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E5158" w14:textId="77777777" w:rsidR="001D45AE" w:rsidRPr="003339BF" w:rsidRDefault="001D45AE" w:rsidP="001D45AE">
      <w:pPr>
        <w:tabs>
          <w:tab w:val="left" w:pos="2300"/>
        </w:tabs>
        <w:ind w:left="-180" w:right="-360"/>
        <w:jc w:val="center"/>
        <w:rPr>
          <w:rFonts w:ascii="Algerian" w:hAnsi="Algerian" w:cs="Arial"/>
          <w:b/>
          <w:bCs/>
          <w:sz w:val="32"/>
          <w:szCs w:val="32"/>
        </w:rPr>
      </w:pPr>
      <w:r w:rsidRPr="003339BF">
        <w:rPr>
          <w:rFonts w:ascii="Algerian" w:hAnsi="Algerian" w:cs="Arial"/>
          <w:b/>
          <w:bCs/>
          <w:sz w:val="32"/>
          <w:szCs w:val="32"/>
        </w:rPr>
        <w:t>OROMIYA IRRIGATION DEVELOPMENT AUTHORITY (OIDA)</w:t>
      </w:r>
      <w:r w:rsidR="00251AF6" w:rsidRPr="003339BF">
        <w:rPr>
          <w:rFonts w:ascii="Algerian" w:hAnsi="Algerian" w:cs="Arial"/>
          <w:b/>
          <w:bCs/>
          <w:sz w:val="32"/>
          <w:szCs w:val="32"/>
        </w:rPr>
        <w:t xml:space="preserve"> </w:t>
      </w:r>
    </w:p>
    <w:p w14:paraId="7F43838B" w14:textId="77777777" w:rsidR="001D45AE" w:rsidRPr="003339BF" w:rsidRDefault="001D45AE" w:rsidP="001D45AE">
      <w:pPr>
        <w:tabs>
          <w:tab w:val="left" w:pos="2300"/>
        </w:tabs>
        <w:ind w:left="-180" w:right="-360"/>
        <w:jc w:val="center"/>
        <w:rPr>
          <w:rFonts w:ascii="Algerian" w:hAnsi="Algerian" w:cs="Arial"/>
          <w:b/>
          <w:bCs/>
          <w:sz w:val="32"/>
          <w:szCs w:val="32"/>
        </w:rPr>
      </w:pPr>
    </w:p>
    <w:p w14:paraId="5C1A5EF6" w14:textId="77777777" w:rsidR="001D45AE" w:rsidRPr="003339BF" w:rsidRDefault="001D45AE" w:rsidP="001D45AE">
      <w:pPr>
        <w:tabs>
          <w:tab w:val="left" w:pos="2300"/>
        </w:tabs>
        <w:ind w:left="-180" w:right="-360"/>
        <w:jc w:val="center"/>
        <w:rPr>
          <w:rFonts w:ascii="Algerian" w:hAnsi="Algerian" w:cs="Arial"/>
          <w:b/>
          <w:bCs/>
          <w:sz w:val="32"/>
          <w:szCs w:val="32"/>
        </w:rPr>
      </w:pPr>
      <w:r w:rsidRPr="003339BF">
        <w:rPr>
          <w:rFonts w:ascii="Algerian" w:hAnsi="Algerian" w:cs="Arial"/>
          <w:b/>
          <w:bCs/>
          <w:sz w:val="32"/>
          <w:szCs w:val="32"/>
        </w:rPr>
        <w:t>ARSI ZONE IRRIGATION DEVELOPMENT AUTHORITY (AZIDA)</w:t>
      </w:r>
    </w:p>
    <w:p w14:paraId="7AB9D9C2" w14:textId="77777777" w:rsidR="00251AF6" w:rsidRPr="00932D7C" w:rsidRDefault="00251AF6" w:rsidP="00932D7C">
      <w:pPr>
        <w:jc w:val="both"/>
        <w:rPr>
          <w:rFonts w:ascii="Arial" w:hAnsi="Arial" w:cs="Arial"/>
          <w:bCs/>
          <w:sz w:val="28"/>
        </w:rPr>
      </w:pPr>
    </w:p>
    <w:p w14:paraId="46E3D1E0" w14:textId="77777777" w:rsidR="008B67D4" w:rsidRPr="003339BF" w:rsidRDefault="00AA22D8" w:rsidP="001D45AE">
      <w:pPr>
        <w:ind w:left="1980" w:hanging="1980"/>
        <w:jc w:val="center"/>
        <w:rPr>
          <w:rFonts w:ascii="Algerian" w:hAnsi="Algerian"/>
          <w:b/>
          <w:bCs/>
          <w:sz w:val="28"/>
          <w:szCs w:val="28"/>
        </w:rPr>
      </w:pPr>
      <w:r w:rsidRPr="003339BF">
        <w:rPr>
          <w:rFonts w:ascii="Algerian" w:hAnsi="Algerian"/>
          <w:b/>
          <w:bCs/>
          <w:sz w:val="28"/>
          <w:szCs w:val="28"/>
        </w:rPr>
        <w:t>Robe Welteyi</w:t>
      </w:r>
    </w:p>
    <w:p w14:paraId="2CF75585" w14:textId="77777777" w:rsidR="00251AF6" w:rsidRPr="003339BF" w:rsidRDefault="00662ADB" w:rsidP="001D45AE">
      <w:pPr>
        <w:ind w:left="1980" w:hanging="1980"/>
        <w:jc w:val="center"/>
        <w:rPr>
          <w:rFonts w:ascii="Algerian" w:hAnsi="Algerian"/>
          <w:b/>
          <w:bCs/>
          <w:sz w:val="28"/>
          <w:szCs w:val="28"/>
        </w:rPr>
      </w:pPr>
      <w:r w:rsidRPr="003339BF">
        <w:rPr>
          <w:rFonts w:ascii="Algerian" w:hAnsi="Algerian"/>
          <w:b/>
          <w:bCs/>
          <w:sz w:val="28"/>
          <w:szCs w:val="28"/>
        </w:rPr>
        <w:t xml:space="preserve">Small </w:t>
      </w:r>
      <w:r w:rsidR="00251AF6" w:rsidRPr="003339BF">
        <w:rPr>
          <w:rFonts w:ascii="Algerian" w:hAnsi="Algerian"/>
          <w:b/>
          <w:bCs/>
          <w:sz w:val="28"/>
          <w:szCs w:val="28"/>
        </w:rPr>
        <w:t xml:space="preserve">Scale Pump Irrigation </w:t>
      </w:r>
      <w:r w:rsidRPr="003339BF">
        <w:rPr>
          <w:rFonts w:ascii="Algerian" w:hAnsi="Algerian"/>
          <w:b/>
          <w:bCs/>
          <w:sz w:val="28"/>
          <w:szCs w:val="28"/>
        </w:rPr>
        <w:t>Project</w:t>
      </w:r>
    </w:p>
    <w:p w14:paraId="27988C4F" w14:textId="77777777" w:rsidR="00251AF6" w:rsidRPr="00932D7C" w:rsidRDefault="00251AF6" w:rsidP="00932D7C">
      <w:pPr>
        <w:tabs>
          <w:tab w:val="left" w:pos="2300"/>
        </w:tabs>
        <w:jc w:val="both"/>
        <w:rPr>
          <w:rFonts w:ascii="Arial" w:hAnsi="Arial" w:cs="Arial"/>
          <w:bCs/>
          <w:sz w:val="28"/>
        </w:rPr>
      </w:pPr>
      <w:r w:rsidRPr="00932D7C">
        <w:rPr>
          <w:rFonts w:ascii="Algerian" w:hAnsi="Algerian" w:cs="Arial"/>
          <w:bCs/>
          <w:sz w:val="28"/>
        </w:rPr>
        <w:tab/>
      </w:r>
      <w:r w:rsidR="00FD38C4" w:rsidRPr="00932D7C">
        <w:rPr>
          <w:rFonts w:ascii="Arial" w:hAnsi="Arial" w:cs="Arial"/>
          <w:bCs/>
          <w:noProof/>
          <w:sz w:val="28"/>
        </w:rPr>
        <w:drawing>
          <wp:inline distT="0" distB="0" distL="0" distR="0" wp14:anchorId="62B6699E" wp14:editId="0AFEC74A">
            <wp:extent cx="5462270" cy="4038600"/>
            <wp:effectExtent l="95250" t="95250" r="100330" b="952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a:srcRect l="25635" t="37535" r="26936" b="18207"/>
                    <a:stretch>
                      <a:fillRect/>
                    </a:stretch>
                  </pic:blipFill>
                  <pic:spPr bwMode="auto">
                    <a:xfrm>
                      <a:off x="0" y="0"/>
                      <a:ext cx="5462155" cy="40385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24B86FF" w14:textId="77777777" w:rsidR="009A0F57" w:rsidRPr="00932D7C" w:rsidRDefault="009A0F57" w:rsidP="00932D7C">
      <w:pPr>
        <w:tabs>
          <w:tab w:val="left" w:pos="2300"/>
        </w:tabs>
        <w:jc w:val="center"/>
        <w:rPr>
          <w:rFonts w:ascii="Arial" w:hAnsi="Arial" w:cs="Arial"/>
          <w:bCs/>
          <w:sz w:val="22"/>
        </w:rPr>
      </w:pPr>
    </w:p>
    <w:p w14:paraId="4686A560" w14:textId="77777777" w:rsidR="009A0F57" w:rsidRPr="00932D7C" w:rsidRDefault="001D45AE" w:rsidP="00932D7C">
      <w:pPr>
        <w:tabs>
          <w:tab w:val="left" w:pos="2300"/>
        </w:tabs>
        <w:jc w:val="both"/>
        <w:rPr>
          <w:rFonts w:ascii="Arial" w:hAnsi="Arial" w:cs="Arial"/>
          <w:bCs/>
          <w:sz w:val="28"/>
        </w:rPr>
      </w:pPr>
      <w:r>
        <w:rPr>
          <w:rFonts w:ascii="Arial" w:hAnsi="Arial" w:cs="Arial"/>
          <w:bCs/>
          <w:sz w:val="28"/>
        </w:rPr>
        <w:t xml:space="preserve">          </w:t>
      </w:r>
      <w:r w:rsidR="005D1CAF" w:rsidRPr="00932D7C">
        <w:rPr>
          <w:rFonts w:ascii="Arial" w:hAnsi="Arial" w:cs="Arial"/>
          <w:bCs/>
          <w:sz w:val="28"/>
        </w:rPr>
        <w:t xml:space="preserve">                                    </w:t>
      </w:r>
    </w:p>
    <w:p w14:paraId="36832B51" w14:textId="77777777" w:rsidR="009A0F57" w:rsidRPr="003339BF" w:rsidRDefault="009A0F57" w:rsidP="001D45AE">
      <w:pPr>
        <w:ind w:right="-702"/>
        <w:jc w:val="center"/>
        <w:rPr>
          <w:rFonts w:ascii="Algerian" w:hAnsi="Algerian" w:cs="Arial"/>
          <w:b/>
          <w:sz w:val="28"/>
          <w:szCs w:val="26"/>
        </w:rPr>
      </w:pPr>
      <w:r w:rsidRPr="003339BF">
        <w:rPr>
          <w:rFonts w:ascii="Algerian" w:hAnsi="Algerian" w:cs="Arial"/>
          <w:b/>
          <w:sz w:val="28"/>
          <w:szCs w:val="26"/>
        </w:rPr>
        <w:t xml:space="preserve">Study &amp; Design Reviewed by </w:t>
      </w:r>
      <w:r w:rsidR="001D45AE" w:rsidRPr="003339BF">
        <w:rPr>
          <w:rFonts w:ascii="Algerian" w:hAnsi="Algerian" w:cs="Arial"/>
          <w:b/>
          <w:sz w:val="28"/>
          <w:szCs w:val="26"/>
        </w:rPr>
        <w:t xml:space="preserve">OIDA-AGP Team </w:t>
      </w:r>
    </w:p>
    <w:p w14:paraId="61219B4A" w14:textId="77777777" w:rsidR="001D45AE" w:rsidRPr="003339BF" w:rsidRDefault="001D45AE" w:rsidP="001D45AE">
      <w:pPr>
        <w:ind w:right="-702"/>
        <w:jc w:val="center"/>
        <w:rPr>
          <w:rFonts w:ascii="Algerian" w:hAnsi="Algerian" w:cs="Arial"/>
          <w:b/>
          <w:sz w:val="28"/>
          <w:szCs w:val="26"/>
        </w:rPr>
      </w:pPr>
    </w:p>
    <w:p w14:paraId="614F500E" w14:textId="77777777" w:rsidR="001D45AE" w:rsidRPr="003339BF" w:rsidRDefault="001D45AE" w:rsidP="003339BF">
      <w:pPr>
        <w:ind w:right="-702"/>
        <w:rPr>
          <w:rFonts w:ascii="Algerian" w:hAnsi="Algerian" w:cs="Arial"/>
          <w:b/>
          <w:sz w:val="28"/>
          <w:szCs w:val="26"/>
        </w:rPr>
      </w:pPr>
    </w:p>
    <w:p w14:paraId="3ABF11B0" w14:textId="77777777" w:rsidR="005D1CAF" w:rsidRPr="003339BF" w:rsidRDefault="00BC5FF9" w:rsidP="00932D7C">
      <w:pPr>
        <w:tabs>
          <w:tab w:val="left" w:pos="2300"/>
        </w:tabs>
        <w:jc w:val="both"/>
        <w:rPr>
          <w:rFonts w:ascii="Algerian" w:hAnsi="Algerian" w:cs="Arial"/>
          <w:bCs/>
        </w:rPr>
      </w:pPr>
      <w:r w:rsidRPr="003339BF">
        <w:rPr>
          <w:rFonts w:ascii="Algerian" w:hAnsi="Algerian" w:cs="Arial"/>
          <w:bCs/>
          <w:sz w:val="28"/>
        </w:rPr>
        <w:t xml:space="preserve">                                          </w:t>
      </w:r>
      <w:r w:rsidR="009A0F57" w:rsidRPr="003339BF">
        <w:rPr>
          <w:rFonts w:ascii="Algerian" w:hAnsi="Algerian" w:cs="Arial"/>
          <w:bCs/>
          <w:sz w:val="28"/>
        </w:rPr>
        <w:tab/>
      </w:r>
      <w:r w:rsidR="009A0F57" w:rsidRPr="003339BF">
        <w:rPr>
          <w:rFonts w:ascii="Algerian" w:hAnsi="Algerian" w:cs="Arial"/>
          <w:bCs/>
          <w:sz w:val="28"/>
        </w:rPr>
        <w:tab/>
      </w:r>
      <w:r w:rsidR="009A0F57" w:rsidRPr="003339BF">
        <w:rPr>
          <w:rFonts w:ascii="Algerian" w:hAnsi="Algerian" w:cs="Arial"/>
          <w:bCs/>
          <w:sz w:val="28"/>
        </w:rPr>
        <w:tab/>
      </w:r>
      <w:r w:rsidR="009A0F57" w:rsidRPr="003339BF">
        <w:rPr>
          <w:rFonts w:ascii="Algerian" w:hAnsi="Algerian" w:cs="Arial"/>
          <w:bCs/>
          <w:sz w:val="28"/>
        </w:rPr>
        <w:tab/>
      </w:r>
      <w:r w:rsidR="009A0F57" w:rsidRPr="003339BF">
        <w:rPr>
          <w:rFonts w:ascii="Algerian" w:hAnsi="Algerian" w:cs="Arial"/>
          <w:bCs/>
          <w:sz w:val="28"/>
        </w:rPr>
        <w:tab/>
      </w:r>
      <w:r w:rsidR="0074688A">
        <w:rPr>
          <w:rFonts w:ascii="Algerian" w:hAnsi="Algerian" w:cs="Arial"/>
          <w:bCs/>
          <w:sz w:val="28"/>
        </w:rPr>
        <w:t>october</w:t>
      </w:r>
      <w:r w:rsidR="003339BF" w:rsidRPr="003339BF">
        <w:rPr>
          <w:rFonts w:ascii="Algerian" w:hAnsi="Algerian" w:cs="Arial"/>
          <w:bCs/>
          <w:sz w:val="28"/>
        </w:rPr>
        <w:t xml:space="preserve">, </w:t>
      </w:r>
      <w:r w:rsidR="003339BF" w:rsidRPr="003339BF">
        <w:rPr>
          <w:rFonts w:ascii="Algerian" w:hAnsi="Algerian" w:cs="Arial"/>
          <w:bCs/>
        </w:rPr>
        <w:t>2016</w:t>
      </w:r>
    </w:p>
    <w:p w14:paraId="4F16564B" w14:textId="77777777" w:rsidR="001D45AE" w:rsidRPr="003339BF" w:rsidRDefault="003339BF" w:rsidP="003339BF">
      <w:pPr>
        <w:tabs>
          <w:tab w:val="left" w:pos="2300"/>
        </w:tabs>
        <w:jc w:val="center"/>
        <w:rPr>
          <w:rFonts w:ascii="Algerian" w:hAnsi="Algerian" w:cs="Arial"/>
          <w:bCs/>
        </w:rPr>
      </w:pPr>
      <w:r w:rsidRPr="003339BF">
        <w:rPr>
          <w:rFonts w:ascii="Algerian" w:hAnsi="Algerian" w:cs="Arial"/>
          <w:bCs/>
        </w:rPr>
        <w:t xml:space="preserve">                                                                                                 Batu</w:t>
      </w:r>
    </w:p>
    <w:p w14:paraId="26F94E6B" w14:textId="77777777" w:rsidR="001D45AE" w:rsidRPr="003339BF" w:rsidRDefault="001D45AE" w:rsidP="00932D7C">
      <w:pPr>
        <w:tabs>
          <w:tab w:val="left" w:pos="2300"/>
        </w:tabs>
        <w:jc w:val="both"/>
        <w:rPr>
          <w:rFonts w:ascii="Algerian" w:hAnsi="Algerian" w:cs="Arial"/>
          <w:bCs/>
        </w:rPr>
      </w:pPr>
    </w:p>
    <w:p w14:paraId="45422A2D" w14:textId="77777777" w:rsidR="001D45AE" w:rsidRDefault="001D45AE" w:rsidP="00932D7C">
      <w:pPr>
        <w:tabs>
          <w:tab w:val="left" w:pos="2300"/>
        </w:tabs>
        <w:jc w:val="both"/>
        <w:rPr>
          <w:rFonts w:ascii="Arial" w:hAnsi="Arial" w:cs="Arial"/>
          <w:bCs/>
        </w:rPr>
      </w:pPr>
    </w:p>
    <w:p w14:paraId="1658C8E2" w14:textId="77777777" w:rsidR="001D45AE" w:rsidRDefault="001D45AE" w:rsidP="00932D7C">
      <w:pPr>
        <w:tabs>
          <w:tab w:val="left" w:pos="2300"/>
        </w:tabs>
        <w:jc w:val="both"/>
        <w:rPr>
          <w:rFonts w:ascii="Arial" w:hAnsi="Arial" w:cs="Arial"/>
          <w:bCs/>
        </w:rPr>
      </w:pPr>
    </w:p>
    <w:p w14:paraId="671F32FB" w14:textId="77777777" w:rsidR="009A0F57" w:rsidRPr="00932D7C" w:rsidRDefault="009A0F57" w:rsidP="001D45AE">
      <w:pPr>
        <w:rPr>
          <w:rFonts w:ascii="Arial" w:hAnsi="Arial" w:cs="Arial"/>
          <w:bCs/>
        </w:rPr>
      </w:pPr>
    </w:p>
    <w:p w14:paraId="32F3BFD2" w14:textId="77777777" w:rsidR="005D1CAF" w:rsidRPr="00932D7C" w:rsidRDefault="005D1CAF" w:rsidP="00932D7C">
      <w:pPr>
        <w:tabs>
          <w:tab w:val="left" w:pos="2300"/>
        </w:tabs>
        <w:jc w:val="both"/>
        <w:rPr>
          <w:rFonts w:ascii="Arial" w:hAnsi="Arial" w:cs="Arial"/>
          <w:bCs/>
        </w:rPr>
      </w:pPr>
    </w:p>
    <w:sdt>
      <w:sdtPr>
        <w:rPr>
          <w:rFonts w:ascii="Times New Roman" w:eastAsia="Times New Roman" w:hAnsi="Times New Roman" w:cs="Times New Roman"/>
          <w:b w:val="0"/>
          <w:bCs w:val="0"/>
          <w:color w:val="auto"/>
          <w:sz w:val="24"/>
          <w:szCs w:val="24"/>
        </w:rPr>
        <w:id w:val="9383219"/>
        <w:docPartObj>
          <w:docPartGallery w:val="Table of Contents"/>
          <w:docPartUnique/>
        </w:docPartObj>
      </w:sdtPr>
      <w:sdtEndPr/>
      <w:sdtContent>
        <w:p w14:paraId="4C129FB3" w14:textId="77777777" w:rsidR="00815EB1" w:rsidRPr="00932D7C" w:rsidRDefault="00815EB1" w:rsidP="001D45AE">
          <w:pPr>
            <w:pStyle w:val="TOCHeading"/>
            <w:jc w:val="center"/>
            <w:rPr>
              <w:color w:val="auto"/>
            </w:rPr>
          </w:pPr>
          <w:r w:rsidRPr="00932D7C">
            <w:rPr>
              <w:color w:val="auto"/>
            </w:rPr>
            <w:t>Table of Contents</w:t>
          </w:r>
        </w:p>
        <w:p w14:paraId="018569A7" w14:textId="77777777" w:rsidR="000119EB" w:rsidRPr="00932D7C" w:rsidRDefault="001E7408" w:rsidP="00932D7C">
          <w:pPr>
            <w:pStyle w:val="TOC1"/>
            <w:tabs>
              <w:tab w:val="right" w:leader="dot" w:pos="8900"/>
            </w:tabs>
            <w:rPr>
              <w:rFonts w:asciiTheme="minorHAnsi" w:eastAsiaTheme="minorEastAsia" w:hAnsiTheme="minorHAnsi" w:cstheme="minorBidi"/>
              <w:b w:val="0"/>
              <w:bCs w:val="0"/>
              <w:noProof/>
              <w:sz w:val="22"/>
              <w:szCs w:val="22"/>
            </w:rPr>
          </w:pPr>
          <w:r w:rsidRPr="00932D7C">
            <w:fldChar w:fldCharType="begin"/>
          </w:r>
          <w:r w:rsidR="00815EB1" w:rsidRPr="00932D7C">
            <w:instrText xml:space="preserve"> TOC \o "1-3" \h \z \u </w:instrText>
          </w:r>
          <w:r w:rsidRPr="00932D7C">
            <w:fldChar w:fldCharType="separate"/>
          </w:r>
          <w:hyperlink w:anchor="_Toc463550432" w:history="1">
            <w:r w:rsidR="000119EB" w:rsidRPr="00932D7C">
              <w:rPr>
                <w:rStyle w:val="Hyperlink"/>
                <w:rFonts w:ascii="Times New Roman" w:hAnsi="Times New Roman"/>
                <w:noProof/>
                <w:color w:val="auto"/>
              </w:rPr>
              <w:t>List of Working Groups</w:t>
            </w:r>
            <w:r w:rsidR="000119EB" w:rsidRPr="00932D7C">
              <w:rPr>
                <w:noProof/>
                <w:webHidden/>
              </w:rPr>
              <w:tab/>
            </w:r>
            <w:r w:rsidRPr="00932D7C">
              <w:rPr>
                <w:noProof/>
                <w:webHidden/>
              </w:rPr>
              <w:fldChar w:fldCharType="begin"/>
            </w:r>
            <w:r w:rsidR="000119EB" w:rsidRPr="00932D7C">
              <w:rPr>
                <w:noProof/>
                <w:webHidden/>
              </w:rPr>
              <w:instrText xml:space="preserve"> PAGEREF _Toc463550432 \h </w:instrText>
            </w:r>
            <w:r w:rsidRPr="00932D7C">
              <w:rPr>
                <w:noProof/>
                <w:webHidden/>
              </w:rPr>
            </w:r>
            <w:r w:rsidRPr="00932D7C">
              <w:rPr>
                <w:noProof/>
                <w:webHidden/>
              </w:rPr>
              <w:fldChar w:fldCharType="separate"/>
            </w:r>
            <w:r w:rsidR="00732A3F">
              <w:rPr>
                <w:noProof/>
                <w:webHidden/>
              </w:rPr>
              <w:t>7</w:t>
            </w:r>
            <w:r w:rsidRPr="00932D7C">
              <w:rPr>
                <w:noProof/>
                <w:webHidden/>
              </w:rPr>
              <w:fldChar w:fldCharType="end"/>
            </w:r>
          </w:hyperlink>
        </w:p>
        <w:p w14:paraId="7632D40D" w14:textId="77777777" w:rsidR="000119EB" w:rsidRPr="00932D7C" w:rsidRDefault="009C5235" w:rsidP="00932D7C">
          <w:pPr>
            <w:pStyle w:val="TOC1"/>
            <w:tabs>
              <w:tab w:val="right" w:leader="dot" w:pos="8900"/>
            </w:tabs>
            <w:rPr>
              <w:rFonts w:asciiTheme="minorHAnsi" w:eastAsiaTheme="minorEastAsia" w:hAnsiTheme="minorHAnsi" w:cstheme="minorBidi"/>
              <w:b w:val="0"/>
              <w:bCs w:val="0"/>
              <w:noProof/>
              <w:sz w:val="22"/>
              <w:szCs w:val="22"/>
            </w:rPr>
          </w:pPr>
          <w:hyperlink w:anchor="_Toc463550433" w:history="1">
            <w:r w:rsidR="000119EB" w:rsidRPr="00932D7C">
              <w:rPr>
                <w:rStyle w:val="Hyperlink"/>
                <w:rFonts w:ascii="Times New Roman" w:hAnsi="Times New Roman"/>
                <w:noProof/>
                <w:color w:val="auto"/>
              </w:rPr>
              <w:t>Abbreviations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_Toc463550433 \h </w:instrText>
            </w:r>
            <w:r w:rsidR="001E7408" w:rsidRPr="00932D7C">
              <w:rPr>
                <w:noProof/>
                <w:webHidden/>
              </w:rPr>
            </w:r>
            <w:r w:rsidR="001E7408" w:rsidRPr="00932D7C">
              <w:rPr>
                <w:noProof/>
                <w:webHidden/>
              </w:rPr>
              <w:fldChar w:fldCharType="separate"/>
            </w:r>
            <w:r w:rsidR="00732A3F">
              <w:rPr>
                <w:noProof/>
                <w:webHidden/>
              </w:rPr>
              <w:t>8</w:t>
            </w:r>
            <w:r w:rsidR="001E7408" w:rsidRPr="00932D7C">
              <w:rPr>
                <w:noProof/>
                <w:webHidden/>
              </w:rPr>
              <w:fldChar w:fldCharType="end"/>
            </w:r>
          </w:hyperlink>
        </w:p>
        <w:p w14:paraId="16FDF342" w14:textId="77777777" w:rsidR="000119EB" w:rsidRPr="00932D7C" w:rsidRDefault="009C5235" w:rsidP="00932D7C">
          <w:pPr>
            <w:pStyle w:val="TOC1"/>
            <w:tabs>
              <w:tab w:val="right" w:leader="dot" w:pos="8900"/>
            </w:tabs>
            <w:rPr>
              <w:rFonts w:asciiTheme="minorHAnsi" w:eastAsiaTheme="minorEastAsia" w:hAnsiTheme="minorHAnsi" w:cstheme="minorBidi"/>
              <w:b w:val="0"/>
              <w:bCs w:val="0"/>
              <w:noProof/>
              <w:sz w:val="22"/>
              <w:szCs w:val="22"/>
            </w:rPr>
          </w:pPr>
          <w:hyperlink w:anchor="_Toc463550434" w:history="1">
            <w:r w:rsidR="000119EB" w:rsidRPr="00932D7C">
              <w:rPr>
                <w:rStyle w:val="Hyperlink"/>
                <w:rFonts w:ascii="Times New Roman" w:hAnsi="Times New Roman"/>
                <w:noProof/>
                <w:color w:val="auto"/>
              </w:rPr>
              <w:t>Executive Summary</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_Toc463550434 \h </w:instrText>
            </w:r>
            <w:r w:rsidR="001E7408" w:rsidRPr="00932D7C">
              <w:rPr>
                <w:noProof/>
                <w:webHidden/>
              </w:rPr>
            </w:r>
            <w:r w:rsidR="001E7408" w:rsidRPr="00932D7C">
              <w:rPr>
                <w:noProof/>
                <w:webHidden/>
              </w:rPr>
              <w:fldChar w:fldCharType="separate"/>
            </w:r>
            <w:r w:rsidR="00732A3F">
              <w:rPr>
                <w:noProof/>
                <w:webHidden/>
              </w:rPr>
              <w:t>10</w:t>
            </w:r>
            <w:r w:rsidR="001E7408" w:rsidRPr="00932D7C">
              <w:rPr>
                <w:noProof/>
                <w:webHidden/>
              </w:rPr>
              <w:fldChar w:fldCharType="end"/>
            </w:r>
          </w:hyperlink>
        </w:p>
        <w:p w14:paraId="2769E5A6" w14:textId="77777777" w:rsidR="000119EB" w:rsidRPr="00932D7C" w:rsidRDefault="009C5235" w:rsidP="00932D7C">
          <w:pPr>
            <w:pStyle w:val="TOC1"/>
            <w:tabs>
              <w:tab w:val="right" w:leader="dot" w:pos="8900"/>
            </w:tabs>
            <w:rPr>
              <w:rFonts w:asciiTheme="minorHAnsi" w:eastAsiaTheme="minorEastAsia" w:hAnsiTheme="minorHAnsi" w:cstheme="minorBidi"/>
              <w:b w:val="0"/>
              <w:bCs w:val="0"/>
              <w:noProof/>
              <w:sz w:val="22"/>
              <w:szCs w:val="22"/>
            </w:rPr>
          </w:pPr>
          <w:hyperlink w:anchor="_Toc463550435" w:history="1">
            <w:r w:rsidR="000119EB" w:rsidRPr="00932D7C">
              <w:rPr>
                <w:rStyle w:val="Hyperlink"/>
                <w:rFonts w:ascii="Times New Roman" w:hAnsi="Times New Roman"/>
                <w:noProof/>
                <w:color w:val="auto"/>
              </w:rPr>
              <w:t>INTRODUCTION</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_Toc463550435 \h </w:instrText>
            </w:r>
            <w:r w:rsidR="001E7408" w:rsidRPr="00932D7C">
              <w:rPr>
                <w:noProof/>
                <w:webHidden/>
              </w:rPr>
            </w:r>
            <w:r w:rsidR="001E7408" w:rsidRPr="00932D7C">
              <w:rPr>
                <w:noProof/>
                <w:webHidden/>
              </w:rPr>
              <w:fldChar w:fldCharType="separate"/>
            </w:r>
            <w:r w:rsidR="00732A3F">
              <w:rPr>
                <w:noProof/>
                <w:webHidden/>
              </w:rPr>
              <w:t>11</w:t>
            </w:r>
            <w:r w:rsidR="001E7408" w:rsidRPr="00932D7C">
              <w:rPr>
                <w:noProof/>
                <w:webHidden/>
              </w:rPr>
              <w:fldChar w:fldCharType="end"/>
            </w:r>
          </w:hyperlink>
        </w:p>
        <w:p w14:paraId="249BCD66" w14:textId="77777777" w:rsidR="000119EB" w:rsidRPr="00932D7C" w:rsidRDefault="009C5235" w:rsidP="00932D7C">
          <w:pPr>
            <w:pStyle w:val="TOC1"/>
            <w:tabs>
              <w:tab w:val="left" w:pos="480"/>
              <w:tab w:val="right" w:leader="dot" w:pos="8900"/>
            </w:tabs>
            <w:rPr>
              <w:rFonts w:asciiTheme="minorHAnsi" w:eastAsiaTheme="minorEastAsia" w:hAnsiTheme="minorHAnsi" w:cstheme="minorBidi"/>
              <w:b w:val="0"/>
              <w:bCs w:val="0"/>
              <w:noProof/>
              <w:sz w:val="22"/>
              <w:szCs w:val="22"/>
            </w:rPr>
          </w:pPr>
          <w:hyperlink w:anchor="_Toc463550436" w:history="1">
            <w:r w:rsidR="000119EB" w:rsidRPr="00932D7C">
              <w:rPr>
                <w:rStyle w:val="Hyperlink"/>
                <w:rFonts w:ascii="Bookman Old Style" w:hAnsi="Bookman Old Style"/>
                <w:noProof/>
                <w:color w:val="auto"/>
              </w:rPr>
              <w:t>1.</w:t>
            </w:r>
            <w:r w:rsidR="000119EB" w:rsidRPr="00932D7C">
              <w:rPr>
                <w:rFonts w:asciiTheme="minorHAnsi" w:eastAsiaTheme="minorEastAsia" w:hAnsiTheme="minorHAnsi" w:cstheme="minorBidi"/>
                <w:b w:val="0"/>
                <w:bCs w:val="0"/>
                <w:noProof/>
                <w:sz w:val="22"/>
                <w:szCs w:val="22"/>
              </w:rPr>
              <w:tab/>
            </w:r>
            <w:r w:rsidR="000119EB" w:rsidRPr="00932D7C">
              <w:rPr>
                <w:rStyle w:val="Hyperlink"/>
                <w:rFonts w:ascii="Bookman Old Style" w:hAnsi="Bookman Old Style"/>
                <w:noProof/>
                <w:color w:val="auto"/>
                <w:shd w:val="clear" w:color="auto" w:fill="EEECE1" w:themeFill="background2"/>
              </w:rPr>
              <w:t>SOCIO – ECONOMY</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_Toc463550436 \h </w:instrText>
            </w:r>
            <w:r w:rsidR="001E7408" w:rsidRPr="00932D7C">
              <w:rPr>
                <w:noProof/>
                <w:webHidden/>
              </w:rPr>
            </w:r>
            <w:r w:rsidR="001E7408" w:rsidRPr="00932D7C">
              <w:rPr>
                <w:noProof/>
                <w:webHidden/>
              </w:rPr>
              <w:fldChar w:fldCharType="separate"/>
            </w:r>
            <w:r w:rsidR="00732A3F">
              <w:rPr>
                <w:noProof/>
                <w:webHidden/>
              </w:rPr>
              <w:t>1</w:t>
            </w:r>
            <w:r w:rsidR="001E7408" w:rsidRPr="00932D7C">
              <w:rPr>
                <w:noProof/>
                <w:webHidden/>
              </w:rPr>
              <w:fldChar w:fldCharType="end"/>
            </w:r>
          </w:hyperlink>
        </w:p>
        <w:p w14:paraId="08238F76"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37" w:history="1">
            <w:r w:rsidR="000119EB" w:rsidRPr="00932D7C">
              <w:rPr>
                <w:rStyle w:val="Hyperlink"/>
                <w:rFonts w:eastAsia="Batang"/>
                <w:b/>
                <w:noProof/>
                <w:color w:val="auto"/>
                <w:shd w:val="clear" w:color="auto" w:fill="EEECE1" w:themeFill="background2"/>
                <w:lang w:val="en-ZW"/>
              </w:rPr>
              <w:t>1.1. Back ground of the project Study</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_Toc463550437 \h </w:instrText>
            </w:r>
            <w:r w:rsidR="001E7408" w:rsidRPr="00932D7C">
              <w:rPr>
                <w:noProof/>
                <w:webHidden/>
              </w:rPr>
            </w:r>
            <w:r w:rsidR="001E7408" w:rsidRPr="00932D7C">
              <w:rPr>
                <w:noProof/>
                <w:webHidden/>
              </w:rPr>
              <w:fldChar w:fldCharType="separate"/>
            </w:r>
            <w:r w:rsidR="00732A3F">
              <w:rPr>
                <w:noProof/>
                <w:webHidden/>
              </w:rPr>
              <w:t>1</w:t>
            </w:r>
            <w:r w:rsidR="001E7408" w:rsidRPr="00932D7C">
              <w:rPr>
                <w:noProof/>
                <w:webHidden/>
              </w:rPr>
              <w:fldChar w:fldCharType="end"/>
            </w:r>
          </w:hyperlink>
        </w:p>
        <w:p w14:paraId="57434755"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38" w:history="1">
            <w:r w:rsidR="000119EB" w:rsidRPr="00932D7C">
              <w:rPr>
                <w:rStyle w:val="Hyperlink"/>
                <w:rFonts w:eastAsia="Batang"/>
                <w:b/>
                <w:noProof/>
                <w:color w:val="auto"/>
                <w:shd w:val="clear" w:color="auto" w:fill="EEECE1" w:themeFill="background2"/>
                <w:lang w:val="en-ZW"/>
              </w:rPr>
              <w:t>1.2. Objectives of the Project Study</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_Toc463550438 \h </w:instrText>
            </w:r>
            <w:r w:rsidR="001E7408" w:rsidRPr="00932D7C">
              <w:rPr>
                <w:noProof/>
                <w:webHidden/>
              </w:rPr>
            </w:r>
            <w:r w:rsidR="001E7408" w:rsidRPr="00932D7C">
              <w:rPr>
                <w:noProof/>
                <w:webHidden/>
              </w:rPr>
              <w:fldChar w:fldCharType="separate"/>
            </w:r>
            <w:r w:rsidR="00732A3F">
              <w:rPr>
                <w:noProof/>
                <w:webHidden/>
              </w:rPr>
              <w:t>2</w:t>
            </w:r>
            <w:r w:rsidR="001E7408" w:rsidRPr="00932D7C">
              <w:rPr>
                <w:noProof/>
                <w:webHidden/>
              </w:rPr>
              <w:fldChar w:fldCharType="end"/>
            </w:r>
          </w:hyperlink>
        </w:p>
        <w:p w14:paraId="4B145AD3"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439" w:history="1">
            <w:r w:rsidR="000119EB" w:rsidRPr="00932D7C">
              <w:rPr>
                <w:rStyle w:val="Hyperlink"/>
                <w:rFonts w:eastAsia="Batang"/>
                <w:noProof/>
                <w:color w:val="auto"/>
                <w:shd w:val="clear" w:color="auto" w:fill="EEECE1" w:themeFill="background2"/>
                <w:lang w:val="en-ZW"/>
              </w:rPr>
              <w:t>1.2.1 General objectives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_Toc463550439 \h </w:instrText>
            </w:r>
            <w:r w:rsidR="001E7408" w:rsidRPr="00932D7C">
              <w:rPr>
                <w:noProof/>
                <w:webHidden/>
              </w:rPr>
            </w:r>
            <w:r w:rsidR="001E7408" w:rsidRPr="00932D7C">
              <w:rPr>
                <w:noProof/>
                <w:webHidden/>
              </w:rPr>
              <w:fldChar w:fldCharType="separate"/>
            </w:r>
            <w:r w:rsidR="00732A3F">
              <w:rPr>
                <w:noProof/>
                <w:webHidden/>
              </w:rPr>
              <w:t>2</w:t>
            </w:r>
            <w:r w:rsidR="001E7408" w:rsidRPr="00932D7C">
              <w:rPr>
                <w:noProof/>
                <w:webHidden/>
              </w:rPr>
              <w:fldChar w:fldCharType="end"/>
            </w:r>
          </w:hyperlink>
        </w:p>
        <w:p w14:paraId="66ED2D69"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440" w:history="1">
            <w:r w:rsidR="000119EB" w:rsidRPr="00932D7C">
              <w:rPr>
                <w:rStyle w:val="Hyperlink"/>
                <w:rFonts w:eastAsia="Batang"/>
                <w:noProof/>
                <w:color w:val="auto"/>
                <w:shd w:val="clear" w:color="auto" w:fill="EEECE1" w:themeFill="background2"/>
                <w:lang w:val="en-ZW"/>
              </w:rPr>
              <w:t>1.2.2 Specific objectives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_Toc463550440 \h </w:instrText>
            </w:r>
            <w:r w:rsidR="001E7408" w:rsidRPr="00932D7C">
              <w:rPr>
                <w:noProof/>
                <w:webHidden/>
              </w:rPr>
            </w:r>
            <w:r w:rsidR="001E7408" w:rsidRPr="00932D7C">
              <w:rPr>
                <w:noProof/>
                <w:webHidden/>
              </w:rPr>
              <w:fldChar w:fldCharType="separate"/>
            </w:r>
            <w:r w:rsidR="00732A3F">
              <w:rPr>
                <w:noProof/>
                <w:webHidden/>
              </w:rPr>
              <w:t>2</w:t>
            </w:r>
            <w:r w:rsidR="001E7408" w:rsidRPr="00932D7C">
              <w:rPr>
                <w:noProof/>
                <w:webHidden/>
              </w:rPr>
              <w:fldChar w:fldCharType="end"/>
            </w:r>
          </w:hyperlink>
        </w:p>
        <w:p w14:paraId="33F41067"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41" w:history="1">
            <w:r w:rsidR="000119EB" w:rsidRPr="00932D7C">
              <w:rPr>
                <w:rStyle w:val="Hyperlink"/>
                <w:rFonts w:eastAsia="Batang"/>
                <w:b/>
                <w:noProof/>
                <w:color w:val="auto"/>
                <w:shd w:val="clear" w:color="auto" w:fill="EEECE1" w:themeFill="background2"/>
                <w:lang w:val="en-ZW"/>
              </w:rPr>
              <w:t>1.3. Approach &amp; Methodology of Study</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_Toc463550441 \h </w:instrText>
            </w:r>
            <w:r w:rsidR="001E7408" w:rsidRPr="00932D7C">
              <w:rPr>
                <w:noProof/>
                <w:webHidden/>
              </w:rPr>
            </w:r>
            <w:r w:rsidR="001E7408" w:rsidRPr="00932D7C">
              <w:rPr>
                <w:noProof/>
                <w:webHidden/>
              </w:rPr>
              <w:fldChar w:fldCharType="separate"/>
            </w:r>
            <w:r w:rsidR="00732A3F">
              <w:rPr>
                <w:noProof/>
                <w:webHidden/>
              </w:rPr>
              <w:t>3</w:t>
            </w:r>
            <w:r w:rsidR="001E7408" w:rsidRPr="00932D7C">
              <w:rPr>
                <w:noProof/>
                <w:webHidden/>
              </w:rPr>
              <w:fldChar w:fldCharType="end"/>
            </w:r>
          </w:hyperlink>
        </w:p>
        <w:p w14:paraId="3526118A"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42" w:history="1">
            <w:r w:rsidR="000119EB" w:rsidRPr="00932D7C">
              <w:rPr>
                <w:rStyle w:val="Hyperlink"/>
                <w:b/>
                <w:noProof/>
                <w:color w:val="auto"/>
                <w:shd w:val="clear" w:color="auto" w:fill="EEECE1" w:themeFill="background2"/>
              </w:rPr>
              <w:t>1.4. Administrative Structure or Location of the project</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_Toc463550442 \h </w:instrText>
            </w:r>
            <w:r w:rsidR="001E7408" w:rsidRPr="00932D7C">
              <w:rPr>
                <w:noProof/>
                <w:webHidden/>
              </w:rPr>
            </w:r>
            <w:r w:rsidR="001E7408" w:rsidRPr="00932D7C">
              <w:rPr>
                <w:noProof/>
                <w:webHidden/>
              </w:rPr>
              <w:fldChar w:fldCharType="separate"/>
            </w:r>
            <w:r w:rsidR="00732A3F">
              <w:rPr>
                <w:noProof/>
                <w:webHidden/>
              </w:rPr>
              <w:t>3</w:t>
            </w:r>
            <w:r w:rsidR="001E7408" w:rsidRPr="00932D7C">
              <w:rPr>
                <w:noProof/>
                <w:webHidden/>
              </w:rPr>
              <w:fldChar w:fldCharType="end"/>
            </w:r>
          </w:hyperlink>
        </w:p>
        <w:p w14:paraId="107BB7F9" w14:textId="77777777" w:rsidR="000119EB" w:rsidRPr="00932D7C" w:rsidRDefault="009C5235" w:rsidP="00932D7C">
          <w:pPr>
            <w:pStyle w:val="TOC1"/>
            <w:tabs>
              <w:tab w:val="right" w:leader="dot" w:pos="8900"/>
            </w:tabs>
            <w:rPr>
              <w:rFonts w:asciiTheme="minorHAnsi" w:eastAsiaTheme="minorEastAsia" w:hAnsiTheme="minorHAnsi" w:cstheme="minorBidi"/>
              <w:b w:val="0"/>
              <w:bCs w:val="0"/>
              <w:noProof/>
              <w:sz w:val="22"/>
              <w:szCs w:val="22"/>
            </w:rPr>
          </w:pPr>
          <w:hyperlink w:anchor="_Toc463550443" w:history="1">
            <w:r w:rsidR="000119EB" w:rsidRPr="00932D7C">
              <w:rPr>
                <w:rStyle w:val="Hyperlink"/>
                <w:rFonts w:ascii="Times New Roman" w:hAnsi="Times New Roman"/>
                <w:noProof/>
                <w:color w:val="auto"/>
                <w:shd w:val="clear" w:color="auto" w:fill="EEECE1" w:themeFill="background2"/>
              </w:rPr>
              <w:t>2. Socio-Economic Profile of the project area</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_Toc463550443 \h </w:instrText>
            </w:r>
            <w:r w:rsidR="001E7408" w:rsidRPr="00932D7C">
              <w:rPr>
                <w:noProof/>
                <w:webHidden/>
              </w:rPr>
            </w:r>
            <w:r w:rsidR="001E7408" w:rsidRPr="00932D7C">
              <w:rPr>
                <w:noProof/>
                <w:webHidden/>
              </w:rPr>
              <w:fldChar w:fldCharType="separate"/>
            </w:r>
            <w:r w:rsidR="00732A3F">
              <w:rPr>
                <w:noProof/>
                <w:webHidden/>
              </w:rPr>
              <w:t>4</w:t>
            </w:r>
            <w:r w:rsidR="001E7408" w:rsidRPr="00932D7C">
              <w:rPr>
                <w:noProof/>
                <w:webHidden/>
              </w:rPr>
              <w:fldChar w:fldCharType="end"/>
            </w:r>
          </w:hyperlink>
        </w:p>
        <w:p w14:paraId="754D80F4"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44" w:history="1">
            <w:r w:rsidR="000119EB" w:rsidRPr="00932D7C">
              <w:rPr>
                <w:rStyle w:val="Hyperlink"/>
                <w:b/>
                <w:noProof/>
                <w:color w:val="auto"/>
                <w:shd w:val="clear" w:color="auto" w:fill="EEECE1" w:themeFill="background2"/>
              </w:rPr>
              <w:t>2.1. Head work &amp; command area Location</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_Toc463550444 \h </w:instrText>
            </w:r>
            <w:r w:rsidR="001E7408" w:rsidRPr="00932D7C">
              <w:rPr>
                <w:noProof/>
                <w:webHidden/>
              </w:rPr>
            </w:r>
            <w:r w:rsidR="001E7408" w:rsidRPr="00932D7C">
              <w:rPr>
                <w:noProof/>
                <w:webHidden/>
              </w:rPr>
              <w:fldChar w:fldCharType="separate"/>
            </w:r>
            <w:r w:rsidR="00732A3F">
              <w:rPr>
                <w:noProof/>
                <w:webHidden/>
              </w:rPr>
              <w:t>4</w:t>
            </w:r>
            <w:r w:rsidR="001E7408" w:rsidRPr="00932D7C">
              <w:rPr>
                <w:noProof/>
                <w:webHidden/>
              </w:rPr>
              <w:fldChar w:fldCharType="end"/>
            </w:r>
          </w:hyperlink>
        </w:p>
        <w:p w14:paraId="39590501"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45" w:history="1">
            <w:r w:rsidR="000119EB" w:rsidRPr="00932D7C">
              <w:rPr>
                <w:rStyle w:val="Hyperlink"/>
                <w:b/>
                <w:noProof/>
                <w:color w:val="auto"/>
                <w:shd w:val="clear" w:color="auto" w:fill="EEECE1" w:themeFill="background2"/>
              </w:rPr>
              <w:t>2.2. Project Beneficiaries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_Toc463550445 \h </w:instrText>
            </w:r>
            <w:r w:rsidR="001E7408" w:rsidRPr="00932D7C">
              <w:rPr>
                <w:noProof/>
                <w:webHidden/>
              </w:rPr>
            </w:r>
            <w:r w:rsidR="001E7408" w:rsidRPr="00932D7C">
              <w:rPr>
                <w:noProof/>
                <w:webHidden/>
              </w:rPr>
              <w:fldChar w:fldCharType="separate"/>
            </w:r>
            <w:r w:rsidR="00732A3F">
              <w:rPr>
                <w:noProof/>
                <w:webHidden/>
              </w:rPr>
              <w:t>4</w:t>
            </w:r>
            <w:r w:rsidR="001E7408" w:rsidRPr="00932D7C">
              <w:rPr>
                <w:noProof/>
                <w:webHidden/>
              </w:rPr>
              <w:fldChar w:fldCharType="end"/>
            </w:r>
          </w:hyperlink>
        </w:p>
        <w:p w14:paraId="2721D4A7"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46" w:history="1">
            <w:r w:rsidR="000119EB" w:rsidRPr="00932D7C">
              <w:rPr>
                <w:rStyle w:val="Hyperlink"/>
                <w:b/>
                <w:noProof/>
                <w:color w:val="auto"/>
                <w:shd w:val="clear" w:color="auto" w:fill="EEECE1" w:themeFill="background2"/>
              </w:rPr>
              <w:t>2.3. The Population Distribution of the project area</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_Toc463550446 \h </w:instrText>
            </w:r>
            <w:r w:rsidR="001E7408" w:rsidRPr="00932D7C">
              <w:rPr>
                <w:noProof/>
                <w:webHidden/>
              </w:rPr>
            </w:r>
            <w:r w:rsidR="001E7408" w:rsidRPr="00932D7C">
              <w:rPr>
                <w:noProof/>
                <w:webHidden/>
              </w:rPr>
              <w:fldChar w:fldCharType="separate"/>
            </w:r>
            <w:r w:rsidR="00732A3F">
              <w:rPr>
                <w:noProof/>
                <w:webHidden/>
              </w:rPr>
              <w:t>4</w:t>
            </w:r>
            <w:r w:rsidR="001E7408" w:rsidRPr="00932D7C">
              <w:rPr>
                <w:noProof/>
                <w:webHidden/>
              </w:rPr>
              <w:fldChar w:fldCharType="end"/>
            </w:r>
          </w:hyperlink>
        </w:p>
        <w:p w14:paraId="57E7C39D"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447" w:history="1">
            <w:r w:rsidR="000119EB" w:rsidRPr="00932D7C">
              <w:rPr>
                <w:rStyle w:val="Hyperlink"/>
                <w:noProof/>
                <w:color w:val="auto"/>
                <w:shd w:val="clear" w:color="auto" w:fill="EEECE1" w:themeFill="background2"/>
              </w:rPr>
              <w:t>2.3.1 Demographic composition</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_Toc463550447 \h </w:instrText>
            </w:r>
            <w:r w:rsidR="001E7408" w:rsidRPr="00932D7C">
              <w:rPr>
                <w:noProof/>
                <w:webHidden/>
              </w:rPr>
            </w:r>
            <w:r w:rsidR="001E7408" w:rsidRPr="00932D7C">
              <w:rPr>
                <w:noProof/>
                <w:webHidden/>
              </w:rPr>
              <w:fldChar w:fldCharType="separate"/>
            </w:r>
            <w:r w:rsidR="00732A3F">
              <w:rPr>
                <w:noProof/>
                <w:webHidden/>
              </w:rPr>
              <w:t>4</w:t>
            </w:r>
            <w:r w:rsidR="001E7408" w:rsidRPr="00932D7C">
              <w:rPr>
                <w:noProof/>
                <w:webHidden/>
              </w:rPr>
              <w:fldChar w:fldCharType="end"/>
            </w:r>
          </w:hyperlink>
        </w:p>
        <w:p w14:paraId="714839AB"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48" w:history="1">
            <w:r w:rsidR="000119EB" w:rsidRPr="00932D7C">
              <w:rPr>
                <w:rStyle w:val="Hyperlink"/>
                <w:b/>
                <w:noProof/>
                <w:color w:val="auto"/>
                <w:shd w:val="clear" w:color="auto" w:fill="EEECE1" w:themeFill="background2"/>
              </w:rPr>
              <w:t>2.4. The households’ characteristics in the project area</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_Toc463550448 \h </w:instrText>
            </w:r>
            <w:r w:rsidR="001E7408" w:rsidRPr="00932D7C">
              <w:rPr>
                <w:noProof/>
                <w:webHidden/>
              </w:rPr>
            </w:r>
            <w:r w:rsidR="001E7408" w:rsidRPr="00932D7C">
              <w:rPr>
                <w:noProof/>
                <w:webHidden/>
              </w:rPr>
              <w:fldChar w:fldCharType="separate"/>
            </w:r>
            <w:r w:rsidR="00732A3F">
              <w:rPr>
                <w:noProof/>
                <w:webHidden/>
              </w:rPr>
              <w:t>5</w:t>
            </w:r>
            <w:r w:rsidR="001E7408" w:rsidRPr="00932D7C">
              <w:rPr>
                <w:noProof/>
                <w:webHidden/>
              </w:rPr>
              <w:fldChar w:fldCharType="end"/>
            </w:r>
          </w:hyperlink>
        </w:p>
        <w:p w14:paraId="7AD95AF1" w14:textId="77777777" w:rsidR="000119EB" w:rsidRPr="00932D7C" w:rsidRDefault="009C5235" w:rsidP="00932D7C">
          <w:pPr>
            <w:pStyle w:val="TOC1"/>
            <w:tabs>
              <w:tab w:val="right" w:leader="dot" w:pos="8900"/>
            </w:tabs>
            <w:rPr>
              <w:rFonts w:asciiTheme="minorHAnsi" w:eastAsiaTheme="minorEastAsia" w:hAnsiTheme="minorHAnsi" w:cstheme="minorBidi"/>
              <w:b w:val="0"/>
              <w:bCs w:val="0"/>
              <w:noProof/>
              <w:sz w:val="22"/>
              <w:szCs w:val="22"/>
            </w:rPr>
          </w:pPr>
          <w:hyperlink w:anchor="_Toc463550449" w:history="1">
            <w:r w:rsidR="000119EB" w:rsidRPr="00932D7C">
              <w:rPr>
                <w:rStyle w:val="Hyperlink"/>
                <w:rFonts w:ascii="Times New Roman" w:hAnsi="Times New Roman"/>
                <w:noProof/>
                <w:color w:val="auto"/>
                <w:shd w:val="clear" w:color="auto" w:fill="EEECE1" w:themeFill="background2"/>
              </w:rPr>
              <w:t>3. Resource ownership of the project area beneficiaries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_Toc463550449 \h </w:instrText>
            </w:r>
            <w:r w:rsidR="001E7408" w:rsidRPr="00932D7C">
              <w:rPr>
                <w:noProof/>
                <w:webHidden/>
              </w:rPr>
            </w:r>
            <w:r w:rsidR="001E7408" w:rsidRPr="00932D7C">
              <w:rPr>
                <w:noProof/>
                <w:webHidden/>
              </w:rPr>
              <w:fldChar w:fldCharType="separate"/>
            </w:r>
            <w:r w:rsidR="00732A3F">
              <w:rPr>
                <w:noProof/>
                <w:webHidden/>
              </w:rPr>
              <w:t>6</w:t>
            </w:r>
            <w:r w:rsidR="001E7408" w:rsidRPr="00932D7C">
              <w:rPr>
                <w:noProof/>
                <w:webHidden/>
              </w:rPr>
              <w:fldChar w:fldCharType="end"/>
            </w:r>
          </w:hyperlink>
        </w:p>
        <w:p w14:paraId="7F82B945"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50" w:history="1">
            <w:r w:rsidR="000119EB" w:rsidRPr="00932D7C">
              <w:rPr>
                <w:rStyle w:val="Hyperlink"/>
                <w:b/>
                <w:noProof/>
                <w:color w:val="auto"/>
                <w:shd w:val="clear" w:color="auto" w:fill="EEECE1" w:themeFill="background2"/>
              </w:rPr>
              <w:t>3.1. Land access &amp; existing management</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_Toc463550450 \h </w:instrText>
            </w:r>
            <w:r w:rsidR="001E7408" w:rsidRPr="00932D7C">
              <w:rPr>
                <w:noProof/>
                <w:webHidden/>
              </w:rPr>
            </w:r>
            <w:r w:rsidR="001E7408" w:rsidRPr="00932D7C">
              <w:rPr>
                <w:noProof/>
                <w:webHidden/>
              </w:rPr>
              <w:fldChar w:fldCharType="separate"/>
            </w:r>
            <w:r w:rsidR="00732A3F">
              <w:rPr>
                <w:noProof/>
                <w:webHidden/>
              </w:rPr>
              <w:t>6</w:t>
            </w:r>
            <w:r w:rsidR="001E7408" w:rsidRPr="00932D7C">
              <w:rPr>
                <w:noProof/>
                <w:webHidden/>
              </w:rPr>
              <w:fldChar w:fldCharType="end"/>
            </w:r>
          </w:hyperlink>
        </w:p>
        <w:p w14:paraId="550A97A8"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451" w:history="1">
            <w:r w:rsidR="000119EB" w:rsidRPr="00932D7C">
              <w:rPr>
                <w:rStyle w:val="Hyperlink"/>
                <w:noProof/>
                <w:color w:val="auto"/>
                <w:shd w:val="clear" w:color="auto" w:fill="EEECE1" w:themeFill="background2"/>
              </w:rPr>
              <w:t>3.1.1. Land use</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_Toc463550451 \h </w:instrText>
            </w:r>
            <w:r w:rsidR="001E7408" w:rsidRPr="00932D7C">
              <w:rPr>
                <w:noProof/>
                <w:webHidden/>
              </w:rPr>
            </w:r>
            <w:r w:rsidR="001E7408" w:rsidRPr="00932D7C">
              <w:rPr>
                <w:noProof/>
                <w:webHidden/>
              </w:rPr>
              <w:fldChar w:fldCharType="separate"/>
            </w:r>
            <w:r w:rsidR="00732A3F">
              <w:rPr>
                <w:noProof/>
                <w:webHidden/>
              </w:rPr>
              <w:t>6</w:t>
            </w:r>
            <w:r w:rsidR="001E7408" w:rsidRPr="00932D7C">
              <w:rPr>
                <w:noProof/>
                <w:webHidden/>
              </w:rPr>
              <w:fldChar w:fldCharType="end"/>
            </w:r>
          </w:hyperlink>
        </w:p>
        <w:p w14:paraId="1268F129"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452" w:history="1">
            <w:r w:rsidR="000119EB" w:rsidRPr="00932D7C">
              <w:rPr>
                <w:rStyle w:val="Hyperlink"/>
                <w:noProof/>
                <w:color w:val="auto"/>
                <w:shd w:val="clear" w:color="auto" w:fill="EEECE1" w:themeFill="background2"/>
              </w:rPr>
              <w:t>3.1.2. Land tenure</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_Toc463550452 \h </w:instrText>
            </w:r>
            <w:r w:rsidR="001E7408" w:rsidRPr="00932D7C">
              <w:rPr>
                <w:noProof/>
                <w:webHidden/>
              </w:rPr>
            </w:r>
            <w:r w:rsidR="001E7408" w:rsidRPr="00932D7C">
              <w:rPr>
                <w:noProof/>
                <w:webHidden/>
              </w:rPr>
              <w:fldChar w:fldCharType="separate"/>
            </w:r>
            <w:r w:rsidR="00732A3F">
              <w:rPr>
                <w:noProof/>
                <w:webHidden/>
              </w:rPr>
              <w:t>6</w:t>
            </w:r>
            <w:r w:rsidR="001E7408" w:rsidRPr="00932D7C">
              <w:rPr>
                <w:noProof/>
                <w:webHidden/>
              </w:rPr>
              <w:fldChar w:fldCharType="end"/>
            </w:r>
          </w:hyperlink>
        </w:p>
        <w:p w14:paraId="5EF85F4D"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53" w:history="1">
            <w:r w:rsidR="000119EB" w:rsidRPr="00932D7C">
              <w:rPr>
                <w:rStyle w:val="Hyperlink"/>
                <w:b/>
                <w:noProof/>
                <w:color w:val="auto"/>
                <w:shd w:val="clear" w:color="auto" w:fill="EEECE1" w:themeFill="background2"/>
              </w:rPr>
              <w:t>3.2. Housing of Beneficiaries in the project area</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_Toc463550453 \h </w:instrText>
            </w:r>
            <w:r w:rsidR="001E7408" w:rsidRPr="00932D7C">
              <w:rPr>
                <w:noProof/>
                <w:webHidden/>
              </w:rPr>
            </w:r>
            <w:r w:rsidR="001E7408" w:rsidRPr="00932D7C">
              <w:rPr>
                <w:noProof/>
                <w:webHidden/>
              </w:rPr>
              <w:fldChar w:fldCharType="separate"/>
            </w:r>
            <w:r w:rsidR="00732A3F">
              <w:rPr>
                <w:noProof/>
                <w:webHidden/>
              </w:rPr>
              <w:t>7</w:t>
            </w:r>
            <w:r w:rsidR="001E7408" w:rsidRPr="00932D7C">
              <w:rPr>
                <w:noProof/>
                <w:webHidden/>
              </w:rPr>
              <w:fldChar w:fldCharType="end"/>
            </w:r>
          </w:hyperlink>
        </w:p>
        <w:p w14:paraId="796CE9A8"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54" w:history="1">
            <w:r w:rsidR="000119EB" w:rsidRPr="00932D7C">
              <w:rPr>
                <w:rStyle w:val="Hyperlink"/>
                <w:b/>
                <w:noProof/>
                <w:color w:val="auto"/>
                <w:shd w:val="clear" w:color="auto" w:fill="EEECE1" w:themeFill="background2"/>
              </w:rPr>
              <w:t>3.3.</w:t>
            </w:r>
            <w:r w:rsidR="000119EB" w:rsidRPr="00932D7C">
              <w:rPr>
                <w:rStyle w:val="Hyperlink"/>
                <w:b/>
                <w:noProof/>
                <w:color w:val="auto"/>
              </w:rPr>
              <w:t xml:space="preserve"> </w:t>
            </w:r>
            <w:r w:rsidR="000119EB" w:rsidRPr="00932D7C">
              <w:rPr>
                <w:rStyle w:val="Hyperlink"/>
                <w:b/>
                <w:noProof/>
                <w:color w:val="auto"/>
                <w:shd w:val="clear" w:color="auto" w:fill="EEECE1" w:themeFill="background2"/>
              </w:rPr>
              <w:t>Economic Base and Occupation in the project area</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_Toc463550454 \h </w:instrText>
            </w:r>
            <w:r w:rsidR="001E7408" w:rsidRPr="00932D7C">
              <w:rPr>
                <w:noProof/>
                <w:webHidden/>
              </w:rPr>
            </w:r>
            <w:r w:rsidR="001E7408" w:rsidRPr="00932D7C">
              <w:rPr>
                <w:noProof/>
                <w:webHidden/>
              </w:rPr>
              <w:fldChar w:fldCharType="separate"/>
            </w:r>
            <w:r w:rsidR="00732A3F">
              <w:rPr>
                <w:noProof/>
                <w:webHidden/>
              </w:rPr>
              <w:t>7</w:t>
            </w:r>
            <w:r w:rsidR="001E7408" w:rsidRPr="00932D7C">
              <w:rPr>
                <w:noProof/>
                <w:webHidden/>
              </w:rPr>
              <w:fldChar w:fldCharType="end"/>
            </w:r>
          </w:hyperlink>
        </w:p>
        <w:p w14:paraId="624CC651"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455" w:history="1">
            <w:r w:rsidR="000119EB" w:rsidRPr="00932D7C">
              <w:rPr>
                <w:rStyle w:val="Hyperlink"/>
                <w:noProof/>
                <w:color w:val="auto"/>
                <w:shd w:val="clear" w:color="auto" w:fill="EEECE1" w:themeFill="background2"/>
              </w:rPr>
              <w:t>3.3.1. Crop production</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_Toc463550455 \h </w:instrText>
            </w:r>
            <w:r w:rsidR="001E7408" w:rsidRPr="00932D7C">
              <w:rPr>
                <w:noProof/>
                <w:webHidden/>
              </w:rPr>
            </w:r>
            <w:r w:rsidR="001E7408" w:rsidRPr="00932D7C">
              <w:rPr>
                <w:noProof/>
                <w:webHidden/>
              </w:rPr>
              <w:fldChar w:fldCharType="separate"/>
            </w:r>
            <w:r w:rsidR="00732A3F">
              <w:rPr>
                <w:noProof/>
                <w:webHidden/>
              </w:rPr>
              <w:t>7</w:t>
            </w:r>
            <w:r w:rsidR="001E7408" w:rsidRPr="00932D7C">
              <w:rPr>
                <w:noProof/>
                <w:webHidden/>
              </w:rPr>
              <w:fldChar w:fldCharType="end"/>
            </w:r>
          </w:hyperlink>
        </w:p>
        <w:p w14:paraId="36610E08"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456" w:history="1">
            <w:r w:rsidR="000119EB" w:rsidRPr="00932D7C">
              <w:rPr>
                <w:rStyle w:val="Hyperlink"/>
                <w:noProof/>
                <w:color w:val="auto"/>
                <w:shd w:val="clear" w:color="auto" w:fill="EEECE1" w:themeFill="background2"/>
              </w:rPr>
              <w:t>3.3.2 Crop Diseases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_Toc463550456 \h </w:instrText>
            </w:r>
            <w:r w:rsidR="001E7408" w:rsidRPr="00932D7C">
              <w:rPr>
                <w:noProof/>
                <w:webHidden/>
              </w:rPr>
            </w:r>
            <w:r w:rsidR="001E7408" w:rsidRPr="00932D7C">
              <w:rPr>
                <w:noProof/>
                <w:webHidden/>
              </w:rPr>
              <w:fldChar w:fldCharType="separate"/>
            </w:r>
            <w:r w:rsidR="00732A3F">
              <w:rPr>
                <w:noProof/>
                <w:webHidden/>
              </w:rPr>
              <w:t>9</w:t>
            </w:r>
            <w:r w:rsidR="001E7408" w:rsidRPr="00932D7C">
              <w:rPr>
                <w:noProof/>
                <w:webHidden/>
              </w:rPr>
              <w:fldChar w:fldCharType="end"/>
            </w:r>
          </w:hyperlink>
        </w:p>
        <w:p w14:paraId="4464255E"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457" w:history="1">
            <w:r w:rsidR="000119EB" w:rsidRPr="00932D7C">
              <w:rPr>
                <w:rStyle w:val="Hyperlink"/>
                <w:noProof/>
                <w:color w:val="auto"/>
                <w:shd w:val="clear" w:color="auto" w:fill="EEECE1" w:themeFill="background2"/>
              </w:rPr>
              <w:t>3.3.3. Livestock production</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_Toc463550457 \h </w:instrText>
            </w:r>
            <w:r w:rsidR="001E7408" w:rsidRPr="00932D7C">
              <w:rPr>
                <w:noProof/>
                <w:webHidden/>
              </w:rPr>
            </w:r>
            <w:r w:rsidR="001E7408" w:rsidRPr="00932D7C">
              <w:rPr>
                <w:noProof/>
                <w:webHidden/>
              </w:rPr>
              <w:fldChar w:fldCharType="separate"/>
            </w:r>
            <w:r w:rsidR="00732A3F">
              <w:rPr>
                <w:noProof/>
                <w:webHidden/>
              </w:rPr>
              <w:t>9</w:t>
            </w:r>
            <w:r w:rsidR="001E7408" w:rsidRPr="00932D7C">
              <w:rPr>
                <w:noProof/>
                <w:webHidden/>
              </w:rPr>
              <w:fldChar w:fldCharType="end"/>
            </w:r>
          </w:hyperlink>
        </w:p>
        <w:p w14:paraId="50FA6688"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458" w:history="1">
            <w:r w:rsidR="000119EB" w:rsidRPr="00932D7C">
              <w:rPr>
                <w:rStyle w:val="Hyperlink"/>
                <w:noProof/>
                <w:color w:val="auto"/>
                <w:shd w:val="clear" w:color="auto" w:fill="EEECE1" w:themeFill="background2"/>
              </w:rPr>
              <w:t>3.3.4. Off farm income &amp; none farm income</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_Toc463550458 \h </w:instrText>
            </w:r>
            <w:r w:rsidR="001E7408" w:rsidRPr="00932D7C">
              <w:rPr>
                <w:noProof/>
                <w:webHidden/>
              </w:rPr>
            </w:r>
            <w:r w:rsidR="001E7408" w:rsidRPr="00932D7C">
              <w:rPr>
                <w:noProof/>
                <w:webHidden/>
              </w:rPr>
              <w:fldChar w:fldCharType="separate"/>
            </w:r>
            <w:r w:rsidR="00732A3F">
              <w:rPr>
                <w:noProof/>
                <w:webHidden/>
              </w:rPr>
              <w:t>11</w:t>
            </w:r>
            <w:r w:rsidR="001E7408" w:rsidRPr="00932D7C">
              <w:rPr>
                <w:noProof/>
                <w:webHidden/>
              </w:rPr>
              <w:fldChar w:fldCharType="end"/>
            </w:r>
          </w:hyperlink>
        </w:p>
        <w:p w14:paraId="313C5203"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59" w:history="1">
            <w:r w:rsidR="000119EB" w:rsidRPr="00932D7C">
              <w:rPr>
                <w:rStyle w:val="Hyperlink"/>
                <w:b/>
                <w:noProof/>
                <w:color w:val="auto"/>
                <w:shd w:val="clear" w:color="auto" w:fill="EEECE1" w:themeFill="background2"/>
              </w:rPr>
              <w:t>3.4. Farm Equipment &amp; Transportation Services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_Toc463550459 \h </w:instrText>
            </w:r>
            <w:r w:rsidR="001E7408" w:rsidRPr="00932D7C">
              <w:rPr>
                <w:noProof/>
                <w:webHidden/>
              </w:rPr>
            </w:r>
            <w:r w:rsidR="001E7408" w:rsidRPr="00932D7C">
              <w:rPr>
                <w:noProof/>
                <w:webHidden/>
              </w:rPr>
              <w:fldChar w:fldCharType="separate"/>
            </w:r>
            <w:r w:rsidR="00732A3F">
              <w:rPr>
                <w:noProof/>
                <w:webHidden/>
              </w:rPr>
              <w:t>11</w:t>
            </w:r>
            <w:r w:rsidR="001E7408" w:rsidRPr="00932D7C">
              <w:rPr>
                <w:noProof/>
                <w:webHidden/>
              </w:rPr>
              <w:fldChar w:fldCharType="end"/>
            </w:r>
          </w:hyperlink>
        </w:p>
        <w:p w14:paraId="7223186D" w14:textId="77777777" w:rsidR="000119EB" w:rsidRPr="00932D7C" w:rsidRDefault="009C5235" w:rsidP="00932D7C">
          <w:pPr>
            <w:pStyle w:val="TOC1"/>
            <w:tabs>
              <w:tab w:val="right" w:leader="dot" w:pos="8900"/>
            </w:tabs>
            <w:rPr>
              <w:rFonts w:asciiTheme="minorHAnsi" w:eastAsiaTheme="minorEastAsia" w:hAnsiTheme="minorHAnsi" w:cstheme="minorBidi"/>
              <w:b w:val="0"/>
              <w:bCs w:val="0"/>
              <w:noProof/>
              <w:sz w:val="22"/>
              <w:szCs w:val="22"/>
            </w:rPr>
          </w:pPr>
          <w:hyperlink w:anchor="_Toc463550460" w:history="1">
            <w:r w:rsidR="000119EB" w:rsidRPr="00932D7C">
              <w:rPr>
                <w:rStyle w:val="Hyperlink"/>
                <w:rFonts w:ascii="Times New Roman" w:hAnsi="Times New Roman"/>
                <w:noProof/>
                <w:color w:val="auto"/>
                <w:shd w:val="clear" w:color="auto" w:fill="EEECE1" w:themeFill="background2"/>
              </w:rPr>
              <w:t>4. Social Services in the project area</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_Toc463550460 \h </w:instrText>
            </w:r>
            <w:r w:rsidR="001E7408" w:rsidRPr="00932D7C">
              <w:rPr>
                <w:noProof/>
                <w:webHidden/>
              </w:rPr>
            </w:r>
            <w:r w:rsidR="001E7408" w:rsidRPr="00932D7C">
              <w:rPr>
                <w:noProof/>
                <w:webHidden/>
              </w:rPr>
              <w:fldChar w:fldCharType="separate"/>
            </w:r>
            <w:r w:rsidR="00732A3F">
              <w:rPr>
                <w:noProof/>
                <w:webHidden/>
              </w:rPr>
              <w:t>12</w:t>
            </w:r>
            <w:r w:rsidR="001E7408" w:rsidRPr="00932D7C">
              <w:rPr>
                <w:noProof/>
                <w:webHidden/>
              </w:rPr>
              <w:fldChar w:fldCharType="end"/>
            </w:r>
          </w:hyperlink>
        </w:p>
        <w:p w14:paraId="476CF78C"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61" w:history="1">
            <w:r w:rsidR="000119EB" w:rsidRPr="00932D7C">
              <w:rPr>
                <w:rStyle w:val="Hyperlink"/>
                <w:b/>
                <w:noProof/>
                <w:color w:val="auto"/>
                <w:shd w:val="clear" w:color="auto" w:fill="EEECE1" w:themeFill="background2"/>
              </w:rPr>
              <w:t>4.1. Health services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_Toc463550461 \h </w:instrText>
            </w:r>
            <w:r w:rsidR="001E7408" w:rsidRPr="00932D7C">
              <w:rPr>
                <w:noProof/>
                <w:webHidden/>
              </w:rPr>
            </w:r>
            <w:r w:rsidR="001E7408" w:rsidRPr="00932D7C">
              <w:rPr>
                <w:noProof/>
                <w:webHidden/>
              </w:rPr>
              <w:fldChar w:fldCharType="separate"/>
            </w:r>
            <w:r w:rsidR="00732A3F">
              <w:rPr>
                <w:noProof/>
                <w:webHidden/>
              </w:rPr>
              <w:t>12</w:t>
            </w:r>
            <w:r w:rsidR="001E7408" w:rsidRPr="00932D7C">
              <w:rPr>
                <w:noProof/>
                <w:webHidden/>
              </w:rPr>
              <w:fldChar w:fldCharType="end"/>
            </w:r>
          </w:hyperlink>
        </w:p>
        <w:p w14:paraId="3A6189B4"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62" w:history="1">
            <w:r w:rsidR="000119EB" w:rsidRPr="00932D7C">
              <w:rPr>
                <w:rStyle w:val="Hyperlink"/>
                <w:b/>
                <w:noProof/>
                <w:color w:val="auto"/>
                <w:shd w:val="clear" w:color="auto" w:fill="EEECE1" w:themeFill="background2"/>
              </w:rPr>
              <w:t>4.2.</w:t>
            </w:r>
            <w:r w:rsidR="000119EB" w:rsidRPr="00932D7C">
              <w:rPr>
                <w:rStyle w:val="Hyperlink"/>
                <w:b/>
                <w:noProof/>
                <w:color w:val="auto"/>
              </w:rPr>
              <w:t xml:space="preserve"> </w:t>
            </w:r>
            <w:r w:rsidR="000119EB" w:rsidRPr="00932D7C">
              <w:rPr>
                <w:rStyle w:val="Hyperlink"/>
                <w:b/>
                <w:noProof/>
                <w:color w:val="auto"/>
                <w:shd w:val="clear" w:color="auto" w:fill="EEECE1" w:themeFill="background2"/>
              </w:rPr>
              <w:t>Water Supply services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_Toc463550462 \h </w:instrText>
            </w:r>
            <w:r w:rsidR="001E7408" w:rsidRPr="00932D7C">
              <w:rPr>
                <w:noProof/>
                <w:webHidden/>
              </w:rPr>
            </w:r>
            <w:r w:rsidR="001E7408" w:rsidRPr="00932D7C">
              <w:rPr>
                <w:noProof/>
                <w:webHidden/>
              </w:rPr>
              <w:fldChar w:fldCharType="separate"/>
            </w:r>
            <w:r w:rsidR="00732A3F">
              <w:rPr>
                <w:noProof/>
                <w:webHidden/>
              </w:rPr>
              <w:t>13</w:t>
            </w:r>
            <w:r w:rsidR="001E7408" w:rsidRPr="00932D7C">
              <w:rPr>
                <w:noProof/>
                <w:webHidden/>
              </w:rPr>
              <w:fldChar w:fldCharType="end"/>
            </w:r>
          </w:hyperlink>
        </w:p>
        <w:p w14:paraId="4AECA20B"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63" w:history="1">
            <w:r w:rsidR="000119EB" w:rsidRPr="00932D7C">
              <w:rPr>
                <w:rStyle w:val="Hyperlink"/>
                <w:b/>
                <w:noProof/>
                <w:color w:val="auto"/>
                <w:shd w:val="clear" w:color="auto" w:fill="EEECE1" w:themeFill="background2"/>
              </w:rPr>
              <w:t>4.3. Education services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_Toc463550463 \h </w:instrText>
            </w:r>
            <w:r w:rsidR="001E7408" w:rsidRPr="00932D7C">
              <w:rPr>
                <w:noProof/>
                <w:webHidden/>
              </w:rPr>
            </w:r>
            <w:r w:rsidR="001E7408" w:rsidRPr="00932D7C">
              <w:rPr>
                <w:noProof/>
                <w:webHidden/>
              </w:rPr>
              <w:fldChar w:fldCharType="separate"/>
            </w:r>
            <w:r w:rsidR="00732A3F">
              <w:rPr>
                <w:noProof/>
                <w:webHidden/>
              </w:rPr>
              <w:t>13</w:t>
            </w:r>
            <w:r w:rsidR="001E7408" w:rsidRPr="00932D7C">
              <w:rPr>
                <w:noProof/>
                <w:webHidden/>
              </w:rPr>
              <w:fldChar w:fldCharType="end"/>
            </w:r>
          </w:hyperlink>
        </w:p>
        <w:p w14:paraId="73117029"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64" w:history="1">
            <w:r w:rsidR="000119EB" w:rsidRPr="00932D7C">
              <w:rPr>
                <w:rStyle w:val="Hyperlink"/>
                <w:b/>
                <w:noProof/>
                <w:color w:val="auto"/>
                <w:shd w:val="clear" w:color="auto" w:fill="EEECE1" w:themeFill="background2"/>
              </w:rPr>
              <w:t>4.4. Road Accessibility</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_Toc463550464 \h </w:instrText>
            </w:r>
            <w:r w:rsidR="001E7408" w:rsidRPr="00932D7C">
              <w:rPr>
                <w:noProof/>
                <w:webHidden/>
              </w:rPr>
            </w:r>
            <w:r w:rsidR="001E7408" w:rsidRPr="00932D7C">
              <w:rPr>
                <w:noProof/>
                <w:webHidden/>
              </w:rPr>
              <w:fldChar w:fldCharType="separate"/>
            </w:r>
            <w:r w:rsidR="00732A3F">
              <w:rPr>
                <w:noProof/>
                <w:webHidden/>
              </w:rPr>
              <w:t>14</w:t>
            </w:r>
            <w:r w:rsidR="001E7408" w:rsidRPr="00932D7C">
              <w:rPr>
                <w:noProof/>
                <w:webHidden/>
              </w:rPr>
              <w:fldChar w:fldCharType="end"/>
            </w:r>
          </w:hyperlink>
        </w:p>
        <w:p w14:paraId="7F08D1DF"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65" w:history="1">
            <w:r w:rsidR="000119EB" w:rsidRPr="00932D7C">
              <w:rPr>
                <w:rStyle w:val="Hyperlink"/>
                <w:b/>
                <w:noProof/>
                <w:color w:val="auto"/>
                <w:shd w:val="clear" w:color="auto" w:fill="EEECE1" w:themeFill="background2"/>
              </w:rPr>
              <w:t>4.5. Electricity and Telephone Services in the project area</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_Toc463550465 \h </w:instrText>
            </w:r>
            <w:r w:rsidR="001E7408" w:rsidRPr="00932D7C">
              <w:rPr>
                <w:noProof/>
                <w:webHidden/>
              </w:rPr>
            </w:r>
            <w:r w:rsidR="001E7408" w:rsidRPr="00932D7C">
              <w:rPr>
                <w:noProof/>
                <w:webHidden/>
              </w:rPr>
              <w:fldChar w:fldCharType="separate"/>
            </w:r>
            <w:r w:rsidR="00732A3F">
              <w:rPr>
                <w:noProof/>
                <w:webHidden/>
              </w:rPr>
              <w:t>14</w:t>
            </w:r>
            <w:r w:rsidR="001E7408" w:rsidRPr="00932D7C">
              <w:rPr>
                <w:noProof/>
                <w:webHidden/>
              </w:rPr>
              <w:fldChar w:fldCharType="end"/>
            </w:r>
          </w:hyperlink>
        </w:p>
        <w:p w14:paraId="10685751" w14:textId="77777777" w:rsidR="000119EB" w:rsidRPr="00932D7C" w:rsidRDefault="009C5235" w:rsidP="00932D7C">
          <w:pPr>
            <w:pStyle w:val="TOC1"/>
            <w:tabs>
              <w:tab w:val="right" w:leader="dot" w:pos="8900"/>
            </w:tabs>
            <w:rPr>
              <w:rFonts w:asciiTheme="minorHAnsi" w:eastAsiaTheme="minorEastAsia" w:hAnsiTheme="minorHAnsi" w:cstheme="minorBidi"/>
              <w:b w:val="0"/>
              <w:bCs w:val="0"/>
              <w:noProof/>
              <w:sz w:val="22"/>
              <w:szCs w:val="22"/>
            </w:rPr>
          </w:pPr>
          <w:hyperlink w:anchor="_Toc463550466" w:history="1">
            <w:r w:rsidR="000119EB" w:rsidRPr="00932D7C">
              <w:rPr>
                <w:rStyle w:val="Hyperlink"/>
                <w:rFonts w:ascii="Times New Roman" w:hAnsi="Times New Roman"/>
                <w:noProof/>
                <w:color w:val="auto"/>
                <w:shd w:val="clear" w:color="auto" w:fill="EEECE1" w:themeFill="background2"/>
              </w:rPr>
              <w:t>5. Institutional assessment &amp; project implementation arrangement in the project area</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_Toc463550466 \h </w:instrText>
            </w:r>
            <w:r w:rsidR="001E7408" w:rsidRPr="00932D7C">
              <w:rPr>
                <w:noProof/>
                <w:webHidden/>
              </w:rPr>
            </w:r>
            <w:r w:rsidR="001E7408" w:rsidRPr="00932D7C">
              <w:rPr>
                <w:noProof/>
                <w:webHidden/>
              </w:rPr>
              <w:fldChar w:fldCharType="separate"/>
            </w:r>
            <w:r w:rsidR="00732A3F">
              <w:rPr>
                <w:noProof/>
                <w:webHidden/>
              </w:rPr>
              <w:t>15</w:t>
            </w:r>
            <w:r w:rsidR="001E7408" w:rsidRPr="00932D7C">
              <w:rPr>
                <w:noProof/>
                <w:webHidden/>
              </w:rPr>
              <w:fldChar w:fldCharType="end"/>
            </w:r>
          </w:hyperlink>
        </w:p>
        <w:p w14:paraId="0DEA8948"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67" w:history="1">
            <w:r w:rsidR="000119EB" w:rsidRPr="00932D7C">
              <w:rPr>
                <w:rStyle w:val="Hyperlink"/>
                <w:b/>
                <w:noProof/>
                <w:color w:val="auto"/>
                <w:shd w:val="clear" w:color="auto" w:fill="EEECE1" w:themeFill="background2"/>
              </w:rPr>
              <w:t>5.1. Irrigation Experience</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_Toc463550467 \h </w:instrText>
            </w:r>
            <w:r w:rsidR="001E7408" w:rsidRPr="00932D7C">
              <w:rPr>
                <w:noProof/>
                <w:webHidden/>
              </w:rPr>
            </w:r>
            <w:r w:rsidR="001E7408" w:rsidRPr="00932D7C">
              <w:rPr>
                <w:noProof/>
                <w:webHidden/>
              </w:rPr>
              <w:fldChar w:fldCharType="separate"/>
            </w:r>
            <w:r w:rsidR="00732A3F">
              <w:rPr>
                <w:noProof/>
                <w:webHidden/>
              </w:rPr>
              <w:t>15</w:t>
            </w:r>
            <w:r w:rsidR="001E7408" w:rsidRPr="00932D7C">
              <w:rPr>
                <w:noProof/>
                <w:webHidden/>
              </w:rPr>
              <w:fldChar w:fldCharType="end"/>
            </w:r>
          </w:hyperlink>
        </w:p>
        <w:p w14:paraId="79A1543D"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68" w:history="1">
            <w:r w:rsidR="000119EB" w:rsidRPr="00932D7C">
              <w:rPr>
                <w:rStyle w:val="Hyperlink"/>
                <w:b/>
                <w:noProof/>
                <w:color w:val="auto"/>
                <w:shd w:val="clear" w:color="auto" w:fill="EEECE1" w:themeFill="background2"/>
              </w:rPr>
              <w:t>5.2. The</w:t>
            </w:r>
            <w:r w:rsidR="000119EB" w:rsidRPr="00932D7C">
              <w:rPr>
                <w:rStyle w:val="Hyperlink"/>
                <w:b/>
                <w:noProof/>
                <w:color w:val="auto"/>
                <w:shd w:val="clear" w:color="auto" w:fill="EEECE1"/>
              </w:rPr>
              <w:t xml:space="preserve"> peasant Association</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_Toc463550468 \h </w:instrText>
            </w:r>
            <w:r w:rsidR="001E7408" w:rsidRPr="00932D7C">
              <w:rPr>
                <w:noProof/>
                <w:webHidden/>
              </w:rPr>
            </w:r>
            <w:r w:rsidR="001E7408" w:rsidRPr="00932D7C">
              <w:rPr>
                <w:noProof/>
                <w:webHidden/>
              </w:rPr>
              <w:fldChar w:fldCharType="separate"/>
            </w:r>
            <w:r w:rsidR="00732A3F">
              <w:rPr>
                <w:noProof/>
                <w:webHidden/>
              </w:rPr>
              <w:t>15</w:t>
            </w:r>
            <w:r w:rsidR="001E7408" w:rsidRPr="00932D7C">
              <w:rPr>
                <w:noProof/>
                <w:webHidden/>
              </w:rPr>
              <w:fldChar w:fldCharType="end"/>
            </w:r>
          </w:hyperlink>
        </w:p>
        <w:p w14:paraId="3D299422"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69" w:history="1">
            <w:r w:rsidR="000119EB" w:rsidRPr="00932D7C">
              <w:rPr>
                <w:rStyle w:val="Hyperlink"/>
                <w:b/>
                <w:noProof/>
                <w:color w:val="auto"/>
                <w:shd w:val="clear" w:color="auto" w:fill="EEECE1" w:themeFill="background2"/>
              </w:rPr>
              <w:t xml:space="preserve">5.3. </w:t>
            </w:r>
            <w:r w:rsidR="000119EB" w:rsidRPr="00932D7C">
              <w:rPr>
                <w:rStyle w:val="Hyperlink"/>
                <w:b/>
                <w:noProof/>
                <w:color w:val="auto"/>
                <w:shd w:val="clear" w:color="auto" w:fill="EEECE1"/>
              </w:rPr>
              <w:t>Water users Association</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_Toc463550469 \h </w:instrText>
            </w:r>
            <w:r w:rsidR="001E7408" w:rsidRPr="00932D7C">
              <w:rPr>
                <w:noProof/>
                <w:webHidden/>
              </w:rPr>
            </w:r>
            <w:r w:rsidR="001E7408" w:rsidRPr="00932D7C">
              <w:rPr>
                <w:noProof/>
                <w:webHidden/>
              </w:rPr>
              <w:fldChar w:fldCharType="separate"/>
            </w:r>
            <w:r w:rsidR="00732A3F">
              <w:rPr>
                <w:noProof/>
                <w:webHidden/>
              </w:rPr>
              <w:t>16</w:t>
            </w:r>
            <w:r w:rsidR="001E7408" w:rsidRPr="00932D7C">
              <w:rPr>
                <w:noProof/>
                <w:webHidden/>
              </w:rPr>
              <w:fldChar w:fldCharType="end"/>
            </w:r>
          </w:hyperlink>
        </w:p>
        <w:p w14:paraId="7F24AC72"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70" w:history="1">
            <w:r w:rsidR="000119EB" w:rsidRPr="00932D7C">
              <w:rPr>
                <w:rStyle w:val="Hyperlink"/>
                <w:rFonts w:eastAsia="Batang"/>
                <w:b/>
                <w:noProof/>
                <w:color w:val="auto"/>
                <w:shd w:val="clear" w:color="auto" w:fill="EEECE1" w:themeFill="background2"/>
                <w:lang w:val="en-ZW"/>
              </w:rPr>
              <w:t>5.4. Organization &amp; Management</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_Toc463550470 \h </w:instrText>
            </w:r>
            <w:r w:rsidR="001E7408" w:rsidRPr="00932D7C">
              <w:rPr>
                <w:noProof/>
                <w:webHidden/>
              </w:rPr>
            </w:r>
            <w:r w:rsidR="001E7408" w:rsidRPr="00932D7C">
              <w:rPr>
                <w:noProof/>
                <w:webHidden/>
              </w:rPr>
              <w:fldChar w:fldCharType="separate"/>
            </w:r>
            <w:r w:rsidR="00732A3F">
              <w:rPr>
                <w:noProof/>
                <w:webHidden/>
              </w:rPr>
              <w:t>16</w:t>
            </w:r>
            <w:r w:rsidR="001E7408" w:rsidRPr="00932D7C">
              <w:rPr>
                <w:noProof/>
                <w:webHidden/>
              </w:rPr>
              <w:fldChar w:fldCharType="end"/>
            </w:r>
          </w:hyperlink>
        </w:p>
        <w:p w14:paraId="3CF89849"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71" w:history="1">
            <w:r w:rsidR="000119EB" w:rsidRPr="00932D7C">
              <w:rPr>
                <w:rStyle w:val="Hyperlink"/>
                <w:b/>
                <w:noProof/>
                <w:color w:val="auto"/>
                <w:shd w:val="clear" w:color="auto" w:fill="EEECE1" w:themeFill="background2"/>
              </w:rPr>
              <w:t>5.5 Agricultural Services and Agricultural input Marketing in the project area</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_Toc463550471 \h </w:instrText>
            </w:r>
            <w:r w:rsidR="001E7408" w:rsidRPr="00932D7C">
              <w:rPr>
                <w:noProof/>
                <w:webHidden/>
              </w:rPr>
            </w:r>
            <w:r w:rsidR="001E7408" w:rsidRPr="00932D7C">
              <w:rPr>
                <w:noProof/>
                <w:webHidden/>
              </w:rPr>
              <w:fldChar w:fldCharType="separate"/>
            </w:r>
            <w:r w:rsidR="00732A3F">
              <w:rPr>
                <w:noProof/>
                <w:webHidden/>
              </w:rPr>
              <w:t>16</w:t>
            </w:r>
            <w:r w:rsidR="001E7408" w:rsidRPr="00932D7C">
              <w:rPr>
                <w:noProof/>
                <w:webHidden/>
              </w:rPr>
              <w:fldChar w:fldCharType="end"/>
            </w:r>
          </w:hyperlink>
        </w:p>
        <w:p w14:paraId="27F70090"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72" w:history="1">
            <w:r w:rsidR="000119EB" w:rsidRPr="00932D7C">
              <w:rPr>
                <w:rStyle w:val="Hyperlink"/>
                <w:b/>
                <w:noProof/>
                <w:color w:val="auto"/>
                <w:shd w:val="clear" w:color="auto" w:fill="EEECE1" w:themeFill="background2"/>
              </w:rPr>
              <w:t xml:space="preserve">5.6 </w:t>
            </w:r>
            <w:r w:rsidR="000119EB" w:rsidRPr="00932D7C">
              <w:rPr>
                <w:rStyle w:val="Hyperlink"/>
                <w:b/>
                <w:noProof/>
                <w:color w:val="auto"/>
              </w:rPr>
              <w:t>Cooperative</w:t>
            </w:r>
            <w:r w:rsidR="000119EB" w:rsidRPr="00932D7C">
              <w:rPr>
                <w:rStyle w:val="Hyperlink"/>
                <w:b/>
                <w:noProof/>
                <w:color w:val="auto"/>
                <w:shd w:val="clear" w:color="auto" w:fill="EEECE1" w:themeFill="background2"/>
              </w:rPr>
              <w:t xml:space="preserve"> &amp; Marketing Organizations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_Toc463550472 \h </w:instrText>
            </w:r>
            <w:r w:rsidR="001E7408" w:rsidRPr="00932D7C">
              <w:rPr>
                <w:noProof/>
                <w:webHidden/>
              </w:rPr>
            </w:r>
            <w:r w:rsidR="001E7408" w:rsidRPr="00932D7C">
              <w:rPr>
                <w:noProof/>
                <w:webHidden/>
              </w:rPr>
              <w:fldChar w:fldCharType="separate"/>
            </w:r>
            <w:r w:rsidR="00732A3F">
              <w:rPr>
                <w:noProof/>
                <w:webHidden/>
              </w:rPr>
              <w:t>17</w:t>
            </w:r>
            <w:r w:rsidR="001E7408" w:rsidRPr="00932D7C">
              <w:rPr>
                <w:noProof/>
                <w:webHidden/>
              </w:rPr>
              <w:fldChar w:fldCharType="end"/>
            </w:r>
          </w:hyperlink>
        </w:p>
        <w:p w14:paraId="49DD5832"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73" w:history="1">
            <w:r w:rsidR="000119EB" w:rsidRPr="00932D7C">
              <w:rPr>
                <w:rStyle w:val="Hyperlink"/>
                <w:b/>
                <w:noProof/>
                <w:color w:val="auto"/>
                <w:shd w:val="clear" w:color="auto" w:fill="EEECE1" w:themeFill="background2"/>
              </w:rPr>
              <w:t>5.7. Gender /Women’s involvement in the project</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_Toc463550473 \h </w:instrText>
            </w:r>
            <w:r w:rsidR="001E7408" w:rsidRPr="00932D7C">
              <w:rPr>
                <w:noProof/>
                <w:webHidden/>
              </w:rPr>
            </w:r>
            <w:r w:rsidR="001E7408" w:rsidRPr="00932D7C">
              <w:rPr>
                <w:noProof/>
                <w:webHidden/>
              </w:rPr>
              <w:fldChar w:fldCharType="separate"/>
            </w:r>
            <w:r w:rsidR="00732A3F">
              <w:rPr>
                <w:noProof/>
                <w:webHidden/>
              </w:rPr>
              <w:t>18</w:t>
            </w:r>
            <w:r w:rsidR="001E7408" w:rsidRPr="00932D7C">
              <w:rPr>
                <w:noProof/>
                <w:webHidden/>
              </w:rPr>
              <w:fldChar w:fldCharType="end"/>
            </w:r>
          </w:hyperlink>
        </w:p>
        <w:p w14:paraId="4B8D65BB"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74" w:history="1">
            <w:r w:rsidR="000119EB" w:rsidRPr="00932D7C">
              <w:rPr>
                <w:rStyle w:val="Hyperlink"/>
                <w:b/>
                <w:noProof/>
                <w:color w:val="auto"/>
                <w:shd w:val="clear" w:color="auto" w:fill="EEECE1" w:themeFill="background2"/>
              </w:rPr>
              <w:t>5.8. Labor supply and Demand</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_Toc463550474 \h </w:instrText>
            </w:r>
            <w:r w:rsidR="001E7408" w:rsidRPr="00932D7C">
              <w:rPr>
                <w:noProof/>
                <w:webHidden/>
              </w:rPr>
            </w:r>
            <w:r w:rsidR="001E7408" w:rsidRPr="00932D7C">
              <w:rPr>
                <w:noProof/>
                <w:webHidden/>
              </w:rPr>
              <w:fldChar w:fldCharType="separate"/>
            </w:r>
            <w:r w:rsidR="00732A3F">
              <w:rPr>
                <w:noProof/>
                <w:webHidden/>
              </w:rPr>
              <w:t>18</w:t>
            </w:r>
            <w:r w:rsidR="001E7408" w:rsidRPr="00932D7C">
              <w:rPr>
                <w:noProof/>
                <w:webHidden/>
              </w:rPr>
              <w:fldChar w:fldCharType="end"/>
            </w:r>
          </w:hyperlink>
        </w:p>
        <w:p w14:paraId="0A84A289" w14:textId="77777777" w:rsidR="000119EB" w:rsidRPr="00932D7C" w:rsidRDefault="009C5235" w:rsidP="00932D7C">
          <w:pPr>
            <w:pStyle w:val="TOC1"/>
            <w:tabs>
              <w:tab w:val="right" w:leader="dot" w:pos="8900"/>
            </w:tabs>
            <w:rPr>
              <w:rFonts w:asciiTheme="minorHAnsi" w:eastAsiaTheme="minorEastAsia" w:hAnsiTheme="minorHAnsi" w:cstheme="minorBidi"/>
              <w:b w:val="0"/>
              <w:bCs w:val="0"/>
              <w:noProof/>
              <w:sz w:val="22"/>
              <w:szCs w:val="22"/>
            </w:rPr>
          </w:pPr>
          <w:hyperlink w:anchor="_Toc463550475" w:history="1">
            <w:r w:rsidR="000119EB" w:rsidRPr="00932D7C">
              <w:rPr>
                <w:rStyle w:val="Hyperlink"/>
                <w:rFonts w:ascii="Times New Roman" w:hAnsi="Times New Roman"/>
                <w:noProof/>
                <w:color w:val="auto"/>
                <w:shd w:val="clear" w:color="auto" w:fill="EEECE1" w:themeFill="background2"/>
              </w:rPr>
              <w:t>6. Project Benefits &amp; Impacts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_Toc463550475 \h </w:instrText>
            </w:r>
            <w:r w:rsidR="001E7408" w:rsidRPr="00932D7C">
              <w:rPr>
                <w:noProof/>
                <w:webHidden/>
              </w:rPr>
            </w:r>
            <w:r w:rsidR="001E7408" w:rsidRPr="00932D7C">
              <w:rPr>
                <w:noProof/>
                <w:webHidden/>
              </w:rPr>
              <w:fldChar w:fldCharType="separate"/>
            </w:r>
            <w:r w:rsidR="00732A3F">
              <w:rPr>
                <w:noProof/>
                <w:webHidden/>
              </w:rPr>
              <w:t>19</w:t>
            </w:r>
            <w:r w:rsidR="001E7408" w:rsidRPr="00932D7C">
              <w:rPr>
                <w:noProof/>
                <w:webHidden/>
              </w:rPr>
              <w:fldChar w:fldCharType="end"/>
            </w:r>
          </w:hyperlink>
        </w:p>
        <w:p w14:paraId="1D5C0EF4"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76" w:history="1">
            <w:r w:rsidR="000119EB" w:rsidRPr="00932D7C">
              <w:rPr>
                <w:rStyle w:val="Hyperlink"/>
                <w:b/>
                <w:noProof/>
                <w:color w:val="auto"/>
                <w:shd w:val="clear" w:color="auto" w:fill="EEECE1" w:themeFill="background2"/>
              </w:rPr>
              <w:t>6.1.</w:t>
            </w:r>
            <w:r w:rsidR="000119EB" w:rsidRPr="00932D7C">
              <w:rPr>
                <w:rStyle w:val="Hyperlink"/>
                <w:b/>
                <w:noProof/>
                <w:color w:val="auto"/>
              </w:rPr>
              <w:t xml:space="preserve"> </w:t>
            </w:r>
            <w:r w:rsidR="000119EB" w:rsidRPr="00932D7C">
              <w:rPr>
                <w:rStyle w:val="Hyperlink"/>
                <w:b/>
                <w:noProof/>
                <w:color w:val="auto"/>
                <w:shd w:val="clear" w:color="auto" w:fill="EEECE1" w:themeFill="background2"/>
              </w:rPr>
              <w:t>Project Benefits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_Toc463550476 \h </w:instrText>
            </w:r>
            <w:r w:rsidR="001E7408" w:rsidRPr="00932D7C">
              <w:rPr>
                <w:noProof/>
                <w:webHidden/>
              </w:rPr>
            </w:r>
            <w:r w:rsidR="001E7408" w:rsidRPr="00932D7C">
              <w:rPr>
                <w:noProof/>
                <w:webHidden/>
              </w:rPr>
              <w:fldChar w:fldCharType="separate"/>
            </w:r>
            <w:r w:rsidR="00732A3F">
              <w:rPr>
                <w:noProof/>
                <w:webHidden/>
              </w:rPr>
              <w:t>19</w:t>
            </w:r>
            <w:r w:rsidR="001E7408" w:rsidRPr="00932D7C">
              <w:rPr>
                <w:noProof/>
                <w:webHidden/>
              </w:rPr>
              <w:fldChar w:fldCharType="end"/>
            </w:r>
          </w:hyperlink>
        </w:p>
        <w:p w14:paraId="6FB66E6B"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77" w:history="1">
            <w:r w:rsidR="000119EB" w:rsidRPr="00932D7C">
              <w:rPr>
                <w:rStyle w:val="Hyperlink"/>
                <w:b/>
                <w:noProof/>
                <w:color w:val="auto"/>
                <w:shd w:val="clear" w:color="auto" w:fill="EEECE1" w:themeFill="background2"/>
              </w:rPr>
              <w:t>6.2. Project Impacts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_Toc463550477 \h </w:instrText>
            </w:r>
            <w:r w:rsidR="001E7408" w:rsidRPr="00932D7C">
              <w:rPr>
                <w:noProof/>
                <w:webHidden/>
              </w:rPr>
            </w:r>
            <w:r w:rsidR="001E7408" w:rsidRPr="00932D7C">
              <w:rPr>
                <w:noProof/>
                <w:webHidden/>
              </w:rPr>
              <w:fldChar w:fldCharType="separate"/>
            </w:r>
            <w:r w:rsidR="00732A3F">
              <w:rPr>
                <w:noProof/>
                <w:webHidden/>
              </w:rPr>
              <w:t>19</w:t>
            </w:r>
            <w:r w:rsidR="001E7408" w:rsidRPr="00932D7C">
              <w:rPr>
                <w:noProof/>
                <w:webHidden/>
              </w:rPr>
              <w:fldChar w:fldCharType="end"/>
            </w:r>
          </w:hyperlink>
        </w:p>
        <w:p w14:paraId="44B6FF86" w14:textId="77777777" w:rsidR="000119EB" w:rsidRPr="00932D7C" w:rsidRDefault="009C5235" w:rsidP="00932D7C">
          <w:pPr>
            <w:pStyle w:val="TOC1"/>
            <w:tabs>
              <w:tab w:val="right" w:leader="dot" w:pos="8900"/>
            </w:tabs>
            <w:rPr>
              <w:rFonts w:asciiTheme="minorHAnsi" w:eastAsiaTheme="minorEastAsia" w:hAnsiTheme="minorHAnsi" w:cstheme="minorBidi"/>
              <w:b w:val="0"/>
              <w:bCs w:val="0"/>
              <w:noProof/>
              <w:sz w:val="22"/>
              <w:szCs w:val="22"/>
            </w:rPr>
          </w:pPr>
          <w:hyperlink w:anchor="_Toc463550478" w:history="1">
            <w:r w:rsidR="000119EB" w:rsidRPr="00932D7C">
              <w:rPr>
                <w:rStyle w:val="Hyperlink"/>
                <w:noProof/>
                <w:color w:val="auto"/>
                <w:shd w:val="clear" w:color="auto" w:fill="EEECE1" w:themeFill="background2"/>
              </w:rPr>
              <w:t xml:space="preserve">7. </w:t>
            </w:r>
            <w:r w:rsidR="000119EB" w:rsidRPr="00932D7C">
              <w:rPr>
                <w:rStyle w:val="Hyperlink"/>
                <w:rFonts w:ascii="Times New Roman" w:hAnsi="Times New Roman"/>
                <w:noProof/>
                <w:color w:val="auto"/>
                <w:shd w:val="clear" w:color="auto" w:fill="EEECE1" w:themeFill="background2"/>
              </w:rPr>
              <w:t>Opportunities, Constraints &amp; Negative Impacts of the project</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_Toc463550478 \h </w:instrText>
            </w:r>
            <w:r w:rsidR="001E7408" w:rsidRPr="00932D7C">
              <w:rPr>
                <w:noProof/>
                <w:webHidden/>
              </w:rPr>
            </w:r>
            <w:r w:rsidR="001E7408" w:rsidRPr="00932D7C">
              <w:rPr>
                <w:noProof/>
                <w:webHidden/>
              </w:rPr>
              <w:fldChar w:fldCharType="separate"/>
            </w:r>
            <w:r w:rsidR="00732A3F">
              <w:rPr>
                <w:noProof/>
                <w:webHidden/>
              </w:rPr>
              <w:t>20</w:t>
            </w:r>
            <w:r w:rsidR="001E7408" w:rsidRPr="00932D7C">
              <w:rPr>
                <w:noProof/>
                <w:webHidden/>
              </w:rPr>
              <w:fldChar w:fldCharType="end"/>
            </w:r>
          </w:hyperlink>
        </w:p>
        <w:p w14:paraId="3B758CE0"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79" w:history="1">
            <w:r w:rsidR="000119EB" w:rsidRPr="00932D7C">
              <w:rPr>
                <w:rStyle w:val="Hyperlink"/>
                <w:b/>
                <w:noProof/>
                <w:color w:val="auto"/>
                <w:shd w:val="clear" w:color="auto" w:fill="EEECE1" w:themeFill="background2"/>
              </w:rPr>
              <w:t>7.1. Opportunities &amp; Constraints of the project</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_Toc463550479 \h </w:instrText>
            </w:r>
            <w:r w:rsidR="001E7408" w:rsidRPr="00932D7C">
              <w:rPr>
                <w:noProof/>
                <w:webHidden/>
              </w:rPr>
            </w:r>
            <w:r w:rsidR="001E7408" w:rsidRPr="00932D7C">
              <w:rPr>
                <w:noProof/>
                <w:webHidden/>
              </w:rPr>
              <w:fldChar w:fldCharType="separate"/>
            </w:r>
            <w:r w:rsidR="00732A3F">
              <w:rPr>
                <w:noProof/>
                <w:webHidden/>
              </w:rPr>
              <w:t>20</w:t>
            </w:r>
            <w:r w:rsidR="001E7408" w:rsidRPr="00932D7C">
              <w:rPr>
                <w:noProof/>
                <w:webHidden/>
              </w:rPr>
              <w:fldChar w:fldCharType="end"/>
            </w:r>
          </w:hyperlink>
        </w:p>
        <w:p w14:paraId="27AA3502" w14:textId="77777777" w:rsidR="000119EB" w:rsidRPr="00932D7C" w:rsidRDefault="009C5235" w:rsidP="00932D7C">
          <w:pPr>
            <w:pStyle w:val="TOC1"/>
            <w:tabs>
              <w:tab w:val="right" w:leader="dot" w:pos="8900"/>
            </w:tabs>
            <w:rPr>
              <w:rFonts w:asciiTheme="minorHAnsi" w:eastAsiaTheme="minorEastAsia" w:hAnsiTheme="minorHAnsi" w:cstheme="minorBidi"/>
              <w:b w:val="0"/>
              <w:bCs w:val="0"/>
              <w:noProof/>
              <w:sz w:val="22"/>
              <w:szCs w:val="22"/>
            </w:rPr>
          </w:pPr>
          <w:hyperlink w:anchor="_Toc463550480" w:history="1">
            <w:r w:rsidR="000119EB" w:rsidRPr="00932D7C">
              <w:rPr>
                <w:rStyle w:val="Hyperlink"/>
                <w:rFonts w:ascii="Times New Roman" w:hAnsi="Times New Roman"/>
                <w:noProof/>
                <w:color w:val="auto"/>
                <w:shd w:val="clear" w:color="auto" w:fill="EEECE1" w:themeFill="background2"/>
              </w:rPr>
              <w:t>8. Socio-Economic Interventions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_Toc463550480 \h </w:instrText>
            </w:r>
            <w:r w:rsidR="001E7408" w:rsidRPr="00932D7C">
              <w:rPr>
                <w:noProof/>
                <w:webHidden/>
              </w:rPr>
            </w:r>
            <w:r w:rsidR="001E7408" w:rsidRPr="00932D7C">
              <w:rPr>
                <w:noProof/>
                <w:webHidden/>
              </w:rPr>
              <w:fldChar w:fldCharType="separate"/>
            </w:r>
            <w:r w:rsidR="00732A3F">
              <w:rPr>
                <w:noProof/>
                <w:webHidden/>
              </w:rPr>
              <w:t>20</w:t>
            </w:r>
            <w:r w:rsidR="001E7408" w:rsidRPr="00932D7C">
              <w:rPr>
                <w:noProof/>
                <w:webHidden/>
              </w:rPr>
              <w:fldChar w:fldCharType="end"/>
            </w:r>
          </w:hyperlink>
        </w:p>
        <w:p w14:paraId="47C05A14" w14:textId="77777777" w:rsidR="000119EB" w:rsidRPr="00932D7C" w:rsidRDefault="009C5235" w:rsidP="00932D7C">
          <w:pPr>
            <w:pStyle w:val="TOC1"/>
            <w:tabs>
              <w:tab w:val="right" w:leader="dot" w:pos="8900"/>
            </w:tabs>
            <w:rPr>
              <w:rFonts w:asciiTheme="minorHAnsi" w:eastAsiaTheme="minorEastAsia" w:hAnsiTheme="minorHAnsi" w:cstheme="minorBidi"/>
              <w:b w:val="0"/>
              <w:bCs w:val="0"/>
              <w:noProof/>
              <w:sz w:val="22"/>
              <w:szCs w:val="22"/>
            </w:rPr>
          </w:pPr>
          <w:hyperlink w:anchor="_Toc463550481" w:history="1">
            <w:r w:rsidR="000119EB" w:rsidRPr="00932D7C">
              <w:rPr>
                <w:rStyle w:val="Hyperlink"/>
                <w:rFonts w:ascii="Times New Roman" w:hAnsi="Times New Roman"/>
                <w:noProof/>
                <w:color w:val="auto"/>
                <w:shd w:val="clear" w:color="auto" w:fill="EEECE1" w:themeFill="background2"/>
              </w:rPr>
              <w:t>9.</w:t>
            </w:r>
            <w:r w:rsidR="000119EB" w:rsidRPr="00932D7C">
              <w:rPr>
                <w:rStyle w:val="Hyperlink"/>
                <w:rFonts w:ascii="Times New Roman" w:hAnsi="Times New Roman"/>
                <w:noProof/>
                <w:color w:val="auto"/>
                <w:shd w:val="clear" w:color="auto" w:fill="EEECE1"/>
              </w:rPr>
              <w:t xml:space="preserve"> Conclusions and Recommendations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_Toc463550481 \h </w:instrText>
            </w:r>
            <w:r w:rsidR="001E7408" w:rsidRPr="00932D7C">
              <w:rPr>
                <w:noProof/>
                <w:webHidden/>
              </w:rPr>
            </w:r>
            <w:r w:rsidR="001E7408" w:rsidRPr="00932D7C">
              <w:rPr>
                <w:noProof/>
                <w:webHidden/>
              </w:rPr>
              <w:fldChar w:fldCharType="separate"/>
            </w:r>
            <w:r w:rsidR="00732A3F">
              <w:rPr>
                <w:noProof/>
                <w:webHidden/>
              </w:rPr>
              <w:t>21</w:t>
            </w:r>
            <w:r w:rsidR="001E7408" w:rsidRPr="00932D7C">
              <w:rPr>
                <w:noProof/>
                <w:webHidden/>
              </w:rPr>
              <w:fldChar w:fldCharType="end"/>
            </w:r>
          </w:hyperlink>
        </w:p>
        <w:p w14:paraId="394C8EA1" w14:textId="77777777" w:rsidR="000119EB" w:rsidRPr="00932D7C" w:rsidRDefault="009C5235" w:rsidP="00932D7C">
          <w:pPr>
            <w:pStyle w:val="TOC1"/>
            <w:tabs>
              <w:tab w:val="right" w:leader="dot" w:pos="8900"/>
            </w:tabs>
            <w:rPr>
              <w:rFonts w:asciiTheme="minorHAnsi" w:eastAsiaTheme="minorEastAsia" w:hAnsiTheme="minorHAnsi" w:cstheme="minorBidi"/>
              <w:b w:val="0"/>
              <w:bCs w:val="0"/>
              <w:noProof/>
              <w:sz w:val="22"/>
              <w:szCs w:val="22"/>
            </w:rPr>
          </w:pPr>
          <w:hyperlink w:anchor="_Toc463550482" w:history="1">
            <w:r w:rsidR="000119EB" w:rsidRPr="00932D7C">
              <w:rPr>
                <w:rStyle w:val="Hyperlink"/>
                <w:rFonts w:ascii="Times New Roman" w:hAnsi="Times New Roman"/>
                <w:noProof/>
                <w:color w:val="auto"/>
                <w:shd w:val="clear" w:color="auto" w:fill="EEECE1" w:themeFill="background2"/>
              </w:rPr>
              <w:t>2. COMMUNITY PARTICIPATION</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_Toc463550482 \h </w:instrText>
            </w:r>
            <w:r w:rsidR="001E7408" w:rsidRPr="00932D7C">
              <w:rPr>
                <w:noProof/>
                <w:webHidden/>
              </w:rPr>
            </w:r>
            <w:r w:rsidR="001E7408" w:rsidRPr="00932D7C">
              <w:rPr>
                <w:noProof/>
                <w:webHidden/>
              </w:rPr>
              <w:fldChar w:fldCharType="separate"/>
            </w:r>
            <w:r w:rsidR="00732A3F">
              <w:rPr>
                <w:noProof/>
                <w:webHidden/>
              </w:rPr>
              <w:t>22</w:t>
            </w:r>
            <w:r w:rsidR="001E7408" w:rsidRPr="00932D7C">
              <w:rPr>
                <w:noProof/>
                <w:webHidden/>
              </w:rPr>
              <w:fldChar w:fldCharType="end"/>
            </w:r>
          </w:hyperlink>
        </w:p>
        <w:p w14:paraId="49087667"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83" w:history="1">
            <w:r w:rsidR="000119EB" w:rsidRPr="00932D7C">
              <w:rPr>
                <w:rStyle w:val="Hyperlink"/>
                <w:rFonts w:eastAsia="Batang"/>
                <w:b/>
                <w:noProof/>
                <w:color w:val="auto"/>
                <w:shd w:val="clear" w:color="auto" w:fill="EEECE1" w:themeFill="background2"/>
                <w:lang w:val="en-ZW"/>
              </w:rPr>
              <w:t>2.1. Back ground of the project Study</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_Toc463550483 \h </w:instrText>
            </w:r>
            <w:r w:rsidR="001E7408" w:rsidRPr="00932D7C">
              <w:rPr>
                <w:noProof/>
                <w:webHidden/>
              </w:rPr>
            </w:r>
            <w:r w:rsidR="001E7408" w:rsidRPr="00932D7C">
              <w:rPr>
                <w:noProof/>
                <w:webHidden/>
              </w:rPr>
              <w:fldChar w:fldCharType="separate"/>
            </w:r>
            <w:r w:rsidR="00732A3F">
              <w:rPr>
                <w:noProof/>
                <w:webHidden/>
              </w:rPr>
              <w:t>22</w:t>
            </w:r>
            <w:r w:rsidR="001E7408" w:rsidRPr="00932D7C">
              <w:rPr>
                <w:noProof/>
                <w:webHidden/>
              </w:rPr>
              <w:fldChar w:fldCharType="end"/>
            </w:r>
          </w:hyperlink>
        </w:p>
        <w:p w14:paraId="64B324EF"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84" w:history="1">
            <w:r w:rsidR="000119EB" w:rsidRPr="00932D7C">
              <w:rPr>
                <w:rStyle w:val="Hyperlink"/>
                <w:b/>
                <w:noProof/>
                <w:color w:val="auto"/>
                <w:shd w:val="clear" w:color="auto" w:fill="EEECE1" w:themeFill="background2"/>
              </w:rPr>
              <w:t xml:space="preserve">2.2. </w:t>
            </w:r>
            <w:r w:rsidR="000119EB" w:rsidRPr="00932D7C">
              <w:rPr>
                <w:rStyle w:val="Hyperlink"/>
                <w:b/>
                <w:noProof/>
                <w:color w:val="auto"/>
                <w:shd w:val="clear" w:color="auto" w:fill="EEECE1"/>
              </w:rPr>
              <w:t>Objective of community participation</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_Toc463550484 \h </w:instrText>
            </w:r>
            <w:r w:rsidR="001E7408" w:rsidRPr="00932D7C">
              <w:rPr>
                <w:noProof/>
                <w:webHidden/>
              </w:rPr>
            </w:r>
            <w:r w:rsidR="001E7408" w:rsidRPr="00932D7C">
              <w:rPr>
                <w:noProof/>
                <w:webHidden/>
              </w:rPr>
              <w:fldChar w:fldCharType="separate"/>
            </w:r>
            <w:r w:rsidR="00732A3F">
              <w:rPr>
                <w:noProof/>
                <w:webHidden/>
              </w:rPr>
              <w:t>22</w:t>
            </w:r>
            <w:r w:rsidR="001E7408" w:rsidRPr="00932D7C">
              <w:rPr>
                <w:noProof/>
                <w:webHidden/>
              </w:rPr>
              <w:fldChar w:fldCharType="end"/>
            </w:r>
          </w:hyperlink>
        </w:p>
        <w:p w14:paraId="479CC4A8"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85" w:history="1">
            <w:r w:rsidR="000119EB" w:rsidRPr="00932D7C">
              <w:rPr>
                <w:rStyle w:val="Hyperlink"/>
                <w:b/>
                <w:noProof/>
                <w:color w:val="auto"/>
                <w:shd w:val="clear" w:color="auto" w:fill="EEECE1" w:themeFill="background2"/>
              </w:rPr>
              <w:t>2.3. Methodologies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_Toc463550485 \h </w:instrText>
            </w:r>
            <w:r w:rsidR="001E7408" w:rsidRPr="00932D7C">
              <w:rPr>
                <w:noProof/>
                <w:webHidden/>
              </w:rPr>
            </w:r>
            <w:r w:rsidR="001E7408" w:rsidRPr="00932D7C">
              <w:rPr>
                <w:noProof/>
                <w:webHidden/>
              </w:rPr>
              <w:fldChar w:fldCharType="separate"/>
            </w:r>
            <w:r w:rsidR="00732A3F">
              <w:rPr>
                <w:noProof/>
                <w:webHidden/>
              </w:rPr>
              <w:t>23</w:t>
            </w:r>
            <w:r w:rsidR="001E7408" w:rsidRPr="00932D7C">
              <w:rPr>
                <w:noProof/>
                <w:webHidden/>
              </w:rPr>
              <w:fldChar w:fldCharType="end"/>
            </w:r>
          </w:hyperlink>
        </w:p>
        <w:p w14:paraId="64314715"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86" w:history="1">
            <w:r w:rsidR="000119EB" w:rsidRPr="00932D7C">
              <w:rPr>
                <w:rStyle w:val="Hyperlink"/>
                <w:b/>
                <w:noProof/>
                <w:color w:val="auto"/>
                <w:shd w:val="clear" w:color="auto" w:fill="EEECE1" w:themeFill="background2"/>
              </w:rPr>
              <w:t>2.4 Community awareness creation</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_Toc463550486 \h </w:instrText>
            </w:r>
            <w:r w:rsidR="001E7408" w:rsidRPr="00932D7C">
              <w:rPr>
                <w:noProof/>
                <w:webHidden/>
              </w:rPr>
            </w:r>
            <w:r w:rsidR="001E7408" w:rsidRPr="00932D7C">
              <w:rPr>
                <w:noProof/>
                <w:webHidden/>
              </w:rPr>
              <w:fldChar w:fldCharType="separate"/>
            </w:r>
            <w:r w:rsidR="00732A3F">
              <w:rPr>
                <w:noProof/>
                <w:webHidden/>
              </w:rPr>
              <w:t>23</w:t>
            </w:r>
            <w:r w:rsidR="001E7408" w:rsidRPr="00932D7C">
              <w:rPr>
                <w:noProof/>
                <w:webHidden/>
              </w:rPr>
              <w:fldChar w:fldCharType="end"/>
            </w:r>
          </w:hyperlink>
        </w:p>
        <w:p w14:paraId="5180D99A"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487" w:history="1">
            <w:r w:rsidR="000119EB" w:rsidRPr="00932D7C">
              <w:rPr>
                <w:rStyle w:val="Hyperlink"/>
                <w:noProof/>
                <w:color w:val="auto"/>
                <w:shd w:val="clear" w:color="auto" w:fill="EEECE1" w:themeFill="background2"/>
              </w:rPr>
              <w:t>2.4.1The beneficiaries Interest</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_Toc463550487 \h </w:instrText>
            </w:r>
            <w:r w:rsidR="001E7408" w:rsidRPr="00932D7C">
              <w:rPr>
                <w:noProof/>
                <w:webHidden/>
              </w:rPr>
            </w:r>
            <w:r w:rsidR="001E7408" w:rsidRPr="00932D7C">
              <w:rPr>
                <w:noProof/>
                <w:webHidden/>
              </w:rPr>
              <w:fldChar w:fldCharType="separate"/>
            </w:r>
            <w:r w:rsidR="00732A3F">
              <w:rPr>
                <w:noProof/>
                <w:webHidden/>
              </w:rPr>
              <w:t>23</w:t>
            </w:r>
            <w:r w:rsidR="001E7408" w:rsidRPr="00932D7C">
              <w:rPr>
                <w:noProof/>
                <w:webHidden/>
              </w:rPr>
              <w:fldChar w:fldCharType="end"/>
            </w:r>
          </w:hyperlink>
        </w:p>
        <w:p w14:paraId="5728D524"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488" w:history="1">
            <w:r w:rsidR="000119EB" w:rsidRPr="00932D7C">
              <w:rPr>
                <w:rStyle w:val="Hyperlink"/>
                <w:noProof/>
                <w:color w:val="auto"/>
                <w:shd w:val="clear" w:color="auto" w:fill="EEECE1" w:themeFill="background2"/>
              </w:rPr>
              <w:t>2.4.2. Irrigation Benefits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_Toc463550488 \h </w:instrText>
            </w:r>
            <w:r w:rsidR="001E7408" w:rsidRPr="00932D7C">
              <w:rPr>
                <w:noProof/>
                <w:webHidden/>
              </w:rPr>
            </w:r>
            <w:r w:rsidR="001E7408" w:rsidRPr="00932D7C">
              <w:rPr>
                <w:noProof/>
                <w:webHidden/>
              </w:rPr>
              <w:fldChar w:fldCharType="separate"/>
            </w:r>
            <w:r w:rsidR="00732A3F">
              <w:rPr>
                <w:noProof/>
                <w:webHidden/>
              </w:rPr>
              <w:t>23</w:t>
            </w:r>
            <w:r w:rsidR="001E7408" w:rsidRPr="00932D7C">
              <w:rPr>
                <w:noProof/>
                <w:webHidden/>
              </w:rPr>
              <w:fldChar w:fldCharType="end"/>
            </w:r>
          </w:hyperlink>
        </w:p>
        <w:p w14:paraId="5485AB01"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489" w:history="1">
            <w:r w:rsidR="000119EB" w:rsidRPr="00932D7C">
              <w:rPr>
                <w:rStyle w:val="Hyperlink"/>
                <w:noProof/>
                <w:color w:val="auto"/>
                <w:shd w:val="clear" w:color="auto" w:fill="EEECE1" w:themeFill="background2"/>
              </w:rPr>
              <w:t>2.4.3. Community Interest and Area of participation</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_Toc463550489 \h </w:instrText>
            </w:r>
            <w:r w:rsidR="001E7408" w:rsidRPr="00932D7C">
              <w:rPr>
                <w:noProof/>
                <w:webHidden/>
              </w:rPr>
            </w:r>
            <w:r w:rsidR="001E7408" w:rsidRPr="00932D7C">
              <w:rPr>
                <w:noProof/>
                <w:webHidden/>
              </w:rPr>
              <w:fldChar w:fldCharType="separate"/>
            </w:r>
            <w:r w:rsidR="00732A3F">
              <w:rPr>
                <w:noProof/>
                <w:webHidden/>
              </w:rPr>
              <w:t>24</w:t>
            </w:r>
            <w:r w:rsidR="001E7408" w:rsidRPr="00932D7C">
              <w:rPr>
                <w:noProof/>
                <w:webHidden/>
              </w:rPr>
              <w:fldChar w:fldCharType="end"/>
            </w:r>
          </w:hyperlink>
        </w:p>
        <w:p w14:paraId="26FE38E8"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490" w:history="1">
            <w:r w:rsidR="000119EB" w:rsidRPr="00932D7C">
              <w:rPr>
                <w:rStyle w:val="Hyperlink"/>
                <w:noProof/>
                <w:color w:val="auto"/>
                <w:shd w:val="clear" w:color="auto" w:fill="EEECE1" w:themeFill="background2"/>
              </w:rPr>
              <w:t>2.4.4 Land Reallocation</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_Toc463550490 \h </w:instrText>
            </w:r>
            <w:r w:rsidR="001E7408" w:rsidRPr="00932D7C">
              <w:rPr>
                <w:noProof/>
                <w:webHidden/>
              </w:rPr>
            </w:r>
            <w:r w:rsidR="001E7408" w:rsidRPr="00932D7C">
              <w:rPr>
                <w:noProof/>
                <w:webHidden/>
              </w:rPr>
              <w:fldChar w:fldCharType="separate"/>
            </w:r>
            <w:r w:rsidR="00732A3F">
              <w:rPr>
                <w:noProof/>
                <w:webHidden/>
              </w:rPr>
              <w:t>24</w:t>
            </w:r>
            <w:r w:rsidR="001E7408" w:rsidRPr="00932D7C">
              <w:rPr>
                <w:noProof/>
                <w:webHidden/>
              </w:rPr>
              <w:fldChar w:fldCharType="end"/>
            </w:r>
          </w:hyperlink>
        </w:p>
        <w:p w14:paraId="01D9D335"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91" w:history="1">
            <w:r w:rsidR="000119EB" w:rsidRPr="00932D7C">
              <w:rPr>
                <w:rStyle w:val="Hyperlink"/>
                <w:b/>
                <w:noProof/>
                <w:color w:val="auto"/>
                <w:shd w:val="clear" w:color="auto" w:fill="EEECE1" w:themeFill="background2"/>
              </w:rPr>
              <w:t>2.5 The beneficiary of the project</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_Toc463550491 \h </w:instrText>
            </w:r>
            <w:r w:rsidR="001E7408" w:rsidRPr="00932D7C">
              <w:rPr>
                <w:noProof/>
                <w:webHidden/>
              </w:rPr>
            </w:r>
            <w:r w:rsidR="001E7408" w:rsidRPr="00932D7C">
              <w:rPr>
                <w:noProof/>
                <w:webHidden/>
              </w:rPr>
              <w:fldChar w:fldCharType="separate"/>
            </w:r>
            <w:r w:rsidR="00732A3F">
              <w:rPr>
                <w:noProof/>
                <w:webHidden/>
              </w:rPr>
              <w:t>24</w:t>
            </w:r>
            <w:r w:rsidR="001E7408" w:rsidRPr="00932D7C">
              <w:rPr>
                <w:noProof/>
                <w:webHidden/>
              </w:rPr>
              <w:fldChar w:fldCharType="end"/>
            </w:r>
          </w:hyperlink>
        </w:p>
        <w:p w14:paraId="1C885134"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92" w:history="1">
            <w:r w:rsidR="000119EB" w:rsidRPr="00932D7C">
              <w:rPr>
                <w:rStyle w:val="Hyperlink"/>
                <w:b/>
                <w:noProof/>
                <w:color w:val="auto"/>
              </w:rPr>
              <w:t>2.6. The Water Users Association (WUA</w:t>
            </w:r>
            <w:r w:rsidR="000119EB" w:rsidRPr="00932D7C">
              <w:rPr>
                <w:rStyle w:val="Hyperlink"/>
                <w:b/>
                <w:noProof/>
                <w:color w:val="auto"/>
                <w:shd w:val="clear" w:color="auto" w:fill="EEECE1" w:themeFill="background2"/>
              </w:rPr>
              <w:t>)</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_Toc463550492 \h </w:instrText>
            </w:r>
            <w:r w:rsidR="001E7408" w:rsidRPr="00932D7C">
              <w:rPr>
                <w:noProof/>
                <w:webHidden/>
              </w:rPr>
            </w:r>
            <w:r w:rsidR="001E7408" w:rsidRPr="00932D7C">
              <w:rPr>
                <w:noProof/>
                <w:webHidden/>
              </w:rPr>
              <w:fldChar w:fldCharType="separate"/>
            </w:r>
            <w:r w:rsidR="00732A3F">
              <w:rPr>
                <w:noProof/>
                <w:webHidden/>
              </w:rPr>
              <w:t>25</w:t>
            </w:r>
            <w:r w:rsidR="001E7408" w:rsidRPr="00932D7C">
              <w:rPr>
                <w:noProof/>
                <w:webHidden/>
              </w:rPr>
              <w:fldChar w:fldCharType="end"/>
            </w:r>
          </w:hyperlink>
        </w:p>
        <w:p w14:paraId="349FED2B"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93" w:history="1">
            <w:r w:rsidR="000119EB" w:rsidRPr="00932D7C">
              <w:rPr>
                <w:rStyle w:val="Hyperlink"/>
                <w:b/>
                <w:noProof/>
                <w:color w:val="auto"/>
                <w:shd w:val="clear" w:color="auto" w:fill="EEECE1" w:themeFill="background2"/>
              </w:rPr>
              <w:t>2.7. Conclusion and Recommendation</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_Toc463550493 \h </w:instrText>
            </w:r>
            <w:r w:rsidR="001E7408" w:rsidRPr="00932D7C">
              <w:rPr>
                <w:noProof/>
                <w:webHidden/>
              </w:rPr>
            </w:r>
            <w:r w:rsidR="001E7408" w:rsidRPr="00932D7C">
              <w:rPr>
                <w:noProof/>
                <w:webHidden/>
              </w:rPr>
              <w:fldChar w:fldCharType="separate"/>
            </w:r>
            <w:r w:rsidR="00732A3F">
              <w:rPr>
                <w:noProof/>
                <w:webHidden/>
              </w:rPr>
              <w:t>25</w:t>
            </w:r>
            <w:r w:rsidR="001E7408" w:rsidRPr="00932D7C">
              <w:rPr>
                <w:noProof/>
                <w:webHidden/>
              </w:rPr>
              <w:fldChar w:fldCharType="end"/>
            </w:r>
          </w:hyperlink>
        </w:p>
        <w:p w14:paraId="765A5AB7" w14:textId="77777777" w:rsidR="000119EB" w:rsidRPr="00932D7C" w:rsidRDefault="009C5235" w:rsidP="00932D7C">
          <w:pPr>
            <w:pStyle w:val="TOC1"/>
            <w:tabs>
              <w:tab w:val="right" w:leader="dot" w:pos="8900"/>
            </w:tabs>
            <w:rPr>
              <w:rFonts w:asciiTheme="minorHAnsi" w:eastAsiaTheme="minorEastAsia" w:hAnsiTheme="minorHAnsi" w:cstheme="minorBidi"/>
              <w:b w:val="0"/>
              <w:bCs w:val="0"/>
              <w:noProof/>
              <w:sz w:val="22"/>
              <w:szCs w:val="22"/>
            </w:rPr>
          </w:pPr>
          <w:hyperlink w:anchor="_Toc463550494" w:history="1">
            <w:r w:rsidR="000119EB" w:rsidRPr="00932D7C">
              <w:rPr>
                <w:rStyle w:val="Hyperlink"/>
                <w:rFonts w:ascii="Times New Roman" w:eastAsia="Batang" w:hAnsi="Times New Roman"/>
                <w:noProof/>
                <w:color w:val="auto"/>
                <w:lang w:val="en-ZW"/>
              </w:rPr>
              <w:t>3. AGRONOMY</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_Toc463550494 \h </w:instrText>
            </w:r>
            <w:r w:rsidR="001E7408" w:rsidRPr="00932D7C">
              <w:rPr>
                <w:noProof/>
                <w:webHidden/>
              </w:rPr>
            </w:r>
            <w:r w:rsidR="001E7408" w:rsidRPr="00932D7C">
              <w:rPr>
                <w:noProof/>
                <w:webHidden/>
              </w:rPr>
              <w:fldChar w:fldCharType="separate"/>
            </w:r>
            <w:r w:rsidR="00732A3F">
              <w:rPr>
                <w:noProof/>
                <w:webHidden/>
              </w:rPr>
              <w:t>26</w:t>
            </w:r>
            <w:r w:rsidR="001E7408" w:rsidRPr="00932D7C">
              <w:rPr>
                <w:noProof/>
                <w:webHidden/>
              </w:rPr>
              <w:fldChar w:fldCharType="end"/>
            </w:r>
          </w:hyperlink>
        </w:p>
        <w:p w14:paraId="0357255B"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95" w:history="1">
            <w:r w:rsidR="000119EB" w:rsidRPr="00932D7C">
              <w:rPr>
                <w:rStyle w:val="Hyperlink"/>
                <w:rFonts w:eastAsia="Batang"/>
                <w:b/>
                <w:noProof/>
                <w:color w:val="auto"/>
                <w:lang w:val="en-ZW"/>
              </w:rPr>
              <w:t>3.1 General</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_Toc463550495 \h </w:instrText>
            </w:r>
            <w:r w:rsidR="001E7408" w:rsidRPr="00932D7C">
              <w:rPr>
                <w:noProof/>
                <w:webHidden/>
              </w:rPr>
            </w:r>
            <w:r w:rsidR="001E7408" w:rsidRPr="00932D7C">
              <w:rPr>
                <w:noProof/>
                <w:webHidden/>
              </w:rPr>
              <w:fldChar w:fldCharType="separate"/>
            </w:r>
            <w:r w:rsidR="00732A3F">
              <w:rPr>
                <w:noProof/>
                <w:webHidden/>
              </w:rPr>
              <w:t>26</w:t>
            </w:r>
            <w:r w:rsidR="001E7408" w:rsidRPr="00932D7C">
              <w:rPr>
                <w:noProof/>
                <w:webHidden/>
              </w:rPr>
              <w:fldChar w:fldCharType="end"/>
            </w:r>
          </w:hyperlink>
        </w:p>
        <w:p w14:paraId="4140C5BC"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96" w:history="1">
            <w:r w:rsidR="000119EB" w:rsidRPr="00932D7C">
              <w:rPr>
                <w:rStyle w:val="Hyperlink"/>
                <w:rFonts w:eastAsia="Batang"/>
                <w:b/>
                <w:noProof/>
                <w:color w:val="auto"/>
                <w:lang w:val="en-ZW"/>
              </w:rPr>
              <w:t>3.2 Agro ecology</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_Toc463550496 \h </w:instrText>
            </w:r>
            <w:r w:rsidR="001E7408" w:rsidRPr="00932D7C">
              <w:rPr>
                <w:noProof/>
                <w:webHidden/>
              </w:rPr>
            </w:r>
            <w:r w:rsidR="001E7408" w:rsidRPr="00932D7C">
              <w:rPr>
                <w:noProof/>
                <w:webHidden/>
              </w:rPr>
              <w:fldChar w:fldCharType="separate"/>
            </w:r>
            <w:r w:rsidR="00732A3F">
              <w:rPr>
                <w:noProof/>
                <w:webHidden/>
              </w:rPr>
              <w:t>26</w:t>
            </w:r>
            <w:r w:rsidR="001E7408" w:rsidRPr="00932D7C">
              <w:rPr>
                <w:noProof/>
                <w:webHidden/>
              </w:rPr>
              <w:fldChar w:fldCharType="end"/>
            </w:r>
          </w:hyperlink>
        </w:p>
        <w:p w14:paraId="6CEEA78B"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97" w:history="1">
            <w:r w:rsidR="000119EB" w:rsidRPr="00932D7C">
              <w:rPr>
                <w:rStyle w:val="Hyperlink"/>
                <w:rFonts w:eastAsia="Batang"/>
                <w:b/>
                <w:noProof/>
                <w:color w:val="auto"/>
                <w:lang w:val="en-ZW"/>
              </w:rPr>
              <w:t>3.3 Methodology</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_Toc463550497 \h </w:instrText>
            </w:r>
            <w:r w:rsidR="001E7408" w:rsidRPr="00932D7C">
              <w:rPr>
                <w:noProof/>
                <w:webHidden/>
              </w:rPr>
            </w:r>
            <w:r w:rsidR="001E7408" w:rsidRPr="00932D7C">
              <w:rPr>
                <w:noProof/>
                <w:webHidden/>
              </w:rPr>
              <w:fldChar w:fldCharType="separate"/>
            </w:r>
            <w:r w:rsidR="00732A3F">
              <w:rPr>
                <w:noProof/>
                <w:webHidden/>
              </w:rPr>
              <w:t>27</w:t>
            </w:r>
            <w:r w:rsidR="001E7408" w:rsidRPr="00932D7C">
              <w:rPr>
                <w:noProof/>
                <w:webHidden/>
              </w:rPr>
              <w:fldChar w:fldCharType="end"/>
            </w:r>
          </w:hyperlink>
        </w:p>
        <w:p w14:paraId="1A9E6F11"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98" w:history="1">
            <w:r w:rsidR="000119EB" w:rsidRPr="00932D7C">
              <w:rPr>
                <w:rStyle w:val="Hyperlink"/>
                <w:rFonts w:eastAsia="Batang"/>
                <w:b/>
                <w:noProof/>
                <w:color w:val="auto"/>
                <w:lang w:val="en-ZW"/>
              </w:rPr>
              <w:t>3.4 Objective of the study</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_Toc463550498 \h </w:instrText>
            </w:r>
            <w:r w:rsidR="001E7408" w:rsidRPr="00932D7C">
              <w:rPr>
                <w:noProof/>
                <w:webHidden/>
              </w:rPr>
            </w:r>
            <w:r w:rsidR="001E7408" w:rsidRPr="00932D7C">
              <w:rPr>
                <w:noProof/>
                <w:webHidden/>
              </w:rPr>
              <w:fldChar w:fldCharType="separate"/>
            </w:r>
            <w:r w:rsidR="00732A3F">
              <w:rPr>
                <w:noProof/>
                <w:webHidden/>
              </w:rPr>
              <w:t>27</w:t>
            </w:r>
            <w:r w:rsidR="001E7408" w:rsidRPr="00932D7C">
              <w:rPr>
                <w:noProof/>
                <w:webHidden/>
              </w:rPr>
              <w:fldChar w:fldCharType="end"/>
            </w:r>
          </w:hyperlink>
        </w:p>
        <w:p w14:paraId="4B17A47C"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499" w:history="1">
            <w:r w:rsidR="000119EB" w:rsidRPr="00932D7C">
              <w:rPr>
                <w:rStyle w:val="Hyperlink"/>
                <w:rFonts w:eastAsia="Batang"/>
                <w:b/>
                <w:noProof/>
                <w:color w:val="auto"/>
                <w:lang w:val="en-ZW"/>
              </w:rPr>
              <w:t>3.5 Land use programme</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_Toc463550499 \h </w:instrText>
            </w:r>
            <w:r w:rsidR="001E7408" w:rsidRPr="00932D7C">
              <w:rPr>
                <w:noProof/>
                <w:webHidden/>
              </w:rPr>
            </w:r>
            <w:r w:rsidR="001E7408" w:rsidRPr="00932D7C">
              <w:rPr>
                <w:noProof/>
                <w:webHidden/>
              </w:rPr>
              <w:fldChar w:fldCharType="separate"/>
            </w:r>
            <w:r w:rsidR="00732A3F">
              <w:rPr>
                <w:noProof/>
                <w:webHidden/>
              </w:rPr>
              <w:t>27</w:t>
            </w:r>
            <w:r w:rsidR="001E7408" w:rsidRPr="00932D7C">
              <w:rPr>
                <w:noProof/>
                <w:webHidden/>
              </w:rPr>
              <w:fldChar w:fldCharType="end"/>
            </w:r>
          </w:hyperlink>
        </w:p>
        <w:p w14:paraId="650E038F"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00" w:history="1">
            <w:r w:rsidR="000119EB" w:rsidRPr="00932D7C">
              <w:rPr>
                <w:rStyle w:val="Hyperlink"/>
                <w:rFonts w:eastAsia="Batang"/>
                <w:b/>
                <w:noProof/>
                <w:color w:val="auto"/>
                <w:lang w:val="en-ZW"/>
              </w:rPr>
              <w:t>3.6.   Crop production</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_Toc463550500 \h </w:instrText>
            </w:r>
            <w:r w:rsidR="001E7408" w:rsidRPr="00932D7C">
              <w:rPr>
                <w:noProof/>
                <w:webHidden/>
              </w:rPr>
            </w:r>
            <w:r w:rsidR="001E7408" w:rsidRPr="00932D7C">
              <w:rPr>
                <w:noProof/>
                <w:webHidden/>
              </w:rPr>
              <w:fldChar w:fldCharType="separate"/>
            </w:r>
            <w:r w:rsidR="00732A3F">
              <w:rPr>
                <w:noProof/>
                <w:webHidden/>
              </w:rPr>
              <w:t>28</w:t>
            </w:r>
            <w:r w:rsidR="001E7408" w:rsidRPr="00932D7C">
              <w:rPr>
                <w:noProof/>
                <w:webHidden/>
              </w:rPr>
              <w:fldChar w:fldCharType="end"/>
            </w:r>
          </w:hyperlink>
        </w:p>
        <w:p w14:paraId="65AB6EF9"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01" w:history="1">
            <w:r w:rsidR="000119EB" w:rsidRPr="00932D7C">
              <w:rPr>
                <w:rStyle w:val="Hyperlink"/>
                <w:rFonts w:eastAsia="Batang"/>
                <w:b/>
                <w:noProof/>
                <w:color w:val="auto"/>
                <w:lang w:val="en-ZW"/>
              </w:rPr>
              <w:t>3.7 Existing situation of irrigation practices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_Toc463550501 \h </w:instrText>
            </w:r>
            <w:r w:rsidR="001E7408" w:rsidRPr="00932D7C">
              <w:rPr>
                <w:noProof/>
                <w:webHidden/>
              </w:rPr>
            </w:r>
            <w:r w:rsidR="001E7408" w:rsidRPr="00932D7C">
              <w:rPr>
                <w:noProof/>
                <w:webHidden/>
              </w:rPr>
              <w:fldChar w:fldCharType="separate"/>
            </w:r>
            <w:r w:rsidR="00732A3F">
              <w:rPr>
                <w:noProof/>
                <w:webHidden/>
              </w:rPr>
              <w:t>29</w:t>
            </w:r>
            <w:r w:rsidR="001E7408" w:rsidRPr="00932D7C">
              <w:rPr>
                <w:noProof/>
                <w:webHidden/>
              </w:rPr>
              <w:fldChar w:fldCharType="end"/>
            </w:r>
          </w:hyperlink>
        </w:p>
        <w:p w14:paraId="7CCD211E"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02" w:history="1">
            <w:r w:rsidR="000119EB" w:rsidRPr="00932D7C">
              <w:rPr>
                <w:rStyle w:val="Hyperlink"/>
                <w:rFonts w:eastAsia="Batang"/>
                <w:b/>
                <w:noProof/>
                <w:color w:val="auto"/>
                <w:lang w:val="en-ZW"/>
              </w:rPr>
              <w:t>3.8 Existing cropping calendar of the area</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_Toc463550502 \h </w:instrText>
            </w:r>
            <w:r w:rsidR="001E7408" w:rsidRPr="00932D7C">
              <w:rPr>
                <w:noProof/>
                <w:webHidden/>
              </w:rPr>
            </w:r>
            <w:r w:rsidR="001E7408" w:rsidRPr="00932D7C">
              <w:rPr>
                <w:noProof/>
                <w:webHidden/>
              </w:rPr>
              <w:fldChar w:fldCharType="separate"/>
            </w:r>
            <w:r w:rsidR="00732A3F">
              <w:rPr>
                <w:noProof/>
                <w:webHidden/>
              </w:rPr>
              <w:t>30</w:t>
            </w:r>
            <w:r w:rsidR="001E7408" w:rsidRPr="00932D7C">
              <w:rPr>
                <w:noProof/>
                <w:webHidden/>
              </w:rPr>
              <w:fldChar w:fldCharType="end"/>
            </w:r>
          </w:hyperlink>
        </w:p>
        <w:p w14:paraId="647C73DB"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03" w:history="1">
            <w:r w:rsidR="000119EB" w:rsidRPr="00932D7C">
              <w:rPr>
                <w:rStyle w:val="Hyperlink"/>
                <w:rFonts w:eastAsia="Batang"/>
                <w:b/>
                <w:noProof/>
                <w:color w:val="auto"/>
                <w:lang w:val="en-ZW"/>
              </w:rPr>
              <w:t>3.9 Livestock production</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_Toc463550503 \h </w:instrText>
            </w:r>
            <w:r w:rsidR="001E7408" w:rsidRPr="00932D7C">
              <w:rPr>
                <w:noProof/>
                <w:webHidden/>
              </w:rPr>
            </w:r>
            <w:r w:rsidR="001E7408" w:rsidRPr="00932D7C">
              <w:rPr>
                <w:noProof/>
                <w:webHidden/>
              </w:rPr>
              <w:fldChar w:fldCharType="separate"/>
            </w:r>
            <w:r w:rsidR="00732A3F">
              <w:rPr>
                <w:noProof/>
                <w:webHidden/>
              </w:rPr>
              <w:t>31</w:t>
            </w:r>
            <w:r w:rsidR="001E7408" w:rsidRPr="00932D7C">
              <w:rPr>
                <w:noProof/>
                <w:webHidden/>
              </w:rPr>
              <w:fldChar w:fldCharType="end"/>
            </w:r>
          </w:hyperlink>
        </w:p>
        <w:p w14:paraId="1575916C"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04" w:history="1">
            <w:r w:rsidR="000119EB" w:rsidRPr="00932D7C">
              <w:rPr>
                <w:rStyle w:val="Hyperlink"/>
                <w:rFonts w:eastAsia="Batang"/>
                <w:b/>
                <w:noProof/>
                <w:color w:val="auto"/>
                <w:lang w:val="en-ZW"/>
              </w:rPr>
              <w:t>3.10 Proposed cropping patterns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_Toc463550504 \h </w:instrText>
            </w:r>
            <w:r w:rsidR="001E7408" w:rsidRPr="00932D7C">
              <w:rPr>
                <w:noProof/>
                <w:webHidden/>
              </w:rPr>
            </w:r>
            <w:r w:rsidR="001E7408" w:rsidRPr="00932D7C">
              <w:rPr>
                <w:noProof/>
                <w:webHidden/>
              </w:rPr>
              <w:fldChar w:fldCharType="separate"/>
            </w:r>
            <w:r w:rsidR="00732A3F">
              <w:rPr>
                <w:noProof/>
                <w:webHidden/>
              </w:rPr>
              <w:t>32</w:t>
            </w:r>
            <w:r w:rsidR="001E7408" w:rsidRPr="00932D7C">
              <w:rPr>
                <w:noProof/>
                <w:webHidden/>
              </w:rPr>
              <w:fldChar w:fldCharType="end"/>
            </w:r>
          </w:hyperlink>
        </w:p>
        <w:p w14:paraId="5A588F2F" w14:textId="77777777" w:rsidR="000119EB" w:rsidRPr="00932D7C" w:rsidRDefault="009C5235" w:rsidP="00932D7C">
          <w:pPr>
            <w:pStyle w:val="TOC2"/>
            <w:tabs>
              <w:tab w:val="left" w:pos="1100"/>
              <w:tab w:val="right" w:leader="dot" w:pos="8900"/>
            </w:tabs>
            <w:rPr>
              <w:rFonts w:asciiTheme="minorHAnsi" w:eastAsiaTheme="minorEastAsia" w:hAnsiTheme="minorHAnsi" w:cstheme="minorBidi"/>
              <w:noProof/>
              <w:sz w:val="22"/>
              <w:szCs w:val="22"/>
            </w:rPr>
          </w:pPr>
          <w:hyperlink w:anchor="_Toc463550505" w:history="1">
            <w:r w:rsidR="000119EB" w:rsidRPr="00932D7C">
              <w:rPr>
                <w:rStyle w:val="Hyperlink"/>
                <w:rFonts w:eastAsia="Batang"/>
                <w:b/>
                <w:noProof/>
                <w:color w:val="auto"/>
                <w:lang w:val="en-ZW"/>
              </w:rPr>
              <w:t>3.11</w:t>
            </w:r>
            <w:r w:rsidR="000119EB" w:rsidRPr="00932D7C">
              <w:rPr>
                <w:rFonts w:asciiTheme="minorHAnsi" w:eastAsiaTheme="minorEastAsia" w:hAnsiTheme="minorHAnsi" w:cstheme="minorBidi"/>
                <w:noProof/>
                <w:sz w:val="22"/>
                <w:szCs w:val="22"/>
              </w:rPr>
              <w:tab/>
            </w:r>
            <w:r w:rsidR="000119EB" w:rsidRPr="00932D7C">
              <w:rPr>
                <w:rStyle w:val="Hyperlink"/>
                <w:rFonts w:eastAsia="Batang"/>
                <w:b/>
                <w:noProof/>
                <w:color w:val="auto"/>
              </w:rPr>
              <w:t>Crop management of proposed crops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_Toc463550505 \h </w:instrText>
            </w:r>
            <w:r w:rsidR="001E7408" w:rsidRPr="00932D7C">
              <w:rPr>
                <w:noProof/>
                <w:webHidden/>
              </w:rPr>
            </w:r>
            <w:r w:rsidR="001E7408" w:rsidRPr="00932D7C">
              <w:rPr>
                <w:noProof/>
                <w:webHidden/>
              </w:rPr>
              <w:fldChar w:fldCharType="separate"/>
            </w:r>
            <w:r w:rsidR="00732A3F">
              <w:rPr>
                <w:noProof/>
                <w:webHidden/>
              </w:rPr>
              <w:t>33</w:t>
            </w:r>
            <w:r w:rsidR="001E7408" w:rsidRPr="00932D7C">
              <w:rPr>
                <w:noProof/>
                <w:webHidden/>
              </w:rPr>
              <w:fldChar w:fldCharType="end"/>
            </w:r>
          </w:hyperlink>
        </w:p>
        <w:p w14:paraId="1279EBB3"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06" w:history="1">
            <w:r w:rsidR="000119EB" w:rsidRPr="00932D7C">
              <w:rPr>
                <w:rStyle w:val="Hyperlink"/>
                <w:b/>
                <w:bCs/>
                <w:noProof/>
                <w:color w:val="auto"/>
              </w:rPr>
              <w:t>3</w:t>
            </w:r>
            <w:r w:rsidR="000119EB" w:rsidRPr="00932D7C">
              <w:rPr>
                <w:rStyle w:val="Hyperlink"/>
                <w:b/>
                <w:noProof/>
                <w:color w:val="auto"/>
              </w:rPr>
              <w:t>.12 Irrigated crop management</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_Toc463550506 \h </w:instrText>
            </w:r>
            <w:r w:rsidR="001E7408" w:rsidRPr="00932D7C">
              <w:rPr>
                <w:noProof/>
                <w:webHidden/>
              </w:rPr>
            </w:r>
            <w:r w:rsidR="001E7408" w:rsidRPr="00932D7C">
              <w:rPr>
                <w:noProof/>
                <w:webHidden/>
              </w:rPr>
              <w:fldChar w:fldCharType="separate"/>
            </w:r>
            <w:r w:rsidR="00732A3F">
              <w:rPr>
                <w:noProof/>
                <w:webHidden/>
              </w:rPr>
              <w:t>34</w:t>
            </w:r>
            <w:r w:rsidR="001E7408" w:rsidRPr="00932D7C">
              <w:rPr>
                <w:noProof/>
                <w:webHidden/>
              </w:rPr>
              <w:fldChar w:fldCharType="end"/>
            </w:r>
          </w:hyperlink>
        </w:p>
        <w:p w14:paraId="6A53DB89"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07" w:history="1">
            <w:r w:rsidR="000119EB" w:rsidRPr="00932D7C">
              <w:rPr>
                <w:rStyle w:val="Hyperlink"/>
                <w:rFonts w:eastAsia="Batang"/>
                <w:b/>
                <w:noProof/>
                <w:color w:val="auto"/>
              </w:rPr>
              <w:t>3.13 Yield potential</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_Toc463550507 \h </w:instrText>
            </w:r>
            <w:r w:rsidR="001E7408" w:rsidRPr="00932D7C">
              <w:rPr>
                <w:noProof/>
                <w:webHidden/>
              </w:rPr>
            </w:r>
            <w:r w:rsidR="001E7408" w:rsidRPr="00932D7C">
              <w:rPr>
                <w:noProof/>
                <w:webHidden/>
              </w:rPr>
              <w:fldChar w:fldCharType="separate"/>
            </w:r>
            <w:r w:rsidR="00732A3F">
              <w:rPr>
                <w:noProof/>
                <w:webHidden/>
              </w:rPr>
              <w:t>36</w:t>
            </w:r>
            <w:r w:rsidR="001E7408" w:rsidRPr="00932D7C">
              <w:rPr>
                <w:noProof/>
                <w:webHidden/>
              </w:rPr>
              <w:fldChar w:fldCharType="end"/>
            </w:r>
          </w:hyperlink>
        </w:p>
        <w:p w14:paraId="2E1A08BD"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08" w:history="1">
            <w:r w:rsidR="000119EB" w:rsidRPr="00932D7C">
              <w:rPr>
                <w:rStyle w:val="Hyperlink"/>
                <w:rFonts w:eastAsia="Batang"/>
                <w:b/>
                <w:noProof/>
                <w:color w:val="auto"/>
                <w:lang w:val="en-ZW"/>
              </w:rPr>
              <w:t>3.14 Extension and credit services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_Toc463550508 \h </w:instrText>
            </w:r>
            <w:r w:rsidR="001E7408" w:rsidRPr="00932D7C">
              <w:rPr>
                <w:noProof/>
                <w:webHidden/>
              </w:rPr>
            </w:r>
            <w:r w:rsidR="001E7408" w:rsidRPr="00932D7C">
              <w:rPr>
                <w:noProof/>
                <w:webHidden/>
              </w:rPr>
              <w:fldChar w:fldCharType="separate"/>
            </w:r>
            <w:r w:rsidR="00732A3F">
              <w:rPr>
                <w:noProof/>
                <w:webHidden/>
              </w:rPr>
              <w:t>37</w:t>
            </w:r>
            <w:r w:rsidR="001E7408" w:rsidRPr="00932D7C">
              <w:rPr>
                <w:noProof/>
                <w:webHidden/>
              </w:rPr>
              <w:fldChar w:fldCharType="end"/>
            </w:r>
          </w:hyperlink>
        </w:p>
        <w:p w14:paraId="37CDF8B4"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09" w:history="1">
            <w:r w:rsidR="000119EB" w:rsidRPr="00932D7C">
              <w:rPr>
                <w:rStyle w:val="Hyperlink"/>
                <w:rFonts w:eastAsia="Batang"/>
                <w:b/>
                <w:noProof/>
                <w:color w:val="auto"/>
                <w:lang w:val="en-ZW"/>
              </w:rPr>
              <w:t>3.15 Crop water requirement</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_Toc463550509 \h </w:instrText>
            </w:r>
            <w:r w:rsidR="001E7408" w:rsidRPr="00932D7C">
              <w:rPr>
                <w:noProof/>
                <w:webHidden/>
              </w:rPr>
            </w:r>
            <w:r w:rsidR="001E7408" w:rsidRPr="00932D7C">
              <w:rPr>
                <w:noProof/>
                <w:webHidden/>
              </w:rPr>
              <w:fldChar w:fldCharType="separate"/>
            </w:r>
            <w:r w:rsidR="00732A3F">
              <w:rPr>
                <w:noProof/>
                <w:webHidden/>
              </w:rPr>
              <w:t>37</w:t>
            </w:r>
            <w:r w:rsidR="001E7408" w:rsidRPr="00932D7C">
              <w:rPr>
                <w:noProof/>
                <w:webHidden/>
              </w:rPr>
              <w:fldChar w:fldCharType="end"/>
            </w:r>
          </w:hyperlink>
        </w:p>
        <w:p w14:paraId="73CAD426"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10" w:history="1">
            <w:r w:rsidR="000119EB" w:rsidRPr="00932D7C">
              <w:rPr>
                <w:rStyle w:val="Hyperlink"/>
                <w:b/>
                <w:noProof/>
                <w:color w:val="auto"/>
              </w:rPr>
              <w:t>3.16 Effective Rainfall</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_Toc463550510 \h </w:instrText>
            </w:r>
            <w:r w:rsidR="001E7408" w:rsidRPr="00932D7C">
              <w:rPr>
                <w:noProof/>
                <w:webHidden/>
              </w:rPr>
            </w:r>
            <w:r w:rsidR="001E7408" w:rsidRPr="00932D7C">
              <w:rPr>
                <w:noProof/>
                <w:webHidden/>
              </w:rPr>
              <w:fldChar w:fldCharType="separate"/>
            </w:r>
            <w:r w:rsidR="00732A3F">
              <w:rPr>
                <w:noProof/>
                <w:webHidden/>
              </w:rPr>
              <w:t>38</w:t>
            </w:r>
            <w:r w:rsidR="001E7408" w:rsidRPr="00932D7C">
              <w:rPr>
                <w:noProof/>
                <w:webHidden/>
              </w:rPr>
              <w:fldChar w:fldCharType="end"/>
            </w:r>
          </w:hyperlink>
        </w:p>
        <w:p w14:paraId="4739AFF0"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11" w:history="1">
            <w:r w:rsidR="000119EB" w:rsidRPr="00932D7C">
              <w:rPr>
                <w:rStyle w:val="Hyperlink"/>
                <w:rFonts w:eastAsia="Batang"/>
                <w:b/>
                <w:noProof/>
                <w:color w:val="auto"/>
                <w:lang w:val="en-ZW"/>
              </w:rPr>
              <w:t>3.17 Irrigation efficiency</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_Toc463550511 \h </w:instrText>
            </w:r>
            <w:r w:rsidR="001E7408" w:rsidRPr="00932D7C">
              <w:rPr>
                <w:noProof/>
                <w:webHidden/>
              </w:rPr>
            </w:r>
            <w:r w:rsidR="001E7408" w:rsidRPr="00932D7C">
              <w:rPr>
                <w:noProof/>
                <w:webHidden/>
              </w:rPr>
              <w:fldChar w:fldCharType="separate"/>
            </w:r>
            <w:r w:rsidR="00732A3F">
              <w:rPr>
                <w:noProof/>
                <w:webHidden/>
              </w:rPr>
              <w:t>39</w:t>
            </w:r>
            <w:r w:rsidR="001E7408" w:rsidRPr="00932D7C">
              <w:rPr>
                <w:noProof/>
                <w:webHidden/>
              </w:rPr>
              <w:fldChar w:fldCharType="end"/>
            </w:r>
          </w:hyperlink>
        </w:p>
        <w:p w14:paraId="0B1F6707"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12" w:history="1">
            <w:r w:rsidR="000119EB" w:rsidRPr="00932D7C">
              <w:rPr>
                <w:rStyle w:val="Hyperlink"/>
                <w:b/>
                <w:noProof/>
                <w:color w:val="auto"/>
              </w:rPr>
              <w:t>3.18 Project water Requirement (water duty)</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_Toc463550512 \h </w:instrText>
            </w:r>
            <w:r w:rsidR="001E7408" w:rsidRPr="00932D7C">
              <w:rPr>
                <w:noProof/>
                <w:webHidden/>
              </w:rPr>
            </w:r>
            <w:r w:rsidR="001E7408" w:rsidRPr="00932D7C">
              <w:rPr>
                <w:noProof/>
                <w:webHidden/>
              </w:rPr>
              <w:fldChar w:fldCharType="separate"/>
            </w:r>
            <w:r w:rsidR="00732A3F">
              <w:rPr>
                <w:noProof/>
                <w:webHidden/>
              </w:rPr>
              <w:t>46</w:t>
            </w:r>
            <w:r w:rsidR="001E7408" w:rsidRPr="00932D7C">
              <w:rPr>
                <w:noProof/>
                <w:webHidden/>
              </w:rPr>
              <w:fldChar w:fldCharType="end"/>
            </w:r>
          </w:hyperlink>
        </w:p>
        <w:p w14:paraId="4EC02D0B"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13" w:history="1">
            <w:r w:rsidR="000119EB" w:rsidRPr="00932D7C">
              <w:rPr>
                <w:rStyle w:val="Hyperlink"/>
                <w:noProof/>
                <w:color w:val="auto"/>
              </w:rPr>
              <w:t>3.18.1 Depth of irrigation Application and irrigation interval</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_Toc463550513 \h </w:instrText>
            </w:r>
            <w:r w:rsidR="001E7408" w:rsidRPr="00932D7C">
              <w:rPr>
                <w:noProof/>
                <w:webHidden/>
              </w:rPr>
            </w:r>
            <w:r w:rsidR="001E7408" w:rsidRPr="00932D7C">
              <w:rPr>
                <w:noProof/>
                <w:webHidden/>
              </w:rPr>
              <w:fldChar w:fldCharType="separate"/>
            </w:r>
            <w:r w:rsidR="00732A3F">
              <w:rPr>
                <w:noProof/>
                <w:webHidden/>
              </w:rPr>
              <w:t>46</w:t>
            </w:r>
            <w:r w:rsidR="001E7408" w:rsidRPr="00932D7C">
              <w:rPr>
                <w:noProof/>
                <w:webHidden/>
              </w:rPr>
              <w:fldChar w:fldCharType="end"/>
            </w:r>
          </w:hyperlink>
        </w:p>
        <w:p w14:paraId="3D8CCCFF"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14" w:history="1">
            <w:r w:rsidR="000119EB" w:rsidRPr="00932D7C">
              <w:rPr>
                <w:rStyle w:val="Hyperlink"/>
                <w:noProof/>
                <w:color w:val="auto"/>
              </w:rPr>
              <w:t>3.18.2 Irrigation intervals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_Toc463550514 \h </w:instrText>
            </w:r>
            <w:r w:rsidR="001E7408" w:rsidRPr="00932D7C">
              <w:rPr>
                <w:noProof/>
                <w:webHidden/>
              </w:rPr>
            </w:r>
            <w:r w:rsidR="001E7408" w:rsidRPr="00932D7C">
              <w:rPr>
                <w:noProof/>
                <w:webHidden/>
              </w:rPr>
              <w:fldChar w:fldCharType="separate"/>
            </w:r>
            <w:r w:rsidR="00732A3F">
              <w:rPr>
                <w:noProof/>
                <w:webHidden/>
              </w:rPr>
              <w:t>47</w:t>
            </w:r>
            <w:r w:rsidR="001E7408" w:rsidRPr="00932D7C">
              <w:rPr>
                <w:noProof/>
                <w:webHidden/>
              </w:rPr>
              <w:fldChar w:fldCharType="end"/>
            </w:r>
          </w:hyperlink>
        </w:p>
        <w:p w14:paraId="5DA12FD9"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15" w:history="1">
            <w:r w:rsidR="000119EB" w:rsidRPr="00932D7C">
              <w:rPr>
                <w:rStyle w:val="Hyperlink"/>
                <w:rFonts w:eastAsia="Batang"/>
                <w:b/>
                <w:noProof/>
                <w:color w:val="auto"/>
                <w:lang w:val="en-ZW"/>
              </w:rPr>
              <w:t>3.19 Conclusion</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_Toc463550515 \h </w:instrText>
            </w:r>
            <w:r w:rsidR="001E7408" w:rsidRPr="00932D7C">
              <w:rPr>
                <w:noProof/>
                <w:webHidden/>
              </w:rPr>
            </w:r>
            <w:r w:rsidR="001E7408" w:rsidRPr="00932D7C">
              <w:rPr>
                <w:noProof/>
                <w:webHidden/>
              </w:rPr>
              <w:fldChar w:fldCharType="separate"/>
            </w:r>
            <w:r w:rsidR="00732A3F">
              <w:rPr>
                <w:noProof/>
                <w:webHidden/>
              </w:rPr>
              <w:t>47</w:t>
            </w:r>
            <w:r w:rsidR="001E7408" w:rsidRPr="00932D7C">
              <w:rPr>
                <w:noProof/>
                <w:webHidden/>
              </w:rPr>
              <w:fldChar w:fldCharType="end"/>
            </w:r>
          </w:hyperlink>
        </w:p>
        <w:p w14:paraId="0BB5702D" w14:textId="77777777" w:rsidR="000119EB" w:rsidRPr="00932D7C" w:rsidRDefault="009C5235" w:rsidP="00932D7C">
          <w:pPr>
            <w:pStyle w:val="TOC1"/>
            <w:tabs>
              <w:tab w:val="right" w:leader="dot" w:pos="8900"/>
            </w:tabs>
            <w:rPr>
              <w:rFonts w:asciiTheme="minorHAnsi" w:eastAsiaTheme="minorEastAsia" w:hAnsiTheme="minorHAnsi" w:cstheme="minorBidi"/>
              <w:b w:val="0"/>
              <w:bCs w:val="0"/>
              <w:noProof/>
              <w:sz w:val="22"/>
              <w:szCs w:val="22"/>
            </w:rPr>
          </w:pPr>
          <w:hyperlink w:anchor="_Toc463550516" w:history="1">
            <w:r w:rsidR="000119EB" w:rsidRPr="00932D7C">
              <w:rPr>
                <w:rStyle w:val="Hyperlink"/>
                <w:rFonts w:ascii="Times New Roman" w:eastAsia="Batang" w:hAnsi="Times New Roman"/>
                <w:noProof/>
                <w:color w:val="auto"/>
                <w:lang w:val="en-ZW"/>
              </w:rPr>
              <w:t>4 WATERSHED MANAGEMENT</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_Toc463550516 \h </w:instrText>
            </w:r>
            <w:r w:rsidR="001E7408" w:rsidRPr="00932D7C">
              <w:rPr>
                <w:noProof/>
                <w:webHidden/>
              </w:rPr>
            </w:r>
            <w:r w:rsidR="001E7408" w:rsidRPr="00932D7C">
              <w:rPr>
                <w:noProof/>
                <w:webHidden/>
              </w:rPr>
              <w:fldChar w:fldCharType="separate"/>
            </w:r>
            <w:r w:rsidR="00732A3F">
              <w:rPr>
                <w:noProof/>
                <w:webHidden/>
              </w:rPr>
              <w:t>48</w:t>
            </w:r>
            <w:r w:rsidR="001E7408" w:rsidRPr="00932D7C">
              <w:rPr>
                <w:noProof/>
                <w:webHidden/>
              </w:rPr>
              <w:fldChar w:fldCharType="end"/>
            </w:r>
          </w:hyperlink>
        </w:p>
        <w:p w14:paraId="4A9D27BE"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17" w:history="1">
            <w:r w:rsidR="000119EB" w:rsidRPr="00932D7C">
              <w:rPr>
                <w:rStyle w:val="Hyperlink"/>
                <w:rFonts w:eastAsia="Batang"/>
                <w:b/>
                <w:noProof/>
                <w:color w:val="auto"/>
                <w:lang w:val="en-ZW"/>
              </w:rPr>
              <w:t>4.1 Executive summary</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_Toc463550517 \h </w:instrText>
            </w:r>
            <w:r w:rsidR="001E7408" w:rsidRPr="00932D7C">
              <w:rPr>
                <w:noProof/>
                <w:webHidden/>
              </w:rPr>
            </w:r>
            <w:r w:rsidR="001E7408" w:rsidRPr="00932D7C">
              <w:rPr>
                <w:noProof/>
                <w:webHidden/>
              </w:rPr>
              <w:fldChar w:fldCharType="separate"/>
            </w:r>
            <w:r w:rsidR="00732A3F">
              <w:rPr>
                <w:noProof/>
                <w:webHidden/>
              </w:rPr>
              <w:t>48</w:t>
            </w:r>
            <w:r w:rsidR="001E7408" w:rsidRPr="00932D7C">
              <w:rPr>
                <w:noProof/>
                <w:webHidden/>
              </w:rPr>
              <w:fldChar w:fldCharType="end"/>
            </w:r>
          </w:hyperlink>
        </w:p>
        <w:p w14:paraId="0A0A831C"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18" w:history="1">
            <w:r w:rsidR="000119EB" w:rsidRPr="00932D7C">
              <w:rPr>
                <w:rStyle w:val="Hyperlink"/>
                <w:rFonts w:eastAsia="Batang"/>
                <w:b/>
                <w:noProof/>
                <w:color w:val="auto"/>
                <w:lang w:val="en-ZW"/>
              </w:rPr>
              <w:t>4.2 Methodology</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_Toc463550518 \h </w:instrText>
            </w:r>
            <w:r w:rsidR="001E7408" w:rsidRPr="00932D7C">
              <w:rPr>
                <w:noProof/>
                <w:webHidden/>
              </w:rPr>
            </w:r>
            <w:r w:rsidR="001E7408" w:rsidRPr="00932D7C">
              <w:rPr>
                <w:noProof/>
                <w:webHidden/>
              </w:rPr>
              <w:fldChar w:fldCharType="separate"/>
            </w:r>
            <w:r w:rsidR="00732A3F">
              <w:rPr>
                <w:noProof/>
                <w:webHidden/>
              </w:rPr>
              <w:t>48</w:t>
            </w:r>
            <w:r w:rsidR="001E7408" w:rsidRPr="00932D7C">
              <w:rPr>
                <w:noProof/>
                <w:webHidden/>
              </w:rPr>
              <w:fldChar w:fldCharType="end"/>
            </w:r>
          </w:hyperlink>
        </w:p>
        <w:p w14:paraId="50548FE7"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19" w:history="1">
            <w:r w:rsidR="000119EB" w:rsidRPr="00932D7C">
              <w:rPr>
                <w:rStyle w:val="Hyperlink"/>
                <w:rFonts w:eastAsia="Batang"/>
                <w:b/>
                <w:noProof/>
                <w:color w:val="auto"/>
                <w:lang w:val="en-ZW"/>
              </w:rPr>
              <w:t>4.3 Objectives of the study</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_Toc463550519 \h </w:instrText>
            </w:r>
            <w:r w:rsidR="001E7408" w:rsidRPr="00932D7C">
              <w:rPr>
                <w:noProof/>
                <w:webHidden/>
              </w:rPr>
            </w:r>
            <w:r w:rsidR="001E7408" w:rsidRPr="00932D7C">
              <w:rPr>
                <w:noProof/>
                <w:webHidden/>
              </w:rPr>
              <w:fldChar w:fldCharType="separate"/>
            </w:r>
            <w:r w:rsidR="00732A3F">
              <w:rPr>
                <w:noProof/>
                <w:webHidden/>
              </w:rPr>
              <w:t>48</w:t>
            </w:r>
            <w:r w:rsidR="001E7408" w:rsidRPr="00932D7C">
              <w:rPr>
                <w:noProof/>
                <w:webHidden/>
              </w:rPr>
              <w:fldChar w:fldCharType="end"/>
            </w:r>
          </w:hyperlink>
        </w:p>
        <w:p w14:paraId="57217CBD"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20" w:history="1">
            <w:r w:rsidR="000119EB" w:rsidRPr="00932D7C">
              <w:rPr>
                <w:rStyle w:val="Hyperlink"/>
                <w:rFonts w:eastAsia="Batang"/>
                <w:b/>
                <w:noProof/>
                <w:color w:val="auto"/>
                <w:lang w:val="en-ZW"/>
              </w:rPr>
              <w:t>4.4 Watershed Description</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_Toc463550520 \h </w:instrText>
            </w:r>
            <w:r w:rsidR="001E7408" w:rsidRPr="00932D7C">
              <w:rPr>
                <w:noProof/>
                <w:webHidden/>
              </w:rPr>
            </w:r>
            <w:r w:rsidR="001E7408" w:rsidRPr="00932D7C">
              <w:rPr>
                <w:noProof/>
                <w:webHidden/>
              </w:rPr>
              <w:fldChar w:fldCharType="separate"/>
            </w:r>
            <w:r w:rsidR="00732A3F">
              <w:rPr>
                <w:noProof/>
                <w:webHidden/>
              </w:rPr>
              <w:t>48</w:t>
            </w:r>
            <w:r w:rsidR="001E7408" w:rsidRPr="00932D7C">
              <w:rPr>
                <w:noProof/>
                <w:webHidden/>
              </w:rPr>
              <w:fldChar w:fldCharType="end"/>
            </w:r>
          </w:hyperlink>
        </w:p>
        <w:p w14:paraId="3ABB471C"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21" w:history="1">
            <w:r w:rsidR="000119EB" w:rsidRPr="00932D7C">
              <w:rPr>
                <w:rStyle w:val="Hyperlink"/>
                <w:rFonts w:eastAsia="Batang"/>
                <w:noProof/>
                <w:color w:val="auto"/>
                <w:lang w:val="en-ZW"/>
              </w:rPr>
              <w:t>4.4.1 Geographic location</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_Toc463550521 \h </w:instrText>
            </w:r>
            <w:r w:rsidR="001E7408" w:rsidRPr="00932D7C">
              <w:rPr>
                <w:noProof/>
                <w:webHidden/>
              </w:rPr>
            </w:r>
            <w:r w:rsidR="001E7408" w:rsidRPr="00932D7C">
              <w:rPr>
                <w:noProof/>
                <w:webHidden/>
              </w:rPr>
              <w:fldChar w:fldCharType="separate"/>
            </w:r>
            <w:r w:rsidR="00732A3F">
              <w:rPr>
                <w:noProof/>
                <w:webHidden/>
              </w:rPr>
              <w:t>48</w:t>
            </w:r>
            <w:r w:rsidR="001E7408" w:rsidRPr="00932D7C">
              <w:rPr>
                <w:noProof/>
                <w:webHidden/>
              </w:rPr>
              <w:fldChar w:fldCharType="end"/>
            </w:r>
          </w:hyperlink>
        </w:p>
        <w:p w14:paraId="3DA3DEF4"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22" w:history="1">
            <w:r w:rsidR="000119EB" w:rsidRPr="00932D7C">
              <w:rPr>
                <w:rStyle w:val="Hyperlink"/>
                <w:rFonts w:eastAsia="Batang"/>
                <w:noProof/>
                <w:color w:val="auto"/>
                <w:lang w:val="en-ZW"/>
              </w:rPr>
              <w:t>4.4.2 Climate and topography</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_Toc463550522 \h </w:instrText>
            </w:r>
            <w:r w:rsidR="001E7408" w:rsidRPr="00932D7C">
              <w:rPr>
                <w:noProof/>
                <w:webHidden/>
              </w:rPr>
            </w:r>
            <w:r w:rsidR="001E7408" w:rsidRPr="00932D7C">
              <w:rPr>
                <w:noProof/>
                <w:webHidden/>
              </w:rPr>
              <w:fldChar w:fldCharType="separate"/>
            </w:r>
            <w:r w:rsidR="00732A3F">
              <w:rPr>
                <w:noProof/>
                <w:webHidden/>
              </w:rPr>
              <w:t>48</w:t>
            </w:r>
            <w:r w:rsidR="001E7408" w:rsidRPr="00932D7C">
              <w:rPr>
                <w:noProof/>
                <w:webHidden/>
              </w:rPr>
              <w:fldChar w:fldCharType="end"/>
            </w:r>
          </w:hyperlink>
        </w:p>
        <w:p w14:paraId="52AD120D"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23" w:history="1">
            <w:r w:rsidR="000119EB" w:rsidRPr="00932D7C">
              <w:rPr>
                <w:rStyle w:val="Hyperlink"/>
                <w:rFonts w:eastAsia="Batang"/>
                <w:noProof/>
                <w:color w:val="auto"/>
                <w:lang w:val="en-ZW"/>
              </w:rPr>
              <w:t>4.4.3 Soil Nature</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_Toc463550523 \h </w:instrText>
            </w:r>
            <w:r w:rsidR="001E7408" w:rsidRPr="00932D7C">
              <w:rPr>
                <w:noProof/>
                <w:webHidden/>
              </w:rPr>
            </w:r>
            <w:r w:rsidR="001E7408" w:rsidRPr="00932D7C">
              <w:rPr>
                <w:noProof/>
                <w:webHidden/>
              </w:rPr>
              <w:fldChar w:fldCharType="separate"/>
            </w:r>
            <w:r w:rsidR="00732A3F">
              <w:rPr>
                <w:noProof/>
                <w:webHidden/>
              </w:rPr>
              <w:t>49</w:t>
            </w:r>
            <w:r w:rsidR="001E7408" w:rsidRPr="00932D7C">
              <w:rPr>
                <w:noProof/>
                <w:webHidden/>
              </w:rPr>
              <w:fldChar w:fldCharType="end"/>
            </w:r>
          </w:hyperlink>
        </w:p>
        <w:p w14:paraId="549A6DA3"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24" w:history="1">
            <w:r w:rsidR="000119EB" w:rsidRPr="00932D7C">
              <w:rPr>
                <w:rStyle w:val="Hyperlink"/>
                <w:rFonts w:eastAsia="Batang"/>
                <w:noProof/>
                <w:color w:val="auto"/>
                <w:lang w:val="en-ZW"/>
              </w:rPr>
              <w:t>4.4.4 Catchments condition</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_Toc463550524 \h </w:instrText>
            </w:r>
            <w:r w:rsidR="001E7408" w:rsidRPr="00932D7C">
              <w:rPr>
                <w:noProof/>
                <w:webHidden/>
              </w:rPr>
            </w:r>
            <w:r w:rsidR="001E7408" w:rsidRPr="00932D7C">
              <w:rPr>
                <w:noProof/>
                <w:webHidden/>
              </w:rPr>
              <w:fldChar w:fldCharType="separate"/>
            </w:r>
            <w:r w:rsidR="00732A3F">
              <w:rPr>
                <w:noProof/>
                <w:webHidden/>
              </w:rPr>
              <w:t>49</w:t>
            </w:r>
            <w:r w:rsidR="001E7408" w:rsidRPr="00932D7C">
              <w:rPr>
                <w:noProof/>
                <w:webHidden/>
              </w:rPr>
              <w:fldChar w:fldCharType="end"/>
            </w:r>
          </w:hyperlink>
        </w:p>
        <w:p w14:paraId="436CFC27"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25" w:history="1">
            <w:r w:rsidR="000119EB" w:rsidRPr="00932D7C">
              <w:rPr>
                <w:rStyle w:val="Hyperlink"/>
                <w:rFonts w:eastAsia="Batang"/>
                <w:noProof/>
                <w:color w:val="auto"/>
                <w:lang w:val="en-ZW"/>
              </w:rPr>
              <w:t>4.4.5 Drainage</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_Toc463550525 \h </w:instrText>
            </w:r>
            <w:r w:rsidR="001E7408" w:rsidRPr="00932D7C">
              <w:rPr>
                <w:noProof/>
                <w:webHidden/>
              </w:rPr>
            </w:r>
            <w:r w:rsidR="001E7408" w:rsidRPr="00932D7C">
              <w:rPr>
                <w:noProof/>
                <w:webHidden/>
              </w:rPr>
              <w:fldChar w:fldCharType="separate"/>
            </w:r>
            <w:r w:rsidR="00732A3F">
              <w:rPr>
                <w:noProof/>
                <w:webHidden/>
              </w:rPr>
              <w:t>49</w:t>
            </w:r>
            <w:r w:rsidR="001E7408" w:rsidRPr="00932D7C">
              <w:rPr>
                <w:noProof/>
                <w:webHidden/>
              </w:rPr>
              <w:fldChar w:fldCharType="end"/>
            </w:r>
          </w:hyperlink>
        </w:p>
        <w:p w14:paraId="47123A43"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26" w:history="1">
            <w:r w:rsidR="000119EB" w:rsidRPr="00932D7C">
              <w:rPr>
                <w:rStyle w:val="Hyperlink"/>
                <w:rFonts w:eastAsia="Batang"/>
                <w:noProof/>
                <w:color w:val="auto"/>
                <w:lang w:val="en-ZW"/>
              </w:rPr>
              <w:t>4.4.6 Forest</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_Toc463550526 \h </w:instrText>
            </w:r>
            <w:r w:rsidR="001E7408" w:rsidRPr="00932D7C">
              <w:rPr>
                <w:noProof/>
                <w:webHidden/>
              </w:rPr>
            </w:r>
            <w:r w:rsidR="001E7408" w:rsidRPr="00932D7C">
              <w:rPr>
                <w:noProof/>
                <w:webHidden/>
              </w:rPr>
              <w:fldChar w:fldCharType="separate"/>
            </w:r>
            <w:r w:rsidR="00732A3F">
              <w:rPr>
                <w:noProof/>
                <w:webHidden/>
              </w:rPr>
              <w:t>49</w:t>
            </w:r>
            <w:r w:rsidR="001E7408" w:rsidRPr="00932D7C">
              <w:rPr>
                <w:noProof/>
                <w:webHidden/>
              </w:rPr>
              <w:fldChar w:fldCharType="end"/>
            </w:r>
          </w:hyperlink>
        </w:p>
        <w:p w14:paraId="2151EADE"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27" w:history="1">
            <w:r w:rsidR="000119EB" w:rsidRPr="00932D7C">
              <w:rPr>
                <w:rStyle w:val="Hyperlink"/>
                <w:rFonts w:eastAsia="Batang"/>
                <w:noProof/>
                <w:color w:val="auto"/>
                <w:lang w:val="en-ZW"/>
              </w:rPr>
              <w:t>4.4.7. Land use</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_Toc463550527 \h </w:instrText>
            </w:r>
            <w:r w:rsidR="001E7408" w:rsidRPr="00932D7C">
              <w:rPr>
                <w:noProof/>
                <w:webHidden/>
              </w:rPr>
            </w:r>
            <w:r w:rsidR="001E7408" w:rsidRPr="00932D7C">
              <w:rPr>
                <w:noProof/>
                <w:webHidden/>
              </w:rPr>
              <w:fldChar w:fldCharType="separate"/>
            </w:r>
            <w:r w:rsidR="00732A3F">
              <w:rPr>
                <w:noProof/>
                <w:webHidden/>
              </w:rPr>
              <w:t>50</w:t>
            </w:r>
            <w:r w:rsidR="001E7408" w:rsidRPr="00932D7C">
              <w:rPr>
                <w:noProof/>
                <w:webHidden/>
              </w:rPr>
              <w:fldChar w:fldCharType="end"/>
            </w:r>
          </w:hyperlink>
        </w:p>
        <w:p w14:paraId="5EAC07E9"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28" w:history="1">
            <w:r w:rsidR="000119EB" w:rsidRPr="00932D7C">
              <w:rPr>
                <w:rStyle w:val="Hyperlink"/>
                <w:rFonts w:eastAsia="Batang"/>
                <w:noProof/>
                <w:color w:val="auto"/>
                <w:lang w:val="en-ZW"/>
              </w:rPr>
              <w:t>4.4.8. Economic Aspect</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_Toc463550528 \h </w:instrText>
            </w:r>
            <w:r w:rsidR="001E7408" w:rsidRPr="00932D7C">
              <w:rPr>
                <w:noProof/>
                <w:webHidden/>
              </w:rPr>
            </w:r>
            <w:r w:rsidR="001E7408" w:rsidRPr="00932D7C">
              <w:rPr>
                <w:noProof/>
                <w:webHidden/>
              </w:rPr>
              <w:fldChar w:fldCharType="separate"/>
            </w:r>
            <w:r w:rsidR="00732A3F">
              <w:rPr>
                <w:noProof/>
                <w:webHidden/>
              </w:rPr>
              <w:t>50</w:t>
            </w:r>
            <w:r w:rsidR="001E7408" w:rsidRPr="00932D7C">
              <w:rPr>
                <w:noProof/>
                <w:webHidden/>
              </w:rPr>
              <w:fldChar w:fldCharType="end"/>
            </w:r>
          </w:hyperlink>
        </w:p>
        <w:p w14:paraId="08B85781"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29" w:history="1">
            <w:r w:rsidR="000119EB" w:rsidRPr="00932D7C">
              <w:rPr>
                <w:rStyle w:val="Hyperlink"/>
                <w:rFonts w:eastAsia="Batang"/>
                <w:noProof/>
                <w:color w:val="auto"/>
                <w:lang w:val="en-ZW"/>
              </w:rPr>
              <w:t>4.4.9. Major Watershed problems of the area</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_Toc463550529 \h </w:instrText>
            </w:r>
            <w:r w:rsidR="001E7408" w:rsidRPr="00932D7C">
              <w:rPr>
                <w:noProof/>
                <w:webHidden/>
              </w:rPr>
            </w:r>
            <w:r w:rsidR="001E7408" w:rsidRPr="00932D7C">
              <w:rPr>
                <w:noProof/>
                <w:webHidden/>
              </w:rPr>
              <w:fldChar w:fldCharType="separate"/>
            </w:r>
            <w:r w:rsidR="00732A3F">
              <w:rPr>
                <w:noProof/>
                <w:webHidden/>
              </w:rPr>
              <w:t>51</w:t>
            </w:r>
            <w:r w:rsidR="001E7408" w:rsidRPr="00932D7C">
              <w:rPr>
                <w:noProof/>
                <w:webHidden/>
              </w:rPr>
              <w:fldChar w:fldCharType="end"/>
            </w:r>
          </w:hyperlink>
        </w:p>
        <w:p w14:paraId="2301ABE2"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30" w:history="1">
            <w:r w:rsidR="000119EB" w:rsidRPr="00932D7C">
              <w:rPr>
                <w:rStyle w:val="Hyperlink"/>
                <w:rFonts w:eastAsia="Batang"/>
                <w:noProof/>
                <w:color w:val="auto"/>
                <w:lang w:val="en-ZW"/>
              </w:rPr>
              <w:t>4.4.10. Suggested solutions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_Toc463550530 \h </w:instrText>
            </w:r>
            <w:r w:rsidR="001E7408" w:rsidRPr="00932D7C">
              <w:rPr>
                <w:noProof/>
                <w:webHidden/>
              </w:rPr>
            </w:r>
            <w:r w:rsidR="001E7408" w:rsidRPr="00932D7C">
              <w:rPr>
                <w:noProof/>
                <w:webHidden/>
              </w:rPr>
              <w:fldChar w:fldCharType="separate"/>
            </w:r>
            <w:r w:rsidR="00732A3F">
              <w:rPr>
                <w:noProof/>
                <w:webHidden/>
              </w:rPr>
              <w:t>51</w:t>
            </w:r>
            <w:r w:rsidR="001E7408" w:rsidRPr="00932D7C">
              <w:rPr>
                <w:noProof/>
                <w:webHidden/>
              </w:rPr>
              <w:fldChar w:fldCharType="end"/>
            </w:r>
          </w:hyperlink>
        </w:p>
        <w:p w14:paraId="122BC38A"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31" w:history="1">
            <w:r w:rsidR="000119EB" w:rsidRPr="00932D7C">
              <w:rPr>
                <w:rStyle w:val="Hyperlink"/>
                <w:rFonts w:eastAsia="Batang"/>
                <w:noProof/>
                <w:color w:val="auto"/>
                <w:lang w:val="en-ZW"/>
              </w:rPr>
              <w:t>4.4.11 Conclusion and recommendation</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_Toc463550531 \h </w:instrText>
            </w:r>
            <w:r w:rsidR="001E7408" w:rsidRPr="00932D7C">
              <w:rPr>
                <w:noProof/>
                <w:webHidden/>
              </w:rPr>
            </w:r>
            <w:r w:rsidR="001E7408" w:rsidRPr="00932D7C">
              <w:rPr>
                <w:noProof/>
                <w:webHidden/>
              </w:rPr>
              <w:fldChar w:fldCharType="separate"/>
            </w:r>
            <w:r w:rsidR="00732A3F">
              <w:rPr>
                <w:noProof/>
                <w:webHidden/>
              </w:rPr>
              <w:t>53</w:t>
            </w:r>
            <w:r w:rsidR="001E7408" w:rsidRPr="00932D7C">
              <w:rPr>
                <w:noProof/>
                <w:webHidden/>
              </w:rPr>
              <w:fldChar w:fldCharType="end"/>
            </w:r>
          </w:hyperlink>
        </w:p>
        <w:p w14:paraId="33F92EB8" w14:textId="77777777" w:rsidR="000119EB" w:rsidRPr="00932D7C" w:rsidRDefault="009C5235" w:rsidP="00932D7C">
          <w:pPr>
            <w:pStyle w:val="TOC1"/>
            <w:tabs>
              <w:tab w:val="right" w:leader="dot" w:pos="8900"/>
            </w:tabs>
            <w:rPr>
              <w:rFonts w:asciiTheme="minorHAnsi" w:eastAsiaTheme="minorEastAsia" w:hAnsiTheme="minorHAnsi" w:cstheme="minorBidi"/>
              <w:b w:val="0"/>
              <w:bCs w:val="0"/>
              <w:noProof/>
              <w:sz w:val="22"/>
              <w:szCs w:val="22"/>
            </w:rPr>
          </w:pPr>
          <w:hyperlink w:anchor="_Toc463550532" w:history="1">
            <w:r w:rsidR="000119EB" w:rsidRPr="00932D7C">
              <w:rPr>
                <w:rStyle w:val="Hyperlink"/>
                <w:rFonts w:ascii="Times New Roman" w:eastAsia="Batang" w:hAnsi="Times New Roman"/>
                <w:noProof/>
                <w:color w:val="auto"/>
                <w:lang w:val="en-ZW"/>
              </w:rPr>
              <w:t>5. SOIL</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_Toc463550532 \h </w:instrText>
            </w:r>
            <w:r w:rsidR="001E7408" w:rsidRPr="00932D7C">
              <w:rPr>
                <w:noProof/>
                <w:webHidden/>
              </w:rPr>
            </w:r>
            <w:r w:rsidR="001E7408" w:rsidRPr="00932D7C">
              <w:rPr>
                <w:noProof/>
                <w:webHidden/>
              </w:rPr>
              <w:fldChar w:fldCharType="separate"/>
            </w:r>
            <w:r w:rsidR="00732A3F">
              <w:rPr>
                <w:noProof/>
                <w:webHidden/>
              </w:rPr>
              <w:t>54</w:t>
            </w:r>
            <w:r w:rsidR="001E7408" w:rsidRPr="00932D7C">
              <w:rPr>
                <w:noProof/>
                <w:webHidden/>
              </w:rPr>
              <w:fldChar w:fldCharType="end"/>
            </w:r>
          </w:hyperlink>
        </w:p>
        <w:p w14:paraId="79821B69"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33" w:history="1">
            <w:r w:rsidR="000119EB" w:rsidRPr="00932D7C">
              <w:rPr>
                <w:rStyle w:val="Hyperlink"/>
                <w:rFonts w:eastAsia="Batang"/>
                <w:b/>
                <w:noProof/>
                <w:color w:val="auto"/>
                <w:lang w:val="en-ZW"/>
              </w:rPr>
              <w:t>5.1 General</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_Toc463550533 \h </w:instrText>
            </w:r>
            <w:r w:rsidR="001E7408" w:rsidRPr="00932D7C">
              <w:rPr>
                <w:noProof/>
                <w:webHidden/>
              </w:rPr>
            </w:r>
            <w:r w:rsidR="001E7408" w:rsidRPr="00932D7C">
              <w:rPr>
                <w:noProof/>
                <w:webHidden/>
              </w:rPr>
              <w:fldChar w:fldCharType="separate"/>
            </w:r>
            <w:r w:rsidR="00732A3F">
              <w:rPr>
                <w:noProof/>
                <w:webHidden/>
              </w:rPr>
              <w:t>54</w:t>
            </w:r>
            <w:r w:rsidR="001E7408" w:rsidRPr="00932D7C">
              <w:rPr>
                <w:noProof/>
                <w:webHidden/>
              </w:rPr>
              <w:fldChar w:fldCharType="end"/>
            </w:r>
          </w:hyperlink>
        </w:p>
        <w:p w14:paraId="0F6291CB"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34" w:history="1">
            <w:r w:rsidR="000119EB" w:rsidRPr="00932D7C">
              <w:rPr>
                <w:rStyle w:val="Hyperlink"/>
                <w:rFonts w:eastAsia="Batang"/>
                <w:b/>
                <w:noProof/>
                <w:color w:val="auto"/>
                <w:lang w:val="en-ZW"/>
              </w:rPr>
              <w:t>5.2 Methodology</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_Toc463550534 \h </w:instrText>
            </w:r>
            <w:r w:rsidR="001E7408" w:rsidRPr="00932D7C">
              <w:rPr>
                <w:noProof/>
                <w:webHidden/>
              </w:rPr>
            </w:r>
            <w:r w:rsidR="001E7408" w:rsidRPr="00932D7C">
              <w:rPr>
                <w:noProof/>
                <w:webHidden/>
              </w:rPr>
              <w:fldChar w:fldCharType="separate"/>
            </w:r>
            <w:r w:rsidR="00732A3F">
              <w:rPr>
                <w:noProof/>
                <w:webHidden/>
              </w:rPr>
              <w:t>54</w:t>
            </w:r>
            <w:r w:rsidR="001E7408" w:rsidRPr="00932D7C">
              <w:rPr>
                <w:noProof/>
                <w:webHidden/>
              </w:rPr>
              <w:fldChar w:fldCharType="end"/>
            </w:r>
          </w:hyperlink>
        </w:p>
        <w:p w14:paraId="537FDBF5"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35" w:history="1">
            <w:r w:rsidR="000119EB" w:rsidRPr="00932D7C">
              <w:rPr>
                <w:rStyle w:val="Hyperlink"/>
                <w:rFonts w:eastAsia="Batang"/>
                <w:b/>
                <w:noProof/>
                <w:color w:val="auto"/>
                <w:lang w:val="en-ZW"/>
              </w:rPr>
              <w:t>5.3 Objectives of the study</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_Toc463550535 \h </w:instrText>
            </w:r>
            <w:r w:rsidR="001E7408" w:rsidRPr="00932D7C">
              <w:rPr>
                <w:noProof/>
                <w:webHidden/>
              </w:rPr>
            </w:r>
            <w:r w:rsidR="001E7408" w:rsidRPr="00932D7C">
              <w:rPr>
                <w:noProof/>
                <w:webHidden/>
              </w:rPr>
              <w:fldChar w:fldCharType="separate"/>
            </w:r>
            <w:r w:rsidR="00732A3F">
              <w:rPr>
                <w:noProof/>
                <w:webHidden/>
              </w:rPr>
              <w:t>54</w:t>
            </w:r>
            <w:r w:rsidR="001E7408" w:rsidRPr="00932D7C">
              <w:rPr>
                <w:noProof/>
                <w:webHidden/>
              </w:rPr>
              <w:fldChar w:fldCharType="end"/>
            </w:r>
          </w:hyperlink>
        </w:p>
        <w:p w14:paraId="6B261D38"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36" w:history="1">
            <w:r w:rsidR="000119EB" w:rsidRPr="00932D7C">
              <w:rPr>
                <w:rStyle w:val="Hyperlink"/>
                <w:rFonts w:eastAsia="Batang"/>
                <w:b/>
                <w:noProof/>
                <w:color w:val="auto"/>
                <w:lang w:val="en-ZW"/>
              </w:rPr>
              <w:t>5.4 Physical properties of the soils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_Toc463550536 \h </w:instrText>
            </w:r>
            <w:r w:rsidR="001E7408" w:rsidRPr="00932D7C">
              <w:rPr>
                <w:noProof/>
                <w:webHidden/>
              </w:rPr>
            </w:r>
            <w:r w:rsidR="001E7408" w:rsidRPr="00932D7C">
              <w:rPr>
                <w:noProof/>
                <w:webHidden/>
              </w:rPr>
              <w:fldChar w:fldCharType="separate"/>
            </w:r>
            <w:r w:rsidR="00732A3F">
              <w:rPr>
                <w:noProof/>
                <w:webHidden/>
              </w:rPr>
              <w:t>54</w:t>
            </w:r>
            <w:r w:rsidR="001E7408" w:rsidRPr="00932D7C">
              <w:rPr>
                <w:noProof/>
                <w:webHidden/>
              </w:rPr>
              <w:fldChar w:fldCharType="end"/>
            </w:r>
          </w:hyperlink>
        </w:p>
        <w:p w14:paraId="303BD7AB"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37" w:history="1">
            <w:r w:rsidR="000119EB" w:rsidRPr="00932D7C">
              <w:rPr>
                <w:rStyle w:val="Hyperlink"/>
                <w:rFonts w:eastAsia="Batang"/>
                <w:noProof/>
                <w:color w:val="auto"/>
                <w:lang w:val="en-ZW"/>
              </w:rPr>
              <w:t>5.4.1 Soil depth</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_Toc463550537 \h </w:instrText>
            </w:r>
            <w:r w:rsidR="001E7408" w:rsidRPr="00932D7C">
              <w:rPr>
                <w:noProof/>
                <w:webHidden/>
              </w:rPr>
            </w:r>
            <w:r w:rsidR="001E7408" w:rsidRPr="00932D7C">
              <w:rPr>
                <w:noProof/>
                <w:webHidden/>
              </w:rPr>
              <w:fldChar w:fldCharType="separate"/>
            </w:r>
            <w:r w:rsidR="00732A3F">
              <w:rPr>
                <w:noProof/>
                <w:webHidden/>
              </w:rPr>
              <w:t>55</w:t>
            </w:r>
            <w:r w:rsidR="001E7408" w:rsidRPr="00932D7C">
              <w:rPr>
                <w:noProof/>
                <w:webHidden/>
              </w:rPr>
              <w:fldChar w:fldCharType="end"/>
            </w:r>
          </w:hyperlink>
        </w:p>
        <w:p w14:paraId="02CD8B60"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38" w:history="1">
            <w:r w:rsidR="000119EB" w:rsidRPr="00932D7C">
              <w:rPr>
                <w:rStyle w:val="Hyperlink"/>
                <w:rFonts w:eastAsia="Batang"/>
                <w:noProof/>
                <w:color w:val="auto"/>
                <w:lang w:val="en-ZW"/>
              </w:rPr>
              <w:t>5.4.2 Soil texture</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_Toc463550538 \h </w:instrText>
            </w:r>
            <w:r w:rsidR="001E7408" w:rsidRPr="00932D7C">
              <w:rPr>
                <w:noProof/>
                <w:webHidden/>
              </w:rPr>
            </w:r>
            <w:r w:rsidR="001E7408" w:rsidRPr="00932D7C">
              <w:rPr>
                <w:noProof/>
                <w:webHidden/>
              </w:rPr>
              <w:fldChar w:fldCharType="separate"/>
            </w:r>
            <w:r w:rsidR="00732A3F">
              <w:rPr>
                <w:noProof/>
                <w:webHidden/>
              </w:rPr>
              <w:t>55</w:t>
            </w:r>
            <w:r w:rsidR="001E7408" w:rsidRPr="00932D7C">
              <w:rPr>
                <w:noProof/>
                <w:webHidden/>
              </w:rPr>
              <w:fldChar w:fldCharType="end"/>
            </w:r>
          </w:hyperlink>
        </w:p>
        <w:p w14:paraId="22688398"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39" w:history="1">
            <w:r w:rsidR="000119EB" w:rsidRPr="00932D7C">
              <w:rPr>
                <w:rStyle w:val="Hyperlink"/>
                <w:rFonts w:eastAsia="Batang"/>
                <w:noProof/>
                <w:color w:val="auto"/>
                <w:lang w:val="en-ZW"/>
              </w:rPr>
              <w:t>5.4.3 Soil structure</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_Toc463550539 \h </w:instrText>
            </w:r>
            <w:r w:rsidR="001E7408" w:rsidRPr="00932D7C">
              <w:rPr>
                <w:noProof/>
                <w:webHidden/>
              </w:rPr>
            </w:r>
            <w:r w:rsidR="001E7408" w:rsidRPr="00932D7C">
              <w:rPr>
                <w:noProof/>
                <w:webHidden/>
              </w:rPr>
              <w:fldChar w:fldCharType="separate"/>
            </w:r>
            <w:r w:rsidR="00732A3F">
              <w:rPr>
                <w:noProof/>
                <w:webHidden/>
              </w:rPr>
              <w:t>56</w:t>
            </w:r>
            <w:r w:rsidR="001E7408" w:rsidRPr="00932D7C">
              <w:rPr>
                <w:noProof/>
                <w:webHidden/>
              </w:rPr>
              <w:fldChar w:fldCharType="end"/>
            </w:r>
          </w:hyperlink>
        </w:p>
        <w:p w14:paraId="1E8D2E06"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40" w:history="1">
            <w:r w:rsidR="000119EB" w:rsidRPr="00932D7C">
              <w:rPr>
                <w:rStyle w:val="Hyperlink"/>
                <w:rFonts w:eastAsia="Batang"/>
                <w:noProof/>
                <w:color w:val="auto"/>
                <w:lang w:val="en-ZW"/>
              </w:rPr>
              <w:t>5.4.4 Soil colour</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_Toc463550540 \h </w:instrText>
            </w:r>
            <w:r w:rsidR="001E7408" w:rsidRPr="00932D7C">
              <w:rPr>
                <w:noProof/>
                <w:webHidden/>
              </w:rPr>
            </w:r>
            <w:r w:rsidR="001E7408" w:rsidRPr="00932D7C">
              <w:rPr>
                <w:noProof/>
                <w:webHidden/>
              </w:rPr>
              <w:fldChar w:fldCharType="separate"/>
            </w:r>
            <w:r w:rsidR="00732A3F">
              <w:rPr>
                <w:noProof/>
                <w:webHidden/>
              </w:rPr>
              <w:t>56</w:t>
            </w:r>
            <w:r w:rsidR="001E7408" w:rsidRPr="00932D7C">
              <w:rPr>
                <w:noProof/>
                <w:webHidden/>
              </w:rPr>
              <w:fldChar w:fldCharType="end"/>
            </w:r>
          </w:hyperlink>
        </w:p>
        <w:p w14:paraId="292B5175"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41" w:history="1">
            <w:r w:rsidR="000119EB" w:rsidRPr="00932D7C">
              <w:rPr>
                <w:rStyle w:val="Hyperlink"/>
                <w:rFonts w:eastAsia="Batang"/>
                <w:noProof/>
                <w:color w:val="auto"/>
              </w:rPr>
              <w:t>5.4.5 Bulk Density</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_Toc463550541 \h </w:instrText>
            </w:r>
            <w:r w:rsidR="001E7408" w:rsidRPr="00932D7C">
              <w:rPr>
                <w:noProof/>
                <w:webHidden/>
              </w:rPr>
            </w:r>
            <w:r w:rsidR="001E7408" w:rsidRPr="00932D7C">
              <w:rPr>
                <w:noProof/>
                <w:webHidden/>
              </w:rPr>
              <w:fldChar w:fldCharType="separate"/>
            </w:r>
            <w:r w:rsidR="00732A3F">
              <w:rPr>
                <w:noProof/>
                <w:webHidden/>
              </w:rPr>
              <w:t>56</w:t>
            </w:r>
            <w:r w:rsidR="001E7408" w:rsidRPr="00932D7C">
              <w:rPr>
                <w:noProof/>
                <w:webHidden/>
              </w:rPr>
              <w:fldChar w:fldCharType="end"/>
            </w:r>
          </w:hyperlink>
        </w:p>
        <w:p w14:paraId="7DE0AE99"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42" w:history="1">
            <w:r w:rsidR="000119EB" w:rsidRPr="00932D7C">
              <w:rPr>
                <w:rStyle w:val="Hyperlink"/>
                <w:rFonts w:eastAsia="Batang"/>
                <w:noProof/>
                <w:color w:val="auto"/>
              </w:rPr>
              <w:t>5.4.6 Porosity</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_Toc463550542 \h </w:instrText>
            </w:r>
            <w:r w:rsidR="001E7408" w:rsidRPr="00932D7C">
              <w:rPr>
                <w:noProof/>
                <w:webHidden/>
              </w:rPr>
            </w:r>
            <w:r w:rsidR="001E7408" w:rsidRPr="00932D7C">
              <w:rPr>
                <w:noProof/>
                <w:webHidden/>
              </w:rPr>
              <w:fldChar w:fldCharType="separate"/>
            </w:r>
            <w:r w:rsidR="00732A3F">
              <w:rPr>
                <w:noProof/>
                <w:webHidden/>
              </w:rPr>
              <w:t>56</w:t>
            </w:r>
            <w:r w:rsidR="001E7408" w:rsidRPr="00932D7C">
              <w:rPr>
                <w:noProof/>
                <w:webHidden/>
              </w:rPr>
              <w:fldChar w:fldCharType="end"/>
            </w:r>
          </w:hyperlink>
        </w:p>
        <w:p w14:paraId="2F970D28"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43" w:history="1">
            <w:r w:rsidR="000119EB" w:rsidRPr="00932D7C">
              <w:rPr>
                <w:rStyle w:val="Hyperlink"/>
                <w:rFonts w:eastAsia="Batang"/>
                <w:noProof/>
                <w:color w:val="auto"/>
              </w:rPr>
              <w:t>5.4.7 Infiltration</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_Toc463550543 \h </w:instrText>
            </w:r>
            <w:r w:rsidR="001E7408" w:rsidRPr="00932D7C">
              <w:rPr>
                <w:noProof/>
                <w:webHidden/>
              </w:rPr>
            </w:r>
            <w:r w:rsidR="001E7408" w:rsidRPr="00932D7C">
              <w:rPr>
                <w:noProof/>
                <w:webHidden/>
              </w:rPr>
              <w:fldChar w:fldCharType="separate"/>
            </w:r>
            <w:r w:rsidR="00732A3F">
              <w:rPr>
                <w:noProof/>
                <w:webHidden/>
              </w:rPr>
              <w:t>57</w:t>
            </w:r>
            <w:r w:rsidR="001E7408" w:rsidRPr="00932D7C">
              <w:rPr>
                <w:noProof/>
                <w:webHidden/>
              </w:rPr>
              <w:fldChar w:fldCharType="end"/>
            </w:r>
          </w:hyperlink>
        </w:p>
        <w:p w14:paraId="50E08ED2"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44" w:history="1">
            <w:r w:rsidR="000119EB" w:rsidRPr="00932D7C">
              <w:rPr>
                <w:rStyle w:val="Hyperlink"/>
                <w:rFonts w:eastAsia="Batang"/>
                <w:noProof/>
                <w:color w:val="auto"/>
              </w:rPr>
              <w:t>5.4.8 Permeability</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_Toc463550544 \h </w:instrText>
            </w:r>
            <w:r w:rsidR="001E7408" w:rsidRPr="00932D7C">
              <w:rPr>
                <w:noProof/>
                <w:webHidden/>
              </w:rPr>
            </w:r>
            <w:r w:rsidR="001E7408" w:rsidRPr="00932D7C">
              <w:rPr>
                <w:noProof/>
                <w:webHidden/>
              </w:rPr>
              <w:fldChar w:fldCharType="separate"/>
            </w:r>
            <w:r w:rsidR="00732A3F">
              <w:rPr>
                <w:noProof/>
                <w:webHidden/>
              </w:rPr>
              <w:t>57</w:t>
            </w:r>
            <w:r w:rsidR="001E7408" w:rsidRPr="00932D7C">
              <w:rPr>
                <w:noProof/>
                <w:webHidden/>
              </w:rPr>
              <w:fldChar w:fldCharType="end"/>
            </w:r>
          </w:hyperlink>
        </w:p>
        <w:p w14:paraId="51D3FF94"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45" w:history="1">
            <w:r w:rsidR="000119EB" w:rsidRPr="00932D7C">
              <w:rPr>
                <w:rStyle w:val="Hyperlink"/>
                <w:rFonts w:eastAsia="Batang"/>
                <w:noProof/>
                <w:color w:val="auto"/>
              </w:rPr>
              <w:t>5.4.9 Available water capacity (Available moisture AM)</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_Toc463550545 \h </w:instrText>
            </w:r>
            <w:r w:rsidR="001E7408" w:rsidRPr="00932D7C">
              <w:rPr>
                <w:noProof/>
                <w:webHidden/>
              </w:rPr>
            </w:r>
            <w:r w:rsidR="001E7408" w:rsidRPr="00932D7C">
              <w:rPr>
                <w:noProof/>
                <w:webHidden/>
              </w:rPr>
              <w:fldChar w:fldCharType="separate"/>
            </w:r>
            <w:r w:rsidR="00732A3F">
              <w:rPr>
                <w:noProof/>
                <w:webHidden/>
              </w:rPr>
              <w:t>57</w:t>
            </w:r>
            <w:r w:rsidR="001E7408" w:rsidRPr="00932D7C">
              <w:rPr>
                <w:noProof/>
                <w:webHidden/>
              </w:rPr>
              <w:fldChar w:fldCharType="end"/>
            </w:r>
          </w:hyperlink>
        </w:p>
        <w:p w14:paraId="4D00C32E"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46" w:history="1">
            <w:r w:rsidR="000119EB" w:rsidRPr="00932D7C">
              <w:rPr>
                <w:rStyle w:val="Hyperlink"/>
                <w:rFonts w:eastAsia="Batang"/>
                <w:b/>
                <w:noProof/>
                <w:color w:val="auto"/>
                <w:lang w:val="en-ZW"/>
              </w:rPr>
              <w:t>5.5 Chemical properties of the soils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_Toc463550546 \h </w:instrText>
            </w:r>
            <w:r w:rsidR="001E7408" w:rsidRPr="00932D7C">
              <w:rPr>
                <w:noProof/>
                <w:webHidden/>
              </w:rPr>
            </w:r>
            <w:r w:rsidR="001E7408" w:rsidRPr="00932D7C">
              <w:rPr>
                <w:noProof/>
                <w:webHidden/>
              </w:rPr>
              <w:fldChar w:fldCharType="separate"/>
            </w:r>
            <w:r w:rsidR="00732A3F">
              <w:rPr>
                <w:noProof/>
                <w:webHidden/>
              </w:rPr>
              <w:t>57</w:t>
            </w:r>
            <w:r w:rsidR="001E7408" w:rsidRPr="00932D7C">
              <w:rPr>
                <w:noProof/>
                <w:webHidden/>
              </w:rPr>
              <w:fldChar w:fldCharType="end"/>
            </w:r>
          </w:hyperlink>
        </w:p>
        <w:p w14:paraId="314CA390"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47" w:history="1">
            <w:r w:rsidR="000119EB" w:rsidRPr="00932D7C">
              <w:rPr>
                <w:rStyle w:val="Hyperlink"/>
                <w:rFonts w:eastAsia="Batang"/>
                <w:b/>
                <w:noProof/>
                <w:color w:val="auto"/>
                <w:lang w:val="en-ZW"/>
              </w:rPr>
              <w:t>5.6. Recommendation and conclusion</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_Toc463550547 \h </w:instrText>
            </w:r>
            <w:r w:rsidR="001E7408" w:rsidRPr="00932D7C">
              <w:rPr>
                <w:noProof/>
                <w:webHidden/>
              </w:rPr>
            </w:r>
            <w:r w:rsidR="001E7408" w:rsidRPr="00932D7C">
              <w:rPr>
                <w:noProof/>
                <w:webHidden/>
              </w:rPr>
              <w:fldChar w:fldCharType="separate"/>
            </w:r>
            <w:r w:rsidR="00732A3F">
              <w:rPr>
                <w:noProof/>
                <w:webHidden/>
              </w:rPr>
              <w:t>58</w:t>
            </w:r>
            <w:r w:rsidR="001E7408" w:rsidRPr="00932D7C">
              <w:rPr>
                <w:noProof/>
                <w:webHidden/>
              </w:rPr>
              <w:fldChar w:fldCharType="end"/>
            </w:r>
          </w:hyperlink>
        </w:p>
        <w:p w14:paraId="642B9BB5" w14:textId="77777777" w:rsidR="000119EB" w:rsidRPr="00932D7C" w:rsidRDefault="009C5235" w:rsidP="00932D7C">
          <w:pPr>
            <w:pStyle w:val="TOC1"/>
            <w:tabs>
              <w:tab w:val="left" w:pos="480"/>
              <w:tab w:val="right" w:leader="dot" w:pos="8900"/>
            </w:tabs>
            <w:rPr>
              <w:rFonts w:asciiTheme="minorHAnsi" w:eastAsiaTheme="minorEastAsia" w:hAnsiTheme="minorHAnsi" w:cstheme="minorBidi"/>
              <w:b w:val="0"/>
              <w:bCs w:val="0"/>
              <w:noProof/>
              <w:sz w:val="22"/>
              <w:szCs w:val="22"/>
            </w:rPr>
          </w:pPr>
          <w:hyperlink w:anchor="_Toc463550548" w:history="1">
            <w:r w:rsidR="000119EB" w:rsidRPr="00932D7C">
              <w:rPr>
                <w:rStyle w:val="Hyperlink"/>
                <w:rFonts w:ascii="Times New Roman" w:hAnsi="Times New Roman"/>
                <w:noProof/>
                <w:color w:val="auto"/>
              </w:rPr>
              <w:t>6</w:t>
            </w:r>
            <w:r w:rsidR="000119EB" w:rsidRPr="00932D7C">
              <w:rPr>
                <w:rFonts w:asciiTheme="minorHAnsi" w:eastAsiaTheme="minorEastAsia" w:hAnsiTheme="minorHAnsi" w:cstheme="minorBidi"/>
                <w:b w:val="0"/>
                <w:bCs w:val="0"/>
                <w:noProof/>
                <w:sz w:val="22"/>
                <w:szCs w:val="22"/>
              </w:rPr>
              <w:tab/>
            </w:r>
            <w:r w:rsidR="000119EB" w:rsidRPr="00932D7C">
              <w:rPr>
                <w:rStyle w:val="Hyperlink"/>
                <w:rFonts w:ascii="Times New Roman" w:hAnsi="Times New Roman"/>
                <w:noProof/>
                <w:color w:val="auto"/>
              </w:rPr>
              <w:t>ENVIRONMENTAL IMPACT ASSESSMENT</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_Toc463550548 \h </w:instrText>
            </w:r>
            <w:r w:rsidR="001E7408" w:rsidRPr="00932D7C">
              <w:rPr>
                <w:noProof/>
                <w:webHidden/>
              </w:rPr>
            </w:r>
            <w:r w:rsidR="001E7408" w:rsidRPr="00932D7C">
              <w:rPr>
                <w:noProof/>
                <w:webHidden/>
              </w:rPr>
              <w:fldChar w:fldCharType="separate"/>
            </w:r>
            <w:r w:rsidR="00732A3F">
              <w:rPr>
                <w:noProof/>
                <w:webHidden/>
              </w:rPr>
              <w:t>59</w:t>
            </w:r>
            <w:r w:rsidR="001E7408" w:rsidRPr="00932D7C">
              <w:rPr>
                <w:noProof/>
                <w:webHidden/>
              </w:rPr>
              <w:fldChar w:fldCharType="end"/>
            </w:r>
          </w:hyperlink>
        </w:p>
        <w:p w14:paraId="78016B22" w14:textId="77777777" w:rsidR="000119EB" w:rsidRPr="00932D7C" w:rsidRDefault="009C5235" w:rsidP="00932D7C">
          <w:pPr>
            <w:pStyle w:val="TOC2"/>
            <w:tabs>
              <w:tab w:val="left" w:pos="880"/>
              <w:tab w:val="right" w:leader="dot" w:pos="8900"/>
            </w:tabs>
            <w:rPr>
              <w:rFonts w:asciiTheme="minorHAnsi" w:eastAsiaTheme="minorEastAsia" w:hAnsiTheme="minorHAnsi" w:cstheme="minorBidi"/>
              <w:noProof/>
              <w:sz w:val="22"/>
              <w:szCs w:val="22"/>
            </w:rPr>
          </w:pPr>
          <w:hyperlink w:anchor="_Toc463550549" w:history="1">
            <w:r w:rsidR="000119EB" w:rsidRPr="00932D7C">
              <w:rPr>
                <w:rStyle w:val="Hyperlink"/>
                <w:b/>
                <w:noProof/>
                <w:color w:val="auto"/>
              </w:rPr>
              <w:t>6.1</w:t>
            </w:r>
            <w:r w:rsidR="000119EB" w:rsidRPr="00932D7C">
              <w:rPr>
                <w:rFonts w:asciiTheme="minorHAnsi" w:eastAsiaTheme="minorEastAsia" w:hAnsiTheme="minorHAnsi" w:cstheme="minorBidi"/>
                <w:noProof/>
                <w:sz w:val="22"/>
                <w:szCs w:val="22"/>
              </w:rPr>
              <w:tab/>
            </w:r>
            <w:r w:rsidR="000119EB" w:rsidRPr="00932D7C">
              <w:rPr>
                <w:rStyle w:val="Hyperlink"/>
                <w:b/>
                <w:noProof/>
                <w:color w:val="auto"/>
              </w:rPr>
              <w:t>Introduction</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_Toc463550549 \h </w:instrText>
            </w:r>
            <w:r w:rsidR="001E7408" w:rsidRPr="00932D7C">
              <w:rPr>
                <w:noProof/>
                <w:webHidden/>
              </w:rPr>
            </w:r>
            <w:r w:rsidR="001E7408" w:rsidRPr="00932D7C">
              <w:rPr>
                <w:noProof/>
                <w:webHidden/>
              </w:rPr>
              <w:fldChar w:fldCharType="separate"/>
            </w:r>
            <w:r w:rsidR="00732A3F">
              <w:rPr>
                <w:noProof/>
                <w:webHidden/>
              </w:rPr>
              <w:t>59</w:t>
            </w:r>
            <w:r w:rsidR="001E7408" w:rsidRPr="00932D7C">
              <w:rPr>
                <w:noProof/>
                <w:webHidden/>
              </w:rPr>
              <w:fldChar w:fldCharType="end"/>
            </w:r>
          </w:hyperlink>
        </w:p>
        <w:p w14:paraId="6977E545"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50" w:history="1">
            <w:r w:rsidR="000119EB" w:rsidRPr="00932D7C">
              <w:rPr>
                <w:rStyle w:val="Hyperlink"/>
                <w:rFonts w:eastAsia="Batang"/>
                <w:b/>
                <w:noProof/>
                <w:color w:val="auto"/>
              </w:rPr>
              <w:t>6.2 Description of the existing Environment</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_Toc463550550 \h </w:instrText>
            </w:r>
            <w:r w:rsidR="001E7408" w:rsidRPr="00932D7C">
              <w:rPr>
                <w:noProof/>
                <w:webHidden/>
              </w:rPr>
            </w:r>
            <w:r w:rsidR="001E7408" w:rsidRPr="00932D7C">
              <w:rPr>
                <w:noProof/>
                <w:webHidden/>
              </w:rPr>
              <w:fldChar w:fldCharType="separate"/>
            </w:r>
            <w:r w:rsidR="00732A3F">
              <w:rPr>
                <w:noProof/>
                <w:webHidden/>
              </w:rPr>
              <w:t>59</w:t>
            </w:r>
            <w:r w:rsidR="001E7408" w:rsidRPr="00932D7C">
              <w:rPr>
                <w:noProof/>
                <w:webHidden/>
              </w:rPr>
              <w:fldChar w:fldCharType="end"/>
            </w:r>
          </w:hyperlink>
        </w:p>
        <w:p w14:paraId="37A373E4" w14:textId="77777777" w:rsidR="000119EB" w:rsidRPr="00932D7C" w:rsidRDefault="009C5235" w:rsidP="00932D7C">
          <w:pPr>
            <w:pStyle w:val="TOC2"/>
            <w:tabs>
              <w:tab w:val="left" w:pos="880"/>
              <w:tab w:val="right" w:leader="dot" w:pos="8900"/>
            </w:tabs>
            <w:rPr>
              <w:rFonts w:asciiTheme="minorHAnsi" w:eastAsiaTheme="minorEastAsia" w:hAnsiTheme="minorHAnsi" w:cstheme="minorBidi"/>
              <w:noProof/>
              <w:sz w:val="22"/>
              <w:szCs w:val="22"/>
            </w:rPr>
          </w:pPr>
          <w:hyperlink w:anchor="_Toc463550551" w:history="1">
            <w:r w:rsidR="000119EB" w:rsidRPr="00932D7C">
              <w:rPr>
                <w:rStyle w:val="Hyperlink"/>
                <w:b/>
                <w:noProof/>
                <w:color w:val="auto"/>
              </w:rPr>
              <w:t>6.3</w:t>
            </w:r>
            <w:r w:rsidR="000119EB" w:rsidRPr="00932D7C">
              <w:rPr>
                <w:rFonts w:asciiTheme="minorHAnsi" w:eastAsiaTheme="minorEastAsia" w:hAnsiTheme="minorHAnsi" w:cstheme="minorBidi"/>
                <w:noProof/>
                <w:sz w:val="22"/>
                <w:szCs w:val="22"/>
              </w:rPr>
              <w:tab/>
            </w:r>
            <w:r w:rsidR="000119EB" w:rsidRPr="00932D7C">
              <w:rPr>
                <w:rStyle w:val="Hyperlink"/>
                <w:b/>
                <w:noProof/>
                <w:color w:val="auto"/>
              </w:rPr>
              <w:t>Project Impacts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_Toc463550551 \h </w:instrText>
            </w:r>
            <w:r w:rsidR="001E7408" w:rsidRPr="00932D7C">
              <w:rPr>
                <w:noProof/>
                <w:webHidden/>
              </w:rPr>
            </w:r>
            <w:r w:rsidR="001E7408" w:rsidRPr="00932D7C">
              <w:rPr>
                <w:noProof/>
                <w:webHidden/>
              </w:rPr>
              <w:fldChar w:fldCharType="separate"/>
            </w:r>
            <w:r w:rsidR="00732A3F">
              <w:rPr>
                <w:noProof/>
                <w:webHidden/>
              </w:rPr>
              <w:t>60</w:t>
            </w:r>
            <w:r w:rsidR="001E7408" w:rsidRPr="00932D7C">
              <w:rPr>
                <w:noProof/>
                <w:webHidden/>
              </w:rPr>
              <w:fldChar w:fldCharType="end"/>
            </w:r>
          </w:hyperlink>
        </w:p>
        <w:p w14:paraId="14A1B3EB" w14:textId="77777777" w:rsidR="000119EB" w:rsidRPr="00932D7C" w:rsidRDefault="009C5235" w:rsidP="00932D7C">
          <w:pPr>
            <w:pStyle w:val="TOC3"/>
            <w:tabs>
              <w:tab w:val="left" w:pos="1320"/>
              <w:tab w:val="right" w:leader="dot" w:pos="8900"/>
            </w:tabs>
            <w:rPr>
              <w:rFonts w:asciiTheme="minorHAnsi" w:eastAsiaTheme="minorEastAsia" w:hAnsiTheme="minorHAnsi" w:cstheme="minorBidi"/>
              <w:noProof/>
              <w:sz w:val="22"/>
              <w:szCs w:val="22"/>
            </w:rPr>
          </w:pPr>
          <w:hyperlink w:anchor="_Toc463550552" w:history="1">
            <w:r w:rsidR="000119EB" w:rsidRPr="00932D7C">
              <w:rPr>
                <w:rStyle w:val="Hyperlink"/>
                <w:noProof/>
                <w:color w:val="auto"/>
              </w:rPr>
              <w:t>6.3.1</w:t>
            </w:r>
            <w:r w:rsidR="000119EB" w:rsidRPr="00932D7C">
              <w:rPr>
                <w:rFonts w:asciiTheme="minorHAnsi" w:eastAsiaTheme="minorEastAsia" w:hAnsiTheme="minorHAnsi" w:cstheme="minorBidi"/>
                <w:noProof/>
                <w:sz w:val="22"/>
                <w:szCs w:val="22"/>
              </w:rPr>
              <w:tab/>
            </w:r>
            <w:r w:rsidR="000119EB" w:rsidRPr="00932D7C">
              <w:rPr>
                <w:rStyle w:val="Hyperlink"/>
                <w:noProof/>
                <w:color w:val="auto"/>
              </w:rPr>
              <w:t>Positive Impacts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_Toc463550552 \h </w:instrText>
            </w:r>
            <w:r w:rsidR="001E7408" w:rsidRPr="00932D7C">
              <w:rPr>
                <w:noProof/>
                <w:webHidden/>
              </w:rPr>
            </w:r>
            <w:r w:rsidR="001E7408" w:rsidRPr="00932D7C">
              <w:rPr>
                <w:noProof/>
                <w:webHidden/>
              </w:rPr>
              <w:fldChar w:fldCharType="separate"/>
            </w:r>
            <w:r w:rsidR="00732A3F">
              <w:rPr>
                <w:noProof/>
                <w:webHidden/>
              </w:rPr>
              <w:t>60</w:t>
            </w:r>
            <w:r w:rsidR="001E7408" w:rsidRPr="00932D7C">
              <w:rPr>
                <w:noProof/>
                <w:webHidden/>
              </w:rPr>
              <w:fldChar w:fldCharType="end"/>
            </w:r>
          </w:hyperlink>
        </w:p>
        <w:p w14:paraId="1A7FF9CB" w14:textId="77777777" w:rsidR="000119EB" w:rsidRPr="00932D7C" w:rsidRDefault="009C5235" w:rsidP="00932D7C">
          <w:pPr>
            <w:pStyle w:val="TOC3"/>
            <w:tabs>
              <w:tab w:val="left" w:pos="1320"/>
              <w:tab w:val="right" w:leader="dot" w:pos="8900"/>
            </w:tabs>
            <w:rPr>
              <w:rFonts w:asciiTheme="minorHAnsi" w:eastAsiaTheme="minorEastAsia" w:hAnsiTheme="minorHAnsi" w:cstheme="minorBidi"/>
              <w:noProof/>
              <w:sz w:val="22"/>
              <w:szCs w:val="22"/>
            </w:rPr>
          </w:pPr>
          <w:hyperlink w:anchor="_Toc463550553" w:history="1">
            <w:r w:rsidR="000119EB" w:rsidRPr="00932D7C">
              <w:rPr>
                <w:rStyle w:val="Hyperlink"/>
                <w:noProof/>
                <w:color w:val="auto"/>
              </w:rPr>
              <w:t>6.3.2</w:t>
            </w:r>
            <w:r w:rsidR="000119EB" w:rsidRPr="00932D7C">
              <w:rPr>
                <w:rFonts w:asciiTheme="minorHAnsi" w:eastAsiaTheme="minorEastAsia" w:hAnsiTheme="minorHAnsi" w:cstheme="minorBidi"/>
                <w:noProof/>
                <w:sz w:val="22"/>
                <w:szCs w:val="22"/>
              </w:rPr>
              <w:tab/>
            </w:r>
            <w:r w:rsidR="000119EB" w:rsidRPr="00932D7C">
              <w:rPr>
                <w:rStyle w:val="Hyperlink"/>
                <w:noProof/>
                <w:color w:val="auto"/>
              </w:rPr>
              <w:t>Negative Impacts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_Toc463550553 \h </w:instrText>
            </w:r>
            <w:r w:rsidR="001E7408" w:rsidRPr="00932D7C">
              <w:rPr>
                <w:noProof/>
                <w:webHidden/>
              </w:rPr>
            </w:r>
            <w:r w:rsidR="001E7408" w:rsidRPr="00932D7C">
              <w:rPr>
                <w:noProof/>
                <w:webHidden/>
              </w:rPr>
              <w:fldChar w:fldCharType="separate"/>
            </w:r>
            <w:r w:rsidR="00732A3F">
              <w:rPr>
                <w:noProof/>
                <w:webHidden/>
              </w:rPr>
              <w:t>60</w:t>
            </w:r>
            <w:r w:rsidR="001E7408" w:rsidRPr="00932D7C">
              <w:rPr>
                <w:noProof/>
                <w:webHidden/>
              </w:rPr>
              <w:fldChar w:fldCharType="end"/>
            </w:r>
          </w:hyperlink>
        </w:p>
        <w:p w14:paraId="3A9E95CC" w14:textId="77777777" w:rsidR="000119EB" w:rsidRPr="00932D7C" w:rsidRDefault="009C5235" w:rsidP="00932D7C">
          <w:pPr>
            <w:pStyle w:val="TOC2"/>
            <w:tabs>
              <w:tab w:val="left" w:pos="880"/>
              <w:tab w:val="right" w:leader="dot" w:pos="8900"/>
            </w:tabs>
            <w:rPr>
              <w:rFonts w:asciiTheme="minorHAnsi" w:eastAsiaTheme="minorEastAsia" w:hAnsiTheme="minorHAnsi" w:cstheme="minorBidi"/>
              <w:noProof/>
              <w:sz w:val="22"/>
              <w:szCs w:val="22"/>
            </w:rPr>
          </w:pPr>
          <w:hyperlink w:anchor="_Toc463550554" w:history="1">
            <w:r w:rsidR="000119EB" w:rsidRPr="00932D7C">
              <w:rPr>
                <w:rStyle w:val="Hyperlink"/>
                <w:b/>
                <w:noProof/>
                <w:color w:val="auto"/>
              </w:rPr>
              <w:t>6.4</w:t>
            </w:r>
            <w:r w:rsidR="000119EB" w:rsidRPr="00932D7C">
              <w:rPr>
                <w:rFonts w:asciiTheme="minorHAnsi" w:eastAsiaTheme="minorEastAsia" w:hAnsiTheme="minorHAnsi" w:cstheme="minorBidi"/>
                <w:noProof/>
                <w:sz w:val="22"/>
                <w:szCs w:val="22"/>
              </w:rPr>
              <w:tab/>
            </w:r>
            <w:r w:rsidR="000119EB" w:rsidRPr="00932D7C">
              <w:rPr>
                <w:rStyle w:val="Hyperlink"/>
                <w:b/>
                <w:noProof/>
                <w:color w:val="auto"/>
              </w:rPr>
              <w:t>Conclusion and Recommendation</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_Toc463550554 \h </w:instrText>
            </w:r>
            <w:r w:rsidR="001E7408" w:rsidRPr="00932D7C">
              <w:rPr>
                <w:noProof/>
                <w:webHidden/>
              </w:rPr>
            </w:r>
            <w:r w:rsidR="001E7408" w:rsidRPr="00932D7C">
              <w:rPr>
                <w:noProof/>
                <w:webHidden/>
              </w:rPr>
              <w:fldChar w:fldCharType="separate"/>
            </w:r>
            <w:r w:rsidR="00732A3F">
              <w:rPr>
                <w:noProof/>
                <w:webHidden/>
              </w:rPr>
              <w:t>61</w:t>
            </w:r>
            <w:r w:rsidR="001E7408" w:rsidRPr="00932D7C">
              <w:rPr>
                <w:noProof/>
                <w:webHidden/>
              </w:rPr>
              <w:fldChar w:fldCharType="end"/>
            </w:r>
          </w:hyperlink>
        </w:p>
        <w:p w14:paraId="70E57DA9" w14:textId="77777777" w:rsidR="000119EB" w:rsidRPr="00932D7C" w:rsidRDefault="009C5235" w:rsidP="00932D7C">
          <w:pPr>
            <w:pStyle w:val="TOC1"/>
            <w:tabs>
              <w:tab w:val="left" w:pos="480"/>
              <w:tab w:val="right" w:leader="dot" w:pos="8900"/>
            </w:tabs>
            <w:rPr>
              <w:rFonts w:asciiTheme="minorHAnsi" w:eastAsiaTheme="minorEastAsia" w:hAnsiTheme="minorHAnsi" w:cstheme="minorBidi"/>
              <w:b w:val="0"/>
              <w:bCs w:val="0"/>
              <w:noProof/>
              <w:sz w:val="22"/>
              <w:szCs w:val="22"/>
            </w:rPr>
          </w:pPr>
          <w:hyperlink w:anchor="_Toc463550555" w:history="1">
            <w:r w:rsidR="000119EB" w:rsidRPr="00932D7C">
              <w:rPr>
                <w:rStyle w:val="Hyperlink"/>
                <w:rFonts w:ascii="Times New Roman" w:hAnsi="Times New Roman"/>
                <w:noProof/>
                <w:color w:val="auto"/>
              </w:rPr>
              <w:t>7.</w:t>
            </w:r>
            <w:r w:rsidR="000119EB" w:rsidRPr="00932D7C">
              <w:rPr>
                <w:rFonts w:asciiTheme="minorHAnsi" w:eastAsiaTheme="minorEastAsia" w:hAnsiTheme="minorHAnsi" w:cstheme="minorBidi"/>
                <w:b w:val="0"/>
                <w:bCs w:val="0"/>
                <w:noProof/>
                <w:sz w:val="22"/>
                <w:szCs w:val="22"/>
              </w:rPr>
              <w:tab/>
            </w:r>
            <w:r w:rsidR="000119EB" w:rsidRPr="00932D7C">
              <w:rPr>
                <w:rStyle w:val="Hyperlink"/>
                <w:rFonts w:ascii="Times New Roman" w:hAnsi="Times New Roman"/>
                <w:noProof/>
                <w:color w:val="auto"/>
              </w:rPr>
              <w:t>GEOLOGY AND GEO- TECHNIQUES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_Toc463550555 \h </w:instrText>
            </w:r>
            <w:r w:rsidR="001E7408" w:rsidRPr="00932D7C">
              <w:rPr>
                <w:noProof/>
                <w:webHidden/>
              </w:rPr>
            </w:r>
            <w:r w:rsidR="001E7408" w:rsidRPr="00932D7C">
              <w:rPr>
                <w:noProof/>
                <w:webHidden/>
              </w:rPr>
              <w:fldChar w:fldCharType="separate"/>
            </w:r>
            <w:r w:rsidR="00732A3F">
              <w:rPr>
                <w:noProof/>
                <w:webHidden/>
              </w:rPr>
              <w:t>62</w:t>
            </w:r>
            <w:r w:rsidR="001E7408" w:rsidRPr="00932D7C">
              <w:rPr>
                <w:noProof/>
                <w:webHidden/>
              </w:rPr>
              <w:fldChar w:fldCharType="end"/>
            </w:r>
          </w:hyperlink>
        </w:p>
        <w:p w14:paraId="2F12B255" w14:textId="77777777" w:rsidR="000119EB" w:rsidRPr="00932D7C" w:rsidRDefault="009C5235" w:rsidP="00932D7C">
          <w:pPr>
            <w:pStyle w:val="TOC2"/>
            <w:tabs>
              <w:tab w:val="left" w:pos="880"/>
              <w:tab w:val="right" w:leader="dot" w:pos="8900"/>
            </w:tabs>
            <w:rPr>
              <w:rFonts w:asciiTheme="minorHAnsi" w:eastAsiaTheme="minorEastAsia" w:hAnsiTheme="minorHAnsi" w:cstheme="minorBidi"/>
              <w:noProof/>
              <w:sz w:val="22"/>
              <w:szCs w:val="22"/>
            </w:rPr>
          </w:pPr>
          <w:hyperlink w:anchor="_Toc463550556" w:history="1">
            <w:r w:rsidR="000119EB" w:rsidRPr="00932D7C">
              <w:rPr>
                <w:rStyle w:val="Hyperlink"/>
                <w:b/>
                <w:noProof/>
                <w:color w:val="auto"/>
              </w:rPr>
              <w:t>7.1</w:t>
            </w:r>
            <w:r w:rsidR="000119EB" w:rsidRPr="00932D7C">
              <w:rPr>
                <w:rFonts w:asciiTheme="minorHAnsi" w:eastAsiaTheme="minorEastAsia" w:hAnsiTheme="minorHAnsi" w:cstheme="minorBidi"/>
                <w:noProof/>
                <w:sz w:val="22"/>
                <w:szCs w:val="22"/>
              </w:rPr>
              <w:tab/>
            </w:r>
            <w:r w:rsidR="000119EB" w:rsidRPr="00932D7C">
              <w:rPr>
                <w:rStyle w:val="Hyperlink"/>
                <w:b/>
                <w:noProof/>
                <w:color w:val="auto"/>
              </w:rPr>
              <w:t>Objective and Methodology</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_Toc463550556 \h </w:instrText>
            </w:r>
            <w:r w:rsidR="001E7408" w:rsidRPr="00932D7C">
              <w:rPr>
                <w:noProof/>
                <w:webHidden/>
              </w:rPr>
            </w:r>
            <w:r w:rsidR="001E7408" w:rsidRPr="00932D7C">
              <w:rPr>
                <w:noProof/>
                <w:webHidden/>
              </w:rPr>
              <w:fldChar w:fldCharType="separate"/>
            </w:r>
            <w:r w:rsidR="00732A3F">
              <w:rPr>
                <w:noProof/>
                <w:webHidden/>
              </w:rPr>
              <w:t>62</w:t>
            </w:r>
            <w:r w:rsidR="001E7408" w:rsidRPr="00932D7C">
              <w:rPr>
                <w:noProof/>
                <w:webHidden/>
              </w:rPr>
              <w:fldChar w:fldCharType="end"/>
            </w:r>
          </w:hyperlink>
        </w:p>
        <w:p w14:paraId="7B503D1E" w14:textId="77777777" w:rsidR="000119EB" w:rsidRPr="00932D7C" w:rsidRDefault="009C5235" w:rsidP="00932D7C">
          <w:pPr>
            <w:pStyle w:val="TOC2"/>
            <w:tabs>
              <w:tab w:val="left" w:pos="880"/>
              <w:tab w:val="right" w:leader="dot" w:pos="8900"/>
            </w:tabs>
            <w:rPr>
              <w:rFonts w:asciiTheme="minorHAnsi" w:eastAsiaTheme="minorEastAsia" w:hAnsiTheme="minorHAnsi" w:cstheme="minorBidi"/>
              <w:noProof/>
              <w:sz w:val="22"/>
              <w:szCs w:val="22"/>
            </w:rPr>
          </w:pPr>
          <w:hyperlink w:anchor="_Toc463550557" w:history="1">
            <w:r w:rsidR="000119EB" w:rsidRPr="00932D7C">
              <w:rPr>
                <w:rStyle w:val="Hyperlink"/>
                <w:b/>
                <w:noProof/>
                <w:color w:val="auto"/>
              </w:rPr>
              <w:t>7.2</w:t>
            </w:r>
            <w:r w:rsidR="000119EB" w:rsidRPr="00932D7C">
              <w:rPr>
                <w:rFonts w:asciiTheme="minorHAnsi" w:eastAsiaTheme="minorEastAsia" w:hAnsiTheme="minorHAnsi" w:cstheme="minorBidi"/>
                <w:noProof/>
                <w:sz w:val="22"/>
                <w:szCs w:val="22"/>
              </w:rPr>
              <w:tab/>
            </w:r>
            <w:r w:rsidR="000119EB" w:rsidRPr="00932D7C">
              <w:rPr>
                <w:rStyle w:val="Hyperlink"/>
                <w:b/>
                <w:noProof/>
                <w:color w:val="auto"/>
              </w:rPr>
              <w:t>Engineering Geology</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_Toc463550557 \h </w:instrText>
            </w:r>
            <w:r w:rsidR="001E7408" w:rsidRPr="00932D7C">
              <w:rPr>
                <w:noProof/>
                <w:webHidden/>
              </w:rPr>
            </w:r>
            <w:r w:rsidR="001E7408" w:rsidRPr="00932D7C">
              <w:rPr>
                <w:noProof/>
                <w:webHidden/>
              </w:rPr>
              <w:fldChar w:fldCharType="separate"/>
            </w:r>
            <w:r w:rsidR="00732A3F">
              <w:rPr>
                <w:noProof/>
                <w:webHidden/>
              </w:rPr>
              <w:t>62</w:t>
            </w:r>
            <w:r w:rsidR="001E7408" w:rsidRPr="00932D7C">
              <w:rPr>
                <w:noProof/>
                <w:webHidden/>
              </w:rPr>
              <w:fldChar w:fldCharType="end"/>
            </w:r>
          </w:hyperlink>
        </w:p>
        <w:p w14:paraId="5045AAB9"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58" w:history="1">
            <w:r w:rsidR="000119EB" w:rsidRPr="00932D7C">
              <w:rPr>
                <w:rStyle w:val="Hyperlink"/>
                <w:noProof/>
                <w:color w:val="auto"/>
              </w:rPr>
              <w:t>7.2.1 The Pump site</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_Toc463550558 \h </w:instrText>
            </w:r>
            <w:r w:rsidR="001E7408" w:rsidRPr="00932D7C">
              <w:rPr>
                <w:noProof/>
                <w:webHidden/>
              </w:rPr>
            </w:r>
            <w:r w:rsidR="001E7408" w:rsidRPr="00932D7C">
              <w:rPr>
                <w:noProof/>
                <w:webHidden/>
              </w:rPr>
              <w:fldChar w:fldCharType="separate"/>
            </w:r>
            <w:r w:rsidR="00732A3F">
              <w:rPr>
                <w:noProof/>
                <w:webHidden/>
              </w:rPr>
              <w:t>63</w:t>
            </w:r>
            <w:r w:rsidR="001E7408" w:rsidRPr="00932D7C">
              <w:rPr>
                <w:noProof/>
                <w:webHidden/>
              </w:rPr>
              <w:fldChar w:fldCharType="end"/>
            </w:r>
          </w:hyperlink>
        </w:p>
        <w:p w14:paraId="1BB35ABE"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59" w:history="1">
            <w:r w:rsidR="000119EB" w:rsidRPr="00932D7C">
              <w:rPr>
                <w:rStyle w:val="Hyperlink"/>
                <w:noProof/>
                <w:color w:val="auto"/>
              </w:rPr>
              <w:t>7.2.2 Main canal geology</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_Toc463550559 \h </w:instrText>
            </w:r>
            <w:r w:rsidR="001E7408" w:rsidRPr="00932D7C">
              <w:rPr>
                <w:noProof/>
                <w:webHidden/>
              </w:rPr>
            </w:r>
            <w:r w:rsidR="001E7408" w:rsidRPr="00932D7C">
              <w:rPr>
                <w:noProof/>
                <w:webHidden/>
              </w:rPr>
              <w:fldChar w:fldCharType="separate"/>
            </w:r>
            <w:r w:rsidR="00732A3F">
              <w:rPr>
                <w:noProof/>
                <w:webHidden/>
              </w:rPr>
              <w:t>63</w:t>
            </w:r>
            <w:r w:rsidR="001E7408" w:rsidRPr="00932D7C">
              <w:rPr>
                <w:noProof/>
                <w:webHidden/>
              </w:rPr>
              <w:fldChar w:fldCharType="end"/>
            </w:r>
          </w:hyperlink>
        </w:p>
        <w:p w14:paraId="4AACF534"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60" w:history="1">
            <w:r w:rsidR="000119EB" w:rsidRPr="00932D7C">
              <w:rPr>
                <w:rStyle w:val="Hyperlink"/>
                <w:b/>
                <w:noProof/>
                <w:color w:val="auto"/>
              </w:rPr>
              <w:t>7.3 Construction Materials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_Toc463550560 \h </w:instrText>
            </w:r>
            <w:r w:rsidR="001E7408" w:rsidRPr="00932D7C">
              <w:rPr>
                <w:noProof/>
                <w:webHidden/>
              </w:rPr>
            </w:r>
            <w:r w:rsidR="001E7408" w:rsidRPr="00932D7C">
              <w:rPr>
                <w:noProof/>
                <w:webHidden/>
              </w:rPr>
              <w:fldChar w:fldCharType="separate"/>
            </w:r>
            <w:r w:rsidR="00732A3F">
              <w:rPr>
                <w:noProof/>
                <w:webHidden/>
              </w:rPr>
              <w:t>64</w:t>
            </w:r>
            <w:r w:rsidR="001E7408" w:rsidRPr="00932D7C">
              <w:rPr>
                <w:noProof/>
                <w:webHidden/>
              </w:rPr>
              <w:fldChar w:fldCharType="end"/>
            </w:r>
          </w:hyperlink>
        </w:p>
        <w:p w14:paraId="68479EFC" w14:textId="77777777" w:rsidR="000119EB" w:rsidRPr="00932D7C" w:rsidRDefault="009C5235" w:rsidP="00932D7C">
          <w:pPr>
            <w:pStyle w:val="TOC2"/>
            <w:tabs>
              <w:tab w:val="left" w:pos="880"/>
              <w:tab w:val="right" w:leader="dot" w:pos="8900"/>
            </w:tabs>
            <w:rPr>
              <w:rFonts w:asciiTheme="minorHAnsi" w:eastAsiaTheme="minorEastAsia" w:hAnsiTheme="minorHAnsi" w:cstheme="minorBidi"/>
              <w:noProof/>
              <w:sz w:val="22"/>
              <w:szCs w:val="22"/>
            </w:rPr>
          </w:pPr>
          <w:hyperlink w:anchor="_Toc463550561" w:history="1">
            <w:r w:rsidR="000119EB" w:rsidRPr="00932D7C">
              <w:rPr>
                <w:rStyle w:val="Hyperlink"/>
                <w:b/>
                <w:noProof/>
                <w:color w:val="auto"/>
              </w:rPr>
              <w:t>7.4</w:t>
            </w:r>
            <w:r w:rsidR="000119EB" w:rsidRPr="00932D7C">
              <w:rPr>
                <w:rFonts w:asciiTheme="minorHAnsi" w:eastAsiaTheme="minorEastAsia" w:hAnsiTheme="minorHAnsi" w:cstheme="minorBidi"/>
                <w:noProof/>
                <w:sz w:val="22"/>
                <w:szCs w:val="22"/>
              </w:rPr>
              <w:tab/>
            </w:r>
            <w:r w:rsidR="000119EB" w:rsidRPr="00932D7C">
              <w:rPr>
                <w:rStyle w:val="Hyperlink"/>
                <w:b/>
                <w:noProof/>
                <w:color w:val="auto"/>
              </w:rPr>
              <w:t>Conclusion and Recommendation</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_Toc463550561 \h </w:instrText>
            </w:r>
            <w:r w:rsidR="001E7408" w:rsidRPr="00932D7C">
              <w:rPr>
                <w:noProof/>
                <w:webHidden/>
              </w:rPr>
            </w:r>
            <w:r w:rsidR="001E7408" w:rsidRPr="00932D7C">
              <w:rPr>
                <w:noProof/>
                <w:webHidden/>
              </w:rPr>
              <w:fldChar w:fldCharType="separate"/>
            </w:r>
            <w:r w:rsidR="00732A3F">
              <w:rPr>
                <w:noProof/>
                <w:webHidden/>
              </w:rPr>
              <w:t>64</w:t>
            </w:r>
            <w:r w:rsidR="001E7408" w:rsidRPr="00932D7C">
              <w:rPr>
                <w:noProof/>
                <w:webHidden/>
              </w:rPr>
              <w:fldChar w:fldCharType="end"/>
            </w:r>
          </w:hyperlink>
        </w:p>
        <w:p w14:paraId="1EAB143F" w14:textId="77777777" w:rsidR="000119EB" w:rsidRPr="00932D7C" w:rsidRDefault="009C5235" w:rsidP="00932D7C">
          <w:pPr>
            <w:pStyle w:val="TOC1"/>
            <w:tabs>
              <w:tab w:val="right" w:leader="dot" w:pos="8900"/>
            </w:tabs>
            <w:rPr>
              <w:rFonts w:asciiTheme="minorHAnsi" w:eastAsiaTheme="minorEastAsia" w:hAnsiTheme="minorHAnsi" w:cstheme="minorBidi"/>
              <w:b w:val="0"/>
              <w:bCs w:val="0"/>
              <w:noProof/>
              <w:sz w:val="22"/>
              <w:szCs w:val="22"/>
            </w:rPr>
          </w:pPr>
          <w:hyperlink w:anchor="_Toc463550562" w:history="1">
            <w:r w:rsidR="000119EB" w:rsidRPr="00932D7C">
              <w:rPr>
                <w:rStyle w:val="Hyperlink"/>
                <w:rFonts w:ascii="Times New Roman" w:hAnsi="Times New Roman"/>
                <w:noProof/>
                <w:color w:val="auto"/>
              </w:rPr>
              <w:t>8. HYDROLOGY</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_Toc463550562 \h </w:instrText>
            </w:r>
            <w:r w:rsidR="001E7408" w:rsidRPr="00932D7C">
              <w:rPr>
                <w:noProof/>
                <w:webHidden/>
              </w:rPr>
            </w:r>
            <w:r w:rsidR="001E7408" w:rsidRPr="00932D7C">
              <w:rPr>
                <w:noProof/>
                <w:webHidden/>
              </w:rPr>
              <w:fldChar w:fldCharType="separate"/>
            </w:r>
            <w:r w:rsidR="00732A3F">
              <w:rPr>
                <w:noProof/>
                <w:webHidden/>
              </w:rPr>
              <w:t>65</w:t>
            </w:r>
            <w:r w:rsidR="001E7408" w:rsidRPr="00932D7C">
              <w:rPr>
                <w:noProof/>
                <w:webHidden/>
              </w:rPr>
              <w:fldChar w:fldCharType="end"/>
            </w:r>
          </w:hyperlink>
        </w:p>
        <w:p w14:paraId="2434818A"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63" w:history="1">
            <w:r w:rsidR="000119EB" w:rsidRPr="00932D7C">
              <w:rPr>
                <w:rStyle w:val="Hyperlink"/>
                <w:b/>
                <w:noProof/>
                <w:color w:val="auto"/>
              </w:rPr>
              <w:t>8.1   Catchments characteristics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_Toc463550563 \h </w:instrText>
            </w:r>
            <w:r w:rsidR="001E7408" w:rsidRPr="00932D7C">
              <w:rPr>
                <w:noProof/>
                <w:webHidden/>
              </w:rPr>
            </w:r>
            <w:r w:rsidR="001E7408" w:rsidRPr="00932D7C">
              <w:rPr>
                <w:noProof/>
                <w:webHidden/>
              </w:rPr>
              <w:fldChar w:fldCharType="separate"/>
            </w:r>
            <w:r w:rsidR="00732A3F">
              <w:rPr>
                <w:noProof/>
                <w:webHidden/>
              </w:rPr>
              <w:t>65</w:t>
            </w:r>
            <w:r w:rsidR="001E7408" w:rsidRPr="00932D7C">
              <w:rPr>
                <w:noProof/>
                <w:webHidden/>
              </w:rPr>
              <w:fldChar w:fldCharType="end"/>
            </w:r>
          </w:hyperlink>
        </w:p>
        <w:p w14:paraId="0D5A5E02"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64" w:history="1">
            <w:r w:rsidR="000119EB" w:rsidRPr="00932D7C">
              <w:rPr>
                <w:rStyle w:val="Hyperlink"/>
                <w:b/>
                <w:noProof/>
                <w:color w:val="auto"/>
              </w:rPr>
              <w:t>8.2 Hydrological element</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_Toc463550564 \h </w:instrText>
            </w:r>
            <w:r w:rsidR="001E7408" w:rsidRPr="00932D7C">
              <w:rPr>
                <w:noProof/>
                <w:webHidden/>
              </w:rPr>
            </w:r>
            <w:r w:rsidR="001E7408" w:rsidRPr="00932D7C">
              <w:rPr>
                <w:noProof/>
                <w:webHidden/>
              </w:rPr>
              <w:fldChar w:fldCharType="separate"/>
            </w:r>
            <w:r w:rsidR="00732A3F">
              <w:rPr>
                <w:noProof/>
                <w:webHidden/>
              </w:rPr>
              <w:t>66</w:t>
            </w:r>
            <w:r w:rsidR="001E7408" w:rsidRPr="00932D7C">
              <w:rPr>
                <w:noProof/>
                <w:webHidden/>
              </w:rPr>
              <w:fldChar w:fldCharType="end"/>
            </w:r>
          </w:hyperlink>
        </w:p>
        <w:p w14:paraId="5ED52228" w14:textId="77777777" w:rsidR="000119EB" w:rsidRPr="00932D7C" w:rsidRDefault="009C5235" w:rsidP="00932D7C">
          <w:pPr>
            <w:pStyle w:val="TOC1"/>
            <w:tabs>
              <w:tab w:val="right" w:leader="dot" w:pos="8900"/>
            </w:tabs>
            <w:rPr>
              <w:rFonts w:asciiTheme="minorHAnsi" w:eastAsiaTheme="minorEastAsia" w:hAnsiTheme="minorHAnsi" w:cstheme="minorBidi"/>
              <w:b w:val="0"/>
              <w:bCs w:val="0"/>
              <w:noProof/>
              <w:sz w:val="22"/>
              <w:szCs w:val="22"/>
            </w:rPr>
          </w:pPr>
          <w:hyperlink w:anchor="_Toc463550565" w:history="1">
            <w:r w:rsidR="000119EB" w:rsidRPr="00932D7C">
              <w:rPr>
                <w:rStyle w:val="Hyperlink"/>
                <w:rFonts w:ascii="Times New Roman" w:hAnsi="Times New Roman"/>
                <w:noProof/>
                <w:color w:val="auto"/>
              </w:rPr>
              <w:t>9. IRRIGATION AND DRAINAGE SYSTEM DEVELOPMENT</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_Toc463550565 \h </w:instrText>
            </w:r>
            <w:r w:rsidR="001E7408" w:rsidRPr="00932D7C">
              <w:rPr>
                <w:noProof/>
                <w:webHidden/>
              </w:rPr>
            </w:r>
            <w:r w:rsidR="001E7408" w:rsidRPr="00932D7C">
              <w:rPr>
                <w:noProof/>
                <w:webHidden/>
              </w:rPr>
              <w:fldChar w:fldCharType="separate"/>
            </w:r>
            <w:r w:rsidR="00732A3F">
              <w:rPr>
                <w:noProof/>
                <w:webHidden/>
              </w:rPr>
              <w:t>68</w:t>
            </w:r>
            <w:r w:rsidR="001E7408" w:rsidRPr="00932D7C">
              <w:rPr>
                <w:noProof/>
                <w:webHidden/>
              </w:rPr>
              <w:fldChar w:fldCharType="end"/>
            </w:r>
          </w:hyperlink>
        </w:p>
        <w:p w14:paraId="318C318C"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66" w:history="1">
            <w:r w:rsidR="000119EB" w:rsidRPr="00932D7C">
              <w:rPr>
                <w:rStyle w:val="Hyperlink"/>
                <w:b/>
                <w:noProof/>
                <w:color w:val="auto"/>
              </w:rPr>
              <w:t>9.1 Objective</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_Toc463550566 \h </w:instrText>
            </w:r>
            <w:r w:rsidR="001E7408" w:rsidRPr="00932D7C">
              <w:rPr>
                <w:noProof/>
                <w:webHidden/>
              </w:rPr>
            </w:r>
            <w:r w:rsidR="001E7408" w:rsidRPr="00932D7C">
              <w:rPr>
                <w:noProof/>
                <w:webHidden/>
              </w:rPr>
              <w:fldChar w:fldCharType="separate"/>
            </w:r>
            <w:r w:rsidR="00732A3F">
              <w:rPr>
                <w:noProof/>
                <w:webHidden/>
              </w:rPr>
              <w:t>68</w:t>
            </w:r>
            <w:r w:rsidR="001E7408" w:rsidRPr="00932D7C">
              <w:rPr>
                <w:noProof/>
                <w:webHidden/>
              </w:rPr>
              <w:fldChar w:fldCharType="end"/>
            </w:r>
          </w:hyperlink>
        </w:p>
        <w:p w14:paraId="6A55999B"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67" w:history="1">
            <w:r w:rsidR="000119EB" w:rsidRPr="00932D7C">
              <w:rPr>
                <w:rStyle w:val="Hyperlink"/>
                <w:b/>
                <w:noProof/>
                <w:color w:val="auto"/>
              </w:rPr>
              <w:t>9.2 Methodology</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_Toc463550567 \h </w:instrText>
            </w:r>
            <w:r w:rsidR="001E7408" w:rsidRPr="00932D7C">
              <w:rPr>
                <w:noProof/>
                <w:webHidden/>
              </w:rPr>
            </w:r>
            <w:r w:rsidR="001E7408" w:rsidRPr="00932D7C">
              <w:rPr>
                <w:noProof/>
                <w:webHidden/>
              </w:rPr>
              <w:fldChar w:fldCharType="separate"/>
            </w:r>
            <w:r w:rsidR="00732A3F">
              <w:rPr>
                <w:noProof/>
                <w:webHidden/>
              </w:rPr>
              <w:t>68</w:t>
            </w:r>
            <w:r w:rsidR="001E7408" w:rsidRPr="00932D7C">
              <w:rPr>
                <w:noProof/>
                <w:webHidden/>
              </w:rPr>
              <w:fldChar w:fldCharType="end"/>
            </w:r>
          </w:hyperlink>
        </w:p>
        <w:p w14:paraId="70F2AFAA"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68" w:history="1">
            <w:r w:rsidR="000119EB" w:rsidRPr="00932D7C">
              <w:rPr>
                <w:rStyle w:val="Hyperlink"/>
                <w:b/>
                <w:noProof/>
                <w:color w:val="auto"/>
              </w:rPr>
              <w:t>9.3 Irrigation System lay out</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_Toc463550568 \h </w:instrText>
            </w:r>
            <w:r w:rsidR="001E7408" w:rsidRPr="00932D7C">
              <w:rPr>
                <w:noProof/>
                <w:webHidden/>
              </w:rPr>
            </w:r>
            <w:r w:rsidR="001E7408" w:rsidRPr="00932D7C">
              <w:rPr>
                <w:noProof/>
                <w:webHidden/>
              </w:rPr>
              <w:fldChar w:fldCharType="separate"/>
            </w:r>
            <w:r w:rsidR="00732A3F">
              <w:rPr>
                <w:noProof/>
                <w:webHidden/>
              </w:rPr>
              <w:t>69</w:t>
            </w:r>
            <w:r w:rsidR="001E7408" w:rsidRPr="00932D7C">
              <w:rPr>
                <w:noProof/>
                <w:webHidden/>
              </w:rPr>
              <w:fldChar w:fldCharType="end"/>
            </w:r>
          </w:hyperlink>
        </w:p>
        <w:p w14:paraId="2949FD3A"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69" w:history="1">
            <w:r w:rsidR="000119EB" w:rsidRPr="00932D7C">
              <w:rPr>
                <w:rStyle w:val="Hyperlink"/>
                <w:noProof/>
                <w:color w:val="auto"/>
              </w:rPr>
              <w:t>9.3.1 System of supply</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_Toc463550569 \h </w:instrText>
            </w:r>
            <w:r w:rsidR="001E7408" w:rsidRPr="00932D7C">
              <w:rPr>
                <w:noProof/>
                <w:webHidden/>
              </w:rPr>
            </w:r>
            <w:r w:rsidR="001E7408" w:rsidRPr="00932D7C">
              <w:rPr>
                <w:noProof/>
                <w:webHidden/>
              </w:rPr>
              <w:fldChar w:fldCharType="separate"/>
            </w:r>
            <w:r w:rsidR="00732A3F">
              <w:rPr>
                <w:noProof/>
                <w:webHidden/>
              </w:rPr>
              <w:t>69</w:t>
            </w:r>
            <w:r w:rsidR="001E7408" w:rsidRPr="00932D7C">
              <w:rPr>
                <w:noProof/>
                <w:webHidden/>
              </w:rPr>
              <w:fldChar w:fldCharType="end"/>
            </w:r>
          </w:hyperlink>
        </w:p>
        <w:p w14:paraId="16846646"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70" w:history="1">
            <w:r w:rsidR="000119EB" w:rsidRPr="00932D7C">
              <w:rPr>
                <w:rStyle w:val="Hyperlink"/>
                <w:noProof/>
                <w:color w:val="auto"/>
              </w:rPr>
              <w:t>9.3.2 Source of irrigation water</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_Toc463550570 \h </w:instrText>
            </w:r>
            <w:r w:rsidR="001E7408" w:rsidRPr="00932D7C">
              <w:rPr>
                <w:noProof/>
                <w:webHidden/>
              </w:rPr>
            </w:r>
            <w:r w:rsidR="001E7408" w:rsidRPr="00932D7C">
              <w:rPr>
                <w:noProof/>
                <w:webHidden/>
              </w:rPr>
              <w:fldChar w:fldCharType="separate"/>
            </w:r>
            <w:r w:rsidR="00732A3F">
              <w:rPr>
                <w:noProof/>
                <w:webHidden/>
              </w:rPr>
              <w:t>69</w:t>
            </w:r>
            <w:r w:rsidR="001E7408" w:rsidRPr="00932D7C">
              <w:rPr>
                <w:noProof/>
                <w:webHidden/>
              </w:rPr>
              <w:fldChar w:fldCharType="end"/>
            </w:r>
          </w:hyperlink>
        </w:p>
        <w:p w14:paraId="70545ADA"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71" w:history="1">
            <w:r w:rsidR="000119EB" w:rsidRPr="00932D7C">
              <w:rPr>
                <w:rStyle w:val="Hyperlink"/>
                <w:noProof/>
                <w:color w:val="auto"/>
              </w:rPr>
              <w:t>9.3.3 Command area</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_Toc463550571 \h </w:instrText>
            </w:r>
            <w:r w:rsidR="001E7408" w:rsidRPr="00932D7C">
              <w:rPr>
                <w:noProof/>
                <w:webHidden/>
              </w:rPr>
            </w:r>
            <w:r w:rsidR="001E7408" w:rsidRPr="00932D7C">
              <w:rPr>
                <w:noProof/>
                <w:webHidden/>
              </w:rPr>
              <w:fldChar w:fldCharType="separate"/>
            </w:r>
            <w:r w:rsidR="00732A3F">
              <w:rPr>
                <w:noProof/>
                <w:webHidden/>
              </w:rPr>
              <w:t>69</w:t>
            </w:r>
            <w:r w:rsidR="001E7408" w:rsidRPr="00932D7C">
              <w:rPr>
                <w:noProof/>
                <w:webHidden/>
              </w:rPr>
              <w:fldChar w:fldCharType="end"/>
            </w:r>
          </w:hyperlink>
        </w:p>
        <w:p w14:paraId="6F2E4BB6"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72" w:history="1">
            <w:r w:rsidR="000119EB" w:rsidRPr="00932D7C">
              <w:rPr>
                <w:rStyle w:val="Hyperlink"/>
                <w:b/>
                <w:noProof/>
                <w:color w:val="auto"/>
              </w:rPr>
              <w:t>9.4 Surveying work</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_Toc463550572 \h </w:instrText>
            </w:r>
            <w:r w:rsidR="001E7408" w:rsidRPr="00932D7C">
              <w:rPr>
                <w:noProof/>
                <w:webHidden/>
              </w:rPr>
            </w:r>
            <w:r w:rsidR="001E7408" w:rsidRPr="00932D7C">
              <w:rPr>
                <w:noProof/>
                <w:webHidden/>
              </w:rPr>
              <w:fldChar w:fldCharType="separate"/>
            </w:r>
            <w:r w:rsidR="00732A3F">
              <w:rPr>
                <w:noProof/>
                <w:webHidden/>
              </w:rPr>
              <w:t>69</w:t>
            </w:r>
            <w:r w:rsidR="001E7408" w:rsidRPr="00932D7C">
              <w:rPr>
                <w:noProof/>
                <w:webHidden/>
              </w:rPr>
              <w:fldChar w:fldCharType="end"/>
            </w:r>
          </w:hyperlink>
        </w:p>
        <w:p w14:paraId="5E1B8252"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73" w:history="1">
            <w:r w:rsidR="000119EB" w:rsidRPr="00932D7C">
              <w:rPr>
                <w:rStyle w:val="Hyperlink"/>
                <w:noProof/>
                <w:color w:val="auto"/>
              </w:rPr>
              <w:t>9.4.1 Geology of the pump site</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_Toc463550573 \h </w:instrText>
            </w:r>
            <w:r w:rsidR="001E7408" w:rsidRPr="00932D7C">
              <w:rPr>
                <w:noProof/>
                <w:webHidden/>
              </w:rPr>
            </w:r>
            <w:r w:rsidR="001E7408" w:rsidRPr="00932D7C">
              <w:rPr>
                <w:noProof/>
                <w:webHidden/>
              </w:rPr>
              <w:fldChar w:fldCharType="separate"/>
            </w:r>
            <w:r w:rsidR="00732A3F">
              <w:rPr>
                <w:noProof/>
                <w:webHidden/>
              </w:rPr>
              <w:t>70</w:t>
            </w:r>
            <w:r w:rsidR="001E7408" w:rsidRPr="00932D7C">
              <w:rPr>
                <w:noProof/>
                <w:webHidden/>
              </w:rPr>
              <w:fldChar w:fldCharType="end"/>
            </w:r>
          </w:hyperlink>
        </w:p>
        <w:p w14:paraId="606371B5"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74" w:history="1">
            <w:r w:rsidR="000119EB" w:rsidRPr="00932D7C">
              <w:rPr>
                <w:rStyle w:val="Hyperlink"/>
                <w:noProof/>
                <w:color w:val="auto"/>
              </w:rPr>
              <w:t>9.4.2 Pump site selection and location</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_Toc463550574 \h </w:instrText>
            </w:r>
            <w:r w:rsidR="001E7408" w:rsidRPr="00932D7C">
              <w:rPr>
                <w:noProof/>
                <w:webHidden/>
              </w:rPr>
            </w:r>
            <w:r w:rsidR="001E7408" w:rsidRPr="00932D7C">
              <w:rPr>
                <w:noProof/>
                <w:webHidden/>
              </w:rPr>
              <w:fldChar w:fldCharType="separate"/>
            </w:r>
            <w:r w:rsidR="00732A3F">
              <w:rPr>
                <w:noProof/>
                <w:webHidden/>
              </w:rPr>
              <w:t>70</w:t>
            </w:r>
            <w:r w:rsidR="001E7408" w:rsidRPr="00932D7C">
              <w:rPr>
                <w:noProof/>
                <w:webHidden/>
              </w:rPr>
              <w:fldChar w:fldCharType="end"/>
            </w:r>
          </w:hyperlink>
        </w:p>
        <w:p w14:paraId="620E1880"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75" w:history="1">
            <w:r w:rsidR="000119EB" w:rsidRPr="00932D7C">
              <w:rPr>
                <w:rStyle w:val="Hyperlink"/>
                <w:b/>
                <w:noProof/>
                <w:color w:val="auto"/>
              </w:rPr>
              <w:t>9.5 Total supply discharge and water budget</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_Toc463550575 \h </w:instrText>
            </w:r>
            <w:r w:rsidR="001E7408" w:rsidRPr="00932D7C">
              <w:rPr>
                <w:noProof/>
                <w:webHidden/>
              </w:rPr>
            </w:r>
            <w:r w:rsidR="001E7408" w:rsidRPr="00932D7C">
              <w:rPr>
                <w:noProof/>
                <w:webHidden/>
              </w:rPr>
              <w:fldChar w:fldCharType="separate"/>
            </w:r>
            <w:r w:rsidR="00732A3F">
              <w:rPr>
                <w:noProof/>
                <w:webHidden/>
              </w:rPr>
              <w:t>70</w:t>
            </w:r>
            <w:r w:rsidR="001E7408" w:rsidRPr="00932D7C">
              <w:rPr>
                <w:noProof/>
                <w:webHidden/>
              </w:rPr>
              <w:fldChar w:fldCharType="end"/>
            </w:r>
          </w:hyperlink>
        </w:p>
        <w:p w14:paraId="51CEC7FB"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76" w:history="1">
            <w:r w:rsidR="000119EB" w:rsidRPr="00932D7C">
              <w:rPr>
                <w:rStyle w:val="Hyperlink"/>
                <w:noProof/>
                <w:color w:val="auto"/>
              </w:rPr>
              <w:t>9.5.1Irrigation schedule</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_Toc463550576 \h </w:instrText>
            </w:r>
            <w:r w:rsidR="001E7408" w:rsidRPr="00932D7C">
              <w:rPr>
                <w:noProof/>
                <w:webHidden/>
              </w:rPr>
            </w:r>
            <w:r w:rsidR="001E7408" w:rsidRPr="00932D7C">
              <w:rPr>
                <w:noProof/>
                <w:webHidden/>
              </w:rPr>
              <w:fldChar w:fldCharType="separate"/>
            </w:r>
            <w:r w:rsidR="00732A3F">
              <w:rPr>
                <w:noProof/>
                <w:webHidden/>
              </w:rPr>
              <w:t>72</w:t>
            </w:r>
            <w:r w:rsidR="001E7408" w:rsidRPr="00932D7C">
              <w:rPr>
                <w:noProof/>
                <w:webHidden/>
              </w:rPr>
              <w:fldChar w:fldCharType="end"/>
            </w:r>
          </w:hyperlink>
        </w:p>
        <w:p w14:paraId="04DACE17"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77" w:history="1">
            <w:r w:rsidR="000119EB" w:rsidRPr="00932D7C">
              <w:rPr>
                <w:rStyle w:val="Hyperlink"/>
                <w:noProof/>
                <w:color w:val="auto"/>
              </w:rPr>
              <w:t>9.5.2 Proposed water distribution method</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_Toc463550577 \h </w:instrText>
            </w:r>
            <w:r w:rsidR="001E7408" w:rsidRPr="00932D7C">
              <w:rPr>
                <w:noProof/>
                <w:webHidden/>
              </w:rPr>
            </w:r>
            <w:r w:rsidR="001E7408" w:rsidRPr="00932D7C">
              <w:rPr>
                <w:noProof/>
                <w:webHidden/>
              </w:rPr>
              <w:fldChar w:fldCharType="separate"/>
            </w:r>
            <w:r w:rsidR="00732A3F">
              <w:rPr>
                <w:noProof/>
                <w:webHidden/>
              </w:rPr>
              <w:t>72</w:t>
            </w:r>
            <w:r w:rsidR="001E7408" w:rsidRPr="00932D7C">
              <w:rPr>
                <w:noProof/>
                <w:webHidden/>
              </w:rPr>
              <w:fldChar w:fldCharType="end"/>
            </w:r>
          </w:hyperlink>
        </w:p>
        <w:p w14:paraId="5920FD07"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78" w:history="1">
            <w:r w:rsidR="000119EB" w:rsidRPr="00932D7C">
              <w:rPr>
                <w:rStyle w:val="Hyperlink"/>
                <w:noProof/>
                <w:color w:val="auto"/>
              </w:rPr>
              <w:t>9.5.3 Unit irrigation flow</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_Toc463550578 \h </w:instrText>
            </w:r>
            <w:r w:rsidR="001E7408" w:rsidRPr="00932D7C">
              <w:rPr>
                <w:noProof/>
                <w:webHidden/>
              </w:rPr>
            </w:r>
            <w:r w:rsidR="001E7408" w:rsidRPr="00932D7C">
              <w:rPr>
                <w:noProof/>
                <w:webHidden/>
              </w:rPr>
              <w:fldChar w:fldCharType="separate"/>
            </w:r>
            <w:r w:rsidR="00732A3F">
              <w:rPr>
                <w:noProof/>
                <w:webHidden/>
              </w:rPr>
              <w:t>73</w:t>
            </w:r>
            <w:r w:rsidR="001E7408" w:rsidRPr="00932D7C">
              <w:rPr>
                <w:noProof/>
                <w:webHidden/>
              </w:rPr>
              <w:fldChar w:fldCharType="end"/>
            </w:r>
          </w:hyperlink>
        </w:p>
        <w:p w14:paraId="6197E9FB"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79" w:history="1">
            <w:r w:rsidR="000119EB" w:rsidRPr="00932D7C">
              <w:rPr>
                <w:rStyle w:val="Hyperlink"/>
                <w:b/>
                <w:noProof/>
                <w:color w:val="auto"/>
              </w:rPr>
              <w:t>9.6 Design of Guide wall</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_Toc463550579 \h </w:instrText>
            </w:r>
            <w:r w:rsidR="001E7408" w:rsidRPr="00932D7C">
              <w:rPr>
                <w:noProof/>
                <w:webHidden/>
              </w:rPr>
            </w:r>
            <w:r w:rsidR="001E7408" w:rsidRPr="00932D7C">
              <w:rPr>
                <w:noProof/>
                <w:webHidden/>
              </w:rPr>
              <w:fldChar w:fldCharType="separate"/>
            </w:r>
            <w:r w:rsidR="00732A3F">
              <w:rPr>
                <w:noProof/>
                <w:webHidden/>
              </w:rPr>
              <w:t>73</w:t>
            </w:r>
            <w:r w:rsidR="001E7408" w:rsidRPr="00932D7C">
              <w:rPr>
                <w:noProof/>
                <w:webHidden/>
              </w:rPr>
              <w:fldChar w:fldCharType="end"/>
            </w:r>
          </w:hyperlink>
        </w:p>
        <w:p w14:paraId="1BF8265E"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80" w:history="1">
            <w:r w:rsidR="000119EB" w:rsidRPr="00932D7C">
              <w:rPr>
                <w:rStyle w:val="Hyperlink"/>
                <w:b/>
                <w:noProof/>
                <w:color w:val="auto"/>
              </w:rPr>
              <w:t>9.7 Design of approach canal</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_Toc463550580 \h </w:instrText>
            </w:r>
            <w:r w:rsidR="001E7408" w:rsidRPr="00932D7C">
              <w:rPr>
                <w:noProof/>
                <w:webHidden/>
              </w:rPr>
            </w:r>
            <w:r w:rsidR="001E7408" w:rsidRPr="00932D7C">
              <w:rPr>
                <w:noProof/>
                <w:webHidden/>
              </w:rPr>
              <w:fldChar w:fldCharType="separate"/>
            </w:r>
            <w:r w:rsidR="00732A3F">
              <w:rPr>
                <w:noProof/>
                <w:webHidden/>
              </w:rPr>
              <w:t>73</w:t>
            </w:r>
            <w:r w:rsidR="001E7408" w:rsidRPr="00932D7C">
              <w:rPr>
                <w:noProof/>
                <w:webHidden/>
              </w:rPr>
              <w:fldChar w:fldCharType="end"/>
            </w:r>
          </w:hyperlink>
        </w:p>
        <w:p w14:paraId="19E49202"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81" w:history="1">
            <w:r w:rsidR="000119EB" w:rsidRPr="00932D7C">
              <w:rPr>
                <w:rStyle w:val="Hyperlink"/>
                <w:b/>
                <w:noProof/>
                <w:color w:val="auto"/>
              </w:rPr>
              <w:t>9.8 Design of suction pool</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_Toc463550581 \h </w:instrText>
            </w:r>
            <w:r w:rsidR="001E7408" w:rsidRPr="00932D7C">
              <w:rPr>
                <w:noProof/>
                <w:webHidden/>
              </w:rPr>
            </w:r>
            <w:r w:rsidR="001E7408" w:rsidRPr="00932D7C">
              <w:rPr>
                <w:noProof/>
                <w:webHidden/>
              </w:rPr>
              <w:fldChar w:fldCharType="separate"/>
            </w:r>
            <w:r w:rsidR="00732A3F">
              <w:rPr>
                <w:noProof/>
                <w:webHidden/>
              </w:rPr>
              <w:t>74</w:t>
            </w:r>
            <w:r w:rsidR="001E7408" w:rsidRPr="00932D7C">
              <w:rPr>
                <w:noProof/>
                <w:webHidden/>
              </w:rPr>
              <w:fldChar w:fldCharType="end"/>
            </w:r>
          </w:hyperlink>
        </w:p>
        <w:p w14:paraId="70C2107E"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82" w:history="1">
            <w:r w:rsidR="000119EB" w:rsidRPr="00932D7C">
              <w:rPr>
                <w:rStyle w:val="Hyperlink"/>
                <w:rFonts w:eastAsia="Arial Unicode MS"/>
                <w:b/>
                <w:noProof/>
                <w:color w:val="auto"/>
              </w:rPr>
              <w:t>9.9 Design of the Delivery poo</w:t>
            </w:r>
            <w:r w:rsidR="000119EB" w:rsidRPr="00932D7C">
              <w:rPr>
                <w:rStyle w:val="Hyperlink"/>
                <w:rFonts w:eastAsia="Arial Unicode MS"/>
                <w:noProof/>
                <w:color w:val="auto"/>
              </w:rPr>
              <w:t>l</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_Toc463550582 \h </w:instrText>
            </w:r>
            <w:r w:rsidR="001E7408" w:rsidRPr="00932D7C">
              <w:rPr>
                <w:noProof/>
                <w:webHidden/>
              </w:rPr>
            </w:r>
            <w:r w:rsidR="001E7408" w:rsidRPr="00932D7C">
              <w:rPr>
                <w:noProof/>
                <w:webHidden/>
              </w:rPr>
              <w:fldChar w:fldCharType="separate"/>
            </w:r>
            <w:r w:rsidR="00732A3F">
              <w:rPr>
                <w:noProof/>
                <w:webHidden/>
              </w:rPr>
              <w:t>75</w:t>
            </w:r>
            <w:r w:rsidR="001E7408" w:rsidRPr="00932D7C">
              <w:rPr>
                <w:noProof/>
                <w:webHidden/>
              </w:rPr>
              <w:fldChar w:fldCharType="end"/>
            </w:r>
          </w:hyperlink>
        </w:p>
        <w:p w14:paraId="5FFFB3B3"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83" w:history="1">
            <w:r w:rsidR="000119EB" w:rsidRPr="00932D7C">
              <w:rPr>
                <w:rStyle w:val="Hyperlink"/>
                <w:rFonts w:eastAsia="Arial Unicode MS"/>
                <w:b/>
                <w:noProof/>
                <w:color w:val="auto"/>
              </w:rPr>
              <w:t>9.10 Design of Pump and other appurtenant structures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_Toc463550583 \h </w:instrText>
            </w:r>
            <w:r w:rsidR="001E7408" w:rsidRPr="00932D7C">
              <w:rPr>
                <w:noProof/>
                <w:webHidden/>
              </w:rPr>
            </w:r>
            <w:r w:rsidR="001E7408" w:rsidRPr="00932D7C">
              <w:rPr>
                <w:noProof/>
                <w:webHidden/>
              </w:rPr>
              <w:fldChar w:fldCharType="separate"/>
            </w:r>
            <w:r w:rsidR="00732A3F">
              <w:rPr>
                <w:noProof/>
                <w:webHidden/>
              </w:rPr>
              <w:t>75</w:t>
            </w:r>
            <w:r w:rsidR="001E7408" w:rsidRPr="00932D7C">
              <w:rPr>
                <w:noProof/>
                <w:webHidden/>
              </w:rPr>
              <w:fldChar w:fldCharType="end"/>
            </w:r>
          </w:hyperlink>
        </w:p>
        <w:p w14:paraId="6F9DB2AA"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84" w:history="1">
            <w:r w:rsidR="000119EB" w:rsidRPr="00932D7C">
              <w:rPr>
                <w:rStyle w:val="Hyperlink"/>
                <w:noProof/>
                <w:color w:val="auto"/>
              </w:rPr>
              <w:t>9.10.1 Diameter of suction pipe</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_Toc463550584 \h </w:instrText>
            </w:r>
            <w:r w:rsidR="001E7408" w:rsidRPr="00932D7C">
              <w:rPr>
                <w:noProof/>
                <w:webHidden/>
              </w:rPr>
            </w:r>
            <w:r w:rsidR="001E7408" w:rsidRPr="00932D7C">
              <w:rPr>
                <w:noProof/>
                <w:webHidden/>
              </w:rPr>
              <w:fldChar w:fldCharType="separate"/>
            </w:r>
            <w:r w:rsidR="00732A3F">
              <w:rPr>
                <w:noProof/>
                <w:webHidden/>
              </w:rPr>
              <w:t>76</w:t>
            </w:r>
            <w:r w:rsidR="001E7408" w:rsidRPr="00932D7C">
              <w:rPr>
                <w:noProof/>
                <w:webHidden/>
              </w:rPr>
              <w:fldChar w:fldCharType="end"/>
            </w:r>
          </w:hyperlink>
        </w:p>
        <w:p w14:paraId="0FDC1F65"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85" w:history="1">
            <w:r w:rsidR="000119EB" w:rsidRPr="00932D7C">
              <w:rPr>
                <w:rStyle w:val="Hyperlink"/>
                <w:noProof/>
                <w:color w:val="auto"/>
              </w:rPr>
              <w:t>9.10.2 Diameter of delivery pipe</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_Toc463550585 \h </w:instrText>
            </w:r>
            <w:r w:rsidR="001E7408" w:rsidRPr="00932D7C">
              <w:rPr>
                <w:noProof/>
                <w:webHidden/>
              </w:rPr>
            </w:r>
            <w:r w:rsidR="001E7408" w:rsidRPr="00932D7C">
              <w:rPr>
                <w:noProof/>
                <w:webHidden/>
              </w:rPr>
              <w:fldChar w:fldCharType="separate"/>
            </w:r>
            <w:r w:rsidR="00732A3F">
              <w:rPr>
                <w:noProof/>
                <w:webHidden/>
              </w:rPr>
              <w:t>76</w:t>
            </w:r>
            <w:r w:rsidR="001E7408" w:rsidRPr="00932D7C">
              <w:rPr>
                <w:noProof/>
                <w:webHidden/>
              </w:rPr>
              <w:fldChar w:fldCharType="end"/>
            </w:r>
          </w:hyperlink>
        </w:p>
        <w:p w14:paraId="0AAD0E15"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86" w:history="1">
            <w:r w:rsidR="000119EB" w:rsidRPr="00932D7C">
              <w:rPr>
                <w:rStyle w:val="Hyperlink"/>
                <w:rFonts w:eastAsia="Arial Unicode MS"/>
                <w:noProof/>
                <w:color w:val="auto"/>
              </w:rPr>
              <w:t>9.10.3 Pumping head</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_Toc463550586 \h </w:instrText>
            </w:r>
            <w:r w:rsidR="001E7408" w:rsidRPr="00932D7C">
              <w:rPr>
                <w:noProof/>
                <w:webHidden/>
              </w:rPr>
            </w:r>
            <w:r w:rsidR="001E7408" w:rsidRPr="00932D7C">
              <w:rPr>
                <w:noProof/>
                <w:webHidden/>
              </w:rPr>
              <w:fldChar w:fldCharType="separate"/>
            </w:r>
            <w:r w:rsidR="00732A3F">
              <w:rPr>
                <w:noProof/>
                <w:webHidden/>
              </w:rPr>
              <w:t>77</w:t>
            </w:r>
            <w:r w:rsidR="001E7408" w:rsidRPr="00932D7C">
              <w:rPr>
                <w:noProof/>
                <w:webHidden/>
              </w:rPr>
              <w:fldChar w:fldCharType="end"/>
            </w:r>
          </w:hyperlink>
        </w:p>
        <w:p w14:paraId="2C01EB6F"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87" w:history="1">
            <w:r w:rsidR="000119EB" w:rsidRPr="00932D7C">
              <w:rPr>
                <w:rStyle w:val="Hyperlink"/>
                <w:b/>
                <w:noProof/>
                <w:color w:val="auto"/>
              </w:rPr>
              <w:t>9.11 Power Required</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_Toc463550587 \h </w:instrText>
            </w:r>
            <w:r w:rsidR="001E7408" w:rsidRPr="00932D7C">
              <w:rPr>
                <w:noProof/>
                <w:webHidden/>
              </w:rPr>
            </w:r>
            <w:r w:rsidR="001E7408" w:rsidRPr="00932D7C">
              <w:rPr>
                <w:noProof/>
                <w:webHidden/>
              </w:rPr>
              <w:fldChar w:fldCharType="separate"/>
            </w:r>
            <w:r w:rsidR="00732A3F">
              <w:rPr>
                <w:noProof/>
                <w:webHidden/>
              </w:rPr>
              <w:t>79</w:t>
            </w:r>
            <w:r w:rsidR="001E7408" w:rsidRPr="00932D7C">
              <w:rPr>
                <w:noProof/>
                <w:webHidden/>
              </w:rPr>
              <w:fldChar w:fldCharType="end"/>
            </w:r>
          </w:hyperlink>
        </w:p>
        <w:p w14:paraId="60B1D6D1"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88" w:history="1">
            <w:r w:rsidR="000119EB" w:rsidRPr="00932D7C">
              <w:rPr>
                <w:rStyle w:val="Hyperlink"/>
                <w:b/>
                <w:noProof/>
                <w:color w:val="auto"/>
              </w:rPr>
              <w:t>9.12The net positive suction head (NPSH)</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_Toc463550588 \h </w:instrText>
            </w:r>
            <w:r w:rsidR="001E7408" w:rsidRPr="00932D7C">
              <w:rPr>
                <w:noProof/>
                <w:webHidden/>
              </w:rPr>
            </w:r>
            <w:r w:rsidR="001E7408" w:rsidRPr="00932D7C">
              <w:rPr>
                <w:noProof/>
                <w:webHidden/>
              </w:rPr>
              <w:fldChar w:fldCharType="separate"/>
            </w:r>
            <w:r w:rsidR="00732A3F">
              <w:rPr>
                <w:noProof/>
                <w:webHidden/>
              </w:rPr>
              <w:t>80</w:t>
            </w:r>
            <w:r w:rsidR="001E7408" w:rsidRPr="00932D7C">
              <w:rPr>
                <w:noProof/>
                <w:webHidden/>
              </w:rPr>
              <w:fldChar w:fldCharType="end"/>
            </w:r>
          </w:hyperlink>
        </w:p>
        <w:p w14:paraId="218AF36F"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89" w:history="1">
            <w:r w:rsidR="000119EB" w:rsidRPr="00932D7C">
              <w:rPr>
                <w:rStyle w:val="Hyperlink"/>
                <w:b/>
                <w:noProof/>
                <w:color w:val="auto"/>
              </w:rPr>
              <w:t>9.13 Operating Cost</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_Toc463550589 \h </w:instrText>
            </w:r>
            <w:r w:rsidR="001E7408" w:rsidRPr="00932D7C">
              <w:rPr>
                <w:noProof/>
                <w:webHidden/>
              </w:rPr>
            </w:r>
            <w:r w:rsidR="001E7408" w:rsidRPr="00932D7C">
              <w:rPr>
                <w:noProof/>
                <w:webHidden/>
              </w:rPr>
              <w:fldChar w:fldCharType="separate"/>
            </w:r>
            <w:r w:rsidR="00732A3F">
              <w:rPr>
                <w:noProof/>
                <w:webHidden/>
              </w:rPr>
              <w:t>81</w:t>
            </w:r>
            <w:r w:rsidR="001E7408" w:rsidRPr="00932D7C">
              <w:rPr>
                <w:noProof/>
                <w:webHidden/>
              </w:rPr>
              <w:fldChar w:fldCharType="end"/>
            </w:r>
          </w:hyperlink>
        </w:p>
        <w:p w14:paraId="6AA9A531"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90" w:history="1">
            <w:r w:rsidR="000119EB" w:rsidRPr="00932D7C">
              <w:rPr>
                <w:rStyle w:val="Hyperlink"/>
                <w:b/>
                <w:noProof/>
                <w:color w:val="auto"/>
              </w:rPr>
              <w:t>9.14 Pressure on delivery pipe</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_Toc463550590 \h </w:instrText>
            </w:r>
            <w:r w:rsidR="001E7408" w:rsidRPr="00932D7C">
              <w:rPr>
                <w:noProof/>
                <w:webHidden/>
              </w:rPr>
            </w:r>
            <w:r w:rsidR="001E7408" w:rsidRPr="00932D7C">
              <w:rPr>
                <w:noProof/>
                <w:webHidden/>
              </w:rPr>
              <w:fldChar w:fldCharType="separate"/>
            </w:r>
            <w:r w:rsidR="00732A3F">
              <w:rPr>
                <w:noProof/>
                <w:webHidden/>
              </w:rPr>
              <w:t>81</w:t>
            </w:r>
            <w:r w:rsidR="001E7408" w:rsidRPr="00932D7C">
              <w:rPr>
                <w:noProof/>
                <w:webHidden/>
              </w:rPr>
              <w:fldChar w:fldCharType="end"/>
            </w:r>
          </w:hyperlink>
        </w:p>
        <w:p w14:paraId="093327AA"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91" w:history="1">
            <w:r w:rsidR="000119EB" w:rsidRPr="00932D7C">
              <w:rPr>
                <w:rStyle w:val="Hyperlink"/>
                <w:b/>
                <w:noProof/>
                <w:color w:val="auto"/>
              </w:rPr>
              <w:t>9.15 Summary of pumping unit</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_Toc463550591 \h </w:instrText>
            </w:r>
            <w:r w:rsidR="001E7408" w:rsidRPr="00932D7C">
              <w:rPr>
                <w:noProof/>
                <w:webHidden/>
              </w:rPr>
            </w:r>
            <w:r w:rsidR="001E7408" w:rsidRPr="00932D7C">
              <w:rPr>
                <w:noProof/>
                <w:webHidden/>
              </w:rPr>
              <w:fldChar w:fldCharType="separate"/>
            </w:r>
            <w:r w:rsidR="00732A3F">
              <w:rPr>
                <w:noProof/>
                <w:webHidden/>
              </w:rPr>
              <w:t>81</w:t>
            </w:r>
            <w:r w:rsidR="001E7408" w:rsidRPr="00932D7C">
              <w:rPr>
                <w:noProof/>
                <w:webHidden/>
              </w:rPr>
              <w:fldChar w:fldCharType="end"/>
            </w:r>
          </w:hyperlink>
        </w:p>
        <w:p w14:paraId="0A855697"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92" w:history="1">
            <w:r w:rsidR="000119EB" w:rsidRPr="00932D7C">
              <w:rPr>
                <w:rStyle w:val="Hyperlink"/>
                <w:b/>
                <w:noProof/>
                <w:color w:val="auto"/>
              </w:rPr>
              <w:t>9.16 Pump and Motor dimension</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_Toc463550592 \h </w:instrText>
            </w:r>
            <w:r w:rsidR="001E7408" w:rsidRPr="00932D7C">
              <w:rPr>
                <w:noProof/>
                <w:webHidden/>
              </w:rPr>
            </w:r>
            <w:r w:rsidR="001E7408" w:rsidRPr="00932D7C">
              <w:rPr>
                <w:noProof/>
                <w:webHidden/>
              </w:rPr>
              <w:fldChar w:fldCharType="separate"/>
            </w:r>
            <w:r w:rsidR="00732A3F">
              <w:rPr>
                <w:noProof/>
                <w:webHidden/>
              </w:rPr>
              <w:t>82</w:t>
            </w:r>
            <w:r w:rsidR="001E7408" w:rsidRPr="00932D7C">
              <w:rPr>
                <w:noProof/>
                <w:webHidden/>
              </w:rPr>
              <w:fldChar w:fldCharType="end"/>
            </w:r>
          </w:hyperlink>
        </w:p>
        <w:p w14:paraId="38578A51"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93" w:history="1">
            <w:r w:rsidR="000119EB" w:rsidRPr="00932D7C">
              <w:rPr>
                <w:rStyle w:val="Hyperlink"/>
                <w:b/>
                <w:noProof/>
                <w:color w:val="auto"/>
              </w:rPr>
              <w:t>9.17 Pump and motor seat</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_Toc463550593 \h </w:instrText>
            </w:r>
            <w:r w:rsidR="001E7408" w:rsidRPr="00932D7C">
              <w:rPr>
                <w:noProof/>
                <w:webHidden/>
              </w:rPr>
            </w:r>
            <w:r w:rsidR="001E7408" w:rsidRPr="00932D7C">
              <w:rPr>
                <w:noProof/>
                <w:webHidden/>
              </w:rPr>
              <w:fldChar w:fldCharType="separate"/>
            </w:r>
            <w:r w:rsidR="00732A3F">
              <w:rPr>
                <w:noProof/>
                <w:webHidden/>
              </w:rPr>
              <w:t>82</w:t>
            </w:r>
            <w:r w:rsidR="001E7408" w:rsidRPr="00932D7C">
              <w:rPr>
                <w:noProof/>
                <w:webHidden/>
              </w:rPr>
              <w:fldChar w:fldCharType="end"/>
            </w:r>
          </w:hyperlink>
        </w:p>
        <w:p w14:paraId="11620664"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94" w:history="1">
            <w:r w:rsidR="000119EB" w:rsidRPr="00932D7C">
              <w:rPr>
                <w:rStyle w:val="Hyperlink"/>
                <w:b/>
                <w:noProof/>
                <w:color w:val="auto"/>
              </w:rPr>
              <w:t>9.18 Pump house</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_Toc463550594 \h </w:instrText>
            </w:r>
            <w:r w:rsidR="001E7408" w:rsidRPr="00932D7C">
              <w:rPr>
                <w:noProof/>
                <w:webHidden/>
              </w:rPr>
            </w:r>
            <w:r w:rsidR="001E7408" w:rsidRPr="00932D7C">
              <w:rPr>
                <w:noProof/>
                <w:webHidden/>
              </w:rPr>
              <w:fldChar w:fldCharType="separate"/>
            </w:r>
            <w:r w:rsidR="00732A3F">
              <w:rPr>
                <w:noProof/>
                <w:webHidden/>
              </w:rPr>
              <w:t>83</w:t>
            </w:r>
            <w:r w:rsidR="001E7408" w:rsidRPr="00932D7C">
              <w:rPr>
                <w:noProof/>
                <w:webHidden/>
              </w:rPr>
              <w:fldChar w:fldCharType="end"/>
            </w:r>
          </w:hyperlink>
        </w:p>
        <w:p w14:paraId="789BF04F"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595" w:history="1">
            <w:r w:rsidR="000119EB" w:rsidRPr="00932D7C">
              <w:rPr>
                <w:rStyle w:val="Hyperlink"/>
                <w:b/>
                <w:noProof/>
                <w:color w:val="auto"/>
              </w:rPr>
              <w:t>9.19 Design of Canals Alignment</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_Toc463550595 \h </w:instrText>
            </w:r>
            <w:r w:rsidR="001E7408" w:rsidRPr="00932D7C">
              <w:rPr>
                <w:noProof/>
                <w:webHidden/>
              </w:rPr>
            </w:r>
            <w:r w:rsidR="001E7408" w:rsidRPr="00932D7C">
              <w:rPr>
                <w:noProof/>
                <w:webHidden/>
              </w:rPr>
              <w:fldChar w:fldCharType="separate"/>
            </w:r>
            <w:r w:rsidR="00732A3F">
              <w:rPr>
                <w:noProof/>
                <w:webHidden/>
              </w:rPr>
              <w:t>84</w:t>
            </w:r>
            <w:r w:rsidR="001E7408" w:rsidRPr="00932D7C">
              <w:rPr>
                <w:noProof/>
                <w:webHidden/>
              </w:rPr>
              <w:fldChar w:fldCharType="end"/>
            </w:r>
          </w:hyperlink>
        </w:p>
        <w:p w14:paraId="115EF991"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96" w:history="1">
            <w:r w:rsidR="000119EB" w:rsidRPr="00932D7C">
              <w:rPr>
                <w:rStyle w:val="Hyperlink"/>
                <w:noProof/>
                <w:color w:val="auto"/>
              </w:rPr>
              <w:t>9.19.1 Design of Main canal</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_Toc463550596 \h </w:instrText>
            </w:r>
            <w:r w:rsidR="001E7408" w:rsidRPr="00932D7C">
              <w:rPr>
                <w:noProof/>
                <w:webHidden/>
              </w:rPr>
            </w:r>
            <w:r w:rsidR="001E7408" w:rsidRPr="00932D7C">
              <w:rPr>
                <w:noProof/>
                <w:webHidden/>
              </w:rPr>
              <w:fldChar w:fldCharType="separate"/>
            </w:r>
            <w:r w:rsidR="00732A3F">
              <w:rPr>
                <w:noProof/>
                <w:webHidden/>
              </w:rPr>
              <w:t>84</w:t>
            </w:r>
            <w:r w:rsidR="001E7408" w:rsidRPr="00932D7C">
              <w:rPr>
                <w:noProof/>
                <w:webHidden/>
              </w:rPr>
              <w:fldChar w:fldCharType="end"/>
            </w:r>
          </w:hyperlink>
        </w:p>
        <w:p w14:paraId="0398F4B0"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97" w:history="1">
            <w:r w:rsidR="000119EB" w:rsidRPr="00932D7C">
              <w:rPr>
                <w:rStyle w:val="Hyperlink"/>
                <w:noProof/>
                <w:color w:val="auto"/>
              </w:rPr>
              <w:t>9.19.2 Design of Secondary canal</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_Toc463550597 \h </w:instrText>
            </w:r>
            <w:r w:rsidR="001E7408" w:rsidRPr="00932D7C">
              <w:rPr>
                <w:noProof/>
                <w:webHidden/>
              </w:rPr>
            </w:r>
            <w:r w:rsidR="001E7408" w:rsidRPr="00932D7C">
              <w:rPr>
                <w:noProof/>
                <w:webHidden/>
              </w:rPr>
              <w:fldChar w:fldCharType="separate"/>
            </w:r>
            <w:r w:rsidR="00732A3F">
              <w:rPr>
                <w:noProof/>
                <w:webHidden/>
              </w:rPr>
              <w:t>85</w:t>
            </w:r>
            <w:r w:rsidR="001E7408" w:rsidRPr="00932D7C">
              <w:rPr>
                <w:noProof/>
                <w:webHidden/>
              </w:rPr>
              <w:fldChar w:fldCharType="end"/>
            </w:r>
          </w:hyperlink>
        </w:p>
        <w:p w14:paraId="1DEFC294"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98" w:history="1">
            <w:r w:rsidR="000119EB" w:rsidRPr="00932D7C">
              <w:rPr>
                <w:rStyle w:val="Hyperlink"/>
                <w:noProof/>
                <w:color w:val="auto"/>
              </w:rPr>
              <w:t>9.19.3 Alignment of Tertiary canals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_Toc463550598 \h </w:instrText>
            </w:r>
            <w:r w:rsidR="001E7408" w:rsidRPr="00932D7C">
              <w:rPr>
                <w:noProof/>
                <w:webHidden/>
              </w:rPr>
            </w:r>
            <w:r w:rsidR="001E7408" w:rsidRPr="00932D7C">
              <w:rPr>
                <w:noProof/>
                <w:webHidden/>
              </w:rPr>
              <w:fldChar w:fldCharType="separate"/>
            </w:r>
            <w:r w:rsidR="00732A3F">
              <w:rPr>
                <w:noProof/>
                <w:webHidden/>
              </w:rPr>
              <w:t>86</w:t>
            </w:r>
            <w:r w:rsidR="001E7408" w:rsidRPr="00932D7C">
              <w:rPr>
                <w:noProof/>
                <w:webHidden/>
              </w:rPr>
              <w:fldChar w:fldCharType="end"/>
            </w:r>
          </w:hyperlink>
        </w:p>
        <w:p w14:paraId="12087BEA"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599" w:history="1">
            <w:r w:rsidR="000119EB" w:rsidRPr="00932D7C">
              <w:rPr>
                <w:rStyle w:val="Hyperlink"/>
                <w:noProof/>
                <w:color w:val="auto"/>
              </w:rPr>
              <w:t>9.19.4 Alignment of the feeder canals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_Toc463550599 \h </w:instrText>
            </w:r>
            <w:r w:rsidR="001E7408" w:rsidRPr="00932D7C">
              <w:rPr>
                <w:noProof/>
                <w:webHidden/>
              </w:rPr>
            </w:r>
            <w:r w:rsidR="001E7408" w:rsidRPr="00932D7C">
              <w:rPr>
                <w:noProof/>
                <w:webHidden/>
              </w:rPr>
              <w:fldChar w:fldCharType="separate"/>
            </w:r>
            <w:r w:rsidR="00732A3F">
              <w:rPr>
                <w:noProof/>
                <w:webHidden/>
              </w:rPr>
              <w:t>86</w:t>
            </w:r>
            <w:r w:rsidR="001E7408" w:rsidRPr="00932D7C">
              <w:rPr>
                <w:noProof/>
                <w:webHidden/>
              </w:rPr>
              <w:fldChar w:fldCharType="end"/>
            </w:r>
          </w:hyperlink>
        </w:p>
        <w:p w14:paraId="6A8672CF"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600" w:history="1">
            <w:r w:rsidR="000119EB" w:rsidRPr="00932D7C">
              <w:rPr>
                <w:rStyle w:val="Hyperlink"/>
                <w:b/>
                <w:noProof/>
                <w:color w:val="auto"/>
              </w:rPr>
              <w:t>9.20 Design of hydraulic structure</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_Toc463550600 \h </w:instrText>
            </w:r>
            <w:r w:rsidR="001E7408" w:rsidRPr="00932D7C">
              <w:rPr>
                <w:noProof/>
                <w:webHidden/>
              </w:rPr>
            </w:r>
            <w:r w:rsidR="001E7408" w:rsidRPr="00932D7C">
              <w:rPr>
                <w:noProof/>
                <w:webHidden/>
              </w:rPr>
              <w:fldChar w:fldCharType="separate"/>
            </w:r>
            <w:r w:rsidR="00732A3F">
              <w:rPr>
                <w:noProof/>
                <w:webHidden/>
              </w:rPr>
              <w:t>86</w:t>
            </w:r>
            <w:r w:rsidR="001E7408" w:rsidRPr="00932D7C">
              <w:rPr>
                <w:noProof/>
                <w:webHidden/>
              </w:rPr>
              <w:fldChar w:fldCharType="end"/>
            </w:r>
          </w:hyperlink>
        </w:p>
        <w:p w14:paraId="42EF4EE2"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601" w:history="1">
            <w:r w:rsidR="000119EB" w:rsidRPr="00932D7C">
              <w:rPr>
                <w:rStyle w:val="Hyperlink"/>
                <w:noProof/>
                <w:color w:val="auto"/>
              </w:rPr>
              <w:t>9.20.1 Design of Drop</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_Toc463550601 \h </w:instrText>
            </w:r>
            <w:r w:rsidR="001E7408" w:rsidRPr="00932D7C">
              <w:rPr>
                <w:noProof/>
                <w:webHidden/>
              </w:rPr>
            </w:r>
            <w:r w:rsidR="001E7408" w:rsidRPr="00932D7C">
              <w:rPr>
                <w:noProof/>
                <w:webHidden/>
              </w:rPr>
              <w:fldChar w:fldCharType="separate"/>
            </w:r>
            <w:r w:rsidR="00732A3F">
              <w:rPr>
                <w:noProof/>
                <w:webHidden/>
              </w:rPr>
              <w:t>86</w:t>
            </w:r>
            <w:r w:rsidR="001E7408" w:rsidRPr="00932D7C">
              <w:rPr>
                <w:noProof/>
                <w:webHidden/>
              </w:rPr>
              <w:fldChar w:fldCharType="end"/>
            </w:r>
          </w:hyperlink>
        </w:p>
        <w:p w14:paraId="71B20C37"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602" w:history="1">
            <w:r w:rsidR="000119EB" w:rsidRPr="00932D7C">
              <w:rPr>
                <w:rStyle w:val="Hyperlink"/>
                <w:noProof/>
                <w:color w:val="auto"/>
              </w:rPr>
              <w:t>9.19.2 Design of Turn out</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_Toc463550602 \h </w:instrText>
            </w:r>
            <w:r w:rsidR="001E7408" w:rsidRPr="00932D7C">
              <w:rPr>
                <w:noProof/>
                <w:webHidden/>
              </w:rPr>
            </w:r>
            <w:r w:rsidR="001E7408" w:rsidRPr="00932D7C">
              <w:rPr>
                <w:noProof/>
                <w:webHidden/>
              </w:rPr>
              <w:fldChar w:fldCharType="separate"/>
            </w:r>
            <w:r w:rsidR="00732A3F">
              <w:rPr>
                <w:noProof/>
                <w:webHidden/>
              </w:rPr>
              <w:t>87</w:t>
            </w:r>
            <w:r w:rsidR="001E7408" w:rsidRPr="00932D7C">
              <w:rPr>
                <w:noProof/>
                <w:webHidden/>
              </w:rPr>
              <w:fldChar w:fldCharType="end"/>
            </w:r>
          </w:hyperlink>
        </w:p>
        <w:p w14:paraId="568B8B32" w14:textId="77777777" w:rsidR="000119EB" w:rsidRPr="00932D7C" w:rsidRDefault="009C5235" w:rsidP="00932D7C">
          <w:pPr>
            <w:pStyle w:val="TOC1"/>
            <w:tabs>
              <w:tab w:val="right" w:leader="dot" w:pos="8900"/>
            </w:tabs>
            <w:rPr>
              <w:rFonts w:asciiTheme="minorHAnsi" w:eastAsiaTheme="minorEastAsia" w:hAnsiTheme="minorHAnsi" w:cstheme="minorBidi"/>
              <w:b w:val="0"/>
              <w:bCs w:val="0"/>
              <w:noProof/>
              <w:sz w:val="22"/>
              <w:szCs w:val="22"/>
            </w:rPr>
          </w:pPr>
          <w:hyperlink w:anchor="_Toc463550603" w:history="1">
            <w:r w:rsidR="000119EB" w:rsidRPr="00932D7C">
              <w:rPr>
                <w:rStyle w:val="Hyperlink"/>
                <w:rFonts w:ascii="Times New Roman" w:hAnsi="Times New Roman"/>
                <w:noProof/>
                <w:color w:val="auto"/>
                <w:shd w:val="clear" w:color="auto" w:fill="EEECE1" w:themeFill="background2"/>
              </w:rPr>
              <w:t>10. FINANCIAL ANALYSIS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_Toc463550603 \h </w:instrText>
            </w:r>
            <w:r w:rsidR="001E7408" w:rsidRPr="00932D7C">
              <w:rPr>
                <w:noProof/>
                <w:webHidden/>
              </w:rPr>
            </w:r>
            <w:r w:rsidR="001E7408" w:rsidRPr="00932D7C">
              <w:rPr>
                <w:noProof/>
                <w:webHidden/>
              </w:rPr>
              <w:fldChar w:fldCharType="separate"/>
            </w:r>
            <w:r w:rsidR="00732A3F">
              <w:rPr>
                <w:noProof/>
                <w:webHidden/>
              </w:rPr>
              <w:t>88</w:t>
            </w:r>
            <w:r w:rsidR="001E7408" w:rsidRPr="00932D7C">
              <w:rPr>
                <w:noProof/>
                <w:webHidden/>
              </w:rPr>
              <w:fldChar w:fldCharType="end"/>
            </w:r>
          </w:hyperlink>
        </w:p>
        <w:p w14:paraId="4267E8B0"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604" w:history="1">
            <w:r w:rsidR="000119EB" w:rsidRPr="00932D7C">
              <w:rPr>
                <w:rStyle w:val="Hyperlink"/>
                <w:b/>
                <w:noProof/>
                <w:color w:val="auto"/>
                <w:shd w:val="clear" w:color="auto" w:fill="EEECE1" w:themeFill="background2"/>
              </w:rPr>
              <w:t>10.1. Introduction</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_Toc463550604 \h </w:instrText>
            </w:r>
            <w:r w:rsidR="001E7408" w:rsidRPr="00932D7C">
              <w:rPr>
                <w:noProof/>
                <w:webHidden/>
              </w:rPr>
            </w:r>
            <w:r w:rsidR="001E7408" w:rsidRPr="00932D7C">
              <w:rPr>
                <w:noProof/>
                <w:webHidden/>
              </w:rPr>
              <w:fldChar w:fldCharType="separate"/>
            </w:r>
            <w:r w:rsidR="00732A3F">
              <w:rPr>
                <w:noProof/>
                <w:webHidden/>
              </w:rPr>
              <w:t>88</w:t>
            </w:r>
            <w:r w:rsidR="001E7408" w:rsidRPr="00932D7C">
              <w:rPr>
                <w:noProof/>
                <w:webHidden/>
              </w:rPr>
              <w:fldChar w:fldCharType="end"/>
            </w:r>
          </w:hyperlink>
        </w:p>
        <w:p w14:paraId="27567484"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605" w:history="1">
            <w:r w:rsidR="000119EB" w:rsidRPr="00932D7C">
              <w:rPr>
                <w:rStyle w:val="Hyperlink"/>
                <w:b/>
                <w:noProof/>
                <w:color w:val="auto"/>
                <w:shd w:val="clear" w:color="auto" w:fill="EEECE1" w:themeFill="background2"/>
              </w:rPr>
              <w:t>10.2. Assumptions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_Toc463550605 \h </w:instrText>
            </w:r>
            <w:r w:rsidR="001E7408" w:rsidRPr="00932D7C">
              <w:rPr>
                <w:noProof/>
                <w:webHidden/>
              </w:rPr>
            </w:r>
            <w:r w:rsidR="001E7408" w:rsidRPr="00932D7C">
              <w:rPr>
                <w:noProof/>
                <w:webHidden/>
              </w:rPr>
              <w:fldChar w:fldCharType="separate"/>
            </w:r>
            <w:r w:rsidR="00732A3F">
              <w:rPr>
                <w:noProof/>
                <w:webHidden/>
              </w:rPr>
              <w:t>88</w:t>
            </w:r>
            <w:r w:rsidR="001E7408" w:rsidRPr="00932D7C">
              <w:rPr>
                <w:noProof/>
                <w:webHidden/>
              </w:rPr>
              <w:fldChar w:fldCharType="end"/>
            </w:r>
          </w:hyperlink>
        </w:p>
        <w:p w14:paraId="3AC0B7DB"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606" w:history="1">
            <w:r w:rsidR="000119EB" w:rsidRPr="00932D7C">
              <w:rPr>
                <w:rStyle w:val="Hyperlink"/>
                <w:noProof/>
                <w:color w:val="auto"/>
                <w:shd w:val="clear" w:color="auto" w:fill="EEECE1" w:themeFill="background2"/>
              </w:rPr>
              <w:t>10.2.1. Field visit and data collection</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_Toc463550606 \h </w:instrText>
            </w:r>
            <w:r w:rsidR="001E7408" w:rsidRPr="00932D7C">
              <w:rPr>
                <w:noProof/>
                <w:webHidden/>
              </w:rPr>
            </w:r>
            <w:r w:rsidR="001E7408" w:rsidRPr="00932D7C">
              <w:rPr>
                <w:noProof/>
                <w:webHidden/>
              </w:rPr>
              <w:fldChar w:fldCharType="separate"/>
            </w:r>
            <w:r w:rsidR="00732A3F">
              <w:rPr>
                <w:noProof/>
                <w:webHidden/>
              </w:rPr>
              <w:t>88</w:t>
            </w:r>
            <w:r w:rsidR="001E7408" w:rsidRPr="00932D7C">
              <w:rPr>
                <w:noProof/>
                <w:webHidden/>
              </w:rPr>
              <w:fldChar w:fldCharType="end"/>
            </w:r>
          </w:hyperlink>
        </w:p>
        <w:p w14:paraId="0E5A267A"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607" w:history="1">
            <w:r w:rsidR="000119EB" w:rsidRPr="00932D7C">
              <w:rPr>
                <w:rStyle w:val="Hyperlink"/>
                <w:noProof/>
                <w:color w:val="auto"/>
                <w:shd w:val="clear" w:color="auto" w:fill="EEECE1" w:themeFill="background2"/>
              </w:rPr>
              <w:t>10.2.2. Inputs and out puts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_Toc463550607 \h </w:instrText>
            </w:r>
            <w:r w:rsidR="001E7408" w:rsidRPr="00932D7C">
              <w:rPr>
                <w:noProof/>
                <w:webHidden/>
              </w:rPr>
            </w:r>
            <w:r w:rsidR="001E7408" w:rsidRPr="00932D7C">
              <w:rPr>
                <w:noProof/>
                <w:webHidden/>
              </w:rPr>
              <w:fldChar w:fldCharType="separate"/>
            </w:r>
            <w:r w:rsidR="00732A3F">
              <w:rPr>
                <w:noProof/>
                <w:webHidden/>
              </w:rPr>
              <w:t>88</w:t>
            </w:r>
            <w:r w:rsidR="001E7408" w:rsidRPr="00932D7C">
              <w:rPr>
                <w:noProof/>
                <w:webHidden/>
              </w:rPr>
              <w:fldChar w:fldCharType="end"/>
            </w:r>
          </w:hyperlink>
        </w:p>
        <w:p w14:paraId="3382C899"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608" w:history="1">
            <w:r w:rsidR="000119EB" w:rsidRPr="00932D7C">
              <w:rPr>
                <w:rStyle w:val="Hyperlink"/>
                <w:noProof/>
                <w:color w:val="auto"/>
                <w:shd w:val="clear" w:color="auto" w:fill="EEECE1" w:themeFill="background2"/>
              </w:rPr>
              <w:t>10.2.3. Average yields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_Toc463550608 \h </w:instrText>
            </w:r>
            <w:r w:rsidR="001E7408" w:rsidRPr="00932D7C">
              <w:rPr>
                <w:noProof/>
                <w:webHidden/>
              </w:rPr>
            </w:r>
            <w:r w:rsidR="001E7408" w:rsidRPr="00932D7C">
              <w:rPr>
                <w:noProof/>
                <w:webHidden/>
              </w:rPr>
              <w:fldChar w:fldCharType="separate"/>
            </w:r>
            <w:r w:rsidR="00732A3F">
              <w:rPr>
                <w:noProof/>
                <w:webHidden/>
              </w:rPr>
              <w:t>88</w:t>
            </w:r>
            <w:r w:rsidR="001E7408" w:rsidRPr="00932D7C">
              <w:rPr>
                <w:noProof/>
                <w:webHidden/>
              </w:rPr>
              <w:fldChar w:fldCharType="end"/>
            </w:r>
          </w:hyperlink>
        </w:p>
        <w:p w14:paraId="3B566ADA"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609" w:history="1">
            <w:r w:rsidR="000119EB" w:rsidRPr="00932D7C">
              <w:rPr>
                <w:rStyle w:val="Hyperlink"/>
                <w:noProof/>
                <w:color w:val="auto"/>
                <w:shd w:val="clear" w:color="auto" w:fill="EEECE1" w:themeFill="background2"/>
              </w:rPr>
              <w:t>10.2.4. The proposed irrigation area</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_Toc463550609 \h </w:instrText>
            </w:r>
            <w:r w:rsidR="001E7408" w:rsidRPr="00932D7C">
              <w:rPr>
                <w:noProof/>
                <w:webHidden/>
              </w:rPr>
            </w:r>
            <w:r w:rsidR="001E7408" w:rsidRPr="00932D7C">
              <w:rPr>
                <w:noProof/>
                <w:webHidden/>
              </w:rPr>
              <w:fldChar w:fldCharType="separate"/>
            </w:r>
            <w:r w:rsidR="00732A3F">
              <w:rPr>
                <w:noProof/>
                <w:webHidden/>
              </w:rPr>
              <w:t>89</w:t>
            </w:r>
            <w:r w:rsidR="001E7408" w:rsidRPr="00932D7C">
              <w:rPr>
                <w:noProof/>
                <w:webHidden/>
              </w:rPr>
              <w:fldChar w:fldCharType="end"/>
            </w:r>
          </w:hyperlink>
        </w:p>
        <w:p w14:paraId="7D4DFBCB"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610" w:history="1">
            <w:r w:rsidR="000119EB" w:rsidRPr="00932D7C">
              <w:rPr>
                <w:rStyle w:val="Hyperlink"/>
                <w:noProof/>
                <w:color w:val="auto"/>
                <w:shd w:val="clear" w:color="auto" w:fill="EEECE1" w:themeFill="background2"/>
              </w:rPr>
              <w:t>10.2.5. Production grows with our case</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_Toc463550610 \h </w:instrText>
            </w:r>
            <w:r w:rsidR="001E7408" w:rsidRPr="00932D7C">
              <w:rPr>
                <w:noProof/>
                <w:webHidden/>
              </w:rPr>
            </w:r>
            <w:r w:rsidR="001E7408" w:rsidRPr="00932D7C">
              <w:rPr>
                <w:noProof/>
                <w:webHidden/>
              </w:rPr>
              <w:fldChar w:fldCharType="separate"/>
            </w:r>
            <w:r w:rsidR="00732A3F">
              <w:rPr>
                <w:noProof/>
                <w:webHidden/>
              </w:rPr>
              <w:t>89</w:t>
            </w:r>
            <w:r w:rsidR="001E7408" w:rsidRPr="00932D7C">
              <w:rPr>
                <w:noProof/>
                <w:webHidden/>
              </w:rPr>
              <w:fldChar w:fldCharType="end"/>
            </w:r>
          </w:hyperlink>
        </w:p>
        <w:p w14:paraId="33C18957"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611" w:history="1">
            <w:r w:rsidR="000119EB" w:rsidRPr="00932D7C">
              <w:rPr>
                <w:rStyle w:val="Hyperlink"/>
                <w:b/>
                <w:noProof/>
                <w:color w:val="auto"/>
                <w:shd w:val="clear" w:color="auto" w:fill="EEECE1" w:themeFill="background2"/>
              </w:rPr>
              <w:t>10.3. Guide lines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_Toc463550611 \h </w:instrText>
            </w:r>
            <w:r w:rsidR="001E7408" w:rsidRPr="00932D7C">
              <w:rPr>
                <w:noProof/>
                <w:webHidden/>
              </w:rPr>
            </w:r>
            <w:r w:rsidR="001E7408" w:rsidRPr="00932D7C">
              <w:rPr>
                <w:noProof/>
                <w:webHidden/>
              </w:rPr>
              <w:fldChar w:fldCharType="separate"/>
            </w:r>
            <w:r w:rsidR="00732A3F">
              <w:rPr>
                <w:noProof/>
                <w:webHidden/>
              </w:rPr>
              <w:t>89</w:t>
            </w:r>
            <w:r w:rsidR="001E7408" w:rsidRPr="00932D7C">
              <w:rPr>
                <w:noProof/>
                <w:webHidden/>
              </w:rPr>
              <w:fldChar w:fldCharType="end"/>
            </w:r>
          </w:hyperlink>
        </w:p>
        <w:p w14:paraId="22BEAC58"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612" w:history="1">
            <w:r w:rsidR="000119EB" w:rsidRPr="00932D7C">
              <w:rPr>
                <w:rStyle w:val="Hyperlink"/>
                <w:noProof/>
                <w:color w:val="auto"/>
                <w:shd w:val="clear" w:color="auto" w:fill="EEECE1" w:themeFill="background2"/>
              </w:rPr>
              <w:t>10.3.1 .Farm budget</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_Toc463550612 \h </w:instrText>
            </w:r>
            <w:r w:rsidR="001E7408" w:rsidRPr="00932D7C">
              <w:rPr>
                <w:noProof/>
                <w:webHidden/>
              </w:rPr>
            </w:r>
            <w:r w:rsidR="001E7408" w:rsidRPr="00932D7C">
              <w:rPr>
                <w:noProof/>
                <w:webHidden/>
              </w:rPr>
              <w:fldChar w:fldCharType="separate"/>
            </w:r>
            <w:r w:rsidR="00732A3F">
              <w:rPr>
                <w:noProof/>
                <w:webHidden/>
              </w:rPr>
              <w:t>89</w:t>
            </w:r>
            <w:r w:rsidR="001E7408" w:rsidRPr="00932D7C">
              <w:rPr>
                <w:noProof/>
                <w:webHidden/>
              </w:rPr>
              <w:fldChar w:fldCharType="end"/>
            </w:r>
          </w:hyperlink>
        </w:p>
        <w:p w14:paraId="07E6685D"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613" w:history="1">
            <w:r w:rsidR="000119EB" w:rsidRPr="00932D7C">
              <w:rPr>
                <w:rStyle w:val="Hyperlink"/>
                <w:noProof/>
                <w:color w:val="auto"/>
                <w:shd w:val="clear" w:color="auto" w:fill="EEECE1" w:themeFill="background2"/>
              </w:rPr>
              <w:t>10.3.2. Comparison b/n "with “and "without" project</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_Toc463550613 \h </w:instrText>
            </w:r>
            <w:r w:rsidR="001E7408" w:rsidRPr="00932D7C">
              <w:rPr>
                <w:noProof/>
                <w:webHidden/>
              </w:rPr>
            </w:r>
            <w:r w:rsidR="001E7408" w:rsidRPr="00932D7C">
              <w:rPr>
                <w:noProof/>
                <w:webHidden/>
              </w:rPr>
              <w:fldChar w:fldCharType="separate"/>
            </w:r>
            <w:r w:rsidR="00732A3F">
              <w:rPr>
                <w:noProof/>
                <w:webHidden/>
              </w:rPr>
              <w:t>89</w:t>
            </w:r>
            <w:r w:rsidR="001E7408" w:rsidRPr="00932D7C">
              <w:rPr>
                <w:noProof/>
                <w:webHidden/>
              </w:rPr>
              <w:fldChar w:fldCharType="end"/>
            </w:r>
          </w:hyperlink>
        </w:p>
        <w:p w14:paraId="2D3E7AB3"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614" w:history="1">
            <w:r w:rsidR="000119EB" w:rsidRPr="00932D7C">
              <w:rPr>
                <w:rStyle w:val="Hyperlink"/>
                <w:noProof/>
                <w:color w:val="auto"/>
                <w:shd w:val="clear" w:color="auto" w:fill="EEECE1" w:themeFill="background2"/>
              </w:rPr>
              <w:t>10.3.3. Price of inputs and out puts.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_Toc463550614 \h </w:instrText>
            </w:r>
            <w:r w:rsidR="001E7408" w:rsidRPr="00932D7C">
              <w:rPr>
                <w:noProof/>
                <w:webHidden/>
              </w:rPr>
            </w:r>
            <w:r w:rsidR="001E7408" w:rsidRPr="00932D7C">
              <w:rPr>
                <w:noProof/>
                <w:webHidden/>
              </w:rPr>
              <w:fldChar w:fldCharType="separate"/>
            </w:r>
            <w:r w:rsidR="00732A3F">
              <w:rPr>
                <w:noProof/>
                <w:webHidden/>
              </w:rPr>
              <w:t>90</w:t>
            </w:r>
            <w:r w:rsidR="001E7408" w:rsidRPr="00932D7C">
              <w:rPr>
                <w:noProof/>
                <w:webHidden/>
              </w:rPr>
              <w:fldChar w:fldCharType="end"/>
            </w:r>
          </w:hyperlink>
        </w:p>
        <w:p w14:paraId="50F5E05F"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615" w:history="1">
            <w:r w:rsidR="000119EB" w:rsidRPr="00932D7C">
              <w:rPr>
                <w:rStyle w:val="Hyperlink"/>
                <w:noProof/>
                <w:color w:val="auto"/>
                <w:shd w:val="clear" w:color="auto" w:fill="EEECE1" w:themeFill="background2"/>
              </w:rPr>
              <w:t>10.3.4. Project period</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_Toc463550615 \h </w:instrText>
            </w:r>
            <w:r w:rsidR="001E7408" w:rsidRPr="00932D7C">
              <w:rPr>
                <w:noProof/>
                <w:webHidden/>
              </w:rPr>
            </w:r>
            <w:r w:rsidR="001E7408" w:rsidRPr="00932D7C">
              <w:rPr>
                <w:noProof/>
                <w:webHidden/>
              </w:rPr>
              <w:fldChar w:fldCharType="separate"/>
            </w:r>
            <w:r w:rsidR="00732A3F">
              <w:rPr>
                <w:noProof/>
                <w:webHidden/>
              </w:rPr>
              <w:t>90</w:t>
            </w:r>
            <w:r w:rsidR="001E7408" w:rsidRPr="00932D7C">
              <w:rPr>
                <w:noProof/>
                <w:webHidden/>
              </w:rPr>
              <w:fldChar w:fldCharType="end"/>
            </w:r>
          </w:hyperlink>
        </w:p>
        <w:p w14:paraId="03AD70F6" w14:textId="77777777" w:rsidR="000119EB" w:rsidRPr="00932D7C" w:rsidRDefault="009C5235" w:rsidP="00932D7C">
          <w:pPr>
            <w:pStyle w:val="TOC3"/>
            <w:tabs>
              <w:tab w:val="right" w:leader="dot" w:pos="8900"/>
            </w:tabs>
            <w:rPr>
              <w:rFonts w:asciiTheme="minorHAnsi" w:eastAsiaTheme="minorEastAsia" w:hAnsiTheme="minorHAnsi" w:cstheme="minorBidi"/>
              <w:noProof/>
              <w:sz w:val="22"/>
              <w:szCs w:val="22"/>
            </w:rPr>
          </w:pPr>
          <w:hyperlink w:anchor="_Toc463550616" w:history="1">
            <w:r w:rsidR="000119EB" w:rsidRPr="00932D7C">
              <w:rPr>
                <w:rStyle w:val="Hyperlink"/>
                <w:noProof/>
                <w:color w:val="auto"/>
                <w:shd w:val="clear" w:color="auto" w:fill="EEECE1" w:themeFill="background2"/>
              </w:rPr>
              <w:t>10.3.5. Opportunity cost</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_Toc463550616 \h </w:instrText>
            </w:r>
            <w:r w:rsidR="001E7408" w:rsidRPr="00932D7C">
              <w:rPr>
                <w:noProof/>
                <w:webHidden/>
              </w:rPr>
            </w:r>
            <w:r w:rsidR="001E7408" w:rsidRPr="00932D7C">
              <w:rPr>
                <w:noProof/>
                <w:webHidden/>
              </w:rPr>
              <w:fldChar w:fldCharType="separate"/>
            </w:r>
            <w:r w:rsidR="00732A3F">
              <w:rPr>
                <w:noProof/>
                <w:webHidden/>
              </w:rPr>
              <w:t>90</w:t>
            </w:r>
            <w:r w:rsidR="001E7408" w:rsidRPr="00932D7C">
              <w:rPr>
                <w:noProof/>
                <w:webHidden/>
              </w:rPr>
              <w:fldChar w:fldCharType="end"/>
            </w:r>
          </w:hyperlink>
        </w:p>
        <w:p w14:paraId="2FD335AE"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617" w:history="1">
            <w:r w:rsidR="000119EB" w:rsidRPr="00932D7C">
              <w:rPr>
                <w:rStyle w:val="Hyperlink"/>
                <w:b/>
                <w:noProof/>
                <w:color w:val="auto"/>
                <w:shd w:val="clear" w:color="auto" w:fill="EEECE1" w:themeFill="background2"/>
              </w:rPr>
              <w:t>10.4. Discounted measures of the project</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_Toc463550617 \h </w:instrText>
            </w:r>
            <w:r w:rsidR="001E7408" w:rsidRPr="00932D7C">
              <w:rPr>
                <w:noProof/>
                <w:webHidden/>
              </w:rPr>
            </w:r>
            <w:r w:rsidR="001E7408" w:rsidRPr="00932D7C">
              <w:rPr>
                <w:noProof/>
                <w:webHidden/>
              </w:rPr>
              <w:fldChar w:fldCharType="separate"/>
            </w:r>
            <w:r w:rsidR="00732A3F">
              <w:rPr>
                <w:noProof/>
                <w:webHidden/>
              </w:rPr>
              <w:t>90</w:t>
            </w:r>
            <w:r w:rsidR="001E7408" w:rsidRPr="00932D7C">
              <w:rPr>
                <w:noProof/>
                <w:webHidden/>
              </w:rPr>
              <w:fldChar w:fldCharType="end"/>
            </w:r>
          </w:hyperlink>
        </w:p>
        <w:p w14:paraId="54BF2369"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618" w:history="1">
            <w:r w:rsidR="000119EB" w:rsidRPr="00932D7C">
              <w:rPr>
                <w:rStyle w:val="Hyperlink"/>
                <w:b/>
                <w:noProof/>
                <w:color w:val="auto"/>
                <w:shd w:val="clear" w:color="auto" w:fill="EEECE1" w:themeFill="background2"/>
              </w:rPr>
              <w:t>10.5. Financial Analysis Result</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_Toc463550618 \h </w:instrText>
            </w:r>
            <w:r w:rsidR="001E7408" w:rsidRPr="00932D7C">
              <w:rPr>
                <w:noProof/>
                <w:webHidden/>
              </w:rPr>
            </w:r>
            <w:r w:rsidR="001E7408" w:rsidRPr="00932D7C">
              <w:rPr>
                <w:noProof/>
                <w:webHidden/>
              </w:rPr>
              <w:fldChar w:fldCharType="separate"/>
            </w:r>
            <w:r w:rsidR="00732A3F">
              <w:rPr>
                <w:noProof/>
                <w:webHidden/>
              </w:rPr>
              <w:t>90</w:t>
            </w:r>
            <w:r w:rsidR="001E7408" w:rsidRPr="00932D7C">
              <w:rPr>
                <w:noProof/>
                <w:webHidden/>
              </w:rPr>
              <w:fldChar w:fldCharType="end"/>
            </w:r>
          </w:hyperlink>
        </w:p>
        <w:p w14:paraId="43BE4CC2"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619" w:history="1">
            <w:r w:rsidR="000119EB" w:rsidRPr="00932D7C">
              <w:rPr>
                <w:rStyle w:val="Hyperlink"/>
                <w:b/>
                <w:noProof/>
                <w:color w:val="auto"/>
                <w:shd w:val="clear" w:color="auto" w:fill="EEECE1" w:themeFill="background2"/>
              </w:rPr>
              <w:t>10.6. Risk and sensitivity analysis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_Toc463550619 \h </w:instrText>
            </w:r>
            <w:r w:rsidR="001E7408" w:rsidRPr="00932D7C">
              <w:rPr>
                <w:noProof/>
                <w:webHidden/>
              </w:rPr>
            </w:r>
            <w:r w:rsidR="001E7408" w:rsidRPr="00932D7C">
              <w:rPr>
                <w:noProof/>
                <w:webHidden/>
              </w:rPr>
              <w:fldChar w:fldCharType="separate"/>
            </w:r>
            <w:r w:rsidR="00732A3F">
              <w:rPr>
                <w:noProof/>
                <w:webHidden/>
              </w:rPr>
              <w:t>92</w:t>
            </w:r>
            <w:r w:rsidR="001E7408" w:rsidRPr="00932D7C">
              <w:rPr>
                <w:noProof/>
                <w:webHidden/>
              </w:rPr>
              <w:fldChar w:fldCharType="end"/>
            </w:r>
          </w:hyperlink>
        </w:p>
        <w:p w14:paraId="7693919B" w14:textId="77777777" w:rsidR="000119EB" w:rsidRPr="00932D7C" w:rsidRDefault="009C5235" w:rsidP="00932D7C">
          <w:pPr>
            <w:pStyle w:val="TOC2"/>
            <w:tabs>
              <w:tab w:val="right" w:leader="dot" w:pos="8900"/>
            </w:tabs>
            <w:rPr>
              <w:rFonts w:asciiTheme="minorHAnsi" w:eastAsiaTheme="minorEastAsia" w:hAnsiTheme="minorHAnsi" w:cstheme="minorBidi"/>
              <w:noProof/>
              <w:sz w:val="22"/>
              <w:szCs w:val="22"/>
            </w:rPr>
          </w:pPr>
          <w:hyperlink w:anchor="_Toc463550620" w:history="1">
            <w:r w:rsidR="000119EB" w:rsidRPr="00932D7C">
              <w:rPr>
                <w:rStyle w:val="Hyperlink"/>
                <w:b/>
                <w:noProof/>
                <w:color w:val="auto"/>
                <w:shd w:val="clear" w:color="auto" w:fill="B3B3B3"/>
              </w:rPr>
              <w:t>10.7. Conclusions for Financial Analysis Result</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_Toc463550620 \h </w:instrText>
            </w:r>
            <w:r w:rsidR="001E7408" w:rsidRPr="00932D7C">
              <w:rPr>
                <w:noProof/>
                <w:webHidden/>
              </w:rPr>
            </w:r>
            <w:r w:rsidR="001E7408" w:rsidRPr="00932D7C">
              <w:rPr>
                <w:noProof/>
                <w:webHidden/>
              </w:rPr>
              <w:fldChar w:fldCharType="separate"/>
            </w:r>
            <w:r w:rsidR="00732A3F">
              <w:rPr>
                <w:noProof/>
                <w:webHidden/>
              </w:rPr>
              <w:t>96</w:t>
            </w:r>
            <w:r w:rsidR="001E7408" w:rsidRPr="00932D7C">
              <w:rPr>
                <w:noProof/>
                <w:webHidden/>
              </w:rPr>
              <w:fldChar w:fldCharType="end"/>
            </w:r>
          </w:hyperlink>
        </w:p>
        <w:p w14:paraId="1645CD10" w14:textId="77777777" w:rsidR="000119EB" w:rsidRPr="00932D7C" w:rsidRDefault="009C5235" w:rsidP="00932D7C">
          <w:pPr>
            <w:pStyle w:val="TOC1"/>
            <w:tabs>
              <w:tab w:val="right" w:leader="dot" w:pos="8900"/>
            </w:tabs>
            <w:rPr>
              <w:rFonts w:asciiTheme="minorHAnsi" w:eastAsiaTheme="minorEastAsia" w:hAnsiTheme="minorHAnsi" w:cstheme="minorBidi"/>
              <w:b w:val="0"/>
              <w:bCs w:val="0"/>
              <w:noProof/>
              <w:sz w:val="22"/>
              <w:szCs w:val="22"/>
            </w:rPr>
          </w:pPr>
          <w:hyperlink w:anchor="_Toc463550621" w:history="1">
            <w:r w:rsidR="000119EB" w:rsidRPr="00932D7C">
              <w:rPr>
                <w:rStyle w:val="Hyperlink"/>
                <w:rFonts w:ascii="Times New Roman" w:hAnsi="Times New Roman"/>
                <w:noProof/>
                <w:color w:val="auto"/>
              </w:rPr>
              <w:t>Annex A. Unit Rate Analysis</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_Toc463550621 \h </w:instrText>
            </w:r>
            <w:r w:rsidR="001E7408" w:rsidRPr="00932D7C">
              <w:rPr>
                <w:noProof/>
                <w:webHidden/>
              </w:rPr>
            </w:r>
            <w:r w:rsidR="001E7408" w:rsidRPr="00932D7C">
              <w:rPr>
                <w:noProof/>
                <w:webHidden/>
              </w:rPr>
              <w:fldChar w:fldCharType="separate"/>
            </w:r>
            <w:r w:rsidR="00732A3F">
              <w:rPr>
                <w:noProof/>
                <w:webHidden/>
              </w:rPr>
              <w:t>108</w:t>
            </w:r>
            <w:r w:rsidR="001E7408" w:rsidRPr="00932D7C">
              <w:rPr>
                <w:noProof/>
                <w:webHidden/>
              </w:rPr>
              <w:fldChar w:fldCharType="end"/>
            </w:r>
          </w:hyperlink>
        </w:p>
        <w:p w14:paraId="0ED8AC11" w14:textId="77777777" w:rsidR="000119EB" w:rsidRPr="00932D7C" w:rsidRDefault="009C5235" w:rsidP="00932D7C">
          <w:pPr>
            <w:pStyle w:val="TOC1"/>
            <w:tabs>
              <w:tab w:val="right" w:leader="dot" w:pos="8900"/>
            </w:tabs>
            <w:rPr>
              <w:rFonts w:asciiTheme="minorHAnsi" w:eastAsiaTheme="minorEastAsia" w:hAnsiTheme="minorHAnsi" w:cstheme="minorBidi"/>
              <w:b w:val="0"/>
              <w:bCs w:val="0"/>
              <w:noProof/>
              <w:sz w:val="22"/>
              <w:szCs w:val="22"/>
            </w:rPr>
          </w:pPr>
          <w:hyperlink w:anchor="_Toc463550622" w:history="1">
            <w:r w:rsidR="000119EB" w:rsidRPr="00932D7C">
              <w:rPr>
                <w:rStyle w:val="Hyperlink"/>
                <w:rFonts w:ascii="Times New Roman" w:hAnsi="Times New Roman"/>
                <w:noProof/>
                <w:color w:val="auto"/>
              </w:rPr>
              <w:t>Annex B: Labor Cost Estimation for Robe Walta'i SSIP</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_Toc463550622 \h </w:instrText>
            </w:r>
            <w:r w:rsidR="001E7408" w:rsidRPr="00932D7C">
              <w:rPr>
                <w:noProof/>
                <w:webHidden/>
              </w:rPr>
            </w:r>
            <w:r w:rsidR="001E7408" w:rsidRPr="00932D7C">
              <w:rPr>
                <w:noProof/>
                <w:webHidden/>
              </w:rPr>
              <w:fldChar w:fldCharType="separate"/>
            </w:r>
            <w:r w:rsidR="00732A3F">
              <w:rPr>
                <w:noProof/>
                <w:webHidden/>
              </w:rPr>
              <w:t>113</w:t>
            </w:r>
            <w:r w:rsidR="001E7408" w:rsidRPr="00932D7C">
              <w:rPr>
                <w:noProof/>
                <w:webHidden/>
              </w:rPr>
              <w:fldChar w:fldCharType="end"/>
            </w:r>
          </w:hyperlink>
        </w:p>
        <w:p w14:paraId="294DC611" w14:textId="77777777" w:rsidR="000119EB" w:rsidRPr="00932D7C" w:rsidRDefault="009C5235" w:rsidP="00932D7C">
          <w:pPr>
            <w:pStyle w:val="TOC1"/>
            <w:tabs>
              <w:tab w:val="right" w:leader="dot" w:pos="8900"/>
            </w:tabs>
            <w:rPr>
              <w:rFonts w:asciiTheme="minorHAnsi" w:eastAsiaTheme="minorEastAsia" w:hAnsiTheme="minorHAnsi" w:cstheme="minorBidi"/>
              <w:b w:val="0"/>
              <w:bCs w:val="0"/>
              <w:noProof/>
              <w:sz w:val="22"/>
              <w:szCs w:val="22"/>
            </w:rPr>
          </w:pPr>
          <w:hyperlink w:anchor="_Toc463550623" w:history="1">
            <w:r w:rsidR="000119EB" w:rsidRPr="00932D7C">
              <w:rPr>
                <w:rStyle w:val="Hyperlink"/>
                <w:rFonts w:ascii="Times New Roman" w:hAnsi="Times New Roman"/>
                <w:noProof/>
                <w:color w:val="auto"/>
              </w:rPr>
              <w:t>Annex C: Total Unit Rate (Material &amp; Labor Costs) For Robe Walta'i SSIP</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_Toc463550623 \h </w:instrText>
            </w:r>
            <w:r w:rsidR="001E7408" w:rsidRPr="00932D7C">
              <w:rPr>
                <w:noProof/>
                <w:webHidden/>
              </w:rPr>
            </w:r>
            <w:r w:rsidR="001E7408" w:rsidRPr="00932D7C">
              <w:rPr>
                <w:noProof/>
                <w:webHidden/>
              </w:rPr>
              <w:fldChar w:fldCharType="separate"/>
            </w:r>
            <w:r w:rsidR="00732A3F">
              <w:rPr>
                <w:noProof/>
                <w:webHidden/>
              </w:rPr>
              <w:t>114</w:t>
            </w:r>
            <w:r w:rsidR="001E7408" w:rsidRPr="00932D7C">
              <w:rPr>
                <w:noProof/>
                <w:webHidden/>
              </w:rPr>
              <w:fldChar w:fldCharType="end"/>
            </w:r>
          </w:hyperlink>
        </w:p>
        <w:p w14:paraId="27B4555E" w14:textId="77777777" w:rsidR="000119EB" w:rsidRPr="00932D7C" w:rsidRDefault="009C5235" w:rsidP="00932D7C">
          <w:pPr>
            <w:pStyle w:val="TOC1"/>
            <w:tabs>
              <w:tab w:val="right" w:leader="dot" w:pos="8900"/>
            </w:tabs>
            <w:rPr>
              <w:rFonts w:asciiTheme="minorHAnsi" w:eastAsiaTheme="minorEastAsia" w:hAnsiTheme="minorHAnsi" w:cstheme="minorBidi"/>
              <w:b w:val="0"/>
              <w:bCs w:val="0"/>
              <w:noProof/>
              <w:sz w:val="22"/>
              <w:szCs w:val="22"/>
            </w:rPr>
          </w:pPr>
          <w:hyperlink w:anchor="_Toc463550624" w:history="1">
            <w:r w:rsidR="000119EB" w:rsidRPr="00932D7C">
              <w:rPr>
                <w:rStyle w:val="Hyperlink"/>
                <w:rFonts w:ascii="Times New Roman" w:hAnsi="Times New Roman"/>
                <w:noProof/>
                <w:color w:val="auto"/>
              </w:rPr>
              <w:t xml:space="preserve">Annex D- Bill of Quantity of Robe </w:t>
            </w:r>
            <w:r w:rsidR="00483716" w:rsidRPr="00932D7C">
              <w:rPr>
                <w:rStyle w:val="Hyperlink"/>
                <w:rFonts w:ascii="Times New Roman" w:hAnsi="Times New Roman"/>
                <w:noProof/>
                <w:color w:val="auto"/>
              </w:rPr>
              <w:t>Walta'i</w:t>
            </w:r>
            <w:r w:rsidR="000119EB" w:rsidRPr="00932D7C">
              <w:rPr>
                <w:rStyle w:val="Hyperlink"/>
                <w:rFonts w:ascii="Times New Roman" w:hAnsi="Times New Roman"/>
                <w:noProof/>
                <w:color w:val="auto"/>
              </w:rPr>
              <w:t xml:space="preserve"> SSIP</w:t>
            </w:r>
            <w:r w:rsidR="000119EB" w:rsidRPr="00932D7C">
              <w:rPr>
                <w:noProof/>
                <w:webHidden/>
              </w:rPr>
              <w:tab/>
            </w:r>
            <w:r w:rsidR="001E7408" w:rsidRPr="00932D7C">
              <w:rPr>
                <w:noProof/>
                <w:webHidden/>
              </w:rPr>
              <w:fldChar w:fldCharType="begin"/>
            </w:r>
            <w:r w:rsidR="000119EB" w:rsidRPr="00932D7C">
              <w:rPr>
                <w:noProof/>
                <w:webHidden/>
              </w:rPr>
              <w:instrText xml:space="preserve"> PAGEREF _Toc463550624 \h </w:instrText>
            </w:r>
            <w:r w:rsidR="001E7408" w:rsidRPr="00932D7C">
              <w:rPr>
                <w:noProof/>
                <w:webHidden/>
              </w:rPr>
            </w:r>
            <w:r w:rsidR="001E7408" w:rsidRPr="00932D7C">
              <w:rPr>
                <w:noProof/>
                <w:webHidden/>
              </w:rPr>
              <w:fldChar w:fldCharType="separate"/>
            </w:r>
            <w:r w:rsidR="00732A3F">
              <w:rPr>
                <w:noProof/>
                <w:webHidden/>
              </w:rPr>
              <w:t>115</w:t>
            </w:r>
            <w:r w:rsidR="001E7408" w:rsidRPr="00932D7C">
              <w:rPr>
                <w:noProof/>
                <w:webHidden/>
              </w:rPr>
              <w:fldChar w:fldCharType="end"/>
            </w:r>
          </w:hyperlink>
        </w:p>
        <w:p w14:paraId="4C3BACCC" w14:textId="77777777" w:rsidR="00815EB1" w:rsidRPr="00932D7C" w:rsidRDefault="001E7408" w:rsidP="00932D7C">
          <w:r w:rsidRPr="00932D7C">
            <w:fldChar w:fldCharType="end"/>
          </w:r>
        </w:p>
      </w:sdtContent>
    </w:sdt>
    <w:p w14:paraId="2860EA0C" w14:textId="77777777" w:rsidR="001D0EB3" w:rsidRPr="00932D7C" w:rsidRDefault="001D0EB3" w:rsidP="00932D7C">
      <w:pPr>
        <w:tabs>
          <w:tab w:val="left" w:pos="2300"/>
        </w:tabs>
        <w:jc w:val="both"/>
        <w:rPr>
          <w:rFonts w:ascii="Arial" w:hAnsi="Arial" w:cs="Arial"/>
          <w:bCs/>
          <w:sz w:val="28"/>
        </w:rPr>
      </w:pPr>
    </w:p>
    <w:p w14:paraId="28FFA354" w14:textId="77777777" w:rsidR="001D0EB3" w:rsidRPr="00932D7C" w:rsidRDefault="001D0EB3" w:rsidP="00932D7C">
      <w:pPr>
        <w:tabs>
          <w:tab w:val="left" w:pos="2300"/>
        </w:tabs>
        <w:jc w:val="both"/>
        <w:rPr>
          <w:rFonts w:ascii="Arial" w:hAnsi="Arial" w:cs="Arial"/>
          <w:bCs/>
          <w:sz w:val="28"/>
        </w:rPr>
      </w:pPr>
    </w:p>
    <w:p w14:paraId="7229A69A" w14:textId="77777777" w:rsidR="001D0EB3" w:rsidRPr="00932D7C" w:rsidRDefault="001D0EB3" w:rsidP="00932D7C">
      <w:pPr>
        <w:tabs>
          <w:tab w:val="left" w:pos="2300"/>
        </w:tabs>
        <w:jc w:val="both"/>
        <w:rPr>
          <w:rFonts w:ascii="Arial" w:hAnsi="Arial" w:cs="Arial"/>
          <w:bCs/>
          <w:sz w:val="28"/>
        </w:rPr>
      </w:pPr>
    </w:p>
    <w:p w14:paraId="42E96106" w14:textId="77777777" w:rsidR="001D0EB3" w:rsidRPr="00932D7C" w:rsidRDefault="001D0EB3" w:rsidP="00932D7C">
      <w:pPr>
        <w:tabs>
          <w:tab w:val="left" w:pos="2300"/>
        </w:tabs>
        <w:jc w:val="both"/>
        <w:rPr>
          <w:rFonts w:ascii="Arial" w:hAnsi="Arial" w:cs="Arial"/>
          <w:bCs/>
          <w:sz w:val="28"/>
        </w:rPr>
      </w:pPr>
    </w:p>
    <w:p w14:paraId="0E3BFF6B" w14:textId="77777777" w:rsidR="001D0EB3" w:rsidRPr="00932D7C" w:rsidRDefault="001D0EB3" w:rsidP="00932D7C">
      <w:pPr>
        <w:tabs>
          <w:tab w:val="left" w:pos="2300"/>
        </w:tabs>
        <w:jc w:val="both"/>
        <w:rPr>
          <w:rFonts w:ascii="Arial" w:hAnsi="Arial" w:cs="Arial"/>
          <w:bCs/>
          <w:sz w:val="28"/>
        </w:rPr>
      </w:pPr>
    </w:p>
    <w:p w14:paraId="2EC2765A" w14:textId="77777777" w:rsidR="001D0EB3" w:rsidRPr="00932D7C" w:rsidRDefault="001D0EB3" w:rsidP="00932D7C">
      <w:pPr>
        <w:tabs>
          <w:tab w:val="left" w:pos="2300"/>
        </w:tabs>
        <w:jc w:val="both"/>
        <w:rPr>
          <w:rFonts w:ascii="Arial" w:hAnsi="Arial" w:cs="Arial"/>
          <w:bCs/>
          <w:sz w:val="28"/>
        </w:rPr>
      </w:pPr>
    </w:p>
    <w:p w14:paraId="7543234C" w14:textId="77777777" w:rsidR="001D0EB3" w:rsidRPr="00932D7C" w:rsidRDefault="001D0EB3" w:rsidP="00932D7C">
      <w:pPr>
        <w:tabs>
          <w:tab w:val="left" w:pos="2300"/>
        </w:tabs>
        <w:jc w:val="both"/>
        <w:rPr>
          <w:rFonts w:ascii="Arial" w:hAnsi="Arial" w:cs="Arial"/>
          <w:bCs/>
          <w:sz w:val="28"/>
        </w:rPr>
      </w:pPr>
    </w:p>
    <w:p w14:paraId="2BAE1B30" w14:textId="77777777" w:rsidR="00BD6FC6" w:rsidRPr="00932D7C" w:rsidRDefault="00BD6FC6" w:rsidP="00932D7C">
      <w:pPr>
        <w:ind w:left="2610"/>
        <w:jc w:val="both"/>
        <w:rPr>
          <w:rFonts w:ascii="Arial" w:hAnsi="Arial" w:cs="Arial"/>
          <w:bCs/>
          <w:sz w:val="28"/>
        </w:rPr>
      </w:pPr>
    </w:p>
    <w:p w14:paraId="5155CE96" w14:textId="77777777" w:rsidR="004E3015" w:rsidRPr="00932D7C" w:rsidRDefault="004E3015" w:rsidP="00932D7C">
      <w:pPr>
        <w:pStyle w:val="Heading1"/>
        <w:rPr>
          <w:sz w:val="32"/>
          <w:szCs w:val="32"/>
        </w:rPr>
      </w:pPr>
      <w:bookmarkStart w:id="0" w:name="_Toc179644762"/>
      <w:bookmarkStart w:id="1" w:name="_Toc316092781"/>
    </w:p>
    <w:p w14:paraId="63E33BA3" w14:textId="77777777" w:rsidR="004E3015" w:rsidRPr="00932D7C" w:rsidRDefault="004E3015" w:rsidP="00932D7C">
      <w:pPr>
        <w:pStyle w:val="Heading1"/>
        <w:rPr>
          <w:sz w:val="32"/>
          <w:szCs w:val="32"/>
        </w:rPr>
      </w:pPr>
    </w:p>
    <w:p w14:paraId="1F73D2AE" w14:textId="77777777" w:rsidR="00731749" w:rsidRPr="00932D7C" w:rsidRDefault="00731749" w:rsidP="00932D7C">
      <w:pPr>
        <w:rPr>
          <w:b/>
          <w:sz w:val="32"/>
          <w:szCs w:val="32"/>
        </w:rPr>
      </w:pPr>
    </w:p>
    <w:p w14:paraId="3966175B" w14:textId="77777777" w:rsidR="00731749" w:rsidRDefault="00731749" w:rsidP="00932D7C">
      <w:pPr>
        <w:pStyle w:val="Heading1"/>
        <w:rPr>
          <w:rFonts w:ascii="Times New Roman" w:hAnsi="Times New Roman"/>
          <w:sz w:val="32"/>
          <w:szCs w:val="32"/>
        </w:rPr>
      </w:pPr>
    </w:p>
    <w:p w14:paraId="1C9AD61A" w14:textId="77777777" w:rsidR="00932D7C" w:rsidRDefault="00932D7C" w:rsidP="00932D7C"/>
    <w:p w14:paraId="7B146754" w14:textId="77777777" w:rsidR="00932D7C" w:rsidRDefault="00932D7C" w:rsidP="00932D7C"/>
    <w:p w14:paraId="58CCF115" w14:textId="77777777" w:rsidR="00932D7C" w:rsidRDefault="00932D7C" w:rsidP="00932D7C"/>
    <w:p w14:paraId="49499E4D" w14:textId="77777777" w:rsidR="00932D7C" w:rsidRDefault="00932D7C" w:rsidP="00932D7C"/>
    <w:p w14:paraId="284ACA7D" w14:textId="77777777" w:rsidR="00932D7C" w:rsidRPr="00932D7C" w:rsidRDefault="00932D7C" w:rsidP="00932D7C"/>
    <w:p w14:paraId="5846E112" w14:textId="77777777" w:rsidR="001D0EB3" w:rsidRPr="00932D7C" w:rsidRDefault="001D0EB3" w:rsidP="00932D7C">
      <w:pPr>
        <w:pStyle w:val="Heading1"/>
        <w:rPr>
          <w:rFonts w:ascii="Times New Roman" w:hAnsi="Times New Roman"/>
          <w:sz w:val="32"/>
          <w:szCs w:val="32"/>
        </w:rPr>
      </w:pPr>
      <w:bookmarkStart w:id="2" w:name="_Toc463550432"/>
      <w:r w:rsidRPr="00932D7C">
        <w:rPr>
          <w:rFonts w:ascii="Times New Roman" w:hAnsi="Times New Roman"/>
          <w:sz w:val="32"/>
          <w:szCs w:val="32"/>
        </w:rPr>
        <w:t>List of Working Groups</w:t>
      </w:r>
      <w:bookmarkEnd w:id="0"/>
      <w:bookmarkEnd w:id="1"/>
      <w:bookmarkEnd w:id="2"/>
    </w:p>
    <w:p w14:paraId="32354A34" w14:textId="77777777" w:rsidR="001D0EB3" w:rsidRPr="00932D7C" w:rsidRDefault="001D0EB3" w:rsidP="00932D7C">
      <w:pPr>
        <w:rPr>
          <w:rFonts w:asciiTheme="minorHAnsi" w:hAnsi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410"/>
        <w:gridCol w:w="2331"/>
      </w:tblGrid>
      <w:tr w:rsidR="001D0EB3" w:rsidRPr="00932D7C" w14:paraId="4BE47F06" w14:textId="77777777" w:rsidTr="00386368">
        <w:tc>
          <w:tcPr>
            <w:tcW w:w="1098" w:type="dxa"/>
          </w:tcPr>
          <w:p w14:paraId="416C7E7D" w14:textId="77777777" w:rsidR="001D0EB3" w:rsidRPr="00932D7C" w:rsidRDefault="001D0EB3" w:rsidP="00B8567D">
            <w:pPr>
              <w:jc w:val="center"/>
            </w:pPr>
            <w:r w:rsidRPr="00932D7C">
              <w:t>Ser.</w:t>
            </w:r>
            <w:r w:rsidR="00560445" w:rsidRPr="00932D7C">
              <w:t xml:space="preserve"> </w:t>
            </w:r>
            <w:r w:rsidRPr="00932D7C">
              <w:t>N</w:t>
            </w:r>
            <w:r w:rsidRPr="00932D7C">
              <w:rPr>
                <w:u w:val="single"/>
              </w:rPr>
              <w:t>o</w:t>
            </w:r>
          </w:p>
        </w:tc>
        <w:tc>
          <w:tcPr>
            <w:tcW w:w="4410" w:type="dxa"/>
          </w:tcPr>
          <w:p w14:paraId="7A3D53D4" w14:textId="77777777" w:rsidR="001D0EB3" w:rsidRPr="00932D7C" w:rsidRDefault="001D0EB3" w:rsidP="00932D7C">
            <w:r w:rsidRPr="00932D7C">
              <w:t>Duty in the project</w:t>
            </w:r>
          </w:p>
        </w:tc>
        <w:tc>
          <w:tcPr>
            <w:tcW w:w="2331" w:type="dxa"/>
          </w:tcPr>
          <w:p w14:paraId="1DC5E4BA" w14:textId="77777777" w:rsidR="001D0EB3" w:rsidRPr="00932D7C" w:rsidRDefault="001D0EB3" w:rsidP="00932D7C">
            <w:r w:rsidRPr="00932D7C">
              <w:t>Name</w:t>
            </w:r>
          </w:p>
        </w:tc>
      </w:tr>
      <w:tr w:rsidR="001D0EB3" w:rsidRPr="00932D7C" w14:paraId="4BCF7993" w14:textId="77777777" w:rsidTr="00386368">
        <w:tc>
          <w:tcPr>
            <w:tcW w:w="1098" w:type="dxa"/>
            <w:vAlign w:val="center"/>
          </w:tcPr>
          <w:p w14:paraId="17E9DFA6" w14:textId="77777777" w:rsidR="001D0EB3" w:rsidRPr="00932D7C" w:rsidRDefault="001D0EB3" w:rsidP="00B8567D">
            <w:pPr>
              <w:jc w:val="center"/>
            </w:pPr>
            <w:r w:rsidRPr="00932D7C">
              <w:t>1</w:t>
            </w:r>
          </w:p>
        </w:tc>
        <w:tc>
          <w:tcPr>
            <w:tcW w:w="4410" w:type="dxa"/>
          </w:tcPr>
          <w:p w14:paraId="0235AE50" w14:textId="77777777" w:rsidR="001D0EB3" w:rsidRPr="00932D7C" w:rsidRDefault="001D0EB3" w:rsidP="00932D7C">
            <w:r w:rsidRPr="00932D7C">
              <w:t>Socio-Economy</w:t>
            </w:r>
          </w:p>
        </w:tc>
        <w:tc>
          <w:tcPr>
            <w:tcW w:w="2331" w:type="dxa"/>
          </w:tcPr>
          <w:p w14:paraId="606CDFB8" w14:textId="77777777" w:rsidR="001D0EB3" w:rsidRPr="00932D7C" w:rsidRDefault="001D0EB3" w:rsidP="00932D7C">
            <w:r w:rsidRPr="00932D7C">
              <w:t>Husein Bariso</w:t>
            </w:r>
          </w:p>
        </w:tc>
      </w:tr>
      <w:tr w:rsidR="001D0EB3" w:rsidRPr="00932D7C" w14:paraId="0F712087" w14:textId="77777777" w:rsidTr="00386368">
        <w:tc>
          <w:tcPr>
            <w:tcW w:w="1098" w:type="dxa"/>
            <w:vAlign w:val="center"/>
          </w:tcPr>
          <w:p w14:paraId="7177E42D" w14:textId="77777777" w:rsidR="001D0EB3" w:rsidRPr="00932D7C" w:rsidRDefault="00B8567D" w:rsidP="00B8567D">
            <w:pPr>
              <w:ind w:right="1296"/>
              <w:jc w:val="center"/>
            </w:pPr>
            <w:r>
              <w:t>2</w:t>
            </w:r>
          </w:p>
        </w:tc>
        <w:tc>
          <w:tcPr>
            <w:tcW w:w="4410" w:type="dxa"/>
          </w:tcPr>
          <w:p w14:paraId="1F798225" w14:textId="77777777" w:rsidR="001D0EB3" w:rsidRPr="00932D7C" w:rsidRDefault="001D0EB3" w:rsidP="00932D7C">
            <w:r w:rsidRPr="00932D7C">
              <w:t>Agronomy</w:t>
            </w:r>
          </w:p>
        </w:tc>
        <w:tc>
          <w:tcPr>
            <w:tcW w:w="2331" w:type="dxa"/>
          </w:tcPr>
          <w:p w14:paraId="13827938" w14:textId="77777777" w:rsidR="001D0EB3" w:rsidRPr="00932D7C" w:rsidRDefault="001D0EB3" w:rsidP="00932D7C">
            <w:r w:rsidRPr="00932D7C">
              <w:t>T</w:t>
            </w:r>
            <w:r w:rsidR="0092645F" w:rsidRPr="00932D7C">
              <w:t>e</w:t>
            </w:r>
            <w:r w:rsidRPr="00932D7C">
              <w:t>sfaw Abay</w:t>
            </w:r>
          </w:p>
        </w:tc>
      </w:tr>
      <w:tr w:rsidR="001D0EB3" w:rsidRPr="00932D7C" w14:paraId="3A459D31" w14:textId="77777777" w:rsidTr="00386368">
        <w:tc>
          <w:tcPr>
            <w:tcW w:w="1098" w:type="dxa"/>
            <w:vAlign w:val="center"/>
          </w:tcPr>
          <w:p w14:paraId="01F9A3F4" w14:textId="77777777" w:rsidR="001D0EB3" w:rsidRPr="00932D7C" w:rsidRDefault="001D0EB3" w:rsidP="00B8567D">
            <w:pPr>
              <w:jc w:val="center"/>
            </w:pPr>
            <w:r w:rsidRPr="00932D7C">
              <w:t>3</w:t>
            </w:r>
          </w:p>
        </w:tc>
        <w:tc>
          <w:tcPr>
            <w:tcW w:w="4410" w:type="dxa"/>
          </w:tcPr>
          <w:p w14:paraId="61137100" w14:textId="77777777" w:rsidR="001D0EB3" w:rsidRPr="00932D7C" w:rsidRDefault="001D0EB3" w:rsidP="00932D7C">
            <w:r w:rsidRPr="00932D7C">
              <w:t>Soil</w:t>
            </w:r>
          </w:p>
        </w:tc>
        <w:tc>
          <w:tcPr>
            <w:tcW w:w="2331" w:type="dxa"/>
          </w:tcPr>
          <w:p w14:paraId="41E2F108" w14:textId="77777777" w:rsidR="001D0EB3" w:rsidRPr="00932D7C" w:rsidRDefault="001D0EB3" w:rsidP="00932D7C">
            <w:r w:rsidRPr="00932D7C">
              <w:t>T</w:t>
            </w:r>
            <w:r w:rsidR="0092645F" w:rsidRPr="00932D7C">
              <w:t>e</w:t>
            </w:r>
            <w:r w:rsidRPr="00932D7C">
              <w:t>sfaw Abay</w:t>
            </w:r>
          </w:p>
        </w:tc>
      </w:tr>
      <w:tr w:rsidR="001D0EB3" w:rsidRPr="00932D7C" w14:paraId="64495F9A" w14:textId="77777777" w:rsidTr="00386368">
        <w:tc>
          <w:tcPr>
            <w:tcW w:w="1098" w:type="dxa"/>
            <w:vAlign w:val="center"/>
          </w:tcPr>
          <w:p w14:paraId="1BAC401D" w14:textId="77777777" w:rsidR="001D0EB3" w:rsidRPr="00932D7C" w:rsidRDefault="001D0EB3" w:rsidP="00B8567D">
            <w:pPr>
              <w:jc w:val="center"/>
            </w:pPr>
            <w:r w:rsidRPr="00932D7C">
              <w:t>4</w:t>
            </w:r>
          </w:p>
        </w:tc>
        <w:tc>
          <w:tcPr>
            <w:tcW w:w="4410" w:type="dxa"/>
          </w:tcPr>
          <w:p w14:paraId="3A244DCF" w14:textId="77777777" w:rsidR="001D0EB3" w:rsidRPr="00932D7C" w:rsidRDefault="001D0EB3" w:rsidP="00932D7C">
            <w:r w:rsidRPr="00932D7C">
              <w:t>Water Shed Management</w:t>
            </w:r>
          </w:p>
        </w:tc>
        <w:tc>
          <w:tcPr>
            <w:tcW w:w="2331" w:type="dxa"/>
          </w:tcPr>
          <w:p w14:paraId="1DC9DDA9" w14:textId="77777777" w:rsidR="001D0EB3" w:rsidRPr="00932D7C" w:rsidRDefault="001D0EB3" w:rsidP="00932D7C">
            <w:r w:rsidRPr="00932D7C">
              <w:t>T</w:t>
            </w:r>
            <w:r w:rsidR="0092645F" w:rsidRPr="00932D7C">
              <w:t>e</w:t>
            </w:r>
            <w:r w:rsidRPr="00932D7C">
              <w:t>sfaw Abay</w:t>
            </w:r>
          </w:p>
        </w:tc>
      </w:tr>
      <w:tr w:rsidR="001D0EB3" w:rsidRPr="00932D7C" w14:paraId="42A4C81E" w14:textId="77777777" w:rsidTr="00386368">
        <w:tc>
          <w:tcPr>
            <w:tcW w:w="1098" w:type="dxa"/>
            <w:vAlign w:val="center"/>
          </w:tcPr>
          <w:p w14:paraId="6DE59486" w14:textId="77777777" w:rsidR="001D0EB3" w:rsidRPr="00932D7C" w:rsidRDefault="001D0EB3" w:rsidP="00B8567D">
            <w:pPr>
              <w:jc w:val="center"/>
            </w:pPr>
            <w:r w:rsidRPr="00932D7C">
              <w:t>5</w:t>
            </w:r>
          </w:p>
        </w:tc>
        <w:tc>
          <w:tcPr>
            <w:tcW w:w="4410" w:type="dxa"/>
          </w:tcPr>
          <w:p w14:paraId="1B7FC301" w14:textId="77777777" w:rsidR="001D0EB3" w:rsidRPr="00932D7C" w:rsidRDefault="001D0EB3" w:rsidP="00932D7C">
            <w:r w:rsidRPr="00932D7C">
              <w:t xml:space="preserve">Environmental Impact Assessment </w:t>
            </w:r>
          </w:p>
        </w:tc>
        <w:tc>
          <w:tcPr>
            <w:tcW w:w="2331" w:type="dxa"/>
          </w:tcPr>
          <w:p w14:paraId="0F68CD9D" w14:textId="77777777" w:rsidR="001D0EB3" w:rsidRPr="00932D7C" w:rsidRDefault="00832A01" w:rsidP="00932D7C">
            <w:r w:rsidRPr="00932D7C">
              <w:t>Teshome Edae</w:t>
            </w:r>
          </w:p>
        </w:tc>
      </w:tr>
      <w:tr w:rsidR="001D0EB3" w:rsidRPr="00932D7C" w14:paraId="65ABEC1E" w14:textId="77777777" w:rsidTr="00386368">
        <w:tc>
          <w:tcPr>
            <w:tcW w:w="1098" w:type="dxa"/>
            <w:vAlign w:val="center"/>
          </w:tcPr>
          <w:p w14:paraId="469DF6B2" w14:textId="77777777" w:rsidR="001D0EB3" w:rsidRPr="00932D7C" w:rsidRDefault="001D0EB3" w:rsidP="00B8567D">
            <w:pPr>
              <w:jc w:val="center"/>
            </w:pPr>
            <w:r w:rsidRPr="00932D7C">
              <w:t>6</w:t>
            </w:r>
          </w:p>
        </w:tc>
        <w:tc>
          <w:tcPr>
            <w:tcW w:w="4410" w:type="dxa"/>
          </w:tcPr>
          <w:p w14:paraId="350DF5AA" w14:textId="77777777" w:rsidR="001D0EB3" w:rsidRPr="00932D7C" w:rsidRDefault="001D0EB3" w:rsidP="00932D7C">
            <w:r w:rsidRPr="00932D7C">
              <w:t>Community</w:t>
            </w:r>
          </w:p>
        </w:tc>
        <w:tc>
          <w:tcPr>
            <w:tcW w:w="2331" w:type="dxa"/>
          </w:tcPr>
          <w:p w14:paraId="73963CEB" w14:textId="77777777" w:rsidR="001D0EB3" w:rsidRPr="00932D7C" w:rsidRDefault="001D0EB3" w:rsidP="00932D7C">
            <w:r w:rsidRPr="00932D7C">
              <w:t>Husein Bariso</w:t>
            </w:r>
          </w:p>
        </w:tc>
      </w:tr>
      <w:tr w:rsidR="001D0EB3" w:rsidRPr="00932D7C" w14:paraId="4704AC9F" w14:textId="77777777" w:rsidTr="00386368">
        <w:tc>
          <w:tcPr>
            <w:tcW w:w="1098" w:type="dxa"/>
            <w:vAlign w:val="center"/>
          </w:tcPr>
          <w:p w14:paraId="0F8E38B5" w14:textId="77777777" w:rsidR="001D0EB3" w:rsidRPr="00932D7C" w:rsidRDefault="001D0EB3" w:rsidP="00B8567D">
            <w:pPr>
              <w:jc w:val="center"/>
            </w:pPr>
            <w:r w:rsidRPr="00932D7C">
              <w:t>7</w:t>
            </w:r>
          </w:p>
        </w:tc>
        <w:tc>
          <w:tcPr>
            <w:tcW w:w="4410" w:type="dxa"/>
          </w:tcPr>
          <w:p w14:paraId="5E222A41" w14:textId="77777777" w:rsidR="001D0EB3" w:rsidRPr="00932D7C" w:rsidRDefault="001D0EB3" w:rsidP="00932D7C">
            <w:r w:rsidRPr="00932D7C">
              <w:t>Geology</w:t>
            </w:r>
          </w:p>
        </w:tc>
        <w:tc>
          <w:tcPr>
            <w:tcW w:w="2331" w:type="dxa"/>
          </w:tcPr>
          <w:p w14:paraId="5FBBE9C9" w14:textId="77777777" w:rsidR="001D0EB3" w:rsidRPr="00932D7C" w:rsidRDefault="00204A3F" w:rsidP="00932D7C">
            <w:r w:rsidRPr="00932D7C">
              <w:t>Birhanu Muse</w:t>
            </w:r>
          </w:p>
        </w:tc>
      </w:tr>
      <w:tr w:rsidR="001D0EB3" w:rsidRPr="00932D7C" w14:paraId="59E26F13" w14:textId="77777777" w:rsidTr="00386368">
        <w:tc>
          <w:tcPr>
            <w:tcW w:w="1098" w:type="dxa"/>
            <w:vAlign w:val="center"/>
          </w:tcPr>
          <w:p w14:paraId="195F191F" w14:textId="77777777" w:rsidR="001D0EB3" w:rsidRPr="00932D7C" w:rsidRDefault="001D0EB3" w:rsidP="00B8567D">
            <w:pPr>
              <w:jc w:val="center"/>
            </w:pPr>
            <w:r w:rsidRPr="00932D7C">
              <w:t>8</w:t>
            </w:r>
          </w:p>
        </w:tc>
        <w:tc>
          <w:tcPr>
            <w:tcW w:w="4410" w:type="dxa"/>
          </w:tcPr>
          <w:p w14:paraId="70536711" w14:textId="77777777" w:rsidR="001D0EB3" w:rsidRPr="00932D7C" w:rsidRDefault="001D0EB3" w:rsidP="00932D7C">
            <w:r w:rsidRPr="00932D7C">
              <w:t>Hydrology</w:t>
            </w:r>
          </w:p>
        </w:tc>
        <w:tc>
          <w:tcPr>
            <w:tcW w:w="2331" w:type="dxa"/>
          </w:tcPr>
          <w:p w14:paraId="4AA5E8D7" w14:textId="77777777" w:rsidR="001D0EB3" w:rsidRPr="00932D7C" w:rsidRDefault="00204A3F" w:rsidP="00932D7C">
            <w:r w:rsidRPr="00932D7C">
              <w:t>Birhanu Muse</w:t>
            </w:r>
          </w:p>
        </w:tc>
      </w:tr>
      <w:tr w:rsidR="001D0EB3" w:rsidRPr="00932D7C" w14:paraId="48BD5953" w14:textId="77777777" w:rsidTr="00386368">
        <w:tc>
          <w:tcPr>
            <w:tcW w:w="1098" w:type="dxa"/>
            <w:vAlign w:val="center"/>
          </w:tcPr>
          <w:p w14:paraId="5ECC061D" w14:textId="77777777" w:rsidR="001D0EB3" w:rsidRPr="00932D7C" w:rsidRDefault="001D0EB3" w:rsidP="00B8567D">
            <w:pPr>
              <w:jc w:val="center"/>
            </w:pPr>
            <w:r w:rsidRPr="00932D7C">
              <w:t>9</w:t>
            </w:r>
          </w:p>
        </w:tc>
        <w:tc>
          <w:tcPr>
            <w:tcW w:w="4410" w:type="dxa"/>
          </w:tcPr>
          <w:p w14:paraId="54137B0C" w14:textId="77777777" w:rsidR="001D0EB3" w:rsidRPr="00932D7C" w:rsidRDefault="001D0EB3" w:rsidP="00932D7C">
            <w:r w:rsidRPr="00932D7C">
              <w:t>Engineering</w:t>
            </w:r>
          </w:p>
        </w:tc>
        <w:tc>
          <w:tcPr>
            <w:tcW w:w="2331" w:type="dxa"/>
          </w:tcPr>
          <w:p w14:paraId="0A646683" w14:textId="77777777" w:rsidR="001D0EB3" w:rsidRPr="00932D7C" w:rsidRDefault="001D0EB3" w:rsidP="00932D7C">
            <w:r w:rsidRPr="00932D7C">
              <w:t>Teshome Edae</w:t>
            </w:r>
          </w:p>
        </w:tc>
      </w:tr>
      <w:tr w:rsidR="001D0EB3" w:rsidRPr="00932D7C" w14:paraId="5AC0A89B" w14:textId="77777777" w:rsidTr="00386368">
        <w:tc>
          <w:tcPr>
            <w:tcW w:w="1098" w:type="dxa"/>
            <w:vAlign w:val="center"/>
          </w:tcPr>
          <w:p w14:paraId="2318A5A9" w14:textId="77777777" w:rsidR="001D0EB3" w:rsidRPr="00932D7C" w:rsidRDefault="001D0EB3" w:rsidP="00B8567D">
            <w:pPr>
              <w:jc w:val="center"/>
            </w:pPr>
            <w:r w:rsidRPr="00932D7C">
              <w:t>10</w:t>
            </w:r>
          </w:p>
        </w:tc>
        <w:tc>
          <w:tcPr>
            <w:tcW w:w="4410" w:type="dxa"/>
          </w:tcPr>
          <w:p w14:paraId="03981C70" w14:textId="77777777" w:rsidR="001D0EB3" w:rsidRPr="00932D7C" w:rsidRDefault="001D0EB3" w:rsidP="00932D7C">
            <w:r w:rsidRPr="00932D7C">
              <w:t>Financial Analysis</w:t>
            </w:r>
          </w:p>
        </w:tc>
        <w:tc>
          <w:tcPr>
            <w:tcW w:w="2331" w:type="dxa"/>
          </w:tcPr>
          <w:p w14:paraId="7D87B892" w14:textId="77777777" w:rsidR="001D0EB3" w:rsidRPr="00932D7C" w:rsidRDefault="001D0EB3" w:rsidP="00932D7C">
            <w:r w:rsidRPr="00932D7C">
              <w:t>Husein Bariso</w:t>
            </w:r>
          </w:p>
        </w:tc>
      </w:tr>
      <w:tr w:rsidR="001D0EB3" w:rsidRPr="00932D7C" w14:paraId="1CC5089A" w14:textId="77777777" w:rsidTr="00F53C60">
        <w:tblPrEx>
          <w:tblLook w:val="0000" w:firstRow="0" w:lastRow="0" w:firstColumn="0" w:lastColumn="0" w:noHBand="0" w:noVBand="0"/>
        </w:tblPrEx>
        <w:trPr>
          <w:trHeight w:val="262"/>
        </w:trPr>
        <w:tc>
          <w:tcPr>
            <w:tcW w:w="1098" w:type="dxa"/>
            <w:vAlign w:val="center"/>
          </w:tcPr>
          <w:p w14:paraId="2C112DFB" w14:textId="77777777" w:rsidR="001D0EB3" w:rsidRPr="00932D7C" w:rsidRDefault="001D0EB3" w:rsidP="00B8567D">
            <w:pPr>
              <w:jc w:val="center"/>
            </w:pPr>
            <w:r w:rsidRPr="00932D7C">
              <w:t>11</w:t>
            </w:r>
          </w:p>
        </w:tc>
        <w:tc>
          <w:tcPr>
            <w:tcW w:w="4410" w:type="dxa"/>
          </w:tcPr>
          <w:p w14:paraId="2A1DD0B3" w14:textId="77777777" w:rsidR="001D0EB3" w:rsidRPr="00932D7C" w:rsidRDefault="001D0EB3" w:rsidP="00932D7C">
            <w:r w:rsidRPr="00932D7C">
              <w:t>Surveying and drawing</w:t>
            </w:r>
          </w:p>
        </w:tc>
        <w:tc>
          <w:tcPr>
            <w:tcW w:w="2331" w:type="dxa"/>
            <w:tcBorders>
              <w:right w:val="single" w:sz="4" w:space="0" w:color="auto"/>
            </w:tcBorders>
          </w:tcPr>
          <w:p w14:paraId="54DC26B0" w14:textId="77777777" w:rsidR="001D0EB3" w:rsidRPr="00932D7C" w:rsidRDefault="001D0EB3" w:rsidP="00932D7C">
            <w:r w:rsidRPr="00932D7C">
              <w:t>Mulat Teshome</w:t>
            </w:r>
          </w:p>
        </w:tc>
      </w:tr>
      <w:tr w:rsidR="001D0EB3" w:rsidRPr="00932D7C" w14:paraId="3099FA39" w14:textId="77777777" w:rsidTr="004C7797">
        <w:tblPrEx>
          <w:tblLook w:val="0000" w:firstRow="0" w:lastRow="0" w:firstColumn="0" w:lastColumn="0" w:noHBand="0" w:noVBand="0"/>
        </w:tblPrEx>
        <w:trPr>
          <w:trHeight w:val="368"/>
        </w:trPr>
        <w:tc>
          <w:tcPr>
            <w:tcW w:w="1098" w:type="dxa"/>
            <w:vAlign w:val="center"/>
          </w:tcPr>
          <w:p w14:paraId="4DE7CD8B" w14:textId="77777777" w:rsidR="001D0EB3" w:rsidRPr="00932D7C" w:rsidRDefault="001D0EB3" w:rsidP="00B8567D">
            <w:pPr>
              <w:jc w:val="center"/>
            </w:pPr>
            <w:r w:rsidRPr="00932D7C">
              <w:t>12</w:t>
            </w:r>
          </w:p>
        </w:tc>
        <w:tc>
          <w:tcPr>
            <w:tcW w:w="4410" w:type="dxa"/>
          </w:tcPr>
          <w:p w14:paraId="50C51FEB" w14:textId="77777777" w:rsidR="001D0EB3" w:rsidRPr="00932D7C" w:rsidRDefault="001D0EB3" w:rsidP="00932D7C">
            <w:r w:rsidRPr="00932D7C">
              <w:t>Checking the document</w:t>
            </w:r>
          </w:p>
        </w:tc>
        <w:tc>
          <w:tcPr>
            <w:tcW w:w="2331" w:type="dxa"/>
            <w:tcBorders>
              <w:right w:val="single" w:sz="4" w:space="0" w:color="auto"/>
            </w:tcBorders>
          </w:tcPr>
          <w:p w14:paraId="35664CB8" w14:textId="77777777" w:rsidR="001D0EB3" w:rsidRPr="00932D7C" w:rsidRDefault="001D0EB3" w:rsidP="00932D7C">
            <w:r w:rsidRPr="00932D7C">
              <w:t>Tesfaye Gudissa</w:t>
            </w:r>
          </w:p>
        </w:tc>
      </w:tr>
      <w:tr w:rsidR="004E3015" w:rsidRPr="00932D7C" w14:paraId="1DB1706E" w14:textId="77777777" w:rsidTr="004C7797">
        <w:tblPrEx>
          <w:tblLook w:val="0000" w:firstRow="0" w:lastRow="0" w:firstColumn="0" w:lastColumn="0" w:noHBand="0" w:noVBand="0"/>
        </w:tblPrEx>
        <w:trPr>
          <w:trHeight w:val="368"/>
        </w:trPr>
        <w:tc>
          <w:tcPr>
            <w:tcW w:w="1098" w:type="dxa"/>
            <w:vAlign w:val="center"/>
          </w:tcPr>
          <w:p w14:paraId="1E212C35" w14:textId="77777777" w:rsidR="004E3015" w:rsidRPr="00932D7C" w:rsidRDefault="004E3015" w:rsidP="00B8567D">
            <w:pPr>
              <w:jc w:val="center"/>
            </w:pPr>
            <w:r w:rsidRPr="00932D7C">
              <w:t>13</w:t>
            </w:r>
          </w:p>
        </w:tc>
        <w:tc>
          <w:tcPr>
            <w:tcW w:w="4410" w:type="dxa"/>
          </w:tcPr>
          <w:p w14:paraId="79A9BC60" w14:textId="77777777" w:rsidR="004E3015" w:rsidRPr="00932D7C" w:rsidRDefault="004E3015" w:rsidP="00932D7C">
            <w:r w:rsidRPr="00932D7C">
              <w:t>Compiling and Editing</w:t>
            </w:r>
          </w:p>
        </w:tc>
        <w:tc>
          <w:tcPr>
            <w:tcW w:w="2331" w:type="dxa"/>
            <w:tcBorders>
              <w:right w:val="single" w:sz="4" w:space="0" w:color="auto"/>
            </w:tcBorders>
          </w:tcPr>
          <w:p w14:paraId="7FACA7E1" w14:textId="77777777" w:rsidR="004E3015" w:rsidRPr="00932D7C" w:rsidRDefault="004E3015" w:rsidP="00932D7C">
            <w:r w:rsidRPr="00932D7C">
              <w:t>Teshome Edae</w:t>
            </w:r>
          </w:p>
        </w:tc>
      </w:tr>
    </w:tbl>
    <w:p w14:paraId="3B32F205" w14:textId="77777777" w:rsidR="001D0EB3" w:rsidRPr="00932D7C" w:rsidRDefault="001D0EB3" w:rsidP="00932D7C"/>
    <w:p w14:paraId="2C7B7D4A" w14:textId="77777777" w:rsidR="001D0EB3" w:rsidRPr="00932D7C" w:rsidRDefault="001D0EB3" w:rsidP="00932D7C"/>
    <w:p w14:paraId="188240B3" w14:textId="77777777" w:rsidR="001D0EB3" w:rsidRPr="00932D7C" w:rsidRDefault="001D0EB3" w:rsidP="00932D7C"/>
    <w:p w14:paraId="57F8CB13" w14:textId="77777777" w:rsidR="001D0EB3" w:rsidRPr="00932D7C" w:rsidRDefault="001D0EB3" w:rsidP="00932D7C"/>
    <w:p w14:paraId="7E936CA5" w14:textId="77777777" w:rsidR="001D0EB3" w:rsidRPr="00932D7C" w:rsidRDefault="001D0EB3" w:rsidP="00932D7C"/>
    <w:p w14:paraId="78BBE07C" w14:textId="77777777" w:rsidR="001D0EB3" w:rsidRPr="00932D7C" w:rsidRDefault="001D0EB3" w:rsidP="00932D7C"/>
    <w:p w14:paraId="5AA000A3" w14:textId="77777777" w:rsidR="001D0EB3" w:rsidRPr="00932D7C" w:rsidRDefault="001D0EB3" w:rsidP="00932D7C"/>
    <w:p w14:paraId="47455657" w14:textId="77777777" w:rsidR="001D0EB3" w:rsidRPr="00932D7C" w:rsidRDefault="001D0EB3" w:rsidP="00932D7C"/>
    <w:p w14:paraId="4A0E1B60" w14:textId="77777777" w:rsidR="001D0EB3" w:rsidRPr="00932D7C" w:rsidRDefault="001D0EB3" w:rsidP="00932D7C"/>
    <w:p w14:paraId="1A3D0E90" w14:textId="77777777" w:rsidR="001D0EB3" w:rsidRPr="00932D7C" w:rsidRDefault="001D0EB3" w:rsidP="00932D7C"/>
    <w:p w14:paraId="3364783D" w14:textId="77777777" w:rsidR="001D0EB3" w:rsidRPr="00932D7C" w:rsidRDefault="001D0EB3" w:rsidP="00932D7C"/>
    <w:p w14:paraId="30659267" w14:textId="77777777" w:rsidR="001D0EB3" w:rsidRPr="00932D7C" w:rsidRDefault="001D0EB3" w:rsidP="00932D7C"/>
    <w:p w14:paraId="43AE55E1" w14:textId="77777777" w:rsidR="001D0EB3" w:rsidRPr="00932D7C" w:rsidRDefault="001D0EB3" w:rsidP="00932D7C"/>
    <w:p w14:paraId="12217820" w14:textId="77777777" w:rsidR="001D0EB3" w:rsidRPr="00932D7C" w:rsidRDefault="001D0EB3" w:rsidP="00932D7C"/>
    <w:p w14:paraId="290A1FDE" w14:textId="77777777" w:rsidR="001D0EB3" w:rsidRPr="00932D7C" w:rsidRDefault="001D0EB3" w:rsidP="00932D7C"/>
    <w:p w14:paraId="047562FD" w14:textId="77777777" w:rsidR="001D0EB3" w:rsidRPr="00932D7C" w:rsidRDefault="001D0EB3" w:rsidP="00932D7C"/>
    <w:p w14:paraId="2663477F" w14:textId="77777777" w:rsidR="001D0EB3" w:rsidRPr="00932D7C" w:rsidRDefault="001D0EB3" w:rsidP="00932D7C"/>
    <w:p w14:paraId="49BAA6D5" w14:textId="77777777" w:rsidR="001D0EB3" w:rsidRPr="00932D7C" w:rsidRDefault="001D0EB3" w:rsidP="00932D7C"/>
    <w:p w14:paraId="189F0F19" w14:textId="77777777" w:rsidR="001D0EB3" w:rsidRPr="00932D7C" w:rsidRDefault="001D0EB3" w:rsidP="00932D7C"/>
    <w:p w14:paraId="29130421" w14:textId="77777777" w:rsidR="001D0EB3" w:rsidRPr="00932D7C" w:rsidRDefault="001D0EB3" w:rsidP="00932D7C"/>
    <w:p w14:paraId="59923BDB" w14:textId="77777777" w:rsidR="001D0EB3" w:rsidRPr="00932D7C" w:rsidRDefault="001D0EB3" w:rsidP="00932D7C"/>
    <w:p w14:paraId="5A0F208A" w14:textId="77777777" w:rsidR="001D0EB3" w:rsidRPr="00932D7C" w:rsidRDefault="001D0EB3" w:rsidP="00932D7C"/>
    <w:p w14:paraId="11604220" w14:textId="77777777" w:rsidR="001D0EB3" w:rsidRPr="00932D7C" w:rsidRDefault="001D0EB3" w:rsidP="00932D7C"/>
    <w:p w14:paraId="34D57FFF" w14:textId="77777777" w:rsidR="001D0EB3" w:rsidRPr="00932D7C" w:rsidRDefault="001D0EB3" w:rsidP="00932D7C"/>
    <w:p w14:paraId="7D9C2037" w14:textId="77777777" w:rsidR="001D0EB3" w:rsidRPr="00932D7C" w:rsidRDefault="001D0EB3" w:rsidP="00932D7C"/>
    <w:p w14:paraId="698CE23A" w14:textId="77777777" w:rsidR="004C13B2" w:rsidRPr="00932D7C" w:rsidRDefault="004C13B2" w:rsidP="00932D7C"/>
    <w:p w14:paraId="5CCFBBD6" w14:textId="77777777" w:rsidR="00932D7C" w:rsidRDefault="00932D7C">
      <w:r>
        <w:lastRenderedPageBreak/>
        <w:br w:type="page"/>
      </w:r>
    </w:p>
    <w:p w14:paraId="2865E8BF" w14:textId="77777777" w:rsidR="001D0EB3" w:rsidRPr="00932D7C" w:rsidRDefault="001D0EB3" w:rsidP="00932D7C"/>
    <w:p w14:paraId="689E9F5B" w14:textId="77777777" w:rsidR="001D0EB3" w:rsidRPr="00932D7C" w:rsidRDefault="001D0EB3" w:rsidP="00932D7C">
      <w:pPr>
        <w:pStyle w:val="Heading1"/>
        <w:ind w:left="432"/>
        <w:rPr>
          <w:rFonts w:ascii="Times New Roman" w:hAnsi="Times New Roman"/>
          <w:sz w:val="32"/>
          <w:szCs w:val="32"/>
        </w:rPr>
      </w:pPr>
      <w:bookmarkStart w:id="3" w:name="_Toc208042988"/>
      <w:bookmarkStart w:id="4" w:name="_Toc275443199"/>
      <w:bookmarkStart w:id="5" w:name="_Toc312405137"/>
      <w:bookmarkStart w:id="6" w:name="_Toc316092782"/>
      <w:bookmarkStart w:id="7" w:name="_Toc463550433"/>
      <w:r w:rsidRPr="00932D7C">
        <w:rPr>
          <w:rFonts w:ascii="Times New Roman" w:hAnsi="Times New Roman"/>
          <w:sz w:val="32"/>
          <w:szCs w:val="32"/>
        </w:rPr>
        <w:t>Abbreviations</w:t>
      </w:r>
      <w:bookmarkEnd w:id="3"/>
      <w:bookmarkEnd w:id="4"/>
      <w:bookmarkEnd w:id="5"/>
      <w:bookmarkEnd w:id="6"/>
      <w:bookmarkEnd w:id="7"/>
    </w:p>
    <w:p w14:paraId="28545A33" w14:textId="77777777" w:rsidR="001D0EB3" w:rsidRPr="00932D7C" w:rsidRDefault="001D0EB3" w:rsidP="00932D7C"/>
    <w:p w14:paraId="47151ED5" w14:textId="77777777" w:rsidR="001D0EB3" w:rsidRPr="00932D7C" w:rsidRDefault="001D0EB3" w:rsidP="00932D7C">
      <w:pPr>
        <w:spacing w:line="360" w:lineRule="auto"/>
        <w:ind w:left="900"/>
        <w:rPr>
          <w:szCs w:val="32"/>
        </w:rPr>
      </w:pPr>
      <w:r w:rsidRPr="00932D7C">
        <w:rPr>
          <w:szCs w:val="32"/>
        </w:rPr>
        <w:t>OWRB- Oromia Water Resources Bureau</w:t>
      </w:r>
    </w:p>
    <w:p w14:paraId="104CB616" w14:textId="77777777" w:rsidR="001D0EB3" w:rsidRPr="00932D7C" w:rsidRDefault="001D0EB3" w:rsidP="00932D7C">
      <w:pPr>
        <w:spacing w:line="360" w:lineRule="auto"/>
        <w:ind w:left="900"/>
        <w:rPr>
          <w:szCs w:val="32"/>
        </w:rPr>
      </w:pPr>
      <w:r w:rsidRPr="00932D7C">
        <w:rPr>
          <w:szCs w:val="32"/>
        </w:rPr>
        <w:t>AZWMEO-Arsi Zone Water Mineral &amp; Energy Office</w:t>
      </w:r>
    </w:p>
    <w:p w14:paraId="69F22243" w14:textId="77777777" w:rsidR="001D0EB3" w:rsidRPr="00932D7C" w:rsidRDefault="001D0EB3" w:rsidP="00932D7C">
      <w:pPr>
        <w:spacing w:line="360" w:lineRule="auto"/>
        <w:ind w:left="900"/>
        <w:rPr>
          <w:szCs w:val="32"/>
        </w:rPr>
      </w:pPr>
      <w:r w:rsidRPr="00932D7C">
        <w:rPr>
          <w:szCs w:val="32"/>
        </w:rPr>
        <w:t>DA- Development agent</w:t>
      </w:r>
    </w:p>
    <w:p w14:paraId="09194DFE" w14:textId="77777777" w:rsidR="001D0EB3" w:rsidRPr="00932D7C" w:rsidRDefault="001D0EB3" w:rsidP="00932D7C">
      <w:pPr>
        <w:spacing w:line="360" w:lineRule="auto"/>
        <w:ind w:left="900"/>
        <w:rPr>
          <w:szCs w:val="32"/>
        </w:rPr>
      </w:pPr>
      <w:r w:rsidRPr="00932D7C">
        <w:rPr>
          <w:szCs w:val="32"/>
        </w:rPr>
        <w:t>PA- Peasant Association</w:t>
      </w:r>
    </w:p>
    <w:p w14:paraId="2AD1C119" w14:textId="77777777" w:rsidR="001D0EB3" w:rsidRPr="00932D7C" w:rsidRDefault="001D0EB3" w:rsidP="00932D7C">
      <w:pPr>
        <w:spacing w:line="360" w:lineRule="auto"/>
        <w:ind w:left="900"/>
        <w:rPr>
          <w:szCs w:val="32"/>
        </w:rPr>
      </w:pPr>
      <w:r w:rsidRPr="00932D7C">
        <w:rPr>
          <w:szCs w:val="32"/>
        </w:rPr>
        <w:t>FAO- Food and Agricultural Organization</w:t>
      </w:r>
    </w:p>
    <w:p w14:paraId="4BE99BEC" w14:textId="77777777" w:rsidR="001D0EB3" w:rsidRPr="00932D7C" w:rsidRDefault="001D0EB3" w:rsidP="00932D7C">
      <w:pPr>
        <w:spacing w:line="360" w:lineRule="auto"/>
        <w:ind w:left="900"/>
        <w:rPr>
          <w:szCs w:val="32"/>
        </w:rPr>
      </w:pPr>
      <w:r w:rsidRPr="00932D7C">
        <w:rPr>
          <w:szCs w:val="32"/>
        </w:rPr>
        <w:t>UNDP-United Nations Development Program</w:t>
      </w:r>
    </w:p>
    <w:p w14:paraId="5C0F7D48" w14:textId="77777777" w:rsidR="001D0EB3" w:rsidRPr="00932D7C" w:rsidRDefault="001D0EB3" w:rsidP="00932D7C">
      <w:pPr>
        <w:spacing w:line="360" w:lineRule="auto"/>
        <w:ind w:left="900"/>
        <w:rPr>
          <w:szCs w:val="32"/>
        </w:rPr>
      </w:pPr>
      <w:r w:rsidRPr="00932D7C">
        <w:rPr>
          <w:szCs w:val="32"/>
        </w:rPr>
        <w:t>CAD- Computer Aided Design</w:t>
      </w:r>
    </w:p>
    <w:p w14:paraId="5946171C" w14:textId="77777777" w:rsidR="001D0EB3" w:rsidRPr="00932D7C" w:rsidRDefault="001D0EB3" w:rsidP="00932D7C">
      <w:pPr>
        <w:spacing w:line="360" w:lineRule="auto"/>
        <w:ind w:left="900"/>
        <w:rPr>
          <w:szCs w:val="32"/>
        </w:rPr>
      </w:pPr>
      <w:r w:rsidRPr="00932D7C">
        <w:rPr>
          <w:szCs w:val="32"/>
        </w:rPr>
        <w:t>IRR- Internal Rate of Return</w:t>
      </w:r>
    </w:p>
    <w:p w14:paraId="70F172D9" w14:textId="77777777" w:rsidR="001D0EB3" w:rsidRPr="00932D7C" w:rsidRDefault="001D0EB3" w:rsidP="00932D7C">
      <w:pPr>
        <w:spacing w:line="360" w:lineRule="auto"/>
        <w:ind w:left="900"/>
        <w:rPr>
          <w:szCs w:val="32"/>
        </w:rPr>
      </w:pPr>
      <w:r w:rsidRPr="00932D7C">
        <w:rPr>
          <w:szCs w:val="32"/>
        </w:rPr>
        <w:t>NPV-Net Present Value</w:t>
      </w:r>
    </w:p>
    <w:p w14:paraId="79CFDB53" w14:textId="77777777" w:rsidR="001D0EB3" w:rsidRPr="00932D7C" w:rsidRDefault="001D0EB3" w:rsidP="00932D7C">
      <w:pPr>
        <w:spacing w:line="360" w:lineRule="auto"/>
        <w:ind w:left="900"/>
        <w:rPr>
          <w:szCs w:val="32"/>
        </w:rPr>
      </w:pPr>
      <w:r w:rsidRPr="00932D7C">
        <w:rPr>
          <w:szCs w:val="32"/>
        </w:rPr>
        <w:t>BCR- Benefit to Cost Ratio</w:t>
      </w:r>
    </w:p>
    <w:p w14:paraId="361DFFF4" w14:textId="77777777" w:rsidR="001D0EB3" w:rsidRPr="00932D7C" w:rsidRDefault="001D0EB3" w:rsidP="00932D7C">
      <w:pPr>
        <w:spacing w:line="360" w:lineRule="auto"/>
        <w:ind w:left="900"/>
        <w:rPr>
          <w:szCs w:val="32"/>
        </w:rPr>
      </w:pPr>
      <w:r w:rsidRPr="00932D7C">
        <w:rPr>
          <w:szCs w:val="32"/>
        </w:rPr>
        <w:t>HH- Household</w:t>
      </w:r>
    </w:p>
    <w:p w14:paraId="37F116C6" w14:textId="77777777" w:rsidR="001D0EB3" w:rsidRPr="00932D7C" w:rsidRDefault="001D0EB3" w:rsidP="00932D7C">
      <w:pPr>
        <w:spacing w:line="360" w:lineRule="auto"/>
        <w:ind w:left="900"/>
        <w:rPr>
          <w:szCs w:val="32"/>
        </w:rPr>
      </w:pPr>
      <w:r w:rsidRPr="00932D7C">
        <w:rPr>
          <w:szCs w:val="32"/>
        </w:rPr>
        <w:t>PRA-Participatory Rural Approach</w:t>
      </w:r>
    </w:p>
    <w:p w14:paraId="37036952" w14:textId="77777777" w:rsidR="001D0EB3" w:rsidRPr="00932D7C" w:rsidRDefault="001D0EB3" w:rsidP="00932D7C">
      <w:pPr>
        <w:spacing w:line="360" w:lineRule="auto"/>
        <w:ind w:left="900"/>
        <w:rPr>
          <w:szCs w:val="32"/>
        </w:rPr>
      </w:pPr>
      <w:r w:rsidRPr="00932D7C">
        <w:rPr>
          <w:szCs w:val="32"/>
        </w:rPr>
        <w:t>WUA-Water Users Association</w:t>
      </w:r>
    </w:p>
    <w:p w14:paraId="18EC3BE5" w14:textId="77777777" w:rsidR="001D0EB3" w:rsidRPr="00932D7C" w:rsidRDefault="001D0EB3" w:rsidP="00932D7C">
      <w:pPr>
        <w:spacing w:line="360" w:lineRule="auto"/>
        <w:ind w:left="900"/>
        <w:rPr>
          <w:szCs w:val="32"/>
        </w:rPr>
      </w:pPr>
      <w:r w:rsidRPr="00932D7C">
        <w:rPr>
          <w:szCs w:val="32"/>
        </w:rPr>
        <w:t>WUC- Water Users Co-operative</w:t>
      </w:r>
    </w:p>
    <w:p w14:paraId="39C27025" w14:textId="77777777" w:rsidR="001D0EB3" w:rsidRPr="00932D7C" w:rsidRDefault="001D0EB3" w:rsidP="00932D7C">
      <w:pPr>
        <w:spacing w:line="360" w:lineRule="auto"/>
        <w:ind w:left="900"/>
        <w:rPr>
          <w:szCs w:val="32"/>
        </w:rPr>
      </w:pPr>
      <w:r w:rsidRPr="00932D7C">
        <w:rPr>
          <w:szCs w:val="32"/>
        </w:rPr>
        <w:t>ARD- Agriculture and Rural Development</w:t>
      </w:r>
    </w:p>
    <w:p w14:paraId="73551EDE" w14:textId="77777777" w:rsidR="001D0EB3" w:rsidRPr="00932D7C" w:rsidRDefault="001D0EB3" w:rsidP="00932D7C">
      <w:pPr>
        <w:spacing w:line="360" w:lineRule="auto"/>
        <w:ind w:left="900"/>
        <w:rPr>
          <w:szCs w:val="32"/>
        </w:rPr>
      </w:pPr>
      <w:r w:rsidRPr="00932D7C">
        <w:rPr>
          <w:szCs w:val="32"/>
        </w:rPr>
        <w:t>FTC- Farmers Training Center</w:t>
      </w:r>
    </w:p>
    <w:p w14:paraId="238E2C47" w14:textId="77777777" w:rsidR="001D0EB3" w:rsidRPr="00932D7C" w:rsidRDefault="001D0EB3" w:rsidP="00932D7C">
      <w:pPr>
        <w:spacing w:line="360" w:lineRule="auto"/>
        <w:ind w:left="900"/>
        <w:rPr>
          <w:szCs w:val="32"/>
        </w:rPr>
      </w:pPr>
      <w:r w:rsidRPr="00932D7C">
        <w:rPr>
          <w:szCs w:val="32"/>
        </w:rPr>
        <w:t>TGP- Total Growing Period</w:t>
      </w:r>
    </w:p>
    <w:p w14:paraId="20455C90" w14:textId="77777777" w:rsidR="001D0EB3" w:rsidRPr="00932D7C" w:rsidRDefault="001D0EB3" w:rsidP="00932D7C">
      <w:pPr>
        <w:spacing w:line="360" w:lineRule="auto"/>
        <w:ind w:left="900"/>
        <w:rPr>
          <w:szCs w:val="32"/>
        </w:rPr>
      </w:pPr>
      <w:r w:rsidRPr="00932D7C">
        <w:rPr>
          <w:szCs w:val="32"/>
        </w:rPr>
        <w:t>MD-Man Days</w:t>
      </w:r>
    </w:p>
    <w:p w14:paraId="1FFCBFB4" w14:textId="77777777" w:rsidR="001D0EB3" w:rsidRPr="00932D7C" w:rsidRDefault="001D0EB3" w:rsidP="00932D7C">
      <w:pPr>
        <w:spacing w:line="360" w:lineRule="auto"/>
        <w:ind w:left="900"/>
        <w:rPr>
          <w:szCs w:val="32"/>
        </w:rPr>
      </w:pPr>
      <w:r w:rsidRPr="00932D7C">
        <w:rPr>
          <w:szCs w:val="32"/>
        </w:rPr>
        <w:t>CA-Catchments Area</w:t>
      </w:r>
    </w:p>
    <w:p w14:paraId="3E53297E" w14:textId="77777777" w:rsidR="001D0EB3" w:rsidRPr="00932D7C" w:rsidRDefault="001D0EB3" w:rsidP="00932D7C">
      <w:pPr>
        <w:spacing w:line="360" w:lineRule="auto"/>
        <w:ind w:left="900"/>
        <w:rPr>
          <w:szCs w:val="32"/>
        </w:rPr>
      </w:pPr>
      <w:r w:rsidRPr="00932D7C">
        <w:rPr>
          <w:szCs w:val="32"/>
        </w:rPr>
        <w:t>M.a.s-Meter above sea level</w:t>
      </w:r>
    </w:p>
    <w:p w14:paraId="176B9D18" w14:textId="77777777" w:rsidR="001D0EB3" w:rsidRPr="00932D7C" w:rsidRDefault="00BA6D31" w:rsidP="00932D7C">
      <w:pPr>
        <w:spacing w:line="360" w:lineRule="auto"/>
        <w:ind w:left="900"/>
        <w:rPr>
          <w:szCs w:val="32"/>
        </w:rPr>
      </w:pPr>
      <w:r w:rsidRPr="00932D7C">
        <w:rPr>
          <w:szCs w:val="32"/>
        </w:rPr>
        <w:t>Hs-Suction head</w:t>
      </w:r>
    </w:p>
    <w:p w14:paraId="16765ECA" w14:textId="77777777" w:rsidR="00BA6D31" w:rsidRPr="00932D7C" w:rsidRDefault="00BA6D31" w:rsidP="00932D7C">
      <w:pPr>
        <w:spacing w:line="360" w:lineRule="auto"/>
        <w:ind w:left="900"/>
        <w:rPr>
          <w:szCs w:val="32"/>
        </w:rPr>
      </w:pPr>
      <w:r w:rsidRPr="00932D7C">
        <w:rPr>
          <w:szCs w:val="32"/>
        </w:rPr>
        <w:t>Hd-Delivery head</w:t>
      </w:r>
    </w:p>
    <w:p w14:paraId="561F2048" w14:textId="77777777" w:rsidR="00E4199F" w:rsidRPr="00932D7C" w:rsidRDefault="00E4199F" w:rsidP="00932D7C">
      <w:pPr>
        <w:spacing w:line="360" w:lineRule="auto"/>
        <w:ind w:left="900"/>
        <w:rPr>
          <w:szCs w:val="32"/>
        </w:rPr>
      </w:pPr>
      <w:r w:rsidRPr="00932D7C">
        <w:rPr>
          <w:szCs w:val="32"/>
        </w:rPr>
        <w:t>SBL-Suction Bed Level</w:t>
      </w:r>
    </w:p>
    <w:p w14:paraId="03264D24" w14:textId="77777777" w:rsidR="00E4199F" w:rsidRPr="00932D7C" w:rsidRDefault="00E4199F" w:rsidP="00932D7C">
      <w:pPr>
        <w:spacing w:line="360" w:lineRule="auto"/>
        <w:ind w:left="900"/>
        <w:rPr>
          <w:szCs w:val="32"/>
        </w:rPr>
      </w:pPr>
      <w:r w:rsidRPr="00932D7C">
        <w:rPr>
          <w:szCs w:val="32"/>
        </w:rPr>
        <w:t>PSL-Pump</w:t>
      </w:r>
      <w:r w:rsidR="00616EAE" w:rsidRPr="00932D7C">
        <w:rPr>
          <w:szCs w:val="32"/>
        </w:rPr>
        <w:t xml:space="preserve"> Suction Level</w:t>
      </w:r>
    </w:p>
    <w:p w14:paraId="6F6A0F87" w14:textId="77777777" w:rsidR="00616EAE" w:rsidRPr="00932D7C" w:rsidRDefault="00616EAE" w:rsidP="00932D7C">
      <w:pPr>
        <w:spacing w:line="360" w:lineRule="auto"/>
        <w:ind w:left="900"/>
        <w:rPr>
          <w:szCs w:val="32"/>
        </w:rPr>
      </w:pPr>
      <w:r w:rsidRPr="00932D7C">
        <w:rPr>
          <w:szCs w:val="32"/>
        </w:rPr>
        <w:t>PCL-Pump Canal Level</w:t>
      </w:r>
    </w:p>
    <w:p w14:paraId="52E2A9C0" w14:textId="77777777" w:rsidR="001D0EB3" w:rsidRPr="00932D7C" w:rsidRDefault="001D0EB3" w:rsidP="00932D7C">
      <w:pPr>
        <w:spacing w:line="360" w:lineRule="auto"/>
        <w:ind w:left="900"/>
        <w:rPr>
          <w:sz w:val="32"/>
          <w:szCs w:val="32"/>
        </w:rPr>
      </w:pPr>
    </w:p>
    <w:p w14:paraId="5C971752" w14:textId="77777777" w:rsidR="001D0EB3" w:rsidRPr="00932D7C" w:rsidRDefault="001D0EB3" w:rsidP="00932D7C"/>
    <w:p w14:paraId="2B668633" w14:textId="77777777" w:rsidR="007E66C7" w:rsidRDefault="007E66C7" w:rsidP="00932D7C"/>
    <w:p w14:paraId="17370B1A" w14:textId="77777777" w:rsidR="00932D7C" w:rsidRDefault="00932D7C" w:rsidP="00932D7C"/>
    <w:p w14:paraId="35B19D3E" w14:textId="77777777" w:rsidR="00932D7C" w:rsidRDefault="00932D7C" w:rsidP="00932D7C"/>
    <w:p w14:paraId="79EA2139" w14:textId="77777777" w:rsidR="00932D7C" w:rsidRPr="00932D7C" w:rsidRDefault="00932D7C" w:rsidP="00932D7C"/>
    <w:p w14:paraId="26096F69" w14:textId="77777777" w:rsidR="007E66C7" w:rsidRPr="00932D7C" w:rsidRDefault="007E66C7" w:rsidP="00932D7C"/>
    <w:p w14:paraId="5303D19B" w14:textId="77777777" w:rsidR="001D0EB3" w:rsidRPr="00932D7C" w:rsidRDefault="00731749" w:rsidP="00932D7C">
      <w:pPr>
        <w:rPr>
          <w:b/>
          <w:sz w:val="32"/>
          <w:szCs w:val="32"/>
        </w:rPr>
      </w:pPr>
      <w:r w:rsidRPr="00932D7C">
        <w:rPr>
          <w:b/>
          <w:sz w:val="32"/>
          <w:szCs w:val="32"/>
        </w:rPr>
        <w:t>SALIENT</w:t>
      </w:r>
      <w:r w:rsidR="001D0EB3" w:rsidRPr="00932D7C">
        <w:rPr>
          <w:b/>
          <w:sz w:val="32"/>
          <w:szCs w:val="32"/>
        </w:rPr>
        <w:t xml:space="preserve"> FEATURES OF THE PROJECT</w:t>
      </w:r>
    </w:p>
    <w:p w14:paraId="548D0591" w14:textId="77777777" w:rsidR="001D0EB3" w:rsidRPr="00932D7C" w:rsidRDefault="001D0EB3" w:rsidP="00932D7C"/>
    <w:tbl>
      <w:tblPr>
        <w:tblpPr w:leftFromText="180" w:rightFromText="180" w:vertAnchor="page" w:horzAnchor="margin" w:tblpY="2021"/>
        <w:tblW w:w="462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firstRow="1" w:lastRow="0" w:firstColumn="1" w:lastColumn="0" w:noHBand="0" w:noVBand="0"/>
      </w:tblPr>
      <w:tblGrid>
        <w:gridCol w:w="3878"/>
        <w:gridCol w:w="4351"/>
      </w:tblGrid>
      <w:tr w:rsidR="00932D7C" w:rsidRPr="00932D7C" w14:paraId="22BC6D4F" w14:textId="77777777" w:rsidTr="001D45AE">
        <w:tc>
          <w:tcPr>
            <w:tcW w:w="2356" w:type="pct"/>
            <w:vAlign w:val="center"/>
          </w:tcPr>
          <w:p w14:paraId="411B78D9" w14:textId="77777777" w:rsidR="00932D7C" w:rsidRPr="00932D7C" w:rsidRDefault="00932D7C" w:rsidP="001D45AE">
            <w:pPr>
              <w:pStyle w:val="BodyText"/>
              <w:rPr>
                <w:rFonts w:ascii="Times New Roman" w:hAnsi="Times New Roman"/>
                <w:b/>
                <w:bCs/>
                <w:iCs/>
                <w:caps/>
              </w:rPr>
            </w:pPr>
            <w:r w:rsidRPr="00932D7C">
              <w:rPr>
                <w:rFonts w:ascii="Times New Roman" w:hAnsi="Times New Roman"/>
                <w:iCs/>
                <w:sz w:val="22"/>
                <w:szCs w:val="22"/>
              </w:rPr>
              <w:t>Project name</w:t>
            </w:r>
          </w:p>
        </w:tc>
        <w:tc>
          <w:tcPr>
            <w:tcW w:w="2644" w:type="pct"/>
            <w:vAlign w:val="center"/>
          </w:tcPr>
          <w:p w14:paraId="55F7E942" w14:textId="77777777" w:rsidR="00932D7C" w:rsidRPr="00932D7C" w:rsidRDefault="00932D7C" w:rsidP="001D45AE">
            <w:r w:rsidRPr="00932D7C">
              <w:rPr>
                <w:sz w:val="22"/>
                <w:szCs w:val="22"/>
              </w:rPr>
              <w:t>Robe Welteyi  SSI project</w:t>
            </w:r>
          </w:p>
        </w:tc>
      </w:tr>
      <w:tr w:rsidR="00932D7C" w:rsidRPr="00932D7C" w14:paraId="3D0D4E12" w14:textId="77777777" w:rsidTr="001D45AE">
        <w:tc>
          <w:tcPr>
            <w:tcW w:w="2356" w:type="pct"/>
            <w:vAlign w:val="center"/>
          </w:tcPr>
          <w:p w14:paraId="31BA2B7E" w14:textId="77777777" w:rsidR="00932D7C" w:rsidRPr="00932D7C" w:rsidRDefault="00932D7C" w:rsidP="001D45AE">
            <w:pPr>
              <w:pStyle w:val="BodyText"/>
              <w:rPr>
                <w:rFonts w:ascii="Times New Roman" w:hAnsi="Times New Roman"/>
                <w:b/>
                <w:bCs/>
                <w:iCs/>
                <w:caps/>
              </w:rPr>
            </w:pPr>
            <w:r w:rsidRPr="00932D7C">
              <w:rPr>
                <w:rFonts w:ascii="Times New Roman" w:hAnsi="Times New Roman"/>
                <w:iCs/>
                <w:sz w:val="22"/>
                <w:szCs w:val="22"/>
              </w:rPr>
              <w:t>Region/Zone/District</w:t>
            </w:r>
          </w:p>
        </w:tc>
        <w:tc>
          <w:tcPr>
            <w:tcW w:w="2644" w:type="pct"/>
            <w:vAlign w:val="center"/>
          </w:tcPr>
          <w:p w14:paraId="4E2358AA" w14:textId="77777777" w:rsidR="00932D7C" w:rsidRPr="00932D7C" w:rsidRDefault="00932D7C" w:rsidP="001D45AE">
            <w:pPr>
              <w:pStyle w:val="BodyText"/>
              <w:jc w:val="both"/>
              <w:rPr>
                <w:rFonts w:ascii="Times New Roman" w:hAnsi="Times New Roman"/>
                <w:b/>
                <w:bCs/>
                <w:iCs/>
                <w:caps/>
              </w:rPr>
            </w:pPr>
            <w:r w:rsidRPr="00932D7C">
              <w:rPr>
                <w:rFonts w:ascii="Times New Roman" w:hAnsi="Times New Roman"/>
                <w:iCs/>
                <w:sz w:val="22"/>
                <w:szCs w:val="22"/>
              </w:rPr>
              <w:t>Oromia/Arsi/Lemu &amp; Bilbilo</w:t>
            </w:r>
          </w:p>
        </w:tc>
      </w:tr>
      <w:tr w:rsidR="00932D7C" w:rsidRPr="00932D7C" w14:paraId="52709447" w14:textId="77777777" w:rsidTr="001D45AE">
        <w:tc>
          <w:tcPr>
            <w:tcW w:w="2356" w:type="pct"/>
            <w:vAlign w:val="center"/>
          </w:tcPr>
          <w:p w14:paraId="4278D9FC" w14:textId="77777777" w:rsidR="00932D7C" w:rsidRPr="00932D7C" w:rsidRDefault="00932D7C" w:rsidP="001D45AE">
            <w:pPr>
              <w:pStyle w:val="BodyText"/>
              <w:rPr>
                <w:rFonts w:ascii="Times New Roman" w:hAnsi="Times New Roman"/>
                <w:b/>
                <w:bCs/>
                <w:iCs/>
                <w:caps/>
              </w:rPr>
            </w:pPr>
            <w:r w:rsidRPr="00932D7C">
              <w:rPr>
                <w:rFonts w:ascii="Times New Roman" w:hAnsi="Times New Roman"/>
                <w:iCs/>
                <w:sz w:val="22"/>
                <w:szCs w:val="22"/>
              </w:rPr>
              <w:t>P.A/Village</w:t>
            </w:r>
          </w:p>
        </w:tc>
        <w:tc>
          <w:tcPr>
            <w:tcW w:w="2644" w:type="pct"/>
            <w:vAlign w:val="center"/>
          </w:tcPr>
          <w:p w14:paraId="314F8365" w14:textId="77777777" w:rsidR="00932D7C" w:rsidRPr="00932D7C" w:rsidRDefault="00932D7C" w:rsidP="001D45AE">
            <w:pPr>
              <w:pStyle w:val="BodyText"/>
              <w:jc w:val="both"/>
              <w:rPr>
                <w:rFonts w:ascii="Times New Roman" w:hAnsi="Times New Roman"/>
                <w:b/>
                <w:bCs/>
                <w:iCs/>
                <w:caps/>
              </w:rPr>
            </w:pPr>
            <w:r w:rsidRPr="00932D7C">
              <w:rPr>
                <w:rFonts w:ascii="Times New Roman" w:hAnsi="Times New Roman"/>
                <w:iCs/>
                <w:sz w:val="22"/>
                <w:szCs w:val="22"/>
              </w:rPr>
              <w:t>Welteyi Nega (Robe Gerjeda)</w:t>
            </w:r>
          </w:p>
        </w:tc>
      </w:tr>
      <w:tr w:rsidR="00932D7C" w:rsidRPr="00932D7C" w14:paraId="7FB57F48" w14:textId="77777777" w:rsidTr="001D45AE">
        <w:tc>
          <w:tcPr>
            <w:tcW w:w="2356" w:type="pct"/>
            <w:vAlign w:val="center"/>
          </w:tcPr>
          <w:p w14:paraId="43F558C9" w14:textId="77777777" w:rsidR="00932D7C" w:rsidRPr="00932D7C" w:rsidRDefault="00932D7C" w:rsidP="001D45AE">
            <w:pPr>
              <w:pStyle w:val="BodyText"/>
              <w:jc w:val="both"/>
              <w:rPr>
                <w:rFonts w:ascii="Times New Roman" w:hAnsi="Times New Roman"/>
                <w:b/>
                <w:bCs/>
                <w:iCs/>
                <w:caps/>
              </w:rPr>
            </w:pPr>
            <w:r w:rsidRPr="00932D7C">
              <w:rPr>
                <w:rFonts w:ascii="Times New Roman" w:hAnsi="Times New Roman"/>
                <w:iCs/>
                <w:sz w:val="22"/>
                <w:szCs w:val="22"/>
              </w:rPr>
              <w:t>Location coordinates</w:t>
            </w:r>
          </w:p>
        </w:tc>
        <w:tc>
          <w:tcPr>
            <w:tcW w:w="2644" w:type="pct"/>
            <w:vAlign w:val="center"/>
          </w:tcPr>
          <w:p w14:paraId="365BED90" w14:textId="77777777" w:rsidR="00932D7C" w:rsidRPr="00932D7C" w:rsidRDefault="00932D7C" w:rsidP="001D45AE">
            <w:pPr>
              <w:pStyle w:val="BodyText"/>
              <w:jc w:val="both"/>
              <w:rPr>
                <w:rFonts w:ascii="Times New Roman" w:hAnsi="Times New Roman"/>
                <w:b/>
                <w:highlight w:val="yellow"/>
              </w:rPr>
            </w:pPr>
            <w:r w:rsidRPr="00932D7C">
              <w:rPr>
                <w:rFonts w:ascii="Times New Roman" w:hAnsi="Times New Roman"/>
                <w:sz w:val="22"/>
                <w:szCs w:val="22"/>
              </w:rPr>
              <w:t>7</w:t>
            </w:r>
            <w:r w:rsidRPr="00932D7C">
              <w:rPr>
                <w:rFonts w:ascii="Times New Roman" w:hAnsi="Times New Roman"/>
                <w:sz w:val="22"/>
                <w:szCs w:val="22"/>
                <w:vertAlign w:val="superscript"/>
              </w:rPr>
              <w:t xml:space="preserve">0 </w:t>
            </w:r>
            <w:r w:rsidRPr="00932D7C">
              <w:rPr>
                <w:rFonts w:ascii="Times New Roman" w:hAnsi="Times New Roman"/>
                <w:sz w:val="22"/>
                <w:szCs w:val="22"/>
              </w:rPr>
              <w:t>10’ N latitude and 39</w:t>
            </w:r>
            <w:r w:rsidRPr="00932D7C">
              <w:rPr>
                <w:rFonts w:ascii="Times New Roman" w:hAnsi="Times New Roman"/>
                <w:sz w:val="22"/>
                <w:szCs w:val="22"/>
                <w:vertAlign w:val="superscript"/>
              </w:rPr>
              <w:t xml:space="preserve">0 </w:t>
            </w:r>
            <w:r w:rsidRPr="00932D7C">
              <w:rPr>
                <w:rFonts w:ascii="Times New Roman" w:hAnsi="Times New Roman"/>
                <w:sz w:val="22"/>
                <w:szCs w:val="22"/>
              </w:rPr>
              <w:t>26’ E longitudes</w:t>
            </w:r>
          </w:p>
        </w:tc>
      </w:tr>
      <w:tr w:rsidR="00932D7C" w:rsidRPr="00932D7C" w14:paraId="052A5205" w14:textId="77777777" w:rsidTr="001D45AE">
        <w:tc>
          <w:tcPr>
            <w:tcW w:w="2356" w:type="pct"/>
            <w:vAlign w:val="center"/>
          </w:tcPr>
          <w:p w14:paraId="70E0E26B" w14:textId="77777777" w:rsidR="00932D7C" w:rsidRPr="00932D7C" w:rsidRDefault="00932D7C" w:rsidP="001D45AE">
            <w:pPr>
              <w:pStyle w:val="BodyText"/>
              <w:jc w:val="both"/>
              <w:rPr>
                <w:rFonts w:ascii="Times New Roman" w:hAnsi="Times New Roman"/>
                <w:b/>
                <w:bCs/>
                <w:iCs/>
                <w:caps/>
              </w:rPr>
            </w:pPr>
            <w:r w:rsidRPr="00932D7C">
              <w:rPr>
                <w:rFonts w:ascii="Times New Roman" w:hAnsi="Times New Roman"/>
                <w:iCs/>
                <w:sz w:val="22"/>
                <w:szCs w:val="22"/>
              </w:rPr>
              <w:t>Average altitude in the command</w:t>
            </w:r>
          </w:p>
        </w:tc>
        <w:tc>
          <w:tcPr>
            <w:tcW w:w="2644" w:type="pct"/>
            <w:vAlign w:val="center"/>
          </w:tcPr>
          <w:p w14:paraId="7E5B070C" w14:textId="77777777" w:rsidR="00932D7C" w:rsidRPr="00932D7C" w:rsidRDefault="00932D7C" w:rsidP="001D45AE">
            <w:pPr>
              <w:pStyle w:val="BodyText"/>
              <w:jc w:val="both"/>
              <w:rPr>
                <w:rFonts w:ascii="Times New Roman" w:hAnsi="Times New Roman"/>
                <w:b/>
                <w:bCs/>
                <w:iCs/>
                <w:caps/>
              </w:rPr>
            </w:pPr>
            <w:r w:rsidRPr="00932D7C">
              <w:rPr>
                <w:rFonts w:ascii="Times New Roman" w:hAnsi="Times New Roman"/>
                <w:iCs/>
                <w:sz w:val="22"/>
                <w:szCs w:val="22"/>
              </w:rPr>
              <w:t>2300m.a.s.l</w:t>
            </w:r>
          </w:p>
        </w:tc>
      </w:tr>
      <w:tr w:rsidR="00932D7C" w:rsidRPr="00932D7C" w14:paraId="6A50AC4C" w14:textId="77777777" w:rsidTr="001D45AE">
        <w:tc>
          <w:tcPr>
            <w:tcW w:w="2356" w:type="pct"/>
            <w:vAlign w:val="center"/>
          </w:tcPr>
          <w:p w14:paraId="43994AA1" w14:textId="77777777" w:rsidR="00932D7C" w:rsidRPr="00932D7C" w:rsidRDefault="00932D7C" w:rsidP="001D45AE">
            <w:pPr>
              <w:pStyle w:val="BodyText"/>
              <w:jc w:val="both"/>
              <w:rPr>
                <w:rFonts w:ascii="Times New Roman" w:hAnsi="Times New Roman"/>
                <w:b/>
                <w:bCs/>
                <w:iCs/>
                <w:caps/>
              </w:rPr>
            </w:pPr>
            <w:r w:rsidRPr="00932D7C">
              <w:rPr>
                <w:rFonts w:ascii="Times New Roman" w:hAnsi="Times New Roman"/>
                <w:iCs/>
                <w:sz w:val="22"/>
                <w:szCs w:val="22"/>
              </w:rPr>
              <w:t>Mean annual rain fall</w:t>
            </w:r>
          </w:p>
        </w:tc>
        <w:tc>
          <w:tcPr>
            <w:tcW w:w="2644" w:type="pct"/>
            <w:vAlign w:val="center"/>
          </w:tcPr>
          <w:p w14:paraId="6AD0E0E5" w14:textId="77777777" w:rsidR="00932D7C" w:rsidRPr="00932D7C" w:rsidRDefault="00932D7C" w:rsidP="001D45AE">
            <w:pPr>
              <w:pStyle w:val="BodyText"/>
              <w:jc w:val="both"/>
              <w:rPr>
                <w:rFonts w:ascii="Times New Roman" w:hAnsi="Times New Roman"/>
                <w:b/>
                <w:bCs/>
                <w:iCs/>
                <w:caps/>
              </w:rPr>
            </w:pPr>
            <w:r w:rsidRPr="00932D7C">
              <w:rPr>
                <w:rFonts w:ascii="Times New Roman" w:hAnsi="Times New Roman"/>
                <w:iCs/>
                <w:sz w:val="22"/>
                <w:szCs w:val="22"/>
              </w:rPr>
              <w:t>1265mm (Asasa)</w:t>
            </w:r>
          </w:p>
        </w:tc>
      </w:tr>
      <w:tr w:rsidR="00932D7C" w:rsidRPr="00932D7C" w14:paraId="7497B6AC" w14:textId="77777777" w:rsidTr="001D45AE">
        <w:trPr>
          <w:trHeight w:val="132"/>
        </w:trPr>
        <w:tc>
          <w:tcPr>
            <w:tcW w:w="2356" w:type="pct"/>
            <w:vAlign w:val="center"/>
          </w:tcPr>
          <w:p w14:paraId="33EECA3C" w14:textId="77777777" w:rsidR="00932D7C" w:rsidRPr="00932D7C" w:rsidRDefault="00932D7C" w:rsidP="001D45AE">
            <w:pPr>
              <w:pStyle w:val="BodyText"/>
              <w:jc w:val="both"/>
              <w:rPr>
                <w:rFonts w:ascii="Times New Roman" w:hAnsi="Times New Roman"/>
                <w:b/>
                <w:bCs/>
                <w:iCs/>
                <w:caps/>
              </w:rPr>
            </w:pPr>
            <w:r w:rsidRPr="00932D7C">
              <w:rPr>
                <w:rFonts w:ascii="Times New Roman" w:hAnsi="Times New Roman"/>
                <w:iCs/>
                <w:sz w:val="22"/>
                <w:szCs w:val="22"/>
              </w:rPr>
              <w:t>Net irrigable area</w:t>
            </w:r>
          </w:p>
        </w:tc>
        <w:tc>
          <w:tcPr>
            <w:tcW w:w="2644" w:type="pct"/>
            <w:vAlign w:val="center"/>
          </w:tcPr>
          <w:p w14:paraId="6AD1257A" w14:textId="77777777" w:rsidR="00932D7C" w:rsidRPr="00932D7C" w:rsidRDefault="00932D7C" w:rsidP="001D45AE">
            <w:pPr>
              <w:pStyle w:val="BodyText"/>
              <w:jc w:val="both"/>
              <w:rPr>
                <w:rFonts w:ascii="Times New Roman" w:hAnsi="Times New Roman"/>
                <w:b/>
                <w:bCs/>
                <w:iCs/>
                <w:caps/>
              </w:rPr>
            </w:pPr>
            <w:r w:rsidRPr="00932D7C">
              <w:rPr>
                <w:rFonts w:ascii="Times New Roman" w:hAnsi="Times New Roman"/>
                <w:iCs/>
                <w:sz w:val="22"/>
                <w:szCs w:val="22"/>
              </w:rPr>
              <w:t>50ha</w:t>
            </w:r>
          </w:p>
        </w:tc>
      </w:tr>
      <w:tr w:rsidR="00932D7C" w:rsidRPr="00932D7C" w14:paraId="487BED59" w14:textId="77777777" w:rsidTr="001D45AE">
        <w:tc>
          <w:tcPr>
            <w:tcW w:w="2356" w:type="pct"/>
            <w:vAlign w:val="center"/>
          </w:tcPr>
          <w:p w14:paraId="7B47E056" w14:textId="77777777" w:rsidR="00932D7C" w:rsidRPr="00932D7C" w:rsidRDefault="00932D7C" w:rsidP="001D45AE">
            <w:pPr>
              <w:pStyle w:val="BodyText"/>
              <w:jc w:val="both"/>
              <w:rPr>
                <w:rFonts w:ascii="Times New Roman" w:hAnsi="Times New Roman"/>
                <w:b/>
                <w:bCs/>
                <w:iCs/>
                <w:caps/>
              </w:rPr>
            </w:pPr>
            <w:r w:rsidRPr="00932D7C">
              <w:rPr>
                <w:rFonts w:ascii="Times New Roman" w:hAnsi="Times New Roman"/>
                <w:iCs/>
                <w:sz w:val="22"/>
                <w:szCs w:val="22"/>
              </w:rPr>
              <w:t>Water source</w:t>
            </w:r>
          </w:p>
        </w:tc>
        <w:tc>
          <w:tcPr>
            <w:tcW w:w="2644" w:type="pct"/>
            <w:vAlign w:val="center"/>
          </w:tcPr>
          <w:p w14:paraId="0F764D30" w14:textId="77777777" w:rsidR="00932D7C" w:rsidRPr="00932D7C" w:rsidRDefault="00932D7C" w:rsidP="001D45AE">
            <w:pPr>
              <w:pStyle w:val="BodyText"/>
              <w:jc w:val="both"/>
              <w:rPr>
                <w:rFonts w:ascii="Times New Roman" w:hAnsi="Times New Roman"/>
                <w:b/>
                <w:bCs/>
                <w:iCs/>
                <w:caps/>
              </w:rPr>
            </w:pPr>
            <w:r w:rsidRPr="00932D7C">
              <w:rPr>
                <w:rFonts w:ascii="Times New Roman" w:hAnsi="Times New Roman"/>
                <w:iCs/>
                <w:sz w:val="22"/>
                <w:szCs w:val="22"/>
              </w:rPr>
              <w:t xml:space="preserve">Wabe Shebele River </w:t>
            </w:r>
          </w:p>
        </w:tc>
      </w:tr>
      <w:tr w:rsidR="00932D7C" w:rsidRPr="00932D7C" w14:paraId="0D3DEAF2" w14:textId="77777777" w:rsidTr="001D45AE">
        <w:tc>
          <w:tcPr>
            <w:tcW w:w="2356" w:type="pct"/>
            <w:vAlign w:val="center"/>
          </w:tcPr>
          <w:p w14:paraId="554D510A" w14:textId="77777777" w:rsidR="00932D7C" w:rsidRPr="00932D7C" w:rsidRDefault="00932D7C" w:rsidP="001D45AE">
            <w:pPr>
              <w:pStyle w:val="BodyText"/>
              <w:jc w:val="both"/>
              <w:rPr>
                <w:rFonts w:ascii="Times New Roman" w:hAnsi="Times New Roman"/>
                <w:b/>
                <w:bCs/>
                <w:iCs/>
                <w:caps/>
              </w:rPr>
            </w:pPr>
            <w:r w:rsidRPr="00932D7C">
              <w:rPr>
                <w:rFonts w:ascii="Times New Roman" w:hAnsi="Times New Roman"/>
                <w:iCs/>
                <w:sz w:val="22"/>
                <w:szCs w:val="22"/>
              </w:rPr>
              <w:t>Base flow/Peak flow</w:t>
            </w:r>
          </w:p>
        </w:tc>
        <w:tc>
          <w:tcPr>
            <w:tcW w:w="2644" w:type="pct"/>
            <w:vAlign w:val="center"/>
          </w:tcPr>
          <w:p w14:paraId="122AC115" w14:textId="77777777" w:rsidR="00932D7C" w:rsidRPr="00932D7C" w:rsidRDefault="00932D7C" w:rsidP="001D45AE">
            <w:pPr>
              <w:pStyle w:val="BodyText"/>
              <w:jc w:val="both"/>
              <w:rPr>
                <w:rFonts w:ascii="Times New Roman" w:hAnsi="Times New Roman"/>
                <w:b/>
                <w:bCs/>
                <w:iCs/>
                <w:caps/>
              </w:rPr>
            </w:pPr>
            <w:r w:rsidRPr="00932D7C">
              <w:rPr>
                <w:rFonts w:ascii="Times New Roman" w:hAnsi="Times New Roman"/>
                <w:iCs/>
                <w:sz w:val="22"/>
                <w:szCs w:val="22"/>
              </w:rPr>
              <w:t>100 lit/sec / 345 m</w:t>
            </w:r>
            <w:r w:rsidRPr="00932D7C">
              <w:rPr>
                <w:rFonts w:ascii="Times New Roman" w:hAnsi="Times New Roman"/>
                <w:iCs/>
                <w:sz w:val="22"/>
                <w:szCs w:val="22"/>
                <w:vertAlign w:val="superscript"/>
              </w:rPr>
              <w:t>3</w:t>
            </w:r>
            <w:r w:rsidRPr="00932D7C">
              <w:rPr>
                <w:rFonts w:ascii="Times New Roman" w:hAnsi="Times New Roman"/>
                <w:iCs/>
                <w:sz w:val="22"/>
                <w:szCs w:val="22"/>
              </w:rPr>
              <w:t>/sec</w:t>
            </w:r>
          </w:p>
        </w:tc>
      </w:tr>
      <w:tr w:rsidR="00932D7C" w:rsidRPr="00932D7C" w14:paraId="317E73EB" w14:textId="77777777" w:rsidTr="001D45AE">
        <w:tc>
          <w:tcPr>
            <w:tcW w:w="2356" w:type="pct"/>
            <w:vAlign w:val="center"/>
          </w:tcPr>
          <w:p w14:paraId="1B6AEEC1" w14:textId="77777777" w:rsidR="00932D7C" w:rsidRPr="00932D7C" w:rsidRDefault="00932D7C" w:rsidP="001D45AE">
            <w:pPr>
              <w:pStyle w:val="BodyText"/>
              <w:jc w:val="both"/>
              <w:rPr>
                <w:rFonts w:ascii="Times New Roman" w:hAnsi="Times New Roman"/>
                <w:b/>
                <w:bCs/>
                <w:iCs/>
                <w:caps/>
              </w:rPr>
            </w:pPr>
            <w:r w:rsidRPr="00932D7C">
              <w:rPr>
                <w:rFonts w:ascii="Times New Roman" w:hAnsi="Times New Roman"/>
                <w:iCs/>
                <w:sz w:val="22"/>
                <w:szCs w:val="22"/>
              </w:rPr>
              <w:t>Water shed basin/ Area</w:t>
            </w:r>
          </w:p>
        </w:tc>
        <w:tc>
          <w:tcPr>
            <w:tcW w:w="2644" w:type="pct"/>
            <w:vAlign w:val="center"/>
          </w:tcPr>
          <w:p w14:paraId="7056155D" w14:textId="77777777" w:rsidR="00932D7C" w:rsidRPr="00932D7C" w:rsidRDefault="00932D7C" w:rsidP="001D45AE">
            <w:pPr>
              <w:pStyle w:val="BodyText"/>
              <w:jc w:val="both"/>
              <w:rPr>
                <w:rFonts w:ascii="Times New Roman" w:hAnsi="Times New Roman"/>
                <w:b/>
                <w:bCs/>
                <w:iCs/>
                <w:caps/>
              </w:rPr>
            </w:pPr>
            <w:r w:rsidRPr="00932D7C">
              <w:rPr>
                <w:rFonts w:ascii="Times New Roman" w:hAnsi="Times New Roman"/>
                <w:iCs/>
                <w:sz w:val="22"/>
                <w:szCs w:val="22"/>
              </w:rPr>
              <w:t>Wabe /   km</w:t>
            </w:r>
            <w:r w:rsidRPr="00932D7C">
              <w:rPr>
                <w:rFonts w:ascii="Times New Roman" w:hAnsi="Times New Roman"/>
                <w:iCs/>
                <w:sz w:val="22"/>
                <w:szCs w:val="22"/>
                <w:vertAlign w:val="superscript"/>
              </w:rPr>
              <w:t>2</w:t>
            </w:r>
          </w:p>
        </w:tc>
      </w:tr>
      <w:tr w:rsidR="00932D7C" w:rsidRPr="00932D7C" w14:paraId="7A0F93C1" w14:textId="77777777" w:rsidTr="001D45AE">
        <w:tc>
          <w:tcPr>
            <w:tcW w:w="2356" w:type="pct"/>
            <w:vAlign w:val="center"/>
          </w:tcPr>
          <w:p w14:paraId="5B31BDD6" w14:textId="77777777" w:rsidR="00932D7C" w:rsidRPr="00932D7C" w:rsidRDefault="00932D7C" w:rsidP="001D45AE">
            <w:pPr>
              <w:pStyle w:val="BodyText"/>
              <w:jc w:val="both"/>
              <w:rPr>
                <w:rFonts w:ascii="Times New Roman" w:hAnsi="Times New Roman"/>
                <w:b/>
                <w:bCs/>
                <w:iCs/>
                <w:caps/>
              </w:rPr>
            </w:pPr>
            <w:r w:rsidRPr="00932D7C">
              <w:rPr>
                <w:rFonts w:ascii="Times New Roman" w:hAnsi="Times New Roman"/>
                <w:iCs/>
                <w:sz w:val="22"/>
                <w:szCs w:val="22"/>
              </w:rPr>
              <w:t>Beneficiary households/ Total Population</w:t>
            </w:r>
          </w:p>
        </w:tc>
        <w:tc>
          <w:tcPr>
            <w:tcW w:w="2644" w:type="pct"/>
            <w:vAlign w:val="center"/>
          </w:tcPr>
          <w:p w14:paraId="1E4C8ED0" w14:textId="77777777" w:rsidR="00932D7C" w:rsidRPr="00932D7C" w:rsidRDefault="00932D7C" w:rsidP="001D45AE">
            <w:pPr>
              <w:pStyle w:val="BodyText"/>
              <w:jc w:val="both"/>
              <w:rPr>
                <w:rFonts w:ascii="Times New Roman" w:hAnsi="Times New Roman"/>
                <w:b/>
                <w:bCs/>
                <w:iCs/>
                <w:caps/>
                <w:highlight w:val="yellow"/>
              </w:rPr>
            </w:pPr>
            <w:r w:rsidRPr="00932D7C">
              <w:rPr>
                <w:rFonts w:ascii="Times New Roman" w:hAnsi="Times New Roman"/>
                <w:iCs/>
                <w:caps/>
                <w:sz w:val="22"/>
                <w:szCs w:val="22"/>
              </w:rPr>
              <w:t>100/600</w:t>
            </w:r>
          </w:p>
        </w:tc>
      </w:tr>
      <w:tr w:rsidR="00932D7C" w:rsidRPr="00932D7C" w14:paraId="0360C7EF" w14:textId="77777777" w:rsidTr="001D45AE">
        <w:tc>
          <w:tcPr>
            <w:tcW w:w="2356" w:type="pct"/>
            <w:vAlign w:val="center"/>
          </w:tcPr>
          <w:p w14:paraId="42A45D48" w14:textId="77777777" w:rsidR="00932D7C" w:rsidRPr="00932D7C" w:rsidRDefault="00932D7C" w:rsidP="001D45AE">
            <w:pPr>
              <w:pStyle w:val="BodyText"/>
              <w:jc w:val="both"/>
              <w:rPr>
                <w:rFonts w:ascii="Times New Roman" w:hAnsi="Times New Roman"/>
                <w:b/>
                <w:bCs/>
                <w:iCs/>
                <w:caps/>
              </w:rPr>
            </w:pPr>
            <w:r w:rsidRPr="00932D7C">
              <w:rPr>
                <w:rFonts w:ascii="Times New Roman" w:hAnsi="Times New Roman"/>
                <w:iCs/>
                <w:sz w:val="22"/>
                <w:szCs w:val="22"/>
              </w:rPr>
              <w:t>Water duty/Unit flow</w:t>
            </w:r>
          </w:p>
        </w:tc>
        <w:tc>
          <w:tcPr>
            <w:tcW w:w="2644" w:type="pct"/>
            <w:vAlign w:val="center"/>
          </w:tcPr>
          <w:p w14:paraId="369B6AE6" w14:textId="77777777" w:rsidR="00932D7C" w:rsidRPr="00932D7C" w:rsidRDefault="00932D7C" w:rsidP="001D45AE">
            <w:pPr>
              <w:pStyle w:val="BodyText"/>
              <w:jc w:val="both"/>
              <w:rPr>
                <w:rFonts w:ascii="Times New Roman" w:hAnsi="Times New Roman"/>
                <w:b/>
                <w:bCs/>
                <w:iCs/>
                <w:caps/>
              </w:rPr>
            </w:pPr>
            <w:r w:rsidRPr="00932D7C">
              <w:rPr>
                <w:rFonts w:ascii="Times New Roman" w:hAnsi="Times New Roman"/>
                <w:iCs/>
                <w:sz w:val="22"/>
                <w:szCs w:val="22"/>
              </w:rPr>
              <w:t xml:space="preserve">2 l/s/ha, 3.8 l/s </w:t>
            </w:r>
          </w:p>
        </w:tc>
      </w:tr>
      <w:tr w:rsidR="00932D7C" w:rsidRPr="00932D7C" w14:paraId="0BDB558E" w14:textId="77777777" w:rsidTr="001D45AE">
        <w:trPr>
          <w:trHeight w:val="465"/>
        </w:trPr>
        <w:tc>
          <w:tcPr>
            <w:tcW w:w="2356" w:type="pct"/>
            <w:vAlign w:val="center"/>
          </w:tcPr>
          <w:p w14:paraId="32E2CF27" w14:textId="77777777" w:rsidR="00932D7C" w:rsidRPr="00932D7C" w:rsidRDefault="00932D7C" w:rsidP="001D45AE">
            <w:pPr>
              <w:pStyle w:val="BodyText"/>
              <w:jc w:val="both"/>
              <w:rPr>
                <w:rFonts w:ascii="Times New Roman" w:hAnsi="Times New Roman"/>
                <w:b/>
                <w:bCs/>
                <w:iCs/>
                <w:caps/>
              </w:rPr>
            </w:pPr>
            <w:r w:rsidRPr="00932D7C">
              <w:rPr>
                <w:rFonts w:ascii="Times New Roman" w:hAnsi="Times New Roman"/>
                <w:iCs/>
                <w:sz w:val="22"/>
                <w:szCs w:val="22"/>
              </w:rPr>
              <w:t>Proposed crops In dry season</w:t>
            </w:r>
          </w:p>
        </w:tc>
        <w:tc>
          <w:tcPr>
            <w:tcW w:w="2644" w:type="pct"/>
            <w:vAlign w:val="center"/>
          </w:tcPr>
          <w:p w14:paraId="4231CEE7" w14:textId="77777777" w:rsidR="00932D7C" w:rsidRPr="00932D7C" w:rsidRDefault="00932D7C" w:rsidP="001D45AE">
            <w:pPr>
              <w:pStyle w:val="BodyText"/>
              <w:jc w:val="both"/>
              <w:rPr>
                <w:rFonts w:ascii="Times New Roman" w:hAnsi="Times New Roman"/>
                <w:b/>
                <w:bCs/>
                <w:iCs/>
                <w:caps/>
              </w:rPr>
            </w:pPr>
            <w:r w:rsidRPr="00932D7C">
              <w:rPr>
                <w:rFonts w:ascii="Times New Roman" w:hAnsi="Times New Roman"/>
                <w:iCs/>
                <w:sz w:val="22"/>
                <w:szCs w:val="22"/>
              </w:rPr>
              <w:t>-Carrot, Beet root</w:t>
            </w:r>
            <w:r w:rsidRPr="00932D7C">
              <w:rPr>
                <w:rFonts w:ascii="Times New Roman" w:hAnsi="Times New Roman"/>
                <w:iCs/>
                <w:caps/>
                <w:sz w:val="22"/>
                <w:szCs w:val="22"/>
              </w:rPr>
              <w:t xml:space="preserve">, </w:t>
            </w:r>
            <w:r w:rsidRPr="00932D7C">
              <w:rPr>
                <w:rFonts w:ascii="Times New Roman" w:hAnsi="Times New Roman"/>
                <w:iCs/>
                <w:sz w:val="22"/>
                <w:szCs w:val="22"/>
              </w:rPr>
              <w:t>Garlic, kale</w:t>
            </w:r>
            <w:r w:rsidRPr="00932D7C">
              <w:rPr>
                <w:rFonts w:ascii="Times New Roman" w:hAnsi="Times New Roman"/>
                <w:iCs/>
                <w:caps/>
                <w:sz w:val="22"/>
                <w:szCs w:val="22"/>
              </w:rPr>
              <w:t xml:space="preserve">, </w:t>
            </w:r>
            <w:r w:rsidRPr="00932D7C">
              <w:rPr>
                <w:rFonts w:ascii="Times New Roman" w:hAnsi="Times New Roman"/>
                <w:iCs/>
                <w:sz w:val="22"/>
                <w:szCs w:val="22"/>
              </w:rPr>
              <w:t xml:space="preserve">Potato, </w:t>
            </w:r>
            <w:r w:rsidRPr="00932D7C">
              <w:rPr>
                <w:rFonts w:ascii="Times New Roman" w:hAnsi="Times New Roman"/>
                <w:iCs/>
                <w:caps/>
                <w:sz w:val="22"/>
                <w:szCs w:val="22"/>
              </w:rPr>
              <w:t xml:space="preserve"> </w:t>
            </w:r>
            <w:r w:rsidRPr="00932D7C">
              <w:rPr>
                <w:rFonts w:ascii="Times New Roman" w:hAnsi="Times New Roman"/>
                <w:iCs/>
                <w:sz w:val="22"/>
                <w:szCs w:val="22"/>
              </w:rPr>
              <w:t>Cabbage</w:t>
            </w:r>
          </w:p>
        </w:tc>
      </w:tr>
      <w:tr w:rsidR="00932D7C" w:rsidRPr="00932D7C" w14:paraId="15944E01" w14:textId="77777777" w:rsidTr="001D45AE">
        <w:tc>
          <w:tcPr>
            <w:tcW w:w="2356" w:type="pct"/>
            <w:vAlign w:val="center"/>
          </w:tcPr>
          <w:p w14:paraId="786DCFB2" w14:textId="77777777" w:rsidR="00932D7C" w:rsidRPr="00932D7C" w:rsidRDefault="00932D7C" w:rsidP="001D45AE">
            <w:pPr>
              <w:pStyle w:val="BodyText"/>
              <w:jc w:val="both"/>
              <w:rPr>
                <w:rFonts w:ascii="Times New Roman" w:hAnsi="Times New Roman"/>
                <w:b/>
                <w:bCs/>
                <w:iCs/>
                <w:caps/>
              </w:rPr>
            </w:pPr>
            <w:r w:rsidRPr="00932D7C">
              <w:rPr>
                <w:rFonts w:ascii="Times New Roman" w:hAnsi="Times New Roman"/>
                <w:iCs/>
                <w:sz w:val="22"/>
                <w:szCs w:val="22"/>
              </w:rPr>
              <w:t>Major activities</w:t>
            </w:r>
          </w:p>
        </w:tc>
        <w:tc>
          <w:tcPr>
            <w:tcW w:w="2644" w:type="pct"/>
            <w:vAlign w:val="center"/>
          </w:tcPr>
          <w:p w14:paraId="27C5D8D3" w14:textId="77777777" w:rsidR="00932D7C" w:rsidRPr="00932D7C" w:rsidRDefault="00932D7C" w:rsidP="001D45AE">
            <w:pPr>
              <w:pStyle w:val="BodyText"/>
              <w:rPr>
                <w:rFonts w:ascii="Times New Roman" w:hAnsi="Times New Roman"/>
                <w:b/>
                <w:bCs/>
                <w:iCs/>
                <w:caps/>
              </w:rPr>
            </w:pPr>
            <w:r w:rsidRPr="00932D7C">
              <w:rPr>
                <w:rFonts w:ascii="Times New Roman" w:hAnsi="Times New Roman"/>
                <w:iCs/>
                <w:sz w:val="22"/>
                <w:szCs w:val="22"/>
              </w:rPr>
              <w:t xml:space="preserve">-Camping              </w:t>
            </w:r>
          </w:p>
          <w:p w14:paraId="6C1BE58D" w14:textId="77777777" w:rsidR="00932D7C" w:rsidRPr="00932D7C" w:rsidRDefault="00932D7C" w:rsidP="001D45AE">
            <w:pPr>
              <w:pStyle w:val="BodyText"/>
              <w:rPr>
                <w:rFonts w:ascii="Times New Roman" w:hAnsi="Times New Roman"/>
                <w:iCs/>
                <w:sz w:val="22"/>
                <w:szCs w:val="22"/>
              </w:rPr>
            </w:pPr>
            <w:r w:rsidRPr="00932D7C">
              <w:rPr>
                <w:rFonts w:ascii="Times New Roman" w:hAnsi="Times New Roman"/>
                <w:iCs/>
                <w:sz w:val="22"/>
                <w:szCs w:val="22"/>
              </w:rPr>
              <w:t>-Pump house</w:t>
            </w:r>
          </w:p>
          <w:p w14:paraId="05423655" w14:textId="77777777" w:rsidR="00932D7C" w:rsidRPr="00932D7C" w:rsidRDefault="00932D7C" w:rsidP="001D45AE">
            <w:pPr>
              <w:pStyle w:val="BodyText"/>
              <w:rPr>
                <w:rFonts w:ascii="Times New Roman" w:hAnsi="Times New Roman"/>
                <w:iCs/>
                <w:sz w:val="22"/>
                <w:szCs w:val="22"/>
              </w:rPr>
            </w:pPr>
            <w:r w:rsidRPr="00932D7C">
              <w:rPr>
                <w:rFonts w:ascii="Times New Roman" w:hAnsi="Times New Roman"/>
                <w:iCs/>
                <w:sz w:val="22"/>
                <w:szCs w:val="22"/>
              </w:rPr>
              <w:t xml:space="preserve">-pipe, pump, motor maintenance &amp;transformer installation                          </w:t>
            </w:r>
          </w:p>
          <w:p w14:paraId="582B01C4" w14:textId="77777777" w:rsidR="00932D7C" w:rsidRPr="00932D7C" w:rsidRDefault="00932D7C" w:rsidP="001D45AE">
            <w:pPr>
              <w:pStyle w:val="BodyText"/>
              <w:rPr>
                <w:rFonts w:ascii="Times New Roman" w:hAnsi="Times New Roman"/>
                <w:b/>
                <w:bCs/>
                <w:iCs/>
                <w:caps/>
              </w:rPr>
            </w:pPr>
            <w:r w:rsidRPr="00932D7C">
              <w:rPr>
                <w:rFonts w:ascii="Times New Roman" w:hAnsi="Times New Roman"/>
                <w:iCs/>
                <w:sz w:val="22"/>
                <w:szCs w:val="22"/>
              </w:rPr>
              <w:t>-</w:t>
            </w:r>
            <w:r w:rsidRPr="00932D7C">
              <w:rPr>
                <w:rFonts w:ascii="Times New Roman" w:hAnsi="Times New Roman"/>
                <w:iCs/>
                <w:sz w:val="22"/>
                <w:szCs w:val="22"/>
                <w:lang w:val="fr-FR"/>
              </w:rPr>
              <w:t>Irrigation structures :</w:t>
            </w:r>
          </w:p>
          <w:p w14:paraId="04EFA076" w14:textId="77777777" w:rsidR="00932D7C" w:rsidRPr="00932D7C" w:rsidRDefault="00932D7C" w:rsidP="001D45AE">
            <w:pPr>
              <w:pStyle w:val="BodyText"/>
              <w:rPr>
                <w:rFonts w:ascii="Times New Roman" w:hAnsi="Times New Roman"/>
                <w:b/>
                <w:bCs/>
                <w:iCs/>
                <w:caps/>
                <w:lang w:val="fr-FR"/>
              </w:rPr>
            </w:pPr>
            <w:r w:rsidRPr="00932D7C">
              <w:rPr>
                <w:rFonts w:ascii="Times New Roman" w:hAnsi="Times New Roman"/>
                <w:iCs/>
                <w:sz w:val="22"/>
                <w:szCs w:val="22"/>
                <w:lang w:val="fr-FR"/>
              </w:rPr>
              <w:t>-Guide Wall               –Suction pool</w:t>
            </w:r>
          </w:p>
          <w:p w14:paraId="77EB83B0" w14:textId="77777777" w:rsidR="00932D7C" w:rsidRPr="00932D7C" w:rsidRDefault="00932D7C" w:rsidP="001D45AE">
            <w:pPr>
              <w:pStyle w:val="BodyText"/>
              <w:rPr>
                <w:rFonts w:ascii="Times New Roman" w:hAnsi="Times New Roman"/>
                <w:iCs/>
                <w:sz w:val="22"/>
                <w:szCs w:val="22"/>
                <w:lang w:val="fr-FR"/>
              </w:rPr>
            </w:pPr>
            <w:r w:rsidRPr="00932D7C">
              <w:rPr>
                <w:rFonts w:ascii="Times New Roman" w:hAnsi="Times New Roman"/>
                <w:iCs/>
                <w:sz w:val="22"/>
                <w:szCs w:val="22"/>
                <w:lang w:val="fr-FR"/>
              </w:rPr>
              <w:t>-Approach Cana l      –Delivery Pool</w:t>
            </w:r>
          </w:p>
          <w:p w14:paraId="2127F951" w14:textId="77777777" w:rsidR="00932D7C" w:rsidRPr="00932D7C" w:rsidRDefault="00932D7C" w:rsidP="001D45AE">
            <w:pPr>
              <w:pStyle w:val="BodyText"/>
              <w:rPr>
                <w:rFonts w:ascii="Times New Roman" w:hAnsi="Times New Roman"/>
                <w:b/>
                <w:bCs/>
                <w:iCs/>
                <w:caps/>
                <w:lang w:val="fr-FR"/>
              </w:rPr>
            </w:pPr>
            <w:r w:rsidRPr="00932D7C">
              <w:rPr>
                <w:rFonts w:ascii="Times New Roman" w:hAnsi="Times New Roman"/>
                <w:iCs/>
                <w:sz w:val="22"/>
                <w:szCs w:val="22"/>
              </w:rPr>
              <w:t>-Irrigation canals</w:t>
            </w:r>
          </w:p>
        </w:tc>
      </w:tr>
      <w:tr w:rsidR="00932D7C" w:rsidRPr="00932D7C" w14:paraId="5D1CF4DD" w14:textId="77777777" w:rsidTr="001D45AE">
        <w:tc>
          <w:tcPr>
            <w:tcW w:w="2356" w:type="pct"/>
            <w:vAlign w:val="center"/>
          </w:tcPr>
          <w:p w14:paraId="75812AF7" w14:textId="77777777" w:rsidR="00932D7C" w:rsidRPr="00932D7C" w:rsidRDefault="00932D7C" w:rsidP="001D45AE">
            <w:pPr>
              <w:pStyle w:val="BodyText"/>
              <w:jc w:val="both"/>
              <w:rPr>
                <w:rFonts w:ascii="Times New Roman" w:hAnsi="Times New Roman"/>
                <w:iCs/>
                <w:sz w:val="22"/>
                <w:szCs w:val="22"/>
              </w:rPr>
            </w:pPr>
            <w:r w:rsidRPr="00932D7C">
              <w:rPr>
                <w:rFonts w:ascii="Times New Roman" w:hAnsi="Times New Roman"/>
                <w:iCs/>
                <w:sz w:val="22"/>
                <w:szCs w:val="22"/>
              </w:rPr>
              <w:t>Length of main pipe line</w:t>
            </w:r>
          </w:p>
        </w:tc>
        <w:tc>
          <w:tcPr>
            <w:tcW w:w="2644" w:type="pct"/>
            <w:vAlign w:val="center"/>
          </w:tcPr>
          <w:p w14:paraId="775A452E" w14:textId="77777777" w:rsidR="00932D7C" w:rsidRPr="00932D7C" w:rsidRDefault="00932D7C" w:rsidP="001D45AE">
            <w:pPr>
              <w:pStyle w:val="BodyText"/>
              <w:jc w:val="both"/>
              <w:rPr>
                <w:rFonts w:ascii="Times New Roman" w:hAnsi="Times New Roman"/>
                <w:iCs/>
                <w:sz w:val="22"/>
                <w:szCs w:val="22"/>
              </w:rPr>
            </w:pPr>
            <w:r w:rsidRPr="00932D7C">
              <w:rPr>
                <w:rFonts w:ascii="Times New Roman" w:hAnsi="Times New Roman"/>
                <w:iCs/>
                <w:sz w:val="22"/>
                <w:szCs w:val="22"/>
              </w:rPr>
              <w:t>1200m</w:t>
            </w:r>
          </w:p>
        </w:tc>
      </w:tr>
      <w:tr w:rsidR="00932D7C" w:rsidRPr="00932D7C" w14:paraId="2FD4E039" w14:textId="77777777" w:rsidTr="001D45AE">
        <w:tc>
          <w:tcPr>
            <w:tcW w:w="2356" w:type="pct"/>
            <w:vAlign w:val="center"/>
          </w:tcPr>
          <w:p w14:paraId="3AEAA591" w14:textId="77777777" w:rsidR="00932D7C" w:rsidRPr="00932D7C" w:rsidRDefault="00932D7C" w:rsidP="001D45AE">
            <w:pPr>
              <w:pStyle w:val="BodyText"/>
              <w:jc w:val="both"/>
              <w:rPr>
                <w:rFonts w:ascii="Times New Roman" w:hAnsi="Times New Roman"/>
                <w:b/>
                <w:bCs/>
                <w:iCs/>
                <w:caps/>
              </w:rPr>
            </w:pPr>
            <w:r w:rsidRPr="00932D7C">
              <w:rPr>
                <w:rFonts w:ascii="Times New Roman" w:hAnsi="Times New Roman"/>
                <w:iCs/>
                <w:sz w:val="22"/>
                <w:szCs w:val="22"/>
              </w:rPr>
              <w:t>N</w:t>
            </w:r>
            <w:r w:rsidRPr="00932D7C">
              <w:rPr>
                <w:rFonts w:ascii="Times New Roman" w:hAnsi="Times New Roman"/>
                <w:iCs/>
                <w:sz w:val="22"/>
                <w:szCs w:val="22"/>
                <w:u w:val="single"/>
              </w:rPr>
              <w:t>o</w:t>
            </w:r>
            <w:r w:rsidRPr="00932D7C">
              <w:rPr>
                <w:rFonts w:ascii="Times New Roman" w:hAnsi="Times New Roman"/>
                <w:iCs/>
                <w:sz w:val="22"/>
                <w:szCs w:val="22"/>
              </w:rPr>
              <w:t>/ length of main canal/Q</w:t>
            </w:r>
          </w:p>
        </w:tc>
        <w:tc>
          <w:tcPr>
            <w:tcW w:w="2644" w:type="pct"/>
            <w:vAlign w:val="center"/>
          </w:tcPr>
          <w:p w14:paraId="56DE7900" w14:textId="77777777" w:rsidR="00932D7C" w:rsidRPr="00932D7C" w:rsidRDefault="00932D7C" w:rsidP="001D45AE">
            <w:pPr>
              <w:pStyle w:val="BodyText"/>
              <w:jc w:val="both"/>
              <w:rPr>
                <w:rFonts w:ascii="Times New Roman" w:hAnsi="Times New Roman"/>
                <w:b/>
                <w:bCs/>
                <w:iCs/>
                <w:caps/>
              </w:rPr>
            </w:pPr>
            <w:r w:rsidRPr="00932D7C">
              <w:rPr>
                <w:rFonts w:ascii="Times New Roman" w:hAnsi="Times New Roman"/>
                <w:iCs/>
                <w:sz w:val="22"/>
                <w:szCs w:val="22"/>
              </w:rPr>
              <w:t xml:space="preserve">1 / 900m/100 l/s   </w:t>
            </w:r>
          </w:p>
        </w:tc>
      </w:tr>
      <w:tr w:rsidR="00932D7C" w:rsidRPr="00932D7C" w14:paraId="134AECD8" w14:textId="77777777" w:rsidTr="001D45AE">
        <w:tc>
          <w:tcPr>
            <w:tcW w:w="2356" w:type="pct"/>
            <w:vAlign w:val="center"/>
          </w:tcPr>
          <w:p w14:paraId="14AAC1C7" w14:textId="77777777" w:rsidR="00932D7C" w:rsidRPr="00932D7C" w:rsidRDefault="00932D7C" w:rsidP="001D45AE">
            <w:pPr>
              <w:pStyle w:val="BodyText"/>
              <w:jc w:val="both"/>
              <w:rPr>
                <w:rFonts w:ascii="Times New Roman" w:hAnsi="Times New Roman"/>
                <w:b/>
                <w:bCs/>
                <w:iCs/>
                <w:caps/>
              </w:rPr>
            </w:pPr>
            <w:r w:rsidRPr="00932D7C">
              <w:rPr>
                <w:rFonts w:ascii="Times New Roman" w:hAnsi="Times New Roman"/>
                <w:iCs/>
                <w:sz w:val="22"/>
                <w:szCs w:val="22"/>
              </w:rPr>
              <w:t>N</w:t>
            </w:r>
            <w:r w:rsidRPr="00932D7C">
              <w:rPr>
                <w:rFonts w:ascii="Times New Roman" w:hAnsi="Times New Roman"/>
                <w:iCs/>
                <w:sz w:val="22"/>
                <w:szCs w:val="22"/>
                <w:u w:val="single"/>
              </w:rPr>
              <w:t>o</w:t>
            </w:r>
            <w:r w:rsidRPr="00932D7C">
              <w:rPr>
                <w:rFonts w:ascii="Times New Roman" w:hAnsi="Times New Roman"/>
                <w:iCs/>
                <w:sz w:val="22"/>
                <w:szCs w:val="22"/>
              </w:rPr>
              <w:t>/ length of secondary canal</w:t>
            </w:r>
          </w:p>
        </w:tc>
        <w:tc>
          <w:tcPr>
            <w:tcW w:w="2644" w:type="pct"/>
            <w:vAlign w:val="center"/>
          </w:tcPr>
          <w:p w14:paraId="75D8A550" w14:textId="77777777" w:rsidR="00932D7C" w:rsidRPr="00932D7C" w:rsidRDefault="00932D7C" w:rsidP="001D45AE">
            <w:pPr>
              <w:pStyle w:val="BodyText"/>
              <w:jc w:val="both"/>
              <w:rPr>
                <w:rFonts w:ascii="Times New Roman" w:hAnsi="Times New Roman"/>
                <w:iCs/>
                <w:sz w:val="22"/>
                <w:szCs w:val="22"/>
              </w:rPr>
            </w:pPr>
            <w:r w:rsidRPr="00932D7C">
              <w:rPr>
                <w:rFonts w:ascii="Times New Roman" w:hAnsi="Times New Roman"/>
                <w:iCs/>
                <w:sz w:val="22"/>
                <w:szCs w:val="22"/>
              </w:rPr>
              <w:t>1/940m</w:t>
            </w:r>
          </w:p>
        </w:tc>
      </w:tr>
      <w:tr w:rsidR="00932D7C" w:rsidRPr="00932D7C" w14:paraId="142B0F14" w14:textId="77777777" w:rsidTr="001D45AE">
        <w:tc>
          <w:tcPr>
            <w:tcW w:w="2356" w:type="pct"/>
            <w:vAlign w:val="center"/>
          </w:tcPr>
          <w:p w14:paraId="3C6CDAD5" w14:textId="77777777" w:rsidR="00932D7C" w:rsidRPr="00932D7C" w:rsidRDefault="00932D7C" w:rsidP="001D45AE">
            <w:pPr>
              <w:pStyle w:val="BodyText"/>
              <w:jc w:val="both"/>
              <w:rPr>
                <w:rFonts w:ascii="Times New Roman" w:hAnsi="Times New Roman"/>
                <w:iCs/>
                <w:sz w:val="22"/>
                <w:szCs w:val="22"/>
              </w:rPr>
            </w:pPr>
            <w:r w:rsidRPr="00932D7C">
              <w:rPr>
                <w:rFonts w:ascii="Times New Roman" w:hAnsi="Times New Roman"/>
                <w:iCs/>
                <w:sz w:val="22"/>
                <w:szCs w:val="22"/>
              </w:rPr>
              <w:t>N</w:t>
            </w:r>
            <w:r w:rsidRPr="00932D7C">
              <w:rPr>
                <w:rFonts w:ascii="Times New Roman" w:hAnsi="Times New Roman"/>
                <w:iCs/>
                <w:sz w:val="22"/>
                <w:szCs w:val="22"/>
                <w:u w:val="single"/>
              </w:rPr>
              <w:t>o</w:t>
            </w:r>
            <w:r w:rsidRPr="00932D7C">
              <w:rPr>
                <w:rFonts w:ascii="Times New Roman" w:hAnsi="Times New Roman"/>
                <w:iCs/>
                <w:sz w:val="22"/>
                <w:szCs w:val="22"/>
              </w:rPr>
              <w:t>/ length of tertiary canal</w:t>
            </w:r>
          </w:p>
        </w:tc>
        <w:tc>
          <w:tcPr>
            <w:tcW w:w="2644" w:type="pct"/>
            <w:vAlign w:val="center"/>
          </w:tcPr>
          <w:p w14:paraId="3713F858" w14:textId="77777777" w:rsidR="00932D7C" w:rsidRPr="00932D7C" w:rsidRDefault="00932D7C" w:rsidP="001D45AE">
            <w:pPr>
              <w:pStyle w:val="BodyText"/>
              <w:jc w:val="both"/>
              <w:rPr>
                <w:rFonts w:ascii="Times New Roman" w:hAnsi="Times New Roman"/>
                <w:iCs/>
                <w:sz w:val="22"/>
                <w:szCs w:val="22"/>
              </w:rPr>
            </w:pPr>
            <w:r w:rsidRPr="00932D7C">
              <w:rPr>
                <w:rFonts w:ascii="Times New Roman" w:hAnsi="Times New Roman"/>
                <w:iCs/>
                <w:sz w:val="22"/>
                <w:szCs w:val="22"/>
              </w:rPr>
              <w:t>15/150-200m</w:t>
            </w:r>
          </w:p>
        </w:tc>
      </w:tr>
      <w:tr w:rsidR="00932D7C" w:rsidRPr="00932D7C" w14:paraId="468549F4" w14:textId="77777777" w:rsidTr="001D45AE">
        <w:tc>
          <w:tcPr>
            <w:tcW w:w="2356" w:type="pct"/>
            <w:vAlign w:val="center"/>
          </w:tcPr>
          <w:p w14:paraId="52EE3434" w14:textId="77777777" w:rsidR="00932D7C" w:rsidRPr="00932D7C" w:rsidRDefault="00932D7C" w:rsidP="001D45AE">
            <w:pPr>
              <w:pStyle w:val="BodyText"/>
              <w:jc w:val="both"/>
              <w:rPr>
                <w:rFonts w:ascii="Times New Roman" w:hAnsi="Times New Roman"/>
                <w:b/>
                <w:bCs/>
                <w:iCs/>
              </w:rPr>
            </w:pPr>
            <w:r w:rsidRPr="00932D7C">
              <w:rPr>
                <w:rFonts w:ascii="Times New Roman" w:hAnsi="Times New Roman"/>
                <w:iCs/>
                <w:sz w:val="22"/>
                <w:szCs w:val="22"/>
              </w:rPr>
              <w:t>Flow/control in the system</w:t>
            </w:r>
          </w:p>
        </w:tc>
        <w:tc>
          <w:tcPr>
            <w:tcW w:w="2644" w:type="pct"/>
            <w:vAlign w:val="center"/>
          </w:tcPr>
          <w:p w14:paraId="175582BD" w14:textId="77777777" w:rsidR="00932D7C" w:rsidRPr="00932D7C" w:rsidRDefault="00932D7C" w:rsidP="001D45AE">
            <w:pPr>
              <w:pStyle w:val="BodyText"/>
              <w:jc w:val="both"/>
              <w:rPr>
                <w:rFonts w:ascii="Times New Roman" w:hAnsi="Times New Roman"/>
                <w:b/>
                <w:bCs/>
                <w:iCs/>
              </w:rPr>
            </w:pPr>
            <w:r w:rsidRPr="00932D7C">
              <w:rPr>
                <w:rFonts w:ascii="Times New Roman" w:hAnsi="Times New Roman"/>
                <w:iCs/>
                <w:sz w:val="22"/>
                <w:szCs w:val="22"/>
              </w:rPr>
              <w:t>Continuous/Rotational</w:t>
            </w:r>
          </w:p>
        </w:tc>
      </w:tr>
      <w:tr w:rsidR="00932D7C" w:rsidRPr="00932D7C" w14:paraId="79609486" w14:textId="77777777" w:rsidTr="001D45AE">
        <w:tc>
          <w:tcPr>
            <w:tcW w:w="2356" w:type="pct"/>
            <w:vAlign w:val="center"/>
          </w:tcPr>
          <w:p w14:paraId="0272DF73" w14:textId="77777777" w:rsidR="00932D7C" w:rsidRPr="00932D7C" w:rsidRDefault="00932D7C" w:rsidP="001D45AE">
            <w:pPr>
              <w:pStyle w:val="BodyText"/>
              <w:jc w:val="both"/>
              <w:rPr>
                <w:rFonts w:ascii="Times New Roman" w:hAnsi="Times New Roman"/>
                <w:b/>
                <w:bCs/>
                <w:iCs/>
              </w:rPr>
            </w:pPr>
            <w:r w:rsidRPr="00932D7C">
              <w:rPr>
                <w:rFonts w:ascii="Times New Roman" w:hAnsi="Times New Roman"/>
                <w:iCs/>
                <w:sz w:val="22"/>
                <w:szCs w:val="22"/>
              </w:rPr>
              <w:t>Pump &amp; Accessories</w:t>
            </w:r>
          </w:p>
        </w:tc>
        <w:tc>
          <w:tcPr>
            <w:tcW w:w="2644" w:type="pct"/>
            <w:vAlign w:val="center"/>
          </w:tcPr>
          <w:p w14:paraId="0BF2EF09" w14:textId="77777777" w:rsidR="00932D7C" w:rsidRPr="00932D7C" w:rsidRDefault="00932D7C" w:rsidP="001D45AE">
            <w:pPr>
              <w:pStyle w:val="BodyText"/>
              <w:rPr>
                <w:rFonts w:ascii="Times New Roman" w:hAnsi="Times New Roman"/>
                <w:bCs/>
                <w:iCs/>
                <w:sz w:val="22"/>
                <w:szCs w:val="22"/>
              </w:rPr>
            </w:pPr>
            <w:r w:rsidRPr="00932D7C">
              <w:rPr>
                <w:rFonts w:ascii="Times New Roman" w:hAnsi="Times New Roman"/>
                <w:bCs/>
                <w:iCs/>
                <w:sz w:val="22"/>
                <w:szCs w:val="22"/>
              </w:rPr>
              <w:t>WHP=65hp</w:t>
            </w:r>
          </w:p>
          <w:p w14:paraId="01C8DEDA" w14:textId="77777777" w:rsidR="00932D7C" w:rsidRPr="00932D7C" w:rsidRDefault="00932D7C" w:rsidP="001D45AE">
            <w:pPr>
              <w:pStyle w:val="BodyText"/>
              <w:rPr>
                <w:rFonts w:ascii="Times New Roman" w:hAnsi="Times New Roman"/>
                <w:bCs/>
                <w:iCs/>
                <w:sz w:val="22"/>
                <w:szCs w:val="22"/>
              </w:rPr>
            </w:pPr>
            <w:r w:rsidRPr="00932D7C">
              <w:rPr>
                <w:rFonts w:ascii="Times New Roman" w:hAnsi="Times New Roman"/>
                <w:bCs/>
                <w:iCs/>
                <w:sz w:val="22"/>
                <w:szCs w:val="22"/>
              </w:rPr>
              <w:t>Actual BHP=160hp=120kw</w:t>
            </w:r>
          </w:p>
          <w:p w14:paraId="121A0C9B" w14:textId="77777777" w:rsidR="00932D7C" w:rsidRPr="00932D7C" w:rsidRDefault="00932D7C" w:rsidP="001D45AE">
            <w:pPr>
              <w:pStyle w:val="BodyText"/>
              <w:rPr>
                <w:rFonts w:ascii="Times New Roman" w:hAnsi="Times New Roman"/>
                <w:bCs/>
                <w:iCs/>
                <w:sz w:val="22"/>
                <w:szCs w:val="22"/>
              </w:rPr>
            </w:pPr>
            <w:r w:rsidRPr="00932D7C">
              <w:rPr>
                <w:rFonts w:ascii="Times New Roman" w:hAnsi="Times New Roman"/>
                <w:bCs/>
                <w:iCs/>
                <w:sz w:val="22"/>
                <w:szCs w:val="22"/>
              </w:rPr>
              <w:t>WHP=65hp</w:t>
            </w:r>
          </w:p>
          <w:p w14:paraId="0C626278" w14:textId="77777777" w:rsidR="00932D7C" w:rsidRPr="00932D7C" w:rsidRDefault="00932D7C" w:rsidP="001D45AE">
            <w:pPr>
              <w:pStyle w:val="BodyText"/>
              <w:rPr>
                <w:rFonts w:ascii="Times New Roman" w:hAnsi="Times New Roman"/>
                <w:bCs/>
                <w:iCs/>
                <w:sz w:val="22"/>
                <w:szCs w:val="22"/>
              </w:rPr>
            </w:pPr>
            <w:r w:rsidRPr="00932D7C">
              <w:rPr>
                <w:rFonts w:ascii="Times New Roman" w:hAnsi="Times New Roman"/>
                <w:bCs/>
                <w:iCs/>
                <w:sz w:val="22"/>
                <w:szCs w:val="22"/>
              </w:rPr>
              <w:t>Total pressure head=62m</w:t>
            </w:r>
          </w:p>
          <w:p w14:paraId="35685617" w14:textId="77777777" w:rsidR="00932D7C" w:rsidRPr="00932D7C" w:rsidRDefault="00932D7C" w:rsidP="001D45AE">
            <w:pPr>
              <w:pStyle w:val="BodyText"/>
              <w:rPr>
                <w:rFonts w:ascii="Times New Roman" w:hAnsi="Times New Roman"/>
                <w:bCs/>
                <w:iCs/>
                <w:sz w:val="22"/>
                <w:szCs w:val="22"/>
              </w:rPr>
            </w:pPr>
            <w:r w:rsidRPr="00932D7C">
              <w:rPr>
                <w:rFonts w:ascii="Times New Roman" w:hAnsi="Times New Roman"/>
                <w:bCs/>
                <w:iCs/>
                <w:sz w:val="22"/>
                <w:szCs w:val="22"/>
              </w:rPr>
              <w:t>Suction pipe size=11” Steel pipe</w:t>
            </w:r>
          </w:p>
          <w:p w14:paraId="7EBB7ABD" w14:textId="77777777" w:rsidR="00932D7C" w:rsidRPr="00932D7C" w:rsidRDefault="00932D7C" w:rsidP="001D45AE">
            <w:pPr>
              <w:pStyle w:val="BodyText"/>
              <w:rPr>
                <w:rFonts w:ascii="Times New Roman" w:hAnsi="Times New Roman"/>
                <w:bCs/>
                <w:iCs/>
              </w:rPr>
            </w:pPr>
            <w:r w:rsidRPr="00932D7C">
              <w:rPr>
                <w:rFonts w:ascii="Times New Roman" w:hAnsi="Times New Roman"/>
                <w:bCs/>
                <w:iCs/>
                <w:sz w:val="22"/>
                <w:szCs w:val="22"/>
              </w:rPr>
              <w:t>Delivery pipe size=10” UPVC PN16</w:t>
            </w:r>
          </w:p>
        </w:tc>
      </w:tr>
      <w:tr w:rsidR="00932D7C" w:rsidRPr="00932D7C" w14:paraId="1351197A" w14:textId="77777777" w:rsidTr="001D45AE">
        <w:tc>
          <w:tcPr>
            <w:tcW w:w="2356" w:type="pct"/>
            <w:vAlign w:val="center"/>
          </w:tcPr>
          <w:p w14:paraId="092EE03B" w14:textId="77777777" w:rsidR="00932D7C" w:rsidRPr="00932D7C" w:rsidRDefault="00932D7C" w:rsidP="001D45AE">
            <w:pPr>
              <w:pStyle w:val="BodyText"/>
              <w:jc w:val="both"/>
              <w:rPr>
                <w:rFonts w:ascii="Times New Roman" w:hAnsi="Times New Roman"/>
                <w:b/>
                <w:bCs/>
                <w:iCs/>
                <w:caps/>
              </w:rPr>
            </w:pPr>
            <w:r w:rsidRPr="00932D7C">
              <w:rPr>
                <w:rFonts w:ascii="Times New Roman" w:hAnsi="Times New Roman"/>
                <w:iCs/>
                <w:sz w:val="22"/>
                <w:szCs w:val="22"/>
              </w:rPr>
              <w:t>Total irrigation structures</w:t>
            </w:r>
          </w:p>
        </w:tc>
        <w:tc>
          <w:tcPr>
            <w:tcW w:w="2644" w:type="pct"/>
            <w:vAlign w:val="center"/>
          </w:tcPr>
          <w:p w14:paraId="665CDB2C" w14:textId="77777777" w:rsidR="00932D7C" w:rsidRPr="00932D7C" w:rsidRDefault="00932D7C" w:rsidP="001D45AE">
            <w:pPr>
              <w:pStyle w:val="BodyText"/>
              <w:rPr>
                <w:rFonts w:ascii="Times New Roman" w:hAnsi="Times New Roman"/>
                <w:b/>
                <w:bCs/>
                <w:iCs/>
              </w:rPr>
            </w:pPr>
            <w:r w:rsidRPr="00932D7C">
              <w:rPr>
                <w:rFonts w:ascii="Times New Roman" w:hAnsi="Times New Roman"/>
                <w:iCs/>
                <w:sz w:val="22"/>
                <w:szCs w:val="22"/>
              </w:rPr>
              <w:t>-Drops (25)</w:t>
            </w:r>
            <w:r w:rsidRPr="00932D7C">
              <w:rPr>
                <w:rFonts w:ascii="Times New Roman" w:hAnsi="Times New Roman"/>
                <w:iCs/>
                <w:caps/>
                <w:sz w:val="22"/>
                <w:szCs w:val="22"/>
              </w:rPr>
              <w:t xml:space="preserve"> </w:t>
            </w:r>
            <w:r w:rsidRPr="00932D7C">
              <w:rPr>
                <w:rFonts w:ascii="Times New Roman" w:hAnsi="Times New Roman"/>
                <w:iCs/>
                <w:sz w:val="22"/>
                <w:szCs w:val="22"/>
              </w:rPr>
              <w:t>&amp; Turnout (15)</w:t>
            </w:r>
          </w:p>
        </w:tc>
      </w:tr>
      <w:tr w:rsidR="00932D7C" w:rsidRPr="00932D7C" w14:paraId="4E632A6E" w14:textId="77777777" w:rsidTr="001D45AE">
        <w:tc>
          <w:tcPr>
            <w:tcW w:w="2356" w:type="pct"/>
            <w:vAlign w:val="center"/>
          </w:tcPr>
          <w:p w14:paraId="294B25C7" w14:textId="77777777" w:rsidR="00932D7C" w:rsidRPr="00932D7C" w:rsidRDefault="00932D7C" w:rsidP="001D45AE">
            <w:pPr>
              <w:rPr>
                <w:bCs/>
                <w:iCs/>
                <w:caps/>
              </w:rPr>
            </w:pPr>
            <w:r w:rsidRPr="00932D7C">
              <w:rPr>
                <w:bCs/>
                <w:iCs/>
                <w:sz w:val="22"/>
                <w:szCs w:val="22"/>
              </w:rPr>
              <w:t>Total project cost</w:t>
            </w:r>
          </w:p>
        </w:tc>
        <w:tc>
          <w:tcPr>
            <w:tcW w:w="2644" w:type="pct"/>
            <w:vAlign w:val="bottom"/>
          </w:tcPr>
          <w:p w14:paraId="42F50F92" w14:textId="77777777" w:rsidR="00932D7C" w:rsidRPr="00932D7C" w:rsidRDefault="00932D7C" w:rsidP="001D45AE">
            <w:pPr>
              <w:jc w:val="center"/>
              <w:rPr>
                <w:bCs/>
              </w:rPr>
            </w:pPr>
            <w:r w:rsidRPr="00932D7C">
              <w:rPr>
                <w:bCs/>
                <w:sz w:val="22"/>
                <w:szCs w:val="22"/>
              </w:rPr>
              <w:t>8,146,139.10 ETB</w:t>
            </w:r>
          </w:p>
        </w:tc>
      </w:tr>
      <w:tr w:rsidR="00932D7C" w:rsidRPr="00932D7C" w14:paraId="1EB17FAB" w14:textId="77777777" w:rsidTr="001D45AE">
        <w:tc>
          <w:tcPr>
            <w:tcW w:w="2356" w:type="pct"/>
            <w:vAlign w:val="center"/>
          </w:tcPr>
          <w:p w14:paraId="4D5FA85C" w14:textId="77777777" w:rsidR="00932D7C" w:rsidRPr="00932D7C" w:rsidRDefault="00932D7C" w:rsidP="001D45AE">
            <w:pPr>
              <w:rPr>
                <w:bCs/>
                <w:iCs/>
                <w:caps/>
              </w:rPr>
            </w:pPr>
            <w:r w:rsidRPr="00932D7C">
              <w:rPr>
                <w:bCs/>
                <w:iCs/>
                <w:sz w:val="22"/>
                <w:szCs w:val="22"/>
              </w:rPr>
              <w:t>Cost per ha</w:t>
            </w:r>
          </w:p>
        </w:tc>
        <w:tc>
          <w:tcPr>
            <w:tcW w:w="2644" w:type="pct"/>
            <w:vAlign w:val="center"/>
          </w:tcPr>
          <w:p w14:paraId="69CAA890" w14:textId="77777777" w:rsidR="00932D7C" w:rsidRPr="00932D7C" w:rsidRDefault="00932D7C" w:rsidP="001D45AE">
            <w:pPr>
              <w:jc w:val="center"/>
              <w:rPr>
                <w:bCs/>
                <w:iCs/>
                <w:caps/>
              </w:rPr>
            </w:pPr>
            <w:r w:rsidRPr="00932D7C">
              <w:rPr>
                <w:bCs/>
                <w:iCs/>
                <w:caps/>
                <w:sz w:val="22"/>
                <w:szCs w:val="22"/>
              </w:rPr>
              <w:t>162,923.00 ETB</w:t>
            </w:r>
          </w:p>
        </w:tc>
      </w:tr>
      <w:tr w:rsidR="00932D7C" w:rsidRPr="00932D7C" w14:paraId="6CF3CC1C" w14:textId="77777777" w:rsidTr="001D45AE">
        <w:tc>
          <w:tcPr>
            <w:tcW w:w="2356" w:type="pct"/>
            <w:vAlign w:val="center"/>
          </w:tcPr>
          <w:p w14:paraId="1A7B976B" w14:textId="77777777" w:rsidR="00932D7C" w:rsidRPr="00932D7C" w:rsidRDefault="00932D7C" w:rsidP="001D45AE">
            <w:pPr>
              <w:rPr>
                <w:bCs/>
                <w:iCs/>
                <w:caps/>
              </w:rPr>
            </w:pPr>
            <w:r w:rsidRPr="00932D7C">
              <w:rPr>
                <w:bCs/>
                <w:iCs/>
                <w:sz w:val="22"/>
                <w:szCs w:val="22"/>
              </w:rPr>
              <w:t>IRR/BCR/NPV</w:t>
            </w:r>
          </w:p>
        </w:tc>
        <w:tc>
          <w:tcPr>
            <w:tcW w:w="2644" w:type="pct"/>
            <w:vAlign w:val="center"/>
          </w:tcPr>
          <w:p w14:paraId="126CA49D" w14:textId="77777777" w:rsidR="00932D7C" w:rsidRPr="00932D7C" w:rsidRDefault="00932D7C" w:rsidP="001D45AE">
            <w:pPr>
              <w:jc w:val="center"/>
              <w:rPr>
                <w:bCs/>
                <w:iCs/>
                <w:caps/>
                <w:highlight w:val="yellow"/>
              </w:rPr>
            </w:pPr>
            <w:r w:rsidRPr="00932D7C">
              <w:rPr>
                <w:bCs/>
                <w:iCs/>
                <w:caps/>
                <w:sz w:val="22"/>
                <w:szCs w:val="22"/>
              </w:rPr>
              <w:t>89%/1.74/9,733,399.09 ETB</w:t>
            </w:r>
          </w:p>
        </w:tc>
      </w:tr>
    </w:tbl>
    <w:p w14:paraId="5FEA4D66" w14:textId="77777777" w:rsidR="001D0EB3" w:rsidRPr="00932D7C" w:rsidRDefault="001D0EB3" w:rsidP="00932D7C"/>
    <w:p w14:paraId="3AA82C61" w14:textId="77777777" w:rsidR="001D0EB3" w:rsidRPr="00932D7C" w:rsidRDefault="001D0EB3" w:rsidP="00932D7C">
      <w:pPr>
        <w:rPr>
          <w:b/>
        </w:rPr>
      </w:pPr>
    </w:p>
    <w:p w14:paraId="60BB5569" w14:textId="77777777" w:rsidR="001D0EB3" w:rsidRPr="00932D7C" w:rsidRDefault="001D0EB3" w:rsidP="00932D7C"/>
    <w:p w14:paraId="0DC884A0" w14:textId="77777777" w:rsidR="001D0EB3" w:rsidRPr="00932D7C" w:rsidRDefault="001D0EB3" w:rsidP="00932D7C">
      <w:pPr>
        <w:pStyle w:val="Heading1"/>
        <w:rPr>
          <w:rFonts w:ascii="Times New Roman" w:hAnsi="Times New Roman"/>
          <w:szCs w:val="28"/>
          <w:shd w:val="clear" w:color="auto" w:fill="EEECE1" w:themeFill="background2"/>
        </w:rPr>
      </w:pPr>
    </w:p>
    <w:p w14:paraId="60949BAE" w14:textId="77777777" w:rsidR="001D0EB3" w:rsidRPr="00932D7C" w:rsidRDefault="001D0EB3" w:rsidP="00932D7C">
      <w:pPr>
        <w:pStyle w:val="Heading1"/>
        <w:rPr>
          <w:rFonts w:ascii="Times New Roman" w:hAnsi="Times New Roman"/>
          <w:szCs w:val="28"/>
          <w:shd w:val="clear" w:color="auto" w:fill="EEECE1" w:themeFill="background2"/>
        </w:rPr>
      </w:pPr>
    </w:p>
    <w:p w14:paraId="40254CD6" w14:textId="77777777" w:rsidR="001D0EB3" w:rsidRPr="00932D7C" w:rsidRDefault="001D0EB3" w:rsidP="00932D7C">
      <w:pPr>
        <w:pStyle w:val="Heading1"/>
        <w:rPr>
          <w:rFonts w:ascii="Times New Roman" w:hAnsi="Times New Roman"/>
          <w:szCs w:val="28"/>
          <w:shd w:val="clear" w:color="auto" w:fill="EEECE1" w:themeFill="background2"/>
        </w:rPr>
      </w:pPr>
    </w:p>
    <w:p w14:paraId="7201736C" w14:textId="77777777" w:rsidR="001D0EB3" w:rsidRPr="00932D7C" w:rsidRDefault="001D0EB3" w:rsidP="00932D7C">
      <w:pPr>
        <w:pStyle w:val="Heading1"/>
        <w:rPr>
          <w:rFonts w:ascii="Times New Roman" w:hAnsi="Times New Roman"/>
          <w:szCs w:val="28"/>
          <w:shd w:val="clear" w:color="auto" w:fill="EEECE1" w:themeFill="background2"/>
        </w:rPr>
      </w:pPr>
    </w:p>
    <w:p w14:paraId="3CB5F397" w14:textId="77777777" w:rsidR="001D0EB3" w:rsidRPr="00932D7C" w:rsidRDefault="001D0EB3" w:rsidP="00932D7C">
      <w:pPr>
        <w:pStyle w:val="Heading1"/>
        <w:rPr>
          <w:rFonts w:ascii="Times New Roman" w:hAnsi="Times New Roman"/>
          <w:szCs w:val="28"/>
          <w:shd w:val="clear" w:color="auto" w:fill="EEECE1" w:themeFill="background2"/>
        </w:rPr>
      </w:pPr>
    </w:p>
    <w:p w14:paraId="2B4EBD5A" w14:textId="77777777" w:rsidR="001D0EB3" w:rsidRPr="00932D7C" w:rsidRDefault="001D0EB3" w:rsidP="00932D7C">
      <w:pPr>
        <w:pStyle w:val="Heading1"/>
        <w:rPr>
          <w:rFonts w:ascii="Times New Roman" w:hAnsi="Times New Roman"/>
          <w:szCs w:val="28"/>
          <w:shd w:val="clear" w:color="auto" w:fill="EEECE1" w:themeFill="background2"/>
        </w:rPr>
      </w:pPr>
    </w:p>
    <w:p w14:paraId="06C2E2D7" w14:textId="77777777" w:rsidR="001D0EB3" w:rsidRPr="00932D7C" w:rsidRDefault="001D0EB3" w:rsidP="00932D7C">
      <w:pPr>
        <w:pStyle w:val="Heading1"/>
        <w:rPr>
          <w:rFonts w:ascii="Times New Roman" w:hAnsi="Times New Roman"/>
          <w:szCs w:val="28"/>
          <w:shd w:val="clear" w:color="auto" w:fill="EEECE1" w:themeFill="background2"/>
        </w:rPr>
      </w:pPr>
    </w:p>
    <w:p w14:paraId="7D850DF8" w14:textId="77777777" w:rsidR="001D0EB3" w:rsidRPr="00932D7C" w:rsidRDefault="001D0EB3" w:rsidP="00932D7C">
      <w:pPr>
        <w:pStyle w:val="Heading1"/>
        <w:rPr>
          <w:rFonts w:ascii="Times New Roman" w:hAnsi="Times New Roman"/>
          <w:szCs w:val="28"/>
          <w:shd w:val="clear" w:color="auto" w:fill="EEECE1" w:themeFill="background2"/>
        </w:rPr>
      </w:pPr>
    </w:p>
    <w:p w14:paraId="7475E850" w14:textId="77777777" w:rsidR="001D0EB3" w:rsidRPr="00932D7C" w:rsidRDefault="001D0EB3" w:rsidP="00932D7C">
      <w:pPr>
        <w:pStyle w:val="Heading1"/>
        <w:rPr>
          <w:rFonts w:ascii="Times New Roman" w:hAnsi="Times New Roman"/>
          <w:szCs w:val="28"/>
          <w:shd w:val="clear" w:color="auto" w:fill="EEECE1" w:themeFill="background2"/>
        </w:rPr>
      </w:pPr>
    </w:p>
    <w:p w14:paraId="6A5E43C4" w14:textId="77777777" w:rsidR="001D0EB3" w:rsidRPr="00932D7C" w:rsidRDefault="001D0EB3" w:rsidP="00932D7C"/>
    <w:p w14:paraId="3D5A9609" w14:textId="77777777" w:rsidR="001D0EB3" w:rsidRPr="00932D7C" w:rsidRDefault="001D0EB3" w:rsidP="00932D7C"/>
    <w:p w14:paraId="573ABD52" w14:textId="77777777" w:rsidR="001D0EB3" w:rsidRPr="00932D7C" w:rsidRDefault="001D0EB3" w:rsidP="00932D7C"/>
    <w:p w14:paraId="037DDBC5" w14:textId="77777777" w:rsidR="001D0EB3" w:rsidRPr="00932D7C" w:rsidRDefault="001D0EB3" w:rsidP="00932D7C"/>
    <w:p w14:paraId="0E64B40A" w14:textId="77777777" w:rsidR="001D0EB3" w:rsidRPr="00932D7C" w:rsidRDefault="001D0EB3" w:rsidP="00932D7C"/>
    <w:p w14:paraId="485BA233" w14:textId="77777777" w:rsidR="001D0EB3" w:rsidRPr="00932D7C" w:rsidRDefault="001D0EB3" w:rsidP="00932D7C"/>
    <w:p w14:paraId="7E6A4BB3" w14:textId="77777777" w:rsidR="001D0EB3" w:rsidRPr="00932D7C" w:rsidRDefault="001D0EB3" w:rsidP="00932D7C"/>
    <w:p w14:paraId="4EE715AD" w14:textId="77777777" w:rsidR="001D0EB3" w:rsidRPr="00932D7C" w:rsidRDefault="001D0EB3" w:rsidP="00932D7C"/>
    <w:p w14:paraId="12376D3C" w14:textId="77777777" w:rsidR="001D0EB3" w:rsidRPr="00932D7C" w:rsidRDefault="001D0EB3" w:rsidP="00932D7C"/>
    <w:p w14:paraId="73665309" w14:textId="77777777" w:rsidR="001D0EB3" w:rsidRPr="00932D7C" w:rsidRDefault="001D0EB3" w:rsidP="00932D7C"/>
    <w:p w14:paraId="378C81F9" w14:textId="77777777" w:rsidR="001D0EB3" w:rsidRPr="00932D7C" w:rsidRDefault="001D0EB3" w:rsidP="00932D7C"/>
    <w:p w14:paraId="2462F11F" w14:textId="77777777" w:rsidR="001D0EB3" w:rsidRPr="00932D7C" w:rsidRDefault="001D0EB3" w:rsidP="00932D7C"/>
    <w:p w14:paraId="02C8E691" w14:textId="77777777" w:rsidR="001D0EB3" w:rsidRPr="00932D7C" w:rsidRDefault="001D0EB3" w:rsidP="00932D7C"/>
    <w:p w14:paraId="7041F3E8" w14:textId="77777777" w:rsidR="001D0EB3" w:rsidRPr="00932D7C" w:rsidRDefault="001D0EB3" w:rsidP="00932D7C"/>
    <w:p w14:paraId="2D370412" w14:textId="77777777" w:rsidR="001D0EB3" w:rsidRPr="00932D7C" w:rsidRDefault="001D0EB3" w:rsidP="00932D7C"/>
    <w:p w14:paraId="32A3E99A" w14:textId="77777777" w:rsidR="001D0EB3" w:rsidRPr="00932D7C" w:rsidRDefault="001D0EB3" w:rsidP="00932D7C"/>
    <w:p w14:paraId="55458239" w14:textId="77777777" w:rsidR="001D0EB3" w:rsidRPr="00932D7C" w:rsidRDefault="001D0EB3" w:rsidP="00932D7C"/>
    <w:p w14:paraId="66A1B745" w14:textId="77777777" w:rsidR="001D0EB3" w:rsidRPr="00932D7C" w:rsidRDefault="001D0EB3" w:rsidP="00932D7C"/>
    <w:p w14:paraId="6500C7DA" w14:textId="77777777" w:rsidR="001D0EB3" w:rsidRPr="00932D7C" w:rsidRDefault="001D0EB3" w:rsidP="00932D7C"/>
    <w:p w14:paraId="69FFE4B6" w14:textId="77777777" w:rsidR="001D0EB3" w:rsidRPr="00932D7C" w:rsidRDefault="001D0EB3" w:rsidP="00932D7C"/>
    <w:p w14:paraId="18F61740" w14:textId="77777777" w:rsidR="001D0EB3" w:rsidRPr="00932D7C" w:rsidRDefault="001D0EB3" w:rsidP="00932D7C"/>
    <w:p w14:paraId="33E6B2C4" w14:textId="77777777" w:rsidR="001D0EB3" w:rsidRPr="00932D7C" w:rsidRDefault="001D0EB3" w:rsidP="00932D7C"/>
    <w:p w14:paraId="3464CBBE" w14:textId="77777777" w:rsidR="001D0EB3" w:rsidRPr="00932D7C" w:rsidRDefault="001D0EB3" w:rsidP="00932D7C"/>
    <w:p w14:paraId="19E8F6E4" w14:textId="77777777" w:rsidR="001D0EB3" w:rsidRPr="00932D7C" w:rsidRDefault="001D0EB3" w:rsidP="00932D7C"/>
    <w:p w14:paraId="19544B84" w14:textId="77777777" w:rsidR="001D0EB3" w:rsidRPr="00932D7C" w:rsidRDefault="001D0EB3" w:rsidP="00932D7C"/>
    <w:p w14:paraId="51E1D3C1" w14:textId="77777777" w:rsidR="00F670FD" w:rsidRPr="00932D7C" w:rsidRDefault="00F670FD" w:rsidP="00932D7C"/>
    <w:p w14:paraId="5F8573EB" w14:textId="77777777" w:rsidR="001D0EB3" w:rsidRPr="00932D7C" w:rsidRDefault="001D0EB3" w:rsidP="00932D7C"/>
    <w:p w14:paraId="1DBCF24A" w14:textId="77777777" w:rsidR="001D0EB3" w:rsidRPr="00932D7C" w:rsidRDefault="001D0EB3" w:rsidP="00932D7C"/>
    <w:p w14:paraId="74A7B448" w14:textId="77777777" w:rsidR="000E43D6" w:rsidRPr="00932D7C" w:rsidRDefault="000E43D6" w:rsidP="00932D7C">
      <w:pPr>
        <w:pStyle w:val="Heading1"/>
        <w:tabs>
          <w:tab w:val="right" w:pos="9216"/>
        </w:tabs>
        <w:rPr>
          <w:rFonts w:cs="Arial"/>
          <w:sz w:val="32"/>
          <w:szCs w:val="32"/>
          <w:highlight w:val="lightGray"/>
        </w:rPr>
      </w:pPr>
      <w:bookmarkStart w:id="8" w:name="_Toc179644764"/>
      <w:bookmarkStart w:id="9" w:name="_Toc316092783"/>
    </w:p>
    <w:p w14:paraId="60BC1F39" w14:textId="77777777" w:rsidR="001D0EB3" w:rsidRPr="00932D7C" w:rsidRDefault="001D0EB3" w:rsidP="00932D7C">
      <w:pPr>
        <w:pStyle w:val="Heading1"/>
        <w:tabs>
          <w:tab w:val="right" w:pos="9216"/>
        </w:tabs>
        <w:spacing w:line="360" w:lineRule="auto"/>
        <w:rPr>
          <w:rFonts w:ascii="Times New Roman" w:hAnsi="Times New Roman"/>
          <w:sz w:val="32"/>
          <w:szCs w:val="32"/>
        </w:rPr>
      </w:pPr>
      <w:bookmarkStart w:id="10" w:name="_Toc463550434"/>
      <w:r w:rsidRPr="00932D7C">
        <w:rPr>
          <w:rFonts w:ascii="Times New Roman" w:hAnsi="Times New Roman"/>
          <w:sz w:val="32"/>
          <w:szCs w:val="32"/>
          <w:highlight w:val="lightGray"/>
        </w:rPr>
        <w:t>Executive Summary</w:t>
      </w:r>
      <w:bookmarkEnd w:id="8"/>
      <w:bookmarkEnd w:id="9"/>
      <w:bookmarkEnd w:id="10"/>
    </w:p>
    <w:p w14:paraId="2C06AB4B" w14:textId="77777777" w:rsidR="005E7A92" w:rsidRPr="00932D7C" w:rsidRDefault="005E7A92" w:rsidP="00932D7C">
      <w:pPr>
        <w:keepNext/>
        <w:framePr w:dropCap="drop" w:lines="2" w:h="637" w:hRule="exact" w:wrap="around" w:vAnchor="text" w:hAnchor="page" w:x="1740" w:y="327"/>
        <w:spacing w:line="637" w:lineRule="exact"/>
        <w:jc w:val="both"/>
        <w:textAlignment w:val="baseline"/>
        <w:rPr>
          <w:rFonts w:ascii="Edwardian Script ITC" w:hAnsi="Edwardian Script ITC"/>
          <w:position w:val="11"/>
          <w:sz w:val="52"/>
          <w:szCs w:val="52"/>
        </w:rPr>
      </w:pPr>
      <w:r w:rsidRPr="00932D7C">
        <w:rPr>
          <w:position w:val="11"/>
          <w:sz w:val="52"/>
        </w:rPr>
        <w:t>R</w:t>
      </w:r>
    </w:p>
    <w:p w14:paraId="16E63111" w14:textId="77777777" w:rsidR="001D0EB3" w:rsidRPr="00932D7C" w:rsidRDefault="001D0EB3" w:rsidP="00932D7C">
      <w:pPr>
        <w:spacing w:line="360" w:lineRule="auto"/>
        <w:jc w:val="both"/>
        <w:rPr>
          <w:sz w:val="28"/>
          <w:szCs w:val="28"/>
        </w:rPr>
      </w:pPr>
    </w:p>
    <w:p w14:paraId="17F52455" w14:textId="77777777" w:rsidR="001D0EB3" w:rsidRPr="00932D7C" w:rsidRDefault="00AA22D8" w:rsidP="00932D7C">
      <w:pPr>
        <w:spacing w:line="360" w:lineRule="auto"/>
        <w:jc w:val="both"/>
      </w:pPr>
      <w:r w:rsidRPr="00932D7C">
        <w:t>obe Welteyi</w:t>
      </w:r>
      <w:r w:rsidR="001D0EB3" w:rsidRPr="00932D7C">
        <w:t xml:space="preserve"> Small Scale </w:t>
      </w:r>
      <w:r w:rsidR="005D642D" w:rsidRPr="00932D7C">
        <w:t xml:space="preserve">Pump </w:t>
      </w:r>
      <w:r w:rsidR="001D0EB3" w:rsidRPr="00932D7C">
        <w:t xml:space="preserve">Irrigation Project is proposed based on community need assessment. The communities in the project area do have </w:t>
      </w:r>
      <w:r w:rsidR="002334C3" w:rsidRPr="00932D7C">
        <w:t>rain fall shortage</w:t>
      </w:r>
      <w:r w:rsidR="001D0EB3" w:rsidRPr="00932D7C">
        <w:t xml:space="preserve">. The project is located in </w:t>
      </w:r>
      <w:r w:rsidR="002334C3" w:rsidRPr="00932D7C">
        <w:t>Lemu</w:t>
      </w:r>
      <w:r w:rsidR="001D0EB3" w:rsidRPr="00932D7C">
        <w:t xml:space="preserve"> and </w:t>
      </w:r>
      <w:r w:rsidR="002334C3" w:rsidRPr="00932D7C">
        <w:t>Bilbilo</w:t>
      </w:r>
      <w:r w:rsidR="001D0EB3" w:rsidRPr="00932D7C">
        <w:t xml:space="preserve"> district of Arsi Zone. </w:t>
      </w:r>
    </w:p>
    <w:p w14:paraId="327F8B79" w14:textId="77777777" w:rsidR="00731749" w:rsidRPr="00932D7C" w:rsidRDefault="00731749" w:rsidP="00932D7C">
      <w:pPr>
        <w:spacing w:line="360" w:lineRule="auto"/>
        <w:jc w:val="both"/>
      </w:pPr>
    </w:p>
    <w:p w14:paraId="62167C71" w14:textId="77777777" w:rsidR="001D0EB3" w:rsidRPr="00932D7C" w:rsidRDefault="001D0EB3" w:rsidP="00932D7C">
      <w:pPr>
        <w:spacing w:line="360" w:lineRule="auto"/>
        <w:jc w:val="both"/>
      </w:pPr>
      <w:r w:rsidRPr="00932D7C">
        <w:t xml:space="preserve">The beneficiaries of this proposed scheme are members of </w:t>
      </w:r>
      <w:r w:rsidR="00AD4B3B" w:rsidRPr="00932D7C">
        <w:t>Walt</w:t>
      </w:r>
      <w:r w:rsidR="00C6146C" w:rsidRPr="00932D7C">
        <w:t>ey</w:t>
      </w:r>
      <w:r w:rsidR="00AD4B3B" w:rsidRPr="00932D7C">
        <w:t>i Nega</w:t>
      </w:r>
      <w:r w:rsidRPr="00932D7C">
        <w:t xml:space="preserve"> peasant Association (Kebele). </w:t>
      </w:r>
    </w:p>
    <w:p w14:paraId="13B0F2F0" w14:textId="77777777" w:rsidR="00731749" w:rsidRPr="00932D7C" w:rsidRDefault="00731749" w:rsidP="00932D7C">
      <w:pPr>
        <w:spacing w:line="360" w:lineRule="auto"/>
        <w:jc w:val="both"/>
      </w:pPr>
    </w:p>
    <w:p w14:paraId="0664ACA5" w14:textId="77777777" w:rsidR="001D0EB3" w:rsidRPr="00932D7C" w:rsidRDefault="001D0EB3" w:rsidP="00932D7C">
      <w:pPr>
        <w:spacing w:line="360" w:lineRule="auto"/>
        <w:jc w:val="both"/>
      </w:pPr>
      <w:r w:rsidRPr="00932D7C">
        <w:t xml:space="preserve">The main project activities include </w:t>
      </w:r>
      <w:r w:rsidR="009C6159" w:rsidRPr="00932D7C">
        <w:t>pump and Electric Motor installation</w:t>
      </w:r>
      <w:r w:rsidRPr="00932D7C">
        <w:t xml:space="preserve">. It requires constructing of permanent </w:t>
      </w:r>
      <w:r w:rsidR="00F752C6" w:rsidRPr="00932D7C">
        <w:t>s</w:t>
      </w:r>
      <w:r w:rsidRPr="00932D7C">
        <w:t xml:space="preserve">imple </w:t>
      </w:r>
      <w:r w:rsidR="00F752C6" w:rsidRPr="00932D7C">
        <w:t>i</w:t>
      </w:r>
      <w:r w:rsidRPr="00932D7C">
        <w:t xml:space="preserve">ntake </w:t>
      </w:r>
      <w:r w:rsidR="00CE5C49" w:rsidRPr="00932D7C">
        <w:t>g</w:t>
      </w:r>
      <w:r w:rsidRPr="00932D7C">
        <w:t xml:space="preserve">uide wall, </w:t>
      </w:r>
      <w:r w:rsidR="00CE5C49" w:rsidRPr="00932D7C">
        <w:t>approach canal excavation, suction pool excavation</w:t>
      </w:r>
      <w:r w:rsidR="007B5009" w:rsidRPr="00932D7C">
        <w:t>, installation of deliver pipe line</w:t>
      </w:r>
      <w:r w:rsidR="00656929" w:rsidRPr="00932D7C">
        <w:t>,</w:t>
      </w:r>
      <w:r w:rsidR="00CE5C49" w:rsidRPr="00932D7C">
        <w:t xml:space="preserve"> </w:t>
      </w:r>
      <w:r w:rsidRPr="00932D7C">
        <w:t xml:space="preserve">construction of main canal &amp; other irrigation facilities. About </w:t>
      </w:r>
      <w:r w:rsidR="00656929" w:rsidRPr="00932D7C">
        <w:t>5</w:t>
      </w:r>
      <w:r w:rsidRPr="00932D7C">
        <w:t xml:space="preserve">0ha of land is considered to be under the project part. The source of water for irrigation is </w:t>
      </w:r>
      <w:r w:rsidR="000C21D7" w:rsidRPr="00932D7C">
        <w:t xml:space="preserve">Wabe Shebele </w:t>
      </w:r>
      <w:r w:rsidRPr="00932D7C">
        <w:t xml:space="preserve">River which is one of the tributaries </w:t>
      </w:r>
      <w:r w:rsidR="00656929" w:rsidRPr="00932D7C">
        <w:t>Wabe</w:t>
      </w:r>
      <w:r w:rsidRPr="00932D7C">
        <w:t xml:space="preserve"> </w:t>
      </w:r>
      <w:r w:rsidR="005E7A92" w:rsidRPr="00932D7C">
        <w:t>basins</w:t>
      </w:r>
      <w:r w:rsidR="00B65E59" w:rsidRPr="00932D7C">
        <w:t>.</w:t>
      </w:r>
      <w:r w:rsidRPr="00932D7C">
        <w:t xml:space="preserve"> </w:t>
      </w:r>
    </w:p>
    <w:p w14:paraId="5F3FE60B" w14:textId="77777777" w:rsidR="001D0EB3" w:rsidRPr="00932D7C" w:rsidRDefault="001D0EB3" w:rsidP="00932D7C">
      <w:pPr>
        <w:spacing w:line="360" w:lineRule="auto"/>
        <w:jc w:val="both"/>
      </w:pPr>
    </w:p>
    <w:p w14:paraId="3169255D" w14:textId="77777777" w:rsidR="001D0EB3" w:rsidRPr="00932D7C" w:rsidRDefault="001D0EB3" w:rsidP="00932D7C">
      <w:pPr>
        <w:spacing w:line="360" w:lineRule="auto"/>
        <w:jc w:val="both"/>
      </w:pPr>
      <w:r w:rsidRPr="00932D7C">
        <w:t xml:space="preserve">The project costs about </w:t>
      </w:r>
      <w:r w:rsidR="00742334" w:rsidRPr="00932D7C">
        <w:rPr>
          <w:b/>
        </w:rPr>
        <w:t>8,</w:t>
      </w:r>
      <w:r w:rsidR="00C1143D" w:rsidRPr="00932D7C">
        <w:rPr>
          <w:b/>
        </w:rPr>
        <w:t>146,139.10</w:t>
      </w:r>
      <w:r w:rsidRPr="00932D7C">
        <w:rPr>
          <w:b/>
        </w:rPr>
        <w:t>EB</w:t>
      </w:r>
      <w:r w:rsidR="00F71A07" w:rsidRPr="00932D7C">
        <w:rPr>
          <w:b/>
        </w:rPr>
        <w:t>irr</w:t>
      </w:r>
      <w:r w:rsidRPr="00932D7C">
        <w:t xml:space="preserve"> in which the benefiting families contribute </w:t>
      </w:r>
      <w:r w:rsidR="00742334" w:rsidRPr="00932D7C">
        <w:rPr>
          <w:b/>
        </w:rPr>
        <w:t>(315,295.00E Birr) 3.8</w:t>
      </w:r>
      <w:r w:rsidR="00C1143D" w:rsidRPr="00932D7C">
        <w:rPr>
          <w:b/>
        </w:rPr>
        <w:t>7</w:t>
      </w:r>
      <w:r w:rsidRPr="00932D7C">
        <w:rPr>
          <w:b/>
        </w:rPr>
        <w:t>%</w:t>
      </w:r>
      <w:r w:rsidRPr="00932D7C">
        <w:t xml:space="preserve"> of total project cost either in terms of provision of free labor, cash or in kind (supply of local construction material).</w:t>
      </w:r>
    </w:p>
    <w:p w14:paraId="29CB33CF" w14:textId="77777777" w:rsidR="00731749" w:rsidRPr="00932D7C" w:rsidRDefault="00731749" w:rsidP="00932D7C">
      <w:pPr>
        <w:spacing w:line="360" w:lineRule="auto"/>
        <w:jc w:val="both"/>
      </w:pPr>
    </w:p>
    <w:p w14:paraId="738F4990" w14:textId="77777777" w:rsidR="001D0EB3" w:rsidRPr="00932D7C" w:rsidRDefault="001D0EB3" w:rsidP="00932D7C">
      <w:pPr>
        <w:spacing w:line="360" w:lineRule="auto"/>
        <w:jc w:val="both"/>
      </w:pPr>
      <w:r w:rsidRPr="00932D7C">
        <w:t xml:space="preserve">Assuming the project life to be about </w:t>
      </w:r>
      <w:r w:rsidRPr="00932D7C">
        <w:rPr>
          <w:b/>
        </w:rPr>
        <w:t xml:space="preserve">20 </w:t>
      </w:r>
      <w:r w:rsidRPr="00932D7C">
        <w:t xml:space="preserve">years, it was tried to determine the profitability of the project using discounted measures of project worth. Accordingly the </w:t>
      </w:r>
      <w:r w:rsidRPr="00932D7C">
        <w:rPr>
          <w:b/>
        </w:rPr>
        <w:t>FNPV</w:t>
      </w:r>
      <w:r w:rsidRPr="00932D7C">
        <w:t xml:space="preserve"> of the project is about </w:t>
      </w:r>
      <w:r w:rsidRPr="00932D7C">
        <w:rPr>
          <w:b/>
        </w:rPr>
        <w:t>Birr</w:t>
      </w:r>
      <w:r w:rsidR="007B114C" w:rsidRPr="00932D7C">
        <w:rPr>
          <w:b/>
        </w:rPr>
        <w:t xml:space="preserve"> 9,733,399.09</w:t>
      </w:r>
      <w:r w:rsidR="007B114C" w:rsidRPr="00932D7C">
        <w:t xml:space="preserve"> </w:t>
      </w:r>
      <w:r w:rsidRPr="00932D7C">
        <w:t xml:space="preserve">the </w:t>
      </w:r>
      <w:r w:rsidRPr="00932D7C">
        <w:rPr>
          <w:b/>
        </w:rPr>
        <w:t>FIRR</w:t>
      </w:r>
      <w:r w:rsidRPr="00932D7C">
        <w:t xml:space="preserve"> of the project was determined to be about </w:t>
      </w:r>
      <w:r w:rsidR="00AC0EDB" w:rsidRPr="00932D7C">
        <w:rPr>
          <w:b/>
        </w:rPr>
        <w:t>89</w:t>
      </w:r>
      <w:r w:rsidRPr="00932D7C">
        <w:rPr>
          <w:b/>
        </w:rPr>
        <w:t>%</w:t>
      </w:r>
      <w:r w:rsidRPr="00932D7C">
        <w:t xml:space="preserve"> &amp; the </w:t>
      </w:r>
      <w:r w:rsidRPr="00932D7C">
        <w:rPr>
          <w:b/>
        </w:rPr>
        <w:t>FCBR</w:t>
      </w:r>
      <w:r w:rsidRPr="00932D7C">
        <w:t xml:space="preserve"> is about </w:t>
      </w:r>
      <w:r w:rsidRPr="00932D7C">
        <w:rPr>
          <w:b/>
        </w:rPr>
        <w:t>1.7</w:t>
      </w:r>
      <w:r w:rsidR="00AC0EDB" w:rsidRPr="00932D7C">
        <w:rPr>
          <w:b/>
        </w:rPr>
        <w:t>4</w:t>
      </w:r>
      <w:r w:rsidRPr="00932D7C">
        <w:t>.</w:t>
      </w:r>
    </w:p>
    <w:p w14:paraId="5B061072" w14:textId="77777777" w:rsidR="00731749" w:rsidRPr="00932D7C" w:rsidRDefault="00731749" w:rsidP="00932D7C">
      <w:pPr>
        <w:spacing w:line="360" w:lineRule="auto"/>
        <w:jc w:val="both"/>
      </w:pPr>
    </w:p>
    <w:p w14:paraId="12B1DE6D" w14:textId="77777777" w:rsidR="001D0EB3" w:rsidRPr="00932D7C" w:rsidRDefault="001D0EB3" w:rsidP="00932D7C">
      <w:pPr>
        <w:spacing w:line="360" w:lineRule="auto"/>
      </w:pPr>
      <w:r w:rsidRPr="00932D7C">
        <w:t>Based on these discounted measures of project worthiness the project can be recommended for implementation.</w:t>
      </w:r>
    </w:p>
    <w:p w14:paraId="4CAEBC7C" w14:textId="77777777" w:rsidR="001D0EB3" w:rsidRPr="00932D7C" w:rsidRDefault="001D0EB3" w:rsidP="00932D7C">
      <w:pPr>
        <w:pStyle w:val="Heading1"/>
        <w:rPr>
          <w:rFonts w:cs="Arial"/>
          <w:szCs w:val="28"/>
          <w:shd w:val="clear" w:color="auto" w:fill="EEECE1" w:themeFill="background2"/>
        </w:rPr>
      </w:pPr>
    </w:p>
    <w:p w14:paraId="6681C66C" w14:textId="77777777" w:rsidR="00BD6FC6" w:rsidRPr="00932D7C" w:rsidRDefault="00BD6FC6" w:rsidP="00932D7C">
      <w:pPr>
        <w:ind w:left="2610"/>
        <w:jc w:val="both"/>
        <w:rPr>
          <w:rFonts w:ascii="Arial" w:hAnsi="Arial" w:cs="Arial"/>
          <w:bCs/>
          <w:sz w:val="28"/>
        </w:rPr>
      </w:pPr>
    </w:p>
    <w:p w14:paraId="1BA61439" w14:textId="77777777" w:rsidR="00BD6FC6" w:rsidRPr="00932D7C" w:rsidRDefault="00BD6FC6" w:rsidP="00932D7C">
      <w:pPr>
        <w:ind w:left="2610"/>
        <w:jc w:val="both"/>
        <w:rPr>
          <w:rFonts w:ascii="Arial" w:hAnsi="Arial" w:cs="Arial"/>
          <w:bCs/>
          <w:sz w:val="28"/>
        </w:rPr>
      </w:pPr>
    </w:p>
    <w:p w14:paraId="4D629344" w14:textId="77777777" w:rsidR="00BD6FC6" w:rsidRPr="00932D7C" w:rsidRDefault="00BD6FC6" w:rsidP="00932D7C">
      <w:pPr>
        <w:ind w:left="2610"/>
        <w:jc w:val="both"/>
        <w:rPr>
          <w:rFonts w:ascii="Arial" w:hAnsi="Arial" w:cs="Arial"/>
          <w:bCs/>
          <w:sz w:val="28"/>
        </w:rPr>
      </w:pPr>
    </w:p>
    <w:p w14:paraId="59B87942" w14:textId="77777777" w:rsidR="00BD6FC6" w:rsidRPr="00932D7C" w:rsidRDefault="00BD6FC6" w:rsidP="00932D7C">
      <w:pPr>
        <w:ind w:left="2610"/>
        <w:jc w:val="both"/>
        <w:rPr>
          <w:rFonts w:ascii="Arial" w:hAnsi="Arial" w:cs="Arial"/>
          <w:bCs/>
          <w:sz w:val="28"/>
        </w:rPr>
      </w:pPr>
    </w:p>
    <w:p w14:paraId="1510C5DA" w14:textId="77777777" w:rsidR="00BD6FC6" w:rsidRPr="00932D7C" w:rsidRDefault="00BD6FC6" w:rsidP="00932D7C">
      <w:pPr>
        <w:ind w:left="2610"/>
        <w:jc w:val="both"/>
        <w:rPr>
          <w:rFonts w:ascii="Arial" w:hAnsi="Arial" w:cs="Arial"/>
          <w:bCs/>
          <w:sz w:val="28"/>
        </w:rPr>
      </w:pPr>
    </w:p>
    <w:p w14:paraId="3F82ECC0" w14:textId="77777777" w:rsidR="00B71C7B" w:rsidRPr="00932D7C" w:rsidRDefault="00251AF6" w:rsidP="00932D7C">
      <w:pPr>
        <w:pStyle w:val="Heading1"/>
        <w:rPr>
          <w:rFonts w:ascii="Times New Roman" w:hAnsi="Times New Roman"/>
          <w:sz w:val="32"/>
          <w:szCs w:val="32"/>
        </w:rPr>
      </w:pPr>
      <w:r w:rsidRPr="00932D7C">
        <w:rPr>
          <w:bCs/>
        </w:rPr>
        <w:lastRenderedPageBreak/>
        <w:t xml:space="preserve"> </w:t>
      </w:r>
      <w:bookmarkStart w:id="11" w:name="_Toc463550435"/>
      <w:r w:rsidR="003669D7" w:rsidRPr="00932D7C">
        <w:rPr>
          <w:rFonts w:ascii="Times New Roman" w:hAnsi="Times New Roman"/>
          <w:sz w:val="32"/>
          <w:szCs w:val="32"/>
        </w:rPr>
        <w:t>INTRODUCTION</w:t>
      </w:r>
      <w:bookmarkEnd w:id="11"/>
    </w:p>
    <w:p w14:paraId="1CC15034" w14:textId="77777777" w:rsidR="00B82AD5" w:rsidRPr="00932D7C" w:rsidRDefault="00B82AD5" w:rsidP="00932D7C">
      <w:pPr>
        <w:spacing w:line="360" w:lineRule="auto"/>
        <w:jc w:val="both"/>
        <w:rPr>
          <w:rFonts w:ascii="Arial" w:hAnsi="Arial" w:cs="Arial"/>
          <w:b/>
          <w:sz w:val="32"/>
          <w:szCs w:val="32"/>
        </w:rPr>
      </w:pPr>
    </w:p>
    <w:p w14:paraId="3F2E952F" w14:textId="77777777" w:rsidR="00B71C7B" w:rsidRPr="00932D7C" w:rsidRDefault="0071060C" w:rsidP="00932D7C">
      <w:pPr>
        <w:spacing w:line="360" w:lineRule="auto"/>
        <w:jc w:val="both"/>
        <w:rPr>
          <w:szCs w:val="28"/>
        </w:rPr>
      </w:pPr>
      <w:r w:rsidRPr="00932D7C">
        <w:rPr>
          <w:szCs w:val="28"/>
        </w:rPr>
        <w:t>The regional state of Oromi</w:t>
      </w:r>
      <w:r w:rsidR="005D54ED" w:rsidRPr="00932D7C">
        <w:rPr>
          <w:szCs w:val="28"/>
        </w:rPr>
        <w:t xml:space="preserve">a has give </w:t>
      </w:r>
      <w:r w:rsidR="00466607" w:rsidRPr="00932D7C">
        <w:rPr>
          <w:szCs w:val="28"/>
        </w:rPr>
        <w:t xml:space="preserve">high priority to Irrigation development in the drought </w:t>
      </w:r>
      <w:r w:rsidR="006411F1" w:rsidRPr="00932D7C">
        <w:rPr>
          <w:szCs w:val="28"/>
        </w:rPr>
        <w:t xml:space="preserve">prone areas of the </w:t>
      </w:r>
      <w:r w:rsidR="00C01A2B" w:rsidRPr="00932D7C">
        <w:rPr>
          <w:szCs w:val="28"/>
        </w:rPr>
        <w:t>region, so as to</w:t>
      </w:r>
      <w:r w:rsidR="001B07E5" w:rsidRPr="00932D7C">
        <w:rPr>
          <w:szCs w:val="28"/>
        </w:rPr>
        <w:t xml:space="preserve"> </w:t>
      </w:r>
      <w:r w:rsidR="00C01A2B" w:rsidRPr="00932D7C">
        <w:rPr>
          <w:szCs w:val="28"/>
        </w:rPr>
        <w:t>achieve self-sufficiency in</w:t>
      </w:r>
      <w:r w:rsidR="000144C1" w:rsidRPr="00932D7C">
        <w:rPr>
          <w:szCs w:val="28"/>
        </w:rPr>
        <w:t xml:space="preserve"> food and means of income generating for the peasants </w:t>
      </w:r>
      <w:r w:rsidR="001B07E5" w:rsidRPr="00932D7C">
        <w:rPr>
          <w:szCs w:val="28"/>
        </w:rPr>
        <w:t>by this to eradicate poverty.</w:t>
      </w:r>
      <w:r w:rsidR="00C01A2B" w:rsidRPr="00932D7C">
        <w:rPr>
          <w:szCs w:val="28"/>
        </w:rPr>
        <w:t xml:space="preserve"> </w:t>
      </w:r>
    </w:p>
    <w:p w14:paraId="791E120C" w14:textId="77777777" w:rsidR="00731749" w:rsidRPr="00932D7C" w:rsidRDefault="00731749" w:rsidP="00932D7C">
      <w:pPr>
        <w:spacing w:line="360" w:lineRule="auto"/>
        <w:jc w:val="both"/>
        <w:rPr>
          <w:szCs w:val="28"/>
        </w:rPr>
      </w:pPr>
    </w:p>
    <w:p w14:paraId="11A75EBB" w14:textId="77777777" w:rsidR="00251AF6" w:rsidRPr="00932D7C" w:rsidRDefault="00AA22D8" w:rsidP="00932D7C">
      <w:pPr>
        <w:tabs>
          <w:tab w:val="left" w:pos="2540"/>
        </w:tabs>
        <w:spacing w:line="360" w:lineRule="auto"/>
        <w:jc w:val="both"/>
        <w:rPr>
          <w:szCs w:val="28"/>
        </w:rPr>
      </w:pPr>
      <w:r w:rsidRPr="00932D7C">
        <w:rPr>
          <w:szCs w:val="28"/>
        </w:rPr>
        <w:t>Robe Welteyi</w:t>
      </w:r>
      <w:r w:rsidR="00662ADB" w:rsidRPr="00932D7C">
        <w:rPr>
          <w:szCs w:val="28"/>
        </w:rPr>
        <w:t xml:space="preserve"> Small</w:t>
      </w:r>
      <w:r w:rsidR="00251AF6" w:rsidRPr="00932D7C">
        <w:rPr>
          <w:szCs w:val="28"/>
        </w:rPr>
        <w:t xml:space="preserve">-scale pump irrigation </w:t>
      </w:r>
      <w:r w:rsidR="00662ADB" w:rsidRPr="00932D7C">
        <w:rPr>
          <w:szCs w:val="28"/>
        </w:rPr>
        <w:t xml:space="preserve">project </w:t>
      </w:r>
      <w:r w:rsidR="00251AF6" w:rsidRPr="00932D7C">
        <w:rPr>
          <w:szCs w:val="28"/>
        </w:rPr>
        <w:t xml:space="preserve">is located latitude </w:t>
      </w:r>
      <w:r w:rsidR="00251AF6" w:rsidRPr="00932D7C">
        <w:rPr>
          <w:b/>
          <w:szCs w:val="28"/>
        </w:rPr>
        <w:t>0</w:t>
      </w:r>
      <w:r w:rsidR="004034E0" w:rsidRPr="00932D7C">
        <w:rPr>
          <w:b/>
          <w:szCs w:val="28"/>
        </w:rPr>
        <w:t>7</w:t>
      </w:r>
      <w:r w:rsidR="00251AF6" w:rsidRPr="00932D7C">
        <w:rPr>
          <w:b/>
          <w:szCs w:val="28"/>
          <w:vertAlign w:val="superscript"/>
        </w:rPr>
        <w:t>0</w:t>
      </w:r>
      <w:r w:rsidR="00251AF6" w:rsidRPr="00932D7C">
        <w:rPr>
          <w:b/>
          <w:szCs w:val="28"/>
        </w:rPr>
        <w:t xml:space="preserve"> </w:t>
      </w:r>
      <w:r w:rsidR="004034E0" w:rsidRPr="00932D7C">
        <w:rPr>
          <w:b/>
          <w:szCs w:val="28"/>
        </w:rPr>
        <w:t>10</w:t>
      </w:r>
      <w:r w:rsidR="00251AF6" w:rsidRPr="00932D7C">
        <w:rPr>
          <w:b/>
          <w:szCs w:val="28"/>
        </w:rPr>
        <w:t>' N</w:t>
      </w:r>
      <w:r w:rsidR="00251AF6" w:rsidRPr="00932D7C">
        <w:rPr>
          <w:szCs w:val="28"/>
        </w:rPr>
        <w:t xml:space="preserve"> and longitude </w:t>
      </w:r>
      <w:r w:rsidR="00251AF6" w:rsidRPr="00932D7C">
        <w:rPr>
          <w:b/>
          <w:szCs w:val="28"/>
        </w:rPr>
        <w:t>39</w:t>
      </w:r>
      <w:r w:rsidR="00251AF6" w:rsidRPr="00932D7C">
        <w:rPr>
          <w:b/>
          <w:szCs w:val="28"/>
          <w:vertAlign w:val="superscript"/>
        </w:rPr>
        <w:t>0</w:t>
      </w:r>
      <w:r w:rsidR="00251AF6" w:rsidRPr="00932D7C">
        <w:rPr>
          <w:b/>
          <w:szCs w:val="28"/>
        </w:rPr>
        <w:t xml:space="preserve"> </w:t>
      </w:r>
      <w:r w:rsidR="004034E0" w:rsidRPr="00932D7C">
        <w:rPr>
          <w:b/>
          <w:szCs w:val="28"/>
        </w:rPr>
        <w:t>26</w:t>
      </w:r>
      <w:r w:rsidR="00251AF6" w:rsidRPr="00932D7C">
        <w:rPr>
          <w:b/>
          <w:szCs w:val="28"/>
        </w:rPr>
        <w:t>' E</w:t>
      </w:r>
      <w:r w:rsidR="00251AF6" w:rsidRPr="00932D7C">
        <w:rPr>
          <w:szCs w:val="28"/>
        </w:rPr>
        <w:t xml:space="preserve"> in Arsi Zone</w:t>
      </w:r>
      <w:r w:rsidR="000F79B2" w:rsidRPr="00932D7C">
        <w:rPr>
          <w:szCs w:val="28"/>
        </w:rPr>
        <w:t xml:space="preserve"> </w:t>
      </w:r>
      <w:r w:rsidR="00251AF6" w:rsidRPr="00932D7C">
        <w:rPr>
          <w:szCs w:val="28"/>
        </w:rPr>
        <w:t xml:space="preserve"> </w:t>
      </w:r>
      <w:r w:rsidR="004034E0" w:rsidRPr="00932D7C">
        <w:rPr>
          <w:szCs w:val="28"/>
        </w:rPr>
        <w:t>Lemu &amp; Bilbilo</w:t>
      </w:r>
      <w:r w:rsidR="00251AF6" w:rsidRPr="00932D7C">
        <w:rPr>
          <w:szCs w:val="28"/>
        </w:rPr>
        <w:t xml:space="preserve"> district</w:t>
      </w:r>
      <w:r w:rsidR="004034E0" w:rsidRPr="00932D7C">
        <w:rPr>
          <w:szCs w:val="28"/>
        </w:rPr>
        <w:t xml:space="preserve"> at the d/s of the </w:t>
      </w:r>
      <w:r w:rsidR="00C6146C" w:rsidRPr="00932D7C">
        <w:rPr>
          <w:szCs w:val="28"/>
        </w:rPr>
        <w:t>Melka Wakena</w:t>
      </w:r>
      <w:r w:rsidR="004034E0" w:rsidRPr="00932D7C">
        <w:rPr>
          <w:szCs w:val="28"/>
        </w:rPr>
        <w:t xml:space="preserve"> Hydro electric power Dam</w:t>
      </w:r>
      <w:r w:rsidR="00251AF6" w:rsidRPr="00932D7C">
        <w:rPr>
          <w:szCs w:val="28"/>
        </w:rPr>
        <w:t xml:space="preserve">. The area is </w:t>
      </w:r>
      <w:r w:rsidR="004034E0" w:rsidRPr="00932D7C">
        <w:rPr>
          <w:szCs w:val="28"/>
        </w:rPr>
        <w:t xml:space="preserve">medium high </w:t>
      </w:r>
      <w:r w:rsidR="00251AF6" w:rsidRPr="00932D7C">
        <w:rPr>
          <w:szCs w:val="28"/>
        </w:rPr>
        <w:t>land, with erratic rainfall distribution. The need for irrigation at that area is unquestionable and is a key element to increase agricultural production over the area.</w:t>
      </w:r>
    </w:p>
    <w:p w14:paraId="5CE9F5E3" w14:textId="77777777" w:rsidR="00731749" w:rsidRPr="00932D7C" w:rsidRDefault="00731749" w:rsidP="00932D7C">
      <w:pPr>
        <w:tabs>
          <w:tab w:val="left" w:pos="2540"/>
        </w:tabs>
        <w:spacing w:line="360" w:lineRule="auto"/>
        <w:jc w:val="both"/>
        <w:rPr>
          <w:szCs w:val="28"/>
        </w:rPr>
      </w:pPr>
    </w:p>
    <w:p w14:paraId="168AEA05" w14:textId="77777777" w:rsidR="00AB0A91" w:rsidRPr="00932D7C" w:rsidRDefault="00AB0A91" w:rsidP="00932D7C">
      <w:pPr>
        <w:tabs>
          <w:tab w:val="left" w:pos="2540"/>
        </w:tabs>
        <w:spacing w:line="360" w:lineRule="auto"/>
        <w:jc w:val="both"/>
        <w:rPr>
          <w:szCs w:val="28"/>
        </w:rPr>
      </w:pPr>
      <w:r w:rsidRPr="00932D7C">
        <w:rPr>
          <w:szCs w:val="28"/>
        </w:rPr>
        <w:t xml:space="preserve">The Arsi zone Water, Mineral and Energy </w:t>
      </w:r>
      <w:r w:rsidR="00B94192" w:rsidRPr="00932D7C">
        <w:rPr>
          <w:szCs w:val="28"/>
        </w:rPr>
        <w:t xml:space="preserve">office has conducted a detail study in </w:t>
      </w:r>
      <w:r w:rsidR="00AA22D8" w:rsidRPr="00932D7C">
        <w:rPr>
          <w:szCs w:val="28"/>
        </w:rPr>
        <w:t>Robe Welteyi</w:t>
      </w:r>
      <w:r w:rsidR="00B94192" w:rsidRPr="00932D7C">
        <w:rPr>
          <w:szCs w:val="28"/>
        </w:rPr>
        <w:t xml:space="preserve"> </w:t>
      </w:r>
      <w:r w:rsidR="00674F07" w:rsidRPr="00932D7C">
        <w:rPr>
          <w:szCs w:val="28"/>
        </w:rPr>
        <w:t>Small Scale Pump Irrigation project.</w:t>
      </w:r>
    </w:p>
    <w:p w14:paraId="6A409283" w14:textId="77777777" w:rsidR="00731749" w:rsidRPr="00932D7C" w:rsidRDefault="00731749" w:rsidP="00932D7C">
      <w:pPr>
        <w:tabs>
          <w:tab w:val="left" w:pos="2540"/>
        </w:tabs>
        <w:spacing w:line="360" w:lineRule="auto"/>
        <w:jc w:val="both"/>
        <w:rPr>
          <w:szCs w:val="28"/>
        </w:rPr>
      </w:pPr>
    </w:p>
    <w:p w14:paraId="4A419D7B" w14:textId="77777777" w:rsidR="00F14E02" w:rsidRPr="00932D7C" w:rsidRDefault="00F14E02" w:rsidP="00932D7C">
      <w:pPr>
        <w:tabs>
          <w:tab w:val="left" w:pos="2540"/>
        </w:tabs>
        <w:spacing w:line="360" w:lineRule="auto"/>
        <w:jc w:val="both"/>
        <w:rPr>
          <w:szCs w:val="28"/>
        </w:rPr>
      </w:pPr>
      <w:r w:rsidRPr="00932D7C">
        <w:rPr>
          <w:szCs w:val="28"/>
        </w:rPr>
        <w:t xml:space="preserve">In this document the following disciplines are dealt </w:t>
      </w:r>
      <w:r w:rsidR="007A4E06" w:rsidRPr="00932D7C">
        <w:rPr>
          <w:szCs w:val="28"/>
        </w:rPr>
        <w:t xml:space="preserve">so as </w:t>
      </w:r>
      <w:r w:rsidRPr="00932D7C">
        <w:rPr>
          <w:szCs w:val="28"/>
        </w:rPr>
        <w:t>to evaluate</w:t>
      </w:r>
      <w:r w:rsidR="007A4E06" w:rsidRPr="00932D7C">
        <w:rPr>
          <w:szCs w:val="28"/>
        </w:rPr>
        <w:t xml:space="preserve"> the feasibility of the project, </w:t>
      </w:r>
      <w:r w:rsidR="004F4C3C" w:rsidRPr="00932D7C">
        <w:rPr>
          <w:szCs w:val="28"/>
        </w:rPr>
        <w:t>Community, Agronomy, Soil, Watershed management,</w:t>
      </w:r>
      <w:r w:rsidR="00097FE8" w:rsidRPr="00932D7C">
        <w:rPr>
          <w:szCs w:val="28"/>
        </w:rPr>
        <w:t xml:space="preserve"> Environmental Impact Assessment, Topography survey, Geology, </w:t>
      </w:r>
      <w:r w:rsidR="00161F16" w:rsidRPr="00932D7C">
        <w:rPr>
          <w:szCs w:val="28"/>
        </w:rPr>
        <w:t>Hydrology</w:t>
      </w:r>
      <w:r w:rsidR="002C06BD" w:rsidRPr="00932D7C">
        <w:rPr>
          <w:szCs w:val="28"/>
        </w:rPr>
        <w:t>,</w:t>
      </w:r>
      <w:r w:rsidR="00161F16" w:rsidRPr="00932D7C">
        <w:rPr>
          <w:szCs w:val="28"/>
        </w:rPr>
        <w:t xml:space="preserve"> </w:t>
      </w:r>
      <w:r w:rsidR="002C06BD" w:rsidRPr="00932D7C">
        <w:rPr>
          <w:szCs w:val="28"/>
        </w:rPr>
        <w:t>Socio-Economic study and Financial analysis</w:t>
      </w:r>
      <w:r w:rsidR="00161F16" w:rsidRPr="00932D7C">
        <w:rPr>
          <w:szCs w:val="28"/>
        </w:rPr>
        <w:t>.</w:t>
      </w:r>
      <w:r w:rsidRPr="00932D7C">
        <w:rPr>
          <w:szCs w:val="28"/>
        </w:rPr>
        <w:t xml:space="preserve"> </w:t>
      </w:r>
    </w:p>
    <w:p w14:paraId="5243551E" w14:textId="77777777" w:rsidR="00251AF6" w:rsidRPr="00932D7C" w:rsidRDefault="00251AF6" w:rsidP="00932D7C">
      <w:pPr>
        <w:pStyle w:val="Heading1"/>
        <w:spacing w:line="360" w:lineRule="auto"/>
        <w:jc w:val="both"/>
        <w:rPr>
          <w:rFonts w:ascii="Times New Roman" w:hAnsi="Times New Roman"/>
          <w:b w:val="0"/>
          <w:sz w:val="24"/>
        </w:rPr>
      </w:pPr>
    </w:p>
    <w:p w14:paraId="7C254D24" w14:textId="77777777" w:rsidR="005F7117" w:rsidRPr="00932D7C" w:rsidRDefault="005F7117" w:rsidP="00932D7C"/>
    <w:p w14:paraId="3E0D57D6" w14:textId="77777777" w:rsidR="005F7117" w:rsidRPr="00932D7C" w:rsidRDefault="005F7117" w:rsidP="00932D7C"/>
    <w:p w14:paraId="20EF8D07" w14:textId="77777777" w:rsidR="005F7117" w:rsidRPr="00932D7C" w:rsidRDefault="005F7117" w:rsidP="00932D7C"/>
    <w:p w14:paraId="210208AE" w14:textId="77777777" w:rsidR="005F7117" w:rsidRPr="00932D7C" w:rsidRDefault="005F7117" w:rsidP="00932D7C"/>
    <w:p w14:paraId="6613CB75" w14:textId="77777777" w:rsidR="005F7117" w:rsidRPr="00932D7C" w:rsidRDefault="005F7117" w:rsidP="00932D7C"/>
    <w:p w14:paraId="207135F3" w14:textId="77777777" w:rsidR="005F7117" w:rsidRPr="00932D7C" w:rsidRDefault="005F7117" w:rsidP="00932D7C"/>
    <w:p w14:paraId="322F7B14" w14:textId="77777777" w:rsidR="005F7117" w:rsidRPr="00932D7C" w:rsidRDefault="005F7117" w:rsidP="00932D7C"/>
    <w:p w14:paraId="629172E6" w14:textId="77777777" w:rsidR="00F927A7" w:rsidRPr="00932D7C" w:rsidRDefault="00F927A7" w:rsidP="00932D7C">
      <w:pPr>
        <w:sectPr w:rsidR="00F927A7" w:rsidRPr="00932D7C" w:rsidSect="00251827">
          <w:footerReference w:type="default" r:id="rId10"/>
          <w:pgSz w:w="12240" w:h="15840"/>
          <w:pgMar w:top="1260" w:right="1530" w:bottom="1080" w:left="1800" w:header="720" w:footer="720" w:gutter="0"/>
          <w:pgNumType w:start="0"/>
          <w:cols w:space="720"/>
          <w:titlePg/>
          <w:docGrid w:linePitch="360"/>
        </w:sectPr>
      </w:pPr>
      <w:r w:rsidRPr="00932D7C">
        <w:br w:type="page"/>
      </w:r>
    </w:p>
    <w:p w14:paraId="00F1CA15" w14:textId="77777777" w:rsidR="005F7117" w:rsidRPr="00932D7C" w:rsidRDefault="005F7117" w:rsidP="00932D7C"/>
    <w:p w14:paraId="56E24A04" w14:textId="77777777" w:rsidR="008B6F9B" w:rsidRPr="00932D7C" w:rsidRDefault="008B6F9B" w:rsidP="00932D7C">
      <w:pPr>
        <w:pStyle w:val="Heading1"/>
        <w:numPr>
          <w:ilvl w:val="0"/>
          <w:numId w:val="60"/>
        </w:numPr>
        <w:rPr>
          <w:rFonts w:ascii="Bookman Old Style" w:hAnsi="Bookman Old Style"/>
          <w:szCs w:val="28"/>
        </w:rPr>
      </w:pPr>
      <w:bookmarkStart w:id="12" w:name="_Toc226440551"/>
      <w:bookmarkStart w:id="13" w:name="_Toc463550436"/>
      <w:r w:rsidRPr="00932D7C">
        <w:rPr>
          <w:rFonts w:ascii="Bookman Old Style" w:hAnsi="Bookman Old Style"/>
          <w:szCs w:val="28"/>
          <w:shd w:val="clear" w:color="auto" w:fill="EEECE1" w:themeFill="background2"/>
        </w:rPr>
        <w:t>SOCIO – ECONOMY</w:t>
      </w:r>
      <w:bookmarkEnd w:id="12"/>
      <w:bookmarkEnd w:id="13"/>
    </w:p>
    <w:p w14:paraId="423E52BF" w14:textId="77777777" w:rsidR="008B6F9B" w:rsidRPr="00932D7C" w:rsidRDefault="008B6F9B" w:rsidP="00932D7C">
      <w:pPr>
        <w:jc w:val="both"/>
        <w:rPr>
          <w:rFonts w:ascii="Bookman Old Style" w:hAnsi="Bookman Old Style"/>
        </w:rPr>
      </w:pPr>
    </w:p>
    <w:p w14:paraId="6BF93FC7" w14:textId="77777777" w:rsidR="008B6F9B" w:rsidRPr="00932D7C" w:rsidRDefault="008B6F9B" w:rsidP="00932D7C">
      <w:pPr>
        <w:jc w:val="both"/>
        <w:rPr>
          <w:rFonts w:ascii="Bookman Old Style" w:hAnsi="Bookman Old Style"/>
          <w:b/>
          <w:sz w:val="28"/>
          <w:szCs w:val="28"/>
        </w:rPr>
      </w:pPr>
      <w:r w:rsidRPr="00932D7C">
        <w:rPr>
          <w:rFonts w:ascii="Bookman Old Style" w:hAnsi="Bookman Old Style"/>
          <w:b/>
          <w:sz w:val="28"/>
          <w:szCs w:val="28"/>
          <w:shd w:val="clear" w:color="auto" w:fill="EEECE1" w:themeFill="background2"/>
        </w:rPr>
        <w:t>1. Introduction</w:t>
      </w:r>
    </w:p>
    <w:p w14:paraId="54109FB1" w14:textId="77777777" w:rsidR="008B6F9B" w:rsidRPr="00932D7C" w:rsidRDefault="008B6F9B" w:rsidP="00932D7C">
      <w:pPr>
        <w:spacing w:line="360" w:lineRule="auto"/>
        <w:jc w:val="both"/>
        <w:rPr>
          <w:rFonts w:ascii="Clarendon" w:eastAsia="Batang" w:hAnsi="Clarendon" w:cs="Power Geez Unicode1"/>
          <w:b/>
          <w:sz w:val="28"/>
          <w:szCs w:val="28"/>
          <w:shd w:val="clear" w:color="auto" w:fill="EEECE1" w:themeFill="background2"/>
          <w:lang w:val="en-ZW"/>
        </w:rPr>
      </w:pPr>
    </w:p>
    <w:p w14:paraId="1CCB2072" w14:textId="77777777" w:rsidR="008B6F9B" w:rsidRPr="00932D7C" w:rsidRDefault="008B6F9B" w:rsidP="00932D7C">
      <w:pPr>
        <w:pStyle w:val="Heading2"/>
        <w:jc w:val="left"/>
        <w:rPr>
          <w:rFonts w:cs="Arial"/>
          <w:b/>
        </w:rPr>
      </w:pPr>
      <w:bookmarkStart w:id="14" w:name="_Toc463550437"/>
      <w:r w:rsidRPr="00932D7C">
        <w:rPr>
          <w:rFonts w:eastAsia="Batang"/>
          <w:b/>
          <w:shd w:val="clear" w:color="auto" w:fill="EEECE1" w:themeFill="background2"/>
          <w:lang w:val="en-ZW"/>
        </w:rPr>
        <w:t>1.1. Back ground of the project Study</w:t>
      </w:r>
      <w:bookmarkEnd w:id="14"/>
    </w:p>
    <w:p w14:paraId="37A87268" w14:textId="77777777" w:rsidR="008B6F9B" w:rsidRPr="00932D7C" w:rsidRDefault="008B6F9B" w:rsidP="00932D7C">
      <w:pPr>
        <w:spacing w:line="360" w:lineRule="auto"/>
        <w:jc w:val="both"/>
        <w:rPr>
          <w:rFonts w:eastAsia="Batang"/>
          <w:lang w:val="en-ZW"/>
        </w:rPr>
      </w:pPr>
      <w:r w:rsidRPr="00932D7C">
        <w:rPr>
          <w:rFonts w:eastAsia="Batang"/>
          <w:lang w:val="en-ZW"/>
        </w:rPr>
        <w:t xml:space="preserve">Lemmu &amp; Bilbillo woreda with an area of </w:t>
      </w:r>
      <w:r w:rsidRPr="00932D7C">
        <w:rPr>
          <w:rFonts w:eastAsia="Batang"/>
          <w:b/>
          <w:lang w:val="en-ZW"/>
        </w:rPr>
        <w:t>1200.02</w:t>
      </w:r>
      <w:r w:rsidRPr="00932D7C">
        <w:rPr>
          <w:rFonts w:eastAsia="Batang"/>
          <w:lang w:val="en-ZW"/>
        </w:rPr>
        <w:t xml:space="preserve"> Km</w:t>
      </w:r>
      <w:r w:rsidRPr="00932D7C">
        <w:rPr>
          <w:rFonts w:eastAsia="Batang"/>
          <w:vertAlign w:val="superscript"/>
          <w:lang w:val="en-ZW"/>
        </w:rPr>
        <w:t>2</w:t>
      </w:r>
      <w:r w:rsidRPr="00932D7C">
        <w:rPr>
          <w:rFonts w:eastAsia="Batang"/>
          <w:lang w:val="en-ZW"/>
        </w:rPr>
        <w:t xml:space="preserve"> or </w:t>
      </w:r>
      <w:r w:rsidRPr="00932D7C">
        <w:rPr>
          <w:rFonts w:eastAsia="Batang"/>
          <w:b/>
          <w:lang w:val="en-ZW"/>
        </w:rPr>
        <w:t>120,002</w:t>
      </w:r>
      <w:r w:rsidRPr="00932D7C">
        <w:rPr>
          <w:rFonts w:eastAsia="Batang"/>
          <w:lang w:val="en-ZW"/>
        </w:rPr>
        <w:t xml:space="preserve"> hectares located in Oromia Region, Arsi Zone with shares boundary lines of Four intervention woredas, i.e., Digelu &amp; Tijo woreda in the North, Gedeb Asasa in the South, Shirka in the East and Munessa woreda in the West, </w:t>
      </w:r>
      <w:r w:rsidR="00D96286" w:rsidRPr="00932D7C">
        <w:rPr>
          <w:rFonts w:eastAsia="Batang"/>
          <w:lang w:val="en-ZW"/>
        </w:rPr>
        <w:t>u</w:t>
      </w:r>
      <w:r w:rsidRPr="00932D7C">
        <w:rPr>
          <w:rFonts w:eastAsia="Batang"/>
          <w:lang w:val="en-ZW"/>
        </w:rPr>
        <w:t>ndulating plane, high mountains like, Galema, Honkolo and Kakka relatively down and up hills characterizes the district.</w:t>
      </w:r>
    </w:p>
    <w:p w14:paraId="5439D413" w14:textId="77777777" w:rsidR="00731749" w:rsidRPr="00932D7C" w:rsidRDefault="00731749" w:rsidP="00932D7C">
      <w:pPr>
        <w:spacing w:line="360" w:lineRule="auto"/>
        <w:jc w:val="both"/>
        <w:rPr>
          <w:rFonts w:eastAsia="Batang"/>
          <w:lang w:val="en-ZW"/>
        </w:rPr>
      </w:pPr>
    </w:p>
    <w:p w14:paraId="4989C401" w14:textId="77777777" w:rsidR="008B6F9B" w:rsidRPr="00932D7C" w:rsidRDefault="008B6F9B" w:rsidP="00932D7C">
      <w:pPr>
        <w:spacing w:line="360" w:lineRule="auto"/>
        <w:jc w:val="both"/>
        <w:rPr>
          <w:rFonts w:eastAsia="Batang"/>
          <w:lang w:val="en-ZW"/>
        </w:rPr>
      </w:pPr>
      <w:r w:rsidRPr="00932D7C">
        <w:rPr>
          <w:rFonts w:eastAsia="Batang"/>
          <w:lang w:val="en-ZW"/>
        </w:rPr>
        <w:t xml:space="preserve">The ecological division of the project area is sub tropical. The average altitude of the area is </w:t>
      </w:r>
      <w:r w:rsidRPr="00932D7C">
        <w:rPr>
          <w:rFonts w:eastAsia="Batang"/>
          <w:b/>
          <w:lang w:val="en-ZW"/>
        </w:rPr>
        <w:t xml:space="preserve">2300 </w:t>
      </w:r>
      <w:r w:rsidRPr="00932D7C">
        <w:rPr>
          <w:rFonts w:eastAsia="Batang"/>
          <w:lang w:val="en-ZW"/>
        </w:rPr>
        <w:t xml:space="preserve">m. a. s .l. The rainfall pattern is bi-modal and almost all parts of the area receive low to high rainfall during the main rainy season called summer. The main rainy season begins in </w:t>
      </w:r>
      <w:r w:rsidRPr="00932D7C">
        <w:rPr>
          <w:rFonts w:eastAsia="Batang"/>
          <w:b/>
          <w:lang w:val="en-ZW"/>
        </w:rPr>
        <w:t xml:space="preserve">June </w:t>
      </w:r>
      <w:r w:rsidRPr="00932D7C">
        <w:rPr>
          <w:rFonts w:eastAsia="Batang"/>
          <w:lang w:val="en-ZW"/>
        </w:rPr>
        <w:t xml:space="preserve">and prolonged to </w:t>
      </w:r>
      <w:r w:rsidRPr="00932D7C">
        <w:rPr>
          <w:rFonts w:eastAsia="Batang"/>
          <w:b/>
          <w:lang w:val="en-ZW"/>
        </w:rPr>
        <w:t>September.</w:t>
      </w:r>
      <w:r w:rsidRPr="00932D7C">
        <w:rPr>
          <w:rFonts w:eastAsia="Batang"/>
          <w:lang w:val="en-ZW"/>
        </w:rPr>
        <w:t xml:space="preserve">  The short rainy season under normal condition, starts in </w:t>
      </w:r>
      <w:r w:rsidRPr="00932D7C">
        <w:rPr>
          <w:rFonts w:eastAsia="Batang"/>
          <w:b/>
          <w:lang w:val="en-ZW"/>
        </w:rPr>
        <w:t>February</w:t>
      </w:r>
      <w:r w:rsidRPr="00932D7C">
        <w:rPr>
          <w:rFonts w:eastAsia="Batang"/>
          <w:lang w:val="en-ZW"/>
        </w:rPr>
        <w:t xml:space="preserve"> and extends </w:t>
      </w:r>
      <w:r w:rsidRPr="00932D7C">
        <w:rPr>
          <w:rFonts w:eastAsia="Batang"/>
          <w:b/>
          <w:lang w:val="en-ZW"/>
        </w:rPr>
        <w:t>to April</w:t>
      </w:r>
      <w:r w:rsidRPr="00932D7C">
        <w:t xml:space="preserve">. </w:t>
      </w:r>
      <w:r w:rsidRPr="00932D7C">
        <w:rPr>
          <w:rFonts w:eastAsia="Batang"/>
          <w:lang w:val="en-ZW"/>
        </w:rPr>
        <w:t xml:space="preserve">The annual rainfall is </w:t>
      </w:r>
      <w:r w:rsidRPr="00932D7C">
        <w:rPr>
          <w:rFonts w:eastAsia="Batang"/>
          <w:b/>
          <w:lang w:val="en-ZW"/>
        </w:rPr>
        <w:t>1265</w:t>
      </w:r>
      <w:r w:rsidRPr="00932D7C">
        <w:rPr>
          <w:rFonts w:eastAsia="Batang"/>
          <w:lang w:val="en-ZW"/>
        </w:rPr>
        <w:t xml:space="preserve"> mm. Annual mean temperature ranges from </w:t>
      </w:r>
      <w:r w:rsidRPr="00932D7C">
        <w:rPr>
          <w:rFonts w:eastAsia="Batang"/>
          <w:b/>
          <w:lang w:val="en-ZW"/>
        </w:rPr>
        <w:t>7.5 - 21.6 c</w:t>
      </w:r>
      <w:r w:rsidRPr="00932D7C">
        <w:rPr>
          <w:rFonts w:eastAsia="Batang"/>
          <w:b/>
          <w:vertAlign w:val="superscript"/>
          <w:lang w:val="en-ZW"/>
        </w:rPr>
        <w:t>o</w:t>
      </w:r>
      <w:r w:rsidRPr="00932D7C">
        <w:rPr>
          <w:rFonts w:eastAsia="Batang"/>
          <w:lang w:val="en-ZW"/>
        </w:rPr>
        <w:t xml:space="preserve">. </w:t>
      </w:r>
    </w:p>
    <w:p w14:paraId="453131CE" w14:textId="77777777" w:rsidR="00731749" w:rsidRPr="00932D7C" w:rsidRDefault="00731749" w:rsidP="00932D7C">
      <w:pPr>
        <w:spacing w:line="360" w:lineRule="auto"/>
        <w:jc w:val="both"/>
        <w:rPr>
          <w:rFonts w:eastAsia="Batang"/>
          <w:lang w:val="en-ZW"/>
        </w:rPr>
      </w:pPr>
    </w:p>
    <w:p w14:paraId="0B5084B4" w14:textId="77777777" w:rsidR="008B6F9B" w:rsidRPr="00932D7C" w:rsidRDefault="008B6F9B" w:rsidP="00932D7C">
      <w:pPr>
        <w:spacing w:line="360" w:lineRule="auto"/>
        <w:jc w:val="both"/>
        <w:rPr>
          <w:rFonts w:eastAsia="Batang"/>
          <w:lang w:val="en-ZW"/>
        </w:rPr>
      </w:pPr>
      <w:r w:rsidRPr="00932D7C">
        <w:rPr>
          <w:rFonts w:eastAsia="Batang"/>
          <w:lang w:val="en-ZW"/>
        </w:rPr>
        <w:t xml:space="preserve">Significant target population </w:t>
      </w:r>
      <w:r w:rsidR="008521A7" w:rsidRPr="00932D7C">
        <w:rPr>
          <w:rFonts w:eastAsia="Batang"/>
          <w:lang w:val="en-ZW"/>
        </w:rPr>
        <w:t>W</w:t>
      </w:r>
      <w:r w:rsidRPr="00932D7C">
        <w:rPr>
          <w:rFonts w:eastAsia="Batang"/>
          <w:lang w:val="en-ZW"/>
        </w:rPr>
        <w:t xml:space="preserve">elteyi Negeya depends on subsistence agriculture and animal husbandry which is significant source of income for their livelihood.  Crop production is the major agricultural activity and almost all is rain fed. The major crops produced are cereals followed by oil seeds and pulses in terms of their importance.  Wabe River which is used for </w:t>
      </w:r>
      <w:r w:rsidR="00020B40" w:rsidRPr="00932D7C">
        <w:rPr>
          <w:rFonts w:eastAsia="Batang"/>
          <w:lang w:val="en-ZW"/>
        </w:rPr>
        <w:t>Melka Wakena</w:t>
      </w:r>
      <w:r w:rsidRPr="00932D7C">
        <w:rPr>
          <w:rFonts w:eastAsia="Batang"/>
          <w:lang w:val="en-ZW"/>
        </w:rPr>
        <w:t xml:space="preserve"> hydro electric power plant is the proposed River for modern irrigation. There are promising command areas which found along the river side. However, there is no perennial rivers in the area except Wabe River which is used for </w:t>
      </w:r>
      <w:r w:rsidR="00020B40" w:rsidRPr="00932D7C">
        <w:rPr>
          <w:rFonts w:eastAsia="Batang"/>
          <w:lang w:val="en-ZW"/>
        </w:rPr>
        <w:t>Melka Wakena</w:t>
      </w:r>
      <w:r w:rsidRPr="00932D7C">
        <w:rPr>
          <w:rFonts w:eastAsia="Batang"/>
          <w:lang w:val="en-ZW"/>
        </w:rPr>
        <w:t xml:space="preserve"> hydro electric power plant, due to these problems no irrigation potential in the PA level and Only small area of land that is 3 hectares cultivated by irrigation to produce different vegetables dominantly by Onion, potato, Tomato and Chillies from different springs</w:t>
      </w:r>
      <w:r w:rsidRPr="00932D7C">
        <w:rPr>
          <w:rFonts w:eastAsia="Batang"/>
          <w:b/>
          <w:lang w:val="en-ZW"/>
        </w:rPr>
        <w:t xml:space="preserve"> </w:t>
      </w:r>
      <w:r w:rsidRPr="00932D7C">
        <w:rPr>
          <w:rFonts w:eastAsia="Batang"/>
          <w:lang w:val="en-ZW"/>
        </w:rPr>
        <w:t>outside of project area.</w:t>
      </w:r>
    </w:p>
    <w:p w14:paraId="2AFFB134" w14:textId="77777777" w:rsidR="008B6F9B" w:rsidRPr="00932D7C" w:rsidRDefault="008B6F9B" w:rsidP="00932D7C">
      <w:pPr>
        <w:spacing w:line="360" w:lineRule="auto"/>
        <w:jc w:val="both"/>
        <w:rPr>
          <w:rFonts w:eastAsia="Batang"/>
          <w:lang w:val="en-ZW"/>
        </w:rPr>
      </w:pPr>
      <w:r w:rsidRPr="00932D7C">
        <w:rPr>
          <w:rFonts w:eastAsia="Batang"/>
          <w:lang w:val="en-ZW"/>
        </w:rPr>
        <w:t xml:space="preserve">The main problems of agriculture in this area is, the traditional farming system that relies on rain fed agricultural production which are currently being used to prove erratic rain fall distribution to bring the production to level that could full fill the house hold food requirements and the technological backwardness coupled with the dependency on rain fall </w:t>
      </w:r>
      <w:r w:rsidRPr="00932D7C">
        <w:rPr>
          <w:rFonts w:eastAsia="Batang"/>
          <w:lang w:val="en-ZW"/>
        </w:rPr>
        <w:lastRenderedPageBreak/>
        <w:t xml:space="preserve">agriculture mainly production of food crops which has made the life of farmers venerable. So, Modern irrigation system in the area is a must since there is enough extra water out flow from </w:t>
      </w:r>
      <w:r w:rsidR="00AA22D8" w:rsidRPr="00932D7C">
        <w:rPr>
          <w:rFonts w:eastAsia="Batang"/>
          <w:lang w:val="en-ZW"/>
        </w:rPr>
        <w:t>Robe Welteyi</w:t>
      </w:r>
      <w:r w:rsidRPr="00932D7C">
        <w:rPr>
          <w:rFonts w:eastAsia="Batang"/>
          <w:lang w:val="en-ZW"/>
        </w:rPr>
        <w:t xml:space="preserve"> hydro electric power plant.</w:t>
      </w:r>
    </w:p>
    <w:p w14:paraId="2E3DDA21" w14:textId="77777777" w:rsidR="00731749" w:rsidRPr="00932D7C" w:rsidRDefault="00731749" w:rsidP="00932D7C">
      <w:pPr>
        <w:spacing w:line="360" w:lineRule="auto"/>
        <w:jc w:val="both"/>
        <w:rPr>
          <w:rFonts w:eastAsia="Batang"/>
          <w:lang w:val="en-ZW"/>
        </w:rPr>
      </w:pPr>
    </w:p>
    <w:p w14:paraId="15E5ED59" w14:textId="77777777" w:rsidR="008B6F9B" w:rsidRPr="00932D7C" w:rsidRDefault="008B6F9B" w:rsidP="00932D7C">
      <w:pPr>
        <w:pStyle w:val="Heading2"/>
        <w:jc w:val="left"/>
        <w:rPr>
          <w:rFonts w:eastAsia="Batang"/>
          <w:b/>
          <w:lang w:val="en-ZW"/>
        </w:rPr>
      </w:pPr>
      <w:bookmarkStart w:id="15" w:name="_Toc463550438"/>
      <w:r w:rsidRPr="00932D7C">
        <w:rPr>
          <w:rFonts w:eastAsia="Batang"/>
          <w:b/>
          <w:shd w:val="clear" w:color="auto" w:fill="EEECE1" w:themeFill="background2"/>
          <w:lang w:val="en-ZW"/>
        </w:rPr>
        <w:t>1.2. Objectives of the Project Study</w:t>
      </w:r>
      <w:bookmarkEnd w:id="15"/>
    </w:p>
    <w:p w14:paraId="30CF1C24" w14:textId="77777777" w:rsidR="008B6F9B" w:rsidRPr="00932D7C" w:rsidRDefault="008B6F9B" w:rsidP="00932D7C">
      <w:pPr>
        <w:spacing w:line="360" w:lineRule="auto"/>
        <w:rPr>
          <w:rFonts w:ascii="Clarendon" w:eastAsia="Batang" w:hAnsi="Clarendon" w:cs="Power Geez Unicode1"/>
          <w:b/>
          <w:sz w:val="28"/>
          <w:szCs w:val="28"/>
          <w:shd w:val="clear" w:color="auto" w:fill="EEECE1" w:themeFill="background2"/>
          <w:lang w:val="en-ZW"/>
        </w:rPr>
      </w:pPr>
    </w:p>
    <w:p w14:paraId="14775C62" w14:textId="77777777" w:rsidR="008B6F9B" w:rsidRPr="00932D7C" w:rsidRDefault="008B6F9B" w:rsidP="00932D7C">
      <w:pPr>
        <w:pStyle w:val="Heading3"/>
        <w:rPr>
          <w:rFonts w:eastAsia="Batang"/>
          <w:lang w:val="en-ZW"/>
        </w:rPr>
      </w:pPr>
      <w:bookmarkStart w:id="16" w:name="_Toc463550439"/>
      <w:r w:rsidRPr="00932D7C">
        <w:rPr>
          <w:rFonts w:eastAsia="Batang"/>
          <w:shd w:val="clear" w:color="auto" w:fill="EEECE1" w:themeFill="background2"/>
          <w:lang w:val="en-ZW"/>
        </w:rPr>
        <w:t>1.2.1 General objectives</w:t>
      </w:r>
      <w:bookmarkEnd w:id="16"/>
    </w:p>
    <w:p w14:paraId="421FE422" w14:textId="77777777" w:rsidR="008B6F9B" w:rsidRPr="00932D7C" w:rsidRDefault="008B6F9B" w:rsidP="00932D7C">
      <w:pPr>
        <w:spacing w:line="360" w:lineRule="auto"/>
        <w:jc w:val="both"/>
        <w:rPr>
          <w:rFonts w:eastAsia="Batang"/>
          <w:lang w:val="en-ZW"/>
        </w:rPr>
      </w:pPr>
      <w:r w:rsidRPr="00932D7C">
        <w:rPr>
          <w:rFonts w:eastAsia="Batang"/>
          <w:lang w:val="en-ZW"/>
        </w:rPr>
        <w:t xml:space="preserve">The project is aimed at contributing in strategy of securing food at Regional level and house hold food self-sufficiency specifically in the project area.   In doing so dependency on rain fed crop production would be reduced to some extent.  In general year round production system by minimizing dependency on rainfall pattern is the main objective of </w:t>
      </w:r>
      <w:r w:rsidRPr="00932D7C">
        <w:rPr>
          <w:rFonts w:eastAsia="Batang"/>
          <w:b/>
          <w:lang w:val="en-ZW"/>
        </w:rPr>
        <w:t>Robe Welteyi</w:t>
      </w:r>
      <w:r w:rsidRPr="00932D7C">
        <w:rPr>
          <w:rFonts w:eastAsia="Batang"/>
          <w:lang w:val="en-ZW"/>
        </w:rPr>
        <w:t xml:space="preserve"> small scale irrigation project. About </w:t>
      </w:r>
      <w:r w:rsidRPr="00932D7C">
        <w:rPr>
          <w:rFonts w:eastAsia="Batang"/>
          <w:b/>
          <w:lang w:val="en-ZW"/>
        </w:rPr>
        <w:t xml:space="preserve">100 </w:t>
      </w:r>
      <w:r w:rsidRPr="00932D7C">
        <w:rPr>
          <w:rFonts w:eastAsia="Batang"/>
          <w:lang w:val="en-ZW"/>
        </w:rPr>
        <w:t xml:space="preserve">households together with their families could directly benefit from this project.  About </w:t>
      </w:r>
      <w:r w:rsidRPr="00932D7C">
        <w:rPr>
          <w:rFonts w:eastAsia="Batang"/>
          <w:b/>
          <w:lang w:val="en-ZW"/>
        </w:rPr>
        <w:t xml:space="preserve">50 </w:t>
      </w:r>
      <w:r w:rsidRPr="00932D7C">
        <w:rPr>
          <w:rFonts w:eastAsia="Batang"/>
          <w:lang w:val="en-ZW"/>
        </w:rPr>
        <w:t xml:space="preserve">hectares of land is estimated to be targeted for crop production mainly better income generating crops, which can minimize sale of grains at low price during the harvesting time. </w:t>
      </w:r>
    </w:p>
    <w:p w14:paraId="5C7FBF98" w14:textId="77777777" w:rsidR="00731749" w:rsidRPr="00932D7C" w:rsidRDefault="00731749" w:rsidP="00932D7C">
      <w:pPr>
        <w:spacing w:line="360" w:lineRule="auto"/>
        <w:jc w:val="both"/>
        <w:rPr>
          <w:rFonts w:eastAsia="Batang"/>
          <w:lang w:val="en-ZW"/>
        </w:rPr>
      </w:pPr>
    </w:p>
    <w:p w14:paraId="2BE622DB" w14:textId="77777777" w:rsidR="008B6F9B" w:rsidRPr="00932D7C" w:rsidRDefault="008B6F9B" w:rsidP="00932D7C">
      <w:pPr>
        <w:pStyle w:val="Heading3"/>
        <w:rPr>
          <w:rFonts w:eastAsia="Batang"/>
          <w:lang w:val="en-ZW"/>
        </w:rPr>
      </w:pPr>
      <w:bookmarkStart w:id="17" w:name="_Toc463550440"/>
      <w:r w:rsidRPr="00932D7C">
        <w:rPr>
          <w:rFonts w:eastAsia="Batang"/>
          <w:shd w:val="clear" w:color="auto" w:fill="EEECE1" w:themeFill="background2"/>
          <w:lang w:val="en-ZW"/>
        </w:rPr>
        <w:t>1.2.2 Specific objectives</w:t>
      </w:r>
      <w:bookmarkEnd w:id="17"/>
      <w:r w:rsidRPr="00932D7C">
        <w:rPr>
          <w:rFonts w:eastAsia="Batang"/>
          <w:lang w:val="en-ZW"/>
        </w:rPr>
        <w:t xml:space="preserve">  </w:t>
      </w:r>
    </w:p>
    <w:p w14:paraId="36D3EFF8" w14:textId="77777777" w:rsidR="008B6F9B" w:rsidRPr="00932D7C" w:rsidRDefault="008B6F9B" w:rsidP="00932D7C">
      <w:pPr>
        <w:spacing w:line="360" w:lineRule="auto"/>
        <w:jc w:val="both"/>
        <w:rPr>
          <w:rFonts w:eastAsia="Batang"/>
          <w:lang w:val="en-ZW"/>
        </w:rPr>
      </w:pPr>
      <w:r w:rsidRPr="00932D7C">
        <w:rPr>
          <w:rFonts w:eastAsia="Batang"/>
          <w:lang w:val="en-ZW"/>
        </w:rPr>
        <w:t>The following can be also specific objectives as a result of the detail study of this project and the implementation of this project:-</w:t>
      </w:r>
    </w:p>
    <w:p w14:paraId="7BA9D0B6" w14:textId="77777777" w:rsidR="008B6F9B" w:rsidRPr="00932D7C" w:rsidRDefault="008B6F9B" w:rsidP="00932D7C">
      <w:pPr>
        <w:pStyle w:val="ListParagraph"/>
        <w:numPr>
          <w:ilvl w:val="0"/>
          <w:numId w:val="43"/>
        </w:numPr>
        <w:spacing w:line="360" w:lineRule="auto"/>
        <w:jc w:val="both"/>
        <w:rPr>
          <w:rFonts w:eastAsia="Batang"/>
          <w:lang w:val="en-ZW"/>
        </w:rPr>
      </w:pPr>
      <w:r w:rsidRPr="00932D7C">
        <w:rPr>
          <w:rFonts w:eastAsia="Batang"/>
          <w:lang w:val="en-ZW"/>
        </w:rPr>
        <w:t>To describe the existing socio-economic condition of the community in the area.</w:t>
      </w:r>
    </w:p>
    <w:p w14:paraId="3CB8CB3B" w14:textId="77777777" w:rsidR="008B6F9B" w:rsidRPr="00932D7C" w:rsidRDefault="008B6F9B" w:rsidP="00932D7C">
      <w:pPr>
        <w:pStyle w:val="ListParagraph"/>
        <w:numPr>
          <w:ilvl w:val="0"/>
          <w:numId w:val="43"/>
        </w:numPr>
        <w:spacing w:line="360" w:lineRule="auto"/>
        <w:jc w:val="both"/>
        <w:rPr>
          <w:rFonts w:eastAsia="Batang"/>
          <w:lang w:val="en-ZW"/>
        </w:rPr>
      </w:pPr>
      <w:r w:rsidRPr="00932D7C">
        <w:rPr>
          <w:rFonts w:eastAsia="Batang"/>
          <w:lang w:val="en-ZW"/>
        </w:rPr>
        <w:t>To assess the main economic basis of the area.</w:t>
      </w:r>
    </w:p>
    <w:p w14:paraId="18596CAE" w14:textId="77777777" w:rsidR="008B6F9B" w:rsidRPr="00932D7C" w:rsidRDefault="008B6F9B" w:rsidP="00932D7C">
      <w:pPr>
        <w:pStyle w:val="ListParagraph"/>
        <w:numPr>
          <w:ilvl w:val="0"/>
          <w:numId w:val="43"/>
        </w:numPr>
        <w:spacing w:line="360" w:lineRule="auto"/>
        <w:jc w:val="both"/>
        <w:rPr>
          <w:rFonts w:eastAsia="Batang"/>
          <w:lang w:val="en-ZW"/>
        </w:rPr>
      </w:pPr>
      <w:r w:rsidRPr="00932D7C">
        <w:rPr>
          <w:rFonts w:eastAsia="Batang"/>
          <w:lang w:val="en-ZW"/>
        </w:rPr>
        <w:t>To identify major development potentials, problems and constraints of the target groups.</w:t>
      </w:r>
    </w:p>
    <w:p w14:paraId="39AB054F" w14:textId="77777777" w:rsidR="008B6F9B" w:rsidRPr="00932D7C" w:rsidRDefault="008B6F9B" w:rsidP="00932D7C">
      <w:pPr>
        <w:pStyle w:val="ListParagraph"/>
        <w:numPr>
          <w:ilvl w:val="0"/>
          <w:numId w:val="43"/>
        </w:numPr>
        <w:spacing w:line="360" w:lineRule="auto"/>
        <w:jc w:val="both"/>
        <w:rPr>
          <w:rFonts w:eastAsia="Batang"/>
          <w:lang w:val="en-ZW"/>
        </w:rPr>
      </w:pPr>
      <w:r w:rsidRPr="00932D7C">
        <w:rPr>
          <w:rFonts w:eastAsia="Batang"/>
          <w:lang w:val="en-ZW"/>
        </w:rPr>
        <w:t>To improve the dietary habit and nutritional status of the targeted groups.</w:t>
      </w:r>
    </w:p>
    <w:p w14:paraId="70F78715" w14:textId="77777777" w:rsidR="008B6F9B" w:rsidRPr="00932D7C" w:rsidRDefault="008B6F9B" w:rsidP="00932D7C">
      <w:pPr>
        <w:pStyle w:val="ListParagraph"/>
        <w:numPr>
          <w:ilvl w:val="0"/>
          <w:numId w:val="43"/>
        </w:numPr>
        <w:spacing w:line="360" w:lineRule="auto"/>
        <w:jc w:val="both"/>
        <w:rPr>
          <w:rFonts w:eastAsia="Batang"/>
          <w:lang w:val="en-ZW"/>
        </w:rPr>
      </w:pPr>
      <w:r w:rsidRPr="00932D7C">
        <w:rPr>
          <w:rFonts w:eastAsia="Batang"/>
          <w:lang w:val="en-ZW"/>
        </w:rPr>
        <w:t>To avail fresh fruits and vegetables at affordable   prices in the local market.</w:t>
      </w:r>
    </w:p>
    <w:p w14:paraId="6306133C" w14:textId="77777777" w:rsidR="008B6F9B" w:rsidRPr="00932D7C" w:rsidRDefault="008B6F9B" w:rsidP="00932D7C">
      <w:pPr>
        <w:pStyle w:val="ListParagraph"/>
        <w:numPr>
          <w:ilvl w:val="0"/>
          <w:numId w:val="43"/>
        </w:numPr>
        <w:spacing w:line="360" w:lineRule="auto"/>
        <w:jc w:val="both"/>
        <w:rPr>
          <w:rFonts w:eastAsia="Batang"/>
          <w:lang w:val="en-ZW"/>
        </w:rPr>
      </w:pPr>
      <w:r w:rsidRPr="00932D7C">
        <w:rPr>
          <w:rFonts w:eastAsia="Batang"/>
          <w:lang w:val="en-ZW"/>
        </w:rPr>
        <w:t>To increase the cash earning capacity of the participants and their purchasing power.</w:t>
      </w:r>
    </w:p>
    <w:p w14:paraId="7B1CC022" w14:textId="77777777" w:rsidR="008B6F9B" w:rsidRPr="00932D7C" w:rsidRDefault="008B6F9B" w:rsidP="00932D7C">
      <w:pPr>
        <w:pStyle w:val="ListParagraph"/>
        <w:numPr>
          <w:ilvl w:val="0"/>
          <w:numId w:val="43"/>
        </w:numPr>
        <w:spacing w:line="360" w:lineRule="auto"/>
        <w:jc w:val="both"/>
        <w:rPr>
          <w:rFonts w:eastAsia="Batang"/>
          <w:lang w:val="en-ZW"/>
        </w:rPr>
      </w:pPr>
      <w:r w:rsidRPr="00932D7C">
        <w:rPr>
          <w:rFonts w:eastAsia="Batang"/>
          <w:lang w:val="en-ZW"/>
        </w:rPr>
        <w:t xml:space="preserve">Provision of employment opportunities for the increasing number of unemployed and under employed rural labour. </w:t>
      </w:r>
    </w:p>
    <w:p w14:paraId="1903C24E" w14:textId="77777777" w:rsidR="008B6F9B" w:rsidRPr="00932D7C" w:rsidRDefault="008B6F9B" w:rsidP="00932D7C">
      <w:pPr>
        <w:pStyle w:val="ListParagraph"/>
        <w:numPr>
          <w:ilvl w:val="0"/>
          <w:numId w:val="43"/>
        </w:numPr>
        <w:spacing w:line="360" w:lineRule="auto"/>
        <w:jc w:val="both"/>
        <w:rPr>
          <w:rFonts w:eastAsia="Batang"/>
          <w:lang w:val="en-ZW"/>
        </w:rPr>
      </w:pPr>
      <w:r w:rsidRPr="00932D7C">
        <w:rPr>
          <w:rFonts w:eastAsia="Batang"/>
          <w:lang w:val="en-ZW"/>
        </w:rPr>
        <w:t>To see the viability of the project area &amp; finally, to recommend possible intervention measures.</w:t>
      </w:r>
    </w:p>
    <w:p w14:paraId="4041D7D1" w14:textId="77777777" w:rsidR="000E43D6" w:rsidRPr="00932D7C" w:rsidRDefault="000E43D6" w:rsidP="00932D7C">
      <w:pPr>
        <w:pStyle w:val="Heading2"/>
        <w:jc w:val="left"/>
        <w:rPr>
          <w:rFonts w:eastAsia="Batang"/>
          <w:b/>
          <w:shd w:val="clear" w:color="auto" w:fill="EEECE1" w:themeFill="background2"/>
          <w:lang w:val="en-ZW"/>
        </w:rPr>
      </w:pPr>
    </w:p>
    <w:p w14:paraId="39015095" w14:textId="77777777" w:rsidR="008B6F9B" w:rsidRPr="00932D7C" w:rsidRDefault="008B6F9B" w:rsidP="00932D7C">
      <w:pPr>
        <w:pStyle w:val="Heading2"/>
        <w:jc w:val="left"/>
        <w:rPr>
          <w:rFonts w:ascii="Times New Roman" w:eastAsia="Batang" w:hAnsi="Times New Roman"/>
          <w:b/>
          <w:lang w:val="en-ZW"/>
        </w:rPr>
      </w:pPr>
      <w:bookmarkStart w:id="18" w:name="_Toc463550441"/>
      <w:r w:rsidRPr="00932D7C">
        <w:rPr>
          <w:rFonts w:ascii="Times New Roman" w:eastAsia="Batang" w:hAnsi="Times New Roman"/>
          <w:b/>
          <w:shd w:val="clear" w:color="auto" w:fill="EEECE1" w:themeFill="background2"/>
          <w:lang w:val="en-ZW"/>
        </w:rPr>
        <w:t>1.3. Approach &amp; Methodology of Study</w:t>
      </w:r>
      <w:bookmarkEnd w:id="18"/>
    </w:p>
    <w:p w14:paraId="027D2DF0" w14:textId="77777777" w:rsidR="008B6F9B" w:rsidRPr="00932D7C" w:rsidRDefault="008B6F9B" w:rsidP="00932D7C">
      <w:pPr>
        <w:spacing w:line="360" w:lineRule="auto"/>
        <w:jc w:val="both"/>
        <w:rPr>
          <w:rFonts w:eastAsia="Batang"/>
          <w:b/>
          <w:sz w:val="28"/>
          <w:szCs w:val="28"/>
          <w:lang w:val="en-ZW"/>
        </w:rPr>
      </w:pPr>
      <w:r w:rsidRPr="00932D7C">
        <w:rPr>
          <w:rFonts w:eastAsia="Batang"/>
          <w:lang w:val="en-ZW"/>
        </w:rPr>
        <w:t>The methodologies which were used during the detail study were PRA approach, both primary and secondary data information for this specific project, which includes:-</w:t>
      </w:r>
    </w:p>
    <w:p w14:paraId="17580072" w14:textId="77777777" w:rsidR="008B6F9B" w:rsidRPr="00932D7C" w:rsidRDefault="008B6F9B" w:rsidP="00932D7C">
      <w:pPr>
        <w:pStyle w:val="ListParagraph"/>
        <w:numPr>
          <w:ilvl w:val="0"/>
          <w:numId w:val="39"/>
        </w:numPr>
        <w:spacing w:line="360" w:lineRule="auto"/>
        <w:jc w:val="both"/>
        <w:rPr>
          <w:rFonts w:eastAsia="Batang"/>
          <w:lang w:val="en-ZW"/>
        </w:rPr>
      </w:pPr>
      <w:r w:rsidRPr="00932D7C">
        <w:rPr>
          <w:rFonts w:eastAsia="Batang"/>
          <w:lang w:val="en-ZW"/>
        </w:rPr>
        <w:t>Field observation.</w:t>
      </w:r>
    </w:p>
    <w:p w14:paraId="2615C7FF" w14:textId="77777777" w:rsidR="008B6F9B" w:rsidRPr="00932D7C" w:rsidRDefault="008B6F9B" w:rsidP="00932D7C">
      <w:pPr>
        <w:pStyle w:val="ListParagraph"/>
        <w:numPr>
          <w:ilvl w:val="0"/>
          <w:numId w:val="39"/>
        </w:numPr>
        <w:spacing w:line="360" w:lineRule="auto"/>
        <w:jc w:val="both"/>
        <w:rPr>
          <w:rFonts w:eastAsia="Batang"/>
          <w:lang w:val="en-ZW"/>
        </w:rPr>
      </w:pPr>
      <w:r w:rsidRPr="00932D7C">
        <w:rPr>
          <w:rFonts w:eastAsia="Batang"/>
          <w:lang w:val="en-ZW"/>
        </w:rPr>
        <w:t>Carry out personal interview using unstructured questionnaires.</w:t>
      </w:r>
    </w:p>
    <w:p w14:paraId="2CA63D0E" w14:textId="77777777" w:rsidR="008B6F9B" w:rsidRPr="00932D7C" w:rsidRDefault="008B6F9B" w:rsidP="00932D7C">
      <w:pPr>
        <w:pStyle w:val="ListParagraph"/>
        <w:numPr>
          <w:ilvl w:val="0"/>
          <w:numId w:val="39"/>
        </w:numPr>
        <w:spacing w:line="360" w:lineRule="auto"/>
        <w:jc w:val="both"/>
        <w:rPr>
          <w:rFonts w:eastAsia="Batang"/>
          <w:lang w:val="en-ZW"/>
        </w:rPr>
      </w:pPr>
      <w:r w:rsidRPr="00932D7C">
        <w:rPr>
          <w:rFonts w:eastAsia="Batang"/>
          <w:lang w:val="en-ZW"/>
        </w:rPr>
        <w:t>Collecting secondary data from different offices.</w:t>
      </w:r>
    </w:p>
    <w:p w14:paraId="00811D81" w14:textId="77777777" w:rsidR="008B6F9B" w:rsidRPr="00932D7C" w:rsidRDefault="008B6F9B" w:rsidP="00932D7C">
      <w:pPr>
        <w:pStyle w:val="ListParagraph"/>
        <w:numPr>
          <w:ilvl w:val="0"/>
          <w:numId w:val="39"/>
        </w:numPr>
        <w:spacing w:line="360" w:lineRule="auto"/>
        <w:jc w:val="both"/>
        <w:rPr>
          <w:rFonts w:eastAsia="Batang"/>
          <w:lang w:val="en-ZW"/>
        </w:rPr>
      </w:pPr>
      <w:r w:rsidRPr="00932D7C">
        <w:rPr>
          <w:rFonts w:eastAsia="Batang"/>
          <w:lang w:val="en-ZW"/>
        </w:rPr>
        <w:t>Review of available relevant document.</w:t>
      </w:r>
    </w:p>
    <w:p w14:paraId="7455820D" w14:textId="77777777" w:rsidR="008B6F9B" w:rsidRPr="00932D7C" w:rsidRDefault="008B6F9B" w:rsidP="00932D7C">
      <w:pPr>
        <w:pStyle w:val="ListParagraph"/>
        <w:numPr>
          <w:ilvl w:val="0"/>
          <w:numId w:val="39"/>
        </w:numPr>
        <w:spacing w:line="360" w:lineRule="auto"/>
        <w:jc w:val="both"/>
        <w:rPr>
          <w:rFonts w:eastAsia="Batang"/>
          <w:lang w:val="en-ZW"/>
        </w:rPr>
      </w:pPr>
      <w:r w:rsidRPr="00932D7C">
        <w:rPr>
          <w:rFonts w:eastAsia="Batang"/>
          <w:lang w:val="en-ZW"/>
        </w:rPr>
        <w:t>Market survey regarding supply and demand for crops in the nearby markets.</w:t>
      </w:r>
    </w:p>
    <w:p w14:paraId="0F6B22AA" w14:textId="77777777" w:rsidR="008B6F9B" w:rsidRPr="00932D7C" w:rsidRDefault="008B6F9B" w:rsidP="00932D7C">
      <w:pPr>
        <w:pStyle w:val="ListParagraph"/>
        <w:numPr>
          <w:ilvl w:val="0"/>
          <w:numId w:val="39"/>
        </w:numPr>
        <w:spacing w:line="360" w:lineRule="auto"/>
        <w:jc w:val="both"/>
        <w:rPr>
          <w:rFonts w:eastAsia="Batang"/>
          <w:lang w:val="en-ZW"/>
        </w:rPr>
      </w:pPr>
      <w:r w:rsidRPr="00932D7C">
        <w:rPr>
          <w:rFonts w:eastAsia="Batang"/>
          <w:lang w:val="en-ZW"/>
        </w:rPr>
        <w:t>Discussions with farmers and development agents.</w:t>
      </w:r>
    </w:p>
    <w:p w14:paraId="1C1D8F07" w14:textId="77777777" w:rsidR="008B6F9B" w:rsidRPr="00932D7C" w:rsidRDefault="008B6F9B" w:rsidP="00932D7C">
      <w:pPr>
        <w:pStyle w:val="ListParagraph"/>
        <w:numPr>
          <w:ilvl w:val="0"/>
          <w:numId w:val="39"/>
        </w:numPr>
        <w:spacing w:line="360" w:lineRule="auto"/>
        <w:jc w:val="both"/>
        <w:rPr>
          <w:rFonts w:eastAsia="Batang"/>
          <w:lang w:val="en-ZW"/>
        </w:rPr>
      </w:pPr>
      <w:r w:rsidRPr="00932D7C">
        <w:rPr>
          <w:rFonts w:eastAsia="Batang"/>
          <w:lang w:val="en-ZW"/>
        </w:rPr>
        <w:t xml:space="preserve">Briefings to woreda agricultural and water resource offices on the objectives of the project. </w:t>
      </w:r>
    </w:p>
    <w:p w14:paraId="3504CD05" w14:textId="77777777" w:rsidR="008B6F9B" w:rsidRDefault="008B6F9B" w:rsidP="00932D7C">
      <w:pPr>
        <w:pStyle w:val="Heading2"/>
        <w:numPr>
          <w:ilvl w:val="1"/>
          <w:numId w:val="60"/>
        </w:numPr>
        <w:jc w:val="left"/>
        <w:rPr>
          <w:rFonts w:ascii="Times New Roman" w:hAnsi="Times New Roman"/>
          <w:b/>
          <w:shd w:val="clear" w:color="auto" w:fill="EEECE1" w:themeFill="background2"/>
        </w:rPr>
      </w:pPr>
      <w:bookmarkStart w:id="19" w:name="_Toc463550442"/>
      <w:r w:rsidRPr="00932D7C">
        <w:rPr>
          <w:rFonts w:ascii="Times New Roman" w:hAnsi="Times New Roman"/>
          <w:b/>
          <w:shd w:val="clear" w:color="auto" w:fill="EEECE1" w:themeFill="background2"/>
        </w:rPr>
        <w:t>Administrative Structure or Location of the project</w:t>
      </w:r>
      <w:bookmarkEnd w:id="19"/>
    </w:p>
    <w:p w14:paraId="143A0B9D" w14:textId="77777777" w:rsidR="00932D7C" w:rsidRPr="00932D7C" w:rsidRDefault="00932D7C" w:rsidP="00932D7C">
      <w:pPr>
        <w:pStyle w:val="ListParagraph"/>
        <w:ind w:left="495"/>
        <w:rPr>
          <w:rFonts w:eastAsia="Batang"/>
        </w:rPr>
      </w:pPr>
    </w:p>
    <w:p w14:paraId="11DC54DD" w14:textId="77777777" w:rsidR="008B6F9B" w:rsidRPr="00932D7C" w:rsidRDefault="008B6F9B" w:rsidP="00932D7C">
      <w:pPr>
        <w:spacing w:line="360" w:lineRule="auto"/>
        <w:jc w:val="both"/>
      </w:pPr>
      <w:r w:rsidRPr="00932D7C">
        <w:rPr>
          <w:b/>
        </w:rPr>
        <w:t xml:space="preserve">Robe Welteyi </w:t>
      </w:r>
      <w:r w:rsidRPr="00932D7C">
        <w:t xml:space="preserve">irrigation project is found in Oromia Regional State, Arsi Zone, Lemmu and Bilbillo district, </w:t>
      </w:r>
      <w:r w:rsidRPr="00932D7C">
        <w:rPr>
          <w:b/>
        </w:rPr>
        <w:t xml:space="preserve">Welteyi Negeya </w:t>
      </w:r>
      <w:r w:rsidRPr="00932D7C">
        <w:t xml:space="preserve">PA of which at </w:t>
      </w:r>
      <w:r w:rsidRPr="00932D7C">
        <w:rPr>
          <w:b/>
        </w:rPr>
        <w:t>56k</w:t>
      </w:r>
      <w:r w:rsidRPr="00932D7C">
        <w:t xml:space="preserve">m from </w:t>
      </w:r>
      <w:r w:rsidRPr="00932D7C">
        <w:rPr>
          <w:b/>
        </w:rPr>
        <w:t xml:space="preserve">Bokoji </w:t>
      </w:r>
      <w:r w:rsidRPr="00932D7C">
        <w:t xml:space="preserve">town and </w:t>
      </w:r>
      <w:r w:rsidRPr="00932D7C">
        <w:rPr>
          <w:b/>
        </w:rPr>
        <w:t>112</w:t>
      </w:r>
      <w:r w:rsidRPr="00932D7C">
        <w:t xml:space="preserve">km from Assela Zonal town. Geographically, the project site is found at </w:t>
      </w:r>
      <w:r w:rsidR="00004628" w:rsidRPr="00932D7C">
        <w:t>latitude of 7</w:t>
      </w:r>
      <w:r w:rsidR="00004628" w:rsidRPr="00932D7C">
        <w:rPr>
          <w:vertAlign w:val="superscript"/>
        </w:rPr>
        <w:t>0</w:t>
      </w:r>
      <w:r w:rsidR="00004628" w:rsidRPr="00932D7C">
        <w:t>10’N, longitude of 39</w:t>
      </w:r>
      <w:r w:rsidR="00004628" w:rsidRPr="00932D7C">
        <w:rPr>
          <w:vertAlign w:val="superscript"/>
        </w:rPr>
        <w:t>0</w:t>
      </w:r>
      <w:r w:rsidR="00004628" w:rsidRPr="00932D7C">
        <w:t>26’E</w:t>
      </w:r>
      <w:r w:rsidRPr="00932D7C">
        <w:t xml:space="preserve"> and the average elevation at the site is 2300 m.a.s.l.</w:t>
      </w:r>
    </w:p>
    <w:p w14:paraId="4CB0590F" w14:textId="77777777" w:rsidR="00731749" w:rsidRPr="00932D7C" w:rsidRDefault="00731749" w:rsidP="00932D7C">
      <w:pPr>
        <w:spacing w:line="360" w:lineRule="auto"/>
        <w:jc w:val="both"/>
        <w:rPr>
          <w:b/>
          <w:bCs/>
        </w:rPr>
      </w:pPr>
    </w:p>
    <w:p w14:paraId="245565D3" w14:textId="77777777" w:rsidR="008B6F9B" w:rsidRPr="00932D7C" w:rsidRDefault="008B6F9B" w:rsidP="00932D7C">
      <w:pPr>
        <w:spacing w:line="360" w:lineRule="auto"/>
        <w:jc w:val="both"/>
        <w:rPr>
          <w:rFonts w:eastAsia="Batang"/>
          <w:lang w:val="en-ZW"/>
        </w:rPr>
      </w:pPr>
      <w:r w:rsidRPr="00932D7C">
        <w:rPr>
          <w:rFonts w:cs="Lucida Sans Unicode"/>
          <w:b/>
        </w:rPr>
        <w:t>Lemmu &amp; Bilbillo</w:t>
      </w:r>
      <w:r w:rsidRPr="00932D7C">
        <w:rPr>
          <w:rFonts w:cs="Lucida Sans Unicode"/>
        </w:rPr>
        <w:t xml:space="preserve"> district has an area of </w:t>
      </w:r>
      <w:r w:rsidRPr="00932D7C">
        <w:rPr>
          <w:rFonts w:cs="Lucida Sans Unicode"/>
          <w:b/>
        </w:rPr>
        <w:t xml:space="preserve">1200.2 </w:t>
      </w:r>
      <w:r w:rsidRPr="00932D7C">
        <w:rPr>
          <w:rFonts w:cs="Lucida Sans Unicode"/>
        </w:rPr>
        <w:t>km</w:t>
      </w:r>
      <w:r w:rsidRPr="00932D7C">
        <w:rPr>
          <w:rFonts w:cs="Lucida Sans Unicode"/>
          <w:vertAlign w:val="superscript"/>
        </w:rPr>
        <w:t>2</w:t>
      </w:r>
      <w:r w:rsidRPr="00932D7C">
        <w:rPr>
          <w:rFonts w:cs="Lucida Sans Unicode"/>
        </w:rPr>
        <w:t xml:space="preserve"> which is located in Central Oromia Region, Arsi Zone</w:t>
      </w:r>
      <w:r w:rsidRPr="00932D7C">
        <w:rPr>
          <w:rFonts w:eastAsia="Batang"/>
          <w:lang w:val="en-ZW"/>
        </w:rPr>
        <w:t xml:space="preserve"> with shares boundary lines of four intervention districts i.e. Digelu &amp; Tijo woreda in the North, Gedeb Asasa in the South, Shirka in the East and Munessa </w:t>
      </w:r>
      <w:r w:rsidR="00020B40" w:rsidRPr="00932D7C">
        <w:rPr>
          <w:rFonts w:eastAsia="Batang"/>
          <w:lang w:val="en-ZW"/>
        </w:rPr>
        <w:t>W</w:t>
      </w:r>
      <w:r w:rsidRPr="00932D7C">
        <w:rPr>
          <w:rFonts w:eastAsia="Batang"/>
          <w:lang w:val="en-ZW"/>
        </w:rPr>
        <w:t>oreda in the West, Undulating plane, high mountains like Galema, Honkolo and Kakka relatively down and up hills characterizes the district.</w:t>
      </w:r>
    </w:p>
    <w:p w14:paraId="7B300D2A" w14:textId="77777777" w:rsidR="008B6F9B" w:rsidRPr="00932D7C" w:rsidRDefault="008B6F9B" w:rsidP="00932D7C">
      <w:pPr>
        <w:spacing w:line="360" w:lineRule="auto"/>
        <w:jc w:val="both"/>
        <w:rPr>
          <w:rFonts w:ascii="Arial" w:hAnsi="Arial"/>
          <w:b/>
          <w:bCs/>
          <w:sz w:val="28"/>
          <w:szCs w:val="28"/>
          <w:shd w:val="clear" w:color="auto" w:fill="EEECE1" w:themeFill="background2"/>
        </w:rPr>
      </w:pPr>
    </w:p>
    <w:p w14:paraId="7D760954" w14:textId="77777777" w:rsidR="008B6F9B" w:rsidRPr="00932D7C" w:rsidRDefault="008B6F9B" w:rsidP="00932D7C">
      <w:pPr>
        <w:spacing w:line="360" w:lineRule="auto"/>
        <w:jc w:val="both"/>
        <w:rPr>
          <w:rFonts w:ascii="Arial" w:hAnsi="Arial"/>
          <w:b/>
          <w:bCs/>
          <w:sz w:val="28"/>
          <w:szCs w:val="28"/>
          <w:shd w:val="clear" w:color="auto" w:fill="EEECE1" w:themeFill="background2"/>
        </w:rPr>
      </w:pPr>
    </w:p>
    <w:p w14:paraId="3450CC22" w14:textId="77777777" w:rsidR="008B6F9B" w:rsidRPr="00932D7C" w:rsidRDefault="008B6F9B" w:rsidP="00932D7C">
      <w:pPr>
        <w:spacing w:line="360" w:lineRule="auto"/>
        <w:jc w:val="both"/>
        <w:rPr>
          <w:rFonts w:ascii="Arial" w:hAnsi="Arial"/>
          <w:b/>
          <w:bCs/>
          <w:sz w:val="28"/>
          <w:szCs w:val="28"/>
          <w:shd w:val="clear" w:color="auto" w:fill="EEECE1" w:themeFill="background2"/>
        </w:rPr>
      </w:pPr>
    </w:p>
    <w:p w14:paraId="1AB40E7E" w14:textId="77777777" w:rsidR="008B6F9B" w:rsidRPr="00932D7C" w:rsidRDefault="008B6F9B" w:rsidP="00932D7C">
      <w:pPr>
        <w:spacing w:line="360" w:lineRule="auto"/>
        <w:jc w:val="both"/>
        <w:rPr>
          <w:rFonts w:ascii="Arial" w:hAnsi="Arial"/>
          <w:b/>
          <w:bCs/>
          <w:sz w:val="28"/>
          <w:szCs w:val="28"/>
          <w:shd w:val="clear" w:color="auto" w:fill="EEECE1" w:themeFill="background2"/>
        </w:rPr>
      </w:pPr>
    </w:p>
    <w:p w14:paraId="089CBEF6" w14:textId="77777777" w:rsidR="008B6F9B" w:rsidRPr="00932D7C" w:rsidRDefault="008B6F9B" w:rsidP="00932D7C">
      <w:pPr>
        <w:spacing w:line="360" w:lineRule="auto"/>
        <w:jc w:val="both"/>
        <w:rPr>
          <w:rFonts w:ascii="Arial" w:hAnsi="Arial"/>
          <w:b/>
          <w:bCs/>
          <w:sz w:val="28"/>
          <w:szCs w:val="28"/>
          <w:shd w:val="clear" w:color="auto" w:fill="EEECE1" w:themeFill="background2"/>
        </w:rPr>
      </w:pPr>
    </w:p>
    <w:p w14:paraId="005685EA" w14:textId="77777777" w:rsidR="008B6F9B" w:rsidRPr="00932D7C" w:rsidRDefault="008B6F9B" w:rsidP="00932D7C">
      <w:pPr>
        <w:spacing w:line="360" w:lineRule="auto"/>
        <w:jc w:val="both"/>
        <w:rPr>
          <w:rFonts w:ascii="Arial" w:hAnsi="Arial"/>
          <w:b/>
          <w:bCs/>
          <w:sz w:val="28"/>
          <w:szCs w:val="28"/>
          <w:shd w:val="clear" w:color="auto" w:fill="EEECE1" w:themeFill="background2"/>
        </w:rPr>
      </w:pPr>
    </w:p>
    <w:p w14:paraId="125C0B5F" w14:textId="77777777" w:rsidR="004E27B9" w:rsidRPr="00932D7C" w:rsidRDefault="004E27B9" w:rsidP="00932D7C">
      <w:pPr>
        <w:spacing w:line="360" w:lineRule="auto"/>
        <w:jc w:val="both"/>
        <w:rPr>
          <w:rFonts w:ascii="Arial" w:hAnsi="Arial"/>
          <w:b/>
          <w:bCs/>
          <w:sz w:val="28"/>
          <w:szCs w:val="28"/>
          <w:shd w:val="clear" w:color="auto" w:fill="EEECE1" w:themeFill="background2"/>
        </w:rPr>
      </w:pPr>
    </w:p>
    <w:p w14:paraId="702CF92D" w14:textId="77777777" w:rsidR="008B6F9B" w:rsidRPr="00932D7C" w:rsidRDefault="008B6F9B" w:rsidP="00932D7C">
      <w:pPr>
        <w:pStyle w:val="Heading1"/>
        <w:rPr>
          <w:rFonts w:ascii="Times New Roman" w:hAnsi="Times New Roman"/>
          <w:shd w:val="clear" w:color="auto" w:fill="EEECE1" w:themeFill="background2"/>
        </w:rPr>
      </w:pPr>
      <w:bookmarkStart w:id="20" w:name="_Toc463550443"/>
      <w:r w:rsidRPr="00932D7C">
        <w:rPr>
          <w:rFonts w:ascii="Times New Roman" w:hAnsi="Times New Roman"/>
          <w:shd w:val="clear" w:color="auto" w:fill="EEECE1" w:themeFill="background2"/>
        </w:rPr>
        <w:lastRenderedPageBreak/>
        <w:t>2. Socio-Economic Profile of the project area</w:t>
      </w:r>
      <w:bookmarkEnd w:id="20"/>
    </w:p>
    <w:p w14:paraId="08602E5D" w14:textId="77777777" w:rsidR="008B6F9B" w:rsidRPr="00932D7C" w:rsidRDefault="008B6F9B" w:rsidP="00932D7C">
      <w:pPr>
        <w:pStyle w:val="Heading1"/>
        <w:rPr>
          <w:rFonts w:ascii="Times New Roman" w:hAnsi="Times New Roman"/>
          <w:szCs w:val="28"/>
        </w:rPr>
      </w:pPr>
    </w:p>
    <w:p w14:paraId="6CDF6AF1" w14:textId="77777777" w:rsidR="008B6F9B" w:rsidRPr="00932D7C" w:rsidRDefault="008B6F9B" w:rsidP="00932D7C">
      <w:pPr>
        <w:pStyle w:val="Heading2"/>
        <w:jc w:val="left"/>
        <w:rPr>
          <w:rFonts w:ascii="Times New Roman" w:hAnsi="Times New Roman"/>
          <w:b/>
        </w:rPr>
      </w:pPr>
      <w:bookmarkStart w:id="21" w:name="_Toc463550444"/>
      <w:r w:rsidRPr="00932D7C">
        <w:rPr>
          <w:rFonts w:ascii="Times New Roman" w:hAnsi="Times New Roman"/>
          <w:b/>
          <w:shd w:val="clear" w:color="auto" w:fill="EEECE1" w:themeFill="background2"/>
        </w:rPr>
        <w:t>2.1. Head work &amp; command area Location</w:t>
      </w:r>
      <w:bookmarkEnd w:id="21"/>
    </w:p>
    <w:p w14:paraId="5216927D" w14:textId="77777777" w:rsidR="008B6F9B" w:rsidRPr="00932D7C" w:rsidRDefault="008B6F9B" w:rsidP="00932D7C">
      <w:pPr>
        <w:spacing w:line="360" w:lineRule="auto"/>
        <w:jc w:val="both"/>
        <w:rPr>
          <w:b/>
        </w:rPr>
      </w:pPr>
    </w:p>
    <w:p w14:paraId="46FEB7D3" w14:textId="77777777" w:rsidR="008B6F9B" w:rsidRPr="00932D7C" w:rsidRDefault="008B6F9B" w:rsidP="00932D7C">
      <w:pPr>
        <w:spacing w:line="360" w:lineRule="auto"/>
        <w:jc w:val="both"/>
      </w:pPr>
      <w:r w:rsidRPr="00932D7C">
        <w:t xml:space="preserve">The head work of this </w:t>
      </w:r>
      <w:r w:rsidRPr="00932D7C">
        <w:rPr>
          <w:b/>
        </w:rPr>
        <w:t>Robe Welteyi</w:t>
      </w:r>
      <w:r w:rsidRPr="00932D7C">
        <w:t xml:space="preserve"> project is found at </w:t>
      </w:r>
      <w:r w:rsidR="007A200A" w:rsidRPr="00932D7C">
        <w:t>Melka Wakana</w:t>
      </w:r>
      <w:r w:rsidRPr="00932D7C">
        <w:t xml:space="preserve"> Hydro electric power plant near Robe small local town at specific site called </w:t>
      </w:r>
      <w:r w:rsidRPr="00932D7C">
        <w:rPr>
          <w:b/>
        </w:rPr>
        <w:t>Alentu</w:t>
      </w:r>
      <w:r w:rsidRPr="00932D7C">
        <w:t xml:space="preserve">. The system proposed is pump irrigation from Wabe River. All the proposed command areas are found in </w:t>
      </w:r>
      <w:r w:rsidRPr="00932D7C">
        <w:rPr>
          <w:b/>
        </w:rPr>
        <w:t xml:space="preserve">Welteyi Negeya </w:t>
      </w:r>
      <w:r w:rsidRPr="00932D7C">
        <w:t xml:space="preserve">  peasant Association. The total proposed command areas are about </w:t>
      </w:r>
      <w:r w:rsidRPr="00932D7C">
        <w:rPr>
          <w:b/>
        </w:rPr>
        <w:t>50</w:t>
      </w:r>
      <w:r w:rsidRPr="00932D7C">
        <w:t xml:space="preserve"> hectares with the total of </w:t>
      </w:r>
      <w:r w:rsidRPr="00932D7C">
        <w:rPr>
          <w:b/>
        </w:rPr>
        <w:t>100</w:t>
      </w:r>
      <w:r w:rsidRPr="00932D7C">
        <w:t xml:space="preserve"> beneficiaries HH.</w:t>
      </w:r>
    </w:p>
    <w:p w14:paraId="34DF0181" w14:textId="77777777" w:rsidR="008B6F9B" w:rsidRPr="00932D7C" w:rsidRDefault="008B6F9B" w:rsidP="00932D7C">
      <w:pPr>
        <w:spacing w:line="360" w:lineRule="auto"/>
        <w:rPr>
          <w:b/>
          <w:sz w:val="28"/>
          <w:szCs w:val="28"/>
          <w:shd w:val="clear" w:color="auto" w:fill="EEECE1" w:themeFill="background2"/>
        </w:rPr>
      </w:pPr>
    </w:p>
    <w:p w14:paraId="6A498242" w14:textId="77777777" w:rsidR="008B6F9B" w:rsidRPr="00932D7C" w:rsidRDefault="008B6F9B" w:rsidP="00932D7C">
      <w:pPr>
        <w:pStyle w:val="Heading2"/>
        <w:jc w:val="left"/>
        <w:rPr>
          <w:rFonts w:ascii="Times New Roman" w:hAnsi="Times New Roman"/>
          <w:b/>
          <w:shd w:val="clear" w:color="auto" w:fill="EEECE1" w:themeFill="background2"/>
        </w:rPr>
      </w:pPr>
      <w:bookmarkStart w:id="22" w:name="_Toc463550445"/>
      <w:r w:rsidRPr="00932D7C">
        <w:rPr>
          <w:rFonts w:ascii="Times New Roman" w:hAnsi="Times New Roman"/>
          <w:b/>
          <w:shd w:val="clear" w:color="auto" w:fill="EEECE1" w:themeFill="background2"/>
        </w:rPr>
        <w:t>2.2. Project Beneficiaries</w:t>
      </w:r>
      <w:bookmarkEnd w:id="22"/>
    </w:p>
    <w:p w14:paraId="21171A5C" w14:textId="77777777" w:rsidR="008B6F9B" w:rsidRPr="00932D7C" w:rsidRDefault="00C7183D" w:rsidP="00932D7C">
      <w:pPr>
        <w:pStyle w:val="BodyTextIndent3"/>
        <w:ind w:left="0"/>
        <w:jc w:val="both"/>
      </w:pPr>
      <w:r w:rsidRPr="00932D7C">
        <w:t xml:space="preserve">   </w:t>
      </w:r>
      <w:r w:rsidR="008B6F9B" w:rsidRPr="00932D7C">
        <w:t xml:space="preserve">According to the data collected from </w:t>
      </w:r>
      <w:r w:rsidR="008B6F9B" w:rsidRPr="00932D7C">
        <w:rPr>
          <w:b/>
        </w:rPr>
        <w:t>Welteyi Negeya</w:t>
      </w:r>
      <w:r w:rsidR="008B6F9B" w:rsidRPr="00932D7C">
        <w:t xml:space="preserve"> PA, the total populations of the project area PA are approximately </w:t>
      </w:r>
      <w:r w:rsidR="008B6F9B" w:rsidRPr="00932D7C">
        <w:rPr>
          <w:b/>
        </w:rPr>
        <w:t>5,000</w:t>
      </w:r>
      <w:r w:rsidR="008B6F9B" w:rsidRPr="00932D7C">
        <w:t xml:space="preserve">, from which </w:t>
      </w:r>
      <w:r w:rsidR="008B6F9B" w:rsidRPr="00932D7C">
        <w:rPr>
          <w:b/>
        </w:rPr>
        <w:t>2,400</w:t>
      </w:r>
      <w:r w:rsidR="008B6F9B" w:rsidRPr="00932D7C">
        <w:t xml:space="preserve"> are males and </w:t>
      </w:r>
      <w:r w:rsidR="008B6F9B" w:rsidRPr="00932D7C">
        <w:rPr>
          <w:b/>
        </w:rPr>
        <w:t>2,600</w:t>
      </w:r>
      <w:r w:rsidR="008B6F9B" w:rsidRPr="00932D7C">
        <w:t xml:space="preserve"> are females. The beneficiary households of the intended irrigation project are </w:t>
      </w:r>
      <w:r w:rsidR="008B6F9B" w:rsidRPr="00932D7C">
        <w:rPr>
          <w:b/>
        </w:rPr>
        <w:t>100</w:t>
      </w:r>
      <w:r w:rsidR="008B6F9B" w:rsidRPr="00932D7C">
        <w:t xml:space="preserve">farmers. </w:t>
      </w:r>
    </w:p>
    <w:p w14:paraId="0E5B02FB" w14:textId="77777777" w:rsidR="008B6F9B" w:rsidRPr="00932D7C" w:rsidRDefault="008B6F9B" w:rsidP="00932D7C">
      <w:pPr>
        <w:jc w:val="both"/>
        <w:rPr>
          <w:b/>
          <w:sz w:val="28"/>
          <w:szCs w:val="28"/>
          <w:shd w:val="clear" w:color="auto" w:fill="EEECE1" w:themeFill="background2"/>
        </w:rPr>
      </w:pPr>
    </w:p>
    <w:p w14:paraId="548E1C91" w14:textId="77777777" w:rsidR="008B6F9B" w:rsidRPr="00932D7C" w:rsidRDefault="008B6F9B" w:rsidP="00932D7C">
      <w:pPr>
        <w:pStyle w:val="Heading2"/>
        <w:jc w:val="left"/>
        <w:rPr>
          <w:rFonts w:ascii="Times New Roman" w:hAnsi="Times New Roman"/>
          <w:b/>
        </w:rPr>
      </w:pPr>
      <w:bookmarkStart w:id="23" w:name="_Toc463550446"/>
      <w:r w:rsidRPr="00932D7C">
        <w:rPr>
          <w:rFonts w:ascii="Times New Roman" w:hAnsi="Times New Roman"/>
          <w:b/>
          <w:shd w:val="clear" w:color="auto" w:fill="EEECE1" w:themeFill="background2"/>
        </w:rPr>
        <w:t>2.3. The Population Distribution of the project area</w:t>
      </w:r>
      <w:bookmarkEnd w:id="23"/>
    </w:p>
    <w:p w14:paraId="6AEAC828" w14:textId="77777777" w:rsidR="008B6F9B" w:rsidRPr="00932D7C" w:rsidRDefault="008B6F9B" w:rsidP="00932D7C">
      <w:pPr>
        <w:pStyle w:val="Heading2"/>
        <w:rPr>
          <w:b/>
        </w:rPr>
      </w:pPr>
    </w:p>
    <w:p w14:paraId="4C0D8C6F" w14:textId="77777777" w:rsidR="008B6F9B" w:rsidRPr="00932D7C" w:rsidRDefault="008B6F9B" w:rsidP="00932D7C">
      <w:pPr>
        <w:spacing w:line="360" w:lineRule="auto"/>
        <w:jc w:val="both"/>
      </w:pPr>
      <w:r w:rsidRPr="00932D7C">
        <w:t>The community in the project area is not living in group as that of urban. But as elsewhere rural communities, they are living in clustered pattern within and outside of the command area. In the case of Robe Welteyi irrigation project the majority of the communities live outside of the command area. The population growth rate is very fast as other part of the country. There are no migrations of the communities from the project area since there are no bad drought and disasters.</w:t>
      </w:r>
    </w:p>
    <w:p w14:paraId="3ED1595D" w14:textId="77777777" w:rsidR="008B6F9B" w:rsidRPr="00932D7C" w:rsidRDefault="008B6F9B" w:rsidP="00932D7C">
      <w:pPr>
        <w:rPr>
          <w:b/>
          <w:sz w:val="28"/>
          <w:szCs w:val="28"/>
          <w:shd w:val="clear" w:color="auto" w:fill="EEECE1" w:themeFill="background2"/>
        </w:rPr>
      </w:pPr>
    </w:p>
    <w:p w14:paraId="005E12DD" w14:textId="77777777" w:rsidR="008B6F9B" w:rsidRPr="00932D7C" w:rsidRDefault="008B6F9B" w:rsidP="00932D7C">
      <w:pPr>
        <w:pStyle w:val="Heading3"/>
      </w:pPr>
      <w:bookmarkStart w:id="24" w:name="_Toc463550447"/>
      <w:r w:rsidRPr="00932D7C">
        <w:rPr>
          <w:shd w:val="clear" w:color="auto" w:fill="EEECE1" w:themeFill="background2"/>
        </w:rPr>
        <w:t>2.3.1 Demographic composition</w:t>
      </w:r>
      <w:bookmarkEnd w:id="24"/>
      <w:r w:rsidRPr="00932D7C">
        <w:t xml:space="preserve"> </w:t>
      </w:r>
    </w:p>
    <w:p w14:paraId="3406661A" w14:textId="77777777" w:rsidR="008B6F9B" w:rsidRPr="00932D7C" w:rsidRDefault="008B6F9B" w:rsidP="00932D7C">
      <w:pPr>
        <w:pStyle w:val="Heading3"/>
      </w:pPr>
    </w:p>
    <w:p w14:paraId="7487C7AA" w14:textId="77777777" w:rsidR="008B6F9B" w:rsidRPr="00932D7C" w:rsidRDefault="007A4256" w:rsidP="00932D7C">
      <w:pPr>
        <w:pStyle w:val="BodyTextIndent3"/>
        <w:ind w:left="0"/>
        <w:jc w:val="both"/>
      </w:pPr>
      <w:r w:rsidRPr="00932D7C">
        <w:t xml:space="preserve">   </w:t>
      </w:r>
      <w:r w:rsidR="008B6F9B" w:rsidRPr="00932D7C">
        <w:t xml:space="preserve">According to the data collected from Welteyi Negeya PA, the total populations of the project area PA are </w:t>
      </w:r>
      <w:r w:rsidR="008B6F9B" w:rsidRPr="00932D7C">
        <w:rPr>
          <w:b/>
        </w:rPr>
        <w:t>5,000</w:t>
      </w:r>
      <w:r w:rsidR="008B6F9B" w:rsidRPr="00932D7C">
        <w:t xml:space="preserve">, from which </w:t>
      </w:r>
      <w:r w:rsidR="008B6F9B" w:rsidRPr="00932D7C">
        <w:rPr>
          <w:b/>
        </w:rPr>
        <w:t>2,400</w:t>
      </w:r>
      <w:r w:rsidR="008B6F9B" w:rsidRPr="00932D7C">
        <w:t xml:space="preserve"> are males and </w:t>
      </w:r>
      <w:r w:rsidR="008B6F9B" w:rsidRPr="00932D7C">
        <w:rPr>
          <w:b/>
        </w:rPr>
        <w:t>2,600</w:t>
      </w:r>
      <w:r w:rsidR="008B6F9B" w:rsidRPr="00932D7C">
        <w:t xml:space="preserve"> are females. The beneficiary households of the intended irrigation project are </w:t>
      </w:r>
      <w:r w:rsidR="008B6F9B" w:rsidRPr="00932D7C">
        <w:rPr>
          <w:b/>
        </w:rPr>
        <w:t>100</w:t>
      </w:r>
      <w:r w:rsidR="008B6F9B" w:rsidRPr="00932D7C">
        <w:t xml:space="preserve">farmers. </w:t>
      </w:r>
    </w:p>
    <w:p w14:paraId="1803B348" w14:textId="77777777" w:rsidR="008B6F9B" w:rsidRPr="00932D7C" w:rsidRDefault="008B6F9B" w:rsidP="00932D7C">
      <w:pPr>
        <w:spacing w:line="360" w:lineRule="auto"/>
        <w:jc w:val="both"/>
        <w:rPr>
          <w:b/>
          <w:shd w:val="clear" w:color="auto" w:fill="EEECE1" w:themeFill="background2"/>
        </w:rPr>
      </w:pPr>
    </w:p>
    <w:p w14:paraId="610181A2" w14:textId="77777777" w:rsidR="008B6F9B" w:rsidRPr="00932D7C" w:rsidRDefault="008B6F9B" w:rsidP="00932D7C">
      <w:pPr>
        <w:spacing w:line="360" w:lineRule="auto"/>
        <w:jc w:val="both"/>
        <w:rPr>
          <w:b/>
          <w:shd w:val="clear" w:color="auto" w:fill="EEECE1" w:themeFill="background2"/>
        </w:rPr>
      </w:pPr>
    </w:p>
    <w:p w14:paraId="11D711B3" w14:textId="77777777" w:rsidR="00E80129" w:rsidRPr="00932D7C" w:rsidRDefault="00E80129" w:rsidP="00932D7C">
      <w:pPr>
        <w:spacing w:line="360" w:lineRule="auto"/>
        <w:jc w:val="both"/>
        <w:rPr>
          <w:b/>
          <w:shd w:val="clear" w:color="auto" w:fill="EEECE1" w:themeFill="background2"/>
        </w:rPr>
      </w:pPr>
    </w:p>
    <w:p w14:paraId="02CEBE72" w14:textId="77777777" w:rsidR="00E80129" w:rsidRDefault="00E80129" w:rsidP="00932D7C">
      <w:pPr>
        <w:spacing w:line="360" w:lineRule="auto"/>
        <w:jc w:val="both"/>
        <w:rPr>
          <w:b/>
          <w:shd w:val="clear" w:color="auto" w:fill="EEECE1" w:themeFill="background2"/>
        </w:rPr>
      </w:pPr>
    </w:p>
    <w:p w14:paraId="506CDAA7" w14:textId="77777777" w:rsidR="00932D7C" w:rsidRDefault="00932D7C" w:rsidP="00932D7C">
      <w:pPr>
        <w:spacing w:line="360" w:lineRule="auto"/>
        <w:jc w:val="both"/>
        <w:rPr>
          <w:b/>
          <w:shd w:val="clear" w:color="auto" w:fill="EEECE1" w:themeFill="background2"/>
        </w:rPr>
      </w:pPr>
    </w:p>
    <w:p w14:paraId="7B0D1E32" w14:textId="77777777" w:rsidR="00932D7C" w:rsidRDefault="00932D7C" w:rsidP="00932D7C">
      <w:pPr>
        <w:spacing w:line="360" w:lineRule="auto"/>
        <w:jc w:val="both"/>
        <w:rPr>
          <w:b/>
          <w:shd w:val="clear" w:color="auto" w:fill="EEECE1" w:themeFill="background2"/>
        </w:rPr>
      </w:pPr>
    </w:p>
    <w:p w14:paraId="414C59BA" w14:textId="77777777" w:rsidR="00932D7C" w:rsidRPr="00932D7C" w:rsidRDefault="00932D7C" w:rsidP="00932D7C">
      <w:pPr>
        <w:spacing w:line="360" w:lineRule="auto"/>
        <w:jc w:val="both"/>
        <w:rPr>
          <w:b/>
          <w:shd w:val="clear" w:color="auto" w:fill="EEECE1" w:themeFill="background2"/>
        </w:rPr>
      </w:pPr>
    </w:p>
    <w:p w14:paraId="291B0E43" w14:textId="77777777" w:rsidR="008B6F9B" w:rsidRPr="00932D7C" w:rsidRDefault="008B6F9B" w:rsidP="00932D7C">
      <w:pPr>
        <w:spacing w:line="360" w:lineRule="auto"/>
        <w:jc w:val="both"/>
        <w:rPr>
          <w:b/>
          <w:shd w:val="clear" w:color="auto" w:fill="EEECE1" w:themeFill="background2"/>
        </w:rPr>
      </w:pPr>
    </w:p>
    <w:p w14:paraId="0DFEE414" w14:textId="77777777" w:rsidR="008B6F9B" w:rsidRPr="00932D7C" w:rsidRDefault="008B6F9B" w:rsidP="00932D7C">
      <w:pPr>
        <w:spacing w:line="360" w:lineRule="auto"/>
        <w:jc w:val="both"/>
      </w:pPr>
      <w:r w:rsidRPr="00932D7C">
        <w:rPr>
          <w:b/>
          <w:shd w:val="clear" w:color="auto" w:fill="EEECE1" w:themeFill="background2"/>
        </w:rPr>
        <w:t>Table 1-</w:t>
      </w:r>
      <w:r w:rsidRPr="00932D7C">
        <w:rPr>
          <w:shd w:val="clear" w:color="auto" w:fill="EEECE1" w:themeFill="background2"/>
        </w:rPr>
        <w:t xml:space="preserve"> </w:t>
      </w:r>
      <w:r w:rsidRPr="00932D7C">
        <w:rPr>
          <w:b/>
          <w:shd w:val="clear" w:color="auto" w:fill="EEECE1" w:themeFill="background2"/>
        </w:rPr>
        <w:t>Shows the beneficiary HHS age and sex composition</w:t>
      </w:r>
      <w:r w:rsidRPr="00932D7C">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6"/>
        <w:gridCol w:w="2214"/>
        <w:gridCol w:w="2214"/>
        <w:gridCol w:w="2106"/>
      </w:tblGrid>
      <w:tr w:rsidR="008B6F9B" w:rsidRPr="00932D7C" w14:paraId="5E95A2AE" w14:textId="77777777" w:rsidTr="008B6F9B">
        <w:tc>
          <w:tcPr>
            <w:tcW w:w="2106" w:type="dxa"/>
            <w:vMerge w:val="restart"/>
            <w:vAlign w:val="center"/>
          </w:tcPr>
          <w:p w14:paraId="06808E8A" w14:textId="77777777" w:rsidR="008B6F9B" w:rsidRPr="00932D7C" w:rsidRDefault="008B6F9B" w:rsidP="00932D7C">
            <w:pPr>
              <w:spacing w:line="360" w:lineRule="auto"/>
              <w:jc w:val="both"/>
              <w:rPr>
                <w:b/>
              </w:rPr>
            </w:pPr>
            <w:r w:rsidRPr="00932D7C">
              <w:rPr>
                <w:b/>
              </w:rPr>
              <w:t>Age group</w:t>
            </w:r>
          </w:p>
        </w:tc>
        <w:tc>
          <w:tcPr>
            <w:tcW w:w="6534" w:type="dxa"/>
            <w:gridSpan w:val="3"/>
          </w:tcPr>
          <w:p w14:paraId="0CE8EB40" w14:textId="77777777" w:rsidR="008B6F9B" w:rsidRPr="00932D7C" w:rsidRDefault="008B6F9B" w:rsidP="00932D7C">
            <w:pPr>
              <w:spacing w:line="360" w:lineRule="auto"/>
              <w:jc w:val="center"/>
              <w:rPr>
                <w:b/>
              </w:rPr>
            </w:pPr>
            <w:r w:rsidRPr="00932D7C">
              <w:rPr>
                <w:b/>
              </w:rPr>
              <w:t>Sex composition</w:t>
            </w:r>
          </w:p>
        </w:tc>
      </w:tr>
      <w:tr w:rsidR="008B6F9B" w:rsidRPr="00932D7C" w14:paraId="576E1CFF" w14:textId="77777777" w:rsidTr="008B6F9B">
        <w:tc>
          <w:tcPr>
            <w:tcW w:w="2106" w:type="dxa"/>
            <w:vMerge/>
          </w:tcPr>
          <w:p w14:paraId="2D8EE266" w14:textId="77777777" w:rsidR="008B6F9B" w:rsidRPr="00932D7C" w:rsidRDefault="008B6F9B" w:rsidP="00932D7C">
            <w:pPr>
              <w:spacing w:line="360" w:lineRule="auto"/>
              <w:jc w:val="both"/>
            </w:pPr>
          </w:p>
        </w:tc>
        <w:tc>
          <w:tcPr>
            <w:tcW w:w="2214" w:type="dxa"/>
          </w:tcPr>
          <w:p w14:paraId="5D904030" w14:textId="77777777" w:rsidR="008B6F9B" w:rsidRPr="00932D7C" w:rsidRDefault="008B6F9B" w:rsidP="00932D7C">
            <w:pPr>
              <w:spacing w:line="360" w:lineRule="auto"/>
              <w:jc w:val="both"/>
              <w:rPr>
                <w:b/>
              </w:rPr>
            </w:pPr>
            <w:r w:rsidRPr="00932D7C">
              <w:rPr>
                <w:b/>
              </w:rPr>
              <w:t>Male</w:t>
            </w:r>
          </w:p>
        </w:tc>
        <w:tc>
          <w:tcPr>
            <w:tcW w:w="2214" w:type="dxa"/>
          </w:tcPr>
          <w:p w14:paraId="01FB692D" w14:textId="77777777" w:rsidR="008B6F9B" w:rsidRPr="00932D7C" w:rsidRDefault="008B6F9B" w:rsidP="00932D7C">
            <w:pPr>
              <w:spacing w:line="360" w:lineRule="auto"/>
              <w:jc w:val="both"/>
              <w:rPr>
                <w:b/>
              </w:rPr>
            </w:pPr>
            <w:r w:rsidRPr="00932D7C">
              <w:rPr>
                <w:b/>
              </w:rPr>
              <w:t>Female</w:t>
            </w:r>
          </w:p>
        </w:tc>
        <w:tc>
          <w:tcPr>
            <w:tcW w:w="2106" w:type="dxa"/>
          </w:tcPr>
          <w:p w14:paraId="24FEA0DE" w14:textId="77777777" w:rsidR="008B6F9B" w:rsidRPr="00932D7C" w:rsidRDefault="008B6F9B" w:rsidP="00932D7C">
            <w:pPr>
              <w:spacing w:line="360" w:lineRule="auto"/>
              <w:jc w:val="both"/>
              <w:rPr>
                <w:b/>
              </w:rPr>
            </w:pPr>
            <w:r w:rsidRPr="00932D7C">
              <w:rPr>
                <w:b/>
              </w:rPr>
              <w:t>Total</w:t>
            </w:r>
          </w:p>
        </w:tc>
      </w:tr>
      <w:tr w:rsidR="008B6F9B" w:rsidRPr="00932D7C" w14:paraId="02990DD6" w14:textId="77777777" w:rsidTr="008B6F9B">
        <w:tc>
          <w:tcPr>
            <w:tcW w:w="2106" w:type="dxa"/>
          </w:tcPr>
          <w:p w14:paraId="365B43E5" w14:textId="77777777" w:rsidR="008B6F9B" w:rsidRPr="00932D7C" w:rsidRDefault="008B6F9B" w:rsidP="00932D7C">
            <w:pPr>
              <w:spacing w:line="360" w:lineRule="auto"/>
              <w:jc w:val="both"/>
            </w:pPr>
            <w:r w:rsidRPr="00932D7C">
              <w:t>0-5 years</w:t>
            </w:r>
          </w:p>
        </w:tc>
        <w:tc>
          <w:tcPr>
            <w:tcW w:w="2214" w:type="dxa"/>
          </w:tcPr>
          <w:p w14:paraId="66487930" w14:textId="77777777" w:rsidR="008B6F9B" w:rsidRPr="00932D7C" w:rsidRDefault="008B6F9B" w:rsidP="00932D7C">
            <w:pPr>
              <w:spacing w:line="360" w:lineRule="auto"/>
              <w:jc w:val="both"/>
            </w:pPr>
            <w:r w:rsidRPr="00932D7C">
              <w:t>-</w:t>
            </w:r>
          </w:p>
        </w:tc>
        <w:tc>
          <w:tcPr>
            <w:tcW w:w="2214" w:type="dxa"/>
          </w:tcPr>
          <w:p w14:paraId="055E0DD8" w14:textId="77777777" w:rsidR="008B6F9B" w:rsidRPr="00932D7C" w:rsidRDefault="008B6F9B" w:rsidP="00932D7C">
            <w:pPr>
              <w:spacing w:line="360" w:lineRule="auto"/>
              <w:jc w:val="both"/>
            </w:pPr>
            <w:r w:rsidRPr="00932D7C">
              <w:t>-</w:t>
            </w:r>
          </w:p>
        </w:tc>
        <w:tc>
          <w:tcPr>
            <w:tcW w:w="2106" w:type="dxa"/>
          </w:tcPr>
          <w:p w14:paraId="0445BE10" w14:textId="77777777" w:rsidR="008B6F9B" w:rsidRPr="00932D7C" w:rsidRDefault="008B6F9B" w:rsidP="00932D7C">
            <w:pPr>
              <w:spacing w:line="360" w:lineRule="auto"/>
              <w:jc w:val="both"/>
            </w:pPr>
            <w:r w:rsidRPr="00932D7C">
              <w:t>-</w:t>
            </w:r>
          </w:p>
        </w:tc>
      </w:tr>
      <w:tr w:rsidR="008B6F9B" w:rsidRPr="00932D7C" w14:paraId="1FC25BBF" w14:textId="77777777" w:rsidTr="008B6F9B">
        <w:tc>
          <w:tcPr>
            <w:tcW w:w="2106" w:type="dxa"/>
          </w:tcPr>
          <w:p w14:paraId="44B469B0" w14:textId="77777777" w:rsidR="008B6F9B" w:rsidRPr="00932D7C" w:rsidRDefault="008B6F9B" w:rsidP="00932D7C">
            <w:pPr>
              <w:spacing w:line="360" w:lineRule="auto"/>
              <w:jc w:val="both"/>
            </w:pPr>
            <w:r w:rsidRPr="00932D7C">
              <w:t>6-15 years</w:t>
            </w:r>
          </w:p>
        </w:tc>
        <w:tc>
          <w:tcPr>
            <w:tcW w:w="2214" w:type="dxa"/>
          </w:tcPr>
          <w:p w14:paraId="58475F74" w14:textId="77777777" w:rsidR="008B6F9B" w:rsidRPr="00932D7C" w:rsidRDefault="008B6F9B" w:rsidP="00932D7C">
            <w:pPr>
              <w:spacing w:line="360" w:lineRule="auto"/>
              <w:jc w:val="both"/>
            </w:pPr>
            <w:r w:rsidRPr="00932D7C">
              <w:t>-</w:t>
            </w:r>
          </w:p>
        </w:tc>
        <w:tc>
          <w:tcPr>
            <w:tcW w:w="2214" w:type="dxa"/>
          </w:tcPr>
          <w:p w14:paraId="4525BFCE" w14:textId="77777777" w:rsidR="008B6F9B" w:rsidRPr="00932D7C" w:rsidRDefault="008B6F9B" w:rsidP="00932D7C">
            <w:pPr>
              <w:spacing w:line="360" w:lineRule="auto"/>
              <w:jc w:val="both"/>
            </w:pPr>
            <w:r w:rsidRPr="00932D7C">
              <w:t>-</w:t>
            </w:r>
          </w:p>
        </w:tc>
        <w:tc>
          <w:tcPr>
            <w:tcW w:w="2106" w:type="dxa"/>
          </w:tcPr>
          <w:p w14:paraId="543C136F" w14:textId="77777777" w:rsidR="008B6F9B" w:rsidRPr="00932D7C" w:rsidRDefault="008B6F9B" w:rsidP="00932D7C">
            <w:pPr>
              <w:spacing w:line="360" w:lineRule="auto"/>
              <w:jc w:val="both"/>
            </w:pPr>
            <w:r w:rsidRPr="00932D7C">
              <w:t>-</w:t>
            </w:r>
          </w:p>
        </w:tc>
      </w:tr>
      <w:tr w:rsidR="008B6F9B" w:rsidRPr="00932D7C" w14:paraId="72B46ECD" w14:textId="77777777" w:rsidTr="008B6F9B">
        <w:tc>
          <w:tcPr>
            <w:tcW w:w="2106" w:type="dxa"/>
          </w:tcPr>
          <w:p w14:paraId="7E4680BB" w14:textId="77777777" w:rsidR="008B6F9B" w:rsidRPr="00932D7C" w:rsidRDefault="008B6F9B" w:rsidP="00932D7C">
            <w:pPr>
              <w:spacing w:line="360" w:lineRule="auto"/>
              <w:jc w:val="both"/>
            </w:pPr>
            <w:r w:rsidRPr="00932D7C">
              <w:t>16 -59 years</w:t>
            </w:r>
          </w:p>
        </w:tc>
        <w:tc>
          <w:tcPr>
            <w:tcW w:w="2214" w:type="dxa"/>
          </w:tcPr>
          <w:p w14:paraId="71C577AC" w14:textId="77777777" w:rsidR="008B6F9B" w:rsidRPr="00932D7C" w:rsidRDefault="008B6F9B" w:rsidP="00932D7C">
            <w:pPr>
              <w:spacing w:line="360" w:lineRule="auto"/>
              <w:jc w:val="both"/>
            </w:pPr>
            <w:r w:rsidRPr="00932D7C">
              <w:t>70</w:t>
            </w:r>
          </w:p>
        </w:tc>
        <w:tc>
          <w:tcPr>
            <w:tcW w:w="2214" w:type="dxa"/>
          </w:tcPr>
          <w:p w14:paraId="3F8CF77F" w14:textId="77777777" w:rsidR="008B6F9B" w:rsidRPr="00932D7C" w:rsidRDefault="008B6F9B" w:rsidP="00932D7C">
            <w:pPr>
              <w:spacing w:line="360" w:lineRule="auto"/>
              <w:jc w:val="both"/>
            </w:pPr>
            <w:r w:rsidRPr="00932D7C">
              <w:t>20</w:t>
            </w:r>
          </w:p>
        </w:tc>
        <w:tc>
          <w:tcPr>
            <w:tcW w:w="2106" w:type="dxa"/>
          </w:tcPr>
          <w:p w14:paraId="1DFFA046" w14:textId="77777777" w:rsidR="008B6F9B" w:rsidRPr="00932D7C" w:rsidRDefault="008B6F9B" w:rsidP="00932D7C">
            <w:pPr>
              <w:spacing w:line="360" w:lineRule="auto"/>
              <w:jc w:val="both"/>
            </w:pPr>
            <w:r w:rsidRPr="00932D7C">
              <w:t>90</w:t>
            </w:r>
          </w:p>
        </w:tc>
      </w:tr>
      <w:tr w:rsidR="008B6F9B" w:rsidRPr="00932D7C" w14:paraId="3A13D3A9" w14:textId="77777777" w:rsidTr="008B6F9B">
        <w:tc>
          <w:tcPr>
            <w:tcW w:w="2106" w:type="dxa"/>
          </w:tcPr>
          <w:p w14:paraId="0F0B925B" w14:textId="77777777" w:rsidR="008B6F9B" w:rsidRPr="00932D7C" w:rsidRDefault="008B6F9B" w:rsidP="00932D7C">
            <w:pPr>
              <w:spacing w:line="360" w:lineRule="auto"/>
              <w:jc w:val="both"/>
            </w:pPr>
            <w:r w:rsidRPr="00932D7C">
              <w:t>&gt; 60 years</w:t>
            </w:r>
          </w:p>
        </w:tc>
        <w:tc>
          <w:tcPr>
            <w:tcW w:w="2214" w:type="dxa"/>
          </w:tcPr>
          <w:p w14:paraId="49FA657B" w14:textId="77777777" w:rsidR="008B6F9B" w:rsidRPr="00932D7C" w:rsidRDefault="008B6F9B" w:rsidP="00932D7C">
            <w:pPr>
              <w:spacing w:line="360" w:lineRule="auto"/>
              <w:jc w:val="both"/>
            </w:pPr>
            <w:r w:rsidRPr="00932D7C">
              <w:t>10</w:t>
            </w:r>
          </w:p>
        </w:tc>
        <w:tc>
          <w:tcPr>
            <w:tcW w:w="2214" w:type="dxa"/>
          </w:tcPr>
          <w:p w14:paraId="2613F0E8" w14:textId="77777777" w:rsidR="008B6F9B" w:rsidRPr="00932D7C" w:rsidRDefault="008B6F9B" w:rsidP="00932D7C">
            <w:pPr>
              <w:spacing w:line="360" w:lineRule="auto"/>
              <w:jc w:val="both"/>
            </w:pPr>
            <w:r w:rsidRPr="00932D7C">
              <w:t>-</w:t>
            </w:r>
          </w:p>
        </w:tc>
        <w:tc>
          <w:tcPr>
            <w:tcW w:w="2106" w:type="dxa"/>
          </w:tcPr>
          <w:p w14:paraId="660DCA39" w14:textId="77777777" w:rsidR="008B6F9B" w:rsidRPr="00932D7C" w:rsidRDefault="008B6F9B" w:rsidP="00932D7C">
            <w:pPr>
              <w:spacing w:line="360" w:lineRule="auto"/>
              <w:jc w:val="both"/>
            </w:pPr>
            <w:r w:rsidRPr="00932D7C">
              <w:t>10</w:t>
            </w:r>
          </w:p>
        </w:tc>
      </w:tr>
      <w:tr w:rsidR="008B6F9B" w:rsidRPr="00932D7C" w14:paraId="2489513E" w14:textId="77777777" w:rsidTr="008B6F9B">
        <w:tc>
          <w:tcPr>
            <w:tcW w:w="2106" w:type="dxa"/>
          </w:tcPr>
          <w:p w14:paraId="25ABC3E7" w14:textId="77777777" w:rsidR="008B6F9B" w:rsidRPr="00932D7C" w:rsidRDefault="008B6F9B" w:rsidP="00932D7C">
            <w:pPr>
              <w:spacing w:line="360" w:lineRule="auto"/>
              <w:jc w:val="both"/>
              <w:rPr>
                <w:b/>
              </w:rPr>
            </w:pPr>
            <w:r w:rsidRPr="00932D7C">
              <w:rPr>
                <w:b/>
              </w:rPr>
              <w:t>Total</w:t>
            </w:r>
          </w:p>
        </w:tc>
        <w:tc>
          <w:tcPr>
            <w:tcW w:w="2214" w:type="dxa"/>
          </w:tcPr>
          <w:p w14:paraId="49872FA9" w14:textId="77777777" w:rsidR="008B6F9B" w:rsidRPr="00932D7C" w:rsidRDefault="008B6F9B" w:rsidP="00932D7C">
            <w:pPr>
              <w:spacing w:line="360" w:lineRule="auto"/>
              <w:jc w:val="both"/>
              <w:rPr>
                <w:b/>
              </w:rPr>
            </w:pPr>
            <w:r w:rsidRPr="00932D7C">
              <w:rPr>
                <w:b/>
              </w:rPr>
              <w:t>80</w:t>
            </w:r>
          </w:p>
        </w:tc>
        <w:tc>
          <w:tcPr>
            <w:tcW w:w="2214" w:type="dxa"/>
          </w:tcPr>
          <w:p w14:paraId="623C4FD1" w14:textId="77777777" w:rsidR="008B6F9B" w:rsidRPr="00932D7C" w:rsidRDefault="008B6F9B" w:rsidP="00932D7C">
            <w:pPr>
              <w:spacing w:line="360" w:lineRule="auto"/>
              <w:jc w:val="both"/>
              <w:rPr>
                <w:b/>
              </w:rPr>
            </w:pPr>
            <w:r w:rsidRPr="00932D7C">
              <w:rPr>
                <w:b/>
              </w:rPr>
              <w:t>20</w:t>
            </w:r>
          </w:p>
        </w:tc>
        <w:tc>
          <w:tcPr>
            <w:tcW w:w="2106" w:type="dxa"/>
          </w:tcPr>
          <w:p w14:paraId="3ECEF492" w14:textId="77777777" w:rsidR="008B6F9B" w:rsidRPr="00932D7C" w:rsidRDefault="008B6F9B" w:rsidP="00932D7C">
            <w:pPr>
              <w:spacing w:line="360" w:lineRule="auto"/>
              <w:jc w:val="both"/>
              <w:rPr>
                <w:b/>
              </w:rPr>
            </w:pPr>
            <w:r w:rsidRPr="00932D7C">
              <w:rPr>
                <w:b/>
              </w:rPr>
              <w:t>100</w:t>
            </w:r>
          </w:p>
        </w:tc>
      </w:tr>
    </w:tbl>
    <w:p w14:paraId="42FE86F3" w14:textId="77777777" w:rsidR="008B6F9B" w:rsidRPr="00932D7C" w:rsidRDefault="008B6F9B" w:rsidP="00932D7C">
      <w:pPr>
        <w:spacing w:line="360" w:lineRule="auto"/>
        <w:jc w:val="both"/>
        <w:rPr>
          <w:rFonts w:ascii="Arial" w:hAnsi="Arial" w:cs="Arial"/>
          <w:sz w:val="28"/>
          <w:szCs w:val="28"/>
          <w:shd w:val="clear" w:color="auto" w:fill="EEECE1" w:themeFill="background2"/>
        </w:rPr>
      </w:pPr>
      <w:r w:rsidRPr="00932D7C">
        <w:rPr>
          <w:b/>
          <w:lang w:val="it-IT"/>
        </w:rPr>
        <w:t xml:space="preserve">Source: -  </w:t>
      </w:r>
      <w:r w:rsidRPr="00932D7C">
        <w:rPr>
          <w:b/>
        </w:rPr>
        <w:t>Welteyi Negeya PA Office</w:t>
      </w:r>
    </w:p>
    <w:p w14:paraId="398BE06F" w14:textId="77777777" w:rsidR="008B6F9B" w:rsidRPr="00932D7C" w:rsidRDefault="008B6F9B" w:rsidP="00932D7C">
      <w:pPr>
        <w:spacing w:line="360" w:lineRule="auto"/>
        <w:jc w:val="both"/>
        <w:rPr>
          <w:b/>
          <w:sz w:val="28"/>
          <w:szCs w:val="28"/>
          <w:shd w:val="clear" w:color="auto" w:fill="EEECE1" w:themeFill="background2"/>
        </w:rPr>
      </w:pPr>
    </w:p>
    <w:p w14:paraId="462DD917" w14:textId="77777777" w:rsidR="008B6F9B" w:rsidRPr="00932D7C" w:rsidRDefault="008B6F9B" w:rsidP="00932D7C">
      <w:pPr>
        <w:pStyle w:val="Heading2"/>
        <w:jc w:val="left"/>
        <w:rPr>
          <w:rFonts w:ascii="Times New Roman" w:hAnsi="Times New Roman"/>
          <w:b/>
        </w:rPr>
      </w:pPr>
      <w:bookmarkStart w:id="25" w:name="_Toc463550448"/>
      <w:r w:rsidRPr="00932D7C">
        <w:rPr>
          <w:rFonts w:ascii="Times New Roman" w:hAnsi="Times New Roman"/>
          <w:b/>
          <w:shd w:val="clear" w:color="auto" w:fill="EEECE1" w:themeFill="background2"/>
        </w:rPr>
        <w:t>2.4. The households’ characteristics in the project area</w:t>
      </w:r>
      <w:bookmarkEnd w:id="25"/>
    </w:p>
    <w:p w14:paraId="67EE2E3B" w14:textId="77777777" w:rsidR="008B6F9B" w:rsidRPr="00932D7C" w:rsidRDefault="008B6F9B" w:rsidP="00932D7C">
      <w:pPr>
        <w:spacing w:line="360" w:lineRule="auto"/>
        <w:jc w:val="both"/>
        <w:rPr>
          <w:rFonts w:eastAsia="Batang"/>
          <w:lang w:val="en-ZW"/>
        </w:rPr>
      </w:pPr>
      <w:r w:rsidRPr="00932D7C">
        <w:rPr>
          <w:rFonts w:eastAsia="Batang"/>
          <w:lang w:val="en-ZW"/>
        </w:rPr>
        <w:t xml:space="preserve">The majorities of the population living in the Peasant Association area are ethnically Oromo’s and speak </w:t>
      </w:r>
      <w:r w:rsidRPr="00932D7C">
        <w:rPr>
          <w:rFonts w:eastAsia="Batang"/>
          <w:b/>
          <w:lang w:val="en-ZW"/>
        </w:rPr>
        <w:t>“A fan Oromo</w:t>
      </w:r>
      <w:r w:rsidRPr="00932D7C">
        <w:rPr>
          <w:rFonts w:eastAsia="Batang"/>
          <w:lang w:val="en-ZW"/>
        </w:rPr>
        <w:t>” and certain amounts of other nationalities also live there.  But they are very few   in number as compared to Oromo people.</w:t>
      </w:r>
    </w:p>
    <w:p w14:paraId="37707656" w14:textId="77777777" w:rsidR="00731749" w:rsidRPr="00932D7C" w:rsidRDefault="00731749" w:rsidP="00932D7C">
      <w:pPr>
        <w:spacing w:line="360" w:lineRule="auto"/>
        <w:jc w:val="both"/>
        <w:rPr>
          <w:rFonts w:eastAsia="Batang"/>
          <w:lang w:val="en-ZW"/>
        </w:rPr>
      </w:pPr>
    </w:p>
    <w:p w14:paraId="7078801B" w14:textId="77777777" w:rsidR="008B6F9B" w:rsidRPr="00932D7C" w:rsidRDefault="008B6F9B" w:rsidP="00932D7C">
      <w:pPr>
        <w:spacing w:line="360" w:lineRule="auto"/>
        <w:jc w:val="both"/>
        <w:rPr>
          <w:rFonts w:eastAsia="Batang"/>
          <w:lang w:val="en-ZW"/>
        </w:rPr>
      </w:pPr>
      <w:r w:rsidRPr="00932D7C">
        <w:rPr>
          <w:rFonts w:eastAsia="Batang"/>
          <w:lang w:val="en-ZW"/>
        </w:rPr>
        <w:t xml:space="preserve">The dwellers of the project area culturally about 90 % of the beneficiaries are followers of Muslim religion and about 9 % are the followers of Orthodox religion and the rest 1% are the followers of the other religion. Regarding the feeding habits, they use the major staple crops in the area, especially Wheat and Barley.  The two staple crops are the most crucial crops for making cultural food called </w:t>
      </w:r>
      <w:r w:rsidRPr="00932D7C">
        <w:rPr>
          <w:rFonts w:eastAsia="Batang"/>
          <w:b/>
          <w:lang w:val="en-ZW"/>
        </w:rPr>
        <w:t>“Injera</w:t>
      </w:r>
      <w:r w:rsidRPr="00932D7C">
        <w:rPr>
          <w:rFonts w:eastAsia="Batang"/>
          <w:lang w:val="en-ZW"/>
        </w:rPr>
        <w:t>”.</w:t>
      </w:r>
    </w:p>
    <w:p w14:paraId="59D774DB" w14:textId="77777777" w:rsidR="00731749" w:rsidRPr="00932D7C" w:rsidRDefault="00731749" w:rsidP="00932D7C">
      <w:pPr>
        <w:spacing w:line="360" w:lineRule="auto"/>
        <w:jc w:val="both"/>
        <w:rPr>
          <w:rFonts w:eastAsia="Batang"/>
          <w:lang w:val="en-ZW"/>
        </w:rPr>
      </w:pPr>
    </w:p>
    <w:p w14:paraId="39AAE8E0" w14:textId="77777777" w:rsidR="008B6F9B" w:rsidRPr="00932D7C" w:rsidRDefault="008B6F9B" w:rsidP="00932D7C">
      <w:pPr>
        <w:spacing w:line="360" w:lineRule="auto"/>
        <w:jc w:val="both"/>
        <w:rPr>
          <w:rFonts w:cs="Arial"/>
        </w:rPr>
      </w:pPr>
      <w:r w:rsidRPr="00932D7C">
        <w:rPr>
          <w:rFonts w:cs="Arial"/>
        </w:rPr>
        <w:t>The average family size per/HH in the project area is 7 (seven). Most of households’ labors in the project area are active labor forces which are supported by family labor.</w:t>
      </w:r>
    </w:p>
    <w:p w14:paraId="6CB4A1C1" w14:textId="77777777" w:rsidR="008B6F9B" w:rsidRPr="00932D7C" w:rsidRDefault="008B6F9B" w:rsidP="00932D7C">
      <w:pPr>
        <w:spacing w:line="360" w:lineRule="auto"/>
        <w:jc w:val="both"/>
        <w:rPr>
          <w:b/>
          <w:sz w:val="28"/>
          <w:szCs w:val="28"/>
          <w:shd w:val="clear" w:color="auto" w:fill="EEECE1" w:themeFill="background2"/>
        </w:rPr>
      </w:pPr>
    </w:p>
    <w:p w14:paraId="68AE54C8" w14:textId="77777777" w:rsidR="008B6F9B" w:rsidRPr="00932D7C" w:rsidRDefault="008B6F9B" w:rsidP="00932D7C">
      <w:pPr>
        <w:spacing w:line="360" w:lineRule="auto"/>
        <w:jc w:val="both"/>
        <w:rPr>
          <w:b/>
          <w:sz w:val="28"/>
          <w:szCs w:val="28"/>
          <w:shd w:val="clear" w:color="auto" w:fill="EEECE1" w:themeFill="background2"/>
        </w:rPr>
      </w:pPr>
    </w:p>
    <w:p w14:paraId="02F77D9D" w14:textId="77777777" w:rsidR="008B6F9B" w:rsidRPr="00932D7C" w:rsidRDefault="008B6F9B" w:rsidP="00932D7C">
      <w:pPr>
        <w:spacing w:line="360" w:lineRule="auto"/>
        <w:jc w:val="both"/>
        <w:rPr>
          <w:b/>
          <w:sz w:val="28"/>
          <w:szCs w:val="28"/>
          <w:shd w:val="clear" w:color="auto" w:fill="EEECE1" w:themeFill="background2"/>
        </w:rPr>
      </w:pPr>
    </w:p>
    <w:p w14:paraId="6B9A944C" w14:textId="77777777" w:rsidR="008B6F9B" w:rsidRPr="00932D7C" w:rsidRDefault="008B6F9B" w:rsidP="00932D7C">
      <w:pPr>
        <w:spacing w:line="360" w:lineRule="auto"/>
        <w:jc w:val="both"/>
        <w:rPr>
          <w:b/>
          <w:sz w:val="28"/>
          <w:szCs w:val="28"/>
          <w:shd w:val="clear" w:color="auto" w:fill="EEECE1" w:themeFill="background2"/>
        </w:rPr>
      </w:pPr>
    </w:p>
    <w:p w14:paraId="24382485" w14:textId="77777777" w:rsidR="008B6F9B" w:rsidRPr="00932D7C" w:rsidRDefault="008B6F9B" w:rsidP="00932D7C">
      <w:pPr>
        <w:spacing w:line="360" w:lineRule="auto"/>
        <w:jc w:val="both"/>
        <w:rPr>
          <w:b/>
          <w:sz w:val="28"/>
          <w:szCs w:val="28"/>
          <w:shd w:val="clear" w:color="auto" w:fill="EEECE1" w:themeFill="background2"/>
        </w:rPr>
      </w:pPr>
    </w:p>
    <w:p w14:paraId="18DDC4EE" w14:textId="77777777" w:rsidR="008B6F9B" w:rsidRPr="00932D7C" w:rsidRDefault="008B6F9B" w:rsidP="00932D7C">
      <w:pPr>
        <w:spacing w:line="360" w:lineRule="auto"/>
        <w:jc w:val="both"/>
        <w:rPr>
          <w:b/>
          <w:sz w:val="28"/>
          <w:szCs w:val="28"/>
          <w:shd w:val="clear" w:color="auto" w:fill="EEECE1" w:themeFill="background2"/>
        </w:rPr>
      </w:pPr>
    </w:p>
    <w:p w14:paraId="0ED8A44C" w14:textId="77777777" w:rsidR="008B6F9B" w:rsidRPr="00932D7C" w:rsidRDefault="008B6F9B" w:rsidP="00932D7C">
      <w:pPr>
        <w:spacing w:line="360" w:lineRule="auto"/>
        <w:jc w:val="both"/>
        <w:rPr>
          <w:b/>
          <w:sz w:val="28"/>
          <w:szCs w:val="28"/>
          <w:shd w:val="clear" w:color="auto" w:fill="EEECE1" w:themeFill="background2"/>
        </w:rPr>
      </w:pPr>
    </w:p>
    <w:p w14:paraId="2823B62D" w14:textId="77777777" w:rsidR="008B6F9B" w:rsidRPr="00932D7C" w:rsidRDefault="008B6F9B" w:rsidP="00932D7C">
      <w:pPr>
        <w:pStyle w:val="Heading1"/>
        <w:rPr>
          <w:rFonts w:ascii="Times New Roman" w:hAnsi="Times New Roman"/>
        </w:rPr>
      </w:pPr>
      <w:bookmarkStart w:id="26" w:name="_Toc463550449"/>
      <w:r w:rsidRPr="00932D7C">
        <w:rPr>
          <w:rFonts w:ascii="Times New Roman" w:hAnsi="Times New Roman"/>
          <w:shd w:val="clear" w:color="auto" w:fill="EEECE1" w:themeFill="background2"/>
        </w:rPr>
        <w:lastRenderedPageBreak/>
        <w:t>3. Resource ownership of the project area beneficiaries</w:t>
      </w:r>
      <w:bookmarkEnd w:id="26"/>
    </w:p>
    <w:p w14:paraId="7D10A985" w14:textId="77777777" w:rsidR="008B6F9B" w:rsidRPr="00932D7C" w:rsidRDefault="008B6F9B" w:rsidP="00932D7C">
      <w:pPr>
        <w:rPr>
          <w:b/>
          <w:sz w:val="28"/>
          <w:szCs w:val="28"/>
        </w:rPr>
      </w:pPr>
    </w:p>
    <w:p w14:paraId="034456F8" w14:textId="77777777" w:rsidR="008B6F9B" w:rsidRPr="00932D7C" w:rsidRDefault="008B6F9B" w:rsidP="00932D7C">
      <w:pPr>
        <w:pStyle w:val="Heading2"/>
        <w:jc w:val="left"/>
        <w:rPr>
          <w:rFonts w:ascii="Times New Roman" w:hAnsi="Times New Roman"/>
          <w:b/>
        </w:rPr>
      </w:pPr>
      <w:bookmarkStart w:id="27" w:name="_Toc463550450"/>
      <w:r w:rsidRPr="00932D7C">
        <w:rPr>
          <w:rFonts w:ascii="Times New Roman" w:hAnsi="Times New Roman"/>
          <w:b/>
          <w:shd w:val="clear" w:color="auto" w:fill="EEECE1" w:themeFill="background2"/>
        </w:rPr>
        <w:t>3.1. Land access &amp; existing management</w:t>
      </w:r>
      <w:bookmarkEnd w:id="27"/>
    </w:p>
    <w:p w14:paraId="6FC9211D" w14:textId="77777777" w:rsidR="008B6F9B" w:rsidRPr="00932D7C" w:rsidRDefault="008B6F9B" w:rsidP="00932D7C">
      <w:pPr>
        <w:pStyle w:val="Heading2"/>
        <w:rPr>
          <w:b/>
        </w:rPr>
      </w:pPr>
    </w:p>
    <w:p w14:paraId="12083825" w14:textId="77777777" w:rsidR="008B6F9B" w:rsidRPr="00932D7C" w:rsidRDefault="008B6F9B" w:rsidP="00932D7C">
      <w:pPr>
        <w:pStyle w:val="Heading3"/>
      </w:pPr>
      <w:r w:rsidRPr="00932D7C">
        <w:rPr>
          <w:shd w:val="clear" w:color="auto" w:fill="EEECE1" w:themeFill="background2"/>
        </w:rPr>
        <w:t xml:space="preserve"> </w:t>
      </w:r>
      <w:bookmarkStart w:id="28" w:name="_Toc463550451"/>
      <w:r w:rsidRPr="00932D7C">
        <w:rPr>
          <w:shd w:val="clear" w:color="auto" w:fill="EEECE1" w:themeFill="background2"/>
        </w:rPr>
        <w:t>3.1.1. Land use</w:t>
      </w:r>
      <w:bookmarkEnd w:id="28"/>
    </w:p>
    <w:p w14:paraId="605EAF7E" w14:textId="77777777" w:rsidR="008B6F9B" w:rsidRPr="00932D7C" w:rsidRDefault="008B6F9B" w:rsidP="00932D7C">
      <w:pPr>
        <w:pStyle w:val="Heading3"/>
        <w:rPr>
          <w:rFonts w:eastAsia="Batang"/>
          <w:lang w:val="en-ZW"/>
        </w:rPr>
      </w:pPr>
    </w:p>
    <w:p w14:paraId="2B7F5CA0" w14:textId="77777777" w:rsidR="008B6F9B" w:rsidRPr="00932D7C" w:rsidRDefault="008B6F9B" w:rsidP="00932D7C">
      <w:pPr>
        <w:spacing w:line="360" w:lineRule="auto"/>
        <w:jc w:val="both"/>
        <w:rPr>
          <w:rFonts w:eastAsia="Batang"/>
          <w:lang w:val="en-ZW"/>
        </w:rPr>
      </w:pPr>
      <w:r w:rsidRPr="00932D7C">
        <w:rPr>
          <w:rFonts w:eastAsia="Batang"/>
          <w:lang w:val="en-ZW"/>
        </w:rPr>
        <w:t>Out of the total area, the cultivated lands of the project area (PA) represent about 68 %.  The average land holding size per house hold is about 2 hectares. But since land is not properly distributed, actual land holding size ranges from 0 to 7 hectares per house hold.  The detail land use pattern of the woreda and the project area shows on the following table,</w:t>
      </w:r>
    </w:p>
    <w:p w14:paraId="50113686" w14:textId="77777777" w:rsidR="00731749" w:rsidRPr="00932D7C" w:rsidRDefault="00731749" w:rsidP="00932D7C">
      <w:pPr>
        <w:spacing w:line="360" w:lineRule="auto"/>
        <w:jc w:val="both"/>
        <w:rPr>
          <w:rFonts w:eastAsia="Batang"/>
          <w:lang w:val="en-ZW"/>
        </w:rPr>
      </w:pPr>
    </w:p>
    <w:p w14:paraId="3F6588B3" w14:textId="77777777" w:rsidR="008B6F9B" w:rsidRPr="00932D7C" w:rsidRDefault="008B6F9B" w:rsidP="00932D7C">
      <w:pPr>
        <w:spacing w:line="360" w:lineRule="auto"/>
        <w:jc w:val="both"/>
        <w:rPr>
          <w:rFonts w:eastAsia="Batang"/>
          <w:b/>
          <w:lang w:val="en-ZW"/>
        </w:rPr>
      </w:pPr>
      <w:r w:rsidRPr="00932D7C">
        <w:rPr>
          <w:rFonts w:eastAsia="Batang"/>
          <w:b/>
          <w:shd w:val="clear" w:color="auto" w:fill="EEECE1" w:themeFill="background2"/>
          <w:lang w:val="en-ZW"/>
        </w:rPr>
        <w:t>Table- 2 Land use pattern</w:t>
      </w:r>
    </w:p>
    <w:tbl>
      <w:tblPr>
        <w:tblW w:w="87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970"/>
        <w:gridCol w:w="1350"/>
        <w:gridCol w:w="720"/>
        <w:gridCol w:w="1440"/>
        <w:gridCol w:w="630"/>
        <w:gridCol w:w="1080"/>
      </w:tblGrid>
      <w:tr w:rsidR="008B6F9B" w:rsidRPr="00932D7C" w14:paraId="56E0895B" w14:textId="77777777" w:rsidTr="008B6F9B">
        <w:tc>
          <w:tcPr>
            <w:tcW w:w="540" w:type="dxa"/>
            <w:vMerge w:val="restart"/>
          </w:tcPr>
          <w:p w14:paraId="353A0296" w14:textId="77777777" w:rsidR="008B6F9B" w:rsidRPr="00932D7C" w:rsidRDefault="008B6F9B" w:rsidP="00932D7C">
            <w:pPr>
              <w:jc w:val="both"/>
              <w:rPr>
                <w:rFonts w:eastAsia="Batang"/>
                <w:b/>
                <w:lang w:val="en-ZW"/>
              </w:rPr>
            </w:pPr>
            <w:r w:rsidRPr="00932D7C">
              <w:rPr>
                <w:rFonts w:eastAsia="Batang"/>
                <w:b/>
                <w:lang w:val="en-ZW"/>
              </w:rPr>
              <w:t>No</w:t>
            </w:r>
          </w:p>
        </w:tc>
        <w:tc>
          <w:tcPr>
            <w:tcW w:w="2970" w:type="dxa"/>
            <w:vMerge w:val="restart"/>
          </w:tcPr>
          <w:p w14:paraId="0D81F9E1" w14:textId="77777777" w:rsidR="008B6F9B" w:rsidRPr="00932D7C" w:rsidRDefault="008B6F9B" w:rsidP="00932D7C">
            <w:pPr>
              <w:jc w:val="both"/>
              <w:rPr>
                <w:rFonts w:eastAsia="Batang"/>
                <w:b/>
                <w:lang w:val="en-ZW"/>
              </w:rPr>
            </w:pPr>
            <w:r w:rsidRPr="00932D7C">
              <w:rPr>
                <w:rFonts w:eastAsia="Batang"/>
                <w:b/>
                <w:lang w:val="en-ZW"/>
              </w:rPr>
              <w:t xml:space="preserve">Land use pattern </w:t>
            </w:r>
          </w:p>
        </w:tc>
        <w:tc>
          <w:tcPr>
            <w:tcW w:w="2070" w:type="dxa"/>
            <w:gridSpan w:val="2"/>
          </w:tcPr>
          <w:p w14:paraId="4E5BE7DB" w14:textId="77777777" w:rsidR="008B6F9B" w:rsidRPr="00932D7C" w:rsidRDefault="008B6F9B" w:rsidP="00932D7C">
            <w:pPr>
              <w:jc w:val="center"/>
              <w:rPr>
                <w:rFonts w:eastAsia="Batang"/>
                <w:b/>
                <w:lang w:val="en-ZW"/>
              </w:rPr>
            </w:pPr>
            <w:r w:rsidRPr="00932D7C">
              <w:rPr>
                <w:rFonts w:eastAsia="Batang"/>
                <w:b/>
                <w:lang w:val="en-ZW"/>
              </w:rPr>
              <w:t>Woreda</w:t>
            </w:r>
          </w:p>
        </w:tc>
        <w:tc>
          <w:tcPr>
            <w:tcW w:w="2070" w:type="dxa"/>
            <w:gridSpan w:val="2"/>
          </w:tcPr>
          <w:p w14:paraId="36DAA276" w14:textId="77777777" w:rsidR="008B6F9B" w:rsidRPr="00932D7C" w:rsidRDefault="008B6F9B" w:rsidP="00932D7C">
            <w:pPr>
              <w:jc w:val="center"/>
              <w:rPr>
                <w:rFonts w:eastAsia="Batang"/>
                <w:b/>
                <w:lang w:val="en-ZW"/>
              </w:rPr>
            </w:pPr>
            <w:r w:rsidRPr="00932D7C">
              <w:rPr>
                <w:rFonts w:eastAsia="Batang"/>
                <w:b/>
                <w:lang w:val="en-ZW"/>
              </w:rPr>
              <w:t>PA</w:t>
            </w:r>
          </w:p>
        </w:tc>
        <w:tc>
          <w:tcPr>
            <w:tcW w:w="1080" w:type="dxa"/>
            <w:vMerge w:val="restart"/>
          </w:tcPr>
          <w:p w14:paraId="7C9763E7" w14:textId="77777777" w:rsidR="008B6F9B" w:rsidRPr="00932D7C" w:rsidRDefault="008B6F9B" w:rsidP="00932D7C">
            <w:pPr>
              <w:jc w:val="center"/>
              <w:rPr>
                <w:rFonts w:eastAsia="Batang"/>
                <w:b/>
                <w:lang w:val="en-ZW"/>
              </w:rPr>
            </w:pPr>
            <w:r w:rsidRPr="00932D7C">
              <w:rPr>
                <w:rFonts w:eastAsia="Batang"/>
                <w:b/>
                <w:lang w:val="en-ZW"/>
              </w:rPr>
              <w:t>Remark</w:t>
            </w:r>
          </w:p>
        </w:tc>
      </w:tr>
      <w:tr w:rsidR="008B6F9B" w:rsidRPr="00932D7C" w14:paraId="69B11650" w14:textId="77777777" w:rsidTr="008B6F9B">
        <w:tc>
          <w:tcPr>
            <w:tcW w:w="540" w:type="dxa"/>
            <w:vMerge/>
          </w:tcPr>
          <w:p w14:paraId="7F024C62" w14:textId="77777777" w:rsidR="008B6F9B" w:rsidRPr="00932D7C" w:rsidRDefault="008B6F9B" w:rsidP="00932D7C">
            <w:pPr>
              <w:jc w:val="both"/>
              <w:rPr>
                <w:rFonts w:eastAsia="Batang"/>
                <w:lang w:val="en-ZW"/>
              </w:rPr>
            </w:pPr>
          </w:p>
        </w:tc>
        <w:tc>
          <w:tcPr>
            <w:tcW w:w="2970" w:type="dxa"/>
            <w:vMerge/>
          </w:tcPr>
          <w:p w14:paraId="16395420" w14:textId="77777777" w:rsidR="008B6F9B" w:rsidRPr="00932D7C" w:rsidRDefault="008B6F9B" w:rsidP="00932D7C">
            <w:pPr>
              <w:jc w:val="both"/>
              <w:rPr>
                <w:rFonts w:eastAsia="Batang"/>
                <w:lang w:val="en-ZW"/>
              </w:rPr>
            </w:pPr>
          </w:p>
        </w:tc>
        <w:tc>
          <w:tcPr>
            <w:tcW w:w="2070" w:type="dxa"/>
            <w:gridSpan w:val="2"/>
          </w:tcPr>
          <w:p w14:paraId="305D014E" w14:textId="77777777" w:rsidR="008B6F9B" w:rsidRPr="00932D7C" w:rsidRDefault="008B6F9B" w:rsidP="00932D7C">
            <w:pPr>
              <w:jc w:val="both"/>
              <w:rPr>
                <w:rFonts w:eastAsia="Batang"/>
                <w:b/>
                <w:lang w:val="en-ZW"/>
              </w:rPr>
            </w:pPr>
            <w:r w:rsidRPr="00932D7C">
              <w:rPr>
                <w:rFonts w:eastAsia="Batang"/>
                <w:b/>
                <w:lang w:val="en-ZW"/>
              </w:rPr>
              <w:t>Lemmu &amp; Bilbilo</w:t>
            </w:r>
          </w:p>
        </w:tc>
        <w:tc>
          <w:tcPr>
            <w:tcW w:w="2070" w:type="dxa"/>
            <w:gridSpan w:val="2"/>
          </w:tcPr>
          <w:p w14:paraId="7B07D138" w14:textId="77777777" w:rsidR="008B6F9B" w:rsidRPr="00932D7C" w:rsidRDefault="008B6F9B" w:rsidP="00932D7C">
            <w:pPr>
              <w:jc w:val="both"/>
              <w:rPr>
                <w:rFonts w:eastAsia="Batang"/>
                <w:b/>
                <w:lang w:val="en-ZW"/>
              </w:rPr>
            </w:pPr>
            <w:r w:rsidRPr="00932D7C">
              <w:rPr>
                <w:rFonts w:eastAsia="Batang"/>
                <w:b/>
                <w:lang w:val="en-ZW"/>
              </w:rPr>
              <w:t>Welteyi Negeya</w:t>
            </w:r>
          </w:p>
        </w:tc>
        <w:tc>
          <w:tcPr>
            <w:tcW w:w="1080" w:type="dxa"/>
            <w:vMerge/>
          </w:tcPr>
          <w:p w14:paraId="75F240E9" w14:textId="77777777" w:rsidR="008B6F9B" w:rsidRPr="00932D7C" w:rsidRDefault="008B6F9B" w:rsidP="00932D7C">
            <w:pPr>
              <w:jc w:val="both"/>
              <w:rPr>
                <w:rFonts w:eastAsia="Batang"/>
                <w:b/>
                <w:lang w:val="en-ZW"/>
              </w:rPr>
            </w:pPr>
          </w:p>
        </w:tc>
      </w:tr>
      <w:tr w:rsidR="008B6F9B" w:rsidRPr="00932D7C" w14:paraId="46B08737" w14:textId="77777777" w:rsidTr="008B6F9B">
        <w:tc>
          <w:tcPr>
            <w:tcW w:w="540" w:type="dxa"/>
            <w:vMerge/>
          </w:tcPr>
          <w:p w14:paraId="49B1FC04" w14:textId="77777777" w:rsidR="008B6F9B" w:rsidRPr="00932D7C" w:rsidRDefault="008B6F9B" w:rsidP="00932D7C">
            <w:pPr>
              <w:jc w:val="both"/>
              <w:rPr>
                <w:rFonts w:eastAsia="Batang"/>
                <w:lang w:val="en-ZW"/>
              </w:rPr>
            </w:pPr>
          </w:p>
        </w:tc>
        <w:tc>
          <w:tcPr>
            <w:tcW w:w="2970" w:type="dxa"/>
            <w:vMerge/>
          </w:tcPr>
          <w:p w14:paraId="4C1DF015" w14:textId="77777777" w:rsidR="008B6F9B" w:rsidRPr="00932D7C" w:rsidRDefault="008B6F9B" w:rsidP="00932D7C">
            <w:pPr>
              <w:jc w:val="both"/>
              <w:rPr>
                <w:rFonts w:eastAsia="Batang"/>
                <w:lang w:val="en-ZW"/>
              </w:rPr>
            </w:pPr>
          </w:p>
        </w:tc>
        <w:tc>
          <w:tcPr>
            <w:tcW w:w="1350" w:type="dxa"/>
          </w:tcPr>
          <w:p w14:paraId="33902C2C" w14:textId="77777777" w:rsidR="008B6F9B" w:rsidRPr="00932D7C" w:rsidRDefault="008B6F9B" w:rsidP="00932D7C">
            <w:pPr>
              <w:jc w:val="both"/>
              <w:rPr>
                <w:rFonts w:eastAsia="Batang"/>
                <w:b/>
                <w:lang w:val="en-ZW"/>
              </w:rPr>
            </w:pPr>
            <w:r w:rsidRPr="00932D7C">
              <w:rPr>
                <w:rFonts w:eastAsia="Batang"/>
                <w:b/>
                <w:lang w:val="en-ZW"/>
              </w:rPr>
              <w:t>Ha</w:t>
            </w:r>
          </w:p>
        </w:tc>
        <w:tc>
          <w:tcPr>
            <w:tcW w:w="720" w:type="dxa"/>
          </w:tcPr>
          <w:p w14:paraId="3CFB65F5" w14:textId="77777777" w:rsidR="008B6F9B" w:rsidRPr="00932D7C" w:rsidRDefault="008B6F9B" w:rsidP="00932D7C">
            <w:pPr>
              <w:jc w:val="both"/>
              <w:rPr>
                <w:rFonts w:eastAsia="Batang"/>
                <w:b/>
                <w:lang w:val="en-ZW"/>
              </w:rPr>
            </w:pPr>
            <w:r w:rsidRPr="00932D7C">
              <w:rPr>
                <w:rFonts w:eastAsia="Batang"/>
                <w:b/>
                <w:lang w:val="en-ZW"/>
              </w:rPr>
              <w:t>%</w:t>
            </w:r>
          </w:p>
        </w:tc>
        <w:tc>
          <w:tcPr>
            <w:tcW w:w="1440" w:type="dxa"/>
          </w:tcPr>
          <w:p w14:paraId="138336E8" w14:textId="77777777" w:rsidR="008B6F9B" w:rsidRPr="00932D7C" w:rsidRDefault="008B6F9B" w:rsidP="00932D7C">
            <w:pPr>
              <w:jc w:val="both"/>
              <w:rPr>
                <w:rFonts w:eastAsia="Batang"/>
                <w:b/>
                <w:lang w:val="en-ZW"/>
              </w:rPr>
            </w:pPr>
            <w:r w:rsidRPr="00932D7C">
              <w:rPr>
                <w:rFonts w:eastAsia="Batang"/>
                <w:b/>
                <w:lang w:val="en-ZW"/>
              </w:rPr>
              <w:t>Ha</w:t>
            </w:r>
          </w:p>
        </w:tc>
        <w:tc>
          <w:tcPr>
            <w:tcW w:w="630" w:type="dxa"/>
          </w:tcPr>
          <w:p w14:paraId="2BDE2006" w14:textId="77777777" w:rsidR="008B6F9B" w:rsidRPr="00932D7C" w:rsidRDefault="008B6F9B" w:rsidP="00932D7C">
            <w:pPr>
              <w:jc w:val="both"/>
              <w:rPr>
                <w:rFonts w:eastAsia="Batang"/>
                <w:b/>
                <w:lang w:val="en-ZW"/>
              </w:rPr>
            </w:pPr>
            <w:r w:rsidRPr="00932D7C">
              <w:rPr>
                <w:rFonts w:eastAsia="Batang"/>
                <w:b/>
                <w:lang w:val="en-ZW"/>
              </w:rPr>
              <w:t>%</w:t>
            </w:r>
          </w:p>
        </w:tc>
        <w:tc>
          <w:tcPr>
            <w:tcW w:w="1080" w:type="dxa"/>
            <w:vMerge/>
          </w:tcPr>
          <w:p w14:paraId="037F536F" w14:textId="77777777" w:rsidR="008B6F9B" w:rsidRPr="00932D7C" w:rsidRDefault="008B6F9B" w:rsidP="00932D7C">
            <w:pPr>
              <w:jc w:val="both"/>
              <w:rPr>
                <w:rFonts w:eastAsia="Batang"/>
                <w:lang w:val="en-ZW"/>
              </w:rPr>
            </w:pPr>
          </w:p>
        </w:tc>
      </w:tr>
      <w:tr w:rsidR="008B6F9B" w:rsidRPr="00932D7C" w14:paraId="3D0BFF53" w14:textId="77777777" w:rsidTr="008B6F9B">
        <w:tc>
          <w:tcPr>
            <w:tcW w:w="540" w:type="dxa"/>
          </w:tcPr>
          <w:p w14:paraId="7D40242A" w14:textId="77777777" w:rsidR="008B6F9B" w:rsidRPr="00932D7C" w:rsidRDefault="008B6F9B" w:rsidP="00932D7C">
            <w:pPr>
              <w:jc w:val="both"/>
              <w:rPr>
                <w:rFonts w:eastAsia="Batang"/>
                <w:lang w:val="en-ZW"/>
              </w:rPr>
            </w:pPr>
            <w:r w:rsidRPr="00932D7C">
              <w:rPr>
                <w:rFonts w:eastAsia="Batang"/>
                <w:lang w:val="en-ZW"/>
              </w:rPr>
              <w:t>1</w:t>
            </w:r>
          </w:p>
        </w:tc>
        <w:tc>
          <w:tcPr>
            <w:tcW w:w="2970" w:type="dxa"/>
          </w:tcPr>
          <w:p w14:paraId="20B861A3" w14:textId="77777777" w:rsidR="008B6F9B" w:rsidRPr="00932D7C" w:rsidRDefault="008B6F9B" w:rsidP="00932D7C">
            <w:pPr>
              <w:jc w:val="both"/>
              <w:rPr>
                <w:rFonts w:eastAsia="Batang"/>
                <w:lang w:val="en-ZW"/>
              </w:rPr>
            </w:pPr>
            <w:r w:rsidRPr="00932D7C">
              <w:rPr>
                <w:rFonts w:eastAsia="Batang"/>
                <w:lang w:val="en-ZW"/>
              </w:rPr>
              <w:t xml:space="preserve">Cultivated land </w:t>
            </w:r>
          </w:p>
        </w:tc>
        <w:tc>
          <w:tcPr>
            <w:tcW w:w="1350" w:type="dxa"/>
          </w:tcPr>
          <w:p w14:paraId="5C865FCA" w14:textId="77777777" w:rsidR="008B6F9B" w:rsidRPr="00932D7C" w:rsidRDefault="008B6F9B" w:rsidP="00932D7C">
            <w:pPr>
              <w:jc w:val="both"/>
              <w:rPr>
                <w:rFonts w:eastAsia="Batang"/>
                <w:sz w:val="22"/>
                <w:szCs w:val="22"/>
                <w:lang w:val="en-ZW"/>
              </w:rPr>
            </w:pPr>
            <w:r w:rsidRPr="00932D7C">
              <w:rPr>
                <w:rFonts w:eastAsia="Batang"/>
                <w:sz w:val="22"/>
                <w:szCs w:val="22"/>
                <w:lang w:val="en-ZW"/>
              </w:rPr>
              <w:t>18400</w:t>
            </w:r>
          </w:p>
        </w:tc>
        <w:tc>
          <w:tcPr>
            <w:tcW w:w="720" w:type="dxa"/>
          </w:tcPr>
          <w:p w14:paraId="2A159D5A" w14:textId="77777777" w:rsidR="008B6F9B" w:rsidRPr="00932D7C" w:rsidRDefault="008B6F9B" w:rsidP="00932D7C">
            <w:pPr>
              <w:jc w:val="both"/>
              <w:rPr>
                <w:rFonts w:eastAsia="Batang"/>
                <w:sz w:val="22"/>
                <w:szCs w:val="22"/>
                <w:lang w:val="en-ZW"/>
              </w:rPr>
            </w:pPr>
            <w:r w:rsidRPr="00932D7C">
              <w:rPr>
                <w:rFonts w:eastAsia="Batang"/>
                <w:sz w:val="22"/>
                <w:szCs w:val="22"/>
                <w:lang w:val="en-ZW"/>
              </w:rPr>
              <w:t>15</w:t>
            </w:r>
          </w:p>
        </w:tc>
        <w:tc>
          <w:tcPr>
            <w:tcW w:w="1440" w:type="dxa"/>
          </w:tcPr>
          <w:p w14:paraId="1A425ECA" w14:textId="77777777" w:rsidR="008B6F9B" w:rsidRPr="00932D7C" w:rsidRDefault="008B6F9B" w:rsidP="00932D7C">
            <w:pPr>
              <w:jc w:val="both"/>
              <w:rPr>
                <w:rFonts w:eastAsia="Batang"/>
                <w:sz w:val="22"/>
                <w:szCs w:val="22"/>
                <w:lang w:val="en-ZW"/>
              </w:rPr>
            </w:pPr>
            <w:r w:rsidRPr="00932D7C">
              <w:rPr>
                <w:rFonts w:eastAsia="Batang"/>
                <w:sz w:val="22"/>
                <w:szCs w:val="22"/>
                <w:lang w:val="en-ZW"/>
              </w:rPr>
              <w:t>5331</w:t>
            </w:r>
          </w:p>
        </w:tc>
        <w:tc>
          <w:tcPr>
            <w:tcW w:w="630" w:type="dxa"/>
          </w:tcPr>
          <w:p w14:paraId="7F3B1DBB" w14:textId="77777777" w:rsidR="008B6F9B" w:rsidRPr="00932D7C" w:rsidRDefault="008B6F9B" w:rsidP="00932D7C">
            <w:pPr>
              <w:jc w:val="both"/>
              <w:rPr>
                <w:rFonts w:eastAsia="Batang"/>
                <w:sz w:val="22"/>
                <w:szCs w:val="22"/>
                <w:lang w:val="en-ZW"/>
              </w:rPr>
            </w:pPr>
            <w:r w:rsidRPr="00932D7C">
              <w:rPr>
                <w:rFonts w:eastAsia="Batang"/>
                <w:sz w:val="22"/>
                <w:szCs w:val="22"/>
                <w:lang w:val="en-ZW"/>
              </w:rPr>
              <w:t>68</w:t>
            </w:r>
          </w:p>
        </w:tc>
        <w:tc>
          <w:tcPr>
            <w:tcW w:w="1080" w:type="dxa"/>
          </w:tcPr>
          <w:p w14:paraId="19F09189" w14:textId="77777777" w:rsidR="008B6F9B" w:rsidRPr="00932D7C" w:rsidRDefault="008B6F9B" w:rsidP="00932D7C">
            <w:pPr>
              <w:jc w:val="both"/>
              <w:rPr>
                <w:rFonts w:eastAsia="Batang"/>
                <w:lang w:val="en-ZW"/>
              </w:rPr>
            </w:pPr>
          </w:p>
        </w:tc>
      </w:tr>
      <w:tr w:rsidR="008B6F9B" w:rsidRPr="00932D7C" w14:paraId="0D2875C8" w14:textId="77777777" w:rsidTr="008B6F9B">
        <w:tc>
          <w:tcPr>
            <w:tcW w:w="540" w:type="dxa"/>
          </w:tcPr>
          <w:p w14:paraId="104EE2BB" w14:textId="77777777" w:rsidR="008B6F9B" w:rsidRPr="00932D7C" w:rsidRDefault="008B6F9B" w:rsidP="00932D7C">
            <w:pPr>
              <w:jc w:val="both"/>
              <w:rPr>
                <w:rFonts w:eastAsia="Batang"/>
                <w:lang w:val="en-ZW"/>
              </w:rPr>
            </w:pPr>
            <w:r w:rsidRPr="00932D7C">
              <w:rPr>
                <w:rFonts w:eastAsia="Batang"/>
                <w:lang w:val="en-ZW"/>
              </w:rPr>
              <w:t>2</w:t>
            </w:r>
          </w:p>
        </w:tc>
        <w:tc>
          <w:tcPr>
            <w:tcW w:w="2970" w:type="dxa"/>
          </w:tcPr>
          <w:p w14:paraId="3D5CCFAA" w14:textId="77777777" w:rsidR="008B6F9B" w:rsidRPr="00932D7C" w:rsidRDefault="008B6F9B" w:rsidP="00932D7C">
            <w:pPr>
              <w:jc w:val="both"/>
              <w:rPr>
                <w:rFonts w:eastAsia="Batang"/>
                <w:lang w:val="en-ZW"/>
              </w:rPr>
            </w:pPr>
            <w:r w:rsidRPr="00932D7C">
              <w:rPr>
                <w:rFonts w:eastAsia="Batang"/>
                <w:lang w:val="en-ZW"/>
              </w:rPr>
              <w:t>Grazing land</w:t>
            </w:r>
          </w:p>
        </w:tc>
        <w:tc>
          <w:tcPr>
            <w:tcW w:w="1350" w:type="dxa"/>
          </w:tcPr>
          <w:p w14:paraId="2C977B49" w14:textId="77777777" w:rsidR="008B6F9B" w:rsidRPr="00932D7C" w:rsidRDefault="008B6F9B" w:rsidP="00932D7C">
            <w:pPr>
              <w:jc w:val="both"/>
              <w:rPr>
                <w:rFonts w:eastAsia="Batang"/>
                <w:sz w:val="22"/>
                <w:szCs w:val="22"/>
                <w:lang w:val="en-ZW"/>
              </w:rPr>
            </w:pPr>
            <w:r w:rsidRPr="00932D7C">
              <w:rPr>
                <w:rFonts w:eastAsia="Batang"/>
                <w:sz w:val="22"/>
                <w:szCs w:val="22"/>
                <w:lang w:val="en-ZW"/>
              </w:rPr>
              <w:t>9672</w:t>
            </w:r>
          </w:p>
        </w:tc>
        <w:tc>
          <w:tcPr>
            <w:tcW w:w="720" w:type="dxa"/>
          </w:tcPr>
          <w:p w14:paraId="4A6160C8" w14:textId="77777777" w:rsidR="008B6F9B" w:rsidRPr="00932D7C" w:rsidRDefault="008B6F9B" w:rsidP="00932D7C">
            <w:pPr>
              <w:jc w:val="both"/>
              <w:rPr>
                <w:rFonts w:eastAsia="Batang"/>
                <w:sz w:val="22"/>
                <w:szCs w:val="22"/>
                <w:lang w:val="en-ZW"/>
              </w:rPr>
            </w:pPr>
            <w:r w:rsidRPr="00932D7C">
              <w:rPr>
                <w:rFonts w:eastAsia="Batang"/>
                <w:sz w:val="22"/>
                <w:szCs w:val="22"/>
                <w:lang w:val="en-ZW"/>
              </w:rPr>
              <w:t>8</w:t>
            </w:r>
          </w:p>
        </w:tc>
        <w:tc>
          <w:tcPr>
            <w:tcW w:w="1440" w:type="dxa"/>
          </w:tcPr>
          <w:p w14:paraId="14CABA84" w14:textId="77777777" w:rsidR="008B6F9B" w:rsidRPr="00932D7C" w:rsidRDefault="008B6F9B" w:rsidP="00932D7C">
            <w:pPr>
              <w:jc w:val="both"/>
              <w:rPr>
                <w:rFonts w:eastAsia="Batang"/>
                <w:sz w:val="22"/>
                <w:szCs w:val="22"/>
                <w:lang w:val="en-ZW"/>
              </w:rPr>
            </w:pPr>
            <w:r w:rsidRPr="00932D7C">
              <w:rPr>
                <w:rFonts w:eastAsia="Batang"/>
                <w:sz w:val="22"/>
                <w:szCs w:val="22"/>
                <w:lang w:val="en-ZW"/>
              </w:rPr>
              <w:t>1500</w:t>
            </w:r>
          </w:p>
        </w:tc>
        <w:tc>
          <w:tcPr>
            <w:tcW w:w="630" w:type="dxa"/>
          </w:tcPr>
          <w:p w14:paraId="406215F9" w14:textId="77777777" w:rsidR="008B6F9B" w:rsidRPr="00932D7C" w:rsidRDefault="008B6F9B" w:rsidP="00932D7C">
            <w:pPr>
              <w:jc w:val="both"/>
              <w:rPr>
                <w:rFonts w:eastAsia="Batang"/>
                <w:sz w:val="22"/>
                <w:szCs w:val="22"/>
                <w:lang w:val="en-ZW"/>
              </w:rPr>
            </w:pPr>
            <w:r w:rsidRPr="00932D7C">
              <w:rPr>
                <w:rFonts w:eastAsia="Batang"/>
                <w:sz w:val="22"/>
                <w:szCs w:val="22"/>
                <w:lang w:val="en-ZW"/>
              </w:rPr>
              <w:t>19</w:t>
            </w:r>
          </w:p>
        </w:tc>
        <w:tc>
          <w:tcPr>
            <w:tcW w:w="1080" w:type="dxa"/>
          </w:tcPr>
          <w:p w14:paraId="0DF1B7E5" w14:textId="77777777" w:rsidR="008B6F9B" w:rsidRPr="00932D7C" w:rsidRDefault="008B6F9B" w:rsidP="00932D7C">
            <w:pPr>
              <w:jc w:val="both"/>
              <w:rPr>
                <w:rFonts w:eastAsia="Batang"/>
                <w:lang w:val="en-ZW"/>
              </w:rPr>
            </w:pPr>
          </w:p>
        </w:tc>
      </w:tr>
      <w:tr w:rsidR="008B6F9B" w:rsidRPr="00932D7C" w14:paraId="67C7D9A7" w14:textId="77777777" w:rsidTr="008B6F9B">
        <w:tc>
          <w:tcPr>
            <w:tcW w:w="540" w:type="dxa"/>
          </w:tcPr>
          <w:p w14:paraId="643B25DD" w14:textId="77777777" w:rsidR="008B6F9B" w:rsidRPr="00932D7C" w:rsidRDefault="008B6F9B" w:rsidP="00932D7C">
            <w:pPr>
              <w:jc w:val="both"/>
              <w:rPr>
                <w:rFonts w:eastAsia="Batang"/>
                <w:lang w:val="en-ZW"/>
              </w:rPr>
            </w:pPr>
            <w:r w:rsidRPr="00932D7C">
              <w:rPr>
                <w:rFonts w:eastAsia="Batang"/>
                <w:lang w:val="en-ZW"/>
              </w:rPr>
              <w:t>3</w:t>
            </w:r>
          </w:p>
        </w:tc>
        <w:tc>
          <w:tcPr>
            <w:tcW w:w="2970" w:type="dxa"/>
          </w:tcPr>
          <w:p w14:paraId="4C286F91" w14:textId="77777777" w:rsidR="008B6F9B" w:rsidRPr="00932D7C" w:rsidRDefault="008B6F9B" w:rsidP="00932D7C">
            <w:pPr>
              <w:jc w:val="both"/>
              <w:rPr>
                <w:rFonts w:eastAsia="Batang"/>
                <w:lang w:val="en-ZW"/>
              </w:rPr>
            </w:pPr>
            <w:r w:rsidRPr="00932D7C">
              <w:rPr>
                <w:rFonts w:eastAsia="Batang"/>
                <w:lang w:val="en-ZW"/>
              </w:rPr>
              <w:t>Forest land</w:t>
            </w:r>
          </w:p>
        </w:tc>
        <w:tc>
          <w:tcPr>
            <w:tcW w:w="1350" w:type="dxa"/>
          </w:tcPr>
          <w:p w14:paraId="464CF72D" w14:textId="77777777" w:rsidR="008B6F9B" w:rsidRPr="00932D7C" w:rsidRDefault="008B6F9B" w:rsidP="00932D7C">
            <w:pPr>
              <w:jc w:val="both"/>
              <w:rPr>
                <w:rFonts w:eastAsia="Batang"/>
                <w:sz w:val="22"/>
                <w:szCs w:val="22"/>
                <w:lang w:val="en-ZW"/>
              </w:rPr>
            </w:pPr>
            <w:r w:rsidRPr="00932D7C">
              <w:rPr>
                <w:rFonts w:eastAsia="Batang"/>
                <w:sz w:val="22"/>
                <w:szCs w:val="22"/>
                <w:lang w:val="en-ZW"/>
              </w:rPr>
              <w:t>4787.17</w:t>
            </w:r>
          </w:p>
        </w:tc>
        <w:tc>
          <w:tcPr>
            <w:tcW w:w="720" w:type="dxa"/>
          </w:tcPr>
          <w:p w14:paraId="11B34999" w14:textId="77777777" w:rsidR="008B6F9B" w:rsidRPr="00932D7C" w:rsidRDefault="008B6F9B" w:rsidP="00932D7C">
            <w:pPr>
              <w:jc w:val="both"/>
              <w:rPr>
                <w:rFonts w:eastAsia="Batang"/>
                <w:sz w:val="22"/>
                <w:szCs w:val="22"/>
                <w:lang w:val="en-ZW"/>
              </w:rPr>
            </w:pPr>
            <w:r w:rsidRPr="00932D7C">
              <w:rPr>
                <w:rFonts w:eastAsia="Batang"/>
                <w:sz w:val="22"/>
                <w:szCs w:val="22"/>
                <w:lang w:val="en-ZW"/>
              </w:rPr>
              <w:t>4</w:t>
            </w:r>
          </w:p>
        </w:tc>
        <w:tc>
          <w:tcPr>
            <w:tcW w:w="1440" w:type="dxa"/>
          </w:tcPr>
          <w:p w14:paraId="261B3AAA" w14:textId="77777777" w:rsidR="008B6F9B" w:rsidRPr="00932D7C" w:rsidRDefault="008B6F9B" w:rsidP="00932D7C">
            <w:pPr>
              <w:jc w:val="both"/>
              <w:rPr>
                <w:rFonts w:eastAsia="Batang"/>
                <w:sz w:val="22"/>
                <w:szCs w:val="22"/>
                <w:lang w:val="en-ZW"/>
              </w:rPr>
            </w:pPr>
            <w:r w:rsidRPr="00932D7C">
              <w:rPr>
                <w:rFonts w:eastAsia="Batang"/>
                <w:sz w:val="22"/>
                <w:szCs w:val="22"/>
                <w:lang w:val="en-ZW"/>
              </w:rPr>
              <w:t>50</w:t>
            </w:r>
          </w:p>
        </w:tc>
        <w:tc>
          <w:tcPr>
            <w:tcW w:w="630" w:type="dxa"/>
          </w:tcPr>
          <w:p w14:paraId="7DA65B8E" w14:textId="77777777" w:rsidR="008B6F9B" w:rsidRPr="00932D7C" w:rsidRDefault="008B6F9B" w:rsidP="00932D7C">
            <w:pPr>
              <w:jc w:val="both"/>
              <w:rPr>
                <w:rFonts w:eastAsia="Batang"/>
                <w:sz w:val="22"/>
                <w:szCs w:val="22"/>
                <w:lang w:val="en-ZW"/>
              </w:rPr>
            </w:pPr>
            <w:r w:rsidRPr="00932D7C">
              <w:rPr>
                <w:rFonts w:eastAsia="Batang"/>
                <w:sz w:val="22"/>
                <w:szCs w:val="22"/>
                <w:lang w:val="en-ZW"/>
              </w:rPr>
              <w:t>1</w:t>
            </w:r>
          </w:p>
        </w:tc>
        <w:tc>
          <w:tcPr>
            <w:tcW w:w="1080" w:type="dxa"/>
          </w:tcPr>
          <w:p w14:paraId="72134195" w14:textId="77777777" w:rsidR="008B6F9B" w:rsidRPr="00932D7C" w:rsidRDefault="008B6F9B" w:rsidP="00932D7C">
            <w:pPr>
              <w:jc w:val="both"/>
              <w:rPr>
                <w:rFonts w:eastAsia="Batang"/>
                <w:lang w:val="en-ZW"/>
              </w:rPr>
            </w:pPr>
          </w:p>
        </w:tc>
      </w:tr>
      <w:tr w:rsidR="008B6F9B" w:rsidRPr="00932D7C" w14:paraId="4F6D3765" w14:textId="77777777" w:rsidTr="008B6F9B">
        <w:tc>
          <w:tcPr>
            <w:tcW w:w="540" w:type="dxa"/>
          </w:tcPr>
          <w:p w14:paraId="78F5C47D" w14:textId="77777777" w:rsidR="008B6F9B" w:rsidRPr="00932D7C" w:rsidRDefault="008B6F9B" w:rsidP="00932D7C">
            <w:pPr>
              <w:jc w:val="both"/>
              <w:rPr>
                <w:rFonts w:eastAsia="Batang"/>
                <w:lang w:val="en-ZW"/>
              </w:rPr>
            </w:pPr>
            <w:r w:rsidRPr="00932D7C">
              <w:rPr>
                <w:rFonts w:eastAsia="Batang"/>
                <w:lang w:val="en-ZW"/>
              </w:rPr>
              <w:t>4</w:t>
            </w:r>
          </w:p>
        </w:tc>
        <w:tc>
          <w:tcPr>
            <w:tcW w:w="2970" w:type="dxa"/>
          </w:tcPr>
          <w:p w14:paraId="077FF409" w14:textId="77777777" w:rsidR="008B6F9B" w:rsidRPr="00932D7C" w:rsidRDefault="008B6F9B" w:rsidP="00932D7C">
            <w:pPr>
              <w:jc w:val="both"/>
              <w:rPr>
                <w:rFonts w:eastAsia="Batang"/>
                <w:lang w:val="en-ZW"/>
              </w:rPr>
            </w:pPr>
            <w:r w:rsidRPr="00932D7C">
              <w:rPr>
                <w:rFonts w:eastAsia="Batang"/>
                <w:lang w:val="en-ZW"/>
              </w:rPr>
              <w:t xml:space="preserve">Potential land </w:t>
            </w:r>
          </w:p>
        </w:tc>
        <w:tc>
          <w:tcPr>
            <w:tcW w:w="1350" w:type="dxa"/>
          </w:tcPr>
          <w:p w14:paraId="52C1C43A" w14:textId="77777777" w:rsidR="008B6F9B" w:rsidRPr="00932D7C" w:rsidRDefault="008B6F9B" w:rsidP="00932D7C">
            <w:pPr>
              <w:jc w:val="both"/>
              <w:rPr>
                <w:rFonts w:eastAsia="Batang"/>
                <w:sz w:val="22"/>
                <w:szCs w:val="22"/>
                <w:lang w:val="en-ZW"/>
              </w:rPr>
            </w:pPr>
            <w:r w:rsidRPr="00932D7C">
              <w:rPr>
                <w:rFonts w:eastAsia="Batang"/>
                <w:sz w:val="22"/>
                <w:szCs w:val="22"/>
                <w:lang w:val="en-ZW"/>
              </w:rPr>
              <w:t>69622</w:t>
            </w:r>
          </w:p>
        </w:tc>
        <w:tc>
          <w:tcPr>
            <w:tcW w:w="720" w:type="dxa"/>
          </w:tcPr>
          <w:p w14:paraId="6E91BF6E" w14:textId="77777777" w:rsidR="008B6F9B" w:rsidRPr="00932D7C" w:rsidRDefault="008B6F9B" w:rsidP="00932D7C">
            <w:pPr>
              <w:jc w:val="both"/>
              <w:rPr>
                <w:rFonts w:eastAsia="Batang"/>
                <w:sz w:val="22"/>
                <w:szCs w:val="22"/>
                <w:lang w:val="en-ZW"/>
              </w:rPr>
            </w:pPr>
            <w:r w:rsidRPr="00932D7C">
              <w:rPr>
                <w:rFonts w:eastAsia="Batang"/>
                <w:sz w:val="22"/>
                <w:szCs w:val="22"/>
                <w:lang w:val="en-ZW"/>
              </w:rPr>
              <w:t>58</w:t>
            </w:r>
          </w:p>
        </w:tc>
        <w:tc>
          <w:tcPr>
            <w:tcW w:w="1440" w:type="dxa"/>
          </w:tcPr>
          <w:p w14:paraId="6869E169" w14:textId="77777777" w:rsidR="008B6F9B" w:rsidRPr="00932D7C" w:rsidRDefault="008B6F9B" w:rsidP="00932D7C">
            <w:pPr>
              <w:jc w:val="both"/>
              <w:rPr>
                <w:rFonts w:eastAsia="Batang"/>
                <w:sz w:val="22"/>
                <w:szCs w:val="22"/>
                <w:lang w:val="en-ZW"/>
              </w:rPr>
            </w:pPr>
            <w:r w:rsidRPr="00932D7C">
              <w:rPr>
                <w:rFonts w:eastAsia="Batang"/>
                <w:sz w:val="22"/>
                <w:szCs w:val="22"/>
                <w:lang w:val="en-ZW"/>
              </w:rPr>
              <w:t>-</w:t>
            </w:r>
          </w:p>
        </w:tc>
        <w:tc>
          <w:tcPr>
            <w:tcW w:w="630" w:type="dxa"/>
          </w:tcPr>
          <w:p w14:paraId="40F95C20" w14:textId="77777777" w:rsidR="008B6F9B" w:rsidRPr="00932D7C" w:rsidRDefault="008B6F9B" w:rsidP="00932D7C">
            <w:pPr>
              <w:jc w:val="both"/>
              <w:rPr>
                <w:rFonts w:eastAsia="Batang"/>
                <w:sz w:val="22"/>
                <w:szCs w:val="22"/>
                <w:lang w:val="en-ZW"/>
              </w:rPr>
            </w:pPr>
            <w:r w:rsidRPr="00932D7C">
              <w:rPr>
                <w:rFonts w:eastAsia="Batang"/>
                <w:sz w:val="22"/>
                <w:szCs w:val="22"/>
                <w:lang w:val="en-ZW"/>
              </w:rPr>
              <w:t>-</w:t>
            </w:r>
          </w:p>
        </w:tc>
        <w:tc>
          <w:tcPr>
            <w:tcW w:w="1080" w:type="dxa"/>
          </w:tcPr>
          <w:p w14:paraId="39500F71" w14:textId="77777777" w:rsidR="008B6F9B" w:rsidRPr="00932D7C" w:rsidRDefault="008B6F9B" w:rsidP="00932D7C">
            <w:pPr>
              <w:jc w:val="both"/>
              <w:rPr>
                <w:rFonts w:eastAsia="Batang"/>
                <w:lang w:val="en-ZW"/>
              </w:rPr>
            </w:pPr>
          </w:p>
        </w:tc>
      </w:tr>
      <w:tr w:rsidR="008B6F9B" w:rsidRPr="00932D7C" w14:paraId="63FDE118" w14:textId="77777777" w:rsidTr="008B6F9B">
        <w:tc>
          <w:tcPr>
            <w:tcW w:w="540" w:type="dxa"/>
          </w:tcPr>
          <w:p w14:paraId="2BF2F343" w14:textId="77777777" w:rsidR="008B6F9B" w:rsidRPr="00932D7C" w:rsidRDefault="008B6F9B" w:rsidP="00932D7C">
            <w:pPr>
              <w:jc w:val="both"/>
              <w:rPr>
                <w:rFonts w:eastAsia="Batang"/>
                <w:lang w:val="en-ZW"/>
              </w:rPr>
            </w:pPr>
            <w:r w:rsidRPr="00932D7C">
              <w:rPr>
                <w:rFonts w:eastAsia="Batang"/>
                <w:lang w:val="en-ZW"/>
              </w:rPr>
              <w:t>5</w:t>
            </w:r>
          </w:p>
        </w:tc>
        <w:tc>
          <w:tcPr>
            <w:tcW w:w="2970" w:type="dxa"/>
          </w:tcPr>
          <w:p w14:paraId="226B1574" w14:textId="77777777" w:rsidR="008B6F9B" w:rsidRPr="00932D7C" w:rsidRDefault="008B6F9B" w:rsidP="00932D7C">
            <w:pPr>
              <w:jc w:val="both"/>
              <w:rPr>
                <w:rFonts w:eastAsia="Batang"/>
                <w:lang w:val="en-ZW"/>
              </w:rPr>
            </w:pPr>
            <w:r w:rsidRPr="00932D7C">
              <w:rPr>
                <w:rFonts w:eastAsia="Batang"/>
                <w:lang w:val="en-ZW"/>
              </w:rPr>
              <w:t>Others</w:t>
            </w:r>
          </w:p>
        </w:tc>
        <w:tc>
          <w:tcPr>
            <w:tcW w:w="1350" w:type="dxa"/>
          </w:tcPr>
          <w:p w14:paraId="0122BAE4" w14:textId="77777777" w:rsidR="008B6F9B" w:rsidRPr="00932D7C" w:rsidRDefault="008B6F9B" w:rsidP="00932D7C">
            <w:pPr>
              <w:jc w:val="both"/>
              <w:rPr>
                <w:rFonts w:eastAsia="Batang"/>
                <w:sz w:val="22"/>
                <w:szCs w:val="22"/>
                <w:lang w:val="en-ZW"/>
              </w:rPr>
            </w:pPr>
            <w:r w:rsidRPr="00932D7C">
              <w:rPr>
                <w:rFonts w:eastAsia="Batang"/>
                <w:sz w:val="22"/>
                <w:szCs w:val="22"/>
                <w:lang w:val="en-ZW"/>
              </w:rPr>
              <w:t>17521</w:t>
            </w:r>
          </w:p>
        </w:tc>
        <w:tc>
          <w:tcPr>
            <w:tcW w:w="720" w:type="dxa"/>
          </w:tcPr>
          <w:p w14:paraId="2C6875B3" w14:textId="77777777" w:rsidR="008B6F9B" w:rsidRPr="00932D7C" w:rsidRDefault="008B6F9B" w:rsidP="00932D7C">
            <w:pPr>
              <w:jc w:val="both"/>
              <w:rPr>
                <w:rFonts w:eastAsia="Batang"/>
                <w:sz w:val="22"/>
                <w:szCs w:val="22"/>
                <w:lang w:val="en-ZW"/>
              </w:rPr>
            </w:pPr>
            <w:r w:rsidRPr="00932D7C">
              <w:rPr>
                <w:rFonts w:eastAsia="Batang"/>
                <w:sz w:val="22"/>
                <w:szCs w:val="22"/>
                <w:lang w:val="en-ZW"/>
              </w:rPr>
              <w:t>15</w:t>
            </w:r>
          </w:p>
        </w:tc>
        <w:tc>
          <w:tcPr>
            <w:tcW w:w="1440" w:type="dxa"/>
          </w:tcPr>
          <w:p w14:paraId="3E7828B3" w14:textId="77777777" w:rsidR="008B6F9B" w:rsidRPr="00932D7C" w:rsidRDefault="008B6F9B" w:rsidP="00932D7C">
            <w:pPr>
              <w:jc w:val="both"/>
              <w:rPr>
                <w:rFonts w:eastAsia="Batang"/>
                <w:sz w:val="22"/>
                <w:szCs w:val="22"/>
                <w:lang w:val="en-ZW"/>
              </w:rPr>
            </w:pPr>
            <w:r w:rsidRPr="00932D7C">
              <w:rPr>
                <w:rFonts w:eastAsia="Batang"/>
                <w:sz w:val="22"/>
                <w:szCs w:val="22"/>
                <w:lang w:val="en-ZW"/>
              </w:rPr>
              <w:t>920</w:t>
            </w:r>
          </w:p>
        </w:tc>
        <w:tc>
          <w:tcPr>
            <w:tcW w:w="630" w:type="dxa"/>
          </w:tcPr>
          <w:p w14:paraId="22BE23BF" w14:textId="77777777" w:rsidR="008B6F9B" w:rsidRPr="00932D7C" w:rsidRDefault="008B6F9B" w:rsidP="00932D7C">
            <w:pPr>
              <w:jc w:val="both"/>
              <w:rPr>
                <w:rFonts w:eastAsia="Batang"/>
                <w:sz w:val="22"/>
                <w:szCs w:val="22"/>
                <w:lang w:val="en-ZW"/>
              </w:rPr>
            </w:pPr>
            <w:r w:rsidRPr="00932D7C">
              <w:rPr>
                <w:rFonts w:eastAsia="Batang"/>
                <w:sz w:val="22"/>
                <w:szCs w:val="22"/>
                <w:lang w:val="en-ZW"/>
              </w:rPr>
              <w:t>12</w:t>
            </w:r>
          </w:p>
        </w:tc>
        <w:tc>
          <w:tcPr>
            <w:tcW w:w="1080" w:type="dxa"/>
          </w:tcPr>
          <w:p w14:paraId="736E27E8" w14:textId="77777777" w:rsidR="008B6F9B" w:rsidRPr="00932D7C" w:rsidRDefault="008B6F9B" w:rsidP="00932D7C">
            <w:pPr>
              <w:jc w:val="both"/>
              <w:rPr>
                <w:rFonts w:eastAsia="Batang"/>
                <w:lang w:val="en-ZW"/>
              </w:rPr>
            </w:pPr>
          </w:p>
        </w:tc>
      </w:tr>
      <w:tr w:rsidR="008B6F9B" w:rsidRPr="00932D7C" w14:paraId="5E4E5539" w14:textId="77777777" w:rsidTr="008B6F9B">
        <w:tc>
          <w:tcPr>
            <w:tcW w:w="540" w:type="dxa"/>
          </w:tcPr>
          <w:p w14:paraId="1DB152A0" w14:textId="77777777" w:rsidR="008B6F9B" w:rsidRPr="00932D7C" w:rsidRDefault="008B6F9B" w:rsidP="00932D7C">
            <w:pPr>
              <w:jc w:val="both"/>
              <w:rPr>
                <w:rFonts w:eastAsia="Batang"/>
                <w:lang w:val="en-ZW"/>
              </w:rPr>
            </w:pPr>
          </w:p>
        </w:tc>
        <w:tc>
          <w:tcPr>
            <w:tcW w:w="2970" w:type="dxa"/>
          </w:tcPr>
          <w:p w14:paraId="36BB9619" w14:textId="77777777" w:rsidR="008B6F9B" w:rsidRPr="00932D7C" w:rsidRDefault="008B6F9B" w:rsidP="00932D7C">
            <w:pPr>
              <w:jc w:val="both"/>
              <w:rPr>
                <w:rFonts w:eastAsia="Batang"/>
                <w:b/>
                <w:lang w:val="en-ZW"/>
              </w:rPr>
            </w:pPr>
            <w:r w:rsidRPr="00932D7C">
              <w:rPr>
                <w:rFonts w:eastAsia="Batang"/>
                <w:b/>
                <w:lang w:val="en-ZW"/>
              </w:rPr>
              <w:t>Total</w:t>
            </w:r>
          </w:p>
        </w:tc>
        <w:tc>
          <w:tcPr>
            <w:tcW w:w="1350" w:type="dxa"/>
          </w:tcPr>
          <w:p w14:paraId="557A0BFB" w14:textId="77777777" w:rsidR="008B6F9B" w:rsidRPr="00932D7C" w:rsidRDefault="008B6F9B" w:rsidP="00932D7C">
            <w:pPr>
              <w:jc w:val="both"/>
              <w:rPr>
                <w:rFonts w:eastAsia="Batang"/>
                <w:b/>
                <w:sz w:val="22"/>
                <w:szCs w:val="22"/>
                <w:lang w:val="en-ZW"/>
              </w:rPr>
            </w:pPr>
            <w:r w:rsidRPr="00932D7C">
              <w:rPr>
                <w:rFonts w:eastAsia="Batang"/>
                <w:b/>
                <w:sz w:val="22"/>
                <w:szCs w:val="22"/>
                <w:lang w:val="en-ZW"/>
              </w:rPr>
              <w:t>120002.17</w:t>
            </w:r>
          </w:p>
        </w:tc>
        <w:tc>
          <w:tcPr>
            <w:tcW w:w="720" w:type="dxa"/>
          </w:tcPr>
          <w:p w14:paraId="462A804A" w14:textId="77777777" w:rsidR="008B6F9B" w:rsidRPr="00932D7C" w:rsidRDefault="008B6F9B" w:rsidP="00932D7C">
            <w:pPr>
              <w:jc w:val="both"/>
              <w:rPr>
                <w:rFonts w:eastAsia="Batang"/>
                <w:b/>
                <w:sz w:val="22"/>
                <w:szCs w:val="22"/>
                <w:lang w:val="en-ZW"/>
              </w:rPr>
            </w:pPr>
            <w:r w:rsidRPr="00932D7C">
              <w:rPr>
                <w:rFonts w:eastAsia="Batang"/>
                <w:b/>
                <w:sz w:val="22"/>
                <w:szCs w:val="22"/>
                <w:lang w:val="en-ZW"/>
              </w:rPr>
              <w:t>100</w:t>
            </w:r>
          </w:p>
        </w:tc>
        <w:tc>
          <w:tcPr>
            <w:tcW w:w="1440" w:type="dxa"/>
          </w:tcPr>
          <w:p w14:paraId="67886422" w14:textId="77777777" w:rsidR="008B6F9B" w:rsidRPr="00932D7C" w:rsidRDefault="008B6F9B" w:rsidP="00932D7C">
            <w:pPr>
              <w:jc w:val="both"/>
              <w:rPr>
                <w:rFonts w:eastAsia="Batang"/>
                <w:b/>
                <w:sz w:val="22"/>
                <w:szCs w:val="22"/>
                <w:lang w:val="en-ZW"/>
              </w:rPr>
            </w:pPr>
            <w:r w:rsidRPr="00932D7C">
              <w:rPr>
                <w:rFonts w:eastAsia="Batang"/>
                <w:b/>
                <w:sz w:val="22"/>
                <w:szCs w:val="22"/>
                <w:lang w:val="en-ZW"/>
              </w:rPr>
              <w:t>7801</w:t>
            </w:r>
          </w:p>
        </w:tc>
        <w:tc>
          <w:tcPr>
            <w:tcW w:w="630" w:type="dxa"/>
          </w:tcPr>
          <w:p w14:paraId="7676509A" w14:textId="77777777" w:rsidR="008B6F9B" w:rsidRPr="00932D7C" w:rsidRDefault="008B6F9B" w:rsidP="00932D7C">
            <w:pPr>
              <w:jc w:val="both"/>
              <w:rPr>
                <w:rFonts w:eastAsia="Batang"/>
                <w:b/>
                <w:sz w:val="22"/>
                <w:szCs w:val="22"/>
                <w:lang w:val="en-ZW"/>
              </w:rPr>
            </w:pPr>
            <w:r w:rsidRPr="00932D7C">
              <w:rPr>
                <w:rFonts w:eastAsia="Batang"/>
                <w:b/>
                <w:sz w:val="22"/>
                <w:szCs w:val="22"/>
                <w:lang w:val="en-ZW"/>
              </w:rPr>
              <w:t>100</w:t>
            </w:r>
          </w:p>
        </w:tc>
        <w:tc>
          <w:tcPr>
            <w:tcW w:w="1080" w:type="dxa"/>
          </w:tcPr>
          <w:p w14:paraId="33FF257F" w14:textId="77777777" w:rsidR="008B6F9B" w:rsidRPr="00932D7C" w:rsidRDefault="008B6F9B" w:rsidP="00932D7C">
            <w:pPr>
              <w:jc w:val="both"/>
              <w:rPr>
                <w:rFonts w:eastAsia="Batang"/>
                <w:lang w:val="en-ZW"/>
              </w:rPr>
            </w:pPr>
          </w:p>
        </w:tc>
      </w:tr>
    </w:tbl>
    <w:p w14:paraId="7E284E9C" w14:textId="77777777" w:rsidR="008B6F9B" w:rsidRPr="00932D7C" w:rsidRDefault="008B6F9B" w:rsidP="00932D7C">
      <w:pPr>
        <w:spacing w:line="360" w:lineRule="auto"/>
        <w:jc w:val="both"/>
        <w:rPr>
          <w:rFonts w:eastAsia="Batang"/>
          <w:b/>
          <w:sz w:val="18"/>
          <w:lang w:val="en-ZW"/>
        </w:rPr>
      </w:pPr>
      <w:r w:rsidRPr="00932D7C">
        <w:rPr>
          <w:rFonts w:eastAsia="Batang"/>
          <w:b/>
          <w:sz w:val="20"/>
          <w:szCs w:val="20"/>
          <w:lang w:val="en-ZW"/>
        </w:rPr>
        <w:t>Source: - Woreda Agric. Office and PA Office</w:t>
      </w:r>
      <w:r w:rsidRPr="00932D7C">
        <w:rPr>
          <w:rFonts w:eastAsia="Batang"/>
          <w:b/>
          <w:sz w:val="18"/>
          <w:lang w:val="en-ZW"/>
        </w:rPr>
        <w:t>.</w:t>
      </w:r>
    </w:p>
    <w:p w14:paraId="6B5CADE1" w14:textId="77777777" w:rsidR="008B6F9B" w:rsidRPr="00932D7C" w:rsidRDefault="008B6F9B" w:rsidP="00932D7C">
      <w:pPr>
        <w:spacing w:line="360" w:lineRule="auto"/>
        <w:jc w:val="both"/>
        <w:rPr>
          <w:rFonts w:ascii="Arial" w:hAnsi="Arial" w:cs="Arial"/>
          <w:b/>
          <w:shd w:val="clear" w:color="auto" w:fill="EEECE1" w:themeFill="background2"/>
        </w:rPr>
      </w:pPr>
    </w:p>
    <w:p w14:paraId="5D8790A4" w14:textId="77777777" w:rsidR="008B6F9B" w:rsidRPr="00932D7C" w:rsidRDefault="008B6F9B" w:rsidP="00932D7C">
      <w:pPr>
        <w:pStyle w:val="Heading3"/>
        <w:rPr>
          <w:rFonts w:ascii="Clarendon" w:eastAsia="Batang" w:hAnsi="Clarendon" w:cs="Power Geez Unicode1"/>
          <w:lang w:val="en-ZW"/>
        </w:rPr>
      </w:pPr>
      <w:bookmarkStart w:id="29" w:name="_Toc463550452"/>
      <w:r w:rsidRPr="00932D7C">
        <w:rPr>
          <w:shd w:val="clear" w:color="auto" w:fill="EEECE1" w:themeFill="background2"/>
        </w:rPr>
        <w:t>3.1.2. Land tenure</w:t>
      </w:r>
      <w:bookmarkEnd w:id="29"/>
    </w:p>
    <w:p w14:paraId="34C4BFD1" w14:textId="77777777" w:rsidR="008B6F9B" w:rsidRPr="00932D7C" w:rsidRDefault="008B6F9B" w:rsidP="00932D7C">
      <w:pPr>
        <w:spacing w:line="360" w:lineRule="auto"/>
        <w:jc w:val="both"/>
      </w:pPr>
      <w:r w:rsidRPr="00932D7C">
        <w:t>The existing land policy in the country favors tenure security for the peasantry.  But, others opponents oppose this idea saying that there should be owner ship right.  According to the government land should not subject at sale and long term mortgaging, because this condition can aggravate the loose of land by poor farmers and accumulation of land by few rural urban migration can be an out come together with other Social problems.  The land tenure system in the project is similar to that of in the other part of the nation.  No land redistribution has been exercised since the 1975 rural land reform.  Actually a lots of land transfer has been made in the area.  A father has to share his holding for his elder son who has no other job opportunities.</w:t>
      </w:r>
    </w:p>
    <w:p w14:paraId="7AFF7F67" w14:textId="77777777" w:rsidR="00731749" w:rsidRPr="00932D7C" w:rsidRDefault="00731749" w:rsidP="00932D7C">
      <w:pPr>
        <w:spacing w:line="360" w:lineRule="auto"/>
        <w:jc w:val="both"/>
      </w:pPr>
    </w:p>
    <w:p w14:paraId="36C78163" w14:textId="77777777" w:rsidR="00731749" w:rsidRPr="00932D7C" w:rsidRDefault="00731749" w:rsidP="00932D7C">
      <w:pPr>
        <w:spacing w:line="360" w:lineRule="auto"/>
        <w:jc w:val="both"/>
      </w:pPr>
    </w:p>
    <w:p w14:paraId="1EBB8D41" w14:textId="77777777" w:rsidR="00731749" w:rsidRPr="00932D7C" w:rsidRDefault="00731749" w:rsidP="00932D7C">
      <w:pPr>
        <w:spacing w:line="360" w:lineRule="auto"/>
        <w:jc w:val="both"/>
      </w:pPr>
    </w:p>
    <w:p w14:paraId="1C26CBBC" w14:textId="77777777" w:rsidR="008B6F9B" w:rsidRPr="00932D7C" w:rsidRDefault="008B6F9B" w:rsidP="00932D7C">
      <w:pPr>
        <w:spacing w:line="360" w:lineRule="auto"/>
        <w:jc w:val="both"/>
      </w:pPr>
      <w:r w:rsidRPr="00932D7C">
        <w:lastRenderedPageBreak/>
        <w:t>The beneficiary aware about the Oromia rural land policy, which is recently proclaimed also, asserts that there is no need of redistribution except that of irrigation land.  A family is expected to have not more than 0.5 hectares of irrigable land.</w:t>
      </w:r>
    </w:p>
    <w:p w14:paraId="1762ABF6" w14:textId="77777777" w:rsidR="008B6F9B" w:rsidRPr="00932D7C" w:rsidRDefault="008B6F9B" w:rsidP="00932D7C">
      <w:pPr>
        <w:rPr>
          <w:b/>
          <w:sz w:val="28"/>
          <w:szCs w:val="28"/>
          <w:shd w:val="clear" w:color="auto" w:fill="EEECE1" w:themeFill="background2"/>
        </w:rPr>
      </w:pPr>
    </w:p>
    <w:p w14:paraId="3F6BCCD7" w14:textId="77777777" w:rsidR="008B6F9B" w:rsidRPr="00932D7C" w:rsidRDefault="008B6F9B" w:rsidP="00932D7C">
      <w:pPr>
        <w:pStyle w:val="Heading2"/>
        <w:jc w:val="left"/>
        <w:rPr>
          <w:rFonts w:ascii="Times New Roman" w:hAnsi="Times New Roman"/>
          <w:b/>
        </w:rPr>
      </w:pPr>
      <w:bookmarkStart w:id="30" w:name="_Toc463550453"/>
      <w:r w:rsidRPr="00932D7C">
        <w:rPr>
          <w:b/>
          <w:shd w:val="clear" w:color="auto" w:fill="EEECE1" w:themeFill="background2"/>
        </w:rPr>
        <w:t>3</w:t>
      </w:r>
      <w:r w:rsidRPr="00932D7C">
        <w:rPr>
          <w:rFonts w:ascii="Times New Roman" w:hAnsi="Times New Roman"/>
          <w:b/>
          <w:shd w:val="clear" w:color="auto" w:fill="EEECE1" w:themeFill="background2"/>
        </w:rPr>
        <w:t>.2. Housing of Beneficiaries in the project area</w:t>
      </w:r>
      <w:bookmarkEnd w:id="30"/>
    </w:p>
    <w:p w14:paraId="259E3118" w14:textId="77777777" w:rsidR="008B6F9B" w:rsidRPr="00932D7C" w:rsidRDefault="008B6F9B" w:rsidP="00932D7C">
      <w:pPr>
        <w:spacing w:line="360" w:lineRule="auto"/>
        <w:jc w:val="both"/>
        <w:rPr>
          <w:b/>
        </w:rPr>
      </w:pPr>
    </w:p>
    <w:p w14:paraId="40CE2928" w14:textId="77777777" w:rsidR="008B6F9B" w:rsidRPr="00932D7C" w:rsidRDefault="008B6F9B" w:rsidP="00932D7C">
      <w:pPr>
        <w:spacing w:line="360" w:lineRule="auto"/>
        <w:jc w:val="both"/>
        <w:rPr>
          <w:b/>
          <w:sz w:val="28"/>
          <w:szCs w:val="28"/>
          <w:shd w:val="clear" w:color="auto" w:fill="EEECE1" w:themeFill="background2"/>
        </w:rPr>
      </w:pPr>
      <w:r w:rsidRPr="00932D7C">
        <w:t>Most of the housing systems of the beneficiaries around the project area are Iron roofed houses which have electric supplies &amp; however, some beneficiary households have grass roofed houses with the absence of modern sewerage systems.</w:t>
      </w:r>
    </w:p>
    <w:p w14:paraId="400DA94A" w14:textId="77777777" w:rsidR="008B6F9B" w:rsidRPr="00932D7C" w:rsidRDefault="008B6F9B" w:rsidP="00932D7C">
      <w:pPr>
        <w:rPr>
          <w:b/>
          <w:sz w:val="28"/>
          <w:szCs w:val="28"/>
          <w:shd w:val="clear" w:color="auto" w:fill="EEECE1" w:themeFill="background2"/>
        </w:rPr>
      </w:pPr>
    </w:p>
    <w:p w14:paraId="672459D7" w14:textId="77777777" w:rsidR="008B6F9B" w:rsidRPr="00932D7C" w:rsidRDefault="008B6F9B" w:rsidP="00932D7C">
      <w:pPr>
        <w:pStyle w:val="Heading2"/>
        <w:jc w:val="left"/>
        <w:rPr>
          <w:rFonts w:ascii="Times New Roman" w:hAnsi="Times New Roman"/>
          <w:b/>
          <w:shd w:val="clear" w:color="auto" w:fill="EEECE1" w:themeFill="background2"/>
        </w:rPr>
      </w:pPr>
      <w:bookmarkStart w:id="31" w:name="_Toc463550454"/>
      <w:r w:rsidRPr="00932D7C">
        <w:rPr>
          <w:rFonts w:ascii="Times New Roman" w:hAnsi="Times New Roman"/>
          <w:b/>
          <w:shd w:val="clear" w:color="auto" w:fill="EEECE1" w:themeFill="background2"/>
        </w:rPr>
        <w:t>3.3.</w:t>
      </w:r>
      <w:r w:rsidRPr="00932D7C">
        <w:rPr>
          <w:rFonts w:ascii="Times New Roman" w:hAnsi="Times New Roman"/>
          <w:b/>
        </w:rPr>
        <w:t xml:space="preserve"> </w:t>
      </w:r>
      <w:r w:rsidRPr="00932D7C">
        <w:rPr>
          <w:rFonts w:ascii="Times New Roman" w:hAnsi="Times New Roman"/>
          <w:b/>
          <w:shd w:val="clear" w:color="auto" w:fill="EEECE1" w:themeFill="background2"/>
        </w:rPr>
        <w:t>Economic Base and Occupation in the project area</w:t>
      </w:r>
      <w:bookmarkEnd w:id="31"/>
    </w:p>
    <w:p w14:paraId="789784C3" w14:textId="77777777" w:rsidR="008B6F9B" w:rsidRPr="00932D7C" w:rsidRDefault="008B6F9B" w:rsidP="00932D7C">
      <w:pPr>
        <w:spacing w:line="360" w:lineRule="auto"/>
        <w:jc w:val="both"/>
        <w:rPr>
          <w:rFonts w:eastAsia="Batang"/>
          <w:lang w:val="en-ZW"/>
        </w:rPr>
      </w:pPr>
    </w:p>
    <w:p w14:paraId="67CD301D" w14:textId="77777777" w:rsidR="008B6F9B" w:rsidRPr="00932D7C" w:rsidRDefault="008B6F9B" w:rsidP="00932D7C">
      <w:pPr>
        <w:spacing w:line="360" w:lineRule="auto"/>
        <w:jc w:val="both"/>
        <w:rPr>
          <w:rFonts w:eastAsia="Batang"/>
          <w:sz w:val="22"/>
          <w:szCs w:val="22"/>
          <w:lang w:val="en-ZW"/>
        </w:rPr>
      </w:pPr>
      <w:r w:rsidRPr="00932D7C">
        <w:rPr>
          <w:rFonts w:eastAsia="Batang"/>
          <w:sz w:val="22"/>
          <w:szCs w:val="22"/>
          <w:lang w:val="en-ZW"/>
        </w:rPr>
        <w:t xml:space="preserve">Significant target population, </w:t>
      </w:r>
      <w:r w:rsidRPr="00932D7C">
        <w:rPr>
          <w:rFonts w:eastAsia="Batang"/>
          <w:b/>
          <w:sz w:val="22"/>
          <w:szCs w:val="22"/>
          <w:lang w:val="en-ZW"/>
        </w:rPr>
        <w:t>Robe welteyi</w:t>
      </w:r>
      <w:r w:rsidRPr="00932D7C">
        <w:rPr>
          <w:rFonts w:eastAsia="Batang"/>
          <w:sz w:val="22"/>
          <w:szCs w:val="22"/>
          <w:lang w:val="en-ZW"/>
        </w:rPr>
        <w:t xml:space="preserve"> irrigation beneficiaries depend on subsistence agriculture and animal husbandry which is significant source of income for their livelihood.  Crop production is the major agricultural activity and almost all is rain fed. The major crops produced are cereals followed by oil seeds and pulses in terms of their importance</w:t>
      </w:r>
    </w:p>
    <w:p w14:paraId="45BBAB5E" w14:textId="77777777" w:rsidR="00731749" w:rsidRPr="00932D7C" w:rsidRDefault="00731749" w:rsidP="00932D7C">
      <w:pPr>
        <w:spacing w:line="360" w:lineRule="auto"/>
        <w:jc w:val="both"/>
        <w:rPr>
          <w:rFonts w:eastAsia="Batang"/>
          <w:sz w:val="22"/>
          <w:szCs w:val="22"/>
          <w:lang w:val="en-ZW"/>
        </w:rPr>
      </w:pPr>
    </w:p>
    <w:p w14:paraId="4BA9FF07" w14:textId="77777777" w:rsidR="008B6F9B" w:rsidRPr="00932D7C" w:rsidRDefault="008B6F9B" w:rsidP="00932D7C">
      <w:pPr>
        <w:spacing w:line="360" w:lineRule="auto"/>
        <w:jc w:val="both"/>
        <w:rPr>
          <w:rFonts w:eastAsia="Batang"/>
          <w:sz w:val="22"/>
          <w:szCs w:val="22"/>
          <w:lang w:val="en-ZW"/>
        </w:rPr>
      </w:pPr>
      <w:r w:rsidRPr="00932D7C">
        <w:rPr>
          <w:rFonts w:eastAsia="Batang"/>
          <w:sz w:val="22"/>
          <w:szCs w:val="22"/>
          <w:lang w:val="en-ZW"/>
        </w:rPr>
        <w:t xml:space="preserve">The main problem is, the traditional farming system that relies on rain fed agricultural production which are currently being used to bring the production to levels that could full fill the house hold food requirements and the technological backwardness coupled with the dependency on rain fall agriculture mainly production of food crops  that has made the life of farmers venerable. Despite based up on the bottom out let flow of hydro  electric power plant Dam of the water resource the farmers are requesting Modern irrigation in the area. For the reason adopting modern irrigation system is a must </w:t>
      </w:r>
    </w:p>
    <w:p w14:paraId="53A98D21" w14:textId="77777777" w:rsidR="008B6F9B" w:rsidRPr="00932D7C" w:rsidRDefault="008B6F9B" w:rsidP="00932D7C">
      <w:pPr>
        <w:spacing w:line="360" w:lineRule="auto"/>
        <w:jc w:val="both"/>
        <w:rPr>
          <w:b/>
          <w:sz w:val="28"/>
          <w:szCs w:val="28"/>
          <w:shd w:val="clear" w:color="auto" w:fill="EEECE1" w:themeFill="background2"/>
        </w:rPr>
      </w:pPr>
    </w:p>
    <w:p w14:paraId="2A97FFCF" w14:textId="77777777" w:rsidR="008B6F9B" w:rsidRPr="00932D7C" w:rsidRDefault="008B6F9B" w:rsidP="00932D7C">
      <w:pPr>
        <w:pStyle w:val="Heading3"/>
        <w:rPr>
          <w:rFonts w:eastAsia="Batang"/>
          <w:lang w:val="en-ZW"/>
        </w:rPr>
      </w:pPr>
      <w:bookmarkStart w:id="32" w:name="_Toc463550455"/>
      <w:r w:rsidRPr="00932D7C">
        <w:rPr>
          <w:shd w:val="clear" w:color="auto" w:fill="EEECE1" w:themeFill="background2"/>
        </w:rPr>
        <w:t>3.3.1. Crop production</w:t>
      </w:r>
      <w:bookmarkEnd w:id="32"/>
    </w:p>
    <w:p w14:paraId="243D735B" w14:textId="77777777" w:rsidR="008B6F9B" w:rsidRPr="00932D7C" w:rsidRDefault="008B6F9B" w:rsidP="00932D7C">
      <w:pPr>
        <w:spacing w:line="360" w:lineRule="auto"/>
        <w:jc w:val="both"/>
        <w:rPr>
          <w:rFonts w:eastAsia="Batang"/>
          <w:lang w:val="en-ZW"/>
        </w:rPr>
      </w:pPr>
      <w:r w:rsidRPr="00932D7C">
        <w:rPr>
          <w:rFonts w:eastAsia="Batang"/>
          <w:lang w:val="en-ZW"/>
        </w:rPr>
        <w:t xml:space="preserve">Oxen ploughing are the common tillage practice in the project area. The cereal crops produced in the area are Wheat &amp; Barely respectively. Next to cereal crops, the area is known for its oil seed production. These are Lin seed and Rapeseed.  As to the pulse crop, Haricot bean and field pea are produced. The production period is dominantly “Meher” season. Even though some Cereals and vegetable crops like Barely, Teff, Potato, cabbage, Chillies, Maize and carrot are produced at small scale in ‘’Belg’’ season, all the production activities undertaken in the project area are dominantly rain fed. Wheat and Barley is the major cereal crop that is being produced by the farmers of the area as a stable food and cash </w:t>
      </w:r>
      <w:r w:rsidRPr="00932D7C">
        <w:rPr>
          <w:rFonts w:eastAsia="Batang"/>
          <w:lang w:val="en-ZW"/>
        </w:rPr>
        <w:lastRenderedPageBreak/>
        <w:t>crop. But due to moisture stress during flowering fruit setting stage, rust and lack of pesticides and improved seed are contributing for low yield reduction.</w:t>
      </w:r>
    </w:p>
    <w:p w14:paraId="647F24A7" w14:textId="77777777" w:rsidR="008B6F9B" w:rsidRPr="00932D7C" w:rsidRDefault="008B6F9B" w:rsidP="00932D7C">
      <w:pPr>
        <w:spacing w:line="360" w:lineRule="auto"/>
        <w:jc w:val="both"/>
        <w:rPr>
          <w:rFonts w:eastAsia="Batang"/>
          <w:b/>
          <w:shd w:val="clear" w:color="auto" w:fill="EEECE1" w:themeFill="background2"/>
          <w:lang w:val="en-ZW"/>
        </w:rPr>
      </w:pPr>
    </w:p>
    <w:p w14:paraId="7CADF627" w14:textId="77777777" w:rsidR="008B6F9B" w:rsidRPr="00932D7C" w:rsidRDefault="008B6F9B" w:rsidP="00932D7C">
      <w:pPr>
        <w:spacing w:line="360" w:lineRule="auto"/>
        <w:jc w:val="both"/>
        <w:rPr>
          <w:rFonts w:eastAsia="Batang"/>
          <w:b/>
          <w:u w:val="single"/>
          <w:lang w:val="en-ZW"/>
        </w:rPr>
      </w:pPr>
      <w:r w:rsidRPr="00932D7C">
        <w:rPr>
          <w:rFonts w:eastAsia="Batang"/>
          <w:b/>
          <w:shd w:val="clear" w:color="auto" w:fill="EEECE1" w:themeFill="background2"/>
          <w:lang w:val="en-ZW"/>
        </w:rPr>
        <w:t>Table -3 Existing cropping pattern on rain fed</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1530"/>
        <w:gridCol w:w="990"/>
        <w:gridCol w:w="810"/>
        <w:gridCol w:w="720"/>
        <w:gridCol w:w="720"/>
        <w:gridCol w:w="810"/>
        <w:gridCol w:w="630"/>
        <w:gridCol w:w="612"/>
        <w:gridCol w:w="108"/>
        <w:gridCol w:w="702"/>
        <w:gridCol w:w="108"/>
        <w:gridCol w:w="360"/>
      </w:tblGrid>
      <w:tr w:rsidR="008B6F9B" w:rsidRPr="00932D7C" w14:paraId="62CC0C56" w14:textId="77777777" w:rsidTr="008B6F9B">
        <w:tc>
          <w:tcPr>
            <w:tcW w:w="450" w:type="dxa"/>
            <w:vMerge w:val="restart"/>
          </w:tcPr>
          <w:p w14:paraId="38C92E0E" w14:textId="77777777" w:rsidR="008B6F9B" w:rsidRPr="00932D7C" w:rsidRDefault="008B6F9B" w:rsidP="00932D7C">
            <w:pPr>
              <w:spacing w:line="360" w:lineRule="auto"/>
              <w:jc w:val="center"/>
              <w:rPr>
                <w:rFonts w:eastAsia="Batang"/>
                <w:b/>
                <w:sz w:val="20"/>
                <w:szCs w:val="20"/>
                <w:lang w:val="en-ZW"/>
              </w:rPr>
            </w:pPr>
            <w:r w:rsidRPr="00932D7C">
              <w:rPr>
                <w:rFonts w:eastAsia="Batang"/>
                <w:b/>
                <w:sz w:val="20"/>
                <w:szCs w:val="20"/>
                <w:lang w:val="en-ZW"/>
              </w:rPr>
              <w:t>No</w:t>
            </w:r>
          </w:p>
        </w:tc>
        <w:tc>
          <w:tcPr>
            <w:tcW w:w="1530" w:type="dxa"/>
            <w:vMerge w:val="restart"/>
          </w:tcPr>
          <w:p w14:paraId="18F89A8B" w14:textId="77777777" w:rsidR="008B6F9B" w:rsidRPr="00932D7C" w:rsidRDefault="008B6F9B" w:rsidP="00932D7C">
            <w:pPr>
              <w:spacing w:line="360" w:lineRule="auto"/>
              <w:jc w:val="center"/>
              <w:rPr>
                <w:rFonts w:eastAsia="Batang"/>
                <w:b/>
                <w:sz w:val="20"/>
                <w:szCs w:val="20"/>
                <w:lang w:val="en-ZW"/>
              </w:rPr>
            </w:pPr>
            <w:r w:rsidRPr="00932D7C">
              <w:rPr>
                <w:rFonts w:eastAsia="Batang"/>
                <w:b/>
                <w:sz w:val="20"/>
                <w:szCs w:val="20"/>
                <w:lang w:val="en-ZW"/>
              </w:rPr>
              <w:t>Crop type</w:t>
            </w:r>
          </w:p>
        </w:tc>
        <w:tc>
          <w:tcPr>
            <w:tcW w:w="2520" w:type="dxa"/>
            <w:gridSpan w:val="3"/>
          </w:tcPr>
          <w:p w14:paraId="144D769A" w14:textId="77777777" w:rsidR="008B6F9B" w:rsidRPr="00932D7C" w:rsidRDefault="008B6F9B" w:rsidP="00932D7C">
            <w:pPr>
              <w:spacing w:line="360" w:lineRule="auto"/>
              <w:jc w:val="center"/>
              <w:rPr>
                <w:rFonts w:eastAsia="Batang"/>
                <w:b/>
                <w:sz w:val="20"/>
                <w:szCs w:val="20"/>
                <w:lang w:val="en-ZW"/>
              </w:rPr>
            </w:pPr>
            <w:r w:rsidRPr="00932D7C">
              <w:rPr>
                <w:rFonts w:eastAsia="Batang"/>
                <w:b/>
                <w:sz w:val="20"/>
                <w:szCs w:val="20"/>
                <w:lang w:val="en-ZW"/>
              </w:rPr>
              <w:t>Woreda</w:t>
            </w:r>
          </w:p>
        </w:tc>
        <w:tc>
          <w:tcPr>
            <w:tcW w:w="2160" w:type="dxa"/>
            <w:gridSpan w:val="3"/>
          </w:tcPr>
          <w:p w14:paraId="7ACBBCF2" w14:textId="77777777" w:rsidR="008B6F9B" w:rsidRPr="00932D7C" w:rsidRDefault="008B6F9B" w:rsidP="00932D7C">
            <w:pPr>
              <w:spacing w:line="360" w:lineRule="auto"/>
              <w:jc w:val="center"/>
              <w:rPr>
                <w:rFonts w:eastAsia="Batang"/>
                <w:b/>
                <w:sz w:val="20"/>
                <w:szCs w:val="20"/>
                <w:lang w:val="en-ZW"/>
              </w:rPr>
            </w:pPr>
            <w:r w:rsidRPr="00932D7C">
              <w:rPr>
                <w:rFonts w:eastAsia="Batang"/>
                <w:b/>
                <w:sz w:val="20"/>
                <w:szCs w:val="20"/>
                <w:lang w:val="en-ZW"/>
              </w:rPr>
              <w:t>PA</w:t>
            </w:r>
          </w:p>
        </w:tc>
        <w:tc>
          <w:tcPr>
            <w:tcW w:w="1890" w:type="dxa"/>
            <w:gridSpan w:val="5"/>
          </w:tcPr>
          <w:p w14:paraId="751C894C" w14:textId="77777777" w:rsidR="008B6F9B" w:rsidRPr="00932D7C" w:rsidRDefault="008B6F9B" w:rsidP="00932D7C">
            <w:pPr>
              <w:spacing w:line="360" w:lineRule="auto"/>
              <w:jc w:val="center"/>
              <w:rPr>
                <w:rFonts w:eastAsia="Batang"/>
                <w:b/>
                <w:sz w:val="20"/>
                <w:szCs w:val="20"/>
                <w:lang w:val="en-ZW"/>
              </w:rPr>
            </w:pPr>
            <w:r w:rsidRPr="00932D7C">
              <w:rPr>
                <w:rFonts w:eastAsia="Batang"/>
                <w:b/>
                <w:sz w:val="20"/>
                <w:szCs w:val="20"/>
                <w:lang w:val="en-ZW"/>
              </w:rPr>
              <w:t>Project area</w:t>
            </w:r>
          </w:p>
        </w:tc>
      </w:tr>
      <w:tr w:rsidR="008B6F9B" w:rsidRPr="00932D7C" w14:paraId="2ADB76AA" w14:textId="77777777" w:rsidTr="008B6F9B">
        <w:tc>
          <w:tcPr>
            <w:tcW w:w="450" w:type="dxa"/>
            <w:vMerge/>
          </w:tcPr>
          <w:p w14:paraId="49023674" w14:textId="77777777" w:rsidR="008B6F9B" w:rsidRPr="00932D7C" w:rsidRDefault="008B6F9B" w:rsidP="00932D7C">
            <w:pPr>
              <w:spacing w:line="360" w:lineRule="auto"/>
              <w:jc w:val="center"/>
              <w:rPr>
                <w:rFonts w:eastAsia="Batang"/>
                <w:b/>
                <w:sz w:val="20"/>
                <w:szCs w:val="20"/>
                <w:lang w:val="en-ZW"/>
              </w:rPr>
            </w:pPr>
          </w:p>
        </w:tc>
        <w:tc>
          <w:tcPr>
            <w:tcW w:w="1530" w:type="dxa"/>
            <w:vMerge/>
          </w:tcPr>
          <w:p w14:paraId="74EFD99A" w14:textId="77777777" w:rsidR="008B6F9B" w:rsidRPr="00932D7C" w:rsidRDefault="008B6F9B" w:rsidP="00932D7C">
            <w:pPr>
              <w:spacing w:line="360" w:lineRule="auto"/>
              <w:jc w:val="center"/>
              <w:rPr>
                <w:rFonts w:eastAsia="Batang"/>
                <w:b/>
                <w:sz w:val="20"/>
                <w:szCs w:val="20"/>
                <w:lang w:val="en-ZW"/>
              </w:rPr>
            </w:pPr>
          </w:p>
        </w:tc>
        <w:tc>
          <w:tcPr>
            <w:tcW w:w="2520" w:type="dxa"/>
            <w:gridSpan w:val="3"/>
          </w:tcPr>
          <w:p w14:paraId="307BE481" w14:textId="77777777" w:rsidR="008B6F9B" w:rsidRPr="00932D7C" w:rsidRDefault="008B6F9B" w:rsidP="00932D7C">
            <w:pPr>
              <w:spacing w:line="360" w:lineRule="auto"/>
              <w:jc w:val="center"/>
              <w:rPr>
                <w:rFonts w:eastAsia="Batang"/>
                <w:b/>
                <w:sz w:val="20"/>
                <w:szCs w:val="20"/>
                <w:lang w:val="en-ZW"/>
              </w:rPr>
            </w:pPr>
            <w:r w:rsidRPr="00932D7C">
              <w:rPr>
                <w:rFonts w:eastAsia="Batang"/>
                <w:b/>
                <w:sz w:val="20"/>
                <w:szCs w:val="20"/>
                <w:lang w:val="en-ZW"/>
              </w:rPr>
              <w:t>Lemmu &amp;Bilbillo</w:t>
            </w:r>
          </w:p>
        </w:tc>
        <w:tc>
          <w:tcPr>
            <w:tcW w:w="2160" w:type="dxa"/>
            <w:gridSpan w:val="3"/>
          </w:tcPr>
          <w:p w14:paraId="1BF9F092" w14:textId="77777777" w:rsidR="008B6F9B" w:rsidRPr="00932D7C" w:rsidRDefault="008B6F9B" w:rsidP="00932D7C">
            <w:pPr>
              <w:spacing w:line="360" w:lineRule="auto"/>
              <w:jc w:val="center"/>
              <w:rPr>
                <w:rFonts w:eastAsia="Batang"/>
                <w:b/>
                <w:sz w:val="20"/>
                <w:szCs w:val="20"/>
                <w:lang w:val="en-ZW"/>
              </w:rPr>
            </w:pPr>
            <w:r w:rsidRPr="00932D7C">
              <w:rPr>
                <w:rFonts w:eastAsia="Batang"/>
                <w:b/>
                <w:sz w:val="20"/>
                <w:szCs w:val="20"/>
                <w:lang w:val="en-ZW"/>
              </w:rPr>
              <w:t>Welteyi Negeya</w:t>
            </w:r>
          </w:p>
        </w:tc>
        <w:tc>
          <w:tcPr>
            <w:tcW w:w="1890" w:type="dxa"/>
            <w:gridSpan w:val="5"/>
          </w:tcPr>
          <w:p w14:paraId="5E8EE45C" w14:textId="77777777" w:rsidR="008B6F9B" w:rsidRPr="00932D7C" w:rsidRDefault="008B6F9B" w:rsidP="00932D7C">
            <w:pPr>
              <w:spacing w:line="360" w:lineRule="auto"/>
              <w:jc w:val="center"/>
              <w:rPr>
                <w:rFonts w:eastAsia="Batang"/>
                <w:b/>
                <w:sz w:val="20"/>
                <w:szCs w:val="20"/>
                <w:lang w:val="en-ZW"/>
              </w:rPr>
            </w:pPr>
            <w:r w:rsidRPr="00932D7C">
              <w:rPr>
                <w:rFonts w:eastAsia="Batang"/>
                <w:b/>
                <w:sz w:val="20"/>
                <w:szCs w:val="20"/>
                <w:lang w:val="en-ZW"/>
              </w:rPr>
              <w:t>Welteyi Negeya</w:t>
            </w:r>
          </w:p>
        </w:tc>
      </w:tr>
      <w:tr w:rsidR="008B6F9B" w:rsidRPr="00932D7C" w14:paraId="04D9E534" w14:textId="77777777" w:rsidTr="008B6F9B">
        <w:tc>
          <w:tcPr>
            <w:tcW w:w="450" w:type="dxa"/>
            <w:vMerge/>
          </w:tcPr>
          <w:p w14:paraId="4064180C" w14:textId="77777777" w:rsidR="008B6F9B" w:rsidRPr="00932D7C" w:rsidRDefault="008B6F9B" w:rsidP="00932D7C">
            <w:pPr>
              <w:spacing w:line="360" w:lineRule="auto"/>
              <w:jc w:val="center"/>
              <w:rPr>
                <w:rFonts w:eastAsia="Batang"/>
                <w:b/>
                <w:sz w:val="20"/>
                <w:szCs w:val="20"/>
                <w:lang w:val="en-ZW"/>
              </w:rPr>
            </w:pPr>
          </w:p>
        </w:tc>
        <w:tc>
          <w:tcPr>
            <w:tcW w:w="1530" w:type="dxa"/>
            <w:vMerge/>
          </w:tcPr>
          <w:p w14:paraId="5AFB585A" w14:textId="77777777" w:rsidR="008B6F9B" w:rsidRPr="00932D7C" w:rsidRDefault="008B6F9B" w:rsidP="00932D7C">
            <w:pPr>
              <w:spacing w:line="360" w:lineRule="auto"/>
              <w:jc w:val="center"/>
              <w:rPr>
                <w:rFonts w:eastAsia="Batang"/>
                <w:b/>
                <w:sz w:val="20"/>
                <w:szCs w:val="20"/>
                <w:lang w:val="en-ZW"/>
              </w:rPr>
            </w:pPr>
          </w:p>
        </w:tc>
        <w:tc>
          <w:tcPr>
            <w:tcW w:w="990" w:type="dxa"/>
          </w:tcPr>
          <w:p w14:paraId="77796649" w14:textId="77777777" w:rsidR="008B6F9B" w:rsidRPr="00932D7C" w:rsidRDefault="008B6F9B" w:rsidP="00932D7C">
            <w:pPr>
              <w:spacing w:line="360" w:lineRule="auto"/>
              <w:jc w:val="center"/>
              <w:rPr>
                <w:rFonts w:eastAsia="Batang"/>
                <w:b/>
                <w:sz w:val="20"/>
                <w:szCs w:val="20"/>
                <w:lang w:val="en-ZW"/>
              </w:rPr>
            </w:pPr>
            <w:r w:rsidRPr="00932D7C">
              <w:rPr>
                <w:rFonts w:eastAsia="Batang"/>
                <w:b/>
                <w:sz w:val="20"/>
                <w:szCs w:val="20"/>
                <w:lang w:val="en-ZW"/>
              </w:rPr>
              <w:t>Area ha</w:t>
            </w:r>
          </w:p>
        </w:tc>
        <w:tc>
          <w:tcPr>
            <w:tcW w:w="810" w:type="dxa"/>
          </w:tcPr>
          <w:p w14:paraId="0755E673" w14:textId="77777777" w:rsidR="008B6F9B" w:rsidRPr="00932D7C" w:rsidRDefault="008B6F9B" w:rsidP="00932D7C">
            <w:pPr>
              <w:spacing w:line="360" w:lineRule="auto"/>
              <w:jc w:val="center"/>
              <w:rPr>
                <w:rFonts w:eastAsia="Batang"/>
                <w:b/>
                <w:sz w:val="20"/>
                <w:szCs w:val="20"/>
                <w:lang w:val="en-ZW"/>
              </w:rPr>
            </w:pPr>
            <w:r w:rsidRPr="00932D7C">
              <w:rPr>
                <w:rFonts w:eastAsia="Batang"/>
                <w:b/>
                <w:sz w:val="20"/>
                <w:szCs w:val="20"/>
                <w:lang w:val="en-ZW"/>
              </w:rPr>
              <w:t>Yield Qt/ha</w:t>
            </w:r>
          </w:p>
        </w:tc>
        <w:tc>
          <w:tcPr>
            <w:tcW w:w="720" w:type="dxa"/>
          </w:tcPr>
          <w:p w14:paraId="05767ADC" w14:textId="77777777" w:rsidR="008B6F9B" w:rsidRPr="00932D7C" w:rsidRDefault="008B6F9B" w:rsidP="00932D7C">
            <w:pPr>
              <w:spacing w:line="360" w:lineRule="auto"/>
              <w:jc w:val="center"/>
              <w:rPr>
                <w:rFonts w:eastAsia="Batang"/>
                <w:b/>
                <w:sz w:val="20"/>
                <w:szCs w:val="20"/>
                <w:lang w:val="en-ZW"/>
              </w:rPr>
            </w:pPr>
            <w:r w:rsidRPr="00932D7C">
              <w:rPr>
                <w:rFonts w:eastAsia="Batang"/>
                <w:b/>
                <w:sz w:val="20"/>
                <w:szCs w:val="20"/>
                <w:lang w:val="en-ZW"/>
              </w:rPr>
              <w:t>%</w:t>
            </w:r>
          </w:p>
        </w:tc>
        <w:tc>
          <w:tcPr>
            <w:tcW w:w="720" w:type="dxa"/>
          </w:tcPr>
          <w:p w14:paraId="2D53FC6D" w14:textId="77777777" w:rsidR="008B6F9B" w:rsidRPr="00932D7C" w:rsidRDefault="008B6F9B" w:rsidP="00932D7C">
            <w:pPr>
              <w:spacing w:line="360" w:lineRule="auto"/>
              <w:jc w:val="center"/>
              <w:rPr>
                <w:rFonts w:eastAsia="Batang"/>
                <w:b/>
                <w:sz w:val="20"/>
                <w:szCs w:val="20"/>
                <w:lang w:val="en-ZW"/>
              </w:rPr>
            </w:pPr>
            <w:r w:rsidRPr="00932D7C">
              <w:rPr>
                <w:rFonts w:eastAsia="Batang"/>
                <w:b/>
                <w:sz w:val="20"/>
                <w:szCs w:val="20"/>
                <w:lang w:val="en-ZW"/>
              </w:rPr>
              <w:t>Area ha</w:t>
            </w:r>
          </w:p>
        </w:tc>
        <w:tc>
          <w:tcPr>
            <w:tcW w:w="810" w:type="dxa"/>
          </w:tcPr>
          <w:p w14:paraId="0A07A569" w14:textId="77777777" w:rsidR="008B6F9B" w:rsidRPr="00932D7C" w:rsidRDefault="008B6F9B" w:rsidP="00932D7C">
            <w:pPr>
              <w:spacing w:line="360" w:lineRule="auto"/>
              <w:jc w:val="center"/>
              <w:rPr>
                <w:rFonts w:eastAsia="Batang"/>
                <w:b/>
                <w:sz w:val="20"/>
                <w:szCs w:val="20"/>
                <w:lang w:val="en-ZW"/>
              </w:rPr>
            </w:pPr>
            <w:r w:rsidRPr="00932D7C">
              <w:rPr>
                <w:rFonts w:eastAsia="Batang"/>
                <w:b/>
                <w:sz w:val="20"/>
                <w:szCs w:val="20"/>
                <w:lang w:val="en-ZW"/>
              </w:rPr>
              <w:t>Yield Qt/ha</w:t>
            </w:r>
          </w:p>
        </w:tc>
        <w:tc>
          <w:tcPr>
            <w:tcW w:w="630" w:type="dxa"/>
          </w:tcPr>
          <w:p w14:paraId="62616F61" w14:textId="77777777" w:rsidR="008B6F9B" w:rsidRPr="00932D7C" w:rsidRDefault="008B6F9B" w:rsidP="00932D7C">
            <w:pPr>
              <w:spacing w:line="360" w:lineRule="auto"/>
              <w:jc w:val="center"/>
              <w:rPr>
                <w:rFonts w:eastAsia="Batang"/>
                <w:b/>
                <w:sz w:val="20"/>
                <w:szCs w:val="20"/>
                <w:lang w:val="en-ZW"/>
              </w:rPr>
            </w:pPr>
            <w:r w:rsidRPr="00932D7C">
              <w:rPr>
                <w:rFonts w:eastAsia="Batang"/>
                <w:b/>
                <w:sz w:val="20"/>
                <w:szCs w:val="20"/>
                <w:lang w:val="en-ZW"/>
              </w:rPr>
              <w:t>%</w:t>
            </w:r>
          </w:p>
        </w:tc>
        <w:tc>
          <w:tcPr>
            <w:tcW w:w="720" w:type="dxa"/>
            <w:gridSpan w:val="2"/>
          </w:tcPr>
          <w:p w14:paraId="4EFACBF5" w14:textId="77777777" w:rsidR="008B6F9B" w:rsidRPr="00932D7C" w:rsidRDefault="008B6F9B" w:rsidP="00932D7C">
            <w:pPr>
              <w:spacing w:line="360" w:lineRule="auto"/>
              <w:jc w:val="center"/>
              <w:rPr>
                <w:rFonts w:eastAsia="Batang"/>
                <w:b/>
                <w:sz w:val="20"/>
                <w:szCs w:val="20"/>
                <w:lang w:val="en-ZW"/>
              </w:rPr>
            </w:pPr>
            <w:r w:rsidRPr="00932D7C">
              <w:rPr>
                <w:rFonts w:eastAsia="Batang"/>
                <w:b/>
                <w:sz w:val="20"/>
                <w:szCs w:val="20"/>
                <w:lang w:val="en-ZW"/>
              </w:rPr>
              <w:t>Area ha</w:t>
            </w:r>
          </w:p>
        </w:tc>
        <w:tc>
          <w:tcPr>
            <w:tcW w:w="810" w:type="dxa"/>
            <w:gridSpan w:val="2"/>
          </w:tcPr>
          <w:p w14:paraId="066F492E" w14:textId="77777777" w:rsidR="008B6F9B" w:rsidRPr="00932D7C" w:rsidRDefault="008B6F9B" w:rsidP="00932D7C">
            <w:pPr>
              <w:spacing w:line="360" w:lineRule="auto"/>
              <w:jc w:val="center"/>
              <w:rPr>
                <w:rFonts w:eastAsia="Batang"/>
                <w:b/>
                <w:sz w:val="20"/>
                <w:szCs w:val="20"/>
                <w:lang w:val="en-ZW"/>
              </w:rPr>
            </w:pPr>
            <w:r w:rsidRPr="00932D7C">
              <w:rPr>
                <w:rFonts w:eastAsia="Batang"/>
                <w:b/>
                <w:sz w:val="20"/>
                <w:szCs w:val="20"/>
                <w:lang w:val="en-ZW"/>
              </w:rPr>
              <w:t>Yield Qt/ha</w:t>
            </w:r>
          </w:p>
        </w:tc>
        <w:tc>
          <w:tcPr>
            <w:tcW w:w="360" w:type="dxa"/>
          </w:tcPr>
          <w:p w14:paraId="76570EA6" w14:textId="77777777" w:rsidR="008B6F9B" w:rsidRPr="00932D7C" w:rsidRDefault="008B6F9B" w:rsidP="00932D7C">
            <w:pPr>
              <w:spacing w:line="360" w:lineRule="auto"/>
              <w:jc w:val="center"/>
              <w:rPr>
                <w:rFonts w:eastAsia="Batang"/>
                <w:b/>
                <w:lang w:val="en-ZW"/>
              </w:rPr>
            </w:pPr>
            <w:r w:rsidRPr="00932D7C">
              <w:rPr>
                <w:rFonts w:eastAsia="Batang"/>
                <w:b/>
                <w:lang w:val="en-ZW"/>
              </w:rPr>
              <w:t>%</w:t>
            </w:r>
          </w:p>
        </w:tc>
      </w:tr>
      <w:tr w:rsidR="008B6F9B" w:rsidRPr="00932D7C" w14:paraId="024E3D4E" w14:textId="77777777" w:rsidTr="008B6F9B">
        <w:tc>
          <w:tcPr>
            <w:tcW w:w="450" w:type="dxa"/>
          </w:tcPr>
          <w:p w14:paraId="363AA8C6"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I</w:t>
            </w:r>
          </w:p>
        </w:tc>
        <w:tc>
          <w:tcPr>
            <w:tcW w:w="8100" w:type="dxa"/>
            <w:gridSpan w:val="12"/>
          </w:tcPr>
          <w:p w14:paraId="03698634"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Rain fed</w:t>
            </w:r>
          </w:p>
        </w:tc>
      </w:tr>
      <w:tr w:rsidR="008B6F9B" w:rsidRPr="00932D7C" w14:paraId="06508D67" w14:textId="77777777" w:rsidTr="008B6F9B">
        <w:tc>
          <w:tcPr>
            <w:tcW w:w="450" w:type="dxa"/>
          </w:tcPr>
          <w:p w14:paraId="0E928699"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w:t>
            </w:r>
          </w:p>
        </w:tc>
        <w:tc>
          <w:tcPr>
            <w:tcW w:w="1530" w:type="dxa"/>
          </w:tcPr>
          <w:p w14:paraId="264243F9"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Wheat</w:t>
            </w:r>
          </w:p>
        </w:tc>
        <w:tc>
          <w:tcPr>
            <w:tcW w:w="990" w:type="dxa"/>
          </w:tcPr>
          <w:p w14:paraId="57366E43"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22869</w:t>
            </w:r>
          </w:p>
        </w:tc>
        <w:tc>
          <w:tcPr>
            <w:tcW w:w="810" w:type="dxa"/>
          </w:tcPr>
          <w:p w14:paraId="5E30F321"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18</w:t>
            </w:r>
          </w:p>
        </w:tc>
        <w:tc>
          <w:tcPr>
            <w:tcW w:w="720" w:type="dxa"/>
          </w:tcPr>
          <w:p w14:paraId="16EC1D52"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37</w:t>
            </w:r>
          </w:p>
        </w:tc>
        <w:tc>
          <w:tcPr>
            <w:tcW w:w="720" w:type="dxa"/>
            <w:shd w:val="clear" w:color="auto" w:fill="auto"/>
          </w:tcPr>
          <w:p w14:paraId="7B2D8E94"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3408</w:t>
            </w:r>
          </w:p>
        </w:tc>
        <w:tc>
          <w:tcPr>
            <w:tcW w:w="810" w:type="dxa"/>
            <w:shd w:val="clear" w:color="auto" w:fill="auto"/>
          </w:tcPr>
          <w:p w14:paraId="1DC3C206"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20</w:t>
            </w:r>
          </w:p>
        </w:tc>
        <w:tc>
          <w:tcPr>
            <w:tcW w:w="630" w:type="dxa"/>
            <w:shd w:val="clear" w:color="auto" w:fill="auto"/>
          </w:tcPr>
          <w:p w14:paraId="79F71633"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67</w:t>
            </w:r>
          </w:p>
        </w:tc>
        <w:tc>
          <w:tcPr>
            <w:tcW w:w="720" w:type="dxa"/>
            <w:gridSpan w:val="2"/>
          </w:tcPr>
          <w:p w14:paraId="171BA14F"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810" w:type="dxa"/>
            <w:gridSpan w:val="2"/>
          </w:tcPr>
          <w:p w14:paraId="1A081411"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360" w:type="dxa"/>
          </w:tcPr>
          <w:p w14:paraId="42F684C7"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r>
      <w:tr w:rsidR="008B6F9B" w:rsidRPr="00932D7C" w14:paraId="319412C7" w14:textId="77777777" w:rsidTr="008B6F9B">
        <w:tc>
          <w:tcPr>
            <w:tcW w:w="450" w:type="dxa"/>
          </w:tcPr>
          <w:p w14:paraId="5B4D6A5B"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2</w:t>
            </w:r>
          </w:p>
        </w:tc>
        <w:tc>
          <w:tcPr>
            <w:tcW w:w="1530" w:type="dxa"/>
          </w:tcPr>
          <w:p w14:paraId="43F5F8E7"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Barely</w:t>
            </w:r>
          </w:p>
        </w:tc>
        <w:tc>
          <w:tcPr>
            <w:tcW w:w="990" w:type="dxa"/>
          </w:tcPr>
          <w:p w14:paraId="4E5A9992"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22234</w:t>
            </w:r>
          </w:p>
        </w:tc>
        <w:tc>
          <w:tcPr>
            <w:tcW w:w="810" w:type="dxa"/>
          </w:tcPr>
          <w:p w14:paraId="04C26636"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23</w:t>
            </w:r>
          </w:p>
        </w:tc>
        <w:tc>
          <w:tcPr>
            <w:tcW w:w="720" w:type="dxa"/>
          </w:tcPr>
          <w:p w14:paraId="30D7D5DF"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36</w:t>
            </w:r>
          </w:p>
        </w:tc>
        <w:tc>
          <w:tcPr>
            <w:tcW w:w="720" w:type="dxa"/>
            <w:shd w:val="clear" w:color="auto" w:fill="auto"/>
          </w:tcPr>
          <w:p w14:paraId="6334A4F3"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735</w:t>
            </w:r>
          </w:p>
        </w:tc>
        <w:tc>
          <w:tcPr>
            <w:tcW w:w="810" w:type="dxa"/>
            <w:shd w:val="clear" w:color="auto" w:fill="auto"/>
          </w:tcPr>
          <w:p w14:paraId="75A8EF6B"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18</w:t>
            </w:r>
          </w:p>
        </w:tc>
        <w:tc>
          <w:tcPr>
            <w:tcW w:w="630" w:type="dxa"/>
            <w:shd w:val="clear" w:color="auto" w:fill="auto"/>
          </w:tcPr>
          <w:p w14:paraId="6CF5C059"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14</w:t>
            </w:r>
          </w:p>
        </w:tc>
        <w:tc>
          <w:tcPr>
            <w:tcW w:w="720" w:type="dxa"/>
            <w:gridSpan w:val="2"/>
          </w:tcPr>
          <w:p w14:paraId="2AE10680"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810" w:type="dxa"/>
            <w:gridSpan w:val="2"/>
          </w:tcPr>
          <w:p w14:paraId="15C33332"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360" w:type="dxa"/>
          </w:tcPr>
          <w:p w14:paraId="7C8FBEB5"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r>
      <w:tr w:rsidR="008B6F9B" w:rsidRPr="00932D7C" w14:paraId="5D9DAAA6" w14:textId="77777777" w:rsidTr="008B6F9B">
        <w:tc>
          <w:tcPr>
            <w:tcW w:w="450" w:type="dxa"/>
          </w:tcPr>
          <w:p w14:paraId="18A11ADC"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3</w:t>
            </w:r>
          </w:p>
        </w:tc>
        <w:tc>
          <w:tcPr>
            <w:tcW w:w="1530" w:type="dxa"/>
          </w:tcPr>
          <w:p w14:paraId="77903718"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 xml:space="preserve"> H/ Bean</w:t>
            </w:r>
          </w:p>
        </w:tc>
        <w:tc>
          <w:tcPr>
            <w:tcW w:w="990" w:type="dxa"/>
          </w:tcPr>
          <w:p w14:paraId="729E975D"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2400</w:t>
            </w:r>
          </w:p>
        </w:tc>
        <w:tc>
          <w:tcPr>
            <w:tcW w:w="810" w:type="dxa"/>
          </w:tcPr>
          <w:p w14:paraId="4921D088"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14.5</w:t>
            </w:r>
          </w:p>
        </w:tc>
        <w:tc>
          <w:tcPr>
            <w:tcW w:w="720" w:type="dxa"/>
          </w:tcPr>
          <w:p w14:paraId="3149D417"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4</w:t>
            </w:r>
          </w:p>
        </w:tc>
        <w:tc>
          <w:tcPr>
            <w:tcW w:w="720" w:type="dxa"/>
            <w:shd w:val="clear" w:color="auto" w:fill="auto"/>
          </w:tcPr>
          <w:p w14:paraId="785A324C"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30</w:t>
            </w:r>
          </w:p>
        </w:tc>
        <w:tc>
          <w:tcPr>
            <w:tcW w:w="810" w:type="dxa"/>
            <w:shd w:val="clear" w:color="auto" w:fill="auto"/>
          </w:tcPr>
          <w:p w14:paraId="37487370"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10</w:t>
            </w:r>
          </w:p>
        </w:tc>
        <w:tc>
          <w:tcPr>
            <w:tcW w:w="630" w:type="dxa"/>
            <w:shd w:val="clear" w:color="auto" w:fill="auto"/>
          </w:tcPr>
          <w:p w14:paraId="718163D4"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0.6</w:t>
            </w:r>
          </w:p>
        </w:tc>
        <w:tc>
          <w:tcPr>
            <w:tcW w:w="720" w:type="dxa"/>
            <w:gridSpan w:val="2"/>
          </w:tcPr>
          <w:p w14:paraId="0BDFBB8C"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810" w:type="dxa"/>
            <w:gridSpan w:val="2"/>
          </w:tcPr>
          <w:p w14:paraId="212AA355"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360" w:type="dxa"/>
          </w:tcPr>
          <w:p w14:paraId="7BC8B391"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r>
      <w:tr w:rsidR="008B6F9B" w:rsidRPr="00932D7C" w14:paraId="71ECD7BE" w14:textId="77777777" w:rsidTr="008B6F9B">
        <w:tc>
          <w:tcPr>
            <w:tcW w:w="450" w:type="dxa"/>
          </w:tcPr>
          <w:p w14:paraId="04A88E94"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4</w:t>
            </w:r>
          </w:p>
        </w:tc>
        <w:tc>
          <w:tcPr>
            <w:tcW w:w="1530" w:type="dxa"/>
          </w:tcPr>
          <w:p w14:paraId="5172894C"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Field pea</w:t>
            </w:r>
          </w:p>
        </w:tc>
        <w:tc>
          <w:tcPr>
            <w:tcW w:w="990" w:type="dxa"/>
          </w:tcPr>
          <w:p w14:paraId="320A1807"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1652</w:t>
            </w:r>
          </w:p>
        </w:tc>
        <w:tc>
          <w:tcPr>
            <w:tcW w:w="810" w:type="dxa"/>
          </w:tcPr>
          <w:p w14:paraId="4848A234"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12</w:t>
            </w:r>
          </w:p>
        </w:tc>
        <w:tc>
          <w:tcPr>
            <w:tcW w:w="720" w:type="dxa"/>
          </w:tcPr>
          <w:p w14:paraId="258380AE"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3</w:t>
            </w:r>
          </w:p>
        </w:tc>
        <w:tc>
          <w:tcPr>
            <w:tcW w:w="720" w:type="dxa"/>
            <w:shd w:val="clear" w:color="auto" w:fill="auto"/>
          </w:tcPr>
          <w:p w14:paraId="40EC5A3E"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18</w:t>
            </w:r>
          </w:p>
        </w:tc>
        <w:tc>
          <w:tcPr>
            <w:tcW w:w="810" w:type="dxa"/>
            <w:shd w:val="clear" w:color="auto" w:fill="auto"/>
          </w:tcPr>
          <w:p w14:paraId="464EDDDB"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10</w:t>
            </w:r>
          </w:p>
        </w:tc>
        <w:tc>
          <w:tcPr>
            <w:tcW w:w="630" w:type="dxa"/>
            <w:shd w:val="clear" w:color="auto" w:fill="auto"/>
          </w:tcPr>
          <w:p w14:paraId="5AA1F286"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0.4</w:t>
            </w:r>
          </w:p>
        </w:tc>
        <w:tc>
          <w:tcPr>
            <w:tcW w:w="720" w:type="dxa"/>
            <w:gridSpan w:val="2"/>
          </w:tcPr>
          <w:p w14:paraId="11E1E1F6"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810" w:type="dxa"/>
            <w:gridSpan w:val="2"/>
          </w:tcPr>
          <w:p w14:paraId="21A667B2"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360" w:type="dxa"/>
          </w:tcPr>
          <w:p w14:paraId="07E4DC87"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r>
      <w:tr w:rsidR="008B6F9B" w:rsidRPr="00932D7C" w14:paraId="56DB8F36" w14:textId="77777777" w:rsidTr="008B6F9B">
        <w:tc>
          <w:tcPr>
            <w:tcW w:w="450" w:type="dxa"/>
          </w:tcPr>
          <w:p w14:paraId="261D96C6"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5</w:t>
            </w:r>
          </w:p>
        </w:tc>
        <w:tc>
          <w:tcPr>
            <w:tcW w:w="1530" w:type="dxa"/>
          </w:tcPr>
          <w:p w14:paraId="582E026B"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Linseed</w:t>
            </w:r>
          </w:p>
        </w:tc>
        <w:tc>
          <w:tcPr>
            <w:tcW w:w="990" w:type="dxa"/>
          </w:tcPr>
          <w:p w14:paraId="781FB090"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531</w:t>
            </w:r>
          </w:p>
        </w:tc>
        <w:tc>
          <w:tcPr>
            <w:tcW w:w="810" w:type="dxa"/>
          </w:tcPr>
          <w:p w14:paraId="72C58184"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12</w:t>
            </w:r>
          </w:p>
        </w:tc>
        <w:tc>
          <w:tcPr>
            <w:tcW w:w="720" w:type="dxa"/>
          </w:tcPr>
          <w:p w14:paraId="1E0692E0"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w:t>
            </w:r>
          </w:p>
        </w:tc>
        <w:tc>
          <w:tcPr>
            <w:tcW w:w="720" w:type="dxa"/>
            <w:shd w:val="clear" w:color="auto" w:fill="auto"/>
          </w:tcPr>
          <w:p w14:paraId="7D3D60D5"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850</w:t>
            </w:r>
          </w:p>
        </w:tc>
        <w:tc>
          <w:tcPr>
            <w:tcW w:w="810" w:type="dxa"/>
            <w:shd w:val="clear" w:color="auto" w:fill="auto"/>
          </w:tcPr>
          <w:p w14:paraId="36B8B3D4"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6</w:t>
            </w:r>
          </w:p>
        </w:tc>
        <w:tc>
          <w:tcPr>
            <w:tcW w:w="630" w:type="dxa"/>
            <w:shd w:val="clear" w:color="auto" w:fill="auto"/>
          </w:tcPr>
          <w:p w14:paraId="66D7ADF2"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17</w:t>
            </w:r>
          </w:p>
        </w:tc>
        <w:tc>
          <w:tcPr>
            <w:tcW w:w="720" w:type="dxa"/>
            <w:gridSpan w:val="2"/>
          </w:tcPr>
          <w:p w14:paraId="7B390643"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810" w:type="dxa"/>
            <w:gridSpan w:val="2"/>
          </w:tcPr>
          <w:p w14:paraId="55B22104"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360" w:type="dxa"/>
          </w:tcPr>
          <w:p w14:paraId="2DA966DA"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r>
      <w:tr w:rsidR="008B6F9B" w:rsidRPr="00932D7C" w14:paraId="27121808" w14:textId="77777777" w:rsidTr="008B6F9B">
        <w:tc>
          <w:tcPr>
            <w:tcW w:w="450" w:type="dxa"/>
          </w:tcPr>
          <w:p w14:paraId="4011F88A"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6</w:t>
            </w:r>
          </w:p>
        </w:tc>
        <w:tc>
          <w:tcPr>
            <w:tcW w:w="1530" w:type="dxa"/>
          </w:tcPr>
          <w:p w14:paraId="0C788B85"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Rapeseed</w:t>
            </w:r>
          </w:p>
        </w:tc>
        <w:tc>
          <w:tcPr>
            <w:tcW w:w="990" w:type="dxa"/>
          </w:tcPr>
          <w:p w14:paraId="078D2870"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9479</w:t>
            </w:r>
          </w:p>
        </w:tc>
        <w:tc>
          <w:tcPr>
            <w:tcW w:w="810" w:type="dxa"/>
          </w:tcPr>
          <w:p w14:paraId="4D55103A"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14</w:t>
            </w:r>
          </w:p>
        </w:tc>
        <w:tc>
          <w:tcPr>
            <w:tcW w:w="720" w:type="dxa"/>
          </w:tcPr>
          <w:p w14:paraId="535C5C1B"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15</w:t>
            </w:r>
          </w:p>
        </w:tc>
        <w:tc>
          <w:tcPr>
            <w:tcW w:w="720" w:type="dxa"/>
            <w:shd w:val="clear" w:color="auto" w:fill="auto"/>
          </w:tcPr>
          <w:p w14:paraId="19466C40"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20</w:t>
            </w:r>
          </w:p>
        </w:tc>
        <w:tc>
          <w:tcPr>
            <w:tcW w:w="810" w:type="dxa"/>
            <w:shd w:val="clear" w:color="auto" w:fill="auto"/>
          </w:tcPr>
          <w:p w14:paraId="3DB39111"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7</w:t>
            </w:r>
          </w:p>
        </w:tc>
        <w:tc>
          <w:tcPr>
            <w:tcW w:w="630" w:type="dxa"/>
            <w:shd w:val="clear" w:color="auto" w:fill="auto"/>
          </w:tcPr>
          <w:p w14:paraId="2CD10D66"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0.4</w:t>
            </w:r>
          </w:p>
        </w:tc>
        <w:tc>
          <w:tcPr>
            <w:tcW w:w="720" w:type="dxa"/>
            <w:gridSpan w:val="2"/>
          </w:tcPr>
          <w:p w14:paraId="6AFBBBD2"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810" w:type="dxa"/>
            <w:gridSpan w:val="2"/>
          </w:tcPr>
          <w:p w14:paraId="56616937"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360" w:type="dxa"/>
          </w:tcPr>
          <w:p w14:paraId="720E3B9E"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r>
      <w:tr w:rsidR="008B6F9B" w:rsidRPr="00932D7C" w14:paraId="1B9FFBC0" w14:textId="77777777" w:rsidTr="008B6F9B">
        <w:tc>
          <w:tcPr>
            <w:tcW w:w="450" w:type="dxa"/>
          </w:tcPr>
          <w:p w14:paraId="7C30B9A7"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7</w:t>
            </w:r>
          </w:p>
        </w:tc>
        <w:tc>
          <w:tcPr>
            <w:tcW w:w="1530" w:type="dxa"/>
          </w:tcPr>
          <w:p w14:paraId="744F3832"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Teff</w:t>
            </w:r>
          </w:p>
        </w:tc>
        <w:tc>
          <w:tcPr>
            <w:tcW w:w="990" w:type="dxa"/>
          </w:tcPr>
          <w:p w14:paraId="1E2BD22C"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2500</w:t>
            </w:r>
          </w:p>
        </w:tc>
        <w:tc>
          <w:tcPr>
            <w:tcW w:w="810" w:type="dxa"/>
          </w:tcPr>
          <w:p w14:paraId="122AAD24"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10</w:t>
            </w:r>
          </w:p>
        </w:tc>
        <w:tc>
          <w:tcPr>
            <w:tcW w:w="720" w:type="dxa"/>
          </w:tcPr>
          <w:p w14:paraId="0A40F8AD"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4</w:t>
            </w:r>
          </w:p>
        </w:tc>
        <w:tc>
          <w:tcPr>
            <w:tcW w:w="720" w:type="dxa"/>
            <w:shd w:val="clear" w:color="auto" w:fill="auto"/>
          </w:tcPr>
          <w:p w14:paraId="7990B9F8"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50</w:t>
            </w:r>
          </w:p>
        </w:tc>
        <w:tc>
          <w:tcPr>
            <w:tcW w:w="810" w:type="dxa"/>
            <w:shd w:val="clear" w:color="auto" w:fill="auto"/>
          </w:tcPr>
          <w:p w14:paraId="403B56FB"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8</w:t>
            </w:r>
          </w:p>
        </w:tc>
        <w:tc>
          <w:tcPr>
            <w:tcW w:w="630" w:type="dxa"/>
            <w:shd w:val="clear" w:color="auto" w:fill="auto"/>
          </w:tcPr>
          <w:p w14:paraId="3F84A6A3"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0.6</w:t>
            </w:r>
          </w:p>
        </w:tc>
        <w:tc>
          <w:tcPr>
            <w:tcW w:w="720" w:type="dxa"/>
            <w:gridSpan w:val="2"/>
          </w:tcPr>
          <w:p w14:paraId="5EF991AE"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810" w:type="dxa"/>
            <w:gridSpan w:val="2"/>
          </w:tcPr>
          <w:p w14:paraId="2756B194"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360" w:type="dxa"/>
          </w:tcPr>
          <w:p w14:paraId="43E74DC9"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r>
      <w:tr w:rsidR="008B6F9B" w:rsidRPr="00932D7C" w14:paraId="327C07B1" w14:textId="77777777" w:rsidTr="008B6F9B">
        <w:tc>
          <w:tcPr>
            <w:tcW w:w="450" w:type="dxa"/>
          </w:tcPr>
          <w:p w14:paraId="6389C585"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8</w:t>
            </w:r>
          </w:p>
        </w:tc>
        <w:tc>
          <w:tcPr>
            <w:tcW w:w="1530" w:type="dxa"/>
          </w:tcPr>
          <w:p w14:paraId="376B782D"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Maize</w:t>
            </w:r>
          </w:p>
        </w:tc>
        <w:tc>
          <w:tcPr>
            <w:tcW w:w="990" w:type="dxa"/>
          </w:tcPr>
          <w:p w14:paraId="30EE2FAA"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251</w:t>
            </w:r>
          </w:p>
        </w:tc>
        <w:tc>
          <w:tcPr>
            <w:tcW w:w="810" w:type="dxa"/>
          </w:tcPr>
          <w:p w14:paraId="3CA75404"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35</w:t>
            </w:r>
          </w:p>
        </w:tc>
        <w:tc>
          <w:tcPr>
            <w:tcW w:w="720" w:type="dxa"/>
          </w:tcPr>
          <w:p w14:paraId="7A4EED53"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0.4</w:t>
            </w:r>
          </w:p>
        </w:tc>
        <w:tc>
          <w:tcPr>
            <w:tcW w:w="720" w:type="dxa"/>
            <w:shd w:val="clear" w:color="auto" w:fill="auto"/>
          </w:tcPr>
          <w:p w14:paraId="40F37B1E"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810" w:type="dxa"/>
            <w:shd w:val="clear" w:color="auto" w:fill="auto"/>
          </w:tcPr>
          <w:p w14:paraId="57C71260"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630" w:type="dxa"/>
            <w:shd w:val="clear" w:color="auto" w:fill="auto"/>
          </w:tcPr>
          <w:p w14:paraId="0B18DCF9"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720" w:type="dxa"/>
            <w:gridSpan w:val="2"/>
          </w:tcPr>
          <w:p w14:paraId="53E1E5BE"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810" w:type="dxa"/>
            <w:gridSpan w:val="2"/>
          </w:tcPr>
          <w:p w14:paraId="1C378716"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360" w:type="dxa"/>
          </w:tcPr>
          <w:p w14:paraId="19462166"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r>
      <w:tr w:rsidR="008B6F9B" w:rsidRPr="00932D7C" w14:paraId="78B5B47A" w14:textId="77777777" w:rsidTr="008B6F9B">
        <w:tc>
          <w:tcPr>
            <w:tcW w:w="450" w:type="dxa"/>
          </w:tcPr>
          <w:p w14:paraId="5B3FEFA2"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9</w:t>
            </w:r>
          </w:p>
        </w:tc>
        <w:tc>
          <w:tcPr>
            <w:tcW w:w="1530" w:type="dxa"/>
          </w:tcPr>
          <w:p w14:paraId="3ED90DFE"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Oat</w:t>
            </w:r>
          </w:p>
        </w:tc>
        <w:tc>
          <w:tcPr>
            <w:tcW w:w="990" w:type="dxa"/>
          </w:tcPr>
          <w:p w14:paraId="27FA9195"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16</w:t>
            </w:r>
          </w:p>
        </w:tc>
        <w:tc>
          <w:tcPr>
            <w:tcW w:w="810" w:type="dxa"/>
          </w:tcPr>
          <w:p w14:paraId="52AFBF78"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16</w:t>
            </w:r>
          </w:p>
        </w:tc>
        <w:tc>
          <w:tcPr>
            <w:tcW w:w="720" w:type="dxa"/>
          </w:tcPr>
          <w:p w14:paraId="3B513D3B"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0.03</w:t>
            </w:r>
          </w:p>
        </w:tc>
        <w:tc>
          <w:tcPr>
            <w:tcW w:w="720" w:type="dxa"/>
            <w:shd w:val="clear" w:color="auto" w:fill="auto"/>
          </w:tcPr>
          <w:p w14:paraId="36A6C3B8"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810" w:type="dxa"/>
            <w:shd w:val="clear" w:color="auto" w:fill="auto"/>
          </w:tcPr>
          <w:p w14:paraId="36AF4808"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630" w:type="dxa"/>
            <w:shd w:val="clear" w:color="auto" w:fill="auto"/>
          </w:tcPr>
          <w:p w14:paraId="7D6B1ABE"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720" w:type="dxa"/>
            <w:gridSpan w:val="2"/>
          </w:tcPr>
          <w:p w14:paraId="10EDE1F0"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810" w:type="dxa"/>
            <w:gridSpan w:val="2"/>
          </w:tcPr>
          <w:p w14:paraId="110171DB"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360" w:type="dxa"/>
          </w:tcPr>
          <w:p w14:paraId="7F79A4D6"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r>
      <w:tr w:rsidR="008B6F9B" w:rsidRPr="00932D7C" w14:paraId="211DF6D2" w14:textId="77777777" w:rsidTr="008B6F9B">
        <w:tc>
          <w:tcPr>
            <w:tcW w:w="450" w:type="dxa"/>
          </w:tcPr>
          <w:p w14:paraId="6DD9AD92"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II</w:t>
            </w:r>
          </w:p>
        </w:tc>
        <w:tc>
          <w:tcPr>
            <w:tcW w:w="1530" w:type="dxa"/>
          </w:tcPr>
          <w:p w14:paraId="52E4A09D"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Vegetables</w:t>
            </w:r>
          </w:p>
        </w:tc>
        <w:tc>
          <w:tcPr>
            <w:tcW w:w="6570" w:type="dxa"/>
            <w:gridSpan w:val="11"/>
          </w:tcPr>
          <w:p w14:paraId="27F29A80" w14:textId="77777777" w:rsidR="008B6F9B" w:rsidRPr="00932D7C" w:rsidRDefault="008B6F9B" w:rsidP="00932D7C">
            <w:pPr>
              <w:spacing w:line="360" w:lineRule="auto"/>
              <w:jc w:val="both"/>
              <w:rPr>
                <w:rFonts w:eastAsia="Batang"/>
                <w:b/>
                <w:sz w:val="20"/>
                <w:szCs w:val="20"/>
                <w:lang w:val="en-ZW"/>
              </w:rPr>
            </w:pPr>
          </w:p>
        </w:tc>
      </w:tr>
      <w:tr w:rsidR="008B6F9B" w:rsidRPr="00932D7C" w14:paraId="3723371A" w14:textId="77777777" w:rsidTr="001646D2">
        <w:trPr>
          <w:trHeight w:val="440"/>
        </w:trPr>
        <w:tc>
          <w:tcPr>
            <w:tcW w:w="450" w:type="dxa"/>
          </w:tcPr>
          <w:p w14:paraId="1592935C"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10</w:t>
            </w:r>
          </w:p>
        </w:tc>
        <w:tc>
          <w:tcPr>
            <w:tcW w:w="1530" w:type="dxa"/>
          </w:tcPr>
          <w:p w14:paraId="332BE553"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Potato</w:t>
            </w:r>
          </w:p>
        </w:tc>
        <w:tc>
          <w:tcPr>
            <w:tcW w:w="990" w:type="dxa"/>
          </w:tcPr>
          <w:p w14:paraId="36095DC5"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436.9</w:t>
            </w:r>
          </w:p>
        </w:tc>
        <w:tc>
          <w:tcPr>
            <w:tcW w:w="810" w:type="dxa"/>
          </w:tcPr>
          <w:p w14:paraId="205F2662"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87</w:t>
            </w:r>
          </w:p>
        </w:tc>
        <w:tc>
          <w:tcPr>
            <w:tcW w:w="720" w:type="dxa"/>
          </w:tcPr>
          <w:p w14:paraId="7D5052F1"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0.7</w:t>
            </w:r>
          </w:p>
        </w:tc>
        <w:tc>
          <w:tcPr>
            <w:tcW w:w="720" w:type="dxa"/>
            <w:shd w:val="clear" w:color="auto" w:fill="auto"/>
          </w:tcPr>
          <w:p w14:paraId="0D8AE37C"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0.5</w:t>
            </w:r>
          </w:p>
        </w:tc>
        <w:tc>
          <w:tcPr>
            <w:tcW w:w="810" w:type="dxa"/>
            <w:shd w:val="clear" w:color="auto" w:fill="auto"/>
          </w:tcPr>
          <w:p w14:paraId="2445D04F"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270</w:t>
            </w:r>
          </w:p>
        </w:tc>
        <w:tc>
          <w:tcPr>
            <w:tcW w:w="630" w:type="dxa"/>
            <w:shd w:val="clear" w:color="auto" w:fill="auto"/>
          </w:tcPr>
          <w:p w14:paraId="25552C62"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17</w:t>
            </w:r>
          </w:p>
        </w:tc>
        <w:tc>
          <w:tcPr>
            <w:tcW w:w="612" w:type="dxa"/>
          </w:tcPr>
          <w:p w14:paraId="4F948298"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 xml:space="preserve">     -</w:t>
            </w:r>
          </w:p>
        </w:tc>
        <w:tc>
          <w:tcPr>
            <w:tcW w:w="810" w:type="dxa"/>
            <w:gridSpan w:val="2"/>
          </w:tcPr>
          <w:p w14:paraId="0F62D6A4"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 xml:space="preserve">      -</w:t>
            </w:r>
          </w:p>
        </w:tc>
        <w:tc>
          <w:tcPr>
            <w:tcW w:w="468" w:type="dxa"/>
            <w:gridSpan w:val="2"/>
          </w:tcPr>
          <w:p w14:paraId="5DD107C0"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 xml:space="preserve"> </w:t>
            </w:r>
            <w:r w:rsidR="001646D2" w:rsidRPr="00932D7C">
              <w:rPr>
                <w:rFonts w:eastAsia="Batang"/>
                <w:sz w:val="20"/>
                <w:szCs w:val="20"/>
                <w:lang w:val="en-ZW"/>
              </w:rPr>
              <w:t>-</w:t>
            </w:r>
            <w:r w:rsidRPr="00932D7C">
              <w:rPr>
                <w:rFonts w:eastAsia="Batang"/>
                <w:sz w:val="20"/>
                <w:szCs w:val="20"/>
                <w:lang w:val="en-ZW"/>
              </w:rPr>
              <w:t xml:space="preserve">    </w:t>
            </w:r>
          </w:p>
        </w:tc>
      </w:tr>
      <w:tr w:rsidR="008B6F9B" w:rsidRPr="00932D7C" w14:paraId="1CE8CC93" w14:textId="77777777" w:rsidTr="008B6F9B">
        <w:tc>
          <w:tcPr>
            <w:tcW w:w="450" w:type="dxa"/>
          </w:tcPr>
          <w:p w14:paraId="5D05BEEE"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11</w:t>
            </w:r>
          </w:p>
        </w:tc>
        <w:tc>
          <w:tcPr>
            <w:tcW w:w="1530" w:type="dxa"/>
          </w:tcPr>
          <w:p w14:paraId="407A8C2C"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Head Cabbage</w:t>
            </w:r>
          </w:p>
        </w:tc>
        <w:tc>
          <w:tcPr>
            <w:tcW w:w="990" w:type="dxa"/>
          </w:tcPr>
          <w:p w14:paraId="38605A6A"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18.7</w:t>
            </w:r>
          </w:p>
        </w:tc>
        <w:tc>
          <w:tcPr>
            <w:tcW w:w="810" w:type="dxa"/>
          </w:tcPr>
          <w:p w14:paraId="63795398"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120</w:t>
            </w:r>
          </w:p>
        </w:tc>
        <w:tc>
          <w:tcPr>
            <w:tcW w:w="720" w:type="dxa"/>
          </w:tcPr>
          <w:p w14:paraId="4088EC2C"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0.03</w:t>
            </w:r>
          </w:p>
        </w:tc>
        <w:tc>
          <w:tcPr>
            <w:tcW w:w="720" w:type="dxa"/>
            <w:shd w:val="clear" w:color="auto" w:fill="auto"/>
          </w:tcPr>
          <w:p w14:paraId="5FD93AC9"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810" w:type="dxa"/>
            <w:shd w:val="clear" w:color="auto" w:fill="auto"/>
          </w:tcPr>
          <w:p w14:paraId="2BB112F4"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630" w:type="dxa"/>
            <w:shd w:val="clear" w:color="auto" w:fill="auto"/>
          </w:tcPr>
          <w:p w14:paraId="4330DDA0"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612" w:type="dxa"/>
          </w:tcPr>
          <w:p w14:paraId="44B32BCD"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810" w:type="dxa"/>
            <w:gridSpan w:val="2"/>
          </w:tcPr>
          <w:p w14:paraId="28A427CC"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468" w:type="dxa"/>
            <w:gridSpan w:val="2"/>
          </w:tcPr>
          <w:p w14:paraId="3C978C29"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r>
      <w:tr w:rsidR="008B6F9B" w:rsidRPr="00932D7C" w14:paraId="5347AFE1" w14:textId="77777777" w:rsidTr="008B6F9B">
        <w:tc>
          <w:tcPr>
            <w:tcW w:w="450" w:type="dxa"/>
          </w:tcPr>
          <w:p w14:paraId="29FCE86A"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12</w:t>
            </w:r>
          </w:p>
        </w:tc>
        <w:tc>
          <w:tcPr>
            <w:tcW w:w="1530" w:type="dxa"/>
          </w:tcPr>
          <w:p w14:paraId="666CE925"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Beet Root</w:t>
            </w:r>
          </w:p>
        </w:tc>
        <w:tc>
          <w:tcPr>
            <w:tcW w:w="990" w:type="dxa"/>
          </w:tcPr>
          <w:p w14:paraId="7B392AF2"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16</w:t>
            </w:r>
          </w:p>
        </w:tc>
        <w:tc>
          <w:tcPr>
            <w:tcW w:w="810" w:type="dxa"/>
          </w:tcPr>
          <w:p w14:paraId="5B318571"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110</w:t>
            </w:r>
          </w:p>
        </w:tc>
        <w:tc>
          <w:tcPr>
            <w:tcW w:w="720" w:type="dxa"/>
          </w:tcPr>
          <w:p w14:paraId="15D91FE3"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0.03</w:t>
            </w:r>
          </w:p>
        </w:tc>
        <w:tc>
          <w:tcPr>
            <w:tcW w:w="720" w:type="dxa"/>
            <w:shd w:val="clear" w:color="auto" w:fill="auto"/>
          </w:tcPr>
          <w:p w14:paraId="45A90727"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0.5</w:t>
            </w:r>
          </w:p>
        </w:tc>
        <w:tc>
          <w:tcPr>
            <w:tcW w:w="810" w:type="dxa"/>
            <w:shd w:val="clear" w:color="auto" w:fill="auto"/>
          </w:tcPr>
          <w:p w14:paraId="00844C26"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150</w:t>
            </w:r>
          </w:p>
        </w:tc>
        <w:tc>
          <w:tcPr>
            <w:tcW w:w="630" w:type="dxa"/>
            <w:shd w:val="clear" w:color="auto" w:fill="auto"/>
          </w:tcPr>
          <w:p w14:paraId="6E69ED46"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17</w:t>
            </w:r>
          </w:p>
        </w:tc>
        <w:tc>
          <w:tcPr>
            <w:tcW w:w="612" w:type="dxa"/>
          </w:tcPr>
          <w:p w14:paraId="70C07B5B"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810" w:type="dxa"/>
            <w:gridSpan w:val="2"/>
          </w:tcPr>
          <w:p w14:paraId="23495137"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468" w:type="dxa"/>
            <w:gridSpan w:val="2"/>
          </w:tcPr>
          <w:p w14:paraId="4EBD67E6"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r>
      <w:tr w:rsidR="008B6F9B" w:rsidRPr="00932D7C" w14:paraId="75ACE387" w14:textId="77777777" w:rsidTr="008B6F9B">
        <w:tc>
          <w:tcPr>
            <w:tcW w:w="450" w:type="dxa"/>
          </w:tcPr>
          <w:p w14:paraId="003335F7"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13</w:t>
            </w:r>
          </w:p>
        </w:tc>
        <w:tc>
          <w:tcPr>
            <w:tcW w:w="1530" w:type="dxa"/>
          </w:tcPr>
          <w:p w14:paraId="47A9F56F"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Carrot</w:t>
            </w:r>
          </w:p>
        </w:tc>
        <w:tc>
          <w:tcPr>
            <w:tcW w:w="990" w:type="dxa"/>
          </w:tcPr>
          <w:p w14:paraId="5E397FB6"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20.8</w:t>
            </w:r>
          </w:p>
        </w:tc>
        <w:tc>
          <w:tcPr>
            <w:tcW w:w="810" w:type="dxa"/>
          </w:tcPr>
          <w:p w14:paraId="5EE54FEB"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70</w:t>
            </w:r>
          </w:p>
        </w:tc>
        <w:tc>
          <w:tcPr>
            <w:tcW w:w="720" w:type="dxa"/>
          </w:tcPr>
          <w:p w14:paraId="1E37CC4E"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0.03</w:t>
            </w:r>
          </w:p>
        </w:tc>
        <w:tc>
          <w:tcPr>
            <w:tcW w:w="720" w:type="dxa"/>
            <w:shd w:val="clear" w:color="auto" w:fill="auto"/>
          </w:tcPr>
          <w:p w14:paraId="5DA58F52"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810" w:type="dxa"/>
            <w:shd w:val="clear" w:color="auto" w:fill="auto"/>
          </w:tcPr>
          <w:p w14:paraId="33782577"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630" w:type="dxa"/>
            <w:shd w:val="clear" w:color="auto" w:fill="auto"/>
          </w:tcPr>
          <w:p w14:paraId="2342168E"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612" w:type="dxa"/>
          </w:tcPr>
          <w:p w14:paraId="396814A3"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810" w:type="dxa"/>
            <w:gridSpan w:val="2"/>
          </w:tcPr>
          <w:p w14:paraId="68EC7CE4"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468" w:type="dxa"/>
            <w:gridSpan w:val="2"/>
          </w:tcPr>
          <w:p w14:paraId="53802233"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r>
      <w:tr w:rsidR="008B6F9B" w:rsidRPr="00932D7C" w14:paraId="2F2D6839" w14:textId="77777777" w:rsidTr="008B6F9B">
        <w:tc>
          <w:tcPr>
            <w:tcW w:w="450" w:type="dxa"/>
          </w:tcPr>
          <w:p w14:paraId="04A1AC8E"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14</w:t>
            </w:r>
          </w:p>
        </w:tc>
        <w:tc>
          <w:tcPr>
            <w:tcW w:w="1530" w:type="dxa"/>
          </w:tcPr>
          <w:p w14:paraId="49657676"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Kale</w:t>
            </w:r>
          </w:p>
        </w:tc>
        <w:tc>
          <w:tcPr>
            <w:tcW w:w="990" w:type="dxa"/>
          </w:tcPr>
          <w:p w14:paraId="547E7385"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39.5</w:t>
            </w:r>
          </w:p>
        </w:tc>
        <w:tc>
          <w:tcPr>
            <w:tcW w:w="810" w:type="dxa"/>
          </w:tcPr>
          <w:p w14:paraId="12228950"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70</w:t>
            </w:r>
          </w:p>
        </w:tc>
        <w:tc>
          <w:tcPr>
            <w:tcW w:w="720" w:type="dxa"/>
          </w:tcPr>
          <w:p w14:paraId="51FA8D4A"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0.06</w:t>
            </w:r>
          </w:p>
        </w:tc>
        <w:tc>
          <w:tcPr>
            <w:tcW w:w="720" w:type="dxa"/>
            <w:shd w:val="clear" w:color="auto" w:fill="auto"/>
          </w:tcPr>
          <w:p w14:paraId="140B37D0"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0.5</w:t>
            </w:r>
          </w:p>
        </w:tc>
        <w:tc>
          <w:tcPr>
            <w:tcW w:w="810" w:type="dxa"/>
            <w:shd w:val="clear" w:color="auto" w:fill="auto"/>
          </w:tcPr>
          <w:p w14:paraId="0D68D792"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120</w:t>
            </w:r>
          </w:p>
        </w:tc>
        <w:tc>
          <w:tcPr>
            <w:tcW w:w="630" w:type="dxa"/>
            <w:shd w:val="clear" w:color="auto" w:fill="auto"/>
          </w:tcPr>
          <w:p w14:paraId="0A22A793"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17</w:t>
            </w:r>
          </w:p>
        </w:tc>
        <w:tc>
          <w:tcPr>
            <w:tcW w:w="612" w:type="dxa"/>
          </w:tcPr>
          <w:p w14:paraId="6E837A55"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810" w:type="dxa"/>
            <w:gridSpan w:val="2"/>
          </w:tcPr>
          <w:p w14:paraId="44F8F71B"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468" w:type="dxa"/>
            <w:gridSpan w:val="2"/>
          </w:tcPr>
          <w:p w14:paraId="1E2C93C3"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r>
      <w:tr w:rsidR="008B6F9B" w:rsidRPr="00932D7C" w14:paraId="54CD5EA7" w14:textId="77777777" w:rsidTr="008B6F9B">
        <w:tc>
          <w:tcPr>
            <w:tcW w:w="450" w:type="dxa"/>
          </w:tcPr>
          <w:p w14:paraId="7C041803"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15</w:t>
            </w:r>
          </w:p>
        </w:tc>
        <w:tc>
          <w:tcPr>
            <w:tcW w:w="1530" w:type="dxa"/>
          </w:tcPr>
          <w:p w14:paraId="441A2BF7"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Shallot</w:t>
            </w:r>
          </w:p>
        </w:tc>
        <w:tc>
          <w:tcPr>
            <w:tcW w:w="990" w:type="dxa"/>
          </w:tcPr>
          <w:p w14:paraId="3B158CC1"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28</w:t>
            </w:r>
          </w:p>
        </w:tc>
        <w:tc>
          <w:tcPr>
            <w:tcW w:w="810" w:type="dxa"/>
          </w:tcPr>
          <w:p w14:paraId="44C5A2C7"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110</w:t>
            </w:r>
          </w:p>
        </w:tc>
        <w:tc>
          <w:tcPr>
            <w:tcW w:w="720" w:type="dxa"/>
          </w:tcPr>
          <w:p w14:paraId="6D027DE3"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0.04</w:t>
            </w:r>
          </w:p>
        </w:tc>
        <w:tc>
          <w:tcPr>
            <w:tcW w:w="720" w:type="dxa"/>
            <w:shd w:val="clear" w:color="auto" w:fill="auto"/>
          </w:tcPr>
          <w:p w14:paraId="13A46641"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810" w:type="dxa"/>
            <w:shd w:val="clear" w:color="auto" w:fill="auto"/>
          </w:tcPr>
          <w:p w14:paraId="24F37799"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630" w:type="dxa"/>
            <w:shd w:val="clear" w:color="auto" w:fill="auto"/>
          </w:tcPr>
          <w:p w14:paraId="2B3FF3F6"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612" w:type="dxa"/>
          </w:tcPr>
          <w:p w14:paraId="4F7EF3DE"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810" w:type="dxa"/>
            <w:gridSpan w:val="2"/>
          </w:tcPr>
          <w:p w14:paraId="545E5AC6"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468" w:type="dxa"/>
            <w:gridSpan w:val="2"/>
          </w:tcPr>
          <w:p w14:paraId="42CD3093"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r>
      <w:tr w:rsidR="008B6F9B" w:rsidRPr="00932D7C" w14:paraId="19C29ACD" w14:textId="77777777" w:rsidTr="008B6F9B">
        <w:tc>
          <w:tcPr>
            <w:tcW w:w="450" w:type="dxa"/>
          </w:tcPr>
          <w:p w14:paraId="65B5120B"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16</w:t>
            </w:r>
          </w:p>
        </w:tc>
        <w:tc>
          <w:tcPr>
            <w:tcW w:w="1530" w:type="dxa"/>
          </w:tcPr>
          <w:p w14:paraId="6E8226FB"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Onion</w:t>
            </w:r>
          </w:p>
        </w:tc>
        <w:tc>
          <w:tcPr>
            <w:tcW w:w="990" w:type="dxa"/>
          </w:tcPr>
          <w:p w14:paraId="121E561C"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12</w:t>
            </w:r>
          </w:p>
        </w:tc>
        <w:tc>
          <w:tcPr>
            <w:tcW w:w="810" w:type="dxa"/>
          </w:tcPr>
          <w:p w14:paraId="30DA2B71"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120</w:t>
            </w:r>
          </w:p>
        </w:tc>
        <w:tc>
          <w:tcPr>
            <w:tcW w:w="720" w:type="dxa"/>
          </w:tcPr>
          <w:p w14:paraId="3CC15B87"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0.02</w:t>
            </w:r>
          </w:p>
        </w:tc>
        <w:tc>
          <w:tcPr>
            <w:tcW w:w="720" w:type="dxa"/>
            <w:shd w:val="clear" w:color="auto" w:fill="auto"/>
          </w:tcPr>
          <w:p w14:paraId="60E11CD6"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1.0</w:t>
            </w:r>
          </w:p>
        </w:tc>
        <w:tc>
          <w:tcPr>
            <w:tcW w:w="810" w:type="dxa"/>
            <w:shd w:val="clear" w:color="auto" w:fill="auto"/>
          </w:tcPr>
          <w:p w14:paraId="371C32EE"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180</w:t>
            </w:r>
          </w:p>
        </w:tc>
        <w:tc>
          <w:tcPr>
            <w:tcW w:w="630" w:type="dxa"/>
            <w:shd w:val="clear" w:color="auto" w:fill="auto"/>
          </w:tcPr>
          <w:p w14:paraId="4FDAB199"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32</w:t>
            </w:r>
          </w:p>
        </w:tc>
        <w:tc>
          <w:tcPr>
            <w:tcW w:w="612" w:type="dxa"/>
          </w:tcPr>
          <w:p w14:paraId="13DC0BF5"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810" w:type="dxa"/>
            <w:gridSpan w:val="2"/>
          </w:tcPr>
          <w:p w14:paraId="7BC37384"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468" w:type="dxa"/>
            <w:gridSpan w:val="2"/>
          </w:tcPr>
          <w:p w14:paraId="14339407"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r>
      <w:tr w:rsidR="008B6F9B" w:rsidRPr="00932D7C" w14:paraId="623A44A0" w14:textId="77777777" w:rsidTr="008B6F9B">
        <w:tc>
          <w:tcPr>
            <w:tcW w:w="450" w:type="dxa"/>
          </w:tcPr>
          <w:p w14:paraId="59B95E2C"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17</w:t>
            </w:r>
          </w:p>
        </w:tc>
        <w:tc>
          <w:tcPr>
            <w:tcW w:w="1530" w:type="dxa"/>
          </w:tcPr>
          <w:p w14:paraId="375EA490"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Garlic</w:t>
            </w:r>
          </w:p>
        </w:tc>
        <w:tc>
          <w:tcPr>
            <w:tcW w:w="990" w:type="dxa"/>
          </w:tcPr>
          <w:p w14:paraId="44DBF557"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30</w:t>
            </w:r>
          </w:p>
        </w:tc>
        <w:tc>
          <w:tcPr>
            <w:tcW w:w="810" w:type="dxa"/>
          </w:tcPr>
          <w:p w14:paraId="455FD9F4"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30</w:t>
            </w:r>
          </w:p>
        </w:tc>
        <w:tc>
          <w:tcPr>
            <w:tcW w:w="720" w:type="dxa"/>
          </w:tcPr>
          <w:p w14:paraId="09394D32"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0.05</w:t>
            </w:r>
          </w:p>
        </w:tc>
        <w:tc>
          <w:tcPr>
            <w:tcW w:w="720" w:type="dxa"/>
            <w:shd w:val="clear" w:color="auto" w:fill="auto"/>
          </w:tcPr>
          <w:p w14:paraId="76532BB0"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0.5</w:t>
            </w:r>
          </w:p>
        </w:tc>
        <w:tc>
          <w:tcPr>
            <w:tcW w:w="810" w:type="dxa"/>
            <w:shd w:val="clear" w:color="auto" w:fill="auto"/>
          </w:tcPr>
          <w:p w14:paraId="6FBFE570"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25</w:t>
            </w:r>
          </w:p>
        </w:tc>
        <w:tc>
          <w:tcPr>
            <w:tcW w:w="630" w:type="dxa"/>
            <w:shd w:val="clear" w:color="auto" w:fill="auto"/>
          </w:tcPr>
          <w:p w14:paraId="2FD1E61C"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17</w:t>
            </w:r>
          </w:p>
        </w:tc>
        <w:tc>
          <w:tcPr>
            <w:tcW w:w="612" w:type="dxa"/>
          </w:tcPr>
          <w:p w14:paraId="227593B8"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810" w:type="dxa"/>
            <w:gridSpan w:val="2"/>
          </w:tcPr>
          <w:p w14:paraId="13B0C1A1"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468" w:type="dxa"/>
            <w:gridSpan w:val="2"/>
          </w:tcPr>
          <w:p w14:paraId="7F00F169"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r>
      <w:tr w:rsidR="008B6F9B" w:rsidRPr="00932D7C" w14:paraId="08D2DFD8" w14:textId="77777777" w:rsidTr="008B6F9B">
        <w:tc>
          <w:tcPr>
            <w:tcW w:w="450" w:type="dxa"/>
          </w:tcPr>
          <w:p w14:paraId="70679526" w14:textId="77777777" w:rsidR="008B6F9B" w:rsidRPr="00932D7C" w:rsidRDefault="008B6F9B" w:rsidP="00932D7C">
            <w:pPr>
              <w:spacing w:line="360" w:lineRule="auto"/>
              <w:jc w:val="both"/>
              <w:rPr>
                <w:rFonts w:eastAsia="Batang"/>
                <w:b/>
                <w:sz w:val="20"/>
                <w:szCs w:val="20"/>
                <w:lang w:val="en-ZW"/>
              </w:rPr>
            </w:pPr>
          </w:p>
        </w:tc>
        <w:tc>
          <w:tcPr>
            <w:tcW w:w="1530" w:type="dxa"/>
          </w:tcPr>
          <w:p w14:paraId="50D1C9A4"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Total</w:t>
            </w:r>
          </w:p>
        </w:tc>
        <w:tc>
          <w:tcPr>
            <w:tcW w:w="990" w:type="dxa"/>
          </w:tcPr>
          <w:p w14:paraId="1B3175B7"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62533.9</w:t>
            </w:r>
          </w:p>
        </w:tc>
        <w:tc>
          <w:tcPr>
            <w:tcW w:w="810" w:type="dxa"/>
          </w:tcPr>
          <w:p w14:paraId="537DBEDA"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51.3</w:t>
            </w:r>
          </w:p>
        </w:tc>
        <w:tc>
          <w:tcPr>
            <w:tcW w:w="720" w:type="dxa"/>
          </w:tcPr>
          <w:p w14:paraId="1A0F9514"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100</w:t>
            </w:r>
          </w:p>
        </w:tc>
        <w:tc>
          <w:tcPr>
            <w:tcW w:w="720" w:type="dxa"/>
            <w:shd w:val="clear" w:color="auto" w:fill="auto"/>
          </w:tcPr>
          <w:p w14:paraId="62D6D89C"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5114</w:t>
            </w:r>
          </w:p>
        </w:tc>
        <w:tc>
          <w:tcPr>
            <w:tcW w:w="810" w:type="dxa"/>
            <w:shd w:val="clear" w:color="auto" w:fill="auto"/>
          </w:tcPr>
          <w:p w14:paraId="6740C949"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69</w:t>
            </w:r>
          </w:p>
        </w:tc>
        <w:tc>
          <w:tcPr>
            <w:tcW w:w="630" w:type="dxa"/>
            <w:shd w:val="clear" w:color="auto" w:fill="auto"/>
          </w:tcPr>
          <w:p w14:paraId="3B76F5F2"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100</w:t>
            </w:r>
          </w:p>
        </w:tc>
        <w:tc>
          <w:tcPr>
            <w:tcW w:w="612" w:type="dxa"/>
          </w:tcPr>
          <w:p w14:paraId="5DC62B7D"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w:t>
            </w:r>
          </w:p>
        </w:tc>
        <w:tc>
          <w:tcPr>
            <w:tcW w:w="810" w:type="dxa"/>
            <w:gridSpan w:val="2"/>
          </w:tcPr>
          <w:p w14:paraId="167F4DCD"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w:t>
            </w:r>
          </w:p>
        </w:tc>
        <w:tc>
          <w:tcPr>
            <w:tcW w:w="468" w:type="dxa"/>
            <w:gridSpan w:val="2"/>
          </w:tcPr>
          <w:p w14:paraId="2CD880D3"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w:t>
            </w:r>
          </w:p>
        </w:tc>
      </w:tr>
    </w:tbl>
    <w:p w14:paraId="1CE215FF" w14:textId="77777777" w:rsidR="008B6F9B" w:rsidRPr="00932D7C" w:rsidRDefault="008B6F9B" w:rsidP="00932D7C">
      <w:pPr>
        <w:spacing w:line="276" w:lineRule="auto"/>
        <w:jc w:val="both"/>
        <w:rPr>
          <w:rFonts w:eastAsia="Batang"/>
          <w:b/>
          <w:sz w:val="18"/>
          <w:lang w:val="en-ZW"/>
        </w:rPr>
      </w:pPr>
      <w:r w:rsidRPr="00932D7C">
        <w:rPr>
          <w:rFonts w:eastAsia="Batang"/>
          <w:b/>
          <w:sz w:val="20"/>
          <w:szCs w:val="20"/>
          <w:lang w:val="en-ZW"/>
        </w:rPr>
        <w:t>Source: - Woreda Agric. Office &amp; PA DA Office</w:t>
      </w:r>
      <w:r w:rsidRPr="00932D7C">
        <w:rPr>
          <w:rFonts w:eastAsia="Batang"/>
          <w:b/>
          <w:sz w:val="18"/>
          <w:lang w:val="en-ZW"/>
        </w:rPr>
        <w:t>.</w:t>
      </w:r>
    </w:p>
    <w:p w14:paraId="287297C7" w14:textId="77777777" w:rsidR="008B6F9B" w:rsidRPr="00932D7C" w:rsidRDefault="008B6F9B" w:rsidP="00932D7C">
      <w:pPr>
        <w:spacing w:line="276" w:lineRule="auto"/>
        <w:jc w:val="both"/>
        <w:rPr>
          <w:rFonts w:eastAsia="Batang"/>
          <w:lang w:val="en-ZW"/>
        </w:rPr>
      </w:pPr>
    </w:p>
    <w:p w14:paraId="4F35735A" w14:textId="77777777" w:rsidR="00731749" w:rsidRPr="00932D7C" w:rsidRDefault="008B6F9B" w:rsidP="00932D7C">
      <w:pPr>
        <w:spacing w:line="360" w:lineRule="auto"/>
        <w:jc w:val="both"/>
      </w:pPr>
      <w:r w:rsidRPr="00932D7C">
        <w:t>According to the households survey the yield of production and productivity of crops were very low.  The following reasons are the major constraints and problems identified with regard to low crop production:-</w:t>
      </w:r>
    </w:p>
    <w:p w14:paraId="5097172A" w14:textId="77777777" w:rsidR="008B6F9B" w:rsidRPr="00932D7C" w:rsidRDefault="008B6F9B" w:rsidP="00932D7C">
      <w:pPr>
        <w:pStyle w:val="ListParagraph"/>
        <w:numPr>
          <w:ilvl w:val="0"/>
          <w:numId w:val="40"/>
        </w:numPr>
        <w:spacing w:line="360" w:lineRule="auto"/>
        <w:jc w:val="both"/>
      </w:pPr>
      <w:r w:rsidRPr="00932D7C">
        <w:t>As a result of increase in population, there is a shortage of farm land.</w:t>
      </w:r>
    </w:p>
    <w:p w14:paraId="4F608D6F" w14:textId="77777777" w:rsidR="008B6F9B" w:rsidRPr="00932D7C" w:rsidRDefault="008B6F9B" w:rsidP="00932D7C">
      <w:pPr>
        <w:pStyle w:val="ListParagraph"/>
        <w:numPr>
          <w:ilvl w:val="0"/>
          <w:numId w:val="40"/>
        </w:numPr>
        <w:spacing w:line="360" w:lineRule="auto"/>
        <w:jc w:val="both"/>
      </w:pPr>
      <w:r w:rsidRPr="00932D7C">
        <w:t>Lack of traction animals.</w:t>
      </w:r>
    </w:p>
    <w:p w14:paraId="461EB9BC" w14:textId="77777777" w:rsidR="008B6F9B" w:rsidRPr="00932D7C" w:rsidRDefault="008B6F9B" w:rsidP="00932D7C">
      <w:pPr>
        <w:pStyle w:val="ListParagraph"/>
        <w:numPr>
          <w:ilvl w:val="0"/>
          <w:numId w:val="40"/>
        </w:numPr>
        <w:spacing w:line="360" w:lineRule="auto"/>
        <w:jc w:val="both"/>
      </w:pPr>
      <w:r w:rsidRPr="00932D7C">
        <w:t>Crops pests, diseases and wildlife problems.</w:t>
      </w:r>
    </w:p>
    <w:p w14:paraId="23C8360B" w14:textId="77777777" w:rsidR="008B6F9B" w:rsidRPr="00932D7C" w:rsidRDefault="008B6F9B" w:rsidP="00932D7C">
      <w:pPr>
        <w:pStyle w:val="ListParagraph"/>
        <w:numPr>
          <w:ilvl w:val="0"/>
          <w:numId w:val="40"/>
        </w:numPr>
        <w:spacing w:line="360" w:lineRule="auto"/>
        <w:jc w:val="both"/>
      </w:pPr>
      <w:r w:rsidRPr="00932D7C">
        <w:lastRenderedPageBreak/>
        <w:t>Low inputs usage due to its higher prices or weak economic conditions of farmers to purchases inputs at prevailing market price.</w:t>
      </w:r>
    </w:p>
    <w:p w14:paraId="52CE082E" w14:textId="77777777" w:rsidR="008B6F9B" w:rsidRPr="00932D7C" w:rsidRDefault="008B6F9B" w:rsidP="00932D7C">
      <w:pPr>
        <w:pStyle w:val="ListParagraph"/>
        <w:numPr>
          <w:ilvl w:val="0"/>
          <w:numId w:val="40"/>
        </w:numPr>
        <w:spacing w:line="360" w:lineRule="auto"/>
        <w:jc w:val="both"/>
      </w:pPr>
      <w:r w:rsidRPr="00932D7C">
        <w:t>The use of traditional way of farming tools style under existing farming practices.</w:t>
      </w:r>
    </w:p>
    <w:p w14:paraId="451CB1CA" w14:textId="77777777" w:rsidR="008B6F9B" w:rsidRPr="00932D7C" w:rsidRDefault="008B6F9B" w:rsidP="00932D7C">
      <w:pPr>
        <w:spacing w:line="360" w:lineRule="auto"/>
        <w:jc w:val="both"/>
        <w:rPr>
          <w:rFonts w:eastAsia="Batang"/>
          <w:lang w:val="en-ZW"/>
        </w:rPr>
      </w:pPr>
    </w:p>
    <w:p w14:paraId="78DD6D7E" w14:textId="77777777" w:rsidR="008B6F9B" w:rsidRPr="00932D7C" w:rsidRDefault="008B6F9B" w:rsidP="00932D7C">
      <w:pPr>
        <w:pStyle w:val="Heading3"/>
      </w:pPr>
      <w:r w:rsidRPr="00932D7C">
        <w:rPr>
          <w:shd w:val="clear" w:color="auto" w:fill="FFFFFF" w:themeFill="background1"/>
        </w:rPr>
        <w:t xml:space="preserve"> </w:t>
      </w:r>
      <w:bookmarkStart w:id="33" w:name="_Toc463550456"/>
      <w:r w:rsidRPr="00932D7C">
        <w:rPr>
          <w:shd w:val="clear" w:color="auto" w:fill="EEECE1" w:themeFill="background2"/>
        </w:rPr>
        <w:t>3.3.2 Crop Diseases</w:t>
      </w:r>
      <w:bookmarkEnd w:id="33"/>
    </w:p>
    <w:p w14:paraId="61BE762E" w14:textId="77777777" w:rsidR="008B6F9B" w:rsidRPr="00932D7C" w:rsidRDefault="008B6F9B" w:rsidP="00932D7C">
      <w:pPr>
        <w:spacing w:line="360" w:lineRule="auto"/>
        <w:jc w:val="both"/>
        <w:rPr>
          <w:rFonts w:eastAsia="Batang"/>
          <w:lang w:val="en-ZW"/>
        </w:rPr>
      </w:pPr>
    </w:p>
    <w:p w14:paraId="62C8A2D8" w14:textId="77777777" w:rsidR="008B6F9B" w:rsidRPr="00932D7C" w:rsidRDefault="008B6F9B" w:rsidP="00932D7C">
      <w:pPr>
        <w:spacing w:line="360" w:lineRule="auto"/>
        <w:jc w:val="both"/>
        <w:rPr>
          <w:rFonts w:eastAsia="Batang"/>
          <w:lang w:val="en-ZW"/>
        </w:rPr>
      </w:pPr>
      <w:r w:rsidRPr="00932D7C">
        <w:rPr>
          <w:rFonts w:eastAsia="Batang"/>
          <w:lang w:val="en-ZW"/>
        </w:rPr>
        <w:t>Crop diseases and pests found in the project area are Rust, shoot fly, cut worm, Aphids and other soil born diseases.  Bermuda grass, wild oats and broad leaf weeds also contribute for yield reduction.</w:t>
      </w:r>
    </w:p>
    <w:p w14:paraId="461C1408" w14:textId="77777777" w:rsidR="008B6F9B" w:rsidRPr="00932D7C" w:rsidRDefault="008B6F9B" w:rsidP="00932D7C">
      <w:pPr>
        <w:pStyle w:val="Heading3"/>
        <w:rPr>
          <w:rFonts w:ascii="Clarendon" w:eastAsia="Batang" w:hAnsi="Clarendon" w:cs="Power Geez Unicode1"/>
          <w:lang w:val="en-ZW"/>
        </w:rPr>
      </w:pPr>
      <w:bookmarkStart w:id="34" w:name="_Toc463550457"/>
      <w:r w:rsidRPr="00932D7C">
        <w:rPr>
          <w:shd w:val="clear" w:color="auto" w:fill="EEECE1" w:themeFill="background2"/>
        </w:rPr>
        <w:t>3.3.3. Livestock production</w:t>
      </w:r>
      <w:bookmarkEnd w:id="34"/>
    </w:p>
    <w:p w14:paraId="3E394F66" w14:textId="77777777" w:rsidR="008B6F9B" w:rsidRPr="00932D7C" w:rsidRDefault="008B6F9B" w:rsidP="00932D7C">
      <w:pPr>
        <w:spacing w:line="360" w:lineRule="auto"/>
        <w:jc w:val="both"/>
        <w:rPr>
          <w:rFonts w:eastAsia="Batang"/>
          <w:lang w:val="en-ZW"/>
        </w:rPr>
      </w:pPr>
      <w:r w:rsidRPr="00932D7C">
        <w:rPr>
          <w:rFonts w:eastAsia="Batang"/>
          <w:lang w:val="en-ZW"/>
        </w:rPr>
        <w:t>Since, the significant target area being on semi arid or dry sub tropical the population of the area, experiences livestock raring as main economic activity next to crop production. In such an economy livestock provides as traction power for agricultural activities and also used as a means of transportation and even as an asset to be drawn in case of emergency.  Moreover, livestock can be used as source of food for the family. Due to all the above mentioned reasons; farmers are too much interesting to have large number of livestock especially on district level even though grazing area is a limited factor.</w:t>
      </w:r>
    </w:p>
    <w:p w14:paraId="37A7C363" w14:textId="77777777" w:rsidR="00731749" w:rsidRPr="00932D7C" w:rsidRDefault="00731749" w:rsidP="00932D7C">
      <w:pPr>
        <w:spacing w:line="360" w:lineRule="auto"/>
        <w:jc w:val="both"/>
        <w:rPr>
          <w:rFonts w:eastAsia="Batang"/>
          <w:lang w:val="en-ZW"/>
        </w:rPr>
      </w:pPr>
    </w:p>
    <w:p w14:paraId="39FF83CF" w14:textId="77777777" w:rsidR="008B6F9B" w:rsidRPr="00932D7C" w:rsidRDefault="008B6F9B" w:rsidP="00932D7C">
      <w:pPr>
        <w:spacing w:line="360" w:lineRule="auto"/>
        <w:jc w:val="both"/>
        <w:rPr>
          <w:rFonts w:eastAsia="Batang"/>
          <w:lang w:val="en-ZW"/>
        </w:rPr>
      </w:pPr>
      <w:r w:rsidRPr="00932D7C">
        <w:rPr>
          <w:rFonts w:eastAsia="Batang"/>
          <w:lang w:val="en-ZW"/>
        </w:rPr>
        <w:t>The average livestock holding is 4 heads per house hold in the district.  Although the number of livestock population is very high, the productivity of this economic sub-sector is very low.  Most of the cattle heads are indigenous breeds. Decrease in the size of grazing land, inadequate feed supply, undeveloped veterinary clinic, poor market facilities, prevalence of diseases like Anthrax and Blackleg rarely, Internal and External parasites, especially thick on shouts, equines and bovines are the major controlling factors in livestock production. To alleviate the above mentioned problems, the livestock extension services available to the community should be encouraged strongly. The feed source of livestock in the area is crop residues, cut &amp; carry, grazing pasture and industrial bi-products especially for fattening programme. The grazing arrangement among farmers is free grazing. The livestock populations of the PA and in the district are shown in the table below.</w:t>
      </w:r>
    </w:p>
    <w:p w14:paraId="1A7063AF" w14:textId="77777777" w:rsidR="00DF1693" w:rsidRDefault="00DF1693">
      <w:pPr>
        <w:rPr>
          <w:rFonts w:ascii="Arial" w:eastAsia="Batang" w:hAnsi="Arial" w:cs="Arial"/>
          <w:b/>
          <w:sz w:val="22"/>
          <w:szCs w:val="22"/>
          <w:shd w:val="clear" w:color="auto" w:fill="EEECE1" w:themeFill="background2"/>
          <w:lang w:val="en-ZW"/>
        </w:rPr>
      </w:pPr>
      <w:r>
        <w:rPr>
          <w:rFonts w:ascii="Arial" w:eastAsia="Batang" w:hAnsi="Arial" w:cs="Arial"/>
          <w:b/>
          <w:sz w:val="22"/>
          <w:szCs w:val="22"/>
          <w:shd w:val="clear" w:color="auto" w:fill="EEECE1" w:themeFill="background2"/>
          <w:lang w:val="en-ZW"/>
        </w:rPr>
        <w:br w:type="page"/>
      </w:r>
    </w:p>
    <w:p w14:paraId="64ACEEFD" w14:textId="77777777" w:rsidR="008B6F9B" w:rsidRPr="00932D7C" w:rsidRDefault="008B6F9B" w:rsidP="00932D7C">
      <w:pPr>
        <w:jc w:val="both"/>
        <w:rPr>
          <w:rFonts w:ascii="Arial" w:eastAsia="Batang" w:hAnsi="Arial" w:cs="Arial"/>
          <w:b/>
          <w:sz w:val="22"/>
          <w:szCs w:val="22"/>
          <w:shd w:val="clear" w:color="auto" w:fill="EEECE1" w:themeFill="background2"/>
          <w:lang w:val="en-ZW"/>
        </w:rPr>
      </w:pPr>
    </w:p>
    <w:p w14:paraId="59594583" w14:textId="77777777" w:rsidR="008B6F9B" w:rsidRPr="00932D7C" w:rsidRDefault="008B6F9B" w:rsidP="00932D7C">
      <w:pPr>
        <w:jc w:val="both"/>
        <w:rPr>
          <w:rFonts w:eastAsia="Batang"/>
          <w:b/>
          <w:sz w:val="22"/>
          <w:szCs w:val="22"/>
          <w:lang w:val="en-ZW"/>
        </w:rPr>
      </w:pPr>
      <w:r w:rsidRPr="00932D7C">
        <w:rPr>
          <w:rFonts w:eastAsia="Batang"/>
          <w:b/>
          <w:sz w:val="22"/>
          <w:szCs w:val="22"/>
          <w:shd w:val="clear" w:color="auto" w:fill="EEECE1" w:themeFill="background2"/>
          <w:lang w:val="en-ZW"/>
        </w:rPr>
        <w:t>Table-4 Livestock population</w:t>
      </w:r>
    </w:p>
    <w:p w14:paraId="50CC981E" w14:textId="77777777" w:rsidR="008B6F9B" w:rsidRPr="00932D7C" w:rsidRDefault="008B6F9B" w:rsidP="00932D7C">
      <w:pPr>
        <w:rPr>
          <w:rFonts w:ascii="Arial" w:eastAsia="Batang" w:hAnsi="Arial" w:cs="Arial"/>
          <w:b/>
          <w:sz w:val="22"/>
          <w:szCs w:val="22"/>
          <w:lang w:val="en-ZW"/>
        </w:rPr>
      </w:pPr>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
        <w:gridCol w:w="2808"/>
        <w:gridCol w:w="1512"/>
        <w:gridCol w:w="630"/>
        <w:gridCol w:w="1080"/>
        <w:gridCol w:w="630"/>
        <w:gridCol w:w="1458"/>
      </w:tblGrid>
      <w:tr w:rsidR="008B6F9B" w:rsidRPr="00932D7C" w14:paraId="5FB13715" w14:textId="77777777" w:rsidTr="008B6F9B">
        <w:tc>
          <w:tcPr>
            <w:tcW w:w="432" w:type="dxa"/>
            <w:vMerge w:val="restart"/>
          </w:tcPr>
          <w:p w14:paraId="53F49575" w14:textId="77777777" w:rsidR="008B6F9B" w:rsidRPr="00932D7C" w:rsidRDefault="008B6F9B" w:rsidP="00932D7C">
            <w:pPr>
              <w:spacing w:line="360" w:lineRule="auto"/>
              <w:jc w:val="center"/>
              <w:rPr>
                <w:rFonts w:eastAsia="Batang"/>
                <w:b/>
                <w:sz w:val="20"/>
                <w:szCs w:val="20"/>
                <w:lang w:val="en-ZW"/>
              </w:rPr>
            </w:pPr>
            <w:r w:rsidRPr="00932D7C">
              <w:rPr>
                <w:rFonts w:eastAsia="Batang"/>
                <w:b/>
                <w:sz w:val="20"/>
                <w:szCs w:val="20"/>
                <w:lang w:val="en-ZW"/>
              </w:rPr>
              <w:t>No</w:t>
            </w:r>
          </w:p>
        </w:tc>
        <w:tc>
          <w:tcPr>
            <w:tcW w:w="2808" w:type="dxa"/>
            <w:vMerge w:val="restart"/>
          </w:tcPr>
          <w:p w14:paraId="69168C2F" w14:textId="77777777" w:rsidR="008B6F9B" w:rsidRPr="00932D7C" w:rsidRDefault="008B6F9B" w:rsidP="00932D7C">
            <w:pPr>
              <w:spacing w:line="360" w:lineRule="auto"/>
              <w:jc w:val="center"/>
              <w:rPr>
                <w:rFonts w:eastAsia="Batang"/>
                <w:b/>
                <w:sz w:val="20"/>
                <w:szCs w:val="20"/>
                <w:lang w:val="en-ZW"/>
              </w:rPr>
            </w:pPr>
            <w:r w:rsidRPr="00932D7C">
              <w:rPr>
                <w:rFonts w:eastAsia="Batang"/>
                <w:b/>
                <w:sz w:val="20"/>
                <w:szCs w:val="20"/>
                <w:lang w:val="en-ZW"/>
              </w:rPr>
              <w:t>Type</w:t>
            </w:r>
          </w:p>
        </w:tc>
        <w:tc>
          <w:tcPr>
            <w:tcW w:w="2142" w:type="dxa"/>
            <w:gridSpan w:val="2"/>
          </w:tcPr>
          <w:p w14:paraId="210CC962" w14:textId="77777777" w:rsidR="008B6F9B" w:rsidRPr="00932D7C" w:rsidRDefault="008B6F9B" w:rsidP="00932D7C">
            <w:pPr>
              <w:spacing w:line="360" w:lineRule="auto"/>
              <w:jc w:val="center"/>
              <w:rPr>
                <w:rFonts w:eastAsia="Batang"/>
                <w:b/>
                <w:sz w:val="20"/>
                <w:szCs w:val="20"/>
                <w:lang w:val="en-ZW"/>
              </w:rPr>
            </w:pPr>
            <w:r w:rsidRPr="00932D7C">
              <w:rPr>
                <w:rFonts w:eastAsia="Batang"/>
                <w:b/>
                <w:sz w:val="20"/>
                <w:szCs w:val="20"/>
                <w:lang w:val="en-ZW"/>
              </w:rPr>
              <w:t>District</w:t>
            </w:r>
          </w:p>
        </w:tc>
        <w:tc>
          <w:tcPr>
            <w:tcW w:w="1710" w:type="dxa"/>
            <w:gridSpan w:val="2"/>
          </w:tcPr>
          <w:p w14:paraId="02967412" w14:textId="77777777" w:rsidR="008B6F9B" w:rsidRPr="00932D7C" w:rsidRDefault="008B6F9B" w:rsidP="00932D7C">
            <w:pPr>
              <w:spacing w:line="360" w:lineRule="auto"/>
              <w:jc w:val="center"/>
              <w:rPr>
                <w:rFonts w:eastAsia="Batang"/>
                <w:b/>
                <w:sz w:val="20"/>
                <w:szCs w:val="20"/>
                <w:lang w:val="en-ZW"/>
              </w:rPr>
            </w:pPr>
            <w:r w:rsidRPr="00932D7C">
              <w:rPr>
                <w:rFonts w:eastAsia="Batang"/>
                <w:b/>
                <w:sz w:val="20"/>
                <w:szCs w:val="20"/>
                <w:lang w:val="en-ZW"/>
              </w:rPr>
              <w:t>PA</w:t>
            </w:r>
          </w:p>
        </w:tc>
        <w:tc>
          <w:tcPr>
            <w:tcW w:w="1458" w:type="dxa"/>
            <w:vMerge w:val="restart"/>
          </w:tcPr>
          <w:p w14:paraId="60EF843E" w14:textId="77777777" w:rsidR="008B6F9B" w:rsidRPr="00932D7C" w:rsidRDefault="008B6F9B" w:rsidP="00932D7C">
            <w:pPr>
              <w:spacing w:line="360" w:lineRule="auto"/>
              <w:jc w:val="center"/>
              <w:rPr>
                <w:rFonts w:eastAsia="Batang"/>
                <w:b/>
                <w:sz w:val="20"/>
                <w:szCs w:val="20"/>
                <w:lang w:val="en-ZW"/>
              </w:rPr>
            </w:pPr>
            <w:r w:rsidRPr="00932D7C">
              <w:rPr>
                <w:rFonts w:eastAsia="Batang"/>
                <w:b/>
                <w:sz w:val="20"/>
                <w:szCs w:val="20"/>
                <w:lang w:val="en-ZW"/>
              </w:rPr>
              <w:t>Remark</w:t>
            </w:r>
          </w:p>
        </w:tc>
      </w:tr>
      <w:tr w:rsidR="008B6F9B" w:rsidRPr="00932D7C" w14:paraId="4CE2F76A" w14:textId="77777777" w:rsidTr="008B6F9B">
        <w:tc>
          <w:tcPr>
            <w:tcW w:w="432" w:type="dxa"/>
            <w:vMerge/>
          </w:tcPr>
          <w:p w14:paraId="2C9B1B70" w14:textId="77777777" w:rsidR="008B6F9B" w:rsidRPr="00932D7C" w:rsidRDefault="008B6F9B" w:rsidP="00932D7C">
            <w:pPr>
              <w:spacing w:line="360" w:lineRule="auto"/>
              <w:rPr>
                <w:rFonts w:eastAsia="Batang"/>
                <w:sz w:val="20"/>
                <w:szCs w:val="20"/>
                <w:lang w:val="en-ZW"/>
              </w:rPr>
            </w:pPr>
          </w:p>
        </w:tc>
        <w:tc>
          <w:tcPr>
            <w:tcW w:w="2808" w:type="dxa"/>
            <w:vMerge/>
          </w:tcPr>
          <w:p w14:paraId="5578665C" w14:textId="77777777" w:rsidR="008B6F9B" w:rsidRPr="00932D7C" w:rsidRDefault="008B6F9B" w:rsidP="00932D7C">
            <w:pPr>
              <w:spacing w:line="360" w:lineRule="auto"/>
              <w:rPr>
                <w:rFonts w:eastAsia="Batang"/>
                <w:sz w:val="20"/>
                <w:szCs w:val="20"/>
                <w:lang w:val="en-ZW"/>
              </w:rPr>
            </w:pPr>
          </w:p>
        </w:tc>
        <w:tc>
          <w:tcPr>
            <w:tcW w:w="1512" w:type="dxa"/>
          </w:tcPr>
          <w:p w14:paraId="06FBCCFD" w14:textId="77777777" w:rsidR="008B6F9B" w:rsidRPr="00932D7C" w:rsidRDefault="008B6F9B" w:rsidP="00932D7C">
            <w:pPr>
              <w:spacing w:line="360" w:lineRule="auto"/>
              <w:rPr>
                <w:rFonts w:eastAsia="Batang"/>
                <w:b/>
                <w:sz w:val="20"/>
                <w:szCs w:val="20"/>
                <w:lang w:val="en-ZW"/>
              </w:rPr>
            </w:pPr>
            <w:r w:rsidRPr="00932D7C">
              <w:rPr>
                <w:rFonts w:eastAsia="Batang"/>
                <w:b/>
                <w:sz w:val="20"/>
                <w:szCs w:val="20"/>
                <w:lang w:val="en-ZW"/>
              </w:rPr>
              <w:t>Quantity/No</w:t>
            </w:r>
          </w:p>
        </w:tc>
        <w:tc>
          <w:tcPr>
            <w:tcW w:w="630" w:type="dxa"/>
          </w:tcPr>
          <w:p w14:paraId="04F3B92A" w14:textId="77777777" w:rsidR="008B6F9B" w:rsidRPr="00932D7C" w:rsidRDefault="008B6F9B" w:rsidP="00932D7C">
            <w:pPr>
              <w:spacing w:line="360" w:lineRule="auto"/>
              <w:rPr>
                <w:rFonts w:eastAsia="Batang"/>
                <w:b/>
                <w:sz w:val="20"/>
                <w:szCs w:val="20"/>
                <w:lang w:val="en-ZW"/>
              </w:rPr>
            </w:pPr>
            <w:r w:rsidRPr="00932D7C">
              <w:rPr>
                <w:rFonts w:eastAsia="Batang"/>
                <w:b/>
                <w:sz w:val="20"/>
                <w:szCs w:val="20"/>
                <w:lang w:val="en-ZW"/>
              </w:rPr>
              <w:t>%</w:t>
            </w:r>
          </w:p>
        </w:tc>
        <w:tc>
          <w:tcPr>
            <w:tcW w:w="1080" w:type="dxa"/>
          </w:tcPr>
          <w:p w14:paraId="15133D07" w14:textId="77777777" w:rsidR="008B6F9B" w:rsidRPr="00932D7C" w:rsidRDefault="008B6F9B" w:rsidP="00932D7C">
            <w:pPr>
              <w:spacing w:line="360" w:lineRule="auto"/>
              <w:rPr>
                <w:rFonts w:eastAsia="Batang"/>
                <w:b/>
                <w:sz w:val="20"/>
                <w:szCs w:val="20"/>
                <w:lang w:val="en-ZW"/>
              </w:rPr>
            </w:pPr>
            <w:r w:rsidRPr="00932D7C">
              <w:rPr>
                <w:rFonts w:eastAsia="Batang"/>
                <w:b/>
                <w:sz w:val="20"/>
                <w:szCs w:val="20"/>
                <w:lang w:val="en-ZW"/>
              </w:rPr>
              <w:t>Quantity/No</w:t>
            </w:r>
          </w:p>
        </w:tc>
        <w:tc>
          <w:tcPr>
            <w:tcW w:w="630" w:type="dxa"/>
          </w:tcPr>
          <w:p w14:paraId="1E18F4EF" w14:textId="77777777" w:rsidR="008B6F9B" w:rsidRPr="00932D7C" w:rsidRDefault="008B6F9B" w:rsidP="00932D7C">
            <w:pPr>
              <w:spacing w:line="360" w:lineRule="auto"/>
              <w:rPr>
                <w:rFonts w:eastAsia="Batang"/>
                <w:b/>
                <w:sz w:val="20"/>
                <w:szCs w:val="20"/>
                <w:lang w:val="en-ZW"/>
              </w:rPr>
            </w:pPr>
            <w:r w:rsidRPr="00932D7C">
              <w:rPr>
                <w:rFonts w:eastAsia="Batang"/>
                <w:b/>
                <w:sz w:val="20"/>
                <w:szCs w:val="20"/>
                <w:lang w:val="en-ZW"/>
              </w:rPr>
              <w:t>%</w:t>
            </w:r>
          </w:p>
        </w:tc>
        <w:tc>
          <w:tcPr>
            <w:tcW w:w="1458" w:type="dxa"/>
            <w:vMerge/>
          </w:tcPr>
          <w:p w14:paraId="3E7941ED" w14:textId="77777777" w:rsidR="008B6F9B" w:rsidRPr="00932D7C" w:rsidRDefault="008B6F9B" w:rsidP="00932D7C">
            <w:pPr>
              <w:spacing w:line="360" w:lineRule="auto"/>
              <w:rPr>
                <w:rFonts w:eastAsia="Batang"/>
                <w:sz w:val="20"/>
                <w:szCs w:val="20"/>
                <w:lang w:val="en-ZW"/>
              </w:rPr>
            </w:pPr>
          </w:p>
        </w:tc>
      </w:tr>
      <w:tr w:rsidR="008B6F9B" w:rsidRPr="00932D7C" w14:paraId="278A9C1B" w14:textId="77777777" w:rsidTr="008B6F9B">
        <w:tc>
          <w:tcPr>
            <w:tcW w:w="432" w:type="dxa"/>
          </w:tcPr>
          <w:p w14:paraId="3A3A80F0" w14:textId="77777777" w:rsidR="008B6F9B" w:rsidRPr="00932D7C" w:rsidRDefault="008B6F9B" w:rsidP="00932D7C">
            <w:pPr>
              <w:spacing w:line="360" w:lineRule="auto"/>
              <w:rPr>
                <w:rFonts w:eastAsia="Batang"/>
                <w:sz w:val="22"/>
                <w:szCs w:val="22"/>
                <w:lang w:val="en-ZW"/>
              </w:rPr>
            </w:pPr>
            <w:r w:rsidRPr="00932D7C">
              <w:rPr>
                <w:rFonts w:eastAsia="Batang"/>
                <w:sz w:val="22"/>
                <w:szCs w:val="22"/>
                <w:lang w:val="en-ZW"/>
              </w:rPr>
              <w:t>1</w:t>
            </w:r>
          </w:p>
        </w:tc>
        <w:tc>
          <w:tcPr>
            <w:tcW w:w="2808" w:type="dxa"/>
          </w:tcPr>
          <w:p w14:paraId="71715273" w14:textId="77777777" w:rsidR="008B6F9B" w:rsidRPr="00932D7C" w:rsidRDefault="008B6F9B" w:rsidP="00932D7C">
            <w:pPr>
              <w:spacing w:line="360" w:lineRule="auto"/>
              <w:rPr>
                <w:rFonts w:eastAsia="Batang"/>
                <w:sz w:val="22"/>
                <w:szCs w:val="22"/>
                <w:lang w:val="en-ZW"/>
              </w:rPr>
            </w:pPr>
            <w:r w:rsidRPr="00932D7C">
              <w:rPr>
                <w:rFonts w:eastAsia="Batang"/>
                <w:sz w:val="22"/>
                <w:szCs w:val="22"/>
                <w:lang w:val="en-ZW"/>
              </w:rPr>
              <w:t>Bovine/cattle’s</w:t>
            </w:r>
          </w:p>
        </w:tc>
        <w:tc>
          <w:tcPr>
            <w:tcW w:w="1512" w:type="dxa"/>
          </w:tcPr>
          <w:p w14:paraId="2374E8C2" w14:textId="77777777" w:rsidR="008B6F9B" w:rsidRPr="00932D7C" w:rsidRDefault="008B6F9B" w:rsidP="00932D7C">
            <w:pPr>
              <w:spacing w:line="360" w:lineRule="auto"/>
              <w:rPr>
                <w:rFonts w:eastAsia="Batang"/>
                <w:sz w:val="20"/>
                <w:szCs w:val="20"/>
                <w:lang w:val="en-ZW"/>
              </w:rPr>
            </w:pPr>
            <w:r w:rsidRPr="00932D7C">
              <w:rPr>
                <w:rFonts w:eastAsia="Batang"/>
                <w:sz w:val="20"/>
                <w:szCs w:val="20"/>
                <w:lang w:val="en-ZW"/>
              </w:rPr>
              <w:t>286,518</w:t>
            </w:r>
          </w:p>
        </w:tc>
        <w:tc>
          <w:tcPr>
            <w:tcW w:w="630" w:type="dxa"/>
          </w:tcPr>
          <w:p w14:paraId="5712325E" w14:textId="77777777" w:rsidR="008B6F9B" w:rsidRPr="00932D7C" w:rsidRDefault="008B6F9B" w:rsidP="00932D7C">
            <w:pPr>
              <w:spacing w:line="360" w:lineRule="auto"/>
              <w:rPr>
                <w:rFonts w:eastAsia="Batang"/>
                <w:sz w:val="20"/>
                <w:szCs w:val="20"/>
                <w:lang w:val="en-ZW"/>
              </w:rPr>
            </w:pPr>
            <w:r w:rsidRPr="00932D7C">
              <w:rPr>
                <w:rFonts w:eastAsia="Batang"/>
                <w:sz w:val="20"/>
                <w:szCs w:val="20"/>
                <w:lang w:val="en-ZW"/>
              </w:rPr>
              <w:t>34</w:t>
            </w:r>
          </w:p>
        </w:tc>
        <w:tc>
          <w:tcPr>
            <w:tcW w:w="1080" w:type="dxa"/>
          </w:tcPr>
          <w:p w14:paraId="70231C75" w14:textId="77777777" w:rsidR="008B6F9B" w:rsidRPr="00932D7C" w:rsidRDefault="008B6F9B" w:rsidP="00932D7C">
            <w:pPr>
              <w:spacing w:line="360" w:lineRule="auto"/>
              <w:rPr>
                <w:rFonts w:eastAsia="Batang"/>
                <w:sz w:val="20"/>
                <w:szCs w:val="20"/>
                <w:lang w:val="en-ZW"/>
              </w:rPr>
            </w:pPr>
            <w:r w:rsidRPr="00932D7C">
              <w:rPr>
                <w:rFonts w:eastAsia="Batang"/>
                <w:sz w:val="20"/>
                <w:szCs w:val="20"/>
                <w:lang w:val="en-ZW"/>
              </w:rPr>
              <w:t>17601</w:t>
            </w:r>
          </w:p>
        </w:tc>
        <w:tc>
          <w:tcPr>
            <w:tcW w:w="630" w:type="dxa"/>
          </w:tcPr>
          <w:p w14:paraId="0E07AC51" w14:textId="77777777" w:rsidR="008B6F9B" w:rsidRPr="00932D7C" w:rsidRDefault="008B6F9B" w:rsidP="00932D7C">
            <w:pPr>
              <w:spacing w:line="360" w:lineRule="auto"/>
              <w:rPr>
                <w:rFonts w:eastAsia="Batang"/>
                <w:sz w:val="20"/>
                <w:szCs w:val="20"/>
                <w:lang w:val="en-ZW"/>
              </w:rPr>
            </w:pPr>
            <w:r w:rsidRPr="00932D7C">
              <w:rPr>
                <w:rFonts w:eastAsia="Batang"/>
                <w:sz w:val="20"/>
                <w:szCs w:val="20"/>
                <w:lang w:val="en-ZW"/>
              </w:rPr>
              <w:t>49</w:t>
            </w:r>
          </w:p>
        </w:tc>
        <w:tc>
          <w:tcPr>
            <w:tcW w:w="1458" w:type="dxa"/>
          </w:tcPr>
          <w:p w14:paraId="576A63FC" w14:textId="77777777" w:rsidR="008B6F9B" w:rsidRPr="00932D7C" w:rsidRDefault="008B6F9B" w:rsidP="00932D7C">
            <w:pPr>
              <w:spacing w:line="360" w:lineRule="auto"/>
              <w:rPr>
                <w:rFonts w:eastAsia="Batang"/>
                <w:sz w:val="22"/>
                <w:szCs w:val="22"/>
                <w:lang w:val="en-ZW"/>
              </w:rPr>
            </w:pPr>
          </w:p>
        </w:tc>
      </w:tr>
      <w:tr w:rsidR="008B6F9B" w:rsidRPr="00932D7C" w14:paraId="1A3113DD" w14:textId="77777777" w:rsidTr="008B6F9B">
        <w:tc>
          <w:tcPr>
            <w:tcW w:w="432" w:type="dxa"/>
          </w:tcPr>
          <w:p w14:paraId="0B937E52" w14:textId="77777777" w:rsidR="008B6F9B" w:rsidRPr="00932D7C" w:rsidRDefault="008B6F9B" w:rsidP="00932D7C">
            <w:pPr>
              <w:spacing w:line="360" w:lineRule="auto"/>
              <w:rPr>
                <w:rFonts w:eastAsia="Batang"/>
                <w:sz w:val="22"/>
                <w:szCs w:val="22"/>
                <w:lang w:val="en-ZW"/>
              </w:rPr>
            </w:pPr>
            <w:r w:rsidRPr="00932D7C">
              <w:rPr>
                <w:rFonts w:eastAsia="Batang"/>
                <w:sz w:val="22"/>
                <w:szCs w:val="22"/>
                <w:lang w:val="en-ZW"/>
              </w:rPr>
              <w:t>2</w:t>
            </w:r>
          </w:p>
        </w:tc>
        <w:tc>
          <w:tcPr>
            <w:tcW w:w="2808" w:type="dxa"/>
          </w:tcPr>
          <w:p w14:paraId="3461C058" w14:textId="77777777" w:rsidR="008B6F9B" w:rsidRPr="00932D7C" w:rsidRDefault="008B6F9B" w:rsidP="00932D7C">
            <w:pPr>
              <w:spacing w:line="360" w:lineRule="auto"/>
              <w:rPr>
                <w:rFonts w:eastAsia="Batang"/>
                <w:sz w:val="22"/>
                <w:szCs w:val="22"/>
                <w:lang w:val="en-ZW"/>
              </w:rPr>
            </w:pPr>
            <w:r w:rsidRPr="00932D7C">
              <w:rPr>
                <w:rFonts w:eastAsia="Batang"/>
                <w:sz w:val="22"/>
                <w:szCs w:val="22"/>
                <w:lang w:val="en-ZW"/>
              </w:rPr>
              <w:t>Shouts/sheep &amp; Goat</w:t>
            </w:r>
          </w:p>
        </w:tc>
        <w:tc>
          <w:tcPr>
            <w:tcW w:w="1512" w:type="dxa"/>
          </w:tcPr>
          <w:p w14:paraId="251CBE6C" w14:textId="77777777" w:rsidR="008B6F9B" w:rsidRPr="00932D7C" w:rsidRDefault="008B6F9B" w:rsidP="00932D7C">
            <w:pPr>
              <w:spacing w:line="360" w:lineRule="auto"/>
              <w:rPr>
                <w:rFonts w:eastAsia="Batang"/>
                <w:sz w:val="20"/>
                <w:szCs w:val="20"/>
                <w:lang w:val="en-ZW"/>
              </w:rPr>
            </w:pPr>
            <w:r w:rsidRPr="00932D7C">
              <w:rPr>
                <w:rFonts w:eastAsia="Batang"/>
                <w:sz w:val="20"/>
                <w:szCs w:val="20"/>
                <w:lang w:val="en-ZW"/>
              </w:rPr>
              <w:t>366,265</w:t>
            </w:r>
          </w:p>
        </w:tc>
        <w:tc>
          <w:tcPr>
            <w:tcW w:w="630" w:type="dxa"/>
          </w:tcPr>
          <w:p w14:paraId="5AC1EF87" w14:textId="77777777" w:rsidR="008B6F9B" w:rsidRPr="00932D7C" w:rsidRDefault="008B6F9B" w:rsidP="00932D7C">
            <w:pPr>
              <w:spacing w:line="360" w:lineRule="auto"/>
              <w:rPr>
                <w:rFonts w:eastAsia="Batang"/>
                <w:sz w:val="20"/>
                <w:szCs w:val="20"/>
                <w:lang w:val="en-ZW"/>
              </w:rPr>
            </w:pPr>
            <w:r w:rsidRPr="00932D7C">
              <w:rPr>
                <w:rFonts w:eastAsia="Batang"/>
                <w:sz w:val="20"/>
                <w:szCs w:val="20"/>
                <w:lang w:val="en-ZW"/>
              </w:rPr>
              <w:t>43</w:t>
            </w:r>
          </w:p>
        </w:tc>
        <w:tc>
          <w:tcPr>
            <w:tcW w:w="1080" w:type="dxa"/>
          </w:tcPr>
          <w:p w14:paraId="5D0EF405" w14:textId="77777777" w:rsidR="008B6F9B" w:rsidRPr="00932D7C" w:rsidRDefault="008B6F9B" w:rsidP="00932D7C">
            <w:pPr>
              <w:spacing w:line="360" w:lineRule="auto"/>
              <w:rPr>
                <w:rFonts w:eastAsia="Batang"/>
                <w:sz w:val="20"/>
                <w:szCs w:val="20"/>
                <w:lang w:val="en-ZW"/>
              </w:rPr>
            </w:pPr>
            <w:r w:rsidRPr="00932D7C">
              <w:rPr>
                <w:rFonts w:eastAsia="Batang"/>
                <w:sz w:val="20"/>
                <w:szCs w:val="20"/>
                <w:lang w:val="en-ZW"/>
              </w:rPr>
              <w:t>8053</w:t>
            </w:r>
          </w:p>
        </w:tc>
        <w:tc>
          <w:tcPr>
            <w:tcW w:w="630" w:type="dxa"/>
          </w:tcPr>
          <w:p w14:paraId="21B445D3" w14:textId="77777777" w:rsidR="008B6F9B" w:rsidRPr="00932D7C" w:rsidRDefault="008B6F9B" w:rsidP="00932D7C">
            <w:pPr>
              <w:tabs>
                <w:tab w:val="left" w:pos="195"/>
              </w:tabs>
              <w:spacing w:line="360" w:lineRule="auto"/>
              <w:rPr>
                <w:rFonts w:eastAsia="Batang"/>
                <w:sz w:val="20"/>
                <w:szCs w:val="20"/>
                <w:lang w:val="en-ZW"/>
              </w:rPr>
            </w:pPr>
            <w:r w:rsidRPr="00932D7C">
              <w:rPr>
                <w:rFonts w:eastAsia="Batang"/>
                <w:sz w:val="20"/>
                <w:szCs w:val="20"/>
                <w:lang w:val="en-ZW"/>
              </w:rPr>
              <w:t>23</w:t>
            </w:r>
          </w:p>
        </w:tc>
        <w:tc>
          <w:tcPr>
            <w:tcW w:w="1458" w:type="dxa"/>
          </w:tcPr>
          <w:p w14:paraId="1BE7799C" w14:textId="77777777" w:rsidR="008B6F9B" w:rsidRPr="00932D7C" w:rsidRDefault="008B6F9B" w:rsidP="00932D7C">
            <w:pPr>
              <w:spacing w:line="360" w:lineRule="auto"/>
              <w:rPr>
                <w:rFonts w:eastAsia="Batang"/>
                <w:sz w:val="22"/>
                <w:szCs w:val="22"/>
                <w:lang w:val="en-ZW"/>
              </w:rPr>
            </w:pPr>
          </w:p>
        </w:tc>
      </w:tr>
      <w:tr w:rsidR="008B6F9B" w:rsidRPr="00932D7C" w14:paraId="2AB3F26A" w14:textId="77777777" w:rsidTr="008B6F9B">
        <w:tc>
          <w:tcPr>
            <w:tcW w:w="432" w:type="dxa"/>
          </w:tcPr>
          <w:p w14:paraId="67D3D5FB" w14:textId="77777777" w:rsidR="008B6F9B" w:rsidRPr="00932D7C" w:rsidRDefault="008B6F9B" w:rsidP="00932D7C">
            <w:pPr>
              <w:spacing w:line="360" w:lineRule="auto"/>
              <w:rPr>
                <w:rFonts w:eastAsia="Batang"/>
                <w:sz w:val="22"/>
                <w:szCs w:val="22"/>
                <w:lang w:val="en-ZW"/>
              </w:rPr>
            </w:pPr>
            <w:r w:rsidRPr="00932D7C">
              <w:rPr>
                <w:rFonts w:eastAsia="Batang"/>
                <w:sz w:val="22"/>
                <w:szCs w:val="22"/>
                <w:lang w:val="en-ZW"/>
              </w:rPr>
              <w:t>3</w:t>
            </w:r>
          </w:p>
        </w:tc>
        <w:tc>
          <w:tcPr>
            <w:tcW w:w="2808" w:type="dxa"/>
          </w:tcPr>
          <w:p w14:paraId="44C4F013" w14:textId="77777777" w:rsidR="008B6F9B" w:rsidRPr="00932D7C" w:rsidRDefault="008B6F9B" w:rsidP="00932D7C">
            <w:pPr>
              <w:spacing w:line="360" w:lineRule="auto"/>
              <w:rPr>
                <w:rFonts w:eastAsia="Batang"/>
                <w:sz w:val="22"/>
                <w:szCs w:val="22"/>
                <w:lang w:val="en-ZW"/>
              </w:rPr>
            </w:pPr>
            <w:r w:rsidRPr="00932D7C">
              <w:rPr>
                <w:rFonts w:eastAsia="Batang"/>
                <w:sz w:val="22"/>
                <w:szCs w:val="22"/>
                <w:lang w:val="en-ZW"/>
              </w:rPr>
              <w:t>Equines/Horse Donkey</w:t>
            </w:r>
          </w:p>
        </w:tc>
        <w:tc>
          <w:tcPr>
            <w:tcW w:w="1512" w:type="dxa"/>
          </w:tcPr>
          <w:p w14:paraId="523AE656" w14:textId="77777777" w:rsidR="008B6F9B" w:rsidRPr="00932D7C" w:rsidRDefault="008B6F9B" w:rsidP="00932D7C">
            <w:pPr>
              <w:spacing w:line="360" w:lineRule="auto"/>
              <w:rPr>
                <w:rFonts w:eastAsia="Batang"/>
                <w:sz w:val="20"/>
                <w:szCs w:val="20"/>
                <w:lang w:val="en-ZW"/>
              </w:rPr>
            </w:pPr>
            <w:r w:rsidRPr="00932D7C">
              <w:rPr>
                <w:rFonts w:eastAsia="Batang"/>
                <w:sz w:val="20"/>
                <w:szCs w:val="20"/>
                <w:lang w:val="en-ZW"/>
              </w:rPr>
              <w:t>123348</w:t>
            </w:r>
          </w:p>
        </w:tc>
        <w:tc>
          <w:tcPr>
            <w:tcW w:w="630" w:type="dxa"/>
          </w:tcPr>
          <w:p w14:paraId="38A35E7D" w14:textId="77777777" w:rsidR="008B6F9B" w:rsidRPr="00932D7C" w:rsidRDefault="008B6F9B" w:rsidP="00932D7C">
            <w:pPr>
              <w:spacing w:line="360" w:lineRule="auto"/>
              <w:rPr>
                <w:rFonts w:eastAsia="Batang"/>
                <w:sz w:val="20"/>
                <w:szCs w:val="20"/>
                <w:lang w:val="en-ZW"/>
              </w:rPr>
            </w:pPr>
            <w:r w:rsidRPr="00932D7C">
              <w:rPr>
                <w:rFonts w:eastAsia="Batang"/>
                <w:sz w:val="20"/>
                <w:szCs w:val="20"/>
                <w:lang w:val="en-ZW"/>
              </w:rPr>
              <w:t>15</w:t>
            </w:r>
          </w:p>
        </w:tc>
        <w:tc>
          <w:tcPr>
            <w:tcW w:w="1080" w:type="dxa"/>
          </w:tcPr>
          <w:p w14:paraId="6E6CB4CE" w14:textId="77777777" w:rsidR="008B6F9B" w:rsidRPr="00932D7C" w:rsidRDefault="008B6F9B" w:rsidP="00932D7C">
            <w:pPr>
              <w:spacing w:line="360" w:lineRule="auto"/>
              <w:rPr>
                <w:rFonts w:eastAsia="Batang"/>
                <w:sz w:val="20"/>
                <w:szCs w:val="20"/>
                <w:lang w:val="en-ZW"/>
              </w:rPr>
            </w:pPr>
            <w:r w:rsidRPr="00932D7C">
              <w:rPr>
                <w:rFonts w:eastAsia="Batang"/>
                <w:sz w:val="20"/>
                <w:szCs w:val="20"/>
                <w:lang w:val="en-ZW"/>
              </w:rPr>
              <w:t>3912</w:t>
            </w:r>
          </w:p>
        </w:tc>
        <w:tc>
          <w:tcPr>
            <w:tcW w:w="630" w:type="dxa"/>
          </w:tcPr>
          <w:p w14:paraId="5B61230B" w14:textId="77777777" w:rsidR="008B6F9B" w:rsidRPr="00932D7C" w:rsidRDefault="008B6F9B" w:rsidP="00932D7C">
            <w:pPr>
              <w:spacing w:line="360" w:lineRule="auto"/>
              <w:rPr>
                <w:rFonts w:eastAsia="Batang"/>
                <w:sz w:val="20"/>
                <w:szCs w:val="20"/>
                <w:lang w:val="en-ZW"/>
              </w:rPr>
            </w:pPr>
            <w:r w:rsidRPr="00932D7C">
              <w:rPr>
                <w:rFonts w:eastAsia="Batang"/>
                <w:sz w:val="20"/>
                <w:szCs w:val="20"/>
                <w:lang w:val="en-ZW"/>
              </w:rPr>
              <w:t>11</w:t>
            </w:r>
          </w:p>
        </w:tc>
        <w:tc>
          <w:tcPr>
            <w:tcW w:w="1458" w:type="dxa"/>
          </w:tcPr>
          <w:p w14:paraId="388A3F87" w14:textId="77777777" w:rsidR="008B6F9B" w:rsidRPr="00932D7C" w:rsidRDefault="008B6F9B" w:rsidP="00932D7C">
            <w:pPr>
              <w:spacing w:line="360" w:lineRule="auto"/>
              <w:rPr>
                <w:rFonts w:eastAsia="Batang"/>
                <w:sz w:val="22"/>
                <w:szCs w:val="22"/>
                <w:lang w:val="en-ZW"/>
              </w:rPr>
            </w:pPr>
          </w:p>
        </w:tc>
      </w:tr>
      <w:tr w:rsidR="008B6F9B" w:rsidRPr="00932D7C" w14:paraId="3B74D251" w14:textId="77777777" w:rsidTr="008B6F9B">
        <w:tc>
          <w:tcPr>
            <w:tcW w:w="432" w:type="dxa"/>
          </w:tcPr>
          <w:p w14:paraId="54679437" w14:textId="77777777" w:rsidR="008B6F9B" w:rsidRPr="00932D7C" w:rsidRDefault="008B6F9B" w:rsidP="00932D7C">
            <w:pPr>
              <w:spacing w:line="360" w:lineRule="auto"/>
              <w:rPr>
                <w:rFonts w:eastAsia="Batang"/>
                <w:sz w:val="22"/>
                <w:szCs w:val="22"/>
                <w:lang w:val="en-ZW"/>
              </w:rPr>
            </w:pPr>
            <w:r w:rsidRPr="00932D7C">
              <w:rPr>
                <w:rFonts w:eastAsia="Batang"/>
                <w:sz w:val="22"/>
                <w:szCs w:val="22"/>
                <w:lang w:val="en-ZW"/>
              </w:rPr>
              <w:t>4</w:t>
            </w:r>
          </w:p>
        </w:tc>
        <w:tc>
          <w:tcPr>
            <w:tcW w:w="2808" w:type="dxa"/>
          </w:tcPr>
          <w:p w14:paraId="24ADD54D" w14:textId="77777777" w:rsidR="008B6F9B" w:rsidRPr="00932D7C" w:rsidRDefault="008B6F9B" w:rsidP="00932D7C">
            <w:pPr>
              <w:spacing w:line="360" w:lineRule="auto"/>
              <w:rPr>
                <w:rFonts w:eastAsia="Batang"/>
                <w:sz w:val="22"/>
                <w:szCs w:val="22"/>
                <w:lang w:val="en-ZW"/>
              </w:rPr>
            </w:pPr>
            <w:r w:rsidRPr="00932D7C">
              <w:rPr>
                <w:rFonts w:eastAsia="Batang"/>
                <w:sz w:val="22"/>
                <w:szCs w:val="22"/>
                <w:lang w:val="en-ZW"/>
              </w:rPr>
              <w:t>Poultry</w:t>
            </w:r>
          </w:p>
        </w:tc>
        <w:tc>
          <w:tcPr>
            <w:tcW w:w="1512" w:type="dxa"/>
          </w:tcPr>
          <w:p w14:paraId="3BDCC436" w14:textId="77777777" w:rsidR="008B6F9B" w:rsidRPr="00932D7C" w:rsidRDefault="008B6F9B" w:rsidP="00932D7C">
            <w:pPr>
              <w:spacing w:line="360" w:lineRule="auto"/>
              <w:rPr>
                <w:rFonts w:eastAsia="Batang"/>
                <w:sz w:val="20"/>
                <w:szCs w:val="20"/>
                <w:lang w:val="en-ZW"/>
              </w:rPr>
            </w:pPr>
            <w:r w:rsidRPr="00932D7C">
              <w:rPr>
                <w:rFonts w:eastAsia="Batang"/>
                <w:sz w:val="20"/>
                <w:szCs w:val="20"/>
                <w:lang w:val="en-ZW"/>
              </w:rPr>
              <w:t>70244</w:t>
            </w:r>
          </w:p>
        </w:tc>
        <w:tc>
          <w:tcPr>
            <w:tcW w:w="630" w:type="dxa"/>
          </w:tcPr>
          <w:p w14:paraId="1F603245" w14:textId="77777777" w:rsidR="008B6F9B" w:rsidRPr="00932D7C" w:rsidRDefault="008B6F9B" w:rsidP="00932D7C">
            <w:pPr>
              <w:spacing w:line="360" w:lineRule="auto"/>
              <w:rPr>
                <w:rFonts w:eastAsia="Batang"/>
                <w:sz w:val="20"/>
                <w:szCs w:val="20"/>
                <w:lang w:val="en-ZW"/>
              </w:rPr>
            </w:pPr>
            <w:r w:rsidRPr="00932D7C">
              <w:rPr>
                <w:rFonts w:eastAsia="Batang"/>
                <w:sz w:val="20"/>
                <w:szCs w:val="20"/>
                <w:lang w:val="en-ZW"/>
              </w:rPr>
              <w:t>8</w:t>
            </w:r>
          </w:p>
        </w:tc>
        <w:tc>
          <w:tcPr>
            <w:tcW w:w="1080" w:type="dxa"/>
          </w:tcPr>
          <w:p w14:paraId="48755510" w14:textId="77777777" w:rsidR="008B6F9B" w:rsidRPr="00932D7C" w:rsidRDefault="008B6F9B" w:rsidP="00932D7C">
            <w:pPr>
              <w:spacing w:line="360" w:lineRule="auto"/>
              <w:rPr>
                <w:rFonts w:eastAsia="Batang"/>
                <w:sz w:val="20"/>
                <w:szCs w:val="20"/>
                <w:lang w:val="en-ZW"/>
              </w:rPr>
            </w:pPr>
            <w:r w:rsidRPr="00932D7C">
              <w:rPr>
                <w:rFonts w:eastAsia="Batang"/>
                <w:sz w:val="20"/>
                <w:szCs w:val="20"/>
                <w:lang w:val="en-ZW"/>
              </w:rPr>
              <w:t>6129</w:t>
            </w:r>
          </w:p>
        </w:tc>
        <w:tc>
          <w:tcPr>
            <w:tcW w:w="630" w:type="dxa"/>
          </w:tcPr>
          <w:p w14:paraId="584D120A" w14:textId="77777777" w:rsidR="008B6F9B" w:rsidRPr="00932D7C" w:rsidRDefault="008B6F9B" w:rsidP="00932D7C">
            <w:pPr>
              <w:spacing w:line="360" w:lineRule="auto"/>
              <w:rPr>
                <w:rFonts w:eastAsia="Batang"/>
                <w:sz w:val="20"/>
                <w:szCs w:val="20"/>
                <w:lang w:val="en-ZW"/>
              </w:rPr>
            </w:pPr>
            <w:r w:rsidRPr="00932D7C">
              <w:rPr>
                <w:rFonts w:eastAsia="Batang"/>
                <w:sz w:val="20"/>
                <w:szCs w:val="20"/>
                <w:lang w:val="en-ZW"/>
              </w:rPr>
              <w:t>17</w:t>
            </w:r>
          </w:p>
        </w:tc>
        <w:tc>
          <w:tcPr>
            <w:tcW w:w="1458" w:type="dxa"/>
          </w:tcPr>
          <w:p w14:paraId="1FB9F190" w14:textId="77777777" w:rsidR="008B6F9B" w:rsidRPr="00932D7C" w:rsidRDefault="008B6F9B" w:rsidP="00932D7C">
            <w:pPr>
              <w:spacing w:line="360" w:lineRule="auto"/>
              <w:rPr>
                <w:rFonts w:eastAsia="Batang"/>
                <w:sz w:val="22"/>
                <w:szCs w:val="22"/>
                <w:lang w:val="en-ZW"/>
              </w:rPr>
            </w:pPr>
          </w:p>
        </w:tc>
      </w:tr>
      <w:tr w:rsidR="008B6F9B" w:rsidRPr="00932D7C" w14:paraId="324F6823" w14:textId="77777777" w:rsidTr="008B6F9B">
        <w:tc>
          <w:tcPr>
            <w:tcW w:w="432" w:type="dxa"/>
          </w:tcPr>
          <w:p w14:paraId="0BB53F53" w14:textId="77777777" w:rsidR="008B6F9B" w:rsidRPr="00932D7C" w:rsidRDefault="008B6F9B" w:rsidP="00932D7C">
            <w:pPr>
              <w:spacing w:line="360" w:lineRule="auto"/>
              <w:rPr>
                <w:rFonts w:eastAsia="Batang"/>
                <w:sz w:val="20"/>
                <w:szCs w:val="20"/>
                <w:lang w:val="en-ZW"/>
              </w:rPr>
            </w:pPr>
          </w:p>
        </w:tc>
        <w:tc>
          <w:tcPr>
            <w:tcW w:w="2808" w:type="dxa"/>
          </w:tcPr>
          <w:p w14:paraId="434B1B15" w14:textId="77777777" w:rsidR="008B6F9B" w:rsidRPr="00932D7C" w:rsidRDefault="008B6F9B" w:rsidP="00932D7C">
            <w:pPr>
              <w:spacing w:line="360" w:lineRule="auto"/>
              <w:rPr>
                <w:rFonts w:eastAsia="Batang"/>
                <w:b/>
                <w:sz w:val="20"/>
                <w:szCs w:val="20"/>
                <w:lang w:val="en-ZW"/>
              </w:rPr>
            </w:pPr>
            <w:r w:rsidRPr="00932D7C">
              <w:rPr>
                <w:rFonts w:eastAsia="Batang"/>
                <w:b/>
                <w:sz w:val="20"/>
                <w:szCs w:val="20"/>
                <w:lang w:val="en-ZW"/>
              </w:rPr>
              <w:t>Total</w:t>
            </w:r>
          </w:p>
        </w:tc>
        <w:tc>
          <w:tcPr>
            <w:tcW w:w="1512" w:type="dxa"/>
          </w:tcPr>
          <w:p w14:paraId="335ADCDB" w14:textId="77777777" w:rsidR="008B6F9B" w:rsidRPr="00932D7C" w:rsidRDefault="008B6F9B" w:rsidP="00932D7C">
            <w:pPr>
              <w:spacing w:line="360" w:lineRule="auto"/>
              <w:rPr>
                <w:rFonts w:eastAsia="Batang"/>
                <w:b/>
                <w:sz w:val="20"/>
                <w:szCs w:val="20"/>
                <w:lang w:val="en-ZW"/>
              </w:rPr>
            </w:pPr>
            <w:r w:rsidRPr="00932D7C">
              <w:rPr>
                <w:rFonts w:eastAsia="Batang"/>
                <w:b/>
                <w:sz w:val="20"/>
                <w:szCs w:val="20"/>
                <w:lang w:val="en-ZW"/>
              </w:rPr>
              <w:t>846735</w:t>
            </w:r>
          </w:p>
        </w:tc>
        <w:tc>
          <w:tcPr>
            <w:tcW w:w="630" w:type="dxa"/>
          </w:tcPr>
          <w:p w14:paraId="3FD78A6F" w14:textId="77777777" w:rsidR="008B6F9B" w:rsidRPr="00932D7C" w:rsidRDefault="008B6F9B" w:rsidP="00932D7C">
            <w:pPr>
              <w:spacing w:line="360" w:lineRule="auto"/>
              <w:rPr>
                <w:rFonts w:eastAsia="Batang"/>
                <w:b/>
                <w:sz w:val="20"/>
                <w:szCs w:val="20"/>
                <w:lang w:val="en-ZW"/>
              </w:rPr>
            </w:pPr>
            <w:r w:rsidRPr="00932D7C">
              <w:rPr>
                <w:rFonts w:eastAsia="Batang"/>
                <w:b/>
                <w:sz w:val="20"/>
                <w:szCs w:val="20"/>
                <w:lang w:val="en-ZW"/>
              </w:rPr>
              <w:t>100</w:t>
            </w:r>
          </w:p>
        </w:tc>
        <w:tc>
          <w:tcPr>
            <w:tcW w:w="1080" w:type="dxa"/>
          </w:tcPr>
          <w:p w14:paraId="4AE6AC19" w14:textId="77777777" w:rsidR="008B6F9B" w:rsidRPr="00932D7C" w:rsidRDefault="008B6F9B" w:rsidP="00932D7C">
            <w:pPr>
              <w:tabs>
                <w:tab w:val="left" w:pos="693"/>
              </w:tabs>
              <w:spacing w:line="360" w:lineRule="auto"/>
              <w:rPr>
                <w:rFonts w:eastAsia="Batang"/>
                <w:b/>
                <w:sz w:val="20"/>
                <w:szCs w:val="20"/>
                <w:lang w:val="en-ZW"/>
              </w:rPr>
            </w:pPr>
            <w:r w:rsidRPr="00932D7C">
              <w:rPr>
                <w:rFonts w:eastAsia="Batang"/>
                <w:b/>
                <w:sz w:val="20"/>
                <w:szCs w:val="20"/>
                <w:lang w:val="en-ZW"/>
              </w:rPr>
              <w:t>35695</w:t>
            </w:r>
          </w:p>
        </w:tc>
        <w:tc>
          <w:tcPr>
            <w:tcW w:w="630" w:type="dxa"/>
          </w:tcPr>
          <w:p w14:paraId="0E652AE1" w14:textId="77777777" w:rsidR="008B6F9B" w:rsidRPr="00932D7C" w:rsidRDefault="008B6F9B" w:rsidP="00932D7C">
            <w:pPr>
              <w:spacing w:line="360" w:lineRule="auto"/>
              <w:rPr>
                <w:rFonts w:eastAsia="Batang"/>
                <w:b/>
                <w:sz w:val="20"/>
                <w:szCs w:val="20"/>
                <w:lang w:val="en-ZW"/>
              </w:rPr>
            </w:pPr>
            <w:r w:rsidRPr="00932D7C">
              <w:rPr>
                <w:rFonts w:eastAsia="Batang"/>
                <w:b/>
                <w:sz w:val="20"/>
                <w:szCs w:val="20"/>
                <w:lang w:val="en-ZW"/>
              </w:rPr>
              <w:t>100</w:t>
            </w:r>
          </w:p>
        </w:tc>
        <w:tc>
          <w:tcPr>
            <w:tcW w:w="1458" w:type="dxa"/>
          </w:tcPr>
          <w:p w14:paraId="5A2AAD83" w14:textId="77777777" w:rsidR="008B6F9B" w:rsidRPr="00932D7C" w:rsidRDefault="008B6F9B" w:rsidP="00932D7C">
            <w:pPr>
              <w:spacing w:line="360" w:lineRule="auto"/>
              <w:rPr>
                <w:rFonts w:eastAsia="Batang"/>
                <w:sz w:val="20"/>
                <w:szCs w:val="20"/>
                <w:lang w:val="en-ZW"/>
              </w:rPr>
            </w:pPr>
          </w:p>
        </w:tc>
      </w:tr>
    </w:tbl>
    <w:p w14:paraId="2B5ACF9F" w14:textId="77777777" w:rsidR="008B6F9B" w:rsidRPr="00932D7C" w:rsidRDefault="008B6F9B" w:rsidP="00932D7C">
      <w:pPr>
        <w:rPr>
          <w:rFonts w:ascii="Arial" w:eastAsia="Batang" w:hAnsi="Arial" w:cs="Arial"/>
          <w:sz w:val="22"/>
          <w:szCs w:val="22"/>
          <w:lang w:val="en-ZW"/>
        </w:rPr>
      </w:pPr>
    </w:p>
    <w:p w14:paraId="55DBD67C" w14:textId="77777777" w:rsidR="008B6F9B" w:rsidRPr="00932D7C" w:rsidRDefault="008B6F9B" w:rsidP="00932D7C">
      <w:pPr>
        <w:pStyle w:val="Caption"/>
        <w:rPr>
          <w:rFonts w:ascii="Times New Roman" w:hAnsi="Times New Roman" w:cs="Times New Roman"/>
        </w:rPr>
      </w:pPr>
      <w:r w:rsidRPr="00932D7C">
        <w:rPr>
          <w:rFonts w:ascii="Times New Roman" w:hAnsi="Times New Roman" w:cs="Times New Roman"/>
          <w:shd w:val="clear" w:color="auto" w:fill="EEECE1" w:themeFill="background2"/>
        </w:rPr>
        <w:t>3.3.3.1 Animal Health post</w:t>
      </w:r>
    </w:p>
    <w:p w14:paraId="6DC03713" w14:textId="77777777" w:rsidR="008B6F9B" w:rsidRPr="00932D7C" w:rsidRDefault="008B6F9B" w:rsidP="00932D7C">
      <w:pPr>
        <w:spacing w:line="360" w:lineRule="auto"/>
        <w:jc w:val="both"/>
      </w:pPr>
      <w:r w:rsidRPr="00932D7C">
        <w:t>There is one animal health post in the proposed project area.  There are three types of animal health posts in the district. The three types of animal health posts in the district have different capacities.</w:t>
      </w:r>
    </w:p>
    <w:p w14:paraId="020DC08D" w14:textId="77777777" w:rsidR="008B6F9B" w:rsidRPr="00932D7C" w:rsidRDefault="008B6F9B" w:rsidP="00932D7C">
      <w:pPr>
        <w:spacing w:line="360" w:lineRule="auto"/>
        <w:rPr>
          <w:b/>
          <w:shd w:val="clear" w:color="auto" w:fill="EEECE1" w:themeFill="background2"/>
        </w:rPr>
      </w:pPr>
    </w:p>
    <w:p w14:paraId="64A0A362" w14:textId="77777777" w:rsidR="008B6F9B" w:rsidRPr="00932D7C" w:rsidRDefault="008B6F9B" w:rsidP="00932D7C">
      <w:pPr>
        <w:spacing w:line="360" w:lineRule="auto"/>
        <w:rPr>
          <w:sz w:val="28"/>
          <w:szCs w:val="28"/>
        </w:rPr>
      </w:pPr>
      <w:r w:rsidRPr="00932D7C">
        <w:rPr>
          <w:b/>
          <w:sz w:val="28"/>
          <w:szCs w:val="28"/>
          <w:shd w:val="clear" w:color="auto" w:fill="EEECE1" w:themeFill="background2"/>
        </w:rPr>
        <w:t>3.3.3.2</w:t>
      </w:r>
      <w:r w:rsidRPr="00932D7C">
        <w:rPr>
          <w:sz w:val="28"/>
          <w:szCs w:val="28"/>
        </w:rPr>
        <w:t xml:space="preserve"> </w:t>
      </w:r>
      <w:r w:rsidRPr="00932D7C">
        <w:rPr>
          <w:b/>
          <w:sz w:val="28"/>
          <w:szCs w:val="28"/>
          <w:shd w:val="clear" w:color="auto" w:fill="EEECE1" w:themeFill="background2"/>
        </w:rPr>
        <w:t>Grazing land</w:t>
      </w:r>
      <w:r w:rsidRPr="00932D7C">
        <w:rPr>
          <w:sz w:val="28"/>
          <w:szCs w:val="28"/>
        </w:rPr>
        <w:t xml:space="preserve"> </w:t>
      </w:r>
    </w:p>
    <w:p w14:paraId="01A8CF5C" w14:textId="77777777" w:rsidR="008B6F9B" w:rsidRPr="00932D7C" w:rsidRDefault="008B6F9B" w:rsidP="00932D7C">
      <w:pPr>
        <w:spacing w:line="360" w:lineRule="auto"/>
        <w:jc w:val="both"/>
      </w:pPr>
      <w:r w:rsidRPr="00932D7C">
        <w:t xml:space="preserve">There is no area of land that is used as communal grazing land. From the visual observation, the proposed project will not have negative impact on the live stock production system in the area because almost all the irrigable land was used as a crop producing area, not as grazing land.  The proposed irrigation project will rather help in alleviating the feed shortage by using the by -products of irrigated crops during the dry seasons. In general, during personal interview animal husbandry was suffering from various problems.  Some of these problems are:- </w:t>
      </w:r>
    </w:p>
    <w:p w14:paraId="44279DFD" w14:textId="77777777" w:rsidR="00731749" w:rsidRPr="00932D7C" w:rsidRDefault="00731749" w:rsidP="00932D7C">
      <w:pPr>
        <w:spacing w:line="360" w:lineRule="auto"/>
        <w:jc w:val="both"/>
      </w:pPr>
    </w:p>
    <w:p w14:paraId="3EE4DB23" w14:textId="77777777" w:rsidR="008B6F9B" w:rsidRPr="00932D7C" w:rsidRDefault="008B6F9B" w:rsidP="00932D7C">
      <w:pPr>
        <w:pStyle w:val="ListParagraph"/>
        <w:numPr>
          <w:ilvl w:val="0"/>
          <w:numId w:val="41"/>
        </w:numPr>
        <w:spacing w:line="360" w:lineRule="auto"/>
      </w:pPr>
      <w:r w:rsidRPr="00932D7C">
        <w:t>Feed shortage because almost all of the land area is under tillage.</w:t>
      </w:r>
    </w:p>
    <w:p w14:paraId="6CB7A60E" w14:textId="77777777" w:rsidR="008B6F9B" w:rsidRPr="00932D7C" w:rsidRDefault="008B6F9B" w:rsidP="00932D7C">
      <w:pPr>
        <w:pStyle w:val="ListParagraph"/>
        <w:numPr>
          <w:ilvl w:val="0"/>
          <w:numId w:val="41"/>
        </w:numPr>
        <w:spacing w:line="360" w:lineRule="auto"/>
      </w:pPr>
      <w:r w:rsidRPr="00932D7C">
        <w:t xml:space="preserve">Livestock diseases, such as: - Anthrax, Blackleg etc... </w:t>
      </w:r>
    </w:p>
    <w:p w14:paraId="5C6A46D8" w14:textId="77777777" w:rsidR="008B6F9B" w:rsidRPr="00932D7C" w:rsidRDefault="008B6F9B" w:rsidP="00932D7C">
      <w:pPr>
        <w:pStyle w:val="ListParagraph"/>
        <w:numPr>
          <w:ilvl w:val="0"/>
          <w:numId w:val="41"/>
        </w:numPr>
        <w:spacing w:line="360" w:lineRule="auto"/>
        <w:jc w:val="both"/>
      </w:pPr>
      <w:r w:rsidRPr="00932D7C">
        <w:t>Lack of awareness, i.e. peasants is interested in the number of livestock not in the productivity per head (productivity in quality).</w:t>
      </w:r>
    </w:p>
    <w:p w14:paraId="742CABB3" w14:textId="77777777" w:rsidR="008B6F9B" w:rsidRPr="00932D7C" w:rsidRDefault="008B6F9B" w:rsidP="00932D7C">
      <w:pPr>
        <w:spacing w:line="360" w:lineRule="auto"/>
        <w:jc w:val="both"/>
        <w:rPr>
          <w:b/>
          <w:sz w:val="28"/>
          <w:szCs w:val="28"/>
          <w:shd w:val="clear" w:color="auto" w:fill="EEECE1" w:themeFill="background2"/>
        </w:rPr>
      </w:pPr>
    </w:p>
    <w:p w14:paraId="70C3ED0F" w14:textId="77777777" w:rsidR="00731749" w:rsidRPr="00932D7C" w:rsidRDefault="00731749" w:rsidP="00932D7C">
      <w:pPr>
        <w:spacing w:line="360" w:lineRule="auto"/>
        <w:jc w:val="both"/>
        <w:rPr>
          <w:b/>
          <w:sz w:val="28"/>
          <w:szCs w:val="28"/>
          <w:shd w:val="clear" w:color="auto" w:fill="EEECE1" w:themeFill="background2"/>
        </w:rPr>
      </w:pPr>
    </w:p>
    <w:p w14:paraId="276A3C2E" w14:textId="77777777" w:rsidR="00AA6323" w:rsidRPr="00932D7C" w:rsidRDefault="00AA6323" w:rsidP="00932D7C">
      <w:pPr>
        <w:pStyle w:val="Heading3"/>
        <w:rPr>
          <w:shd w:val="clear" w:color="auto" w:fill="EEECE1" w:themeFill="background2"/>
        </w:rPr>
      </w:pPr>
    </w:p>
    <w:p w14:paraId="3193818F" w14:textId="77777777" w:rsidR="00AA6323" w:rsidRPr="00932D7C" w:rsidRDefault="00AA6323" w:rsidP="00932D7C">
      <w:pPr>
        <w:pStyle w:val="Heading3"/>
        <w:rPr>
          <w:shd w:val="clear" w:color="auto" w:fill="EEECE1" w:themeFill="background2"/>
        </w:rPr>
      </w:pPr>
    </w:p>
    <w:p w14:paraId="02DE246B" w14:textId="77777777" w:rsidR="008B6F9B" w:rsidRPr="00932D7C" w:rsidRDefault="008B6F9B" w:rsidP="00932D7C">
      <w:pPr>
        <w:pStyle w:val="Heading3"/>
        <w:rPr>
          <w:shd w:val="clear" w:color="auto" w:fill="EEECE1" w:themeFill="background2"/>
        </w:rPr>
      </w:pPr>
      <w:bookmarkStart w:id="35" w:name="_Toc463550458"/>
      <w:r w:rsidRPr="00932D7C">
        <w:rPr>
          <w:shd w:val="clear" w:color="auto" w:fill="EEECE1" w:themeFill="background2"/>
        </w:rPr>
        <w:t>3.3.4. Off farm income &amp; none farm income</w:t>
      </w:r>
      <w:bookmarkEnd w:id="35"/>
    </w:p>
    <w:p w14:paraId="1F27CBB4" w14:textId="77777777" w:rsidR="00542B63" w:rsidRPr="00932D7C" w:rsidRDefault="00542B63" w:rsidP="00932D7C"/>
    <w:p w14:paraId="54BE8006" w14:textId="77777777" w:rsidR="008B6F9B" w:rsidRDefault="008B6F9B" w:rsidP="00932D7C">
      <w:pPr>
        <w:spacing w:line="360" w:lineRule="auto"/>
        <w:jc w:val="both"/>
        <w:rPr>
          <w:sz w:val="22"/>
          <w:szCs w:val="22"/>
        </w:rPr>
      </w:pPr>
      <w:r w:rsidRPr="00932D7C">
        <w:rPr>
          <w:sz w:val="22"/>
          <w:szCs w:val="22"/>
        </w:rPr>
        <w:t>In addition to crop production and livestock husbandry the project area communities’ use off farm activities &amp; none farm incomes like, pity trade in the project area.</w:t>
      </w:r>
    </w:p>
    <w:p w14:paraId="2B424989" w14:textId="77777777" w:rsidR="00DF1693" w:rsidRPr="00DF1693" w:rsidRDefault="00DF1693" w:rsidP="00932D7C">
      <w:pPr>
        <w:spacing w:line="360" w:lineRule="auto"/>
        <w:jc w:val="both"/>
        <w:rPr>
          <w:sz w:val="22"/>
          <w:szCs w:val="22"/>
        </w:rPr>
      </w:pPr>
    </w:p>
    <w:p w14:paraId="290BE111" w14:textId="77777777" w:rsidR="008B6F9B" w:rsidRDefault="008B6F9B" w:rsidP="00932D7C">
      <w:pPr>
        <w:pStyle w:val="Heading2"/>
        <w:jc w:val="left"/>
        <w:rPr>
          <w:rFonts w:ascii="Times New Roman" w:hAnsi="Times New Roman"/>
          <w:b/>
          <w:shd w:val="clear" w:color="auto" w:fill="EEECE1" w:themeFill="background2"/>
        </w:rPr>
      </w:pPr>
      <w:bookmarkStart w:id="36" w:name="_Toc463550459"/>
      <w:r w:rsidRPr="00932D7C">
        <w:rPr>
          <w:rFonts w:ascii="Times New Roman" w:hAnsi="Times New Roman"/>
          <w:b/>
          <w:shd w:val="clear" w:color="auto" w:fill="EEECE1" w:themeFill="background2"/>
        </w:rPr>
        <w:t>3.4. Farm Equipment &amp; Transportation Services</w:t>
      </w:r>
      <w:bookmarkEnd w:id="36"/>
    </w:p>
    <w:p w14:paraId="47C609EA" w14:textId="77777777" w:rsidR="00DF1693" w:rsidRPr="00DF1693" w:rsidRDefault="00DF1693" w:rsidP="00DF1693"/>
    <w:p w14:paraId="13772D74" w14:textId="77777777" w:rsidR="008B6F9B" w:rsidRPr="00932D7C" w:rsidRDefault="008B6F9B" w:rsidP="00932D7C">
      <w:pPr>
        <w:spacing w:line="360" w:lineRule="auto"/>
        <w:jc w:val="both"/>
      </w:pPr>
      <w:r w:rsidRPr="00932D7C">
        <w:t>The beneficiary households around the project area use modern farming equipments and traditional farming equipments like hand tools for ploughing their farm lands and with the help of oxen. Some farmers do not use modern farming system in spite of their weak economy.</w:t>
      </w:r>
    </w:p>
    <w:p w14:paraId="5E176DA4" w14:textId="77777777" w:rsidR="00731749" w:rsidRPr="00932D7C" w:rsidRDefault="00731749" w:rsidP="00932D7C">
      <w:pPr>
        <w:spacing w:line="360" w:lineRule="auto"/>
        <w:jc w:val="both"/>
      </w:pPr>
    </w:p>
    <w:p w14:paraId="43D616C0" w14:textId="77777777" w:rsidR="008B6F9B" w:rsidRPr="00932D7C" w:rsidRDefault="008B6F9B" w:rsidP="00932D7C">
      <w:pPr>
        <w:spacing w:line="360" w:lineRule="auto"/>
        <w:jc w:val="both"/>
      </w:pPr>
      <w:r w:rsidRPr="00932D7C">
        <w:t>Even though, the road from Bokoji to Robe is accessible through Robe Welteyi command area, most of farmers around the project area use horse, mule &amp; donkey for transportation purpose rather than four wheel vehicles from Robe local town to Bokoji 56km away from the project area.</w:t>
      </w:r>
    </w:p>
    <w:p w14:paraId="0733AC5B" w14:textId="77777777" w:rsidR="008B6F9B" w:rsidRPr="00932D7C" w:rsidRDefault="008B6F9B" w:rsidP="00932D7C">
      <w:pPr>
        <w:rPr>
          <w:b/>
          <w:sz w:val="28"/>
          <w:szCs w:val="28"/>
          <w:shd w:val="clear" w:color="auto" w:fill="EEECE1" w:themeFill="background2"/>
        </w:rPr>
      </w:pPr>
    </w:p>
    <w:p w14:paraId="6467C20C" w14:textId="77777777" w:rsidR="008B6F9B" w:rsidRPr="00932D7C" w:rsidRDefault="008B6F9B" w:rsidP="00932D7C">
      <w:pPr>
        <w:rPr>
          <w:b/>
          <w:sz w:val="28"/>
          <w:szCs w:val="28"/>
          <w:shd w:val="clear" w:color="auto" w:fill="EEECE1" w:themeFill="background2"/>
        </w:rPr>
      </w:pPr>
    </w:p>
    <w:p w14:paraId="7B8C3FE4" w14:textId="77777777" w:rsidR="008B6F9B" w:rsidRPr="00932D7C" w:rsidRDefault="008B6F9B" w:rsidP="00932D7C">
      <w:pPr>
        <w:rPr>
          <w:b/>
          <w:sz w:val="28"/>
          <w:szCs w:val="28"/>
          <w:shd w:val="clear" w:color="auto" w:fill="EEECE1" w:themeFill="background2"/>
        </w:rPr>
      </w:pPr>
    </w:p>
    <w:p w14:paraId="4E7BFF7E" w14:textId="77777777" w:rsidR="008B6F9B" w:rsidRPr="00932D7C" w:rsidRDefault="008B6F9B" w:rsidP="00932D7C">
      <w:pPr>
        <w:rPr>
          <w:b/>
          <w:sz w:val="28"/>
          <w:szCs w:val="28"/>
          <w:shd w:val="clear" w:color="auto" w:fill="EEECE1" w:themeFill="background2"/>
        </w:rPr>
      </w:pPr>
    </w:p>
    <w:p w14:paraId="060573BF" w14:textId="77777777" w:rsidR="008B6F9B" w:rsidRPr="00932D7C" w:rsidRDefault="008B6F9B" w:rsidP="00932D7C">
      <w:pPr>
        <w:rPr>
          <w:b/>
          <w:sz w:val="28"/>
          <w:szCs w:val="28"/>
          <w:shd w:val="clear" w:color="auto" w:fill="EEECE1" w:themeFill="background2"/>
        </w:rPr>
      </w:pPr>
    </w:p>
    <w:p w14:paraId="1A361A3D" w14:textId="77777777" w:rsidR="008B6F9B" w:rsidRPr="00932D7C" w:rsidRDefault="008B6F9B" w:rsidP="00932D7C">
      <w:pPr>
        <w:rPr>
          <w:b/>
          <w:sz w:val="28"/>
          <w:szCs w:val="28"/>
          <w:shd w:val="clear" w:color="auto" w:fill="EEECE1" w:themeFill="background2"/>
        </w:rPr>
      </w:pPr>
    </w:p>
    <w:p w14:paraId="28996450" w14:textId="77777777" w:rsidR="008B6F9B" w:rsidRPr="00932D7C" w:rsidRDefault="008B6F9B" w:rsidP="00932D7C">
      <w:pPr>
        <w:rPr>
          <w:b/>
          <w:sz w:val="28"/>
          <w:szCs w:val="28"/>
          <w:shd w:val="clear" w:color="auto" w:fill="EEECE1" w:themeFill="background2"/>
        </w:rPr>
      </w:pPr>
    </w:p>
    <w:p w14:paraId="1FAA15D9" w14:textId="77777777" w:rsidR="008B6F9B" w:rsidRPr="00932D7C" w:rsidRDefault="008B6F9B" w:rsidP="00932D7C">
      <w:pPr>
        <w:rPr>
          <w:b/>
          <w:sz w:val="28"/>
          <w:szCs w:val="28"/>
          <w:shd w:val="clear" w:color="auto" w:fill="EEECE1" w:themeFill="background2"/>
        </w:rPr>
      </w:pPr>
    </w:p>
    <w:p w14:paraId="5B14F5EE" w14:textId="77777777" w:rsidR="008B6F9B" w:rsidRPr="00932D7C" w:rsidRDefault="008B6F9B" w:rsidP="00932D7C">
      <w:pPr>
        <w:rPr>
          <w:b/>
          <w:sz w:val="28"/>
          <w:szCs w:val="28"/>
          <w:shd w:val="clear" w:color="auto" w:fill="EEECE1" w:themeFill="background2"/>
        </w:rPr>
      </w:pPr>
    </w:p>
    <w:p w14:paraId="4E2B8BF8" w14:textId="77777777" w:rsidR="008B6F9B" w:rsidRPr="00932D7C" w:rsidRDefault="008B6F9B" w:rsidP="00932D7C">
      <w:pPr>
        <w:rPr>
          <w:b/>
          <w:sz w:val="28"/>
          <w:szCs w:val="28"/>
          <w:shd w:val="clear" w:color="auto" w:fill="EEECE1" w:themeFill="background2"/>
        </w:rPr>
      </w:pPr>
    </w:p>
    <w:p w14:paraId="77A58122" w14:textId="77777777" w:rsidR="008B6F9B" w:rsidRPr="00932D7C" w:rsidRDefault="008B6F9B" w:rsidP="00932D7C">
      <w:pPr>
        <w:rPr>
          <w:b/>
          <w:sz w:val="28"/>
          <w:szCs w:val="28"/>
          <w:shd w:val="clear" w:color="auto" w:fill="EEECE1" w:themeFill="background2"/>
        </w:rPr>
      </w:pPr>
    </w:p>
    <w:p w14:paraId="2357DF9A" w14:textId="77777777" w:rsidR="008B6F9B" w:rsidRPr="00932D7C" w:rsidRDefault="008B6F9B" w:rsidP="00932D7C">
      <w:pPr>
        <w:rPr>
          <w:b/>
          <w:sz w:val="28"/>
          <w:szCs w:val="28"/>
          <w:shd w:val="clear" w:color="auto" w:fill="EEECE1" w:themeFill="background2"/>
        </w:rPr>
      </w:pPr>
    </w:p>
    <w:p w14:paraId="7D29E04C" w14:textId="77777777" w:rsidR="008B6F9B" w:rsidRPr="00932D7C" w:rsidRDefault="008B6F9B" w:rsidP="00932D7C">
      <w:pPr>
        <w:rPr>
          <w:b/>
          <w:sz w:val="28"/>
          <w:szCs w:val="28"/>
          <w:shd w:val="clear" w:color="auto" w:fill="EEECE1" w:themeFill="background2"/>
        </w:rPr>
      </w:pPr>
    </w:p>
    <w:p w14:paraId="4A8EBD25" w14:textId="77777777" w:rsidR="008B6F9B" w:rsidRPr="00932D7C" w:rsidRDefault="008B6F9B" w:rsidP="00932D7C">
      <w:pPr>
        <w:rPr>
          <w:b/>
          <w:sz w:val="28"/>
          <w:szCs w:val="28"/>
          <w:shd w:val="clear" w:color="auto" w:fill="EEECE1" w:themeFill="background2"/>
        </w:rPr>
      </w:pPr>
    </w:p>
    <w:p w14:paraId="60FAFFE4" w14:textId="77777777" w:rsidR="008B6F9B" w:rsidRPr="00932D7C" w:rsidRDefault="008B6F9B" w:rsidP="00932D7C">
      <w:pPr>
        <w:rPr>
          <w:b/>
          <w:sz w:val="28"/>
          <w:szCs w:val="28"/>
          <w:shd w:val="clear" w:color="auto" w:fill="EEECE1" w:themeFill="background2"/>
        </w:rPr>
      </w:pPr>
    </w:p>
    <w:p w14:paraId="1837CAA9" w14:textId="77777777" w:rsidR="008B6F9B" w:rsidRPr="00932D7C" w:rsidRDefault="008B6F9B" w:rsidP="00932D7C">
      <w:pPr>
        <w:rPr>
          <w:b/>
          <w:sz w:val="28"/>
          <w:szCs w:val="28"/>
          <w:shd w:val="clear" w:color="auto" w:fill="EEECE1" w:themeFill="background2"/>
        </w:rPr>
      </w:pPr>
    </w:p>
    <w:p w14:paraId="2F668066" w14:textId="77777777" w:rsidR="008B6F9B" w:rsidRPr="00932D7C" w:rsidRDefault="008B6F9B" w:rsidP="00932D7C">
      <w:pPr>
        <w:rPr>
          <w:b/>
          <w:sz w:val="28"/>
          <w:szCs w:val="28"/>
          <w:shd w:val="clear" w:color="auto" w:fill="EEECE1" w:themeFill="background2"/>
        </w:rPr>
      </w:pPr>
    </w:p>
    <w:p w14:paraId="0A589C14" w14:textId="77777777" w:rsidR="008010C2" w:rsidRPr="00932D7C" w:rsidRDefault="008010C2" w:rsidP="00932D7C">
      <w:pPr>
        <w:rPr>
          <w:b/>
          <w:sz w:val="28"/>
          <w:szCs w:val="28"/>
          <w:shd w:val="clear" w:color="auto" w:fill="EEECE1" w:themeFill="background2"/>
        </w:rPr>
      </w:pPr>
    </w:p>
    <w:p w14:paraId="046868A3" w14:textId="77777777" w:rsidR="008010C2" w:rsidRPr="00932D7C" w:rsidRDefault="008010C2" w:rsidP="00932D7C">
      <w:pPr>
        <w:rPr>
          <w:b/>
          <w:sz w:val="28"/>
          <w:szCs w:val="28"/>
          <w:shd w:val="clear" w:color="auto" w:fill="EEECE1" w:themeFill="background2"/>
        </w:rPr>
      </w:pPr>
    </w:p>
    <w:p w14:paraId="3482DFA0" w14:textId="77777777" w:rsidR="008010C2" w:rsidRPr="00932D7C" w:rsidRDefault="008010C2" w:rsidP="00932D7C">
      <w:pPr>
        <w:rPr>
          <w:b/>
          <w:sz w:val="28"/>
          <w:szCs w:val="28"/>
          <w:shd w:val="clear" w:color="auto" w:fill="EEECE1" w:themeFill="background2"/>
        </w:rPr>
      </w:pPr>
    </w:p>
    <w:p w14:paraId="1BC9CFA0" w14:textId="77777777" w:rsidR="008010C2" w:rsidRPr="00932D7C" w:rsidRDefault="008010C2" w:rsidP="00932D7C">
      <w:pPr>
        <w:rPr>
          <w:b/>
          <w:sz w:val="28"/>
          <w:szCs w:val="28"/>
          <w:shd w:val="clear" w:color="auto" w:fill="EEECE1" w:themeFill="background2"/>
        </w:rPr>
      </w:pPr>
    </w:p>
    <w:p w14:paraId="282EE014" w14:textId="77777777" w:rsidR="008B6F9B" w:rsidRPr="00932D7C" w:rsidRDefault="008B6F9B" w:rsidP="00932D7C">
      <w:pPr>
        <w:pStyle w:val="Heading1"/>
        <w:rPr>
          <w:rFonts w:ascii="Times New Roman" w:hAnsi="Times New Roman"/>
        </w:rPr>
      </w:pPr>
      <w:bookmarkStart w:id="37" w:name="_Toc463550460"/>
      <w:r w:rsidRPr="00932D7C">
        <w:rPr>
          <w:rFonts w:ascii="Times New Roman" w:hAnsi="Times New Roman"/>
          <w:shd w:val="clear" w:color="auto" w:fill="EEECE1" w:themeFill="background2"/>
        </w:rPr>
        <w:t>4. Social Services in the project area</w:t>
      </w:r>
      <w:bookmarkEnd w:id="37"/>
    </w:p>
    <w:p w14:paraId="29572686" w14:textId="77777777" w:rsidR="008B6F9B" w:rsidRPr="00932D7C" w:rsidRDefault="008B6F9B" w:rsidP="00932D7C">
      <w:pPr>
        <w:rPr>
          <w:sz w:val="28"/>
          <w:szCs w:val="28"/>
        </w:rPr>
      </w:pPr>
    </w:p>
    <w:p w14:paraId="0F6DB28E" w14:textId="77777777" w:rsidR="008B6F9B" w:rsidRPr="00932D7C" w:rsidRDefault="008B6F9B" w:rsidP="00932D7C">
      <w:pPr>
        <w:pStyle w:val="Heading2"/>
        <w:jc w:val="left"/>
        <w:rPr>
          <w:rFonts w:ascii="Times New Roman" w:eastAsia="Batang" w:hAnsi="Times New Roman"/>
          <w:b/>
          <w:lang w:val="en-ZW"/>
        </w:rPr>
      </w:pPr>
      <w:bookmarkStart w:id="38" w:name="_Toc463550461"/>
      <w:r w:rsidRPr="00932D7C">
        <w:rPr>
          <w:rFonts w:ascii="Times New Roman" w:hAnsi="Times New Roman"/>
          <w:b/>
          <w:shd w:val="clear" w:color="auto" w:fill="EEECE1" w:themeFill="background2"/>
        </w:rPr>
        <w:t>4.1. Health services</w:t>
      </w:r>
      <w:bookmarkEnd w:id="38"/>
    </w:p>
    <w:p w14:paraId="7E67BD2F" w14:textId="77777777" w:rsidR="008B6F9B" w:rsidRPr="00932D7C" w:rsidRDefault="008B6F9B" w:rsidP="00932D7C">
      <w:pPr>
        <w:pStyle w:val="Heading2"/>
        <w:rPr>
          <w:rFonts w:ascii="Clarendon" w:eastAsia="Batang" w:hAnsi="Clarendon" w:cs="Power Geez Unicode1"/>
          <w:b/>
          <w:lang w:val="en-ZW"/>
        </w:rPr>
      </w:pPr>
    </w:p>
    <w:p w14:paraId="6CD1BED7" w14:textId="77777777" w:rsidR="008B6F9B" w:rsidRPr="00932D7C" w:rsidRDefault="008B6F9B" w:rsidP="00932D7C">
      <w:pPr>
        <w:spacing w:line="360" w:lineRule="auto"/>
        <w:jc w:val="both"/>
      </w:pPr>
      <w:r w:rsidRPr="00932D7C">
        <w:t>There is a health service</w:t>
      </w:r>
      <w:r w:rsidRPr="00932D7C">
        <w:rPr>
          <w:i/>
        </w:rPr>
        <w:t>,</w:t>
      </w:r>
      <w:r w:rsidRPr="00932D7C">
        <w:t xml:space="preserve"> i.e. Health clinic at Welteyi Negeya PA particularly in Robe small local town and more ever, different health services are found at Meraro, &amp; Bokoji town 37 &amp; 56km away from the project site respectively. For further treatment the beneficiary communities are referred to Asella Hospital, which is located about 112Km away from the project site. According to information gathered from the community during study the project site is exposed to certain diseases such as:-</w:t>
      </w:r>
    </w:p>
    <w:p w14:paraId="4593273B" w14:textId="77777777" w:rsidR="008B6F9B" w:rsidRPr="00932D7C" w:rsidRDefault="008B6F9B" w:rsidP="00932D7C">
      <w:pPr>
        <w:pStyle w:val="ListParagraph"/>
        <w:numPr>
          <w:ilvl w:val="0"/>
          <w:numId w:val="42"/>
        </w:numPr>
        <w:spacing w:line="360" w:lineRule="auto"/>
        <w:jc w:val="both"/>
      </w:pPr>
      <w:r w:rsidRPr="00932D7C">
        <w:t>Respiratory diseases</w:t>
      </w:r>
    </w:p>
    <w:p w14:paraId="3954D647" w14:textId="77777777" w:rsidR="008B6F9B" w:rsidRPr="00932D7C" w:rsidRDefault="008B6F9B" w:rsidP="00932D7C">
      <w:pPr>
        <w:pStyle w:val="ListParagraph"/>
        <w:numPr>
          <w:ilvl w:val="0"/>
          <w:numId w:val="42"/>
        </w:numPr>
        <w:spacing w:line="360" w:lineRule="auto"/>
        <w:jc w:val="both"/>
      </w:pPr>
      <w:r w:rsidRPr="00932D7C">
        <w:t>Bronco – pneumonia</w:t>
      </w:r>
    </w:p>
    <w:p w14:paraId="06AD4574" w14:textId="77777777" w:rsidR="008B6F9B" w:rsidRPr="00932D7C" w:rsidRDefault="008B6F9B" w:rsidP="00932D7C">
      <w:pPr>
        <w:pStyle w:val="ListParagraph"/>
        <w:numPr>
          <w:ilvl w:val="0"/>
          <w:numId w:val="42"/>
        </w:numPr>
        <w:spacing w:line="360" w:lineRule="auto"/>
        <w:jc w:val="both"/>
      </w:pPr>
      <w:r w:rsidRPr="00932D7C">
        <w:t xml:space="preserve">Water born intestinal disease (parasite) </w:t>
      </w:r>
    </w:p>
    <w:p w14:paraId="404E1695" w14:textId="77777777" w:rsidR="008B6F9B" w:rsidRPr="00932D7C" w:rsidRDefault="008B6F9B" w:rsidP="00932D7C">
      <w:pPr>
        <w:pStyle w:val="ListParagraph"/>
        <w:numPr>
          <w:ilvl w:val="0"/>
          <w:numId w:val="42"/>
        </w:numPr>
        <w:spacing w:line="360" w:lineRule="auto"/>
        <w:jc w:val="both"/>
      </w:pPr>
      <w:r w:rsidRPr="00932D7C">
        <w:t>Wounds</w:t>
      </w:r>
    </w:p>
    <w:p w14:paraId="0EC528C0" w14:textId="77777777" w:rsidR="008B6F9B" w:rsidRPr="00932D7C" w:rsidRDefault="008B6F9B" w:rsidP="00932D7C">
      <w:pPr>
        <w:pStyle w:val="ListParagraph"/>
        <w:numPr>
          <w:ilvl w:val="0"/>
          <w:numId w:val="42"/>
        </w:numPr>
        <w:spacing w:line="360" w:lineRule="auto"/>
        <w:jc w:val="both"/>
      </w:pPr>
      <w:r w:rsidRPr="00932D7C">
        <w:t>Diarrhea</w:t>
      </w:r>
    </w:p>
    <w:p w14:paraId="3CB90054" w14:textId="77777777" w:rsidR="008B6F9B" w:rsidRPr="00932D7C" w:rsidRDefault="008B6F9B" w:rsidP="00932D7C">
      <w:pPr>
        <w:pStyle w:val="ListParagraph"/>
        <w:numPr>
          <w:ilvl w:val="0"/>
          <w:numId w:val="42"/>
        </w:numPr>
        <w:spacing w:line="360" w:lineRule="auto"/>
        <w:jc w:val="both"/>
      </w:pPr>
      <w:r w:rsidRPr="00932D7C">
        <w:t xml:space="preserve">Gastritis and </w:t>
      </w:r>
    </w:p>
    <w:p w14:paraId="204E614C" w14:textId="77777777" w:rsidR="008B6F9B" w:rsidRPr="00932D7C" w:rsidRDefault="008B6F9B" w:rsidP="00932D7C">
      <w:pPr>
        <w:pStyle w:val="ListParagraph"/>
        <w:numPr>
          <w:ilvl w:val="0"/>
          <w:numId w:val="42"/>
        </w:numPr>
        <w:spacing w:line="360" w:lineRule="auto"/>
        <w:jc w:val="both"/>
      </w:pPr>
      <w:r w:rsidRPr="00932D7C">
        <w:t>Common –cold</w:t>
      </w:r>
    </w:p>
    <w:p w14:paraId="79F75EB9" w14:textId="77777777" w:rsidR="008B6F9B" w:rsidRPr="00932D7C" w:rsidRDefault="008B6F9B" w:rsidP="00932D7C">
      <w:pPr>
        <w:spacing w:line="360" w:lineRule="auto"/>
        <w:jc w:val="both"/>
        <w:rPr>
          <w:b/>
          <w:shd w:val="clear" w:color="auto" w:fill="EEECE1" w:themeFill="background2"/>
        </w:rPr>
      </w:pPr>
    </w:p>
    <w:p w14:paraId="21F9CF4D" w14:textId="77777777" w:rsidR="008B6F9B" w:rsidRPr="00932D7C" w:rsidRDefault="008B6F9B" w:rsidP="00932D7C">
      <w:pPr>
        <w:spacing w:line="360" w:lineRule="auto"/>
        <w:jc w:val="both"/>
      </w:pPr>
      <w:r w:rsidRPr="00932D7C">
        <w:rPr>
          <w:b/>
          <w:shd w:val="clear" w:color="auto" w:fill="EEECE1" w:themeFill="background2"/>
        </w:rPr>
        <w:t>Table- 5 Health situations of the district and PA</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
        <w:gridCol w:w="2275"/>
        <w:gridCol w:w="1464"/>
        <w:gridCol w:w="1472"/>
        <w:gridCol w:w="1464"/>
        <w:gridCol w:w="1364"/>
      </w:tblGrid>
      <w:tr w:rsidR="008B6F9B" w:rsidRPr="00932D7C" w14:paraId="3C6E79C4" w14:textId="77777777" w:rsidTr="008B6F9B">
        <w:tc>
          <w:tcPr>
            <w:tcW w:w="511" w:type="dxa"/>
            <w:vMerge w:val="restart"/>
          </w:tcPr>
          <w:p w14:paraId="07928CA0" w14:textId="77777777" w:rsidR="008B6F9B" w:rsidRPr="00932D7C" w:rsidRDefault="008B6F9B" w:rsidP="00932D7C">
            <w:pPr>
              <w:spacing w:line="360" w:lineRule="auto"/>
              <w:jc w:val="both"/>
            </w:pPr>
          </w:p>
          <w:p w14:paraId="1C298CD3" w14:textId="77777777" w:rsidR="008B6F9B" w:rsidRPr="00932D7C" w:rsidRDefault="008B6F9B" w:rsidP="00932D7C">
            <w:pPr>
              <w:spacing w:line="360" w:lineRule="auto"/>
              <w:jc w:val="both"/>
            </w:pPr>
            <w:r w:rsidRPr="00932D7C">
              <w:t>No</w:t>
            </w:r>
          </w:p>
        </w:tc>
        <w:tc>
          <w:tcPr>
            <w:tcW w:w="2275" w:type="dxa"/>
            <w:vMerge w:val="restart"/>
          </w:tcPr>
          <w:p w14:paraId="010C450F" w14:textId="77777777" w:rsidR="008B6F9B" w:rsidRPr="00932D7C" w:rsidRDefault="008B6F9B" w:rsidP="00932D7C">
            <w:pPr>
              <w:spacing w:line="360" w:lineRule="auto"/>
              <w:jc w:val="both"/>
            </w:pPr>
          </w:p>
          <w:p w14:paraId="4EC21216" w14:textId="77777777" w:rsidR="008B6F9B" w:rsidRPr="00932D7C" w:rsidRDefault="008B6F9B" w:rsidP="00932D7C">
            <w:pPr>
              <w:spacing w:line="360" w:lineRule="auto"/>
              <w:jc w:val="both"/>
            </w:pPr>
            <w:r w:rsidRPr="00932D7C">
              <w:t>Categories</w:t>
            </w:r>
          </w:p>
        </w:tc>
        <w:tc>
          <w:tcPr>
            <w:tcW w:w="2936" w:type="dxa"/>
            <w:gridSpan w:val="2"/>
          </w:tcPr>
          <w:p w14:paraId="063CB455" w14:textId="77777777" w:rsidR="008B6F9B" w:rsidRPr="00932D7C" w:rsidRDefault="008B6F9B" w:rsidP="00932D7C">
            <w:pPr>
              <w:spacing w:line="360" w:lineRule="auto"/>
              <w:jc w:val="center"/>
            </w:pPr>
            <w:r w:rsidRPr="00932D7C">
              <w:t>District</w:t>
            </w:r>
          </w:p>
        </w:tc>
        <w:tc>
          <w:tcPr>
            <w:tcW w:w="2828" w:type="dxa"/>
            <w:gridSpan w:val="2"/>
          </w:tcPr>
          <w:p w14:paraId="61DED3C1" w14:textId="77777777" w:rsidR="008B6F9B" w:rsidRPr="00932D7C" w:rsidRDefault="008B6F9B" w:rsidP="00932D7C">
            <w:pPr>
              <w:spacing w:line="360" w:lineRule="auto"/>
              <w:jc w:val="center"/>
            </w:pPr>
            <w:r w:rsidRPr="00932D7C">
              <w:t>PA</w:t>
            </w:r>
          </w:p>
        </w:tc>
      </w:tr>
      <w:tr w:rsidR="008B6F9B" w:rsidRPr="00932D7C" w14:paraId="1416EB46" w14:textId="77777777" w:rsidTr="008B6F9B">
        <w:tc>
          <w:tcPr>
            <w:tcW w:w="511" w:type="dxa"/>
            <w:vMerge/>
          </w:tcPr>
          <w:p w14:paraId="75422832" w14:textId="77777777" w:rsidR="008B6F9B" w:rsidRPr="00932D7C" w:rsidRDefault="008B6F9B" w:rsidP="00932D7C">
            <w:pPr>
              <w:spacing w:line="360" w:lineRule="auto"/>
              <w:jc w:val="both"/>
            </w:pPr>
          </w:p>
        </w:tc>
        <w:tc>
          <w:tcPr>
            <w:tcW w:w="2275" w:type="dxa"/>
            <w:vMerge/>
          </w:tcPr>
          <w:p w14:paraId="060CF7C2" w14:textId="77777777" w:rsidR="008B6F9B" w:rsidRPr="00932D7C" w:rsidRDefault="008B6F9B" w:rsidP="00932D7C">
            <w:pPr>
              <w:spacing w:line="360" w:lineRule="auto"/>
              <w:jc w:val="both"/>
            </w:pPr>
          </w:p>
        </w:tc>
        <w:tc>
          <w:tcPr>
            <w:tcW w:w="1464" w:type="dxa"/>
          </w:tcPr>
          <w:p w14:paraId="3A898F0A" w14:textId="77777777" w:rsidR="008B6F9B" w:rsidRPr="00932D7C" w:rsidRDefault="008B6F9B" w:rsidP="00932D7C">
            <w:pPr>
              <w:spacing w:line="360" w:lineRule="auto"/>
              <w:jc w:val="both"/>
            </w:pPr>
            <w:r w:rsidRPr="00932D7C">
              <w:t>Quantity</w:t>
            </w:r>
          </w:p>
        </w:tc>
        <w:tc>
          <w:tcPr>
            <w:tcW w:w="1472" w:type="dxa"/>
          </w:tcPr>
          <w:p w14:paraId="4A414A00" w14:textId="77777777" w:rsidR="008B6F9B" w:rsidRPr="00932D7C" w:rsidRDefault="008B6F9B" w:rsidP="00932D7C">
            <w:pPr>
              <w:spacing w:line="360" w:lineRule="auto"/>
              <w:jc w:val="both"/>
            </w:pPr>
            <w:r w:rsidRPr="00932D7C">
              <w:t>Beneficiary</w:t>
            </w:r>
          </w:p>
        </w:tc>
        <w:tc>
          <w:tcPr>
            <w:tcW w:w="1464" w:type="dxa"/>
          </w:tcPr>
          <w:p w14:paraId="45C0B3E6" w14:textId="77777777" w:rsidR="008B6F9B" w:rsidRPr="00932D7C" w:rsidRDefault="008B6F9B" w:rsidP="00932D7C">
            <w:pPr>
              <w:spacing w:line="360" w:lineRule="auto"/>
              <w:jc w:val="both"/>
            </w:pPr>
            <w:r w:rsidRPr="00932D7C">
              <w:t>Quantity</w:t>
            </w:r>
          </w:p>
        </w:tc>
        <w:tc>
          <w:tcPr>
            <w:tcW w:w="1364" w:type="dxa"/>
          </w:tcPr>
          <w:p w14:paraId="0CC2467D" w14:textId="77777777" w:rsidR="008B6F9B" w:rsidRPr="00932D7C" w:rsidRDefault="008B6F9B" w:rsidP="00932D7C">
            <w:pPr>
              <w:spacing w:line="360" w:lineRule="auto"/>
              <w:jc w:val="both"/>
            </w:pPr>
            <w:r w:rsidRPr="00932D7C">
              <w:t>Beneficiary</w:t>
            </w:r>
          </w:p>
        </w:tc>
      </w:tr>
      <w:tr w:rsidR="008B6F9B" w:rsidRPr="00932D7C" w14:paraId="263C0A44" w14:textId="77777777" w:rsidTr="008B6F9B">
        <w:tc>
          <w:tcPr>
            <w:tcW w:w="511" w:type="dxa"/>
          </w:tcPr>
          <w:p w14:paraId="4E4CA94E" w14:textId="77777777" w:rsidR="008B6F9B" w:rsidRPr="00932D7C" w:rsidRDefault="008B6F9B" w:rsidP="00932D7C">
            <w:pPr>
              <w:spacing w:line="360" w:lineRule="auto"/>
              <w:jc w:val="both"/>
            </w:pPr>
            <w:r w:rsidRPr="00932D7C">
              <w:t>1</w:t>
            </w:r>
          </w:p>
        </w:tc>
        <w:tc>
          <w:tcPr>
            <w:tcW w:w="2275" w:type="dxa"/>
          </w:tcPr>
          <w:p w14:paraId="6E07FD1C" w14:textId="77777777" w:rsidR="008B6F9B" w:rsidRPr="00932D7C" w:rsidRDefault="008B6F9B" w:rsidP="00932D7C">
            <w:pPr>
              <w:spacing w:line="360" w:lineRule="auto"/>
              <w:jc w:val="both"/>
            </w:pPr>
            <w:r w:rsidRPr="00932D7C">
              <w:t>Health center</w:t>
            </w:r>
          </w:p>
        </w:tc>
        <w:tc>
          <w:tcPr>
            <w:tcW w:w="1464" w:type="dxa"/>
          </w:tcPr>
          <w:p w14:paraId="43860AF7" w14:textId="77777777" w:rsidR="008B6F9B" w:rsidRPr="00932D7C" w:rsidRDefault="008B6F9B" w:rsidP="00932D7C">
            <w:pPr>
              <w:spacing w:line="360" w:lineRule="auto"/>
              <w:jc w:val="both"/>
            </w:pPr>
            <w:r w:rsidRPr="00932D7C">
              <w:t>1</w:t>
            </w:r>
          </w:p>
        </w:tc>
        <w:tc>
          <w:tcPr>
            <w:tcW w:w="1472" w:type="dxa"/>
          </w:tcPr>
          <w:p w14:paraId="085F7FDF" w14:textId="77777777" w:rsidR="008B6F9B" w:rsidRPr="00932D7C" w:rsidRDefault="008B6F9B" w:rsidP="00932D7C">
            <w:pPr>
              <w:spacing w:line="360" w:lineRule="auto"/>
              <w:jc w:val="both"/>
            </w:pPr>
            <w:r w:rsidRPr="00932D7C">
              <w:t>38000</w:t>
            </w:r>
          </w:p>
        </w:tc>
        <w:tc>
          <w:tcPr>
            <w:tcW w:w="1464" w:type="dxa"/>
          </w:tcPr>
          <w:p w14:paraId="52B95531" w14:textId="77777777" w:rsidR="008B6F9B" w:rsidRPr="00932D7C" w:rsidRDefault="008B6F9B" w:rsidP="00932D7C">
            <w:pPr>
              <w:spacing w:line="360" w:lineRule="auto"/>
              <w:jc w:val="both"/>
            </w:pPr>
            <w:r w:rsidRPr="00932D7C">
              <w:t>1</w:t>
            </w:r>
          </w:p>
        </w:tc>
        <w:tc>
          <w:tcPr>
            <w:tcW w:w="1364" w:type="dxa"/>
          </w:tcPr>
          <w:p w14:paraId="2B062812" w14:textId="77777777" w:rsidR="008B6F9B" w:rsidRPr="00932D7C" w:rsidRDefault="008B6F9B" w:rsidP="00932D7C">
            <w:pPr>
              <w:spacing w:line="360" w:lineRule="auto"/>
              <w:jc w:val="both"/>
            </w:pPr>
            <w:r w:rsidRPr="00932D7C">
              <w:t>1000</w:t>
            </w:r>
          </w:p>
        </w:tc>
      </w:tr>
      <w:tr w:rsidR="008B6F9B" w:rsidRPr="00932D7C" w14:paraId="2B6397BF" w14:textId="77777777" w:rsidTr="008B6F9B">
        <w:tc>
          <w:tcPr>
            <w:tcW w:w="511" w:type="dxa"/>
          </w:tcPr>
          <w:p w14:paraId="6862905E" w14:textId="77777777" w:rsidR="008B6F9B" w:rsidRPr="00932D7C" w:rsidRDefault="008B6F9B" w:rsidP="00932D7C">
            <w:pPr>
              <w:spacing w:line="360" w:lineRule="auto"/>
              <w:jc w:val="both"/>
            </w:pPr>
            <w:r w:rsidRPr="00932D7C">
              <w:t>2</w:t>
            </w:r>
          </w:p>
        </w:tc>
        <w:tc>
          <w:tcPr>
            <w:tcW w:w="2275" w:type="dxa"/>
          </w:tcPr>
          <w:p w14:paraId="284952CC" w14:textId="77777777" w:rsidR="008B6F9B" w:rsidRPr="00932D7C" w:rsidRDefault="008B6F9B" w:rsidP="00932D7C">
            <w:pPr>
              <w:spacing w:line="360" w:lineRule="auto"/>
              <w:jc w:val="both"/>
            </w:pPr>
            <w:r w:rsidRPr="00932D7C">
              <w:t>Health station</w:t>
            </w:r>
          </w:p>
        </w:tc>
        <w:tc>
          <w:tcPr>
            <w:tcW w:w="1464" w:type="dxa"/>
          </w:tcPr>
          <w:p w14:paraId="1FFA1E20" w14:textId="77777777" w:rsidR="008B6F9B" w:rsidRPr="00932D7C" w:rsidRDefault="008B6F9B" w:rsidP="00932D7C">
            <w:pPr>
              <w:spacing w:line="360" w:lineRule="auto"/>
              <w:jc w:val="both"/>
            </w:pPr>
            <w:r w:rsidRPr="00932D7C">
              <w:t>3</w:t>
            </w:r>
          </w:p>
        </w:tc>
        <w:tc>
          <w:tcPr>
            <w:tcW w:w="1472" w:type="dxa"/>
          </w:tcPr>
          <w:p w14:paraId="59626613" w14:textId="77777777" w:rsidR="008B6F9B" w:rsidRPr="00932D7C" w:rsidRDefault="008B6F9B" w:rsidP="00932D7C">
            <w:pPr>
              <w:spacing w:line="360" w:lineRule="auto"/>
              <w:jc w:val="both"/>
            </w:pPr>
            <w:r w:rsidRPr="00932D7C">
              <w:t>60000</w:t>
            </w:r>
          </w:p>
        </w:tc>
        <w:tc>
          <w:tcPr>
            <w:tcW w:w="1464" w:type="dxa"/>
          </w:tcPr>
          <w:p w14:paraId="2EF2C670" w14:textId="77777777" w:rsidR="008B6F9B" w:rsidRPr="00932D7C" w:rsidRDefault="008B6F9B" w:rsidP="00932D7C">
            <w:pPr>
              <w:spacing w:line="360" w:lineRule="auto"/>
              <w:jc w:val="both"/>
            </w:pPr>
            <w:r w:rsidRPr="00932D7C">
              <w:t>1</w:t>
            </w:r>
          </w:p>
        </w:tc>
        <w:tc>
          <w:tcPr>
            <w:tcW w:w="1364" w:type="dxa"/>
          </w:tcPr>
          <w:p w14:paraId="32B380DE" w14:textId="77777777" w:rsidR="008B6F9B" w:rsidRPr="00932D7C" w:rsidRDefault="008B6F9B" w:rsidP="00932D7C">
            <w:pPr>
              <w:spacing w:line="360" w:lineRule="auto"/>
              <w:jc w:val="both"/>
            </w:pPr>
            <w:r w:rsidRPr="00932D7C">
              <w:t>10000</w:t>
            </w:r>
          </w:p>
        </w:tc>
      </w:tr>
      <w:tr w:rsidR="008B6F9B" w:rsidRPr="00932D7C" w14:paraId="0701F596" w14:textId="77777777" w:rsidTr="008B6F9B">
        <w:tc>
          <w:tcPr>
            <w:tcW w:w="511" w:type="dxa"/>
          </w:tcPr>
          <w:p w14:paraId="26C13EB9" w14:textId="77777777" w:rsidR="008B6F9B" w:rsidRPr="00932D7C" w:rsidRDefault="008B6F9B" w:rsidP="00932D7C">
            <w:pPr>
              <w:spacing w:line="360" w:lineRule="auto"/>
              <w:jc w:val="both"/>
            </w:pPr>
            <w:r w:rsidRPr="00932D7C">
              <w:t>3</w:t>
            </w:r>
          </w:p>
        </w:tc>
        <w:tc>
          <w:tcPr>
            <w:tcW w:w="2275" w:type="dxa"/>
          </w:tcPr>
          <w:p w14:paraId="5E900BDB" w14:textId="77777777" w:rsidR="008B6F9B" w:rsidRPr="00932D7C" w:rsidRDefault="008B6F9B" w:rsidP="00932D7C">
            <w:pPr>
              <w:spacing w:line="360" w:lineRule="auto"/>
              <w:jc w:val="both"/>
            </w:pPr>
            <w:r w:rsidRPr="00932D7C">
              <w:t>Health post</w:t>
            </w:r>
          </w:p>
        </w:tc>
        <w:tc>
          <w:tcPr>
            <w:tcW w:w="1464" w:type="dxa"/>
          </w:tcPr>
          <w:p w14:paraId="5723C9CB" w14:textId="77777777" w:rsidR="008B6F9B" w:rsidRPr="00932D7C" w:rsidRDefault="008B6F9B" w:rsidP="00932D7C">
            <w:pPr>
              <w:spacing w:line="360" w:lineRule="auto"/>
              <w:jc w:val="both"/>
            </w:pPr>
            <w:r w:rsidRPr="00932D7C">
              <w:t>10</w:t>
            </w:r>
          </w:p>
        </w:tc>
        <w:tc>
          <w:tcPr>
            <w:tcW w:w="1472" w:type="dxa"/>
          </w:tcPr>
          <w:p w14:paraId="1301468B" w14:textId="77777777" w:rsidR="008B6F9B" w:rsidRPr="00932D7C" w:rsidRDefault="008B6F9B" w:rsidP="00932D7C">
            <w:pPr>
              <w:spacing w:line="360" w:lineRule="auto"/>
              <w:jc w:val="both"/>
            </w:pPr>
            <w:r w:rsidRPr="00932D7C">
              <w:t>65000</w:t>
            </w:r>
          </w:p>
        </w:tc>
        <w:tc>
          <w:tcPr>
            <w:tcW w:w="1464" w:type="dxa"/>
          </w:tcPr>
          <w:p w14:paraId="32FBF526" w14:textId="77777777" w:rsidR="008B6F9B" w:rsidRPr="00932D7C" w:rsidRDefault="008B6F9B" w:rsidP="00932D7C">
            <w:pPr>
              <w:spacing w:line="360" w:lineRule="auto"/>
              <w:jc w:val="both"/>
            </w:pPr>
            <w:r w:rsidRPr="00932D7C">
              <w:t>1</w:t>
            </w:r>
          </w:p>
        </w:tc>
        <w:tc>
          <w:tcPr>
            <w:tcW w:w="1364" w:type="dxa"/>
          </w:tcPr>
          <w:p w14:paraId="06F8848E" w14:textId="77777777" w:rsidR="008B6F9B" w:rsidRPr="00932D7C" w:rsidRDefault="008B6F9B" w:rsidP="00932D7C">
            <w:pPr>
              <w:spacing w:line="360" w:lineRule="auto"/>
              <w:jc w:val="both"/>
            </w:pPr>
            <w:r w:rsidRPr="00932D7C">
              <w:t>15000</w:t>
            </w:r>
          </w:p>
        </w:tc>
      </w:tr>
    </w:tbl>
    <w:p w14:paraId="71371F3B" w14:textId="77777777" w:rsidR="008B6F9B" w:rsidRPr="00932D7C" w:rsidRDefault="008B6F9B" w:rsidP="00932D7C">
      <w:pPr>
        <w:spacing w:line="360" w:lineRule="auto"/>
        <w:jc w:val="both"/>
      </w:pPr>
      <w:r w:rsidRPr="00932D7C">
        <w:t xml:space="preserve"> </w:t>
      </w:r>
      <w:r w:rsidRPr="00932D7C">
        <w:rPr>
          <w:b/>
        </w:rPr>
        <w:t>Source</w:t>
      </w:r>
      <w:r w:rsidRPr="00932D7C">
        <w:t>: - L/Bilbilo District health office</w:t>
      </w:r>
    </w:p>
    <w:p w14:paraId="6AB60CEC" w14:textId="77777777" w:rsidR="00731749" w:rsidRPr="00932D7C" w:rsidRDefault="00731749" w:rsidP="00932D7C">
      <w:pPr>
        <w:spacing w:line="360" w:lineRule="auto"/>
        <w:jc w:val="both"/>
      </w:pPr>
    </w:p>
    <w:p w14:paraId="651AA88D" w14:textId="77777777" w:rsidR="008B6F9B" w:rsidRPr="00932D7C" w:rsidRDefault="008B6F9B" w:rsidP="00932D7C">
      <w:pPr>
        <w:spacing w:line="360" w:lineRule="auto"/>
        <w:jc w:val="both"/>
      </w:pPr>
      <w:r w:rsidRPr="00932D7C">
        <w:t>Therefore, the implementation of this Robe Welteyi small scale irrigation project will be expected to support the community in the area economically for income generating.  So that, the rural community in the area will in a position to reduce certain health problems.</w:t>
      </w:r>
    </w:p>
    <w:p w14:paraId="4AC11BDD" w14:textId="77777777" w:rsidR="008B6F9B" w:rsidRPr="00932D7C" w:rsidRDefault="008B6F9B" w:rsidP="00932D7C">
      <w:pPr>
        <w:rPr>
          <w:b/>
          <w:sz w:val="28"/>
          <w:szCs w:val="28"/>
          <w:shd w:val="clear" w:color="auto" w:fill="EEECE1" w:themeFill="background2"/>
        </w:rPr>
      </w:pPr>
    </w:p>
    <w:p w14:paraId="6D56C3AD" w14:textId="77777777" w:rsidR="008B6F9B" w:rsidRPr="00932D7C" w:rsidRDefault="008B6F9B" w:rsidP="00932D7C">
      <w:pPr>
        <w:rPr>
          <w:b/>
          <w:sz w:val="28"/>
          <w:szCs w:val="28"/>
          <w:shd w:val="clear" w:color="auto" w:fill="EEECE1" w:themeFill="background2"/>
        </w:rPr>
      </w:pPr>
    </w:p>
    <w:p w14:paraId="349DAE3F" w14:textId="77777777" w:rsidR="00DF1693" w:rsidRPr="00932D7C" w:rsidRDefault="00DF1693" w:rsidP="00932D7C">
      <w:pPr>
        <w:rPr>
          <w:b/>
          <w:sz w:val="28"/>
          <w:szCs w:val="28"/>
          <w:shd w:val="clear" w:color="auto" w:fill="EEECE1" w:themeFill="background2"/>
        </w:rPr>
      </w:pPr>
    </w:p>
    <w:p w14:paraId="20327E08" w14:textId="77777777" w:rsidR="008B6F9B" w:rsidRPr="00932D7C" w:rsidRDefault="008B6F9B" w:rsidP="00932D7C">
      <w:pPr>
        <w:pStyle w:val="Heading2"/>
        <w:jc w:val="left"/>
        <w:rPr>
          <w:rFonts w:ascii="Times New Roman" w:hAnsi="Times New Roman"/>
          <w:b/>
          <w:szCs w:val="28"/>
        </w:rPr>
      </w:pPr>
      <w:bookmarkStart w:id="39" w:name="_Toc463550462"/>
      <w:r w:rsidRPr="00932D7C">
        <w:rPr>
          <w:rFonts w:ascii="Times New Roman" w:hAnsi="Times New Roman"/>
          <w:b/>
          <w:szCs w:val="28"/>
          <w:shd w:val="clear" w:color="auto" w:fill="EEECE1" w:themeFill="background2"/>
        </w:rPr>
        <w:lastRenderedPageBreak/>
        <w:t>4.2.</w:t>
      </w:r>
      <w:r w:rsidRPr="00932D7C">
        <w:rPr>
          <w:rFonts w:ascii="Times New Roman" w:hAnsi="Times New Roman"/>
          <w:b/>
          <w:szCs w:val="28"/>
        </w:rPr>
        <w:t xml:space="preserve"> </w:t>
      </w:r>
      <w:r w:rsidRPr="00932D7C">
        <w:rPr>
          <w:rFonts w:ascii="Times New Roman" w:hAnsi="Times New Roman"/>
          <w:b/>
          <w:szCs w:val="28"/>
          <w:shd w:val="clear" w:color="auto" w:fill="EEECE1" w:themeFill="background2"/>
        </w:rPr>
        <w:t>Water Supply services</w:t>
      </w:r>
      <w:bookmarkEnd w:id="39"/>
      <w:r w:rsidRPr="00932D7C">
        <w:rPr>
          <w:rFonts w:ascii="Times New Roman" w:hAnsi="Times New Roman"/>
          <w:b/>
          <w:szCs w:val="28"/>
        </w:rPr>
        <w:t xml:space="preserve"> </w:t>
      </w:r>
    </w:p>
    <w:p w14:paraId="4C19B5E6" w14:textId="77777777" w:rsidR="008B6F9B" w:rsidRPr="00932D7C" w:rsidRDefault="008B6F9B" w:rsidP="00932D7C">
      <w:pPr>
        <w:spacing w:line="360" w:lineRule="auto"/>
        <w:jc w:val="both"/>
        <w:rPr>
          <w:rFonts w:ascii="Arial" w:hAnsi="Arial" w:cs="Arial"/>
        </w:rPr>
      </w:pPr>
    </w:p>
    <w:p w14:paraId="11640CDA" w14:textId="77777777" w:rsidR="00731749" w:rsidRDefault="008B6F9B" w:rsidP="00932D7C">
      <w:pPr>
        <w:spacing w:line="360" w:lineRule="auto"/>
        <w:jc w:val="both"/>
      </w:pPr>
      <w:r w:rsidRPr="00932D7C">
        <w:t xml:space="preserve">Some of the communities in the proposed project area are forced to drink clean potable water from Wabe River, particularly communities which live in Robe small town.  So the communities around the proposed project area have no great problem access to potable water. This will make the community free from water borne parasites and other related diseases. In addition, there are different types of water schemes constructed within the district that supplies potable water for some community out of the proposed project peasant </w:t>
      </w:r>
      <w:r w:rsidR="008941CD" w:rsidRPr="00932D7C">
        <w:t>association. These</w:t>
      </w:r>
      <w:r w:rsidRPr="00932D7C">
        <w:t xml:space="preserve"> different types of water schemes are: hand pump, spring protected and Bore holes. </w:t>
      </w:r>
    </w:p>
    <w:p w14:paraId="464DC7EF" w14:textId="77777777" w:rsidR="00DF1693" w:rsidRPr="00932D7C" w:rsidRDefault="00DF1693" w:rsidP="00DF1693">
      <w:pPr>
        <w:jc w:val="both"/>
      </w:pPr>
    </w:p>
    <w:p w14:paraId="30FBF344" w14:textId="77777777" w:rsidR="008B6F9B" w:rsidRPr="00932D7C" w:rsidRDefault="008B6F9B" w:rsidP="00932D7C">
      <w:pPr>
        <w:spacing w:line="360" w:lineRule="auto"/>
        <w:jc w:val="both"/>
      </w:pPr>
      <w:r w:rsidRPr="00932D7C">
        <w:t>However, some farmers who are far apart from Robe local town are in shortage potable water supply. Hence, the water service giving body should give attention to the potable water for rural community in the project area in order to reduce water borne diseases.</w:t>
      </w:r>
    </w:p>
    <w:p w14:paraId="4CB05091" w14:textId="77777777" w:rsidR="008B6F9B" w:rsidRPr="00932D7C" w:rsidRDefault="008B6F9B" w:rsidP="00932D7C">
      <w:pPr>
        <w:spacing w:line="360" w:lineRule="auto"/>
        <w:rPr>
          <w:b/>
          <w:shd w:val="clear" w:color="auto" w:fill="EEECE1" w:themeFill="background2"/>
        </w:rPr>
      </w:pPr>
    </w:p>
    <w:p w14:paraId="230FB4DA" w14:textId="77777777" w:rsidR="008B6F9B" w:rsidRPr="00932D7C" w:rsidRDefault="008B6F9B" w:rsidP="00932D7C">
      <w:pPr>
        <w:spacing w:line="360" w:lineRule="auto"/>
        <w:rPr>
          <w:b/>
          <w:u w:val="single"/>
        </w:rPr>
      </w:pPr>
      <w:r w:rsidRPr="00932D7C">
        <w:rPr>
          <w:b/>
          <w:shd w:val="clear" w:color="auto" w:fill="EEECE1" w:themeFill="background2"/>
        </w:rPr>
        <w:t>Table -6 shows the details of the water situation in the district and PA</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2564"/>
        <w:gridCol w:w="1465"/>
        <w:gridCol w:w="1465"/>
        <w:gridCol w:w="1409"/>
        <w:gridCol w:w="1270"/>
      </w:tblGrid>
      <w:tr w:rsidR="008B6F9B" w:rsidRPr="00932D7C" w14:paraId="5F56A978" w14:textId="77777777" w:rsidTr="008B6F9B">
        <w:tc>
          <w:tcPr>
            <w:tcW w:w="647" w:type="dxa"/>
            <w:vMerge w:val="restart"/>
          </w:tcPr>
          <w:p w14:paraId="2C99D16F" w14:textId="77777777" w:rsidR="008B6F9B" w:rsidRPr="00932D7C" w:rsidRDefault="008B6F9B" w:rsidP="00932D7C">
            <w:pPr>
              <w:spacing w:line="360" w:lineRule="auto"/>
              <w:rPr>
                <w:b/>
                <w:sz w:val="20"/>
                <w:szCs w:val="20"/>
              </w:rPr>
            </w:pPr>
          </w:p>
          <w:p w14:paraId="240458AE" w14:textId="77777777" w:rsidR="008B6F9B" w:rsidRPr="00932D7C" w:rsidRDefault="008B6F9B" w:rsidP="00932D7C">
            <w:pPr>
              <w:spacing w:line="360" w:lineRule="auto"/>
              <w:rPr>
                <w:b/>
                <w:sz w:val="20"/>
                <w:szCs w:val="20"/>
              </w:rPr>
            </w:pPr>
            <w:r w:rsidRPr="00932D7C">
              <w:rPr>
                <w:b/>
                <w:sz w:val="20"/>
                <w:szCs w:val="20"/>
              </w:rPr>
              <w:t>No.</w:t>
            </w:r>
          </w:p>
        </w:tc>
        <w:tc>
          <w:tcPr>
            <w:tcW w:w="2564" w:type="dxa"/>
            <w:vMerge w:val="restart"/>
          </w:tcPr>
          <w:p w14:paraId="55CADE61" w14:textId="77777777" w:rsidR="008B6F9B" w:rsidRPr="00932D7C" w:rsidRDefault="008B6F9B" w:rsidP="00932D7C">
            <w:pPr>
              <w:spacing w:line="360" w:lineRule="auto"/>
              <w:rPr>
                <w:b/>
                <w:sz w:val="20"/>
                <w:szCs w:val="20"/>
              </w:rPr>
            </w:pPr>
          </w:p>
          <w:p w14:paraId="62C220E7" w14:textId="77777777" w:rsidR="008B6F9B" w:rsidRPr="00932D7C" w:rsidRDefault="008B6F9B" w:rsidP="00932D7C">
            <w:pPr>
              <w:spacing w:line="360" w:lineRule="auto"/>
              <w:rPr>
                <w:b/>
                <w:sz w:val="20"/>
                <w:szCs w:val="20"/>
              </w:rPr>
            </w:pPr>
            <w:r w:rsidRPr="00932D7C">
              <w:rPr>
                <w:b/>
                <w:sz w:val="20"/>
                <w:szCs w:val="20"/>
              </w:rPr>
              <w:t xml:space="preserve">Category of scheme </w:t>
            </w:r>
          </w:p>
        </w:tc>
        <w:tc>
          <w:tcPr>
            <w:tcW w:w="2930" w:type="dxa"/>
            <w:gridSpan w:val="2"/>
          </w:tcPr>
          <w:p w14:paraId="4C752CD0" w14:textId="77777777" w:rsidR="008B6F9B" w:rsidRPr="00932D7C" w:rsidRDefault="008B6F9B" w:rsidP="00932D7C">
            <w:pPr>
              <w:spacing w:line="360" w:lineRule="auto"/>
              <w:jc w:val="center"/>
              <w:rPr>
                <w:b/>
                <w:sz w:val="20"/>
                <w:szCs w:val="20"/>
              </w:rPr>
            </w:pPr>
            <w:r w:rsidRPr="00932D7C">
              <w:rPr>
                <w:b/>
                <w:sz w:val="20"/>
                <w:szCs w:val="20"/>
              </w:rPr>
              <w:t>District</w:t>
            </w:r>
          </w:p>
        </w:tc>
        <w:tc>
          <w:tcPr>
            <w:tcW w:w="2679" w:type="dxa"/>
            <w:gridSpan w:val="2"/>
          </w:tcPr>
          <w:p w14:paraId="4644FACF" w14:textId="77777777" w:rsidR="008B6F9B" w:rsidRPr="00932D7C" w:rsidRDefault="008B6F9B" w:rsidP="00932D7C">
            <w:pPr>
              <w:spacing w:line="360" w:lineRule="auto"/>
              <w:jc w:val="center"/>
              <w:rPr>
                <w:b/>
                <w:sz w:val="20"/>
                <w:szCs w:val="20"/>
              </w:rPr>
            </w:pPr>
            <w:r w:rsidRPr="00932D7C">
              <w:rPr>
                <w:b/>
                <w:sz w:val="20"/>
                <w:szCs w:val="20"/>
              </w:rPr>
              <w:t>PA</w:t>
            </w:r>
          </w:p>
        </w:tc>
      </w:tr>
      <w:tr w:rsidR="008B6F9B" w:rsidRPr="00932D7C" w14:paraId="753E587D" w14:textId="77777777" w:rsidTr="008B6F9B">
        <w:tc>
          <w:tcPr>
            <w:tcW w:w="647" w:type="dxa"/>
            <w:vMerge/>
          </w:tcPr>
          <w:p w14:paraId="1AB04B5F" w14:textId="77777777" w:rsidR="008B6F9B" w:rsidRPr="00932D7C" w:rsidRDefault="008B6F9B" w:rsidP="00932D7C">
            <w:pPr>
              <w:spacing w:line="360" w:lineRule="auto"/>
              <w:rPr>
                <w:b/>
                <w:sz w:val="20"/>
                <w:szCs w:val="20"/>
              </w:rPr>
            </w:pPr>
          </w:p>
        </w:tc>
        <w:tc>
          <w:tcPr>
            <w:tcW w:w="2564" w:type="dxa"/>
            <w:vMerge/>
          </w:tcPr>
          <w:p w14:paraId="784828C4" w14:textId="77777777" w:rsidR="008B6F9B" w:rsidRPr="00932D7C" w:rsidRDefault="008B6F9B" w:rsidP="00932D7C">
            <w:pPr>
              <w:spacing w:line="360" w:lineRule="auto"/>
              <w:rPr>
                <w:b/>
                <w:sz w:val="20"/>
                <w:szCs w:val="20"/>
              </w:rPr>
            </w:pPr>
          </w:p>
        </w:tc>
        <w:tc>
          <w:tcPr>
            <w:tcW w:w="1465" w:type="dxa"/>
          </w:tcPr>
          <w:p w14:paraId="0350DC52" w14:textId="77777777" w:rsidR="008B6F9B" w:rsidRPr="00932D7C" w:rsidRDefault="008B6F9B" w:rsidP="00932D7C">
            <w:pPr>
              <w:spacing w:line="360" w:lineRule="auto"/>
              <w:rPr>
                <w:b/>
                <w:sz w:val="20"/>
                <w:szCs w:val="20"/>
              </w:rPr>
            </w:pPr>
            <w:r w:rsidRPr="00932D7C">
              <w:rPr>
                <w:b/>
                <w:sz w:val="20"/>
                <w:szCs w:val="20"/>
              </w:rPr>
              <w:t>Quantity</w:t>
            </w:r>
          </w:p>
        </w:tc>
        <w:tc>
          <w:tcPr>
            <w:tcW w:w="1465" w:type="dxa"/>
          </w:tcPr>
          <w:p w14:paraId="5020E5AB" w14:textId="77777777" w:rsidR="008B6F9B" w:rsidRPr="00932D7C" w:rsidRDefault="008B6F9B" w:rsidP="00932D7C">
            <w:pPr>
              <w:spacing w:line="360" w:lineRule="auto"/>
              <w:rPr>
                <w:b/>
                <w:sz w:val="20"/>
                <w:szCs w:val="20"/>
              </w:rPr>
            </w:pPr>
            <w:r w:rsidRPr="00932D7C">
              <w:rPr>
                <w:b/>
                <w:sz w:val="20"/>
                <w:szCs w:val="20"/>
              </w:rPr>
              <w:t>Beneficiary</w:t>
            </w:r>
          </w:p>
        </w:tc>
        <w:tc>
          <w:tcPr>
            <w:tcW w:w="1409" w:type="dxa"/>
          </w:tcPr>
          <w:p w14:paraId="1917AD96" w14:textId="77777777" w:rsidR="008B6F9B" w:rsidRPr="00932D7C" w:rsidRDefault="008B6F9B" w:rsidP="00932D7C">
            <w:pPr>
              <w:spacing w:line="360" w:lineRule="auto"/>
              <w:rPr>
                <w:b/>
                <w:sz w:val="20"/>
                <w:szCs w:val="20"/>
              </w:rPr>
            </w:pPr>
            <w:r w:rsidRPr="00932D7C">
              <w:rPr>
                <w:b/>
                <w:sz w:val="20"/>
                <w:szCs w:val="20"/>
              </w:rPr>
              <w:t>Quantity</w:t>
            </w:r>
          </w:p>
        </w:tc>
        <w:tc>
          <w:tcPr>
            <w:tcW w:w="1270" w:type="dxa"/>
          </w:tcPr>
          <w:p w14:paraId="3C6B2384" w14:textId="77777777" w:rsidR="008B6F9B" w:rsidRPr="00932D7C" w:rsidRDefault="008B6F9B" w:rsidP="00932D7C">
            <w:pPr>
              <w:spacing w:line="360" w:lineRule="auto"/>
              <w:rPr>
                <w:b/>
                <w:sz w:val="20"/>
                <w:szCs w:val="20"/>
              </w:rPr>
            </w:pPr>
            <w:r w:rsidRPr="00932D7C">
              <w:rPr>
                <w:b/>
                <w:sz w:val="20"/>
                <w:szCs w:val="20"/>
              </w:rPr>
              <w:t>Beneficiary</w:t>
            </w:r>
          </w:p>
        </w:tc>
      </w:tr>
      <w:tr w:rsidR="008B6F9B" w:rsidRPr="00932D7C" w14:paraId="65AF9854" w14:textId="77777777" w:rsidTr="008B6F9B">
        <w:tc>
          <w:tcPr>
            <w:tcW w:w="647" w:type="dxa"/>
          </w:tcPr>
          <w:p w14:paraId="73D5B5EF" w14:textId="77777777" w:rsidR="008B6F9B" w:rsidRPr="00932D7C" w:rsidRDefault="008B6F9B" w:rsidP="00932D7C">
            <w:pPr>
              <w:spacing w:line="360" w:lineRule="auto"/>
            </w:pPr>
            <w:r w:rsidRPr="00932D7C">
              <w:t>1</w:t>
            </w:r>
          </w:p>
        </w:tc>
        <w:tc>
          <w:tcPr>
            <w:tcW w:w="2564" w:type="dxa"/>
          </w:tcPr>
          <w:p w14:paraId="68B17BD8" w14:textId="77777777" w:rsidR="008B6F9B" w:rsidRPr="00932D7C" w:rsidRDefault="008B6F9B" w:rsidP="00932D7C">
            <w:pPr>
              <w:spacing w:line="360" w:lineRule="auto"/>
            </w:pPr>
            <w:r w:rsidRPr="00932D7C">
              <w:t>Hand pump</w:t>
            </w:r>
          </w:p>
        </w:tc>
        <w:tc>
          <w:tcPr>
            <w:tcW w:w="1465" w:type="dxa"/>
          </w:tcPr>
          <w:p w14:paraId="7BE90E91" w14:textId="77777777" w:rsidR="008B6F9B" w:rsidRPr="00932D7C" w:rsidRDefault="008B6F9B" w:rsidP="00932D7C">
            <w:pPr>
              <w:spacing w:line="360" w:lineRule="auto"/>
            </w:pPr>
            <w:r w:rsidRPr="00932D7C">
              <w:t>2</w:t>
            </w:r>
          </w:p>
        </w:tc>
        <w:tc>
          <w:tcPr>
            <w:tcW w:w="1465" w:type="dxa"/>
          </w:tcPr>
          <w:p w14:paraId="36E0CF9B" w14:textId="77777777" w:rsidR="008B6F9B" w:rsidRPr="00932D7C" w:rsidRDefault="008B6F9B" w:rsidP="00932D7C">
            <w:pPr>
              <w:spacing w:line="360" w:lineRule="auto"/>
            </w:pPr>
            <w:r w:rsidRPr="00932D7C">
              <w:t>3000</w:t>
            </w:r>
          </w:p>
        </w:tc>
        <w:tc>
          <w:tcPr>
            <w:tcW w:w="1409" w:type="dxa"/>
          </w:tcPr>
          <w:p w14:paraId="69893BC2" w14:textId="77777777" w:rsidR="008B6F9B" w:rsidRPr="00932D7C" w:rsidRDefault="008B6F9B" w:rsidP="00932D7C">
            <w:pPr>
              <w:spacing w:line="360" w:lineRule="auto"/>
            </w:pPr>
            <w:r w:rsidRPr="00932D7C">
              <w:t>-</w:t>
            </w:r>
          </w:p>
        </w:tc>
        <w:tc>
          <w:tcPr>
            <w:tcW w:w="1270" w:type="dxa"/>
          </w:tcPr>
          <w:p w14:paraId="50C66222" w14:textId="77777777" w:rsidR="008B6F9B" w:rsidRPr="00932D7C" w:rsidRDefault="008B6F9B" w:rsidP="00932D7C">
            <w:pPr>
              <w:spacing w:line="360" w:lineRule="auto"/>
            </w:pPr>
            <w:r w:rsidRPr="00932D7C">
              <w:t>-</w:t>
            </w:r>
          </w:p>
        </w:tc>
      </w:tr>
      <w:tr w:rsidR="008B6F9B" w:rsidRPr="00932D7C" w14:paraId="4F053A0B" w14:textId="77777777" w:rsidTr="008B6F9B">
        <w:tc>
          <w:tcPr>
            <w:tcW w:w="647" w:type="dxa"/>
          </w:tcPr>
          <w:p w14:paraId="1C73B086" w14:textId="77777777" w:rsidR="008B6F9B" w:rsidRPr="00932D7C" w:rsidRDefault="008B6F9B" w:rsidP="00932D7C">
            <w:pPr>
              <w:spacing w:line="360" w:lineRule="auto"/>
            </w:pPr>
            <w:r w:rsidRPr="00932D7C">
              <w:t>2</w:t>
            </w:r>
          </w:p>
        </w:tc>
        <w:tc>
          <w:tcPr>
            <w:tcW w:w="2564" w:type="dxa"/>
          </w:tcPr>
          <w:p w14:paraId="1D47CEA3" w14:textId="77777777" w:rsidR="008B6F9B" w:rsidRPr="00932D7C" w:rsidRDefault="008B6F9B" w:rsidP="00932D7C">
            <w:pPr>
              <w:spacing w:line="360" w:lineRule="auto"/>
            </w:pPr>
            <w:r w:rsidRPr="00932D7C">
              <w:t>Spring protected</w:t>
            </w:r>
          </w:p>
        </w:tc>
        <w:tc>
          <w:tcPr>
            <w:tcW w:w="1465" w:type="dxa"/>
          </w:tcPr>
          <w:p w14:paraId="66CF0167" w14:textId="77777777" w:rsidR="008B6F9B" w:rsidRPr="00932D7C" w:rsidRDefault="008B6F9B" w:rsidP="00932D7C">
            <w:pPr>
              <w:spacing w:line="360" w:lineRule="auto"/>
            </w:pPr>
            <w:r w:rsidRPr="00932D7C">
              <w:t>10</w:t>
            </w:r>
          </w:p>
        </w:tc>
        <w:tc>
          <w:tcPr>
            <w:tcW w:w="1465" w:type="dxa"/>
          </w:tcPr>
          <w:p w14:paraId="2E75C37B" w14:textId="77777777" w:rsidR="008B6F9B" w:rsidRPr="00932D7C" w:rsidRDefault="008B6F9B" w:rsidP="00932D7C">
            <w:pPr>
              <w:spacing w:line="360" w:lineRule="auto"/>
            </w:pPr>
            <w:r w:rsidRPr="00932D7C">
              <w:t>30000</w:t>
            </w:r>
          </w:p>
        </w:tc>
        <w:tc>
          <w:tcPr>
            <w:tcW w:w="1409" w:type="dxa"/>
          </w:tcPr>
          <w:p w14:paraId="76D91135" w14:textId="77777777" w:rsidR="008B6F9B" w:rsidRPr="00932D7C" w:rsidRDefault="008B6F9B" w:rsidP="00932D7C">
            <w:pPr>
              <w:spacing w:line="360" w:lineRule="auto"/>
            </w:pPr>
            <w:r w:rsidRPr="00932D7C">
              <w:t>-</w:t>
            </w:r>
          </w:p>
        </w:tc>
        <w:tc>
          <w:tcPr>
            <w:tcW w:w="1270" w:type="dxa"/>
          </w:tcPr>
          <w:p w14:paraId="0076220F" w14:textId="77777777" w:rsidR="008B6F9B" w:rsidRPr="00932D7C" w:rsidRDefault="008B6F9B" w:rsidP="00932D7C">
            <w:pPr>
              <w:spacing w:line="360" w:lineRule="auto"/>
            </w:pPr>
            <w:r w:rsidRPr="00932D7C">
              <w:t>-</w:t>
            </w:r>
          </w:p>
        </w:tc>
      </w:tr>
      <w:tr w:rsidR="008B6F9B" w:rsidRPr="00932D7C" w14:paraId="454F43C8" w14:textId="77777777" w:rsidTr="008B6F9B">
        <w:tc>
          <w:tcPr>
            <w:tcW w:w="647" w:type="dxa"/>
          </w:tcPr>
          <w:p w14:paraId="1690925D" w14:textId="77777777" w:rsidR="008B6F9B" w:rsidRPr="00932D7C" w:rsidRDefault="008B6F9B" w:rsidP="00932D7C">
            <w:pPr>
              <w:spacing w:line="360" w:lineRule="auto"/>
            </w:pPr>
            <w:r w:rsidRPr="00932D7C">
              <w:t>3</w:t>
            </w:r>
          </w:p>
        </w:tc>
        <w:tc>
          <w:tcPr>
            <w:tcW w:w="2564" w:type="dxa"/>
          </w:tcPr>
          <w:p w14:paraId="434BBAF9" w14:textId="77777777" w:rsidR="008B6F9B" w:rsidRPr="00932D7C" w:rsidRDefault="008B6F9B" w:rsidP="00932D7C">
            <w:pPr>
              <w:spacing w:line="360" w:lineRule="auto"/>
            </w:pPr>
            <w:r w:rsidRPr="00932D7C">
              <w:t>Bore holes</w:t>
            </w:r>
          </w:p>
        </w:tc>
        <w:tc>
          <w:tcPr>
            <w:tcW w:w="1465" w:type="dxa"/>
          </w:tcPr>
          <w:p w14:paraId="4B50BD58" w14:textId="77777777" w:rsidR="008B6F9B" w:rsidRPr="00932D7C" w:rsidRDefault="008B6F9B" w:rsidP="00932D7C">
            <w:pPr>
              <w:spacing w:line="360" w:lineRule="auto"/>
            </w:pPr>
            <w:r w:rsidRPr="00932D7C">
              <w:t>1</w:t>
            </w:r>
          </w:p>
        </w:tc>
        <w:tc>
          <w:tcPr>
            <w:tcW w:w="1465" w:type="dxa"/>
          </w:tcPr>
          <w:p w14:paraId="737CBF78" w14:textId="77777777" w:rsidR="008B6F9B" w:rsidRPr="00932D7C" w:rsidRDefault="008B6F9B" w:rsidP="00932D7C">
            <w:pPr>
              <w:spacing w:line="360" w:lineRule="auto"/>
            </w:pPr>
            <w:r w:rsidRPr="00932D7C">
              <w:t>5000</w:t>
            </w:r>
          </w:p>
        </w:tc>
        <w:tc>
          <w:tcPr>
            <w:tcW w:w="1409" w:type="dxa"/>
          </w:tcPr>
          <w:p w14:paraId="13CA4B05" w14:textId="77777777" w:rsidR="008B6F9B" w:rsidRPr="00932D7C" w:rsidRDefault="008B6F9B" w:rsidP="00932D7C">
            <w:pPr>
              <w:spacing w:line="360" w:lineRule="auto"/>
            </w:pPr>
            <w:r w:rsidRPr="00932D7C">
              <w:t>-</w:t>
            </w:r>
          </w:p>
        </w:tc>
        <w:tc>
          <w:tcPr>
            <w:tcW w:w="1270" w:type="dxa"/>
          </w:tcPr>
          <w:p w14:paraId="52ACABFF" w14:textId="77777777" w:rsidR="008B6F9B" w:rsidRPr="00932D7C" w:rsidRDefault="008B6F9B" w:rsidP="00932D7C">
            <w:pPr>
              <w:spacing w:line="360" w:lineRule="auto"/>
            </w:pPr>
            <w:r w:rsidRPr="00932D7C">
              <w:t>-</w:t>
            </w:r>
          </w:p>
        </w:tc>
      </w:tr>
      <w:tr w:rsidR="008B6F9B" w:rsidRPr="00932D7C" w14:paraId="35ADC693" w14:textId="77777777" w:rsidTr="008B6F9B">
        <w:tc>
          <w:tcPr>
            <w:tcW w:w="647" w:type="dxa"/>
          </w:tcPr>
          <w:p w14:paraId="0CE829F3" w14:textId="77777777" w:rsidR="008B6F9B" w:rsidRPr="00932D7C" w:rsidRDefault="008B6F9B" w:rsidP="00932D7C">
            <w:pPr>
              <w:spacing w:line="360" w:lineRule="auto"/>
            </w:pPr>
            <w:r w:rsidRPr="00932D7C">
              <w:t>4</w:t>
            </w:r>
          </w:p>
        </w:tc>
        <w:tc>
          <w:tcPr>
            <w:tcW w:w="2564" w:type="dxa"/>
          </w:tcPr>
          <w:p w14:paraId="419DFE08" w14:textId="77777777" w:rsidR="008B6F9B" w:rsidRPr="00932D7C" w:rsidRDefault="008B6F9B" w:rsidP="00932D7C">
            <w:pPr>
              <w:spacing w:line="360" w:lineRule="auto"/>
            </w:pPr>
            <w:r w:rsidRPr="00932D7C">
              <w:t>Dam</w:t>
            </w:r>
          </w:p>
        </w:tc>
        <w:tc>
          <w:tcPr>
            <w:tcW w:w="1465" w:type="dxa"/>
          </w:tcPr>
          <w:p w14:paraId="65275FEE" w14:textId="77777777" w:rsidR="008B6F9B" w:rsidRPr="00932D7C" w:rsidRDefault="008B6F9B" w:rsidP="00932D7C">
            <w:pPr>
              <w:spacing w:line="360" w:lineRule="auto"/>
            </w:pPr>
            <w:r w:rsidRPr="00932D7C">
              <w:t>1</w:t>
            </w:r>
          </w:p>
        </w:tc>
        <w:tc>
          <w:tcPr>
            <w:tcW w:w="1465" w:type="dxa"/>
          </w:tcPr>
          <w:p w14:paraId="3298244C" w14:textId="77777777" w:rsidR="008B6F9B" w:rsidRPr="00932D7C" w:rsidRDefault="008B6F9B" w:rsidP="00932D7C">
            <w:pPr>
              <w:spacing w:line="360" w:lineRule="auto"/>
            </w:pPr>
            <w:r w:rsidRPr="00932D7C">
              <w:t>6500</w:t>
            </w:r>
          </w:p>
        </w:tc>
        <w:tc>
          <w:tcPr>
            <w:tcW w:w="1409" w:type="dxa"/>
          </w:tcPr>
          <w:p w14:paraId="11B55499" w14:textId="77777777" w:rsidR="008B6F9B" w:rsidRPr="00932D7C" w:rsidRDefault="008B6F9B" w:rsidP="00932D7C">
            <w:pPr>
              <w:spacing w:line="360" w:lineRule="auto"/>
            </w:pPr>
            <w:r w:rsidRPr="00932D7C">
              <w:t>-</w:t>
            </w:r>
          </w:p>
        </w:tc>
        <w:tc>
          <w:tcPr>
            <w:tcW w:w="1270" w:type="dxa"/>
          </w:tcPr>
          <w:p w14:paraId="747B3504" w14:textId="77777777" w:rsidR="008B6F9B" w:rsidRPr="00932D7C" w:rsidRDefault="008B6F9B" w:rsidP="00932D7C">
            <w:pPr>
              <w:spacing w:line="360" w:lineRule="auto"/>
            </w:pPr>
            <w:r w:rsidRPr="00932D7C">
              <w:t>-</w:t>
            </w:r>
          </w:p>
        </w:tc>
      </w:tr>
    </w:tbl>
    <w:p w14:paraId="66A7D36F" w14:textId="77777777" w:rsidR="008B6F9B" w:rsidRPr="00932D7C" w:rsidRDefault="008B6F9B" w:rsidP="00932D7C">
      <w:pPr>
        <w:spacing w:line="360" w:lineRule="auto"/>
      </w:pPr>
      <w:r w:rsidRPr="00932D7C">
        <w:rPr>
          <w:b/>
        </w:rPr>
        <w:t>Source:</w:t>
      </w:r>
      <w:r w:rsidRPr="00932D7C">
        <w:t xml:space="preserve"> - </w:t>
      </w:r>
      <w:r w:rsidRPr="00932D7C">
        <w:rPr>
          <w:sz w:val="22"/>
          <w:szCs w:val="22"/>
        </w:rPr>
        <w:t>L/Bilbillo District WMEO office</w:t>
      </w:r>
    </w:p>
    <w:p w14:paraId="4F6747F4" w14:textId="77777777" w:rsidR="008B6F9B" w:rsidRPr="00932D7C" w:rsidRDefault="008B6F9B" w:rsidP="00932D7C">
      <w:pPr>
        <w:spacing w:line="360" w:lineRule="auto"/>
      </w:pPr>
    </w:p>
    <w:p w14:paraId="4840346E" w14:textId="77777777" w:rsidR="008B6F9B" w:rsidRPr="00932D7C" w:rsidRDefault="008B6F9B" w:rsidP="00932D7C">
      <w:pPr>
        <w:pStyle w:val="Heading2"/>
        <w:jc w:val="left"/>
        <w:rPr>
          <w:rFonts w:ascii="Times New Roman" w:hAnsi="Times New Roman"/>
          <w:b/>
        </w:rPr>
      </w:pPr>
      <w:bookmarkStart w:id="40" w:name="_Toc463550463"/>
      <w:r w:rsidRPr="00932D7C">
        <w:rPr>
          <w:rFonts w:ascii="Times New Roman" w:hAnsi="Times New Roman"/>
          <w:b/>
          <w:shd w:val="clear" w:color="auto" w:fill="EEECE1" w:themeFill="background2"/>
        </w:rPr>
        <w:t>4.3. Education services</w:t>
      </w:r>
      <w:bookmarkEnd w:id="40"/>
    </w:p>
    <w:p w14:paraId="6228432A" w14:textId="77777777" w:rsidR="008B6F9B" w:rsidRPr="00932D7C" w:rsidRDefault="008B6F9B" w:rsidP="00932D7C">
      <w:pPr>
        <w:pStyle w:val="Heading2"/>
        <w:rPr>
          <w:b/>
        </w:rPr>
      </w:pPr>
    </w:p>
    <w:p w14:paraId="3DA58EFB" w14:textId="77777777" w:rsidR="008B6F9B" w:rsidRPr="00932D7C" w:rsidRDefault="008B6F9B" w:rsidP="00932D7C">
      <w:pPr>
        <w:spacing w:line="360" w:lineRule="auto"/>
        <w:jc w:val="both"/>
      </w:pPr>
      <w:r w:rsidRPr="00932D7C">
        <w:t xml:space="preserve">There is one junior elementary school </w:t>
      </w:r>
      <w:r w:rsidRPr="00932D7C">
        <w:rPr>
          <w:b/>
        </w:rPr>
        <w:t>Robe Gerjeda (1-8)</w:t>
      </w:r>
      <w:r w:rsidRPr="00932D7C">
        <w:t xml:space="preserve"> and one high school </w:t>
      </w:r>
      <w:r w:rsidRPr="00932D7C">
        <w:rPr>
          <w:b/>
        </w:rPr>
        <w:t>Kersa Woshentu (9-10)</w:t>
      </w:r>
      <w:r w:rsidRPr="00932D7C">
        <w:t xml:space="preserve"> in the project site peasant association at Robe small town.</w:t>
      </w:r>
    </w:p>
    <w:p w14:paraId="136AFC2B" w14:textId="77777777" w:rsidR="00731749" w:rsidRPr="00932D7C" w:rsidRDefault="00731749" w:rsidP="00932D7C">
      <w:pPr>
        <w:spacing w:line="360" w:lineRule="auto"/>
        <w:jc w:val="both"/>
      </w:pPr>
    </w:p>
    <w:p w14:paraId="0A58ADF4" w14:textId="77777777" w:rsidR="008B6F9B" w:rsidRPr="00932D7C" w:rsidRDefault="008B6F9B" w:rsidP="00932D7C">
      <w:pPr>
        <w:spacing w:line="360" w:lineRule="auto"/>
        <w:jc w:val="both"/>
      </w:pPr>
      <w:r w:rsidRPr="00932D7C">
        <w:t xml:space="preserve">According to information that was taken from concerned body during study a good attention towards education of the proposed project area children are seen.  That means the participation of school aged children is considerably more.  However, there are some factors which affect the participation of children to school, such as:-  </w:t>
      </w:r>
    </w:p>
    <w:p w14:paraId="07162330" w14:textId="77777777" w:rsidR="00731749" w:rsidRPr="00932D7C" w:rsidRDefault="00731749" w:rsidP="00932D7C">
      <w:pPr>
        <w:spacing w:line="360" w:lineRule="auto"/>
        <w:jc w:val="both"/>
      </w:pPr>
    </w:p>
    <w:p w14:paraId="7750AF18" w14:textId="77777777" w:rsidR="008B6F9B" w:rsidRPr="00932D7C" w:rsidRDefault="008B6F9B" w:rsidP="00932D7C">
      <w:pPr>
        <w:pStyle w:val="ListParagraph"/>
        <w:numPr>
          <w:ilvl w:val="0"/>
          <w:numId w:val="44"/>
        </w:numPr>
        <w:spacing w:line="360" w:lineRule="auto"/>
        <w:jc w:val="both"/>
      </w:pPr>
      <w:r w:rsidRPr="00932D7C">
        <w:t>Traditional and cultural influences specially female children.</w:t>
      </w:r>
    </w:p>
    <w:p w14:paraId="6D5A1092" w14:textId="77777777" w:rsidR="008B6F9B" w:rsidRPr="00932D7C" w:rsidRDefault="008B6F9B" w:rsidP="00932D7C">
      <w:pPr>
        <w:pStyle w:val="ListParagraph"/>
        <w:numPr>
          <w:ilvl w:val="0"/>
          <w:numId w:val="44"/>
        </w:numPr>
        <w:spacing w:line="360" w:lineRule="auto"/>
        <w:jc w:val="both"/>
      </w:pPr>
      <w:r w:rsidRPr="00932D7C">
        <w:t xml:space="preserve">Low income of  their families and </w:t>
      </w:r>
    </w:p>
    <w:p w14:paraId="333A9DC3" w14:textId="77777777" w:rsidR="008B6F9B" w:rsidRPr="00932D7C" w:rsidRDefault="008B6F9B" w:rsidP="00932D7C">
      <w:pPr>
        <w:pStyle w:val="ListParagraph"/>
        <w:numPr>
          <w:ilvl w:val="0"/>
          <w:numId w:val="44"/>
        </w:numPr>
        <w:spacing w:line="360" w:lineRule="auto"/>
        <w:jc w:val="both"/>
      </w:pPr>
      <w:r w:rsidRPr="00932D7C">
        <w:t>Lack of awareness of some families about the benefit of education, especially female students.</w:t>
      </w:r>
    </w:p>
    <w:p w14:paraId="6AC30AE5" w14:textId="77777777" w:rsidR="008B6F9B" w:rsidRPr="00932D7C" w:rsidRDefault="008B6F9B" w:rsidP="00932D7C">
      <w:pPr>
        <w:spacing w:line="360" w:lineRule="auto"/>
        <w:jc w:val="both"/>
      </w:pPr>
      <w:r w:rsidRPr="00932D7C">
        <w:t xml:space="preserve">From secondary data gathered from woreda education office, out of the school aged children more than 85% has been attending their education in the district. </w:t>
      </w:r>
    </w:p>
    <w:p w14:paraId="5785D0DA" w14:textId="77777777" w:rsidR="008B6F9B" w:rsidRPr="00932D7C" w:rsidRDefault="008B6F9B" w:rsidP="00932D7C">
      <w:pPr>
        <w:spacing w:line="360" w:lineRule="auto"/>
        <w:jc w:val="both"/>
        <w:rPr>
          <w:b/>
          <w:shd w:val="clear" w:color="auto" w:fill="EEECE1" w:themeFill="background2"/>
        </w:rPr>
      </w:pPr>
    </w:p>
    <w:p w14:paraId="43AA16FC" w14:textId="77777777" w:rsidR="008B6F9B" w:rsidRPr="00932D7C" w:rsidRDefault="008B6F9B" w:rsidP="00932D7C">
      <w:pPr>
        <w:spacing w:line="360" w:lineRule="auto"/>
        <w:jc w:val="both"/>
        <w:rPr>
          <w:b/>
        </w:rPr>
      </w:pPr>
      <w:r w:rsidRPr="00932D7C">
        <w:rPr>
          <w:b/>
          <w:shd w:val="clear" w:color="auto" w:fill="EEECE1" w:themeFill="background2"/>
        </w:rPr>
        <w:t>Table-7 shows total number of schools in the district and PA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3860"/>
        <w:gridCol w:w="2193"/>
        <w:gridCol w:w="2077"/>
      </w:tblGrid>
      <w:tr w:rsidR="008B6F9B" w:rsidRPr="00932D7C" w14:paraId="159B3A6C" w14:textId="77777777" w:rsidTr="008B6F9B">
        <w:tc>
          <w:tcPr>
            <w:tcW w:w="510" w:type="dxa"/>
            <w:vMerge w:val="restart"/>
          </w:tcPr>
          <w:p w14:paraId="6F408894" w14:textId="77777777" w:rsidR="008B6F9B" w:rsidRPr="00932D7C" w:rsidRDefault="008B6F9B" w:rsidP="00932D7C">
            <w:pPr>
              <w:jc w:val="both"/>
              <w:rPr>
                <w:b/>
              </w:rPr>
            </w:pPr>
          </w:p>
          <w:p w14:paraId="19C4771A" w14:textId="77777777" w:rsidR="008B6F9B" w:rsidRPr="00932D7C" w:rsidRDefault="008B6F9B" w:rsidP="00932D7C">
            <w:pPr>
              <w:jc w:val="both"/>
              <w:rPr>
                <w:b/>
              </w:rPr>
            </w:pPr>
            <w:r w:rsidRPr="00932D7C">
              <w:rPr>
                <w:b/>
              </w:rPr>
              <w:t>No</w:t>
            </w:r>
          </w:p>
        </w:tc>
        <w:tc>
          <w:tcPr>
            <w:tcW w:w="3860" w:type="dxa"/>
            <w:vMerge w:val="restart"/>
          </w:tcPr>
          <w:p w14:paraId="2119D220" w14:textId="77777777" w:rsidR="008B6F9B" w:rsidRPr="00932D7C" w:rsidRDefault="008B6F9B" w:rsidP="00932D7C">
            <w:pPr>
              <w:jc w:val="both"/>
              <w:rPr>
                <w:b/>
              </w:rPr>
            </w:pPr>
          </w:p>
          <w:p w14:paraId="769ED982" w14:textId="77777777" w:rsidR="008B6F9B" w:rsidRPr="00932D7C" w:rsidRDefault="008B6F9B" w:rsidP="00932D7C">
            <w:pPr>
              <w:jc w:val="center"/>
              <w:rPr>
                <w:b/>
              </w:rPr>
            </w:pPr>
            <w:r w:rsidRPr="00932D7C">
              <w:rPr>
                <w:b/>
              </w:rPr>
              <w:t>Types of school</w:t>
            </w:r>
          </w:p>
        </w:tc>
        <w:tc>
          <w:tcPr>
            <w:tcW w:w="4270" w:type="dxa"/>
            <w:gridSpan w:val="2"/>
          </w:tcPr>
          <w:p w14:paraId="470B3FCB" w14:textId="77777777" w:rsidR="008B6F9B" w:rsidRPr="00932D7C" w:rsidRDefault="008B6F9B" w:rsidP="00932D7C">
            <w:pPr>
              <w:jc w:val="center"/>
              <w:rPr>
                <w:b/>
              </w:rPr>
            </w:pPr>
            <w:r w:rsidRPr="00932D7C">
              <w:rPr>
                <w:b/>
              </w:rPr>
              <w:t>Number of schools</w:t>
            </w:r>
          </w:p>
        </w:tc>
      </w:tr>
      <w:tr w:rsidR="008B6F9B" w:rsidRPr="00932D7C" w14:paraId="391B4D7F" w14:textId="77777777" w:rsidTr="008B6F9B">
        <w:tc>
          <w:tcPr>
            <w:tcW w:w="510" w:type="dxa"/>
            <w:vMerge/>
          </w:tcPr>
          <w:p w14:paraId="7F1CF562" w14:textId="77777777" w:rsidR="008B6F9B" w:rsidRPr="00932D7C" w:rsidRDefault="008B6F9B" w:rsidP="00932D7C">
            <w:pPr>
              <w:jc w:val="both"/>
              <w:rPr>
                <w:b/>
              </w:rPr>
            </w:pPr>
          </w:p>
        </w:tc>
        <w:tc>
          <w:tcPr>
            <w:tcW w:w="3860" w:type="dxa"/>
            <w:vMerge/>
          </w:tcPr>
          <w:p w14:paraId="14FE9AA1" w14:textId="77777777" w:rsidR="008B6F9B" w:rsidRPr="00932D7C" w:rsidRDefault="008B6F9B" w:rsidP="00932D7C">
            <w:pPr>
              <w:jc w:val="both"/>
              <w:rPr>
                <w:b/>
              </w:rPr>
            </w:pPr>
          </w:p>
        </w:tc>
        <w:tc>
          <w:tcPr>
            <w:tcW w:w="2193" w:type="dxa"/>
          </w:tcPr>
          <w:p w14:paraId="067EC6DE" w14:textId="77777777" w:rsidR="008B6F9B" w:rsidRPr="00932D7C" w:rsidRDefault="008B6F9B" w:rsidP="00932D7C">
            <w:pPr>
              <w:jc w:val="both"/>
              <w:rPr>
                <w:b/>
              </w:rPr>
            </w:pPr>
            <w:r w:rsidRPr="00932D7C">
              <w:rPr>
                <w:b/>
              </w:rPr>
              <w:t>District</w:t>
            </w:r>
          </w:p>
        </w:tc>
        <w:tc>
          <w:tcPr>
            <w:tcW w:w="2077" w:type="dxa"/>
          </w:tcPr>
          <w:p w14:paraId="489FE4DA" w14:textId="77777777" w:rsidR="008B6F9B" w:rsidRPr="00932D7C" w:rsidRDefault="008B6F9B" w:rsidP="00932D7C">
            <w:pPr>
              <w:jc w:val="both"/>
              <w:rPr>
                <w:b/>
              </w:rPr>
            </w:pPr>
            <w:r w:rsidRPr="00932D7C">
              <w:rPr>
                <w:b/>
              </w:rPr>
              <w:t>PA</w:t>
            </w:r>
          </w:p>
        </w:tc>
      </w:tr>
      <w:tr w:rsidR="008B6F9B" w:rsidRPr="00932D7C" w14:paraId="10A9BEBF" w14:textId="77777777" w:rsidTr="008B6F9B">
        <w:tc>
          <w:tcPr>
            <w:tcW w:w="510" w:type="dxa"/>
          </w:tcPr>
          <w:p w14:paraId="6778D3DB" w14:textId="77777777" w:rsidR="008B6F9B" w:rsidRPr="00932D7C" w:rsidRDefault="008B6F9B" w:rsidP="00932D7C">
            <w:pPr>
              <w:jc w:val="both"/>
            </w:pPr>
            <w:r w:rsidRPr="00932D7C">
              <w:t>1</w:t>
            </w:r>
          </w:p>
        </w:tc>
        <w:tc>
          <w:tcPr>
            <w:tcW w:w="3860" w:type="dxa"/>
          </w:tcPr>
          <w:p w14:paraId="216466C8" w14:textId="77777777" w:rsidR="008B6F9B" w:rsidRPr="00932D7C" w:rsidRDefault="008B6F9B" w:rsidP="00932D7C">
            <w:pPr>
              <w:jc w:val="both"/>
            </w:pPr>
            <w:r w:rsidRPr="00932D7C">
              <w:t>Elementary school (1-4)</w:t>
            </w:r>
          </w:p>
        </w:tc>
        <w:tc>
          <w:tcPr>
            <w:tcW w:w="2193" w:type="dxa"/>
          </w:tcPr>
          <w:p w14:paraId="23C7C18D" w14:textId="77777777" w:rsidR="008B6F9B" w:rsidRPr="00932D7C" w:rsidRDefault="008B6F9B" w:rsidP="00932D7C">
            <w:pPr>
              <w:jc w:val="both"/>
            </w:pPr>
            <w:r w:rsidRPr="00932D7C">
              <w:t>10</w:t>
            </w:r>
          </w:p>
        </w:tc>
        <w:tc>
          <w:tcPr>
            <w:tcW w:w="2077" w:type="dxa"/>
          </w:tcPr>
          <w:p w14:paraId="41590F38" w14:textId="77777777" w:rsidR="008B6F9B" w:rsidRPr="00932D7C" w:rsidRDefault="008B6F9B" w:rsidP="00932D7C">
            <w:pPr>
              <w:jc w:val="both"/>
            </w:pPr>
            <w:r w:rsidRPr="00932D7C">
              <w:t>-</w:t>
            </w:r>
          </w:p>
        </w:tc>
      </w:tr>
      <w:tr w:rsidR="008B6F9B" w:rsidRPr="00932D7C" w14:paraId="75D2CF94" w14:textId="77777777" w:rsidTr="008B6F9B">
        <w:tc>
          <w:tcPr>
            <w:tcW w:w="510" w:type="dxa"/>
          </w:tcPr>
          <w:p w14:paraId="5B077256" w14:textId="77777777" w:rsidR="008B6F9B" w:rsidRPr="00932D7C" w:rsidRDefault="008B6F9B" w:rsidP="00932D7C">
            <w:pPr>
              <w:jc w:val="both"/>
            </w:pPr>
            <w:r w:rsidRPr="00932D7C">
              <w:t>2</w:t>
            </w:r>
          </w:p>
        </w:tc>
        <w:tc>
          <w:tcPr>
            <w:tcW w:w="3860" w:type="dxa"/>
          </w:tcPr>
          <w:p w14:paraId="47BA3BFC" w14:textId="77777777" w:rsidR="008B6F9B" w:rsidRPr="00932D7C" w:rsidRDefault="008B6F9B" w:rsidP="00932D7C">
            <w:pPr>
              <w:jc w:val="both"/>
            </w:pPr>
            <w:r w:rsidRPr="00932D7C">
              <w:t>Junior Elementary school (1-8)</w:t>
            </w:r>
          </w:p>
        </w:tc>
        <w:tc>
          <w:tcPr>
            <w:tcW w:w="2193" w:type="dxa"/>
          </w:tcPr>
          <w:p w14:paraId="4E9C1E38" w14:textId="77777777" w:rsidR="008B6F9B" w:rsidRPr="00932D7C" w:rsidRDefault="008B6F9B" w:rsidP="00932D7C">
            <w:pPr>
              <w:jc w:val="both"/>
            </w:pPr>
            <w:r w:rsidRPr="00932D7C">
              <w:t>18</w:t>
            </w:r>
          </w:p>
        </w:tc>
        <w:tc>
          <w:tcPr>
            <w:tcW w:w="2077" w:type="dxa"/>
          </w:tcPr>
          <w:p w14:paraId="564024DB" w14:textId="77777777" w:rsidR="008B6F9B" w:rsidRPr="00932D7C" w:rsidRDefault="008B6F9B" w:rsidP="00932D7C">
            <w:pPr>
              <w:jc w:val="both"/>
            </w:pPr>
            <w:r w:rsidRPr="00932D7C">
              <w:t>1</w:t>
            </w:r>
          </w:p>
        </w:tc>
      </w:tr>
      <w:tr w:rsidR="008B6F9B" w:rsidRPr="00932D7C" w14:paraId="503B22A1" w14:textId="77777777" w:rsidTr="008B6F9B">
        <w:tc>
          <w:tcPr>
            <w:tcW w:w="510" w:type="dxa"/>
          </w:tcPr>
          <w:p w14:paraId="337261CB" w14:textId="77777777" w:rsidR="008B6F9B" w:rsidRPr="00932D7C" w:rsidRDefault="008B6F9B" w:rsidP="00932D7C">
            <w:pPr>
              <w:jc w:val="both"/>
            </w:pPr>
            <w:r w:rsidRPr="00932D7C">
              <w:t>3</w:t>
            </w:r>
          </w:p>
        </w:tc>
        <w:tc>
          <w:tcPr>
            <w:tcW w:w="3860" w:type="dxa"/>
          </w:tcPr>
          <w:p w14:paraId="461E7A7E" w14:textId="77777777" w:rsidR="008B6F9B" w:rsidRPr="00932D7C" w:rsidRDefault="008B6F9B" w:rsidP="00932D7C">
            <w:pPr>
              <w:jc w:val="both"/>
            </w:pPr>
            <w:r w:rsidRPr="00932D7C">
              <w:t>High school (9 -12)</w:t>
            </w:r>
          </w:p>
        </w:tc>
        <w:tc>
          <w:tcPr>
            <w:tcW w:w="2193" w:type="dxa"/>
          </w:tcPr>
          <w:p w14:paraId="1A4E1422" w14:textId="77777777" w:rsidR="008B6F9B" w:rsidRPr="00932D7C" w:rsidRDefault="008B6F9B" w:rsidP="00932D7C">
            <w:pPr>
              <w:jc w:val="both"/>
            </w:pPr>
            <w:r w:rsidRPr="00932D7C">
              <w:t>1</w:t>
            </w:r>
          </w:p>
        </w:tc>
        <w:tc>
          <w:tcPr>
            <w:tcW w:w="2077" w:type="dxa"/>
          </w:tcPr>
          <w:p w14:paraId="40672675" w14:textId="77777777" w:rsidR="008B6F9B" w:rsidRPr="00932D7C" w:rsidRDefault="008B6F9B" w:rsidP="00932D7C">
            <w:pPr>
              <w:jc w:val="both"/>
            </w:pPr>
            <w:r w:rsidRPr="00932D7C">
              <w:t>1</w:t>
            </w:r>
          </w:p>
        </w:tc>
      </w:tr>
      <w:tr w:rsidR="008B6F9B" w:rsidRPr="00932D7C" w14:paraId="0E616278" w14:textId="77777777" w:rsidTr="008B6F9B">
        <w:tc>
          <w:tcPr>
            <w:tcW w:w="510" w:type="dxa"/>
          </w:tcPr>
          <w:p w14:paraId="07AC6950" w14:textId="77777777" w:rsidR="008B6F9B" w:rsidRPr="00932D7C" w:rsidRDefault="008B6F9B" w:rsidP="00932D7C">
            <w:pPr>
              <w:jc w:val="both"/>
            </w:pPr>
          </w:p>
        </w:tc>
        <w:tc>
          <w:tcPr>
            <w:tcW w:w="3860" w:type="dxa"/>
          </w:tcPr>
          <w:p w14:paraId="7C50C7F9" w14:textId="77777777" w:rsidR="008B6F9B" w:rsidRPr="00932D7C" w:rsidRDefault="008B6F9B" w:rsidP="00932D7C">
            <w:pPr>
              <w:jc w:val="both"/>
              <w:rPr>
                <w:b/>
              </w:rPr>
            </w:pPr>
            <w:r w:rsidRPr="00932D7C">
              <w:rPr>
                <w:b/>
              </w:rPr>
              <w:t>Total</w:t>
            </w:r>
          </w:p>
        </w:tc>
        <w:tc>
          <w:tcPr>
            <w:tcW w:w="2193" w:type="dxa"/>
          </w:tcPr>
          <w:p w14:paraId="42149836" w14:textId="77777777" w:rsidR="008B6F9B" w:rsidRPr="00932D7C" w:rsidRDefault="008B6F9B" w:rsidP="00932D7C">
            <w:pPr>
              <w:jc w:val="both"/>
              <w:rPr>
                <w:b/>
              </w:rPr>
            </w:pPr>
            <w:r w:rsidRPr="00932D7C">
              <w:rPr>
                <w:b/>
              </w:rPr>
              <w:t>29</w:t>
            </w:r>
          </w:p>
        </w:tc>
        <w:tc>
          <w:tcPr>
            <w:tcW w:w="2077" w:type="dxa"/>
          </w:tcPr>
          <w:p w14:paraId="2B203A18" w14:textId="77777777" w:rsidR="008B6F9B" w:rsidRPr="00932D7C" w:rsidRDefault="008B6F9B" w:rsidP="00932D7C">
            <w:pPr>
              <w:jc w:val="both"/>
              <w:rPr>
                <w:b/>
              </w:rPr>
            </w:pPr>
            <w:r w:rsidRPr="00932D7C">
              <w:rPr>
                <w:b/>
              </w:rPr>
              <w:t>2</w:t>
            </w:r>
          </w:p>
        </w:tc>
      </w:tr>
    </w:tbl>
    <w:p w14:paraId="490B4E77" w14:textId="77777777" w:rsidR="008B6F9B" w:rsidRPr="00932D7C" w:rsidRDefault="008B6F9B" w:rsidP="00932D7C">
      <w:pPr>
        <w:spacing w:line="360" w:lineRule="auto"/>
        <w:jc w:val="both"/>
      </w:pPr>
      <w:r w:rsidRPr="00932D7C">
        <w:rPr>
          <w:b/>
        </w:rPr>
        <w:t>Source</w:t>
      </w:r>
      <w:r w:rsidRPr="00932D7C">
        <w:t>: - L/Bilbilo Education Office</w:t>
      </w:r>
    </w:p>
    <w:p w14:paraId="51CDFFE6" w14:textId="77777777" w:rsidR="008B6F9B" w:rsidRPr="00932D7C" w:rsidRDefault="008B6F9B" w:rsidP="00932D7C">
      <w:pPr>
        <w:rPr>
          <w:b/>
          <w:sz w:val="28"/>
          <w:szCs w:val="28"/>
          <w:shd w:val="clear" w:color="auto" w:fill="EEECE1" w:themeFill="background2"/>
        </w:rPr>
      </w:pPr>
    </w:p>
    <w:p w14:paraId="66DEFE22" w14:textId="77777777" w:rsidR="008B6F9B" w:rsidRPr="00932D7C" w:rsidRDefault="008B6F9B" w:rsidP="00932D7C">
      <w:pPr>
        <w:pStyle w:val="Heading2"/>
        <w:jc w:val="left"/>
        <w:rPr>
          <w:rFonts w:ascii="Times New Roman" w:hAnsi="Times New Roman"/>
          <w:b/>
        </w:rPr>
      </w:pPr>
      <w:bookmarkStart w:id="41" w:name="_Toc463550464"/>
      <w:r w:rsidRPr="00932D7C">
        <w:rPr>
          <w:rFonts w:ascii="Times New Roman" w:hAnsi="Times New Roman"/>
          <w:b/>
          <w:shd w:val="clear" w:color="auto" w:fill="EEECE1" w:themeFill="background2"/>
        </w:rPr>
        <w:t>4.4. Road Accessibility</w:t>
      </w:r>
      <w:bookmarkEnd w:id="41"/>
    </w:p>
    <w:p w14:paraId="13C8478E" w14:textId="77777777" w:rsidR="008B6F9B" w:rsidRPr="00932D7C" w:rsidRDefault="008B6F9B" w:rsidP="00932D7C">
      <w:pPr>
        <w:pStyle w:val="Heading2"/>
        <w:rPr>
          <w:rFonts w:ascii="Clarendon" w:eastAsia="Batang" w:hAnsi="Clarendon" w:cs="Power Geez Unicode1"/>
          <w:b/>
          <w:lang w:val="en-ZW"/>
        </w:rPr>
      </w:pPr>
    </w:p>
    <w:p w14:paraId="056DC6F7" w14:textId="77777777" w:rsidR="00AA6323" w:rsidRDefault="008B6F9B" w:rsidP="00DF1693">
      <w:pPr>
        <w:spacing w:line="276" w:lineRule="auto"/>
        <w:jc w:val="both"/>
        <w:rPr>
          <w:rFonts w:eastAsia="Batang"/>
          <w:lang w:val="en-ZW"/>
        </w:rPr>
      </w:pPr>
      <w:r w:rsidRPr="00932D7C">
        <w:rPr>
          <w:rFonts w:eastAsia="Batang"/>
          <w:lang w:val="en-ZW"/>
        </w:rPr>
        <w:t xml:space="preserve">The project site is accessible at a distance of </w:t>
      </w:r>
      <w:r w:rsidRPr="00932D7C">
        <w:rPr>
          <w:rFonts w:eastAsia="Batang"/>
          <w:b/>
          <w:lang w:val="en-ZW"/>
        </w:rPr>
        <w:t xml:space="preserve">56 </w:t>
      </w:r>
      <w:r w:rsidRPr="00932D7C">
        <w:rPr>
          <w:rFonts w:eastAsia="Batang"/>
          <w:lang w:val="en-ZW"/>
        </w:rPr>
        <w:t xml:space="preserve">km from Bokoji town which is the capital town of the district towards South-east direction. The project is found on the main gravel road from Bokoji to Robe small town.  There are about three potential markets near the project area, namely:- </w:t>
      </w:r>
      <w:r w:rsidRPr="00932D7C">
        <w:rPr>
          <w:rFonts w:eastAsia="Batang"/>
          <w:b/>
          <w:lang w:val="en-ZW"/>
        </w:rPr>
        <w:t>Asella</w:t>
      </w:r>
      <w:r w:rsidRPr="00932D7C">
        <w:rPr>
          <w:rFonts w:eastAsia="Batang"/>
          <w:lang w:val="en-ZW"/>
        </w:rPr>
        <w:t xml:space="preserve">, </w:t>
      </w:r>
      <w:r w:rsidRPr="00932D7C">
        <w:rPr>
          <w:rFonts w:eastAsia="Batang"/>
          <w:b/>
          <w:lang w:val="en-ZW"/>
        </w:rPr>
        <w:t>112</w:t>
      </w:r>
      <w:r w:rsidRPr="00932D7C">
        <w:rPr>
          <w:rFonts w:eastAsia="Batang"/>
          <w:lang w:val="en-ZW"/>
        </w:rPr>
        <w:t xml:space="preserve">km away from the project site, </w:t>
      </w:r>
      <w:r w:rsidRPr="00932D7C">
        <w:rPr>
          <w:rFonts w:eastAsia="Batang"/>
          <w:b/>
          <w:lang w:val="en-ZW"/>
        </w:rPr>
        <w:t>Bokoji</w:t>
      </w:r>
      <w:r w:rsidRPr="00932D7C">
        <w:rPr>
          <w:rFonts w:eastAsia="Batang"/>
          <w:lang w:val="en-ZW"/>
        </w:rPr>
        <w:t>,</w:t>
      </w:r>
      <w:r w:rsidRPr="00932D7C">
        <w:rPr>
          <w:rFonts w:eastAsia="Batang"/>
          <w:b/>
          <w:lang w:val="en-ZW"/>
        </w:rPr>
        <w:t xml:space="preserve">56 </w:t>
      </w:r>
      <w:r w:rsidRPr="00932D7C">
        <w:rPr>
          <w:rFonts w:eastAsia="Batang"/>
          <w:lang w:val="en-ZW"/>
        </w:rPr>
        <w:t xml:space="preserve">km away from the project site, and </w:t>
      </w:r>
      <w:r w:rsidRPr="00932D7C">
        <w:rPr>
          <w:rFonts w:eastAsia="Batang"/>
          <w:b/>
          <w:lang w:val="en-ZW"/>
        </w:rPr>
        <w:t>Sagure</w:t>
      </w:r>
      <w:r w:rsidRPr="00932D7C">
        <w:rPr>
          <w:rFonts w:eastAsia="Batang"/>
          <w:lang w:val="en-ZW"/>
        </w:rPr>
        <w:t xml:space="preserve"> </w:t>
      </w:r>
      <w:r w:rsidRPr="00932D7C">
        <w:rPr>
          <w:rFonts w:eastAsia="Batang"/>
          <w:b/>
          <w:lang w:val="en-ZW"/>
        </w:rPr>
        <w:t>87</w:t>
      </w:r>
      <w:r w:rsidRPr="00932D7C">
        <w:rPr>
          <w:rFonts w:eastAsia="Batang"/>
          <w:lang w:val="en-ZW"/>
        </w:rPr>
        <w:t xml:space="preserve">km away from the project site. In addition to these potential markets there are small local markets near the project area, such as: - Meraro, Sirba, and Bobisa. The communities around the project site should go to Bokoji woreda town </w:t>
      </w:r>
      <w:r w:rsidRPr="00932D7C">
        <w:rPr>
          <w:rFonts w:eastAsia="Batang"/>
          <w:b/>
          <w:lang w:val="en-ZW"/>
        </w:rPr>
        <w:t>56</w:t>
      </w:r>
      <w:r w:rsidRPr="00932D7C">
        <w:rPr>
          <w:rFonts w:eastAsia="Batang"/>
          <w:lang w:val="en-ZW"/>
        </w:rPr>
        <w:t>Km away from the command area on their foot, pack animals and four wheel vehicles for marketing as well as to get better social service facilities.</w:t>
      </w:r>
    </w:p>
    <w:p w14:paraId="5F76A3EE" w14:textId="77777777" w:rsidR="00DF1693" w:rsidRPr="00DF1693" w:rsidRDefault="00DF1693" w:rsidP="00DF1693">
      <w:pPr>
        <w:spacing w:line="360" w:lineRule="auto"/>
        <w:jc w:val="both"/>
        <w:rPr>
          <w:rFonts w:eastAsia="Batang"/>
          <w:lang w:val="en-ZW"/>
        </w:rPr>
      </w:pPr>
    </w:p>
    <w:p w14:paraId="657BD61F" w14:textId="77777777" w:rsidR="008B6F9B" w:rsidRDefault="008B6F9B" w:rsidP="00DF1693">
      <w:pPr>
        <w:pStyle w:val="Heading2"/>
        <w:jc w:val="left"/>
        <w:rPr>
          <w:rFonts w:ascii="Times New Roman" w:hAnsi="Times New Roman"/>
          <w:b/>
          <w:shd w:val="clear" w:color="auto" w:fill="EEECE1" w:themeFill="background2"/>
        </w:rPr>
      </w:pPr>
      <w:bookmarkStart w:id="42" w:name="_Toc463550465"/>
      <w:r w:rsidRPr="00932D7C">
        <w:rPr>
          <w:rFonts w:ascii="Times New Roman" w:hAnsi="Times New Roman"/>
          <w:b/>
          <w:shd w:val="clear" w:color="auto" w:fill="EEECE1" w:themeFill="background2"/>
        </w:rPr>
        <w:t>4.5. Electricity and Telephone Services in the project area</w:t>
      </w:r>
      <w:bookmarkEnd w:id="42"/>
    </w:p>
    <w:p w14:paraId="5AD25C58" w14:textId="77777777" w:rsidR="00DF1693" w:rsidRPr="00DF1693" w:rsidRDefault="00DF1693" w:rsidP="00DF1693"/>
    <w:p w14:paraId="532D8A30" w14:textId="77777777" w:rsidR="008B6F9B" w:rsidRPr="00932D7C" w:rsidRDefault="008B6F9B" w:rsidP="00DF1693">
      <w:pPr>
        <w:spacing w:line="276" w:lineRule="auto"/>
        <w:jc w:val="both"/>
      </w:pPr>
      <w:r w:rsidRPr="00932D7C">
        <w:t>There are electricity and telephone services in the project area and in the PA at all. So, most of farmers in project area can use mobile phone since there is mobile service in the project area.</w:t>
      </w:r>
    </w:p>
    <w:p w14:paraId="151B34B3" w14:textId="77777777" w:rsidR="0036247A" w:rsidRPr="00932D7C" w:rsidRDefault="0036247A" w:rsidP="00932D7C">
      <w:pPr>
        <w:rPr>
          <w:b/>
          <w:sz w:val="28"/>
          <w:szCs w:val="28"/>
          <w:shd w:val="clear" w:color="auto" w:fill="EEECE1" w:themeFill="background2"/>
        </w:rPr>
      </w:pPr>
    </w:p>
    <w:p w14:paraId="4FC161A9" w14:textId="77777777" w:rsidR="00731749" w:rsidRPr="00932D7C" w:rsidRDefault="00731749" w:rsidP="00932D7C">
      <w:pPr>
        <w:rPr>
          <w:b/>
          <w:sz w:val="28"/>
          <w:shd w:val="clear" w:color="auto" w:fill="EEECE1" w:themeFill="background2"/>
        </w:rPr>
      </w:pPr>
      <w:r w:rsidRPr="00932D7C">
        <w:rPr>
          <w:shd w:val="clear" w:color="auto" w:fill="EEECE1" w:themeFill="background2"/>
        </w:rPr>
        <w:br w:type="page"/>
      </w:r>
    </w:p>
    <w:p w14:paraId="48CC77CC" w14:textId="77777777" w:rsidR="008B6F9B" w:rsidRPr="00932D7C" w:rsidRDefault="008B6F9B" w:rsidP="00932D7C">
      <w:pPr>
        <w:pStyle w:val="Heading1"/>
        <w:ind w:left="270" w:hanging="270"/>
        <w:rPr>
          <w:rFonts w:ascii="Times New Roman" w:hAnsi="Times New Roman"/>
        </w:rPr>
      </w:pPr>
      <w:bookmarkStart w:id="43" w:name="_Toc463550466"/>
      <w:r w:rsidRPr="00932D7C">
        <w:rPr>
          <w:rFonts w:ascii="Times New Roman" w:hAnsi="Times New Roman"/>
          <w:shd w:val="clear" w:color="auto" w:fill="EEECE1" w:themeFill="background2"/>
        </w:rPr>
        <w:lastRenderedPageBreak/>
        <w:t>5. Institutional assessment &amp; project impl</w:t>
      </w:r>
      <w:r w:rsidR="00C67534" w:rsidRPr="00932D7C">
        <w:rPr>
          <w:rFonts w:ascii="Times New Roman" w:hAnsi="Times New Roman"/>
          <w:shd w:val="clear" w:color="auto" w:fill="EEECE1" w:themeFill="background2"/>
        </w:rPr>
        <w:t xml:space="preserve">ementation arrangement in </w:t>
      </w:r>
      <w:r w:rsidRPr="00932D7C">
        <w:rPr>
          <w:rFonts w:ascii="Times New Roman" w:hAnsi="Times New Roman"/>
          <w:shd w:val="clear" w:color="auto" w:fill="EEECE1" w:themeFill="background2"/>
        </w:rPr>
        <w:t>the project area</w:t>
      </w:r>
      <w:bookmarkEnd w:id="43"/>
    </w:p>
    <w:p w14:paraId="671C9A0F" w14:textId="77777777" w:rsidR="008B6F9B" w:rsidRPr="00932D7C" w:rsidRDefault="008B6F9B" w:rsidP="00932D7C">
      <w:pPr>
        <w:pStyle w:val="Heading1"/>
        <w:rPr>
          <w:rFonts w:ascii="Times New Roman" w:eastAsia="Batang" w:hAnsi="Times New Roman"/>
          <w:lang w:val="en-ZW"/>
        </w:rPr>
      </w:pPr>
    </w:p>
    <w:p w14:paraId="4F4F2031" w14:textId="77777777" w:rsidR="008B6F9B" w:rsidRPr="00932D7C" w:rsidRDefault="008B6F9B" w:rsidP="00932D7C">
      <w:pPr>
        <w:pStyle w:val="Heading2"/>
        <w:jc w:val="left"/>
        <w:rPr>
          <w:rFonts w:ascii="Times New Roman" w:eastAsia="Batang" w:hAnsi="Times New Roman"/>
          <w:b/>
          <w:lang w:val="en-ZW"/>
        </w:rPr>
      </w:pPr>
      <w:bookmarkStart w:id="44" w:name="_Toc463550467"/>
      <w:r w:rsidRPr="00932D7C">
        <w:rPr>
          <w:rFonts w:ascii="Times New Roman" w:hAnsi="Times New Roman"/>
          <w:b/>
          <w:shd w:val="clear" w:color="auto" w:fill="EEECE1" w:themeFill="background2"/>
        </w:rPr>
        <w:t>5.1. Irrigation Experience</w:t>
      </w:r>
      <w:bookmarkEnd w:id="44"/>
    </w:p>
    <w:p w14:paraId="2992E379" w14:textId="77777777" w:rsidR="008B6F9B" w:rsidRPr="00932D7C" w:rsidRDefault="008B6F9B" w:rsidP="00932D7C">
      <w:pPr>
        <w:spacing w:line="360" w:lineRule="auto"/>
        <w:jc w:val="both"/>
        <w:rPr>
          <w:b/>
        </w:rPr>
      </w:pPr>
    </w:p>
    <w:p w14:paraId="032D7379" w14:textId="77777777" w:rsidR="008B6F9B" w:rsidRPr="00932D7C" w:rsidRDefault="008B6F9B" w:rsidP="00932D7C">
      <w:pPr>
        <w:spacing w:line="360" w:lineRule="auto"/>
        <w:jc w:val="both"/>
        <w:rPr>
          <w:rFonts w:eastAsia="Batang"/>
          <w:lang w:val="en-ZW"/>
        </w:rPr>
      </w:pPr>
      <w:r w:rsidRPr="00932D7C">
        <w:rPr>
          <w:rFonts w:eastAsia="Batang"/>
          <w:lang w:val="en-ZW"/>
        </w:rPr>
        <w:t>No Intensive irrigation practices are going on along the tributaries of Wabe River. However, there are small farm plots under taken by the springs found on Welteyi Negeya PA. The totals of 12 households are cultivating about 3 hectares of land. The major vegetable crops produced under traditional irrigation and rain fed in the PA is Potato, kale, Onion, Chillies, and Tomato. The demand of Onion and potato create a good opportunities for farmers to earn good income for his family consumption and other external expenses.</w:t>
      </w:r>
    </w:p>
    <w:p w14:paraId="01B3AC9F" w14:textId="77777777" w:rsidR="00731749" w:rsidRPr="00932D7C" w:rsidRDefault="00731749" w:rsidP="00932D7C">
      <w:pPr>
        <w:spacing w:line="360" w:lineRule="auto"/>
        <w:jc w:val="both"/>
        <w:rPr>
          <w:rFonts w:eastAsia="Batang"/>
          <w:lang w:val="en-ZW"/>
        </w:rPr>
      </w:pPr>
    </w:p>
    <w:p w14:paraId="64F20410" w14:textId="77777777" w:rsidR="008B6F9B" w:rsidRPr="00932D7C" w:rsidRDefault="008B6F9B" w:rsidP="00932D7C">
      <w:pPr>
        <w:spacing w:line="360" w:lineRule="auto"/>
        <w:jc w:val="both"/>
        <w:rPr>
          <w:rFonts w:eastAsia="Batang"/>
          <w:b/>
          <w:u w:val="single"/>
          <w:lang w:val="en-ZW"/>
        </w:rPr>
      </w:pPr>
      <w:r w:rsidRPr="00932D7C">
        <w:rPr>
          <w:rFonts w:eastAsia="Batang"/>
          <w:b/>
          <w:shd w:val="clear" w:color="auto" w:fill="EEECE1" w:themeFill="background2"/>
          <w:lang w:val="en-ZW"/>
        </w:rPr>
        <w:t>Table -8 Existing cropping pattern on Irrigation</w:t>
      </w:r>
      <w:r w:rsidRPr="00932D7C">
        <w:rPr>
          <w:rFonts w:eastAsia="Batang"/>
          <w:b/>
          <w:u w:val="single"/>
          <w:lang w:val="en-ZW"/>
        </w:rPr>
        <w:t xml:space="preserve"> </w:t>
      </w: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
        <w:gridCol w:w="1020"/>
        <w:gridCol w:w="900"/>
        <w:gridCol w:w="1170"/>
        <w:gridCol w:w="630"/>
        <w:gridCol w:w="990"/>
        <w:gridCol w:w="720"/>
        <w:gridCol w:w="540"/>
        <w:gridCol w:w="810"/>
        <w:gridCol w:w="1080"/>
        <w:gridCol w:w="450"/>
      </w:tblGrid>
      <w:tr w:rsidR="008B6F9B" w:rsidRPr="00932D7C" w14:paraId="2B89DA9E" w14:textId="77777777" w:rsidTr="008B6F9B">
        <w:tc>
          <w:tcPr>
            <w:tcW w:w="420" w:type="dxa"/>
            <w:vMerge w:val="restart"/>
          </w:tcPr>
          <w:p w14:paraId="3392C269"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No</w:t>
            </w:r>
          </w:p>
        </w:tc>
        <w:tc>
          <w:tcPr>
            <w:tcW w:w="1020" w:type="dxa"/>
            <w:vMerge w:val="restart"/>
          </w:tcPr>
          <w:p w14:paraId="2038F7DC"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Crop type</w:t>
            </w:r>
          </w:p>
        </w:tc>
        <w:tc>
          <w:tcPr>
            <w:tcW w:w="2700" w:type="dxa"/>
            <w:gridSpan w:val="3"/>
          </w:tcPr>
          <w:p w14:paraId="448971DD"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Woreda ( Lemmu &amp; Bilbillo)</w:t>
            </w:r>
          </w:p>
        </w:tc>
        <w:tc>
          <w:tcPr>
            <w:tcW w:w="2250" w:type="dxa"/>
            <w:gridSpan w:val="3"/>
          </w:tcPr>
          <w:p w14:paraId="67E1F4F0"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PA (welteyi Negeya)</w:t>
            </w:r>
          </w:p>
        </w:tc>
        <w:tc>
          <w:tcPr>
            <w:tcW w:w="2340" w:type="dxa"/>
            <w:gridSpan w:val="3"/>
          </w:tcPr>
          <w:p w14:paraId="627E8A3B"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Project (welteyi Negeya)</w:t>
            </w:r>
          </w:p>
        </w:tc>
      </w:tr>
      <w:tr w:rsidR="008B6F9B" w:rsidRPr="00932D7C" w14:paraId="0CB1703F" w14:textId="77777777" w:rsidTr="008B6F9B">
        <w:tc>
          <w:tcPr>
            <w:tcW w:w="420" w:type="dxa"/>
            <w:vMerge/>
          </w:tcPr>
          <w:p w14:paraId="6294A96D" w14:textId="77777777" w:rsidR="008B6F9B" w:rsidRPr="00932D7C" w:rsidRDefault="008B6F9B" w:rsidP="00932D7C">
            <w:pPr>
              <w:spacing w:line="360" w:lineRule="auto"/>
              <w:jc w:val="both"/>
              <w:rPr>
                <w:rFonts w:eastAsia="Batang"/>
                <w:b/>
                <w:sz w:val="20"/>
                <w:szCs w:val="20"/>
                <w:lang w:val="en-ZW"/>
              </w:rPr>
            </w:pPr>
          </w:p>
        </w:tc>
        <w:tc>
          <w:tcPr>
            <w:tcW w:w="1020" w:type="dxa"/>
            <w:vMerge/>
          </w:tcPr>
          <w:p w14:paraId="7C34A61E" w14:textId="77777777" w:rsidR="008B6F9B" w:rsidRPr="00932D7C" w:rsidRDefault="008B6F9B" w:rsidP="00932D7C">
            <w:pPr>
              <w:spacing w:line="360" w:lineRule="auto"/>
              <w:jc w:val="both"/>
              <w:rPr>
                <w:rFonts w:eastAsia="Batang"/>
                <w:b/>
                <w:sz w:val="20"/>
                <w:szCs w:val="20"/>
                <w:lang w:val="en-ZW"/>
              </w:rPr>
            </w:pPr>
          </w:p>
        </w:tc>
        <w:tc>
          <w:tcPr>
            <w:tcW w:w="900" w:type="dxa"/>
          </w:tcPr>
          <w:p w14:paraId="0AD5BFD8"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Area ha</w:t>
            </w:r>
          </w:p>
        </w:tc>
        <w:tc>
          <w:tcPr>
            <w:tcW w:w="1170" w:type="dxa"/>
          </w:tcPr>
          <w:p w14:paraId="452D6728"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Yield Qt/ha</w:t>
            </w:r>
          </w:p>
        </w:tc>
        <w:tc>
          <w:tcPr>
            <w:tcW w:w="630" w:type="dxa"/>
          </w:tcPr>
          <w:p w14:paraId="79DB5161"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w:t>
            </w:r>
          </w:p>
        </w:tc>
        <w:tc>
          <w:tcPr>
            <w:tcW w:w="990" w:type="dxa"/>
          </w:tcPr>
          <w:p w14:paraId="6DCDECFF"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Area ha</w:t>
            </w:r>
          </w:p>
        </w:tc>
        <w:tc>
          <w:tcPr>
            <w:tcW w:w="720" w:type="dxa"/>
          </w:tcPr>
          <w:p w14:paraId="1009EF19"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Yield Qt/ha</w:t>
            </w:r>
          </w:p>
        </w:tc>
        <w:tc>
          <w:tcPr>
            <w:tcW w:w="540" w:type="dxa"/>
          </w:tcPr>
          <w:p w14:paraId="68263A51"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w:t>
            </w:r>
          </w:p>
        </w:tc>
        <w:tc>
          <w:tcPr>
            <w:tcW w:w="810" w:type="dxa"/>
          </w:tcPr>
          <w:p w14:paraId="1D982406"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Area ha</w:t>
            </w:r>
          </w:p>
        </w:tc>
        <w:tc>
          <w:tcPr>
            <w:tcW w:w="1080" w:type="dxa"/>
          </w:tcPr>
          <w:p w14:paraId="70AAB18D"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Yield Qt/ha</w:t>
            </w:r>
          </w:p>
        </w:tc>
        <w:tc>
          <w:tcPr>
            <w:tcW w:w="450" w:type="dxa"/>
          </w:tcPr>
          <w:p w14:paraId="5F6A50FA"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w:t>
            </w:r>
          </w:p>
        </w:tc>
      </w:tr>
      <w:tr w:rsidR="008B6F9B" w:rsidRPr="00932D7C" w14:paraId="2C863723" w14:textId="77777777" w:rsidTr="008B6F9B">
        <w:tc>
          <w:tcPr>
            <w:tcW w:w="420" w:type="dxa"/>
          </w:tcPr>
          <w:p w14:paraId="0E2BEA2C"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w:t>
            </w:r>
          </w:p>
        </w:tc>
        <w:tc>
          <w:tcPr>
            <w:tcW w:w="1020" w:type="dxa"/>
          </w:tcPr>
          <w:p w14:paraId="45C33FD3"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Potato</w:t>
            </w:r>
          </w:p>
        </w:tc>
        <w:tc>
          <w:tcPr>
            <w:tcW w:w="900" w:type="dxa"/>
          </w:tcPr>
          <w:p w14:paraId="6E745113"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 xml:space="preserve"> 436.9</w:t>
            </w:r>
          </w:p>
        </w:tc>
        <w:tc>
          <w:tcPr>
            <w:tcW w:w="1170" w:type="dxa"/>
          </w:tcPr>
          <w:p w14:paraId="7F57346B"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87</w:t>
            </w:r>
          </w:p>
        </w:tc>
        <w:tc>
          <w:tcPr>
            <w:tcW w:w="630" w:type="dxa"/>
          </w:tcPr>
          <w:p w14:paraId="4F82EA13"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73</w:t>
            </w:r>
          </w:p>
        </w:tc>
        <w:tc>
          <w:tcPr>
            <w:tcW w:w="990" w:type="dxa"/>
          </w:tcPr>
          <w:p w14:paraId="6C5AC8D2"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0.5</w:t>
            </w:r>
          </w:p>
        </w:tc>
        <w:tc>
          <w:tcPr>
            <w:tcW w:w="720" w:type="dxa"/>
          </w:tcPr>
          <w:p w14:paraId="71D70C09"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270</w:t>
            </w:r>
          </w:p>
        </w:tc>
        <w:tc>
          <w:tcPr>
            <w:tcW w:w="540" w:type="dxa"/>
          </w:tcPr>
          <w:p w14:paraId="61F596E6"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17</w:t>
            </w:r>
          </w:p>
        </w:tc>
        <w:tc>
          <w:tcPr>
            <w:tcW w:w="810" w:type="dxa"/>
          </w:tcPr>
          <w:p w14:paraId="25AAE978"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1080" w:type="dxa"/>
          </w:tcPr>
          <w:p w14:paraId="28CB7A5C"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450" w:type="dxa"/>
          </w:tcPr>
          <w:p w14:paraId="2121E621"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r>
      <w:tr w:rsidR="008B6F9B" w:rsidRPr="00932D7C" w14:paraId="1FAF7E1D" w14:textId="77777777" w:rsidTr="008B6F9B">
        <w:tc>
          <w:tcPr>
            <w:tcW w:w="420" w:type="dxa"/>
          </w:tcPr>
          <w:p w14:paraId="33FE0791"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2</w:t>
            </w:r>
          </w:p>
        </w:tc>
        <w:tc>
          <w:tcPr>
            <w:tcW w:w="1020" w:type="dxa"/>
          </w:tcPr>
          <w:p w14:paraId="337514F3"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Kale</w:t>
            </w:r>
          </w:p>
        </w:tc>
        <w:tc>
          <w:tcPr>
            <w:tcW w:w="900" w:type="dxa"/>
          </w:tcPr>
          <w:p w14:paraId="2DB18EDD"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18.7</w:t>
            </w:r>
          </w:p>
        </w:tc>
        <w:tc>
          <w:tcPr>
            <w:tcW w:w="1170" w:type="dxa"/>
          </w:tcPr>
          <w:p w14:paraId="0FC26CEF"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120</w:t>
            </w:r>
          </w:p>
        </w:tc>
        <w:tc>
          <w:tcPr>
            <w:tcW w:w="630" w:type="dxa"/>
          </w:tcPr>
          <w:p w14:paraId="30D9CC97"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3</w:t>
            </w:r>
          </w:p>
        </w:tc>
        <w:tc>
          <w:tcPr>
            <w:tcW w:w="990" w:type="dxa"/>
          </w:tcPr>
          <w:p w14:paraId="2E8A8670"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0.5</w:t>
            </w:r>
          </w:p>
        </w:tc>
        <w:tc>
          <w:tcPr>
            <w:tcW w:w="720" w:type="dxa"/>
          </w:tcPr>
          <w:p w14:paraId="13543867"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150</w:t>
            </w:r>
          </w:p>
        </w:tc>
        <w:tc>
          <w:tcPr>
            <w:tcW w:w="540" w:type="dxa"/>
          </w:tcPr>
          <w:p w14:paraId="2104865C"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17</w:t>
            </w:r>
          </w:p>
        </w:tc>
        <w:tc>
          <w:tcPr>
            <w:tcW w:w="810" w:type="dxa"/>
          </w:tcPr>
          <w:p w14:paraId="45A34114"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1080" w:type="dxa"/>
          </w:tcPr>
          <w:p w14:paraId="230464F3"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450" w:type="dxa"/>
          </w:tcPr>
          <w:p w14:paraId="7AA17918"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r>
      <w:tr w:rsidR="008B6F9B" w:rsidRPr="00932D7C" w14:paraId="6C6DD0CF" w14:textId="77777777" w:rsidTr="008B6F9B">
        <w:tc>
          <w:tcPr>
            <w:tcW w:w="420" w:type="dxa"/>
          </w:tcPr>
          <w:p w14:paraId="2A85E3B2"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3</w:t>
            </w:r>
          </w:p>
        </w:tc>
        <w:tc>
          <w:tcPr>
            <w:tcW w:w="1020" w:type="dxa"/>
          </w:tcPr>
          <w:p w14:paraId="6D7CF03D"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B/Root</w:t>
            </w:r>
          </w:p>
        </w:tc>
        <w:tc>
          <w:tcPr>
            <w:tcW w:w="900" w:type="dxa"/>
          </w:tcPr>
          <w:p w14:paraId="6D19466C"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16</w:t>
            </w:r>
          </w:p>
        </w:tc>
        <w:tc>
          <w:tcPr>
            <w:tcW w:w="1170" w:type="dxa"/>
          </w:tcPr>
          <w:p w14:paraId="7DAF9D95"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110</w:t>
            </w:r>
          </w:p>
        </w:tc>
        <w:tc>
          <w:tcPr>
            <w:tcW w:w="630" w:type="dxa"/>
          </w:tcPr>
          <w:p w14:paraId="553D632D"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3</w:t>
            </w:r>
          </w:p>
        </w:tc>
        <w:tc>
          <w:tcPr>
            <w:tcW w:w="990" w:type="dxa"/>
          </w:tcPr>
          <w:p w14:paraId="2F128D8A"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0.5</w:t>
            </w:r>
          </w:p>
        </w:tc>
        <w:tc>
          <w:tcPr>
            <w:tcW w:w="720" w:type="dxa"/>
          </w:tcPr>
          <w:p w14:paraId="75CCB8F4"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150</w:t>
            </w:r>
          </w:p>
        </w:tc>
        <w:tc>
          <w:tcPr>
            <w:tcW w:w="540" w:type="dxa"/>
          </w:tcPr>
          <w:p w14:paraId="49E04FF7"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17</w:t>
            </w:r>
          </w:p>
        </w:tc>
        <w:tc>
          <w:tcPr>
            <w:tcW w:w="810" w:type="dxa"/>
          </w:tcPr>
          <w:p w14:paraId="3D68A327"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1080" w:type="dxa"/>
          </w:tcPr>
          <w:p w14:paraId="7247E2A3"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450" w:type="dxa"/>
          </w:tcPr>
          <w:p w14:paraId="4ACE6E64"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r>
      <w:tr w:rsidR="008B6F9B" w:rsidRPr="00932D7C" w14:paraId="4844B10A" w14:textId="77777777" w:rsidTr="008B6F9B">
        <w:tc>
          <w:tcPr>
            <w:tcW w:w="420" w:type="dxa"/>
          </w:tcPr>
          <w:p w14:paraId="4BF09746"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4</w:t>
            </w:r>
          </w:p>
        </w:tc>
        <w:tc>
          <w:tcPr>
            <w:tcW w:w="1020" w:type="dxa"/>
          </w:tcPr>
          <w:p w14:paraId="67E83EDB"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Carrot</w:t>
            </w:r>
          </w:p>
        </w:tc>
        <w:tc>
          <w:tcPr>
            <w:tcW w:w="900" w:type="dxa"/>
          </w:tcPr>
          <w:p w14:paraId="53C03D03"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20.8</w:t>
            </w:r>
          </w:p>
        </w:tc>
        <w:tc>
          <w:tcPr>
            <w:tcW w:w="1170" w:type="dxa"/>
          </w:tcPr>
          <w:p w14:paraId="10F173AF"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70</w:t>
            </w:r>
          </w:p>
        </w:tc>
        <w:tc>
          <w:tcPr>
            <w:tcW w:w="630" w:type="dxa"/>
          </w:tcPr>
          <w:p w14:paraId="19EFC104"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3</w:t>
            </w:r>
          </w:p>
        </w:tc>
        <w:tc>
          <w:tcPr>
            <w:tcW w:w="990" w:type="dxa"/>
          </w:tcPr>
          <w:p w14:paraId="1DCC7206"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720" w:type="dxa"/>
          </w:tcPr>
          <w:p w14:paraId="473F132A"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540" w:type="dxa"/>
          </w:tcPr>
          <w:p w14:paraId="59CF1AEE"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810" w:type="dxa"/>
          </w:tcPr>
          <w:p w14:paraId="79491325"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1080" w:type="dxa"/>
          </w:tcPr>
          <w:p w14:paraId="037067DC"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450" w:type="dxa"/>
          </w:tcPr>
          <w:p w14:paraId="0A4D0851"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r>
      <w:tr w:rsidR="008B6F9B" w:rsidRPr="00932D7C" w14:paraId="748069D0" w14:textId="77777777" w:rsidTr="008B6F9B">
        <w:tc>
          <w:tcPr>
            <w:tcW w:w="420" w:type="dxa"/>
          </w:tcPr>
          <w:p w14:paraId="0E48AD85"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5</w:t>
            </w:r>
          </w:p>
        </w:tc>
        <w:tc>
          <w:tcPr>
            <w:tcW w:w="1020" w:type="dxa"/>
          </w:tcPr>
          <w:p w14:paraId="1535757A"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Kale</w:t>
            </w:r>
          </w:p>
        </w:tc>
        <w:tc>
          <w:tcPr>
            <w:tcW w:w="900" w:type="dxa"/>
          </w:tcPr>
          <w:p w14:paraId="3EE8789A"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39.5</w:t>
            </w:r>
          </w:p>
        </w:tc>
        <w:tc>
          <w:tcPr>
            <w:tcW w:w="1170" w:type="dxa"/>
          </w:tcPr>
          <w:p w14:paraId="77677705"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70</w:t>
            </w:r>
          </w:p>
        </w:tc>
        <w:tc>
          <w:tcPr>
            <w:tcW w:w="630" w:type="dxa"/>
          </w:tcPr>
          <w:p w14:paraId="574DFB2B"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7</w:t>
            </w:r>
          </w:p>
        </w:tc>
        <w:tc>
          <w:tcPr>
            <w:tcW w:w="990" w:type="dxa"/>
          </w:tcPr>
          <w:p w14:paraId="65A9804D" w14:textId="77777777" w:rsidR="008B6F9B" w:rsidRPr="00932D7C" w:rsidRDefault="008B6F9B" w:rsidP="00932D7C">
            <w:pPr>
              <w:spacing w:line="360" w:lineRule="auto"/>
              <w:jc w:val="both"/>
              <w:rPr>
                <w:rFonts w:eastAsia="Batang"/>
                <w:sz w:val="20"/>
                <w:szCs w:val="20"/>
                <w:lang w:val="en-ZW"/>
              </w:rPr>
            </w:pPr>
          </w:p>
        </w:tc>
        <w:tc>
          <w:tcPr>
            <w:tcW w:w="720" w:type="dxa"/>
          </w:tcPr>
          <w:p w14:paraId="32AC0874" w14:textId="77777777" w:rsidR="008B6F9B" w:rsidRPr="00932D7C" w:rsidRDefault="008B6F9B" w:rsidP="00932D7C">
            <w:pPr>
              <w:spacing w:line="360" w:lineRule="auto"/>
              <w:jc w:val="both"/>
              <w:rPr>
                <w:rFonts w:eastAsia="Batang"/>
                <w:sz w:val="20"/>
                <w:szCs w:val="20"/>
                <w:lang w:val="en-ZW"/>
              </w:rPr>
            </w:pPr>
          </w:p>
        </w:tc>
        <w:tc>
          <w:tcPr>
            <w:tcW w:w="540" w:type="dxa"/>
          </w:tcPr>
          <w:p w14:paraId="0CCD14FF" w14:textId="77777777" w:rsidR="008B6F9B" w:rsidRPr="00932D7C" w:rsidRDefault="008B6F9B" w:rsidP="00932D7C">
            <w:pPr>
              <w:spacing w:line="360" w:lineRule="auto"/>
              <w:jc w:val="both"/>
              <w:rPr>
                <w:rFonts w:eastAsia="Batang"/>
                <w:sz w:val="20"/>
                <w:szCs w:val="20"/>
                <w:lang w:val="en-ZW"/>
              </w:rPr>
            </w:pPr>
          </w:p>
        </w:tc>
        <w:tc>
          <w:tcPr>
            <w:tcW w:w="810" w:type="dxa"/>
          </w:tcPr>
          <w:p w14:paraId="32AB3FB9"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1080" w:type="dxa"/>
          </w:tcPr>
          <w:p w14:paraId="6EB861D0"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450" w:type="dxa"/>
          </w:tcPr>
          <w:p w14:paraId="328D5EF3"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r>
      <w:tr w:rsidR="008B6F9B" w:rsidRPr="00932D7C" w14:paraId="38264CE5" w14:textId="77777777" w:rsidTr="008B6F9B">
        <w:tc>
          <w:tcPr>
            <w:tcW w:w="420" w:type="dxa"/>
          </w:tcPr>
          <w:p w14:paraId="7D685316"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6</w:t>
            </w:r>
          </w:p>
        </w:tc>
        <w:tc>
          <w:tcPr>
            <w:tcW w:w="1020" w:type="dxa"/>
          </w:tcPr>
          <w:p w14:paraId="26485D05"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Shallot</w:t>
            </w:r>
          </w:p>
        </w:tc>
        <w:tc>
          <w:tcPr>
            <w:tcW w:w="900" w:type="dxa"/>
          </w:tcPr>
          <w:p w14:paraId="41253D31"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28</w:t>
            </w:r>
          </w:p>
        </w:tc>
        <w:tc>
          <w:tcPr>
            <w:tcW w:w="1170" w:type="dxa"/>
          </w:tcPr>
          <w:p w14:paraId="4CA9595E"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110</w:t>
            </w:r>
          </w:p>
        </w:tc>
        <w:tc>
          <w:tcPr>
            <w:tcW w:w="630" w:type="dxa"/>
          </w:tcPr>
          <w:p w14:paraId="17D63974"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5</w:t>
            </w:r>
          </w:p>
        </w:tc>
        <w:tc>
          <w:tcPr>
            <w:tcW w:w="990" w:type="dxa"/>
          </w:tcPr>
          <w:p w14:paraId="1066C380"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720" w:type="dxa"/>
          </w:tcPr>
          <w:p w14:paraId="5166CD5B"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540" w:type="dxa"/>
          </w:tcPr>
          <w:p w14:paraId="6FE0FD50"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810" w:type="dxa"/>
          </w:tcPr>
          <w:p w14:paraId="2562DD6D" w14:textId="77777777" w:rsidR="008B6F9B" w:rsidRPr="00932D7C" w:rsidRDefault="008B6F9B" w:rsidP="00932D7C">
            <w:pPr>
              <w:spacing w:line="360" w:lineRule="auto"/>
              <w:jc w:val="both"/>
              <w:rPr>
                <w:rFonts w:eastAsia="Batang"/>
                <w:sz w:val="20"/>
                <w:szCs w:val="20"/>
                <w:lang w:val="en-ZW"/>
              </w:rPr>
            </w:pPr>
          </w:p>
        </w:tc>
        <w:tc>
          <w:tcPr>
            <w:tcW w:w="1080" w:type="dxa"/>
          </w:tcPr>
          <w:p w14:paraId="5CD55FB5" w14:textId="77777777" w:rsidR="008B6F9B" w:rsidRPr="00932D7C" w:rsidRDefault="008B6F9B" w:rsidP="00932D7C">
            <w:pPr>
              <w:spacing w:line="360" w:lineRule="auto"/>
              <w:jc w:val="both"/>
              <w:rPr>
                <w:rFonts w:eastAsia="Batang"/>
                <w:sz w:val="20"/>
                <w:szCs w:val="20"/>
                <w:lang w:val="en-ZW"/>
              </w:rPr>
            </w:pPr>
          </w:p>
        </w:tc>
        <w:tc>
          <w:tcPr>
            <w:tcW w:w="450" w:type="dxa"/>
          </w:tcPr>
          <w:p w14:paraId="00C59D0B" w14:textId="77777777" w:rsidR="008B6F9B" w:rsidRPr="00932D7C" w:rsidRDefault="008B6F9B" w:rsidP="00932D7C">
            <w:pPr>
              <w:spacing w:line="360" w:lineRule="auto"/>
              <w:jc w:val="both"/>
              <w:rPr>
                <w:rFonts w:eastAsia="Batang"/>
                <w:sz w:val="20"/>
                <w:szCs w:val="20"/>
                <w:lang w:val="en-ZW"/>
              </w:rPr>
            </w:pPr>
          </w:p>
        </w:tc>
      </w:tr>
      <w:tr w:rsidR="008B6F9B" w:rsidRPr="00932D7C" w14:paraId="12DEE658" w14:textId="77777777" w:rsidTr="008B6F9B">
        <w:tc>
          <w:tcPr>
            <w:tcW w:w="420" w:type="dxa"/>
          </w:tcPr>
          <w:p w14:paraId="3060B2E1"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7</w:t>
            </w:r>
          </w:p>
        </w:tc>
        <w:tc>
          <w:tcPr>
            <w:tcW w:w="1020" w:type="dxa"/>
          </w:tcPr>
          <w:p w14:paraId="08BB1DD6"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Onion</w:t>
            </w:r>
          </w:p>
        </w:tc>
        <w:tc>
          <w:tcPr>
            <w:tcW w:w="900" w:type="dxa"/>
          </w:tcPr>
          <w:p w14:paraId="0D7441C9"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12</w:t>
            </w:r>
          </w:p>
        </w:tc>
        <w:tc>
          <w:tcPr>
            <w:tcW w:w="1170" w:type="dxa"/>
          </w:tcPr>
          <w:p w14:paraId="400C617C"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120</w:t>
            </w:r>
          </w:p>
        </w:tc>
        <w:tc>
          <w:tcPr>
            <w:tcW w:w="630" w:type="dxa"/>
          </w:tcPr>
          <w:p w14:paraId="3604A4FE"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2</w:t>
            </w:r>
          </w:p>
        </w:tc>
        <w:tc>
          <w:tcPr>
            <w:tcW w:w="990" w:type="dxa"/>
          </w:tcPr>
          <w:p w14:paraId="6B3A8108"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w:t>
            </w:r>
          </w:p>
        </w:tc>
        <w:tc>
          <w:tcPr>
            <w:tcW w:w="720" w:type="dxa"/>
          </w:tcPr>
          <w:p w14:paraId="3E750B2A"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180</w:t>
            </w:r>
          </w:p>
        </w:tc>
        <w:tc>
          <w:tcPr>
            <w:tcW w:w="540" w:type="dxa"/>
          </w:tcPr>
          <w:p w14:paraId="2B3A1C75"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32</w:t>
            </w:r>
          </w:p>
        </w:tc>
        <w:tc>
          <w:tcPr>
            <w:tcW w:w="810" w:type="dxa"/>
          </w:tcPr>
          <w:p w14:paraId="6F6271F1"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1080" w:type="dxa"/>
          </w:tcPr>
          <w:p w14:paraId="2EBA28A8"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450" w:type="dxa"/>
          </w:tcPr>
          <w:p w14:paraId="36B6837B"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r>
      <w:tr w:rsidR="008B6F9B" w:rsidRPr="00932D7C" w14:paraId="152F0AA4" w14:textId="77777777" w:rsidTr="008B6F9B">
        <w:tc>
          <w:tcPr>
            <w:tcW w:w="420" w:type="dxa"/>
          </w:tcPr>
          <w:p w14:paraId="0C377D96"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8</w:t>
            </w:r>
          </w:p>
        </w:tc>
        <w:tc>
          <w:tcPr>
            <w:tcW w:w="1020" w:type="dxa"/>
          </w:tcPr>
          <w:p w14:paraId="47D99F23"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Garlic</w:t>
            </w:r>
          </w:p>
        </w:tc>
        <w:tc>
          <w:tcPr>
            <w:tcW w:w="900" w:type="dxa"/>
          </w:tcPr>
          <w:p w14:paraId="02BACBAC"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30</w:t>
            </w:r>
          </w:p>
        </w:tc>
        <w:tc>
          <w:tcPr>
            <w:tcW w:w="1170" w:type="dxa"/>
          </w:tcPr>
          <w:p w14:paraId="532443AD"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30</w:t>
            </w:r>
          </w:p>
        </w:tc>
        <w:tc>
          <w:tcPr>
            <w:tcW w:w="630" w:type="dxa"/>
          </w:tcPr>
          <w:p w14:paraId="3145148D"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5</w:t>
            </w:r>
          </w:p>
        </w:tc>
        <w:tc>
          <w:tcPr>
            <w:tcW w:w="990" w:type="dxa"/>
          </w:tcPr>
          <w:p w14:paraId="42322164"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0.5</w:t>
            </w:r>
          </w:p>
        </w:tc>
        <w:tc>
          <w:tcPr>
            <w:tcW w:w="720" w:type="dxa"/>
          </w:tcPr>
          <w:p w14:paraId="1837CDB3"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25</w:t>
            </w:r>
          </w:p>
        </w:tc>
        <w:tc>
          <w:tcPr>
            <w:tcW w:w="540" w:type="dxa"/>
          </w:tcPr>
          <w:p w14:paraId="2FDB13BC"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17</w:t>
            </w:r>
          </w:p>
        </w:tc>
        <w:tc>
          <w:tcPr>
            <w:tcW w:w="810" w:type="dxa"/>
          </w:tcPr>
          <w:p w14:paraId="0290E69F"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1080" w:type="dxa"/>
          </w:tcPr>
          <w:p w14:paraId="0BEC14A4"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c>
          <w:tcPr>
            <w:tcW w:w="450" w:type="dxa"/>
          </w:tcPr>
          <w:p w14:paraId="7AE097DE" w14:textId="77777777" w:rsidR="008B6F9B" w:rsidRPr="00932D7C" w:rsidRDefault="008B6F9B" w:rsidP="00932D7C">
            <w:pPr>
              <w:spacing w:line="360" w:lineRule="auto"/>
              <w:jc w:val="both"/>
              <w:rPr>
                <w:rFonts w:eastAsia="Batang"/>
                <w:sz w:val="20"/>
                <w:szCs w:val="20"/>
                <w:lang w:val="en-ZW"/>
              </w:rPr>
            </w:pPr>
            <w:r w:rsidRPr="00932D7C">
              <w:rPr>
                <w:rFonts w:eastAsia="Batang"/>
                <w:sz w:val="20"/>
                <w:szCs w:val="20"/>
                <w:lang w:val="en-ZW"/>
              </w:rPr>
              <w:t>-</w:t>
            </w:r>
          </w:p>
        </w:tc>
      </w:tr>
      <w:tr w:rsidR="008B6F9B" w:rsidRPr="00932D7C" w14:paraId="4E3A25F1" w14:textId="77777777" w:rsidTr="008B6F9B">
        <w:tc>
          <w:tcPr>
            <w:tcW w:w="420" w:type="dxa"/>
          </w:tcPr>
          <w:p w14:paraId="48B7E89B" w14:textId="77777777" w:rsidR="008B6F9B" w:rsidRPr="00932D7C" w:rsidRDefault="008B6F9B" w:rsidP="00932D7C">
            <w:pPr>
              <w:spacing w:line="360" w:lineRule="auto"/>
              <w:jc w:val="both"/>
              <w:rPr>
                <w:rFonts w:eastAsia="Batang"/>
                <w:b/>
                <w:sz w:val="20"/>
                <w:szCs w:val="20"/>
                <w:lang w:val="en-ZW"/>
              </w:rPr>
            </w:pPr>
          </w:p>
        </w:tc>
        <w:tc>
          <w:tcPr>
            <w:tcW w:w="1020" w:type="dxa"/>
          </w:tcPr>
          <w:p w14:paraId="52635088"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Total</w:t>
            </w:r>
          </w:p>
        </w:tc>
        <w:tc>
          <w:tcPr>
            <w:tcW w:w="900" w:type="dxa"/>
          </w:tcPr>
          <w:p w14:paraId="47156386"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601.9</w:t>
            </w:r>
          </w:p>
        </w:tc>
        <w:tc>
          <w:tcPr>
            <w:tcW w:w="1170" w:type="dxa"/>
          </w:tcPr>
          <w:p w14:paraId="1A97D7A9"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89.6</w:t>
            </w:r>
          </w:p>
        </w:tc>
        <w:tc>
          <w:tcPr>
            <w:tcW w:w="630" w:type="dxa"/>
          </w:tcPr>
          <w:p w14:paraId="4E3928EA"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100</w:t>
            </w:r>
          </w:p>
        </w:tc>
        <w:tc>
          <w:tcPr>
            <w:tcW w:w="990" w:type="dxa"/>
          </w:tcPr>
          <w:p w14:paraId="01E36D88"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3</w:t>
            </w:r>
          </w:p>
        </w:tc>
        <w:tc>
          <w:tcPr>
            <w:tcW w:w="720" w:type="dxa"/>
          </w:tcPr>
          <w:p w14:paraId="0CEDA9B0"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69</w:t>
            </w:r>
          </w:p>
        </w:tc>
        <w:tc>
          <w:tcPr>
            <w:tcW w:w="540" w:type="dxa"/>
          </w:tcPr>
          <w:p w14:paraId="14939005"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100</w:t>
            </w:r>
          </w:p>
        </w:tc>
        <w:tc>
          <w:tcPr>
            <w:tcW w:w="810" w:type="dxa"/>
          </w:tcPr>
          <w:p w14:paraId="7C08DA6F"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w:t>
            </w:r>
          </w:p>
        </w:tc>
        <w:tc>
          <w:tcPr>
            <w:tcW w:w="1080" w:type="dxa"/>
          </w:tcPr>
          <w:p w14:paraId="7AB0C1FB"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w:t>
            </w:r>
          </w:p>
        </w:tc>
        <w:tc>
          <w:tcPr>
            <w:tcW w:w="450" w:type="dxa"/>
          </w:tcPr>
          <w:p w14:paraId="6A0EA0C2" w14:textId="77777777" w:rsidR="008B6F9B" w:rsidRPr="00932D7C" w:rsidRDefault="008B6F9B" w:rsidP="00932D7C">
            <w:pPr>
              <w:spacing w:line="360" w:lineRule="auto"/>
              <w:jc w:val="both"/>
              <w:rPr>
                <w:rFonts w:eastAsia="Batang"/>
                <w:b/>
                <w:sz w:val="20"/>
                <w:szCs w:val="20"/>
                <w:lang w:val="en-ZW"/>
              </w:rPr>
            </w:pPr>
            <w:r w:rsidRPr="00932D7C">
              <w:rPr>
                <w:rFonts w:eastAsia="Batang"/>
                <w:b/>
                <w:sz w:val="20"/>
                <w:szCs w:val="20"/>
                <w:lang w:val="en-ZW"/>
              </w:rPr>
              <w:t>-</w:t>
            </w:r>
          </w:p>
        </w:tc>
      </w:tr>
    </w:tbl>
    <w:p w14:paraId="27CE64DF" w14:textId="77777777" w:rsidR="008B6F9B" w:rsidRPr="00932D7C" w:rsidRDefault="008B6F9B" w:rsidP="00932D7C">
      <w:pPr>
        <w:spacing w:line="360" w:lineRule="auto"/>
        <w:jc w:val="both"/>
        <w:rPr>
          <w:rFonts w:eastAsia="Batang"/>
          <w:lang w:val="en-ZW"/>
        </w:rPr>
      </w:pPr>
      <w:r w:rsidRPr="00932D7C">
        <w:rPr>
          <w:rFonts w:eastAsia="Batang"/>
          <w:b/>
          <w:lang w:val="en-ZW"/>
        </w:rPr>
        <w:t>Source: - Woreda Agriculture Office &amp; PA D Office</w:t>
      </w:r>
      <w:r w:rsidRPr="00932D7C">
        <w:rPr>
          <w:rFonts w:eastAsia="Batang"/>
          <w:lang w:val="en-ZW"/>
        </w:rPr>
        <w:t>.</w:t>
      </w:r>
    </w:p>
    <w:p w14:paraId="34007C14" w14:textId="77777777" w:rsidR="008B6F9B" w:rsidRPr="00932D7C" w:rsidRDefault="008B6F9B" w:rsidP="00932D7C">
      <w:pPr>
        <w:rPr>
          <w:b/>
          <w:sz w:val="28"/>
          <w:szCs w:val="28"/>
          <w:shd w:val="clear" w:color="auto" w:fill="EEECE1" w:themeFill="background2"/>
        </w:rPr>
      </w:pPr>
    </w:p>
    <w:p w14:paraId="11A4E688" w14:textId="77777777" w:rsidR="008B6F9B" w:rsidRPr="00932D7C" w:rsidRDefault="008B6F9B" w:rsidP="00932D7C">
      <w:pPr>
        <w:pStyle w:val="Heading2"/>
        <w:jc w:val="left"/>
        <w:rPr>
          <w:rFonts w:ascii="Times New Roman" w:eastAsia="Batang" w:hAnsi="Times New Roman"/>
          <w:b/>
          <w:lang w:val="en-ZW"/>
        </w:rPr>
      </w:pPr>
      <w:bookmarkStart w:id="45" w:name="_Toc463550468"/>
      <w:r w:rsidRPr="00932D7C">
        <w:rPr>
          <w:rFonts w:ascii="Times New Roman" w:hAnsi="Times New Roman"/>
          <w:b/>
          <w:shd w:val="clear" w:color="auto" w:fill="EEECE1" w:themeFill="background2"/>
        </w:rPr>
        <w:t>5.2. The</w:t>
      </w:r>
      <w:r w:rsidRPr="00932D7C">
        <w:rPr>
          <w:rFonts w:ascii="Times New Roman" w:hAnsi="Times New Roman"/>
          <w:b/>
          <w:shd w:val="clear" w:color="auto" w:fill="EEECE1"/>
        </w:rPr>
        <w:t xml:space="preserve"> peasant Association</w:t>
      </w:r>
      <w:bookmarkEnd w:id="45"/>
    </w:p>
    <w:p w14:paraId="7E2CAC05" w14:textId="77777777" w:rsidR="008B6F9B" w:rsidRPr="00932D7C" w:rsidRDefault="008B6F9B" w:rsidP="00932D7C">
      <w:pPr>
        <w:spacing w:line="360" w:lineRule="auto"/>
        <w:jc w:val="both"/>
        <w:rPr>
          <w:rFonts w:ascii="Clarendon" w:eastAsia="Batang" w:hAnsi="Clarendon" w:cs="Power Geez Unicode1"/>
          <w:b/>
          <w:sz w:val="28"/>
          <w:szCs w:val="28"/>
          <w:lang w:val="en-ZW"/>
        </w:rPr>
      </w:pPr>
    </w:p>
    <w:p w14:paraId="12D03A00" w14:textId="77777777" w:rsidR="008B6F9B" w:rsidRPr="00932D7C" w:rsidRDefault="008B6F9B" w:rsidP="00932D7C">
      <w:pPr>
        <w:spacing w:line="360" w:lineRule="auto"/>
        <w:jc w:val="both"/>
      </w:pPr>
      <w:r w:rsidRPr="00932D7C">
        <w:t xml:space="preserve">All persons in the project area are a member of the PA basically, the PA leader functions to the society mainly dealing on various social, economical, political and other development operations. Development agent assigned from the district Agriculture and Rural Development office is also available at near project site. </w:t>
      </w:r>
    </w:p>
    <w:p w14:paraId="594DC0FB" w14:textId="77777777" w:rsidR="008B6F9B" w:rsidRPr="00932D7C" w:rsidRDefault="008B6F9B" w:rsidP="00932D7C">
      <w:pPr>
        <w:jc w:val="both"/>
        <w:rPr>
          <w:rFonts w:ascii="Arial" w:hAnsi="Arial" w:cs="Arial"/>
          <w:b/>
          <w:szCs w:val="26"/>
          <w:shd w:val="clear" w:color="auto" w:fill="FFFFFF" w:themeFill="background1"/>
        </w:rPr>
      </w:pPr>
    </w:p>
    <w:p w14:paraId="16F132C1" w14:textId="77777777" w:rsidR="008B6F9B" w:rsidRPr="00932D7C" w:rsidRDefault="008B6F9B" w:rsidP="00932D7C">
      <w:pPr>
        <w:pStyle w:val="Heading2"/>
        <w:jc w:val="left"/>
        <w:rPr>
          <w:rFonts w:ascii="Times New Roman" w:hAnsi="Times New Roman"/>
          <w:b/>
        </w:rPr>
      </w:pPr>
      <w:bookmarkStart w:id="46" w:name="_Toc463550469"/>
      <w:r w:rsidRPr="00932D7C">
        <w:rPr>
          <w:rFonts w:ascii="Times New Roman" w:hAnsi="Times New Roman"/>
          <w:b/>
          <w:shd w:val="clear" w:color="auto" w:fill="EEECE1" w:themeFill="background2"/>
        </w:rPr>
        <w:lastRenderedPageBreak/>
        <w:t xml:space="preserve">5.3. </w:t>
      </w:r>
      <w:r w:rsidRPr="00932D7C">
        <w:rPr>
          <w:rFonts w:ascii="Times New Roman" w:hAnsi="Times New Roman"/>
          <w:b/>
          <w:shd w:val="clear" w:color="auto" w:fill="EEECE1"/>
        </w:rPr>
        <w:t>Water users Association</w:t>
      </w:r>
      <w:bookmarkEnd w:id="46"/>
    </w:p>
    <w:p w14:paraId="3E34DA39" w14:textId="77777777" w:rsidR="008B6F9B" w:rsidRPr="00932D7C" w:rsidRDefault="008B6F9B" w:rsidP="00932D7C">
      <w:pPr>
        <w:pStyle w:val="Heading2"/>
        <w:rPr>
          <w:rFonts w:ascii="Clarendon" w:eastAsia="Batang" w:hAnsi="Clarendon" w:cs="Power Geez Unicode1"/>
          <w:b/>
          <w:lang w:val="en-ZW"/>
        </w:rPr>
      </w:pPr>
    </w:p>
    <w:p w14:paraId="0CA49AD2" w14:textId="77777777" w:rsidR="008B6F9B" w:rsidRPr="00932D7C" w:rsidRDefault="008B6F9B" w:rsidP="00932D7C">
      <w:pPr>
        <w:spacing w:line="360" w:lineRule="auto"/>
        <w:jc w:val="both"/>
      </w:pPr>
      <w:r w:rsidRPr="00932D7C">
        <w:t xml:space="preserve">The water Users Association is responsible for overall administrative matter in the PA, i.e. Handle administration aspects including border conflicts, inheritance conflicts etc and implement all government regulations at grass root level. The Water User Association is mandated to the regulation of the water use, mobilization of the community to maintain irrigation system and other activities.  Finally, the water users association with </w:t>
      </w:r>
      <w:r w:rsidRPr="00932D7C">
        <w:rPr>
          <w:b/>
        </w:rPr>
        <w:t>7 (seven)</w:t>
      </w:r>
      <w:r w:rsidRPr="00932D7C">
        <w:t xml:space="preserve"> committee members were established for this project to implement the mentioned activities.</w:t>
      </w:r>
    </w:p>
    <w:p w14:paraId="21D42329" w14:textId="77777777" w:rsidR="008B6F9B" w:rsidRPr="00932D7C" w:rsidRDefault="008B6F9B" w:rsidP="00932D7C">
      <w:pPr>
        <w:rPr>
          <w:rFonts w:eastAsia="Batang"/>
          <w:b/>
          <w:sz w:val="28"/>
          <w:szCs w:val="28"/>
          <w:shd w:val="clear" w:color="auto" w:fill="EEECE1" w:themeFill="background2"/>
          <w:lang w:val="en-ZW"/>
        </w:rPr>
      </w:pPr>
    </w:p>
    <w:p w14:paraId="6255B090" w14:textId="77777777" w:rsidR="008B6F9B" w:rsidRPr="00932D7C" w:rsidRDefault="008B6F9B" w:rsidP="00932D7C">
      <w:pPr>
        <w:pStyle w:val="Heading2"/>
        <w:jc w:val="left"/>
        <w:rPr>
          <w:rFonts w:ascii="Times New Roman" w:eastAsia="Batang" w:hAnsi="Times New Roman"/>
          <w:b/>
          <w:lang w:val="en-ZW"/>
        </w:rPr>
      </w:pPr>
      <w:bookmarkStart w:id="47" w:name="_Toc463550470"/>
      <w:r w:rsidRPr="00932D7C">
        <w:rPr>
          <w:rFonts w:ascii="Times New Roman" w:eastAsia="Batang" w:hAnsi="Times New Roman"/>
          <w:b/>
          <w:shd w:val="clear" w:color="auto" w:fill="EEECE1" w:themeFill="background2"/>
          <w:lang w:val="en-ZW"/>
        </w:rPr>
        <w:t>5.4. Organization &amp; Management</w:t>
      </w:r>
      <w:bookmarkEnd w:id="47"/>
    </w:p>
    <w:p w14:paraId="0C6367E5" w14:textId="77777777" w:rsidR="008B6F9B" w:rsidRPr="00932D7C" w:rsidRDefault="008B6F9B" w:rsidP="00932D7C">
      <w:pPr>
        <w:pStyle w:val="Heading2"/>
        <w:rPr>
          <w:rFonts w:ascii="Clarendon" w:eastAsia="Batang" w:hAnsi="Clarendon" w:cs="Power Geez Unicode1"/>
          <w:b/>
          <w:lang w:val="en-ZW"/>
        </w:rPr>
      </w:pPr>
    </w:p>
    <w:p w14:paraId="5C957F07" w14:textId="77777777" w:rsidR="008B6F9B" w:rsidRPr="00932D7C" w:rsidRDefault="008B6F9B" w:rsidP="00932D7C">
      <w:pPr>
        <w:spacing w:line="360" w:lineRule="auto"/>
        <w:jc w:val="both"/>
      </w:pPr>
      <w:r w:rsidRPr="00932D7C">
        <w:t>For the successful achievement of this project objective, government will provide technical assistance and funding budget during its implementation.  It also needs follow-up and evaluating with zonal departments for its completion. In addition technical training to beneficiary farmers in irrigated agriculture will be given by the concerned bodies.</w:t>
      </w:r>
    </w:p>
    <w:p w14:paraId="6E370A47" w14:textId="77777777" w:rsidR="008B6F9B" w:rsidRPr="00932D7C" w:rsidRDefault="008B6F9B" w:rsidP="00932D7C">
      <w:pPr>
        <w:spacing w:line="360" w:lineRule="auto"/>
        <w:jc w:val="both"/>
      </w:pPr>
      <w:r w:rsidRPr="00932D7C">
        <w:t xml:space="preserve">The zonal office with the government also should give due attention in organizing and strengthening water users association (WUA) in all aspects. </w:t>
      </w:r>
    </w:p>
    <w:p w14:paraId="509244B9" w14:textId="77777777" w:rsidR="008B6F9B" w:rsidRPr="00932D7C" w:rsidRDefault="008B6F9B" w:rsidP="00932D7C">
      <w:pPr>
        <w:rPr>
          <w:b/>
          <w:sz w:val="28"/>
          <w:szCs w:val="28"/>
          <w:shd w:val="clear" w:color="auto" w:fill="EEECE1" w:themeFill="background2"/>
        </w:rPr>
      </w:pPr>
    </w:p>
    <w:p w14:paraId="16633BA9" w14:textId="77777777" w:rsidR="008B6F9B" w:rsidRPr="00932D7C" w:rsidRDefault="008B6F9B" w:rsidP="00932D7C">
      <w:pPr>
        <w:pStyle w:val="Heading2"/>
        <w:ind w:left="450" w:hanging="450"/>
        <w:jc w:val="left"/>
        <w:rPr>
          <w:rFonts w:ascii="Times New Roman" w:hAnsi="Times New Roman"/>
          <w:b/>
        </w:rPr>
      </w:pPr>
      <w:bookmarkStart w:id="48" w:name="_Toc463550471"/>
      <w:r w:rsidRPr="00932D7C">
        <w:rPr>
          <w:rFonts w:ascii="Times New Roman" w:hAnsi="Times New Roman"/>
          <w:b/>
          <w:shd w:val="clear" w:color="auto" w:fill="EEECE1" w:themeFill="background2"/>
        </w:rPr>
        <w:t>5.5 Agricultural Services and Agricultural input Marketing in the project area</w:t>
      </w:r>
      <w:bookmarkEnd w:id="48"/>
    </w:p>
    <w:p w14:paraId="77F47CB0" w14:textId="77777777" w:rsidR="008B6F9B" w:rsidRPr="00932D7C" w:rsidRDefault="008B6F9B" w:rsidP="00932D7C">
      <w:pPr>
        <w:jc w:val="both"/>
        <w:rPr>
          <w:rFonts w:ascii="Arial" w:hAnsi="Arial" w:cs="Arial"/>
          <w:b/>
          <w:sz w:val="28"/>
          <w:szCs w:val="28"/>
        </w:rPr>
      </w:pPr>
    </w:p>
    <w:p w14:paraId="796051E9" w14:textId="77777777" w:rsidR="008B6F9B" w:rsidRPr="00932D7C" w:rsidRDefault="008B6F9B" w:rsidP="00932D7C">
      <w:pPr>
        <w:spacing w:line="360" w:lineRule="auto"/>
        <w:jc w:val="both"/>
      </w:pPr>
      <w:r w:rsidRPr="00932D7C">
        <w:t>There are about three development assistants (DA) working in the project area with three different fields of specializations in diploma level. Farmer training centre (FTC) exists in PA with demonstration plots of land. Therefore, it is predicted that there is no problem of Agricultural extension service for the beneficiaries in the future for modern irrigation.</w:t>
      </w:r>
    </w:p>
    <w:p w14:paraId="7F336016" w14:textId="77777777" w:rsidR="008B6F9B" w:rsidRPr="00932D7C" w:rsidRDefault="008B6F9B" w:rsidP="00932D7C">
      <w:pPr>
        <w:spacing w:line="360" w:lineRule="auto"/>
        <w:jc w:val="both"/>
        <w:rPr>
          <w:rFonts w:eastAsia="Batang"/>
          <w:lang w:val="en-ZW"/>
        </w:rPr>
      </w:pPr>
      <w:r w:rsidRPr="00932D7C">
        <w:rPr>
          <w:rFonts w:eastAsia="Batang"/>
          <w:lang w:val="en-ZW"/>
        </w:rPr>
        <w:t xml:space="preserve">The agricultural extension services and technologies available to the community are input supply such as chemical fertilizer (DAP and Urea), improved seeds and herbicides from Galema farmers union, MOA for extension package programme and from retailers.  But farmers are not capable of using the proper amount as the cost of inputs is higher. Due to shortage of improved seed most of the farm land dominantly covered by local seeds which contributes for low productivity of yields. So within a five years irrigation development implementation programme the irrigation extension component is expected to play a major role in bringing a sustainable change in production. Encouraging seed multiplication programme on farmers field with the collaboration of different nongovernmental </w:t>
      </w:r>
      <w:r w:rsidRPr="00932D7C">
        <w:rPr>
          <w:rFonts w:eastAsia="Batang"/>
          <w:lang w:val="en-ZW"/>
        </w:rPr>
        <w:lastRenderedPageBreak/>
        <w:t>organization strengthen the capacity of farmers union, training of farmers and agricultural development staff, integrated pest management, a strong extension service with an internally well organized supervision system are some of the suggested solutions just to improve the practical and theoretical know how of improved agricultural technologies.</w:t>
      </w:r>
    </w:p>
    <w:p w14:paraId="70FA235A" w14:textId="77777777" w:rsidR="008B6F9B" w:rsidRPr="00932D7C" w:rsidRDefault="008B6F9B" w:rsidP="00932D7C">
      <w:pPr>
        <w:spacing w:line="360" w:lineRule="auto"/>
        <w:jc w:val="both"/>
      </w:pPr>
      <w:r w:rsidRPr="00932D7C">
        <w:t>Marketing of agricultural inputs practiced so far in the project was, such as: - fertilizer, improved seed and certain chemicals.  These inputs supplied through agricultural office of the district based on the farmers' interest.</w:t>
      </w:r>
    </w:p>
    <w:p w14:paraId="472B1B2C" w14:textId="77777777" w:rsidR="008B6F9B" w:rsidRPr="00932D7C" w:rsidRDefault="008B6F9B" w:rsidP="00932D7C">
      <w:pPr>
        <w:spacing w:line="360" w:lineRule="auto"/>
        <w:jc w:val="both"/>
      </w:pPr>
      <w:r w:rsidRPr="00932D7C">
        <w:t>In order to use effectively such inputs in simplest way without any problems, certain measures have to be adjusted:-</w:t>
      </w:r>
    </w:p>
    <w:p w14:paraId="5BBE3AFA" w14:textId="77777777" w:rsidR="008B6F9B" w:rsidRPr="00932D7C" w:rsidRDefault="008B6F9B" w:rsidP="00932D7C">
      <w:pPr>
        <w:spacing w:line="360" w:lineRule="auto"/>
        <w:jc w:val="both"/>
      </w:pPr>
      <w:r w:rsidRPr="00932D7C">
        <w:t xml:space="preserve">Credit facilities have to be arranged &amp; organized. Some of the credits organizations which give credit facilities are:- </w:t>
      </w:r>
    </w:p>
    <w:p w14:paraId="2BE97A6A" w14:textId="77777777" w:rsidR="008B6F9B" w:rsidRPr="00932D7C" w:rsidRDefault="008B6F9B" w:rsidP="00932D7C">
      <w:pPr>
        <w:pStyle w:val="ListParagraph"/>
        <w:numPr>
          <w:ilvl w:val="0"/>
          <w:numId w:val="45"/>
        </w:numPr>
        <w:spacing w:line="360" w:lineRule="auto"/>
        <w:jc w:val="both"/>
      </w:pPr>
      <w:r w:rsidRPr="00932D7C">
        <w:t xml:space="preserve">Oromia Cooperative Bank  </w:t>
      </w:r>
    </w:p>
    <w:p w14:paraId="3709F612" w14:textId="77777777" w:rsidR="008B6F9B" w:rsidRPr="00932D7C" w:rsidRDefault="008B6F9B" w:rsidP="00932D7C">
      <w:pPr>
        <w:pStyle w:val="ListParagraph"/>
        <w:numPr>
          <w:ilvl w:val="0"/>
          <w:numId w:val="45"/>
        </w:numPr>
        <w:spacing w:line="360" w:lineRule="auto"/>
        <w:jc w:val="both"/>
      </w:pPr>
      <w:r w:rsidRPr="00932D7C">
        <w:t xml:space="preserve">Local Micro Finance Organization </w:t>
      </w:r>
    </w:p>
    <w:p w14:paraId="1431E7E9" w14:textId="77777777" w:rsidR="008B6F9B" w:rsidRPr="00932D7C" w:rsidRDefault="008B6F9B" w:rsidP="00932D7C">
      <w:pPr>
        <w:pStyle w:val="ListParagraph"/>
        <w:numPr>
          <w:ilvl w:val="0"/>
          <w:numId w:val="45"/>
        </w:numPr>
        <w:spacing w:line="360" w:lineRule="auto"/>
        <w:rPr>
          <w:shd w:val="clear" w:color="auto" w:fill="EEECE1" w:themeFill="background2"/>
        </w:rPr>
      </w:pPr>
      <w:r w:rsidRPr="00932D7C">
        <w:rPr>
          <w:shd w:val="clear" w:color="auto" w:fill="FFFFFF" w:themeFill="background1"/>
        </w:rPr>
        <w:t>Small Scale Micro Enterprises</w:t>
      </w:r>
    </w:p>
    <w:p w14:paraId="599A812D" w14:textId="77777777" w:rsidR="008B6F9B" w:rsidRPr="00932D7C" w:rsidRDefault="008B6F9B" w:rsidP="00932D7C">
      <w:pPr>
        <w:pStyle w:val="ListParagraph"/>
        <w:numPr>
          <w:ilvl w:val="0"/>
          <w:numId w:val="45"/>
        </w:numPr>
        <w:spacing w:line="360" w:lineRule="auto"/>
        <w:rPr>
          <w:shd w:val="clear" w:color="auto" w:fill="EEECE1" w:themeFill="background2"/>
        </w:rPr>
      </w:pPr>
      <w:r w:rsidRPr="00932D7C">
        <w:rPr>
          <w:shd w:val="clear" w:color="auto" w:fill="FFFFFF" w:themeFill="background1"/>
        </w:rPr>
        <w:t>District Cooperative Office</w:t>
      </w:r>
    </w:p>
    <w:p w14:paraId="175A89A5" w14:textId="77777777" w:rsidR="008B6F9B" w:rsidRPr="00932D7C" w:rsidRDefault="008B6F9B" w:rsidP="00932D7C">
      <w:pPr>
        <w:pStyle w:val="ListParagraph"/>
        <w:numPr>
          <w:ilvl w:val="0"/>
          <w:numId w:val="45"/>
        </w:numPr>
        <w:spacing w:line="360" w:lineRule="auto"/>
        <w:rPr>
          <w:shd w:val="clear" w:color="auto" w:fill="EEECE1" w:themeFill="background2"/>
        </w:rPr>
      </w:pPr>
      <w:r w:rsidRPr="00932D7C">
        <w:rPr>
          <w:shd w:val="clear" w:color="auto" w:fill="FFFFFF" w:themeFill="background1"/>
        </w:rPr>
        <w:t>NGO &amp; other concerned bodies</w:t>
      </w:r>
    </w:p>
    <w:p w14:paraId="075F40CF" w14:textId="77777777" w:rsidR="008B6F9B" w:rsidRPr="00932D7C" w:rsidRDefault="008B6F9B" w:rsidP="00932D7C">
      <w:pPr>
        <w:spacing w:line="360" w:lineRule="auto"/>
        <w:rPr>
          <w:b/>
          <w:sz w:val="28"/>
          <w:szCs w:val="28"/>
          <w:shd w:val="clear" w:color="auto" w:fill="EEECE1" w:themeFill="background2"/>
        </w:rPr>
      </w:pPr>
    </w:p>
    <w:p w14:paraId="6C45EBB6" w14:textId="77777777" w:rsidR="008B6F9B" w:rsidRDefault="008B6F9B" w:rsidP="00932D7C">
      <w:pPr>
        <w:pStyle w:val="Heading2"/>
        <w:jc w:val="left"/>
        <w:rPr>
          <w:rFonts w:ascii="Times New Roman" w:hAnsi="Times New Roman"/>
          <w:b/>
          <w:shd w:val="clear" w:color="auto" w:fill="EEECE1" w:themeFill="background2"/>
        </w:rPr>
      </w:pPr>
      <w:bookmarkStart w:id="49" w:name="_Toc463550472"/>
      <w:r w:rsidRPr="00932D7C">
        <w:rPr>
          <w:rFonts w:ascii="Times New Roman" w:hAnsi="Times New Roman"/>
          <w:b/>
          <w:shd w:val="clear" w:color="auto" w:fill="EEECE1" w:themeFill="background2"/>
        </w:rPr>
        <w:t xml:space="preserve">5.6 </w:t>
      </w:r>
      <w:r w:rsidRPr="00932D7C">
        <w:rPr>
          <w:rFonts w:ascii="Times New Roman" w:hAnsi="Times New Roman"/>
          <w:b/>
        </w:rPr>
        <w:t>Cooperative</w:t>
      </w:r>
      <w:r w:rsidRPr="00932D7C">
        <w:rPr>
          <w:rFonts w:ascii="Times New Roman" w:hAnsi="Times New Roman"/>
          <w:b/>
          <w:shd w:val="clear" w:color="auto" w:fill="EEECE1" w:themeFill="background2"/>
        </w:rPr>
        <w:t xml:space="preserve"> &amp; Marketing Organizations</w:t>
      </w:r>
      <w:bookmarkEnd w:id="49"/>
    </w:p>
    <w:p w14:paraId="51708CE4" w14:textId="77777777" w:rsidR="00DF1693" w:rsidRPr="00DF1693" w:rsidRDefault="00DF1693" w:rsidP="00DF1693"/>
    <w:p w14:paraId="65D9F6B2" w14:textId="77777777" w:rsidR="008B6F9B" w:rsidRPr="00932D7C" w:rsidRDefault="008B6F9B" w:rsidP="00932D7C">
      <w:pPr>
        <w:spacing w:line="360" w:lineRule="auto"/>
        <w:jc w:val="both"/>
      </w:pPr>
      <w:r w:rsidRPr="00932D7C">
        <w:t>Marketing service for the proposed project product is very essential factor to be seriously considered in the study of irrigation development.  The project area is accessible at a distance of 56km from Bokoji, the capital town of the district and 112 km away from Asella zonal town, 46 km away from Meraro neighbor town.  In the long run, for reliable market, the established union organization can take their product to the marketable area, so that the community will benefit from every direction.</w:t>
      </w:r>
    </w:p>
    <w:p w14:paraId="75D9EBC5" w14:textId="77777777" w:rsidR="00731749" w:rsidRPr="00932D7C" w:rsidRDefault="00731749" w:rsidP="00932D7C">
      <w:pPr>
        <w:spacing w:line="360" w:lineRule="auto"/>
        <w:jc w:val="both"/>
      </w:pPr>
    </w:p>
    <w:p w14:paraId="4436CDFE" w14:textId="77777777" w:rsidR="008B6F9B" w:rsidRPr="00932D7C" w:rsidRDefault="008B6F9B" w:rsidP="00932D7C">
      <w:pPr>
        <w:spacing w:line="360" w:lineRule="auto"/>
        <w:jc w:val="both"/>
      </w:pPr>
      <w:r w:rsidRPr="00932D7C">
        <w:t>The most dominant transports facilities used for supply farm product to market are; four wheel vehicles, horse and donkey in the area.</w:t>
      </w:r>
    </w:p>
    <w:p w14:paraId="058952A2" w14:textId="77777777" w:rsidR="00731749" w:rsidRPr="00932D7C" w:rsidRDefault="00731749" w:rsidP="00932D7C">
      <w:pPr>
        <w:spacing w:line="360" w:lineRule="auto"/>
        <w:jc w:val="both"/>
      </w:pPr>
    </w:p>
    <w:p w14:paraId="0033BDAA" w14:textId="77777777" w:rsidR="008B6F9B" w:rsidRPr="00932D7C" w:rsidRDefault="008B6F9B" w:rsidP="00932D7C">
      <w:pPr>
        <w:spacing w:line="360" w:lineRule="auto"/>
        <w:jc w:val="both"/>
      </w:pPr>
      <w:r w:rsidRPr="00932D7C">
        <w:t>There are three potential markets are found around the proposed project area.  These possible potential markets are the following:-</w:t>
      </w:r>
    </w:p>
    <w:p w14:paraId="5BFFC7B2" w14:textId="77777777" w:rsidR="00731749" w:rsidRPr="00932D7C" w:rsidRDefault="00731749" w:rsidP="00932D7C">
      <w:pPr>
        <w:spacing w:line="360" w:lineRule="auto"/>
        <w:jc w:val="both"/>
      </w:pPr>
    </w:p>
    <w:p w14:paraId="7E9CE68E" w14:textId="77777777" w:rsidR="00731749" w:rsidRPr="00932D7C" w:rsidRDefault="00731749" w:rsidP="00932D7C">
      <w:pPr>
        <w:spacing w:line="360" w:lineRule="auto"/>
        <w:jc w:val="both"/>
      </w:pPr>
    </w:p>
    <w:p w14:paraId="6445DD94" w14:textId="77777777" w:rsidR="008B6F9B" w:rsidRPr="00932D7C" w:rsidRDefault="008B6F9B" w:rsidP="00932D7C">
      <w:pPr>
        <w:pStyle w:val="ListParagraph"/>
        <w:numPr>
          <w:ilvl w:val="0"/>
          <w:numId w:val="49"/>
        </w:numPr>
        <w:spacing w:line="360" w:lineRule="auto"/>
        <w:jc w:val="both"/>
      </w:pPr>
      <w:r w:rsidRPr="00932D7C">
        <w:t>Meraro: - At a distance of 46 km from the project site.</w:t>
      </w:r>
    </w:p>
    <w:p w14:paraId="67526AAD" w14:textId="77777777" w:rsidR="008B6F9B" w:rsidRPr="00932D7C" w:rsidRDefault="008B6F9B" w:rsidP="00932D7C">
      <w:pPr>
        <w:pStyle w:val="ListParagraph"/>
        <w:numPr>
          <w:ilvl w:val="0"/>
          <w:numId w:val="49"/>
        </w:numPr>
        <w:spacing w:line="360" w:lineRule="auto"/>
        <w:jc w:val="both"/>
      </w:pPr>
      <w:r w:rsidRPr="00932D7C">
        <w:t>Bokoji: - At a distance of 56km from the project site.</w:t>
      </w:r>
    </w:p>
    <w:p w14:paraId="5FD36EF9" w14:textId="77777777" w:rsidR="008B6F9B" w:rsidRPr="00932D7C" w:rsidRDefault="008B6F9B" w:rsidP="00932D7C">
      <w:pPr>
        <w:pStyle w:val="ListParagraph"/>
        <w:numPr>
          <w:ilvl w:val="0"/>
          <w:numId w:val="49"/>
        </w:numPr>
        <w:spacing w:line="360" w:lineRule="auto"/>
        <w:jc w:val="both"/>
      </w:pPr>
      <w:r w:rsidRPr="00932D7C">
        <w:t>Asella town: -   At a distance of 112Km from the project site.</w:t>
      </w:r>
    </w:p>
    <w:p w14:paraId="4D553786" w14:textId="77777777" w:rsidR="008B6F9B" w:rsidRPr="00932D7C" w:rsidRDefault="008B6F9B" w:rsidP="00932D7C">
      <w:pPr>
        <w:spacing w:line="360" w:lineRule="auto"/>
        <w:jc w:val="both"/>
      </w:pPr>
      <w:r w:rsidRPr="00932D7C">
        <w:t xml:space="preserve">Even though, there is no well organized cooperative in the project area, there is well organized traditional institution called “Idir” through which beneficiaries help each other by giving simple credit services. However, they can get credit service from Oromia credit &amp; saving Association of Lemmu &amp; Bilbillo branch and other credit providing institutions. </w:t>
      </w:r>
    </w:p>
    <w:p w14:paraId="593FED30" w14:textId="77777777" w:rsidR="008B6F9B" w:rsidRPr="00932D7C" w:rsidRDefault="008B6F9B" w:rsidP="00932D7C">
      <w:pPr>
        <w:spacing w:line="360" w:lineRule="auto"/>
        <w:jc w:val="both"/>
      </w:pPr>
      <w:r w:rsidRPr="00932D7C">
        <w:t>More ever,</w:t>
      </w:r>
      <w:r w:rsidRPr="00932D7C">
        <w:rPr>
          <w:rFonts w:ascii="Arial" w:eastAsia="Batang" w:hAnsi="Arial" w:cs="Arial"/>
          <w:sz w:val="22"/>
          <w:szCs w:val="22"/>
          <w:lang w:val="en-ZW"/>
        </w:rPr>
        <w:t xml:space="preserve"> </w:t>
      </w:r>
      <w:r w:rsidRPr="00932D7C">
        <w:rPr>
          <w:rFonts w:eastAsia="Batang"/>
        </w:rPr>
        <w:t>Galema farmers union provides inputs and credit service for the farmers around the project area.</w:t>
      </w:r>
    </w:p>
    <w:p w14:paraId="047B3EA8" w14:textId="77777777" w:rsidR="008B6F9B" w:rsidRPr="00932D7C" w:rsidRDefault="008B6F9B" w:rsidP="00932D7C">
      <w:pPr>
        <w:rPr>
          <w:b/>
          <w:sz w:val="28"/>
          <w:szCs w:val="28"/>
        </w:rPr>
      </w:pPr>
    </w:p>
    <w:p w14:paraId="071F5BF2" w14:textId="77777777" w:rsidR="008B6F9B" w:rsidRPr="00932D7C" w:rsidRDefault="008B6F9B" w:rsidP="00932D7C">
      <w:pPr>
        <w:pStyle w:val="Heading2"/>
        <w:jc w:val="left"/>
        <w:rPr>
          <w:rFonts w:ascii="Times New Roman" w:hAnsi="Times New Roman"/>
          <w:b/>
        </w:rPr>
      </w:pPr>
      <w:bookmarkStart w:id="50" w:name="_Toc463550473"/>
      <w:r w:rsidRPr="00932D7C">
        <w:rPr>
          <w:rFonts w:ascii="Times New Roman" w:hAnsi="Times New Roman"/>
          <w:b/>
          <w:shd w:val="clear" w:color="auto" w:fill="EEECE1" w:themeFill="background2"/>
        </w:rPr>
        <w:t>5.7. Gender /Women’s involvement in the project</w:t>
      </w:r>
      <w:bookmarkEnd w:id="50"/>
    </w:p>
    <w:p w14:paraId="59170D22" w14:textId="77777777" w:rsidR="008B6F9B" w:rsidRPr="00932D7C" w:rsidRDefault="008B6F9B" w:rsidP="00932D7C">
      <w:pPr>
        <w:pStyle w:val="Heading2"/>
        <w:rPr>
          <w:b/>
        </w:rPr>
      </w:pPr>
    </w:p>
    <w:p w14:paraId="645FB05C" w14:textId="77777777" w:rsidR="008B6F9B" w:rsidRPr="00932D7C" w:rsidRDefault="008B6F9B" w:rsidP="00932D7C">
      <w:pPr>
        <w:spacing w:line="360" w:lineRule="auto"/>
        <w:jc w:val="both"/>
      </w:pPr>
      <w:r w:rsidRPr="00932D7C">
        <w:t xml:space="preserve">Women involvements in the project are low &amp; need more awareness creation by concerned body. </w:t>
      </w:r>
      <w:r w:rsidR="00121A0F" w:rsidRPr="00932D7C">
        <w:t xml:space="preserve">However, </w:t>
      </w:r>
      <w:r w:rsidRPr="00932D7C">
        <w:t xml:space="preserve">some </w:t>
      </w:r>
      <w:r w:rsidR="00121A0F" w:rsidRPr="00932D7C">
        <w:t xml:space="preserve">of the </w:t>
      </w:r>
      <w:r w:rsidRPr="00932D7C">
        <w:t xml:space="preserve">women </w:t>
      </w:r>
      <w:r w:rsidR="00B9283B" w:rsidRPr="00932D7C">
        <w:t>are</w:t>
      </w:r>
      <w:r w:rsidRPr="00932D7C">
        <w:t xml:space="preserve"> organized themselves in small scale micro enterprise in the peasant Association. So, supporting the women to involve in modern irrigation project is the main focus area of our government &amp; the concerned body should take this mandate.</w:t>
      </w:r>
    </w:p>
    <w:p w14:paraId="45FD9F8D" w14:textId="77777777" w:rsidR="008B6F9B" w:rsidRPr="00932D7C" w:rsidRDefault="008B6F9B" w:rsidP="00932D7C"/>
    <w:p w14:paraId="2DDEADCE" w14:textId="77777777" w:rsidR="008B6F9B" w:rsidRPr="00932D7C" w:rsidRDefault="008B6F9B" w:rsidP="00932D7C">
      <w:pPr>
        <w:pStyle w:val="Heading2"/>
        <w:jc w:val="left"/>
        <w:rPr>
          <w:rFonts w:ascii="Times New Roman" w:hAnsi="Times New Roman"/>
          <w:b/>
        </w:rPr>
      </w:pPr>
      <w:bookmarkStart w:id="51" w:name="_Toc463550474"/>
      <w:r w:rsidRPr="00932D7C">
        <w:rPr>
          <w:rFonts w:ascii="Times New Roman" w:hAnsi="Times New Roman"/>
          <w:b/>
          <w:shd w:val="clear" w:color="auto" w:fill="EEECE1" w:themeFill="background2"/>
        </w:rPr>
        <w:t>5.8. Labor supply and Demand</w:t>
      </w:r>
      <w:bookmarkEnd w:id="51"/>
      <w:r w:rsidRPr="00932D7C">
        <w:rPr>
          <w:rFonts w:ascii="Times New Roman" w:hAnsi="Times New Roman"/>
          <w:b/>
        </w:rPr>
        <w:t xml:space="preserve">  </w:t>
      </w:r>
    </w:p>
    <w:p w14:paraId="52BE798C" w14:textId="77777777" w:rsidR="008B6F9B" w:rsidRPr="00932D7C" w:rsidRDefault="008B6F9B" w:rsidP="00932D7C">
      <w:pPr>
        <w:pStyle w:val="Heading2"/>
        <w:rPr>
          <w:rFonts w:cs="Arial"/>
          <w:b/>
        </w:rPr>
      </w:pPr>
    </w:p>
    <w:p w14:paraId="7049D529" w14:textId="77777777" w:rsidR="008B6F9B" w:rsidRPr="00932D7C" w:rsidRDefault="008B6F9B" w:rsidP="00932D7C">
      <w:pPr>
        <w:spacing w:line="360" w:lineRule="auto"/>
        <w:jc w:val="both"/>
      </w:pPr>
      <w:r w:rsidRPr="00932D7C">
        <w:t>From our observation and assessment of community interest and also their attitudinal change towards irrigation development, we will expect that the targeted group's beneficiary community will cover most of the unskilled labor requirement during the implementation.  In addition to beneficiary participation it is also possible to get labor for implementation from the near town such as, Robe, Meraro and Bokoji town.</w:t>
      </w:r>
    </w:p>
    <w:p w14:paraId="5B8375E9" w14:textId="77777777" w:rsidR="008B6F9B" w:rsidRPr="00932D7C" w:rsidRDefault="008B6F9B" w:rsidP="00932D7C">
      <w:pPr>
        <w:rPr>
          <w:b/>
          <w:sz w:val="28"/>
          <w:szCs w:val="28"/>
        </w:rPr>
      </w:pPr>
    </w:p>
    <w:p w14:paraId="5D4F5AC3" w14:textId="77777777" w:rsidR="008B6F9B" w:rsidRPr="00932D7C" w:rsidRDefault="008B6F9B" w:rsidP="00932D7C">
      <w:pPr>
        <w:rPr>
          <w:b/>
          <w:sz w:val="28"/>
          <w:szCs w:val="28"/>
        </w:rPr>
      </w:pPr>
    </w:p>
    <w:p w14:paraId="4859D2FD" w14:textId="77777777" w:rsidR="008B6F9B" w:rsidRPr="00932D7C" w:rsidRDefault="008B6F9B" w:rsidP="00932D7C">
      <w:pPr>
        <w:rPr>
          <w:b/>
          <w:sz w:val="28"/>
          <w:szCs w:val="28"/>
        </w:rPr>
      </w:pPr>
    </w:p>
    <w:p w14:paraId="3900202F" w14:textId="77777777" w:rsidR="008B6F9B" w:rsidRPr="00932D7C" w:rsidRDefault="008B6F9B" w:rsidP="00932D7C">
      <w:pPr>
        <w:spacing w:line="360" w:lineRule="auto"/>
        <w:jc w:val="both"/>
        <w:rPr>
          <w:rFonts w:eastAsia="Batang"/>
          <w:lang w:val="en-ZW"/>
        </w:rPr>
      </w:pPr>
    </w:p>
    <w:p w14:paraId="54DF709B" w14:textId="77777777" w:rsidR="008B6F9B" w:rsidRPr="00932D7C" w:rsidRDefault="008B6F9B" w:rsidP="00932D7C">
      <w:pPr>
        <w:spacing w:line="360" w:lineRule="auto"/>
        <w:jc w:val="both"/>
        <w:rPr>
          <w:rFonts w:eastAsia="Batang"/>
          <w:lang w:val="en-ZW"/>
        </w:rPr>
      </w:pPr>
    </w:p>
    <w:p w14:paraId="1AEFD9BB" w14:textId="77777777" w:rsidR="00731749" w:rsidRPr="00932D7C" w:rsidRDefault="00731749" w:rsidP="00932D7C">
      <w:pPr>
        <w:spacing w:line="360" w:lineRule="auto"/>
        <w:jc w:val="both"/>
        <w:rPr>
          <w:rFonts w:eastAsia="Batang"/>
          <w:lang w:val="en-ZW"/>
        </w:rPr>
      </w:pPr>
    </w:p>
    <w:p w14:paraId="7E80923A" w14:textId="77777777" w:rsidR="00731749" w:rsidRPr="00932D7C" w:rsidRDefault="00731749" w:rsidP="00932D7C">
      <w:pPr>
        <w:spacing w:line="360" w:lineRule="auto"/>
        <w:jc w:val="both"/>
        <w:rPr>
          <w:rFonts w:eastAsia="Batang"/>
          <w:lang w:val="en-ZW"/>
        </w:rPr>
      </w:pPr>
    </w:p>
    <w:p w14:paraId="2576BD39" w14:textId="77777777" w:rsidR="00731749" w:rsidRPr="00932D7C" w:rsidRDefault="00731749" w:rsidP="00932D7C">
      <w:pPr>
        <w:pStyle w:val="Heading1"/>
        <w:rPr>
          <w:rFonts w:ascii="Times New Roman" w:hAnsi="Times New Roman"/>
          <w:shd w:val="clear" w:color="auto" w:fill="EEECE1" w:themeFill="background2"/>
        </w:rPr>
      </w:pPr>
    </w:p>
    <w:p w14:paraId="5745FAD0" w14:textId="77777777" w:rsidR="008B6F9B" w:rsidRPr="00932D7C" w:rsidRDefault="008B6F9B" w:rsidP="00932D7C">
      <w:pPr>
        <w:pStyle w:val="Heading1"/>
        <w:rPr>
          <w:rFonts w:ascii="Times New Roman" w:hAnsi="Times New Roman"/>
        </w:rPr>
      </w:pPr>
      <w:bookmarkStart w:id="52" w:name="_Toc463550475"/>
      <w:r w:rsidRPr="00932D7C">
        <w:rPr>
          <w:rFonts w:ascii="Times New Roman" w:hAnsi="Times New Roman"/>
          <w:shd w:val="clear" w:color="auto" w:fill="EEECE1" w:themeFill="background2"/>
        </w:rPr>
        <w:t>6. Project Benefits &amp; Impacts</w:t>
      </w:r>
      <w:bookmarkEnd w:id="52"/>
    </w:p>
    <w:p w14:paraId="32B3E5DD" w14:textId="77777777" w:rsidR="008B6F9B" w:rsidRPr="00932D7C" w:rsidRDefault="008B6F9B" w:rsidP="00932D7C">
      <w:pPr>
        <w:spacing w:line="360" w:lineRule="auto"/>
        <w:jc w:val="both"/>
        <w:rPr>
          <w:b/>
          <w:sz w:val="28"/>
          <w:szCs w:val="28"/>
        </w:rPr>
      </w:pPr>
    </w:p>
    <w:p w14:paraId="3A862321" w14:textId="77777777" w:rsidR="008B6F9B" w:rsidRPr="00932D7C" w:rsidRDefault="008B6F9B" w:rsidP="00932D7C">
      <w:pPr>
        <w:pStyle w:val="Heading2"/>
        <w:jc w:val="left"/>
        <w:rPr>
          <w:rFonts w:ascii="Times New Roman" w:hAnsi="Times New Roman"/>
          <w:b/>
        </w:rPr>
      </w:pPr>
      <w:bookmarkStart w:id="53" w:name="_Toc463550476"/>
      <w:r w:rsidRPr="00932D7C">
        <w:rPr>
          <w:rFonts w:ascii="Times New Roman" w:hAnsi="Times New Roman"/>
          <w:b/>
          <w:shd w:val="clear" w:color="auto" w:fill="EEECE1" w:themeFill="background2"/>
        </w:rPr>
        <w:t>6.1.</w:t>
      </w:r>
      <w:r w:rsidRPr="00932D7C">
        <w:rPr>
          <w:rFonts w:ascii="Times New Roman" w:hAnsi="Times New Roman"/>
          <w:b/>
        </w:rPr>
        <w:t xml:space="preserve"> </w:t>
      </w:r>
      <w:r w:rsidRPr="00932D7C">
        <w:rPr>
          <w:rFonts w:ascii="Times New Roman" w:hAnsi="Times New Roman"/>
          <w:b/>
          <w:shd w:val="clear" w:color="auto" w:fill="EEECE1" w:themeFill="background2"/>
        </w:rPr>
        <w:t>Project Benefits</w:t>
      </w:r>
      <w:bookmarkEnd w:id="53"/>
    </w:p>
    <w:p w14:paraId="46FE8CA5" w14:textId="77777777" w:rsidR="008B6F9B" w:rsidRPr="00932D7C" w:rsidRDefault="008B6F9B" w:rsidP="00932D7C">
      <w:pPr>
        <w:spacing w:line="360" w:lineRule="auto"/>
        <w:jc w:val="both"/>
        <w:rPr>
          <w:rFonts w:ascii="Arial" w:hAnsi="Arial" w:cs="Arial"/>
          <w:sz w:val="28"/>
          <w:szCs w:val="28"/>
        </w:rPr>
      </w:pPr>
    </w:p>
    <w:p w14:paraId="2E665FBF" w14:textId="77777777" w:rsidR="008B6F9B" w:rsidRPr="00932D7C" w:rsidRDefault="008B6F9B" w:rsidP="00932D7C">
      <w:pPr>
        <w:spacing w:line="360" w:lineRule="auto"/>
        <w:jc w:val="both"/>
      </w:pPr>
      <w:r w:rsidRPr="00932D7C">
        <w:t xml:space="preserve">One of the major objectives of the small scale irrigation project is to secure the food requirement at least to certain extent and it can alleviate poverty reduction by contributing food self- sufficiency for the community in the area. The project introduces the way to improve food security and self sufficiency with making awareness to the community by expanding new agricultural production system through application of irrigation extending, which helps the community to produce vegetables. So that the nutritional values and income generation of the community is raised. </w:t>
      </w:r>
    </w:p>
    <w:p w14:paraId="2873F901" w14:textId="77777777" w:rsidR="008B6F9B" w:rsidRPr="00932D7C" w:rsidRDefault="008B6F9B" w:rsidP="00932D7C">
      <w:pPr>
        <w:spacing w:line="360" w:lineRule="auto"/>
        <w:jc w:val="both"/>
      </w:pPr>
    </w:p>
    <w:p w14:paraId="0424744F" w14:textId="77777777" w:rsidR="008B6F9B" w:rsidRPr="00932D7C" w:rsidRDefault="008B6F9B" w:rsidP="00932D7C">
      <w:pPr>
        <w:spacing w:line="360" w:lineRule="auto"/>
        <w:jc w:val="both"/>
      </w:pPr>
      <w:r w:rsidRPr="00932D7C">
        <w:t xml:space="preserve">The project will create a temporarily job opportunity for seasonal employment during its implementation i.e. there can be an opportunity to live in a casual basis. This contributes to increase additional financial source during the idle labor (slack) time. In addition, it helps the beneficiary reducing depending on rain-fed crop production. </w:t>
      </w:r>
    </w:p>
    <w:p w14:paraId="058E9F1E" w14:textId="77777777" w:rsidR="008B6F9B" w:rsidRPr="00932D7C" w:rsidRDefault="008B6F9B" w:rsidP="00932D7C">
      <w:pPr>
        <w:spacing w:line="360" w:lineRule="auto"/>
        <w:jc w:val="both"/>
      </w:pPr>
      <w:r w:rsidRPr="00932D7C">
        <w:t xml:space="preserve"> Finally, the major benefits of this proposed project are:</w:t>
      </w:r>
    </w:p>
    <w:p w14:paraId="4B7B0003" w14:textId="77777777" w:rsidR="008B6F9B" w:rsidRPr="00932D7C" w:rsidRDefault="008B6F9B" w:rsidP="00932D7C">
      <w:pPr>
        <w:pStyle w:val="ListParagraph"/>
        <w:numPr>
          <w:ilvl w:val="0"/>
          <w:numId w:val="46"/>
        </w:numPr>
        <w:spacing w:line="360" w:lineRule="auto"/>
      </w:pPr>
      <w:bookmarkStart w:id="54" w:name="_Toc271636817"/>
      <w:bookmarkStart w:id="55" w:name="_Toc208043002"/>
      <w:bookmarkStart w:id="56" w:name="_Toc207288416"/>
      <w:r w:rsidRPr="00932D7C">
        <w:t>Food self sufficiency.</w:t>
      </w:r>
    </w:p>
    <w:p w14:paraId="48BC632F" w14:textId="77777777" w:rsidR="008B6F9B" w:rsidRPr="00932D7C" w:rsidRDefault="008B6F9B" w:rsidP="00932D7C">
      <w:pPr>
        <w:pStyle w:val="ListParagraph"/>
        <w:numPr>
          <w:ilvl w:val="0"/>
          <w:numId w:val="46"/>
        </w:numPr>
        <w:spacing w:line="360" w:lineRule="auto"/>
      </w:pPr>
      <w:r w:rsidRPr="00932D7C">
        <w:t>Introduce new agriculture production system.</w:t>
      </w:r>
    </w:p>
    <w:p w14:paraId="7E35D1B8" w14:textId="77777777" w:rsidR="008B6F9B" w:rsidRPr="00932D7C" w:rsidRDefault="008B6F9B" w:rsidP="00932D7C">
      <w:pPr>
        <w:pStyle w:val="ListParagraph"/>
        <w:numPr>
          <w:ilvl w:val="0"/>
          <w:numId w:val="46"/>
        </w:numPr>
        <w:spacing w:line="360" w:lineRule="auto"/>
      </w:pPr>
      <w:r w:rsidRPr="00932D7C">
        <w:t>Helps the community to produce vegetables which are economical as well as nutritionally important.</w:t>
      </w:r>
    </w:p>
    <w:p w14:paraId="71BB8344" w14:textId="77777777" w:rsidR="008B6F9B" w:rsidRPr="00932D7C" w:rsidRDefault="008B6F9B" w:rsidP="00932D7C">
      <w:pPr>
        <w:pStyle w:val="ListParagraph"/>
        <w:numPr>
          <w:ilvl w:val="0"/>
          <w:numId w:val="46"/>
        </w:numPr>
        <w:spacing w:line="360" w:lineRule="auto"/>
        <w:rPr>
          <w:b/>
          <w:bCs/>
          <w:sz w:val="28"/>
          <w:szCs w:val="28"/>
        </w:rPr>
      </w:pPr>
      <w:r w:rsidRPr="00932D7C">
        <w:t>Employment opportunity during the idle time.</w:t>
      </w:r>
    </w:p>
    <w:p w14:paraId="41A7B89F" w14:textId="77777777" w:rsidR="00B16B47" w:rsidRPr="00932D7C" w:rsidRDefault="00B16B47" w:rsidP="00932D7C">
      <w:pPr>
        <w:pStyle w:val="Heading2"/>
        <w:jc w:val="left"/>
        <w:rPr>
          <w:rStyle w:val="Strong"/>
          <w:b w:val="0"/>
          <w:bCs w:val="0"/>
          <w:shd w:val="clear" w:color="auto" w:fill="EEECE1" w:themeFill="background2"/>
        </w:rPr>
      </w:pPr>
    </w:p>
    <w:p w14:paraId="5A627B69" w14:textId="77777777" w:rsidR="008B6F9B" w:rsidRDefault="008B6F9B" w:rsidP="00932D7C">
      <w:pPr>
        <w:pStyle w:val="Heading2"/>
        <w:jc w:val="left"/>
        <w:rPr>
          <w:rStyle w:val="Strong"/>
          <w:rFonts w:ascii="Times New Roman" w:hAnsi="Times New Roman"/>
          <w:bCs w:val="0"/>
          <w:shd w:val="clear" w:color="auto" w:fill="EEECE1" w:themeFill="background2"/>
        </w:rPr>
      </w:pPr>
      <w:bookmarkStart w:id="57" w:name="_Toc463550477"/>
      <w:r w:rsidRPr="00932D7C">
        <w:rPr>
          <w:rStyle w:val="Strong"/>
          <w:rFonts w:ascii="Times New Roman" w:hAnsi="Times New Roman"/>
          <w:bCs w:val="0"/>
          <w:shd w:val="clear" w:color="auto" w:fill="EEECE1" w:themeFill="background2"/>
        </w:rPr>
        <w:t>6.2. Project Impacts</w:t>
      </w:r>
      <w:bookmarkEnd w:id="57"/>
    </w:p>
    <w:p w14:paraId="0F254835" w14:textId="77777777" w:rsidR="00DF1693" w:rsidRPr="00DF1693" w:rsidRDefault="00DF1693" w:rsidP="00DF1693"/>
    <w:p w14:paraId="244FE3A9" w14:textId="77777777" w:rsidR="008B6F9B" w:rsidRPr="00932D7C" w:rsidRDefault="008B6F9B" w:rsidP="00932D7C">
      <w:pPr>
        <w:pStyle w:val="Caption"/>
        <w:rPr>
          <w:rStyle w:val="Strong"/>
        </w:rPr>
      </w:pPr>
      <w:r w:rsidRPr="00932D7C">
        <w:rPr>
          <w:rStyle w:val="Strong"/>
          <w:rFonts w:ascii="Times New Roman" w:hAnsi="Times New Roman" w:cs="Times New Roman"/>
        </w:rPr>
        <w:t>According to the assessment collected from PA &amp; different offices and from practical observation during the detail study the implementation of this project has no any impact on the community around the project</w:t>
      </w:r>
      <w:r w:rsidRPr="00932D7C">
        <w:rPr>
          <w:rStyle w:val="Strong"/>
        </w:rPr>
        <w:t>.</w:t>
      </w:r>
    </w:p>
    <w:p w14:paraId="27DD8C09" w14:textId="77777777" w:rsidR="008B6F9B" w:rsidRPr="00932D7C" w:rsidRDefault="008B6F9B" w:rsidP="00932D7C">
      <w:pPr>
        <w:pStyle w:val="Caption"/>
        <w:rPr>
          <w:rStyle w:val="Heading2Char"/>
          <w:b w:val="0"/>
        </w:rPr>
      </w:pPr>
    </w:p>
    <w:p w14:paraId="7951ED3D" w14:textId="77777777" w:rsidR="008B6F9B" w:rsidRPr="00932D7C" w:rsidRDefault="008B6F9B" w:rsidP="00932D7C">
      <w:pPr>
        <w:rPr>
          <w:rStyle w:val="Heading2Char"/>
          <w:bCs/>
          <w:i/>
          <w:iCs/>
          <w:shd w:val="clear" w:color="auto" w:fill="EEECE1" w:themeFill="background2"/>
        </w:rPr>
      </w:pPr>
    </w:p>
    <w:p w14:paraId="5707314C" w14:textId="77777777" w:rsidR="008B6F9B" w:rsidRPr="00932D7C" w:rsidRDefault="008B6F9B" w:rsidP="00932D7C">
      <w:pPr>
        <w:rPr>
          <w:rStyle w:val="Heading2Char"/>
          <w:bCs/>
          <w:i/>
          <w:iCs/>
          <w:shd w:val="clear" w:color="auto" w:fill="EEECE1" w:themeFill="background2"/>
        </w:rPr>
      </w:pPr>
    </w:p>
    <w:p w14:paraId="49FB1F6E" w14:textId="77777777" w:rsidR="00B16B47" w:rsidRPr="00932D7C" w:rsidRDefault="00B16B47" w:rsidP="00932D7C">
      <w:pPr>
        <w:rPr>
          <w:rStyle w:val="Heading2Char"/>
          <w:bCs/>
          <w:i/>
          <w:iCs/>
          <w:shd w:val="clear" w:color="auto" w:fill="EEECE1" w:themeFill="background2"/>
        </w:rPr>
      </w:pPr>
    </w:p>
    <w:p w14:paraId="41F18B3D" w14:textId="77777777" w:rsidR="00B16B47" w:rsidRPr="00932D7C" w:rsidRDefault="00B16B47" w:rsidP="00932D7C">
      <w:pPr>
        <w:rPr>
          <w:rStyle w:val="Heading2Char"/>
          <w:bCs/>
          <w:i/>
          <w:iCs/>
          <w:shd w:val="clear" w:color="auto" w:fill="EEECE1" w:themeFill="background2"/>
        </w:rPr>
      </w:pPr>
    </w:p>
    <w:p w14:paraId="6A77798D" w14:textId="77777777" w:rsidR="008B6F9B" w:rsidRPr="00932D7C" w:rsidRDefault="008B6F9B" w:rsidP="00932D7C">
      <w:pPr>
        <w:pStyle w:val="Heading1"/>
        <w:rPr>
          <w:rFonts w:ascii="Times New Roman" w:hAnsi="Times New Roman"/>
        </w:rPr>
      </w:pPr>
      <w:bookmarkStart w:id="58" w:name="_Toc463550478"/>
      <w:r w:rsidRPr="00932D7C">
        <w:rPr>
          <w:shd w:val="clear" w:color="auto" w:fill="EEECE1" w:themeFill="background2"/>
        </w:rPr>
        <w:t xml:space="preserve">7. </w:t>
      </w:r>
      <w:r w:rsidRPr="00932D7C">
        <w:rPr>
          <w:rFonts w:ascii="Times New Roman" w:hAnsi="Times New Roman"/>
          <w:shd w:val="clear" w:color="auto" w:fill="EEECE1" w:themeFill="background2"/>
        </w:rPr>
        <w:t>Opportunities, Constraints &amp; Negative Impacts of the project</w:t>
      </w:r>
      <w:bookmarkEnd w:id="58"/>
    </w:p>
    <w:p w14:paraId="047F00A0" w14:textId="77777777" w:rsidR="008B6F9B" w:rsidRPr="00932D7C" w:rsidRDefault="008B6F9B" w:rsidP="00932D7C">
      <w:pPr>
        <w:pStyle w:val="Heading1"/>
        <w:rPr>
          <w:rFonts w:ascii="Times New Roman" w:hAnsi="Times New Roman"/>
          <w:szCs w:val="28"/>
          <w:shd w:val="clear" w:color="auto" w:fill="FFFFFF" w:themeFill="background1"/>
        </w:rPr>
      </w:pPr>
    </w:p>
    <w:p w14:paraId="1747AAE8" w14:textId="77777777" w:rsidR="008B6F9B" w:rsidRPr="00932D7C" w:rsidRDefault="008B6F9B" w:rsidP="00932D7C">
      <w:pPr>
        <w:pStyle w:val="Heading2"/>
        <w:jc w:val="left"/>
        <w:rPr>
          <w:rFonts w:ascii="Times New Roman" w:hAnsi="Times New Roman"/>
          <w:b/>
        </w:rPr>
      </w:pPr>
      <w:bookmarkStart w:id="59" w:name="_Toc463550479"/>
      <w:r w:rsidRPr="00932D7C">
        <w:rPr>
          <w:rFonts w:ascii="Times New Roman" w:hAnsi="Times New Roman"/>
          <w:b/>
          <w:shd w:val="clear" w:color="auto" w:fill="EEECE1" w:themeFill="background2"/>
        </w:rPr>
        <w:t>7.1. Opportunities &amp; Constraints of the project</w:t>
      </w:r>
      <w:bookmarkEnd w:id="59"/>
    </w:p>
    <w:p w14:paraId="33744346" w14:textId="77777777" w:rsidR="008B6F9B" w:rsidRPr="00932D7C" w:rsidRDefault="008B6F9B" w:rsidP="00932D7C">
      <w:pPr>
        <w:rPr>
          <w:rFonts w:ascii="Arial" w:hAnsi="Arial" w:cs="Arial"/>
        </w:rPr>
      </w:pPr>
    </w:p>
    <w:p w14:paraId="0E45A8BA" w14:textId="77777777" w:rsidR="008B6F9B" w:rsidRPr="00932D7C" w:rsidRDefault="008B6F9B" w:rsidP="00932D7C">
      <w:pPr>
        <w:spacing w:line="360" w:lineRule="auto"/>
        <w:jc w:val="both"/>
      </w:pPr>
      <w:r w:rsidRPr="00932D7C">
        <w:t xml:space="preserve">The project area is endowed with good land and water resources potential. The Wabe River, which is the most favorable River in the project area, is flowing near the project site. However, with this potential resource, the area is still suffering from serious food shortage and agricultural development remains at its low level because of the various constraints. </w:t>
      </w:r>
    </w:p>
    <w:p w14:paraId="2166A850" w14:textId="77777777" w:rsidR="008B6F9B" w:rsidRPr="00932D7C" w:rsidRDefault="008B6F9B" w:rsidP="00932D7C">
      <w:pPr>
        <w:spacing w:line="360" w:lineRule="auto"/>
        <w:jc w:val="both"/>
      </w:pPr>
      <w:r w:rsidRPr="00932D7C">
        <w:t xml:space="preserve">Some of them are the following:- </w:t>
      </w:r>
    </w:p>
    <w:p w14:paraId="7A53B623" w14:textId="77777777" w:rsidR="008B6F9B" w:rsidRPr="00932D7C" w:rsidRDefault="008B6F9B" w:rsidP="00932D7C">
      <w:pPr>
        <w:pStyle w:val="ListParagraph"/>
        <w:numPr>
          <w:ilvl w:val="0"/>
          <w:numId w:val="48"/>
        </w:numPr>
        <w:spacing w:line="360" w:lineRule="auto"/>
        <w:jc w:val="both"/>
      </w:pPr>
      <w:r w:rsidRPr="00932D7C">
        <w:t xml:space="preserve">High populations pressure so that lack of land for tilling and grazing. </w:t>
      </w:r>
    </w:p>
    <w:p w14:paraId="787F5BF1" w14:textId="77777777" w:rsidR="008B6F9B" w:rsidRPr="00932D7C" w:rsidRDefault="008B6F9B" w:rsidP="00932D7C">
      <w:pPr>
        <w:pStyle w:val="ListParagraph"/>
        <w:numPr>
          <w:ilvl w:val="0"/>
          <w:numId w:val="48"/>
        </w:numPr>
        <w:spacing w:line="360" w:lineRule="auto"/>
        <w:jc w:val="both"/>
      </w:pPr>
      <w:r w:rsidRPr="00932D7C">
        <w:t>Low level of input use in fear of high price.</w:t>
      </w:r>
    </w:p>
    <w:p w14:paraId="48F716E0" w14:textId="77777777" w:rsidR="008B6F9B" w:rsidRPr="00932D7C" w:rsidRDefault="008B6F9B" w:rsidP="00932D7C">
      <w:pPr>
        <w:pStyle w:val="ListParagraph"/>
        <w:numPr>
          <w:ilvl w:val="0"/>
          <w:numId w:val="48"/>
        </w:numPr>
        <w:spacing w:line="360" w:lineRule="auto"/>
        <w:jc w:val="both"/>
      </w:pPr>
      <w:r w:rsidRPr="00932D7C">
        <w:t xml:space="preserve">Traditional way of farming style and farming tools. </w:t>
      </w:r>
    </w:p>
    <w:p w14:paraId="4A355F9F" w14:textId="77777777" w:rsidR="008B6F9B" w:rsidRPr="00932D7C" w:rsidRDefault="008B6F9B" w:rsidP="00932D7C">
      <w:pPr>
        <w:spacing w:line="360" w:lineRule="auto"/>
        <w:jc w:val="both"/>
        <w:rPr>
          <w:rStyle w:val="Heading2Char"/>
          <w:shd w:val="clear" w:color="auto" w:fill="FFFFFF" w:themeFill="background1"/>
        </w:rPr>
      </w:pPr>
    </w:p>
    <w:p w14:paraId="7CA24534" w14:textId="77777777" w:rsidR="008B6F9B" w:rsidRPr="00932D7C" w:rsidRDefault="008B6F9B" w:rsidP="00932D7C">
      <w:pPr>
        <w:pStyle w:val="Heading1"/>
        <w:rPr>
          <w:rFonts w:ascii="Times New Roman" w:hAnsi="Times New Roman"/>
          <w:shd w:val="clear" w:color="auto" w:fill="EEECE1" w:themeFill="background2"/>
        </w:rPr>
      </w:pPr>
      <w:bookmarkStart w:id="60" w:name="_Toc463550480"/>
      <w:r w:rsidRPr="00932D7C">
        <w:rPr>
          <w:rFonts w:ascii="Times New Roman" w:hAnsi="Times New Roman"/>
          <w:shd w:val="clear" w:color="auto" w:fill="EEECE1" w:themeFill="background2"/>
        </w:rPr>
        <w:t>8. Socio-Economic Interventions</w:t>
      </w:r>
      <w:bookmarkEnd w:id="60"/>
    </w:p>
    <w:p w14:paraId="7845D20D" w14:textId="77777777" w:rsidR="008B6F9B" w:rsidRPr="00932D7C" w:rsidRDefault="008B6F9B" w:rsidP="00932D7C">
      <w:pPr>
        <w:rPr>
          <w:b/>
          <w:sz w:val="28"/>
          <w:szCs w:val="28"/>
        </w:rPr>
      </w:pPr>
    </w:p>
    <w:p w14:paraId="299827CC" w14:textId="77777777" w:rsidR="008B6F9B" w:rsidRPr="00932D7C" w:rsidRDefault="008B6F9B" w:rsidP="00932D7C">
      <w:pPr>
        <w:spacing w:line="360" w:lineRule="auto"/>
        <w:jc w:val="both"/>
      </w:pPr>
      <w:r w:rsidRPr="00932D7C">
        <w:t xml:space="preserve">Technological way of intervention, which includes for instances watershed development to protect erosion at </w:t>
      </w:r>
      <w:r w:rsidR="000C2909" w:rsidRPr="00932D7C">
        <w:t>headwork</w:t>
      </w:r>
      <w:r w:rsidRPr="00932D7C">
        <w:t xml:space="preserve"> area. It can be intervened by local and traditional way and technological supports, which includes agricultural extension services, introduction of traditional irrigation, and local measure of crop pest control with cultural method, animal feeding and breeding etc.</w:t>
      </w:r>
    </w:p>
    <w:p w14:paraId="4D3B8650" w14:textId="77777777" w:rsidR="008B6F9B" w:rsidRPr="00932D7C" w:rsidRDefault="008B6F9B" w:rsidP="00932D7C">
      <w:pPr>
        <w:spacing w:line="360" w:lineRule="auto"/>
        <w:jc w:val="both"/>
        <w:rPr>
          <w:shd w:val="clear" w:color="auto" w:fill="FFFFFF" w:themeFill="background1"/>
        </w:rPr>
      </w:pPr>
      <w:r w:rsidRPr="00932D7C">
        <w:rPr>
          <w:shd w:val="clear" w:color="auto" w:fill="FFFFFF" w:themeFill="background1"/>
        </w:rPr>
        <w:t>In general, some of the points which needs government and concerned body interventions are:</w:t>
      </w:r>
    </w:p>
    <w:p w14:paraId="7F9C96A8" w14:textId="77777777" w:rsidR="008B6F9B" w:rsidRPr="00932D7C" w:rsidRDefault="008B6F9B" w:rsidP="00932D7C">
      <w:pPr>
        <w:pStyle w:val="ListParagraph"/>
        <w:numPr>
          <w:ilvl w:val="0"/>
          <w:numId w:val="47"/>
        </w:numPr>
        <w:spacing w:line="360" w:lineRule="auto"/>
        <w:jc w:val="both"/>
        <w:rPr>
          <w:shd w:val="clear" w:color="auto" w:fill="FFFFFF" w:themeFill="background1"/>
        </w:rPr>
      </w:pPr>
      <w:r w:rsidRPr="00932D7C">
        <w:rPr>
          <w:shd w:val="clear" w:color="auto" w:fill="FFFFFF" w:themeFill="background1"/>
        </w:rPr>
        <w:t xml:space="preserve">Strengthening women involvement in small scale irrigation activities. </w:t>
      </w:r>
    </w:p>
    <w:p w14:paraId="354CA4F1" w14:textId="77777777" w:rsidR="008B6F9B" w:rsidRPr="00932D7C" w:rsidRDefault="008B6F9B" w:rsidP="00932D7C">
      <w:pPr>
        <w:pStyle w:val="ListParagraph"/>
        <w:numPr>
          <w:ilvl w:val="0"/>
          <w:numId w:val="47"/>
        </w:numPr>
        <w:spacing w:line="360" w:lineRule="auto"/>
        <w:jc w:val="both"/>
        <w:rPr>
          <w:shd w:val="clear" w:color="auto" w:fill="FFFFFF" w:themeFill="background1"/>
        </w:rPr>
      </w:pPr>
      <w:r w:rsidRPr="00932D7C">
        <w:rPr>
          <w:shd w:val="clear" w:color="auto" w:fill="FFFFFF" w:themeFill="background1"/>
        </w:rPr>
        <w:t xml:space="preserve"> Construction of Cattle traps for beneficiary animals to provide them with enough water.</w:t>
      </w:r>
    </w:p>
    <w:p w14:paraId="58607968" w14:textId="77777777" w:rsidR="008B6F9B" w:rsidRPr="00932D7C" w:rsidRDefault="008B6F9B" w:rsidP="00932D7C">
      <w:pPr>
        <w:pStyle w:val="ListParagraph"/>
        <w:numPr>
          <w:ilvl w:val="0"/>
          <w:numId w:val="47"/>
        </w:numPr>
        <w:spacing w:line="360" w:lineRule="auto"/>
        <w:jc w:val="both"/>
        <w:rPr>
          <w:shd w:val="clear" w:color="auto" w:fill="FFFFFF" w:themeFill="background1"/>
        </w:rPr>
      </w:pPr>
      <w:r w:rsidRPr="00932D7C">
        <w:rPr>
          <w:shd w:val="clear" w:color="auto" w:fill="FFFFFF" w:themeFill="background1"/>
        </w:rPr>
        <w:t xml:space="preserve"> Supply of Selected seed, fertilizers and chemicals by concerned bodies to the beneficiary at the project site.</w:t>
      </w:r>
    </w:p>
    <w:p w14:paraId="081E6C0B" w14:textId="77777777" w:rsidR="008B6F9B" w:rsidRPr="00932D7C" w:rsidRDefault="008B6F9B" w:rsidP="00932D7C">
      <w:pPr>
        <w:pStyle w:val="ListParagraph"/>
        <w:numPr>
          <w:ilvl w:val="0"/>
          <w:numId w:val="47"/>
        </w:numPr>
        <w:spacing w:line="360" w:lineRule="auto"/>
        <w:jc w:val="both"/>
        <w:rPr>
          <w:shd w:val="clear" w:color="auto" w:fill="FFFFFF" w:themeFill="background1"/>
        </w:rPr>
      </w:pPr>
      <w:r w:rsidRPr="00932D7C">
        <w:rPr>
          <w:shd w:val="clear" w:color="auto" w:fill="FFFFFF" w:themeFill="background1"/>
        </w:rPr>
        <w:t>Involvement of the nearby Hydro Electric Power Plant in supporting the beneficiaries in the development of social services for the project area communities.</w:t>
      </w:r>
    </w:p>
    <w:p w14:paraId="12238CA2" w14:textId="77777777" w:rsidR="008B6F9B" w:rsidRPr="00932D7C" w:rsidRDefault="008B6F9B" w:rsidP="00932D7C">
      <w:pPr>
        <w:spacing w:line="360" w:lineRule="auto"/>
        <w:jc w:val="both"/>
        <w:rPr>
          <w:rStyle w:val="Heading2Char"/>
          <w:b/>
          <w:bCs/>
          <w:i/>
          <w:iCs/>
          <w:shd w:val="clear" w:color="auto" w:fill="FFFFFF" w:themeFill="background1"/>
        </w:rPr>
      </w:pPr>
    </w:p>
    <w:p w14:paraId="78D6E3E3" w14:textId="77777777" w:rsidR="008B6F9B" w:rsidRPr="00932D7C" w:rsidRDefault="008B6F9B" w:rsidP="00932D7C">
      <w:pPr>
        <w:spacing w:line="360" w:lineRule="auto"/>
        <w:jc w:val="both"/>
        <w:rPr>
          <w:rStyle w:val="Heading2Char"/>
          <w:b/>
          <w:bCs/>
          <w:i/>
          <w:iCs/>
          <w:shd w:val="clear" w:color="auto" w:fill="FFFFFF" w:themeFill="background1"/>
        </w:rPr>
      </w:pPr>
    </w:p>
    <w:p w14:paraId="66F16EC7" w14:textId="77777777" w:rsidR="00D01005" w:rsidRPr="00932D7C" w:rsidRDefault="00D01005" w:rsidP="00932D7C">
      <w:pPr>
        <w:spacing w:line="360" w:lineRule="auto"/>
        <w:jc w:val="both"/>
        <w:rPr>
          <w:rStyle w:val="Heading2Char"/>
          <w:b/>
          <w:bCs/>
          <w:i/>
          <w:iCs/>
          <w:shd w:val="clear" w:color="auto" w:fill="FFFFFF" w:themeFill="background1"/>
        </w:rPr>
      </w:pPr>
    </w:p>
    <w:p w14:paraId="5733B71C" w14:textId="77777777" w:rsidR="00731749" w:rsidRPr="00932D7C" w:rsidRDefault="00731749" w:rsidP="00932D7C">
      <w:pPr>
        <w:pStyle w:val="Heading1"/>
        <w:rPr>
          <w:rStyle w:val="Heading2Char"/>
          <w:rFonts w:ascii="Times New Roman" w:hAnsi="Times New Roman"/>
          <w:szCs w:val="28"/>
          <w:shd w:val="clear" w:color="auto" w:fill="EEECE1" w:themeFill="background2"/>
        </w:rPr>
      </w:pPr>
    </w:p>
    <w:p w14:paraId="76049FCF" w14:textId="77777777" w:rsidR="008B6F9B" w:rsidRPr="00932D7C" w:rsidRDefault="008B6F9B" w:rsidP="00932D7C">
      <w:pPr>
        <w:pStyle w:val="Heading1"/>
        <w:rPr>
          <w:rFonts w:ascii="Times New Roman" w:hAnsi="Times New Roman"/>
        </w:rPr>
      </w:pPr>
      <w:bookmarkStart w:id="61" w:name="_Toc463550481"/>
      <w:r w:rsidRPr="00932D7C">
        <w:rPr>
          <w:rStyle w:val="Heading2Char"/>
          <w:rFonts w:ascii="Times New Roman" w:hAnsi="Times New Roman"/>
          <w:szCs w:val="28"/>
          <w:shd w:val="clear" w:color="auto" w:fill="EEECE1" w:themeFill="background2"/>
        </w:rPr>
        <w:t>9.</w:t>
      </w:r>
      <w:r w:rsidRPr="00932D7C">
        <w:rPr>
          <w:rFonts w:ascii="Times New Roman" w:hAnsi="Times New Roman"/>
          <w:shd w:val="clear" w:color="auto" w:fill="EEECE1"/>
        </w:rPr>
        <w:t xml:space="preserve"> Conclusions and Recommendations</w:t>
      </w:r>
      <w:bookmarkEnd w:id="61"/>
      <w:r w:rsidRPr="00932D7C">
        <w:rPr>
          <w:rFonts w:ascii="Times New Roman" w:hAnsi="Times New Roman"/>
        </w:rPr>
        <w:t xml:space="preserve"> </w:t>
      </w:r>
    </w:p>
    <w:p w14:paraId="2A73C4F5" w14:textId="77777777" w:rsidR="008B6F9B" w:rsidRPr="00932D7C" w:rsidRDefault="008B6F9B" w:rsidP="00932D7C">
      <w:pPr>
        <w:spacing w:line="360" w:lineRule="auto"/>
        <w:jc w:val="both"/>
        <w:rPr>
          <w:rFonts w:ascii="Arial" w:hAnsi="Arial" w:cs="Arial"/>
        </w:rPr>
      </w:pPr>
    </w:p>
    <w:p w14:paraId="3657AF1D" w14:textId="77777777" w:rsidR="008B6F9B" w:rsidRPr="00932D7C" w:rsidRDefault="008B6F9B" w:rsidP="00932D7C">
      <w:pPr>
        <w:spacing w:line="360" w:lineRule="auto"/>
        <w:jc w:val="both"/>
      </w:pPr>
      <w:r w:rsidRPr="00932D7C">
        <w:t xml:space="preserve">The </w:t>
      </w:r>
      <w:r w:rsidRPr="00932D7C">
        <w:rPr>
          <w:b/>
        </w:rPr>
        <w:t>Robe Welteyi small-scale</w:t>
      </w:r>
      <w:r w:rsidRPr="00932D7C">
        <w:t xml:space="preserve"> project will bring something substantial socio-economic benefits to community of the area especially to the beneficiary of irrigation scheme. The main expected benefits to the local population are increased crop yields with improved irrigation system.</w:t>
      </w:r>
    </w:p>
    <w:p w14:paraId="5CE5C9A5" w14:textId="77777777" w:rsidR="008B6F9B" w:rsidRPr="00932D7C" w:rsidRDefault="008B6F9B" w:rsidP="00932D7C">
      <w:pPr>
        <w:spacing w:line="360" w:lineRule="auto"/>
        <w:jc w:val="both"/>
      </w:pPr>
    </w:p>
    <w:p w14:paraId="76759E2C" w14:textId="77777777" w:rsidR="008B6F9B" w:rsidRPr="00932D7C" w:rsidRDefault="008B6F9B" w:rsidP="00932D7C">
      <w:pPr>
        <w:spacing w:line="360" w:lineRule="auto"/>
        <w:jc w:val="both"/>
      </w:pPr>
      <w:r w:rsidRPr="00932D7C">
        <w:t>This will result in increased crop production. This means it facilitates in the area of diet improvement. In addition this will create job opportunity for the local people. These improvements in income positively affect their living standard to fulfill their basic human necessities.</w:t>
      </w:r>
    </w:p>
    <w:p w14:paraId="1941F905" w14:textId="77777777" w:rsidR="008B6F9B" w:rsidRPr="00932D7C" w:rsidRDefault="008B6F9B" w:rsidP="00932D7C">
      <w:pPr>
        <w:spacing w:line="360" w:lineRule="auto"/>
        <w:jc w:val="both"/>
      </w:pPr>
    </w:p>
    <w:p w14:paraId="12FAF230" w14:textId="77777777" w:rsidR="008B6F9B" w:rsidRPr="00932D7C" w:rsidRDefault="008B6F9B" w:rsidP="00932D7C">
      <w:pPr>
        <w:spacing w:line="360" w:lineRule="auto"/>
        <w:jc w:val="both"/>
      </w:pPr>
      <w:r w:rsidRPr="00932D7C">
        <w:t xml:space="preserve">Therefore, the implementation of this project creates proven economic condition for the beneficiaries of the project area and hence the project is </w:t>
      </w:r>
      <w:r w:rsidRPr="00932D7C">
        <w:rPr>
          <w:b/>
        </w:rPr>
        <w:t>feasible</w:t>
      </w:r>
      <w:r w:rsidRPr="00932D7C">
        <w:t xml:space="preserve"> from the </w:t>
      </w:r>
      <w:r w:rsidRPr="00932D7C">
        <w:rPr>
          <w:b/>
        </w:rPr>
        <w:t>socio-economic</w:t>
      </w:r>
      <w:r w:rsidRPr="00932D7C">
        <w:t xml:space="preserve"> point of view. </w:t>
      </w:r>
    </w:p>
    <w:p w14:paraId="4029C5D9" w14:textId="77777777" w:rsidR="008B6F9B" w:rsidRPr="00932D7C" w:rsidRDefault="008B6F9B" w:rsidP="00932D7C">
      <w:pPr>
        <w:spacing w:line="360" w:lineRule="auto"/>
        <w:jc w:val="both"/>
        <w:rPr>
          <w:rStyle w:val="Heading2Char"/>
          <w:shd w:val="clear" w:color="auto" w:fill="EEECE1" w:themeFill="background2"/>
        </w:rPr>
      </w:pPr>
    </w:p>
    <w:p w14:paraId="1D97E855" w14:textId="77777777" w:rsidR="008B6F9B" w:rsidRPr="00932D7C" w:rsidRDefault="008B6F9B" w:rsidP="00932D7C">
      <w:pPr>
        <w:pStyle w:val="Heading1"/>
        <w:rPr>
          <w:rFonts w:cs="Arial"/>
        </w:rPr>
      </w:pPr>
    </w:p>
    <w:p w14:paraId="67B8B7D4" w14:textId="77777777" w:rsidR="008B6F9B" w:rsidRPr="00932D7C" w:rsidRDefault="008B6F9B" w:rsidP="00932D7C">
      <w:pPr>
        <w:pStyle w:val="Heading1"/>
        <w:rPr>
          <w:rFonts w:cs="Arial"/>
        </w:rPr>
      </w:pPr>
    </w:p>
    <w:p w14:paraId="34712DA3" w14:textId="77777777" w:rsidR="008B6F9B" w:rsidRPr="00932D7C" w:rsidRDefault="008B6F9B" w:rsidP="00932D7C">
      <w:pPr>
        <w:pStyle w:val="Heading1"/>
        <w:rPr>
          <w:rFonts w:cs="Arial"/>
        </w:rPr>
      </w:pPr>
    </w:p>
    <w:p w14:paraId="74F09616" w14:textId="77777777" w:rsidR="008B6F9B" w:rsidRPr="00932D7C" w:rsidRDefault="008B6F9B" w:rsidP="00932D7C">
      <w:pPr>
        <w:pStyle w:val="Heading1"/>
        <w:rPr>
          <w:rFonts w:cs="Arial"/>
        </w:rPr>
      </w:pPr>
    </w:p>
    <w:p w14:paraId="4CBABBF5" w14:textId="77777777" w:rsidR="008B6F9B" w:rsidRPr="00932D7C" w:rsidRDefault="008B6F9B" w:rsidP="00932D7C">
      <w:pPr>
        <w:pStyle w:val="Heading1"/>
        <w:rPr>
          <w:rFonts w:cs="Arial"/>
        </w:rPr>
      </w:pPr>
    </w:p>
    <w:p w14:paraId="32C98A7C" w14:textId="77777777" w:rsidR="008B6F9B" w:rsidRPr="00932D7C" w:rsidRDefault="008B6F9B" w:rsidP="00932D7C">
      <w:pPr>
        <w:pStyle w:val="Heading1"/>
        <w:rPr>
          <w:rFonts w:cs="Arial"/>
        </w:rPr>
      </w:pPr>
    </w:p>
    <w:p w14:paraId="78D280C6" w14:textId="77777777" w:rsidR="008B6F9B" w:rsidRPr="00932D7C" w:rsidRDefault="008B6F9B" w:rsidP="00932D7C">
      <w:pPr>
        <w:pStyle w:val="Heading1"/>
        <w:rPr>
          <w:rFonts w:cs="Arial"/>
        </w:rPr>
      </w:pPr>
    </w:p>
    <w:p w14:paraId="3EA321F1" w14:textId="77777777" w:rsidR="008B6F9B" w:rsidRPr="00932D7C" w:rsidRDefault="008B6F9B" w:rsidP="00932D7C">
      <w:pPr>
        <w:pStyle w:val="Heading1"/>
        <w:rPr>
          <w:rFonts w:cs="Arial"/>
        </w:rPr>
      </w:pPr>
    </w:p>
    <w:p w14:paraId="1359F7B1" w14:textId="77777777" w:rsidR="008B6F9B" w:rsidRPr="00932D7C" w:rsidRDefault="008B6F9B" w:rsidP="00932D7C">
      <w:pPr>
        <w:pStyle w:val="Heading1"/>
        <w:rPr>
          <w:rFonts w:cs="Arial"/>
        </w:rPr>
      </w:pPr>
    </w:p>
    <w:p w14:paraId="7D7FEC4E" w14:textId="77777777" w:rsidR="008B6F9B" w:rsidRPr="00932D7C" w:rsidRDefault="008B6F9B" w:rsidP="00932D7C">
      <w:pPr>
        <w:spacing w:line="360" w:lineRule="auto"/>
        <w:jc w:val="both"/>
        <w:rPr>
          <w:rFonts w:ascii="Arial" w:hAnsi="Arial"/>
          <w:b/>
          <w:bCs/>
        </w:rPr>
      </w:pPr>
    </w:p>
    <w:bookmarkEnd w:id="54"/>
    <w:bookmarkEnd w:id="55"/>
    <w:bookmarkEnd w:id="56"/>
    <w:p w14:paraId="2F997694" w14:textId="77777777" w:rsidR="008B6F9B" w:rsidRPr="00932D7C" w:rsidRDefault="008B6F9B" w:rsidP="00932D7C">
      <w:pPr>
        <w:spacing w:line="360" w:lineRule="auto"/>
        <w:jc w:val="both"/>
        <w:rPr>
          <w:rFonts w:ascii="Arial" w:hAnsi="Arial" w:cs="Arial"/>
          <w:b/>
          <w:sz w:val="28"/>
          <w:szCs w:val="28"/>
        </w:rPr>
      </w:pPr>
    </w:p>
    <w:p w14:paraId="2D66EA8D" w14:textId="77777777" w:rsidR="00731749" w:rsidRPr="00932D7C" w:rsidRDefault="00731749" w:rsidP="00932D7C">
      <w:pPr>
        <w:spacing w:line="360" w:lineRule="auto"/>
        <w:jc w:val="both"/>
        <w:rPr>
          <w:rFonts w:ascii="Arial" w:hAnsi="Arial" w:cs="Arial"/>
          <w:b/>
          <w:sz w:val="28"/>
          <w:szCs w:val="28"/>
        </w:rPr>
      </w:pPr>
    </w:p>
    <w:p w14:paraId="6040F471" w14:textId="77777777" w:rsidR="00731749" w:rsidRPr="00932D7C" w:rsidRDefault="00731749" w:rsidP="00932D7C">
      <w:pPr>
        <w:spacing w:line="360" w:lineRule="auto"/>
        <w:jc w:val="both"/>
        <w:rPr>
          <w:rFonts w:ascii="Arial" w:hAnsi="Arial" w:cs="Arial"/>
          <w:b/>
          <w:sz w:val="28"/>
          <w:szCs w:val="28"/>
        </w:rPr>
      </w:pPr>
    </w:p>
    <w:p w14:paraId="36EE8F5C" w14:textId="77777777" w:rsidR="00731749" w:rsidRPr="00932D7C" w:rsidRDefault="00731749" w:rsidP="00932D7C">
      <w:pPr>
        <w:spacing w:line="360" w:lineRule="auto"/>
        <w:jc w:val="both"/>
        <w:rPr>
          <w:rFonts w:ascii="Arial" w:hAnsi="Arial" w:cs="Arial"/>
          <w:b/>
          <w:sz w:val="28"/>
          <w:szCs w:val="28"/>
        </w:rPr>
      </w:pPr>
    </w:p>
    <w:p w14:paraId="78FE7D02" w14:textId="77777777" w:rsidR="00731749" w:rsidRPr="00932D7C" w:rsidRDefault="00731749" w:rsidP="00932D7C">
      <w:pPr>
        <w:spacing w:line="360" w:lineRule="auto"/>
        <w:jc w:val="both"/>
        <w:rPr>
          <w:rFonts w:ascii="Arial" w:hAnsi="Arial" w:cs="Arial"/>
          <w:b/>
          <w:sz w:val="28"/>
          <w:szCs w:val="28"/>
        </w:rPr>
      </w:pPr>
    </w:p>
    <w:p w14:paraId="560EA598" w14:textId="77777777" w:rsidR="00731749" w:rsidRPr="00932D7C" w:rsidRDefault="00731749" w:rsidP="00932D7C">
      <w:pPr>
        <w:spacing w:line="360" w:lineRule="auto"/>
        <w:jc w:val="both"/>
        <w:rPr>
          <w:rFonts w:ascii="Arial" w:hAnsi="Arial" w:cs="Arial"/>
          <w:b/>
          <w:sz w:val="28"/>
          <w:szCs w:val="28"/>
        </w:rPr>
      </w:pPr>
    </w:p>
    <w:p w14:paraId="0AF39968" w14:textId="77777777" w:rsidR="008B6F9B" w:rsidRPr="00932D7C" w:rsidRDefault="008B6F9B" w:rsidP="00932D7C">
      <w:pPr>
        <w:rPr>
          <w:b/>
          <w:sz w:val="32"/>
          <w:szCs w:val="32"/>
          <w:shd w:val="clear" w:color="auto" w:fill="EEECE1" w:themeFill="background2"/>
        </w:rPr>
      </w:pPr>
    </w:p>
    <w:p w14:paraId="3E50CE73" w14:textId="77777777" w:rsidR="008B6F9B" w:rsidRPr="00932D7C" w:rsidRDefault="003669D7" w:rsidP="00932D7C">
      <w:pPr>
        <w:pStyle w:val="Heading1"/>
        <w:rPr>
          <w:rFonts w:ascii="Times New Roman" w:hAnsi="Times New Roman"/>
          <w:sz w:val="32"/>
          <w:szCs w:val="32"/>
        </w:rPr>
      </w:pPr>
      <w:bookmarkStart w:id="62" w:name="_Toc463550482"/>
      <w:r w:rsidRPr="00932D7C">
        <w:rPr>
          <w:rFonts w:ascii="Times New Roman" w:hAnsi="Times New Roman"/>
          <w:sz w:val="32"/>
          <w:szCs w:val="32"/>
          <w:shd w:val="clear" w:color="auto" w:fill="EEECE1" w:themeFill="background2"/>
        </w:rPr>
        <w:t>2. COMMUNITY PARTICIPATION</w:t>
      </w:r>
      <w:bookmarkEnd w:id="62"/>
    </w:p>
    <w:p w14:paraId="3D0CD6F0" w14:textId="77777777" w:rsidR="008B6F9B" w:rsidRPr="00932D7C" w:rsidRDefault="008B6F9B" w:rsidP="00932D7C">
      <w:pPr>
        <w:jc w:val="both"/>
        <w:rPr>
          <w:rFonts w:ascii="Bookman Old Style" w:hAnsi="Bookman Old Style"/>
          <w:b/>
          <w:sz w:val="28"/>
          <w:szCs w:val="28"/>
          <w:shd w:val="clear" w:color="auto" w:fill="EEECE1" w:themeFill="background2"/>
        </w:rPr>
      </w:pPr>
    </w:p>
    <w:p w14:paraId="309E81C4" w14:textId="77777777" w:rsidR="008B6F9B" w:rsidRPr="00932D7C" w:rsidRDefault="008B6F9B" w:rsidP="00932D7C">
      <w:pPr>
        <w:jc w:val="both"/>
        <w:rPr>
          <w:rFonts w:ascii="Bookman Old Style" w:hAnsi="Bookman Old Style"/>
          <w:b/>
          <w:sz w:val="28"/>
          <w:szCs w:val="28"/>
        </w:rPr>
      </w:pPr>
      <w:r w:rsidRPr="00932D7C">
        <w:rPr>
          <w:rFonts w:ascii="Bookman Old Style" w:hAnsi="Bookman Old Style"/>
          <w:b/>
          <w:sz w:val="28"/>
          <w:szCs w:val="28"/>
          <w:shd w:val="clear" w:color="auto" w:fill="EEECE1" w:themeFill="background2"/>
        </w:rPr>
        <w:t>2. Introduction</w:t>
      </w:r>
    </w:p>
    <w:p w14:paraId="4BE5081B" w14:textId="77777777" w:rsidR="008B6F9B" w:rsidRPr="00932D7C" w:rsidRDefault="008B6F9B" w:rsidP="00932D7C">
      <w:pPr>
        <w:spacing w:line="360" w:lineRule="auto"/>
        <w:jc w:val="both"/>
        <w:rPr>
          <w:rFonts w:eastAsia="Batang"/>
          <w:sz w:val="28"/>
          <w:szCs w:val="28"/>
          <w:lang w:val="en-ZW"/>
        </w:rPr>
      </w:pPr>
    </w:p>
    <w:p w14:paraId="2C74CDB9" w14:textId="77777777" w:rsidR="008B6F9B" w:rsidRPr="00932D7C" w:rsidRDefault="008B6F9B" w:rsidP="00932D7C">
      <w:pPr>
        <w:pStyle w:val="Heading2"/>
        <w:jc w:val="left"/>
        <w:rPr>
          <w:rFonts w:ascii="Times New Roman" w:hAnsi="Times New Roman"/>
          <w:b/>
        </w:rPr>
      </w:pPr>
      <w:bookmarkStart w:id="63" w:name="_Toc463550483"/>
      <w:r w:rsidRPr="00932D7C">
        <w:rPr>
          <w:rFonts w:ascii="Times New Roman" w:eastAsia="Batang" w:hAnsi="Times New Roman"/>
          <w:b/>
          <w:shd w:val="clear" w:color="auto" w:fill="EEECE1" w:themeFill="background2"/>
          <w:lang w:val="en-ZW"/>
        </w:rPr>
        <w:t>2.1. Back ground of the project Study</w:t>
      </w:r>
      <w:bookmarkEnd w:id="63"/>
    </w:p>
    <w:p w14:paraId="18050ADA" w14:textId="77777777" w:rsidR="008B6F9B" w:rsidRPr="00932D7C" w:rsidRDefault="008B6F9B" w:rsidP="00932D7C">
      <w:pPr>
        <w:spacing w:line="360" w:lineRule="auto"/>
        <w:jc w:val="both"/>
      </w:pPr>
      <w:r w:rsidRPr="00932D7C">
        <w:t xml:space="preserve">Communities’ participation in irrigation development project has a great role in the development of the project. It is believed that community has both the right and the responsibility to be involved in the identification; planning, implementation, Monitoring and evaluation of the irrigation development project which either positively or negatively affect their livelihood of the communities. Moreover, identifying communities participation and willingness in different phases of project study particularly feasibility study is very essential. Therefore, assessing the community participation for </w:t>
      </w:r>
      <w:r w:rsidRPr="00932D7C">
        <w:rPr>
          <w:b/>
        </w:rPr>
        <w:t>Robe Welteyi</w:t>
      </w:r>
      <w:r w:rsidRPr="00932D7C">
        <w:t xml:space="preserve"> irrigation project is the main concern of this section.</w:t>
      </w:r>
    </w:p>
    <w:p w14:paraId="147DFC1A" w14:textId="77777777" w:rsidR="008B6F9B" w:rsidRPr="00932D7C" w:rsidRDefault="008B6F9B" w:rsidP="00932D7C">
      <w:pPr>
        <w:rPr>
          <w:b/>
          <w:sz w:val="28"/>
          <w:szCs w:val="28"/>
          <w:shd w:val="clear" w:color="auto" w:fill="EEECE1" w:themeFill="background2"/>
        </w:rPr>
      </w:pPr>
    </w:p>
    <w:p w14:paraId="403D400C" w14:textId="77777777" w:rsidR="008B6F9B" w:rsidRPr="00932D7C" w:rsidRDefault="008B6F9B" w:rsidP="00932D7C">
      <w:pPr>
        <w:pStyle w:val="Heading2"/>
        <w:jc w:val="left"/>
        <w:rPr>
          <w:rFonts w:ascii="Times New Roman" w:hAnsi="Times New Roman"/>
          <w:b/>
        </w:rPr>
      </w:pPr>
      <w:bookmarkStart w:id="64" w:name="_Toc463550484"/>
      <w:r w:rsidRPr="00932D7C">
        <w:rPr>
          <w:rFonts w:ascii="Times New Roman" w:hAnsi="Times New Roman"/>
          <w:b/>
          <w:shd w:val="clear" w:color="auto" w:fill="EEECE1" w:themeFill="background2"/>
        </w:rPr>
        <w:t xml:space="preserve">2.2. </w:t>
      </w:r>
      <w:r w:rsidRPr="00932D7C">
        <w:rPr>
          <w:rFonts w:ascii="Times New Roman" w:hAnsi="Times New Roman"/>
          <w:b/>
          <w:shd w:val="clear" w:color="auto" w:fill="EEECE1"/>
        </w:rPr>
        <w:t>Objective of community participation</w:t>
      </w:r>
      <w:bookmarkEnd w:id="64"/>
    </w:p>
    <w:p w14:paraId="08CED498" w14:textId="77777777" w:rsidR="008B6F9B" w:rsidRPr="00932D7C" w:rsidRDefault="008B6F9B" w:rsidP="00932D7C">
      <w:pPr>
        <w:spacing w:line="360" w:lineRule="auto"/>
        <w:jc w:val="both"/>
      </w:pPr>
    </w:p>
    <w:p w14:paraId="01BE8298" w14:textId="77777777" w:rsidR="008B6F9B" w:rsidRPr="00932D7C" w:rsidRDefault="008B6F9B" w:rsidP="00932D7C">
      <w:pPr>
        <w:spacing w:line="360" w:lineRule="auto"/>
        <w:jc w:val="both"/>
      </w:pPr>
      <w:r w:rsidRPr="00932D7C">
        <w:t xml:space="preserve">The community participation has emerged as one of the central objectives in </w:t>
      </w:r>
      <w:r w:rsidRPr="00932D7C">
        <w:rPr>
          <w:b/>
        </w:rPr>
        <w:t>Robe Welteyi</w:t>
      </w:r>
      <w:r w:rsidRPr="00932D7C">
        <w:t xml:space="preserve"> small-Scale irrigation project for the following objectives.</w:t>
      </w:r>
    </w:p>
    <w:p w14:paraId="04A4BD9D" w14:textId="77777777" w:rsidR="008B6F9B" w:rsidRPr="00932D7C" w:rsidRDefault="008B6F9B" w:rsidP="00932D7C">
      <w:pPr>
        <w:pStyle w:val="ListParagraph"/>
        <w:numPr>
          <w:ilvl w:val="0"/>
          <w:numId w:val="50"/>
        </w:numPr>
        <w:spacing w:line="360" w:lineRule="auto"/>
        <w:jc w:val="both"/>
      </w:pPr>
      <w:r w:rsidRPr="00932D7C">
        <w:t>To identifying community willingness and participation in implementation and operation stage.</w:t>
      </w:r>
    </w:p>
    <w:p w14:paraId="3F0AF2F3" w14:textId="77777777" w:rsidR="008B6F9B" w:rsidRPr="00932D7C" w:rsidRDefault="008B6F9B" w:rsidP="00932D7C">
      <w:pPr>
        <w:pStyle w:val="ListParagraph"/>
        <w:numPr>
          <w:ilvl w:val="0"/>
          <w:numId w:val="50"/>
        </w:numPr>
        <w:spacing w:line="360" w:lineRule="auto"/>
        <w:jc w:val="both"/>
      </w:pPr>
      <w:r w:rsidRPr="00932D7C">
        <w:t>To mobilize local resources, organize and creativity of people for the project activity.</w:t>
      </w:r>
    </w:p>
    <w:p w14:paraId="2217269E" w14:textId="77777777" w:rsidR="008B6F9B" w:rsidRPr="00932D7C" w:rsidRDefault="008B6F9B" w:rsidP="00932D7C">
      <w:pPr>
        <w:pStyle w:val="ListParagraph"/>
        <w:numPr>
          <w:ilvl w:val="0"/>
          <w:numId w:val="50"/>
        </w:numPr>
        <w:spacing w:line="360" w:lineRule="auto"/>
        <w:jc w:val="both"/>
      </w:pPr>
      <w:r w:rsidRPr="00932D7C">
        <w:t>To provide legitimacy to the project activity.</w:t>
      </w:r>
    </w:p>
    <w:p w14:paraId="6D31377D" w14:textId="77777777" w:rsidR="008B6F9B" w:rsidRPr="00932D7C" w:rsidRDefault="008B6F9B" w:rsidP="00932D7C">
      <w:pPr>
        <w:pStyle w:val="ListParagraph"/>
        <w:numPr>
          <w:ilvl w:val="0"/>
          <w:numId w:val="50"/>
        </w:numPr>
        <w:spacing w:line="360" w:lineRule="auto"/>
        <w:jc w:val="both"/>
      </w:pPr>
      <w:r w:rsidRPr="00932D7C">
        <w:t>To promote commitment on the part of the people in its implementation.</w:t>
      </w:r>
    </w:p>
    <w:p w14:paraId="142AAA2D" w14:textId="77777777" w:rsidR="008B6F9B" w:rsidRPr="00932D7C" w:rsidRDefault="008B6F9B" w:rsidP="00932D7C">
      <w:pPr>
        <w:pStyle w:val="ListParagraph"/>
        <w:numPr>
          <w:ilvl w:val="0"/>
          <w:numId w:val="50"/>
        </w:numPr>
        <w:spacing w:line="360" w:lineRule="auto"/>
        <w:jc w:val="both"/>
      </w:pPr>
      <w:r w:rsidRPr="00932D7C">
        <w:t>To assure sustainability of the project.</w:t>
      </w:r>
    </w:p>
    <w:p w14:paraId="43CF4C40" w14:textId="77777777" w:rsidR="008B6F9B" w:rsidRPr="00932D7C" w:rsidRDefault="008B6F9B" w:rsidP="00932D7C">
      <w:pPr>
        <w:pStyle w:val="ListParagraph"/>
        <w:numPr>
          <w:ilvl w:val="0"/>
          <w:numId w:val="50"/>
        </w:numPr>
        <w:spacing w:line="360" w:lineRule="auto"/>
        <w:jc w:val="both"/>
      </w:pPr>
      <w:r w:rsidRPr="00932D7C">
        <w:t>To create sense of ownership.</w:t>
      </w:r>
    </w:p>
    <w:p w14:paraId="02AD0D2B" w14:textId="77777777" w:rsidR="008B6F9B" w:rsidRPr="00932D7C" w:rsidRDefault="008B6F9B" w:rsidP="00932D7C">
      <w:pPr>
        <w:pStyle w:val="ListParagraph"/>
        <w:numPr>
          <w:ilvl w:val="0"/>
          <w:numId w:val="50"/>
        </w:numPr>
        <w:spacing w:line="360" w:lineRule="auto"/>
        <w:jc w:val="both"/>
      </w:pPr>
      <w:r w:rsidRPr="00932D7C">
        <w:t xml:space="preserve">To raise awareness among the community the causes of their problems and the potential and means they have at disposal to tackle the problems. </w:t>
      </w:r>
    </w:p>
    <w:p w14:paraId="43DEDCE6" w14:textId="77777777" w:rsidR="008B6F9B" w:rsidRPr="00932D7C" w:rsidRDefault="008B6F9B" w:rsidP="00932D7C">
      <w:pPr>
        <w:pStyle w:val="ListParagraph"/>
        <w:numPr>
          <w:ilvl w:val="0"/>
          <w:numId w:val="50"/>
        </w:numPr>
        <w:spacing w:line="360" w:lineRule="auto"/>
        <w:jc w:val="both"/>
      </w:pPr>
      <w:r w:rsidRPr="00932D7C">
        <w:t>To develop empowering among the community so that it gives to access to relevant information and opportunity to influence decision.</w:t>
      </w:r>
    </w:p>
    <w:p w14:paraId="57CD38D3" w14:textId="77777777" w:rsidR="008B6F9B" w:rsidRPr="00932D7C" w:rsidRDefault="008B6F9B" w:rsidP="00932D7C">
      <w:pPr>
        <w:spacing w:line="360" w:lineRule="auto"/>
        <w:jc w:val="both"/>
      </w:pPr>
    </w:p>
    <w:p w14:paraId="7709DC41" w14:textId="77777777" w:rsidR="00000E12" w:rsidRPr="00932D7C" w:rsidRDefault="00000E12" w:rsidP="00932D7C">
      <w:pPr>
        <w:spacing w:line="360" w:lineRule="auto"/>
        <w:jc w:val="both"/>
        <w:rPr>
          <w:rFonts w:ascii="Arial" w:hAnsi="Arial" w:cs="Arial"/>
          <w:b/>
          <w:sz w:val="28"/>
          <w:szCs w:val="28"/>
          <w:shd w:val="clear" w:color="auto" w:fill="EEECE1" w:themeFill="background2"/>
        </w:rPr>
      </w:pPr>
    </w:p>
    <w:p w14:paraId="50538F24" w14:textId="77777777" w:rsidR="008B6F9B" w:rsidRPr="00932D7C" w:rsidRDefault="008B6F9B" w:rsidP="00932D7C">
      <w:pPr>
        <w:pStyle w:val="Heading2"/>
        <w:jc w:val="left"/>
        <w:rPr>
          <w:rFonts w:ascii="Times New Roman" w:hAnsi="Times New Roman"/>
          <w:b/>
        </w:rPr>
      </w:pPr>
      <w:bookmarkStart w:id="65" w:name="_Toc463550485"/>
      <w:r w:rsidRPr="00932D7C">
        <w:rPr>
          <w:rFonts w:ascii="Times New Roman" w:hAnsi="Times New Roman"/>
          <w:b/>
          <w:shd w:val="clear" w:color="auto" w:fill="EEECE1" w:themeFill="background2"/>
        </w:rPr>
        <w:lastRenderedPageBreak/>
        <w:t>2.3. Methodologies</w:t>
      </w:r>
      <w:bookmarkEnd w:id="65"/>
      <w:r w:rsidRPr="00932D7C">
        <w:rPr>
          <w:rFonts w:ascii="Times New Roman" w:hAnsi="Times New Roman"/>
          <w:b/>
        </w:rPr>
        <w:t xml:space="preserve"> </w:t>
      </w:r>
    </w:p>
    <w:p w14:paraId="30A736B7" w14:textId="77777777" w:rsidR="008B6F9B" w:rsidRPr="00932D7C" w:rsidRDefault="008B6F9B" w:rsidP="00932D7C">
      <w:pPr>
        <w:spacing w:line="360" w:lineRule="auto"/>
        <w:jc w:val="both"/>
      </w:pPr>
      <w:r w:rsidRPr="00932D7C">
        <w:t>The following methodologies were used in the identification of communities need or communities’ participations during the detail study of this project are:-</w:t>
      </w:r>
    </w:p>
    <w:p w14:paraId="19EACDC5" w14:textId="77777777" w:rsidR="008B6F9B" w:rsidRPr="00932D7C" w:rsidRDefault="008B6F9B" w:rsidP="00932D7C">
      <w:pPr>
        <w:pStyle w:val="ListParagraph"/>
        <w:numPr>
          <w:ilvl w:val="0"/>
          <w:numId w:val="51"/>
        </w:numPr>
        <w:spacing w:line="360" w:lineRule="auto"/>
        <w:jc w:val="both"/>
      </w:pPr>
      <w:r w:rsidRPr="00932D7C">
        <w:t>PRA techniques.</w:t>
      </w:r>
    </w:p>
    <w:p w14:paraId="5FE4B663" w14:textId="77777777" w:rsidR="008B6F9B" w:rsidRPr="00932D7C" w:rsidRDefault="008B6F9B" w:rsidP="00932D7C">
      <w:pPr>
        <w:pStyle w:val="ListParagraph"/>
        <w:numPr>
          <w:ilvl w:val="0"/>
          <w:numId w:val="51"/>
        </w:numPr>
        <w:spacing w:line="360" w:lineRule="auto"/>
        <w:jc w:val="both"/>
      </w:pPr>
      <w:r w:rsidRPr="00932D7C">
        <w:t xml:space="preserve">Making decision with local administrator. </w:t>
      </w:r>
    </w:p>
    <w:p w14:paraId="6435DA2A" w14:textId="77777777" w:rsidR="008B6F9B" w:rsidRPr="00932D7C" w:rsidRDefault="008B6F9B" w:rsidP="00932D7C">
      <w:pPr>
        <w:pStyle w:val="ListParagraph"/>
        <w:numPr>
          <w:ilvl w:val="0"/>
          <w:numId w:val="51"/>
        </w:numPr>
        <w:spacing w:line="360" w:lineRule="auto"/>
        <w:jc w:val="both"/>
      </w:pPr>
      <w:r w:rsidRPr="00932D7C">
        <w:t>Discussion with PA leader.</w:t>
      </w:r>
    </w:p>
    <w:p w14:paraId="00FF742C" w14:textId="77777777" w:rsidR="008B6F9B" w:rsidRPr="00932D7C" w:rsidRDefault="008B6F9B" w:rsidP="00932D7C">
      <w:pPr>
        <w:pStyle w:val="ListParagraph"/>
        <w:numPr>
          <w:ilvl w:val="0"/>
          <w:numId w:val="51"/>
        </w:numPr>
        <w:spacing w:line="360" w:lineRule="auto"/>
        <w:jc w:val="both"/>
      </w:pPr>
      <w:r w:rsidRPr="00932D7C">
        <w:t>Interviewing individual beneficiary.</w:t>
      </w:r>
    </w:p>
    <w:p w14:paraId="63187993" w14:textId="77777777" w:rsidR="008B6F9B" w:rsidRPr="00932D7C" w:rsidRDefault="008B6F9B" w:rsidP="00932D7C">
      <w:pPr>
        <w:pStyle w:val="ListParagraph"/>
        <w:numPr>
          <w:ilvl w:val="0"/>
          <w:numId w:val="51"/>
        </w:numPr>
        <w:spacing w:line="360" w:lineRule="auto"/>
        <w:jc w:val="both"/>
      </w:pPr>
      <w:r w:rsidRPr="00932D7C">
        <w:t>Calling general meeting of the beneficiaries &amp; all the concerned bodies.</w:t>
      </w:r>
    </w:p>
    <w:p w14:paraId="3CFCE215" w14:textId="77777777" w:rsidR="008B6F9B" w:rsidRPr="00932D7C" w:rsidRDefault="008B6F9B" w:rsidP="00932D7C">
      <w:pPr>
        <w:pStyle w:val="ListParagraph"/>
        <w:numPr>
          <w:ilvl w:val="0"/>
          <w:numId w:val="51"/>
        </w:numPr>
        <w:spacing w:line="360" w:lineRule="auto"/>
        <w:jc w:val="both"/>
      </w:pPr>
      <w:r w:rsidRPr="00932D7C">
        <w:t xml:space="preserve">Discussion with district irrigation experts. </w:t>
      </w:r>
    </w:p>
    <w:p w14:paraId="4C7A113A" w14:textId="77777777" w:rsidR="008B6F9B" w:rsidRPr="00932D7C" w:rsidRDefault="008B6F9B" w:rsidP="00932D7C">
      <w:pPr>
        <w:pStyle w:val="ListParagraph"/>
        <w:numPr>
          <w:ilvl w:val="0"/>
          <w:numId w:val="51"/>
        </w:numPr>
        <w:spacing w:line="360" w:lineRule="auto"/>
        <w:jc w:val="both"/>
      </w:pPr>
      <w:r w:rsidRPr="00932D7C">
        <w:t>Discussion with model farmers within the command area.</w:t>
      </w:r>
    </w:p>
    <w:p w14:paraId="01F3B07F" w14:textId="77777777" w:rsidR="008B6F9B" w:rsidRPr="00DF1693" w:rsidRDefault="008B6F9B" w:rsidP="00932D7C">
      <w:pPr>
        <w:pStyle w:val="ListParagraph"/>
        <w:numPr>
          <w:ilvl w:val="0"/>
          <w:numId w:val="51"/>
        </w:numPr>
        <w:spacing w:line="360" w:lineRule="auto"/>
        <w:jc w:val="both"/>
      </w:pPr>
      <w:r w:rsidRPr="00932D7C">
        <w:t>Discussion with site development agents (DAs).</w:t>
      </w:r>
    </w:p>
    <w:p w14:paraId="7CC6A41E" w14:textId="77777777" w:rsidR="008B6F9B" w:rsidRPr="00932D7C" w:rsidRDefault="008B6F9B" w:rsidP="00932D7C">
      <w:pPr>
        <w:pStyle w:val="Heading2"/>
        <w:jc w:val="left"/>
        <w:rPr>
          <w:rFonts w:ascii="Times New Roman" w:hAnsi="Times New Roman"/>
          <w:b/>
        </w:rPr>
      </w:pPr>
      <w:bookmarkStart w:id="66" w:name="_Toc463550486"/>
      <w:r w:rsidRPr="00932D7C">
        <w:rPr>
          <w:rFonts w:ascii="Times New Roman" w:hAnsi="Times New Roman"/>
          <w:b/>
          <w:shd w:val="clear" w:color="auto" w:fill="EEECE1" w:themeFill="background2"/>
        </w:rPr>
        <w:t>2.4 Community awareness creation</w:t>
      </w:r>
      <w:bookmarkEnd w:id="66"/>
    </w:p>
    <w:p w14:paraId="6B9304A4" w14:textId="77777777" w:rsidR="008B6F9B" w:rsidRPr="00932D7C" w:rsidRDefault="008B6F9B" w:rsidP="00932D7C">
      <w:pPr>
        <w:spacing w:line="360" w:lineRule="auto"/>
        <w:jc w:val="both"/>
      </w:pPr>
      <w:r w:rsidRPr="00932D7C">
        <w:t>Awareness creation regarding changes in environment, resource, climatic condition, population pressure, benefit and the need for irrigation project were discussed as agenda. Different issues were raised and discussed by the participants. The participants of the meeting gave different issues about:-</w:t>
      </w:r>
    </w:p>
    <w:p w14:paraId="0225EE29" w14:textId="77777777" w:rsidR="008B6F9B" w:rsidRPr="00932D7C" w:rsidRDefault="008B6F9B" w:rsidP="00932D7C">
      <w:pPr>
        <w:pStyle w:val="ListParagraph"/>
        <w:numPr>
          <w:ilvl w:val="0"/>
          <w:numId w:val="52"/>
        </w:numPr>
        <w:spacing w:line="360" w:lineRule="auto"/>
        <w:jc w:val="both"/>
      </w:pPr>
      <w:r w:rsidRPr="00932D7C">
        <w:t>Their interest</w:t>
      </w:r>
    </w:p>
    <w:p w14:paraId="042E41A3" w14:textId="77777777" w:rsidR="008B6F9B" w:rsidRPr="00932D7C" w:rsidRDefault="008B6F9B" w:rsidP="00932D7C">
      <w:pPr>
        <w:pStyle w:val="ListParagraph"/>
        <w:numPr>
          <w:ilvl w:val="0"/>
          <w:numId w:val="52"/>
        </w:numPr>
        <w:spacing w:line="360" w:lineRule="auto"/>
        <w:jc w:val="both"/>
      </w:pPr>
      <w:r w:rsidRPr="00932D7C">
        <w:t>Irrigation benefits.</w:t>
      </w:r>
    </w:p>
    <w:p w14:paraId="7D98BA2B" w14:textId="77777777" w:rsidR="008B6F9B" w:rsidRPr="00932D7C" w:rsidRDefault="008B6F9B" w:rsidP="00932D7C">
      <w:pPr>
        <w:pStyle w:val="ListParagraph"/>
        <w:numPr>
          <w:ilvl w:val="0"/>
          <w:numId w:val="52"/>
        </w:numPr>
        <w:spacing w:line="360" w:lineRule="auto"/>
        <w:jc w:val="both"/>
      </w:pPr>
      <w:r w:rsidRPr="00932D7C">
        <w:t>Area of participation</w:t>
      </w:r>
    </w:p>
    <w:p w14:paraId="672AFE0B" w14:textId="77777777" w:rsidR="008B6F9B" w:rsidRPr="00DF1693" w:rsidRDefault="008B6F9B" w:rsidP="00932D7C">
      <w:pPr>
        <w:pStyle w:val="ListParagraph"/>
        <w:numPr>
          <w:ilvl w:val="0"/>
          <w:numId w:val="52"/>
        </w:numPr>
        <w:spacing w:line="360" w:lineRule="auto"/>
        <w:jc w:val="both"/>
      </w:pPr>
      <w:r w:rsidRPr="00932D7C">
        <w:t>Land reallocation</w:t>
      </w:r>
    </w:p>
    <w:p w14:paraId="7760D56B" w14:textId="77777777" w:rsidR="008B6F9B" w:rsidRPr="00932D7C" w:rsidRDefault="008B6F9B" w:rsidP="00932D7C">
      <w:pPr>
        <w:pStyle w:val="Heading3"/>
        <w:rPr>
          <w:shd w:val="clear" w:color="auto" w:fill="EEECE1" w:themeFill="background2"/>
        </w:rPr>
      </w:pPr>
      <w:bookmarkStart w:id="67" w:name="_Toc463550487"/>
      <w:r w:rsidRPr="00932D7C">
        <w:rPr>
          <w:shd w:val="clear" w:color="auto" w:fill="EEECE1" w:themeFill="background2"/>
        </w:rPr>
        <w:t>2.4.1The beneficiaries Interest</w:t>
      </w:r>
      <w:bookmarkEnd w:id="67"/>
    </w:p>
    <w:p w14:paraId="58E85983" w14:textId="77777777" w:rsidR="00000E12" w:rsidRPr="00932D7C" w:rsidRDefault="00000E12" w:rsidP="00932D7C"/>
    <w:p w14:paraId="64BEE94E" w14:textId="77777777" w:rsidR="008B6F9B" w:rsidRPr="00932D7C" w:rsidRDefault="008B6F9B" w:rsidP="00932D7C">
      <w:pPr>
        <w:spacing w:line="360" w:lineRule="auto"/>
        <w:jc w:val="both"/>
      </w:pPr>
      <w:r w:rsidRPr="00932D7C">
        <w:t xml:space="preserve">The idea of the proposed irrigation project is emerged from the beneficiaries around the project area. Because of the awareness of the communities around the proposed project area are very high. The discussion was made by study crew during detail study with the command area beneficiaries and they were very interested to have this </w:t>
      </w:r>
      <w:r w:rsidRPr="00932D7C">
        <w:rPr>
          <w:b/>
        </w:rPr>
        <w:t>"a golden chance</w:t>
      </w:r>
      <w:r w:rsidRPr="00932D7C">
        <w:t>".</w:t>
      </w:r>
    </w:p>
    <w:p w14:paraId="0B0932B3" w14:textId="77777777" w:rsidR="00000E12" w:rsidRPr="00932D7C" w:rsidRDefault="008B6F9B" w:rsidP="00932D7C">
      <w:pPr>
        <w:spacing w:line="360" w:lineRule="auto"/>
        <w:jc w:val="both"/>
        <w:rPr>
          <w:b/>
          <w:sz w:val="28"/>
          <w:szCs w:val="28"/>
          <w:shd w:val="clear" w:color="auto" w:fill="EEECE1" w:themeFill="background2"/>
        </w:rPr>
      </w:pPr>
      <w:r w:rsidRPr="00932D7C">
        <w:t>They would like to thank the government bodies to have this chance with the name of all beneficiaries, which means they have high interest towards this irrigation project.</w:t>
      </w:r>
    </w:p>
    <w:p w14:paraId="7AEABCF0" w14:textId="77777777" w:rsidR="008B6F9B" w:rsidRPr="00932D7C" w:rsidRDefault="008B6F9B" w:rsidP="00932D7C">
      <w:pPr>
        <w:pStyle w:val="Heading3"/>
        <w:rPr>
          <w:shd w:val="clear" w:color="auto" w:fill="EEECE1" w:themeFill="background2"/>
        </w:rPr>
      </w:pPr>
      <w:bookmarkStart w:id="68" w:name="_Toc463550488"/>
      <w:r w:rsidRPr="00932D7C">
        <w:rPr>
          <w:shd w:val="clear" w:color="auto" w:fill="EEECE1" w:themeFill="background2"/>
        </w:rPr>
        <w:t>2.4.2. Irrigation Benefits</w:t>
      </w:r>
      <w:bookmarkEnd w:id="68"/>
    </w:p>
    <w:p w14:paraId="1A5F4112" w14:textId="77777777" w:rsidR="008B6F9B" w:rsidRPr="00932D7C" w:rsidRDefault="008B6F9B" w:rsidP="00932D7C">
      <w:pPr>
        <w:spacing w:line="360" w:lineRule="auto"/>
        <w:jc w:val="both"/>
        <w:rPr>
          <w:b/>
          <w:sz w:val="28"/>
          <w:szCs w:val="28"/>
          <w:shd w:val="clear" w:color="auto" w:fill="EEECE1" w:themeFill="background2"/>
        </w:rPr>
      </w:pPr>
      <w:r w:rsidRPr="00932D7C">
        <w:t>During the discussion, the following points were forwarded as irrigation benefits:</w:t>
      </w:r>
    </w:p>
    <w:p w14:paraId="53500902" w14:textId="77777777" w:rsidR="008B6F9B" w:rsidRPr="00932D7C" w:rsidRDefault="008B6F9B" w:rsidP="00932D7C">
      <w:pPr>
        <w:pStyle w:val="ListParagraph"/>
        <w:numPr>
          <w:ilvl w:val="0"/>
          <w:numId w:val="55"/>
        </w:numPr>
        <w:spacing w:line="360" w:lineRule="auto"/>
        <w:jc w:val="both"/>
      </w:pPr>
      <w:r w:rsidRPr="00932D7C">
        <w:t>To generate income.</w:t>
      </w:r>
    </w:p>
    <w:p w14:paraId="407677C7" w14:textId="77777777" w:rsidR="008B6F9B" w:rsidRPr="00932D7C" w:rsidRDefault="008B6F9B" w:rsidP="00932D7C">
      <w:pPr>
        <w:pStyle w:val="ListParagraph"/>
        <w:numPr>
          <w:ilvl w:val="0"/>
          <w:numId w:val="55"/>
        </w:numPr>
        <w:spacing w:line="360" w:lineRule="auto"/>
        <w:jc w:val="both"/>
      </w:pPr>
      <w:r w:rsidRPr="00932D7C">
        <w:t>To improve their livelihood.</w:t>
      </w:r>
    </w:p>
    <w:p w14:paraId="1BDDF645" w14:textId="77777777" w:rsidR="008B6F9B" w:rsidRPr="00932D7C" w:rsidRDefault="008B6F9B" w:rsidP="00932D7C">
      <w:pPr>
        <w:pStyle w:val="ListParagraph"/>
        <w:numPr>
          <w:ilvl w:val="0"/>
          <w:numId w:val="55"/>
        </w:numPr>
        <w:spacing w:line="360" w:lineRule="auto"/>
        <w:jc w:val="both"/>
      </w:pPr>
      <w:r w:rsidRPr="00932D7C">
        <w:t>To minimize dependency on rainfall.</w:t>
      </w:r>
    </w:p>
    <w:p w14:paraId="2D3D7AE7" w14:textId="77777777" w:rsidR="008B6F9B" w:rsidRDefault="008B6F9B" w:rsidP="00932D7C">
      <w:pPr>
        <w:pStyle w:val="ListParagraph"/>
        <w:numPr>
          <w:ilvl w:val="0"/>
          <w:numId w:val="55"/>
        </w:numPr>
        <w:spacing w:line="360" w:lineRule="auto"/>
        <w:jc w:val="both"/>
      </w:pPr>
      <w:r w:rsidRPr="00932D7C">
        <w:lastRenderedPageBreak/>
        <w:t>To increase farm intensity.</w:t>
      </w:r>
    </w:p>
    <w:p w14:paraId="2AA0AE7C" w14:textId="77777777" w:rsidR="00DF1693" w:rsidRPr="00DF1693" w:rsidRDefault="00DF1693" w:rsidP="00DF1693">
      <w:pPr>
        <w:pStyle w:val="ListParagraph"/>
        <w:spacing w:line="360" w:lineRule="auto"/>
        <w:ind w:left="450"/>
        <w:jc w:val="both"/>
      </w:pPr>
    </w:p>
    <w:p w14:paraId="71529838" w14:textId="77777777" w:rsidR="008B6F9B" w:rsidRPr="00932D7C" w:rsidRDefault="008B6F9B" w:rsidP="00932D7C">
      <w:pPr>
        <w:pStyle w:val="Heading3"/>
      </w:pPr>
      <w:bookmarkStart w:id="69" w:name="_Toc463550489"/>
      <w:r w:rsidRPr="00932D7C">
        <w:rPr>
          <w:shd w:val="clear" w:color="auto" w:fill="EEECE1" w:themeFill="background2"/>
        </w:rPr>
        <w:t>2.4.3. Community Interest and Area of participation</w:t>
      </w:r>
      <w:bookmarkEnd w:id="69"/>
    </w:p>
    <w:p w14:paraId="08A69FFF" w14:textId="77777777" w:rsidR="008B6F9B" w:rsidRPr="00932D7C" w:rsidRDefault="008B6F9B" w:rsidP="00932D7C">
      <w:pPr>
        <w:spacing w:line="360" w:lineRule="auto"/>
        <w:jc w:val="both"/>
      </w:pPr>
      <w:r w:rsidRPr="00932D7C">
        <w:t>The community has agreed on the following points during the meeting:-</w:t>
      </w:r>
    </w:p>
    <w:p w14:paraId="7B54B2A7" w14:textId="77777777" w:rsidR="008B6F9B" w:rsidRPr="00932D7C" w:rsidRDefault="008B6F9B" w:rsidP="00932D7C">
      <w:pPr>
        <w:pStyle w:val="ListParagraph"/>
        <w:numPr>
          <w:ilvl w:val="0"/>
          <w:numId w:val="53"/>
        </w:numPr>
        <w:spacing w:line="360" w:lineRule="auto"/>
        <w:jc w:val="both"/>
      </w:pPr>
      <w:r w:rsidRPr="00932D7C">
        <w:t xml:space="preserve">To give necessary information and fully motivated during implementation. </w:t>
      </w:r>
    </w:p>
    <w:p w14:paraId="7B56B9A2" w14:textId="77777777" w:rsidR="008B6F9B" w:rsidRPr="00932D7C" w:rsidRDefault="008B6F9B" w:rsidP="00932D7C">
      <w:pPr>
        <w:pStyle w:val="ListParagraph"/>
        <w:numPr>
          <w:ilvl w:val="0"/>
          <w:numId w:val="53"/>
        </w:numPr>
        <w:spacing w:line="360" w:lineRule="auto"/>
        <w:jc w:val="both"/>
      </w:pPr>
      <w:r w:rsidRPr="00932D7C">
        <w:t>In Collection of local materials.</w:t>
      </w:r>
    </w:p>
    <w:p w14:paraId="491C7D8D" w14:textId="77777777" w:rsidR="008B6F9B" w:rsidRPr="00932D7C" w:rsidRDefault="008B6F9B" w:rsidP="00932D7C">
      <w:pPr>
        <w:pStyle w:val="ListParagraph"/>
        <w:numPr>
          <w:ilvl w:val="0"/>
          <w:numId w:val="53"/>
        </w:numPr>
        <w:spacing w:line="360" w:lineRule="auto"/>
        <w:jc w:val="both"/>
      </w:pPr>
      <w:r w:rsidRPr="00932D7C">
        <w:t>Labor contribution during construction.</w:t>
      </w:r>
    </w:p>
    <w:p w14:paraId="6509743F" w14:textId="77777777" w:rsidR="008B6F9B" w:rsidRPr="00932D7C" w:rsidRDefault="008B6F9B" w:rsidP="00932D7C">
      <w:pPr>
        <w:pStyle w:val="ListParagraph"/>
        <w:numPr>
          <w:ilvl w:val="0"/>
          <w:numId w:val="53"/>
        </w:numPr>
        <w:spacing w:line="360" w:lineRule="auto"/>
        <w:jc w:val="both"/>
      </w:pPr>
      <w:r w:rsidRPr="00932D7C">
        <w:t>In water management.</w:t>
      </w:r>
    </w:p>
    <w:p w14:paraId="36BD6F8D" w14:textId="77777777" w:rsidR="008B6F9B" w:rsidRPr="00932D7C" w:rsidRDefault="008B6F9B" w:rsidP="00932D7C">
      <w:pPr>
        <w:pStyle w:val="ListParagraph"/>
        <w:numPr>
          <w:ilvl w:val="0"/>
          <w:numId w:val="53"/>
        </w:numPr>
        <w:spacing w:line="360" w:lineRule="auto"/>
        <w:jc w:val="both"/>
      </w:pPr>
      <w:r w:rsidRPr="00932D7C">
        <w:t xml:space="preserve">In scheme management. </w:t>
      </w:r>
    </w:p>
    <w:p w14:paraId="1C6D45D2" w14:textId="77777777" w:rsidR="008B6F9B" w:rsidRPr="00932D7C" w:rsidRDefault="008B6F9B" w:rsidP="00932D7C">
      <w:pPr>
        <w:pStyle w:val="ListParagraph"/>
        <w:numPr>
          <w:ilvl w:val="0"/>
          <w:numId w:val="53"/>
        </w:numPr>
        <w:spacing w:line="360" w:lineRule="auto"/>
        <w:jc w:val="both"/>
      </w:pPr>
      <w:r w:rsidRPr="00932D7C">
        <w:t>Cost sharing (10% of the total project cost).</w:t>
      </w:r>
    </w:p>
    <w:p w14:paraId="271C5BB6" w14:textId="77777777" w:rsidR="008B6F9B" w:rsidRPr="00932D7C" w:rsidRDefault="008B6F9B" w:rsidP="00932D7C">
      <w:pPr>
        <w:spacing w:line="360" w:lineRule="auto"/>
        <w:jc w:val="both"/>
        <w:rPr>
          <w:b/>
          <w:sz w:val="28"/>
          <w:szCs w:val="28"/>
          <w:shd w:val="clear" w:color="auto" w:fill="EEECE1" w:themeFill="background2"/>
        </w:rPr>
      </w:pPr>
    </w:p>
    <w:p w14:paraId="05F72778" w14:textId="77777777" w:rsidR="008B6F9B" w:rsidRPr="00932D7C" w:rsidRDefault="008B6F9B" w:rsidP="00932D7C">
      <w:pPr>
        <w:pStyle w:val="Heading3"/>
      </w:pPr>
      <w:bookmarkStart w:id="70" w:name="_Toc463550490"/>
      <w:r w:rsidRPr="00932D7C">
        <w:rPr>
          <w:shd w:val="clear" w:color="auto" w:fill="EEECE1" w:themeFill="background2"/>
        </w:rPr>
        <w:t>2.4.4 Land Reallocation</w:t>
      </w:r>
      <w:bookmarkEnd w:id="70"/>
    </w:p>
    <w:p w14:paraId="75B1CB9B" w14:textId="77777777" w:rsidR="008B6F9B" w:rsidRPr="00932D7C" w:rsidRDefault="008B6F9B" w:rsidP="00932D7C">
      <w:pPr>
        <w:spacing w:line="360" w:lineRule="auto"/>
        <w:jc w:val="both"/>
      </w:pPr>
      <w:r w:rsidRPr="00932D7C">
        <w:t>The community has agreed to redistribute or to reallocate the farmland according to government policy. Land issue was hot issue during the meeting. Way of land reallocation was discussed. Finally it was reached to exchange farmland to their relatives or friends i.e.</w:t>
      </w:r>
    </w:p>
    <w:p w14:paraId="40DCEF2C" w14:textId="77777777" w:rsidR="008B6F9B" w:rsidRPr="00932D7C" w:rsidRDefault="008B6F9B" w:rsidP="00932D7C">
      <w:pPr>
        <w:pStyle w:val="ListParagraph"/>
        <w:numPr>
          <w:ilvl w:val="0"/>
          <w:numId w:val="54"/>
        </w:numPr>
        <w:spacing w:line="360" w:lineRule="auto"/>
        <w:jc w:val="both"/>
      </w:pPr>
      <w:r w:rsidRPr="00932D7C">
        <w:t>The beneficiary communities are committed to redistribute the command area irrigation land among each other according to rural land proclamation No. 130/1999E.C.</w:t>
      </w:r>
    </w:p>
    <w:p w14:paraId="76D03A2E" w14:textId="77777777" w:rsidR="008B6F9B" w:rsidRPr="00932D7C" w:rsidRDefault="008B6F9B" w:rsidP="00932D7C">
      <w:pPr>
        <w:pStyle w:val="ListParagraph"/>
        <w:numPr>
          <w:ilvl w:val="0"/>
          <w:numId w:val="53"/>
        </w:numPr>
        <w:spacing w:line="360" w:lineRule="auto"/>
        <w:jc w:val="both"/>
      </w:pPr>
      <w:r w:rsidRPr="00932D7C">
        <w:t>Acquisition of land and rights, land reallocation if one farmer has got more than 0.5 ha within command area.</w:t>
      </w:r>
    </w:p>
    <w:p w14:paraId="2D54F6B1" w14:textId="77777777" w:rsidR="008B6F9B" w:rsidRPr="00932D7C" w:rsidRDefault="008B6F9B" w:rsidP="00932D7C">
      <w:pPr>
        <w:spacing w:line="360" w:lineRule="auto"/>
        <w:jc w:val="both"/>
        <w:rPr>
          <w:rFonts w:ascii="Arial" w:hAnsi="Arial" w:cs="Arial"/>
          <w:b/>
          <w:sz w:val="28"/>
          <w:szCs w:val="28"/>
          <w:shd w:val="clear" w:color="auto" w:fill="EEECE1" w:themeFill="background2"/>
        </w:rPr>
      </w:pPr>
    </w:p>
    <w:p w14:paraId="2F88A112" w14:textId="77777777" w:rsidR="008B6F9B" w:rsidRPr="00932D7C" w:rsidRDefault="008B6F9B" w:rsidP="00932D7C">
      <w:pPr>
        <w:pStyle w:val="Heading2"/>
        <w:jc w:val="left"/>
        <w:rPr>
          <w:rFonts w:ascii="Times New Roman" w:hAnsi="Times New Roman"/>
          <w:b/>
        </w:rPr>
      </w:pPr>
      <w:bookmarkStart w:id="71" w:name="_Toc463550491"/>
      <w:r w:rsidRPr="00932D7C">
        <w:rPr>
          <w:rFonts w:ascii="Times New Roman" w:hAnsi="Times New Roman"/>
          <w:b/>
          <w:shd w:val="clear" w:color="auto" w:fill="EEECE1" w:themeFill="background2"/>
        </w:rPr>
        <w:t>2.5 The beneficiary of the project</w:t>
      </w:r>
      <w:bookmarkEnd w:id="71"/>
    </w:p>
    <w:p w14:paraId="2797EEEE" w14:textId="77777777" w:rsidR="008B6F9B" w:rsidRPr="00932D7C" w:rsidRDefault="008B6F9B" w:rsidP="00932D7C">
      <w:pPr>
        <w:spacing w:line="360" w:lineRule="auto"/>
        <w:jc w:val="both"/>
      </w:pPr>
    </w:p>
    <w:p w14:paraId="0AB5ED91" w14:textId="77777777" w:rsidR="008B6F9B" w:rsidRPr="00932D7C" w:rsidRDefault="008B6F9B" w:rsidP="00932D7C">
      <w:pPr>
        <w:spacing w:line="360" w:lineRule="auto"/>
        <w:jc w:val="both"/>
      </w:pPr>
      <w:r w:rsidRPr="00932D7C">
        <w:t xml:space="preserve">The total area which is going to be developed 50 ha, 100 house hold are the users or beneficiaries of which 20 female headed families &amp; 80 are male headed house hold. The following table explains the details one. </w:t>
      </w:r>
    </w:p>
    <w:p w14:paraId="006783A2" w14:textId="77777777" w:rsidR="00504D95" w:rsidRPr="00932D7C" w:rsidRDefault="00504D95" w:rsidP="00932D7C">
      <w:pPr>
        <w:spacing w:line="360" w:lineRule="auto"/>
        <w:jc w:val="both"/>
      </w:pPr>
    </w:p>
    <w:p w14:paraId="1E319AEC" w14:textId="77777777" w:rsidR="00504D95" w:rsidRPr="00932D7C" w:rsidRDefault="00504D95" w:rsidP="00932D7C">
      <w:pPr>
        <w:spacing w:line="360" w:lineRule="auto"/>
        <w:jc w:val="both"/>
      </w:pPr>
    </w:p>
    <w:p w14:paraId="701104A2" w14:textId="77777777" w:rsidR="00731749" w:rsidRPr="00932D7C" w:rsidRDefault="00DF1693" w:rsidP="00DF1693">
      <w:pPr>
        <w:rPr>
          <w:b/>
          <w:shd w:val="clear" w:color="auto" w:fill="EEECE1" w:themeFill="background2"/>
        </w:rPr>
      </w:pPr>
      <w:r>
        <w:rPr>
          <w:b/>
          <w:shd w:val="clear" w:color="auto" w:fill="EEECE1" w:themeFill="background2"/>
        </w:rPr>
        <w:br w:type="page"/>
      </w:r>
    </w:p>
    <w:p w14:paraId="57EBAC38" w14:textId="77777777" w:rsidR="008B6F9B" w:rsidRPr="00932D7C" w:rsidRDefault="008B6F9B" w:rsidP="00932D7C">
      <w:pPr>
        <w:spacing w:line="360" w:lineRule="auto"/>
        <w:jc w:val="both"/>
      </w:pPr>
      <w:r w:rsidRPr="00932D7C">
        <w:rPr>
          <w:b/>
          <w:shd w:val="clear" w:color="auto" w:fill="EEECE1" w:themeFill="background2"/>
        </w:rPr>
        <w:lastRenderedPageBreak/>
        <w:t>Table 1-</w:t>
      </w:r>
      <w:r w:rsidRPr="00932D7C">
        <w:rPr>
          <w:shd w:val="clear" w:color="auto" w:fill="EEECE1" w:themeFill="background2"/>
        </w:rPr>
        <w:t xml:space="preserve"> </w:t>
      </w:r>
      <w:r w:rsidRPr="00932D7C">
        <w:rPr>
          <w:b/>
          <w:shd w:val="clear" w:color="auto" w:fill="EEECE1" w:themeFill="background2"/>
        </w:rPr>
        <w:t>Shows the beneficiary HHS age and sex composition</w:t>
      </w:r>
      <w:r w:rsidRPr="00932D7C">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6"/>
        <w:gridCol w:w="2214"/>
        <w:gridCol w:w="2214"/>
        <w:gridCol w:w="2106"/>
      </w:tblGrid>
      <w:tr w:rsidR="008B6F9B" w:rsidRPr="00932D7C" w14:paraId="6DB5349D" w14:textId="77777777" w:rsidTr="008B6F9B">
        <w:tc>
          <w:tcPr>
            <w:tcW w:w="2106" w:type="dxa"/>
            <w:vMerge w:val="restart"/>
            <w:vAlign w:val="center"/>
          </w:tcPr>
          <w:p w14:paraId="073AB371" w14:textId="77777777" w:rsidR="008B6F9B" w:rsidRPr="00932D7C" w:rsidRDefault="008B6F9B" w:rsidP="00932D7C">
            <w:pPr>
              <w:spacing w:line="360" w:lineRule="auto"/>
              <w:jc w:val="both"/>
              <w:rPr>
                <w:b/>
              </w:rPr>
            </w:pPr>
            <w:r w:rsidRPr="00932D7C">
              <w:rPr>
                <w:b/>
              </w:rPr>
              <w:t>Age group</w:t>
            </w:r>
          </w:p>
        </w:tc>
        <w:tc>
          <w:tcPr>
            <w:tcW w:w="6534" w:type="dxa"/>
            <w:gridSpan w:val="3"/>
          </w:tcPr>
          <w:p w14:paraId="7202BA62" w14:textId="77777777" w:rsidR="008B6F9B" w:rsidRPr="00932D7C" w:rsidRDefault="008B6F9B" w:rsidP="00932D7C">
            <w:pPr>
              <w:spacing w:line="360" w:lineRule="auto"/>
              <w:jc w:val="center"/>
              <w:rPr>
                <w:b/>
              </w:rPr>
            </w:pPr>
            <w:r w:rsidRPr="00932D7C">
              <w:rPr>
                <w:b/>
              </w:rPr>
              <w:t>Sex composition</w:t>
            </w:r>
          </w:p>
        </w:tc>
      </w:tr>
      <w:tr w:rsidR="008B6F9B" w:rsidRPr="00932D7C" w14:paraId="562050C1" w14:textId="77777777" w:rsidTr="008B6F9B">
        <w:tc>
          <w:tcPr>
            <w:tcW w:w="2106" w:type="dxa"/>
            <w:vMerge/>
          </w:tcPr>
          <w:p w14:paraId="5BB06458" w14:textId="77777777" w:rsidR="008B6F9B" w:rsidRPr="00932D7C" w:rsidRDefault="008B6F9B" w:rsidP="00932D7C">
            <w:pPr>
              <w:spacing w:line="360" w:lineRule="auto"/>
              <w:jc w:val="both"/>
            </w:pPr>
          </w:p>
        </w:tc>
        <w:tc>
          <w:tcPr>
            <w:tcW w:w="2214" w:type="dxa"/>
          </w:tcPr>
          <w:p w14:paraId="190660CF" w14:textId="77777777" w:rsidR="008B6F9B" w:rsidRPr="00932D7C" w:rsidRDefault="008B6F9B" w:rsidP="00932D7C">
            <w:pPr>
              <w:spacing w:line="360" w:lineRule="auto"/>
              <w:jc w:val="both"/>
              <w:rPr>
                <w:b/>
              </w:rPr>
            </w:pPr>
            <w:r w:rsidRPr="00932D7C">
              <w:rPr>
                <w:b/>
              </w:rPr>
              <w:t>Male</w:t>
            </w:r>
          </w:p>
        </w:tc>
        <w:tc>
          <w:tcPr>
            <w:tcW w:w="2214" w:type="dxa"/>
          </w:tcPr>
          <w:p w14:paraId="24BC9AB3" w14:textId="77777777" w:rsidR="008B6F9B" w:rsidRPr="00932D7C" w:rsidRDefault="008B6F9B" w:rsidP="00932D7C">
            <w:pPr>
              <w:spacing w:line="360" w:lineRule="auto"/>
              <w:jc w:val="both"/>
              <w:rPr>
                <w:b/>
              </w:rPr>
            </w:pPr>
            <w:r w:rsidRPr="00932D7C">
              <w:rPr>
                <w:b/>
              </w:rPr>
              <w:t>Female</w:t>
            </w:r>
          </w:p>
        </w:tc>
        <w:tc>
          <w:tcPr>
            <w:tcW w:w="2106" w:type="dxa"/>
          </w:tcPr>
          <w:p w14:paraId="72879306" w14:textId="77777777" w:rsidR="008B6F9B" w:rsidRPr="00932D7C" w:rsidRDefault="008B6F9B" w:rsidP="00932D7C">
            <w:pPr>
              <w:spacing w:line="360" w:lineRule="auto"/>
              <w:jc w:val="both"/>
              <w:rPr>
                <w:b/>
              </w:rPr>
            </w:pPr>
            <w:r w:rsidRPr="00932D7C">
              <w:rPr>
                <w:b/>
              </w:rPr>
              <w:t>Total</w:t>
            </w:r>
          </w:p>
        </w:tc>
      </w:tr>
      <w:tr w:rsidR="008B6F9B" w:rsidRPr="00932D7C" w14:paraId="06AD5386" w14:textId="77777777" w:rsidTr="008B6F9B">
        <w:tc>
          <w:tcPr>
            <w:tcW w:w="2106" w:type="dxa"/>
          </w:tcPr>
          <w:p w14:paraId="30C6D474" w14:textId="77777777" w:rsidR="008B6F9B" w:rsidRPr="00932D7C" w:rsidRDefault="008B6F9B" w:rsidP="00932D7C">
            <w:pPr>
              <w:spacing w:line="360" w:lineRule="auto"/>
              <w:jc w:val="both"/>
            </w:pPr>
            <w:r w:rsidRPr="00932D7C">
              <w:t>0-5 years</w:t>
            </w:r>
          </w:p>
        </w:tc>
        <w:tc>
          <w:tcPr>
            <w:tcW w:w="2214" w:type="dxa"/>
          </w:tcPr>
          <w:p w14:paraId="56D145E6" w14:textId="77777777" w:rsidR="008B6F9B" w:rsidRPr="00932D7C" w:rsidRDefault="008B6F9B" w:rsidP="00932D7C">
            <w:pPr>
              <w:spacing w:line="360" w:lineRule="auto"/>
              <w:jc w:val="both"/>
            </w:pPr>
            <w:r w:rsidRPr="00932D7C">
              <w:t>-</w:t>
            </w:r>
          </w:p>
        </w:tc>
        <w:tc>
          <w:tcPr>
            <w:tcW w:w="2214" w:type="dxa"/>
          </w:tcPr>
          <w:p w14:paraId="357367A4" w14:textId="77777777" w:rsidR="008B6F9B" w:rsidRPr="00932D7C" w:rsidRDefault="008B6F9B" w:rsidP="00932D7C">
            <w:pPr>
              <w:spacing w:line="360" w:lineRule="auto"/>
              <w:jc w:val="both"/>
            </w:pPr>
            <w:r w:rsidRPr="00932D7C">
              <w:t>-</w:t>
            </w:r>
          </w:p>
        </w:tc>
        <w:tc>
          <w:tcPr>
            <w:tcW w:w="2106" w:type="dxa"/>
          </w:tcPr>
          <w:p w14:paraId="275BC550" w14:textId="77777777" w:rsidR="008B6F9B" w:rsidRPr="00932D7C" w:rsidRDefault="008B6F9B" w:rsidP="00932D7C">
            <w:pPr>
              <w:spacing w:line="360" w:lineRule="auto"/>
              <w:jc w:val="both"/>
            </w:pPr>
            <w:r w:rsidRPr="00932D7C">
              <w:t>-</w:t>
            </w:r>
          </w:p>
        </w:tc>
      </w:tr>
      <w:tr w:rsidR="008B6F9B" w:rsidRPr="00932D7C" w14:paraId="3D8DB34F" w14:textId="77777777" w:rsidTr="008B6F9B">
        <w:tc>
          <w:tcPr>
            <w:tcW w:w="2106" w:type="dxa"/>
          </w:tcPr>
          <w:p w14:paraId="4269FDC4" w14:textId="77777777" w:rsidR="008B6F9B" w:rsidRPr="00932D7C" w:rsidRDefault="008B6F9B" w:rsidP="00932D7C">
            <w:pPr>
              <w:spacing w:line="360" w:lineRule="auto"/>
              <w:jc w:val="both"/>
            </w:pPr>
            <w:r w:rsidRPr="00932D7C">
              <w:t>6-15 years</w:t>
            </w:r>
          </w:p>
        </w:tc>
        <w:tc>
          <w:tcPr>
            <w:tcW w:w="2214" w:type="dxa"/>
          </w:tcPr>
          <w:p w14:paraId="773929FB" w14:textId="77777777" w:rsidR="008B6F9B" w:rsidRPr="00932D7C" w:rsidRDefault="008B6F9B" w:rsidP="00932D7C">
            <w:pPr>
              <w:spacing w:line="360" w:lineRule="auto"/>
              <w:jc w:val="both"/>
            </w:pPr>
            <w:r w:rsidRPr="00932D7C">
              <w:t>-</w:t>
            </w:r>
          </w:p>
        </w:tc>
        <w:tc>
          <w:tcPr>
            <w:tcW w:w="2214" w:type="dxa"/>
          </w:tcPr>
          <w:p w14:paraId="670C83F5" w14:textId="77777777" w:rsidR="008B6F9B" w:rsidRPr="00932D7C" w:rsidRDefault="008B6F9B" w:rsidP="00932D7C">
            <w:pPr>
              <w:spacing w:line="360" w:lineRule="auto"/>
              <w:jc w:val="both"/>
            </w:pPr>
            <w:r w:rsidRPr="00932D7C">
              <w:t>-</w:t>
            </w:r>
          </w:p>
        </w:tc>
        <w:tc>
          <w:tcPr>
            <w:tcW w:w="2106" w:type="dxa"/>
          </w:tcPr>
          <w:p w14:paraId="662F3EEB" w14:textId="77777777" w:rsidR="008B6F9B" w:rsidRPr="00932D7C" w:rsidRDefault="008B6F9B" w:rsidP="00932D7C">
            <w:pPr>
              <w:spacing w:line="360" w:lineRule="auto"/>
              <w:jc w:val="both"/>
            </w:pPr>
            <w:r w:rsidRPr="00932D7C">
              <w:t>-</w:t>
            </w:r>
          </w:p>
        </w:tc>
      </w:tr>
      <w:tr w:rsidR="008B6F9B" w:rsidRPr="00932D7C" w14:paraId="61248314" w14:textId="77777777" w:rsidTr="008B6F9B">
        <w:tc>
          <w:tcPr>
            <w:tcW w:w="2106" w:type="dxa"/>
          </w:tcPr>
          <w:p w14:paraId="0024B3CC" w14:textId="77777777" w:rsidR="008B6F9B" w:rsidRPr="00932D7C" w:rsidRDefault="008B6F9B" w:rsidP="00932D7C">
            <w:pPr>
              <w:spacing w:line="360" w:lineRule="auto"/>
              <w:jc w:val="both"/>
            </w:pPr>
            <w:r w:rsidRPr="00932D7C">
              <w:t>6 -59 years</w:t>
            </w:r>
          </w:p>
        </w:tc>
        <w:tc>
          <w:tcPr>
            <w:tcW w:w="2214" w:type="dxa"/>
          </w:tcPr>
          <w:p w14:paraId="1B124146" w14:textId="77777777" w:rsidR="008B6F9B" w:rsidRPr="00932D7C" w:rsidRDefault="008B6F9B" w:rsidP="00932D7C">
            <w:pPr>
              <w:spacing w:line="360" w:lineRule="auto"/>
              <w:jc w:val="both"/>
            </w:pPr>
            <w:r w:rsidRPr="00932D7C">
              <w:t>70</w:t>
            </w:r>
          </w:p>
        </w:tc>
        <w:tc>
          <w:tcPr>
            <w:tcW w:w="2214" w:type="dxa"/>
          </w:tcPr>
          <w:p w14:paraId="265EDBB2" w14:textId="77777777" w:rsidR="008B6F9B" w:rsidRPr="00932D7C" w:rsidRDefault="008B6F9B" w:rsidP="00932D7C">
            <w:pPr>
              <w:spacing w:line="360" w:lineRule="auto"/>
              <w:jc w:val="both"/>
            </w:pPr>
            <w:r w:rsidRPr="00932D7C">
              <w:t>20</w:t>
            </w:r>
          </w:p>
        </w:tc>
        <w:tc>
          <w:tcPr>
            <w:tcW w:w="2106" w:type="dxa"/>
          </w:tcPr>
          <w:p w14:paraId="201F058C" w14:textId="77777777" w:rsidR="008B6F9B" w:rsidRPr="00932D7C" w:rsidRDefault="008B6F9B" w:rsidP="00932D7C">
            <w:pPr>
              <w:spacing w:line="360" w:lineRule="auto"/>
              <w:jc w:val="both"/>
            </w:pPr>
            <w:r w:rsidRPr="00932D7C">
              <w:t>90</w:t>
            </w:r>
          </w:p>
        </w:tc>
      </w:tr>
      <w:tr w:rsidR="008B6F9B" w:rsidRPr="00932D7C" w14:paraId="201610F2" w14:textId="77777777" w:rsidTr="008B6F9B">
        <w:tc>
          <w:tcPr>
            <w:tcW w:w="2106" w:type="dxa"/>
          </w:tcPr>
          <w:p w14:paraId="50C59172" w14:textId="77777777" w:rsidR="008B6F9B" w:rsidRPr="00932D7C" w:rsidRDefault="008B6F9B" w:rsidP="00932D7C">
            <w:pPr>
              <w:spacing w:line="360" w:lineRule="auto"/>
              <w:jc w:val="both"/>
            </w:pPr>
            <w:r w:rsidRPr="00932D7C">
              <w:t>&gt; 60 years</w:t>
            </w:r>
          </w:p>
        </w:tc>
        <w:tc>
          <w:tcPr>
            <w:tcW w:w="2214" w:type="dxa"/>
          </w:tcPr>
          <w:p w14:paraId="4669B3EE" w14:textId="77777777" w:rsidR="008B6F9B" w:rsidRPr="00932D7C" w:rsidRDefault="008B6F9B" w:rsidP="00932D7C">
            <w:pPr>
              <w:spacing w:line="360" w:lineRule="auto"/>
              <w:jc w:val="both"/>
            </w:pPr>
            <w:r w:rsidRPr="00932D7C">
              <w:t>10</w:t>
            </w:r>
          </w:p>
        </w:tc>
        <w:tc>
          <w:tcPr>
            <w:tcW w:w="2214" w:type="dxa"/>
          </w:tcPr>
          <w:p w14:paraId="6028926B" w14:textId="77777777" w:rsidR="008B6F9B" w:rsidRPr="00932D7C" w:rsidRDefault="008B6F9B" w:rsidP="00932D7C">
            <w:pPr>
              <w:spacing w:line="360" w:lineRule="auto"/>
              <w:jc w:val="both"/>
            </w:pPr>
            <w:r w:rsidRPr="00932D7C">
              <w:t>-</w:t>
            </w:r>
          </w:p>
        </w:tc>
        <w:tc>
          <w:tcPr>
            <w:tcW w:w="2106" w:type="dxa"/>
          </w:tcPr>
          <w:p w14:paraId="0F85EE5D" w14:textId="77777777" w:rsidR="008B6F9B" w:rsidRPr="00932D7C" w:rsidRDefault="008B6F9B" w:rsidP="00932D7C">
            <w:pPr>
              <w:spacing w:line="360" w:lineRule="auto"/>
              <w:jc w:val="both"/>
            </w:pPr>
            <w:r w:rsidRPr="00932D7C">
              <w:t>10</w:t>
            </w:r>
          </w:p>
        </w:tc>
      </w:tr>
      <w:tr w:rsidR="008B6F9B" w:rsidRPr="00932D7C" w14:paraId="1691896B" w14:textId="77777777" w:rsidTr="008B6F9B">
        <w:tc>
          <w:tcPr>
            <w:tcW w:w="2106" w:type="dxa"/>
          </w:tcPr>
          <w:p w14:paraId="0994DF5F" w14:textId="77777777" w:rsidR="008B6F9B" w:rsidRPr="00932D7C" w:rsidRDefault="008B6F9B" w:rsidP="00932D7C">
            <w:pPr>
              <w:spacing w:line="360" w:lineRule="auto"/>
              <w:jc w:val="both"/>
              <w:rPr>
                <w:b/>
              </w:rPr>
            </w:pPr>
            <w:r w:rsidRPr="00932D7C">
              <w:rPr>
                <w:b/>
              </w:rPr>
              <w:t>Total</w:t>
            </w:r>
          </w:p>
        </w:tc>
        <w:tc>
          <w:tcPr>
            <w:tcW w:w="2214" w:type="dxa"/>
          </w:tcPr>
          <w:p w14:paraId="2F49EF9E" w14:textId="77777777" w:rsidR="008B6F9B" w:rsidRPr="00932D7C" w:rsidRDefault="008B6F9B" w:rsidP="00932D7C">
            <w:pPr>
              <w:spacing w:line="360" w:lineRule="auto"/>
              <w:jc w:val="both"/>
              <w:rPr>
                <w:b/>
              </w:rPr>
            </w:pPr>
            <w:r w:rsidRPr="00932D7C">
              <w:rPr>
                <w:b/>
              </w:rPr>
              <w:t>80</w:t>
            </w:r>
          </w:p>
        </w:tc>
        <w:tc>
          <w:tcPr>
            <w:tcW w:w="2214" w:type="dxa"/>
          </w:tcPr>
          <w:p w14:paraId="427A4B67" w14:textId="77777777" w:rsidR="008B6F9B" w:rsidRPr="00932D7C" w:rsidRDefault="008B6F9B" w:rsidP="00932D7C">
            <w:pPr>
              <w:spacing w:line="360" w:lineRule="auto"/>
              <w:jc w:val="both"/>
              <w:rPr>
                <w:b/>
              </w:rPr>
            </w:pPr>
            <w:r w:rsidRPr="00932D7C">
              <w:rPr>
                <w:b/>
              </w:rPr>
              <w:t>20</w:t>
            </w:r>
          </w:p>
        </w:tc>
        <w:tc>
          <w:tcPr>
            <w:tcW w:w="2106" w:type="dxa"/>
          </w:tcPr>
          <w:p w14:paraId="68AB8170" w14:textId="77777777" w:rsidR="008B6F9B" w:rsidRPr="00932D7C" w:rsidRDefault="008B6F9B" w:rsidP="00932D7C">
            <w:pPr>
              <w:spacing w:line="360" w:lineRule="auto"/>
              <w:jc w:val="both"/>
              <w:rPr>
                <w:b/>
              </w:rPr>
            </w:pPr>
            <w:r w:rsidRPr="00932D7C">
              <w:rPr>
                <w:b/>
              </w:rPr>
              <w:t>100</w:t>
            </w:r>
          </w:p>
        </w:tc>
      </w:tr>
    </w:tbl>
    <w:p w14:paraId="68519EA4" w14:textId="77777777" w:rsidR="008B6F9B" w:rsidRPr="00932D7C" w:rsidRDefault="008B6F9B" w:rsidP="00932D7C">
      <w:pPr>
        <w:spacing w:line="360" w:lineRule="auto"/>
        <w:jc w:val="both"/>
        <w:rPr>
          <w:lang w:val="it-IT"/>
        </w:rPr>
      </w:pPr>
      <w:r w:rsidRPr="00932D7C">
        <w:rPr>
          <w:b/>
          <w:lang w:val="it-IT"/>
        </w:rPr>
        <w:t>Source: -  Welteyi Negeya</w:t>
      </w:r>
      <w:r w:rsidRPr="00932D7C">
        <w:rPr>
          <w:lang w:val="it-IT"/>
        </w:rPr>
        <w:t xml:space="preserve"> PA office</w:t>
      </w:r>
    </w:p>
    <w:p w14:paraId="1E3FF271" w14:textId="77777777" w:rsidR="002322A5" w:rsidRPr="00932D7C" w:rsidRDefault="002322A5" w:rsidP="00932D7C">
      <w:pPr>
        <w:spacing w:line="360" w:lineRule="auto"/>
        <w:jc w:val="both"/>
        <w:rPr>
          <w:rFonts w:ascii="Arial" w:hAnsi="Arial" w:cs="Arial"/>
          <w:b/>
          <w:sz w:val="28"/>
          <w:szCs w:val="28"/>
          <w:shd w:val="clear" w:color="auto" w:fill="EEECE1" w:themeFill="background2"/>
        </w:rPr>
      </w:pPr>
    </w:p>
    <w:p w14:paraId="16448C01" w14:textId="77777777" w:rsidR="008B6F9B" w:rsidRPr="00932D7C" w:rsidRDefault="008B6F9B" w:rsidP="00932D7C">
      <w:pPr>
        <w:pStyle w:val="Heading2"/>
        <w:jc w:val="left"/>
        <w:rPr>
          <w:rFonts w:ascii="Times New Roman" w:hAnsi="Times New Roman"/>
          <w:b/>
          <w:szCs w:val="28"/>
        </w:rPr>
      </w:pPr>
      <w:bookmarkStart w:id="72" w:name="_Toc463550492"/>
      <w:r w:rsidRPr="00932D7C">
        <w:rPr>
          <w:rFonts w:ascii="Times New Roman" w:hAnsi="Times New Roman"/>
          <w:b/>
        </w:rPr>
        <w:t>2.6. The Water Users Association (WUA</w:t>
      </w:r>
      <w:r w:rsidRPr="00932D7C">
        <w:rPr>
          <w:rFonts w:ascii="Times New Roman" w:hAnsi="Times New Roman"/>
          <w:b/>
          <w:szCs w:val="28"/>
          <w:shd w:val="clear" w:color="auto" w:fill="EEECE1" w:themeFill="background2"/>
        </w:rPr>
        <w:t>)</w:t>
      </w:r>
      <w:bookmarkEnd w:id="72"/>
    </w:p>
    <w:p w14:paraId="5EBBC99E" w14:textId="77777777" w:rsidR="008B6F9B" w:rsidRPr="00932D7C" w:rsidRDefault="008B6F9B" w:rsidP="00932D7C">
      <w:pPr>
        <w:spacing w:line="360" w:lineRule="auto"/>
        <w:jc w:val="both"/>
      </w:pPr>
      <w:r w:rsidRPr="00932D7C">
        <w:t>The water users Association is responsible for overall administrative issues in the PA that is to handle administration aspects including border conflict, inheritance conflicts, etc and implement all government regulation at grass root level. The water users association is mandated to the regulation of water use, mobilization of the community to maintain their irrigation structures and other activities which need community participation.</w:t>
      </w:r>
      <w:r w:rsidRPr="00932D7C">
        <w:rPr>
          <w:rFonts w:ascii="Arial" w:hAnsi="Arial" w:cs="Arial"/>
        </w:rPr>
        <w:t xml:space="preserve"> </w:t>
      </w:r>
      <w:r w:rsidRPr="00932D7C">
        <w:t xml:space="preserve">The WUA of this proposed project established </w:t>
      </w:r>
      <w:r w:rsidRPr="00932D7C">
        <w:rPr>
          <w:b/>
        </w:rPr>
        <w:t>7(seven</w:t>
      </w:r>
      <w:r w:rsidRPr="00932D7C">
        <w:t>) executive committees of which one is Woman to strengthen gender participation.</w:t>
      </w:r>
    </w:p>
    <w:p w14:paraId="6532A8A2" w14:textId="77777777" w:rsidR="00731749" w:rsidRPr="00932D7C" w:rsidRDefault="00731749" w:rsidP="00932D7C">
      <w:pPr>
        <w:pStyle w:val="Heading2"/>
        <w:jc w:val="left"/>
        <w:rPr>
          <w:rFonts w:ascii="Times New Roman" w:hAnsi="Times New Roman"/>
          <w:b/>
          <w:shd w:val="clear" w:color="auto" w:fill="EEECE1" w:themeFill="background2"/>
        </w:rPr>
      </w:pPr>
    </w:p>
    <w:p w14:paraId="637C40D1" w14:textId="77777777" w:rsidR="008B6F9B" w:rsidRPr="00932D7C" w:rsidRDefault="008B6F9B" w:rsidP="00932D7C">
      <w:pPr>
        <w:pStyle w:val="Heading2"/>
        <w:jc w:val="left"/>
        <w:rPr>
          <w:rFonts w:ascii="Times New Roman" w:hAnsi="Times New Roman"/>
          <w:b/>
        </w:rPr>
      </w:pPr>
      <w:bookmarkStart w:id="73" w:name="_Toc463550493"/>
      <w:r w:rsidRPr="00932D7C">
        <w:rPr>
          <w:rFonts w:ascii="Times New Roman" w:hAnsi="Times New Roman"/>
          <w:b/>
          <w:shd w:val="clear" w:color="auto" w:fill="EEECE1" w:themeFill="background2"/>
        </w:rPr>
        <w:t>2.7. Conclusion and Recommendation</w:t>
      </w:r>
      <w:bookmarkEnd w:id="73"/>
    </w:p>
    <w:p w14:paraId="30CF7655" w14:textId="77777777" w:rsidR="008B6F9B" w:rsidRPr="00932D7C" w:rsidRDefault="008B6F9B" w:rsidP="00932D7C">
      <w:pPr>
        <w:spacing w:line="360" w:lineRule="auto"/>
        <w:jc w:val="both"/>
      </w:pPr>
      <w:r w:rsidRPr="00932D7C">
        <w:t xml:space="preserve">The overall altitudes of the beneficiaries in contributing necessary inputs during the implementation of this project are promising.  Moreover, it is expected that the implementation of this SSIP will show a bright future to a community around the project area by income generating. </w:t>
      </w:r>
    </w:p>
    <w:p w14:paraId="21FB5DA4" w14:textId="77777777" w:rsidR="008B6F9B" w:rsidRPr="00932D7C" w:rsidRDefault="008B6F9B" w:rsidP="00932D7C">
      <w:pPr>
        <w:spacing w:line="360" w:lineRule="auto"/>
        <w:jc w:val="both"/>
      </w:pPr>
      <w:r w:rsidRPr="00932D7C">
        <w:t>Therefore, it is advisable to implement this proposed project for the beneficiaries by the government or concerned body.</w:t>
      </w:r>
      <w:r w:rsidRPr="00932D7C">
        <w:rPr>
          <w:rFonts w:ascii="Arial" w:hAnsi="Arial" w:cs="Arial"/>
        </w:rPr>
        <w:t xml:space="preserve"> </w:t>
      </w:r>
      <w:r w:rsidRPr="00932D7C">
        <w:t xml:space="preserve">Hence, the project is </w:t>
      </w:r>
      <w:r w:rsidRPr="00932D7C">
        <w:rPr>
          <w:b/>
        </w:rPr>
        <w:t>feasible</w:t>
      </w:r>
      <w:r w:rsidRPr="00932D7C">
        <w:t xml:space="preserve"> from </w:t>
      </w:r>
      <w:r w:rsidRPr="00932D7C">
        <w:rPr>
          <w:b/>
        </w:rPr>
        <w:t>community</w:t>
      </w:r>
      <w:r w:rsidRPr="00932D7C">
        <w:t xml:space="preserve"> point of view</w:t>
      </w:r>
    </w:p>
    <w:p w14:paraId="43443059" w14:textId="77777777" w:rsidR="008B6F9B" w:rsidRPr="00932D7C" w:rsidRDefault="008B6F9B" w:rsidP="00932D7C">
      <w:pPr>
        <w:spacing w:line="360" w:lineRule="auto"/>
        <w:rPr>
          <w:b/>
          <w:u w:val="single"/>
        </w:rPr>
      </w:pPr>
      <w:r w:rsidRPr="00932D7C">
        <w:rPr>
          <w:b/>
          <w:u w:val="single"/>
        </w:rPr>
        <w:t xml:space="preserve">Notation </w:t>
      </w:r>
    </w:p>
    <w:p w14:paraId="29FFA305" w14:textId="77777777" w:rsidR="008B6F9B" w:rsidRPr="00932D7C" w:rsidRDefault="008B6F9B" w:rsidP="00932D7C">
      <w:pPr>
        <w:spacing w:line="360" w:lineRule="auto"/>
      </w:pPr>
      <w:r w:rsidRPr="00932D7C">
        <w:t>All the necessary beneficiaries' agreement like:-</w:t>
      </w:r>
    </w:p>
    <w:p w14:paraId="4F1DC4BE" w14:textId="77777777" w:rsidR="008B6F9B" w:rsidRPr="00932D7C" w:rsidRDefault="008B6F9B" w:rsidP="00932D7C">
      <w:pPr>
        <w:pStyle w:val="ListParagraph"/>
        <w:numPr>
          <w:ilvl w:val="0"/>
          <w:numId w:val="53"/>
        </w:numPr>
        <w:spacing w:line="360" w:lineRule="auto"/>
      </w:pPr>
      <w:r w:rsidRPr="00932D7C">
        <w:t>The community petition.</w:t>
      </w:r>
    </w:p>
    <w:p w14:paraId="44118344" w14:textId="77777777" w:rsidR="008B6F9B" w:rsidRPr="00932D7C" w:rsidRDefault="008B6F9B" w:rsidP="00932D7C">
      <w:pPr>
        <w:pStyle w:val="ListParagraph"/>
        <w:numPr>
          <w:ilvl w:val="0"/>
          <w:numId w:val="53"/>
        </w:numPr>
        <w:spacing w:line="360" w:lineRule="auto"/>
        <w:rPr>
          <w:b/>
        </w:rPr>
      </w:pPr>
      <w:r w:rsidRPr="00932D7C">
        <w:t xml:space="preserve">Confirmation letter from PA &amp; District are attached to annex of this document.                                                                  </w:t>
      </w:r>
    </w:p>
    <w:p w14:paraId="6EE5A429" w14:textId="77777777" w:rsidR="00467A23" w:rsidRPr="00932D7C" w:rsidRDefault="00EF731F" w:rsidP="00932D7C">
      <w:pPr>
        <w:pStyle w:val="Heading1"/>
        <w:rPr>
          <w:rFonts w:ascii="Times New Roman" w:eastAsia="Batang" w:hAnsi="Times New Roman"/>
          <w:sz w:val="32"/>
          <w:szCs w:val="32"/>
          <w:lang w:val="en-ZW"/>
        </w:rPr>
      </w:pPr>
      <w:bookmarkStart w:id="74" w:name="_Toc463550494"/>
      <w:r w:rsidRPr="00932D7C">
        <w:rPr>
          <w:rFonts w:ascii="Times New Roman" w:eastAsia="Batang" w:hAnsi="Times New Roman"/>
          <w:sz w:val="32"/>
          <w:szCs w:val="32"/>
          <w:lang w:val="en-ZW"/>
        </w:rPr>
        <w:lastRenderedPageBreak/>
        <w:t xml:space="preserve">3. </w:t>
      </w:r>
      <w:r w:rsidR="003669D7" w:rsidRPr="00932D7C">
        <w:rPr>
          <w:rFonts w:ascii="Times New Roman" w:eastAsia="Batang" w:hAnsi="Times New Roman"/>
          <w:sz w:val="32"/>
          <w:szCs w:val="32"/>
          <w:lang w:val="en-ZW"/>
        </w:rPr>
        <w:t>AGRONOMY</w:t>
      </w:r>
      <w:bookmarkEnd w:id="74"/>
      <w:r w:rsidRPr="00932D7C">
        <w:rPr>
          <w:rFonts w:ascii="Times New Roman" w:eastAsia="Batang" w:hAnsi="Times New Roman"/>
          <w:sz w:val="32"/>
          <w:szCs w:val="32"/>
          <w:lang w:val="en-ZW"/>
        </w:rPr>
        <w:t xml:space="preserve"> </w:t>
      </w:r>
    </w:p>
    <w:p w14:paraId="7AD7BEA3" w14:textId="77777777" w:rsidR="00467A23" w:rsidRPr="00932D7C" w:rsidRDefault="00467A23" w:rsidP="00932D7C">
      <w:pPr>
        <w:ind w:left="720"/>
        <w:jc w:val="both"/>
        <w:rPr>
          <w:rFonts w:ascii="Arial" w:eastAsia="Batang" w:hAnsi="Arial" w:cs="Arial"/>
          <w:b/>
          <w:sz w:val="22"/>
          <w:szCs w:val="22"/>
          <w:lang w:val="en-ZW"/>
        </w:rPr>
      </w:pPr>
    </w:p>
    <w:p w14:paraId="41B97C42" w14:textId="77777777" w:rsidR="00467A23" w:rsidRPr="00932D7C" w:rsidRDefault="004719C7" w:rsidP="00932D7C">
      <w:pPr>
        <w:pStyle w:val="Heading2"/>
        <w:jc w:val="left"/>
        <w:rPr>
          <w:rFonts w:ascii="Times New Roman" w:eastAsia="Batang" w:hAnsi="Times New Roman"/>
          <w:b/>
          <w:lang w:val="en-ZW"/>
        </w:rPr>
      </w:pPr>
      <w:bookmarkStart w:id="75" w:name="_Toc463550495"/>
      <w:r w:rsidRPr="00932D7C">
        <w:rPr>
          <w:rFonts w:ascii="Times New Roman" w:eastAsia="Batang" w:hAnsi="Times New Roman"/>
          <w:b/>
          <w:lang w:val="en-ZW"/>
        </w:rPr>
        <w:t>3</w:t>
      </w:r>
      <w:r w:rsidR="00467A23" w:rsidRPr="00932D7C">
        <w:rPr>
          <w:rFonts w:ascii="Times New Roman" w:eastAsia="Batang" w:hAnsi="Times New Roman"/>
          <w:b/>
          <w:lang w:val="en-ZW"/>
        </w:rPr>
        <w:t>.1 General</w:t>
      </w:r>
      <w:bookmarkEnd w:id="75"/>
    </w:p>
    <w:p w14:paraId="03E0D25D" w14:textId="77777777" w:rsidR="00467A23" w:rsidRPr="00932D7C" w:rsidRDefault="00467A23" w:rsidP="00932D7C">
      <w:pPr>
        <w:jc w:val="both"/>
        <w:rPr>
          <w:rFonts w:ascii="Arial" w:eastAsia="Batang" w:hAnsi="Arial" w:cs="Arial"/>
          <w:b/>
          <w:sz w:val="22"/>
          <w:szCs w:val="22"/>
          <w:lang w:val="en-ZW"/>
        </w:rPr>
      </w:pPr>
    </w:p>
    <w:p w14:paraId="62F2D9DA" w14:textId="77777777" w:rsidR="00467A23" w:rsidRPr="00932D7C" w:rsidRDefault="00467A23" w:rsidP="00932D7C">
      <w:pPr>
        <w:spacing w:line="360" w:lineRule="auto"/>
        <w:jc w:val="both"/>
        <w:rPr>
          <w:rFonts w:eastAsia="Batang"/>
          <w:sz w:val="22"/>
          <w:szCs w:val="22"/>
          <w:lang w:val="en-ZW"/>
        </w:rPr>
      </w:pPr>
      <w:r w:rsidRPr="00932D7C">
        <w:rPr>
          <w:rFonts w:eastAsia="Batang"/>
          <w:sz w:val="22"/>
          <w:szCs w:val="22"/>
          <w:lang w:val="en-ZW"/>
        </w:rPr>
        <w:t>Lemuna Bilbilo woreda with an area of 1200 Km</w:t>
      </w:r>
      <w:r w:rsidRPr="00932D7C">
        <w:rPr>
          <w:rFonts w:eastAsia="Batang"/>
          <w:sz w:val="22"/>
          <w:szCs w:val="22"/>
          <w:vertAlign w:val="superscript"/>
          <w:lang w:val="en-ZW"/>
        </w:rPr>
        <w:t>2</w:t>
      </w:r>
      <w:r w:rsidRPr="00932D7C">
        <w:rPr>
          <w:rFonts w:eastAsia="Batang"/>
          <w:sz w:val="22"/>
          <w:szCs w:val="22"/>
          <w:lang w:val="en-ZW"/>
        </w:rPr>
        <w:t xml:space="preserve"> or 120,002 hectares located in Oromia region Arsi Zone shares boundary lines of Four intervention woredas.Digeluna Tijo woreda in the North,Gedeb Asasa in the South,Shirka in the East and Munessa woreda in the West.  </w:t>
      </w:r>
      <w:r w:rsidR="00020B40" w:rsidRPr="00932D7C">
        <w:rPr>
          <w:rFonts w:eastAsia="Batang"/>
          <w:sz w:val="22"/>
          <w:szCs w:val="22"/>
          <w:lang w:val="en-ZW"/>
        </w:rPr>
        <w:t>Un</w:t>
      </w:r>
      <w:r w:rsidRPr="00932D7C">
        <w:rPr>
          <w:rFonts w:eastAsia="Batang"/>
          <w:sz w:val="22"/>
          <w:szCs w:val="22"/>
          <w:lang w:val="en-ZW"/>
        </w:rPr>
        <w:t>dulating plane, high mountains like Galema, Hunqolo and Kakka relatively down and up hills characterizes the district.</w:t>
      </w:r>
    </w:p>
    <w:p w14:paraId="199C7682" w14:textId="77777777" w:rsidR="00467A23" w:rsidRPr="00932D7C" w:rsidRDefault="00467A23" w:rsidP="00932D7C">
      <w:pPr>
        <w:spacing w:line="360" w:lineRule="auto"/>
        <w:jc w:val="both"/>
        <w:rPr>
          <w:rFonts w:eastAsia="Batang"/>
          <w:sz w:val="22"/>
          <w:szCs w:val="22"/>
          <w:lang w:val="en-ZW"/>
        </w:rPr>
      </w:pPr>
    </w:p>
    <w:p w14:paraId="227B2BCD" w14:textId="77777777" w:rsidR="00467A23" w:rsidRPr="00932D7C" w:rsidRDefault="00467A23" w:rsidP="00932D7C">
      <w:pPr>
        <w:spacing w:line="360" w:lineRule="auto"/>
        <w:jc w:val="both"/>
        <w:rPr>
          <w:rFonts w:eastAsia="Batang"/>
          <w:sz w:val="22"/>
          <w:szCs w:val="22"/>
          <w:lang w:val="en-ZW"/>
        </w:rPr>
      </w:pPr>
      <w:r w:rsidRPr="00932D7C">
        <w:rPr>
          <w:rFonts w:eastAsia="Batang"/>
          <w:sz w:val="22"/>
          <w:szCs w:val="22"/>
          <w:lang w:val="en-ZW"/>
        </w:rPr>
        <w:t xml:space="preserve">Significant target population what we called </w:t>
      </w:r>
      <w:r w:rsidR="00020B40" w:rsidRPr="00932D7C">
        <w:rPr>
          <w:rFonts w:eastAsia="Batang"/>
          <w:sz w:val="22"/>
          <w:szCs w:val="22"/>
          <w:lang w:val="en-ZW"/>
        </w:rPr>
        <w:t>W</w:t>
      </w:r>
      <w:r w:rsidRPr="00932D7C">
        <w:rPr>
          <w:rFonts w:eastAsia="Batang"/>
          <w:sz w:val="22"/>
          <w:szCs w:val="22"/>
          <w:lang w:val="en-ZW"/>
        </w:rPr>
        <w:t>elteyi Nega depends on subsistence agriculture and animal husbandry which is significant source of income for their livelihood.  Crop production is the major agricultural activity and almost all is rain</w:t>
      </w:r>
      <w:r w:rsidR="00020B40" w:rsidRPr="00932D7C">
        <w:rPr>
          <w:rFonts w:eastAsia="Batang"/>
          <w:sz w:val="22"/>
          <w:szCs w:val="22"/>
          <w:lang w:val="en-ZW"/>
        </w:rPr>
        <w:t xml:space="preserve"> </w:t>
      </w:r>
      <w:r w:rsidRPr="00932D7C">
        <w:rPr>
          <w:rFonts w:eastAsia="Batang"/>
          <w:sz w:val="22"/>
          <w:szCs w:val="22"/>
          <w:lang w:val="en-ZW"/>
        </w:rPr>
        <w:t>fed.</w:t>
      </w:r>
      <w:r w:rsidR="00020B40" w:rsidRPr="00932D7C">
        <w:rPr>
          <w:rFonts w:eastAsia="Batang"/>
          <w:sz w:val="22"/>
          <w:szCs w:val="22"/>
          <w:lang w:val="en-ZW"/>
        </w:rPr>
        <w:t xml:space="preserve"> </w:t>
      </w:r>
      <w:r w:rsidRPr="00932D7C">
        <w:rPr>
          <w:rFonts w:eastAsia="Batang"/>
          <w:sz w:val="22"/>
          <w:szCs w:val="22"/>
          <w:lang w:val="en-ZW"/>
        </w:rPr>
        <w:t>The major crops produced are cereals followed by oil seeds and pulses in terms of their importance. Except Wabe river which is used for Melka Wakena hydro power plant and it’s promising command area found along the river side, there is no perennial rivers in the area, due to these problem no irrigation potential in the PA level. Only small area of land that is 3 hectares cultivated by irrigation to date with different vegetables dominantly by Onion, potato, Tomato and Chillies from different springs</w:t>
      </w:r>
      <w:r w:rsidRPr="00932D7C">
        <w:rPr>
          <w:rFonts w:eastAsia="Batang"/>
          <w:b/>
          <w:sz w:val="22"/>
          <w:szCs w:val="22"/>
          <w:lang w:val="en-ZW"/>
        </w:rPr>
        <w:t xml:space="preserve"> </w:t>
      </w:r>
      <w:r w:rsidRPr="00932D7C">
        <w:rPr>
          <w:rFonts w:eastAsia="Batang"/>
          <w:sz w:val="22"/>
          <w:szCs w:val="22"/>
          <w:lang w:val="en-ZW"/>
        </w:rPr>
        <w:t>outside of project area.</w:t>
      </w:r>
    </w:p>
    <w:p w14:paraId="6A4C1164" w14:textId="77777777" w:rsidR="00467A23" w:rsidRPr="00932D7C" w:rsidRDefault="00467A23" w:rsidP="00932D7C">
      <w:pPr>
        <w:spacing w:line="360" w:lineRule="auto"/>
        <w:jc w:val="both"/>
        <w:rPr>
          <w:rFonts w:eastAsia="Batang"/>
          <w:sz w:val="22"/>
          <w:szCs w:val="22"/>
          <w:lang w:val="en-ZW"/>
        </w:rPr>
      </w:pPr>
    </w:p>
    <w:p w14:paraId="034412D5" w14:textId="77777777" w:rsidR="00467A23" w:rsidRPr="00932D7C" w:rsidRDefault="00467A23" w:rsidP="00932D7C">
      <w:pPr>
        <w:spacing w:line="360" w:lineRule="auto"/>
        <w:jc w:val="both"/>
        <w:rPr>
          <w:rFonts w:eastAsia="Batang"/>
          <w:sz w:val="22"/>
          <w:szCs w:val="22"/>
          <w:lang w:val="en-ZW"/>
        </w:rPr>
      </w:pPr>
      <w:r w:rsidRPr="00932D7C">
        <w:rPr>
          <w:rFonts w:eastAsia="Batang"/>
          <w:sz w:val="22"/>
          <w:szCs w:val="22"/>
          <w:lang w:val="en-ZW"/>
        </w:rPr>
        <w:t xml:space="preserve">The main problem is, the traditional farming system that relies on rain fed agricultural production which are currently being used have proven to be erratic to bring the production to levels that could full fill the house hold food requirements, The technological backwardness coupled with the dependency on rain fall agriculture mainly production of food crops has made the life of farmers venerable. Despite based up on the bottom out let flow of hydro power plant Dam of the water resource the farmers are requesting Modern irrigation in the area. For the reason that if feasible adopts irrigation system is a must </w:t>
      </w:r>
    </w:p>
    <w:p w14:paraId="65931F43" w14:textId="77777777" w:rsidR="00467A23" w:rsidRPr="00932D7C" w:rsidRDefault="00467A23" w:rsidP="00932D7C">
      <w:pPr>
        <w:jc w:val="both"/>
        <w:rPr>
          <w:rFonts w:eastAsia="Batang"/>
          <w:sz w:val="22"/>
          <w:szCs w:val="22"/>
          <w:lang w:val="en-ZW"/>
        </w:rPr>
      </w:pPr>
    </w:p>
    <w:p w14:paraId="58233BC9" w14:textId="77777777" w:rsidR="00467A23" w:rsidRPr="00932D7C" w:rsidRDefault="006E31FE" w:rsidP="00932D7C">
      <w:pPr>
        <w:pStyle w:val="Heading2"/>
        <w:jc w:val="left"/>
        <w:rPr>
          <w:rFonts w:ascii="Times New Roman" w:eastAsia="Batang" w:hAnsi="Times New Roman"/>
          <w:b/>
          <w:lang w:val="en-ZW"/>
        </w:rPr>
      </w:pPr>
      <w:bookmarkStart w:id="76" w:name="_Toc463550496"/>
      <w:r w:rsidRPr="00932D7C">
        <w:rPr>
          <w:rFonts w:ascii="Times New Roman" w:eastAsia="Batang" w:hAnsi="Times New Roman"/>
          <w:b/>
          <w:lang w:val="en-ZW"/>
        </w:rPr>
        <w:t xml:space="preserve">3.2 </w:t>
      </w:r>
      <w:r w:rsidR="00467A23" w:rsidRPr="00932D7C">
        <w:rPr>
          <w:rFonts w:ascii="Times New Roman" w:eastAsia="Batang" w:hAnsi="Times New Roman"/>
          <w:b/>
          <w:lang w:val="en-ZW"/>
        </w:rPr>
        <w:t>Agro ecology</w:t>
      </w:r>
      <w:bookmarkEnd w:id="76"/>
      <w:r w:rsidR="00467A23" w:rsidRPr="00932D7C">
        <w:rPr>
          <w:rFonts w:ascii="Times New Roman" w:eastAsia="Batang" w:hAnsi="Times New Roman"/>
          <w:b/>
          <w:lang w:val="en-ZW"/>
        </w:rPr>
        <w:t xml:space="preserve"> </w:t>
      </w:r>
    </w:p>
    <w:p w14:paraId="5AB974D2" w14:textId="77777777" w:rsidR="00467A23" w:rsidRPr="00932D7C" w:rsidRDefault="00467A23" w:rsidP="00932D7C">
      <w:pPr>
        <w:jc w:val="both"/>
        <w:rPr>
          <w:rFonts w:eastAsia="Batang"/>
          <w:sz w:val="22"/>
          <w:szCs w:val="22"/>
          <w:lang w:val="en-ZW"/>
        </w:rPr>
      </w:pPr>
    </w:p>
    <w:p w14:paraId="17C37E39" w14:textId="77777777" w:rsidR="00467A23" w:rsidRPr="00932D7C" w:rsidRDefault="00467A23" w:rsidP="00932D7C">
      <w:pPr>
        <w:spacing w:line="360" w:lineRule="auto"/>
        <w:jc w:val="both"/>
        <w:rPr>
          <w:rFonts w:eastAsia="Batang"/>
          <w:sz w:val="22"/>
          <w:szCs w:val="22"/>
          <w:lang w:val="en-ZW"/>
        </w:rPr>
      </w:pPr>
      <w:r w:rsidRPr="00932D7C">
        <w:rPr>
          <w:rFonts w:eastAsia="Batang"/>
          <w:sz w:val="22"/>
          <w:szCs w:val="22"/>
          <w:lang w:val="en-ZW"/>
        </w:rPr>
        <w:t>The ecological division of the project area is semi arid “dry Woina Dega”.The average altitudes of the area is 2300 meters above sea level. The rainfall pattern is bi-modal and almost all parts of the area receive low to high rainfall during the main rainy season “Kiremt” with short wet period. The main rainy season begins in June and prolonged to September which the short rainy season”, under normal condition, starts in February and extends to April.</w:t>
      </w:r>
    </w:p>
    <w:p w14:paraId="41CE13B1" w14:textId="77777777" w:rsidR="00467A23" w:rsidRPr="00932D7C" w:rsidRDefault="00467A23" w:rsidP="00932D7C">
      <w:pPr>
        <w:spacing w:line="360" w:lineRule="auto"/>
        <w:jc w:val="both"/>
        <w:rPr>
          <w:rFonts w:eastAsia="Batang"/>
          <w:sz w:val="22"/>
          <w:szCs w:val="22"/>
          <w:lang w:val="en-ZW"/>
        </w:rPr>
      </w:pPr>
    </w:p>
    <w:p w14:paraId="19D655FA" w14:textId="77777777" w:rsidR="00467A23" w:rsidRPr="00932D7C" w:rsidRDefault="00467A23" w:rsidP="00932D7C">
      <w:pPr>
        <w:spacing w:line="360" w:lineRule="auto"/>
        <w:jc w:val="both"/>
        <w:rPr>
          <w:sz w:val="22"/>
          <w:szCs w:val="22"/>
        </w:rPr>
      </w:pPr>
      <w:r w:rsidRPr="00932D7C">
        <w:rPr>
          <w:sz w:val="22"/>
          <w:szCs w:val="22"/>
        </w:rPr>
        <w:t>Months from October to February is known by long dry season in which traditional irrigation will be practiced. May also known by dry month; due to these case crops suffer from shortage of soil moisture unless it is supplemented with irrigation</w:t>
      </w:r>
    </w:p>
    <w:p w14:paraId="4EAD2825" w14:textId="77777777" w:rsidR="00467A23" w:rsidRPr="00932D7C" w:rsidRDefault="00467A23" w:rsidP="00932D7C">
      <w:pPr>
        <w:spacing w:line="360" w:lineRule="auto"/>
        <w:jc w:val="both"/>
        <w:rPr>
          <w:rFonts w:eastAsia="Batang"/>
          <w:sz w:val="22"/>
          <w:szCs w:val="22"/>
          <w:lang w:val="en-ZW"/>
        </w:rPr>
      </w:pPr>
    </w:p>
    <w:p w14:paraId="63E9E27D" w14:textId="77777777" w:rsidR="00467A23" w:rsidRPr="00932D7C" w:rsidRDefault="00467A23" w:rsidP="00932D7C">
      <w:pPr>
        <w:spacing w:line="360" w:lineRule="auto"/>
        <w:jc w:val="both"/>
        <w:rPr>
          <w:rFonts w:eastAsia="Batang"/>
          <w:sz w:val="22"/>
          <w:szCs w:val="22"/>
          <w:lang w:val="en-ZW"/>
        </w:rPr>
      </w:pPr>
      <w:r w:rsidRPr="00932D7C">
        <w:rPr>
          <w:rFonts w:eastAsia="Batang"/>
          <w:sz w:val="22"/>
          <w:szCs w:val="22"/>
          <w:lang w:val="en-ZW"/>
        </w:rPr>
        <w:t>The annual rainfall is 1265 mm. Annual mean temperature ranges between 7.5 degree centigrade to 21.6 degree centigrade. The growing season ranges from 90 to 140 days.</w:t>
      </w:r>
    </w:p>
    <w:p w14:paraId="1EA2C774" w14:textId="77777777" w:rsidR="00467A23" w:rsidRPr="00932D7C" w:rsidRDefault="00467A23" w:rsidP="00932D7C">
      <w:pPr>
        <w:spacing w:line="360" w:lineRule="auto"/>
        <w:rPr>
          <w:sz w:val="22"/>
          <w:szCs w:val="22"/>
        </w:rPr>
      </w:pPr>
      <w:r w:rsidRPr="00932D7C">
        <w:rPr>
          <w:sz w:val="22"/>
          <w:szCs w:val="22"/>
        </w:rPr>
        <w:t xml:space="preserve">. </w:t>
      </w:r>
    </w:p>
    <w:p w14:paraId="65CA7226" w14:textId="77777777" w:rsidR="00467A23" w:rsidRPr="00932D7C" w:rsidRDefault="006E31FE" w:rsidP="00932D7C">
      <w:pPr>
        <w:pStyle w:val="Heading2"/>
        <w:jc w:val="left"/>
        <w:rPr>
          <w:rFonts w:ascii="Times New Roman" w:eastAsia="Batang" w:hAnsi="Times New Roman"/>
          <w:b/>
          <w:lang w:val="en-ZW"/>
        </w:rPr>
      </w:pPr>
      <w:bookmarkStart w:id="77" w:name="_Toc463550497"/>
      <w:r w:rsidRPr="00932D7C">
        <w:rPr>
          <w:rFonts w:ascii="Times New Roman" w:eastAsia="Batang" w:hAnsi="Times New Roman"/>
          <w:b/>
          <w:lang w:val="en-ZW"/>
        </w:rPr>
        <w:t>3.3 Methodology</w:t>
      </w:r>
      <w:bookmarkEnd w:id="77"/>
      <w:r w:rsidR="00467A23" w:rsidRPr="00932D7C">
        <w:rPr>
          <w:rFonts w:ascii="Times New Roman" w:eastAsia="Batang" w:hAnsi="Times New Roman"/>
          <w:b/>
          <w:lang w:val="en-ZW"/>
        </w:rPr>
        <w:t xml:space="preserve"> </w:t>
      </w:r>
    </w:p>
    <w:p w14:paraId="228A00CF" w14:textId="77777777" w:rsidR="00467A23" w:rsidRPr="00932D7C" w:rsidRDefault="00467A23" w:rsidP="00932D7C">
      <w:pPr>
        <w:jc w:val="both"/>
        <w:rPr>
          <w:rFonts w:eastAsia="Batang"/>
          <w:sz w:val="22"/>
          <w:szCs w:val="22"/>
          <w:lang w:val="en-ZW"/>
        </w:rPr>
      </w:pPr>
    </w:p>
    <w:p w14:paraId="234DD959" w14:textId="77777777" w:rsidR="00467A23" w:rsidRPr="00932D7C" w:rsidRDefault="00467A23" w:rsidP="00932D7C">
      <w:pPr>
        <w:spacing w:line="360" w:lineRule="auto"/>
        <w:jc w:val="both"/>
        <w:rPr>
          <w:rFonts w:eastAsia="Batang"/>
          <w:sz w:val="22"/>
          <w:szCs w:val="22"/>
          <w:lang w:val="en-ZW"/>
        </w:rPr>
      </w:pPr>
      <w:r w:rsidRPr="00932D7C">
        <w:rPr>
          <w:rFonts w:eastAsia="Batang"/>
          <w:sz w:val="22"/>
          <w:szCs w:val="22"/>
          <w:lang w:val="en-ZW"/>
        </w:rPr>
        <w:t xml:space="preserve">The main methodologies adopted for conducting detail agronomic study of </w:t>
      </w:r>
      <w:r w:rsidR="00AA22D8" w:rsidRPr="00932D7C">
        <w:rPr>
          <w:rFonts w:eastAsia="Batang"/>
          <w:sz w:val="22"/>
          <w:szCs w:val="22"/>
          <w:lang w:val="en-ZW"/>
        </w:rPr>
        <w:t>Robe Welteyi</w:t>
      </w:r>
      <w:r w:rsidRPr="00932D7C">
        <w:rPr>
          <w:rFonts w:eastAsia="Batang"/>
          <w:sz w:val="22"/>
          <w:szCs w:val="22"/>
          <w:lang w:val="en-ZW"/>
        </w:rPr>
        <w:t xml:space="preserve"> small scale irrigation project are as follows:- </w:t>
      </w:r>
    </w:p>
    <w:p w14:paraId="7C97DE21" w14:textId="77777777" w:rsidR="00467A23" w:rsidRPr="00932D7C" w:rsidRDefault="00467A23" w:rsidP="00932D7C">
      <w:pPr>
        <w:numPr>
          <w:ilvl w:val="1"/>
          <w:numId w:val="6"/>
        </w:numPr>
        <w:spacing w:line="360" w:lineRule="auto"/>
        <w:jc w:val="both"/>
        <w:rPr>
          <w:rFonts w:eastAsia="Batang"/>
          <w:sz w:val="22"/>
          <w:szCs w:val="22"/>
          <w:lang w:val="en-ZW"/>
        </w:rPr>
      </w:pPr>
      <w:r w:rsidRPr="00932D7C">
        <w:rPr>
          <w:rFonts w:eastAsia="Batang"/>
          <w:sz w:val="22"/>
          <w:szCs w:val="22"/>
          <w:lang w:val="en-ZW"/>
        </w:rPr>
        <w:t xml:space="preserve">Proper field observation of the command area </w:t>
      </w:r>
    </w:p>
    <w:p w14:paraId="69319E08" w14:textId="77777777" w:rsidR="00467A23" w:rsidRPr="00932D7C" w:rsidRDefault="00467A23" w:rsidP="00932D7C">
      <w:pPr>
        <w:numPr>
          <w:ilvl w:val="1"/>
          <w:numId w:val="6"/>
        </w:numPr>
        <w:spacing w:line="360" w:lineRule="auto"/>
        <w:jc w:val="both"/>
        <w:rPr>
          <w:rFonts w:eastAsia="Batang"/>
          <w:sz w:val="22"/>
          <w:szCs w:val="22"/>
          <w:lang w:val="en-ZW"/>
        </w:rPr>
      </w:pPr>
      <w:r w:rsidRPr="00932D7C">
        <w:rPr>
          <w:rFonts w:eastAsia="Batang"/>
          <w:sz w:val="22"/>
          <w:szCs w:val="22"/>
          <w:lang w:val="en-ZW"/>
        </w:rPr>
        <w:t>Discussions with farmers and development agents</w:t>
      </w:r>
    </w:p>
    <w:p w14:paraId="2F889776" w14:textId="77777777" w:rsidR="00467A23" w:rsidRPr="00932D7C" w:rsidRDefault="00467A23" w:rsidP="00932D7C">
      <w:pPr>
        <w:numPr>
          <w:ilvl w:val="1"/>
          <w:numId w:val="6"/>
        </w:numPr>
        <w:spacing w:line="360" w:lineRule="auto"/>
        <w:jc w:val="both"/>
        <w:rPr>
          <w:rFonts w:eastAsia="Batang"/>
          <w:sz w:val="22"/>
          <w:szCs w:val="22"/>
          <w:lang w:val="en-ZW"/>
        </w:rPr>
      </w:pPr>
      <w:r w:rsidRPr="00932D7C">
        <w:rPr>
          <w:rFonts w:eastAsia="Batang"/>
          <w:sz w:val="22"/>
          <w:szCs w:val="22"/>
          <w:lang w:val="en-ZW"/>
        </w:rPr>
        <w:t xml:space="preserve">Review of available relevant literature (documents) </w:t>
      </w:r>
    </w:p>
    <w:p w14:paraId="26275BB1" w14:textId="77777777" w:rsidR="00467A23" w:rsidRPr="00932D7C" w:rsidRDefault="00467A23" w:rsidP="00932D7C">
      <w:pPr>
        <w:numPr>
          <w:ilvl w:val="1"/>
          <w:numId w:val="6"/>
        </w:numPr>
        <w:spacing w:line="360" w:lineRule="auto"/>
        <w:jc w:val="both"/>
        <w:rPr>
          <w:rFonts w:eastAsia="Batang"/>
          <w:sz w:val="22"/>
          <w:szCs w:val="22"/>
          <w:lang w:val="en-ZW"/>
        </w:rPr>
      </w:pPr>
      <w:r w:rsidRPr="00932D7C">
        <w:rPr>
          <w:rFonts w:eastAsia="Batang"/>
          <w:sz w:val="22"/>
          <w:szCs w:val="22"/>
          <w:lang w:val="en-ZW"/>
        </w:rPr>
        <w:t xml:space="preserve">Briefings to woreda agricultural  and water resource offices on the objectives of the project </w:t>
      </w:r>
    </w:p>
    <w:p w14:paraId="4EF55643" w14:textId="77777777" w:rsidR="00467A23" w:rsidRPr="00932D7C" w:rsidRDefault="00467A23" w:rsidP="00932D7C">
      <w:pPr>
        <w:numPr>
          <w:ilvl w:val="1"/>
          <w:numId w:val="6"/>
        </w:numPr>
        <w:spacing w:line="360" w:lineRule="auto"/>
        <w:jc w:val="both"/>
        <w:rPr>
          <w:rFonts w:eastAsia="Batang"/>
          <w:sz w:val="22"/>
          <w:szCs w:val="22"/>
          <w:lang w:val="en-ZW"/>
        </w:rPr>
      </w:pPr>
      <w:r w:rsidRPr="00932D7C">
        <w:rPr>
          <w:rFonts w:eastAsia="Batang"/>
          <w:sz w:val="22"/>
          <w:szCs w:val="22"/>
          <w:lang w:val="en-ZW"/>
        </w:rPr>
        <w:t xml:space="preserve">Data gathered from agricultural and rural development and Irrigation process team. </w:t>
      </w:r>
    </w:p>
    <w:p w14:paraId="34FB34B0" w14:textId="77777777" w:rsidR="00467A23" w:rsidRPr="00932D7C" w:rsidRDefault="00467A23" w:rsidP="00932D7C">
      <w:pPr>
        <w:spacing w:line="360" w:lineRule="auto"/>
        <w:jc w:val="both"/>
        <w:rPr>
          <w:rFonts w:eastAsia="Batang"/>
          <w:sz w:val="22"/>
          <w:szCs w:val="22"/>
          <w:lang w:val="en-ZW"/>
        </w:rPr>
      </w:pPr>
    </w:p>
    <w:p w14:paraId="24211071" w14:textId="77777777" w:rsidR="00467A23" w:rsidRPr="00932D7C" w:rsidRDefault="00EB1D56" w:rsidP="00932D7C">
      <w:pPr>
        <w:pStyle w:val="Heading2"/>
        <w:spacing w:line="360" w:lineRule="auto"/>
        <w:jc w:val="both"/>
        <w:rPr>
          <w:rFonts w:ascii="Times New Roman" w:eastAsia="Batang" w:hAnsi="Times New Roman"/>
          <w:b/>
          <w:lang w:val="en-ZW"/>
        </w:rPr>
      </w:pPr>
      <w:bookmarkStart w:id="78" w:name="_Toc463550498"/>
      <w:r w:rsidRPr="00932D7C">
        <w:rPr>
          <w:rFonts w:ascii="Times New Roman" w:eastAsia="Batang" w:hAnsi="Times New Roman"/>
          <w:b/>
          <w:lang w:val="en-ZW"/>
        </w:rPr>
        <w:t xml:space="preserve">3.4 </w:t>
      </w:r>
      <w:r w:rsidR="00467A23" w:rsidRPr="00932D7C">
        <w:rPr>
          <w:rFonts w:ascii="Times New Roman" w:eastAsia="Batang" w:hAnsi="Times New Roman"/>
          <w:b/>
          <w:lang w:val="en-ZW"/>
        </w:rPr>
        <w:t>Objective of the study</w:t>
      </w:r>
      <w:bookmarkEnd w:id="78"/>
      <w:r w:rsidR="00467A23" w:rsidRPr="00932D7C">
        <w:rPr>
          <w:rFonts w:ascii="Times New Roman" w:eastAsia="Batang" w:hAnsi="Times New Roman"/>
          <w:b/>
          <w:lang w:val="en-ZW"/>
        </w:rPr>
        <w:t xml:space="preserve"> </w:t>
      </w:r>
    </w:p>
    <w:p w14:paraId="238083FD" w14:textId="77777777" w:rsidR="00467A23" w:rsidRPr="00932D7C" w:rsidRDefault="00467A23" w:rsidP="00932D7C">
      <w:pPr>
        <w:spacing w:line="360" w:lineRule="auto"/>
        <w:jc w:val="both"/>
        <w:rPr>
          <w:rFonts w:eastAsia="Batang"/>
          <w:b/>
          <w:sz w:val="22"/>
          <w:szCs w:val="22"/>
          <w:lang w:val="en-ZW"/>
        </w:rPr>
      </w:pPr>
    </w:p>
    <w:p w14:paraId="14543896" w14:textId="77777777" w:rsidR="00467A23" w:rsidRPr="00932D7C" w:rsidRDefault="00467A23" w:rsidP="00932D7C">
      <w:pPr>
        <w:numPr>
          <w:ilvl w:val="2"/>
          <w:numId w:val="6"/>
        </w:numPr>
        <w:spacing w:line="360" w:lineRule="auto"/>
        <w:jc w:val="both"/>
        <w:rPr>
          <w:rFonts w:eastAsia="Batang"/>
          <w:sz w:val="22"/>
          <w:szCs w:val="22"/>
          <w:lang w:val="en-ZW"/>
        </w:rPr>
      </w:pPr>
      <w:r w:rsidRPr="00932D7C">
        <w:rPr>
          <w:rFonts w:eastAsia="Batang"/>
          <w:sz w:val="22"/>
          <w:szCs w:val="22"/>
          <w:lang w:val="en-ZW"/>
        </w:rPr>
        <w:t xml:space="preserve">To determine the crop management system </w:t>
      </w:r>
    </w:p>
    <w:p w14:paraId="7E0B8464" w14:textId="77777777" w:rsidR="00467A23" w:rsidRPr="00932D7C" w:rsidRDefault="00467A23" w:rsidP="00932D7C">
      <w:pPr>
        <w:numPr>
          <w:ilvl w:val="2"/>
          <w:numId w:val="6"/>
        </w:numPr>
        <w:spacing w:line="360" w:lineRule="auto"/>
        <w:jc w:val="both"/>
        <w:rPr>
          <w:rFonts w:eastAsia="Batang"/>
          <w:b/>
          <w:sz w:val="22"/>
          <w:szCs w:val="22"/>
          <w:u w:val="single"/>
          <w:lang w:val="en-ZW"/>
        </w:rPr>
      </w:pPr>
      <w:r w:rsidRPr="00932D7C">
        <w:rPr>
          <w:rFonts w:eastAsia="Batang"/>
          <w:sz w:val="22"/>
          <w:szCs w:val="22"/>
          <w:lang w:val="en-ZW"/>
        </w:rPr>
        <w:t xml:space="preserve">To determine the crop water requirement and design supply </w:t>
      </w:r>
    </w:p>
    <w:p w14:paraId="1AE2EF7C" w14:textId="77777777" w:rsidR="00467A23" w:rsidRPr="00932D7C" w:rsidRDefault="00467A23" w:rsidP="00932D7C">
      <w:pPr>
        <w:numPr>
          <w:ilvl w:val="1"/>
          <w:numId w:val="6"/>
        </w:numPr>
        <w:spacing w:line="360" w:lineRule="auto"/>
        <w:jc w:val="both"/>
        <w:rPr>
          <w:rFonts w:eastAsia="Batang"/>
          <w:sz w:val="22"/>
          <w:szCs w:val="22"/>
          <w:lang w:val="en-ZW"/>
        </w:rPr>
      </w:pPr>
      <w:r w:rsidRPr="00932D7C">
        <w:rPr>
          <w:rFonts w:eastAsia="Batang"/>
          <w:sz w:val="22"/>
          <w:szCs w:val="22"/>
          <w:lang w:val="en-ZW"/>
        </w:rPr>
        <w:t xml:space="preserve">To determine the proposed irrigation agriculture </w:t>
      </w:r>
    </w:p>
    <w:p w14:paraId="0F0A24F8" w14:textId="77777777" w:rsidR="00467A23" w:rsidRPr="00932D7C" w:rsidRDefault="00467A23" w:rsidP="00932D7C">
      <w:pPr>
        <w:numPr>
          <w:ilvl w:val="1"/>
          <w:numId w:val="6"/>
        </w:numPr>
        <w:spacing w:line="360" w:lineRule="auto"/>
        <w:jc w:val="both"/>
        <w:rPr>
          <w:rFonts w:eastAsia="Batang"/>
          <w:sz w:val="22"/>
          <w:szCs w:val="22"/>
          <w:lang w:val="en-ZW"/>
        </w:rPr>
      </w:pPr>
      <w:r w:rsidRPr="00932D7C">
        <w:rPr>
          <w:rFonts w:eastAsia="Batang"/>
          <w:sz w:val="22"/>
          <w:szCs w:val="22"/>
          <w:lang w:val="en-ZW"/>
        </w:rPr>
        <w:t>To show the existing farming system and land use pattern</w:t>
      </w:r>
    </w:p>
    <w:p w14:paraId="1338E50F" w14:textId="77777777" w:rsidR="00467A23" w:rsidRPr="00932D7C" w:rsidRDefault="00467A23" w:rsidP="00932D7C">
      <w:pPr>
        <w:spacing w:line="360" w:lineRule="auto"/>
        <w:jc w:val="both"/>
        <w:rPr>
          <w:rFonts w:eastAsia="Batang"/>
          <w:sz w:val="22"/>
          <w:szCs w:val="22"/>
          <w:lang w:val="en-ZW"/>
        </w:rPr>
      </w:pPr>
    </w:p>
    <w:p w14:paraId="08B83550" w14:textId="77777777" w:rsidR="00467A23" w:rsidRPr="00932D7C" w:rsidRDefault="00EB1D56" w:rsidP="00932D7C">
      <w:pPr>
        <w:pStyle w:val="Heading2"/>
        <w:spacing w:line="360" w:lineRule="auto"/>
        <w:jc w:val="left"/>
        <w:rPr>
          <w:rFonts w:ascii="Times New Roman" w:eastAsia="Batang" w:hAnsi="Times New Roman"/>
          <w:b/>
          <w:lang w:val="en-ZW"/>
        </w:rPr>
      </w:pPr>
      <w:bookmarkStart w:id="79" w:name="_Toc463550499"/>
      <w:r w:rsidRPr="00932D7C">
        <w:rPr>
          <w:rFonts w:ascii="Times New Roman" w:eastAsia="Batang" w:hAnsi="Times New Roman"/>
          <w:b/>
          <w:lang w:val="en-ZW"/>
        </w:rPr>
        <w:t>3</w:t>
      </w:r>
      <w:r w:rsidR="00467A23" w:rsidRPr="00932D7C">
        <w:rPr>
          <w:rFonts w:ascii="Times New Roman" w:eastAsia="Batang" w:hAnsi="Times New Roman"/>
          <w:b/>
          <w:lang w:val="en-ZW"/>
        </w:rPr>
        <w:t>.5 Land use programme</w:t>
      </w:r>
      <w:bookmarkEnd w:id="79"/>
    </w:p>
    <w:p w14:paraId="1DE1EEC5" w14:textId="77777777" w:rsidR="00467A23" w:rsidRPr="00932D7C" w:rsidRDefault="00467A23" w:rsidP="00932D7C">
      <w:pPr>
        <w:spacing w:line="360" w:lineRule="auto"/>
        <w:jc w:val="both"/>
        <w:rPr>
          <w:rFonts w:eastAsia="Batang"/>
          <w:b/>
          <w:sz w:val="22"/>
          <w:szCs w:val="22"/>
          <w:lang w:val="en-ZW"/>
        </w:rPr>
      </w:pPr>
    </w:p>
    <w:p w14:paraId="7F91B196" w14:textId="77777777" w:rsidR="00467A23" w:rsidRPr="00932D7C" w:rsidRDefault="00467A23" w:rsidP="00932D7C">
      <w:pPr>
        <w:spacing w:line="360" w:lineRule="auto"/>
        <w:jc w:val="both"/>
        <w:rPr>
          <w:rFonts w:eastAsia="Batang"/>
          <w:sz w:val="22"/>
          <w:szCs w:val="22"/>
          <w:lang w:val="en-ZW"/>
        </w:rPr>
      </w:pPr>
      <w:r w:rsidRPr="00932D7C">
        <w:rPr>
          <w:rFonts w:eastAsia="Batang"/>
          <w:sz w:val="22"/>
          <w:szCs w:val="22"/>
          <w:lang w:val="en-ZW"/>
        </w:rPr>
        <w:t>Out of the total area, the cultivated lands of the project area (PA) represent about 68 %.  The average land holding size per house hold is about 2 hectares. But since land is not properly distributed, actual land holding size ranges from 0 to 7 hectares per house hold.  The detail land use pattern of the woreda and the project area shows on the following table,</w:t>
      </w:r>
    </w:p>
    <w:p w14:paraId="1356C646" w14:textId="77777777" w:rsidR="00467A23" w:rsidRPr="00932D7C" w:rsidRDefault="00467A23" w:rsidP="00932D7C">
      <w:pPr>
        <w:spacing w:line="360" w:lineRule="auto"/>
        <w:rPr>
          <w:rFonts w:eastAsia="Batang"/>
          <w:sz w:val="22"/>
          <w:szCs w:val="22"/>
          <w:lang w:val="en-ZW"/>
        </w:rPr>
      </w:pPr>
    </w:p>
    <w:p w14:paraId="03012BCC" w14:textId="77777777" w:rsidR="002F3EC0" w:rsidRPr="00932D7C" w:rsidRDefault="002F3EC0" w:rsidP="00932D7C">
      <w:pPr>
        <w:spacing w:line="360" w:lineRule="auto"/>
        <w:rPr>
          <w:rFonts w:eastAsia="Batang"/>
          <w:b/>
          <w:sz w:val="22"/>
          <w:szCs w:val="22"/>
          <w:lang w:val="en-ZW"/>
        </w:rPr>
      </w:pPr>
    </w:p>
    <w:p w14:paraId="5EF9E5B5" w14:textId="77777777" w:rsidR="00020B40" w:rsidRPr="00932D7C" w:rsidRDefault="00020B40" w:rsidP="00932D7C">
      <w:pPr>
        <w:spacing w:line="360" w:lineRule="auto"/>
        <w:rPr>
          <w:rFonts w:eastAsia="Batang"/>
          <w:b/>
          <w:sz w:val="22"/>
          <w:szCs w:val="22"/>
          <w:lang w:val="en-ZW"/>
        </w:rPr>
      </w:pPr>
    </w:p>
    <w:p w14:paraId="33EE3E3A" w14:textId="77777777" w:rsidR="00DF1693" w:rsidRDefault="00DF1693">
      <w:pPr>
        <w:rPr>
          <w:rFonts w:eastAsia="Batang"/>
          <w:b/>
          <w:sz w:val="22"/>
          <w:szCs w:val="22"/>
          <w:lang w:val="en-ZW"/>
        </w:rPr>
      </w:pPr>
      <w:r>
        <w:rPr>
          <w:rFonts w:eastAsia="Batang"/>
          <w:b/>
          <w:sz w:val="22"/>
          <w:szCs w:val="22"/>
          <w:lang w:val="en-ZW"/>
        </w:rPr>
        <w:br w:type="page"/>
      </w:r>
    </w:p>
    <w:p w14:paraId="55D61002" w14:textId="77777777" w:rsidR="00020B40" w:rsidRPr="00932D7C" w:rsidRDefault="00020B40" w:rsidP="00932D7C">
      <w:pPr>
        <w:spacing w:line="360" w:lineRule="auto"/>
        <w:rPr>
          <w:rFonts w:eastAsia="Batang"/>
          <w:b/>
          <w:sz w:val="22"/>
          <w:szCs w:val="22"/>
          <w:lang w:val="en-ZW"/>
        </w:rPr>
      </w:pPr>
    </w:p>
    <w:p w14:paraId="10310DDF" w14:textId="77777777" w:rsidR="00467A23" w:rsidRPr="00932D7C" w:rsidRDefault="00467A23" w:rsidP="00932D7C">
      <w:pPr>
        <w:rPr>
          <w:rFonts w:eastAsia="Batang"/>
          <w:b/>
          <w:sz w:val="22"/>
          <w:szCs w:val="22"/>
          <w:lang w:val="en-ZW"/>
        </w:rPr>
      </w:pPr>
      <w:r w:rsidRPr="00932D7C">
        <w:rPr>
          <w:rFonts w:eastAsia="Batang"/>
          <w:b/>
          <w:sz w:val="22"/>
          <w:szCs w:val="22"/>
          <w:lang w:val="en-ZW"/>
        </w:rPr>
        <w:t>Table 1 Land use programme</w:t>
      </w:r>
    </w:p>
    <w:p w14:paraId="44EDE221" w14:textId="77777777" w:rsidR="00467A23" w:rsidRPr="00932D7C" w:rsidRDefault="00467A23" w:rsidP="00932D7C">
      <w:pPr>
        <w:rPr>
          <w:rFonts w:eastAsia="Batang"/>
          <w:b/>
          <w:sz w:val="22"/>
          <w:szCs w:val="22"/>
          <w:lang w:val="en-ZW"/>
        </w:rPr>
      </w:pPr>
    </w:p>
    <w:tbl>
      <w:tblPr>
        <w:tblW w:w="91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970"/>
        <w:gridCol w:w="1350"/>
        <w:gridCol w:w="720"/>
        <w:gridCol w:w="1440"/>
        <w:gridCol w:w="630"/>
        <w:gridCol w:w="1530"/>
      </w:tblGrid>
      <w:tr w:rsidR="00467A23" w:rsidRPr="00932D7C" w14:paraId="6D28F37A" w14:textId="77777777" w:rsidTr="00467A23">
        <w:tc>
          <w:tcPr>
            <w:tcW w:w="540" w:type="dxa"/>
            <w:vMerge w:val="restart"/>
          </w:tcPr>
          <w:p w14:paraId="7508D5B7" w14:textId="77777777" w:rsidR="00467A23" w:rsidRPr="00932D7C" w:rsidRDefault="00467A23" w:rsidP="00932D7C">
            <w:pPr>
              <w:rPr>
                <w:rFonts w:eastAsia="Batang"/>
                <w:b/>
                <w:sz w:val="22"/>
                <w:szCs w:val="22"/>
                <w:lang w:val="en-ZW"/>
              </w:rPr>
            </w:pPr>
            <w:r w:rsidRPr="00932D7C">
              <w:rPr>
                <w:rFonts w:eastAsia="Batang"/>
                <w:b/>
                <w:sz w:val="22"/>
                <w:szCs w:val="22"/>
                <w:lang w:val="en-ZW"/>
              </w:rPr>
              <w:t>No</w:t>
            </w:r>
          </w:p>
        </w:tc>
        <w:tc>
          <w:tcPr>
            <w:tcW w:w="2970" w:type="dxa"/>
            <w:vMerge w:val="restart"/>
          </w:tcPr>
          <w:p w14:paraId="6EFBC37D" w14:textId="77777777" w:rsidR="00467A23" w:rsidRPr="00932D7C" w:rsidRDefault="00467A23" w:rsidP="00932D7C">
            <w:pPr>
              <w:rPr>
                <w:rFonts w:eastAsia="Batang"/>
                <w:b/>
                <w:sz w:val="22"/>
                <w:szCs w:val="22"/>
                <w:lang w:val="en-ZW"/>
              </w:rPr>
            </w:pPr>
            <w:r w:rsidRPr="00932D7C">
              <w:rPr>
                <w:rFonts w:eastAsia="Batang"/>
                <w:b/>
                <w:sz w:val="22"/>
                <w:szCs w:val="22"/>
                <w:lang w:val="en-ZW"/>
              </w:rPr>
              <w:t xml:space="preserve">Land use pattern </w:t>
            </w:r>
          </w:p>
        </w:tc>
        <w:tc>
          <w:tcPr>
            <w:tcW w:w="2070" w:type="dxa"/>
            <w:gridSpan w:val="2"/>
          </w:tcPr>
          <w:p w14:paraId="4B8795E9" w14:textId="77777777" w:rsidR="00467A23" w:rsidRPr="00932D7C" w:rsidRDefault="00467A23" w:rsidP="00932D7C">
            <w:pPr>
              <w:rPr>
                <w:rFonts w:eastAsia="Batang"/>
                <w:b/>
                <w:sz w:val="22"/>
                <w:szCs w:val="22"/>
                <w:lang w:val="en-ZW"/>
              </w:rPr>
            </w:pPr>
            <w:r w:rsidRPr="00932D7C">
              <w:rPr>
                <w:rFonts w:eastAsia="Batang"/>
                <w:b/>
                <w:sz w:val="22"/>
                <w:szCs w:val="22"/>
                <w:lang w:val="en-ZW"/>
              </w:rPr>
              <w:t>Woreda</w:t>
            </w:r>
          </w:p>
        </w:tc>
        <w:tc>
          <w:tcPr>
            <w:tcW w:w="2070" w:type="dxa"/>
            <w:gridSpan w:val="2"/>
          </w:tcPr>
          <w:p w14:paraId="2B8EDD18" w14:textId="77777777" w:rsidR="00467A23" w:rsidRPr="00932D7C" w:rsidRDefault="00467A23" w:rsidP="00932D7C">
            <w:pPr>
              <w:rPr>
                <w:rFonts w:eastAsia="Batang"/>
                <w:b/>
                <w:sz w:val="22"/>
                <w:szCs w:val="22"/>
                <w:lang w:val="en-ZW"/>
              </w:rPr>
            </w:pPr>
            <w:r w:rsidRPr="00932D7C">
              <w:rPr>
                <w:rFonts w:eastAsia="Batang"/>
                <w:b/>
                <w:sz w:val="22"/>
                <w:szCs w:val="22"/>
                <w:lang w:val="en-ZW"/>
              </w:rPr>
              <w:t>PA</w:t>
            </w:r>
          </w:p>
        </w:tc>
        <w:tc>
          <w:tcPr>
            <w:tcW w:w="1530" w:type="dxa"/>
            <w:vMerge w:val="restart"/>
          </w:tcPr>
          <w:p w14:paraId="22C4A635" w14:textId="77777777" w:rsidR="00467A23" w:rsidRPr="00932D7C" w:rsidRDefault="00467A23" w:rsidP="00932D7C">
            <w:pPr>
              <w:rPr>
                <w:rFonts w:eastAsia="Batang"/>
                <w:b/>
                <w:sz w:val="22"/>
                <w:szCs w:val="22"/>
                <w:lang w:val="en-ZW"/>
              </w:rPr>
            </w:pPr>
            <w:r w:rsidRPr="00932D7C">
              <w:rPr>
                <w:rFonts w:eastAsia="Batang"/>
                <w:b/>
                <w:sz w:val="22"/>
                <w:szCs w:val="22"/>
                <w:lang w:val="en-ZW"/>
              </w:rPr>
              <w:t>Remark</w:t>
            </w:r>
          </w:p>
        </w:tc>
      </w:tr>
      <w:tr w:rsidR="00467A23" w:rsidRPr="00932D7C" w14:paraId="08012E0E" w14:textId="77777777" w:rsidTr="00467A23">
        <w:tc>
          <w:tcPr>
            <w:tcW w:w="540" w:type="dxa"/>
            <w:vMerge/>
          </w:tcPr>
          <w:p w14:paraId="57118050" w14:textId="77777777" w:rsidR="00467A23" w:rsidRPr="00932D7C" w:rsidRDefault="00467A23" w:rsidP="00932D7C">
            <w:pPr>
              <w:rPr>
                <w:rFonts w:eastAsia="Batang"/>
                <w:sz w:val="22"/>
                <w:szCs w:val="22"/>
                <w:lang w:val="en-ZW"/>
              </w:rPr>
            </w:pPr>
          </w:p>
        </w:tc>
        <w:tc>
          <w:tcPr>
            <w:tcW w:w="2970" w:type="dxa"/>
            <w:vMerge/>
          </w:tcPr>
          <w:p w14:paraId="5574539B" w14:textId="77777777" w:rsidR="00467A23" w:rsidRPr="00932D7C" w:rsidRDefault="00467A23" w:rsidP="00932D7C">
            <w:pPr>
              <w:rPr>
                <w:rFonts w:eastAsia="Batang"/>
                <w:sz w:val="22"/>
                <w:szCs w:val="22"/>
                <w:lang w:val="en-ZW"/>
              </w:rPr>
            </w:pPr>
          </w:p>
        </w:tc>
        <w:tc>
          <w:tcPr>
            <w:tcW w:w="2070" w:type="dxa"/>
            <w:gridSpan w:val="2"/>
          </w:tcPr>
          <w:p w14:paraId="6AB83347" w14:textId="77777777" w:rsidR="00467A23" w:rsidRPr="00932D7C" w:rsidRDefault="00467A23" w:rsidP="00932D7C">
            <w:pPr>
              <w:rPr>
                <w:rFonts w:eastAsia="Batang"/>
                <w:b/>
                <w:sz w:val="22"/>
                <w:szCs w:val="22"/>
                <w:lang w:val="en-ZW"/>
              </w:rPr>
            </w:pPr>
            <w:r w:rsidRPr="00932D7C">
              <w:rPr>
                <w:rFonts w:eastAsia="Batang"/>
                <w:b/>
                <w:sz w:val="22"/>
                <w:szCs w:val="22"/>
                <w:lang w:val="en-ZW"/>
              </w:rPr>
              <w:t>Lemu</w:t>
            </w:r>
            <w:r w:rsidR="00DB7A30" w:rsidRPr="00932D7C">
              <w:rPr>
                <w:rFonts w:eastAsia="Batang"/>
                <w:b/>
                <w:sz w:val="22"/>
                <w:szCs w:val="22"/>
                <w:lang w:val="en-ZW"/>
              </w:rPr>
              <w:t xml:space="preserve"> &amp;</w:t>
            </w:r>
            <w:r w:rsidRPr="00932D7C">
              <w:rPr>
                <w:rFonts w:eastAsia="Batang"/>
                <w:b/>
                <w:sz w:val="22"/>
                <w:szCs w:val="22"/>
                <w:lang w:val="en-ZW"/>
              </w:rPr>
              <w:t xml:space="preserve"> Bilbilo</w:t>
            </w:r>
          </w:p>
        </w:tc>
        <w:tc>
          <w:tcPr>
            <w:tcW w:w="2070" w:type="dxa"/>
            <w:gridSpan w:val="2"/>
          </w:tcPr>
          <w:p w14:paraId="3794200E" w14:textId="77777777" w:rsidR="00467A23" w:rsidRPr="00932D7C" w:rsidRDefault="00467A23" w:rsidP="00932D7C">
            <w:pPr>
              <w:rPr>
                <w:rFonts w:eastAsia="Batang"/>
                <w:b/>
                <w:sz w:val="22"/>
                <w:szCs w:val="22"/>
                <w:lang w:val="en-ZW"/>
              </w:rPr>
            </w:pPr>
            <w:r w:rsidRPr="00932D7C">
              <w:rPr>
                <w:rFonts w:eastAsia="Batang"/>
                <w:b/>
                <w:sz w:val="22"/>
                <w:szCs w:val="22"/>
                <w:lang w:val="en-ZW"/>
              </w:rPr>
              <w:t>Welteyi Nega</w:t>
            </w:r>
          </w:p>
        </w:tc>
        <w:tc>
          <w:tcPr>
            <w:tcW w:w="1530" w:type="dxa"/>
            <w:vMerge/>
          </w:tcPr>
          <w:p w14:paraId="489E9D31" w14:textId="77777777" w:rsidR="00467A23" w:rsidRPr="00932D7C" w:rsidRDefault="00467A23" w:rsidP="00932D7C">
            <w:pPr>
              <w:rPr>
                <w:rFonts w:eastAsia="Batang"/>
                <w:b/>
                <w:sz w:val="22"/>
                <w:szCs w:val="22"/>
                <w:lang w:val="en-ZW"/>
              </w:rPr>
            </w:pPr>
          </w:p>
        </w:tc>
      </w:tr>
      <w:tr w:rsidR="00467A23" w:rsidRPr="00932D7C" w14:paraId="42583788" w14:textId="77777777" w:rsidTr="00467A23">
        <w:tc>
          <w:tcPr>
            <w:tcW w:w="540" w:type="dxa"/>
            <w:vMerge/>
          </w:tcPr>
          <w:p w14:paraId="30508CFA" w14:textId="77777777" w:rsidR="00467A23" w:rsidRPr="00932D7C" w:rsidRDefault="00467A23" w:rsidP="00932D7C">
            <w:pPr>
              <w:rPr>
                <w:rFonts w:eastAsia="Batang"/>
                <w:sz w:val="22"/>
                <w:szCs w:val="22"/>
                <w:lang w:val="en-ZW"/>
              </w:rPr>
            </w:pPr>
          </w:p>
        </w:tc>
        <w:tc>
          <w:tcPr>
            <w:tcW w:w="2970" w:type="dxa"/>
            <w:vMerge/>
          </w:tcPr>
          <w:p w14:paraId="1D3D2E03" w14:textId="77777777" w:rsidR="00467A23" w:rsidRPr="00932D7C" w:rsidRDefault="00467A23" w:rsidP="00932D7C">
            <w:pPr>
              <w:rPr>
                <w:rFonts w:eastAsia="Batang"/>
                <w:sz w:val="22"/>
                <w:szCs w:val="22"/>
                <w:lang w:val="en-ZW"/>
              </w:rPr>
            </w:pPr>
          </w:p>
        </w:tc>
        <w:tc>
          <w:tcPr>
            <w:tcW w:w="1350" w:type="dxa"/>
          </w:tcPr>
          <w:p w14:paraId="4F1ADEBD" w14:textId="77777777" w:rsidR="00467A23" w:rsidRPr="00932D7C" w:rsidRDefault="00467A23" w:rsidP="00932D7C">
            <w:pPr>
              <w:rPr>
                <w:rFonts w:eastAsia="Batang"/>
                <w:b/>
                <w:sz w:val="22"/>
                <w:szCs w:val="22"/>
                <w:lang w:val="en-ZW"/>
              </w:rPr>
            </w:pPr>
            <w:r w:rsidRPr="00932D7C">
              <w:rPr>
                <w:rFonts w:eastAsia="Batang"/>
                <w:b/>
                <w:sz w:val="22"/>
                <w:szCs w:val="22"/>
                <w:lang w:val="en-ZW"/>
              </w:rPr>
              <w:t>Ha</w:t>
            </w:r>
          </w:p>
        </w:tc>
        <w:tc>
          <w:tcPr>
            <w:tcW w:w="720" w:type="dxa"/>
          </w:tcPr>
          <w:p w14:paraId="54DFD499" w14:textId="77777777" w:rsidR="00467A23" w:rsidRPr="00932D7C" w:rsidRDefault="00467A23" w:rsidP="00932D7C">
            <w:pPr>
              <w:rPr>
                <w:rFonts w:eastAsia="Batang"/>
                <w:b/>
                <w:sz w:val="22"/>
                <w:szCs w:val="22"/>
                <w:lang w:val="en-ZW"/>
              </w:rPr>
            </w:pPr>
            <w:r w:rsidRPr="00932D7C">
              <w:rPr>
                <w:rFonts w:eastAsia="Batang"/>
                <w:b/>
                <w:sz w:val="22"/>
                <w:szCs w:val="22"/>
                <w:lang w:val="en-ZW"/>
              </w:rPr>
              <w:t>%</w:t>
            </w:r>
          </w:p>
        </w:tc>
        <w:tc>
          <w:tcPr>
            <w:tcW w:w="1440" w:type="dxa"/>
          </w:tcPr>
          <w:p w14:paraId="29EBC68D" w14:textId="77777777" w:rsidR="00467A23" w:rsidRPr="00932D7C" w:rsidRDefault="00467A23" w:rsidP="00932D7C">
            <w:pPr>
              <w:rPr>
                <w:rFonts w:eastAsia="Batang"/>
                <w:b/>
                <w:sz w:val="22"/>
                <w:szCs w:val="22"/>
                <w:lang w:val="en-ZW"/>
              </w:rPr>
            </w:pPr>
            <w:r w:rsidRPr="00932D7C">
              <w:rPr>
                <w:rFonts w:eastAsia="Batang"/>
                <w:b/>
                <w:sz w:val="22"/>
                <w:szCs w:val="22"/>
                <w:lang w:val="en-ZW"/>
              </w:rPr>
              <w:t>Ha</w:t>
            </w:r>
          </w:p>
        </w:tc>
        <w:tc>
          <w:tcPr>
            <w:tcW w:w="630" w:type="dxa"/>
          </w:tcPr>
          <w:p w14:paraId="552CE850" w14:textId="77777777" w:rsidR="00467A23" w:rsidRPr="00932D7C" w:rsidRDefault="00467A23" w:rsidP="00932D7C">
            <w:pPr>
              <w:rPr>
                <w:rFonts w:eastAsia="Batang"/>
                <w:b/>
                <w:sz w:val="22"/>
                <w:szCs w:val="22"/>
                <w:lang w:val="en-ZW"/>
              </w:rPr>
            </w:pPr>
            <w:r w:rsidRPr="00932D7C">
              <w:rPr>
                <w:rFonts w:eastAsia="Batang"/>
                <w:b/>
                <w:sz w:val="22"/>
                <w:szCs w:val="22"/>
                <w:lang w:val="en-ZW"/>
              </w:rPr>
              <w:t>%</w:t>
            </w:r>
          </w:p>
        </w:tc>
        <w:tc>
          <w:tcPr>
            <w:tcW w:w="1530" w:type="dxa"/>
            <w:vMerge/>
          </w:tcPr>
          <w:p w14:paraId="36D91DC7" w14:textId="77777777" w:rsidR="00467A23" w:rsidRPr="00932D7C" w:rsidRDefault="00467A23" w:rsidP="00932D7C">
            <w:pPr>
              <w:rPr>
                <w:rFonts w:eastAsia="Batang"/>
                <w:sz w:val="22"/>
                <w:szCs w:val="22"/>
                <w:lang w:val="en-ZW"/>
              </w:rPr>
            </w:pPr>
          </w:p>
        </w:tc>
      </w:tr>
      <w:tr w:rsidR="00467A23" w:rsidRPr="00932D7C" w14:paraId="387F648D" w14:textId="77777777" w:rsidTr="00467A23">
        <w:tc>
          <w:tcPr>
            <w:tcW w:w="540" w:type="dxa"/>
          </w:tcPr>
          <w:p w14:paraId="4D5726E2" w14:textId="77777777" w:rsidR="00467A23" w:rsidRPr="00932D7C" w:rsidRDefault="00467A23" w:rsidP="00932D7C">
            <w:pPr>
              <w:rPr>
                <w:rFonts w:eastAsia="Batang"/>
                <w:sz w:val="22"/>
                <w:szCs w:val="22"/>
                <w:lang w:val="en-ZW"/>
              </w:rPr>
            </w:pPr>
            <w:r w:rsidRPr="00932D7C">
              <w:rPr>
                <w:rFonts w:eastAsia="Batang"/>
                <w:sz w:val="22"/>
                <w:szCs w:val="22"/>
                <w:lang w:val="en-ZW"/>
              </w:rPr>
              <w:t>1</w:t>
            </w:r>
          </w:p>
        </w:tc>
        <w:tc>
          <w:tcPr>
            <w:tcW w:w="2970" w:type="dxa"/>
          </w:tcPr>
          <w:p w14:paraId="237B9B13" w14:textId="77777777" w:rsidR="00467A23" w:rsidRPr="00932D7C" w:rsidRDefault="00467A23" w:rsidP="00932D7C">
            <w:pPr>
              <w:rPr>
                <w:rFonts w:eastAsia="Batang"/>
                <w:sz w:val="22"/>
                <w:szCs w:val="22"/>
                <w:lang w:val="en-ZW"/>
              </w:rPr>
            </w:pPr>
            <w:r w:rsidRPr="00932D7C">
              <w:rPr>
                <w:rFonts w:eastAsia="Batang"/>
                <w:sz w:val="22"/>
                <w:szCs w:val="22"/>
                <w:lang w:val="en-ZW"/>
              </w:rPr>
              <w:t xml:space="preserve">Cultivated land </w:t>
            </w:r>
          </w:p>
        </w:tc>
        <w:tc>
          <w:tcPr>
            <w:tcW w:w="1350" w:type="dxa"/>
          </w:tcPr>
          <w:p w14:paraId="57F8DBC0" w14:textId="77777777" w:rsidR="00467A23" w:rsidRPr="00932D7C" w:rsidRDefault="00467A23" w:rsidP="00932D7C">
            <w:pPr>
              <w:rPr>
                <w:rFonts w:eastAsia="Batang"/>
                <w:sz w:val="22"/>
                <w:szCs w:val="22"/>
                <w:lang w:val="en-ZW"/>
              </w:rPr>
            </w:pPr>
            <w:r w:rsidRPr="00932D7C">
              <w:rPr>
                <w:rFonts w:eastAsia="Batang"/>
                <w:sz w:val="22"/>
                <w:szCs w:val="22"/>
                <w:lang w:val="en-ZW"/>
              </w:rPr>
              <w:t>18400</w:t>
            </w:r>
          </w:p>
        </w:tc>
        <w:tc>
          <w:tcPr>
            <w:tcW w:w="720" w:type="dxa"/>
          </w:tcPr>
          <w:p w14:paraId="01134945" w14:textId="77777777" w:rsidR="00467A23" w:rsidRPr="00932D7C" w:rsidRDefault="00467A23" w:rsidP="00932D7C">
            <w:pPr>
              <w:rPr>
                <w:rFonts w:eastAsia="Batang"/>
                <w:sz w:val="22"/>
                <w:szCs w:val="22"/>
                <w:lang w:val="en-ZW"/>
              </w:rPr>
            </w:pPr>
            <w:r w:rsidRPr="00932D7C">
              <w:rPr>
                <w:rFonts w:eastAsia="Batang"/>
                <w:sz w:val="22"/>
                <w:szCs w:val="22"/>
                <w:lang w:val="en-ZW"/>
              </w:rPr>
              <w:t>15</w:t>
            </w:r>
          </w:p>
        </w:tc>
        <w:tc>
          <w:tcPr>
            <w:tcW w:w="1440" w:type="dxa"/>
          </w:tcPr>
          <w:p w14:paraId="5BEE7A7C" w14:textId="77777777" w:rsidR="00467A23" w:rsidRPr="00932D7C" w:rsidRDefault="00467A23" w:rsidP="00932D7C">
            <w:pPr>
              <w:rPr>
                <w:rFonts w:eastAsia="Batang"/>
                <w:sz w:val="22"/>
                <w:szCs w:val="22"/>
                <w:lang w:val="en-ZW"/>
              </w:rPr>
            </w:pPr>
            <w:r w:rsidRPr="00932D7C">
              <w:rPr>
                <w:rFonts w:eastAsia="Batang"/>
                <w:sz w:val="22"/>
                <w:szCs w:val="22"/>
                <w:lang w:val="en-ZW"/>
              </w:rPr>
              <w:t>5331</w:t>
            </w:r>
          </w:p>
        </w:tc>
        <w:tc>
          <w:tcPr>
            <w:tcW w:w="630" w:type="dxa"/>
          </w:tcPr>
          <w:p w14:paraId="66DDDD82" w14:textId="77777777" w:rsidR="00467A23" w:rsidRPr="00932D7C" w:rsidRDefault="00467A23" w:rsidP="00932D7C">
            <w:pPr>
              <w:rPr>
                <w:rFonts w:eastAsia="Batang"/>
                <w:sz w:val="22"/>
                <w:szCs w:val="22"/>
                <w:lang w:val="en-ZW"/>
              </w:rPr>
            </w:pPr>
            <w:r w:rsidRPr="00932D7C">
              <w:rPr>
                <w:rFonts w:eastAsia="Batang"/>
                <w:sz w:val="22"/>
                <w:szCs w:val="22"/>
                <w:lang w:val="en-ZW"/>
              </w:rPr>
              <w:t>68</w:t>
            </w:r>
          </w:p>
        </w:tc>
        <w:tc>
          <w:tcPr>
            <w:tcW w:w="1530" w:type="dxa"/>
          </w:tcPr>
          <w:p w14:paraId="6887B032" w14:textId="77777777" w:rsidR="00467A23" w:rsidRPr="00932D7C" w:rsidRDefault="00467A23" w:rsidP="00932D7C">
            <w:pPr>
              <w:rPr>
                <w:rFonts w:eastAsia="Batang"/>
                <w:sz w:val="22"/>
                <w:szCs w:val="22"/>
                <w:lang w:val="en-ZW"/>
              </w:rPr>
            </w:pPr>
            <w:r w:rsidRPr="00932D7C">
              <w:rPr>
                <w:rFonts w:eastAsia="Batang"/>
                <w:sz w:val="22"/>
                <w:szCs w:val="22"/>
                <w:lang w:val="en-ZW"/>
              </w:rPr>
              <w:t>2</w:t>
            </w:r>
          </w:p>
        </w:tc>
      </w:tr>
      <w:tr w:rsidR="00467A23" w:rsidRPr="00932D7C" w14:paraId="32B95011" w14:textId="77777777" w:rsidTr="00467A23">
        <w:tc>
          <w:tcPr>
            <w:tcW w:w="540" w:type="dxa"/>
          </w:tcPr>
          <w:p w14:paraId="0A414EC4" w14:textId="77777777" w:rsidR="00467A23" w:rsidRPr="00932D7C" w:rsidRDefault="00467A23" w:rsidP="00932D7C">
            <w:pPr>
              <w:rPr>
                <w:rFonts w:eastAsia="Batang"/>
                <w:sz w:val="22"/>
                <w:szCs w:val="22"/>
                <w:lang w:val="en-ZW"/>
              </w:rPr>
            </w:pPr>
            <w:r w:rsidRPr="00932D7C">
              <w:rPr>
                <w:rFonts w:eastAsia="Batang"/>
                <w:sz w:val="22"/>
                <w:szCs w:val="22"/>
                <w:lang w:val="en-ZW"/>
              </w:rPr>
              <w:t>2</w:t>
            </w:r>
          </w:p>
        </w:tc>
        <w:tc>
          <w:tcPr>
            <w:tcW w:w="2970" w:type="dxa"/>
          </w:tcPr>
          <w:p w14:paraId="06776B01" w14:textId="77777777" w:rsidR="00467A23" w:rsidRPr="00932D7C" w:rsidRDefault="00467A23" w:rsidP="00932D7C">
            <w:pPr>
              <w:rPr>
                <w:rFonts w:eastAsia="Batang"/>
                <w:sz w:val="22"/>
                <w:szCs w:val="22"/>
                <w:lang w:val="en-ZW"/>
              </w:rPr>
            </w:pPr>
            <w:r w:rsidRPr="00932D7C">
              <w:rPr>
                <w:rFonts w:eastAsia="Batang"/>
                <w:sz w:val="22"/>
                <w:szCs w:val="22"/>
                <w:lang w:val="en-ZW"/>
              </w:rPr>
              <w:t>Grazing land</w:t>
            </w:r>
          </w:p>
        </w:tc>
        <w:tc>
          <w:tcPr>
            <w:tcW w:w="1350" w:type="dxa"/>
          </w:tcPr>
          <w:p w14:paraId="2E50C8E0" w14:textId="77777777" w:rsidR="00467A23" w:rsidRPr="00932D7C" w:rsidRDefault="00467A23" w:rsidP="00932D7C">
            <w:pPr>
              <w:rPr>
                <w:rFonts w:eastAsia="Batang"/>
                <w:sz w:val="22"/>
                <w:szCs w:val="22"/>
                <w:lang w:val="en-ZW"/>
              </w:rPr>
            </w:pPr>
            <w:r w:rsidRPr="00932D7C">
              <w:rPr>
                <w:rFonts w:eastAsia="Batang"/>
                <w:sz w:val="22"/>
                <w:szCs w:val="22"/>
                <w:lang w:val="en-ZW"/>
              </w:rPr>
              <w:t>9672</w:t>
            </w:r>
          </w:p>
        </w:tc>
        <w:tc>
          <w:tcPr>
            <w:tcW w:w="720" w:type="dxa"/>
          </w:tcPr>
          <w:p w14:paraId="6C370619" w14:textId="77777777" w:rsidR="00467A23" w:rsidRPr="00932D7C" w:rsidRDefault="00467A23" w:rsidP="00932D7C">
            <w:pPr>
              <w:rPr>
                <w:rFonts w:eastAsia="Batang"/>
                <w:sz w:val="22"/>
                <w:szCs w:val="22"/>
                <w:lang w:val="en-ZW"/>
              </w:rPr>
            </w:pPr>
            <w:r w:rsidRPr="00932D7C">
              <w:rPr>
                <w:rFonts w:eastAsia="Batang"/>
                <w:sz w:val="22"/>
                <w:szCs w:val="22"/>
                <w:lang w:val="en-ZW"/>
              </w:rPr>
              <w:t>8</w:t>
            </w:r>
          </w:p>
        </w:tc>
        <w:tc>
          <w:tcPr>
            <w:tcW w:w="1440" w:type="dxa"/>
          </w:tcPr>
          <w:p w14:paraId="15F1ED4A" w14:textId="77777777" w:rsidR="00467A23" w:rsidRPr="00932D7C" w:rsidRDefault="00467A23" w:rsidP="00932D7C">
            <w:pPr>
              <w:rPr>
                <w:rFonts w:eastAsia="Batang"/>
                <w:sz w:val="22"/>
                <w:szCs w:val="22"/>
                <w:lang w:val="en-ZW"/>
              </w:rPr>
            </w:pPr>
            <w:r w:rsidRPr="00932D7C">
              <w:rPr>
                <w:rFonts w:eastAsia="Batang"/>
                <w:sz w:val="22"/>
                <w:szCs w:val="22"/>
                <w:lang w:val="en-ZW"/>
              </w:rPr>
              <w:t>1500</w:t>
            </w:r>
          </w:p>
        </w:tc>
        <w:tc>
          <w:tcPr>
            <w:tcW w:w="630" w:type="dxa"/>
          </w:tcPr>
          <w:p w14:paraId="7D28DB43" w14:textId="77777777" w:rsidR="00467A23" w:rsidRPr="00932D7C" w:rsidRDefault="00467A23" w:rsidP="00932D7C">
            <w:pPr>
              <w:rPr>
                <w:rFonts w:eastAsia="Batang"/>
                <w:sz w:val="22"/>
                <w:szCs w:val="22"/>
                <w:lang w:val="en-ZW"/>
              </w:rPr>
            </w:pPr>
            <w:r w:rsidRPr="00932D7C">
              <w:rPr>
                <w:rFonts w:eastAsia="Batang"/>
                <w:sz w:val="22"/>
                <w:szCs w:val="22"/>
                <w:lang w:val="en-ZW"/>
              </w:rPr>
              <w:t>19</w:t>
            </w:r>
          </w:p>
        </w:tc>
        <w:tc>
          <w:tcPr>
            <w:tcW w:w="1530" w:type="dxa"/>
          </w:tcPr>
          <w:p w14:paraId="2370A010" w14:textId="77777777" w:rsidR="00467A23" w:rsidRPr="00932D7C" w:rsidRDefault="00467A23" w:rsidP="00932D7C">
            <w:pPr>
              <w:rPr>
                <w:rFonts w:eastAsia="Batang"/>
                <w:sz w:val="22"/>
                <w:szCs w:val="22"/>
                <w:lang w:val="en-ZW"/>
              </w:rPr>
            </w:pPr>
            <w:r w:rsidRPr="00932D7C">
              <w:rPr>
                <w:rFonts w:eastAsia="Batang"/>
                <w:sz w:val="22"/>
                <w:szCs w:val="22"/>
                <w:lang w:val="en-ZW"/>
              </w:rPr>
              <w:t>0.63</w:t>
            </w:r>
          </w:p>
        </w:tc>
      </w:tr>
      <w:tr w:rsidR="00467A23" w:rsidRPr="00932D7C" w14:paraId="6BE91E81" w14:textId="77777777" w:rsidTr="00467A23">
        <w:tc>
          <w:tcPr>
            <w:tcW w:w="540" w:type="dxa"/>
          </w:tcPr>
          <w:p w14:paraId="0A41763E" w14:textId="77777777" w:rsidR="00467A23" w:rsidRPr="00932D7C" w:rsidRDefault="00467A23" w:rsidP="00932D7C">
            <w:pPr>
              <w:rPr>
                <w:rFonts w:eastAsia="Batang"/>
                <w:sz w:val="22"/>
                <w:szCs w:val="22"/>
                <w:lang w:val="en-ZW"/>
              </w:rPr>
            </w:pPr>
            <w:r w:rsidRPr="00932D7C">
              <w:rPr>
                <w:rFonts w:eastAsia="Batang"/>
                <w:sz w:val="22"/>
                <w:szCs w:val="22"/>
                <w:lang w:val="en-ZW"/>
              </w:rPr>
              <w:t>3</w:t>
            </w:r>
          </w:p>
        </w:tc>
        <w:tc>
          <w:tcPr>
            <w:tcW w:w="2970" w:type="dxa"/>
          </w:tcPr>
          <w:p w14:paraId="0C61E8BE" w14:textId="77777777" w:rsidR="00467A23" w:rsidRPr="00932D7C" w:rsidRDefault="00467A23" w:rsidP="00932D7C">
            <w:pPr>
              <w:rPr>
                <w:rFonts w:eastAsia="Batang"/>
                <w:sz w:val="22"/>
                <w:szCs w:val="22"/>
                <w:lang w:val="en-ZW"/>
              </w:rPr>
            </w:pPr>
            <w:r w:rsidRPr="00932D7C">
              <w:rPr>
                <w:rFonts w:eastAsia="Batang"/>
                <w:sz w:val="22"/>
                <w:szCs w:val="22"/>
                <w:lang w:val="en-ZW"/>
              </w:rPr>
              <w:t>Forest land</w:t>
            </w:r>
          </w:p>
        </w:tc>
        <w:tc>
          <w:tcPr>
            <w:tcW w:w="1350" w:type="dxa"/>
          </w:tcPr>
          <w:p w14:paraId="232A67B0" w14:textId="77777777" w:rsidR="00467A23" w:rsidRPr="00932D7C" w:rsidRDefault="00467A23" w:rsidP="00932D7C">
            <w:pPr>
              <w:rPr>
                <w:rFonts w:eastAsia="Batang"/>
                <w:sz w:val="22"/>
                <w:szCs w:val="22"/>
                <w:lang w:val="en-ZW"/>
              </w:rPr>
            </w:pPr>
            <w:r w:rsidRPr="00932D7C">
              <w:rPr>
                <w:rFonts w:eastAsia="Batang"/>
                <w:sz w:val="22"/>
                <w:szCs w:val="22"/>
                <w:lang w:val="en-ZW"/>
              </w:rPr>
              <w:t>4787.17</w:t>
            </w:r>
          </w:p>
        </w:tc>
        <w:tc>
          <w:tcPr>
            <w:tcW w:w="720" w:type="dxa"/>
          </w:tcPr>
          <w:p w14:paraId="2CD89A4A" w14:textId="77777777" w:rsidR="00467A23" w:rsidRPr="00932D7C" w:rsidRDefault="00467A23" w:rsidP="00932D7C">
            <w:pPr>
              <w:rPr>
                <w:rFonts w:eastAsia="Batang"/>
                <w:sz w:val="22"/>
                <w:szCs w:val="22"/>
                <w:lang w:val="en-ZW"/>
              </w:rPr>
            </w:pPr>
            <w:r w:rsidRPr="00932D7C">
              <w:rPr>
                <w:rFonts w:eastAsia="Batang"/>
                <w:sz w:val="22"/>
                <w:szCs w:val="22"/>
                <w:lang w:val="en-ZW"/>
              </w:rPr>
              <w:t>4</w:t>
            </w:r>
          </w:p>
        </w:tc>
        <w:tc>
          <w:tcPr>
            <w:tcW w:w="1440" w:type="dxa"/>
          </w:tcPr>
          <w:p w14:paraId="0CA3CA13" w14:textId="77777777" w:rsidR="00467A23" w:rsidRPr="00932D7C" w:rsidRDefault="00467A23" w:rsidP="00932D7C">
            <w:pPr>
              <w:rPr>
                <w:rFonts w:eastAsia="Batang"/>
                <w:sz w:val="22"/>
                <w:szCs w:val="22"/>
                <w:lang w:val="en-ZW"/>
              </w:rPr>
            </w:pPr>
            <w:r w:rsidRPr="00932D7C">
              <w:rPr>
                <w:rFonts w:eastAsia="Batang"/>
                <w:sz w:val="22"/>
                <w:szCs w:val="22"/>
                <w:lang w:val="en-ZW"/>
              </w:rPr>
              <w:t>50</w:t>
            </w:r>
          </w:p>
        </w:tc>
        <w:tc>
          <w:tcPr>
            <w:tcW w:w="630" w:type="dxa"/>
          </w:tcPr>
          <w:p w14:paraId="028BEF6E" w14:textId="77777777" w:rsidR="00467A23" w:rsidRPr="00932D7C" w:rsidRDefault="00467A23" w:rsidP="00932D7C">
            <w:pPr>
              <w:rPr>
                <w:rFonts w:eastAsia="Batang"/>
                <w:sz w:val="22"/>
                <w:szCs w:val="22"/>
                <w:lang w:val="en-ZW"/>
              </w:rPr>
            </w:pPr>
            <w:r w:rsidRPr="00932D7C">
              <w:rPr>
                <w:rFonts w:eastAsia="Batang"/>
                <w:sz w:val="22"/>
                <w:szCs w:val="22"/>
                <w:lang w:val="en-ZW"/>
              </w:rPr>
              <w:t>1</w:t>
            </w:r>
          </w:p>
        </w:tc>
        <w:tc>
          <w:tcPr>
            <w:tcW w:w="1530" w:type="dxa"/>
          </w:tcPr>
          <w:p w14:paraId="4D6D0F19" w14:textId="77777777" w:rsidR="00467A23" w:rsidRPr="00932D7C" w:rsidRDefault="00467A23" w:rsidP="00932D7C">
            <w:pPr>
              <w:rPr>
                <w:rFonts w:eastAsia="Batang"/>
                <w:sz w:val="22"/>
                <w:szCs w:val="22"/>
                <w:lang w:val="en-ZW"/>
              </w:rPr>
            </w:pPr>
            <w:r w:rsidRPr="00932D7C">
              <w:rPr>
                <w:rFonts w:eastAsia="Batang"/>
                <w:sz w:val="22"/>
                <w:szCs w:val="22"/>
                <w:lang w:val="en-ZW"/>
              </w:rPr>
              <w:t>0.02</w:t>
            </w:r>
          </w:p>
        </w:tc>
      </w:tr>
      <w:tr w:rsidR="00467A23" w:rsidRPr="00932D7C" w14:paraId="3F962141" w14:textId="77777777" w:rsidTr="00467A23">
        <w:tc>
          <w:tcPr>
            <w:tcW w:w="540" w:type="dxa"/>
          </w:tcPr>
          <w:p w14:paraId="69442556" w14:textId="77777777" w:rsidR="00467A23" w:rsidRPr="00932D7C" w:rsidRDefault="00467A23" w:rsidP="00932D7C">
            <w:pPr>
              <w:rPr>
                <w:rFonts w:eastAsia="Batang"/>
                <w:sz w:val="22"/>
                <w:szCs w:val="22"/>
                <w:lang w:val="en-ZW"/>
              </w:rPr>
            </w:pPr>
            <w:r w:rsidRPr="00932D7C">
              <w:rPr>
                <w:rFonts w:eastAsia="Batang"/>
                <w:sz w:val="22"/>
                <w:szCs w:val="22"/>
                <w:lang w:val="en-ZW"/>
              </w:rPr>
              <w:t>4</w:t>
            </w:r>
          </w:p>
        </w:tc>
        <w:tc>
          <w:tcPr>
            <w:tcW w:w="2970" w:type="dxa"/>
          </w:tcPr>
          <w:p w14:paraId="7659326D" w14:textId="77777777" w:rsidR="00467A23" w:rsidRPr="00932D7C" w:rsidRDefault="00467A23" w:rsidP="00932D7C">
            <w:pPr>
              <w:rPr>
                <w:rFonts w:eastAsia="Batang"/>
                <w:sz w:val="22"/>
                <w:szCs w:val="22"/>
                <w:lang w:val="en-ZW"/>
              </w:rPr>
            </w:pPr>
            <w:r w:rsidRPr="00932D7C">
              <w:rPr>
                <w:rFonts w:eastAsia="Batang"/>
                <w:sz w:val="22"/>
                <w:szCs w:val="22"/>
                <w:lang w:val="en-ZW"/>
              </w:rPr>
              <w:t xml:space="preserve">Potential land </w:t>
            </w:r>
          </w:p>
        </w:tc>
        <w:tc>
          <w:tcPr>
            <w:tcW w:w="1350" w:type="dxa"/>
          </w:tcPr>
          <w:p w14:paraId="56F065CC" w14:textId="77777777" w:rsidR="00467A23" w:rsidRPr="00932D7C" w:rsidRDefault="00467A23" w:rsidP="00932D7C">
            <w:pPr>
              <w:rPr>
                <w:rFonts w:eastAsia="Batang"/>
                <w:sz w:val="22"/>
                <w:szCs w:val="22"/>
                <w:lang w:val="en-ZW"/>
              </w:rPr>
            </w:pPr>
            <w:r w:rsidRPr="00932D7C">
              <w:rPr>
                <w:rFonts w:eastAsia="Batang"/>
                <w:sz w:val="22"/>
                <w:szCs w:val="22"/>
                <w:lang w:val="en-ZW"/>
              </w:rPr>
              <w:t>69622</w:t>
            </w:r>
          </w:p>
        </w:tc>
        <w:tc>
          <w:tcPr>
            <w:tcW w:w="720" w:type="dxa"/>
          </w:tcPr>
          <w:p w14:paraId="5F7E3A05" w14:textId="77777777" w:rsidR="00467A23" w:rsidRPr="00932D7C" w:rsidRDefault="00467A23" w:rsidP="00932D7C">
            <w:pPr>
              <w:rPr>
                <w:rFonts w:eastAsia="Batang"/>
                <w:sz w:val="22"/>
                <w:szCs w:val="22"/>
                <w:lang w:val="en-ZW"/>
              </w:rPr>
            </w:pPr>
            <w:r w:rsidRPr="00932D7C">
              <w:rPr>
                <w:rFonts w:eastAsia="Batang"/>
                <w:sz w:val="22"/>
                <w:szCs w:val="22"/>
                <w:lang w:val="en-ZW"/>
              </w:rPr>
              <w:t>58</w:t>
            </w:r>
          </w:p>
        </w:tc>
        <w:tc>
          <w:tcPr>
            <w:tcW w:w="1440" w:type="dxa"/>
          </w:tcPr>
          <w:p w14:paraId="0884B5C6"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630" w:type="dxa"/>
          </w:tcPr>
          <w:p w14:paraId="663E2C3E"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1530" w:type="dxa"/>
          </w:tcPr>
          <w:p w14:paraId="7A343304" w14:textId="77777777" w:rsidR="00467A23" w:rsidRPr="00932D7C" w:rsidRDefault="00467A23" w:rsidP="00932D7C">
            <w:pPr>
              <w:rPr>
                <w:rFonts w:eastAsia="Batang"/>
                <w:sz w:val="22"/>
                <w:szCs w:val="22"/>
                <w:lang w:val="en-ZW"/>
              </w:rPr>
            </w:pPr>
          </w:p>
        </w:tc>
      </w:tr>
      <w:tr w:rsidR="00467A23" w:rsidRPr="00932D7C" w14:paraId="682E6F32" w14:textId="77777777" w:rsidTr="00467A23">
        <w:tc>
          <w:tcPr>
            <w:tcW w:w="540" w:type="dxa"/>
          </w:tcPr>
          <w:p w14:paraId="7D869DBD" w14:textId="77777777" w:rsidR="00467A23" w:rsidRPr="00932D7C" w:rsidRDefault="00467A23" w:rsidP="00932D7C">
            <w:pPr>
              <w:rPr>
                <w:rFonts w:eastAsia="Batang"/>
                <w:sz w:val="22"/>
                <w:szCs w:val="22"/>
                <w:lang w:val="en-ZW"/>
              </w:rPr>
            </w:pPr>
            <w:r w:rsidRPr="00932D7C">
              <w:rPr>
                <w:rFonts w:eastAsia="Batang"/>
                <w:sz w:val="22"/>
                <w:szCs w:val="22"/>
                <w:lang w:val="en-ZW"/>
              </w:rPr>
              <w:t>5</w:t>
            </w:r>
          </w:p>
        </w:tc>
        <w:tc>
          <w:tcPr>
            <w:tcW w:w="2970" w:type="dxa"/>
          </w:tcPr>
          <w:p w14:paraId="305E67C7" w14:textId="77777777" w:rsidR="00467A23" w:rsidRPr="00932D7C" w:rsidRDefault="00467A23" w:rsidP="00932D7C">
            <w:pPr>
              <w:rPr>
                <w:rFonts w:eastAsia="Batang"/>
                <w:sz w:val="22"/>
                <w:szCs w:val="22"/>
                <w:lang w:val="en-ZW"/>
              </w:rPr>
            </w:pPr>
            <w:r w:rsidRPr="00932D7C">
              <w:rPr>
                <w:rFonts w:eastAsia="Batang"/>
                <w:sz w:val="22"/>
                <w:szCs w:val="22"/>
                <w:lang w:val="en-ZW"/>
              </w:rPr>
              <w:t>Others</w:t>
            </w:r>
          </w:p>
        </w:tc>
        <w:tc>
          <w:tcPr>
            <w:tcW w:w="1350" w:type="dxa"/>
          </w:tcPr>
          <w:p w14:paraId="30C00A8C" w14:textId="77777777" w:rsidR="00467A23" w:rsidRPr="00932D7C" w:rsidRDefault="00467A23" w:rsidP="00932D7C">
            <w:pPr>
              <w:rPr>
                <w:rFonts w:eastAsia="Batang"/>
                <w:sz w:val="22"/>
                <w:szCs w:val="22"/>
                <w:lang w:val="en-ZW"/>
              </w:rPr>
            </w:pPr>
            <w:r w:rsidRPr="00932D7C">
              <w:rPr>
                <w:rFonts w:eastAsia="Batang"/>
                <w:sz w:val="22"/>
                <w:szCs w:val="22"/>
                <w:lang w:val="en-ZW"/>
              </w:rPr>
              <w:t>17521</w:t>
            </w:r>
          </w:p>
        </w:tc>
        <w:tc>
          <w:tcPr>
            <w:tcW w:w="720" w:type="dxa"/>
          </w:tcPr>
          <w:p w14:paraId="52615AC0" w14:textId="77777777" w:rsidR="00467A23" w:rsidRPr="00932D7C" w:rsidRDefault="00467A23" w:rsidP="00932D7C">
            <w:pPr>
              <w:rPr>
                <w:rFonts w:eastAsia="Batang"/>
                <w:sz w:val="22"/>
                <w:szCs w:val="22"/>
                <w:lang w:val="en-ZW"/>
              </w:rPr>
            </w:pPr>
            <w:r w:rsidRPr="00932D7C">
              <w:rPr>
                <w:rFonts w:eastAsia="Batang"/>
                <w:sz w:val="22"/>
                <w:szCs w:val="22"/>
                <w:lang w:val="en-ZW"/>
              </w:rPr>
              <w:t>15</w:t>
            </w:r>
          </w:p>
        </w:tc>
        <w:tc>
          <w:tcPr>
            <w:tcW w:w="1440" w:type="dxa"/>
          </w:tcPr>
          <w:p w14:paraId="7BE352EF" w14:textId="77777777" w:rsidR="00467A23" w:rsidRPr="00932D7C" w:rsidRDefault="00467A23" w:rsidP="00932D7C">
            <w:pPr>
              <w:rPr>
                <w:rFonts w:eastAsia="Batang"/>
                <w:sz w:val="22"/>
                <w:szCs w:val="22"/>
                <w:lang w:val="en-ZW"/>
              </w:rPr>
            </w:pPr>
            <w:r w:rsidRPr="00932D7C">
              <w:rPr>
                <w:rFonts w:eastAsia="Batang"/>
                <w:sz w:val="22"/>
                <w:szCs w:val="22"/>
                <w:lang w:val="en-ZW"/>
              </w:rPr>
              <w:t>920</w:t>
            </w:r>
          </w:p>
        </w:tc>
        <w:tc>
          <w:tcPr>
            <w:tcW w:w="630" w:type="dxa"/>
          </w:tcPr>
          <w:p w14:paraId="5AF19D33" w14:textId="77777777" w:rsidR="00467A23" w:rsidRPr="00932D7C" w:rsidRDefault="00467A23" w:rsidP="00932D7C">
            <w:pPr>
              <w:rPr>
                <w:rFonts w:eastAsia="Batang"/>
                <w:sz w:val="22"/>
                <w:szCs w:val="22"/>
                <w:lang w:val="en-ZW"/>
              </w:rPr>
            </w:pPr>
            <w:r w:rsidRPr="00932D7C">
              <w:rPr>
                <w:rFonts w:eastAsia="Batang"/>
                <w:sz w:val="22"/>
                <w:szCs w:val="22"/>
                <w:lang w:val="en-ZW"/>
              </w:rPr>
              <w:t>12</w:t>
            </w:r>
          </w:p>
        </w:tc>
        <w:tc>
          <w:tcPr>
            <w:tcW w:w="1530" w:type="dxa"/>
          </w:tcPr>
          <w:p w14:paraId="02288978" w14:textId="77777777" w:rsidR="00467A23" w:rsidRPr="00932D7C" w:rsidRDefault="00467A23" w:rsidP="00932D7C">
            <w:pPr>
              <w:rPr>
                <w:rFonts w:eastAsia="Batang"/>
                <w:sz w:val="22"/>
                <w:szCs w:val="22"/>
                <w:lang w:val="en-ZW"/>
              </w:rPr>
            </w:pPr>
            <w:r w:rsidRPr="00932D7C">
              <w:rPr>
                <w:rFonts w:eastAsia="Batang"/>
                <w:sz w:val="22"/>
                <w:szCs w:val="22"/>
                <w:lang w:val="en-ZW"/>
              </w:rPr>
              <w:t>0.38</w:t>
            </w:r>
          </w:p>
        </w:tc>
      </w:tr>
      <w:tr w:rsidR="00467A23" w:rsidRPr="00932D7C" w14:paraId="17C1EA41" w14:textId="77777777" w:rsidTr="00467A23">
        <w:tc>
          <w:tcPr>
            <w:tcW w:w="540" w:type="dxa"/>
          </w:tcPr>
          <w:p w14:paraId="586CD09E" w14:textId="77777777" w:rsidR="00467A23" w:rsidRPr="00932D7C" w:rsidRDefault="00467A23" w:rsidP="00932D7C">
            <w:pPr>
              <w:rPr>
                <w:rFonts w:eastAsia="Batang"/>
                <w:sz w:val="22"/>
                <w:szCs w:val="22"/>
                <w:lang w:val="en-ZW"/>
              </w:rPr>
            </w:pPr>
          </w:p>
        </w:tc>
        <w:tc>
          <w:tcPr>
            <w:tcW w:w="2970" w:type="dxa"/>
          </w:tcPr>
          <w:p w14:paraId="618C2D1D" w14:textId="77777777" w:rsidR="00467A23" w:rsidRPr="00932D7C" w:rsidRDefault="00467A23" w:rsidP="00932D7C">
            <w:pPr>
              <w:rPr>
                <w:rFonts w:eastAsia="Batang"/>
                <w:b/>
                <w:sz w:val="22"/>
                <w:szCs w:val="22"/>
                <w:lang w:val="en-ZW"/>
              </w:rPr>
            </w:pPr>
            <w:r w:rsidRPr="00932D7C">
              <w:rPr>
                <w:rFonts w:eastAsia="Batang"/>
                <w:b/>
                <w:sz w:val="22"/>
                <w:szCs w:val="22"/>
                <w:lang w:val="en-ZW"/>
              </w:rPr>
              <w:t>Total</w:t>
            </w:r>
          </w:p>
        </w:tc>
        <w:tc>
          <w:tcPr>
            <w:tcW w:w="1350" w:type="dxa"/>
          </w:tcPr>
          <w:p w14:paraId="59ABAB11" w14:textId="77777777" w:rsidR="00467A23" w:rsidRPr="00932D7C" w:rsidRDefault="00467A23" w:rsidP="00932D7C">
            <w:pPr>
              <w:rPr>
                <w:rFonts w:eastAsia="Batang"/>
                <w:b/>
                <w:sz w:val="22"/>
                <w:szCs w:val="22"/>
                <w:lang w:val="en-ZW"/>
              </w:rPr>
            </w:pPr>
            <w:r w:rsidRPr="00932D7C">
              <w:rPr>
                <w:rFonts w:eastAsia="Batang"/>
                <w:b/>
                <w:sz w:val="22"/>
                <w:szCs w:val="22"/>
                <w:lang w:val="en-ZW"/>
              </w:rPr>
              <w:t>120002.17</w:t>
            </w:r>
          </w:p>
        </w:tc>
        <w:tc>
          <w:tcPr>
            <w:tcW w:w="720" w:type="dxa"/>
          </w:tcPr>
          <w:p w14:paraId="29CE9CD8" w14:textId="77777777" w:rsidR="00467A23" w:rsidRPr="00932D7C" w:rsidRDefault="00467A23" w:rsidP="00932D7C">
            <w:pPr>
              <w:rPr>
                <w:rFonts w:eastAsia="Batang"/>
                <w:b/>
                <w:sz w:val="22"/>
                <w:szCs w:val="22"/>
                <w:lang w:val="en-ZW"/>
              </w:rPr>
            </w:pPr>
            <w:r w:rsidRPr="00932D7C">
              <w:rPr>
                <w:rFonts w:eastAsia="Batang"/>
                <w:b/>
                <w:sz w:val="22"/>
                <w:szCs w:val="22"/>
                <w:lang w:val="en-ZW"/>
              </w:rPr>
              <w:t>100</w:t>
            </w:r>
          </w:p>
        </w:tc>
        <w:tc>
          <w:tcPr>
            <w:tcW w:w="1440" w:type="dxa"/>
          </w:tcPr>
          <w:p w14:paraId="7663D2FF" w14:textId="77777777" w:rsidR="00467A23" w:rsidRPr="00932D7C" w:rsidRDefault="00467A23" w:rsidP="00932D7C">
            <w:pPr>
              <w:rPr>
                <w:rFonts w:eastAsia="Batang"/>
                <w:b/>
                <w:sz w:val="22"/>
                <w:szCs w:val="22"/>
                <w:lang w:val="en-ZW"/>
              </w:rPr>
            </w:pPr>
            <w:r w:rsidRPr="00932D7C">
              <w:rPr>
                <w:rFonts w:eastAsia="Batang"/>
                <w:b/>
                <w:sz w:val="22"/>
                <w:szCs w:val="22"/>
                <w:lang w:val="en-ZW"/>
              </w:rPr>
              <w:t>7801</w:t>
            </w:r>
          </w:p>
        </w:tc>
        <w:tc>
          <w:tcPr>
            <w:tcW w:w="630" w:type="dxa"/>
          </w:tcPr>
          <w:p w14:paraId="6EA27A3E" w14:textId="77777777" w:rsidR="00467A23" w:rsidRPr="00932D7C" w:rsidRDefault="00467A23" w:rsidP="00932D7C">
            <w:pPr>
              <w:rPr>
                <w:rFonts w:eastAsia="Batang"/>
                <w:b/>
                <w:sz w:val="22"/>
                <w:szCs w:val="22"/>
                <w:lang w:val="en-ZW"/>
              </w:rPr>
            </w:pPr>
            <w:r w:rsidRPr="00932D7C">
              <w:rPr>
                <w:rFonts w:eastAsia="Batang"/>
                <w:b/>
                <w:sz w:val="22"/>
                <w:szCs w:val="22"/>
                <w:lang w:val="en-ZW"/>
              </w:rPr>
              <w:t>100</w:t>
            </w:r>
          </w:p>
        </w:tc>
        <w:tc>
          <w:tcPr>
            <w:tcW w:w="1530" w:type="dxa"/>
          </w:tcPr>
          <w:p w14:paraId="6A38953B" w14:textId="77777777" w:rsidR="00467A23" w:rsidRPr="00932D7C" w:rsidRDefault="00467A23" w:rsidP="00932D7C">
            <w:pPr>
              <w:rPr>
                <w:rFonts w:eastAsia="Batang"/>
                <w:sz w:val="22"/>
                <w:szCs w:val="22"/>
                <w:lang w:val="en-ZW"/>
              </w:rPr>
            </w:pPr>
          </w:p>
        </w:tc>
      </w:tr>
    </w:tbl>
    <w:p w14:paraId="05446FB9" w14:textId="77777777" w:rsidR="00467A23" w:rsidRPr="00932D7C" w:rsidRDefault="00467A23" w:rsidP="00932D7C">
      <w:pPr>
        <w:rPr>
          <w:rFonts w:eastAsia="Batang"/>
          <w:b/>
          <w:sz w:val="18"/>
          <w:szCs w:val="22"/>
          <w:lang w:val="en-ZW"/>
        </w:rPr>
      </w:pPr>
      <w:r w:rsidRPr="00932D7C">
        <w:rPr>
          <w:rFonts w:eastAsia="Batang"/>
          <w:b/>
          <w:sz w:val="18"/>
          <w:szCs w:val="22"/>
          <w:lang w:val="en-ZW"/>
        </w:rPr>
        <w:t>Source: - Woreda Agric. Office and DA.</w:t>
      </w:r>
    </w:p>
    <w:p w14:paraId="2D7EB0D9" w14:textId="77777777" w:rsidR="00467A23" w:rsidRPr="00932D7C" w:rsidRDefault="00467A23" w:rsidP="00932D7C">
      <w:pPr>
        <w:ind w:left="210"/>
        <w:rPr>
          <w:rFonts w:eastAsia="Batang"/>
          <w:b/>
          <w:sz w:val="22"/>
          <w:szCs w:val="22"/>
          <w:lang w:val="en-ZW"/>
        </w:rPr>
      </w:pPr>
    </w:p>
    <w:p w14:paraId="705347DA" w14:textId="77777777" w:rsidR="00F17748" w:rsidRPr="00932D7C" w:rsidRDefault="00F17748" w:rsidP="00932D7C">
      <w:pPr>
        <w:pStyle w:val="Heading2"/>
        <w:jc w:val="left"/>
        <w:rPr>
          <w:rFonts w:ascii="Times New Roman" w:eastAsia="Batang" w:hAnsi="Times New Roman"/>
          <w:b/>
          <w:lang w:val="en-ZW"/>
        </w:rPr>
      </w:pPr>
    </w:p>
    <w:p w14:paraId="45F859ED" w14:textId="77777777" w:rsidR="00467A23" w:rsidRPr="00932D7C" w:rsidRDefault="00C228C0" w:rsidP="00932D7C">
      <w:pPr>
        <w:pStyle w:val="Heading2"/>
        <w:jc w:val="left"/>
        <w:rPr>
          <w:rFonts w:ascii="Times New Roman" w:eastAsia="Batang" w:hAnsi="Times New Roman"/>
          <w:b/>
          <w:lang w:val="en-ZW"/>
        </w:rPr>
      </w:pPr>
      <w:bookmarkStart w:id="80" w:name="_Toc463550500"/>
      <w:r w:rsidRPr="00932D7C">
        <w:rPr>
          <w:rFonts w:ascii="Times New Roman" w:eastAsia="Batang" w:hAnsi="Times New Roman"/>
          <w:b/>
          <w:lang w:val="en-ZW"/>
        </w:rPr>
        <w:t>3</w:t>
      </w:r>
      <w:r w:rsidR="00467A23" w:rsidRPr="00932D7C">
        <w:rPr>
          <w:rFonts w:ascii="Times New Roman" w:eastAsia="Batang" w:hAnsi="Times New Roman"/>
          <w:b/>
          <w:lang w:val="en-ZW"/>
        </w:rPr>
        <w:t>.6.   Crop production</w:t>
      </w:r>
      <w:bookmarkEnd w:id="80"/>
      <w:r w:rsidR="00467A23" w:rsidRPr="00932D7C">
        <w:rPr>
          <w:rFonts w:ascii="Times New Roman" w:eastAsia="Batang" w:hAnsi="Times New Roman"/>
          <w:b/>
          <w:lang w:val="en-ZW"/>
        </w:rPr>
        <w:t xml:space="preserve"> </w:t>
      </w:r>
    </w:p>
    <w:p w14:paraId="639EA9F2" w14:textId="77777777" w:rsidR="00467A23" w:rsidRPr="00932D7C" w:rsidRDefault="00467A23" w:rsidP="00932D7C">
      <w:pPr>
        <w:pStyle w:val="Heading2"/>
        <w:rPr>
          <w:rFonts w:ascii="Times New Roman" w:eastAsia="Batang" w:hAnsi="Times New Roman"/>
          <w:b/>
          <w:lang w:val="en-ZW"/>
        </w:rPr>
      </w:pPr>
    </w:p>
    <w:p w14:paraId="58EA8261" w14:textId="77777777" w:rsidR="00467A23" w:rsidRPr="00932D7C" w:rsidRDefault="00467A23" w:rsidP="00932D7C">
      <w:pPr>
        <w:spacing w:line="360" w:lineRule="auto"/>
        <w:jc w:val="both"/>
        <w:rPr>
          <w:rFonts w:eastAsia="Batang"/>
          <w:sz w:val="22"/>
          <w:szCs w:val="22"/>
          <w:lang w:val="en-ZW"/>
        </w:rPr>
      </w:pPr>
      <w:r w:rsidRPr="00932D7C">
        <w:rPr>
          <w:rFonts w:eastAsia="Batang"/>
          <w:sz w:val="22"/>
          <w:szCs w:val="22"/>
          <w:lang w:val="en-ZW"/>
        </w:rPr>
        <w:t>Ox ploughing is the common tillage practice in the project area. The cereal crops produced in the area are Wheat &amp; Barely respectively. Next to cereal crops, the area is known for its oil seed production. These are Lin seed and Rapeseed.  As to the pulse crop, Haricot bean and field pea are produced. The production period is dominantly “meher” season, Even though some Cereals and vegetable crops like Barely, teff, Potato, cabbage, Chillies, Maize and carrot are produced at small scale in belg season, all the production activities undertaken in the project area are dominantly rain fed. Wheat and Barley are the major cereal crop that is being produced by the farmers of the area as a stable food and cash crop. But due to moisture stress during flowering fruit setting stage, rust and lack of pesticides and improved seed are contributing for low yield reduction.</w:t>
      </w:r>
    </w:p>
    <w:p w14:paraId="3798986F" w14:textId="77777777" w:rsidR="00467A23" w:rsidRPr="00932D7C" w:rsidRDefault="00467A23" w:rsidP="00932D7C">
      <w:pPr>
        <w:spacing w:line="360" w:lineRule="auto"/>
        <w:jc w:val="both"/>
        <w:rPr>
          <w:rFonts w:eastAsia="Batang"/>
          <w:sz w:val="22"/>
          <w:szCs w:val="22"/>
          <w:lang w:val="en-ZW"/>
        </w:rPr>
      </w:pPr>
    </w:p>
    <w:p w14:paraId="741CA1F4" w14:textId="77777777" w:rsidR="00467A23" w:rsidRPr="00932D7C" w:rsidRDefault="00467A23" w:rsidP="00932D7C">
      <w:pPr>
        <w:spacing w:line="360" w:lineRule="auto"/>
        <w:jc w:val="both"/>
        <w:rPr>
          <w:rFonts w:eastAsia="Batang"/>
          <w:sz w:val="22"/>
          <w:szCs w:val="22"/>
          <w:lang w:val="en-ZW"/>
        </w:rPr>
      </w:pPr>
      <w:r w:rsidRPr="00932D7C">
        <w:rPr>
          <w:rFonts w:eastAsia="Batang"/>
          <w:sz w:val="22"/>
          <w:szCs w:val="22"/>
          <w:lang w:val="en-ZW"/>
        </w:rPr>
        <w:t>Concerning maintenance of soil fertility, there are two methods being exercised in the area.  That is traditional and modern method.  The common traditional methods used to maintain soil fertility are manure and fallowing. While using chemical fertilizer and crop rotation are among the modern methods practiced. Cereals with pulses and oil seed crop are the only three main group of crops used for crop rotation but the cycle is not always kept. The good demand of wheat creates monocropping in the area. As to agricultural inputs utilization, the most essential agricultural inputs utilized in the area is fertilizer, followed by pesticides and improved seed variety. That means, chemical fertilizer is considered as a basic factor to improve land productivity and to substitute the degraded natural fertility of soil in the area. Hence, the farmers have a strong demand to utilize chemical fertilizer than any type of inputs. The source of agricultural inputs is Galema farmers union</w:t>
      </w:r>
      <w:r w:rsidRPr="00932D7C">
        <w:rPr>
          <w:rFonts w:eastAsia="Batang"/>
          <w:b/>
          <w:sz w:val="22"/>
          <w:szCs w:val="22"/>
          <w:lang w:val="en-ZW"/>
        </w:rPr>
        <w:t>,</w:t>
      </w:r>
      <w:r w:rsidRPr="00932D7C">
        <w:rPr>
          <w:rFonts w:eastAsia="Batang"/>
          <w:sz w:val="22"/>
          <w:szCs w:val="22"/>
          <w:lang w:val="en-ZW"/>
        </w:rPr>
        <w:t xml:space="preserve"> private trades, Extension package and retailers.  But the farmers are not capable of using the proper amount, as the cost of inputs is higher, shortage of improved seeds also another main constraint of crop production in the area.  Important crop diseases and pests found in the project area are Rust, shoot fly, cut </w:t>
      </w:r>
      <w:r w:rsidRPr="00932D7C">
        <w:rPr>
          <w:rFonts w:eastAsia="Batang"/>
          <w:sz w:val="22"/>
          <w:szCs w:val="22"/>
          <w:lang w:val="en-ZW"/>
        </w:rPr>
        <w:lastRenderedPageBreak/>
        <w:t>worm, Aphids and other soil born diseases.  Bermuda grass, wild oats and broad leaf weeds also contribute for yield reduction.</w:t>
      </w:r>
    </w:p>
    <w:p w14:paraId="097E005C" w14:textId="77777777" w:rsidR="00467A23" w:rsidRPr="00932D7C" w:rsidRDefault="00467A23" w:rsidP="00932D7C">
      <w:pPr>
        <w:rPr>
          <w:rFonts w:eastAsia="Batang"/>
          <w:sz w:val="22"/>
          <w:szCs w:val="22"/>
          <w:lang w:val="en-ZW"/>
        </w:rPr>
      </w:pPr>
    </w:p>
    <w:p w14:paraId="41E0807F" w14:textId="77777777" w:rsidR="00EB39A0" w:rsidRPr="00932D7C" w:rsidRDefault="00EB39A0" w:rsidP="00932D7C">
      <w:pPr>
        <w:rPr>
          <w:rFonts w:eastAsia="Batang"/>
          <w:sz w:val="22"/>
          <w:szCs w:val="22"/>
          <w:lang w:val="en-ZW"/>
        </w:rPr>
      </w:pPr>
    </w:p>
    <w:p w14:paraId="5CAE4F04" w14:textId="77777777" w:rsidR="00467A23" w:rsidRPr="00932D7C" w:rsidRDefault="00467A23" w:rsidP="00932D7C">
      <w:pPr>
        <w:rPr>
          <w:rFonts w:eastAsia="Batang"/>
          <w:b/>
          <w:sz w:val="22"/>
          <w:szCs w:val="22"/>
          <w:u w:val="single"/>
          <w:lang w:val="en-ZW"/>
        </w:rPr>
      </w:pPr>
      <w:r w:rsidRPr="00932D7C">
        <w:rPr>
          <w:rFonts w:eastAsia="Batang"/>
          <w:b/>
          <w:sz w:val="22"/>
          <w:szCs w:val="22"/>
          <w:lang w:val="en-ZW"/>
        </w:rPr>
        <w:t>Table 2.  Existing cropping pattern on rainfed</w:t>
      </w:r>
      <w:r w:rsidRPr="00932D7C">
        <w:rPr>
          <w:rFonts w:eastAsia="Batang"/>
          <w:b/>
          <w:sz w:val="22"/>
          <w:szCs w:val="22"/>
          <w:u w:val="single"/>
          <w:lang w:val="en-ZW"/>
        </w:rPr>
        <w:t>.</w:t>
      </w:r>
    </w:p>
    <w:p w14:paraId="261A4637" w14:textId="77777777" w:rsidR="00467A23" w:rsidRPr="00932D7C" w:rsidRDefault="00467A23" w:rsidP="00932D7C">
      <w:pPr>
        <w:rPr>
          <w:rFonts w:eastAsia="Batang"/>
          <w:b/>
          <w:sz w:val="22"/>
          <w:szCs w:val="22"/>
          <w:u w:val="single"/>
          <w:lang w:val="en-ZW"/>
        </w:rPr>
      </w:pPr>
    </w:p>
    <w:tbl>
      <w:tblPr>
        <w:tblW w:w="8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1428"/>
        <w:gridCol w:w="931"/>
        <w:gridCol w:w="848"/>
        <w:gridCol w:w="718"/>
        <w:gridCol w:w="810"/>
        <w:gridCol w:w="810"/>
        <w:gridCol w:w="720"/>
        <w:gridCol w:w="720"/>
        <w:gridCol w:w="810"/>
        <w:gridCol w:w="630"/>
      </w:tblGrid>
      <w:tr w:rsidR="00467A23" w:rsidRPr="00932D7C" w14:paraId="1CFC775F" w14:textId="77777777" w:rsidTr="00467A23">
        <w:tc>
          <w:tcPr>
            <w:tcW w:w="485" w:type="dxa"/>
            <w:vMerge w:val="restart"/>
          </w:tcPr>
          <w:p w14:paraId="590465D3" w14:textId="77777777" w:rsidR="00467A23" w:rsidRPr="00932D7C" w:rsidRDefault="00467A23" w:rsidP="00932D7C">
            <w:pPr>
              <w:rPr>
                <w:rFonts w:eastAsia="Batang"/>
                <w:b/>
                <w:sz w:val="22"/>
                <w:szCs w:val="22"/>
                <w:lang w:val="en-ZW"/>
              </w:rPr>
            </w:pPr>
            <w:r w:rsidRPr="00932D7C">
              <w:rPr>
                <w:rFonts w:eastAsia="Batang"/>
                <w:b/>
                <w:sz w:val="22"/>
                <w:szCs w:val="22"/>
                <w:lang w:val="en-ZW"/>
              </w:rPr>
              <w:t>No</w:t>
            </w:r>
          </w:p>
        </w:tc>
        <w:tc>
          <w:tcPr>
            <w:tcW w:w="1428" w:type="dxa"/>
            <w:vMerge w:val="restart"/>
          </w:tcPr>
          <w:p w14:paraId="18C33230" w14:textId="77777777" w:rsidR="00467A23" w:rsidRPr="00932D7C" w:rsidRDefault="00467A23" w:rsidP="00932D7C">
            <w:pPr>
              <w:rPr>
                <w:rFonts w:eastAsia="Batang"/>
                <w:b/>
                <w:sz w:val="22"/>
                <w:szCs w:val="22"/>
                <w:lang w:val="en-ZW"/>
              </w:rPr>
            </w:pPr>
            <w:r w:rsidRPr="00932D7C">
              <w:rPr>
                <w:rFonts w:eastAsia="Batang"/>
                <w:b/>
                <w:sz w:val="22"/>
                <w:szCs w:val="22"/>
                <w:lang w:val="en-ZW"/>
              </w:rPr>
              <w:t>Crop type</w:t>
            </w:r>
          </w:p>
        </w:tc>
        <w:tc>
          <w:tcPr>
            <w:tcW w:w="2497" w:type="dxa"/>
            <w:gridSpan w:val="3"/>
          </w:tcPr>
          <w:p w14:paraId="13690972" w14:textId="77777777" w:rsidR="00467A23" w:rsidRPr="00932D7C" w:rsidRDefault="00467A23" w:rsidP="00932D7C">
            <w:pPr>
              <w:rPr>
                <w:rFonts w:eastAsia="Batang"/>
                <w:b/>
                <w:sz w:val="22"/>
                <w:szCs w:val="22"/>
                <w:lang w:val="en-ZW"/>
              </w:rPr>
            </w:pPr>
            <w:r w:rsidRPr="00932D7C">
              <w:rPr>
                <w:rFonts w:eastAsia="Batang"/>
                <w:b/>
                <w:sz w:val="22"/>
                <w:szCs w:val="22"/>
                <w:lang w:val="en-ZW"/>
              </w:rPr>
              <w:t>Woreda</w:t>
            </w:r>
          </w:p>
        </w:tc>
        <w:tc>
          <w:tcPr>
            <w:tcW w:w="2340" w:type="dxa"/>
            <w:gridSpan w:val="3"/>
          </w:tcPr>
          <w:p w14:paraId="3F9C221F" w14:textId="77777777" w:rsidR="00467A23" w:rsidRPr="00932D7C" w:rsidRDefault="00467A23" w:rsidP="00932D7C">
            <w:pPr>
              <w:rPr>
                <w:rFonts w:eastAsia="Batang"/>
                <w:b/>
                <w:sz w:val="22"/>
                <w:szCs w:val="22"/>
                <w:lang w:val="en-ZW"/>
              </w:rPr>
            </w:pPr>
            <w:r w:rsidRPr="00932D7C">
              <w:rPr>
                <w:rFonts w:eastAsia="Batang"/>
                <w:b/>
                <w:sz w:val="22"/>
                <w:szCs w:val="22"/>
                <w:lang w:val="en-ZW"/>
              </w:rPr>
              <w:t>PA</w:t>
            </w:r>
          </w:p>
        </w:tc>
        <w:tc>
          <w:tcPr>
            <w:tcW w:w="2160" w:type="dxa"/>
            <w:gridSpan w:val="3"/>
          </w:tcPr>
          <w:p w14:paraId="63D5D295" w14:textId="77777777" w:rsidR="00467A23" w:rsidRPr="00932D7C" w:rsidRDefault="00467A23" w:rsidP="00932D7C">
            <w:pPr>
              <w:rPr>
                <w:rFonts w:eastAsia="Batang"/>
                <w:b/>
                <w:sz w:val="22"/>
                <w:szCs w:val="22"/>
                <w:lang w:val="en-ZW"/>
              </w:rPr>
            </w:pPr>
            <w:r w:rsidRPr="00932D7C">
              <w:rPr>
                <w:rFonts w:eastAsia="Batang"/>
                <w:b/>
                <w:sz w:val="22"/>
                <w:szCs w:val="22"/>
                <w:lang w:val="en-ZW"/>
              </w:rPr>
              <w:t>Project area</w:t>
            </w:r>
          </w:p>
        </w:tc>
      </w:tr>
      <w:tr w:rsidR="00467A23" w:rsidRPr="00932D7C" w14:paraId="3D263E3B" w14:textId="77777777" w:rsidTr="00467A23">
        <w:tc>
          <w:tcPr>
            <w:tcW w:w="485" w:type="dxa"/>
            <w:vMerge/>
          </w:tcPr>
          <w:p w14:paraId="1C7C37CD" w14:textId="77777777" w:rsidR="00467A23" w:rsidRPr="00932D7C" w:rsidRDefault="00467A23" w:rsidP="00932D7C">
            <w:pPr>
              <w:rPr>
                <w:rFonts w:eastAsia="Batang"/>
                <w:b/>
                <w:sz w:val="22"/>
                <w:szCs w:val="22"/>
                <w:lang w:val="en-ZW"/>
              </w:rPr>
            </w:pPr>
          </w:p>
        </w:tc>
        <w:tc>
          <w:tcPr>
            <w:tcW w:w="1428" w:type="dxa"/>
            <w:vMerge/>
          </w:tcPr>
          <w:p w14:paraId="64758777" w14:textId="77777777" w:rsidR="00467A23" w:rsidRPr="00932D7C" w:rsidRDefault="00467A23" w:rsidP="00932D7C">
            <w:pPr>
              <w:rPr>
                <w:rFonts w:eastAsia="Batang"/>
                <w:b/>
                <w:sz w:val="22"/>
                <w:szCs w:val="22"/>
                <w:lang w:val="en-ZW"/>
              </w:rPr>
            </w:pPr>
          </w:p>
        </w:tc>
        <w:tc>
          <w:tcPr>
            <w:tcW w:w="2497" w:type="dxa"/>
            <w:gridSpan w:val="3"/>
          </w:tcPr>
          <w:p w14:paraId="0BDAD1D3" w14:textId="77777777" w:rsidR="00467A23" w:rsidRPr="00932D7C" w:rsidRDefault="00467A23" w:rsidP="00932D7C">
            <w:pPr>
              <w:rPr>
                <w:rFonts w:eastAsia="Batang"/>
                <w:b/>
                <w:sz w:val="22"/>
                <w:szCs w:val="22"/>
                <w:lang w:val="en-ZW"/>
              </w:rPr>
            </w:pPr>
            <w:r w:rsidRPr="00932D7C">
              <w:rPr>
                <w:rFonts w:eastAsia="Batang"/>
                <w:b/>
                <w:sz w:val="22"/>
                <w:szCs w:val="22"/>
                <w:lang w:val="en-ZW"/>
              </w:rPr>
              <w:t>Lemu</w:t>
            </w:r>
            <w:r w:rsidR="008A43D7" w:rsidRPr="00932D7C">
              <w:rPr>
                <w:rFonts w:eastAsia="Batang"/>
                <w:b/>
                <w:sz w:val="22"/>
                <w:szCs w:val="22"/>
                <w:lang w:val="en-ZW"/>
              </w:rPr>
              <w:t xml:space="preserve"> &amp;</w:t>
            </w:r>
            <w:r w:rsidRPr="00932D7C">
              <w:rPr>
                <w:rFonts w:eastAsia="Batang"/>
                <w:b/>
                <w:sz w:val="22"/>
                <w:szCs w:val="22"/>
                <w:lang w:val="en-ZW"/>
              </w:rPr>
              <w:t xml:space="preserve"> Bilbillo</w:t>
            </w:r>
          </w:p>
        </w:tc>
        <w:tc>
          <w:tcPr>
            <w:tcW w:w="2340" w:type="dxa"/>
            <w:gridSpan w:val="3"/>
          </w:tcPr>
          <w:p w14:paraId="64B04D36" w14:textId="77777777" w:rsidR="00467A23" w:rsidRPr="00932D7C" w:rsidRDefault="00467A23" w:rsidP="00932D7C">
            <w:pPr>
              <w:rPr>
                <w:rFonts w:eastAsia="Batang"/>
                <w:b/>
                <w:sz w:val="22"/>
                <w:szCs w:val="22"/>
                <w:lang w:val="en-ZW"/>
              </w:rPr>
            </w:pPr>
            <w:r w:rsidRPr="00932D7C">
              <w:rPr>
                <w:rFonts w:eastAsia="Batang"/>
                <w:b/>
                <w:sz w:val="22"/>
                <w:szCs w:val="22"/>
                <w:lang w:val="en-ZW"/>
              </w:rPr>
              <w:t>Welteyi Nega</w:t>
            </w:r>
          </w:p>
        </w:tc>
        <w:tc>
          <w:tcPr>
            <w:tcW w:w="2160" w:type="dxa"/>
            <w:gridSpan w:val="3"/>
          </w:tcPr>
          <w:p w14:paraId="5A8F0E58" w14:textId="77777777" w:rsidR="00467A23" w:rsidRPr="00932D7C" w:rsidRDefault="00467A23" w:rsidP="00932D7C">
            <w:pPr>
              <w:rPr>
                <w:rFonts w:eastAsia="Batang"/>
                <w:b/>
                <w:sz w:val="22"/>
                <w:szCs w:val="22"/>
                <w:lang w:val="en-ZW"/>
              </w:rPr>
            </w:pPr>
            <w:r w:rsidRPr="00932D7C">
              <w:rPr>
                <w:rFonts w:eastAsia="Batang"/>
                <w:b/>
                <w:sz w:val="22"/>
                <w:szCs w:val="22"/>
                <w:lang w:val="en-ZW"/>
              </w:rPr>
              <w:t>Welteyi Nega</w:t>
            </w:r>
          </w:p>
        </w:tc>
      </w:tr>
      <w:tr w:rsidR="00467A23" w:rsidRPr="00932D7C" w14:paraId="459B1DF6" w14:textId="77777777" w:rsidTr="00467A23">
        <w:tc>
          <w:tcPr>
            <w:tcW w:w="485" w:type="dxa"/>
            <w:vMerge/>
          </w:tcPr>
          <w:p w14:paraId="7F2E255C" w14:textId="77777777" w:rsidR="00467A23" w:rsidRPr="00932D7C" w:rsidRDefault="00467A23" w:rsidP="00932D7C">
            <w:pPr>
              <w:rPr>
                <w:rFonts w:eastAsia="Batang"/>
                <w:b/>
                <w:sz w:val="22"/>
                <w:szCs w:val="22"/>
                <w:lang w:val="en-ZW"/>
              </w:rPr>
            </w:pPr>
          </w:p>
        </w:tc>
        <w:tc>
          <w:tcPr>
            <w:tcW w:w="1428" w:type="dxa"/>
            <w:vMerge/>
          </w:tcPr>
          <w:p w14:paraId="285C4903" w14:textId="77777777" w:rsidR="00467A23" w:rsidRPr="00932D7C" w:rsidRDefault="00467A23" w:rsidP="00932D7C">
            <w:pPr>
              <w:rPr>
                <w:rFonts w:eastAsia="Batang"/>
                <w:b/>
                <w:sz w:val="22"/>
                <w:szCs w:val="22"/>
                <w:lang w:val="en-ZW"/>
              </w:rPr>
            </w:pPr>
          </w:p>
        </w:tc>
        <w:tc>
          <w:tcPr>
            <w:tcW w:w="931" w:type="dxa"/>
          </w:tcPr>
          <w:p w14:paraId="7769C50A" w14:textId="77777777" w:rsidR="00467A23" w:rsidRPr="00932D7C" w:rsidRDefault="00467A23" w:rsidP="00932D7C">
            <w:pPr>
              <w:rPr>
                <w:rFonts w:eastAsia="Batang"/>
                <w:b/>
                <w:sz w:val="22"/>
                <w:szCs w:val="22"/>
                <w:lang w:val="en-ZW"/>
              </w:rPr>
            </w:pPr>
            <w:r w:rsidRPr="00932D7C">
              <w:rPr>
                <w:rFonts w:eastAsia="Batang"/>
                <w:b/>
                <w:sz w:val="22"/>
                <w:szCs w:val="22"/>
                <w:lang w:val="en-ZW"/>
              </w:rPr>
              <w:t>Area ha</w:t>
            </w:r>
          </w:p>
        </w:tc>
        <w:tc>
          <w:tcPr>
            <w:tcW w:w="848" w:type="dxa"/>
          </w:tcPr>
          <w:p w14:paraId="2FB8FF61" w14:textId="77777777" w:rsidR="00467A23" w:rsidRPr="00932D7C" w:rsidRDefault="00467A23" w:rsidP="00932D7C">
            <w:pPr>
              <w:rPr>
                <w:rFonts w:eastAsia="Batang"/>
                <w:b/>
                <w:sz w:val="22"/>
                <w:szCs w:val="22"/>
                <w:lang w:val="en-ZW"/>
              </w:rPr>
            </w:pPr>
            <w:r w:rsidRPr="00932D7C">
              <w:rPr>
                <w:rFonts w:eastAsia="Batang"/>
                <w:b/>
                <w:sz w:val="22"/>
                <w:szCs w:val="22"/>
                <w:lang w:val="en-ZW"/>
              </w:rPr>
              <w:t>Yield Qt/ha</w:t>
            </w:r>
          </w:p>
        </w:tc>
        <w:tc>
          <w:tcPr>
            <w:tcW w:w="718" w:type="dxa"/>
          </w:tcPr>
          <w:p w14:paraId="6729F1B2" w14:textId="77777777" w:rsidR="00467A23" w:rsidRPr="00932D7C" w:rsidRDefault="00467A23" w:rsidP="00932D7C">
            <w:pPr>
              <w:rPr>
                <w:rFonts w:eastAsia="Batang"/>
                <w:b/>
                <w:sz w:val="22"/>
                <w:szCs w:val="22"/>
                <w:lang w:val="en-ZW"/>
              </w:rPr>
            </w:pPr>
            <w:r w:rsidRPr="00932D7C">
              <w:rPr>
                <w:rFonts w:eastAsia="Batang"/>
                <w:b/>
                <w:sz w:val="22"/>
                <w:szCs w:val="22"/>
                <w:lang w:val="en-ZW"/>
              </w:rPr>
              <w:t>%</w:t>
            </w:r>
          </w:p>
        </w:tc>
        <w:tc>
          <w:tcPr>
            <w:tcW w:w="810" w:type="dxa"/>
          </w:tcPr>
          <w:p w14:paraId="4F2A221D" w14:textId="77777777" w:rsidR="00467A23" w:rsidRPr="00932D7C" w:rsidRDefault="00467A23" w:rsidP="00932D7C">
            <w:pPr>
              <w:rPr>
                <w:rFonts w:eastAsia="Batang"/>
                <w:b/>
                <w:sz w:val="22"/>
                <w:szCs w:val="22"/>
                <w:lang w:val="en-ZW"/>
              </w:rPr>
            </w:pPr>
            <w:r w:rsidRPr="00932D7C">
              <w:rPr>
                <w:rFonts w:eastAsia="Batang"/>
                <w:b/>
                <w:sz w:val="22"/>
                <w:szCs w:val="22"/>
                <w:lang w:val="en-ZW"/>
              </w:rPr>
              <w:t>Area ha</w:t>
            </w:r>
          </w:p>
        </w:tc>
        <w:tc>
          <w:tcPr>
            <w:tcW w:w="810" w:type="dxa"/>
          </w:tcPr>
          <w:p w14:paraId="1E6B9452" w14:textId="77777777" w:rsidR="00467A23" w:rsidRPr="00932D7C" w:rsidRDefault="00467A23" w:rsidP="00932D7C">
            <w:pPr>
              <w:rPr>
                <w:rFonts w:eastAsia="Batang"/>
                <w:b/>
                <w:sz w:val="22"/>
                <w:szCs w:val="22"/>
                <w:lang w:val="en-ZW"/>
              </w:rPr>
            </w:pPr>
            <w:r w:rsidRPr="00932D7C">
              <w:rPr>
                <w:rFonts w:eastAsia="Batang"/>
                <w:b/>
                <w:sz w:val="22"/>
                <w:szCs w:val="22"/>
                <w:lang w:val="en-ZW"/>
              </w:rPr>
              <w:t>Yield Qt/ha</w:t>
            </w:r>
          </w:p>
        </w:tc>
        <w:tc>
          <w:tcPr>
            <w:tcW w:w="720" w:type="dxa"/>
          </w:tcPr>
          <w:p w14:paraId="2025C2D7" w14:textId="77777777" w:rsidR="00467A23" w:rsidRPr="00932D7C" w:rsidRDefault="00467A23" w:rsidP="00932D7C">
            <w:pPr>
              <w:rPr>
                <w:rFonts w:eastAsia="Batang"/>
                <w:b/>
                <w:sz w:val="22"/>
                <w:szCs w:val="22"/>
                <w:lang w:val="en-ZW"/>
              </w:rPr>
            </w:pPr>
            <w:r w:rsidRPr="00932D7C">
              <w:rPr>
                <w:rFonts w:eastAsia="Batang"/>
                <w:b/>
                <w:sz w:val="22"/>
                <w:szCs w:val="22"/>
                <w:lang w:val="en-ZW"/>
              </w:rPr>
              <w:t>%</w:t>
            </w:r>
          </w:p>
        </w:tc>
        <w:tc>
          <w:tcPr>
            <w:tcW w:w="720" w:type="dxa"/>
          </w:tcPr>
          <w:p w14:paraId="63B07CA8" w14:textId="77777777" w:rsidR="00467A23" w:rsidRPr="00932D7C" w:rsidRDefault="00467A23" w:rsidP="00932D7C">
            <w:pPr>
              <w:rPr>
                <w:rFonts w:eastAsia="Batang"/>
                <w:b/>
                <w:sz w:val="22"/>
                <w:szCs w:val="22"/>
                <w:lang w:val="en-ZW"/>
              </w:rPr>
            </w:pPr>
            <w:r w:rsidRPr="00932D7C">
              <w:rPr>
                <w:rFonts w:eastAsia="Batang"/>
                <w:b/>
                <w:sz w:val="22"/>
                <w:szCs w:val="22"/>
                <w:lang w:val="en-ZW"/>
              </w:rPr>
              <w:t>Area ha</w:t>
            </w:r>
          </w:p>
        </w:tc>
        <w:tc>
          <w:tcPr>
            <w:tcW w:w="810" w:type="dxa"/>
          </w:tcPr>
          <w:p w14:paraId="04AB2EF9" w14:textId="77777777" w:rsidR="00467A23" w:rsidRPr="00932D7C" w:rsidRDefault="00467A23" w:rsidP="00932D7C">
            <w:pPr>
              <w:rPr>
                <w:rFonts w:eastAsia="Batang"/>
                <w:b/>
                <w:sz w:val="22"/>
                <w:szCs w:val="22"/>
                <w:lang w:val="en-ZW"/>
              </w:rPr>
            </w:pPr>
            <w:r w:rsidRPr="00932D7C">
              <w:rPr>
                <w:rFonts w:eastAsia="Batang"/>
                <w:b/>
                <w:sz w:val="22"/>
                <w:szCs w:val="22"/>
                <w:lang w:val="en-ZW"/>
              </w:rPr>
              <w:t>Yield Qt/ha</w:t>
            </w:r>
          </w:p>
        </w:tc>
        <w:tc>
          <w:tcPr>
            <w:tcW w:w="630" w:type="dxa"/>
          </w:tcPr>
          <w:p w14:paraId="3635B630" w14:textId="77777777" w:rsidR="00467A23" w:rsidRPr="00932D7C" w:rsidRDefault="00467A23" w:rsidP="00932D7C">
            <w:pPr>
              <w:rPr>
                <w:rFonts w:eastAsia="Batang"/>
                <w:b/>
                <w:sz w:val="22"/>
                <w:szCs w:val="22"/>
                <w:lang w:val="en-ZW"/>
              </w:rPr>
            </w:pPr>
            <w:r w:rsidRPr="00932D7C">
              <w:rPr>
                <w:rFonts w:eastAsia="Batang"/>
                <w:b/>
                <w:sz w:val="22"/>
                <w:szCs w:val="22"/>
                <w:lang w:val="en-ZW"/>
              </w:rPr>
              <w:t>%</w:t>
            </w:r>
          </w:p>
        </w:tc>
      </w:tr>
      <w:tr w:rsidR="00467A23" w:rsidRPr="00932D7C" w14:paraId="51F63385" w14:textId="77777777" w:rsidTr="00467A23">
        <w:tc>
          <w:tcPr>
            <w:tcW w:w="485" w:type="dxa"/>
          </w:tcPr>
          <w:p w14:paraId="6AD94DFE" w14:textId="77777777" w:rsidR="00467A23" w:rsidRPr="00932D7C" w:rsidRDefault="00467A23" w:rsidP="00932D7C">
            <w:pPr>
              <w:jc w:val="both"/>
              <w:rPr>
                <w:rFonts w:eastAsia="Batang"/>
                <w:b/>
                <w:sz w:val="22"/>
                <w:szCs w:val="22"/>
                <w:lang w:val="en-ZW"/>
              </w:rPr>
            </w:pPr>
            <w:r w:rsidRPr="00932D7C">
              <w:rPr>
                <w:rFonts w:eastAsia="Batang"/>
                <w:b/>
                <w:sz w:val="22"/>
                <w:szCs w:val="22"/>
                <w:lang w:val="en-ZW"/>
              </w:rPr>
              <w:t>I</w:t>
            </w:r>
          </w:p>
        </w:tc>
        <w:tc>
          <w:tcPr>
            <w:tcW w:w="8425" w:type="dxa"/>
            <w:gridSpan w:val="10"/>
          </w:tcPr>
          <w:p w14:paraId="2D91EB22" w14:textId="77777777" w:rsidR="00467A23" w:rsidRPr="00932D7C" w:rsidRDefault="00467A23" w:rsidP="00932D7C">
            <w:pPr>
              <w:rPr>
                <w:rFonts w:eastAsia="Batang"/>
                <w:sz w:val="22"/>
                <w:szCs w:val="22"/>
                <w:lang w:val="en-ZW"/>
              </w:rPr>
            </w:pPr>
            <w:r w:rsidRPr="00932D7C">
              <w:rPr>
                <w:rFonts w:eastAsia="Batang"/>
                <w:b/>
                <w:sz w:val="22"/>
                <w:szCs w:val="22"/>
                <w:lang w:val="en-ZW"/>
              </w:rPr>
              <w:t>Rain fed</w:t>
            </w:r>
          </w:p>
        </w:tc>
      </w:tr>
      <w:tr w:rsidR="00467A23" w:rsidRPr="00932D7C" w14:paraId="356CAB3E" w14:textId="77777777" w:rsidTr="00467A23">
        <w:tc>
          <w:tcPr>
            <w:tcW w:w="485" w:type="dxa"/>
          </w:tcPr>
          <w:p w14:paraId="6D2349AF" w14:textId="77777777" w:rsidR="00467A23" w:rsidRPr="00932D7C" w:rsidRDefault="00467A23" w:rsidP="00932D7C">
            <w:pPr>
              <w:jc w:val="both"/>
              <w:rPr>
                <w:rFonts w:eastAsia="Batang"/>
                <w:sz w:val="22"/>
                <w:szCs w:val="22"/>
                <w:lang w:val="en-ZW"/>
              </w:rPr>
            </w:pPr>
            <w:r w:rsidRPr="00932D7C">
              <w:rPr>
                <w:rFonts w:eastAsia="Batang"/>
                <w:sz w:val="22"/>
                <w:szCs w:val="22"/>
                <w:lang w:val="en-ZW"/>
              </w:rPr>
              <w:t>1</w:t>
            </w:r>
          </w:p>
        </w:tc>
        <w:tc>
          <w:tcPr>
            <w:tcW w:w="1428" w:type="dxa"/>
          </w:tcPr>
          <w:p w14:paraId="7DCEACA4" w14:textId="77777777" w:rsidR="00467A23" w:rsidRPr="00932D7C" w:rsidRDefault="00467A23" w:rsidP="00932D7C">
            <w:pPr>
              <w:rPr>
                <w:rFonts w:eastAsia="Batang"/>
                <w:sz w:val="22"/>
                <w:szCs w:val="22"/>
                <w:lang w:val="en-ZW"/>
              </w:rPr>
            </w:pPr>
            <w:r w:rsidRPr="00932D7C">
              <w:rPr>
                <w:rFonts w:eastAsia="Batang"/>
                <w:sz w:val="22"/>
                <w:szCs w:val="22"/>
                <w:lang w:val="en-ZW"/>
              </w:rPr>
              <w:t>Wheat</w:t>
            </w:r>
          </w:p>
        </w:tc>
        <w:tc>
          <w:tcPr>
            <w:tcW w:w="931" w:type="dxa"/>
          </w:tcPr>
          <w:p w14:paraId="7CC20955" w14:textId="77777777" w:rsidR="00467A23" w:rsidRPr="00932D7C" w:rsidRDefault="00467A23" w:rsidP="00932D7C">
            <w:pPr>
              <w:jc w:val="right"/>
              <w:rPr>
                <w:rFonts w:eastAsia="Batang"/>
                <w:sz w:val="22"/>
                <w:szCs w:val="22"/>
                <w:lang w:val="en-ZW"/>
              </w:rPr>
            </w:pPr>
            <w:r w:rsidRPr="00932D7C">
              <w:rPr>
                <w:rFonts w:eastAsia="Batang"/>
                <w:sz w:val="22"/>
                <w:szCs w:val="22"/>
                <w:lang w:val="en-ZW"/>
              </w:rPr>
              <w:t>22869</w:t>
            </w:r>
          </w:p>
        </w:tc>
        <w:tc>
          <w:tcPr>
            <w:tcW w:w="848" w:type="dxa"/>
          </w:tcPr>
          <w:p w14:paraId="3AED0887" w14:textId="77777777" w:rsidR="00467A23" w:rsidRPr="00932D7C" w:rsidRDefault="00467A23" w:rsidP="00932D7C">
            <w:pPr>
              <w:rPr>
                <w:rFonts w:eastAsia="Batang"/>
                <w:sz w:val="22"/>
                <w:szCs w:val="22"/>
                <w:lang w:val="en-ZW"/>
              </w:rPr>
            </w:pPr>
            <w:r w:rsidRPr="00932D7C">
              <w:rPr>
                <w:rFonts w:eastAsia="Batang"/>
                <w:sz w:val="22"/>
                <w:szCs w:val="22"/>
                <w:lang w:val="en-ZW"/>
              </w:rPr>
              <w:t>18</w:t>
            </w:r>
          </w:p>
        </w:tc>
        <w:tc>
          <w:tcPr>
            <w:tcW w:w="718" w:type="dxa"/>
          </w:tcPr>
          <w:p w14:paraId="326CE641" w14:textId="77777777" w:rsidR="00467A23" w:rsidRPr="00932D7C" w:rsidRDefault="00467A23" w:rsidP="00932D7C">
            <w:pPr>
              <w:rPr>
                <w:rFonts w:eastAsia="Batang"/>
                <w:sz w:val="22"/>
                <w:szCs w:val="22"/>
                <w:lang w:val="en-ZW"/>
              </w:rPr>
            </w:pPr>
            <w:r w:rsidRPr="00932D7C">
              <w:rPr>
                <w:rFonts w:eastAsia="Batang"/>
                <w:sz w:val="22"/>
                <w:szCs w:val="22"/>
                <w:lang w:val="en-ZW"/>
              </w:rPr>
              <w:t>37</w:t>
            </w:r>
          </w:p>
        </w:tc>
        <w:tc>
          <w:tcPr>
            <w:tcW w:w="810" w:type="dxa"/>
            <w:shd w:val="clear" w:color="auto" w:fill="auto"/>
          </w:tcPr>
          <w:p w14:paraId="16CA22D5" w14:textId="77777777" w:rsidR="00467A23" w:rsidRPr="00932D7C" w:rsidRDefault="00467A23" w:rsidP="00932D7C">
            <w:pPr>
              <w:rPr>
                <w:rFonts w:eastAsia="Batang"/>
                <w:sz w:val="22"/>
                <w:szCs w:val="22"/>
                <w:lang w:val="en-ZW"/>
              </w:rPr>
            </w:pPr>
            <w:r w:rsidRPr="00932D7C">
              <w:rPr>
                <w:rFonts w:eastAsia="Batang"/>
                <w:sz w:val="22"/>
                <w:szCs w:val="22"/>
                <w:lang w:val="en-ZW"/>
              </w:rPr>
              <w:t>3408</w:t>
            </w:r>
          </w:p>
        </w:tc>
        <w:tc>
          <w:tcPr>
            <w:tcW w:w="810" w:type="dxa"/>
            <w:shd w:val="clear" w:color="auto" w:fill="auto"/>
          </w:tcPr>
          <w:p w14:paraId="63A70956" w14:textId="77777777" w:rsidR="00467A23" w:rsidRPr="00932D7C" w:rsidRDefault="00467A23" w:rsidP="00932D7C">
            <w:pPr>
              <w:rPr>
                <w:rFonts w:eastAsia="Batang"/>
                <w:sz w:val="22"/>
                <w:szCs w:val="22"/>
                <w:lang w:val="en-ZW"/>
              </w:rPr>
            </w:pPr>
            <w:r w:rsidRPr="00932D7C">
              <w:rPr>
                <w:rFonts w:eastAsia="Batang"/>
                <w:sz w:val="22"/>
                <w:szCs w:val="22"/>
                <w:lang w:val="en-ZW"/>
              </w:rPr>
              <w:t>20</w:t>
            </w:r>
          </w:p>
        </w:tc>
        <w:tc>
          <w:tcPr>
            <w:tcW w:w="720" w:type="dxa"/>
            <w:shd w:val="clear" w:color="auto" w:fill="auto"/>
          </w:tcPr>
          <w:p w14:paraId="1A1E1EC8" w14:textId="77777777" w:rsidR="00467A23" w:rsidRPr="00932D7C" w:rsidRDefault="00467A23" w:rsidP="00932D7C">
            <w:pPr>
              <w:rPr>
                <w:rFonts w:eastAsia="Batang"/>
                <w:sz w:val="22"/>
                <w:szCs w:val="22"/>
                <w:lang w:val="en-ZW"/>
              </w:rPr>
            </w:pPr>
            <w:r w:rsidRPr="00932D7C">
              <w:rPr>
                <w:rFonts w:eastAsia="Batang"/>
                <w:sz w:val="22"/>
                <w:szCs w:val="22"/>
                <w:lang w:val="en-ZW"/>
              </w:rPr>
              <w:t>67</w:t>
            </w:r>
          </w:p>
        </w:tc>
        <w:tc>
          <w:tcPr>
            <w:tcW w:w="720" w:type="dxa"/>
          </w:tcPr>
          <w:p w14:paraId="108F9FC6"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810" w:type="dxa"/>
          </w:tcPr>
          <w:p w14:paraId="70F11C7C"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630" w:type="dxa"/>
          </w:tcPr>
          <w:p w14:paraId="6CDEABAB"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r>
      <w:tr w:rsidR="00467A23" w:rsidRPr="00932D7C" w14:paraId="7AC7565B" w14:textId="77777777" w:rsidTr="00467A23">
        <w:tc>
          <w:tcPr>
            <w:tcW w:w="485" w:type="dxa"/>
          </w:tcPr>
          <w:p w14:paraId="24F2478F" w14:textId="77777777" w:rsidR="00467A23" w:rsidRPr="00932D7C" w:rsidRDefault="00467A23" w:rsidP="00932D7C">
            <w:pPr>
              <w:jc w:val="both"/>
              <w:rPr>
                <w:rFonts w:eastAsia="Batang"/>
                <w:sz w:val="22"/>
                <w:szCs w:val="22"/>
                <w:lang w:val="en-ZW"/>
              </w:rPr>
            </w:pPr>
            <w:r w:rsidRPr="00932D7C">
              <w:rPr>
                <w:rFonts w:eastAsia="Batang"/>
                <w:sz w:val="22"/>
                <w:szCs w:val="22"/>
                <w:lang w:val="en-ZW"/>
              </w:rPr>
              <w:t>2</w:t>
            </w:r>
          </w:p>
        </w:tc>
        <w:tc>
          <w:tcPr>
            <w:tcW w:w="1428" w:type="dxa"/>
          </w:tcPr>
          <w:p w14:paraId="7DB01136" w14:textId="77777777" w:rsidR="00467A23" w:rsidRPr="00932D7C" w:rsidRDefault="00467A23" w:rsidP="00932D7C">
            <w:pPr>
              <w:rPr>
                <w:rFonts w:eastAsia="Batang"/>
                <w:sz w:val="22"/>
                <w:szCs w:val="22"/>
                <w:lang w:val="en-ZW"/>
              </w:rPr>
            </w:pPr>
            <w:r w:rsidRPr="00932D7C">
              <w:rPr>
                <w:rFonts w:eastAsia="Batang"/>
                <w:sz w:val="22"/>
                <w:szCs w:val="22"/>
                <w:lang w:val="en-ZW"/>
              </w:rPr>
              <w:t>Barely</w:t>
            </w:r>
          </w:p>
        </w:tc>
        <w:tc>
          <w:tcPr>
            <w:tcW w:w="931" w:type="dxa"/>
          </w:tcPr>
          <w:p w14:paraId="669143C5" w14:textId="77777777" w:rsidR="00467A23" w:rsidRPr="00932D7C" w:rsidRDefault="00467A23" w:rsidP="00932D7C">
            <w:pPr>
              <w:jc w:val="right"/>
              <w:rPr>
                <w:rFonts w:eastAsia="Batang"/>
                <w:sz w:val="22"/>
                <w:szCs w:val="22"/>
                <w:lang w:val="en-ZW"/>
              </w:rPr>
            </w:pPr>
            <w:r w:rsidRPr="00932D7C">
              <w:rPr>
                <w:rFonts w:eastAsia="Batang"/>
                <w:sz w:val="22"/>
                <w:szCs w:val="22"/>
                <w:lang w:val="en-ZW"/>
              </w:rPr>
              <w:t>22234</w:t>
            </w:r>
          </w:p>
        </w:tc>
        <w:tc>
          <w:tcPr>
            <w:tcW w:w="848" w:type="dxa"/>
          </w:tcPr>
          <w:p w14:paraId="6DE1BFD8" w14:textId="77777777" w:rsidR="00467A23" w:rsidRPr="00932D7C" w:rsidRDefault="00467A23" w:rsidP="00932D7C">
            <w:pPr>
              <w:rPr>
                <w:rFonts w:eastAsia="Batang"/>
                <w:sz w:val="22"/>
                <w:szCs w:val="22"/>
                <w:lang w:val="en-ZW"/>
              </w:rPr>
            </w:pPr>
            <w:r w:rsidRPr="00932D7C">
              <w:rPr>
                <w:rFonts w:eastAsia="Batang"/>
                <w:sz w:val="22"/>
                <w:szCs w:val="22"/>
                <w:lang w:val="en-ZW"/>
              </w:rPr>
              <w:t>23</w:t>
            </w:r>
          </w:p>
        </w:tc>
        <w:tc>
          <w:tcPr>
            <w:tcW w:w="718" w:type="dxa"/>
          </w:tcPr>
          <w:p w14:paraId="0889B529" w14:textId="77777777" w:rsidR="00467A23" w:rsidRPr="00932D7C" w:rsidRDefault="00467A23" w:rsidP="00932D7C">
            <w:pPr>
              <w:rPr>
                <w:rFonts w:eastAsia="Batang"/>
                <w:sz w:val="22"/>
                <w:szCs w:val="22"/>
                <w:lang w:val="en-ZW"/>
              </w:rPr>
            </w:pPr>
            <w:r w:rsidRPr="00932D7C">
              <w:rPr>
                <w:rFonts w:eastAsia="Batang"/>
                <w:sz w:val="22"/>
                <w:szCs w:val="22"/>
                <w:lang w:val="en-ZW"/>
              </w:rPr>
              <w:t>36</w:t>
            </w:r>
          </w:p>
        </w:tc>
        <w:tc>
          <w:tcPr>
            <w:tcW w:w="810" w:type="dxa"/>
            <w:shd w:val="clear" w:color="auto" w:fill="auto"/>
          </w:tcPr>
          <w:p w14:paraId="25F7AAC1" w14:textId="77777777" w:rsidR="00467A23" w:rsidRPr="00932D7C" w:rsidRDefault="00467A23" w:rsidP="00932D7C">
            <w:pPr>
              <w:rPr>
                <w:rFonts w:eastAsia="Batang"/>
                <w:sz w:val="22"/>
                <w:szCs w:val="22"/>
                <w:lang w:val="en-ZW"/>
              </w:rPr>
            </w:pPr>
            <w:r w:rsidRPr="00932D7C">
              <w:rPr>
                <w:rFonts w:eastAsia="Batang"/>
                <w:sz w:val="22"/>
                <w:szCs w:val="22"/>
                <w:lang w:val="en-ZW"/>
              </w:rPr>
              <w:t>735</w:t>
            </w:r>
          </w:p>
        </w:tc>
        <w:tc>
          <w:tcPr>
            <w:tcW w:w="810" w:type="dxa"/>
            <w:shd w:val="clear" w:color="auto" w:fill="auto"/>
          </w:tcPr>
          <w:p w14:paraId="295E852F" w14:textId="77777777" w:rsidR="00467A23" w:rsidRPr="00932D7C" w:rsidRDefault="00467A23" w:rsidP="00932D7C">
            <w:pPr>
              <w:rPr>
                <w:rFonts w:eastAsia="Batang"/>
                <w:sz w:val="22"/>
                <w:szCs w:val="22"/>
                <w:lang w:val="en-ZW"/>
              </w:rPr>
            </w:pPr>
            <w:r w:rsidRPr="00932D7C">
              <w:rPr>
                <w:rFonts w:eastAsia="Batang"/>
                <w:sz w:val="22"/>
                <w:szCs w:val="22"/>
                <w:lang w:val="en-ZW"/>
              </w:rPr>
              <w:t>18</w:t>
            </w:r>
          </w:p>
        </w:tc>
        <w:tc>
          <w:tcPr>
            <w:tcW w:w="720" w:type="dxa"/>
            <w:shd w:val="clear" w:color="auto" w:fill="auto"/>
          </w:tcPr>
          <w:p w14:paraId="2A281219" w14:textId="77777777" w:rsidR="00467A23" w:rsidRPr="00932D7C" w:rsidRDefault="00467A23" w:rsidP="00932D7C">
            <w:pPr>
              <w:rPr>
                <w:rFonts w:eastAsia="Batang"/>
                <w:sz w:val="22"/>
                <w:szCs w:val="22"/>
                <w:lang w:val="en-ZW"/>
              </w:rPr>
            </w:pPr>
            <w:r w:rsidRPr="00932D7C">
              <w:rPr>
                <w:rFonts w:eastAsia="Batang"/>
                <w:sz w:val="22"/>
                <w:szCs w:val="22"/>
                <w:lang w:val="en-ZW"/>
              </w:rPr>
              <w:t>14</w:t>
            </w:r>
          </w:p>
        </w:tc>
        <w:tc>
          <w:tcPr>
            <w:tcW w:w="720" w:type="dxa"/>
          </w:tcPr>
          <w:p w14:paraId="5E4B217F"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810" w:type="dxa"/>
          </w:tcPr>
          <w:p w14:paraId="0350EBDE"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630" w:type="dxa"/>
          </w:tcPr>
          <w:p w14:paraId="5275583F"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r>
      <w:tr w:rsidR="00467A23" w:rsidRPr="00932D7C" w14:paraId="12F6850C" w14:textId="77777777" w:rsidTr="00467A23">
        <w:tc>
          <w:tcPr>
            <w:tcW w:w="485" w:type="dxa"/>
          </w:tcPr>
          <w:p w14:paraId="4C48E05D" w14:textId="77777777" w:rsidR="00467A23" w:rsidRPr="00932D7C" w:rsidRDefault="00467A23" w:rsidP="00932D7C">
            <w:pPr>
              <w:jc w:val="both"/>
              <w:rPr>
                <w:rFonts w:eastAsia="Batang"/>
                <w:sz w:val="22"/>
                <w:szCs w:val="22"/>
                <w:lang w:val="en-ZW"/>
              </w:rPr>
            </w:pPr>
            <w:r w:rsidRPr="00932D7C">
              <w:rPr>
                <w:rFonts w:eastAsia="Batang"/>
                <w:sz w:val="22"/>
                <w:szCs w:val="22"/>
                <w:lang w:val="en-ZW"/>
              </w:rPr>
              <w:t>3</w:t>
            </w:r>
          </w:p>
        </w:tc>
        <w:tc>
          <w:tcPr>
            <w:tcW w:w="1428" w:type="dxa"/>
          </w:tcPr>
          <w:p w14:paraId="22D41AA4" w14:textId="77777777" w:rsidR="00467A23" w:rsidRPr="00932D7C" w:rsidRDefault="00467A23" w:rsidP="00932D7C">
            <w:pPr>
              <w:rPr>
                <w:rFonts w:eastAsia="Batang"/>
                <w:sz w:val="22"/>
                <w:szCs w:val="22"/>
                <w:lang w:val="en-ZW"/>
              </w:rPr>
            </w:pPr>
            <w:r w:rsidRPr="00932D7C">
              <w:rPr>
                <w:rFonts w:eastAsia="Batang"/>
                <w:sz w:val="22"/>
                <w:szCs w:val="22"/>
                <w:lang w:val="en-ZW"/>
              </w:rPr>
              <w:t>Horse &amp; Haricot B</w:t>
            </w:r>
          </w:p>
        </w:tc>
        <w:tc>
          <w:tcPr>
            <w:tcW w:w="931" w:type="dxa"/>
          </w:tcPr>
          <w:p w14:paraId="3E0ECAAA" w14:textId="77777777" w:rsidR="00467A23" w:rsidRPr="00932D7C" w:rsidRDefault="00467A23" w:rsidP="00932D7C">
            <w:pPr>
              <w:jc w:val="right"/>
              <w:rPr>
                <w:rFonts w:eastAsia="Batang"/>
                <w:sz w:val="22"/>
                <w:szCs w:val="22"/>
                <w:lang w:val="en-ZW"/>
              </w:rPr>
            </w:pPr>
            <w:r w:rsidRPr="00932D7C">
              <w:rPr>
                <w:rFonts w:eastAsia="Batang"/>
                <w:sz w:val="22"/>
                <w:szCs w:val="22"/>
                <w:lang w:val="en-ZW"/>
              </w:rPr>
              <w:t>2400</w:t>
            </w:r>
          </w:p>
        </w:tc>
        <w:tc>
          <w:tcPr>
            <w:tcW w:w="848" w:type="dxa"/>
          </w:tcPr>
          <w:p w14:paraId="5881A15D" w14:textId="77777777" w:rsidR="00467A23" w:rsidRPr="00932D7C" w:rsidRDefault="00467A23" w:rsidP="00932D7C">
            <w:pPr>
              <w:rPr>
                <w:rFonts w:eastAsia="Batang"/>
                <w:sz w:val="22"/>
                <w:szCs w:val="22"/>
                <w:lang w:val="en-ZW"/>
              </w:rPr>
            </w:pPr>
            <w:r w:rsidRPr="00932D7C">
              <w:rPr>
                <w:rFonts w:eastAsia="Batang"/>
                <w:sz w:val="22"/>
                <w:szCs w:val="22"/>
                <w:lang w:val="en-ZW"/>
              </w:rPr>
              <w:t>14.5</w:t>
            </w:r>
          </w:p>
        </w:tc>
        <w:tc>
          <w:tcPr>
            <w:tcW w:w="718" w:type="dxa"/>
          </w:tcPr>
          <w:p w14:paraId="0018632D" w14:textId="77777777" w:rsidR="00467A23" w:rsidRPr="00932D7C" w:rsidRDefault="00467A23" w:rsidP="00932D7C">
            <w:pPr>
              <w:rPr>
                <w:rFonts w:eastAsia="Batang"/>
                <w:sz w:val="22"/>
                <w:szCs w:val="22"/>
                <w:lang w:val="en-ZW"/>
              </w:rPr>
            </w:pPr>
            <w:r w:rsidRPr="00932D7C">
              <w:rPr>
                <w:rFonts w:eastAsia="Batang"/>
                <w:sz w:val="22"/>
                <w:szCs w:val="22"/>
                <w:lang w:val="en-ZW"/>
              </w:rPr>
              <w:t>4</w:t>
            </w:r>
          </w:p>
        </w:tc>
        <w:tc>
          <w:tcPr>
            <w:tcW w:w="810" w:type="dxa"/>
            <w:shd w:val="clear" w:color="auto" w:fill="auto"/>
          </w:tcPr>
          <w:p w14:paraId="42A16886" w14:textId="77777777" w:rsidR="00467A23" w:rsidRPr="00932D7C" w:rsidRDefault="00467A23" w:rsidP="00932D7C">
            <w:pPr>
              <w:rPr>
                <w:rFonts w:eastAsia="Batang"/>
                <w:sz w:val="22"/>
                <w:szCs w:val="22"/>
                <w:lang w:val="en-ZW"/>
              </w:rPr>
            </w:pPr>
            <w:r w:rsidRPr="00932D7C">
              <w:rPr>
                <w:rFonts w:eastAsia="Batang"/>
                <w:sz w:val="22"/>
                <w:szCs w:val="22"/>
                <w:lang w:val="en-ZW"/>
              </w:rPr>
              <w:t>30</w:t>
            </w:r>
          </w:p>
        </w:tc>
        <w:tc>
          <w:tcPr>
            <w:tcW w:w="810" w:type="dxa"/>
            <w:shd w:val="clear" w:color="auto" w:fill="auto"/>
          </w:tcPr>
          <w:p w14:paraId="4533B8D8" w14:textId="77777777" w:rsidR="00467A23" w:rsidRPr="00932D7C" w:rsidRDefault="00467A23" w:rsidP="00932D7C">
            <w:pPr>
              <w:rPr>
                <w:rFonts w:eastAsia="Batang"/>
                <w:sz w:val="22"/>
                <w:szCs w:val="22"/>
                <w:lang w:val="en-ZW"/>
              </w:rPr>
            </w:pPr>
            <w:r w:rsidRPr="00932D7C">
              <w:rPr>
                <w:rFonts w:eastAsia="Batang"/>
                <w:sz w:val="22"/>
                <w:szCs w:val="22"/>
                <w:lang w:val="en-ZW"/>
              </w:rPr>
              <w:t>10</w:t>
            </w:r>
          </w:p>
        </w:tc>
        <w:tc>
          <w:tcPr>
            <w:tcW w:w="720" w:type="dxa"/>
            <w:shd w:val="clear" w:color="auto" w:fill="auto"/>
          </w:tcPr>
          <w:p w14:paraId="6C47079D" w14:textId="77777777" w:rsidR="00467A23" w:rsidRPr="00932D7C" w:rsidRDefault="00467A23" w:rsidP="00932D7C">
            <w:pPr>
              <w:rPr>
                <w:rFonts w:eastAsia="Batang"/>
                <w:sz w:val="22"/>
                <w:szCs w:val="22"/>
                <w:lang w:val="en-ZW"/>
              </w:rPr>
            </w:pPr>
            <w:r w:rsidRPr="00932D7C">
              <w:rPr>
                <w:rFonts w:eastAsia="Batang"/>
                <w:sz w:val="22"/>
                <w:szCs w:val="22"/>
                <w:lang w:val="en-ZW"/>
              </w:rPr>
              <w:t>0.6</w:t>
            </w:r>
          </w:p>
        </w:tc>
        <w:tc>
          <w:tcPr>
            <w:tcW w:w="720" w:type="dxa"/>
          </w:tcPr>
          <w:p w14:paraId="7BFC075F"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810" w:type="dxa"/>
          </w:tcPr>
          <w:p w14:paraId="0EB3B2BD"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630" w:type="dxa"/>
          </w:tcPr>
          <w:p w14:paraId="1EDCAD71"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r>
      <w:tr w:rsidR="00467A23" w:rsidRPr="00932D7C" w14:paraId="66E242F4" w14:textId="77777777" w:rsidTr="00467A23">
        <w:tc>
          <w:tcPr>
            <w:tcW w:w="485" w:type="dxa"/>
          </w:tcPr>
          <w:p w14:paraId="165ACB4B" w14:textId="77777777" w:rsidR="00467A23" w:rsidRPr="00932D7C" w:rsidRDefault="00467A23" w:rsidP="00932D7C">
            <w:pPr>
              <w:jc w:val="both"/>
              <w:rPr>
                <w:rFonts w:eastAsia="Batang"/>
                <w:sz w:val="22"/>
                <w:szCs w:val="22"/>
                <w:lang w:val="en-ZW"/>
              </w:rPr>
            </w:pPr>
            <w:r w:rsidRPr="00932D7C">
              <w:rPr>
                <w:rFonts w:eastAsia="Batang"/>
                <w:sz w:val="22"/>
                <w:szCs w:val="22"/>
                <w:lang w:val="en-ZW"/>
              </w:rPr>
              <w:t>4</w:t>
            </w:r>
          </w:p>
        </w:tc>
        <w:tc>
          <w:tcPr>
            <w:tcW w:w="1428" w:type="dxa"/>
          </w:tcPr>
          <w:p w14:paraId="3435BCFC" w14:textId="77777777" w:rsidR="00467A23" w:rsidRPr="00932D7C" w:rsidRDefault="00467A23" w:rsidP="00932D7C">
            <w:pPr>
              <w:rPr>
                <w:rFonts w:eastAsia="Batang"/>
                <w:sz w:val="22"/>
                <w:szCs w:val="22"/>
                <w:lang w:val="en-ZW"/>
              </w:rPr>
            </w:pPr>
            <w:r w:rsidRPr="00932D7C">
              <w:rPr>
                <w:rFonts w:eastAsia="Batang"/>
                <w:sz w:val="22"/>
                <w:szCs w:val="22"/>
                <w:lang w:val="en-ZW"/>
              </w:rPr>
              <w:t>Field pea</w:t>
            </w:r>
          </w:p>
        </w:tc>
        <w:tc>
          <w:tcPr>
            <w:tcW w:w="931" w:type="dxa"/>
          </w:tcPr>
          <w:p w14:paraId="0C9FE6FE" w14:textId="77777777" w:rsidR="00467A23" w:rsidRPr="00932D7C" w:rsidRDefault="00467A23" w:rsidP="00932D7C">
            <w:pPr>
              <w:jc w:val="right"/>
              <w:rPr>
                <w:rFonts w:eastAsia="Batang"/>
                <w:sz w:val="22"/>
                <w:szCs w:val="22"/>
                <w:lang w:val="en-ZW"/>
              </w:rPr>
            </w:pPr>
            <w:r w:rsidRPr="00932D7C">
              <w:rPr>
                <w:rFonts w:eastAsia="Batang"/>
                <w:sz w:val="22"/>
                <w:szCs w:val="22"/>
                <w:lang w:val="en-ZW"/>
              </w:rPr>
              <w:t>1652</w:t>
            </w:r>
          </w:p>
        </w:tc>
        <w:tc>
          <w:tcPr>
            <w:tcW w:w="848" w:type="dxa"/>
          </w:tcPr>
          <w:p w14:paraId="6D6D50C6" w14:textId="77777777" w:rsidR="00467A23" w:rsidRPr="00932D7C" w:rsidRDefault="00467A23" w:rsidP="00932D7C">
            <w:pPr>
              <w:rPr>
                <w:rFonts w:eastAsia="Batang"/>
                <w:sz w:val="22"/>
                <w:szCs w:val="22"/>
                <w:lang w:val="en-ZW"/>
              </w:rPr>
            </w:pPr>
            <w:r w:rsidRPr="00932D7C">
              <w:rPr>
                <w:rFonts w:eastAsia="Batang"/>
                <w:sz w:val="22"/>
                <w:szCs w:val="22"/>
                <w:lang w:val="en-ZW"/>
              </w:rPr>
              <w:t>12</w:t>
            </w:r>
          </w:p>
        </w:tc>
        <w:tc>
          <w:tcPr>
            <w:tcW w:w="718" w:type="dxa"/>
          </w:tcPr>
          <w:p w14:paraId="15C0A61B" w14:textId="77777777" w:rsidR="00467A23" w:rsidRPr="00932D7C" w:rsidRDefault="00467A23" w:rsidP="00932D7C">
            <w:pPr>
              <w:rPr>
                <w:rFonts w:eastAsia="Batang"/>
                <w:sz w:val="22"/>
                <w:szCs w:val="22"/>
                <w:lang w:val="en-ZW"/>
              </w:rPr>
            </w:pPr>
            <w:r w:rsidRPr="00932D7C">
              <w:rPr>
                <w:rFonts w:eastAsia="Batang"/>
                <w:sz w:val="22"/>
                <w:szCs w:val="22"/>
                <w:lang w:val="en-ZW"/>
              </w:rPr>
              <w:t>3</w:t>
            </w:r>
          </w:p>
        </w:tc>
        <w:tc>
          <w:tcPr>
            <w:tcW w:w="810" w:type="dxa"/>
            <w:shd w:val="clear" w:color="auto" w:fill="auto"/>
          </w:tcPr>
          <w:p w14:paraId="1AB11C1F" w14:textId="77777777" w:rsidR="00467A23" w:rsidRPr="00932D7C" w:rsidRDefault="00467A23" w:rsidP="00932D7C">
            <w:pPr>
              <w:rPr>
                <w:rFonts w:eastAsia="Batang"/>
                <w:sz w:val="22"/>
                <w:szCs w:val="22"/>
                <w:lang w:val="en-ZW"/>
              </w:rPr>
            </w:pPr>
            <w:r w:rsidRPr="00932D7C">
              <w:rPr>
                <w:rFonts w:eastAsia="Batang"/>
                <w:sz w:val="22"/>
                <w:szCs w:val="22"/>
                <w:lang w:val="en-ZW"/>
              </w:rPr>
              <w:t>18</w:t>
            </w:r>
          </w:p>
        </w:tc>
        <w:tc>
          <w:tcPr>
            <w:tcW w:w="810" w:type="dxa"/>
            <w:shd w:val="clear" w:color="auto" w:fill="auto"/>
          </w:tcPr>
          <w:p w14:paraId="1790A196" w14:textId="77777777" w:rsidR="00467A23" w:rsidRPr="00932D7C" w:rsidRDefault="00467A23" w:rsidP="00932D7C">
            <w:pPr>
              <w:rPr>
                <w:rFonts w:eastAsia="Batang"/>
                <w:sz w:val="22"/>
                <w:szCs w:val="22"/>
                <w:lang w:val="en-ZW"/>
              </w:rPr>
            </w:pPr>
            <w:r w:rsidRPr="00932D7C">
              <w:rPr>
                <w:rFonts w:eastAsia="Batang"/>
                <w:sz w:val="22"/>
                <w:szCs w:val="22"/>
                <w:lang w:val="en-ZW"/>
              </w:rPr>
              <w:t>10</w:t>
            </w:r>
          </w:p>
        </w:tc>
        <w:tc>
          <w:tcPr>
            <w:tcW w:w="720" w:type="dxa"/>
            <w:shd w:val="clear" w:color="auto" w:fill="auto"/>
          </w:tcPr>
          <w:p w14:paraId="2293C68B" w14:textId="77777777" w:rsidR="00467A23" w:rsidRPr="00932D7C" w:rsidRDefault="00467A23" w:rsidP="00932D7C">
            <w:pPr>
              <w:rPr>
                <w:rFonts w:eastAsia="Batang"/>
                <w:sz w:val="22"/>
                <w:szCs w:val="22"/>
                <w:lang w:val="en-ZW"/>
              </w:rPr>
            </w:pPr>
            <w:r w:rsidRPr="00932D7C">
              <w:rPr>
                <w:rFonts w:eastAsia="Batang"/>
                <w:sz w:val="22"/>
                <w:szCs w:val="22"/>
                <w:lang w:val="en-ZW"/>
              </w:rPr>
              <w:t>0.4</w:t>
            </w:r>
          </w:p>
        </w:tc>
        <w:tc>
          <w:tcPr>
            <w:tcW w:w="720" w:type="dxa"/>
          </w:tcPr>
          <w:p w14:paraId="1A348E2D"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810" w:type="dxa"/>
          </w:tcPr>
          <w:p w14:paraId="6D3F195B"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630" w:type="dxa"/>
          </w:tcPr>
          <w:p w14:paraId="28BC9D10"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r>
      <w:tr w:rsidR="00467A23" w:rsidRPr="00932D7C" w14:paraId="60633095" w14:textId="77777777" w:rsidTr="00467A23">
        <w:tc>
          <w:tcPr>
            <w:tcW w:w="485" w:type="dxa"/>
          </w:tcPr>
          <w:p w14:paraId="112F8A2C" w14:textId="77777777" w:rsidR="00467A23" w:rsidRPr="00932D7C" w:rsidRDefault="00467A23" w:rsidP="00932D7C">
            <w:pPr>
              <w:jc w:val="both"/>
              <w:rPr>
                <w:rFonts w:eastAsia="Batang"/>
                <w:sz w:val="22"/>
                <w:szCs w:val="22"/>
                <w:lang w:val="en-ZW"/>
              </w:rPr>
            </w:pPr>
            <w:r w:rsidRPr="00932D7C">
              <w:rPr>
                <w:rFonts w:eastAsia="Batang"/>
                <w:sz w:val="22"/>
                <w:szCs w:val="22"/>
                <w:lang w:val="en-ZW"/>
              </w:rPr>
              <w:t>5</w:t>
            </w:r>
          </w:p>
        </w:tc>
        <w:tc>
          <w:tcPr>
            <w:tcW w:w="1428" w:type="dxa"/>
          </w:tcPr>
          <w:p w14:paraId="67D4734D" w14:textId="77777777" w:rsidR="00467A23" w:rsidRPr="00932D7C" w:rsidRDefault="00467A23" w:rsidP="00932D7C">
            <w:pPr>
              <w:rPr>
                <w:rFonts w:eastAsia="Batang"/>
                <w:sz w:val="22"/>
                <w:szCs w:val="22"/>
                <w:lang w:val="en-ZW"/>
              </w:rPr>
            </w:pPr>
            <w:r w:rsidRPr="00932D7C">
              <w:rPr>
                <w:rFonts w:eastAsia="Batang"/>
                <w:sz w:val="22"/>
                <w:szCs w:val="22"/>
                <w:lang w:val="en-ZW"/>
              </w:rPr>
              <w:t>Linseed</w:t>
            </w:r>
          </w:p>
        </w:tc>
        <w:tc>
          <w:tcPr>
            <w:tcW w:w="931" w:type="dxa"/>
          </w:tcPr>
          <w:p w14:paraId="5C584F73" w14:textId="77777777" w:rsidR="00467A23" w:rsidRPr="00932D7C" w:rsidRDefault="00467A23" w:rsidP="00932D7C">
            <w:pPr>
              <w:jc w:val="right"/>
              <w:rPr>
                <w:rFonts w:eastAsia="Batang"/>
                <w:sz w:val="22"/>
                <w:szCs w:val="22"/>
                <w:lang w:val="en-ZW"/>
              </w:rPr>
            </w:pPr>
            <w:r w:rsidRPr="00932D7C">
              <w:rPr>
                <w:rFonts w:eastAsia="Batang"/>
                <w:sz w:val="22"/>
                <w:szCs w:val="22"/>
                <w:lang w:val="en-ZW"/>
              </w:rPr>
              <w:t>531</w:t>
            </w:r>
          </w:p>
        </w:tc>
        <w:tc>
          <w:tcPr>
            <w:tcW w:w="848" w:type="dxa"/>
          </w:tcPr>
          <w:p w14:paraId="42ECDFFE" w14:textId="77777777" w:rsidR="00467A23" w:rsidRPr="00932D7C" w:rsidRDefault="00467A23" w:rsidP="00932D7C">
            <w:pPr>
              <w:rPr>
                <w:rFonts w:eastAsia="Batang"/>
                <w:sz w:val="22"/>
                <w:szCs w:val="22"/>
                <w:lang w:val="en-ZW"/>
              </w:rPr>
            </w:pPr>
            <w:r w:rsidRPr="00932D7C">
              <w:rPr>
                <w:rFonts w:eastAsia="Batang"/>
                <w:sz w:val="22"/>
                <w:szCs w:val="22"/>
                <w:lang w:val="en-ZW"/>
              </w:rPr>
              <w:t>12</w:t>
            </w:r>
          </w:p>
        </w:tc>
        <w:tc>
          <w:tcPr>
            <w:tcW w:w="718" w:type="dxa"/>
          </w:tcPr>
          <w:p w14:paraId="1459FEB9" w14:textId="77777777" w:rsidR="00467A23" w:rsidRPr="00932D7C" w:rsidRDefault="00467A23" w:rsidP="00932D7C">
            <w:pPr>
              <w:rPr>
                <w:rFonts w:eastAsia="Batang"/>
                <w:sz w:val="22"/>
                <w:szCs w:val="22"/>
                <w:lang w:val="en-ZW"/>
              </w:rPr>
            </w:pPr>
            <w:r w:rsidRPr="00932D7C">
              <w:rPr>
                <w:rFonts w:eastAsia="Batang"/>
                <w:sz w:val="22"/>
                <w:szCs w:val="22"/>
                <w:lang w:val="en-ZW"/>
              </w:rPr>
              <w:t>1</w:t>
            </w:r>
          </w:p>
        </w:tc>
        <w:tc>
          <w:tcPr>
            <w:tcW w:w="810" w:type="dxa"/>
            <w:shd w:val="clear" w:color="auto" w:fill="auto"/>
          </w:tcPr>
          <w:p w14:paraId="5B8DC4D0" w14:textId="77777777" w:rsidR="00467A23" w:rsidRPr="00932D7C" w:rsidRDefault="00467A23" w:rsidP="00932D7C">
            <w:pPr>
              <w:rPr>
                <w:rFonts w:eastAsia="Batang"/>
                <w:sz w:val="22"/>
                <w:szCs w:val="22"/>
                <w:lang w:val="en-ZW"/>
              </w:rPr>
            </w:pPr>
            <w:r w:rsidRPr="00932D7C">
              <w:rPr>
                <w:rFonts w:eastAsia="Batang"/>
                <w:sz w:val="22"/>
                <w:szCs w:val="22"/>
                <w:lang w:val="en-ZW"/>
              </w:rPr>
              <w:t>850</w:t>
            </w:r>
          </w:p>
        </w:tc>
        <w:tc>
          <w:tcPr>
            <w:tcW w:w="810" w:type="dxa"/>
            <w:shd w:val="clear" w:color="auto" w:fill="auto"/>
          </w:tcPr>
          <w:p w14:paraId="68C455F2" w14:textId="77777777" w:rsidR="00467A23" w:rsidRPr="00932D7C" w:rsidRDefault="00467A23" w:rsidP="00932D7C">
            <w:pPr>
              <w:rPr>
                <w:rFonts w:eastAsia="Batang"/>
                <w:sz w:val="22"/>
                <w:szCs w:val="22"/>
                <w:lang w:val="en-ZW"/>
              </w:rPr>
            </w:pPr>
            <w:r w:rsidRPr="00932D7C">
              <w:rPr>
                <w:rFonts w:eastAsia="Batang"/>
                <w:sz w:val="22"/>
                <w:szCs w:val="22"/>
                <w:lang w:val="en-ZW"/>
              </w:rPr>
              <w:t>6</w:t>
            </w:r>
          </w:p>
        </w:tc>
        <w:tc>
          <w:tcPr>
            <w:tcW w:w="720" w:type="dxa"/>
            <w:shd w:val="clear" w:color="auto" w:fill="auto"/>
          </w:tcPr>
          <w:p w14:paraId="4F2224D1" w14:textId="77777777" w:rsidR="00467A23" w:rsidRPr="00932D7C" w:rsidRDefault="00467A23" w:rsidP="00932D7C">
            <w:pPr>
              <w:rPr>
                <w:rFonts w:eastAsia="Batang"/>
                <w:sz w:val="22"/>
                <w:szCs w:val="22"/>
                <w:lang w:val="en-ZW"/>
              </w:rPr>
            </w:pPr>
            <w:r w:rsidRPr="00932D7C">
              <w:rPr>
                <w:rFonts w:eastAsia="Batang"/>
                <w:sz w:val="22"/>
                <w:szCs w:val="22"/>
                <w:lang w:val="en-ZW"/>
              </w:rPr>
              <w:t>17</w:t>
            </w:r>
          </w:p>
        </w:tc>
        <w:tc>
          <w:tcPr>
            <w:tcW w:w="720" w:type="dxa"/>
          </w:tcPr>
          <w:p w14:paraId="6BEB4216"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810" w:type="dxa"/>
          </w:tcPr>
          <w:p w14:paraId="3B532FDE"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630" w:type="dxa"/>
          </w:tcPr>
          <w:p w14:paraId="01602474"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r>
      <w:tr w:rsidR="00467A23" w:rsidRPr="00932D7C" w14:paraId="274E1824" w14:textId="77777777" w:rsidTr="00467A23">
        <w:tc>
          <w:tcPr>
            <w:tcW w:w="485" w:type="dxa"/>
          </w:tcPr>
          <w:p w14:paraId="584BB80B" w14:textId="77777777" w:rsidR="00467A23" w:rsidRPr="00932D7C" w:rsidRDefault="00467A23" w:rsidP="00932D7C">
            <w:pPr>
              <w:jc w:val="both"/>
              <w:rPr>
                <w:rFonts w:eastAsia="Batang"/>
                <w:sz w:val="22"/>
                <w:szCs w:val="22"/>
                <w:lang w:val="en-ZW"/>
              </w:rPr>
            </w:pPr>
            <w:r w:rsidRPr="00932D7C">
              <w:rPr>
                <w:rFonts w:eastAsia="Batang"/>
                <w:sz w:val="22"/>
                <w:szCs w:val="22"/>
                <w:lang w:val="en-ZW"/>
              </w:rPr>
              <w:t>6</w:t>
            </w:r>
          </w:p>
        </w:tc>
        <w:tc>
          <w:tcPr>
            <w:tcW w:w="1428" w:type="dxa"/>
          </w:tcPr>
          <w:p w14:paraId="6BE06339" w14:textId="77777777" w:rsidR="00467A23" w:rsidRPr="00932D7C" w:rsidRDefault="00467A23" w:rsidP="00932D7C">
            <w:pPr>
              <w:rPr>
                <w:rFonts w:eastAsia="Batang"/>
                <w:sz w:val="22"/>
                <w:szCs w:val="22"/>
                <w:lang w:val="en-ZW"/>
              </w:rPr>
            </w:pPr>
            <w:r w:rsidRPr="00932D7C">
              <w:rPr>
                <w:rFonts w:eastAsia="Batang"/>
                <w:sz w:val="22"/>
                <w:szCs w:val="22"/>
                <w:lang w:val="en-ZW"/>
              </w:rPr>
              <w:t>Rapeseed</w:t>
            </w:r>
          </w:p>
        </w:tc>
        <w:tc>
          <w:tcPr>
            <w:tcW w:w="931" w:type="dxa"/>
          </w:tcPr>
          <w:p w14:paraId="1A4B6AC2" w14:textId="77777777" w:rsidR="00467A23" w:rsidRPr="00932D7C" w:rsidRDefault="00467A23" w:rsidP="00932D7C">
            <w:pPr>
              <w:jc w:val="right"/>
              <w:rPr>
                <w:rFonts w:eastAsia="Batang"/>
                <w:sz w:val="22"/>
                <w:szCs w:val="22"/>
                <w:lang w:val="en-ZW"/>
              </w:rPr>
            </w:pPr>
            <w:r w:rsidRPr="00932D7C">
              <w:rPr>
                <w:rFonts w:eastAsia="Batang"/>
                <w:sz w:val="22"/>
                <w:szCs w:val="22"/>
                <w:lang w:val="en-ZW"/>
              </w:rPr>
              <w:t>9479</w:t>
            </w:r>
          </w:p>
        </w:tc>
        <w:tc>
          <w:tcPr>
            <w:tcW w:w="848" w:type="dxa"/>
          </w:tcPr>
          <w:p w14:paraId="5A4B616D" w14:textId="77777777" w:rsidR="00467A23" w:rsidRPr="00932D7C" w:rsidRDefault="00467A23" w:rsidP="00932D7C">
            <w:pPr>
              <w:rPr>
                <w:rFonts w:eastAsia="Batang"/>
                <w:sz w:val="22"/>
                <w:szCs w:val="22"/>
                <w:lang w:val="en-ZW"/>
              </w:rPr>
            </w:pPr>
            <w:r w:rsidRPr="00932D7C">
              <w:rPr>
                <w:rFonts w:eastAsia="Batang"/>
                <w:sz w:val="22"/>
                <w:szCs w:val="22"/>
                <w:lang w:val="en-ZW"/>
              </w:rPr>
              <w:t>14</w:t>
            </w:r>
          </w:p>
        </w:tc>
        <w:tc>
          <w:tcPr>
            <w:tcW w:w="718" w:type="dxa"/>
          </w:tcPr>
          <w:p w14:paraId="18E58158" w14:textId="77777777" w:rsidR="00467A23" w:rsidRPr="00932D7C" w:rsidRDefault="00467A23" w:rsidP="00932D7C">
            <w:pPr>
              <w:rPr>
                <w:rFonts w:eastAsia="Batang"/>
                <w:sz w:val="22"/>
                <w:szCs w:val="22"/>
                <w:lang w:val="en-ZW"/>
              </w:rPr>
            </w:pPr>
            <w:r w:rsidRPr="00932D7C">
              <w:rPr>
                <w:rFonts w:eastAsia="Batang"/>
                <w:sz w:val="22"/>
                <w:szCs w:val="22"/>
                <w:lang w:val="en-ZW"/>
              </w:rPr>
              <w:t>15</w:t>
            </w:r>
          </w:p>
        </w:tc>
        <w:tc>
          <w:tcPr>
            <w:tcW w:w="810" w:type="dxa"/>
            <w:shd w:val="clear" w:color="auto" w:fill="auto"/>
          </w:tcPr>
          <w:p w14:paraId="379FD247" w14:textId="77777777" w:rsidR="00467A23" w:rsidRPr="00932D7C" w:rsidRDefault="00467A23" w:rsidP="00932D7C">
            <w:pPr>
              <w:rPr>
                <w:rFonts w:eastAsia="Batang"/>
                <w:sz w:val="22"/>
                <w:szCs w:val="22"/>
                <w:lang w:val="en-ZW"/>
              </w:rPr>
            </w:pPr>
            <w:r w:rsidRPr="00932D7C">
              <w:rPr>
                <w:rFonts w:eastAsia="Batang"/>
                <w:sz w:val="22"/>
                <w:szCs w:val="22"/>
                <w:lang w:val="en-ZW"/>
              </w:rPr>
              <w:t>20</w:t>
            </w:r>
          </w:p>
        </w:tc>
        <w:tc>
          <w:tcPr>
            <w:tcW w:w="810" w:type="dxa"/>
            <w:shd w:val="clear" w:color="auto" w:fill="auto"/>
          </w:tcPr>
          <w:p w14:paraId="0952C84F" w14:textId="77777777" w:rsidR="00467A23" w:rsidRPr="00932D7C" w:rsidRDefault="00467A23" w:rsidP="00932D7C">
            <w:pPr>
              <w:rPr>
                <w:rFonts w:eastAsia="Batang"/>
                <w:sz w:val="22"/>
                <w:szCs w:val="22"/>
                <w:lang w:val="en-ZW"/>
              </w:rPr>
            </w:pPr>
            <w:r w:rsidRPr="00932D7C">
              <w:rPr>
                <w:rFonts w:eastAsia="Batang"/>
                <w:sz w:val="22"/>
                <w:szCs w:val="22"/>
                <w:lang w:val="en-ZW"/>
              </w:rPr>
              <w:t>7</w:t>
            </w:r>
          </w:p>
        </w:tc>
        <w:tc>
          <w:tcPr>
            <w:tcW w:w="720" w:type="dxa"/>
            <w:shd w:val="clear" w:color="auto" w:fill="auto"/>
          </w:tcPr>
          <w:p w14:paraId="47DB425C" w14:textId="77777777" w:rsidR="00467A23" w:rsidRPr="00932D7C" w:rsidRDefault="00467A23" w:rsidP="00932D7C">
            <w:pPr>
              <w:rPr>
                <w:rFonts w:eastAsia="Batang"/>
                <w:sz w:val="22"/>
                <w:szCs w:val="22"/>
                <w:lang w:val="en-ZW"/>
              </w:rPr>
            </w:pPr>
            <w:r w:rsidRPr="00932D7C">
              <w:rPr>
                <w:rFonts w:eastAsia="Batang"/>
                <w:sz w:val="22"/>
                <w:szCs w:val="22"/>
                <w:lang w:val="en-ZW"/>
              </w:rPr>
              <w:t>0.4</w:t>
            </w:r>
          </w:p>
        </w:tc>
        <w:tc>
          <w:tcPr>
            <w:tcW w:w="720" w:type="dxa"/>
          </w:tcPr>
          <w:p w14:paraId="418D9E16"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810" w:type="dxa"/>
          </w:tcPr>
          <w:p w14:paraId="70F68396"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630" w:type="dxa"/>
          </w:tcPr>
          <w:p w14:paraId="3C230A47"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r>
      <w:tr w:rsidR="00467A23" w:rsidRPr="00932D7C" w14:paraId="1D5B59EE" w14:textId="77777777" w:rsidTr="00467A23">
        <w:tc>
          <w:tcPr>
            <w:tcW w:w="485" w:type="dxa"/>
          </w:tcPr>
          <w:p w14:paraId="7A00E874" w14:textId="77777777" w:rsidR="00467A23" w:rsidRPr="00932D7C" w:rsidRDefault="00467A23" w:rsidP="00932D7C">
            <w:pPr>
              <w:jc w:val="both"/>
              <w:rPr>
                <w:rFonts w:eastAsia="Batang"/>
                <w:sz w:val="22"/>
                <w:szCs w:val="22"/>
                <w:lang w:val="en-ZW"/>
              </w:rPr>
            </w:pPr>
            <w:r w:rsidRPr="00932D7C">
              <w:rPr>
                <w:rFonts w:eastAsia="Batang"/>
                <w:sz w:val="22"/>
                <w:szCs w:val="22"/>
                <w:lang w:val="en-ZW"/>
              </w:rPr>
              <w:t>7</w:t>
            </w:r>
          </w:p>
        </w:tc>
        <w:tc>
          <w:tcPr>
            <w:tcW w:w="1428" w:type="dxa"/>
          </w:tcPr>
          <w:p w14:paraId="0FE2A002" w14:textId="77777777" w:rsidR="00467A23" w:rsidRPr="00932D7C" w:rsidRDefault="00467A23" w:rsidP="00932D7C">
            <w:pPr>
              <w:rPr>
                <w:rFonts w:eastAsia="Batang"/>
                <w:sz w:val="22"/>
                <w:szCs w:val="22"/>
                <w:lang w:val="en-ZW"/>
              </w:rPr>
            </w:pPr>
            <w:r w:rsidRPr="00932D7C">
              <w:rPr>
                <w:rFonts w:eastAsia="Batang"/>
                <w:sz w:val="22"/>
                <w:szCs w:val="22"/>
                <w:lang w:val="en-ZW"/>
              </w:rPr>
              <w:t>Teff</w:t>
            </w:r>
          </w:p>
        </w:tc>
        <w:tc>
          <w:tcPr>
            <w:tcW w:w="931" w:type="dxa"/>
          </w:tcPr>
          <w:p w14:paraId="04211591" w14:textId="77777777" w:rsidR="00467A23" w:rsidRPr="00932D7C" w:rsidRDefault="00467A23" w:rsidP="00932D7C">
            <w:pPr>
              <w:jc w:val="right"/>
              <w:rPr>
                <w:rFonts w:eastAsia="Batang"/>
                <w:sz w:val="22"/>
                <w:szCs w:val="22"/>
                <w:lang w:val="en-ZW"/>
              </w:rPr>
            </w:pPr>
            <w:r w:rsidRPr="00932D7C">
              <w:rPr>
                <w:rFonts w:eastAsia="Batang"/>
                <w:sz w:val="22"/>
                <w:szCs w:val="22"/>
                <w:lang w:val="en-ZW"/>
              </w:rPr>
              <w:t>2500</w:t>
            </w:r>
          </w:p>
        </w:tc>
        <w:tc>
          <w:tcPr>
            <w:tcW w:w="848" w:type="dxa"/>
          </w:tcPr>
          <w:p w14:paraId="04450EEE" w14:textId="77777777" w:rsidR="00467A23" w:rsidRPr="00932D7C" w:rsidRDefault="00467A23" w:rsidP="00932D7C">
            <w:pPr>
              <w:rPr>
                <w:rFonts w:eastAsia="Batang"/>
                <w:sz w:val="22"/>
                <w:szCs w:val="22"/>
                <w:lang w:val="en-ZW"/>
              </w:rPr>
            </w:pPr>
            <w:r w:rsidRPr="00932D7C">
              <w:rPr>
                <w:rFonts w:eastAsia="Batang"/>
                <w:sz w:val="22"/>
                <w:szCs w:val="22"/>
                <w:lang w:val="en-ZW"/>
              </w:rPr>
              <w:t>10</w:t>
            </w:r>
          </w:p>
        </w:tc>
        <w:tc>
          <w:tcPr>
            <w:tcW w:w="718" w:type="dxa"/>
          </w:tcPr>
          <w:p w14:paraId="685A7D3A" w14:textId="77777777" w:rsidR="00467A23" w:rsidRPr="00932D7C" w:rsidRDefault="00467A23" w:rsidP="00932D7C">
            <w:pPr>
              <w:rPr>
                <w:rFonts w:eastAsia="Batang"/>
                <w:sz w:val="22"/>
                <w:szCs w:val="22"/>
                <w:lang w:val="en-ZW"/>
              </w:rPr>
            </w:pPr>
            <w:r w:rsidRPr="00932D7C">
              <w:rPr>
                <w:rFonts w:eastAsia="Batang"/>
                <w:sz w:val="22"/>
                <w:szCs w:val="22"/>
                <w:lang w:val="en-ZW"/>
              </w:rPr>
              <w:t>4</w:t>
            </w:r>
          </w:p>
        </w:tc>
        <w:tc>
          <w:tcPr>
            <w:tcW w:w="810" w:type="dxa"/>
            <w:shd w:val="clear" w:color="auto" w:fill="auto"/>
          </w:tcPr>
          <w:p w14:paraId="7282FFD2" w14:textId="77777777" w:rsidR="00467A23" w:rsidRPr="00932D7C" w:rsidRDefault="00467A23" w:rsidP="00932D7C">
            <w:pPr>
              <w:rPr>
                <w:rFonts w:eastAsia="Batang"/>
                <w:sz w:val="22"/>
                <w:szCs w:val="22"/>
                <w:lang w:val="en-ZW"/>
              </w:rPr>
            </w:pPr>
            <w:r w:rsidRPr="00932D7C">
              <w:rPr>
                <w:rFonts w:eastAsia="Batang"/>
                <w:sz w:val="22"/>
                <w:szCs w:val="22"/>
                <w:lang w:val="en-ZW"/>
              </w:rPr>
              <w:t>50</w:t>
            </w:r>
          </w:p>
        </w:tc>
        <w:tc>
          <w:tcPr>
            <w:tcW w:w="810" w:type="dxa"/>
            <w:shd w:val="clear" w:color="auto" w:fill="auto"/>
          </w:tcPr>
          <w:p w14:paraId="269D0EC1" w14:textId="77777777" w:rsidR="00467A23" w:rsidRPr="00932D7C" w:rsidRDefault="00467A23" w:rsidP="00932D7C">
            <w:pPr>
              <w:rPr>
                <w:rFonts w:eastAsia="Batang"/>
                <w:sz w:val="22"/>
                <w:szCs w:val="22"/>
                <w:lang w:val="en-ZW"/>
              </w:rPr>
            </w:pPr>
            <w:r w:rsidRPr="00932D7C">
              <w:rPr>
                <w:rFonts w:eastAsia="Batang"/>
                <w:sz w:val="22"/>
                <w:szCs w:val="22"/>
                <w:lang w:val="en-ZW"/>
              </w:rPr>
              <w:t>8</w:t>
            </w:r>
          </w:p>
        </w:tc>
        <w:tc>
          <w:tcPr>
            <w:tcW w:w="720" w:type="dxa"/>
            <w:shd w:val="clear" w:color="auto" w:fill="auto"/>
          </w:tcPr>
          <w:p w14:paraId="724BD881" w14:textId="77777777" w:rsidR="00467A23" w:rsidRPr="00932D7C" w:rsidRDefault="00467A23" w:rsidP="00932D7C">
            <w:pPr>
              <w:rPr>
                <w:rFonts w:eastAsia="Batang"/>
                <w:sz w:val="22"/>
                <w:szCs w:val="22"/>
                <w:lang w:val="en-ZW"/>
              </w:rPr>
            </w:pPr>
            <w:r w:rsidRPr="00932D7C">
              <w:rPr>
                <w:rFonts w:eastAsia="Batang"/>
                <w:sz w:val="22"/>
                <w:szCs w:val="22"/>
                <w:lang w:val="en-ZW"/>
              </w:rPr>
              <w:t>0.6</w:t>
            </w:r>
          </w:p>
        </w:tc>
        <w:tc>
          <w:tcPr>
            <w:tcW w:w="720" w:type="dxa"/>
          </w:tcPr>
          <w:p w14:paraId="62BDB742"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810" w:type="dxa"/>
          </w:tcPr>
          <w:p w14:paraId="232C5C7C"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630" w:type="dxa"/>
          </w:tcPr>
          <w:p w14:paraId="77E4BE09"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r>
      <w:tr w:rsidR="00467A23" w:rsidRPr="00932D7C" w14:paraId="0AD639B1" w14:textId="77777777" w:rsidTr="00467A23">
        <w:tc>
          <w:tcPr>
            <w:tcW w:w="485" w:type="dxa"/>
          </w:tcPr>
          <w:p w14:paraId="5495C046" w14:textId="77777777" w:rsidR="00467A23" w:rsidRPr="00932D7C" w:rsidRDefault="00467A23" w:rsidP="00932D7C">
            <w:pPr>
              <w:jc w:val="both"/>
              <w:rPr>
                <w:rFonts w:eastAsia="Batang"/>
                <w:sz w:val="22"/>
                <w:szCs w:val="22"/>
                <w:lang w:val="en-ZW"/>
              </w:rPr>
            </w:pPr>
            <w:r w:rsidRPr="00932D7C">
              <w:rPr>
                <w:rFonts w:eastAsia="Batang"/>
                <w:sz w:val="22"/>
                <w:szCs w:val="22"/>
                <w:lang w:val="en-ZW"/>
              </w:rPr>
              <w:t>8</w:t>
            </w:r>
          </w:p>
        </w:tc>
        <w:tc>
          <w:tcPr>
            <w:tcW w:w="1428" w:type="dxa"/>
          </w:tcPr>
          <w:p w14:paraId="0FFE1BD8" w14:textId="77777777" w:rsidR="00467A23" w:rsidRPr="00932D7C" w:rsidRDefault="00467A23" w:rsidP="00932D7C">
            <w:pPr>
              <w:rPr>
                <w:rFonts w:eastAsia="Batang"/>
                <w:sz w:val="22"/>
                <w:szCs w:val="22"/>
                <w:lang w:val="en-ZW"/>
              </w:rPr>
            </w:pPr>
            <w:r w:rsidRPr="00932D7C">
              <w:rPr>
                <w:rFonts w:eastAsia="Batang"/>
                <w:sz w:val="22"/>
                <w:szCs w:val="22"/>
                <w:lang w:val="en-ZW"/>
              </w:rPr>
              <w:t>Maize</w:t>
            </w:r>
          </w:p>
        </w:tc>
        <w:tc>
          <w:tcPr>
            <w:tcW w:w="931" w:type="dxa"/>
          </w:tcPr>
          <w:p w14:paraId="227EDBDA" w14:textId="77777777" w:rsidR="00467A23" w:rsidRPr="00932D7C" w:rsidRDefault="00467A23" w:rsidP="00932D7C">
            <w:pPr>
              <w:jc w:val="right"/>
              <w:rPr>
                <w:rFonts w:eastAsia="Batang"/>
                <w:sz w:val="22"/>
                <w:szCs w:val="22"/>
                <w:lang w:val="en-ZW"/>
              </w:rPr>
            </w:pPr>
            <w:r w:rsidRPr="00932D7C">
              <w:rPr>
                <w:rFonts w:eastAsia="Batang"/>
                <w:sz w:val="22"/>
                <w:szCs w:val="22"/>
                <w:lang w:val="en-ZW"/>
              </w:rPr>
              <w:t>251</w:t>
            </w:r>
          </w:p>
        </w:tc>
        <w:tc>
          <w:tcPr>
            <w:tcW w:w="848" w:type="dxa"/>
          </w:tcPr>
          <w:p w14:paraId="77C4FE61" w14:textId="77777777" w:rsidR="00467A23" w:rsidRPr="00932D7C" w:rsidRDefault="00467A23" w:rsidP="00932D7C">
            <w:pPr>
              <w:rPr>
                <w:rFonts w:eastAsia="Batang"/>
                <w:sz w:val="22"/>
                <w:szCs w:val="22"/>
                <w:lang w:val="en-ZW"/>
              </w:rPr>
            </w:pPr>
            <w:r w:rsidRPr="00932D7C">
              <w:rPr>
                <w:rFonts w:eastAsia="Batang"/>
                <w:sz w:val="22"/>
                <w:szCs w:val="22"/>
                <w:lang w:val="en-ZW"/>
              </w:rPr>
              <w:t>35</w:t>
            </w:r>
          </w:p>
        </w:tc>
        <w:tc>
          <w:tcPr>
            <w:tcW w:w="718" w:type="dxa"/>
          </w:tcPr>
          <w:p w14:paraId="5B5FB451" w14:textId="77777777" w:rsidR="00467A23" w:rsidRPr="00932D7C" w:rsidRDefault="00467A23" w:rsidP="00932D7C">
            <w:pPr>
              <w:rPr>
                <w:rFonts w:eastAsia="Batang"/>
                <w:sz w:val="22"/>
                <w:szCs w:val="22"/>
                <w:lang w:val="en-ZW"/>
              </w:rPr>
            </w:pPr>
            <w:r w:rsidRPr="00932D7C">
              <w:rPr>
                <w:rFonts w:eastAsia="Batang"/>
                <w:sz w:val="22"/>
                <w:szCs w:val="22"/>
                <w:lang w:val="en-ZW"/>
              </w:rPr>
              <w:t>0.4</w:t>
            </w:r>
          </w:p>
        </w:tc>
        <w:tc>
          <w:tcPr>
            <w:tcW w:w="810" w:type="dxa"/>
            <w:shd w:val="clear" w:color="auto" w:fill="auto"/>
          </w:tcPr>
          <w:p w14:paraId="0195629E"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810" w:type="dxa"/>
            <w:shd w:val="clear" w:color="auto" w:fill="auto"/>
          </w:tcPr>
          <w:p w14:paraId="5AF4FD0C"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720" w:type="dxa"/>
            <w:shd w:val="clear" w:color="auto" w:fill="auto"/>
          </w:tcPr>
          <w:p w14:paraId="039C914D"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720" w:type="dxa"/>
          </w:tcPr>
          <w:p w14:paraId="287EF10B"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810" w:type="dxa"/>
          </w:tcPr>
          <w:p w14:paraId="28F20412"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630" w:type="dxa"/>
          </w:tcPr>
          <w:p w14:paraId="6792EE8B"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r>
      <w:tr w:rsidR="00467A23" w:rsidRPr="00932D7C" w14:paraId="2C0C73F0" w14:textId="77777777" w:rsidTr="00467A23">
        <w:tc>
          <w:tcPr>
            <w:tcW w:w="485" w:type="dxa"/>
          </w:tcPr>
          <w:p w14:paraId="5770040E" w14:textId="77777777" w:rsidR="00467A23" w:rsidRPr="00932D7C" w:rsidRDefault="00467A23" w:rsidP="00932D7C">
            <w:pPr>
              <w:jc w:val="both"/>
              <w:rPr>
                <w:rFonts w:eastAsia="Batang"/>
                <w:sz w:val="22"/>
                <w:szCs w:val="22"/>
                <w:lang w:val="en-ZW"/>
              </w:rPr>
            </w:pPr>
            <w:r w:rsidRPr="00932D7C">
              <w:rPr>
                <w:rFonts w:eastAsia="Batang"/>
                <w:sz w:val="22"/>
                <w:szCs w:val="22"/>
                <w:lang w:val="en-ZW"/>
              </w:rPr>
              <w:t>9</w:t>
            </w:r>
          </w:p>
        </w:tc>
        <w:tc>
          <w:tcPr>
            <w:tcW w:w="1428" w:type="dxa"/>
          </w:tcPr>
          <w:p w14:paraId="7F58753C" w14:textId="77777777" w:rsidR="00467A23" w:rsidRPr="00932D7C" w:rsidRDefault="00467A23" w:rsidP="00932D7C">
            <w:pPr>
              <w:rPr>
                <w:rFonts w:eastAsia="Batang"/>
                <w:sz w:val="22"/>
                <w:szCs w:val="22"/>
                <w:lang w:val="en-ZW"/>
              </w:rPr>
            </w:pPr>
            <w:r w:rsidRPr="00932D7C">
              <w:rPr>
                <w:rFonts w:eastAsia="Batang"/>
                <w:sz w:val="22"/>
                <w:szCs w:val="22"/>
                <w:lang w:val="en-ZW"/>
              </w:rPr>
              <w:t>Oat</w:t>
            </w:r>
          </w:p>
        </w:tc>
        <w:tc>
          <w:tcPr>
            <w:tcW w:w="931" w:type="dxa"/>
          </w:tcPr>
          <w:p w14:paraId="7F966B11" w14:textId="77777777" w:rsidR="00467A23" w:rsidRPr="00932D7C" w:rsidRDefault="00467A23" w:rsidP="00932D7C">
            <w:pPr>
              <w:jc w:val="right"/>
              <w:rPr>
                <w:rFonts w:eastAsia="Batang"/>
                <w:sz w:val="22"/>
                <w:szCs w:val="22"/>
                <w:lang w:val="en-ZW"/>
              </w:rPr>
            </w:pPr>
            <w:r w:rsidRPr="00932D7C">
              <w:rPr>
                <w:rFonts w:eastAsia="Batang"/>
                <w:sz w:val="22"/>
                <w:szCs w:val="22"/>
                <w:lang w:val="en-ZW"/>
              </w:rPr>
              <w:t>16</w:t>
            </w:r>
          </w:p>
        </w:tc>
        <w:tc>
          <w:tcPr>
            <w:tcW w:w="848" w:type="dxa"/>
          </w:tcPr>
          <w:p w14:paraId="48965726" w14:textId="77777777" w:rsidR="00467A23" w:rsidRPr="00932D7C" w:rsidRDefault="00467A23" w:rsidP="00932D7C">
            <w:pPr>
              <w:rPr>
                <w:rFonts w:eastAsia="Batang"/>
                <w:sz w:val="22"/>
                <w:szCs w:val="22"/>
                <w:lang w:val="en-ZW"/>
              </w:rPr>
            </w:pPr>
            <w:r w:rsidRPr="00932D7C">
              <w:rPr>
                <w:rFonts w:eastAsia="Batang"/>
                <w:sz w:val="22"/>
                <w:szCs w:val="22"/>
                <w:lang w:val="en-ZW"/>
              </w:rPr>
              <w:t>16</w:t>
            </w:r>
          </w:p>
        </w:tc>
        <w:tc>
          <w:tcPr>
            <w:tcW w:w="718" w:type="dxa"/>
          </w:tcPr>
          <w:p w14:paraId="4A9A1CE7" w14:textId="77777777" w:rsidR="00467A23" w:rsidRPr="00932D7C" w:rsidRDefault="00467A23" w:rsidP="00932D7C">
            <w:pPr>
              <w:rPr>
                <w:rFonts w:eastAsia="Batang"/>
                <w:sz w:val="22"/>
                <w:szCs w:val="22"/>
                <w:lang w:val="en-ZW"/>
              </w:rPr>
            </w:pPr>
            <w:r w:rsidRPr="00932D7C">
              <w:rPr>
                <w:rFonts w:eastAsia="Batang"/>
                <w:sz w:val="22"/>
                <w:szCs w:val="22"/>
                <w:lang w:val="en-ZW"/>
              </w:rPr>
              <w:t>0.03</w:t>
            </w:r>
          </w:p>
        </w:tc>
        <w:tc>
          <w:tcPr>
            <w:tcW w:w="810" w:type="dxa"/>
            <w:shd w:val="clear" w:color="auto" w:fill="auto"/>
          </w:tcPr>
          <w:p w14:paraId="1553AA6E"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810" w:type="dxa"/>
            <w:shd w:val="clear" w:color="auto" w:fill="auto"/>
          </w:tcPr>
          <w:p w14:paraId="45BDEFA3"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720" w:type="dxa"/>
            <w:shd w:val="clear" w:color="auto" w:fill="auto"/>
          </w:tcPr>
          <w:p w14:paraId="229F2A77"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720" w:type="dxa"/>
          </w:tcPr>
          <w:p w14:paraId="4F2CE06F"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810" w:type="dxa"/>
          </w:tcPr>
          <w:p w14:paraId="07AAEDED"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630" w:type="dxa"/>
          </w:tcPr>
          <w:p w14:paraId="43764A48"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r>
      <w:tr w:rsidR="00467A23" w:rsidRPr="00932D7C" w14:paraId="7EF9EA9F" w14:textId="77777777" w:rsidTr="00467A23">
        <w:tc>
          <w:tcPr>
            <w:tcW w:w="485" w:type="dxa"/>
          </w:tcPr>
          <w:p w14:paraId="74C89879" w14:textId="77777777" w:rsidR="00467A23" w:rsidRPr="00932D7C" w:rsidRDefault="00467A23" w:rsidP="00932D7C">
            <w:pPr>
              <w:jc w:val="both"/>
              <w:rPr>
                <w:rFonts w:eastAsia="Batang"/>
                <w:b/>
                <w:sz w:val="22"/>
                <w:szCs w:val="22"/>
                <w:lang w:val="en-ZW"/>
              </w:rPr>
            </w:pPr>
            <w:r w:rsidRPr="00932D7C">
              <w:rPr>
                <w:rFonts w:eastAsia="Batang"/>
                <w:b/>
                <w:sz w:val="22"/>
                <w:szCs w:val="22"/>
                <w:lang w:val="en-ZW"/>
              </w:rPr>
              <w:t>II</w:t>
            </w:r>
          </w:p>
        </w:tc>
        <w:tc>
          <w:tcPr>
            <w:tcW w:w="1428" w:type="dxa"/>
          </w:tcPr>
          <w:p w14:paraId="4E8E5570" w14:textId="77777777" w:rsidR="00467A23" w:rsidRPr="00932D7C" w:rsidRDefault="00467A23" w:rsidP="00932D7C">
            <w:pPr>
              <w:rPr>
                <w:rFonts w:eastAsia="Batang"/>
                <w:b/>
                <w:sz w:val="22"/>
                <w:szCs w:val="22"/>
                <w:lang w:val="en-ZW"/>
              </w:rPr>
            </w:pPr>
            <w:r w:rsidRPr="00932D7C">
              <w:rPr>
                <w:rFonts w:eastAsia="Batang"/>
                <w:b/>
                <w:sz w:val="22"/>
                <w:szCs w:val="22"/>
                <w:lang w:val="en-ZW"/>
              </w:rPr>
              <w:t>Vegetables</w:t>
            </w:r>
          </w:p>
        </w:tc>
        <w:tc>
          <w:tcPr>
            <w:tcW w:w="931" w:type="dxa"/>
          </w:tcPr>
          <w:p w14:paraId="457090B7" w14:textId="77777777" w:rsidR="00467A23" w:rsidRPr="00932D7C" w:rsidRDefault="00467A23" w:rsidP="00932D7C">
            <w:pPr>
              <w:jc w:val="right"/>
              <w:rPr>
                <w:rFonts w:eastAsia="Batang"/>
                <w:sz w:val="22"/>
                <w:szCs w:val="22"/>
                <w:lang w:val="en-ZW"/>
              </w:rPr>
            </w:pPr>
          </w:p>
        </w:tc>
        <w:tc>
          <w:tcPr>
            <w:tcW w:w="848" w:type="dxa"/>
          </w:tcPr>
          <w:p w14:paraId="0A6C8CF5" w14:textId="77777777" w:rsidR="00467A23" w:rsidRPr="00932D7C" w:rsidRDefault="00467A23" w:rsidP="00932D7C">
            <w:pPr>
              <w:rPr>
                <w:rFonts w:eastAsia="Batang"/>
                <w:sz w:val="22"/>
                <w:szCs w:val="22"/>
                <w:lang w:val="en-ZW"/>
              </w:rPr>
            </w:pPr>
          </w:p>
        </w:tc>
        <w:tc>
          <w:tcPr>
            <w:tcW w:w="718" w:type="dxa"/>
          </w:tcPr>
          <w:p w14:paraId="016849A1" w14:textId="77777777" w:rsidR="00467A23" w:rsidRPr="00932D7C" w:rsidRDefault="00467A23" w:rsidP="00932D7C">
            <w:pPr>
              <w:rPr>
                <w:rFonts w:eastAsia="Batang"/>
                <w:sz w:val="22"/>
                <w:szCs w:val="22"/>
                <w:lang w:val="en-ZW"/>
              </w:rPr>
            </w:pPr>
          </w:p>
        </w:tc>
        <w:tc>
          <w:tcPr>
            <w:tcW w:w="810" w:type="dxa"/>
            <w:shd w:val="clear" w:color="auto" w:fill="auto"/>
          </w:tcPr>
          <w:p w14:paraId="18DD68ED" w14:textId="77777777" w:rsidR="00467A23" w:rsidRPr="00932D7C" w:rsidRDefault="00467A23" w:rsidP="00932D7C">
            <w:pPr>
              <w:rPr>
                <w:rFonts w:eastAsia="Batang"/>
                <w:sz w:val="22"/>
                <w:szCs w:val="22"/>
                <w:lang w:val="en-ZW"/>
              </w:rPr>
            </w:pPr>
            <w:r w:rsidRPr="00932D7C">
              <w:rPr>
                <w:rFonts w:eastAsia="Batang"/>
                <w:sz w:val="22"/>
                <w:szCs w:val="22"/>
                <w:lang w:val="en-ZW"/>
              </w:rPr>
              <w:t>5111</w:t>
            </w:r>
          </w:p>
        </w:tc>
        <w:tc>
          <w:tcPr>
            <w:tcW w:w="810" w:type="dxa"/>
            <w:shd w:val="clear" w:color="auto" w:fill="auto"/>
          </w:tcPr>
          <w:p w14:paraId="010F11DC" w14:textId="77777777" w:rsidR="00467A23" w:rsidRPr="00932D7C" w:rsidRDefault="00467A23" w:rsidP="00932D7C">
            <w:pPr>
              <w:rPr>
                <w:rFonts w:eastAsia="Batang"/>
                <w:sz w:val="22"/>
                <w:szCs w:val="22"/>
                <w:lang w:val="en-ZW"/>
              </w:rPr>
            </w:pPr>
            <w:r w:rsidRPr="00932D7C">
              <w:rPr>
                <w:rFonts w:eastAsia="Batang"/>
                <w:sz w:val="22"/>
                <w:szCs w:val="22"/>
                <w:lang w:val="en-ZW"/>
              </w:rPr>
              <w:t>11.3</w:t>
            </w:r>
          </w:p>
        </w:tc>
        <w:tc>
          <w:tcPr>
            <w:tcW w:w="720" w:type="dxa"/>
            <w:shd w:val="clear" w:color="auto" w:fill="auto"/>
          </w:tcPr>
          <w:p w14:paraId="3A2CE805" w14:textId="77777777" w:rsidR="00467A23" w:rsidRPr="00932D7C" w:rsidRDefault="00467A23" w:rsidP="00932D7C">
            <w:pPr>
              <w:rPr>
                <w:rFonts w:eastAsia="Batang"/>
                <w:sz w:val="22"/>
                <w:szCs w:val="22"/>
                <w:lang w:val="en-ZW"/>
              </w:rPr>
            </w:pPr>
            <w:r w:rsidRPr="00932D7C">
              <w:rPr>
                <w:rFonts w:eastAsia="Batang"/>
                <w:sz w:val="22"/>
                <w:szCs w:val="22"/>
                <w:lang w:val="en-ZW"/>
              </w:rPr>
              <w:t>100</w:t>
            </w:r>
          </w:p>
        </w:tc>
        <w:tc>
          <w:tcPr>
            <w:tcW w:w="720" w:type="dxa"/>
          </w:tcPr>
          <w:p w14:paraId="67CDE7C3" w14:textId="77777777" w:rsidR="00467A23" w:rsidRPr="00932D7C" w:rsidRDefault="00467A23" w:rsidP="00932D7C">
            <w:pPr>
              <w:rPr>
                <w:rFonts w:eastAsia="Batang"/>
                <w:sz w:val="22"/>
                <w:szCs w:val="22"/>
                <w:lang w:val="en-ZW"/>
              </w:rPr>
            </w:pPr>
          </w:p>
        </w:tc>
        <w:tc>
          <w:tcPr>
            <w:tcW w:w="810" w:type="dxa"/>
          </w:tcPr>
          <w:p w14:paraId="61410CAA" w14:textId="77777777" w:rsidR="00467A23" w:rsidRPr="00932D7C" w:rsidRDefault="00467A23" w:rsidP="00932D7C">
            <w:pPr>
              <w:rPr>
                <w:rFonts w:eastAsia="Batang"/>
                <w:sz w:val="22"/>
                <w:szCs w:val="22"/>
                <w:lang w:val="en-ZW"/>
              </w:rPr>
            </w:pPr>
          </w:p>
        </w:tc>
        <w:tc>
          <w:tcPr>
            <w:tcW w:w="630" w:type="dxa"/>
          </w:tcPr>
          <w:p w14:paraId="178FB405" w14:textId="77777777" w:rsidR="00467A23" w:rsidRPr="00932D7C" w:rsidRDefault="00467A23" w:rsidP="00932D7C">
            <w:pPr>
              <w:rPr>
                <w:rFonts w:eastAsia="Batang"/>
                <w:sz w:val="22"/>
                <w:szCs w:val="22"/>
                <w:lang w:val="en-ZW"/>
              </w:rPr>
            </w:pPr>
          </w:p>
        </w:tc>
      </w:tr>
      <w:tr w:rsidR="00467A23" w:rsidRPr="00932D7C" w14:paraId="7D7F0941" w14:textId="77777777" w:rsidTr="00467A23">
        <w:tc>
          <w:tcPr>
            <w:tcW w:w="485" w:type="dxa"/>
          </w:tcPr>
          <w:p w14:paraId="54AAC88D" w14:textId="77777777" w:rsidR="00467A23" w:rsidRPr="00932D7C" w:rsidRDefault="00467A23" w:rsidP="00932D7C">
            <w:pPr>
              <w:jc w:val="both"/>
              <w:rPr>
                <w:rFonts w:eastAsia="Batang"/>
                <w:sz w:val="22"/>
                <w:szCs w:val="22"/>
                <w:lang w:val="en-ZW"/>
              </w:rPr>
            </w:pPr>
            <w:r w:rsidRPr="00932D7C">
              <w:rPr>
                <w:rFonts w:eastAsia="Batang"/>
                <w:sz w:val="22"/>
                <w:szCs w:val="22"/>
                <w:lang w:val="en-ZW"/>
              </w:rPr>
              <w:t>10</w:t>
            </w:r>
          </w:p>
        </w:tc>
        <w:tc>
          <w:tcPr>
            <w:tcW w:w="1428" w:type="dxa"/>
          </w:tcPr>
          <w:p w14:paraId="36DCAD8D" w14:textId="77777777" w:rsidR="00467A23" w:rsidRPr="00932D7C" w:rsidRDefault="00467A23" w:rsidP="00932D7C">
            <w:pPr>
              <w:rPr>
                <w:rFonts w:eastAsia="Batang"/>
                <w:sz w:val="22"/>
                <w:szCs w:val="22"/>
                <w:lang w:val="en-ZW"/>
              </w:rPr>
            </w:pPr>
            <w:r w:rsidRPr="00932D7C">
              <w:rPr>
                <w:rFonts w:eastAsia="Batang"/>
                <w:sz w:val="22"/>
                <w:szCs w:val="22"/>
                <w:lang w:val="en-ZW"/>
              </w:rPr>
              <w:t>Potato</w:t>
            </w:r>
          </w:p>
        </w:tc>
        <w:tc>
          <w:tcPr>
            <w:tcW w:w="931" w:type="dxa"/>
          </w:tcPr>
          <w:p w14:paraId="4AFADC61" w14:textId="77777777" w:rsidR="00467A23" w:rsidRPr="00932D7C" w:rsidRDefault="00467A23" w:rsidP="00932D7C">
            <w:pPr>
              <w:jc w:val="right"/>
              <w:rPr>
                <w:rFonts w:eastAsia="Batang"/>
                <w:sz w:val="22"/>
                <w:szCs w:val="22"/>
                <w:lang w:val="en-ZW"/>
              </w:rPr>
            </w:pPr>
            <w:r w:rsidRPr="00932D7C">
              <w:rPr>
                <w:rFonts w:eastAsia="Batang"/>
                <w:sz w:val="22"/>
                <w:szCs w:val="22"/>
                <w:lang w:val="en-ZW"/>
              </w:rPr>
              <w:t>436.9</w:t>
            </w:r>
          </w:p>
        </w:tc>
        <w:tc>
          <w:tcPr>
            <w:tcW w:w="848" w:type="dxa"/>
          </w:tcPr>
          <w:p w14:paraId="14E54D22" w14:textId="77777777" w:rsidR="00467A23" w:rsidRPr="00932D7C" w:rsidRDefault="00467A23" w:rsidP="00932D7C">
            <w:pPr>
              <w:rPr>
                <w:rFonts w:eastAsia="Batang"/>
                <w:sz w:val="22"/>
                <w:szCs w:val="22"/>
                <w:lang w:val="en-ZW"/>
              </w:rPr>
            </w:pPr>
            <w:r w:rsidRPr="00932D7C">
              <w:rPr>
                <w:rFonts w:eastAsia="Batang"/>
                <w:sz w:val="22"/>
                <w:szCs w:val="22"/>
                <w:lang w:val="en-ZW"/>
              </w:rPr>
              <w:t>87</w:t>
            </w:r>
          </w:p>
        </w:tc>
        <w:tc>
          <w:tcPr>
            <w:tcW w:w="718" w:type="dxa"/>
          </w:tcPr>
          <w:p w14:paraId="3BCCC74D" w14:textId="77777777" w:rsidR="00467A23" w:rsidRPr="00932D7C" w:rsidRDefault="00467A23" w:rsidP="00932D7C">
            <w:pPr>
              <w:rPr>
                <w:rFonts w:eastAsia="Batang"/>
                <w:sz w:val="22"/>
                <w:szCs w:val="22"/>
                <w:lang w:val="en-ZW"/>
              </w:rPr>
            </w:pPr>
            <w:r w:rsidRPr="00932D7C">
              <w:rPr>
                <w:rFonts w:eastAsia="Batang"/>
                <w:sz w:val="22"/>
                <w:szCs w:val="22"/>
                <w:lang w:val="en-ZW"/>
              </w:rPr>
              <w:t>0.7</w:t>
            </w:r>
          </w:p>
        </w:tc>
        <w:tc>
          <w:tcPr>
            <w:tcW w:w="810" w:type="dxa"/>
            <w:shd w:val="clear" w:color="auto" w:fill="auto"/>
          </w:tcPr>
          <w:p w14:paraId="3A06A66C" w14:textId="77777777" w:rsidR="00467A23" w:rsidRPr="00932D7C" w:rsidRDefault="00467A23" w:rsidP="00932D7C">
            <w:pPr>
              <w:rPr>
                <w:rFonts w:eastAsia="Batang"/>
                <w:sz w:val="22"/>
                <w:szCs w:val="22"/>
                <w:lang w:val="en-ZW"/>
              </w:rPr>
            </w:pPr>
            <w:r w:rsidRPr="00932D7C">
              <w:rPr>
                <w:rFonts w:eastAsia="Batang"/>
                <w:sz w:val="22"/>
                <w:szCs w:val="22"/>
                <w:lang w:val="en-ZW"/>
              </w:rPr>
              <w:t>0.5</w:t>
            </w:r>
          </w:p>
        </w:tc>
        <w:tc>
          <w:tcPr>
            <w:tcW w:w="810" w:type="dxa"/>
            <w:shd w:val="clear" w:color="auto" w:fill="auto"/>
          </w:tcPr>
          <w:p w14:paraId="2C2B41B8" w14:textId="77777777" w:rsidR="00467A23" w:rsidRPr="00932D7C" w:rsidRDefault="00467A23" w:rsidP="00932D7C">
            <w:pPr>
              <w:rPr>
                <w:rFonts w:eastAsia="Batang"/>
                <w:sz w:val="22"/>
                <w:szCs w:val="22"/>
                <w:lang w:val="en-ZW"/>
              </w:rPr>
            </w:pPr>
            <w:r w:rsidRPr="00932D7C">
              <w:rPr>
                <w:rFonts w:eastAsia="Batang"/>
                <w:sz w:val="22"/>
                <w:szCs w:val="22"/>
                <w:lang w:val="en-ZW"/>
              </w:rPr>
              <w:t>270</w:t>
            </w:r>
          </w:p>
        </w:tc>
        <w:tc>
          <w:tcPr>
            <w:tcW w:w="720" w:type="dxa"/>
            <w:shd w:val="clear" w:color="auto" w:fill="auto"/>
          </w:tcPr>
          <w:p w14:paraId="12850A6F" w14:textId="77777777" w:rsidR="00467A23" w:rsidRPr="00932D7C" w:rsidRDefault="00467A23" w:rsidP="00932D7C">
            <w:pPr>
              <w:rPr>
                <w:rFonts w:eastAsia="Batang"/>
                <w:sz w:val="22"/>
                <w:szCs w:val="22"/>
                <w:lang w:val="en-ZW"/>
              </w:rPr>
            </w:pPr>
            <w:r w:rsidRPr="00932D7C">
              <w:rPr>
                <w:rFonts w:eastAsia="Batang"/>
                <w:sz w:val="22"/>
                <w:szCs w:val="22"/>
                <w:lang w:val="en-ZW"/>
              </w:rPr>
              <w:t>17</w:t>
            </w:r>
          </w:p>
        </w:tc>
        <w:tc>
          <w:tcPr>
            <w:tcW w:w="720" w:type="dxa"/>
          </w:tcPr>
          <w:p w14:paraId="14EE0EF5" w14:textId="77777777" w:rsidR="00467A23" w:rsidRPr="00932D7C" w:rsidRDefault="00467A23" w:rsidP="00932D7C">
            <w:pPr>
              <w:rPr>
                <w:rFonts w:eastAsia="Batang"/>
                <w:sz w:val="22"/>
                <w:szCs w:val="22"/>
                <w:lang w:val="en-ZW"/>
              </w:rPr>
            </w:pPr>
            <w:r w:rsidRPr="00932D7C">
              <w:rPr>
                <w:rFonts w:eastAsia="Batang"/>
                <w:sz w:val="22"/>
                <w:szCs w:val="22"/>
                <w:lang w:val="en-ZW"/>
              </w:rPr>
              <w:t xml:space="preserve">     -</w:t>
            </w:r>
          </w:p>
        </w:tc>
        <w:tc>
          <w:tcPr>
            <w:tcW w:w="810" w:type="dxa"/>
          </w:tcPr>
          <w:p w14:paraId="0BC07D30" w14:textId="77777777" w:rsidR="00467A23" w:rsidRPr="00932D7C" w:rsidRDefault="00467A23" w:rsidP="00932D7C">
            <w:pPr>
              <w:rPr>
                <w:rFonts w:eastAsia="Batang"/>
                <w:sz w:val="22"/>
                <w:szCs w:val="22"/>
                <w:lang w:val="en-ZW"/>
              </w:rPr>
            </w:pPr>
            <w:r w:rsidRPr="00932D7C">
              <w:rPr>
                <w:rFonts w:eastAsia="Batang"/>
                <w:sz w:val="22"/>
                <w:szCs w:val="22"/>
                <w:lang w:val="en-ZW"/>
              </w:rPr>
              <w:t xml:space="preserve">      -</w:t>
            </w:r>
          </w:p>
        </w:tc>
        <w:tc>
          <w:tcPr>
            <w:tcW w:w="630" w:type="dxa"/>
          </w:tcPr>
          <w:p w14:paraId="728F460B" w14:textId="77777777" w:rsidR="00467A23" w:rsidRPr="00932D7C" w:rsidRDefault="00467A23" w:rsidP="00932D7C">
            <w:pPr>
              <w:rPr>
                <w:rFonts w:eastAsia="Batang"/>
                <w:sz w:val="22"/>
                <w:szCs w:val="22"/>
                <w:lang w:val="en-ZW"/>
              </w:rPr>
            </w:pPr>
            <w:r w:rsidRPr="00932D7C">
              <w:rPr>
                <w:rFonts w:eastAsia="Batang"/>
                <w:sz w:val="22"/>
                <w:szCs w:val="22"/>
                <w:lang w:val="en-ZW"/>
              </w:rPr>
              <w:t xml:space="preserve">     -</w:t>
            </w:r>
          </w:p>
        </w:tc>
      </w:tr>
      <w:tr w:rsidR="00467A23" w:rsidRPr="00932D7C" w14:paraId="20B85D59" w14:textId="77777777" w:rsidTr="00467A23">
        <w:tc>
          <w:tcPr>
            <w:tcW w:w="485" w:type="dxa"/>
          </w:tcPr>
          <w:p w14:paraId="0D930D29" w14:textId="77777777" w:rsidR="00467A23" w:rsidRPr="00932D7C" w:rsidRDefault="00467A23" w:rsidP="00932D7C">
            <w:pPr>
              <w:jc w:val="both"/>
              <w:rPr>
                <w:rFonts w:eastAsia="Batang"/>
                <w:sz w:val="22"/>
                <w:szCs w:val="22"/>
                <w:lang w:val="en-ZW"/>
              </w:rPr>
            </w:pPr>
            <w:r w:rsidRPr="00932D7C">
              <w:rPr>
                <w:rFonts w:eastAsia="Batang"/>
                <w:sz w:val="22"/>
                <w:szCs w:val="22"/>
                <w:lang w:val="en-ZW"/>
              </w:rPr>
              <w:t>11</w:t>
            </w:r>
          </w:p>
        </w:tc>
        <w:tc>
          <w:tcPr>
            <w:tcW w:w="1428" w:type="dxa"/>
          </w:tcPr>
          <w:p w14:paraId="5D6C8BD3" w14:textId="77777777" w:rsidR="00467A23" w:rsidRPr="00932D7C" w:rsidRDefault="00467A23" w:rsidP="00932D7C">
            <w:pPr>
              <w:rPr>
                <w:rFonts w:eastAsia="Batang"/>
                <w:sz w:val="18"/>
                <w:szCs w:val="18"/>
                <w:lang w:val="en-ZW"/>
              </w:rPr>
            </w:pPr>
            <w:r w:rsidRPr="00932D7C">
              <w:rPr>
                <w:rFonts w:eastAsia="Batang"/>
                <w:sz w:val="18"/>
                <w:szCs w:val="18"/>
                <w:lang w:val="en-ZW"/>
              </w:rPr>
              <w:t>Head Cabbage</w:t>
            </w:r>
          </w:p>
        </w:tc>
        <w:tc>
          <w:tcPr>
            <w:tcW w:w="931" w:type="dxa"/>
          </w:tcPr>
          <w:p w14:paraId="283D04C1" w14:textId="77777777" w:rsidR="00467A23" w:rsidRPr="00932D7C" w:rsidRDefault="00467A23" w:rsidP="00932D7C">
            <w:pPr>
              <w:jc w:val="right"/>
              <w:rPr>
                <w:rFonts w:eastAsia="Batang"/>
                <w:sz w:val="22"/>
                <w:szCs w:val="22"/>
                <w:lang w:val="en-ZW"/>
              </w:rPr>
            </w:pPr>
            <w:r w:rsidRPr="00932D7C">
              <w:rPr>
                <w:rFonts w:eastAsia="Batang"/>
                <w:sz w:val="22"/>
                <w:szCs w:val="22"/>
                <w:lang w:val="en-ZW"/>
              </w:rPr>
              <w:t>18.7</w:t>
            </w:r>
          </w:p>
        </w:tc>
        <w:tc>
          <w:tcPr>
            <w:tcW w:w="848" w:type="dxa"/>
          </w:tcPr>
          <w:p w14:paraId="47EC378E" w14:textId="77777777" w:rsidR="00467A23" w:rsidRPr="00932D7C" w:rsidRDefault="00467A23" w:rsidP="00932D7C">
            <w:pPr>
              <w:rPr>
                <w:rFonts w:eastAsia="Batang"/>
                <w:sz w:val="22"/>
                <w:szCs w:val="22"/>
                <w:lang w:val="en-ZW"/>
              </w:rPr>
            </w:pPr>
            <w:r w:rsidRPr="00932D7C">
              <w:rPr>
                <w:rFonts w:eastAsia="Batang"/>
                <w:sz w:val="22"/>
                <w:szCs w:val="22"/>
                <w:lang w:val="en-ZW"/>
              </w:rPr>
              <w:t>120</w:t>
            </w:r>
          </w:p>
        </w:tc>
        <w:tc>
          <w:tcPr>
            <w:tcW w:w="718" w:type="dxa"/>
          </w:tcPr>
          <w:p w14:paraId="4C1C1B73" w14:textId="77777777" w:rsidR="00467A23" w:rsidRPr="00932D7C" w:rsidRDefault="00467A23" w:rsidP="00932D7C">
            <w:pPr>
              <w:rPr>
                <w:rFonts w:eastAsia="Batang"/>
                <w:sz w:val="22"/>
                <w:szCs w:val="22"/>
                <w:lang w:val="en-ZW"/>
              </w:rPr>
            </w:pPr>
            <w:r w:rsidRPr="00932D7C">
              <w:rPr>
                <w:rFonts w:eastAsia="Batang"/>
                <w:sz w:val="22"/>
                <w:szCs w:val="22"/>
                <w:lang w:val="en-ZW"/>
              </w:rPr>
              <w:t>0.03</w:t>
            </w:r>
          </w:p>
        </w:tc>
        <w:tc>
          <w:tcPr>
            <w:tcW w:w="810" w:type="dxa"/>
            <w:shd w:val="clear" w:color="auto" w:fill="auto"/>
          </w:tcPr>
          <w:p w14:paraId="6D55F4F3"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810" w:type="dxa"/>
            <w:shd w:val="clear" w:color="auto" w:fill="auto"/>
          </w:tcPr>
          <w:p w14:paraId="15A2F6E1"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720" w:type="dxa"/>
            <w:shd w:val="clear" w:color="auto" w:fill="auto"/>
          </w:tcPr>
          <w:p w14:paraId="27E5DF18"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720" w:type="dxa"/>
          </w:tcPr>
          <w:p w14:paraId="38AC6EE4"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810" w:type="dxa"/>
          </w:tcPr>
          <w:p w14:paraId="4A26EC21"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630" w:type="dxa"/>
          </w:tcPr>
          <w:p w14:paraId="523D9CE2"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r>
      <w:tr w:rsidR="00467A23" w:rsidRPr="00932D7C" w14:paraId="123D05AB" w14:textId="77777777" w:rsidTr="00467A23">
        <w:tc>
          <w:tcPr>
            <w:tcW w:w="485" w:type="dxa"/>
          </w:tcPr>
          <w:p w14:paraId="5BE1F19A" w14:textId="77777777" w:rsidR="00467A23" w:rsidRPr="00932D7C" w:rsidRDefault="00467A23" w:rsidP="00932D7C">
            <w:pPr>
              <w:jc w:val="both"/>
              <w:rPr>
                <w:rFonts w:eastAsia="Batang"/>
                <w:sz w:val="22"/>
                <w:szCs w:val="22"/>
                <w:lang w:val="en-ZW"/>
              </w:rPr>
            </w:pPr>
            <w:r w:rsidRPr="00932D7C">
              <w:rPr>
                <w:rFonts w:eastAsia="Batang"/>
                <w:sz w:val="22"/>
                <w:szCs w:val="22"/>
                <w:lang w:val="en-ZW"/>
              </w:rPr>
              <w:t>12</w:t>
            </w:r>
          </w:p>
        </w:tc>
        <w:tc>
          <w:tcPr>
            <w:tcW w:w="1428" w:type="dxa"/>
          </w:tcPr>
          <w:p w14:paraId="05FE8BB9" w14:textId="77777777" w:rsidR="00467A23" w:rsidRPr="00932D7C" w:rsidRDefault="00467A23" w:rsidP="00932D7C">
            <w:pPr>
              <w:rPr>
                <w:rFonts w:eastAsia="Batang"/>
                <w:sz w:val="22"/>
                <w:szCs w:val="22"/>
                <w:lang w:val="en-ZW"/>
              </w:rPr>
            </w:pPr>
            <w:r w:rsidRPr="00932D7C">
              <w:rPr>
                <w:rFonts w:eastAsia="Batang"/>
                <w:sz w:val="22"/>
                <w:szCs w:val="22"/>
                <w:lang w:val="en-ZW"/>
              </w:rPr>
              <w:t>Beet Root</w:t>
            </w:r>
          </w:p>
        </w:tc>
        <w:tc>
          <w:tcPr>
            <w:tcW w:w="931" w:type="dxa"/>
          </w:tcPr>
          <w:p w14:paraId="1142E578" w14:textId="77777777" w:rsidR="00467A23" w:rsidRPr="00932D7C" w:rsidRDefault="00467A23" w:rsidP="00932D7C">
            <w:pPr>
              <w:jc w:val="right"/>
              <w:rPr>
                <w:rFonts w:eastAsia="Batang"/>
                <w:sz w:val="22"/>
                <w:szCs w:val="22"/>
                <w:lang w:val="en-ZW"/>
              </w:rPr>
            </w:pPr>
            <w:r w:rsidRPr="00932D7C">
              <w:rPr>
                <w:rFonts w:eastAsia="Batang"/>
                <w:sz w:val="22"/>
                <w:szCs w:val="22"/>
                <w:lang w:val="en-ZW"/>
              </w:rPr>
              <w:t>16</w:t>
            </w:r>
          </w:p>
        </w:tc>
        <w:tc>
          <w:tcPr>
            <w:tcW w:w="848" w:type="dxa"/>
          </w:tcPr>
          <w:p w14:paraId="4E69D4FB" w14:textId="77777777" w:rsidR="00467A23" w:rsidRPr="00932D7C" w:rsidRDefault="00467A23" w:rsidP="00932D7C">
            <w:pPr>
              <w:rPr>
                <w:rFonts w:eastAsia="Batang"/>
                <w:sz w:val="22"/>
                <w:szCs w:val="22"/>
                <w:lang w:val="en-ZW"/>
              </w:rPr>
            </w:pPr>
            <w:r w:rsidRPr="00932D7C">
              <w:rPr>
                <w:rFonts w:eastAsia="Batang"/>
                <w:sz w:val="22"/>
                <w:szCs w:val="22"/>
                <w:lang w:val="en-ZW"/>
              </w:rPr>
              <w:t>110</w:t>
            </w:r>
          </w:p>
        </w:tc>
        <w:tc>
          <w:tcPr>
            <w:tcW w:w="718" w:type="dxa"/>
          </w:tcPr>
          <w:p w14:paraId="4D1C775A" w14:textId="77777777" w:rsidR="00467A23" w:rsidRPr="00932D7C" w:rsidRDefault="00467A23" w:rsidP="00932D7C">
            <w:pPr>
              <w:rPr>
                <w:rFonts w:eastAsia="Batang"/>
                <w:sz w:val="22"/>
                <w:szCs w:val="22"/>
                <w:lang w:val="en-ZW"/>
              </w:rPr>
            </w:pPr>
            <w:r w:rsidRPr="00932D7C">
              <w:rPr>
                <w:rFonts w:eastAsia="Batang"/>
                <w:sz w:val="22"/>
                <w:szCs w:val="22"/>
                <w:lang w:val="en-ZW"/>
              </w:rPr>
              <w:t>0.03</w:t>
            </w:r>
          </w:p>
        </w:tc>
        <w:tc>
          <w:tcPr>
            <w:tcW w:w="810" w:type="dxa"/>
            <w:shd w:val="clear" w:color="auto" w:fill="auto"/>
          </w:tcPr>
          <w:p w14:paraId="581B8D30" w14:textId="77777777" w:rsidR="00467A23" w:rsidRPr="00932D7C" w:rsidRDefault="00467A23" w:rsidP="00932D7C">
            <w:pPr>
              <w:rPr>
                <w:rFonts w:eastAsia="Batang"/>
                <w:sz w:val="22"/>
                <w:szCs w:val="22"/>
                <w:lang w:val="en-ZW"/>
              </w:rPr>
            </w:pPr>
            <w:r w:rsidRPr="00932D7C">
              <w:rPr>
                <w:rFonts w:eastAsia="Batang"/>
                <w:sz w:val="22"/>
                <w:szCs w:val="22"/>
                <w:lang w:val="en-ZW"/>
              </w:rPr>
              <w:t>0.5</w:t>
            </w:r>
          </w:p>
        </w:tc>
        <w:tc>
          <w:tcPr>
            <w:tcW w:w="810" w:type="dxa"/>
            <w:shd w:val="clear" w:color="auto" w:fill="auto"/>
          </w:tcPr>
          <w:p w14:paraId="34044DF1" w14:textId="77777777" w:rsidR="00467A23" w:rsidRPr="00932D7C" w:rsidRDefault="00467A23" w:rsidP="00932D7C">
            <w:pPr>
              <w:rPr>
                <w:rFonts w:eastAsia="Batang"/>
                <w:sz w:val="22"/>
                <w:szCs w:val="22"/>
                <w:lang w:val="en-ZW"/>
              </w:rPr>
            </w:pPr>
            <w:r w:rsidRPr="00932D7C">
              <w:rPr>
                <w:rFonts w:eastAsia="Batang"/>
                <w:sz w:val="22"/>
                <w:szCs w:val="22"/>
                <w:lang w:val="en-ZW"/>
              </w:rPr>
              <w:t>150</w:t>
            </w:r>
          </w:p>
        </w:tc>
        <w:tc>
          <w:tcPr>
            <w:tcW w:w="720" w:type="dxa"/>
            <w:shd w:val="clear" w:color="auto" w:fill="auto"/>
          </w:tcPr>
          <w:p w14:paraId="242EF8C9" w14:textId="77777777" w:rsidR="00467A23" w:rsidRPr="00932D7C" w:rsidRDefault="00467A23" w:rsidP="00932D7C">
            <w:pPr>
              <w:rPr>
                <w:rFonts w:eastAsia="Batang"/>
                <w:sz w:val="22"/>
                <w:szCs w:val="22"/>
                <w:lang w:val="en-ZW"/>
              </w:rPr>
            </w:pPr>
            <w:r w:rsidRPr="00932D7C">
              <w:rPr>
                <w:rFonts w:eastAsia="Batang"/>
                <w:sz w:val="22"/>
                <w:szCs w:val="22"/>
                <w:lang w:val="en-ZW"/>
              </w:rPr>
              <w:t>17</w:t>
            </w:r>
          </w:p>
        </w:tc>
        <w:tc>
          <w:tcPr>
            <w:tcW w:w="720" w:type="dxa"/>
          </w:tcPr>
          <w:p w14:paraId="390AEF84"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810" w:type="dxa"/>
          </w:tcPr>
          <w:p w14:paraId="73937324"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630" w:type="dxa"/>
          </w:tcPr>
          <w:p w14:paraId="7AB52443"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r>
      <w:tr w:rsidR="00467A23" w:rsidRPr="00932D7C" w14:paraId="401FAF26" w14:textId="77777777" w:rsidTr="00467A23">
        <w:tc>
          <w:tcPr>
            <w:tcW w:w="485" w:type="dxa"/>
          </w:tcPr>
          <w:p w14:paraId="4A0F372E" w14:textId="77777777" w:rsidR="00467A23" w:rsidRPr="00932D7C" w:rsidRDefault="00467A23" w:rsidP="00932D7C">
            <w:pPr>
              <w:jc w:val="both"/>
              <w:rPr>
                <w:rFonts w:eastAsia="Batang"/>
                <w:sz w:val="22"/>
                <w:szCs w:val="22"/>
                <w:lang w:val="en-ZW"/>
              </w:rPr>
            </w:pPr>
            <w:r w:rsidRPr="00932D7C">
              <w:rPr>
                <w:rFonts w:eastAsia="Batang"/>
                <w:sz w:val="22"/>
                <w:szCs w:val="22"/>
                <w:lang w:val="en-ZW"/>
              </w:rPr>
              <w:t>13</w:t>
            </w:r>
          </w:p>
        </w:tc>
        <w:tc>
          <w:tcPr>
            <w:tcW w:w="1428" w:type="dxa"/>
          </w:tcPr>
          <w:p w14:paraId="44C4B32E" w14:textId="77777777" w:rsidR="00467A23" w:rsidRPr="00932D7C" w:rsidRDefault="00467A23" w:rsidP="00932D7C">
            <w:pPr>
              <w:rPr>
                <w:rFonts w:eastAsia="Batang"/>
                <w:sz w:val="22"/>
                <w:szCs w:val="22"/>
                <w:lang w:val="en-ZW"/>
              </w:rPr>
            </w:pPr>
            <w:r w:rsidRPr="00932D7C">
              <w:rPr>
                <w:rFonts w:eastAsia="Batang"/>
                <w:sz w:val="22"/>
                <w:szCs w:val="22"/>
                <w:lang w:val="en-ZW"/>
              </w:rPr>
              <w:t>Carrot</w:t>
            </w:r>
          </w:p>
        </w:tc>
        <w:tc>
          <w:tcPr>
            <w:tcW w:w="931" w:type="dxa"/>
          </w:tcPr>
          <w:p w14:paraId="491AD2E3" w14:textId="77777777" w:rsidR="00467A23" w:rsidRPr="00932D7C" w:rsidRDefault="00467A23" w:rsidP="00932D7C">
            <w:pPr>
              <w:jc w:val="right"/>
              <w:rPr>
                <w:rFonts w:eastAsia="Batang"/>
                <w:sz w:val="22"/>
                <w:szCs w:val="22"/>
                <w:lang w:val="en-ZW"/>
              </w:rPr>
            </w:pPr>
            <w:r w:rsidRPr="00932D7C">
              <w:rPr>
                <w:rFonts w:eastAsia="Batang"/>
                <w:sz w:val="22"/>
                <w:szCs w:val="22"/>
                <w:lang w:val="en-ZW"/>
              </w:rPr>
              <w:t>20.8</w:t>
            </w:r>
          </w:p>
        </w:tc>
        <w:tc>
          <w:tcPr>
            <w:tcW w:w="848" w:type="dxa"/>
          </w:tcPr>
          <w:p w14:paraId="25192CE0" w14:textId="77777777" w:rsidR="00467A23" w:rsidRPr="00932D7C" w:rsidRDefault="00467A23" w:rsidP="00932D7C">
            <w:pPr>
              <w:rPr>
                <w:rFonts w:eastAsia="Batang"/>
                <w:sz w:val="22"/>
                <w:szCs w:val="22"/>
                <w:lang w:val="en-ZW"/>
              </w:rPr>
            </w:pPr>
            <w:r w:rsidRPr="00932D7C">
              <w:rPr>
                <w:rFonts w:eastAsia="Batang"/>
                <w:sz w:val="22"/>
                <w:szCs w:val="22"/>
                <w:lang w:val="en-ZW"/>
              </w:rPr>
              <w:t>70</w:t>
            </w:r>
          </w:p>
        </w:tc>
        <w:tc>
          <w:tcPr>
            <w:tcW w:w="718" w:type="dxa"/>
          </w:tcPr>
          <w:p w14:paraId="51DB621E" w14:textId="77777777" w:rsidR="00467A23" w:rsidRPr="00932D7C" w:rsidRDefault="00467A23" w:rsidP="00932D7C">
            <w:pPr>
              <w:rPr>
                <w:rFonts w:eastAsia="Batang"/>
                <w:sz w:val="22"/>
                <w:szCs w:val="22"/>
                <w:lang w:val="en-ZW"/>
              </w:rPr>
            </w:pPr>
            <w:r w:rsidRPr="00932D7C">
              <w:rPr>
                <w:rFonts w:eastAsia="Batang"/>
                <w:sz w:val="22"/>
                <w:szCs w:val="22"/>
                <w:lang w:val="en-ZW"/>
              </w:rPr>
              <w:t>0.03</w:t>
            </w:r>
          </w:p>
        </w:tc>
        <w:tc>
          <w:tcPr>
            <w:tcW w:w="810" w:type="dxa"/>
            <w:shd w:val="clear" w:color="auto" w:fill="auto"/>
          </w:tcPr>
          <w:p w14:paraId="68500372"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810" w:type="dxa"/>
            <w:shd w:val="clear" w:color="auto" w:fill="auto"/>
          </w:tcPr>
          <w:p w14:paraId="60A1117E"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720" w:type="dxa"/>
            <w:shd w:val="clear" w:color="auto" w:fill="auto"/>
          </w:tcPr>
          <w:p w14:paraId="1E28E9E3"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720" w:type="dxa"/>
          </w:tcPr>
          <w:p w14:paraId="22A17E83"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810" w:type="dxa"/>
          </w:tcPr>
          <w:p w14:paraId="287F2149"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630" w:type="dxa"/>
          </w:tcPr>
          <w:p w14:paraId="302CC21D"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r>
      <w:tr w:rsidR="00467A23" w:rsidRPr="00932D7C" w14:paraId="0D892453" w14:textId="77777777" w:rsidTr="00467A23">
        <w:tc>
          <w:tcPr>
            <w:tcW w:w="485" w:type="dxa"/>
          </w:tcPr>
          <w:p w14:paraId="1A8F0BC4" w14:textId="77777777" w:rsidR="00467A23" w:rsidRPr="00932D7C" w:rsidRDefault="00467A23" w:rsidP="00932D7C">
            <w:pPr>
              <w:jc w:val="both"/>
              <w:rPr>
                <w:rFonts w:eastAsia="Batang"/>
                <w:sz w:val="22"/>
                <w:szCs w:val="22"/>
                <w:lang w:val="en-ZW"/>
              </w:rPr>
            </w:pPr>
            <w:r w:rsidRPr="00932D7C">
              <w:rPr>
                <w:rFonts w:eastAsia="Batang"/>
                <w:sz w:val="22"/>
                <w:szCs w:val="22"/>
                <w:lang w:val="en-ZW"/>
              </w:rPr>
              <w:t>14</w:t>
            </w:r>
          </w:p>
        </w:tc>
        <w:tc>
          <w:tcPr>
            <w:tcW w:w="1428" w:type="dxa"/>
          </w:tcPr>
          <w:p w14:paraId="7CC31233" w14:textId="77777777" w:rsidR="00467A23" w:rsidRPr="00932D7C" w:rsidRDefault="00467A23" w:rsidP="00932D7C">
            <w:pPr>
              <w:rPr>
                <w:rFonts w:eastAsia="Batang"/>
                <w:sz w:val="22"/>
                <w:szCs w:val="22"/>
                <w:lang w:val="en-ZW"/>
              </w:rPr>
            </w:pPr>
            <w:r w:rsidRPr="00932D7C">
              <w:rPr>
                <w:rFonts w:eastAsia="Batang"/>
                <w:sz w:val="22"/>
                <w:szCs w:val="22"/>
                <w:lang w:val="en-ZW"/>
              </w:rPr>
              <w:t>Kale</w:t>
            </w:r>
          </w:p>
        </w:tc>
        <w:tc>
          <w:tcPr>
            <w:tcW w:w="931" w:type="dxa"/>
          </w:tcPr>
          <w:p w14:paraId="629E30FA" w14:textId="77777777" w:rsidR="00467A23" w:rsidRPr="00932D7C" w:rsidRDefault="00467A23" w:rsidP="00932D7C">
            <w:pPr>
              <w:jc w:val="right"/>
              <w:rPr>
                <w:rFonts w:eastAsia="Batang"/>
                <w:sz w:val="22"/>
                <w:szCs w:val="22"/>
                <w:lang w:val="en-ZW"/>
              </w:rPr>
            </w:pPr>
            <w:r w:rsidRPr="00932D7C">
              <w:rPr>
                <w:rFonts w:eastAsia="Batang"/>
                <w:sz w:val="22"/>
                <w:szCs w:val="22"/>
                <w:lang w:val="en-ZW"/>
              </w:rPr>
              <w:t>39.5</w:t>
            </w:r>
          </w:p>
        </w:tc>
        <w:tc>
          <w:tcPr>
            <w:tcW w:w="848" w:type="dxa"/>
          </w:tcPr>
          <w:p w14:paraId="69C9C9CC" w14:textId="77777777" w:rsidR="00467A23" w:rsidRPr="00932D7C" w:rsidRDefault="00467A23" w:rsidP="00932D7C">
            <w:pPr>
              <w:rPr>
                <w:rFonts w:eastAsia="Batang"/>
                <w:sz w:val="22"/>
                <w:szCs w:val="22"/>
                <w:lang w:val="en-ZW"/>
              </w:rPr>
            </w:pPr>
            <w:r w:rsidRPr="00932D7C">
              <w:rPr>
                <w:rFonts w:eastAsia="Batang"/>
                <w:sz w:val="22"/>
                <w:szCs w:val="22"/>
                <w:lang w:val="en-ZW"/>
              </w:rPr>
              <w:t>70</w:t>
            </w:r>
          </w:p>
        </w:tc>
        <w:tc>
          <w:tcPr>
            <w:tcW w:w="718" w:type="dxa"/>
          </w:tcPr>
          <w:p w14:paraId="7D4F9549" w14:textId="77777777" w:rsidR="00467A23" w:rsidRPr="00932D7C" w:rsidRDefault="00467A23" w:rsidP="00932D7C">
            <w:pPr>
              <w:rPr>
                <w:rFonts w:eastAsia="Batang"/>
                <w:sz w:val="22"/>
                <w:szCs w:val="22"/>
                <w:lang w:val="en-ZW"/>
              </w:rPr>
            </w:pPr>
            <w:r w:rsidRPr="00932D7C">
              <w:rPr>
                <w:rFonts w:eastAsia="Batang"/>
                <w:sz w:val="22"/>
                <w:szCs w:val="22"/>
                <w:lang w:val="en-ZW"/>
              </w:rPr>
              <w:t>0.06</w:t>
            </w:r>
          </w:p>
        </w:tc>
        <w:tc>
          <w:tcPr>
            <w:tcW w:w="810" w:type="dxa"/>
            <w:shd w:val="clear" w:color="auto" w:fill="auto"/>
          </w:tcPr>
          <w:p w14:paraId="711F0D39" w14:textId="77777777" w:rsidR="00467A23" w:rsidRPr="00932D7C" w:rsidRDefault="00467A23" w:rsidP="00932D7C">
            <w:pPr>
              <w:rPr>
                <w:rFonts w:eastAsia="Batang"/>
                <w:sz w:val="22"/>
                <w:szCs w:val="22"/>
                <w:lang w:val="en-ZW"/>
              </w:rPr>
            </w:pPr>
            <w:r w:rsidRPr="00932D7C">
              <w:rPr>
                <w:rFonts w:eastAsia="Batang"/>
                <w:sz w:val="22"/>
                <w:szCs w:val="22"/>
                <w:lang w:val="en-ZW"/>
              </w:rPr>
              <w:t>0.5</w:t>
            </w:r>
          </w:p>
        </w:tc>
        <w:tc>
          <w:tcPr>
            <w:tcW w:w="810" w:type="dxa"/>
            <w:shd w:val="clear" w:color="auto" w:fill="auto"/>
          </w:tcPr>
          <w:p w14:paraId="4F4B3FB6" w14:textId="77777777" w:rsidR="00467A23" w:rsidRPr="00932D7C" w:rsidRDefault="00467A23" w:rsidP="00932D7C">
            <w:pPr>
              <w:rPr>
                <w:rFonts w:eastAsia="Batang"/>
                <w:sz w:val="22"/>
                <w:szCs w:val="22"/>
                <w:lang w:val="en-ZW"/>
              </w:rPr>
            </w:pPr>
            <w:r w:rsidRPr="00932D7C">
              <w:rPr>
                <w:rFonts w:eastAsia="Batang"/>
                <w:sz w:val="22"/>
                <w:szCs w:val="22"/>
                <w:lang w:val="en-ZW"/>
              </w:rPr>
              <w:t>120</w:t>
            </w:r>
          </w:p>
        </w:tc>
        <w:tc>
          <w:tcPr>
            <w:tcW w:w="720" w:type="dxa"/>
            <w:shd w:val="clear" w:color="auto" w:fill="auto"/>
          </w:tcPr>
          <w:p w14:paraId="14D81AA3" w14:textId="77777777" w:rsidR="00467A23" w:rsidRPr="00932D7C" w:rsidRDefault="00467A23" w:rsidP="00932D7C">
            <w:pPr>
              <w:rPr>
                <w:rFonts w:eastAsia="Batang"/>
                <w:sz w:val="22"/>
                <w:szCs w:val="22"/>
                <w:lang w:val="en-ZW"/>
              </w:rPr>
            </w:pPr>
            <w:r w:rsidRPr="00932D7C">
              <w:rPr>
                <w:rFonts w:eastAsia="Batang"/>
                <w:sz w:val="22"/>
                <w:szCs w:val="22"/>
                <w:lang w:val="en-ZW"/>
              </w:rPr>
              <w:t>17</w:t>
            </w:r>
          </w:p>
        </w:tc>
        <w:tc>
          <w:tcPr>
            <w:tcW w:w="720" w:type="dxa"/>
          </w:tcPr>
          <w:p w14:paraId="418299CF"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810" w:type="dxa"/>
          </w:tcPr>
          <w:p w14:paraId="4A5375B0"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630" w:type="dxa"/>
          </w:tcPr>
          <w:p w14:paraId="7ED6B275"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r>
      <w:tr w:rsidR="00467A23" w:rsidRPr="00932D7C" w14:paraId="35BB8667" w14:textId="77777777" w:rsidTr="00467A23">
        <w:tc>
          <w:tcPr>
            <w:tcW w:w="485" w:type="dxa"/>
          </w:tcPr>
          <w:p w14:paraId="61433454" w14:textId="77777777" w:rsidR="00467A23" w:rsidRPr="00932D7C" w:rsidRDefault="00467A23" w:rsidP="00932D7C">
            <w:pPr>
              <w:jc w:val="both"/>
              <w:rPr>
                <w:rFonts w:eastAsia="Batang"/>
                <w:sz w:val="22"/>
                <w:szCs w:val="22"/>
                <w:lang w:val="en-ZW"/>
              </w:rPr>
            </w:pPr>
            <w:r w:rsidRPr="00932D7C">
              <w:rPr>
                <w:rFonts w:eastAsia="Batang"/>
                <w:sz w:val="22"/>
                <w:szCs w:val="22"/>
                <w:lang w:val="en-ZW"/>
              </w:rPr>
              <w:t>15</w:t>
            </w:r>
          </w:p>
        </w:tc>
        <w:tc>
          <w:tcPr>
            <w:tcW w:w="1428" w:type="dxa"/>
          </w:tcPr>
          <w:p w14:paraId="6A3B72D9" w14:textId="77777777" w:rsidR="00467A23" w:rsidRPr="00932D7C" w:rsidRDefault="00467A23" w:rsidP="00932D7C">
            <w:pPr>
              <w:rPr>
                <w:rFonts w:eastAsia="Batang"/>
                <w:sz w:val="22"/>
                <w:szCs w:val="22"/>
                <w:lang w:val="en-ZW"/>
              </w:rPr>
            </w:pPr>
            <w:r w:rsidRPr="00932D7C">
              <w:rPr>
                <w:rFonts w:eastAsia="Batang"/>
                <w:sz w:val="22"/>
                <w:szCs w:val="22"/>
                <w:lang w:val="en-ZW"/>
              </w:rPr>
              <w:t>Shallot</w:t>
            </w:r>
          </w:p>
        </w:tc>
        <w:tc>
          <w:tcPr>
            <w:tcW w:w="931" w:type="dxa"/>
          </w:tcPr>
          <w:p w14:paraId="05B1E419" w14:textId="77777777" w:rsidR="00467A23" w:rsidRPr="00932D7C" w:rsidRDefault="00467A23" w:rsidP="00932D7C">
            <w:pPr>
              <w:jc w:val="right"/>
              <w:rPr>
                <w:rFonts w:eastAsia="Batang"/>
                <w:sz w:val="22"/>
                <w:szCs w:val="22"/>
                <w:lang w:val="en-ZW"/>
              </w:rPr>
            </w:pPr>
            <w:r w:rsidRPr="00932D7C">
              <w:rPr>
                <w:rFonts w:eastAsia="Batang"/>
                <w:sz w:val="22"/>
                <w:szCs w:val="22"/>
                <w:lang w:val="en-ZW"/>
              </w:rPr>
              <w:t>28</w:t>
            </w:r>
          </w:p>
        </w:tc>
        <w:tc>
          <w:tcPr>
            <w:tcW w:w="848" w:type="dxa"/>
          </w:tcPr>
          <w:p w14:paraId="148850D3" w14:textId="77777777" w:rsidR="00467A23" w:rsidRPr="00932D7C" w:rsidRDefault="00467A23" w:rsidP="00932D7C">
            <w:pPr>
              <w:rPr>
                <w:rFonts w:eastAsia="Batang"/>
                <w:sz w:val="22"/>
                <w:szCs w:val="22"/>
                <w:lang w:val="en-ZW"/>
              </w:rPr>
            </w:pPr>
            <w:r w:rsidRPr="00932D7C">
              <w:rPr>
                <w:rFonts w:eastAsia="Batang"/>
                <w:sz w:val="22"/>
                <w:szCs w:val="22"/>
                <w:lang w:val="en-ZW"/>
              </w:rPr>
              <w:t>110</w:t>
            </w:r>
          </w:p>
        </w:tc>
        <w:tc>
          <w:tcPr>
            <w:tcW w:w="718" w:type="dxa"/>
          </w:tcPr>
          <w:p w14:paraId="4C917BE7" w14:textId="77777777" w:rsidR="00467A23" w:rsidRPr="00932D7C" w:rsidRDefault="00467A23" w:rsidP="00932D7C">
            <w:pPr>
              <w:rPr>
                <w:rFonts w:eastAsia="Batang"/>
                <w:sz w:val="22"/>
                <w:szCs w:val="22"/>
                <w:lang w:val="en-ZW"/>
              </w:rPr>
            </w:pPr>
            <w:r w:rsidRPr="00932D7C">
              <w:rPr>
                <w:rFonts w:eastAsia="Batang"/>
                <w:sz w:val="22"/>
                <w:szCs w:val="22"/>
                <w:lang w:val="en-ZW"/>
              </w:rPr>
              <w:t>0.04</w:t>
            </w:r>
          </w:p>
        </w:tc>
        <w:tc>
          <w:tcPr>
            <w:tcW w:w="810" w:type="dxa"/>
            <w:shd w:val="clear" w:color="auto" w:fill="auto"/>
          </w:tcPr>
          <w:p w14:paraId="044B312D"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810" w:type="dxa"/>
            <w:shd w:val="clear" w:color="auto" w:fill="auto"/>
          </w:tcPr>
          <w:p w14:paraId="53AA402C"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720" w:type="dxa"/>
            <w:shd w:val="clear" w:color="auto" w:fill="auto"/>
          </w:tcPr>
          <w:p w14:paraId="456CB3FF"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720" w:type="dxa"/>
          </w:tcPr>
          <w:p w14:paraId="76421992"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810" w:type="dxa"/>
          </w:tcPr>
          <w:p w14:paraId="60DBF15F"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630" w:type="dxa"/>
          </w:tcPr>
          <w:p w14:paraId="70C7A2C0"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r>
      <w:tr w:rsidR="00467A23" w:rsidRPr="00932D7C" w14:paraId="5FD3CABA" w14:textId="77777777" w:rsidTr="00467A23">
        <w:tc>
          <w:tcPr>
            <w:tcW w:w="485" w:type="dxa"/>
          </w:tcPr>
          <w:p w14:paraId="761FF18F" w14:textId="77777777" w:rsidR="00467A23" w:rsidRPr="00932D7C" w:rsidRDefault="00467A23" w:rsidP="00932D7C">
            <w:pPr>
              <w:jc w:val="both"/>
              <w:rPr>
                <w:rFonts w:eastAsia="Batang"/>
                <w:sz w:val="22"/>
                <w:szCs w:val="22"/>
                <w:lang w:val="en-ZW"/>
              </w:rPr>
            </w:pPr>
            <w:r w:rsidRPr="00932D7C">
              <w:rPr>
                <w:rFonts w:eastAsia="Batang"/>
                <w:sz w:val="22"/>
                <w:szCs w:val="22"/>
                <w:lang w:val="en-ZW"/>
              </w:rPr>
              <w:t>16</w:t>
            </w:r>
          </w:p>
        </w:tc>
        <w:tc>
          <w:tcPr>
            <w:tcW w:w="1428" w:type="dxa"/>
          </w:tcPr>
          <w:p w14:paraId="4282FA7A" w14:textId="77777777" w:rsidR="00467A23" w:rsidRPr="00932D7C" w:rsidRDefault="00467A23" w:rsidP="00932D7C">
            <w:pPr>
              <w:rPr>
                <w:rFonts w:eastAsia="Batang"/>
                <w:sz w:val="22"/>
                <w:szCs w:val="22"/>
                <w:lang w:val="en-ZW"/>
              </w:rPr>
            </w:pPr>
            <w:r w:rsidRPr="00932D7C">
              <w:rPr>
                <w:rFonts w:eastAsia="Batang"/>
                <w:sz w:val="22"/>
                <w:szCs w:val="22"/>
                <w:lang w:val="en-ZW"/>
              </w:rPr>
              <w:t>Onion</w:t>
            </w:r>
          </w:p>
        </w:tc>
        <w:tc>
          <w:tcPr>
            <w:tcW w:w="931" w:type="dxa"/>
          </w:tcPr>
          <w:p w14:paraId="35CFFA28" w14:textId="77777777" w:rsidR="00467A23" w:rsidRPr="00932D7C" w:rsidRDefault="00467A23" w:rsidP="00932D7C">
            <w:pPr>
              <w:jc w:val="right"/>
              <w:rPr>
                <w:rFonts w:eastAsia="Batang"/>
                <w:sz w:val="22"/>
                <w:szCs w:val="22"/>
                <w:lang w:val="en-ZW"/>
              </w:rPr>
            </w:pPr>
            <w:r w:rsidRPr="00932D7C">
              <w:rPr>
                <w:rFonts w:eastAsia="Batang"/>
                <w:sz w:val="22"/>
                <w:szCs w:val="22"/>
                <w:lang w:val="en-ZW"/>
              </w:rPr>
              <w:t>12</w:t>
            </w:r>
          </w:p>
        </w:tc>
        <w:tc>
          <w:tcPr>
            <w:tcW w:w="848" w:type="dxa"/>
          </w:tcPr>
          <w:p w14:paraId="06BC9039" w14:textId="77777777" w:rsidR="00467A23" w:rsidRPr="00932D7C" w:rsidRDefault="00467A23" w:rsidP="00932D7C">
            <w:pPr>
              <w:rPr>
                <w:rFonts w:eastAsia="Batang"/>
                <w:sz w:val="22"/>
                <w:szCs w:val="22"/>
                <w:lang w:val="en-ZW"/>
              </w:rPr>
            </w:pPr>
            <w:r w:rsidRPr="00932D7C">
              <w:rPr>
                <w:rFonts w:eastAsia="Batang"/>
                <w:sz w:val="22"/>
                <w:szCs w:val="22"/>
                <w:lang w:val="en-ZW"/>
              </w:rPr>
              <w:t>120</w:t>
            </w:r>
          </w:p>
        </w:tc>
        <w:tc>
          <w:tcPr>
            <w:tcW w:w="718" w:type="dxa"/>
          </w:tcPr>
          <w:p w14:paraId="0AF59D52" w14:textId="77777777" w:rsidR="00467A23" w:rsidRPr="00932D7C" w:rsidRDefault="00467A23" w:rsidP="00932D7C">
            <w:pPr>
              <w:rPr>
                <w:rFonts w:eastAsia="Batang"/>
                <w:sz w:val="22"/>
                <w:szCs w:val="22"/>
                <w:lang w:val="en-ZW"/>
              </w:rPr>
            </w:pPr>
            <w:r w:rsidRPr="00932D7C">
              <w:rPr>
                <w:rFonts w:eastAsia="Batang"/>
                <w:sz w:val="22"/>
                <w:szCs w:val="22"/>
                <w:lang w:val="en-ZW"/>
              </w:rPr>
              <w:t>0.02</w:t>
            </w:r>
          </w:p>
        </w:tc>
        <w:tc>
          <w:tcPr>
            <w:tcW w:w="810" w:type="dxa"/>
            <w:shd w:val="clear" w:color="auto" w:fill="auto"/>
          </w:tcPr>
          <w:p w14:paraId="0BA118A0" w14:textId="77777777" w:rsidR="00467A23" w:rsidRPr="00932D7C" w:rsidRDefault="00467A23" w:rsidP="00932D7C">
            <w:pPr>
              <w:rPr>
                <w:rFonts w:eastAsia="Batang"/>
                <w:sz w:val="22"/>
                <w:szCs w:val="22"/>
                <w:lang w:val="en-ZW"/>
              </w:rPr>
            </w:pPr>
            <w:r w:rsidRPr="00932D7C">
              <w:rPr>
                <w:rFonts w:eastAsia="Batang"/>
                <w:sz w:val="22"/>
                <w:szCs w:val="22"/>
                <w:lang w:val="en-ZW"/>
              </w:rPr>
              <w:t>1.0</w:t>
            </w:r>
          </w:p>
        </w:tc>
        <w:tc>
          <w:tcPr>
            <w:tcW w:w="810" w:type="dxa"/>
            <w:shd w:val="clear" w:color="auto" w:fill="auto"/>
          </w:tcPr>
          <w:p w14:paraId="3E3A70B1" w14:textId="77777777" w:rsidR="00467A23" w:rsidRPr="00932D7C" w:rsidRDefault="00467A23" w:rsidP="00932D7C">
            <w:pPr>
              <w:rPr>
                <w:rFonts w:eastAsia="Batang"/>
                <w:sz w:val="22"/>
                <w:szCs w:val="22"/>
                <w:lang w:val="en-ZW"/>
              </w:rPr>
            </w:pPr>
            <w:r w:rsidRPr="00932D7C">
              <w:rPr>
                <w:rFonts w:eastAsia="Batang"/>
                <w:sz w:val="22"/>
                <w:szCs w:val="22"/>
                <w:lang w:val="en-ZW"/>
              </w:rPr>
              <w:t>180</w:t>
            </w:r>
          </w:p>
        </w:tc>
        <w:tc>
          <w:tcPr>
            <w:tcW w:w="720" w:type="dxa"/>
            <w:shd w:val="clear" w:color="auto" w:fill="auto"/>
          </w:tcPr>
          <w:p w14:paraId="6302037A" w14:textId="77777777" w:rsidR="00467A23" w:rsidRPr="00932D7C" w:rsidRDefault="00467A23" w:rsidP="00932D7C">
            <w:pPr>
              <w:rPr>
                <w:rFonts w:eastAsia="Batang"/>
                <w:sz w:val="22"/>
                <w:szCs w:val="22"/>
                <w:lang w:val="en-ZW"/>
              </w:rPr>
            </w:pPr>
            <w:r w:rsidRPr="00932D7C">
              <w:rPr>
                <w:rFonts w:eastAsia="Batang"/>
                <w:sz w:val="22"/>
                <w:szCs w:val="22"/>
                <w:lang w:val="en-ZW"/>
              </w:rPr>
              <w:t>32</w:t>
            </w:r>
          </w:p>
        </w:tc>
        <w:tc>
          <w:tcPr>
            <w:tcW w:w="720" w:type="dxa"/>
          </w:tcPr>
          <w:p w14:paraId="5F4C3C9B"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810" w:type="dxa"/>
          </w:tcPr>
          <w:p w14:paraId="0ABDE59F"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630" w:type="dxa"/>
          </w:tcPr>
          <w:p w14:paraId="321EBA09"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r>
      <w:tr w:rsidR="00467A23" w:rsidRPr="00932D7C" w14:paraId="69E3A30B" w14:textId="77777777" w:rsidTr="00467A23">
        <w:tc>
          <w:tcPr>
            <w:tcW w:w="485" w:type="dxa"/>
          </w:tcPr>
          <w:p w14:paraId="5B152B25" w14:textId="77777777" w:rsidR="00467A23" w:rsidRPr="00932D7C" w:rsidRDefault="00467A23" w:rsidP="00932D7C">
            <w:pPr>
              <w:jc w:val="both"/>
              <w:rPr>
                <w:rFonts w:eastAsia="Batang"/>
                <w:sz w:val="22"/>
                <w:szCs w:val="22"/>
                <w:lang w:val="en-ZW"/>
              </w:rPr>
            </w:pPr>
            <w:r w:rsidRPr="00932D7C">
              <w:rPr>
                <w:rFonts w:eastAsia="Batang"/>
                <w:sz w:val="22"/>
                <w:szCs w:val="22"/>
                <w:lang w:val="en-ZW"/>
              </w:rPr>
              <w:t>17</w:t>
            </w:r>
          </w:p>
        </w:tc>
        <w:tc>
          <w:tcPr>
            <w:tcW w:w="1428" w:type="dxa"/>
          </w:tcPr>
          <w:p w14:paraId="562501A8" w14:textId="77777777" w:rsidR="00467A23" w:rsidRPr="00932D7C" w:rsidRDefault="00467A23" w:rsidP="00932D7C">
            <w:pPr>
              <w:rPr>
                <w:rFonts w:eastAsia="Batang"/>
                <w:sz w:val="22"/>
                <w:szCs w:val="22"/>
                <w:lang w:val="en-ZW"/>
              </w:rPr>
            </w:pPr>
            <w:r w:rsidRPr="00932D7C">
              <w:rPr>
                <w:rFonts w:eastAsia="Batang"/>
                <w:sz w:val="22"/>
                <w:szCs w:val="22"/>
                <w:lang w:val="en-ZW"/>
              </w:rPr>
              <w:t>Garlic</w:t>
            </w:r>
          </w:p>
        </w:tc>
        <w:tc>
          <w:tcPr>
            <w:tcW w:w="931" w:type="dxa"/>
          </w:tcPr>
          <w:p w14:paraId="64BD745A" w14:textId="77777777" w:rsidR="00467A23" w:rsidRPr="00932D7C" w:rsidRDefault="00467A23" w:rsidP="00932D7C">
            <w:pPr>
              <w:jc w:val="right"/>
              <w:rPr>
                <w:rFonts w:eastAsia="Batang"/>
                <w:sz w:val="22"/>
                <w:szCs w:val="22"/>
                <w:lang w:val="en-ZW"/>
              </w:rPr>
            </w:pPr>
            <w:r w:rsidRPr="00932D7C">
              <w:rPr>
                <w:rFonts w:eastAsia="Batang"/>
                <w:sz w:val="22"/>
                <w:szCs w:val="22"/>
                <w:lang w:val="en-ZW"/>
              </w:rPr>
              <w:t>30</w:t>
            </w:r>
          </w:p>
        </w:tc>
        <w:tc>
          <w:tcPr>
            <w:tcW w:w="848" w:type="dxa"/>
          </w:tcPr>
          <w:p w14:paraId="5325973B" w14:textId="77777777" w:rsidR="00467A23" w:rsidRPr="00932D7C" w:rsidRDefault="00467A23" w:rsidP="00932D7C">
            <w:pPr>
              <w:rPr>
                <w:rFonts w:eastAsia="Batang"/>
                <w:sz w:val="22"/>
                <w:szCs w:val="22"/>
                <w:lang w:val="en-ZW"/>
              </w:rPr>
            </w:pPr>
            <w:r w:rsidRPr="00932D7C">
              <w:rPr>
                <w:rFonts w:eastAsia="Batang"/>
                <w:sz w:val="22"/>
                <w:szCs w:val="22"/>
                <w:lang w:val="en-ZW"/>
              </w:rPr>
              <w:t>30</w:t>
            </w:r>
          </w:p>
        </w:tc>
        <w:tc>
          <w:tcPr>
            <w:tcW w:w="718" w:type="dxa"/>
          </w:tcPr>
          <w:p w14:paraId="642799E8" w14:textId="77777777" w:rsidR="00467A23" w:rsidRPr="00932D7C" w:rsidRDefault="00467A23" w:rsidP="00932D7C">
            <w:pPr>
              <w:rPr>
                <w:rFonts w:eastAsia="Batang"/>
                <w:sz w:val="22"/>
                <w:szCs w:val="22"/>
                <w:lang w:val="en-ZW"/>
              </w:rPr>
            </w:pPr>
            <w:r w:rsidRPr="00932D7C">
              <w:rPr>
                <w:rFonts w:eastAsia="Batang"/>
                <w:sz w:val="22"/>
                <w:szCs w:val="22"/>
                <w:lang w:val="en-ZW"/>
              </w:rPr>
              <w:t>0.05</w:t>
            </w:r>
          </w:p>
        </w:tc>
        <w:tc>
          <w:tcPr>
            <w:tcW w:w="810" w:type="dxa"/>
            <w:shd w:val="clear" w:color="auto" w:fill="auto"/>
          </w:tcPr>
          <w:p w14:paraId="5E485390" w14:textId="77777777" w:rsidR="00467A23" w:rsidRPr="00932D7C" w:rsidRDefault="00467A23" w:rsidP="00932D7C">
            <w:pPr>
              <w:rPr>
                <w:rFonts w:eastAsia="Batang"/>
                <w:sz w:val="22"/>
                <w:szCs w:val="22"/>
                <w:lang w:val="en-ZW"/>
              </w:rPr>
            </w:pPr>
            <w:r w:rsidRPr="00932D7C">
              <w:rPr>
                <w:rFonts w:eastAsia="Batang"/>
                <w:sz w:val="22"/>
                <w:szCs w:val="22"/>
                <w:lang w:val="en-ZW"/>
              </w:rPr>
              <w:t>0.5</w:t>
            </w:r>
          </w:p>
        </w:tc>
        <w:tc>
          <w:tcPr>
            <w:tcW w:w="810" w:type="dxa"/>
            <w:shd w:val="clear" w:color="auto" w:fill="auto"/>
          </w:tcPr>
          <w:p w14:paraId="17BAA5F0" w14:textId="77777777" w:rsidR="00467A23" w:rsidRPr="00932D7C" w:rsidRDefault="00467A23" w:rsidP="00932D7C">
            <w:pPr>
              <w:rPr>
                <w:rFonts w:eastAsia="Batang"/>
                <w:sz w:val="22"/>
                <w:szCs w:val="22"/>
                <w:lang w:val="en-ZW"/>
              </w:rPr>
            </w:pPr>
            <w:r w:rsidRPr="00932D7C">
              <w:rPr>
                <w:rFonts w:eastAsia="Batang"/>
                <w:sz w:val="22"/>
                <w:szCs w:val="22"/>
                <w:lang w:val="en-ZW"/>
              </w:rPr>
              <w:t>25</w:t>
            </w:r>
          </w:p>
        </w:tc>
        <w:tc>
          <w:tcPr>
            <w:tcW w:w="720" w:type="dxa"/>
            <w:shd w:val="clear" w:color="auto" w:fill="auto"/>
          </w:tcPr>
          <w:p w14:paraId="6E7CADDE" w14:textId="77777777" w:rsidR="00467A23" w:rsidRPr="00932D7C" w:rsidRDefault="00467A23" w:rsidP="00932D7C">
            <w:pPr>
              <w:rPr>
                <w:rFonts w:eastAsia="Batang"/>
                <w:sz w:val="22"/>
                <w:szCs w:val="22"/>
                <w:lang w:val="en-ZW"/>
              </w:rPr>
            </w:pPr>
            <w:r w:rsidRPr="00932D7C">
              <w:rPr>
                <w:rFonts w:eastAsia="Batang"/>
                <w:sz w:val="22"/>
                <w:szCs w:val="22"/>
                <w:lang w:val="en-ZW"/>
              </w:rPr>
              <w:t>17</w:t>
            </w:r>
          </w:p>
        </w:tc>
        <w:tc>
          <w:tcPr>
            <w:tcW w:w="720" w:type="dxa"/>
          </w:tcPr>
          <w:p w14:paraId="40271B01"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810" w:type="dxa"/>
          </w:tcPr>
          <w:p w14:paraId="3743CADB"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630" w:type="dxa"/>
          </w:tcPr>
          <w:p w14:paraId="3ECA1710"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r>
      <w:tr w:rsidR="00467A23" w:rsidRPr="00932D7C" w14:paraId="448C7789" w14:textId="77777777" w:rsidTr="00467A23">
        <w:tc>
          <w:tcPr>
            <w:tcW w:w="485" w:type="dxa"/>
          </w:tcPr>
          <w:p w14:paraId="5CF2BBDB" w14:textId="77777777" w:rsidR="00467A23" w:rsidRPr="00932D7C" w:rsidRDefault="00467A23" w:rsidP="00932D7C">
            <w:pPr>
              <w:rPr>
                <w:rFonts w:eastAsia="Batang"/>
                <w:sz w:val="22"/>
                <w:szCs w:val="22"/>
                <w:lang w:val="en-ZW"/>
              </w:rPr>
            </w:pPr>
          </w:p>
        </w:tc>
        <w:tc>
          <w:tcPr>
            <w:tcW w:w="1428" w:type="dxa"/>
          </w:tcPr>
          <w:p w14:paraId="671D98BF" w14:textId="77777777" w:rsidR="00467A23" w:rsidRPr="00932D7C" w:rsidRDefault="00467A23" w:rsidP="00932D7C">
            <w:pPr>
              <w:rPr>
                <w:rFonts w:eastAsia="Batang"/>
                <w:b/>
                <w:sz w:val="22"/>
                <w:szCs w:val="22"/>
                <w:lang w:val="en-ZW"/>
              </w:rPr>
            </w:pPr>
            <w:r w:rsidRPr="00932D7C">
              <w:rPr>
                <w:rFonts w:eastAsia="Batang"/>
                <w:b/>
                <w:sz w:val="22"/>
                <w:szCs w:val="22"/>
                <w:lang w:val="en-ZW"/>
              </w:rPr>
              <w:t>Total</w:t>
            </w:r>
          </w:p>
        </w:tc>
        <w:tc>
          <w:tcPr>
            <w:tcW w:w="931" w:type="dxa"/>
          </w:tcPr>
          <w:p w14:paraId="7579CF92" w14:textId="77777777" w:rsidR="00467A23" w:rsidRPr="00932D7C" w:rsidRDefault="00467A23" w:rsidP="00932D7C">
            <w:pPr>
              <w:rPr>
                <w:rFonts w:eastAsia="Batang"/>
                <w:b/>
                <w:sz w:val="22"/>
                <w:szCs w:val="22"/>
                <w:lang w:val="en-ZW"/>
              </w:rPr>
            </w:pPr>
            <w:r w:rsidRPr="00932D7C">
              <w:rPr>
                <w:rFonts w:eastAsia="Batang"/>
                <w:b/>
                <w:sz w:val="22"/>
                <w:szCs w:val="22"/>
                <w:lang w:val="en-ZW"/>
              </w:rPr>
              <w:t>62533.9</w:t>
            </w:r>
          </w:p>
        </w:tc>
        <w:tc>
          <w:tcPr>
            <w:tcW w:w="848" w:type="dxa"/>
          </w:tcPr>
          <w:p w14:paraId="5D1CFB5D" w14:textId="77777777" w:rsidR="00467A23" w:rsidRPr="00932D7C" w:rsidRDefault="00467A23" w:rsidP="00932D7C">
            <w:pPr>
              <w:rPr>
                <w:rFonts w:eastAsia="Batang"/>
                <w:b/>
                <w:sz w:val="22"/>
                <w:szCs w:val="22"/>
                <w:lang w:val="en-ZW"/>
              </w:rPr>
            </w:pPr>
            <w:r w:rsidRPr="00932D7C">
              <w:rPr>
                <w:rFonts w:eastAsia="Batang"/>
                <w:b/>
                <w:sz w:val="22"/>
                <w:szCs w:val="22"/>
                <w:lang w:val="en-ZW"/>
              </w:rPr>
              <w:t>51.3</w:t>
            </w:r>
          </w:p>
        </w:tc>
        <w:tc>
          <w:tcPr>
            <w:tcW w:w="718" w:type="dxa"/>
          </w:tcPr>
          <w:p w14:paraId="3BE40B35" w14:textId="77777777" w:rsidR="00467A23" w:rsidRPr="00932D7C" w:rsidRDefault="00467A23" w:rsidP="00932D7C">
            <w:pPr>
              <w:rPr>
                <w:rFonts w:eastAsia="Batang"/>
                <w:b/>
                <w:sz w:val="22"/>
                <w:szCs w:val="22"/>
                <w:lang w:val="en-ZW"/>
              </w:rPr>
            </w:pPr>
            <w:r w:rsidRPr="00932D7C">
              <w:rPr>
                <w:rFonts w:eastAsia="Batang"/>
                <w:b/>
                <w:sz w:val="22"/>
                <w:szCs w:val="22"/>
                <w:lang w:val="en-ZW"/>
              </w:rPr>
              <w:t>100</w:t>
            </w:r>
          </w:p>
        </w:tc>
        <w:tc>
          <w:tcPr>
            <w:tcW w:w="810" w:type="dxa"/>
            <w:shd w:val="clear" w:color="auto" w:fill="auto"/>
          </w:tcPr>
          <w:p w14:paraId="368EC3BA" w14:textId="77777777" w:rsidR="00467A23" w:rsidRPr="00932D7C" w:rsidRDefault="00467A23" w:rsidP="00932D7C">
            <w:pPr>
              <w:rPr>
                <w:rFonts w:eastAsia="Batang"/>
                <w:b/>
                <w:sz w:val="22"/>
                <w:szCs w:val="22"/>
                <w:lang w:val="en-ZW"/>
              </w:rPr>
            </w:pPr>
            <w:r w:rsidRPr="00932D7C">
              <w:rPr>
                <w:rFonts w:eastAsia="Batang"/>
                <w:b/>
                <w:sz w:val="22"/>
                <w:szCs w:val="22"/>
                <w:lang w:val="en-ZW"/>
              </w:rPr>
              <w:t>5114</w:t>
            </w:r>
          </w:p>
        </w:tc>
        <w:tc>
          <w:tcPr>
            <w:tcW w:w="810" w:type="dxa"/>
            <w:shd w:val="clear" w:color="auto" w:fill="auto"/>
          </w:tcPr>
          <w:p w14:paraId="1DF77763" w14:textId="77777777" w:rsidR="00467A23" w:rsidRPr="00932D7C" w:rsidRDefault="00467A23" w:rsidP="00932D7C">
            <w:pPr>
              <w:rPr>
                <w:rFonts w:eastAsia="Batang"/>
                <w:b/>
                <w:sz w:val="22"/>
                <w:szCs w:val="22"/>
                <w:lang w:val="en-ZW"/>
              </w:rPr>
            </w:pPr>
            <w:r w:rsidRPr="00932D7C">
              <w:rPr>
                <w:rFonts w:eastAsia="Batang"/>
                <w:b/>
                <w:sz w:val="22"/>
                <w:szCs w:val="22"/>
                <w:lang w:val="en-ZW"/>
              </w:rPr>
              <w:t>69</w:t>
            </w:r>
          </w:p>
        </w:tc>
        <w:tc>
          <w:tcPr>
            <w:tcW w:w="720" w:type="dxa"/>
            <w:shd w:val="clear" w:color="auto" w:fill="auto"/>
          </w:tcPr>
          <w:p w14:paraId="39ABC903" w14:textId="77777777" w:rsidR="00467A23" w:rsidRPr="00932D7C" w:rsidRDefault="00467A23" w:rsidP="00932D7C">
            <w:pPr>
              <w:rPr>
                <w:rFonts w:eastAsia="Batang"/>
                <w:b/>
                <w:sz w:val="22"/>
                <w:szCs w:val="22"/>
                <w:lang w:val="en-ZW"/>
              </w:rPr>
            </w:pPr>
            <w:r w:rsidRPr="00932D7C">
              <w:rPr>
                <w:rFonts w:eastAsia="Batang"/>
                <w:b/>
                <w:sz w:val="22"/>
                <w:szCs w:val="22"/>
                <w:lang w:val="en-ZW"/>
              </w:rPr>
              <w:t>100</w:t>
            </w:r>
          </w:p>
        </w:tc>
        <w:tc>
          <w:tcPr>
            <w:tcW w:w="720" w:type="dxa"/>
          </w:tcPr>
          <w:p w14:paraId="0E4B4CD6" w14:textId="77777777" w:rsidR="00467A23" w:rsidRPr="00932D7C" w:rsidRDefault="00467A23" w:rsidP="00932D7C">
            <w:pPr>
              <w:rPr>
                <w:rFonts w:eastAsia="Batang"/>
                <w:b/>
                <w:sz w:val="22"/>
                <w:szCs w:val="22"/>
                <w:lang w:val="en-ZW"/>
              </w:rPr>
            </w:pPr>
            <w:r w:rsidRPr="00932D7C">
              <w:rPr>
                <w:rFonts w:eastAsia="Batang"/>
                <w:b/>
                <w:sz w:val="22"/>
                <w:szCs w:val="22"/>
                <w:lang w:val="en-ZW"/>
              </w:rPr>
              <w:t>-</w:t>
            </w:r>
          </w:p>
        </w:tc>
        <w:tc>
          <w:tcPr>
            <w:tcW w:w="810" w:type="dxa"/>
          </w:tcPr>
          <w:p w14:paraId="79CF71EC" w14:textId="77777777" w:rsidR="00467A23" w:rsidRPr="00932D7C" w:rsidRDefault="00467A23" w:rsidP="00932D7C">
            <w:pPr>
              <w:rPr>
                <w:rFonts w:eastAsia="Batang"/>
                <w:b/>
                <w:sz w:val="22"/>
                <w:szCs w:val="22"/>
                <w:lang w:val="en-ZW"/>
              </w:rPr>
            </w:pPr>
            <w:r w:rsidRPr="00932D7C">
              <w:rPr>
                <w:rFonts w:eastAsia="Batang"/>
                <w:b/>
                <w:sz w:val="22"/>
                <w:szCs w:val="22"/>
                <w:lang w:val="en-ZW"/>
              </w:rPr>
              <w:t>-</w:t>
            </w:r>
          </w:p>
        </w:tc>
        <w:tc>
          <w:tcPr>
            <w:tcW w:w="630" w:type="dxa"/>
          </w:tcPr>
          <w:p w14:paraId="2652762E" w14:textId="77777777" w:rsidR="00467A23" w:rsidRPr="00932D7C" w:rsidRDefault="00467A23" w:rsidP="00932D7C">
            <w:pPr>
              <w:rPr>
                <w:rFonts w:eastAsia="Batang"/>
                <w:b/>
                <w:sz w:val="22"/>
                <w:szCs w:val="22"/>
                <w:lang w:val="en-ZW"/>
              </w:rPr>
            </w:pPr>
            <w:r w:rsidRPr="00932D7C">
              <w:rPr>
                <w:rFonts w:eastAsia="Batang"/>
                <w:b/>
                <w:sz w:val="22"/>
                <w:szCs w:val="22"/>
                <w:lang w:val="en-ZW"/>
              </w:rPr>
              <w:t>-</w:t>
            </w:r>
          </w:p>
        </w:tc>
      </w:tr>
    </w:tbl>
    <w:p w14:paraId="5BD29EC8" w14:textId="77777777" w:rsidR="00467A23" w:rsidRPr="00932D7C" w:rsidRDefault="00467A23" w:rsidP="00932D7C">
      <w:pPr>
        <w:rPr>
          <w:rFonts w:eastAsia="Batang"/>
          <w:b/>
          <w:sz w:val="18"/>
          <w:szCs w:val="22"/>
          <w:lang w:val="en-ZW"/>
        </w:rPr>
      </w:pPr>
      <w:r w:rsidRPr="00932D7C">
        <w:rPr>
          <w:rFonts w:eastAsia="Batang"/>
          <w:b/>
          <w:sz w:val="18"/>
          <w:szCs w:val="22"/>
          <w:lang w:val="en-ZW"/>
        </w:rPr>
        <w:t>Source: - Woreda Agric. Office &amp; DA.</w:t>
      </w:r>
    </w:p>
    <w:p w14:paraId="3A223A98" w14:textId="77777777" w:rsidR="00467A23" w:rsidRPr="00932D7C" w:rsidRDefault="00467A23" w:rsidP="00932D7C">
      <w:pPr>
        <w:rPr>
          <w:rFonts w:eastAsia="Batang"/>
          <w:sz w:val="22"/>
          <w:szCs w:val="22"/>
          <w:lang w:val="en-ZW"/>
        </w:rPr>
      </w:pPr>
    </w:p>
    <w:p w14:paraId="4E2EAE30" w14:textId="77777777" w:rsidR="00467A23" w:rsidRPr="00932D7C" w:rsidRDefault="007F381D" w:rsidP="00932D7C">
      <w:pPr>
        <w:pStyle w:val="Heading2"/>
        <w:jc w:val="left"/>
        <w:rPr>
          <w:rFonts w:ascii="Times New Roman" w:eastAsia="Batang" w:hAnsi="Times New Roman"/>
          <w:b/>
          <w:lang w:val="en-ZW"/>
        </w:rPr>
      </w:pPr>
      <w:bookmarkStart w:id="81" w:name="_Toc463550501"/>
      <w:r w:rsidRPr="00932D7C">
        <w:rPr>
          <w:rFonts w:ascii="Times New Roman" w:eastAsia="Batang" w:hAnsi="Times New Roman"/>
          <w:b/>
          <w:lang w:val="en-ZW"/>
        </w:rPr>
        <w:t xml:space="preserve">3.7 </w:t>
      </w:r>
      <w:r w:rsidR="00467A23" w:rsidRPr="00932D7C">
        <w:rPr>
          <w:rFonts w:ascii="Times New Roman" w:eastAsia="Batang" w:hAnsi="Times New Roman"/>
          <w:b/>
          <w:lang w:val="en-ZW"/>
        </w:rPr>
        <w:t>Existing situation of irrigation practices</w:t>
      </w:r>
      <w:bookmarkEnd w:id="81"/>
    </w:p>
    <w:p w14:paraId="6FDD4086" w14:textId="77777777" w:rsidR="00467A23" w:rsidRPr="00932D7C" w:rsidRDefault="00467A23" w:rsidP="00932D7C">
      <w:pPr>
        <w:jc w:val="both"/>
        <w:rPr>
          <w:rFonts w:eastAsia="Batang"/>
          <w:b/>
          <w:sz w:val="22"/>
          <w:szCs w:val="22"/>
          <w:lang w:val="en-ZW"/>
        </w:rPr>
      </w:pPr>
    </w:p>
    <w:p w14:paraId="160153C3" w14:textId="77777777" w:rsidR="00467A23" w:rsidRPr="00932D7C" w:rsidRDefault="00467A23" w:rsidP="00932D7C">
      <w:pPr>
        <w:spacing w:line="360" w:lineRule="auto"/>
        <w:jc w:val="both"/>
        <w:rPr>
          <w:rFonts w:eastAsia="Batang"/>
          <w:sz w:val="22"/>
          <w:szCs w:val="22"/>
          <w:lang w:val="en-ZW"/>
        </w:rPr>
      </w:pPr>
      <w:r w:rsidRPr="00932D7C">
        <w:rPr>
          <w:rFonts w:eastAsia="Batang"/>
          <w:sz w:val="22"/>
          <w:szCs w:val="22"/>
          <w:lang w:val="en-ZW"/>
        </w:rPr>
        <w:t>No Intensive irrigation practices going on along the tributaries of Wabe River unless the small farm plots under taken by the springs found on Weltyi Nega PA. A total of 12 house hold is cultivating about 3 hectare of land. The major vegetable crops produced under traditional irrigation and rain fed in the PA is Potato, kale, Onion, Chillies, and Tomato. The demand of Onion and potato create a good opportunities for farmers to earn good income for his family consumption and other external expenses.</w:t>
      </w:r>
    </w:p>
    <w:p w14:paraId="4BF715B6" w14:textId="77777777" w:rsidR="00020B40" w:rsidRPr="00932D7C" w:rsidRDefault="00020B40" w:rsidP="00932D7C">
      <w:pPr>
        <w:spacing w:line="360" w:lineRule="auto"/>
        <w:jc w:val="both"/>
        <w:rPr>
          <w:rFonts w:eastAsia="Batang"/>
          <w:sz w:val="22"/>
          <w:szCs w:val="22"/>
          <w:lang w:val="en-ZW"/>
        </w:rPr>
      </w:pPr>
    </w:p>
    <w:p w14:paraId="6108D7F5" w14:textId="77777777" w:rsidR="00020B40" w:rsidRPr="00932D7C" w:rsidRDefault="00020B40" w:rsidP="00932D7C">
      <w:pPr>
        <w:spacing w:line="360" w:lineRule="auto"/>
        <w:jc w:val="both"/>
        <w:rPr>
          <w:rFonts w:eastAsia="Batang"/>
          <w:sz w:val="22"/>
          <w:szCs w:val="22"/>
          <w:lang w:val="en-ZW"/>
        </w:rPr>
      </w:pPr>
    </w:p>
    <w:p w14:paraId="2B51C0F9" w14:textId="77777777" w:rsidR="00020B40" w:rsidRPr="00932D7C" w:rsidRDefault="00020B40" w:rsidP="00932D7C">
      <w:pPr>
        <w:spacing w:line="360" w:lineRule="auto"/>
        <w:jc w:val="both"/>
        <w:rPr>
          <w:rFonts w:eastAsia="Batang"/>
          <w:sz w:val="22"/>
          <w:szCs w:val="22"/>
          <w:lang w:val="en-ZW"/>
        </w:rPr>
      </w:pPr>
    </w:p>
    <w:p w14:paraId="7A64EAAB" w14:textId="77777777" w:rsidR="00020B40" w:rsidRPr="00932D7C" w:rsidRDefault="00020B40" w:rsidP="00932D7C">
      <w:pPr>
        <w:spacing w:line="360" w:lineRule="auto"/>
        <w:jc w:val="both"/>
        <w:rPr>
          <w:rFonts w:eastAsia="Batang"/>
          <w:sz w:val="22"/>
          <w:szCs w:val="22"/>
          <w:lang w:val="en-ZW"/>
        </w:rPr>
      </w:pPr>
    </w:p>
    <w:p w14:paraId="0C8B96A3" w14:textId="77777777" w:rsidR="00467A23" w:rsidRPr="00932D7C" w:rsidRDefault="00467A23" w:rsidP="00932D7C">
      <w:pPr>
        <w:rPr>
          <w:rFonts w:eastAsia="Batang"/>
          <w:b/>
          <w:sz w:val="22"/>
          <w:szCs w:val="22"/>
          <w:u w:val="single"/>
          <w:lang w:val="en-ZW"/>
        </w:rPr>
      </w:pPr>
      <w:r w:rsidRPr="00932D7C">
        <w:rPr>
          <w:rFonts w:eastAsia="Batang"/>
          <w:b/>
          <w:sz w:val="22"/>
          <w:szCs w:val="22"/>
          <w:lang w:val="en-ZW"/>
        </w:rPr>
        <w:lastRenderedPageBreak/>
        <w:t>Table 3 Existing cropping pattern on Irrigation</w:t>
      </w:r>
      <w:r w:rsidRPr="00932D7C">
        <w:rPr>
          <w:rFonts w:eastAsia="Batang"/>
          <w:b/>
          <w:sz w:val="22"/>
          <w:szCs w:val="22"/>
          <w:u w:val="single"/>
          <w:lang w:val="en-ZW"/>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
        <w:gridCol w:w="1470"/>
        <w:gridCol w:w="990"/>
        <w:gridCol w:w="990"/>
        <w:gridCol w:w="810"/>
        <w:gridCol w:w="810"/>
        <w:gridCol w:w="810"/>
        <w:gridCol w:w="630"/>
        <w:gridCol w:w="900"/>
        <w:gridCol w:w="810"/>
        <w:gridCol w:w="720"/>
      </w:tblGrid>
      <w:tr w:rsidR="00467A23" w:rsidRPr="00932D7C" w14:paraId="1A397D2A" w14:textId="77777777" w:rsidTr="00467A23">
        <w:tc>
          <w:tcPr>
            <w:tcW w:w="420" w:type="dxa"/>
            <w:vMerge w:val="restart"/>
          </w:tcPr>
          <w:p w14:paraId="621EB012" w14:textId="77777777" w:rsidR="00467A23" w:rsidRPr="00932D7C" w:rsidRDefault="00467A23" w:rsidP="00932D7C">
            <w:pPr>
              <w:rPr>
                <w:rFonts w:eastAsia="Batang"/>
                <w:b/>
                <w:sz w:val="22"/>
                <w:szCs w:val="22"/>
                <w:lang w:val="en-ZW"/>
              </w:rPr>
            </w:pPr>
            <w:r w:rsidRPr="00932D7C">
              <w:rPr>
                <w:rFonts w:eastAsia="Batang"/>
                <w:b/>
                <w:sz w:val="22"/>
                <w:szCs w:val="22"/>
                <w:lang w:val="en-ZW"/>
              </w:rPr>
              <w:t>No</w:t>
            </w:r>
          </w:p>
        </w:tc>
        <w:tc>
          <w:tcPr>
            <w:tcW w:w="1470" w:type="dxa"/>
            <w:vMerge w:val="restart"/>
          </w:tcPr>
          <w:p w14:paraId="4E559FF8" w14:textId="77777777" w:rsidR="00467A23" w:rsidRPr="00932D7C" w:rsidRDefault="00467A23" w:rsidP="00932D7C">
            <w:pPr>
              <w:rPr>
                <w:rFonts w:eastAsia="Batang"/>
                <w:b/>
                <w:sz w:val="22"/>
                <w:szCs w:val="22"/>
                <w:lang w:val="en-ZW"/>
              </w:rPr>
            </w:pPr>
            <w:r w:rsidRPr="00932D7C">
              <w:rPr>
                <w:rFonts w:eastAsia="Batang"/>
                <w:b/>
                <w:sz w:val="22"/>
                <w:szCs w:val="22"/>
                <w:lang w:val="en-ZW"/>
              </w:rPr>
              <w:t>Crop type</w:t>
            </w:r>
          </w:p>
        </w:tc>
        <w:tc>
          <w:tcPr>
            <w:tcW w:w="2790" w:type="dxa"/>
            <w:gridSpan w:val="3"/>
          </w:tcPr>
          <w:p w14:paraId="45E6C97B" w14:textId="77777777" w:rsidR="00467A23" w:rsidRPr="00932D7C" w:rsidRDefault="00EA66D5" w:rsidP="00932D7C">
            <w:pPr>
              <w:rPr>
                <w:rFonts w:eastAsia="Batang"/>
                <w:b/>
                <w:sz w:val="22"/>
                <w:szCs w:val="22"/>
                <w:lang w:val="en-ZW"/>
              </w:rPr>
            </w:pPr>
            <w:r w:rsidRPr="00932D7C">
              <w:rPr>
                <w:rFonts w:eastAsia="Batang"/>
                <w:b/>
                <w:sz w:val="22"/>
                <w:szCs w:val="22"/>
                <w:lang w:val="en-ZW"/>
              </w:rPr>
              <w:t>Woreda (Lemu &amp; Bil</w:t>
            </w:r>
            <w:r w:rsidR="00467A23" w:rsidRPr="00932D7C">
              <w:rPr>
                <w:rFonts w:eastAsia="Batang"/>
                <w:b/>
                <w:sz w:val="22"/>
                <w:szCs w:val="22"/>
                <w:lang w:val="en-ZW"/>
              </w:rPr>
              <w:t>bilo)</w:t>
            </w:r>
          </w:p>
        </w:tc>
        <w:tc>
          <w:tcPr>
            <w:tcW w:w="2250" w:type="dxa"/>
            <w:gridSpan w:val="3"/>
          </w:tcPr>
          <w:p w14:paraId="41CC4C19" w14:textId="77777777" w:rsidR="00467A23" w:rsidRPr="00932D7C" w:rsidRDefault="00467A23" w:rsidP="00932D7C">
            <w:pPr>
              <w:rPr>
                <w:rFonts w:eastAsia="Batang"/>
                <w:b/>
                <w:sz w:val="22"/>
                <w:szCs w:val="22"/>
                <w:lang w:val="en-ZW"/>
              </w:rPr>
            </w:pPr>
            <w:r w:rsidRPr="00932D7C">
              <w:rPr>
                <w:rFonts w:eastAsia="Batang"/>
                <w:b/>
                <w:sz w:val="22"/>
                <w:szCs w:val="22"/>
                <w:lang w:val="en-ZW"/>
              </w:rPr>
              <w:t>PA (welteyi Nega)</w:t>
            </w:r>
          </w:p>
        </w:tc>
        <w:tc>
          <w:tcPr>
            <w:tcW w:w="2430" w:type="dxa"/>
            <w:gridSpan w:val="3"/>
          </w:tcPr>
          <w:p w14:paraId="559041CF" w14:textId="77777777" w:rsidR="00467A23" w:rsidRPr="00932D7C" w:rsidRDefault="00467A23" w:rsidP="00932D7C">
            <w:pPr>
              <w:rPr>
                <w:rFonts w:eastAsia="Batang"/>
                <w:b/>
                <w:sz w:val="22"/>
                <w:szCs w:val="22"/>
                <w:lang w:val="en-ZW"/>
              </w:rPr>
            </w:pPr>
            <w:r w:rsidRPr="00932D7C">
              <w:rPr>
                <w:rFonts w:eastAsia="Batang"/>
                <w:b/>
                <w:sz w:val="22"/>
                <w:szCs w:val="22"/>
                <w:lang w:val="en-ZW"/>
              </w:rPr>
              <w:t>Project  (</w:t>
            </w:r>
            <w:r w:rsidR="00EA66D5" w:rsidRPr="00932D7C">
              <w:rPr>
                <w:rFonts w:eastAsia="Batang"/>
                <w:b/>
                <w:sz w:val="22"/>
                <w:szCs w:val="22"/>
                <w:lang w:val="en-ZW"/>
              </w:rPr>
              <w:t>W</w:t>
            </w:r>
            <w:r w:rsidRPr="00932D7C">
              <w:rPr>
                <w:rFonts w:eastAsia="Batang"/>
                <w:b/>
                <w:sz w:val="22"/>
                <w:szCs w:val="22"/>
                <w:lang w:val="en-ZW"/>
              </w:rPr>
              <w:t>elteyi Nega)</w:t>
            </w:r>
          </w:p>
        </w:tc>
      </w:tr>
      <w:tr w:rsidR="00467A23" w:rsidRPr="00932D7C" w14:paraId="422ABEA6" w14:textId="77777777" w:rsidTr="00467A23">
        <w:tc>
          <w:tcPr>
            <w:tcW w:w="420" w:type="dxa"/>
            <w:vMerge/>
          </w:tcPr>
          <w:p w14:paraId="2A837B5E" w14:textId="77777777" w:rsidR="00467A23" w:rsidRPr="00932D7C" w:rsidRDefault="00467A23" w:rsidP="00932D7C">
            <w:pPr>
              <w:rPr>
                <w:rFonts w:eastAsia="Batang"/>
                <w:b/>
                <w:sz w:val="22"/>
                <w:szCs w:val="22"/>
                <w:lang w:val="en-ZW"/>
              </w:rPr>
            </w:pPr>
          </w:p>
        </w:tc>
        <w:tc>
          <w:tcPr>
            <w:tcW w:w="1470" w:type="dxa"/>
            <w:vMerge/>
          </w:tcPr>
          <w:p w14:paraId="11208717" w14:textId="77777777" w:rsidR="00467A23" w:rsidRPr="00932D7C" w:rsidRDefault="00467A23" w:rsidP="00932D7C">
            <w:pPr>
              <w:rPr>
                <w:rFonts w:eastAsia="Batang"/>
                <w:b/>
                <w:sz w:val="22"/>
                <w:szCs w:val="22"/>
                <w:lang w:val="en-ZW"/>
              </w:rPr>
            </w:pPr>
          </w:p>
        </w:tc>
        <w:tc>
          <w:tcPr>
            <w:tcW w:w="990" w:type="dxa"/>
          </w:tcPr>
          <w:p w14:paraId="27EB2AD7" w14:textId="77777777" w:rsidR="00467A23" w:rsidRPr="00932D7C" w:rsidRDefault="00467A23" w:rsidP="00932D7C">
            <w:pPr>
              <w:rPr>
                <w:rFonts w:eastAsia="Batang"/>
                <w:b/>
                <w:sz w:val="22"/>
                <w:szCs w:val="22"/>
                <w:lang w:val="en-ZW"/>
              </w:rPr>
            </w:pPr>
            <w:r w:rsidRPr="00932D7C">
              <w:rPr>
                <w:rFonts w:eastAsia="Batang"/>
                <w:b/>
                <w:sz w:val="22"/>
                <w:szCs w:val="22"/>
                <w:lang w:val="en-ZW"/>
              </w:rPr>
              <w:t>Area ha</w:t>
            </w:r>
          </w:p>
        </w:tc>
        <w:tc>
          <w:tcPr>
            <w:tcW w:w="990" w:type="dxa"/>
          </w:tcPr>
          <w:p w14:paraId="03D73767" w14:textId="77777777" w:rsidR="00467A23" w:rsidRPr="00932D7C" w:rsidRDefault="00467A23" w:rsidP="00932D7C">
            <w:pPr>
              <w:rPr>
                <w:rFonts w:eastAsia="Batang"/>
                <w:b/>
                <w:sz w:val="22"/>
                <w:szCs w:val="22"/>
                <w:lang w:val="en-ZW"/>
              </w:rPr>
            </w:pPr>
            <w:r w:rsidRPr="00932D7C">
              <w:rPr>
                <w:rFonts w:eastAsia="Batang"/>
                <w:b/>
                <w:sz w:val="22"/>
                <w:szCs w:val="22"/>
                <w:lang w:val="en-ZW"/>
              </w:rPr>
              <w:t>Yield Qt/ha</w:t>
            </w:r>
          </w:p>
        </w:tc>
        <w:tc>
          <w:tcPr>
            <w:tcW w:w="810" w:type="dxa"/>
          </w:tcPr>
          <w:p w14:paraId="72750DDB" w14:textId="77777777" w:rsidR="00467A23" w:rsidRPr="00932D7C" w:rsidRDefault="00467A23" w:rsidP="00932D7C">
            <w:pPr>
              <w:rPr>
                <w:rFonts w:eastAsia="Batang"/>
                <w:b/>
                <w:sz w:val="22"/>
                <w:szCs w:val="22"/>
                <w:lang w:val="en-ZW"/>
              </w:rPr>
            </w:pPr>
            <w:r w:rsidRPr="00932D7C">
              <w:rPr>
                <w:rFonts w:eastAsia="Batang"/>
                <w:b/>
                <w:sz w:val="22"/>
                <w:szCs w:val="22"/>
                <w:lang w:val="en-ZW"/>
              </w:rPr>
              <w:t>%</w:t>
            </w:r>
          </w:p>
        </w:tc>
        <w:tc>
          <w:tcPr>
            <w:tcW w:w="810" w:type="dxa"/>
          </w:tcPr>
          <w:p w14:paraId="0FA1878B" w14:textId="77777777" w:rsidR="00467A23" w:rsidRPr="00932D7C" w:rsidRDefault="00467A23" w:rsidP="00932D7C">
            <w:pPr>
              <w:rPr>
                <w:rFonts w:eastAsia="Batang"/>
                <w:b/>
                <w:sz w:val="22"/>
                <w:szCs w:val="22"/>
                <w:lang w:val="en-ZW"/>
              </w:rPr>
            </w:pPr>
            <w:r w:rsidRPr="00932D7C">
              <w:rPr>
                <w:rFonts w:eastAsia="Batang"/>
                <w:b/>
                <w:sz w:val="22"/>
                <w:szCs w:val="22"/>
                <w:lang w:val="en-ZW"/>
              </w:rPr>
              <w:t>Area ha</w:t>
            </w:r>
          </w:p>
        </w:tc>
        <w:tc>
          <w:tcPr>
            <w:tcW w:w="810" w:type="dxa"/>
          </w:tcPr>
          <w:p w14:paraId="42D99213" w14:textId="77777777" w:rsidR="00467A23" w:rsidRPr="00932D7C" w:rsidRDefault="00467A23" w:rsidP="00932D7C">
            <w:pPr>
              <w:rPr>
                <w:rFonts w:eastAsia="Batang"/>
                <w:b/>
                <w:sz w:val="22"/>
                <w:szCs w:val="22"/>
                <w:lang w:val="en-ZW"/>
              </w:rPr>
            </w:pPr>
            <w:r w:rsidRPr="00932D7C">
              <w:rPr>
                <w:rFonts w:eastAsia="Batang"/>
                <w:b/>
                <w:sz w:val="22"/>
                <w:szCs w:val="22"/>
                <w:lang w:val="en-ZW"/>
              </w:rPr>
              <w:t>Yield Qt/ha</w:t>
            </w:r>
          </w:p>
        </w:tc>
        <w:tc>
          <w:tcPr>
            <w:tcW w:w="630" w:type="dxa"/>
          </w:tcPr>
          <w:p w14:paraId="2FC5ADAF" w14:textId="77777777" w:rsidR="00467A23" w:rsidRPr="00932D7C" w:rsidRDefault="00467A23" w:rsidP="00932D7C">
            <w:pPr>
              <w:rPr>
                <w:rFonts w:eastAsia="Batang"/>
                <w:b/>
                <w:sz w:val="22"/>
                <w:szCs w:val="22"/>
                <w:lang w:val="en-ZW"/>
              </w:rPr>
            </w:pPr>
            <w:r w:rsidRPr="00932D7C">
              <w:rPr>
                <w:rFonts w:eastAsia="Batang"/>
                <w:b/>
                <w:sz w:val="22"/>
                <w:szCs w:val="22"/>
                <w:lang w:val="en-ZW"/>
              </w:rPr>
              <w:t>%</w:t>
            </w:r>
          </w:p>
        </w:tc>
        <w:tc>
          <w:tcPr>
            <w:tcW w:w="900" w:type="dxa"/>
          </w:tcPr>
          <w:p w14:paraId="4DA4D0B0" w14:textId="77777777" w:rsidR="00467A23" w:rsidRPr="00932D7C" w:rsidRDefault="00467A23" w:rsidP="00932D7C">
            <w:pPr>
              <w:rPr>
                <w:rFonts w:eastAsia="Batang"/>
                <w:b/>
                <w:sz w:val="22"/>
                <w:szCs w:val="22"/>
                <w:lang w:val="en-ZW"/>
              </w:rPr>
            </w:pPr>
            <w:r w:rsidRPr="00932D7C">
              <w:rPr>
                <w:rFonts w:eastAsia="Batang"/>
                <w:b/>
                <w:sz w:val="22"/>
                <w:szCs w:val="22"/>
                <w:lang w:val="en-ZW"/>
              </w:rPr>
              <w:t>Area ha</w:t>
            </w:r>
          </w:p>
        </w:tc>
        <w:tc>
          <w:tcPr>
            <w:tcW w:w="810" w:type="dxa"/>
          </w:tcPr>
          <w:p w14:paraId="46E6E008" w14:textId="77777777" w:rsidR="00467A23" w:rsidRPr="00932D7C" w:rsidRDefault="00467A23" w:rsidP="00932D7C">
            <w:pPr>
              <w:rPr>
                <w:rFonts w:eastAsia="Batang"/>
                <w:b/>
                <w:sz w:val="22"/>
                <w:szCs w:val="22"/>
                <w:lang w:val="en-ZW"/>
              </w:rPr>
            </w:pPr>
            <w:r w:rsidRPr="00932D7C">
              <w:rPr>
                <w:rFonts w:eastAsia="Batang"/>
                <w:b/>
                <w:sz w:val="22"/>
                <w:szCs w:val="22"/>
                <w:lang w:val="en-ZW"/>
              </w:rPr>
              <w:t>Yield Qt/ha</w:t>
            </w:r>
          </w:p>
        </w:tc>
        <w:tc>
          <w:tcPr>
            <w:tcW w:w="720" w:type="dxa"/>
          </w:tcPr>
          <w:p w14:paraId="222D628F" w14:textId="77777777" w:rsidR="00467A23" w:rsidRPr="00932D7C" w:rsidRDefault="00467A23" w:rsidP="00932D7C">
            <w:pPr>
              <w:rPr>
                <w:rFonts w:eastAsia="Batang"/>
                <w:b/>
                <w:sz w:val="22"/>
                <w:szCs w:val="22"/>
                <w:lang w:val="en-ZW"/>
              </w:rPr>
            </w:pPr>
            <w:r w:rsidRPr="00932D7C">
              <w:rPr>
                <w:rFonts w:eastAsia="Batang"/>
                <w:b/>
                <w:sz w:val="22"/>
                <w:szCs w:val="22"/>
                <w:lang w:val="en-ZW"/>
              </w:rPr>
              <w:t>%</w:t>
            </w:r>
          </w:p>
        </w:tc>
      </w:tr>
      <w:tr w:rsidR="00467A23" w:rsidRPr="00932D7C" w14:paraId="4BA61857" w14:textId="77777777" w:rsidTr="00467A23">
        <w:tc>
          <w:tcPr>
            <w:tcW w:w="420" w:type="dxa"/>
          </w:tcPr>
          <w:p w14:paraId="7CE0B0B5" w14:textId="77777777" w:rsidR="00467A23" w:rsidRPr="00932D7C" w:rsidRDefault="00467A23" w:rsidP="00932D7C">
            <w:pPr>
              <w:rPr>
                <w:rFonts w:eastAsia="Batang"/>
                <w:sz w:val="22"/>
                <w:szCs w:val="22"/>
                <w:lang w:val="en-ZW"/>
              </w:rPr>
            </w:pPr>
            <w:r w:rsidRPr="00932D7C">
              <w:rPr>
                <w:rFonts w:eastAsia="Batang"/>
                <w:sz w:val="22"/>
                <w:szCs w:val="22"/>
                <w:lang w:val="en-ZW"/>
              </w:rPr>
              <w:t>1</w:t>
            </w:r>
          </w:p>
        </w:tc>
        <w:tc>
          <w:tcPr>
            <w:tcW w:w="1470" w:type="dxa"/>
          </w:tcPr>
          <w:p w14:paraId="52E7F7C1" w14:textId="77777777" w:rsidR="00467A23" w:rsidRPr="00932D7C" w:rsidRDefault="00467A23" w:rsidP="00932D7C">
            <w:pPr>
              <w:rPr>
                <w:rFonts w:eastAsia="Batang"/>
                <w:sz w:val="22"/>
                <w:szCs w:val="22"/>
                <w:lang w:val="en-ZW"/>
              </w:rPr>
            </w:pPr>
            <w:r w:rsidRPr="00932D7C">
              <w:rPr>
                <w:rFonts w:eastAsia="Batang"/>
                <w:sz w:val="22"/>
                <w:szCs w:val="22"/>
                <w:lang w:val="en-ZW"/>
              </w:rPr>
              <w:t>Potato</w:t>
            </w:r>
          </w:p>
        </w:tc>
        <w:tc>
          <w:tcPr>
            <w:tcW w:w="990" w:type="dxa"/>
          </w:tcPr>
          <w:p w14:paraId="28188573" w14:textId="77777777" w:rsidR="00467A23" w:rsidRPr="00932D7C" w:rsidRDefault="00467A23" w:rsidP="00932D7C">
            <w:pPr>
              <w:rPr>
                <w:rFonts w:eastAsia="Batang"/>
                <w:sz w:val="22"/>
                <w:szCs w:val="22"/>
                <w:lang w:val="en-ZW"/>
              </w:rPr>
            </w:pPr>
            <w:r w:rsidRPr="00932D7C">
              <w:rPr>
                <w:rFonts w:eastAsia="Batang"/>
                <w:sz w:val="22"/>
                <w:szCs w:val="22"/>
                <w:lang w:val="en-ZW"/>
              </w:rPr>
              <w:t xml:space="preserve"> 436.9</w:t>
            </w:r>
          </w:p>
        </w:tc>
        <w:tc>
          <w:tcPr>
            <w:tcW w:w="990" w:type="dxa"/>
          </w:tcPr>
          <w:p w14:paraId="4FC45A8D" w14:textId="77777777" w:rsidR="00467A23" w:rsidRPr="00932D7C" w:rsidRDefault="00467A23" w:rsidP="00932D7C">
            <w:pPr>
              <w:jc w:val="both"/>
              <w:rPr>
                <w:rFonts w:eastAsia="Batang"/>
                <w:sz w:val="22"/>
                <w:szCs w:val="22"/>
                <w:lang w:val="en-ZW"/>
              </w:rPr>
            </w:pPr>
            <w:r w:rsidRPr="00932D7C">
              <w:rPr>
                <w:rFonts w:eastAsia="Batang"/>
                <w:sz w:val="22"/>
                <w:szCs w:val="22"/>
                <w:lang w:val="en-ZW"/>
              </w:rPr>
              <w:t>87</w:t>
            </w:r>
          </w:p>
        </w:tc>
        <w:tc>
          <w:tcPr>
            <w:tcW w:w="810" w:type="dxa"/>
          </w:tcPr>
          <w:p w14:paraId="3AD2C1E4" w14:textId="77777777" w:rsidR="00467A23" w:rsidRPr="00932D7C" w:rsidRDefault="00467A23" w:rsidP="00932D7C">
            <w:pPr>
              <w:rPr>
                <w:rFonts w:eastAsia="Batang"/>
                <w:sz w:val="22"/>
                <w:szCs w:val="22"/>
                <w:lang w:val="en-ZW"/>
              </w:rPr>
            </w:pPr>
            <w:r w:rsidRPr="00932D7C">
              <w:rPr>
                <w:rFonts w:eastAsia="Batang"/>
                <w:sz w:val="22"/>
                <w:szCs w:val="22"/>
                <w:lang w:val="en-ZW"/>
              </w:rPr>
              <w:t>73</w:t>
            </w:r>
          </w:p>
        </w:tc>
        <w:tc>
          <w:tcPr>
            <w:tcW w:w="810" w:type="dxa"/>
          </w:tcPr>
          <w:p w14:paraId="42652C88" w14:textId="77777777" w:rsidR="00467A23" w:rsidRPr="00932D7C" w:rsidRDefault="00467A23" w:rsidP="00932D7C">
            <w:pPr>
              <w:rPr>
                <w:rFonts w:eastAsia="Batang"/>
                <w:sz w:val="22"/>
                <w:szCs w:val="22"/>
                <w:lang w:val="en-ZW"/>
              </w:rPr>
            </w:pPr>
            <w:r w:rsidRPr="00932D7C">
              <w:rPr>
                <w:rFonts w:eastAsia="Batang"/>
                <w:sz w:val="22"/>
                <w:szCs w:val="22"/>
                <w:lang w:val="en-ZW"/>
              </w:rPr>
              <w:t>0.5</w:t>
            </w:r>
          </w:p>
        </w:tc>
        <w:tc>
          <w:tcPr>
            <w:tcW w:w="810" w:type="dxa"/>
          </w:tcPr>
          <w:p w14:paraId="3E6A3C0B" w14:textId="77777777" w:rsidR="00467A23" w:rsidRPr="00932D7C" w:rsidRDefault="00467A23" w:rsidP="00932D7C">
            <w:pPr>
              <w:rPr>
                <w:rFonts w:eastAsia="Batang"/>
                <w:sz w:val="22"/>
                <w:szCs w:val="22"/>
                <w:lang w:val="en-ZW"/>
              </w:rPr>
            </w:pPr>
            <w:r w:rsidRPr="00932D7C">
              <w:rPr>
                <w:rFonts w:eastAsia="Batang"/>
                <w:sz w:val="22"/>
                <w:szCs w:val="22"/>
                <w:lang w:val="en-ZW"/>
              </w:rPr>
              <w:t>270</w:t>
            </w:r>
          </w:p>
        </w:tc>
        <w:tc>
          <w:tcPr>
            <w:tcW w:w="630" w:type="dxa"/>
          </w:tcPr>
          <w:p w14:paraId="0C8E3549" w14:textId="77777777" w:rsidR="00467A23" w:rsidRPr="00932D7C" w:rsidRDefault="00467A23" w:rsidP="00932D7C">
            <w:pPr>
              <w:rPr>
                <w:rFonts w:eastAsia="Batang"/>
                <w:sz w:val="22"/>
                <w:szCs w:val="22"/>
                <w:lang w:val="en-ZW"/>
              </w:rPr>
            </w:pPr>
            <w:r w:rsidRPr="00932D7C">
              <w:rPr>
                <w:rFonts w:eastAsia="Batang"/>
                <w:sz w:val="22"/>
                <w:szCs w:val="22"/>
                <w:lang w:val="en-ZW"/>
              </w:rPr>
              <w:t>17</w:t>
            </w:r>
          </w:p>
        </w:tc>
        <w:tc>
          <w:tcPr>
            <w:tcW w:w="900" w:type="dxa"/>
          </w:tcPr>
          <w:p w14:paraId="469EE957"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810" w:type="dxa"/>
          </w:tcPr>
          <w:p w14:paraId="596A94CE"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720" w:type="dxa"/>
          </w:tcPr>
          <w:p w14:paraId="68DB99BF"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r>
      <w:tr w:rsidR="00467A23" w:rsidRPr="00932D7C" w14:paraId="2C94FC1C" w14:textId="77777777" w:rsidTr="00467A23">
        <w:tc>
          <w:tcPr>
            <w:tcW w:w="420" w:type="dxa"/>
          </w:tcPr>
          <w:p w14:paraId="3E00A749" w14:textId="77777777" w:rsidR="00467A23" w:rsidRPr="00932D7C" w:rsidRDefault="00467A23" w:rsidP="00932D7C">
            <w:pPr>
              <w:rPr>
                <w:rFonts w:eastAsia="Batang"/>
                <w:sz w:val="22"/>
                <w:szCs w:val="22"/>
                <w:lang w:val="en-ZW"/>
              </w:rPr>
            </w:pPr>
            <w:r w:rsidRPr="00932D7C">
              <w:rPr>
                <w:rFonts w:eastAsia="Batang"/>
                <w:sz w:val="22"/>
                <w:szCs w:val="22"/>
                <w:lang w:val="en-ZW"/>
              </w:rPr>
              <w:t>2</w:t>
            </w:r>
          </w:p>
        </w:tc>
        <w:tc>
          <w:tcPr>
            <w:tcW w:w="1470" w:type="dxa"/>
          </w:tcPr>
          <w:p w14:paraId="3A1E61A7" w14:textId="77777777" w:rsidR="00467A23" w:rsidRPr="00932D7C" w:rsidRDefault="00467A23" w:rsidP="00932D7C">
            <w:pPr>
              <w:rPr>
                <w:rFonts w:eastAsia="Batang"/>
                <w:sz w:val="18"/>
                <w:szCs w:val="18"/>
                <w:lang w:val="en-ZW"/>
              </w:rPr>
            </w:pPr>
            <w:r w:rsidRPr="00932D7C">
              <w:rPr>
                <w:rFonts w:eastAsia="Batang"/>
                <w:sz w:val="18"/>
                <w:szCs w:val="18"/>
                <w:lang w:val="en-ZW"/>
              </w:rPr>
              <w:t>Kale</w:t>
            </w:r>
          </w:p>
        </w:tc>
        <w:tc>
          <w:tcPr>
            <w:tcW w:w="990" w:type="dxa"/>
          </w:tcPr>
          <w:p w14:paraId="3A951E1B" w14:textId="77777777" w:rsidR="00467A23" w:rsidRPr="00932D7C" w:rsidRDefault="00467A23" w:rsidP="00932D7C">
            <w:pPr>
              <w:rPr>
                <w:rFonts w:eastAsia="Batang"/>
                <w:sz w:val="22"/>
                <w:szCs w:val="22"/>
                <w:lang w:val="en-ZW"/>
              </w:rPr>
            </w:pPr>
            <w:r w:rsidRPr="00932D7C">
              <w:rPr>
                <w:rFonts w:eastAsia="Batang"/>
                <w:sz w:val="22"/>
                <w:szCs w:val="22"/>
                <w:lang w:val="en-ZW"/>
              </w:rPr>
              <w:t>18.7</w:t>
            </w:r>
          </w:p>
        </w:tc>
        <w:tc>
          <w:tcPr>
            <w:tcW w:w="990" w:type="dxa"/>
          </w:tcPr>
          <w:p w14:paraId="05B0D4DE" w14:textId="77777777" w:rsidR="00467A23" w:rsidRPr="00932D7C" w:rsidRDefault="00467A23" w:rsidP="00932D7C">
            <w:pPr>
              <w:jc w:val="both"/>
              <w:rPr>
                <w:rFonts w:eastAsia="Batang"/>
                <w:sz w:val="22"/>
                <w:szCs w:val="22"/>
                <w:lang w:val="en-ZW"/>
              </w:rPr>
            </w:pPr>
            <w:r w:rsidRPr="00932D7C">
              <w:rPr>
                <w:rFonts w:eastAsia="Batang"/>
                <w:sz w:val="22"/>
                <w:szCs w:val="22"/>
                <w:lang w:val="en-ZW"/>
              </w:rPr>
              <w:t>120</w:t>
            </w:r>
          </w:p>
        </w:tc>
        <w:tc>
          <w:tcPr>
            <w:tcW w:w="810" w:type="dxa"/>
          </w:tcPr>
          <w:p w14:paraId="6BE30111" w14:textId="77777777" w:rsidR="00467A23" w:rsidRPr="00932D7C" w:rsidRDefault="00467A23" w:rsidP="00932D7C">
            <w:pPr>
              <w:rPr>
                <w:rFonts w:eastAsia="Batang"/>
                <w:sz w:val="22"/>
                <w:szCs w:val="22"/>
                <w:lang w:val="en-ZW"/>
              </w:rPr>
            </w:pPr>
            <w:r w:rsidRPr="00932D7C">
              <w:rPr>
                <w:rFonts w:eastAsia="Batang"/>
                <w:sz w:val="22"/>
                <w:szCs w:val="22"/>
                <w:lang w:val="en-ZW"/>
              </w:rPr>
              <w:t>3</w:t>
            </w:r>
          </w:p>
        </w:tc>
        <w:tc>
          <w:tcPr>
            <w:tcW w:w="810" w:type="dxa"/>
          </w:tcPr>
          <w:p w14:paraId="7EACE0C2" w14:textId="77777777" w:rsidR="00467A23" w:rsidRPr="00932D7C" w:rsidRDefault="00467A23" w:rsidP="00932D7C">
            <w:pPr>
              <w:rPr>
                <w:rFonts w:eastAsia="Batang"/>
                <w:sz w:val="22"/>
                <w:szCs w:val="22"/>
                <w:lang w:val="en-ZW"/>
              </w:rPr>
            </w:pPr>
            <w:r w:rsidRPr="00932D7C">
              <w:rPr>
                <w:rFonts w:eastAsia="Batang"/>
                <w:sz w:val="22"/>
                <w:szCs w:val="22"/>
                <w:lang w:val="en-ZW"/>
              </w:rPr>
              <w:t>0.5</w:t>
            </w:r>
          </w:p>
        </w:tc>
        <w:tc>
          <w:tcPr>
            <w:tcW w:w="810" w:type="dxa"/>
          </w:tcPr>
          <w:p w14:paraId="49376EC8" w14:textId="77777777" w:rsidR="00467A23" w:rsidRPr="00932D7C" w:rsidRDefault="00467A23" w:rsidP="00932D7C">
            <w:pPr>
              <w:rPr>
                <w:rFonts w:eastAsia="Batang"/>
                <w:sz w:val="22"/>
                <w:szCs w:val="22"/>
                <w:lang w:val="en-ZW"/>
              </w:rPr>
            </w:pPr>
            <w:r w:rsidRPr="00932D7C">
              <w:rPr>
                <w:rFonts w:eastAsia="Batang"/>
                <w:sz w:val="22"/>
                <w:szCs w:val="22"/>
                <w:lang w:val="en-ZW"/>
              </w:rPr>
              <w:t>150</w:t>
            </w:r>
          </w:p>
        </w:tc>
        <w:tc>
          <w:tcPr>
            <w:tcW w:w="630" w:type="dxa"/>
          </w:tcPr>
          <w:p w14:paraId="6EA1D5AE" w14:textId="77777777" w:rsidR="00467A23" w:rsidRPr="00932D7C" w:rsidRDefault="00467A23" w:rsidP="00932D7C">
            <w:pPr>
              <w:rPr>
                <w:rFonts w:eastAsia="Batang"/>
                <w:sz w:val="22"/>
                <w:szCs w:val="22"/>
                <w:lang w:val="en-ZW"/>
              </w:rPr>
            </w:pPr>
            <w:r w:rsidRPr="00932D7C">
              <w:rPr>
                <w:rFonts w:eastAsia="Batang"/>
                <w:sz w:val="22"/>
                <w:szCs w:val="22"/>
                <w:lang w:val="en-ZW"/>
              </w:rPr>
              <w:t>17</w:t>
            </w:r>
          </w:p>
        </w:tc>
        <w:tc>
          <w:tcPr>
            <w:tcW w:w="900" w:type="dxa"/>
          </w:tcPr>
          <w:p w14:paraId="518F6B0C"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810" w:type="dxa"/>
          </w:tcPr>
          <w:p w14:paraId="060A8880"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720" w:type="dxa"/>
          </w:tcPr>
          <w:p w14:paraId="5D234182"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r>
      <w:tr w:rsidR="00467A23" w:rsidRPr="00932D7C" w14:paraId="1F42C36F" w14:textId="77777777" w:rsidTr="00467A23">
        <w:tc>
          <w:tcPr>
            <w:tcW w:w="420" w:type="dxa"/>
          </w:tcPr>
          <w:p w14:paraId="6A987684" w14:textId="77777777" w:rsidR="00467A23" w:rsidRPr="00932D7C" w:rsidRDefault="00467A23" w:rsidP="00932D7C">
            <w:pPr>
              <w:rPr>
                <w:rFonts w:eastAsia="Batang"/>
                <w:sz w:val="22"/>
                <w:szCs w:val="22"/>
                <w:lang w:val="en-ZW"/>
              </w:rPr>
            </w:pPr>
            <w:r w:rsidRPr="00932D7C">
              <w:rPr>
                <w:rFonts w:eastAsia="Batang"/>
                <w:sz w:val="22"/>
                <w:szCs w:val="22"/>
                <w:lang w:val="en-ZW"/>
              </w:rPr>
              <w:t>3</w:t>
            </w:r>
          </w:p>
        </w:tc>
        <w:tc>
          <w:tcPr>
            <w:tcW w:w="1470" w:type="dxa"/>
          </w:tcPr>
          <w:p w14:paraId="76079691" w14:textId="77777777" w:rsidR="00467A23" w:rsidRPr="00932D7C" w:rsidRDefault="00467A23" w:rsidP="00932D7C">
            <w:pPr>
              <w:rPr>
                <w:rFonts w:eastAsia="Batang"/>
                <w:sz w:val="22"/>
                <w:szCs w:val="22"/>
                <w:lang w:val="en-ZW"/>
              </w:rPr>
            </w:pPr>
            <w:r w:rsidRPr="00932D7C">
              <w:rPr>
                <w:rFonts w:eastAsia="Batang"/>
                <w:sz w:val="22"/>
                <w:szCs w:val="22"/>
                <w:lang w:val="en-ZW"/>
              </w:rPr>
              <w:t>Beet Root</w:t>
            </w:r>
          </w:p>
        </w:tc>
        <w:tc>
          <w:tcPr>
            <w:tcW w:w="990" w:type="dxa"/>
          </w:tcPr>
          <w:p w14:paraId="1C28391B" w14:textId="77777777" w:rsidR="00467A23" w:rsidRPr="00932D7C" w:rsidRDefault="00467A23" w:rsidP="00932D7C">
            <w:pPr>
              <w:rPr>
                <w:rFonts w:eastAsia="Batang"/>
                <w:sz w:val="22"/>
                <w:szCs w:val="22"/>
                <w:lang w:val="en-ZW"/>
              </w:rPr>
            </w:pPr>
            <w:r w:rsidRPr="00932D7C">
              <w:rPr>
                <w:rFonts w:eastAsia="Batang"/>
                <w:sz w:val="22"/>
                <w:szCs w:val="22"/>
                <w:lang w:val="en-ZW"/>
              </w:rPr>
              <w:t>16</w:t>
            </w:r>
          </w:p>
        </w:tc>
        <w:tc>
          <w:tcPr>
            <w:tcW w:w="990" w:type="dxa"/>
          </w:tcPr>
          <w:p w14:paraId="4E23812C" w14:textId="77777777" w:rsidR="00467A23" w:rsidRPr="00932D7C" w:rsidRDefault="00467A23" w:rsidP="00932D7C">
            <w:pPr>
              <w:jc w:val="both"/>
              <w:rPr>
                <w:rFonts w:eastAsia="Batang"/>
                <w:sz w:val="22"/>
                <w:szCs w:val="22"/>
                <w:lang w:val="en-ZW"/>
              </w:rPr>
            </w:pPr>
            <w:r w:rsidRPr="00932D7C">
              <w:rPr>
                <w:rFonts w:eastAsia="Batang"/>
                <w:sz w:val="22"/>
                <w:szCs w:val="22"/>
                <w:lang w:val="en-ZW"/>
              </w:rPr>
              <w:t>110</w:t>
            </w:r>
          </w:p>
        </w:tc>
        <w:tc>
          <w:tcPr>
            <w:tcW w:w="810" w:type="dxa"/>
          </w:tcPr>
          <w:p w14:paraId="431F4FF3" w14:textId="77777777" w:rsidR="00467A23" w:rsidRPr="00932D7C" w:rsidRDefault="00467A23" w:rsidP="00932D7C">
            <w:pPr>
              <w:rPr>
                <w:rFonts w:eastAsia="Batang"/>
                <w:sz w:val="22"/>
                <w:szCs w:val="22"/>
                <w:lang w:val="en-ZW"/>
              </w:rPr>
            </w:pPr>
            <w:r w:rsidRPr="00932D7C">
              <w:rPr>
                <w:rFonts w:eastAsia="Batang"/>
                <w:sz w:val="22"/>
                <w:szCs w:val="22"/>
                <w:lang w:val="en-ZW"/>
              </w:rPr>
              <w:t>3</w:t>
            </w:r>
          </w:p>
        </w:tc>
        <w:tc>
          <w:tcPr>
            <w:tcW w:w="810" w:type="dxa"/>
          </w:tcPr>
          <w:p w14:paraId="234AE463" w14:textId="77777777" w:rsidR="00467A23" w:rsidRPr="00932D7C" w:rsidRDefault="00467A23" w:rsidP="00932D7C">
            <w:pPr>
              <w:rPr>
                <w:rFonts w:eastAsia="Batang"/>
                <w:sz w:val="22"/>
                <w:szCs w:val="22"/>
                <w:lang w:val="en-ZW"/>
              </w:rPr>
            </w:pPr>
            <w:r w:rsidRPr="00932D7C">
              <w:rPr>
                <w:rFonts w:eastAsia="Batang"/>
                <w:sz w:val="22"/>
                <w:szCs w:val="22"/>
                <w:lang w:val="en-ZW"/>
              </w:rPr>
              <w:t>0.5</w:t>
            </w:r>
          </w:p>
        </w:tc>
        <w:tc>
          <w:tcPr>
            <w:tcW w:w="810" w:type="dxa"/>
          </w:tcPr>
          <w:p w14:paraId="0B286BE8" w14:textId="77777777" w:rsidR="00467A23" w:rsidRPr="00932D7C" w:rsidRDefault="00467A23" w:rsidP="00932D7C">
            <w:pPr>
              <w:rPr>
                <w:rFonts w:eastAsia="Batang"/>
                <w:sz w:val="22"/>
                <w:szCs w:val="22"/>
                <w:lang w:val="en-ZW"/>
              </w:rPr>
            </w:pPr>
            <w:r w:rsidRPr="00932D7C">
              <w:rPr>
                <w:rFonts w:eastAsia="Batang"/>
                <w:sz w:val="22"/>
                <w:szCs w:val="22"/>
                <w:lang w:val="en-ZW"/>
              </w:rPr>
              <w:t>150</w:t>
            </w:r>
          </w:p>
        </w:tc>
        <w:tc>
          <w:tcPr>
            <w:tcW w:w="630" w:type="dxa"/>
          </w:tcPr>
          <w:p w14:paraId="28C050C4" w14:textId="77777777" w:rsidR="00467A23" w:rsidRPr="00932D7C" w:rsidRDefault="00467A23" w:rsidP="00932D7C">
            <w:pPr>
              <w:rPr>
                <w:rFonts w:eastAsia="Batang"/>
                <w:sz w:val="22"/>
                <w:szCs w:val="22"/>
                <w:lang w:val="en-ZW"/>
              </w:rPr>
            </w:pPr>
            <w:r w:rsidRPr="00932D7C">
              <w:rPr>
                <w:rFonts w:eastAsia="Batang"/>
                <w:sz w:val="22"/>
                <w:szCs w:val="22"/>
                <w:lang w:val="en-ZW"/>
              </w:rPr>
              <w:t>17</w:t>
            </w:r>
          </w:p>
        </w:tc>
        <w:tc>
          <w:tcPr>
            <w:tcW w:w="900" w:type="dxa"/>
          </w:tcPr>
          <w:p w14:paraId="74E72C7E"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810" w:type="dxa"/>
          </w:tcPr>
          <w:p w14:paraId="63A2CDF0"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720" w:type="dxa"/>
          </w:tcPr>
          <w:p w14:paraId="77C36D3D"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r>
      <w:tr w:rsidR="00467A23" w:rsidRPr="00932D7C" w14:paraId="68B30533" w14:textId="77777777" w:rsidTr="00467A23">
        <w:tc>
          <w:tcPr>
            <w:tcW w:w="420" w:type="dxa"/>
          </w:tcPr>
          <w:p w14:paraId="5F503FFB" w14:textId="77777777" w:rsidR="00467A23" w:rsidRPr="00932D7C" w:rsidRDefault="00467A23" w:rsidP="00932D7C">
            <w:pPr>
              <w:rPr>
                <w:rFonts w:eastAsia="Batang"/>
                <w:sz w:val="22"/>
                <w:szCs w:val="22"/>
                <w:lang w:val="en-ZW"/>
              </w:rPr>
            </w:pPr>
            <w:r w:rsidRPr="00932D7C">
              <w:rPr>
                <w:rFonts w:eastAsia="Batang"/>
                <w:sz w:val="22"/>
                <w:szCs w:val="22"/>
                <w:lang w:val="en-ZW"/>
              </w:rPr>
              <w:t>4</w:t>
            </w:r>
          </w:p>
        </w:tc>
        <w:tc>
          <w:tcPr>
            <w:tcW w:w="1470" w:type="dxa"/>
          </w:tcPr>
          <w:p w14:paraId="24B3650A" w14:textId="77777777" w:rsidR="00467A23" w:rsidRPr="00932D7C" w:rsidRDefault="00467A23" w:rsidP="00932D7C">
            <w:pPr>
              <w:rPr>
                <w:rFonts w:eastAsia="Batang"/>
                <w:sz w:val="22"/>
                <w:szCs w:val="22"/>
                <w:lang w:val="en-ZW"/>
              </w:rPr>
            </w:pPr>
            <w:r w:rsidRPr="00932D7C">
              <w:rPr>
                <w:rFonts w:eastAsia="Batang"/>
                <w:sz w:val="22"/>
                <w:szCs w:val="22"/>
                <w:lang w:val="en-ZW"/>
              </w:rPr>
              <w:t>Carrot</w:t>
            </w:r>
          </w:p>
        </w:tc>
        <w:tc>
          <w:tcPr>
            <w:tcW w:w="990" w:type="dxa"/>
          </w:tcPr>
          <w:p w14:paraId="1137F6D8" w14:textId="77777777" w:rsidR="00467A23" w:rsidRPr="00932D7C" w:rsidRDefault="00467A23" w:rsidP="00932D7C">
            <w:pPr>
              <w:rPr>
                <w:rFonts w:eastAsia="Batang"/>
                <w:sz w:val="22"/>
                <w:szCs w:val="22"/>
                <w:lang w:val="en-ZW"/>
              </w:rPr>
            </w:pPr>
            <w:r w:rsidRPr="00932D7C">
              <w:rPr>
                <w:rFonts w:eastAsia="Batang"/>
                <w:sz w:val="22"/>
                <w:szCs w:val="22"/>
                <w:lang w:val="en-ZW"/>
              </w:rPr>
              <w:t>20.8</w:t>
            </w:r>
          </w:p>
        </w:tc>
        <w:tc>
          <w:tcPr>
            <w:tcW w:w="990" w:type="dxa"/>
          </w:tcPr>
          <w:p w14:paraId="2B057784" w14:textId="77777777" w:rsidR="00467A23" w:rsidRPr="00932D7C" w:rsidRDefault="00467A23" w:rsidP="00932D7C">
            <w:pPr>
              <w:rPr>
                <w:rFonts w:eastAsia="Batang"/>
                <w:sz w:val="22"/>
                <w:szCs w:val="22"/>
                <w:lang w:val="en-ZW"/>
              </w:rPr>
            </w:pPr>
            <w:r w:rsidRPr="00932D7C">
              <w:rPr>
                <w:rFonts w:eastAsia="Batang"/>
                <w:sz w:val="22"/>
                <w:szCs w:val="22"/>
                <w:lang w:val="en-ZW"/>
              </w:rPr>
              <w:t>70</w:t>
            </w:r>
          </w:p>
        </w:tc>
        <w:tc>
          <w:tcPr>
            <w:tcW w:w="810" w:type="dxa"/>
          </w:tcPr>
          <w:p w14:paraId="0BC6BB87" w14:textId="77777777" w:rsidR="00467A23" w:rsidRPr="00932D7C" w:rsidRDefault="00467A23" w:rsidP="00932D7C">
            <w:pPr>
              <w:rPr>
                <w:rFonts w:eastAsia="Batang"/>
                <w:sz w:val="22"/>
                <w:szCs w:val="22"/>
                <w:lang w:val="en-ZW"/>
              </w:rPr>
            </w:pPr>
            <w:r w:rsidRPr="00932D7C">
              <w:rPr>
                <w:rFonts w:eastAsia="Batang"/>
                <w:sz w:val="22"/>
                <w:szCs w:val="22"/>
                <w:lang w:val="en-ZW"/>
              </w:rPr>
              <w:t>3</w:t>
            </w:r>
          </w:p>
        </w:tc>
        <w:tc>
          <w:tcPr>
            <w:tcW w:w="810" w:type="dxa"/>
          </w:tcPr>
          <w:p w14:paraId="6214E2D6"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810" w:type="dxa"/>
          </w:tcPr>
          <w:p w14:paraId="564F1FCE"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630" w:type="dxa"/>
          </w:tcPr>
          <w:p w14:paraId="3484098A"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900" w:type="dxa"/>
          </w:tcPr>
          <w:p w14:paraId="486EB598"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810" w:type="dxa"/>
          </w:tcPr>
          <w:p w14:paraId="5A39667A"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720" w:type="dxa"/>
          </w:tcPr>
          <w:p w14:paraId="671D437D"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r>
      <w:tr w:rsidR="00467A23" w:rsidRPr="00932D7C" w14:paraId="6BA2DE5A" w14:textId="77777777" w:rsidTr="00467A23">
        <w:tc>
          <w:tcPr>
            <w:tcW w:w="420" w:type="dxa"/>
          </w:tcPr>
          <w:p w14:paraId="36DB59DB" w14:textId="77777777" w:rsidR="00467A23" w:rsidRPr="00932D7C" w:rsidRDefault="00467A23" w:rsidP="00932D7C">
            <w:pPr>
              <w:rPr>
                <w:rFonts w:eastAsia="Batang"/>
                <w:sz w:val="22"/>
                <w:szCs w:val="22"/>
                <w:lang w:val="en-ZW"/>
              </w:rPr>
            </w:pPr>
            <w:r w:rsidRPr="00932D7C">
              <w:rPr>
                <w:rFonts w:eastAsia="Batang"/>
                <w:sz w:val="22"/>
                <w:szCs w:val="22"/>
                <w:lang w:val="en-ZW"/>
              </w:rPr>
              <w:t>5</w:t>
            </w:r>
          </w:p>
        </w:tc>
        <w:tc>
          <w:tcPr>
            <w:tcW w:w="1470" w:type="dxa"/>
          </w:tcPr>
          <w:p w14:paraId="181308B8" w14:textId="77777777" w:rsidR="00467A23" w:rsidRPr="00932D7C" w:rsidRDefault="00467A23" w:rsidP="00932D7C">
            <w:pPr>
              <w:rPr>
                <w:rFonts w:eastAsia="Batang"/>
                <w:sz w:val="22"/>
                <w:szCs w:val="22"/>
                <w:lang w:val="en-ZW"/>
              </w:rPr>
            </w:pPr>
            <w:r w:rsidRPr="00932D7C">
              <w:rPr>
                <w:rFonts w:eastAsia="Batang"/>
                <w:sz w:val="22"/>
                <w:szCs w:val="22"/>
                <w:lang w:val="en-ZW"/>
              </w:rPr>
              <w:t>Kale</w:t>
            </w:r>
          </w:p>
        </w:tc>
        <w:tc>
          <w:tcPr>
            <w:tcW w:w="990" w:type="dxa"/>
          </w:tcPr>
          <w:p w14:paraId="2D422C5F" w14:textId="77777777" w:rsidR="00467A23" w:rsidRPr="00932D7C" w:rsidRDefault="00467A23" w:rsidP="00932D7C">
            <w:pPr>
              <w:rPr>
                <w:rFonts w:eastAsia="Batang"/>
                <w:sz w:val="22"/>
                <w:szCs w:val="22"/>
                <w:lang w:val="en-ZW"/>
              </w:rPr>
            </w:pPr>
            <w:r w:rsidRPr="00932D7C">
              <w:rPr>
                <w:rFonts w:eastAsia="Batang"/>
                <w:sz w:val="22"/>
                <w:szCs w:val="22"/>
                <w:lang w:val="en-ZW"/>
              </w:rPr>
              <w:t>39.5</w:t>
            </w:r>
          </w:p>
        </w:tc>
        <w:tc>
          <w:tcPr>
            <w:tcW w:w="990" w:type="dxa"/>
          </w:tcPr>
          <w:p w14:paraId="5EAD14D2" w14:textId="77777777" w:rsidR="00467A23" w:rsidRPr="00932D7C" w:rsidRDefault="00467A23" w:rsidP="00932D7C">
            <w:pPr>
              <w:rPr>
                <w:rFonts w:eastAsia="Batang"/>
                <w:sz w:val="22"/>
                <w:szCs w:val="22"/>
                <w:lang w:val="en-ZW"/>
              </w:rPr>
            </w:pPr>
            <w:r w:rsidRPr="00932D7C">
              <w:rPr>
                <w:rFonts w:eastAsia="Batang"/>
                <w:sz w:val="22"/>
                <w:szCs w:val="22"/>
                <w:lang w:val="en-ZW"/>
              </w:rPr>
              <w:t>70</w:t>
            </w:r>
          </w:p>
        </w:tc>
        <w:tc>
          <w:tcPr>
            <w:tcW w:w="810" w:type="dxa"/>
          </w:tcPr>
          <w:p w14:paraId="3104B41A" w14:textId="77777777" w:rsidR="00467A23" w:rsidRPr="00932D7C" w:rsidRDefault="00467A23" w:rsidP="00932D7C">
            <w:pPr>
              <w:rPr>
                <w:rFonts w:eastAsia="Batang"/>
                <w:sz w:val="22"/>
                <w:szCs w:val="22"/>
                <w:lang w:val="en-ZW"/>
              </w:rPr>
            </w:pPr>
            <w:r w:rsidRPr="00932D7C">
              <w:rPr>
                <w:rFonts w:eastAsia="Batang"/>
                <w:sz w:val="22"/>
                <w:szCs w:val="22"/>
                <w:lang w:val="en-ZW"/>
              </w:rPr>
              <w:t>7</w:t>
            </w:r>
          </w:p>
        </w:tc>
        <w:tc>
          <w:tcPr>
            <w:tcW w:w="810" w:type="dxa"/>
          </w:tcPr>
          <w:p w14:paraId="1C7E0DEF" w14:textId="77777777" w:rsidR="00467A23" w:rsidRPr="00932D7C" w:rsidRDefault="00467A23" w:rsidP="00932D7C">
            <w:pPr>
              <w:rPr>
                <w:rFonts w:eastAsia="Batang"/>
                <w:sz w:val="22"/>
                <w:szCs w:val="22"/>
                <w:lang w:val="en-ZW"/>
              </w:rPr>
            </w:pPr>
          </w:p>
        </w:tc>
        <w:tc>
          <w:tcPr>
            <w:tcW w:w="810" w:type="dxa"/>
          </w:tcPr>
          <w:p w14:paraId="2AE93E0D" w14:textId="77777777" w:rsidR="00467A23" w:rsidRPr="00932D7C" w:rsidRDefault="00467A23" w:rsidP="00932D7C">
            <w:pPr>
              <w:rPr>
                <w:rFonts w:eastAsia="Batang"/>
                <w:sz w:val="22"/>
                <w:szCs w:val="22"/>
                <w:lang w:val="en-ZW"/>
              </w:rPr>
            </w:pPr>
          </w:p>
        </w:tc>
        <w:tc>
          <w:tcPr>
            <w:tcW w:w="630" w:type="dxa"/>
          </w:tcPr>
          <w:p w14:paraId="50FE435A" w14:textId="77777777" w:rsidR="00467A23" w:rsidRPr="00932D7C" w:rsidRDefault="00467A23" w:rsidP="00932D7C">
            <w:pPr>
              <w:rPr>
                <w:rFonts w:eastAsia="Batang"/>
                <w:sz w:val="22"/>
                <w:szCs w:val="22"/>
                <w:lang w:val="en-ZW"/>
              </w:rPr>
            </w:pPr>
          </w:p>
        </w:tc>
        <w:tc>
          <w:tcPr>
            <w:tcW w:w="900" w:type="dxa"/>
          </w:tcPr>
          <w:p w14:paraId="456AAA3D"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810" w:type="dxa"/>
          </w:tcPr>
          <w:p w14:paraId="2811B822"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720" w:type="dxa"/>
          </w:tcPr>
          <w:p w14:paraId="4AD1BF40"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r>
      <w:tr w:rsidR="00467A23" w:rsidRPr="00932D7C" w14:paraId="7ADD8C4C" w14:textId="77777777" w:rsidTr="00467A23">
        <w:tc>
          <w:tcPr>
            <w:tcW w:w="420" w:type="dxa"/>
          </w:tcPr>
          <w:p w14:paraId="6239164F" w14:textId="77777777" w:rsidR="00467A23" w:rsidRPr="00932D7C" w:rsidRDefault="00467A23" w:rsidP="00932D7C">
            <w:pPr>
              <w:rPr>
                <w:rFonts w:eastAsia="Batang"/>
                <w:sz w:val="22"/>
                <w:szCs w:val="22"/>
                <w:lang w:val="en-ZW"/>
              </w:rPr>
            </w:pPr>
            <w:r w:rsidRPr="00932D7C">
              <w:rPr>
                <w:rFonts w:eastAsia="Batang"/>
                <w:sz w:val="22"/>
                <w:szCs w:val="22"/>
                <w:lang w:val="en-ZW"/>
              </w:rPr>
              <w:t>6</w:t>
            </w:r>
          </w:p>
        </w:tc>
        <w:tc>
          <w:tcPr>
            <w:tcW w:w="1470" w:type="dxa"/>
          </w:tcPr>
          <w:p w14:paraId="4319B907" w14:textId="77777777" w:rsidR="00467A23" w:rsidRPr="00932D7C" w:rsidRDefault="00467A23" w:rsidP="00932D7C">
            <w:pPr>
              <w:rPr>
                <w:rFonts w:eastAsia="Batang"/>
                <w:sz w:val="22"/>
                <w:szCs w:val="22"/>
                <w:lang w:val="en-ZW"/>
              </w:rPr>
            </w:pPr>
            <w:r w:rsidRPr="00932D7C">
              <w:rPr>
                <w:rFonts w:eastAsia="Batang"/>
                <w:sz w:val="22"/>
                <w:szCs w:val="22"/>
                <w:lang w:val="en-ZW"/>
              </w:rPr>
              <w:t>Shallot</w:t>
            </w:r>
          </w:p>
        </w:tc>
        <w:tc>
          <w:tcPr>
            <w:tcW w:w="990" w:type="dxa"/>
          </w:tcPr>
          <w:p w14:paraId="4CDC23B3" w14:textId="77777777" w:rsidR="00467A23" w:rsidRPr="00932D7C" w:rsidRDefault="00467A23" w:rsidP="00932D7C">
            <w:pPr>
              <w:rPr>
                <w:rFonts w:eastAsia="Batang"/>
                <w:sz w:val="22"/>
                <w:szCs w:val="22"/>
                <w:lang w:val="en-ZW"/>
              </w:rPr>
            </w:pPr>
            <w:r w:rsidRPr="00932D7C">
              <w:rPr>
                <w:rFonts w:eastAsia="Batang"/>
                <w:sz w:val="22"/>
                <w:szCs w:val="22"/>
                <w:lang w:val="en-ZW"/>
              </w:rPr>
              <w:t>28</w:t>
            </w:r>
          </w:p>
        </w:tc>
        <w:tc>
          <w:tcPr>
            <w:tcW w:w="990" w:type="dxa"/>
          </w:tcPr>
          <w:p w14:paraId="345261EB" w14:textId="77777777" w:rsidR="00467A23" w:rsidRPr="00932D7C" w:rsidRDefault="00467A23" w:rsidP="00932D7C">
            <w:pPr>
              <w:rPr>
                <w:rFonts w:eastAsia="Batang"/>
                <w:sz w:val="22"/>
                <w:szCs w:val="22"/>
                <w:lang w:val="en-ZW"/>
              </w:rPr>
            </w:pPr>
            <w:r w:rsidRPr="00932D7C">
              <w:rPr>
                <w:rFonts w:eastAsia="Batang"/>
                <w:sz w:val="22"/>
                <w:szCs w:val="22"/>
                <w:lang w:val="en-ZW"/>
              </w:rPr>
              <w:t>110</w:t>
            </w:r>
          </w:p>
        </w:tc>
        <w:tc>
          <w:tcPr>
            <w:tcW w:w="810" w:type="dxa"/>
          </w:tcPr>
          <w:p w14:paraId="578350AE" w14:textId="77777777" w:rsidR="00467A23" w:rsidRPr="00932D7C" w:rsidRDefault="00467A23" w:rsidP="00932D7C">
            <w:pPr>
              <w:rPr>
                <w:rFonts w:eastAsia="Batang"/>
                <w:sz w:val="22"/>
                <w:szCs w:val="22"/>
                <w:lang w:val="en-ZW"/>
              </w:rPr>
            </w:pPr>
            <w:r w:rsidRPr="00932D7C">
              <w:rPr>
                <w:rFonts w:eastAsia="Batang"/>
                <w:sz w:val="22"/>
                <w:szCs w:val="22"/>
                <w:lang w:val="en-ZW"/>
              </w:rPr>
              <w:t>5</w:t>
            </w:r>
          </w:p>
        </w:tc>
        <w:tc>
          <w:tcPr>
            <w:tcW w:w="810" w:type="dxa"/>
          </w:tcPr>
          <w:p w14:paraId="63BB1B05"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810" w:type="dxa"/>
          </w:tcPr>
          <w:p w14:paraId="1C0879AB"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630" w:type="dxa"/>
          </w:tcPr>
          <w:p w14:paraId="0C304959"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900" w:type="dxa"/>
          </w:tcPr>
          <w:p w14:paraId="337AA5F6" w14:textId="77777777" w:rsidR="00467A23" w:rsidRPr="00932D7C" w:rsidRDefault="00467A23" w:rsidP="00932D7C">
            <w:pPr>
              <w:rPr>
                <w:rFonts w:eastAsia="Batang"/>
                <w:sz w:val="22"/>
                <w:szCs w:val="22"/>
                <w:lang w:val="en-ZW"/>
              </w:rPr>
            </w:pPr>
          </w:p>
        </w:tc>
        <w:tc>
          <w:tcPr>
            <w:tcW w:w="810" w:type="dxa"/>
          </w:tcPr>
          <w:p w14:paraId="033DA4EA" w14:textId="77777777" w:rsidR="00467A23" w:rsidRPr="00932D7C" w:rsidRDefault="00467A23" w:rsidP="00932D7C">
            <w:pPr>
              <w:rPr>
                <w:rFonts w:eastAsia="Batang"/>
                <w:sz w:val="22"/>
                <w:szCs w:val="22"/>
                <w:lang w:val="en-ZW"/>
              </w:rPr>
            </w:pPr>
          </w:p>
        </w:tc>
        <w:tc>
          <w:tcPr>
            <w:tcW w:w="720" w:type="dxa"/>
          </w:tcPr>
          <w:p w14:paraId="6EEC509D" w14:textId="77777777" w:rsidR="00467A23" w:rsidRPr="00932D7C" w:rsidRDefault="00467A23" w:rsidP="00932D7C">
            <w:pPr>
              <w:rPr>
                <w:rFonts w:eastAsia="Batang"/>
                <w:sz w:val="22"/>
                <w:szCs w:val="22"/>
                <w:lang w:val="en-ZW"/>
              </w:rPr>
            </w:pPr>
          </w:p>
        </w:tc>
      </w:tr>
      <w:tr w:rsidR="00467A23" w:rsidRPr="00932D7C" w14:paraId="7C883BD7" w14:textId="77777777" w:rsidTr="00467A23">
        <w:tc>
          <w:tcPr>
            <w:tcW w:w="420" w:type="dxa"/>
          </w:tcPr>
          <w:p w14:paraId="205C3AB8" w14:textId="77777777" w:rsidR="00467A23" w:rsidRPr="00932D7C" w:rsidRDefault="00467A23" w:rsidP="00932D7C">
            <w:pPr>
              <w:rPr>
                <w:rFonts w:eastAsia="Batang"/>
                <w:sz w:val="22"/>
                <w:szCs w:val="22"/>
                <w:lang w:val="en-ZW"/>
              </w:rPr>
            </w:pPr>
            <w:r w:rsidRPr="00932D7C">
              <w:rPr>
                <w:rFonts w:eastAsia="Batang"/>
                <w:sz w:val="22"/>
                <w:szCs w:val="22"/>
                <w:lang w:val="en-ZW"/>
              </w:rPr>
              <w:t>7</w:t>
            </w:r>
          </w:p>
        </w:tc>
        <w:tc>
          <w:tcPr>
            <w:tcW w:w="1470" w:type="dxa"/>
          </w:tcPr>
          <w:p w14:paraId="0D45691B" w14:textId="77777777" w:rsidR="00467A23" w:rsidRPr="00932D7C" w:rsidRDefault="00467A23" w:rsidP="00932D7C">
            <w:pPr>
              <w:rPr>
                <w:rFonts w:eastAsia="Batang"/>
                <w:sz w:val="22"/>
                <w:szCs w:val="22"/>
                <w:lang w:val="en-ZW"/>
              </w:rPr>
            </w:pPr>
            <w:r w:rsidRPr="00932D7C">
              <w:rPr>
                <w:rFonts w:eastAsia="Batang"/>
                <w:sz w:val="22"/>
                <w:szCs w:val="22"/>
                <w:lang w:val="en-ZW"/>
              </w:rPr>
              <w:t>Onion</w:t>
            </w:r>
          </w:p>
        </w:tc>
        <w:tc>
          <w:tcPr>
            <w:tcW w:w="990" w:type="dxa"/>
          </w:tcPr>
          <w:p w14:paraId="3ADDF67E" w14:textId="77777777" w:rsidR="00467A23" w:rsidRPr="00932D7C" w:rsidRDefault="00467A23" w:rsidP="00932D7C">
            <w:pPr>
              <w:rPr>
                <w:rFonts w:eastAsia="Batang"/>
                <w:sz w:val="22"/>
                <w:szCs w:val="22"/>
                <w:lang w:val="en-ZW"/>
              </w:rPr>
            </w:pPr>
            <w:r w:rsidRPr="00932D7C">
              <w:rPr>
                <w:rFonts w:eastAsia="Batang"/>
                <w:sz w:val="22"/>
                <w:szCs w:val="22"/>
                <w:lang w:val="en-ZW"/>
              </w:rPr>
              <w:t>12</w:t>
            </w:r>
          </w:p>
        </w:tc>
        <w:tc>
          <w:tcPr>
            <w:tcW w:w="990" w:type="dxa"/>
          </w:tcPr>
          <w:p w14:paraId="704616C3" w14:textId="77777777" w:rsidR="00467A23" w:rsidRPr="00932D7C" w:rsidRDefault="00467A23" w:rsidP="00932D7C">
            <w:pPr>
              <w:rPr>
                <w:rFonts w:eastAsia="Batang"/>
                <w:sz w:val="22"/>
                <w:szCs w:val="22"/>
                <w:lang w:val="en-ZW"/>
              </w:rPr>
            </w:pPr>
            <w:r w:rsidRPr="00932D7C">
              <w:rPr>
                <w:rFonts w:eastAsia="Batang"/>
                <w:sz w:val="22"/>
                <w:szCs w:val="22"/>
                <w:lang w:val="en-ZW"/>
              </w:rPr>
              <w:t>120</w:t>
            </w:r>
          </w:p>
        </w:tc>
        <w:tc>
          <w:tcPr>
            <w:tcW w:w="810" w:type="dxa"/>
          </w:tcPr>
          <w:p w14:paraId="4BE4329F" w14:textId="77777777" w:rsidR="00467A23" w:rsidRPr="00932D7C" w:rsidRDefault="00467A23" w:rsidP="00932D7C">
            <w:pPr>
              <w:rPr>
                <w:rFonts w:eastAsia="Batang"/>
                <w:sz w:val="22"/>
                <w:szCs w:val="22"/>
                <w:lang w:val="en-ZW"/>
              </w:rPr>
            </w:pPr>
            <w:r w:rsidRPr="00932D7C">
              <w:rPr>
                <w:rFonts w:eastAsia="Batang"/>
                <w:sz w:val="22"/>
                <w:szCs w:val="22"/>
                <w:lang w:val="en-ZW"/>
              </w:rPr>
              <w:t>2</w:t>
            </w:r>
          </w:p>
        </w:tc>
        <w:tc>
          <w:tcPr>
            <w:tcW w:w="810" w:type="dxa"/>
          </w:tcPr>
          <w:p w14:paraId="0C76DA4D" w14:textId="77777777" w:rsidR="00467A23" w:rsidRPr="00932D7C" w:rsidRDefault="00467A23" w:rsidP="00932D7C">
            <w:pPr>
              <w:rPr>
                <w:rFonts w:eastAsia="Batang"/>
                <w:sz w:val="22"/>
                <w:szCs w:val="22"/>
                <w:lang w:val="en-ZW"/>
              </w:rPr>
            </w:pPr>
            <w:r w:rsidRPr="00932D7C">
              <w:rPr>
                <w:rFonts w:eastAsia="Batang"/>
                <w:sz w:val="22"/>
                <w:szCs w:val="22"/>
                <w:lang w:val="en-ZW"/>
              </w:rPr>
              <w:t>1</w:t>
            </w:r>
          </w:p>
        </w:tc>
        <w:tc>
          <w:tcPr>
            <w:tcW w:w="810" w:type="dxa"/>
          </w:tcPr>
          <w:p w14:paraId="46A17BF6" w14:textId="77777777" w:rsidR="00467A23" w:rsidRPr="00932D7C" w:rsidRDefault="00467A23" w:rsidP="00932D7C">
            <w:pPr>
              <w:rPr>
                <w:rFonts w:eastAsia="Batang"/>
                <w:sz w:val="22"/>
                <w:szCs w:val="22"/>
                <w:lang w:val="en-ZW"/>
              </w:rPr>
            </w:pPr>
            <w:r w:rsidRPr="00932D7C">
              <w:rPr>
                <w:rFonts w:eastAsia="Batang"/>
                <w:sz w:val="22"/>
                <w:szCs w:val="22"/>
                <w:lang w:val="en-ZW"/>
              </w:rPr>
              <w:t>180</w:t>
            </w:r>
          </w:p>
        </w:tc>
        <w:tc>
          <w:tcPr>
            <w:tcW w:w="630" w:type="dxa"/>
          </w:tcPr>
          <w:p w14:paraId="3C1D6ADA" w14:textId="77777777" w:rsidR="00467A23" w:rsidRPr="00932D7C" w:rsidRDefault="00467A23" w:rsidP="00932D7C">
            <w:pPr>
              <w:rPr>
                <w:rFonts w:eastAsia="Batang"/>
                <w:sz w:val="22"/>
                <w:szCs w:val="22"/>
                <w:lang w:val="en-ZW"/>
              </w:rPr>
            </w:pPr>
            <w:r w:rsidRPr="00932D7C">
              <w:rPr>
                <w:rFonts w:eastAsia="Batang"/>
                <w:sz w:val="22"/>
                <w:szCs w:val="22"/>
                <w:lang w:val="en-ZW"/>
              </w:rPr>
              <w:t>32</w:t>
            </w:r>
          </w:p>
        </w:tc>
        <w:tc>
          <w:tcPr>
            <w:tcW w:w="900" w:type="dxa"/>
          </w:tcPr>
          <w:p w14:paraId="4F9908E8"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810" w:type="dxa"/>
          </w:tcPr>
          <w:p w14:paraId="3CF792B5"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720" w:type="dxa"/>
          </w:tcPr>
          <w:p w14:paraId="00C40F36"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r>
      <w:tr w:rsidR="00467A23" w:rsidRPr="00932D7C" w14:paraId="6C761C4C" w14:textId="77777777" w:rsidTr="00467A23">
        <w:tc>
          <w:tcPr>
            <w:tcW w:w="420" w:type="dxa"/>
          </w:tcPr>
          <w:p w14:paraId="116CB446" w14:textId="77777777" w:rsidR="00467A23" w:rsidRPr="00932D7C" w:rsidRDefault="00467A23" w:rsidP="00932D7C">
            <w:pPr>
              <w:rPr>
                <w:rFonts w:eastAsia="Batang"/>
                <w:sz w:val="22"/>
                <w:szCs w:val="22"/>
                <w:lang w:val="en-ZW"/>
              </w:rPr>
            </w:pPr>
            <w:r w:rsidRPr="00932D7C">
              <w:rPr>
                <w:rFonts w:eastAsia="Batang"/>
                <w:sz w:val="22"/>
                <w:szCs w:val="22"/>
                <w:lang w:val="en-ZW"/>
              </w:rPr>
              <w:t>8</w:t>
            </w:r>
          </w:p>
        </w:tc>
        <w:tc>
          <w:tcPr>
            <w:tcW w:w="1470" w:type="dxa"/>
          </w:tcPr>
          <w:p w14:paraId="124CA88A" w14:textId="77777777" w:rsidR="00467A23" w:rsidRPr="00932D7C" w:rsidRDefault="00467A23" w:rsidP="00932D7C">
            <w:pPr>
              <w:rPr>
                <w:rFonts w:eastAsia="Batang"/>
                <w:sz w:val="22"/>
                <w:szCs w:val="22"/>
                <w:lang w:val="en-ZW"/>
              </w:rPr>
            </w:pPr>
            <w:r w:rsidRPr="00932D7C">
              <w:rPr>
                <w:rFonts w:eastAsia="Batang"/>
                <w:sz w:val="22"/>
                <w:szCs w:val="22"/>
                <w:lang w:val="en-ZW"/>
              </w:rPr>
              <w:t>Garlic</w:t>
            </w:r>
          </w:p>
        </w:tc>
        <w:tc>
          <w:tcPr>
            <w:tcW w:w="990" w:type="dxa"/>
          </w:tcPr>
          <w:p w14:paraId="21EA7812" w14:textId="77777777" w:rsidR="00467A23" w:rsidRPr="00932D7C" w:rsidRDefault="00467A23" w:rsidP="00932D7C">
            <w:pPr>
              <w:rPr>
                <w:rFonts w:eastAsia="Batang"/>
                <w:sz w:val="22"/>
                <w:szCs w:val="22"/>
                <w:lang w:val="en-ZW"/>
              </w:rPr>
            </w:pPr>
            <w:r w:rsidRPr="00932D7C">
              <w:rPr>
                <w:rFonts w:eastAsia="Batang"/>
                <w:sz w:val="22"/>
                <w:szCs w:val="22"/>
                <w:lang w:val="en-ZW"/>
              </w:rPr>
              <w:t>30</w:t>
            </w:r>
          </w:p>
        </w:tc>
        <w:tc>
          <w:tcPr>
            <w:tcW w:w="990" w:type="dxa"/>
          </w:tcPr>
          <w:p w14:paraId="3B0D1E62" w14:textId="77777777" w:rsidR="00467A23" w:rsidRPr="00932D7C" w:rsidRDefault="00467A23" w:rsidP="00932D7C">
            <w:pPr>
              <w:rPr>
                <w:rFonts w:eastAsia="Batang"/>
                <w:sz w:val="22"/>
                <w:szCs w:val="22"/>
                <w:lang w:val="en-ZW"/>
              </w:rPr>
            </w:pPr>
            <w:r w:rsidRPr="00932D7C">
              <w:rPr>
                <w:rFonts w:eastAsia="Batang"/>
                <w:sz w:val="22"/>
                <w:szCs w:val="22"/>
                <w:lang w:val="en-ZW"/>
              </w:rPr>
              <w:t>30</w:t>
            </w:r>
          </w:p>
        </w:tc>
        <w:tc>
          <w:tcPr>
            <w:tcW w:w="810" w:type="dxa"/>
          </w:tcPr>
          <w:p w14:paraId="01537943" w14:textId="77777777" w:rsidR="00467A23" w:rsidRPr="00932D7C" w:rsidRDefault="00467A23" w:rsidP="00932D7C">
            <w:pPr>
              <w:rPr>
                <w:rFonts w:eastAsia="Batang"/>
                <w:sz w:val="22"/>
                <w:szCs w:val="22"/>
                <w:lang w:val="en-ZW"/>
              </w:rPr>
            </w:pPr>
            <w:r w:rsidRPr="00932D7C">
              <w:rPr>
                <w:rFonts w:eastAsia="Batang"/>
                <w:sz w:val="22"/>
                <w:szCs w:val="22"/>
                <w:lang w:val="en-ZW"/>
              </w:rPr>
              <w:t>5</w:t>
            </w:r>
          </w:p>
        </w:tc>
        <w:tc>
          <w:tcPr>
            <w:tcW w:w="810" w:type="dxa"/>
          </w:tcPr>
          <w:p w14:paraId="7A5FA2C7" w14:textId="77777777" w:rsidR="00467A23" w:rsidRPr="00932D7C" w:rsidRDefault="00467A23" w:rsidP="00932D7C">
            <w:pPr>
              <w:rPr>
                <w:rFonts w:eastAsia="Batang"/>
                <w:sz w:val="22"/>
                <w:szCs w:val="22"/>
                <w:lang w:val="en-ZW"/>
              </w:rPr>
            </w:pPr>
            <w:r w:rsidRPr="00932D7C">
              <w:rPr>
                <w:rFonts w:eastAsia="Batang"/>
                <w:sz w:val="22"/>
                <w:szCs w:val="22"/>
                <w:lang w:val="en-ZW"/>
              </w:rPr>
              <w:t>0.5</w:t>
            </w:r>
          </w:p>
        </w:tc>
        <w:tc>
          <w:tcPr>
            <w:tcW w:w="810" w:type="dxa"/>
          </w:tcPr>
          <w:p w14:paraId="41F4A946" w14:textId="77777777" w:rsidR="00467A23" w:rsidRPr="00932D7C" w:rsidRDefault="00467A23" w:rsidP="00932D7C">
            <w:pPr>
              <w:rPr>
                <w:rFonts w:eastAsia="Batang"/>
                <w:sz w:val="22"/>
                <w:szCs w:val="22"/>
                <w:lang w:val="en-ZW"/>
              </w:rPr>
            </w:pPr>
            <w:r w:rsidRPr="00932D7C">
              <w:rPr>
                <w:rFonts w:eastAsia="Batang"/>
                <w:sz w:val="22"/>
                <w:szCs w:val="22"/>
                <w:lang w:val="en-ZW"/>
              </w:rPr>
              <w:t>25</w:t>
            </w:r>
          </w:p>
        </w:tc>
        <w:tc>
          <w:tcPr>
            <w:tcW w:w="630" w:type="dxa"/>
          </w:tcPr>
          <w:p w14:paraId="620EC6E8" w14:textId="77777777" w:rsidR="00467A23" w:rsidRPr="00932D7C" w:rsidRDefault="00467A23" w:rsidP="00932D7C">
            <w:pPr>
              <w:rPr>
                <w:rFonts w:eastAsia="Batang"/>
                <w:sz w:val="22"/>
                <w:szCs w:val="22"/>
                <w:lang w:val="en-ZW"/>
              </w:rPr>
            </w:pPr>
            <w:r w:rsidRPr="00932D7C">
              <w:rPr>
                <w:rFonts w:eastAsia="Batang"/>
                <w:sz w:val="22"/>
                <w:szCs w:val="22"/>
                <w:lang w:val="en-ZW"/>
              </w:rPr>
              <w:t>17</w:t>
            </w:r>
          </w:p>
        </w:tc>
        <w:tc>
          <w:tcPr>
            <w:tcW w:w="900" w:type="dxa"/>
          </w:tcPr>
          <w:p w14:paraId="6BF1A25F"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810" w:type="dxa"/>
          </w:tcPr>
          <w:p w14:paraId="2FEF0C86"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720" w:type="dxa"/>
          </w:tcPr>
          <w:p w14:paraId="00C04DD2"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r>
      <w:tr w:rsidR="00467A23" w:rsidRPr="00932D7C" w14:paraId="6C955E6F" w14:textId="77777777" w:rsidTr="00467A23">
        <w:tc>
          <w:tcPr>
            <w:tcW w:w="420" w:type="dxa"/>
          </w:tcPr>
          <w:p w14:paraId="0A28737E" w14:textId="77777777" w:rsidR="00467A23" w:rsidRPr="00932D7C" w:rsidRDefault="00467A23" w:rsidP="00932D7C">
            <w:pPr>
              <w:rPr>
                <w:rFonts w:eastAsia="Batang"/>
                <w:b/>
                <w:sz w:val="22"/>
                <w:szCs w:val="22"/>
                <w:lang w:val="en-ZW"/>
              </w:rPr>
            </w:pPr>
          </w:p>
        </w:tc>
        <w:tc>
          <w:tcPr>
            <w:tcW w:w="1470" w:type="dxa"/>
          </w:tcPr>
          <w:p w14:paraId="4CE36CBC" w14:textId="77777777" w:rsidR="00467A23" w:rsidRPr="00932D7C" w:rsidRDefault="00467A23" w:rsidP="00932D7C">
            <w:pPr>
              <w:rPr>
                <w:rFonts w:eastAsia="Batang"/>
                <w:b/>
                <w:sz w:val="22"/>
                <w:szCs w:val="22"/>
                <w:lang w:val="en-ZW"/>
              </w:rPr>
            </w:pPr>
            <w:r w:rsidRPr="00932D7C">
              <w:rPr>
                <w:rFonts w:eastAsia="Batang"/>
                <w:b/>
                <w:sz w:val="22"/>
                <w:szCs w:val="22"/>
                <w:lang w:val="en-ZW"/>
              </w:rPr>
              <w:t>Total</w:t>
            </w:r>
          </w:p>
        </w:tc>
        <w:tc>
          <w:tcPr>
            <w:tcW w:w="990" w:type="dxa"/>
          </w:tcPr>
          <w:p w14:paraId="4BCF3878" w14:textId="77777777" w:rsidR="00467A23" w:rsidRPr="00932D7C" w:rsidRDefault="00467A23" w:rsidP="00932D7C">
            <w:pPr>
              <w:jc w:val="right"/>
              <w:rPr>
                <w:rFonts w:eastAsia="Batang"/>
                <w:b/>
                <w:sz w:val="22"/>
                <w:szCs w:val="22"/>
                <w:lang w:val="en-ZW"/>
              </w:rPr>
            </w:pPr>
            <w:r w:rsidRPr="00932D7C">
              <w:rPr>
                <w:rFonts w:eastAsia="Batang"/>
                <w:b/>
                <w:sz w:val="22"/>
                <w:szCs w:val="22"/>
                <w:lang w:val="en-ZW"/>
              </w:rPr>
              <w:t>601.9</w:t>
            </w:r>
          </w:p>
        </w:tc>
        <w:tc>
          <w:tcPr>
            <w:tcW w:w="990" w:type="dxa"/>
          </w:tcPr>
          <w:p w14:paraId="67B63B11" w14:textId="77777777" w:rsidR="00467A23" w:rsidRPr="00932D7C" w:rsidRDefault="00467A23" w:rsidP="00932D7C">
            <w:pPr>
              <w:rPr>
                <w:rFonts w:eastAsia="Batang"/>
                <w:b/>
                <w:sz w:val="22"/>
                <w:szCs w:val="22"/>
                <w:lang w:val="en-ZW"/>
              </w:rPr>
            </w:pPr>
            <w:r w:rsidRPr="00932D7C">
              <w:rPr>
                <w:rFonts w:eastAsia="Batang"/>
                <w:b/>
                <w:sz w:val="22"/>
                <w:szCs w:val="22"/>
                <w:lang w:val="en-ZW"/>
              </w:rPr>
              <w:t>89.6</w:t>
            </w:r>
          </w:p>
        </w:tc>
        <w:tc>
          <w:tcPr>
            <w:tcW w:w="810" w:type="dxa"/>
          </w:tcPr>
          <w:p w14:paraId="5504F575" w14:textId="77777777" w:rsidR="00467A23" w:rsidRPr="00932D7C" w:rsidRDefault="00467A23" w:rsidP="00932D7C">
            <w:pPr>
              <w:rPr>
                <w:rFonts w:eastAsia="Batang"/>
                <w:b/>
                <w:sz w:val="22"/>
                <w:szCs w:val="22"/>
                <w:lang w:val="en-ZW"/>
              </w:rPr>
            </w:pPr>
            <w:r w:rsidRPr="00932D7C">
              <w:rPr>
                <w:rFonts w:eastAsia="Batang"/>
                <w:b/>
                <w:sz w:val="22"/>
                <w:szCs w:val="22"/>
                <w:lang w:val="en-ZW"/>
              </w:rPr>
              <w:t>100</w:t>
            </w:r>
          </w:p>
        </w:tc>
        <w:tc>
          <w:tcPr>
            <w:tcW w:w="810" w:type="dxa"/>
          </w:tcPr>
          <w:p w14:paraId="3A497421" w14:textId="77777777" w:rsidR="00467A23" w:rsidRPr="00932D7C" w:rsidRDefault="00467A23" w:rsidP="00932D7C">
            <w:pPr>
              <w:rPr>
                <w:rFonts w:eastAsia="Batang"/>
                <w:b/>
                <w:sz w:val="22"/>
                <w:szCs w:val="22"/>
                <w:lang w:val="en-ZW"/>
              </w:rPr>
            </w:pPr>
            <w:r w:rsidRPr="00932D7C">
              <w:rPr>
                <w:rFonts w:eastAsia="Batang"/>
                <w:b/>
                <w:sz w:val="22"/>
                <w:szCs w:val="22"/>
                <w:lang w:val="en-ZW"/>
              </w:rPr>
              <w:t>3</w:t>
            </w:r>
          </w:p>
        </w:tc>
        <w:tc>
          <w:tcPr>
            <w:tcW w:w="810" w:type="dxa"/>
          </w:tcPr>
          <w:p w14:paraId="2EF8DBAC" w14:textId="77777777" w:rsidR="00467A23" w:rsidRPr="00932D7C" w:rsidRDefault="00467A23" w:rsidP="00932D7C">
            <w:pPr>
              <w:rPr>
                <w:rFonts w:eastAsia="Batang"/>
                <w:b/>
                <w:sz w:val="22"/>
                <w:szCs w:val="22"/>
                <w:lang w:val="en-ZW"/>
              </w:rPr>
            </w:pPr>
            <w:r w:rsidRPr="00932D7C">
              <w:rPr>
                <w:rFonts w:eastAsia="Batang"/>
                <w:b/>
                <w:sz w:val="22"/>
                <w:szCs w:val="22"/>
                <w:lang w:val="en-ZW"/>
              </w:rPr>
              <w:t>69</w:t>
            </w:r>
          </w:p>
        </w:tc>
        <w:tc>
          <w:tcPr>
            <w:tcW w:w="630" w:type="dxa"/>
          </w:tcPr>
          <w:p w14:paraId="1C102C7B" w14:textId="77777777" w:rsidR="00467A23" w:rsidRPr="00932D7C" w:rsidRDefault="00467A23" w:rsidP="00932D7C">
            <w:pPr>
              <w:rPr>
                <w:rFonts w:eastAsia="Batang"/>
                <w:b/>
                <w:sz w:val="22"/>
                <w:szCs w:val="22"/>
                <w:lang w:val="en-ZW"/>
              </w:rPr>
            </w:pPr>
            <w:r w:rsidRPr="00932D7C">
              <w:rPr>
                <w:rFonts w:eastAsia="Batang"/>
                <w:b/>
                <w:sz w:val="22"/>
                <w:szCs w:val="22"/>
                <w:lang w:val="en-ZW"/>
              </w:rPr>
              <w:t>100</w:t>
            </w:r>
          </w:p>
        </w:tc>
        <w:tc>
          <w:tcPr>
            <w:tcW w:w="900" w:type="dxa"/>
          </w:tcPr>
          <w:p w14:paraId="338719BD" w14:textId="77777777" w:rsidR="00467A23" w:rsidRPr="00932D7C" w:rsidRDefault="00467A23" w:rsidP="00932D7C">
            <w:pPr>
              <w:rPr>
                <w:rFonts w:eastAsia="Batang"/>
                <w:b/>
                <w:sz w:val="22"/>
                <w:szCs w:val="22"/>
                <w:lang w:val="en-ZW"/>
              </w:rPr>
            </w:pPr>
            <w:r w:rsidRPr="00932D7C">
              <w:rPr>
                <w:rFonts w:eastAsia="Batang"/>
                <w:b/>
                <w:sz w:val="22"/>
                <w:szCs w:val="22"/>
                <w:lang w:val="en-ZW"/>
              </w:rPr>
              <w:t>-</w:t>
            </w:r>
          </w:p>
        </w:tc>
        <w:tc>
          <w:tcPr>
            <w:tcW w:w="810" w:type="dxa"/>
          </w:tcPr>
          <w:p w14:paraId="60F34432" w14:textId="77777777" w:rsidR="00467A23" w:rsidRPr="00932D7C" w:rsidRDefault="00467A23" w:rsidP="00932D7C">
            <w:pPr>
              <w:rPr>
                <w:rFonts w:eastAsia="Batang"/>
                <w:b/>
                <w:sz w:val="22"/>
                <w:szCs w:val="22"/>
                <w:lang w:val="en-ZW"/>
              </w:rPr>
            </w:pPr>
            <w:r w:rsidRPr="00932D7C">
              <w:rPr>
                <w:rFonts w:eastAsia="Batang"/>
                <w:b/>
                <w:sz w:val="22"/>
                <w:szCs w:val="22"/>
                <w:lang w:val="en-ZW"/>
              </w:rPr>
              <w:t>-</w:t>
            </w:r>
          </w:p>
        </w:tc>
        <w:tc>
          <w:tcPr>
            <w:tcW w:w="720" w:type="dxa"/>
          </w:tcPr>
          <w:p w14:paraId="6F8C1883" w14:textId="77777777" w:rsidR="00467A23" w:rsidRPr="00932D7C" w:rsidRDefault="00467A23" w:rsidP="00932D7C">
            <w:pPr>
              <w:rPr>
                <w:rFonts w:eastAsia="Batang"/>
                <w:b/>
                <w:sz w:val="22"/>
                <w:szCs w:val="22"/>
                <w:lang w:val="en-ZW"/>
              </w:rPr>
            </w:pPr>
            <w:r w:rsidRPr="00932D7C">
              <w:rPr>
                <w:rFonts w:eastAsia="Batang"/>
                <w:b/>
                <w:sz w:val="22"/>
                <w:szCs w:val="22"/>
                <w:lang w:val="en-ZW"/>
              </w:rPr>
              <w:t>-</w:t>
            </w:r>
          </w:p>
        </w:tc>
      </w:tr>
    </w:tbl>
    <w:p w14:paraId="3954CA7A" w14:textId="77777777" w:rsidR="00467A23" w:rsidRPr="00932D7C" w:rsidRDefault="00467A23" w:rsidP="00932D7C">
      <w:pPr>
        <w:rPr>
          <w:rFonts w:eastAsia="Batang"/>
          <w:b/>
          <w:sz w:val="22"/>
          <w:szCs w:val="22"/>
          <w:u w:val="single"/>
          <w:lang w:val="en-ZW"/>
        </w:rPr>
      </w:pPr>
      <w:r w:rsidRPr="00932D7C">
        <w:rPr>
          <w:rFonts w:eastAsia="Batang"/>
          <w:b/>
          <w:sz w:val="22"/>
          <w:szCs w:val="22"/>
          <w:u w:val="single"/>
          <w:lang w:val="en-ZW"/>
        </w:rPr>
        <w:t xml:space="preserve"> </w:t>
      </w:r>
    </w:p>
    <w:p w14:paraId="04E8716E" w14:textId="77777777" w:rsidR="00467A23" w:rsidRPr="00932D7C" w:rsidRDefault="00467A23" w:rsidP="00932D7C">
      <w:pPr>
        <w:rPr>
          <w:rFonts w:eastAsia="Batang"/>
          <w:sz w:val="22"/>
          <w:szCs w:val="22"/>
          <w:lang w:val="en-ZW"/>
        </w:rPr>
      </w:pPr>
      <w:r w:rsidRPr="00932D7C">
        <w:rPr>
          <w:rFonts w:eastAsia="Batang"/>
          <w:b/>
          <w:sz w:val="18"/>
          <w:szCs w:val="22"/>
          <w:lang w:val="en-ZW"/>
        </w:rPr>
        <w:t>Source: - Woreda Agri.office &amp; DA</w:t>
      </w:r>
      <w:r w:rsidRPr="00932D7C">
        <w:rPr>
          <w:rFonts w:eastAsia="Batang"/>
          <w:sz w:val="22"/>
          <w:szCs w:val="22"/>
          <w:lang w:val="en-ZW"/>
        </w:rPr>
        <w:t>.</w:t>
      </w:r>
    </w:p>
    <w:p w14:paraId="64544AE5" w14:textId="77777777" w:rsidR="00467A23" w:rsidRPr="00932D7C" w:rsidRDefault="00467A23" w:rsidP="00932D7C">
      <w:pPr>
        <w:pStyle w:val="Heading2"/>
        <w:rPr>
          <w:rFonts w:ascii="Times New Roman" w:eastAsia="Batang" w:hAnsi="Times New Roman"/>
          <w:lang w:val="en-ZW"/>
        </w:rPr>
      </w:pPr>
    </w:p>
    <w:p w14:paraId="10CA2D67" w14:textId="77777777" w:rsidR="00467A23" w:rsidRPr="00932D7C" w:rsidRDefault="007F381D" w:rsidP="00932D7C">
      <w:pPr>
        <w:pStyle w:val="Heading2"/>
        <w:jc w:val="left"/>
        <w:rPr>
          <w:rFonts w:ascii="Times New Roman" w:eastAsia="Batang" w:hAnsi="Times New Roman"/>
          <w:b/>
          <w:lang w:val="en-ZW"/>
        </w:rPr>
      </w:pPr>
      <w:bookmarkStart w:id="82" w:name="_Toc463550502"/>
      <w:r w:rsidRPr="00932D7C">
        <w:rPr>
          <w:rFonts w:ascii="Times New Roman" w:eastAsia="Batang" w:hAnsi="Times New Roman"/>
          <w:b/>
          <w:lang w:val="en-ZW"/>
        </w:rPr>
        <w:t>3</w:t>
      </w:r>
      <w:r w:rsidR="00467A23" w:rsidRPr="00932D7C">
        <w:rPr>
          <w:rFonts w:ascii="Times New Roman" w:eastAsia="Batang" w:hAnsi="Times New Roman"/>
          <w:b/>
          <w:lang w:val="en-ZW"/>
        </w:rPr>
        <w:t>.8 Existing cropping calendar of the area</w:t>
      </w:r>
      <w:bookmarkEnd w:id="82"/>
      <w:r w:rsidR="00467A23" w:rsidRPr="00932D7C">
        <w:rPr>
          <w:rFonts w:ascii="Times New Roman" w:eastAsia="Batang" w:hAnsi="Times New Roman"/>
          <w:b/>
          <w:lang w:val="en-ZW"/>
        </w:rPr>
        <w:t xml:space="preserve"> </w:t>
      </w:r>
    </w:p>
    <w:p w14:paraId="373C85B6" w14:textId="77777777" w:rsidR="00467A23" w:rsidRPr="00932D7C" w:rsidRDefault="00467A23" w:rsidP="00932D7C">
      <w:pPr>
        <w:rPr>
          <w:rFonts w:eastAsia="Batang"/>
          <w:b/>
          <w:sz w:val="22"/>
          <w:szCs w:val="22"/>
          <w:u w:val="single"/>
          <w:lang w:val="en-ZW"/>
        </w:rPr>
      </w:pPr>
    </w:p>
    <w:p w14:paraId="27E260EC" w14:textId="77777777" w:rsidR="00467A23" w:rsidRPr="00932D7C" w:rsidRDefault="00467A23" w:rsidP="00932D7C">
      <w:pPr>
        <w:spacing w:line="360" w:lineRule="auto"/>
        <w:jc w:val="both"/>
        <w:rPr>
          <w:rFonts w:eastAsia="Batang"/>
          <w:sz w:val="22"/>
          <w:szCs w:val="22"/>
          <w:lang w:val="en-ZW"/>
        </w:rPr>
      </w:pPr>
      <w:r w:rsidRPr="00932D7C">
        <w:rPr>
          <w:rFonts w:eastAsia="Batang"/>
          <w:sz w:val="22"/>
          <w:szCs w:val="22"/>
          <w:lang w:val="en-ZW"/>
        </w:rPr>
        <w:t>According to the agro-climate character of the project area, the only time irrigation starts is from end of October and ends in March.  So in the proposed project area a chance of growing crops three times per year is impossible for the reason that the rainy period and cropping calendar for summer crops for 6 months starting from June up to half of November. Cropping intensity and production potential are in general higher for crops under irrigation than for crops under dry land farming.  This calls for a balanced cropping programme, rotation possibilities and strict plant protection measures.</w:t>
      </w:r>
    </w:p>
    <w:p w14:paraId="32AD145A" w14:textId="77777777" w:rsidR="00467A23" w:rsidRPr="00932D7C" w:rsidRDefault="00467A23" w:rsidP="00932D7C">
      <w:pPr>
        <w:spacing w:line="360" w:lineRule="auto"/>
        <w:jc w:val="both"/>
        <w:rPr>
          <w:rFonts w:eastAsia="Batang"/>
          <w:sz w:val="22"/>
          <w:szCs w:val="22"/>
          <w:lang w:val="en-ZW"/>
        </w:rPr>
      </w:pPr>
      <w:r w:rsidRPr="00932D7C">
        <w:rPr>
          <w:rFonts w:eastAsia="Batang"/>
          <w:sz w:val="22"/>
          <w:szCs w:val="22"/>
          <w:lang w:val="en-ZW"/>
        </w:rPr>
        <w:t>A cropping pattern has to be proposed in the design phase in that crop grown in wet season will get supplementary irrigation while crops grown in the dry season will be under full irrigation.</w:t>
      </w:r>
    </w:p>
    <w:p w14:paraId="34F299A3" w14:textId="77777777" w:rsidR="00731749" w:rsidRPr="00932D7C" w:rsidRDefault="00731749" w:rsidP="00932D7C">
      <w:pPr>
        <w:spacing w:line="360" w:lineRule="auto"/>
        <w:jc w:val="both"/>
        <w:rPr>
          <w:rFonts w:eastAsia="Batang"/>
          <w:sz w:val="22"/>
          <w:szCs w:val="22"/>
          <w:lang w:val="en-ZW"/>
        </w:rPr>
      </w:pPr>
    </w:p>
    <w:p w14:paraId="59FCCCFE" w14:textId="77777777" w:rsidR="00467A23" w:rsidRPr="00932D7C" w:rsidRDefault="00467A23" w:rsidP="00932D7C">
      <w:pPr>
        <w:rPr>
          <w:rFonts w:eastAsia="Batang"/>
          <w:b/>
          <w:sz w:val="22"/>
          <w:szCs w:val="22"/>
          <w:lang w:val="en-ZW"/>
        </w:rPr>
      </w:pPr>
      <w:r w:rsidRPr="00932D7C">
        <w:rPr>
          <w:rFonts w:eastAsia="Batang"/>
          <w:b/>
          <w:sz w:val="22"/>
          <w:szCs w:val="22"/>
          <w:lang w:val="en-ZW"/>
        </w:rPr>
        <w:t xml:space="preserve">Table 4 Existing cropping calendar for major crops </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1585"/>
        <w:gridCol w:w="2430"/>
        <w:gridCol w:w="90"/>
        <w:gridCol w:w="1710"/>
        <w:gridCol w:w="1890"/>
        <w:gridCol w:w="1710"/>
      </w:tblGrid>
      <w:tr w:rsidR="00467A23" w:rsidRPr="00932D7C" w14:paraId="194AA6E2" w14:textId="77777777" w:rsidTr="00467A23">
        <w:tc>
          <w:tcPr>
            <w:tcW w:w="485" w:type="dxa"/>
          </w:tcPr>
          <w:p w14:paraId="525110C0" w14:textId="77777777" w:rsidR="00467A23" w:rsidRPr="00932D7C" w:rsidRDefault="00467A23" w:rsidP="00932D7C">
            <w:pPr>
              <w:rPr>
                <w:rFonts w:eastAsia="Batang"/>
                <w:sz w:val="22"/>
                <w:szCs w:val="22"/>
                <w:lang w:val="en-ZW"/>
              </w:rPr>
            </w:pPr>
            <w:r w:rsidRPr="00932D7C">
              <w:rPr>
                <w:rFonts w:eastAsia="Batang"/>
                <w:sz w:val="22"/>
                <w:szCs w:val="22"/>
                <w:lang w:val="en-ZW"/>
              </w:rPr>
              <w:t>No</w:t>
            </w:r>
          </w:p>
        </w:tc>
        <w:tc>
          <w:tcPr>
            <w:tcW w:w="1585" w:type="dxa"/>
          </w:tcPr>
          <w:p w14:paraId="0AFC85D9" w14:textId="77777777" w:rsidR="00467A23" w:rsidRPr="00932D7C" w:rsidRDefault="00467A23" w:rsidP="00932D7C">
            <w:pPr>
              <w:rPr>
                <w:rFonts w:eastAsia="Batang"/>
                <w:sz w:val="22"/>
                <w:szCs w:val="22"/>
                <w:lang w:val="en-ZW"/>
              </w:rPr>
            </w:pPr>
            <w:r w:rsidRPr="00932D7C">
              <w:rPr>
                <w:rFonts w:eastAsia="Batang"/>
                <w:sz w:val="22"/>
                <w:szCs w:val="22"/>
                <w:lang w:val="en-ZW"/>
              </w:rPr>
              <w:t>Crop type</w:t>
            </w:r>
          </w:p>
        </w:tc>
        <w:tc>
          <w:tcPr>
            <w:tcW w:w="2430" w:type="dxa"/>
          </w:tcPr>
          <w:p w14:paraId="14A77F1F" w14:textId="77777777" w:rsidR="00467A23" w:rsidRPr="00932D7C" w:rsidRDefault="00467A23" w:rsidP="00932D7C">
            <w:pPr>
              <w:rPr>
                <w:rFonts w:eastAsia="Batang"/>
                <w:sz w:val="22"/>
                <w:szCs w:val="22"/>
                <w:lang w:val="en-ZW"/>
              </w:rPr>
            </w:pPr>
            <w:r w:rsidRPr="00932D7C">
              <w:rPr>
                <w:rFonts w:eastAsia="Batang"/>
                <w:sz w:val="22"/>
                <w:szCs w:val="22"/>
                <w:lang w:val="en-ZW"/>
              </w:rPr>
              <w:t xml:space="preserve">Land preparation </w:t>
            </w:r>
          </w:p>
        </w:tc>
        <w:tc>
          <w:tcPr>
            <w:tcW w:w="1800" w:type="dxa"/>
            <w:gridSpan w:val="2"/>
          </w:tcPr>
          <w:p w14:paraId="78C47EF5" w14:textId="77777777" w:rsidR="00467A23" w:rsidRPr="00932D7C" w:rsidRDefault="00467A23" w:rsidP="00932D7C">
            <w:pPr>
              <w:rPr>
                <w:rFonts w:eastAsia="Batang"/>
                <w:sz w:val="22"/>
                <w:szCs w:val="22"/>
                <w:lang w:val="en-ZW"/>
              </w:rPr>
            </w:pPr>
            <w:r w:rsidRPr="00932D7C">
              <w:rPr>
                <w:rFonts w:eastAsia="Batang"/>
                <w:sz w:val="22"/>
                <w:szCs w:val="22"/>
                <w:lang w:val="en-ZW"/>
              </w:rPr>
              <w:t>Planting date</w:t>
            </w:r>
          </w:p>
        </w:tc>
        <w:tc>
          <w:tcPr>
            <w:tcW w:w="1890" w:type="dxa"/>
          </w:tcPr>
          <w:p w14:paraId="25476DC6" w14:textId="77777777" w:rsidR="00467A23" w:rsidRPr="00932D7C" w:rsidRDefault="00467A23" w:rsidP="00932D7C">
            <w:pPr>
              <w:rPr>
                <w:rFonts w:eastAsia="Batang"/>
                <w:sz w:val="22"/>
                <w:szCs w:val="22"/>
                <w:lang w:val="en-ZW"/>
              </w:rPr>
            </w:pPr>
            <w:r w:rsidRPr="00932D7C">
              <w:rPr>
                <w:rFonts w:eastAsia="Batang"/>
                <w:sz w:val="22"/>
                <w:szCs w:val="22"/>
                <w:lang w:val="en-ZW"/>
              </w:rPr>
              <w:t>Weeding date</w:t>
            </w:r>
          </w:p>
        </w:tc>
        <w:tc>
          <w:tcPr>
            <w:tcW w:w="1710" w:type="dxa"/>
          </w:tcPr>
          <w:p w14:paraId="404B06A4" w14:textId="77777777" w:rsidR="00467A23" w:rsidRPr="00932D7C" w:rsidRDefault="00467A23" w:rsidP="00932D7C">
            <w:pPr>
              <w:rPr>
                <w:rFonts w:eastAsia="Batang"/>
                <w:sz w:val="22"/>
                <w:szCs w:val="22"/>
                <w:lang w:val="en-ZW"/>
              </w:rPr>
            </w:pPr>
            <w:r w:rsidRPr="00932D7C">
              <w:rPr>
                <w:rFonts w:eastAsia="Batang"/>
                <w:sz w:val="22"/>
                <w:szCs w:val="22"/>
                <w:lang w:val="en-ZW"/>
              </w:rPr>
              <w:t>Harvesting date</w:t>
            </w:r>
          </w:p>
        </w:tc>
      </w:tr>
      <w:tr w:rsidR="00467A23" w:rsidRPr="00932D7C" w14:paraId="33DACBB7" w14:textId="77777777" w:rsidTr="00467A23">
        <w:tc>
          <w:tcPr>
            <w:tcW w:w="485" w:type="dxa"/>
          </w:tcPr>
          <w:p w14:paraId="5FF0F5C1" w14:textId="77777777" w:rsidR="00467A23" w:rsidRPr="00932D7C" w:rsidRDefault="00467A23" w:rsidP="00932D7C">
            <w:pPr>
              <w:rPr>
                <w:rFonts w:eastAsia="Batang"/>
                <w:sz w:val="22"/>
                <w:szCs w:val="22"/>
                <w:lang w:val="en-ZW"/>
              </w:rPr>
            </w:pPr>
            <w:r w:rsidRPr="00932D7C">
              <w:rPr>
                <w:rFonts w:eastAsia="Batang"/>
                <w:sz w:val="22"/>
                <w:szCs w:val="22"/>
                <w:lang w:val="en-ZW"/>
              </w:rPr>
              <w:t>I</w:t>
            </w:r>
          </w:p>
        </w:tc>
        <w:tc>
          <w:tcPr>
            <w:tcW w:w="9415" w:type="dxa"/>
            <w:gridSpan w:val="6"/>
          </w:tcPr>
          <w:p w14:paraId="3A10DC28" w14:textId="77777777" w:rsidR="00467A23" w:rsidRPr="00932D7C" w:rsidRDefault="00467A23" w:rsidP="00932D7C">
            <w:pPr>
              <w:rPr>
                <w:rFonts w:eastAsia="Batang"/>
                <w:sz w:val="22"/>
                <w:szCs w:val="22"/>
                <w:lang w:val="en-ZW"/>
              </w:rPr>
            </w:pPr>
            <w:r w:rsidRPr="00932D7C">
              <w:rPr>
                <w:rFonts w:eastAsia="Batang"/>
                <w:b/>
                <w:sz w:val="22"/>
                <w:szCs w:val="22"/>
                <w:lang w:val="en-ZW"/>
              </w:rPr>
              <w:t>Rain fed</w:t>
            </w:r>
          </w:p>
        </w:tc>
      </w:tr>
      <w:tr w:rsidR="00467A23" w:rsidRPr="00932D7C" w14:paraId="469CA408" w14:textId="77777777" w:rsidTr="00467A23">
        <w:tc>
          <w:tcPr>
            <w:tcW w:w="485" w:type="dxa"/>
          </w:tcPr>
          <w:p w14:paraId="6BC5F582" w14:textId="77777777" w:rsidR="00467A23" w:rsidRPr="00932D7C" w:rsidRDefault="00467A23" w:rsidP="00932D7C">
            <w:pPr>
              <w:rPr>
                <w:rFonts w:eastAsia="Batang"/>
                <w:sz w:val="22"/>
                <w:szCs w:val="22"/>
                <w:lang w:val="en-ZW"/>
              </w:rPr>
            </w:pPr>
            <w:r w:rsidRPr="00932D7C">
              <w:rPr>
                <w:rFonts w:eastAsia="Batang"/>
                <w:sz w:val="22"/>
                <w:szCs w:val="22"/>
                <w:lang w:val="en-ZW"/>
              </w:rPr>
              <w:t>1</w:t>
            </w:r>
          </w:p>
        </w:tc>
        <w:tc>
          <w:tcPr>
            <w:tcW w:w="1585" w:type="dxa"/>
          </w:tcPr>
          <w:p w14:paraId="246867C0" w14:textId="77777777" w:rsidR="00467A23" w:rsidRPr="00932D7C" w:rsidRDefault="00467A23" w:rsidP="00932D7C">
            <w:pPr>
              <w:rPr>
                <w:rFonts w:eastAsia="Batang"/>
                <w:sz w:val="22"/>
                <w:szCs w:val="22"/>
                <w:lang w:val="en-ZW"/>
              </w:rPr>
            </w:pPr>
            <w:r w:rsidRPr="00932D7C">
              <w:rPr>
                <w:rFonts w:eastAsia="Batang"/>
                <w:sz w:val="22"/>
                <w:szCs w:val="22"/>
                <w:lang w:val="en-ZW"/>
              </w:rPr>
              <w:t>Wheat</w:t>
            </w:r>
          </w:p>
        </w:tc>
        <w:tc>
          <w:tcPr>
            <w:tcW w:w="2520" w:type="dxa"/>
            <w:gridSpan w:val="2"/>
          </w:tcPr>
          <w:p w14:paraId="5460FD67" w14:textId="77777777" w:rsidR="00467A23" w:rsidRPr="00932D7C" w:rsidRDefault="00467A23" w:rsidP="00932D7C">
            <w:pPr>
              <w:rPr>
                <w:rFonts w:eastAsia="Batang"/>
                <w:sz w:val="22"/>
                <w:szCs w:val="22"/>
                <w:lang w:val="en-ZW"/>
              </w:rPr>
            </w:pPr>
            <w:r w:rsidRPr="00932D7C">
              <w:rPr>
                <w:rFonts w:eastAsia="Batang"/>
                <w:sz w:val="22"/>
                <w:szCs w:val="22"/>
                <w:lang w:val="en-ZW"/>
              </w:rPr>
              <w:t>April - May</w:t>
            </w:r>
          </w:p>
        </w:tc>
        <w:tc>
          <w:tcPr>
            <w:tcW w:w="1710" w:type="dxa"/>
          </w:tcPr>
          <w:p w14:paraId="27E62B4A" w14:textId="77777777" w:rsidR="00467A23" w:rsidRPr="00932D7C" w:rsidRDefault="00467A23" w:rsidP="00932D7C">
            <w:pPr>
              <w:rPr>
                <w:rFonts w:eastAsia="Batang"/>
                <w:sz w:val="22"/>
                <w:szCs w:val="22"/>
                <w:lang w:val="en-ZW"/>
              </w:rPr>
            </w:pPr>
            <w:r w:rsidRPr="00932D7C">
              <w:rPr>
                <w:rFonts w:eastAsia="Batang"/>
                <w:sz w:val="22"/>
                <w:szCs w:val="22"/>
                <w:lang w:val="en-ZW"/>
              </w:rPr>
              <w:t>June - July</w:t>
            </w:r>
          </w:p>
        </w:tc>
        <w:tc>
          <w:tcPr>
            <w:tcW w:w="1890" w:type="dxa"/>
          </w:tcPr>
          <w:p w14:paraId="44178BAD" w14:textId="77777777" w:rsidR="00467A23" w:rsidRPr="00932D7C" w:rsidRDefault="00467A23" w:rsidP="00932D7C">
            <w:pPr>
              <w:rPr>
                <w:rFonts w:eastAsia="Batang"/>
                <w:sz w:val="22"/>
                <w:szCs w:val="22"/>
                <w:lang w:val="en-ZW"/>
              </w:rPr>
            </w:pPr>
            <w:r w:rsidRPr="00932D7C">
              <w:rPr>
                <w:rFonts w:eastAsia="Batang"/>
                <w:sz w:val="22"/>
                <w:szCs w:val="22"/>
                <w:lang w:val="en-ZW"/>
              </w:rPr>
              <w:t>Aug. – Sept.</w:t>
            </w:r>
          </w:p>
        </w:tc>
        <w:tc>
          <w:tcPr>
            <w:tcW w:w="1710" w:type="dxa"/>
          </w:tcPr>
          <w:p w14:paraId="565644DD" w14:textId="77777777" w:rsidR="00467A23" w:rsidRPr="00932D7C" w:rsidRDefault="00467A23" w:rsidP="00932D7C">
            <w:pPr>
              <w:rPr>
                <w:rFonts w:eastAsia="Batang"/>
                <w:sz w:val="22"/>
                <w:szCs w:val="22"/>
                <w:lang w:val="en-ZW"/>
              </w:rPr>
            </w:pPr>
            <w:r w:rsidRPr="00932D7C">
              <w:rPr>
                <w:rFonts w:eastAsia="Batang"/>
                <w:sz w:val="22"/>
                <w:szCs w:val="22"/>
                <w:lang w:val="en-ZW"/>
              </w:rPr>
              <w:t>Nov. – Dec</w:t>
            </w:r>
          </w:p>
        </w:tc>
      </w:tr>
      <w:tr w:rsidR="00467A23" w:rsidRPr="00932D7C" w14:paraId="7B1BB6C9" w14:textId="77777777" w:rsidTr="00467A23">
        <w:tc>
          <w:tcPr>
            <w:tcW w:w="485" w:type="dxa"/>
          </w:tcPr>
          <w:p w14:paraId="024DA745" w14:textId="77777777" w:rsidR="00467A23" w:rsidRPr="00932D7C" w:rsidRDefault="00467A23" w:rsidP="00932D7C">
            <w:pPr>
              <w:rPr>
                <w:rFonts w:eastAsia="Batang"/>
                <w:sz w:val="22"/>
                <w:szCs w:val="22"/>
                <w:lang w:val="en-ZW"/>
              </w:rPr>
            </w:pPr>
            <w:r w:rsidRPr="00932D7C">
              <w:rPr>
                <w:rFonts w:eastAsia="Batang"/>
                <w:sz w:val="22"/>
                <w:szCs w:val="22"/>
                <w:lang w:val="en-ZW"/>
              </w:rPr>
              <w:t>2</w:t>
            </w:r>
          </w:p>
        </w:tc>
        <w:tc>
          <w:tcPr>
            <w:tcW w:w="1585" w:type="dxa"/>
          </w:tcPr>
          <w:p w14:paraId="7816A5CE" w14:textId="77777777" w:rsidR="00467A23" w:rsidRPr="00932D7C" w:rsidRDefault="00467A23" w:rsidP="00932D7C">
            <w:pPr>
              <w:rPr>
                <w:rFonts w:eastAsia="Batang"/>
                <w:sz w:val="22"/>
                <w:szCs w:val="22"/>
                <w:lang w:val="en-ZW"/>
              </w:rPr>
            </w:pPr>
            <w:r w:rsidRPr="00932D7C">
              <w:rPr>
                <w:rFonts w:eastAsia="Batang"/>
                <w:sz w:val="22"/>
                <w:szCs w:val="22"/>
                <w:lang w:val="en-ZW"/>
              </w:rPr>
              <w:t>Barely</w:t>
            </w:r>
          </w:p>
        </w:tc>
        <w:tc>
          <w:tcPr>
            <w:tcW w:w="2520" w:type="dxa"/>
            <w:gridSpan w:val="2"/>
          </w:tcPr>
          <w:p w14:paraId="17E3C255" w14:textId="77777777" w:rsidR="00467A23" w:rsidRPr="00932D7C" w:rsidRDefault="00467A23" w:rsidP="00932D7C">
            <w:pPr>
              <w:rPr>
                <w:rFonts w:eastAsia="Batang"/>
                <w:sz w:val="22"/>
                <w:szCs w:val="22"/>
                <w:lang w:val="en-ZW"/>
              </w:rPr>
            </w:pPr>
            <w:r w:rsidRPr="00932D7C">
              <w:rPr>
                <w:rFonts w:eastAsia="Batang"/>
                <w:sz w:val="22"/>
                <w:szCs w:val="22"/>
                <w:lang w:val="en-ZW"/>
              </w:rPr>
              <w:t>April – May</w:t>
            </w:r>
          </w:p>
        </w:tc>
        <w:tc>
          <w:tcPr>
            <w:tcW w:w="1710" w:type="dxa"/>
          </w:tcPr>
          <w:p w14:paraId="17A2F00D" w14:textId="77777777" w:rsidR="00467A23" w:rsidRPr="00932D7C" w:rsidRDefault="00467A23" w:rsidP="00932D7C">
            <w:pPr>
              <w:rPr>
                <w:rFonts w:eastAsia="Batang"/>
                <w:sz w:val="22"/>
                <w:szCs w:val="22"/>
                <w:lang w:val="en-ZW"/>
              </w:rPr>
            </w:pPr>
            <w:r w:rsidRPr="00932D7C">
              <w:rPr>
                <w:rFonts w:eastAsia="Batang"/>
                <w:sz w:val="22"/>
                <w:szCs w:val="22"/>
                <w:lang w:val="en-ZW"/>
              </w:rPr>
              <w:t>June - July</w:t>
            </w:r>
          </w:p>
        </w:tc>
        <w:tc>
          <w:tcPr>
            <w:tcW w:w="1890" w:type="dxa"/>
          </w:tcPr>
          <w:p w14:paraId="60DFECE6" w14:textId="77777777" w:rsidR="00467A23" w:rsidRPr="00932D7C" w:rsidRDefault="00467A23" w:rsidP="00932D7C">
            <w:pPr>
              <w:rPr>
                <w:rFonts w:eastAsia="Batang"/>
                <w:sz w:val="22"/>
                <w:szCs w:val="22"/>
                <w:lang w:val="en-ZW"/>
              </w:rPr>
            </w:pPr>
            <w:r w:rsidRPr="00932D7C">
              <w:rPr>
                <w:rFonts w:eastAsia="Batang"/>
                <w:sz w:val="22"/>
                <w:szCs w:val="22"/>
                <w:lang w:val="en-ZW"/>
              </w:rPr>
              <w:t>Aug. – Sept</w:t>
            </w:r>
          </w:p>
        </w:tc>
        <w:tc>
          <w:tcPr>
            <w:tcW w:w="1710" w:type="dxa"/>
          </w:tcPr>
          <w:p w14:paraId="09902D04" w14:textId="77777777" w:rsidR="00467A23" w:rsidRPr="00932D7C" w:rsidRDefault="00467A23" w:rsidP="00932D7C">
            <w:pPr>
              <w:rPr>
                <w:rFonts w:eastAsia="Batang"/>
                <w:sz w:val="22"/>
                <w:szCs w:val="22"/>
                <w:lang w:val="en-ZW"/>
              </w:rPr>
            </w:pPr>
            <w:r w:rsidRPr="00932D7C">
              <w:rPr>
                <w:rFonts w:eastAsia="Batang"/>
                <w:sz w:val="22"/>
                <w:szCs w:val="22"/>
                <w:lang w:val="en-ZW"/>
              </w:rPr>
              <w:t xml:space="preserve">Nov.-Dec. </w:t>
            </w:r>
          </w:p>
        </w:tc>
      </w:tr>
      <w:tr w:rsidR="00467A23" w:rsidRPr="00932D7C" w14:paraId="583751E7" w14:textId="77777777" w:rsidTr="00467A23">
        <w:tc>
          <w:tcPr>
            <w:tcW w:w="485" w:type="dxa"/>
          </w:tcPr>
          <w:p w14:paraId="71403008" w14:textId="77777777" w:rsidR="00467A23" w:rsidRPr="00932D7C" w:rsidRDefault="00467A23" w:rsidP="00932D7C">
            <w:pPr>
              <w:rPr>
                <w:rFonts w:eastAsia="Batang"/>
                <w:sz w:val="22"/>
                <w:szCs w:val="22"/>
                <w:lang w:val="en-ZW"/>
              </w:rPr>
            </w:pPr>
            <w:r w:rsidRPr="00932D7C">
              <w:rPr>
                <w:rFonts w:eastAsia="Batang"/>
                <w:sz w:val="22"/>
                <w:szCs w:val="22"/>
                <w:lang w:val="en-ZW"/>
              </w:rPr>
              <w:t>3</w:t>
            </w:r>
          </w:p>
        </w:tc>
        <w:tc>
          <w:tcPr>
            <w:tcW w:w="1585" w:type="dxa"/>
          </w:tcPr>
          <w:p w14:paraId="467F9C37" w14:textId="77777777" w:rsidR="00467A23" w:rsidRPr="00932D7C" w:rsidRDefault="00467A23" w:rsidP="00932D7C">
            <w:pPr>
              <w:rPr>
                <w:rFonts w:eastAsia="Batang"/>
                <w:sz w:val="22"/>
                <w:szCs w:val="22"/>
                <w:lang w:val="en-ZW"/>
              </w:rPr>
            </w:pPr>
            <w:r w:rsidRPr="00932D7C">
              <w:rPr>
                <w:rFonts w:eastAsia="Batang"/>
                <w:sz w:val="22"/>
                <w:szCs w:val="22"/>
                <w:lang w:val="en-ZW"/>
              </w:rPr>
              <w:t>Horse Bean</w:t>
            </w:r>
          </w:p>
        </w:tc>
        <w:tc>
          <w:tcPr>
            <w:tcW w:w="2520" w:type="dxa"/>
            <w:gridSpan w:val="2"/>
          </w:tcPr>
          <w:p w14:paraId="2898C6D2" w14:textId="77777777" w:rsidR="00467A23" w:rsidRPr="00932D7C" w:rsidRDefault="00467A23" w:rsidP="00932D7C">
            <w:pPr>
              <w:rPr>
                <w:rFonts w:eastAsia="Batang"/>
                <w:sz w:val="22"/>
                <w:szCs w:val="22"/>
                <w:lang w:val="en-ZW"/>
              </w:rPr>
            </w:pPr>
            <w:r w:rsidRPr="00932D7C">
              <w:rPr>
                <w:rFonts w:eastAsia="Batang"/>
                <w:sz w:val="22"/>
                <w:szCs w:val="22"/>
                <w:lang w:val="en-ZW"/>
              </w:rPr>
              <w:t>April - May</w:t>
            </w:r>
          </w:p>
        </w:tc>
        <w:tc>
          <w:tcPr>
            <w:tcW w:w="1710" w:type="dxa"/>
          </w:tcPr>
          <w:p w14:paraId="08101BCB" w14:textId="77777777" w:rsidR="00467A23" w:rsidRPr="00932D7C" w:rsidRDefault="00467A23" w:rsidP="00932D7C">
            <w:pPr>
              <w:rPr>
                <w:rFonts w:eastAsia="Batang"/>
                <w:sz w:val="22"/>
                <w:szCs w:val="22"/>
                <w:lang w:val="en-ZW"/>
              </w:rPr>
            </w:pPr>
            <w:r w:rsidRPr="00932D7C">
              <w:rPr>
                <w:rFonts w:eastAsia="Batang"/>
                <w:sz w:val="22"/>
                <w:szCs w:val="22"/>
                <w:lang w:val="en-ZW"/>
              </w:rPr>
              <w:t>June 1</w:t>
            </w:r>
            <w:r w:rsidRPr="00932D7C">
              <w:rPr>
                <w:rFonts w:eastAsia="Batang"/>
                <w:sz w:val="22"/>
                <w:szCs w:val="22"/>
                <w:vertAlign w:val="superscript"/>
                <w:lang w:val="en-ZW"/>
              </w:rPr>
              <w:t>st</w:t>
            </w:r>
            <w:r w:rsidRPr="00932D7C">
              <w:rPr>
                <w:rFonts w:eastAsia="Batang"/>
                <w:sz w:val="22"/>
                <w:szCs w:val="22"/>
                <w:lang w:val="en-ZW"/>
              </w:rPr>
              <w:t xml:space="preserve"> -30</w:t>
            </w:r>
            <w:r w:rsidRPr="00932D7C">
              <w:rPr>
                <w:rFonts w:eastAsia="Batang"/>
                <w:sz w:val="22"/>
                <w:szCs w:val="22"/>
                <w:vertAlign w:val="superscript"/>
                <w:lang w:val="en-ZW"/>
              </w:rPr>
              <w:t>th</w:t>
            </w:r>
          </w:p>
        </w:tc>
        <w:tc>
          <w:tcPr>
            <w:tcW w:w="1890" w:type="dxa"/>
          </w:tcPr>
          <w:p w14:paraId="6D06E261" w14:textId="77777777" w:rsidR="00467A23" w:rsidRPr="00932D7C" w:rsidRDefault="00467A23" w:rsidP="00932D7C">
            <w:pPr>
              <w:rPr>
                <w:rFonts w:eastAsia="Batang"/>
                <w:sz w:val="22"/>
                <w:szCs w:val="22"/>
                <w:lang w:val="en-ZW"/>
              </w:rPr>
            </w:pPr>
            <w:r w:rsidRPr="00932D7C">
              <w:rPr>
                <w:rFonts w:eastAsia="Batang"/>
                <w:sz w:val="22"/>
                <w:szCs w:val="22"/>
                <w:lang w:val="en-ZW"/>
              </w:rPr>
              <w:t>Aug.- Sept</w:t>
            </w:r>
          </w:p>
        </w:tc>
        <w:tc>
          <w:tcPr>
            <w:tcW w:w="1710" w:type="dxa"/>
          </w:tcPr>
          <w:p w14:paraId="3C27A6D0" w14:textId="77777777" w:rsidR="00467A23" w:rsidRPr="00932D7C" w:rsidRDefault="00467A23" w:rsidP="00932D7C">
            <w:pPr>
              <w:rPr>
                <w:rFonts w:eastAsia="Batang"/>
                <w:sz w:val="22"/>
                <w:szCs w:val="22"/>
                <w:lang w:val="en-ZW"/>
              </w:rPr>
            </w:pPr>
            <w:r w:rsidRPr="00932D7C">
              <w:rPr>
                <w:rFonts w:eastAsia="Batang"/>
                <w:sz w:val="22"/>
                <w:szCs w:val="22"/>
                <w:lang w:val="en-ZW"/>
              </w:rPr>
              <w:t>Nov. - Dec.</w:t>
            </w:r>
          </w:p>
        </w:tc>
      </w:tr>
      <w:tr w:rsidR="00467A23" w:rsidRPr="00932D7C" w14:paraId="7E7D4B64" w14:textId="77777777" w:rsidTr="00467A23">
        <w:tc>
          <w:tcPr>
            <w:tcW w:w="485" w:type="dxa"/>
          </w:tcPr>
          <w:p w14:paraId="5D4DEAAD" w14:textId="77777777" w:rsidR="00467A23" w:rsidRPr="00932D7C" w:rsidRDefault="00467A23" w:rsidP="00932D7C">
            <w:pPr>
              <w:rPr>
                <w:rFonts w:eastAsia="Batang"/>
                <w:sz w:val="22"/>
                <w:szCs w:val="22"/>
                <w:lang w:val="en-ZW"/>
              </w:rPr>
            </w:pPr>
            <w:r w:rsidRPr="00932D7C">
              <w:rPr>
                <w:rFonts w:eastAsia="Batang"/>
                <w:sz w:val="22"/>
                <w:szCs w:val="22"/>
                <w:lang w:val="en-ZW"/>
              </w:rPr>
              <w:t>4</w:t>
            </w:r>
          </w:p>
        </w:tc>
        <w:tc>
          <w:tcPr>
            <w:tcW w:w="1585" w:type="dxa"/>
          </w:tcPr>
          <w:p w14:paraId="1130CDEF" w14:textId="77777777" w:rsidR="00467A23" w:rsidRPr="00932D7C" w:rsidRDefault="00467A23" w:rsidP="00932D7C">
            <w:pPr>
              <w:rPr>
                <w:rFonts w:eastAsia="Batang"/>
                <w:sz w:val="22"/>
                <w:szCs w:val="22"/>
                <w:lang w:val="en-ZW"/>
              </w:rPr>
            </w:pPr>
            <w:r w:rsidRPr="00932D7C">
              <w:rPr>
                <w:rFonts w:eastAsia="Batang"/>
                <w:sz w:val="22"/>
                <w:szCs w:val="22"/>
                <w:lang w:val="en-ZW"/>
              </w:rPr>
              <w:t>Field pea</w:t>
            </w:r>
          </w:p>
        </w:tc>
        <w:tc>
          <w:tcPr>
            <w:tcW w:w="2520" w:type="dxa"/>
            <w:gridSpan w:val="2"/>
          </w:tcPr>
          <w:p w14:paraId="1859108F" w14:textId="77777777" w:rsidR="00467A23" w:rsidRPr="00932D7C" w:rsidRDefault="00467A23" w:rsidP="00932D7C">
            <w:pPr>
              <w:rPr>
                <w:rFonts w:eastAsia="Batang"/>
                <w:sz w:val="22"/>
                <w:szCs w:val="22"/>
                <w:lang w:val="en-ZW"/>
              </w:rPr>
            </w:pPr>
            <w:r w:rsidRPr="00932D7C">
              <w:rPr>
                <w:rFonts w:eastAsia="Batang"/>
                <w:sz w:val="22"/>
                <w:szCs w:val="22"/>
                <w:lang w:val="en-ZW"/>
              </w:rPr>
              <w:t>April– May</w:t>
            </w:r>
          </w:p>
        </w:tc>
        <w:tc>
          <w:tcPr>
            <w:tcW w:w="1710" w:type="dxa"/>
          </w:tcPr>
          <w:p w14:paraId="2BDD0369" w14:textId="77777777" w:rsidR="00467A23" w:rsidRPr="00932D7C" w:rsidRDefault="00467A23" w:rsidP="00932D7C">
            <w:pPr>
              <w:rPr>
                <w:rFonts w:eastAsia="Batang"/>
                <w:sz w:val="22"/>
                <w:szCs w:val="22"/>
                <w:lang w:val="en-ZW"/>
              </w:rPr>
            </w:pPr>
            <w:r w:rsidRPr="00932D7C">
              <w:rPr>
                <w:rFonts w:eastAsia="Batang"/>
                <w:sz w:val="22"/>
                <w:szCs w:val="22"/>
                <w:lang w:val="en-ZW"/>
              </w:rPr>
              <w:t>June 1</w:t>
            </w:r>
            <w:r w:rsidRPr="00932D7C">
              <w:rPr>
                <w:rFonts w:eastAsia="Batang"/>
                <w:sz w:val="22"/>
                <w:szCs w:val="22"/>
                <w:vertAlign w:val="superscript"/>
                <w:lang w:val="en-ZW"/>
              </w:rPr>
              <w:t>st</w:t>
            </w:r>
            <w:r w:rsidRPr="00932D7C">
              <w:rPr>
                <w:rFonts w:eastAsia="Batang"/>
                <w:sz w:val="22"/>
                <w:szCs w:val="22"/>
                <w:lang w:val="en-ZW"/>
              </w:rPr>
              <w:t xml:space="preserve"> – 30</w:t>
            </w:r>
            <w:r w:rsidRPr="00932D7C">
              <w:rPr>
                <w:rFonts w:eastAsia="Batang"/>
                <w:sz w:val="22"/>
                <w:szCs w:val="22"/>
                <w:vertAlign w:val="superscript"/>
                <w:lang w:val="en-ZW"/>
              </w:rPr>
              <w:t>th</w:t>
            </w:r>
            <w:r w:rsidRPr="00932D7C">
              <w:rPr>
                <w:rFonts w:eastAsia="Batang"/>
                <w:sz w:val="22"/>
                <w:szCs w:val="22"/>
                <w:lang w:val="en-ZW"/>
              </w:rPr>
              <w:t xml:space="preserve"> </w:t>
            </w:r>
          </w:p>
        </w:tc>
        <w:tc>
          <w:tcPr>
            <w:tcW w:w="1890" w:type="dxa"/>
          </w:tcPr>
          <w:p w14:paraId="58D8953B" w14:textId="77777777" w:rsidR="00467A23" w:rsidRPr="00932D7C" w:rsidRDefault="00467A23" w:rsidP="00932D7C">
            <w:pPr>
              <w:rPr>
                <w:rFonts w:eastAsia="Batang"/>
                <w:sz w:val="22"/>
                <w:szCs w:val="22"/>
                <w:lang w:val="en-ZW"/>
              </w:rPr>
            </w:pPr>
            <w:r w:rsidRPr="00932D7C">
              <w:rPr>
                <w:rFonts w:eastAsia="Batang"/>
                <w:sz w:val="22"/>
                <w:szCs w:val="22"/>
                <w:lang w:val="en-ZW"/>
              </w:rPr>
              <w:t xml:space="preserve">July - Aug. </w:t>
            </w:r>
          </w:p>
        </w:tc>
        <w:tc>
          <w:tcPr>
            <w:tcW w:w="1710" w:type="dxa"/>
          </w:tcPr>
          <w:p w14:paraId="07E1DA38" w14:textId="77777777" w:rsidR="00467A23" w:rsidRPr="00932D7C" w:rsidRDefault="00467A23" w:rsidP="00932D7C">
            <w:pPr>
              <w:rPr>
                <w:rFonts w:eastAsia="Batang"/>
                <w:sz w:val="22"/>
                <w:szCs w:val="22"/>
                <w:lang w:val="en-ZW"/>
              </w:rPr>
            </w:pPr>
            <w:r w:rsidRPr="00932D7C">
              <w:rPr>
                <w:rFonts w:eastAsia="Batang"/>
                <w:sz w:val="22"/>
                <w:szCs w:val="22"/>
                <w:lang w:val="en-ZW"/>
              </w:rPr>
              <w:t>Nov. – Dec.</w:t>
            </w:r>
          </w:p>
        </w:tc>
      </w:tr>
      <w:tr w:rsidR="00467A23" w:rsidRPr="00932D7C" w14:paraId="5FAE7BFF" w14:textId="77777777" w:rsidTr="00467A23">
        <w:tc>
          <w:tcPr>
            <w:tcW w:w="485" w:type="dxa"/>
          </w:tcPr>
          <w:p w14:paraId="27C22C3F" w14:textId="77777777" w:rsidR="00467A23" w:rsidRPr="00932D7C" w:rsidRDefault="00467A23" w:rsidP="00932D7C">
            <w:pPr>
              <w:rPr>
                <w:rFonts w:eastAsia="Batang"/>
                <w:sz w:val="22"/>
                <w:szCs w:val="22"/>
                <w:lang w:val="en-ZW"/>
              </w:rPr>
            </w:pPr>
            <w:r w:rsidRPr="00932D7C">
              <w:rPr>
                <w:rFonts w:eastAsia="Batang"/>
                <w:sz w:val="22"/>
                <w:szCs w:val="22"/>
                <w:lang w:val="en-ZW"/>
              </w:rPr>
              <w:t>5</w:t>
            </w:r>
          </w:p>
        </w:tc>
        <w:tc>
          <w:tcPr>
            <w:tcW w:w="1585" w:type="dxa"/>
          </w:tcPr>
          <w:p w14:paraId="5F283C89" w14:textId="77777777" w:rsidR="00467A23" w:rsidRPr="00932D7C" w:rsidRDefault="00467A23" w:rsidP="00932D7C">
            <w:pPr>
              <w:rPr>
                <w:rFonts w:eastAsia="Batang"/>
                <w:sz w:val="22"/>
                <w:szCs w:val="22"/>
                <w:lang w:val="en-ZW"/>
              </w:rPr>
            </w:pPr>
            <w:r w:rsidRPr="00932D7C">
              <w:rPr>
                <w:rFonts w:eastAsia="Batang"/>
                <w:sz w:val="22"/>
                <w:szCs w:val="22"/>
                <w:lang w:val="en-ZW"/>
              </w:rPr>
              <w:t>Lin seed</w:t>
            </w:r>
          </w:p>
        </w:tc>
        <w:tc>
          <w:tcPr>
            <w:tcW w:w="2520" w:type="dxa"/>
            <w:gridSpan w:val="2"/>
          </w:tcPr>
          <w:p w14:paraId="25A730D5" w14:textId="77777777" w:rsidR="00467A23" w:rsidRPr="00932D7C" w:rsidRDefault="00467A23" w:rsidP="00932D7C">
            <w:pPr>
              <w:rPr>
                <w:rFonts w:eastAsia="Batang"/>
                <w:sz w:val="22"/>
                <w:szCs w:val="22"/>
                <w:lang w:val="en-ZW"/>
              </w:rPr>
            </w:pPr>
            <w:r w:rsidRPr="00932D7C">
              <w:rPr>
                <w:rFonts w:eastAsia="Batang"/>
                <w:sz w:val="22"/>
                <w:szCs w:val="22"/>
                <w:lang w:val="en-ZW"/>
              </w:rPr>
              <w:t>April.1</w:t>
            </w:r>
            <w:r w:rsidRPr="00932D7C">
              <w:rPr>
                <w:rFonts w:eastAsia="Batang"/>
                <w:sz w:val="22"/>
                <w:szCs w:val="22"/>
                <w:vertAlign w:val="superscript"/>
                <w:lang w:val="en-ZW"/>
              </w:rPr>
              <w:t>st</w:t>
            </w:r>
            <w:r w:rsidRPr="00932D7C">
              <w:rPr>
                <w:rFonts w:eastAsia="Batang"/>
                <w:sz w:val="22"/>
                <w:szCs w:val="22"/>
                <w:lang w:val="en-ZW"/>
              </w:rPr>
              <w:t xml:space="preserve">-30 </w:t>
            </w:r>
          </w:p>
        </w:tc>
        <w:tc>
          <w:tcPr>
            <w:tcW w:w="1710" w:type="dxa"/>
          </w:tcPr>
          <w:p w14:paraId="1A0925C9" w14:textId="77777777" w:rsidR="00467A23" w:rsidRPr="00932D7C" w:rsidRDefault="00467A23" w:rsidP="00932D7C">
            <w:pPr>
              <w:rPr>
                <w:rFonts w:eastAsia="Batang"/>
                <w:sz w:val="22"/>
                <w:szCs w:val="22"/>
                <w:lang w:val="en-ZW"/>
              </w:rPr>
            </w:pPr>
            <w:r w:rsidRPr="00932D7C">
              <w:rPr>
                <w:rFonts w:eastAsia="Batang"/>
                <w:sz w:val="22"/>
                <w:szCs w:val="22"/>
                <w:lang w:val="en-ZW"/>
              </w:rPr>
              <w:t xml:space="preserve"> May-June </w:t>
            </w:r>
          </w:p>
        </w:tc>
        <w:tc>
          <w:tcPr>
            <w:tcW w:w="1890" w:type="dxa"/>
          </w:tcPr>
          <w:p w14:paraId="6BFB51A8" w14:textId="77777777" w:rsidR="00467A23" w:rsidRPr="00932D7C" w:rsidRDefault="00467A23" w:rsidP="00932D7C">
            <w:pPr>
              <w:rPr>
                <w:rFonts w:eastAsia="Batang"/>
                <w:sz w:val="22"/>
                <w:szCs w:val="22"/>
                <w:lang w:val="en-ZW"/>
              </w:rPr>
            </w:pPr>
            <w:r w:rsidRPr="00932D7C">
              <w:rPr>
                <w:rFonts w:eastAsia="Batang"/>
                <w:sz w:val="22"/>
                <w:szCs w:val="22"/>
                <w:lang w:val="en-ZW"/>
              </w:rPr>
              <w:t>Aug.- Sept</w:t>
            </w:r>
          </w:p>
        </w:tc>
        <w:tc>
          <w:tcPr>
            <w:tcW w:w="1710" w:type="dxa"/>
          </w:tcPr>
          <w:p w14:paraId="2378785E" w14:textId="77777777" w:rsidR="00467A23" w:rsidRPr="00932D7C" w:rsidRDefault="00467A23" w:rsidP="00932D7C">
            <w:pPr>
              <w:rPr>
                <w:rFonts w:eastAsia="Batang"/>
                <w:sz w:val="22"/>
                <w:szCs w:val="22"/>
                <w:lang w:val="en-ZW"/>
              </w:rPr>
            </w:pPr>
            <w:r w:rsidRPr="00932D7C">
              <w:rPr>
                <w:rFonts w:eastAsia="Batang"/>
                <w:sz w:val="22"/>
                <w:szCs w:val="22"/>
                <w:lang w:val="en-ZW"/>
              </w:rPr>
              <w:t>Dec.1</w:t>
            </w:r>
            <w:r w:rsidRPr="00932D7C">
              <w:rPr>
                <w:rFonts w:eastAsia="Batang"/>
                <w:sz w:val="22"/>
                <w:szCs w:val="22"/>
                <w:vertAlign w:val="superscript"/>
                <w:lang w:val="en-ZW"/>
              </w:rPr>
              <w:t>st</w:t>
            </w:r>
            <w:r w:rsidRPr="00932D7C">
              <w:rPr>
                <w:rFonts w:eastAsia="Batang"/>
                <w:sz w:val="22"/>
                <w:szCs w:val="22"/>
                <w:lang w:val="en-ZW"/>
              </w:rPr>
              <w:t>-30th</w:t>
            </w:r>
          </w:p>
        </w:tc>
      </w:tr>
      <w:tr w:rsidR="00467A23" w:rsidRPr="00932D7C" w14:paraId="1732BE5B" w14:textId="77777777" w:rsidTr="00467A23">
        <w:tc>
          <w:tcPr>
            <w:tcW w:w="485" w:type="dxa"/>
          </w:tcPr>
          <w:p w14:paraId="43D7DB46" w14:textId="77777777" w:rsidR="00467A23" w:rsidRPr="00932D7C" w:rsidRDefault="00467A23" w:rsidP="00932D7C">
            <w:pPr>
              <w:rPr>
                <w:rFonts w:eastAsia="Batang"/>
                <w:sz w:val="22"/>
                <w:szCs w:val="22"/>
                <w:lang w:val="en-ZW"/>
              </w:rPr>
            </w:pPr>
            <w:r w:rsidRPr="00932D7C">
              <w:rPr>
                <w:rFonts w:eastAsia="Batang"/>
                <w:sz w:val="22"/>
                <w:szCs w:val="22"/>
                <w:lang w:val="en-ZW"/>
              </w:rPr>
              <w:t>6</w:t>
            </w:r>
          </w:p>
        </w:tc>
        <w:tc>
          <w:tcPr>
            <w:tcW w:w="1585" w:type="dxa"/>
          </w:tcPr>
          <w:p w14:paraId="4B03ED03" w14:textId="77777777" w:rsidR="00467A23" w:rsidRPr="00932D7C" w:rsidRDefault="00467A23" w:rsidP="00932D7C">
            <w:pPr>
              <w:rPr>
                <w:rFonts w:eastAsia="Batang"/>
                <w:sz w:val="22"/>
                <w:szCs w:val="22"/>
                <w:lang w:val="en-ZW"/>
              </w:rPr>
            </w:pPr>
            <w:r w:rsidRPr="00932D7C">
              <w:rPr>
                <w:rFonts w:eastAsia="Batang"/>
                <w:sz w:val="22"/>
                <w:szCs w:val="22"/>
                <w:lang w:val="en-ZW"/>
              </w:rPr>
              <w:t>Rapeseed</w:t>
            </w:r>
          </w:p>
        </w:tc>
        <w:tc>
          <w:tcPr>
            <w:tcW w:w="2520" w:type="dxa"/>
            <w:gridSpan w:val="2"/>
          </w:tcPr>
          <w:p w14:paraId="70A86B19" w14:textId="77777777" w:rsidR="00467A23" w:rsidRPr="00932D7C" w:rsidRDefault="00467A23" w:rsidP="00932D7C">
            <w:pPr>
              <w:rPr>
                <w:rFonts w:eastAsia="Batang"/>
                <w:sz w:val="22"/>
                <w:szCs w:val="22"/>
                <w:lang w:val="en-ZW"/>
              </w:rPr>
            </w:pPr>
            <w:r w:rsidRPr="00932D7C">
              <w:rPr>
                <w:rFonts w:eastAsia="Batang"/>
                <w:sz w:val="22"/>
                <w:szCs w:val="22"/>
                <w:lang w:val="en-ZW"/>
              </w:rPr>
              <w:t>April – May</w:t>
            </w:r>
          </w:p>
        </w:tc>
        <w:tc>
          <w:tcPr>
            <w:tcW w:w="1710" w:type="dxa"/>
          </w:tcPr>
          <w:p w14:paraId="08218437" w14:textId="77777777" w:rsidR="00467A23" w:rsidRPr="00932D7C" w:rsidRDefault="00467A23" w:rsidP="00932D7C">
            <w:pPr>
              <w:rPr>
                <w:rFonts w:eastAsia="Batang"/>
                <w:sz w:val="22"/>
                <w:szCs w:val="22"/>
                <w:lang w:val="en-ZW"/>
              </w:rPr>
            </w:pPr>
            <w:r w:rsidRPr="00932D7C">
              <w:rPr>
                <w:rFonts w:eastAsia="Batang"/>
                <w:sz w:val="22"/>
                <w:szCs w:val="22"/>
                <w:lang w:val="en-ZW"/>
              </w:rPr>
              <w:t>June 1</w:t>
            </w:r>
            <w:r w:rsidRPr="00932D7C">
              <w:rPr>
                <w:rFonts w:eastAsia="Batang"/>
                <w:sz w:val="22"/>
                <w:szCs w:val="22"/>
                <w:vertAlign w:val="superscript"/>
                <w:lang w:val="en-ZW"/>
              </w:rPr>
              <w:t>st</w:t>
            </w:r>
            <w:r w:rsidRPr="00932D7C">
              <w:rPr>
                <w:rFonts w:eastAsia="Batang"/>
                <w:sz w:val="22"/>
                <w:szCs w:val="22"/>
                <w:lang w:val="en-ZW"/>
              </w:rPr>
              <w:t xml:space="preserve"> – 30</w:t>
            </w:r>
            <w:r w:rsidRPr="00932D7C">
              <w:rPr>
                <w:rFonts w:eastAsia="Batang"/>
                <w:sz w:val="22"/>
                <w:szCs w:val="22"/>
                <w:vertAlign w:val="superscript"/>
                <w:lang w:val="en-ZW"/>
              </w:rPr>
              <w:t>th</w:t>
            </w:r>
            <w:r w:rsidRPr="00932D7C">
              <w:rPr>
                <w:rFonts w:eastAsia="Batang"/>
                <w:sz w:val="22"/>
                <w:szCs w:val="22"/>
                <w:lang w:val="en-ZW"/>
              </w:rPr>
              <w:t xml:space="preserve"> </w:t>
            </w:r>
          </w:p>
        </w:tc>
        <w:tc>
          <w:tcPr>
            <w:tcW w:w="1890" w:type="dxa"/>
          </w:tcPr>
          <w:p w14:paraId="08D9D547"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1710" w:type="dxa"/>
          </w:tcPr>
          <w:p w14:paraId="27D7A71D" w14:textId="77777777" w:rsidR="00467A23" w:rsidRPr="00932D7C" w:rsidRDefault="00467A23" w:rsidP="00932D7C">
            <w:pPr>
              <w:rPr>
                <w:rFonts w:eastAsia="Batang"/>
                <w:sz w:val="22"/>
                <w:szCs w:val="22"/>
                <w:lang w:val="en-ZW"/>
              </w:rPr>
            </w:pPr>
            <w:r w:rsidRPr="00932D7C">
              <w:rPr>
                <w:rFonts w:eastAsia="Batang"/>
                <w:sz w:val="22"/>
                <w:szCs w:val="22"/>
                <w:lang w:val="en-ZW"/>
              </w:rPr>
              <w:t>Dec.- Jan.</w:t>
            </w:r>
          </w:p>
        </w:tc>
      </w:tr>
      <w:tr w:rsidR="00467A23" w:rsidRPr="00932D7C" w14:paraId="20135031" w14:textId="77777777" w:rsidTr="00467A23">
        <w:tc>
          <w:tcPr>
            <w:tcW w:w="485" w:type="dxa"/>
          </w:tcPr>
          <w:p w14:paraId="10BD7317" w14:textId="77777777" w:rsidR="00467A23" w:rsidRPr="00932D7C" w:rsidRDefault="00467A23" w:rsidP="00932D7C">
            <w:pPr>
              <w:rPr>
                <w:rFonts w:eastAsia="Batang"/>
                <w:sz w:val="22"/>
                <w:szCs w:val="22"/>
                <w:lang w:val="en-ZW"/>
              </w:rPr>
            </w:pPr>
            <w:r w:rsidRPr="00932D7C">
              <w:rPr>
                <w:rFonts w:eastAsia="Batang"/>
                <w:sz w:val="22"/>
                <w:szCs w:val="22"/>
                <w:lang w:val="en-ZW"/>
              </w:rPr>
              <w:t>7</w:t>
            </w:r>
          </w:p>
        </w:tc>
        <w:tc>
          <w:tcPr>
            <w:tcW w:w="1585" w:type="dxa"/>
          </w:tcPr>
          <w:p w14:paraId="4EF4FE84" w14:textId="77777777" w:rsidR="00467A23" w:rsidRPr="00932D7C" w:rsidRDefault="00467A23" w:rsidP="00932D7C">
            <w:pPr>
              <w:rPr>
                <w:rFonts w:eastAsia="Batang"/>
                <w:sz w:val="22"/>
                <w:szCs w:val="22"/>
                <w:lang w:val="en-ZW"/>
              </w:rPr>
            </w:pPr>
            <w:r w:rsidRPr="00932D7C">
              <w:rPr>
                <w:rFonts w:eastAsia="Batang"/>
                <w:sz w:val="22"/>
                <w:szCs w:val="22"/>
                <w:lang w:val="en-ZW"/>
              </w:rPr>
              <w:t>Teff</w:t>
            </w:r>
          </w:p>
        </w:tc>
        <w:tc>
          <w:tcPr>
            <w:tcW w:w="2520" w:type="dxa"/>
            <w:gridSpan w:val="2"/>
          </w:tcPr>
          <w:p w14:paraId="27D4DA88" w14:textId="77777777" w:rsidR="00467A23" w:rsidRPr="00932D7C" w:rsidRDefault="00467A23" w:rsidP="00932D7C">
            <w:pPr>
              <w:rPr>
                <w:rFonts w:eastAsia="Batang"/>
                <w:sz w:val="22"/>
                <w:szCs w:val="22"/>
                <w:lang w:val="en-ZW"/>
              </w:rPr>
            </w:pPr>
            <w:r w:rsidRPr="00932D7C">
              <w:rPr>
                <w:rFonts w:eastAsia="Batang"/>
                <w:sz w:val="22"/>
                <w:szCs w:val="22"/>
                <w:lang w:val="en-ZW"/>
              </w:rPr>
              <w:t>Feb. – June</w:t>
            </w:r>
          </w:p>
        </w:tc>
        <w:tc>
          <w:tcPr>
            <w:tcW w:w="1710" w:type="dxa"/>
          </w:tcPr>
          <w:p w14:paraId="2BD05F4F" w14:textId="77777777" w:rsidR="00467A23" w:rsidRPr="00932D7C" w:rsidRDefault="00467A23" w:rsidP="00932D7C">
            <w:pPr>
              <w:rPr>
                <w:rFonts w:eastAsia="Batang"/>
                <w:sz w:val="22"/>
                <w:szCs w:val="22"/>
                <w:lang w:val="en-ZW"/>
              </w:rPr>
            </w:pPr>
            <w:r w:rsidRPr="00932D7C">
              <w:rPr>
                <w:rFonts w:eastAsia="Batang"/>
                <w:sz w:val="22"/>
                <w:szCs w:val="22"/>
                <w:lang w:val="en-ZW"/>
              </w:rPr>
              <w:t>July 15</w:t>
            </w:r>
            <w:r w:rsidRPr="00932D7C">
              <w:rPr>
                <w:rFonts w:eastAsia="Batang"/>
                <w:sz w:val="22"/>
                <w:szCs w:val="22"/>
                <w:vertAlign w:val="superscript"/>
                <w:lang w:val="en-ZW"/>
              </w:rPr>
              <w:t>th</w:t>
            </w:r>
            <w:r w:rsidRPr="00932D7C">
              <w:rPr>
                <w:rFonts w:eastAsia="Batang"/>
                <w:sz w:val="22"/>
                <w:szCs w:val="22"/>
                <w:lang w:val="en-ZW"/>
              </w:rPr>
              <w:t xml:space="preserve"> – Aug. </w:t>
            </w:r>
          </w:p>
        </w:tc>
        <w:tc>
          <w:tcPr>
            <w:tcW w:w="1890" w:type="dxa"/>
          </w:tcPr>
          <w:p w14:paraId="73E5339C" w14:textId="77777777" w:rsidR="00467A23" w:rsidRPr="00932D7C" w:rsidRDefault="00467A23" w:rsidP="00932D7C">
            <w:pPr>
              <w:rPr>
                <w:rFonts w:eastAsia="Batang"/>
                <w:sz w:val="22"/>
                <w:szCs w:val="22"/>
                <w:lang w:val="en-ZW"/>
              </w:rPr>
            </w:pPr>
            <w:r w:rsidRPr="00932D7C">
              <w:rPr>
                <w:rFonts w:eastAsia="Batang"/>
                <w:sz w:val="22"/>
                <w:szCs w:val="22"/>
                <w:lang w:val="en-ZW"/>
              </w:rPr>
              <w:t>Mid. Aug. – Sep</w:t>
            </w:r>
          </w:p>
        </w:tc>
        <w:tc>
          <w:tcPr>
            <w:tcW w:w="1710" w:type="dxa"/>
          </w:tcPr>
          <w:p w14:paraId="3AF9E6AD" w14:textId="77777777" w:rsidR="00467A23" w:rsidRPr="00932D7C" w:rsidRDefault="00467A23" w:rsidP="00932D7C">
            <w:pPr>
              <w:rPr>
                <w:rFonts w:eastAsia="Batang"/>
                <w:sz w:val="22"/>
                <w:szCs w:val="22"/>
                <w:lang w:val="en-ZW"/>
              </w:rPr>
            </w:pPr>
            <w:r w:rsidRPr="00932D7C">
              <w:rPr>
                <w:rFonts w:eastAsia="Batang"/>
                <w:sz w:val="22"/>
                <w:szCs w:val="22"/>
                <w:lang w:val="en-ZW"/>
              </w:rPr>
              <w:t>Dec. – Jan.</w:t>
            </w:r>
          </w:p>
        </w:tc>
      </w:tr>
      <w:tr w:rsidR="00467A23" w:rsidRPr="00932D7C" w14:paraId="6301A832" w14:textId="77777777" w:rsidTr="00467A23">
        <w:tc>
          <w:tcPr>
            <w:tcW w:w="485" w:type="dxa"/>
          </w:tcPr>
          <w:p w14:paraId="1FF83D5F" w14:textId="77777777" w:rsidR="00467A23" w:rsidRPr="00932D7C" w:rsidRDefault="00467A23" w:rsidP="00932D7C">
            <w:pPr>
              <w:rPr>
                <w:rFonts w:eastAsia="Batang"/>
                <w:sz w:val="22"/>
                <w:szCs w:val="22"/>
                <w:lang w:val="en-ZW"/>
              </w:rPr>
            </w:pPr>
            <w:r w:rsidRPr="00932D7C">
              <w:rPr>
                <w:rFonts w:eastAsia="Batang"/>
                <w:sz w:val="22"/>
                <w:szCs w:val="22"/>
                <w:lang w:val="en-ZW"/>
              </w:rPr>
              <w:t>8</w:t>
            </w:r>
          </w:p>
        </w:tc>
        <w:tc>
          <w:tcPr>
            <w:tcW w:w="1585" w:type="dxa"/>
          </w:tcPr>
          <w:p w14:paraId="115729A0" w14:textId="77777777" w:rsidR="00467A23" w:rsidRPr="00932D7C" w:rsidRDefault="00467A23" w:rsidP="00932D7C">
            <w:pPr>
              <w:rPr>
                <w:rFonts w:eastAsia="Batang"/>
                <w:sz w:val="22"/>
                <w:szCs w:val="22"/>
                <w:lang w:val="en-ZW"/>
              </w:rPr>
            </w:pPr>
            <w:r w:rsidRPr="00932D7C">
              <w:rPr>
                <w:rFonts w:eastAsia="Batang"/>
                <w:sz w:val="22"/>
                <w:szCs w:val="22"/>
                <w:lang w:val="en-ZW"/>
              </w:rPr>
              <w:t>Maize</w:t>
            </w:r>
          </w:p>
        </w:tc>
        <w:tc>
          <w:tcPr>
            <w:tcW w:w="2520" w:type="dxa"/>
            <w:gridSpan w:val="2"/>
          </w:tcPr>
          <w:p w14:paraId="57E496DF" w14:textId="77777777" w:rsidR="00467A23" w:rsidRPr="00932D7C" w:rsidRDefault="00467A23" w:rsidP="00932D7C">
            <w:pPr>
              <w:rPr>
                <w:rFonts w:eastAsia="Batang"/>
                <w:sz w:val="22"/>
                <w:szCs w:val="22"/>
                <w:lang w:val="en-ZW"/>
              </w:rPr>
            </w:pPr>
            <w:r w:rsidRPr="00932D7C">
              <w:rPr>
                <w:rFonts w:eastAsia="Batang"/>
                <w:sz w:val="22"/>
                <w:szCs w:val="22"/>
                <w:lang w:val="en-ZW"/>
              </w:rPr>
              <w:t>Feb. – March</w:t>
            </w:r>
          </w:p>
        </w:tc>
        <w:tc>
          <w:tcPr>
            <w:tcW w:w="1710" w:type="dxa"/>
          </w:tcPr>
          <w:p w14:paraId="777CC83E" w14:textId="77777777" w:rsidR="00467A23" w:rsidRPr="00932D7C" w:rsidRDefault="00467A23" w:rsidP="00932D7C">
            <w:pPr>
              <w:rPr>
                <w:rFonts w:eastAsia="Batang"/>
                <w:sz w:val="22"/>
                <w:szCs w:val="22"/>
                <w:lang w:val="en-ZW"/>
              </w:rPr>
            </w:pPr>
            <w:r w:rsidRPr="00932D7C">
              <w:rPr>
                <w:rFonts w:eastAsia="Batang"/>
                <w:sz w:val="22"/>
                <w:szCs w:val="22"/>
                <w:lang w:val="en-ZW"/>
              </w:rPr>
              <w:t>April 1</w:t>
            </w:r>
            <w:r w:rsidRPr="00932D7C">
              <w:rPr>
                <w:rFonts w:eastAsia="Batang"/>
                <w:sz w:val="22"/>
                <w:szCs w:val="22"/>
                <w:vertAlign w:val="superscript"/>
                <w:lang w:val="en-ZW"/>
              </w:rPr>
              <w:t>st</w:t>
            </w:r>
            <w:r w:rsidRPr="00932D7C">
              <w:rPr>
                <w:rFonts w:eastAsia="Batang"/>
                <w:sz w:val="22"/>
                <w:szCs w:val="22"/>
                <w:lang w:val="en-ZW"/>
              </w:rPr>
              <w:t xml:space="preserve"> – 30</w:t>
            </w:r>
            <w:r w:rsidRPr="00932D7C">
              <w:rPr>
                <w:rFonts w:eastAsia="Batang"/>
                <w:sz w:val="22"/>
                <w:szCs w:val="22"/>
                <w:vertAlign w:val="superscript"/>
                <w:lang w:val="en-ZW"/>
              </w:rPr>
              <w:t>th</w:t>
            </w:r>
          </w:p>
        </w:tc>
        <w:tc>
          <w:tcPr>
            <w:tcW w:w="1890" w:type="dxa"/>
          </w:tcPr>
          <w:p w14:paraId="091AED8F" w14:textId="77777777" w:rsidR="00467A23" w:rsidRPr="00932D7C" w:rsidRDefault="00467A23" w:rsidP="00932D7C">
            <w:pPr>
              <w:rPr>
                <w:rFonts w:eastAsia="Batang"/>
                <w:sz w:val="22"/>
                <w:szCs w:val="22"/>
                <w:lang w:val="en-ZW"/>
              </w:rPr>
            </w:pPr>
            <w:r w:rsidRPr="00932D7C">
              <w:rPr>
                <w:rFonts w:eastAsia="Batang"/>
                <w:sz w:val="22"/>
                <w:szCs w:val="22"/>
                <w:lang w:val="en-ZW"/>
              </w:rPr>
              <w:t>June – July</w:t>
            </w:r>
          </w:p>
        </w:tc>
        <w:tc>
          <w:tcPr>
            <w:tcW w:w="1710" w:type="dxa"/>
          </w:tcPr>
          <w:p w14:paraId="69184450" w14:textId="77777777" w:rsidR="00467A23" w:rsidRPr="00932D7C" w:rsidRDefault="00467A23" w:rsidP="00932D7C">
            <w:pPr>
              <w:rPr>
                <w:rFonts w:eastAsia="Batang"/>
                <w:sz w:val="22"/>
                <w:szCs w:val="22"/>
                <w:lang w:val="en-ZW"/>
              </w:rPr>
            </w:pPr>
            <w:r w:rsidRPr="00932D7C">
              <w:rPr>
                <w:rFonts w:eastAsia="Batang"/>
                <w:sz w:val="22"/>
                <w:szCs w:val="22"/>
                <w:lang w:val="en-ZW"/>
              </w:rPr>
              <w:t>Nov. – Dec</w:t>
            </w:r>
          </w:p>
        </w:tc>
      </w:tr>
      <w:tr w:rsidR="00467A23" w:rsidRPr="00932D7C" w14:paraId="0A5EF84B" w14:textId="77777777" w:rsidTr="00467A23">
        <w:tc>
          <w:tcPr>
            <w:tcW w:w="485" w:type="dxa"/>
          </w:tcPr>
          <w:p w14:paraId="519E7F06" w14:textId="77777777" w:rsidR="00467A23" w:rsidRPr="00932D7C" w:rsidRDefault="00467A23" w:rsidP="00932D7C">
            <w:pPr>
              <w:rPr>
                <w:rFonts w:eastAsia="Batang"/>
                <w:b/>
                <w:sz w:val="22"/>
                <w:szCs w:val="22"/>
                <w:lang w:val="en-ZW"/>
              </w:rPr>
            </w:pPr>
            <w:r w:rsidRPr="00932D7C">
              <w:rPr>
                <w:rFonts w:eastAsia="Batang"/>
                <w:b/>
                <w:sz w:val="22"/>
                <w:szCs w:val="22"/>
                <w:lang w:val="en-ZW"/>
              </w:rPr>
              <w:t>II</w:t>
            </w:r>
          </w:p>
        </w:tc>
        <w:tc>
          <w:tcPr>
            <w:tcW w:w="1585" w:type="dxa"/>
          </w:tcPr>
          <w:p w14:paraId="487BE27E" w14:textId="77777777" w:rsidR="00467A23" w:rsidRPr="00932D7C" w:rsidRDefault="00467A23" w:rsidP="00932D7C">
            <w:pPr>
              <w:rPr>
                <w:rFonts w:eastAsia="Batang"/>
                <w:b/>
                <w:sz w:val="22"/>
                <w:szCs w:val="22"/>
                <w:lang w:val="en-ZW"/>
              </w:rPr>
            </w:pPr>
            <w:r w:rsidRPr="00932D7C">
              <w:rPr>
                <w:rFonts w:eastAsia="Batang"/>
                <w:b/>
                <w:sz w:val="22"/>
                <w:szCs w:val="22"/>
                <w:lang w:val="en-ZW"/>
              </w:rPr>
              <w:t>Irrigation</w:t>
            </w:r>
          </w:p>
        </w:tc>
        <w:tc>
          <w:tcPr>
            <w:tcW w:w="2520" w:type="dxa"/>
            <w:gridSpan w:val="2"/>
          </w:tcPr>
          <w:p w14:paraId="53ACE965" w14:textId="77777777" w:rsidR="00467A23" w:rsidRPr="00932D7C" w:rsidRDefault="00467A23" w:rsidP="00932D7C">
            <w:pPr>
              <w:rPr>
                <w:rFonts w:eastAsia="Batang"/>
                <w:sz w:val="22"/>
                <w:szCs w:val="22"/>
                <w:lang w:val="en-ZW"/>
              </w:rPr>
            </w:pPr>
          </w:p>
        </w:tc>
        <w:tc>
          <w:tcPr>
            <w:tcW w:w="1710" w:type="dxa"/>
          </w:tcPr>
          <w:p w14:paraId="2B829791" w14:textId="77777777" w:rsidR="00467A23" w:rsidRPr="00932D7C" w:rsidRDefault="00467A23" w:rsidP="00932D7C">
            <w:pPr>
              <w:rPr>
                <w:rFonts w:eastAsia="Batang"/>
                <w:sz w:val="22"/>
                <w:szCs w:val="22"/>
                <w:lang w:val="en-ZW"/>
              </w:rPr>
            </w:pPr>
          </w:p>
        </w:tc>
        <w:tc>
          <w:tcPr>
            <w:tcW w:w="1890" w:type="dxa"/>
          </w:tcPr>
          <w:p w14:paraId="4BFD6147" w14:textId="77777777" w:rsidR="00467A23" w:rsidRPr="00932D7C" w:rsidRDefault="00467A23" w:rsidP="00932D7C">
            <w:pPr>
              <w:rPr>
                <w:rFonts w:eastAsia="Batang"/>
                <w:sz w:val="22"/>
                <w:szCs w:val="22"/>
                <w:lang w:val="en-ZW"/>
              </w:rPr>
            </w:pPr>
          </w:p>
        </w:tc>
        <w:tc>
          <w:tcPr>
            <w:tcW w:w="1710" w:type="dxa"/>
          </w:tcPr>
          <w:p w14:paraId="5289C532" w14:textId="77777777" w:rsidR="00467A23" w:rsidRPr="00932D7C" w:rsidRDefault="00467A23" w:rsidP="00932D7C">
            <w:pPr>
              <w:rPr>
                <w:rFonts w:eastAsia="Batang"/>
                <w:sz w:val="22"/>
                <w:szCs w:val="22"/>
                <w:lang w:val="en-ZW"/>
              </w:rPr>
            </w:pPr>
          </w:p>
        </w:tc>
      </w:tr>
      <w:tr w:rsidR="00467A23" w:rsidRPr="00932D7C" w14:paraId="7E3F3D2B" w14:textId="77777777" w:rsidTr="00467A23">
        <w:tc>
          <w:tcPr>
            <w:tcW w:w="485" w:type="dxa"/>
          </w:tcPr>
          <w:p w14:paraId="786802A6" w14:textId="77777777" w:rsidR="00467A23" w:rsidRPr="00932D7C" w:rsidRDefault="00467A23" w:rsidP="00932D7C">
            <w:pPr>
              <w:rPr>
                <w:rFonts w:eastAsia="Batang"/>
                <w:sz w:val="22"/>
                <w:szCs w:val="22"/>
                <w:lang w:val="en-ZW"/>
              </w:rPr>
            </w:pPr>
            <w:r w:rsidRPr="00932D7C">
              <w:rPr>
                <w:rFonts w:eastAsia="Batang"/>
                <w:sz w:val="22"/>
                <w:szCs w:val="22"/>
                <w:lang w:val="en-ZW"/>
              </w:rPr>
              <w:t>1</w:t>
            </w:r>
          </w:p>
        </w:tc>
        <w:tc>
          <w:tcPr>
            <w:tcW w:w="1585" w:type="dxa"/>
          </w:tcPr>
          <w:p w14:paraId="493A9D5B" w14:textId="77777777" w:rsidR="00467A23" w:rsidRPr="00932D7C" w:rsidRDefault="00467A23" w:rsidP="00932D7C">
            <w:pPr>
              <w:rPr>
                <w:rFonts w:eastAsia="Batang"/>
                <w:sz w:val="22"/>
                <w:szCs w:val="22"/>
                <w:lang w:val="en-ZW"/>
              </w:rPr>
            </w:pPr>
            <w:r w:rsidRPr="00932D7C">
              <w:rPr>
                <w:rFonts w:eastAsia="Batang"/>
                <w:sz w:val="22"/>
                <w:szCs w:val="22"/>
                <w:lang w:val="en-ZW"/>
              </w:rPr>
              <w:t>Potato</w:t>
            </w:r>
          </w:p>
        </w:tc>
        <w:tc>
          <w:tcPr>
            <w:tcW w:w="2520" w:type="dxa"/>
            <w:gridSpan w:val="2"/>
          </w:tcPr>
          <w:p w14:paraId="68B37A0F" w14:textId="77777777" w:rsidR="00467A23" w:rsidRPr="00932D7C" w:rsidRDefault="00467A23" w:rsidP="00932D7C">
            <w:pPr>
              <w:rPr>
                <w:rFonts w:eastAsia="Batang"/>
                <w:sz w:val="22"/>
                <w:szCs w:val="22"/>
                <w:lang w:val="en-ZW"/>
              </w:rPr>
            </w:pPr>
            <w:r w:rsidRPr="00932D7C">
              <w:rPr>
                <w:rFonts w:eastAsia="Batang"/>
                <w:sz w:val="22"/>
                <w:szCs w:val="22"/>
                <w:lang w:val="en-ZW"/>
              </w:rPr>
              <w:t>Oct. 20</w:t>
            </w:r>
            <w:r w:rsidRPr="00932D7C">
              <w:rPr>
                <w:rFonts w:eastAsia="Batang"/>
                <w:sz w:val="22"/>
                <w:szCs w:val="22"/>
                <w:vertAlign w:val="superscript"/>
                <w:lang w:val="en-ZW"/>
              </w:rPr>
              <w:t>th</w:t>
            </w:r>
            <w:r w:rsidRPr="00932D7C">
              <w:rPr>
                <w:rFonts w:eastAsia="Batang"/>
                <w:sz w:val="22"/>
                <w:szCs w:val="22"/>
                <w:lang w:val="en-ZW"/>
              </w:rPr>
              <w:t xml:space="preserve"> – Nov. 15</w:t>
            </w:r>
            <w:r w:rsidRPr="00932D7C">
              <w:rPr>
                <w:rFonts w:eastAsia="Batang"/>
                <w:sz w:val="22"/>
                <w:szCs w:val="22"/>
                <w:vertAlign w:val="superscript"/>
                <w:lang w:val="en-ZW"/>
              </w:rPr>
              <w:t>th</w:t>
            </w:r>
          </w:p>
        </w:tc>
        <w:tc>
          <w:tcPr>
            <w:tcW w:w="1710" w:type="dxa"/>
          </w:tcPr>
          <w:p w14:paraId="485E6EA9" w14:textId="77777777" w:rsidR="00467A23" w:rsidRPr="00932D7C" w:rsidRDefault="00467A23" w:rsidP="00932D7C">
            <w:pPr>
              <w:rPr>
                <w:rFonts w:eastAsia="Batang"/>
                <w:sz w:val="22"/>
                <w:szCs w:val="22"/>
                <w:lang w:val="en-ZW"/>
              </w:rPr>
            </w:pPr>
            <w:r w:rsidRPr="00932D7C">
              <w:rPr>
                <w:rFonts w:eastAsia="Batang"/>
                <w:sz w:val="22"/>
                <w:szCs w:val="22"/>
                <w:lang w:val="en-ZW"/>
              </w:rPr>
              <w:t>Nov. 15</w:t>
            </w:r>
            <w:r w:rsidRPr="00932D7C">
              <w:rPr>
                <w:rFonts w:eastAsia="Batang"/>
                <w:sz w:val="22"/>
                <w:szCs w:val="22"/>
                <w:vertAlign w:val="superscript"/>
                <w:lang w:val="en-ZW"/>
              </w:rPr>
              <w:t>th</w:t>
            </w:r>
            <w:r w:rsidRPr="00932D7C">
              <w:rPr>
                <w:rFonts w:eastAsia="Batang"/>
                <w:sz w:val="22"/>
                <w:szCs w:val="22"/>
                <w:lang w:val="en-ZW"/>
              </w:rPr>
              <w:t xml:space="preserve"> – 30</w:t>
            </w:r>
            <w:r w:rsidRPr="00932D7C">
              <w:rPr>
                <w:rFonts w:eastAsia="Batang"/>
                <w:sz w:val="22"/>
                <w:szCs w:val="22"/>
                <w:vertAlign w:val="superscript"/>
                <w:lang w:val="en-ZW"/>
              </w:rPr>
              <w:t>th</w:t>
            </w:r>
            <w:r w:rsidRPr="00932D7C">
              <w:rPr>
                <w:rFonts w:eastAsia="Batang"/>
                <w:sz w:val="22"/>
                <w:szCs w:val="22"/>
                <w:lang w:val="en-ZW"/>
              </w:rPr>
              <w:t xml:space="preserve"> </w:t>
            </w:r>
          </w:p>
        </w:tc>
        <w:tc>
          <w:tcPr>
            <w:tcW w:w="1890" w:type="dxa"/>
          </w:tcPr>
          <w:p w14:paraId="69C821BC" w14:textId="77777777" w:rsidR="00467A23" w:rsidRPr="00932D7C" w:rsidRDefault="00467A23" w:rsidP="00932D7C">
            <w:pPr>
              <w:rPr>
                <w:rFonts w:eastAsia="Batang"/>
                <w:sz w:val="22"/>
                <w:szCs w:val="22"/>
                <w:lang w:val="en-ZW"/>
              </w:rPr>
            </w:pPr>
            <w:r w:rsidRPr="00932D7C">
              <w:rPr>
                <w:rFonts w:eastAsia="Batang"/>
                <w:sz w:val="22"/>
                <w:szCs w:val="22"/>
                <w:lang w:val="en-ZW"/>
              </w:rPr>
              <w:t>Dec. – Jan</w:t>
            </w:r>
          </w:p>
        </w:tc>
        <w:tc>
          <w:tcPr>
            <w:tcW w:w="1710" w:type="dxa"/>
          </w:tcPr>
          <w:p w14:paraId="3DC3090E" w14:textId="77777777" w:rsidR="00467A23" w:rsidRPr="00932D7C" w:rsidRDefault="00467A23" w:rsidP="00932D7C">
            <w:pPr>
              <w:rPr>
                <w:rFonts w:eastAsia="Batang"/>
                <w:sz w:val="22"/>
                <w:szCs w:val="22"/>
                <w:lang w:val="en-ZW"/>
              </w:rPr>
            </w:pPr>
            <w:r w:rsidRPr="00932D7C">
              <w:rPr>
                <w:rFonts w:eastAsia="Batang"/>
                <w:sz w:val="22"/>
                <w:szCs w:val="22"/>
                <w:lang w:val="en-ZW"/>
              </w:rPr>
              <w:t>March – April</w:t>
            </w:r>
          </w:p>
        </w:tc>
      </w:tr>
      <w:tr w:rsidR="00467A23" w:rsidRPr="00932D7C" w14:paraId="292B2F77" w14:textId="77777777" w:rsidTr="00467A23">
        <w:tc>
          <w:tcPr>
            <w:tcW w:w="485" w:type="dxa"/>
          </w:tcPr>
          <w:p w14:paraId="5B1A87B7" w14:textId="77777777" w:rsidR="00467A23" w:rsidRPr="00932D7C" w:rsidRDefault="00467A23" w:rsidP="00932D7C">
            <w:pPr>
              <w:rPr>
                <w:rFonts w:eastAsia="Batang"/>
                <w:sz w:val="22"/>
                <w:szCs w:val="22"/>
                <w:lang w:val="en-ZW"/>
              </w:rPr>
            </w:pPr>
            <w:r w:rsidRPr="00932D7C">
              <w:rPr>
                <w:rFonts w:eastAsia="Batang"/>
                <w:sz w:val="22"/>
                <w:szCs w:val="22"/>
                <w:lang w:val="en-ZW"/>
              </w:rPr>
              <w:t>2</w:t>
            </w:r>
          </w:p>
        </w:tc>
        <w:tc>
          <w:tcPr>
            <w:tcW w:w="1585" w:type="dxa"/>
          </w:tcPr>
          <w:p w14:paraId="23D5634E" w14:textId="77777777" w:rsidR="00467A23" w:rsidRPr="00932D7C" w:rsidRDefault="00467A23" w:rsidP="00932D7C">
            <w:pPr>
              <w:rPr>
                <w:rFonts w:eastAsia="Batang"/>
                <w:sz w:val="22"/>
                <w:szCs w:val="22"/>
                <w:lang w:val="en-ZW"/>
              </w:rPr>
            </w:pPr>
            <w:r w:rsidRPr="00932D7C">
              <w:rPr>
                <w:rFonts w:eastAsia="Batang"/>
                <w:sz w:val="22"/>
                <w:szCs w:val="22"/>
                <w:lang w:val="en-ZW"/>
              </w:rPr>
              <w:t>Tomato</w:t>
            </w:r>
          </w:p>
        </w:tc>
        <w:tc>
          <w:tcPr>
            <w:tcW w:w="2520" w:type="dxa"/>
            <w:gridSpan w:val="2"/>
          </w:tcPr>
          <w:p w14:paraId="4C4F696C" w14:textId="77777777" w:rsidR="00467A23" w:rsidRPr="00932D7C" w:rsidRDefault="00467A23" w:rsidP="00932D7C">
            <w:pPr>
              <w:rPr>
                <w:rFonts w:eastAsia="Batang"/>
                <w:sz w:val="22"/>
                <w:szCs w:val="22"/>
                <w:lang w:val="en-ZW"/>
              </w:rPr>
            </w:pPr>
            <w:r w:rsidRPr="00932D7C">
              <w:rPr>
                <w:rFonts w:eastAsia="Batang"/>
                <w:sz w:val="22"/>
                <w:szCs w:val="22"/>
                <w:lang w:val="en-ZW"/>
              </w:rPr>
              <w:t>Oct. 20</w:t>
            </w:r>
            <w:r w:rsidRPr="00932D7C">
              <w:rPr>
                <w:rFonts w:eastAsia="Batang"/>
                <w:sz w:val="22"/>
                <w:szCs w:val="22"/>
                <w:vertAlign w:val="superscript"/>
                <w:lang w:val="en-ZW"/>
              </w:rPr>
              <w:t>th</w:t>
            </w:r>
            <w:r w:rsidRPr="00932D7C">
              <w:rPr>
                <w:rFonts w:eastAsia="Batang"/>
                <w:sz w:val="22"/>
                <w:szCs w:val="22"/>
                <w:lang w:val="en-ZW"/>
              </w:rPr>
              <w:t xml:space="preserve"> – Nov. 30</w:t>
            </w:r>
            <w:r w:rsidRPr="00932D7C">
              <w:rPr>
                <w:rFonts w:eastAsia="Batang"/>
                <w:sz w:val="22"/>
                <w:szCs w:val="22"/>
                <w:vertAlign w:val="superscript"/>
                <w:lang w:val="en-ZW"/>
              </w:rPr>
              <w:t>th</w:t>
            </w:r>
          </w:p>
        </w:tc>
        <w:tc>
          <w:tcPr>
            <w:tcW w:w="1710" w:type="dxa"/>
          </w:tcPr>
          <w:p w14:paraId="1D8C3605" w14:textId="77777777" w:rsidR="00467A23" w:rsidRPr="00932D7C" w:rsidRDefault="00467A23" w:rsidP="00932D7C">
            <w:pPr>
              <w:rPr>
                <w:rFonts w:eastAsia="Batang"/>
                <w:sz w:val="22"/>
                <w:szCs w:val="22"/>
                <w:lang w:val="en-ZW"/>
              </w:rPr>
            </w:pPr>
            <w:r w:rsidRPr="00932D7C">
              <w:rPr>
                <w:rFonts w:eastAsia="Batang"/>
                <w:sz w:val="22"/>
                <w:szCs w:val="22"/>
                <w:lang w:val="en-ZW"/>
              </w:rPr>
              <w:t>Dec. 5</w:t>
            </w:r>
            <w:r w:rsidRPr="00932D7C">
              <w:rPr>
                <w:rFonts w:eastAsia="Batang"/>
                <w:sz w:val="22"/>
                <w:szCs w:val="22"/>
                <w:vertAlign w:val="superscript"/>
                <w:lang w:val="en-ZW"/>
              </w:rPr>
              <w:t>th</w:t>
            </w:r>
            <w:r w:rsidRPr="00932D7C">
              <w:rPr>
                <w:rFonts w:eastAsia="Batang"/>
                <w:sz w:val="22"/>
                <w:szCs w:val="22"/>
                <w:lang w:val="en-ZW"/>
              </w:rPr>
              <w:t xml:space="preserve"> – 30</w:t>
            </w:r>
            <w:r w:rsidRPr="00932D7C">
              <w:rPr>
                <w:rFonts w:eastAsia="Batang"/>
                <w:sz w:val="22"/>
                <w:szCs w:val="22"/>
                <w:vertAlign w:val="superscript"/>
                <w:lang w:val="en-ZW"/>
              </w:rPr>
              <w:t>th</w:t>
            </w:r>
          </w:p>
        </w:tc>
        <w:tc>
          <w:tcPr>
            <w:tcW w:w="1890" w:type="dxa"/>
          </w:tcPr>
          <w:p w14:paraId="270112DE" w14:textId="77777777" w:rsidR="00467A23" w:rsidRPr="00932D7C" w:rsidRDefault="00467A23" w:rsidP="00932D7C">
            <w:pPr>
              <w:rPr>
                <w:rFonts w:eastAsia="Batang"/>
                <w:sz w:val="22"/>
                <w:szCs w:val="22"/>
                <w:lang w:val="en-ZW"/>
              </w:rPr>
            </w:pPr>
            <w:r w:rsidRPr="00932D7C">
              <w:rPr>
                <w:rFonts w:eastAsia="Batang"/>
                <w:sz w:val="22"/>
                <w:szCs w:val="22"/>
                <w:lang w:val="en-ZW"/>
              </w:rPr>
              <w:t>Jan- Feb.</w:t>
            </w:r>
          </w:p>
        </w:tc>
        <w:tc>
          <w:tcPr>
            <w:tcW w:w="1710" w:type="dxa"/>
          </w:tcPr>
          <w:p w14:paraId="6F3D9933" w14:textId="77777777" w:rsidR="00467A23" w:rsidRPr="00932D7C" w:rsidRDefault="00467A23" w:rsidP="00932D7C">
            <w:pPr>
              <w:rPr>
                <w:rFonts w:eastAsia="Batang"/>
                <w:sz w:val="22"/>
                <w:szCs w:val="22"/>
                <w:lang w:val="en-ZW"/>
              </w:rPr>
            </w:pPr>
            <w:r w:rsidRPr="00932D7C">
              <w:rPr>
                <w:rFonts w:eastAsia="Batang"/>
                <w:sz w:val="22"/>
                <w:szCs w:val="22"/>
                <w:lang w:val="en-ZW"/>
              </w:rPr>
              <w:t>March – April</w:t>
            </w:r>
          </w:p>
        </w:tc>
      </w:tr>
      <w:tr w:rsidR="00467A23" w:rsidRPr="00932D7C" w14:paraId="39D44354" w14:textId="77777777" w:rsidTr="00467A23">
        <w:tc>
          <w:tcPr>
            <w:tcW w:w="485" w:type="dxa"/>
          </w:tcPr>
          <w:p w14:paraId="78C8BE78" w14:textId="77777777" w:rsidR="00467A23" w:rsidRPr="00932D7C" w:rsidRDefault="00467A23" w:rsidP="00932D7C">
            <w:pPr>
              <w:rPr>
                <w:rFonts w:eastAsia="Batang"/>
                <w:sz w:val="22"/>
                <w:szCs w:val="22"/>
                <w:lang w:val="en-ZW"/>
              </w:rPr>
            </w:pPr>
            <w:r w:rsidRPr="00932D7C">
              <w:rPr>
                <w:rFonts w:eastAsia="Batang"/>
                <w:sz w:val="22"/>
                <w:szCs w:val="22"/>
                <w:lang w:val="en-ZW"/>
              </w:rPr>
              <w:t>3</w:t>
            </w:r>
          </w:p>
        </w:tc>
        <w:tc>
          <w:tcPr>
            <w:tcW w:w="1585" w:type="dxa"/>
          </w:tcPr>
          <w:p w14:paraId="4840046B" w14:textId="77777777" w:rsidR="00467A23" w:rsidRPr="00932D7C" w:rsidRDefault="00467A23" w:rsidP="00932D7C">
            <w:pPr>
              <w:rPr>
                <w:rFonts w:eastAsia="Batang"/>
                <w:sz w:val="22"/>
                <w:szCs w:val="22"/>
                <w:lang w:val="en-ZW"/>
              </w:rPr>
            </w:pPr>
            <w:r w:rsidRPr="00932D7C">
              <w:rPr>
                <w:rFonts w:eastAsia="Batang"/>
                <w:sz w:val="22"/>
                <w:szCs w:val="22"/>
                <w:lang w:val="en-ZW"/>
              </w:rPr>
              <w:t>Kale</w:t>
            </w:r>
          </w:p>
        </w:tc>
        <w:tc>
          <w:tcPr>
            <w:tcW w:w="2520" w:type="dxa"/>
            <w:gridSpan w:val="2"/>
          </w:tcPr>
          <w:p w14:paraId="5AF65C67" w14:textId="77777777" w:rsidR="00467A23" w:rsidRPr="00932D7C" w:rsidRDefault="00467A23" w:rsidP="00932D7C">
            <w:pPr>
              <w:rPr>
                <w:rFonts w:eastAsia="Batang"/>
                <w:sz w:val="22"/>
                <w:szCs w:val="22"/>
                <w:lang w:val="en-ZW"/>
              </w:rPr>
            </w:pPr>
            <w:r w:rsidRPr="00932D7C">
              <w:rPr>
                <w:rFonts w:eastAsia="Batang"/>
                <w:sz w:val="22"/>
                <w:szCs w:val="22"/>
                <w:lang w:val="en-ZW"/>
              </w:rPr>
              <w:t>Oct. 20</w:t>
            </w:r>
            <w:r w:rsidRPr="00932D7C">
              <w:rPr>
                <w:rFonts w:eastAsia="Batang"/>
                <w:sz w:val="22"/>
                <w:szCs w:val="22"/>
                <w:vertAlign w:val="superscript"/>
                <w:lang w:val="en-ZW"/>
              </w:rPr>
              <w:t>th</w:t>
            </w:r>
            <w:r w:rsidRPr="00932D7C">
              <w:rPr>
                <w:rFonts w:eastAsia="Batang"/>
                <w:sz w:val="22"/>
                <w:szCs w:val="22"/>
                <w:lang w:val="en-ZW"/>
              </w:rPr>
              <w:t xml:space="preserve"> – Nov. 15</w:t>
            </w:r>
            <w:r w:rsidRPr="00932D7C">
              <w:rPr>
                <w:rFonts w:eastAsia="Batang"/>
                <w:sz w:val="22"/>
                <w:szCs w:val="22"/>
                <w:vertAlign w:val="superscript"/>
                <w:lang w:val="en-ZW"/>
              </w:rPr>
              <w:t>th</w:t>
            </w:r>
          </w:p>
        </w:tc>
        <w:tc>
          <w:tcPr>
            <w:tcW w:w="1710" w:type="dxa"/>
          </w:tcPr>
          <w:p w14:paraId="3843CBF6" w14:textId="77777777" w:rsidR="00467A23" w:rsidRPr="00932D7C" w:rsidRDefault="00467A23" w:rsidP="00932D7C">
            <w:pPr>
              <w:rPr>
                <w:rFonts w:eastAsia="Batang"/>
                <w:sz w:val="22"/>
                <w:szCs w:val="22"/>
                <w:lang w:val="en-ZW"/>
              </w:rPr>
            </w:pPr>
            <w:r w:rsidRPr="00932D7C">
              <w:rPr>
                <w:rFonts w:eastAsia="Batang"/>
                <w:sz w:val="22"/>
                <w:szCs w:val="22"/>
                <w:lang w:val="en-ZW"/>
              </w:rPr>
              <w:t>Nov. 15</w:t>
            </w:r>
            <w:r w:rsidRPr="00932D7C">
              <w:rPr>
                <w:rFonts w:eastAsia="Batang"/>
                <w:sz w:val="22"/>
                <w:szCs w:val="22"/>
                <w:vertAlign w:val="superscript"/>
                <w:lang w:val="en-ZW"/>
              </w:rPr>
              <w:t>th</w:t>
            </w:r>
            <w:r w:rsidRPr="00932D7C">
              <w:rPr>
                <w:rFonts w:eastAsia="Batang"/>
                <w:sz w:val="22"/>
                <w:szCs w:val="22"/>
                <w:lang w:val="en-ZW"/>
              </w:rPr>
              <w:t xml:space="preserve"> – 30</w:t>
            </w:r>
            <w:r w:rsidRPr="00932D7C">
              <w:rPr>
                <w:rFonts w:eastAsia="Batang"/>
                <w:sz w:val="22"/>
                <w:szCs w:val="22"/>
                <w:vertAlign w:val="superscript"/>
                <w:lang w:val="en-ZW"/>
              </w:rPr>
              <w:t>th</w:t>
            </w:r>
            <w:r w:rsidRPr="00932D7C">
              <w:rPr>
                <w:rFonts w:eastAsia="Batang"/>
                <w:sz w:val="22"/>
                <w:szCs w:val="22"/>
                <w:lang w:val="en-ZW"/>
              </w:rPr>
              <w:t xml:space="preserve"> </w:t>
            </w:r>
          </w:p>
        </w:tc>
        <w:tc>
          <w:tcPr>
            <w:tcW w:w="1890" w:type="dxa"/>
          </w:tcPr>
          <w:p w14:paraId="1BF46F77" w14:textId="77777777" w:rsidR="00467A23" w:rsidRPr="00932D7C" w:rsidRDefault="00467A23" w:rsidP="00932D7C">
            <w:pPr>
              <w:rPr>
                <w:rFonts w:eastAsia="Batang"/>
                <w:sz w:val="22"/>
                <w:szCs w:val="22"/>
                <w:lang w:val="en-ZW"/>
              </w:rPr>
            </w:pPr>
            <w:r w:rsidRPr="00932D7C">
              <w:rPr>
                <w:rFonts w:eastAsia="Batang"/>
                <w:sz w:val="22"/>
                <w:szCs w:val="22"/>
                <w:lang w:val="en-ZW"/>
              </w:rPr>
              <w:t>Dec. – Jan.</w:t>
            </w:r>
          </w:p>
        </w:tc>
        <w:tc>
          <w:tcPr>
            <w:tcW w:w="1710" w:type="dxa"/>
          </w:tcPr>
          <w:p w14:paraId="0B64EC92" w14:textId="77777777" w:rsidR="00467A23" w:rsidRPr="00932D7C" w:rsidRDefault="00467A23" w:rsidP="00932D7C">
            <w:pPr>
              <w:rPr>
                <w:rFonts w:eastAsia="Batang"/>
                <w:sz w:val="22"/>
                <w:szCs w:val="22"/>
                <w:lang w:val="en-ZW"/>
              </w:rPr>
            </w:pPr>
            <w:r w:rsidRPr="00932D7C">
              <w:rPr>
                <w:rFonts w:eastAsia="Batang"/>
                <w:sz w:val="22"/>
                <w:szCs w:val="22"/>
                <w:lang w:val="en-ZW"/>
              </w:rPr>
              <w:t>March - April</w:t>
            </w:r>
          </w:p>
        </w:tc>
      </w:tr>
      <w:tr w:rsidR="00467A23" w:rsidRPr="00932D7C" w14:paraId="686CA1C4" w14:textId="77777777" w:rsidTr="00467A23">
        <w:tc>
          <w:tcPr>
            <w:tcW w:w="485" w:type="dxa"/>
          </w:tcPr>
          <w:p w14:paraId="1F27C063" w14:textId="77777777" w:rsidR="00467A23" w:rsidRPr="00932D7C" w:rsidRDefault="00467A23" w:rsidP="00932D7C">
            <w:pPr>
              <w:rPr>
                <w:rFonts w:eastAsia="Batang"/>
                <w:sz w:val="22"/>
                <w:szCs w:val="22"/>
                <w:lang w:val="en-ZW"/>
              </w:rPr>
            </w:pPr>
            <w:r w:rsidRPr="00932D7C">
              <w:rPr>
                <w:rFonts w:eastAsia="Batang"/>
                <w:sz w:val="22"/>
                <w:szCs w:val="22"/>
                <w:lang w:val="en-ZW"/>
              </w:rPr>
              <w:t>4</w:t>
            </w:r>
          </w:p>
        </w:tc>
        <w:tc>
          <w:tcPr>
            <w:tcW w:w="1585" w:type="dxa"/>
          </w:tcPr>
          <w:p w14:paraId="530C6BC2" w14:textId="77777777" w:rsidR="00467A23" w:rsidRPr="00932D7C" w:rsidRDefault="00467A23" w:rsidP="00932D7C">
            <w:pPr>
              <w:rPr>
                <w:rFonts w:eastAsia="Batang"/>
                <w:sz w:val="22"/>
                <w:szCs w:val="22"/>
                <w:lang w:val="en-ZW"/>
              </w:rPr>
            </w:pPr>
            <w:r w:rsidRPr="00932D7C">
              <w:rPr>
                <w:rFonts w:eastAsia="Batang"/>
                <w:sz w:val="22"/>
                <w:szCs w:val="22"/>
                <w:lang w:val="en-ZW"/>
              </w:rPr>
              <w:t>Chillies</w:t>
            </w:r>
          </w:p>
        </w:tc>
        <w:tc>
          <w:tcPr>
            <w:tcW w:w="2520" w:type="dxa"/>
            <w:gridSpan w:val="2"/>
          </w:tcPr>
          <w:p w14:paraId="1E8ECA7E" w14:textId="77777777" w:rsidR="00467A23" w:rsidRPr="00932D7C" w:rsidRDefault="00467A23" w:rsidP="00932D7C">
            <w:pPr>
              <w:rPr>
                <w:rFonts w:eastAsia="Batang"/>
                <w:sz w:val="22"/>
                <w:szCs w:val="22"/>
                <w:lang w:val="en-ZW"/>
              </w:rPr>
            </w:pPr>
            <w:r w:rsidRPr="00932D7C">
              <w:rPr>
                <w:rFonts w:eastAsia="Batang"/>
                <w:sz w:val="22"/>
                <w:szCs w:val="22"/>
                <w:lang w:val="en-ZW"/>
              </w:rPr>
              <w:t>Oct. 20</w:t>
            </w:r>
            <w:r w:rsidRPr="00932D7C">
              <w:rPr>
                <w:rFonts w:eastAsia="Batang"/>
                <w:sz w:val="22"/>
                <w:szCs w:val="22"/>
                <w:vertAlign w:val="superscript"/>
                <w:lang w:val="en-ZW"/>
              </w:rPr>
              <w:t>th</w:t>
            </w:r>
            <w:r w:rsidRPr="00932D7C">
              <w:rPr>
                <w:rFonts w:eastAsia="Batang"/>
                <w:sz w:val="22"/>
                <w:szCs w:val="22"/>
                <w:lang w:val="en-ZW"/>
              </w:rPr>
              <w:t xml:space="preserve"> – Nov. 15</w:t>
            </w:r>
            <w:r w:rsidRPr="00932D7C">
              <w:rPr>
                <w:rFonts w:eastAsia="Batang"/>
                <w:sz w:val="22"/>
                <w:szCs w:val="22"/>
                <w:vertAlign w:val="superscript"/>
                <w:lang w:val="en-ZW"/>
              </w:rPr>
              <w:t>th</w:t>
            </w:r>
          </w:p>
        </w:tc>
        <w:tc>
          <w:tcPr>
            <w:tcW w:w="1710" w:type="dxa"/>
          </w:tcPr>
          <w:p w14:paraId="66FB1585" w14:textId="77777777" w:rsidR="00467A23" w:rsidRPr="00932D7C" w:rsidRDefault="00467A23" w:rsidP="00932D7C">
            <w:pPr>
              <w:rPr>
                <w:rFonts w:eastAsia="Batang"/>
                <w:sz w:val="22"/>
                <w:szCs w:val="22"/>
                <w:lang w:val="en-ZW"/>
              </w:rPr>
            </w:pPr>
            <w:r w:rsidRPr="00932D7C">
              <w:rPr>
                <w:rFonts w:eastAsia="Batang"/>
                <w:sz w:val="22"/>
                <w:szCs w:val="22"/>
                <w:lang w:val="en-ZW"/>
              </w:rPr>
              <w:t>Nov. 15</w:t>
            </w:r>
            <w:r w:rsidRPr="00932D7C">
              <w:rPr>
                <w:rFonts w:eastAsia="Batang"/>
                <w:sz w:val="22"/>
                <w:szCs w:val="22"/>
                <w:vertAlign w:val="superscript"/>
                <w:lang w:val="en-ZW"/>
              </w:rPr>
              <w:t>th</w:t>
            </w:r>
            <w:r w:rsidRPr="00932D7C">
              <w:rPr>
                <w:rFonts w:eastAsia="Batang"/>
                <w:sz w:val="22"/>
                <w:szCs w:val="22"/>
                <w:lang w:val="en-ZW"/>
              </w:rPr>
              <w:t xml:space="preserve"> – 30</w:t>
            </w:r>
            <w:r w:rsidRPr="00932D7C">
              <w:rPr>
                <w:rFonts w:eastAsia="Batang"/>
                <w:sz w:val="22"/>
                <w:szCs w:val="22"/>
                <w:vertAlign w:val="superscript"/>
                <w:lang w:val="en-ZW"/>
              </w:rPr>
              <w:t>th</w:t>
            </w:r>
            <w:r w:rsidRPr="00932D7C">
              <w:rPr>
                <w:rFonts w:eastAsia="Batang"/>
                <w:sz w:val="22"/>
                <w:szCs w:val="22"/>
                <w:lang w:val="en-ZW"/>
              </w:rPr>
              <w:t xml:space="preserve"> </w:t>
            </w:r>
          </w:p>
        </w:tc>
        <w:tc>
          <w:tcPr>
            <w:tcW w:w="1890" w:type="dxa"/>
          </w:tcPr>
          <w:p w14:paraId="49756FAD" w14:textId="77777777" w:rsidR="00467A23" w:rsidRPr="00932D7C" w:rsidRDefault="00467A23" w:rsidP="00932D7C">
            <w:pPr>
              <w:rPr>
                <w:rFonts w:eastAsia="Batang"/>
                <w:sz w:val="22"/>
                <w:szCs w:val="22"/>
                <w:lang w:val="en-ZW"/>
              </w:rPr>
            </w:pPr>
            <w:r w:rsidRPr="00932D7C">
              <w:rPr>
                <w:rFonts w:eastAsia="Batang"/>
                <w:sz w:val="22"/>
                <w:szCs w:val="22"/>
                <w:lang w:val="en-ZW"/>
              </w:rPr>
              <w:t>Dec. – Jan.</w:t>
            </w:r>
          </w:p>
        </w:tc>
        <w:tc>
          <w:tcPr>
            <w:tcW w:w="1710" w:type="dxa"/>
          </w:tcPr>
          <w:p w14:paraId="394A09F4" w14:textId="77777777" w:rsidR="00467A23" w:rsidRPr="00932D7C" w:rsidRDefault="00467A23" w:rsidP="00932D7C">
            <w:pPr>
              <w:rPr>
                <w:rFonts w:eastAsia="Batang"/>
                <w:sz w:val="22"/>
                <w:szCs w:val="22"/>
                <w:lang w:val="en-ZW"/>
              </w:rPr>
            </w:pPr>
            <w:r w:rsidRPr="00932D7C">
              <w:rPr>
                <w:rFonts w:eastAsia="Batang"/>
                <w:sz w:val="22"/>
                <w:szCs w:val="22"/>
                <w:lang w:val="en-ZW"/>
              </w:rPr>
              <w:t>March - April</w:t>
            </w:r>
          </w:p>
        </w:tc>
      </w:tr>
      <w:tr w:rsidR="00467A23" w:rsidRPr="00932D7C" w14:paraId="3D4CEA91" w14:textId="77777777" w:rsidTr="00467A23">
        <w:tc>
          <w:tcPr>
            <w:tcW w:w="485" w:type="dxa"/>
          </w:tcPr>
          <w:p w14:paraId="2A86CB06" w14:textId="77777777" w:rsidR="00467A23" w:rsidRPr="00932D7C" w:rsidRDefault="00467A23" w:rsidP="00932D7C">
            <w:pPr>
              <w:rPr>
                <w:rFonts w:eastAsia="Batang"/>
                <w:sz w:val="22"/>
                <w:szCs w:val="22"/>
                <w:lang w:val="en-ZW"/>
              </w:rPr>
            </w:pPr>
            <w:r w:rsidRPr="00932D7C">
              <w:rPr>
                <w:rFonts w:eastAsia="Batang"/>
                <w:sz w:val="22"/>
                <w:szCs w:val="22"/>
                <w:lang w:val="en-ZW"/>
              </w:rPr>
              <w:t>5</w:t>
            </w:r>
          </w:p>
        </w:tc>
        <w:tc>
          <w:tcPr>
            <w:tcW w:w="1585" w:type="dxa"/>
          </w:tcPr>
          <w:p w14:paraId="10277176" w14:textId="77777777" w:rsidR="00467A23" w:rsidRPr="00932D7C" w:rsidRDefault="00467A23" w:rsidP="00932D7C">
            <w:pPr>
              <w:rPr>
                <w:rFonts w:eastAsia="Batang"/>
                <w:sz w:val="22"/>
                <w:szCs w:val="22"/>
                <w:lang w:val="en-ZW"/>
              </w:rPr>
            </w:pPr>
            <w:r w:rsidRPr="00932D7C">
              <w:rPr>
                <w:rFonts w:eastAsia="Batang"/>
                <w:sz w:val="22"/>
                <w:szCs w:val="22"/>
                <w:lang w:val="en-ZW"/>
              </w:rPr>
              <w:t>Onion</w:t>
            </w:r>
          </w:p>
        </w:tc>
        <w:tc>
          <w:tcPr>
            <w:tcW w:w="2520" w:type="dxa"/>
            <w:gridSpan w:val="2"/>
          </w:tcPr>
          <w:p w14:paraId="54386BE5" w14:textId="77777777" w:rsidR="00467A23" w:rsidRPr="00932D7C" w:rsidRDefault="00467A23" w:rsidP="00932D7C">
            <w:pPr>
              <w:rPr>
                <w:rFonts w:eastAsia="Batang"/>
                <w:sz w:val="22"/>
                <w:szCs w:val="22"/>
                <w:lang w:val="en-ZW"/>
              </w:rPr>
            </w:pPr>
            <w:r w:rsidRPr="00932D7C">
              <w:rPr>
                <w:rFonts w:eastAsia="Batang"/>
                <w:sz w:val="22"/>
                <w:szCs w:val="22"/>
                <w:lang w:val="en-ZW"/>
              </w:rPr>
              <w:t>Oct. 20</w:t>
            </w:r>
            <w:r w:rsidRPr="00932D7C">
              <w:rPr>
                <w:rFonts w:eastAsia="Batang"/>
                <w:sz w:val="22"/>
                <w:szCs w:val="22"/>
                <w:vertAlign w:val="superscript"/>
                <w:lang w:val="en-ZW"/>
              </w:rPr>
              <w:t>th</w:t>
            </w:r>
            <w:r w:rsidRPr="00932D7C">
              <w:rPr>
                <w:rFonts w:eastAsia="Batang"/>
                <w:sz w:val="22"/>
                <w:szCs w:val="22"/>
                <w:lang w:val="en-ZW"/>
              </w:rPr>
              <w:t xml:space="preserve"> – Nov. 30</w:t>
            </w:r>
            <w:r w:rsidRPr="00932D7C">
              <w:rPr>
                <w:rFonts w:eastAsia="Batang"/>
                <w:sz w:val="22"/>
                <w:szCs w:val="22"/>
                <w:vertAlign w:val="superscript"/>
                <w:lang w:val="en-ZW"/>
              </w:rPr>
              <w:t>th</w:t>
            </w:r>
          </w:p>
        </w:tc>
        <w:tc>
          <w:tcPr>
            <w:tcW w:w="1710" w:type="dxa"/>
          </w:tcPr>
          <w:p w14:paraId="13901A98" w14:textId="77777777" w:rsidR="00467A23" w:rsidRPr="00932D7C" w:rsidRDefault="00467A23" w:rsidP="00932D7C">
            <w:pPr>
              <w:rPr>
                <w:rFonts w:eastAsia="Batang"/>
                <w:sz w:val="22"/>
                <w:szCs w:val="22"/>
                <w:lang w:val="en-ZW"/>
              </w:rPr>
            </w:pPr>
            <w:r w:rsidRPr="00932D7C">
              <w:rPr>
                <w:rFonts w:eastAsia="Batang"/>
                <w:sz w:val="22"/>
                <w:szCs w:val="22"/>
                <w:lang w:val="en-ZW"/>
              </w:rPr>
              <w:t>Dec. 5</w:t>
            </w:r>
            <w:r w:rsidRPr="00932D7C">
              <w:rPr>
                <w:rFonts w:eastAsia="Batang"/>
                <w:sz w:val="22"/>
                <w:szCs w:val="22"/>
                <w:vertAlign w:val="superscript"/>
                <w:lang w:val="en-ZW"/>
              </w:rPr>
              <w:t>th</w:t>
            </w:r>
            <w:r w:rsidRPr="00932D7C">
              <w:rPr>
                <w:rFonts w:eastAsia="Batang"/>
                <w:sz w:val="22"/>
                <w:szCs w:val="22"/>
                <w:lang w:val="en-ZW"/>
              </w:rPr>
              <w:t xml:space="preserve"> – 30</w:t>
            </w:r>
            <w:r w:rsidRPr="00932D7C">
              <w:rPr>
                <w:rFonts w:eastAsia="Batang"/>
                <w:sz w:val="22"/>
                <w:szCs w:val="22"/>
                <w:vertAlign w:val="superscript"/>
                <w:lang w:val="en-ZW"/>
              </w:rPr>
              <w:t>th</w:t>
            </w:r>
            <w:r w:rsidRPr="00932D7C">
              <w:rPr>
                <w:rFonts w:eastAsia="Batang"/>
                <w:sz w:val="22"/>
                <w:szCs w:val="22"/>
                <w:lang w:val="en-ZW"/>
              </w:rPr>
              <w:t xml:space="preserve"> </w:t>
            </w:r>
          </w:p>
        </w:tc>
        <w:tc>
          <w:tcPr>
            <w:tcW w:w="1890" w:type="dxa"/>
          </w:tcPr>
          <w:p w14:paraId="1A58EA00" w14:textId="77777777" w:rsidR="00467A23" w:rsidRPr="00932D7C" w:rsidRDefault="00467A23" w:rsidP="00932D7C">
            <w:pPr>
              <w:rPr>
                <w:rFonts w:eastAsia="Batang"/>
                <w:sz w:val="22"/>
                <w:szCs w:val="22"/>
                <w:lang w:val="en-ZW"/>
              </w:rPr>
            </w:pPr>
            <w:r w:rsidRPr="00932D7C">
              <w:rPr>
                <w:rFonts w:eastAsia="Batang"/>
                <w:sz w:val="22"/>
                <w:szCs w:val="22"/>
                <w:lang w:val="en-ZW"/>
              </w:rPr>
              <w:t>Jan. – Feb.</w:t>
            </w:r>
          </w:p>
        </w:tc>
        <w:tc>
          <w:tcPr>
            <w:tcW w:w="1710" w:type="dxa"/>
          </w:tcPr>
          <w:p w14:paraId="6015BEFD" w14:textId="77777777" w:rsidR="00467A23" w:rsidRPr="00932D7C" w:rsidRDefault="00467A23" w:rsidP="00932D7C">
            <w:pPr>
              <w:rPr>
                <w:rFonts w:eastAsia="Batang"/>
                <w:sz w:val="22"/>
                <w:szCs w:val="22"/>
                <w:lang w:val="en-ZW"/>
              </w:rPr>
            </w:pPr>
            <w:r w:rsidRPr="00932D7C">
              <w:rPr>
                <w:rFonts w:eastAsia="Batang"/>
                <w:sz w:val="22"/>
                <w:szCs w:val="22"/>
                <w:lang w:val="en-ZW"/>
              </w:rPr>
              <w:t>March - April</w:t>
            </w:r>
          </w:p>
        </w:tc>
      </w:tr>
    </w:tbl>
    <w:p w14:paraId="4ACFA3C7" w14:textId="77777777" w:rsidR="00467A23" w:rsidRPr="00932D7C" w:rsidRDefault="00467A23" w:rsidP="00932D7C">
      <w:pPr>
        <w:rPr>
          <w:rFonts w:eastAsia="Batang"/>
          <w:b/>
          <w:sz w:val="18"/>
          <w:szCs w:val="22"/>
          <w:lang w:val="en-ZW"/>
        </w:rPr>
      </w:pPr>
      <w:r w:rsidRPr="00932D7C">
        <w:rPr>
          <w:rFonts w:eastAsia="Batang"/>
          <w:b/>
          <w:sz w:val="18"/>
          <w:szCs w:val="22"/>
          <w:lang w:val="en-ZW"/>
        </w:rPr>
        <w:t>Source: - Woreda Agric. Office, DA and Interviewed farmers.</w:t>
      </w:r>
    </w:p>
    <w:p w14:paraId="1ACAE0BD" w14:textId="77777777" w:rsidR="007F381D" w:rsidRPr="00932D7C" w:rsidRDefault="007F381D" w:rsidP="00932D7C">
      <w:pPr>
        <w:rPr>
          <w:rFonts w:eastAsia="Batang"/>
          <w:b/>
          <w:sz w:val="18"/>
          <w:szCs w:val="22"/>
          <w:lang w:val="en-ZW"/>
        </w:rPr>
      </w:pPr>
    </w:p>
    <w:p w14:paraId="741C6529" w14:textId="77777777" w:rsidR="00DC4EAE" w:rsidRPr="00932D7C" w:rsidRDefault="00DC4EAE" w:rsidP="00932D7C">
      <w:pPr>
        <w:rPr>
          <w:rFonts w:eastAsia="Batang"/>
          <w:b/>
          <w:sz w:val="18"/>
          <w:szCs w:val="22"/>
          <w:lang w:val="en-ZW"/>
        </w:rPr>
      </w:pPr>
    </w:p>
    <w:p w14:paraId="0061C012" w14:textId="77777777" w:rsidR="00467A23" w:rsidRPr="00932D7C" w:rsidRDefault="00DC4EAE" w:rsidP="00932D7C">
      <w:pPr>
        <w:pStyle w:val="Heading2"/>
        <w:jc w:val="left"/>
        <w:rPr>
          <w:rFonts w:ascii="Times New Roman" w:eastAsia="Batang" w:hAnsi="Times New Roman"/>
          <w:b/>
          <w:lang w:val="en-ZW"/>
        </w:rPr>
      </w:pPr>
      <w:bookmarkStart w:id="83" w:name="_Toc463550503"/>
      <w:r w:rsidRPr="00932D7C">
        <w:rPr>
          <w:rFonts w:ascii="Times New Roman" w:eastAsia="Batang" w:hAnsi="Times New Roman"/>
          <w:b/>
          <w:lang w:val="en-ZW"/>
        </w:rPr>
        <w:t xml:space="preserve">3.9 </w:t>
      </w:r>
      <w:r w:rsidR="00467A23" w:rsidRPr="00932D7C">
        <w:rPr>
          <w:rFonts w:ascii="Times New Roman" w:eastAsia="Batang" w:hAnsi="Times New Roman"/>
          <w:b/>
          <w:lang w:val="en-ZW"/>
        </w:rPr>
        <w:t>Livestock production</w:t>
      </w:r>
      <w:bookmarkEnd w:id="83"/>
      <w:r w:rsidR="00467A23" w:rsidRPr="00932D7C">
        <w:rPr>
          <w:rFonts w:ascii="Times New Roman" w:eastAsia="Batang" w:hAnsi="Times New Roman"/>
          <w:b/>
          <w:lang w:val="en-ZW"/>
        </w:rPr>
        <w:t xml:space="preserve"> </w:t>
      </w:r>
    </w:p>
    <w:p w14:paraId="411234DA" w14:textId="77777777" w:rsidR="00467A23" w:rsidRPr="00932D7C" w:rsidRDefault="00467A23" w:rsidP="00932D7C">
      <w:pPr>
        <w:rPr>
          <w:rFonts w:eastAsia="Batang"/>
          <w:b/>
          <w:sz w:val="22"/>
          <w:szCs w:val="22"/>
          <w:lang w:val="en-ZW"/>
        </w:rPr>
      </w:pPr>
    </w:p>
    <w:p w14:paraId="72825F84" w14:textId="77777777" w:rsidR="00467A23" w:rsidRPr="00932D7C" w:rsidRDefault="00467A23" w:rsidP="00932D7C">
      <w:pPr>
        <w:spacing w:line="360" w:lineRule="auto"/>
        <w:jc w:val="both"/>
        <w:rPr>
          <w:rFonts w:eastAsia="Batang"/>
          <w:sz w:val="22"/>
          <w:szCs w:val="22"/>
          <w:lang w:val="en-ZW"/>
        </w:rPr>
      </w:pPr>
      <w:r w:rsidRPr="00932D7C">
        <w:rPr>
          <w:rFonts w:eastAsia="Batang"/>
          <w:sz w:val="22"/>
          <w:szCs w:val="22"/>
          <w:lang w:val="en-ZW"/>
        </w:rPr>
        <w:t>The significant target area being on semi arid “</w:t>
      </w:r>
      <w:r w:rsidR="00EA66D5" w:rsidRPr="00932D7C">
        <w:rPr>
          <w:rFonts w:eastAsia="Batang"/>
          <w:sz w:val="22"/>
          <w:szCs w:val="22"/>
          <w:lang w:val="en-ZW"/>
        </w:rPr>
        <w:t>D</w:t>
      </w:r>
      <w:r w:rsidRPr="00932D7C">
        <w:rPr>
          <w:rFonts w:eastAsia="Batang"/>
          <w:sz w:val="22"/>
          <w:szCs w:val="22"/>
          <w:lang w:val="en-ZW"/>
        </w:rPr>
        <w:t xml:space="preserve">ry </w:t>
      </w:r>
      <w:r w:rsidR="00EA66D5" w:rsidRPr="00932D7C">
        <w:rPr>
          <w:rFonts w:eastAsia="Batang"/>
          <w:sz w:val="22"/>
          <w:szCs w:val="22"/>
          <w:lang w:val="en-ZW"/>
        </w:rPr>
        <w:t>W</w:t>
      </w:r>
      <w:r w:rsidRPr="00932D7C">
        <w:rPr>
          <w:rFonts w:eastAsia="Batang"/>
          <w:sz w:val="22"/>
          <w:szCs w:val="22"/>
          <w:lang w:val="en-ZW"/>
        </w:rPr>
        <w:t xml:space="preserve">oina </w:t>
      </w:r>
      <w:r w:rsidR="00EA66D5" w:rsidRPr="00932D7C">
        <w:rPr>
          <w:rFonts w:eastAsia="Batang"/>
          <w:sz w:val="22"/>
          <w:szCs w:val="22"/>
          <w:lang w:val="en-ZW"/>
        </w:rPr>
        <w:t>D</w:t>
      </w:r>
      <w:r w:rsidRPr="00932D7C">
        <w:rPr>
          <w:rFonts w:eastAsia="Batang"/>
          <w:sz w:val="22"/>
          <w:szCs w:val="22"/>
          <w:lang w:val="en-ZW"/>
        </w:rPr>
        <w:t>ega” the population of the area, experiences livestock raring as main economic activity next to crop production. In such an economy (mixed farming) livestock provides traction power for agricultural activities and also used as a means of transportation and even as an asset to be drawn in case of emergency.  Moreover, livestock can be used as source of food for the family. Due to all the above mentioned reasons; farmers are too much interesting to have large number of livestock especially on district level even though grazing area is a limited factor.</w:t>
      </w:r>
    </w:p>
    <w:p w14:paraId="0E974EC1" w14:textId="77777777" w:rsidR="00467A23" w:rsidRPr="00932D7C" w:rsidRDefault="00467A23" w:rsidP="00932D7C">
      <w:pPr>
        <w:spacing w:line="360" w:lineRule="auto"/>
        <w:jc w:val="both"/>
        <w:rPr>
          <w:rFonts w:eastAsia="Batang"/>
          <w:sz w:val="22"/>
          <w:szCs w:val="22"/>
          <w:lang w:val="en-ZW"/>
        </w:rPr>
      </w:pPr>
    </w:p>
    <w:p w14:paraId="5DB50912" w14:textId="77777777" w:rsidR="00467A23" w:rsidRPr="00932D7C" w:rsidRDefault="00467A23" w:rsidP="00932D7C">
      <w:pPr>
        <w:spacing w:line="360" w:lineRule="auto"/>
        <w:jc w:val="both"/>
        <w:rPr>
          <w:rFonts w:eastAsia="Batang"/>
          <w:sz w:val="22"/>
          <w:szCs w:val="22"/>
          <w:lang w:val="en-ZW"/>
        </w:rPr>
      </w:pPr>
      <w:r w:rsidRPr="00932D7C">
        <w:rPr>
          <w:rFonts w:eastAsia="Batang"/>
          <w:sz w:val="22"/>
          <w:szCs w:val="22"/>
          <w:lang w:val="en-ZW"/>
        </w:rPr>
        <w:t xml:space="preserve">The average livestock holding is 4 heads per house hold.  Although the number of livestock population is very high, the productivity of this economic sub-sector is very low.  Most of the cattle heads are indigenous breeds. Decrease in the size of grazing land, inadequate feed supply, undeveloped veterinary clinic, poor market facilities, prevalence of diseases like Anthrax and Blackleg rarely, Internal and External parasites, especially thick on shouts, equines and bovines are the major controlling factors in livestock production. To alleviate the above mentioned problems, the livestock extension services available to the community should be encouraged strongly. On the other hand high temperature of the area affecting oxen severely during ploughing. And also algae affected healthy of cattle’s and quality of water. </w:t>
      </w:r>
    </w:p>
    <w:p w14:paraId="0529D1E8" w14:textId="77777777" w:rsidR="00467A23" w:rsidRPr="00932D7C" w:rsidRDefault="00467A23" w:rsidP="00932D7C">
      <w:pPr>
        <w:spacing w:line="360" w:lineRule="auto"/>
        <w:jc w:val="both"/>
        <w:rPr>
          <w:rFonts w:eastAsia="Batang"/>
          <w:sz w:val="22"/>
          <w:szCs w:val="22"/>
          <w:lang w:val="en-ZW"/>
        </w:rPr>
      </w:pPr>
    </w:p>
    <w:p w14:paraId="30666702" w14:textId="77777777" w:rsidR="00467A23" w:rsidRPr="00932D7C" w:rsidRDefault="00467A23" w:rsidP="00932D7C">
      <w:pPr>
        <w:spacing w:line="360" w:lineRule="auto"/>
        <w:jc w:val="both"/>
        <w:rPr>
          <w:rFonts w:eastAsia="Batang"/>
          <w:sz w:val="22"/>
          <w:szCs w:val="22"/>
          <w:lang w:val="en-ZW"/>
        </w:rPr>
      </w:pPr>
      <w:r w:rsidRPr="00932D7C">
        <w:rPr>
          <w:rFonts w:eastAsia="Batang"/>
          <w:sz w:val="22"/>
          <w:szCs w:val="22"/>
          <w:lang w:val="en-ZW"/>
        </w:rPr>
        <w:t>The feed source of livestock in the area is crop residues, cut &amp; carry, grazing pasture and industrial bi-products especially for fattening programme. The grazing arrangement among farmers is free grazing. The livestock population of the PA and the woreda shown on the table below.</w:t>
      </w:r>
    </w:p>
    <w:p w14:paraId="638A7444" w14:textId="77777777" w:rsidR="00EF38F2" w:rsidRPr="00932D7C" w:rsidRDefault="00EF38F2" w:rsidP="00932D7C">
      <w:pPr>
        <w:jc w:val="both"/>
        <w:rPr>
          <w:rFonts w:eastAsia="Batang"/>
          <w:sz w:val="22"/>
          <w:szCs w:val="22"/>
          <w:lang w:val="en-ZW"/>
        </w:rPr>
      </w:pPr>
    </w:p>
    <w:p w14:paraId="519B4BEA" w14:textId="77777777" w:rsidR="00467A23" w:rsidRPr="00932D7C" w:rsidRDefault="00467A23" w:rsidP="00932D7C">
      <w:pPr>
        <w:jc w:val="both"/>
        <w:rPr>
          <w:rFonts w:eastAsia="Batang"/>
          <w:b/>
          <w:sz w:val="22"/>
          <w:szCs w:val="22"/>
          <w:lang w:val="en-ZW"/>
        </w:rPr>
      </w:pPr>
      <w:r w:rsidRPr="00932D7C">
        <w:rPr>
          <w:rFonts w:eastAsia="Batang"/>
          <w:b/>
          <w:sz w:val="22"/>
          <w:szCs w:val="22"/>
          <w:lang w:val="en-ZW"/>
        </w:rPr>
        <w:t>Table 5 Livestock population</w:t>
      </w:r>
    </w:p>
    <w:tbl>
      <w:tblPr>
        <w:tblW w:w="97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340"/>
        <w:gridCol w:w="1440"/>
        <w:gridCol w:w="720"/>
        <w:gridCol w:w="1440"/>
        <w:gridCol w:w="540"/>
        <w:gridCol w:w="2700"/>
      </w:tblGrid>
      <w:tr w:rsidR="00467A23" w:rsidRPr="00932D7C" w14:paraId="23C8C085" w14:textId="77777777" w:rsidTr="00731749">
        <w:tc>
          <w:tcPr>
            <w:tcW w:w="540" w:type="dxa"/>
            <w:vMerge w:val="restart"/>
          </w:tcPr>
          <w:p w14:paraId="4DBC2979" w14:textId="77777777" w:rsidR="00467A23" w:rsidRPr="00932D7C" w:rsidRDefault="00467A23" w:rsidP="00932D7C">
            <w:pPr>
              <w:rPr>
                <w:rFonts w:eastAsia="Batang"/>
                <w:b/>
                <w:sz w:val="22"/>
                <w:szCs w:val="22"/>
                <w:lang w:val="en-ZW"/>
              </w:rPr>
            </w:pPr>
            <w:r w:rsidRPr="00932D7C">
              <w:rPr>
                <w:rFonts w:eastAsia="Batang"/>
                <w:b/>
                <w:sz w:val="22"/>
                <w:szCs w:val="22"/>
                <w:lang w:val="en-ZW"/>
              </w:rPr>
              <w:t>No</w:t>
            </w:r>
          </w:p>
        </w:tc>
        <w:tc>
          <w:tcPr>
            <w:tcW w:w="2340" w:type="dxa"/>
            <w:vMerge w:val="restart"/>
          </w:tcPr>
          <w:p w14:paraId="468FDC27" w14:textId="77777777" w:rsidR="00467A23" w:rsidRPr="00932D7C" w:rsidRDefault="00467A23" w:rsidP="00932D7C">
            <w:pPr>
              <w:rPr>
                <w:rFonts w:eastAsia="Batang"/>
                <w:b/>
                <w:sz w:val="22"/>
                <w:szCs w:val="22"/>
                <w:lang w:val="en-ZW"/>
              </w:rPr>
            </w:pPr>
            <w:r w:rsidRPr="00932D7C">
              <w:rPr>
                <w:rFonts w:eastAsia="Batang"/>
                <w:b/>
                <w:sz w:val="22"/>
                <w:szCs w:val="22"/>
                <w:lang w:val="en-ZW"/>
              </w:rPr>
              <w:t>Type</w:t>
            </w:r>
          </w:p>
        </w:tc>
        <w:tc>
          <w:tcPr>
            <w:tcW w:w="2160" w:type="dxa"/>
            <w:gridSpan w:val="2"/>
          </w:tcPr>
          <w:p w14:paraId="17FD8BCD" w14:textId="77777777" w:rsidR="00467A23" w:rsidRPr="00932D7C" w:rsidRDefault="00467A23" w:rsidP="00932D7C">
            <w:pPr>
              <w:rPr>
                <w:rFonts w:eastAsia="Batang"/>
                <w:b/>
                <w:sz w:val="22"/>
                <w:szCs w:val="22"/>
                <w:lang w:val="en-ZW"/>
              </w:rPr>
            </w:pPr>
            <w:r w:rsidRPr="00932D7C">
              <w:rPr>
                <w:rFonts w:eastAsia="Batang"/>
                <w:b/>
                <w:sz w:val="22"/>
                <w:szCs w:val="22"/>
                <w:lang w:val="en-ZW"/>
              </w:rPr>
              <w:t>Woreda</w:t>
            </w:r>
          </w:p>
        </w:tc>
        <w:tc>
          <w:tcPr>
            <w:tcW w:w="1980" w:type="dxa"/>
            <w:gridSpan w:val="2"/>
          </w:tcPr>
          <w:p w14:paraId="74E903D2" w14:textId="77777777" w:rsidR="00467A23" w:rsidRPr="00932D7C" w:rsidRDefault="00467A23" w:rsidP="00932D7C">
            <w:pPr>
              <w:rPr>
                <w:rFonts w:eastAsia="Batang"/>
                <w:b/>
                <w:sz w:val="22"/>
                <w:szCs w:val="22"/>
                <w:lang w:val="en-ZW"/>
              </w:rPr>
            </w:pPr>
            <w:r w:rsidRPr="00932D7C">
              <w:rPr>
                <w:rFonts w:eastAsia="Batang"/>
                <w:b/>
                <w:sz w:val="22"/>
                <w:szCs w:val="22"/>
                <w:lang w:val="en-ZW"/>
              </w:rPr>
              <w:t>PA</w:t>
            </w:r>
          </w:p>
        </w:tc>
        <w:tc>
          <w:tcPr>
            <w:tcW w:w="2700" w:type="dxa"/>
            <w:vMerge w:val="restart"/>
          </w:tcPr>
          <w:p w14:paraId="2A449304" w14:textId="77777777" w:rsidR="00467A23" w:rsidRPr="00932D7C" w:rsidRDefault="00467A23" w:rsidP="00932D7C">
            <w:pPr>
              <w:rPr>
                <w:rFonts w:eastAsia="Batang"/>
                <w:b/>
                <w:sz w:val="22"/>
                <w:szCs w:val="22"/>
                <w:lang w:val="en-ZW"/>
              </w:rPr>
            </w:pPr>
            <w:r w:rsidRPr="00932D7C">
              <w:rPr>
                <w:rFonts w:eastAsia="Batang"/>
                <w:b/>
                <w:sz w:val="22"/>
                <w:szCs w:val="22"/>
                <w:lang w:val="en-ZW"/>
              </w:rPr>
              <w:t xml:space="preserve">Average livestock holding per HH heads/PA </w:t>
            </w:r>
          </w:p>
        </w:tc>
      </w:tr>
      <w:tr w:rsidR="00467A23" w:rsidRPr="00932D7C" w14:paraId="2715DB58" w14:textId="77777777" w:rsidTr="00731749">
        <w:tc>
          <w:tcPr>
            <w:tcW w:w="540" w:type="dxa"/>
            <w:vMerge/>
          </w:tcPr>
          <w:p w14:paraId="678E6D67" w14:textId="77777777" w:rsidR="00467A23" w:rsidRPr="00932D7C" w:rsidRDefault="00467A23" w:rsidP="00932D7C">
            <w:pPr>
              <w:rPr>
                <w:rFonts w:eastAsia="Batang"/>
                <w:sz w:val="22"/>
                <w:szCs w:val="22"/>
                <w:lang w:val="en-ZW"/>
              </w:rPr>
            </w:pPr>
          </w:p>
        </w:tc>
        <w:tc>
          <w:tcPr>
            <w:tcW w:w="2340" w:type="dxa"/>
            <w:vMerge/>
          </w:tcPr>
          <w:p w14:paraId="5E08065F" w14:textId="77777777" w:rsidR="00467A23" w:rsidRPr="00932D7C" w:rsidRDefault="00467A23" w:rsidP="00932D7C">
            <w:pPr>
              <w:rPr>
                <w:rFonts w:eastAsia="Batang"/>
                <w:sz w:val="22"/>
                <w:szCs w:val="22"/>
                <w:lang w:val="en-ZW"/>
              </w:rPr>
            </w:pPr>
          </w:p>
        </w:tc>
        <w:tc>
          <w:tcPr>
            <w:tcW w:w="1440" w:type="dxa"/>
          </w:tcPr>
          <w:p w14:paraId="74E9514F" w14:textId="77777777" w:rsidR="00467A23" w:rsidRPr="00932D7C" w:rsidRDefault="00467A23" w:rsidP="00932D7C">
            <w:pPr>
              <w:rPr>
                <w:rFonts w:eastAsia="Batang"/>
                <w:b/>
                <w:sz w:val="22"/>
                <w:szCs w:val="22"/>
                <w:lang w:val="en-ZW"/>
              </w:rPr>
            </w:pPr>
            <w:r w:rsidRPr="00932D7C">
              <w:rPr>
                <w:rFonts w:eastAsia="Batang"/>
                <w:b/>
                <w:sz w:val="22"/>
                <w:szCs w:val="22"/>
                <w:lang w:val="en-ZW"/>
              </w:rPr>
              <w:t>Quantity/No</w:t>
            </w:r>
          </w:p>
        </w:tc>
        <w:tc>
          <w:tcPr>
            <w:tcW w:w="720" w:type="dxa"/>
          </w:tcPr>
          <w:p w14:paraId="35E14BFF" w14:textId="77777777" w:rsidR="00467A23" w:rsidRPr="00932D7C" w:rsidRDefault="00467A23" w:rsidP="00932D7C">
            <w:pPr>
              <w:rPr>
                <w:rFonts w:eastAsia="Batang"/>
                <w:b/>
                <w:sz w:val="22"/>
                <w:szCs w:val="22"/>
                <w:lang w:val="en-ZW"/>
              </w:rPr>
            </w:pPr>
            <w:r w:rsidRPr="00932D7C">
              <w:rPr>
                <w:rFonts w:eastAsia="Batang"/>
                <w:b/>
                <w:sz w:val="22"/>
                <w:szCs w:val="22"/>
                <w:lang w:val="en-ZW"/>
              </w:rPr>
              <w:t>%</w:t>
            </w:r>
          </w:p>
        </w:tc>
        <w:tc>
          <w:tcPr>
            <w:tcW w:w="1440" w:type="dxa"/>
          </w:tcPr>
          <w:p w14:paraId="1F2D38B3" w14:textId="77777777" w:rsidR="00467A23" w:rsidRPr="00932D7C" w:rsidRDefault="00467A23" w:rsidP="00932D7C">
            <w:pPr>
              <w:rPr>
                <w:rFonts w:eastAsia="Batang"/>
                <w:b/>
                <w:sz w:val="22"/>
                <w:szCs w:val="22"/>
                <w:lang w:val="en-ZW"/>
              </w:rPr>
            </w:pPr>
            <w:r w:rsidRPr="00932D7C">
              <w:rPr>
                <w:rFonts w:eastAsia="Batang"/>
                <w:b/>
                <w:sz w:val="22"/>
                <w:szCs w:val="22"/>
                <w:lang w:val="en-ZW"/>
              </w:rPr>
              <w:t>Quantity/No</w:t>
            </w:r>
          </w:p>
        </w:tc>
        <w:tc>
          <w:tcPr>
            <w:tcW w:w="540" w:type="dxa"/>
          </w:tcPr>
          <w:p w14:paraId="24E4F44F" w14:textId="77777777" w:rsidR="00467A23" w:rsidRPr="00932D7C" w:rsidRDefault="00467A23" w:rsidP="00932D7C">
            <w:pPr>
              <w:rPr>
                <w:rFonts w:eastAsia="Batang"/>
                <w:b/>
                <w:sz w:val="22"/>
                <w:szCs w:val="22"/>
                <w:lang w:val="en-ZW"/>
              </w:rPr>
            </w:pPr>
            <w:r w:rsidRPr="00932D7C">
              <w:rPr>
                <w:rFonts w:eastAsia="Batang"/>
                <w:b/>
                <w:sz w:val="22"/>
                <w:szCs w:val="22"/>
                <w:lang w:val="en-ZW"/>
              </w:rPr>
              <w:t>%</w:t>
            </w:r>
          </w:p>
        </w:tc>
        <w:tc>
          <w:tcPr>
            <w:tcW w:w="2700" w:type="dxa"/>
            <w:vMerge/>
          </w:tcPr>
          <w:p w14:paraId="7E7D46E6" w14:textId="77777777" w:rsidR="00467A23" w:rsidRPr="00932D7C" w:rsidRDefault="00467A23" w:rsidP="00932D7C">
            <w:pPr>
              <w:rPr>
                <w:rFonts w:eastAsia="Batang"/>
                <w:sz w:val="22"/>
                <w:szCs w:val="22"/>
                <w:lang w:val="en-ZW"/>
              </w:rPr>
            </w:pPr>
          </w:p>
        </w:tc>
      </w:tr>
      <w:tr w:rsidR="00467A23" w:rsidRPr="00932D7C" w14:paraId="20AD2D89" w14:textId="77777777" w:rsidTr="00731749">
        <w:tc>
          <w:tcPr>
            <w:tcW w:w="540" w:type="dxa"/>
          </w:tcPr>
          <w:p w14:paraId="0C8C8721" w14:textId="77777777" w:rsidR="00467A23" w:rsidRPr="00932D7C" w:rsidRDefault="00467A23" w:rsidP="00932D7C">
            <w:pPr>
              <w:rPr>
                <w:rFonts w:eastAsia="Batang"/>
                <w:sz w:val="22"/>
                <w:szCs w:val="22"/>
                <w:lang w:val="en-ZW"/>
              </w:rPr>
            </w:pPr>
            <w:r w:rsidRPr="00932D7C">
              <w:rPr>
                <w:rFonts w:eastAsia="Batang"/>
                <w:sz w:val="22"/>
                <w:szCs w:val="22"/>
                <w:lang w:val="en-ZW"/>
              </w:rPr>
              <w:t>1</w:t>
            </w:r>
          </w:p>
        </w:tc>
        <w:tc>
          <w:tcPr>
            <w:tcW w:w="2340" w:type="dxa"/>
          </w:tcPr>
          <w:p w14:paraId="0628AD65" w14:textId="77777777" w:rsidR="00467A23" w:rsidRPr="00932D7C" w:rsidRDefault="00467A23" w:rsidP="00932D7C">
            <w:pPr>
              <w:rPr>
                <w:rFonts w:eastAsia="Batang"/>
                <w:sz w:val="22"/>
                <w:szCs w:val="22"/>
                <w:lang w:val="en-ZW"/>
              </w:rPr>
            </w:pPr>
            <w:r w:rsidRPr="00932D7C">
              <w:rPr>
                <w:rFonts w:eastAsia="Batang"/>
                <w:sz w:val="22"/>
                <w:szCs w:val="22"/>
                <w:lang w:val="en-ZW"/>
              </w:rPr>
              <w:t>Bovine/cattle’s</w:t>
            </w:r>
          </w:p>
        </w:tc>
        <w:tc>
          <w:tcPr>
            <w:tcW w:w="1440" w:type="dxa"/>
          </w:tcPr>
          <w:p w14:paraId="6190BC34" w14:textId="77777777" w:rsidR="00467A23" w:rsidRPr="00932D7C" w:rsidRDefault="00467A23" w:rsidP="00932D7C">
            <w:pPr>
              <w:rPr>
                <w:rFonts w:eastAsia="Batang"/>
                <w:sz w:val="22"/>
                <w:szCs w:val="22"/>
                <w:lang w:val="en-ZW"/>
              </w:rPr>
            </w:pPr>
            <w:r w:rsidRPr="00932D7C">
              <w:rPr>
                <w:rFonts w:eastAsia="Batang"/>
                <w:sz w:val="22"/>
                <w:szCs w:val="22"/>
                <w:lang w:val="en-ZW"/>
              </w:rPr>
              <w:t>286,518</w:t>
            </w:r>
          </w:p>
        </w:tc>
        <w:tc>
          <w:tcPr>
            <w:tcW w:w="720" w:type="dxa"/>
          </w:tcPr>
          <w:p w14:paraId="0890FFCB" w14:textId="77777777" w:rsidR="00467A23" w:rsidRPr="00932D7C" w:rsidRDefault="00467A23" w:rsidP="00932D7C">
            <w:pPr>
              <w:rPr>
                <w:rFonts w:eastAsia="Batang"/>
                <w:sz w:val="22"/>
                <w:szCs w:val="22"/>
                <w:lang w:val="en-ZW"/>
              </w:rPr>
            </w:pPr>
            <w:r w:rsidRPr="00932D7C">
              <w:rPr>
                <w:rFonts w:eastAsia="Batang"/>
                <w:sz w:val="22"/>
                <w:szCs w:val="22"/>
                <w:lang w:val="en-ZW"/>
              </w:rPr>
              <w:t>34</w:t>
            </w:r>
          </w:p>
        </w:tc>
        <w:tc>
          <w:tcPr>
            <w:tcW w:w="1440" w:type="dxa"/>
          </w:tcPr>
          <w:p w14:paraId="3DB1CD9D" w14:textId="77777777" w:rsidR="00467A23" w:rsidRPr="00932D7C" w:rsidRDefault="00467A23" w:rsidP="00932D7C">
            <w:pPr>
              <w:rPr>
                <w:rFonts w:eastAsia="Batang"/>
                <w:sz w:val="22"/>
                <w:szCs w:val="22"/>
                <w:lang w:val="en-ZW"/>
              </w:rPr>
            </w:pPr>
            <w:r w:rsidRPr="00932D7C">
              <w:rPr>
                <w:rFonts w:eastAsia="Batang"/>
                <w:sz w:val="22"/>
                <w:szCs w:val="22"/>
                <w:lang w:val="en-ZW"/>
              </w:rPr>
              <w:t>17601</w:t>
            </w:r>
          </w:p>
        </w:tc>
        <w:tc>
          <w:tcPr>
            <w:tcW w:w="540" w:type="dxa"/>
          </w:tcPr>
          <w:p w14:paraId="6929C2B8" w14:textId="77777777" w:rsidR="00467A23" w:rsidRPr="00932D7C" w:rsidRDefault="00467A23" w:rsidP="00932D7C">
            <w:pPr>
              <w:rPr>
                <w:rFonts w:eastAsia="Batang"/>
                <w:sz w:val="22"/>
                <w:szCs w:val="22"/>
                <w:lang w:val="en-ZW"/>
              </w:rPr>
            </w:pPr>
            <w:r w:rsidRPr="00932D7C">
              <w:rPr>
                <w:rFonts w:eastAsia="Batang"/>
                <w:sz w:val="22"/>
                <w:szCs w:val="22"/>
                <w:lang w:val="en-ZW"/>
              </w:rPr>
              <w:t>49</w:t>
            </w:r>
          </w:p>
        </w:tc>
        <w:tc>
          <w:tcPr>
            <w:tcW w:w="2700" w:type="dxa"/>
          </w:tcPr>
          <w:p w14:paraId="02200003" w14:textId="77777777" w:rsidR="00467A23" w:rsidRPr="00932D7C" w:rsidRDefault="00467A23" w:rsidP="00932D7C">
            <w:pPr>
              <w:rPr>
                <w:rFonts w:eastAsia="Batang"/>
                <w:sz w:val="22"/>
                <w:szCs w:val="22"/>
                <w:lang w:val="en-ZW"/>
              </w:rPr>
            </w:pPr>
            <w:r w:rsidRPr="00932D7C">
              <w:rPr>
                <w:rFonts w:eastAsia="Batang"/>
                <w:sz w:val="22"/>
                <w:szCs w:val="22"/>
                <w:lang w:val="en-ZW"/>
              </w:rPr>
              <w:t>7.4</w:t>
            </w:r>
          </w:p>
        </w:tc>
      </w:tr>
      <w:tr w:rsidR="00467A23" w:rsidRPr="00932D7C" w14:paraId="7E85483B" w14:textId="77777777" w:rsidTr="00731749">
        <w:tc>
          <w:tcPr>
            <w:tcW w:w="540" w:type="dxa"/>
          </w:tcPr>
          <w:p w14:paraId="2EB8AE53" w14:textId="77777777" w:rsidR="00467A23" w:rsidRPr="00932D7C" w:rsidRDefault="00467A23" w:rsidP="00932D7C">
            <w:pPr>
              <w:rPr>
                <w:rFonts w:eastAsia="Batang"/>
                <w:sz w:val="22"/>
                <w:szCs w:val="22"/>
                <w:lang w:val="en-ZW"/>
              </w:rPr>
            </w:pPr>
            <w:r w:rsidRPr="00932D7C">
              <w:rPr>
                <w:rFonts w:eastAsia="Batang"/>
                <w:sz w:val="22"/>
                <w:szCs w:val="22"/>
                <w:lang w:val="en-ZW"/>
              </w:rPr>
              <w:t>2</w:t>
            </w:r>
          </w:p>
        </w:tc>
        <w:tc>
          <w:tcPr>
            <w:tcW w:w="2340" w:type="dxa"/>
          </w:tcPr>
          <w:p w14:paraId="7E04708D" w14:textId="77777777" w:rsidR="00467A23" w:rsidRPr="00932D7C" w:rsidRDefault="00467A23" w:rsidP="00932D7C">
            <w:pPr>
              <w:rPr>
                <w:rFonts w:eastAsia="Batang"/>
                <w:sz w:val="22"/>
                <w:szCs w:val="22"/>
                <w:lang w:val="en-ZW"/>
              </w:rPr>
            </w:pPr>
            <w:r w:rsidRPr="00932D7C">
              <w:rPr>
                <w:rFonts w:eastAsia="Batang"/>
                <w:sz w:val="22"/>
                <w:szCs w:val="22"/>
                <w:lang w:val="en-ZW"/>
              </w:rPr>
              <w:t>Shouts/sheep &amp; Goat</w:t>
            </w:r>
          </w:p>
        </w:tc>
        <w:tc>
          <w:tcPr>
            <w:tcW w:w="1440" w:type="dxa"/>
          </w:tcPr>
          <w:p w14:paraId="0B5EDF97" w14:textId="77777777" w:rsidR="00467A23" w:rsidRPr="00932D7C" w:rsidRDefault="00467A23" w:rsidP="00932D7C">
            <w:pPr>
              <w:rPr>
                <w:rFonts w:eastAsia="Batang"/>
                <w:sz w:val="22"/>
                <w:szCs w:val="22"/>
                <w:lang w:val="en-ZW"/>
              </w:rPr>
            </w:pPr>
            <w:r w:rsidRPr="00932D7C">
              <w:rPr>
                <w:rFonts w:eastAsia="Batang"/>
                <w:sz w:val="22"/>
                <w:szCs w:val="22"/>
                <w:lang w:val="en-ZW"/>
              </w:rPr>
              <w:t>366,265</w:t>
            </w:r>
          </w:p>
        </w:tc>
        <w:tc>
          <w:tcPr>
            <w:tcW w:w="720" w:type="dxa"/>
          </w:tcPr>
          <w:p w14:paraId="51B45BD3" w14:textId="77777777" w:rsidR="00467A23" w:rsidRPr="00932D7C" w:rsidRDefault="00467A23" w:rsidP="00932D7C">
            <w:pPr>
              <w:rPr>
                <w:rFonts w:eastAsia="Batang"/>
                <w:sz w:val="22"/>
                <w:szCs w:val="22"/>
                <w:lang w:val="en-ZW"/>
              </w:rPr>
            </w:pPr>
            <w:r w:rsidRPr="00932D7C">
              <w:rPr>
                <w:rFonts w:eastAsia="Batang"/>
                <w:sz w:val="22"/>
                <w:szCs w:val="22"/>
                <w:lang w:val="en-ZW"/>
              </w:rPr>
              <w:t>43</w:t>
            </w:r>
          </w:p>
        </w:tc>
        <w:tc>
          <w:tcPr>
            <w:tcW w:w="1440" w:type="dxa"/>
          </w:tcPr>
          <w:p w14:paraId="0F33A1CB" w14:textId="77777777" w:rsidR="00467A23" w:rsidRPr="00932D7C" w:rsidRDefault="00467A23" w:rsidP="00932D7C">
            <w:pPr>
              <w:rPr>
                <w:rFonts w:eastAsia="Batang"/>
                <w:sz w:val="22"/>
                <w:szCs w:val="22"/>
                <w:lang w:val="en-ZW"/>
              </w:rPr>
            </w:pPr>
            <w:r w:rsidRPr="00932D7C">
              <w:rPr>
                <w:rFonts w:eastAsia="Batang"/>
                <w:sz w:val="22"/>
                <w:szCs w:val="22"/>
                <w:lang w:val="en-ZW"/>
              </w:rPr>
              <w:t>8053</w:t>
            </w:r>
          </w:p>
        </w:tc>
        <w:tc>
          <w:tcPr>
            <w:tcW w:w="540" w:type="dxa"/>
          </w:tcPr>
          <w:p w14:paraId="4AD2B10D" w14:textId="77777777" w:rsidR="00467A23" w:rsidRPr="00932D7C" w:rsidRDefault="00467A23" w:rsidP="00932D7C">
            <w:pPr>
              <w:tabs>
                <w:tab w:val="left" w:pos="195"/>
              </w:tabs>
              <w:rPr>
                <w:rFonts w:eastAsia="Batang"/>
                <w:sz w:val="22"/>
                <w:szCs w:val="22"/>
                <w:lang w:val="en-ZW"/>
              </w:rPr>
            </w:pPr>
            <w:r w:rsidRPr="00932D7C">
              <w:rPr>
                <w:rFonts w:eastAsia="Batang"/>
                <w:sz w:val="22"/>
                <w:szCs w:val="22"/>
                <w:lang w:val="en-ZW"/>
              </w:rPr>
              <w:t>23</w:t>
            </w:r>
          </w:p>
        </w:tc>
        <w:tc>
          <w:tcPr>
            <w:tcW w:w="2700" w:type="dxa"/>
          </w:tcPr>
          <w:p w14:paraId="0FDF246E" w14:textId="77777777" w:rsidR="00467A23" w:rsidRPr="00932D7C" w:rsidRDefault="00467A23" w:rsidP="00932D7C">
            <w:pPr>
              <w:rPr>
                <w:rFonts w:eastAsia="Batang"/>
                <w:sz w:val="22"/>
                <w:szCs w:val="22"/>
                <w:lang w:val="en-ZW"/>
              </w:rPr>
            </w:pPr>
            <w:r w:rsidRPr="00932D7C">
              <w:rPr>
                <w:rFonts w:eastAsia="Batang"/>
                <w:sz w:val="22"/>
                <w:szCs w:val="22"/>
                <w:lang w:val="en-ZW"/>
              </w:rPr>
              <w:t>3.4</w:t>
            </w:r>
          </w:p>
        </w:tc>
      </w:tr>
      <w:tr w:rsidR="00467A23" w:rsidRPr="00932D7C" w14:paraId="0013A13C" w14:textId="77777777" w:rsidTr="00731749">
        <w:tc>
          <w:tcPr>
            <w:tcW w:w="540" w:type="dxa"/>
          </w:tcPr>
          <w:p w14:paraId="5A30E915" w14:textId="77777777" w:rsidR="00467A23" w:rsidRPr="00932D7C" w:rsidRDefault="00467A23" w:rsidP="00932D7C">
            <w:pPr>
              <w:rPr>
                <w:rFonts w:eastAsia="Batang"/>
                <w:sz w:val="22"/>
                <w:szCs w:val="22"/>
                <w:lang w:val="en-ZW"/>
              </w:rPr>
            </w:pPr>
            <w:r w:rsidRPr="00932D7C">
              <w:rPr>
                <w:rFonts w:eastAsia="Batang"/>
                <w:sz w:val="22"/>
                <w:szCs w:val="22"/>
                <w:lang w:val="en-ZW"/>
              </w:rPr>
              <w:t>3</w:t>
            </w:r>
          </w:p>
        </w:tc>
        <w:tc>
          <w:tcPr>
            <w:tcW w:w="2340" w:type="dxa"/>
          </w:tcPr>
          <w:p w14:paraId="216AA8F7" w14:textId="77777777" w:rsidR="00467A23" w:rsidRPr="00932D7C" w:rsidRDefault="00467A23" w:rsidP="00932D7C">
            <w:pPr>
              <w:rPr>
                <w:rFonts w:eastAsia="Batang"/>
                <w:sz w:val="22"/>
                <w:szCs w:val="22"/>
                <w:lang w:val="en-ZW"/>
              </w:rPr>
            </w:pPr>
            <w:r w:rsidRPr="00932D7C">
              <w:rPr>
                <w:rFonts w:eastAsia="Batang"/>
                <w:sz w:val="22"/>
                <w:szCs w:val="22"/>
                <w:lang w:val="en-ZW"/>
              </w:rPr>
              <w:t>Equines/Horse Donkey</w:t>
            </w:r>
          </w:p>
        </w:tc>
        <w:tc>
          <w:tcPr>
            <w:tcW w:w="1440" w:type="dxa"/>
          </w:tcPr>
          <w:p w14:paraId="13E0D982" w14:textId="77777777" w:rsidR="00467A23" w:rsidRPr="00932D7C" w:rsidRDefault="00467A23" w:rsidP="00932D7C">
            <w:pPr>
              <w:rPr>
                <w:rFonts w:eastAsia="Batang"/>
                <w:sz w:val="22"/>
                <w:szCs w:val="22"/>
                <w:lang w:val="en-ZW"/>
              </w:rPr>
            </w:pPr>
            <w:r w:rsidRPr="00932D7C">
              <w:rPr>
                <w:rFonts w:eastAsia="Batang"/>
                <w:sz w:val="22"/>
                <w:szCs w:val="22"/>
                <w:lang w:val="en-ZW"/>
              </w:rPr>
              <w:t>123348</w:t>
            </w:r>
          </w:p>
        </w:tc>
        <w:tc>
          <w:tcPr>
            <w:tcW w:w="720" w:type="dxa"/>
          </w:tcPr>
          <w:p w14:paraId="34051889" w14:textId="77777777" w:rsidR="00467A23" w:rsidRPr="00932D7C" w:rsidRDefault="00467A23" w:rsidP="00932D7C">
            <w:pPr>
              <w:rPr>
                <w:rFonts w:eastAsia="Batang"/>
                <w:sz w:val="22"/>
                <w:szCs w:val="22"/>
                <w:lang w:val="en-ZW"/>
              </w:rPr>
            </w:pPr>
            <w:r w:rsidRPr="00932D7C">
              <w:rPr>
                <w:rFonts w:eastAsia="Batang"/>
                <w:sz w:val="22"/>
                <w:szCs w:val="22"/>
                <w:lang w:val="en-ZW"/>
              </w:rPr>
              <w:t>15</w:t>
            </w:r>
          </w:p>
        </w:tc>
        <w:tc>
          <w:tcPr>
            <w:tcW w:w="1440" w:type="dxa"/>
          </w:tcPr>
          <w:p w14:paraId="428AFE1C" w14:textId="77777777" w:rsidR="00467A23" w:rsidRPr="00932D7C" w:rsidRDefault="00467A23" w:rsidP="00932D7C">
            <w:pPr>
              <w:rPr>
                <w:rFonts w:eastAsia="Batang"/>
                <w:sz w:val="22"/>
                <w:szCs w:val="22"/>
                <w:lang w:val="en-ZW"/>
              </w:rPr>
            </w:pPr>
            <w:r w:rsidRPr="00932D7C">
              <w:rPr>
                <w:rFonts w:eastAsia="Batang"/>
                <w:sz w:val="22"/>
                <w:szCs w:val="22"/>
                <w:lang w:val="en-ZW"/>
              </w:rPr>
              <w:t>3912</w:t>
            </w:r>
          </w:p>
        </w:tc>
        <w:tc>
          <w:tcPr>
            <w:tcW w:w="540" w:type="dxa"/>
          </w:tcPr>
          <w:p w14:paraId="694356CE" w14:textId="77777777" w:rsidR="00467A23" w:rsidRPr="00932D7C" w:rsidRDefault="00467A23" w:rsidP="00932D7C">
            <w:pPr>
              <w:rPr>
                <w:rFonts w:eastAsia="Batang"/>
                <w:sz w:val="22"/>
                <w:szCs w:val="22"/>
                <w:lang w:val="en-ZW"/>
              </w:rPr>
            </w:pPr>
            <w:r w:rsidRPr="00932D7C">
              <w:rPr>
                <w:rFonts w:eastAsia="Batang"/>
                <w:sz w:val="22"/>
                <w:szCs w:val="22"/>
                <w:lang w:val="en-ZW"/>
              </w:rPr>
              <w:t>11</w:t>
            </w:r>
          </w:p>
        </w:tc>
        <w:tc>
          <w:tcPr>
            <w:tcW w:w="2700" w:type="dxa"/>
          </w:tcPr>
          <w:p w14:paraId="5766067C" w14:textId="77777777" w:rsidR="00467A23" w:rsidRPr="00932D7C" w:rsidRDefault="00467A23" w:rsidP="00932D7C">
            <w:pPr>
              <w:rPr>
                <w:rFonts w:eastAsia="Batang"/>
                <w:sz w:val="22"/>
                <w:szCs w:val="22"/>
                <w:lang w:val="en-ZW"/>
              </w:rPr>
            </w:pPr>
            <w:r w:rsidRPr="00932D7C">
              <w:rPr>
                <w:rFonts w:eastAsia="Batang"/>
                <w:sz w:val="22"/>
                <w:szCs w:val="22"/>
                <w:lang w:val="en-ZW"/>
              </w:rPr>
              <w:t>1.6</w:t>
            </w:r>
          </w:p>
        </w:tc>
      </w:tr>
      <w:tr w:rsidR="00467A23" w:rsidRPr="00932D7C" w14:paraId="0B225D36" w14:textId="77777777" w:rsidTr="00731749">
        <w:tc>
          <w:tcPr>
            <w:tcW w:w="540" w:type="dxa"/>
          </w:tcPr>
          <w:p w14:paraId="0C1D3AA4" w14:textId="77777777" w:rsidR="00467A23" w:rsidRPr="00932D7C" w:rsidRDefault="00467A23" w:rsidP="00932D7C">
            <w:pPr>
              <w:rPr>
                <w:rFonts w:eastAsia="Batang"/>
                <w:sz w:val="22"/>
                <w:szCs w:val="22"/>
                <w:lang w:val="en-ZW"/>
              </w:rPr>
            </w:pPr>
            <w:r w:rsidRPr="00932D7C">
              <w:rPr>
                <w:rFonts w:eastAsia="Batang"/>
                <w:sz w:val="22"/>
                <w:szCs w:val="22"/>
                <w:lang w:val="en-ZW"/>
              </w:rPr>
              <w:t>4</w:t>
            </w:r>
          </w:p>
        </w:tc>
        <w:tc>
          <w:tcPr>
            <w:tcW w:w="2340" w:type="dxa"/>
          </w:tcPr>
          <w:p w14:paraId="585F4FC3" w14:textId="77777777" w:rsidR="00467A23" w:rsidRPr="00932D7C" w:rsidRDefault="00467A23" w:rsidP="00932D7C">
            <w:pPr>
              <w:rPr>
                <w:rFonts w:eastAsia="Batang"/>
                <w:sz w:val="22"/>
                <w:szCs w:val="22"/>
                <w:lang w:val="en-ZW"/>
              </w:rPr>
            </w:pPr>
            <w:r w:rsidRPr="00932D7C">
              <w:rPr>
                <w:rFonts w:eastAsia="Batang"/>
                <w:sz w:val="22"/>
                <w:szCs w:val="22"/>
                <w:lang w:val="en-ZW"/>
              </w:rPr>
              <w:t>Poultry</w:t>
            </w:r>
          </w:p>
        </w:tc>
        <w:tc>
          <w:tcPr>
            <w:tcW w:w="1440" w:type="dxa"/>
          </w:tcPr>
          <w:p w14:paraId="5B83DD73" w14:textId="77777777" w:rsidR="00467A23" w:rsidRPr="00932D7C" w:rsidRDefault="00467A23" w:rsidP="00932D7C">
            <w:pPr>
              <w:rPr>
                <w:rFonts w:eastAsia="Batang"/>
                <w:sz w:val="22"/>
                <w:szCs w:val="22"/>
                <w:lang w:val="en-ZW"/>
              </w:rPr>
            </w:pPr>
            <w:r w:rsidRPr="00932D7C">
              <w:rPr>
                <w:rFonts w:eastAsia="Batang"/>
                <w:sz w:val="22"/>
                <w:szCs w:val="22"/>
                <w:lang w:val="en-ZW"/>
              </w:rPr>
              <w:t>70244</w:t>
            </w:r>
          </w:p>
        </w:tc>
        <w:tc>
          <w:tcPr>
            <w:tcW w:w="720" w:type="dxa"/>
          </w:tcPr>
          <w:p w14:paraId="6CD364D5" w14:textId="77777777" w:rsidR="00467A23" w:rsidRPr="00932D7C" w:rsidRDefault="00467A23" w:rsidP="00932D7C">
            <w:pPr>
              <w:rPr>
                <w:rFonts w:eastAsia="Batang"/>
                <w:sz w:val="22"/>
                <w:szCs w:val="22"/>
                <w:lang w:val="en-ZW"/>
              </w:rPr>
            </w:pPr>
            <w:r w:rsidRPr="00932D7C">
              <w:rPr>
                <w:rFonts w:eastAsia="Batang"/>
                <w:sz w:val="22"/>
                <w:szCs w:val="22"/>
                <w:lang w:val="en-ZW"/>
              </w:rPr>
              <w:t>8</w:t>
            </w:r>
          </w:p>
        </w:tc>
        <w:tc>
          <w:tcPr>
            <w:tcW w:w="1440" w:type="dxa"/>
          </w:tcPr>
          <w:p w14:paraId="04D03A57" w14:textId="77777777" w:rsidR="00467A23" w:rsidRPr="00932D7C" w:rsidRDefault="00467A23" w:rsidP="00932D7C">
            <w:pPr>
              <w:rPr>
                <w:rFonts w:eastAsia="Batang"/>
                <w:sz w:val="22"/>
                <w:szCs w:val="22"/>
                <w:lang w:val="en-ZW"/>
              </w:rPr>
            </w:pPr>
            <w:r w:rsidRPr="00932D7C">
              <w:rPr>
                <w:rFonts w:eastAsia="Batang"/>
                <w:sz w:val="22"/>
                <w:szCs w:val="22"/>
                <w:lang w:val="en-ZW"/>
              </w:rPr>
              <w:t>6129</w:t>
            </w:r>
          </w:p>
        </w:tc>
        <w:tc>
          <w:tcPr>
            <w:tcW w:w="540" w:type="dxa"/>
          </w:tcPr>
          <w:p w14:paraId="435AD1EE" w14:textId="77777777" w:rsidR="00467A23" w:rsidRPr="00932D7C" w:rsidRDefault="00467A23" w:rsidP="00932D7C">
            <w:pPr>
              <w:rPr>
                <w:rFonts w:eastAsia="Batang"/>
                <w:sz w:val="22"/>
                <w:szCs w:val="22"/>
                <w:lang w:val="en-ZW"/>
              </w:rPr>
            </w:pPr>
            <w:r w:rsidRPr="00932D7C">
              <w:rPr>
                <w:rFonts w:eastAsia="Batang"/>
                <w:sz w:val="22"/>
                <w:szCs w:val="22"/>
                <w:lang w:val="en-ZW"/>
              </w:rPr>
              <w:t>17</w:t>
            </w:r>
          </w:p>
        </w:tc>
        <w:tc>
          <w:tcPr>
            <w:tcW w:w="2700" w:type="dxa"/>
          </w:tcPr>
          <w:p w14:paraId="0E346564" w14:textId="77777777" w:rsidR="00467A23" w:rsidRPr="00932D7C" w:rsidRDefault="00467A23" w:rsidP="00932D7C">
            <w:pPr>
              <w:rPr>
                <w:rFonts w:eastAsia="Batang"/>
                <w:sz w:val="22"/>
                <w:szCs w:val="22"/>
                <w:lang w:val="en-ZW"/>
              </w:rPr>
            </w:pPr>
            <w:r w:rsidRPr="00932D7C">
              <w:rPr>
                <w:rFonts w:eastAsia="Batang"/>
                <w:sz w:val="22"/>
                <w:szCs w:val="22"/>
                <w:lang w:val="en-ZW"/>
              </w:rPr>
              <w:t>2.6</w:t>
            </w:r>
          </w:p>
        </w:tc>
      </w:tr>
      <w:tr w:rsidR="00467A23" w:rsidRPr="00932D7C" w14:paraId="5DCBFC55" w14:textId="77777777" w:rsidTr="00731749">
        <w:tc>
          <w:tcPr>
            <w:tcW w:w="540" w:type="dxa"/>
          </w:tcPr>
          <w:p w14:paraId="405E96B7" w14:textId="77777777" w:rsidR="00467A23" w:rsidRPr="00932D7C" w:rsidRDefault="00467A23" w:rsidP="00932D7C">
            <w:pPr>
              <w:rPr>
                <w:rFonts w:eastAsia="Batang"/>
                <w:sz w:val="22"/>
                <w:szCs w:val="22"/>
                <w:lang w:val="en-ZW"/>
              </w:rPr>
            </w:pPr>
          </w:p>
        </w:tc>
        <w:tc>
          <w:tcPr>
            <w:tcW w:w="2340" w:type="dxa"/>
          </w:tcPr>
          <w:p w14:paraId="07C8C9DE" w14:textId="77777777" w:rsidR="00467A23" w:rsidRPr="00932D7C" w:rsidRDefault="00467A23" w:rsidP="00932D7C">
            <w:pPr>
              <w:rPr>
                <w:rFonts w:eastAsia="Batang"/>
                <w:b/>
                <w:sz w:val="22"/>
                <w:szCs w:val="22"/>
                <w:lang w:val="en-ZW"/>
              </w:rPr>
            </w:pPr>
            <w:r w:rsidRPr="00932D7C">
              <w:rPr>
                <w:rFonts w:eastAsia="Batang"/>
                <w:b/>
                <w:sz w:val="22"/>
                <w:szCs w:val="22"/>
                <w:lang w:val="en-ZW"/>
              </w:rPr>
              <w:t>Total</w:t>
            </w:r>
          </w:p>
        </w:tc>
        <w:tc>
          <w:tcPr>
            <w:tcW w:w="1440" w:type="dxa"/>
          </w:tcPr>
          <w:p w14:paraId="3CF505E4" w14:textId="77777777" w:rsidR="00467A23" w:rsidRPr="00932D7C" w:rsidRDefault="00467A23" w:rsidP="00932D7C">
            <w:pPr>
              <w:rPr>
                <w:rFonts w:eastAsia="Batang"/>
                <w:b/>
                <w:sz w:val="22"/>
                <w:szCs w:val="22"/>
                <w:lang w:val="en-ZW"/>
              </w:rPr>
            </w:pPr>
            <w:r w:rsidRPr="00932D7C">
              <w:rPr>
                <w:rFonts w:eastAsia="Batang"/>
                <w:b/>
                <w:sz w:val="22"/>
                <w:szCs w:val="22"/>
                <w:lang w:val="en-ZW"/>
              </w:rPr>
              <w:t>846735</w:t>
            </w:r>
          </w:p>
        </w:tc>
        <w:tc>
          <w:tcPr>
            <w:tcW w:w="720" w:type="dxa"/>
          </w:tcPr>
          <w:p w14:paraId="1EEFD72B" w14:textId="77777777" w:rsidR="00467A23" w:rsidRPr="00932D7C" w:rsidRDefault="00467A23" w:rsidP="00932D7C">
            <w:pPr>
              <w:rPr>
                <w:rFonts w:eastAsia="Batang"/>
                <w:b/>
                <w:sz w:val="22"/>
                <w:szCs w:val="22"/>
                <w:lang w:val="en-ZW"/>
              </w:rPr>
            </w:pPr>
            <w:r w:rsidRPr="00932D7C">
              <w:rPr>
                <w:rFonts w:eastAsia="Batang"/>
                <w:b/>
                <w:sz w:val="22"/>
                <w:szCs w:val="22"/>
                <w:lang w:val="en-ZW"/>
              </w:rPr>
              <w:t>100</w:t>
            </w:r>
          </w:p>
        </w:tc>
        <w:tc>
          <w:tcPr>
            <w:tcW w:w="1440" w:type="dxa"/>
          </w:tcPr>
          <w:p w14:paraId="721E5034" w14:textId="77777777" w:rsidR="00467A23" w:rsidRPr="00932D7C" w:rsidRDefault="00467A23" w:rsidP="00932D7C">
            <w:pPr>
              <w:tabs>
                <w:tab w:val="left" w:pos="693"/>
              </w:tabs>
              <w:rPr>
                <w:rFonts w:eastAsia="Batang"/>
                <w:b/>
                <w:sz w:val="22"/>
                <w:szCs w:val="22"/>
                <w:lang w:val="en-ZW"/>
              </w:rPr>
            </w:pPr>
            <w:r w:rsidRPr="00932D7C">
              <w:rPr>
                <w:rFonts w:eastAsia="Batang"/>
                <w:b/>
                <w:sz w:val="22"/>
                <w:szCs w:val="22"/>
                <w:lang w:val="en-ZW"/>
              </w:rPr>
              <w:t>35695</w:t>
            </w:r>
          </w:p>
        </w:tc>
        <w:tc>
          <w:tcPr>
            <w:tcW w:w="540" w:type="dxa"/>
          </w:tcPr>
          <w:p w14:paraId="0FF7D4F4" w14:textId="77777777" w:rsidR="00467A23" w:rsidRPr="00932D7C" w:rsidRDefault="00467A23" w:rsidP="00932D7C">
            <w:pPr>
              <w:ind w:left="-108"/>
              <w:rPr>
                <w:rFonts w:eastAsia="Batang"/>
                <w:b/>
                <w:sz w:val="22"/>
                <w:szCs w:val="22"/>
                <w:lang w:val="en-ZW"/>
              </w:rPr>
            </w:pPr>
            <w:r w:rsidRPr="00932D7C">
              <w:rPr>
                <w:rFonts w:eastAsia="Batang"/>
                <w:b/>
                <w:sz w:val="22"/>
                <w:szCs w:val="22"/>
                <w:lang w:val="en-ZW"/>
              </w:rPr>
              <w:t>100</w:t>
            </w:r>
          </w:p>
        </w:tc>
        <w:tc>
          <w:tcPr>
            <w:tcW w:w="2700" w:type="dxa"/>
          </w:tcPr>
          <w:p w14:paraId="31B14412" w14:textId="77777777" w:rsidR="00467A23" w:rsidRPr="00932D7C" w:rsidRDefault="00467A23" w:rsidP="00932D7C">
            <w:pPr>
              <w:rPr>
                <w:rFonts w:eastAsia="Batang"/>
                <w:b/>
                <w:sz w:val="22"/>
                <w:szCs w:val="22"/>
                <w:lang w:val="en-ZW"/>
              </w:rPr>
            </w:pPr>
            <w:r w:rsidRPr="00932D7C">
              <w:rPr>
                <w:rFonts w:eastAsia="Batang"/>
                <w:b/>
                <w:sz w:val="22"/>
                <w:szCs w:val="22"/>
                <w:lang w:val="en-ZW"/>
              </w:rPr>
              <w:t>3.75</w:t>
            </w:r>
          </w:p>
          <w:p w14:paraId="788D3F8D" w14:textId="77777777" w:rsidR="00467A23" w:rsidRPr="00932D7C" w:rsidRDefault="00467A23" w:rsidP="00932D7C">
            <w:pPr>
              <w:rPr>
                <w:rFonts w:eastAsia="Batang"/>
                <w:sz w:val="22"/>
                <w:szCs w:val="22"/>
                <w:lang w:val="en-ZW"/>
              </w:rPr>
            </w:pPr>
          </w:p>
        </w:tc>
      </w:tr>
    </w:tbl>
    <w:p w14:paraId="759C294F" w14:textId="77777777" w:rsidR="00467A23" w:rsidRPr="00932D7C" w:rsidRDefault="00467A23" w:rsidP="00932D7C">
      <w:pPr>
        <w:rPr>
          <w:rFonts w:eastAsia="Batang"/>
          <w:b/>
          <w:sz w:val="22"/>
          <w:szCs w:val="22"/>
          <w:lang w:val="en-ZW"/>
        </w:rPr>
      </w:pPr>
      <w:r w:rsidRPr="00932D7C">
        <w:rPr>
          <w:rFonts w:eastAsia="Batang"/>
          <w:b/>
          <w:sz w:val="22"/>
          <w:szCs w:val="22"/>
          <w:lang w:val="en-ZW"/>
        </w:rPr>
        <w:t>Beehive/on woreda level)                     PA Level</w:t>
      </w:r>
    </w:p>
    <w:p w14:paraId="02E9B324" w14:textId="77777777" w:rsidR="00467A23" w:rsidRPr="00932D7C" w:rsidRDefault="00467A23" w:rsidP="00932D7C">
      <w:pPr>
        <w:rPr>
          <w:rFonts w:eastAsia="Batang"/>
          <w:sz w:val="22"/>
          <w:szCs w:val="22"/>
          <w:lang w:val="en-ZW"/>
        </w:rPr>
      </w:pPr>
      <w:r w:rsidRPr="00932D7C">
        <w:rPr>
          <w:rFonts w:eastAsia="Batang"/>
          <w:sz w:val="22"/>
          <w:szCs w:val="22"/>
          <w:lang w:val="en-ZW"/>
        </w:rPr>
        <w:t>Traditional - 217 (- %)                                     -</w:t>
      </w:r>
    </w:p>
    <w:p w14:paraId="5A8A0DDF" w14:textId="77777777" w:rsidR="00467A23" w:rsidRPr="00932D7C" w:rsidRDefault="00467A23" w:rsidP="00932D7C">
      <w:pPr>
        <w:rPr>
          <w:rFonts w:eastAsia="Batang"/>
          <w:sz w:val="22"/>
          <w:szCs w:val="22"/>
          <w:lang w:val="en-ZW"/>
        </w:rPr>
      </w:pPr>
      <w:r w:rsidRPr="00932D7C">
        <w:rPr>
          <w:rFonts w:eastAsia="Batang"/>
          <w:sz w:val="22"/>
          <w:szCs w:val="22"/>
          <w:lang w:val="en-ZW"/>
        </w:rPr>
        <w:t>Modern      -174 (o.6%)                                   -</w:t>
      </w:r>
    </w:p>
    <w:p w14:paraId="7D42FAC7" w14:textId="77777777" w:rsidR="00467A23" w:rsidRPr="00932D7C" w:rsidRDefault="00467A23" w:rsidP="00932D7C">
      <w:pPr>
        <w:rPr>
          <w:rFonts w:eastAsia="Batang"/>
          <w:sz w:val="22"/>
          <w:szCs w:val="22"/>
          <w:lang w:val="en-ZW"/>
        </w:rPr>
      </w:pPr>
      <w:r w:rsidRPr="00932D7C">
        <w:rPr>
          <w:rFonts w:eastAsia="Batang"/>
          <w:sz w:val="22"/>
          <w:szCs w:val="22"/>
          <w:lang w:val="en-ZW"/>
        </w:rPr>
        <w:t xml:space="preserve">Transional -213 (- %)                                      -  </w:t>
      </w:r>
    </w:p>
    <w:p w14:paraId="0D9BA22D" w14:textId="77777777" w:rsidR="00467A23" w:rsidRPr="00932D7C" w:rsidRDefault="00467A23" w:rsidP="00932D7C">
      <w:pPr>
        <w:rPr>
          <w:rFonts w:eastAsia="Batang"/>
          <w:b/>
          <w:sz w:val="18"/>
          <w:szCs w:val="22"/>
          <w:lang w:val="en-ZW"/>
        </w:rPr>
      </w:pPr>
      <w:r w:rsidRPr="00932D7C">
        <w:rPr>
          <w:rFonts w:eastAsia="Batang"/>
          <w:b/>
          <w:sz w:val="18"/>
          <w:szCs w:val="22"/>
          <w:lang w:val="en-ZW"/>
        </w:rPr>
        <w:t>Source: - Woreda Agric. Office &amp; DA</w:t>
      </w:r>
    </w:p>
    <w:p w14:paraId="26A951D2" w14:textId="77777777" w:rsidR="00C24918" w:rsidRPr="00932D7C" w:rsidRDefault="00C24918" w:rsidP="00932D7C">
      <w:pPr>
        <w:rPr>
          <w:rFonts w:eastAsia="Batang"/>
          <w:b/>
          <w:sz w:val="18"/>
          <w:szCs w:val="22"/>
          <w:lang w:val="en-ZW"/>
        </w:rPr>
      </w:pPr>
    </w:p>
    <w:p w14:paraId="48B4A4FA" w14:textId="77777777" w:rsidR="00467A23" w:rsidRPr="00932D7C" w:rsidRDefault="00467A23" w:rsidP="00932D7C">
      <w:pPr>
        <w:rPr>
          <w:rFonts w:eastAsia="Batang"/>
          <w:sz w:val="22"/>
          <w:szCs w:val="22"/>
          <w:lang w:val="en-ZW"/>
        </w:rPr>
      </w:pPr>
    </w:p>
    <w:p w14:paraId="5529F3CB" w14:textId="77777777" w:rsidR="00467A23" w:rsidRPr="00932D7C" w:rsidRDefault="00C24918" w:rsidP="00932D7C">
      <w:pPr>
        <w:pStyle w:val="Heading2"/>
        <w:jc w:val="left"/>
        <w:rPr>
          <w:rFonts w:ascii="Times New Roman" w:eastAsia="Batang" w:hAnsi="Times New Roman"/>
          <w:b/>
          <w:lang w:val="en-ZW"/>
        </w:rPr>
      </w:pPr>
      <w:bookmarkStart w:id="84" w:name="_Toc463550504"/>
      <w:r w:rsidRPr="00932D7C">
        <w:rPr>
          <w:rFonts w:ascii="Times New Roman" w:eastAsia="Batang" w:hAnsi="Times New Roman"/>
          <w:b/>
          <w:lang w:val="en-ZW"/>
        </w:rPr>
        <w:lastRenderedPageBreak/>
        <w:t xml:space="preserve">3.10 </w:t>
      </w:r>
      <w:r w:rsidR="00467A23" w:rsidRPr="00932D7C">
        <w:rPr>
          <w:rFonts w:ascii="Times New Roman" w:eastAsia="Batang" w:hAnsi="Times New Roman"/>
          <w:b/>
          <w:lang w:val="en-ZW"/>
        </w:rPr>
        <w:t>Proposed cropping patterns</w:t>
      </w:r>
      <w:bookmarkEnd w:id="84"/>
    </w:p>
    <w:p w14:paraId="457A9EF1" w14:textId="77777777" w:rsidR="00467A23" w:rsidRPr="00932D7C" w:rsidRDefault="00467A23" w:rsidP="00932D7C">
      <w:pPr>
        <w:ind w:left="210"/>
        <w:rPr>
          <w:rFonts w:eastAsia="Batang"/>
          <w:b/>
          <w:sz w:val="22"/>
          <w:szCs w:val="22"/>
          <w:lang w:val="en-ZW"/>
        </w:rPr>
      </w:pPr>
    </w:p>
    <w:p w14:paraId="0C30687C" w14:textId="77777777" w:rsidR="00467A23" w:rsidRPr="00932D7C" w:rsidRDefault="00467A23" w:rsidP="00932D7C">
      <w:pPr>
        <w:spacing w:line="360" w:lineRule="auto"/>
        <w:ind w:left="210"/>
        <w:jc w:val="both"/>
        <w:rPr>
          <w:rFonts w:eastAsia="Batang"/>
          <w:sz w:val="22"/>
          <w:szCs w:val="22"/>
          <w:lang w:val="en-ZW"/>
        </w:rPr>
      </w:pPr>
      <w:r w:rsidRPr="00932D7C">
        <w:rPr>
          <w:rFonts w:eastAsia="Batang"/>
          <w:sz w:val="22"/>
          <w:szCs w:val="22"/>
          <w:lang w:val="en-ZW"/>
        </w:rPr>
        <w:t>A cropping pattern is proposed to grow in wet season and in dry season under full irrigation.  The objectives of selected crops are to increase food demand, to resist the incoming flood and providing source of income by reducing the shortage of rainfall by using irrigation technology.</w:t>
      </w:r>
    </w:p>
    <w:p w14:paraId="382503DC" w14:textId="77777777" w:rsidR="00467A23" w:rsidRPr="00932D7C" w:rsidRDefault="00467A23" w:rsidP="00932D7C">
      <w:pPr>
        <w:spacing w:line="360" w:lineRule="auto"/>
        <w:jc w:val="both"/>
        <w:rPr>
          <w:rFonts w:eastAsia="Batang"/>
          <w:sz w:val="22"/>
          <w:szCs w:val="22"/>
          <w:lang w:val="en-ZW"/>
        </w:rPr>
      </w:pPr>
    </w:p>
    <w:p w14:paraId="7F11EC34" w14:textId="77777777" w:rsidR="00467A23" w:rsidRPr="00932D7C" w:rsidRDefault="00467A23" w:rsidP="00932D7C">
      <w:pPr>
        <w:spacing w:line="360" w:lineRule="auto"/>
        <w:rPr>
          <w:rFonts w:eastAsia="Batang"/>
          <w:sz w:val="22"/>
          <w:szCs w:val="22"/>
          <w:lang w:val="en-ZW"/>
        </w:rPr>
      </w:pPr>
      <w:r w:rsidRPr="00932D7C">
        <w:rPr>
          <w:rFonts w:eastAsia="Batang"/>
          <w:sz w:val="22"/>
          <w:szCs w:val="22"/>
          <w:lang w:val="en-ZW"/>
        </w:rPr>
        <w:t>The cropping pattern has to be proposed taking in to consideration the following factors:-</w:t>
      </w:r>
    </w:p>
    <w:p w14:paraId="6D9F8C8F" w14:textId="77777777" w:rsidR="00467A23" w:rsidRPr="00932D7C" w:rsidRDefault="00467A23" w:rsidP="00932D7C">
      <w:pPr>
        <w:numPr>
          <w:ilvl w:val="1"/>
          <w:numId w:val="7"/>
        </w:numPr>
        <w:spacing w:line="360" w:lineRule="auto"/>
        <w:rPr>
          <w:rFonts w:eastAsia="Batang"/>
          <w:sz w:val="22"/>
          <w:szCs w:val="22"/>
          <w:lang w:val="en-ZW"/>
        </w:rPr>
      </w:pPr>
      <w:r w:rsidRPr="00932D7C">
        <w:rPr>
          <w:rFonts w:eastAsia="Batang"/>
          <w:sz w:val="22"/>
          <w:szCs w:val="22"/>
          <w:lang w:val="en-ZW"/>
        </w:rPr>
        <w:t xml:space="preserve">Area adaptability of the crop or agro climatic base </w:t>
      </w:r>
    </w:p>
    <w:p w14:paraId="1CE04BF4" w14:textId="77777777" w:rsidR="00467A23" w:rsidRPr="00932D7C" w:rsidRDefault="00467A23" w:rsidP="00932D7C">
      <w:pPr>
        <w:numPr>
          <w:ilvl w:val="1"/>
          <w:numId w:val="7"/>
        </w:numPr>
        <w:spacing w:line="360" w:lineRule="auto"/>
        <w:rPr>
          <w:rFonts w:eastAsia="Batang"/>
          <w:sz w:val="22"/>
          <w:szCs w:val="22"/>
          <w:lang w:val="en-ZW"/>
        </w:rPr>
      </w:pPr>
      <w:r w:rsidRPr="00932D7C">
        <w:rPr>
          <w:rFonts w:eastAsia="Batang"/>
          <w:sz w:val="22"/>
          <w:szCs w:val="22"/>
          <w:lang w:val="en-ZW"/>
        </w:rPr>
        <w:t xml:space="preserve">Productivity of the crop and soil fertility of the area and crop rotation </w:t>
      </w:r>
    </w:p>
    <w:p w14:paraId="63CE88CF" w14:textId="77777777" w:rsidR="00467A23" w:rsidRPr="00932D7C" w:rsidRDefault="00467A23" w:rsidP="00932D7C">
      <w:pPr>
        <w:numPr>
          <w:ilvl w:val="1"/>
          <w:numId w:val="7"/>
        </w:numPr>
        <w:spacing w:line="360" w:lineRule="auto"/>
        <w:rPr>
          <w:rFonts w:eastAsia="Batang"/>
          <w:sz w:val="22"/>
          <w:szCs w:val="22"/>
          <w:lang w:val="en-ZW"/>
        </w:rPr>
      </w:pPr>
      <w:r w:rsidRPr="00932D7C">
        <w:rPr>
          <w:rFonts w:eastAsia="Batang"/>
          <w:sz w:val="22"/>
          <w:szCs w:val="22"/>
          <w:lang w:val="en-ZW"/>
        </w:rPr>
        <w:t xml:space="preserve">Subsistence and income generating possibilities </w:t>
      </w:r>
    </w:p>
    <w:p w14:paraId="05635DBF" w14:textId="77777777" w:rsidR="00467A23" w:rsidRPr="00932D7C" w:rsidRDefault="00467A23" w:rsidP="00932D7C">
      <w:pPr>
        <w:numPr>
          <w:ilvl w:val="1"/>
          <w:numId w:val="7"/>
        </w:numPr>
        <w:spacing w:line="360" w:lineRule="auto"/>
        <w:rPr>
          <w:rFonts w:eastAsia="Batang"/>
          <w:sz w:val="22"/>
          <w:szCs w:val="22"/>
          <w:lang w:val="en-ZW"/>
        </w:rPr>
      </w:pPr>
      <w:r w:rsidRPr="00932D7C">
        <w:rPr>
          <w:rFonts w:eastAsia="Batang"/>
          <w:sz w:val="22"/>
          <w:szCs w:val="22"/>
          <w:lang w:val="en-ZW"/>
        </w:rPr>
        <w:t>Marketing possibilities and demand of crops</w:t>
      </w:r>
    </w:p>
    <w:p w14:paraId="5010151E" w14:textId="77777777" w:rsidR="00467A23" w:rsidRPr="00932D7C" w:rsidRDefault="00467A23" w:rsidP="00932D7C">
      <w:pPr>
        <w:numPr>
          <w:ilvl w:val="1"/>
          <w:numId w:val="7"/>
        </w:numPr>
        <w:spacing w:line="360" w:lineRule="auto"/>
        <w:rPr>
          <w:rFonts w:eastAsia="Batang"/>
          <w:sz w:val="22"/>
          <w:szCs w:val="22"/>
          <w:lang w:val="en-ZW"/>
        </w:rPr>
      </w:pPr>
      <w:r w:rsidRPr="00932D7C">
        <w:rPr>
          <w:rFonts w:eastAsia="Batang"/>
          <w:sz w:val="22"/>
          <w:szCs w:val="22"/>
          <w:lang w:val="en-ZW"/>
        </w:rPr>
        <w:t>Farmers preference, experience and tradition (food habit)</w:t>
      </w:r>
    </w:p>
    <w:p w14:paraId="14070A99" w14:textId="77777777" w:rsidR="00467A23" w:rsidRPr="00932D7C" w:rsidRDefault="00467A23" w:rsidP="00932D7C">
      <w:pPr>
        <w:spacing w:line="360" w:lineRule="auto"/>
        <w:rPr>
          <w:rFonts w:eastAsia="Batang"/>
          <w:sz w:val="22"/>
          <w:szCs w:val="22"/>
          <w:lang w:val="en-ZW"/>
        </w:rPr>
      </w:pPr>
    </w:p>
    <w:p w14:paraId="6D2E5C3B" w14:textId="77777777" w:rsidR="00467A23" w:rsidRPr="00932D7C" w:rsidRDefault="00467A23" w:rsidP="00932D7C">
      <w:pPr>
        <w:spacing w:line="360" w:lineRule="auto"/>
        <w:jc w:val="both"/>
        <w:rPr>
          <w:rFonts w:eastAsia="Batang"/>
          <w:sz w:val="22"/>
          <w:szCs w:val="22"/>
          <w:lang w:val="en-ZW"/>
        </w:rPr>
      </w:pPr>
      <w:r w:rsidRPr="00932D7C">
        <w:rPr>
          <w:rFonts w:eastAsia="Batang"/>
          <w:sz w:val="22"/>
          <w:szCs w:val="22"/>
          <w:lang w:val="en-ZW"/>
        </w:rPr>
        <w:t>The proposed or selected crops are classified in to three groups. The vegetable group include Potato,Onion,cabbage(gurage),Chillies,Maize,Carrot,Beet root,Tomato,While the cereals group includes Wheat and Barley which is used to beneficiaries for income and house hold food security. Under fruits group like Avocado and Sugar cane is used for wind break and high economic demand for the community. The proposed crops and its calendar are in the following table.</w:t>
      </w:r>
    </w:p>
    <w:p w14:paraId="26953CAB" w14:textId="77777777" w:rsidR="00731749" w:rsidRPr="00932D7C" w:rsidRDefault="00731749" w:rsidP="00932D7C">
      <w:pPr>
        <w:spacing w:line="360" w:lineRule="auto"/>
        <w:jc w:val="both"/>
        <w:rPr>
          <w:rFonts w:eastAsia="Batang"/>
          <w:sz w:val="22"/>
          <w:szCs w:val="22"/>
          <w:lang w:val="en-ZW"/>
        </w:rPr>
      </w:pPr>
    </w:p>
    <w:p w14:paraId="46454210" w14:textId="77777777" w:rsidR="00467A23" w:rsidRPr="00932D7C" w:rsidRDefault="00467A23" w:rsidP="00932D7C">
      <w:pPr>
        <w:rPr>
          <w:rFonts w:eastAsia="Batang"/>
          <w:b/>
          <w:sz w:val="22"/>
          <w:szCs w:val="22"/>
          <w:u w:val="single"/>
          <w:lang w:val="en-ZW"/>
        </w:rPr>
      </w:pPr>
      <w:r w:rsidRPr="00932D7C">
        <w:rPr>
          <w:rFonts w:eastAsia="Batang"/>
          <w:b/>
          <w:sz w:val="22"/>
          <w:szCs w:val="22"/>
          <w:lang w:val="en-ZW"/>
        </w:rPr>
        <w:t>Table 6:- Proposed cropping pattern &amp; calendar for dry season crops</w:t>
      </w:r>
      <w:r w:rsidRPr="00932D7C">
        <w:rPr>
          <w:rFonts w:eastAsia="Batang"/>
          <w:b/>
          <w:sz w:val="22"/>
          <w:szCs w:val="22"/>
          <w:u w:val="single"/>
          <w:lang w:val="en-ZW"/>
        </w:rPr>
        <w:t>.</w:t>
      </w:r>
    </w:p>
    <w:p w14:paraId="6A0446C3" w14:textId="77777777" w:rsidR="00467A23" w:rsidRPr="00932D7C" w:rsidRDefault="00467A23" w:rsidP="00932D7C">
      <w:pPr>
        <w:rPr>
          <w:rFonts w:eastAsia="Batang"/>
          <w:sz w:val="22"/>
          <w:szCs w:val="22"/>
          <w:u w:val="single"/>
          <w:lang w:val="en-ZW"/>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1440"/>
        <w:gridCol w:w="1170"/>
        <w:gridCol w:w="720"/>
        <w:gridCol w:w="1440"/>
        <w:gridCol w:w="1530"/>
        <w:gridCol w:w="2070"/>
      </w:tblGrid>
      <w:tr w:rsidR="00467A23" w:rsidRPr="00932D7C" w14:paraId="16E80513" w14:textId="77777777" w:rsidTr="00467A23">
        <w:tc>
          <w:tcPr>
            <w:tcW w:w="450" w:type="dxa"/>
            <w:vMerge w:val="restart"/>
            <w:shd w:val="clear" w:color="auto" w:fill="auto"/>
          </w:tcPr>
          <w:p w14:paraId="411B96B5" w14:textId="77777777" w:rsidR="00467A23" w:rsidRPr="00932D7C" w:rsidRDefault="00467A23" w:rsidP="00932D7C">
            <w:pPr>
              <w:rPr>
                <w:rFonts w:eastAsia="Batang"/>
                <w:b/>
                <w:sz w:val="22"/>
                <w:szCs w:val="22"/>
                <w:lang w:val="en-ZW"/>
              </w:rPr>
            </w:pPr>
            <w:r w:rsidRPr="00932D7C">
              <w:rPr>
                <w:rFonts w:eastAsia="Batang"/>
                <w:b/>
                <w:sz w:val="22"/>
                <w:szCs w:val="22"/>
                <w:lang w:val="en-ZW"/>
              </w:rPr>
              <w:t>No</w:t>
            </w:r>
          </w:p>
        </w:tc>
        <w:tc>
          <w:tcPr>
            <w:tcW w:w="1440" w:type="dxa"/>
            <w:vMerge w:val="restart"/>
            <w:shd w:val="clear" w:color="auto" w:fill="auto"/>
          </w:tcPr>
          <w:p w14:paraId="5A717EDC" w14:textId="77777777" w:rsidR="00467A23" w:rsidRPr="00932D7C" w:rsidRDefault="00467A23" w:rsidP="00932D7C">
            <w:pPr>
              <w:rPr>
                <w:rFonts w:eastAsia="Batang"/>
                <w:b/>
                <w:sz w:val="22"/>
                <w:szCs w:val="22"/>
                <w:lang w:val="en-ZW"/>
              </w:rPr>
            </w:pPr>
            <w:r w:rsidRPr="00932D7C">
              <w:rPr>
                <w:rFonts w:eastAsia="Batang"/>
                <w:b/>
                <w:sz w:val="22"/>
                <w:szCs w:val="22"/>
                <w:lang w:val="en-ZW"/>
              </w:rPr>
              <w:t>Selected crops</w:t>
            </w:r>
          </w:p>
        </w:tc>
        <w:tc>
          <w:tcPr>
            <w:tcW w:w="1890" w:type="dxa"/>
            <w:gridSpan w:val="2"/>
            <w:shd w:val="clear" w:color="auto" w:fill="auto"/>
          </w:tcPr>
          <w:p w14:paraId="4F1CA758" w14:textId="77777777" w:rsidR="00467A23" w:rsidRPr="00932D7C" w:rsidRDefault="00467A23" w:rsidP="00932D7C">
            <w:pPr>
              <w:rPr>
                <w:rFonts w:eastAsia="Batang"/>
                <w:b/>
                <w:sz w:val="22"/>
                <w:szCs w:val="22"/>
                <w:lang w:val="en-ZW"/>
              </w:rPr>
            </w:pPr>
            <w:r w:rsidRPr="00932D7C">
              <w:rPr>
                <w:rFonts w:eastAsia="Batang"/>
                <w:b/>
                <w:sz w:val="22"/>
                <w:szCs w:val="22"/>
                <w:lang w:val="en-ZW"/>
              </w:rPr>
              <w:t>Area Coverage</w:t>
            </w:r>
          </w:p>
        </w:tc>
        <w:tc>
          <w:tcPr>
            <w:tcW w:w="1440" w:type="dxa"/>
            <w:vMerge w:val="restart"/>
            <w:shd w:val="clear" w:color="auto" w:fill="auto"/>
          </w:tcPr>
          <w:p w14:paraId="194CCA9D" w14:textId="77777777" w:rsidR="00467A23" w:rsidRPr="00932D7C" w:rsidRDefault="00467A23" w:rsidP="00932D7C">
            <w:pPr>
              <w:rPr>
                <w:rFonts w:eastAsia="Batang"/>
                <w:b/>
                <w:sz w:val="22"/>
                <w:szCs w:val="22"/>
                <w:lang w:val="en-ZW"/>
              </w:rPr>
            </w:pPr>
            <w:r w:rsidRPr="00932D7C">
              <w:rPr>
                <w:rFonts w:eastAsia="Batang"/>
                <w:b/>
                <w:sz w:val="22"/>
                <w:szCs w:val="22"/>
                <w:lang w:val="en-ZW"/>
              </w:rPr>
              <w:t>Base period</w:t>
            </w:r>
          </w:p>
          <w:p w14:paraId="3205B53D" w14:textId="77777777" w:rsidR="00467A23" w:rsidRPr="00932D7C" w:rsidRDefault="00467A23" w:rsidP="00932D7C">
            <w:pPr>
              <w:rPr>
                <w:rFonts w:eastAsia="Batang"/>
                <w:b/>
                <w:sz w:val="22"/>
                <w:szCs w:val="22"/>
                <w:lang w:val="en-ZW"/>
              </w:rPr>
            </w:pPr>
            <w:r w:rsidRPr="00932D7C">
              <w:rPr>
                <w:rFonts w:eastAsia="Batang"/>
                <w:b/>
                <w:sz w:val="22"/>
                <w:szCs w:val="22"/>
                <w:lang w:val="en-ZW"/>
              </w:rPr>
              <w:t>(Days)</w:t>
            </w:r>
          </w:p>
        </w:tc>
        <w:tc>
          <w:tcPr>
            <w:tcW w:w="1530" w:type="dxa"/>
            <w:vMerge w:val="restart"/>
            <w:shd w:val="clear" w:color="auto" w:fill="auto"/>
          </w:tcPr>
          <w:p w14:paraId="2006B496" w14:textId="77777777" w:rsidR="00467A23" w:rsidRPr="00932D7C" w:rsidRDefault="00467A23" w:rsidP="00932D7C">
            <w:pPr>
              <w:rPr>
                <w:rFonts w:eastAsia="Batang"/>
                <w:b/>
                <w:sz w:val="22"/>
                <w:szCs w:val="22"/>
                <w:lang w:val="en-ZW"/>
              </w:rPr>
            </w:pPr>
            <w:r w:rsidRPr="00932D7C">
              <w:rPr>
                <w:rFonts w:eastAsia="Batang"/>
                <w:b/>
                <w:sz w:val="22"/>
                <w:szCs w:val="22"/>
                <w:lang w:val="en-ZW"/>
              </w:rPr>
              <w:t>Planting (sowing) date</w:t>
            </w:r>
          </w:p>
        </w:tc>
        <w:tc>
          <w:tcPr>
            <w:tcW w:w="2070" w:type="dxa"/>
            <w:vMerge w:val="restart"/>
            <w:shd w:val="clear" w:color="auto" w:fill="auto"/>
          </w:tcPr>
          <w:p w14:paraId="3C4AA6A6" w14:textId="77777777" w:rsidR="00467A23" w:rsidRPr="00932D7C" w:rsidRDefault="00467A23" w:rsidP="00932D7C">
            <w:pPr>
              <w:rPr>
                <w:rFonts w:eastAsia="Batang"/>
                <w:b/>
                <w:sz w:val="22"/>
                <w:szCs w:val="22"/>
                <w:lang w:val="en-ZW"/>
              </w:rPr>
            </w:pPr>
            <w:r w:rsidRPr="00932D7C">
              <w:rPr>
                <w:rFonts w:eastAsia="Batang"/>
                <w:b/>
                <w:sz w:val="22"/>
                <w:szCs w:val="22"/>
                <w:lang w:val="en-ZW"/>
              </w:rPr>
              <w:t>Harvesting date</w:t>
            </w:r>
          </w:p>
        </w:tc>
      </w:tr>
      <w:tr w:rsidR="00467A23" w:rsidRPr="00932D7C" w14:paraId="0C6BEE77" w14:textId="77777777" w:rsidTr="00467A23">
        <w:tc>
          <w:tcPr>
            <w:tcW w:w="450" w:type="dxa"/>
            <w:vMerge/>
            <w:shd w:val="clear" w:color="auto" w:fill="auto"/>
          </w:tcPr>
          <w:p w14:paraId="5E176A6A" w14:textId="77777777" w:rsidR="00467A23" w:rsidRPr="00932D7C" w:rsidRDefault="00467A23" w:rsidP="00932D7C">
            <w:pPr>
              <w:rPr>
                <w:rFonts w:eastAsia="Batang"/>
                <w:sz w:val="22"/>
                <w:szCs w:val="22"/>
                <w:lang w:val="en-ZW"/>
              </w:rPr>
            </w:pPr>
          </w:p>
        </w:tc>
        <w:tc>
          <w:tcPr>
            <w:tcW w:w="1440" w:type="dxa"/>
            <w:vMerge/>
            <w:shd w:val="clear" w:color="auto" w:fill="auto"/>
          </w:tcPr>
          <w:p w14:paraId="435A4D68" w14:textId="77777777" w:rsidR="00467A23" w:rsidRPr="00932D7C" w:rsidRDefault="00467A23" w:rsidP="00932D7C">
            <w:pPr>
              <w:rPr>
                <w:rFonts w:eastAsia="Batang"/>
                <w:sz w:val="22"/>
                <w:szCs w:val="22"/>
                <w:lang w:val="en-ZW"/>
              </w:rPr>
            </w:pPr>
          </w:p>
        </w:tc>
        <w:tc>
          <w:tcPr>
            <w:tcW w:w="1170" w:type="dxa"/>
            <w:shd w:val="clear" w:color="auto" w:fill="auto"/>
          </w:tcPr>
          <w:p w14:paraId="7A587402" w14:textId="77777777" w:rsidR="00467A23" w:rsidRPr="00932D7C" w:rsidRDefault="00467A23" w:rsidP="00932D7C">
            <w:pPr>
              <w:rPr>
                <w:rFonts w:eastAsia="Batang"/>
                <w:b/>
                <w:sz w:val="22"/>
                <w:szCs w:val="22"/>
                <w:lang w:val="en-ZW"/>
              </w:rPr>
            </w:pPr>
            <w:r w:rsidRPr="00932D7C">
              <w:rPr>
                <w:rFonts w:eastAsia="Batang"/>
                <w:b/>
                <w:sz w:val="22"/>
                <w:szCs w:val="22"/>
                <w:lang w:val="en-ZW"/>
              </w:rPr>
              <w:t>(ha)</w:t>
            </w:r>
          </w:p>
        </w:tc>
        <w:tc>
          <w:tcPr>
            <w:tcW w:w="720" w:type="dxa"/>
            <w:shd w:val="clear" w:color="auto" w:fill="auto"/>
          </w:tcPr>
          <w:p w14:paraId="2E6759C7" w14:textId="77777777" w:rsidR="00467A23" w:rsidRPr="00932D7C" w:rsidRDefault="00467A23" w:rsidP="00932D7C">
            <w:pPr>
              <w:rPr>
                <w:rFonts w:eastAsia="Batang"/>
                <w:b/>
                <w:sz w:val="22"/>
                <w:szCs w:val="22"/>
                <w:lang w:val="en-ZW"/>
              </w:rPr>
            </w:pPr>
            <w:r w:rsidRPr="00932D7C">
              <w:rPr>
                <w:rFonts w:eastAsia="Batang"/>
                <w:b/>
                <w:sz w:val="22"/>
                <w:szCs w:val="22"/>
                <w:lang w:val="en-ZW"/>
              </w:rPr>
              <w:t>%</w:t>
            </w:r>
          </w:p>
        </w:tc>
        <w:tc>
          <w:tcPr>
            <w:tcW w:w="1440" w:type="dxa"/>
            <w:vMerge/>
            <w:shd w:val="clear" w:color="auto" w:fill="auto"/>
          </w:tcPr>
          <w:p w14:paraId="4DEBF43E" w14:textId="77777777" w:rsidR="00467A23" w:rsidRPr="00932D7C" w:rsidRDefault="00467A23" w:rsidP="00932D7C">
            <w:pPr>
              <w:rPr>
                <w:rFonts w:eastAsia="Batang"/>
                <w:sz w:val="22"/>
                <w:szCs w:val="22"/>
                <w:lang w:val="en-ZW"/>
              </w:rPr>
            </w:pPr>
          </w:p>
        </w:tc>
        <w:tc>
          <w:tcPr>
            <w:tcW w:w="1530" w:type="dxa"/>
            <w:vMerge/>
            <w:shd w:val="clear" w:color="auto" w:fill="auto"/>
          </w:tcPr>
          <w:p w14:paraId="7005DD44" w14:textId="77777777" w:rsidR="00467A23" w:rsidRPr="00932D7C" w:rsidRDefault="00467A23" w:rsidP="00932D7C">
            <w:pPr>
              <w:rPr>
                <w:rFonts w:eastAsia="Batang"/>
                <w:sz w:val="22"/>
                <w:szCs w:val="22"/>
                <w:lang w:val="en-ZW"/>
              </w:rPr>
            </w:pPr>
          </w:p>
        </w:tc>
        <w:tc>
          <w:tcPr>
            <w:tcW w:w="2070" w:type="dxa"/>
            <w:vMerge/>
            <w:shd w:val="clear" w:color="auto" w:fill="auto"/>
          </w:tcPr>
          <w:p w14:paraId="2C066560" w14:textId="77777777" w:rsidR="00467A23" w:rsidRPr="00932D7C" w:rsidRDefault="00467A23" w:rsidP="00932D7C">
            <w:pPr>
              <w:rPr>
                <w:rFonts w:eastAsia="Batang"/>
                <w:sz w:val="22"/>
                <w:szCs w:val="22"/>
                <w:lang w:val="en-ZW"/>
              </w:rPr>
            </w:pPr>
          </w:p>
        </w:tc>
      </w:tr>
      <w:tr w:rsidR="00467A23" w:rsidRPr="00932D7C" w14:paraId="41A567C2" w14:textId="77777777" w:rsidTr="00467A23">
        <w:tc>
          <w:tcPr>
            <w:tcW w:w="450" w:type="dxa"/>
            <w:shd w:val="clear" w:color="auto" w:fill="auto"/>
          </w:tcPr>
          <w:p w14:paraId="23A815DC" w14:textId="77777777" w:rsidR="00467A23" w:rsidRPr="00932D7C" w:rsidRDefault="00467A23" w:rsidP="00932D7C">
            <w:pPr>
              <w:rPr>
                <w:rFonts w:eastAsia="Batang"/>
                <w:sz w:val="22"/>
                <w:szCs w:val="22"/>
                <w:lang w:val="en-ZW"/>
              </w:rPr>
            </w:pPr>
            <w:r w:rsidRPr="00932D7C">
              <w:rPr>
                <w:rFonts w:eastAsia="Batang"/>
                <w:sz w:val="22"/>
                <w:szCs w:val="22"/>
                <w:lang w:val="en-ZW"/>
              </w:rPr>
              <w:t>1</w:t>
            </w:r>
          </w:p>
        </w:tc>
        <w:tc>
          <w:tcPr>
            <w:tcW w:w="1440" w:type="dxa"/>
            <w:shd w:val="clear" w:color="auto" w:fill="auto"/>
          </w:tcPr>
          <w:p w14:paraId="025B6F78" w14:textId="77777777" w:rsidR="00467A23" w:rsidRPr="00932D7C" w:rsidRDefault="00467A23" w:rsidP="00932D7C">
            <w:pPr>
              <w:rPr>
                <w:rFonts w:eastAsia="Batang"/>
                <w:sz w:val="22"/>
                <w:szCs w:val="22"/>
                <w:lang w:val="en-ZW"/>
              </w:rPr>
            </w:pPr>
            <w:r w:rsidRPr="00932D7C">
              <w:rPr>
                <w:rFonts w:eastAsia="Batang"/>
                <w:sz w:val="22"/>
                <w:szCs w:val="22"/>
                <w:lang w:val="en-ZW"/>
              </w:rPr>
              <w:t>Onion</w:t>
            </w:r>
          </w:p>
        </w:tc>
        <w:tc>
          <w:tcPr>
            <w:tcW w:w="1170" w:type="dxa"/>
            <w:shd w:val="clear" w:color="auto" w:fill="auto"/>
          </w:tcPr>
          <w:p w14:paraId="08CFFA35" w14:textId="77777777" w:rsidR="00467A23" w:rsidRPr="00932D7C" w:rsidRDefault="00467A23" w:rsidP="00932D7C">
            <w:pPr>
              <w:jc w:val="right"/>
              <w:rPr>
                <w:rFonts w:eastAsia="Batang"/>
                <w:sz w:val="22"/>
                <w:szCs w:val="22"/>
                <w:lang w:val="en-ZW"/>
              </w:rPr>
            </w:pPr>
            <w:r w:rsidRPr="00932D7C">
              <w:rPr>
                <w:rFonts w:eastAsia="Batang"/>
                <w:sz w:val="22"/>
                <w:szCs w:val="22"/>
                <w:lang w:val="en-ZW"/>
              </w:rPr>
              <w:t>30</w:t>
            </w:r>
          </w:p>
        </w:tc>
        <w:tc>
          <w:tcPr>
            <w:tcW w:w="720" w:type="dxa"/>
            <w:shd w:val="clear" w:color="auto" w:fill="auto"/>
          </w:tcPr>
          <w:p w14:paraId="2DBE6BCB" w14:textId="77777777" w:rsidR="00467A23" w:rsidRPr="00932D7C" w:rsidRDefault="00467A23" w:rsidP="00932D7C">
            <w:pPr>
              <w:jc w:val="right"/>
              <w:rPr>
                <w:rFonts w:eastAsia="Batang"/>
                <w:sz w:val="22"/>
                <w:szCs w:val="22"/>
                <w:lang w:val="en-ZW"/>
              </w:rPr>
            </w:pPr>
            <w:r w:rsidRPr="00932D7C">
              <w:rPr>
                <w:rFonts w:eastAsia="Batang"/>
                <w:sz w:val="22"/>
                <w:szCs w:val="22"/>
                <w:lang w:val="en-ZW"/>
              </w:rPr>
              <w:t>30</w:t>
            </w:r>
          </w:p>
        </w:tc>
        <w:tc>
          <w:tcPr>
            <w:tcW w:w="1440" w:type="dxa"/>
            <w:shd w:val="clear" w:color="auto" w:fill="auto"/>
          </w:tcPr>
          <w:p w14:paraId="7D3A1F7A" w14:textId="77777777" w:rsidR="00467A23" w:rsidRPr="00932D7C" w:rsidRDefault="00467A23" w:rsidP="00932D7C">
            <w:pPr>
              <w:rPr>
                <w:rFonts w:eastAsia="Batang"/>
                <w:sz w:val="22"/>
                <w:szCs w:val="22"/>
                <w:lang w:val="en-ZW"/>
              </w:rPr>
            </w:pPr>
            <w:r w:rsidRPr="00932D7C">
              <w:rPr>
                <w:rFonts w:eastAsia="Batang"/>
                <w:sz w:val="22"/>
                <w:szCs w:val="22"/>
                <w:lang w:val="en-ZW"/>
              </w:rPr>
              <w:t>120</w:t>
            </w:r>
          </w:p>
        </w:tc>
        <w:tc>
          <w:tcPr>
            <w:tcW w:w="1530" w:type="dxa"/>
            <w:shd w:val="clear" w:color="auto" w:fill="auto"/>
          </w:tcPr>
          <w:p w14:paraId="39D68CFC" w14:textId="77777777" w:rsidR="00467A23" w:rsidRPr="00932D7C" w:rsidRDefault="00467A23" w:rsidP="00932D7C">
            <w:pPr>
              <w:rPr>
                <w:sz w:val="22"/>
                <w:szCs w:val="22"/>
              </w:rPr>
            </w:pPr>
            <w:r w:rsidRPr="00932D7C">
              <w:rPr>
                <w:rFonts w:eastAsia="Batang"/>
                <w:sz w:val="22"/>
                <w:szCs w:val="22"/>
                <w:lang w:val="en-ZW"/>
              </w:rPr>
              <w:t>10 November.</w:t>
            </w:r>
          </w:p>
        </w:tc>
        <w:tc>
          <w:tcPr>
            <w:tcW w:w="2070" w:type="dxa"/>
            <w:shd w:val="clear" w:color="auto" w:fill="auto"/>
          </w:tcPr>
          <w:p w14:paraId="76EB72F0" w14:textId="77777777" w:rsidR="00467A23" w:rsidRPr="00932D7C" w:rsidRDefault="00467A23" w:rsidP="00932D7C">
            <w:pPr>
              <w:rPr>
                <w:rFonts w:eastAsia="Batang"/>
                <w:sz w:val="22"/>
                <w:szCs w:val="22"/>
                <w:lang w:val="en-ZW"/>
              </w:rPr>
            </w:pPr>
            <w:r w:rsidRPr="00932D7C">
              <w:rPr>
                <w:rFonts w:eastAsia="Batang"/>
                <w:sz w:val="22"/>
                <w:szCs w:val="22"/>
                <w:lang w:val="en-ZW"/>
              </w:rPr>
              <w:t>10 March</w:t>
            </w:r>
          </w:p>
        </w:tc>
      </w:tr>
      <w:tr w:rsidR="00467A23" w:rsidRPr="00932D7C" w14:paraId="07A0AC2C" w14:textId="77777777" w:rsidTr="00467A23">
        <w:tc>
          <w:tcPr>
            <w:tcW w:w="450" w:type="dxa"/>
            <w:shd w:val="clear" w:color="auto" w:fill="auto"/>
          </w:tcPr>
          <w:p w14:paraId="018A6003" w14:textId="77777777" w:rsidR="00467A23" w:rsidRPr="00932D7C" w:rsidRDefault="00467A23" w:rsidP="00932D7C">
            <w:pPr>
              <w:rPr>
                <w:rFonts w:eastAsia="Batang"/>
                <w:sz w:val="22"/>
                <w:szCs w:val="22"/>
                <w:lang w:val="en-ZW"/>
              </w:rPr>
            </w:pPr>
            <w:r w:rsidRPr="00932D7C">
              <w:rPr>
                <w:rFonts w:eastAsia="Batang"/>
                <w:sz w:val="22"/>
                <w:szCs w:val="22"/>
                <w:lang w:val="en-ZW"/>
              </w:rPr>
              <w:t>2</w:t>
            </w:r>
          </w:p>
        </w:tc>
        <w:tc>
          <w:tcPr>
            <w:tcW w:w="1440" w:type="dxa"/>
            <w:shd w:val="clear" w:color="auto" w:fill="auto"/>
          </w:tcPr>
          <w:p w14:paraId="34920119" w14:textId="77777777" w:rsidR="00467A23" w:rsidRPr="00932D7C" w:rsidRDefault="00467A23" w:rsidP="00932D7C">
            <w:pPr>
              <w:rPr>
                <w:rFonts w:eastAsia="Batang"/>
                <w:sz w:val="22"/>
                <w:szCs w:val="22"/>
                <w:lang w:val="en-ZW"/>
              </w:rPr>
            </w:pPr>
            <w:r w:rsidRPr="00932D7C">
              <w:rPr>
                <w:rFonts w:eastAsia="Batang"/>
                <w:sz w:val="22"/>
                <w:szCs w:val="22"/>
                <w:lang w:val="en-ZW"/>
              </w:rPr>
              <w:t>Potato</w:t>
            </w:r>
          </w:p>
        </w:tc>
        <w:tc>
          <w:tcPr>
            <w:tcW w:w="1170" w:type="dxa"/>
            <w:shd w:val="clear" w:color="auto" w:fill="auto"/>
          </w:tcPr>
          <w:p w14:paraId="6040E3CA" w14:textId="77777777" w:rsidR="00467A23" w:rsidRPr="00932D7C" w:rsidRDefault="00467A23" w:rsidP="00932D7C">
            <w:pPr>
              <w:jc w:val="right"/>
              <w:rPr>
                <w:rFonts w:eastAsia="Batang"/>
                <w:sz w:val="22"/>
                <w:szCs w:val="22"/>
                <w:lang w:val="en-ZW"/>
              </w:rPr>
            </w:pPr>
            <w:r w:rsidRPr="00932D7C">
              <w:rPr>
                <w:rFonts w:eastAsia="Batang"/>
                <w:sz w:val="22"/>
                <w:szCs w:val="22"/>
                <w:lang w:val="en-ZW"/>
              </w:rPr>
              <w:t>20</w:t>
            </w:r>
          </w:p>
        </w:tc>
        <w:tc>
          <w:tcPr>
            <w:tcW w:w="720" w:type="dxa"/>
            <w:shd w:val="clear" w:color="auto" w:fill="auto"/>
          </w:tcPr>
          <w:p w14:paraId="346F9B35" w14:textId="77777777" w:rsidR="00467A23" w:rsidRPr="00932D7C" w:rsidRDefault="00467A23" w:rsidP="00932D7C">
            <w:pPr>
              <w:jc w:val="right"/>
              <w:rPr>
                <w:rFonts w:eastAsia="Batang"/>
                <w:sz w:val="22"/>
                <w:szCs w:val="22"/>
                <w:lang w:val="en-ZW"/>
              </w:rPr>
            </w:pPr>
            <w:r w:rsidRPr="00932D7C">
              <w:rPr>
                <w:rFonts w:eastAsia="Batang"/>
                <w:sz w:val="22"/>
                <w:szCs w:val="22"/>
                <w:lang w:val="en-ZW"/>
              </w:rPr>
              <w:t>20</w:t>
            </w:r>
          </w:p>
        </w:tc>
        <w:tc>
          <w:tcPr>
            <w:tcW w:w="1440" w:type="dxa"/>
            <w:shd w:val="clear" w:color="auto" w:fill="auto"/>
          </w:tcPr>
          <w:p w14:paraId="38A201BE" w14:textId="77777777" w:rsidR="00467A23" w:rsidRPr="00932D7C" w:rsidRDefault="00467A23" w:rsidP="00932D7C">
            <w:pPr>
              <w:rPr>
                <w:rFonts w:eastAsia="Batang"/>
                <w:sz w:val="22"/>
                <w:szCs w:val="22"/>
                <w:lang w:val="en-ZW"/>
              </w:rPr>
            </w:pPr>
            <w:r w:rsidRPr="00932D7C">
              <w:rPr>
                <w:rFonts w:eastAsia="Batang"/>
                <w:sz w:val="22"/>
                <w:szCs w:val="22"/>
                <w:lang w:val="en-ZW"/>
              </w:rPr>
              <w:t>120</w:t>
            </w:r>
          </w:p>
        </w:tc>
        <w:tc>
          <w:tcPr>
            <w:tcW w:w="1530" w:type="dxa"/>
            <w:shd w:val="clear" w:color="auto" w:fill="auto"/>
          </w:tcPr>
          <w:p w14:paraId="3A29A66C" w14:textId="77777777" w:rsidR="00467A23" w:rsidRPr="00932D7C" w:rsidRDefault="00467A23" w:rsidP="00932D7C">
            <w:pPr>
              <w:rPr>
                <w:rFonts w:eastAsia="Batang"/>
                <w:sz w:val="22"/>
                <w:szCs w:val="22"/>
                <w:lang w:val="en-ZW"/>
              </w:rPr>
            </w:pPr>
            <w:r w:rsidRPr="00932D7C">
              <w:rPr>
                <w:rFonts w:eastAsia="Batang"/>
                <w:sz w:val="22"/>
                <w:szCs w:val="22"/>
                <w:lang w:val="en-ZW"/>
              </w:rPr>
              <w:t>10 November</w:t>
            </w:r>
          </w:p>
        </w:tc>
        <w:tc>
          <w:tcPr>
            <w:tcW w:w="2070" w:type="dxa"/>
            <w:shd w:val="clear" w:color="auto" w:fill="auto"/>
          </w:tcPr>
          <w:p w14:paraId="6AE25340" w14:textId="77777777" w:rsidR="00467A23" w:rsidRPr="00932D7C" w:rsidRDefault="00467A23" w:rsidP="00932D7C">
            <w:pPr>
              <w:rPr>
                <w:rFonts w:eastAsia="Batang"/>
                <w:sz w:val="22"/>
                <w:szCs w:val="22"/>
                <w:lang w:val="en-ZW"/>
              </w:rPr>
            </w:pPr>
            <w:r w:rsidRPr="00932D7C">
              <w:rPr>
                <w:rFonts w:eastAsia="Batang"/>
                <w:sz w:val="22"/>
                <w:szCs w:val="22"/>
                <w:lang w:val="en-ZW"/>
              </w:rPr>
              <w:t>10 March</w:t>
            </w:r>
          </w:p>
        </w:tc>
      </w:tr>
      <w:tr w:rsidR="00467A23" w:rsidRPr="00932D7C" w14:paraId="2FAD11A2" w14:textId="77777777" w:rsidTr="00467A23">
        <w:tc>
          <w:tcPr>
            <w:tcW w:w="450" w:type="dxa"/>
            <w:shd w:val="clear" w:color="auto" w:fill="auto"/>
          </w:tcPr>
          <w:p w14:paraId="39F9D972" w14:textId="77777777" w:rsidR="00467A23" w:rsidRPr="00932D7C" w:rsidRDefault="00467A23" w:rsidP="00932D7C">
            <w:pPr>
              <w:rPr>
                <w:rFonts w:eastAsia="Batang"/>
                <w:sz w:val="22"/>
                <w:szCs w:val="22"/>
                <w:lang w:val="en-ZW"/>
              </w:rPr>
            </w:pPr>
            <w:r w:rsidRPr="00932D7C">
              <w:rPr>
                <w:rFonts w:eastAsia="Batang"/>
                <w:sz w:val="22"/>
                <w:szCs w:val="22"/>
                <w:lang w:val="en-ZW"/>
              </w:rPr>
              <w:t>3</w:t>
            </w:r>
          </w:p>
        </w:tc>
        <w:tc>
          <w:tcPr>
            <w:tcW w:w="1440" w:type="dxa"/>
            <w:shd w:val="clear" w:color="auto" w:fill="auto"/>
          </w:tcPr>
          <w:p w14:paraId="4117AC80" w14:textId="77777777" w:rsidR="00467A23" w:rsidRPr="00932D7C" w:rsidRDefault="00467A23" w:rsidP="00932D7C">
            <w:pPr>
              <w:rPr>
                <w:rFonts w:eastAsia="Batang"/>
                <w:sz w:val="22"/>
                <w:szCs w:val="22"/>
                <w:lang w:val="en-ZW"/>
              </w:rPr>
            </w:pPr>
            <w:r w:rsidRPr="00932D7C">
              <w:rPr>
                <w:rFonts w:eastAsia="Batang"/>
                <w:sz w:val="22"/>
                <w:szCs w:val="22"/>
                <w:lang w:val="en-ZW"/>
              </w:rPr>
              <w:t>Tomato</w:t>
            </w:r>
          </w:p>
        </w:tc>
        <w:tc>
          <w:tcPr>
            <w:tcW w:w="1170" w:type="dxa"/>
            <w:shd w:val="clear" w:color="auto" w:fill="auto"/>
          </w:tcPr>
          <w:p w14:paraId="44418C48" w14:textId="77777777" w:rsidR="00467A23" w:rsidRPr="00932D7C" w:rsidRDefault="00467A23" w:rsidP="00932D7C">
            <w:pPr>
              <w:jc w:val="right"/>
              <w:rPr>
                <w:rFonts w:eastAsia="Batang"/>
                <w:sz w:val="22"/>
                <w:szCs w:val="22"/>
                <w:lang w:val="en-ZW"/>
              </w:rPr>
            </w:pPr>
            <w:r w:rsidRPr="00932D7C">
              <w:rPr>
                <w:rFonts w:eastAsia="Batang"/>
                <w:sz w:val="22"/>
                <w:szCs w:val="22"/>
                <w:lang w:val="en-ZW"/>
              </w:rPr>
              <w:t>15</w:t>
            </w:r>
          </w:p>
        </w:tc>
        <w:tc>
          <w:tcPr>
            <w:tcW w:w="720" w:type="dxa"/>
            <w:shd w:val="clear" w:color="auto" w:fill="auto"/>
          </w:tcPr>
          <w:p w14:paraId="21AF8192" w14:textId="77777777" w:rsidR="00467A23" w:rsidRPr="00932D7C" w:rsidRDefault="00467A23" w:rsidP="00932D7C">
            <w:pPr>
              <w:jc w:val="right"/>
              <w:rPr>
                <w:rFonts w:eastAsia="Batang"/>
                <w:sz w:val="22"/>
                <w:szCs w:val="22"/>
                <w:lang w:val="en-ZW"/>
              </w:rPr>
            </w:pPr>
            <w:r w:rsidRPr="00932D7C">
              <w:rPr>
                <w:rFonts w:eastAsia="Batang"/>
                <w:sz w:val="22"/>
                <w:szCs w:val="22"/>
                <w:lang w:val="en-ZW"/>
              </w:rPr>
              <w:t>15</w:t>
            </w:r>
          </w:p>
        </w:tc>
        <w:tc>
          <w:tcPr>
            <w:tcW w:w="1440" w:type="dxa"/>
            <w:shd w:val="clear" w:color="auto" w:fill="auto"/>
          </w:tcPr>
          <w:p w14:paraId="650A8897" w14:textId="77777777" w:rsidR="00467A23" w:rsidRPr="00932D7C" w:rsidRDefault="00467A23" w:rsidP="00932D7C">
            <w:pPr>
              <w:rPr>
                <w:rFonts w:eastAsia="Batang"/>
                <w:sz w:val="22"/>
                <w:szCs w:val="22"/>
                <w:lang w:val="en-ZW"/>
              </w:rPr>
            </w:pPr>
            <w:r w:rsidRPr="00932D7C">
              <w:rPr>
                <w:rFonts w:eastAsia="Batang"/>
                <w:sz w:val="22"/>
                <w:szCs w:val="22"/>
                <w:lang w:val="en-ZW"/>
              </w:rPr>
              <w:t>120</w:t>
            </w:r>
          </w:p>
        </w:tc>
        <w:tc>
          <w:tcPr>
            <w:tcW w:w="1530" w:type="dxa"/>
            <w:shd w:val="clear" w:color="auto" w:fill="auto"/>
          </w:tcPr>
          <w:p w14:paraId="6026FECA" w14:textId="77777777" w:rsidR="00467A23" w:rsidRPr="00932D7C" w:rsidRDefault="00467A23" w:rsidP="00932D7C">
            <w:pPr>
              <w:rPr>
                <w:rFonts w:eastAsia="Batang"/>
                <w:sz w:val="22"/>
                <w:szCs w:val="22"/>
                <w:lang w:val="en-ZW"/>
              </w:rPr>
            </w:pPr>
            <w:r w:rsidRPr="00932D7C">
              <w:rPr>
                <w:rFonts w:eastAsia="Batang"/>
                <w:sz w:val="22"/>
                <w:szCs w:val="22"/>
                <w:lang w:val="en-ZW"/>
              </w:rPr>
              <w:t>10 November</w:t>
            </w:r>
          </w:p>
        </w:tc>
        <w:tc>
          <w:tcPr>
            <w:tcW w:w="2070" w:type="dxa"/>
            <w:shd w:val="clear" w:color="auto" w:fill="auto"/>
          </w:tcPr>
          <w:p w14:paraId="530987D6" w14:textId="77777777" w:rsidR="00467A23" w:rsidRPr="00932D7C" w:rsidRDefault="00467A23" w:rsidP="00932D7C">
            <w:pPr>
              <w:rPr>
                <w:rFonts w:eastAsia="Batang"/>
                <w:sz w:val="22"/>
                <w:szCs w:val="22"/>
                <w:lang w:val="en-ZW"/>
              </w:rPr>
            </w:pPr>
            <w:r w:rsidRPr="00932D7C">
              <w:rPr>
                <w:rFonts w:eastAsia="Batang"/>
                <w:sz w:val="22"/>
                <w:szCs w:val="22"/>
                <w:lang w:val="en-ZW"/>
              </w:rPr>
              <w:t>10 March</w:t>
            </w:r>
          </w:p>
        </w:tc>
      </w:tr>
      <w:tr w:rsidR="00467A23" w:rsidRPr="00932D7C" w14:paraId="79AC9D25" w14:textId="77777777" w:rsidTr="00467A23">
        <w:tc>
          <w:tcPr>
            <w:tcW w:w="450" w:type="dxa"/>
            <w:shd w:val="clear" w:color="auto" w:fill="auto"/>
          </w:tcPr>
          <w:p w14:paraId="1D8A351E" w14:textId="77777777" w:rsidR="00467A23" w:rsidRPr="00932D7C" w:rsidRDefault="00467A23" w:rsidP="00932D7C">
            <w:pPr>
              <w:rPr>
                <w:rFonts w:eastAsia="Batang"/>
                <w:sz w:val="22"/>
                <w:szCs w:val="22"/>
                <w:lang w:val="en-ZW"/>
              </w:rPr>
            </w:pPr>
            <w:r w:rsidRPr="00932D7C">
              <w:rPr>
                <w:rFonts w:eastAsia="Batang"/>
                <w:sz w:val="22"/>
                <w:szCs w:val="22"/>
                <w:lang w:val="en-ZW"/>
              </w:rPr>
              <w:t>4</w:t>
            </w:r>
          </w:p>
        </w:tc>
        <w:tc>
          <w:tcPr>
            <w:tcW w:w="1440" w:type="dxa"/>
            <w:shd w:val="clear" w:color="auto" w:fill="auto"/>
          </w:tcPr>
          <w:p w14:paraId="5A247B64" w14:textId="77777777" w:rsidR="00467A23" w:rsidRPr="00932D7C" w:rsidRDefault="00467A23" w:rsidP="00932D7C">
            <w:pPr>
              <w:rPr>
                <w:rFonts w:eastAsia="Batang"/>
                <w:sz w:val="22"/>
                <w:szCs w:val="22"/>
                <w:lang w:val="en-ZW"/>
              </w:rPr>
            </w:pPr>
            <w:r w:rsidRPr="00932D7C">
              <w:rPr>
                <w:rFonts w:eastAsia="Batang"/>
                <w:sz w:val="22"/>
                <w:szCs w:val="22"/>
                <w:lang w:val="en-ZW"/>
              </w:rPr>
              <w:t>Chillies</w:t>
            </w:r>
          </w:p>
        </w:tc>
        <w:tc>
          <w:tcPr>
            <w:tcW w:w="1170" w:type="dxa"/>
            <w:shd w:val="clear" w:color="auto" w:fill="auto"/>
          </w:tcPr>
          <w:p w14:paraId="449E8DB6" w14:textId="77777777" w:rsidR="00467A23" w:rsidRPr="00932D7C" w:rsidRDefault="00467A23" w:rsidP="00932D7C">
            <w:pPr>
              <w:jc w:val="right"/>
              <w:rPr>
                <w:rFonts w:eastAsia="Batang"/>
                <w:sz w:val="22"/>
                <w:szCs w:val="22"/>
                <w:lang w:val="en-ZW"/>
              </w:rPr>
            </w:pPr>
            <w:r w:rsidRPr="00932D7C">
              <w:rPr>
                <w:rFonts w:eastAsia="Batang"/>
                <w:sz w:val="22"/>
                <w:szCs w:val="22"/>
                <w:lang w:val="en-ZW"/>
              </w:rPr>
              <w:t>20</w:t>
            </w:r>
          </w:p>
        </w:tc>
        <w:tc>
          <w:tcPr>
            <w:tcW w:w="720" w:type="dxa"/>
            <w:shd w:val="clear" w:color="auto" w:fill="auto"/>
          </w:tcPr>
          <w:p w14:paraId="11AF458E" w14:textId="77777777" w:rsidR="00467A23" w:rsidRPr="00932D7C" w:rsidRDefault="00467A23" w:rsidP="00932D7C">
            <w:pPr>
              <w:jc w:val="right"/>
              <w:rPr>
                <w:rFonts w:eastAsia="Batang"/>
                <w:sz w:val="22"/>
                <w:szCs w:val="22"/>
                <w:lang w:val="en-ZW"/>
              </w:rPr>
            </w:pPr>
            <w:r w:rsidRPr="00932D7C">
              <w:rPr>
                <w:rFonts w:eastAsia="Batang"/>
                <w:sz w:val="22"/>
                <w:szCs w:val="22"/>
                <w:lang w:val="en-ZW"/>
              </w:rPr>
              <w:t>20</w:t>
            </w:r>
          </w:p>
        </w:tc>
        <w:tc>
          <w:tcPr>
            <w:tcW w:w="1440" w:type="dxa"/>
            <w:shd w:val="clear" w:color="auto" w:fill="auto"/>
          </w:tcPr>
          <w:p w14:paraId="0C0C022D" w14:textId="77777777" w:rsidR="00467A23" w:rsidRPr="00932D7C" w:rsidRDefault="00467A23" w:rsidP="00932D7C">
            <w:pPr>
              <w:rPr>
                <w:rFonts w:eastAsia="Batang"/>
                <w:sz w:val="22"/>
                <w:szCs w:val="22"/>
                <w:lang w:val="en-ZW"/>
              </w:rPr>
            </w:pPr>
            <w:r w:rsidRPr="00932D7C">
              <w:rPr>
                <w:rFonts w:eastAsia="Batang"/>
                <w:sz w:val="22"/>
                <w:szCs w:val="22"/>
                <w:lang w:val="en-ZW"/>
              </w:rPr>
              <w:t>120</w:t>
            </w:r>
          </w:p>
        </w:tc>
        <w:tc>
          <w:tcPr>
            <w:tcW w:w="1530" w:type="dxa"/>
            <w:shd w:val="clear" w:color="auto" w:fill="auto"/>
          </w:tcPr>
          <w:p w14:paraId="43BC248E" w14:textId="77777777" w:rsidR="00467A23" w:rsidRPr="00932D7C" w:rsidRDefault="00467A23" w:rsidP="00932D7C">
            <w:pPr>
              <w:rPr>
                <w:rFonts w:eastAsia="Batang"/>
                <w:sz w:val="22"/>
                <w:szCs w:val="22"/>
                <w:lang w:val="en-ZW"/>
              </w:rPr>
            </w:pPr>
            <w:r w:rsidRPr="00932D7C">
              <w:rPr>
                <w:rFonts w:eastAsia="Batang"/>
                <w:sz w:val="22"/>
                <w:szCs w:val="22"/>
                <w:lang w:val="en-ZW"/>
              </w:rPr>
              <w:t>10 November</w:t>
            </w:r>
          </w:p>
        </w:tc>
        <w:tc>
          <w:tcPr>
            <w:tcW w:w="2070" w:type="dxa"/>
            <w:shd w:val="clear" w:color="auto" w:fill="auto"/>
          </w:tcPr>
          <w:p w14:paraId="23D33BDF" w14:textId="77777777" w:rsidR="00467A23" w:rsidRPr="00932D7C" w:rsidRDefault="00467A23" w:rsidP="00932D7C">
            <w:pPr>
              <w:rPr>
                <w:rFonts w:eastAsia="Batang"/>
                <w:sz w:val="22"/>
                <w:szCs w:val="22"/>
                <w:lang w:val="en-ZW"/>
              </w:rPr>
            </w:pPr>
            <w:r w:rsidRPr="00932D7C">
              <w:rPr>
                <w:rFonts w:eastAsia="Batang"/>
                <w:sz w:val="22"/>
                <w:szCs w:val="22"/>
                <w:lang w:val="en-ZW"/>
              </w:rPr>
              <w:t>10 March</w:t>
            </w:r>
          </w:p>
        </w:tc>
      </w:tr>
      <w:tr w:rsidR="00467A23" w:rsidRPr="00932D7C" w14:paraId="05B8D6D9" w14:textId="77777777" w:rsidTr="00467A23">
        <w:tc>
          <w:tcPr>
            <w:tcW w:w="450" w:type="dxa"/>
            <w:shd w:val="clear" w:color="auto" w:fill="auto"/>
          </w:tcPr>
          <w:p w14:paraId="6E158B0D" w14:textId="77777777" w:rsidR="00467A23" w:rsidRPr="00932D7C" w:rsidRDefault="00467A23" w:rsidP="00932D7C">
            <w:pPr>
              <w:rPr>
                <w:rFonts w:eastAsia="Batang"/>
                <w:sz w:val="22"/>
                <w:szCs w:val="22"/>
                <w:lang w:val="en-ZW"/>
              </w:rPr>
            </w:pPr>
            <w:r w:rsidRPr="00932D7C">
              <w:rPr>
                <w:rFonts w:eastAsia="Batang"/>
                <w:sz w:val="22"/>
                <w:szCs w:val="22"/>
                <w:lang w:val="en-ZW"/>
              </w:rPr>
              <w:t>5</w:t>
            </w:r>
          </w:p>
        </w:tc>
        <w:tc>
          <w:tcPr>
            <w:tcW w:w="1440" w:type="dxa"/>
            <w:shd w:val="clear" w:color="auto" w:fill="auto"/>
          </w:tcPr>
          <w:p w14:paraId="4B84603E" w14:textId="77777777" w:rsidR="00467A23" w:rsidRPr="00932D7C" w:rsidRDefault="00467A23" w:rsidP="00932D7C">
            <w:pPr>
              <w:rPr>
                <w:rFonts w:eastAsia="Batang"/>
                <w:sz w:val="22"/>
                <w:szCs w:val="22"/>
                <w:lang w:val="en-ZW"/>
              </w:rPr>
            </w:pPr>
            <w:r w:rsidRPr="00932D7C">
              <w:rPr>
                <w:rFonts w:eastAsia="Batang"/>
                <w:sz w:val="22"/>
                <w:szCs w:val="22"/>
                <w:lang w:val="en-ZW"/>
              </w:rPr>
              <w:t>Garlic</w:t>
            </w:r>
          </w:p>
        </w:tc>
        <w:tc>
          <w:tcPr>
            <w:tcW w:w="1170" w:type="dxa"/>
            <w:shd w:val="clear" w:color="auto" w:fill="auto"/>
          </w:tcPr>
          <w:p w14:paraId="306D015E" w14:textId="77777777" w:rsidR="00467A23" w:rsidRPr="00932D7C" w:rsidRDefault="00467A23" w:rsidP="00932D7C">
            <w:pPr>
              <w:jc w:val="right"/>
              <w:rPr>
                <w:rFonts w:eastAsia="Batang"/>
                <w:sz w:val="22"/>
                <w:szCs w:val="22"/>
                <w:lang w:val="en-ZW"/>
              </w:rPr>
            </w:pPr>
            <w:r w:rsidRPr="00932D7C">
              <w:rPr>
                <w:rFonts w:eastAsia="Batang"/>
                <w:sz w:val="22"/>
                <w:szCs w:val="22"/>
                <w:lang w:val="en-ZW"/>
              </w:rPr>
              <w:t>10</w:t>
            </w:r>
          </w:p>
        </w:tc>
        <w:tc>
          <w:tcPr>
            <w:tcW w:w="720" w:type="dxa"/>
            <w:shd w:val="clear" w:color="auto" w:fill="auto"/>
          </w:tcPr>
          <w:p w14:paraId="60DA3AA1" w14:textId="77777777" w:rsidR="00467A23" w:rsidRPr="00932D7C" w:rsidRDefault="00467A23" w:rsidP="00932D7C">
            <w:pPr>
              <w:jc w:val="right"/>
              <w:rPr>
                <w:rFonts w:eastAsia="Batang"/>
                <w:sz w:val="22"/>
                <w:szCs w:val="22"/>
                <w:lang w:val="en-ZW"/>
              </w:rPr>
            </w:pPr>
            <w:r w:rsidRPr="00932D7C">
              <w:rPr>
                <w:rFonts w:eastAsia="Batang"/>
                <w:sz w:val="22"/>
                <w:szCs w:val="22"/>
                <w:lang w:val="en-ZW"/>
              </w:rPr>
              <w:t>10</w:t>
            </w:r>
          </w:p>
        </w:tc>
        <w:tc>
          <w:tcPr>
            <w:tcW w:w="1440" w:type="dxa"/>
            <w:shd w:val="clear" w:color="auto" w:fill="auto"/>
          </w:tcPr>
          <w:p w14:paraId="2F081745" w14:textId="77777777" w:rsidR="00467A23" w:rsidRPr="00932D7C" w:rsidRDefault="00467A23" w:rsidP="00932D7C">
            <w:pPr>
              <w:rPr>
                <w:rFonts w:eastAsia="Batang"/>
                <w:sz w:val="22"/>
                <w:szCs w:val="22"/>
                <w:lang w:val="en-ZW"/>
              </w:rPr>
            </w:pPr>
            <w:r w:rsidRPr="00932D7C">
              <w:rPr>
                <w:rFonts w:eastAsia="Batang"/>
                <w:sz w:val="22"/>
                <w:szCs w:val="22"/>
                <w:lang w:val="en-ZW"/>
              </w:rPr>
              <w:t>140</w:t>
            </w:r>
          </w:p>
        </w:tc>
        <w:tc>
          <w:tcPr>
            <w:tcW w:w="1530" w:type="dxa"/>
            <w:shd w:val="clear" w:color="auto" w:fill="auto"/>
          </w:tcPr>
          <w:p w14:paraId="6471714E" w14:textId="77777777" w:rsidR="00467A23" w:rsidRPr="00932D7C" w:rsidRDefault="00467A23" w:rsidP="00932D7C">
            <w:pPr>
              <w:rPr>
                <w:rFonts w:eastAsia="Batang"/>
                <w:sz w:val="22"/>
                <w:szCs w:val="22"/>
                <w:lang w:val="en-ZW"/>
              </w:rPr>
            </w:pPr>
            <w:r w:rsidRPr="00932D7C">
              <w:rPr>
                <w:rFonts w:eastAsia="Batang"/>
                <w:sz w:val="22"/>
                <w:szCs w:val="22"/>
                <w:lang w:val="en-ZW"/>
              </w:rPr>
              <w:t>10  November</w:t>
            </w:r>
          </w:p>
        </w:tc>
        <w:tc>
          <w:tcPr>
            <w:tcW w:w="2070" w:type="dxa"/>
            <w:shd w:val="clear" w:color="auto" w:fill="auto"/>
          </w:tcPr>
          <w:p w14:paraId="6F14A2DC" w14:textId="77777777" w:rsidR="00467A23" w:rsidRPr="00932D7C" w:rsidRDefault="00467A23" w:rsidP="00932D7C">
            <w:pPr>
              <w:rPr>
                <w:rFonts w:eastAsia="Batang"/>
                <w:sz w:val="22"/>
                <w:szCs w:val="22"/>
                <w:lang w:val="en-ZW"/>
              </w:rPr>
            </w:pPr>
            <w:r w:rsidRPr="00932D7C">
              <w:rPr>
                <w:rFonts w:eastAsia="Batang"/>
                <w:sz w:val="22"/>
                <w:szCs w:val="22"/>
                <w:lang w:val="en-ZW"/>
              </w:rPr>
              <w:t>30 February</w:t>
            </w:r>
          </w:p>
        </w:tc>
      </w:tr>
      <w:tr w:rsidR="00467A23" w:rsidRPr="00932D7C" w14:paraId="7AADD1BB" w14:textId="77777777" w:rsidTr="00467A23">
        <w:tc>
          <w:tcPr>
            <w:tcW w:w="450" w:type="dxa"/>
            <w:shd w:val="clear" w:color="auto" w:fill="auto"/>
          </w:tcPr>
          <w:p w14:paraId="1F16FF4D" w14:textId="77777777" w:rsidR="00467A23" w:rsidRPr="00932D7C" w:rsidRDefault="00467A23" w:rsidP="00932D7C">
            <w:pPr>
              <w:rPr>
                <w:rFonts w:eastAsia="Batang"/>
                <w:sz w:val="22"/>
                <w:szCs w:val="22"/>
                <w:lang w:val="en-ZW"/>
              </w:rPr>
            </w:pPr>
            <w:r w:rsidRPr="00932D7C">
              <w:rPr>
                <w:rFonts w:eastAsia="Batang"/>
                <w:sz w:val="22"/>
                <w:szCs w:val="22"/>
                <w:lang w:val="en-ZW"/>
              </w:rPr>
              <w:t>6</w:t>
            </w:r>
          </w:p>
        </w:tc>
        <w:tc>
          <w:tcPr>
            <w:tcW w:w="1440" w:type="dxa"/>
            <w:shd w:val="clear" w:color="auto" w:fill="auto"/>
          </w:tcPr>
          <w:p w14:paraId="504CF6DA" w14:textId="77777777" w:rsidR="00467A23" w:rsidRPr="00932D7C" w:rsidRDefault="00467A23" w:rsidP="00932D7C">
            <w:pPr>
              <w:rPr>
                <w:rFonts w:eastAsia="Batang"/>
                <w:sz w:val="22"/>
                <w:szCs w:val="22"/>
                <w:lang w:val="en-ZW"/>
              </w:rPr>
            </w:pPr>
            <w:r w:rsidRPr="00932D7C">
              <w:rPr>
                <w:rFonts w:eastAsia="Batang"/>
                <w:sz w:val="22"/>
                <w:szCs w:val="22"/>
                <w:lang w:val="en-ZW"/>
              </w:rPr>
              <w:t>H/cabbage</w:t>
            </w:r>
          </w:p>
        </w:tc>
        <w:tc>
          <w:tcPr>
            <w:tcW w:w="1170" w:type="dxa"/>
            <w:shd w:val="clear" w:color="auto" w:fill="auto"/>
          </w:tcPr>
          <w:p w14:paraId="33A6E6C8" w14:textId="77777777" w:rsidR="00467A23" w:rsidRPr="00932D7C" w:rsidRDefault="00467A23" w:rsidP="00932D7C">
            <w:pPr>
              <w:jc w:val="right"/>
              <w:rPr>
                <w:rFonts w:eastAsia="Batang"/>
                <w:sz w:val="22"/>
                <w:szCs w:val="22"/>
                <w:lang w:val="en-ZW"/>
              </w:rPr>
            </w:pPr>
            <w:r w:rsidRPr="00932D7C">
              <w:rPr>
                <w:rFonts w:eastAsia="Batang"/>
                <w:sz w:val="22"/>
                <w:szCs w:val="22"/>
                <w:lang w:val="en-ZW"/>
              </w:rPr>
              <w:t>5</w:t>
            </w:r>
          </w:p>
        </w:tc>
        <w:tc>
          <w:tcPr>
            <w:tcW w:w="720" w:type="dxa"/>
            <w:shd w:val="clear" w:color="auto" w:fill="auto"/>
          </w:tcPr>
          <w:p w14:paraId="24F05B7A" w14:textId="77777777" w:rsidR="00467A23" w:rsidRPr="00932D7C" w:rsidRDefault="00467A23" w:rsidP="00932D7C">
            <w:pPr>
              <w:jc w:val="right"/>
              <w:rPr>
                <w:rFonts w:eastAsia="Batang"/>
                <w:sz w:val="22"/>
                <w:szCs w:val="22"/>
                <w:lang w:val="en-ZW"/>
              </w:rPr>
            </w:pPr>
            <w:r w:rsidRPr="00932D7C">
              <w:rPr>
                <w:rFonts w:eastAsia="Batang"/>
                <w:sz w:val="22"/>
                <w:szCs w:val="22"/>
                <w:lang w:val="en-ZW"/>
              </w:rPr>
              <w:t>5</w:t>
            </w:r>
          </w:p>
        </w:tc>
        <w:tc>
          <w:tcPr>
            <w:tcW w:w="1440" w:type="dxa"/>
            <w:shd w:val="clear" w:color="auto" w:fill="auto"/>
          </w:tcPr>
          <w:p w14:paraId="33F22279" w14:textId="77777777" w:rsidR="00467A23" w:rsidRPr="00932D7C" w:rsidRDefault="00467A23" w:rsidP="00932D7C">
            <w:pPr>
              <w:rPr>
                <w:rFonts w:eastAsia="Batang"/>
                <w:sz w:val="22"/>
                <w:szCs w:val="22"/>
                <w:lang w:val="en-ZW"/>
              </w:rPr>
            </w:pPr>
            <w:r w:rsidRPr="00932D7C">
              <w:rPr>
                <w:rFonts w:eastAsia="Batang"/>
                <w:sz w:val="22"/>
                <w:szCs w:val="22"/>
                <w:lang w:val="en-ZW"/>
              </w:rPr>
              <w:t>110</w:t>
            </w:r>
          </w:p>
        </w:tc>
        <w:tc>
          <w:tcPr>
            <w:tcW w:w="1530" w:type="dxa"/>
            <w:shd w:val="clear" w:color="auto" w:fill="auto"/>
          </w:tcPr>
          <w:p w14:paraId="6B215CE9" w14:textId="77777777" w:rsidR="00467A23" w:rsidRPr="00932D7C" w:rsidRDefault="00467A23" w:rsidP="00932D7C">
            <w:pPr>
              <w:rPr>
                <w:sz w:val="22"/>
                <w:szCs w:val="22"/>
              </w:rPr>
            </w:pPr>
            <w:r w:rsidRPr="00932D7C">
              <w:rPr>
                <w:rFonts w:eastAsia="Batang"/>
                <w:sz w:val="22"/>
                <w:szCs w:val="22"/>
                <w:lang w:val="en-ZW"/>
              </w:rPr>
              <w:t>10 November</w:t>
            </w:r>
          </w:p>
        </w:tc>
        <w:tc>
          <w:tcPr>
            <w:tcW w:w="2070" w:type="dxa"/>
            <w:shd w:val="clear" w:color="auto" w:fill="auto"/>
          </w:tcPr>
          <w:p w14:paraId="79F6587E" w14:textId="77777777" w:rsidR="00467A23" w:rsidRPr="00932D7C" w:rsidRDefault="00467A23" w:rsidP="00932D7C">
            <w:pPr>
              <w:rPr>
                <w:rFonts w:eastAsia="Batang"/>
                <w:sz w:val="22"/>
                <w:szCs w:val="22"/>
                <w:lang w:val="en-ZW"/>
              </w:rPr>
            </w:pPr>
            <w:r w:rsidRPr="00932D7C">
              <w:rPr>
                <w:rFonts w:eastAsia="Batang"/>
                <w:sz w:val="22"/>
                <w:szCs w:val="22"/>
                <w:lang w:val="en-ZW"/>
              </w:rPr>
              <w:t>30 March</w:t>
            </w:r>
          </w:p>
        </w:tc>
      </w:tr>
      <w:tr w:rsidR="00467A23" w:rsidRPr="00932D7C" w14:paraId="581C26C3" w14:textId="77777777" w:rsidTr="00467A23">
        <w:tc>
          <w:tcPr>
            <w:tcW w:w="450" w:type="dxa"/>
            <w:shd w:val="clear" w:color="auto" w:fill="auto"/>
          </w:tcPr>
          <w:p w14:paraId="7953EBCA" w14:textId="77777777" w:rsidR="00467A23" w:rsidRPr="00932D7C" w:rsidRDefault="00467A23" w:rsidP="00932D7C">
            <w:pPr>
              <w:rPr>
                <w:rFonts w:eastAsia="Batang"/>
                <w:b/>
                <w:sz w:val="22"/>
                <w:szCs w:val="22"/>
                <w:lang w:val="en-ZW"/>
              </w:rPr>
            </w:pPr>
          </w:p>
        </w:tc>
        <w:tc>
          <w:tcPr>
            <w:tcW w:w="1440" w:type="dxa"/>
            <w:shd w:val="clear" w:color="auto" w:fill="auto"/>
          </w:tcPr>
          <w:p w14:paraId="2389A423" w14:textId="77777777" w:rsidR="00467A23" w:rsidRPr="00932D7C" w:rsidRDefault="00467A23" w:rsidP="00932D7C">
            <w:pPr>
              <w:rPr>
                <w:rFonts w:eastAsia="Batang"/>
                <w:b/>
                <w:sz w:val="22"/>
                <w:szCs w:val="22"/>
                <w:lang w:val="en-ZW"/>
              </w:rPr>
            </w:pPr>
            <w:r w:rsidRPr="00932D7C">
              <w:rPr>
                <w:rFonts w:eastAsia="Batang"/>
                <w:b/>
                <w:sz w:val="22"/>
                <w:szCs w:val="22"/>
                <w:lang w:val="en-ZW"/>
              </w:rPr>
              <w:t>Total</w:t>
            </w:r>
          </w:p>
        </w:tc>
        <w:tc>
          <w:tcPr>
            <w:tcW w:w="1170" w:type="dxa"/>
            <w:shd w:val="clear" w:color="auto" w:fill="auto"/>
          </w:tcPr>
          <w:p w14:paraId="726AA103" w14:textId="77777777" w:rsidR="00467A23" w:rsidRPr="00932D7C" w:rsidRDefault="00467A23" w:rsidP="00932D7C">
            <w:pPr>
              <w:jc w:val="right"/>
              <w:rPr>
                <w:rFonts w:eastAsia="Batang"/>
                <w:b/>
                <w:sz w:val="22"/>
                <w:szCs w:val="22"/>
                <w:lang w:val="en-ZW"/>
              </w:rPr>
            </w:pPr>
            <w:r w:rsidRPr="00932D7C">
              <w:rPr>
                <w:rFonts w:eastAsia="Batang"/>
                <w:b/>
                <w:sz w:val="22"/>
                <w:szCs w:val="22"/>
                <w:lang w:val="en-ZW"/>
              </w:rPr>
              <w:t>100</w:t>
            </w:r>
          </w:p>
        </w:tc>
        <w:tc>
          <w:tcPr>
            <w:tcW w:w="720" w:type="dxa"/>
            <w:shd w:val="clear" w:color="auto" w:fill="auto"/>
          </w:tcPr>
          <w:p w14:paraId="7FAFE92C" w14:textId="77777777" w:rsidR="00467A23" w:rsidRPr="00932D7C" w:rsidRDefault="001E7408" w:rsidP="00932D7C">
            <w:pPr>
              <w:jc w:val="right"/>
              <w:rPr>
                <w:rFonts w:eastAsia="Batang"/>
                <w:b/>
                <w:sz w:val="22"/>
                <w:szCs w:val="22"/>
                <w:lang w:val="en-ZW"/>
              </w:rPr>
            </w:pPr>
            <w:r w:rsidRPr="00932D7C">
              <w:rPr>
                <w:rFonts w:eastAsia="Batang"/>
                <w:b/>
                <w:sz w:val="22"/>
                <w:szCs w:val="22"/>
                <w:lang w:val="en-ZW"/>
              </w:rPr>
              <w:fldChar w:fldCharType="begin"/>
            </w:r>
            <w:r w:rsidR="00467A23" w:rsidRPr="00932D7C">
              <w:rPr>
                <w:rFonts w:eastAsia="Batang"/>
                <w:b/>
                <w:sz w:val="22"/>
                <w:szCs w:val="22"/>
                <w:lang w:val="en-ZW"/>
              </w:rPr>
              <w:instrText xml:space="preserve"> =SUM(ABOVE) </w:instrText>
            </w:r>
            <w:r w:rsidRPr="00932D7C">
              <w:rPr>
                <w:rFonts w:eastAsia="Batang"/>
                <w:b/>
                <w:sz w:val="22"/>
                <w:szCs w:val="22"/>
                <w:lang w:val="en-ZW"/>
              </w:rPr>
              <w:fldChar w:fldCharType="separate"/>
            </w:r>
            <w:r w:rsidR="00467A23" w:rsidRPr="00932D7C">
              <w:rPr>
                <w:rFonts w:eastAsia="Batang"/>
                <w:b/>
                <w:noProof/>
                <w:sz w:val="22"/>
                <w:szCs w:val="22"/>
                <w:lang w:val="en-ZW"/>
              </w:rPr>
              <w:t>100</w:t>
            </w:r>
            <w:r w:rsidRPr="00932D7C">
              <w:rPr>
                <w:rFonts w:eastAsia="Batang"/>
                <w:b/>
                <w:sz w:val="22"/>
                <w:szCs w:val="22"/>
                <w:lang w:val="en-ZW"/>
              </w:rPr>
              <w:fldChar w:fldCharType="end"/>
            </w:r>
          </w:p>
        </w:tc>
        <w:tc>
          <w:tcPr>
            <w:tcW w:w="1440" w:type="dxa"/>
            <w:shd w:val="clear" w:color="auto" w:fill="auto"/>
          </w:tcPr>
          <w:p w14:paraId="1A912B35" w14:textId="77777777" w:rsidR="00467A23" w:rsidRPr="00932D7C" w:rsidRDefault="00467A23" w:rsidP="00932D7C">
            <w:pPr>
              <w:rPr>
                <w:rFonts w:eastAsia="Batang"/>
                <w:b/>
                <w:sz w:val="22"/>
                <w:szCs w:val="22"/>
                <w:lang w:val="en-ZW"/>
              </w:rPr>
            </w:pPr>
          </w:p>
        </w:tc>
        <w:tc>
          <w:tcPr>
            <w:tcW w:w="1530" w:type="dxa"/>
            <w:shd w:val="clear" w:color="auto" w:fill="auto"/>
          </w:tcPr>
          <w:p w14:paraId="4E334B39" w14:textId="77777777" w:rsidR="00467A23" w:rsidRPr="00932D7C" w:rsidRDefault="00467A23" w:rsidP="00932D7C">
            <w:pPr>
              <w:rPr>
                <w:rFonts w:eastAsia="Batang"/>
                <w:b/>
                <w:sz w:val="22"/>
                <w:szCs w:val="22"/>
                <w:lang w:val="en-ZW"/>
              </w:rPr>
            </w:pPr>
          </w:p>
        </w:tc>
        <w:tc>
          <w:tcPr>
            <w:tcW w:w="2070" w:type="dxa"/>
            <w:shd w:val="clear" w:color="auto" w:fill="auto"/>
          </w:tcPr>
          <w:p w14:paraId="20D9A1AD" w14:textId="77777777" w:rsidR="00467A23" w:rsidRPr="00932D7C" w:rsidRDefault="00467A23" w:rsidP="00932D7C">
            <w:pPr>
              <w:rPr>
                <w:rFonts w:eastAsia="Batang"/>
                <w:b/>
                <w:sz w:val="22"/>
                <w:szCs w:val="22"/>
                <w:lang w:val="en-ZW"/>
              </w:rPr>
            </w:pPr>
          </w:p>
        </w:tc>
      </w:tr>
    </w:tbl>
    <w:p w14:paraId="4B07FA87" w14:textId="77777777" w:rsidR="00467A23" w:rsidRPr="00932D7C" w:rsidRDefault="00467A23" w:rsidP="00932D7C">
      <w:pPr>
        <w:rPr>
          <w:rFonts w:eastAsia="Batang"/>
          <w:sz w:val="22"/>
          <w:szCs w:val="22"/>
          <w:u w:val="single"/>
          <w:lang w:val="en-ZW"/>
        </w:rPr>
      </w:pPr>
    </w:p>
    <w:p w14:paraId="0C22F845" w14:textId="77777777" w:rsidR="00467A23" w:rsidRPr="00932D7C" w:rsidRDefault="00467A23" w:rsidP="00932D7C">
      <w:pPr>
        <w:rPr>
          <w:rFonts w:eastAsia="Batang"/>
          <w:sz w:val="22"/>
          <w:szCs w:val="22"/>
          <w:u w:val="single"/>
          <w:lang w:val="en-ZW"/>
        </w:rPr>
      </w:pPr>
    </w:p>
    <w:p w14:paraId="349B1FC5" w14:textId="77777777" w:rsidR="00020B40" w:rsidRPr="00932D7C" w:rsidRDefault="00020B40" w:rsidP="00932D7C">
      <w:pPr>
        <w:rPr>
          <w:rFonts w:eastAsia="Batang"/>
          <w:b/>
          <w:sz w:val="22"/>
          <w:szCs w:val="22"/>
          <w:lang w:val="en-ZW"/>
        </w:rPr>
      </w:pPr>
    </w:p>
    <w:p w14:paraId="3E1EA4F4" w14:textId="77777777" w:rsidR="00020B40" w:rsidRPr="00932D7C" w:rsidRDefault="00020B40" w:rsidP="00932D7C">
      <w:pPr>
        <w:rPr>
          <w:rFonts w:eastAsia="Batang"/>
          <w:b/>
          <w:sz w:val="22"/>
          <w:szCs w:val="22"/>
          <w:lang w:val="en-ZW"/>
        </w:rPr>
      </w:pPr>
    </w:p>
    <w:p w14:paraId="38AAFD0F" w14:textId="77777777" w:rsidR="00020B40" w:rsidRPr="00932D7C" w:rsidRDefault="00020B40" w:rsidP="00932D7C">
      <w:pPr>
        <w:rPr>
          <w:rFonts w:eastAsia="Batang"/>
          <w:b/>
          <w:sz w:val="22"/>
          <w:szCs w:val="22"/>
          <w:lang w:val="en-ZW"/>
        </w:rPr>
      </w:pPr>
    </w:p>
    <w:p w14:paraId="12BAE8D1" w14:textId="77777777" w:rsidR="00020B40" w:rsidRPr="00932D7C" w:rsidRDefault="00020B40" w:rsidP="00932D7C">
      <w:pPr>
        <w:rPr>
          <w:rFonts w:eastAsia="Batang"/>
          <w:b/>
          <w:sz w:val="22"/>
          <w:szCs w:val="22"/>
          <w:lang w:val="en-ZW"/>
        </w:rPr>
      </w:pPr>
    </w:p>
    <w:p w14:paraId="27824E87" w14:textId="77777777" w:rsidR="00020B40" w:rsidRPr="00932D7C" w:rsidRDefault="00020B40" w:rsidP="00932D7C">
      <w:pPr>
        <w:rPr>
          <w:rFonts w:eastAsia="Batang"/>
          <w:b/>
          <w:sz w:val="22"/>
          <w:szCs w:val="22"/>
          <w:lang w:val="en-ZW"/>
        </w:rPr>
      </w:pPr>
    </w:p>
    <w:p w14:paraId="4D0B5826" w14:textId="77777777" w:rsidR="00020B40" w:rsidRPr="00932D7C" w:rsidRDefault="00020B40" w:rsidP="00932D7C">
      <w:pPr>
        <w:rPr>
          <w:rFonts w:eastAsia="Batang"/>
          <w:b/>
          <w:sz w:val="22"/>
          <w:szCs w:val="22"/>
          <w:lang w:val="en-ZW"/>
        </w:rPr>
      </w:pPr>
    </w:p>
    <w:p w14:paraId="4741921B" w14:textId="77777777" w:rsidR="00020B40" w:rsidRPr="00932D7C" w:rsidRDefault="00020B40" w:rsidP="00932D7C">
      <w:pPr>
        <w:rPr>
          <w:rFonts w:eastAsia="Batang"/>
          <w:b/>
          <w:sz w:val="22"/>
          <w:szCs w:val="22"/>
          <w:lang w:val="en-ZW"/>
        </w:rPr>
      </w:pPr>
    </w:p>
    <w:p w14:paraId="398EE9A7" w14:textId="77777777" w:rsidR="00020B40" w:rsidRPr="00932D7C" w:rsidRDefault="00020B40" w:rsidP="00932D7C">
      <w:pPr>
        <w:rPr>
          <w:rFonts w:eastAsia="Batang"/>
          <w:b/>
          <w:sz w:val="22"/>
          <w:szCs w:val="22"/>
          <w:lang w:val="en-ZW"/>
        </w:rPr>
      </w:pPr>
    </w:p>
    <w:p w14:paraId="3AA68F53" w14:textId="77777777" w:rsidR="00020B40" w:rsidRPr="00932D7C" w:rsidRDefault="00020B40" w:rsidP="00932D7C">
      <w:pPr>
        <w:rPr>
          <w:rFonts w:eastAsia="Batang"/>
          <w:b/>
          <w:sz w:val="22"/>
          <w:szCs w:val="22"/>
          <w:lang w:val="en-ZW"/>
        </w:rPr>
      </w:pPr>
    </w:p>
    <w:p w14:paraId="22D52CF5" w14:textId="77777777" w:rsidR="00DF1693" w:rsidRDefault="00DF1693">
      <w:pPr>
        <w:rPr>
          <w:rFonts w:eastAsia="Batang"/>
          <w:b/>
          <w:sz w:val="22"/>
          <w:szCs w:val="22"/>
          <w:lang w:val="en-ZW"/>
        </w:rPr>
      </w:pPr>
      <w:r>
        <w:rPr>
          <w:rFonts w:eastAsia="Batang"/>
          <w:b/>
          <w:sz w:val="22"/>
          <w:szCs w:val="22"/>
          <w:lang w:val="en-ZW"/>
        </w:rPr>
        <w:br w:type="page"/>
      </w:r>
    </w:p>
    <w:p w14:paraId="672A899E" w14:textId="77777777" w:rsidR="00020B40" w:rsidRPr="00932D7C" w:rsidRDefault="00020B40" w:rsidP="00932D7C">
      <w:pPr>
        <w:rPr>
          <w:rFonts w:eastAsia="Batang"/>
          <w:b/>
          <w:sz w:val="22"/>
          <w:szCs w:val="22"/>
          <w:lang w:val="en-ZW"/>
        </w:rPr>
      </w:pPr>
    </w:p>
    <w:p w14:paraId="65EE71B3" w14:textId="77777777" w:rsidR="00467A23" w:rsidRPr="00932D7C" w:rsidRDefault="00467A23" w:rsidP="00932D7C">
      <w:pPr>
        <w:rPr>
          <w:rFonts w:eastAsia="Batang"/>
          <w:b/>
          <w:sz w:val="22"/>
          <w:szCs w:val="22"/>
          <w:lang w:val="en-ZW"/>
        </w:rPr>
      </w:pPr>
      <w:r w:rsidRPr="00932D7C">
        <w:rPr>
          <w:rFonts w:eastAsia="Batang"/>
          <w:b/>
          <w:sz w:val="22"/>
          <w:szCs w:val="22"/>
          <w:lang w:val="en-ZW"/>
        </w:rPr>
        <w:t>Table 7:- Proposed cropping pattern &amp; calendar for wet season crops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
        <w:gridCol w:w="1447"/>
        <w:gridCol w:w="1170"/>
        <w:gridCol w:w="720"/>
        <w:gridCol w:w="1440"/>
        <w:gridCol w:w="1530"/>
        <w:gridCol w:w="2070"/>
      </w:tblGrid>
      <w:tr w:rsidR="00467A23" w:rsidRPr="00932D7C" w14:paraId="3E20FF09" w14:textId="77777777" w:rsidTr="00467A23">
        <w:tc>
          <w:tcPr>
            <w:tcW w:w="443" w:type="dxa"/>
            <w:vMerge w:val="restart"/>
          </w:tcPr>
          <w:p w14:paraId="078CD12C" w14:textId="77777777" w:rsidR="00467A23" w:rsidRPr="00932D7C" w:rsidRDefault="00467A23" w:rsidP="00932D7C">
            <w:pPr>
              <w:rPr>
                <w:rFonts w:eastAsia="Batang"/>
                <w:sz w:val="22"/>
                <w:szCs w:val="22"/>
                <w:lang w:val="en-ZW"/>
              </w:rPr>
            </w:pPr>
            <w:r w:rsidRPr="00932D7C">
              <w:rPr>
                <w:rFonts w:eastAsia="Batang"/>
                <w:sz w:val="22"/>
                <w:szCs w:val="22"/>
                <w:lang w:val="en-ZW"/>
              </w:rPr>
              <w:t>No</w:t>
            </w:r>
          </w:p>
        </w:tc>
        <w:tc>
          <w:tcPr>
            <w:tcW w:w="1447" w:type="dxa"/>
            <w:vMerge w:val="restart"/>
          </w:tcPr>
          <w:p w14:paraId="4041431A" w14:textId="77777777" w:rsidR="00467A23" w:rsidRPr="00932D7C" w:rsidRDefault="00467A23" w:rsidP="00932D7C">
            <w:pPr>
              <w:rPr>
                <w:rFonts w:eastAsia="Batang"/>
                <w:sz w:val="22"/>
                <w:szCs w:val="22"/>
                <w:lang w:val="en-ZW"/>
              </w:rPr>
            </w:pPr>
            <w:r w:rsidRPr="00932D7C">
              <w:rPr>
                <w:rFonts w:eastAsia="Batang"/>
                <w:sz w:val="22"/>
                <w:szCs w:val="22"/>
                <w:lang w:val="en-ZW"/>
              </w:rPr>
              <w:t>Selected crop</w:t>
            </w:r>
          </w:p>
        </w:tc>
        <w:tc>
          <w:tcPr>
            <w:tcW w:w="1890" w:type="dxa"/>
            <w:gridSpan w:val="2"/>
          </w:tcPr>
          <w:p w14:paraId="22B8062D" w14:textId="77777777" w:rsidR="00467A23" w:rsidRPr="00932D7C" w:rsidRDefault="00467A23" w:rsidP="00932D7C">
            <w:pPr>
              <w:rPr>
                <w:rFonts w:eastAsia="Batang"/>
                <w:sz w:val="22"/>
                <w:szCs w:val="22"/>
                <w:lang w:val="en-ZW"/>
              </w:rPr>
            </w:pPr>
            <w:r w:rsidRPr="00932D7C">
              <w:rPr>
                <w:rFonts w:eastAsia="Batang"/>
                <w:sz w:val="22"/>
                <w:szCs w:val="22"/>
                <w:lang w:val="en-ZW"/>
              </w:rPr>
              <w:t>Area coverage</w:t>
            </w:r>
          </w:p>
        </w:tc>
        <w:tc>
          <w:tcPr>
            <w:tcW w:w="1440" w:type="dxa"/>
            <w:vMerge w:val="restart"/>
          </w:tcPr>
          <w:p w14:paraId="08D1BC00" w14:textId="77777777" w:rsidR="00467A23" w:rsidRPr="00932D7C" w:rsidRDefault="00467A23" w:rsidP="00932D7C">
            <w:pPr>
              <w:rPr>
                <w:rFonts w:eastAsia="Batang"/>
                <w:sz w:val="22"/>
                <w:szCs w:val="22"/>
                <w:lang w:val="en-ZW"/>
              </w:rPr>
            </w:pPr>
            <w:r w:rsidRPr="00932D7C">
              <w:rPr>
                <w:rFonts w:eastAsia="Batang"/>
                <w:sz w:val="22"/>
                <w:szCs w:val="22"/>
                <w:lang w:val="en-ZW"/>
              </w:rPr>
              <w:t>Base period (days)</w:t>
            </w:r>
          </w:p>
        </w:tc>
        <w:tc>
          <w:tcPr>
            <w:tcW w:w="1530" w:type="dxa"/>
            <w:vMerge w:val="restart"/>
          </w:tcPr>
          <w:p w14:paraId="712602B2" w14:textId="77777777" w:rsidR="00467A23" w:rsidRPr="00932D7C" w:rsidRDefault="00467A23" w:rsidP="00932D7C">
            <w:pPr>
              <w:rPr>
                <w:rFonts w:eastAsia="Batang"/>
                <w:sz w:val="22"/>
                <w:szCs w:val="22"/>
                <w:lang w:val="en-ZW"/>
              </w:rPr>
            </w:pPr>
            <w:r w:rsidRPr="00932D7C">
              <w:rPr>
                <w:rFonts w:eastAsia="Batang"/>
                <w:sz w:val="22"/>
                <w:szCs w:val="22"/>
                <w:lang w:val="en-ZW"/>
              </w:rPr>
              <w:t>Planting (solving) date</w:t>
            </w:r>
          </w:p>
        </w:tc>
        <w:tc>
          <w:tcPr>
            <w:tcW w:w="2070" w:type="dxa"/>
            <w:vMerge w:val="restart"/>
          </w:tcPr>
          <w:p w14:paraId="5A42576E" w14:textId="77777777" w:rsidR="00467A23" w:rsidRPr="00932D7C" w:rsidRDefault="00467A23" w:rsidP="00932D7C">
            <w:pPr>
              <w:rPr>
                <w:rFonts w:eastAsia="Batang"/>
                <w:sz w:val="22"/>
                <w:szCs w:val="22"/>
                <w:lang w:val="en-ZW"/>
              </w:rPr>
            </w:pPr>
            <w:r w:rsidRPr="00932D7C">
              <w:rPr>
                <w:rFonts w:eastAsia="Batang"/>
                <w:sz w:val="22"/>
                <w:szCs w:val="22"/>
                <w:lang w:val="en-ZW"/>
              </w:rPr>
              <w:t>Harvesting date</w:t>
            </w:r>
          </w:p>
        </w:tc>
      </w:tr>
      <w:tr w:rsidR="00467A23" w:rsidRPr="00932D7C" w14:paraId="786869AC" w14:textId="77777777" w:rsidTr="00467A23">
        <w:tc>
          <w:tcPr>
            <w:tcW w:w="443" w:type="dxa"/>
            <w:vMerge/>
          </w:tcPr>
          <w:p w14:paraId="12E4E193" w14:textId="77777777" w:rsidR="00467A23" w:rsidRPr="00932D7C" w:rsidRDefault="00467A23" w:rsidP="00932D7C">
            <w:pPr>
              <w:rPr>
                <w:rFonts w:eastAsia="Batang"/>
                <w:sz w:val="22"/>
                <w:szCs w:val="22"/>
                <w:lang w:val="en-ZW"/>
              </w:rPr>
            </w:pPr>
          </w:p>
        </w:tc>
        <w:tc>
          <w:tcPr>
            <w:tcW w:w="1447" w:type="dxa"/>
            <w:vMerge/>
          </w:tcPr>
          <w:p w14:paraId="71AE8E0E" w14:textId="77777777" w:rsidR="00467A23" w:rsidRPr="00932D7C" w:rsidRDefault="00467A23" w:rsidP="00932D7C">
            <w:pPr>
              <w:rPr>
                <w:rFonts w:eastAsia="Batang"/>
                <w:sz w:val="22"/>
                <w:szCs w:val="22"/>
                <w:lang w:val="en-ZW"/>
              </w:rPr>
            </w:pPr>
          </w:p>
        </w:tc>
        <w:tc>
          <w:tcPr>
            <w:tcW w:w="1170" w:type="dxa"/>
          </w:tcPr>
          <w:p w14:paraId="508C9E21" w14:textId="77777777" w:rsidR="00467A23" w:rsidRPr="00932D7C" w:rsidRDefault="00467A23" w:rsidP="00932D7C">
            <w:pPr>
              <w:rPr>
                <w:rFonts w:eastAsia="Batang"/>
                <w:sz w:val="22"/>
                <w:szCs w:val="22"/>
                <w:lang w:val="en-ZW"/>
              </w:rPr>
            </w:pPr>
            <w:r w:rsidRPr="00932D7C">
              <w:rPr>
                <w:rFonts w:eastAsia="Batang"/>
                <w:sz w:val="22"/>
                <w:szCs w:val="22"/>
                <w:lang w:val="en-ZW"/>
              </w:rPr>
              <w:t>ha</w:t>
            </w:r>
          </w:p>
        </w:tc>
        <w:tc>
          <w:tcPr>
            <w:tcW w:w="720" w:type="dxa"/>
          </w:tcPr>
          <w:p w14:paraId="3D9B3952"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1440" w:type="dxa"/>
            <w:vMerge/>
          </w:tcPr>
          <w:p w14:paraId="06F2D6C2" w14:textId="77777777" w:rsidR="00467A23" w:rsidRPr="00932D7C" w:rsidRDefault="00467A23" w:rsidP="00932D7C">
            <w:pPr>
              <w:rPr>
                <w:rFonts w:eastAsia="Batang"/>
                <w:sz w:val="22"/>
                <w:szCs w:val="22"/>
                <w:lang w:val="en-ZW"/>
              </w:rPr>
            </w:pPr>
          </w:p>
        </w:tc>
        <w:tc>
          <w:tcPr>
            <w:tcW w:w="1530" w:type="dxa"/>
            <w:vMerge/>
          </w:tcPr>
          <w:p w14:paraId="2D258D65" w14:textId="77777777" w:rsidR="00467A23" w:rsidRPr="00932D7C" w:rsidRDefault="00467A23" w:rsidP="00932D7C">
            <w:pPr>
              <w:rPr>
                <w:rFonts w:eastAsia="Batang"/>
                <w:sz w:val="22"/>
                <w:szCs w:val="22"/>
                <w:lang w:val="en-ZW"/>
              </w:rPr>
            </w:pPr>
          </w:p>
        </w:tc>
        <w:tc>
          <w:tcPr>
            <w:tcW w:w="2070" w:type="dxa"/>
            <w:vMerge/>
          </w:tcPr>
          <w:p w14:paraId="14AE2905" w14:textId="77777777" w:rsidR="00467A23" w:rsidRPr="00932D7C" w:rsidRDefault="00467A23" w:rsidP="00932D7C">
            <w:pPr>
              <w:rPr>
                <w:rFonts w:eastAsia="Batang"/>
                <w:sz w:val="22"/>
                <w:szCs w:val="22"/>
                <w:lang w:val="en-ZW"/>
              </w:rPr>
            </w:pPr>
          </w:p>
        </w:tc>
      </w:tr>
      <w:tr w:rsidR="00467A23" w:rsidRPr="00932D7C" w14:paraId="75290F17" w14:textId="77777777" w:rsidTr="00467A23">
        <w:tc>
          <w:tcPr>
            <w:tcW w:w="443" w:type="dxa"/>
          </w:tcPr>
          <w:p w14:paraId="58AAE8EA" w14:textId="77777777" w:rsidR="00467A23" w:rsidRPr="00932D7C" w:rsidRDefault="00467A23" w:rsidP="00932D7C">
            <w:pPr>
              <w:rPr>
                <w:rFonts w:eastAsia="Batang"/>
                <w:sz w:val="22"/>
                <w:szCs w:val="22"/>
                <w:lang w:val="en-ZW"/>
              </w:rPr>
            </w:pPr>
            <w:r w:rsidRPr="00932D7C">
              <w:rPr>
                <w:rFonts w:eastAsia="Batang"/>
                <w:sz w:val="22"/>
                <w:szCs w:val="22"/>
                <w:lang w:val="en-ZW"/>
              </w:rPr>
              <w:t>1</w:t>
            </w:r>
          </w:p>
        </w:tc>
        <w:tc>
          <w:tcPr>
            <w:tcW w:w="1447" w:type="dxa"/>
          </w:tcPr>
          <w:p w14:paraId="2FB6358C" w14:textId="77777777" w:rsidR="00467A23" w:rsidRPr="00932D7C" w:rsidRDefault="00467A23" w:rsidP="00932D7C">
            <w:pPr>
              <w:rPr>
                <w:rFonts w:eastAsia="Batang"/>
                <w:sz w:val="22"/>
                <w:szCs w:val="22"/>
                <w:lang w:val="en-ZW"/>
              </w:rPr>
            </w:pPr>
            <w:r w:rsidRPr="00932D7C">
              <w:rPr>
                <w:rFonts w:eastAsia="Batang"/>
                <w:sz w:val="22"/>
                <w:szCs w:val="22"/>
                <w:lang w:val="en-ZW"/>
              </w:rPr>
              <w:t>Wheat</w:t>
            </w:r>
          </w:p>
        </w:tc>
        <w:tc>
          <w:tcPr>
            <w:tcW w:w="1170" w:type="dxa"/>
            <w:shd w:val="clear" w:color="auto" w:fill="auto"/>
          </w:tcPr>
          <w:p w14:paraId="7C30FBD8" w14:textId="77777777" w:rsidR="00467A23" w:rsidRPr="00932D7C" w:rsidRDefault="00467A23" w:rsidP="00932D7C">
            <w:pPr>
              <w:rPr>
                <w:rFonts w:eastAsia="Batang"/>
                <w:sz w:val="22"/>
                <w:szCs w:val="22"/>
                <w:lang w:val="en-ZW"/>
              </w:rPr>
            </w:pPr>
            <w:r w:rsidRPr="00932D7C">
              <w:rPr>
                <w:rFonts w:eastAsia="Batang"/>
                <w:sz w:val="22"/>
                <w:szCs w:val="22"/>
                <w:lang w:val="en-ZW"/>
              </w:rPr>
              <w:t>40</w:t>
            </w:r>
          </w:p>
        </w:tc>
        <w:tc>
          <w:tcPr>
            <w:tcW w:w="720" w:type="dxa"/>
          </w:tcPr>
          <w:p w14:paraId="7E3A9250" w14:textId="77777777" w:rsidR="00467A23" w:rsidRPr="00932D7C" w:rsidRDefault="00467A23" w:rsidP="00932D7C">
            <w:pPr>
              <w:rPr>
                <w:rFonts w:eastAsia="Batang"/>
                <w:sz w:val="22"/>
                <w:szCs w:val="22"/>
                <w:lang w:val="en-ZW"/>
              </w:rPr>
            </w:pPr>
            <w:r w:rsidRPr="00932D7C">
              <w:rPr>
                <w:rFonts w:eastAsia="Batang"/>
                <w:sz w:val="22"/>
                <w:szCs w:val="22"/>
                <w:lang w:val="en-ZW"/>
              </w:rPr>
              <w:t>40</w:t>
            </w:r>
          </w:p>
        </w:tc>
        <w:tc>
          <w:tcPr>
            <w:tcW w:w="1440" w:type="dxa"/>
          </w:tcPr>
          <w:p w14:paraId="280C0937" w14:textId="77777777" w:rsidR="00467A23" w:rsidRPr="00932D7C" w:rsidRDefault="00467A23" w:rsidP="00932D7C">
            <w:pPr>
              <w:jc w:val="center"/>
              <w:rPr>
                <w:rFonts w:eastAsia="Batang"/>
                <w:sz w:val="22"/>
                <w:szCs w:val="22"/>
                <w:lang w:val="en-ZW"/>
              </w:rPr>
            </w:pPr>
            <w:r w:rsidRPr="00932D7C">
              <w:rPr>
                <w:rFonts w:eastAsia="Batang"/>
                <w:sz w:val="22"/>
                <w:szCs w:val="22"/>
                <w:lang w:val="en-ZW"/>
              </w:rPr>
              <w:t>122</w:t>
            </w:r>
          </w:p>
        </w:tc>
        <w:tc>
          <w:tcPr>
            <w:tcW w:w="1530" w:type="dxa"/>
          </w:tcPr>
          <w:p w14:paraId="70CA4A16" w14:textId="77777777" w:rsidR="00467A23" w:rsidRPr="00932D7C" w:rsidRDefault="00467A23" w:rsidP="00932D7C">
            <w:pPr>
              <w:rPr>
                <w:rFonts w:eastAsia="Batang"/>
                <w:sz w:val="22"/>
                <w:szCs w:val="22"/>
                <w:lang w:val="en-ZW"/>
              </w:rPr>
            </w:pPr>
            <w:r w:rsidRPr="00932D7C">
              <w:rPr>
                <w:rFonts w:eastAsia="Batang"/>
                <w:sz w:val="22"/>
                <w:szCs w:val="22"/>
                <w:lang w:val="en-ZW"/>
              </w:rPr>
              <w:t xml:space="preserve">10 June </w:t>
            </w:r>
          </w:p>
        </w:tc>
        <w:tc>
          <w:tcPr>
            <w:tcW w:w="2070" w:type="dxa"/>
          </w:tcPr>
          <w:p w14:paraId="1B89164B" w14:textId="77777777" w:rsidR="00467A23" w:rsidRPr="00932D7C" w:rsidRDefault="00467A23" w:rsidP="00932D7C">
            <w:pPr>
              <w:rPr>
                <w:rFonts w:eastAsia="Batang"/>
                <w:sz w:val="22"/>
                <w:szCs w:val="22"/>
                <w:lang w:val="en-ZW"/>
              </w:rPr>
            </w:pPr>
            <w:r w:rsidRPr="00932D7C">
              <w:rPr>
                <w:rFonts w:eastAsia="Batang"/>
                <w:sz w:val="22"/>
                <w:szCs w:val="22"/>
                <w:lang w:val="en-ZW"/>
              </w:rPr>
              <w:t>12 October</w:t>
            </w:r>
          </w:p>
        </w:tc>
      </w:tr>
      <w:tr w:rsidR="00467A23" w:rsidRPr="00932D7C" w14:paraId="1E7347BF" w14:textId="77777777" w:rsidTr="00467A23">
        <w:tc>
          <w:tcPr>
            <w:tcW w:w="443" w:type="dxa"/>
          </w:tcPr>
          <w:p w14:paraId="4334C903" w14:textId="77777777" w:rsidR="00467A23" w:rsidRPr="00932D7C" w:rsidRDefault="00467A23" w:rsidP="00932D7C">
            <w:pPr>
              <w:rPr>
                <w:rFonts w:eastAsia="Batang"/>
                <w:sz w:val="22"/>
                <w:szCs w:val="22"/>
                <w:lang w:val="en-ZW"/>
              </w:rPr>
            </w:pPr>
            <w:r w:rsidRPr="00932D7C">
              <w:rPr>
                <w:rFonts w:eastAsia="Batang"/>
                <w:sz w:val="22"/>
                <w:szCs w:val="22"/>
                <w:lang w:val="en-ZW"/>
              </w:rPr>
              <w:t>2</w:t>
            </w:r>
          </w:p>
        </w:tc>
        <w:tc>
          <w:tcPr>
            <w:tcW w:w="1447" w:type="dxa"/>
          </w:tcPr>
          <w:p w14:paraId="5B10420B" w14:textId="77777777" w:rsidR="00467A23" w:rsidRPr="00932D7C" w:rsidRDefault="00467A23" w:rsidP="00932D7C">
            <w:pPr>
              <w:rPr>
                <w:rFonts w:eastAsia="Batang"/>
                <w:sz w:val="22"/>
                <w:szCs w:val="22"/>
                <w:lang w:val="en-ZW"/>
              </w:rPr>
            </w:pPr>
            <w:r w:rsidRPr="00932D7C">
              <w:rPr>
                <w:rFonts w:eastAsia="Batang"/>
                <w:sz w:val="22"/>
                <w:szCs w:val="22"/>
                <w:lang w:val="en-ZW"/>
              </w:rPr>
              <w:t>Barely</w:t>
            </w:r>
          </w:p>
        </w:tc>
        <w:tc>
          <w:tcPr>
            <w:tcW w:w="1170" w:type="dxa"/>
            <w:shd w:val="clear" w:color="auto" w:fill="auto"/>
          </w:tcPr>
          <w:p w14:paraId="19C2848D" w14:textId="77777777" w:rsidR="00467A23" w:rsidRPr="00932D7C" w:rsidRDefault="00467A23" w:rsidP="00932D7C">
            <w:pPr>
              <w:rPr>
                <w:rFonts w:eastAsia="Batang"/>
                <w:sz w:val="22"/>
                <w:szCs w:val="22"/>
                <w:lang w:val="en-ZW"/>
              </w:rPr>
            </w:pPr>
            <w:r w:rsidRPr="00932D7C">
              <w:rPr>
                <w:rFonts w:eastAsia="Batang"/>
                <w:sz w:val="22"/>
                <w:szCs w:val="22"/>
                <w:lang w:val="en-ZW"/>
              </w:rPr>
              <w:t>15</w:t>
            </w:r>
          </w:p>
        </w:tc>
        <w:tc>
          <w:tcPr>
            <w:tcW w:w="720" w:type="dxa"/>
          </w:tcPr>
          <w:p w14:paraId="5663E5EB" w14:textId="77777777" w:rsidR="00467A23" w:rsidRPr="00932D7C" w:rsidRDefault="00467A23" w:rsidP="00932D7C">
            <w:pPr>
              <w:rPr>
                <w:rFonts w:eastAsia="Batang"/>
                <w:sz w:val="22"/>
                <w:szCs w:val="22"/>
                <w:lang w:val="en-ZW"/>
              </w:rPr>
            </w:pPr>
            <w:r w:rsidRPr="00932D7C">
              <w:rPr>
                <w:rFonts w:eastAsia="Batang"/>
                <w:sz w:val="22"/>
                <w:szCs w:val="22"/>
                <w:lang w:val="en-ZW"/>
              </w:rPr>
              <w:t>15</w:t>
            </w:r>
          </w:p>
        </w:tc>
        <w:tc>
          <w:tcPr>
            <w:tcW w:w="1440" w:type="dxa"/>
          </w:tcPr>
          <w:p w14:paraId="51785A43" w14:textId="77777777" w:rsidR="00467A23" w:rsidRPr="00932D7C" w:rsidRDefault="00467A23" w:rsidP="00932D7C">
            <w:pPr>
              <w:jc w:val="center"/>
              <w:rPr>
                <w:rFonts w:eastAsia="Batang"/>
                <w:sz w:val="22"/>
                <w:szCs w:val="22"/>
                <w:lang w:val="en-ZW"/>
              </w:rPr>
            </w:pPr>
            <w:r w:rsidRPr="00932D7C">
              <w:rPr>
                <w:rFonts w:eastAsia="Batang"/>
                <w:sz w:val="22"/>
                <w:szCs w:val="22"/>
                <w:lang w:val="en-ZW"/>
              </w:rPr>
              <w:t>95</w:t>
            </w:r>
          </w:p>
        </w:tc>
        <w:tc>
          <w:tcPr>
            <w:tcW w:w="1530" w:type="dxa"/>
          </w:tcPr>
          <w:p w14:paraId="112B99C7" w14:textId="77777777" w:rsidR="00467A23" w:rsidRPr="00932D7C" w:rsidRDefault="00467A23" w:rsidP="00932D7C">
            <w:pPr>
              <w:rPr>
                <w:rFonts w:eastAsia="Batang"/>
                <w:sz w:val="22"/>
                <w:szCs w:val="22"/>
                <w:lang w:val="en-ZW"/>
              </w:rPr>
            </w:pPr>
            <w:r w:rsidRPr="00932D7C">
              <w:rPr>
                <w:rFonts w:eastAsia="Batang"/>
                <w:sz w:val="22"/>
                <w:szCs w:val="22"/>
                <w:lang w:val="en-ZW"/>
              </w:rPr>
              <w:t>15 June</w:t>
            </w:r>
          </w:p>
        </w:tc>
        <w:tc>
          <w:tcPr>
            <w:tcW w:w="2070" w:type="dxa"/>
          </w:tcPr>
          <w:p w14:paraId="50B72E2D" w14:textId="77777777" w:rsidR="00467A23" w:rsidRPr="00932D7C" w:rsidRDefault="00467A23" w:rsidP="00932D7C">
            <w:pPr>
              <w:rPr>
                <w:rFonts w:eastAsia="Batang"/>
                <w:sz w:val="22"/>
                <w:szCs w:val="22"/>
                <w:lang w:val="en-ZW"/>
              </w:rPr>
            </w:pPr>
            <w:r w:rsidRPr="00932D7C">
              <w:rPr>
                <w:rFonts w:eastAsia="Batang"/>
                <w:sz w:val="22"/>
                <w:szCs w:val="22"/>
                <w:lang w:val="en-ZW"/>
              </w:rPr>
              <w:t>20 September</w:t>
            </w:r>
          </w:p>
        </w:tc>
      </w:tr>
      <w:tr w:rsidR="00467A23" w:rsidRPr="00932D7C" w14:paraId="2E023E00" w14:textId="77777777" w:rsidTr="00467A23">
        <w:tc>
          <w:tcPr>
            <w:tcW w:w="443" w:type="dxa"/>
          </w:tcPr>
          <w:p w14:paraId="4794243B" w14:textId="77777777" w:rsidR="00467A23" w:rsidRPr="00932D7C" w:rsidRDefault="00467A23" w:rsidP="00932D7C">
            <w:pPr>
              <w:rPr>
                <w:rFonts w:eastAsia="Batang"/>
                <w:sz w:val="22"/>
                <w:szCs w:val="22"/>
                <w:lang w:val="en-ZW"/>
              </w:rPr>
            </w:pPr>
            <w:r w:rsidRPr="00932D7C">
              <w:rPr>
                <w:rFonts w:eastAsia="Batang"/>
                <w:sz w:val="22"/>
                <w:szCs w:val="22"/>
                <w:lang w:val="en-ZW"/>
              </w:rPr>
              <w:t>3</w:t>
            </w:r>
          </w:p>
        </w:tc>
        <w:tc>
          <w:tcPr>
            <w:tcW w:w="1447" w:type="dxa"/>
          </w:tcPr>
          <w:p w14:paraId="193ECDF8" w14:textId="77777777" w:rsidR="00467A23" w:rsidRPr="00932D7C" w:rsidRDefault="00467A23" w:rsidP="00932D7C">
            <w:pPr>
              <w:rPr>
                <w:rFonts w:eastAsia="Batang"/>
                <w:sz w:val="22"/>
                <w:szCs w:val="22"/>
                <w:lang w:val="en-ZW"/>
              </w:rPr>
            </w:pPr>
            <w:r w:rsidRPr="00932D7C">
              <w:rPr>
                <w:rFonts w:eastAsia="Batang"/>
                <w:sz w:val="22"/>
                <w:szCs w:val="22"/>
                <w:lang w:val="en-ZW"/>
              </w:rPr>
              <w:t>Linseed</w:t>
            </w:r>
          </w:p>
        </w:tc>
        <w:tc>
          <w:tcPr>
            <w:tcW w:w="1170" w:type="dxa"/>
            <w:shd w:val="clear" w:color="auto" w:fill="auto"/>
          </w:tcPr>
          <w:p w14:paraId="1970511A" w14:textId="77777777" w:rsidR="00467A23" w:rsidRPr="00932D7C" w:rsidRDefault="00467A23" w:rsidP="00932D7C">
            <w:pPr>
              <w:rPr>
                <w:rFonts w:eastAsia="Batang"/>
                <w:sz w:val="22"/>
                <w:szCs w:val="22"/>
                <w:lang w:val="en-ZW"/>
              </w:rPr>
            </w:pPr>
            <w:r w:rsidRPr="00932D7C">
              <w:rPr>
                <w:rFonts w:eastAsia="Batang"/>
                <w:sz w:val="22"/>
                <w:szCs w:val="22"/>
                <w:lang w:val="en-ZW"/>
              </w:rPr>
              <w:t>15</w:t>
            </w:r>
          </w:p>
        </w:tc>
        <w:tc>
          <w:tcPr>
            <w:tcW w:w="720" w:type="dxa"/>
          </w:tcPr>
          <w:p w14:paraId="04E41A28" w14:textId="77777777" w:rsidR="00467A23" w:rsidRPr="00932D7C" w:rsidRDefault="00467A23" w:rsidP="00932D7C">
            <w:pPr>
              <w:rPr>
                <w:rFonts w:eastAsia="Batang"/>
                <w:sz w:val="22"/>
                <w:szCs w:val="22"/>
                <w:lang w:val="en-ZW"/>
              </w:rPr>
            </w:pPr>
            <w:r w:rsidRPr="00932D7C">
              <w:rPr>
                <w:rFonts w:eastAsia="Batang"/>
                <w:sz w:val="22"/>
                <w:szCs w:val="22"/>
                <w:lang w:val="en-ZW"/>
              </w:rPr>
              <w:t>15</w:t>
            </w:r>
          </w:p>
        </w:tc>
        <w:tc>
          <w:tcPr>
            <w:tcW w:w="1440" w:type="dxa"/>
          </w:tcPr>
          <w:p w14:paraId="3DCC1D7D" w14:textId="77777777" w:rsidR="00467A23" w:rsidRPr="00932D7C" w:rsidRDefault="00467A23" w:rsidP="00932D7C">
            <w:pPr>
              <w:jc w:val="center"/>
              <w:rPr>
                <w:rFonts w:eastAsia="Batang"/>
                <w:sz w:val="22"/>
                <w:szCs w:val="22"/>
                <w:lang w:val="en-ZW"/>
              </w:rPr>
            </w:pPr>
            <w:r w:rsidRPr="00932D7C">
              <w:rPr>
                <w:rFonts w:eastAsia="Batang"/>
                <w:sz w:val="22"/>
                <w:szCs w:val="22"/>
                <w:lang w:val="en-ZW"/>
              </w:rPr>
              <w:t>160</w:t>
            </w:r>
          </w:p>
        </w:tc>
        <w:tc>
          <w:tcPr>
            <w:tcW w:w="1530" w:type="dxa"/>
          </w:tcPr>
          <w:p w14:paraId="5A941DA6" w14:textId="77777777" w:rsidR="00467A23" w:rsidRPr="00932D7C" w:rsidRDefault="00467A23" w:rsidP="00932D7C">
            <w:pPr>
              <w:rPr>
                <w:rFonts w:eastAsia="Batang"/>
                <w:sz w:val="22"/>
                <w:szCs w:val="22"/>
                <w:lang w:val="en-ZW"/>
              </w:rPr>
            </w:pPr>
            <w:r w:rsidRPr="00932D7C">
              <w:rPr>
                <w:rFonts w:eastAsia="Batang"/>
                <w:sz w:val="22"/>
                <w:szCs w:val="22"/>
                <w:lang w:val="en-ZW"/>
              </w:rPr>
              <w:t>10 June</w:t>
            </w:r>
          </w:p>
        </w:tc>
        <w:tc>
          <w:tcPr>
            <w:tcW w:w="2070" w:type="dxa"/>
          </w:tcPr>
          <w:p w14:paraId="7F424FF4" w14:textId="77777777" w:rsidR="00467A23" w:rsidRPr="00932D7C" w:rsidRDefault="00467A23" w:rsidP="00932D7C">
            <w:pPr>
              <w:rPr>
                <w:rFonts w:eastAsia="Batang"/>
                <w:sz w:val="22"/>
                <w:szCs w:val="22"/>
                <w:lang w:val="en-ZW"/>
              </w:rPr>
            </w:pPr>
            <w:r w:rsidRPr="00932D7C">
              <w:rPr>
                <w:rFonts w:eastAsia="Batang"/>
                <w:sz w:val="22"/>
                <w:szCs w:val="22"/>
                <w:lang w:val="en-ZW"/>
              </w:rPr>
              <w:t>10 November</w:t>
            </w:r>
          </w:p>
        </w:tc>
      </w:tr>
      <w:tr w:rsidR="00467A23" w:rsidRPr="00932D7C" w14:paraId="6A27F85D" w14:textId="77777777" w:rsidTr="00467A23">
        <w:tc>
          <w:tcPr>
            <w:tcW w:w="443" w:type="dxa"/>
          </w:tcPr>
          <w:p w14:paraId="2711514E" w14:textId="77777777" w:rsidR="00467A23" w:rsidRPr="00932D7C" w:rsidRDefault="00467A23" w:rsidP="00932D7C">
            <w:pPr>
              <w:rPr>
                <w:rFonts w:eastAsia="Batang"/>
                <w:sz w:val="22"/>
                <w:szCs w:val="22"/>
                <w:lang w:val="en-ZW"/>
              </w:rPr>
            </w:pPr>
            <w:r w:rsidRPr="00932D7C">
              <w:rPr>
                <w:rFonts w:eastAsia="Batang"/>
                <w:sz w:val="22"/>
                <w:szCs w:val="22"/>
                <w:lang w:val="en-ZW"/>
              </w:rPr>
              <w:t>4</w:t>
            </w:r>
          </w:p>
        </w:tc>
        <w:tc>
          <w:tcPr>
            <w:tcW w:w="1447" w:type="dxa"/>
          </w:tcPr>
          <w:p w14:paraId="5E68E5DD" w14:textId="77777777" w:rsidR="00467A23" w:rsidRPr="00932D7C" w:rsidRDefault="00467A23" w:rsidP="00932D7C">
            <w:pPr>
              <w:rPr>
                <w:rFonts w:eastAsia="Batang"/>
                <w:sz w:val="22"/>
                <w:szCs w:val="22"/>
                <w:lang w:val="en-ZW"/>
              </w:rPr>
            </w:pPr>
            <w:r w:rsidRPr="00932D7C">
              <w:rPr>
                <w:rFonts w:eastAsia="Batang"/>
                <w:sz w:val="22"/>
                <w:szCs w:val="22"/>
                <w:lang w:val="en-ZW"/>
              </w:rPr>
              <w:t>Horse Bean</w:t>
            </w:r>
          </w:p>
        </w:tc>
        <w:tc>
          <w:tcPr>
            <w:tcW w:w="1170" w:type="dxa"/>
            <w:shd w:val="clear" w:color="auto" w:fill="auto"/>
          </w:tcPr>
          <w:p w14:paraId="794748E4" w14:textId="77777777" w:rsidR="00467A23" w:rsidRPr="00932D7C" w:rsidRDefault="00467A23" w:rsidP="00932D7C">
            <w:pPr>
              <w:rPr>
                <w:rFonts w:eastAsia="Batang"/>
                <w:sz w:val="22"/>
                <w:szCs w:val="22"/>
                <w:lang w:val="en-ZW"/>
              </w:rPr>
            </w:pPr>
            <w:r w:rsidRPr="00932D7C">
              <w:rPr>
                <w:rFonts w:eastAsia="Batang"/>
                <w:sz w:val="22"/>
                <w:szCs w:val="22"/>
                <w:lang w:val="en-ZW"/>
              </w:rPr>
              <w:t>10</w:t>
            </w:r>
          </w:p>
        </w:tc>
        <w:tc>
          <w:tcPr>
            <w:tcW w:w="720" w:type="dxa"/>
          </w:tcPr>
          <w:p w14:paraId="3EC44B77" w14:textId="77777777" w:rsidR="00467A23" w:rsidRPr="00932D7C" w:rsidRDefault="00467A23" w:rsidP="00932D7C">
            <w:pPr>
              <w:rPr>
                <w:rFonts w:eastAsia="Batang"/>
                <w:sz w:val="22"/>
                <w:szCs w:val="22"/>
                <w:lang w:val="en-ZW"/>
              </w:rPr>
            </w:pPr>
            <w:r w:rsidRPr="00932D7C">
              <w:rPr>
                <w:rFonts w:eastAsia="Batang"/>
                <w:sz w:val="22"/>
                <w:szCs w:val="22"/>
                <w:lang w:val="en-ZW"/>
              </w:rPr>
              <w:t>10</w:t>
            </w:r>
          </w:p>
        </w:tc>
        <w:tc>
          <w:tcPr>
            <w:tcW w:w="1440" w:type="dxa"/>
          </w:tcPr>
          <w:p w14:paraId="0B8FD8CB" w14:textId="77777777" w:rsidR="00467A23" w:rsidRPr="00932D7C" w:rsidRDefault="00467A23" w:rsidP="00932D7C">
            <w:pPr>
              <w:jc w:val="center"/>
              <w:rPr>
                <w:rFonts w:eastAsia="Batang"/>
                <w:sz w:val="22"/>
                <w:szCs w:val="22"/>
                <w:lang w:val="en-ZW"/>
              </w:rPr>
            </w:pPr>
            <w:r w:rsidRPr="00932D7C">
              <w:rPr>
                <w:rFonts w:eastAsia="Batang"/>
                <w:sz w:val="22"/>
                <w:szCs w:val="22"/>
                <w:lang w:val="en-ZW"/>
              </w:rPr>
              <w:t>140</w:t>
            </w:r>
          </w:p>
        </w:tc>
        <w:tc>
          <w:tcPr>
            <w:tcW w:w="1530" w:type="dxa"/>
          </w:tcPr>
          <w:p w14:paraId="287C9EF1" w14:textId="77777777" w:rsidR="00467A23" w:rsidRPr="00932D7C" w:rsidRDefault="00467A23" w:rsidP="00932D7C">
            <w:pPr>
              <w:rPr>
                <w:rFonts w:eastAsia="Batang"/>
                <w:sz w:val="22"/>
                <w:szCs w:val="22"/>
                <w:lang w:val="en-ZW"/>
              </w:rPr>
            </w:pPr>
            <w:r w:rsidRPr="00932D7C">
              <w:rPr>
                <w:rFonts w:eastAsia="Batang"/>
                <w:sz w:val="22"/>
                <w:szCs w:val="22"/>
                <w:lang w:val="en-ZW"/>
              </w:rPr>
              <w:t>10 June</w:t>
            </w:r>
          </w:p>
        </w:tc>
        <w:tc>
          <w:tcPr>
            <w:tcW w:w="2070" w:type="dxa"/>
          </w:tcPr>
          <w:p w14:paraId="4FEA4A0F" w14:textId="77777777" w:rsidR="00467A23" w:rsidRPr="00932D7C" w:rsidRDefault="00467A23" w:rsidP="00932D7C">
            <w:pPr>
              <w:rPr>
                <w:rFonts w:eastAsia="Batang"/>
                <w:sz w:val="22"/>
                <w:szCs w:val="22"/>
                <w:lang w:val="en-ZW"/>
              </w:rPr>
            </w:pPr>
            <w:r w:rsidRPr="00932D7C">
              <w:rPr>
                <w:rFonts w:eastAsia="Batang"/>
                <w:sz w:val="22"/>
                <w:szCs w:val="22"/>
                <w:lang w:val="en-ZW"/>
              </w:rPr>
              <w:t>30 October</w:t>
            </w:r>
          </w:p>
        </w:tc>
      </w:tr>
      <w:tr w:rsidR="00467A23" w:rsidRPr="00932D7C" w14:paraId="09C93BDA" w14:textId="77777777" w:rsidTr="00467A23">
        <w:tc>
          <w:tcPr>
            <w:tcW w:w="443" w:type="dxa"/>
          </w:tcPr>
          <w:p w14:paraId="1A6FFC9A" w14:textId="77777777" w:rsidR="00467A23" w:rsidRPr="00932D7C" w:rsidRDefault="00467A23" w:rsidP="00932D7C">
            <w:pPr>
              <w:rPr>
                <w:rFonts w:eastAsia="Batang"/>
                <w:sz w:val="22"/>
                <w:szCs w:val="22"/>
                <w:lang w:val="en-ZW"/>
              </w:rPr>
            </w:pPr>
            <w:r w:rsidRPr="00932D7C">
              <w:rPr>
                <w:rFonts w:eastAsia="Batang"/>
                <w:sz w:val="22"/>
                <w:szCs w:val="22"/>
                <w:lang w:val="en-ZW"/>
              </w:rPr>
              <w:t>5</w:t>
            </w:r>
          </w:p>
        </w:tc>
        <w:tc>
          <w:tcPr>
            <w:tcW w:w="1447" w:type="dxa"/>
          </w:tcPr>
          <w:p w14:paraId="553A5A3D" w14:textId="77777777" w:rsidR="00467A23" w:rsidRPr="00932D7C" w:rsidRDefault="00467A23" w:rsidP="00932D7C">
            <w:pPr>
              <w:rPr>
                <w:rFonts w:eastAsia="Batang"/>
                <w:sz w:val="22"/>
                <w:szCs w:val="22"/>
                <w:lang w:val="en-ZW"/>
              </w:rPr>
            </w:pPr>
            <w:r w:rsidRPr="00932D7C">
              <w:rPr>
                <w:rFonts w:eastAsia="Batang"/>
                <w:sz w:val="22"/>
                <w:szCs w:val="22"/>
                <w:lang w:val="en-ZW"/>
              </w:rPr>
              <w:t>Field Pea</w:t>
            </w:r>
          </w:p>
        </w:tc>
        <w:tc>
          <w:tcPr>
            <w:tcW w:w="1170" w:type="dxa"/>
            <w:shd w:val="clear" w:color="auto" w:fill="auto"/>
          </w:tcPr>
          <w:p w14:paraId="3AA4BC23" w14:textId="77777777" w:rsidR="00467A23" w:rsidRPr="00932D7C" w:rsidRDefault="00467A23" w:rsidP="00932D7C">
            <w:pPr>
              <w:rPr>
                <w:rFonts w:eastAsia="Batang"/>
                <w:sz w:val="22"/>
                <w:szCs w:val="22"/>
                <w:lang w:val="en-ZW"/>
              </w:rPr>
            </w:pPr>
            <w:r w:rsidRPr="00932D7C">
              <w:rPr>
                <w:rFonts w:eastAsia="Batang"/>
                <w:sz w:val="22"/>
                <w:szCs w:val="22"/>
                <w:lang w:val="en-ZW"/>
              </w:rPr>
              <w:t>6</w:t>
            </w:r>
          </w:p>
        </w:tc>
        <w:tc>
          <w:tcPr>
            <w:tcW w:w="720" w:type="dxa"/>
          </w:tcPr>
          <w:p w14:paraId="5CD26CB8" w14:textId="77777777" w:rsidR="00467A23" w:rsidRPr="00932D7C" w:rsidRDefault="00467A23" w:rsidP="00932D7C">
            <w:pPr>
              <w:rPr>
                <w:rFonts w:eastAsia="Batang"/>
                <w:sz w:val="22"/>
                <w:szCs w:val="22"/>
                <w:lang w:val="en-ZW"/>
              </w:rPr>
            </w:pPr>
            <w:r w:rsidRPr="00932D7C">
              <w:rPr>
                <w:rFonts w:eastAsia="Batang"/>
                <w:sz w:val="22"/>
                <w:szCs w:val="22"/>
                <w:lang w:val="en-ZW"/>
              </w:rPr>
              <w:t>6</w:t>
            </w:r>
          </w:p>
        </w:tc>
        <w:tc>
          <w:tcPr>
            <w:tcW w:w="1440" w:type="dxa"/>
          </w:tcPr>
          <w:p w14:paraId="0FA1BF2A" w14:textId="77777777" w:rsidR="00467A23" w:rsidRPr="00932D7C" w:rsidRDefault="00467A23" w:rsidP="00932D7C">
            <w:pPr>
              <w:jc w:val="center"/>
              <w:rPr>
                <w:rFonts w:eastAsia="Batang"/>
                <w:sz w:val="22"/>
                <w:szCs w:val="22"/>
                <w:lang w:val="en-ZW"/>
              </w:rPr>
            </w:pPr>
            <w:r w:rsidRPr="00932D7C">
              <w:rPr>
                <w:rFonts w:eastAsia="Batang"/>
                <w:sz w:val="22"/>
                <w:szCs w:val="22"/>
                <w:lang w:val="en-ZW"/>
              </w:rPr>
              <w:t>140</w:t>
            </w:r>
          </w:p>
        </w:tc>
        <w:tc>
          <w:tcPr>
            <w:tcW w:w="1530" w:type="dxa"/>
          </w:tcPr>
          <w:p w14:paraId="4B2F6C73" w14:textId="77777777" w:rsidR="00467A23" w:rsidRPr="00932D7C" w:rsidRDefault="00467A23" w:rsidP="00932D7C">
            <w:pPr>
              <w:rPr>
                <w:rFonts w:eastAsia="Batang"/>
                <w:sz w:val="22"/>
                <w:szCs w:val="22"/>
                <w:lang w:val="en-ZW"/>
              </w:rPr>
            </w:pPr>
            <w:r w:rsidRPr="00932D7C">
              <w:rPr>
                <w:rFonts w:eastAsia="Batang"/>
                <w:sz w:val="22"/>
                <w:szCs w:val="22"/>
                <w:lang w:val="en-ZW"/>
              </w:rPr>
              <w:t>10 June</w:t>
            </w:r>
          </w:p>
        </w:tc>
        <w:tc>
          <w:tcPr>
            <w:tcW w:w="2070" w:type="dxa"/>
          </w:tcPr>
          <w:p w14:paraId="75604879" w14:textId="77777777" w:rsidR="00467A23" w:rsidRPr="00932D7C" w:rsidRDefault="00467A23" w:rsidP="00932D7C">
            <w:pPr>
              <w:rPr>
                <w:rFonts w:eastAsia="Batang"/>
                <w:sz w:val="22"/>
                <w:szCs w:val="22"/>
                <w:lang w:val="en-ZW"/>
              </w:rPr>
            </w:pPr>
            <w:r w:rsidRPr="00932D7C">
              <w:rPr>
                <w:rFonts w:eastAsia="Batang"/>
                <w:sz w:val="22"/>
                <w:szCs w:val="22"/>
                <w:lang w:val="en-ZW"/>
              </w:rPr>
              <w:t>30 October</w:t>
            </w:r>
          </w:p>
        </w:tc>
      </w:tr>
      <w:tr w:rsidR="00467A23" w:rsidRPr="00932D7C" w14:paraId="04C76459" w14:textId="77777777" w:rsidTr="00467A23">
        <w:tc>
          <w:tcPr>
            <w:tcW w:w="443" w:type="dxa"/>
          </w:tcPr>
          <w:p w14:paraId="0809D145" w14:textId="77777777" w:rsidR="00467A23" w:rsidRPr="00932D7C" w:rsidRDefault="00467A23" w:rsidP="00932D7C">
            <w:pPr>
              <w:rPr>
                <w:rFonts w:eastAsia="Batang"/>
                <w:sz w:val="22"/>
                <w:szCs w:val="22"/>
                <w:lang w:val="en-ZW"/>
              </w:rPr>
            </w:pPr>
            <w:r w:rsidRPr="00932D7C">
              <w:rPr>
                <w:rFonts w:eastAsia="Batang"/>
                <w:sz w:val="22"/>
                <w:szCs w:val="22"/>
                <w:lang w:val="en-ZW"/>
              </w:rPr>
              <w:t>6</w:t>
            </w:r>
          </w:p>
        </w:tc>
        <w:tc>
          <w:tcPr>
            <w:tcW w:w="1447" w:type="dxa"/>
          </w:tcPr>
          <w:p w14:paraId="7BAE0AF2" w14:textId="77777777" w:rsidR="00467A23" w:rsidRPr="00932D7C" w:rsidRDefault="00467A23" w:rsidP="00932D7C">
            <w:pPr>
              <w:rPr>
                <w:rFonts w:eastAsia="Batang"/>
                <w:sz w:val="22"/>
                <w:szCs w:val="22"/>
                <w:lang w:val="en-ZW"/>
              </w:rPr>
            </w:pPr>
            <w:r w:rsidRPr="00932D7C">
              <w:rPr>
                <w:rFonts w:eastAsia="Batang"/>
                <w:sz w:val="22"/>
                <w:szCs w:val="22"/>
                <w:lang w:val="en-ZW"/>
              </w:rPr>
              <w:t>Lentle</w:t>
            </w:r>
          </w:p>
        </w:tc>
        <w:tc>
          <w:tcPr>
            <w:tcW w:w="1170" w:type="dxa"/>
            <w:shd w:val="clear" w:color="auto" w:fill="auto"/>
          </w:tcPr>
          <w:p w14:paraId="5EE6DFAC" w14:textId="77777777" w:rsidR="00467A23" w:rsidRPr="00932D7C" w:rsidRDefault="00467A23" w:rsidP="00932D7C">
            <w:pPr>
              <w:rPr>
                <w:rFonts w:eastAsia="Batang"/>
                <w:sz w:val="22"/>
                <w:szCs w:val="22"/>
                <w:lang w:val="en-ZW"/>
              </w:rPr>
            </w:pPr>
            <w:r w:rsidRPr="00932D7C">
              <w:rPr>
                <w:rFonts w:eastAsia="Batang"/>
                <w:sz w:val="22"/>
                <w:szCs w:val="22"/>
                <w:lang w:val="en-ZW"/>
              </w:rPr>
              <w:t>3</w:t>
            </w:r>
          </w:p>
        </w:tc>
        <w:tc>
          <w:tcPr>
            <w:tcW w:w="720" w:type="dxa"/>
          </w:tcPr>
          <w:p w14:paraId="5A1FA9C4" w14:textId="77777777" w:rsidR="00467A23" w:rsidRPr="00932D7C" w:rsidRDefault="00467A23" w:rsidP="00932D7C">
            <w:pPr>
              <w:rPr>
                <w:rFonts w:eastAsia="Batang"/>
                <w:sz w:val="22"/>
                <w:szCs w:val="22"/>
                <w:lang w:val="en-ZW"/>
              </w:rPr>
            </w:pPr>
            <w:r w:rsidRPr="00932D7C">
              <w:rPr>
                <w:rFonts w:eastAsia="Batang"/>
                <w:sz w:val="22"/>
                <w:szCs w:val="22"/>
                <w:lang w:val="en-ZW"/>
              </w:rPr>
              <w:t>3</w:t>
            </w:r>
          </w:p>
        </w:tc>
        <w:tc>
          <w:tcPr>
            <w:tcW w:w="1440" w:type="dxa"/>
          </w:tcPr>
          <w:p w14:paraId="0BC0ADB5" w14:textId="77777777" w:rsidR="00467A23" w:rsidRPr="00932D7C" w:rsidRDefault="00467A23" w:rsidP="00932D7C">
            <w:pPr>
              <w:jc w:val="center"/>
              <w:rPr>
                <w:rFonts w:eastAsia="Batang"/>
                <w:sz w:val="22"/>
                <w:szCs w:val="22"/>
                <w:lang w:val="en-ZW"/>
              </w:rPr>
            </w:pPr>
            <w:r w:rsidRPr="00932D7C">
              <w:rPr>
                <w:rFonts w:eastAsia="Batang"/>
                <w:sz w:val="22"/>
                <w:szCs w:val="22"/>
                <w:lang w:val="en-ZW"/>
              </w:rPr>
              <w:t>140</w:t>
            </w:r>
          </w:p>
        </w:tc>
        <w:tc>
          <w:tcPr>
            <w:tcW w:w="1530" w:type="dxa"/>
          </w:tcPr>
          <w:p w14:paraId="79D4A2A3" w14:textId="77777777" w:rsidR="00467A23" w:rsidRPr="00932D7C" w:rsidRDefault="00467A23" w:rsidP="00932D7C">
            <w:pPr>
              <w:rPr>
                <w:rFonts w:eastAsia="Batang"/>
                <w:sz w:val="22"/>
                <w:szCs w:val="22"/>
                <w:lang w:val="en-ZW"/>
              </w:rPr>
            </w:pPr>
            <w:r w:rsidRPr="00932D7C">
              <w:rPr>
                <w:rFonts w:eastAsia="Batang"/>
                <w:sz w:val="22"/>
                <w:szCs w:val="22"/>
                <w:lang w:val="en-ZW"/>
              </w:rPr>
              <w:t>10 June</w:t>
            </w:r>
          </w:p>
        </w:tc>
        <w:tc>
          <w:tcPr>
            <w:tcW w:w="2070" w:type="dxa"/>
          </w:tcPr>
          <w:p w14:paraId="6D7035A8" w14:textId="77777777" w:rsidR="00467A23" w:rsidRPr="00932D7C" w:rsidRDefault="00467A23" w:rsidP="00932D7C">
            <w:pPr>
              <w:rPr>
                <w:rFonts w:eastAsia="Batang"/>
                <w:sz w:val="22"/>
                <w:szCs w:val="22"/>
                <w:lang w:val="en-ZW"/>
              </w:rPr>
            </w:pPr>
            <w:r w:rsidRPr="00932D7C">
              <w:rPr>
                <w:rFonts w:eastAsia="Batang"/>
                <w:sz w:val="22"/>
                <w:szCs w:val="22"/>
                <w:lang w:val="en-ZW"/>
              </w:rPr>
              <w:t>30 October</w:t>
            </w:r>
          </w:p>
        </w:tc>
      </w:tr>
      <w:tr w:rsidR="00467A23" w:rsidRPr="00932D7C" w14:paraId="174B6D96" w14:textId="77777777" w:rsidTr="00467A23">
        <w:tc>
          <w:tcPr>
            <w:tcW w:w="443" w:type="dxa"/>
          </w:tcPr>
          <w:p w14:paraId="7061569D" w14:textId="77777777" w:rsidR="00467A23" w:rsidRPr="00932D7C" w:rsidRDefault="00467A23" w:rsidP="00932D7C">
            <w:pPr>
              <w:rPr>
                <w:rFonts w:eastAsia="Batang"/>
                <w:sz w:val="22"/>
                <w:szCs w:val="22"/>
                <w:lang w:val="en-ZW"/>
              </w:rPr>
            </w:pPr>
            <w:r w:rsidRPr="00932D7C">
              <w:rPr>
                <w:rFonts w:eastAsia="Batang"/>
                <w:sz w:val="22"/>
                <w:szCs w:val="22"/>
                <w:lang w:val="en-ZW"/>
              </w:rPr>
              <w:t>7</w:t>
            </w:r>
          </w:p>
        </w:tc>
        <w:tc>
          <w:tcPr>
            <w:tcW w:w="1447" w:type="dxa"/>
          </w:tcPr>
          <w:p w14:paraId="6144AC49" w14:textId="77777777" w:rsidR="00467A23" w:rsidRPr="00932D7C" w:rsidRDefault="00467A23" w:rsidP="00932D7C">
            <w:pPr>
              <w:rPr>
                <w:rFonts w:eastAsia="Batang"/>
                <w:sz w:val="22"/>
                <w:szCs w:val="22"/>
                <w:lang w:val="en-ZW"/>
              </w:rPr>
            </w:pPr>
            <w:r w:rsidRPr="00932D7C">
              <w:rPr>
                <w:rFonts w:eastAsia="Batang"/>
                <w:sz w:val="22"/>
                <w:szCs w:val="22"/>
                <w:lang w:val="en-ZW"/>
              </w:rPr>
              <w:t>Chick Pea</w:t>
            </w:r>
          </w:p>
        </w:tc>
        <w:tc>
          <w:tcPr>
            <w:tcW w:w="1170" w:type="dxa"/>
            <w:shd w:val="clear" w:color="auto" w:fill="auto"/>
          </w:tcPr>
          <w:p w14:paraId="2292520D" w14:textId="77777777" w:rsidR="00467A23" w:rsidRPr="00932D7C" w:rsidRDefault="00467A23" w:rsidP="00932D7C">
            <w:pPr>
              <w:rPr>
                <w:rFonts w:eastAsia="Batang"/>
                <w:sz w:val="22"/>
                <w:szCs w:val="22"/>
                <w:lang w:val="en-ZW"/>
              </w:rPr>
            </w:pPr>
            <w:r w:rsidRPr="00932D7C">
              <w:rPr>
                <w:rFonts w:eastAsia="Batang"/>
                <w:sz w:val="22"/>
                <w:szCs w:val="22"/>
                <w:lang w:val="en-ZW"/>
              </w:rPr>
              <w:t>3</w:t>
            </w:r>
          </w:p>
        </w:tc>
        <w:tc>
          <w:tcPr>
            <w:tcW w:w="720" w:type="dxa"/>
          </w:tcPr>
          <w:p w14:paraId="626274EB" w14:textId="77777777" w:rsidR="00467A23" w:rsidRPr="00932D7C" w:rsidRDefault="00467A23" w:rsidP="00932D7C">
            <w:pPr>
              <w:rPr>
                <w:rFonts w:eastAsia="Batang"/>
                <w:sz w:val="22"/>
                <w:szCs w:val="22"/>
                <w:lang w:val="en-ZW"/>
              </w:rPr>
            </w:pPr>
            <w:r w:rsidRPr="00932D7C">
              <w:rPr>
                <w:rFonts w:eastAsia="Batang"/>
                <w:sz w:val="22"/>
                <w:szCs w:val="22"/>
                <w:lang w:val="en-ZW"/>
              </w:rPr>
              <w:t>3</w:t>
            </w:r>
          </w:p>
        </w:tc>
        <w:tc>
          <w:tcPr>
            <w:tcW w:w="1440" w:type="dxa"/>
          </w:tcPr>
          <w:p w14:paraId="762C3E0C" w14:textId="77777777" w:rsidR="00467A23" w:rsidRPr="00932D7C" w:rsidRDefault="00467A23" w:rsidP="00932D7C">
            <w:pPr>
              <w:jc w:val="center"/>
              <w:rPr>
                <w:rFonts w:eastAsia="Batang"/>
                <w:sz w:val="22"/>
                <w:szCs w:val="22"/>
                <w:lang w:val="en-ZW"/>
              </w:rPr>
            </w:pPr>
            <w:r w:rsidRPr="00932D7C">
              <w:rPr>
                <w:rFonts w:eastAsia="Batang"/>
                <w:sz w:val="22"/>
                <w:szCs w:val="22"/>
                <w:lang w:val="en-ZW"/>
              </w:rPr>
              <w:t>123</w:t>
            </w:r>
          </w:p>
        </w:tc>
        <w:tc>
          <w:tcPr>
            <w:tcW w:w="1530" w:type="dxa"/>
          </w:tcPr>
          <w:p w14:paraId="1A555B08" w14:textId="77777777" w:rsidR="00467A23" w:rsidRPr="00932D7C" w:rsidRDefault="00467A23" w:rsidP="00932D7C">
            <w:pPr>
              <w:rPr>
                <w:rFonts w:eastAsia="Batang"/>
                <w:sz w:val="22"/>
                <w:szCs w:val="22"/>
                <w:lang w:val="en-ZW"/>
              </w:rPr>
            </w:pPr>
            <w:r w:rsidRPr="00932D7C">
              <w:rPr>
                <w:rFonts w:eastAsia="Batang"/>
                <w:sz w:val="22"/>
                <w:szCs w:val="22"/>
                <w:lang w:val="en-ZW"/>
              </w:rPr>
              <w:t>7 June</w:t>
            </w:r>
          </w:p>
        </w:tc>
        <w:tc>
          <w:tcPr>
            <w:tcW w:w="2070" w:type="dxa"/>
          </w:tcPr>
          <w:p w14:paraId="5792015F" w14:textId="77777777" w:rsidR="00467A23" w:rsidRPr="00932D7C" w:rsidRDefault="00467A23" w:rsidP="00932D7C">
            <w:pPr>
              <w:rPr>
                <w:sz w:val="22"/>
                <w:szCs w:val="22"/>
              </w:rPr>
            </w:pPr>
            <w:r w:rsidRPr="00932D7C">
              <w:rPr>
                <w:sz w:val="22"/>
                <w:szCs w:val="22"/>
              </w:rPr>
              <w:t>10 October</w:t>
            </w:r>
          </w:p>
        </w:tc>
      </w:tr>
      <w:tr w:rsidR="00467A23" w:rsidRPr="00932D7C" w14:paraId="70CBF8F6" w14:textId="77777777" w:rsidTr="00467A23">
        <w:tc>
          <w:tcPr>
            <w:tcW w:w="443" w:type="dxa"/>
          </w:tcPr>
          <w:p w14:paraId="43B7BF53" w14:textId="77777777" w:rsidR="00467A23" w:rsidRPr="00932D7C" w:rsidRDefault="00467A23" w:rsidP="00932D7C">
            <w:pPr>
              <w:rPr>
                <w:rFonts w:eastAsia="Batang"/>
                <w:sz w:val="22"/>
                <w:szCs w:val="22"/>
                <w:lang w:val="en-ZW"/>
              </w:rPr>
            </w:pPr>
            <w:r w:rsidRPr="00932D7C">
              <w:rPr>
                <w:rFonts w:eastAsia="Batang"/>
                <w:sz w:val="22"/>
                <w:szCs w:val="22"/>
                <w:lang w:val="en-ZW"/>
              </w:rPr>
              <w:t>8</w:t>
            </w:r>
          </w:p>
        </w:tc>
        <w:tc>
          <w:tcPr>
            <w:tcW w:w="1447" w:type="dxa"/>
          </w:tcPr>
          <w:p w14:paraId="7B33B6F4" w14:textId="77777777" w:rsidR="00467A23" w:rsidRPr="00932D7C" w:rsidRDefault="00467A23" w:rsidP="00932D7C">
            <w:pPr>
              <w:rPr>
                <w:rFonts w:eastAsia="Batang"/>
                <w:sz w:val="22"/>
                <w:szCs w:val="22"/>
                <w:lang w:val="en-ZW"/>
              </w:rPr>
            </w:pPr>
            <w:r w:rsidRPr="00932D7C">
              <w:rPr>
                <w:rFonts w:eastAsia="Batang"/>
                <w:sz w:val="22"/>
                <w:szCs w:val="22"/>
                <w:lang w:val="en-ZW"/>
              </w:rPr>
              <w:t>Fenugreek</w:t>
            </w:r>
          </w:p>
        </w:tc>
        <w:tc>
          <w:tcPr>
            <w:tcW w:w="1170" w:type="dxa"/>
            <w:shd w:val="clear" w:color="auto" w:fill="auto"/>
          </w:tcPr>
          <w:p w14:paraId="09FEACC0" w14:textId="77777777" w:rsidR="00467A23" w:rsidRPr="00932D7C" w:rsidRDefault="00467A23" w:rsidP="00932D7C">
            <w:pPr>
              <w:rPr>
                <w:rFonts w:eastAsia="Batang"/>
                <w:sz w:val="22"/>
                <w:szCs w:val="22"/>
                <w:lang w:val="en-ZW"/>
              </w:rPr>
            </w:pPr>
            <w:r w:rsidRPr="00932D7C">
              <w:rPr>
                <w:rFonts w:eastAsia="Batang"/>
                <w:sz w:val="22"/>
                <w:szCs w:val="22"/>
                <w:lang w:val="en-ZW"/>
              </w:rPr>
              <w:t>5</w:t>
            </w:r>
          </w:p>
        </w:tc>
        <w:tc>
          <w:tcPr>
            <w:tcW w:w="720" w:type="dxa"/>
          </w:tcPr>
          <w:p w14:paraId="0A35E9D7" w14:textId="77777777" w:rsidR="00467A23" w:rsidRPr="00932D7C" w:rsidRDefault="00467A23" w:rsidP="00932D7C">
            <w:pPr>
              <w:rPr>
                <w:rFonts w:eastAsia="Batang"/>
                <w:sz w:val="22"/>
                <w:szCs w:val="22"/>
                <w:lang w:val="en-ZW"/>
              </w:rPr>
            </w:pPr>
            <w:r w:rsidRPr="00932D7C">
              <w:rPr>
                <w:rFonts w:eastAsia="Batang"/>
                <w:sz w:val="22"/>
                <w:szCs w:val="22"/>
                <w:lang w:val="en-ZW"/>
              </w:rPr>
              <w:t>5</w:t>
            </w:r>
          </w:p>
        </w:tc>
        <w:tc>
          <w:tcPr>
            <w:tcW w:w="1440" w:type="dxa"/>
          </w:tcPr>
          <w:p w14:paraId="51589766" w14:textId="77777777" w:rsidR="00467A23" w:rsidRPr="00932D7C" w:rsidRDefault="00467A23" w:rsidP="00932D7C">
            <w:pPr>
              <w:jc w:val="center"/>
              <w:rPr>
                <w:rFonts w:eastAsia="Batang"/>
                <w:sz w:val="22"/>
                <w:szCs w:val="22"/>
                <w:lang w:val="en-ZW"/>
              </w:rPr>
            </w:pPr>
            <w:r w:rsidRPr="00932D7C">
              <w:rPr>
                <w:rFonts w:eastAsia="Batang"/>
                <w:sz w:val="22"/>
                <w:szCs w:val="22"/>
                <w:lang w:val="en-ZW"/>
              </w:rPr>
              <w:t>123</w:t>
            </w:r>
          </w:p>
        </w:tc>
        <w:tc>
          <w:tcPr>
            <w:tcW w:w="1530" w:type="dxa"/>
          </w:tcPr>
          <w:p w14:paraId="4EB50A08" w14:textId="77777777" w:rsidR="00467A23" w:rsidRPr="00932D7C" w:rsidRDefault="00467A23" w:rsidP="00932D7C">
            <w:pPr>
              <w:rPr>
                <w:rFonts w:eastAsia="Batang"/>
                <w:sz w:val="22"/>
                <w:szCs w:val="22"/>
                <w:lang w:val="en-ZW"/>
              </w:rPr>
            </w:pPr>
            <w:r w:rsidRPr="00932D7C">
              <w:rPr>
                <w:rFonts w:eastAsia="Batang"/>
                <w:sz w:val="22"/>
                <w:szCs w:val="22"/>
                <w:lang w:val="en-ZW"/>
              </w:rPr>
              <w:t>7 June</w:t>
            </w:r>
          </w:p>
        </w:tc>
        <w:tc>
          <w:tcPr>
            <w:tcW w:w="2070" w:type="dxa"/>
          </w:tcPr>
          <w:p w14:paraId="124EB6EA" w14:textId="77777777" w:rsidR="00467A23" w:rsidRPr="00932D7C" w:rsidRDefault="00467A23" w:rsidP="00932D7C">
            <w:pPr>
              <w:rPr>
                <w:sz w:val="22"/>
                <w:szCs w:val="22"/>
              </w:rPr>
            </w:pPr>
            <w:r w:rsidRPr="00932D7C">
              <w:rPr>
                <w:sz w:val="22"/>
                <w:szCs w:val="22"/>
              </w:rPr>
              <w:t>10 October</w:t>
            </w:r>
          </w:p>
        </w:tc>
      </w:tr>
      <w:tr w:rsidR="00467A23" w:rsidRPr="00932D7C" w14:paraId="297FA011" w14:textId="77777777" w:rsidTr="00467A23">
        <w:tc>
          <w:tcPr>
            <w:tcW w:w="443" w:type="dxa"/>
          </w:tcPr>
          <w:p w14:paraId="5C1AD9EB" w14:textId="77777777" w:rsidR="00467A23" w:rsidRPr="00932D7C" w:rsidRDefault="00467A23" w:rsidP="00932D7C">
            <w:pPr>
              <w:rPr>
                <w:rFonts w:eastAsia="Batang"/>
                <w:sz w:val="22"/>
                <w:szCs w:val="22"/>
                <w:lang w:val="en-ZW"/>
              </w:rPr>
            </w:pPr>
            <w:r w:rsidRPr="00932D7C">
              <w:rPr>
                <w:rFonts w:eastAsia="Batang"/>
                <w:sz w:val="22"/>
                <w:szCs w:val="22"/>
                <w:lang w:val="en-ZW"/>
              </w:rPr>
              <w:t>9</w:t>
            </w:r>
          </w:p>
        </w:tc>
        <w:tc>
          <w:tcPr>
            <w:tcW w:w="1447" w:type="dxa"/>
          </w:tcPr>
          <w:p w14:paraId="0D270396" w14:textId="77777777" w:rsidR="00467A23" w:rsidRPr="00932D7C" w:rsidRDefault="00467A23" w:rsidP="00932D7C">
            <w:pPr>
              <w:rPr>
                <w:rFonts w:eastAsia="Batang"/>
                <w:sz w:val="22"/>
                <w:szCs w:val="22"/>
                <w:lang w:val="en-ZW"/>
              </w:rPr>
            </w:pPr>
            <w:r w:rsidRPr="00932D7C">
              <w:rPr>
                <w:rFonts w:eastAsia="Batang"/>
                <w:sz w:val="22"/>
                <w:szCs w:val="22"/>
                <w:lang w:val="en-ZW"/>
              </w:rPr>
              <w:t>Blackcumine</w:t>
            </w:r>
          </w:p>
        </w:tc>
        <w:tc>
          <w:tcPr>
            <w:tcW w:w="1170" w:type="dxa"/>
            <w:shd w:val="clear" w:color="auto" w:fill="auto"/>
          </w:tcPr>
          <w:p w14:paraId="2CC14498" w14:textId="77777777" w:rsidR="00467A23" w:rsidRPr="00932D7C" w:rsidRDefault="00467A23" w:rsidP="00932D7C">
            <w:pPr>
              <w:rPr>
                <w:rFonts w:eastAsia="Batang"/>
                <w:sz w:val="22"/>
                <w:szCs w:val="22"/>
                <w:lang w:val="en-ZW"/>
              </w:rPr>
            </w:pPr>
            <w:r w:rsidRPr="00932D7C">
              <w:rPr>
                <w:rFonts w:eastAsia="Batang"/>
                <w:sz w:val="22"/>
                <w:szCs w:val="22"/>
                <w:lang w:val="en-ZW"/>
              </w:rPr>
              <w:t>3</w:t>
            </w:r>
          </w:p>
        </w:tc>
        <w:tc>
          <w:tcPr>
            <w:tcW w:w="720" w:type="dxa"/>
          </w:tcPr>
          <w:p w14:paraId="0D71506A" w14:textId="77777777" w:rsidR="00467A23" w:rsidRPr="00932D7C" w:rsidRDefault="00467A23" w:rsidP="00932D7C">
            <w:pPr>
              <w:rPr>
                <w:rFonts w:eastAsia="Batang"/>
                <w:sz w:val="22"/>
                <w:szCs w:val="22"/>
                <w:lang w:val="en-ZW"/>
              </w:rPr>
            </w:pPr>
            <w:r w:rsidRPr="00932D7C">
              <w:rPr>
                <w:rFonts w:eastAsia="Batang"/>
                <w:sz w:val="22"/>
                <w:szCs w:val="22"/>
                <w:lang w:val="en-ZW"/>
              </w:rPr>
              <w:t>3</w:t>
            </w:r>
          </w:p>
        </w:tc>
        <w:tc>
          <w:tcPr>
            <w:tcW w:w="1440" w:type="dxa"/>
          </w:tcPr>
          <w:p w14:paraId="4F26BA23" w14:textId="77777777" w:rsidR="00467A23" w:rsidRPr="00932D7C" w:rsidRDefault="00467A23" w:rsidP="00932D7C">
            <w:pPr>
              <w:jc w:val="center"/>
              <w:rPr>
                <w:rFonts w:eastAsia="Batang"/>
                <w:sz w:val="22"/>
                <w:szCs w:val="22"/>
                <w:lang w:val="en-ZW"/>
              </w:rPr>
            </w:pPr>
            <w:r w:rsidRPr="00932D7C">
              <w:rPr>
                <w:rFonts w:eastAsia="Batang"/>
                <w:sz w:val="22"/>
                <w:szCs w:val="22"/>
                <w:lang w:val="en-ZW"/>
              </w:rPr>
              <w:t>165</w:t>
            </w:r>
          </w:p>
        </w:tc>
        <w:tc>
          <w:tcPr>
            <w:tcW w:w="1530" w:type="dxa"/>
          </w:tcPr>
          <w:p w14:paraId="1BBFC36F" w14:textId="77777777" w:rsidR="00467A23" w:rsidRPr="00932D7C" w:rsidRDefault="00467A23" w:rsidP="00932D7C">
            <w:pPr>
              <w:rPr>
                <w:rFonts w:eastAsia="Batang"/>
                <w:sz w:val="22"/>
                <w:szCs w:val="22"/>
                <w:lang w:val="en-ZW"/>
              </w:rPr>
            </w:pPr>
            <w:r w:rsidRPr="00932D7C">
              <w:rPr>
                <w:rFonts w:eastAsia="Batang"/>
                <w:sz w:val="22"/>
                <w:szCs w:val="22"/>
                <w:lang w:val="en-ZW"/>
              </w:rPr>
              <w:t>10 June</w:t>
            </w:r>
          </w:p>
        </w:tc>
        <w:tc>
          <w:tcPr>
            <w:tcW w:w="2070" w:type="dxa"/>
          </w:tcPr>
          <w:p w14:paraId="26B93053" w14:textId="77777777" w:rsidR="00467A23" w:rsidRPr="00932D7C" w:rsidRDefault="00467A23" w:rsidP="00932D7C">
            <w:pPr>
              <w:rPr>
                <w:rFonts w:eastAsia="Batang"/>
                <w:sz w:val="22"/>
                <w:szCs w:val="22"/>
                <w:lang w:val="en-ZW"/>
              </w:rPr>
            </w:pPr>
            <w:r w:rsidRPr="00932D7C">
              <w:rPr>
                <w:rFonts w:eastAsia="Batang"/>
                <w:sz w:val="22"/>
                <w:szCs w:val="22"/>
                <w:lang w:val="en-ZW"/>
              </w:rPr>
              <w:t>25 November</w:t>
            </w:r>
          </w:p>
        </w:tc>
      </w:tr>
      <w:tr w:rsidR="00467A23" w:rsidRPr="00932D7C" w14:paraId="4A0C771E" w14:textId="77777777" w:rsidTr="00467A23">
        <w:tc>
          <w:tcPr>
            <w:tcW w:w="443" w:type="dxa"/>
          </w:tcPr>
          <w:p w14:paraId="202C83B2" w14:textId="77777777" w:rsidR="00467A23" w:rsidRPr="00932D7C" w:rsidRDefault="00467A23" w:rsidP="00932D7C">
            <w:pPr>
              <w:rPr>
                <w:rFonts w:eastAsia="Batang"/>
                <w:sz w:val="22"/>
                <w:szCs w:val="22"/>
                <w:lang w:val="en-ZW"/>
              </w:rPr>
            </w:pPr>
          </w:p>
        </w:tc>
        <w:tc>
          <w:tcPr>
            <w:tcW w:w="1447" w:type="dxa"/>
          </w:tcPr>
          <w:p w14:paraId="66C4FD22" w14:textId="77777777" w:rsidR="00467A23" w:rsidRPr="00932D7C" w:rsidRDefault="00467A23" w:rsidP="00932D7C">
            <w:pPr>
              <w:rPr>
                <w:rFonts w:eastAsia="Batang"/>
                <w:sz w:val="22"/>
                <w:szCs w:val="22"/>
                <w:lang w:val="en-ZW"/>
              </w:rPr>
            </w:pPr>
            <w:r w:rsidRPr="00932D7C">
              <w:rPr>
                <w:rFonts w:eastAsia="Batang"/>
                <w:sz w:val="22"/>
                <w:szCs w:val="22"/>
                <w:lang w:val="en-ZW"/>
              </w:rPr>
              <w:t>Total</w:t>
            </w:r>
          </w:p>
        </w:tc>
        <w:tc>
          <w:tcPr>
            <w:tcW w:w="1170" w:type="dxa"/>
            <w:shd w:val="clear" w:color="auto" w:fill="auto"/>
          </w:tcPr>
          <w:p w14:paraId="2E2FE768" w14:textId="77777777" w:rsidR="00467A23" w:rsidRPr="00932D7C" w:rsidRDefault="00467A23" w:rsidP="00932D7C">
            <w:pPr>
              <w:rPr>
                <w:rFonts w:eastAsia="Batang"/>
                <w:sz w:val="22"/>
                <w:szCs w:val="22"/>
                <w:lang w:val="en-ZW"/>
              </w:rPr>
            </w:pPr>
            <w:r w:rsidRPr="00932D7C">
              <w:rPr>
                <w:rFonts w:eastAsia="Batang"/>
                <w:sz w:val="22"/>
                <w:szCs w:val="22"/>
                <w:lang w:val="en-ZW"/>
              </w:rPr>
              <w:t>100</w:t>
            </w:r>
          </w:p>
        </w:tc>
        <w:tc>
          <w:tcPr>
            <w:tcW w:w="720" w:type="dxa"/>
          </w:tcPr>
          <w:p w14:paraId="7ECD4364" w14:textId="77777777" w:rsidR="00467A23" w:rsidRPr="00932D7C" w:rsidRDefault="00467A23" w:rsidP="00932D7C">
            <w:pPr>
              <w:rPr>
                <w:rFonts w:eastAsia="Batang"/>
                <w:sz w:val="22"/>
                <w:szCs w:val="22"/>
                <w:lang w:val="en-ZW"/>
              </w:rPr>
            </w:pPr>
            <w:r w:rsidRPr="00932D7C">
              <w:rPr>
                <w:rFonts w:eastAsia="Batang"/>
                <w:sz w:val="22"/>
                <w:szCs w:val="22"/>
                <w:lang w:val="en-ZW"/>
              </w:rPr>
              <w:t>100</w:t>
            </w:r>
          </w:p>
        </w:tc>
        <w:tc>
          <w:tcPr>
            <w:tcW w:w="1440" w:type="dxa"/>
          </w:tcPr>
          <w:p w14:paraId="239F3F87" w14:textId="77777777" w:rsidR="00467A23" w:rsidRPr="00932D7C" w:rsidRDefault="00467A23" w:rsidP="00932D7C">
            <w:pPr>
              <w:rPr>
                <w:rFonts w:eastAsia="Batang"/>
                <w:sz w:val="22"/>
                <w:szCs w:val="22"/>
                <w:lang w:val="en-ZW"/>
              </w:rPr>
            </w:pPr>
          </w:p>
        </w:tc>
        <w:tc>
          <w:tcPr>
            <w:tcW w:w="1530" w:type="dxa"/>
          </w:tcPr>
          <w:p w14:paraId="2F54DC9C" w14:textId="77777777" w:rsidR="00467A23" w:rsidRPr="00932D7C" w:rsidRDefault="00467A23" w:rsidP="00932D7C">
            <w:pPr>
              <w:rPr>
                <w:rFonts w:eastAsia="Batang"/>
                <w:sz w:val="22"/>
                <w:szCs w:val="22"/>
                <w:lang w:val="en-ZW"/>
              </w:rPr>
            </w:pPr>
          </w:p>
        </w:tc>
        <w:tc>
          <w:tcPr>
            <w:tcW w:w="2070" w:type="dxa"/>
          </w:tcPr>
          <w:p w14:paraId="65A019D9" w14:textId="77777777" w:rsidR="00467A23" w:rsidRPr="00932D7C" w:rsidRDefault="00467A23" w:rsidP="00932D7C">
            <w:pPr>
              <w:rPr>
                <w:rFonts w:eastAsia="Batang"/>
                <w:sz w:val="22"/>
                <w:szCs w:val="22"/>
                <w:lang w:val="en-ZW"/>
              </w:rPr>
            </w:pPr>
          </w:p>
        </w:tc>
      </w:tr>
    </w:tbl>
    <w:p w14:paraId="5B429935" w14:textId="77777777" w:rsidR="00467A23" w:rsidRPr="00932D7C" w:rsidRDefault="00467A23" w:rsidP="00932D7C">
      <w:pPr>
        <w:ind w:left="360"/>
        <w:rPr>
          <w:rFonts w:eastAsia="Batang"/>
          <w:sz w:val="22"/>
          <w:szCs w:val="22"/>
          <w:u w:val="single"/>
          <w:lang w:val="en-ZW"/>
        </w:rPr>
      </w:pPr>
    </w:p>
    <w:p w14:paraId="24FC61E5" w14:textId="77777777" w:rsidR="00AE4B39" w:rsidRPr="00932D7C" w:rsidRDefault="00AE4B39" w:rsidP="00932D7C">
      <w:pPr>
        <w:ind w:left="360"/>
        <w:rPr>
          <w:rFonts w:eastAsia="Batang"/>
          <w:sz w:val="22"/>
          <w:szCs w:val="22"/>
          <w:u w:val="single"/>
          <w:lang w:val="en-ZW"/>
        </w:rPr>
      </w:pPr>
    </w:p>
    <w:p w14:paraId="0144474A" w14:textId="77777777" w:rsidR="00467A23" w:rsidRPr="00932D7C" w:rsidRDefault="00467A23" w:rsidP="00932D7C">
      <w:pPr>
        <w:pStyle w:val="ListParagraph"/>
        <w:numPr>
          <w:ilvl w:val="1"/>
          <w:numId w:val="32"/>
        </w:numPr>
        <w:rPr>
          <w:rFonts w:eastAsia="Batang"/>
          <w:b/>
          <w:sz w:val="22"/>
          <w:szCs w:val="22"/>
          <w:lang w:val="en-ZW"/>
        </w:rPr>
      </w:pPr>
      <w:bookmarkStart w:id="85" w:name="_Toc463550505"/>
      <w:r w:rsidRPr="00932D7C">
        <w:rPr>
          <w:rStyle w:val="Heading2Char"/>
          <w:rFonts w:ascii="Times New Roman" w:eastAsia="Batang" w:hAnsi="Times New Roman"/>
          <w:b/>
        </w:rPr>
        <w:t>Crop management of proposed crops</w:t>
      </w:r>
      <w:bookmarkEnd w:id="85"/>
      <w:r w:rsidRPr="00932D7C">
        <w:rPr>
          <w:rFonts w:eastAsia="Batang"/>
          <w:b/>
          <w:sz w:val="22"/>
          <w:szCs w:val="22"/>
          <w:lang w:val="en-ZW"/>
        </w:rPr>
        <w:t>.</w:t>
      </w:r>
    </w:p>
    <w:p w14:paraId="336FA518" w14:textId="77777777" w:rsidR="00467A23" w:rsidRPr="00932D7C" w:rsidRDefault="00467A23" w:rsidP="00932D7C">
      <w:pPr>
        <w:rPr>
          <w:rFonts w:eastAsia="Batang"/>
          <w:b/>
          <w:sz w:val="22"/>
          <w:szCs w:val="22"/>
          <w:lang w:val="en-ZW"/>
        </w:rPr>
      </w:pPr>
    </w:p>
    <w:p w14:paraId="5D1D60EF" w14:textId="77777777" w:rsidR="00467A23" w:rsidRPr="00932D7C" w:rsidRDefault="00467A23" w:rsidP="00932D7C">
      <w:pPr>
        <w:spacing w:line="360" w:lineRule="auto"/>
        <w:jc w:val="both"/>
        <w:rPr>
          <w:rFonts w:eastAsia="Batang"/>
          <w:sz w:val="22"/>
          <w:szCs w:val="22"/>
          <w:lang w:val="en-ZW"/>
        </w:rPr>
      </w:pPr>
      <w:r w:rsidRPr="00932D7C">
        <w:rPr>
          <w:rFonts w:eastAsia="Batang"/>
          <w:sz w:val="22"/>
          <w:szCs w:val="22"/>
          <w:lang w:val="en-ZW"/>
        </w:rPr>
        <w:t>Agronomic measures like appropriate variety selection, proper spacing, input utilization, crop protection, weeding, cultivation, mulching, intercropping and proper time of planting and also Intensive water management and irrigation methods are some of the activities considered under crop management of proposed crops in the project area.</w:t>
      </w:r>
    </w:p>
    <w:p w14:paraId="4B1CA6A6" w14:textId="77777777" w:rsidR="00467A23" w:rsidRPr="00932D7C" w:rsidRDefault="00467A23" w:rsidP="00932D7C">
      <w:pPr>
        <w:spacing w:line="360" w:lineRule="auto"/>
        <w:rPr>
          <w:rFonts w:eastAsia="Batang"/>
          <w:sz w:val="22"/>
          <w:szCs w:val="22"/>
          <w:lang w:val="en-ZW"/>
        </w:rPr>
      </w:pPr>
    </w:p>
    <w:p w14:paraId="25320D2A" w14:textId="77777777" w:rsidR="00467A23" w:rsidRPr="00932D7C" w:rsidRDefault="00467A23" w:rsidP="00932D7C">
      <w:pPr>
        <w:rPr>
          <w:rFonts w:eastAsia="Batang"/>
          <w:b/>
          <w:sz w:val="22"/>
          <w:szCs w:val="22"/>
          <w:lang w:val="en-ZW"/>
        </w:rPr>
      </w:pPr>
      <w:r w:rsidRPr="00932D7C">
        <w:rPr>
          <w:rFonts w:eastAsia="Batang"/>
          <w:b/>
          <w:sz w:val="22"/>
          <w:szCs w:val="22"/>
          <w:lang w:val="en-ZW"/>
        </w:rPr>
        <w:t xml:space="preserve">Table 8.  Diseases and pests management </w:t>
      </w:r>
    </w:p>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986"/>
        <w:gridCol w:w="2079"/>
        <w:gridCol w:w="2392"/>
        <w:gridCol w:w="1761"/>
        <w:gridCol w:w="2392"/>
      </w:tblGrid>
      <w:tr w:rsidR="00467A23" w:rsidRPr="00932D7C" w14:paraId="58B55938" w14:textId="77777777" w:rsidTr="00467A23">
        <w:tc>
          <w:tcPr>
            <w:tcW w:w="485" w:type="dxa"/>
          </w:tcPr>
          <w:p w14:paraId="0C2FDC74" w14:textId="77777777" w:rsidR="00467A23" w:rsidRPr="00932D7C" w:rsidRDefault="00467A23" w:rsidP="00932D7C">
            <w:pPr>
              <w:rPr>
                <w:rFonts w:eastAsia="Batang"/>
                <w:b/>
                <w:sz w:val="22"/>
                <w:szCs w:val="22"/>
                <w:lang w:val="en-ZW"/>
              </w:rPr>
            </w:pPr>
            <w:r w:rsidRPr="00932D7C">
              <w:rPr>
                <w:rFonts w:eastAsia="Batang"/>
                <w:b/>
                <w:sz w:val="22"/>
                <w:szCs w:val="22"/>
                <w:lang w:val="en-ZW"/>
              </w:rPr>
              <w:t>No</w:t>
            </w:r>
          </w:p>
        </w:tc>
        <w:tc>
          <w:tcPr>
            <w:tcW w:w="986" w:type="dxa"/>
          </w:tcPr>
          <w:p w14:paraId="2328F99A" w14:textId="77777777" w:rsidR="00467A23" w:rsidRPr="00932D7C" w:rsidRDefault="00467A23" w:rsidP="00932D7C">
            <w:pPr>
              <w:rPr>
                <w:rFonts w:eastAsia="Batang"/>
                <w:b/>
                <w:sz w:val="22"/>
                <w:szCs w:val="22"/>
                <w:lang w:val="en-ZW"/>
              </w:rPr>
            </w:pPr>
            <w:r w:rsidRPr="00932D7C">
              <w:rPr>
                <w:rFonts w:eastAsia="Batang"/>
                <w:b/>
                <w:sz w:val="22"/>
                <w:szCs w:val="22"/>
                <w:lang w:val="en-ZW"/>
              </w:rPr>
              <w:t>Selected crops</w:t>
            </w:r>
          </w:p>
        </w:tc>
        <w:tc>
          <w:tcPr>
            <w:tcW w:w="2079" w:type="dxa"/>
          </w:tcPr>
          <w:p w14:paraId="75FC49E8" w14:textId="77777777" w:rsidR="00467A23" w:rsidRPr="00932D7C" w:rsidRDefault="00467A23" w:rsidP="00932D7C">
            <w:pPr>
              <w:rPr>
                <w:rFonts w:eastAsia="Batang"/>
                <w:b/>
                <w:sz w:val="22"/>
                <w:szCs w:val="22"/>
                <w:lang w:val="en-ZW"/>
              </w:rPr>
            </w:pPr>
            <w:r w:rsidRPr="00932D7C">
              <w:rPr>
                <w:rFonts w:eastAsia="Batang"/>
                <w:b/>
                <w:sz w:val="22"/>
                <w:szCs w:val="22"/>
                <w:lang w:val="en-ZW"/>
              </w:rPr>
              <w:t>Susceptible disease</w:t>
            </w:r>
          </w:p>
        </w:tc>
        <w:tc>
          <w:tcPr>
            <w:tcW w:w="2392" w:type="dxa"/>
          </w:tcPr>
          <w:p w14:paraId="6AAC35A0" w14:textId="77777777" w:rsidR="00467A23" w:rsidRPr="00932D7C" w:rsidRDefault="00467A23" w:rsidP="00932D7C">
            <w:pPr>
              <w:rPr>
                <w:rFonts w:eastAsia="Batang"/>
                <w:b/>
                <w:sz w:val="22"/>
                <w:szCs w:val="22"/>
                <w:lang w:val="en-ZW"/>
              </w:rPr>
            </w:pPr>
            <w:r w:rsidRPr="00932D7C">
              <w:rPr>
                <w:rFonts w:eastAsia="Batang"/>
                <w:b/>
                <w:sz w:val="22"/>
                <w:szCs w:val="22"/>
                <w:lang w:val="en-ZW"/>
              </w:rPr>
              <w:t>Preventing/Controlling mechanisms</w:t>
            </w:r>
          </w:p>
        </w:tc>
        <w:tc>
          <w:tcPr>
            <w:tcW w:w="1761" w:type="dxa"/>
          </w:tcPr>
          <w:p w14:paraId="6B922E23" w14:textId="77777777" w:rsidR="00467A23" w:rsidRPr="00932D7C" w:rsidRDefault="00467A23" w:rsidP="00932D7C">
            <w:pPr>
              <w:rPr>
                <w:rFonts w:eastAsia="Batang"/>
                <w:b/>
                <w:sz w:val="22"/>
                <w:szCs w:val="22"/>
                <w:lang w:val="en-ZW"/>
              </w:rPr>
            </w:pPr>
            <w:r w:rsidRPr="00932D7C">
              <w:rPr>
                <w:rFonts w:eastAsia="Batang"/>
                <w:b/>
                <w:sz w:val="22"/>
                <w:szCs w:val="22"/>
                <w:lang w:val="en-ZW"/>
              </w:rPr>
              <w:t>Susceptible pests</w:t>
            </w:r>
          </w:p>
        </w:tc>
        <w:tc>
          <w:tcPr>
            <w:tcW w:w="2392" w:type="dxa"/>
          </w:tcPr>
          <w:p w14:paraId="6200EDF2" w14:textId="77777777" w:rsidR="00467A23" w:rsidRPr="00932D7C" w:rsidRDefault="00467A23" w:rsidP="00932D7C">
            <w:pPr>
              <w:rPr>
                <w:rFonts w:eastAsia="Batang"/>
                <w:b/>
                <w:sz w:val="22"/>
                <w:szCs w:val="22"/>
                <w:lang w:val="en-ZW"/>
              </w:rPr>
            </w:pPr>
            <w:r w:rsidRPr="00932D7C">
              <w:rPr>
                <w:rFonts w:eastAsia="Batang"/>
                <w:b/>
                <w:sz w:val="22"/>
                <w:szCs w:val="22"/>
                <w:lang w:val="en-ZW"/>
              </w:rPr>
              <w:t>Preventing/Controlling mechanism</w:t>
            </w:r>
          </w:p>
        </w:tc>
      </w:tr>
      <w:tr w:rsidR="00467A23" w:rsidRPr="00932D7C" w14:paraId="57C9FCAA" w14:textId="77777777" w:rsidTr="00467A23">
        <w:tc>
          <w:tcPr>
            <w:tcW w:w="485" w:type="dxa"/>
          </w:tcPr>
          <w:p w14:paraId="402CA04C" w14:textId="77777777" w:rsidR="00467A23" w:rsidRPr="00932D7C" w:rsidRDefault="00467A23" w:rsidP="00932D7C">
            <w:pPr>
              <w:rPr>
                <w:rFonts w:eastAsia="Batang"/>
                <w:sz w:val="22"/>
                <w:szCs w:val="22"/>
                <w:lang w:val="en-ZW"/>
              </w:rPr>
            </w:pPr>
            <w:r w:rsidRPr="00932D7C">
              <w:rPr>
                <w:rFonts w:eastAsia="Batang"/>
                <w:sz w:val="22"/>
                <w:szCs w:val="22"/>
                <w:lang w:val="en-ZW"/>
              </w:rPr>
              <w:t>1</w:t>
            </w:r>
          </w:p>
        </w:tc>
        <w:tc>
          <w:tcPr>
            <w:tcW w:w="986" w:type="dxa"/>
          </w:tcPr>
          <w:p w14:paraId="0B0E4D1E" w14:textId="77777777" w:rsidR="00467A23" w:rsidRPr="00932D7C" w:rsidRDefault="00467A23" w:rsidP="00932D7C">
            <w:pPr>
              <w:rPr>
                <w:rFonts w:eastAsia="Batang"/>
                <w:sz w:val="22"/>
                <w:szCs w:val="22"/>
                <w:lang w:val="en-ZW"/>
              </w:rPr>
            </w:pPr>
            <w:r w:rsidRPr="00932D7C">
              <w:rPr>
                <w:rFonts w:eastAsia="Batang"/>
                <w:sz w:val="22"/>
                <w:szCs w:val="22"/>
                <w:lang w:val="en-ZW"/>
              </w:rPr>
              <w:t>Potato</w:t>
            </w:r>
          </w:p>
        </w:tc>
        <w:tc>
          <w:tcPr>
            <w:tcW w:w="2079" w:type="dxa"/>
          </w:tcPr>
          <w:p w14:paraId="3EB132A5" w14:textId="77777777" w:rsidR="00467A23" w:rsidRPr="00932D7C" w:rsidRDefault="00467A23" w:rsidP="00932D7C">
            <w:pPr>
              <w:rPr>
                <w:rFonts w:eastAsia="Batang"/>
                <w:sz w:val="22"/>
                <w:szCs w:val="22"/>
                <w:lang w:val="en-ZW"/>
              </w:rPr>
            </w:pPr>
            <w:r w:rsidRPr="00932D7C">
              <w:rPr>
                <w:rFonts w:eastAsia="Batang"/>
                <w:sz w:val="22"/>
                <w:szCs w:val="22"/>
                <w:lang w:val="en-ZW"/>
              </w:rPr>
              <w:t>Blight</w:t>
            </w:r>
          </w:p>
        </w:tc>
        <w:tc>
          <w:tcPr>
            <w:tcW w:w="2392" w:type="dxa"/>
          </w:tcPr>
          <w:p w14:paraId="2EF0A701" w14:textId="77777777" w:rsidR="00467A23" w:rsidRPr="00932D7C" w:rsidRDefault="00467A23" w:rsidP="00932D7C">
            <w:pPr>
              <w:numPr>
                <w:ilvl w:val="0"/>
                <w:numId w:val="8"/>
              </w:numPr>
              <w:rPr>
                <w:rFonts w:eastAsia="Batang"/>
                <w:sz w:val="22"/>
                <w:szCs w:val="22"/>
                <w:lang w:val="en-ZW"/>
              </w:rPr>
            </w:pPr>
            <w:r w:rsidRPr="00932D7C">
              <w:rPr>
                <w:rFonts w:eastAsia="Batang"/>
                <w:sz w:val="22"/>
                <w:szCs w:val="22"/>
                <w:lang w:val="en-ZW"/>
              </w:rPr>
              <w:t>Use resistant varieties.</w:t>
            </w:r>
          </w:p>
          <w:p w14:paraId="61439AA4" w14:textId="77777777" w:rsidR="00467A23" w:rsidRPr="00932D7C" w:rsidRDefault="00467A23" w:rsidP="00932D7C">
            <w:pPr>
              <w:numPr>
                <w:ilvl w:val="0"/>
                <w:numId w:val="8"/>
              </w:numPr>
              <w:rPr>
                <w:rFonts w:eastAsia="Batang"/>
                <w:sz w:val="22"/>
                <w:szCs w:val="22"/>
                <w:lang w:val="en-ZW"/>
              </w:rPr>
            </w:pPr>
            <w:r w:rsidRPr="00932D7C">
              <w:rPr>
                <w:rFonts w:eastAsia="Batang"/>
                <w:sz w:val="22"/>
                <w:szCs w:val="22"/>
                <w:lang w:val="en-ZW"/>
              </w:rPr>
              <w:t>Use clean seed</w:t>
            </w:r>
          </w:p>
          <w:p w14:paraId="79907824" w14:textId="77777777" w:rsidR="00467A23" w:rsidRPr="00932D7C" w:rsidRDefault="00467A23" w:rsidP="00932D7C">
            <w:pPr>
              <w:numPr>
                <w:ilvl w:val="0"/>
                <w:numId w:val="8"/>
              </w:numPr>
              <w:rPr>
                <w:rFonts w:eastAsia="Batang"/>
                <w:sz w:val="22"/>
                <w:szCs w:val="22"/>
                <w:lang w:val="en-ZW"/>
              </w:rPr>
            </w:pPr>
            <w:r w:rsidRPr="00932D7C">
              <w:rPr>
                <w:rFonts w:eastAsia="Batang"/>
                <w:sz w:val="22"/>
                <w:szCs w:val="22"/>
                <w:lang w:val="en-ZW"/>
              </w:rPr>
              <w:t>Crop rotation</w:t>
            </w:r>
          </w:p>
          <w:p w14:paraId="365DF2DE" w14:textId="77777777" w:rsidR="00467A23" w:rsidRPr="00932D7C" w:rsidRDefault="00467A23" w:rsidP="00932D7C">
            <w:pPr>
              <w:numPr>
                <w:ilvl w:val="0"/>
                <w:numId w:val="8"/>
              </w:numPr>
              <w:rPr>
                <w:rFonts w:eastAsia="Batang"/>
                <w:sz w:val="22"/>
                <w:szCs w:val="22"/>
                <w:lang w:val="en-ZW"/>
              </w:rPr>
            </w:pPr>
            <w:r w:rsidRPr="00932D7C">
              <w:rPr>
                <w:rFonts w:eastAsia="Batang"/>
                <w:sz w:val="22"/>
                <w:szCs w:val="22"/>
                <w:lang w:val="en-ZW"/>
              </w:rPr>
              <w:t>M.Ridomil 2 Kg/ha</w:t>
            </w:r>
          </w:p>
        </w:tc>
        <w:tc>
          <w:tcPr>
            <w:tcW w:w="1761" w:type="dxa"/>
          </w:tcPr>
          <w:p w14:paraId="4D3AF6CE" w14:textId="77777777" w:rsidR="00467A23" w:rsidRPr="00932D7C" w:rsidRDefault="00467A23" w:rsidP="00932D7C">
            <w:pPr>
              <w:numPr>
                <w:ilvl w:val="1"/>
                <w:numId w:val="6"/>
              </w:numPr>
              <w:rPr>
                <w:rFonts w:eastAsia="Batang"/>
                <w:sz w:val="22"/>
                <w:szCs w:val="22"/>
                <w:lang w:val="en-ZW"/>
              </w:rPr>
            </w:pPr>
            <w:r w:rsidRPr="00932D7C">
              <w:rPr>
                <w:rFonts w:eastAsia="Batang"/>
                <w:sz w:val="22"/>
                <w:szCs w:val="22"/>
                <w:lang w:val="en-ZW"/>
              </w:rPr>
              <w:t xml:space="preserve">Aphids </w:t>
            </w:r>
          </w:p>
          <w:p w14:paraId="6A1B139A" w14:textId="77777777" w:rsidR="00467A23" w:rsidRPr="00932D7C" w:rsidRDefault="00467A23" w:rsidP="00932D7C">
            <w:pPr>
              <w:numPr>
                <w:ilvl w:val="1"/>
                <w:numId w:val="6"/>
              </w:numPr>
              <w:rPr>
                <w:rFonts w:eastAsia="Batang"/>
                <w:sz w:val="22"/>
                <w:szCs w:val="22"/>
                <w:lang w:val="en-ZW"/>
              </w:rPr>
            </w:pPr>
            <w:r w:rsidRPr="00932D7C">
              <w:rPr>
                <w:rFonts w:eastAsia="Batang"/>
                <w:sz w:val="22"/>
                <w:szCs w:val="22"/>
                <w:lang w:val="en-ZW"/>
              </w:rPr>
              <w:t>Potato tuber moth</w:t>
            </w:r>
          </w:p>
        </w:tc>
        <w:tc>
          <w:tcPr>
            <w:tcW w:w="2392" w:type="dxa"/>
          </w:tcPr>
          <w:p w14:paraId="2BCBE1D3" w14:textId="77777777" w:rsidR="00467A23" w:rsidRPr="00932D7C" w:rsidRDefault="00467A23" w:rsidP="00932D7C">
            <w:pPr>
              <w:numPr>
                <w:ilvl w:val="1"/>
                <w:numId w:val="6"/>
              </w:numPr>
              <w:rPr>
                <w:rFonts w:eastAsia="Batang"/>
                <w:sz w:val="22"/>
                <w:szCs w:val="22"/>
                <w:lang w:val="en-ZW"/>
              </w:rPr>
            </w:pPr>
            <w:r w:rsidRPr="00932D7C">
              <w:rPr>
                <w:rFonts w:eastAsia="Batang"/>
                <w:sz w:val="22"/>
                <w:szCs w:val="22"/>
                <w:lang w:val="en-ZW"/>
              </w:rPr>
              <w:t xml:space="preserve">Clean storage </w:t>
            </w:r>
          </w:p>
          <w:p w14:paraId="47A31E30" w14:textId="77777777" w:rsidR="00467A23" w:rsidRPr="00932D7C" w:rsidRDefault="00467A23" w:rsidP="00932D7C">
            <w:pPr>
              <w:numPr>
                <w:ilvl w:val="1"/>
                <w:numId w:val="6"/>
              </w:numPr>
              <w:rPr>
                <w:rFonts w:eastAsia="Batang"/>
                <w:sz w:val="22"/>
                <w:szCs w:val="22"/>
                <w:lang w:val="en-ZW"/>
              </w:rPr>
            </w:pPr>
            <w:r w:rsidRPr="00932D7C">
              <w:rPr>
                <w:rFonts w:eastAsia="Batang"/>
                <w:sz w:val="22"/>
                <w:szCs w:val="22"/>
                <w:lang w:val="en-ZW"/>
              </w:rPr>
              <w:t>Use chemical</w:t>
            </w:r>
          </w:p>
        </w:tc>
      </w:tr>
      <w:tr w:rsidR="00467A23" w:rsidRPr="00932D7C" w14:paraId="5E2AC509" w14:textId="77777777" w:rsidTr="00467A23">
        <w:tc>
          <w:tcPr>
            <w:tcW w:w="485" w:type="dxa"/>
          </w:tcPr>
          <w:p w14:paraId="7AEEEECE" w14:textId="77777777" w:rsidR="00467A23" w:rsidRPr="00932D7C" w:rsidRDefault="00467A23" w:rsidP="00932D7C">
            <w:pPr>
              <w:rPr>
                <w:rFonts w:eastAsia="Batang"/>
                <w:sz w:val="22"/>
                <w:szCs w:val="22"/>
                <w:lang w:val="en-ZW"/>
              </w:rPr>
            </w:pPr>
            <w:r w:rsidRPr="00932D7C">
              <w:rPr>
                <w:rFonts w:eastAsia="Batang"/>
                <w:sz w:val="22"/>
                <w:szCs w:val="22"/>
                <w:lang w:val="en-ZW"/>
              </w:rPr>
              <w:t>2</w:t>
            </w:r>
          </w:p>
        </w:tc>
        <w:tc>
          <w:tcPr>
            <w:tcW w:w="986" w:type="dxa"/>
          </w:tcPr>
          <w:p w14:paraId="3B4C4800" w14:textId="77777777" w:rsidR="00467A23" w:rsidRPr="00932D7C" w:rsidRDefault="00467A23" w:rsidP="00932D7C">
            <w:pPr>
              <w:rPr>
                <w:rFonts w:eastAsia="Batang"/>
                <w:sz w:val="22"/>
                <w:szCs w:val="22"/>
                <w:lang w:val="en-ZW"/>
              </w:rPr>
            </w:pPr>
            <w:r w:rsidRPr="00932D7C">
              <w:rPr>
                <w:rFonts w:eastAsia="Batang"/>
                <w:sz w:val="22"/>
                <w:szCs w:val="22"/>
                <w:lang w:val="en-ZW"/>
              </w:rPr>
              <w:t>Garlic</w:t>
            </w:r>
          </w:p>
        </w:tc>
        <w:tc>
          <w:tcPr>
            <w:tcW w:w="2079" w:type="dxa"/>
          </w:tcPr>
          <w:p w14:paraId="787308E1" w14:textId="77777777" w:rsidR="00467A23" w:rsidRPr="00932D7C" w:rsidRDefault="00467A23" w:rsidP="00932D7C">
            <w:pPr>
              <w:rPr>
                <w:rFonts w:eastAsia="Batang"/>
                <w:sz w:val="22"/>
                <w:szCs w:val="22"/>
                <w:lang w:val="en-ZW"/>
              </w:rPr>
            </w:pPr>
            <w:r w:rsidRPr="00932D7C">
              <w:rPr>
                <w:rFonts w:eastAsia="Batang"/>
                <w:sz w:val="22"/>
                <w:szCs w:val="22"/>
                <w:lang w:val="en-ZW"/>
              </w:rPr>
              <w:t>Leaf rust</w:t>
            </w:r>
          </w:p>
        </w:tc>
        <w:tc>
          <w:tcPr>
            <w:tcW w:w="2392" w:type="dxa"/>
          </w:tcPr>
          <w:p w14:paraId="70289A9E" w14:textId="77777777" w:rsidR="00467A23" w:rsidRPr="00932D7C" w:rsidRDefault="00467A23" w:rsidP="00932D7C">
            <w:pPr>
              <w:numPr>
                <w:ilvl w:val="0"/>
                <w:numId w:val="9"/>
              </w:numPr>
              <w:rPr>
                <w:rFonts w:eastAsia="Batang"/>
                <w:sz w:val="22"/>
                <w:szCs w:val="22"/>
                <w:lang w:val="en-ZW"/>
              </w:rPr>
            </w:pPr>
            <w:r w:rsidRPr="00932D7C">
              <w:rPr>
                <w:rFonts w:eastAsia="Batang"/>
                <w:sz w:val="22"/>
                <w:szCs w:val="22"/>
                <w:lang w:val="en-ZW"/>
              </w:rPr>
              <w:t>Use Disease free seed.</w:t>
            </w:r>
          </w:p>
          <w:p w14:paraId="60C09B67" w14:textId="77777777" w:rsidR="00467A23" w:rsidRPr="00932D7C" w:rsidRDefault="00467A23" w:rsidP="00932D7C">
            <w:pPr>
              <w:numPr>
                <w:ilvl w:val="0"/>
                <w:numId w:val="9"/>
              </w:numPr>
              <w:rPr>
                <w:rFonts w:eastAsia="Batang"/>
                <w:sz w:val="22"/>
                <w:szCs w:val="22"/>
                <w:lang w:val="en-ZW"/>
              </w:rPr>
            </w:pPr>
            <w:r w:rsidRPr="00932D7C">
              <w:rPr>
                <w:rFonts w:eastAsia="Batang"/>
                <w:sz w:val="22"/>
                <w:szCs w:val="22"/>
                <w:lang w:val="en-ZW"/>
              </w:rPr>
              <w:t>Treat the 100 Kg. bulb with  200 gm Benomel 15%</w:t>
            </w:r>
          </w:p>
        </w:tc>
        <w:tc>
          <w:tcPr>
            <w:tcW w:w="1761" w:type="dxa"/>
          </w:tcPr>
          <w:p w14:paraId="5816AFEF" w14:textId="77777777" w:rsidR="00467A23" w:rsidRPr="00932D7C" w:rsidRDefault="00467A23" w:rsidP="00932D7C">
            <w:pPr>
              <w:numPr>
                <w:ilvl w:val="0"/>
                <w:numId w:val="9"/>
              </w:numPr>
              <w:rPr>
                <w:rFonts w:eastAsia="Batang"/>
                <w:sz w:val="22"/>
                <w:szCs w:val="22"/>
                <w:lang w:val="en-ZW"/>
              </w:rPr>
            </w:pPr>
            <w:r w:rsidRPr="00932D7C">
              <w:rPr>
                <w:rFonts w:eastAsia="Batang"/>
                <w:sz w:val="22"/>
                <w:szCs w:val="22"/>
                <w:lang w:val="en-ZW"/>
              </w:rPr>
              <w:t>Trips</w:t>
            </w:r>
          </w:p>
        </w:tc>
        <w:tc>
          <w:tcPr>
            <w:tcW w:w="2392" w:type="dxa"/>
          </w:tcPr>
          <w:p w14:paraId="796844C7" w14:textId="77777777" w:rsidR="00467A23" w:rsidRPr="00932D7C" w:rsidRDefault="00467A23" w:rsidP="00932D7C">
            <w:pPr>
              <w:numPr>
                <w:ilvl w:val="1"/>
                <w:numId w:val="9"/>
              </w:numPr>
              <w:rPr>
                <w:rFonts w:eastAsia="Batang"/>
                <w:sz w:val="22"/>
                <w:szCs w:val="22"/>
                <w:lang w:val="en-ZW"/>
              </w:rPr>
            </w:pPr>
            <w:r w:rsidRPr="00932D7C">
              <w:rPr>
                <w:rFonts w:eastAsia="Batang"/>
                <w:sz w:val="22"/>
                <w:szCs w:val="22"/>
                <w:lang w:val="en-ZW"/>
              </w:rPr>
              <w:t xml:space="preserve">Field sanitation </w:t>
            </w:r>
          </w:p>
          <w:p w14:paraId="30238825" w14:textId="77777777" w:rsidR="00467A23" w:rsidRPr="00932D7C" w:rsidRDefault="00467A23" w:rsidP="00932D7C">
            <w:pPr>
              <w:numPr>
                <w:ilvl w:val="1"/>
                <w:numId w:val="9"/>
              </w:numPr>
              <w:rPr>
                <w:rFonts w:eastAsia="Batang"/>
                <w:sz w:val="22"/>
                <w:szCs w:val="22"/>
                <w:lang w:val="en-ZW"/>
              </w:rPr>
            </w:pPr>
            <w:r w:rsidRPr="00932D7C">
              <w:rPr>
                <w:rFonts w:eastAsia="Batang"/>
                <w:sz w:val="22"/>
                <w:szCs w:val="22"/>
                <w:lang w:val="en-ZW"/>
              </w:rPr>
              <w:t>Use endosulfan with 2-2.5Lit/ha. With 200 lt. of water</w:t>
            </w:r>
          </w:p>
        </w:tc>
      </w:tr>
      <w:tr w:rsidR="00467A23" w:rsidRPr="00932D7C" w14:paraId="40AFE9B2" w14:textId="77777777" w:rsidTr="00467A23">
        <w:tc>
          <w:tcPr>
            <w:tcW w:w="485" w:type="dxa"/>
          </w:tcPr>
          <w:p w14:paraId="29D5E30E" w14:textId="77777777" w:rsidR="00467A23" w:rsidRPr="00932D7C" w:rsidRDefault="00467A23" w:rsidP="00932D7C">
            <w:pPr>
              <w:rPr>
                <w:rFonts w:eastAsia="Batang"/>
                <w:sz w:val="22"/>
                <w:szCs w:val="22"/>
                <w:lang w:val="en-ZW"/>
              </w:rPr>
            </w:pPr>
            <w:r w:rsidRPr="00932D7C">
              <w:rPr>
                <w:rFonts w:eastAsia="Batang"/>
                <w:sz w:val="22"/>
                <w:szCs w:val="22"/>
                <w:lang w:val="en-ZW"/>
              </w:rPr>
              <w:t>3</w:t>
            </w:r>
          </w:p>
        </w:tc>
        <w:tc>
          <w:tcPr>
            <w:tcW w:w="986" w:type="dxa"/>
          </w:tcPr>
          <w:p w14:paraId="0D74626F" w14:textId="77777777" w:rsidR="00467A23" w:rsidRPr="00932D7C" w:rsidRDefault="00467A23" w:rsidP="00932D7C">
            <w:pPr>
              <w:rPr>
                <w:rFonts w:eastAsia="Batang"/>
                <w:sz w:val="22"/>
                <w:szCs w:val="22"/>
                <w:lang w:val="en-ZW"/>
              </w:rPr>
            </w:pPr>
            <w:r w:rsidRPr="00932D7C">
              <w:rPr>
                <w:rFonts w:eastAsia="Batang"/>
                <w:sz w:val="22"/>
                <w:szCs w:val="22"/>
                <w:lang w:val="en-ZW"/>
              </w:rPr>
              <w:t>Onion</w:t>
            </w:r>
          </w:p>
        </w:tc>
        <w:tc>
          <w:tcPr>
            <w:tcW w:w="2079" w:type="dxa"/>
          </w:tcPr>
          <w:p w14:paraId="44F107B4" w14:textId="77777777" w:rsidR="00467A23" w:rsidRPr="00932D7C" w:rsidRDefault="00467A23" w:rsidP="00932D7C">
            <w:pPr>
              <w:numPr>
                <w:ilvl w:val="0"/>
                <w:numId w:val="10"/>
              </w:numPr>
              <w:rPr>
                <w:rFonts w:eastAsia="Batang"/>
                <w:sz w:val="22"/>
                <w:szCs w:val="22"/>
                <w:lang w:val="en-ZW"/>
              </w:rPr>
            </w:pPr>
            <w:r w:rsidRPr="00932D7C">
              <w:rPr>
                <w:rFonts w:eastAsia="Batang"/>
                <w:sz w:val="22"/>
                <w:szCs w:val="22"/>
                <w:lang w:val="en-ZW"/>
              </w:rPr>
              <w:t>Downy mildew</w:t>
            </w:r>
          </w:p>
          <w:p w14:paraId="6DC153E3" w14:textId="77777777" w:rsidR="00467A23" w:rsidRPr="00932D7C" w:rsidRDefault="00467A23" w:rsidP="00932D7C">
            <w:pPr>
              <w:numPr>
                <w:ilvl w:val="0"/>
                <w:numId w:val="10"/>
              </w:numPr>
              <w:rPr>
                <w:rFonts w:eastAsia="Batang"/>
                <w:sz w:val="22"/>
                <w:szCs w:val="22"/>
                <w:lang w:val="en-ZW"/>
              </w:rPr>
            </w:pPr>
            <w:r w:rsidRPr="00932D7C">
              <w:rPr>
                <w:rFonts w:eastAsia="Batang"/>
                <w:sz w:val="22"/>
                <w:szCs w:val="22"/>
                <w:lang w:val="en-ZW"/>
              </w:rPr>
              <w:t>Purple blotch</w:t>
            </w:r>
          </w:p>
        </w:tc>
        <w:tc>
          <w:tcPr>
            <w:tcW w:w="2392" w:type="dxa"/>
          </w:tcPr>
          <w:p w14:paraId="2CBC20F4" w14:textId="77777777" w:rsidR="00467A23" w:rsidRPr="00932D7C" w:rsidRDefault="00467A23" w:rsidP="00932D7C">
            <w:pPr>
              <w:numPr>
                <w:ilvl w:val="0"/>
                <w:numId w:val="11"/>
              </w:numPr>
              <w:rPr>
                <w:rFonts w:eastAsia="Batang"/>
                <w:sz w:val="22"/>
                <w:szCs w:val="22"/>
                <w:lang w:val="en-ZW"/>
              </w:rPr>
            </w:pPr>
            <w:r w:rsidRPr="00932D7C">
              <w:rPr>
                <w:rFonts w:eastAsia="Batang"/>
                <w:sz w:val="22"/>
                <w:szCs w:val="22"/>
                <w:lang w:val="en-ZW"/>
              </w:rPr>
              <w:t>Crop rotation</w:t>
            </w:r>
          </w:p>
          <w:p w14:paraId="48490349" w14:textId="77777777" w:rsidR="00467A23" w:rsidRPr="00932D7C" w:rsidRDefault="00467A23" w:rsidP="00932D7C">
            <w:pPr>
              <w:numPr>
                <w:ilvl w:val="0"/>
                <w:numId w:val="11"/>
              </w:numPr>
              <w:rPr>
                <w:rFonts w:eastAsia="Batang"/>
                <w:sz w:val="22"/>
                <w:szCs w:val="22"/>
                <w:lang w:val="en-ZW"/>
              </w:rPr>
            </w:pPr>
            <w:r w:rsidRPr="00932D7C">
              <w:rPr>
                <w:rFonts w:eastAsia="Batang"/>
                <w:sz w:val="22"/>
                <w:szCs w:val="22"/>
                <w:lang w:val="en-ZW"/>
              </w:rPr>
              <w:t>Field sanitation</w:t>
            </w:r>
          </w:p>
          <w:p w14:paraId="340FEEC6" w14:textId="77777777" w:rsidR="00467A23" w:rsidRPr="00932D7C" w:rsidRDefault="00467A23" w:rsidP="00932D7C">
            <w:pPr>
              <w:numPr>
                <w:ilvl w:val="0"/>
                <w:numId w:val="11"/>
              </w:numPr>
              <w:rPr>
                <w:rFonts w:eastAsia="Batang"/>
                <w:sz w:val="22"/>
                <w:szCs w:val="22"/>
                <w:lang w:val="en-ZW"/>
              </w:rPr>
            </w:pPr>
            <w:r w:rsidRPr="00932D7C">
              <w:rPr>
                <w:rFonts w:eastAsia="Batang"/>
                <w:sz w:val="22"/>
                <w:szCs w:val="22"/>
                <w:lang w:val="en-ZW"/>
              </w:rPr>
              <w:t>Ridomi gold 3-3.5</w:t>
            </w:r>
          </w:p>
          <w:p w14:paraId="6247E0F1" w14:textId="77777777" w:rsidR="00467A23" w:rsidRPr="00932D7C" w:rsidRDefault="00467A23" w:rsidP="00932D7C">
            <w:pPr>
              <w:rPr>
                <w:rFonts w:eastAsia="Batang"/>
                <w:sz w:val="22"/>
                <w:szCs w:val="22"/>
                <w:lang w:val="en-ZW"/>
              </w:rPr>
            </w:pPr>
            <w:r w:rsidRPr="00932D7C">
              <w:rPr>
                <w:rFonts w:eastAsia="Batang"/>
                <w:sz w:val="22"/>
                <w:szCs w:val="22"/>
                <w:lang w:val="en-ZW"/>
              </w:rPr>
              <w:t xml:space="preserve">Lt/ha with 1000 Lt water </w:t>
            </w:r>
          </w:p>
          <w:p w14:paraId="7A8D7489" w14:textId="77777777" w:rsidR="00467A23" w:rsidRPr="00932D7C" w:rsidRDefault="00467A23" w:rsidP="00932D7C">
            <w:pPr>
              <w:numPr>
                <w:ilvl w:val="0"/>
                <w:numId w:val="12"/>
              </w:numPr>
              <w:rPr>
                <w:rFonts w:eastAsia="Batang"/>
                <w:sz w:val="22"/>
                <w:szCs w:val="22"/>
                <w:lang w:val="en-ZW"/>
              </w:rPr>
            </w:pPr>
            <w:r w:rsidRPr="00932D7C">
              <w:rPr>
                <w:rFonts w:eastAsia="Batang"/>
                <w:sz w:val="22"/>
                <w:szCs w:val="22"/>
                <w:lang w:val="en-ZW"/>
              </w:rPr>
              <w:t xml:space="preserve">Use clean seed </w:t>
            </w:r>
          </w:p>
          <w:p w14:paraId="1FBC96B2" w14:textId="77777777" w:rsidR="00467A23" w:rsidRPr="00932D7C" w:rsidRDefault="00467A23" w:rsidP="00932D7C">
            <w:pPr>
              <w:numPr>
                <w:ilvl w:val="0"/>
                <w:numId w:val="12"/>
              </w:numPr>
              <w:rPr>
                <w:rFonts w:eastAsia="Batang"/>
                <w:sz w:val="22"/>
                <w:szCs w:val="22"/>
                <w:lang w:val="en-ZW"/>
              </w:rPr>
            </w:pPr>
            <w:r w:rsidRPr="00932D7C">
              <w:rPr>
                <w:rFonts w:eastAsia="Batang"/>
                <w:sz w:val="22"/>
                <w:szCs w:val="22"/>
                <w:lang w:val="en-ZW"/>
              </w:rPr>
              <w:t>Treat 100 Kg Onion bulb with 300 Lt Berets special</w:t>
            </w:r>
          </w:p>
        </w:tc>
        <w:tc>
          <w:tcPr>
            <w:tcW w:w="1761" w:type="dxa"/>
          </w:tcPr>
          <w:p w14:paraId="20EDE5EF" w14:textId="77777777" w:rsidR="00467A23" w:rsidRPr="00932D7C" w:rsidRDefault="00467A23" w:rsidP="00932D7C">
            <w:pPr>
              <w:numPr>
                <w:ilvl w:val="0"/>
                <w:numId w:val="12"/>
              </w:numPr>
              <w:rPr>
                <w:rFonts w:eastAsia="Batang"/>
                <w:sz w:val="22"/>
                <w:szCs w:val="22"/>
                <w:lang w:val="en-ZW"/>
              </w:rPr>
            </w:pPr>
            <w:r w:rsidRPr="00932D7C">
              <w:rPr>
                <w:rFonts w:eastAsia="Batang"/>
                <w:sz w:val="22"/>
                <w:szCs w:val="22"/>
                <w:lang w:val="en-ZW"/>
              </w:rPr>
              <w:t xml:space="preserve">Onion trips </w:t>
            </w:r>
          </w:p>
          <w:p w14:paraId="619ACF4C" w14:textId="77777777" w:rsidR="00467A23" w:rsidRPr="00932D7C" w:rsidRDefault="00467A23" w:rsidP="00932D7C">
            <w:pPr>
              <w:numPr>
                <w:ilvl w:val="0"/>
                <w:numId w:val="12"/>
              </w:numPr>
              <w:rPr>
                <w:rFonts w:eastAsia="Batang"/>
                <w:sz w:val="22"/>
                <w:szCs w:val="22"/>
                <w:lang w:val="en-ZW"/>
              </w:rPr>
            </w:pPr>
            <w:r w:rsidRPr="00932D7C">
              <w:rPr>
                <w:rFonts w:eastAsia="Batang"/>
                <w:sz w:val="22"/>
                <w:szCs w:val="22"/>
                <w:lang w:val="en-ZW"/>
              </w:rPr>
              <w:t>Cut woman</w:t>
            </w:r>
          </w:p>
        </w:tc>
        <w:tc>
          <w:tcPr>
            <w:tcW w:w="2392" w:type="dxa"/>
          </w:tcPr>
          <w:p w14:paraId="0B0F8FC6" w14:textId="77777777" w:rsidR="00467A23" w:rsidRPr="00932D7C" w:rsidRDefault="00467A23" w:rsidP="00932D7C">
            <w:pPr>
              <w:numPr>
                <w:ilvl w:val="0"/>
                <w:numId w:val="12"/>
              </w:numPr>
              <w:rPr>
                <w:rFonts w:eastAsia="Batang"/>
                <w:sz w:val="22"/>
                <w:szCs w:val="22"/>
                <w:lang w:val="en-ZW"/>
              </w:rPr>
            </w:pPr>
            <w:r w:rsidRPr="00932D7C">
              <w:rPr>
                <w:rFonts w:eastAsia="Batang"/>
                <w:sz w:val="22"/>
                <w:szCs w:val="22"/>
                <w:lang w:val="en-ZW"/>
              </w:rPr>
              <w:t>Field sanitation</w:t>
            </w:r>
          </w:p>
          <w:p w14:paraId="6F0B4763" w14:textId="77777777" w:rsidR="00467A23" w:rsidRPr="00932D7C" w:rsidRDefault="00467A23" w:rsidP="00932D7C">
            <w:pPr>
              <w:numPr>
                <w:ilvl w:val="0"/>
                <w:numId w:val="12"/>
              </w:numPr>
              <w:rPr>
                <w:rFonts w:eastAsia="Batang"/>
                <w:sz w:val="22"/>
                <w:szCs w:val="22"/>
                <w:lang w:val="en-ZW"/>
              </w:rPr>
            </w:pPr>
            <w:r w:rsidRPr="00932D7C">
              <w:rPr>
                <w:rFonts w:eastAsia="Batang"/>
                <w:sz w:val="22"/>
                <w:szCs w:val="22"/>
                <w:lang w:val="en-ZW"/>
              </w:rPr>
              <w:t xml:space="preserve">Crop rotation </w:t>
            </w:r>
          </w:p>
          <w:p w14:paraId="1EBEA477" w14:textId="77777777" w:rsidR="00467A23" w:rsidRPr="00932D7C" w:rsidRDefault="00467A23" w:rsidP="00932D7C">
            <w:pPr>
              <w:numPr>
                <w:ilvl w:val="0"/>
                <w:numId w:val="12"/>
              </w:numPr>
              <w:rPr>
                <w:rFonts w:eastAsia="Batang"/>
                <w:sz w:val="22"/>
                <w:szCs w:val="22"/>
                <w:lang w:val="en-ZW"/>
              </w:rPr>
            </w:pPr>
            <w:r w:rsidRPr="00932D7C">
              <w:rPr>
                <w:rFonts w:eastAsia="Batang"/>
                <w:sz w:val="22"/>
                <w:szCs w:val="22"/>
                <w:lang w:val="en-ZW"/>
              </w:rPr>
              <w:t>Use endosulfan</w:t>
            </w:r>
          </w:p>
          <w:p w14:paraId="12B83AAE" w14:textId="77777777" w:rsidR="00467A23" w:rsidRPr="00932D7C" w:rsidRDefault="00467A23" w:rsidP="00932D7C">
            <w:pPr>
              <w:rPr>
                <w:rFonts w:eastAsia="Batang"/>
                <w:sz w:val="22"/>
                <w:szCs w:val="22"/>
                <w:lang w:val="en-ZW"/>
              </w:rPr>
            </w:pPr>
            <w:r w:rsidRPr="00932D7C">
              <w:rPr>
                <w:rFonts w:eastAsia="Batang"/>
                <w:sz w:val="22"/>
                <w:szCs w:val="22"/>
                <w:lang w:val="en-ZW"/>
              </w:rPr>
              <w:t>2-2.5 Lt/ha with 200 Lt of water</w:t>
            </w:r>
          </w:p>
        </w:tc>
      </w:tr>
    </w:tbl>
    <w:p w14:paraId="37A52C41" w14:textId="77777777" w:rsidR="00467A23" w:rsidRPr="00932D7C" w:rsidRDefault="00467A23" w:rsidP="00932D7C">
      <w:pPr>
        <w:rPr>
          <w:rFonts w:eastAsia="Batang"/>
          <w:sz w:val="22"/>
          <w:szCs w:val="22"/>
          <w:lang w:val="en-ZW"/>
        </w:rPr>
      </w:pPr>
    </w:p>
    <w:p w14:paraId="569F843E" w14:textId="77777777" w:rsidR="00467A23" w:rsidRPr="00932D7C" w:rsidRDefault="00467A23" w:rsidP="00932D7C">
      <w:pPr>
        <w:rPr>
          <w:rFonts w:eastAsia="Batang"/>
          <w:sz w:val="22"/>
          <w:szCs w:val="22"/>
          <w:lang w:val="en-ZW"/>
        </w:rPr>
      </w:pPr>
      <w:r w:rsidRPr="00932D7C">
        <w:rPr>
          <w:rFonts w:eastAsia="Batang"/>
          <w:sz w:val="22"/>
          <w:szCs w:val="22"/>
          <w:lang w:val="en-ZW"/>
        </w:rPr>
        <w:lastRenderedPageBreak/>
        <w:t>Appropriate crop rotational possibilities of proposed crops in the project areas are vegetables on cereals and pulse crops.</w:t>
      </w:r>
    </w:p>
    <w:p w14:paraId="40A11511" w14:textId="77777777" w:rsidR="00C60592" w:rsidRPr="00932D7C" w:rsidRDefault="00C60592" w:rsidP="00932D7C">
      <w:pPr>
        <w:rPr>
          <w:rFonts w:eastAsia="Batang"/>
          <w:sz w:val="22"/>
          <w:szCs w:val="22"/>
          <w:lang w:val="en-ZW"/>
        </w:rPr>
      </w:pPr>
    </w:p>
    <w:p w14:paraId="7EB1FF25" w14:textId="77777777" w:rsidR="00467A23" w:rsidRPr="00932D7C" w:rsidRDefault="00467A23" w:rsidP="00932D7C">
      <w:pPr>
        <w:rPr>
          <w:rFonts w:eastAsia="Batang"/>
          <w:sz w:val="22"/>
          <w:szCs w:val="22"/>
          <w:lang w:val="en-ZW"/>
        </w:rPr>
      </w:pPr>
    </w:p>
    <w:p w14:paraId="0D9623B5" w14:textId="77777777" w:rsidR="00467A23" w:rsidRPr="00932D7C" w:rsidRDefault="005A1BF7" w:rsidP="00932D7C">
      <w:pPr>
        <w:pStyle w:val="Heading2"/>
        <w:jc w:val="left"/>
        <w:rPr>
          <w:rFonts w:ascii="Times New Roman" w:hAnsi="Times New Roman"/>
          <w:b/>
          <w:bCs/>
          <w:szCs w:val="28"/>
        </w:rPr>
      </w:pPr>
      <w:bookmarkStart w:id="86" w:name="_Toc463550506"/>
      <w:r w:rsidRPr="00932D7C">
        <w:rPr>
          <w:rFonts w:ascii="Times New Roman" w:hAnsi="Times New Roman"/>
          <w:b/>
          <w:bCs/>
          <w:szCs w:val="28"/>
        </w:rPr>
        <w:t>3</w:t>
      </w:r>
      <w:r w:rsidR="00467A23" w:rsidRPr="00932D7C">
        <w:rPr>
          <w:rFonts w:ascii="Times New Roman" w:hAnsi="Times New Roman"/>
          <w:b/>
          <w:szCs w:val="28"/>
        </w:rPr>
        <w:t>.12 Irrigated crop management</w:t>
      </w:r>
      <w:bookmarkEnd w:id="86"/>
    </w:p>
    <w:p w14:paraId="53E49492" w14:textId="77777777" w:rsidR="00467A23" w:rsidRPr="00932D7C" w:rsidRDefault="00467A23" w:rsidP="00932D7C">
      <w:pPr>
        <w:pStyle w:val="Heading2"/>
        <w:rPr>
          <w:rFonts w:ascii="Times New Roman" w:hAnsi="Times New Roman"/>
          <w:bCs/>
          <w:szCs w:val="28"/>
        </w:rPr>
      </w:pPr>
    </w:p>
    <w:p w14:paraId="03247943" w14:textId="77777777" w:rsidR="00467A23" w:rsidRPr="00932D7C" w:rsidRDefault="00467A23" w:rsidP="00932D7C">
      <w:pPr>
        <w:spacing w:line="360" w:lineRule="auto"/>
        <w:rPr>
          <w:sz w:val="22"/>
          <w:szCs w:val="22"/>
        </w:rPr>
      </w:pPr>
      <w:r w:rsidRPr="00932D7C">
        <w:rPr>
          <w:sz w:val="22"/>
          <w:szCs w:val="22"/>
        </w:rPr>
        <w:t>Crops have their own performance and physiological development in the cultivation system. Some details are provided in the following table.</w:t>
      </w:r>
    </w:p>
    <w:p w14:paraId="294CB91C" w14:textId="77777777" w:rsidR="00467A23" w:rsidRPr="00932D7C" w:rsidRDefault="00467A23" w:rsidP="00932D7C">
      <w:pPr>
        <w:spacing w:line="360" w:lineRule="auto"/>
        <w:rPr>
          <w:sz w:val="22"/>
          <w:szCs w:val="22"/>
        </w:rPr>
      </w:pPr>
    </w:p>
    <w:p w14:paraId="7F6642BC" w14:textId="77777777" w:rsidR="00467A23" w:rsidRPr="00932D7C" w:rsidRDefault="00467A23" w:rsidP="00932D7C">
      <w:pPr>
        <w:spacing w:line="360" w:lineRule="auto"/>
        <w:rPr>
          <w:b/>
          <w:bCs/>
          <w:sz w:val="22"/>
          <w:szCs w:val="22"/>
        </w:rPr>
      </w:pPr>
      <w:r w:rsidRPr="00932D7C">
        <w:rPr>
          <w:b/>
          <w:bCs/>
          <w:sz w:val="22"/>
          <w:szCs w:val="22"/>
        </w:rPr>
        <w:t>Table 9 Irrigable crop management (soil Requirement)</w:t>
      </w:r>
    </w:p>
    <w:p w14:paraId="111B15CB" w14:textId="77777777" w:rsidR="00467A23" w:rsidRPr="00932D7C" w:rsidRDefault="00467A23" w:rsidP="00932D7C">
      <w:pPr>
        <w:spacing w:line="360" w:lineRule="auto"/>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1206"/>
        <w:gridCol w:w="2172"/>
        <w:gridCol w:w="1200"/>
        <w:gridCol w:w="3577"/>
      </w:tblGrid>
      <w:tr w:rsidR="00467A23" w:rsidRPr="00932D7C" w14:paraId="1E74D232" w14:textId="77777777" w:rsidTr="00467A23">
        <w:tc>
          <w:tcPr>
            <w:tcW w:w="0" w:type="auto"/>
          </w:tcPr>
          <w:p w14:paraId="571FCB03" w14:textId="77777777" w:rsidR="00467A23" w:rsidRPr="00932D7C" w:rsidRDefault="00467A23" w:rsidP="00932D7C">
            <w:pPr>
              <w:spacing w:line="360" w:lineRule="auto"/>
              <w:rPr>
                <w:b/>
                <w:sz w:val="22"/>
                <w:szCs w:val="22"/>
              </w:rPr>
            </w:pPr>
            <w:r w:rsidRPr="00932D7C">
              <w:rPr>
                <w:b/>
                <w:sz w:val="22"/>
                <w:szCs w:val="22"/>
              </w:rPr>
              <w:t>No</w:t>
            </w:r>
          </w:p>
        </w:tc>
        <w:tc>
          <w:tcPr>
            <w:tcW w:w="0" w:type="auto"/>
          </w:tcPr>
          <w:p w14:paraId="79BC09C1" w14:textId="77777777" w:rsidR="00467A23" w:rsidRPr="00932D7C" w:rsidRDefault="00467A23" w:rsidP="00932D7C">
            <w:pPr>
              <w:spacing w:line="360" w:lineRule="auto"/>
              <w:rPr>
                <w:b/>
                <w:sz w:val="22"/>
                <w:szCs w:val="22"/>
              </w:rPr>
            </w:pPr>
            <w:r w:rsidRPr="00932D7C">
              <w:rPr>
                <w:b/>
                <w:sz w:val="22"/>
                <w:szCs w:val="22"/>
              </w:rPr>
              <w:t>Crop</w:t>
            </w:r>
          </w:p>
        </w:tc>
        <w:tc>
          <w:tcPr>
            <w:tcW w:w="0" w:type="auto"/>
          </w:tcPr>
          <w:p w14:paraId="3DCF1EE2" w14:textId="77777777" w:rsidR="00467A23" w:rsidRPr="00932D7C" w:rsidRDefault="00467A23" w:rsidP="00932D7C">
            <w:pPr>
              <w:spacing w:line="360" w:lineRule="auto"/>
              <w:rPr>
                <w:b/>
                <w:sz w:val="22"/>
                <w:szCs w:val="22"/>
              </w:rPr>
            </w:pPr>
            <w:r w:rsidRPr="00932D7C">
              <w:rPr>
                <w:b/>
                <w:sz w:val="22"/>
                <w:szCs w:val="22"/>
              </w:rPr>
              <w:t>Sensitivity to salinity</w:t>
            </w:r>
          </w:p>
        </w:tc>
        <w:tc>
          <w:tcPr>
            <w:tcW w:w="0" w:type="auto"/>
          </w:tcPr>
          <w:p w14:paraId="4DE0A1FC" w14:textId="77777777" w:rsidR="00467A23" w:rsidRPr="00932D7C" w:rsidRDefault="00467A23" w:rsidP="00932D7C">
            <w:pPr>
              <w:spacing w:line="360" w:lineRule="auto"/>
              <w:rPr>
                <w:b/>
                <w:sz w:val="22"/>
                <w:szCs w:val="22"/>
              </w:rPr>
            </w:pPr>
            <w:r w:rsidRPr="00932D7C">
              <w:rPr>
                <w:b/>
                <w:sz w:val="22"/>
                <w:szCs w:val="22"/>
              </w:rPr>
              <w:t xml:space="preserve">PH ranges </w:t>
            </w:r>
          </w:p>
        </w:tc>
        <w:tc>
          <w:tcPr>
            <w:tcW w:w="0" w:type="auto"/>
          </w:tcPr>
          <w:p w14:paraId="3DB3313D" w14:textId="77777777" w:rsidR="00467A23" w:rsidRPr="00932D7C" w:rsidRDefault="00467A23" w:rsidP="00932D7C">
            <w:pPr>
              <w:spacing w:line="360" w:lineRule="auto"/>
              <w:rPr>
                <w:b/>
                <w:sz w:val="22"/>
                <w:szCs w:val="22"/>
              </w:rPr>
            </w:pPr>
            <w:r w:rsidRPr="00932D7C">
              <w:rPr>
                <w:b/>
                <w:sz w:val="22"/>
                <w:szCs w:val="22"/>
              </w:rPr>
              <w:t>Soil conditions</w:t>
            </w:r>
          </w:p>
        </w:tc>
      </w:tr>
      <w:tr w:rsidR="00467A23" w:rsidRPr="00932D7C" w14:paraId="6763E681" w14:textId="77777777" w:rsidTr="00467A23">
        <w:tc>
          <w:tcPr>
            <w:tcW w:w="0" w:type="auto"/>
          </w:tcPr>
          <w:p w14:paraId="02B08443" w14:textId="77777777" w:rsidR="00467A23" w:rsidRPr="00932D7C" w:rsidRDefault="00467A23" w:rsidP="00932D7C">
            <w:pPr>
              <w:spacing w:line="360" w:lineRule="auto"/>
              <w:rPr>
                <w:sz w:val="22"/>
                <w:szCs w:val="22"/>
              </w:rPr>
            </w:pPr>
            <w:r w:rsidRPr="00932D7C">
              <w:rPr>
                <w:sz w:val="22"/>
                <w:szCs w:val="22"/>
              </w:rPr>
              <w:t>1</w:t>
            </w:r>
          </w:p>
        </w:tc>
        <w:tc>
          <w:tcPr>
            <w:tcW w:w="0" w:type="auto"/>
          </w:tcPr>
          <w:p w14:paraId="48CEA561" w14:textId="77777777" w:rsidR="00467A23" w:rsidRPr="00932D7C" w:rsidRDefault="00467A23" w:rsidP="00932D7C">
            <w:pPr>
              <w:spacing w:line="360" w:lineRule="auto"/>
              <w:rPr>
                <w:sz w:val="22"/>
                <w:szCs w:val="22"/>
              </w:rPr>
            </w:pPr>
            <w:r w:rsidRPr="00932D7C">
              <w:rPr>
                <w:sz w:val="22"/>
                <w:szCs w:val="22"/>
              </w:rPr>
              <w:t>Potato</w:t>
            </w:r>
          </w:p>
        </w:tc>
        <w:tc>
          <w:tcPr>
            <w:tcW w:w="0" w:type="auto"/>
          </w:tcPr>
          <w:p w14:paraId="3AAB4612" w14:textId="77777777" w:rsidR="00467A23" w:rsidRPr="00932D7C" w:rsidRDefault="00467A23" w:rsidP="00932D7C">
            <w:pPr>
              <w:spacing w:line="360" w:lineRule="auto"/>
              <w:rPr>
                <w:sz w:val="22"/>
                <w:szCs w:val="22"/>
              </w:rPr>
            </w:pPr>
            <w:r w:rsidRPr="00932D7C">
              <w:rPr>
                <w:sz w:val="22"/>
                <w:szCs w:val="22"/>
              </w:rPr>
              <w:t>Moderately sensitive</w:t>
            </w:r>
          </w:p>
        </w:tc>
        <w:tc>
          <w:tcPr>
            <w:tcW w:w="0" w:type="auto"/>
          </w:tcPr>
          <w:p w14:paraId="57ABE420" w14:textId="77777777" w:rsidR="00467A23" w:rsidRPr="00932D7C" w:rsidRDefault="00467A23" w:rsidP="00932D7C">
            <w:pPr>
              <w:spacing w:line="360" w:lineRule="auto"/>
              <w:rPr>
                <w:sz w:val="22"/>
                <w:szCs w:val="22"/>
              </w:rPr>
            </w:pPr>
            <w:r w:rsidRPr="00932D7C">
              <w:rPr>
                <w:sz w:val="22"/>
                <w:szCs w:val="22"/>
              </w:rPr>
              <w:t>6.8</w:t>
            </w:r>
          </w:p>
        </w:tc>
        <w:tc>
          <w:tcPr>
            <w:tcW w:w="0" w:type="auto"/>
          </w:tcPr>
          <w:p w14:paraId="785B7351" w14:textId="77777777" w:rsidR="00467A23" w:rsidRPr="00932D7C" w:rsidRDefault="00467A23" w:rsidP="00932D7C">
            <w:pPr>
              <w:spacing w:line="360" w:lineRule="auto"/>
              <w:rPr>
                <w:sz w:val="22"/>
                <w:szCs w:val="22"/>
              </w:rPr>
            </w:pPr>
            <w:r w:rsidRPr="00932D7C">
              <w:rPr>
                <w:sz w:val="22"/>
                <w:szCs w:val="22"/>
              </w:rPr>
              <w:t>Medium texture soil, well drained soil</w:t>
            </w:r>
          </w:p>
        </w:tc>
      </w:tr>
      <w:tr w:rsidR="00467A23" w:rsidRPr="00932D7C" w14:paraId="3A0019E1" w14:textId="77777777" w:rsidTr="00467A23">
        <w:tc>
          <w:tcPr>
            <w:tcW w:w="0" w:type="auto"/>
          </w:tcPr>
          <w:p w14:paraId="7E8EDB45" w14:textId="77777777" w:rsidR="00467A23" w:rsidRPr="00932D7C" w:rsidRDefault="00467A23" w:rsidP="00932D7C">
            <w:pPr>
              <w:spacing w:line="360" w:lineRule="auto"/>
              <w:rPr>
                <w:sz w:val="22"/>
                <w:szCs w:val="22"/>
              </w:rPr>
            </w:pPr>
            <w:r w:rsidRPr="00932D7C">
              <w:rPr>
                <w:sz w:val="22"/>
                <w:szCs w:val="22"/>
              </w:rPr>
              <w:t>2</w:t>
            </w:r>
          </w:p>
        </w:tc>
        <w:tc>
          <w:tcPr>
            <w:tcW w:w="0" w:type="auto"/>
          </w:tcPr>
          <w:p w14:paraId="497EE24C" w14:textId="77777777" w:rsidR="00467A23" w:rsidRPr="00932D7C" w:rsidRDefault="00467A23" w:rsidP="00932D7C">
            <w:pPr>
              <w:spacing w:line="360" w:lineRule="auto"/>
              <w:rPr>
                <w:sz w:val="22"/>
                <w:szCs w:val="22"/>
              </w:rPr>
            </w:pPr>
            <w:r w:rsidRPr="00932D7C">
              <w:rPr>
                <w:sz w:val="22"/>
                <w:szCs w:val="22"/>
              </w:rPr>
              <w:t xml:space="preserve">Onion </w:t>
            </w:r>
          </w:p>
        </w:tc>
        <w:tc>
          <w:tcPr>
            <w:tcW w:w="0" w:type="auto"/>
          </w:tcPr>
          <w:p w14:paraId="23BC5DBF" w14:textId="77777777" w:rsidR="00467A23" w:rsidRPr="00932D7C" w:rsidRDefault="00467A23" w:rsidP="00932D7C">
            <w:pPr>
              <w:spacing w:line="360" w:lineRule="auto"/>
              <w:rPr>
                <w:sz w:val="22"/>
                <w:szCs w:val="22"/>
              </w:rPr>
            </w:pPr>
            <w:r w:rsidRPr="00932D7C">
              <w:rPr>
                <w:sz w:val="22"/>
                <w:szCs w:val="22"/>
              </w:rPr>
              <w:t>Sensitive</w:t>
            </w:r>
          </w:p>
        </w:tc>
        <w:tc>
          <w:tcPr>
            <w:tcW w:w="0" w:type="auto"/>
          </w:tcPr>
          <w:p w14:paraId="0C651D97" w14:textId="77777777" w:rsidR="00467A23" w:rsidRPr="00932D7C" w:rsidRDefault="00467A23" w:rsidP="00932D7C">
            <w:pPr>
              <w:spacing w:line="360" w:lineRule="auto"/>
              <w:rPr>
                <w:sz w:val="22"/>
                <w:szCs w:val="22"/>
              </w:rPr>
            </w:pPr>
            <w:r w:rsidRPr="00932D7C">
              <w:rPr>
                <w:sz w:val="22"/>
                <w:szCs w:val="22"/>
              </w:rPr>
              <w:t>6-7</w:t>
            </w:r>
          </w:p>
        </w:tc>
        <w:tc>
          <w:tcPr>
            <w:tcW w:w="0" w:type="auto"/>
          </w:tcPr>
          <w:p w14:paraId="1E2CDBFC" w14:textId="77777777" w:rsidR="00467A23" w:rsidRPr="00932D7C" w:rsidRDefault="00467A23" w:rsidP="00932D7C">
            <w:pPr>
              <w:spacing w:line="360" w:lineRule="auto"/>
              <w:rPr>
                <w:sz w:val="22"/>
                <w:szCs w:val="22"/>
              </w:rPr>
            </w:pPr>
            <w:r w:rsidRPr="00932D7C">
              <w:rPr>
                <w:sz w:val="22"/>
                <w:szCs w:val="22"/>
              </w:rPr>
              <w:t>Medium texture soil, well drained soil</w:t>
            </w:r>
          </w:p>
        </w:tc>
      </w:tr>
      <w:tr w:rsidR="00467A23" w:rsidRPr="00932D7C" w14:paraId="2C5167C4" w14:textId="77777777" w:rsidTr="00467A23">
        <w:trPr>
          <w:trHeight w:val="368"/>
        </w:trPr>
        <w:tc>
          <w:tcPr>
            <w:tcW w:w="0" w:type="auto"/>
          </w:tcPr>
          <w:p w14:paraId="30EDA395" w14:textId="77777777" w:rsidR="00467A23" w:rsidRPr="00932D7C" w:rsidRDefault="00467A23" w:rsidP="00932D7C">
            <w:pPr>
              <w:spacing w:line="360" w:lineRule="auto"/>
              <w:rPr>
                <w:sz w:val="22"/>
                <w:szCs w:val="22"/>
              </w:rPr>
            </w:pPr>
            <w:r w:rsidRPr="00932D7C">
              <w:rPr>
                <w:sz w:val="22"/>
                <w:szCs w:val="22"/>
              </w:rPr>
              <w:t>3</w:t>
            </w:r>
          </w:p>
        </w:tc>
        <w:tc>
          <w:tcPr>
            <w:tcW w:w="0" w:type="auto"/>
          </w:tcPr>
          <w:p w14:paraId="27A9529D" w14:textId="77777777" w:rsidR="00467A23" w:rsidRPr="00932D7C" w:rsidRDefault="00467A23" w:rsidP="00932D7C">
            <w:pPr>
              <w:spacing w:line="360" w:lineRule="auto"/>
              <w:rPr>
                <w:sz w:val="22"/>
                <w:szCs w:val="22"/>
              </w:rPr>
            </w:pPr>
            <w:r w:rsidRPr="00932D7C">
              <w:rPr>
                <w:sz w:val="22"/>
                <w:szCs w:val="22"/>
              </w:rPr>
              <w:t xml:space="preserve">H/Cabbage </w:t>
            </w:r>
          </w:p>
        </w:tc>
        <w:tc>
          <w:tcPr>
            <w:tcW w:w="0" w:type="auto"/>
          </w:tcPr>
          <w:p w14:paraId="25D30F74" w14:textId="77777777" w:rsidR="00467A23" w:rsidRPr="00932D7C" w:rsidRDefault="00467A23" w:rsidP="00932D7C">
            <w:pPr>
              <w:spacing w:line="360" w:lineRule="auto"/>
              <w:rPr>
                <w:sz w:val="22"/>
                <w:szCs w:val="22"/>
              </w:rPr>
            </w:pPr>
            <w:r w:rsidRPr="00932D7C">
              <w:rPr>
                <w:sz w:val="22"/>
                <w:szCs w:val="22"/>
              </w:rPr>
              <w:t>Moderately sensitive</w:t>
            </w:r>
          </w:p>
        </w:tc>
        <w:tc>
          <w:tcPr>
            <w:tcW w:w="0" w:type="auto"/>
          </w:tcPr>
          <w:p w14:paraId="2D049462" w14:textId="77777777" w:rsidR="00467A23" w:rsidRPr="00932D7C" w:rsidRDefault="00467A23" w:rsidP="00932D7C">
            <w:pPr>
              <w:spacing w:line="360" w:lineRule="auto"/>
              <w:rPr>
                <w:sz w:val="22"/>
                <w:szCs w:val="22"/>
              </w:rPr>
            </w:pPr>
            <w:r w:rsidRPr="00932D7C">
              <w:rPr>
                <w:sz w:val="22"/>
                <w:szCs w:val="22"/>
              </w:rPr>
              <w:t>6-7</w:t>
            </w:r>
          </w:p>
        </w:tc>
        <w:tc>
          <w:tcPr>
            <w:tcW w:w="0" w:type="auto"/>
          </w:tcPr>
          <w:p w14:paraId="23BD32C5" w14:textId="77777777" w:rsidR="00467A23" w:rsidRPr="00932D7C" w:rsidRDefault="00467A23" w:rsidP="00932D7C">
            <w:pPr>
              <w:spacing w:line="360" w:lineRule="auto"/>
              <w:rPr>
                <w:sz w:val="22"/>
                <w:szCs w:val="22"/>
              </w:rPr>
            </w:pPr>
            <w:r w:rsidRPr="00932D7C">
              <w:rPr>
                <w:sz w:val="22"/>
                <w:szCs w:val="22"/>
              </w:rPr>
              <w:t>Heavier loam soil</w:t>
            </w:r>
          </w:p>
        </w:tc>
      </w:tr>
      <w:tr w:rsidR="00467A23" w:rsidRPr="00932D7C" w14:paraId="115757F2" w14:textId="77777777" w:rsidTr="00467A23">
        <w:trPr>
          <w:trHeight w:val="360"/>
        </w:trPr>
        <w:tc>
          <w:tcPr>
            <w:tcW w:w="0" w:type="auto"/>
          </w:tcPr>
          <w:p w14:paraId="4A068685" w14:textId="77777777" w:rsidR="00467A23" w:rsidRPr="00932D7C" w:rsidRDefault="00467A23" w:rsidP="00932D7C">
            <w:pPr>
              <w:spacing w:line="360" w:lineRule="auto"/>
              <w:rPr>
                <w:sz w:val="22"/>
                <w:szCs w:val="22"/>
              </w:rPr>
            </w:pPr>
            <w:r w:rsidRPr="00932D7C">
              <w:rPr>
                <w:sz w:val="22"/>
                <w:szCs w:val="22"/>
              </w:rPr>
              <w:t>4</w:t>
            </w:r>
          </w:p>
        </w:tc>
        <w:tc>
          <w:tcPr>
            <w:tcW w:w="0" w:type="auto"/>
          </w:tcPr>
          <w:p w14:paraId="77637E9F" w14:textId="77777777" w:rsidR="00467A23" w:rsidRPr="00932D7C" w:rsidRDefault="00467A23" w:rsidP="00932D7C">
            <w:pPr>
              <w:spacing w:line="360" w:lineRule="auto"/>
              <w:rPr>
                <w:sz w:val="22"/>
                <w:szCs w:val="22"/>
              </w:rPr>
            </w:pPr>
            <w:r w:rsidRPr="00932D7C">
              <w:rPr>
                <w:sz w:val="22"/>
                <w:szCs w:val="22"/>
              </w:rPr>
              <w:t>Tomato</w:t>
            </w:r>
          </w:p>
        </w:tc>
        <w:tc>
          <w:tcPr>
            <w:tcW w:w="0" w:type="auto"/>
          </w:tcPr>
          <w:p w14:paraId="3EFD7F97" w14:textId="77777777" w:rsidR="00467A23" w:rsidRPr="00932D7C" w:rsidRDefault="00467A23" w:rsidP="00932D7C">
            <w:pPr>
              <w:spacing w:line="360" w:lineRule="auto"/>
              <w:rPr>
                <w:sz w:val="22"/>
                <w:szCs w:val="22"/>
              </w:rPr>
            </w:pPr>
            <w:r w:rsidRPr="00932D7C">
              <w:rPr>
                <w:sz w:val="22"/>
                <w:szCs w:val="22"/>
              </w:rPr>
              <w:t>Moderately</w:t>
            </w:r>
          </w:p>
        </w:tc>
        <w:tc>
          <w:tcPr>
            <w:tcW w:w="0" w:type="auto"/>
          </w:tcPr>
          <w:p w14:paraId="1E149801" w14:textId="77777777" w:rsidR="00467A23" w:rsidRPr="00932D7C" w:rsidRDefault="00467A23" w:rsidP="00932D7C">
            <w:pPr>
              <w:spacing w:line="360" w:lineRule="auto"/>
              <w:rPr>
                <w:sz w:val="22"/>
                <w:szCs w:val="22"/>
              </w:rPr>
            </w:pPr>
            <w:r w:rsidRPr="00932D7C">
              <w:rPr>
                <w:rFonts w:eastAsia="Batang"/>
                <w:sz w:val="22"/>
                <w:szCs w:val="22"/>
                <w:lang w:val="en-ZW"/>
              </w:rPr>
              <w:t>5-7.5</w:t>
            </w:r>
          </w:p>
        </w:tc>
        <w:tc>
          <w:tcPr>
            <w:tcW w:w="0" w:type="auto"/>
          </w:tcPr>
          <w:p w14:paraId="1718112B" w14:textId="77777777" w:rsidR="00467A23" w:rsidRPr="00932D7C" w:rsidRDefault="00467A23" w:rsidP="00932D7C">
            <w:pPr>
              <w:rPr>
                <w:rFonts w:eastAsia="Batang"/>
                <w:sz w:val="22"/>
                <w:szCs w:val="22"/>
                <w:lang w:val="en-ZW"/>
              </w:rPr>
            </w:pPr>
            <w:r w:rsidRPr="00932D7C">
              <w:rPr>
                <w:rFonts w:eastAsia="Batang"/>
                <w:sz w:val="22"/>
                <w:szCs w:val="22"/>
                <w:lang w:val="en-ZW"/>
              </w:rPr>
              <w:t>Light silt loam</w:t>
            </w:r>
            <w:r w:rsidRPr="00932D7C">
              <w:rPr>
                <w:sz w:val="22"/>
                <w:szCs w:val="22"/>
              </w:rPr>
              <w:t xml:space="preserve"> ,well drained soil</w:t>
            </w:r>
          </w:p>
        </w:tc>
      </w:tr>
      <w:tr w:rsidR="00467A23" w:rsidRPr="00932D7C" w14:paraId="24B65076" w14:textId="77777777" w:rsidTr="00467A23">
        <w:trPr>
          <w:trHeight w:val="339"/>
        </w:trPr>
        <w:tc>
          <w:tcPr>
            <w:tcW w:w="0" w:type="auto"/>
          </w:tcPr>
          <w:p w14:paraId="5ED590AA" w14:textId="77777777" w:rsidR="00467A23" w:rsidRPr="00932D7C" w:rsidRDefault="00467A23" w:rsidP="00932D7C">
            <w:pPr>
              <w:spacing w:line="360" w:lineRule="auto"/>
              <w:rPr>
                <w:sz w:val="22"/>
                <w:szCs w:val="22"/>
              </w:rPr>
            </w:pPr>
            <w:r w:rsidRPr="00932D7C">
              <w:rPr>
                <w:sz w:val="22"/>
                <w:szCs w:val="22"/>
              </w:rPr>
              <w:t>5</w:t>
            </w:r>
          </w:p>
        </w:tc>
        <w:tc>
          <w:tcPr>
            <w:tcW w:w="0" w:type="auto"/>
          </w:tcPr>
          <w:p w14:paraId="421BBAFA" w14:textId="77777777" w:rsidR="00467A23" w:rsidRPr="00932D7C" w:rsidRDefault="00467A23" w:rsidP="00932D7C">
            <w:pPr>
              <w:spacing w:line="360" w:lineRule="auto"/>
              <w:rPr>
                <w:sz w:val="22"/>
                <w:szCs w:val="22"/>
              </w:rPr>
            </w:pPr>
            <w:r w:rsidRPr="00932D7C">
              <w:rPr>
                <w:sz w:val="22"/>
                <w:szCs w:val="22"/>
              </w:rPr>
              <w:t>Chilies</w:t>
            </w:r>
          </w:p>
        </w:tc>
        <w:tc>
          <w:tcPr>
            <w:tcW w:w="0" w:type="auto"/>
          </w:tcPr>
          <w:p w14:paraId="3CE0CDE8" w14:textId="77777777" w:rsidR="00467A23" w:rsidRPr="00932D7C" w:rsidRDefault="00467A23" w:rsidP="00932D7C">
            <w:pPr>
              <w:spacing w:line="360" w:lineRule="auto"/>
              <w:rPr>
                <w:sz w:val="22"/>
                <w:szCs w:val="22"/>
              </w:rPr>
            </w:pPr>
            <w:r w:rsidRPr="00932D7C">
              <w:rPr>
                <w:sz w:val="22"/>
                <w:szCs w:val="22"/>
              </w:rPr>
              <w:t>Moderately</w:t>
            </w:r>
          </w:p>
        </w:tc>
        <w:tc>
          <w:tcPr>
            <w:tcW w:w="0" w:type="auto"/>
          </w:tcPr>
          <w:p w14:paraId="174802E4" w14:textId="77777777" w:rsidR="00467A23" w:rsidRPr="00932D7C" w:rsidRDefault="00467A23" w:rsidP="00932D7C">
            <w:pPr>
              <w:spacing w:line="360" w:lineRule="auto"/>
              <w:rPr>
                <w:sz w:val="22"/>
                <w:szCs w:val="22"/>
              </w:rPr>
            </w:pPr>
            <w:r w:rsidRPr="00932D7C">
              <w:rPr>
                <w:rFonts w:eastAsia="Batang"/>
                <w:sz w:val="22"/>
                <w:szCs w:val="22"/>
                <w:lang w:val="en-ZW"/>
              </w:rPr>
              <w:t>6-7</w:t>
            </w:r>
          </w:p>
        </w:tc>
        <w:tc>
          <w:tcPr>
            <w:tcW w:w="0" w:type="auto"/>
          </w:tcPr>
          <w:p w14:paraId="40A3B4DA" w14:textId="77777777" w:rsidR="00467A23" w:rsidRPr="00932D7C" w:rsidRDefault="00467A23" w:rsidP="00932D7C">
            <w:pPr>
              <w:rPr>
                <w:rFonts w:eastAsia="Batang"/>
                <w:sz w:val="22"/>
                <w:szCs w:val="22"/>
                <w:lang w:val="en-ZW"/>
              </w:rPr>
            </w:pPr>
            <w:r w:rsidRPr="00932D7C">
              <w:rPr>
                <w:rFonts w:eastAsia="Batang"/>
                <w:sz w:val="22"/>
                <w:szCs w:val="22"/>
                <w:lang w:val="en-ZW"/>
              </w:rPr>
              <w:t>Light silt Loam</w:t>
            </w:r>
          </w:p>
          <w:p w14:paraId="635DE8BC" w14:textId="77777777" w:rsidR="00467A23" w:rsidRPr="00932D7C" w:rsidRDefault="00467A23" w:rsidP="00932D7C">
            <w:pPr>
              <w:rPr>
                <w:rFonts w:eastAsia="Batang"/>
                <w:sz w:val="22"/>
                <w:szCs w:val="22"/>
                <w:lang w:val="en-ZW"/>
              </w:rPr>
            </w:pPr>
          </w:p>
        </w:tc>
      </w:tr>
      <w:tr w:rsidR="00467A23" w:rsidRPr="00932D7C" w14:paraId="64094C9A" w14:textId="77777777" w:rsidTr="00467A23">
        <w:trPr>
          <w:trHeight w:val="339"/>
        </w:trPr>
        <w:tc>
          <w:tcPr>
            <w:tcW w:w="0" w:type="auto"/>
          </w:tcPr>
          <w:p w14:paraId="01398262" w14:textId="77777777" w:rsidR="00467A23" w:rsidRPr="00932D7C" w:rsidRDefault="00467A23" w:rsidP="00932D7C">
            <w:pPr>
              <w:spacing w:line="360" w:lineRule="auto"/>
              <w:rPr>
                <w:sz w:val="22"/>
                <w:szCs w:val="22"/>
              </w:rPr>
            </w:pPr>
            <w:r w:rsidRPr="00932D7C">
              <w:rPr>
                <w:sz w:val="22"/>
                <w:szCs w:val="22"/>
              </w:rPr>
              <w:t>6</w:t>
            </w:r>
          </w:p>
        </w:tc>
        <w:tc>
          <w:tcPr>
            <w:tcW w:w="0" w:type="auto"/>
          </w:tcPr>
          <w:p w14:paraId="164B8FF8" w14:textId="77777777" w:rsidR="00467A23" w:rsidRPr="00932D7C" w:rsidRDefault="00467A23" w:rsidP="00932D7C">
            <w:pPr>
              <w:spacing w:line="360" w:lineRule="auto"/>
              <w:rPr>
                <w:sz w:val="22"/>
                <w:szCs w:val="22"/>
              </w:rPr>
            </w:pPr>
            <w:r w:rsidRPr="00932D7C">
              <w:rPr>
                <w:sz w:val="22"/>
                <w:szCs w:val="22"/>
              </w:rPr>
              <w:t>Garlic</w:t>
            </w:r>
          </w:p>
        </w:tc>
        <w:tc>
          <w:tcPr>
            <w:tcW w:w="0" w:type="auto"/>
          </w:tcPr>
          <w:p w14:paraId="6BDED091" w14:textId="77777777" w:rsidR="00467A23" w:rsidRPr="00932D7C" w:rsidRDefault="00467A23" w:rsidP="00932D7C">
            <w:pPr>
              <w:spacing w:line="360" w:lineRule="auto"/>
              <w:rPr>
                <w:sz w:val="22"/>
                <w:szCs w:val="22"/>
              </w:rPr>
            </w:pPr>
            <w:r w:rsidRPr="00932D7C">
              <w:rPr>
                <w:sz w:val="22"/>
                <w:szCs w:val="22"/>
              </w:rPr>
              <w:t>Sensitive</w:t>
            </w:r>
          </w:p>
        </w:tc>
        <w:tc>
          <w:tcPr>
            <w:tcW w:w="0" w:type="auto"/>
          </w:tcPr>
          <w:p w14:paraId="5DF44E36" w14:textId="77777777" w:rsidR="00467A23" w:rsidRPr="00932D7C" w:rsidRDefault="00467A23" w:rsidP="00932D7C">
            <w:pPr>
              <w:spacing w:line="360" w:lineRule="auto"/>
              <w:rPr>
                <w:sz w:val="22"/>
                <w:szCs w:val="22"/>
              </w:rPr>
            </w:pPr>
            <w:r w:rsidRPr="00932D7C">
              <w:rPr>
                <w:sz w:val="22"/>
                <w:szCs w:val="22"/>
              </w:rPr>
              <w:t>6-7</w:t>
            </w:r>
          </w:p>
        </w:tc>
        <w:tc>
          <w:tcPr>
            <w:tcW w:w="0" w:type="auto"/>
          </w:tcPr>
          <w:p w14:paraId="006955B2" w14:textId="77777777" w:rsidR="00467A23" w:rsidRPr="00932D7C" w:rsidRDefault="00467A23" w:rsidP="00932D7C">
            <w:pPr>
              <w:spacing w:line="360" w:lineRule="auto"/>
              <w:rPr>
                <w:sz w:val="22"/>
                <w:szCs w:val="22"/>
              </w:rPr>
            </w:pPr>
            <w:r w:rsidRPr="00932D7C">
              <w:rPr>
                <w:sz w:val="22"/>
                <w:szCs w:val="22"/>
              </w:rPr>
              <w:t>Medium texture soil, well drained soil</w:t>
            </w:r>
          </w:p>
        </w:tc>
      </w:tr>
    </w:tbl>
    <w:p w14:paraId="53CC9FF7" w14:textId="77777777" w:rsidR="00467A23" w:rsidRPr="00932D7C" w:rsidRDefault="00467A23" w:rsidP="00932D7C">
      <w:pPr>
        <w:rPr>
          <w:b/>
          <w:bCs/>
          <w:sz w:val="22"/>
          <w:szCs w:val="22"/>
        </w:rPr>
      </w:pPr>
    </w:p>
    <w:p w14:paraId="6C219DCB" w14:textId="77777777" w:rsidR="00467A23" w:rsidRPr="00932D7C" w:rsidRDefault="00467A23" w:rsidP="00932D7C">
      <w:pPr>
        <w:rPr>
          <w:rFonts w:eastAsia="Batang"/>
          <w:sz w:val="22"/>
          <w:szCs w:val="22"/>
          <w:lang w:val="en-ZW"/>
        </w:rPr>
      </w:pPr>
    </w:p>
    <w:tbl>
      <w:tblPr>
        <w:tblpPr w:leftFromText="180" w:rightFromText="180" w:vertAnchor="text" w:horzAnchor="margin" w:tblpXSpec="center" w:tblpY="341"/>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
        <w:gridCol w:w="1166"/>
        <w:gridCol w:w="1037"/>
        <w:gridCol w:w="775"/>
        <w:gridCol w:w="871"/>
        <w:gridCol w:w="768"/>
        <w:gridCol w:w="851"/>
        <w:gridCol w:w="2610"/>
        <w:gridCol w:w="900"/>
        <w:gridCol w:w="1080"/>
      </w:tblGrid>
      <w:tr w:rsidR="005B458E" w:rsidRPr="00932D7C" w14:paraId="5C251CC2" w14:textId="77777777" w:rsidTr="005B458E">
        <w:tc>
          <w:tcPr>
            <w:tcW w:w="472" w:type="dxa"/>
            <w:vMerge w:val="restart"/>
            <w:shd w:val="clear" w:color="auto" w:fill="auto"/>
          </w:tcPr>
          <w:p w14:paraId="60AF777F" w14:textId="77777777" w:rsidR="005B458E" w:rsidRPr="00932D7C" w:rsidRDefault="005B458E" w:rsidP="00932D7C">
            <w:pPr>
              <w:rPr>
                <w:rFonts w:eastAsia="Batang"/>
                <w:sz w:val="20"/>
                <w:szCs w:val="20"/>
                <w:lang w:val="en-ZW"/>
              </w:rPr>
            </w:pPr>
            <w:r w:rsidRPr="00932D7C">
              <w:rPr>
                <w:rFonts w:eastAsia="Batang"/>
                <w:sz w:val="20"/>
                <w:szCs w:val="20"/>
                <w:lang w:val="en-ZW"/>
              </w:rPr>
              <w:t>No</w:t>
            </w:r>
          </w:p>
        </w:tc>
        <w:tc>
          <w:tcPr>
            <w:tcW w:w="1166" w:type="dxa"/>
            <w:vMerge w:val="restart"/>
            <w:shd w:val="clear" w:color="auto" w:fill="auto"/>
          </w:tcPr>
          <w:p w14:paraId="46881BA1" w14:textId="77777777" w:rsidR="005B458E" w:rsidRPr="00932D7C" w:rsidRDefault="005B458E" w:rsidP="00932D7C">
            <w:pPr>
              <w:rPr>
                <w:rFonts w:eastAsia="Batang"/>
                <w:sz w:val="20"/>
                <w:szCs w:val="20"/>
                <w:lang w:val="en-ZW"/>
              </w:rPr>
            </w:pPr>
            <w:r w:rsidRPr="00932D7C">
              <w:rPr>
                <w:rFonts w:eastAsia="Batang"/>
                <w:sz w:val="20"/>
                <w:szCs w:val="20"/>
                <w:lang w:val="en-ZW"/>
              </w:rPr>
              <w:t>Crop type</w:t>
            </w:r>
          </w:p>
        </w:tc>
        <w:tc>
          <w:tcPr>
            <w:tcW w:w="1812" w:type="dxa"/>
            <w:gridSpan w:val="2"/>
            <w:shd w:val="clear" w:color="auto" w:fill="auto"/>
          </w:tcPr>
          <w:p w14:paraId="6E98B6D1" w14:textId="77777777" w:rsidR="005B458E" w:rsidRPr="00932D7C" w:rsidRDefault="005B458E" w:rsidP="00932D7C">
            <w:pPr>
              <w:rPr>
                <w:rFonts w:eastAsia="Batang"/>
                <w:sz w:val="20"/>
                <w:szCs w:val="20"/>
                <w:lang w:val="en-ZW"/>
              </w:rPr>
            </w:pPr>
            <w:r w:rsidRPr="00932D7C">
              <w:rPr>
                <w:rFonts w:eastAsia="Batang"/>
                <w:sz w:val="20"/>
                <w:szCs w:val="20"/>
                <w:lang w:val="en-ZW"/>
              </w:rPr>
              <w:t>Fertilizer rate Kg/ha</w:t>
            </w:r>
          </w:p>
        </w:tc>
        <w:tc>
          <w:tcPr>
            <w:tcW w:w="871" w:type="dxa"/>
            <w:vMerge w:val="restart"/>
            <w:shd w:val="clear" w:color="auto" w:fill="auto"/>
          </w:tcPr>
          <w:p w14:paraId="73AA6D21" w14:textId="77777777" w:rsidR="005B458E" w:rsidRPr="00932D7C" w:rsidRDefault="005B458E" w:rsidP="00932D7C">
            <w:pPr>
              <w:rPr>
                <w:rFonts w:eastAsia="Batang"/>
                <w:sz w:val="20"/>
                <w:szCs w:val="20"/>
                <w:lang w:val="en-ZW"/>
              </w:rPr>
            </w:pPr>
            <w:r w:rsidRPr="00932D7C">
              <w:rPr>
                <w:rFonts w:eastAsia="Batang"/>
                <w:sz w:val="20"/>
                <w:szCs w:val="20"/>
                <w:lang w:val="en-ZW"/>
              </w:rPr>
              <w:t>Seed rate Kg/ha</w:t>
            </w:r>
          </w:p>
        </w:tc>
        <w:tc>
          <w:tcPr>
            <w:tcW w:w="1619" w:type="dxa"/>
            <w:gridSpan w:val="2"/>
            <w:shd w:val="clear" w:color="auto" w:fill="auto"/>
          </w:tcPr>
          <w:p w14:paraId="6C2978E8" w14:textId="77777777" w:rsidR="005B458E" w:rsidRPr="00932D7C" w:rsidRDefault="005B458E" w:rsidP="00932D7C">
            <w:pPr>
              <w:rPr>
                <w:rFonts w:eastAsia="Batang"/>
                <w:sz w:val="20"/>
                <w:szCs w:val="20"/>
                <w:lang w:val="en-ZW"/>
              </w:rPr>
            </w:pPr>
            <w:r w:rsidRPr="00932D7C">
              <w:rPr>
                <w:rFonts w:eastAsia="Batang"/>
                <w:sz w:val="20"/>
                <w:szCs w:val="20"/>
                <w:lang w:val="en-ZW"/>
              </w:rPr>
              <w:t>Spacing /Cm</w:t>
            </w:r>
          </w:p>
        </w:tc>
        <w:tc>
          <w:tcPr>
            <w:tcW w:w="2610" w:type="dxa"/>
            <w:vMerge w:val="restart"/>
            <w:shd w:val="clear" w:color="auto" w:fill="auto"/>
          </w:tcPr>
          <w:p w14:paraId="0E10481B" w14:textId="77777777" w:rsidR="005B458E" w:rsidRPr="00932D7C" w:rsidRDefault="005B458E" w:rsidP="00932D7C">
            <w:pPr>
              <w:rPr>
                <w:rFonts w:eastAsia="Batang"/>
                <w:sz w:val="20"/>
                <w:szCs w:val="20"/>
                <w:lang w:val="en-ZW"/>
              </w:rPr>
            </w:pPr>
            <w:r w:rsidRPr="00932D7C">
              <w:rPr>
                <w:rFonts w:eastAsia="Batang"/>
                <w:sz w:val="20"/>
                <w:szCs w:val="20"/>
                <w:lang w:val="en-ZW"/>
              </w:rPr>
              <w:t>Recommended improved variety</w:t>
            </w:r>
          </w:p>
        </w:tc>
        <w:tc>
          <w:tcPr>
            <w:tcW w:w="900" w:type="dxa"/>
            <w:vMerge w:val="restart"/>
            <w:shd w:val="clear" w:color="auto" w:fill="auto"/>
          </w:tcPr>
          <w:p w14:paraId="21AAF5F9" w14:textId="77777777" w:rsidR="005B458E" w:rsidRPr="00932D7C" w:rsidRDefault="005B458E" w:rsidP="00932D7C">
            <w:pPr>
              <w:rPr>
                <w:rFonts w:eastAsia="Batang"/>
                <w:sz w:val="20"/>
                <w:szCs w:val="20"/>
                <w:lang w:val="en-ZW"/>
              </w:rPr>
            </w:pPr>
            <w:r w:rsidRPr="00932D7C">
              <w:rPr>
                <w:rFonts w:eastAsia="Batang"/>
                <w:sz w:val="20"/>
                <w:szCs w:val="20"/>
                <w:lang w:val="en-ZW"/>
              </w:rPr>
              <w:t>Irrigation method</w:t>
            </w:r>
          </w:p>
        </w:tc>
        <w:tc>
          <w:tcPr>
            <w:tcW w:w="1080" w:type="dxa"/>
            <w:vMerge w:val="restart"/>
            <w:shd w:val="clear" w:color="auto" w:fill="auto"/>
          </w:tcPr>
          <w:p w14:paraId="36AB13D8" w14:textId="77777777" w:rsidR="005B458E" w:rsidRPr="00932D7C" w:rsidRDefault="005B458E" w:rsidP="00932D7C">
            <w:pPr>
              <w:rPr>
                <w:rFonts w:eastAsia="Batang"/>
                <w:sz w:val="20"/>
                <w:szCs w:val="20"/>
                <w:lang w:val="en-ZW"/>
              </w:rPr>
            </w:pPr>
            <w:r w:rsidRPr="00932D7C">
              <w:rPr>
                <w:rFonts w:eastAsia="Batang"/>
                <w:sz w:val="20"/>
                <w:szCs w:val="20"/>
                <w:lang w:val="en-ZW"/>
              </w:rPr>
              <w:t>Furrow length (mts)</w:t>
            </w:r>
          </w:p>
        </w:tc>
      </w:tr>
      <w:tr w:rsidR="005B458E" w:rsidRPr="00932D7C" w14:paraId="29B6F9FC" w14:textId="77777777" w:rsidTr="005B458E">
        <w:tc>
          <w:tcPr>
            <w:tcW w:w="472" w:type="dxa"/>
            <w:vMerge/>
            <w:shd w:val="clear" w:color="auto" w:fill="auto"/>
          </w:tcPr>
          <w:p w14:paraId="16CD2FC5" w14:textId="77777777" w:rsidR="005B458E" w:rsidRPr="00932D7C" w:rsidRDefault="005B458E" w:rsidP="00932D7C">
            <w:pPr>
              <w:rPr>
                <w:rFonts w:eastAsia="Batang"/>
                <w:sz w:val="20"/>
                <w:szCs w:val="20"/>
                <w:lang w:val="en-ZW"/>
              </w:rPr>
            </w:pPr>
          </w:p>
        </w:tc>
        <w:tc>
          <w:tcPr>
            <w:tcW w:w="1166" w:type="dxa"/>
            <w:vMerge/>
            <w:shd w:val="clear" w:color="auto" w:fill="auto"/>
          </w:tcPr>
          <w:p w14:paraId="58AE649E" w14:textId="77777777" w:rsidR="005B458E" w:rsidRPr="00932D7C" w:rsidRDefault="005B458E" w:rsidP="00932D7C">
            <w:pPr>
              <w:rPr>
                <w:rFonts w:eastAsia="Batang"/>
                <w:sz w:val="20"/>
                <w:szCs w:val="20"/>
                <w:lang w:val="en-ZW"/>
              </w:rPr>
            </w:pPr>
          </w:p>
        </w:tc>
        <w:tc>
          <w:tcPr>
            <w:tcW w:w="1037" w:type="dxa"/>
            <w:shd w:val="clear" w:color="auto" w:fill="auto"/>
          </w:tcPr>
          <w:p w14:paraId="3556E940" w14:textId="77777777" w:rsidR="005B458E" w:rsidRPr="00932D7C" w:rsidRDefault="005B458E" w:rsidP="00932D7C">
            <w:pPr>
              <w:rPr>
                <w:rFonts w:eastAsia="Batang"/>
                <w:sz w:val="20"/>
                <w:szCs w:val="20"/>
                <w:lang w:val="en-ZW"/>
              </w:rPr>
            </w:pPr>
            <w:r w:rsidRPr="00932D7C">
              <w:rPr>
                <w:rFonts w:eastAsia="Batang"/>
                <w:sz w:val="20"/>
                <w:szCs w:val="20"/>
                <w:lang w:val="en-ZW"/>
              </w:rPr>
              <w:t>DAP</w:t>
            </w:r>
          </w:p>
        </w:tc>
        <w:tc>
          <w:tcPr>
            <w:tcW w:w="775" w:type="dxa"/>
            <w:shd w:val="clear" w:color="auto" w:fill="auto"/>
          </w:tcPr>
          <w:p w14:paraId="623F0CA5" w14:textId="77777777" w:rsidR="005B458E" w:rsidRPr="00932D7C" w:rsidRDefault="005B458E" w:rsidP="00932D7C">
            <w:pPr>
              <w:rPr>
                <w:rFonts w:eastAsia="Batang"/>
                <w:sz w:val="20"/>
                <w:szCs w:val="20"/>
                <w:lang w:val="en-ZW"/>
              </w:rPr>
            </w:pPr>
            <w:r w:rsidRPr="00932D7C">
              <w:rPr>
                <w:rFonts w:eastAsia="Batang"/>
                <w:sz w:val="20"/>
                <w:szCs w:val="20"/>
                <w:lang w:val="en-ZW"/>
              </w:rPr>
              <w:t>Urea</w:t>
            </w:r>
          </w:p>
        </w:tc>
        <w:tc>
          <w:tcPr>
            <w:tcW w:w="871" w:type="dxa"/>
            <w:vMerge/>
            <w:shd w:val="clear" w:color="auto" w:fill="auto"/>
          </w:tcPr>
          <w:p w14:paraId="27D51253" w14:textId="77777777" w:rsidR="005B458E" w:rsidRPr="00932D7C" w:rsidRDefault="005B458E" w:rsidP="00932D7C">
            <w:pPr>
              <w:rPr>
                <w:rFonts w:eastAsia="Batang"/>
                <w:sz w:val="20"/>
                <w:szCs w:val="20"/>
                <w:lang w:val="en-ZW"/>
              </w:rPr>
            </w:pPr>
          </w:p>
        </w:tc>
        <w:tc>
          <w:tcPr>
            <w:tcW w:w="768" w:type="dxa"/>
            <w:shd w:val="clear" w:color="auto" w:fill="auto"/>
          </w:tcPr>
          <w:p w14:paraId="342CC1B6" w14:textId="77777777" w:rsidR="005B458E" w:rsidRPr="00932D7C" w:rsidRDefault="005B458E" w:rsidP="00932D7C">
            <w:pPr>
              <w:rPr>
                <w:rFonts w:eastAsia="Batang"/>
                <w:sz w:val="20"/>
                <w:szCs w:val="20"/>
                <w:lang w:val="en-ZW"/>
              </w:rPr>
            </w:pPr>
            <w:r w:rsidRPr="00932D7C">
              <w:rPr>
                <w:rFonts w:eastAsia="Batang"/>
                <w:sz w:val="20"/>
                <w:szCs w:val="20"/>
                <w:lang w:val="en-ZW"/>
              </w:rPr>
              <w:t>b/n rows</w:t>
            </w:r>
          </w:p>
        </w:tc>
        <w:tc>
          <w:tcPr>
            <w:tcW w:w="851" w:type="dxa"/>
            <w:shd w:val="clear" w:color="auto" w:fill="auto"/>
          </w:tcPr>
          <w:p w14:paraId="34102880" w14:textId="77777777" w:rsidR="005B458E" w:rsidRPr="00932D7C" w:rsidRDefault="005B458E" w:rsidP="00932D7C">
            <w:pPr>
              <w:rPr>
                <w:rFonts w:eastAsia="Batang"/>
                <w:sz w:val="20"/>
                <w:szCs w:val="20"/>
                <w:lang w:val="en-ZW"/>
              </w:rPr>
            </w:pPr>
            <w:r w:rsidRPr="00932D7C">
              <w:rPr>
                <w:rFonts w:eastAsia="Batang"/>
                <w:sz w:val="20"/>
                <w:szCs w:val="20"/>
                <w:lang w:val="en-ZW"/>
              </w:rPr>
              <w:t>b/n plants</w:t>
            </w:r>
          </w:p>
        </w:tc>
        <w:tc>
          <w:tcPr>
            <w:tcW w:w="2610" w:type="dxa"/>
            <w:vMerge/>
            <w:shd w:val="clear" w:color="auto" w:fill="auto"/>
          </w:tcPr>
          <w:p w14:paraId="6AEE97FB" w14:textId="77777777" w:rsidR="005B458E" w:rsidRPr="00932D7C" w:rsidRDefault="005B458E" w:rsidP="00932D7C">
            <w:pPr>
              <w:rPr>
                <w:rFonts w:eastAsia="Batang"/>
                <w:sz w:val="20"/>
                <w:szCs w:val="20"/>
                <w:lang w:val="en-ZW"/>
              </w:rPr>
            </w:pPr>
          </w:p>
        </w:tc>
        <w:tc>
          <w:tcPr>
            <w:tcW w:w="900" w:type="dxa"/>
            <w:vMerge/>
            <w:shd w:val="clear" w:color="auto" w:fill="auto"/>
          </w:tcPr>
          <w:p w14:paraId="5E495E16" w14:textId="77777777" w:rsidR="005B458E" w:rsidRPr="00932D7C" w:rsidRDefault="005B458E" w:rsidP="00932D7C">
            <w:pPr>
              <w:rPr>
                <w:rFonts w:eastAsia="Batang"/>
                <w:sz w:val="20"/>
                <w:szCs w:val="20"/>
                <w:lang w:val="en-ZW"/>
              </w:rPr>
            </w:pPr>
          </w:p>
        </w:tc>
        <w:tc>
          <w:tcPr>
            <w:tcW w:w="1080" w:type="dxa"/>
            <w:vMerge/>
            <w:shd w:val="clear" w:color="auto" w:fill="auto"/>
          </w:tcPr>
          <w:p w14:paraId="3FAB4D08" w14:textId="77777777" w:rsidR="005B458E" w:rsidRPr="00932D7C" w:rsidRDefault="005B458E" w:rsidP="00932D7C">
            <w:pPr>
              <w:rPr>
                <w:rFonts w:eastAsia="Batang"/>
                <w:sz w:val="20"/>
                <w:szCs w:val="20"/>
                <w:lang w:val="en-ZW"/>
              </w:rPr>
            </w:pPr>
          </w:p>
        </w:tc>
      </w:tr>
      <w:tr w:rsidR="005B458E" w:rsidRPr="00932D7C" w14:paraId="001D5801" w14:textId="77777777" w:rsidTr="005B458E">
        <w:tc>
          <w:tcPr>
            <w:tcW w:w="472" w:type="dxa"/>
            <w:shd w:val="clear" w:color="auto" w:fill="auto"/>
          </w:tcPr>
          <w:p w14:paraId="6BA0F65C" w14:textId="77777777" w:rsidR="005B458E" w:rsidRPr="00932D7C" w:rsidRDefault="005B458E" w:rsidP="00932D7C">
            <w:pPr>
              <w:rPr>
                <w:rFonts w:eastAsia="Batang"/>
                <w:sz w:val="20"/>
                <w:szCs w:val="20"/>
                <w:lang w:val="en-ZW"/>
              </w:rPr>
            </w:pPr>
            <w:r w:rsidRPr="00932D7C">
              <w:rPr>
                <w:rFonts w:eastAsia="Batang"/>
                <w:sz w:val="20"/>
                <w:szCs w:val="20"/>
                <w:lang w:val="en-ZW"/>
              </w:rPr>
              <w:t>1</w:t>
            </w:r>
          </w:p>
        </w:tc>
        <w:tc>
          <w:tcPr>
            <w:tcW w:w="1166" w:type="dxa"/>
            <w:shd w:val="clear" w:color="auto" w:fill="auto"/>
          </w:tcPr>
          <w:p w14:paraId="19182202" w14:textId="77777777" w:rsidR="005B458E" w:rsidRPr="00932D7C" w:rsidRDefault="005B458E" w:rsidP="00932D7C">
            <w:pPr>
              <w:rPr>
                <w:rFonts w:eastAsia="Batang"/>
                <w:sz w:val="20"/>
                <w:szCs w:val="20"/>
                <w:lang w:val="en-ZW"/>
              </w:rPr>
            </w:pPr>
            <w:r w:rsidRPr="00932D7C">
              <w:rPr>
                <w:rFonts w:eastAsia="Batang"/>
                <w:sz w:val="20"/>
                <w:szCs w:val="20"/>
                <w:lang w:val="en-ZW"/>
              </w:rPr>
              <w:t>Potato</w:t>
            </w:r>
          </w:p>
        </w:tc>
        <w:tc>
          <w:tcPr>
            <w:tcW w:w="1037" w:type="dxa"/>
            <w:shd w:val="clear" w:color="auto" w:fill="auto"/>
          </w:tcPr>
          <w:p w14:paraId="4DDD607F" w14:textId="77777777" w:rsidR="005B458E" w:rsidRPr="00932D7C" w:rsidRDefault="005B458E" w:rsidP="00932D7C">
            <w:pPr>
              <w:rPr>
                <w:rFonts w:eastAsia="Batang"/>
                <w:sz w:val="20"/>
                <w:szCs w:val="20"/>
                <w:lang w:val="en-ZW"/>
              </w:rPr>
            </w:pPr>
            <w:r w:rsidRPr="00932D7C">
              <w:rPr>
                <w:rFonts w:eastAsia="Batang"/>
                <w:sz w:val="20"/>
                <w:szCs w:val="20"/>
                <w:lang w:val="en-ZW"/>
              </w:rPr>
              <w:t>195</w:t>
            </w:r>
          </w:p>
        </w:tc>
        <w:tc>
          <w:tcPr>
            <w:tcW w:w="775" w:type="dxa"/>
            <w:shd w:val="clear" w:color="auto" w:fill="auto"/>
          </w:tcPr>
          <w:p w14:paraId="40CBC3B3" w14:textId="77777777" w:rsidR="005B458E" w:rsidRPr="00932D7C" w:rsidRDefault="005B458E" w:rsidP="00932D7C">
            <w:pPr>
              <w:rPr>
                <w:rFonts w:eastAsia="Batang"/>
                <w:sz w:val="20"/>
                <w:szCs w:val="20"/>
                <w:lang w:val="en-ZW"/>
              </w:rPr>
            </w:pPr>
            <w:r w:rsidRPr="00932D7C">
              <w:rPr>
                <w:rFonts w:eastAsia="Batang"/>
                <w:sz w:val="20"/>
                <w:szCs w:val="20"/>
                <w:lang w:val="en-ZW"/>
              </w:rPr>
              <w:t>165</w:t>
            </w:r>
          </w:p>
        </w:tc>
        <w:tc>
          <w:tcPr>
            <w:tcW w:w="871" w:type="dxa"/>
            <w:shd w:val="clear" w:color="auto" w:fill="auto"/>
          </w:tcPr>
          <w:p w14:paraId="641F8284" w14:textId="77777777" w:rsidR="005B458E" w:rsidRPr="00932D7C" w:rsidRDefault="005B458E" w:rsidP="00932D7C">
            <w:pPr>
              <w:rPr>
                <w:rFonts w:eastAsia="Batang"/>
                <w:sz w:val="20"/>
                <w:szCs w:val="20"/>
                <w:lang w:val="en-ZW"/>
              </w:rPr>
            </w:pPr>
            <w:r w:rsidRPr="00932D7C">
              <w:rPr>
                <w:rFonts w:eastAsia="Batang"/>
                <w:sz w:val="20"/>
                <w:szCs w:val="20"/>
                <w:lang w:val="en-ZW"/>
              </w:rPr>
              <w:t>1800</w:t>
            </w:r>
          </w:p>
        </w:tc>
        <w:tc>
          <w:tcPr>
            <w:tcW w:w="768" w:type="dxa"/>
            <w:shd w:val="clear" w:color="auto" w:fill="auto"/>
          </w:tcPr>
          <w:p w14:paraId="27DEEFA6" w14:textId="77777777" w:rsidR="005B458E" w:rsidRPr="00932D7C" w:rsidRDefault="005B458E" w:rsidP="00932D7C">
            <w:pPr>
              <w:rPr>
                <w:rFonts w:eastAsia="Batang"/>
                <w:sz w:val="20"/>
                <w:szCs w:val="20"/>
                <w:lang w:val="en-ZW"/>
              </w:rPr>
            </w:pPr>
            <w:r w:rsidRPr="00932D7C">
              <w:rPr>
                <w:rFonts w:eastAsia="Batang"/>
                <w:sz w:val="20"/>
                <w:szCs w:val="20"/>
                <w:lang w:val="en-ZW"/>
              </w:rPr>
              <w:t>75</w:t>
            </w:r>
          </w:p>
        </w:tc>
        <w:tc>
          <w:tcPr>
            <w:tcW w:w="851" w:type="dxa"/>
            <w:shd w:val="clear" w:color="auto" w:fill="auto"/>
          </w:tcPr>
          <w:p w14:paraId="2E9C8A26" w14:textId="77777777" w:rsidR="005B458E" w:rsidRPr="00932D7C" w:rsidRDefault="005B458E" w:rsidP="00932D7C">
            <w:pPr>
              <w:rPr>
                <w:rFonts w:eastAsia="Batang"/>
                <w:sz w:val="20"/>
                <w:szCs w:val="20"/>
                <w:lang w:val="en-ZW"/>
              </w:rPr>
            </w:pPr>
            <w:r w:rsidRPr="00932D7C">
              <w:rPr>
                <w:rFonts w:eastAsia="Batang"/>
                <w:sz w:val="20"/>
                <w:szCs w:val="20"/>
                <w:lang w:val="en-ZW"/>
              </w:rPr>
              <w:t>30</w:t>
            </w:r>
          </w:p>
        </w:tc>
        <w:tc>
          <w:tcPr>
            <w:tcW w:w="2610" w:type="dxa"/>
            <w:shd w:val="clear" w:color="auto" w:fill="auto"/>
          </w:tcPr>
          <w:p w14:paraId="466C9B49" w14:textId="77777777" w:rsidR="005B458E" w:rsidRPr="00932D7C" w:rsidRDefault="005B458E" w:rsidP="00932D7C">
            <w:pPr>
              <w:rPr>
                <w:rFonts w:eastAsia="Batang"/>
                <w:sz w:val="20"/>
                <w:szCs w:val="20"/>
                <w:lang w:val="en-ZW"/>
              </w:rPr>
            </w:pPr>
            <w:r w:rsidRPr="00932D7C">
              <w:rPr>
                <w:rFonts w:eastAsia="Batang"/>
                <w:sz w:val="20"/>
                <w:szCs w:val="20"/>
                <w:lang w:val="en-ZW"/>
              </w:rPr>
              <w:t>Holand, Tolcha,</w:t>
            </w:r>
          </w:p>
          <w:p w14:paraId="4F8E244C" w14:textId="77777777" w:rsidR="005B458E" w:rsidRPr="00932D7C" w:rsidRDefault="005B458E" w:rsidP="00932D7C">
            <w:pPr>
              <w:rPr>
                <w:rFonts w:eastAsia="Batang"/>
                <w:sz w:val="20"/>
                <w:szCs w:val="20"/>
                <w:lang w:val="en-ZW"/>
              </w:rPr>
            </w:pPr>
            <w:r w:rsidRPr="00932D7C">
              <w:rPr>
                <w:rFonts w:eastAsia="Batang"/>
                <w:sz w:val="20"/>
                <w:szCs w:val="20"/>
                <w:lang w:val="en-ZW"/>
              </w:rPr>
              <w:t>Jalanne,Gojam</w:t>
            </w:r>
          </w:p>
        </w:tc>
        <w:tc>
          <w:tcPr>
            <w:tcW w:w="900" w:type="dxa"/>
            <w:shd w:val="clear" w:color="auto" w:fill="auto"/>
          </w:tcPr>
          <w:p w14:paraId="1B135D37" w14:textId="77777777" w:rsidR="005B458E" w:rsidRPr="00932D7C" w:rsidRDefault="005B458E" w:rsidP="00932D7C">
            <w:pPr>
              <w:rPr>
                <w:rFonts w:eastAsia="Batang"/>
                <w:sz w:val="20"/>
                <w:szCs w:val="20"/>
                <w:lang w:val="en-ZW"/>
              </w:rPr>
            </w:pPr>
            <w:r w:rsidRPr="00932D7C">
              <w:rPr>
                <w:rFonts w:eastAsia="Batang"/>
                <w:sz w:val="20"/>
                <w:szCs w:val="20"/>
                <w:lang w:val="en-ZW"/>
              </w:rPr>
              <w:t>Furrow</w:t>
            </w:r>
          </w:p>
        </w:tc>
        <w:tc>
          <w:tcPr>
            <w:tcW w:w="1080" w:type="dxa"/>
            <w:shd w:val="clear" w:color="auto" w:fill="auto"/>
          </w:tcPr>
          <w:p w14:paraId="50EBC625" w14:textId="77777777" w:rsidR="005B458E" w:rsidRPr="00932D7C" w:rsidRDefault="005B458E" w:rsidP="00932D7C">
            <w:pPr>
              <w:rPr>
                <w:rFonts w:eastAsia="Batang"/>
                <w:sz w:val="20"/>
                <w:szCs w:val="20"/>
                <w:lang w:val="en-ZW"/>
              </w:rPr>
            </w:pPr>
            <w:r w:rsidRPr="00932D7C">
              <w:rPr>
                <w:rFonts w:eastAsia="Batang"/>
                <w:sz w:val="20"/>
                <w:szCs w:val="20"/>
                <w:lang w:val="en-ZW"/>
              </w:rPr>
              <w:t>Max. 15</w:t>
            </w:r>
          </w:p>
        </w:tc>
      </w:tr>
      <w:tr w:rsidR="005B458E" w:rsidRPr="00932D7C" w14:paraId="56B55F7B" w14:textId="77777777" w:rsidTr="005B458E">
        <w:tc>
          <w:tcPr>
            <w:tcW w:w="472" w:type="dxa"/>
            <w:shd w:val="clear" w:color="auto" w:fill="auto"/>
          </w:tcPr>
          <w:p w14:paraId="00C5DAAF" w14:textId="77777777" w:rsidR="005B458E" w:rsidRPr="00932D7C" w:rsidRDefault="005B458E" w:rsidP="00932D7C">
            <w:pPr>
              <w:rPr>
                <w:rFonts w:eastAsia="Batang"/>
                <w:sz w:val="20"/>
                <w:szCs w:val="20"/>
                <w:lang w:val="en-ZW"/>
              </w:rPr>
            </w:pPr>
            <w:r w:rsidRPr="00932D7C">
              <w:rPr>
                <w:rFonts w:eastAsia="Batang"/>
                <w:sz w:val="20"/>
                <w:szCs w:val="20"/>
                <w:lang w:val="en-ZW"/>
              </w:rPr>
              <w:t>2</w:t>
            </w:r>
          </w:p>
        </w:tc>
        <w:tc>
          <w:tcPr>
            <w:tcW w:w="1166" w:type="dxa"/>
            <w:shd w:val="clear" w:color="auto" w:fill="auto"/>
          </w:tcPr>
          <w:p w14:paraId="41632785" w14:textId="77777777" w:rsidR="005B458E" w:rsidRPr="00932D7C" w:rsidRDefault="005B458E" w:rsidP="00932D7C">
            <w:pPr>
              <w:rPr>
                <w:rFonts w:eastAsia="Batang"/>
                <w:sz w:val="20"/>
                <w:szCs w:val="20"/>
                <w:lang w:val="en-ZW"/>
              </w:rPr>
            </w:pPr>
            <w:r w:rsidRPr="00932D7C">
              <w:rPr>
                <w:rFonts w:eastAsia="Batang"/>
                <w:sz w:val="20"/>
                <w:szCs w:val="20"/>
                <w:lang w:val="en-ZW"/>
              </w:rPr>
              <w:t>Garlic</w:t>
            </w:r>
          </w:p>
        </w:tc>
        <w:tc>
          <w:tcPr>
            <w:tcW w:w="1037" w:type="dxa"/>
            <w:shd w:val="clear" w:color="auto" w:fill="auto"/>
          </w:tcPr>
          <w:p w14:paraId="13EFE728" w14:textId="77777777" w:rsidR="005B458E" w:rsidRPr="00932D7C" w:rsidRDefault="005B458E" w:rsidP="00932D7C">
            <w:pPr>
              <w:rPr>
                <w:rFonts w:eastAsia="Batang"/>
                <w:sz w:val="20"/>
                <w:szCs w:val="20"/>
                <w:lang w:val="en-ZW"/>
              </w:rPr>
            </w:pPr>
            <w:r w:rsidRPr="00932D7C">
              <w:rPr>
                <w:rFonts w:eastAsia="Batang"/>
                <w:sz w:val="20"/>
                <w:szCs w:val="20"/>
                <w:lang w:val="en-ZW"/>
              </w:rPr>
              <w:t>200</w:t>
            </w:r>
          </w:p>
        </w:tc>
        <w:tc>
          <w:tcPr>
            <w:tcW w:w="775" w:type="dxa"/>
            <w:shd w:val="clear" w:color="auto" w:fill="auto"/>
          </w:tcPr>
          <w:p w14:paraId="7583AD6A" w14:textId="77777777" w:rsidR="005B458E" w:rsidRPr="00932D7C" w:rsidRDefault="005B458E" w:rsidP="00932D7C">
            <w:pPr>
              <w:rPr>
                <w:rFonts w:eastAsia="Batang"/>
                <w:sz w:val="20"/>
                <w:szCs w:val="20"/>
                <w:lang w:val="en-ZW"/>
              </w:rPr>
            </w:pPr>
            <w:r w:rsidRPr="00932D7C">
              <w:rPr>
                <w:rFonts w:eastAsia="Batang"/>
                <w:sz w:val="20"/>
                <w:szCs w:val="20"/>
                <w:lang w:val="en-ZW"/>
              </w:rPr>
              <w:t>150</w:t>
            </w:r>
          </w:p>
        </w:tc>
        <w:tc>
          <w:tcPr>
            <w:tcW w:w="871" w:type="dxa"/>
            <w:shd w:val="clear" w:color="auto" w:fill="auto"/>
          </w:tcPr>
          <w:p w14:paraId="57A0AB13" w14:textId="77777777" w:rsidR="005B458E" w:rsidRPr="00932D7C" w:rsidRDefault="005B458E" w:rsidP="00932D7C">
            <w:pPr>
              <w:rPr>
                <w:rFonts w:eastAsia="Batang"/>
                <w:sz w:val="20"/>
                <w:szCs w:val="20"/>
                <w:lang w:val="en-ZW"/>
              </w:rPr>
            </w:pPr>
            <w:r w:rsidRPr="00932D7C">
              <w:rPr>
                <w:rFonts w:eastAsia="Batang"/>
                <w:sz w:val="20"/>
                <w:szCs w:val="20"/>
                <w:lang w:val="en-ZW"/>
              </w:rPr>
              <w:t>800</w:t>
            </w:r>
          </w:p>
        </w:tc>
        <w:tc>
          <w:tcPr>
            <w:tcW w:w="768" w:type="dxa"/>
            <w:shd w:val="clear" w:color="auto" w:fill="auto"/>
          </w:tcPr>
          <w:p w14:paraId="49CFE393" w14:textId="77777777" w:rsidR="005B458E" w:rsidRPr="00932D7C" w:rsidRDefault="005B458E" w:rsidP="00932D7C">
            <w:pPr>
              <w:rPr>
                <w:rFonts w:eastAsia="Batang"/>
                <w:sz w:val="20"/>
                <w:szCs w:val="20"/>
                <w:lang w:val="en-ZW"/>
              </w:rPr>
            </w:pPr>
            <w:r w:rsidRPr="00932D7C">
              <w:rPr>
                <w:rFonts w:eastAsia="Batang"/>
                <w:sz w:val="20"/>
                <w:szCs w:val="20"/>
                <w:lang w:val="en-ZW"/>
              </w:rPr>
              <w:t>30</w:t>
            </w:r>
          </w:p>
        </w:tc>
        <w:tc>
          <w:tcPr>
            <w:tcW w:w="851" w:type="dxa"/>
            <w:shd w:val="clear" w:color="auto" w:fill="auto"/>
          </w:tcPr>
          <w:p w14:paraId="475A58EA" w14:textId="77777777" w:rsidR="005B458E" w:rsidRPr="00932D7C" w:rsidRDefault="005B458E" w:rsidP="00932D7C">
            <w:pPr>
              <w:rPr>
                <w:rFonts w:eastAsia="Batang"/>
                <w:sz w:val="20"/>
                <w:szCs w:val="20"/>
                <w:lang w:val="en-ZW"/>
              </w:rPr>
            </w:pPr>
            <w:r w:rsidRPr="00932D7C">
              <w:rPr>
                <w:rFonts w:eastAsia="Batang"/>
                <w:sz w:val="20"/>
                <w:szCs w:val="20"/>
                <w:lang w:val="en-ZW"/>
              </w:rPr>
              <w:t>15</w:t>
            </w:r>
          </w:p>
        </w:tc>
        <w:tc>
          <w:tcPr>
            <w:tcW w:w="2610" w:type="dxa"/>
            <w:shd w:val="clear" w:color="auto" w:fill="auto"/>
          </w:tcPr>
          <w:p w14:paraId="7011F307" w14:textId="77777777" w:rsidR="005B458E" w:rsidRPr="00932D7C" w:rsidRDefault="005B458E" w:rsidP="00932D7C">
            <w:pPr>
              <w:rPr>
                <w:rFonts w:eastAsia="Batang"/>
                <w:sz w:val="20"/>
                <w:szCs w:val="20"/>
                <w:lang w:val="en-ZW"/>
              </w:rPr>
            </w:pPr>
            <w:r w:rsidRPr="00932D7C">
              <w:rPr>
                <w:rFonts w:eastAsia="Batang"/>
                <w:sz w:val="20"/>
                <w:szCs w:val="20"/>
                <w:lang w:val="en-ZW"/>
              </w:rPr>
              <w:t>Tsedey (G-423</w:t>
            </w:r>
          </w:p>
          <w:p w14:paraId="7BA55491" w14:textId="77777777" w:rsidR="005B458E" w:rsidRPr="00932D7C" w:rsidRDefault="005B458E" w:rsidP="00932D7C">
            <w:pPr>
              <w:rPr>
                <w:rFonts w:eastAsia="Batang"/>
                <w:sz w:val="20"/>
                <w:szCs w:val="20"/>
                <w:lang w:val="en-ZW"/>
              </w:rPr>
            </w:pPr>
            <w:r w:rsidRPr="00932D7C">
              <w:rPr>
                <w:rFonts w:eastAsia="Batang"/>
                <w:sz w:val="20"/>
                <w:szCs w:val="20"/>
                <w:lang w:val="en-ZW"/>
              </w:rPr>
              <w:t>Bishoftu (W-014)</w:t>
            </w:r>
          </w:p>
        </w:tc>
        <w:tc>
          <w:tcPr>
            <w:tcW w:w="900" w:type="dxa"/>
            <w:shd w:val="clear" w:color="auto" w:fill="auto"/>
          </w:tcPr>
          <w:p w14:paraId="10AA36CA" w14:textId="77777777" w:rsidR="005B458E" w:rsidRPr="00932D7C" w:rsidRDefault="005B458E" w:rsidP="00932D7C">
            <w:pPr>
              <w:rPr>
                <w:rFonts w:eastAsia="Batang"/>
                <w:sz w:val="20"/>
                <w:szCs w:val="20"/>
                <w:lang w:val="en-ZW"/>
              </w:rPr>
            </w:pPr>
          </w:p>
          <w:p w14:paraId="6D049D73" w14:textId="77777777" w:rsidR="005B458E" w:rsidRPr="00932D7C" w:rsidRDefault="005B458E" w:rsidP="00932D7C">
            <w:pPr>
              <w:rPr>
                <w:rFonts w:eastAsia="Batang"/>
                <w:sz w:val="20"/>
                <w:szCs w:val="20"/>
                <w:lang w:val="en-ZW"/>
              </w:rPr>
            </w:pPr>
            <w:r w:rsidRPr="00932D7C">
              <w:rPr>
                <w:rFonts w:eastAsia="Batang"/>
                <w:sz w:val="20"/>
                <w:szCs w:val="20"/>
                <w:lang w:val="en-ZW"/>
              </w:rPr>
              <w:t>Furrow</w:t>
            </w:r>
          </w:p>
        </w:tc>
        <w:tc>
          <w:tcPr>
            <w:tcW w:w="1080" w:type="dxa"/>
            <w:shd w:val="clear" w:color="auto" w:fill="auto"/>
          </w:tcPr>
          <w:p w14:paraId="65193C36" w14:textId="77777777" w:rsidR="005B458E" w:rsidRPr="00932D7C" w:rsidRDefault="005B458E" w:rsidP="00932D7C">
            <w:pPr>
              <w:rPr>
                <w:rFonts w:eastAsia="Batang"/>
                <w:sz w:val="20"/>
                <w:szCs w:val="20"/>
                <w:lang w:val="en-ZW"/>
              </w:rPr>
            </w:pPr>
          </w:p>
          <w:p w14:paraId="1427D224" w14:textId="77777777" w:rsidR="005B458E" w:rsidRPr="00932D7C" w:rsidRDefault="005B458E" w:rsidP="00932D7C">
            <w:pPr>
              <w:rPr>
                <w:rFonts w:eastAsia="Batang"/>
                <w:sz w:val="20"/>
                <w:szCs w:val="20"/>
                <w:lang w:val="en-ZW"/>
              </w:rPr>
            </w:pPr>
            <w:r w:rsidRPr="00932D7C">
              <w:rPr>
                <w:rFonts w:eastAsia="Batang"/>
                <w:sz w:val="20"/>
                <w:szCs w:val="20"/>
                <w:lang w:val="en-ZW"/>
              </w:rPr>
              <w:t>Max. 15</w:t>
            </w:r>
          </w:p>
        </w:tc>
      </w:tr>
      <w:tr w:rsidR="005B458E" w:rsidRPr="00932D7C" w14:paraId="6199A629" w14:textId="77777777" w:rsidTr="005B458E">
        <w:tc>
          <w:tcPr>
            <w:tcW w:w="472" w:type="dxa"/>
            <w:shd w:val="clear" w:color="auto" w:fill="auto"/>
          </w:tcPr>
          <w:p w14:paraId="071CD890" w14:textId="77777777" w:rsidR="005B458E" w:rsidRPr="00932D7C" w:rsidRDefault="005B458E" w:rsidP="00932D7C">
            <w:pPr>
              <w:rPr>
                <w:rFonts w:eastAsia="Batang"/>
                <w:sz w:val="20"/>
                <w:szCs w:val="20"/>
                <w:lang w:val="en-ZW"/>
              </w:rPr>
            </w:pPr>
            <w:r w:rsidRPr="00932D7C">
              <w:rPr>
                <w:rFonts w:eastAsia="Batang"/>
                <w:sz w:val="20"/>
                <w:szCs w:val="20"/>
                <w:lang w:val="en-ZW"/>
              </w:rPr>
              <w:t>3</w:t>
            </w:r>
          </w:p>
        </w:tc>
        <w:tc>
          <w:tcPr>
            <w:tcW w:w="1166" w:type="dxa"/>
            <w:shd w:val="clear" w:color="auto" w:fill="auto"/>
          </w:tcPr>
          <w:p w14:paraId="78ACCED8" w14:textId="77777777" w:rsidR="005B458E" w:rsidRPr="00932D7C" w:rsidRDefault="005B458E" w:rsidP="00932D7C">
            <w:pPr>
              <w:rPr>
                <w:rFonts w:eastAsia="Batang"/>
                <w:sz w:val="20"/>
                <w:szCs w:val="20"/>
                <w:lang w:val="en-ZW"/>
              </w:rPr>
            </w:pPr>
            <w:r w:rsidRPr="00932D7C">
              <w:rPr>
                <w:rFonts w:eastAsia="Batang"/>
                <w:sz w:val="20"/>
                <w:szCs w:val="20"/>
                <w:lang w:val="en-ZW"/>
              </w:rPr>
              <w:t>Onion</w:t>
            </w:r>
          </w:p>
        </w:tc>
        <w:tc>
          <w:tcPr>
            <w:tcW w:w="1037" w:type="dxa"/>
            <w:shd w:val="clear" w:color="auto" w:fill="auto"/>
          </w:tcPr>
          <w:p w14:paraId="18884010" w14:textId="77777777" w:rsidR="005B458E" w:rsidRPr="00932D7C" w:rsidRDefault="005B458E" w:rsidP="00932D7C">
            <w:pPr>
              <w:rPr>
                <w:rFonts w:eastAsia="Batang"/>
                <w:sz w:val="20"/>
                <w:szCs w:val="20"/>
                <w:lang w:val="en-ZW"/>
              </w:rPr>
            </w:pPr>
            <w:r w:rsidRPr="00932D7C">
              <w:rPr>
                <w:rFonts w:eastAsia="Batang"/>
                <w:sz w:val="20"/>
                <w:szCs w:val="20"/>
                <w:lang w:val="en-ZW"/>
              </w:rPr>
              <w:t>200</w:t>
            </w:r>
          </w:p>
        </w:tc>
        <w:tc>
          <w:tcPr>
            <w:tcW w:w="775" w:type="dxa"/>
            <w:shd w:val="clear" w:color="auto" w:fill="auto"/>
          </w:tcPr>
          <w:p w14:paraId="3E0E6893" w14:textId="77777777" w:rsidR="005B458E" w:rsidRPr="00932D7C" w:rsidRDefault="005B458E" w:rsidP="00932D7C">
            <w:pPr>
              <w:rPr>
                <w:rFonts w:eastAsia="Batang"/>
                <w:sz w:val="20"/>
                <w:szCs w:val="20"/>
                <w:lang w:val="en-ZW"/>
              </w:rPr>
            </w:pPr>
            <w:r w:rsidRPr="00932D7C">
              <w:rPr>
                <w:rFonts w:eastAsia="Batang"/>
                <w:sz w:val="20"/>
                <w:szCs w:val="20"/>
                <w:lang w:val="en-ZW"/>
              </w:rPr>
              <w:t>150</w:t>
            </w:r>
          </w:p>
        </w:tc>
        <w:tc>
          <w:tcPr>
            <w:tcW w:w="871" w:type="dxa"/>
            <w:shd w:val="clear" w:color="auto" w:fill="auto"/>
          </w:tcPr>
          <w:p w14:paraId="49CEA32C" w14:textId="77777777" w:rsidR="005B458E" w:rsidRPr="00932D7C" w:rsidRDefault="005B458E" w:rsidP="00932D7C">
            <w:pPr>
              <w:rPr>
                <w:rFonts w:eastAsia="Batang"/>
                <w:sz w:val="20"/>
                <w:szCs w:val="20"/>
                <w:lang w:val="en-ZW"/>
              </w:rPr>
            </w:pPr>
            <w:r w:rsidRPr="00932D7C">
              <w:rPr>
                <w:rFonts w:eastAsia="Batang"/>
                <w:sz w:val="20"/>
                <w:szCs w:val="20"/>
                <w:lang w:val="en-ZW"/>
              </w:rPr>
              <w:t>1300</w:t>
            </w:r>
          </w:p>
        </w:tc>
        <w:tc>
          <w:tcPr>
            <w:tcW w:w="768" w:type="dxa"/>
            <w:shd w:val="clear" w:color="auto" w:fill="auto"/>
          </w:tcPr>
          <w:p w14:paraId="1756ABAC" w14:textId="77777777" w:rsidR="005B458E" w:rsidRPr="00932D7C" w:rsidRDefault="005B458E" w:rsidP="00932D7C">
            <w:pPr>
              <w:rPr>
                <w:rFonts w:eastAsia="Batang"/>
                <w:sz w:val="20"/>
                <w:szCs w:val="20"/>
                <w:lang w:val="en-ZW"/>
              </w:rPr>
            </w:pPr>
            <w:r w:rsidRPr="00932D7C">
              <w:rPr>
                <w:rFonts w:eastAsia="Batang"/>
                <w:sz w:val="20"/>
                <w:szCs w:val="20"/>
                <w:lang w:val="en-ZW"/>
              </w:rPr>
              <w:t>30</w:t>
            </w:r>
          </w:p>
        </w:tc>
        <w:tc>
          <w:tcPr>
            <w:tcW w:w="851" w:type="dxa"/>
            <w:shd w:val="clear" w:color="auto" w:fill="auto"/>
          </w:tcPr>
          <w:p w14:paraId="7304B368" w14:textId="77777777" w:rsidR="005B458E" w:rsidRPr="00932D7C" w:rsidRDefault="005B458E" w:rsidP="00932D7C">
            <w:pPr>
              <w:rPr>
                <w:rFonts w:eastAsia="Batang"/>
                <w:sz w:val="20"/>
                <w:szCs w:val="20"/>
                <w:lang w:val="en-ZW"/>
              </w:rPr>
            </w:pPr>
            <w:r w:rsidRPr="00932D7C">
              <w:rPr>
                <w:rFonts w:eastAsia="Batang"/>
                <w:sz w:val="20"/>
                <w:szCs w:val="20"/>
                <w:lang w:val="en-ZW"/>
              </w:rPr>
              <w:t>15</w:t>
            </w:r>
          </w:p>
        </w:tc>
        <w:tc>
          <w:tcPr>
            <w:tcW w:w="2610" w:type="dxa"/>
            <w:shd w:val="clear" w:color="auto" w:fill="auto"/>
          </w:tcPr>
          <w:p w14:paraId="16639964" w14:textId="77777777" w:rsidR="005B458E" w:rsidRPr="00932D7C" w:rsidRDefault="005B458E" w:rsidP="00932D7C">
            <w:pPr>
              <w:rPr>
                <w:rFonts w:eastAsia="Batang"/>
                <w:sz w:val="20"/>
                <w:szCs w:val="20"/>
                <w:lang w:val="en-ZW"/>
              </w:rPr>
            </w:pPr>
            <w:r w:rsidRPr="00932D7C">
              <w:rPr>
                <w:rFonts w:eastAsia="Batang"/>
                <w:sz w:val="20"/>
                <w:szCs w:val="20"/>
                <w:lang w:val="en-ZW"/>
              </w:rPr>
              <w:t>Melkam,bombe red, Red Creole, Adama red,</w:t>
            </w:r>
          </w:p>
        </w:tc>
        <w:tc>
          <w:tcPr>
            <w:tcW w:w="900" w:type="dxa"/>
            <w:shd w:val="clear" w:color="auto" w:fill="auto"/>
          </w:tcPr>
          <w:p w14:paraId="06004781" w14:textId="77777777" w:rsidR="005B458E" w:rsidRPr="00932D7C" w:rsidRDefault="005B458E" w:rsidP="00932D7C">
            <w:pPr>
              <w:rPr>
                <w:rFonts w:eastAsia="Batang"/>
                <w:sz w:val="20"/>
                <w:szCs w:val="20"/>
                <w:lang w:val="en-ZW"/>
              </w:rPr>
            </w:pPr>
          </w:p>
          <w:p w14:paraId="53C3DFDA" w14:textId="77777777" w:rsidR="005B458E" w:rsidRPr="00932D7C" w:rsidRDefault="005B458E" w:rsidP="00932D7C">
            <w:pPr>
              <w:rPr>
                <w:rFonts w:eastAsia="Batang"/>
                <w:sz w:val="20"/>
                <w:szCs w:val="20"/>
                <w:lang w:val="en-ZW"/>
              </w:rPr>
            </w:pPr>
            <w:r w:rsidRPr="00932D7C">
              <w:rPr>
                <w:rFonts w:eastAsia="Batang"/>
                <w:sz w:val="20"/>
                <w:szCs w:val="20"/>
                <w:lang w:val="en-ZW"/>
              </w:rPr>
              <w:t>Furrow</w:t>
            </w:r>
          </w:p>
        </w:tc>
        <w:tc>
          <w:tcPr>
            <w:tcW w:w="1080" w:type="dxa"/>
            <w:shd w:val="clear" w:color="auto" w:fill="auto"/>
          </w:tcPr>
          <w:p w14:paraId="1C6F8CAF" w14:textId="77777777" w:rsidR="005B458E" w:rsidRPr="00932D7C" w:rsidRDefault="005B458E" w:rsidP="00932D7C">
            <w:pPr>
              <w:rPr>
                <w:rFonts w:eastAsia="Batang"/>
                <w:sz w:val="20"/>
                <w:szCs w:val="20"/>
                <w:lang w:val="en-ZW"/>
              </w:rPr>
            </w:pPr>
          </w:p>
          <w:p w14:paraId="7E74CAEB" w14:textId="77777777" w:rsidR="005B458E" w:rsidRPr="00932D7C" w:rsidRDefault="005B458E" w:rsidP="00932D7C">
            <w:pPr>
              <w:rPr>
                <w:rFonts w:eastAsia="Batang"/>
                <w:sz w:val="20"/>
                <w:szCs w:val="20"/>
                <w:lang w:val="en-ZW"/>
              </w:rPr>
            </w:pPr>
            <w:r w:rsidRPr="00932D7C">
              <w:rPr>
                <w:rFonts w:eastAsia="Batang"/>
                <w:sz w:val="20"/>
                <w:szCs w:val="20"/>
                <w:lang w:val="en-ZW"/>
              </w:rPr>
              <w:t>Max. 15</w:t>
            </w:r>
          </w:p>
        </w:tc>
      </w:tr>
      <w:tr w:rsidR="005B458E" w:rsidRPr="00932D7C" w14:paraId="241F94A0" w14:textId="77777777" w:rsidTr="005B458E">
        <w:tc>
          <w:tcPr>
            <w:tcW w:w="472" w:type="dxa"/>
            <w:shd w:val="clear" w:color="auto" w:fill="auto"/>
          </w:tcPr>
          <w:p w14:paraId="5E88586C" w14:textId="77777777" w:rsidR="005B458E" w:rsidRPr="00932D7C" w:rsidRDefault="005B458E" w:rsidP="00932D7C">
            <w:pPr>
              <w:rPr>
                <w:rFonts w:eastAsia="Batang"/>
                <w:sz w:val="20"/>
                <w:szCs w:val="20"/>
                <w:lang w:val="en-ZW"/>
              </w:rPr>
            </w:pPr>
            <w:r w:rsidRPr="00932D7C">
              <w:rPr>
                <w:rFonts w:eastAsia="Batang"/>
                <w:sz w:val="20"/>
                <w:szCs w:val="20"/>
                <w:lang w:val="en-ZW"/>
              </w:rPr>
              <w:t>4</w:t>
            </w:r>
          </w:p>
        </w:tc>
        <w:tc>
          <w:tcPr>
            <w:tcW w:w="1166" w:type="dxa"/>
            <w:shd w:val="clear" w:color="auto" w:fill="auto"/>
          </w:tcPr>
          <w:p w14:paraId="2FB505CC" w14:textId="77777777" w:rsidR="005B458E" w:rsidRPr="00932D7C" w:rsidRDefault="005B458E" w:rsidP="00932D7C">
            <w:pPr>
              <w:rPr>
                <w:rFonts w:eastAsia="Batang"/>
                <w:sz w:val="20"/>
                <w:szCs w:val="20"/>
                <w:lang w:val="en-ZW"/>
              </w:rPr>
            </w:pPr>
            <w:r w:rsidRPr="00932D7C">
              <w:rPr>
                <w:rFonts w:eastAsia="Batang"/>
                <w:sz w:val="20"/>
                <w:szCs w:val="20"/>
                <w:lang w:val="en-ZW"/>
              </w:rPr>
              <w:t>H/ cabbage</w:t>
            </w:r>
          </w:p>
        </w:tc>
        <w:tc>
          <w:tcPr>
            <w:tcW w:w="1037" w:type="dxa"/>
            <w:shd w:val="clear" w:color="auto" w:fill="auto"/>
          </w:tcPr>
          <w:p w14:paraId="4EAC1F6D" w14:textId="77777777" w:rsidR="005B458E" w:rsidRPr="00932D7C" w:rsidRDefault="005B458E" w:rsidP="00932D7C">
            <w:pPr>
              <w:rPr>
                <w:rFonts w:eastAsia="Batang"/>
                <w:sz w:val="20"/>
                <w:szCs w:val="20"/>
                <w:lang w:val="en-ZW"/>
              </w:rPr>
            </w:pPr>
            <w:r w:rsidRPr="00932D7C">
              <w:rPr>
                <w:rFonts w:eastAsia="Batang"/>
                <w:sz w:val="20"/>
                <w:szCs w:val="20"/>
                <w:lang w:val="en-ZW"/>
              </w:rPr>
              <w:t>150</w:t>
            </w:r>
          </w:p>
        </w:tc>
        <w:tc>
          <w:tcPr>
            <w:tcW w:w="775" w:type="dxa"/>
            <w:shd w:val="clear" w:color="auto" w:fill="auto"/>
          </w:tcPr>
          <w:p w14:paraId="3C3E7AE7" w14:textId="77777777" w:rsidR="005B458E" w:rsidRPr="00932D7C" w:rsidRDefault="005B458E" w:rsidP="00932D7C">
            <w:pPr>
              <w:rPr>
                <w:rFonts w:eastAsia="Batang"/>
                <w:sz w:val="20"/>
                <w:szCs w:val="20"/>
                <w:lang w:val="en-ZW"/>
              </w:rPr>
            </w:pPr>
            <w:r w:rsidRPr="00932D7C">
              <w:rPr>
                <w:rFonts w:eastAsia="Batang"/>
                <w:sz w:val="20"/>
                <w:szCs w:val="20"/>
                <w:lang w:val="en-ZW"/>
              </w:rPr>
              <w:t>150</w:t>
            </w:r>
          </w:p>
        </w:tc>
        <w:tc>
          <w:tcPr>
            <w:tcW w:w="871" w:type="dxa"/>
            <w:shd w:val="clear" w:color="auto" w:fill="auto"/>
          </w:tcPr>
          <w:p w14:paraId="43FDD5BF" w14:textId="77777777" w:rsidR="005B458E" w:rsidRPr="00932D7C" w:rsidRDefault="005B458E" w:rsidP="00932D7C">
            <w:pPr>
              <w:rPr>
                <w:rFonts w:eastAsia="Batang"/>
                <w:sz w:val="20"/>
                <w:szCs w:val="20"/>
                <w:lang w:val="en-ZW"/>
              </w:rPr>
            </w:pPr>
            <w:r w:rsidRPr="00932D7C">
              <w:rPr>
                <w:rFonts w:eastAsia="Batang"/>
                <w:sz w:val="20"/>
                <w:szCs w:val="20"/>
                <w:lang w:val="en-ZW"/>
              </w:rPr>
              <w:t>0.4</w:t>
            </w:r>
          </w:p>
        </w:tc>
        <w:tc>
          <w:tcPr>
            <w:tcW w:w="768" w:type="dxa"/>
            <w:shd w:val="clear" w:color="auto" w:fill="auto"/>
          </w:tcPr>
          <w:p w14:paraId="7BFDD474" w14:textId="77777777" w:rsidR="005B458E" w:rsidRPr="00932D7C" w:rsidRDefault="005B458E" w:rsidP="00932D7C">
            <w:pPr>
              <w:rPr>
                <w:rFonts w:eastAsia="Batang"/>
                <w:sz w:val="20"/>
                <w:szCs w:val="20"/>
                <w:lang w:val="en-ZW"/>
              </w:rPr>
            </w:pPr>
            <w:r w:rsidRPr="00932D7C">
              <w:rPr>
                <w:rFonts w:eastAsia="Batang"/>
                <w:sz w:val="20"/>
                <w:szCs w:val="20"/>
                <w:lang w:val="en-ZW"/>
              </w:rPr>
              <w:t>60</w:t>
            </w:r>
          </w:p>
        </w:tc>
        <w:tc>
          <w:tcPr>
            <w:tcW w:w="851" w:type="dxa"/>
            <w:shd w:val="clear" w:color="auto" w:fill="auto"/>
          </w:tcPr>
          <w:p w14:paraId="53CC5EB3" w14:textId="77777777" w:rsidR="005B458E" w:rsidRPr="00932D7C" w:rsidRDefault="005B458E" w:rsidP="00932D7C">
            <w:pPr>
              <w:rPr>
                <w:rFonts w:eastAsia="Batang"/>
                <w:sz w:val="20"/>
                <w:szCs w:val="20"/>
                <w:lang w:val="en-ZW"/>
              </w:rPr>
            </w:pPr>
            <w:r w:rsidRPr="00932D7C">
              <w:rPr>
                <w:rFonts w:eastAsia="Batang"/>
                <w:sz w:val="20"/>
                <w:szCs w:val="20"/>
                <w:lang w:val="en-ZW"/>
              </w:rPr>
              <w:t>45</w:t>
            </w:r>
          </w:p>
        </w:tc>
        <w:tc>
          <w:tcPr>
            <w:tcW w:w="2610" w:type="dxa"/>
            <w:shd w:val="clear" w:color="auto" w:fill="auto"/>
          </w:tcPr>
          <w:p w14:paraId="6259DCE8" w14:textId="77777777" w:rsidR="005B458E" w:rsidRPr="00932D7C" w:rsidRDefault="005B458E" w:rsidP="00932D7C">
            <w:pPr>
              <w:rPr>
                <w:rFonts w:eastAsia="Batang"/>
                <w:sz w:val="20"/>
                <w:szCs w:val="20"/>
                <w:lang w:val="en-ZW"/>
              </w:rPr>
            </w:pPr>
            <w:r w:rsidRPr="00932D7C">
              <w:rPr>
                <w:rFonts w:eastAsia="Batang"/>
                <w:sz w:val="20"/>
                <w:szCs w:val="20"/>
                <w:lang w:val="en-ZW"/>
              </w:rPr>
              <w:t xml:space="preserve">Copenhagen market </w:t>
            </w:r>
          </w:p>
          <w:p w14:paraId="2C7C8EFE" w14:textId="77777777" w:rsidR="005B458E" w:rsidRPr="00932D7C" w:rsidRDefault="005B458E" w:rsidP="00932D7C">
            <w:pPr>
              <w:rPr>
                <w:rFonts w:eastAsia="Batang"/>
                <w:sz w:val="20"/>
                <w:szCs w:val="20"/>
                <w:lang w:val="en-ZW"/>
              </w:rPr>
            </w:pPr>
            <w:r w:rsidRPr="00932D7C">
              <w:rPr>
                <w:rFonts w:eastAsia="Batang"/>
                <w:sz w:val="20"/>
                <w:szCs w:val="20"/>
                <w:lang w:val="en-ZW"/>
              </w:rPr>
              <w:t>Early durum head</w:t>
            </w:r>
          </w:p>
        </w:tc>
        <w:tc>
          <w:tcPr>
            <w:tcW w:w="900" w:type="dxa"/>
            <w:shd w:val="clear" w:color="auto" w:fill="auto"/>
          </w:tcPr>
          <w:p w14:paraId="41867087" w14:textId="77777777" w:rsidR="005B458E" w:rsidRPr="00932D7C" w:rsidRDefault="005B458E" w:rsidP="00932D7C">
            <w:pPr>
              <w:rPr>
                <w:rFonts w:eastAsia="Batang"/>
                <w:sz w:val="20"/>
                <w:szCs w:val="20"/>
                <w:lang w:val="en-ZW"/>
              </w:rPr>
            </w:pPr>
          </w:p>
          <w:p w14:paraId="5D97C51B" w14:textId="77777777" w:rsidR="005B458E" w:rsidRPr="00932D7C" w:rsidRDefault="005B458E" w:rsidP="00932D7C">
            <w:pPr>
              <w:rPr>
                <w:rFonts w:eastAsia="Batang"/>
                <w:sz w:val="20"/>
                <w:szCs w:val="20"/>
                <w:lang w:val="en-ZW"/>
              </w:rPr>
            </w:pPr>
            <w:r w:rsidRPr="00932D7C">
              <w:rPr>
                <w:rFonts w:eastAsia="Batang"/>
                <w:sz w:val="20"/>
                <w:szCs w:val="20"/>
                <w:lang w:val="en-ZW"/>
              </w:rPr>
              <w:t>Furrow</w:t>
            </w:r>
          </w:p>
        </w:tc>
        <w:tc>
          <w:tcPr>
            <w:tcW w:w="1080" w:type="dxa"/>
            <w:shd w:val="clear" w:color="auto" w:fill="auto"/>
          </w:tcPr>
          <w:p w14:paraId="22718363" w14:textId="77777777" w:rsidR="005B458E" w:rsidRPr="00932D7C" w:rsidRDefault="005B458E" w:rsidP="00932D7C">
            <w:pPr>
              <w:rPr>
                <w:rFonts w:eastAsia="Batang"/>
                <w:sz w:val="20"/>
                <w:szCs w:val="20"/>
                <w:lang w:val="en-ZW"/>
              </w:rPr>
            </w:pPr>
          </w:p>
          <w:p w14:paraId="77CA39FD" w14:textId="77777777" w:rsidR="005B458E" w:rsidRPr="00932D7C" w:rsidRDefault="005B458E" w:rsidP="00932D7C">
            <w:pPr>
              <w:rPr>
                <w:rFonts w:eastAsia="Batang"/>
                <w:sz w:val="20"/>
                <w:szCs w:val="20"/>
                <w:lang w:val="en-ZW"/>
              </w:rPr>
            </w:pPr>
            <w:r w:rsidRPr="00932D7C">
              <w:rPr>
                <w:rFonts w:eastAsia="Batang"/>
                <w:sz w:val="20"/>
                <w:szCs w:val="20"/>
                <w:lang w:val="en-ZW"/>
              </w:rPr>
              <w:t>Max. 15</w:t>
            </w:r>
          </w:p>
        </w:tc>
      </w:tr>
      <w:tr w:rsidR="005B458E" w:rsidRPr="00932D7C" w14:paraId="59E6F261" w14:textId="77777777" w:rsidTr="005B458E">
        <w:tc>
          <w:tcPr>
            <w:tcW w:w="472" w:type="dxa"/>
            <w:shd w:val="clear" w:color="auto" w:fill="auto"/>
          </w:tcPr>
          <w:p w14:paraId="6A957F63" w14:textId="77777777" w:rsidR="005B458E" w:rsidRPr="00932D7C" w:rsidRDefault="005B458E" w:rsidP="00932D7C">
            <w:pPr>
              <w:rPr>
                <w:rFonts w:eastAsia="Batang"/>
                <w:sz w:val="20"/>
                <w:szCs w:val="20"/>
                <w:lang w:val="en-ZW"/>
              </w:rPr>
            </w:pPr>
            <w:r w:rsidRPr="00932D7C">
              <w:rPr>
                <w:rFonts w:eastAsia="Batang"/>
                <w:sz w:val="20"/>
                <w:szCs w:val="20"/>
                <w:lang w:val="en-ZW"/>
              </w:rPr>
              <w:t>5</w:t>
            </w:r>
          </w:p>
        </w:tc>
        <w:tc>
          <w:tcPr>
            <w:tcW w:w="1166" w:type="dxa"/>
            <w:shd w:val="clear" w:color="auto" w:fill="auto"/>
          </w:tcPr>
          <w:p w14:paraId="0444DAD3" w14:textId="77777777" w:rsidR="005B458E" w:rsidRPr="00932D7C" w:rsidRDefault="005B458E" w:rsidP="00932D7C">
            <w:pPr>
              <w:rPr>
                <w:rFonts w:eastAsia="Batang"/>
                <w:sz w:val="20"/>
                <w:szCs w:val="20"/>
                <w:lang w:val="en-ZW"/>
              </w:rPr>
            </w:pPr>
            <w:r w:rsidRPr="00932D7C">
              <w:rPr>
                <w:rFonts w:eastAsia="Batang"/>
                <w:sz w:val="20"/>
                <w:szCs w:val="20"/>
                <w:lang w:val="en-ZW"/>
              </w:rPr>
              <w:t>Chillies</w:t>
            </w:r>
          </w:p>
        </w:tc>
        <w:tc>
          <w:tcPr>
            <w:tcW w:w="1037" w:type="dxa"/>
            <w:shd w:val="clear" w:color="auto" w:fill="auto"/>
          </w:tcPr>
          <w:p w14:paraId="608B8CAB" w14:textId="77777777" w:rsidR="005B458E" w:rsidRPr="00932D7C" w:rsidRDefault="005B458E" w:rsidP="00932D7C">
            <w:pPr>
              <w:rPr>
                <w:sz w:val="20"/>
                <w:szCs w:val="20"/>
              </w:rPr>
            </w:pPr>
            <w:r w:rsidRPr="00932D7C">
              <w:rPr>
                <w:sz w:val="20"/>
                <w:szCs w:val="20"/>
              </w:rPr>
              <w:t>150</w:t>
            </w:r>
          </w:p>
        </w:tc>
        <w:tc>
          <w:tcPr>
            <w:tcW w:w="775" w:type="dxa"/>
            <w:shd w:val="clear" w:color="auto" w:fill="auto"/>
          </w:tcPr>
          <w:p w14:paraId="64A068EA" w14:textId="77777777" w:rsidR="005B458E" w:rsidRPr="00932D7C" w:rsidRDefault="005B458E" w:rsidP="00932D7C">
            <w:pPr>
              <w:rPr>
                <w:sz w:val="20"/>
                <w:szCs w:val="20"/>
              </w:rPr>
            </w:pPr>
            <w:r w:rsidRPr="00932D7C">
              <w:rPr>
                <w:sz w:val="20"/>
                <w:szCs w:val="20"/>
              </w:rPr>
              <w:t>140</w:t>
            </w:r>
          </w:p>
        </w:tc>
        <w:tc>
          <w:tcPr>
            <w:tcW w:w="871" w:type="dxa"/>
            <w:shd w:val="clear" w:color="auto" w:fill="auto"/>
          </w:tcPr>
          <w:p w14:paraId="78E5CF51" w14:textId="77777777" w:rsidR="005B458E" w:rsidRPr="00932D7C" w:rsidRDefault="005B458E" w:rsidP="00932D7C">
            <w:pPr>
              <w:rPr>
                <w:sz w:val="20"/>
                <w:szCs w:val="20"/>
              </w:rPr>
            </w:pPr>
            <w:r w:rsidRPr="00932D7C">
              <w:rPr>
                <w:sz w:val="20"/>
                <w:szCs w:val="20"/>
              </w:rPr>
              <w:t>0.6</w:t>
            </w:r>
          </w:p>
        </w:tc>
        <w:tc>
          <w:tcPr>
            <w:tcW w:w="768" w:type="dxa"/>
            <w:shd w:val="clear" w:color="auto" w:fill="auto"/>
          </w:tcPr>
          <w:p w14:paraId="234F4F5D" w14:textId="77777777" w:rsidR="005B458E" w:rsidRPr="00932D7C" w:rsidRDefault="005B458E" w:rsidP="00932D7C">
            <w:pPr>
              <w:rPr>
                <w:sz w:val="20"/>
                <w:szCs w:val="20"/>
              </w:rPr>
            </w:pPr>
            <w:r w:rsidRPr="00932D7C">
              <w:rPr>
                <w:sz w:val="20"/>
                <w:szCs w:val="20"/>
              </w:rPr>
              <w:t>80</w:t>
            </w:r>
          </w:p>
        </w:tc>
        <w:tc>
          <w:tcPr>
            <w:tcW w:w="851" w:type="dxa"/>
            <w:shd w:val="clear" w:color="auto" w:fill="auto"/>
          </w:tcPr>
          <w:p w14:paraId="34A45CDB" w14:textId="77777777" w:rsidR="005B458E" w:rsidRPr="00932D7C" w:rsidRDefault="005B458E" w:rsidP="00932D7C">
            <w:pPr>
              <w:rPr>
                <w:sz w:val="20"/>
                <w:szCs w:val="20"/>
              </w:rPr>
            </w:pPr>
            <w:r w:rsidRPr="00932D7C">
              <w:rPr>
                <w:sz w:val="20"/>
                <w:szCs w:val="20"/>
              </w:rPr>
              <w:t>40</w:t>
            </w:r>
          </w:p>
        </w:tc>
        <w:tc>
          <w:tcPr>
            <w:tcW w:w="2610" w:type="dxa"/>
            <w:shd w:val="clear" w:color="auto" w:fill="auto"/>
          </w:tcPr>
          <w:p w14:paraId="208B0EA2" w14:textId="77777777" w:rsidR="005B458E" w:rsidRPr="00932D7C" w:rsidRDefault="005B458E" w:rsidP="00932D7C">
            <w:pPr>
              <w:rPr>
                <w:rFonts w:eastAsia="Batang"/>
                <w:sz w:val="20"/>
                <w:szCs w:val="20"/>
                <w:lang w:val="en-ZW"/>
              </w:rPr>
            </w:pPr>
            <w:r w:rsidRPr="00932D7C">
              <w:rPr>
                <w:rFonts w:eastAsia="Batang"/>
                <w:sz w:val="20"/>
                <w:szCs w:val="20"/>
                <w:lang w:val="en-ZW"/>
              </w:rPr>
              <w:t>Mareko fana,Baco local,Alaba</w:t>
            </w:r>
          </w:p>
        </w:tc>
        <w:tc>
          <w:tcPr>
            <w:tcW w:w="900" w:type="dxa"/>
            <w:shd w:val="clear" w:color="auto" w:fill="auto"/>
          </w:tcPr>
          <w:p w14:paraId="11BD24DC" w14:textId="77777777" w:rsidR="005B458E" w:rsidRPr="00932D7C" w:rsidRDefault="005B458E" w:rsidP="00932D7C">
            <w:pPr>
              <w:rPr>
                <w:rFonts w:eastAsia="Batang"/>
                <w:sz w:val="20"/>
                <w:szCs w:val="20"/>
                <w:lang w:val="en-ZW"/>
              </w:rPr>
            </w:pPr>
          </w:p>
          <w:p w14:paraId="203BD4C1" w14:textId="77777777" w:rsidR="005B458E" w:rsidRPr="00932D7C" w:rsidRDefault="005B458E" w:rsidP="00932D7C">
            <w:pPr>
              <w:rPr>
                <w:rFonts w:eastAsia="Batang"/>
                <w:sz w:val="20"/>
                <w:szCs w:val="20"/>
                <w:lang w:val="en-ZW"/>
              </w:rPr>
            </w:pPr>
            <w:r w:rsidRPr="00932D7C">
              <w:rPr>
                <w:rFonts w:eastAsia="Batang"/>
                <w:sz w:val="20"/>
                <w:szCs w:val="20"/>
                <w:lang w:val="en-ZW"/>
              </w:rPr>
              <w:t>Furrow</w:t>
            </w:r>
          </w:p>
        </w:tc>
        <w:tc>
          <w:tcPr>
            <w:tcW w:w="1080" w:type="dxa"/>
            <w:shd w:val="clear" w:color="auto" w:fill="auto"/>
          </w:tcPr>
          <w:p w14:paraId="325DB8DF" w14:textId="77777777" w:rsidR="005B458E" w:rsidRPr="00932D7C" w:rsidRDefault="005B458E" w:rsidP="00932D7C">
            <w:pPr>
              <w:rPr>
                <w:rFonts w:eastAsia="Batang"/>
                <w:sz w:val="20"/>
                <w:szCs w:val="20"/>
                <w:lang w:val="en-ZW"/>
              </w:rPr>
            </w:pPr>
          </w:p>
          <w:p w14:paraId="508A04CC" w14:textId="77777777" w:rsidR="005B458E" w:rsidRPr="00932D7C" w:rsidRDefault="005B458E" w:rsidP="00932D7C">
            <w:pPr>
              <w:rPr>
                <w:rFonts w:eastAsia="Batang"/>
                <w:sz w:val="20"/>
                <w:szCs w:val="20"/>
                <w:lang w:val="en-ZW"/>
              </w:rPr>
            </w:pPr>
            <w:r w:rsidRPr="00932D7C">
              <w:rPr>
                <w:rFonts w:eastAsia="Batang"/>
                <w:sz w:val="20"/>
                <w:szCs w:val="20"/>
                <w:lang w:val="en-ZW"/>
              </w:rPr>
              <w:t>Max. 15</w:t>
            </w:r>
          </w:p>
        </w:tc>
      </w:tr>
      <w:tr w:rsidR="005B458E" w:rsidRPr="00932D7C" w14:paraId="743BCCFC" w14:textId="77777777" w:rsidTr="005B458E">
        <w:tc>
          <w:tcPr>
            <w:tcW w:w="472" w:type="dxa"/>
            <w:shd w:val="clear" w:color="auto" w:fill="auto"/>
          </w:tcPr>
          <w:p w14:paraId="0BED5F23" w14:textId="77777777" w:rsidR="005B458E" w:rsidRPr="00932D7C" w:rsidRDefault="005B458E" w:rsidP="00932D7C">
            <w:pPr>
              <w:rPr>
                <w:rFonts w:eastAsia="Batang"/>
                <w:sz w:val="20"/>
                <w:szCs w:val="20"/>
                <w:lang w:val="en-ZW"/>
              </w:rPr>
            </w:pPr>
            <w:r w:rsidRPr="00932D7C">
              <w:rPr>
                <w:rFonts w:eastAsia="Batang"/>
                <w:sz w:val="20"/>
                <w:szCs w:val="20"/>
                <w:lang w:val="en-ZW"/>
              </w:rPr>
              <w:t>6</w:t>
            </w:r>
          </w:p>
        </w:tc>
        <w:tc>
          <w:tcPr>
            <w:tcW w:w="1166" w:type="dxa"/>
            <w:shd w:val="clear" w:color="auto" w:fill="auto"/>
          </w:tcPr>
          <w:p w14:paraId="2C678AC5" w14:textId="77777777" w:rsidR="005B458E" w:rsidRPr="00932D7C" w:rsidRDefault="005B458E" w:rsidP="00932D7C">
            <w:pPr>
              <w:rPr>
                <w:rFonts w:eastAsia="Batang"/>
                <w:sz w:val="20"/>
                <w:szCs w:val="20"/>
                <w:lang w:val="en-ZW"/>
              </w:rPr>
            </w:pPr>
            <w:r w:rsidRPr="00932D7C">
              <w:rPr>
                <w:rFonts w:eastAsia="Batang"/>
                <w:sz w:val="20"/>
                <w:szCs w:val="20"/>
                <w:lang w:val="en-ZW"/>
              </w:rPr>
              <w:t>Tomato</w:t>
            </w:r>
          </w:p>
        </w:tc>
        <w:tc>
          <w:tcPr>
            <w:tcW w:w="1037" w:type="dxa"/>
            <w:shd w:val="clear" w:color="auto" w:fill="auto"/>
          </w:tcPr>
          <w:p w14:paraId="1B43853B" w14:textId="77777777" w:rsidR="005B458E" w:rsidRPr="00932D7C" w:rsidRDefault="005B458E" w:rsidP="00932D7C">
            <w:pPr>
              <w:rPr>
                <w:sz w:val="20"/>
                <w:szCs w:val="20"/>
              </w:rPr>
            </w:pPr>
            <w:r w:rsidRPr="00932D7C">
              <w:rPr>
                <w:sz w:val="20"/>
                <w:szCs w:val="20"/>
              </w:rPr>
              <w:t>200</w:t>
            </w:r>
          </w:p>
        </w:tc>
        <w:tc>
          <w:tcPr>
            <w:tcW w:w="775" w:type="dxa"/>
            <w:shd w:val="clear" w:color="auto" w:fill="auto"/>
          </w:tcPr>
          <w:p w14:paraId="085ADDDC" w14:textId="77777777" w:rsidR="005B458E" w:rsidRPr="00932D7C" w:rsidRDefault="005B458E" w:rsidP="00932D7C">
            <w:pPr>
              <w:rPr>
                <w:sz w:val="20"/>
                <w:szCs w:val="20"/>
              </w:rPr>
            </w:pPr>
            <w:r w:rsidRPr="00932D7C">
              <w:rPr>
                <w:sz w:val="20"/>
                <w:szCs w:val="20"/>
              </w:rPr>
              <w:t>100</w:t>
            </w:r>
          </w:p>
        </w:tc>
        <w:tc>
          <w:tcPr>
            <w:tcW w:w="871" w:type="dxa"/>
            <w:shd w:val="clear" w:color="auto" w:fill="auto"/>
          </w:tcPr>
          <w:p w14:paraId="20FE07F5" w14:textId="77777777" w:rsidR="005B458E" w:rsidRPr="00932D7C" w:rsidRDefault="005B458E" w:rsidP="00932D7C">
            <w:pPr>
              <w:tabs>
                <w:tab w:val="left" w:pos="1710"/>
              </w:tabs>
              <w:rPr>
                <w:sz w:val="20"/>
                <w:szCs w:val="20"/>
              </w:rPr>
            </w:pPr>
            <w:r w:rsidRPr="00932D7C">
              <w:rPr>
                <w:sz w:val="20"/>
                <w:szCs w:val="20"/>
              </w:rPr>
              <w:t>0.5</w:t>
            </w:r>
          </w:p>
        </w:tc>
        <w:tc>
          <w:tcPr>
            <w:tcW w:w="768" w:type="dxa"/>
            <w:shd w:val="clear" w:color="auto" w:fill="auto"/>
          </w:tcPr>
          <w:p w14:paraId="4C83FCF9" w14:textId="77777777" w:rsidR="005B458E" w:rsidRPr="00932D7C" w:rsidRDefault="005B458E" w:rsidP="00932D7C">
            <w:pPr>
              <w:tabs>
                <w:tab w:val="left" w:pos="1710"/>
              </w:tabs>
              <w:rPr>
                <w:sz w:val="20"/>
                <w:szCs w:val="20"/>
              </w:rPr>
            </w:pPr>
            <w:r w:rsidRPr="00932D7C">
              <w:rPr>
                <w:sz w:val="20"/>
                <w:szCs w:val="20"/>
              </w:rPr>
              <w:t>70</w:t>
            </w:r>
          </w:p>
        </w:tc>
        <w:tc>
          <w:tcPr>
            <w:tcW w:w="851" w:type="dxa"/>
            <w:shd w:val="clear" w:color="auto" w:fill="auto"/>
          </w:tcPr>
          <w:p w14:paraId="7E8CB46B" w14:textId="77777777" w:rsidR="005B458E" w:rsidRPr="00932D7C" w:rsidRDefault="005B458E" w:rsidP="00932D7C">
            <w:pPr>
              <w:tabs>
                <w:tab w:val="left" w:pos="1710"/>
              </w:tabs>
              <w:rPr>
                <w:sz w:val="20"/>
                <w:szCs w:val="20"/>
              </w:rPr>
            </w:pPr>
            <w:r w:rsidRPr="00932D7C">
              <w:rPr>
                <w:sz w:val="20"/>
                <w:szCs w:val="20"/>
              </w:rPr>
              <w:t>30</w:t>
            </w:r>
          </w:p>
        </w:tc>
        <w:tc>
          <w:tcPr>
            <w:tcW w:w="2610" w:type="dxa"/>
            <w:shd w:val="clear" w:color="auto" w:fill="auto"/>
          </w:tcPr>
          <w:p w14:paraId="76F27683" w14:textId="77777777" w:rsidR="005B458E" w:rsidRPr="00932D7C" w:rsidRDefault="005B458E" w:rsidP="00932D7C">
            <w:pPr>
              <w:rPr>
                <w:rFonts w:eastAsia="Batang"/>
                <w:sz w:val="20"/>
                <w:szCs w:val="20"/>
                <w:lang w:val="en-ZW"/>
              </w:rPr>
            </w:pPr>
            <w:r w:rsidRPr="00932D7C">
              <w:rPr>
                <w:rFonts w:eastAsia="Batang"/>
                <w:sz w:val="20"/>
                <w:szCs w:val="20"/>
                <w:lang w:val="en-ZW"/>
              </w:rPr>
              <w:t>Roma VF,Melkam,</w:t>
            </w:r>
          </w:p>
          <w:p w14:paraId="4EB9735A" w14:textId="77777777" w:rsidR="005B458E" w:rsidRPr="00932D7C" w:rsidRDefault="005B458E" w:rsidP="00932D7C">
            <w:pPr>
              <w:rPr>
                <w:rFonts w:eastAsia="Batang"/>
                <w:sz w:val="20"/>
                <w:szCs w:val="20"/>
                <w:lang w:val="en-ZW"/>
              </w:rPr>
            </w:pPr>
            <w:r w:rsidRPr="00932D7C">
              <w:rPr>
                <w:rFonts w:eastAsia="Batang"/>
                <w:sz w:val="20"/>
                <w:szCs w:val="20"/>
                <w:lang w:val="en-ZW"/>
              </w:rPr>
              <w:t>Marglove</w:t>
            </w:r>
          </w:p>
        </w:tc>
        <w:tc>
          <w:tcPr>
            <w:tcW w:w="900" w:type="dxa"/>
            <w:shd w:val="clear" w:color="auto" w:fill="auto"/>
          </w:tcPr>
          <w:p w14:paraId="3B8B35F6" w14:textId="77777777" w:rsidR="005B458E" w:rsidRPr="00932D7C" w:rsidRDefault="005B458E" w:rsidP="00932D7C">
            <w:pPr>
              <w:rPr>
                <w:rFonts w:eastAsia="Batang"/>
                <w:sz w:val="20"/>
                <w:szCs w:val="20"/>
                <w:lang w:val="en-ZW"/>
              </w:rPr>
            </w:pPr>
          </w:p>
          <w:p w14:paraId="66A1F847" w14:textId="77777777" w:rsidR="005B458E" w:rsidRPr="00932D7C" w:rsidRDefault="005B458E" w:rsidP="00932D7C">
            <w:pPr>
              <w:rPr>
                <w:rFonts w:eastAsia="Batang"/>
                <w:sz w:val="20"/>
                <w:szCs w:val="20"/>
                <w:lang w:val="en-ZW"/>
              </w:rPr>
            </w:pPr>
            <w:r w:rsidRPr="00932D7C">
              <w:rPr>
                <w:rFonts w:eastAsia="Batang"/>
                <w:sz w:val="20"/>
                <w:szCs w:val="20"/>
                <w:lang w:val="en-ZW"/>
              </w:rPr>
              <w:t>Furrow</w:t>
            </w:r>
          </w:p>
        </w:tc>
        <w:tc>
          <w:tcPr>
            <w:tcW w:w="1080" w:type="dxa"/>
            <w:shd w:val="clear" w:color="auto" w:fill="auto"/>
          </w:tcPr>
          <w:p w14:paraId="6EBEBACB" w14:textId="77777777" w:rsidR="005B458E" w:rsidRPr="00932D7C" w:rsidRDefault="005B458E" w:rsidP="00932D7C">
            <w:pPr>
              <w:rPr>
                <w:rFonts w:eastAsia="Batang"/>
                <w:sz w:val="20"/>
                <w:szCs w:val="20"/>
                <w:lang w:val="en-ZW"/>
              </w:rPr>
            </w:pPr>
          </w:p>
          <w:p w14:paraId="2610F961" w14:textId="77777777" w:rsidR="005B458E" w:rsidRPr="00932D7C" w:rsidRDefault="005B458E" w:rsidP="00932D7C">
            <w:pPr>
              <w:rPr>
                <w:rFonts w:eastAsia="Batang"/>
                <w:sz w:val="20"/>
                <w:szCs w:val="20"/>
                <w:lang w:val="en-ZW"/>
              </w:rPr>
            </w:pPr>
            <w:r w:rsidRPr="00932D7C">
              <w:rPr>
                <w:rFonts w:eastAsia="Batang"/>
                <w:sz w:val="20"/>
                <w:szCs w:val="20"/>
                <w:lang w:val="en-ZW"/>
              </w:rPr>
              <w:t>Max. 15</w:t>
            </w:r>
          </w:p>
        </w:tc>
      </w:tr>
    </w:tbl>
    <w:p w14:paraId="3533DC14" w14:textId="77777777" w:rsidR="00467A23" w:rsidRPr="00932D7C" w:rsidRDefault="00467A23" w:rsidP="00932D7C">
      <w:pPr>
        <w:rPr>
          <w:rFonts w:eastAsia="Batang"/>
          <w:b/>
          <w:sz w:val="22"/>
          <w:szCs w:val="22"/>
          <w:u w:val="single"/>
          <w:lang w:val="en-ZW"/>
        </w:rPr>
      </w:pPr>
      <w:r w:rsidRPr="00932D7C">
        <w:rPr>
          <w:rFonts w:eastAsia="Batang"/>
          <w:b/>
          <w:sz w:val="22"/>
          <w:szCs w:val="22"/>
          <w:lang w:val="en-ZW"/>
        </w:rPr>
        <w:t>Table 10.  Improved crop management practices for proposed crops</w:t>
      </w:r>
    </w:p>
    <w:p w14:paraId="218EC0E9" w14:textId="77777777" w:rsidR="00467A23" w:rsidRPr="00932D7C" w:rsidRDefault="00467A23" w:rsidP="00932D7C">
      <w:pPr>
        <w:rPr>
          <w:rFonts w:eastAsia="Batang"/>
          <w:sz w:val="22"/>
          <w:szCs w:val="22"/>
          <w:u w:val="single"/>
          <w:lang w:val="en-ZW"/>
        </w:rPr>
      </w:pPr>
    </w:p>
    <w:p w14:paraId="7C8B75B8" w14:textId="77777777" w:rsidR="00467A23" w:rsidRPr="00932D7C" w:rsidRDefault="00467A23" w:rsidP="00932D7C">
      <w:pPr>
        <w:rPr>
          <w:rFonts w:eastAsia="Batang"/>
          <w:sz w:val="22"/>
          <w:szCs w:val="22"/>
          <w:u w:val="single"/>
          <w:lang w:val="en-ZW"/>
        </w:rPr>
      </w:pPr>
    </w:p>
    <w:p w14:paraId="0D301433" w14:textId="77777777" w:rsidR="00467A23" w:rsidRPr="00932D7C" w:rsidRDefault="00467A23" w:rsidP="00932D7C">
      <w:pPr>
        <w:rPr>
          <w:rFonts w:eastAsia="Batang"/>
          <w:sz w:val="22"/>
          <w:szCs w:val="22"/>
          <w:lang w:val="en-ZW"/>
        </w:rPr>
      </w:pPr>
    </w:p>
    <w:p w14:paraId="0883A1DA" w14:textId="77777777" w:rsidR="00467A23" w:rsidRPr="00932D7C" w:rsidRDefault="00467A23" w:rsidP="00932D7C">
      <w:pPr>
        <w:rPr>
          <w:rFonts w:eastAsia="Batang"/>
          <w:sz w:val="22"/>
          <w:szCs w:val="22"/>
          <w:lang w:val="en-ZW"/>
        </w:rPr>
      </w:pPr>
    </w:p>
    <w:p w14:paraId="3CE4D9F3" w14:textId="77777777" w:rsidR="00357C3B" w:rsidRPr="00932D7C" w:rsidRDefault="00357C3B" w:rsidP="00932D7C">
      <w:pPr>
        <w:rPr>
          <w:rFonts w:eastAsia="Batang"/>
          <w:b/>
          <w:sz w:val="22"/>
          <w:szCs w:val="22"/>
          <w:lang w:val="en-ZW"/>
        </w:rPr>
      </w:pPr>
    </w:p>
    <w:p w14:paraId="328A0A22" w14:textId="77777777" w:rsidR="0037463F" w:rsidRPr="00932D7C" w:rsidRDefault="0037463F" w:rsidP="00932D7C">
      <w:pPr>
        <w:rPr>
          <w:rFonts w:eastAsia="Batang"/>
          <w:b/>
          <w:sz w:val="22"/>
          <w:szCs w:val="22"/>
          <w:lang w:val="en-ZW"/>
        </w:rPr>
      </w:pPr>
    </w:p>
    <w:p w14:paraId="74B37F6F" w14:textId="77777777" w:rsidR="0037463F" w:rsidRPr="00932D7C" w:rsidRDefault="0037463F" w:rsidP="00932D7C">
      <w:pPr>
        <w:rPr>
          <w:rFonts w:eastAsia="Batang"/>
          <w:b/>
          <w:sz w:val="22"/>
          <w:szCs w:val="22"/>
          <w:lang w:val="en-ZW"/>
        </w:rPr>
      </w:pPr>
    </w:p>
    <w:p w14:paraId="252CB14C" w14:textId="77777777" w:rsidR="0037463F" w:rsidRPr="00932D7C" w:rsidRDefault="0037463F" w:rsidP="00932D7C">
      <w:pPr>
        <w:rPr>
          <w:rFonts w:eastAsia="Batang"/>
          <w:b/>
          <w:sz w:val="22"/>
          <w:szCs w:val="22"/>
          <w:lang w:val="en-ZW"/>
        </w:rPr>
      </w:pPr>
    </w:p>
    <w:p w14:paraId="3E9A80B5" w14:textId="77777777" w:rsidR="00467A23" w:rsidRPr="00932D7C" w:rsidRDefault="00467A23" w:rsidP="00932D7C">
      <w:pPr>
        <w:rPr>
          <w:rFonts w:eastAsia="Batang"/>
          <w:b/>
          <w:sz w:val="22"/>
          <w:szCs w:val="22"/>
          <w:lang w:val="en-ZW"/>
        </w:rPr>
      </w:pPr>
      <w:r w:rsidRPr="00932D7C">
        <w:rPr>
          <w:rFonts w:eastAsia="Batang"/>
          <w:b/>
          <w:sz w:val="22"/>
          <w:szCs w:val="22"/>
          <w:lang w:val="en-ZW"/>
        </w:rPr>
        <w:lastRenderedPageBreak/>
        <w:t>Table 11 Recommended Agricultural inputs for proposed crops/ha</w:t>
      </w:r>
    </w:p>
    <w:tbl>
      <w:tblPr>
        <w:tblpPr w:leftFromText="180" w:rightFromText="180" w:vertAnchor="text"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1159"/>
        <w:gridCol w:w="843"/>
        <w:gridCol w:w="780"/>
        <w:gridCol w:w="864"/>
        <w:gridCol w:w="777"/>
        <w:gridCol w:w="777"/>
        <w:gridCol w:w="777"/>
        <w:gridCol w:w="700"/>
        <w:gridCol w:w="700"/>
        <w:gridCol w:w="948"/>
      </w:tblGrid>
      <w:tr w:rsidR="004833BB" w:rsidRPr="00932D7C" w14:paraId="6A9D6965" w14:textId="77777777" w:rsidTr="004833BB">
        <w:tc>
          <w:tcPr>
            <w:tcW w:w="601" w:type="dxa"/>
            <w:vMerge w:val="restart"/>
          </w:tcPr>
          <w:p w14:paraId="48488043" w14:textId="77777777" w:rsidR="004833BB" w:rsidRPr="00932D7C" w:rsidRDefault="004833BB" w:rsidP="00932D7C">
            <w:pPr>
              <w:rPr>
                <w:rFonts w:eastAsia="Batang"/>
                <w:sz w:val="22"/>
                <w:szCs w:val="22"/>
                <w:lang w:val="en-ZW"/>
              </w:rPr>
            </w:pPr>
            <w:r w:rsidRPr="00932D7C">
              <w:rPr>
                <w:rFonts w:eastAsia="Batang"/>
                <w:sz w:val="22"/>
                <w:szCs w:val="22"/>
                <w:lang w:val="en-ZW"/>
              </w:rPr>
              <w:t>No</w:t>
            </w:r>
          </w:p>
        </w:tc>
        <w:tc>
          <w:tcPr>
            <w:tcW w:w="1184" w:type="dxa"/>
            <w:vMerge w:val="restart"/>
          </w:tcPr>
          <w:p w14:paraId="206D6262" w14:textId="77777777" w:rsidR="004833BB" w:rsidRPr="00932D7C" w:rsidRDefault="004833BB" w:rsidP="00932D7C">
            <w:pPr>
              <w:rPr>
                <w:rFonts w:eastAsia="Batang"/>
                <w:sz w:val="22"/>
                <w:szCs w:val="22"/>
                <w:lang w:val="en-ZW"/>
              </w:rPr>
            </w:pPr>
            <w:r w:rsidRPr="00932D7C">
              <w:rPr>
                <w:rFonts w:eastAsia="Batang"/>
                <w:sz w:val="22"/>
                <w:szCs w:val="22"/>
                <w:lang w:val="en-ZW"/>
              </w:rPr>
              <w:t>Crop type</w:t>
            </w:r>
          </w:p>
        </w:tc>
        <w:tc>
          <w:tcPr>
            <w:tcW w:w="3365" w:type="dxa"/>
            <w:gridSpan w:val="4"/>
          </w:tcPr>
          <w:p w14:paraId="1F640D7D" w14:textId="77777777" w:rsidR="004833BB" w:rsidRPr="00932D7C" w:rsidRDefault="004833BB" w:rsidP="00932D7C">
            <w:pPr>
              <w:rPr>
                <w:rFonts w:eastAsia="Batang"/>
                <w:sz w:val="22"/>
                <w:szCs w:val="22"/>
                <w:lang w:val="en-ZW"/>
              </w:rPr>
            </w:pPr>
            <w:r w:rsidRPr="00932D7C">
              <w:rPr>
                <w:rFonts w:eastAsia="Batang"/>
                <w:sz w:val="22"/>
                <w:szCs w:val="22"/>
                <w:lang w:val="en-ZW"/>
              </w:rPr>
              <w:t>Chemicals (Lt/Kg/ha)</w:t>
            </w:r>
          </w:p>
        </w:tc>
        <w:tc>
          <w:tcPr>
            <w:tcW w:w="3014" w:type="dxa"/>
            <w:gridSpan w:val="4"/>
          </w:tcPr>
          <w:p w14:paraId="5C663D9D" w14:textId="77777777" w:rsidR="004833BB" w:rsidRPr="00932D7C" w:rsidRDefault="004833BB" w:rsidP="00932D7C">
            <w:pPr>
              <w:rPr>
                <w:rFonts w:eastAsia="Batang"/>
                <w:sz w:val="22"/>
                <w:szCs w:val="22"/>
                <w:lang w:val="en-ZW"/>
              </w:rPr>
            </w:pPr>
            <w:r w:rsidRPr="00932D7C">
              <w:rPr>
                <w:rFonts w:eastAsia="Batang"/>
                <w:sz w:val="22"/>
                <w:szCs w:val="22"/>
                <w:lang w:val="en-ZW"/>
              </w:rPr>
              <w:t>Fertilizer (Kg)ha</w:t>
            </w:r>
          </w:p>
        </w:tc>
        <w:tc>
          <w:tcPr>
            <w:tcW w:w="962" w:type="dxa"/>
            <w:vMerge w:val="restart"/>
          </w:tcPr>
          <w:p w14:paraId="59569BA2" w14:textId="77777777" w:rsidR="004833BB" w:rsidRPr="00932D7C" w:rsidRDefault="004833BB" w:rsidP="00932D7C">
            <w:pPr>
              <w:rPr>
                <w:rFonts w:eastAsia="Batang"/>
                <w:sz w:val="22"/>
                <w:szCs w:val="22"/>
                <w:lang w:val="en-ZW"/>
              </w:rPr>
            </w:pPr>
            <w:r w:rsidRPr="00932D7C">
              <w:rPr>
                <w:rFonts w:eastAsia="Batang"/>
                <w:sz w:val="22"/>
                <w:szCs w:val="22"/>
                <w:lang w:val="en-ZW"/>
              </w:rPr>
              <w:t>Manure</w:t>
            </w:r>
          </w:p>
        </w:tc>
      </w:tr>
      <w:tr w:rsidR="004833BB" w:rsidRPr="00932D7C" w14:paraId="1658F3BA" w14:textId="77777777" w:rsidTr="004833BB">
        <w:tc>
          <w:tcPr>
            <w:tcW w:w="601" w:type="dxa"/>
            <w:vMerge/>
          </w:tcPr>
          <w:p w14:paraId="33E135D6" w14:textId="77777777" w:rsidR="004833BB" w:rsidRPr="00932D7C" w:rsidRDefault="004833BB" w:rsidP="00932D7C">
            <w:pPr>
              <w:rPr>
                <w:rFonts w:eastAsia="Batang"/>
                <w:sz w:val="22"/>
                <w:szCs w:val="22"/>
                <w:lang w:val="en-ZW"/>
              </w:rPr>
            </w:pPr>
          </w:p>
        </w:tc>
        <w:tc>
          <w:tcPr>
            <w:tcW w:w="1184" w:type="dxa"/>
            <w:vMerge/>
          </w:tcPr>
          <w:p w14:paraId="61DB2D07" w14:textId="77777777" w:rsidR="004833BB" w:rsidRPr="00932D7C" w:rsidRDefault="004833BB" w:rsidP="00932D7C">
            <w:pPr>
              <w:rPr>
                <w:rFonts w:eastAsia="Batang"/>
                <w:sz w:val="22"/>
                <w:szCs w:val="22"/>
                <w:lang w:val="en-ZW"/>
              </w:rPr>
            </w:pPr>
          </w:p>
        </w:tc>
        <w:tc>
          <w:tcPr>
            <w:tcW w:w="1671" w:type="dxa"/>
            <w:gridSpan w:val="2"/>
          </w:tcPr>
          <w:p w14:paraId="305B6107" w14:textId="77777777" w:rsidR="004833BB" w:rsidRPr="00932D7C" w:rsidRDefault="004833BB" w:rsidP="00932D7C">
            <w:pPr>
              <w:rPr>
                <w:rFonts w:eastAsia="Batang"/>
                <w:sz w:val="22"/>
                <w:szCs w:val="22"/>
                <w:lang w:val="en-ZW"/>
              </w:rPr>
            </w:pPr>
            <w:r w:rsidRPr="00932D7C">
              <w:rPr>
                <w:rFonts w:eastAsia="Batang"/>
                <w:sz w:val="22"/>
                <w:szCs w:val="22"/>
                <w:lang w:val="en-ZW"/>
              </w:rPr>
              <w:t>Pesticide</w:t>
            </w:r>
          </w:p>
        </w:tc>
        <w:tc>
          <w:tcPr>
            <w:tcW w:w="1694" w:type="dxa"/>
            <w:gridSpan w:val="2"/>
          </w:tcPr>
          <w:p w14:paraId="3CA60A35" w14:textId="77777777" w:rsidR="004833BB" w:rsidRPr="00932D7C" w:rsidRDefault="004833BB" w:rsidP="00932D7C">
            <w:pPr>
              <w:rPr>
                <w:rFonts w:eastAsia="Batang"/>
                <w:sz w:val="22"/>
                <w:szCs w:val="22"/>
                <w:lang w:val="en-ZW"/>
              </w:rPr>
            </w:pPr>
            <w:r w:rsidRPr="00932D7C">
              <w:rPr>
                <w:rFonts w:eastAsia="Batang"/>
                <w:sz w:val="22"/>
                <w:szCs w:val="22"/>
                <w:lang w:val="en-ZW"/>
              </w:rPr>
              <w:t>Herbicide</w:t>
            </w:r>
          </w:p>
        </w:tc>
        <w:tc>
          <w:tcPr>
            <w:tcW w:w="1582" w:type="dxa"/>
            <w:gridSpan w:val="2"/>
          </w:tcPr>
          <w:p w14:paraId="48E263BA" w14:textId="77777777" w:rsidR="004833BB" w:rsidRPr="00932D7C" w:rsidRDefault="004833BB" w:rsidP="00932D7C">
            <w:pPr>
              <w:rPr>
                <w:rFonts w:eastAsia="Batang"/>
                <w:sz w:val="22"/>
                <w:szCs w:val="22"/>
                <w:lang w:val="en-ZW"/>
              </w:rPr>
            </w:pPr>
            <w:r w:rsidRPr="00932D7C">
              <w:rPr>
                <w:rFonts w:eastAsia="Batang"/>
                <w:sz w:val="22"/>
                <w:szCs w:val="22"/>
                <w:lang w:val="en-ZW"/>
              </w:rPr>
              <w:t>DAP</w:t>
            </w:r>
          </w:p>
        </w:tc>
        <w:tc>
          <w:tcPr>
            <w:tcW w:w="1432" w:type="dxa"/>
            <w:gridSpan w:val="2"/>
          </w:tcPr>
          <w:p w14:paraId="3018B38F" w14:textId="77777777" w:rsidR="004833BB" w:rsidRPr="00932D7C" w:rsidRDefault="004833BB" w:rsidP="00932D7C">
            <w:pPr>
              <w:rPr>
                <w:rFonts w:eastAsia="Batang"/>
                <w:sz w:val="22"/>
                <w:szCs w:val="22"/>
                <w:lang w:val="en-ZW"/>
              </w:rPr>
            </w:pPr>
            <w:r w:rsidRPr="00932D7C">
              <w:rPr>
                <w:rFonts w:eastAsia="Batang"/>
                <w:sz w:val="22"/>
                <w:szCs w:val="22"/>
                <w:lang w:val="en-ZW"/>
              </w:rPr>
              <w:t>Urea</w:t>
            </w:r>
          </w:p>
        </w:tc>
        <w:tc>
          <w:tcPr>
            <w:tcW w:w="962" w:type="dxa"/>
            <w:vMerge/>
          </w:tcPr>
          <w:p w14:paraId="3EAD3863" w14:textId="77777777" w:rsidR="004833BB" w:rsidRPr="00932D7C" w:rsidRDefault="004833BB" w:rsidP="00932D7C">
            <w:pPr>
              <w:rPr>
                <w:rFonts w:eastAsia="Batang"/>
                <w:sz w:val="22"/>
                <w:szCs w:val="22"/>
                <w:lang w:val="en-ZW"/>
              </w:rPr>
            </w:pPr>
          </w:p>
        </w:tc>
      </w:tr>
      <w:tr w:rsidR="004833BB" w:rsidRPr="00932D7C" w14:paraId="5D92DA21" w14:textId="77777777" w:rsidTr="004833BB">
        <w:tc>
          <w:tcPr>
            <w:tcW w:w="601" w:type="dxa"/>
            <w:vMerge/>
          </w:tcPr>
          <w:p w14:paraId="6D8ADE2A" w14:textId="77777777" w:rsidR="004833BB" w:rsidRPr="00932D7C" w:rsidRDefault="004833BB" w:rsidP="00932D7C">
            <w:pPr>
              <w:rPr>
                <w:rFonts w:eastAsia="Batang"/>
                <w:sz w:val="22"/>
                <w:szCs w:val="22"/>
                <w:lang w:val="en-ZW"/>
              </w:rPr>
            </w:pPr>
          </w:p>
        </w:tc>
        <w:tc>
          <w:tcPr>
            <w:tcW w:w="1184" w:type="dxa"/>
            <w:vMerge/>
          </w:tcPr>
          <w:p w14:paraId="0379E8EC" w14:textId="77777777" w:rsidR="004833BB" w:rsidRPr="00932D7C" w:rsidRDefault="004833BB" w:rsidP="00932D7C">
            <w:pPr>
              <w:rPr>
                <w:rFonts w:eastAsia="Batang"/>
                <w:sz w:val="22"/>
                <w:szCs w:val="22"/>
                <w:lang w:val="en-ZW"/>
              </w:rPr>
            </w:pPr>
          </w:p>
        </w:tc>
        <w:tc>
          <w:tcPr>
            <w:tcW w:w="876" w:type="dxa"/>
          </w:tcPr>
          <w:p w14:paraId="76E95C5B" w14:textId="77777777" w:rsidR="004833BB" w:rsidRPr="00932D7C" w:rsidRDefault="004833BB" w:rsidP="00932D7C">
            <w:pPr>
              <w:rPr>
                <w:rFonts w:eastAsia="Batang"/>
                <w:sz w:val="22"/>
                <w:szCs w:val="22"/>
                <w:lang w:val="en-ZW"/>
              </w:rPr>
            </w:pPr>
            <w:r w:rsidRPr="00932D7C">
              <w:rPr>
                <w:rFonts w:eastAsia="Batang"/>
                <w:sz w:val="22"/>
                <w:szCs w:val="22"/>
                <w:lang w:val="en-ZW"/>
              </w:rPr>
              <w:t xml:space="preserve">1- 3 Years     </w:t>
            </w:r>
          </w:p>
        </w:tc>
        <w:tc>
          <w:tcPr>
            <w:tcW w:w="795" w:type="dxa"/>
          </w:tcPr>
          <w:p w14:paraId="7188F8DB" w14:textId="77777777" w:rsidR="004833BB" w:rsidRPr="00932D7C" w:rsidRDefault="004833BB" w:rsidP="00932D7C">
            <w:pPr>
              <w:rPr>
                <w:rFonts w:eastAsia="Batang"/>
                <w:sz w:val="22"/>
                <w:szCs w:val="22"/>
                <w:lang w:val="en-ZW"/>
              </w:rPr>
            </w:pPr>
            <w:r w:rsidRPr="00932D7C">
              <w:rPr>
                <w:rFonts w:eastAsia="Batang"/>
                <w:sz w:val="22"/>
                <w:szCs w:val="22"/>
                <w:lang w:val="en-ZW"/>
              </w:rPr>
              <w:t>4 – 5 Years</w:t>
            </w:r>
          </w:p>
        </w:tc>
        <w:tc>
          <w:tcPr>
            <w:tcW w:w="903" w:type="dxa"/>
          </w:tcPr>
          <w:p w14:paraId="2EBFD5AE" w14:textId="77777777" w:rsidR="004833BB" w:rsidRPr="00932D7C" w:rsidRDefault="004833BB" w:rsidP="00932D7C">
            <w:pPr>
              <w:rPr>
                <w:rFonts w:eastAsia="Batang"/>
                <w:sz w:val="22"/>
                <w:szCs w:val="22"/>
                <w:lang w:val="en-ZW"/>
              </w:rPr>
            </w:pPr>
            <w:r w:rsidRPr="00932D7C">
              <w:rPr>
                <w:rFonts w:eastAsia="Batang"/>
                <w:sz w:val="22"/>
                <w:szCs w:val="22"/>
                <w:lang w:val="en-ZW"/>
              </w:rPr>
              <w:t>1 _ 3 Years</w:t>
            </w:r>
          </w:p>
        </w:tc>
        <w:tc>
          <w:tcPr>
            <w:tcW w:w="791" w:type="dxa"/>
          </w:tcPr>
          <w:p w14:paraId="10755240" w14:textId="77777777" w:rsidR="004833BB" w:rsidRPr="00932D7C" w:rsidRDefault="004833BB" w:rsidP="00932D7C">
            <w:pPr>
              <w:rPr>
                <w:rFonts w:eastAsia="Batang"/>
                <w:sz w:val="22"/>
                <w:szCs w:val="22"/>
                <w:lang w:val="en-ZW"/>
              </w:rPr>
            </w:pPr>
            <w:r w:rsidRPr="00932D7C">
              <w:rPr>
                <w:rFonts w:eastAsia="Batang"/>
                <w:sz w:val="22"/>
                <w:szCs w:val="22"/>
                <w:lang w:val="en-ZW"/>
              </w:rPr>
              <w:t>4 – 5 Years</w:t>
            </w:r>
          </w:p>
        </w:tc>
        <w:tc>
          <w:tcPr>
            <w:tcW w:w="791" w:type="dxa"/>
          </w:tcPr>
          <w:p w14:paraId="7FE11326" w14:textId="77777777" w:rsidR="004833BB" w:rsidRPr="00932D7C" w:rsidRDefault="004833BB" w:rsidP="00932D7C">
            <w:pPr>
              <w:rPr>
                <w:rFonts w:eastAsia="Batang"/>
                <w:sz w:val="22"/>
                <w:szCs w:val="22"/>
                <w:lang w:val="en-ZW"/>
              </w:rPr>
            </w:pPr>
            <w:r w:rsidRPr="00932D7C">
              <w:rPr>
                <w:rFonts w:eastAsia="Batang"/>
                <w:sz w:val="22"/>
                <w:szCs w:val="22"/>
                <w:lang w:val="en-ZW"/>
              </w:rPr>
              <w:t>1 – 3 Years</w:t>
            </w:r>
          </w:p>
        </w:tc>
        <w:tc>
          <w:tcPr>
            <w:tcW w:w="791" w:type="dxa"/>
          </w:tcPr>
          <w:p w14:paraId="78A897F4" w14:textId="77777777" w:rsidR="004833BB" w:rsidRPr="00932D7C" w:rsidRDefault="004833BB" w:rsidP="00932D7C">
            <w:pPr>
              <w:rPr>
                <w:rFonts w:eastAsia="Batang"/>
                <w:sz w:val="22"/>
                <w:szCs w:val="22"/>
                <w:lang w:val="en-ZW"/>
              </w:rPr>
            </w:pPr>
            <w:r w:rsidRPr="00932D7C">
              <w:rPr>
                <w:rFonts w:eastAsia="Batang"/>
                <w:sz w:val="22"/>
                <w:szCs w:val="22"/>
                <w:lang w:val="en-ZW"/>
              </w:rPr>
              <w:t>4 – 5 Years</w:t>
            </w:r>
          </w:p>
        </w:tc>
        <w:tc>
          <w:tcPr>
            <w:tcW w:w="716" w:type="dxa"/>
          </w:tcPr>
          <w:p w14:paraId="76DA7548" w14:textId="77777777" w:rsidR="004833BB" w:rsidRPr="00932D7C" w:rsidRDefault="004833BB" w:rsidP="00932D7C">
            <w:pPr>
              <w:rPr>
                <w:rFonts w:eastAsia="Batang"/>
                <w:sz w:val="22"/>
                <w:szCs w:val="22"/>
                <w:lang w:val="en-ZW"/>
              </w:rPr>
            </w:pPr>
            <w:r w:rsidRPr="00932D7C">
              <w:rPr>
                <w:rFonts w:eastAsia="Batang"/>
                <w:sz w:val="22"/>
                <w:szCs w:val="22"/>
                <w:lang w:val="en-ZW"/>
              </w:rPr>
              <w:t>1 – 3 Year</w:t>
            </w:r>
          </w:p>
        </w:tc>
        <w:tc>
          <w:tcPr>
            <w:tcW w:w="716" w:type="dxa"/>
          </w:tcPr>
          <w:p w14:paraId="35D23EEC" w14:textId="77777777" w:rsidR="004833BB" w:rsidRPr="00932D7C" w:rsidRDefault="004833BB" w:rsidP="00932D7C">
            <w:pPr>
              <w:rPr>
                <w:rFonts w:eastAsia="Batang"/>
                <w:sz w:val="22"/>
                <w:szCs w:val="22"/>
                <w:lang w:val="en-ZW"/>
              </w:rPr>
            </w:pPr>
            <w:r w:rsidRPr="00932D7C">
              <w:rPr>
                <w:rFonts w:eastAsia="Batang"/>
                <w:sz w:val="22"/>
                <w:szCs w:val="22"/>
                <w:lang w:val="en-ZW"/>
              </w:rPr>
              <w:t>4 – 5 Year</w:t>
            </w:r>
          </w:p>
        </w:tc>
        <w:tc>
          <w:tcPr>
            <w:tcW w:w="962" w:type="dxa"/>
          </w:tcPr>
          <w:p w14:paraId="5DC4AFA3" w14:textId="77777777" w:rsidR="004833BB" w:rsidRPr="00932D7C" w:rsidRDefault="004833BB" w:rsidP="00932D7C">
            <w:pPr>
              <w:rPr>
                <w:rFonts w:eastAsia="Batang"/>
                <w:sz w:val="22"/>
                <w:szCs w:val="22"/>
                <w:lang w:val="en-ZW"/>
              </w:rPr>
            </w:pPr>
            <w:r w:rsidRPr="00932D7C">
              <w:rPr>
                <w:rFonts w:eastAsia="Batang"/>
                <w:sz w:val="22"/>
                <w:szCs w:val="22"/>
                <w:lang w:val="en-ZW"/>
              </w:rPr>
              <w:t>4 – 5 Yrs</w:t>
            </w:r>
          </w:p>
        </w:tc>
      </w:tr>
      <w:tr w:rsidR="004833BB" w:rsidRPr="00932D7C" w14:paraId="31C5E9EB" w14:textId="77777777" w:rsidTr="004833BB">
        <w:tc>
          <w:tcPr>
            <w:tcW w:w="601" w:type="dxa"/>
          </w:tcPr>
          <w:p w14:paraId="65C6FCA0" w14:textId="77777777" w:rsidR="004833BB" w:rsidRPr="00932D7C" w:rsidRDefault="004833BB" w:rsidP="00932D7C">
            <w:pPr>
              <w:rPr>
                <w:rFonts w:eastAsia="Batang"/>
                <w:sz w:val="22"/>
                <w:szCs w:val="22"/>
                <w:lang w:val="en-ZW"/>
              </w:rPr>
            </w:pPr>
            <w:r w:rsidRPr="00932D7C">
              <w:rPr>
                <w:rFonts w:eastAsia="Batang"/>
                <w:sz w:val="22"/>
                <w:szCs w:val="22"/>
                <w:lang w:val="en-ZW"/>
              </w:rPr>
              <w:t>1</w:t>
            </w:r>
          </w:p>
        </w:tc>
        <w:tc>
          <w:tcPr>
            <w:tcW w:w="1184" w:type="dxa"/>
          </w:tcPr>
          <w:p w14:paraId="1DD681C2" w14:textId="77777777" w:rsidR="004833BB" w:rsidRPr="00932D7C" w:rsidRDefault="004833BB" w:rsidP="00932D7C">
            <w:pPr>
              <w:rPr>
                <w:rFonts w:eastAsia="Batang"/>
                <w:sz w:val="22"/>
                <w:szCs w:val="22"/>
                <w:lang w:val="en-ZW"/>
              </w:rPr>
            </w:pPr>
            <w:r w:rsidRPr="00932D7C">
              <w:rPr>
                <w:rFonts w:eastAsia="Batang"/>
                <w:sz w:val="22"/>
                <w:szCs w:val="22"/>
                <w:lang w:val="en-ZW"/>
              </w:rPr>
              <w:t>Potato</w:t>
            </w:r>
          </w:p>
        </w:tc>
        <w:tc>
          <w:tcPr>
            <w:tcW w:w="876" w:type="dxa"/>
          </w:tcPr>
          <w:p w14:paraId="493CBE13" w14:textId="77777777" w:rsidR="004833BB" w:rsidRPr="00932D7C" w:rsidRDefault="004833BB" w:rsidP="00932D7C">
            <w:pPr>
              <w:rPr>
                <w:rFonts w:eastAsia="Batang"/>
                <w:sz w:val="22"/>
                <w:szCs w:val="22"/>
                <w:lang w:val="en-ZW"/>
              </w:rPr>
            </w:pPr>
            <w:r w:rsidRPr="00932D7C">
              <w:rPr>
                <w:rFonts w:eastAsia="Batang"/>
                <w:sz w:val="22"/>
                <w:szCs w:val="22"/>
                <w:lang w:val="en-ZW"/>
              </w:rPr>
              <w:t>2.0</w:t>
            </w:r>
          </w:p>
        </w:tc>
        <w:tc>
          <w:tcPr>
            <w:tcW w:w="795" w:type="dxa"/>
          </w:tcPr>
          <w:p w14:paraId="3A54CD7F" w14:textId="77777777" w:rsidR="004833BB" w:rsidRPr="00932D7C" w:rsidRDefault="004833BB" w:rsidP="00932D7C">
            <w:pPr>
              <w:rPr>
                <w:rFonts w:eastAsia="Batang"/>
                <w:sz w:val="22"/>
                <w:szCs w:val="22"/>
                <w:lang w:val="en-ZW"/>
              </w:rPr>
            </w:pPr>
            <w:r w:rsidRPr="00932D7C">
              <w:rPr>
                <w:rFonts w:eastAsia="Batang"/>
                <w:sz w:val="22"/>
                <w:szCs w:val="22"/>
                <w:lang w:val="en-ZW"/>
              </w:rPr>
              <w:t>2.0</w:t>
            </w:r>
          </w:p>
        </w:tc>
        <w:tc>
          <w:tcPr>
            <w:tcW w:w="903" w:type="dxa"/>
          </w:tcPr>
          <w:p w14:paraId="625C5EDF" w14:textId="77777777" w:rsidR="004833BB" w:rsidRPr="00932D7C" w:rsidRDefault="004833BB" w:rsidP="00932D7C">
            <w:pPr>
              <w:rPr>
                <w:rFonts w:eastAsia="Batang"/>
                <w:sz w:val="22"/>
                <w:szCs w:val="22"/>
                <w:lang w:val="en-ZW"/>
              </w:rPr>
            </w:pPr>
            <w:r w:rsidRPr="00932D7C">
              <w:rPr>
                <w:rFonts w:eastAsia="Batang"/>
                <w:sz w:val="22"/>
                <w:szCs w:val="22"/>
                <w:lang w:val="en-ZW"/>
              </w:rPr>
              <w:t>2.0</w:t>
            </w:r>
          </w:p>
        </w:tc>
        <w:tc>
          <w:tcPr>
            <w:tcW w:w="791" w:type="dxa"/>
          </w:tcPr>
          <w:p w14:paraId="0CB073C5" w14:textId="77777777" w:rsidR="004833BB" w:rsidRPr="00932D7C" w:rsidRDefault="004833BB" w:rsidP="00932D7C">
            <w:pPr>
              <w:rPr>
                <w:rFonts w:eastAsia="Batang"/>
                <w:sz w:val="22"/>
                <w:szCs w:val="22"/>
                <w:lang w:val="en-ZW"/>
              </w:rPr>
            </w:pPr>
            <w:r w:rsidRPr="00932D7C">
              <w:rPr>
                <w:rFonts w:eastAsia="Batang"/>
                <w:sz w:val="22"/>
                <w:szCs w:val="22"/>
                <w:lang w:val="en-ZW"/>
              </w:rPr>
              <w:t>2.0</w:t>
            </w:r>
          </w:p>
        </w:tc>
        <w:tc>
          <w:tcPr>
            <w:tcW w:w="791" w:type="dxa"/>
          </w:tcPr>
          <w:p w14:paraId="68560F7A" w14:textId="77777777" w:rsidR="004833BB" w:rsidRPr="00932D7C" w:rsidRDefault="004833BB" w:rsidP="00932D7C">
            <w:pPr>
              <w:rPr>
                <w:rFonts w:eastAsia="Batang"/>
                <w:sz w:val="22"/>
                <w:szCs w:val="22"/>
                <w:lang w:val="en-ZW"/>
              </w:rPr>
            </w:pPr>
            <w:r w:rsidRPr="00932D7C">
              <w:rPr>
                <w:rFonts w:eastAsia="Batang"/>
                <w:sz w:val="22"/>
                <w:szCs w:val="22"/>
                <w:lang w:val="en-ZW"/>
              </w:rPr>
              <w:t>195</w:t>
            </w:r>
          </w:p>
        </w:tc>
        <w:tc>
          <w:tcPr>
            <w:tcW w:w="791" w:type="dxa"/>
          </w:tcPr>
          <w:p w14:paraId="489C9D07" w14:textId="77777777" w:rsidR="004833BB" w:rsidRPr="00932D7C" w:rsidRDefault="004833BB" w:rsidP="00932D7C">
            <w:pPr>
              <w:rPr>
                <w:rFonts w:eastAsia="Batang"/>
                <w:sz w:val="22"/>
                <w:szCs w:val="22"/>
                <w:lang w:val="en-ZW"/>
              </w:rPr>
            </w:pPr>
            <w:r w:rsidRPr="00932D7C">
              <w:rPr>
                <w:rFonts w:eastAsia="Batang"/>
                <w:sz w:val="22"/>
                <w:szCs w:val="22"/>
                <w:lang w:val="en-ZW"/>
              </w:rPr>
              <w:t>195</w:t>
            </w:r>
          </w:p>
        </w:tc>
        <w:tc>
          <w:tcPr>
            <w:tcW w:w="716" w:type="dxa"/>
          </w:tcPr>
          <w:p w14:paraId="3B40E9FD" w14:textId="77777777" w:rsidR="004833BB" w:rsidRPr="00932D7C" w:rsidRDefault="004833BB" w:rsidP="00932D7C">
            <w:pPr>
              <w:rPr>
                <w:rFonts w:eastAsia="Batang"/>
                <w:sz w:val="22"/>
                <w:szCs w:val="22"/>
                <w:lang w:val="en-ZW"/>
              </w:rPr>
            </w:pPr>
            <w:r w:rsidRPr="00932D7C">
              <w:rPr>
                <w:rFonts w:eastAsia="Batang"/>
                <w:sz w:val="22"/>
                <w:szCs w:val="22"/>
                <w:lang w:val="en-ZW"/>
              </w:rPr>
              <w:t>165</w:t>
            </w:r>
          </w:p>
        </w:tc>
        <w:tc>
          <w:tcPr>
            <w:tcW w:w="716" w:type="dxa"/>
          </w:tcPr>
          <w:p w14:paraId="445D5D96" w14:textId="77777777" w:rsidR="004833BB" w:rsidRPr="00932D7C" w:rsidRDefault="004833BB" w:rsidP="00932D7C">
            <w:pPr>
              <w:rPr>
                <w:rFonts w:eastAsia="Batang"/>
                <w:sz w:val="22"/>
                <w:szCs w:val="22"/>
                <w:lang w:val="en-ZW"/>
              </w:rPr>
            </w:pPr>
            <w:r w:rsidRPr="00932D7C">
              <w:rPr>
                <w:rFonts w:eastAsia="Batang"/>
                <w:sz w:val="22"/>
                <w:szCs w:val="22"/>
                <w:lang w:val="en-ZW"/>
              </w:rPr>
              <w:t>165</w:t>
            </w:r>
          </w:p>
        </w:tc>
        <w:tc>
          <w:tcPr>
            <w:tcW w:w="962" w:type="dxa"/>
          </w:tcPr>
          <w:p w14:paraId="4CDC12B1" w14:textId="77777777" w:rsidR="004833BB" w:rsidRPr="00932D7C" w:rsidRDefault="004833BB" w:rsidP="00932D7C">
            <w:pPr>
              <w:rPr>
                <w:rFonts w:eastAsia="Batang"/>
                <w:sz w:val="22"/>
                <w:szCs w:val="22"/>
                <w:lang w:val="en-ZW"/>
              </w:rPr>
            </w:pPr>
            <w:r w:rsidRPr="00932D7C">
              <w:rPr>
                <w:rFonts w:eastAsia="Batang"/>
                <w:sz w:val="22"/>
                <w:szCs w:val="22"/>
                <w:lang w:val="en-ZW"/>
              </w:rPr>
              <w:t>Ditto</w:t>
            </w:r>
          </w:p>
        </w:tc>
      </w:tr>
      <w:tr w:rsidR="004833BB" w:rsidRPr="00932D7C" w14:paraId="612A8C21" w14:textId="77777777" w:rsidTr="004833BB">
        <w:tc>
          <w:tcPr>
            <w:tcW w:w="601" w:type="dxa"/>
          </w:tcPr>
          <w:p w14:paraId="10AB9924" w14:textId="77777777" w:rsidR="004833BB" w:rsidRPr="00932D7C" w:rsidRDefault="004833BB" w:rsidP="00932D7C">
            <w:pPr>
              <w:rPr>
                <w:rFonts w:eastAsia="Batang"/>
                <w:sz w:val="22"/>
                <w:szCs w:val="22"/>
                <w:lang w:val="en-ZW"/>
              </w:rPr>
            </w:pPr>
            <w:r w:rsidRPr="00932D7C">
              <w:rPr>
                <w:rFonts w:eastAsia="Batang"/>
                <w:sz w:val="22"/>
                <w:szCs w:val="22"/>
                <w:lang w:val="en-ZW"/>
              </w:rPr>
              <w:t>2</w:t>
            </w:r>
          </w:p>
        </w:tc>
        <w:tc>
          <w:tcPr>
            <w:tcW w:w="1184" w:type="dxa"/>
          </w:tcPr>
          <w:p w14:paraId="221EB978" w14:textId="77777777" w:rsidR="004833BB" w:rsidRPr="00932D7C" w:rsidRDefault="004833BB" w:rsidP="00932D7C">
            <w:pPr>
              <w:rPr>
                <w:rFonts w:eastAsia="Batang"/>
                <w:sz w:val="22"/>
                <w:szCs w:val="22"/>
                <w:lang w:val="en-ZW"/>
              </w:rPr>
            </w:pPr>
            <w:r w:rsidRPr="00932D7C">
              <w:rPr>
                <w:rFonts w:eastAsia="Batang"/>
                <w:sz w:val="22"/>
                <w:szCs w:val="22"/>
                <w:lang w:val="en-ZW"/>
              </w:rPr>
              <w:t>Garlic</w:t>
            </w:r>
          </w:p>
        </w:tc>
        <w:tc>
          <w:tcPr>
            <w:tcW w:w="876" w:type="dxa"/>
          </w:tcPr>
          <w:p w14:paraId="0FBDFDB3" w14:textId="77777777" w:rsidR="004833BB" w:rsidRPr="00932D7C" w:rsidRDefault="004833BB" w:rsidP="00932D7C">
            <w:pPr>
              <w:rPr>
                <w:rFonts w:eastAsia="Batang"/>
                <w:sz w:val="22"/>
                <w:szCs w:val="22"/>
                <w:lang w:val="en-ZW"/>
              </w:rPr>
            </w:pPr>
            <w:r w:rsidRPr="00932D7C">
              <w:rPr>
                <w:rFonts w:eastAsia="Batang"/>
                <w:sz w:val="22"/>
                <w:szCs w:val="22"/>
                <w:lang w:val="en-ZW"/>
              </w:rPr>
              <w:t>2.5</w:t>
            </w:r>
          </w:p>
        </w:tc>
        <w:tc>
          <w:tcPr>
            <w:tcW w:w="795" w:type="dxa"/>
          </w:tcPr>
          <w:p w14:paraId="06BA6BFC" w14:textId="77777777" w:rsidR="004833BB" w:rsidRPr="00932D7C" w:rsidRDefault="004833BB" w:rsidP="00932D7C">
            <w:pPr>
              <w:rPr>
                <w:rFonts w:eastAsia="Batang"/>
                <w:sz w:val="22"/>
                <w:szCs w:val="22"/>
                <w:lang w:val="en-ZW"/>
              </w:rPr>
            </w:pPr>
            <w:r w:rsidRPr="00932D7C">
              <w:rPr>
                <w:rFonts w:eastAsia="Batang"/>
                <w:sz w:val="22"/>
                <w:szCs w:val="22"/>
                <w:lang w:val="en-ZW"/>
              </w:rPr>
              <w:t>2.5</w:t>
            </w:r>
          </w:p>
        </w:tc>
        <w:tc>
          <w:tcPr>
            <w:tcW w:w="903" w:type="dxa"/>
          </w:tcPr>
          <w:p w14:paraId="38CD5F9D" w14:textId="77777777" w:rsidR="004833BB" w:rsidRPr="00932D7C" w:rsidRDefault="004833BB" w:rsidP="00932D7C">
            <w:pPr>
              <w:rPr>
                <w:rFonts w:eastAsia="Batang"/>
                <w:sz w:val="22"/>
                <w:szCs w:val="22"/>
                <w:lang w:val="en-ZW"/>
              </w:rPr>
            </w:pPr>
            <w:r w:rsidRPr="00932D7C">
              <w:rPr>
                <w:rFonts w:eastAsia="Batang"/>
                <w:sz w:val="22"/>
                <w:szCs w:val="22"/>
                <w:lang w:val="en-ZW"/>
              </w:rPr>
              <w:t>2.0</w:t>
            </w:r>
          </w:p>
        </w:tc>
        <w:tc>
          <w:tcPr>
            <w:tcW w:w="791" w:type="dxa"/>
          </w:tcPr>
          <w:p w14:paraId="39D9E54C" w14:textId="77777777" w:rsidR="004833BB" w:rsidRPr="00932D7C" w:rsidRDefault="004833BB" w:rsidP="00932D7C">
            <w:pPr>
              <w:rPr>
                <w:rFonts w:eastAsia="Batang"/>
                <w:sz w:val="22"/>
                <w:szCs w:val="22"/>
                <w:lang w:val="en-ZW"/>
              </w:rPr>
            </w:pPr>
            <w:r w:rsidRPr="00932D7C">
              <w:rPr>
                <w:rFonts w:eastAsia="Batang"/>
                <w:sz w:val="22"/>
                <w:szCs w:val="22"/>
                <w:lang w:val="en-ZW"/>
              </w:rPr>
              <w:t>2.0</w:t>
            </w:r>
          </w:p>
        </w:tc>
        <w:tc>
          <w:tcPr>
            <w:tcW w:w="791" w:type="dxa"/>
          </w:tcPr>
          <w:p w14:paraId="773E7796" w14:textId="77777777" w:rsidR="004833BB" w:rsidRPr="00932D7C" w:rsidRDefault="004833BB" w:rsidP="00932D7C">
            <w:pPr>
              <w:rPr>
                <w:rFonts w:eastAsia="Batang"/>
                <w:sz w:val="22"/>
                <w:szCs w:val="22"/>
                <w:lang w:val="en-ZW"/>
              </w:rPr>
            </w:pPr>
            <w:r w:rsidRPr="00932D7C">
              <w:rPr>
                <w:rFonts w:eastAsia="Batang"/>
                <w:sz w:val="22"/>
                <w:szCs w:val="22"/>
                <w:lang w:val="en-ZW"/>
              </w:rPr>
              <w:t>200</w:t>
            </w:r>
          </w:p>
        </w:tc>
        <w:tc>
          <w:tcPr>
            <w:tcW w:w="791" w:type="dxa"/>
          </w:tcPr>
          <w:p w14:paraId="327EB3AC" w14:textId="77777777" w:rsidR="004833BB" w:rsidRPr="00932D7C" w:rsidRDefault="004833BB" w:rsidP="00932D7C">
            <w:pPr>
              <w:rPr>
                <w:rFonts w:eastAsia="Batang"/>
                <w:sz w:val="22"/>
                <w:szCs w:val="22"/>
                <w:lang w:val="en-ZW"/>
              </w:rPr>
            </w:pPr>
            <w:r w:rsidRPr="00932D7C">
              <w:rPr>
                <w:rFonts w:eastAsia="Batang"/>
                <w:sz w:val="22"/>
                <w:szCs w:val="22"/>
                <w:lang w:val="en-ZW"/>
              </w:rPr>
              <w:t>200</w:t>
            </w:r>
          </w:p>
        </w:tc>
        <w:tc>
          <w:tcPr>
            <w:tcW w:w="716" w:type="dxa"/>
          </w:tcPr>
          <w:p w14:paraId="41BFA2D4" w14:textId="77777777" w:rsidR="004833BB" w:rsidRPr="00932D7C" w:rsidRDefault="004833BB" w:rsidP="00932D7C">
            <w:pPr>
              <w:rPr>
                <w:rFonts w:eastAsia="Batang"/>
                <w:sz w:val="22"/>
                <w:szCs w:val="22"/>
                <w:lang w:val="en-ZW"/>
              </w:rPr>
            </w:pPr>
            <w:r w:rsidRPr="00932D7C">
              <w:rPr>
                <w:rFonts w:eastAsia="Batang"/>
                <w:sz w:val="22"/>
                <w:szCs w:val="22"/>
                <w:lang w:val="en-ZW"/>
              </w:rPr>
              <w:t>150</w:t>
            </w:r>
          </w:p>
        </w:tc>
        <w:tc>
          <w:tcPr>
            <w:tcW w:w="716" w:type="dxa"/>
          </w:tcPr>
          <w:p w14:paraId="6FD67495" w14:textId="77777777" w:rsidR="004833BB" w:rsidRPr="00932D7C" w:rsidRDefault="004833BB" w:rsidP="00932D7C">
            <w:pPr>
              <w:rPr>
                <w:rFonts w:eastAsia="Batang"/>
                <w:sz w:val="22"/>
                <w:szCs w:val="22"/>
                <w:lang w:val="en-ZW"/>
              </w:rPr>
            </w:pPr>
            <w:r w:rsidRPr="00932D7C">
              <w:rPr>
                <w:rFonts w:eastAsia="Batang"/>
                <w:sz w:val="22"/>
                <w:szCs w:val="22"/>
                <w:lang w:val="en-ZW"/>
              </w:rPr>
              <w:t>150</w:t>
            </w:r>
          </w:p>
        </w:tc>
        <w:tc>
          <w:tcPr>
            <w:tcW w:w="962" w:type="dxa"/>
          </w:tcPr>
          <w:p w14:paraId="1143629B" w14:textId="77777777" w:rsidR="004833BB" w:rsidRPr="00932D7C" w:rsidRDefault="004833BB" w:rsidP="00932D7C">
            <w:pPr>
              <w:rPr>
                <w:sz w:val="22"/>
                <w:szCs w:val="22"/>
              </w:rPr>
            </w:pPr>
            <w:r w:rsidRPr="00932D7C">
              <w:rPr>
                <w:rFonts w:eastAsia="Batang"/>
                <w:sz w:val="22"/>
                <w:szCs w:val="22"/>
                <w:lang w:val="en-ZW"/>
              </w:rPr>
              <w:t>Ditto</w:t>
            </w:r>
          </w:p>
        </w:tc>
      </w:tr>
      <w:tr w:rsidR="004833BB" w:rsidRPr="00932D7C" w14:paraId="130A1A37" w14:textId="77777777" w:rsidTr="004833BB">
        <w:tc>
          <w:tcPr>
            <w:tcW w:w="601" w:type="dxa"/>
          </w:tcPr>
          <w:p w14:paraId="384EB431" w14:textId="77777777" w:rsidR="004833BB" w:rsidRPr="00932D7C" w:rsidRDefault="004833BB" w:rsidP="00932D7C">
            <w:pPr>
              <w:rPr>
                <w:rFonts w:eastAsia="Batang"/>
                <w:sz w:val="22"/>
                <w:szCs w:val="22"/>
                <w:lang w:val="en-ZW"/>
              </w:rPr>
            </w:pPr>
            <w:r w:rsidRPr="00932D7C">
              <w:rPr>
                <w:rFonts w:eastAsia="Batang"/>
                <w:sz w:val="22"/>
                <w:szCs w:val="22"/>
                <w:lang w:val="en-ZW"/>
              </w:rPr>
              <w:t>3</w:t>
            </w:r>
          </w:p>
        </w:tc>
        <w:tc>
          <w:tcPr>
            <w:tcW w:w="1184" w:type="dxa"/>
          </w:tcPr>
          <w:p w14:paraId="3E638C59" w14:textId="77777777" w:rsidR="004833BB" w:rsidRPr="00932D7C" w:rsidRDefault="004833BB" w:rsidP="00932D7C">
            <w:pPr>
              <w:rPr>
                <w:rFonts w:eastAsia="Batang"/>
                <w:sz w:val="22"/>
                <w:szCs w:val="22"/>
                <w:lang w:val="en-ZW"/>
              </w:rPr>
            </w:pPr>
            <w:r w:rsidRPr="00932D7C">
              <w:rPr>
                <w:rFonts w:eastAsia="Batang"/>
                <w:sz w:val="22"/>
                <w:szCs w:val="22"/>
                <w:lang w:val="en-ZW"/>
              </w:rPr>
              <w:t>Onion</w:t>
            </w:r>
          </w:p>
        </w:tc>
        <w:tc>
          <w:tcPr>
            <w:tcW w:w="876" w:type="dxa"/>
          </w:tcPr>
          <w:p w14:paraId="0C0C164A" w14:textId="77777777" w:rsidR="004833BB" w:rsidRPr="00932D7C" w:rsidRDefault="004833BB" w:rsidP="00932D7C">
            <w:pPr>
              <w:rPr>
                <w:rFonts w:eastAsia="Batang"/>
                <w:sz w:val="22"/>
                <w:szCs w:val="22"/>
                <w:lang w:val="en-ZW"/>
              </w:rPr>
            </w:pPr>
            <w:r w:rsidRPr="00932D7C">
              <w:rPr>
                <w:rFonts w:eastAsia="Batang"/>
                <w:sz w:val="22"/>
                <w:szCs w:val="22"/>
                <w:lang w:val="en-ZW"/>
              </w:rPr>
              <w:t>2.5</w:t>
            </w:r>
          </w:p>
        </w:tc>
        <w:tc>
          <w:tcPr>
            <w:tcW w:w="795" w:type="dxa"/>
          </w:tcPr>
          <w:p w14:paraId="46BFD432" w14:textId="77777777" w:rsidR="004833BB" w:rsidRPr="00932D7C" w:rsidRDefault="004833BB" w:rsidP="00932D7C">
            <w:pPr>
              <w:rPr>
                <w:rFonts w:eastAsia="Batang"/>
                <w:sz w:val="22"/>
                <w:szCs w:val="22"/>
                <w:lang w:val="en-ZW"/>
              </w:rPr>
            </w:pPr>
            <w:r w:rsidRPr="00932D7C">
              <w:rPr>
                <w:rFonts w:eastAsia="Batang"/>
                <w:sz w:val="22"/>
                <w:szCs w:val="22"/>
                <w:lang w:val="en-ZW"/>
              </w:rPr>
              <w:t>2.5</w:t>
            </w:r>
          </w:p>
        </w:tc>
        <w:tc>
          <w:tcPr>
            <w:tcW w:w="903" w:type="dxa"/>
          </w:tcPr>
          <w:p w14:paraId="483C6EA9" w14:textId="77777777" w:rsidR="004833BB" w:rsidRPr="00932D7C" w:rsidRDefault="004833BB" w:rsidP="00932D7C">
            <w:pPr>
              <w:rPr>
                <w:rFonts w:eastAsia="Batang"/>
                <w:sz w:val="22"/>
                <w:szCs w:val="22"/>
                <w:lang w:val="en-ZW"/>
              </w:rPr>
            </w:pPr>
            <w:r w:rsidRPr="00932D7C">
              <w:rPr>
                <w:rFonts w:eastAsia="Batang"/>
                <w:sz w:val="22"/>
                <w:szCs w:val="22"/>
                <w:lang w:val="en-ZW"/>
              </w:rPr>
              <w:t>2.0</w:t>
            </w:r>
          </w:p>
        </w:tc>
        <w:tc>
          <w:tcPr>
            <w:tcW w:w="791" w:type="dxa"/>
          </w:tcPr>
          <w:p w14:paraId="516E23D5" w14:textId="77777777" w:rsidR="004833BB" w:rsidRPr="00932D7C" w:rsidRDefault="004833BB" w:rsidP="00932D7C">
            <w:pPr>
              <w:rPr>
                <w:rFonts w:eastAsia="Batang"/>
                <w:sz w:val="22"/>
                <w:szCs w:val="22"/>
                <w:lang w:val="en-ZW"/>
              </w:rPr>
            </w:pPr>
            <w:r w:rsidRPr="00932D7C">
              <w:rPr>
                <w:rFonts w:eastAsia="Batang"/>
                <w:sz w:val="22"/>
                <w:szCs w:val="22"/>
                <w:lang w:val="en-ZW"/>
              </w:rPr>
              <w:t>2.0</w:t>
            </w:r>
          </w:p>
        </w:tc>
        <w:tc>
          <w:tcPr>
            <w:tcW w:w="791" w:type="dxa"/>
          </w:tcPr>
          <w:p w14:paraId="09618570" w14:textId="77777777" w:rsidR="004833BB" w:rsidRPr="00932D7C" w:rsidRDefault="004833BB" w:rsidP="00932D7C">
            <w:pPr>
              <w:rPr>
                <w:rFonts w:eastAsia="Batang"/>
                <w:sz w:val="22"/>
                <w:szCs w:val="22"/>
                <w:lang w:val="en-ZW"/>
              </w:rPr>
            </w:pPr>
            <w:r w:rsidRPr="00932D7C">
              <w:rPr>
                <w:rFonts w:eastAsia="Batang"/>
                <w:sz w:val="22"/>
                <w:szCs w:val="22"/>
                <w:lang w:val="en-ZW"/>
              </w:rPr>
              <w:t>200</w:t>
            </w:r>
          </w:p>
        </w:tc>
        <w:tc>
          <w:tcPr>
            <w:tcW w:w="791" w:type="dxa"/>
          </w:tcPr>
          <w:p w14:paraId="7D48D21B" w14:textId="77777777" w:rsidR="004833BB" w:rsidRPr="00932D7C" w:rsidRDefault="004833BB" w:rsidP="00932D7C">
            <w:pPr>
              <w:rPr>
                <w:rFonts w:eastAsia="Batang"/>
                <w:sz w:val="22"/>
                <w:szCs w:val="22"/>
                <w:lang w:val="en-ZW"/>
              </w:rPr>
            </w:pPr>
            <w:r w:rsidRPr="00932D7C">
              <w:rPr>
                <w:rFonts w:eastAsia="Batang"/>
                <w:sz w:val="22"/>
                <w:szCs w:val="22"/>
                <w:lang w:val="en-ZW"/>
              </w:rPr>
              <w:t>200</w:t>
            </w:r>
          </w:p>
        </w:tc>
        <w:tc>
          <w:tcPr>
            <w:tcW w:w="716" w:type="dxa"/>
          </w:tcPr>
          <w:p w14:paraId="6DB14D64" w14:textId="77777777" w:rsidR="004833BB" w:rsidRPr="00932D7C" w:rsidRDefault="004833BB" w:rsidP="00932D7C">
            <w:pPr>
              <w:rPr>
                <w:rFonts w:eastAsia="Batang"/>
                <w:sz w:val="22"/>
                <w:szCs w:val="22"/>
                <w:lang w:val="en-ZW"/>
              </w:rPr>
            </w:pPr>
            <w:r w:rsidRPr="00932D7C">
              <w:rPr>
                <w:rFonts w:eastAsia="Batang"/>
                <w:sz w:val="22"/>
                <w:szCs w:val="22"/>
                <w:lang w:val="en-ZW"/>
              </w:rPr>
              <w:t>150</w:t>
            </w:r>
          </w:p>
        </w:tc>
        <w:tc>
          <w:tcPr>
            <w:tcW w:w="716" w:type="dxa"/>
          </w:tcPr>
          <w:p w14:paraId="45F2F1A2" w14:textId="77777777" w:rsidR="004833BB" w:rsidRPr="00932D7C" w:rsidRDefault="004833BB" w:rsidP="00932D7C">
            <w:pPr>
              <w:rPr>
                <w:rFonts w:eastAsia="Batang"/>
                <w:sz w:val="22"/>
                <w:szCs w:val="22"/>
                <w:lang w:val="en-ZW"/>
              </w:rPr>
            </w:pPr>
            <w:r w:rsidRPr="00932D7C">
              <w:rPr>
                <w:rFonts w:eastAsia="Batang"/>
                <w:sz w:val="22"/>
                <w:szCs w:val="22"/>
                <w:lang w:val="en-ZW"/>
              </w:rPr>
              <w:t>150</w:t>
            </w:r>
          </w:p>
        </w:tc>
        <w:tc>
          <w:tcPr>
            <w:tcW w:w="962" w:type="dxa"/>
          </w:tcPr>
          <w:p w14:paraId="142CBAE2" w14:textId="77777777" w:rsidR="004833BB" w:rsidRPr="00932D7C" w:rsidRDefault="004833BB" w:rsidP="00932D7C">
            <w:pPr>
              <w:rPr>
                <w:sz w:val="22"/>
                <w:szCs w:val="22"/>
              </w:rPr>
            </w:pPr>
            <w:r w:rsidRPr="00932D7C">
              <w:rPr>
                <w:rFonts w:eastAsia="Batang"/>
                <w:sz w:val="22"/>
                <w:szCs w:val="22"/>
                <w:lang w:val="en-ZW"/>
              </w:rPr>
              <w:t>Ditto</w:t>
            </w:r>
          </w:p>
        </w:tc>
      </w:tr>
      <w:tr w:rsidR="004833BB" w:rsidRPr="00932D7C" w14:paraId="25F36997" w14:textId="77777777" w:rsidTr="004833BB">
        <w:tc>
          <w:tcPr>
            <w:tcW w:w="601" w:type="dxa"/>
          </w:tcPr>
          <w:p w14:paraId="059C669B" w14:textId="77777777" w:rsidR="004833BB" w:rsidRPr="00932D7C" w:rsidRDefault="004833BB" w:rsidP="00932D7C">
            <w:pPr>
              <w:rPr>
                <w:rFonts w:eastAsia="Batang"/>
                <w:sz w:val="22"/>
                <w:szCs w:val="22"/>
                <w:lang w:val="en-ZW"/>
              </w:rPr>
            </w:pPr>
            <w:r w:rsidRPr="00932D7C">
              <w:rPr>
                <w:rFonts w:eastAsia="Batang"/>
                <w:sz w:val="22"/>
                <w:szCs w:val="22"/>
                <w:lang w:val="en-ZW"/>
              </w:rPr>
              <w:t>4</w:t>
            </w:r>
          </w:p>
        </w:tc>
        <w:tc>
          <w:tcPr>
            <w:tcW w:w="1184" w:type="dxa"/>
          </w:tcPr>
          <w:p w14:paraId="5C190BBE" w14:textId="77777777" w:rsidR="004833BB" w:rsidRPr="00932D7C" w:rsidRDefault="004833BB" w:rsidP="00932D7C">
            <w:pPr>
              <w:rPr>
                <w:rFonts w:eastAsia="Batang"/>
                <w:sz w:val="20"/>
                <w:szCs w:val="20"/>
                <w:lang w:val="en-ZW"/>
              </w:rPr>
            </w:pPr>
            <w:r w:rsidRPr="00932D7C">
              <w:rPr>
                <w:rFonts w:eastAsia="Batang"/>
                <w:sz w:val="20"/>
                <w:szCs w:val="20"/>
                <w:lang w:val="en-ZW"/>
              </w:rPr>
              <w:t>H/cabbage</w:t>
            </w:r>
          </w:p>
        </w:tc>
        <w:tc>
          <w:tcPr>
            <w:tcW w:w="876" w:type="dxa"/>
          </w:tcPr>
          <w:p w14:paraId="47E46425" w14:textId="77777777" w:rsidR="004833BB" w:rsidRPr="00932D7C" w:rsidRDefault="004833BB" w:rsidP="00932D7C">
            <w:pPr>
              <w:rPr>
                <w:rFonts w:eastAsia="Batang"/>
                <w:sz w:val="22"/>
                <w:szCs w:val="22"/>
                <w:lang w:val="en-ZW"/>
              </w:rPr>
            </w:pPr>
            <w:r w:rsidRPr="00932D7C">
              <w:rPr>
                <w:rFonts w:eastAsia="Batang"/>
                <w:sz w:val="22"/>
                <w:szCs w:val="22"/>
                <w:lang w:val="en-ZW"/>
              </w:rPr>
              <w:t>-</w:t>
            </w:r>
          </w:p>
        </w:tc>
        <w:tc>
          <w:tcPr>
            <w:tcW w:w="795" w:type="dxa"/>
          </w:tcPr>
          <w:p w14:paraId="1FE2BD67" w14:textId="77777777" w:rsidR="004833BB" w:rsidRPr="00932D7C" w:rsidRDefault="004833BB" w:rsidP="00932D7C">
            <w:pPr>
              <w:rPr>
                <w:rFonts w:eastAsia="Batang"/>
                <w:sz w:val="22"/>
                <w:szCs w:val="22"/>
                <w:lang w:val="en-ZW"/>
              </w:rPr>
            </w:pPr>
            <w:r w:rsidRPr="00932D7C">
              <w:rPr>
                <w:rFonts w:eastAsia="Batang"/>
                <w:sz w:val="22"/>
                <w:szCs w:val="22"/>
                <w:lang w:val="en-ZW"/>
              </w:rPr>
              <w:t>-</w:t>
            </w:r>
          </w:p>
        </w:tc>
        <w:tc>
          <w:tcPr>
            <w:tcW w:w="903" w:type="dxa"/>
          </w:tcPr>
          <w:p w14:paraId="5888E9B7" w14:textId="77777777" w:rsidR="004833BB" w:rsidRPr="00932D7C" w:rsidRDefault="004833BB" w:rsidP="00932D7C">
            <w:pPr>
              <w:rPr>
                <w:rFonts w:eastAsia="Batang"/>
                <w:sz w:val="22"/>
                <w:szCs w:val="22"/>
                <w:lang w:val="en-ZW"/>
              </w:rPr>
            </w:pPr>
            <w:r w:rsidRPr="00932D7C">
              <w:rPr>
                <w:rFonts w:eastAsia="Batang"/>
                <w:sz w:val="22"/>
                <w:szCs w:val="22"/>
                <w:lang w:val="en-ZW"/>
              </w:rPr>
              <w:t>-</w:t>
            </w:r>
          </w:p>
        </w:tc>
        <w:tc>
          <w:tcPr>
            <w:tcW w:w="791" w:type="dxa"/>
          </w:tcPr>
          <w:p w14:paraId="177AEE65" w14:textId="77777777" w:rsidR="004833BB" w:rsidRPr="00932D7C" w:rsidRDefault="004833BB" w:rsidP="00932D7C">
            <w:pPr>
              <w:rPr>
                <w:rFonts w:eastAsia="Batang"/>
                <w:sz w:val="22"/>
                <w:szCs w:val="22"/>
                <w:lang w:val="en-ZW"/>
              </w:rPr>
            </w:pPr>
            <w:r w:rsidRPr="00932D7C">
              <w:rPr>
                <w:rFonts w:eastAsia="Batang"/>
                <w:sz w:val="22"/>
                <w:szCs w:val="22"/>
                <w:lang w:val="en-ZW"/>
              </w:rPr>
              <w:t>-</w:t>
            </w:r>
          </w:p>
        </w:tc>
        <w:tc>
          <w:tcPr>
            <w:tcW w:w="791" w:type="dxa"/>
          </w:tcPr>
          <w:p w14:paraId="62185528" w14:textId="77777777" w:rsidR="004833BB" w:rsidRPr="00932D7C" w:rsidRDefault="004833BB" w:rsidP="00932D7C">
            <w:pPr>
              <w:rPr>
                <w:rFonts w:eastAsia="Batang"/>
                <w:sz w:val="22"/>
                <w:szCs w:val="22"/>
                <w:lang w:val="en-ZW"/>
              </w:rPr>
            </w:pPr>
            <w:r w:rsidRPr="00932D7C">
              <w:rPr>
                <w:rFonts w:eastAsia="Batang"/>
                <w:sz w:val="22"/>
                <w:szCs w:val="22"/>
                <w:lang w:val="en-ZW"/>
              </w:rPr>
              <w:t>150</w:t>
            </w:r>
          </w:p>
        </w:tc>
        <w:tc>
          <w:tcPr>
            <w:tcW w:w="791" w:type="dxa"/>
          </w:tcPr>
          <w:p w14:paraId="5A87CFC6" w14:textId="77777777" w:rsidR="004833BB" w:rsidRPr="00932D7C" w:rsidRDefault="004833BB" w:rsidP="00932D7C">
            <w:pPr>
              <w:rPr>
                <w:rFonts w:eastAsia="Batang"/>
                <w:sz w:val="22"/>
                <w:szCs w:val="22"/>
                <w:lang w:val="en-ZW"/>
              </w:rPr>
            </w:pPr>
            <w:r w:rsidRPr="00932D7C">
              <w:rPr>
                <w:rFonts w:eastAsia="Batang"/>
                <w:sz w:val="22"/>
                <w:szCs w:val="22"/>
                <w:lang w:val="en-ZW"/>
              </w:rPr>
              <w:t>150</w:t>
            </w:r>
          </w:p>
        </w:tc>
        <w:tc>
          <w:tcPr>
            <w:tcW w:w="716" w:type="dxa"/>
          </w:tcPr>
          <w:p w14:paraId="273ABC84" w14:textId="77777777" w:rsidR="004833BB" w:rsidRPr="00932D7C" w:rsidRDefault="004833BB" w:rsidP="00932D7C">
            <w:pPr>
              <w:rPr>
                <w:rFonts w:eastAsia="Batang"/>
                <w:sz w:val="22"/>
                <w:szCs w:val="22"/>
                <w:lang w:val="en-ZW"/>
              </w:rPr>
            </w:pPr>
            <w:r w:rsidRPr="00932D7C">
              <w:rPr>
                <w:rFonts w:eastAsia="Batang"/>
                <w:sz w:val="22"/>
                <w:szCs w:val="22"/>
                <w:lang w:val="en-ZW"/>
              </w:rPr>
              <w:t>150</w:t>
            </w:r>
          </w:p>
        </w:tc>
        <w:tc>
          <w:tcPr>
            <w:tcW w:w="716" w:type="dxa"/>
          </w:tcPr>
          <w:p w14:paraId="135EE8C6" w14:textId="77777777" w:rsidR="004833BB" w:rsidRPr="00932D7C" w:rsidRDefault="004833BB" w:rsidP="00932D7C">
            <w:pPr>
              <w:rPr>
                <w:rFonts w:eastAsia="Batang"/>
                <w:sz w:val="22"/>
                <w:szCs w:val="22"/>
                <w:lang w:val="en-ZW"/>
              </w:rPr>
            </w:pPr>
            <w:r w:rsidRPr="00932D7C">
              <w:rPr>
                <w:rFonts w:eastAsia="Batang"/>
                <w:sz w:val="22"/>
                <w:szCs w:val="22"/>
                <w:lang w:val="en-ZW"/>
              </w:rPr>
              <w:t>150</w:t>
            </w:r>
          </w:p>
        </w:tc>
        <w:tc>
          <w:tcPr>
            <w:tcW w:w="962" w:type="dxa"/>
          </w:tcPr>
          <w:p w14:paraId="3B14BF15" w14:textId="77777777" w:rsidR="004833BB" w:rsidRPr="00932D7C" w:rsidRDefault="004833BB" w:rsidP="00932D7C">
            <w:pPr>
              <w:rPr>
                <w:sz w:val="22"/>
                <w:szCs w:val="22"/>
              </w:rPr>
            </w:pPr>
            <w:r w:rsidRPr="00932D7C">
              <w:rPr>
                <w:rFonts w:eastAsia="Batang"/>
                <w:sz w:val="22"/>
                <w:szCs w:val="22"/>
                <w:lang w:val="en-ZW"/>
              </w:rPr>
              <w:t>Ditto</w:t>
            </w:r>
          </w:p>
        </w:tc>
      </w:tr>
      <w:tr w:rsidR="004833BB" w:rsidRPr="00932D7C" w14:paraId="7AE14281" w14:textId="77777777" w:rsidTr="004833BB">
        <w:tc>
          <w:tcPr>
            <w:tcW w:w="601" w:type="dxa"/>
            <w:shd w:val="clear" w:color="auto" w:fill="auto"/>
          </w:tcPr>
          <w:p w14:paraId="06267AFC" w14:textId="77777777" w:rsidR="004833BB" w:rsidRPr="00932D7C" w:rsidRDefault="004833BB" w:rsidP="00932D7C">
            <w:pPr>
              <w:rPr>
                <w:rFonts w:eastAsia="Batang"/>
                <w:sz w:val="22"/>
                <w:szCs w:val="22"/>
                <w:lang w:val="en-ZW"/>
              </w:rPr>
            </w:pPr>
            <w:r w:rsidRPr="00932D7C">
              <w:rPr>
                <w:rFonts w:eastAsia="Batang"/>
                <w:sz w:val="22"/>
                <w:szCs w:val="22"/>
                <w:lang w:val="en-ZW"/>
              </w:rPr>
              <w:t>5</w:t>
            </w:r>
          </w:p>
        </w:tc>
        <w:tc>
          <w:tcPr>
            <w:tcW w:w="1184" w:type="dxa"/>
            <w:shd w:val="clear" w:color="auto" w:fill="auto"/>
          </w:tcPr>
          <w:p w14:paraId="0D48C0B6" w14:textId="77777777" w:rsidR="004833BB" w:rsidRPr="00932D7C" w:rsidRDefault="004833BB" w:rsidP="00932D7C">
            <w:pPr>
              <w:rPr>
                <w:rFonts w:eastAsia="Batang"/>
                <w:sz w:val="22"/>
                <w:szCs w:val="22"/>
                <w:lang w:val="en-ZW"/>
              </w:rPr>
            </w:pPr>
            <w:r w:rsidRPr="00932D7C">
              <w:rPr>
                <w:rFonts w:eastAsia="Batang"/>
                <w:sz w:val="22"/>
                <w:szCs w:val="22"/>
                <w:lang w:val="en-ZW"/>
              </w:rPr>
              <w:t>Chillies</w:t>
            </w:r>
          </w:p>
        </w:tc>
        <w:tc>
          <w:tcPr>
            <w:tcW w:w="876" w:type="dxa"/>
            <w:shd w:val="clear" w:color="auto" w:fill="auto"/>
          </w:tcPr>
          <w:p w14:paraId="3B15AB35" w14:textId="77777777" w:rsidR="004833BB" w:rsidRPr="00932D7C" w:rsidRDefault="004833BB" w:rsidP="00932D7C">
            <w:r w:rsidRPr="00932D7C">
              <w:t>2.0</w:t>
            </w:r>
          </w:p>
        </w:tc>
        <w:tc>
          <w:tcPr>
            <w:tcW w:w="795" w:type="dxa"/>
            <w:shd w:val="clear" w:color="auto" w:fill="auto"/>
          </w:tcPr>
          <w:p w14:paraId="4955E6B9" w14:textId="77777777" w:rsidR="004833BB" w:rsidRPr="00932D7C" w:rsidRDefault="004833BB" w:rsidP="00932D7C">
            <w:r w:rsidRPr="00932D7C">
              <w:t>2.0</w:t>
            </w:r>
          </w:p>
        </w:tc>
        <w:tc>
          <w:tcPr>
            <w:tcW w:w="903" w:type="dxa"/>
            <w:shd w:val="clear" w:color="auto" w:fill="auto"/>
          </w:tcPr>
          <w:p w14:paraId="7F811235" w14:textId="77777777" w:rsidR="004833BB" w:rsidRPr="00932D7C" w:rsidRDefault="004833BB" w:rsidP="00932D7C">
            <w:r w:rsidRPr="00932D7C">
              <w:t>2.0</w:t>
            </w:r>
          </w:p>
        </w:tc>
        <w:tc>
          <w:tcPr>
            <w:tcW w:w="791" w:type="dxa"/>
            <w:shd w:val="clear" w:color="auto" w:fill="auto"/>
          </w:tcPr>
          <w:p w14:paraId="15A474A4" w14:textId="77777777" w:rsidR="004833BB" w:rsidRPr="00932D7C" w:rsidRDefault="004833BB" w:rsidP="00932D7C">
            <w:r w:rsidRPr="00932D7C">
              <w:t>2.0</w:t>
            </w:r>
          </w:p>
        </w:tc>
        <w:tc>
          <w:tcPr>
            <w:tcW w:w="791" w:type="dxa"/>
            <w:shd w:val="clear" w:color="auto" w:fill="auto"/>
          </w:tcPr>
          <w:p w14:paraId="611B74F1" w14:textId="77777777" w:rsidR="004833BB" w:rsidRPr="00932D7C" w:rsidRDefault="004833BB" w:rsidP="00932D7C">
            <w:r w:rsidRPr="00932D7C">
              <w:t>150</w:t>
            </w:r>
          </w:p>
        </w:tc>
        <w:tc>
          <w:tcPr>
            <w:tcW w:w="791" w:type="dxa"/>
            <w:shd w:val="clear" w:color="auto" w:fill="auto"/>
          </w:tcPr>
          <w:p w14:paraId="756238AF" w14:textId="77777777" w:rsidR="004833BB" w:rsidRPr="00932D7C" w:rsidRDefault="004833BB" w:rsidP="00932D7C">
            <w:r w:rsidRPr="00932D7C">
              <w:t>150</w:t>
            </w:r>
          </w:p>
        </w:tc>
        <w:tc>
          <w:tcPr>
            <w:tcW w:w="716" w:type="dxa"/>
            <w:shd w:val="clear" w:color="auto" w:fill="auto"/>
          </w:tcPr>
          <w:p w14:paraId="54258A6F" w14:textId="77777777" w:rsidR="004833BB" w:rsidRPr="00932D7C" w:rsidRDefault="004833BB" w:rsidP="00932D7C">
            <w:r w:rsidRPr="00932D7C">
              <w:t>140</w:t>
            </w:r>
          </w:p>
        </w:tc>
        <w:tc>
          <w:tcPr>
            <w:tcW w:w="716" w:type="dxa"/>
            <w:shd w:val="clear" w:color="auto" w:fill="auto"/>
          </w:tcPr>
          <w:p w14:paraId="3F3C9DB7" w14:textId="77777777" w:rsidR="004833BB" w:rsidRPr="00932D7C" w:rsidRDefault="004833BB" w:rsidP="00932D7C">
            <w:r w:rsidRPr="00932D7C">
              <w:t>140</w:t>
            </w:r>
          </w:p>
        </w:tc>
        <w:tc>
          <w:tcPr>
            <w:tcW w:w="962" w:type="dxa"/>
            <w:shd w:val="clear" w:color="auto" w:fill="auto"/>
          </w:tcPr>
          <w:p w14:paraId="137B43B5" w14:textId="77777777" w:rsidR="004833BB" w:rsidRPr="00932D7C" w:rsidRDefault="004833BB" w:rsidP="00932D7C">
            <w:pPr>
              <w:tabs>
                <w:tab w:val="left" w:pos="1710"/>
              </w:tabs>
              <w:spacing w:line="360" w:lineRule="auto"/>
              <w:jc w:val="both"/>
            </w:pPr>
            <w:r w:rsidRPr="00932D7C">
              <w:rPr>
                <w:rFonts w:eastAsia="Batang"/>
                <w:sz w:val="22"/>
                <w:szCs w:val="22"/>
                <w:lang w:val="en-ZW"/>
              </w:rPr>
              <w:t>Ditto</w:t>
            </w:r>
          </w:p>
        </w:tc>
      </w:tr>
      <w:tr w:rsidR="004833BB" w:rsidRPr="00932D7C" w14:paraId="777601FE" w14:textId="77777777" w:rsidTr="004833BB">
        <w:tc>
          <w:tcPr>
            <w:tcW w:w="601" w:type="dxa"/>
            <w:shd w:val="clear" w:color="auto" w:fill="auto"/>
          </w:tcPr>
          <w:p w14:paraId="2EC14135" w14:textId="77777777" w:rsidR="004833BB" w:rsidRPr="00932D7C" w:rsidRDefault="004833BB" w:rsidP="00932D7C">
            <w:pPr>
              <w:rPr>
                <w:rFonts w:eastAsia="Batang"/>
                <w:sz w:val="22"/>
                <w:szCs w:val="22"/>
                <w:lang w:val="en-ZW"/>
              </w:rPr>
            </w:pPr>
            <w:r w:rsidRPr="00932D7C">
              <w:rPr>
                <w:rFonts w:eastAsia="Batang"/>
                <w:sz w:val="22"/>
                <w:szCs w:val="22"/>
                <w:lang w:val="en-ZW"/>
              </w:rPr>
              <w:t>6</w:t>
            </w:r>
          </w:p>
        </w:tc>
        <w:tc>
          <w:tcPr>
            <w:tcW w:w="1184" w:type="dxa"/>
            <w:shd w:val="clear" w:color="auto" w:fill="auto"/>
          </w:tcPr>
          <w:p w14:paraId="46EF48EC" w14:textId="77777777" w:rsidR="004833BB" w:rsidRPr="00932D7C" w:rsidRDefault="004833BB" w:rsidP="00932D7C">
            <w:pPr>
              <w:rPr>
                <w:rFonts w:eastAsia="Batang"/>
                <w:sz w:val="22"/>
                <w:szCs w:val="22"/>
                <w:lang w:val="en-ZW"/>
              </w:rPr>
            </w:pPr>
            <w:r w:rsidRPr="00932D7C">
              <w:rPr>
                <w:rFonts w:eastAsia="Batang"/>
                <w:sz w:val="22"/>
                <w:szCs w:val="22"/>
                <w:lang w:val="en-ZW"/>
              </w:rPr>
              <w:t>Tomato</w:t>
            </w:r>
          </w:p>
        </w:tc>
        <w:tc>
          <w:tcPr>
            <w:tcW w:w="876" w:type="dxa"/>
            <w:shd w:val="clear" w:color="auto" w:fill="auto"/>
          </w:tcPr>
          <w:p w14:paraId="64CD6830" w14:textId="77777777" w:rsidR="004833BB" w:rsidRPr="00932D7C" w:rsidRDefault="004833BB" w:rsidP="00932D7C">
            <w:r w:rsidRPr="00932D7C">
              <w:t>2.0</w:t>
            </w:r>
          </w:p>
        </w:tc>
        <w:tc>
          <w:tcPr>
            <w:tcW w:w="795" w:type="dxa"/>
            <w:shd w:val="clear" w:color="auto" w:fill="auto"/>
          </w:tcPr>
          <w:p w14:paraId="3722ED34" w14:textId="77777777" w:rsidR="004833BB" w:rsidRPr="00932D7C" w:rsidRDefault="004833BB" w:rsidP="00932D7C">
            <w:r w:rsidRPr="00932D7C">
              <w:t>2.0</w:t>
            </w:r>
          </w:p>
        </w:tc>
        <w:tc>
          <w:tcPr>
            <w:tcW w:w="903" w:type="dxa"/>
            <w:shd w:val="clear" w:color="auto" w:fill="auto"/>
          </w:tcPr>
          <w:p w14:paraId="51F2AFB8" w14:textId="77777777" w:rsidR="004833BB" w:rsidRPr="00932D7C" w:rsidRDefault="004833BB" w:rsidP="00932D7C">
            <w:r w:rsidRPr="00932D7C">
              <w:t>2.0</w:t>
            </w:r>
          </w:p>
        </w:tc>
        <w:tc>
          <w:tcPr>
            <w:tcW w:w="791" w:type="dxa"/>
            <w:shd w:val="clear" w:color="auto" w:fill="auto"/>
          </w:tcPr>
          <w:p w14:paraId="664BF8CA" w14:textId="77777777" w:rsidR="004833BB" w:rsidRPr="00932D7C" w:rsidRDefault="004833BB" w:rsidP="00932D7C">
            <w:r w:rsidRPr="00932D7C">
              <w:t>2.0</w:t>
            </w:r>
          </w:p>
        </w:tc>
        <w:tc>
          <w:tcPr>
            <w:tcW w:w="791" w:type="dxa"/>
            <w:shd w:val="clear" w:color="auto" w:fill="auto"/>
          </w:tcPr>
          <w:p w14:paraId="0B943A26" w14:textId="77777777" w:rsidR="004833BB" w:rsidRPr="00932D7C" w:rsidRDefault="004833BB" w:rsidP="00932D7C">
            <w:r w:rsidRPr="00932D7C">
              <w:t>200</w:t>
            </w:r>
          </w:p>
        </w:tc>
        <w:tc>
          <w:tcPr>
            <w:tcW w:w="791" w:type="dxa"/>
            <w:shd w:val="clear" w:color="auto" w:fill="auto"/>
          </w:tcPr>
          <w:p w14:paraId="50877256" w14:textId="77777777" w:rsidR="004833BB" w:rsidRPr="00932D7C" w:rsidRDefault="004833BB" w:rsidP="00932D7C">
            <w:r w:rsidRPr="00932D7C">
              <w:t>200</w:t>
            </w:r>
          </w:p>
        </w:tc>
        <w:tc>
          <w:tcPr>
            <w:tcW w:w="716" w:type="dxa"/>
            <w:shd w:val="clear" w:color="auto" w:fill="auto"/>
          </w:tcPr>
          <w:p w14:paraId="773A1F5C" w14:textId="77777777" w:rsidR="004833BB" w:rsidRPr="00932D7C" w:rsidRDefault="004833BB" w:rsidP="00932D7C">
            <w:r w:rsidRPr="00932D7C">
              <w:t>100</w:t>
            </w:r>
          </w:p>
        </w:tc>
        <w:tc>
          <w:tcPr>
            <w:tcW w:w="716" w:type="dxa"/>
            <w:shd w:val="clear" w:color="auto" w:fill="auto"/>
          </w:tcPr>
          <w:p w14:paraId="0BD20FA0" w14:textId="77777777" w:rsidR="004833BB" w:rsidRPr="00932D7C" w:rsidRDefault="004833BB" w:rsidP="00932D7C">
            <w:r w:rsidRPr="00932D7C">
              <w:t>100</w:t>
            </w:r>
          </w:p>
        </w:tc>
        <w:tc>
          <w:tcPr>
            <w:tcW w:w="962" w:type="dxa"/>
            <w:shd w:val="clear" w:color="auto" w:fill="auto"/>
          </w:tcPr>
          <w:p w14:paraId="14AE22B4" w14:textId="77777777" w:rsidR="004833BB" w:rsidRPr="00932D7C" w:rsidRDefault="004833BB" w:rsidP="00932D7C">
            <w:pPr>
              <w:tabs>
                <w:tab w:val="left" w:pos="1710"/>
              </w:tabs>
              <w:spacing w:line="360" w:lineRule="auto"/>
              <w:jc w:val="both"/>
              <w:rPr>
                <w:rFonts w:eastAsia="Batang"/>
                <w:sz w:val="22"/>
                <w:szCs w:val="22"/>
                <w:lang w:val="en-ZW"/>
              </w:rPr>
            </w:pPr>
            <w:r w:rsidRPr="00932D7C">
              <w:rPr>
                <w:rFonts w:eastAsia="Batang"/>
                <w:sz w:val="22"/>
                <w:szCs w:val="22"/>
                <w:lang w:val="en-ZW"/>
              </w:rPr>
              <w:t>Ditto</w:t>
            </w:r>
          </w:p>
        </w:tc>
      </w:tr>
    </w:tbl>
    <w:p w14:paraId="05376CBB" w14:textId="77777777" w:rsidR="00467A23" w:rsidRPr="00932D7C" w:rsidRDefault="00467A23" w:rsidP="00932D7C">
      <w:pPr>
        <w:rPr>
          <w:rFonts w:eastAsia="Batang"/>
          <w:b/>
          <w:sz w:val="22"/>
          <w:szCs w:val="22"/>
          <w:lang w:val="en-ZW"/>
        </w:rPr>
      </w:pPr>
    </w:p>
    <w:p w14:paraId="3A52F45C" w14:textId="77777777" w:rsidR="00467A23" w:rsidRPr="00932D7C" w:rsidRDefault="00467A23" w:rsidP="00932D7C">
      <w:pPr>
        <w:rPr>
          <w:rFonts w:eastAsia="Batang"/>
          <w:b/>
          <w:sz w:val="22"/>
          <w:szCs w:val="22"/>
          <w:lang w:val="en-ZW"/>
        </w:rPr>
      </w:pPr>
    </w:p>
    <w:p w14:paraId="1B7550A1" w14:textId="77777777" w:rsidR="00467A23" w:rsidRPr="00932D7C" w:rsidRDefault="00467A23" w:rsidP="00932D7C">
      <w:pPr>
        <w:rPr>
          <w:rFonts w:eastAsia="Batang"/>
          <w:b/>
          <w:sz w:val="22"/>
          <w:szCs w:val="22"/>
          <w:u w:val="single"/>
          <w:lang w:val="en-ZW"/>
        </w:rPr>
      </w:pPr>
      <w:r w:rsidRPr="00932D7C">
        <w:rPr>
          <w:rFonts w:eastAsia="Batang"/>
          <w:b/>
          <w:sz w:val="22"/>
          <w:szCs w:val="22"/>
          <w:lang w:val="en-ZW"/>
        </w:rPr>
        <w:t>Table 12.  Labour Requirement for proposed irrigation crops</w:t>
      </w: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1680"/>
        <w:gridCol w:w="1770"/>
        <w:gridCol w:w="1440"/>
        <w:gridCol w:w="1350"/>
        <w:gridCol w:w="1530"/>
        <w:gridCol w:w="1470"/>
      </w:tblGrid>
      <w:tr w:rsidR="00467A23" w:rsidRPr="00932D7C" w14:paraId="06F97883" w14:textId="77777777" w:rsidTr="00467A23">
        <w:tc>
          <w:tcPr>
            <w:tcW w:w="528" w:type="dxa"/>
          </w:tcPr>
          <w:p w14:paraId="7EA2F6D8" w14:textId="77777777" w:rsidR="00467A23" w:rsidRPr="00932D7C" w:rsidRDefault="00467A23" w:rsidP="00932D7C">
            <w:pPr>
              <w:rPr>
                <w:rFonts w:eastAsia="Batang"/>
                <w:b/>
                <w:sz w:val="20"/>
                <w:szCs w:val="20"/>
                <w:lang w:val="en-ZW"/>
              </w:rPr>
            </w:pPr>
            <w:r w:rsidRPr="00932D7C">
              <w:rPr>
                <w:rFonts w:eastAsia="Batang"/>
                <w:b/>
                <w:sz w:val="20"/>
                <w:szCs w:val="20"/>
                <w:lang w:val="en-ZW"/>
              </w:rPr>
              <w:t>No</w:t>
            </w:r>
          </w:p>
        </w:tc>
        <w:tc>
          <w:tcPr>
            <w:tcW w:w="1680" w:type="dxa"/>
          </w:tcPr>
          <w:p w14:paraId="4CE4ABD0" w14:textId="77777777" w:rsidR="00467A23" w:rsidRPr="00932D7C" w:rsidRDefault="00467A23" w:rsidP="00932D7C">
            <w:pPr>
              <w:rPr>
                <w:rFonts w:eastAsia="Batang"/>
                <w:b/>
                <w:sz w:val="20"/>
                <w:szCs w:val="20"/>
                <w:lang w:val="en-ZW"/>
              </w:rPr>
            </w:pPr>
            <w:r w:rsidRPr="00932D7C">
              <w:rPr>
                <w:rFonts w:eastAsia="Batang"/>
                <w:b/>
                <w:sz w:val="20"/>
                <w:szCs w:val="20"/>
                <w:lang w:val="en-ZW"/>
              </w:rPr>
              <w:t>Proposed crops</w:t>
            </w:r>
          </w:p>
        </w:tc>
        <w:tc>
          <w:tcPr>
            <w:tcW w:w="1770" w:type="dxa"/>
          </w:tcPr>
          <w:p w14:paraId="7BA02167" w14:textId="77777777" w:rsidR="00467A23" w:rsidRPr="00932D7C" w:rsidRDefault="00467A23" w:rsidP="00932D7C">
            <w:pPr>
              <w:rPr>
                <w:rFonts w:eastAsia="Batang"/>
                <w:b/>
                <w:sz w:val="20"/>
                <w:szCs w:val="20"/>
                <w:lang w:val="en-ZW"/>
              </w:rPr>
            </w:pPr>
            <w:r w:rsidRPr="00932D7C">
              <w:rPr>
                <w:rFonts w:eastAsia="Batang"/>
                <w:b/>
                <w:sz w:val="20"/>
                <w:szCs w:val="20"/>
                <w:lang w:val="en-ZW"/>
              </w:rPr>
              <w:t>Activities</w:t>
            </w:r>
          </w:p>
        </w:tc>
        <w:tc>
          <w:tcPr>
            <w:tcW w:w="1440" w:type="dxa"/>
          </w:tcPr>
          <w:p w14:paraId="492E5A43" w14:textId="77777777" w:rsidR="00467A23" w:rsidRPr="00932D7C" w:rsidRDefault="00467A23" w:rsidP="00932D7C">
            <w:pPr>
              <w:rPr>
                <w:rFonts w:eastAsia="Batang"/>
                <w:b/>
                <w:sz w:val="20"/>
                <w:szCs w:val="20"/>
                <w:lang w:val="en-ZW"/>
              </w:rPr>
            </w:pPr>
            <w:r w:rsidRPr="00932D7C">
              <w:rPr>
                <w:rFonts w:eastAsia="Batang"/>
                <w:b/>
                <w:sz w:val="20"/>
                <w:szCs w:val="20"/>
                <w:lang w:val="en-ZW"/>
              </w:rPr>
              <w:t>Unit</w:t>
            </w:r>
          </w:p>
        </w:tc>
        <w:tc>
          <w:tcPr>
            <w:tcW w:w="1350" w:type="dxa"/>
          </w:tcPr>
          <w:p w14:paraId="1249A145" w14:textId="77777777" w:rsidR="00467A23" w:rsidRPr="00932D7C" w:rsidRDefault="00467A23" w:rsidP="00932D7C">
            <w:pPr>
              <w:rPr>
                <w:rFonts w:eastAsia="Batang"/>
                <w:b/>
                <w:sz w:val="20"/>
                <w:szCs w:val="20"/>
                <w:lang w:val="en-ZW"/>
              </w:rPr>
            </w:pPr>
            <w:r w:rsidRPr="00932D7C">
              <w:rPr>
                <w:rFonts w:eastAsia="Batang"/>
                <w:b/>
                <w:sz w:val="20"/>
                <w:szCs w:val="20"/>
                <w:lang w:val="en-ZW"/>
              </w:rPr>
              <w:t>Frequency</w:t>
            </w:r>
          </w:p>
        </w:tc>
        <w:tc>
          <w:tcPr>
            <w:tcW w:w="1530" w:type="dxa"/>
          </w:tcPr>
          <w:p w14:paraId="2DBCA13E" w14:textId="77777777" w:rsidR="00467A23" w:rsidRPr="00932D7C" w:rsidRDefault="00467A23" w:rsidP="00932D7C">
            <w:pPr>
              <w:rPr>
                <w:rFonts w:eastAsia="Batang"/>
                <w:b/>
                <w:sz w:val="20"/>
                <w:szCs w:val="20"/>
                <w:lang w:val="en-ZW"/>
              </w:rPr>
            </w:pPr>
            <w:r w:rsidRPr="00932D7C">
              <w:rPr>
                <w:rFonts w:eastAsia="Batang"/>
                <w:b/>
                <w:sz w:val="20"/>
                <w:szCs w:val="20"/>
                <w:lang w:val="en-ZW"/>
              </w:rPr>
              <w:t>Quantity</w:t>
            </w:r>
          </w:p>
        </w:tc>
        <w:tc>
          <w:tcPr>
            <w:tcW w:w="1470" w:type="dxa"/>
          </w:tcPr>
          <w:p w14:paraId="3882A4CF" w14:textId="77777777" w:rsidR="00467A23" w:rsidRPr="00932D7C" w:rsidRDefault="00467A23" w:rsidP="00932D7C">
            <w:pPr>
              <w:rPr>
                <w:rFonts w:eastAsia="Batang"/>
                <w:b/>
                <w:sz w:val="20"/>
                <w:szCs w:val="20"/>
                <w:lang w:val="en-ZW"/>
              </w:rPr>
            </w:pPr>
            <w:r w:rsidRPr="00932D7C">
              <w:rPr>
                <w:rFonts w:eastAsia="Batang"/>
                <w:b/>
                <w:sz w:val="20"/>
                <w:szCs w:val="20"/>
                <w:lang w:val="en-ZW"/>
              </w:rPr>
              <w:t>Remark</w:t>
            </w:r>
          </w:p>
        </w:tc>
      </w:tr>
      <w:tr w:rsidR="00467A23" w:rsidRPr="00932D7C" w14:paraId="2AB9F9AB" w14:textId="77777777" w:rsidTr="00467A23">
        <w:tc>
          <w:tcPr>
            <w:tcW w:w="528" w:type="dxa"/>
            <w:vAlign w:val="center"/>
          </w:tcPr>
          <w:p w14:paraId="2B90EEDE" w14:textId="77777777" w:rsidR="00467A23" w:rsidRPr="00932D7C" w:rsidRDefault="00467A23" w:rsidP="00932D7C">
            <w:pPr>
              <w:rPr>
                <w:rFonts w:eastAsia="Batang"/>
                <w:sz w:val="20"/>
                <w:szCs w:val="20"/>
                <w:lang w:val="en-ZW"/>
              </w:rPr>
            </w:pPr>
            <w:r w:rsidRPr="00932D7C">
              <w:rPr>
                <w:rFonts w:eastAsia="Batang"/>
                <w:sz w:val="20"/>
                <w:szCs w:val="20"/>
                <w:lang w:val="en-ZW"/>
              </w:rPr>
              <w:t>1</w:t>
            </w:r>
          </w:p>
        </w:tc>
        <w:tc>
          <w:tcPr>
            <w:tcW w:w="1680" w:type="dxa"/>
            <w:vAlign w:val="center"/>
          </w:tcPr>
          <w:p w14:paraId="722873BE" w14:textId="77777777" w:rsidR="00467A23" w:rsidRPr="00932D7C" w:rsidRDefault="00467A23" w:rsidP="00932D7C">
            <w:pPr>
              <w:rPr>
                <w:rFonts w:eastAsia="Batang"/>
                <w:sz w:val="20"/>
                <w:szCs w:val="20"/>
                <w:lang w:val="en-ZW"/>
              </w:rPr>
            </w:pPr>
            <w:r w:rsidRPr="00932D7C">
              <w:rPr>
                <w:rFonts w:eastAsia="Batang"/>
                <w:sz w:val="20"/>
                <w:szCs w:val="20"/>
                <w:lang w:val="en-ZW"/>
              </w:rPr>
              <w:t>Potato</w:t>
            </w:r>
          </w:p>
        </w:tc>
        <w:tc>
          <w:tcPr>
            <w:tcW w:w="1770" w:type="dxa"/>
          </w:tcPr>
          <w:p w14:paraId="14ED299A" w14:textId="77777777" w:rsidR="00467A23" w:rsidRPr="00932D7C" w:rsidRDefault="00467A23" w:rsidP="00932D7C">
            <w:pPr>
              <w:rPr>
                <w:rFonts w:eastAsia="Batang"/>
                <w:sz w:val="20"/>
                <w:szCs w:val="20"/>
                <w:lang w:val="en-ZW"/>
              </w:rPr>
            </w:pPr>
            <w:r w:rsidRPr="00932D7C">
              <w:rPr>
                <w:rFonts w:eastAsia="Batang"/>
                <w:sz w:val="20"/>
                <w:szCs w:val="20"/>
                <w:lang w:val="en-ZW"/>
              </w:rPr>
              <w:t>Pre-planting</w:t>
            </w:r>
          </w:p>
          <w:p w14:paraId="6961A9DF"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 Planting</w:t>
            </w:r>
          </w:p>
          <w:p w14:paraId="62BEC14D"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Irrigation </w:t>
            </w:r>
          </w:p>
          <w:p w14:paraId="4B0A9963"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Cultivation </w:t>
            </w:r>
          </w:p>
          <w:p w14:paraId="70AB52D0"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Fertilizing </w:t>
            </w:r>
          </w:p>
          <w:p w14:paraId="7794EC52"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Crop protection </w:t>
            </w:r>
          </w:p>
          <w:p w14:paraId="273B023F"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Harvesting </w:t>
            </w:r>
          </w:p>
          <w:p w14:paraId="1DD1F97D" w14:textId="77777777" w:rsidR="00467A23" w:rsidRPr="00932D7C" w:rsidRDefault="00467A23" w:rsidP="00932D7C">
            <w:pPr>
              <w:rPr>
                <w:rFonts w:eastAsia="Batang"/>
                <w:sz w:val="20"/>
                <w:szCs w:val="20"/>
                <w:lang w:val="en-ZW"/>
              </w:rPr>
            </w:pPr>
            <w:r w:rsidRPr="00932D7C">
              <w:rPr>
                <w:rFonts w:eastAsia="Batang"/>
                <w:sz w:val="20"/>
                <w:szCs w:val="20"/>
                <w:lang w:val="en-ZW"/>
              </w:rPr>
              <w:t>Transportation</w:t>
            </w:r>
          </w:p>
        </w:tc>
        <w:tc>
          <w:tcPr>
            <w:tcW w:w="1440" w:type="dxa"/>
          </w:tcPr>
          <w:p w14:paraId="1B5CF8A5" w14:textId="77777777" w:rsidR="00467A23" w:rsidRPr="00932D7C" w:rsidRDefault="00467A23" w:rsidP="00932D7C">
            <w:pPr>
              <w:rPr>
                <w:rFonts w:eastAsia="Batang"/>
                <w:sz w:val="20"/>
                <w:szCs w:val="20"/>
                <w:lang w:val="en-ZW"/>
              </w:rPr>
            </w:pPr>
            <w:r w:rsidRPr="00932D7C">
              <w:rPr>
                <w:rFonts w:eastAsia="Batang"/>
                <w:sz w:val="20"/>
                <w:szCs w:val="20"/>
                <w:lang w:val="en-ZW"/>
              </w:rPr>
              <w:t>OD</w:t>
            </w:r>
          </w:p>
          <w:p w14:paraId="58BB8950" w14:textId="77777777" w:rsidR="00467A23" w:rsidRPr="00932D7C" w:rsidRDefault="00467A23" w:rsidP="00932D7C">
            <w:pPr>
              <w:rPr>
                <w:rFonts w:eastAsia="Batang"/>
                <w:sz w:val="20"/>
                <w:szCs w:val="20"/>
                <w:lang w:val="en-ZW"/>
              </w:rPr>
            </w:pPr>
            <w:r w:rsidRPr="00932D7C">
              <w:rPr>
                <w:rFonts w:eastAsia="Batang"/>
                <w:sz w:val="20"/>
                <w:szCs w:val="20"/>
                <w:lang w:val="en-ZW"/>
              </w:rPr>
              <w:t>OD</w:t>
            </w:r>
          </w:p>
          <w:p w14:paraId="2D8FA4D2" w14:textId="77777777" w:rsidR="00467A23" w:rsidRPr="00932D7C" w:rsidRDefault="00467A23" w:rsidP="00932D7C">
            <w:pPr>
              <w:rPr>
                <w:rFonts w:eastAsia="Batang"/>
                <w:sz w:val="20"/>
                <w:szCs w:val="20"/>
                <w:lang w:val="en-ZW"/>
              </w:rPr>
            </w:pPr>
            <w:r w:rsidRPr="00932D7C">
              <w:rPr>
                <w:rFonts w:eastAsia="Batang"/>
                <w:sz w:val="20"/>
                <w:szCs w:val="20"/>
                <w:lang w:val="en-ZW"/>
              </w:rPr>
              <w:t>MD</w:t>
            </w:r>
            <w:r w:rsidRPr="00932D7C">
              <w:rPr>
                <w:rFonts w:eastAsia="Batang"/>
                <w:sz w:val="20"/>
                <w:szCs w:val="20"/>
                <w:lang w:val="en-ZW"/>
              </w:rPr>
              <w:br/>
              <w:t>MD</w:t>
            </w:r>
          </w:p>
          <w:p w14:paraId="7AB2CF32" w14:textId="77777777" w:rsidR="00467A23" w:rsidRPr="00932D7C" w:rsidRDefault="00467A23" w:rsidP="00932D7C">
            <w:pPr>
              <w:rPr>
                <w:rFonts w:eastAsia="Batang"/>
                <w:sz w:val="20"/>
                <w:szCs w:val="20"/>
                <w:lang w:val="en-ZW"/>
              </w:rPr>
            </w:pPr>
            <w:r w:rsidRPr="00932D7C">
              <w:rPr>
                <w:rFonts w:eastAsia="Batang"/>
                <w:sz w:val="20"/>
                <w:szCs w:val="20"/>
                <w:lang w:val="en-ZW"/>
              </w:rPr>
              <w:t>MD</w:t>
            </w:r>
          </w:p>
          <w:p w14:paraId="38C3B93C" w14:textId="77777777" w:rsidR="00467A23" w:rsidRPr="00932D7C" w:rsidRDefault="00467A23" w:rsidP="00932D7C">
            <w:pPr>
              <w:rPr>
                <w:rFonts w:eastAsia="Batang"/>
                <w:sz w:val="20"/>
                <w:szCs w:val="20"/>
                <w:lang w:val="en-ZW"/>
              </w:rPr>
            </w:pPr>
            <w:r w:rsidRPr="00932D7C">
              <w:rPr>
                <w:rFonts w:eastAsia="Batang"/>
                <w:sz w:val="20"/>
                <w:szCs w:val="20"/>
                <w:lang w:val="en-ZW"/>
              </w:rPr>
              <w:t>MD</w:t>
            </w:r>
          </w:p>
          <w:p w14:paraId="47A6073E" w14:textId="77777777" w:rsidR="00467A23" w:rsidRPr="00932D7C" w:rsidRDefault="00467A23" w:rsidP="00932D7C">
            <w:pPr>
              <w:rPr>
                <w:rFonts w:eastAsia="Batang"/>
                <w:sz w:val="20"/>
                <w:szCs w:val="20"/>
                <w:lang w:val="en-ZW"/>
              </w:rPr>
            </w:pPr>
            <w:r w:rsidRPr="00932D7C">
              <w:rPr>
                <w:rFonts w:eastAsia="Batang"/>
                <w:sz w:val="20"/>
                <w:szCs w:val="20"/>
                <w:lang w:val="en-ZW"/>
              </w:rPr>
              <w:t>MD</w:t>
            </w:r>
          </w:p>
          <w:p w14:paraId="4770A433" w14:textId="77777777" w:rsidR="00467A23" w:rsidRPr="00932D7C" w:rsidRDefault="00467A23" w:rsidP="00932D7C">
            <w:pPr>
              <w:rPr>
                <w:rFonts w:eastAsia="Batang"/>
                <w:sz w:val="20"/>
                <w:szCs w:val="20"/>
                <w:lang w:val="en-ZW"/>
              </w:rPr>
            </w:pPr>
            <w:r w:rsidRPr="00932D7C">
              <w:rPr>
                <w:rFonts w:eastAsia="Batang"/>
                <w:sz w:val="20"/>
                <w:szCs w:val="20"/>
                <w:lang w:val="en-ZW"/>
              </w:rPr>
              <w:t>MD</w:t>
            </w:r>
          </w:p>
        </w:tc>
        <w:tc>
          <w:tcPr>
            <w:tcW w:w="1350" w:type="dxa"/>
          </w:tcPr>
          <w:p w14:paraId="475807BA" w14:textId="77777777" w:rsidR="00467A23" w:rsidRPr="00932D7C" w:rsidRDefault="00467A23" w:rsidP="00932D7C">
            <w:pPr>
              <w:rPr>
                <w:rFonts w:eastAsia="Batang"/>
                <w:sz w:val="20"/>
                <w:szCs w:val="20"/>
                <w:lang w:val="en-ZW"/>
              </w:rPr>
            </w:pPr>
            <w:r w:rsidRPr="00932D7C">
              <w:rPr>
                <w:rFonts w:eastAsia="Batang"/>
                <w:sz w:val="20"/>
                <w:szCs w:val="20"/>
                <w:lang w:val="en-ZW"/>
              </w:rPr>
              <w:t>4</w:t>
            </w:r>
          </w:p>
          <w:p w14:paraId="172D4430" w14:textId="77777777" w:rsidR="00467A23" w:rsidRPr="00932D7C" w:rsidRDefault="00467A23" w:rsidP="00932D7C">
            <w:pPr>
              <w:rPr>
                <w:rFonts w:eastAsia="Batang"/>
                <w:sz w:val="20"/>
                <w:szCs w:val="20"/>
                <w:lang w:val="en-ZW"/>
              </w:rPr>
            </w:pPr>
            <w:r w:rsidRPr="00932D7C">
              <w:rPr>
                <w:rFonts w:eastAsia="Batang"/>
                <w:sz w:val="20"/>
                <w:szCs w:val="20"/>
                <w:lang w:val="en-ZW"/>
              </w:rPr>
              <w:t>1</w:t>
            </w:r>
          </w:p>
          <w:p w14:paraId="3E9DA234" w14:textId="77777777" w:rsidR="00467A23" w:rsidRPr="00932D7C" w:rsidRDefault="00467A23" w:rsidP="00932D7C">
            <w:pPr>
              <w:rPr>
                <w:rFonts w:eastAsia="Batang"/>
                <w:sz w:val="20"/>
                <w:szCs w:val="20"/>
                <w:lang w:val="en-ZW"/>
              </w:rPr>
            </w:pPr>
            <w:r w:rsidRPr="00932D7C">
              <w:rPr>
                <w:rFonts w:eastAsia="Batang"/>
                <w:sz w:val="20"/>
                <w:szCs w:val="20"/>
                <w:lang w:val="en-ZW"/>
              </w:rPr>
              <w:t>8</w:t>
            </w:r>
          </w:p>
          <w:p w14:paraId="40648AA5" w14:textId="77777777" w:rsidR="00467A23" w:rsidRPr="00932D7C" w:rsidRDefault="00467A23" w:rsidP="00932D7C">
            <w:pPr>
              <w:rPr>
                <w:rFonts w:eastAsia="Batang"/>
                <w:sz w:val="20"/>
                <w:szCs w:val="20"/>
                <w:lang w:val="en-ZW"/>
              </w:rPr>
            </w:pPr>
            <w:r w:rsidRPr="00932D7C">
              <w:rPr>
                <w:rFonts w:eastAsia="Batang"/>
                <w:sz w:val="20"/>
                <w:szCs w:val="20"/>
                <w:lang w:val="en-ZW"/>
              </w:rPr>
              <w:t>2</w:t>
            </w:r>
          </w:p>
          <w:p w14:paraId="6C27A90A" w14:textId="77777777" w:rsidR="00467A23" w:rsidRPr="00932D7C" w:rsidRDefault="00467A23" w:rsidP="00932D7C">
            <w:pPr>
              <w:rPr>
                <w:rFonts w:eastAsia="Batang"/>
                <w:sz w:val="20"/>
                <w:szCs w:val="20"/>
                <w:lang w:val="en-ZW"/>
              </w:rPr>
            </w:pPr>
            <w:r w:rsidRPr="00932D7C">
              <w:rPr>
                <w:rFonts w:eastAsia="Batang"/>
                <w:sz w:val="20"/>
                <w:szCs w:val="20"/>
                <w:lang w:val="en-ZW"/>
              </w:rPr>
              <w:t>2</w:t>
            </w:r>
          </w:p>
          <w:p w14:paraId="488CE150" w14:textId="77777777" w:rsidR="00467A23" w:rsidRPr="00932D7C" w:rsidRDefault="00467A23" w:rsidP="00932D7C">
            <w:pPr>
              <w:rPr>
                <w:rFonts w:eastAsia="Batang"/>
                <w:sz w:val="20"/>
                <w:szCs w:val="20"/>
                <w:lang w:val="en-ZW"/>
              </w:rPr>
            </w:pPr>
            <w:r w:rsidRPr="00932D7C">
              <w:rPr>
                <w:rFonts w:eastAsia="Batang"/>
                <w:sz w:val="20"/>
                <w:szCs w:val="20"/>
                <w:lang w:val="en-ZW"/>
              </w:rPr>
              <w:t>1</w:t>
            </w:r>
          </w:p>
          <w:p w14:paraId="5FAC9D7E" w14:textId="77777777" w:rsidR="00467A23" w:rsidRPr="00932D7C" w:rsidRDefault="00467A23" w:rsidP="00932D7C">
            <w:pPr>
              <w:rPr>
                <w:rFonts w:eastAsia="Batang"/>
                <w:sz w:val="20"/>
                <w:szCs w:val="20"/>
                <w:lang w:val="en-ZW"/>
              </w:rPr>
            </w:pPr>
            <w:r w:rsidRPr="00932D7C">
              <w:rPr>
                <w:rFonts w:eastAsia="Batang"/>
                <w:sz w:val="20"/>
                <w:szCs w:val="20"/>
                <w:lang w:val="en-ZW"/>
              </w:rPr>
              <w:t>1</w:t>
            </w:r>
          </w:p>
          <w:p w14:paraId="7C22C608" w14:textId="77777777" w:rsidR="00467A23" w:rsidRPr="00932D7C" w:rsidRDefault="00467A23" w:rsidP="00932D7C">
            <w:pPr>
              <w:rPr>
                <w:rFonts w:eastAsia="Batang"/>
                <w:sz w:val="20"/>
                <w:szCs w:val="20"/>
                <w:lang w:val="en-ZW"/>
              </w:rPr>
            </w:pPr>
            <w:r w:rsidRPr="00932D7C">
              <w:rPr>
                <w:rFonts w:eastAsia="Batang"/>
                <w:sz w:val="20"/>
                <w:szCs w:val="20"/>
                <w:lang w:val="en-ZW"/>
              </w:rPr>
              <w:t>1</w:t>
            </w:r>
          </w:p>
        </w:tc>
        <w:tc>
          <w:tcPr>
            <w:tcW w:w="1530" w:type="dxa"/>
          </w:tcPr>
          <w:p w14:paraId="5D142A40" w14:textId="77777777" w:rsidR="00467A23" w:rsidRPr="00932D7C" w:rsidRDefault="00467A23" w:rsidP="00932D7C">
            <w:pPr>
              <w:rPr>
                <w:rFonts w:eastAsia="Batang"/>
                <w:sz w:val="20"/>
                <w:szCs w:val="20"/>
                <w:lang w:val="en-ZW"/>
              </w:rPr>
            </w:pPr>
            <w:r w:rsidRPr="00932D7C">
              <w:rPr>
                <w:rFonts w:eastAsia="Batang"/>
                <w:sz w:val="20"/>
                <w:szCs w:val="20"/>
                <w:lang w:val="en-ZW"/>
              </w:rPr>
              <w:t>4</w:t>
            </w:r>
          </w:p>
          <w:p w14:paraId="69A5B123" w14:textId="77777777" w:rsidR="00467A23" w:rsidRPr="00932D7C" w:rsidRDefault="00467A23" w:rsidP="00932D7C">
            <w:pPr>
              <w:rPr>
                <w:rFonts w:eastAsia="Batang"/>
                <w:sz w:val="20"/>
                <w:szCs w:val="20"/>
                <w:lang w:val="en-ZW"/>
              </w:rPr>
            </w:pPr>
            <w:r w:rsidRPr="00932D7C">
              <w:rPr>
                <w:rFonts w:eastAsia="Batang"/>
                <w:sz w:val="20"/>
                <w:szCs w:val="20"/>
                <w:lang w:val="en-ZW"/>
              </w:rPr>
              <w:t>4</w:t>
            </w:r>
          </w:p>
          <w:p w14:paraId="14898E65" w14:textId="77777777" w:rsidR="00467A23" w:rsidRPr="00932D7C" w:rsidRDefault="00467A23" w:rsidP="00932D7C">
            <w:pPr>
              <w:rPr>
                <w:rFonts w:eastAsia="Batang"/>
                <w:sz w:val="20"/>
                <w:szCs w:val="20"/>
                <w:lang w:val="en-ZW"/>
              </w:rPr>
            </w:pPr>
            <w:r w:rsidRPr="00932D7C">
              <w:rPr>
                <w:rFonts w:eastAsia="Batang"/>
                <w:sz w:val="20"/>
                <w:szCs w:val="20"/>
                <w:lang w:val="en-ZW"/>
              </w:rPr>
              <w:t>4</w:t>
            </w:r>
          </w:p>
          <w:p w14:paraId="7C2863C6" w14:textId="77777777" w:rsidR="00467A23" w:rsidRPr="00932D7C" w:rsidRDefault="00467A23" w:rsidP="00932D7C">
            <w:pPr>
              <w:rPr>
                <w:rFonts w:eastAsia="Batang"/>
                <w:sz w:val="20"/>
                <w:szCs w:val="20"/>
                <w:lang w:val="en-ZW"/>
              </w:rPr>
            </w:pPr>
            <w:r w:rsidRPr="00932D7C">
              <w:rPr>
                <w:rFonts w:eastAsia="Batang"/>
                <w:sz w:val="20"/>
                <w:szCs w:val="20"/>
                <w:lang w:val="en-ZW"/>
              </w:rPr>
              <w:t>14</w:t>
            </w:r>
          </w:p>
          <w:p w14:paraId="34888DC7" w14:textId="77777777" w:rsidR="00467A23" w:rsidRPr="00932D7C" w:rsidRDefault="00467A23" w:rsidP="00932D7C">
            <w:pPr>
              <w:rPr>
                <w:rFonts w:eastAsia="Batang"/>
                <w:sz w:val="20"/>
                <w:szCs w:val="20"/>
                <w:lang w:val="en-ZW"/>
              </w:rPr>
            </w:pPr>
            <w:r w:rsidRPr="00932D7C">
              <w:rPr>
                <w:rFonts w:eastAsia="Batang"/>
                <w:sz w:val="20"/>
                <w:szCs w:val="20"/>
                <w:lang w:val="en-ZW"/>
              </w:rPr>
              <w:t>4</w:t>
            </w:r>
          </w:p>
          <w:p w14:paraId="75B3E607" w14:textId="77777777" w:rsidR="00467A23" w:rsidRPr="00932D7C" w:rsidRDefault="00467A23" w:rsidP="00932D7C">
            <w:pPr>
              <w:rPr>
                <w:rFonts w:eastAsia="Batang"/>
                <w:sz w:val="20"/>
                <w:szCs w:val="20"/>
                <w:lang w:val="en-ZW"/>
              </w:rPr>
            </w:pPr>
            <w:r w:rsidRPr="00932D7C">
              <w:rPr>
                <w:rFonts w:eastAsia="Batang"/>
                <w:sz w:val="20"/>
                <w:szCs w:val="20"/>
                <w:lang w:val="en-ZW"/>
              </w:rPr>
              <w:t>20</w:t>
            </w:r>
          </w:p>
          <w:p w14:paraId="118C997A" w14:textId="77777777" w:rsidR="00467A23" w:rsidRPr="00932D7C" w:rsidRDefault="00467A23" w:rsidP="00932D7C">
            <w:pPr>
              <w:rPr>
                <w:rFonts w:eastAsia="Batang"/>
                <w:sz w:val="20"/>
                <w:szCs w:val="20"/>
                <w:lang w:val="en-ZW"/>
              </w:rPr>
            </w:pPr>
            <w:r w:rsidRPr="00932D7C">
              <w:rPr>
                <w:rFonts w:eastAsia="Batang"/>
                <w:sz w:val="20"/>
                <w:szCs w:val="20"/>
                <w:lang w:val="en-ZW"/>
              </w:rPr>
              <w:t>22</w:t>
            </w:r>
          </w:p>
          <w:p w14:paraId="59E88568" w14:textId="77777777" w:rsidR="00467A23" w:rsidRPr="00932D7C" w:rsidRDefault="00467A23" w:rsidP="00932D7C">
            <w:pPr>
              <w:rPr>
                <w:rFonts w:eastAsia="Batang"/>
                <w:sz w:val="20"/>
                <w:szCs w:val="20"/>
                <w:lang w:val="en-ZW"/>
              </w:rPr>
            </w:pPr>
            <w:r w:rsidRPr="00932D7C">
              <w:rPr>
                <w:rFonts w:eastAsia="Batang"/>
                <w:sz w:val="20"/>
                <w:szCs w:val="20"/>
                <w:lang w:val="en-ZW"/>
              </w:rPr>
              <w:t>22</w:t>
            </w:r>
          </w:p>
        </w:tc>
        <w:tc>
          <w:tcPr>
            <w:tcW w:w="1470" w:type="dxa"/>
          </w:tcPr>
          <w:p w14:paraId="4852C770" w14:textId="77777777" w:rsidR="00467A23" w:rsidRPr="00932D7C" w:rsidRDefault="00467A23" w:rsidP="00932D7C">
            <w:pPr>
              <w:rPr>
                <w:rFonts w:eastAsia="Batang"/>
                <w:sz w:val="20"/>
                <w:szCs w:val="20"/>
                <w:lang w:val="en-ZW"/>
              </w:rPr>
            </w:pPr>
          </w:p>
        </w:tc>
      </w:tr>
      <w:tr w:rsidR="00467A23" w:rsidRPr="00932D7C" w14:paraId="4FC8FF30" w14:textId="77777777" w:rsidTr="00467A23">
        <w:tc>
          <w:tcPr>
            <w:tcW w:w="528" w:type="dxa"/>
          </w:tcPr>
          <w:p w14:paraId="3BABD0C4" w14:textId="77777777" w:rsidR="00467A23" w:rsidRPr="00932D7C" w:rsidRDefault="00467A23" w:rsidP="00932D7C">
            <w:pPr>
              <w:rPr>
                <w:rFonts w:eastAsia="Batang"/>
                <w:sz w:val="20"/>
                <w:szCs w:val="20"/>
                <w:lang w:val="en-ZW"/>
              </w:rPr>
            </w:pPr>
            <w:r w:rsidRPr="00932D7C">
              <w:rPr>
                <w:rFonts w:eastAsia="Batang"/>
                <w:sz w:val="20"/>
                <w:szCs w:val="20"/>
                <w:lang w:val="en-ZW"/>
              </w:rPr>
              <w:t>2</w:t>
            </w:r>
          </w:p>
        </w:tc>
        <w:tc>
          <w:tcPr>
            <w:tcW w:w="1680" w:type="dxa"/>
          </w:tcPr>
          <w:p w14:paraId="4974B928" w14:textId="77777777" w:rsidR="00467A23" w:rsidRPr="00932D7C" w:rsidRDefault="00467A23" w:rsidP="00932D7C">
            <w:pPr>
              <w:rPr>
                <w:rFonts w:eastAsia="Batang"/>
                <w:sz w:val="20"/>
                <w:szCs w:val="20"/>
                <w:lang w:val="en-ZW"/>
              </w:rPr>
            </w:pPr>
            <w:r w:rsidRPr="00932D7C">
              <w:rPr>
                <w:rFonts w:eastAsia="Batang"/>
                <w:sz w:val="20"/>
                <w:szCs w:val="20"/>
                <w:lang w:val="en-ZW"/>
              </w:rPr>
              <w:t>Garlic</w:t>
            </w:r>
          </w:p>
        </w:tc>
        <w:tc>
          <w:tcPr>
            <w:tcW w:w="1770" w:type="dxa"/>
          </w:tcPr>
          <w:p w14:paraId="1DF01816" w14:textId="77777777" w:rsidR="00467A23" w:rsidRPr="00932D7C" w:rsidRDefault="00467A23" w:rsidP="00932D7C">
            <w:pPr>
              <w:rPr>
                <w:rFonts w:eastAsia="Batang"/>
                <w:sz w:val="20"/>
                <w:szCs w:val="20"/>
                <w:lang w:val="en-ZW"/>
              </w:rPr>
            </w:pPr>
            <w:r w:rsidRPr="00932D7C">
              <w:rPr>
                <w:rFonts w:eastAsia="Batang"/>
                <w:sz w:val="20"/>
                <w:szCs w:val="20"/>
                <w:lang w:val="en-ZW"/>
              </w:rPr>
              <w:t>Pre-planting</w:t>
            </w:r>
          </w:p>
          <w:p w14:paraId="1ED8D4B1"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 Planting</w:t>
            </w:r>
          </w:p>
          <w:p w14:paraId="7F6455D3"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Irrigation </w:t>
            </w:r>
          </w:p>
          <w:p w14:paraId="473D8373"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Cultivation </w:t>
            </w:r>
          </w:p>
          <w:p w14:paraId="1DE8C01A"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Fertilizing </w:t>
            </w:r>
          </w:p>
          <w:p w14:paraId="051E5973"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Crop protection </w:t>
            </w:r>
          </w:p>
          <w:p w14:paraId="785A467F"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Harvesting </w:t>
            </w:r>
          </w:p>
          <w:p w14:paraId="3A4F7F68" w14:textId="77777777" w:rsidR="00467A23" w:rsidRPr="00932D7C" w:rsidRDefault="00467A23" w:rsidP="00932D7C">
            <w:pPr>
              <w:rPr>
                <w:rFonts w:eastAsia="Batang"/>
                <w:sz w:val="20"/>
                <w:szCs w:val="20"/>
                <w:lang w:val="en-ZW"/>
              </w:rPr>
            </w:pPr>
            <w:r w:rsidRPr="00932D7C">
              <w:rPr>
                <w:rFonts w:eastAsia="Batang"/>
                <w:sz w:val="20"/>
                <w:szCs w:val="20"/>
                <w:lang w:val="en-ZW"/>
              </w:rPr>
              <w:t>Transportation</w:t>
            </w:r>
          </w:p>
        </w:tc>
        <w:tc>
          <w:tcPr>
            <w:tcW w:w="1440" w:type="dxa"/>
          </w:tcPr>
          <w:p w14:paraId="16D789A2" w14:textId="77777777" w:rsidR="00467A23" w:rsidRPr="00932D7C" w:rsidRDefault="00467A23" w:rsidP="00932D7C">
            <w:pPr>
              <w:rPr>
                <w:rFonts w:eastAsia="Batang"/>
                <w:sz w:val="20"/>
                <w:szCs w:val="20"/>
                <w:lang w:val="en-ZW"/>
              </w:rPr>
            </w:pPr>
            <w:r w:rsidRPr="00932D7C">
              <w:rPr>
                <w:rFonts w:eastAsia="Batang"/>
                <w:sz w:val="20"/>
                <w:szCs w:val="20"/>
                <w:lang w:val="en-ZW"/>
              </w:rPr>
              <w:t>OD</w:t>
            </w:r>
          </w:p>
          <w:p w14:paraId="65C7BEF3" w14:textId="77777777" w:rsidR="00467A23" w:rsidRPr="00932D7C" w:rsidRDefault="00467A23" w:rsidP="00932D7C">
            <w:pPr>
              <w:rPr>
                <w:rFonts w:eastAsia="Batang"/>
                <w:sz w:val="20"/>
                <w:szCs w:val="20"/>
                <w:lang w:val="en-ZW"/>
              </w:rPr>
            </w:pPr>
            <w:r w:rsidRPr="00932D7C">
              <w:rPr>
                <w:rFonts w:eastAsia="Batang"/>
                <w:sz w:val="20"/>
                <w:szCs w:val="20"/>
                <w:lang w:val="en-ZW"/>
              </w:rPr>
              <w:t>OD</w:t>
            </w:r>
          </w:p>
          <w:p w14:paraId="3AF56BD6" w14:textId="77777777" w:rsidR="00467A23" w:rsidRPr="00932D7C" w:rsidRDefault="00467A23" w:rsidP="00932D7C">
            <w:pPr>
              <w:rPr>
                <w:rFonts w:eastAsia="Batang"/>
                <w:sz w:val="20"/>
                <w:szCs w:val="20"/>
                <w:lang w:val="en-ZW"/>
              </w:rPr>
            </w:pPr>
            <w:r w:rsidRPr="00932D7C">
              <w:rPr>
                <w:rFonts w:eastAsia="Batang"/>
                <w:sz w:val="20"/>
                <w:szCs w:val="20"/>
                <w:lang w:val="en-ZW"/>
              </w:rPr>
              <w:t>MD</w:t>
            </w:r>
            <w:r w:rsidRPr="00932D7C">
              <w:rPr>
                <w:rFonts w:eastAsia="Batang"/>
                <w:sz w:val="20"/>
                <w:szCs w:val="20"/>
                <w:lang w:val="en-ZW"/>
              </w:rPr>
              <w:br/>
              <w:t>MD</w:t>
            </w:r>
          </w:p>
          <w:p w14:paraId="7436B85F" w14:textId="77777777" w:rsidR="00467A23" w:rsidRPr="00932D7C" w:rsidRDefault="00467A23" w:rsidP="00932D7C">
            <w:pPr>
              <w:rPr>
                <w:rFonts w:eastAsia="Batang"/>
                <w:sz w:val="20"/>
                <w:szCs w:val="20"/>
                <w:lang w:val="en-ZW"/>
              </w:rPr>
            </w:pPr>
            <w:r w:rsidRPr="00932D7C">
              <w:rPr>
                <w:rFonts w:eastAsia="Batang"/>
                <w:sz w:val="20"/>
                <w:szCs w:val="20"/>
                <w:lang w:val="en-ZW"/>
              </w:rPr>
              <w:t>MD</w:t>
            </w:r>
          </w:p>
          <w:p w14:paraId="724C0739" w14:textId="77777777" w:rsidR="00467A23" w:rsidRPr="00932D7C" w:rsidRDefault="00467A23" w:rsidP="00932D7C">
            <w:pPr>
              <w:rPr>
                <w:rFonts w:eastAsia="Batang"/>
                <w:sz w:val="20"/>
                <w:szCs w:val="20"/>
                <w:lang w:val="en-ZW"/>
              </w:rPr>
            </w:pPr>
            <w:r w:rsidRPr="00932D7C">
              <w:rPr>
                <w:rFonts w:eastAsia="Batang"/>
                <w:sz w:val="20"/>
                <w:szCs w:val="20"/>
                <w:lang w:val="en-ZW"/>
              </w:rPr>
              <w:t>MD</w:t>
            </w:r>
          </w:p>
          <w:p w14:paraId="69BE1981" w14:textId="77777777" w:rsidR="00467A23" w:rsidRPr="00932D7C" w:rsidRDefault="00467A23" w:rsidP="00932D7C">
            <w:pPr>
              <w:rPr>
                <w:rFonts w:eastAsia="Batang"/>
                <w:sz w:val="20"/>
                <w:szCs w:val="20"/>
                <w:lang w:val="en-ZW"/>
              </w:rPr>
            </w:pPr>
            <w:r w:rsidRPr="00932D7C">
              <w:rPr>
                <w:rFonts w:eastAsia="Batang"/>
                <w:sz w:val="20"/>
                <w:szCs w:val="20"/>
                <w:lang w:val="en-ZW"/>
              </w:rPr>
              <w:t>MD</w:t>
            </w:r>
          </w:p>
          <w:p w14:paraId="3CE5572F" w14:textId="77777777" w:rsidR="00467A23" w:rsidRPr="00932D7C" w:rsidRDefault="00467A23" w:rsidP="00932D7C">
            <w:pPr>
              <w:rPr>
                <w:rFonts w:eastAsia="Batang"/>
                <w:sz w:val="20"/>
                <w:szCs w:val="20"/>
                <w:lang w:val="en-ZW"/>
              </w:rPr>
            </w:pPr>
            <w:r w:rsidRPr="00932D7C">
              <w:rPr>
                <w:rFonts w:eastAsia="Batang"/>
                <w:sz w:val="20"/>
                <w:szCs w:val="20"/>
                <w:lang w:val="en-ZW"/>
              </w:rPr>
              <w:t>MD</w:t>
            </w:r>
          </w:p>
        </w:tc>
        <w:tc>
          <w:tcPr>
            <w:tcW w:w="1350" w:type="dxa"/>
          </w:tcPr>
          <w:p w14:paraId="454E8070" w14:textId="77777777" w:rsidR="00467A23" w:rsidRPr="00932D7C" w:rsidRDefault="00467A23" w:rsidP="00932D7C">
            <w:pPr>
              <w:rPr>
                <w:rFonts w:eastAsia="Batang"/>
                <w:sz w:val="20"/>
                <w:szCs w:val="20"/>
                <w:lang w:val="en-ZW"/>
              </w:rPr>
            </w:pPr>
            <w:r w:rsidRPr="00932D7C">
              <w:rPr>
                <w:rFonts w:eastAsia="Batang"/>
                <w:sz w:val="20"/>
                <w:szCs w:val="20"/>
                <w:lang w:val="en-ZW"/>
              </w:rPr>
              <w:t>4</w:t>
            </w:r>
          </w:p>
          <w:p w14:paraId="6FA224C6" w14:textId="77777777" w:rsidR="00467A23" w:rsidRPr="00932D7C" w:rsidRDefault="00467A23" w:rsidP="00932D7C">
            <w:pPr>
              <w:rPr>
                <w:rFonts w:eastAsia="Batang"/>
                <w:sz w:val="20"/>
                <w:szCs w:val="20"/>
                <w:lang w:val="en-ZW"/>
              </w:rPr>
            </w:pPr>
            <w:r w:rsidRPr="00932D7C">
              <w:rPr>
                <w:rFonts w:eastAsia="Batang"/>
                <w:sz w:val="20"/>
                <w:szCs w:val="20"/>
                <w:lang w:val="en-ZW"/>
              </w:rPr>
              <w:t>1</w:t>
            </w:r>
          </w:p>
          <w:p w14:paraId="3A69A2D6" w14:textId="77777777" w:rsidR="00467A23" w:rsidRPr="00932D7C" w:rsidRDefault="00467A23" w:rsidP="00932D7C">
            <w:pPr>
              <w:rPr>
                <w:rFonts w:eastAsia="Batang"/>
                <w:sz w:val="20"/>
                <w:szCs w:val="20"/>
                <w:lang w:val="en-ZW"/>
              </w:rPr>
            </w:pPr>
            <w:r w:rsidRPr="00932D7C">
              <w:rPr>
                <w:rFonts w:eastAsia="Batang"/>
                <w:sz w:val="20"/>
                <w:szCs w:val="20"/>
                <w:lang w:val="en-ZW"/>
              </w:rPr>
              <w:t>4</w:t>
            </w:r>
          </w:p>
          <w:p w14:paraId="0198BC98" w14:textId="77777777" w:rsidR="00467A23" w:rsidRPr="00932D7C" w:rsidRDefault="00467A23" w:rsidP="00932D7C">
            <w:pPr>
              <w:rPr>
                <w:rFonts w:eastAsia="Batang"/>
                <w:sz w:val="20"/>
                <w:szCs w:val="20"/>
                <w:lang w:val="en-ZW"/>
              </w:rPr>
            </w:pPr>
            <w:r w:rsidRPr="00932D7C">
              <w:rPr>
                <w:rFonts w:eastAsia="Batang"/>
                <w:sz w:val="20"/>
                <w:szCs w:val="20"/>
                <w:lang w:val="en-ZW"/>
              </w:rPr>
              <w:t>2</w:t>
            </w:r>
          </w:p>
          <w:p w14:paraId="5B87C652" w14:textId="77777777" w:rsidR="00467A23" w:rsidRPr="00932D7C" w:rsidRDefault="00467A23" w:rsidP="00932D7C">
            <w:pPr>
              <w:rPr>
                <w:rFonts w:eastAsia="Batang"/>
                <w:sz w:val="20"/>
                <w:szCs w:val="20"/>
                <w:lang w:val="en-ZW"/>
              </w:rPr>
            </w:pPr>
            <w:r w:rsidRPr="00932D7C">
              <w:rPr>
                <w:rFonts w:eastAsia="Batang"/>
                <w:sz w:val="20"/>
                <w:szCs w:val="20"/>
                <w:lang w:val="en-ZW"/>
              </w:rPr>
              <w:t>2</w:t>
            </w:r>
          </w:p>
          <w:p w14:paraId="02D00CFD" w14:textId="77777777" w:rsidR="00467A23" w:rsidRPr="00932D7C" w:rsidRDefault="00467A23" w:rsidP="00932D7C">
            <w:pPr>
              <w:rPr>
                <w:rFonts w:eastAsia="Batang"/>
                <w:sz w:val="20"/>
                <w:szCs w:val="20"/>
                <w:lang w:val="en-ZW"/>
              </w:rPr>
            </w:pPr>
            <w:r w:rsidRPr="00932D7C">
              <w:rPr>
                <w:rFonts w:eastAsia="Batang"/>
                <w:sz w:val="20"/>
                <w:szCs w:val="20"/>
                <w:lang w:val="en-ZW"/>
              </w:rPr>
              <w:t>1</w:t>
            </w:r>
          </w:p>
          <w:p w14:paraId="028EF2A5" w14:textId="77777777" w:rsidR="00467A23" w:rsidRPr="00932D7C" w:rsidRDefault="00467A23" w:rsidP="00932D7C">
            <w:pPr>
              <w:rPr>
                <w:rFonts w:eastAsia="Batang"/>
                <w:sz w:val="20"/>
                <w:szCs w:val="20"/>
                <w:lang w:val="en-ZW"/>
              </w:rPr>
            </w:pPr>
            <w:r w:rsidRPr="00932D7C">
              <w:rPr>
                <w:rFonts w:eastAsia="Batang"/>
                <w:sz w:val="20"/>
                <w:szCs w:val="20"/>
                <w:lang w:val="en-ZW"/>
              </w:rPr>
              <w:t>1</w:t>
            </w:r>
          </w:p>
          <w:p w14:paraId="40FF6847" w14:textId="77777777" w:rsidR="00467A23" w:rsidRPr="00932D7C" w:rsidRDefault="00467A23" w:rsidP="00932D7C">
            <w:pPr>
              <w:rPr>
                <w:rFonts w:eastAsia="Batang"/>
                <w:sz w:val="20"/>
                <w:szCs w:val="20"/>
                <w:lang w:val="en-ZW"/>
              </w:rPr>
            </w:pPr>
            <w:r w:rsidRPr="00932D7C">
              <w:rPr>
                <w:rFonts w:eastAsia="Batang"/>
                <w:sz w:val="20"/>
                <w:szCs w:val="20"/>
                <w:lang w:val="en-ZW"/>
              </w:rPr>
              <w:t>1</w:t>
            </w:r>
          </w:p>
        </w:tc>
        <w:tc>
          <w:tcPr>
            <w:tcW w:w="1530" w:type="dxa"/>
          </w:tcPr>
          <w:p w14:paraId="21504F72" w14:textId="77777777" w:rsidR="00467A23" w:rsidRPr="00932D7C" w:rsidRDefault="00467A23" w:rsidP="00932D7C">
            <w:pPr>
              <w:rPr>
                <w:rFonts w:eastAsia="Batang"/>
                <w:sz w:val="20"/>
                <w:szCs w:val="20"/>
                <w:lang w:val="en-ZW"/>
              </w:rPr>
            </w:pPr>
            <w:r w:rsidRPr="00932D7C">
              <w:rPr>
                <w:rFonts w:eastAsia="Batang"/>
                <w:sz w:val="20"/>
                <w:szCs w:val="20"/>
                <w:lang w:val="en-ZW"/>
              </w:rPr>
              <w:t>4</w:t>
            </w:r>
          </w:p>
          <w:p w14:paraId="21048A94" w14:textId="77777777" w:rsidR="00467A23" w:rsidRPr="00932D7C" w:rsidRDefault="00467A23" w:rsidP="00932D7C">
            <w:pPr>
              <w:rPr>
                <w:rFonts w:eastAsia="Batang"/>
                <w:sz w:val="20"/>
                <w:szCs w:val="20"/>
                <w:lang w:val="en-ZW"/>
              </w:rPr>
            </w:pPr>
            <w:r w:rsidRPr="00932D7C">
              <w:rPr>
                <w:rFonts w:eastAsia="Batang"/>
                <w:sz w:val="20"/>
                <w:szCs w:val="20"/>
                <w:lang w:val="en-ZW"/>
              </w:rPr>
              <w:t>4</w:t>
            </w:r>
          </w:p>
          <w:p w14:paraId="46451227" w14:textId="77777777" w:rsidR="00467A23" w:rsidRPr="00932D7C" w:rsidRDefault="00467A23" w:rsidP="00932D7C">
            <w:pPr>
              <w:rPr>
                <w:rFonts w:eastAsia="Batang"/>
                <w:sz w:val="20"/>
                <w:szCs w:val="20"/>
                <w:lang w:val="en-ZW"/>
              </w:rPr>
            </w:pPr>
            <w:r w:rsidRPr="00932D7C">
              <w:rPr>
                <w:rFonts w:eastAsia="Batang"/>
                <w:sz w:val="20"/>
                <w:szCs w:val="20"/>
                <w:lang w:val="en-ZW"/>
              </w:rPr>
              <w:t>4</w:t>
            </w:r>
          </w:p>
          <w:p w14:paraId="62D63975" w14:textId="77777777" w:rsidR="00467A23" w:rsidRPr="00932D7C" w:rsidRDefault="00467A23" w:rsidP="00932D7C">
            <w:pPr>
              <w:rPr>
                <w:rFonts w:eastAsia="Batang"/>
                <w:sz w:val="20"/>
                <w:szCs w:val="20"/>
                <w:lang w:val="en-ZW"/>
              </w:rPr>
            </w:pPr>
            <w:r w:rsidRPr="00932D7C">
              <w:rPr>
                <w:rFonts w:eastAsia="Batang"/>
                <w:sz w:val="20"/>
                <w:szCs w:val="20"/>
                <w:lang w:val="en-ZW"/>
              </w:rPr>
              <w:t>14</w:t>
            </w:r>
          </w:p>
          <w:p w14:paraId="4F672ECB" w14:textId="77777777" w:rsidR="00467A23" w:rsidRPr="00932D7C" w:rsidRDefault="00467A23" w:rsidP="00932D7C">
            <w:pPr>
              <w:rPr>
                <w:rFonts w:eastAsia="Batang"/>
                <w:sz w:val="20"/>
                <w:szCs w:val="20"/>
                <w:lang w:val="en-ZW"/>
              </w:rPr>
            </w:pPr>
            <w:r w:rsidRPr="00932D7C">
              <w:rPr>
                <w:rFonts w:eastAsia="Batang"/>
                <w:sz w:val="20"/>
                <w:szCs w:val="20"/>
                <w:lang w:val="en-ZW"/>
              </w:rPr>
              <w:t>4</w:t>
            </w:r>
          </w:p>
          <w:p w14:paraId="447B1429" w14:textId="77777777" w:rsidR="00467A23" w:rsidRPr="00932D7C" w:rsidRDefault="00467A23" w:rsidP="00932D7C">
            <w:pPr>
              <w:rPr>
                <w:rFonts w:eastAsia="Batang"/>
                <w:sz w:val="20"/>
                <w:szCs w:val="20"/>
                <w:lang w:val="en-ZW"/>
              </w:rPr>
            </w:pPr>
            <w:r w:rsidRPr="00932D7C">
              <w:rPr>
                <w:rFonts w:eastAsia="Batang"/>
                <w:sz w:val="20"/>
                <w:szCs w:val="20"/>
                <w:lang w:val="en-ZW"/>
              </w:rPr>
              <w:t>2</w:t>
            </w:r>
          </w:p>
          <w:p w14:paraId="40C150BF" w14:textId="77777777" w:rsidR="00467A23" w:rsidRPr="00932D7C" w:rsidRDefault="00467A23" w:rsidP="00932D7C">
            <w:pPr>
              <w:rPr>
                <w:rFonts w:eastAsia="Batang"/>
                <w:sz w:val="20"/>
                <w:szCs w:val="20"/>
                <w:lang w:val="en-ZW"/>
              </w:rPr>
            </w:pPr>
            <w:r w:rsidRPr="00932D7C">
              <w:rPr>
                <w:rFonts w:eastAsia="Batang"/>
                <w:sz w:val="20"/>
                <w:szCs w:val="20"/>
                <w:lang w:val="en-ZW"/>
              </w:rPr>
              <w:t>20</w:t>
            </w:r>
          </w:p>
          <w:p w14:paraId="53437FC9" w14:textId="77777777" w:rsidR="00467A23" w:rsidRPr="00932D7C" w:rsidRDefault="00467A23" w:rsidP="00932D7C">
            <w:pPr>
              <w:rPr>
                <w:rFonts w:eastAsia="Batang"/>
                <w:sz w:val="20"/>
                <w:szCs w:val="20"/>
                <w:lang w:val="en-ZW"/>
              </w:rPr>
            </w:pPr>
            <w:r w:rsidRPr="00932D7C">
              <w:rPr>
                <w:rFonts w:eastAsia="Batang"/>
                <w:sz w:val="20"/>
                <w:szCs w:val="20"/>
                <w:lang w:val="en-ZW"/>
              </w:rPr>
              <w:t>20</w:t>
            </w:r>
          </w:p>
        </w:tc>
        <w:tc>
          <w:tcPr>
            <w:tcW w:w="1470" w:type="dxa"/>
          </w:tcPr>
          <w:p w14:paraId="5F8A1809" w14:textId="77777777" w:rsidR="00467A23" w:rsidRPr="00932D7C" w:rsidRDefault="00467A23" w:rsidP="00932D7C">
            <w:pPr>
              <w:rPr>
                <w:rFonts w:eastAsia="Batang"/>
                <w:sz w:val="20"/>
                <w:szCs w:val="20"/>
                <w:lang w:val="en-ZW"/>
              </w:rPr>
            </w:pPr>
          </w:p>
        </w:tc>
      </w:tr>
      <w:tr w:rsidR="00467A23" w:rsidRPr="00932D7C" w14:paraId="46CABD52" w14:textId="77777777" w:rsidTr="00467A23">
        <w:tc>
          <w:tcPr>
            <w:tcW w:w="528" w:type="dxa"/>
          </w:tcPr>
          <w:p w14:paraId="6CF2C02F" w14:textId="77777777" w:rsidR="00467A23" w:rsidRPr="00932D7C" w:rsidRDefault="00467A23" w:rsidP="00932D7C">
            <w:pPr>
              <w:rPr>
                <w:rFonts w:eastAsia="Batang"/>
                <w:sz w:val="20"/>
                <w:szCs w:val="20"/>
                <w:lang w:val="en-ZW"/>
              </w:rPr>
            </w:pPr>
            <w:r w:rsidRPr="00932D7C">
              <w:rPr>
                <w:rFonts w:eastAsia="Batang"/>
                <w:sz w:val="20"/>
                <w:szCs w:val="20"/>
                <w:lang w:val="en-ZW"/>
              </w:rPr>
              <w:t>3</w:t>
            </w:r>
          </w:p>
        </w:tc>
        <w:tc>
          <w:tcPr>
            <w:tcW w:w="1680" w:type="dxa"/>
          </w:tcPr>
          <w:p w14:paraId="37C3AC8F" w14:textId="77777777" w:rsidR="00467A23" w:rsidRPr="00932D7C" w:rsidRDefault="00467A23" w:rsidP="00932D7C">
            <w:pPr>
              <w:rPr>
                <w:rFonts w:eastAsia="Batang"/>
                <w:sz w:val="20"/>
                <w:szCs w:val="20"/>
                <w:lang w:val="en-ZW"/>
              </w:rPr>
            </w:pPr>
            <w:r w:rsidRPr="00932D7C">
              <w:rPr>
                <w:rFonts w:eastAsia="Batang"/>
                <w:sz w:val="20"/>
                <w:szCs w:val="20"/>
                <w:lang w:val="en-ZW"/>
              </w:rPr>
              <w:t>Onion</w:t>
            </w:r>
          </w:p>
        </w:tc>
        <w:tc>
          <w:tcPr>
            <w:tcW w:w="1770" w:type="dxa"/>
          </w:tcPr>
          <w:p w14:paraId="68BFA990" w14:textId="77777777" w:rsidR="00467A23" w:rsidRPr="00932D7C" w:rsidRDefault="00467A23" w:rsidP="00932D7C">
            <w:pPr>
              <w:rPr>
                <w:rFonts w:eastAsia="Batang"/>
                <w:sz w:val="20"/>
                <w:szCs w:val="20"/>
                <w:lang w:val="en-ZW"/>
              </w:rPr>
            </w:pPr>
            <w:r w:rsidRPr="00932D7C">
              <w:rPr>
                <w:rFonts w:eastAsia="Batang"/>
                <w:sz w:val="20"/>
                <w:szCs w:val="20"/>
                <w:lang w:val="en-ZW"/>
              </w:rPr>
              <w:t>Pre-planting</w:t>
            </w:r>
          </w:p>
          <w:p w14:paraId="1BD8DB52"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 Planting</w:t>
            </w:r>
          </w:p>
          <w:p w14:paraId="6962A2BE"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Irrigation </w:t>
            </w:r>
          </w:p>
          <w:p w14:paraId="080A3795"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Cultivation </w:t>
            </w:r>
          </w:p>
          <w:p w14:paraId="0B02F978"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Fertilizing </w:t>
            </w:r>
          </w:p>
          <w:p w14:paraId="0C2915C3"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Crop protection </w:t>
            </w:r>
          </w:p>
          <w:p w14:paraId="1F3490EA"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Harvesting </w:t>
            </w:r>
          </w:p>
          <w:p w14:paraId="3EA827E4" w14:textId="77777777" w:rsidR="00467A23" w:rsidRPr="00932D7C" w:rsidRDefault="00467A23" w:rsidP="00932D7C">
            <w:pPr>
              <w:rPr>
                <w:rFonts w:eastAsia="Batang"/>
                <w:sz w:val="20"/>
                <w:szCs w:val="20"/>
                <w:lang w:val="en-ZW"/>
              </w:rPr>
            </w:pPr>
            <w:r w:rsidRPr="00932D7C">
              <w:rPr>
                <w:rFonts w:eastAsia="Batang"/>
                <w:sz w:val="20"/>
                <w:szCs w:val="20"/>
                <w:lang w:val="en-ZW"/>
              </w:rPr>
              <w:t>Transportation</w:t>
            </w:r>
          </w:p>
        </w:tc>
        <w:tc>
          <w:tcPr>
            <w:tcW w:w="1440" w:type="dxa"/>
          </w:tcPr>
          <w:p w14:paraId="540F2939" w14:textId="77777777" w:rsidR="00467A23" w:rsidRPr="00932D7C" w:rsidRDefault="00467A23" w:rsidP="00932D7C">
            <w:pPr>
              <w:rPr>
                <w:rFonts w:eastAsia="Batang"/>
                <w:sz w:val="20"/>
                <w:szCs w:val="20"/>
                <w:lang w:val="en-ZW"/>
              </w:rPr>
            </w:pPr>
            <w:r w:rsidRPr="00932D7C">
              <w:rPr>
                <w:rFonts w:eastAsia="Batang"/>
                <w:sz w:val="20"/>
                <w:szCs w:val="20"/>
                <w:lang w:val="en-ZW"/>
              </w:rPr>
              <w:t>OD</w:t>
            </w:r>
          </w:p>
          <w:p w14:paraId="64AD4FEA" w14:textId="77777777" w:rsidR="00467A23" w:rsidRPr="00932D7C" w:rsidRDefault="00467A23" w:rsidP="00932D7C">
            <w:pPr>
              <w:rPr>
                <w:rFonts w:eastAsia="Batang"/>
                <w:sz w:val="20"/>
                <w:szCs w:val="20"/>
                <w:lang w:val="en-ZW"/>
              </w:rPr>
            </w:pPr>
            <w:r w:rsidRPr="00932D7C">
              <w:rPr>
                <w:rFonts w:eastAsia="Batang"/>
                <w:sz w:val="20"/>
                <w:szCs w:val="20"/>
                <w:lang w:val="en-ZW"/>
              </w:rPr>
              <w:t>OD</w:t>
            </w:r>
          </w:p>
          <w:p w14:paraId="67DFA689" w14:textId="77777777" w:rsidR="00467A23" w:rsidRPr="00932D7C" w:rsidRDefault="00467A23" w:rsidP="00932D7C">
            <w:pPr>
              <w:rPr>
                <w:rFonts w:eastAsia="Batang"/>
                <w:sz w:val="20"/>
                <w:szCs w:val="20"/>
                <w:lang w:val="en-ZW"/>
              </w:rPr>
            </w:pPr>
            <w:r w:rsidRPr="00932D7C">
              <w:rPr>
                <w:rFonts w:eastAsia="Batang"/>
                <w:sz w:val="20"/>
                <w:szCs w:val="20"/>
                <w:lang w:val="en-ZW"/>
              </w:rPr>
              <w:t>MD</w:t>
            </w:r>
            <w:r w:rsidRPr="00932D7C">
              <w:rPr>
                <w:rFonts w:eastAsia="Batang"/>
                <w:sz w:val="20"/>
                <w:szCs w:val="20"/>
                <w:lang w:val="en-ZW"/>
              </w:rPr>
              <w:br/>
              <w:t>MD</w:t>
            </w:r>
          </w:p>
          <w:p w14:paraId="0A04D081" w14:textId="77777777" w:rsidR="00467A23" w:rsidRPr="00932D7C" w:rsidRDefault="00467A23" w:rsidP="00932D7C">
            <w:pPr>
              <w:rPr>
                <w:rFonts w:eastAsia="Batang"/>
                <w:sz w:val="20"/>
                <w:szCs w:val="20"/>
                <w:lang w:val="en-ZW"/>
              </w:rPr>
            </w:pPr>
            <w:r w:rsidRPr="00932D7C">
              <w:rPr>
                <w:rFonts w:eastAsia="Batang"/>
                <w:sz w:val="20"/>
                <w:szCs w:val="20"/>
                <w:lang w:val="en-ZW"/>
              </w:rPr>
              <w:t>MD</w:t>
            </w:r>
          </w:p>
          <w:p w14:paraId="75BFAC91" w14:textId="77777777" w:rsidR="00467A23" w:rsidRPr="00932D7C" w:rsidRDefault="00467A23" w:rsidP="00932D7C">
            <w:pPr>
              <w:rPr>
                <w:rFonts w:eastAsia="Batang"/>
                <w:sz w:val="20"/>
                <w:szCs w:val="20"/>
                <w:lang w:val="en-ZW"/>
              </w:rPr>
            </w:pPr>
            <w:r w:rsidRPr="00932D7C">
              <w:rPr>
                <w:rFonts w:eastAsia="Batang"/>
                <w:sz w:val="20"/>
                <w:szCs w:val="20"/>
                <w:lang w:val="en-ZW"/>
              </w:rPr>
              <w:t>MD</w:t>
            </w:r>
          </w:p>
          <w:p w14:paraId="554C305C" w14:textId="77777777" w:rsidR="00467A23" w:rsidRPr="00932D7C" w:rsidRDefault="00467A23" w:rsidP="00932D7C">
            <w:pPr>
              <w:rPr>
                <w:rFonts w:eastAsia="Batang"/>
                <w:sz w:val="20"/>
                <w:szCs w:val="20"/>
                <w:lang w:val="en-ZW"/>
              </w:rPr>
            </w:pPr>
            <w:r w:rsidRPr="00932D7C">
              <w:rPr>
                <w:rFonts w:eastAsia="Batang"/>
                <w:sz w:val="20"/>
                <w:szCs w:val="20"/>
                <w:lang w:val="en-ZW"/>
              </w:rPr>
              <w:t>MD</w:t>
            </w:r>
          </w:p>
          <w:p w14:paraId="66E812A9" w14:textId="77777777" w:rsidR="00467A23" w:rsidRPr="00932D7C" w:rsidRDefault="00467A23" w:rsidP="00932D7C">
            <w:pPr>
              <w:rPr>
                <w:rFonts w:eastAsia="Batang"/>
                <w:sz w:val="20"/>
                <w:szCs w:val="20"/>
                <w:lang w:val="en-ZW"/>
              </w:rPr>
            </w:pPr>
            <w:r w:rsidRPr="00932D7C">
              <w:rPr>
                <w:rFonts w:eastAsia="Batang"/>
                <w:sz w:val="20"/>
                <w:szCs w:val="20"/>
                <w:lang w:val="en-ZW"/>
              </w:rPr>
              <w:t>MD</w:t>
            </w:r>
          </w:p>
        </w:tc>
        <w:tc>
          <w:tcPr>
            <w:tcW w:w="1350" w:type="dxa"/>
          </w:tcPr>
          <w:p w14:paraId="7020C40B" w14:textId="77777777" w:rsidR="00467A23" w:rsidRPr="00932D7C" w:rsidRDefault="00467A23" w:rsidP="00932D7C">
            <w:pPr>
              <w:rPr>
                <w:rFonts w:eastAsia="Batang"/>
                <w:sz w:val="20"/>
                <w:szCs w:val="20"/>
                <w:lang w:val="en-ZW"/>
              </w:rPr>
            </w:pPr>
            <w:r w:rsidRPr="00932D7C">
              <w:rPr>
                <w:rFonts w:eastAsia="Batang"/>
                <w:sz w:val="20"/>
                <w:szCs w:val="20"/>
                <w:lang w:val="en-ZW"/>
              </w:rPr>
              <w:t>4</w:t>
            </w:r>
          </w:p>
          <w:p w14:paraId="340DD45B" w14:textId="77777777" w:rsidR="00467A23" w:rsidRPr="00932D7C" w:rsidRDefault="00467A23" w:rsidP="00932D7C">
            <w:pPr>
              <w:rPr>
                <w:rFonts w:eastAsia="Batang"/>
                <w:sz w:val="20"/>
                <w:szCs w:val="20"/>
                <w:lang w:val="en-ZW"/>
              </w:rPr>
            </w:pPr>
            <w:r w:rsidRPr="00932D7C">
              <w:rPr>
                <w:rFonts w:eastAsia="Batang"/>
                <w:sz w:val="20"/>
                <w:szCs w:val="20"/>
                <w:lang w:val="en-ZW"/>
              </w:rPr>
              <w:t>1</w:t>
            </w:r>
          </w:p>
          <w:p w14:paraId="1198725D" w14:textId="77777777" w:rsidR="00467A23" w:rsidRPr="00932D7C" w:rsidRDefault="00467A23" w:rsidP="00932D7C">
            <w:pPr>
              <w:rPr>
                <w:rFonts w:eastAsia="Batang"/>
                <w:sz w:val="20"/>
                <w:szCs w:val="20"/>
                <w:lang w:val="en-ZW"/>
              </w:rPr>
            </w:pPr>
            <w:r w:rsidRPr="00932D7C">
              <w:rPr>
                <w:rFonts w:eastAsia="Batang"/>
                <w:sz w:val="20"/>
                <w:szCs w:val="20"/>
                <w:lang w:val="en-ZW"/>
              </w:rPr>
              <w:t>4</w:t>
            </w:r>
          </w:p>
          <w:p w14:paraId="20682251" w14:textId="77777777" w:rsidR="00467A23" w:rsidRPr="00932D7C" w:rsidRDefault="00467A23" w:rsidP="00932D7C">
            <w:pPr>
              <w:rPr>
                <w:rFonts w:eastAsia="Batang"/>
                <w:sz w:val="20"/>
                <w:szCs w:val="20"/>
                <w:lang w:val="en-ZW"/>
              </w:rPr>
            </w:pPr>
            <w:r w:rsidRPr="00932D7C">
              <w:rPr>
                <w:rFonts w:eastAsia="Batang"/>
                <w:sz w:val="20"/>
                <w:szCs w:val="20"/>
                <w:lang w:val="en-ZW"/>
              </w:rPr>
              <w:t>2</w:t>
            </w:r>
          </w:p>
          <w:p w14:paraId="55F950AC" w14:textId="77777777" w:rsidR="00467A23" w:rsidRPr="00932D7C" w:rsidRDefault="00467A23" w:rsidP="00932D7C">
            <w:pPr>
              <w:rPr>
                <w:rFonts w:eastAsia="Batang"/>
                <w:sz w:val="20"/>
                <w:szCs w:val="20"/>
                <w:lang w:val="en-ZW"/>
              </w:rPr>
            </w:pPr>
            <w:r w:rsidRPr="00932D7C">
              <w:rPr>
                <w:rFonts w:eastAsia="Batang"/>
                <w:sz w:val="20"/>
                <w:szCs w:val="20"/>
                <w:lang w:val="en-ZW"/>
              </w:rPr>
              <w:t>2</w:t>
            </w:r>
          </w:p>
          <w:p w14:paraId="5898A8C1" w14:textId="77777777" w:rsidR="00467A23" w:rsidRPr="00932D7C" w:rsidRDefault="00467A23" w:rsidP="00932D7C">
            <w:pPr>
              <w:rPr>
                <w:rFonts w:eastAsia="Batang"/>
                <w:sz w:val="20"/>
                <w:szCs w:val="20"/>
                <w:lang w:val="en-ZW"/>
              </w:rPr>
            </w:pPr>
            <w:r w:rsidRPr="00932D7C">
              <w:rPr>
                <w:rFonts w:eastAsia="Batang"/>
                <w:sz w:val="20"/>
                <w:szCs w:val="20"/>
                <w:lang w:val="en-ZW"/>
              </w:rPr>
              <w:t>1</w:t>
            </w:r>
          </w:p>
          <w:p w14:paraId="738EDEE2" w14:textId="77777777" w:rsidR="00467A23" w:rsidRPr="00932D7C" w:rsidRDefault="00467A23" w:rsidP="00932D7C">
            <w:pPr>
              <w:rPr>
                <w:rFonts w:eastAsia="Batang"/>
                <w:sz w:val="20"/>
                <w:szCs w:val="20"/>
                <w:lang w:val="en-ZW"/>
              </w:rPr>
            </w:pPr>
            <w:r w:rsidRPr="00932D7C">
              <w:rPr>
                <w:rFonts w:eastAsia="Batang"/>
                <w:sz w:val="20"/>
                <w:szCs w:val="20"/>
                <w:lang w:val="en-ZW"/>
              </w:rPr>
              <w:t>1</w:t>
            </w:r>
          </w:p>
          <w:p w14:paraId="4B097E16" w14:textId="77777777" w:rsidR="00467A23" w:rsidRPr="00932D7C" w:rsidRDefault="00467A23" w:rsidP="00932D7C">
            <w:pPr>
              <w:rPr>
                <w:rFonts w:eastAsia="Batang"/>
                <w:sz w:val="20"/>
                <w:szCs w:val="20"/>
                <w:lang w:val="en-ZW"/>
              </w:rPr>
            </w:pPr>
            <w:r w:rsidRPr="00932D7C">
              <w:rPr>
                <w:rFonts w:eastAsia="Batang"/>
                <w:sz w:val="20"/>
                <w:szCs w:val="20"/>
                <w:lang w:val="en-ZW"/>
              </w:rPr>
              <w:t>1</w:t>
            </w:r>
          </w:p>
        </w:tc>
        <w:tc>
          <w:tcPr>
            <w:tcW w:w="1530" w:type="dxa"/>
          </w:tcPr>
          <w:p w14:paraId="4636E0BE" w14:textId="77777777" w:rsidR="00467A23" w:rsidRPr="00932D7C" w:rsidRDefault="00467A23" w:rsidP="00932D7C">
            <w:pPr>
              <w:rPr>
                <w:rFonts w:eastAsia="Batang"/>
                <w:sz w:val="20"/>
                <w:szCs w:val="20"/>
                <w:lang w:val="en-ZW"/>
              </w:rPr>
            </w:pPr>
            <w:r w:rsidRPr="00932D7C">
              <w:rPr>
                <w:rFonts w:eastAsia="Batang"/>
                <w:sz w:val="20"/>
                <w:szCs w:val="20"/>
                <w:lang w:val="en-ZW"/>
              </w:rPr>
              <w:t>4</w:t>
            </w:r>
          </w:p>
          <w:p w14:paraId="4258AF31" w14:textId="77777777" w:rsidR="00467A23" w:rsidRPr="00932D7C" w:rsidRDefault="00467A23" w:rsidP="00932D7C">
            <w:pPr>
              <w:rPr>
                <w:rFonts w:eastAsia="Batang"/>
                <w:sz w:val="20"/>
                <w:szCs w:val="20"/>
                <w:lang w:val="en-ZW"/>
              </w:rPr>
            </w:pPr>
            <w:r w:rsidRPr="00932D7C">
              <w:rPr>
                <w:rFonts w:eastAsia="Batang"/>
                <w:sz w:val="20"/>
                <w:szCs w:val="20"/>
                <w:lang w:val="en-ZW"/>
              </w:rPr>
              <w:t>4</w:t>
            </w:r>
          </w:p>
          <w:p w14:paraId="5F45C04B" w14:textId="77777777" w:rsidR="00467A23" w:rsidRPr="00932D7C" w:rsidRDefault="00467A23" w:rsidP="00932D7C">
            <w:pPr>
              <w:rPr>
                <w:rFonts w:eastAsia="Batang"/>
                <w:sz w:val="20"/>
                <w:szCs w:val="20"/>
                <w:lang w:val="en-ZW"/>
              </w:rPr>
            </w:pPr>
            <w:r w:rsidRPr="00932D7C">
              <w:rPr>
                <w:rFonts w:eastAsia="Batang"/>
                <w:sz w:val="20"/>
                <w:szCs w:val="20"/>
                <w:lang w:val="en-ZW"/>
              </w:rPr>
              <w:t>4</w:t>
            </w:r>
          </w:p>
          <w:p w14:paraId="11EEE0C1" w14:textId="77777777" w:rsidR="00467A23" w:rsidRPr="00932D7C" w:rsidRDefault="00467A23" w:rsidP="00932D7C">
            <w:pPr>
              <w:rPr>
                <w:rFonts w:eastAsia="Batang"/>
                <w:sz w:val="20"/>
                <w:szCs w:val="20"/>
                <w:lang w:val="en-ZW"/>
              </w:rPr>
            </w:pPr>
            <w:r w:rsidRPr="00932D7C">
              <w:rPr>
                <w:rFonts w:eastAsia="Batang"/>
                <w:sz w:val="20"/>
                <w:szCs w:val="20"/>
                <w:lang w:val="en-ZW"/>
              </w:rPr>
              <w:t>14</w:t>
            </w:r>
          </w:p>
          <w:p w14:paraId="143107FC" w14:textId="77777777" w:rsidR="00467A23" w:rsidRPr="00932D7C" w:rsidRDefault="00467A23" w:rsidP="00932D7C">
            <w:pPr>
              <w:rPr>
                <w:rFonts w:eastAsia="Batang"/>
                <w:sz w:val="20"/>
                <w:szCs w:val="20"/>
                <w:lang w:val="en-ZW"/>
              </w:rPr>
            </w:pPr>
            <w:r w:rsidRPr="00932D7C">
              <w:rPr>
                <w:rFonts w:eastAsia="Batang"/>
                <w:sz w:val="20"/>
                <w:szCs w:val="20"/>
                <w:lang w:val="en-ZW"/>
              </w:rPr>
              <w:t>4</w:t>
            </w:r>
          </w:p>
          <w:p w14:paraId="380C070B" w14:textId="77777777" w:rsidR="00467A23" w:rsidRPr="00932D7C" w:rsidRDefault="00467A23" w:rsidP="00932D7C">
            <w:pPr>
              <w:rPr>
                <w:rFonts w:eastAsia="Batang"/>
                <w:sz w:val="20"/>
                <w:szCs w:val="20"/>
                <w:lang w:val="en-ZW"/>
              </w:rPr>
            </w:pPr>
            <w:r w:rsidRPr="00932D7C">
              <w:rPr>
                <w:rFonts w:eastAsia="Batang"/>
                <w:sz w:val="20"/>
                <w:szCs w:val="20"/>
                <w:lang w:val="en-ZW"/>
              </w:rPr>
              <w:t>2</w:t>
            </w:r>
          </w:p>
          <w:p w14:paraId="40770930" w14:textId="77777777" w:rsidR="00467A23" w:rsidRPr="00932D7C" w:rsidRDefault="00467A23" w:rsidP="00932D7C">
            <w:pPr>
              <w:rPr>
                <w:rFonts w:eastAsia="Batang"/>
                <w:sz w:val="20"/>
                <w:szCs w:val="20"/>
                <w:lang w:val="en-ZW"/>
              </w:rPr>
            </w:pPr>
            <w:r w:rsidRPr="00932D7C">
              <w:rPr>
                <w:rFonts w:eastAsia="Batang"/>
                <w:sz w:val="20"/>
                <w:szCs w:val="20"/>
                <w:lang w:val="en-ZW"/>
              </w:rPr>
              <w:t>20</w:t>
            </w:r>
          </w:p>
          <w:p w14:paraId="31A84843" w14:textId="77777777" w:rsidR="00467A23" w:rsidRPr="00932D7C" w:rsidRDefault="00467A23" w:rsidP="00932D7C">
            <w:pPr>
              <w:rPr>
                <w:rFonts w:eastAsia="Batang"/>
                <w:sz w:val="20"/>
                <w:szCs w:val="20"/>
                <w:lang w:val="en-ZW"/>
              </w:rPr>
            </w:pPr>
            <w:r w:rsidRPr="00932D7C">
              <w:rPr>
                <w:rFonts w:eastAsia="Batang"/>
                <w:sz w:val="20"/>
                <w:szCs w:val="20"/>
                <w:lang w:val="en-ZW"/>
              </w:rPr>
              <w:t>20</w:t>
            </w:r>
          </w:p>
        </w:tc>
        <w:tc>
          <w:tcPr>
            <w:tcW w:w="1470" w:type="dxa"/>
          </w:tcPr>
          <w:p w14:paraId="1FE8F34E" w14:textId="77777777" w:rsidR="00467A23" w:rsidRPr="00932D7C" w:rsidRDefault="00467A23" w:rsidP="00932D7C">
            <w:pPr>
              <w:rPr>
                <w:rFonts w:eastAsia="Batang"/>
                <w:sz w:val="20"/>
                <w:szCs w:val="20"/>
                <w:lang w:val="en-ZW"/>
              </w:rPr>
            </w:pPr>
          </w:p>
        </w:tc>
      </w:tr>
      <w:tr w:rsidR="00467A23" w:rsidRPr="00932D7C" w14:paraId="5518F915" w14:textId="77777777" w:rsidTr="00467A23">
        <w:tc>
          <w:tcPr>
            <w:tcW w:w="528" w:type="dxa"/>
          </w:tcPr>
          <w:p w14:paraId="6ACDBF4A" w14:textId="77777777" w:rsidR="00467A23" w:rsidRPr="00932D7C" w:rsidRDefault="00467A23" w:rsidP="00932D7C">
            <w:pPr>
              <w:rPr>
                <w:rFonts w:eastAsia="Batang"/>
                <w:sz w:val="20"/>
                <w:szCs w:val="20"/>
                <w:lang w:val="en-ZW"/>
              </w:rPr>
            </w:pPr>
            <w:r w:rsidRPr="00932D7C">
              <w:rPr>
                <w:rFonts w:eastAsia="Batang"/>
                <w:sz w:val="20"/>
                <w:szCs w:val="20"/>
                <w:lang w:val="en-ZW"/>
              </w:rPr>
              <w:t>4</w:t>
            </w:r>
          </w:p>
        </w:tc>
        <w:tc>
          <w:tcPr>
            <w:tcW w:w="1680" w:type="dxa"/>
          </w:tcPr>
          <w:p w14:paraId="7230652D" w14:textId="77777777" w:rsidR="00467A23" w:rsidRPr="00932D7C" w:rsidRDefault="00467A23" w:rsidP="00932D7C">
            <w:pPr>
              <w:rPr>
                <w:rFonts w:eastAsia="Batang"/>
                <w:sz w:val="20"/>
                <w:szCs w:val="20"/>
                <w:lang w:val="en-ZW"/>
              </w:rPr>
            </w:pPr>
            <w:r w:rsidRPr="00932D7C">
              <w:rPr>
                <w:rFonts w:eastAsia="Batang"/>
                <w:sz w:val="20"/>
                <w:szCs w:val="20"/>
                <w:lang w:val="en-ZW"/>
              </w:rPr>
              <w:t>Head cabbage</w:t>
            </w:r>
          </w:p>
        </w:tc>
        <w:tc>
          <w:tcPr>
            <w:tcW w:w="1770" w:type="dxa"/>
          </w:tcPr>
          <w:p w14:paraId="45A673BF" w14:textId="77777777" w:rsidR="00467A23" w:rsidRPr="00932D7C" w:rsidRDefault="00467A23" w:rsidP="00932D7C">
            <w:pPr>
              <w:rPr>
                <w:rFonts w:eastAsia="Batang"/>
                <w:sz w:val="20"/>
                <w:szCs w:val="20"/>
                <w:lang w:val="en-ZW"/>
              </w:rPr>
            </w:pPr>
            <w:r w:rsidRPr="00932D7C">
              <w:rPr>
                <w:rFonts w:eastAsia="Batang"/>
                <w:sz w:val="20"/>
                <w:szCs w:val="20"/>
                <w:lang w:val="en-ZW"/>
              </w:rPr>
              <w:t>Pre-planting</w:t>
            </w:r>
          </w:p>
          <w:p w14:paraId="1DB33EBB"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 Planting</w:t>
            </w:r>
          </w:p>
          <w:p w14:paraId="007A4555"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Irrigation </w:t>
            </w:r>
          </w:p>
          <w:p w14:paraId="6DC28699"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Cultivation </w:t>
            </w:r>
          </w:p>
          <w:p w14:paraId="5AB288AD"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Fertilizing </w:t>
            </w:r>
          </w:p>
          <w:p w14:paraId="0E324C36"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Crop protection </w:t>
            </w:r>
          </w:p>
          <w:p w14:paraId="3AA274A8"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Harvesting </w:t>
            </w:r>
          </w:p>
          <w:p w14:paraId="05621DFD" w14:textId="77777777" w:rsidR="00467A23" w:rsidRPr="00932D7C" w:rsidRDefault="00467A23" w:rsidP="00932D7C">
            <w:pPr>
              <w:rPr>
                <w:rFonts w:eastAsia="Batang"/>
                <w:sz w:val="20"/>
                <w:szCs w:val="20"/>
                <w:lang w:val="en-ZW"/>
              </w:rPr>
            </w:pPr>
            <w:r w:rsidRPr="00932D7C">
              <w:rPr>
                <w:rFonts w:eastAsia="Batang"/>
                <w:sz w:val="20"/>
                <w:szCs w:val="20"/>
                <w:lang w:val="en-ZW"/>
              </w:rPr>
              <w:t>Transportation</w:t>
            </w:r>
          </w:p>
        </w:tc>
        <w:tc>
          <w:tcPr>
            <w:tcW w:w="1440" w:type="dxa"/>
          </w:tcPr>
          <w:p w14:paraId="202514EE" w14:textId="77777777" w:rsidR="00467A23" w:rsidRPr="00932D7C" w:rsidRDefault="00467A23" w:rsidP="00932D7C">
            <w:pPr>
              <w:rPr>
                <w:rFonts w:eastAsia="Batang"/>
                <w:sz w:val="20"/>
                <w:szCs w:val="20"/>
                <w:lang w:val="en-ZW"/>
              </w:rPr>
            </w:pPr>
            <w:r w:rsidRPr="00932D7C">
              <w:rPr>
                <w:rFonts w:eastAsia="Batang"/>
                <w:sz w:val="20"/>
                <w:szCs w:val="20"/>
                <w:lang w:val="en-ZW"/>
              </w:rPr>
              <w:t>OD</w:t>
            </w:r>
          </w:p>
          <w:p w14:paraId="49A0B3C5" w14:textId="77777777" w:rsidR="00467A23" w:rsidRPr="00932D7C" w:rsidRDefault="00467A23" w:rsidP="00932D7C">
            <w:pPr>
              <w:rPr>
                <w:rFonts w:eastAsia="Batang"/>
                <w:sz w:val="20"/>
                <w:szCs w:val="20"/>
                <w:lang w:val="en-ZW"/>
              </w:rPr>
            </w:pPr>
            <w:r w:rsidRPr="00932D7C">
              <w:rPr>
                <w:rFonts w:eastAsia="Batang"/>
                <w:sz w:val="20"/>
                <w:szCs w:val="20"/>
                <w:lang w:val="en-ZW"/>
              </w:rPr>
              <w:t>OD</w:t>
            </w:r>
          </w:p>
          <w:p w14:paraId="351D6715" w14:textId="77777777" w:rsidR="00467A23" w:rsidRPr="00932D7C" w:rsidRDefault="00467A23" w:rsidP="00932D7C">
            <w:pPr>
              <w:rPr>
                <w:rFonts w:eastAsia="Batang"/>
                <w:sz w:val="20"/>
                <w:szCs w:val="20"/>
                <w:lang w:val="en-ZW"/>
              </w:rPr>
            </w:pPr>
            <w:r w:rsidRPr="00932D7C">
              <w:rPr>
                <w:rFonts w:eastAsia="Batang"/>
                <w:sz w:val="20"/>
                <w:szCs w:val="20"/>
                <w:lang w:val="en-ZW"/>
              </w:rPr>
              <w:t>MD</w:t>
            </w:r>
            <w:r w:rsidRPr="00932D7C">
              <w:rPr>
                <w:rFonts w:eastAsia="Batang"/>
                <w:sz w:val="20"/>
                <w:szCs w:val="20"/>
                <w:lang w:val="en-ZW"/>
              </w:rPr>
              <w:br/>
              <w:t>MD</w:t>
            </w:r>
          </w:p>
          <w:p w14:paraId="4408544A" w14:textId="77777777" w:rsidR="00467A23" w:rsidRPr="00932D7C" w:rsidRDefault="00467A23" w:rsidP="00932D7C">
            <w:pPr>
              <w:rPr>
                <w:rFonts w:eastAsia="Batang"/>
                <w:sz w:val="20"/>
                <w:szCs w:val="20"/>
                <w:lang w:val="en-ZW"/>
              </w:rPr>
            </w:pPr>
            <w:r w:rsidRPr="00932D7C">
              <w:rPr>
                <w:rFonts w:eastAsia="Batang"/>
                <w:sz w:val="20"/>
                <w:szCs w:val="20"/>
                <w:lang w:val="en-ZW"/>
              </w:rPr>
              <w:t>MD</w:t>
            </w:r>
          </w:p>
          <w:p w14:paraId="0E96758D" w14:textId="77777777" w:rsidR="00467A23" w:rsidRPr="00932D7C" w:rsidRDefault="00467A23" w:rsidP="00932D7C">
            <w:pPr>
              <w:rPr>
                <w:rFonts w:eastAsia="Batang"/>
                <w:sz w:val="20"/>
                <w:szCs w:val="20"/>
                <w:lang w:val="en-ZW"/>
              </w:rPr>
            </w:pPr>
            <w:r w:rsidRPr="00932D7C">
              <w:rPr>
                <w:rFonts w:eastAsia="Batang"/>
                <w:sz w:val="20"/>
                <w:szCs w:val="20"/>
                <w:lang w:val="en-ZW"/>
              </w:rPr>
              <w:t>MD</w:t>
            </w:r>
          </w:p>
          <w:p w14:paraId="3D284D75" w14:textId="77777777" w:rsidR="00467A23" w:rsidRPr="00932D7C" w:rsidRDefault="00467A23" w:rsidP="00932D7C">
            <w:pPr>
              <w:rPr>
                <w:rFonts w:eastAsia="Batang"/>
                <w:sz w:val="20"/>
                <w:szCs w:val="20"/>
                <w:lang w:val="en-ZW"/>
              </w:rPr>
            </w:pPr>
            <w:r w:rsidRPr="00932D7C">
              <w:rPr>
                <w:rFonts w:eastAsia="Batang"/>
                <w:sz w:val="20"/>
                <w:szCs w:val="20"/>
                <w:lang w:val="en-ZW"/>
              </w:rPr>
              <w:t>MD</w:t>
            </w:r>
          </w:p>
          <w:p w14:paraId="4E3053ED" w14:textId="77777777" w:rsidR="00467A23" w:rsidRPr="00932D7C" w:rsidRDefault="00467A23" w:rsidP="00932D7C">
            <w:pPr>
              <w:rPr>
                <w:rFonts w:eastAsia="Batang"/>
                <w:sz w:val="20"/>
                <w:szCs w:val="20"/>
                <w:lang w:val="en-ZW"/>
              </w:rPr>
            </w:pPr>
            <w:r w:rsidRPr="00932D7C">
              <w:rPr>
                <w:rFonts w:eastAsia="Batang"/>
                <w:sz w:val="20"/>
                <w:szCs w:val="20"/>
                <w:lang w:val="en-ZW"/>
              </w:rPr>
              <w:t>MD</w:t>
            </w:r>
          </w:p>
        </w:tc>
        <w:tc>
          <w:tcPr>
            <w:tcW w:w="1350" w:type="dxa"/>
          </w:tcPr>
          <w:p w14:paraId="2F107D72" w14:textId="77777777" w:rsidR="00467A23" w:rsidRPr="00932D7C" w:rsidRDefault="00467A23" w:rsidP="00932D7C">
            <w:pPr>
              <w:rPr>
                <w:rFonts w:eastAsia="Batang"/>
                <w:sz w:val="20"/>
                <w:szCs w:val="20"/>
                <w:lang w:val="en-ZW"/>
              </w:rPr>
            </w:pPr>
            <w:r w:rsidRPr="00932D7C">
              <w:rPr>
                <w:rFonts w:eastAsia="Batang"/>
                <w:sz w:val="20"/>
                <w:szCs w:val="20"/>
                <w:lang w:val="en-ZW"/>
              </w:rPr>
              <w:t>4</w:t>
            </w:r>
          </w:p>
          <w:p w14:paraId="26A949CB" w14:textId="77777777" w:rsidR="00467A23" w:rsidRPr="00932D7C" w:rsidRDefault="00467A23" w:rsidP="00932D7C">
            <w:pPr>
              <w:rPr>
                <w:rFonts w:eastAsia="Batang"/>
                <w:sz w:val="20"/>
                <w:szCs w:val="20"/>
                <w:lang w:val="en-ZW"/>
              </w:rPr>
            </w:pPr>
            <w:r w:rsidRPr="00932D7C">
              <w:rPr>
                <w:rFonts w:eastAsia="Batang"/>
                <w:sz w:val="20"/>
                <w:szCs w:val="20"/>
                <w:lang w:val="en-ZW"/>
              </w:rPr>
              <w:t>1</w:t>
            </w:r>
          </w:p>
          <w:p w14:paraId="4780C03F" w14:textId="77777777" w:rsidR="00467A23" w:rsidRPr="00932D7C" w:rsidRDefault="00467A23" w:rsidP="00932D7C">
            <w:pPr>
              <w:rPr>
                <w:rFonts w:eastAsia="Batang"/>
                <w:sz w:val="20"/>
                <w:szCs w:val="20"/>
                <w:lang w:val="en-ZW"/>
              </w:rPr>
            </w:pPr>
            <w:r w:rsidRPr="00932D7C">
              <w:rPr>
                <w:rFonts w:eastAsia="Batang"/>
                <w:sz w:val="20"/>
                <w:szCs w:val="20"/>
                <w:lang w:val="en-ZW"/>
              </w:rPr>
              <w:t>4</w:t>
            </w:r>
          </w:p>
          <w:p w14:paraId="315C0003" w14:textId="77777777" w:rsidR="00467A23" w:rsidRPr="00932D7C" w:rsidRDefault="00467A23" w:rsidP="00932D7C">
            <w:pPr>
              <w:rPr>
                <w:rFonts w:eastAsia="Batang"/>
                <w:sz w:val="20"/>
                <w:szCs w:val="20"/>
                <w:lang w:val="en-ZW"/>
              </w:rPr>
            </w:pPr>
            <w:r w:rsidRPr="00932D7C">
              <w:rPr>
                <w:rFonts w:eastAsia="Batang"/>
                <w:sz w:val="20"/>
                <w:szCs w:val="20"/>
                <w:lang w:val="en-ZW"/>
              </w:rPr>
              <w:t>4</w:t>
            </w:r>
          </w:p>
          <w:p w14:paraId="317945BD" w14:textId="77777777" w:rsidR="00467A23" w:rsidRPr="00932D7C" w:rsidRDefault="00467A23" w:rsidP="00932D7C">
            <w:pPr>
              <w:rPr>
                <w:rFonts w:eastAsia="Batang"/>
                <w:sz w:val="20"/>
                <w:szCs w:val="20"/>
                <w:lang w:val="en-ZW"/>
              </w:rPr>
            </w:pPr>
            <w:r w:rsidRPr="00932D7C">
              <w:rPr>
                <w:rFonts w:eastAsia="Batang"/>
                <w:sz w:val="20"/>
                <w:szCs w:val="20"/>
                <w:lang w:val="en-ZW"/>
              </w:rPr>
              <w:t>4</w:t>
            </w:r>
          </w:p>
          <w:p w14:paraId="1475248D" w14:textId="77777777" w:rsidR="00467A23" w:rsidRPr="00932D7C" w:rsidRDefault="00467A23" w:rsidP="00932D7C">
            <w:pPr>
              <w:rPr>
                <w:rFonts w:eastAsia="Batang"/>
                <w:sz w:val="20"/>
                <w:szCs w:val="20"/>
                <w:lang w:val="en-ZW"/>
              </w:rPr>
            </w:pPr>
            <w:r w:rsidRPr="00932D7C">
              <w:rPr>
                <w:rFonts w:eastAsia="Batang"/>
                <w:sz w:val="20"/>
                <w:szCs w:val="20"/>
                <w:lang w:val="en-ZW"/>
              </w:rPr>
              <w:t>4</w:t>
            </w:r>
          </w:p>
          <w:p w14:paraId="6D07F43C" w14:textId="77777777" w:rsidR="00467A23" w:rsidRPr="00932D7C" w:rsidRDefault="00467A23" w:rsidP="00932D7C">
            <w:pPr>
              <w:rPr>
                <w:rFonts w:eastAsia="Batang"/>
                <w:sz w:val="20"/>
                <w:szCs w:val="20"/>
                <w:lang w:val="en-ZW"/>
              </w:rPr>
            </w:pPr>
            <w:r w:rsidRPr="00932D7C">
              <w:rPr>
                <w:rFonts w:eastAsia="Batang"/>
                <w:sz w:val="20"/>
                <w:szCs w:val="20"/>
                <w:lang w:val="en-ZW"/>
              </w:rPr>
              <w:t>4</w:t>
            </w:r>
          </w:p>
          <w:p w14:paraId="653198C8" w14:textId="77777777" w:rsidR="00467A23" w:rsidRPr="00932D7C" w:rsidRDefault="00467A23" w:rsidP="00932D7C">
            <w:pPr>
              <w:rPr>
                <w:rFonts w:eastAsia="Batang"/>
                <w:sz w:val="20"/>
                <w:szCs w:val="20"/>
                <w:lang w:val="en-ZW"/>
              </w:rPr>
            </w:pPr>
            <w:r w:rsidRPr="00932D7C">
              <w:rPr>
                <w:rFonts w:eastAsia="Batang"/>
                <w:sz w:val="20"/>
                <w:szCs w:val="20"/>
                <w:lang w:val="en-ZW"/>
              </w:rPr>
              <w:t>1</w:t>
            </w:r>
          </w:p>
        </w:tc>
        <w:tc>
          <w:tcPr>
            <w:tcW w:w="1530" w:type="dxa"/>
          </w:tcPr>
          <w:p w14:paraId="3ABF1B94" w14:textId="77777777" w:rsidR="00467A23" w:rsidRPr="00932D7C" w:rsidRDefault="00467A23" w:rsidP="00932D7C">
            <w:pPr>
              <w:rPr>
                <w:rFonts w:eastAsia="Batang"/>
                <w:sz w:val="20"/>
                <w:szCs w:val="20"/>
                <w:lang w:val="en-ZW"/>
              </w:rPr>
            </w:pPr>
            <w:r w:rsidRPr="00932D7C">
              <w:rPr>
                <w:rFonts w:eastAsia="Batang"/>
                <w:sz w:val="20"/>
                <w:szCs w:val="20"/>
                <w:lang w:val="en-ZW"/>
              </w:rPr>
              <w:t>4</w:t>
            </w:r>
          </w:p>
          <w:p w14:paraId="5091DE52" w14:textId="77777777" w:rsidR="00467A23" w:rsidRPr="00932D7C" w:rsidRDefault="00467A23" w:rsidP="00932D7C">
            <w:pPr>
              <w:rPr>
                <w:rFonts w:eastAsia="Batang"/>
                <w:sz w:val="20"/>
                <w:szCs w:val="20"/>
                <w:lang w:val="en-ZW"/>
              </w:rPr>
            </w:pPr>
            <w:r w:rsidRPr="00932D7C">
              <w:rPr>
                <w:rFonts w:eastAsia="Batang"/>
                <w:sz w:val="20"/>
                <w:szCs w:val="20"/>
                <w:lang w:val="en-ZW"/>
              </w:rPr>
              <w:t>4</w:t>
            </w:r>
          </w:p>
          <w:p w14:paraId="070ADCAA" w14:textId="77777777" w:rsidR="00467A23" w:rsidRPr="00932D7C" w:rsidRDefault="00467A23" w:rsidP="00932D7C">
            <w:pPr>
              <w:rPr>
                <w:rFonts w:eastAsia="Batang"/>
                <w:sz w:val="20"/>
                <w:szCs w:val="20"/>
                <w:lang w:val="en-ZW"/>
              </w:rPr>
            </w:pPr>
            <w:r w:rsidRPr="00932D7C">
              <w:rPr>
                <w:rFonts w:eastAsia="Batang"/>
                <w:sz w:val="20"/>
                <w:szCs w:val="20"/>
                <w:lang w:val="en-ZW"/>
              </w:rPr>
              <w:t>15</w:t>
            </w:r>
          </w:p>
          <w:p w14:paraId="46C01650" w14:textId="77777777" w:rsidR="00467A23" w:rsidRPr="00932D7C" w:rsidRDefault="00467A23" w:rsidP="00932D7C">
            <w:pPr>
              <w:rPr>
                <w:rFonts w:eastAsia="Batang"/>
                <w:sz w:val="20"/>
                <w:szCs w:val="20"/>
                <w:lang w:val="en-ZW"/>
              </w:rPr>
            </w:pPr>
            <w:r w:rsidRPr="00932D7C">
              <w:rPr>
                <w:rFonts w:eastAsia="Batang"/>
                <w:sz w:val="20"/>
                <w:szCs w:val="20"/>
                <w:lang w:val="en-ZW"/>
              </w:rPr>
              <w:t>20</w:t>
            </w:r>
          </w:p>
          <w:p w14:paraId="5224C983" w14:textId="77777777" w:rsidR="00467A23" w:rsidRPr="00932D7C" w:rsidRDefault="00467A23" w:rsidP="00932D7C">
            <w:pPr>
              <w:rPr>
                <w:rFonts w:eastAsia="Batang"/>
                <w:sz w:val="20"/>
                <w:szCs w:val="20"/>
                <w:lang w:val="en-ZW"/>
              </w:rPr>
            </w:pPr>
            <w:r w:rsidRPr="00932D7C">
              <w:rPr>
                <w:rFonts w:eastAsia="Batang"/>
                <w:sz w:val="20"/>
                <w:szCs w:val="20"/>
                <w:lang w:val="en-ZW"/>
              </w:rPr>
              <w:t>2</w:t>
            </w:r>
          </w:p>
          <w:p w14:paraId="6853873F" w14:textId="77777777" w:rsidR="00467A23" w:rsidRPr="00932D7C" w:rsidRDefault="00467A23" w:rsidP="00932D7C">
            <w:pPr>
              <w:rPr>
                <w:rFonts w:eastAsia="Batang"/>
                <w:sz w:val="20"/>
                <w:szCs w:val="20"/>
                <w:lang w:val="en-ZW"/>
              </w:rPr>
            </w:pPr>
            <w:r w:rsidRPr="00932D7C">
              <w:rPr>
                <w:rFonts w:eastAsia="Batang"/>
                <w:sz w:val="20"/>
                <w:szCs w:val="20"/>
                <w:lang w:val="en-ZW"/>
              </w:rPr>
              <w:t>2</w:t>
            </w:r>
          </w:p>
          <w:p w14:paraId="677861DD" w14:textId="77777777" w:rsidR="00467A23" w:rsidRPr="00932D7C" w:rsidRDefault="00467A23" w:rsidP="00932D7C">
            <w:pPr>
              <w:rPr>
                <w:rFonts w:eastAsia="Batang"/>
                <w:sz w:val="20"/>
                <w:szCs w:val="20"/>
                <w:lang w:val="en-ZW"/>
              </w:rPr>
            </w:pPr>
            <w:r w:rsidRPr="00932D7C">
              <w:rPr>
                <w:rFonts w:eastAsia="Batang"/>
                <w:sz w:val="20"/>
                <w:szCs w:val="20"/>
                <w:lang w:val="en-ZW"/>
              </w:rPr>
              <w:t>15</w:t>
            </w:r>
          </w:p>
          <w:p w14:paraId="104F3D4B" w14:textId="77777777" w:rsidR="00467A23" w:rsidRPr="00932D7C" w:rsidRDefault="00467A23" w:rsidP="00932D7C">
            <w:pPr>
              <w:rPr>
                <w:rFonts w:eastAsia="Batang"/>
                <w:sz w:val="20"/>
                <w:szCs w:val="20"/>
                <w:lang w:val="en-ZW"/>
              </w:rPr>
            </w:pPr>
            <w:r w:rsidRPr="00932D7C">
              <w:rPr>
                <w:rFonts w:eastAsia="Batang"/>
                <w:sz w:val="20"/>
                <w:szCs w:val="20"/>
                <w:lang w:val="en-ZW"/>
              </w:rPr>
              <w:t>20</w:t>
            </w:r>
          </w:p>
        </w:tc>
        <w:tc>
          <w:tcPr>
            <w:tcW w:w="1470" w:type="dxa"/>
          </w:tcPr>
          <w:p w14:paraId="4AEF3033" w14:textId="77777777" w:rsidR="00467A23" w:rsidRPr="00932D7C" w:rsidRDefault="00467A23" w:rsidP="00932D7C">
            <w:pPr>
              <w:rPr>
                <w:rFonts w:eastAsia="Batang"/>
                <w:sz w:val="20"/>
                <w:szCs w:val="20"/>
                <w:lang w:val="en-ZW"/>
              </w:rPr>
            </w:pPr>
          </w:p>
        </w:tc>
      </w:tr>
      <w:tr w:rsidR="00467A23" w:rsidRPr="00932D7C" w14:paraId="6A2F1E2C" w14:textId="77777777" w:rsidTr="00467A23">
        <w:trPr>
          <w:trHeight w:val="1671"/>
        </w:trPr>
        <w:tc>
          <w:tcPr>
            <w:tcW w:w="528" w:type="dxa"/>
            <w:shd w:val="clear" w:color="auto" w:fill="auto"/>
          </w:tcPr>
          <w:p w14:paraId="3A186B54" w14:textId="77777777" w:rsidR="00467A23" w:rsidRPr="00932D7C" w:rsidRDefault="00467A23" w:rsidP="00932D7C">
            <w:pPr>
              <w:rPr>
                <w:rFonts w:eastAsia="Batang"/>
                <w:sz w:val="20"/>
                <w:szCs w:val="20"/>
                <w:lang w:val="en-ZW"/>
              </w:rPr>
            </w:pPr>
            <w:r w:rsidRPr="00932D7C">
              <w:rPr>
                <w:rFonts w:eastAsia="Batang"/>
                <w:sz w:val="20"/>
                <w:szCs w:val="20"/>
                <w:lang w:val="en-ZW"/>
              </w:rPr>
              <w:t>5</w:t>
            </w:r>
          </w:p>
        </w:tc>
        <w:tc>
          <w:tcPr>
            <w:tcW w:w="1680" w:type="dxa"/>
            <w:shd w:val="clear" w:color="auto" w:fill="auto"/>
          </w:tcPr>
          <w:p w14:paraId="55DA410B" w14:textId="77777777" w:rsidR="00467A23" w:rsidRPr="00932D7C" w:rsidRDefault="00467A23" w:rsidP="00932D7C">
            <w:pPr>
              <w:rPr>
                <w:rFonts w:eastAsia="Batang"/>
                <w:sz w:val="20"/>
                <w:szCs w:val="20"/>
                <w:lang w:val="en-ZW"/>
              </w:rPr>
            </w:pPr>
            <w:r w:rsidRPr="00932D7C">
              <w:rPr>
                <w:rFonts w:eastAsia="Batang"/>
                <w:sz w:val="20"/>
                <w:szCs w:val="20"/>
                <w:lang w:val="en-ZW"/>
              </w:rPr>
              <w:t>Tomato</w:t>
            </w:r>
          </w:p>
        </w:tc>
        <w:tc>
          <w:tcPr>
            <w:tcW w:w="1770" w:type="dxa"/>
            <w:shd w:val="clear" w:color="auto" w:fill="auto"/>
          </w:tcPr>
          <w:p w14:paraId="30FE206F" w14:textId="77777777" w:rsidR="00467A23" w:rsidRPr="00932D7C" w:rsidRDefault="00467A23" w:rsidP="00932D7C">
            <w:pPr>
              <w:rPr>
                <w:rFonts w:eastAsia="Batang"/>
                <w:sz w:val="20"/>
                <w:szCs w:val="20"/>
                <w:lang w:val="en-ZW"/>
              </w:rPr>
            </w:pPr>
            <w:r w:rsidRPr="00932D7C">
              <w:rPr>
                <w:rFonts w:eastAsia="Batang"/>
                <w:sz w:val="20"/>
                <w:szCs w:val="20"/>
                <w:lang w:val="en-ZW"/>
              </w:rPr>
              <w:t>Pre-planting</w:t>
            </w:r>
          </w:p>
          <w:p w14:paraId="202F0935"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 Planting</w:t>
            </w:r>
          </w:p>
          <w:p w14:paraId="478109A6"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Irrigation </w:t>
            </w:r>
          </w:p>
          <w:p w14:paraId="3C5C0583"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Cultivation </w:t>
            </w:r>
          </w:p>
          <w:p w14:paraId="314C551F"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Fertilizing </w:t>
            </w:r>
          </w:p>
          <w:p w14:paraId="586A5AA1"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Crop protection </w:t>
            </w:r>
          </w:p>
          <w:p w14:paraId="0323C090"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Harvesting </w:t>
            </w:r>
          </w:p>
          <w:p w14:paraId="0D9F0146" w14:textId="77777777" w:rsidR="00467A23" w:rsidRPr="00932D7C" w:rsidRDefault="00467A23" w:rsidP="00932D7C">
            <w:pPr>
              <w:rPr>
                <w:rFonts w:eastAsia="Batang"/>
                <w:sz w:val="20"/>
                <w:szCs w:val="20"/>
                <w:lang w:val="en-ZW"/>
              </w:rPr>
            </w:pPr>
            <w:r w:rsidRPr="00932D7C">
              <w:rPr>
                <w:rFonts w:eastAsia="Batang"/>
                <w:sz w:val="20"/>
                <w:szCs w:val="20"/>
                <w:lang w:val="en-ZW"/>
              </w:rPr>
              <w:lastRenderedPageBreak/>
              <w:t>Transportation</w:t>
            </w:r>
          </w:p>
        </w:tc>
        <w:tc>
          <w:tcPr>
            <w:tcW w:w="1440" w:type="dxa"/>
            <w:shd w:val="clear" w:color="auto" w:fill="auto"/>
          </w:tcPr>
          <w:p w14:paraId="28008D4F" w14:textId="77777777" w:rsidR="00467A23" w:rsidRPr="00932D7C" w:rsidRDefault="00467A23" w:rsidP="00932D7C">
            <w:pPr>
              <w:rPr>
                <w:rFonts w:eastAsia="Batang"/>
                <w:sz w:val="20"/>
                <w:szCs w:val="20"/>
                <w:lang w:val="en-ZW"/>
              </w:rPr>
            </w:pPr>
            <w:r w:rsidRPr="00932D7C">
              <w:rPr>
                <w:rFonts w:eastAsia="Batang"/>
                <w:sz w:val="20"/>
                <w:szCs w:val="20"/>
                <w:lang w:val="en-ZW"/>
              </w:rPr>
              <w:lastRenderedPageBreak/>
              <w:t>OD</w:t>
            </w:r>
          </w:p>
          <w:p w14:paraId="3839E6FE" w14:textId="77777777" w:rsidR="00467A23" w:rsidRPr="00932D7C" w:rsidRDefault="00467A23" w:rsidP="00932D7C">
            <w:pPr>
              <w:rPr>
                <w:rFonts w:eastAsia="Batang"/>
                <w:sz w:val="20"/>
                <w:szCs w:val="20"/>
                <w:lang w:val="en-ZW"/>
              </w:rPr>
            </w:pPr>
            <w:r w:rsidRPr="00932D7C">
              <w:rPr>
                <w:rFonts w:eastAsia="Batang"/>
                <w:sz w:val="20"/>
                <w:szCs w:val="20"/>
                <w:lang w:val="en-ZW"/>
              </w:rPr>
              <w:t>OD</w:t>
            </w:r>
          </w:p>
          <w:p w14:paraId="205F6934" w14:textId="77777777" w:rsidR="00467A23" w:rsidRPr="00932D7C" w:rsidRDefault="00467A23" w:rsidP="00932D7C">
            <w:pPr>
              <w:rPr>
                <w:rFonts w:eastAsia="Batang"/>
                <w:sz w:val="20"/>
                <w:szCs w:val="20"/>
                <w:lang w:val="en-ZW"/>
              </w:rPr>
            </w:pPr>
            <w:r w:rsidRPr="00932D7C">
              <w:rPr>
                <w:rFonts w:eastAsia="Batang"/>
                <w:sz w:val="20"/>
                <w:szCs w:val="20"/>
                <w:lang w:val="en-ZW"/>
              </w:rPr>
              <w:t>MD</w:t>
            </w:r>
            <w:r w:rsidRPr="00932D7C">
              <w:rPr>
                <w:rFonts w:eastAsia="Batang"/>
                <w:sz w:val="20"/>
                <w:szCs w:val="20"/>
                <w:lang w:val="en-ZW"/>
              </w:rPr>
              <w:br/>
              <w:t>MD</w:t>
            </w:r>
          </w:p>
          <w:p w14:paraId="0753BBF2" w14:textId="77777777" w:rsidR="00467A23" w:rsidRPr="00932D7C" w:rsidRDefault="00467A23" w:rsidP="00932D7C">
            <w:pPr>
              <w:rPr>
                <w:rFonts w:eastAsia="Batang"/>
                <w:sz w:val="20"/>
                <w:szCs w:val="20"/>
                <w:lang w:val="en-ZW"/>
              </w:rPr>
            </w:pPr>
            <w:r w:rsidRPr="00932D7C">
              <w:rPr>
                <w:rFonts w:eastAsia="Batang"/>
                <w:sz w:val="20"/>
                <w:szCs w:val="20"/>
                <w:lang w:val="en-ZW"/>
              </w:rPr>
              <w:t>MD</w:t>
            </w:r>
          </w:p>
          <w:p w14:paraId="325DF467" w14:textId="77777777" w:rsidR="00467A23" w:rsidRPr="00932D7C" w:rsidRDefault="00467A23" w:rsidP="00932D7C">
            <w:pPr>
              <w:rPr>
                <w:rFonts w:eastAsia="Batang"/>
                <w:sz w:val="20"/>
                <w:szCs w:val="20"/>
                <w:lang w:val="en-ZW"/>
              </w:rPr>
            </w:pPr>
            <w:r w:rsidRPr="00932D7C">
              <w:rPr>
                <w:rFonts w:eastAsia="Batang"/>
                <w:sz w:val="20"/>
                <w:szCs w:val="20"/>
                <w:lang w:val="en-ZW"/>
              </w:rPr>
              <w:t>MD</w:t>
            </w:r>
          </w:p>
          <w:p w14:paraId="5975E3D1" w14:textId="77777777" w:rsidR="00467A23" w:rsidRPr="00932D7C" w:rsidRDefault="00467A23" w:rsidP="00932D7C">
            <w:pPr>
              <w:rPr>
                <w:rFonts w:eastAsia="Batang"/>
                <w:sz w:val="20"/>
                <w:szCs w:val="20"/>
                <w:lang w:val="en-ZW"/>
              </w:rPr>
            </w:pPr>
            <w:r w:rsidRPr="00932D7C">
              <w:rPr>
                <w:rFonts w:eastAsia="Batang"/>
                <w:sz w:val="20"/>
                <w:szCs w:val="20"/>
                <w:lang w:val="en-ZW"/>
              </w:rPr>
              <w:t>MD</w:t>
            </w:r>
          </w:p>
          <w:p w14:paraId="1AB19EF2" w14:textId="77777777" w:rsidR="00467A23" w:rsidRPr="00932D7C" w:rsidRDefault="00467A23" w:rsidP="00932D7C">
            <w:pPr>
              <w:rPr>
                <w:rFonts w:eastAsia="Batang"/>
                <w:sz w:val="20"/>
                <w:szCs w:val="20"/>
                <w:lang w:val="en-ZW"/>
              </w:rPr>
            </w:pPr>
            <w:r w:rsidRPr="00932D7C">
              <w:rPr>
                <w:rFonts w:eastAsia="Batang"/>
                <w:sz w:val="20"/>
                <w:szCs w:val="20"/>
                <w:lang w:val="en-ZW"/>
              </w:rPr>
              <w:lastRenderedPageBreak/>
              <w:t>MD</w:t>
            </w:r>
          </w:p>
        </w:tc>
        <w:tc>
          <w:tcPr>
            <w:tcW w:w="1350" w:type="dxa"/>
            <w:shd w:val="clear" w:color="auto" w:fill="auto"/>
          </w:tcPr>
          <w:p w14:paraId="2B2B7179" w14:textId="77777777" w:rsidR="00467A23" w:rsidRPr="00932D7C" w:rsidRDefault="00467A23" w:rsidP="00932D7C">
            <w:pPr>
              <w:rPr>
                <w:rFonts w:eastAsia="Batang"/>
                <w:sz w:val="20"/>
                <w:szCs w:val="20"/>
                <w:lang w:val="en-ZW"/>
              </w:rPr>
            </w:pPr>
            <w:r w:rsidRPr="00932D7C">
              <w:rPr>
                <w:rFonts w:eastAsia="Batang"/>
                <w:sz w:val="20"/>
                <w:szCs w:val="20"/>
                <w:lang w:val="en-ZW"/>
              </w:rPr>
              <w:lastRenderedPageBreak/>
              <w:t>4</w:t>
            </w:r>
          </w:p>
          <w:p w14:paraId="3CACF457" w14:textId="77777777" w:rsidR="00467A23" w:rsidRPr="00932D7C" w:rsidRDefault="00467A23" w:rsidP="00932D7C">
            <w:pPr>
              <w:rPr>
                <w:rFonts w:eastAsia="Batang"/>
                <w:sz w:val="20"/>
                <w:szCs w:val="20"/>
                <w:lang w:val="en-ZW"/>
              </w:rPr>
            </w:pPr>
            <w:r w:rsidRPr="00932D7C">
              <w:rPr>
                <w:rFonts w:eastAsia="Batang"/>
                <w:sz w:val="20"/>
                <w:szCs w:val="20"/>
                <w:lang w:val="en-ZW"/>
              </w:rPr>
              <w:t>4</w:t>
            </w:r>
          </w:p>
          <w:p w14:paraId="52268F16" w14:textId="77777777" w:rsidR="00467A23" w:rsidRPr="00932D7C" w:rsidRDefault="00467A23" w:rsidP="00932D7C">
            <w:pPr>
              <w:rPr>
                <w:rFonts w:eastAsia="Batang"/>
                <w:sz w:val="20"/>
                <w:szCs w:val="20"/>
                <w:lang w:val="en-ZW"/>
              </w:rPr>
            </w:pPr>
            <w:r w:rsidRPr="00932D7C">
              <w:rPr>
                <w:rFonts w:eastAsia="Batang"/>
                <w:sz w:val="20"/>
                <w:szCs w:val="20"/>
                <w:lang w:val="en-ZW"/>
              </w:rPr>
              <w:t>7</w:t>
            </w:r>
          </w:p>
          <w:p w14:paraId="2C4C24E5" w14:textId="77777777" w:rsidR="00467A23" w:rsidRPr="00932D7C" w:rsidRDefault="00467A23" w:rsidP="00932D7C">
            <w:pPr>
              <w:rPr>
                <w:rFonts w:eastAsia="Batang"/>
                <w:sz w:val="20"/>
                <w:szCs w:val="20"/>
                <w:lang w:val="en-ZW"/>
              </w:rPr>
            </w:pPr>
            <w:r w:rsidRPr="00932D7C">
              <w:rPr>
                <w:rFonts w:eastAsia="Batang"/>
                <w:sz w:val="20"/>
                <w:szCs w:val="20"/>
                <w:lang w:val="en-ZW"/>
              </w:rPr>
              <w:t>5</w:t>
            </w:r>
          </w:p>
          <w:p w14:paraId="0030403C" w14:textId="77777777" w:rsidR="00467A23" w:rsidRPr="00932D7C" w:rsidRDefault="00467A23" w:rsidP="00932D7C">
            <w:pPr>
              <w:rPr>
                <w:rFonts w:eastAsia="Batang"/>
                <w:sz w:val="20"/>
                <w:szCs w:val="20"/>
                <w:lang w:val="en-ZW"/>
              </w:rPr>
            </w:pPr>
            <w:r w:rsidRPr="00932D7C">
              <w:rPr>
                <w:rFonts w:eastAsia="Batang"/>
                <w:sz w:val="20"/>
                <w:szCs w:val="20"/>
                <w:lang w:val="en-ZW"/>
              </w:rPr>
              <w:t>3</w:t>
            </w:r>
          </w:p>
          <w:p w14:paraId="561CE582" w14:textId="77777777" w:rsidR="00467A23" w:rsidRPr="00932D7C" w:rsidRDefault="00467A23" w:rsidP="00932D7C">
            <w:pPr>
              <w:rPr>
                <w:rFonts w:eastAsia="Batang"/>
                <w:sz w:val="20"/>
                <w:szCs w:val="20"/>
                <w:lang w:val="en-ZW"/>
              </w:rPr>
            </w:pPr>
            <w:r w:rsidRPr="00932D7C">
              <w:rPr>
                <w:rFonts w:eastAsia="Batang"/>
                <w:sz w:val="20"/>
                <w:szCs w:val="20"/>
                <w:lang w:val="en-ZW"/>
              </w:rPr>
              <w:t>5</w:t>
            </w:r>
          </w:p>
          <w:p w14:paraId="2D9D9069" w14:textId="77777777" w:rsidR="00467A23" w:rsidRPr="00932D7C" w:rsidRDefault="00467A23" w:rsidP="00932D7C">
            <w:pPr>
              <w:rPr>
                <w:rFonts w:eastAsia="Batang"/>
                <w:sz w:val="20"/>
                <w:szCs w:val="20"/>
                <w:lang w:val="en-ZW"/>
              </w:rPr>
            </w:pPr>
            <w:r w:rsidRPr="00932D7C">
              <w:rPr>
                <w:rFonts w:eastAsia="Batang"/>
                <w:sz w:val="20"/>
                <w:szCs w:val="20"/>
                <w:lang w:val="en-ZW"/>
              </w:rPr>
              <w:t>3</w:t>
            </w:r>
          </w:p>
          <w:p w14:paraId="10B9C864" w14:textId="77777777" w:rsidR="00467A23" w:rsidRPr="00932D7C" w:rsidRDefault="00467A23" w:rsidP="00932D7C">
            <w:pPr>
              <w:rPr>
                <w:rFonts w:eastAsia="Batang"/>
                <w:sz w:val="20"/>
                <w:szCs w:val="20"/>
                <w:lang w:val="en-ZW"/>
              </w:rPr>
            </w:pPr>
            <w:r w:rsidRPr="00932D7C">
              <w:rPr>
                <w:rFonts w:eastAsia="Batang"/>
                <w:sz w:val="20"/>
                <w:szCs w:val="20"/>
                <w:lang w:val="en-ZW"/>
              </w:rPr>
              <w:lastRenderedPageBreak/>
              <w:t>4</w:t>
            </w:r>
          </w:p>
        </w:tc>
        <w:tc>
          <w:tcPr>
            <w:tcW w:w="1530" w:type="dxa"/>
            <w:shd w:val="clear" w:color="auto" w:fill="auto"/>
          </w:tcPr>
          <w:p w14:paraId="4249594D" w14:textId="77777777" w:rsidR="00467A23" w:rsidRPr="00932D7C" w:rsidRDefault="00467A23" w:rsidP="00932D7C">
            <w:pPr>
              <w:rPr>
                <w:rFonts w:eastAsia="Batang"/>
                <w:sz w:val="20"/>
                <w:szCs w:val="20"/>
                <w:lang w:val="en-ZW"/>
              </w:rPr>
            </w:pPr>
            <w:r w:rsidRPr="00932D7C">
              <w:rPr>
                <w:rFonts w:eastAsia="Batang"/>
                <w:sz w:val="20"/>
                <w:szCs w:val="20"/>
                <w:lang w:val="en-ZW"/>
              </w:rPr>
              <w:lastRenderedPageBreak/>
              <w:t>16</w:t>
            </w:r>
          </w:p>
          <w:p w14:paraId="12F3C8ED" w14:textId="77777777" w:rsidR="00467A23" w:rsidRPr="00932D7C" w:rsidRDefault="00467A23" w:rsidP="00932D7C">
            <w:pPr>
              <w:rPr>
                <w:rFonts w:eastAsia="Batang"/>
                <w:sz w:val="20"/>
                <w:szCs w:val="20"/>
                <w:lang w:val="en-ZW"/>
              </w:rPr>
            </w:pPr>
            <w:r w:rsidRPr="00932D7C">
              <w:rPr>
                <w:rFonts w:eastAsia="Batang"/>
                <w:sz w:val="20"/>
                <w:szCs w:val="20"/>
                <w:lang w:val="en-ZW"/>
              </w:rPr>
              <w:t>16</w:t>
            </w:r>
          </w:p>
          <w:p w14:paraId="2D6FD96E" w14:textId="77777777" w:rsidR="00467A23" w:rsidRPr="00932D7C" w:rsidRDefault="00467A23" w:rsidP="00932D7C">
            <w:pPr>
              <w:rPr>
                <w:rFonts w:eastAsia="Batang"/>
                <w:sz w:val="20"/>
                <w:szCs w:val="20"/>
                <w:lang w:val="en-ZW"/>
              </w:rPr>
            </w:pPr>
            <w:r w:rsidRPr="00932D7C">
              <w:rPr>
                <w:rFonts w:eastAsia="Batang"/>
                <w:sz w:val="20"/>
                <w:szCs w:val="20"/>
                <w:lang w:val="en-ZW"/>
              </w:rPr>
              <w:t>21</w:t>
            </w:r>
          </w:p>
          <w:p w14:paraId="36F526AE" w14:textId="77777777" w:rsidR="00467A23" w:rsidRPr="00932D7C" w:rsidRDefault="00467A23" w:rsidP="00932D7C">
            <w:pPr>
              <w:rPr>
                <w:rFonts w:eastAsia="Batang"/>
                <w:sz w:val="20"/>
                <w:szCs w:val="20"/>
                <w:lang w:val="en-ZW"/>
              </w:rPr>
            </w:pPr>
            <w:r w:rsidRPr="00932D7C">
              <w:rPr>
                <w:rFonts w:eastAsia="Batang"/>
                <w:sz w:val="20"/>
                <w:szCs w:val="20"/>
                <w:lang w:val="en-ZW"/>
              </w:rPr>
              <w:t>20</w:t>
            </w:r>
          </w:p>
          <w:p w14:paraId="75D9B341" w14:textId="77777777" w:rsidR="00467A23" w:rsidRPr="00932D7C" w:rsidRDefault="00467A23" w:rsidP="00932D7C">
            <w:pPr>
              <w:rPr>
                <w:rFonts w:eastAsia="Batang"/>
                <w:sz w:val="20"/>
                <w:szCs w:val="20"/>
                <w:lang w:val="en-ZW"/>
              </w:rPr>
            </w:pPr>
            <w:r w:rsidRPr="00932D7C">
              <w:rPr>
                <w:rFonts w:eastAsia="Batang"/>
                <w:sz w:val="20"/>
                <w:szCs w:val="20"/>
                <w:lang w:val="en-ZW"/>
              </w:rPr>
              <w:t>12</w:t>
            </w:r>
          </w:p>
          <w:p w14:paraId="3BBEC0D8" w14:textId="77777777" w:rsidR="00467A23" w:rsidRPr="00932D7C" w:rsidRDefault="00467A23" w:rsidP="00932D7C">
            <w:pPr>
              <w:rPr>
                <w:rFonts w:eastAsia="Batang"/>
                <w:sz w:val="20"/>
                <w:szCs w:val="20"/>
                <w:lang w:val="en-ZW"/>
              </w:rPr>
            </w:pPr>
            <w:r w:rsidRPr="00932D7C">
              <w:rPr>
                <w:rFonts w:eastAsia="Batang"/>
                <w:sz w:val="20"/>
                <w:szCs w:val="20"/>
                <w:lang w:val="en-ZW"/>
              </w:rPr>
              <w:t>20</w:t>
            </w:r>
          </w:p>
          <w:p w14:paraId="1FF8FE9B" w14:textId="77777777" w:rsidR="00467A23" w:rsidRPr="00932D7C" w:rsidRDefault="00467A23" w:rsidP="00932D7C">
            <w:pPr>
              <w:rPr>
                <w:rFonts w:eastAsia="Batang"/>
                <w:sz w:val="20"/>
                <w:szCs w:val="20"/>
                <w:lang w:val="en-ZW"/>
              </w:rPr>
            </w:pPr>
            <w:r w:rsidRPr="00932D7C">
              <w:rPr>
                <w:rFonts w:eastAsia="Batang"/>
                <w:sz w:val="20"/>
                <w:szCs w:val="20"/>
                <w:lang w:val="en-ZW"/>
              </w:rPr>
              <w:t>9</w:t>
            </w:r>
          </w:p>
          <w:p w14:paraId="2E4C3582" w14:textId="77777777" w:rsidR="00467A23" w:rsidRPr="00932D7C" w:rsidRDefault="00467A23" w:rsidP="00932D7C">
            <w:pPr>
              <w:rPr>
                <w:rFonts w:eastAsia="Batang"/>
                <w:sz w:val="20"/>
                <w:szCs w:val="20"/>
                <w:lang w:val="en-ZW"/>
              </w:rPr>
            </w:pPr>
            <w:r w:rsidRPr="00932D7C">
              <w:rPr>
                <w:rFonts w:eastAsia="Batang"/>
                <w:sz w:val="20"/>
                <w:szCs w:val="20"/>
                <w:lang w:val="en-ZW"/>
              </w:rPr>
              <w:lastRenderedPageBreak/>
              <w:t>16</w:t>
            </w:r>
          </w:p>
        </w:tc>
        <w:tc>
          <w:tcPr>
            <w:tcW w:w="1470" w:type="dxa"/>
          </w:tcPr>
          <w:p w14:paraId="3CAD94B8" w14:textId="77777777" w:rsidR="00467A23" w:rsidRPr="00932D7C" w:rsidRDefault="00467A23" w:rsidP="00932D7C">
            <w:pPr>
              <w:rPr>
                <w:rFonts w:eastAsia="Batang"/>
                <w:sz w:val="20"/>
                <w:szCs w:val="20"/>
                <w:lang w:val="en-ZW"/>
              </w:rPr>
            </w:pPr>
          </w:p>
        </w:tc>
      </w:tr>
      <w:tr w:rsidR="00467A23" w:rsidRPr="00932D7C" w14:paraId="35D8EBF9" w14:textId="77777777" w:rsidTr="00467A23">
        <w:trPr>
          <w:trHeight w:val="1969"/>
        </w:trPr>
        <w:tc>
          <w:tcPr>
            <w:tcW w:w="528" w:type="dxa"/>
            <w:shd w:val="clear" w:color="auto" w:fill="auto"/>
          </w:tcPr>
          <w:p w14:paraId="2CA57B31" w14:textId="77777777" w:rsidR="00467A23" w:rsidRPr="00932D7C" w:rsidRDefault="00467A23" w:rsidP="00932D7C">
            <w:pPr>
              <w:rPr>
                <w:rFonts w:eastAsia="Batang"/>
                <w:sz w:val="20"/>
                <w:szCs w:val="20"/>
                <w:lang w:val="en-ZW"/>
              </w:rPr>
            </w:pPr>
            <w:r w:rsidRPr="00932D7C">
              <w:rPr>
                <w:rFonts w:eastAsia="Batang"/>
                <w:sz w:val="20"/>
                <w:szCs w:val="20"/>
                <w:lang w:val="en-ZW"/>
              </w:rPr>
              <w:t>6</w:t>
            </w:r>
          </w:p>
        </w:tc>
        <w:tc>
          <w:tcPr>
            <w:tcW w:w="1680" w:type="dxa"/>
            <w:shd w:val="clear" w:color="auto" w:fill="auto"/>
          </w:tcPr>
          <w:p w14:paraId="6373CE48" w14:textId="77777777" w:rsidR="00467A23" w:rsidRPr="00932D7C" w:rsidRDefault="00467A23" w:rsidP="00932D7C">
            <w:pPr>
              <w:rPr>
                <w:rFonts w:eastAsia="Batang"/>
                <w:sz w:val="20"/>
                <w:szCs w:val="20"/>
                <w:lang w:val="en-ZW"/>
              </w:rPr>
            </w:pPr>
            <w:r w:rsidRPr="00932D7C">
              <w:rPr>
                <w:rFonts w:eastAsia="Batang"/>
                <w:sz w:val="20"/>
                <w:szCs w:val="20"/>
                <w:lang w:val="en-ZW"/>
              </w:rPr>
              <w:t>Chillies</w:t>
            </w:r>
          </w:p>
        </w:tc>
        <w:tc>
          <w:tcPr>
            <w:tcW w:w="1770" w:type="dxa"/>
            <w:shd w:val="clear" w:color="auto" w:fill="auto"/>
          </w:tcPr>
          <w:p w14:paraId="6CBD84EF" w14:textId="77777777" w:rsidR="00467A23" w:rsidRPr="00932D7C" w:rsidRDefault="00467A23" w:rsidP="00932D7C">
            <w:pPr>
              <w:rPr>
                <w:rFonts w:eastAsia="Batang"/>
                <w:sz w:val="20"/>
                <w:szCs w:val="20"/>
                <w:lang w:val="en-ZW"/>
              </w:rPr>
            </w:pPr>
            <w:r w:rsidRPr="00932D7C">
              <w:rPr>
                <w:rFonts w:eastAsia="Batang"/>
                <w:sz w:val="20"/>
                <w:szCs w:val="20"/>
                <w:lang w:val="en-ZW"/>
              </w:rPr>
              <w:t>Pre-planting</w:t>
            </w:r>
          </w:p>
          <w:p w14:paraId="3DA1AA6D"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 Planting</w:t>
            </w:r>
          </w:p>
          <w:p w14:paraId="7E13FD1F"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Irrigation </w:t>
            </w:r>
          </w:p>
          <w:p w14:paraId="5FE2932F"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Cultivation </w:t>
            </w:r>
          </w:p>
          <w:p w14:paraId="123554E8"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Fertilizing </w:t>
            </w:r>
          </w:p>
          <w:p w14:paraId="2307122A"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Crop protection </w:t>
            </w:r>
          </w:p>
          <w:p w14:paraId="61508C7A" w14:textId="77777777" w:rsidR="00467A23" w:rsidRPr="00932D7C" w:rsidRDefault="00467A23" w:rsidP="00932D7C">
            <w:pPr>
              <w:rPr>
                <w:rFonts w:eastAsia="Batang"/>
                <w:sz w:val="20"/>
                <w:szCs w:val="20"/>
                <w:lang w:val="en-ZW"/>
              </w:rPr>
            </w:pPr>
            <w:r w:rsidRPr="00932D7C">
              <w:rPr>
                <w:rFonts w:eastAsia="Batang"/>
                <w:sz w:val="20"/>
                <w:szCs w:val="20"/>
                <w:lang w:val="en-ZW"/>
              </w:rPr>
              <w:t xml:space="preserve">Harvesting </w:t>
            </w:r>
          </w:p>
          <w:p w14:paraId="6A2A1F80" w14:textId="77777777" w:rsidR="00467A23" w:rsidRPr="00932D7C" w:rsidRDefault="00467A23" w:rsidP="00932D7C">
            <w:pPr>
              <w:rPr>
                <w:rFonts w:eastAsia="Batang"/>
                <w:sz w:val="20"/>
                <w:szCs w:val="20"/>
                <w:lang w:val="en-ZW"/>
              </w:rPr>
            </w:pPr>
            <w:r w:rsidRPr="00932D7C">
              <w:rPr>
                <w:rFonts w:eastAsia="Batang"/>
                <w:sz w:val="20"/>
                <w:szCs w:val="20"/>
                <w:lang w:val="en-ZW"/>
              </w:rPr>
              <w:t>Transportation</w:t>
            </w:r>
          </w:p>
        </w:tc>
        <w:tc>
          <w:tcPr>
            <w:tcW w:w="1440" w:type="dxa"/>
            <w:shd w:val="clear" w:color="auto" w:fill="auto"/>
          </w:tcPr>
          <w:p w14:paraId="6D076304" w14:textId="77777777" w:rsidR="00467A23" w:rsidRPr="00932D7C" w:rsidRDefault="00467A23" w:rsidP="00932D7C">
            <w:pPr>
              <w:spacing w:line="360" w:lineRule="auto"/>
              <w:rPr>
                <w:sz w:val="14"/>
                <w:szCs w:val="14"/>
              </w:rPr>
            </w:pPr>
            <w:r w:rsidRPr="00932D7C">
              <w:rPr>
                <w:sz w:val="14"/>
                <w:szCs w:val="14"/>
              </w:rPr>
              <w:t>OD</w:t>
            </w:r>
          </w:p>
          <w:p w14:paraId="4F6E7169" w14:textId="77777777" w:rsidR="00467A23" w:rsidRPr="00932D7C" w:rsidRDefault="00467A23" w:rsidP="00932D7C">
            <w:pPr>
              <w:spacing w:line="360" w:lineRule="auto"/>
              <w:rPr>
                <w:sz w:val="14"/>
                <w:szCs w:val="14"/>
              </w:rPr>
            </w:pPr>
            <w:r w:rsidRPr="00932D7C">
              <w:rPr>
                <w:sz w:val="14"/>
                <w:szCs w:val="14"/>
              </w:rPr>
              <w:t>OD</w:t>
            </w:r>
          </w:p>
          <w:p w14:paraId="5B01A4C8" w14:textId="77777777" w:rsidR="00467A23" w:rsidRPr="00932D7C" w:rsidRDefault="00467A23" w:rsidP="00932D7C">
            <w:pPr>
              <w:spacing w:line="360" w:lineRule="auto"/>
              <w:rPr>
                <w:sz w:val="14"/>
                <w:szCs w:val="14"/>
              </w:rPr>
            </w:pPr>
            <w:r w:rsidRPr="00932D7C">
              <w:rPr>
                <w:sz w:val="14"/>
                <w:szCs w:val="14"/>
              </w:rPr>
              <w:t>MD</w:t>
            </w:r>
          </w:p>
          <w:p w14:paraId="691B6C1D" w14:textId="77777777" w:rsidR="00467A23" w:rsidRPr="00932D7C" w:rsidRDefault="00467A23" w:rsidP="00932D7C">
            <w:pPr>
              <w:spacing w:line="360" w:lineRule="auto"/>
              <w:rPr>
                <w:sz w:val="14"/>
                <w:szCs w:val="14"/>
              </w:rPr>
            </w:pPr>
            <w:r w:rsidRPr="00932D7C">
              <w:rPr>
                <w:sz w:val="14"/>
                <w:szCs w:val="14"/>
              </w:rPr>
              <w:t>MD</w:t>
            </w:r>
          </w:p>
          <w:p w14:paraId="5C0F7E1C" w14:textId="77777777" w:rsidR="00467A23" w:rsidRPr="00932D7C" w:rsidRDefault="00467A23" w:rsidP="00932D7C">
            <w:pPr>
              <w:spacing w:line="360" w:lineRule="auto"/>
              <w:rPr>
                <w:sz w:val="14"/>
                <w:szCs w:val="14"/>
              </w:rPr>
            </w:pPr>
            <w:r w:rsidRPr="00932D7C">
              <w:rPr>
                <w:sz w:val="14"/>
                <w:szCs w:val="14"/>
              </w:rPr>
              <w:t>MD</w:t>
            </w:r>
          </w:p>
          <w:p w14:paraId="5965CF63" w14:textId="77777777" w:rsidR="00467A23" w:rsidRPr="00932D7C" w:rsidRDefault="00467A23" w:rsidP="00932D7C">
            <w:pPr>
              <w:spacing w:line="360" w:lineRule="auto"/>
              <w:rPr>
                <w:sz w:val="14"/>
                <w:szCs w:val="14"/>
              </w:rPr>
            </w:pPr>
            <w:r w:rsidRPr="00932D7C">
              <w:rPr>
                <w:sz w:val="14"/>
                <w:szCs w:val="14"/>
              </w:rPr>
              <w:t>MD</w:t>
            </w:r>
          </w:p>
          <w:p w14:paraId="31D1F34A" w14:textId="77777777" w:rsidR="00467A23" w:rsidRPr="00932D7C" w:rsidRDefault="00467A23" w:rsidP="00932D7C">
            <w:pPr>
              <w:spacing w:line="360" w:lineRule="auto"/>
              <w:rPr>
                <w:sz w:val="14"/>
                <w:szCs w:val="14"/>
              </w:rPr>
            </w:pPr>
            <w:r w:rsidRPr="00932D7C">
              <w:rPr>
                <w:sz w:val="14"/>
                <w:szCs w:val="14"/>
              </w:rPr>
              <w:t>MD</w:t>
            </w:r>
          </w:p>
          <w:p w14:paraId="5E6F2E0E" w14:textId="77777777" w:rsidR="00467A23" w:rsidRPr="00932D7C" w:rsidRDefault="00467A23" w:rsidP="00932D7C">
            <w:pPr>
              <w:spacing w:line="360" w:lineRule="auto"/>
              <w:rPr>
                <w:sz w:val="14"/>
                <w:szCs w:val="14"/>
              </w:rPr>
            </w:pPr>
            <w:r w:rsidRPr="00932D7C">
              <w:rPr>
                <w:sz w:val="14"/>
                <w:szCs w:val="14"/>
              </w:rPr>
              <w:t>MD</w:t>
            </w:r>
          </w:p>
        </w:tc>
        <w:tc>
          <w:tcPr>
            <w:tcW w:w="1350" w:type="dxa"/>
            <w:shd w:val="clear" w:color="auto" w:fill="auto"/>
          </w:tcPr>
          <w:p w14:paraId="6A46B68F" w14:textId="77777777" w:rsidR="00467A23" w:rsidRPr="00932D7C" w:rsidRDefault="00467A23" w:rsidP="00932D7C">
            <w:pPr>
              <w:tabs>
                <w:tab w:val="left" w:pos="1710"/>
              </w:tabs>
              <w:jc w:val="both"/>
              <w:rPr>
                <w:sz w:val="20"/>
                <w:szCs w:val="20"/>
              </w:rPr>
            </w:pPr>
            <w:r w:rsidRPr="00932D7C">
              <w:rPr>
                <w:sz w:val="20"/>
                <w:szCs w:val="20"/>
              </w:rPr>
              <w:t>4</w:t>
            </w:r>
          </w:p>
          <w:p w14:paraId="35D6863C" w14:textId="77777777" w:rsidR="00467A23" w:rsidRPr="00932D7C" w:rsidRDefault="00467A23" w:rsidP="00932D7C">
            <w:pPr>
              <w:tabs>
                <w:tab w:val="left" w:pos="1710"/>
              </w:tabs>
              <w:jc w:val="both"/>
              <w:rPr>
                <w:sz w:val="20"/>
                <w:szCs w:val="20"/>
              </w:rPr>
            </w:pPr>
            <w:r w:rsidRPr="00932D7C">
              <w:rPr>
                <w:sz w:val="20"/>
                <w:szCs w:val="20"/>
              </w:rPr>
              <w:t>1</w:t>
            </w:r>
          </w:p>
          <w:p w14:paraId="01E87010" w14:textId="77777777" w:rsidR="00467A23" w:rsidRPr="00932D7C" w:rsidRDefault="00467A23" w:rsidP="00932D7C">
            <w:pPr>
              <w:tabs>
                <w:tab w:val="left" w:pos="1710"/>
              </w:tabs>
              <w:jc w:val="both"/>
              <w:rPr>
                <w:sz w:val="20"/>
                <w:szCs w:val="20"/>
              </w:rPr>
            </w:pPr>
            <w:r w:rsidRPr="00932D7C">
              <w:rPr>
                <w:sz w:val="20"/>
                <w:szCs w:val="20"/>
              </w:rPr>
              <w:t>8</w:t>
            </w:r>
          </w:p>
          <w:p w14:paraId="4D1FB522" w14:textId="77777777" w:rsidR="00467A23" w:rsidRPr="00932D7C" w:rsidRDefault="00467A23" w:rsidP="00932D7C">
            <w:pPr>
              <w:tabs>
                <w:tab w:val="left" w:pos="1710"/>
              </w:tabs>
              <w:jc w:val="both"/>
              <w:rPr>
                <w:sz w:val="20"/>
                <w:szCs w:val="20"/>
              </w:rPr>
            </w:pPr>
            <w:r w:rsidRPr="00932D7C">
              <w:rPr>
                <w:sz w:val="20"/>
                <w:szCs w:val="20"/>
              </w:rPr>
              <w:t>2</w:t>
            </w:r>
          </w:p>
          <w:p w14:paraId="5474B058" w14:textId="77777777" w:rsidR="00467A23" w:rsidRPr="00932D7C" w:rsidRDefault="00467A23" w:rsidP="00932D7C">
            <w:pPr>
              <w:tabs>
                <w:tab w:val="left" w:pos="1710"/>
              </w:tabs>
              <w:jc w:val="both"/>
              <w:rPr>
                <w:sz w:val="20"/>
                <w:szCs w:val="20"/>
              </w:rPr>
            </w:pPr>
            <w:r w:rsidRPr="00932D7C">
              <w:rPr>
                <w:sz w:val="20"/>
                <w:szCs w:val="20"/>
              </w:rPr>
              <w:t>2</w:t>
            </w:r>
          </w:p>
          <w:p w14:paraId="1B9E0C64" w14:textId="77777777" w:rsidR="00467A23" w:rsidRPr="00932D7C" w:rsidRDefault="00467A23" w:rsidP="00932D7C">
            <w:pPr>
              <w:tabs>
                <w:tab w:val="left" w:pos="1710"/>
              </w:tabs>
              <w:jc w:val="both"/>
              <w:rPr>
                <w:sz w:val="20"/>
                <w:szCs w:val="20"/>
              </w:rPr>
            </w:pPr>
            <w:r w:rsidRPr="00932D7C">
              <w:rPr>
                <w:sz w:val="20"/>
                <w:szCs w:val="20"/>
              </w:rPr>
              <w:t>2</w:t>
            </w:r>
          </w:p>
          <w:p w14:paraId="194E2BCD" w14:textId="77777777" w:rsidR="00467A23" w:rsidRPr="00932D7C" w:rsidRDefault="00467A23" w:rsidP="00932D7C">
            <w:pPr>
              <w:tabs>
                <w:tab w:val="left" w:pos="1710"/>
              </w:tabs>
              <w:jc w:val="both"/>
              <w:rPr>
                <w:sz w:val="20"/>
                <w:szCs w:val="20"/>
              </w:rPr>
            </w:pPr>
            <w:r w:rsidRPr="00932D7C">
              <w:rPr>
                <w:sz w:val="20"/>
                <w:szCs w:val="20"/>
              </w:rPr>
              <w:t>1</w:t>
            </w:r>
          </w:p>
          <w:p w14:paraId="66F31849" w14:textId="77777777" w:rsidR="00467A23" w:rsidRPr="00932D7C" w:rsidRDefault="00467A23" w:rsidP="00932D7C">
            <w:pPr>
              <w:tabs>
                <w:tab w:val="left" w:pos="1710"/>
              </w:tabs>
              <w:jc w:val="both"/>
              <w:rPr>
                <w:sz w:val="20"/>
                <w:szCs w:val="20"/>
              </w:rPr>
            </w:pPr>
            <w:r w:rsidRPr="00932D7C">
              <w:rPr>
                <w:sz w:val="20"/>
                <w:szCs w:val="20"/>
              </w:rPr>
              <w:t>1</w:t>
            </w:r>
          </w:p>
        </w:tc>
        <w:tc>
          <w:tcPr>
            <w:tcW w:w="1530" w:type="dxa"/>
            <w:shd w:val="clear" w:color="auto" w:fill="auto"/>
          </w:tcPr>
          <w:p w14:paraId="16F786EF" w14:textId="77777777" w:rsidR="00467A23" w:rsidRPr="00932D7C" w:rsidRDefault="00467A23" w:rsidP="00932D7C">
            <w:pPr>
              <w:tabs>
                <w:tab w:val="left" w:pos="1710"/>
              </w:tabs>
              <w:jc w:val="both"/>
              <w:rPr>
                <w:sz w:val="20"/>
                <w:szCs w:val="20"/>
              </w:rPr>
            </w:pPr>
            <w:r w:rsidRPr="00932D7C">
              <w:rPr>
                <w:sz w:val="20"/>
                <w:szCs w:val="20"/>
              </w:rPr>
              <w:t>16</w:t>
            </w:r>
          </w:p>
          <w:p w14:paraId="31002D35" w14:textId="77777777" w:rsidR="00467A23" w:rsidRPr="00932D7C" w:rsidRDefault="00467A23" w:rsidP="00932D7C">
            <w:pPr>
              <w:tabs>
                <w:tab w:val="left" w:pos="1710"/>
              </w:tabs>
              <w:jc w:val="both"/>
              <w:rPr>
                <w:sz w:val="20"/>
                <w:szCs w:val="20"/>
              </w:rPr>
            </w:pPr>
            <w:r w:rsidRPr="00932D7C">
              <w:rPr>
                <w:sz w:val="20"/>
                <w:szCs w:val="20"/>
              </w:rPr>
              <w:t>4</w:t>
            </w:r>
          </w:p>
          <w:p w14:paraId="6ED30E70" w14:textId="77777777" w:rsidR="00467A23" w:rsidRPr="00932D7C" w:rsidRDefault="00467A23" w:rsidP="00932D7C">
            <w:pPr>
              <w:tabs>
                <w:tab w:val="left" w:pos="1710"/>
              </w:tabs>
              <w:jc w:val="both"/>
              <w:rPr>
                <w:sz w:val="20"/>
                <w:szCs w:val="20"/>
              </w:rPr>
            </w:pPr>
            <w:r w:rsidRPr="00932D7C">
              <w:rPr>
                <w:sz w:val="20"/>
                <w:szCs w:val="20"/>
              </w:rPr>
              <w:t>32</w:t>
            </w:r>
          </w:p>
          <w:p w14:paraId="31DDC3C4" w14:textId="77777777" w:rsidR="00467A23" w:rsidRPr="00932D7C" w:rsidRDefault="00467A23" w:rsidP="00932D7C">
            <w:pPr>
              <w:tabs>
                <w:tab w:val="left" w:pos="1710"/>
              </w:tabs>
              <w:jc w:val="both"/>
              <w:rPr>
                <w:sz w:val="20"/>
                <w:szCs w:val="20"/>
              </w:rPr>
            </w:pPr>
            <w:r w:rsidRPr="00932D7C">
              <w:rPr>
                <w:sz w:val="20"/>
                <w:szCs w:val="20"/>
              </w:rPr>
              <w:t>28</w:t>
            </w:r>
          </w:p>
          <w:p w14:paraId="23AC1165" w14:textId="77777777" w:rsidR="00467A23" w:rsidRPr="00932D7C" w:rsidRDefault="00467A23" w:rsidP="00932D7C">
            <w:pPr>
              <w:tabs>
                <w:tab w:val="left" w:pos="1710"/>
              </w:tabs>
              <w:jc w:val="both"/>
              <w:rPr>
                <w:sz w:val="20"/>
                <w:szCs w:val="20"/>
              </w:rPr>
            </w:pPr>
            <w:r w:rsidRPr="00932D7C">
              <w:rPr>
                <w:sz w:val="20"/>
                <w:szCs w:val="20"/>
              </w:rPr>
              <w:t>8</w:t>
            </w:r>
          </w:p>
          <w:p w14:paraId="1B240558" w14:textId="77777777" w:rsidR="00467A23" w:rsidRPr="00932D7C" w:rsidRDefault="00467A23" w:rsidP="00932D7C">
            <w:pPr>
              <w:tabs>
                <w:tab w:val="left" w:pos="1710"/>
              </w:tabs>
              <w:jc w:val="both"/>
              <w:rPr>
                <w:sz w:val="20"/>
                <w:szCs w:val="20"/>
              </w:rPr>
            </w:pPr>
            <w:r w:rsidRPr="00932D7C">
              <w:rPr>
                <w:sz w:val="20"/>
                <w:szCs w:val="20"/>
              </w:rPr>
              <w:t>44</w:t>
            </w:r>
          </w:p>
          <w:p w14:paraId="4FEDB68B" w14:textId="77777777" w:rsidR="00467A23" w:rsidRPr="00932D7C" w:rsidRDefault="00467A23" w:rsidP="00932D7C">
            <w:pPr>
              <w:tabs>
                <w:tab w:val="left" w:pos="1710"/>
              </w:tabs>
              <w:jc w:val="both"/>
              <w:rPr>
                <w:sz w:val="20"/>
                <w:szCs w:val="20"/>
              </w:rPr>
            </w:pPr>
            <w:r w:rsidRPr="00932D7C">
              <w:rPr>
                <w:sz w:val="20"/>
                <w:szCs w:val="20"/>
              </w:rPr>
              <w:t>22</w:t>
            </w:r>
          </w:p>
          <w:p w14:paraId="6D80C776" w14:textId="77777777" w:rsidR="00467A23" w:rsidRPr="00932D7C" w:rsidRDefault="00467A23" w:rsidP="00932D7C">
            <w:pPr>
              <w:tabs>
                <w:tab w:val="left" w:pos="1710"/>
              </w:tabs>
              <w:jc w:val="both"/>
              <w:rPr>
                <w:sz w:val="20"/>
                <w:szCs w:val="20"/>
              </w:rPr>
            </w:pPr>
            <w:r w:rsidRPr="00932D7C">
              <w:rPr>
                <w:sz w:val="20"/>
                <w:szCs w:val="20"/>
              </w:rPr>
              <w:t>22</w:t>
            </w:r>
          </w:p>
          <w:p w14:paraId="0070F953" w14:textId="77777777" w:rsidR="00467A23" w:rsidRPr="00932D7C" w:rsidRDefault="00467A23" w:rsidP="00932D7C">
            <w:pPr>
              <w:tabs>
                <w:tab w:val="left" w:pos="1710"/>
              </w:tabs>
              <w:jc w:val="both"/>
              <w:rPr>
                <w:sz w:val="20"/>
                <w:szCs w:val="20"/>
              </w:rPr>
            </w:pPr>
          </w:p>
        </w:tc>
        <w:tc>
          <w:tcPr>
            <w:tcW w:w="1470" w:type="dxa"/>
          </w:tcPr>
          <w:p w14:paraId="09199795" w14:textId="77777777" w:rsidR="00467A23" w:rsidRPr="00932D7C" w:rsidRDefault="00467A23" w:rsidP="00932D7C">
            <w:pPr>
              <w:rPr>
                <w:rFonts w:eastAsia="Batang"/>
                <w:sz w:val="20"/>
                <w:szCs w:val="20"/>
                <w:lang w:val="en-ZW"/>
              </w:rPr>
            </w:pPr>
          </w:p>
        </w:tc>
      </w:tr>
    </w:tbl>
    <w:p w14:paraId="5DE18151" w14:textId="77777777" w:rsidR="00467A23" w:rsidRPr="00932D7C" w:rsidRDefault="00467A23" w:rsidP="00932D7C">
      <w:pPr>
        <w:rPr>
          <w:rFonts w:eastAsia="Batang"/>
          <w:sz w:val="22"/>
          <w:szCs w:val="22"/>
          <w:lang w:val="en-ZW"/>
        </w:rPr>
      </w:pPr>
    </w:p>
    <w:p w14:paraId="2F2AD818" w14:textId="77777777" w:rsidR="00467A23" w:rsidRPr="00932D7C" w:rsidRDefault="00467A23" w:rsidP="00932D7C">
      <w:pPr>
        <w:rPr>
          <w:rFonts w:eastAsia="Batang"/>
          <w:sz w:val="22"/>
          <w:szCs w:val="22"/>
          <w:lang w:val="en-ZW"/>
        </w:rPr>
      </w:pPr>
    </w:p>
    <w:p w14:paraId="19B0D821" w14:textId="77777777" w:rsidR="00467A23" w:rsidRPr="00932D7C" w:rsidRDefault="00467A23" w:rsidP="00932D7C">
      <w:pPr>
        <w:spacing w:line="360" w:lineRule="auto"/>
        <w:rPr>
          <w:b/>
          <w:sz w:val="22"/>
          <w:szCs w:val="22"/>
        </w:rPr>
      </w:pPr>
      <w:r w:rsidRPr="00932D7C">
        <w:rPr>
          <w:b/>
          <w:sz w:val="22"/>
          <w:szCs w:val="22"/>
        </w:rPr>
        <w:t xml:space="preserve"> Table 13 Farm tools required / ha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620"/>
        <w:gridCol w:w="1755"/>
        <w:gridCol w:w="1935"/>
      </w:tblGrid>
      <w:tr w:rsidR="00467A23" w:rsidRPr="00932D7C" w14:paraId="3C599426" w14:textId="77777777" w:rsidTr="00467A23">
        <w:tc>
          <w:tcPr>
            <w:tcW w:w="2790" w:type="dxa"/>
          </w:tcPr>
          <w:p w14:paraId="30602170" w14:textId="77777777" w:rsidR="00467A23" w:rsidRPr="00932D7C" w:rsidRDefault="00467A23" w:rsidP="00932D7C">
            <w:pPr>
              <w:rPr>
                <w:b/>
                <w:sz w:val="22"/>
                <w:szCs w:val="22"/>
              </w:rPr>
            </w:pPr>
            <w:r w:rsidRPr="00932D7C">
              <w:rPr>
                <w:b/>
                <w:sz w:val="22"/>
                <w:szCs w:val="22"/>
              </w:rPr>
              <w:t>Type of tools</w:t>
            </w:r>
          </w:p>
        </w:tc>
        <w:tc>
          <w:tcPr>
            <w:tcW w:w="1620" w:type="dxa"/>
          </w:tcPr>
          <w:p w14:paraId="72EF890C" w14:textId="77777777" w:rsidR="00467A23" w:rsidRPr="00932D7C" w:rsidRDefault="00467A23" w:rsidP="00932D7C">
            <w:pPr>
              <w:rPr>
                <w:b/>
                <w:sz w:val="22"/>
                <w:szCs w:val="22"/>
              </w:rPr>
            </w:pPr>
            <w:r w:rsidRPr="00932D7C">
              <w:rPr>
                <w:b/>
                <w:sz w:val="22"/>
                <w:szCs w:val="22"/>
              </w:rPr>
              <w:t>Unit</w:t>
            </w:r>
          </w:p>
        </w:tc>
        <w:tc>
          <w:tcPr>
            <w:tcW w:w="1755" w:type="dxa"/>
          </w:tcPr>
          <w:p w14:paraId="6A697683" w14:textId="77777777" w:rsidR="00467A23" w:rsidRPr="00932D7C" w:rsidRDefault="00467A23" w:rsidP="00932D7C">
            <w:pPr>
              <w:rPr>
                <w:b/>
                <w:sz w:val="22"/>
                <w:szCs w:val="22"/>
              </w:rPr>
            </w:pPr>
            <w:r w:rsidRPr="00932D7C">
              <w:rPr>
                <w:b/>
                <w:sz w:val="22"/>
                <w:szCs w:val="22"/>
              </w:rPr>
              <w:t>Quantity/ha</w:t>
            </w:r>
          </w:p>
        </w:tc>
        <w:tc>
          <w:tcPr>
            <w:tcW w:w="1935" w:type="dxa"/>
          </w:tcPr>
          <w:p w14:paraId="6AF461D2" w14:textId="77777777" w:rsidR="00467A23" w:rsidRPr="00932D7C" w:rsidRDefault="00467A23" w:rsidP="00932D7C">
            <w:pPr>
              <w:rPr>
                <w:b/>
                <w:sz w:val="22"/>
                <w:szCs w:val="22"/>
              </w:rPr>
            </w:pPr>
            <w:r w:rsidRPr="00932D7C">
              <w:rPr>
                <w:b/>
                <w:sz w:val="22"/>
                <w:szCs w:val="22"/>
              </w:rPr>
              <w:t>Remark</w:t>
            </w:r>
          </w:p>
        </w:tc>
      </w:tr>
      <w:tr w:rsidR="00467A23" w:rsidRPr="00932D7C" w14:paraId="44BC8202" w14:textId="77777777" w:rsidTr="00467A23">
        <w:tc>
          <w:tcPr>
            <w:tcW w:w="2790" w:type="dxa"/>
          </w:tcPr>
          <w:p w14:paraId="53954E25" w14:textId="77777777" w:rsidR="00467A23" w:rsidRPr="00932D7C" w:rsidRDefault="00467A23" w:rsidP="00932D7C">
            <w:pPr>
              <w:rPr>
                <w:sz w:val="22"/>
                <w:szCs w:val="22"/>
              </w:rPr>
            </w:pPr>
            <w:r w:rsidRPr="00932D7C">
              <w:rPr>
                <w:sz w:val="22"/>
                <w:szCs w:val="22"/>
              </w:rPr>
              <w:t>Shovel</w:t>
            </w:r>
          </w:p>
          <w:p w14:paraId="21E3C134" w14:textId="77777777" w:rsidR="00467A23" w:rsidRPr="00932D7C" w:rsidRDefault="00467A23" w:rsidP="00932D7C">
            <w:pPr>
              <w:rPr>
                <w:sz w:val="22"/>
                <w:szCs w:val="22"/>
              </w:rPr>
            </w:pPr>
            <w:r w:rsidRPr="00932D7C">
              <w:rPr>
                <w:sz w:val="22"/>
                <w:szCs w:val="22"/>
              </w:rPr>
              <w:t>Hoe</w:t>
            </w:r>
          </w:p>
          <w:p w14:paraId="3977A09D" w14:textId="77777777" w:rsidR="00467A23" w:rsidRPr="00932D7C" w:rsidRDefault="00467A23" w:rsidP="00932D7C">
            <w:pPr>
              <w:rPr>
                <w:sz w:val="22"/>
                <w:szCs w:val="22"/>
              </w:rPr>
            </w:pPr>
            <w:r w:rsidRPr="00932D7C">
              <w:rPr>
                <w:sz w:val="22"/>
                <w:szCs w:val="22"/>
              </w:rPr>
              <w:t>Rake</w:t>
            </w:r>
          </w:p>
          <w:p w14:paraId="3D596DC5" w14:textId="77777777" w:rsidR="00467A23" w:rsidRPr="00932D7C" w:rsidRDefault="00467A23" w:rsidP="00932D7C">
            <w:pPr>
              <w:rPr>
                <w:sz w:val="22"/>
                <w:szCs w:val="22"/>
              </w:rPr>
            </w:pPr>
            <w:r w:rsidRPr="00932D7C">
              <w:rPr>
                <w:sz w:val="22"/>
                <w:szCs w:val="22"/>
              </w:rPr>
              <w:t>Water can</w:t>
            </w:r>
          </w:p>
          <w:p w14:paraId="2AD4E407" w14:textId="77777777" w:rsidR="00467A23" w:rsidRPr="00932D7C" w:rsidRDefault="00467A23" w:rsidP="00932D7C">
            <w:pPr>
              <w:rPr>
                <w:sz w:val="22"/>
                <w:szCs w:val="22"/>
              </w:rPr>
            </w:pPr>
            <w:r w:rsidRPr="00932D7C">
              <w:rPr>
                <w:sz w:val="22"/>
                <w:szCs w:val="22"/>
              </w:rPr>
              <w:t>Wheel barrow</w:t>
            </w:r>
          </w:p>
          <w:p w14:paraId="443CA2A1" w14:textId="77777777" w:rsidR="00467A23" w:rsidRPr="00932D7C" w:rsidRDefault="00467A23" w:rsidP="00932D7C">
            <w:pPr>
              <w:rPr>
                <w:sz w:val="22"/>
                <w:szCs w:val="22"/>
              </w:rPr>
            </w:pPr>
            <w:r w:rsidRPr="00932D7C">
              <w:rPr>
                <w:sz w:val="22"/>
                <w:szCs w:val="22"/>
              </w:rPr>
              <w:t>Sickle</w:t>
            </w:r>
          </w:p>
          <w:p w14:paraId="6537DC45" w14:textId="77777777" w:rsidR="00467A23" w:rsidRPr="00932D7C" w:rsidRDefault="00467A23" w:rsidP="00932D7C">
            <w:pPr>
              <w:rPr>
                <w:sz w:val="22"/>
                <w:szCs w:val="22"/>
              </w:rPr>
            </w:pPr>
            <w:r w:rsidRPr="00932D7C">
              <w:rPr>
                <w:sz w:val="22"/>
                <w:szCs w:val="22"/>
              </w:rPr>
              <w:t>Knapsack sprayer</w:t>
            </w:r>
          </w:p>
        </w:tc>
        <w:tc>
          <w:tcPr>
            <w:tcW w:w="1620" w:type="dxa"/>
          </w:tcPr>
          <w:p w14:paraId="2B0A1E7B" w14:textId="77777777" w:rsidR="00467A23" w:rsidRPr="00932D7C" w:rsidRDefault="00467A23" w:rsidP="00932D7C">
            <w:pPr>
              <w:rPr>
                <w:sz w:val="22"/>
                <w:szCs w:val="22"/>
              </w:rPr>
            </w:pPr>
            <w:r w:rsidRPr="00932D7C">
              <w:rPr>
                <w:sz w:val="22"/>
                <w:szCs w:val="22"/>
              </w:rPr>
              <w:t>No</w:t>
            </w:r>
          </w:p>
          <w:p w14:paraId="3E401F3D" w14:textId="77777777" w:rsidR="00467A23" w:rsidRPr="00932D7C" w:rsidRDefault="00467A23" w:rsidP="00932D7C">
            <w:pPr>
              <w:rPr>
                <w:sz w:val="22"/>
                <w:szCs w:val="22"/>
              </w:rPr>
            </w:pPr>
            <w:r w:rsidRPr="00932D7C">
              <w:rPr>
                <w:sz w:val="22"/>
                <w:szCs w:val="22"/>
              </w:rPr>
              <w:t>No</w:t>
            </w:r>
          </w:p>
          <w:p w14:paraId="3CFB36BC" w14:textId="77777777" w:rsidR="00467A23" w:rsidRPr="00932D7C" w:rsidRDefault="00467A23" w:rsidP="00932D7C">
            <w:pPr>
              <w:rPr>
                <w:sz w:val="22"/>
                <w:szCs w:val="22"/>
              </w:rPr>
            </w:pPr>
            <w:r w:rsidRPr="00932D7C">
              <w:rPr>
                <w:sz w:val="22"/>
                <w:szCs w:val="22"/>
              </w:rPr>
              <w:t>No</w:t>
            </w:r>
          </w:p>
          <w:p w14:paraId="0C6FA065" w14:textId="77777777" w:rsidR="00467A23" w:rsidRPr="00932D7C" w:rsidRDefault="00467A23" w:rsidP="00932D7C">
            <w:pPr>
              <w:rPr>
                <w:sz w:val="22"/>
                <w:szCs w:val="22"/>
              </w:rPr>
            </w:pPr>
            <w:r w:rsidRPr="00932D7C">
              <w:rPr>
                <w:sz w:val="22"/>
                <w:szCs w:val="22"/>
              </w:rPr>
              <w:t>No</w:t>
            </w:r>
          </w:p>
          <w:p w14:paraId="3168EADB" w14:textId="77777777" w:rsidR="00467A23" w:rsidRPr="00932D7C" w:rsidRDefault="00467A23" w:rsidP="00932D7C">
            <w:pPr>
              <w:rPr>
                <w:sz w:val="22"/>
                <w:szCs w:val="22"/>
              </w:rPr>
            </w:pPr>
            <w:r w:rsidRPr="00932D7C">
              <w:rPr>
                <w:sz w:val="22"/>
                <w:szCs w:val="22"/>
              </w:rPr>
              <w:t>No</w:t>
            </w:r>
          </w:p>
          <w:p w14:paraId="210694D3" w14:textId="77777777" w:rsidR="00467A23" w:rsidRPr="00932D7C" w:rsidRDefault="00467A23" w:rsidP="00932D7C">
            <w:pPr>
              <w:rPr>
                <w:sz w:val="22"/>
                <w:szCs w:val="22"/>
              </w:rPr>
            </w:pPr>
            <w:r w:rsidRPr="00932D7C">
              <w:rPr>
                <w:sz w:val="22"/>
                <w:szCs w:val="22"/>
              </w:rPr>
              <w:t>No</w:t>
            </w:r>
          </w:p>
          <w:p w14:paraId="14881E26" w14:textId="77777777" w:rsidR="00467A23" w:rsidRPr="00932D7C" w:rsidRDefault="00467A23" w:rsidP="00932D7C">
            <w:pPr>
              <w:rPr>
                <w:sz w:val="22"/>
                <w:szCs w:val="22"/>
              </w:rPr>
            </w:pPr>
            <w:r w:rsidRPr="00932D7C">
              <w:rPr>
                <w:sz w:val="22"/>
                <w:szCs w:val="22"/>
              </w:rPr>
              <w:t>No</w:t>
            </w:r>
          </w:p>
        </w:tc>
        <w:tc>
          <w:tcPr>
            <w:tcW w:w="1755" w:type="dxa"/>
          </w:tcPr>
          <w:p w14:paraId="44F953D3" w14:textId="77777777" w:rsidR="00467A23" w:rsidRPr="00932D7C" w:rsidRDefault="00467A23" w:rsidP="00932D7C">
            <w:pPr>
              <w:rPr>
                <w:sz w:val="22"/>
                <w:szCs w:val="22"/>
              </w:rPr>
            </w:pPr>
            <w:r w:rsidRPr="00932D7C">
              <w:rPr>
                <w:sz w:val="22"/>
                <w:szCs w:val="22"/>
              </w:rPr>
              <w:t>4</w:t>
            </w:r>
          </w:p>
          <w:p w14:paraId="2C118C16" w14:textId="77777777" w:rsidR="00467A23" w:rsidRPr="00932D7C" w:rsidRDefault="00467A23" w:rsidP="00932D7C">
            <w:pPr>
              <w:rPr>
                <w:sz w:val="22"/>
                <w:szCs w:val="22"/>
              </w:rPr>
            </w:pPr>
            <w:r w:rsidRPr="00932D7C">
              <w:rPr>
                <w:sz w:val="22"/>
                <w:szCs w:val="22"/>
              </w:rPr>
              <w:t>4</w:t>
            </w:r>
          </w:p>
          <w:p w14:paraId="3837F7F1" w14:textId="77777777" w:rsidR="00467A23" w:rsidRPr="00932D7C" w:rsidRDefault="00467A23" w:rsidP="00932D7C">
            <w:pPr>
              <w:rPr>
                <w:sz w:val="22"/>
                <w:szCs w:val="22"/>
              </w:rPr>
            </w:pPr>
            <w:r w:rsidRPr="00932D7C">
              <w:rPr>
                <w:sz w:val="22"/>
                <w:szCs w:val="22"/>
              </w:rPr>
              <w:t>1</w:t>
            </w:r>
          </w:p>
          <w:p w14:paraId="562FAB1F" w14:textId="77777777" w:rsidR="00467A23" w:rsidRPr="00932D7C" w:rsidRDefault="00467A23" w:rsidP="00932D7C">
            <w:pPr>
              <w:rPr>
                <w:sz w:val="22"/>
                <w:szCs w:val="22"/>
              </w:rPr>
            </w:pPr>
            <w:r w:rsidRPr="00932D7C">
              <w:rPr>
                <w:sz w:val="22"/>
                <w:szCs w:val="22"/>
              </w:rPr>
              <w:t>1</w:t>
            </w:r>
          </w:p>
          <w:p w14:paraId="7DC4A48B" w14:textId="77777777" w:rsidR="00467A23" w:rsidRPr="00932D7C" w:rsidRDefault="00467A23" w:rsidP="00932D7C">
            <w:pPr>
              <w:rPr>
                <w:sz w:val="22"/>
                <w:szCs w:val="22"/>
              </w:rPr>
            </w:pPr>
            <w:r w:rsidRPr="00932D7C">
              <w:rPr>
                <w:sz w:val="22"/>
                <w:szCs w:val="22"/>
              </w:rPr>
              <w:t>1</w:t>
            </w:r>
          </w:p>
          <w:p w14:paraId="7BE951FE" w14:textId="77777777" w:rsidR="00467A23" w:rsidRPr="00932D7C" w:rsidRDefault="00467A23" w:rsidP="00932D7C">
            <w:pPr>
              <w:rPr>
                <w:sz w:val="22"/>
                <w:szCs w:val="22"/>
              </w:rPr>
            </w:pPr>
            <w:r w:rsidRPr="00932D7C">
              <w:rPr>
                <w:sz w:val="22"/>
                <w:szCs w:val="22"/>
              </w:rPr>
              <w:t>4</w:t>
            </w:r>
          </w:p>
          <w:p w14:paraId="40FB73E3" w14:textId="77777777" w:rsidR="00467A23" w:rsidRPr="00932D7C" w:rsidRDefault="00467A23" w:rsidP="00932D7C">
            <w:pPr>
              <w:rPr>
                <w:sz w:val="22"/>
                <w:szCs w:val="22"/>
              </w:rPr>
            </w:pPr>
            <w:r w:rsidRPr="00932D7C">
              <w:rPr>
                <w:sz w:val="22"/>
                <w:szCs w:val="22"/>
              </w:rPr>
              <w:t>1</w:t>
            </w:r>
          </w:p>
        </w:tc>
        <w:tc>
          <w:tcPr>
            <w:tcW w:w="1935" w:type="dxa"/>
          </w:tcPr>
          <w:p w14:paraId="099993A0" w14:textId="77777777" w:rsidR="00467A23" w:rsidRPr="00932D7C" w:rsidRDefault="00467A23" w:rsidP="00932D7C">
            <w:pPr>
              <w:rPr>
                <w:sz w:val="22"/>
                <w:szCs w:val="22"/>
              </w:rPr>
            </w:pPr>
          </w:p>
          <w:p w14:paraId="63C11187" w14:textId="77777777" w:rsidR="00467A23" w:rsidRPr="00932D7C" w:rsidRDefault="00467A23" w:rsidP="00932D7C">
            <w:pPr>
              <w:rPr>
                <w:sz w:val="22"/>
                <w:szCs w:val="22"/>
              </w:rPr>
            </w:pPr>
          </w:p>
          <w:p w14:paraId="00CA4EEC" w14:textId="77777777" w:rsidR="00467A23" w:rsidRPr="00932D7C" w:rsidRDefault="00467A23" w:rsidP="00932D7C">
            <w:pPr>
              <w:rPr>
                <w:sz w:val="22"/>
                <w:szCs w:val="22"/>
              </w:rPr>
            </w:pPr>
          </w:p>
          <w:p w14:paraId="6C427645" w14:textId="77777777" w:rsidR="00467A23" w:rsidRPr="00932D7C" w:rsidRDefault="00467A23" w:rsidP="00932D7C">
            <w:pPr>
              <w:rPr>
                <w:sz w:val="22"/>
                <w:szCs w:val="22"/>
              </w:rPr>
            </w:pPr>
          </w:p>
          <w:p w14:paraId="4CC01A4C" w14:textId="77777777" w:rsidR="00467A23" w:rsidRPr="00932D7C" w:rsidRDefault="00467A23" w:rsidP="00932D7C">
            <w:pPr>
              <w:rPr>
                <w:sz w:val="22"/>
                <w:szCs w:val="22"/>
              </w:rPr>
            </w:pPr>
          </w:p>
          <w:p w14:paraId="00BDA3EA" w14:textId="77777777" w:rsidR="00467A23" w:rsidRPr="00932D7C" w:rsidRDefault="00467A23" w:rsidP="00932D7C">
            <w:pPr>
              <w:rPr>
                <w:sz w:val="22"/>
                <w:szCs w:val="22"/>
              </w:rPr>
            </w:pPr>
          </w:p>
          <w:p w14:paraId="0645F45F" w14:textId="77777777" w:rsidR="00467A23" w:rsidRPr="00932D7C" w:rsidRDefault="00467A23" w:rsidP="00932D7C">
            <w:pPr>
              <w:rPr>
                <w:sz w:val="22"/>
                <w:szCs w:val="22"/>
              </w:rPr>
            </w:pPr>
          </w:p>
        </w:tc>
      </w:tr>
    </w:tbl>
    <w:p w14:paraId="0ED44D1F" w14:textId="77777777" w:rsidR="00467A23" w:rsidRPr="00932D7C" w:rsidRDefault="00467A23" w:rsidP="00932D7C">
      <w:pPr>
        <w:rPr>
          <w:rFonts w:eastAsia="Batang"/>
          <w:sz w:val="22"/>
          <w:szCs w:val="22"/>
          <w:lang w:val="en-ZW"/>
        </w:rPr>
      </w:pPr>
    </w:p>
    <w:p w14:paraId="019F4FF1" w14:textId="77777777" w:rsidR="00467A23" w:rsidRPr="00932D7C" w:rsidRDefault="00467A23" w:rsidP="00932D7C">
      <w:pPr>
        <w:rPr>
          <w:rFonts w:eastAsia="Batang"/>
          <w:sz w:val="22"/>
          <w:szCs w:val="22"/>
          <w:lang w:val="en-ZW"/>
        </w:rPr>
      </w:pPr>
    </w:p>
    <w:p w14:paraId="57CA946F" w14:textId="77777777" w:rsidR="00467A23" w:rsidRPr="00932D7C" w:rsidRDefault="000574FB" w:rsidP="00932D7C">
      <w:pPr>
        <w:pStyle w:val="Heading2"/>
        <w:jc w:val="left"/>
        <w:rPr>
          <w:rFonts w:ascii="Times New Roman" w:eastAsia="Batang" w:hAnsi="Times New Roman"/>
          <w:b/>
          <w:szCs w:val="22"/>
        </w:rPr>
      </w:pPr>
      <w:bookmarkStart w:id="87" w:name="_Toc463550507"/>
      <w:r w:rsidRPr="00932D7C">
        <w:rPr>
          <w:rFonts w:ascii="Times New Roman" w:eastAsia="Batang" w:hAnsi="Times New Roman"/>
          <w:b/>
          <w:szCs w:val="22"/>
        </w:rPr>
        <w:t xml:space="preserve">3.13 </w:t>
      </w:r>
      <w:r w:rsidR="00467A23" w:rsidRPr="00932D7C">
        <w:rPr>
          <w:rFonts w:ascii="Times New Roman" w:eastAsia="Batang" w:hAnsi="Times New Roman"/>
          <w:b/>
          <w:szCs w:val="22"/>
        </w:rPr>
        <w:t>Yield potential</w:t>
      </w:r>
      <w:bookmarkEnd w:id="87"/>
      <w:r w:rsidR="00467A23" w:rsidRPr="00932D7C">
        <w:rPr>
          <w:rFonts w:ascii="Times New Roman" w:eastAsia="Batang" w:hAnsi="Times New Roman"/>
          <w:b/>
          <w:szCs w:val="22"/>
        </w:rPr>
        <w:t xml:space="preserve"> </w:t>
      </w:r>
    </w:p>
    <w:p w14:paraId="11AD55E6" w14:textId="77777777" w:rsidR="00467A23" w:rsidRPr="00932D7C" w:rsidRDefault="00467A23" w:rsidP="00932D7C">
      <w:pPr>
        <w:rPr>
          <w:rFonts w:eastAsia="Batang"/>
          <w:sz w:val="22"/>
          <w:szCs w:val="22"/>
          <w:lang w:val="en-ZW"/>
        </w:rPr>
      </w:pPr>
    </w:p>
    <w:p w14:paraId="41C502E4" w14:textId="77777777" w:rsidR="00467A23" w:rsidRPr="00932D7C" w:rsidRDefault="00467A23" w:rsidP="00932D7C">
      <w:pPr>
        <w:spacing w:line="360" w:lineRule="auto"/>
        <w:jc w:val="both"/>
        <w:rPr>
          <w:rFonts w:eastAsia="Batang"/>
          <w:sz w:val="22"/>
          <w:szCs w:val="22"/>
          <w:lang w:val="en-ZW"/>
        </w:rPr>
      </w:pPr>
      <w:r w:rsidRPr="00932D7C">
        <w:rPr>
          <w:rFonts w:eastAsia="Batang"/>
          <w:sz w:val="22"/>
          <w:szCs w:val="22"/>
          <w:lang w:val="en-ZW"/>
        </w:rPr>
        <w:t xml:space="preserve">The land proposed for irrigation for the first year is </w:t>
      </w:r>
      <w:r w:rsidR="002D6EE9" w:rsidRPr="00932D7C">
        <w:rPr>
          <w:rFonts w:eastAsia="Batang"/>
          <w:sz w:val="22"/>
          <w:szCs w:val="22"/>
          <w:lang w:val="en-ZW"/>
        </w:rPr>
        <w:t>5</w:t>
      </w:r>
      <w:r w:rsidRPr="00932D7C">
        <w:rPr>
          <w:rFonts w:eastAsia="Batang"/>
          <w:sz w:val="22"/>
          <w:szCs w:val="22"/>
          <w:lang w:val="en-ZW"/>
        </w:rPr>
        <w:t xml:space="preserve">0 hectare. How ever since the land is irrigated twice a year, the actual land utilized for </w:t>
      </w:r>
      <w:r w:rsidR="002D6EE9" w:rsidRPr="00932D7C">
        <w:rPr>
          <w:rFonts w:eastAsia="Batang"/>
          <w:sz w:val="22"/>
          <w:szCs w:val="22"/>
          <w:lang w:val="en-ZW"/>
        </w:rPr>
        <w:t>1</w:t>
      </w:r>
      <w:r w:rsidRPr="00932D7C">
        <w:rPr>
          <w:rFonts w:eastAsia="Batang"/>
          <w:sz w:val="22"/>
          <w:szCs w:val="22"/>
          <w:lang w:val="en-ZW"/>
        </w:rPr>
        <w:t xml:space="preserve">00 hectare by </w:t>
      </w:r>
      <w:r w:rsidRPr="00932D7C">
        <w:rPr>
          <w:rFonts w:eastAsia="Batang"/>
          <w:b/>
          <w:sz w:val="22"/>
          <w:szCs w:val="22"/>
          <w:lang w:val="en-ZW"/>
        </w:rPr>
        <w:t xml:space="preserve">400 </w:t>
      </w:r>
      <w:r w:rsidRPr="00932D7C">
        <w:rPr>
          <w:rFonts w:eastAsia="Batang"/>
          <w:sz w:val="22"/>
          <w:szCs w:val="22"/>
          <w:lang w:val="en-ZW"/>
        </w:rPr>
        <w:t>beneficiaries. So based on improved crop management practices that will be applied on proposed irrigated crops, the following estimated average yield will be expected from one hectare of land for the next consecutive five production years.</w:t>
      </w:r>
    </w:p>
    <w:p w14:paraId="3E0CB05B" w14:textId="77777777" w:rsidR="00731749" w:rsidRPr="00932D7C" w:rsidRDefault="00731749" w:rsidP="00932D7C">
      <w:pPr>
        <w:spacing w:line="360" w:lineRule="auto"/>
        <w:rPr>
          <w:rFonts w:eastAsia="Batang"/>
          <w:b/>
          <w:sz w:val="22"/>
          <w:szCs w:val="22"/>
          <w:lang w:val="en-ZW"/>
        </w:rPr>
      </w:pPr>
    </w:p>
    <w:p w14:paraId="07D6707F" w14:textId="77777777" w:rsidR="00467A23" w:rsidRPr="00932D7C" w:rsidRDefault="00467A23" w:rsidP="00932D7C">
      <w:pPr>
        <w:spacing w:line="360" w:lineRule="auto"/>
        <w:rPr>
          <w:rFonts w:eastAsia="Batang"/>
          <w:b/>
          <w:sz w:val="22"/>
          <w:szCs w:val="22"/>
          <w:lang w:val="en-ZW"/>
        </w:rPr>
      </w:pPr>
      <w:r w:rsidRPr="00932D7C">
        <w:rPr>
          <w:rFonts w:eastAsia="Batang"/>
          <w:b/>
          <w:sz w:val="22"/>
          <w:szCs w:val="22"/>
          <w:lang w:val="en-ZW"/>
        </w:rPr>
        <w:t xml:space="preserve">Table 14:- Estimated production target of the project-yield Qt/ha            </w:t>
      </w:r>
    </w:p>
    <w:tbl>
      <w:tblPr>
        <w:tblpPr w:leftFromText="180" w:rightFromText="180" w:vertAnchor="text"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
        <w:gridCol w:w="2033"/>
        <w:gridCol w:w="1268"/>
        <w:gridCol w:w="1268"/>
        <w:gridCol w:w="1269"/>
        <w:gridCol w:w="1269"/>
        <w:gridCol w:w="1269"/>
      </w:tblGrid>
      <w:tr w:rsidR="006D704F" w:rsidRPr="00932D7C" w14:paraId="0F28675F" w14:textId="77777777" w:rsidTr="006D704F">
        <w:tc>
          <w:tcPr>
            <w:tcW w:w="527" w:type="dxa"/>
          </w:tcPr>
          <w:p w14:paraId="48A67F05" w14:textId="77777777" w:rsidR="006D704F" w:rsidRPr="00932D7C" w:rsidRDefault="006D704F" w:rsidP="00932D7C">
            <w:pPr>
              <w:rPr>
                <w:rFonts w:eastAsia="Batang"/>
                <w:b/>
                <w:sz w:val="22"/>
                <w:szCs w:val="22"/>
                <w:lang w:val="en-ZW"/>
              </w:rPr>
            </w:pPr>
            <w:r w:rsidRPr="00932D7C">
              <w:rPr>
                <w:rFonts w:eastAsia="Batang"/>
                <w:b/>
                <w:sz w:val="22"/>
                <w:szCs w:val="22"/>
                <w:lang w:val="en-ZW"/>
              </w:rPr>
              <w:t>No</w:t>
            </w:r>
          </w:p>
        </w:tc>
        <w:tc>
          <w:tcPr>
            <w:tcW w:w="2091" w:type="dxa"/>
          </w:tcPr>
          <w:p w14:paraId="3663B636" w14:textId="77777777" w:rsidR="006D704F" w:rsidRPr="00932D7C" w:rsidRDefault="006D704F" w:rsidP="00932D7C">
            <w:pPr>
              <w:rPr>
                <w:rFonts w:eastAsia="Batang"/>
                <w:b/>
                <w:sz w:val="22"/>
                <w:szCs w:val="22"/>
                <w:lang w:val="en-ZW"/>
              </w:rPr>
            </w:pPr>
            <w:r w:rsidRPr="00932D7C">
              <w:rPr>
                <w:rFonts w:eastAsia="Batang"/>
                <w:b/>
                <w:sz w:val="22"/>
                <w:szCs w:val="22"/>
                <w:lang w:val="en-ZW"/>
              </w:rPr>
              <w:t>Crop type</w:t>
            </w:r>
          </w:p>
        </w:tc>
        <w:tc>
          <w:tcPr>
            <w:tcW w:w="1301" w:type="dxa"/>
          </w:tcPr>
          <w:p w14:paraId="2A5215D4" w14:textId="77777777" w:rsidR="006D704F" w:rsidRPr="00932D7C" w:rsidRDefault="006D704F" w:rsidP="00932D7C">
            <w:pPr>
              <w:rPr>
                <w:rFonts w:eastAsia="Batang"/>
                <w:b/>
                <w:sz w:val="22"/>
                <w:szCs w:val="22"/>
                <w:lang w:val="en-ZW"/>
              </w:rPr>
            </w:pPr>
            <w:r w:rsidRPr="00932D7C">
              <w:rPr>
                <w:rFonts w:eastAsia="Batang"/>
                <w:b/>
                <w:sz w:val="22"/>
                <w:szCs w:val="22"/>
                <w:lang w:val="en-ZW"/>
              </w:rPr>
              <w:t>1</w:t>
            </w:r>
            <w:r w:rsidRPr="00932D7C">
              <w:rPr>
                <w:rFonts w:eastAsia="Batang"/>
                <w:b/>
                <w:sz w:val="22"/>
                <w:szCs w:val="22"/>
                <w:vertAlign w:val="superscript"/>
                <w:lang w:val="en-ZW"/>
              </w:rPr>
              <w:t>st</w:t>
            </w:r>
            <w:r w:rsidRPr="00932D7C">
              <w:rPr>
                <w:rFonts w:eastAsia="Batang"/>
                <w:b/>
                <w:sz w:val="22"/>
                <w:szCs w:val="22"/>
                <w:lang w:val="en-ZW"/>
              </w:rPr>
              <w:t xml:space="preserve"> year</w:t>
            </w:r>
          </w:p>
        </w:tc>
        <w:tc>
          <w:tcPr>
            <w:tcW w:w="1301" w:type="dxa"/>
          </w:tcPr>
          <w:p w14:paraId="2A1C222F" w14:textId="77777777" w:rsidR="006D704F" w:rsidRPr="00932D7C" w:rsidRDefault="006D704F" w:rsidP="00932D7C">
            <w:pPr>
              <w:rPr>
                <w:rFonts w:eastAsia="Batang"/>
                <w:b/>
                <w:sz w:val="22"/>
                <w:szCs w:val="22"/>
                <w:lang w:val="en-ZW"/>
              </w:rPr>
            </w:pPr>
            <w:r w:rsidRPr="00932D7C">
              <w:rPr>
                <w:rFonts w:eastAsia="Batang"/>
                <w:b/>
                <w:sz w:val="22"/>
                <w:szCs w:val="22"/>
                <w:lang w:val="en-ZW"/>
              </w:rPr>
              <w:t>2</w:t>
            </w:r>
            <w:r w:rsidRPr="00932D7C">
              <w:rPr>
                <w:rFonts w:eastAsia="Batang"/>
                <w:b/>
                <w:sz w:val="22"/>
                <w:szCs w:val="22"/>
                <w:vertAlign w:val="superscript"/>
                <w:lang w:val="en-ZW"/>
              </w:rPr>
              <w:t>nd</w:t>
            </w:r>
            <w:r w:rsidRPr="00932D7C">
              <w:rPr>
                <w:rFonts w:eastAsia="Batang"/>
                <w:b/>
                <w:sz w:val="22"/>
                <w:szCs w:val="22"/>
                <w:lang w:val="en-ZW"/>
              </w:rPr>
              <w:t xml:space="preserve"> year</w:t>
            </w:r>
          </w:p>
        </w:tc>
        <w:tc>
          <w:tcPr>
            <w:tcW w:w="1302" w:type="dxa"/>
          </w:tcPr>
          <w:p w14:paraId="14583972" w14:textId="77777777" w:rsidR="006D704F" w:rsidRPr="00932D7C" w:rsidRDefault="006D704F" w:rsidP="00932D7C">
            <w:pPr>
              <w:rPr>
                <w:rFonts w:eastAsia="Batang"/>
                <w:b/>
                <w:sz w:val="22"/>
                <w:szCs w:val="22"/>
                <w:lang w:val="en-ZW"/>
              </w:rPr>
            </w:pPr>
            <w:r w:rsidRPr="00932D7C">
              <w:rPr>
                <w:rFonts w:eastAsia="Batang"/>
                <w:b/>
                <w:sz w:val="22"/>
                <w:szCs w:val="22"/>
                <w:lang w:val="en-ZW"/>
              </w:rPr>
              <w:t>3</w:t>
            </w:r>
            <w:r w:rsidRPr="00932D7C">
              <w:rPr>
                <w:rFonts w:eastAsia="Batang"/>
                <w:b/>
                <w:sz w:val="22"/>
                <w:szCs w:val="22"/>
                <w:vertAlign w:val="superscript"/>
                <w:lang w:val="en-ZW"/>
              </w:rPr>
              <w:t>rd</w:t>
            </w:r>
            <w:r w:rsidRPr="00932D7C">
              <w:rPr>
                <w:rFonts w:eastAsia="Batang"/>
                <w:b/>
                <w:sz w:val="22"/>
                <w:szCs w:val="22"/>
                <w:lang w:val="en-ZW"/>
              </w:rPr>
              <w:t xml:space="preserve"> year</w:t>
            </w:r>
          </w:p>
        </w:tc>
        <w:tc>
          <w:tcPr>
            <w:tcW w:w="1302" w:type="dxa"/>
          </w:tcPr>
          <w:p w14:paraId="17A09220" w14:textId="77777777" w:rsidR="006D704F" w:rsidRPr="00932D7C" w:rsidRDefault="006D704F" w:rsidP="00932D7C">
            <w:pPr>
              <w:rPr>
                <w:rFonts w:eastAsia="Batang"/>
                <w:b/>
                <w:sz w:val="22"/>
                <w:szCs w:val="22"/>
                <w:lang w:val="en-ZW"/>
              </w:rPr>
            </w:pPr>
            <w:r w:rsidRPr="00932D7C">
              <w:rPr>
                <w:rFonts w:eastAsia="Batang"/>
                <w:b/>
                <w:sz w:val="22"/>
                <w:szCs w:val="22"/>
                <w:lang w:val="en-ZW"/>
              </w:rPr>
              <w:t>4</w:t>
            </w:r>
            <w:r w:rsidRPr="00932D7C">
              <w:rPr>
                <w:rFonts w:eastAsia="Batang"/>
                <w:b/>
                <w:sz w:val="22"/>
                <w:szCs w:val="22"/>
                <w:vertAlign w:val="superscript"/>
                <w:lang w:val="en-ZW"/>
              </w:rPr>
              <w:t>th</w:t>
            </w:r>
            <w:r w:rsidRPr="00932D7C">
              <w:rPr>
                <w:rFonts w:eastAsia="Batang"/>
                <w:b/>
                <w:sz w:val="22"/>
                <w:szCs w:val="22"/>
                <w:lang w:val="en-ZW"/>
              </w:rPr>
              <w:t xml:space="preserve"> year</w:t>
            </w:r>
          </w:p>
        </w:tc>
        <w:tc>
          <w:tcPr>
            <w:tcW w:w="1302" w:type="dxa"/>
          </w:tcPr>
          <w:p w14:paraId="06128296" w14:textId="77777777" w:rsidR="006D704F" w:rsidRPr="00932D7C" w:rsidRDefault="006D704F" w:rsidP="00932D7C">
            <w:pPr>
              <w:rPr>
                <w:rFonts w:eastAsia="Batang"/>
                <w:b/>
                <w:sz w:val="22"/>
                <w:szCs w:val="22"/>
                <w:lang w:val="en-ZW"/>
              </w:rPr>
            </w:pPr>
            <w:r w:rsidRPr="00932D7C">
              <w:rPr>
                <w:rFonts w:eastAsia="Batang"/>
                <w:b/>
                <w:sz w:val="22"/>
                <w:szCs w:val="22"/>
                <w:lang w:val="en-ZW"/>
              </w:rPr>
              <w:t>5</w:t>
            </w:r>
            <w:r w:rsidRPr="00932D7C">
              <w:rPr>
                <w:rFonts w:eastAsia="Batang"/>
                <w:b/>
                <w:sz w:val="22"/>
                <w:szCs w:val="22"/>
                <w:vertAlign w:val="superscript"/>
                <w:lang w:val="en-ZW"/>
              </w:rPr>
              <w:t>th</w:t>
            </w:r>
            <w:r w:rsidRPr="00932D7C">
              <w:rPr>
                <w:rFonts w:eastAsia="Batang"/>
                <w:b/>
                <w:sz w:val="22"/>
                <w:szCs w:val="22"/>
                <w:lang w:val="en-ZW"/>
              </w:rPr>
              <w:t xml:space="preserve"> year</w:t>
            </w:r>
          </w:p>
        </w:tc>
      </w:tr>
      <w:tr w:rsidR="006D704F" w:rsidRPr="00932D7C" w14:paraId="788118E1" w14:textId="77777777" w:rsidTr="006D704F">
        <w:tc>
          <w:tcPr>
            <w:tcW w:w="527" w:type="dxa"/>
          </w:tcPr>
          <w:p w14:paraId="1C1267CD" w14:textId="77777777" w:rsidR="006D704F" w:rsidRPr="00932D7C" w:rsidRDefault="006D704F" w:rsidP="00932D7C">
            <w:pPr>
              <w:rPr>
                <w:rFonts w:eastAsia="Batang"/>
                <w:sz w:val="22"/>
                <w:szCs w:val="22"/>
                <w:lang w:val="en-ZW"/>
              </w:rPr>
            </w:pPr>
            <w:r w:rsidRPr="00932D7C">
              <w:rPr>
                <w:rFonts w:eastAsia="Batang"/>
                <w:sz w:val="22"/>
                <w:szCs w:val="22"/>
                <w:lang w:val="en-ZW"/>
              </w:rPr>
              <w:t>1</w:t>
            </w:r>
          </w:p>
        </w:tc>
        <w:tc>
          <w:tcPr>
            <w:tcW w:w="2091" w:type="dxa"/>
          </w:tcPr>
          <w:p w14:paraId="0924F779" w14:textId="77777777" w:rsidR="006D704F" w:rsidRPr="00932D7C" w:rsidRDefault="006D704F" w:rsidP="00932D7C">
            <w:pPr>
              <w:rPr>
                <w:rFonts w:eastAsia="Batang"/>
                <w:sz w:val="22"/>
                <w:szCs w:val="22"/>
                <w:lang w:val="en-ZW"/>
              </w:rPr>
            </w:pPr>
            <w:r w:rsidRPr="00932D7C">
              <w:rPr>
                <w:rFonts w:eastAsia="Batang"/>
                <w:sz w:val="22"/>
                <w:szCs w:val="22"/>
                <w:lang w:val="en-ZW"/>
              </w:rPr>
              <w:t>Potato</w:t>
            </w:r>
          </w:p>
        </w:tc>
        <w:tc>
          <w:tcPr>
            <w:tcW w:w="1301" w:type="dxa"/>
          </w:tcPr>
          <w:p w14:paraId="6A3681D2" w14:textId="77777777" w:rsidR="006D704F" w:rsidRPr="00932D7C" w:rsidRDefault="006D704F" w:rsidP="00932D7C">
            <w:pPr>
              <w:jc w:val="both"/>
              <w:rPr>
                <w:rFonts w:eastAsia="Batang"/>
                <w:sz w:val="22"/>
                <w:szCs w:val="22"/>
                <w:lang w:val="en-ZW"/>
              </w:rPr>
            </w:pPr>
            <w:r w:rsidRPr="00932D7C">
              <w:rPr>
                <w:rFonts w:eastAsia="Batang"/>
                <w:sz w:val="22"/>
                <w:szCs w:val="22"/>
                <w:lang w:val="en-ZW"/>
              </w:rPr>
              <w:t>180</w:t>
            </w:r>
          </w:p>
        </w:tc>
        <w:tc>
          <w:tcPr>
            <w:tcW w:w="1301" w:type="dxa"/>
          </w:tcPr>
          <w:p w14:paraId="481F3D37" w14:textId="77777777" w:rsidR="006D704F" w:rsidRPr="00932D7C" w:rsidRDefault="006D704F" w:rsidP="00932D7C">
            <w:pPr>
              <w:rPr>
                <w:rFonts w:eastAsia="Batang"/>
                <w:sz w:val="22"/>
                <w:szCs w:val="22"/>
                <w:lang w:val="en-ZW"/>
              </w:rPr>
            </w:pPr>
            <w:r w:rsidRPr="00932D7C">
              <w:rPr>
                <w:rFonts w:eastAsia="Batang"/>
                <w:sz w:val="22"/>
                <w:szCs w:val="22"/>
                <w:lang w:val="en-ZW"/>
              </w:rPr>
              <w:t>200</w:t>
            </w:r>
          </w:p>
        </w:tc>
        <w:tc>
          <w:tcPr>
            <w:tcW w:w="1302" w:type="dxa"/>
          </w:tcPr>
          <w:p w14:paraId="717C3E58" w14:textId="77777777" w:rsidR="006D704F" w:rsidRPr="00932D7C" w:rsidRDefault="006D704F" w:rsidP="00932D7C">
            <w:pPr>
              <w:rPr>
                <w:rFonts w:eastAsia="Batang"/>
                <w:sz w:val="22"/>
                <w:szCs w:val="22"/>
                <w:lang w:val="en-ZW"/>
              </w:rPr>
            </w:pPr>
            <w:r w:rsidRPr="00932D7C">
              <w:rPr>
                <w:rFonts w:eastAsia="Batang"/>
                <w:sz w:val="22"/>
                <w:szCs w:val="22"/>
                <w:lang w:val="en-ZW"/>
              </w:rPr>
              <w:t>225</w:t>
            </w:r>
          </w:p>
        </w:tc>
        <w:tc>
          <w:tcPr>
            <w:tcW w:w="1302" w:type="dxa"/>
          </w:tcPr>
          <w:p w14:paraId="4670AE3B" w14:textId="77777777" w:rsidR="006D704F" w:rsidRPr="00932D7C" w:rsidRDefault="006D704F" w:rsidP="00932D7C">
            <w:pPr>
              <w:rPr>
                <w:rFonts w:eastAsia="Batang"/>
                <w:sz w:val="22"/>
                <w:szCs w:val="22"/>
                <w:lang w:val="en-ZW"/>
              </w:rPr>
            </w:pPr>
            <w:r w:rsidRPr="00932D7C">
              <w:rPr>
                <w:rFonts w:eastAsia="Batang"/>
                <w:sz w:val="22"/>
                <w:szCs w:val="22"/>
                <w:lang w:val="en-ZW"/>
              </w:rPr>
              <w:t>250</w:t>
            </w:r>
          </w:p>
        </w:tc>
        <w:tc>
          <w:tcPr>
            <w:tcW w:w="1302" w:type="dxa"/>
          </w:tcPr>
          <w:p w14:paraId="6BD8D570" w14:textId="77777777" w:rsidR="006D704F" w:rsidRPr="00932D7C" w:rsidRDefault="006D704F" w:rsidP="00932D7C">
            <w:pPr>
              <w:rPr>
                <w:rFonts w:eastAsia="Batang"/>
                <w:sz w:val="22"/>
                <w:szCs w:val="22"/>
                <w:lang w:val="en-ZW"/>
              </w:rPr>
            </w:pPr>
            <w:r w:rsidRPr="00932D7C">
              <w:rPr>
                <w:rFonts w:eastAsia="Batang"/>
                <w:sz w:val="22"/>
                <w:szCs w:val="22"/>
                <w:lang w:val="en-ZW"/>
              </w:rPr>
              <w:t>300</w:t>
            </w:r>
          </w:p>
        </w:tc>
      </w:tr>
      <w:tr w:rsidR="006D704F" w:rsidRPr="00932D7C" w14:paraId="3F9A58BC" w14:textId="77777777" w:rsidTr="006D704F">
        <w:tc>
          <w:tcPr>
            <w:tcW w:w="527" w:type="dxa"/>
          </w:tcPr>
          <w:p w14:paraId="0BA45EDC" w14:textId="77777777" w:rsidR="006D704F" w:rsidRPr="00932D7C" w:rsidRDefault="006D704F" w:rsidP="00932D7C">
            <w:pPr>
              <w:rPr>
                <w:rFonts w:eastAsia="Batang"/>
                <w:sz w:val="22"/>
                <w:szCs w:val="22"/>
                <w:lang w:val="en-ZW"/>
              </w:rPr>
            </w:pPr>
            <w:r w:rsidRPr="00932D7C">
              <w:rPr>
                <w:rFonts w:eastAsia="Batang"/>
                <w:sz w:val="22"/>
                <w:szCs w:val="22"/>
                <w:lang w:val="en-ZW"/>
              </w:rPr>
              <w:t>2</w:t>
            </w:r>
          </w:p>
        </w:tc>
        <w:tc>
          <w:tcPr>
            <w:tcW w:w="2091" w:type="dxa"/>
          </w:tcPr>
          <w:p w14:paraId="3BD7DFC9" w14:textId="77777777" w:rsidR="006D704F" w:rsidRPr="00932D7C" w:rsidRDefault="006D704F" w:rsidP="00932D7C">
            <w:pPr>
              <w:rPr>
                <w:rFonts w:eastAsia="Batang"/>
                <w:sz w:val="22"/>
                <w:szCs w:val="22"/>
                <w:lang w:val="en-ZW"/>
              </w:rPr>
            </w:pPr>
            <w:r w:rsidRPr="00932D7C">
              <w:rPr>
                <w:rFonts w:eastAsia="Batang"/>
                <w:sz w:val="22"/>
                <w:szCs w:val="22"/>
                <w:lang w:val="en-ZW"/>
              </w:rPr>
              <w:t>Garlic</w:t>
            </w:r>
          </w:p>
        </w:tc>
        <w:tc>
          <w:tcPr>
            <w:tcW w:w="1301" w:type="dxa"/>
          </w:tcPr>
          <w:p w14:paraId="63B0EEE5" w14:textId="77777777" w:rsidR="006D704F" w:rsidRPr="00932D7C" w:rsidRDefault="006D704F" w:rsidP="00932D7C">
            <w:pPr>
              <w:jc w:val="both"/>
              <w:rPr>
                <w:rFonts w:eastAsia="Batang"/>
                <w:sz w:val="22"/>
                <w:szCs w:val="22"/>
                <w:lang w:val="en-ZW"/>
              </w:rPr>
            </w:pPr>
            <w:r w:rsidRPr="00932D7C">
              <w:rPr>
                <w:rFonts w:eastAsia="Batang"/>
                <w:sz w:val="22"/>
                <w:szCs w:val="22"/>
                <w:lang w:val="en-ZW"/>
              </w:rPr>
              <w:t>60</w:t>
            </w:r>
          </w:p>
        </w:tc>
        <w:tc>
          <w:tcPr>
            <w:tcW w:w="1301" w:type="dxa"/>
          </w:tcPr>
          <w:p w14:paraId="15C9AEF8" w14:textId="77777777" w:rsidR="006D704F" w:rsidRPr="00932D7C" w:rsidRDefault="006D704F" w:rsidP="00932D7C">
            <w:pPr>
              <w:rPr>
                <w:rFonts w:eastAsia="Batang"/>
                <w:sz w:val="22"/>
                <w:szCs w:val="22"/>
                <w:lang w:val="en-ZW"/>
              </w:rPr>
            </w:pPr>
            <w:r w:rsidRPr="00932D7C">
              <w:rPr>
                <w:rFonts w:eastAsia="Batang"/>
                <w:sz w:val="22"/>
                <w:szCs w:val="22"/>
                <w:lang w:val="en-ZW"/>
              </w:rPr>
              <w:t>80</w:t>
            </w:r>
          </w:p>
        </w:tc>
        <w:tc>
          <w:tcPr>
            <w:tcW w:w="1302" w:type="dxa"/>
          </w:tcPr>
          <w:p w14:paraId="754A2985" w14:textId="77777777" w:rsidR="006D704F" w:rsidRPr="00932D7C" w:rsidRDefault="006D704F" w:rsidP="00932D7C">
            <w:pPr>
              <w:rPr>
                <w:rFonts w:eastAsia="Batang"/>
                <w:sz w:val="22"/>
                <w:szCs w:val="22"/>
                <w:lang w:val="en-ZW"/>
              </w:rPr>
            </w:pPr>
            <w:r w:rsidRPr="00932D7C">
              <w:rPr>
                <w:rFonts w:eastAsia="Batang"/>
                <w:sz w:val="22"/>
                <w:szCs w:val="22"/>
                <w:lang w:val="en-ZW"/>
              </w:rPr>
              <w:t>115</w:t>
            </w:r>
          </w:p>
        </w:tc>
        <w:tc>
          <w:tcPr>
            <w:tcW w:w="1302" w:type="dxa"/>
          </w:tcPr>
          <w:p w14:paraId="3927D3D2" w14:textId="77777777" w:rsidR="006D704F" w:rsidRPr="00932D7C" w:rsidRDefault="006D704F" w:rsidP="00932D7C">
            <w:pPr>
              <w:rPr>
                <w:rFonts w:eastAsia="Batang"/>
                <w:sz w:val="22"/>
                <w:szCs w:val="22"/>
                <w:lang w:val="en-ZW"/>
              </w:rPr>
            </w:pPr>
            <w:r w:rsidRPr="00932D7C">
              <w:rPr>
                <w:rFonts w:eastAsia="Batang"/>
                <w:sz w:val="22"/>
                <w:szCs w:val="22"/>
                <w:lang w:val="en-ZW"/>
              </w:rPr>
              <w:t>125</w:t>
            </w:r>
          </w:p>
        </w:tc>
        <w:tc>
          <w:tcPr>
            <w:tcW w:w="1302" w:type="dxa"/>
          </w:tcPr>
          <w:p w14:paraId="47F5E68C" w14:textId="77777777" w:rsidR="006D704F" w:rsidRPr="00932D7C" w:rsidRDefault="006D704F" w:rsidP="00932D7C">
            <w:pPr>
              <w:rPr>
                <w:rFonts w:eastAsia="Batang"/>
                <w:sz w:val="22"/>
                <w:szCs w:val="22"/>
                <w:lang w:val="en-ZW"/>
              </w:rPr>
            </w:pPr>
            <w:r w:rsidRPr="00932D7C">
              <w:rPr>
                <w:rFonts w:eastAsia="Batang"/>
                <w:sz w:val="22"/>
                <w:szCs w:val="22"/>
                <w:lang w:val="en-ZW"/>
              </w:rPr>
              <w:t>130</w:t>
            </w:r>
          </w:p>
        </w:tc>
      </w:tr>
      <w:tr w:rsidR="006D704F" w:rsidRPr="00932D7C" w14:paraId="06617BE4" w14:textId="77777777" w:rsidTr="006D704F">
        <w:tc>
          <w:tcPr>
            <w:tcW w:w="527" w:type="dxa"/>
          </w:tcPr>
          <w:p w14:paraId="1F4AEFE7" w14:textId="77777777" w:rsidR="006D704F" w:rsidRPr="00932D7C" w:rsidRDefault="006D704F" w:rsidP="00932D7C">
            <w:pPr>
              <w:rPr>
                <w:rFonts w:eastAsia="Batang"/>
                <w:sz w:val="22"/>
                <w:szCs w:val="22"/>
                <w:lang w:val="en-ZW"/>
              </w:rPr>
            </w:pPr>
            <w:r w:rsidRPr="00932D7C">
              <w:rPr>
                <w:rFonts w:eastAsia="Batang"/>
                <w:sz w:val="22"/>
                <w:szCs w:val="22"/>
                <w:lang w:val="en-ZW"/>
              </w:rPr>
              <w:t>3</w:t>
            </w:r>
          </w:p>
        </w:tc>
        <w:tc>
          <w:tcPr>
            <w:tcW w:w="2091" w:type="dxa"/>
          </w:tcPr>
          <w:p w14:paraId="18E22EF6" w14:textId="77777777" w:rsidR="006D704F" w:rsidRPr="00932D7C" w:rsidRDefault="006D704F" w:rsidP="00932D7C">
            <w:pPr>
              <w:rPr>
                <w:rFonts w:eastAsia="Batang"/>
                <w:sz w:val="22"/>
                <w:szCs w:val="22"/>
                <w:lang w:val="en-ZW"/>
              </w:rPr>
            </w:pPr>
            <w:r w:rsidRPr="00932D7C">
              <w:rPr>
                <w:rFonts w:eastAsia="Batang"/>
                <w:sz w:val="22"/>
                <w:szCs w:val="22"/>
                <w:lang w:val="en-ZW"/>
              </w:rPr>
              <w:t>Onion</w:t>
            </w:r>
          </w:p>
        </w:tc>
        <w:tc>
          <w:tcPr>
            <w:tcW w:w="1301" w:type="dxa"/>
          </w:tcPr>
          <w:p w14:paraId="38305621" w14:textId="77777777" w:rsidR="006D704F" w:rsidRPr="00932D7C" w:rsidRDefault="006D704F" w:rsidP="00932D7C">
            <w:pPr>
              <w:jc w:val="both"/>
              <w:rPr>
                <w:rFonts w:eastAsia="Batang"/>
                <w:sz w:val="22"/>
                <w:szCs w:val="22"/>
                <w:lang w:val="en-ZW"/>
              </w:rPr>
            </w:pPr>
            <w:r w:rsidRPr="00932D7C">
              <w:rPr>
                <w:rFonts w:eastAsia="Batang"/>
                <w:sz w:val="22"/>
                <w:szCs w:val="22"/>
                <w:lang w:val="en-ZW"/>
              </w:rPr>
              <w:t>125</w:t>
            </w:r>
          </w:p>
        </w:tc>
        <w:tc>
          <w:tcPr>
            <w:tcW w:w="1301" w:type="dxa"/>
          </w:tcPr>
          <w:p w14:paraId="316503C2" w14:textId="77777777" w:rsidR="006D704F" w:rsidRPr="00932D7C" w:rsidRDefault="006D704F" w:rsidP="00932D7C">
            <w:pPr>
              <w:rPr>
                <w:rFonts w:eastAsia="Batang"/>
                <w:sz w:val="22"/>
                <w:szCs w:val="22"/>
                <w:lang w:val="en-ZW"/>
              </w:rPr>
            </w:pPr>
            <w:r w:rsidRPr="00932D7C">
              <w:rPr>
                <w:rFonts w:eastAsia="Batang"/>
                <w:sz w:val="22"/>
                <w:szCs w:val="22"/>
                <w:lang w:val="en-ZW"/>
              </w:rPr>
              <w:t>130</w:t>
            </w:r>
          </w:p>
        </w:tc>
        <w:tc>
          <w:tcPr>
            <w:tcW w:w="1302" w:type="dxa"/>
          </w:tcPr>
          <w:p w14:paraId="0B4E062B" w14:textId="77777777" w:rsidR="006D704F" w:rsidRPr="00932D7C" w:rsidRDefault="006D704F" w:rsidP="00932D7C">
            <w:pPr>
              <w:rPr>
                <w:rFonts w:eastAsia="Batang"/>
                <w:sz w:val="22"/>
                <w:szCs w:val="22"/>
                <w:lang w:val="en-ZW"/>
              </w:rPr>
            </w:pPr>
            <w:r w:rsidRPr="00932D7C">
              <w:rPr>
                <w:rFonts w:eastAsia="Batang"/>
                <w:sz w:val="22"/>
                <w:szCs w:val="22"/>
                <w:lang w:val="en-ZW"/>
              </w:rPr>
              <w:t>135</w:t>
            </w:r>
          </w:p>
        </w:tc>
        <w:tc>
          <w:tcPr>
            <w:tcW w:w="1302" w:type="dxa"/>
          </w:tcPr>
          <w:p w14:paraId="4B4F472F" w14:textId="77777777" w:rsidR="006D704F" w:rsidRPr="00932D7C" w:rsidRDefault="006D704F" w:rsidP="00932D7C">
            <w:pPr>
              <w:rPr>
                <w:rFonts w:eastAsia="Batang"/>
                <w:sz w:val="22"/>
                <w:szCs w:val="22"/>
                <w:lang w:val="en-ZW"/>
              </w:rPr>
            </w:pPr>
            <w:r w:rsidRPr="00932D7C">
              <w:rPr>
                <w:rFonts w:eastAsia="Batang"/>
                <w:sz w:val="22"/>
                <w:szCs w:val="22"/>
                <w:lang w:val="en-ZW"/>
              </w:rPr>
              <w:t>140</w:t>
            </w:r>
          </w:p>
        </w:tc>
        <w:tc>
          <w:tcPr>
            <w:tcW w:w="1302" w:type="dxa"/>
          </w:tcPr>
          <w:p w14:paraId="3B6AAC51" w14:textId="77777777" w:rsidR="006D704F" w:rsidRPr="00932D7C" w:rsidRDefault="006D704F" w:rsidP="00932D7C">
            <w:pPr>
              <w:rPr>
                <w:rFonts w:eastAsia="Batang"/>
                <w:sz w:val="22"/>
                <w:szCs w:val="22"/>
                <w:lang w:val="en-ZW"/>
              </w:rPr>
            </w:pPr>
            <w:r w:rsidRPr="00932D7C">
              <w:rPr>
                <w:rFonts w:eastAsia="Batang"/>
                <w:sz w:val="22"/>
                <w:szCs w:val="22"/>
                <w:lang w:val="en-ZW"/>
              </w:rPr>
              <w:t>150</w:t>
            </w:r>
          </w:p>
        </w:tc>
      </w:tr>
      <w:tr w:rsidR="006D704F" w:rsidRPr="00932D7C" w14:paraId="6900D31D" w14:textId="77777777" w:rsidTr="006D704F">
        <w:tc>
          <w:tcPr>
            <w:tcW w:w="527" w:type="dxa"/>
          </w:tcPr>
          <w:p w14:paraId="64DA92D9" w14:textId="77777777" w:rsidR="006D704F" w:rsidRPr="00932D7C" w:rsidRDefault="006D704F" w:rsidP="00932D7C">
            <w:pPr>
              <w:rPr>
                <w:rFonts w:eastAsia="Batang"/>
                <w:sz w:val="22"/>
                <w:szCs w:val="22"/>
                <w:lang w:val="en-ZW"/>
              </w:rPr>
            </w:pPr>
            <w:r w:rsidRPr="00932D7C">
              <w:rPr>
                <w:rFonts w:eastAsia="Batang"/>
                <w:sz w:val="22"/>
                <w:szCs w:val="22"/>
                <w:lang w:val="en-ZW"/>
              </w:rPr>
              <w:t>4</w:t>
            </w:r>
          </w:p>
        </w:tc>
        <w:tc>
          <w:tcPr>
            <w:tcW w:w="2091" w:type="dxa"/>
          </w:tcPr>
          <w:p w14:paraId="30407170" w14:textId="77777777" w:rsidR="006D704F" w:rsidRPr="00932D7C" w:rsidRDefault="006D704F" w:rsidP="00932D7C">
            <w:pPr>
              <w:rPr>
                <w:rFonts w:eastAsia="Batang"/>
                <w:sz w:val="22"/>
                <w:szCs w:val="22"/>
                <w:lang w:val="en-ZW"/>
              </w:rPr>
            </w:pPr>
            <w:r w:rsidRPr="00932D7C">
              <w:rPr>
                <w:rFonts w:eastAsia="Batang"/>
                <w:sz w:val="22"/>
                <w:szCs w:val="22"/>
                <w:lang w:val="en-ZW"/>
              </w:rPr>
              <w:t>Head cabbage</w:t>
            </w:r>
          </w:p>
        </w:tc>
        <w:tc>
          <w:tcPr>
            <w:tcW w:w="1301" w:type="dxa"/>
          </w:tcPr>
          <w:p w14:paraId="334CB107" w14:textId="77777777" w:rsidR="006D704F" w:rsidRPr="00932D7C" w:rsidRDefault="006D704F" w:rsidP="00932D7C">
            <w:pPr>
              <w:jc w:val="both"/>
              <w:rPr>
                <w:rFonts w:eastAsia="Batang"/>
                <w:sz w:val="22"/>
                <w:szCs w:val="22"/>
                <w:lang w:val="en-ZW"/>
              </w:rPr>
            </w:pPr>
            <w:r w:rsidRPr="00932D7C">
              <w:rPr>
                <w:rFonts w:eastAsia="Batang"/>
                <w:sz w:val="22"/>
                <w:szCs w:val="22"/>
                <w:lang w:val="en-ZW"/>
              </w:rPr>
              <w:t>80</w:t>
            </w:r>
          </w:p>
        </w:tc>
        <w:tc>
          <w:tcPr>
            <w:tcW w:w="1301" w:type="dxa"/>
          </w:tcPr>
          <w:p w14:paraId="20301D21" w14:textId="77777777" w:rsidR="006D704F" w:rsidRPr="00932D7C" w:rsidRDefault="006D704F" w:rsidP="00932D7C">
            <w:pPr>
              <w:rPr>
                <w:rFonts w:eastAsia="Batang"/>
                <w:sz w:val="22"/>
                <w:szCs w:val="22"/>
                <w:lang w:val="en-ZW"/>
              </w:rPr>
            </w:pPr>
            <w:r w:rsidRPr="00932D7C">
              <w:rPr>
                <w:rFonts w:eastAsia="Batang"/>
                <w:sz w:val="22"/>
                <w:szCs w:val="22"/>
                <w:lang w:val="en-ZW"/>
              </w:rPr>
              <w:t>110</w:t>
            </w:r>
          </w:p>
        </w:tc>
        <w:tc>
          <w:tcPr>
            <w:tcW w:w="1302" w:type="dxa"/>
          </w:tcPr>
          <w:p w14:paraId="70DA4EAE" w14:textId="77777777" w:rsidR="006D704F" w:rsidRPr="00932D7C" w:rsidRDefault="006D704F" w:rsidP="00932D7C">
            <w:pPr>
              <w:rPr>
                <w:rFonts w:eastAsia="Batang"/>
                <w:sz w:val="22"/>
                <w:szCs w:val="22"/>
                <w:lang w:val="en-ZW"/>
              </w:rPr>
            </w:pPr>
            <w:r w:rsidRPr="00932D7C">
              <w:rPr>
                <w:rFonts w:eastAsia="Batang"/>
                <w:sz w:val="22"/>
                <w:szCs w:val="22"/>
                <w:lang w:val="en-ZW"/>
              </w:rPr>
              <w:t>130</w:t>
            </w:r>
          </w:p>
        </w:tc>
        <w:tc>
          <w:tcPr>
            <w:tcW w:w="1302" w:type="dxa"/>
          </w:tcPr>
          <w:p w14:paraId="0209654C" w14:textId="77777777" w:rsidR="006D704F" w:rsidRPr="00932D7C" w:rsidRDefault="006D704F" w:rsidP="00932D7C">
            <w:pPr>
              <w:rPr>
                <w:rFonts w:eastAsia="Batang"/>
                <w:sz w:val="22"/>
                <w:szCs w:val="22"/>
                <w:lang w:val="en-ZW"/>
              </w:rPr>
            </w:pPr>
            <w:r w:rsidRPr="00932D7C">
              <w:rPr>
                <w:rFonts w:eastAsia="Batang"/>
                <w:sz w:val="22"/>
                <w:szCs w:val="22"/>
                <w:lang w:val="en-ZW"/>
              </w:rPr>
              <w:t>180</w:t>
            </w:r>
          </w:p>
        </w:tc>
        <w:tc>
          <w:tcPr>
            <w:tcW w:w="1302" w:type="dxa"/>
          </w:tcPr>
          <w:p w14:paraId="3D7FC04B" w14:textId="77777777" w:rsidR="006D704F" w:rsidRPr="00932D7C" w:rsidRDefault="006D704F" w:rsidP="00932D7C">
            <w:pPr>
              <w:rPr>
                <w:rFonts w:eastAsia="Batang"/>
                <w:sz w:val="22"/>
                <w:szCs w:val="22"/>
                <w:lang w:val="en-ZW"/>
              </w:rPr>
            </w:pPr>
            <w:r w:rsidRPr="00932D7C">
              <w:rPr>
                <w:rFonts w:eastAsia="Batang"/>
                <w:sz w:val="22"/>
                <w:szCs w:val="22"/>
                <w:lang w:val="en-ZW"/>
              </w:rPr>
              <w:t>220</w:t>
            </w:r>
          </w:p>
        </w:tc>
      </w:tr>
      <w:tr w:rsidR="006D704F" w:rsidRPr="00932D7C" w14:paraId="2387F3FB" w14:textId="77777777" w:rsidTr="006D704F">
        <w:trPr>
          <w:trHeight w:val="260"/>
        </w:trPr>
        <w:tc>
          <w:tcPr>
            <w:tcW w:w="527" w:type="dxa"/>
          </w:tcPr>
          <w:p w14:paraId="5FAFF685" w14:textId="77777777" w:rsidR="006D704F" w:rsidRPr="00932D7C" w:rsidRDefault="006D704F" w:rsidP="00932D7C">
            <w:pPr>
              <w:rPr>
                <w:rFonts w:eastAsia="Batang"/>
                <w:sz w:val="22"/>
                <w:szCs w:val="22"/>
                <w:lang w:val="en-ZW"/>
              </w:rPr>
            </w:pPr>
            <w:r w:rsidRPr="00932D7C">
              <w:rPr>
                <w:rFonts w:eastAsia="Batang"/>
                <w:sz w:val="22"/>
                <w:szCs w:val="22"/>
                <w:lang w:val="en-ZW"/>
              </w:rPr>
              <w:t>5</w:t>
            </w:r>
          </w:p>
        </w:tc>
        <w:tc>
          <w:tcPr>
            <w:tcW w:w="2091" w:type="dxa"/>
          </w:tcPr>
          <w:p w14:paraId="7C91373C" w14:textId="77777777" w:rsidR="006D704F" w:rsidRPr="00932D7C" w:rsidRDefault="006D704F" w:rsidP="00932D7C">
            <w:pPr>
              <w:rPr>
                <w:rFonts w:eastAsia="Batang"/>
                <w:sz w:val="22"/>
                <w:szCs w:val="22"/>
                <w:lang w:val="en-ZW"/>
              </w:rPr>
            </w:pPr>
            <w:r w:rsidRPr="00932D7C">
              <w:rPr>
                <w:rFonts w:eastAsia="Batang"/>
                <w:sz w:val="22"/>
                <w:szCs w:val="22"/>
                <w:lang w:val="en-ZW"/>
              </w:rPr>
              <w:t>Tomato</w:t>
            </w:r>
          </w:p>
        </w:tc>
        <w:tc>
          <w:tcPr>
            <w:tcW w:w="1301" w:type="dxa"/>
            <w:shd w:val="clear" w:color="auto" w:fill="auto"/>
          </w:tcPr>
          <w:p w14:paraId="6A0100B7" w14:textId="77777777" w:rsidR="006D704F" w:rsidRPr="00932D7C" w:rsidRDefault="006D704F" w:rsidP="00932D7C">
            <w:pPr>
              <w:spacing w:line="360" w:lineRule="auto"/>
              <w:rPr>
                <w:sz w:val="22"/>
                <w:szCs w:val="22"/>
              </w:rPr>
            </w:pPr>
            <w:r w:rsidRPr="00932D7C">
              <w:rPr>
                <w:sz w:val="22"/>
                <w:szCs w:val="22"/>
              </w:rPr>
              <w:t>150</w:t>
            </w:r>
          </w:p>
        </w:tc>
        <w:tc>
          <w:tcPr>
            <w:tcW w:w="1301" w:type="dxa"/>
            <w:shd w:val="clear" w:color="auto" w:fill="auto"/>
          </w:tcPr>
          <w:p w14:paraId="43855980" w14:textId="77777777" w:rsidR="006D704F" w:rsidRPr="00932D7C" w:rsidRDefault="006D704F" w:rsidP="00932D7C">
            <w:pPr>
              <w:rPr>
                <w:rFonts w:eastAsia="Batang"/>
                <w:sz w:val="22"/>
                <w:szCs w:val="22"/>
                <w:lang w:val="en-ZW"/>
              </w:rPr>
            </w:pPr>
            <w:r w:rsidRPr="00932D7C">
              <w:rPr>
                <w:rFonts w:eastAsia="Batang"/>
                <w:sz w:val="22"/>
                <w:szCs w:val="22"/>
                <w:lang w:val="en-ZW"/>
              </w:rPr>
              <w:t>200</w:t>
            </w:r>
          </w:p>
        </w:tc>
        <w:tc>
          <w:tcPr>
            <w:tcW w:w="1302" w:type="dxa"/>
            <w:shd w:val="clear" w:color="auto" w:fill="auto"/>
          </w:tcPr>
          <w:p w14:paraId="6DC7685A" w14:textId="77777777" w:rsidR="006D704F" w:rsidRPr="00932D7C" w:rsidRDefault="006D704F" w:rsidP="00932D7C">
            <w:pPr>
              <w:rPr>
                <w:rFonts w:eastAsia="Batang"/>
                <w:sz w:val="22"/>
                <w:szCs w:val="22"/>
                <w:lang w:val="en-ZW"/>
              </w:rPr>
            </w:pPr>
            <w:r w:rsidRPr="00932D7C">
              <w:rPr>
                <w:rFonts w:eastAsia="Batang"/>
                <w:sz w:val="22"/>
                <w:szCs w:val="22"/>
                <w:lang w:val="en-ZW"/>
              </w:rPr>
              <w:t>220</w:t>
            </w:r>
          </w:p>
        </w:tc>
        <w:tc>
          <w:tcPr>
            <w:tcW w:w="1302" w:type="dxa"/>
            <w:shd w:val="clear" w:color="auto" w:fill="auto"/>
          </w:tcPr>
          <w:p w14:paraId="15FB3145" w14:textId="77777777" w:rsidR="006D704F" w:rsidRPr="00932D7C" w:rsidRDefault="006D704F" w:rsidP="00932D7C">
            <w:pPr>
              <w:rPr>
                <w:rFonts w:eastAsia="Batang"/>
                <w:sz w:val="22"/>
                <w:szCs w:val="22"/>
                <w:lang w:val="en-ZW"/>
              </w:rPr>
            </w:pPr>
            <w:r w:rsidRPr="00932D7C">
              <w:rPr>
                <w:rFonts w:eastAsia="Batang"/>
                <w:sz w:val="22"/>
                <w:szCs w:val="22"/>
                <w:lang w:val="en-ZW"/>
              </w:rPr>
              <w:t>250</w:t>
            </w:r>
          </w:p>
        </w:tc>
        <w:tc>
          <w:tcPr>
            <w:tcW w:w="1302" w:type="dxa"/>
            <w:shd w:val="clear" w:color="auto" w:fill="auto"/>
          </w:tcPr>
          <w:p w14:paraId="609DDF2F" w14:textId="77777777" w:rsidR="006D704F" w:rsidRPr="00932D7C" w:rsidRDefault="006D704F" w:rsidP="00932D7C">
            <w:pPr>
              <w:rPr>
                <w:rFonts w:eastAsia="Batang"/>
                <w:sz w:val="22"/>
                <w:szCs w:val="22"/>
                <w:lang w:val="en-ZW"/>
              </w:rPr>
            </w:pPr>
            <w:r w:rsidRPr="00932D7C">
              <w:rPr>
                <w:rFonts w:eastAsia="Batang"/>
                <w:sz w:val="22"/>
                <w:szCs w:val="22"/>
                <w:lang w:val="en-ZW"/>
              </w:rPr>
              <w:t>300</w:t>
            </w:r>
          </w:p>
        </w:tc>
      </w:tr>
      <w:tr w:rsidR="006D704F" w:rsidRPr="00932D7C" w14:paraId="3AF7941D" w14:textId="77777777" w:rsidTr="006D704F">
        <w:trPr>
          <w:trHeight w:val="351"/>
        </w:trPr>
        <w:tc>
          <w:tcPr>
            <w:tcW w:w="527" w:type="dxa"/>
          </w:tcPr>
          <w:p w14:paraId="31A798DC" w14:textId="77777777" w:rsidR="006D704F" w:rsidRPr="00932D7C" w:rsidRDefault="006D704F" w:rsidP="00932D7C">
            <w:pPr>
              <w:rPr>
                <w:rFonts w:eastAsia="Batang"/>
                <w:sz w:val="22"/>
                <w:szCs w:val="22"/>
                <w:lang w:val="en-ZW"/>
              </w:rPr>
            </w:pPr>
            <w:r w:rsidRPr="00932D7C">
              <w:rPr>
                <w:rFonts w:eastAsia="Batang"/>
                <w:sz w:val="22"/>
                <w:szCs w:val="22"/>
                <w:lang w:val="en-ZW"/>
              </w:rPr>
              <w:t>6</w:t>
            </w:r>
          </w:p>
        </w:tc>
        <w:tc>
          <w:tcPr>
            <w:tcW w:w="2091" w:type="dxa"/>
          </w:tcPr>
          <w:p w14:paraId="059FFE00" w14:textId="77777777" w:rsidR="006D704F" w:rsidRPr="00932D7C" w:rsidRDefault="006D704F" w:rsidP="00932D7C">
            <w:pPr>
              <w:rPr>
                <w:rFonts w:eastAsia="Batang"/>
                <w:sz w:val="22"/>
                <w:szCs w:val="22"/>
                <w:lang w:val="en-ZW"/>
              </w:rPr>
            </w:pPr>
            <w:r w:rsidRPr="00932D7C">
              <w:rPr>
                <w:rFonts w:eastAsia="Batang"/>
                <w:sz w:val="22"/>
                <w:szCs w:val="22"/>
                <w:lang w:val="en-ZW"/>
              </w:rPr>
              <w:t>Chillies</w:t>
            </w:r>
          </w:p>
        </w:tc>
        <w:tc>
          <w:tcPr>
            <w:tcW w:w="1301" w:type="dxa"/>
            <w:shd w:val="clear" w:color="auto" w:fill="auto"/>
          </w:tcPr>
          <w:p w14:paraId="65E003D0" w14:textId="77777777" w:rsidR="006D704F" w:rsidRPr="00932D7C" w:rsidRDefault="006D704F" w:rsidP="00932D7C">
            <w:pPr>
              <w:rPr>
                <w:rFonts w:eastAsia="Batang"/>
                <w:sz w:val="22"/>
                <w:szCs w:val="22"/>
                <w:lang w:val="en-ZW"/>
              </w:rPr>
            </w:pPr>
            <w:r w:rsidRPr="00932D7C">
              <w:rPr>
                <w:rFonts w:eastAsia="Batang"/>
                <w:sz w:val="22"/>
                <w:szCs w:val="22"/>
                <w:lang w:val="en-ZW"/>
              </w:rPr>
              <w:t>20</w:t>
            </w:r>
          </w:p>
        </w:tc>
        <w:tc>
          <w:tcPr>
            <w:tcW w:w="1301" w:type="dxa"/>
            <w:shd w:val="clear" w:color="auto" w:fill="auto"/>
          </w:tcPr>
          <w:p w14:paraId="5DFF3D25" w14:textId="77777777" w:rsidR="006D704F" w:rsidRPr="00932D7C" w:rsidRDefault="006D704F" w:rsidP="00932D7C">
            <w:pPr>
              <w:rPr>
                <w:rFonts w:eastAsia="Batang"/>
                <w:sz w:val="22"/>
                <w:szCs w:val="22"/>
                <w:lang w:val="en-ZW"/>
              </w:rPr>
            </w:pPr>
            <w:r w:rsidRPr="00932D7C">
              <w:rPr>
                <w:rFonts w:eastAsia="Batang"/>
                <w:sz w:val="22"/>
                <w:szCs w:val="22"/>
                <w:lang w:val="en-ZW"/>
              </w:rPr>
              <w:t>23</w:t>
            </w:r>
          </w:p>
        </w:tc>
        <w:tc>
          <w:tcPr>
            <w:tcW w:w="1302" w:type="dxa"/>
            <w:shd w:val="clear" w:color="auto" w:fill="auto"/>
          </w:tcPr>
          <w:p w14:paraId="23D99494" w14:textId="77777777" w:rsidR="006D704F" w:rsidRPr="00932D7C" w:rsidRDefault="006D704F" w:rsidP="00932D7C">
            <w:pPr>
              <w:rPr>
                <w:rFonts w:eastAsia="Batang"/>
                <w:sz w:val="22"/>
                <w:szCs w:val="22"/>
                <w:lang w:val="en-ZW"/>
              </w:rPr>
            </w:pPr>
            <w:r w:rsidRPr="00932D7C">
              <w:rPr>
                <w:rFonts w:eastAsia="Batang"/>
                <w:sz w:val="22"/>
                <w:szCs w:val="22"/>
                <w:lang w:val="en-ZW"/>
              </w:rPr>
              <w:t>25</w:t>
            </w:r>
          </w:p>
        </w:tc>
        <w:tc>
          <w:tcPr>
            <w:tcW w:w="1302" w:type="dxa"/>
            <w:shd w:val="clear" w:color="auto" w:fill="auto"/>
          </w:tcPr>
          <w:p w14:paraId="6D25A6F6" w14:textId="77777777" w:rsidR="006D704F" w:rsidRPr="00932D7C" w:rsidRDefault="006D704F" w:rsidP="00932D7C">
            <w:pPr>
              <w:rPr>
                <w:rFonts w:eastAsia="Batang"/>
                <w:sz w:val="22"/>
                <w:szCs w:val="22"/>
                <w:lang w:val="en-ZW"/>
              </w:rPr>
            </w:pPr>
            <w:r w:rsidRPr="00932D7C">
              <w:rPr>
                <w:rFonts w:eastAsia="Batang"/>
                <w:sz w:val="22"/>
                <w:szCs w:val="22"/>
                <w:lang w:val="en-ZW"/>
              </w:rPr>
              <w:t>28</w:t>
            </w:r>
          </w:p>
        </w:tc>
        <w:tc>
          <w:tcPr>
            <w:tcW w:w="1302" w:type="dxa"/>
            <w:shd w:val="clear" w:color="auto" w:fill="auto"/>
          </w:tcPr>
          <w:p w14:paraId="58832A38" w14:textId="77777777" w:rsidR="006D704F" w:rsidRPr="00932D7C" w:rsidRDefault="006D704F" w:rsidP="00932D7C">
            <w:pPr>
              <w:rPr>
                <w:rFonts w:eastAsia="Batang"/>
                <w:sz w:val="22"/>
                <w:szCs w:val="22"/>
                <w:lang w:val="en-ZW"/>
              </w:rPr>
            </w:pPr>
            <w:r w:rsidRPr="00932D7C">
              <w:rPr>
                <w:rFonts w:eastAsia="Batang"/>
                <w:sz w:val="22"/>
                <w:szCs w:val="22"/>
                <w:lang w:val="en-ZW"/>
              </w:rPr>
              <w:t>30</w:t>
            </w:r>
          </w:p>
        </w:tc>
      </w:tr>
    </w:tbl>
    <w:p w14:paraId="46F9FA58" w14:textId="77777777" w:rsidR="00467A23" w:rsidRPr="00932D7C" w:rsidRDefault="00467A23" w:rsidP="00932D7C">
      <w:pPr>
        <w:spacing w:line="360" w:lineRule="auto"/>
        <w:rPr>
          <w:rFonts w:eastAsia="Batang"/>
          <w:b/>
          <w:sz w:val="22"/>
          <w:szCs w:val="22"/>
          <w:lang w:val="en-ZW"/>
        </w:rPr>
      </w:pPr>
    </w:p>
    <w:p w14:paraId="7F05EBB0" w14:textId="77777777" w:rsidR="00467A23" w:rsidRPr="00932D7C" w:rsidRDefault="00467A23" w:rsidP="00932D7C">
      <w:pPr>
        <w:rPr>
          <w:rFonts w:eastAsia="Batang"/>
          <w:b/>
          <w:sz w:val="22"/>
          <w:szCs w:val="22"/>
          <w:lang w:val="en-ZW"/>
        </w:rPr>
      </w:pPr>
    </w:p>
    <w:p w14:paraId="212FCA75" w14:textId="77777777" w:rsidR="00B577A4" w:rsidRPr="00932D7C" w:rsidRDefault="00B577A4" w:rsidP="00932D7C">
      <w:pPr>
        <w:rPr>
          <w:rFonts w:eastAsia="Batang"/>
          <w:b/>
          <w:sz w:val="22"/>
          <w:szCs w:val="22"/>
          <w:lang w:val="en-ZW"/>
        </w:rPr>
      </w:pPr>
    </w:p>
    <w:p w14:paraId="4176A65F" w14:textId="77777777" w:rsidR="00467A23" w:rsidRPr="00932D7C" w:rsidRDefault="000574FB" w:rsidP="00932D7C">
      <w:pPr>
        <w:pStyle w:val="Heading2"/>
        <w:jc w:val="left"/>
        <w:rPr>
          <w:rFonts w:ascii="Times New Roman" w:eastAsia="Batang" w:hAnsi="Times New Roman"/>
          <w:b/>
          <w:lang w:val="en-ZW"/>
        </w:rPr>
      </w:pPr>
      <w:bookmarkStart w:id="88" w:name="_Toc463550508"/>
      <w:r w:rsidRPr="00932D7C">
        <w:rPr>
          <w:rFonts w:ascii="Times New Roman" w:eastAsia="Batang" w:hAnsi="Times New Roman"/>
          <w:b/>
          <w:lang w:val="en-ZW"/>
        </w:rPr>
        <w:t xml:space="preserve">3.14 </w:t>
      </w:r>
      <w:r w:rsidR="00467A23" w:rsidRPr="00932D7C">
        <w:rPr>
          <w:rFonts w:ascii="Times New Roman" w:eastAsia="Batang" w:hAnsi="Times New Roman"/>
          <w:b/>
          <w:lang w:val="en-ZW"/>
        </w:rPr>
        <w:t>Extension and credit services</w:t>
      </w:r>
      <w:bookmarkEnd w:id="88"/>
      <w:r w:rsidR="00467A23" w:rsidRPr="00932D7C">
        <w:rPr>
          <w:rFonts w:ascii="Times New Roman" w:eastAsia="Batang" w:hAnsi="Times New Roman"/>
          <w:b/>
          <w:lang w:val="en-ZW"/>
        </w:rPr>
        <w:t xml:space="preserve">    </w:t>
      </w:r>
    </w:p>
    <w:p w14:paraId="7FD9695E" w14:textId="77777777" w:rsidR="00467A23" w:rsidRPr="00932D7C" w:rsidRDefault="00467A23" w:rsidP="00932D7C">
      <w:pPr>
        <w:rPr>
          <w:rFonts w:eastAsia="Batang"/>
          <w:b/>
          <w:sz w:val="22"/>
          <w:szCs w:val="22"/>
          <w:lang w:val="en-ZW"/>
        </w:rPr>
      </w:pPr>
    </w:p>
    <w:p w14:paraId="52AC39B4" w14:textId="77777777" w:rsidR="00467A23" w:rsidRPr="00932D7C" w:rsidRDefault="00467A23" w:rsidP="00932D7C">
      <w:pPr>
        <w:spacing w:line="360" w:lineRule="auto"/>
        <w:jc w:val="both"/>
        <w:rPr>
          <w:rFonts w:eastAsia="Batang"/>
          <w:sz w:val="22"/>
          <w:szCs w:val="22"/>
          <w:lang w:val="en-ZW"/>
        </w:rPr>
      </w:pPr>
      <w:r w:rsidRPr="00932D7C">
        <w:rPr>
          <w:rFonts w:eastAsia="Batang"/>
          <w:sz w:val="22"/>
          <w:szCs w:val="22"/>
          <w:lang w:val="en-ZW"/>
        </w:rPr>
        <w:t>The agricultural extension services and technologies available to the community are input supply such as chemical fertilizer (DAP and Urea), improved seeds and herbicides from Galema farmers union, MOA for extension package programme and from retailers.  But farmers are not capable of using the proper amount as the cost of inputs is higher. Due to shortage of improved seed most of the farm land dominantly covered by local seeds which contributes for low productivity of yields. So within a five years irrigation development implementation programme the irrigation extension component is expected to play a major role in bringing a sustainable change in production. Encouraging seed multiplication programme on farmers field with the collaboration of FAO, IAR, MOA, strengthen the capacity of farmers union, training of farmers and agricultural development stuff, Integrated pest management, a strong extension service with an internally well organized supervision system are some of the suggested solutions just to improve the practical and theoretical know how of improved agricultural technologies</w:t>
      </w:r>
    </w:p>
    <w:p w14:paraId="342E804A" w14:textId="77777777" w:rsidR="00467A23" w:rsidRPr="00932D7C" w:rsidRDefault="00467A23" w:rsidP="00932D7C">
      <w:pPr>
        <w:jc w:val="both"/>
        <w:rPr>
          <w:rFonts w:eastAsia="Batang"/>
          <w:sz w:val="22"/>
          <w:szCs w:val="22"/>
          <w:lang w:val="en-ZW"/>
        </w:rPr>
      </w:pPr>
    </w:p>
    <w:p w14:paraId="76FC5ED0" w14:textId="77777777" w:rsidR="00467A23" w:rsidRPr="00932D7C" w:rsidRDefault="008045BB" w:rsidP="00932D7C">
      <w:pPr>
        <w:pStyle w:val="Heading2"/>
        <w:jc w:val="left"/>
        <w:rPr>
          <w:rFonts w:ascii="Times New Roman" w:eastAsia="Batang" w:hAnsi="Times New Roman"/>
          <w:b/>
          <w:lang w:val="en-ZW"/>
        </w:rPr>
      </w:pPr>
      <w:bookmarkStart w:id="89" w:name="_Toc463550509"/>
      <w:r w:rsidRPr="00932D7C">
        <w:rPr>
          <w:rFonts w:ascii="Times New Roman" w:eastAsia="Batang" w:hAnsi="Times New Roman"/>
          <w:b/>
          <w:lang w:val="en-ZW"/>
        </w:rPr>
        <w:t xml:space="preserve">3.15 </w:t>
      </w:r>
      <w:r w:rsidR="00467A23" w:rsidRPr="00932D7C">
        <w:rPr>
          <w:rFonts w:ascii="Times New Roman" w:eastAsia="Batang" w:hAnsi="Times New Roman"/>
          <w:b/>
          <w:lang w:val="en-ZW"/>
        </w:rPr>
        <w:t>Crop water requirement</w:t>
      </w:r>
      <w:bookmarkEnd w:id="89"/>
      <w:r w:rsidR="00467A23" w:rsidRPr="00932D7C">
        <w:rPr>
          <w:rFonts w:ascii="Times New Roman" w:eastAsia="Batang" w:hAnsi="Times New Roman"/>
          <w:b/>
          <w:lang w:val="en-ZW"/>
        </w:rPr>
        <w:t xml:space="preserve">  </w:t>
      </w:r>
    </w:p>
    <w:p w14:paraId="4ACE39CA" w14:textId="77777777" w:rsidR="00467A23" w:rsidRPr="00932D7C" w:rsidRDefault="00467A23" w:rsidP="00932D7C">
      <w:pPr>
        <w:jc w:val="both"/>
        <w:rPr>
          <w:rFonts w:eastAsia="Batang"/>
          <w:sz w:val="22"/>
          <w:szCs w:val="22"/>
          <w:lang w:val="en-ZW"/>
        </w:rPr>
      </w:pPr>
    </w:p>
    <w:p w14:paraId="648BC755" w14:textId="77777777" w:rsidR="00467A23" w:rsidRPr="00932D7C" w:rsidRDefault="00467A23" w:rsidP="00932D7C">
      <w:pPr>
        <w:spacing w:line="360" w:lineRule="auto"/>
        <w:jc w:val="both"/>
        <w:rPr>
          <w:rFonts w:eastAsia="Batang"/>
          <w:sz w:val="22"/>
          <w:szCs w:val="22"/>
          <w:lang w:val="en-ZW"/>
        </w:rPr>
      </w:pPr>
      <w:r w:rsidRPr="00932D7C">
        <w:rPr>
          <w:rFonts w:eastAsia="Batang"/>
          <w:sz w:val="22"/>
          <w:szCs w:val="22"/>
          <w:lang w:val="en-ZW"/>
        </w:rPr>
        <w:t>The relevant metrological data required for crop water requirement is taken from Asasa climate station which is far about</w:t>
      </w:r>
      <w:r w:rsidRPr="00932D7C">
        <w:rPr>
          <w:rFonts w:eastAsia="Batang"/>
          <w:b/>
          <w:sz w:val="22"/>
          <w:szCs w:val="22"/>
          <w:lang w:val="en-ZW"/>
        </w:rPr>
        <w:t xml:space="preserve"> </w:t>
      </w:r>
      <w:r w:rsidRPr="00932D7C">
        <w:rPr>
          <w:rFonts w:eastAsia="Batang"/>
          <w:sz w:val="22"/>
          <w:szCs w:val="22"/>
          <w:lang w:val="en-ZW"/>
        </w:rPr>
        <w:t>46 Km from the project site and 118 Km from Asella.The crop water requirement was computed on monthly basis. The modified penman method was adopted.  The general climatological and crop data for computer program are listed below.</w:t>
      </w:r>
    </w:p>
    <w:p w14:paraId="616AF69F" w14:textId="77777777" w:rsidR="00467A23" w:rsidRPr="00932D7C" w:rsidRDefault="00467A23" w:rsidP="00932D7C">
      <w:pPr>
        <w:jc w:val="both"/>
        <w:rPr>
          <w:rFonts w:eastAsia="Batang"/>
          <w:sz w:val="22"/>
          <w:szCs w:val="22"/>
          <w:lang w:val="en-ZW"/>
        </w:rPr>
      </w:pPr>
    </w:p>
    <w:p w14:paraId="5F841D6F" w14:textId="77777777" w:rsidR="00467A23" w:rsidRPr="00932D7C" w:rsidRDefault="00467A23" w:rsidP="00932D7C">
      <w:pPr>
        <w:rPr>
          <w:rFonts w:eastAsia="Batang"/>
          <w:b/>
          <w:sz w:val="22"/>
          <w:szCs w:val="22"/>
          <w:lang w:val="en-ZW"/>
        </w:rPr>
      </w:pPr>
      <w:r w:rsidRPr="00932D7C">
        <w:rPr>
          <w:rFonts w:eastAsia="Batang"/>
          <w:b/>
          <w:sz w:val="22"/>
          <w:szCs w:val="22"/>
          <w:lang w:val="en-ZW"/>
        </w:rPr>
        <w:t xml:space="preserve">Table 15 Climatic data computer retrieve /Asasa station)   </w:t>
      </w:r>
    </w:p>
    <w:tbl>
      <w:tblPr>
        <w:tblW w:w="10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
        <w:gridCol w:w="1441"/>
        <w:gridCol w:w="645"/>
        <w:gridCol w:w="645"/>
        <w:gridCol w:w="645"/>
        <w:gridCol w:w="645"/>
        <w:gridCol w:w="645"/>
        <w:gridCol w:w="645"/>
        <w:gridCol w:w="645"/>
        <w:gridCol w:w="645"/>
        <w:gridCol w:w="645"/>
        <w:gridCol w:w="645"/>
        <w:gridCol w:w="645"/>
        <w:gridCol w:w="645"/>
        <w:gridCol w:w="706"/>
      </w:tblGrid>
      <w:tr w:rsidR="00467A23" w:rsidRPr="00932D7C" w14:paraId="1594F740" w14:textId="77777777" w:rsidTr="00467A23">
        <w:tc>
          <w:tcPr>
            <w:tcW w:w="378" w:type="dxa"/>
            <w:vMerge w:val="restart"/>
          </w:tcPr>
          <w:p w14:paraId="6A6A05D6" w14:textId="77777777" w:rsidR="00467A23" w:rsidRPr="00932D7C" w:rsidRDefault="00467A23" w:rsidP="00932D7C">
            <w:pPr>
              <w:rPr>
                <w:rFonts w:eastAsia="Batang"/>
                <w:sz w:val="22"/>
                <w:szCs w:val="22"/>
                <w:lang w:val="en-ZW"/>
              </w:rPr>
            </w:pPr>
            <w:r w:rsidRPr="00932D7C">
              <w:rPr>
                <w:rFonts w:eastAsia="Batang"/>
                <w:sz w:val="22"/>
                <w:szCs w:val="22"/>
                <w:lang w:val="en-ZW"/>
              </w:rPr>
              <w:t>No</w:t>
            </w:r>
          </w:p>
        </w:tc>
        <w:tc>
          <w:tcPr>
            <w:tcW w:w="1441" w:type="dxa"/>
            <w:vMerge w:val="restart"/>
          </w:tcPr>
          <w:p w14:paraId="006ECCC5" w14:textId="77777777" w:rsidR="00467A23" w:rsidRPr="00932D7C" w:rsidRDefault="00467A23" w:rsidP="00932D7C">
            <w:pPr>
              <w:rPr>
                <w:rFonts w:eastAsia="Batang"/>
                <w:sz w:val="22"/>
                <w:szCs w:val="22"/>
                <w:lang w:val="en-ZW"/>
              </w:rPr>
            </w:pPr>
            <w:r w:rsidRPr="00932D7C">
              <w:rPr>
                <w:rFonts w:eastAsia="Batang"/>
                <w:sz w:val="22"/>
                <w:szCs w:val="22"/>
                <w:lang w:val="en-ZW"/>
              </w:rPr>
              <w:t>Items</w:t>
            </w:r>
          </w:p>
        </w:tc>
        <w:tc>
          <w:tcPr>
            <w:tcW w:w="8446" w:type="dxa"/>
            <w:gridSpan w:val="13"/>
          </w:tcPr>
          <w:p w14:paraId="35B255DE" w14:textId="77777777" w:rsidR="00467A23" w:rsidRPr="00932D7C" w:rsidRDefault="00467A23" w:rsidP="00932D7C">
            <w:pPr>
              <w:jc w:val="center"/>
              <w:rPr>
                <w:rFonts w:eastAsia="Batang"/>
                <w:sz w:val="22"/>
                <w:szCs w:val="22"/>
                <w:lang w:val="en-ZW"/>
              </w:rPr>
            </w:pPr>
            <w:r w:rsidRPr="00932D7C">
              <w:rPr>
                <w:rFonts w:eastAsia="Batang"/>
                <w:sz w:val="22"/>
                <w:szCs w:val="22"/>
                <w:lang w:val="en-ZW"/>
              </w:rPr>
              <w:t>Months</w:t>
            </w:r>
          </w:p>
        </w:tc>
      </w:tr>
      <w:tr w:rsidR="00467A23" w:rsidRPr="00932D7C" w14:paraId="1C6C75EA" w14:textId="77777777" w:rsidTr="00467A23">
        <w:tc>
          <w:tcPr>
            <w:tcW w:w="378" w:type="dxa"/>
            <w:vMerge/>
          </w:tcPr>
          <w:p w14:paraId="0EDE09C6" w14:textId="77777777" w:rsidR="00467A23" w:rsidRPr="00932D7C" w:rsidRDefault="00467A23" w:rsidP="00932D7C">
            <w:pPr>
              <w:rPr>
                <w:rFonts w:eastAsia="Batang"/>
                <w:sz w:val="22"/>
                <w:szCs w:val="22"/>
                <w:lang w:val="en-ZW"/>
              </w:rPr>
            </w:pPr>
          </w:p>
        </w:tc>
        <w:tc>
          <w:tcPr>
            <w:tcW w:w="1441" w:type="dxa"/>
            <w:vMerge/>
          </w:tcPr>
          <w:p w14:paraId="7729BB41" w14:textId="77777777" w:rsidR="00467A23" w:rsidRPr="00932D7C" w:rsidRDefault="00467A23" w:rsidP="00932D7C">
            <w:pPr>
              <w:rPr>
                <w:rFonts w:eastAsia="Batang"/>
                <w:sz w:val="22"/>
                <w:szCs w:val="22"/>
                <w:lang w:val="en-ZW"/>
              </w:rPr>
            </w:pPr>
          </w:p>
        </w:tc>
        <w:tc>
          <w:tcPr>
            <w:tcW w:w="645" w:type="dxa"/>
          </w:tcPr>
          <w:p w14:paraId="1701B403" w14:textId="77777777" w:rsidR="00467A23" w:rsidRPr="00932D7C" w:rsidRDefault="00467A23" w:rsidP="00932D7C">
            <w:pPr>
              <w:rPr>
                <w:rFonts w:eastAsia="Batang"/>
                <w:sz w:val="22"/>
                <w:szCs w:val="22"/>
                <w:lang w:val="en-ZW"/>
              </w:rPr>
            </w:pPr>
            <w:r w:rsidRPr="00932D7C">
              <w:rPr>
                <w:rFonts w:eastAsia="Batang"/>
                <w:sz w:val="22"/>
                <w:szCs w:val="22"/>
                <w:lang w:val="en-ZW"/>
              </w:rPr>
              <w:t>J</w:t>
            </w:r>
          </w:p>
        </w:tc>
        <w:tc>
          <w:tcPr>
            <w:tcW w:w="645" w:type="dxa"/>
          </w:tcPr>
          <w:p w14:paraId="37639342" w14:textId="77777777" w:rsidR="00467A23" w:rsidRPr="00932D7C" w:rsidRDefault="00467A23" w:rsidP="00932D7C">
            <w:pPr>
              <w:rPr>
                <w:rFonts w:eastAsia="Batang"/>
                <w:sz w:val="22"/>
                <w:szCs w:val="22"/>
                <w:lang w:val="en-ZW"/>
              </w:rPr>
            </w:pPr>
            <w:r w:rsidRPr="00932D7C">
              <w:rPr>
                <w:rFonts w:eastAsia="Batang"/>
                <w:sz w:val="22"/>
                <w:szCs w:val="22"/>
                <w:lang w:val="en-ZW"/>
              </w:rPr>
              <w:t>F</w:t>
            </w:r>
          </w:p>
        </w:tc>
        <w:tc>
          <w:tcPr>
            <w:tcW w:w="645" w:type="dxa"/>
          </w:tcPr>
          <w:p w14:paraId="02151F5A" w14:textId="77777777" w:rsidR="00467A23" w:rsidRPr="00932D7C" w:rsidRDefault="00467A23" w:rsidP="00932D7C">
            <w:pPr>
              <w:rPr>
                <w:rFonts w:eastAsia="Batang"/>
                <w:sz w:val="22"/>
                <w:szCs w:val="22"/>
                <w:lang w:val="en-ZW"/>
              </w:rPr>
            </w:pPr>
            <w:r w:rsidRPr="00932D7C">
              <w:rPr>
                <w:rFonts w:eastAsia="Batang"/>
                <w:sz w:val="22"/>
                <w:szCs w:val="22"/>
                <w:lang w:val="en-ZW"/>
              </w:rPr>
              <w:t>M</w:t>
            </w:r>
          </w:p>
        </w:tc>
        <w:tc>
          <w:tcPr>
            <w:tcW w:w="645" w:type="dxa"/>
          </w:tcPr>
          <w:p w14:paraId="7F606109" w14:textId="77777777" w:rsidR="00467A23" w:rsidRPr="00932D7C" w:rsidRDefault="00467A23" w:rsidP="00932D7C">
            <w:pPr>
              <w:rPr>
                <w:rFonts w:eastAsia="Batang"/>
                <w:sz w:val="22"/>
                <w:szCs w:val="22"/>
                <w:lang w:val="en-ZW"/>
              </w:rPr>
            </w:pPr>
            <w:r w:rsidRPr="00932D7C">
              <w:rPr>
                <w:rFonts w:eastAsia="Batang"/>
                <w:sz w:val="22"/>
                <w:szCs w:val="22"/>
                <w:lang w:val="en-ZW"/>
              </w:rPr>
              <w:t>A</w:t>
            </w:r>
          </w:p>
        </w:tc>
        <w:tc>
          <w:tcPr>
            <w:tcW w:w="645" w:type="dxa"/>
          </w:tcPr>
          <w:p w14:paraId="2F778FF5" w14:textId="77777777" w:rsidR="00467A23" w:rsidRPr="00932D7C" w:rsidRDefault="00467A23" w:rsidP="00932D7C">
            <w:pPr>
              <w:rPr>
                <w:rFonts w:eastAsia="Batang"/>
                <w:sz w:val="22"/>
                <w:szCs w:val="22"/>
                <w:lang w:val="en-ZW"/>
              </w:rPr>
            </w:pPr>
            <w:r w:rsidRPr="00932D7C">
              <w:rPr>
                <w:rFonts w:eastAsia="Batang"/>
                <w:sz w:val="22"/>
                <w:szCs w:val="22"/>
                <w:lang w:val="en-ZW"/>
              </w:rPr>
              <w:t>M</w:t>
            </w:r>
          </w:p>
        </w:tc>
        <w:tc>
          <w:tcPr>
            <w:tcW w:w="645" w:type="dxa"/>
          </w:tcPr>
          <w:p w14:paraId="18DA73F6" w14:textId="77777777" w:rsidR="00467A23" w:rsidRPr="00932D7C" w:rsidRDefault="00467A23" w:rsidP="00932D7C">
            <w:pPr>
              <w:rPr>
                <w:rFonts w:eastAsia="Batang"/>
                <w:sz w:val="22"/>
                <w:szCs w:val="22"/>
                <w:lang w:val="en-ZW"/>
              </w:rPr>
            </w:pPr>
            <w:r w:rsidRPr="00932D7C">
              <w:rPr>
                <w:rFonts w:eastAsia="Batang"/>
                <w:sz w:val="22"/>
                <w:szCs w:val="22"/>
                <w:lang w:val="en-ZW"/>
              </w:rPr>
              <w:t>J</w:t>
            </w:r>
          </w:p>
        </w:tc>
        <w:tc>
          <w:tcPr>
            <w:tcW w:w="645" w:type="dxa"/>
          </w:tcPr>
          <w:p w14:paraId="0F9F6290" w14:textId="77777777" w:rsidR="00467A23" w:rsidRPr="00932D7C" w:rsidRDefault="00467A23" w:rsidP="00932D7C">
            <w:pPr>
              <w:rPr>
                <w:rFonts w:eastAsia="Batang"/>
                <w:sz w:val="22"/>
                <w:szCs w:val="22"/>
                <w:lang w:val="en-ZW"/>
              </w:rPr>
            </w:pPr>
            <w:r w:rsidRPr="00932D7C">
              <w:rPr>
                <w:rFonts w:eastAsia="Batang"/>
                <w:sz w:val="22"/>
                <w:szCs w:val="22"/>
                <w:lang w:val="en-ZW"/>
              </w:rPr>
              <w:t>J</w:t>
            </w:r>
          </w:p>
        </w:tc>
        <w:tc>
          <w:tcPr>
            <w:tcW w:w="645" w:type="dxa"/>
          </w:tcPr>
          <w:p w14:paraId="7094D8A5" w14:textId="77777777" w:rsidR="00467A23" w:rsidRPr="00932D7C" w:rsidRDefault="00467A23" w:rsidP="00932D7C">
            <w:pPr>
              <w:rPr>
                <w:rFonts w:eastAsia="Batang"/>
                <w:sz w:val="22"/>
                <w:szCs w:val="22"/>
                <w:lang w:val="en-ZW"/>
              </w:rPr>
            </w:pPr>
            <w:r w:rsidRPr="00932D7C">
              <w:rPr>
                <w:rFonts w:eastAsia="Batang"/>
                <w:sz w:val="22"/>
                <w:szCs w:val="22"/>
                <w:lang w:val="en-ZW"/>
              </w:rPr>
              <w:t>A</w:t>
            </w:r>
          </w:p>
        </w:tc>
        <w:tc>
          <w:tcPr>
            <w:tcW w:w="645" w:type="dxa"/>
          </w:tcPr>
          <w:p w14:paraId="194823D6" w14:textId="77777777" w:rsidR="00467A23" w:rsidRPr="00932D7C" w:rsidRDefault="00467A23" w:rsidP="00932D7C">
            <w:pPr>
              <w:rPr>
                <w:rFonts w:eastAsia="Batang"/>
                <w:sz w:val="22"/>
                <w:szCs w:val="22"/>
                <w:lang w:val="en-ZW"/>
              </w:rPr>
            </w:pPr>
            <w:r w:rsidRPr="00932D7C">
              <w:rPr>
                <w:rFonts w:eastAsia="Batang"/>
                <w:sz w:val="22"/>
                <w:szCs w:val="22"/>
                <w:lang w:val="en-ZW"/>
              </w:rPr>
              <w:t>S</w:t>
            </w:r>
          </w:p>
        </w:tc>
        <w:tc>
          <w:tcPr>
            <w:tcW w:w="645" w:type="dxa"/>
          </w:tcPr>
          <w:p w14:paraId="7F937FD0" w14:textId="77777777" w:rsidR="00467A23" w:rsidRPr="00932D7C" w:rsidRDefault="00467A23" w:rsidP="00932D7C">
            <w:pPr>
              <w:rPr>
                <w:rFonts w:eastAsia="Batang"/>
                <w:sz w:val="22"/>
                <w:szCs w:val="22"/>
                <w:lang w:val="en-ZW"/>
              </w:rPr>
            </w:pPr>
            <w:r w:rsidRPr="00932D7C">
              <w:rPr>
                <w:rFonts w:eastAsia="Batang"/>
                <w:sz w:val="22"/>
                <w:szCs w:val="22"/>
                <w:lang w:val="en-ZW"/>
              </w:rPr>
              <w:t>O</w:t>
            </w:r>
          </w:p>
        </w:tc>
        <w:tc>
          <w:tcPr>
            <w:tcW w:w="645" w:type="dxa"/>
          </w:tcPr>
          <w:p w14:paraId="589B3BCF" w14:textId="77777777" w:rsidR="00467A23" w:rsidRPr="00932D7C" w:rsidRDefault="00467A23" w:rsidP="00932D7C">
            <w:pPr>
              <w:rPr>
                <w:rFonts w:eastAsia="Batang"/>
                <w:sz w:val="22"/>
                <w:szCs w:val="22"/>
                <w:lang w:val="en-ZW"/>
              </w:rPr>
            </w:pPr>
            <w:r w:rsidRPr="00932D7C">
              <w:rPr>
                <w:rFonts w:eastAsia="Batang"/>
                <w:sz w:val="22"/>
                <w:szCs w:val="22"/>
                <w:lang w:val="en-ZW"/>
              </w:rPr>
              <w:t>N</w:t>
            </w:r>
          </w:p>
        </w:tc>
        <w:tc>
          <w:tcPr>
            <w:tcW w:w="645" w:type="dxa"/>
          </w:tcPr>
          <w:p w14:paraId="565247BE" w14:textId="77777777" w:rsidR="00467A23" w:rsidRPr="00932D7C" w:rsidRDefault="00467A23" w:rsidP="00932D7C">
            <w:pPr>
              <w:rPr>
                <w:rFonts w:eastAsia="Batang"/>
                <w:sz w:val="22"/>
                <w:szCs w:val="22"/>
                <w:lang w:val="en-ZW"/>
              </w:rPr>
            </w:pPr>
            <w:r w:rsidRPr="00932D7C">
              <w:rPr>
                <w:rFonts w:eastAsia="Batang"/>
                <w:sz w:val="22"/>
                <w:szCs w:val="22"/>
                <w:lang w:val="en-ZW"/>
              </w:rPr>
              <w:t>D</w:t>
            </w:r>
          </w:p>
        </w:tc>
        <w:tc>
          <w:tcPr>
            <w:tcW w:w="706" w:type="dxa"/>
          </w:tcPr>
          <w:p w14:paraId="2D97322B" w14:textId="77777777" w:rsidR="00467A23" w:rsidRPr="00932D7C" w:rsidRDefault="00467A23" w:rsidP="00932D7C">
            <w:pPr>
              <w:rPr>
                <w:rFonts w:eastAsia="Batang"/>
                <w:sz w:val="22"/>
                <w:szCs w:val="22"/>
                <w:lang w:val="en-ZW"/>
              </w:rPr>
            </w:pPr>
            <w:r w:rsidRPr="00932D7C">
              <w:rPr>
                <w:rFonts w:eastAsia="Batang"/>
                <w:sz w:val="22"/>
                <w:szCs w:val="22"/>
                <w:lang w:val="en-ZW"/>
              </w:rPr>
              <w:t>Year</w:t>
            </w:r>
          </w:p>
        </w:tc>
      </w:tr>
      <w:tr w:rsidR="00467A23" w:rsidRPr="00932D7C" w14:paraId="63C25327" w14:textId="77777777" w:rsidTr="00467A23">
        <w:tc>
          <w:tcPr>
            <w:tcW w:w="378" w:type="dxa"/>
          </w:tcPr>
          <w:p w14:paraId="07F440C4" w14:textId="77777777" w:rsidR="00467A23" w:rsidRPr="00932D7C" w:rsidRDefault="00467A23" w:rsidP="00932D7C">
            <w:pPr>
              <w:rPr>
                <w:rFonts w:eastAsia="Batang"/>
                <w:sz w:val="22"/>
                <w:szCs w:val="22"/>
                <w:lang w:val="en-ZW"/>
              </w:rPr>
            </w:pPr>
            <w:r w:rsidRPr="00932D7C">
              <w:rPr>
                <w:rFonts w:eastAsia="Batang"/>
                <w:sz w:val="22"/>
                <w:szCs w:val="22"/>
                <w:lang w:val="en-ZW"/>
              </w:rPr>
              <w:t>1</w:t>
            </w:r>
          </w:p>
        </w:tc>
        <w:tc>
          <w:tcPr>
            <w:tcW w:w="1441" w:type="dxa"/>
          </w:tcPr>
          <w:p w14:paraId="40655FDE" w14:textId="77777777" w:rsidR="00467A23" w:rsidRPr="00932D7C" w:rsidRDefault="00467A23" w:rsidP="00932D7C">
            <w:pPr>
              <w:rPr>
                <w:rFonts w:eastAsia="Batang"/>
                <w:sz w:val="22"/>
                <w:szCs w:val="22"/>
                <w:lang w:val="en-ZW"/>
              </w:rPr>
            </w:pPr>
            <w:r w:rsidRPr="00932D7C">
              <w:rPr>
                <w:rFonts w:eastAsia="Batang"/>
                <w:sz w:val="22"/>
                <w:szCs w:val="22"/>
                <w:lang w:val="en-ZW"/>
              </w:rPr>
              <w:t>Max. T</w:t>
            </w:r>
            <w:r w:rsidRPr="00932D7C">
              <w:rPr>
                <w:rFonts w:eastAsia="Batang"/>
                <w:sz w:val="22"/>
                <w:szCs w:val="22"/>
                <w:vertAlign w:val="superscript"/>
                <w:lang w:val="en-ZW"/>
              </w:rPr>
              <w:t xml:space="preserve">0 </w:t>
            </w:r>
            <w:r w:rsidRPr="00932D7C">
              <w:rPr>
                <w:rFonts w:eastAsia="Batang"/>
                <w:sz w:val="22"/>
                <w:szCs w:val="22"/>
                <w:lang w:val="en-ZW"/>
              </w:rPr>
              <w:t>(</w:t>
            </w:r>
            <w:r w:rsidRPr="00932D7C">
              <w:rPr>
                <w:rFonts w:eastAsia="Batang"/>
                <w:sz w:val="22"/>
                <w:szCs w:val="22"/>
                <w:vertAlign w:val="superscript"/>
                <w:lang w:val="en-ZW"/>
              </w:rPr>
              <w:t>0</w:t>
            </w:r>
            <w:r w:rsidRPr="00932D7C">
              <w:rPr>
                <w:rFonts w:eastAsia="Batang"/>
                <w:sz w:val="22"/>
                <w:szCs w:val="22"/>
                <w:lang w:val="en-ZW"/>
              </w:rPr>
              <w:t>C)</w:t>
            </w:r>
          </w:p>
        </w:tc>
        <w:tc>
          <w:tcPr>
            <w:tcW w:w="645" w:type="dxa"/>
          </w:tcPr>
          <w:p w14:paraId="0C1B9820" w14:textId="77777777" w:rsidR="00467A23" w:rsidRPr="00932D7C" w:rsidRDefault="00467A23" w:rsidP="00932D7C">
            <w:pPr>
              <w:rPr>
                <w:rFonts w:eastAsia="Batang"/>
                <w:sz w:val="22"/>
                <w:szCs w:val="22"/>
                <w:lang w:val="en-ZW"/>
              </w:rPr>
            </w:pPr>
            <w:r w:rsidRPr="00932D7C">
              <w:rPr>
                <w:rFonts w:eastAsia="Batang"/>
                <w:sz w:val="22"/>
                <w:szCs w:val="22"/>
                <w:lang w:val="en-ZW"/>
              </w:rPr>
              <w:t>20.9</w:t>
            </w:r>
          </w:p>
        </w:tc>
        <w:tc>
          <w:tcPr>
            <w:tcW w:w="645" w:type="dxa"/>
          </w:tcPr>
          <w:p w14:paraId="19A7BA40" w14:textId="77777777" w:rsidR="00467A23" w:rsidRPr="00932D7C" w:rsidRDefault="00467A23" w:rsidP="00932D7C">
            <w:pPr>
              <w:rPr>
                <w:rFonts w:eastAsia="Batang"/>
                <w:sz w:val="22"/>
                <w:szCs w:val="22"/>
                <w:lang w:val="en-ZW"/>
              </w:rPr>
            </w:pPr>
            <w:r w:rsidRPr="00932D7C">
              <w:rPr>
                <w:rFonts w:eastAsia="Batang"/>
                <w:sz w:val="22"/>
                <w:szCs w:val="22"/>
                <w:lang w:val="en-ZW"/>
              </w:rPr>
              <w:t>21.6</w:t>
            </w:r>
          </w:p>
        </w:tc>
        <w:tc>
          <w:tcPr>
            <w:tcW w:w="645" w:type="dxa"/>
          </w:tcPr>
          <w:p w14:paraId="52A0ECAF" w14:textId="77777777" w:rsidR="00467A23" w:rsidRPr="00932D7C" w:rsidRDefault="00467A23" w:rsidP="00932D7C">
            <w:pPr>
              <w:rPr>
                <w:rFonts w:eastAsia="Batang"/>
                <w:sz w:val="22"/>
                <w:szCs w:val="22"/>
                <w:lang w:val="en-ZW"/>
              </w:rPr>
            </w:pPr>
            <w:r w:rsidRPr="00932D7C">
              <w:rPr>
                <w:rFonts w:eastAsia="Batang"/>
                <w:sz w:val="22"/>
                <w:szCs w:val="22"/>
                <w:lang w:val="en-ZW"/>
              </w:rPr>
              <w:t>21.2</w:t>
            </w:r>
          </w:p>
        </w:tc>
        <w:tc>
          <w:tcPr>
            <w:tcW w:w="645" w:type="dxa"/>
          </w:tcPr>
          <w:p w14:paraId="02A4E1B3" w14:textId="77777777" w:rsidR="00467A23" w:rsidRPr="00932D7C" w:rsidRDefault="00467A23" w:rsidP="00932D7C">
            <w:pPr>
              <w:rPr>
                <w:rFonts w:eastAsia="Batang"/>
                <w:sz w:val="22"/>
                <w:szCs w:val="22"/>
                <w:lang w:val="en-ZW"/>
              </w:rPr>
            </w:pPr>
            <w:r w:rsidRPr="00932D7C">
              <w:rPr>
                <w:rFonts w:eastAsia="Batang"/>
                <w:sz w:val="22"/>
                <w:szCs w:val="22"/>
                <w:lang w:val="en-ZW"/>
              </w:rPr>
              <w:t>20.2</w:t>
            </w:r>
          </w:p>
        </w:tc>
        <w:tc>
          <w:tcPr>
            <w:tcW w:w="645" w:type="dxa"/>
          </w:tcPr>
          <w:p w14:paraId="0A7347A1" w14:textId="77777777" w:rsidR="00467A23" w:rsidRPr="00932D7C" w:rsidRDefault="00467A23" w:rsidP="00932D7C">
            <w:pPr>
              <w:rPr>
                <w:rFonts w:eastAsia="Batang"/>
                <w:sz w:val="22"/>
                <w:szCs w:val="22"/>
                <w:lang w:val="en-ZW"/>
              </w:rPr>
            </w:pPr>
            <w:r w:rsidRPr="00932D7C">
              <w:rPr>
                <w:rFonts w:eastAsia="Batang"/>
                <w:sz w:val="22"/>
                <w:szCs w:val="22"/>
                <w:lang w:val="en-ZW"/>
              </w:rPr>
              <w:t>20.7</w:t>
            </w:r>
          </w:p>
        </w:tc>
        <w:tc>
          <w:tcPr>
            <w:tcW w:w="645" w:type="dxa"/>
          </w:tcPr>
          <w:p w14:paraId="038F966E" w14:textId="77777777" w:rsidR="00467A23" w:rsidRPr="00932D7C" w:rsidRDefault="00467A23" w:rsidP="00932D7C">
            <w:pPr>
              <w:rPr>
                <w:rFonts w:eastAsia="Batang"/>
                <w:sz w:val="22"/>
                <w:szCs w:val="22"/>
                <w:lang w:val="en-ZW"/>
              </w:rPr>
            </w:pPr>
            <w:r w:rsidRPr="00932D7C">
              <w:rPr>
                <w:rFonts w:eastAsia="Batang"/>
                <w:sz w:val="22"/>
                <w:szCs w:val="22"/>
                <w:lang w:val="en-ZW"/>
              </w:rPr>
              <w:t>20.8</w:t>
            </w:r>
          </w:p>
        </w:tc>
        <w:tc>
          <w:tcPr>
            <w:tcW w:w="645" w:type="dxa"/>
          </w:tcPr>
          <w:p w14:paraId="368AA124" w14:textId="77777777" w:rsidR="00467A23" w:rsidRPr="00932D7C" w:rsidRDefault="00467A23" w:rsidP="00932D7C">
            <w:pPr>
              <w:rPr>
                <w:rFonts w:eastAsia="Batang"/>
                <w:sz w:val="22"/>
                <w:szCs w:val="22"/>
                <w:lang w:val="en-ZW"/>
              </w:rPr>
            </w:pPr>
            <w:r w:rsidRPr="00932D7C">
              <w:rPr>
                <w:rFonts w:eastAsia="Batang"/>
                <w:sz w:val="22"/>
                <w:szCs w:val="22"/>
                <w:lang w:val="en-ZW"/>
              </w:rPr>
              <w:t>19.5</w:t>
            </w:r>
          </w:p>
        </w:tc>
        <w:tc>
          <w:tcPr>
            <w:tcW w:w="645" w:type="dxa"/>
          </w:tcPr>
          <w:p w14:paraId="7F54AC95" w14:textId="77777777" w:rsidR="00467A23" w:rsidRPr="00932D7C" w:rsidRDefault="00467A23" w:rsidP="00932D7C">
            <w:pPr>
              <w:rPr>
                <w:rFonts w:eastAsia="Batang"/>
                <w:sz w:val="22"/>
                <w:szCs w:val="22"/>
                <w:lang w:val="en-ZW"/>
              </w:rPr>
            </w:pPr>
            <w:r w:rsidRPr="00932D7C">
              <w:rPr>
                <w:rFonts w:eastAsia="Batang"/>
                <w:sz w:val="22"/>
                <w:szCs w:val="22"/>
                <w:lang w:val="en-ZW"/>
              </w:rPr>
              <w:t>19.1</w:t>
            </w:r>
          </w:p>
        </w:tc>
        <w:tc>
          <w:tcPr>
            <w:tcW w:w="645" w:type="dxa"/>
          </w:tcPr>
          <w:p w14:paraId="6E6DC683" w14:textId="77777777" w:rsidR="00467A23" w:rsidRPr="00932D7C" w:rsidRDefault="00467A23" w:rsidP="00932D7C">
            <w:pPr>
              <w:rPr>
                <w:rFonts w:eastAsia="Batang"/>
                <w:sz w:val="22"/>
                <w:szCs w:val="22"/>
                <w:lang w:val="en-ZW"/>
              </w:rPr>
            </w:pPr>
            <w:r w:rsidRPr="00932D7C">
              <w:rPr>
                <w:rFonts w:eastAsia="Batang"/>
                <w:sz w:val="22"/>
                <w:szCs w:val="22"/>
                <w:lang w:val="en-ZW"/>
              </w:rPr>
              <w:t>19.3</w:t>
            </w:r>
          </w:p>
        </w:tc>
        <w:tc>
          <w:tcPr>
            <w:tcW w:w="645" w:type="dxa"/>
          </w:tcPr>
          <w:p w14:paraId="04658F7F" w14:textId="77777777" w:rsidR="00467A23" w:rsidRPr="00932D7C" w:rsidRDefault="00467A23" w:rsidP="00932D7C">
            <w:pPr>
              <w:rPr>
                <w:rFonts w:eastAsia="Batang"/>
                <w:sz w:val="22"/>
                <w:szCs w:val="22"/>
                <w:lang w:val="en-ZW"/>
              </w:rPr>
            </w:pPr>
            <w:r w:rsidRPr="00932D7C">
              <w:rPr>
                <w:rFonts w:eastAsia="Batang"/>
                <w:sz w:val="22"/>
                <w:szCs w:val="22"/>
                <w:lang w:val="en-ZW"/>
              </w:rPr>
              <w:t>18.7</w:t>
            </w:r>
          </w:p>
        </w:tc>
        <w:tc>
          <w:tcPr>
            <w:tcW w:w="645" w:type="dxa"/>
          </w:tcPr>
          <w:p w14:paraId="473EB103" w14:textId="77777777" w:rsidR="00467A23" w:rsidRPr="00932D7C" w:rsidRDefault="00467A23" w:rsidP="00932D7C">
            <w:pPr>
              <w:rPr>
                <w:rFonts w:eastAsia="Batang"/>
                <w:sz w:val="22"/>
                <w:szCs w:val="22"/>
                <w:lang w:val="en-ZW"/>
              </w:rPr>
            </w:pPr>
            <w:r w:rsidRPr="00932D7C">
              <w:rPr>
                <w:rFonts w:eastAsia="Batang"/>
                <w:sz w:val="22"/>
                <w:szCs w:val="22"/>
                <w:lang w:val="en-ZW"/>
              </w:rPr>
              <w:t>19.2</w:t>
            </w:r>
          </w:p>
        </w:tc>
        <w:tc>
          <w:tcPr>
            <w:tcW w:w="645" w:type="dxa"/>
          </w:tcPr>
          <w:p w14:paraId="4B198A91" w14:textId="77777777" w:rsidR="00467A23" w:rsidRPr="00932D7C" w:rsidRDefault="00467A23" w:rsidP="00932D7C">
            <w:pPr>
              <w:rPr>
                <w:rFonts w:eastAsia="Batang"/>
                <w:sz w:val="22"/>
                <w:szCs w:val="22"/>
                <w:lang w:val="en-ZW"/>
              </w:rPr>
            </w:pPr>
            <w:r w:rsidRPr="00932D7C">
              <w:rPr>
                <w:rFonts w:eastAsia="Batang"/>
                <w:sz w:val="22"/>
                <w:szCs w:val="22"/>
                <w:lang w:val="en-ZW"/>
              </w:rPr>
              <w:t>20.2</w:t>
            </w:r>
          </w:p>
        </w:tc>
        <w:tc>
          <w:tcPr>
            <w:tcW w:w="706" w:type="dxa"/>
          </w:tcPr>
          <w:p w14:paraId="2DE5CBA5" w14:textId="77777777" w:rsidR="00467A23" w:rsidRPr="00932D7C" w:rsidRDefault="00467A23" w:rsidP="00932D7C">
            <w:pPr>
              <w:rPr>
                <w:rFonts w:eastAsia="Batang"/>
                <w:sz w:val="22"/>
                <w:szCs w:val="22"/>
                <w:lang w:val="en-ZW"/>
              </w:rPr>
            </w:pPr>
            <w:r w:rsidRPr="00932D7C">
              <w:rPr>
                <w:rFonts w:eastAsia="Batang"/>
                <w:sz w:val="22"/>
                <w:szCs w:val="22"/>
                <w:lang w:val="en-ZW"/>
              </w:rPr>
              <w:t>20.1</w:t>
            </w:r>
          </w:p>
        </w:tc>
      </w:tr>
      <w:tr w:rsidR="00467A23" w:rsidRPr="00932D7C" w14:paraId="01F02DA4" w14:textId="77777777" w:rsidTr="00467A23">
        <w:tc>
          <w:tcPr>
            <w:tcW w:w="378" w:type="dxa"/>
          </w:tcPr>
          <w:p w14:paraId="30FCF3AF" w14:textId="77777777" w:rsidR="00467A23" w:rsidRPr="00932D7C" w:rsidRDefault="00467A23" w:rsidP="00932D7C">
            <w:pPr>
              <w:rPr>
                <w:rFonts w:eastAsia="Batang"/>
                <w:sz w:val="22"/>
                <w:szCs w:val="22"/>
                <w:lang w:val="en-ZW"/>
              </w:rPr>
            </w:pPr>
            <w:r w:rsidRPr="00932D7C">
              <w:rPr>
                <w:rFonts w:eastAsia="Batang"/>
                <w:sz w:val="22"/>
                <w:szCs w:val="22"/>
                <w:lang w:val="en-ZW"/>
              </w:rPr>
              <w:t>2</w:t>
            </w:r>
          </w:p>
        </w:tc>
        <w:tc>
          <w:tcPr>
            <w:tcW w:w="1441" w:type="dxa"/>
          </w:tcPr>
          <w:p w14:paraId="731D455B" w14:textId="77777777" w:rsidR="00467A23" w:rsidRPr="00932D7C" w:rsidRDefault="00467A23" w:rsidP="00932D7C">
            <w:pPr>
              <w:rPr>
                <w:rFonts w:eastAsia="Batang"/>
                <w:sz w:val="22"/>
                <w:szCs w:val="22"/>
                <w:lang w:val="en-ZW"/>
              </w:rPr>
            </w:pPr>
            <w:r w:rsidRPr="00932D7C">
              <w:rPr>
                <w:rFonts w:eastAsia="Batang"/>
                <w:sz w:val="22"/>
                <w:szCs w:val="22"/>
                <w:lang w:val="en-ZW"/>
              </w:rPr>
              <w:t>Min.T</w:t>
            </w:r>
            <w:r w:rsidRPr="00932D7C">
              <w:rPr>
                <w:rFonts w:eastAsia="Batang"/>
                <w:sz w:val="22"/>
                <w:szCs w:val="22"/>
                <w:vertAlign w:val="superscript"/>
                <w:lang w:val="en-ZW"/>
              </w:rPr>
              <w:t>0</w:t>
            </w:r>
            <w:r w:rsidRPr="00932D7C">
              <w:rPr>
                <w:rFonts w:eastAsia="Batang"/>
                <w:sz w:val="22"/>
                <w:szCs w:val="22"/>
                <w:lang w:val="en-ZW"/>
              </w:rPr>
              <w:t xml:space="preserve"> (</w:t>
            </w:r>
            <w:r w:rsidRPr="00932D7C">
              <w:rPr>
                <w:rFonts w:eastAsia="Batang"/>
                <w:sz w:val="22"/>
                <w:szCs w:val="22"/>
                <w:vertAlign w:val="superscript"/>
                <w:lang w:val="en-ZW"/>
              </w:rPr>
              <w:t>0</w:t>
            </w:r>
            <w:r w:rsidRPr="00932D7C">
              <w:rPr>
                <w:rFonts w:eastAsia="Batang"/>
                <w:sz w:val="22"/>
                <w:szCs w:val="22"/>
                <w:lang w:val="en-ZW"/>
              </w:rPr>
              <w:t>C)</w:t>
            </w:r>
          </w:p>
        </w:tc>
        <w:tc>
          <w:tcPr>
            <w:tcW w:w="645" w:type="dxa"/>
          </w:tcPr>
          <w:p w14:paraId="44FAAA85" w14:textId="77777777" w:rsidR="00467A23" w:rsidRPr="00932D7C" w:rsidRDefault="00467A23" w:rsidP="00932D7C">
            <w:pPr>
              <w:rPr>
                <w:rFonts w:eastAsia="Batang"/>
                <w:sz w:val="22"/>
                <w:szCs w:val="22"/>
                <w:lang w:val="en-ZW"/>
              </w:rPr>
            </w:pPr>
            <w:r w:rsidRPr="00932D7C">
              <w:rPr>
                <w:rFonts w:eastAsia="Batang"/>
                <w:sz w:val="22"/>
                <w:szCs w:val="22"/>
                <w:lang w:val="en-ZW"/>
              </w:rPr>
              <w:t>6.2</w:t>
            </w:r>
          </w:p>
        </w:tc>
        <w:tc>
          <w:tcPr>
            <w:tcW w:w="645" w:type="dxa"/>
          </w:tcPr>
          <w:p w14:paraId="5F6C90E6" w14:textId="77777777" w:rsidR="00467A23" w:rsidRPr="00932D7C" w:rsidRDefault="00467A23" w:rsidP="00932D7C">
            <w:pPr>
              <w:rPr>
                <w:rFonts w:eastAsia="Batang"/>
                <w:sz w:val="22"/>
                <w:szCs w:val="22"/>
                <w:lang w:val="en-ZW"/>
              </w:rPr>
            </w:pPr>
            <w:r w:rsidRPr="00932D7C">
              <w:rPr>
                <w:rFonts w:eastAsia="Batang"/>
                <w:sz w:val="22"/>
                <w:szCs w:val="22"/>
                <w:lang w:val="en-ZW"/>
              </w:rPr>
              <w:t>7.2</w:t>
            </w:r>
          </w:p>
        </w:tc>
        <w:tc>
          <w:tcPr>
            <w:tcW w:w="645" w:type="dxa"/>
          </w:tcPr>
          <w:p w14:paraId="62FFA690" w14:textId="77777777" w:rsidR="00467A23" w:rsidRPr="00932D7C" w:rsidRDefault="00467A23" w:rsidP="00932D7C">
            <w:pPr>
              <w:rPr>
                <w:rFonts w:eastAsia="Batang"/>
                <w:sz w:val="22"/>
                <w:szCs w:val="22"/>
                <w:lang w:val="en-ZW"/>
              </w:rPr>
            </w:pPr>
            <w:r w:rsidRPr="00932D7C">
              <w:rPr>
                <w:rFonts w:eastAsia="Batang"/>
                <w:sz w:val="22"/>
                <w:szCs w:val="22"/>
                <w:lang w:val="en-ZW"/>
              </w:rPr>
              <w:t>8.0</w:t>
            </w:r>
          </w:p>
        </w:tc>
        <w:tc>
          <w:tcPr>
            <w:tcW w:w="645" w:type="dxa"/>
          </w:tcPr>
          <w:p w14:paraId="04A5C872" w14:textId="77777777" w:rsidR="00467A23" w:rsidRPr="00932D7C" w:rsidRDefault="00467A23" w:rsidP="00932D7C">
            <w:pPr>
              <w:rPr>
                <w:rFonts w:eastAsia="Batang"/>
                <w:sz w:val="22"/>
                <w:szCs w:val="22"/>
                <w:lang w:val="en-ZW"/>
              </w:rPr>
            </w:pPr>
            <w:r w:rsidRPr="00932D7C">
              <w:rPr>
                <w:rFonts w:eastAsia="Batang"/>
                <w:sz w:val="22"/>
                <w:szCs w:val="22"/>
                <w:lang w:val="en-ZW"/>
              </w:rPr>
              <w:t>8.9</w:t>
            </w:r>
          </w:p>
        </w:tc>
        <w:tc>
          <w:tcPr>
            <w:tcW w:w="645" w:type="dxa"/>
          </w:tcPr>
          <w:p w14:paraId="670760A1" w14:textId="77777777" w:rsidR="00467A23" w:rsidRPr="00932D7C" w:rsidRDefault="00467A23" w:rsidP="00932D7C">
            <w:pPr>
              <w:rPr>
                <w:rFonts w:eastAsia="Batang"/>
                <w:sz w:val="22"/>
                <w:szCs w:val="22"/>
                <w:lang w:val="en-ZW"/>
              </w:rPr>
            </w:pPr>
            <w:r w:rsidRPr="00932D7C">
              <w:rPr>
                <w:rFonts w:eastAsia="Batang"/>
                <w:sz w:val="22"/>
                <w:szCs w:val="22"/>
                <w:lang w:val="en-ZW"/>
              </w:rPr>
              <w:t>9.0</w:t>
            </w:r>
          </w:p>
        </w:tc>
        <w:tc>
          <w:tcPr>
            <w:tcW w:w="645" w:type="dxa"/>
          </w:tcPr>
          <w:p w14:paraId="2112E891" w14:textId="77777777" w:rsidR="00467A23" w:rsidRPr="00932D7C" w:rsidRDefault="00467A23" w:rsidP="00932D7C">
            <w:pPr>
              <w:rPr>
                <w:rFonts w:eastAsia="Batang"/>
                <w:sz w:val="22"/>
                <w:szCs w:val="22"/>
                <w:lang w:val="en-ZW"/>
              </w:rPr>
            </w:pPr>
            <w:r w:rsidRPr="00932D7C">
              <w:rPr>
                <w:rFonts w:eastAsia="Batang"/>
                <w:sz w:val="22"/>
                <w:szCs w:val="22"/>
                <w:lang w:val="en-ZW"/>
              </w:rPr>
              <w:t>8.1</w:t>
            </w:r>
          </w:p>
        </w:tc>
        <w:tc>
          <w:tcPr>
            <w:tcW w:w="645" w:type="dxa"/>
          </w:tcPr>
          <w:p w14:paraId="6D70C19D" w14:textId="77777777" w:rsidR="00467A23" w:rsidRPr="00932D7C" w:rsidRDefault="00467A23" w:rsidP="00932D7C">
            <w:pPr>
              <w:rPr>
                <w:rFonts w:eastAsia="Batang"/>
                <w:sz w:val="22"/>
                <w:szCs w:val="22"/>
                <w:lang w:val="en-ZW"/>
              </w:rPr>
            </w:pPr>
            <w:r w:rsidRPr="00932D7C">
              <w:rPr>
                <w:rFonts w:eastAsia="Batang"/>
                <w:sz w:val="22"/>
                <w:szCs w:val="22"/>
                <w:lang w:val="en-ZW"/>
              </w:rPr>
              <w:t>8.4</w:t>
            </w:r>
          </w:p>
        </w:tc>
        <w:tc>
          <w:tcPr>
            <w:tcW w:w="645" w:type="dxa"/>
          </w:tcPr>
          <w:p w14:paraId="19C0940E" w14:textId="77777777" w:rsidR="00467A23" w:rsidRPr="00932D7C" w:rsidRDefault="00467A23" w:rsidP="00932D7C">
            <w:pPr>
              <w:rPr>
                <w:rFonts w:eastAsia="Batang"/>
                <w:sz w:val="22"/>
                <w:szCs w:val="22"/>
                <w:lang w:val="en-ZW"/>
              </w:rPr>
            </w:pPr>
            <w:r w:rsidRPr="00932D7C">
              <w:rPr>
                <w:rFonts w:eastAsia="Batang"/>
                <w:sz w:val="22"/>
                <w:szCs w:val="22"/>
                <w:lang w:val="en-ZW"/>
              </w:rPr>
              <w:t>8.1</w:t>
            </w:r>
          </w:p>
        </w:tc>
        <w:tc>
          <w:tcPr>
            <w:tcW w:w="645" w:type="dxa"/>
          </w:tcPr>
          <w:p w14:paraId="0BFCA5D8" w14:textId="77777777" w:rsidR="00467A23" w:rsidRPr="00932D7C" w:rsidRDefault="00467A23" w:rsidP="00932D7C">
            <w:pPr>
              <w:rPr>
                <w:rFonts w:eastAsia="Batang"/>
                <w:sz w:val="22"/>
                <w:szCs w:val="22"/>
                <w:lang w:val="en-ZW"/>
              </w:rPr>
            </w:pPr>
            <w:r w:rsidRPr="00932D7C">
              <w:rPr>
                <w:rFonts w:eastAsia="Batang"/>
                <w:sz w:val="22"/>
                <w:szCs w:val="22"/>
                <w:lang w:val="en-ZW"/>
              </w:rPr>
              <w:t>8.1</w:t>
            </w:r>
          </w:p>
        </w:tc>
        <w:tc>
          <w:tcPr>
            <w:tcW w:w="645" w:type="dxa"/>
          </w:tcPr>
          <w:p w14:paraId="76731141" w14:textId="77777777" w:rsidR="00467A23" w:rsidRPr="00932D7C" w:rsidRDefault="00467A23" w:rsidP="00932D7C">
            <w:pPr>
              <w:rPr>
                <w:rFonts w:eastAsia="Batang"/>
                <w:sz w:val="22"/>
                <w:szCs w:val="22"/>
                <w:lang w:val="en-ZW"/>
              </w:rPr>
            </w:pPr>
            <w:r w:rsidRPr="00932D7C">
              <w:rPr>
                <w:rFonts w:eastAsia="Batang"/>
                <w:sz w:val="22"/>
                <w:szCs w:val="22"/>
                <w:lang w:val="en-ZW"/>
              </w:rPr>
              <w:t>7.5</w:t>
            </w:r>
          </w:p>
        </w:tc>
        <w:tc>
          <w:tcPr>
            <w:tcW w:w="645" w:type="dxa"/>
          </w:tcPr>
          <w:p w14:paraId="3769D6E3" w14:textId="77777777" w:rsidR="00467A23" w:rsidRPr="00932D7C" w:rsidRDefault="00467A23" w:rsidP="00932D7C">
            <w:pPr>
              <w:rPr>
                <w:rFonts w:eastAsia="Batang"/>
                <w:sz w:val="22"/>
                <w:szCs w:val="22"/>
                <w:lang w:val="en-ZW"/>
              </w:rPr>
            </w:pPr>
            <w:r w:rsidRPr="00932D7C">
              <w:rPr>
                <w:rFonts w:eastAsia="Batang"/>
                <w:sz w:val="22"/>
                <w:szCs w:val="22"/>
                <w:lang w:val="en-ZW"/>
              </w:rPr>
              <w:t>5.9</w:t>
            </w:r>
          </w:p>
        </w:tc>
        <w:tc>
          <w:tcPr>
            <w:tcW w:w="645" w:type="dxa"/>
          </w:tcPr>
          <w:p w14:paraId="72658812" w14:textId="77777777" w:rsidR="00467A23" w:rsidRPr="00932D7C" w:rsidRDefault="00467A23" w:rsidP="00932D7C">
            <w:pPr>
              <w:rPr>
                <w:rFonts w:eastAsia="Batang"/>
                <w:sz w:val="22"/>
                <w:szCs w:val="22"/>
                <w:lang w:val="en-ZW"/>
              </w:rPr>
            </w:pPr>
            <w:r w:rsidRPr="00932D7C">
              <w:rPr>
                <w:rFonts w:eastAsia="Batang"/>
                <w:sz w:val="22"/>
                <w:szCs w:val="22"/>
                <w:lang w:val="en-ZW"/>
              </w:rPr>
              <w:t>5.0</w:t>
            </w:r>
          </w:p>
        </w:tc>
        <w:tc>
          <w:tcPr>
            <w:tcW w:w="706" w:type="dxa"/>
          </w:tcPr>
          <w:p w14:paraId="3C2210ED" w14:textId="77777777" w:rsidR="00467A23" w:rsidRPr="00932D7C" w:rsidRDefault="00467A23" w:rsidP="00932D7C">
            <w:pPr>
              <w:rPr>
                <w:rFonts w:eastAsia="Batang"/>
                <w:sz w:val="22"/>
                <w:szCs w:val="22"/>
                <w:lang w:val="en-ZW"/>
              </w:rPr>
            </w:pPr>
            <w:r w:rsidRPr="00932D7C">
              <w:rPr>
                <w:rFonts w:eastAsia="Batang"/>
                <w:sz w:val="22"/>
                <w:szCs w:val="22"/>
                <w:lang w:val="en-ZW"/>
              </w:rPr>
              <w:t>7.5</w:t>
            </w:r>
          </w:p>
        </w:tc>
      </w:tr>
      <w:tr w:rsidR="00467A23" w:rsidRPr="00932D7C" w14:paraId="6E95A3FB" w14:textId="77777777" w:rsidTr="00467A23">
        <w:tc>
          <w:tcPr>
            <w:tcW w:w="378" w:type="dxa"/>
          </w:tcPr>
          <w:p w14:paraId="7613A260" w14:textId="77777777" w:rsidR="00467A23" w:rsidRPr="00932D7C" w:rsidRDefault="00467A23" w:rsidP="00932D7C">
            <w:pPr>
              <w:rPr>
                <w:rFonts w:eastAsia="Batang"/>
                <w:sz w:val="22"/>
                <w:szCs w:val="22"/>
                <w:lang w:val="en-ZW"/>
              </w:rPr>
            </w:pPr>
            <w:r w:rsidRPr="00932D7C">
              <w:rPr>
                <w:rFonts w:eastAsia="Batang"/>
                <w:sz w:val="22"/>
                <w:szCs w:val="22"/>
                <w:lang w:val="en-ZW"/>
              </w:rPr>
              <w:t>3</w:t>
            </w:r>
          </w:p>
        </w:tc>
        <w:tc>
          <w:tcPr>
            <w:tcW w:w="1441" w:type="dxa"/>
          </w:tcPr>
          <w:p w14:paraId="6A4926C0" w14:textId="77777777" w:rsidR="00467A23" w:rsidRPr="00932D7C" w:rsidRDefault="00467A23" w:rsidP="00932D7C">
            <w:pPr>
              <w:rPr>
                <w:rFonts w:eastAsia="Batang"/>
                <w:sz w:val="22"/>
                <w:szCs w:val="22"/>
                <w:lang w:val="en-ZW"/>
              </w:rPr>
            </w:pPr>
            <w:r w:rsidRPr="00932D7C">
              <w:rPr>
                <w:rFonts w:eastAsia="Batang"/>
                <w:sz w:val="22"/>
                <w:szCs w:val="22"/>
                <w:lang w:val="en-ZW"/>
              </w:rPr>
              <w:t>R.H. (%)</w:t>
            </w:r>
          </w:p>
        </w:tc>
        <w:tc>
          <w:tcPr>
            <w:tcW w:w="645" w:type="dxa"/>
          </w:tcPr>
          <w:p w14:paraId="1360777C" w14:textId="77777777" w:rsidR="00467A23" w:rsidRPr="00932D7C" w:rsidRDefault="00467A23" w:rsidP="00932D7C">
            <w:pPr>
              <w:rPr>
                <w:rFonts w:eastAsia="Batang"/>
                <w:sz w:val="22"/>
                <w:szCs w:val="22"/>
                <w:lang w:val="en-ZW"/>
              </w:rPr>
            </w:pPr>
            <w:r w:rsidRPr="00932D7C">
              <w:rPr>
                <w:rFonts w:eastAsia="Batang"/>
                <w:sz w:val="22"/>
                <w:szCs w:val="22"/>
                <w:lang w:val="en-ZW"/>
              </w:rPr>
              <w:t>73</w:t>
            </w:r>
          </w:p>
        </w:tc>
        <w:tc>
          <w:tcPr>
            <w:tcW w:w="645" w:type="dxa"/>
          </w:tcPr>
          <w:p w14:paraId="76D47A74" w14:textId="77777777" w:rsidR="00467A23" w:rsidRPr="00932D7C" w:rsidRDefault="00467A23" w:rsidP="00932D7C">
            <w:pPr>
              <w:rPr>
                <w:rFonts w:eastAsia="Batang"/>
                <w:sz w:val="22"/>
                <w:szCs w:val="22"/>
                <w:lang w:val="en-ZW"/>
              </w:rPr>
            </w:pPr>
            <w:r w:rsidRPr="00932D7C">
              <w:rPr>
                <w:rFonts w:eastAsia="Batang"/>
                <w:sz w:val="22"/>
                <w:szCs w:val="22"/>
                <w:lang w:val="en-ZW"/>
              </w:rPr>
              <w:t>79</w:t>
            </w:r>
          </w:p>
        </w:tc>
        <w:tc>
          <w:tcPr>
            <w:tcW w:w="645" w:type="dxa"/>
          </w:tcPr>
          <w:p w14:paraId="506AAD00" w14:textId="77777777" w:rsidR="00467A23" w:rsidRPr="00932D7C" w:rsidRDefault="00467A23" w:rsidP="00932D7C">
            <w:pPr>
              <w:rPr>
                <w:rFonts w:eastAsia="Batang"/>
                <w:sz w:val="22"/>
                <w:szCs w:val="22"/>
                <w:lang w:val="en-ZW"/>
              </w:rPr>
            </w:pPr>
            <w:r w:rsidRPr="00932D7C">
              <w:rPr>
                <w:rFonts w:eastAsia="Batang"/>
                <w:sz w:val="22"/>
                <w:szCs w:val="22"/>
                <w:lang w:val="en-ZW"/>
              </w:rPr>
              <w:t>82</w:t>
            </w:r>
          </w:p>
        </w:tc>
        <w:tc>
          <w:tcPr>
            <w:tcW w:w="645" w:type="dxa"/>
          </w:tcPr>
          <w:p w14:paraId="277BB264" w14:textId="77777777" w:rsidR="00467A23" w:rsidRPr="00932D7C" w:rsidRDefault="00467A23" w:rsidP="00932D7C">
            <w:pPr>
              <w:rPr>
                <w:rFonts w:eastAsia="Batang"/>
                <w:sz w:val="22"/>
                <w:szCs w:val="22"/>
                <w:lang w:val="en-ZW"/>
              </w:rPr>
            </w:pPr>
            <w:r w:rsidRPr="00932D7C">
              <w:rPr>
                <w:rFonts w:eastAsia="Batang"/>
                <w:sz w:val="22"/>
                <w:szCs w:val="22"/>
                <w:lang w:val="en-ZW"/>
              </w:rPr>
              <w:t>86</w:t>
            </w:r>
          </w:p>
        </w:tc>
        <w:tc>
          <w:tcPr>
            <w:tcW w:w="645" w:type="dxa"/>
          </w:tcPr>
          <w:p w14:paraId="4F77748D" w14:textId="77777777" w:rsidR="00467A23" w:rsidRPr="00932D7C" w:rsidRDefault="00467A23" w:rsidP="00932D7C">
            <w:pPr>
              <w:rPr>
                <w:rFonts w:eastAsia="Batang"/>
                <w:sz w:val="22"/>
                <w:szCs w:val="22"/>
                <w:lang w:val="en-ZW"/>
              </w:rPr>
            </w:pPr>
            <w:r w:rsidRPr="00932D7C">
              <w:rPr>
                <w:rFonts w:eastAsia="Batang"/>
                <w:sz w:val="22"/>
                <w:szCs w:val="22"/>
                <w:lang w:val="en-ZW"/>
              </w:rPr>
              <w:t>83</w:t>
            </w:r>
          </w:p>
        </w:tc>
        <w:tc>
          <w:tcPr>
            <w:tcW w:w="645" w:type="dxa"/>
          </w:tcPr>
          <w:p w14:paraId="34BF3757" w14:textId="77777777" w:rsidR="00467A23" w:rsidRPr="00932D7C" w:rsidRDefault="00467A23" w:rsidP="00932D7C">
            <w:pPr>
              <w:rPr>
                <w:rFonts w:eastAsia="Batang"/>
                <w:sz w:val="22"/>
                <w:szCs w:val="22"/>
                <w:lang w:val="en-ZW"/>
              </w:rPr>
            </w:pPr>
            <w:r w:rsidRPr="00932D7C">
              <w:rPr>
                <w:rFonts w:eastAsia="Batang"/>
                <w:sz w:val="22"/>
                <w:szCs w:val="22"/>
                <w:lang w:val="en-ZW"/>
              </w:rPr>
              <w:t>83</w:t>
            </w:r>
          </w:p>
        </w:tc>
        <w:tc>
          <w:tcPr>
            <w:tcW w:w="645" w:type="dxa"/>
          </w:tcPr>
          <w:p w14:paraId="26BAD096" w14:textId="77777777" w:rsidR="00467A23" w:rsidRPr="00932D7C" w:rsidRDefault="00467A23" w:rsidP="00932D7C">
            <w:pPr>
              <w:rPr>
                <w:rFonts w:eastAsia="Batang"/>
                <w:sz w:val="22"/>
                <w:szCs w:val="22"/>
                <w:lang w:val="en-ZW"/>
              </w:rPr>
            </w:pPr>
            <w:r w:rsidRPr="00932D7C">
              <w:rPr>
                <w:rFonts w:eastAsia="Batang"/>
                <w:sz w:val="22"/>
                <w:szCs w:val="22"/>
                <w:lang w:val="en-ZW"/>
              </w:rPr>
              <w:t>90</w:t>
            </w:r>
          </w:p>
        </w:tc>
        <w:tc>
          <w:tcPr>
            <w:tcW w:w="645" w:type="dxa"/>
          </w:tcPr>
          <w:p w14:paraId="67E0C502" w14:textId="77777777" w:rsidR="00467A23" w:rsidRPr="00932D7C" w:rsidRDefault="00467A23" w:rsidP="00932D7C">
            <w:pPr>
              <w:rPr>
                <w:rFonts w:eastAsia="Batang"/>
                <w:sz w:val="22"/>
                <w:szCs w:val="22"/>
                <w:lang w:val="en-ZW"/>
              </w:rPr>
            </w:pPr>
            <w:r w:rsidRPr="00932D7C">
              <w:rPr>
                <w:rFonts w:eastAsia="Batang"/>
                <w:sz w:val="22"/>
                <w:szCs w:val="22"/>
                <w:lang w:val="en-ZW"/>
              </w:rPr>
              <w:t>91</w:t>
            </w:r>
          </w:p>
        </w:tc>
        <w:tc>
          <w:tcPr>
            <w:tcW w:w="645" w:type="dxa"/>
          </w:tcPr>
          <w:p w14:paraId="34F2D89C" w14:textId="77777777" w:rsidR="00467A23" w:rsidRPr="00932D7C" w:rsidRDefault="00467A23" w:rsidP="00932D7C">
            <w:pPr>
              <w:rPr>
                <w:rFonts w:eastAsia="Batang"/>
                <w:sz w:val="22"/>
                <w:szCs w:val="22"/>
                <w:lang w:val="en-ZW"/>
              </w:rPr>
            </w:pPr>
            <w:r w:rsidRPr="00932D7C">
              <w:rPr>
                <w:rFonts w:eastAsia="Batang"/>
                <w:sz w:val="22"/>
                <w:szCs w:val="22"/>
                <w:lang w:val="en-ZW"/>
              </w:rPr>
              <w:t>89</w:t>
            </w:r>
          </w:p>
        </w:tc>
        <w:tc>
          <w:tcPr>
            <w:tcW w:w="645" w:type="dxa"/>
          </w:tcPr>
          <w:p w14:paraId="636CAE50" w14:textId="77777777" w:rsidR="00467A23" w:rsidRPr="00932D7C" w:rsidRDefault="00467A23" w:rsidP="00932D7C">
            <w:pPr>
              <w:rPr>
                <w:rFonts w:eastAsia="Batang"/>
                <w:sz w:val="22"/>
                <w:szCs w:val="22"/>
                <w:lang w:val="en-ZW"/>
              </w:rPr>
            </w:pPr>
            <w:r w:rsidRPr="00932D7C">
              <w:rPr>
                <w:rFonts w:eastAsia="Batang"/>
                <w:sz w:val="22"/>
                <w:szCs w:val="22"/>
                <w:lang w:val="en-ZW"/>
              </w:rPr>
              <w:t>87</w:t>
            </w:r>
          </w:p>
        </w:tc>
        <w:tc>
          <w:tcPr>
            <w:tcW w:w="645" w:type="dxa"/>
          </w:tcPr>
          <w:p w14:paraId="5B682481" w14:textId="77777777" w:rsidR="00467A23" w:rsidRPr="00932D7C" w:rsidRDefault="00467A23" w:rsidP="00932D7C">
            <w:pPr>
              <w:rPr>
                <w:rFonts w:eastAsia="Batang"/>
                <w:sz w:val="22"/>
                <w:szCs w:val="22"/>
                <w:lang w:val="en-ZW"/>
              </w:rPr>
            </w:pPr>
            <w:r w:rsidRPr="00932D7C">
              <w:rPr>
                <w:rFonts w:eastAsia="Batang"/>
                <w:sz w:val="22"/>
                <w:szCs w:val="22"/>
                <w:lang w:val="en-ZW"/>
              </w:rPr>
              <w:t>86</w:t>
            </w:r>
          </w:p>
        </w:tc>
        <w:tc>
          <w:tcPr>
            <w:tcW w:w="645" w:type="dxa"/>
          </w:tcPr>
          <w:p w14:paraId="454D42DA" w14:textId="77777777" w:rsidR="00467A23" w:rsidRPr="00932D7C" w:rsidRDefault="00467A23" w:rsidP="00932D7C">
            <w:pPr>
              <w:rPr>
                <w:rFonts w:eastAsia="Batang"/>
                <w:sz w:val="22"/>
                <w:szCs w:val="22"/>
                <w:lang w:val="en-ZW"/>
              </w:rPr>
            </w:pPr>
            <w:r w:rsidRPr="00932D7C">
              <w:rPr>
                <w:rFonts w:eastAsia="Batang"/>
                <w:sz w:val="22"/>
                <w:szCs w:val="22"/>
                <w:lang w:val="en-ZW"/>
              </w:rPr>
              <w:t>80</w:t>
            </w:r>
          </w:p>
        </w:tc>
        <w:tc>
          <w:tcPr>
            <w:tcW w:w="706" w:type="dxa"/>
          </w:tcPr>
          <w:p w14:paraId="400A84CE" w14:textId="77777777" w:rsidR="00467A23" w:rsidRPr="00932D7C" w:rsidRDefault="00467A23" w:rsidP="00932D7C">
            <w:pPr>
              <w:rPr>
                <w:rFonts w:eastAsia="Batang"/>
                <w:sz w:val="22"/>
                <w:szCs w:val="22"/>
                <w:lang w:val="en-ZW"/>
              </w:rPr>
            </w:pPr>
            <w:r w:rsidRPr="00932D7C">
              <w:rPr>
                <w:rFonts w:eastAsia="Batang"/>
                <w:sz w:val="22"/>
                <w:szCs w:val="22"/>
                <w:lang w:val="en-ZW"/>
              </w:rPr>
              <w:t>84</w:t>
            </w:r>
          </w:p>
        </w:tc>
      </w:tr>
      <w:tr w:rsidR="00467A23" w:rsidRPr="00932D7C" w14:paraId="095952C8" w14:textId="77777777" w:rsidTr="00467A23">
        <w:tc>
          <w:tcPr>
            <w:tcW w:w="378" w:type="dxa"/>
          </w:tcPr>
          <w:p w14:paraId="7DC0C985" w14:textId="77777777" w:rsidR="00467A23" w:rsidRPr="00932D7C" w:rsidRDefault="00467A23" w:rsidP="00932D7C">
            <w:pPr>
              <w:rPr>
                <w:rFonts w:eastAsia="Batang"/>
                <w:sz w:val="22"/>
                <w:szCs w:val="22"/>
                <w:lang w:val="en-ZW"/>
              </w:rPr>
            </w:pPr>
            <w:r w:rsidRPr="00932D7C">
              <w:rPr>
                <w:rFonts w:eastAsia="Batang"/>
                <w:sz w:val="22"/>
                <w:szCs w:val="22"/>
                <w:lang w:val="en-ZW"/>
              </w:rPr>
              <w:t>4</w:t>
            </w:r>
          </w:p>
        </w:tc>
        <w:tc>
          <w:tcPr>
            <w:tcW w:w="1441" w:type="dxa"/>
          </w:tcPr>
          <w:p w14:paraId="67FFDE89" w14:textId="77777777" w:rsidR="00467A23" w:rsidRPr="00932D7C" w:rsidRDefault="00467A23" w:rsidP="00932D7C">
            <w:pPr>
              <w:rPr>
                <w:rFonts w:eastAsia="Batang"/>
                <w:sz w:val="22"/>
                <w:szCs w:val="22"/>
                <w:lang w:val="en-ZW"/>
              </w:rPr>
            </w:pPr>
            <w:r w:rsidRPr="00932D7C">
              <w:rPr>
                <w:rFonts w:eastAsia="Batang"/>
                <w:sz w:val="22"/>
                <w:szCs w:val="22"/>
                <w:lang w:val="en-ZW"/>
              </w:rPr>
              <w:t>Wind speed (km/day</w:t>
            </w:r>
          </w:p>
        </w:tc>
        <w:tc>
          <w:tcPr>
            <w:tcW w:w="645" w:type="dxa"/>
          </w:tcPr>
          <w:p w14:paraId="5E092B46" w14:textId="77777777" w:rsidR="00467A23" w:rsidRPr="00932D7C" w:rsidRDefault="00467A23" w:rsidP="00932D7C">
            <w:pPr>
              <w:rPr>
                <w:rFonts w:eastAsia="Batang"/>
                <w:sz w:val="22"/>
                <w:szCs w:val="22"/>
                <w:lang w:val="en-ZW"/>
              </w:rPr>
            </w:pPr>
            <w:r w:rsidRPr="00932D7C">
              <w:rPr>
                <w:rFonts w:eastAsia="Batang"/>
                <w:sz w:val="22"/>
                <w:szCs w:val="22"/>
                <w:lang w:val="en-ZW"/>
              </w:rPr>
              <w:t>130</w:t>
            </w:r>
          </w:p>
        </w:tc>
        <w:tc>
          <w:tcPr>
            <w:tcW w:w="645" w:type="dxa"/>
          </w:tcPr>
          <w:p w14:paraId="20CDFFC9" w14:textId="77777777" w:rsidR="00467A23" w:rsidRPr="00932D7C" w:rsidRDefault="00467A23" w:rsidP="00932D7C">
            <w:pPr>
              <w:rPr>
                <w:rFonts w:eastAsia="Batang"/>
                <w:sz w:val="22"/>
                <w:szCs w:val="22"/>
                <w:lang w:val="en-ZW"/>
              </w:rPr>
            </w:pPr>
            <w:r w:rsidRPr="00932D7C">
              <w:rPr>
                <w:rFonts w:eastAsia="Batang"/>
                <w:sz w:val="22"/>
                <w:szCs w:val="22"/>
                <w:lang w:val="en-ZW"/>
              </w:rPr>
              <w:t>130</w:t>
            </w:r>
          </w:p>
        </w:tc>
        <w:tc>
          <w:tcPr>
            <w:tcW w:w="645" w:type="dxa"/>
          </w:tcPr>
          <w:p w14:paraId="19DA9651" w14:textId="77777777" w:rsidR="00467A23" w:rsidRPr="00932D7C" w:rsidRDefault="00467A23" w:rsidP="00932D7C">
            <w:pPr>
              <w:rPr>
                <w:rFonts w:eastAsia="Batang"/>
                <w:sz w:val="22"/>
                <w:szCs w:val="22"/>
                <w:lang w:val="en-ZW"/>
              </w:rPr>
            </w:pPr>
            <w:r w:rsidRPr="00932D7C">
              <w:rPr>
                <w:rFonts w:eastAsia="Batang"/>
                <w:sz w:val="22"/>
                <w:szCs w:val="22"/>
                <w:lang w:val="en-ZW"/>
              </w:rPr>
              <w:t>130</w:t>
            </w:r>
          </w:p>
        </w:tc>
        <w:tc>
          <w:tcPr>
            <w:tcW w:w="645" w:type="dxa"/>
          </w:tcPr>
          <w:p w14:paraId="71C56229" w14:textId="77777777" w:rsidR="00467A23" w:rsidRPr="00932D7C" w:rsidRDefault="00467A23" w:rsidP="00932D7C">
            <w:pPr>
              <w:rPr>
                <w:rFonts w:eastAsia="Batang"/>
                <w:sz w:val="22"/>
                <w:szCs w:val="22"/>
                <w:lang w:val="en-ZW"/>
              </w:rPr>
            </w:pPr>
            <w:r w:rsidRPr="00932D7C">
              <w:rPr>
                <w:rFonts w:eastAsia="Batang"/>
                <w:sz w:val="22"/>
                <w:szCs w:val="22"/>
                <w:lang w:val="en-ZW"/>
              </w:rPr>
              <w:t>130</w:t>
            </w:r>
          </w:p>
        </w:tc>
        <w:tc>
          <w:tcPr>
            <w:tcW w:w="645" w:type="dxa"/>
          </w:tcPr>
          <w:p w14:paraId="3C53BCB3" w14:textId="77777777" w:rsidR="00467A23" w:rsidRPr="00932D7C" w:rsidRDefault="00467A23" w:rsidP="00932D7C">
            <w:pPr>
              <w:rPr>
                <w:rFonts w:eastAsia="Batang"/>
                <w:sz w:val="22"/>
                <w:szCs w:val="22"/>
                <w:lang w:val="en-ZW"/>
              </w:rPr>
            </w:pPr>
            <w:r w:rsidRPr="00932D7C">
              <w:rPr>
                <w:rFonts w:eastAsia="Batang"/>
                <w:sz w:val="22"/>
                <w:szCs w:val="22"/>
                <w:lang w:val="en-ZW"/>
              </w:rPr>
              <w:t>121</w:t>
            </w:r>
          </w:p>
        </w:tc>
        <w:tc>
          <w:tcPr>
            <w:tcW w:w="645" w:type="dxa"/>
          </w:tcPr>
          <w:p w14:paraId="737AF7F7" w14:textId="77777777" w:rsidR="00467A23" w:rsidRPr="00932D7C" w:rsidRDefault="00467A23" w:rsidP="00932D7C">
            <w:pPr>
              <w:rPr>
                <w:rFonts w:eastAsia="Batang"/>
                <w:sz w:val="22"/>
                <w:szCs w:val="22"/>
                <w:lang w:val="en-ZW"/>
              </w:rPr>
            </w:pPr>
            <w:r w:rsidRPr="00932D7C">
              <w:rPr>
                <w:rFonts w:eastAsia="Batang"/>
                <w:sz w:val="22"/>
                <w:szCs w:val="22"/>
                <w:lang w:val="en-ZW"/>
              </w:rPr>
              <w:t>138</w:t>
            </w:r>
          </w:p>
        </w:tc>
        <w:tc>
          <w:tcPr>
            <w:tcW w:w="645" w:type="dxa"/>
          </w:tcPr>
          <w:p w14:paraId="4F87AFDF" w14:textId="77777777" w:rsidR="00467A23" w:rsidRPr="00932D7C" w:rsidRDefault="00467A23" w:rsidP="00932D7C">
            <w:pPr>
              <w:rPr>
                <w:rFonts w:eastAsia="Batang"/>
                <w:sz w:val="22"/>
                <w:szCs w:val="22"/>
                <w:lang w:val="en-ZW"/>
              </w:rPr>
            </w:pPr>
            <w:r w:rsidRPr="00932D7C">
              <w:rPr>
                <w:rFonts w:eastAsia="Batang"/>
                <w:sz w:val="22"/>
                <w:szCs w:val="22"/>
                <w:lang w:val="en-ZW"/>
              </w:rPr>
              <w:t>130</w:t>
            </w:r>
          </w:p>
        </w:tc>
        <w:tc>
          <w:tcPr>
            <w:tcW w:w="645" w:type="dxa"/>
          </w:tcPr>
          <w:p w14:paraId="2372E2A4" w14:textId="77777777" w:rsidR="00467A23" w:rsidRPr="00932D7C" w:rsidRDefault="00467A23" w:rsidP="00932D7C">
            <w:pPr>
              <w:rPr>
                <w:rFonts w:eastAsia="Batang"/>
                <w:sz w:val="22"/>
                <w:szCs w:val="22"/>
                <w:lang w:val="en-ZW"/>
              </w:rPr>
            </w:pPr>
            <w:r w:rsidRPr="00932D7C">
              <w:rPr>
                <w:rFonts w:eastAsia="Batang"/>
                <w:sz w:val="22"/>
                <w:szCs w:val="22"/>
                <w:lang w:val="en-ZW"/>
              </w:rPr>
              <w:t>130</w:t>
            </w:r>
          </w:p>
        </w:tc>
        <w:tc>
          <w:tcPr>
            <w:tcW w:w="645" w:type="dxa"/>
          </w:tcPr>
          <w:p w14:paraId="096D853F" w14:textId="77777777" w:rsidR="00467A23" w:rsidRPr="00932D7C" w:rsidRDefault="00467A23" w:rsidP="00932D7C">
            <w:pPr>
              <w:rPr>
                <w:rFonts w:eastAsia="Batang"/>
                <w:sz w:val="22"/>
                <w:szCs w:val="22"/>
                <w:lang w:val="en-ZW"/>
              </w:rPr>
            </w:pPr>
            <w:r w:rsidRPr="00932D7C">
              <w:rPr>
                <w:rFonts w:eastAsia="Batang"/>
                <w:sz w:val="22"/>
                <w:szCs w:val="22"/>
                <w:lang w:val="en-ZW"/>
              </w:rPr>
              <w:t>130</w:t>
            </w:r>
          </w:p>
        </w:tc>
        <w:tc>
          <w:tcPr>
            <w:tcW w:w="645" w:type="dxa"/>
          </w:tcPr>
          <w:p w14:paraId="499D894B" w14:textId="77777777" w:rsidR="00467A23" w:rsidRPr="00932D7C" w:rsidRDefault="00467A23" w:rsidP="00932D7C">
            <w:pPr>
              <w:rPr>
                <w:rFonts w:eastAsia="Batang"/>
                <w:sz w:val="22"/>
                <w:szCs w:val="22"/>
                <w:lang w:val="en-ZW"/>
              </w:rPr>
            </w:pPr>
            <w:r w:rsidRPr="00932D7C">
              <w:rPr>
                <w:rFonts w:eastAsia="Batang"/>
                <w:sz w:val="22"/>
                <w:szCs w:val="22"/>
                <w:lang w:val="en-ZW"/>
              </w:rPr>
              <w:t>121</w:t>
            </w:r>
          </w:p>
        </w:tc>
        <w:tc>
          <w:tcPr>
            <w:tcW w:w="645" w:type="dxa"/>
          </w:tcPr>
          <w:p w14:paraId="3BA8E00F" w14:textId="77777777" w:rsidR="00467A23" w:rsidRPr="00932D7C" w:rsidRDefault="00467A23" w:rsidP="00932D7C">
            <w:pPr>
              <w:rPr>
                <w:rFonts w:eastAsia="Batang"/>
                <w:sz w:val="22"/>
                <w:szCs w:val="22"/>
                <w:lang w:val="en-ZW"/>
              </w:rPr>
            </w:pPr>
            <w:r w:rsidRPr="00932D7C">
              <w:rPr>
                <w:rFonts w:eastAsia="Batang"/>
                <w:sz w:val="22"/>
                <w:szCs w:val="22"/>
                <w:lang w:val="en-ZW"/>
              </w:rPr>
              <w:t>130</w:t>
            </w:r>
          </w:p>
        </w:tc>
        <w:tc>
          <w:tcPr>
            <w:tcW w:w="645" w:type="dxa"/>
          </w:tcPr>
          <w:p w14:paraId="58A862CF" w14:textId="77777777" w:rsidR="00467A23" w:rsidRPr="00932D7C" w:rsidRDefault="00467A23" w:rsidP="00932D7C">
            <w:pPr>
              <w:rPr>
                <w:rFonts w:eastAsia="Batang"/>
                <w:sz w:val="22"/>
                <w:szCs w:val="22"/>
                <w:lang w:val="en-ZW"/>
              </w:rPr>
            </w:pPr>
            <w:r w:rsidRPr="00932D7C">
              <w:rPr>
                <w:rFonts w:eastAsia="Batang"/>
                <w:sz w:val="22"/>
                <w:szCs w:val="22"/>
                <w:lang w:val="en-ZW"/>
              </w:rPr>
              <w:t>130</w:t>
            </w:r>
          </w:p>
        </w:tc>
        <w:tc>
          <w:tcPr>
            <w:tcW w:w="706" w:type="dxa"/>
          </w:tcPr>
          <w:p w14:paraId="4EE3845A" w14:textId="77777777" w:rsidR="00467A23" w:rsidRPr="00932D7C" w:rsidRDefault="00467A23" w:rsidP="00932D7C">
            <w:pPr>
              <w:rPr>
                <w:rFonts w:eastAsia="Batang"/>
                <w:sz w:val="22"/>
                <w:szCs w:val="22"/>
                <w:lang w:val="en-ZW"/>
              </w:rPr>
            </w:pPr>
            <w:r w:rsidRPr="00932D7C">
              <w:rPr>
                <w:rFonts w:eastAsia="Batang"/>
                <w:sz w:val="22"/>
                <w:szCs w:val="22"/>
                <w:lang w:val="en-ZW"/>
              </w:rPr>
              <w:t>129</w:t>
            </w:r>
          </w:p>
        </w:tc>
      </w:tr>
      <w:tr w:rsidR="00467A23" w:rsidRPr="00932D7C" w14:paraId="3A6B8F98" w14:textId="77777777" w:rsidTr="00467A23">
        <w:tc>
          <w:tcPr>
            <w:tcW w:w="378" w:type="dxa"/>
          </w:tcPr>
          <w:p w14:paraId="42C96D37" w14:textId="77777777" w:rsidR="00467A23" w:rsidRPr="00932D7C" w:rsidRDefault="00467A23" w:rsidP="00932D7C">
            <w:pPr>
              <w:rPr>
                <w:rFonts w:eastAsia="Batang"/>
                <w:sz w:val="22"/>
                <w:szCs w:val="22"/>
                <w:lang w:val="en-ZW"/>
              </w:rPr>
            </w:pPr>
            <w:r w:rsidRPr="00932D7C">
              <w:rPr>
                <w:rFonts w:eastAsia="Batang"/>
                <w:sz w:val="22"/>
                <w:szCs w:val="22"/>
                <w:lang w:val="en-ZW"/>
              </w:rPr>
              <w:t>5</w:t>
            </w:r>
          </w:p>
        </w:tc>
        <w:tc>
          <w:tcPr>
            <w:tcW w:w="1441" w:type="dxa"/>
          </w:tcPr>
          <w:p w14:paraId="446FB76A" w14:textId="77777777" w:rsidR="00467A23" w:rsidRPr="00932D7C" w:rsidRDefault="00467A23" w:rsidP="00932D7C">
            <w:pPr>
              <w:rPr>
                <w:rFonts w:eastAsia="Batang"/>
                <w:sz w:val="22"/>
                <w:szCs w:val="22"/>
                <w:lang w:val="en-ZW"/>
              </w:rPr>
            </w:pPr>
            <w:r w:rsidRPr="00932D7C">
              <w:rPr>
                <w:rFonts w:eastAsia="Batang"/>
                <w:sz w:val="22"/>
                <w:szCs w:val="22"/>
                <w:lang w:val="en-ZW"/>
              </w:rPr>
              <w:t>Sunshine (9 hrs)</w:t>
            </w:r>
          </w:p>
        </w:tc>
        <w:tc>
          <w:tcPr>
            <w:tcW w:w="645" w:type="dxa"/>
          </w:tcPr>
          <w:p w14:paraId="0CDC2E95" w14:textId="77777777" w:rsidR="00467A23" w:rsidRPr="00932D7C" w:rsidRDefault="00467A23" w:rsidP="00932D7C">
            <w:pPr>
              <w:rPr>
                <w:rFonts w:eastAsia="Batang"/>
                <w:sz w:val="22"/>
                <w:szCs w:val="22"/>
                <w:lang w:val="en-ZW"/>
              </w:rPr>
            </w:pPr>
            <w:r w:rsidRPr="00932D7C">
              <w:rPr>
                <w:rFonts w:eastAsia="Batang"/>
                <w:sz w:val="22"/>
                <w:szCs w:val="22"/>
                <w:lang w:val="en-ZW"/>
              </w:rPr>
              <w:t>7.9</w:t>
            </w:r>
          </w:p>
        </w:tc>
        <w:tc>
          <w:tcPr>
            <w:tcW w:w="645" w:type="dxa"/>
          </w:tcPr>
          <w:p w14:paraId="75F3D222" w14:textId="77777777" w:rsidR="00467A23" w:rsidRPr="00932D7C" w:rsidRDefault="00467A23" w:rsidP="00932D7C">
            <w:pPr>
              <w:rPr>
                <w:rFonts w:eastAsia="Batang"/>
                <w:sz w:val="22"/>
                <w:szCs w:val="22"/>
                <w:lang w:val="en-ZW"/>
              </w:rPr>
            </w:pPr>
            <w:r w:rsidRPr="00932D7C">
              <w:rPr>
                <w:rFonts w:eastAsia="Batang"/>
                <w:sz w:val="22"/>
                <w:szCs w:val="22"/>
                <w:lang w:val="en-ZW"/>
              </w:rPr>
              <w:t>6.7</w:t>
            </w:r>
          </w:p>
        </w:tc>
        <w:tc>
          <w:tcPr>
            <w:tcW w:w="645" w:type="dxa"/>
          </w:tcPr>
          <w:p w14:paraId="25D1518C" w14:textId="77777777" w:rsidR="00467A23" w:rsidRPr="00932D7C" w:rsidRDefault="00467A23" w:rsidP="00932D7C">
            <w:pPr>
              <w:rPr>
                <w:rFonts w:eastAsia="Batang"/>
                <w:sz w:val="22"/>
                <w:szCs w:val="22"/>
                <w:lang w:val="en-ZW"/>
              </w:rPr>
            </w:pPr>
            <w:r w:rsidRPr="00932D7C">
              <w:rPr>
                <w:rFonts w:eastAsia="Batang"/>
                <w:sz w:val="22"/>
                <w:szCs w:val="22"/>
                <w:lang w:val="en-ZW"/>
              </w:rPr>
              <w:t>6.2</w:t>
            </w:r>
          </w:p>
        </w:tc>
        <w:tc>
          <w:tcPr>
            <w:tcW w:w="645" w:type="dxa"/>
          </w:tcPr>
          <w:p w14:paraId="6A32309D" w14:textId="77777777" w:rsidR="00467A23" w:rsidRPr="00932D7C" w:rsidRDefault="00467A23" w:rsidP="00932D7C">
            <w:pPr>
              <w:rPr>
                <w:rFonts w:eastAsia="Batang"/>
                <w:sz w:val="22"/>
                <w:szCs w:val="22"/>
                <w:lang w:val="en-ZW"/>
              </w:rPr>
            </w:pPr>
            <w:r w:rsidRPr="00932D7C">
              <w:rPr>
                <w:rFonts w:eastAsia="Batang"/>
                <w:sz w:val="22"/>
                <w:szCs w:val="22"/>
                <w:lang w:val="en-ZW"/>
              </w:rPr>
              <w:t>5.9</w:t>
            </w:r>
          </w:p>
        </w:tc>
        <w:tc>
          <w:tcPr>
            <w:tcW w:w="645" w:type="dxa"/>
          </w:tcPr>
          <w:p w14:paraId="227FDF30" w14:textId="77777777" w:rsidR="00467A23" w:rsidRPr="00932D7C" w:rsidRDefault="00467A23" w:rsidP="00932D7C">
            <w:pPr>
              <w:rPr>
                <w:rFonts w:eastAsia="Batang"/>
                <w:sz w:val="22"/>
                <w:szCs w:val="22"/>
                <w:lang w:val="en-ZW"/>
              </w:rPr>
            </w:pPr>
            <w:r w:rsidRPr="00932D7C">
              <w:rPr>
                <w:rFonts w:eastAsia="Batang"/>
                <w:sz w:val="22"/>
                <w:szCs w:val="22"/>
                <w:lang w:val="en-ZW"/>
              </w:rPr>
              <w:t>6.4</w:t>
            </w:r>
          </w:p>
        </w:tc>
        <w:tc>
          <w:tcPr>
            <w:tcW w:w="645" w:type="dxa"/>
          </w:tcPr>
          <w:p w14:paraId="1EA1FA59" w14:textId="77777777" w:rsidR="00467A23" w:rsidRPr="00932D7C" w:rsidRDefault="00467A23" w:rsidP="00932D7C">
            <w:pPr>
              <w:rPr>
                <w:rFonts w:eastAsia="Batang"/>
                <w:sz w:val="22"/>
                <w:szCs w:val="22"/>
                <w:lang w:val="en-ZW"/>
              </w:rPr>
            </w:pPr>
            <w:r w:rsidRPr="00932D7C">
              <w:rPr>
                <w:rFonts w:eastAsia="Batang"/>
                <w:sz w:val="22"/>
                <w:szCs w:val="22"/>
                <w:lang w:val="en-ZW"/>
              </w:rPr>
              <w:t>6.2</w:t>
            </w:r>
          </w:p>
        </w:tc>
        <w:tc>
          <w:tcPr>
            <w:tcW w:w="645" w:type="dxa"/>
          </w:tcPr>
          <w:p w14:paraId="470DEDDE" w14:textId="77777777" w:rsidR="00467A23" w:rsidRPr="00932D7C" w:rsidRDefault="00467A23" w:rsidP="00932D7C">
            <w:pPr>
              <w:rPr>
                <w:rFonts w:eastAsia="Batang"/>
                <w:sz w:val="22"/>
                <w:szCs w:val="22"/>
                <w:lang w:val="en-ZW"/>
              </w:rPr>
            </w:pPr>
            <w:r w:rsidRPr="00932D7C">
              <w:rPr>
                <w:rFonts w:eastAsia="Batang"/>
                <w:sz w:val="22"/>
                <w:szCs w:val="22"/>
                <w:lang w:val="en-ZW"/>
              </w:rPr>
              <w:t>5.1</w:t>
            </w:r>
          </w:p>
        </w:tc>
        <w:tc>
          <w:tcPr>
            <w:tcW w:w="645" w:type="dxa"/>
          </w:tcPr>
          <w:p w14:paraId="7C6B26B3" w14:textId="77777777" w:rsidR="00467A23" w:rsidRPr="00932D7C" w:rsidRDefault="00467A23" w:rsidP="00932D7C">
            <w:pPr>
              <w:rPr>
                <w:rFonts w:eastAsia="Batang"/>
                <w:sz w:val="22"/>
                <w:szCs w:val="22"/>
                <w:lang w:val="en-ZW"/>
              </w:rPr>
            </w:pPr>
            <w:r w:rsidRPr="00932D7C">
              <w:rPr>
                <w:rFonts w:eastAsia="Batang"/>
                <w:sz w:val="22"/>
                <w:szCs w:val="22"/>
                <w:lang w:val="en-ZW"/>
              </w:rPr>
              <w:t>5.4</w:t>
            </w:r>
          </w:p>
        </w:tc>
        <w:tc>
          <w:tcPr>
            <w:tcW w:w="645" w:type="dxa"/>
          </w:tcPr>
          <w:p w14:paraId="35B8A50D" w14:textId="77777777" w:rsidR="00467A23" w:rsidRPr="00932D7C" w:rsidRDefault="00467A23" w:rsidP="00932D7C">
            <w:pPr>
              <w:rPr>
                <w:rFonts w:eastAsia="Batang"/>
                <w:sz w:val="22"/>
                <w:szCs w:val="22"/>
                <w:lang w:val="en-ZW"/>
              </w:rPr>
            </w:pPr>
            <w:r w:rsidRPr="00932D7C">
              <w:rPr>
                <w:rFonts w:eastAsia="Batang"/>
                <w:sz w:val="22"/>
                <w:szCs w:val="22"/>
                <w:lang w:val="en-ZW"/>
              </w:rPr>
              <w:t>5.8</w:t>
            </w:r>
          </w:p>
        </w:tc>
        <w:tc>
          <w:tcPr>
            <w:tcW w:w="645" w:type="dxa"/>
          </w:tcPr>
          <w:p w14:paraId="07A0BFAA" w14:textId="77777777" w:rsidR="00467A23" w:rsidRPr="00932D7C" w:rsidRDefault="00467A23" w:rsidP="00932D7C">
            <w:pPr>
              <w:rPr>
                <w:rFonts w:eastAsia="Batang"/>
                <w:sz w:val="22"/>
                <w:szCs w:val="22"/>
                <w:lang w:val="en-ZW"/>
              </w:rPr>
            </w:pPr>
            <w:r w:rsidRPr="00932D7C">
              <w:rPr>
                <w:rFonts w:eastAsia="Batang"/>
                <w:sz w:val="22"/>
                <w:szCs w:val="22"/>
                <w:lang w:val="en-ZW"/>
              </w:rPr>
              <w:t>5.6</w:t>
            </w:r>
          </w:p>
        </w:tc>
        <w:tc>
          <w:tcPr>
            <w:tcW w:w="645" w:type="dxa"/>
          </w:tcPr>
          <w:p w14:paraId="3CE58B5D" w14:textId="77777777" w:rsidR="00467A23" w:rsidRPr="00932D7C" w:rsidRDefault="00467A23" w:rsidP="00932D7C">
            <w:pPr>
              <w:rPr>
                <w:rFonts w:eastAsia="Batang"/>
                <w:sz w:val="22"/>
                <w:szCs w:val="22"/>
                <w:lang w:val="en-ZW"/>
              </w:rPr>
            </w:pPr>
            <w:r w:rsidRPr="00932D7C">
              <w:rPr>
                <w:rFonts w:eastAsia="Batang"/>
                <w:sz w:val="22"/>
                <w:szCs w:val="22"/>
                <w:lang w:val="en-ZW"/>
              </w:rPr>
              <w:t>6.8</w:t>
            </w:r>
          </w:p>
        </w:tc>
        <w:tc>
          <w:tcPr>
            <w:tcW w:w="645" w:type="dxa"/>
          </w:tcPr>
          <w:p w14:paraId="4D2047E0" w14:textId="77777777" w:rsidR="00467A23" w:rsidRPr="00932D7C" w:rsidRDefault="00467A23" w:rsidP="00932D7C">
            <w:pPr>
              <w:rPr>
                <w:rFonts w:eastAsia="Batang"/>
                <w:sz w:val="22"/>
                <w:szCs w:val="22"/>
                <w:lang w:val="en-ZW"/>
              </w:rPr>
            </w:pPr>
            <w:r w:rsidRPr="00932D7C">
              <w:rPr>
                <w:rFonts w:eastAsia="Batang"/>
                <w:sz w:val="22"/>
                <w:szCs w:val="22"/>
                <w:lang w:val="en-ZW"/>
              </w:rPr>
              <w:t>8.4</w:t>
            </w:r>
          </w:p>
        </w:tc>
        <w:tc>
          <w:tcPr>
            <w:tcW w:w="706" w:type="dxa"/>
          </w:tcPr>
          <w:p w14:paraId="6A723516" w14:textId="77777777" w:rsidR="00467A23" w:rsidRPr="00932D7C" w:rsidRDefault="00467A23" w:rsidP="00932D7C">
            <w:pPr>
              <w:rPr>
                <w:rFonts w:eastAsia="Batang"/>
                <w:sz w:val="22"/>
                <w:szCs w:val="22"/>
                <w:lang w:val="en-ZW"/>
              </w:rPr>
            </w:pPr>
            <w:r w:rsidRPr="00932D7C">
              <w:rPr>
                <w:rFonts w:eastAsia="Batang"/>
                <w:sz w:val="22"/>
                <w:szCs w:val="22"/>
                <w:lang w:val="en-ZW"/>
              </w:rPr>
              <w:t>6.4</w:t>
            </w:r>
          </w:p>
        </w:tc>
      </w:tr>
      <w:tr w:rsidR="00467A23" w:rsidRPr="00932D7C" w14:paraId="6D585D59" w14:textId="77777777" w:rsidTr="00467A23">
        <w:tc>
          <w:tcPr>
            <w:tcW w:w="378" w:type="dxa"/>
          </w:tcPr>
          <w:p w14:paraId="4B7084B2" w14:textId="77777777" w:rsidR="00467A23" w:rsidRPr="00932D7C" w:rsidRDefault="00467A23" w:rsidP="00932D7C">
            <w:pPr>
              <w:rPr>
                <w:rFonts w:eastAsia="Batang"/>
                <w:sz w:val="22"/>
                <w:szCs w:val="22"/>
                <w:lang w:val="en-ZW"/>
              </w:rPr>
            </w:pPr>
            <w:r w:rsidRPr="00932D7C">
              <w:rPr>
                <w:rFonts w:eastAsia="Batang"/>
                <w:sz w:val="22"/>
                <w:szCs w:val="22"/>
                <w:lang w:val="en-ZW"/>
              </w:rPr>
              <w:t>6</w:t>
            </w:r>
          </w:p>
        </w:tc>
        <w:tc>
          <w:tcPr>
            <w:tcW w:w="1441" w:type="dxa"/>
          </w:tcPr>
          <w:p w14:paraId="369F8FA2" w14:textId="77777777" w:rsidR="00467A23" w:rsidRPr="00932D7C" w:rsidRDefault="00467A23" w:rsidP="00932D7C">
            <w:pPr>
              <w:rPr>
                <w:rFonts w:eastAsia="Batang"/>
                <w:sz w:val="22"/>
                <w:szCs w:val="22"/>
                <w:lang w:val="en-ZW"/>
              </w:rPr>
            </w:pPr>
            <w:r w:rsidRPr="00932D7C">
              <w:rPr>
                <w:rFonts w:eastAsia="Batang"/>
                <w:sz w:val="22"/>
                <w:szCs w:val="22"/>
                <w:lang w:val="en-ZW"/>
              </w:rPr>
              <w:t>Solar radiation (MJ/m</w:t>
            </w:r>
            <w:r w:rsidRPr="00932D7C">
              <w:rPr>
                <w:rFonts w:eastAsia="Batang"/>
                <w:sz w:val="22"/>
                <w:szCs w:val="22"/>
                <w:vertAlign w:val="superscript"/>
                <w:lang w:val="en-ZW"/>
              </w:rPr>
              <w:t>2</w:t>
            </w:r>
            <w:r w:rsidRPr="00932D7C">
              <w:rPr>
                <w:rFonts w:eastAsia="Batang"/>
                <w:sz w:val="22"/>
                <w:szCs w:val="22"/>
                <w:lang w:val="en-ZW"/>
              </w:rPr>
              <w:t>/day</w:t>
            </w:r>
          </w:p>
        </w:tc>
        <w:tc>
          <w:tcPr>
            <w:tcW w:w="645" w:type="dxa"/>
          </w:tcPr>
          <w:p w14:paraId="22561411" w14:textId="77777777" w:rsidR="00467A23" w:rsidRPr="00932D7C" w:rsidRDefault="00467A23" w:rsidP="00932D7C">
            <w:pPr>
              <w:rPr>
                <w:rFonts w:eastAsia="Batang"/>
                <w:sz w:val="22"/>
                <w:szCs w:val="22"/>
                <w:lang w:val="en-ZW"/>
              </w:rPr>
            </w:pPr>
            <w:r w:rsidRPr="00932D7C">
              <w:rPr>
                <w:rFonts w:eastAsia="Batang"/>
                <w:sz w:val="22"/>
                <w:szCs w:val="22"/>
                <w:lang w:val="en-ZW"/>
              </w:rPr>
              <w:t>19.4</w:t>
            </w:r>
          </w:p>
        </w:tc>
        <w:tc>
          <w:tcPr>
            <w:tcW w:w="645" w:type="dxa"/>
          </w:tcPr>
          <w:p w14:paraId="5B4C9E53" w14:textId="77777777" w:rsidR="00467A23" w:rsidRPr="00932D7C" w:rsidRDefault="00467A23" w:rsidP="00932D7C">
            <w:pPr>
              <w:rPr>
                <w:rFonts w:eastAsia="Batang"/>
                <w:sz w:val="22"/>
                <w:szCs w:val="22"/>
                <w:lang w:val="en-ZW"/>
              </w:rPr>
            </w:pPr>
            <w:r w:rsidRPr="00932D7C">
              <w:rPr>
                <w:rFonts w:eastAsia="Batang"/>
                <w:sz w:val="22"/>
                <w:szCs w:val="22"/>
                <w:lang w:val="en-ZW"/>
              </w:rPr>
              <w:t>18.8</w:t>
            </w:r>
          </w:p>
        </w:tc>
        <w:tc>
          <w:tcPr>
            <w:tcW w:w="645" w:type="dxa"/>
          </w:tcPr>
          <w:p w14:paraId="2562C14D" w14:textId="77777777" w:rsidR="00467A23" w:rsidRPr="00932D7C" w:rsidRDefault="00467A23" w:rsidP="00932D7C">
            <w:pPr>
              <w:rPr>
                <w:rFonts w:eastAsia="Batang"/>
                <w:sz w:val="22"/>
                <w:szCs w:val="22"/>
                <w:lang w:val="en-ZW"/>
              </w:rPr>
            </w:pPr>
            <w:r w:rsidRPr="00932D7C">
              <w:rPr>
                <w:rFonts w:eastAsia="Batang"/>
                <w:sz w:val="22"/>
                <w:szCs w:val="22"/>
                <w:lang w:val="en-ZW"/>
              </w:rPr>
              <w:t>19.0</w:t>
            </w:r>
          </w:p>
        </w:tc>
        <w:tc>
          <w:tcPr>
            <w:tcW w:w="645" w:type="dxa"/>
          </w:tcPr>
          <w:p w14:paraId="589E7712" w14:textId="77777777" w:rsidR="00467A23" w:rsidRPr="00932D7C" w:rsidRDefault="00467A23" w:rsidP="00932D7C">
            <w:pPr>
              <w:rPr>
                <w:rFonts w:eastAsia="Batang"/>
                <w:sz w:val="22"/>
                <w:szCs w:val="22"/>
                <w:lang w:val="en-ZW"/>
              </w:rPr>
            </w:pPr>
            <w:r w:rsidRPr="00932D7C">
              <w:rPr>
                <w:rFonts w:eastAsia="Batang"/>
                <w:sz w:val="22"/>
                <w:szCs w:val="22"/>
                <w:lang w:val="en-ZW"/>
              </w:rPr>
              <w:t>18.5</w:t>
            </w:r>
          </w:p>
        </w:tc>
        <w:tc>
          <w:tcPr>
            <w:tcW w:w="645" w:type="dxa"/>
          </w:tcPr>
          <w:p w14:paraId="524ACE0C" w14:textId="77777777" w:rsidR="00467A23" w:rsidRPr="00932D7C" w:rsidRDefault="00467A23" w:rsidP="00932D7C">
            <w:pPr>
              <w:rPr>
                <w:rFonts w:eastAsia="Batang"/>
                <w:sz w:val="22"/>
                <w:szCs w:val="22"/>
                <w:lang w:val="en-ZW"/>
              </w:rPr>
            </w:pPr>
            <w:r w:rsidRPr="00932D7C">
              <w:rPr>
                <w:rFonts w:eastAsia="Batang"/>
                <w:sz w:val="22"/>
                <w:szCs w:val="22"/>
                <w:lang w:val="en-ZW"/>
              </w:rPr>
              <w:t>18.9</w:t>
            </w:r>
          </w:p>
        </w:tc>
        <w:tc>
          <w:tcPr>
            <w:tcW w:w="645" w:type="dxa"/>
          </w:tcPr>
          <w:p w14:paraId="1ACF7A67" w14:textId="77777777" w:rsidR="00467A23" w:rsidRPr="00932D7C" w:rsidRDefault="00467A23" w:rsidP="00932D7C">
            <w:pPr>
              <w:rPr>
                <w:rFonts w:eastAsia="Batang"/>
                <w:sz w:val="22"/>
                <w:szCs w:val="22"/>
                <w:lang w:val="en-ZW"/>
              </w:rPr>
            </w:pPr>
            <w:r w:rsidRPr="00932D7C">
              <w:rPr>
                <w:rFonts w:eastAsia="Batang"/>
                <w:sz w:val="22"/>
                <w:szCs w:val="22"/>
                <w:lang w:val="en-ZW"/>
              </w:rPr>
              <w:t>18.1</w:t>
            </w:r>
          </w:p>
        </w:tc>
        <w:tc>
          <w:tcPr>
            <w:tcW w:w="645" w:type="dxa"/>
          </w:tcPr>
          <w:p w14:paraId="2497854E" w14:textId="77777777" w:rsidR="00467A23" w:rsidRPr="00932D7C" w:rsidRDefault="00467A23" w:rsidP="00932D7C">
            <w:pPr>
              <w:rPr>
                <w:rFonts w:eastAsia="Batang"/>
                <w:sz w:val="22"/>
                <w:szCs w:val="22"/>
                <w:lang w:val="en-ZW"/>
              </w:rPr>
            </w:pPr>
            <w:r w:rsidRPr="00932D7C">
              <w:rPr>
                <w:rFonts w:eastAsia="Batang"/>
                <w:sz w:val="22"/>
                <w:szCs w:val="22"/>
                <w:lang w:val="en-ZW"/>
              </w:rPr>
              <w:t>16.6</w:t>
            </w:r>
          </w:p>
        </w:tc>
        <w:tc>
          <w:tcPr>
            <w:tcW w:w="645" w:type="dxa"/>
          </w:tcPr>
          <w:p w14:paraId="63E1CA8A" w14:textId="77777777" w:rsidR="00467A23" w:rsidRPr="00932D7C" w:rsidRDefault="00467A23" w:rsidP="00932D7C">
            <w:pPr>
              <w:rPr>
                <w:rFonts w:eastAsia="Batang"/>
                <w:sz w:val="22"/>
                <w:szCs w:val="22"/>
                <w:lang w:val="en-ZW"/>
              </w:rPr>
            </w:pPr>
            <w:r w:rsidRPr="00932D7C">
              <w:rPr>
                <w:rFonts w:eastAsia="Batang"/>
                <w:sz w:val="22"/>
                <w:szCs w:val="22"/>
                <w:lang w:val="en-ZW"/>
              </w:rPr>
              <w:t>17.5</w:t>
            </w:r>
          </w:p>
        </w:tc>
        <w:tc>
          <w:tcPr>
            <w:tcW w:w="645" w:type="dxa"/>
          </w:tcPr>
          <w:p w14:paraId="6823FBBA" w14:textId="77777777" w:rsidR="00467A23" w:rsidRPr="00932D7C" w:rsidRDefault="00467A23" w:rsidP="00932D7C">
            <w:pPr>
              <w:rPr>
                <w:rFonts w:eastAsia="Batang"/>
                <w:sz w:val="22"/>
                <w:szCs w:val="22"/>
                <w:lang w:val="en-ZW"/>
              </w:rPr>
            </w:pPr>
            <w:r w:rsidRPr="00932D7C">
              <w:rPr>
                <w:rFonts w:eastAsia="Batang"/>
                <w:sz w:val="22"/>
                <w:szCs w:val="22"/>
                <w:lang w:val="en-ZW"/>
              </w:rPr>
              <w:t>18.2</w:t>
            </w:r>
          </w:p>
        </w:tc>
        <w:tc>
          <w:tcPr>
            <w:tcW w:w="645" w:type="dxa"/>
          </w:tcPr>
          <w:p w14:paraId="477D087A" w14:textId="77777777" w:rsidR="00467A23" w:rsidRPr="00932D7C" w:rsidRDefault="00467A23" w:rsidP="00932D7C">
            <w:pPr>
              <w:rPr>
                <w:rFonts w:eastAsia="Batang"/>
                <w:sz w:val="22"/>
                <w:szCs w:val="22"/>
                <w:lang w:val="en-ZW"/>
              </w:rPr>
            </w:pPr>
            <w:r w:rsidRPr="00932D7C">
              <w:rPr>
                <w:rFonts w:eastAsia="Batang"/>
                <w:sz w:val="22"/>
                <w:szCs w:val="22"/>
                <w:lang w:val="en-ZW"/>
              </w:rPr>
              <w:t>17.3</w:t>
            </w:r>
          </w:p>
        </w:tc>
        <w:tc>
          <w:tcPr>
            <w:tcW w:w="645" w:type="dxa"/>
          </w:tcPr>
          <w:p w14:paraId="22BB1E78" w14:textId="77777777" w:rsidR="00467A23" w:rsidRPr="00932D7C" w:rsidRDefault="00467A23" w:rsidP="00932D7C">
            <w:pPr>
              <w:rPr>
                <w:rFonts w:eastAsia="Batang"/>
                <w:sz w:val="22"/>
                <w:szCs w:val="22"/>
                <w:lang w:val="en-ZW"/>
              </w:rPr>
            </w:pPr>
            <w:r w:rsidRPr="00932D7C">
              <w:rPr>
                <w:rFonts w:eastAsia="Batang"/>
                <w:sz w:val="22"/>
                <w:szCs w:val="22"/>
                <w:lang w:val="en-ZW"/>
              </w:rPr>
              <w:t>18.0</w:t>
            </w:r>
          </w:p>
        </w:tc>
        <w:tc>
          <w:tcPr>
            <w:tcW w:w="645" w:type="dxa"/>
          </w:tcPr>
          <w:p w14:paraId="7F8C9584" w14:textId="77777777" w:rsidR="00467A23" w:rsidRPr="00932D7C" w:rsidRDefault="00467A23" w:rsidP="00932D7C">
            <w:pPr>
              <w:rPr>
                <w:rFonts w:eastAsia="Batang"/>
                <w:sz w:val="22"/>
                <w:szCs w:val="22"/>
                <w:lang w:val="en-ZW"/>
              </w:rPr>
            </w:pPr>
            <w:r w:rsidRPr="00932D7C">
              <w:rPr>
                <w:rFonts w:eastAsia="Batang"/>
                <w:sz w:val="22"/>
                <w:szCs w:val="22"/>
                <w:lang w:val="en-ZW"/>
              </w:rPr>
              <w:t>19.7</w:t>
            </w:r>
          </w:p>
        </w:tc>
        <w:tc>
          <w:tcPr>
            <w:tcW w:w="706" w:type="dxa"/>
          </w:tcPr>
          <w:p w14:paraId="4F50E46F" w14:textId="77777777" w:rsidR="00467A23" w:rsidRPr="00932D7C" w:rsidRDefault="00467A23" w:rsidP="00932D7C">
            <w:pPr>
              <w:rPr>
                <w:rFonts w:eastAsia="Batang"/>
                <w:sz w:val="22"/>
                <w:szCs w:val="22"/>
                <w:lang w:val="en-ZW"/>
              </w:rPr>
            </w:pPr>
            <w:r w:rsidRPr="00932D7C">
              <w:rPr>
                <w:rFonts w:eastAsia="Batang"/>
                <w:sz w:val="22"/>
                <w:szCs w:val="22"/>
                <w:lang w:val="en-ZW"/>
              </w:rPr>
              <w:t>18.3</w:t>
            </w:r>
          </w:p>
        </w:tc>
      </w:tr>
      <w:tr w:rsidR="00467A23" w:rsidRPr="00932D7C" w14:paraId="5509485E" w14:textId="77777777" w:rsidTr="00467A23">
        <w:tc>
          <w:tcPr>
            <w:tcW w:w="378" w:type="dxa"/>
          </w:tcPr>
          <w:p w14:paraId="7202162A" w14:textId="77777777" w:rsidR="00467A23" w:rsidRPr="00932D7C" w:rsidRDefault="00467A23" w:rsidP="00932D7C">
            <w:pPr>
              <w:rPr>
                <w:rFonts w:eastAsia="Batang"/>
                <w:sz w:val="22"/>
                <w:szCs w:val="22"/>
                <w:lang w:val="en-ZW"/>
              </w:rPr>
            </w:pPr>
            <w:r w:rsidRPr="00932D7C">
              <w:rPr>
                <w:rFonts w:eastAsia="Batang"/>
                <w:sz w:val="22"/>
                <w:szCs w:val="22"/>
                <w:lang w:val="en-ZW"/>
              </w:rPr>
              <w:t>7</w:t>
            </w:r>
          </w:p>
        </w:tc>
        <w:tc>
          <w:tcPr>
            <w:tcW w:w="1441" w:type="dxa"/>
          </w:tcPr>
          <w:p w14:paraId="55194CC2" w14:textId="77777777" w:rsidR="00467A23" w:rsidRPr="00932D7C" w:rsidRDefault="00467A23" w:rsidP="00932D7C">
            <w:pPr>
              <w:rPr>
                <w:rFonts w:eastAsia="Batang"/>
                <w:sz w:val="22"/>
                <w:szCs w:val="22"/>
                <w:lang w:val="en-ZW"/>
              </w:rPr>
            </w:pPr>
            <w:r w:rsidRPr="00932D7C">
              <w:rPr>
                <w:rFonts w:eastAsia="Batang"/>
                <w:sz w:val="22"/>
                <w:szCs w:val="22"/>
                <w:lang w:val="en-ZW"/>
              </w:rPr>
              <w:t>Eto (mm/day)</w:t>
            </w:r>
          </w:p>
        </w:tc>
        <w:tc>
          <w:tcPr>
            <w:tcW w:w="645" w:type="dxa"/>
          </w:tcPr>
          <w:p w14:paraId="46A27FEC" w14:textId="77777777" w:rsidR="00467A23" w:rsidRPr="00932D7C" w:rsidRDefault="00467A23" w:rsidP="00932D7C">
            <w:pPr>
              <w:rPr>
                <w:rFonts w:eastAsia="Batang"/>
                <w:sz w:val="22"/>
                <w:szCs w:val="22"/>
                <w:lang w:val="en-ZW"/>
              </w:rPr>
            </w:pPr>
            <w:r w:rsidRPr="00932D7C">
              <w:rPr>
                <w:rFonts w:eastAsia="Batang"/>
                <w:sz w:val="22"/>
                <w:szCs w:val="22"/>
                <w:lang w:val="en-ZW"/>
              </w:rPr>
              <w:t>3.3</w:t>
            </w:r>
          </w:p>
        </w:tc>
        <w:tc>
          <w:tcPr>
            <w:tcW w:w="645" w:type="dxa"/>
          </w:tcPr>
          <w:p w14:paraId="63126B95" w14:textId="77777777" w:rsidR="00467A23" w:rsidRPr="00932D7C" w:rsidRDefault="00467A23" w:rsidP="00932D7C">
            <w:pPr>
              <w:rPr>
                <w:rFonts w:eastAsia="Batang"/>
                <w:sz w:val="22"/>
                <w:szCs w:val="22"/>
                <w:lang w:val="en-ZW"/>
              </w:rPr>
            </w:pPr>
            <w:r w:rsidRPr="00932D7C">
              <w:rPr>
                <w:rFonts w:eastAsia="Batang"/>
                <w:sz w:val="22"/>
                <w:szCs w:val="22"/>
                <w:lang w:val="en-ZW"/>
              </w:rPr>
              <w:t>3.4</w:t>
            </w:r>
          </w:p>
        </w:tc>
        <w:tc>
          <w:tcPr>
            <w:tcW w:w="645" w:type="dxa"/>
          </w:tcPr>
          <w:p w14:paraId="54B60DB7" w14:textId="77777777" w:rsidR="00467A23" w:rsidRPr="00932D7C" w:rsidRDefault="00467A23" w:rsidP="00932D7C">
            <w:pPr>
              <w:rPr>
                <w:rFonts w:eastAsia="Batang"/>
                <w:sz w:val="22"/>
                <w:szCs w:val="22"/>
                <w:lang w:val="en-ZW"/>
              </w:rPr>
            </w:pPr>
            <w:r w:rsidRPr="00932D7C">
              <w:rPr>
                <w:rFonts w:eastAsia="Batang"/>
                <w:sz w:val="22"/>
                <w:szCs w:val="22"/>
                <w:lang w:val="en-ZW"/>
              </w:rPr>
              <w:t>3.4</w:t>
            </w:r>
          </w:p>
        </w:tc>
        <w:tc>
          <w:tcPr>
            <w:tcW w:w="645" w:type="dxa"/>
          </w:tcPr>
          <w:p w14:paraId="67391678" w14:textId="77777777" w:rsidR="00467A23" w:rsidRPr="00932D7C" w:rsidRDefault="00467A23" w:rsidP="00932D7C">
            <w:pPr>
              <w:rPr>
                <w:rFonts w:eastAsia="Batang"/>
                <w:sz w:val="22"/>
                <w:szCs w:val="22"/>
                <w:lang w:val="en-ZW"/>
              </w:rPr>
            </w:pPr>
            <w:r w:rsidRPr="00932D7C">
              <w:rPr>
                <w:rFonts w:eastAsia="Batang"/>
                <w:sz w:val="22"/>
                <w:szCs w:val="22"/>
                <w:lang w:val="en-ZW"/>
              </w:rPr>
              <w:t>3.2</w:t>
            </w:r>
          </w:p>
        </w:tc>
        <w:tc>
          <w:tcPr>
            <w:tcW w:w="645" w:type="dxa"/>
          </w:tcPr>
          <w:p w14:paraId="141FF681" w14:textId="77777777" w:rsidR="00467A23" w:rsidRPr="00932D7C" w:rsidRDefault="00467A23" w:rsidP="00932D7C">
            <w:pPr>
              <w:rPr>
                <w:rFonts w:eastAsia="Batang"/>
                <w:sz w:val="22"/>
                <w:szCs w:val="22"/>
                <w:lang w:val="en-ZW"/>
              </w:rPr>
            </w:pPr>
            <w:r w:rsidRPr="00932D7C">
              <w:rPr>
                <w:rFonts w:eastAsia="Batang"/>
                <w:sz w:val="22"/>
                <w:szCs w:val="22"/>
                <w:lang w:val="en-ZW"/>
              </w:rPr>
              <w:t>3.3</w:t>
            </w:r>
          </w:p>
        </w:tc>
        <w:tc>
          <w:tcPr>
            <w:tcW w:w="645" w:type="dxa"/>
          </w:tcPr>
          <w:p w14:paraId="29405E79" w14:textId="77777777" w:rsidR="00467A23" w:rsidRPr="00932D7C" w:rsidRDefault="00467A23" w:rsidP="00932D7C">
            <w:pPr>
              <w:rPr>
                <w:rFonts w:eastAsia="Batang"/>
                <w:sz w:val="22"/>
                <w:szCs w:val="22"/>
                <w:lang w:val="en-ZW"/>
              </w:rPr>
            </w:pPr>
            <w:r w:rsidRPr="00932D7C">
              <w:rPr>
                <w:rFonts w:eastAsia="Batang"/>
                <w:sz w:val="22"/>
                <w:szCs w:val="22"/>
                <w:lang w:val="en-ZW"/>
              </w:rPr>
              <w:t>3.3</w:t>
            </w:r>
          </w:p>
        </w:tc>
        <w:tc>
          <w:tcPr>
            <w:tcW w:w="645" w:type="dxa"/>
          </w:tcPr>
          <w:p w14:paraId="257516DC" w14:textId="77777777" w:rsidR="00467A23" w:rsidRPr="00932D7C" w:rsidRDefault="00467A23" w:rsidP="00932D7C">
            <w:pPr>
              <w:rPr>
                <w:rFonts w:eastAsia="Batang"/>
                <w:sz w:val="22"/>
                <w:szCs w:val="22"/>
                <w:lang w:val="en-ZW"/>
              </w:rPr>
            </w:pPr>
            <w:r w:rsidRPr="00932D7C">
              <w:rPr>
                <w:rFonts w:eastAsia="Batang"/>
                <w:sz w:val="22"/>
                <w:szCs w:val="22"/>
                <w:lang w:val="en-ZW"/>
              </w:rPr>
              <w:t>2.9</w:t>
            </w:r>
          </w:p>
        </w:tc>
        <w:tc>
          <w:tcPr>
            <w:tcW w:w="645" w:type="dxa"/>
          </w:tcPr>
          <w:p w14:paraId="17FAB3AA" w14:textId="77777777" w:rsidR="00467A23" w:rsidRPr="00932D7C" w:rsidRDefault="00467A23" w:rsidP="00932D7C">
            <w:pPr>
              <w:rPr>
                <w:rFonts w:eastAsia="Batang"/>
                <w:sz w:val="22"/>
                <w:szCs w:val="22"/>
                <w:lang w:val="en-ZW"/>
              </w:rPr>
            </w:pPr>
            <w:r w:rsidRPr="00932D7C">
              <w:rPr>
                <w:rFonts w:eastAsia="Batang"/>
                <w:sz w:val="22"/>
                <w:szCs w:val="22"/>
                <w:lang w:val="en-ZW"/>
              </w:rPr>
              <w:t>3.0</w:t>
            </w:r>
          </w:p>
        </w:tc>
        <w:tc>
          <w:tcPr>
            <w:tcW w:w="645" w:type="dxa"/>
          </w:tcPr>
          <w:p w14:paraId="07CB4E03" w14:textId="77777777" w:rsidR="00467A23" w:rsidRPr="00932D7C" w:rsidRDefault="00467A23" w:rsidP="00932D7C">
            <w:pPr>
              <w:rPr>
                <w:rFonts w:eastAsia="Batang"/>
                <w:sz w:val="22"/>
                <w:szCs w:val="22"/>
                <w:lang w:val="en-ZW"/>
              </w:rPr>
            </w:pPr>
            <w:r w:rsidRPr="00932D7C">
              <w:rPr>
                <w:rFonts w:eastAsia="Batang"/>
                <w:sz w:val="22"/>
                <w:szCs w:val="22"/>
                <w:lang w:val="en-ZW"/>
              </w:rPr>
              <w:t>3.1</w:t>
            </w:r>
          </w:p>
        </w:tc>
        <w:tc>
          <w:tcPr>
            <w:tcW w:w="645" w:type="dxa"/>
          </w:tcPr>
          <w:p w14:paraId="1D7C86FC" w14:textId="77777777" w:rsidR="00467A23" w:rsidRPr="00932D7C" w:rsidRDefault="00467A23" w:rsidP="00932D7C">
            <w:pPr>
              <w:rPr>
                <w:rFonts w:eastAsia="Batang"/>
                <w:sz w:val="22"/>
                <w:szCs w:val="22"/>
                <w:lang w:val="en-ZW"/>
              </w:rPr>
            </w:pPr>
            <w:r w:rsidRPr="00932D7C">
              <w:rPr>
                <w:rFonts w:eastAsia="Batang"/>
                <w:sz w:val="22"/>
                <w:szCs w:val="22"/>
                <w:lang w:val="en-ZW"/>
              </w:rPr>
              <w:t>2.9</w:t>
            </w:r>
          </w:p>
        </w:tc>
        <w:tc>
          <w:tcPr>
            <w:tcW w:w="645" w:type="dxa"/>
          </w:tcPr>
          <w:p w14:paraId="4D53265F" w14:textId="77777777" w:rsidR="00467A23" w:rsidRPr="00932D7C" w:rsidRDefault="00467A23" w:rsidP="00932D7C">
            <w:pPr>
              <w:rPr>
                <w:rFonts w:eastAsia="Batang"/>
                <w:sz w:val="22"/>
                <w:szCs w:val="22"/>
                <w:lang w:val="en-ZW"/>
              </w:rPr>
            </w:pPr>
            <w:r w:rsidRPr="00932D7C">
              <w:rPr>
                <w:rFonts w:eastAsia="Batang"/>
                <w:sz w:val="22"/>
                <w:szCs w:val="22"/>
                <w:lang w:val="en-ZW"/>
              </w:rPr>
              <w:t>3.0</w:t>
            </w:r>
          </w:p>
        </w:tc>
        <w:tc>
          <w:tcPr>
            <w:tcW w:w="645" w:type="dxa"/>
          </w:tcPr>
          <w:p w14:paraId="09F3E687" w14:textId="77777777" w:rsidR="00467A23" w:rsidRPr="00932D7C" w:rsidRDefault="00467A23" w:rsidP="00932D7C">
            <w:pPr>
              <w:rPr>
                <w:rFonts w:eastAsia="Batang"/>
                <w:sz w:val="22"/>
                <w:szCs w:val="22"/>
                <w:lang w:val="en-ZW"/>
              </w:rPr>
            </w:pPr>
            <w:r w:rsidRPr="00932D7C">
              <w:rPr>
                <w:rFonts w:eastAsia="Batang"/>
                <w:sz w:val="22"/>
                <w:szCs w:val="22"/>
                <w:lang w:val="en-ZW"/>
              </w:rPr>
              <w:t>3.2</w:t>
            </w:r>
          </w:p>
        </w:tc>
        <w:tc>
          <w:tcPr>
            <w:tcW w:w="706" w:type="dxa"/>
          </w:tcPr>
          <w:p w14:paraId="6CDF7E9D" w14:textId="77777777" w:rsidR="00467A23" w:rsidRPr="00932D7C" w:rsidRDefault="00467A23" w:rsidP="00932D7C">
            <w:pPr>
              <w:rPr>
                <w:rFonts w:eastAsia="Batang"/>
                <w:sz w:val="22"/>
                <w:szCs w:val="22"/>
                <w:lang w:val="en-ZW"/>
              </w:rPr>
            </w:pPr>
            <w:r w:rsidRPr="00932D7C">
              <w:rPr>
                <w:rFonts w:eastAsia="Batang"/>
                <w:sz w:val="22"/>
                <w:szCs w:val="22"/>
                <w:lang w:val="en-ZW"/>
              </w:rPr>
              <w:t>1155</w:t>
            </w:r>
          </w:p>
        </w:tc>
      </w:tr>
    </w:tbl>
    <w:p w14:paraId="602A1763" w14:textId="77777777" w:rsidR="00467A23" w:rsidRPr="00932D7C" w:rsidRDefault="00467A23" w:rsidP="00932D7C">
      <w:pPr>
        <w:rPr>
          <w:rFonts w:eastAsia="Batang"/>
          <w:sz w:val="22"/>
          <w:szCs w:val="22"/>
          <w:lang w:val="en-ZW"/>
        </w:rPr>
      </w:pPr>
      <w:r w:rsidRPr="00932D7C">
        <w:rPr>
          <w:rFonts w:eastAsia="Batang"/>
          <w:sz w:val="18"/>
          <w:szCs w:val="22"/>
          <w:lang w:val="en-ZW"/>
        </w:rPr>
        <w:t>Source: Climatic data compiled by FAO Agro Met</w:t>
      </w:r>
      <w:r w:rsidRPr="00932D7C">
        <w:rPr>
          <w:rFonts w:eastAsia="Batang"/>
          <w:sz w:val="14"/>
          <w:szCs w:val="22"/>
          <w:lang w:val="en-ZW"/>
        </w:rPr>
        <w:t xml:space="preserve"> </w:t>
      </w:r>
      <w:r w:rsidRPr="00932D7C">
        <w:rPr>
          <w:rFonts w:eastAsia="Batang"/>
          <w:sz w:val="18"/>
          <w:szCs w:val="22"/>
          <w:lang w:val="en-ZW"/>
        </w:rPr>
        <w:t xml:space="preserve">Unit  </w:t>
      </w:r>
    </w:p>
    <w:p w14:paraId="49D0179E" w14:textId="77777777" w:rsidR="00DF1693" w:rsidRPr="001267D4" w:rsidRDefault="00DF1693">
      <w:pPr>
        <w:rPr>
          <w:szCs w:val="20"/>
          <w14:shadow w14:blurRad="50800" w14:dist="38100" w14:dir="2700000" w14:sx="100000" w14:sy="100000" w14:kx="0" w14:ky="0" w14:algn="tl">
            <w14:srgbClr w14:val="000000">
              <w14:alpha w14:val="60000"/>
            </w14:srgbClr>
          </w14:shadow>
        </w:rPr>
      </w:pPr>
      <w:r>
        <w:br w:type="page"/>
      </w:r>
    </w:p>
    <w:p w14:paraId="4F26DC64" w14:textId="77777777" w:rsidR="00467A23" w:rsidRPr="00932D7C" w:rsidRDefault="00467A23" w:rsidP="00932D7C">
      <w:pPr>
        <w:pStyle w:val="John1"/>
        <w:rPr>
          <w:rFonts w:ascii="Times New Roman" w:hAnsi="Times New Roman"/>
        </w:rPr>
      </w:pPr>
    </w:p>
    <w:p w14:paraId="20E1D9EC" w14:textId="77777777" w:rsidR="00467A23" w:rsidRPr="00932D7C" w:rsidRDefault="00467A23" w:rsidP="00932D7C">
      <w:pPr>
        <w:rPr>
          <w:rFonts w:eastAsia="Batang"/>
          <w:sz w:val="22"/>
          <w:szCs w:val="22"/>
          <w:lang w:val="en-ZW"/>
        </w:rPr>
      </w:pPr>
      <w:r w:rsidRPr="00932D7C">
        <w:rPr>
          <w:rFonts w:eastAsia="Batang"/>
          <w:b/>
          <w:sz w:val="22"/>
          <w:szCs w:val="22"/>
          <w:lang w:val="en-ZW"/>
        </w:rPr>
        <w:t>Table 16: Kc valve for dry season (complementary Irrigation</w:t>
      </w:r>
      <w:r w:rsidRPr="00932D7C">
        <w:rPr>
          <w:rFonts w:eastAsia="Batang"/>
          <w:sz w:val="22"/>
          <w:szCs w:val="22"/>
          <w:lang w:val="en-ZW"/>
        </w:rPr>
        <w:t>)</w:t>
      </w:r>
    </w:p>
    <w:p w14:paraId="1371F44D" w14:textId="77777777" w:rsidR="00467A23" w:rsidRPr="00932D7C" w:rsidRDefault="00467A23" w:rsidP="00932D7C">
      <w:pPr>
        <w:rPr>
          <w:rFonts w:eastAsia="Batang"/>
          <w:sz w:val="22"/>
          <w:szCs w:val="22"/>
          <w:lang w:val="en-ZW"/>
        </w:rPr>
      </w:pPr>
    </w:p>
    <w:tbl>
      <w:tblPr>
        <w:tblpPr w:leftFromText="180" w:rightFromText="180" w:vertAnchor="text" w:horzAnchor="margin" w:tblpY="158"/>
        <w:tblW w:w="52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986"/>
        <w:gridCol w:w="766"/>
        <w:gridCol w:w="644"/>
        <w:gridCol w:w="601"/>
        <w:gridCol w:w="601"/>
        <w:gridCol w:w="583"/>
        <w:gridCol w:w="559"/>
        <w:gridCol w:w="620"/>
        <w:gridCol w:w="522"/>
        <w:gridCol w:w="473"/>
        <w:gridCol w:w="595"/>
        <w:gridCol w:w="546"/>
        <w:gridCol w:w="534"/>
        <w:gridCol w:w="601"/>
        <w:gridCol w:w="601"/>
      </w:tblGrid>
      <w:tr w:rsidR="00467A23" w:rsidRPr="00932D7C" w14:paraId="6E56BC23" w14:textId="77777777" w:rsidTr="00370DC4">
        <w:trPr>
          <w:trHeight w:val="1249"/>
        </w:trPr>
        <w:tc>
          <w:tcPr>
            <w:tcW w:w="234" w:type="pct"/>
          </w:tcPr>
          <w:p w14:paraId="15B5DEFB" w14:textId="77777777" w:rsidR="00467A23" w:rsidRPr="00932D7C" w:rsidRDefault="00467A23" w:rsidP="00932D7C">
            <w:pPr>
              <w:spacing w:line="360" w:lineRule="auto"/>
              <w:rPr>
                <w:sz w:val="22"/>
                <w:szCs w:val="22"/>
              </w:rPr>
            </w:pPr>
            <w:r w:rsidRPr="00932D7C">
              <w:rPr>
                <w:sz w:val="22"/>
                <w:szCs w:val="22"/>
              </w:rPr>
              <w:t>No</w:t>
            </w:r>
          </w:p>
        </w:tc>
        <w:tc>
          <w:tcPr>
            <w:tcW w:w="499" w:type="pct"/>
          </w:tcPr>
          <w:p w14:paraId="7D37EEB7" w14:textId="77777777" w:rsidR="00467A23" w:rsidRPr="00932D7C" w:rsidRDefault="00467A23" w:rsidP="00932D7C">
            <w:pPr>
              <w:spacing w:line="360" w:lineRule="auto"/>
              <w:rPr>
                <w:sz w:val="22"/>
                <w:szCs w:val="22"/>
              </w:rPr>
            </w:pPr>
            <w:r w:rsidRPr="00932D7C">
              <w:rPr>
                <w:sz w:val="22"/>
                <w:szCs w:val="22"/>
              </w:rPr>
              <w:t xml:space="preserve">Crop </w:t>
            </w:r>
          </w:p>
        </w:tc>
        <w:tc>
          <w:tcPr>
            <w:tcW w:w="377" w:type="pct"/>
          </w:tcPr>
          <w:p w14:paraId="65CDD0C6" w14:textId="77777777" w:rsidR="00467A23" w:rsidRPr="00932D7C" w:rsidRDefault="00467A23" w:rsidP="00932D7C">
            <w:pPr>
              <w:spacing w:line="360" w:lineRule="auto"/>
              <w:rPr>
                <w:sz w:val="22"/>
                <w:szCs w:val="22"/>
              </w:rPr>
            </w:pPr>
            <w:r w:rsidRPr="00932D7C">
              <w:rPr>
                <w:sz w:val="22"/>
                <w:szCs w:val="22"/>
              </w:rPr>
              <w:t>GP  (days)</w:t>
            </w:r>
          </w:p>
        </w:tc>
        <w:tc>
          <w:tcPr>
            <w:tcW w:w="314" w:type="pct"/>
          </w:tcPr>
          <w:p w14:paraId="23CF2428" w14:textId="77777777" w:rsidR="00467A23" w:rsidRPr="00932D7C" w:rsidRDefault="00467A23" w:rsidP="00932D7C">
            <w:pPr>
              <w:spacing w:line="360" w:lineRule="auto"/>
              <w:rPr>
                <w:sz w:val="22"/>
                <w:szCs w:val="22"/>
              </w:rPr>
            </w:pPr>
            <w:r w:rsidRPr="00932D7C">
              <w:rPr>
                <w:sz w:val="22"/>
                <w:szCs w:val="22"/>
              </w:rPr>
              <w:t>Area (ha)</w:t>
            </w:r>
          </w:p>
        </w:tc>
        <w:tc>
          <w:tcPr>
            <w:tcW w:w="298" w:type="pct"/>
          </w:tcPr>
          <w:p w14:paraId="5CAADF68" w14:textId="77777777" w:rsidR="00467A23" w:rsidRPr="00932D7C" w:rsidRDefault="00467A23" w:rsidP="00932D7C">
            <w:pPr>
              <w:spacing w:line="360" w:lineRule="auto"/>
              <w:rPr>
                <w:sz w:val="22"/>
                <w:szCs w:val="22"/>
              </w:rPr>
            </w:pPr>
            <w:r w:rsidRPr="00932D7C">
              <w:rPr>
                <w:sz w:val="22"/>
                <w:szCs w:val="22"/>
              </w:rPr>
              <w:t>Ja</w:t>
            </w:r>
          </w:p>
        </w:tc>
        <w:tc>
          <w:tcPr>
            <w:tcW w:w="298" w:type="pct"/>
          </w:tcPr>
          <w:p w14:paraId="2249808F" w14:textId="77777777" w:rsidR="00467A23" w:rsidRPr="00932D7C" w:rsidRDefault="00467A23" w:rsidP="00932D7C">
            <w:pPr>
              <w:spacing w:line="360" w:lineRule="auto"/>
              <w:rPr>
                <w:sz w:val="22"/>
                <w:szCs w:val="22"/>
              </w:rPr>
            </w:pPr>
            <w:r w:rsidRPr="00932D7C">
              <w:rPr>
                <w:sz w:val="22"/>
                <w:szCs w:val="22"/>
              </w:rPr>
              <w:t>Feb</w:t>
            </w:r>
          </w:p>
        </w:tc>
        <w:tc>
          <w:tcPr>
            <w:tcW w:w="277" w:type="pct"/>
          </w:tcPr>
          <w:p w14:paraId="78D5B760" w14:textId="77777777" w:rsidR="00467A23" w:rsidRPr="00932D7C" w:rsidRDefault="00467A23" w:rsidP="00932D7C">
            <w:pPr>
              <w:spacing w:line="360" w:lineRule="auto"/>
              <w:rPr>
                <w:sz w:val="22"/>
                <w:szCs w:val="22"/>
              </w:rPr>
            </w:pPr>
            <w:r w:rsidRPr="00932D7C">
              <w:rPr>
                <w:sz w:val="22"/>
                <w:szCs w:val="22"/>
              </w:rPr>
              <w:t>Mar</w:t>
            </w:r>
          </w:p>
        </w:tc>
        <w:tc>
          <w:tcPr>
            <w:tcW w:w="261" w:type="pct"/>
          </w:tcPr>
          <w:p w14:paraId="39E8DE61" w14:textId="77777777" w:rsidR="00467A23" w:rsidRPr="00932D7C" w:rsidRDefault="00467A23" w:rsidP="00932D7C">
            <w:pPr>
              <w:spacing w:line="360" w:lineRule="auto"/>
              <w:rPr>
                <w:sz w:val="22"/>
                <w:szCs w:val="22"/>
              </w:rPr>
            </w:pPr>
            <w:r w:rsidRPr="00932D7C">
              <w:rPr>
                <w:sz w:val="22"/>
                <w:szCs w:val="22"/>
              </w:rPr>
              <w:t>Apr</w:t>
            </w:r>
          </w:p>
        </w:tc>
        <w:tc>
          <w:tcPr>
            <w:tcW w:w="292" w:type="pct"/>
          </w:tcPr>
          <w:p w14:paraId="35A7F67F" w14:textId="77777777" w:rsidR="00467A23" w:rsidRPr="00932D7C" w:rsidRDefault="00467A23" w:rsidP="00932D7C">
            <w:pPr>
              <w:spacing w:line="360" w:lineRule="auto"/>
              <w:rPr>
                <w:sz w:val="22"/>
                <w:szCs w:val="22"/>
              </w:rPr>
            </w:pPr>
            <w:r w:rsidRPr="00932D7C">
              <w:rPr>
                <w:sz w:val="22"/>
                <w:szCs w:val="22"/>
              </w:rPr>
              <w:t>May</w:t>
            </w:r>
          </w:p>
        </w:tc>
        <w:tc>
          <w:tcPr>
            <w:tcW w:w="266" w:type="pct"/>
          </w:tcPr>
          <w:p w14:paraId="07A83604" w14:textId="77777777" w:rsidR="00467A23" w:rsidRPr="00932D7C" w:rsidRDefault="00467A23" w:rsidP="00932D7C">
            <w:pPr>
              <w:spacing w:line="360" w:lineRule="auto"/>
              <w:rPr>
                <w:sz w:val="22"/>
                <w:szCs w:val="22"/>
              </w:rPr>
            </w:pPr>
            <w:r w:rsidRPr="00932D7C">
              <w:rPr>
                <w:sz w:val="22"/>
                <w:szCs w:val="22"/>
              </w:rPr>
              <w:t>Jun</w:t>
            </w:r>
          </w:p>
        </w:tc>
        <w:tc>
          <w:tcPr>
            <w:tcW w:w="235" w:type="pct"/>
          </w:tcPr>
          <w:p w14:paraId="5B2CDCB1" w14:textId="77777777" w:rsidR="00467A23" w:rsidRPr="00932D7C" w:rsidRDefault="00467A23" w:rsidP="00932D7C">
            <w:pPr>
              <w:spacing w:line="360" w:lineRule="auto"/>
              <w:rPr>
                <w:sz w:val="22"/>
                <w:szCs w:val="22"/>
              </w:rPr>
            </w:pPr>
            <w:r w:rsidRPr="00932D7C">
              <w:rPr>
                <w:sz w:val="22"/>
                <w:szCs w:val="22"/>
              </w:rPr>
              <w:t>Jul</w:t>
            </w:r>
          </w:p>
        </w:tc>
        <w:tc>
          <w:tcPr>
            <w:tcW w:w="282" w:type="pct"/>
          </w:tcPr>
          <w:p w14:paraId="631B56B4" w14:textId="77777777" w:rsidR="00467A23" w:rsidRPr="00932D7C" w:rsidRDefault="00467A23" w:rsidP="00932D7C">
            <w:pPr>
              <w:spacing w:line="360" w:lineRule="auto"/>
              <w:rPr>
                <w:sz w:val="22"/>
                <w:szCs w:val="22"/>
              </w:rPr>
            </w:pPr>
            <w:r w:rsidRPr="00932D7C">
              <w:rPr>
                <w:sz w:val="22"/>
                <w:szCs w:val="22"/>
              </w:rPr>
              <w:t>Aug</w:t>
            </w:r>
          </w:p>
        </w:tc>
        <w:tc>
          <w:tcPr>
            <w:tcW w:w="282" w:type="pct"/>
          </w:tcPr>
          <w:p w14:paraId="2ADA2084" w14:textId="77777777" w:rsidR="00467A23" w:rsidRPr="00932D7C" w:rsidRDefault="00467A23" w:rsidP="00932D7C">
            <w:pPr>
              <w:spacing w:line="360" w:lineRule="auto"/>
              <w:rPr>
                <w:sz w:val="22"/>
                <w:szCs w:val="22"/>
              </w:rPr>
            </w:pPr>
            <w:r w:rsidRPr="00932D7C">
              <w:rPr>
                <w:sz w:val="22"/>
                <w:szCs w:val="22"/>
              </w:rPr>
              <w:t>Sep</w:t>
            </w:r>
          </w:p>
        </w:tc>
        <w:tc>
          <w:tcPr>
            <w:tcW w:w="261" w:type="pct"/>
          </w:tcPr>
          <w:p w14:paraId="0D1E3BBA" w14:textId="77777777" w:rsidR="00467A23" w:rsidRPr="00932D7C" w:rsidRDefault="00467A23" w:rsidP="00932D7C">
            <w:pPr>
              <w:spacing w:line="360" w:lineRule="auto"/>
              <w:rPr>
                <w:sz w:val="22"/>
                <w:szCs w:val="22"/>
              </w:rPr>
            </w:pPr>
            <w:r w:rsidRPr="00932D7C">
              <w:rPr>
                <w:sz w:val="22"/>
                <w:szCs w:val="22"/>
              </w:rPr>
              <w:t>Oct</w:t>
            </w:r>
          </w:p>
        </w:tc>
        <w:tc>
          <w:tcPr>
            <w:tcW w:w="298" w:type="pct"/>
          </w:tcPr>
          <w:p w14:paraId="5BE604E4" w14:textId="77777777" w:rsidR="00467A23" w:rsidRPr="00932D7C" w:rsidRDefault="00467A23" w:rsidP="00932D7C">
            <w:pPr>
              <w:spacing w:line="360" w:lineRule="auto"/>
              <w:rPr>
                <w:sz w:val="22"/>
                <w:szCs w:val="22"/>
              </w:rPr>
            </w:pPr>
            <w:r w:rsidRPr="00932D7C">
              <w:rPr>
                <w:sz w:val="22"/>
                <w:szCs w:val="22"/>
              </w:rPr>
              <w:t xml:space="preserve">Nov </w:t>
            </w:r>
          </w:p>
        </w:tc>
        <w:tc>
          <w:tcPr>
            <w:tcW w:w="524" w:type="pct"/>
          </w:tcPr>
          <w:p w14:paraId="2256931E" w14:textId="77777777" w:rsidR="00467A23" w:rsidRPr="00932D7C" w:rsidRDefault="00467A23" w:rsidP="00932D7C">
            <w:pPr>
              <w:spacing w:line="360" w:lineRule="auto"/>
              <w:rPr>
                <w:sz w:val="22"/>
                <w:szCs w:val="22"/>
              </w:rPr>
            </w:pPr>
            <w:r w:rsidRPr="00932D7C">
              <w:rPr>
                <w:sz w:val="22"/>
                <w:szCs w:val="22"/>
              </w:rPr>
              <w:t>Dec</w:t>
            </w:r>
          </w:p>
        </w:tc>
      </w:tr>
      <w:tr w:rsidR="00467A23" w:rsidRPr="00932D7C" w14:paraId="74843C8B" w14:textId="77777777" w:rsidTr="00370DC4">
        <w:tc>
          <w:tcPr>
            <w:tcW w:w="234" w:type="pct"/>
          </w:tcPr>
          <w:p w14:paraId="107C8D8B" w14:textId="77777777" w:rsidR="00467A23" w:rsidRPr="00932D7C" w:rsidRDefault="00467A23" w:rsidP="00932D7C">
            <w:pPr>
              <w:spacing w:line="360" w:lineRule="auto"/>
              <w:rPr>
                <w:sz w:val="22"/>
                <w:szCs w:val="22"/>
              </w:rPr>
            </w:pPr>
            <w:r w:rsidRPr="00932D7C">
              <w:rPr>
                <w:sz w:val="22"/>
                <w:szCs w:val="22"/>
              </w:rPr>
              <w:t>1</w:t>
            </w:r>
          </w:p>
        </w:tc>
        <w:tc>
          <w:tcPr>
            <w:tcW w:w="499" w:type="pct"/>
          </w:tcPr>
          <w:p w14:paraId="154EC6AB" w14:textId="77777777" w:rsidR="00467A23" w:rsidRPr="00932D7C" w:rsidRDefault="00467A23" w:rsidP="00932D7C">
            <w:pPr>
              <w:spacing w:line="360" w:lineRule="auto"/>
              <w:rPr>
                <w:sz w:val="22"/>
                <w:szCs w:val="22"/>
              </w:rPr>
            </w:pPr>
            <w:r w:rsidRPr="00932D7C">
              <w:rPr>
                <w:sz w:val="22"/>
                <w:szCs w:val="22"/>
              </w:rPr>
              <w:t>Potato</w:t>
            </w:r>
          </w:p>
        </w:tc>
        <w:tc>
          <w:tcPr>
            <w:tcW w:w="377" w:type="pct"/>
          </w:tcPr>
          <w:p w14:paraId="0A28584E" w14:textId="77777777" w:rsidR="00467A23" w:rsidRPr="00932D7C" w:rsidRDefault="00467A23" w:rsidP="00932D7C">
            <w:pPr>
              <w:spacing w:line="360" w:lineRule="auto"/>
              <w:rPr>
                <w:sz w:val="22"/>
                <w:szCs w:val="22"/>
              </w:rPr>
            </w:pPr>
            <w:r w:rsidRPr="00932D7C">
              <w:rPr>
                <w:sz w:val="22"/>
                <w:szCs w:val="22"/>
              </w:rPr>
              <w:t>120</w:t>
            </w:r>
          </w:p>
        </w:tc>
        <w:tc>
          <w:tcPr>
            <w:tcW w:w="314" w:type="pct"/>
            <w:shd w:val="clear" w:color="auto" w:fill="auto"/>
          </w:tcPr>
          <w:p w14:paraId="48D05511" w14:textId="77777777" w:rsidR="00467A23" w:rsidRPr="00932D7C" w:rsidRDefault="00467A23" w:rsidP="00932D7C">
            <w:pPr>
              <w:spacing w:line="360" w:lineRule="auto"/>
              <w:rPr>
                <w:sz w:val="22"/>
                <w:szCs w:val="22"/>
              </w:rPr>
            </w:pPr>
            <w:r w:rsidRPr="00932D7C">
              <w:rPr>
                <w:sz w:val="22"/>
                <w:szCs w:val="22"/>
              </w:rPr>
              <w:t>20</w:t>
            </w:r>
          </w:p>
        </w:tc>
        <w:tc>
          <w:tcPr>
            <w:tcW w:w="298" w:type="pct"/>
          </w:tcPr>
          <w:p w14:paraId="7B5C57DF" w14:textId="77777777" w:rsidR="00467A23" w:rsidRPr="00932D7C" w:rsidRDefault="00467A23" w:rsidP="00932D7C">
            <w:pPr>
              <w:spacing w:line="360" w:lineRule="auto"/>
              <w:rPr>
                <w:sz w:val="22"/>
                <w:szCs w:val="22"/>
              </w:rPr>
            </w:pPr>
            <w:r w:rsidRPr="00932D7C">
              <w:rPr>
                <w:sz w:val="22"/>
                <w:szCs w:val="22"/>
              </w:rPr>
              <w:t>1.18</w:t>
            </w:r>
          </w:p>
        </w:tc>
        <w:tc>
          <w:tcPr>
            <w:tcW w:w="298" w:type="pct"/>
          </w:tcPr>
          <w:p w14:paraId="20A3F907" w14:textId="77777777" w:rsidR="00467A23" w:rsidRPr="00932D7C" w:rsidRDefault="00467A23" w:rsidP="00932D7C">
            <w:pPr>
              <w:spacing w:line="360" w:lineRule="auto"/>
              <w:rPr>
                <w:sz w:val="22"/>
                <w:szCs w:val="22"/>
              </w:rPr>
            </w:pPr>
            <w:r w:rsidRPr="00932D7C">
              <w:rPr>
                <w:sz w:val="22"/>
                <w:szCs w:val="22"/>
              </w:rPr>
              <w:t>0.57</w:t>
            </w:r>
          </w:p>
        </w:tc>
        <w:tc>
          <w:tcPr>
            <w:tcW w:w="277" w:type="pct"/>
          </w:tcPr>
          <w:p w14:paraId="4D95547D" w14:textId="77777777" w:rsidR="00467A23" w:rsidRPr="00932D7C" w:rsidRDefault="00467A23" w:rsidP="00932D7C">
            <w:pPr>
              <w:spacing w:line="360" w:lineRule="auto"/>
              <w:rPr>
                <w:sz w:val="22"/>
                <w:szCs w:val="22"/>
              </w:rPr>
            </w:pPr>
          </w:p>
        </w:tc>
        <w:tc>
          <w:tcPr>
            <w:tcW w:w="261" w:type="pct"/>
          </w:tcPr>
          <w:p w14:paraId="74D71C2B" w14:textId="77777777" w:rsidR="00467A23" w:rsidRPr="00932D7C" w:rsidRDefault="00467A23" w:rsidP="00932D7C">
            <w:pPr>
              <w:spacing w:line="360" w:lineRule="auto"/>
              <w:rPr>
                <w:sz w:val="22"/>
                <w:szCs w:val="22"/>
              </w:rPr>
            </w:pPr>
          </w:p>
        </w:tc>
        <w:tc>
          <w:tcPr>
            <w:tcW w:w="292" w:type="pct"/>
          </w:tcPr>
          <w:p w14:paraId="7B6098E0" w14:textId="77777777" w:rsidR="00467A23" w:rsidRPr="00932D7C" w:rsidRDefault="00467A23" w:rsidP="00932D7C">
            <w:pPr>
              <w:spacing w:line="360" w:lineRule="auto"/>
              <w:rPr>
                <w:sz w:val="22"/>
                <w:szCs w:val="22"/>
              </w:rPr>
            </w:pPr>
          </w:p>
        </w:tc>
        <w:tc>
          <w:tcPr>
            <w:tcW w:w="266" w:type="pct"/>
          </w:tcPr>
          <w:p w14:paraId="43D5C1EF" w14:textId="77777777" w:rsidR="00467A23" w:rsidRPr="00932D7C" w:rsidRDefault="00467A23" w:rsidP="00932D7C">
            <w:pPr>
              <w:spacing w:line="360" w:lineRule="auto"/>
              <w:rPr>
                <w:sz w:val="22"/>
                <w:szCs w:val="22"/>
              </w:rPr>
            </w:pPr>
          </w:p>
        </w:tc>
        <w:tc>
          <w:tcPr>
            <w:tcW w:w="235" w:type="pct"/>
          </w:tcPr>
          <w:p w14:paraId="7A7DD1B3" w14:textId="77777777" w:rsidR="00467A23" w:rsidRPr="00932D7C" w:rsidRDefault="00467A23" w:rsidP="00932D7C">
            <w:pPr>
              <w:spacing w:line="360" w:lineRule="auto"/>
              <w:rPr>
                <w:sz w:val="22"/>
                <w:szCs w:val="22"/>
              </w:rPr>
            </w:pPr>
          </w:p>
        </w:tc>
        <w:tc>
          <w:tcPr>
            <w:tcW w:w="282" w:type="pct"/>
          </w:tcPr>
          <w:p w14:paraId="47E2C51A" w14:textId="77777777" w:rsidR="00467A23" w:rsidRPr="00932D7C" w:rsidRDefault="00467A23" w:rsidP="00932D7C">
            <w:pPr>
              <w:spacing w:line="360" w:lineRule="auto"/>
              <w:rPr>
                <w:sz w:val="22"/>
                <w:szCs w:val="22"/>
              </w:rPr>
            </w:pPr>
          </w:p>
        </w:tc>
        <w:tc>
          <w:tcPr>
            <w:tcW w:w="282" w:type="pct"/>
          </w:tcPr>
          <w:p w14:paraId="61B040B3" w14:textId="77777777" w:rsidR="00467A23" w:rsidRPr="00932D7C" w:rsidRDefault="00467A23" w:rsidP="00932D7C">
            <w:pPr>
              <w:spacing w:line="360" w:lineRule="auto"/>
              <w:rPr>
                <w:sz w:val="22"/>
                <w:szCs w:val="22"/>
              </w:rPr>
            </w:pPr>
          </w:p>
        </w:tc>
        <w:tc>
          <w:tcPr>
            <w:tcW w:w="261" w:type="pct"/>
          </w:tcPr>
          <w:p w14:paraId="41AEED17" w14:textId="77777777" w:rsidR="00467A23" w:rsidRPr="00932D7C" w:rsidRDefault="00467A23" w:rsidP="00932D7C">
            <w:pPr>
              <w:spacing w:line="360" w:lineRule="auto"/>
              <w:rPr>
                <w:sz w:val="22"/>
                <w:szCs w:val="22"/>
              </w:rPr>
            </w:pPr>
          </w:p>
        </w:tc>
        <w:tc>
          <w:tcPr>
            <w:tcW w:w="298" w:type="pct"/>
          </w:tcPr>
          <w:p w14:paraId="6ECA71EE" w14:textId="77777777" w:rsidR="00467A23" w:rsidRPr="00932D7C" w:rsidRDefault="00467A23" w:rsidP="00932D7C">
            <w:pPr>
              <w:spacing w:line="360" w:lineRule="auto"/>
              <w:rPr>
                <w:sz w:val="22"/>
                <w:szCs w:val="22"/>
              </w:rPr>
            </w:pPr>
            <w:r w:rsidRPr="00932D7C">
              <w:rPr>
                <w:sz w:val="22"/>
                <w:szCs w:val="22"/>
              </w:rPr>
              <w:t>0.45</w:t>
            </w:r>
          </w:p>
        </w:tc>
        <w:tc>
          <w:tcPr>
            <w:tcW w:w="524" w:type="pct"/>
          </w:tcPr>
          <w:p w14:paraId="6781AAD9" w14:textId="77777777" w:rsidR="00467A23" w:rsidRPr="00932D7C" w:rsidRDefault="00467A23" w:rsidP="00932D7C">
            <w:pPr>
              <w:spacing w:line="360" w:lineRule="auto"/>
              <w:rPr>
                <w:sz w:val="22"/>
                <w:szCs w:val="22"/>
              </w:rPr>
            </w:pPr>
            <w:r w:rsidRPr="00932D7C">
              <w:rPr>
                <w:sz w:val="22"/>
                <w:szCs w:val="22"/>
              </w:rPr>
              <w:t>0.75</w:t>
            </w:r>
          </w:p>
        </w:tc>
      </w:tr>
      <w:tr w:rsidR="00467A23" w:rsidRPr="00932D7C" w14:paraId="75A9BD21" w14:textId="77777777" w:rsidTr="00370DC4">
        <w:trPr>
          <w:trHeight w:val="664"/>
        </w:trPr>
        <w:tc>
          <w:tcPr>
            <w:tcW w:w="234" w:type="pct"/>
          </w:tcPr>
          <w:p w14:paraId="1013880D" w14:textId="77777777" w:rsidR="00467A23" w:rsidRPr="00932D7C" w:rsidRDefault="00467A23" w:rsidP="00932D7C">
            <w:pPr>
              <w:rPr>
                <w:rFonts w:eastAsia="Batang"/>
                <w:sz w:val="22"/>
                <w:szCs w:val="22"/>
                <w:lang w:val="en-ZW"/>
              </w:rPr>
            </w:pPr>
            <w:r w:rsidRPr="00932D7C">
              <w:rPr>
                <w:rFonts w:eastAsia="Batang"/>
                <w:sz w:val="22"/>
                <w:szCs w:val="22"/>
                <w:lang w:val="en-ZW"/>
              </w:rPr>
              <w:t>2</w:t>
            </w:r>
          </w:p>
        </w:tc>
        <w:tc>
          <w:tcPr>
            <w:tcW w:w="499" w:type="pct"/>
          </w:tcPr>
          <w:p w14:paraId="58570F65" w14:textId="77777777" w:rsidR="00467A23" w:rsidRPr="00932D7C" w:rsidRDefault="00467A23" w:rsidP="00932D7C">
            <w:pPr>
              <w:rPr>
                <w:rFonts w:eastAsia="Batang"/>
                <w:sz w:val="22"/>
                <w:szCs w:val="22"/>
                <w:lang w:val="en-ZW"/>
              </w:rPr>
            </w:pPr>
            <w:r w:rsidRPr="00932D7C">
              <w:rPr>
                <w:rFonts w:eastAsia="Batang"/>
                <w:sz w:val="22"/>
                <w:szCs w:val="22"/>
                <w:lang w:val="en-ZW"/>
              </w:rPr>
              <w:t>Garlic</w:t>
            </w:r>
          </w:p>
        </w:tc>
        <w:tc>
          <w:tcPr>
            <w:tcW w:w="377" w:type="pct"/>
          </w:tcPr>
          <w:p w14:paraId="1EF68A22" w14:textId="77777777" w:rsidR="00467A23" w:rsidRPr="00932D7C" w:rsidRDefault="00467A23" w:rsidP="00932D7C">
            <w:pPr>
              <w:rPr>
                <w:rFonts w:eastAsia="Batang"/>
                <w:sz w:val="22"/>
                <w:szCs w:val="22"/>
                <w:lang w:val="en-ZW"/>
              </w:rPr>
            </w:pPr>
            <w:r w:rsidRPr="00932D7C">
              <w:rPr>
                <w:rFonts w:eastAsia="Batang"/>
                <w:sz w:val="22"/>
                <w:szCs w:val="22"/>
                <w:lang w:val="en-ZW"/>
              </w:rPr>
              <w:t>150</w:t>
            </w:r>
          </w:p>
        </w:tc>
        <w:tc>
          <w:tcPr>
            <w:tcW w:w="314" w:type="pct"/>
            <w:shd w:val="clear" w:color="auto" w:fill="auto"/>
          </w:tcPr>
          <w:p w14:paraId="731DF82A" w14:textId="77777777" w:rsidR="00467A23" w:rsidRPr="00932D7C" w:rsidRDefault="00467A23" w:rsidP="00932D7C">
            <w:pPr>
              <w:rPr>
                <w:sz w:val="22"/>
                <w:szCs w:val="22"/>
              </w:rPr>
            </w:pPr>
            <w:r w:rsidRPr="00932D7C">
              <w:rPr>
                <w:sz w:val="22"/>
                <w:szCs w:val="22"/>
              </w:rPr>
              <w:t>10</w:t>
            </w:r>
          </w:p>
        </w:tc>
        <w:tc>
          <w:tcPr>
            <w:tcW w:w="298" w:type="pct"/>
          </w:tcPr>
          <w:p w14:paraId="5FC65DD7" w14:textId="77777777" w:rsidR="00467A23" w:rsidRPr="00932D7C" w:rsidRDefault="00467A23" w:rsidP="00932D7C">
            <w:pPr>
              <w:rPr>
                <w:rFonts w:eastAsia="Batang"/>
                <w:sz w:val="22"/>
                <w:szCs w:val="22"/>
                <w:lang w:val="en-ZW"/>
              </w:rPr>
            </w:pPr>
            <w:r w:rsidRPr="00932D7C">
              <w:rPr>
                <w:rFonts w:eastAsia="Batang"/>
                <w:sz w:val="22"/>
                <w:szCs w:val="22"/>
                <w:lang w:val="en-ZW"/>
              </w:rPr>
              <w:t>0.90</w:t>
            </w:r>
          </w:p>
        </w:tc>
        <w:tc>
          <w:tcPr>
            <w:tcW w:w="298" w:type="pct"/>
          </w:tcPr>
          <w:p w14:paraId="580AE13D" w14:textId="77777777" w:rsidR="00467A23" w:rsidRPr="00932D7C" w:rsidRDefault="00467A23" w:rsidP="00932D7C">
            <w:pPr>
              <w:rPr>
                <w:rFonts w:eastAsia="Batang"/>
                <w:sz w:val="22"/>
                <w:szCs w:val="22"/>
                <w:lang w:val="en-ZW"/>
              </w:rPr>
            </w:pPr>
            <w:r w:rsidRPr="00932D7C">
              <w:rPr>
                <w:rFonts w:eastAsia="Batang"/>
                <w:sz w:val="22"/>
                <w:szCs w:val="22"/>
                <w:lang w:val="en-ZW"/>
              </w:rPr>
              <w:t>0.60</w:t>
            </w:r>
          </w:p>
        </w:tc>
        <w:tc>
          <w:tcPr>
            <w:tcW w:w="277" w:type="pct"/>
          </w:tcPr>
          <w:p w14:paraId="346FBCB9" w14:textId="77777777" w:rsidR="00467A23" w:rsidRPr="00932D7C" w:rsidRDefault="00467A23" w:rsidP="00932D7C">
            <w:pPr>
              <w:rPr>
                <w:rFonts w:eastAsia="Batang"/>
                <w:sz w:val="22"/>
                <w:szCs w:val="22"/>
                <w:lang w:val="en-ZW"/>
              </w:rPr>
            </w:pPr>
          </w:p>
        </w:tc>
        <w:tc>
          <w:tcPr>
            <w:tcW w:w="261" w:type="pct"/>
          </w:tcPr>
          <w:p w14:paraId="3DA7DDB3" w14:textId="77777777" w:rsidR="00467A23" w:rsidRPr="00932D7C" w:rsidRDefault="00467A23" w:rsidP="00932D7C">
            <w:pPr>
              <w:rPr>
                <w:rFonts w:eastAsia="Batang"/>
                <w:sz w:val="22"/>
                <w:szCs w:val="22"/>
                <w:lang w:val="en-ZW"/>
              </w:rPr>
            </w:pPr>
          </w:p>
        </w:tc>
        <w:tc>
          <w:tcPr>
            <w:tcW w:w="292" w:type="pct"/>
          </w:tcPr>
          <w:p w14:paraId="6BF0E35B" w14:textId="77777777" w:rsidR="00467A23" w:rsidRPr="00932D7C" w:rsidRDefault="00467A23" w:rsidP="00932D7C">
            <w:pPr>
              <w:spacing w:line="360" w:lineRule="auto"/>
              <w:rPr>
                <w:sz w:val="22"/>
                <w:szCs w:val="22"/>
              </w:rPr>
            </w:pPr>
          </w:p>
        </w:tc>
        <w:tc>
          <w:tcPr>
            <w:tcW w:w="266" w:type="pct"/>
          </w:tcPr>
          <w:p w14:paraId="134F1744" w14:textId="77777777" w:rsidR="00467A23" w:rsidRPr="00932D7C" w:rsidRDefault="00467A23" w:rsidP="00932D7C">
            <w:pPr>
              <w:spacing w:line="360" w:lineRule="auto"/>
              <w:rPr>
                <w:sz w:val="22"/>
                <w:szCs w:val="22"/>
              </w:rPr>
            </w:pPr>
          </w:p>
        </w:tc>
        <w:tc>
          <w:tcPr>
            <w:tcW w:w="235" w:type="pct"/>
          </w:tcPr>
          <w:p w14:paraId="5C3C5342" w14:textId="77777777" w:rsidR="00467A23" w:rsidRPr="00932D7C" w:rsidRDefault="00467A23" w:rsidP="00932D7C">
            <w:pPr>
              <w:spacing w:line="360" w:lineRule="auto"/>
              <w:rPr>
                <w:sz w:val="22"/>
                <w:szCs w:val="22"/>
              </w:rPr>
            </w:pPr>
          </w:p>
        </w:tc>
        <w:tc>
          <w:tcPr>
            <w:tcW w:w="282" w:type="pct"/>
          </w:tcPr>
          <w:p w14:paraId="1152F6BA" w14:textId="77777777" w:rsidR="00467A23" w:rsidRPr="00932D7C" w:rsidRDefault="00467A23" w:rsidP="00932D7C">
            <w:pPr>
              <w:spacing w:line="360" w:lineRule="auto"/>
              <w:rPr>
                <w:sz w:val="22"/>
                <w:szCs w:val="22"/>
              </w:rPr>
            </w:pPr>
          </w:p>
        </w:tc>
        <w:tc>
          <w:tcPr>
            <w:tcW w:w="282" w:type="pct"/>
          </w:tcPr>
          <w:p w14:paraId="36CFF8B1" w14:textId="77777777" w:rsidR="00467A23" w:rsidRPr="00932D7C" w:rsidRDefault="00467A23" w:rsidP="00932D7C">
            <w:pPr>
              <w:spacing w:line="360" w:lineRule="auto"/>
              <w:rPr>
                <w:sz w:val="22"/>
                <w:szCs w:val="22"/>
              </w:rPr>
            </w:pPr>
          </w:p>
        </w:tc>
        <w:tc>
          <w:tcPr>
            <w:tcW w:w="261" w:type="pct"/>
          </w:tcPr>
          <w:p w14:paraId="63845DD7" w14:textId="77777777" w:rsidR="00467A23" w:rsidRPr="00932D7C" w:rsidRDefault="00467A23" w:rsidP="00932D7C">
            <w:pPr>
              <w:spacing w:line="360" w:lineRule="auto"/>
              <w:rPr>
                <w:sz w:val="22"/>
                <w:szCs w:val="22"/>
              </w:rPr>
            </w:pPr>
          </w:p>
        </w:tc>
        <w:tc>
          <w:tcPr>
            <w:tcW w:w="298" w:type="pct"/>
          </w:tcPr>
          <w:p w14:paraId="6810DC24" w14:textId="77777777" w:rsidR="00467A23" w:rsidRPr="00932D7C" w:rsidRDefault="00467A23" w:rsidP="00932D7C">
            <w:pPr>
              <w:spacing w:line="360" w:lineRule="auto"/>
              <w:rPr>
                <w:sz w:val="22"/>
                <w:szCs w:val="22"/>
              </w:rPr>
            </w:pPr>
            <w:r w:rsidRPr="00932D7C">
              <w:rPr>
                <w:sz w:val="22"/>
                <w:szCs w:val="22"/>
              </w:rPr>
              <w:t>0.45</w:t>
            </w:r>
          </w:p>
        </w:tc>
        <w:tc>
          <w:tcPr>
            <w:tcW w:w="524" w:type="pct"/>
          </w:tcPr>
          <w:p w14:paraId="69DA4584" w14:textId="77777777" w:rsidR="00467A23" w:rsidRPr="00932D7C" w:rsidRDefault="00467A23" w:rsidP="00932D7C">
            <w:pPr>
              <w:spacing w:line="360" w:lineRule="auto"/>
              <w:rPr>
                <w:sz w:val="22"/>
                <w:szCs w:val="22"/>
              </w:rPr>
            </w:pPr>
            <w:r w:rsidRPr="00932D7C">
              <w:rPr>
                <w:sz w:val="22"/>
                <w:szCs w:val="22"/>
              </w:rPr>
              <w:t>0.70</w:t>
            </w:r>
          </w:p>
        </w:tc>
      </w:tr>
      <w:tr w:rsidR="00467A23" w:rsidRPr="00932D7C" w14:paraId="6B172E01" w14:textId="77777777" w:rsidTr="00370DC4">
        <w:tc>
          <w:tcPr>
            <w:tcW w:w="234" w:type="pct"/>
          </w:tcPr>
          <w:p w14:paraId="0BC99593" w14:textId="77777777" w:rsidR="00467A23" w:rsidRPr="00932D7C" w:rsidRDefault="00467A23" w:rsidP="00932D7C">
            <w:pPr>
              <w:spacing w:line="360" w:lineRule="auto"/>
              <w:rPr>
                <w:sz w:val="22"/>
                <w:szCs w:val="22"/>
              </w:rPr>
            </w:pPr>
            <w:r w:rsidRPr="00932D7C">
              <w:rPr>
                <w:sz w:val="22"/>
                <w:szCs w:val="22"/>
              </w:rPr>
              <w:t>3</w:t>
            </w:r>
          </w:p>
        </w:tc>
        <w:tc>
          <w:tcPr>
            <w:tcW w:w="499" w:type="pct"/>
          </w:tcPr>
          <w:p w14:paraId="4F7BE22C" w14:textId="77777777" w:rsidR="00467A23" w:rsidRPr="00932D7C" w:rsidRDefault="00467A23" w:rsidP="00932D7C">
            <w:pPr>
              <w:spacing w:line="360" w:lineRule="auto"/>
              <w:rPr>
                <w:sz w:val="22"/>
                <w:szCs w:val="22"/>
              </w:rPr>
            </w:pPr>
            <w:r w:rsidRPr="00932D7C">
              <w:rPr>
                <w:sz w:val="22"/>
                <w:szCs w:val="22"/>
              </w:rPr>
              <w:t>Cabbage</w:t>
            </w:r>
          </w:p>
        </w:tc>
        <w:tc>
          <w:tcPr>
            <w:tcW w:w="377" w:type="pct"/>
          </w:tcPr>
          <w:p w14:paraId="5EA08D8C" w14:textId="77777777" w:rsidR="00467A23" w:rsidRPr="00932D7C" w:rsidRDefault="00467A23" w:rsidP="00932D7C">
            <w:pPr>
              <w:spacing w:line="360" w:lineRule="auto"/>
              <w:rPr>
                <w:sz w:val="22"/>
                <w:szCs w:val="22"/>
              </w:rPr>
            </w:pPr>
            <w:r w:rsidRPr="00932D7C">
              <w:rPr>
                <w:sz w:val="22"/>
                <w:szCs w:val="22"/>
              </w:rPr>
              <w:t>110</w:t>
            </w:r>
          </w:p>
        </w:tc>
        <w:tc>
          <w:tcPr>
            <w:tcW w:w="314" w:type="pct"/>
            <w:shd w:val="clear" w:color="auto" w:fill="auto"/>
          </w:tcPr>
          <w:p w14:paraId="50630C59" w14:textId="77777777" w:rsidR="00467A23" w:rsidRPr="00932D7C" w:rsidRDefault="00467A23" w:rsidP="00932D7C">
            <w:pPr>
              <w:spacing w:line="360" w:lineRule="auto"/>
              <w:rPr>
                <w:sz w:val="22"/>
                <w:szCs w:val="22"/>
              </w:rPr>
            </w:pPr>
            <w:r w:rsidRPr="00932D7C">
              <w:rPr>
                <w:sz w:val="22"/>
                <w:szCs w:val="22"/>
              </w:rPr>
              <w:t>5</w:t>
            </w:r>
          </w:p>
        </w:tc>
        <w:tc>
          <w:tcPr>
            <w:tcW w:w="298" w:type="pct"/>
          </w:tcPr>
          <w:p w14:paraId="02DDA008" w14:textId="77777777" w:rsidR="00467A23" w:rsidRPr="00932D7C" w:rsidRDefault="00467A23" w:rsidP="00932D7C">
            <w:pPr>
              <w:spacing w:line="360" w:lineRule="auto"/>
              <w:rPr>
                <w:sz w:val="22"/>
                <w:szCs w:val="22"/>
              </w:rPr>
            </w:pPr>
            <w:r w:rsidRPr="00932D7C">
              <w:rPr>
                <w:sz w:val="22"/>
                <w:szCs w:val="22"/>
              </w:rPr>
              <w:t>0.85</w:t>
            </w:r>
          </w:p>
        </w:tc>
        <w:tc>
          <w:tcPr>
            <w:tcW w:w="298" w:type="pct"/>
          </w:tcPr>
          <w:p w14:paraId="0B510363" w14:textId="77777777" w:rsidR="00467A23" w:rsidRPr="00932D7C" w:rsidRDefault="00467A23" w:rsidP="00932D7C">
            <w:pPr>
              <w:spacing w:line="360" w:lineRule="auto"/>
              <w:rPr>
                <w:sz w:val="22"/>
                <w:szCs w:val="22"/>
              </w:rPr>
            </w:pPr>
            <w:r w:rsidRPr="00932D7C">
              <w:rPr>
                <w:sz w:val="22"/>
                <w:szCs w:val="22"/>
              </w:rPr>
              <w:t>0.55</w:t>
            </w:r>
          </w:p>
        </w:tc>
        <w:tc>
          <w:tcPr>
            <w:tcW w:w="277" w:type="pct"/>
          </w:tcPr>
          <w:p w14:paraId="3DFBB473" w14:textId="77777777" w:rsidR="00467A23" w:rsidRPr="00932D7C" w:rsidRDefault="00467A23" w:rsidP="00932D7C">
            <w:pPr>
              <w:spacing w:line="360" w:lineRule="auto"/>
              <w:rPr>
                <w:sz w:val="22"/>
                <w:szCs w:val="22"/>
              </w:rPr>
            </w:pPr>
          </w:p>
        </w:tc>
        <w:tc>
          <w:tcPr>
            <w:tcW w:w="261" w:type="pct"/>
          </w:tcPr>
          <w:p w14:paraId="7C46752F" w14:textId="77777777" w:rsidR="00467A23" w:rsidRPr="00932D7C" w:rsidRDefault="00467A23" w:rsidP="00932D7C">
            <w:pPr>
              <w:spacing w:line="360" w:lineRule="auto"/>
              <w:rPr>
                <w:sz w:val="22"/>
                <w:szCs w:val="22"/>
              </w:rPr>
            </w:pPr>
          </w:p>
        </w:tc>
        <w:tc>
          <w:tcPr>
            <w:tcW w:w="292" w:type="pct"/>
          </w:tcPr>
          <w:p w14:paraId="360A7FB1" w14:textId="77777777" w:rsidR="00467A23" w:rsidRPr="00932D7C" w:rsidRDefault="00467A23" w:rsidP="00932D7C">
            <w:pPr>
              <w:spacing w:line="360" w:lineRule="auto"/>
              <w:rPr>
                <w:sz w:val="22"/>
                <w:szCs w:val="22"/>
              </w:rPr>
            </w:pPr>
          </w:p>
        </w:tc>
        <w:tc>
          <w:tcPr>
            <w:tcW w:w="266" w:type="pct"/>
          </w:tcPr>
          <w:p w14:paraId="4BD16744" w14:textId="77777777" w:rsidR="00467A23" w:rsidRPr="00932D7C" w:rsidRDefault="00467A23" w:rsidP="00932D7C">
            <w:pPr>
              <w:spacing w:line="360" w:lineRule="auto"/>
              <w:rPr>
                <w:sz w:val="22"/>
                <w:szCs w:val="22"/>
              </w:rPr>
            </w:pPr>
          </w:p>
        </w:tc>
        <w:tc>
          <w:tcPr>
            <w:tcW w:w="235" w:type="pct"/>
          </w:tcPr>
          <w:p w14:paraId="3B737DDC" w14:textId="77777777" w:rsidR="00467A23" w:rsidRPr="00932D7C" w:rsidRDefault="00467A23" w:rsidP="00932D7C">
            <w:pPr>
              <w:spacing w:line="360" w:lineRule="auto"/>
              <w:rPr>
                <w:sz w:val="22"/>
                <w:szCs w:val="22"/>
              </w:rPr>
            </w:pPr>
          </w:p>
        </w:tc>
        <w:tc>
          <w:tcPr>
            <w:tcW w:w="282" w:type="pct"/>
          </w:tcPr>
          <w:p w14:paraId="58B038D0" w14:textId="77777777" w:rsidR="00467A23" w:rsidRPr="00932D7C" w:rsidRDefault="00467A23" w:rsidP="00932D7C">
            <w:pPr>
              <w:spacing w:line="360" w:lineRule="auto"/>
              <w:rPr>
                <w:sz w:val="22"/>
                <w:szCs w:val="22"/>
              </w:rPr>
            </w:pPr>
          </w:p>
        </w:tc>
        <w:tc>
          <w:tcPr>
            <w:tcW w:w="282" w:type="pct"/>
          </w:tcPr>
          <w:p w14:paraId="7B805FDF" w14:textId="77777777" w:rsidR="00467A23" w:rsidRPr="00932D7C" w:rsidRDefault="00467A23" w:rsidP="00932D7C">
            <w:pPr>
              <w:spacing w:line="360" w:lineRule="auto"/>
              <w:rPr>
                <w:sz w:val="22"/>
                <w:szCs w:val="22"/>
              </w:rPr>
            </w:pPr>
          </w:p>
        </w:tc>
        <w:tc>
          <w:tcPr>
            <w:tcW w:w="261" w:type="pct"/>
          </w:tcPr>
          <w:p w14:paraId="06EAE5D3" w14:textId="77777777" w:rsidR="00467A23" w:rsidRPr="00932D7C" w:rsidRDefault="00467A23" w:rsidP="00932D7C">
            <w:pPr>
              <w:spacing w:line="360" w:lineRule="auto"/>
              <w:rPr>
                <w:sz w:val="22"/>
                <w:szCs w:val="22"/>
              </w:rPr>
            </w:pPr>
          </w:p>
        </w:tc>
        <w:tc>
          <w:tcPr>
            <w:tcW w:w="298" w:type="pct"/>
          </w:tcPr>
          <w:p w14:paraId="7C7F9435" w14:textId="77777777" w:rsidR="00467A23" w:rsidRPr="00932D7C" w:rsidRDefault="00467A23" w:rsidP="00932D7C">
            <w:pPr>
              <w:spacing w:line="360" w:lineRule="auto"/>
              <w:rPr>
                <w:sz w:val="22"/>
                <w:szCs w:val="22"/>
              </w:rPr>
            </w:pPr>
            <w:r w:rsidRPr="00932D7C">
              <w:rPr>
                <w:sz w:val="22"/>
                <w:szCs w:val="22"/>
              </w:rPr>
              <w:t>0.45</w:t>
            </w:r>
          </w:p>
        </w:tc>
        <w:tc>
          <w:tcPr>
            <w:tcW w:w="524" w:type="pct"/>
          </w:tcPr>
          <w:p w14:paraId="4565BD2D" w14:textId="77777777" w:rsidR="00467A23" w:rsidRPr="00932D7C" w:rsidRDefault="00467A23" w:rsidP="00932D7C">
            <w:pPr>
              <w:spacing w:line="360" w:lineRule="auto"/>
              <w:rPr>
                <w:sz w:val="22"/>
                <w:szCs w:val="22"/>
              </w:rPr>
            </w:pPr>
            <w:r w:rsidRPr="00932D7C">
              <w:rPr>
                <w:sz w:val="22"/>
                <w:szCs w:val="22"/>
              </w:rPr>
              <w:t>0.70</w:t>
            </w:r>
          </w:p>
        </w:tc>
      </w:tr>
      <w:tr w:rsidR="00467A23" w:rsidRPr="00932D7C" w14:paraId="03E539CB" w14:textId="77777777" w:rsidTr="00370DC4">
        <w:tc>
          <w:tcPr>
            <w:tcW w:w="234" w:type="pct"/>
          </w:tcPr>
          <w:p w14:paraId="734CC137" w14:textId="77777777" w:rsidR="00467A23" w:rsidRPr="00932D7C" w:rsidRDefault="00467A23" w:rsidP="00932D7C">
            <w:pPr>
              <w:spacing w:line="360" w:lineRule="auto"/>
              <w:rPr>
                <w:sz w:val="22"/>
                <w:szCs w:val="22"/>
              </w:rPr>
            </w:pPr>
            <w:r w:rsidRPr="00932D7C">
              <w:rPr>
                <w:sz w:val="22"/>
                <w:szCs w:val="22"/>
              </w:rPr>
              <w:t>4</w:t>
            </w:r>
          </w:p>
        </w:tc>
        <w:tc>
          <w:tcPr>
            <w:tcW w:w="499" w:type="pct"/>
          </w:tcPr>
          <w:p w14:paraId="629D47B3" w14:textId="77777777" w:rsidR="00467A23" w:rsidRPr="00932D7C" w:rsidRDefault="00467A23" w:rsidP="00932D7C">
            <w:pPr>
              <w:spacing w:line="360" w:lineRule="auto"/>
              <w:rPr>
                <w:sz w:val="22"/>
                <w:szCs w:val="22"/>
              </w:rPr>
            </w:pPr>
            <w:r w:rsidRPr="00932D7C">
              <w:rPr>
                <w:sz w:val="22"/>
                <w:szCs w:val="22"/>
              </w:rPr>
              <w:t>Pepper</w:t>
            </w:r>
          </w:p>
        </w:tc>
        <w:tc>
          <w:tcPr>
            <w:tcW w:w="377" w:type="pct"/>
          </w:tcPr>
          <w:p w14:paraId="46D48D72" w14:textId="77777777" w:rsidR="00467A23" w:rsidRPr="00932D7C" w:rsidRDefault="00467A23" w:rsidP="00932D7C">
            <w:pPr>
              <w:spacing w:line="360" w:lineRule="auto"/>
              <w:rPr>
                <w:sz w:val="22"/>
                <w:szCs w:val="22"/>
              </w:rPr>
            </w:pPr>
            <w:r w:rsidRPr="00932D7C">
              <w:rPr>
                <w:sz w:val="22"/>
                <w:szCs w:val="22"/>
              </w:rPr>
              <w:t>120</w:t>
            </w:r>
          </w:p>
        </w:tc>
        <w:tc>
          <w:tcPr>
            <w:tcW w:w="314" w:type="pct"/>
            <w:shd w:val="clear" w:color="auto" w:fill="auto"/>
          </w:tcPr>
          <w:p w14:paraId="63432C13" w14:textId="77777777" w:rsidR="00467A23" w:rsidRPr="00932D7C" w:rsidRDefault="00467A23" w:rsidP="00932D7C">
            <w:pPr>
              <w:spacing w:line="360" w:lineRule="auto"/>
              <w:rPr>
                <w:sz w:val="22"/>
                <w:szCs w:val="22"/>
              </w:rPr>
            </w:pPr>
            <w:r w:rsidRPr="00932D7C">
              <w:rPr>
                <w:sz w:val="22"/>
                <w:szCs w:val="22"/>
              </w:rPr>
              <w:t>20</w:t>
            </w:r>
          </w:p>
        </w:tc>
        <w:tc>
          <w:tcPr>
            <w:tcW w:w="298" w:type="pct"/>
          </w:tcPr>
          <w:p w14:paraId="22FEB0B1" w14:textId="77777777" w:rsidR="00467A23" w:rsidRPr="00932D7C" w:rsidRDefault="00467A23" w:rsidP="00932D7C">
            <w:pPr>
              <w:spacing w:line="360" w:lineRule="auto"/>
              <w:rPr>
                <w:sz w:val="22"/>
                <w:szCs w:val="22"/>
              </w:rPr>
            </w:pPr>
            <w:r w:rsidRPr="00932D7C">
              <w:rPr>
                <w:sz w:val="22"/>
                <w:szCs w:val="22"/>
              </w:rPr>
              <w:t>0.90</w:t>
            </w:r>
          </w:p>
        </w:tc>
        <w:tc>
          <w:tcPr>
            <w:tcW w:w="298" w:type="pct"/>
          </w:tcPr>
          <w:p w14:paraId="1FCD3D56" w14:textId="77777777" w:rsidR="00467A23" w:rsidRPr="00932D7C" w:rsidRDefault="00467A23" w:rsidP="00932D7C">
            <w:pPr>
              <w:spacing w:line="360" w:lineRule="auto"/>
              <w:rPr>
                <w:sz w:val="22"/>
                <w:szCs w:val="22"/>
              </w:rPr>
            </w:pPr>
            <w:r w:rsidRPr="00932D7C">
              <w:rPr>
                <w:sz w:val="22"/>
                <w:szCs w:val="22"/>
              </w:rPr>
              <w:t>0.60</w:t>
            </w:r>
          </w:p>
        </w:tc>
        <w:tc>
          <w:tcPr>
            <w:tcW w:w="277" w:type="pct"/>
          </w:tcPr>
          <w:p w14:paraId="1FB6C737" w14:textId="77777777" w:rsidR="00467A23" w:rsidRPr="00932D7C" w:rsidRDefault="00467A23" w:rsidP="00932D7C">
            <w:pPr>
              <w:spacing w:line="360" w:lineRule="auto"/>
              <w:rPr>
                <w:sz w:val="22"/>
                <w:szCs w:val="22"/>
              </w:rPr>
            </w:pPr>
          </w:p>
        </w:tc>
        <w:tc>
          <w:tcPr>
            <w:tcW w:w="261" w:type="pct"/>
          </w:tcPr>
          <w:p w14:paraId="42053A95" w14:textId="77777777" w:rsidR="00467A23" w:rsidRPr="00932D7C" w:rsidRDefault="00467A23" w:rsidP="00932D7C">
            <w:pPr>
              <w:spacing w:line="360" w:lineRule="auto"/>
              <w:rPr>
                <w:sz w:val="22"/>
                <w:szCs w:val="22"/>
              </w:rPr>
            </w:pPr>
          </w:p>
        </w:tc>
        <w:tc>
          <w:tcPr>
            <w:tcW w:w="292" w:type="pct"/>
          </w:tcPr>
          <w:p w14:paraId="5DA54968" w14:textId="77777777" w:rsidR="00467A23" w:rsidRPr="00932D7C" w:rsidRDefault="00467A23" w:rsidP="00932D7C">
            <w:pPr>
              <w:spacing w:line="360" w:lineRule="auto"/>
              <w:rPr>
                <w:sz w:val="22"/>
                <w:szCs w:val="22"/>
              </w:rPr>
            </w:pPr>
          </w:p>
        </w:tc>
        <w:tc>
          <w:tcPr>
            <w:tcW w:w="266" w:type="pct"/>
          </w:tcPr>
          <w:p w14:paraId="28FE0E79" w14:textId="77777777" w:rsidR="00467A23" w:rsidRPr="00932D7C" w:rsidRDefault="00467A23" w:rsidP="00932D7C">
            <w:pPr>
              <w:spacing w:line="360" w:lineRule="auto"/>
              <w:rPr>
                <w:sz w:val="22"/>
                <w:szCs w:val="22"/>
              </w:rPr>
            </w:pPr>
          </w:p>
        </w:tc>
        <w:tc>
          <w:tcPr>
            <w:tcW w:w="235" w:type="pct"/>
          </w:tcPr>
          <w:p w14:paraId="357DFCD1" w14:textId="77777777" w:rsidR="00467A23" w:rsidRPr="00932D7C" w:rsidRDefault="00467A23" w:rsidP="00932D7C">
            <w:pPr>
              <w:spacing w:line="360" w:lineRule="auto"/>
              <w:rPr>
                <w:sz w:val="22"/>
                <w:szCs w:val="22"/>
              </w:rPr>
            </w:pPr>
          </w:p>
        </w:tc>
        <w:tc>
          <w:tcPr>
            <w:tcW w:w="282" w:type="pct"/>
          </w:tcPr>
          <w:p w14:paraId="3D58B4FE" w14:textId="77777777" w:rsidR="00467A23" w:rsidRPr="00932D7C" w:rsidRDefault="00467A23" w:rsidP="00932D7C">
            <w:pPr>
              <w:spacing w:line="360" w:lineRule="auto"/>
              <w:rPr>
                <w:sz w:val="22"/>
                <w:szCs w:val="22"/>
              </w:rPr>
            </w:pPr>
          </w:p>
        </w:tc>
        <w:tc>
          <w:tcPr>
            <w:tcW w:w="282" w:type="pct"/>
          </w:tcPr>
          <w:p w14:paraId="0F2450AA" w14:textId="77777777" w:rsidR="00467A23" w:rsidRPr="00932D7C" w:rsidRDefault="00467A23" w:rsidP="00932D7C">
            <w:pPr>
              <w:spacing w:line="360" w:lineRule="auto"/>
              <w:rPr>
                <w:sz w:val="22"/>
                <w:szCs w:val="22"/>
              </w:rPr>
            </w:pPr>
          </w:p>
        </w:tc>
        <w:tc>
          <w:tcPr>
            <w:tcW w:w="261" w:type="pct"/>
          </w:tcPr>
          <w:p w14:paraId="7F373BCE" w14:textId="77777777" w:rsidR="00467A23" w:rsidRPr="00932D7C" w:rsidRDefault="00467A23" w:rsidP="00932D7C">
            <w:pPr>
              <w:spacing w:line="360" w:lineRule="auto"/>
              <w:rPr>
                <w:sz w:val="22"/>
                <w:szCs w:val="22"/>
              </w:rPr>
            </w:pPr>
          </w:p>
        </w:tc>
        <w:tc>
          <w:tcPr>
            <w:tcW w:w="298" w:type="pct"/>
          </w:tcPr>
          <w:p w14:paraId="04FE5AEE" w14:textId="77777777" w:rsidR="00467A23" w:rsidRPr="00932D7C" w:rsidRDefault="00467A23" w:rsidP="00932D7C">
            <w:pPr>
              <w:spacing w:line="360" w:lineRule="auto"/>
              <w:rPr>
                <w:sz w:val="22"/>
                <w:szCs w:val="22"/>
              </w:rPr>
            </w:pPr>
            <w:r w:rsidRPr="00932D7C">
              <w:rPr>
                <w:sz w:val="22"/>
                <w:szCs w:val="22"/>
              </w:rPr>
              <w:t>0.45</w:t>
            </w:r>
          </w:p>
        </w:tc>
        <w:tc>
          <w:tcPr>
            <w:tcW w:w="524" w:type="pct"/>
          </w:tcPr>
          <w:p w14:paraId="2CF31123" w14:textId="77777777" w:rsidR="00467A23" w:rsidRPr="00932D7C" w:rsidRDefault="00467A23" w:rsidP="00932D7C">
            <w:pPr>
              <w:spacing w:line="360" w:lineRule="auto"/>
              <w:rPr>
                <w:sz w:val="22"/>
                <w:szCs w:val="22"/>
              </w:rPr>
            </w:pPr>
            <w:r w:rsidRPr="00932D7C">
              <w:rPr>
                <w:sz w:val="22"/>
                <w:szCs w:val="22"/>
              </w:rPr>
              <w:t>0.70</w:t>
            </w:r>
          </w:p>
        </w:tc>
      </w:tr>
      <w:tr w:rsidR="00467A23" w:rsidRPr="00932D7C" w14:paraId="783D7E68" w14:textId="77777777" w:rsidTr="00370DC4">
        <w:tc>
          <w:tcPr>
            <w:tcW w:w="234" w:type="pct"/>
          </w:tcPr>
          <w:p w14:paraId="0BE6DE91" w14:textId="77777777" w:rsidR="00467A23" w:rsidRPr="00932D7C" w:rsidRDefault="00467A23" w:rsidP="00932D7C">
            <w:pPr>
              <w:spacing w:line="360" w:lineRule="auto"/>
              <w:rPr>
                <w:sz w:val="22"/>
                <w:szCs w:val="22"/>
              </w:rPr>
            </w:pPr>
            <w:r w:rsidRPr="00932D7C">
              <w:rPr>
                <w:sz w:val="22"/>
                <w:szCs w:val="22"/>
              </w:rPr>
              <w:t>5</w:t>
            </w:r>
          </w:p>
        </w:tc>
        <w:tc>
          <w:tcPr>
            <w:tcW w:w="499" w:type="pct"/>
          </w:tcPr>
          <w:p w14:paraId="32F50E88" w14:textId="77777777" w:rsidR="00467A23" w:rsidRPr="00932D7C" w:rsidRDefault="00467A23" w:rsidP="00932D7C">
            <w:pPr>
              <w:spacing w:line="360" w:lineRule="auto"/>
              <w:rPr>
                <w:sz w:val="22"/>
                <w:szCs w:val="22"/>
              </w:rPr>
            </w:pPr>
            <w:r w:rsidRPr="00932D7C">
              <w:rPr>
                <w:sz w:val="22"/>
                <w:szCs w:val="22"/>
              </w:rPr>
              <w:t>Onion</w:t>
            </w:r>
          </w:p>
        </w:tc>
        <w:tc>
          <w:tcPr>
            <w:tcW w:w="377" w:type="pct"/>
          </w:tcPr>
          <w:p w14:paraId="7E3B5789" w14:textId="77777777" w:rsidR="00467A23" w:rsidRPr="00932D7C" w:rsidRDefault="00467A23" w:rsidP="00932D7C">
            <w:pPr>
              <w:spacing w:line="360" w:lineRule="auto"/>
              <w:rPr>
                <w:sz w:val="22"/>
                <w:szCs w:val="22"/>
              </w:rPr>
            </w:pPr>
            <w:r w:rsidRPr="00932D7C">
              <w:rPr>
                <w:sz w:val="22"/>
                <w:szCs w:val="22"/>
              </w:rPr>
              <w:t>120</w:t>
            </w:r>
          </w:p>
        </w:tc>
        <w:tc>
          <w:tcPr>
            <w:tcW w:w="314" w:type="pct"/>
            <w:shd w:val="clear" w:color="auto" w:fill="auto"/>
          </w:tcPr>
          <w:p w14:paraId="459A24B2" w14:textId="77777777" w:rsidR="00467A23" w:rsidRPr="00932D7C" w:rsidRDefault="00467A23" w:rsidP="00932D7C">
            <w:pPr>
              <w:spacing w:line="360" w:lineRule="auto"/>
              <w:rPr>
                <w:sz w:val="22"/>
                <w:szCs w:val="22"/>
              </w:rPr>
            </w:pPr>
            <w:r w:rsidRPr="00932D7C">
              <w:rPr>
                <w:sz w:val="22"/>
                <w:szCs w:val="22"/>
              </w:rPr>
              <w:t>30</w:t>
            </w:r>
          </w:p>
        </w:tc>
        <w:tc>
          <w:tcPr>
            <w:tcW w:w="298" w:type="pct"/>
          </w:tcPr>
          <w:p w14:paraId="457E994E" w14:textId="77777777" w:rsidR="00467A23" w:rsidRPr="00932D7C" w:rsidRDefault="00467A23" w:rsidP="00932D7C">
            <w:pPr>
              <w:spacing w:line="360" w:lineRule="auto"/>
              <w:rPr>
                <w:sz w:val="22"/>
                <w:szCs w:val="22"/>
              </w:rPr>
            </w:pPr>
            <w:r w:rsidRPr="00932D7C">
              <w:rPr>
                <w:sz w:val="22"/>
                <w:szCs w:val="22"/>
              </w:rPr>
              <w:t>0.97</w:t>
            </w:r>
          </w:p>
        </w:tc>
        <w:tc>
          <w:tcPr>
            <w:tcW w:w="298" w:type="pct"/>
          </w:tcPr>
          <w:p w14:paraId="24CC1A9B" w14:textId="77777777" w:rsidR="00467A23" w:rsidRPr="00932D7C" w:rsidRDefault="00467A23" w:rsidP="00932D7C">
            <w:pPr>
              <w:spacing w:line="360" w:lineRule="auto"/>
              <w:rPr>
                <w:sz w:val="22"/>
                <w:szCs w:val="22"/>
              </w:rPr>
            </w:pPr>
            <w:r w:rsidRPr="00932D7C">
              <w:rPr>
                <w:sz w:val="22"/>
                <w:szCs w:val="22"/>
              </w:rPr>
              <w:t>0.68</w:t>
            </w:r>
          </w:p>
        </w:tc>
        <w:tc>
          <w:tcPr>
            <w:tcW w:w="277" w:type="pct"/>
          </w:tcPr>
          <w:p w14:paraId="45257AE9" w14:textId="77777777" w:rsidR="00467A23" w:rsidRPr="00932D7C" w:rsidRDefault="00467A23" w:rsidP="00932D7C">
            <w:pPr>
              <w:spacing w:line="360" w:lineRule="auto"/>
              <w:rPr>
                <w:sz w:val="22"/>
                <w:szCs w:val="22"/>
              </w:rPr>
            </w:pPr>
          </w:p>
        </w:tc>
        <w:tc>
          <w:tcPr>
            <w:tcW w:w="261" w:type="pct"/>
          </w:tcPr>
          <w:p w14:paraId="49E904E0" w14:textId="77777777" w:rsidR="00467A23" w:rsidRPr="00932D7C" w:rsidRDefault="00467A23" w:rsidP="00932D7C">
            <w:pPr>
              <w:spacing w:line="360" w:lineRule="auto"/>
              <w:rPr>
                <w:sz w:val="22"/>
                <w:szCs w:val="22"/>
              </w:rPr>
            </w:pPr>
          </w:p>
        </w:tc>
        <w:tc>
          <w:tcPr>
            <w:tcW w:w="292" w:type="pct"/>
          </w:tcPr>
          <w:p w14:paraId="0B6CE31D" w14:textId="77777777" w:rsidR="00467A23" w:rsidRPr="00932D7C" w:rsidRDefault="00467A23" w:rsidP="00932D7C">
            <w:pPr>
              <w:spacing w:line="360" w:lineRule="auto"/>
              <w:rPr>
                <w:sz w:val="22"/>
                <w:szCs w:val="22"/>
              </w:rPr>
            </w:pPr>
          </w:p>
        </w:tc>
        <w:tc>
          <w:tcPr>
            <w:tcW w:w="266" w:type="pct"/>
          </w:tcPr>
          <w:p w14:paraId="6B518BED" w14:textId="77777777" w:rsidR="00467A23" w:rsidRPr="00932D7C" w:rsidRDefault="00467A23" w:rsidP="00932D7C">
            <w:pPr>
              <w:spacing w:line="360" w:lineRule="auto"/>
              <w:rPr>
                <w:sz w:val="22"/>
                <w:szCs w:val="22"/>
              </w:rPr>
            </w:pPr>
          </w:p>
        </w:tc>
        <w:tc>
          <w:tcPr>
            <w:tcW w:w="235" w:type="pct"/>
          </w:tcPr>
          <w:p w14:paraId="3271EC60" w14:textId="77777777" w:rsidR="00467A23" w:rsidRPr="00932D7C" w:rsidRDefault="00467A23" w:rsidP="00932D7C">
            <w:pPr>
              <w:spacing w:line="360" w:lineRule="auto"/>
              <w:rPr>
                <w:sz w:val="22"/>
                <w:szCs w:val="22"/>
              </w:rPr>
            </w:pPr>
          </w:p>
        </w:tc>
        <w:tc>
          <w:tcPr>
            <w:tcW w:w="282" w:type="pct"/>
          </w:tcPr>
          <w:p w14:paraId="5785DA4B" w14:textId="77777777" w:rsidR="00467A23" w:rsidRPr="00932D7C" w:rsidRDefault="00467A23" w:rsidP="00932D7C">
            <w:pPr>
              <w:spacing w:line="360" w:lineRule="auto"/>
              <w:rPr>
                <w:sz w:val="22"/>
                <w:szCs w:val="22"/>
              </w:rPr>
            </w:pPr>
          </w:p>
        </w:tc>
        <w:tc>
          <w:tcPr>
            <w:tcW w:w="282" w:type="pct"/>
          </w:tcPr>
          <w:p w14:paraId="45144AA9" w14:textId="77777777" w:rsidR="00467A23" w:rsidRPr="00932D7C" w:rsidRDefault="00467A23" w:rsidP="00932D7C">
            <w:pPr>
              <w:spacing w:line="360" w:lineRule="auto"/>
              <w:rPr>
                <w:sz w:val="22"/>
                <w:szCs w:val="22"/>
              </w:rPr>
            </w:pPr>
          </w:p>
        </w:tc>
        <w:tc>
          <w:tcPr>
            <w:tcW w:w="261" w:type="pct"/>
          </w:tcPr>
          <w:p w14:paraId="3680FFF3" w14:textId="77777777" w:rsidR="00467A23" w:rsidRPr="00932D7C" w:rsidRDefault="00467A23" w:rsidP="00932D7C">
            <w:pPr>
              <w:spacing w:line="360" w:lineRule="auto"/>
              <w:rPr>
                <w:sz w:val="22"/>
                <w:szCs w:val="22"/>
              </w:rPr>
            </w:pPr>
          </w:p>
        </w:tc>
        <w:tc>
          <w:tcPr>
            <w:tcW w:w="298" w:type="pct"/>
          </w:tcPr>
          <w:p w14:paraId="0DE7DCDB" w14:textId="77777777" w:rsidR="00467A23" w:rsidRPr="00932D7C" w:rsidRDefault="00467A23" w:rsidP="00932D7C">
            <w:pPr>
              <w:spacing w:line="360" w:lineRule="auto"/>
              <w:rPr>
                <w:sz w:val="22"/>
                <w:szCs w:val="22"/>
              </w:rPr>
            </w:pPr>
            <w:r w:rsidRPr="00932D7C">
              <w:rPr>
                <w:sz w:val="22"/>
                <w:szCs w:val="22"/>
              </w:rPr>
              <w:t>0.45</w:t>
            </w:r>
          </w:p>
        </w:tc>
        <w:tc>
          <w:tcPr>
            <w:tcW w:w="524" w:type="pct"/>
          </w:tcPr>
          <w:p w14:paraId="13106D4A" w14:textId="77777777" w:rsidR="00467A23" w:rsidRPr="00932D7C" w:rsidRDefault="00467A23" w:rsidP="00932D7C">
            <w:pPr>
              <w:spacing w:line="360" w:lineRule="auto"/>
              <w:rPr>
                <w:sz w:val="22"/>
                <w:szCs w:val="22"/>
              </w:rPr>
            </w:pPr>
            <w:r w:rsidRPr="00932D7C">
              <w:rPr>
                <w:sz w:val="22"/>
                <w:szCs w:val="22"/>
              </w:rPr>
              <w:t>0.75</w:t>
            </w:r>
          </w:p>
        </w:tc>
      </w:tr>
      <w:tr w:rsidR="00467A23" w:rsidRPr="00932D7C" w14:paraId="66773DDF" w14:textId="77777777" w:rsidTr="00370DC4">
        <w:tc>
          <w:tcPr>
            <w:tcW w:w="234" w:type="pct"/>
          </w:tcPr>
          <w:p w14:paraId="6A274368" w14:textId="77777777" w:rsidR="00467A23" w:rsidRPr="00932D7C" w:rsidRDefault="00467A23" w:rsidP="00932D7C">
            <w:pPr>
              <w:spacing w:line="360" w:lineRule="auto"/>
              <w:rPr>
                <w:sz w:val="22"/>
                <w:szCs w:val="22"/>
              </w:rPr>
            </w:pPr>
            <w:r w:rsidRPr="00932D7C">
              <w:rPr>
                <w:sz w:val="22"/>
                <w:szCs w:val="22"/>
              </w:rPr>
              <w:t>6</w:t>
            </w:r>
          </w:p>
        </w:tc>
        <w:tc>
          <w:tcPr>
            <w:tcW w:w="499" w:type="pct"/>
          </w:tcPr>
          <w:p w14:paraId="7F51CEB6" w14:textId="77777777" w:rsidR="00467A23" w:rsidRPr="00932D7C" w:rsidRDefault="00467A23" w:rsidP="00932D7C">
            <w:pPr>
              <w:spacing w:line="360" w:lineRule="auto"/>
              <w:rPr>
                <w:sz w:val="22"/>
                <w:szCs w:val="22"/>
              </w:rPr>
            </w:pPr>
            <w:r w:rsidRPr="00932D7C">
              <w:rPr>
                <w:sz w:val="22"/>
                <w:szCs w:val="22"/>
              </w:rPr>
              <w:t>Tomato</w:t>
            </w:r>
          </w:p>
        </w:tc>
        <w:tc>
          <w:tcPr>
            <w:tcW w:w="377" w:type="pct"/>
          </w:tcPr>
          <w:p w14:paraId="00740578" w14:textId="77777777" w:rsidR="00467A23" w:rsidRPr="00932D7C" w:rsidRDefault="00467A23" w:rsidP="00932D7C">
            <w:pPr>
              <w:spacing w:line="360" w:lineRule="auto"/>
              <w:rPr>
                <w:sz w:val="22"/>
                <w:szCs w:val="22"/>
              </w:rPr>
            </w:pPr>
            <w:r w:rsidRPr="00932D7C">
              <w:rPr>
                <w:sz w:val="22"/>
                <w:szCs w:val="22"/>
              </w:rPr>
              <w:t>120</w:t>
            </w:r>
          </w:p>
        </w:tc>
        <w:tc>
          <w:tcPr>
            <w:tcW w:w="314" w:type="pct"/>
            <w:shd w:val="clear" w:color="auto" w:fill="auto"/>
          </w:tcPr>
          <w:p w14:paraId="7E028F0D" w14:textId="77777777" w:rsidR="00467A23" w:rsidRPr="00932D7C" w:rsidRDefault="00467A23" w:rsidP="00932D7C">
            <w:pPr>
              <w:spacing w:line="360" w:lineRule="auto"/>
              <w:rPr>
                <w:sz w:val="22"/>
                <w:szCs w:val="22"/>
              </w:rPr>
            </w:pPr>
            <w:r w:rsidRPr="00932D7C">
              <w:rPr>
                <w:sz w:val="22"/>
                <w:szCs w:val="22"/>
              </w:rPr>
              <w:t>15</w:t>
            </w:r>
          </w:p>
        </w:tc>
        <w:tc>
          <w:tcPr>
            <w:tcW w:w="298" w:type="pct"/>
          </w:tcPr>
          <w:p w14:paraId="4336EA59" w14:textId="77777777" w:rsidR="00467A23" w:rsidRPr="00932D7C" w:rsidRDefault="00467A23" w:rsidP="00932D7C">
            <w:pPr>
              <w:spacing w:line="360" w:lineRule="auto"/>
              <w:rPr>
                <w:sz w:val="22"/>
                <w:szCs w:val="22"/>
              </w:rPr>
            </w:pPr>
            <w:r w:rsidRPr="00932D7C">
              <w:rPr>
                <w:sz w:val="22"/>
                <w:szCs w:val="22"/>
              </w:rPr>
              <w:t>0.90</w:t>
            </w:r>
          </w:p>
        </w:tc>
        <w:tc>
          <w:tcPr>
            <w:tcW w:w="298" w:type="pct"/>
          </w:tcPr>
          <w:p w14:paraId="2CC92AAE" w14:textId="77777777" w:rsidR="00467A23" w:rsidRPr="00932D7C" w:rsidRDefault="00467A23" w:rsidP="00932D7C">
            <w:pPr>
              <w:spacing w:line="360" w:lineRule="auto"/>
              <w:rPr>
                <w:sz w:val="22"/>
                <w:szCs w:val="22"/>
              </w:rPr>
            </w:pPr>
            <w:r w:rsidRPr="00932D7C">
              <w:rPr>
                <w:sz w:val="22"/>
                <w:szCs w:val="22"/>
              </w:rPr>
              <w:t>0.60</w:t>
            </w:r>
          </w:p>
        </w:tc>
        <w:tc>
          <w:tcPr>
            <w:tcW w:w="277" w:type="pct"/>
          </w:tcPr>
          <w:p w14:paraId="3C772097" w14:textId="77777777" w:rsidR="00467A23" w:rsidRPr="00932D7C" w:rsidRDefault="00467A23" w:rsidP="00932D7C">
            <w:pPr>
              <w:spacing w:line="360" w:lineRule="auto"/>
              <w:rPr>
                <w:sz w:val="22"/>
                <w:szCs w:val="22"/>
              </w:rPr>
            </w:pPr>
          </w:p>
        </w:tc>
        <w:tc>
          <w:tcPr>
            <w:tcW w:w="261" w:type="pct"/>
          </w:tcPr>
          <w:p w14:paraId="412A105B" w14:textId="77777777" w:rsidR="00467A23" w:rsidRPr="00932D7C" w:rsidRDefault="00467A23" w:rsidP="00932D7C">
            <w:pPr>
              <w:spacing w:line="360" w:lineRule="auto"/>
              <w:rPr>
                <w:sz w:val="22"/>
                <w:szCs w:val="22"/>
              </w:rPr>
            </w:pPr>
          </w:p>
        </w:tc>
        <w:tc>
          <w:tcPr>
            <w:tcW w:w="292" w:type="pct"/>
          </w:tcPr>
          <w:p w14:paraId="05C24230" w14:textId="77777777" w:rsidR="00467A23" w:rsidRPr="00932D7C" w:rsidRDefault="00467A23" w:rsidP="00932D7C">
            <w:pPr>
              <w:spacing w:line="360" w:lineRule="auto"/>
              <w:rPr>
                <w:sz w:val="22"/>
                <w:szCs w:val="22"/>
              </w:rPr>
            </w:pPr>
          </w:p>
        </w:tc>
        <w:tc>
          <w:tcPr>
            <w:tcW w:w="266" w:type="pct"/>
          </w:tcPr>
          <w:p w14:paraId="0871D7B9" w14:textId="77777777" w:rsidR="00467A23" w:rsidRPr="00932D7C" w:rsidRDefault="00467A23" w:rsidP="00932D7C">
            <w:pPr>
              <w:spacing w:line="360" w:lineRule="auto"/>
              <w:rPr>
                <w:sz w:val="22"/>
                <w:szCs w:val="22"/>
              </w:rPr>
            </w:pPr>
          </w:p>
        </w:tc>
        <w:tc>
          <w:tcPr>
            <w:tcW w:w="235" w:type="pct"/>
          </w:tcPr>
          <w:p w14:paraId="126D9519" w14:textId="77777777" w:rsidR="00467A23" w:rsidRPr="00932D7C" w:rsidRDefault="00467A23" w:rsidP="00932D7C">
            <w:pPr>
              <w:spacing w:line="360" w:lineRule="auto"/>
              <w:rPr>
                <w:sz w:val="22"/>
                <w:szCs w:val="22"/>
              </w:rPr>
            </w:pPr>
          </w:p>
        </w:tc>
        <w:tc>
          <w:tcPr>
            <w:tcW w:w="282" w:type="pct"/>
          </w:tcPr>
          <w:p w14:paraId="10FD9F1A" w14:textId="77777777" w:rsidR="00467A23" w:rsidRPr="00932D7C" w:rsidRDefault="00467A23" w:rsidP="00932D7C">
            <w:pPr>
              <w:spacing w:line="360" w:lineRule="auto"/>
              <w:rPr>
                <w:sz w:val="22"/>
                <w:szCs w:val="22"/>
              </w:rPr>
            </w:pPr>
          </w:p>
        </w:tc>
        <w:tc>
          <w:tcPr>
            <w:tcW w:w="282" w:type="pct"/>
          </w:tcPr>
          <w:p w14:paraId="6CCD52B4" w14:textId="77777777" w:rsidR="00467A23" w:rsidRPr="00932D7C" w:rsidRDefault="00467A23" w:rsidP="00932D7C">
            <w:pPr>
              <w:spacing w:line="360" w:lineRule="auto"/>
              <w:rPr>
                <w:sz w:val="22"/>
                <w:szCs w:val="22"/>
              </w:rPr>
            </w:pPr>
          </w:p>
        </w:tc>
        <w:tc>
          <w:tcPr>
            <w:tcW w:w="261" w:type="pct"/>
          </w:tcPr>
          <w:p w14:paraId="1BEAAE51" w14:textId="77777777" w:rsidR="00467A23" w:rsidRPr="00932D7C" w:rsidRDefault="00467A23" w:rsidP="00932D7C">
            <w:pPr>
              <w:spacing w:line="360" w:lineRule="auto"/>
              <w:rPr>
                <w:sz w:val="22"/>
                <w:szCs w:val="22"/>
              </w:rPr>
            </w:pPr>
          </w:p>
        </w:tc>
        <w:tc>
          <w:tcPr>
            <w:tcW w:w="298" w:type="pct"/>
          </w:tcPr>
          <w:p w14:paraId="152E14B2" w14:textId="77777777" w:rsidR="00467A23" w:rsidRPr="00932D7C" w:rsidRDefault="00467A23" w:rsidP="00932D7C">
            <w:pPr>
              <w:spacing w:line="360" w:lineRule="auto"/>
              <w:rPr>
                <w:sz w:val="22"/>
                <w:szCs w:val="22"/>
              </w:rPr>
            </w:pPr>
            <w:r w:rsidRPr="00932D7C">
              <w:rPr>
                <w:sz w:val="22"/>
                <w:szCs w:val="22"/>
              </w:rPr>
              <w:t>0.45</w:t>
            </w:r>
          </w:p>
        </w:tc>
        <w:tc>
          <w:tcPr>
            <w:tcW w:w="524" w:type="pct"/>
          </w:tcPr>
          <w:p w14:paraId="23DCBE24" w14:textId="77777777" w:rsidR="00467A23" w:rsidRPr="00932D7C" w:rsidRDefault="00467A23" w:rsidP="00932D7C">
            <w:pPr>
              <w:spacing w:line="360" w:lineRule="auto"/>
              <w:rPr>
                <w:sz w:val="22"/>
                <w:szCs w:val="22"/>
              </w:rPr>
            </w:pPr>
            <w:r w:rsidRPr="00932D7C">
              <w:rPr>
                <w:sz w:val="22"/>
                <w:szCs w:val="22"/>
              </w:rPr>
              <w:t>0.75</w:t>
            </w:r>
          </w:p>
        </w:tc>
      </w:tr>
    </w:tbl>
    <w:p w14:paraId="078D8934" w14:textId="77777777" w:rsidR="00467A23" w:rsidRPr="00932D7C" w:rsidRDefault="00467A23" w:rsidP="00932D7C">
      <w:pPr>
        <w:spacing w:line="360" w:lineRule="auto"/>
        <w:rPr>
          <w:b/>
          <w:bCs/>
        </w:rPr>
      </w:pPr>
    </w:p>
    <w:p w14:paraId="5BD546A9" w14:textId="77777777" w:rsidR="00B33652" w:rsidRPr="00932D7C" w:rsidRDefault="00B33652" w:rsidP="00932D7C"/>
    <w:p w14:paraId="2004B922" w14:textId="77777777" w:rsidR="00467A23" w:rsidRPr="00932D7C" w:rsidRDefault="008045BB" w:rsidP="00932D7C">
      <w:pPr>
        <w:pStyle w:val="Heading2"/>
        <w:jc w:val="left"/>
        <w:rPr>
          <w:rFonts w:ascii="Times New Roman" w:hAnsi="Times New Roman"/>
          <w:b/>
        </w:rPr>
      </w:pPr>
      <w:bookmarkStart w:id="90" w:name="_Toc463550510"/>
      <w:r w:rsidRPr="00932D7C">
        <w:rPr>
          <w:rFonts w:ascii="Times New Roman" w:hAnsi="Times New Roman"/>
          <w:b/>
        </w:rPr>
        <w:t xml:space="preserve">3.16 </w:t>
      </w:r>
      <w:r w:rsidR="00467A23" w:rsidRPr="00932D7C">
        <w:rPr>
          <w:rFonts w:ascii="Times New Roman" w:hAnsi="Times New Roman"/>
          <w:b/>
        </w:rPr>
        <w:t>Effective Rainfall</w:t>
      </w:r>
      <w:bookmarkEnd w:id="90"/>
    </w:p>
    <w:p w14:paraId="703F0ADD" w14:textId="77777777" w:rsidR="00467A23" w:rsidRPr="00932D7C" w:rsidRDefault="00467A23" w:rsidP="00932D7C">
      <w:pPr>
        <w:spacing w:line="360" w:lineRule="auto"/>
        <w:rPr>
          <w:b/>
        </w:rPr>
      </w:pPr>
    </w:p>
    <w:p w14:paraId="3D90C55C" w14:textId="77777777" w:rsidR="00467A23" w:rsidRPr="00932D7C" w:rsidRDefault="00467A23" w:rsidP="00932D7C">
      <w:pPr>
        <w:spacing w:line="360" w:lineRule="auto"/>
        <w:jc w:val="both"/>
        <w:rPr>
          <w:sz w:val="22"/>
          <w:szCs w:val="22"/>
        </w:rPr>
      </w:pPr>
      <w:r w:rsidRPr="00932D7C">
        <w:rPr>
          <w:sz w:val="22"/>
          <w:szCs w:val="22"/>
        </w:rPr>
        <w:t>The Rainfall data for the project area is taken from Asasa Meteorology station. According to the data obtained from the station the mean annual rainfall for the area is 1265 mm per annum, which will meet part of the crop water requirement. Out of this rainfall, portion of the rainfall can enter and be stored in root zone of the crop. This part of the rainfall, which is effectively used by the crop plant. And also considered in crop water requirement calculations.</w:t>
      </w:r>
    </w:p>
    <w:p w14:paraId="75F024AC" w14:textId="77777777" w:rsidR="00467A23" w:rsidRPr="00932D7C" w:rsidRDefault="00467A23" w:rsidP="00932D7C">
      <w:pPr>
        <w:spacing w:line="360" w:lineRule="auto"/>
        <w:jc w:val="both"/>
        <w:rPr>
          <w:sz w:val="22"/>
          <w:szCs w:val="22"/>
        </w:rPr>
      </w:pPr>
      <w:r w:rsidRPr="00932D7C">
        <w:rPr>
          <w:sz w:val="22"/>
          <w:szCs w:val="22"/>
        </w:rPr>
        <w:t xml:space="preserve"> According to the data collected, the total mean annual rainfall for the area is 1265 mm. The effective rainfall is computed from the following simple formula (method).</w:t>
      </w:r>
    </w:p>
    <w:p w14:paraId="18BBDAEA" w14:textId="77777777" w:rsidR="00467A23" w:rsidRPr="00932D7C" w:rsidRDefault="00467A23" w:rsidP="00932D7C">
      <w:pPr>
        <w:spacing w:line="360" w:lineRule="auto"/>
        <w:jc w:val="both"/>
        <w:rPr>
          <w:bCs/>
          <w:sz w:val="22"/>
          <w:szCs w:val="22"/>
        </w:rPr>
      </w:pPr>
      <w:r w:rsidRPr="00932D7C">
        <w:rPr>
          <w:bCs/>
          <w:sz w:val="22"/>
          <w:szCs w:val="22"/>
        </w:rPr>
        <w:t>Pe = 0.8p – 25 if P&gt; 75 mm/month</w:t>
      </w:r>
    </w:p>
    <w:p w14:paraId="79CA035E" w14:textId="77777777" w:rsidR="00467A23" w:rsidRPr="00932D7C" w:rsidRDefault="00467A23" w:rsidP="00932D7C">
      <w:pPr>
        <w:pStyle w:val="Footer"/>
        <w:tabs>
          <w:tab w:val="clear" w:pos="4320"/>
          <w:tab w:val="clear" w:pos="8640"/>
        </w:tabs>
        <w:spacing w:line="360" w:lineRule="auto"/>
        <w:jc w:val="both"/>
        <w:rPr>
          <w:bCs/>
          <w:sz w:val="22"/>
          <w:szCs w:val="22"/>
        </w:rPr>
      </w:pPr>
      <w:r w:rsidRPr="00932D7C">
        <w:rPr>
          <w:bCs/>
          <w:sz w:val="22"/>
          <w:szCs w:val="22"/>
        </w:rPr>
        <w:t>Pe = 0.6p – 10 if p&lt; 75 mm/month</w:t>
      </w:r>
    </w:p>
    <w:p w14:paraId="55F02E79" w14:textId="77777777" w:rsidR="00467A23" w:rsidRPr="00932D7C" w:rsidRDefault="00467A23" w:rsidP="00932D7C">
      <w:pPr>
        <w:pStyle w:val="Footer"/>
        <w:tabs>
          <w:tab w:val="clear" w:pos="4320"/>
          <w:tab w:val="clear" w:pos="8640"/>
        </w:tabs>
        <w:spacing w:line="360" w:lineRule="auto"/>
        <w:jc w:val="both"/>
        <w:rPr>
          <w:bCs/>
          <w:sz w:val="22"/>
          <w:szCs w:val="22"/>
        </w:rPr>
      </w:pPr>
    </w:p>
    <w:p w14:paraId="7A33C593" w14:textId="77777777" w:rsidR="00467A23" w:rsidRPr="00932D7C" w:rsidRDefault="00467A23" w:rsidP="00932D7C">
      <w:pPr>
        <w:spacing w:line="360" w:lineRule="auto"/>
        <w:jc w:val="both"/>
        <w:rPr>
          <w:bCs/>
          <w:sz w:val="22"/>
          <w:szCs w:val="22"/>
        </w:rPr>
      </w:pPr>
      <w:r w:rsidRPr="00932D7C">
        <w:rPr>
          <w:bCs/>
          <w:sz w:val="22"/>
          <w:szCs w:val="22"/>
        </w:rPr>
        <w:t xml:space="preserve"> Where </w:t>
      </w:r>
      <w:r w:rsidR="004422B1" w:rsidRPr="00932D7C">
        <w:rPr>
          <w:bCs/>
          <w:sz w:val="22"/>
          <w:szCs w:val="22"/>
        </w:rPr>
        <w:t>P</w:t>
      </w:r>
      <w:r w:rsidRPr="00932D7C">
        <w:rPr>
          <w:bCs/>
          <w:sz w:val="22"/>
          <w:szCs w:val="22"/>
        </w:rPr>
        <w:t>e = effective rainfall (mm/month)</w:t>
      </w:r>
    </w:p>
    <w:p w14:paraId="2F2F8EA4" w14:textId="77777777" w:rsidR="00467A23" w:rsidRPr="00932D7C" w:rsidRDefault="00467A23" w:rsidP="00932D7C">
      <w:pPr>
        <w:spacing w:line="360" w:lineRule="auto"/>
        <w:jc w:val="both"/>
        <w:rPr>
          <w:bCs/>
          <w:sz w:val="22"/>
          <w:szCs w:val="22"/>
        </w:rPr>
      </w:pPr>
      <w:r w:rsidRPr="00932D7C">
        <w:rPr>
          <w:bCs/>
          <w:sz w:val="22"/>
          <w:szCs w:val="22"/>
        </w:rPr>
        <w:t xml:space="preserve">  </w:t>
      </w:r>
      <w:r w:rsidR="004422B1" w:rsidRPr="00932D7C">
        <w:rPr>
          <w:bCs/>
          <w:sz w:val="22"/>
          <w:szCs w:val="22"/>
        </w:rPr>
        <w:t xml:space="preserve">          </w:t>
      </w:r>
      <w:r w:rsidRPr="00932D7C">
        <w:rPr>
          <w:bCs/>
          <w:sz w:val="22"/>
          <w:szCs w:val="22"/>
        </w:rPr>
        <w:t>P = Rain fall (mm/month)</w:t>
      </w:r>
    </w:p>
    <w:p w14:paraId="4E7FF554" w14:textId="77777777" w:rsidR="00467A23" w:rsidRPr="00932D7C" w:rsidRDefault="00467A23" w:rsidP="00932D7C">
      <w:pPr>
        <w:spacing w:line="360" w:lineRule="auto"/>
        <w:rPr>
          <w:i/>
          <w:sz w:val="22"/>
          <w:szCs w:val="22"/>
        </w:rPr>
      </w:pPr>
      <w:r w:rsidRPr="00932D7C">
        <w:rPr>
          <w:b/>
          <w:bCs/>
          <w:i/>
          <w:sz w:val="22"/>
          <w:szCs w:val="22"/>
        </w:rPr>
        <w:t xml:space="preserve"> </w:t>
      </w:r>
      <w:r w:rsidRPr="00932D7C">
        <w:rPr>
          <w:b/>
          <w:bCs/>
          <w:sz w:val="22"/>
          <w:szCs w:val="22"/>
        </w:rPr>
        <w:t>Table 17;</w:t>
      </w:r>
      <w:r w:rsidRPr="00932D7C">
        <w:rPr>
          <w:b/>
          <w:bCs/>
          <w:i/>
          <w:sz w:val="22"/>
          <w:szCs w:val="22"/>
        </w:rPr>
        <w:t xml:space="preserve"> </w:t>
      </w:r>
      <w:r w:rsidRPr="00932D7C">
        <w:rPr>
          <w:rFonts w:eastAsia="Batang"/>
          <w:b/>
          <w:sz w:val="22"/>
          <w:szCs w:val="22"/>
          <w:lang w:val="en-ZW"/>
        </w:rPr>
        <w:t xml:space="preserve">Effective Rain fall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30"/>
        <w:gridCol w:w="630"/>
        <w:gridCol w:w="720"/>
        <w:gridCol w:w="630"/>
        <w:gridCol w:w="720"/>
        <w:gridCol w:w="630"/>
        <w:gridCol w:w="720"/>
        <w:gridCol w:w="720"/>
        <w:gridCol w:w="630"/>
        <w:gridCol w:w="630"/>
        <w:gridCol w:w="630"/>
        <w:gridCol w:w="720"/>
        <w:gridCol w:w="810"/>
      </w:tblGrid>
      <w:tr w:rsidR="00467A23" w:rsidRPr="00932D7C" w14:paraId="4FE352D3" w14:textId="77777777" w:rsidTr="00467A23">
        <w:tc>
          <w:tcPr>
            <w:tcW w:w="1008" w:type="dxa"/>
          </w:tcPr>
          <w:p w14:paraId="1DF389DC" w14:textId="77777777" w:rsidR="00467A23" w:rsidRPr="00932D7C" w:rsidRDefault="00467A23" w:rsidP="00932D7C">
            <w:pPr>
              <w:rPr>
                <w:rFonts w:eastAsia="Batang"/>
                <w:sz w:val="22"/>
                <w:szCs w:val="22"/>
                <w:lang w:val="en-ZW"/>
              </w:rPr>
            </w:pPr>
            <w:r w:rsidRPr="00932D7C">
              <w:rPr>
                <w:rFonts w:eastAsia="Batang"/>
                <w:sz w:val="22"/>
                <w:szCs w:val="22"/>
                <w:lang w:val="en-ZW"/>
              </w:rPr>
              <w:t>Month</w:t>
            </w:r>
          </w:p>
        </w:tc>
        <w:tc>
          <w:tcPr>
            <w:tcW w:w="630" w:type="dxa"/>
          </w:tcPr>
          <w:p w14:paraId="22FC7771" w14:textId="77777777" w:rsidR="00467A23" w:rsidRPr="00932D7C" w:rsidRDefault="00467A23" w:rsidP="00932D7C">
            <w:pPr>
              <w:rPr>
                <w:rFonts w:eastAsia="Batang"/>
                <w:sz w:val="22"/>
                <w:szCs w:val="22"/>
                <w:lang w:val="en-ZW"/>
              </w:rPr>
            </w:pPr>
            <w:r w:rsidRPr="00932D7C">
              <w:rPr>
                <w:rFonts w:eastAsia="Batang"/>
                <w:sz w:val="22"/>
                <w:szCs w:val="22"/>
                <w:lang w:val="en-ZW"/>
              </w:rPr>
              <w:t>Jan.</w:t>
            </w:r>
          </w:p>
        </w:tc>
        <w:tc>
          <w:tcPr>
            <w:tcW w:w="630" w:type="dxa"/>
          </w:tcPr>
          <w:p w14:paraId="4A7EFE92" w14:textId="77777777" w:rsidR="00467A23" w:rsidRPr="00932D7C" w:rsidRDefault="00467A23" w:rsidP="00932D7C">
            <w:pPr>
              <w:rPr>
                <w:rFonts w:eastAsia="Batang"/>
                <w:sz w:val="22"/>
                <w:szCs w:val="22"/>
                <w:lang w:val="en-ZW"/>
              </w:rPr>
            </w:pPr>
            <w:r w:rsidRPr="00932D7C">
              <w:rPr>
                <w:rFonts w:eastAsia="Batang"/>
                <w:sz w:val="22"/>
                <w:szCs w:val="22"/>
                <w:lang w:val="en-ZW"/>
              </w:rPr>
              <w:t>Feb</w:t>
            </w:r>
          </w:p>
        </w:tc>
        <w:tc>
          <w:tcPr>
            <w:tcW w:w="720" w:type="dxa"/>
          </w:tcPr>
          <w:p w14:paraId="04F8FCB0" w14:textId="77777777" w:rsidR="00467A23" w:rsidRPr="00932D7C" w:rsidRDefault="00467A23" w:rsidP="00932D7C">
            <w:pPr>
              <w:rPr>
                <w:rFonts w:eastAsia="Batang"/>
                <w:sz w:val="22"/>
                <w:szCs w:val="22"/>
                <w:lang w:val="en-ZW"/>
              </w:rPr>
            </w:pPr>
            <w:r w:rsidRPr="00932D7C">
              <w:rPr>
                <w:rFonts w:eastAsia="Batang"/>
                <w:sz w:val="22"/>
                <w:szCs w:val="22"/>
                <w:lang w:val="en-ZW"/>
              </w:rPr>
              <w:t>Mar</w:t>
            </w:r>
          </w:p>
        </w:tc>
        <w:tc>
          <w:tcPr>
            <w:tcW w:w="630" w:type="dxa"/>
          </w:tcPr>
          <w:p w14:paraId="5F0290A7" w14:textId="77777777" w:rsidR="00467A23" w:rsidRPr="00932D7C" w:rsidRDefault="00467A23" w:rsidP="00932D7C">
            <w:pPr>
              <w:rPr>
                <w:rFonts w:eastAsia="Batang"/>
                <w:sz w:val="22"/>
                <w:szCs w:val="22"/>
                <w:lang w:val="en-ZW"/>
              </w:rPr>
            </w:pPr>
            <w:r w:rsidRPr="00932D7C">
              <w:rPr>
                <w:rFonts w:eastAsia="Batang"/>
                <w:sz w:val="22"/>
                <w:szCs w:val="22"/>
                <w:lang w:val="en-ZW"/>
              </w:rPr>
              <w:t>Apr</w:t>
            </w:r>
          </w:p>
        </w:tc>
        <w:tc>
          <w:tcPr>
            <w:tcW w:w="720" w:type="dxa"/>
          </w:tcPr>
          <w:p w14:paraId="007430A9" w14:textId="77777777" w:rsidR="00467A23" w:rsidRPr="00932D7C" w:rsidRDefault="00467A23" w:rsidP="00932D7C">
            <w:pPr>
              <w:rPr>
                <w:rFonts w:eastAsia="Batang"/>
                <w:sz w:val="22"/>
                <w:szCs w:val="22"/>
                <w:lang w:val="en-ZW"/>
              </w:rPr>
            </w:pPr>
            <w:r w:rsidRPr="00932D7C">
              <w:rPr>
                <w:rFonts w:eastAsia="Batang"/>
                <w:sz w:val="22"/>
                <w:szCs w:val="22"/>
                <w:lang w:val="en-ZW"/>
              </w:rPr>
              <w:t>May</w:t>
            </w:r>
          </w:p>
        </w:tc>
        <w:tc>
          <w:tcPr>
            <w:tcW w:w="630" w:type="dxa"/>
          </w:tcPr>
          <w:p w14:paraId="047B7CA5" w14:textId="77777777" w:rsidR="00467A23" w:rsidRPr="00932D7C" w:rsidRDefault="00467A23" w:rsidP="00932D7C">
            <w:pPr>
              <w:rPr>
                <w:rFonts w:eastAsia="Batang"/>
                <w:sz w:val="22"/>
                <w:szCs w:val="22"/>
                <w:lang w:val="en-ZW"/>
              </w:rPr>
            </w:pPr>
            <w:r w:rsidRPr="00932D7C">
              <w:rPr>
                <w:rFonts w:eastAsia="Batang"/>
                <w:sz w:val="22"/>
                <w:szCs w:val="22"/>
                <w:lang w:val="en-ZW"/>
              </w:rPr>
              <w:t>Jun</w:t>
            </w:r>
          </w:p>
        </w:tc>
        <w:tc>
          <w:tcPr>
            <w:tcW w:w="720" w:type="dxa"/>
          </w:tcPr>
          <w:p w14:paraId="106970BB" w14:textId="77777777" w:rsidR="00467A23" w:rsidRPr="00932D7C" w:rsidRDefault="00467A23" w:rsidP="00932D7C">
            <w:pPr>
              <w:rPr>
                <w:rFonts w:eastAsia="Batang"/>
                <w:sz w:val="22"/>
                <w:szCs w:val="22"/>
                <w:lang w:val="en-ZW"/>
              </w:rPr>
            </w:pPr>
            <w:r w:rsidRPr="00932D7C">
              <w:rPr>
                <w:rFonts w:eastAsia="Batang"/>
                <w:sz w:val="22"/>
                <w:szCs w:val="22"/>
                <w:lang w:val="en-ZW"/>
              </w:rPr>
              <w:t>Jul</w:t>
            </w:r>
          </w:p>
        </w:tc>
        <w:tc>
          <w:tcPr>
            <w:tcW w:w="720" w:type="dxa"/>
          </w:tcPr>
          <w:p w14:paraId="38166A0B" w14:textId="77777777" w:rsidR="00467A23" w:rsidRPr="00932D7C" w:rsidRDefault="00467A23" w:rsidP="00932D7C">
            <w:pPr>
              <w:rPr>
                <w:rFonts w:eastAsia="Batang"/>
                <w:sz w:val="22"/>
                <w:szCs w:val="22"/>
                <w:lang w:val="en-ZW"/>
              </w:rPr>
            </w:pPr>
            <w:r w:rsidRPr="00932D7C">
              <w:rPr>
                <w:rFonts w:eastAsia="Batang"/>
                <w:sz w:val="22"/>
                <w:szCs w:val="22"/>
                <w:lang w:val="en-ZW"/>
              </w:rPr>
              <w:t>Aug</w:t>
            </w:r>
          </w:p>
        </w:tc>
        <w:tc>
          <w:tcPr>
            <w:tcW w:w="630" w:type="dxa"/>
          </w:tcPr>
          <w:p w14:paraId="4EEEF3BB" w14:textId="77777777" w:rsidR="00467A23" w:rsidRPr="00932D7C" w:rsidRDefault="00467A23" w:rsidP="00932D7C">
            <w:pPr>
              <w:rPr>
                <w:rFonts w:eastAsia="Batang"/>
                <w:sz w:val="22"/>
                <w:szCs w:val="22"/>
                <w:lang w:val="en-ZW"/>
              </w:rPr>
            </w:pPr>
            <w:r w:rsidRPr="00932D7C">
              <w:rPr>
                <w:rFonts w:eastAsia="Batang"/>
                <w:sz w:val="22"/>
                <w:szCs w:val="22"/>
                <w:lang w:val="en-ZW"/>
              </w:rPr>
              <w:t>Sep</w:t>
            </w:r>
          </w:p>
        </w:tc>
        <w:tc>
          <w:tcPr>
            <w:tcW w:w="630" w:type="dxa"/>
          </w:tcPr>
          <w:p w14:paraId="400920C7" w14:textId="77777777" w:rsidR="00467A23" w:rsidRPr="00932D7C" w:rsidRDefault="00467A23" w:rsidP="00932D7C">
            <w:pPr>
              <w:rPr>
                <w:rFonts w:eastAsia="Batang"/>
                <w:sz w:val="22"/>
                <w:szCs w:val="22"/>
                <w:lang w:val="en-ZW"/>
              </w:rPr>
            </w:pPr>
            <w:r w:rsidRPr="00932D7C">
              <w:rPr>
                <w:rFonts w:eastAsia="Batang"/>
                <w:sz w:val="22"/>
                <w:szCs w:val="22"/>
                <w:lang w:val="en-ZW"/>
              </w:rPr>
              <w:t>Oct</w:t>
            </w:r>
          </w:p>
        </w:tc>
        <w:tc>
          <w:tcPr>
            <w:tcW w:w="630" w:type="dxa"/>
          </w:tcPr>
          <w:p w14:paraId="393B55F3" w14:textId="77777777" w:rsidR="00467A23" w:rsidRPr="00932D7C" w:rsidRDefault="00467A23" w:rsidP="00932D7C">
            <w:pPr>
              <w:rPr>
                <w:rFonts w:eastAsia="Batang"/>
                <w:sz w:val="22"/>
                <w:szCs w:val="22"/>
                <w:lang w:val="en-ZW"/>
              </w:rPr>
            </w:pPr>
            <w:r w:rsidRPr="00932D7C">
              <w:rPr>
                <w:rFonts w:eastAsia="Batang"/>
                <w:sz w:val="22"/>
                <w:szCs w:val="22"/>
                <w:lang w:val="en-ZW"/>
              </w:rPr>
              <w:t>Nov</w:t>
            </w:r>
          </w:p>
        </w:tc>
        <w:tc>
          <w:tcPr>
            <w:tcW w:w="720" w:type="dxa"/>
          </w:tcPr>
          <w:p w14:paraId="345D1515" w14:textId="77777777" w:rsidR="00467A23" w:rsidRPr="00932D7C" w:rsidRDefault="00467A23" w:rsidP="00932D7C">
            <w:pPr>
              <w:rPr>
                <w:rFonts w:eastAsia="Batang"/>
                <w:sz w:val="22"/>
                <w:szCs w:val="22"/>
                <w:lang w:val="en-ZW"/>
              </w:rPr>
            </w:pPr>
            <w:r w:rsidRPr="00932D7C">
              <w:rPr>
                <w:rFonts w:eastAsia="Batang"/>
                <w:sz w:val="22"/>
                <w:szCs w:val="22"/>
                <w:lang w:val="en-ZW"/>
              </w:rPr>
              <w:t>Dec</w:t>
            </w:r>
          </w:p>
        </w:tc>
        <w:tc>
          <w:tcPr>
            <w:tcW w:w="810" w:type="dxa"/>
          </w:tcPr>
          <w:p w14:paraId="71FE9D3E" w14:textId="77777777" w:rsidR="00467A23" w:rsidRPr="00932D7C" w:rsidRDefault="00467A23" w:rsidP="00932D7C">
            <w:pPr>
              <w:rPr>
                <w:rFonts w:eastAsia="Batang"/>
                <w:sz w:val="22"/>
                <w:szCs w:val="22"/>
                <w:lang w:val="en-ZW"/>
              </w:rPr>
            </w:pPr>
            <w:r w:rsidRPr="00932D7C">
              <w:rPr>
                <w:rFonts w:eastAsia="Batang"/>
                <w:sz w:val="22"/>
                <w:szCs w:val="22"/>
                <w:lang w:val="en-ZW"/>
              </w:rPr>
              <w:t>Year</w:t>
            </w:r>
          </w:p>
        </w:tc>
      </w:tr>
      <w:tr w:rsidR="00467A23" w:rsidRPr="00932D7C" w14:paraId="4E752B84" w14:textId="77777777" w:rsidTr="00467A23">
        <w:tc>
          <w:tcPr>
            <w:tcW w:w="1008" w:type="dxa"/>
          </w:tcPr>
          <w:p w14:paraId="5EED59DE" w14:textId="77777777" w:rsidR="00467A23" w:rsidRPr="00932D7C" w:rsidRDefault="00467A23" w:rsidP="00932D7C">
            <w:pPr>
              <w:rPr>
                <w:rFonts w:eastAsia="Batang"/>
                <w:sz w:val="22"/>
                <w:szCs w:val="22"/>
                <w:lang w:val="en-ZW"/>
              </w:rPr>
            </w:pPr>
            <w:r w:rsidRPr="00932D7C">
              <w:rPr>
                <w:rFonts w:eastAsia="Batang"/>
                <w:sz w:val="22"/>
                <w:szCs w:val="22"/>
                <w:lang w:val="en-ZW"/>
              </w:rPr>
              <w:t>P(mm)</w:t>
            </w:r>
          </w:p>
        </w:tc>
        <w:tc>
          <w:tcPr>
            <w:tcW w:w="630" w:type="dxa"/>
          </w:tcPr>
          <w:p w14:paraId="529D8518" w14:textId="77777777" w:rsidR="00467A23" w:rsidRPr="00932D7C" w:rsidRDefault="00467A23" w:rsidP="00932D7C">
            <w:pPr>
              <w:rPr>
                <w:rFonts w:eastAsia="Batang"/>
                <w:sz w:val="22"/>
                <w:szCs w:val="22"/>
                <w:lang w:val="en-ZW"/>
              </w:rPr>
            </w:pPr>
            <w:r w:rsidRPr="00932D7C">
              <w:rPr>
                <w:rFonts w:eastAsia="Batang"/>
                <w:sz w:val="22"/>
                <w:szCs w:val="22"/>
                <w:lang w:val="en-ZW"/>
              </w:rPr>
              <w:t>46</w:t>
            </w:r>
          </w:p>
        </w:tc>
        <w:tc>
          <w:tcPr>
            <w:tcW w:w="630" w:type="dxa"/>
          </w:tcPr>
          <w:p w14:paraId="0007D5B2" w14:textId="77777777" w:rsidR="00467A23" w:rsidRPr="00932D7C" w:rsidRDefault="00467A23" w:rsidP="00932D7C">
            <w:pPr>
              <w:rPr>
                <w:rFonts w:eastAsia="Batang"/>
                <w:sz w:val="22"/>
                <w:szCs w:val="22"/>
                <w:lang w:val="en-ZW"/>
              </w:rPr>
            </w:pPr>
            <w:r w:rsidRPr="00932D7C">
              <w:rPr>
                <w:rFonts w:eastAsia="Batang"/>
                <w:sz w:val="22"/>
                <w:szCs w:val="22"/>
                <w:lang w:val="en-ZW"/>
              </w:rPr>
              <w:t>87</w:t>
            </w:r>
          </w:p>
        </w:tc>
        <w:tc>
          <w:tcPr>
            <w:tcW w:w="720" w:type="dxa"/>
          </w:tcPr>
          <w:p w14:paraId="479DB753" w14:textId="77777777" w:rsidR="00467A23" w:rsidRPr="00932D7C" w:rsidRDefault="00467A23" w:rsidP="00932D7C">
            <w:pPr>
              <w:rPr>
                <w:rFonts w:eastAsia="Batang"/>
                <w:sz w:val="22"/>
                <w:szCs w:val="22"/>
                <w:lang w:val="en-ZW"/>
              </w:rPr>
            </w:pPr>
            <w:r w:rsidRPr="00932D7C">
              <w:rPr>
                <w:rFonts w:eastAsia="Batang"/>
                <w:sz w:val="22"/>
                <w:szCs w:val="22"/>
                <w:lang w:val="en-ZW"/>
              </w:rPr>
              <w:t>135</w:t>
            </w:r>
          </w:p>
        </w:tc>
        <w:tc>
          <w:tcPr>
            <w:tcW w:w="630" w:type="dxa"/>
          </w:tcPr>
          <w:p w14:paraId="088EC4B2" w14:textId="77777777" w:rsidR="00467A23" w:rsidRPr="00932D7C" w:rsidRDefault="00467A23" w:rsidP="00932D7C">
            <w:pPr>
              <w:rPr>
                <w:rFonts w:eastAsia="Batang"/>
                <w:sz w:val="22"/>
                <w:szCs w:val="22"/>
                <w:lang w:val="en-ZW"/>
              </w:rPr>
            </w:pPr>
            <w:r w:rsidRPr="00932D7C">
              <w:rPr>
                <w:rFonts w:eastAsia="Batang"/>
                <w:sz w:val="22"/>
                <w:szCs w:val="22"/>
                <w:lang w:val="en-ZW"/>
              </w:rPr>
              <w:t>155</w:t>
            </w:r>
          </w:p>
        </w:tc>
        <w:tc>
          <w:tcPr>
            <w:tcW w:w="720" w:type="dxa"/>
          </w:tcPr>
          <w:p w14:paraId="681CA419" w14:textId="77777777" w:rsidR="00467A23" w:rsidRPr="00932D7C" w:rsidRDefault="00467A23" w:rsidP="00932D7C">
            <w:pPr>
              <w:rPr>
                <w:rFonts w:eastAsia="Batang"/>
                <w:sz w:val="22"/>
                <w:szCs w:val="22"/>
                <w:lang w:val="en-ZW"/>
              </w:rPr>
            </w:pPr>
            <w:r w:rsidRPr="00932D7C">
              <w:rPr>
                <w:rFonts w:eastAsia="Batang"/>
                <w:sz w:val="22"/>
                <w:szCs w:val="22"/>
                <w:lang w:val="en-ZW"/>
              </w:rPr>
              <w:t>101</w:t>
            </w:r>
          </w:p>
        </w:tc>
        <w:tc>
          <w:tcPr>
            <w:tcW w:w="630" w:type="dxa"/>
          </w:tcPr>
          <w:p w14:paraId="2DD03F34" w14:textId="77777777" w:rsidR="00467A23" w:rsidRPr="00932D7C" w:rsidRDefault="00467A23" w:rsidP="00932D7C">
            <w:pPr>
              <w:rPr>
                <w:rFonts w:eastAsia="Batang"/>
                <w:sz w:val="22"/>
                <w:szCs w:val="22"/>
                <w:lang w:val="en-ZW"/>
              </w:rPr>
            </w:pPr>
            <w:r w:rsidRPr="00932D7C">
              <w:rPr>
                <w:rFonts w:eastAsia="Batang"/>
                <w:sz w:val="22"/>
                <w:szCs w:val="22"/>
                <w:lang w:val="en-ZW"/>
              </w:rPr>
              <w:t>95</w:t>
            </w:r>
          </w:p>
        </w:tc>
        <w:tc>
          <w:tcPr>
            <w:tcW w:w="720" w:type="dxa"/>
          </w:tcPr>
          <w:p w14:paraId="29158BDA" w14:textId="77777777" w:rsidR="00467A23" w:rsidRPr="00932D7C" w:rsidRDefault="00467A23" w:rsidP="00932D7C">
            <w:pPr>
              <w:rPr>
                <w:rFonts w:eastAsia="Batang"/>
                <w:sz w:val="22"/>
                <w:szCs w:val="22"/>
                <w:lang w:val="en-ZW"/>
              </w:rPr>
            </w:pPr>
            <w:r w:rsidRPr="00932D7C">
              <w:rPr>
                <w:rFonts w:eastAsia="Batang"/>
                <w:sz w:val="22"/>
                <w:szCs w:val="22"/>
                <w:lang w:val="en-ZW"/>
              </w:rPr>
              <w:t>157</w:t>
            </w:r>
          </w:p>
        </w:tc>
        <w:tc>
          <w:tcPr>
            <w:tcW w:w="720" w:type="dxa"/>
          </w:tcPr>
          <w:p w14:paraId="3AA2FB7E" w14:textId="77777777" w:rsidR="00467A23" w:rsidRPr="00932D7C" w:rsidRDefault="00467A23" w:rsidP="00932D7C">
            <w:pPr>
              <w:rPr>
                <w:rFonts w:eastAsia="Batang"/>
                <w:sz w:val="22"/>
                <w:szCs w:val="22"/>
                <w:lang w:val="en-ZW"/>
              </w:rPr>
            </w:pPr>
            <w:r w:rsidRPr="00932D7C">
              <w:rPr>
                <w:rFonts w:eastAsia="Batang"/>
                <w:sz w:val="22"/>
                <w:szCs w:val="22"/>
                <w:lang w:val="en-ZW"/>
              </w:rPr>
              <w:t>165</w:t>
            </w:r>
          </w:p>
        </w:tc>
        <w:tc>
          <w:tcPr>
            <w:tcW w:w="630" w:type="dxa"/>
          </w:tcPr>
          <w:p w14:paraId="1996EDB0" w14:textId="77777777" w:rsidR="00467A23" w:rsidRPr="00932D7C" w:rsidRDefault="00467A23" w:rsidP="00932D7C">
            <w:pPr>
              <w:rPr>
                <w:rFonts w:eastAsia="Batang"/>
                <w:sz w:val="22"/>
                <w:szCs w:val="22"/>
                <w:lang w:val="en-ZW"/>
              </w:rPr>
            </w:pPr>
            <w:r w:rsidRPr="00932D7C">
              <w:rPr>
                <w:rFonts w:eastAsia="Batang"/>
                <w:sz w:val="22"/>
                <w:szCs w:val="22"/>
                <w:lang w:val="en-ZW"/>
              </w:rPr>
              <w:t>144</w:t>
            </w:r>
          </w:p>
        </w:tc>
        <w:tc>
          <w:tcPr>
            <w:tcW w:w="630" w:type="dxa"/>
          </w:tcPr>
          <w:p w14:paraId="4E293567" w14:textId="77777777" w:rsidR="00467A23" w:rsidRPr="00932D7C" w:rsidRDefault="00467A23" w:rsidP="00932D7C">
            <w:pPr>
              <w:rPr>
                <w:rFonts w:eastAsia="Batang"/>
                <w:sz w:val="22"/>
                <w:szCs w:val="22"/>
                <w:lang w:val="en-ZW"/>
              </w:rPr>
            </w:pPr>
            <w:r w:rsidRPr="00932D7C">
              <w:rPr>
                <w:rFonts w:eastAsia="Batang"/>
                <w:sz w:val="22"/>
                <w:szCs w:val="22"/>
                <w:lang w:val="en-ZW"/>
              </w:rPr>
              <w:t>103</w:t>
            </w:r>
          </w:p>
        </w:tc>
        <w:tc>
          <w:tcPr>
            <w:tcW w:w="630" w:type="dxa"/>
          </w:tcPr>
          <w:p w14:paraId="1DF2A0AA" w14:textId="77777777" w:rsidR="00467A23" w:rsidRPr="00932D7C" w:rsidRDefault="00467A23" w:rsidP="00932D7C">
            <w:pPr>
              <w:rPr>
                <w:rFonts w:eastAsia="Batang"/>
                <w:sz w:val="22"/>
                <w:szCs w:val="22"/>
                <w:lang w:val="en-ZW"/>
              </w:rPr>
            </w:pPr>
            <w:r w:rsidRPr="00932D7C">
              <w:rPr>
                <w:rFonts w:eastAsia="Batang"/>
                <w:sz w:val="22"/>
                <w:szCs w:val="22"/>
                <w:lang w:val="en-ZW"/>
              </w:rPr>
              <w:t>54</w:t>
            </w:r>
          </w:p>
        </w:tc>
        <w:tc>
          <w:tcPr>
            <w:tcW w:w="720" w:type="dxa"/>
          </w:tcPr>
          <w:p w14:paraId="000A50FC" w14:textId="77777777" w:rsidR="00467A23" w:rsidRPr="00932D7C" w:rsidRDefault="00467A23" w:rsidP="00932D7C">
            <w:pPr>
              <w:rPr>
                <w:rFonts w:eastAsia="Batang"/>
                <w:sz w:val="22"/>
                <w:szCs w:val="22"/>
                <w:lang w:val="en-ZW"/>
              </w:rPr>
            </w:pPr>
            <w:r w:rsidRPr="00932D7C">
              <w:rPr>
                <w:rFonts w:eastAsia="Batang"/>
                <w:sz w:val="22"/>
                <w:szCs w:val="22"/>
                <w:lang w:val="en-ZW"/>
              </w:rPr>
              <w:t>23</w:t>
            </w:r>
          </w:p>
        </w:tc>
        <w:tc>
          <w:tcPr>
            <w:tcW w:w="810" w:type="dxa"/>
          </w:tcPr>
          <w:p w14:paraId="26D18201" w14:textId="77777777" w:rsidR="00467A23" w:rsidRPr="00932D7C" w:rsidRDefault="00467A23" w:rsidP="00932D7C">
            <w:pPr>
              <w:rPr>
                <w:rFonts w:eastAsia="Batang"/>
                <w:sz w:val="22"/>
                <w:szCs w:val="22"/>
                <w:lang w:val="en-ZW"/>
              </w:rPr>
            </w:pPr>
            <w:r w:rsidRPr="00932D7C">
              <w:rPr>
                <w:rFonts w:eastAsia="Batang"/>
                <w:sz w:val="22"/>
                <w:szCs w:val="22"/>
                <w:lang w:val="en-ZW"/>
              </w:rPr>
              <w:t>1265</w:t>
            </w:r>
          </w:p>
        </w:tc>
      </w:tr>
      <w:tr w:rsidR="00467A23" w:rsidRPr="00932D7C" w14:paraId="3918DFF8" w14:textId="77777777" w:rsidTr="00467A23">
        <w:tc>
          <w:tcPr>
            <w:tcW w:w="1008" w:type="dxa"/>
          </w:tcPr>
          <w:p w14:paraId="0013558D" w14:textId="77777777" w:rsidR="00467A23" w:rsidRPr="00932D7C" w:rsidRDefault="00467A23" w:rsidP="00932D7C">
            <w:pPr>
              <w:rPr>
                <w:rFonts w:eastAsia="Batang"/>
                <w:sz w:val="22"/>
                <w:szCs w:val="22"/>
                <w:lang w:val="en-ZW"/>
              </w:rPr>
            </w:pPr>
            <w:r w:rsidRPr="00932D7C">
              <w:rPr>
                <w:rFonts w:eastAsia="Batang"/>
                <w:sz w:val="22"/>
                <w:szCs w:val="22"/>
                <w:lang w:val="en-ZW"/>
              </w:rPr>
              <w:t>PE(mm)</w:t>
            </w:r>
          </w:p>
        </w:tc>
        <w:tc>
          <w:tcPr>
            <w:tcW w:w="630" w:type="dxa"/>
          </w:tcPr>
          <w:p w14:paraId="00C5B999" w14:textId="77777777" w:rsidR="00467A23" w:rsidRPr="00932D7C" w:rsidRDefault="00467A23" w:rsidP="00932D7C">
            <w:pPr>
              <w:rPr>
                <w:rFonts w:eastAsia="Batang"/>
                <w:sz w:val="22"/>
                <w:szCs w:val="22"/>
                <w:lang w:val="en-ZW"/>
              </w:rPr>
            </w:pPr>
            <w:r w:rsidRPr="00932D7C">
              <w:rPr>
                <w:rFonts w:eastAsia="Batang"/>
                <w:sz w:val="22"/>
                <w:szCs w:val="22"/>
                <w:lang w:val="en-ZW"/>
              </w:rPr>
              <w:t>17.6</w:t>
            </w:r>
          </w:p>
        </w:tc>
        <w:tc>
          <w:tcPr>
            <w:tcW w:w="630" w:type="dxa"/>
          </w:tcPr>
          <w:p w14:paraId="3C6DDEFA" w14:textId="77777777" w:rsidR="00467A23" w:rsidRPr="00932D7C" w:rsidRDefault="00467A23" w:rsidP="00932D7C">
            <w:pPr>
              <w:rPr>
                <w:rFonts w:eastAsia="Batang"/>
                <w:sz w:val="22"/>
                <w:szCs w:val="22"/>
                <w:lang w:val="en-ZW"/>
              </w:rPr>
            </w:pPr>
            <w:r w:rsidRPr="00932D7C">
              <w:rPr>
                <w:rFonts w:eastAsia="Batang"/>
                <w:sz w:val="22"/>
                <w:szCs w:val="22"/>
                <w:lang w:val="en-ZW"/>
              </w:rPr>
              <w:t>44.6</w:t>
            </w:r>
          </w:p>
        </w:tc>
        <w:tc>
          <w:tcPr>
            <w:tcW w:w="720" w:type="dxa"/>
          </w:tcPr>
          <w:p w14:paraId="5E0FED63" w14:textId="77777777" w:rsidR="00467A23" w:rsidRPr="00932D7C" w:rsidRDefault="00467A23" w:rsidP="00932D7C">
            <w:pPr>
              <w:rPr>
                <w:rFonts w:eastAsia="Batang"/>
                <w:sz w:val="22"/>
                <w:szCs w:val="22"/>
                <w:lang w:val="en-ZW"/>
              </w:rPr>
            </w:pPr>
            <w:r w:rsidRPr="00932D7C">
              <w:rPr>
                <w:rFonts w:eastAsia="Batang"/>
                <w:sz w:val="22"/>
                <w:szCs w:val="22"/>
                <w:lang w:val="en-ZW"/>
              </w:rPr>
              <w:t>83</w:t>
            </w:r>
          </w:p>
        </w:tc>
        <w:tc>
          <w:tcPr>
            <w:tcW w:w="630" w:type="dxa"/>
          </w:tcPr>
          <w:p w14:paraId="2412C55C" w14:textId="77777777" w:rsidR="00467A23" w:rsidRPr="00932D7C" w:rsidRDefault="00467A23" w:rsidP="00932D7C">
            <w:pPr>
              <w:rPr>
                <w:rFonts w:eastAsia="Batang"/>
                <w:sz w:val="22"/>
                <w:szCs w:val="22"/>
                <w:lang w:val="en-ZW"/>
              </w:rPr>
            </w:pPr>
            <w:r w:rsidRPr="00932D7C">
              <w:rPr>
                <w:rFonts w:eastAsia="Batang"/>
                <w:sz w:val="22"/>
                <w:szCs w:val="22"/>
                <w:lang w:val="en-ZW"/>
              </w:rPr>
              <w:t>99</w:t>
            </w:r>
          </w:p>
        </w:tc>
        <w:tc>
          <w:tcPr>
            <w:tcW w:w="720" w:type="dxa"/>
          </w:tcPr>
          <w:p w14:paraId="7F2A1E74" w14:textId="77777777" w:rsidR="00467A23" w:rsidRPr="00932D7C" w:rsidRDefault="00467A23" w:rsidP="00932D7C">
            <w:pPr>
              <w:rPr>
                <w:rFonts w:eastAsia="Batang"/>
                <w:sz w:val="22"/>
                <w:szCs w:val="22"/>
                <w:lang w:val="en-ZW"/>
              </w:rPr>
            </w:pPr>
            <w:r w:rsidRPr="00932D7C">
              <w:rPr>
                <w:rFonts w:eastAsia="Batang"/>
                <w:sz w:val="22"/>
                <w:szCs w:val="22"/>
                <w:lang w:val="en-ZW"/>
              </w:rPr>
              <w:t>55.8</w:t>
            </w:r>
          </w:p>
        </w:tc>
        <w:tc>
          <w:tcPr>
            <w:tcW w:w="630" w:type="dxa"/>
          </w:tcPr>
          <w:p w14:paraId="0DDF45A6" w14:textId="77777777" w:rsidR="00467A23" w:rsidRPr="00932D7C" w:rsidRDefault="00467A23" w:rsidP="00932D7C">
            <w:pPr>
              <w:rPr>
                <w:rFonts w:eastAsia="Batang"/>
                <w:sz w:val="22"/>
                <w:szCs w:val="22"/>
                <w:lang w:val="en-ZW"/>
              </w:rPr>
            </w:pPr>
            <w:r w:rsidRPr="00932D7C">
              <w:rPr>
                <w:rFonts w:eastAsia="Batang"/>
                <w:sz w:val="22"/>
                <w:szCs w:val="22"/>
                <w:lang w:val="en-ZW"/>
              </w:rPr>
              <w:t>51</w:t>
            </w:r>
          </w:p>
        </w:tc>
        <w:tc>
          <w:tcPr>
            <w:tcW w:w="720" w:type="dxa"/>
          </w:tcPr>
          <w:p w14:paraId="497FAE5F" w14:textId="77777777" w:rsidR="00467A23" w:rsidRPr="00932D7C" w:rsidRDefault="00467A23" w:rsidP="00932D7C">
            <w:pPr>
              <w:rPr>
                <w:rFonts w:eastAsia="Batang"/>
                <w:sz w:val="22"/>
                <w:szCs w:val="22"/>
                <w:lang w:val="en-ZW"/>
              </w:rPr>
            </w:pPr>
            <w:r w:rsidRPr="00932D7C">
              <w:rPr>
                <w:rFonts w:eastAsia="Batang"/>
                <w:sz w:val="22"/>
                <w:szCs w:val="22"/>
                <w:lang w:val="en-ZW"/>
              </w:rPr>
              <w:t>100.6</w:t>
            </w:r>
          </w:p>
        </w:tc>
        <w:tc>
          <w:tcPr>
            <w:tcW w:w="720" w:type="dxa"/>
          </w:tcPr>
          <w:p w14:paraId="42514DC6" w14:textId="77777777" w:rsidR="00467A23" w:rsidRPr="00932D7C" w:rsidRDefault="00467A23" w:rsidP="00932D7C">
            <w:pPr>
              <w:rPr>
                <w:rFonts w:eastAsia="Batang"/>
                <w:sz w:val="22"/>
                <w:szCs w:val="22"/>
                <w:lang w:val="en-ZW"/>
              </w:rPr>
            </w:pPr>
            <w:r w:rsidRPr="00932D7C">
              <w:rPr>
                <w:rFonts w:eastAsia="Batang"/>
                <w:sz w:val="22"/>
                <w:szCs w:val="22"/>
                <w:lang w:val="en-ZW"/>
              </w:rPr>
              <w:t>107</w:t>
            </w:r>
          </w:p>
        </w:tc>
        <w:tc>
          <w:tcPr>
            <w:tcW w:w="630" w:type="dxa"/>
          </w:tcPr>
          <w:p w14:paraId="442187E9" w14:textId="77777777" w:rsidR="00467A23" w:rsidRPr="00932D7C" w:rsidRDefault="00467A23" w:rsidP="00932D7C">
            <w:pPr>
              <w:rPr>
                <w:rFonts w:eastAsia="Batang"/>
                <w:sz w:val="22"/>
                <w:szCs w:val="22"/>
                <w:lang w:val="en-ZW"/>
              </w:rPr>
            </w:pPr>
            <w:r w:rsidRPr="00932D7C">
              <w:rPr>
                <w:rFonts w:eastAsia="Batang"/>
                <w:sz w:val="22"/>
                <w:szCs w:val="22"/>
                <w:lang w:val="en-ZW"/>
              </w:rPr>
              <w:t>90.2</w:t>
            </w:r>
          </w:p>
        </w:tc>
        <w:tc>
          <w:tcPr>
            <w:tcW w:w="630" w:type="dxa"/>
          </w:tcPr>
          <w:p w14:paraId="5567CD76" w14:textId="77777777" w:rsidR="00467A23" w:rsidRPr="00932D7C" w:rsidRDefault="00467A23" w:rsidP="00932D7C">
            <w:pPr>
              <w:rPr>
                <w:rFonts w:eastAsia="Batang"/>
                <w:sz w:val="22"/>
                <w:szCs w:val="22"/>
                <w:lang w:val="en-ZW"/>
              </w:rPr>
            </w:pPr>
            <w:r w:rsidRPr="00932D7C">
              <w:rPr>
                <w:rFonts w:eastAsia="Batang"/>
                <w:sz w:val="22"/>
                <w:szCs w:val="22"/>
                <w:lang w:val="en-ZW"/>
              </w:rPr>
              <w:t>57.4</w:t>
            </w:r>
          </w:p>
        </w:tc>
        <w:tc>
          <w:tcPr>
            <w:tcW w:w="630" w:type="dxa"/>
          </w:tcPr>
          <w:p w14:paraId="0A41FD37" w14:textId="77777777" w:rsidR="00467A23" w:rsidRPr="00932D7C" w:rsidRDefault="00467A23" w:rsidP="00932D7C">
            <w:pPr>
              <w:rPr>
                <w:rFonts w:eastAsia="Batang"/>
                <w:sz w:val="22"/>
                <w:szCs w:val="22"/>
                <w:lang w:val="en-ZW"/>
              </w:rPr>
            </w:pPr>
            <w:r w:rsidRPr="00932D7C">
              <w:rPr>
                <w:rFonts w:eastAsia="Batang"/>
                <w:sz w:val="22"/>
                <w:szCs w:val="22"/>
                <w:lang w:val="en-ZW"/>
              </w:rPr>
              <w:t>22.2</w:t>
            </w:r>
          </w:p>
        </w:tc>
        <w:tc>
          <w:tcPr>
            <w:tcW w:w="720" w:type="dxa"/>
          </w:tcPr>
          <w:p w14:paraId="209BD630" w14:textId="77777777" w:rsidR="00467A23" w:rsidRPr="00932D7C" w:rsidRDefault="00467A23" w:rsidP="00932D7C">
            <w:pPr>
              <w:rPr>
                <w:rFonts w:eastAsia="Batang"/>
                <w:sz w:val="22"/>
                <w:szCs w:val="22"/>
                <w:lang w:val="en-ZW"/>
              </w:rPr>
            </w:pPr>
            <w:r w:rsidRPr="00932D7C">
              <w:rPr>
                <w:rFonts w:eastAsia="Batang"/>
                <w:sz w:val="22"/>
                <w:szCs w:val="22"/>
                <w:lang w:val="en-ZW"/>
              </w:rPr>
              <w:t>3.8</w:t>
            </w:r>
          </w:p>
        </w:tc>
        <w:tc>
          <w:tcPr>
            <w:tcW w:w="810" w:type="dxa"/>
          </w:tcPr>
          <w:p w14:paraId="1574B38D" w14:textId="77777777" w:rsidR="00467A23" w:rsidRPr="00932D7C" w:rsidRDefault="00467A23" w:rsidP="00932D7C">
            <w:pPr>
              <w:rPr>
                <w:rFonts w:eastAsia="Batang"/>
                <w:sz w:val="22"/>
                <w:szCs w:val="22"/>
                <w:lang w:val="en-ZW"/>
              </w:rPr>
            </w:pPr>
            <w:r w:rsidRPr="00932D7C">
              <w:rPr>
                <w:rFonts w:eastAsia="Batang"/>
                <w:sz w:val="22"/>
                <w:szCs w:val="22"/>
                <w:lang w:val="en-ZW"/>
              </w:rPr>
              <w:t>732.2</w:t>
            </w:r>
          </w:p>
        </w:tc>
      </w:tr>
    </w:tbl>
    <w:p w14:paraId="0A550C55" w14:textId="77777777" w:rsidR="00467A23" w:rsidRPr="00932D7C" w:rsidRDefault="00467A23" w:rsidP="00932D7C">
      <w:pPr>
        <w:spacing w:line="360" w:lineRule="auto"/>
        <w:rPr>
          <w:i/>
          <w:sz w:val="22"/>
          <w:szCs w:val="22"/>
        </w:rPr>
      </w:pPr>
    </w:p>
    <w:p w14:paraId="7BC6C72E" w14:textId="77777777" w:rsidR="00731749" w:rsidRPr="00932D7C" w:rsidRDefault="00731749" w:rsidP="00932D7C">
      <w:pPr>
        <w:spacing w:line="360" w:lineRule="auto"/>
        <w:rPr>
          <w:i/>
          <w:sz w:val="22"/>
          <w:szCs w:val="22"/>
        </w:rPr>
      </w:pPr>
    </w:p>
    <w:p w14:paraId="13D439A8" w14:textId="77777777" w:rsidR="00467A23" w:rsidRPr="00932D7C" w:rsidRDefault="00973D6A" w:rsidP="00932D7C">
      <w:pPr>
        <w:pStyle w:val="Heading2"/>
        <w:jc w:val="left"/>
        <w:rPr>
          <w:rFonts w:ascii="Times New Roman" w:eastAsia="Batang" w:hAnsi="Times New Roman"/>
          <w:b/>
          <w:lang w:val="en-ZW"/>
        </w:rPr>
      </w:pPr>
      <w:bookmarkStart w:id="91" w:name="_Toc463550511"/>
      <w:r w:rsidRPr="00932D7C">
        <w:rPr>
          <w:rFonts w:ascii="Times New Roman" w:eastAsia="Batang" w:hAnsi="Times New Roman"/>
          <w:b/>
          <w:lang w:val="en-ZW"/>
        </w:rPr>
        <w:lastRenderedPageBreak/>
        <w:t xml:space="preserve">3.17 </w:t>
      </w:r>
      <w:r w:rsidR="00467A23" w:rsidRPr="00932D7C">
        <w:rPr>
          <w:rFonts w:ascii="Times New Roman" w:eastAsia="Batang" w:hAnsi="Times New Roman"/>
          <w:b/>
          <w:lang w:val="en-ZW"/>
        </w:rPr>
        <w:t>Irrigation efficiency</w:t>
      </w:r>
      <w:bookmarkEnd w:id="91"/>
    </w:p>
    <w:p w14:paraId="4FB4A4F1" w14:textId="77777777" w:rsidR="00467A23" w:rsidRPr="00932D7C" w:rsidRDefault="00467A23" w:rsidP="00932D7C">
      <w:pPr>
        <w:tabs>
          <w:tab w:val="num" w:pos="780"/>
        </w:tabs>
        <w:ind w:left="780"/>
        <w:rPr>
          <w:rFonts w:eastAsia="Batang"/>
          <w:b/>
          <w:sz w:val="22"/>
          <w:szCs w:val="22"/>
          <w:lang w:val="en-ZW"/>
        </w:rPr>
      </w:pPr>
    </w:p>
    <w:p w14:paraId="60289341" w14:textId="77777777" w:rsidR="00467A23" w:rsidRPr="00932D7C" w:rsidRDefault="00467A23" w:rsidP="00932D7C">
      <w:pPr>
        <w:spacing w:line="360" w:lineRule="auto"/>
        <w:jc w:val="both"/>
        <w:rPr>
          <w:rFonts w:eastAsia="Batang"/>
          <w:sz w:val="22"/>
          <w:szCs w:val="22"/>
          <w:lang w:val="en-ZW"/>
        </w:rPr>
      </w:pPr>
      <w:r w:rsidRPr="00932D7C">
        <w:rPr>
          <w:rFonts w:eastAsia="Batang"/>
          <w:sz w:val="22"/>
          <w:szCs w:val="22"/>
          <w:lang w:val="en-ZW"/>
        </w:rPr>
        <w:t>The project efficiency is the ration between the water made directly available to the crops that released at the head works.  It determined by the canal system skill of beneficiaries, climate and soil condition.  Based on these factors the project efficiency or peak irrigation requirement is determined as follows.</w:t>
      </w:r>
    </w:p>
    <w:p w14:paraId="0FA61F6D" w14:textId="77777777" w:rsidR="00467A23" w:rsidRPr="00932D7C" w:rsidRDefault="00467A23" w:rsidP="00932D7C">
      <w:pPr>
        <w:jc w:val="both"/>
        <w:rPr>
          <w:rFonts w:eastAsia="Batang"/>
          <w:sz w:val="22"/>
          <w:szCs w:val="22"/>
          <w:lang w:val="en-ZW"/>
        </w:rPr>
      </w:pPr>
    </w:p>
    <w:p w14:paraId="731040E8" w14:textId="77777777" w:rsidR="00467A23" w:rsidRPr="00932D7C" w:rsidRDefault="00467A23" w:rsidP="00932D7C">
      <w:pPr>
        <w:tabs>
          <w:tab w:val="num" w:pos="780"/>
        </w:tabs>
        <w:rPr>
          <w:rFonts w:eastAsia="Batang"/>
          <w:b/>
          <w:sz w:val="22"/>
          <w:szCs w:val="22"/>
          <w:lang w:val="en-ZW"/>
        </w:rPr>
      </w:pPr>
      <w:r w:rsidRPr="00932D7C">
        <w:rPr>
          <w:rFonts w:eastAsia="Batang"/>
          <w:b/>
          <w:sz w:val="22"/>
          <w:szCs w:val="22"/>
          <w:lang w:val="en-ZW"/>
        </w:rPr>
        <w:t xml:space="preserve"> Table 18; Irrigation efficiency</w:t>
      </w:r>
    </w:p>
    <w:tbl>
      <w:tblPr>
        <w:tblpPr w:leftFromText="180" w:rightFromText="180" w:vertAnchor="text" w:horzAnchor="margin"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0"/>
        <w:gridCol w:w="1527"/>
        <w:gridCol w:w="2504"/>
      </w:tblGrid>
      <w:tr w:rsidR="00C61402" w:rsidRPr="00932D7C" w14:paraId="05C71F20" w14:textId="77777777" w:rsidTr="00C61402">
        <w:tc>
          <w:tcPr>
            <w:tcW w:w="3880" w:type="dxa"/>
          </w:tcPr>
          <w:p w14:paraId="5196F9D8" w14:textId="77777777" w:rsidR="00C61402" w:rsidRPr="00932D7C" w:rsidRDefault="00C61402" w:rsidP="00932D7C">
            <w:pPr>
              <w:rPr>
                <w:rFonts w:eastAsia="Batang"/>
                <w:b/>
                <w:sz w:val="22"/>
                <w:szCs w:val="22"/>
                <w:lang w:val="en-ZW"/>
              </w:rPr>
            </w:pPr>
            <w:r w:rsidRPr="00932D7C">
              <w:rPr>
                <w:rFonts w:eastAsia="Batang"/>
                <w:b/>
                <w:sz w:val="22"/>
                <w:szCs w:val="22"/>
                <w:lang w:val="en-ZW"/>
              </w:rPr>
              <w:t>Efficiencies</w:t>
            </w:r>
          </w:p>
        </w:tc>
        <w:tc>
          <w:tcPr>
            <w:tcW w:w="1527" w:type="dxa"/>
          </w:tcPr>
          <w:p w14:paraId="27FBAD29" w14:textId="77777777" w:rsidR="00C61402" w:rsidRPr="00932D7C" w:rsidRDefault="00C61402" w:rsidP="00932D7C">
            <w:pPr>
              <w:rPr>
                <w:rFonts w:eastAsia="Batang"/>
                <w:b/>
                <w:sz w:val="22"/>
                <w:szCs w:val="22"/>
                <w:lang w:val="en-ZW"/>
              </w:rPr>
            </w:pPr>
            <w:r w:rsidRPr="00932D7C">
              <w:rPr>
                <w:rFonts w:eastAsia="Batang"/>
                <w:b/>
                <w:sz w:val="22"/>
                <w:szCs w:val="22"/>
                <w:lang w:val="en-ZW"/>
              </w:rPr>
              <w:t>Range</w:t>
            </w:r>
          </w:p>
        </w:tc>
        <w:tc>
          <w:tcPr>
            <w:tcW w:w="2504" w:type="dxa"/>
          </w:tcPr>
          <w:p w14:paraId="7D2EC1A0" w14:textId="77777777" w:rsidR="00C61402" w:rsidRPr="00932D7C" w:rsidRDefault="00C61402" w:rsidP="00932D7C">
            <w:pPr>
              <w:rPr>
                <w:rFonts w:eastAsia="Batang"/>
                <w:b/>
                <w:sz w:val="22"/>
                <w:szCs w:val="22"/>
                <w:lang w:val="en-ZW"/>
              </w:rPr>
            </w:pPr>
            <w:r w:rsidRPr="00932D7C">
              <w:rPr>
                <w:rFonts w:eastAsia="Batang"/>
                <w:b/>
                <w:sz w:val="22"/>
                <w:szCs w:val="22"/>
                <w:lang w:val="en-ZW"/>
              </w:rPr>
              <w:t>Remark</w:t>
            </w:r>
          </w:p>
        </w:tc>
      </w:tr>
      <w:tr w:rsidR="00C61402" w:rsidRPr="00932D7C" w14:paraId="1B64F4DB" w14:textId="77777777" w:rsidTr="00C61402">
        <w:tc>
          <w:tcPr>
            <w:tcW w:w="3880" w:type="dxa"/>
          </w:tcPr>
          <w:p w14:paraId="4301B5D0" w14:textId="77777777" w:rsidR="00C61402" w:rsidRPr="00932D7C" w:rsidRDefault="00C61402" w:rsidP="00932D7C">
            <w:pPr>
              <w:rPr>
                <w:rFonts w:eastAsia="Batang"/>
                <w:sz w:val="22"/>
                <w:szCs w:val="22"/>
                <w:lang w:val="en-ZW"/>
              </w:rPr>
            </w:pPr>
            <w:r w:rsidRPr="00932D7C">
              <w:rPr>
                <w:rFonts w:eastAsia="Batang"/>
                <w:sz w:val="22"/>
                <w:szCs w:val="22"/>
                <w:lang w:val="en-ZW"/>
              </w:rPr>
              <w:t>Conveyance (EC)</w:t>
            </w:r>
          </w:p>
        </w:tc>
        <w:tc>
          <w:tcPr>
            <w:tcW w:w="1527" w:type="dxa"/>
          </w:tcPr>
          <w:p w14:paraId="33A8C654" w14:textId="77777777" w:rsidR="00C61402" w:rsidRPr="00932D7C" w:rsidRDefault="00C61402" w:rsidP="00932D7C">
            <w:pPr>
              <w:rPr>
                <w:rFonts w:eastAsia="Batang"/>
                <w:sz w:val="22"/>
                <w:szCs w:val="22"/>
                <w:lang w:val="en-ZW"/>
              </w:rPr>
            </w:pPr>
            <w:r w:rsidRPr="00932D7C">
              <w:rPr>
                <w:rFonts w:eastAsia="Batang"/>
                <w:sz w:val="22"/>
                <w:szCs w:val="22"/>
                <w:lang w:val="en-ZW"/>
              </w:rPr>
              <w:t>0.75</w:t>
            </w:r>
          </w:p>
        </w:tc>
        <w:tc>
          <w:tcPr>
            <w:tcW w:w="2504" w:type="dxa"/>
          </w:tcPr>
          <w:p w14:paraId="6CCD4F37" w14:textId="77777777" w:rsidR="00C61402" w:rsidRPr="00932D7C" w:rsidRDefault="00C61402" w:rsidP="00932D7C">
            <w:pPr>
              <w:rPr>
                <w:rFonts w:eastAsia="Batang"/>
                <w:sz w:val="22"/>
                <w:szCs w:val="22"/>
                <w:lang w:val="en-ZW"/>
              </w:rPr>
            </w:pPr>
          </w:p>
        </w:tc>
      </w:tr>
      <w:tr w:rsidR="00C61402" w:rsidRPr="00932D7C" w14:paraId="04F05827" w14:textId="77777777" w:rsidTr="00C61402">
        <w:tc>
          <w:tcPr>
            <w:tcW w:w="3880" w:type="dxa"/>
          </w:tcPr>
          <w:p w14:paraId="0B12436A" w14:textId="77777777" w:rsidR="00C61402" w:rsidRPr="00932D7C" w:rsidRDefault="00C61402" w:rsidP="00932D7C">
            <w:pPr>
              <w:rPr>
                <w:rFonts w:eastAsia="Batang"/>
                <w:sz w:val="22"/>
                <w:szCs w:val="22"/>
                <w:lang w:val="en-ZW"/>
              </w:rPr>
            </w:pPr>
            <w:r w:rsidRPr="00932D7C">
              <w:rPr>
                <w:rFonts w:eastAsia="Batang"/>
                <w:sz w:val="22"/>
                <w:szCs w:val="22"/>
                <w:lang w:val="en-ZW"/>
              </w:rPr>
              <w:t>Field canal &amp; Distribution (ED)</w:t>
            </w:r>
          </w:p>
        </w:tc>
        <w:tc>
          <w:tcPr>
            <w:tcW w:w="1527" w:type="dxa"/>
          </w:tcPr>
          <w:p w14:paraId="56B0E26B" w14:textId="77777777" w:rsidR="00C61402" w:rsidRPr="00932D7C" w:rsidRDefault="00C61402" w:rsidP="00932D7C">
            <w:pPr>
              <w:rPr>
                <w:rFonts w:eastAsia="Batang"/>
                <w:sz w:val="22"/>
                <w:szCs w:val="22"/>
                <w:lang w:val="en-ZW"/>
              </w:rPr>
            </w:pPr>
            <w:r w:rsidRPr="00932D7C">
              <w:rPr>
                <w:rFonts w:eastAsia="Batang"/>
                <w:sz w:val="22"/>
                <w:szCs w:val="22"/>
                <w:lang w:val="en-ZW"/>
              </w:rPr>
              <w:t>0.75</w:t>
            </w:r>
          </w:p>
        </w:tc>
        <w:tc>
          <w:tcPr>
            <w:tcW w:w="2504" w:type="dxa"/>
          </w:tcPr>
          <w:p w14:paraId="5AEB0374" w14:textId="77777777" w:rsidR="00C61402" w:rsidRPr="00932D7C" w:rsidRDefault="00C61402" w:rsidP="00932D7C">
            <w:pPr>
              <w:rPr>
                <w:rFonts w:eastAsia="Batang"/>
                <w:sz w:val="22"/>
                <w:szCs w:val="22"/>
                <w:lang w:val="en-ZW"/>
              </w:rPr>
            </w:pPr>
          </w:p>
        </w:tc>
      </w:tr>
      <w:tr w:rsidR="00C61402" w:rsidRPr="00932D7C" w14:paraId="08251715" w14:textId="77777777" w:rsidTr="00C61402">
        <w:tc>
          <w:tcPr>
            <w:tcW w:w="3880" w:type="dxa"/>
          </w:tcPr>
          <w:p w14:paraId="13728FEF" w14:textId="77777777" w:rsidR="00C61402" w:rsidRPr="00932D7C" w:rsidRDefault="00C61402" w:rsidP="00932D7C">
            <w:pPr>
              <w:rPr>
                <w:rFonts w:eastAsia="Batang"/>
                <w:sz w:val="22"/>
                <w:szCs w:val="22"/>
                <w:lang w:val="en-ZW"/>
              </w:rPr>
            </w:pPr>
            <w:r w:rsidRPr="00932D7C">
              <w:rPr>
                <w:rFonts w:eastAsia="Batang"/>
                <w:sz w:val="22"/>
                <w:szCs w:val="22"/>
                <w:lang w:val="en-ZW"/>
              </w:rPr>
              <w:t>Field application (Ea)</w:t>
            </w:r>
          </w:p>
        </w:tc>
        <w:tc>
          <w:tcPr>
            <w:tcW w:w="1527" w:type="dxa"/>
          </w:tcPr>
          <w:p w14:paraId="2D088D68" w14:textId="77777777" w:rsidR="00C61402" w:rsidRPr="00932D7C" w:rsidRDefault="00C61402" w:rsidP="00932D7C">
            <w:pPr>
              <w:rPr>
                <w:rFonts w:eastAsia="Batang"/>
                <w:sz w:val="22"/>
                <w:szCs w:val="22"/>
                <w:lang w:val="en-ZW"/>
              </w:rPr>
            </w:pPr>
            <w:r w:rsidRPr="00932D7C">
              <w:rPr>
                <w:rFonts w:eastAsia="Batang"/>
                <w:sz w:val="22"/>
                <w:szCs w:val="22"/>
                <w:lang w:val="en-ZW"/>
              </w:rPr>
              <w:t>0.70</w:t>
            </w:r>
          </w:p>
        </w:tc>
        <w:tc>
          <w:tcPr>
            <w:tcW w:w="2504" w:type="dxa"/>
          </w:tcPr>
          <w:p w14:paraId="3C25907E" w14:textId="77777777" w:rsidR="00C61402" w:rsidRPr="00932D7C" w:rsidRDefault="00C61402" w:rsidP="00932D7C">
            <w:pPr>
              <w:rPr>
                <w:rFonts w:eastAsia="Batang"/>
                <w:sz w:val="22"/>
                <w:szCs w:val="22"/>
                <w:lang w:val="en-ZW"/>
              </w:rPr>
            </w:pPr>
          </w:p>
        </w:tc>
      </w:tr>
      <w:tr w:rsidR="00C61402" w:rsidRPr="00932D7C" w14:paraId="1E7FAC55" w14:textId="77777777" w:rsidTr="00C61402">
        <w:tc>
          <w:tcPr>
            <w:tcW w:w="3880" w:type="dxa"/>
          </w:tcPr>
          <w:p w14:paraId="11F323EC" w14:textId="77777777" w:rsidR="00C61402" w:rsidRPr="00932D7C" w:rsidRDefault="00C61402" w:rsidP="00932D7C">
            <w:pPr>
              <w:rPr>
                <w:rFonts w:eastAsia="Batang"/>
                <w:sz w:val="22"/>
                <w:szCs w:val="22"/>
                <w:lang w:val="en-ZW"/>
              </w:rPr>
            </w:pPr>
            <w:r w:rsidRPr="00932D7C">
              <w:rPr>
                <w:rFonts w:eastAsia="Batang"/>
                <w:sz w:val="22"/>
                <w:szCs w:val="22"/>
                <w:lang w:val="en-ZW"/>
              </w:rPr>
              <w:t>Project efficiencies (EP)</w:t>
            </w:r>
          </w:p>
        </w:tc>
        <w:tc>
          <w:tcPr>
            <w:tcW w:w="1527" w:type="dxa"/>
          </w:tcPr>
          <w:p w14:paraId="37B5DD6A" w14:textId="77777777" w:rsidR="00C61402" w:rsidRPr="00932D7C" w:rsidRDefault="00C61402" w:rsidP="00932D7C">
            <w:pPr>
              <w:rPr>
                <w:rFonts w:eastAsia="Batang"/>
                <w:sz w:val="22"/>
                <w:szCs w:val="22"/>
                <w:lang w:val="en-ZW"/>
              </w:rPr>
            </w:pPr>
            <w:r w:rsidRPr="00932D7C">
              <w:rPr>
                <w:rFonts w:eastAsia="Batang"/>
                <w:sz w:val="22"/>
                <w:szCs w:val="22"/>
                <w:lang w:val="en-ZW"/>
              </w:rPr>
              <w:t>0.40</w:t>
            </w:r>
          </w:p>
        </w:tc>
        <w:tc>
          <w:tcPr>
            <w:tcW w:w="2504" w:type="dxa"/>
          </w:tcPr>
          <w:p w14:paraId="56FC0CB0" w14:textId="77777777" w:rsidR="00C61402" w:rsidRPr="00932D7C" w:rsidRDefault="00C61402" w:rsidP="00932D7C">
            <w:pPr>
              <w:rPr>
                <w:rFonts w:eastAsia="Batang"/>
                <w:sz w:val="22"/>
                <w:szCs w:val="22"/>
                <w:lang w:val="en-ZW"/>
              </w:rPr>
            </w:pPr>
            <w:r w:rsidRPr="00932D7C">
              <w:rPr>
                <w:rFonts w:eastAsia="Batang"/>
                <w:sz w:val="22"/>
                <w:szCs w:val="22"/>
                <w:lang w:val="en-ZW"/>
              </w:rPr>
              <w:t>0.70x0.75x0.75 = 0.40</w:t>
            </w:r>
          </w:p>
        </w:tc>
      </w:tr>
    </w:tbl>
    <w:p w14:paraId="2302FE0A" w14:textId="77777777" w:rsidR="00467A23" w:rsidRPr="00932D7C" w:rsidRDefault="00467A23" w:rsidP="00932D7C">
      <w:pPr>
        <w:rPr>
          <w:rFonts w:eastAsia="Batang"/>
          <w:b/>
          <w:sz w:val="22"/>
          <w:szCs w:val="22"/>
          <w:lang w:val="en-ZW"/>
        </w:rPr>
      </w:pPr>
    </w:p>
    <w:p w14:paraId="44D89236" w14:textId="77777777" w:rsidR="00F034A8" w:rsidRPr="00932D7C" w:rsidRDefault="00F034A8" w:rsidP="00932D7C">
      <w:pPr>
        <w:rPr>
          <w:rFonts w:eastAsia="Batang"/>
          <w:b/>
          <w:sz w:val="22"/>
          <w:szCs w:val="22"/>
          <w:lang w:val="en-ZW"/>
        </w:rPr>
      </w:pPr>
    </w:p>
    <w:p w14:paraId="436DED85" w14:textId="77777777" w:rsidR="00F034A8" w:rsidRPr="00932D7C" w:rsidRDefault="00F034A8" w:rsidP="00932D7C">
      <w:pPr>
        <w:rPr>
          <w:rFonts w:eastAsia="Batang"/>
          <w:b/>
          <w:sz w:val="22"/>
          <w:szCs w:val="22"/>
          <w:lang w:val="en-ZW"/>
        </w:rPr>
      </w:pPr>
    </w:p>
    <w:p w14:paraId="6B3DE13A" w14:textId="77777777" w:rsidR="00F034A8" w:rsidRPr="00932D7C" w:rsidRDefault="00F034A8" w:rsidP="00932D7C">
      <w:pPr>
        <w:rPr>
          <w:rFonts w:eastAsia="Batang"/>
          <w:b/>
          <w:sz w:val="22"/>
          <w:szCs w:val="22"/>
          <w:lang w:val="en-ZW"/>
        </w:rPr>
      </w:pPr>
    </w:p>
    <w:p w14:paraId="3FF66D13" w14:textId="77777777" w:rsidR="00F034A8" w:rsidRPr="00932D7C" w:rsidRDefault="00F034A8" w:rsidP="00932D7C">
      <w:pPr>
        <w:rPr>
          <w:rFonts w:eastAsia="Batang"/>
          <w:b/>
          <w:sz w:val="22"/>
          <w:szCs w:val="22"/>
          <w:lang w:val="en-ZW"/>
        </w:rPr>
      </w:pPr>
    </w:p>
    <w:p w14:paraId="6BC3473E" w14:textId="77777777" w:rsidR="00F034A8" w:rsidRPr="00932D7C" w:rsidRDefault="00F034A8" w:rsidP="00932D7C">
      <w:pPr>
        <w:rPr>
          <w:rFonts w:eastAsia="Batang"/>
          <w:b/>
          <w:sz w:val="22"/>
          <w:szCs w:val="22"/>
          <w:lang w:val="en-ZW"/>
        </w:rPr>
      </w:pPr>
    </w:p>
    <w:p w14:paraId="3D911175" w14:textId="77777777" w:rsidR="00467A23" w:rsidRPr="00932D7C" w:rsidRDefault="00467A23" w:rsidP="00932D7C">
      <w:pPr>
        <w:numPr>
          <w:ilvl w:val="0"/>
          <w:numId w:val="10"/>
        </w:numPr>
        <w:rPr>
          <w:rFonts w:eastAsia="Batang"/>
          <w:sz w:val="22"/>
          <w:szCs w:val="22"/>
          <w:lang w:val="en-ZW"/>
        </w:rPr>
      </w:pPr>
      <w:r w:rsidRPr="00932D7C">
        <w:rPr>
          <w:rFonts w:eastAsia="Batang"/>
          <w:sz w:val="22"/>
          <w:szCs w:val="22"/>
          <w:lang w:val="en-ZW"/>
        </w:rPr>
        <w:t xml:space="preserve">Irrigation days per weeks = 7 </w:t>
      </w:r>
    </w:p>
    <w:p w14:paraId="015779C5" w14:textId="77777777" w:rsidR="00467A23" w:rsidRPr="00932D7C" w:rsidRDefault="00467A23" w:rsidP="00932D7C">
      <w:pPr>
        <w:numPr>
          <w:ilvl w:val="0"/>
          <w:numId w:val="10"/>
        </w:numPr>
        <w:rPr>
          <w:rFonts w:eastAsia="Batang"/>
          <w:sz w:val="22"/>
          <w:szCs w:val="22"/>
          <w:lang w:val="en-ZW"/>
        </w:rPr>
      </w:pPr>
      <w:r w:rsidRPr="00932D7C">
        <w:rPr>
          <w:rFonts w:eastAsia="Batang"/>
          <w:sz w:val="22"/>
          <w:szCs w:val="22"/>
          <w:lang w:val="en-ZW"/>
        </w:rPr>
        <w:t xml:space="preserve">Irrigation hours per days  =10    </w:t>
      </w:r>
    </w:p>
    <w:p w14:paraId="13E719E4" w14:textId="77777777" w:rsidR="00467A23" w:rsidRPr="00932D7C" w:rsidRDefault="00467A23" w:rsidP="00932D7C">
      <w:pPr>
        <w:rPr>
          <w:rFonts w:eastAsia="Batang"/>
          <w:sz w:val="22"/>
          <w:szCs w:val="22"/>
          <w:lang w:val="en-ZW"/>
        </w:rPr>
      </w:pPr>
      <w:r w:rsidRPr="00932D7C">
        <w:rPr>
          <w:rFonts w:eastAsia="Batang"/>
          <w:sz w:val="22"/>
          <w:szCs w:val="22"/>
          <w:lang w:val="en-ZW"/>
        </w:rPr>
        <w:t xml:space="preserve">    </w:t>
      </w:r>
    </w:p>
    <w:p w14:paraId="23D8F076" w14:textId="77777777" w:rsidR="00D56582" w:rsidRPr="00932D7C" w:rsidRDefault="00D56582" w:rsidP="00932D7C">
      <w:pPr>
        <w:spacing w:line="360" w:lineRule="auto"/>
        <w:rPr>
          <w:b/>
          <w:i/>
          <w:sz w:val="22"/>
          <w:szCs w:val="22"/>
        </w:rPr>
      </w:pPr>
    </w:p>
    <w:tbl>
      <w:tblPr>
        <w:tblpPr w:leftFromText="180" w:rightFromText="180" w:vertAnchor="text" w:horzAnchor="margin" w:tblpX="-648" w:tblpY="911"/>
        <w:tblW w:w="57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1280"/>
        <w:gridCol w:w="749"/>
        <w:gridCol w:w="607"/>
        <w:gridCol w:w="630"/>
        <w:gridCol w:w="722"/>
        <w:gridCol w:w="723"/>
        <w:gridCol w:w="723"/>
        <w:gridCol w:w="732"/>
        <w:gridCol w:w="608"/>
        <w:gridCol w:w="608"/>
        <w:gridCol w:w="631"/>
        <w:gridCol w:w="723"/>
        <w:gridCol w:w="608"/>
        <w:gridCol w:w="222"/>
      </w:tblGrid>
      <w:tr w:rsidR="00467A23" w:rsidRPr="00932D7C" w14:paraId="26372352" w14:textId="77777777" w:rsidTr="00467A23">
        <w:trPr>
          <w:gridAfter w:val="1"/>
          <w:wAfter w:w="102" w:type="pct"/>
          <w:trHeight w:val="504"/>
        </w:trPr>
        <w:tc>
          <w:tcPr>
            <w:tcW w:w="339" w:type="pct"/>
            <w:tcBorders>
              <w:bottom w:val="single" w:sz="4" w:space="0" w:color="auto"/>
            </w:tcBorders>
          </w:tcPr>
          <w:p w14:paraId="548D996C" w14:textId="77777777" w:rsidR="00467A23" w:rsidRPr="00932D7C" w:rsidRDefault="00467A23" w:rsidP="00932D7C">
            <w:pPr>
              <w:rPr>
                <w:b/>
                <w:sz w:val="22"/>
                <w:szCs w:val="22"/>
              </w:rPr>
            </w:pPr>
            <w:r w:rsidRPr="00932D7C">
              <w:rPr>
                <w:b/>
                <w:sz w:val="22"/>
                <w:szCs w:val="22"/>
              </w:rPr>
              <w:t>%</w:t>
            </w:r>
          </w:p>
        </w:tc>
        <w:tc>
          <w:tcPr>
            <w:tcW w:w="619" w:type="pct"/>
            <w:tcBorders>
              <w:bottom w:val="single" w:sz="4" w:space="0" w:color="auto"/>
            </w:tcBorders>
          </w:tcPr>
          <w:p w14:paraId="5743AF6B" w14:textId="77777777" w:rsidR="00467A23" w:rsidRPr="00932D7C" w:rsidRDefault="00467A23" w:rsidP="00932D7C">
            <w:pPr>
              <w:rPr>
                <w:b/>
                <w:sz w:val="22"/>
                <w:szCs w:val="22"/>
              </w:rPr>
            </w:pPr>
            <w:r w:rsidRPr="00932D7C">
              <w:rPr>
                <w:b/>
                <w:sz w:val="22"/>
                <w:szCs w:val="22"/>
              </w:rPr>
              <w:t>crop</w:t>
            </w:r>
          </w:p>
        </w:tc>
        <w:tc>
          <w:tcPr>
            <w:tcW w:w="366" w:type="pct"/>
            <w:tcBorders>
              <w:bottom w:val="single" w:sz="4" w:space="0" w:color="auto"/>
            </w:tcBorders>
          </w:tcPr>
          <w:p w14:paraId="5AAD82AC" w14:textId="77777777" w:rsidR="00467A23" w:rsidRPr="00932D7C" w:rsidRDefault="00467A23" w:rsidP="00932D7C">
            <w:pPr>
              <w:rPr>
                <w:b/>
                <w:sz w:val="22"/>
                <w:szCs w:val="22"/>
              </w:rPr>
            </w:pPr>
            <w:r w:rsidRPr="00932D7C">
              <w:rPr>
                <w:b/>
                <w:sz w:val="22"/>
                <w:szCs w:val="22"/>
              </w:rPr>
              <w:t>J</w:t>
            </w:r>
          </w:p>
        </w:tc>
        <w:tc>
          <w:tcPr>
            <w:tcW w:w="297" w:type="pct"/>
            <w:tcBorders>
              <w:bottom w:val="single" w:sz="4" w:space="0" w:color="auto"/>
            </w:tcBorders>
          </w:tcPr>
          <w:p w14:paraId="4D7AE26A" w14:textId="77777777" w:rsidR="00467A23" w:rsidRPr="00932D7C" w:rsidRDefault="00467A23" w:rsidP="00932D7C">
            <w:pPr>
              <w:rPr>
                <w:b/>
                <w:sz w:val="22"/>
                <w:szCs w:val="22"/>
              </w:rPr>
            </w:pPr>
            <w:r w:rsidRPr="00932D7C">
              <w:rPr>
                <w:b/>
                <w:sz w:val="22"/>
                <w:szCs w:val="22"/>
              </w:rPr>
              <w:t>F</w:t>
            </w:r>
          </w:p>
        </w:tc>
        <w:tc>
          <w:tcPr>
            <w:tcW w:w="308" w:type="pct"/>
            <w:tcBorders>
              <w:bottom w:val="single" w:sz="4" w:space="0" w:color="auto"/>
            </w:tcBorders>
          </w:tcPr>
          <w:p w14:paraId="7E4CE5DA" w14:textId="77777777" w:rsidR="00467A23" w:rsidRPr="00932D7C" w:rsidRDefault="00467A23" w:rsidP="00932D7C">
            <w:pPr>
              <w:rPr>
                <w:b/>
                <w:sz w:val="22"/>
                <w:szCs w:val="22"/>
              </w:rPr>
            </w:pPr>
            <w:r w:rsidRPr="00932D7C">
              <w:rPr>
                <w:b/>
                <w:sz w:val="22"/>
                <w:szCs w:val="22"/>
              </w:rPr>
              <w:t>M</w:t>
            </w:r>
          </w:p>
        </w:tc>
        <w:tc>
          <w:tcPr>
            <w:tcW w:w="353" w:type="pct"/>
            <w:tcBorders>
              <w:bottom w:val="single" w:sz="4" w:space="0" w:color="auto"/>
            </w:tcBorders>
          </w:tcPr>
          <w:p w14:paraId="671AEB3B" w14:textId="77777777" w:rsidR="00467A23" w:rsidRPr="00932D7C" w:rsidRDefault="00467A23" w:rsidP="00932D7C">
            <w:pPr>
              <w:rPr>
                <w:b/>
                <w:sz w:val="22"/>
                <w:szCs w:val="22"/>
              </w:rPr>
            </w:pPr>
            <w:r w:rsidRPr="00932D7C">
              <w:rPr>
                <w:b/>
                <w:sz w:val="22"/>
                <w:szCs w:val="22"/>
              </w:rPr>
              <w:t>A</w:t>
            </w:r>
          </w:p>
        </w:tc>
        <w:tc>
          <w:tcPr>
            <w:tcW w:w="353" w:type="pct"/>
            <w:tcBorders>
              <w:bottom w:val="single" w:sz="4" w:space="0" w:color="auto"/>
            </w:tcBorders>
          </w:tcPr>
          <w:p w14:paraId="0EBF2D33" w14:textId="77777777" w:rsidR="00467A23" w:rsidRPr="00932D7C" w:rsidRDefault="00467A23" w:rsidP="00932D7C">
            <w:pPr>
              <w:rPr>
                <w:b/>
                <w:sz w:val="22"/>
                <w:szCs w:val="22"/>
              </w:rPr>
            </w:pPr>
            <w:r w:rsidRPr="00932D7C">
              <w:rPr>
                <w:b/>
                <w:sz w:val="22"/>
                <w:szCs w:val="22"/>
              </w:rPr>
              <w:t>M</w:t>
            </w:r>
          </w:p>
        </w:tc>
        <w:tc>
          <w:tcPr>
            <w:tcW w:w="353" w:type="pct"/>
            <w:tcBorders>
              <w:bottom w:val="single" w:sz="4" w:space="0" w:color="auto"/>
            </w:tcBorders>
          </w:tcPr>
          <w:p w14:paraId="5735AD2E" w14:textId="77777777" w:rsidR="00467A23" w:rsidRPr="00932D7C" w:rsidRDefault="00467A23" w:rsidP="00932D7C">
            <w:pPr>
              <w:rPr>
                <w:b/>
                <w:sz w:val="22"/>
                <w:szCs w:val="22"/>
              </w:rPr>
            </w:pPr>
            <w:r w:rsidRPr="00932D7C">
              <w:rPr>
                <w:b/>
                <w:sz w:val="22"/>
                <w:szCs w:val="22"/>
              </w:rPr>
              <w:t>J</w:t>
            </w:r>
          </w:p>
        </w:tc>
        <w:tc>
          <w:tcPr>
            <w:tcW w:w="357" w:type="pct"/>
            <w:tcBorders>
              <w:bottom w:val="single" w:sz="4" w:space="0" w:color="auto"/>
            </w:tcBorders>
          </w:tcPr>
          <w:p w14:paraId="4141ABA2" w14:textId="77777777" w:rsidR="00467A23" w:rsidRPr="00932D7C" w:rsidRDefault="00467A23" w:rsidP="00932D7C">
            <w:pPr>
              <w:rPr>
                <w:b/>
                <w:sz w:val="22"/>
                <w:szCs w:val="22"/>
              </w:rPr>
            </w:pPr>
            <w:r w:rsidRPr="00932D7C">
              <w:rPr>
                <w:b/>
                <w:sz w:val="22"/>
                <w:szCs w:val="22"/>
              </w:rPr>
              <w:t>J</w:t>
            </w:r>
          </w:p>
          <w:p w14:paraId="0F622B3D" w14:textId="77777777" w:rsidR="00467A23" w:rsidRPr="00932D7C" w:rsidRDefault="00467A23" w:rsidP="00932D7C">
            <w:pPr>
              <w:rPr>
                <w:b/>
                <w:sz w:val="22"/>
                <w:szCs w:val="22"/>
              </w:rPr>
            </w:pPr>
          </w:p>
        </w:tc>
        <w:tc>
          <w:tcPr>
            <w:tcW w:w="297" w:type="pct"/>
            <w:tcBorders>
              <w:bottom w:val="single" w:sz="4" w:space="0" w:color="auto"/>
            </w:tcBorders>
          </w:tcPr>
          <w:p w14:paraId="44217E47" w14:textId="77777777" w:rsidR="00467A23" w:rsidRPr="00932D7C" w:rsidRDefault="00467A23" w:rsidP="00932D7C">
            <w:pPr>
              <w:rPr>
                <w:b/>
                <w:sz w:val="22"/>
                <w:szCs w:val="22"/>
              </w:rPr>
            </w:pPr>
            <w:r w:rsidRPr="00932D7C">
              <w:rPr>
                <w:b/>
                <w:sz w:val="22"/>
                <w:szCs w:val="22"/>
              </w:rPr>
              <w:t>A</w:t>
            </w:r>
          </w:p>
        </w:tc>
        <w:tc>
          <w:tcPr>
            <w:tcW w:w="297" w:type="pct"/>
            <w:tcBorders>
              <w:bottom w:val="single" w:sz="4" w:space="0" w:color="auto"/>
              <w:right w:val="single" w:sz="4" w:space="0" w:color="auto"/>
            </w:tcBorders>
          </w:tcPr>
          <w:p w14:paraId="53F64FB2" w14:textId="77777777" w:rsidR="00467A23" w:rsidRPr="00932D7C" w:rsidRDefault="00467A23" w:rsidP="00932D7C">
            <w:pPr>
              <w:rPr>
                <w:b/>
                <w:sz w:val="22"/>
                <w:szCs w:val="22"/>
              </w:rPr>
            </w:pPr>
            <w:r w:rsidRPr="00932D7C">
              <w:rPr>
                <w:b/>
                <w:sz w:val="22"/>
                <w:szCs w:val="22"/>
              </w:rPr>
              <w:t>S</w:t>
            </w:r>
          </w:p>
        </w:tc>
        <w:tc>
          <w:tcPr>
            <w:tcW w:w="308" w:type="pct"/>
            <w:tcBorders>
              <w:top w:val="single" w:sz="4" w:space="0" w:color="auto"/>
              <w:left w:val="single" w:sz="4" w:space="0" w:color="auto"/>
              <w:bottom w:val="single" w:sz="4" w:space="0" w:color="auto"/>
              <w:right w:val="single" w:sz="4" w:space="0" w:color="auto"/>
            </w:tcBorders>
          </w:tcPr>
          <w:p w14:paraId="2B5C3AB4" w14:textId="77777777" w:rsidR="00467A23" w:rsidRPr="00932D7C" w:rsidRDefault="00467A23" w:rsidP="00932D7C">
            <w:pPr>
              <w:rPr>
                <w:b/>
                <w:sz w:val="22"/>
                <w:szCs w:val="22"/>
              </w:rPr>
            </w:pPr>
            <w:r w:rsidRPr="00932D7C">
              <w:rPr>
                <w:b/>
                <w:sz w:val="22"/>
                <w:szCs w:val="22"/>
              </w:rPr>
              <w:t>O</w:t>
            </w:r>
          </w:p>
          <w:p w14:paraId="0C44D978" w14:textId="77777777" w:rsidR="00467A23" w:rsidRPr="00932D7C" w:rsidRDefault="00467A23" w:rsidP="00932D7C">
            <w:pPr>
              <w:rPr>
                <w:b/>
                <w:sz w:val="22"/>
                <w:szCs w:val="22"/>
              </w:rPr>
            </w:pPr>
          </w:p>
        </w:tc>
        <w:tc>
          <w:tcPr>
            <w:tcW w:w="353" w:type="pct"/>
            <w:tcBorders>
              <w:top w:val="single" w:sz="4" w:space="0" w:color="auto"/>
              <w:left w:val="single" w:sz="4" w:space="0" w:color="auto"/>
              <w:bottom w:val="single" w:sz="4" w:space="0" w:color="auto"/>
              <w:right w:val="single" w:sz="4" w:space="0" w:color="auto"/>
            </w:tcBorders>
          </w:tcPr>
          <w:p w14:paraId="48578E69" w14:textId="77777777" w:rsidR="00467A23" w:rsidRPr="00932D7C" w:rsidRDefault="00467A23" w:rsidP="00932D7C">
            <w:pPr>
              <w:rPr>
                <w:b/>
                <w:sz w:val="22"/>
                <w:szCs w:val="22"/>
              </w:rPr>
            </w:pPr>
            <w:r w:rsidRPr="00932D7C">
              <w:rPr>
                <w:b/>
                <w:sz w:val="22"/>
                <w:szCs w:val="22"/>
              </w:rPr>
              <w:t>N</w:t>
            </w:r>
          </w:p>
          <w:p w14:paraId="61FF265D" w14:textId="77777777" w:rsidR="00467A23" w:rsidRPr="00932D7C" w:rsidRDefault="00467A23" w:rsidP="00932D7C">
            <w:pPr>
              <w:rPr>
                <w:b/>
                <w:sz w:val="22"/>
                <w:szCs w:val="22"/>
              </w:rPr>
            </w:pPr>
          </w:p>
          <w:p w14:paraId="146F9DEC" w14:textId="77777777" w:rsidR="00467A23" w:rsidRPr="00932D7C" w:rsidRDefault="00467A23" w:rsidP="00932D7C">
            <w:pPr>
              <w:rPr>
                <w:b/>
                <w:sz w:val="22"/>
                <w:szCs w:val="22"/>
              </w:rPr>
            </w:pPr>
          </w:p>
        </w:tc>
        <w:tc>
          <w:tcPr>
            <w:tcW w:w="297" w:type="pct"/>
            <w:tcBorders>
              <w:top w:val="single" w:sz="4" w:space="0" w:color="auto"/>
              <w:left w:val="single" w:sz="4" w:space="0" w:color="auto"/>
              <w:bottom w:val="single" w:sz="4" w:space="0" w:color="auto"/>
              <w:right w:val="single" w:sz="4" w:space="0" w:color="auto"/>
            </w:tcBorders>
          </w:tcPr>
          <w:p w14:paraId="190A1BF0" w14:textId="77777777" w:rsidR="00467A23" w:rsidRPr="00932D7C" w:rsidRDefault="00467A23" w:rsidP="00932D7C">
            <w:pPr>
              <w:rPr>
                <w:b/>
                <w:sz w:val="22"/>
                <w:szCs w:val="22"/>
              </w:rPr>
            </w:pPr>
            <w:r w:rsidRPr="00932D7C">
              <w:rPr>
                <w:b/>
                <w:sz w:val="22"/>
                <w:szCs w:val="22"/>
              </w:rPr>
              <w:t>D</w:t>
            </w:r>
          </w:p>
          <w:p w14:paraId="33DE7851" w14:textId="77777777" w:rsidR="00467A23" w:rsidRPr="00932D7C" w:rsidRDefault="00467A23" w:rsidP="00932D7C">
            <w:pPr>
              <w:rPr>
                <w:b/>
                <w:sz w:val="22"/>
                <w:szCs w:val="22"/>
              </w:rPr>
            </w:pPr>
          </w:p>
          <w:p w14:paraId="78BA82C1" w14:textId="77777777" w:rsidR="00467A23" w:rsidRPr="00932D7C" w:rsidRDefault="00467A23" w:rsidP="00932D7C">
            <w:pPr>
              <w:rPr>
                <w:b/>
                <w:sz w:val="22"/>
                <w:szCs w:val="22"/>
              </w:rPr>
            </w:pPr>
          </w:p>
        </w:tc>
      </w:tr>
      <w:tr w:rsidR="00467A23" w:rsidRPr="00932D7C" w14:paraId="4FF6E6ED" w14:textId="77777777" w:rsidTr="00467A23">
        <w:trPr>
          <w:gridAfter w:val="1"/>
          <w:wAfter w:w="102" w:type="pct"/>
          <w:trHeight w:val="629"/>
        </w:trPr>
        <w:tc>
          <w:tcPr>
            <w:tcW w:w="339" w:type="pct"/>
            <w:tcBorders>
              <w:bottom w:val="single" w:sz="4" w:space="0" w:color="auto"/>
            </w:tcBorders>
          </w:tcPr>
          <w:p w14:paraId="2C52C859" w14:textId="77777777" w:rsidR="00467A23" w:rsidRPr="00932D7C" w:rsidRDefault="00A70723" w:rsidP="00932D7C">
            <w:pPr>
              <w:jc w:val="both"/>
              <w:rPr>
                <w:b/>
                <w:sz w:val="22"/>
                <w:szCs w:val="22"/>
              </w:rPr>
            </w:pPr>
            <w:r w:rsidRPr="00932D7C">
              <w:rPr>
                <w:b/>
                <w:sz w:val="22"/>
                <w:szCs w:val="22"/>
              </w:rPr>
              <w:t>10</w:t>
            </w:r>
          </w:p>
        </w:tc>
        <w:tc>
          <w:tcPr>
            <w:tcW w:w="619" w:type="pct"/>
            <w:tcBorders>
              <w:bottom w:val="single" w:sz="4" w:space="0" w:color="auto"/>
            </w:tcBorders>
          </w:tcPr>
          <w:p w14:paraId="7EDCC3B6" w14:textId="77777777" w:rsidR="00467A23" w:rsidRPr="00932D7C" w:rsidRDefault="00467A23" w:rsidP="00932D7C">
            <w:pPr>
              <w:jc w:val="both"/>
              <w:rPr>
                <w:b/>
                <w:sz w:val="22"/>
                <w:szCs w:val="22"/>
              </w:rPr>
            </w:pPr>
            <w:r w:rsidRPr="00932D7C">
              <w:rPr>
                <w:b/>
                <w:sz w:val="22"/>
                <w:szCs w:val="22"/>
              </w:rPr>
              <w:t>Onion</w:t>
            </w:r>
          </w:p>
          <w:p w14:paraId="764D24F6" w14:textId="77777777" w:rsidR="00467A23" w:rsidRPr="00932D7C" w:rsidRDefault="00467A23" w:rsidP="00932D7C">
            <w:pPr>
              <w:jc w:val="both"/>
              <w:rPr>
                <w:b/>
                <w:sz w:val="22"/>
                <w:szCs w:val="22"/>
              </w:rPr>
            </w:pPr>
          </w:p>
        </w:tc>
        <w:tc>
          <w:tcPr>
            <w:tcW w:w="366" w:type="pct"/>
            <w:tcBorders>
              <w:top w:val="thickThinSmallGap" w:sz="24" w:space="0" w:color="auto"/>
              <w:bottom w:val="thinThickSmallGap" w:sz="24" w:space="0" w:color="auto"/>
            </w:tcBorders>
          </w:tcPr>
          <w:p w14:paraId="088FD759" w14:textId="77777777" w:rsidR="00467A23" w:rsidRPr="00932D7C" w:rsidRDefault="00467A23" w:rsidP="00932D7C">
            <w:pPr>
              <w:rPr>
                <w:b/>
                <w:sz w:val="22"/>
                <w:szCs w:val="22"/>
              </w:rPr>
            </w:pPr>
          </w:p>
          <w:p w14:paraId="11452D0E" w14:textId="77777777" w:rsidR="00467A23" w:rsidRPr="00932D7C" w:rsidRDefault="00467A23" w:rsidP="00932D7C">
            <w:pPr>
              <w:rPr>
                <w:b/>
                <w:sz w:val="22"/>
                <w:szCs w:val="22"/>
              </w:rPr>
            </w:pPr>
          </w:p>
        </w:tc>
        <w:tc>
          <w:tcPr>
            <w:tcW w:w="297" w:type="pct"/>
            <w:tcBorders>
              <w:top w:val="thickThinSmallGap" w:sz="24" w:space="0" w:color="auto"/>
              <w:bottom w:val="single" w:sz="4" w:space="0" w:color="auto"/>
              <w:tr2bl w:val="thickThinSmallGap" w:sz="24" w:space="0" w:color="auto"/>
            </w:tcBorders>
          </w:tcPr>
          <w:p w14:paraId="25DE1CA6" w14:textId="77777777" w:rsidR="00467A23" w:rsidRPr="00932D7C" w:rsidRDefault="00467A23" w:rsidP="00932D7C">
            <w:pPr>
              <w:rPr>
                <w:b/>
                <w:sz w:val="22"/>
                <w:szCs w:val="22"/>
              </w:rPr>
            </w:pPr>
          </w:p>
        </w:tc>
        <w:tc>
          <w:tcPr>
            <w:tcW w:w="308" w:type="pct"/>
            <w:tcBorders>
              <w:bottom w:val="single" w:sz="4" w:space="0" w:color="auto"/>
            </w:tcBorders>
          </w:tcPr>
          <w:p w14:paraId="54FDC660" w14:textId="77777777" w:rsidR="00467A23" w:rsidRPr="00932D7C" w:rsidRDefault="00467A23" w:rsidP="00932D7C">
            <w:pPr>
              <w:rPr>
                <w:b/>
                <w:sz w:val="22"/>
                <w:szCs w:val="22"/>
              </w:rPr>
            </w:pPr>
          </w:p>
        </w:tc>
        <w:tc>
          <w:tcPr>
            <w:tcW w:w="353" w:type="pct"/>
            <w:tcBorders>
              <w:bottom w:val="single" w:sz="4" w:space="0" w:color="auto"/>
            </w:tcBorders>
          </w:tcPr>
          <w:p w14:paraId="26B021F3" w14:textId="77777777" w:rsidR="00467A23" w:rsidRPr="00932D7C" w:rsidRDefault="00467A23" w:rsidP="00932D7C">
            <w:pPr>
              <w:rPr>
                <w:b/>
                <w:sz w:val="22"/>
                <w:szCs w:val="22"/>
              </w:rPr>
            </w:pPr>
          </w:p>
        </w:tc>
        <w:tc>
          <w:tcPr>
            <w:tcW w:w="353" w:type="pct"/>
            <w:tcBorders>
              <w:bottom w:val="single" w:sz="4" w:space="0" w:color="auto"/>
            </w:tcBorders>
          </w:tcPr>
          <w:p w14:paraId="4E132F48" w14:textId="77777777" w:rsidR="00467A23" w:rsidRPr="00932D7C" w:rsidRDefault="00467A23" w:rsidP="00932D7C">
            <w:pPr>
              <w:rPr>
                <w:b/>
                <w:sz w:val="22"/>
                <w:szCs w:val="22"/>
              </w:rPr>
            </w:pPr>
          </w:p>
        </w:tc>
        <w:tc>
          <w:tcPr>
            <w:tcW w:w="353" w:type="pct"/>
            <w:tcBorders>
              <w:bottom w:val="single" w:sz="4" w:space="0" w:color="auto"/>
            </w:tcBorders>
          </w:tcPr>
          <w:p w14:paraId="5109CC59" w14:textId="77777777" w:rsidR="00467A23" w:rsidRPr="00932D7C" w:rsidRDefault="00467A23" w:rsidP="00932D7C">
            <w:pPr>
              <w:rPr>
                <w:b/>
                <w:sz w:val="22"/>
                <w:szCs w:val="22"/>
              </w:rPr>
            </w:pPr>
          </w:p>
        </w:tc>
        <w:tc>
          <w:tcPr>
            <w:tcW w:w="357" w:type="pct"/>
            <w:tcBorders>
              <w:bottom w:val="single" w:sz="4" w:space="0" w:color="auto"/>
            </w:tcBorders>
          </w:tcPr>
          <w:p w14:paraId="7FF16172" w14:textId="77777777" w:rsidR="00467A23" w:rsidRPr="00932D7C" w:rsidRDefault="00467A23" w:rsidP="00932D7C">
            <w:pPr>
              <w:rPr>
                <w:b/>
                <w:sz w:val="22"/>
                <w:szCs w:val="22"/>
              </w:rPr>
            </w:pPr>
          </w:p>
        </w:tc>
        <w:tc>
          <w:tcPr>
            <w:tcW w:w="297" w:type="pct"/>
            <w:tcBorders>
              <w:bottom w:val="single" w:sz="4" w:space="0" w:color="auto"/>
            </w:tcBorders>
          </w:tcPr>
          <w:p w14:paraId="6A3460ED" w14:textId="77777777" w:rsidR="00467A23" w:rsidRPr="00932D7C" w:rsidRDefault="00467A23" w:rsidP="00932D7C">
            <w:pPr>
              <w:rPr>
                <w:b/>
                <w:sz w:val="22"/>
                <w:szCs w:val="22"/>
              </w:rPr>
            </w:pPr>
          </w:p>
        </w:tc>
        <w:tc>
          <w:tcPr>
            <w:tcW w:w="297" w:type="pct"/>
            <w:tcBorders>
              <w:bottom w:val="single" w:sz="4" w:space="0" w:color="auto"/>
              <w:right w:val="single" w:sz="4" w:space="0" w:color="auto"/>
            </w:tcBorders>
          </w:tcPr>
          <w:p w14:paraId="76775084" w14:textId="77777777" w:rsidR="00467A23" w:rsidRPr="00932D7C" w:rsidRDefault="00467A23" w:rsidP="00932D7C">
            <w:pPr>
              <w:rPr>
                <w:b/>
                <w:sz w:val="22"/>
                <w:szCs w:val="22"/>
              </w:rPr>
            </w:pPr>
          </w:p>
        </w:tc>
        <w:tc>
          <w:tcPr>
            <w:tcW w:w="308" w:type="pct"/>
            <w:tcBorders>
              <w:top w:val="nil"/>
              <w:left w:val="single" w:sz="4" w:space="0" w:color="auto"/>
              <w:bottom w:val="single" w:sz="4" w:space="0" w:color="auto"/>
              <w:right w:val="single" w:sz="4" w:space="0" w:color="auto"/>
            </w:tcBorders>
          </w:tcPr>
          <w:p w14:paraId="5A58D1C9" w14:textId="77777777" w:rsidR="00467A23" w:rsidRPr="00932D7C" w:rsidRDefault="00467A23" w:rsidP="00932D7C">
            <w:pPr>
              <w:rPr>
                <w:b/>
                <w:sz w:val="22"/>
                <w:szCs w:val="22"/>
              </w:rPr>
            </w:pPr>
          </w:p>
        </w:tc>
        <w:tc>
          <w:tcPr>
            <w:tcW w:w="353" w:type="pct"/>
            <w:tcBorders>
              <w:top w:val="nil"/>
              <w:bottom w:val="single" w:sz="4" w:space="0" w:color="auto"/>
              <w:tr2bl w:val="thinThickSmallGap" w:sz="24" w:space="0" w:color="auto"/>
            </w:tcBorders>
            <w:shd w:val="clear" w:color="auto" w:fill="auto"/>
          </w:tcPr>
          <w:p w14:paraId="1C74F359" w14:textId="77777777" w:rsidR="00467A23" w:rsidRPr="00932D7C" w:rsidRDefault="00467A23" w:rsidP="00932D7C">
            <w:pPr>
              <w:rPr>
                <w:sz w:val="22"/>
                <w:szCs w:val="22"/>
              </w:rPr>
            </w:pPr>
          </w:p>
        </w:tc>
        <w:tc>
          <w:tcPr>
            <w:tcW w:w="297" w:type="pct"/>
            <w:tcBorders>
              <w:top w:val="thinThickSmallGap" w:sz="24" w:space="0" w:color="auto"/>
              <w:bottom w:val="single" w:sz="4" w:space="0" w:color="auto"/>
              <w:right w:val="thinThickSmallGap" w:sz="24" w:space="0" w:color="auto"/>
            </w:tcBorders>
            <w:shd w:val="clear" w:color="auto" w:fill="auto"/>
          </w:tcPr>
          <w:p w14:paraId="4DA86351" w14:textId="77777777" w:rsidR="00467A23" w:rsidRPr="00932D7C" w:rsidRDefault="00467A23" w:rsidP="00932D7C">
            <w:pPr>
              <w:rPr>
                <w:sz w:val="22"/>
                <w:szCs w:val="22"/>
              </w:rPr>
            </w:pPr>
          </w:p>
        </w:tc>
      </w:tr>
      <w:tr w:rsidR="00467A23" w:rsidRPr="00932D7C" w14:paraId="2A2367F1" w14:textId="77777777" w:rsidTr="00467A23">
        <w:tc>
          <w:tcPr>
            <w:tcW w:w="339" w:type="pct"/>
          </w:tcPr>
          <w:p w14:paraId="4E05FD65" w14:textId="77777777" w:rsidR="00467A23" w:rsidRPr="00932D7C" w:rsidRDefault="00A70723" w:rsidP="00932D7C">
            <w:pPr>
              <w:jc w:val="both"/>
              <w:rPr>
                <w:b/>
                <w:sz w:val="22"/>
                <w:szCs w:val="22"/>
              </w:rPr>
            </w:pPr>
            <w:r w:rsidRPr="00932D7C">
              <w:rPr>
                <w:b/>
                <w:sz w:val="22"/>
                <w:szCs w:val="22"/>
              </w:rPr>
              <w:t>10</w:t>
            </w:r>
          </w:p>
        </w:tc>
        <w:tc>
          <w:tcPr>
            <w:tcW w:w="619" w:type="pct"/>
          </w:tcPr>
          <w:p w14:paraId="56D6E9BA" w14:textId="77777777" w:rsidR="00467A23" w:rsidRPr="00932D7C" w:rsidRDefault="00467A23" w:rsidP="00932D7C">
            <w:pPr>
              <w:rPr>
                <w:b/>
                <w:sz w:val="22"/>
                <w:szCs w:val="22"/>
              </w:rPr>
            </w:pPr>
            <w:r w:rsidRPr="00932D7C">
              <w:rPr>
                <w:b/>
                <w:sz w:val="22"/>
                <w:szCs w:val="22"/>
              </w:rPr>
              <w:t>Potato</w:t>
            </w:r>
          </w:p>
        </w:tc>
        <w:tc>
          <w:tcPr>
            <w:tcW w:w="366" w:type="pct"/>
            <w:tcBorders>
              <w:top w:val="thinThickSmallGap" w:sz="24" w:space="0" w:color="auto"/>
            </w:tcBorders>
          </w:tcPr>
          <w:p w14:paraId="0DD15CD7" w14:textId="77777777" w:rsidR="00467A23" w:rsidRPr="00932D7C" w:rsidRDefault="00467A23" w:rsidP="00932D7C">
            <w:pPr>
              <w:rPr>
                <w:b/>
                <w:sz w:val="22"/>
                <w:szCs w:val="22"/>
              </w:rPr>
            </w:pPr>
          </w:p>
          <w:p w14:paraId="33E35689" w14:textId="77777777" w:rsidR="00467A23" w:rsidRPr="00932D7C" w:rsidRDefault="00467A23" w:rsidP="00932D7C">
            <w:pPr>
              <w:rPr>
                <w:b/>
                <w:sz w:val="22"/>
                <w:szCs w:val="22"/>
              </w:rPr>
            </w:pPr>
          </w:p>
        </w:tc>
        <w:tc>
          <w:tcPr>
            <w:tcW w:w="297" w:type="pct"/>
            <w:tcBorders>
              <w:top w:val="thickThinSmallGap" w:sz="24" w:space="0" w:color="auto"/>
              <w:bottom w:val="thickThinSmallGap" w:sz="24" w:space="0" w:color="auto"/>
              <w:tr2bl w:val="thickThinSmallGap" w:sz="24" w:space="0" w:color="auto"/>
            </w:tcBorders>
          </w:tcPr>
          <w:p w14:paraId="337B829D" w14:textId="77777777" w:rsidR="00467A23" w:rsidRPr="00932D7C" w:rsidRDefault="00467A23" w:rsidP="00932D7C">
            <w:pPr>
              <w:rPr>
                <w:b/>
                <w:sz w:val="22"/>
                <w:szCs w:val="22"/>
              </w:rPr>
            </w:pPr>
          </w:p>
        </w:tc>
        <w:tc>
          <w:tcPr>
            <w:tcW w:w="308" w:type="pct"/>
          </w:tcPr>
          <w:p w14:paraId="244E8765" w14:textId="77777777" w:rsidR="00467A23" w:rsidRPr="00932D7C" w:rsidRDefault="00467A23" w:rsidP="00932D7C">
            <w:pPr>
              <w:rPr>
                <w:b/>
                <w:sz w:val="22"/>
                <w:szCs w:val="22"/>
              </w:rPr>
            </w:pPr>
          </w:p>
        </w:tc>
        <w:tc>
          <w:tcPr>
            <w:tcW w:w="353" w:type="pct"/>
          </w:tcPr>
          <w:p w14:paraId="73ACF6AB" w14:textId="77777777" w:rsidR="00467A23" w:rsidRPr="00932D7C" w:rsidRDefault="00467A23" w:rsidP="00932D7C">
            <w:pPr>
              <w:rPr>
                <w:b/>
                <w:sz w:val="22"/>
                <w:szCs w:val="22"/>
              </w:rPr>
            </w:pPr>
          </w:p>
        </w:tc>
        <w:tc>
          <w:tcPr>
            <w:tcW w:w="353" w:type="pct"/>
          </w:tcPr>
          <w:p w14:paraId="4D7FFB2D" w14:textId="77777777" w:rsidR="00467A23" w:rsidRPr="00932D7C" w:rsidRDefault="00467A23" w:rsidP="00932D7C">
            <w:pPr>
              <w:rPr>
                <w:b/>
                <w:sz w:val="22"/>
                <w:szCs w:val="22"/>
              </w:rPr>
            </w:pPr>
          </w:p>
        </w:tc>
        <w:tc>
          <w:tcPr>
            <w:tcW w:w="353" w:type="pct"/>
          </w:tcPr>
          <w:p w14:paraId="41D3CD55" w14:textId="77777777" w:rsidR="00467A23" w:rsidRPr="00932D7C" w:rsidRDefault="00467A23" w:rsidP="00932D7C">
            <w:pPr>
              <w:rPr>
                <w:b/>
                <w:sz w:val="22"/>
                <w:szCs w:val="22"/>
              </w:rPr>
            </w:pPr>
          </w:p>
        </w:tc>
        <w:tc>
          <w:tcPr>
            <w:tcW w:w="357" w:type="pct"/>
          </w:tcPr>
          <w:p w14:paraId="75790380" w14:textId="77777777" w:rsidR="00467A23" w:rsidRPr="00932D7C" w:rsidRDefault="00467A23" w:rsidP="00932D7C">
            <w:pPr>
              <w:rPr>
                <w:b/>
                <w:sz w:val="22"/>
                <w:szCs w:val="22"/>
              </w:rPr>
            </w:pPr>
          </w:p>
        </w:tc>
        <w:tc>
          <w:tcPr>
            <w:tcW w:w="297" w:type="pct"/>
          </w:tcPr>
          <w:p w14:paraId="3E884C99" w14:textId="77777777" w:rsidR="00467A23" w:rsidRPr="00932D7C" w:rsidRDefault="00467A23" w:rsidP="00932D7C">
            <w:pPr>
              <w:rPr>
                <w:b/>
                <w:sz w:val="22"/>
                <w:szCs w:val="22"/>
              </w:rPr>
            </w:pPr>
          </w:p>
        </w:tc>
        <w:tc>
          <w:tcPr>
            <w:tcW w:w="297" w:type="pct"/>
            <w:tcBorders>
              <w:bottom w:val="single" w:sz="4" w:space="0" w:color="auto"/>
            </w:tcBorders>
          </w:tcPr>
          <w:p w14:paraId="0DEF503E" w14:textId="77777777" w:rsidR="00467A23" w:rsidRPr="00932D7C" w:rsidRDefault="00467A23" w:rsidP="00932D7C">
            <w:pPr>
              <w:rPr>
                <w:b/>
                <w:sz w:val="22"/>
                <w:szCs w:val="22"/>
              </w:rPr>
            </w:pPr>
          </w:p>
        </w:tc>
        <w:tc>
          <w:tcPr>
            <w:tcW w:w="308" w:type="pct"/>
            <w:tcBorders>
              <w:top w:val="single" w:sz="4" w:space="0" w:color="auto"/>
              <w:bottom w:val="single" w:sz="4" w:space="0" w:color="auto"/>
              <w:right w:val="nil"/>
            </w:tcBorders>
          </w:tcPr>
          <w:p w14:paraId="30E61904" w14:textId="77777777" w:rsidR="00467A23" w:rsidRPr="00932D7C" w:rsidRDefault="00467A23" w:rsidP="00932D7C">
            <w:pPr>
              <w:rPr>
                <w:b/>
                <w:sz w:val="22"/>
                <w:szCs w:val="22"/>
              </w:rPr>
            </w:pPr>
          </w:p>
        </w:tc>
        <w:tc>
          <w:tcPr>
            <w:tcW w:w="353" w:type="pct"/>
            <w:tcBorders>
              <w:top w:val="thinThickSmallGap" w:sz="24" w:space="0" w:color="auto"/>
              <w:bottom w:val="thinThickSmallGap" w:sz="24" w:space="0" w:color="auto"/>
              <w:right w:val="nil"/>
              <w:tr2bl w:val="thinThickSmallGap" w:sz="24" w:space="0" w:color="auto"/>
            </w:tcBorders>
          </w:tcPr>
          <w:p w14:paraId="065A74AA" w14:textId="77777777" w:rsidR="00467A23" w:rsidRPr="00932D7C" w:rsidRDefault="00467A23" w:rsidP="00932D7C">
            <w:pPr>
              <w:rPr>
                <w:b/>
                <w:sz w:val="22"/>
                <w:szCs w:val="22"/>
              </w:rPr>
            </w:pPr>
          </w:p>
        </w:tc>
        <w:tc>
          <w:tcPr>
            <w:tcW w:w="297" w:type="pct"/>
            <w:tcBorders>
              <w:top w:val="thinThickSmallGap" w:sz="24" w:space="0" w:color="auto"/>
              <w:bottom w:val="thinThickSmallGap" w:sz="24" w:space="0" w:color="auto"/>
              <w:right w:val="thinThickSmallGap" w:sz="24" w:space="0" w:color="auto"/>
            </w:tcBorders>
          </w:tcPr>
          <w:p w14:paraId="573A58CD" w14:textId="77777777" w:rsidR="00467A23" w:rsidRPr="00932D7C" w:rsidRDefault="00467A23" w:rsidP="00932D7C">
            <w:pPr>
              <w:rPr>
                <w:b/>
                <w:sz w:val="22"/>
                <w:szCs w:val="22"/>
              </w:rPr>
            </w:pPr>
          </w:p>
        </w:tc>
        <w:tc>
          <w:tcPr>
            <w:tcW w:w="102" w:type="pct"/>
            <w:tcBorders>
              <w:top w:val="nil"/>
              <w:left w:val="thinThickSmallGap" w:sz="24" w:space="0" w:color="auto"/>
              <w:bottom w:val="nil"/>
              <w:right w:val="nil"/>
            </w:tcBorders>
          </w:tcPr>
          <w:p w14:paraId="746D8F67" w14:textId="77777777" w:rsidR="00467A23" w:rsidRPr="00932D7C" w:rsidRDefault="00467A23" w:rsidP="00932D7C">
            <w:pPr>
              <w:rPr>
                <w:b/>
                <w:sz w:val="22"/>
                <w:szCs w:val="22"/>
              </w:rPr>
            </w:pPr>
          </w:p>
        </w:tc>
      </w:tr>
      <w:tr w:rsidR="00467A23" w:rsidRPr="00932D7C" w14:paraId="659D9438" w14:textId="77777777" w:rsidTr="00467A23">
        <w:trPr>
          <w:gridAfter w:val="1"/>
          <w:wAfter w:w="102" w:type="pct"/>
        </w:trPr>
        <w:tc>
          <w:tcPr>
            <w:tcW w:w="339" w:type="pct"/>
          </w:tcPr>
          <w:p w14:paraId="2B575667" w14:textId="77777777" w:rsidR="00467A23" w:rsidRPr="00932D7C" w:rsidRDefault="00A70723" w:rsidP="00932D7C">
            <w:pPr>
              <w:jc w:val="both"/>
              <w:rPr>
                <w:b/>
                <w:sz w:val="22"/>
                <w:szCs w:val="22"/>
              </w:rPr>
            </w:pPr>
            <w:r w:rsidRPr="00932D7C">
              <w:rPr>
                <w:b/>
                <w:sz w:val="22"/>
                <w:szCs w:val="22"/>
              </w:rPr>
              <w:t>10</w:t>
            </w:r>
          </w:p>
        </w:tc>
        <w:tc>
          <w:tcPr>
            <w:tcW w:w="619" w:type="pct"/>
          </w:tcPr>
          <w:p w14:paraId="509A7CB1" w14:textId="77777777" w:rsidR="00467A23" w:rsidRPr="00932D7C" w:rsidRDefault="00467A23" w:rsidP="00932D7C">
            <w:pPr>
              <w:jc w:val="both"/>
              <w:rPr>
                <w:b/>
                <w:sz w:val="22"/>
                <w:szCs w:val="22"/>
              </w:rPr>
            </w:pPr>
            <w:r w:rsidRPr="00932D7C">
              <w:rPr>
                <w:b/>
                <w:sz w:val="22"/>
                <w:szCs w:val="22"/>
              </w:rPr>
              <w:t>Chilies</w:t>
            </w:r>
          </w:p>
          <w:p w14:paraId="51AE72E2" w14:textId="77777777" w:rsidR="00467A23" w:rsidRPr="00932D7C" w:rsidRDefault="00467A23" w:rsidP="00932D7C">
            <w:pPr>
              <w:jc w:val="both"/>
              <w:rPr>
                <w:b/>
                <w:sz w:val="22"/>
                <w:szCs w:val="22"/>
              </w:rPr>
            </w:pPr>
          </w:p>
        </w:tc>
        <w:tc>
          <w:tcPr>
            <w:tcW w:w="366" w:type="pct"/>
            <w:tcBorders>
              <w:top w:val="thickThinSmallGap" w:sz="24" w:space="0" w:color="auto"/>
              <w:bottom w:val="thickThinSmallGap" w:sz="24" w:space="0" w:color="auto"/>
            </w:tcBorders>
          </w:tcPr>
          <w:p w14:paraId="2C7A271D" w14:textId="77777777" w:rsidR="00467A23" w:rsidRPr="00932D7C" w:rsidRDefault="00467A23" w:rsidP="00932D7C">
            <w:pPr>
              <w:rPr>
                <w:b/>
                <w:sz w:val="22"/>
                <w:szCs w:val="22"/>
              </w:rPr>
            </w:pPr>
          </w:p>
        </w:tc>
        <w:tc>
          <w:tcPr>
            <w:tcW w:w="297" w:type="pct"/>
            <w:tcBorders>
              <w:top w:val="thickThinSmallGap" w:sz="24" w:space="0" w:color="auto"/>
              <w:bottom w:val="thinThickSmallGap" w:sz="24" w:space="0" w:color="auto"/>
              <w:tr2bl w:val="thickThinSmallGap" w:sz="24" w:space="0" w:color="auto"/>
            </w:tcBorders>
          </w:tcPr>
          <w:p w14:paraId="653B434C" w14:textId="77777777" w:rsidR="00467A23" w:rsidRPr="00932D7C" w:rsidRDefault="00467A23" w:rsidP="00932D7C">
            <w:pPr>
              <w:rPr>
                <w:b/>
                <w:sz w:val="22"/>
                <w:szCs w:val="22"/>
              </w:rPr>
            </w:pPr>
          </w:p>
        </w:tc>
        <w:tc>
          <w:tcPr>
            <w:tcW w:w="308" w:type="pct"/>
          </w:tcPr>
          <w:p w14:paraId="2D91AA8E" w14:textId="77777777" w:rsidR="00467A23" w:rsidRPr="00932D7C" w:rsidRDefault="00467A23" w:rsidP="00932D7C">
            <w:pPr>
              <w:rPr>
                <w:b/>
                <w:sz w:val="22"/>
                <w:szCs w:val="22"/>
              </w:rPr>
            </w:pPr>
          </w:p>
        </w:tc>
        <w:tc>
          <w:tcPr>
            <w:tcW w:w="353" w:type="pct"/>
          </w:tcPr>
          <w:p w14:paraId="4848CB4C" w14:textId="77777777" w:rsidR="00467A23" w:rsidRPr="00932D7C" w:rsidRDefault="00467A23" w:rsidP="00932D7C">
            <w:pPr>
              <w:rPr>
                <w:b/>
                <w:sz w:val="22"/>
                <w:szCs w:val="22"/>
              </w:rPr>
            </w:pPr>
          </w:p>
        </w:tc>
        <w:tc>
          <w:tcPr>
            <w:tcW w:w="353" w:type="pct"/>
            <w:tcBorders>
              <w:bottom w:val="single" w:sz="4" w:space="0" w:color="auto"/>
            </w:tcBorders>
          </w:tcPr>
          <w:p w14:paraId="2BAC07EA" w14:textId="77777777" w:rsidR="00467A23" w:rsidRPr="00932D7C" w:rsidRDefault="00467A23" w:rsidP="00932D7C">
            <w:pPr>
              <w:rPr>
                <w:b/>
                <w:sz w:val="22"/>
                <w:szCs w:val="22"/>
              </w:rPr>
            </w:pPr>
          </w:p>
        </w:tc>
        <w:tc>
          <w:tcPr>
            <w:tcW w:w="353" w:type="pct"/>
            <w:tcBorders>
              <w:bottom w:val="single" w:sz="4" w:space="0" w:color="auto"/>
            </w:tcBorders>
          </w:tcPr>
          <w:p w14:paraId="01B865AB" w14:textId="77777777" w:rsidR="00467A23" w:rsidRPr="00932D7C" w:rsidRDefault="00467A23" w:rsidP="00932D7C">
            <w:pPr>
              <w:rPr>
                <w:b/>
                <w:sz w:val="22"/>
                <w:szCs w:val="22"/>
              </w:rPr>
            </w:pPr>
          </w:p>
        </w:tc>
        <w:tc>
          <w:tcPr>
            <w:tcW w:w="357" w:type="pct"/>
          </w:tcPr>
          <w:p w14:paraId="1A20F371" w14:textId="77777777" w:rsidR="00467A23" w:rsidRPr="00932D7C" w:rsidRDefault="00467A23" w:rsidP="00932D7C">
            <w:pPr>
              <w:rPr>
                <w:b/>
                <w:sz w:val="22"/>
                <w:szCs w:val="22"/>
              </w:rPr>
            </w:pPr>
          </w:p>
        </w:tc>
        <w:tc>
          <w:tcPr>
            <w:tcW w:w="297" w:type="pct"/>
            <w:tcBorders>
              <w:top w:val="nil"/>
            </w:tcBorders>
          </w:tcPr>
          <w:p w14:paraId="7D27F0DE" w14:textId="77777777" w:rsidR="00467A23" w:rsidRPr="00932D7C" w:rsidRDefault="00467A23" w:rsidP="00932D7C">
            <w:pPr>
              <w:rPr>
                <w:b/>
                <w:sz w:val="22"/>
                <w:szCs w:val="22"/>
              </w:rPr>
            </w:pPr>
          </w:p>
        </w:tc>
        <w:tc>
          <w:tcPr>
            <w:tcW w:w="297" w:type="pct"/>
            <w:tcBorders>
              <w:top w:val="single" w:sz="4" w:space="0" w:color="auto"/>
            </w:tcBorders>
          </w:tcPr>
          <w:p w14:paraId="00507C0C" w14:textId="77777777" w:rsidR="00467A23" w:rsidRPr="00932D7C" w:rsidRDefault="00467A23" w:rsidP="00932D7C">
            <w:pPr>
              <w:rPr>
                <w:b/>
                <w:sz w:val="22"/>
                <w:szCs w:val="22"/>
              </w:rPr>
            </w:pPr>
          </w:p>
        </w:tc>
        <w:tc>
          <w:tcPr>
            <w:tcW w:w="308" w:type="pct"/>
            <w:tcBorders>
              <w:top w:val="nil"/>
            </w:tcBorders>
          </w:tcPr>
          <w:p w14:paraId="2AB39487" w14:textId="77777777" w:rsidR="00467A23" w:rsidRPr="00932D7C" w:rsidRDefault="00467A23" w:rsidP="00932D7C">
            <w:pPr>
              <w:rPr>
                <w:b/>
                <w:sz w:val="22"/>
                <w:szCs w:val="22"/>
              </w:rPr>
            </w:pPr>
          </w:p>
        </w:tc>
        <w:tc>
          <w:tcPr>
            <w:tcW w:w="353" w:type="pct"/>
            <w:tcBorders>
              <w:top w:val="thinThickSmallGap" w:sz="24" w:space="0" w:color="auto"/>
              <w:bottom w:val="thinThickSmallGap" w:sz="24" w:space="0" w:color="auto"/>
              <w:tr2bl w:val="thinThickSmallGap" w:sz="24" w:space="0" w:color="auto"/>
            </w:tcBorders>
          </w:tcPr>
          <w:p w14:paraId="4655D36A" w14:textId="77777777" w:rsidR="00467A23" w:rsidRPr="00932D7C" w:rsidRDefault="00467A23" w:rsidP="00932D7C">
            <w:pPr>
              <w:rPr>
                <w:b/>
                <w:sz w:val="22"/>
                <w:szCs w:val="22"/>
              </w:rPr>
            </w:pPr>
          </w:p>
        </w:tc>
        <w:tc>
          <w:tcPr>
            <w:tcW w:w="297" w:type="pct"/>
            <w:tcBorders>
              <w:top w:val="thinThickSmallGap" w:sz="24" w:space="0" w:color="auto"/>
              <w:bottom w:val="thickThinSmallGap" w:sz="24" w:space="0" w:color="auto"/>
              <w:right w:val="thinThickSmallGap" w:sz="24" w:space="0" w:color="auto"/>
            </w:tcBorders>
          </w:tcPr>
          <w:p w14:paraId="659C5F99" w14:textId="77777777" w:rsidR="00467A23" w:rsidRPr="00932D7C" w:rsidRDefault="00467A23" w:rsidP="00932D7C">
            <w:pPr>
              <w:rPr>
                <w:b/>
                <w:sz w:val="22"/>
                <w:szCs w:val="22"/>
              </w:rPr>
            </w:pPr>
          </w:p>
          <w:p w14:paraId="3B0C6579" w14:textId="77777777" w:rsidR="00467A23" w:rsidRPr="00932D7C" w:rsidRDefault="00467A23" w:rsidP="00932D7C">
            <w:pPr>
              <w:rPr>
                <w:b/>
                <w:sz w:val="22"/>
                <w:szCs w:val="22"/>
              </w:rPr>
            </w:pPr>
          </w:p>
        </w:tc>
      </w:tr>
      <w:tr w:rsidR="00467A23" w:rsidRPr="00932D7C" w14:paraId="6BBAF156" w14:textId="77777777" w:rsidTr="00467A23">
        <w:trPr>
          <w:gridAfter w:val="1"/>
          <w:wAfter w:w="102" w:type="pct"/>
          <w:trHeight w:val="711"/>
        </w:trPr>
        <w:tc>
          <w:tcPr>
            <w:tcW w:w="339" w:type="pct"/>
          </w:tcPr>
          <w:p w14:paraId="694C0A33" w14:textId="77777777" w:rsidR="00467A23" w:rsidRPr="00932D7C" w:rsidRDefault="00A70723" w:rsidP="00932D7C">
            <w:pPr>
              <w:jc w:val="both"/>
              <w:rPr>
                <w:b/>
                <w:sz w:val="22"/>
                <w:szCs w:val="22"/>
              </w:rPr>
            </w:pPr>
            <w:r w:rsidRPr="00932D7C">
              <w:rPr>
                <w:b/>
                <w:sz w:val="22"/>
                <w:szCs w:val="22"/>
              </w:rPr>
              <w:t>10</w:t>
            </w:r>
          </w:p>
        </w:tc>
        <w:tc>
          <w:tcPr>
            <w:tcW w:w="619" w:type="pct"/>
          </w:tcPr>
          <w:p w14:paraId="253028E9" w14:textId="77777777" w:rsidR="00467A23" w:rsidRPr="00932D7C" w:rsidRDefault="00467A23" w:rsidP="00932D7C">
            <w:pPr>
              <w:jc w:val="both"/>
              <w:rPr>
                <w:b/>
                <w:sz w:val="22"/>
                <w:szCs w:val="22"/>
              </w:rPr>
            </w:pPr>
            <w:r w:rsidRPr="00932D7C">
              <w:rPr>
                <w:b/>
                <w:sz w:val="22"/>
                <w:szCs w:val="22"/>
              </w:rPr>
              <w:t>Tomato</w:t>
            </w:r>
          </w:p>
        </w:tc>
        <w:tc>
          <w:tcPr>
            <w:tcW w:w="366" w:type="pct"/>
            <w:tcBorders>
              <w:bottom w:val="thinThickSmallGap" w:sz="24" w:space="0" w:color="auto"/>
            </w:tcBorders>
          </w:tcPr>
          <w:p w14:paraId="439E3914" w14:textId="77777777" w:rsidR="00467A23" w:rsidRPr="00932D7C" w:rsidRDefault="00467A23" w:rsidP="00932D7C">
            <w:pPr>
              <w:rPr>
                <w:b/>
                <w:sz w:val="22"/>
                <w:szCs w:val="22"/>
              </w:rPr>
            </w:pPr>
          </w:p>
        </w:tc>
        <w:tc>
          <w:tcPr>
            <w:tcW w:w="297" w:type="pct"/>
            <w:tcBorders>
              <w:bottom w:val="thinThickSmallGap" w:sz="24" w:space="0" w:color="auto"/>
              <w:tr2bl w:val="thickThinSmallGap" w:sz="24" w:space="0" w:color="auto"/>
            </w:tcBorders>
          </w:tcPr>
          <w:p w14:paraId="28008437" w14:textId="77777777" w:rsidR="00467A23" w:rsidRPr="00932D7C" w:rsidRDefault="00467A23" w:rsidP="00932D7C">
            <w:pPr>
              <w:rPr>
                <w:b/>
                <w:sz w:val="22"/>
                <w:szCs w:val="22"/>
              </w:rPr>
            </w:pPr>
          </w:p>
        </w:tc>
        <w:tc>
          <w:tcPr>
            <w:tcW w:w="308" w:type="pct"/>
          </w:tcPr>
          <w:p w14:paraId="36DD048D" w14:textId="77777777" w:rsidR="00467A23" w:rsidRPr="00932D7C" w:rsidRDefault="00467A23" w:rsidP="00932D7C">
            <w:pPr>
              <w:rPr>
                <w:b/>
                <w:sz w:val="22"/>
                <w:szCs w:val="22"/>
              </w:rPr>
            </w:pPr>
          </w:p>
        </w:tc>
        <w:tc>
          <w:tcPr>
            <w:tcW w:w="353" w:type="pct"/>
          </w:tcPr>
          <w:p w14:paraId="58047581" w14:textId="77777777" w:rsidR="00467A23" w:rsidRPr="00932D7C" w:rsidRDefault="00467A23" w:rsidP="00932D7C">
            <w:pPr>
              <w:rPr>
                <w:b/>
                <w:sz w:val="22"/>
                <w:szCs w:val="22"/>
              </w:rPr>
            </w:pPr>
          </w:p>
        </w:tc>
        <w:tc>
          <w:tcPr>
            <w:tcW w:w="353" w:type="pct"/>
            <w:tcBorders>
              <w:top w:val="single" w:sz="4" w:space="0" w:color="auto"/>
            </w:tcBorders>
          </w:tcPr>
          <w:p w14:paraId="3E1CBF5D" w14:textId="77777777" w:rsidR="00467A23" w:rsidRPr="00932D7C" w:rsidRDefault="00467A23" w:rsidP="00932D7C">
            <w:pPr>
              <w:rPr>
                <w:b/>
                <w:sz w:val="22"/>
                <w:szCs w:val="22"/>
              </w:rPr>
            </w:pPr>
          </w:p>
        </w:tc>
        <w:tc>
          <w:tcPr>
            <w:tcW w:w="353" w:type="pct"/>
            <w:tcBorders>
              <w:top w:val="nil"/>
            </w:tcBorders>
          </w:tcPr>
          <w:p w14:paraId="6FE62308" w14:textId="77777777" w:rsidR="00467A23" w:rsidRPr="00932D7C" w:rsidRDefault="00467A23" w:rsidP="00932D7C">
            <w:pPr>
              <w:rPr>
                <w:b/>
                <w:sz w:val="22"/>
                <w:szCs w:val="22"/>
              </w:rPr>
            </w:pPr>
          </w:p>
        </w:tc>
        <w:tc>
          <w:tcPr>
            <w:tcW w:w="357" w:type="pct"/>
          </w:tcPr>
          <w:p w14:paraId="6ADAD859" w14:textId="77777777" w:rsidR="00467A23" w:rsidRPr="00932D7C" w:rsidRDefault="00467A23" w:rsidP="00932D7C">
            <w:pPr>
              <w:rPr>
                <w:b/>
                <w:sz w:val="22"/>
                <w:szCs w:val="22"/>
              </w:rPr>
            </w:pPr>
          </w:p>
        </w:tc>
        <w:tc>
          <w:tcPr>
            <w:tcW w:w="297" w:type="pct"/>
          </w:tcPr>
          <w:p w14:paraId="68AAC4A4" w14:textId="77777777" w:rsidR="00467A23" w:rsidRPr="00932D7C" w:rsidRDefault="00467A23" w:rsidP="00932D7C">
            <w:pPr>
              <w:rPr>
                <w:b/>
                <w:sz w:val="22"/>
                <w:szCs w:val="22"/>
              </w:rPr>
            </w:pPr>
          </w:p>
        </w:tc>
        <w:tc>
          <w:tcPr>
            <w:tcW w:w="297" w:type="pct"/>
          </w:tcPr>
          <w:p w14:paraId="7A46C096" w14:textId="77777777" w:rsidR="00467A23" w:rsidRPr="00932D7C" w:rsidRDefault="00467A23" w:rsidP="00932D7C">
            <w:pPr>
              <w:rPr>
                <w:b/>
                <w:sz w:val="22"/>
                <w:szCs w:val="22"/>
              </w:rPr>
            </w:pPr>
          </w:p>
        </w:tc>
        <w:tc>
          <w:tcPr>
            <w:tcW w:w="308" w:type="pct"/>
          </w:tcPr>
          <w:p w14:paraId="075721BF" w14:textId="77777777" w:rsidR="00467A23" w:rsidRPr="00932D7C" w:rsidRDefault="00467A23" w:rsidP="00932D7C">
            <w:pPr>
              <w:rPr>
                <w:b/>
                <w:sz w:val="22"/>
                <w:szCs w:val="22"/>
              </w:rPr>
            </w:pPr>
          </w:p>
        </w:tc>
        <w:tc>
          <w:tcPr>
            <w:tcW w:w="353" w:type="pct"/>
            <w:tcBorders>
              <w:top w:val="thinThickSmallGap" w:sz="24" w:space="0" w:color="auto"/>
              <w:bottom w:val="thinThickSmallGap" w:sz="24" w:space="0" w:color="auto"/>
              <w:tr2bl w:val="thinThickSmallGap" w:sz="24" w:space="0" w:color="auto"/>
            </w:tcBorders>
          </w:tcPr>
          <w:p w14:paraId="34B65B8D" w14:textId="77777777" w:rsidR="00467A23" w:rsidRPr="00932D7C" w:rsidRDefault="00467A23" w:rsidP="00932D7C">
            <w:pPr>
              <w:rPr>
                <w:b/>
                <w:sz w:val="22"/>
                <w:szCs w:val="22"/>
              </w:rPr>
            </w:pPr>
          </w:p>
        </w:tc>
        <w:tc>
          <w:tcPr>
            <w:tcW w:w="297" w:type="pct"/>
            <w:tcBorders>
              <w:top w:val="thickThinSmallGap" w:sz="24" w:space="0" w:color="auto"/>
              <w:right w:val="thinThickSmallGap" w:sz="24" w:space="0" w:color="auto"/>
            </w:tcBorders>
          </w:tcPr>
          <w:p w14:paraId="52E30EC8" w14:textId="77777777" w:rsidR="00467A23" w:rsidRPr="00932D7C" w:rsidRDefault="00467A23" w:rsidP="00932D7C">
            <w:pPr>
              <w:rPr>
                <w:b/>
                <w:sz w:val="22"/>
                <w:szCs w:val="22"/>
              </w:rPr>
            </w:pPr>
          </w:p>
        </w:tc>
      </w:tr>
      <w:tr w:rsidR="00467A23" w:rsidRPr="00932D7C" w14:paraId="2F01272F" w14:textId="77777777" w:rsidTr="00467A23">
        <w:trPr>
          <w:gridAfter w:val="1"/>
          <w:wAfter w:w="102" w:type="pct"/>
        </w:trPr>
        <w:tc>
          <w:tcPr>
            <w:tcW w:w="339" w:type="pct"/>
          </w:tcPr>
          <w:p w14:paraId="7DC9528B" w14:textId="77777777" w:rsidR="00467A23" w:rsidRPr="00932D7C" w:rsidRDefault="00A70723" w:rsidP="00932D7C">
            <w:pPr>
              <w:jc w:val="both"/>
              <w:rPr>
                <w:b/>
                <w:sz w:val="22"/>
                <w:szCs w:val="22"/>
              </w:rPr>
            </w:pPr>
            <w:r w:rsidRPr="00932D7C">
              <w:rPr>
                <w:b/>
                <w:sz w:val="22"/>
                <w:szCs w:val="22"/>
              </w:rPr>
              <w:t>5</w:t>
            </w:r>
          </w:p>
        </w:tc>
        <w:tc>
          <w:tcPr>
            <w:tcW w:w="619" w:type="pct"/>
          </w:tcPr>
          <w:p w14:paraId="2F70AAB0" w14:textId="77777777" w:rsidR="00467A23" w:rsidRPr="00932D7C" w:rsidRDefault="00467A23" w:rsidP="00932D7C">
            <w:pPr>
              <w:jc w:val="both"/>
              <w:rPr>
                <w:b/>
                <w:sz w:val="22"/>
                <w:szCs w:val="22"/>
              </w:rPr>
            </w:pPr>
            <w:r w:rsidRPr="00932D7C">
              <w:rPr>
                <w:b/>
                <w:sz w:val="22"/>
                <w:szCs w:val="22"/>
              </w:rPr>
              <w:t>Garlic</w:t>
            </w:r>
          </w:p>
        </w:tc>
        <w:tc>
          <w:tcPr>
            <w:tcW w:w="366" w:type="pct"/>
            <w:tcBorders>
              <w:top w:val="thinThickSmallGap" w:sz="24" w:space="0" w:color="auto"/>
              <w:bottom w:val="thickThinSmallGap" w:sz="24" w:space="0" w:color="auto"/>
            </w:tcBorders>
          </w:tcPr>
          <w:p w14:paraId="1050F616" w14:textId="77777777" w:rsidR="00467A23" w:rsidRPr="00932D7C" w:rsidRDefault="00467A23" w:rsidP="00932D7C">
            <w:pPr>
              <w:rPr>
                <w:b/>
                <w:sz w:val="22"/>
                <w:szCs w:val="22"/>
              </w:rPr>
            </w:pPr>
          </w:p>
        </w:tc>
        <w:tc>
          <w:tcPr>
            <w:tcW w:w="297" w:type="pct"/>
            <w:tcBorders>
              <w:bottom w:val="thickThinSmallGap" w:sz="24" w:space="0" w:color="auto"/>
              <w:tr2bl w:val="thickThinSmallGap" w:sz="24" w:space="0" w:color="auto"/>
            </w:tcBorders>
          </w:tcPr>
          <w:p w14:paraId="0CFD5CCC" w14:textId="77777777" w:rsidR="00467A23" w:rsidRPr="00932D7C" w:rsidRDefault="00467A23" w:rsidP="00932D7C">
            <w:pPr>
              <w:rPr>
                <w:b/>
                <w:sz w:val="22"/>
                <w:szCs w:val="22"/>
              </w:rPr>
            </w:pPr>
          </w:p>
        </w:tc>
        <w:tc>
          <w:tcPr>
            <w:tcW w:w="308" w:type="pct"/>
            <w:tcBorders>
              <w:top w:val="nil"/>
              <w:bottom w:val="single" w:sz="4" w:space="0" w:color="auto"/>
              <w:right w:val="single" w:sz="4" w:space="0" w:color="auto"/>
            </w:tcBorders>
          </w:tcPr>
          <w:p w14:paraId="6EDDB76D" w14:textId="77777777" w:rsidR="00467A23" w:rsidRPr="00932D7C" w:rsidRDefault="00467A23" w:rsidP="00932D7C">
            <w:pPr>
              <w:rPr>
                <w:b/>
                <w:sz w:val="22"/>
                <w:szCs w:val="22"/>
              </w:rPr>
            </w:pPr>
          </w:p>
        </w:tc>
        <w:tc>
          <w:tcPr>
            <w:tcW w:w="353" w:type="pct"/>
            <w:tcBorders>
              <w:top w:val="nil"/>
              <w:left w:val="single" w:sz="4" w:space="0" w:color="auto"/>
              <w:bottom w:val="single" w:sz="4" w:space="0" w:color="auto"/>
            </w:tcBorders>
          </w:tcPr>
          <w:p w14:paraId="4AD2CF14" w14:textId="77777777" w:rsidR="00467A23" w:rsidRPr="00932D7C" w:rsidRDefault="00467A23" w:rsidP="00932D7C">
            <w:pPr>
              <w:rPr>
                <w:b/>
                <w:sz w:val="22"/>
                <w:szCs w:val="22"/>
              </w:rPr>
            </w:pPr>
          </w:p>
        </w:tc>
        <w:tc>
          <w:tcPr>
            <w:tcW w:w="353" w:type="pct"/>
            <w:tcBorders>
              <w:top w:val="single" w:sz="4" w:space="0" w:color="auto"/>
            </w:tcBorders>
          </w:tcPr>
          <w:p w14:paraId="145EFD1F" w14:textId="77777777" w:rsidR="00467A23" w:rsidRPr="00932D7C" w:rsidRDefault="00467A23" w:rsidP="00932D7C">
            <w:pPr>
              <w:rPr>
                <w:b/>
                <w:sz w:val="22"/>
                <w:szCs w:val="22"/>
              </w:rPr>
            </w:pPr>
          </w:p>
        </w:tc>
        <w:tc>
          <w:tcPr>
            <w:tcW w:w="353" w:type="pct"/>
            <w:tcBorders>
              <w:top w:val="single" w:sz="4" w:space="0" w:color="auto"/>
              <w:right w:val="single" w:sz="4" w:space="0" w:color="auto"/>
            </w:tcBorders>
          </w:tcPr>
          <w:p w14:paraId="1B215359" w14:textId="77777777" w:rsidR="00467A23" w:rsidRPr="00932D7C" w:rsidRDefault="00467A23" w:rsidP="00932D7C">
            <w:pPr>
              <w:rPr>
                <w:b/>
                <w:sz w:val="22"/>
                <w:szCs w:val="22"/>
              </w:rPr>
            </w:pPr>
          </w:p>
        </w:tc>
        <w:tc>
          <w:tcPr>
            <w:tcW w:w="357" w:type="pct"/>
            <w:tcBorders>
              <w:left w:val="single" w:sz="4" w:space="0" w:color="auto"/>
            </w:tcBorders>
          </w:tcPr>
          <w:p w14:paraId="688742F0" w14:textId="77777777" w:rsidR="00467A23" w:rsidRPr="00932D7C" w:rsidRDefault="00467A23" w:rsidP="00932D7C">
            <w:pPr>
              <w:rPr>
                <w:b/>
                <w:sz w:val="22"/>
                <w:szCs w:val="22"/>
              </w:rPr>
            </w:pPr>
          </w:p>
        </w:tc>
        <w:tc>
          <w:tcPr>
            <w:tcW w:w="297" w:type="pct"/>
          </w:tcPr>
          <w:p w14:paraId="281FE793" w14:textId="77777777" w:rsidR="00467A23" w:rsidRPr="00932D7C" w:rsidRDefault="00467A23" w:rsidP="00932D7C">
            <w:pPr>
              <w:rPr>
                <w:b/>
                <w:sz w:val="22"/>
                <w:szCs w:val="22"/>
              </w:rPr>
            </w:pPr>
          </w:p>
        </w:tc>
        <w:tc>
          <w:tcPr>
            <w:tcW w:w="297" w:type="pct"/>
            <w:tcBorders>
              <w:top w:val="single" w:sz="4" w:space="0" w:color="auto"/>
            </w:tcBorders>
          </w:tcPr>
          <w:p w14:paraId="6B03CBF0" w14:textId="77777777" w:rsidR="00467A23" w:rsidRPr="00932D7C" w:rsidRDefault="00467A23" w:rsidP="00932D7C">
            <w:pPr>
              <w:rPr>
                <w:b/>
                <w:sz w:val="22"/>
                <w:szCs w:val="22"/>
              </w:rPr>
            </w:pPr>
          </w:p>
        </w:tc>
        <w:tc>
          <w:tcPr>
            <w:tcW w:w="308" w:type="pct"/>
            <w:tcBorders>
              <w:bottom w:val="single" w:sz="4" w:space="0" w:color="auto"/>
            </w:tcBorders>
          </w:tcPr>
          <w:p w14:paraId="0BB3B8B7" w14:textId="77777777" w:rsidR="00467A23" w:rsidRPr="00932D7C" w:rsidRDefault="00467A23" w:rsidP="00932D7C">
            <w:pPr>
              <w:rPr>
                <w:b/>
                <w:sz w:val="22"/>
                <w:szCs w:val="22"/>
              </w:rPr>
            </w:pPr>
          </w:p>
        </w:tc>
        <w:tc>
          <w:tcPr>
            <w:tcW w:w="353" w:type="pct"/>
            <w:tcBorders>
              <w:bottom w:val="thinThickSmallGap" w:sz="24" w:space="0" w:color="auto"/>
              <w:tr2bl w:val="thinThickSmallGap" w:sz="24" w:space="0" w:color="auto"/>
            </w:tcBorders>
          </w:tcPr>
          <w:p w14:paraId="08C20825" w14:textId="77777777" w:rsidR="00467A23" w:rsidRPr="00932D7C" w:rsidRDefault="00467A23" w:rsidP="00932D7C">
            <w:pPr>
              <w:rPr>
                <w:b/>
                <w:sz w:val="22"/>
                <w:szCs w:val="22"/>
              </w:rPr>
            </w:pPr>
          </w:p>
        </w:tc>
        <w:tc>
          <w:tcPr>
            <w:tcW w:w="297" w:type="pct"/>
            <w:tcBorders>
              <w:top w:val="thickThinSmallGap" w:sz="24" w:space="0" w:color="auto"/>
              <w:bottom w:val="thickThinSmallGap" w:sz="24" w:space="0" w:color="auto"/>
              <w:right w:val="thinThickSmallGap" w:sz="24" w:space="0" w:color="auto"/>
            </w:tcBorders>
          </w:tcPr>
          <w:p w14:paraId="16BF27BF" w14:textId="77777777" w:rsidR="00467A23" w:rsidRPr="00932D7C" w:rsidRDefault="00467A23" w:rsidP="00932D7C">
            <w:pPr>
              <w:rPr>
                <w:b/>
                <w:sz w:val="22"/>
                <w:szCs w:val="22"/>
              </w:rPr>
            </w:pPr>
          </w:p>
          <w:p w14:paraId="3E64759F" w14:textId="77777777" w:rsidR="00467A23" w:rsidRPr="00932D7C" w:rsidRDefault="00467A23" w:rsidP="00932D7C">
            <w:pPr>
              <w:rPr>
                <w:b/>
                <w:sz w:val="22"/>
                <w:szCs w:val="22"/>
              </w:rPr>
            </w:pPr>
          </w:p>
        </w:tc>
      </w:tr>
      <w:tr w:rsidR="00467A23" w:rsidRPr="00932D7C" w14:paraId="6A5C0F48" w14:textId="77777777" w:rsidTr="00467A23">
        <w:trPr>
          <w:gridAfter w:val="1"/>
          <w:wAfter w:w="102" w:type="pct"/>
        </w:trPr>
        <w:tc>
          <w:tcPr>
            <w:tcW w:w="339" w:type="pct"/>
          </w:tcPr>
          <w:p w14:paraId="5A49086B" w14:textId="77777777" w:rsidR="00467A23" w:rsidRPr="00932D7C" w:rsidRDefault="00385BC4" w:rsidP="00932D7C">
            <w:pPr>
              <w:jc w:val="both"/>
              <w:rPr>
                <w:b/>
                <w:sz w:val="22"/>
                <w:szCs w:val="22"/>
              </w:rPr>
            </w:pPr>
            <w:r w:rsidRPr="00932D7C">
              <w:rPr>
                <w:b/>
                <w:sz w:val="22"/>
                <w:szCs w:val="22"/>
              </w:rPr>
              <w:t>5</w:t>
            </w:r>
          </w:p>
        </w:tc>
        <w:tc>
          <w:tcPr>
            <w:tcW w:w="619" w:type="pct"/>
          </w:tcPr>
          <w:p w14:paraId="3ED4E29D" w14:textId="77777777" w:rsidR="00467A23" w:rsidRPr="00932D7C" w:rsidRDefault="00467A23" w:rsidP="00932D7C">
            <w:pPr>
              <w:jc w:val="both"/>
              <w:rPr>
                <w:b/>
                <w:sz w:val="22"/>
                <w:szCs w:val="22"/>
              </w:rPr>
            </w:pPr>
            <w:r w:rsidRPr="00932D7C">
              <w:rPr>
                <w:b/>
                <w:sz w:val="22"/>
                <w:szCs w:val="22"/>
              </w:rPr>
              <w:t>H/Cabbage</w:t>
            </w:r>
          </w:p>
        </w:tc>
        <w:tc>
          <w:tcPr>
            <w:tcW w:w="366" w:type="pct"/>
            <w:tcBorders>
              <w:top w:val="thinThickSmallGap" w:sz="24" w:space="0" w:color="auto"/>
              <w:bottom w:val="thickThinSmallGap" w:sz="24" w:space="0" w:color="auto"/>
            </w:tcBorders>
          </w:tcPr>
          <w:p w14:paraId="0806708A" w14:textId="77777777" w:rsidR="00467A23" w:rsidRPr="00932D7C" w:rsidRDefault="00467A23" w:rsidP="00932D7C">
            <w:pPr>
              <w:rPr>
                <w:b/>
                <w:sz w:val="22"/>
                <w:szCs w:val="22"/>
              </w:rPr>
            </w:pPr>
          </w:p>
        </w:tc>
        <w:tc>
          <w:tcPr>
            <w:tcW w:w="297" w:type="pct"/>
            <w:tcBorders>
              <w:top w:val="thickThinSmallGap" w:sz="24" w:space="0" w:color="auto"/>
              <w:bottom w:val="single" w:sz="4" w:space="0" w:color="auto"/>
              <w:tr2bl w:val="thickThinSmallGap" w:sz="24" w:space="0" w:color="auto"/>
            </w:tcBorders>
          </w:tcPr>
          <w:p w14:paraId="7A1806E4" w14:textId="77777777" w:rsidR="00467A23" w:rsidRPr="00932D7C" w:rsidRDefault="00467A23" w:rsidP="00932D7C">
            <w:pPr>
              <w:rPr>
                <w:b/>
                <w:sz w:val="22"/>
                <w:szCs w:val="22"/>
              </w:rPr>
            </w:pPr>
          </w:p>
        </w:tc>
        <w:tc>
          <w:tcPr>
            <w:tcW w:w="308" w:type="pct"/>
            <w:tcBorders>
              <w:top w:val="nil"/>
              <w:bottom w:val="single" w:sz="4" w:space="0" w:color="auto"/>
              <w:right w:val="single" w:sz="4" w:space="0" w:color="auto"/>
            </w:tcBorders>
          </w:tcPr>
          <w:p w14:paraId="06CD51D7" w14:textId="77777777" w:rsidR="00467A23" w:rsidRPr="00932D7C" w:rsidRDefault="00467A23" w:rsidP="00932D7C">
            <w:pPr>
              <w:rPr>
                <w:b/>
                <w:sz w:val="22"/>
                <w:szCs w:val="22"/>
              </w:rPr>
            </w:pPr>
          </w:p>
        </w:tc>
        <w:tc>
          <w:tcPr>
            <w:tcW w:w="353" w:type="pct"/>
            <w:tcBorders>
              <w:top w:val="nil"/>
              <w:left w:val="single" w:sz="4" w:space="0" w:color="auto"/>
              <w:bottom w:val="single" w:sz="4" w:space="0" w:color="auto"/>
            </w:tcBorders>
          </w:tcPr>
          <w:p w14:paraId="0DC96612" w14:textId="77777777" w:rsidR="00467A23" w:rsidRPr="00932D7C" w:rsidRDefault="00467A23" w:rsidP="00932D7C">
            <w:pPr>
              <w:rPr>
                <w:b/>
                <w:sz w:val="22"/>
                <w:szCs w:val="22"/>
              </w:rPr>
            </w:pPr>
          </w:p>
        </w:tc>
        <w:tc>
          <w:tcPr>
            <w:tcW w:w="353" w:type="pct"/>
            <w:tcBorders>
              <w:top w:val="single" w:sz="4" w:space="0" w:color="auto"/>
            </w:tcBorders>
          </w:tcPr>
          <w:p w14:paraId="025D8687" w14:textId="77777777" w:rsidR="00467A23" w:rsidRPr="00932D7C" w:rsidRDefault="00467A23" w:rsidP="00932D7C">
            <w:pPr>
              <w:rPr>
                <w:b/>
                <w:sz w:val="22"/>
                <w:szCs w:val="22"/>
              </w:rPr>
            </w:pPr>
          </w:p>
        </w:tc>
        <w:tc>
          <w:tcPr>
            <w:tcW w:w="353" w:type="pct"/>
            <w:tcBorders>
              <w:top w:val="single" w:sz="4" w:space="0" w:color="auto"/>
              <w:right w:val="single" w:sz="4" w:space="0" w:color="auto"/>
            </w:tcBorders>
          </w:tcPr>
          <w:p w14:paraId="58FE8F2E" w14:textId="77777777" w:rsidR="00467A23" w:rsidRPr="00932D7C" w:rsidRDefault="00467A23" w:rsidP="00932D7C">
            <w:pPr>
              <w:rPr>
                <w:b/>
                <w:sz w:val="22"/>
                <w:szCs w:val="22"/>
              </w:rPr>
            </w:pPr>
          </w:p>
        </w:tc>
        <w:tc>
          <w:tcPr>
            <w:tcW w:w="357" w:type="pct"/>
            <w:tcBorders>
              <w:left w:val="single" w:sz="4" w:space="0" w:color="auto"/>
            </w:tcBorders>
          </w:tcPr>
          <w:p w14:paraId="38C7C303" w14:textId="77777777" w:rsidR="00467A23" w:rsidRPr="00932D7C" w:rsidRDefault="00467A23" w:rsidP="00932D7C">
            <w:pPr>
              <w:rPr>
                <w:b/>
                <w:sz w:val="22"/>
                <w:szCs w:val="22"/>
              </w:rPr>
            </w:pPr>
          </w:p>
        </w:tc>
        <w:tc>
          <w:tcPr>
            <w:tcW w:w="297" w:type="pct"/>
          </w:tcPr>
          <w:p w14:paraId="629118C3" w14:textId="77777777" w:rsidR="00467A23" w:rsidRPr="00932D7C" w:rsidRDefault="00467A23" w:rsidP="00932D7C">
            <w:pPr>
              <w:rPr>
                <w:b/>
                <w:sz w:val="22"/>
                <w:szCs w:val="22"/>
              </w:rPr>
            </w:pPr>
          </w:p>
        </w:tc>
        <w:tc>
          <w:tcPr>
            <w:tcW w:w="297" w:type="pct"/>
            <w:tcBorders>
              <w:top w:val="single" w:sz="4" w:space="0" w:color="auto"/>
            </w:tcBorders>
          </w:tcPr>
          <w:p w14:paraId="736FE666" w14:textId="77777777" w:rsidR="00467A23" w:rsidRPr="00932D7C" w:rsidRDefault="00467A23" w:rsidP="00932D7C">
            <w:pPr>
              <w:rPr>
                <w:b/>
                <w:sz w:val="22"/>
                <w:szCs w:val="22"/>
              </w:rPr>
            </w:pPr>
          </w:p>
        </w:tc>
        <w:tc>
          <w:tcPr>
            <w:tcW w:w="308" w:type="pct"/>
            <w:tcBorders>
              <w:bottom w:val="single" w:sz="4" w:space="0" w:color="auto"/>
            </w:tcBorders>
          </w:tcPr>
          <w:p w14:paraId="26E6D709" w14:textId="77777777" w:rsidR="00467A23" w:rsidRPr="00932D7C" w:rsidRDefault="00467A23" w:rsidP="00932D7C">
            <w:pPr>
              <w:rPr>
                <w:b/>
                <w:sz w:val="22"/>
                <w:szCs w:val="22"/>
              </w:rPr>
            </w:pPr>
          </w:p>
        </w:tc>
        <w:tc>
          <w:tcPr>
            <w:tcW w:w="353" w:type="pct"/>
            <w:tcBorders>
              <w:bottom w:val="thinThickSmallGap" w:sz="24" w:space="0" w:color="auto"/>
              <w:tr2bl w:val="thinThickSmallGap" w:sz="24" w:space="0" w:color="auto"/>
            </w:tcBorders>
          </w:tcPr>
          <w:p w14:paraId="00D4310A" w14:textId="77777777" w:rsidR="00467A23" w:rsidRPr="00932D7C" w:rsidRDefault="00467A23" w:rsidP="00932D7C">
            <w:pPr>
              <w:rPr>
                <w:b/>
                <w:sz w:val="22"/>
                <w:szCs w:val="22"/>
              </w:rPr>
            </w:pPr>
          </w:p>
        </w:tc>
        <w:tc>
          <w:tcPr>
            <w:tcW w:w="297" w:type="pct"/>
            <w:tcBorders>
              <w:top w:val="thickThinSmallGap" w:sz="24" w:space="0" w:color="auto"/>
              <w:bottom w:val="thickThinSmallGap" w:sz="24" w:space="0" w:color="auto"/>
              <w:right w:val="thinThickSmallGap" w:sz="24" w:space="0" w:color="auto"/>
            </w:tcBorders>
          </w:tcPr>
          <w:p w14:paraId="676A0C05" w14:textId="77777777" w:rsidR="00467A23" w:rsidRPr="00932D7C" w:rsidRDefault="00467A23" w:rsidP="00932D7C">
            <w:pPr>
              <w:rPr>
                <w:b/>
                <w:sz w:val="22"/>
                <w:szCs w:val="22"/>
              </w:rPr>
            </w:pPr>
          </w:p>
        </w:tc>
      </w:tr>
      <w:tr w:rsidR="00467A23" w:rsidRPr="00932D7C" w14:paraId="14A7A0FD" w14:textId="77777777" w:rsidTr="00467A23">
        <w:trPr>
          <w:gridAfter w:val="1"/>
          <w:wAfter w:w="102" w:type="pct"/>
        </w:trPr>
        <w:tc>
          <w:tcPr>
            <w:tcW w:w="958" w:type="pct"/>
            <w:gridSpan w:val="2"/>
          </w:tcPr>
          <w:p w14:paraId="68C31EEF" w14:textId="77777777" w:rsidR="00467A23" w:rsidRPr="00932D7C" w:rsidRDefault="00467A23" w:rsidP="00932D7C">
            <w:pPr>
              <w:rPr>
                <w:b/>
                <w:sz w:val="22"/>
                <w:szCs w:val="22"/>
              </w:rPr>
            </w:pPr>
            <w:r w:rsidRPr="00932D7C">
              <w:rPr>
                <w:b/>
                <w:sz w:val="22"/>
                <w:szCs w:val="22"/>
              </w:rPr>
              <w:t>Mean Monthly  T(</w:t>
            </w:r>
            <w:r w:rsidRPr="00932D7C">
              <w:rPr>
                <w:b/>
                <w:sz w:val="22"/>
                <w:szCs w:val="22"/>
                <w:vertAlign w:val="superscript"/>
              </w:rPr>
              <w:t>o</w:t>
            </w:r>
            <w:r w:rsidRPr="00932D7C">
              <w:rPr>
                <w:b/>
                <w:sz w:val="22"/>
                <w:szCs w:val="22"/>
              </w:rPr>
              <w:t>C</w:t>
            </w:r>
            <w:r w:rsidRPr="00932D7C">
              <w:rPr>
                <w:b/>
                <w:sz w:val="22"/>
                <w:szCs w:val="22"/>
                <w:vertAlign w:val="superscript"/>
              </w:rPr>
              <w:t xml:space="preserve"> </w:t>
            </w:r>
            <w:r w:rsidRPr="00932D7C">
              <w:rPr>
                <w:b/>
                <w:sz w:val="22"/>
                <w:szCs w:val="22"/>
              </w:rPr>
              <w:t>)</w:t>
            </w:r>
          </w:p>
        </w:tc>
        <w:tc>
          <w:tcPr>
            <w:tcW w:w="366" w:type="pct"/>
          </w:tcPr>
          <w:p w14:paraId="2086B89A" w14:textId="77777777" w:rsidR="00467A23" w:rsidRPr="00932D7C" w:rsidRDefault="00467A23" w:rsidP="00932D7C">
            <w:pPr>
              <w:rPr>
                <w:rFonts w:eastAsia="Batang"/>
                <w:sz w:val="22"/>
                <w:szCs w:val="22"/>
                <w:lang w:val="en-ZW"/>
              </w:rPr>
            </w:pPr>
            <w:r w:rsidRPr="00932D7C">
              <w:rPr>
                <w:rFonts w:eastAsia="Batang"/>
                <w:sz w:val="22"/>
                <w:szCs w:val="22"/>
                <w:lang w:val="en-ZW"/>
              </w:rPr>
              <w:t>13.55</w:t>
            </w:r>
          </w:p>
        </w:tc>
        <w:tc>
          <w:tcPr>
            <w:tcW w:w="297" w:type="pct"/>
            <w:tcBorders>
              <w:top w:val="single" w:sz="4" w:space="0" w:color="auto"/>
            </w:tcBorders>
          </w:tcPr>
          <w:p w14:paraId="6B64B67F" w14:textId="77777777" w:rsidR="00467A23" w:rsidRPr="00932D7C" w:rsidRDefault="00467A23" w:rsidP="00932D7C">
            <w:pPr>
              <w:rPr>
                <w:rFonts w:eastAsia="Batang"/>
                <w:sz w:val="22"/>
                <w:szCs w:val="22"/>
                <w:lang w:val="en-ZW"/>
              </w:rPr>
            </w:pPr>
            <w:r w:rsidRPr="00932D7C">
              <w:rPr>
                <w:rFonts w:eastAsia="Batang"/>
                <w:sz w:val="22"/>
                <w:szCs w:val="22"/>
                <w:lang w:val="en-ZW"/>
              </w:rPr>
              <w:t>14.4</w:t>
            </w:r>
          </w:p>
        </w:tc>
        <w:tc>
          <w:tcPr>
            <w:tcW w:w="308" w:type="pct"/>
            <w:tcBorders>
              <w:top w:val="single" w:sz="4" w:space="0" w:color="auto"/>
            </w:tcBorders>
          </w:tcPr>
          <w:p w14:paraId="11BA1C14" w14:textId="77777777" w:rsidR="00467A23" w:rsidRPr="00932D7C" w:rsidRDefault="00467A23" w:rsidP="00932D7C">
            <w:pPr>
              <w:rPr>
                <w:rFonts w:eastAsia="Batang"/>
                <w:sz w:val="22"/>
                <w:szCs w:val="22"/>
                <w:lang w:val="en-ZW"/>
              </w:rPr>
            </w:pPr>
            <w:r w:rsidRPr="00932D7C">
              <w:rPr>
                <w:rFonts w:eastAsia="Batang"/>
                <w:sz w:val="22"/>
                <w:szCs w:val="22"/>
                <w:lang w:val="en-ZW"/>
              </w:rPr>
              <w:t>14.6</w:t>
            </w:r>
          </w:p>
        </w:tc>
        <w:tc>
          <w:tcPr>
            <w:tcW w:w="353" w:type="pct"/>
            <w:tcBorders>
              <w:top w:val="single" w:sz="4" w:space="0" w:color="auto"/>
            </w:tcBorders>
          </w:tcPr>
          <w:p w14:paraId="2BD3DB25" w14:textId="77777777" w:rsidR="00467A23" w:rsidRPr="00932D7C" w:rsidRDefault="00467A23" w:rsidP="00932D7C">
            <w:pPr>
              <w:rPr>
                <w:rFonts w:eastAsia="Batang"/>
                <w:sz w:val="22"/>
                <w:szCs w:val="22"/>
                <w:lang w:val="en-ZW"/>
              </w:rPr>
            </w:pPr>
            <w:r w:rsidRPr="00932D7C">
              <w:rPr>
                <w:rFonts w:eastAsia="Batang"/>
                <w:sz w:val="22"/>
                <w:szCs w:val="22"/>
                <w:lang w:val="en-ZW"/>
              </w:rPr>
              <w:t>14.55</w:t>
            </w:r>
          </w:p>
        </w:tc>
        <w:tc>
          <w:tcPr>
            <w:tcW w:w="353" w:type="pct"/>
          </w:tcPr>
          <w:p w14:paraId="798AF6E6" w14:textId="77777777" w:rsidR="00467A23" w:rsidRPr="00932D7C" w:rsidRDefault="00467A23" w:rsidP="00932D7C">
            <w:pPr>
              <w:rPr>
                <w:rFonts w:eastAsia="Batang"/>
                <w:sz w:val="22"/>
                <w:szCs w:val="22"/>
                <w:lang w:val="en-ZW"/>
              </w:rPr>
            </w:pPr>
            <w:r w:rsidRPr="00932D7C">
              <w:rPr>
                <w:rFonts w:eastAsia="Batang"/>
                <w:sz w:val="22"/>
                <w:szCs w:val="22"/>
                <w:lang w:val="en-ZW"/>
              </w:rPr>
              <w:t>14.85</w:t>
            </w:r>
          </w:p>
        </w:tc>
        <w:tc>
          <w:tcPr>
            <w:tcW w:w="353" w:type="pct"/>
            <w:tcBorders>
              <w:right w:val="single" w:sz="4" w:space="0" w:color="auto"/>
            </w:tcBorders>
          </w:tcPr>
          <w:p w14:paraId="632EDB4D" w14:textId="77777777" w:rsidR="00467A23" w:rsidRPr="00932D7C" w:rsidRDefault="00467A23" w:rsidP="00932D7C">
            <w:pPr>
              <w:rPr>
                <w:rFonts w:eastAsia="Batang"/>
                <w:sz w:val="22"/>
                <w:szCs w:val="22"/>
                <w:lang w:val="en-ZW"/>
              </w:rPr>
            </w:pPr>
            <w:r w:rsidRPr="00932D7C">
              <w:rPr>
                <w:rFonts w:eastAsia="Batang"/>
                <w:sz w:val="22"/>
                <w:szCs w:val="22"/>
                <w:lang w:val="en-ZW"/>
              </w:rPr>
              <w:t>14.45</w:t>
            </w:r>
          </w:p>
        </w:tc>
        <w:tc>
          <w:tcPr>
            <w:tcW w:w="357" w:type="pct"/>
            <w:tcBorders>
              <w:left w:val="single" w:sz="4" w:space="0" w:color="auto"/>
            </w:tcBorders>
          </w:tcPr>
          <w:p w14:paraId="179FFBA8" w14:textId="77777777" w:rsidR="00467A23" w:rsidRPr="00932D7C" w:rsidRDefault="00467A23" w:rsidP="00932D7C">
            <w:pPr>
              <w:rPr>
                <w:rFonts w:eastAsia="Batang"/>
                <w:sz w:val="22"/>
                <w:szCs w:val="22"/>
                <w:lang w:val="en-ZW"/>
              </w:rPr>
            </w:pPr>
            <w:r w:rsidRPr="00932D7C">
              <w:rPr>
                <w:rFonts w:eastAsia="Batang"/>
                <w:sz w:val="22"/>
                <w:szCs w:val="22"/>
                <w:lang w:val="en-ZW"/>
              </w:rPr>
              <w:t>13.95</w:t>
            </w:r>
          </w:p>
        </w:tc>
        <w:tc>
          <w:tcPr>
            <w:tcW w:w="297" w:type="pct"/>
          </w:tcPr>
          <w:p w14:paraId="6F8617F9" w14:textId="77777777" w:rsidR="00467A23" w:rsidRPr="00932D7C" w:rsidRDefault="00467A23" w:rsidP="00932D7C">
            <w:pPr>
              <w:rPr>
                <w:rFonts w:eastAsia="Batang"/>
                <w:sz w:val="22"/>
                <w:szCs w:val="22"/>
                <w:lang w:val="en-ZW"/>
              </w:rPr>
            </w:pPr>
            <w:r w:rsidRPr="00932D7C">
              <w:rPr>
                <w:rFonts w:eastAsia="Batang"/>
                <w:sz w:val="22"/>
                <w:szCs w:val="22"/>
                <w:lang w:val="en-ZW"/>
              </w:rPr>
              <w:t>13.6</w:t>
            </w:r>
          </w:p>
        </w:tc>
        <w:tc>
          <w:tcPr>
            <w:tcW w:w="297" w:type="pct"/>
            <w:tcBorders>
              <w:top w:val="single" w:sz="4" w:space="0" w:color="auto"/>
            </w:tcBorders>
          </w:tcPr>
          <w:p w14:paraId="0652914A" w14:textId="77777777" w:rsidR="00467A23" w:rsidRPr="00932D7C" w:rsidRDefault="00467A23" w:rsidP="00932D7C">
            <w:pPr>
              <w:rPr>
                <w:rFonts w:eastAsia="Batang"/>
                <w:sz w:val="22"/>
                <w:szCs w:val="22"/>
                <w:lang w:val="en-ZW"/>
              </w:rPr>
            </w:pPr>
            <w:r w:rsidRPr="00932D7C">
              <w:rPr>
                <w:rFonts w:eastAsia="Batang"/>
                <w:sz w:val="22"/>
                <w:szCs w:val="22"/>
                <w:lang w:val="en-ZW"/>
              </w:rPr>
              <w:t>13.7</w:t>
            </w:r>
          </w:p>
        </w:tc>
        <w:tc>
          <w:tcPr>
            <w:tcW w:w="308" w:type="pct"/>
            <w:tcBorders>
              <w:top w:val="nil"/>
            </w:tcBorders>
          </w:tcPr>
          <w:p w14:paraId="289C71AA" w14:textId="77777777" w:rsidR="00467A23" w:rsidRPr="00932D7C" w:rsidRDefault="00467A23" w:rsidP="00932D7C">
            <w:pPr>
              <w:rPr>
                <w:rFonts w:eastAsia="Batang"/>
                <w:sz w:val="22"/>
                <w:szCs w:val="22"/>
                <w:lang w:val="en-ZW"/>
              </w:rPr>
            </w:pPr>
            <w:r w:rsidRPr="00932D7C">
              <w:rPr>
                <w:rFonts w:eastAsia="Batang"/>
                <w:sz w:val="22"/>
                <w:szCs w:val="22"/>
                <w:lang w:val="en-ZW"/>
              </w:rPr>
              <w:t>13.1</w:t>
            </w:r>
          </w:p>
        </w:tc>
        <w:tc>
          <w:tcPr>
            <w:tcW w:w="353" w:type="pct"/>
          </w:tcPr>
          <w:p w14:paraId="14C15FED" w14:textId="77777777" w:rsidR="00467A23" w:rsidRPr="00932D7C" w:rsidRDefault="00467A23" w:rsidP="00932D7C">
            <w:pPr>
              <w:rPr>
                <w:rFonts w:eastAsia="Batang"/>
                <w:sz w:val="22"/>
                <w:szCs w:val="22"/>
                <w:lang w:val="en-ZW"/>
              </w:rPr>
            </w:pPr>
            <w:r w:rsidRPr="00932D7C">
              <w:rPr>
                <w:rFonts w:eastAsia="Batang"/>
                <w:sz w:val="22"/>
                <w:szCs w:val="22"/>
                <w:lang w:val="en-ZW"/>
              </w:rPr>
              <w:t>12.55</w:t>
            </w:r>
          </w:p>
        </w:tc>
        <w:tc>
          <w:tcPr>
            <w:tcW w:w="297" w:type="pct"/>
          </w:tcPr>
          <w:p w14:paraId="5989C06B" w14:textId="77777777" w:rsidR="00467A23" w:rsidRPr="00932D7C" w:rsidRDefault="00467A23" w:rsidP="00932D7C">
            <w:pPr>
              <w:rPr>
                <w:rFonts w:eastAsia="Batang"/>
                <w:sz w:val="22"/>
                <w:szCs w:val="22"/>
                <w:lang w:val="en-ZW"/>
              </w:rPr>
            </w:pPr>
            <w:r w:rsidRPr="00932D7C">
              <w:rPr>
                <w:rFonts w:eastAsia="Batang"/>
                <w:sz w:val="22"/>
                <w:szCs w:val="22"/>
                <w:lang w:val="en-ZW"/>
              </w:rPr>
              <w:t>12.6</w:t>
            </w:r>
          </w:p>
        </w:tc>
      </w:tr>
      <w:tr w:rsidR="00467A23" w:rsidRPr="00932D7C" w14:paraId="6953F015" w14:textId="77777777" w:rsidTr="00467A23">
        <w:trPr>
          <w:gridAfter w:val="1"/>
          <w:wAfter w:w="102" w:type="pct"/>
          <w:trHeight w:val="270"/>
        </w:trPr>
        <w:tc>
          <w:tcPr>
            <w:tcW w:w="958" w:type="pct"/>
            <w:gridSpan w:val="2"/>
          </w:tcPr>
          <w:p w14:paraId="7DD7D4C3" w14:textId="77777777" w:rsidR="00467A23" w:rsidRPr="00932D7C" w:rsidRDefault="00467A23" w:rsidP="00932D7C">
            <w:pPr>
              <w:rPr>
                <w:b/>
                <w:sz w:val="22"/>
                <w:szCs w:val="22"/>
              </w:rPr>
            </w:pPr>
            <w:r w:rsidRPr="00932D7C">
              <w:rPr>
                <w:b/>
                <w:sz w:val="22"/>
                <w:szCs w:val="22"/>
              </w:rPr>
              <w:t>Mean Monthly p (mm)</w:t>
            </w:r>
          </w:p>
        </w:tc>
        <w:tc>
          <w:tcPr>
            <w:tcW w:w="366" w:type="pct"/>
          </w:tcPr>
          <w:p w14:paraId="5C0A2849" w14:textId="77777777" w:rsidR="00467A23" w:rsidRPr="00932D7C" w:rsidRDefault="00467A23" w:rsidP="00932D7C">
            <w:pPr>
              <w:rPr>
                <w:rFonts w:eastAsia="Batang"/>
                <w:sz w:val="22"/>
                <w:szCs w:val="22"/>
                <w:lang w:val="en-ZW"/>
              </w:rPr>
            </w:pPr>
            <w:r w:rsidRPr="00932D7C">
              <w:rPr>
                <w:rFonts w:eastAsia="Batang"/>
                <w:sz w:val="22"/>
                <w:szCs w:val="22"/>
                <w:lang w:val="en-ZW"/>
              </w:rPr>
              <w:t>46</w:t>
            </w:r>
          </w:p>
        </w:tc>
        <w:tc>
          <w:tcPr>
            <w:tcW w:w="297" w:type="pct"/>
            <w:tcBorders>
              <w:right w:val="single" w:sz="4" w:space="0" w:color="auto"/>
            </w:tcBorders>
          </w:tcPr>
          <w:p w14:paraId="0CB864A5" w14:textId="77777777" w:rsidR="00467A23" w:rsidRPr="00932D7C" w:rsidRDefault="00467A23" w:rsidP="00932D7C">
            <w:pPr>
              <w:rPr>
                <w:rFonts w:eastAsia="Batang"/>
                <w:sz w:val="22"/>
                <w:szCs w:val="22"/>
                <w:lang w:val="en-ZW"/>
              </w:rPr>
            </w:pPr>
            <w:r w:rsidRPr="00932D7C">
              <w:rPr>
                <w:rFonts w:eastAsia="Batang"/>
                <w:sz w:val="22"/>
                <w:szCs w:val="22"/>
                <w:lang w:val="en-ZW"/>
              </w:rPr>
              <w:t>87</w:t>
            </w:r>
          </w:p>
        </w:tc>
        <w:tc>
          <w:tcPr>
            <w:tcW w:w="308" w:type="pct"/>
            <w:tcBorders>
              <w:left w:val="single" w:sz="4" w:space="0" w:color="auto"/>
            </w:tcBorders>
          </w:tcPr>
          <w:p w14:paraId="18F9C58A" w14:textId="77777777" w:rsidR="00467A23" w:rsidRPr="00932D7C" w:rsidRDefault="00467A23" w:rsidP="00932D7C">
            <w:pPr>
              <w:rPr>
                <w:rFonts w:eastAsia="Batang"/>
                <w:sz w:val="22"/>
                <w:szCs w:val="22"/>
                <w:lang w:val="en-ZW"/>
              </w:rPr>
            </w:pPr>
            <w:r w:rsidRPr="00932D7C">
              <w:rPr>
                <w:rFonts w:eastAsia="Batang"/>
                <w:sz w:val="22"/>
                <w:szCs w:val="22"/>
                <w:lang w:val="en-ZW"/>
              </w:rPr>
              <w:t>135</w:t>
            </w:r>
          </w:p>
        </w:tc>
        <w:tc>
          <w:tcPr>
            <w:tcW w:w="353" w:type="pct"/>
            <w:tcBorders>
              <w:left w:val="single" w:sz="4" w:space="0" w:color="auto"/>
            </w:tcBorders>
          </w:tcPr>
          <w:p w14:paraId="411C106E" w14:textId="77777777" w:rsidR="00467A23" w:rsidRPr="00932D7C" w:rsidRDefault="00467A23" w:rsidP="00932D7C">
            <w:pPr>
              <w:rPr>
                <w:rFonts w:eastAsia="Batang"/>
                <w:sz w:val="22"/>
                <w:szCs w:val="22"/>
                <w:lang w:val="en-ZW"/>
              </w:rPr>
            </w:pPr>
            <w:r w:rsidRPr="00932D7C">
              <w:rPr>
                <w:rFonts w:eastAsia="Batang"/>
                <w:sz w:val="22"/>
                <w:szCs w:val="22"/>
                <w:lang w:val="en-ZW"/>
              </w:rPr>
              <w:t>155</w:t>
            </w:r>
          </w:p>
        </w:tc>
        <w:tc>
          <w:tcPr>
            <w:tcW w:w="353" w:type="pct"/>
          </w:tcPr>
          <w:p w14:paraId="6CAF28DF" w14:textId="77777777" w:rsidR="00467A23" w:rsidRPr="00932D7C" w:rsidRDefault="00467A23" w:rsidP="00932D7C">
            <w:pPr>
              <w:rPr>
                <w:rFonts w:eastAsia="Batang"/>
                <w:sz w:val="22"/>
                <w:szCs w:val="22"/>
                <w:lang w:val="en-ZW"/>
              </w:rPr>
            </w:pPr>
            <w:r w:rsidRPr="00932D7C">
              <w:rPr>
                <w:rFonts w:eastAsia="Batang"/>
                <w:sz w:val="22"/>
                <w:szCs w:val="22"/>
                <w:lang w:val="en-ZW"/>
              </w:rPr>
              <w:t>101</w:t>
            </w:r>
          </w:p>
        </w:tc>
        <w:tc>
          <w:tcPr>
            <w:tcW w:w="353" w:type="pct"/>
            <w:tcBorders>
              <w:right w:val="single" w:sz="4" w:space="0" w:color="auto"/>
            </w:tcBorders>
          </w:tcPr>
          <w:p w14:paraId="16BFD5D8" w14:textId="77777777" w:rsidR="00467A23" w:rsidRPr="00932D7C" w:rsidRDefault="00467A23" w:rsidP="00932D7C">
            <w:pPr>
              <w:rPr>
                <w:rFonts w:eastAsia="Batang"/>
                <w:sz w:val="22"/>
                <w:szCs w:val="22"/>
                <w:lang w:val="en-ZW"/>
              </w:rPr>
            </w:pPr>
            <w:r w:rsidRPr="00932D7C">
              <w:rPr>
                <w:rFonts w:eastAsia="Batang"/>
                <w:sz w:val="22"/>
                <w:szCs w:val="22"/>
                <w:lang w:val="en-ZW"/>
              </w:rPr>
              <w:t>95</w:t>
            </w:r>
          </w:p>
        </w:tc>
        <w:tc>
          <w:tcPr>
            <w:tcW w:w="357" w:type="pct"/>
            <w:tcBorders>
              <w:left w:val="single" w:sz="4" w:space="0" w:color="auto"/>
            </w:tcBorders>
          </w:tcPr>
          <w:p w14:paraId="587B896C" w14:textId="77777777" w:rsidR="00467A23" w:rsidRPr="00932D7C" w:rsidRDefault="00467A23" w:rsidP="00932D7C">
            <w:pPr>
              <w:rPr>
                <w:rFonts w:eastAsia="Batang"/>
                <w:sz w:val="22"/>
                <w:szCs w:val="22"/>
                <w:lang w:val="en-ZW"/>
              </w:rPr>
            </w:pPr>
            <w:r w:rsidRPr="00932D7C">
              <w:rPr>
                <w:rFonts w:eastAsia="Batang"/>
                <w:sz w:val="22"/>
                <w:szCs w:val="22"/>
                <w:lang w:val="en-ZW"/>
              </w:rPr>
              <w:t>157</w:t>
            </w:r>
          </w:p>
        </w:tc>
        <w:tc>
          <w:tcPr>
            <w:tcW w:w="297" w:type="pct"/>
          </w:tcPr>
          <w:p w14:paraId="1653D8CA" w14:textId="77777777" w:rsidR="00467A23" w:rsidRPr="00932D7C" w:rsidRDefault="00467A23" w:rsidP="00932D7C">
            <w:pPr>
              <w:rPr>
                <w:rFonts w:eastAsia="Batang"/>
                <w:sz w:val="22"/>
                <w:szCs w:val="22"/>
                <w:lang w:val="en-ZW"/>
              </w:rPr>
            </w:pPr>
            <w:r w:rsidRPr="00932D7C">
              <w:rPr>
                <w:rFonts w:eastAsia="Batang"/>
                <w:sz w:val="22"/>
                <w:szCs w:val="22"/>
                <w:lang w:val="en-ZW"/>
              </w:rPr>
              <w:t>165</w:t>
            </w:r>
          </w:p>
        </w:tc>
        <w:tc>
          <w:tcPr>
            <w:tcW w:w="297" w:type="pct"/>
            <w:tcBorders>
              <w:right w:val="single" w:sz="4" w:space="0" w:color="auto"/>
            </w:tcBorders>
          </w:tcPr>
          <w:p w14:paraId="29B08E15" w14:textId="77777777" w:rsidR="00467A23" w:rsidRPr="00932D7C" w:rsidRDefault="00467A23" w:rsidP="00932D7C">
            <w:pPr>
              <w:rPr>
                <w:rFonts w:eastAsia="Batang"/>
                <w:sz w:val="22"/>
                <w:szCs w:val="22"/>
                <w:lang w:val="en-ZW"/>
              </w:rPr>
            </w:pPr>
            <w:r w:rsidRPr="00932D7C">
              <w:rPr>
                <w:rFonts w:eastAsia="Batang"/>
                <w:sz w:val="22"/>
                <w:szCs w:val="22"/>
                <w:lang w:val="en-ZW"/>
              </w:rPr>
              <w:t>144</w:t>
            </w:r>
          </w:p>
        </w:tc>
        <w:tc>
          <w:tcPr>
            <w:tcW w:w="308" w:type="pct"/>
            <w:tcBorders>
              <w:left w:val="single" w:sz="4" w:space="0" w:color="auto"/>
            </w:tcBorders>
          </w:tcPr>
          <w:p w14:paraId="75478727" w14:textId="77777777" w:rsidR="00467A23" w:rsidRPr="00932D7C" w:rsidRDefault="00467A23" w:rsidP="00932D7C">
            <w:pPr>
              <w:rPr>
                <w:rFonts w:eastAsia="Batang"/>
                <w:sz w:val="22"/>
                <w:szCs w:val="22"/>
                <w:lang w:val="en-ZW"/>
              </w:rPr>
            </w:pPr>
            <w:r w:rsidRPr="00932D7C">
              <w:rPr>
                <w:rFonts w:eastAsia="Batang"/>
                <w:sz w:val="22"/>
                <w:szCs w:val="22"/>
                <w:lang w:val="en-ZW"/>
              </w:rPr>
              <w:t>103</w:t>
            </w:r>
          </w:p>
        </w:tc>
        <w:tc>
          <w:tcPr>
            <w:tcW w:w="353" w:type="pct"/>
          </w:tcPr>
          <w:p w14:paraId="5418E6F7" w14:textId="77777777" w:rsidR="00467A23" w:rsidRPr="00932D7C" w:rsidRDefault="00467A23" w:rsidP="00932D7C">
            <w:pPr>
              <w:rPr>
                <w:rFonts w:eastAsia="Batang"/>
                <w:sz w:val="22"/>
                <w:szCs w:val="22"/>
                <w:lang w:val="en-ZW"/>
              </w:rPr>
            </w:pPr>
            <w:r w:rsidRPr="00932D7C">
              <w:rPr>
                <w:rFonts w:eastAsia="Batang"/>
                <w:sz w:val="22"/>
                <w:szCs w:val="22"/>
                <w:lang w:val="en-ZW"/>
              </w:rPr>
              <w:t>54</w:t>
            </w:r>
          </w:p>
        </w:tc>
        <w:tc>
          <w:tcPr>
            <w:tcW w:w="297" w:type="pct"/>
          </w:tcPr>
          <w:p w14:paraId="5A617F0D" w14:textId="77777777" w:rsidR="00467A23" w:rsidRPr="00932D7C" w:rsidRDefault="00467A23" w:rsidP="00932D7C">
            <w:pPr>
              <w:rPr>
                <w:rFonts w:eastAsia="Batang"/>
                <w:sz w:val="22"/>
                <w:szCs w:val="22"/>
                <w:lang w:val="en-ZW"/>
              </w:rPr>
            </w:pPr>
            <w:r w:rsidRPr="00932D7C">
              <w:rPr>
                <w:rFonts w:eastAsia="Batang"/>
                <w:sz w:val="22"/>
                <w:szCs w:val="22"/>
                <w:lang w:val="en-ZW"/>
              </w:rPr>
              <w:t>23</w:t>
            </w:r>
          </w:p>
        </w:tc>
      </w:tr>
      <w:tr w:rsidR="00467A23" w:rsidRPr="00932D7C" w14:paraId="453945AA" w14:textId="77777777" w:rsidTr="00467A23">
        <w:trPr>
          <w:gridAfter w:val="1"/>
          <w:wAfter w:w="102" w:type="pct"/>
          <w:trHeight w:val="225"/>
        </w:trPr>
        <w:tc>
          <w:tcPr>
            <w:tcW w:w="958" w:type="pct"/>
            <w:gridSpan w:val="2"/>
          </w:tcPr>
          <w:p w14:paraId="542E5814" w14:textId="77777777" w:rsidR="00467A23" w:rsidRPr="00932D7C" w:rsidRDefault="00467A23" w:rsidP="00932D7C">
            <w:pPr>
              <w:rPr>
                <w:b/>
                <w:sz w:val="22"/>
                <w:szCs w:val="22"/>
              </w:rPr>
            </w:pPr>
            <w:r w:rsidRPr="00932D7C">
              <w:rPr>
                <w:b/>
                <w:sz w:val="22"/>
                <w:szCs w:val="22"/>
              </w:rPr>
              <w:t>ETo (mm/day)</w:t>
            </w:r>
          </w:p>
        </w:tc>
        <w:tc>
          <w:tcPr>
            <w:tcW w:w="366" w:type="pct"/>
          </w:tcPr>
          <w:p w14:paraId="10F5DA2D" w14:textId="77777777" w:rsidR="00467A23" w:rsidRPr="00932D7C" w:rsidRDefault="00467A23" w:rsidP="00932D7C">
            <w:pPr>
              <w:rPr>
                <w:rFonts w:eastAsia="Batang"/>
                <w:sz w:val="22"/>
                <w:szCs w:val="22"/>
                <w:lang w:val="en-ZW"/>
              </w:rPr>
            </w:pPr>
            <w:r w:rsidRPr="00932D7C">
              <w:rPr>
                <w:rFonts w:eastAsia="Batang"/>
                <w:sz w:val="22"/>
                <w:szCs w:val="22"/>
                <w:lang w:val="en-ZW"/>
              </w:rPr>
              <w:t>3.3</w:t>
            </w:r>
          </w:p>
        </w:tc>
        <w:tc>
          <w:tcPr>
            <w:tcW w:w="297" w:type="pct"/>
            <w:tcBorders>
              <w:right w:val="single" w:sz="4" w:space="0" w:color="auto"/>
            </w:tcBorders>
          </w:tcPr>
          <w:p w14:paraId="42BF9AD5" w14:textId="77777777" w:rsidR="00467A23" w:rsidRPr="00932D7C" w:rsidRDefault="00467A23" w:rsidP="00932D7C">
            <w:pPr>
              <w:rPr>
                <w:rFonts w:eastAsia="Batang"/>
                <w:sz w:val="22"/>
                <w:szCs w:val="22"/>
                <w:lang w:val="en-ZW"/>
              </w:rPr>
            </w:pPr>
            <w:r w:rsidRPr="00932D7C">
              <w:rPr>
                <w:rFonts w:eastAsia="Batang"/>
                <w:sz w:val="22"/>
                <w:szCs w:val="22"/>
                <w:lang w:val="en-ZW"/>
              </w:rPr>
              <w:t>3.4</w:t>
            </w:r>
          </w:p>
        </w:tc>
        <w:tc>
          <w:tcPr>
            <w:tcW w:w="308" w:type="pct"/>
            <w:tcBorders>
              <w:left w:val="single" w:sz="4" w:space="0" w:color="auto"/>
            </w:tcBorders>
          </w:tcPr>
          <w:p w14:paraId="4BA3B6D8" w14:textId="77777777" w:rsidR="00467A23" w:rsidRPr="00932D7C" w:rsidRDefault="00467A23" w:rsidP="00932D7C">
            <w:pPr>
              <w:rPr>
                <w:rFonts w:eastAsia="Batang"/>
                <w:sz w:val="22"/>
                <w:szCs w:val="22"/>
                <w:lang w:val="en-ZW"/>
              </w:rPr>
            </w:pPr>
            <w:r w:rsidRPr="00932D7C">
              <w:rPr>
                <w:rFonts w:eastAsia="Batang"/>
                <w:sz w:val="22"/>
                <w:szCs w:val="22"/>
                <w:lang w:val="en-ZW"/>
              </w:rPr>
              <w:t>3.2</w:t>
            </w:r>
          </w:p>
        </w:tc>
        <w:tc>
          <w:tcPr>
            <w:tcW w:w="353" w:type="pct"/>
            <w:tcBorders>
              <w:left w:val="single" w:sz="4" w:space="0" w:color="auto"/>
            </w:tcBorders>
          </w:tcPr>
          <w:p w14:paraId="62AA51A9" w14:textId="77777777" w:rsidR="00467A23" w:rsidRPr="00932D7C" w:rsidRDefault="00467A23" w:rsidP="00932D7C">
            <w:pPr>
              <w:rPr>
                <w:rFonts w:eastAsia="Batang"/>
                <w:sz w:val="22"/>
                <w:szCs w:val="22"/>
                <w:lang w:val="en-ZW"/>
              </w:rPr>
            </w:pPr>
            <w:r w:rsidRPr="00932D7C">
              <w:rPr>
                <w:rFonts w:eastAsia="Batang"/>
                <w:sz w:val="22"/>
                <w:szCs w:val="22"/>
                <w:lang w:val="en-ZW"/>
              </w:rPr>
              <w:t>3.4</w:t>
            </w:r>
          </w:p>
        </w:tc>
        <w:tc>
          <w:tcPr>
            <w:tcW w:w="353" w:type="pct"/>
          </w:tcPr>
          <w:p w14:paraId="3B0BAE64" w14:textId="77777777" w:rsidR="00467A23" w:rsidRPr="00932D7C" w:rsidRDefault="00467A23" w:rsidP="00932D7C">
            <w:pPr>
              <w:rPr>
                <w:rFonts w:eastAsia="Batang"/>
                <w:sz w:val="22"/>
                <w:szCs w:val="22"/>
                <w:lang w:val="en-ZW"/>
              </w:rPr>
            </w:pPr>
            <w:r w:rsidRPr="00932D7C">
              <w:rPr>
                <w:rFonts w:eastAsia="Batang"/>
                <w:sz w:val="22"/>
                <w:szCs w:val="22"/>
                <w:lang w:val="en-ZW"/>
              </w:rPr>
              <w:t>3.3</w:t>
            </w:r>
          </w:p>
        </w:tc>
        <w:tc>
          <w:tcPr>
            <w:tcW w:w="353" w:type="pct"/>
            <w:tcBorders>
              <w:right w:val="single" w:sz="4" w:space="0" w:color="auto"/>
            </w:tcBorders>
          </w:tcPr>
          <w:p w14:paraId="4A2DFEAE" w14:textId="77777777" w:rsidR="00467A23" w:rsidRPr="00932D7C" w:rsidRDefault="00467A23" w:rsidP="00932D7C">
            <w:pPr>
              <w:rPr>
                <w:rFonts w:eastAsia="Batang"/>
                <w:sz w:val="22"/>
                <w:szCs w:val="22"/>
                <w:lang w:val="en-ZW"/>
              </w:rPr>
            </w:pPr>
            <w:r w:rsidRPr="00932D7C">
              <w:rPr>
                <w:rFonts w:eastAsia="Batang"/>
                <w:sz w:val="22"/>
                <w:szCs w:val="22"/>
                <w:lang w:val="en-ZW"/>
              </w:rPr>
              <w:t>3.3</w:t>
            </w:r>
          </w:p>
        </w:tc>
        <w:tc>
          <w:tcPr>
            <w:tcW w:w="357" w:type="pct"/>
            <w:tcBorders>
              <w:left w:val="single" w:sz="4" w:space="0" w:color="auto"/>
            </w:tcBorders>
          </w:tcPr>
          <w:p w14:paraId="61903692" w14:textId="77777777" w:rsidR="00467A23" w:rsidRPr="00932D7C" w:rsidRDefault="00467A23" w:rsidP="00932D7C">
            <w:pPr>
              <w:rPr>
                <w:rFonts w:eastAsia="Batang"/>
                <w:sz w:val="22"/>
                <w:szCs w:val="22"/>
                <w:lang w:val="en-ZW"/>
              </w:rPr>
            </w:pPr>
            <w:r w:rsidRPr="00932D7C">
              <w:rPr>
                <w:rFonts w:eastAsia="Batang"/>
                <w:sz w:val="22"/>
                <w:szCs w:val="22"/>
                <w:lang w:val="en-ZW"/>
              </w:rPr>
              <w:t>2.9</w:t>
            </w:r>
          </w:p>
        </w:tc>
        <w:tc>
          <w:tcPr>
            <w:tcW w:w="297" w:type="pct"/>
          </w:tcPr>
          <w:p w14:paraId="748A6550" w14:textId="77777777" w:rsidR="00467A23" w:rsidRPr="00932D7C" w:rsidRDefault="00467A23" w:rsidP="00932D7C">
            <w:pPr>
              <w:rPr>
                <w:rFonts w:eastAsia="Batang"/>
                <w:sz w:val="22"/>
                <w:szCs w:val="22"/>
                <w:lang w:val="en-ZW"/>
              </w:rPr>
            </w:pPr>
            <w:r w:rsidRPr="00932D7C">
              <w:rPr>
                <w:rFonts w:eastAsia="Batang"/>
                <w:sz w:val="22"/>
                <w:szCs w:val="22"/>
                <w:lang w:val="en-ZW"/>
              </w:rPr>
              <w:t>3.0</w:t>
            </w:r>
          </w:p>
        </w:tc>
        <w:tc>
          <w:tcPr>
            <w:tcW w:w="297" w:type="pct"/>
            <w:tcBorders>
              <w:right w:val="single" w:sz="4" w:space="0" w:color="auto"/>
            </w:tcBorders>
          </w:tcPr>
          <w:p w14:paraId="7C5DABF0" w14:textId="77777777" w:rsidR="00467A23" w:rsidRPr="00932D7C" w:rsidRDefault="00467A23" w:rsidP="00932D7C">
            <w:pPr>
              <w:rPr>
                <w:rFonts w:eastAsia="Batang"/>
                <w:sz w:val="22"/>
                <w:szCs w:val="22"/>
                <w:lang w:val="en-ZW"/>
              </w:rPr>
            </w:pPr>
            <w:r w:rsidRPr="00932D7C">
              <w:rPr>
                <w:rFonts w:eastAsia="Batang"/>
                <w:sz w:val="22"/>
                <w:szCs w:val="22"/>
                <w:lang w:val="en-ZW"/>
              </w:rPr>
              <w:t>3.1</w:t>
            </w:r>
          </w:p>
        </w:tc>
        <w:tc>
          <w:tcPr>
            <w:tcW w:w="308" w:type="pct"/>
            <w:tcBorders>
              <w:left w:val="single" w:sz="4" w:space="0" w:color="auto"/>
            </w:tcBorders>
          </w:tcPr>
          <w:p w14:paraId="309A1C63" w14:textId="77777777" w:rsidR="00467A23" w:rsidRPr="00932D7C" w:rsidRDefault="00467A23" w:rsidP="00932D7C">
            <w:pPr>
              <w:rPr>
                <w:rFonts w:eastAsia="Batang"/>
                <w:sz w:val="22"/>
                <w:szCs w:val="22"/>
                <w:lang w:val="en-ZW"/>
              </w:rPr>
            </w:pPr>
            <w:r w:rsidRPr="00932D7C">
              <w:rPr>
                <w:rFonts w:eastAsia="Batang"/>
                <w:sz w:val="22"/>
                <w:szCs w:val="22"/>
                <w:lang w:val="en-ZW"/>
              </w:rPr>
              <w:t>2.9</w:t>
            </w:r>
          </w:p>
        </w:tc>
        <w:tc>
          <w:tcPr>
            <w:tcW w:w="353" w:type="pct"/>
          </w:tcPr>
          <w:p w14:paraId="233FC1BB" w14:textId="77777777" w:rsidR="00467A23" w:rsidRPr="00932D7C" w:rsidRDefault="00467A23" w:rsidP="00932D7C">
            <w:pPr>
              <w:rPr>
                <w:rFonts w:eastAsia="Batang"/>
                <w:sz w:val="22"/>
                <w:szCs w:val="22"/>
                <w:lang w:val="en-ZW"/>
              </w:rPr>
            </w:pPr>
            <w:r w:rsidRPr="00932D7C">
              <w:rPr>
                <w:rFonts w:eastAsia="Batang"/>
                <w:sz w:val="22"/>
                <w:szCs w:val="22"/>
                <w:lang w:val="en-ZW"/>
              </w:rPr>
              <w:t>3.0</w:t>
            </w:r>
          </w:p>
        </w:tc>
        <w:tc>
          <w:tcPr>
            <w:tcW w:w="297" w:type="pct"/>
          </w:tcPr>
          <w:p w14:paraId="5FF7EC83" w14:textId="77777777" w:rsidR="00467A23" w:rsidRPr="00932D7C" w:rsidRDefault="00467A23" w:rsidP="00932D7C">
            <w:pPr>
              <w:rPr>
                <w:rFonts w:eastAsia="Batang"/>
                <w:sz w:val="22"/>
                <w:szCs w:val="22"/>
                <w:lang w:val="en-ZW"/>
              </w:rPr>
            </w:pPr>
            <w:r w:rsidRPr="00932D7C">
              <w:rPr>
                <w:rFonts w:eastAsia="Batang"/>
                <w:sz w:val="22"/>
                <w:szCs w:val="22"/>
                <w:lang w:val="en-ZW"/>
              </w:rPr>
              <w:t>3.2</w:t>
            </w:r>
          </w:p>
        </w:tc>
      </w:tr>
    </w:tbl>
    <w:p w14:paraId="41327010" w14:textId="77777777" w:rsidR="00467A23" w:rsidRPr="00932D7C" w:rsidRDefault="00467A23" w:rsidP="00932D7C">
      <w:pPr>
        <w:spacing w:line="360" w:lineRule="auto"/>
        <w:jc w:val="both"/>
        <w:rPr>
          <w:b/>
        </w:rPr>
      </w:pPr>
      <w:r w:rsidRPr="00932D7C">
        <w:rPr>
          <w:b/>
          <w:sz w:val="22"/>
          <w:szCs w:val="22"/>
        </w:rPr>
        <w:t>Table19; cropping pattern and cropping calendar diagrame, CA-100ha, C.intensity-200%</w:t>
      </w:r>
      <w:r w:rsidRPr="00932D7C">
        <w:rPr>
          <w:b/>
          <w:sz w:val="22"/>
          <w:szCs w:val="22"/>
        </w:rPr>
        <w:br w:type="page"/>
      </w:r>
      <w:r w:rsidRPr="00932D7C">
        <w:rPr>
          <w:b/>
          <w:sz w:val="22"/>
          <w:szCs w:val="22"/>
        </w:rPr>
        <w:lastRenderedPageBreak/>
        <w:t xml:space="preserve">Table 20; </w:t>
      </w:r>
      <w:r w:rsidRPr="00932D7C">
        <w:rPr>
          <w:b/>
        </w:rPr>
        <w:t>Crop Water Requirement/ Design Supply</w:t>
      </w:r>
    </w:p>
    <w:tbl>
      <w:tblPr>
        <w:tblW w:w="5062" w:type="pct"/>
        <w:jc w:val="center"/>
        <w:tblLook w:val="0000" w:firstRow="0" w:lastRow="0" w:firstColumn="0" w:lastColumn="0" w:noHBand="0" w:noVBand="0"/>
      </w:tblPr>
      <w:tblGrid>
        <w:gridCol w:w="776"/>
        <w:gridCol w:w="1211"/>
        <w:gridCol w:w="1466"/>
        <w:gridCol w:w="1376"/>
        <w:gridCol w:w="1007"/>
        <w:gridCol w:w="572"/>
        <w:gridCol w:w="425"/>
        <w:gridCol w:w="408"/>
        <w:gridCol w:w="1203"/>
        <w:gridCol w:w="218"/>
        <w:gridCol w:w="750"/>
        <w:gridCol w:w="6"/>
      </w:tblGrid>
      <w:tr w:rsidR="00467A23" w:rsidRPr="00932D7C" w14:paraId="3A5F02D2" w14:textId="77777777" w:rsidTr="00731749">
        <w:trPr>
          <w:trHeight w:val="315"/>
          <w:jc w:val="center"/>
        </w:trPr>
        <w:tc>
          <w:tcPr>
            <w:tcW w:w="1166" w:type="pct"/>
            <w:gridSpan w:val="2"/>
            <w:tcBorders>
              <w:top w:val="single" w:sz="4" w:space="0" w:color="auto"/>
              <w:left w:val="single" w:sz="4" w:space="0" w:color="auto"/>
              <w:bottom w:val="nil"/>
              <w:right w:val="single" w:sz="4" w:space="0" w:color="auto"/>
            </w:tcBorders>
            <w:noWrap/>
            <w:vAlign w:val="bottom"/>
          </w:tcPr>
          <w:p w14:paraId="4701DF78" w14:textId="77777777" w:rsidR="00467A23" w:rsidRPr="00932D7C" w:rsidRDefault="00467A23" w:rsidP="00932D7C">
            <w:pPr>
              <w:spacing w:line="360" w:lineRule="auto"/>
              <w:rPr>
                <w:sz w:val="18"/>
              </w:rPr>
            </w:pPr>
          </w:p>
        </w:tc>
        <w:tc>
          <w:tcPr>
            <w:tcW w:w="793" w:type="pct"/>
            <w:tcBorders>
              <w:top w:val="single" w:sz="4" w:space="0" w:color="auto"/>
              <w:left w:val="single" w:sz="4" w:space="0" w:color="auto"/>
              <w:bottom w:val="nil"/>
              <w:right w:val="single" w:sz="4" w:space="0" w:color="auto"/>
            </w:tcBorders>
            <w:vAlign w:val="bottom"/>
          </w:tcPr>
          <w:p w14:paraId="2DE6C747" w14:textId="77777777" w:rsidR="00467A23" w:rsidRPr="00932D7C" w:rsidRDefault="00467A23" w:rsidP="00932D7C">
            <w:pPr>
              <w:spacing w:line="360" w:lineRule="auto"/>
              <w:rPr>
                <w:sz w:val="18"/>
              </w:rPr>
            </w:pPr>
          </w:p>
        </w:tc>
        <w:tc>
          <w:tcPr>
            <w:tcW w:w="801" w:type="pct"/>
            <w:vMerge w:val="restart"/>
            <w:tcBorders>
              <w:top w:val="single" w:sz="4" w:space="0" w:color="auto"/>
              <w:left w:val="single" w:sz="4" w:space="0" w:color="auto"/>
              <w:right w:val="single" w:sz="4" w:space="0" w:color="auto"/>
            </w:tcBorders>
            <w:vAlign w:val="bottom"/>
          </w:tcPr>
          <w:p w14:paraId="0977A99E" w14:textId="77777777" w:rsidR="00467A23" w:rsidRPr="00932D7C" w:rsidRDefault="00467A23" w:rsidP="00932D7C">
            <w:pPr>
              <w:spacing w:line="360" w:lineRule="auto"/>
              <w:rPr>
                <w:sz w:val="18"/>
              </w:rPr>
            </w:pPr>
            <w:r w:rsidRPr="00932D7C">
              <w:rPr>
                <w:sz w:val="18"/>
              </w:rPr>
              <w:t>Operation</w:t>
            </w:r>
          </w:p>
        </w:tc>
        <w:tc>
          <w:tcPr>
            <w:tcW w:w="548" w:type="pct"/>
            <w:vMerge w:val="restart"/>
            <w:tcBorders>
              <w:top w:val="single" w:sz="4" w:space="0" w:color="auto"/>
              <w:left w:val="single" w:sz="4" w:space="0" w:color="auto"/>
              <w:right w:val="single" w:sz="4" w:space="0" w:color="auto"/>
            </w:tcBorders>
            <w:vAlign w:val="bottom"/>
          </w:tcPr>
          <w:p w14:paraId="4EB2B610" w14:textId="77777777" w:rsidR="00467A23" w:rsidRPr="00932D7C" w:rsidRDefault="00467A23" w:rsidP="00932D7C">
            <w:pPr>
              <w:spacing w:line="360" w:lineRule="auto"/>
              <w:rPr>
                <w:sz w:val="18"/>
              </w:rPr>
            </w:pPr>
            <w:r w:rsidRPr="00932D7C">
              <w:rPr>
                <w:sz w:val="18"/>
              </w:rPr>
              <w:t>Unit</w:t>
            </w:r>
          </w:p>
        </w:tc>
        <w:tc>
          <w:tcPr>
            <w:tcW w:w="1691" w:type="pct"/>
            <w:gridSpan w:val="7"/>
            <w:vMerge w:val="restart"/>
            <w:tcBorders>
              <w:top w:val="single" w:sz="4" w:space="0" w:color="auto"/>
              <w:left w:val="single" w:sz="4" w:space="0" w:color="auto"/>
              <w:right w:val="single" w:sz="4" w:space="0" w:color="auto"/>
            </w:tcBorders>
            <w:vAlign w:val="bottom"/>
          </w:tcPr>
          <w:p w14:paraId="38FF6F56" w14:textId="77777777" w:rsidR="00467A23" w:rsidRPr="00932D7C" w:rsidRDefault="00467A23" w:rsidP="00932D7C">
            <w:pPr>
              <w:spacing w:line="360" w:lineRule="auto"/>
              <w:jc w:val="center"/>
              <w:rPr>
                <w:sz w:val="18"/>
              </w:rPr>
            </w:pPr>
            <w:r w:rsidRPr="00932D7C">
              <w:rPr>
                <w:bCs/>
                <w:sz w:val="18"/>
              </w:rPr>
              <w:t>Dry season Irrigation</w:t>
            </w:r>
          </w:p>
        </w:tc>
      </w:tr>
      <w:tr w:rsidR="00467A23" w:rsidRPr="00932D7C" w14:paraId="39CD6740" w14:textId="77777777" w:rsidTr="00731749">
        <w:trPr>
          <w:trHeight w:val="198"/>
          <w:jc w:val="center"/>
        </w:trPr>
        <w:tc>
          <w:tcPr>
            <w:tcW w:w="423" w:type="pct"/>
            <w:tcBorders>
              <w:top w:val="nil"/>
              <w:left w:val="single" w:sz="4" w:space="0" w:color="auto"/>
              <w:bottom w:val="single" w:sz="4" w:space="0" w:color="auto"/>
              <w:right w:val="nil"/>
            </w:tcBorders>
            <w:noWrap/>
            <w:vAlign w:val="bottom"/>
          </w:tcPr>
          <w:p w14:paraId="69FBFE30" w14:textId="77777777" w:rsidR="00467A23" w:rsidRPr="00932D7C" w:rsidRDefault="00467A23" w:rsidP="00932D7C">
            <w:pPr>
              <w:spacing w:line="360" w:lineRule="auto"/>
              <w:rPr>
                <w:bCs/>
                <w:sz w:val="18"/>
              </w:rPr>
            </w:pPr>
            <w:r w:rsidRPr="00932D7C">
              <w:rPr>
                <w:bCs/>
                <w:sz w:val="18"/>
              </w:rPr>
              <w:t>Project:</w:t>
            </w:r>
          </w:p>
        </w:tc>
        <w:tc>
          <w:tcPr>
            <w:tcW w:w="743" w:type="pct"/>
            <w:tcBorders>
              <w:top w:val="nil"/>
              <w:left w:val="nil"/>
              <w:bottom w:val="single" w:sz="4" w:space="0" w:color="auto"/>
              <w:right w:val="single" w:sz="4" w:space="0" w:color="auto"/>
            </w:tcBorders>
            <w:noWrap/>
            <w:vAlign w:val="bottom"/>
          </w:tcPr>
          <w:p w14:paraId="035377B8" w14:textId="77777777" w:rsidR="00467A23" w:rsidRPr="00932D7C" w:rsidRDefault="00467A23" w:rsidP="00932D7C">
            <w:pPr>
              <w:spacing w:line="360" w:lineRule="auto"/>
              <w:rPr>
                <w:bCs/>
                <w:sz w:val="18"/>
              </w:rPr>
            </w:pPr>
            <w:r w:rsidRPr="00932D7C">
              <w:rPr>
                <w:bCs/>
                <w:sz w:val="18"/>
              </w:rPr>
              <w:t>Welteyi Nega</w:t>
            </w:r>
          </w:p>
        </w:tc>
        <w:tc>
          <w:tcPr>
            <w:tcW w:w="793" w:type="pct"/>
            <w:tcBorders>
              <w:top w:val="nil"/>
              <w:left w:val="single" w:sz="4" w:space="0" w:color="auto"/>
              <w:bottom w:val="single" w:sz="4" w:space="0" w:color="auto"/>
              <w:right w:val="single" w:sz="4" w:space="0" w:color="auto"/>
            </w:tcBorders>
            <w:noWrap/>
            <w:vAlign w:val="bottom"/>
          </w:tcPr>
          <w:p w14:paraId="3424801F" w14:textId="77777777" w:rsidR="00467A23" w:rsidRPr="00932D7C" w:rsidRDefault="00467A23" w:rsidP="00932D7C">
            <w:pPr>
              <w:spacing w:line="360" w:lineRule="auto"/>
              <w:rPr>
                <w:bCs/>
                <w:sz w:val="18"/>
              </w:rPr>
            </w:pPr>
            <w:r w:rsidRPr="00932D7C">
              <w:rPr>
                <w:bCs/>
                <w:sz w:val="18"/>
              </w:rPr>
              <w:t xml:space="preserve">Crop: </w:t>
            </w:r>
            <w:r w:rsidRPr="00932D7C">
              <w:rPr>
                <w:b/>
                <w:bCs/>
                <w:sz w:val="18"/>
              </w:rPr>
              <w:t>Onion</w:t>
            </w:r>
          </w:p>
        </w:tc>
        <w:tc>
          <w:tcPr>
            <w:tcW w:w="801" w:type="pct"/>
            <w:vMerge/>
            <w:tcBorders>
              <w:left w:val="single" w:sz="4" w:space="0" w:color="auto"/>
              <w:right w:val="single" w:sz="4" w:space="0" w:color="auto"/>
            </w:tcBorders>
            <w:vAlign w:val="bottom"/>
          </w:tcPr>
          <w:p w14:paraId="7753FA88" w14:textId="77777777" w:rsidR="00467A23" w:rsidRPr="00932D7C" w:rsidRDefault="00467A23" w:rsidP="00932D7C">
            <w:pPr>
              <w:spacing w:line="360" w:lineRule="auto"/>
              <w:rPr>
                <w:bCs/>
                <w:sz w:val="18"/>
              </w:rPr>
            </w:pPr>
          </w:p>
        </w:tc>
        <w:tc>
          <w:tcPr>
            <w:tcW w:w="548" w:type="pct"/>
            <w:vMerge/>
            <w:tcBorders>
              <w:left w:val="single" w:sz="4" w:space="0" w:color="auto"/>
              <w:right w:val="single" w:sz="4" w:space="0" w:color="auto"/>
            </w:tcBorders>
            <w:vAlign w:val="bottom"/>
          </w:tcPr>
          <w:p w14:paraId="6BBF1902" w14:textId="77777777" w:rsidR="00467A23" w:rsidRPr="00932D7C" w:rsidRDefault="00467A23" w:rsidP="00932D7C">
            <w:pPr>
              <w:spacing w:line="360" w:lineRule="auto"/>
              <w:rPr>
                <w:bCs/>
                <w:sz w:val="18"/>
              </w:rPr>
            </w:pPr>
          </w:p>
        </w:tc>
        <w:tc>
          <w:tcPr>
            <w:tcW w:w="1691" w:type="pct"/>
            <w:gridSpan w:val="7"/>
            <w:vMerge/>
            <w:tcBorders>
              <w:left w:val="single" w:sz="4" w:space="0" w:color="auto"/>
              <w:bottom w:val="single" w:sz="4" w:space="0" w:color="auto"/>
              <w:right w:val="single" w:sz="4" w:space="0" w:color="auto"/>
            </w:tcBorders>
            <w:vAlign w:val="bottom"/>
          </w:tcPr>
          <w:p w14:paraId="1D2F4742" w14:textId="77777777" w:rsidR="00467A23" w:rsidRPr="00932D7C" w:rsidRDefault="00467A23" w:rsidP="00932D7C">
            <w:pPr>
              <w:spacing w:line="360" w:lineRule="auto"/>
              <w:jc w:val="center"/>
              <w:rPr>
                <w:bCs/>
                <w:sz w:val="18"/>
              </w:rPr>
            </w:pPr>
          </w:p>
        </w:tc>
      </w:tr>
      <w:tr w:rsidR="00467A23" w:rsidRPr="00932D7C" w14:paraId="0B164801" w14:textId="77777777" w:rsidTr="00731749">
        <w:trPr>
          <w:trHeight w:val="45"/>
          <w:jc w:val="center"/>
        </w:trPr>
        <w:tc>
          <w:tcPr>
            <w:tcW w:w="423" w:type="pct"/>
            <w:tcBorders>
              <w:top w:val="single" w:sz="4" w:space="0" w:color="auto"/>
              <w:left w:val="single" w:sz="4" w:space="0" w:color="auto"/>
              <w:bottom w:val="nil"/>
              <w:right w:val="nil"/>
            </w:tcBorders>
            <w:noWrap/>
            <w:vAlign w:val="bottom"/>
          </w:tcPr>
          <w:p w14:paraId="17FEC58A" w14:textId="77777777" w:rsidR="00467A23" w:rsidRPr="00932D7C" w:rsidRDefault="00467A23" w:rsidP="00932D7C">
            <w:pPr>
              <w:spacing w:line="360" w:lineRule="auto"/>
              <w:rPr>
                <w:bCs/>
                <w:sz w:val="18"/>
              </w:rPr>
            </w:pPr>
          </w:p>
        </w:tc>
        <w:tc>
          <w:tcPr>
            <w:tcW w:w="743" w:type="pct"/>
            <w:tcBorders>
              <w:top w:val="single" w:sz="4" w:space="0" w:color="auto"/>
              <w:left w:val="nil"/>
              <w:bottom w:val="nil"/>
              <w:right w:val="single" w:sz="4" w:space="0" w:color="auto"/>
            </w:tcBorders>
            <w:noWrap/>
            <w:vAlign w:val="bottom"/>
          </w:tcPr>
          <w:p w14:paraId="23ECF6F5" w14:textId="77777777" w:rsidR="00467A23" w:rsidRPr="00932D7C" w:rsidRDefault="00467A23" w:rsidP="00932D7C">
            <w:pPr>
              <w:spacing w:line="360" w:lineRule="auto"/>
              <w:rPr>
                <w:bCs/>
                <w:sz w:val="18"/>
              </w:rPr>
            </w:pPr>
          </w:p>
        </w:tc>
        <w:tc>
          <w:tcPr>
            <w:tcW w:w="793" w:type="pct"/>
            <w:tcBorders>
              <w:top w:val="single" w:sz="4" w:space="0" w:color="auto"/>
              <w:left w:val="single" w:sz="4" w:space="0" w:color="auto"/>
              <w:bottom w:val="nil"/>
              <w:right w:val="single" w:sz="4" w:space="0" w:color="auto"/>
            </w:tcBorders>
            <w:noWrap/>
            <w:vAlign w:val="bottom"/>
          </w:tcPr>
          <w:p w14:paraId="54CAD4D8" w14:textId="77777777" w:rsidR="00467A23" w:rsidRPr="00932D7C" w:rsidRDefault="00467A23" w:rsidP="00932D7C">
            <w:pPr>
              <w:spacing w:line="360" w:lineRule="auto"/>
              <w:rPr>
                <w:bCs/>
                <w:sz w:val="18"/>
              </w:rPr>
            </w:pPr>
          </w:p>
        </w:tc>
        <w:tc>
          <w:tcPr>
            <w:tcW w:w="801" w:type="pct"/>
            <w:vMerge/>
            <w:tcBorders>
              <w:left w:val="single" w:sz="4" w:space="0" w:color="auto"/>
              <w:right w:val="single" w:sz="4" w:space="0" w:color="auto"/>
            </w:tcBorders>
            <w:vAlign w:val="bottom"/>
          </w:tcPr>
          <w:p w14:paraId="04543305" w14:textId="77777777" w:rsidR="00467A23" w:rsidRPr="00932D7C" w:rsidRDefault="00467A23" w:rsidP="00932D7C">
            <w:pPr>
              <w:spacing w:line="360" w:lineRule="auto"/>
              <w:rPr>
                <w:bCs/>
                <w:sz w:val="18"/>
              </w:rPr>
            </w:pPr>
          </w:p>
        </w:tc>
        <w:tc>
          <w:tcPr>
            <w:tcW w:w="548" w:type="pct"/>
            <w:vMerge/>
            <w:tcBorders>
              <w:left w:val="single" w:sz="4" w:space="0" w:color="auto"/>
              <w:right w:val="single" w:sz="4" w:space="0" w:color="auto"/>
            </w:tcBorders>
            <w:vAlign w:val="bottom"/>
          </w:tcPr>
          <w:p w14:paraId="2D360469" w14:textId="77777777" w:rsidR="00467A23" w:rsidRPr="00932D7C" w:rsidRDefault="00467A23" w:rsidP="00932D7C">
            <w:pPr>
              <w:spacing w:line="360" w:lineRule="auto"/>
              <w:rPr>
                <w:bCs/>
                <w:sz w:val="18"/>
              </w:rPr>
            </w:pPr>
          </w:p>
        </w:tc>
        <w:tc>
          <w:tcPr>
            <w:tcW w:w="1691" w:type="pct"/>
            <w:gridSpan w:val="7"/>
            <w:vMerge w:val="restart"/>
            <w:tcBorders>
              <w:top w:val="single" w:sz="4" w:space="0" w:color="auto"/>
              <w:left w:val="single" w:sz="4" w:space="0" w:color="auto"/>
              <w:right w:val="single" w:sz="4" w:space="0" w:color="auto"/>
            </w:tcBorders>
            <w:vAlign w:val="center"/>
          </w:tcPr>
          <w:p w14:paraId="0C53EF76" w14:textId="77777777" w:rsidR="00467A23" w:rsidRPr="00932D7C" w:rsidRDefault="00467A23" w:rsidP="00932D7C">
            <w:pPr>
              <w:spacing w:line="360" w:lineRule="auto"/>
              <w:jc w:val="center"/>
              <w:rPr>
                <w:sz w:val="18"/>
              </w:rPr>
            </w:pPr>
            <w:r w:rsidRPr="00932D7C">
              <w:rPr>
                <w:sz w:val="18"/>
              </w:rPr>
              <w:t>Months</w:t>
            </w:r>
          </w:p>
        </w:tc>
      </w:tr>
      <w:tr w:rsidR="00467A23" w:rsidRPr="00932D7C" w14:paraId="70B99636" w14:textId="77777777" w:rsidTr="00731749">
        <w:trPr>
          <w:trHeight w:val="315"/>
          <w:jc w:val="center"/>
        </w:trPr>
        <w:tc>
          <w:tcPr>
            <w:tcW w:w="423" w:type="pct"/>
            <w:tcBorders>
              <w:top w:val="nil"/>
              <w:left w:val="single" w:sz="4" w:space="0" w:color="auto"/>
              <w:bottom w:val="nil"/>
              <w:right w:val="nil"/>
            </w:tcBorders>
            <w:noWrap/>
            <w:vAlign w:val="bottom"/>
          </w:tcPr>
          <w:p w14:paraId="70D50270" w14:textId="77777777" w:rsidR="00467A23" w:rsidRPr="00932D7C" w:rsidRDefault="00467A23" w:rsidP="00932D7C">
            <w:pPr>
              <w:spacing w:line="360" w:lineRule="auto"/>
              <w:rPr>
                <w:bCs/>
                <w:sz w:val="18"/>
              </w:rPr>
            </w:pPr>
            <w:r w:rsidRPr="00932D7C">
              <w:rPr>
                <w:bCs/>
                <w:sz w:val="18"/>
              </w:rPr>
              <w:t>Zone:</w:t>
            </w:r>
          </w:p>
        </w:tc>
        <w:tc>
          <w:tcPr>
            <w:tcW w:w="743" w:type="pct"/>
            <w:tcBorders>
              <w:top w:val="nil"/>
              <w:left w:val="nil"/>
              <w:bottom w:val="nil"/>
              <w:right w:val="single" w:sz="4" w:space="0" w:color="auto"/>
            </w:tcBorders>
            <w:noWrap/>
            <w:vAlign w:val="bottom"/>
          </w:tcPr>
          <w:p w14:paraId="36CB65BE" w14:textId="77777777" w:rsidR="00467A23" w:rsidRPr="00932D7C" w:rsidRDefault="00467A23" w:rsidP="00932D7C">
            <w:pPr>
              <w:spacing w:line="360" w:lineRule="auto"/>
              <w:rPr>
                <w:bCs/>
                <w:sz w:val="18"/>
              </w:rPr>
            </w:pPr>
            <w:r w:rsidRPr="00932D7C">
              <w:rPr>
                <w:bCs/>
                <w:sz w:val="18"/>
              </w:rPr>
              <w:t>Arsii</w:t>
            </w:r>
          </w:p>
        </w:tc>
        <w:tc>
          <w:tcPr>
            <w:tcW w:w="793" w:type="pct"/>
            <w:tcBorders>
              <w:top w:val="nil"/>
              <w:left w:val="single" w:sz="4" w:space="0" w:color="auto"/>
              <w:bottom w:val="nil"/>
              <w:right w:val="single" w:sz="4" w:space="0" w:color="auto"/>
            </w:tcBorders>
            <w:noWrap/>
            <w:vAlign w:val="bottom"/>
          </w:tcPr>
          <w:p w14:paraId="340B08F5" w14:textId="77777777" w:rsidR="00467A23" w:rsidRPr="00932D7C" w:rsidRDefault="00467A23" w:rsidP="00932D7C">
            <w:pPr>
              <w:spacing w:line="360" w:lineRule="auto"/>
              <w:rPr>
                <w:sz w:val="18"/>
              </w:rPr>
            </w:pPr>
            <w:r w:rsidRPr="00932D7C">
              <w:rPr>
                <w:bCs/>
                <w:sz w:val="18"/>
              </w:rPr>
              <w:t>District:L/Bilbilo</w:t>
            </w:r>
          </w:p>
        </w:tc>
        <w:tc>
          <w:tcPr>
            <w:tcW w:w="801" w:type="pct"/>
            <w:vMerge/>
            <w:tcBorders>
              <w:left w:val="single" w:sz="4" w:space="0" w:color="auto"/>
              <w:right w:val="single" w:sz="4" w:space="0" w:color="auto"/>
            </w:tcBorders>
            <w:vAlign w:val="bottom"/>
          </w:tcPr>
          <w:p w14:paraId="26637E2A" w14:textId="77777777" w:rsidR="00467A23" w:rsidRPr="00932D7C" w:rsidRDefault="00467A23" w:rsidP="00932D7C">
            <w:pPr>
              <w:spacing w:line="360" w:lineRule="auto"/>
              <w:rPr>
                <w:sz w:val="18"/>
              </w:rPr>
            </w:pPr>
          </w:p>
        </w:tc>
        <w:tc>
          <w:tcPr>
            <w:tcW w:w="548" w:type="pct"/>
            <w:vMerge/>
            <w:tcBorders>
              <w:left w:val="single" w:sz="4" w:space="0" w:color="auto"/>
              <w:right w:val="single" w:sz="4" w:space="0" w:color="auto"/>
            </w:tcBorders>
            <w:vAlign w:val="bottom"/>
          </w:tcPr>
          <w:p w14:paraId="51EBDEF5" w14:textId="77777777" w:rsidR="00467A23" w:rsidRPr="00932D7C" w:rsidRDefault="00467A23" w:rsidP="00932D7C">
            <w:pPr>
              <w:spacing w:line="360" w:lineRule="auto"/>
              <w:rPr>
                <w:sz w:val="18"/>
              </w:rPr>
            </w:pPr>
          </w:p>
        </w:tc>
        <w:tc>
          <w:tcPr>
            <w:tcW w:w="1691" w:type="pct"/>
            <w:gridSpan w:val="7"/>
            <w:vMerge/>
            <w:tcBorders>
              <w:left w:val="single" w:sz="4" w:space="0" w:color="auto"/>
              <w:right w:val="single" w:sz="4" w:space="0" w:color="auto"/>
            </w:tcBorders>
            <w:vAlign w:val="bottom"/>
          </w:tcPr>
          <w:p w14:paraId="60D544B4" w14:textId="77777777" w:rsidR="00467A23" w:rsidRPr="00932D7C" w:rsidRDefault="00467A23" w:rsidP="00932D7C">
            <w:pPr>
              <w:spacing w:line="360" w:lineRule="auto"/>
              <w:rPr>
                <w:bCs/>
                <w:sz w:val="18"/>
              </w:rPr>
            </w:pPr>
          </w:p>
        </w:tc>
      </w:tr>
      <w:tr w:rsidR="00467A23" w:rsidRPr="00932D7C" w14:paraId="1F6F18C2" w14:textId="77777777" w:rsidTr="00731749">
        <w:trPr>
          <w:trHeight w:val="207"/>
          <w:jc w:val="center"/>
        </w:trPr>
        <w:tc>
          <w:tcPr>
            <w:tcW w:w="423" w:type="pct"/>
            <w:tcBorders>
              <w:top w:val="nil"/>
              <w:left w:val="single" w:sz="4" w:space="0" w:color="auto"/>
              <w:bottom w:val="nil"/>
              <w:right w:val="nil"/>
            </w:tcBorders>
            <w:noWrap/>
            <w:vAlign w:val="bottom"/>
          </w:tcPr>
          <w:p w14:paraId="1AC49A3E" w14:textId="77777777" w:rsidR="00467A23" w:rsidRPr="00932D7C" w:rsidRDefault="00467A23" w:rsidP="00932D7C">
            <w:pPr>
              <w:spacing w:line="360" w:lineRule="auto"/>
              <w:rPr>
                <w:bCs/>
                <w:sz w:val="18"/>
              </w:rPr>
            </w:pPr>
          </w:p>
        </w:tc>
        <w:tc>
          <w:tcPr>
            <w:tcW w:w="743" w:type="pct"/>
            <w:tcBorders>
              <w:top w:val="nil"/>
              <w:left w:val="nil"/>
              <w:bottom w:val="nil"/>
              <w:right w:val="single" w:sz="4" w:space="0" w:color="auto"/>
            </w:tcBorders>
            <w:noWrap/>
            <w:vAlign w:val="bottom"/>
          </w:tcPr>
          <w:p w14:paraId="035E037C" w14:textId="77777777" w:rsidR="00467A23" w:rsidRPr="00932D7C" w:rsidRDefault="00467A23" w:rsidP="00932D7C">
            <w:pPr>
              <w:spacing w:line="360" w:lineRule="auto"/>
              <w:rPr>
                <w:sz w:val="18"/>
              </w:rPr>
            </w:pPr>
          </w:p>
        </w:tc>
        <w:tc>
          <w:tcPr>
            <w:tcW w:w="793" w:type="pct"/>
            <w:tcBorders>
              <w:top w:val="nil"/>
              <w:left w:val="single" w:sz="4" w:space="0" w:color="auto"/>
              <w:bottom w:val="nil"/>
              <w:right w:val="single" w:sz="4" w:space="0" w:color="auto"/>
            </w:tcBorders>
            <w:noWrap/>
            <w:vAlign w:val="bottom"/>
          </w:tcPr>
          <w:p w14:paraId="48B8600C" w14:textId="77777777" w:rsidR="00467A23" w:rsidRPr="00932D7C" w:rsidRDefault="00467A23" w:rsidP="00932D7C">
            <w:pPr>
              <w:spacing w:line="360" w:lineRule="auto"/>
              <w:rPr>
                <w:sz w:val="18"/>
              </w:rPr>
            </w:pPr>
          </w:p>
        </w:tc>
        <w:tc>
          <w:tcPr>
            <w:tcW w:w="801" w:type="pct"/>
            <w:vMerge/>
            <w:tcBorders>
              <w:left w:val="single" w:sz="4" w:space="0" w:color="auto"/>
              <w:right w:val="single" w:sz="4" w:space="0" w:color="auto"/>
            </w:tcBorders>
            <w:vAlign w:val="bottom"/>
          </w:tcPr>
          <w:p w14:paraId="64498872" w14:textId="77777777" w:rsidR="00467A23" w:rsidRPr="00932D7C" w:rsidRDefault="00467A23" w:rsidP="00932D7C">
            <w:pPr>
              <w:spacing w:line="360" w:lineRule="auto"/>
              <w:rPr>
                <w:sz w:val="18"/>
              </w:rPr>
            </w:pPr>
          </w:p>
        </w:tc>
        <w:tc>
          <w:tcPr>
            <w:tcW w:w="548" w:type="pct"/>
            <w:vMerge/>
            <w:tcBorders>
              <w:left w:val="single" w:sz="4" w:space="0" w:color="auto"/>
              <w:right w:val="single" w:sz="4" w:space="0" w:color="auto"/>
            </w:tcBorders>
            <w:noWrap/>
            <w:vAlign w:val="bottom"/>
          </w:tcPr>
          <w:p w14:paraId="74046051" w14:textId="77777777" w:rsidR="00467A23" w:rsidRPr="00932D7C" w:rsidRDefault="00467A23" w:rsidP="00932D7C">
            <w:pPr>
              <w:spacing w:line="360" w:lineRule="auto"/>
              <w:rPr>
                <w:sz w:val="18"/>
              </w:rPr>
            </w:pPr>
          </w:p>
        </w:tc>
        <w:tc>
          <w:tcPr>
            <w:tcW w:w="1691" w:type="pct"/>
            <w:gridSpan w:val="7"/>
            <w:vMerge/>
            <w:tcBorders>
              <w:left w:val="single" w:sz="4" w:space="0" w:color="auto"/>
              <w:bottom w:val="nil"/>
              <w:right w:val="single" w:sz="4" w:space="0" w:color="auto"/>
            </w:tcBorders>
            <w:noWrap/>
            <w:vAlign w:val="bottom"/>
          </w:tcPr>
          <w:p w14:paraId="66EFFAA2" w14:textId="77777777" w:rsidR="00467A23" w:rsidRPr="00932D7C" w:rsidRDefault="00467A23" w:rsidP="00932D7C">
            <w:pPr>
              <w:spacing w:line="360" w:lineRule="auto"/>
              <w:rPr>
                <w:sz w:val="18"/>
              </w:rPr>
            </w:pPr>
          </w:p>
        </w:tc>
      </w:tr>
      <w:tr w:rsidR="00467A23" w:rsidRPr="00932D7C" w14:paraId="5C3647AC" w14:textId="77777777" w:rsidTr="00731749">
        <w:trPr>
          <w:trHeight w:val="557"/>
          <w:jc w:val="center"/>
        </w:trPr>
        <w:tc>
          <w:tcPr>
            <w:tcW w:w="423" w:type="pct"/>
            <w:tcBorders>
              <w:top w:val="single" w:sz="4" w:space="0" w:color="auto"/>
              <w:left w:val="single" w:sz="4" w:space="0" w:color="auto"/>
              <w:bottom w:val="nil"/>
              <w:right w:val="single" w:sz="4" w:space="0" w:color="auto"/>
            </w:tcBorders>
            <w:vAlign w:val="center"/>
          </w:tcPr>
          <w:p w14:paraId="04158047" w14:textId="77777777" w:rsidR="00467A23" w:rsidRPr="00932D7C" w:rsidRDefault="00467A23" w:rsidP="00932D7C">
            <w:pPr>
              <w:spacing w:line="360" w:lineRule="auto"/>
              <w:rPr>
                <w:sz w:val="18"/>
              </w:rPr>
            </w:pPr>
            <w:r w:rsidRPr="00932D7C">
              <w:rPr>
                <w:sz w:val="18"/>
              </w:rPr>
              <w:t>S/N</w:t>
            </w:r>
          </w:p>
        </w:tc>
        <w:tc>
          <w:tcPr>
            <w:tcW w:w="743" w:type="pct"/>
            <w:tcBorders>
              <w:top w:val="single" w:sz="4" w:space="0" w:color="auto"/>
              <w:left w:val="nil"/>
              <w:bottom w:val="nil"/>
              <w:right w:val="single" w:sz="4" w:space="0" w:color="auto"/>
            </w:tcBorders>
            <w:vAlign w:val="center"/>
          </w:tcPr>
          <w:p w14:paraId="47E6E74E" w14:textId="77777777" w:rsidR="00467A23" w:rsidRPr="00932D7C" w:rsidRDefault="00467A23" w:rsidP="00932D7C">
            <w:pPr>
              <w:spacing w:line="360" w:lineRule="auto"/>
              <w:rPr>
                <w:sz w:val="18"/>
              </w:rPr>
            </w:pPr>
            <w:r w:rsidRPr="00932D7C">
              <w:rPr>
                <w:sz w:val="18"/>
              </w:rPr>
              <w:t>Designat</w:t>
            </w:r>
          </w:p>
        </w:tc>
        <w:tc>
          <w:tcPr>
            <w:tcW w:w="793" w:type="pct"/>
            <w:tcBorders>
              <w:top w:val="single" w:sz="4" w:space="0" w:color="auto"/>
              <w:left w:val="nil"/>
              <w:bottom w:val="nil"/>
              <w:right w:val="single" w:sz="4" w:space="0" w:color="auto"/>
            </w:tcBorders>
            <w:vAlign w:val="center"/>
          </w:tcPr>
          <w:p w14:paraId="00446811" w14:textId="77777777" w:rsidR="00467A23" w:rsidRPr="00932D7C" w:rsidRDefault="00467A23" w:rsidP="00932D7C">
            <w:pPr>
              <w:spacing w:line="360" w:lineRule="auto"/>
              <w:rPr>
                <w:sz w:val="18"/>
              </w:rPr>
            </w:pPr>
            <w:r w:rsidRPr="00932D7C">
              <w:rPr>
                <w:sz w:val="18"/>
              </w:rPr>
              <w:t>Symbol</w:t>
            </w:r>
          </w:p>
        </w:tc>
        <w:tc>
          <w:tcPr>
            <w:tcW w:w="801" w:type="pct"/>
            <w:vMerge/>
            <w:tcBorders>
              <w:left w:val="single" w:sz="4" w:space="0" w:color="auto"/>
              <w:bottom w:val="nil"/>
              <w:right w:val="single" w:sz="4" w:space="0" w:color="auto"/>
            </w:tcBorders>
            <w:vAlign w:val="center"/>
          </w:tcPr>
          <w:p w14:paraId="5B5907A6" w14:textId="77777777" w:rsidR="00467A23" w:rsidRPr="00932D7C" w:rsidRDefault="00467A23" w:rsidP="00932D7C">
            <w:pPr>
              <w:spacing w:line="360" w:lineRule="auto"/>
              <w:rPr>
                <w:sz w:val="18"/>
              </w:rPr>
            </w:pPr>
          </w:p>
        </w:tc>
        <w:tc>
          <w:tcPr>
            <w:tcW w:w="548" w:type="pct"/>
            <w:vMerge/>
            <w:tcBorders>
              <w:left w:val="single" w:sz="4" w:space="0" w:color="auto"/>
              <w:bottom w:val="nil"/>
              <w:right w:val="single" w:sz="4" w:space="0" w:color="auto"/>
            </w:tcBorders>
            <w:vAlign w:val="center"/>
          </w:tcPr>
          <w:p w14:paraId="01876358" w14:textId="77777777" w:rsidR="00467A23" w:rsidRPr="00932D7C" w:rsidRDefault="00467A23" w:rsidP="00932D7C">
            <w:pPr>
              <w:spacing w:line="360" w:lineRule="auto"/>
              <w:rPr>
                <w:sz w:val="18"/>
              </w:rPr>
            </w:pPr>
          </w:p>
        </w:tc>
        <w:tc>
          <w:tcPr>
            <w:tcW w:w="424" w:type="pct"/>
            <w:vMerge w:val="restart"/>
            <w:tcBorders>
              <w:top w:val="single" w:sz="4" w:space="0" w:color="auto"/>
              <w:left w:val="single" w:sz="4" w:space="0" w:color="auto"/>
              <w:right w:val="single" w:sz="4" w:space="0" w:color="auto"/>
            </w:tcBorders>
            <w:vAlign w:val="center"/>
          </w:tcPr>
          <w:p w14:paraId="41FAE862" w14:textId="77777777" w:rsidR="00467A23" w:rsidRPr="00932D7C" w:rsidRDefault="00467A23" w:rsidP="00932D7C">
            <w:pPr>
              <w:spacing w:line="360" w:lineRule="auto"/>
              <w:rPr>
                <w:sz w:val="18"/>
              </w:rPr>
            </w:pPr>
            <w:r w:rsidRPr="00932D7C">
              <w:rPr>
                <w:sz w:val="18"/>
              </w:rPr>
              <w:t>Nov.</w:t>
            </w:r>
          </w:p>
        </w:tc>
        <w:tc>
          <w:tcPr>
            <w:tcW w:w="405" w:type="pct"/>
            <w:gridSpan w:val="2"/>
            <w:vMerge w:val="restart"/>
            <w:tcBorders>
              <w:top w:val="single" w:sz="4" w:space="0" w:color="auto"/>
              <w:left w:val="single" w:sz="4" w:space="0" w:color="auto"/>
              <w:right w:val="single" w:sz="4" w:space="0" w:color="auto"/>
            </w:tcBorders>
            <w:vAlign w:val="center"/>
          </w:tcPr>
          <w:p w14:paraId="51B1C108" w14:textId="77777777" w:rsidR="00467A23" w:rsidRPr="00932D7C" w:rsidRDefault="00467A23" w:rsidP="00932D7C">
            <w:pPr>
              <w:spacing w:line="360" w:lineRule="auto"/>
              <w:rPr>
                <w:sz w:val="18"/>
              </w:rPr>
            </w:pPr>
            <w:r w:rsidRPr="00932D7C">
              <w:rPr>
                <w:sz w:val="18"/>
              </w:rPr>
              <w:t>Dec.</w:t>
            </w:r>
          </w:p>
        </w:tc>
        <w:tc>
          <w:tcPr>
            <w:tcW w:w="424" w:type="pct"/>
            <w:gridSpan w:val="2"/>
            <w:vMerge w:val="restart"/>
            <w:tcBorders>
              <w:top w:val="single" w:sz="4" w:space="0" w:color="auto"/>
              <w:left w:val="single" w:sz="4" w:space="0" w:color="auto"/>
              <w:right w:val="single" w:sz="4" w:space="0" w:color="auto"/>
            </w:tcBorders>
            <w:vAlign w:val="center"/>
          </w:tcPr>
          <w:p w14:paraId="2B473583" w14:textId="77777777" w:rsidR="00467A23" w:rsidRPr="00932D7C" w:rsidRDefault="00467A23" w:rsidP="00932D7C">
            <w:pPr>
              <w:spacing w:line="360" w:lineRule="auto"/>
              <w:rPr>
                <w:sz w:val="18"/>
              </w:rPr>
            </w:pPr>
            <w:r w:rsidRPr="00932D7C">
              <w:rPr>
                <w:sz w:val="18"/>
              </w:rPr>
              <w:t>Jan.</w:t>
            </w:r>
          </w:p>
        </w:tc>
        <w:tc>
          <w:tcPr>
            <w:tcW w:w="438" w:type="pct"/>
            <w:gridSpan w:val="2"/>
            <w:vMerge w:val="restart"/>
            <w:tcBorders>
              <w:top w:val="single" w:sz="4" w:space="0" w:color="auto"/>
              <w:left w:val="single" w:sz="4" w:space="0" w:color="auto"/>
              <w:right w:val="single" w:sz="4" w:space="0" w:color="auto"/>
            </w:tcBorders>
            <w:vAlign w:val="center"/>
          </w:tcPr>
          <w:p w14:paraId="65DCA1C1" w14:textId="77777777" w:rsidR="00467A23" w:rsidRPr="00932D7C" w:rsidRDefault="00467A23" w:rsidP="00932D7C">
            <w:pPr>
              <w:spacing w:line="360" w:lineRule="auto"/>
              <w:rPr>
                <w:sz w:val="18"/>
              </w:rPr>
            </w:pPr>
            <w:r w:rsidRPr="00932D7C">
              <w:rPr>
                <w:sz w:val="18"/>
              </w:rPr>
              <w:t>Feb.</w:t>
            </w:r>
          </w:p>
        </w:tc>
      </w:tr>
      <w:tr w:rsidR="00467A23" w:rsidRPr="00932D7C" w14:paraId="13C1CA1E" w14:textId="77777777" w:rsidTr="00731749">
        <w:trPr>
          <w:trHeight w:val="135"/>
          <w:jc w:val="center"/>
        </w:trPr>
        <w:tc>
          <w:tcPr>
            <w:tcW w:w="423" w:type="pct"/>
            <w:tcBorders>
              <w:top w:val="nil"/>
              <w:left w:val="single" w:sz="4" w:space="0" w:color="auto"/>
              <w:bottom w:val="single" w:sz="4" w:space="0" w:color="auto"/>
              <w:right w:val="single" w:sz="4" w:space="0" w:color="auto"/>
            </w:tcBorders>
            <w:vAlign w:val="center"/>
          </w:tcPr>
          <w:p w14:paraId="2968742B" w14:textId="77777777" w:rsidR="00467A23" w:rsidRPr="00932D7C" w:rsidRDefault="00467A23" w:rsidP="00932D7C">
            <w:pPr>
              <w:spacing w:line="360" w:lineRule="auto"/>
              <w:rPr>
                <w:sz w:val="18"/>
              </w:rPr>
            </w:pPr>
            <w:r w:rsidRPr="00932D7C">
              <w:rPr>
                <w:sz w:val="18"/>
              </w:rPr>
              <w:t> </w:t>
            </w:r>
          </w:p>
        </w:tc>
        <w:tc>
          <w:tcPr>
            <w:tcW w:w="743" w:type="pct"/>
            <w:tcBorders>
              <w:top w:val="nil"/>
              <w:left w:val="nil"/>
              <w:bottom w:val="single" w:sz="4" w:space="0" w:color="auto"/>
              <w:right w:val="single" w:sz="4" w:space="0" w:color="auto"/>
            </w:tcBorders>
            <w:vAlign w:val="center"/>
          </w:tcPr>
          <w:p w14:paraId="273D5191" w14:textId="77777777" w:rsidR="00467A23" w:rsidRPr="00932D7C" w:rsidRDefault="00467A23" w:rsidP="00932D7C">
            <w:pPr>
              <w:spacing w:line="360" w:lineRule="auto"/>
              <w:rPr>
                <w:sz w:val="18"/>
              </w:rPr>
            </w:pPr>
            <w:r w:rsidRPr="00932D7C">
              <w:rPr>
                <w:sz w:val="18"/>
              </w:rPr>
              <w:t> </w:t>
            </w:r>
          </w:p>
        </w:tc>
        <w:tc>
          <w:tcPr>
            <w:tcW w:w="793" w:type="pct"/>
            <w:tcBorders>
              <w:top w:val="nil"/>
              <w:left w:val="nil"/>
              <w:bottom w:val="single" w:sz="4" w:space="0" w:color="auto"/>
              <w:right w:val="single" w:sz="4" w:space="0" w:color="auto"/>
            </w:tcBorders>
            <w:vAlign w:val="center"/>
          </w:tcPr>
          <w:p w14:paraId="766EE723" w14:textId="77777777" w:rsidR="00467A23" w:rsidRPr="00932D7C" w:rsidRDefault="00467A23" w:rsidP="00932D7C">
            <w:pPr>
              <w:spacing w:line="360" w:lineRule="auto"/>
              <w:rPr>
                <w:sz w:val="18"/>
              </w:rPr>
            </w:pPr>
            <w:r w:rsidRPr="00932D7C">
              <w:rPr>
                <w:sz w:val="18"/>
              </w:rPr>
              <w:t> </w:t>
            </w:r>
          </w:p>
        </w:tc>
        <w:tc>
          <w:tcPr>
            <w:tcW w:w="801" w:type="pct"/>
            <w:tcBorders>
              <w:top w:val="nil"/>
              <w:left w:val="nil"/>
              <w:bottom w:val="single" w:sz="4" w:space="0" w:color="auto"/>
              <w:right w:val="single" w:sz="4" w:space="0" w:color="auto"/>
            </w:tcBorders>
            <w:vAlign w:val="center"/>
          </w:tcPr>
          <w:p w14:paraId="17A62427" w14:textId="77777777" w:rsidR="00467A23" w:rsidRPr="00932D7C" w:rsidRDefault="00467A23" w:rsidP="00932D7C">
            <w:pPr>
              <w:spacing w:line="360" w:lineRule="auto"/>
              <w:rPr>
                <w:sz w:val="18"/>
              </w:rPr>
            </w:pPr>
            <w:r w:rsidRPr="00932D7C">
              <w:rPr>
                <w:sz w:val="18"/>
              </w:rPr>
              <w:t> </w:t>
            </w:r>
          </w:p>
        </w:tc>
        <w:tc>
          <w:tcPr>
            <w:tcW w:w="548" w:type="pct"/>
            <w:tcBorders>
              <w:top w:val="nil"/>
              <w:left w:val="nil"/>
              <w:bottom w:val="single" w:sz="4" w:space="0" w:color="auto"/>
              <w:right w:val="single" w:sz="4" w:space="0" w:color="auto"/>
            </w:tcBorders>
            <w:vAlign w:val="center"/>
          </w:tcPr>
          <w:p w14:paraId="5BC59826" w14:textId="77777777" w:rsidR="00467A23" w:rsidRPr="00932D7C" w:rsidRDefault="00467A23" w:rsidP="00932D7C">
            <w:pPr>
              <w:spacing w:line="360" w:lineRule="auto"/>
              <w:rPr>
                <w:sz w:val="18"/>
              </w:rPr>
            </w:pPr>
            <w:r w:rsidRPr="00932D7C">
              <w:rPr>
                <w:sz w:val="18"/>
              </w:rPr>
              <w:t> </w:t>
            </w:r>
          </w:p>
        </w:tc>
        <w:tc>
          <w:tcPr>
            <w:tcW w:w="424" w:type="pct"/>
            <w:vMerge/>
            <w:tcBorders>
              <w:left w:val="single" w:sz="4" w:space="0" w:color="auto"/>
              <w:bottom w:val="single" w:sz="4" w:space="0" w:color="auto"/>
              <w:right w:val="single" w:sz="4" w:space="0" w:color="auto"/>
            </w:tcBorders>
            <w:vAlign w:val="center"/>
          </w:tcPr>
          <w:p w14:paraId="466ADB8C" w14:textId="77777777" w:rsidR="00467A23" w:rsidRPr="00932D7C" w:rsidRDefault="00467A23" w:rsidP="00932D7C">
            <w:pPr>
              <w:spacing w:line="360" w:lineRule="auto"/>
              <w:rPr>
                <w:sz w:val="18"/>
              </w:rPr>
            </w:pPr>
          </w:p>
        </w:tc>
        <w:tc>
          <w:tcPr>
            <w:tcW w:w="405" w:type="pct"/>
            <w:gridSpan w:val="2"/>
            <w:vMerge/>
            <w:tcBorders>
              <w:left w:val="single" w:sz="4" w:space="0" w:color="auto"/>
              <w:bottom w:val="single" w:sz="4" w:space="0" w:color="auto"/>
              <w:right w:val="single" w:sz="4" w:space="0" w:color="auto"/>
            </w:tcBorders>
            <w:vAlign w:val="center"/>
          </w:tcPr>
          <w:p w14:paraId="0C75595D" w14:textId="77777777" w:rsidR="00467A23" w:rsidRPr="00932D7C" w:rsidRDefault="00467A23" w:rsidP="00932D7C">
            <w:pPr>
              <w:spacing w:line="360" w:lineRule="auto"/>
              <w:rPr>
                <w:sz w:val="18"/>
              </w:rPr>
            </w:pPr>
          </w:p>
        </w:tc>
        <w:tc>
          <w:tcPr>
            <w:tcW w:w="424" w:type="pct"/>
            <w:gridSpan w:val="2"/>
            <w:vMerge/>
            <w:tcBorders>
              <w:left w:val="single" w:sz="4" w:space="0" w:color="auto"/>
              <w:bottom w:val="single" w:sz="4" w:space="0" w:color="auto"/>
              <w:right w:val="single" w:sz="4" w:space="0" w:color="auto"/>
            </w:tcBorders>
            <w:vAlign w:val="center"/>
          </w:tcPr>
          <w:p w14:paraId="0CF1ED8D" w14:textId="77777777" w:rsidR="00467A23" w:rsidRPr="00932D7C" w:rsidRDefault="00467A23" w:rsidP="00932D7C">
            <w:pPr>
              <w:spacing w:line="360" w:lineRule="auto"/>
              <w:rPr>
                <w:sz w:val="18"/>
              </w:rPr>
            </w:pPr>
          </w:p>
        </w:tc>
        <w:tc>
          <w:tcPr>
            <w:tcW w:w="438" w:type="pct"/>
            <w:gridSpan w:val="2"/>
            <w:vMerge/>
            <w:tcBorders>
              <w:left w:val="single" w:sz="4" w:space="0" w:color="auto"/>
              <w:bottom w:val="single" w:sz="4" w:space="0" w:color="auto"/>
              <w:right w:val="single" w:sz="4" w:space="0" w:color="auto"/>
            </w:tcBorders>
            <w:vAlign w:val="center"/>
          </w:tcPr>
          <w:p w14:paraId="3832E682" w14:textId="77777777" w:rsidR="00467A23" w:rsidRPr="00932D7C" w:rsidRDefault="00467A23" w:rsidP="00932D7C">
            <w:pPr>
              <w:spacing w:line="360" w:lineRule="auto"/>
              <w:rPr>
                <w:sz w:val="18"/>
              </w:rPr>
            </w:pPr>
          </w:p>
        </w:tc>
      </w:tr>
      <w:tr w:rsidR="00467A23" w:rsidRPr="00932D7C" w14:paraId="7D058881" w14:textId="77777777" w:rsidTr="00DF1693">
        <w:trPr>
          <w:trHeight w:val="270"/>
          <w:jc w:val="center"/>
        </w:trPr>
        <w:tc>
          <w:tcPr>
            <w:tcW w:w="423" w:type="pct"/>
            <w:tcBorders>
              <w:top w:val="nil"/>
              <w:left w:val="single" w:sz="4" w:space="0" w:color="auto"/>
              <w:bottom w:val="single" w:sz="4" w:space="0" w:color="auto"/>
              <w:right w:val="single" w:sz="4" w:space="0" w:color="auto"/>
            </w:tcBorders>
          </w:tcPr>
          <w:p w14:paraId="0C739FEB" w14:textId="77777777" w:rsidR="00467A23" w:rsidRPr="00932D7C" w:rsidRDefault="00467A23" w:rsidP="00932D7C">
            <w:pPr>
              <w:spacing w:line="360" w:lineRule="auto"/>
              <w:rPr>
                <w:sz w:val="18"/>
              </w:rPr>
            </w:pPr>
            <w:r w:rsidRPr="00932D7C">
              <w:rPr>
                <w:sz w:val="18"/>
              </w:rPr>
              <w:t>1</w:t>
            </w:r>
          </w:p>
        </w:tc>
        <w:tc>
          <w:tcPr>
            <w:tcW w:w="743" w:type="pct"/>
            <w:tcBorders>
              <w:top w:val="nil"/>
              <w:left w:val="nil"/>
              <w:bottom w:val="single" w:sz="4" w:space="0" w:color="auto"/>
              <w:right w:val="single" w:sz="4" w:space="0" w:color="auto"/>
            </w:tcBorders>
          </w:tcPr>
          <w:p w14:paraId="4ACAA4A1" w14:textId="77777777" w:rsidR="00467A23" w:rsidRPr="00932D7C" w:rsidRDefault="00467A23" w:rsidP="00932D7C">
            <w:pPr>
              <w:spacing w:line="360" w:lineRule="auto"/>
              <w:rPr>
                <w:sz w:val="18"/>
              </w:rPr>
            </w:pPr>
            <w:r w:rsidRPr="00932D7C">
              <w:rPr>
                <w:sz w:val="18"/>
              </w:rPr>
              <w:t>ETO</w:t>
            </w:r>
          </w:p>
        </w:tc>
        <w:tc>
          <w:tcPr>
            <w:tcW w:w="793" w:type="pct"/>
            <w:tcBorders>
              <w:top w:val="nil"/>
              <w:left w:val="nil"/>
              <w:bottom w:val="single" w:sz="4" w:space="0" w:color="auto"/>
              <w:right w:val="single" w:sz="4" w:space="0" w:color="auto"/>
            </w:tcBorders>
          </w:tcPr>
          <w:p w14:paraId="5B1A9F69" w14:textId="77777777" w:rsidR="00467A23" w:rsidRPr="00932D7C" w:rsidRDefault="00467A23" w:rsidP="00932D7C">
            <w:pPr>
              <w:spacing w:line="360" w:lineRule="auto"/>
              <w:rPr>
                <w:sz w:val="18"/>
              </w:rPr>
            </w:pPr>
            <w:r w:rsidRPr="00932D7C">
              <w:rPr>
                <w:sz w:val="18"/>
              </w:rPr>
              <w:t>ETO</w:t>
            </w:r>
          </w:p>
        </w:tc>
        <w:tc>
          <w:tcPr>
            <w:tcW w:w="801" w:type="pct"/>
            <w:tcBorders>
              <w:top w:val="nil"/>
              <w:left w:val="nil"/>
              <w:bottom w:val="single" w:sz="4" w:space="0" w:color="auto"/>
              <w:right w:val="single" w:sz="4" w:space="0" w:color="auto"/>
            </w:tcBorders>
          </w:tcPr>
          <w:p w14:paraId="276260B4" w14:textId="77777777" w:rsidR="00467A23" w:rsidRPr="00932D7C" w:rsidRDefault="00467A23" w:rsidP="00932D7C">
            <w:pPr>
              <w:spacing w:line="360" w:lineRule="auto"/>
              <w:rPr>
                <w:sz w:val="18"/>
              </w:rPr>
            </w:pPr>
            <w:r w:rsidRPr="00932D7C">
              <w:rPr>
                <w:sz w:val="18"/>
              </w:rPr>
              <w:t>Penman</w:t>
            </w:r>
          </w:p>
        </w:tc>
        <w:tc>
          <w:tcPr>
            <w:tcW w:w="548" w:type="pct"/>
            <w:tcBorders>
              <w:top w:val="nil"/>
              <w:left w:val="nil"/>
              <w:bottom w:val="single" w:sz="4" w:space="0" w:color="auto"/>
              <w:right w:val="single" w:sz="4" w:space="0" w:color="auto"/>
            </w:tcBorders>
          </w:tcPr>
          <w:p w14:paraId="04249FE7" w14:textId="77777777" w:rsidR="00467A23" w:rsidRPr="00932D7C" w:rsidRDefault="00467A23" w:rsidP="00932D7C">
            <w:pPr>
              <w:spacing w:line="360" w:lineRule="auto"/>
              <w:rPr>
                <w:sz w:val="18"/>
              </w:rPr>
            </w:pPr>
            <w:r w:rsidRPr="00932D7C">
              <w:rPr>
                <w:sz w:val="18"/>
              </w:rPr>
              <w:t>mm/month</w:t>
            </w:r>
          </w:p>
        </w:tc>
        <w:tc>
          <w:tcPr>
            <w:tcW w:w="424" w:type="pct"/>
            <w:tcBorders>
              <w:top w:val="nil"/>
              <w:left w:val="nil"/>
              <w:bottom w:val="single" w:sz="4" w:space="0" w:color="auto"/>
              <w:right w:val="single" w:sz="4" w:space="0" w:color="auto"/>
            </w:tcBorders>
            <w:shd w:val="clear" w:color="auto" w:fill="auto"/>
          </w:tcPr>
          <w:p w14:paraId="0C17117A" w14:textId="77777777" w:rsidR="00467A23" w:rsidRPr="00932D7C" w:rsidRDefault="00467A23" w:rsidP="00932D7C">
            <w:pPr>
              <w:spacing w:line="360" w:lineRule="auto"/>
              <w:rPr>
                <w:sz w:val="18"/>
              </w:rPr>
            </w:pPr>
            <w:r w:rsidRPr="00932D7C">
              <w:rPr>
                <w:sz w:val="18"/>
              </w:rPr>
              <w:t>90</w:t>
            </w:r>
          </w:p>
        </w:tc>
        <w:tc>
          <w:tcPr>
            <w:tcW w:w="405" w:type="pct"/>
            <w:gridSpan w:val="2"/>
            <w:tcBorders>
              <w:top w:val="nil"/>
              <w:left w:val="nil"/>
              <w:bottom w:val="single" w:sz="4" w:space="0" w:color="auto"/>
              <w:right w:val="single" w:sz="4" w:space="0" w:color="auto"/>
            </w:tcBorders>
            <w:shd w:val="clear" w:color="auto" w:fill="auto"/>
          </w:tcPr>
          <w:p w14:paraId="6C061D68" w14:textId="77777777" w:rsidR="00467A23" w:rsidRPr="00932D7C" w:rsidRDefault="00467A23" w:rsidP="00932D7C">
            <w:pPr>
              <w:spacing w:line="360" w:lineRule="auto"/>
              <w:rPr>
                <w:sz w:val="18"/>
              </w:rPr>
            </w:pPr>
            <w:r w:rsidRPr="00932D7C">
              <w:rPr>
                <w:sz w:val="18"/>
              </w:rPr>
              <w:t>96</w:t>
            </w:r>
          </w:p>
        </w:tc>
        <w:tc>
          <w:tcPr>
            <w:tcW w:w="424" w:type="pct"/>
            <w:gridSpan w:val="2"/>
            <w:tcBorders>
              <w:top w:val="single" w:sz="4" w:space="0" w:color="auto"/>
              <w:bottom w:val="single" w:sz="4" w:space="0" w:color="auto"/>
              <w:right w:val="single" w:sz="4" w:space="0" w:color="auto"/>
            </w:tcBorders>
            <w:shd w:val="clear" w:color="auto" w:fill="auto"/>
          </w:tcPr>
          <w:p w14:paraId="41A2FF70" w14:textId="77777777" w:rsidR="00467A23" w:rsidRPr="00932D7C" w:rsidRDefault="00467A23" w:rsidP="00932D7C">
            <w:pPr>
              <w:spacing w:line="360" w:lineRule="auto"/>
              <w:rPr>
                <w:sz w:val="18"/>
              </w:rPr>
            </w:pPr>
            <w:r w:rsidRPr="00932D7C">
              <w:rPr>
                <w:sz w:val="18"/>
              </w:rPr>
              <w:t>99</w:t>
            </w:r>
          </w:p>
        </w:tc>
        <w:tc>
          <w:tcPr>
            <w:tcW w:w="438" w:type="pct"/>
            <w:gridSpan w:val="2"/>
            <w:tcBorders>
              <w:top w:val="single" w:sz="4" w:space="0" w:color="auto"/>
              <w:left w:val="single" w:sz="4" w:space="0" w:color="auto"/>
              <w:bottom w:val="single" w:sz="4" w:space="0" w:color="auto"/>
              <w:right w:val="single" w:sz="4" w:space="0" w:color="auto"/>
            </w:tcBorders>
            <w:shd w:val="clear" w:color="auto" w:fill="auto"/>
          </w:tcPr>
          <w:p w14:paraId="252E51D1" w14:textId="77777777" w:rsidR="00467A23" w:rsidRPr="00932D7C" w:rsidRDefault="00467A23" w:rsidP="00932D7C">
            <w:pPr>
              <w:spacing w:line="360" w:lineRule="auto"/>
              <w:rPr>
                <w:sz w:val="18"/>
              </w:rPr>
            </w:pPr>
            <w:r w:rsidRPr="00932D7C">
              <w:rPr>
                <w:sz w:val="18"/>
              </w:rPr>
              <w:t>102 </w:t>
            </w:r>
          </w:p>
        </w:tc>
      </w:tr>
      <w:tr w:rsidR="00467A23" w:rsidRPr="00932D7C" w14:paraId="71265614" w14:textId="77777777" w:rsidTr="00DF1693">
        <w:trPr>
          <w:trHeight w:val="232"/>
          <w:jc w:val="center"/>
        </w:trPr>
        <w:tc>
          <w:tcPr>
            <w:tcW w:w="423" w:type="pct"/>
            <w:tcBorders>
              <w:top w:val="nil"/>
              <w:left w:val="single" w:sz="4" w:space="0" w:color="auto"/>
              <w:bottom w:val="single" w:sz="4" w:space="0" w:color="auto"/>
              <w:right w:val="single" w:sz="4" w:space="0" w:color="auto"/>
            </w:tcBorders>
          </w:tcPr>
          <w:p w14:paraId="5852A4F0" w14:textId="77777777" w:rsidR="00467A23" w:rsidRPr="00932D7C" w:rsidRDefault="00467A23" w:rsidP="00932D7C">
            <w:pPr>
              <w:spacing w:line="360" w:lineRule="auto"/>
              <w:rPr>
                <w:sz w:val="18"/>
              </w:rPr>
            </w:pPr>
            <w:r w:rsidRPr="00932D7C">
              <w:rPr>
                <w:sz w:val="18"/>
              </w:rPr>
              <w:t>2</w:t>
            </w:r>
          </w:p>
        </w:tc>
        <w:tc>
          <w:tcPr>
            <w:tcW w:w="743" w:type="pct"/>
            <w:tcBorders>
              <w:top w:val="nil"/>
              <w:left w:val="nil"/>
              <w:bottom w:val="single" w:sz="4" w:space="0" w:color="auto"/>
              <w:right w:val="single" w:sz="4" w:space="0" w:color="auto"/>
            </w:tcBorders>
          </w:tcPr>
          <w:p w14:paraId="758E7090" w14:textId="77777777" w:rsidR="00467A23" w:rsidRPr="00932D7C" w:rsidRDefault="00467A23" w:rsidP="00932D7C">
            <w:pPr>
              <w:spacing w:line="360" w:lineRule="auto"/>
              <w:rPr>
                <w:sz w:val="18"/>
              </w:rPr>
            </w:pPr>
            <w:r w:rsidRPr="00932D7C">
              <w:rPr>
                <w:sz w:val="18"/>
              </w:rPr>
              <w:t>Crop factor</w:t>
            </w:r>
          </w:p>
        </w:tc>
        <w:tc>
          <w:tcPr>
            <w:tcW w:w="793" w:type="pct"/>
            <w:tcBorders>
              <w:top w:val="nil"/>
              <w:left w:val="nil"/>
              <w:bottom w:val="single" w:sz="4" w:space="0" w:color="auto"/>
              <w:right w:val="single" w:sz="4" w:space="0" w:color="auto"/>
            </w:tcBorders>
          </w:tcPr>
          <w:p w14:paraId="74813B4C" w14:textId="77777777" w:rsidR="00467A23" w:rsidRPr="00932D7C" w:rsidRDefault="00467A23" w:rsidP="00932D7C">
            <w:pPr>
              <w:spacing w:line="360" w:lineRule="auto"/>
              <w:rPr>
                <w:sz w:val="18"/>
              </w:rPr>
            </w:pPr>
            <w:r w:rsidRPr="00932D7C">
              <w:rPr>
                <w:sz w:val="18"/>
              </w:rPr>
              <w:t>Kc</w:t>
            </w:r>
          </w:p>
        </w:tc>
        <w:tc>
          <w:tcPr>
            <w:tcW w:w="801" w:type="pct"/>
            <w:tcBorders>
              <w:top w:val="nil"/>
              <w:left w:val="nil"/>
              <w:bottom w:val="single" w:sz="4" w:space="0" w:color="auto"/>
              <w:right w:val="single" w:sz="4" w:space="0" w:color="auto"/>
            </w:tcBorders>
          </w:tcPr>
          <w:p w14:paraId="1CCCBD89" w14:textId="77777777" w:rsidR="00467A23" w:rsidRPr="00932D7C" w:rsidRDefault="00467A23" w:rsidP="00932D7C">
            <w:pPr>
              <w:spacing w:line="360" w:lineRule="auto"/>
              <w:rPr>
                <w:sz w:val="18"/>
              </w:rPr>
            </w:pPr>
            <w:r w:rsidRPr="00932D7C">
              <w:rPr>
                <w:sz w:val="18"/>
              </w:rPr>
              <w:t>Table 21</w:t>
            </w:r>
          </w:p>
        </w:tc>
        <w:tc>
          <w:tcPr>
            <w:tcW w:w="548" w:type="pct"/>
            <w:tcBorders>
              <w:top w:val="nil"/>
              <w:left w:val="nil"/>
              <w:bottom w:val="single" w:sz="4" w:space="0" w:color="auto"/>
              <w:right w:val="single" w:sz="4" w:space="0" w:color="auto"/>
            </w:tcBorders>
          </w:tcPr>
          <w:p w14:paraId="758FEC09" w14:textId="77777777" w:rsidR="00467A23" w:rsidRPr="00932D7C" w:rsidRDefault="00467A23" w:rsidP="00932D7C">
            <w:pPr>
              <w:spacing w:line="360" w:lineRule="auto"/>
              <w:rPr>
                <w:sz w:val="18"/>
              </w:rPr>
            </w:pPr>
            <w:r w:rsidRPr="00932D7C">
              <w:rPr>
                <w:sz w:val="18"/>
              </w:rPr>
              <w:t> </w:t>
            </w:r>
          </w:p>
        </w:tc>
        <w:tc>
          <w:tcPr>
            <w:tcW w:w="424" w:type="pct"/>
            <w:tcBorders>
              <w:top w:val="single" w:sz="8" w:space="0" w:color="auto"/>
              <w:left w:val="nil"/>
              <w:bottom w:val="single" w:sz="8" w:space="0" w:color="auto"/>
              <w:right w:val="single" w:sz="8" w:space="0" w:color="auto"/>
            </w:tcBorders>
            <w:shd w:val="clear" w:color="auto" w:fill="auto"/>
          </w:tcPr>
          <w:p w14:paraId="2D5F091C" w14:textId="77777777" w:rsidR="00467A23" w:rsidRPr="00932D7C" w:rsidRDefault="00467A23" w:rsidP="00932D7C">
            <w:pPr>
              <w:spacing w:line="360" w:lineRule="auto"/>
              <w:rPr>
                <w:sz w:val="18"/>
              </w:rPr>
            </w:pPr>
            <w:r w:rsidRPr="00932D7C">
              <w:rPr>
                <w:sz w:val="18"/>
              </w:rPr>
              <w:t>0.45</w:t>
            </w:r>
          </w:p>
        </w:tc>
        <w:tc>
          <w:tcPr>
            <w:tcW w:w="405" w:type="pct"/>
            <w:gridSpan w:val="2"/>
            <w:tcBorders>
              <w:top w:val="single" w:sz="8" w:space="0" w:color="auto"/>
              <w:left w:val="nil"/>
              <w:bottom w:val="single" w:sz="8" w:space="0" w:color="auto"/>
              <w:right w:val="single" w:sz="4" w:space="0" w:color="auto"/>
            </w:tcBorders>
            <w:shd w:val="clear" w:color="auto" w:fill="auto"/>
          </w:tcPr>
          <w:p w14:paraId="31ED4A1E" w14:textId="77777777" w:rsidR="00467A23" w:rsidRPr="00932D7C" w:rsidRDefault="00467A23" w:rsidP="00932D7C">
            <w:pPr>
              <w:spacing w:line="360" w:lineRule="auto"/>
              <w:rPr>
                <w:sz w:val="18"/>
              </w:rPr>
            </w:pPr>
            <w:r w:rsidRPr="00932D7C">
              <w:rPr>
                <w:sz w:val="18"/>
              </w:rPr>
              <w:t>0.75</w:t>
            </w:r>
          </w:p>
        </w:tc>
        <w:tc>
          <w:tcPr>
            <w:tcW w:w="424" w:type="pct"/>
            <w:gridSpan w:val="2"/>
            <w:tcBorders>
              <w:top w:val="single" w:sz="4" w:space="0" w:color="auto"/>
              <w:left w:val="single" w:sz="4" w:space="0" w:color="auto"/>
              <w:bottom w:val="single" w:sz="4" w:space="0" w:color="auto"/>
              <w:right w:val="single" w:sz="4" w:space="0" w:color="auto"/>
            </w:tcBorders>
            <w:shd w:val="clear" w:color="auto" w:fill="auto"/>
          </w:tcPr>
          <w:p w14:paraId="77413DA8" w14:textId="77777777" w:rsidR="00467A23" w:rsidRPr="00932D7C" w:rsidRDefault="00467A23" w:rsidP="00932D7C">
            <w:pPr>
              <w:spacing w:line="360" w:lineRule="auto"/>
              <w:rPr>
                <w:sz w:val="18"/>
              </w:rPr>
            </w:pPr>
            <w:r w:rsidRPr="00932D7C">
              <w:rPr>
                <w:sz w:val="18"/>
              </w:rPr>
              <w:t>0.97</w:t>
            </w:r>
          </w:p>
        </w:tc>
        <w:tc>
          <w:tcPr>
            <w:tcW w:w="438" w:type="pct"/>
            <w:gridSpan w:val="2"/>
            <w:tcBorders>
              <w:top w:val="single" w:sz="4" w:space="0" w:color="auto"/>
              <w:left w:val="single" w:sz="4" w:space="0" w:color="auto"/>
              <w:bottom w:val="single" w:sz="4" w:space="0" w:color="auto"/>
              <w:right w:val="single" w:sz="4" w:space="0" w:color="auto"/>
            </w:tcBorders>
            <w:shd w:val="clear" w:color="auto" w:fill="auto"/>
          </w:tcPr>
          <w:p w14:paraId="1CE7514A" w14:textId="77777777" w:rsidR="00467A23" w:rsidRPr="00932D7C" w:rsidRDefault="00467A23" w:rsidP="00932D7C">
            <w:pPr>
              <w:spacing w:line="360" w:lineRule="auto"/>
              <w:rPr>
                <w:sz w:val="18"/>
              </w:rPr>
            </w:pPr>
            <w:r w:rsidRPr="00932D7C">
              <w:rPr>
                <w:sz w:val="18"/>
              </w:rPr>
              <w:t>0.68</w:t>
            </w:r>
          </w:p>
        </w:tc>
      </w:tr>
      <w:tr w:rsidR="00467A23" w:rsidRPr="00932D7C" w14:paraId="5345B3DF" w14:textId="77777777" w:rsidTr="00DF1693">
        <w:trPr>
          <w:trHeight w:val="340"/>
          <w:jc w:val="center"/>
        </w:trPr>
        <w:tc>
          <w:tcPr>
            <w:tcW w:w="423" w:type="pct"/>
            <w:tcBorders>
              <w:top w:val="nil"/>
              <w:left w:val="single" w:sz="4" w:space="0" w:color="auto"/>
              <w:bottom w:val="single" w:sz="4" w:space="0" w:color="auto"/>
              <w:right w:val="single" w:sz="4" w:space="0" w:color="auto"/>
            </w:tcBorders>
          </w:tcPr>
          <w:p w14:paraId="66C12111" w14:textId="77777777" w:rsidR="00467A23" w:rsidRPr="00932D7C" w:rsidRDefault="00467A23" w:rsidP="00932D7C">
            <w:pPr>
              <w:spacing w:line="360" w:lineRule="auto"/>
              <w:rPr>
                <w:sz w:val="18"/>
              </w:rPr>
            </w:pPr>
            <w:r w:rsidRPr="00932D7C">
              <w:rPr>
                <w:sz w:val="18"/>
              </w:rPr>
              <w:t>3</w:t>
            </w:r>
          </w:p>
        </w:tc>
        <w:tc>
          <w:tcPr>
            <w:tcW w:w="743" w:type="pct"/>
            <w:tcBorders>
              <w:top w:val="nil"/>
              <w:left w:val="nil"/>
              <w:bottom w:val="single" w:sz="4" w:space="0" w:color="auto"/>
              <w:right w:val="single" w:sz="4" w:space="0" w:color="auto"/>
            </w:tcBorders>
          </w:tcPr>
          <w:p w14:paraId="1A1E8748" w14:textId="77777777" w:rsidR="00467A23" w:rsidRPr="00932D7C" w:rsidRDefault="00467A23" w:rsidP="00932D7C">
            <w:pPr>
              <w:spacing w:line="360" w:lineRule="auto"/>
              <w:rPr>
                <w:sz w:val="18"/>
              </w:rPr>
            </w:pPr>
            <w:r w:rsidRPr="00932D7C">
              <w:rPr>
                <w:sz w:val="18"/>
              </w:rPr>
              <w:t xml:space="preserve">Crop Evap. </w:t>
            </w:r>
          </w:p>
        </w:tc>
        <w:tc>
          <w:tcPr>
            <w:tcW w:w="793" w:type="pct"/>
            <w:tcBorders>
              <w:top w:val="nil"/>
              <w:left w:val="nil"/>
              <w:bottom w:val="single" w:sz="4" w:space="0" w:color="auto"/>
              <w:right w:val="single" w:sz="4" w:space="0" w:color="auto"/>
            </w:tcBorders>
          </w:tcPr>
          <w:p w14:paraId="2038A389" w14:textId="77777777" w:rsidR="00467A23" w:rsidRPr="00932D7C" w:rsidRDefault="00467A23" w:rsidP="00932D7C">
            <w:pPr>
              <w:spacing w:line="360" w:lineRule="auto"/>
              <w:rPr>
                <w:sz w:val="18"/>
              </w:rPr>
            </w:pPr>
            <w:r w:rsidRPr="00932D7C">
              <w:rPr>
                <w:sz w:val="18"/>
              </w:rPr>
              <w:t>ETcrop</w:t>
            </w:r>
          </w:p>
        </w:tc>
        <w:tc>
          <w:tcPr>
            <w:tcW w:w="801" w:type="pct"/>
            <w:tcBorders>
              <w:top w:val="nil"/>
              <w:left w:val="nil"/>
              <w:bottom w:val="single" w:sz="4" w:space="0" w:color="auto"/>
              <w:right w:val="single" w:sz="4" w:space="0" w:color="auto"/>
            </w:tcBorders>
          </w:tcPr>
          <w:p w14:paraId="37E67219" w14:textId="77777777" w:rsidR="00467A23" w:rsidRPr="00932D7C" w:rsidRDefault="00467A23" w:rsidP="00932D7C">
            <w:pPr>
              <w:spacing w:line="360" w:lineRule="auto"/>
              <w:rPr>
                <w:sz w:val="18"/>
              </w:rPr>
            </w:pPr>
            <w:r w:rsidRPr="00932D7C">
              <w:rPr>
                <w:sz w:val="18"/>
              </w:rPr>
              <w:t>1x2</w:t>
            </w:r>
          </w:p>
        </w:tc>
        <w:tc>
          <w:tcPr>
            <w:tcW w:w="548" w:type="pct"/>
            <w:tcBorders>
              <w:top w:val="nil"/>
              <w:left w:val="nil"/>
              <w:bottom w:val="single" w:sz="4" w:space="0" w:color="auto"/>
              <w:right w:val="single" w:sz="4" w:space="0" w:color="auto"/>
            </w:tcBorders>
          </w:tcPr>
          <w:p w14:paraId="1EB3ECD2" w14:textId="77777777" w:rsidR="00467A23" w:rsidRPr="00932D7C" w:rsidRDefault="00467A23" w:rsidP="00932D7C">
            <w:pPr>
              <w:spacing w:line="360" w:lineRule="auto"/>
              <w:rPr>
                <w:sz w:val="18"/>
              </w:rPr>
            </w:pPr>
            <w:r w:rsidRPr="00932D7C">
              <w:rPr>
                <w:sz w:val="18"/>
              </w:rPr>
              <w:t>mm/month</w:t>
            </w:r>
          </w:p>
        </w:tc>
        <w:tc>
          <w:tcPr>
            <w:tcW w:w="424" w:type="pct"/>
            <w:tcBorders>
              <w:top w:val="nil"/>
              <w:left w:val="nil"/>
              <w:bottom w:val="single" w:sz="4" w:space="0" w:color="auto"/>
              <w:right w:val="single" w:sz="4" w:space="0" w:color="auto"/>
            </w:tcBorders>
            <w:shd w:val="clear" w:color="auto" w:fill="auto"/>
          </w:tcPr>
          <w:p w14:paraId="7790EF8E" w14:textId="77777777" w:rsidR="00467A23" w:rsidRPr="00932D7C" w:rsidRDefault="00467A23" w:rsidP="00932D7C">
            <w:pPr>
              <w:spacing w:line="360" w:lineRule="auto"/>
              <w:rPr>
                <w:sz w:val="18"/>
              </w:rPr>
            </w:pPr>
            <w:r w:rsidRPr="00932D7C">
              <w:rPr>
                <w:sz w:val="18"/>
              </w:rPr>
              <w:t>40.5</w:t>
            </w:r>
          </w:p>
        </w:tc>
        <w:tc>
          <w:tcPr>
            <w:tcW w:w="405" w:type="pct"/>
            <w:gridSpan w:val="2"/>
            <w:tcBorders>
              <w:top w:val="nil"/>
              <w:left w:val="nil"/>
              <w:bottom w:val="single" w:sz="4" w:space="0" w:color="auto"/>
              <w:right w:val="single" w:sz="4" w:space="0" w:color="auto"/>
            </w:tcBorders>
            <w:shd w:val="clear" w:color="auto" w:fill="auto"/>
          </w:tcPr>
          <w:p w14:paraId="0E430E6E" w14:textId="77777777" w:rsidR="00467A23" w:rsidRPr="00932D7C" w:rsidRDefault="00467A23" w:rsidP="00932D7C">
            <w:pPr>
              <w:spacing w:line="360" w:lineRule="auto"/>
              <w:rPr>
                <w:sz w:val="18"/>
              </w:rPr>
            </w:pPr>
            <w:r w:rsidRPr="00932D7C">
              <w:rPr>
                <w:sz w:val="18"/>
              </w:rPr>
              <w:t>72</w:t>
            </w:r>
          </w:p>
        </w:tc>
        <w:tc>
          <w:tcPr>
            <w:tcW w:w="424" w:type="pct"/>
            <w:gridSpan w:val="2"/>
            <w:tcBorders>
              <w:top w:val="single" w:sz="4" w:space="0" w:color="auto"/>
              <w:bottom w:val="single" w:sz="4" w:space="0" w:color="auto"/>
              <w:right w:val="single" w:sz="4" w:space="0" w:color="auto"/>
            </w:tcBorders>
            <w:shd w:val="clear" w:color="auto" w:fill="auto"/>
          </w:tcPr>
          <w:p w14:paraId="3D8D3E8B" w14:textId="77777777" w:rsidR="00467A23" w:rsidRPr="00932D7C" w:rsidRDefault="00467A23" w:rsidP="00932D7C">
            <w:pPr>
              <w:spacing w:line="360" w:lineRule="auto"/>
              <w:rPr>
                <w:sz w:val="18"/>
              </w:rPr>
            </w:pPr>
            <w:r w:rsidRPr="00932D7C">
              <w:rPr>
                <w:sz w:val="18"/>
              </w:rPr>
              <w:t>96.03</w:t>
            </w:r>
          </w:p>
        </w:tc>
        <w:tc>
          <w:tcPr>
            <w:tcW w:w="438" w:type="pct"/>
            <w:gridSpan w:val="2"/>
            <w:tcBorders>
              <w:top w:val="single" w:sz="4" w:space="0" w:color="auto"/>
              <w:left w:val="single" w:sz="4" w:space="0" w:color="auto"/>
              <w:bottom w:val="single" w:sz="4" w:space="0" w:color="auto"/>
              <w:right w:val="single" w:sz="4" w:space="0" w:color="auto"/>
            </w:tcBorders>
            <w:shd w:val="clear" w:color="auto" w:fill="auto"/>
          </w:tcPr>
          <w:p w14:paraId="6EA53741" w14:textId="77777777" w:rsidR="00467A23" w:rsidRPr="00932D7C" w:rsidRDefault="00467A23" w:rsidP="00932D7C">
            <w:pPr>
              <w:spacing w:line="360" w:lineRule="auto"/>
              <w:rPr>
                <w:sz w:val="18"/>
              </w:rPr>
            </w:pPr>
            <w:r w:rsidRPr="00932D7C">
              <w:rPr>
                <w:sz w:val="18"/>
              </w:rPr>
              <w:t> 69.36</w:t>
            </w:r>
          </w:p>
        </w:tc>
      </w:tr>
      <w:tr w:rsidR="00467A23" w:rsidRPr="00932D7C" w14:paraId="5E6155A1" w14:textId="77777777" w:rsidTr="00DF1693">
        <w:trPr>
          <w:trHeight w:val="286"/>
          <w:jc w:val="center"/>
        </w:trPr>
        <w:tc>
          <w:tcPr>
            <w:tcW w:w="423" w:type="pct"/>
            <w:tcBorders>
              <w:top w:val="nil"/>
              <w:left w:val="single" w:sz="4" w:space="0" w:color="auto"/>
              <w:bottom w:val="single" w:sz="4" w:space="0" w:color="auto"/>
              <w:right w:val="single" w:sz="4" w:space="0" w:color="auto"/>
            </w:tcBorders>
          </w:tcPr>
          <w:p w14:paraId="34124436" w14:textId="77777777" w:rsidR="00467A23" w:rsidRPr="00932D7C" w:rsidRDefault="00467A23" w:rsidP="00932D7C">
            <w:pPr>
              <w:spacing w:line="360" w:lineRule="auto"/>
              <w:rPr>
                <w:sz w:val="18"/>
              </w:rPr>
            </w:pPr>
            <w:r w:rsidRPr="00932D7C">
              <w:rPr>
                <w:sz w:val="18"/>
              </w:rPr>
              <w:t>4</w:t>
            </w:r>
          </w:p>
        </w:tc>
        <w:tc>
          <w:tcPr>
            <w:tcW w:w="743" w:type="pct"/>
            <w:tcBorders>
              <w:top w:val="nil"/>
              <w:left w:val="nil"/>
              <w:bottom w:val="single" w:sz="4" w:space="0" w:color="auto"/>
              <w:right w:val="single" w:sz="4" w:space="0" w:color="auto"/>
            </w:tcBorders>
          </w:tcPr>
          <w:p w14:paraId="3BCF890F" w14:textId="77777777" w:rsidR="00467A23" w:rsidRPr="00932D7C" w:rsidRDefault="00467A23" w:rsidP="00932D7C">
            <w:pPr>
              <w:spacing w:line="360" w:lineRule="auto"/>
              <w:rPr>
                <w:sz w:val="18"/>
              </w:rPr>
            </w:pPr>
            <w:r w:rsidRPr="00932D7C">
              <w:rPr>
                <w:sz w:val="18"/>
              </w:rPr>
              <w:t>Rain fall</w:t>
            </w:r>
          </w:p>
        </w:tc>
        <w:tc>
          <w:tcPr>
            <w:tcW w:w="793" w:type="pct"/>
            <w:tcBorders>
              <w:top w:val="nil"/>
              <w:left w:val="nil"/>
              <w:bottom w:val="single" w:sz="4" w:space="0" w:color="auto"/>
              <w:right w:val="single" w:sz="4" w:space="0" w:color="auto"/>
            </w:tcBorders>
          </w:tcPr>
          <w:p w14:paraId="23C9DC31" w14:textId="77777777" w:rsidR="00467A23" w:rsidRPr="00932D7C" w:rsidRDefault="00467A23" w:rsidP="00932D7C">
            <w:pPr>
              <w:spacing w:line="360" w:lineRule="auto"/>
              <w:rPr>
                <w:sz w:val="18"/>
              </w:rPr>
            </w:pPr>
            <w:r w:rsidRPr="00932D7C">
              <w:rPr>
                <w:sz w:val="18"/>
              </w:rPr>
              <w:t>P</w:t>
            </w:r>
          </w:p>
        </w:tc>
        <w:tc>
          <w:tcPr>
            <w:tcW w:w="801" w:type="pct"/>
            <w:tcBorders>
              <w:top w:val="nil"/>
              <w:left w:val="nil"/>
              <w:bottom w:val="single" w:sz="4" w:space="0" w:color="auto"/>
              <w:right w:val="single" w:sz="4" w:space="0" w:color="auto"/>
            </w:tcBorders>
          </w:tcPr>
          <w:p w14:paraId="1211122E" w14:textId="77777777" w:rsidR="00467A23" w:rsidRPr="00932D7C" w:rsidRDefault="00467A23" w:rsidP="00932D7C">
            <w:pPr>
              <w:spacing w:line="360" w:lineRule="auto"/>
              <w:rPr>
                <w:sz w:val="18"/>
              </w:rPr>
            </w:pPr>
            <w:r w:rsidRPr="00932D7C">
              <w:rPr>
                <w:sz w:val="18"/>
              </w:rPr>
              <w:t>Station</w:t>
            </w:r>
          </w:p>
        </w:tc>
        <w:tc>
          <w:tcPr>
            <w:tcW w:w="548" w:type="pct"/>
            <w:tcBorders>
              <w:top w:val="nil"/>
              <w:left w:val="nil"/>
              <w:bottom w:val="single" w:sz="4" w:space="0" w:color="auto"/>
              <w:right w:val="single" w:sz="4" w:space="0" w:color="auto"/>
            </w:tcBorders>
          </w:tcPr>
          <w:p w14:paraId="33F3220A" w14:textId="77777777" w:rsidR="00467A23" w:rsidRPr="00932D7C" w:rsidRDefault="00467A23" w:rsidP="00932D7C">
            <w:pPr>
              <w:spacing w:line="360" w:lineRule="auto"/>
              <w:rPr>
                <w:sz w:val="18"/>
              </w:rPr>
            </w:pPr>
            <w:r w:rsidRPr="00932D7C">
              <w:rPr>
                <w:sz w:val="18"/>
              </w:rPr>
              <w:t>mm/month</w:t>
            </w:r>
          </w:p>
        </w:tc>
        <w:tc>
          <w:tcPr>
            <w:tcW w:w="424" w:type="pct"/>
            <w:tcBorders>
              <w:top w:val="single" w:sz="8" w:space="0" w:color="auto"/>
              <w:left w:val="nil"/>
              <w:bottom w:val="single" w:sz="8" w:space="0" w:color="auto"/>
              <w:right w:val="single" w:sz="8" w:space="0" w:color="auto"/>
            </w:tcBorders>
            <w:shd w:val="clear" w:color="auto" w:fill="auto"/>
          </w:tcPr>
          <w:p w14:paraId="116D9D5F" w14:textId="77777777" w:rsidR="00467A23" w:rsidRPr="00932D7C" w:rsidRDefault="00467A23" w:rsidP="00932D7C">
            <w:pPr>
              <w:rPr>
                <w:rFonts w:eastAsia="Batang"/>
                <w:sz w:val="20"/>
                <w:szCs w:val="20"/>
                <w:lang w:val="en-ZW"/>
              </w:rPr>
            </w:pPr>
            <w:r w:rsidRPr="00932D7C">
              <w:rPr>
                <w:rFonts w:eastAsia="Batang"/>
                <w:sz w:val="20"/>
                <w:szCs w:val="20"/>
                <w:lang w:val="en-ZW"/>
              </w:rPr>
              <w:t>54</w:t>
            </w:r>
          </w:p>
        </w:tc>
        <w:tc>
          <w:tcPr>
            <w:tcW w:w="405" w:type="pct"/>
            <w:gridSpan w:val="2"/>
            <w:tcBorders>
              <w:top w:val="single" w:sz="8" w:space="0" w:color="auto"/>
              <w:left w:val="nil"/>
              <w:bottom w:val="single" w:sz="8" w:space="0" w:color="auto"/>
              <w:right w:val="single" w:sz="4" w:space="0" w:color="auto"/>
            </w:tcBorders>
            <w:shd w:val="clear" w:color="auto" w:fill="auto"/>
          </w:tcPr>
          <w:p w14:paraId="353B00C8" w14:textId="77777777" w:rsidR="00467A23" w:rsidRPr="00932D7C" w:rsidRDefault="00467A23" w:rsidP="00932D7C">
            <w:pPr>
              <w:rPr>
                <w:rFonts w:eastAsia="Batang"/>
                <w:sz w:val="20"/>
                <w:szCs w:val="20"/>
                <w:lang w:val="en-ZW"/>
              </w:rPr>
            </w:pPr>
            <w:r w:rsidRPr="00932D7C">
              <w:rPr>
                <w:rFonts w:eastAsia="Batang"/>
                <w:sz w:val="20"/>
                <w:szCs w:val="20"/>
                <w:lang w:val="en-ZW"/>
              </w:rPr>
              <w:t>23</w:t>
            </w:r>
          </w:p>
        </w:tc>
        <w:tc>
          <w:tcPr>
            <w:tcW w:w="424" w:type="pct"/>
            <w:gridSpan w:val="2"/>
            <w:tcBorders>
              <w:top w:val="single" w:sz="4" w:space="0" w:color="auto"/>
              <w:left w:val="single" w:sz="4" w:space="0" w:color="auto"/>
              <w:bottom w:val="single" w:sz="4" w:space="0" w:color="auto"/>
              <w:right w:val="single" w:sz="4" w:space="0" w:color="auto"/>
            </w:tcBorders>
            <w:shd w:val="clear" w:color="auto" w:fill="auto"/>
          </w:tcPr>
          <w:p w14:paraId="3399C622" w14:textId="77777777" w:rsidR="00467A23" w:rsidRPr="00932D7C" w:rsidRDefault="00467A23" w:rsidP="00932D7C">
            <w:pPr>
              <w:rPr>
                <w:rFonts w:eastAsia="Batang"/>
                <w:sz w:val="20"/>
                <w:szCs w:val="20"/>
                <w:lang w:val="en-ZW"/>
              </w:rPr>
            </w:pPr>
            <w:r w:rsidRPr="00932D7C">
              <w:rPr>
                <w:rFonts w:eastAsia="Batang"/>
                <w:sz w:val="20"/>
                <w:szCs w:val="20"/>
                <w:lang w:val="en-ZW"/>
              </w:rPr>
              <w:t>46</w:t>
            </w:r>
          </w:p>
        </w:tc>
        <w:tc>
          <w:tcPr>
            <w:tcW w:w="438" w:type="pct"/>
            <w:gridSpan w:val="2"/>
            <w:tcBorders>
              <w:top w:val="single" w:sz="4" w:space="0" w:color="auto"/>
              <w:left w:val="single" w:sz="4" w:space="0" w:color="auto"/>
              <w:bottom w:val="single" w:sz="4" w:space="0" w:color="auto"/>
              <w:right w:val="single" w:sz="4" w:space="0" w:color="auto"/>
            </w:tcBorders>
            <w:shd w:val="clear" w:color="auto" w:fill="auto"/>
          </w:tcPr>
          <w:p w14:paraId="2D52D926" w14:textId="77777777" w:rsidR="00467A23" w:rsidRPr="00932D7C" w:rsidRDefault="00467A23" w:rsidP="00932D7C">
            <w:pPr>
              <w:rPr>
                <w:rFonts w:eastAsia="Batang"/>
                <w:sz w:val="20"/>
                <w:szCs w:val="20"/>
                <w:lang w:val="en-ZW"/>
              </w:rPr>
            </w:pPr>
            <w:r w:rsidRPr="00932D7C">
              <w:rPr>
                <w:rFonts w:eastAsia="Batang"/>
                <w:sz w:val="20"/>
                <w:szCs w:val="20"/>
                <w:lang w:val="en-ZW"/>
              </w:rPr>
              <w:t>87</w:t>
            </w:r>
          </w:p>
        </w:tc>
      </w:tr>
      <w:tr w:rsidR="00467A23" w:rsidRPr="00932D7C" w14:paraId="5A6D48FA" w14:textId="77777777" w:rsidTr="00DF1693">
        <w:trPr>
          <w:trHeight w:val="358"/>
          <w:jc w:val="center"/>
        </w:trPr>
        <w:tc>
          <w:tcPr>
            <w:tcW w:w="423" w:type="pct"/>
            <w:tcBorders>
              <w:top w:val="nil"/>
              <w:left w:val="single" w:sz="4" w:space="0" w:color="auto"/>
              <w:bottom w:val="single" w:sz="4" w:space="0" w:color="auto"/>
              <w:right w:val="single" w:sz="4" w:space="0" w:color="auto"/>
            </w:tcBorders>
          </w:tcPr>
          <w:p w14:paraId="571EDEA0" w14:textId="77777777" w:rsidR="00467A23" w:rsidRPr="00932D7C" w:rsidRDefault="00467A23" w:rsidP="00932D7C">
            <w:pPr>
              <w:spacing w:line="360" w:lineRule="auto"/>
              <w:rPr>
                <w:sz w:val="18"/>
              </w:rPr>
            </w:pPr>
            <w:r w:rsidRPr="00932D7C">
              <w:rPr>
                <w:sz w:val="18"/>
              </w:rPr>
              <w:t>5</w:t>
            </w:r>
          </w:p>
        </w:tc>
        <w:tc>
          <w:tcPr>
            <w:tcW w:w="743" w:type="pct"/>
            <w:tcBorders>
              <w:top w:val="nil"/>
              <w:left w:val="nil"/>
              <w:bottom w:val="single" w:sz="4" w:space="0" w:color="auto"/>
              <w:right w:val="single" w:sz="4" w:space="0" w:color="auto"/>
            </w:tcBorders>
          </w:tcPr>
          <w:p w14:paraId="564F717F" w14:textId="77777777" w:rsidR="00467A23" w:rsidRPr="00932D7C" w:rsidRDefault="00467A23" w:rsidP="00932D7C">
            <w:pPr>
              <w:spacing w:line="360" w:lineRule="auto"/>
              <w:rPr>
                <w:sz w:val="18"/>
              </w:rPr>
            </w:pPr>
            <w:r w:rsidRPr="00932D7C">
              <w:rPr>
                <w:sz w:val="18"/>
              </w:rPr>
              <w:t>Effe. Rainfall</w:t>
            </w:r>
          </w:p>
        </w:tc>
        <w:tc>
          <w:tcPr>
            <w:tcW w:w="793" w:type="pct"/>
            <w:tcBorders>
              <w:top w:val="nil"/>
              <w:left w:val="nil"/>
              <w:bottom w:val="single" w:sz="4" w:space="0" w:color="auto"/>
              <w:right w:val="single" w:sz="4" w:space="0" w:color="auto"/>
            </w:tcBorders>
          </w:tcPr>
          <w:p w14:paraId="40C1F904" w14:textId="77777777" w:rsidR="00467A23" w:rsidRPr="00932D7C" w:rsidRDefault="00467A23" w:rsidP="00932D7C">
            <w:pPr>
              <w:spacing w:line="360" w:lineRule="auto"/>
              <w:rPr>
                <w:sz w:val="18"/>
              </w:rPr>
            </w:pPr>
            <w:r w:rsidRPr="00932D7C">
              <w:rPr>
                <w:sz w:val="18"/>
              </w:rPr>
              <w:t>Pe</w:t>
            </w:r>
          </w:p>
        </w:tc>
        <w:tc>
          <w:tcPr>
            <w:tcW w:w="801" w:type="pct"/>
            <w:tcBorders>
              <w:top w:val="nil"/>
              <w:left w:val="nil"/>
              <w:bottom w:val="single" w:sz="4" w:space="0" w:color="auto"/>
              <w:right w:val="single" w:sz="4" w:space="0" w:color="auto"/>
            </w:tcBorders>
          </w:tcPr>
          <w:p w14:paraId="6C7AED29" w14:textId="77777777" w:rsidR="00467A23" w:rsidRPr="00932D7C" w:rsidRDefault="00467A23" w:rsidP="00932D7C">
            <w:pPr>
              <w:spacing w:line="360" w:lineRule="auto"/>
              <w:rPr>
                <w:sz w:val="18"/>
              </w:rPr>
            </w:pPr>
            <w:r w:rsidRPr="00932D7C">
              <w:rPr>
                <w:sz w:val="18"/>
              </w:rPr>
              <w:t>0.8p-25/0.6p-10</w:t>
            </w:r>
          </w:p>
        </w:tc>
        <w:tc>
          <w:tcPr>
            <w:tcW w:w="548" w:type="pct"/>
            <w:tcBorders>
              <w:top w:val="nil"/>
              <w:left w:val="nil"/>
              <w:bottom w:val="single" w:sz="4" w:space="0" w:color="auto"/>
              <w:right w:val="single" w:sz="4" w:space="0" w:color="auto"/>
            </w:tcBorders>
          </w:tcPr>
          <w:p w14:paraId="42E92E83" w14:textId="77777777" w:rsidR="00467A23" w:rsidRPr="00932D7C" w:rsidRDefault="00467A23" w:rsidP="00932D7C">
            <w:pPr>
              <w:spacing w:line="360" w:lineRule="auto"/>
              <w:rPr>
                <w:sz w:val="18"/>
              </w:rPr>
            </w:pPr>
            <w:r w:rsidRPr="00932D7C">
              <w:rPr>
                <w:sz w:val="18"/>
              </w:rPr>
              <w:t>mm/month</w:t>
            </w:r>
          </w:p>
        </w:tc>
        <w:tc>
          <w:tcPr>
            <w:tcW w:w="424" w:type="pct"/>
            <w:tcBorders>
              <w:top w:val="nil"/>
              <w:left w:val="nil"/>
              <w:bottom w:val="single" w:sz="4" w:space="0" w:color="auto"/>
              <w:right w:val="single" w:sz="4" w:space="0" w:color="auto"/>
            </w:tcBorders>
            <w:shd w:val="clear" w:color="auto" w:fill="auto"/>
          </w:tcPr>
          <w:p w14:paraId="06AA31BB" w14:textId="77777777" w:rsidR="00467A23" w:rsidRPr="00932D7C" w:rsidRDefault="00467A23" w:rsidP="00932D7C">
            <w:pPr>
              <w:rPr>
                <w:rFonts w:eastAsia="Batang"/>
                <w:sz w:val="20"/>
                <w:szCs w:val="20"/>
                <w:lang w:val="en-ZW"/>
              </w:rPr>
            </w:pPr>
            <w:r w:rsidRPr="00932D7C">
              <w:rPr>
                <w:rFonts w:eastAsia="Batang"/>
                <w:sz w:val="20"/>
                <w:szCs w:val="20"/>
                <w:lang w:val="en-ZW"/>
              </w:rPr>
              <w:t>-</w:t>
            </w:r>
          </w:p>
        </w:tc>
        <w:tc>
          <w:tcPr>
            <w:tcW w:w="405" w:type="pct"/>
            <w:gridSpan w:val="2"/>
            <w:tcBorders>
              <w:top w:val="nil"/>
              <w:left w:val="nil"/>
              <w:bottom w:val="single" w:sz="4" w:space="0" w:color="auto"/>
              <w:right w:val="single" w:sz="4" w:space="0" w:color="auto"/>
            </w:tcBorders>
            <w:shd w:val="clear" w:color="auto" w:fill="auto"/>
          </w:tcPr>
          <w:p w14:paraId="4A429A1D" w14:textId="77777777" w:rsidR="00467A23" w:rsidRPr="00932D7C" w:rsidRDefault="00467A23" w:rsidP="00932D7C">
            <w:pPr>
              <w:rPr>
                <w:rFonts w:eastAsia="Batang"/>
                <w:sz w:val="20"/>
                <w:szCs w:val="20"/>
                <w:lang w:val="en-ZW"/>
              </w:rPr>
            </w:pPr>
            <w:r w:rsidRPr="00932D7C">
              <w:rPr>
                <w:rFonts w:eastAsia="Batang"/>
                <w:sz w:val="20"/>
                <w:szCs w:val="20"/>
                <w:lang w:val="en-ZW"/>
              </w:rPr>
              <w:t>-</w:t>
            </w:r>
          </w:p>
        </w:tc>
        <w:tc>
          <w:tcPr>
            <w:tcW w:w="424" w:type="pct"/>
            <w:gridSpan w:val="2"/>
            <w:tcBorders>
              <w:top w:val="single" w:sz="4" w:space="0" w:color="auto"/>
              <w:bottom w:val="single" w:sz="4" w:space="0" w:color="auto"/>
              <w:right w:val="single" w:sz="4" w:space="0" w:color="auto"/>
            </w:tcBorders>
            <w:shd w:val="clear" w:color="auto" w:fill="auto"/>
          </w:tcPr>
          <w:p w14:paraId="781F39CD" w14:textId="77777777" w:rsidR="00467A23" w:rsidRPr="00932D7C" w:rsidRDefault="00467A23" w:rsidP="00932D7C">
            <w:pPr>
              <w:rPr>
                <w:rFonts w:eastAsia="Batang"/>
                <w:sz w:val="20"/>
                <w:szCs w:val="20"/>
                <w:lang w:val="en-ZW"/>
              </w:rPr>
            </w:pPr>
            <w:r w:rsidRPr="00932D7C">
              <w:rPr>
                <w:rFonts w:eastAsia="Batang"/>
                <w:sz w:val="20"/>
                <w:szCs w:val="20"/>
                <w:lang w:val="en-ZW"/>
              </w:rPr>
              <w:t>-</w:t>
            </w:r>
          </w:p>
        </w:tc>
        <w:tc>
          <w:tcPr>
            <w:tcW w:w="438" w:type="pct"/>
            <w:gridSpan w:val="2"/>
            <w:tcBorders>
              <w:top w:val="single" w:sz="4" w:space="0" w:color="auto"/>
              <w:left w:val="single" w:sz="4" w:space="0" w:color="auto"/>
              <w:bottom w:val="single" w:sz="4" w:space="0" w:color="auto"/>
              <w:right w:val="single" w:sz="4" w:space="0" w:color="auto"/>
            </w:tcBorders>
            <w:shd w:val="clear" w:color="auto" w:fill="auto"/>
          </w:tcPr>
          <w:p w14:paraId="60F9638F" w14:textId="77777777" w:rsidR="00467A23" w:rsidRPr="00932D7C" w:rsidRDefault="00467A23" w:rsidP="00932D7C">
            <w:pPr>
              <w:rPr>
                <w:rFonts w:eastAsia="Batang"/>
                <w:sz w:val="20"/>
                <w:szCs w:val="20"/>
                <w:lang w:val="en-ZW"/>
              </w:rPr>
            </w:pPr>
            <w:r w:rsidRPr="00932D7C">
              <w:rPr>
                <w:rFonts w:eastAsia="Batang"/>
                <w:sz w:val="20"/>
                <w:szCs w:val="20"/>
                <w:lang w:val="en-ZW"/>
              </w:rPr>
              <w:t>-</w:t>
            </w:r>
          </w:p>
        </w:tc>
      </w:tr>
      <w:tr w:rsidR="00467A23" w:rsidRPr="00932D7C" w14:paraId="6FA9556D" w14:textId="77777777" w:rsidTr="00DF1693">
        <w:trPr>
          <w:trHeight w:val="332"/>
          <w:jc w:val="center"/>
        </w:trPr>
        <w:tc>
          <w:tcPr>
            <w:tcW w:w="423" w:type="pct"/>
            <w:tcBorders>
              <w:top w:val="nil"/>
              <w:left w:val="single" w:sz="4" w:space="0" w:color="auto"/>
              <w:bottom w:val="single" w:sz="4" w:space="0" w:color="auto"/>
              <w:right w:val="single" w:sz="4" w:space="0" w:color="auto"/>
            </w:tcBorders>
          </w:tcPr>
          <w:p w14:paraId="2D958B78" w14:textId="77777777" w:rsidR="00467A23" w:rsidRPr="00932D7C" w:rsidRDefault="00467A23" w:rsidP="00932D7C">
            <w:pPr>
              <w:spacing w:line="360" w:lineRule="auto"/>
              <w:rPr>
                <w:sz w:val="18"/>
              </w:rPr>
            </w:pPr>
            <w:r w:rsidRPr="00932D7C">
              <w:rPr>
                <w:sz w:val="18"/>
              </w:rPr>
              <w:t>6</w:t>
            </w:r>
          </w:p>
        </w:tc>
        <w:tc>
          <w:tcPr>
            <w:tcW w:w="743" w:type="pct"/>
            <w:tcBorders>
              <w:top w:val="nil"/>
              <w:left w:val="nil"/>
              <w:bottom w:val="single" w:sz="4" w:space="0" w:color="auto"/>
              <w:right w:val="single" w:sz="4" w:space="0" w:color="auto"/>
            </w:tcBorders>
          </w:tcPr>
          <w:p w14:paraId="5D143C9B" w14:textId="77777777" w:rsidR="00467A23" w:rsidRPr="00932D7C" w:rsidRDefault="00467A23" w:rsidP="00932D7C">
            <w:pPr>
              <w:spacing w:line="360" w:lineRule="auto"/>
              <w:rPr>
                <w:sz w:val="18"/>
              </w:rPr>
            </w:pPr>
            <w:r w:rsidRPr="00932D7C">
              <w:rPr>
                <w:sz w:val="18"/>
              </w:rPr>
              <w:t>TNI Req’t</w:t>
            </w:r>
          </w:p>
        </w:tc>
        <w:tc>
          <w:tcPr>
            <w:tcW w:w="793" w:type="pct"/>
            <w:tcBorders>
              <w:top w:val="nil"/>
              <w:left w:val="nil"/>
              <w:bottom w:val="single" w:sz="4" w:space="0" w:color="auto"/>
              <w:right w:val="single" w:sz="4" w:space="0" w:color="auto"/>
            </w:tcBorders>
          </w:tcPr>
          <w:p w14:paraId="6C65E11F" w14:textId="77777777" w:rsidR="00467A23" w:rsidRPr="00932D7C" w:rsidRDefault="00467A23" w:rsidP="00932D7C">
            <w:pPr>
              <w:spacing w:line="360" w:lineRule="auto"/>
              <w:rPr>
                <w:sz w:val="18"/>
              </w:rPr>
            </w:pPr>
            <w:r w:rsidRPr="00932D7C">
              <w:rPr>
                <w:sz w:val="18"/>
              </w:rPr>
              <w:t>INT</w:t>
            </w:r>
          </w:p>
        </w:tc>
        <w:tc>
          <w:tcPr>
            <w:tcW w:w="801" w:type="pct"/>
            <w:tcBorders>
              <w:top w:val="nil"/>
              <w:left w:val="nil"/>
              <w:bottom w:val="single" w:sz="4" w:space="0" w:color="auto"/>
              <w:right w:val="single" w:sz="4" w:space="0" w:color="auto"/>
            </w:tcBorders>
          </w:tcPr>
          <w:p w14:paraId="1B7A41CC" w14:textId="77777777" w:rsidR="00467A23" w:rsidRPr="00932D7C" w:rsidRDefault="00467A23" w:rsidP="00932D7C">
            <w:pPr>
              <w:spacing w:line="360" w:lineRule="auto"/>
              <w:rPr>
                <w:sz w:val="18"/>
              </w:rPr>
            </w:pPr>
            <w:r w:rsidRPr="00932D7C">
              <w:rPr>
                <w:sz w:val="18"/>
              </w:rPr>
              <w:t>3 minus 5</w:t>
            </w:r>
          </w:p>
        </w:tc>
        <w:tc>
          <w:tcPr>
            <w:tcW w:w="548" w:type="pct"/>
            <w:tcBorders>
              <w:top w:val="nil"/>
              <w:left w:val="nil"/>
              <w:bottom w:val="single" w:sz="4" w:space="0" w:color="auto"/>
              <w:right w:val="single" w:sz="4" w:space="0" w:color="auto"/>
            </w:tcBorders>
          </w:tcPr>
          <w:p w14:paraId="3C3AF95D" w14:textId="77777777" w:rsidR="00467A23" w:rsidRPr="00932D7C" w:rsidRDefault="00467A23" w:rsidP="00932D7C">
            <w:pPr>
              <w:spacing w:line="360" w:lineRule="auto"/>
              <w:rPr>
                <w:sz w:val="18"/>
              </w:rPr>
            </w:pPr>
            <w:r w:rsidRPr="00932D7C">
              <w:rPr>
                <w:sz w:val="18"/>
              </w:rPr>
              <w:t>mm/month</w:t>
            </w:r>
          </w:p>
        </w:tc>
        <w:tc>
          <w:tcPr>
            <w:tcW w:w="424" w:type="pct"/>
            <w:tcBorders>
              <w:top w:val="nil"/>
              <w:left w:val="nil"/>
              <w:bottom w:val="single" w:sz="4" w:space="0" w:color="auto"/>
              <w:right w:val="single" w:sz="4" w:space="0" w:color="auto"/>
            </w:tcBorders>
            <w:shd w:val="clear" w:color="auto" w:fill="auto"/>
          </w:tcPr>
          <w:p w14:paraId="3D7D3ED9" w14:textId="77777777" w:rsidR="00467A23" w:rsidRPr="00932D7C" w:rsidRDefault="00467A23" w:rsidP="00932D7C">
            <w:pPr>
              <w:spacing w:line="360" w:lineRule="auto"/>
              <w:rPr>
                <w:sz w:val="18"/>
              </w:rPr>
            </w:pPr>
            <w:r w:rsidRPr="00932D7C">
              <w:rPr>
                <w:sz w:val="18"/>
              </w:rPr>
              <w:t>40.5</w:t>
            </w:r>
          </w:p>
        </w:tc>
        <w:tc>
          <w:tcPr>
            <w:tcW w:w="405" w:type="pct"/>
            <w:gridSpan w:val="2"/>
            <w:tcBorders>
              <w:top w:val="nil"/>
              <w:left w:val="nil"/>
              <w:bottom w:val="single" w:sz="4" w:space="0" w:color="auto"/>
              <w:right w:val="single" w:sz="4" w:space="0" w:color="auto"/>
            </w:tcBorders>
            <w:shd w:val="clear" w:color="auto" w:fill="auto"/>
          </w:tcPr>
          <w:p w14:paraId="08E0F16A" w14:textId="77777777" w:rsidR="00467A23" w:rsidRPr="00932D7C" w:rsidRDefault="00467A23" w:rsidP="00932D7C">
            <w:pPr>
              <w:spacing w:line="360" w:lineRule="auto"/>
              <w:rPr>
                <w:sz w:val="18"/>
              </w:rPr>
            </w:pPr>
            <w:r w:rsidRPr="00932D7C">
              <w:rPr>
                <w:sz w:val="18"/>
              </w:rPr>
              <w:t>72</w:t>
            </w:r>
          </w:p>
        </w:tc>
        <w:tc>
          <w:tcPr>
            <w:tcW w:w="424" w:type="pct"/>
            <w:gridSpan w:val="2"/>
            <w:tcBorders>
              <w:top w:val="single" w:sz="4" w:space="0" w:color="auto"/>
              <w:bottom w:val="single" w:sz="4" w:space="0" w:color="auto"/>
              <w:right w:val="single" w:sz="4" w:space="0" w:color="auto"/>
            </w:tcBorders>
            <w:shd w:val="clear" w:color="auto" w:fill="auto"/>
          </w:tcPr>
          <w:p w14:paraId="389A162C" w14:textId="77777777" w:rsidR="00467A23" w:rsidRPr="00932D7C" w:rsidRDefault="00467A23" w:rsidP="00932D7C">
            <w:pPr>
              <w:spacing w:line="360" w:lineRule="auto"/>
              <w:rPr>
                <w:sz w:val="18"/>
              </w:rPr>
            </w:pPr>
            <w:r w:rsidRPr="00932D7C">
              <w:rPr>
                <w:sz w:val="18"/>
              </w:rPr>
              <w:t>96.03</w:t>
            </w:r>
          </w:p>
        </w:tc>
        <w:tc>
          <w:tcPr>
            <w:tcW w:w="438" w:type="pct"/>
            <w:gridSpan w:val="2"/>
            <w:tcBorders>
              <w:top w:val="single" w:sz="4" w:space="0" w:color="auto"/>
              <w:left w:val="single" w:sz="4" w:space="0" w:color="auto"/>
              <w:bottom w:val="single" w:sz="4" w:space="0" w:color="auto"/>
              <w:right w:val="single" w:sz="4" w:space="0" w:color="auto"/>
            </w:tcBorders>
            <w:shd w:val="clear" w:color="auto" w:fill="auto"/>
          </w:tcPr>
          <w:p w14:paraId="0A516556" w14:textId="77777777" w:rsidR="00467A23" w:rsidRPr="00932D7C" w:rsidRDefault="00467A23" w:rsidP="00932D7C">
            <w:pPr>
              <w:spacing w:line="360" w:lineRule="auto"/>
              <w:rPr>
                <w:sz w:val="18"/>
              </w:rPr>
            </w:pPr>
            <w:r w:rsidRPr="00932D7C">
              <w:rPr>
                <w:sz w:val="18"/>
              </w:rPr>
              <w:t>69.36</w:t>
            </w:r>
          </w:p>
        </w:tc>
      </w:tr>
      <w:tr w:rsidR="00467A23" w:rsidRPr="00932D7C" w14:paraId="16E8FF8D" w14:textId="77777777" w:rsidTr="00DF1693">
        <w:trPr>
          <w:trHeight w:val="260"/>
          <w:jc w:val="center"/>
        </w:trPr>
        <w:tc>
          <w:tcPr>
            <w:tcW w:w="423" w:type="pct"/>
            <w:tcBorders>
              <w:top w:val="nil"/>
              <w:left w:val="single" w:sz="4" w:space="0" w:color="auto"/>
              <w:bottom w:val="single" w:sz="4" w:space="0" w:color="auto"/>
              <w:right w:val="single" w:sz="4" w:space="0" w:color="auto"/>
            </w:tcBorders>
          </w:tcPr>
          <w:p w14:paraId="4E3F37D9" w14:textId="77777777" w:rsidR="00467A23" w:rsidRPr="00932D7C" w:rsidRDefault="00467A23" w:rsidP="00932D7C">
            <w:pPr>
              <w:spacing w:line="360" w:lineRule="auto"/>
              <w:rPr>
                <w:sz w:val="18"/>
              </w:rPr>
            </w:pPr>
            <w:r w:rsidRPr="00932D7C">
              <w:rPr>
                <w:sz w:val="18"/>
              </w:rPr>
              <w:t>7</w:t>
            </w:r>
          </w:p>
        </w:tc>
        <w:tc>
          <w:tcPr>
            <w:tcW w:w="743" w:type="pct"/>
            <w:tcBorders>
              <w:top w:val="nil"/>
              <w:left w:val="nil"/>
              <w:bottom w:val="single" w:sz="4" w:space="0" w:color="auto"/>
              <w:right w:val="single" w:sz="4" w:space="0" w:color="auto"/>
            </w:tcBorders>
          </w:tcPr>
          <w:p w14:paraId="6A4E6668" w14:textId="77777777" w:rsidR="00467A23" w:rsidRPr="00932D7C" w:rsidRDefault="00467A23" w:rsidP="00932D7C">
            <w:pPr>
              <w:spacing w:line="360" w:lineRule="auto"/>
              <w:rPr>
                <w:sz w:val="18"/>
              </w:rPr>
            </w:pPr>
            <w:r w:rsidRPr="00932D7C">
              <w:rPr>
                <w:sz w:val="18"/>
              </w:rPr>
              <w:t>Project eff</w:t>
            </w:r>
          </w:p>
        </w:tc>
        <w:tc>
          <w:tcPr>
            <w:tcW w:w="793" w:type="pct"/>
            <w:tcBorders>
              <w:top w:val="nil"/>
              <w:left w:val="nil"/>
              <w:bottom w:val="single" w:sz="4" w:space="0" w:color="auto"/>
              <w:right w:val="single" w:sz="4" w:space="0" w:color="auto"/>
            </w:tcBorders>
          </w:tcPr>
          <w:p w14:paraId="5CBB972B" w14:textId="77777777" w:rsidR="00467A23" w:rsidRPr="00932D7C" w:rsidRDefault="00467A23" w:rsidP="00932D7C">
            <w:pPr>
              <w:spacing w:line="360" w:lineRule="auto"/>
              <w:rPr>
                <w:sz w:val="18"/>
              </w:rPr>
            </w:pPr>
            <w:r w:rsidRPr="00932D7C">
              <w:rPr>
                <w:sz w:val="18"/>
              </w:rPr>
              <w:t>EP</w:t>
            </w:r>
          </w:p>
        </w:tc>
        <w:tc>
          <w:tcPr>
            <w:tcW w:w="801" w:type="pct"/>
            <w:tcBorders>
              <w:top w:val="nil"/>
              <w:left w:val="nil"/>
              <w:bottom w:val="single" w:sz="4" w:space="0" w:color="auto"/>
              <w:right w:val="single" w:sz="4" w:space="0" w:color="auto"/>
            </w:tcBorders>
          </w:tcPr>
          <w:p w14:paraId="23A34256" w14:textId="77777777" w:rsidR="00467A23" w:rsidRPr="00932D7C" w:rsidRDefault="00467A23" w:rsidP="00932D7C">
            <w:pPr>
              <w:spacing w:line="360" w:lineRule="auto"/>
              <w:rPr>
                <w:sz w:val="18"/>
              </w:rPr>
            </w:pPr>
            <w:r w:rsidRPr="00932D7C">
              <w:rPr>
                <w:sz w:val="18"/>
              </w:rPr>
              <w:t>Calc overall eff</w:t>
            </w:r>
          </w:p>
        </w:tc>
        <w:tc>
          <w:tcPr>
            <w:tcW w:w="548" w:type="pct"/>
            <w:tcBorders>
              <w:top w:val="nil"/>
              <w:left w:val="nil"/>
              <w:bottom w:val="single" w:sz="4" w:space="0" w:color="auto"/>
              <w:right w:val="single" w:sz="4" w:space="0" w:color="auto"/>
            </w:tcBorders>
          </w:tcPr>
          <w:p w14:paraId="49349E6E" w14:textId="77777777" w:rsidR="00467A23" w:rsidRPr="00932D7C" w:rsidRDefault="00467A23" w:rsidP="00932D7C">
            <w:pPr>
              <w:spacing w:line="360" w:lineRule="auto"/>
              <w:rPr>
                <w:sz w:val="18"/>
              </w:rPr>
            </w:pPr>
            <w:r w:rsidRPr="00932D7C">
              <w:rPr>
                <w:sz w:val="18"/>
              </w:rPr>
              <w:t> </w:t>
            </w:r>
          </w:p>
        </w:tc>
        <w:tc>
          <w:tcPr>
            <w:tcW w:w="424" w:type="pct"/>
            <w:tcBorders>
              <w:top w:val="nil"/>
              <w:left w:val="nil"/>
              <w:bottom w:val="single" w:sz="4" w:space="0" w:color="auto"/>
              <w:right w:val="single" w:sz="4" w:space="0" w:color="auto"/>
            </w:tcBorders>
            <w:shd w:val="clear" w:color="auto" w:fill="auto"/>
          </w:tcPr>
          <w:p w14:paraId="02AEBCDA" w14:textId="77777777" w:rsidR="00467A23" w:rsidRPr="00932D7C" w:rsidRDefault="00467A23" w:rsidP="00932D7C">
            <w:pPr>
              <w:spacing w:line="360" w:lineRule="auto"/>
              <w:rPr>
                <w:sz w:val="18"/>
              </w:rPr>
            </w:pPr>
            <w:r w:rsidRPr="00932D7C">
              <w:rPr>
                <w:sz w:val="18"/>
              </w:rPr>
              <w:t>0.45</w:t>
            </w:r>
          </w:p>
        </w:tc>
        <w:tc>
          <w:tcPr>
            <w:tcW w:w="405" w:type="pct"/>
            <w:gridSpan w:val="2"/>
            <w:tcBorders>
              <w:top w:val="nil"/>
              <w:left w:val="nil"/>
              <w:bottom w:val="single" w:sz="4" w:space="0" w:color="auto"/>
              <w:right w:val="single" w:sz="4" w:space="0" w:color="auto"/>
            </w:tcBorders>
            <w:shd w:val="clear" w:color="auto" w:fill="auto"/>
          </w:tcPr>
          <w:p w14:paraId="048FB756" w14:textId="77777777" w:rsidR="00467A23" w:rsidRPr="00932D7C" w:rsidRDefault="00467A23" w:rsidP="00932D7C">
            <w:pPr>
              <w:spacing w:line="360" w:lineRule="auto"/>
              <w:rPr>
                <w:sz w:val="18"/>
              </w:rPr>
            </w:pPr>
            <w:r w:rsidRPr="00932D7C">
              <w:rPr>
                <w:sz w:val="18"/>
              </w:rPr>
              <w:t>0.45</w:t>
            </w:r>
          </w:p>
        </w:tc>
        <w:tc>
          <w:tcPr>
            <w:tcW w:w="424" w:type="pct"/>
            <w:gridSpan w:val="2"/>
            <w:tcBorders>
              <w:top w:val="single" w:sz="4" w:space="0" w:color="auto"/>
              <w:bottom w:val="single" w:sz="4" w:space="0" w:color="auto"/>
              <w:right w:val="single" w:sz="4" w:space="0" w:color="auto"/>
            </w:tcBorders>
            <w:shd w:val="clear" w:color="auto" w:fill="auto"/>
          </w:tcPr>
          <w:p w14:paraId="1879244E" w14:textId="77777777" w:rsidR="00467A23" w:rsidRPr="00932D7C" w:rsidRDefault="00467A23" w:rsidP="00932D7C">
            <w:pPr>
              <w:spacing w:line="360" w:lineRule="auto"/>
              <w:rPr>
                <w:sz w:val="18"/>
              </w:rPr>
            </w:pPr>
            <w:r w:rsidRPr="00932D7C">
              <w:rPr>
                <w:sz w:val="18"/>
              </w:rPr>
              <w:t>0.45</w:t>
            </w:r>
          </w:p>
        </w:tc>
        <w:tc>
          <w:tcPr>
            <w:tcW w:w="438" w:type="pct"/>
            <w:gridSpan w:val="2"/>
            <w:tcBorders>
              <w:top w:val="single" w:sz="4" w:space="0" w:color="auto"/>
              <w:left w:val="single" w:sz="4" w:space="0" w:color="auto"/>
              <w:bottom w:val="single" w:sz="4" w:space="0" w:color="auto"/>
              <w:right w:val="single" w:sz="4" w:space="0" w:color="auto"/>
            </w:tcBorders>
            <w:shd w:val="clear" w:color="auto" w:fill="auto"/>
          </w:tcPr>
          <w:p w14:paraId="7A72886F" w14:textId="77777777" w:rsidR="00467A23" w:rsidRPr="00932D7C" w:rsidRDefault="00467A23" w:rsidP="00932D7C">
            <w:pPr>
              <w:spacing w:line="360" w:lineRule="auto"/>
              <w:rPr>
                <w:sz w:val="18"/>
              </w:rPr>
            </w:pPr>
            <w:r w:rsidRPr="00932D7C">
              <w:rPr>
                <w:sz w:val="18"/>
              </w:rPr>
              <w:t> 0.45</w:t>
            </w:r>
          </w:p>
        </w:tc>
      </w:tr>
      <w:tr w:rsidR="00467A23" w:rsidRPr="00932D7C" w14:paraId="3F460485" w14:textId="77777777" w:rsidTr="00DF1693">
        <w:trPr>
          <w:trHeight w:val="315"/>
          <w:jc w:val="center"/>
        </w:trPr>
        <w:tc>
          <w:tcPr>
            <w:tcW w:w="423" w:type="pct"/>
            <w:tcBorders>
              <w:top w:val="nil"/>
              <w:left w:val="single" w:sz="4" w:space="0" w:color="auto"/>
              <w:bottom w:val="single" w:sz="4" w:space="0" w:color="auto"/>
              <w:right w:val="single" w:sz="4" w:space="0" w:color="auto"/>
            </w:tcBorders>
          </w:tcPr>
          <w:p w14:paraId="03A091C7" w14:textId="77777777" w:rsidR="00467A23" w:rsidRPr="00932D7C" w:rsidRDefault="00467A23" w:rsidP="00932D7C">
            <w:pPr>
              <w:spacing w:line="360" w:lineRule="auto"/>
              <w:rPr>
                <w:sz w:val="18"/>
              </w:rPr>
            </w:pPr>
            <w:r w:rsidRPr="00932D7C">
              <w:rPr>
                <w:sz w:val="18"/>
              </w:rPr>
              <w:t>8</w:t>
            </w:r>
          </w:p>
        </w:tc>
        <w:tc>
          <w:tcPr>
            <w:tcW w:w="743" w:type="pct"/>
            <w:tcBorders>
              <w:top w:val="nil"/>
              <w:left w:val="nil"/>
              <w:bottom w:val="single" w:sz="4" w:space="0" w:color="auto"/>
              <w:right w:val="single" w:sz="4" w:space="0" w:color="auto"/>
            </w:tcBorders>
          </w:tcPr>
          <w:p w14:paraId="420532B2" w14:textId="77777777" w:rsidR="00467A23" w:rsidRPr="00932D7C" w:rsidRDefault="00467A23" w:rsidP="00932D7C">
            <w:pPr>
              <w:spacing w:line="360" w:lineRule="auto"/>
              <w:rPr>
                <w:sz w:val="18"/>
              </w:rPr>
            </w:pPr>
            <w:r w:rsidRPr="00932D7C">
              <w:rPr>
                <w:sz w:val="18"/>
              </w:rPr>
              <w:t>TGI Req’t</w:t>
            </w:r>
          </w:p>
        </w:tc>
        <w:tc>
          <w:tcPr>
            <w:tcW w:w="793" w:type="pct"/>
            <w:tcBorders>
              <w:top w:val="nil"/>
              <w:left w:val="nil"/>
              <w:bottom w:val="single" w:sz="4" w:space="0" w:color="auto"/>
              <w:right w:val="single" w:sz="4" w:space="0" w:color="auto"/>
            </w:tcBorders>
          </w:tcPr>
          <w:p w14:paraId="5C76A15E" w14:textId="77777777" w:rsidR="00467A23" w:rsidRPr="00932D7C" w:rsidRDefault="00467A23" w:rsidP="00932D7C">
            <w:pPr>
              <w:spacing w:line="360" w:lineRule="auto"/>
              <w:rPr>
                <w:sz w:val="18"/>
              </w:rPr>
            </w:pPr>
            <w:r w:rsidRPr="00932D7C">
              <w:rPr>
                <w:sz w:val="18"/>
              </w:rPr>
              <w:t>Lt</w:t>
            </w:r>
          </w:p>
        </w:tc>
        <w:tc>
          <w:tcPr>
            <w:tcW w:w="801" w:type="pct"/>
            <w:tcBorders>
              <w:top w:val="nil"/>
              <w:left w:val="nil"/>
              <w:bottom w:val="single" w:sz="4" w:space="0" w:color="auto"/>
              <w:right w:val="single" w:sz="4" w:space="0" w:color="auto"/>
            </w:tcBorders>
          </w:tcPr>
          <w:p w14:paraId="4E1970A9" w14:textId="77777777" w:rsidR="00467A23" w:rsidRPr="00932D7C" w:rsidRDefault="00467A23" w:rsidP="00932D7C">
            <w:pPr>
              <w:spacing w:line="360" w:lineRule="auto"/>
              <w:rPr>
                <w:sz w:val="18"/>
              </w:rPr>
            </w:pPr>
            <w:r w:rsidRPr="00932D7C">
              <w:rPr>
                <w:sz w:val="18"/>
              </w:rPr>
              <w:t>6/7</w:t>
            </w:r>
          </w:p>
        </w:tc>
        <w:tc>
          <w:tcPr>
            <w:tcW w:w="548" w:type="pct"/>
            <w:tcBorders>
              <w:top w:val="nil"/>
              <w:left w:val="nil"/>
              <w:bottom w:val="single" w:sz="4" w:space="0" w:color="auto"/>
              <w:right w:val="single" w:sz="4" w:space="0" w:color="auto"/>
            </w:tcBorders>
          </w:tcPr>
          <w:p w14:paraId="4103D13F" w14:textId="77777777" w:rsidR="00467A23" w:rsidRPr="00932D7C" w:rsidRDefault="00467A23" w:rsidP="00932D7C">
            <w:pPr>
              <w:spacing w:line="360" w:lineRule="auto"/>
              <w:rPr>
                <w:sz w:val="18"/>
              </w:rPr>
            </w:pPr>
            <w:r w:rsidRPr="00932D7C">
              <w:rPr>
                <w:sz w:val="18"/>
              </w:rPr>
              <w:t>mm/month</w:t>
            </w:r>
          </w:p>
        </w:tc>
        <w:tc>
          <w:tcPr>
            <w:tcW w:w="424" w:type="pct"/>
            <w:tcBorders>
              <w:top w:val="nil"/>
              <w:left w:val="nil"/>
              <w:bottom w:val="single" w:sz="4" w:space="0" w:color="auto"/>
              <w:right w:val="single" w:sz="4" w:space="0" w:color="auto"/>
            </w:tcBorders>
            <w:shd w:val="clear" w:color="auto" w:fill="auto"/>
          </w:tcPr>
          <w:p w14:paraId="4A7F2D29" w14:textId="77777777" w:rsidR="00467A23" w:rsidRPr="00932D7C" w:rsidRDefault="00467A23" w:rsidP="00932D7C">
            <w:pPr>
              <w:spacing w:line="360" w:lineRule="auto"/>
              <w:rPr>
                <w:sz w:val="18"/>
              </w:rPr>
            </w:pPr>
            <w:r w:rsidRPr="00932D7C">
              <w:rPr>
                <w:sz w:val="18"/>
              </w:rPr>
              <w:t>90</w:t>
            </w:r>
          </w:p>
        </w:tc>
        <w:tc>
          <w:tcPr>
            <w:tcW w:w="405" w:type="pct"/>
            <w:gridSpan w:val="2"/>
            <w:tcBorders>
              <w:top w:val="nil"/>
              <w:left w:val="nil"/>
              <w:bottom w:val="single" w:sz="4" w:space="0" w:color="auto"/>
              <w:right w:val="single" w:sz="4" w:space="0" w:color="auto"/>
            </w:tcBorders>
            <w:shd w:val="clear" w:color="auto" w:fill="auto"/>
          </w:tcPr>
          <w:p w14:paraId="0BF45E7B" w14:textId="77777777" w:rsidR="00467A23" w:rsidRPr="00932D7C" w:rsidRDefault="00467A23" w:rsidP="00932D7C">
            <w:pPr>
              <w:spacing w:line="360" w:lineRule="auto"/>
              <w:rPr>
                <w:sz w:val="18"/>
              </w:rPr>
            </w:pPr>
            <w:r w:rsidRPr="00932D7C">
              <w:rPr>
                <w:sz w:val="18"/>
              </w:rPr>
              <w:t>160</w:t>
            </w:r>
          </w:p>
        </w:tc>
        <w:tc>
          <w:tcPr>
            <w:tcW w:w="424" w:type="pct"/>
            <w:gridSpan w:val="2"/>
            <w:tcBorders>
              <w:top w:val="single" w:sz="4" w:space="0" w:color="auto"/>
              <w:bottom w:val="single" w:sz="4" w:space="0" w:color="auto"/>
              <w:right w:val="single" w:sz="4" w:space="0" w:color="auto"/>
            </w:tcBorders>
            <w:shd w:val="clear" w:color="auto" w:fill="auto"/>
          </w:tcPr>
          <w:p w14:paraId="38D94D55" w14:textId="77777777" w:rsidR="00467A23" w:rsidRPr="00932D7C" w:rsidRDefault="00467A23" w:rsidP="00932D7C">
            <w:pPr>
              <w:spacing w:line="360" w:lineRule="auto"/>
              <w:rPr>
                <w:sz w:val="18"/>
              </w:rPr>
            </w:pPr>
            <w:r w:rsidRPr="00932D7C">
              <w:rPr>
                <w:sz w:val="18"/>
              </w:rPr>
              <w:t>213.4</w:t>
            </w:r>
          </w:p>
        </w:tc>
        <w:tc>
          <w:tcPr>
            <w:tcW w:w="438" w:type="pct"/>
            <w:gridSpan w:val="2"/>
            <w:tcBorders>
              <w:top w:val="single" w:sz="4" w:space="0" w:color="auto"/>
              <w:left w:val="single" w:sz="4" w:space="0" w:color="auto"/>
              <w:bottom w:val="single" w:sz="4" w:space="0" w:color="auto"/>
              <w:right w:val="single" w:sz="4" w:space="0" w:color="auto"/>
            </w:tcBorders>
            <w:shd w:val="clear" w:color="auto" w:fill="auto"/>
          </w:tcPr>
          <w:p w14:paraId="037875A6" w14:textId="77777777" w:rsidR="00467A23" w:rsidRPr="00932D7C" w:rsidRDefault="00467A23" w:rsidP="00932D7C">
            <w:pPr>
              <w:spacing w:line="360" w:lineRule="auto"/>
              <w:rPr>
                <w:sz w:val="18"/>
              </w:rPr>
            </w:pPr>
            <w:r w:rsidRPr="00932D7C">
              <w:rPr>
                <w:sz w:val="18"/>
              </w:rPr>
              <w:t> 154.13</w:t>
            </w:r>
          </w:p>
        </w:tc>
      </w:tr>
      <w:tr w:rsidR="00467A23" w:rsidRPr="00932D7C" w14:paraId="6A5AF646" w14:textId="77777777" w:rsidTr="00DF1693">
        <w:trPr>
          <w:trHeight w:val="315"/>
          <w:jc w:val="center"/>
        </w:trPr>
        <w:tc>
          <w:tcPr>
            <w:tcW w:w="423" w:type="pct"/>
            <w:tcBorders>
              <w:top w:val="nil"/>
              <w:left w:val="single" w:sz="4" w:space="0" w:color="auto"/>
              <w:bottom w:val="single" w:sz="4" w:space="0" w:color="auto"/>
              <w:right w:val="single" w:sz="4" w:space="0" w:color="auto"/>
            </w:tcBorders>
          </w:tcPr>
          <w:p w14:paraId="7C284A63" w14:textId="77777777" w:rsidR="00467A23" w:rsidRPr="00932D7C" w:rsidRDefault="00467A23" w:rsidP="00932D7C">
            <w:pPr>
              <w:spacing w:line="360" w:lineRule="auto"/>
              <w:rPr>
                <w:sz w:val="18"/>
              </w:rPr>
            </w:pPr>
            <w:r w:rsidRPr="00932D7C">
              <w:rPr>
                <w:sz w:val="18"/>
              </w:rPr>
              <w:t>9</w:t>
            </w:r>
          </w:p>
        </w:tc>
        <w:tc>
          <w:tcPr>
            <w:tcW w:w="743" w:type="pct"/>
            <w:tcBorders>
              <w:top w:val="nil"/>
              <w:left w:val="nil"/>
              <w:bottom w:val="single" w:sz="4" w:space="0" w:color="auto"/>
              <w:right w:val="single" w:sz="4" w:space="0" w:color="auto"/>
            </w:tcBorders>
          </w:tcPr>
          <w:p w14:paraId="30BAC3A2" w14:textId="77777777" w:rsidR="00467A23" w:rsidRPr="00932D7C" w:rsidRDefault="00467A23" w:rsidP="00932D7C">
            <w:pPr>
              <w:spacing w:line="360" w:lineRule="auto"/>
              <w:rPr>
                <w:sz w:val="18"/>
              </w:rPr>
            </w:pPr>
            <w:r w:rsidRPr="00932D7C">
              <w:rPr>
                <w:sz w:val="18"/>
              </w:rPr>
              <w:t>sup req/ha</w:t>
            </w:r>
          </w:p>
        </w:tc>
        <w:tc>
          <w:tcPr>
            <w:tcW w:w="793" w:type="pct"/>
            <w:tcBorders>
              <w:top w:val="nil"/>
              <w:left w:val="nil"/>
              <w:bottom w:val="single" w:sz="4" w:space="0" w:color="auto"/>
              <w:right w:val="single" w:sz="4" w:space="0" w:color="auto"/>
            </w:tcBorders>
          </w:tcPr>
          <w:p w14:paraId="07EFE783" w14:textId="77777777" w:rsidR="00467A23" w:rsidRPr="00932D7C" w:rsidRDefault="00467A23" w:rsidP="00932D7C">
            <w:pPr>
              <w:spacing w:line="360" w:lineRule="auto"/>
              <w:rPr>
                <w:sz w:val="18"/>
              </w:rPr>
            </w:pPr>
            <w:r w:rsidRPr="00932D7C">
              <w:rPr>
                <w:sz w:val="18"/>
              </w:rPr>
              <w:t>Qt</w:t>
            </w:r>
          </w:p>
        </w:tc>
        <w:tc>
          <w:tcPr>
            <w:tcW w:w="801" w:type="pct"/>
            <w:tcBorders>
              <w:top w:val="nil"/>
              <w:left w:val="nil"/>
              <w:bottom w:val="single" w:sz="4" w:space="0" w:color="auto"/>
              <w:right w:val="single" w:sz="4" w:space="0" w:color="auto"/>
            </w:tcBorders>
          </w:tcPr>
          <w:p w14:paraId="19912EE9" w14:textId="77777777" w:rsidR="00467A23" w:rsidRPr="00932D7C" w:rsidRDefault="00467A23" w:rsidP="00932D7C">
            <w:pPr>
              <w:spacing w:line="360" w:lineRule="auto"/>
              <w:rPr>
                <w:sz w:val="18"/>
              </w:rPr>
            </w:pPr>
            <w:r w:rsidRPr="00932D7C">
              <w:rPr>
                <w:sz w:val="18"/>
              </w:rPr>
              <w:t>8/259.2</w:t>
            </w:r>
          </w:p>
        </w:tc>
        <w:tc>
          <w:tcPr>
            <w:tcW w:w="548" w:type="pct"/>
            <w:tcBorders>
              <w:top w:val="nil"/>
              <w:left w:val="nil"/>
              <w:bottom w:val="single" w:sz="4" w:space="0" w:color="auto"/>
              <w:right w:val="single" w:sz="4" w:space="0" w:color="auto"/>
            </w:tcBorders>
          </w:tcPr>
          <w:p w14:paraId="71C15B76" w14:textId="77777777" w:rsidR="00467A23" w:rsidRPr="00932D7C" w:rsidRDefault="00467A23" w:rsidP="00932D7C">
            <w:pPr>
              <w:spacing w:line="360" w:lineRule="auto"/>
              <w:rPr>
                <w:sz w:val="18"/>
              </w:rPr>
            </w:pPr>
            <w:r w:rsidRPr="00932D7C">
              <w:rPr>
                <w:sz w:val="18"/>
              </w:rPr>
              <w:t>L/s</w:t>
            </w:r>
          </w:p>
        </w:tc>
        <w:tc>
          <w:tcPr>
            <w:tcW w:w="424" w:type="pct"/>
            <w:tcBorders>
              <w:top w:val="nil"/>
              <w:left w:val="nil"/>
              <w:bottom w:val="single" w:sz="4" w:space="0" w:color="auto"/>
              <w:right w:val="single" w:sz="4" w:space="0" w:color="auto"/>
            </w:tcBorders>
            <w:shd w:val="clear" w:color="auto" w:fill="auto"/>
          </w:tcPr>
          <w:p w14:paraId="21DEAE43" w14:textId="77777777" w:rsidR="00467A23" w:rsidRPr="00932D7C" w:rsidRDefault="00467A23" w:rsidP="00932D7C">
            <w:pPr>
              <w:spacing w:line="360" w:lineRule="auto"/>
              <w:rPr>
                <w:sz w:val="18"/>
              </w:rPr>
            </w:pPr>
            <w:r w:rsidRPr="00932D7C">
              <w:rPr>
                <w:sz w:val="18"/>
              </w:rPr>
              <w:t>0.35</w:t>
            </w:r>
          </w:p>
        </w:tc>
        <w:tc>
          <w:tcPr>
            <w:tcW w:w="405" w:type="pct"/>
            <w:gridSpan w:val="2"/>
            <w:tcBorders>
              <w:top w:val="nil"/>
              <w:left w:val="nil"/>
              <w:bottom w:val="single" w:sz="4" w:space="0" w:color="auto"/>
              <w:right w:val="single" w:sz="4" w:space="0" w:color="auto"/>
            </w:tcBorders>
            <w:shd w:val="clear" w:color="auto" w:fill="auto"/>
          </w:tcPr>
          <w:p w14:paraId="76D0057F" w14:textId="77777777" w:rsidR="00467A23" w:rsidRPr="00932D7C" w:rsidRDefault="00467A23" w:rsidP="00932D7C">
            <w:pPr>
              <w:spacing w:line="360" w:lineRule="auto"/>
              <w:rPr>
                <w:sz w:val="18"/>
              </w:rPr>
            </w:pPr>
            <w:r w:rsidRPr="00932D7C">
              <w:rPr>
                <w:sz w:val="18"/>
              </w:rPr>
              <w:t>0.62</w:t>
            </w:r>
          </w:p>
        </w:tc>
        <w:tc>
          <w:tcPr>
            <w:tcW w:w="424" w:type="pct"/>
            <w:gridSpan w:val="2"/>
            <w:tcBorders>
              <w:top w:val="single" w:sz="4" w:space="0" w:color="auto"/>
              <w:bottom w:val="single" w:sz="4" w:space="0" w:color="auto"/>
              <w:right w:val="single" w:sz="4" w:space="0" w:color="auto"/>
            </w:tcBorders>
            <w:shd w:val="clear" w:color="auto" w:fill="auto"/>
          </w:tcPr>
          <w:p w14:paraId="256FCC14" w14:textId="77777777" w:rsidR="00467A23" w:rsidRPr="00932D7C" w:rsidRDefault="00467A23" w:rsidP="00932D7C">
            <w:pPr>
              <w:spacing w:line="360" w:lineRule="auto"/>
              <w:rPr>
                <w:sz w:val="18"/>
              </w:rPr>
            </w:pPr>
            <w:r w:rsidRPr="00932D7C">
              <w:rPr>
                <w:sz w:val="18"/>
              </w:rPr>
              <w:t>0.82</w:t>
            </w:r>
          </w:p>
        </w:tc>
        <w:tc>
          <w:tcPr>
            <w:tcW w:w="438" w:type="pct"/>
            <w:gridSpan w:val="2"/>
            <w:tcBorders>
              <w:top w:val="single" w:sz="4" w:space="0" w:color="auto"/>
              <w:left w:val="single" w:sz="4" w:space="0" w:color="auto"/>
              <w:bottom w:val="single" w:sz="4" w:space="0" w:color="auto"/>
              <w:right w:val="single" w:sz="4" w:space="0" w:color="auto"/>
            </w:tcBorders>
            <w:shd w:val="clear" w:color="auto" w:fill="auto"/>
          </w:tcPr>
          <w:p w14:paraId="4CF4E751" w14:textId="77777777" w:rsidR="00467A23" w:rsidRPr="00932D7C" w:rsidRDefault="00467A23" w:rsidP="00932D7C">
            <w:pPr>
              <w:spacing w:line="360" w:lineRule="auto"/>
              <w:rPr>
                <w:sz w:val="18"/>
              </w:rPr>
            </w:pPr>
            <w:r w:rsidRPr="00932D7C">
              <w:rPr>
                <w:sz w:val="18"/>
              </w:rPr>
              <w:t> 0.59</w:t>
            </w:r>
          </w:p>
        </w:tc>
      </w:tr>
      <w:tr w:rsidR="00467A23" w:rsidRPr="00932D7C" w14:paraId="7E13A4AF" w14:textId="77777777" w:rsidTr="00DF1693">
        <w:trPr>
          <w:trHeight w:val="341"/>
          <w:jc w:val="center"/>
        </w:trPr>
        <w:tc>
          <w:tcPr>
            <w:tcW w:w="423" w:type="pct"/>
            <w:tcBorders>
              <w:top w:val="nil"/>
              <w:left w:val="single" w:sz="4" w:space="0" w:color="auto"/>
              <w:bottom w:val="single" w:sz="4" w:space="0" w:color="auto"/>
              <w:right w:val="single" w:sz="4" w:space="0" w:color="auto"/>
            </w:tcBorders>
          </w:tcPr>
          <w:p w14:paraId="3EA6D231" w14:textId="77777777" w:rsidR="00467A23" w:rsidRPr="00932D7C" w:rsidRDefault="00467A23" w:rsidP="00932D7C">
            <w:pPr>
              <w:spacing w:line="360" w:lineRule="auto"/>
              <w:rPr>
                <w:sz w:val="18"/>
              </w:rPr>
            </w:pPr>
            <w:r w:rsidRPr="00932D7C">
              <w:rPr>
                <w:sz w:val="18"/>
              </w:rPr>
              <w:t>10</w:t>
            </w:r>
          </w:p>
        </w:tc>
        <w:tc>
          <w:tcPr>
            <w:tcW w:w="743" w:type="pct"/>
            <w:tcBorders>
              <w:top w:val="nil"/>
              <w:left w:val="nil"/>
              <w:bottom w:val="single" w:sz="4" w:space="0" w:color="auto"/>
              <w:right w:val="single" w:sz="4" w:space="0" w:color="auto"/>
            </w:tcBorders>
          </w:tcPr>
          <w:p w14:paraId="20DA77D2" w14:textId="77777777" w:rsidR="00467A23" w:rsidRPr="00932D7C" w:rsidRDefault="00467A23" w:rsidP="00932D7C">
            <w:pPr>
              <w:spacing w:line="360" w:lineRule="auto"/>
              <w:rPr>
                <w:sz w:val="18"/>
              </w:rPr>
            </w:pPr>
            <w:r w:rsidRPr="00932D7C">
              <w:rPr>
                <w:sz w:val="18"/>
              </w:rPr>
              <w:t xml:space="preserve">Irri area </w:t>
            </w:r>
          </w:p>
        </w:tc>
        <w:tc>
          <w:tcPr>
            <w:tcW w:w="793" w:type="pct"/>
            <w:tcBorders>
              <w:top w:val="nil"/>
              <w:left w:val="nil"/>
              <w:bottom w:val="single" w:sz="4" w:space="0" w:color="auto"/>
              <w:right w:val="single" w:sz="4" w:space="0" w:color="auto"/>
            </w:tcBorders>
          </w:tcPr>
          <w:p w14:paraId="78337AD8" w14:textId="77777777" w:rsidR="00467A23" w:rsidRPr="00932D7C" w:rsidRDefault="00467A23" w:rsidP="00932D7C">
            <w:pPr>
              <w:spacing w:line="360" w:lineRule="auto"/>
              <w:rPr>
                <w:sz w:val="18"/>
              </w:rPr>
            </w:pPr>
            <w:r w:rsidRPr="00932D7C">
              <w:rPr>
                <w:sz w:val="18"/>
              </w:rPr>
              <w:t>A</w:t>
            </w:r>
          </w:p>
        </w:tc>
        <w:tc>
          <w:tcPr>
            <w:tcW w:w="801" w:type="pct"/>
            <w:tcBorders>
              <w:top w:val="nil"/>
              <w:left w:val="nil"/>
              <w:bottom w:val="single" w:sz="4" w:space="0" w:color="auto"/>
              <w:right w:val="single" w:sz="4" w:space="0" w:color="auto"/>
            </w:tcBorders>
          </w:tcPr>
          <w:p w14:paraId="69FC9C37" w14:textId="77777777" w:rsidR="00467A23" w:rsidRPr="00932D7C" w:rsidRDefault="00467A23" w:rsidP="00932D7C">
            <w:pPr>
              <w:spacing w:line="360" w:lineRule="auto"/>
              <w:rPr>
                <w:sz w:val="18"/>
              </w:rPr>
            </w:pPr>
            <w:r w:rsidRPr="00932D7C">
              <w:rPr>
                <w:sz w:val="18"/>
              </w:rPr>
              <w:t>Crop pattern</w:t>
            </w:r>
          </w:p>
        </w:tc>
        <w:tc>
          <w:tcPr>
            <w:tcW w:w="548" w:type="pct"/>
            <w:tcBorders>
              <w:top w:val="nil"/>
              <w:left w:val="nil"/>
              <w:bottom w:val="single" w:sz="4" w:space="0" w:color="auto"/>
              <w:right w:val="single" w:sz="4" w:space="0" w:color="auto"/>
            </w:tcBorders>
          </w:tcPr>
          <w:p w14:paraId="1B01CB9D" w14:textId="77777777" w:rsidR="00467A23" w:rsidRPr="00932D7C" w:rsidRDefault="00467A23" w:rsidP="00932D7C">
            <w:pPr>
              <w:spacing w:line="360" w:lineRule="auto"/>
              <w:rPr>
                <w:sz w:val="18"/>
              </w:rPr>
            </w:pPr>
            <w:r w:rsidRPr="00932D7C">
              <w:rPr>
                <w:sz w:val="18"/>
              </w:rPr>
              <w:t>Ha</w:t>
            </w:r>
          </w:p>
        </w:tc>
        <w:tc>
          <w:tcPr>
            <w:tcW w:w="424" w:type="pct"/>
            <w:tcBorders>
              <w:top w:val="nil"/>
              <w:left w:val="nil"/>
              <w:bottom w:val="single" w:sz="4" w:space="0" w:color="auto"/>
              <w:right w:val="single" w:sz="4" w:space="0" w:color="auto"/>
            </w:tcBorders>
            <w:shd w:val="clear" w:color="auto" w:fill="auto"/>
          </w:tcPr>
          <w:p w14:paraId="2EED1383" w14:textId="77777777" w:rsidR="00467A23" w:rsidRPr="00932D7C" w:rsidRDefault="00467A23" w:rsidP="00932D7C">
            <w:pPr>
              <w:spacing w:line="360" w:lineRule="auto"/>
              <w:rPr>
                <w:sz w:val="18"/>
              </w:rPr>
            </w:pPr>
            <w:r w:rsidRPr="00932D7C">
              <w:rPr>
                <w:sz w:val="18"/>
              </w:rPr>
              <w:t>30</w:t>
            </w:r>
          </w:p>
        </w:tc>
        <w:tc>
          <w:tcPr>
            <w:tcW w:w="405" w:type="pct"/>
            <w:gridSpan w:val="2"/>
            <w:tcBorders>
              <w:top w:val="nil"/>
              <w:left w:val="nil"/>
              <w:bottom w:val="single" w:sz="4" w:space="0" w:color="auto"/>
              <w:right w:val="single" w:sz="4" w:space="0" w:color="auto"/>
            </w:tcBorders>
            <w:shd w:val="clear" w:color="auto" w:fill="auto"/>
          </w:tcPr>
          <w:p w14:paraId="58125B62" w14:textId="77777777" w:rsidR="00467A23" w:rsidRPr="00932D7C" w:rsidRDefault="00467A23" w:rsidP="00932D7C">
            <w:pPr>
              <w:spacing w:line="360" w:lineRule="auto"/>
              <w:rPr>
                <w:sz w:val="18"/>
              </w:rPr>
            </w:pPr>
            <w:r w:rsidRPr="00932D7C">
              <w:rPr>
                <w:sz w:val="18"/>
              </w:rPr>
              <w:t>30</w:t>
            </w:r>
          </w:p>
        </w:tc>
        <w:tc>
          <w:tcPr>
            <w:tcW w:w="424" w:type="pct"/>
            <w:gridSpan w:val="2"/>
            <w:tcBorders>
              <w:top w:val="single" w:sz="4" w:space="0" w:color="auto"/>
              <w:bottom w:val="single" w:sz="4" w:space="0" w:color="auto"/>
              <w:right w:val="single" w:sz="4" w:space="0" w:color="auto"/>
            </w:tcBorders>
            <w:shd w:val="clear" w:color="auto" w:fill="auto"/>
          </w:tcPr>
          <w:p w14:paraId="5348B3CA" w14:textId="77777777" w:rsidR="00467A23" w:rsidRPr="00932D7C" w:rsidRDefault="00467A23" w:rsidP="00932D7C">
            <w:pPr>
              <w:spacing w:line="360" w:lineRule="auto"/>
              <w:rPr>
                <w:sz w:val="18"/>
              </w:rPr>
            </w:pPr>
            <w:r w:rsidRPr="00932D7C">
              <w:rPr>
                <w:sz w:val="18"/>
              </w:rPr>
              <w:t>30</w:t>
            </w:r>
          </w:p>
        </w:tc>
        <w:tc>
          <w:tcPr>
            <w:tcW w:w="438" w:type="pct"/>
            <w:gridSpan w:val="2"/>
            <w:tcBorders>
              <w:top w:val="single" w:sz="4" w:space="0" w:color="auto"/>
              <w:left w:val="single" w:sz="4" w:space="0" w:color="auto"/>
              <w:bottom w:val="single" w:sz="4" w:space="0" w:color="auto"/>
              <w:right w:val="single" w:sz="4" w:space="0" w:color="auto"/>
            </w:tcBorders>
            <w:shd w:val="clear" w:color="auto" w:fill="auto"/>
          </w:tcPr>
          <w:p w14:paraId="27262985" w14:textId="77777777" w:rsidR="00467A23" w:rsidRPr="00932D7C" w:rsidRDefault="00467A23" w:rsidP="00932D7C">
            <w:pPr>
              <w:spacing w:line="360" w:lineRule="auto"/>
              <w:rPr>
                <w:sz w:val="18"/>
              </w:rPr>
            </w:pPr>
            <w:r w:rsidRPr="00932D7C">
              <w:rPr>
                <w:sz w:val="18"/>
              </w:rPr>
              <w:t>30</w:t>
            </w:r>
          </w:p>
        </w:tc>
      </w:tr>
      <w:tr w:rsidR="00467A23" w:rsidRPr="00932D7C" w14:paraId="04CAAFA8" w14:textId="77777777" w:rsidTr="00DF1693">
        <w:trPr>
          <w:trHeight w:val="315"/>
          <w:jc w:val="center"/>
        </w:trPr>
        <w:tc>
          <w:tcPr>
            <w:tcW w:w="423" w:type="pct"/>
            <w:tcBorders>
              <w:top w:val="nil"/>
              <w:left w:val="single" w:sz="4" w:space="0" w:color="auto"/>
              <w:bottom w:val="single" w:sz="4" w:space="0" w:color="auto"/>
              <w:right w:val="single" w:sz="4" w:space="0" w:color="auto"/>
            </w:tcBorders>
          </w:tcPr>
          <w:p w14:paraId="52A1D7D1" w14:textId="77777777" w:rsidR="00467A23" w:rsidRPr="00932D7C" w:rsidRDefault="00467A23" w:rsidP="00932D7C">
            <w:pPr>
              <w:spacing w:line="360" w:lineRule="auto"/>
              <w:rPr>
                <w:sz w:val="18"/>
              </w:rPr>
            </w:pPr>
            <w:r w:rsidRPr="00932D7C">
              <w:rPr>
                <w:sz w:val="18"/>
              </w:rPr>
              <w:t>11</w:t>
            </w:r>
          </w:p>
        </w:tc>
        <w:tc>
          <w:tcPr>
            <w:tcW w:w="743" w:type="pct"/>
            <w:tcBorders>
              <w:top w:val="nil"/>
              <w:left w:val="nil"/>
              <w:bottom w:val="single" w:sz="4" w:space="0" w:color="auto"/>
              <w:right w:val="single" w:sz="4" w:space="0" w:color="auto"/>
            </w:tcBorders>
          </w:tcPr>
          <w:p w14:paraId="25E14BB6" w14:textId="77777777" w:rsidR="00467A23" w:rsidRPr="00932D7C" w:rsidRDefault="00467A23" w:rsidP="00932D7C">
            <w:pPr>
              <w:spacing w:line="360" w:lineRule="auto"/>
              <w:rPr>
                <w:sz w:val="18"/>
              </w:rPr>
            </w:pPr>
            <w:r w:rsidRPr="00932D7C">
              <w:rPr>
                <w:sz w:val="18"/>
              </w:rPr>
              <w:t xml:space="preserve"> supp Reqt</w:t>
            </w:r>
          </w:p>
        </w:tc>
        <w:tc>
          <w:tcPr>
            <w:tcW w:w="793" w:type="pct"/>
            <w:tcBorders>
              <w:top w:val="nil"/>
              <w:left w:val="nil"/>
              <w:bottom w:val="single" w:sz="4" w:space="0" w:color="auto"/>
              <w:right w:val="single" w:sz="4" w:space="0" w:color="auto"/>
            </w:tcBorders>
          </w:tcPr>
          <w:p w14:paraId="4F225657" w14:textId="77777777" w:rsidR="00467A23" w:rsidRPr="00932D7C" w:rsidRDefault="00467A23" w:rsidP="00932D7C">
            <w:pPr>
              <w:spacing w:line="360" w:lineRule="auto"/>
              <w:rPr>
                <w:sz w:val="18"/>
              </w:rPr>
            </w:pPr>
            <w:r w:rsidRPr="00932D7C">
              <w:rPr>
                <w:sz w:val="18"/>
              </w:rPr>
              <w:t>Q</w:t>
            </w:r>
          </w:p>
        </w:tc>
        <w:tc>
          <w:tcPr>
            <w:tcW w:w="801" w:type="pct"/>
            <w:tcBorders>
              <w:top w:val="nil"/>
              <w:left w:val="nil"/>
              <w:bottom w:val="single" w:sz="4" w:space="0" w:color="auto"/>
              <w:right w:val="single" w:sz="4" w:space="0" w:color="auto"/>
            </w:tcBorders>
          </w:tcPr>
          <w:p w14:paraId="73571D8C" w14:textId="77777777" w:rsidR="00467A23" w:rsidRPr="00932D7C" w:rsidRDefault="00467A23" w:rsidP="00932D7C">
            <w:pPr>
              <w:spacing w:line="360" w:lineRule="auto"/>
              <w:rPr>
                <w:sz w:val="18"/>
              </w:rPr>
            </w:pPr>
            <w:r w:rsidRPr="00932D7C">
              <w:rPr>
                <w:sz w:val="18"/>
              </w:rPr>
              <w:t>9x10</w:t>
            </w:r>
          </w:p>
        </w:tc>
        <w:tc>
          <w:tcPr>
            <w:tcW w:w="548" w:type="pct"/>
            <w:tcBorders>
              <w:top w:val="nil"/>
              <w:left w:val="nil"/>
              <w:bottom w:val="single" w:sz="4" w:space="0" w:color="auto"/>
              <w:right w:val="single" w:sz="4" w:space="0" w:color="auto"/>
            </w:tcBorders>
          </w:tcPr>
          <w:p w14:paraId="70156ACF" w14:textId="77777777" w:rsidR="00467A23" w:rsidRPr="00932D7C" w:rsidRDefault="00467A23" w:rsidP="00932D7C">
            <w:pPr>
              <w:spacing w:line="360" w:lineRule="auto"/>
              <w:rPr>
                <w:sz w:val="18"/>
              </w:rPr>
            </w:pPr>
            <w:r w:rsidRPr="00932D7C">
              <w:rPr>
                <w:sz w:val="18"/>
              </w:rPr>
              <w:t>L/s</w:t>
            </w:r>
          </w:p>
        </w:tc>
        <w:tc>
          <w:tcPr>
            <w:tcW w:w="424" w:type="pct"/>
            <w:tcBorders>
              <w:top w:val="nil"/>
              <w:left w:val="nil"/>
              <w:bottom w:val="single" w:sz="4" w:space="0" w:color="auto"/>
              <w:right w:val="single" w:sz="4" w:space="0" w:color="auto"/>
            </w:tcBorders>
            <w:shd w:val="clear" w:color="auto" w:fill="auto"/>
          </w:tcPr>
          <w:p w14:paraId="00AF7739" w14:textId="77777777" w:rsidR="00467A23" w:rsidRPr="00932D7C" w:rsidRDefault="00467A23" w:rsidP="00932D7C">
            <w:pPr>
              <w:spacing w:line="360" w:lineRule="auto"/>
              <w:rPr>
                <w:bCs/>
                <w:sz w:val="18"/>
              </w:rPr>
            </w:pPr>
            <w:r w:rsidRPr="00932D7C">
              <w:rPr>
                <w:bCs/>
                <w:sz w:val="18"/>
              </w:rPr>
              <w:t>10.5</w:t>
            </w:r>
          </w:p>
        </w:tc>
        <w:tc>
          <w:tcPr>
            <w:tcW w:w="405" w:type="pct"/>
            <w:gridSpan w:val="2"/>
            <w:tcBorders>
              <w:top w:val="nil"/>
              <w:left w:val="nil"/>
              <w:bottom w:val="single" w:sz="4" w:space="0" w:color="auto"/>
              <w:right w:val="single" w:sz="4" w:space="0" w:color="auto"/>
            </w:tcBorders>
            <w:shd w:val="clear" w:color="auto" w:fill="auto"/>
          </w:tcPr>
          <w:p w14:paraId="667D6819" w14:textId="77777777" w:rsidR="00467A23" w:rsidRPr="00932D7C" w:rsidRDefault="00467A23" w:rsidP="00932D7C">
            <w:pPr>
              <w:spacing w:line="360" w:lineRule="auto"/>
              <w:rPr>
                <w:bCs/>
                <w:sz w:val="18"/>
              </w:rPr>
            </w:pPr>
            <w:r w:rsidRPr="00932D7C">
              <w:rPr>
                <w:bCs/>
                <w:sz w:val="18"/>
              </w:rPr>
              <w:t>18.6</w:t>
            </w:r>
          </w:p>
        </w:tc>
        <w:tc>
          <w:tcPr>
            <w:tcW w:w="424" w:type="pct"/>
            <w:gridSpan w:val="2"/>
            <w:tcBorders>
              <w:top w:val="single" w:sz="4" w:space="0" w:color="auto"/>
              <w:bottom w:val="single" w:sz="4" w:space="0" w:color="auto"/>
              <w:right w:val="single" w:sz="4" w:space="0" w:color="auto"/>
            </w:tcBorders>
            <w:shd w:val="clear" w:color="auto" w:fill="auto"/>
          </w:tcPr>
          <w:p w14:paraId="740F6F3B" w14:textId="77777777" w:rsidR="00467A23" w:rsidRPr="00932D7C" w:rsidRDefault="00467A23" w:rsidP="00932D7C">
            <w:pPr>
              <w:spacing w:line="360" w:lineRule="auto"/>
              <w:rPr>
                <w:bCs/>
                <w:sz w:val="18"/>
              </w:rPr>
            </w:pPr>
            <w:r w:rsidRPr="00932D7C">
              <w:rPr>
                <w:bCs/>
                <w:sz w:val="18"/>
              </w:rPr>
              <w:t>24.6</w:t>
            </w:r>
          </w:p>
        </w:tc>
        <w:tc>
          <w:tcPr>
            <w:tcW w:w="438" w:type="pct"/>
            <w:gridSpan w:val="2"/>
            <w:tcBorders>
              <w:top w:val="single" w:sz="4" w:space="0" w:color="auto"/>
              <w:left w:val="single" w:sz="4" w:space="0" w:color="auto"/>
              <w:bottom w:val="single" w:sz="4" w:space="0" w:color="auto"/>
              <w:right w:val="single" w:sz="4" w:space="0" w:color="auto"/>
            </w:tcBorders>
            <w:shd w:val="clear" w:color="auto" w:fill="auto"/>
          </w:tcPr>
          <w:p w14:paraId="0F2B222C" w14:textId="77777777" w:rsidR="00467A23" w:rsidRPr="00932D7C" w:rsidRDefault="00467A23" w:rsidP="00932D7C">
            <w:pPr>
              <w:spacing w:line="360" w:lineRule="auto"/>
              <w:rPr>
                <w:bCs/>
                <w:sz w:val="18"/>
              </w:rPr>
            </w:pPr>
            <w:r w:rsidRPr="00932D7C">
              <w:rPr>
                <w:bCs/>
                <w:sz w:val="18"/>
              </w:rPr>
              <w:t>17.84</w:t>
            </w:r>
          </w:p>
        </w:tc>
      </w:tr>
      <w:tr w:rsidR="00467A23" w:rsidRPr="00932D7C" w14:paraId="6BCFC079" w14:textId="77777777" w:rsidTr="00DF1693">
        <w:trPr>
          <w:trHeight w:val="315"/>
          <w:jc w:val="center"/>
        </w:trPr>
        <w:tc>
          <w:tcPr>
            <w:tcW w:w="423" w:type="pct"/>
            <w:tcBorders>
              <w:top w:val="nil"/>
              <w:left w:val="single" w:sz="4" w:space="0" w:color="auto"/>
              <w:bottom w:val="single" w:sz="4" w:space="0" w:color="auto"/>
              <w:right w:val="single" w:sz="4" w:space="0" w:color="auto"/>
            </w:tcBorders>
          </w:tcPr>
          <w:p w14:paraId="6EC15FF3" w14:textId="77777777" w:rsidR="00467A23" w:rsidRPr="00932D7C" w:rsidRDefault="00467A23" w:rsidP="00932D7C">
            <w:pPr>
              <w:spacing w:line="360" w:lineRule="auto"/>
              <w:rPr>
                <w:sz w:val="18"/>
              </w:rPr>
            </w:pPr>
            <w:r w:rsidRPr="00932D7C">
              <w:rPr>
                <w:sz w:val="18"/>
              </w:rPr>
              <w:t>12</w:t>
            </w:r>
          </w:p>
        </w:tc>
        <w:tc>
          <w:tcPr>
            <w:tcW w:w="743" w:type="pct"/>
            <w:tcBorders>
              <w:top w:val="nil"/>
              <w:left w:val="nil"/>
              <w:bottom w:val="single" w:sz="4" w:space="0" w:color="auto"/>
              <w:right w:val="single" w:sz="4" w:space="0" w:color="auto"/>
            </w:tcBorders>
          </w:tcPr>
          <w:p w14:paraId="0B8AD5A8" w14:textId="77777777" w:rsidR="00467A23" w:rsidRPr="00932D7C" w:rsidRDefault="00467A23" w:rsidP="00932D7C">
            <w:pPr>
              <w:spacing w:line="360" w:lineRule="auto"/>
              <w:rPr>
                <w:sz w:val="18"/>
              </w:rPr>
            </w:pPr>
            <w:r w:rsidRPr="00932D7C">
              <w:rPr>
                <w:sz w:val="18"/>
              </w:rPr>
              <w:t>Hr app/d</w:t>
            </w:r>
          </w:p>
        </w:tc>
        <w:tc>
          <w:tcPr>
            <w:tcW w:w="793" w:type="pct"/>
            <w:tcBorders>
              <w:top w:val="nil"/>
              <w:left w:val="nil"/>
              <w:bottom w:val="single" w:sz="4" w:space="0" w:color="auto"/>
              <w:right w:val="single" w:sz="4" w:space="0" w:color="auto"/>
            </w:tcBorders>
          </w:tcPr>
          <w:p w14:paraId="6833428E" w14:textId="77777777" w:rsidR="00467A23" w:rsidRPr="00932D7C" w:rsidRDefault="00467A23" w:rsidP="00932D7C">
            <w:pPr>
              <w:spacing w:line="360" w:lineRule="auto"/>
              <w:rPr>
                <w:sz w:val="18"/>
              </w:rPr>
            </w:pPr>
            <w:r w:rsidRPr="00932D7C">
              <w:rPr>
                <w:sz w:val="18"/>
              </w:rPr>
              <w:t>Hr</w:t>
            </w:r>
          </w:p>
        </w:tc>
        <w:tc>
          <w:tcPr>
            <w:tcW w:w="801" w:type="pct"/>
            <w:tcBorders>
              <w:top w:val="nil"/>
              <w:left w:val="nil"/>
              <w:bottom w:val="single" w:sz="4" w:space="0" w:color="auto"/>
              <w:right w:val="single" w:sz="4" w:space="0" w:color="auto"/>
            </w:tcBorders>
          </w:tcPr>
          <w:p w14:paraId="118D2817" w14:textId="77777777" w:rsidR="00467A23" w:rsidRPr="00932D7C" w:rsidRDefault="00467A23" w:rsidP="00932D7C">
            <w:pPr>
              <w:spacing w:line="360" w:lineRule="auto"/>
              <w:rPr>
                <w:sz w:val="18"/>
              </w:rPr>
            </w:pPr>
            <w:r w:rsidRPr="00932D7C">
              <w:rPr>
                <w:sz w:val="18"/>
              </w:rPr>
              <w:t>Given</w:t>
            </w:r>
          </w:p>
        </w:tc>
        <w:tc>
          <w:tcPr>
            <w:tcW w:w="548" w:type="pct"/>
            <w:tcBorders>
              <w:top w:val="nil"/>
              <w:left w:val="nil"/>
              <w:bottom w:val="single" w:sz="4" w:space="0" w:color="auto"/>
              <w:right w:val="single" w:sz="4" w:space="0" w:color="auto"/>
            </w:tcBorders>
          </w:tcPr>
          <w:p w14:paraId="6F47C069" w14:textId="77777777" w:rsidR="00467A23" w:rsidRPr="00932D7C" w:rsidRDefault="00467A23" w:rsidP="00932D7C">
            <w:pPr>
              <w:spacing w:line="360" w:lineRule="auto"/>
              <w:rPr>
                <w:sz w:val="18"/>
              </w:rPr>
            </w:pPr>
            <w:r w:rsidRPr="00932D7C">
              <w:rPr>
                <w:sz w:val="18"/>
              </w:rPr>
              <w:t>Hour</w:t>
            </w:r>
          </w:p>
        </w:tc>
        <w:tc>
          <w:tcPr>
            <w:tcW w:w="424" w:type="pct"/>
            <w:tcBorders>
              <w:top w:val="nil"/>
              <w:left w:val="nil"/>
              <w:bottom w:val="single" w:sz="4" w:space="0" w:color="auto"/>
              <w:right w:val="single" w:sz="4" w:space="0" w:color="auto"/>
            </w:tcBorders>
            <w:shd w:val="clear" w:color="auto" w:fill="auto"/>
          </w:tcPr>
          <w:p w14:paraId="2EAD75FB" w14:textId="77777777" w:rsidR="00467A23" w:rsidRPr="00932D7C" w:rsidRDefault="00467A23" w:rsidP="00932D7C">
            <w:pPr>
              <w:spacing w:line="360" w:lineRule="auto"/>
              <w:rPr>
                <w:sz w:val="18"/>
              </w:rPr>
            </w:pPr>
            <w:r w:rsidRPr="00932D7C">
              <w:rPr>
                <w:sz w:val="18"/>
              </w:rPr>
              <w:t>12.0</w:t>
            </w:r>
          </w:p>
        </w:tc>
        <w:tc>
          <w:tcPr>
            <w:tcW w:w="405" w:type="pct"/>
            <w:gridSpan w:val="2"/>
            <w:tcBorders>
              <w:top w:val="nil"/>
              <w:left w:val="nil"/>
              <w:bottom w:val="single" w:sz="4" w:space="0" w:color="auto"/>
              <w:right w:val="single" w:sz="4" w:space="0" w:color="auto"/>
            </w:tcBorders>
            <w:shd w:val="clear" w:color="auto" w:fill="auto"/>
          </w:tcPr>
          <w:p w14:paraId="4F93DF25" w14:textId="77777777" w:rsidR="00467A23" w:rsidRPr="00932D7C" w:rsidRDefault="00467A23" w:rsidP="00932D7C">
            <w:pPr>
              <w:spacing w:line="360" w:lineRule="auto"/>
              <w:rPr>
                <w:sz w:val="18"/>
              </w:rPr>
            </w:pPr>
            <w:r w:rsidRPr="00932D7C">
              <w:rPr>
                <w:sz w:val="18"/>
              </w:rPr>
              <w:t>12.0</w:t>
            </w:r>
          </w:p>
        </w:tc>
        <w:tc>
          <w:tcPr>
            <w:tcW w:w="424" w:type="pct"/>
            <w:gridSpan w:val="2"/>
            <w:tcBorders>
              <w:top w:val="single" w:sz="4" w:space="0" w:color="auto"/>
              <w:bottom w:val="single" w:sz="4" w:space="0" w:color="auto"/>
              <w:right w:val="single" w:sz="4" w:space="0" w:color="auto"/>
            </w:tcBorders>
            <w:shd w:val="clear" w:color="auto" w:fill="auto"/>
          </w:tcPr>
          <w:p w14:paraId="76E47AC9" w14:textId="77777777" w:rsidR="00467A23" w:rsidRPr="00932D7C" w:rsidRDefault="00467A23" w:rsidP="00932D7C">
            <w:pPr>
              <w:spacing w:line="360" w:lineRule="auto"/>
              <w:rPr>
                <w:sz w:val="18"/>
              </w:rPr>
            </w:pPr>
            <w:r w:rsidRPr="00932D7C">
              <w:rPr>
                <w:sz w:val="18"/>
              </w:rPr>
              <w:t>12.0</w:t>
            </w:r>
          </w:p>
        </w:tc>
        <w:tc>
          <w:tcPr>
            <w:tcW w:w="438" w:type="pct"/>
            <w:gridSpan w:val="2"/>
            <w:tcBorders>
              <w:top w:val="single" w:sz="4" w:space="0" w:color="auto"/>
              <w:left w:val="single" w:sz="4" w:space="0" w:color="auto"/>
              <w:bottom w:val="single" w:sz="4" w:space="0" w:color="auto"/>
              <w:right w:val="single" w:sz="4" w:space="0" w:color="auto"/>
            </w:tcBorders>
            <w:shd w:val="clear" w:color="auto" w:fill="auto"/>
          </w:tcPr>
          <w:p w14:paraId="364763E3" w14:textId="77777777" w:rsidR="00467A23" w:rsidRPr="00932D7C" w:rsidRDefault="00467A23" w:rsidP="00932D7C">
            <w:pPr>
              <w:spacing w:line="360" w:lineRule="auto"/>
              <w:rPr>
                <w:sz w:val="18"/>
              </w:rPr>
            </w:pPr>
            <w:r w:rsidRPr="00932D7C">
              <w:rPr>
                <w:sz w:val="18"/>
              </w:rPr>
              <w:t> 12.0</w:t>
            </w:r>
          </w:p>
        </w:tc>
      </w:tr>
      <w:tr w:rsidR="00467A23" w:rsidRPr="00932D7C" w14:paraId="363A3A11" w14:textId="77777777" w:rsidTr="00DF1693">
        <w:trPr>
          <w:trHeight w:val="368"/>
          <w:jc w:val="center"/>
        </w:trPr>
        <w:tc>
          <w:tcPr>
            <w:tcW w:w="423" w:type="pct"/>
            <w:tcBorders>
              <w:top w:val="nil"/>
              <w:left w:val="single" w:sz="4" w:space="0" w:color="auto"/>
              <w:bottom w:val="single" w:sz="4" w:space="0" w:color="auto"/>
              <w:right w:val="single" w:sz="4" w:space="0" w:color="auto"/>
            </w:tcBorders>
          </w:tcPr>
          <w:p w14:paraId="1C17C6F6" w14:textId="77777777" w:rsidR="00467A23" w:rsidRPr="00932D7C" w:rsidRDefault="00467A23" w:rsidP="00932D7C">
            <w:pPr>
              <w:spacing w:line="360" w:lineRule="auto"/>
              <w:rPr>
                <w:sz w:val="18"/>
              </w:rPr>
            </w:pPr>
            <w:r w:rsidRPr="00932D7C">
              <w:rPr>
                <w:sz w:val="18"/>
              </w:rPr>
              <w:t>13</w:t>
            </w:r>
          </w:p>
        </w:tc>
        <w:tc>
          <w:tcPr>
            <w:tcW w:w="743" w:type="pct"/>
            <w:tcBorders>
              <w:top w:val="nil"/>
              <w:left w:val="nil"/>
              <w:bottom w:val="single" w:sz="4" w:space="0" w:color="auto"/>
              <w:right w:val="single" w:sz="4" w:space="0" w:color="auto"/>
            </w:tcBorders>
          </w:tcPr>
          <w:p w14:paraId="57389F83" w14:textId="77777777" w:rsidR="00467A23" w:rsidRPr="00932D7C" w:rsidRDefault="00467A23" w:rsidP="00932D7C">
            <w:pPr>
              <w:spacing w:line="360" w:lineRule="auto"/>
              <w:rPr>
                <w:sz w:val="18"/>
              </w:rPr>
            </w:pPr>
            <w:r w:rsidRPr="00932D7C">
              <w:rPr>
                <w:sz w:val="18"/>
              </w:rPr>
              <w:t>sup req’t</w:t>
            </w:r>
          </w:p>
        </w:tc>
        <w:tc>
          <w:tcPr>
            <w:tcW w:w="793" w:type="pct"/>
            <w:tcBorders>
              <w:top w:val="nil"/>
              <w:left w:val="nil"/>
              <w:bottom w:val="single" w:sz="4" w:space="0" w:color="auto"/>
              <w:right w:val="single" w:sz="4" w:space="0" w:color="auto"/>
            </w:tcBorders>
          </w:tcPr>
          <w:p w14:paraId="324C3DC1" w14:textId="77777777" w:rsidR="00467A23" w:rsidRPr="00932D7C" w:rsidRDefault="00467A23" w:rsidP="00932D7C">
            <w:pPr>
              <w:spacing w:line="360" w:lineRule="auto"/>
              <w:rPr>
                <w:sz w:val="18"/>
              </w:rPr>
            </w:pPr>
            <w:r w:rsidRPr="00932D7C">
              <w:rPr>
                <w:sz w:val="18"/>
              </w:rPr>
              <w:t>Q/d</w:t>
            </w:r>
          </w:p>
        </w:tc>
        <w:tc>
          <w:tcPr>
            <w:tcW w:w="801" w:type="pct"/>
            <w:tcBorders>
              <w:top w:val="nil"/>
              <w:left w:val="nil"/>
              <w:bottom w:val="single" w:sz="4" w:space="0" w:color="auto"/>
              <w:right w:val="single" w:sz="4" w:space="0" w:color="auto"/>
            </w:tcBorders>
          </w:tcPr>
          <w:p w14:paraId="31E9F4CC" w14:textId="77777777" w:rsidR="00467A23" w:rsidRPr="00932D7C" w:rsidRDefault="00467A23" w:rsidP="00932D7C">
            <w:pPr>
              <w:spacing w:line="360" w:lineRule="auto"/>
              <w:rPr>
                <w:sz w:val="18"/>
              </w:rPr>
            </w:pPr>
            <w:r w:rsidRPr="00932D7C">
              <w:rPr>
                <w:sz w:val="18"/>
              </w:rPr>
              <w:t>(11)*(24/(12)</w:t>
            </w:r>
          </w:p>
        </w:tc>
        <w:tc>
          <w:tcPr>
            <w:tcW w:w="548" w:type="pct"/>
            <w:tcBorders>
              <w:top w:val="nil"/>
              <w:left w:val="nil"/>
              <w:bottom w:val="single" w:sz="4" w:space="0" w:color="auto"/>
              <w:right w:val="single" w:sz="4" w:space="0" w:color="auto"/>
            </w:tcBorders>
          </w:tcPr>
          <w:p w14:paraId="77610E39" w14:textId="77777777" w:rsidR="00467A23" w:rsidRPr="00932D7C" w:rsidRDefault="00467A23" w:rsidP="00932D7C">
            <w:pPr>
              <w:spacing w:line="360" w:lineRule="auto"/>
              <w:rPr>
                <w:sz w:val="18"/>
              </w:rPr>
            </w:pPr>
            <w:r w:rsidRPr="00932D7C">
              <w:rPr>
                <w:sz w:val="18"/>
              </w:rPr>
              <w:t>L/s</w:t>
            </w:r>
          </w:p>
        </w:tc>
        <w:tc>
          <w:tcPr>
            <w:tcW w:w="424" w:type="pct"/>
            <w:tcBorders>
              <w:top w:val="nil"/>
              <w:left w:val="nil"/>
              <w:bottom w:val="single" w:sz="4" w:space="0" w:color="auto"/>
              <w:right w:val="single" w:sz="4" w:space="0" w:color="auto"/>
            </w:tcBorders>
            <w:shd w:val="clear" w:color="auto" w:fill="auto"/>
          </w:tcPr>
          <w:p w14:paraId="616B91EC" w14:textId="77777777" w:rsidR="00467A23" w:rsidRPr="00932D7C" w:rsidRDefault="00467A23" w:rsidP="00932D7C">
            <w:pPr>
              <w:spacing w:line="360" w:lineRule="auto"/>
              <w:rPr>
                <w:sz w:val="18"/>
              </w:rPr>
            </w:pPr>
            <w:r w:rsidRPr="00932D7C">
              <w:rPr>
                <w:sz w:val="18"/>
              </w:rPr>
              <w:t>21</w:t>
            </w:r>
          </w:p>
        </w:tc>
        <w:tc>
          <w:tcPr>
            <w:tcW w:w="405" w:type="pct"/>
            <w:gridSpan w:val="2"/>
            <w:tcBorders>
              <w:top w:val="nil"/>
              <w:left w:val="nil"/>
              <w:bottom w:val="single" w:sz="4" w:space="0" w:color="auto"/>
              <w:right w:val="single" w:sz="4" w:space="0" w:color="auto"/>
            </w:tcBorders>
            <w:shd w:val="clear" w:color="auto" w:fill="auto"/>
          </w:tcPr>
          <w:p w14:paraId="76C9F641" w14:textId="77777777" w:rsidR="00467A23" w:rsidRPr="00932D7C" w:rsidRDefault="00467A23" w:rsidP="00932D7C">
            <w:pPr>
              <w:spacing w:line="360" w:lineRule="auto"/>
              <w:rPr>
                <w:sz w:val="18"/>
              </w:rPr>
            </w:pPr>
            <w:r w:rsidRPr="00932D7C">
              <w:rPr>
                <w:sz w:val="18"/>
              </w:rPr>
              <w:t>37.2</w:t>
            </w:r>
          </w:p>
        </w:tc>
        <w:tc>
          <w:tcPr>
            <w:tcW w:w="424" w:type="pct"/>
            <w:gridSpan w:val="2"/>
            <w:tcBorders>
              <w:top w:val="single" w:sz="4" w:space="0" w:color="auto"/>
              <w:bottom w:val="single" w:sz="4" w:space="0" w:color="auto"/>
              <w:right w:val="single" w:sz="4" w:space="0" w:color="auto"/>
            </w:tcBorders>
            <w:shd w:val="clear" w:color="auto" w:fill="auto"/>
          </w:tcPr>
          <w:p w14:paraId="3CF90E8E" w14:textId="77777777" w:rsidR="00467A23" w:rsidRPr="00932D7C" w:rsidRDefault="00467A23" w:rsidP="00932D7C">
            <w:pPr>
              <w:spacing w:line="360" w:lineRule="auto"/>
              <w:rPr>
                <w:sz w:val="18"/>
              </w:rPr>
            </w:pPr>
            <w:r w:rsidRPr="00932D7C">
              <w:rPr>
                <w:sz w:val="18"/>
              </w:rPr>
              <w:t>49.2</w:t>
            </w:r>
          </w:p>
        </w:tc>
        <w:tc>
          <w:tcPr>
            <w:tcW w:w="438" w:type="pct"/>
            <w:gridSpan w:val="2"/>
            <w:tcBorders>
              <w:top w:val="single" w:sz="4" w:space="0" w:color="auto"/>
              <w:left w:val="single" w:sz="4" w:space="0" w:color="auto"/>
              <w:bottom w:val="single" w:sz="4" w:space="0" w:color="auto"/>
              <w:right w:val="single" w:sz="4" w:space="0" w:color="auto"/>
            </w:tcBorders>
            <w:shd w:val="clear" w:color="auto" w:fill="auto"/>
          </w:tcPr>
          <w:p w14:paraId="39B029A4" w14:textId="77777777" w:rsidR="00467A23" w:rsidRPr="00932D7C" w:rsidRDefault="00467A23" w:rsidP="00932D7C">
            <w:pPr>
              <w:spacing w:line="360" w:lineRule="auto"/>
              <w:rPr>
                <w:sz w:val="18"/>
              </w:rPr>
            </w:pPr>
            <w:r w:rsidRPr="00932D7C">
              <w:rPr>
                <w:sz w:val="18"/>
              </w:rPr>
              <w:t>35.68</w:t>
            </w:r>
          </w:p>
        </w:tc>
      </w:tr>
      <w:tr w:rsidR="00467A23" w:rsidRPr="00932D7C" w14:paraId="25C38219" w14:textId="77777777" w:rsidTr="00DF1693">
        <w:trPr>
          <w:trHeight w:val="350"/>
          <w:jc w:val="center"/>
        </w:trPr>
        <w:tc>
          <w:tcPr>
            <w:tcW w:w="423" w:type="pct"/>
            <w:tcBorders>
              <w:top w:val="nil"/>
              <w:left w:val="single" w:sz="4" w:space="0" w:color="auto"/>
              <w:bottom w:val="single" w:sz="4" w:space="0" w:color="auto"/>
              <w:right w:val="single" w:sz="4" w:space="0" w:color="auto"/>
            </w:tcBorders>
          </w:tcPr>
          <w:p w14:paraId="72D26E92" w14:textId="77777777" w:rsidR="00467A23" w:rsidRPr="00932D7C" w:rsidRDefault="00467A23" w:rsidP="00932D7C">
            <w:pPr>
              <w:spacing w:line="360" w:lineRule="auto"/>
              <w:rPr>
                <w:sz w:val="18"/>
              </w:rPr>
            </w:pPr>
            <w:r w:rsidRPr="00932D7C">
              <w:rPr>
                <w:sz w:val="18"/>
              </w:rPr>
              <w:t>14</w:t>
            </w:r>
          </w:p>
        </w:tc>
        <w:tc>
          <w:tcPr>
            <w:tcW w:w="743" w:type="pct"/>
            <w:tcBorders>
              <w:top w:val="nil"/>
              <w:left w:val="nil"/>
              <w:bottom w:val="single" w:sz="4" w:space="0" w:color="auto"/>
              <w:right w:val="single" w:sz="4" w:space="0" w:color="auto"/>
            </w:tcBorders>
          </w:tcPr>
          <w:p w14:paraId="0DE8D36C" w14:textId="77777777" w:rsidR="00467A23" w:rsidRPr="00932D7C" w:rsidRDefault="00467A23" w:rsidP="00932D7C">
            <w:pPr>
              <w:spacing w:line="360" w:lineRule="auto"/>
              <w:rPr>
                <w:sz w:val="18"/>
              </w:rPr>
            </w:pPr>
            <w:r w:rsidRPr="00932D7C">
              <w:rPr>
                <w:sz w:val="18"/>
              </w:rPr>
              <w:t>sup req’t</w:t>
            </w:r>
          </w:p>
        </w:tc>
        <w:tc>
          <w:tcPr>
            <w:tcW w:w="793" w:type="pct"/>
            <w:tcBorders>
              <w:top w:val="nil"/>
              <w:left w:val="nil"/>
              <w:bottom w:val="single" w:sz="4" w:space="0" w:color="auto"/>
              <w:right w:val="single" w:sz="4" w:space="0" w:color="auto"/>
            </w:tcBorders>
          </w:tcPr>
          <w:p w14:paraId="38039DCB" w14:textId="77777777" w:rsidR="00467A23" w:rsidRPr="00932D7C" w:rsidRDefault="00467A23" w:rsidP="00932D7C">
            <w:pPr>
              <w:spacing w:line="360" w:lineRule="auto"/>
              <w:rPr>
                <w:sz w:val="18"/>
              </w:rPr>
            </w:pPr>
            <w:r w:rsidRPr="00932D7C">
              <w:rPr>
                <w:sz w:val="18"/>
              </w:rPr>
              <w:t>Q/d</w:t>
            </w:r>
          </w:p>
        </w:tc>
        <w:tc>
          <w:tcPr>
            <w:tcW w:w="801" w:type="pct"/>
            <w:tcBorders>
              <w:top w:val="nil"/>
              <w:left w:val="nil"/>
              <w:bottom w:val="single" w:sz="4" w:space="0" w:color="auto"/>
              <w:right w:val="single" w:sz="4" w:space="0" w:color="auto"/>
            </w:tcBorders>
          </w:tcPr>
          <w:p w14:paraId="7DC93A20" w14:textId="77777777" w:rsidR="00467A23" w:rsidRPr="00932D7C" w:rsidRDefault="00467A23" w:rsidP="00932D7C">
            <w:pPr>
              <w:spacing w:line="360" w:lineRule="auto"/>
              <w:rPr>
                <w:sz w:val="18"/>
              </w:rPr>
            </w:pPr>
            <w:r w:rsidRPr="00932D7C">
              <w:rPr>
                <w:sz w:val="18"/>
              </w:rPr>
              <w:t>(13)*(24/(12)/A</w:t>
            </w:r>
          </w:p>
        </w:tc>
        <w:tc>
          <w:tcPr>
            <w:tcW w:w="548" w:type="pct"/>
            <w:tcBorders>
              <w:top w:val="nil"/>
              <w:left w:val="nil"/>
              <w:bottom w:val="single" w:sz="4" w:space="0" w:color="auto"/>
              <w:right w:val="single" w:sz="4" w:space="0" w:color="auto"/>
            </w:tcBorders>
          </w:tcPr>
          <w:p w14:paraId="2BC7E579" w14:textId="77777777" w:rsidR="00467A23" w:rsidRPr="00932D7C" w:rsidRDefault="00467A23" w:rsidP="00932D7C">
            <w:pPr>
              <w:spacing w:line="360" w:lineRule="auto"/>
              <w:rPr>
                <w:sz w:val="18"/>
              </w:rPr>
            </w:pPr>
            <w:r w:rsidRPr="00932D7C">
              <w:rPr>
                <w:sz w:val="18"/>
              </w:rPr>
              <w:t>L/s/ha</w:t>
            </w:r>
          </w:p>
        </w:tc>
        <w:tc>
          <w:tcPr>
            <w:tcW w:w="424" w:type="pct"/>
            <w:tcBorders>
              <w:top w:val="nil"/>
              <w:left w:val="nil"/>
              <w:bottom w:val="single" w:sz="4" w:space="0" w:color="auto"/>
              <w:right w:val="single" w:sz="4" w:space="0" w:color="auto"/>
            </w:tcBorders>
            <w:shd w:val="clear" w:color="auto" w:fill="auto"/>
          </w:tcPr>
          <w:p w14:paraId="2EBB1293" w14:textId="77777777" w:rsidR="00467A23" w:rsidRPr="00932D7C" w:rsidRDefault="00467A23" w:rsidP="00932D7C">
            <w:pPr>
              <w:spacing w:line="360" w:lineRule="auto"/>
              <w:rPr>
                <w:sz w:val="18"/>
              </w:rPr>
            </w:pPr>
            <w:r w:rsidRPr="00932D7C">
              <w:rPr>
                <w:sz w:val="18"/>
              </w:rPr>
              <w:t>0.70</w:t>
            </w:r>
          </w:p>
        </w:tc>
        <w:tc>
          <w:tcPr>
            <w:tcW w:w="405" w:type="pct"/>
            <w:gridSpan w:val="2"/>
            <w:tcBorders>
              <w:top w:val="nil"/>
              <w:left w:val="nil"/>
              <w:bottom w:val="single" w:sz="4" w:space="0" w:color="auto"/>
              <w:right w:val="single" w:sz="4" w:space="0" w:color="auto"/>
            </w:tcBorders>
            <w:shd w:val="clear" w:color="auto" w:fill="auto"/>
          </w:tcPr>
          <w:p w14:paraId="59C44D0B" w14:textId="77777777" w:rsidR="00467A23" w:rsidRPr="00932D7C" w:rsidRDefault="00467A23" w:rsidP="00932D7C">
            <w:pPr>
              <w:spacing w:line="360" w:lineRule="auto"/>
              <w:rPr>
                <w:sz w:val="18"/>
              </w:rPr>
            </w:pPr>
            <w:r w:rsidRPr="00932D7C">
              <w:rPr>
                <w:sz w:val="18"/>
              </w:rPr>
              <w:t>1.24</w:t>
            </w:r>
          </w:p>
        </w:tc>
        <w:tc>
          <w:tcPr>
            <w:tcW w:w="424" w:type="pct"/>
            <w:gridSpan w:val="2"/>
            <w:tcBorders>
              <w:top w:val="single" w:sz="4" w:space="0" w:color="auto"/>
              <w:left w:val="single" w:sz="4" w:space="0" w:color="auto"/>
              <w:bottom w:val="single" w:sz="4" w:space="0" w:color="auto"/>
              <w:right w:val="single" w:sz="4" w:space="0" w:color="auto"/>
            </w:tcBorders>
            <w:shd w:val="clear" w:color="auto" w:fill="auto"/>
            <w:noWrap/>
          </w:tcPr>
          <w:p w14:paraId="5ACC8F50" w14:textId="77777777" w:rsidR="00467A23" w:rsidRPr="00932D7C" w:rsidRDefault="00467A23" w:rsidP="00932D7C">
            <w:pPr>
              <w:spacing w:line="360" w:lineRule="auto"/>
              <w:rPr>
                <w:sz w:val="18"/>
              </w:rPr>
            </w:pPr>
            <w:r w:rsidRPr="00932D7C">
              <w:rPr>
                <w:sz w:val="18"/>
              </w:rPr>
              <w:t>1.64</w:t>
            </w:r>
          </w:p>
        </w:tc>
        <w:tc>
          <w:tcPr>
            <w:tcW w:w="438" w:type="pct"/>
            <w:gridSpan w:val="2"/>
            <w:tcBorders>
              <w:top w:val="single" w:sz="4" w:space="0" w:color="auto"/>
              <w:bottom w:val="single" w:sz="4" w:space="0" w:color="auto"/>
              <w:right w:val="single" w:sz="4" w:space="0" w:color="auto"/>
            </w:tcBorders>
            <w:shd w:val="clear" w:color="auto" w:fill="auto"/>
          </w:tcPr>
          <w:p w14:paraId="74A2D49D" w14:textId="77777777" w:rsidR="00467A23" w:rsidRPr="00932D7C" w:rsidRDefault="00467A23" w:rsidP="00932D7C">
            <w:pPr>
              <w:spacing w:line="360" w:lineRule="auto"/>
              <w:rPr>
                <w:sz w:val="18"/>
              </w:rPr>
            </w:pPr>
            <w:r w:rsidRPr="00932D7C">
              <w:rPr>
                <w:sz w:val="18"/>
              </w:rPr>
              <w:t>1.19</w:t>
            </w:r>
          </w:p>
        </w:tc>
      </w:tr>
      <w:tr w:rsidR="00467A23" w:rsidRPr="00932D7C" w14:paraId="339DAF95" w14:textId="77777777" w:rsidTr="00DF1693">
        <w:trPr>
          <w:gridAfter w:val="1"/>
          <w:wAfter w:w="3" w:type="pct"/>
          <w:trHeight w:val="480"/>
          <w:jc w:val="center"/>
        </w:trPr>
        <w:tc>
          <w:tcPr>
            <w:tcW w:w="423" w:type="pct"/>
            <w:tcBorders>
              <w:top w:val="nil"/>
              <w:left w:val="single" w:sz="4" w:space="0" w:color="auto"/>
              <w:bottom w:val="single" w:sz="4" w:space="0" w:color="auto"/>
              <w:right w:val="single" w:sz="4" w:space="0" w:color="auto"/>
            </w:tcBorders>
          </w:tcPr>
          <w:p w14:paraId="5862C4AF" w14:textId="77777777" w:rsidR="00467A23" w:rsidRPr="00932D7C" w:rsidRDefault="00467A23" w:rsidP="00932D7C">
            <w:pPr>
              <w:spacing w:line="360" w:lineRule="auto"/>
              <w:rPr>
                <w:sz w:val="18"/>
              </w:rPr>
            </w:pPr>
            <w:r w:rsidRPr="00932D7C">
              <w:rPr>
                <w:sz w:val="18"/>
              </w:rPr>
              <w:t>15</w:t>
            </w:r>
          </w:p>
        </w:tc>
        <w:tc>
          <w:tcPr>
            <w:tcW w:w="743" w:type="pct"/>
            <w:tcBorders>
              <w:top w:val="nil"/>
              <w:left w:val="nil"/>
              <w:bottom w:val="single" w:sz="4" w:space="0" w:color="auto"/>
              <w:right w:val="single" w:sz="4" w:space="0" w:color="auto"/>
            </w:tcBorders>
          </w:tcPr>
          <w:p w14:paraId="602051FA" w14:textId="77777777" w:rsidR="00467A23" w:rsidRPr="00932D7C" w:rsidRDefault="00467A23" w:rsidP="00932D7C">
            <w:pPr>
              <w:spacing w:line="360" w:lineRule="auto"/>
              <w:rPr>
                <w:sz w:val="18"/>
              </w:rPr>
            </w:pPr>
            <w:r w:rsidRPr="00932D7C">
              <w:rPr>
                <w:sz w:val="18"/>
              </w:rPr>
              <w:t>Des. supp</w:t>
            </w:r>
          </w:p>
        </w:tc>
        <w:tc>
          <w:tcPr>
            <w:tcW w:w="793" w:type="pct"/>
            <w:tcBorders>
              <w:top w:val="nil"/>
              <w:left w:val="nil"/>
              <w:bottom w:val="single" w:sz="4" w:space="0" w:color="auto"/>
              <w:right w:val="single" w:sz="4" w:space="0" w:color="auto"/>
            </w:tcBorders>
            <w:vAlign w:val="center"/>
          </w:tcPr>
          <w:p w14:paraId="52F5CCF2" w14:textId="77777777" w:rsidR="00467A23" w:rsidRPr="00932D7C" w:rsidRDefault="00467A23" w:rsidP="00932D7C">
            <w:pPr>
              <w:spacing w:line="360" w:lineRule="auto"/>
              <w:rPr>
                <w:sz w:val="18"/>
              </w:rPr>
            </w:pPr>
            <w:r w:rsidRPr="00932D7C">
              <w:rPr>
                <w:sz w:val="18"/>
              </w:rPr>
              <w:t>q</w:t>
            </w:r>
          </w:p>
        </w:tc>
        <w:tc>
          <w:tcPr>
            <w:tcW w:w="801" w:type="pct"/>
            <w:tcBorders>
              <w:top w:val="nil"/>
              <w:left w:val="nil"/>
              <w:bottom w:val="single" w:sz="4" w:space="0" w:color="auto"/>
              <w:right w:val="single" w:sz="4" w:space="0" w:color="auto"/>
            </w:tcBorders>
          </w:tcPr>
          <w:p w14:paraId="3AC433AF" w14:textId="77777777" w:rsidR="00467A23" w:rsidRPr="00932D7C" w:rsidRDefault="00467A23" w:rsidP="00932D7C">
            <w:pPr>
              <w:spacing w:line="360" w:lineRule="auto"/>
              <w:rPr>
                <w:sz w:val="18"/>
              </w:rPr>
            </w:pPr>
            <w:r w:rsidRPr="00932D7C">
              <w:rPr>
                <w:sz w:val="18"/>
              </w:rPr>
              <w:t>Max (15)/A</w:t>
            </w:r>
          </w:p>
        </w:tc>
        <w:tc>
          <w:tcPr>
            <w:tcW w:w="548" w:type="pct"/>
            <w:tcBorders>
              <w:top w:val="nil"/>
              <w:left w:val="nil"/>
              <w:bottom w:val="single" w:sz="4" w:space="0" w:color="auto"/>
              <w:right w:val="single" w:sz="4" w:space="0" w:color="auto"/>
            </w:tcBorders>
          </w:tcPr>
          <w:p w14:paraId="13FF9D43" w14:textId="77777777" w:rsidR="00467A23" w:rsidRPr="00932D7C" w:rsidRDefault="00467A23" w:rsidP="00932D7C">
            <w:pPr>
              <w:spacing w:line="360" w:lineRule="auto"/>
              <w:rPr>
                <w:sz w:val="18"/>
              </w:rPr>
            </w:pPr>
            <w:r w:rsidRPr="00932D7C">
              <w:rPr>
                <w:sz w:val="18"/>
              </w:rPr>
              <w:t>L/s/ha</w:t>
            </w:r>
          </w:p>
        </w:tc>
        <w:tc>
          <w:tcPr>
            <w:tcW w:w="424" w:type="pct"/>
            <w:tcBorders>
              <w:top w:val="nil"/>
              <w:left w:val="nil"/>
              <w:bottom w:val="single" w:sz="4" w:space="0" w:color="auto"/>
              <w:right w:val="nil"/>
            </w:tcBorders>
            <w:shd w:val="clear" w:color="auto" w:fill="auto"/>
          </w:tcPr>
          <w:p w14:paraId="5040E144" w14:textId="77777777" w:rsidR="00467A23" w:rsidRPr="00932D7C" w:rsidRDefault="00467A23" w:rsidP="00932D7C">
            <w:pPr>
              <w:spacing w:line="360" w:lineRule="auto"/>
              <w:rPr>
                <w:bCs/>
                <w:sz w:val="18"/>
              </w:rPr>
            </w:pPr>
            <w:r w:rsidRPr="00932D7C">
              <w:rPr>
                <w:bCs/>
                <w:sz w:val="18"/>
              </w:rPr>
              <w:t> </w:t>
            </w:r>
          </w:p>
        </w:tc>
        <w:tc>
          <w:tcPr>
            <w:tcW w:w="312" w:type="pct"/>
            <w:tcBorders>
              <w:top w:val="nil"/>
              <w:left w:val="nil"/>
              <w:bottom w:val="single" w:sz="4" w:space="0" w:color="auto"/>
              <w:right w:val="nil"/>
            </w:tcBorders>
            <w:shd w:val="clear" w:color="auto" w:fill="auto"/>
          </w:tcPr>
          <w:p w14:paraId="640EC3F2" w14:textId="77777777" w:rsidR="00467A23" w:rsidRPr="00932D7C" w:rsidRDefault="00467A23" w:rsidP="00932D7C">
            <w:pPr>
              <w:spacing w:line="360" w:lineRule="auto"/>
              <w:rPr>
                <w:bCs/>
                <w:sz w:val="18"/>
              </w:rPr>
            </w:pPr>
          </w:p>
        </w:tc>
        <w:tc>
          <w:tcPr>
            <w:tcW w:w="368" w:type="pct"/>
            <w:gridSpan w:val="2"/>
            <w:tcBorders>
              <w:top w:val="nil"/>
              <w:left w:val="nil"/>
              <w:bottom w:val="single" w:sz="4" w:space="0" w:color="auto"/>
              <w:right w:val="nil"/>
            </w:tcBorders>
            <w:shd w:val="clear" w:color="auto" w:fill="auto"/>
          </w:tcPr>
          <w:p w14:paraId="257FF761" w14:textId="77777777" w:rsidR="00467A23" w:rsidRPr="00932D7C" w:rsidRDefault="00467A23" w:rsidP="00932D7C">
            <w:pPr>
              <w:spacing w:line="360" w:lineRule="auto"/>
              <w:rPr>
                <w:bCs/>
                <w:sz w:val="18"/>
              </w:rPr>
            </w:pPr>
            <w:r w:rsidRPr="00932D7C">
              <w:rPr>
                <w:bCs/>
                <w:sz w:val="18"/>
              </w:rPr>
              <w:t xml:space="preserve">                        1.64           </w:t>
            </w:r>
          </w:p>
        </w:tc>
        <w:tc>
          <w:tcPr>
            <w:tcW w:w="583" w:type="pct"/>
            <w:gridSpan w:val="2"/>
            <w:tcBorders>
              <w:top w:val="nil"/>
              <w:left w:val="nil"/>
              <w:bottom w:val="single" w:sz="4" w:space="0" w:color="auto"/>
              <w:right w:val="single" w:sz="4" w:space="0" w:color="auto"/>
            </w:tcBorders>
            <w:shd w:val="clear" w:color="auto" w:fill="auto"/>
          </w:tcPr>
          <w:p w14:paraId="3941FD42" w14:textId="77777777" w:rsidR="00467A23" w:rsidRPr="00932D7C" w:rsidRDefault="00467A23" w:rsidP="00932D7C">
            <w:pPr>
              <w:spacing w:line="360" w:lineRule="auto"/>
              <w:rPr>
                <w:bCs/>
                <w:sz w:val="18"/>
              </w:rPr>
            </w:pPr>
            <w:r w:rsidRPr="00932D7C">
              <w:rPr>
                <w:bCs/>
                <w:sz w:val="18"/>
              </w:rPr>
              <w:t> </w:t>
            </w:r>
          </w:p>
        </w:tc>
      </w:tr>
    </w:tbl>
    <w:p w14:paraId="4365C277" w14:textId="77777777" w:rsidR="00467A23" w:rsidRPr="00932D7C" w:rsidRDefault="00467A23" w:rsidP="00932D7C">
      <w:pPr>
        <w:spacing w:line="360" w:lineRule="auto"/>
      </w:pPr>
    </w:p>
    <w:p w14:paraId="31E2392E" w14:textId="77777777" w:rsidR="00467A23" w:rsidRPr="00932D7C" w:rsidRDefault="00467A23" w:rsidP="00932D7C">
      <w:pPr>
        <w:spacing w:line="360" w:lineRule="auto"/>
      </w:pPr>
    </w:p>
    <w:p w14:paraId="4EB86D68" w14:textId="77777777" w:rsidR="00467A23" w:rsidRPr="00932D7C" w:rsidRDefault="00467A23" w:rsidP="00932D7C">
      <w:pPr>
        <w:spacing w:line="360" w:lineRule="auto"/>
      </w:pPr>
    </w:p>
    <w:p w14:paraId="144A0481" w14:textId="77777777" w:rsidR="00467A23" w:rsidRPr="00932D7C" w:rsidRDefault="00467A23" w:rsidP="00932D7C">
      <w:pPr>
        <w:spacing w:line="360" w:lineRule="auto"/>
      </w:pPr>
    </w:p>
    <w:p w14:paraId="769B748B" w14:textId="77777777" w:rsidR="00467A23" w:rsidRPr="00932D7C" w:rsidRDefault="00467A23" w:rsidP="00932D7C">
      <w:pPr>
        <w:spacing w:line="360" w:lineRule="auto"/>
      </w:pPr>
    </w:p>
    <w:p w14:paraId="44D2F4BA" w14:textId="77777777" w:rsidR="00467A23" w:rsidRPr="00932D7C" w:rsidRDefault="00467A23" w:rsidP="00932D7C">
      <w:pPr>
        <w:spacing w:line="360" w:lineRule="auto"/>
      </w:pPr>
    </w:p>
    <w:p w14:paraId="6C0363B3" w14:textId="77777777" w:rsidR="00467A23" w:rsidRPr="00932D7C" w:rsidRDefault="00467A23" w:rsidP="00932D7C">
      <w:pPr>
        <w:spacing w:line="360" w:lineRule="auto"/>
      </w:pPr>
    </w:p>
    <w:p w14:paraId="5914CBF4" w14:textId="77777777" w:rsidR="00467A23" w:rsidRPr="00932D7C" w:rsidRDefault="00467A23" w:rsidP="00932D7C">
      <w:pPr>
        <w:spacing w:line="360" w:lineRule="auto"/>
      </w:pPr>
    </w:p>
    <w:p w14:paraId="0DE12849" w14:textId="77777777" w:rsidR="00467A23" w:rsidRPr="00932D7C" w:rsidRDefault="00467A23" w:rsidP="00932D7C">
      <w:pPr>
        <w:spacing w:line="360" w:lineRule="auto"/>
      </w:pPr>
    </w:p>
    <w:p w14:paraId="11D3276E" w14:textId="77777777" w:rsidR="00467A23" w:rsidRPr="00932D7C" w:rsidRDefault="00467A23" w:rsidP="00932D7C">
      <w:pPr>
        <w:spacing w:line="360" w:lineRule="auto"/>
      </w:pPr>
    </w:p>
    <w:p w14:paraId="6C9C4F32" w14:textId="77777777" w:rsidR="00467A23" w:rsidRPr="00932D7C" w:rsidRDefault="00467A23" w:rsidP="00932D7C">
      <w:pPr>
        <w:spacing w:line="360" w:lineRule="auto"/>
      </w:pPr>
    </w:p>
    <w:p w14:paraId="43971FC2" w14:textId="77777777" w:rsidR="00731749" w:rsidRPr="00932D7C" w:rsidRDefault="00731749" w:rsidP="00932D7C">
      <w:pPr>
        <w:spacing w:line="360" w:lineRule="auto"/>
        <w:rPr>
          <w:b/>
        </w:rPr>
      </w:pPr>
    </w:p>
    <w:p w14:paraId="17AA3337" w14:textId="77777777" w:rsidR="00731749" w:rsidRPr="00932D7C" w:rsidRDefault="00731749" w:rsidP="00932D7C">
      <w:pPr>
        <w:spacing w:line="360" w:lineRule="auto"/>
        <w:rPr>
          <w:b/>
        </w:rPr>
      </w:pPr>
    </w:p>
    <w:p w14:paraId="777B815F" w14:textId="77777777" w:rsidR="00467A23" w:rsidRPr="00932D7C" w:rsidRDefault="00467A23" w:rsidP="00932D7C">
      <w:pPr>
        <w:spacing w:line="360" w:lineRule="auto"/>
      </w:pPr>
      <w:r w:rsidRPr="00932D7C">
        <w:rPr>
          <w:b/>
        </w:rPr>
        <w:t>Water Requirement/ Design Supply</w:t>
      </w:r>
    </w:p>
    <w:tbl>
      <w:tblPr>
        <w:tblpPr w:leftFromText="180" w:rightFromText="180" w:vertAnchor="text" w:horzAnchor="margin" w:tblpX="-252" w:tblpY="254"/>
        <w:tblW w:w="5305" w:type="pct"/>
        <w:tblLayout w:type="fixed"/>
        <w:tblLook w:val="0000" w:firstRow="0" w:lastRow="0" w:firstColumn="0" w:lastColumn="0" w:noHBand="0" w:noVBand="0"/>
      </w:tblPr>
      <w:tblGrid>
        <w:gridCol w:w="793"/>
        <w:gridCol w:w="1698"/>
        <w:gridCol w:w="1182"/>
        <w:gridCol w:w="1620"/>
        <w:gridCol w:w="1184"/>
        <w:gridCol w:w="310"/>
        <w:gridCol w:w="370"/>
        <w:gridCol w:w="280"/>
        <w:gridCol w:w="402"/>
        <w:gridCol w:w="251"/>
        <w:gridCol w:w="516"/>
        <w:gridCol w:w="837"/>
      </w:tblGrid>
      <w:tr w:rsidR="00467A23" w:rsidRPr="00932D7C" w14:paraId="6E9D25E2" w14:textId="77777777" w:rsidTr="00467A23">
        <w:trPr>
          <w:trHeight w:val="315"/>
        </w:trPr>
        <w:tc>
          <w:tcPr>
            <w:tcW w:w="3430" w:type="pct"/>
            <w:gridSpan w:val="5"/>
            <w:tcBorders>
              <w:top w:val="single" w:sz="4" w:space="0" w:color="auto"/>
              <w:left w:val="single" w:sz="4" w:space="0" w:color="auto"/>
              <w:bottom w:val="nil"/>
              <w:right w:val="nil"/>
            </w:tcBorders>
            <w:noWrap/>
            <w:vAlign w:val="center"/>
          </w:tcPr>
          <w:p w14:paraId="581F02C9" w14:textId="77777777" w:rsidR="00467A23" w:rsidRPr="00932D7C" w:rsidRDefault="00467A23" w:rsidP="00932D7C">
            <w:pPr>
              <w:spacing w:line="360" w:lineRule="auto"/>
              <w:rPr>
                <w:bCs/>
                <w:sz w:val="18"/>
                <w:u w:val="single"/>
              </w:rPr>
            </w:pPr>
          </w:p>
        </w:tc>
        <w:tc>
          <w:tcPr>
            <w:tcW w:w="1570" w:type="pct"/>
            <w:gridSpan w:val="7"/>
            <w:tcBorders>
              <w:top w:val="single" w:sz="4" w:space="0" w:color="auto"/>
              <w:left w:val="nil"/>
              <w:bottom w:val="nil"/>
              <w:right w:val="single" w:sz="4" w:space="0" w:color="auto"/>
            </w:tcBorders>
            <w:noWrap/>
            <w:vAlign w:val="center"/>
          </w:tcPr>
          <w:p w14:paraId="38BABACD" w14:textId="77777777" w:rsidR="00467A23" w:rsidRPr="00932D7C" w:rsidRDefault="00467A23" w:rsidP="00932D7C">
            <w:pPr>
              <w:spacing w:line="360" w:lineRule="auto"/>
              <w:rPr>
                <w:sz w:val="18"/>
              </w:rPr>
            </w:pPr>
          </w:p>
        </w:tc>
      </w:tr>
      <w:tr w:rsidR="00467A23" w:rsidRPr="00932D7C" w14:paraId="1D91204F" w14:textId="77777777" w:rsidTr="00467A23">
        <w:trPr>
          <w:trHeight w:val="315"/>
        </w:trPr>
        <w:tc>
          <w:tcPr>
            <w:tcW w:w="420" w:type="pct"/>
            <w:tcBorders>
              <w:top w:val="nil"/>
              <w:left w:val="single" w:sz="4" w:space="0" w:color="auto"/>
              <w:bottom w:val="nil"/>
              <w:right w:val="nil"/>
            </w:tcBorders>
            <w:noWrap/>
            <w:vAlign w:val="center"/>
          </w:tcPr>
          <w:p w14:paraId="1DC34005" w14:textId="77777777" w:rsidR="00467A23" w:rsidRPr="00932D7C" w:rsidRDefault="00467A23" w:rsidP="00932D7C">
            <w:pPr>
              <w:spacing w:line="360" w:lineRule="auto"/>
              <w:rPr>
                <w:bCs/>
                <w:sz w:val="18"/>
              </w:rPr>
            </w:pPr>
            <w:r w:rsidRPr="00932D7C">
              <w:rPr>
                <w:bCs/>
                <w:sz w:val="18"/>
              </w:rPr>
              <w:t>Project:</w:t>
            </w:r>
          </w:p>
        </w:tc>
        <w:tc>
          <w:tcPr>
            <w:tcW w:w="899" w:type="pct"/>
            <w:tcBorders>
              <w:top w:val="nil"/>
              <w:left w:val="nil"/>
              <w:bottom w:val="nil"/>
              <w:right w:val="nil"/>
            </w:tcBorders>
            <w:noWrap/>
            <w:vAlign w:val="center"/>
          </w:tcPr>
          <w:p w14:paraId="667BCF77" w14:textId="77777777" w:rsidR="00467A23" w:rsidRPr="00932D7C" w:rsidRDefault="00467A23" w:rsidP="00932D7C">
            <w:pPr>
              <w:spacing w:line="360" w:lineRule="auto"/>
              <w:rPr>
                <w:bCs/>
                <w:sz w:val="18"/>
              </w:rPr>
            </w:pPr>
            <w:r w:rsidRPr="00932D7C">
              <w:rPr>
                <w:bCs/>
                <w:sz w:val="18"/>
              </w:rPr>
              <w:t>Welteyi Nega</w:t>
            </w:r>
          </w:p>
        </w:tc>
        <w:tc>
          <w:tcPr>
            <w:tcW w:w="2111" w:type="pct"/>
            <w:gridSpan w:val="3"/>
            <w:tcBorders>
              <w:top w:val="nil"/>
              <w:left w:val="nil"/>
              <w:bottom w:val="nil"/>
              <w:right w:val="nil"/>
            </w:tcBorders>
            <w:noWrap/>
            <w:vAlign w:val="center"/>
          </w:tcPr>
          <w:p w14:paraId="36D2E54B" w14:textId="77777777" w:rsidR="00467A23" w:rsidRPr="00932D7C" w:rsidRDefault="00467A23" w:rsidP="00932D7C">
            <w:pPr>
              <w:spacing w:line="360" w:lineRule="auto"/>
              <w:rPr>
                <w:bCs/>
                <w:sz w:val="18"/>
              </w:rPr>
            </w:pPr>
            <w:r w:rsidRPr="00932D7C">
              <w:rPr>
                <w:bCs/>
                <w:sz w:val="18"/>
              </w:rPr>
              <w:t xml:space="preserve">                           Crop :</w:t>
            </w:r>
            <w:r w:rsidRPr="00932D7C">
              <w:rPr>
                <w:b/>
                <w:bCs/>
                <w:sz w:val="18"/>
              </w:rPr>
              <w:t>POTATO</w:t>
            </w:r>
          </w:p>
        </w:tc>
        <w:tc>
          <w:tcPr>
            <w:tcW w:w="1570" w:type="pct"/>
            <w:gridSpan w:val="7"/>
            <w:tcBorders>
              <w:top w:val="nil"/>
              <w:left w:val="nil"/>
              <w:bottom w:val="nil"/>
              <w:right w:val="single" w:sz="4" w:space="0" w:color="auto"/>
            </w:tcBorders>
            <w:noWrap/>
            <w:vAlign w:val="center"/>
          </w:tcPr>
          <w:p w14:paraId="53B338A6" w14:textId="77777777" w:rsidR="00467A23" w:rsidRPr="00932D7C" w:rsidRDefault="00467A23" w:rsidP="00932D7C">
            <w:pPr>
              <w:spacing w:line="360" w:lineRule="auto"/>
              <w:rPr>
                <w:bCs/>
                <w:sz w:val="18"/>
              </w:rPr>
            </w:pPr>
            <w:r w:rsidRPr="00932D7C">
              <w:rPr>
                <w:bCs/>
                <w:sz w:val="18"/>
              </w:rPr>
              <w:t xml:space="preserve"> Dry season irrigation</w:t>
            </w:r>
          </w:p>
        </w:tc>
      </w:tr>
      <w:tr w:rsidR="00467A23" w:rsidRPr="00932D7C" w14:paraId="61DBF151" w14:textId="77777777" w:rsidTr="00467A23">
        <w:trPr>
          <w:trHeight w:val="315"/>
        </w:trPr>
        <w:tc>
          <w:tcPr>
            <w:tcW w:w="420" w:type="pct"/>
            <w:tcBorders>
              <w:top w:val="nil"/>
              <w:left w:val="single" w:sz="4" w:space="0" w:color="auto"/>
              <w:bottom w:val="nil"/>
              <w:right w:val="nil"/>
            </w:tcBorders>
            <w:noWrap/>
            <w:vAlign w:val="center"/>
          </w:tcPr>
          <w:p w14:paraId="63912EAB" w14:textId="77777777" w:rsidR="00467A23" w:rsidRPr="00932D7C" w:rsidRDefault="00467A23" w:rsidP="00932D7C">
            <w:pPr>
              <w:spacing w:line="360" w:lineRule="auto"/>
              <w:rPr>
                <w:bCs/>
                <w:sz w:val="18"/>
              </w:rPr>
            </w:pPr>
            <w:r w:rsidRPr="00932D7C">
              <w:rPr>
                <w:bCs/>
                <w:sz w:val="18"/>
              </w:rPr>
              <w:t>Zone:</w:t>
            </w:r>
          </w:p>
        </w:tc>
        <w:tc>
          <w:tcPr>
            <w:tcW w:w="899" w:type="pct"/>
            <w:tcBorders>
              <w:top w:val="nil"/>
              <w:left w:val="nil"/>
              <w:bottom w:val="nil"/>
              <w:right w:val="nil"/>
            </w:tcBorders>
            <w:noWrap/>
            <w:vAlign w:val="center"/>
          </w:tcPr>
          <w:p w14:paraId="53B84A42" w14:textId="77777777" w:rsidR="00467A23" w:rsidRPr="00932D7C" w:rsidRDefault="00467A23" w:rsidP="00932D7C">
            <w:pPr>
              <w:spacing w:line="360" w:lineRule="auto"/>
              <w:rPr>
                <w:bCs/>
                <w:sz w:val="18"/>
              </w:rPr>
            </w:pPr>
            <w:r w:rsidRPr="00932D7C">
              <w:rPr>
                <w:bCs/>
                <w:sz w:val="18"/>
              </w:rPr>
              <w:t>Arsii</w:t>
            </w:r>
          </w:p>
        </w:tc>
        <w:tc>
          <w:tcPr>
            <w:tcW w:w="626" w:type="pct"/>
            <w:tcBorders>
              <w:top w:val="nil"/>
              <w:left w:val="nil"/>
              <w:bottom w:val="nil"/>
              <w:right w:val="nil"/>
            </w:tcBorders>
            <w:noWrap/>
            <w:vAlign w:val="center"/>
          </w:tcPr>
          <w:p w14:paraId="6005B4A5" w14:textId="77777777" w:rsidR="00467A23" w:rsidRPr="00932D7C" w:rsidRDefault="00467A23" w:rsidP="00932D7C">
            <w:pPr>
              <w:spacing w:line="360" w:lineRule="auto"/>
              <w:rPr>
                <w:sz w:val="18"/>
              </w:rPr>
            </w:pPr>
          </w:p>
        </w:tc>
        <w:tc>
          <w:tcPr>
            <w:tcW w:w="858" w:type="pct"/>
            <w:tcBorders>
              <w:top w:val="nil"/>
              <w:left w:val="nil"/>
              <w:bottom w:val="nil"/>
              <w:right w:val="nil"/>
            </w:tcBorders>
            <w:noWrap/>
            <w:vAlign w:val="center"/>
          </w:tcPr>
          <w:p w14:paraId="55F002A5" w14:textId="77777777" w:rsidR="00467A23" w:rsidRPr="00932D7C" w:rsidRDefault="00467A23" w:rsidP="00932D7C">
            <w:pPr>
              <w:spacing w:line="360" w:lineRule="auto"/>
              <w:rPr>
                <w:bCs/>
                <w:sz w:val="18"/>
              </w:rPr>
            </w:pPr>
            <w:r w:rsidRPr="00932D7C">
              <w:rPr>
                <w:bCs/>
                <w:sz w:val="18"/>
              </w:rPr>
              <w:t xml:space="preserve">District;L/Bilbilo  </w:t>
            </w:r>
          </w:p>
        </w:tc>
        <w:tc>
          <w:tcPr>
            <w:tcW w:w="627" w:type="pct"/>
            <w:tcBorders>
              <w:top w:val="nil"/>
              <w:left w:val="nil"/>
              <w:bottom w:val="nil"/>
              <w:right w:val="nil"/>
            </w:tcBorders>
            <w:noWrap/>
            <w:vAlign w:val="center"/>
          </w:tcPr>
          <w:p w14:paraId="73A25293" w14:textId="77777777" w:rsidR="00467A23" w:rsidRPr="00932D7C" w:rsidRDefault="00467A23" w:rsidP="00932D7C">
            <w:pPr>
              <w:spacing w:line="360" w:lineRule="auto"/>
              <w:rPr>
                <w:bCs/>
                <w:sz w:val="18"/>
              </w:rPr>
            </w:pPr>
          </w:p>
        </w:tc>
        <w:tc>
          <w:tcPr>
            <w:tcW w:w="164" w:type="pct"/>
            <w:tcBorders>
              <w:top w:val="nil"/>
              <w:left w:val="nil"/>
              <w:bottom w:val="nil"/>
              <w:right w:val="nil"/>
            </w:tcBorders>
            <w:noWrap/>
            <w:vAlign w:val="center"/>
          </w:tcPr>
          <w:p w14:paraId="3546BB0D" w14:textId="77777777" w:rsidR="00467A23" w:rsidRPr="00932D7C" w:rsidRDefault="00467A23" w:rsidP="00932D7C">
            <w:pPr>
              <w:spacing w:line="360" w:lineRule="auto"/>
              <w:rPr>
                <w:sz w:val="18"/>
              </w:rPr>
            </w:pPr>
          </w:p>
        </w:tc>
        <w:tc>
          <w:tcPr>
            <w:tcW w:w="344" w:type="pct"/>
            <w:gridSpan w:val="2"/>
            <w:tcBorders>
              <w:top w:val="nil"/>
              <w:left w:val="nil"/>
              <w:bottom w:val="nil"/>
              <w:right w:val="nil"/>
            </w:tcBorders>
            <w:noWrap/>
            <w:vAlign w:val="center"/>
          </w:tcPr>
          <w:p w14:paraId="7582C00E" w14:textId="77777777" w:rsidR="00467A23" w:rsidRPr="00932D7C" w:rsidRDefault="00467A23" w:rsidP="00932D7C">
            <w:pPr>
              <w:spacing w:line="360" w:lineRule="auto"/>
              <w:rPr>
                <w:sz w:val="18"/>
              </w:rPr>
            </w:pPr>
          </w:p>
        </w:tc>
        <w:tc>
          <w:tcPr>
            <w:tcW w:w="346" w:type="pct"/>
            <w:gridSpan w:val="2"/>
            <w:tcBorders>
              <w:top w:val="nil"/>
              <w:left w:val="nil"/>
              <w:bottom w:val="nil"/>
              <w:right w:val="nil"/>
            </w:tcBorders>
            <w:noWrap/>
            <w:vAlign w:val="center"/>
          </w:tcPr>
          <w:p w14:paraId="340ECD3A" w14:textId="77777777" w:rsidR="00467A23" w:rsidRPr="00932D7C" w:rsidRDefault="00467A23" w:rsidP="00932D7C">
            <w:pPr>
              <w:spacing w:line="360" w:lineRule="auto"/>
              <w:rPr>
                <w:sz w:val="18"/>
              </w:rPr>
            </w:pPr>
          </w:p>
        </w:tc>
        <w:tc>
          <w:tcPr>
            <w:tcW w:w="717" w:type="pct"/>
            <w:gridSpan w:val="2"/>
            <w:tcBorders>
              <w:top w:val="nil"/>
              <w:left w:val="nil"/>
              <w:bottom w:val="nil"/>
              <w:right w:val="single" w:sz="4" w:space="0" w:color="auto"/>
            </w:tcBorders>
            <w:noWrap/>
            <w:vAlign w:val="center"/>
          </w:tcPr>
          <w:p w14:paraId="36E3F287" w14:textId="77777777" w:rsidR="00467A23" w:rsidRPr="00932D7C" w:rsidRDefault="00467A23" w:rsidP="00932D7C">
            <w:pPr>
              <w:spacing w:line="360" w:lineRule="auto"/>
              <w:rPr>
                <w:sz w:val="18"/>
              </w:rPr>
            </w:pPr>
          </w:p>
        </w:tc>
      </w:tr>
      <w:tr w:rsidR="00467A23" w:rsidRPr="00932D7C" w14:paraId="055CFD88" w14:textId="77777777" w:rsidTr="00467A23">
        <w:trPr>
          <w:trHeight w:val="80"/>
        </w:trPr>
        <w:tc>
          <w:tcPr>
            <w:tcW w:w="420" w:type="pct"/>
            <w:tcBorders>
              <w:top w:val="nil"/>
              <w:left w:val="single" w:sz="4" w:space="0" w:color="auto"/>
              <w:bottom w:val="nil"/>
              <w:right w:val="nil"/>
            </w:tcBorders>
            <w:noWrap/>
            <w:vAlign w:val="center"/>
          </w:tcPr>
          <w:p w14:paraId="4DC5AD2E" w14:textId="77777777" w:rsidR="00467A23" w:rsidRPr="00932D7C" w:rsidRDefault="00467A23" w:rsidP="00932D7C">
            <w:pPr>
              <w:spacing w:line="360" w:lineRule="auto"/>
              <w:rPr>
                <w:bCs/>
                <w:sz w:val="18"/>
              </w:rPr>
            </w:pPr>
          </w:p>
        </w:tc>
        <w:tc>
          <w:tcPr>
            <w:tcW w:w="899" w:type="pct"/>
            <w:tcBorders>
              <w:top w:val="nil"/>
              <w:left w:val="nil"/>
              <w:bottom w:val="nil"/>
              <w:right w:val="nil"/>
            </w:tcBorders>
            <w:noWrap/>
            <w:vAlign w:val="center"/>
          </w:tcPr>
          <w:p w14:paraId="3391A81C" w14:textId="77777777" w:rsidR="00467A23" w:rsidRPr="00932D7C" w:rsidRDefault="00467A23" w:rsidP="00932D7C">
            <w:pPr>
              <w:spacing w:line="360" w:lineRule="auto"/>
              <w:rPr>
                <w:sz w:val="18"/>
              </w:rPr>
            </w:pPr>
          </w:p>
        </w:tc>
        <w:tc>
          <w:tcPr>
            <w:tcW w:w="626" w:type="pct"/>
            <w:tcBorders>
              <w:top w:val="nil"/>
              <w:left w:val="nil"/>
              <w:bottom w:val="nil"/>
              <w:right w:val="nil"/>
            </w:tcBorders>
            <w:noWrap/>
            <w:vAlign w:val="center"/>
          </w:tcPr>
          <w:p w14:paraId="75EB114F" w14:textId="77777777" w:rsidR="00467A23" w:rsidRPr="00932D7C" w:rsidRDefault="00467A23" w:rsidP="00932D7C">
            <w:pPr>
              <w:spacing w:line="360" w:lineRule="auto"/>
              <w:rPr>
                <w:sz w:val="18"/>
              </w:rPr>
            </w:pPr>
          </w:p>
        </w:tc>
        <w:tc>
          <w:tcPr>
            <w:tcW w:w="858" w:type="pct"/>
            <w:tcBorders>
              <w:top w:val="nil"/>
              <w:left w:val="nil"/>
              <w:bottom w:val="nil"/>
              <w:right w:val="nil"/>
            </w:tcBorders>
            <w:noWrap/>
            <w:vAlign w:val="center"/>
          </w:tcPr>
          <w:p w14:paraId="56040D6B" w14:textId="77777777" w:rsidR="00467A23" w:rsidRPr="00932D7C" w:rsidRDefault="00467A23" w:rsidP="00932D7C">
            <w:pPr>
              <w:spacing w:line="360" w:lineRule="auto"/>
              <w:rPr>
                <w:sz w:val="18"/>
              </w:rPr>
            </w:pPr>
          </w:p>
        </w:tc>
        <w:tc>
          <w:tcPr>
            <w:tcW w:w="627" w:type="pct"/>
            <w:tcBorders>
              <w:top w:val="nil"/>
              <w:left w:val="nil"/>
              <w:bottom w:val="nil"/>
              <w:right w:val="nil"/>
            </w:tcBorders>
            <w:noWrap/>
            <w:vAlign w:val="center"/>
          </w:tcPr>
          <w:p w14:paraId="74839650" w14:textId="77777777" w:rsidR="00467A23" w:rsidRPr="00932D7C" w:rsidRDefault="00467A23" w:rsidP="00932D7C">
            <w:pPr>
              <w:spacing w:line="360" w:lineRule="auto"/>
              <w:rPr>
                <w:sz w:val="18"/>
              </w:rPr>
            </w:pPr>
          </w:p>
        </w:tc>
        <w:tc>
          <w:tcPr>
            <w:tcW w:w="164" w:type="pct"/>
            <w:tcBorders>
              <w:top w:val="nil"/>
              <w:left w:val="nil"/>
              <w:bottom w:val="nil"/>
              <w:right w:val="nil"/>
            </w:tcBorders>
            <w:noWrap/>
            <w:vAlign w:val="center"/>
          </w:tcPr>
          <w:p w14:paraId="772A7019" w14:textId="77777777" w:rsidR="00467A23" w:rsidRPr="00932D7C" w:rsidRDefault="00467A23" w:rsidP="00932D7C">
            <w:pPr>
              <w:spacing w:line="360" w:lineRule="auto"/>
              <w:rPr>
                <w:sz w:val="18"/>
              </w:rPr>
            </w:pPr>
          </w:p>
        </w:tc>
        <w:tc>
          <w:tcPr>
            <w:tcW w:w="344" w:type="pct"/>
            <w:gridSpan w:val="2"/>
            <w:tcBorders>
              <w:top w:val="nil"/>
              <w:left w:val="nil"/>
              <w:bottom w:val="nil"/>
              <w:right w:val="nil"/>
            </w:tcBorders>
            <w:noWrap/>
            <w:vAlign w:val="center"/>
          </w:tcPr>
          <w:p w14:paraId="321B64CC" w14:textId="77777777" w:rsidR="00467A23" w:rsidRPr="00932D7C" w:rsidRDefault="00467A23" w:rsidP="00932D7C">
            <w:pPr>
              <w:spacing w:line="360" w:lineRule="auto"/>
              <w:rPr>
                <w:sz w:val="18"/>
              </w:rPr>
            </w:pPr>
          </w:p>
        </w:tc>
        <w:tc>
          <w:tcPr>
            <w:tcW w:w="346" w:type="pct"/>
            <w:gridSpan w:val="2"/>
            <w:tcBorders>
              <w:top w:val="nil"/>
              <w:left w:val="nil"/>
              <w:bottom w:val="nil"/>
              <w:right w:val="nil"/>
            </w:tcBorders>
            <w:noWrap/>
            <w:vAlign w:val="center"/>
          </w:tcPr>
          <w:p w14:paraId="5FF6A75F" w14:textId="77777777" w:rsidR="00467A23" w:rsidRPr="00932D7C" w:rsidRDefault="00467A23" w:rsidP="00932D7C">
            <w:pPr>
              <w:spacing w:line="360" w:lineRule="auto"/>
              <w:rPr>
                <w:sz w:val="18"/>
              </w:rPr>
            </w:pPr>
          </w:p>
        </w:tc>
        <w:tc>
          <w:tcPr>
            <w:tcW w:w="717" w:type="pct"/>
            <w:gridSpan w:val="2"/>
            <w:tcBorders>
              <w:top w:val="nil"/>
              <w:left w:val="nil"/>
              <w:bottom w:val="nil"/>
              <w:right w:val="single" w:sz="4" w:space="0" w:color="auto"/>
            </w:tcBorders>
            <w:noWrap/>
            <w:vAlign w:val="center"/>
          </w:tcPr>
          <w:p w14:paraId="147FC95F" w14:textId="77777777" w:rsidR="00467A23" w:rsidRPr="00932D7C" w:rsidRDefault="00467A23" w:rsidP="00932D7C">
            <w:pPr>
              <w:spacing w:line="360" w:lineRule="auto"/>
              <w:rPr>
                <w:sz w:val="18"/>
              </w:rPr>
            </w:pPr>
          </w:p>
        </w:tc>
      </w:tr>
      <w:tr w:rsidR="00467A23" w:rsidRPr="00932D7C" w14:paraId="590DD2D0" w14:textId="77777777" w:rsidTr="00467A23">
        <w:trPr>
          <w:trHeight w:val="315"/>
        </w:trPr>
        <w:tc>
          <w:tcPr>
            <w:tcW w:w="420" w:type="pct"/>
            <w:tcBorders>
              <w:top w:val="single" w:sz="4" w:space="0" w:color="auto"/>
              <w:left w:val="single" w:sz="4" w:space="0" w:color="auto"/>
              <w:bottom w:val="nil"/>
              <w:right w:val="single" w:sz="4" w:space="0" w:color="auto"/>
            </w:tcBorders>
            <w:vAlign w:val="center"/>
          </w:tcPr>
          <w:p w14:paraId="5B7710D6" w14:textId="77777777" w:rsidR="00467A23" w:rsidRPr="00932D7C" w:rsidRDefault="00467A23" w:rsidP="00932D7C">
            <w:pPr>
              <w:spacing w:line="360" w:lineRule="auto"/>
              <w:rPr>
                <w:sz w:val="18"/>
              </w:rPr>
            </w:pPr>
            <w:r w:rsidRPr="00932D7C">
              <w:rPr>
                <w:sz w:val="18"/>
              </w:rPr>
              <w:t>S/N</w:t>
            </w:r>
          </w:p>
        </w:tc>
        <w:tc>
          <w:tcPr>
            <w:tcW w:w="899" w:type="pct"/>
            <w:tcBorders>
              <w:top w:val="single" w:sz="4" w:space="0" w:color="auto"/>
              <w:left w:val="nil"/>
              <w:bottom w:val="nil"/>
              <w:right w:val="single" w:sz="4" w:space="0" w:color="auto"/>
            </w:tcBorders>
            <w:vAlign w:val="center"/>
          </w:tcPr>
          <w:p w14:paraId="01CDD80F" w14:textId="77777777" w:rsidR="00467A23" w:rsidRPr="00932D7C" w:rsidRDefault="00467A23" w:rsidP="00932D7C">
            <w:pPr>
              <w:spacing w:line="360" w:lineRule="auto"/>
              <w:rPr>
                <w:sz w:val="18"/>
              </w:rPr>
            </w:pPr>
            <w:r w:rsidRPr="00932D7C">
              <w:rPr>
                <w:sz w:val="18"/>
              </w:rPr>
              <w:t>Designat</w:t>
            </w:r>
          </w:p>
        </w:tc>
        <w:tc>
          <w:tcPr>
            <w:tcW w:w="626" w:type="pct"/>
            <w:tcBorders>
              <w:top w:val="single" w:sz="4" w:space="0" w:color="auto"/>
              <w:left w:val="nil"/>
              <w:bottom w:val="nil"/>
              <w:right w:val="single" w:sz="4" w:space="0" w:color="auto"/>
            </w:tcBorders>
            <w:vAlign w:val="center"/>
          </w:tcPr>
          <w:p w14:paraId="50E663A8" w14:textId="77777777" w:rsidR="00467A23" w:rsidRPr="00932D7C" w:rsidRDefault="00467A23" w:rsidP="00932D7C">
            <w:pPr>
              <w:spacing w:line="360" w:lineRule="auto"/>
              <w:rPr>
                <w:sz w:val="18"/>
              </w:rPr>
            </w:pPr>
            <w:r w:rsidRPr="00932D7C">
              <w:rPr>
                <w:sz w:val="18"/>
              </w:rPr>
              <w:t>Symbol</w:t>
            </w:r>
          </w:p>
        </w:tc>
        <w:tc>
          <w:tcPr>
            <w:tcW w:w="858" w:type="pct"/>
            <w:tcBorders>
              <w:top w:val="single" w:sz="4" w:space="0" w:color="auto"/>
              <w:left w:val="nil"/>
              <w:bottom w:val="nil"/>
              <w:right w:val="single" w:sz="4" w:space="0" w:color="auto"/>
            </w:tcBorders>
            <w:vAlign w:val="center"/>
          </w:tcPr>
          <w:p w14:paraId="318A0451" w14:textId="77777777" w:rsidR="00467A23" w:rsidRPr="00932D7C" w:rsidRDefault="00467A23" w:rsidP="00932D7C">
            <w:pPr>
              <w:spacing w:line="360" w:lineRule="auto"/>
              <w:rPr>
                <w:sz w:val="18"/>
              </w:rPr>
            </w:pPr>
            <w:r w:rsidRPr="00932D7C">
              <w:rPr>
                <w:sz w:val="18"/>
              </w:rPr>
              <w:t>Operation</w:t>
            </w:r>
          </w:p>
        </w:tc>
        <w:tc>
          <w:tcPr>
            <w:tcW w:w="627" w:type="pct"/>
            <w:tcBorders>
              <w:top w:val="single" w:sz="4" w:space="0" w:color="auto"/>
              <w:left w:val="nil"/>
              <w:bottom w:val="nil"/>
              <w:right w:val="single" w:sz="4" w:space="0" w:color="auto"/>
            </w:tcBorders>
            <w:vAlign w:val="center"/>
          </w:tcPr>
          <w:p w14:paraId="16D47191" w14:textId="77777777" w:rsidR="00467A23" w:rsidRPr="00932D7C" w:rsidRDefault="00467A23" w:rsidP="00932D7C">
            <w:pPr>
              <w:spacing w:line="360" w:lineRule="auto"/>
              <w:rPr>
                <w:sz w:val="18"/>
              </w:rPr>
            </w:pPr>
            <w:r w:rsidRPr="00932D7C">
              <w:rPr>
                <w:sz w:val="18"/>
              </w:rPr>
              <w:t>Unit</w:t>
            </w:r>
          </w:p>
        </w:tc>
        <w:tc>
          <w:tcPr>
            <w:tcW w:w="1570" w:type="pct"/>
            <w:gridSpan w:val="7"/>
            <w:tcBorders>
              <w:top w:val="single" w:sz="4" w:space="0" w:color="auto"/>
              <w:left w:val="nil"/>
              <w:bottom w:val="single" w:sz="4" w:space="0" w:color="auto"/>
              <w:right w:val="single" w:sz="4" w:space="0" w:color="auto"/>
            </w:tcBorders>
            <w:vAlign w:val="center"/>
          </w:tcPr>
          <w:p w14:paraId="6F158EDB" w14:textId="77777777" w:rsidR="00467A23" w:rsidRPr="00932D7C" w:rsidRDefault="00467A23" w:rsidP="00932D7C">
            <w:pPr>
              <w:spacing w:line="360" w:lineRule="auto"/>
              <w:jc w:val="center"/>
              <w:rPr>
                <w:sz w:val="18"/>
              </w:rPr>
            </w:pPr>
            <w:r w:rsidRPr="00932D7C">
              <w:rPr>
                <w:sz w:val="18"/>
              </w:rPr>
              <w:t>Months</w:t>
            </w:r>
          </w:p>
          <w:p w14:paraId="291656D4" w14:textId="77777777" w:rsidR="00467A23" w:rsidRPr="00932D7C" w:rsidRDefault="00467A23" w:rsidP="00932D7C">
            <w:pPr>
              <w:spacing w:line="360" w:lineRule="auto"/>
              <w:jc w:val="center"/>
              <w:rPr>
                <w:sz w:val="18"/>
              </w:rPr>
            </w:pPr>
          </w:p>
        </w:tc>
      </w:tr>
      <w:tr w:rsidR="00467A23" w:rsidRPr="00932D7C" w14:paraId="489C8947" w14:textId="77777777" w:rsidTr="00467A23">
        <w:trPr>
          <w:trHeight w:val="315"/>
        </w:trPr>
        <w:tc>
          <w:tcPr>
            <w:tcW w:w="420" w:type="pct"/>
            <w:tcBorders>
              <w:top w:val="nil"/>
              <w:left w:val="single" w:sz="4" w:space="0" w:color="auto"/>
              <w:bottom w:val="single" w:sz="4" w:space="0" w:color="auto"/>
              <w:right w:val="single" w:sz="4" w:space="0" w:color="auto"/>
            </w:tcBorders>
            <w:vAlign w:val="center"/>
          </w:tcPr>
          <w:p w14:paraId="025D6090" w14:textId="77777777" w:rsidR="00467A23" w:rsidRPr="00932D7C" w:rsidRDefault="00467A23" w:rsidP="00932D7C">
            <w:pPr>
              <w:spacing w:line="360" w:lineRule="auto"/>
              <w:rPr>
                <w:sz w:val="18"/>
              </w:rPr>
            </w:pPr>
            <w:r w:rsidRPr="00932D7C">
              <w:rPr>
                <w:sz w:val="18"/>
              </w:rPr>
              <w:t> </w:t>
            </w:r>
          </w:p>
        </w:tc>
        <w:tc>
          <w:tcPr>
            <w:tcW w:w="899" w:type="pct"/>
            <w:tcBorders>
              <w:top w:val="nil"/>
              <w:left w:val="nil"/>
              <w:bottom w:val="single" w:sz="4" w:space="0" w:color="auto"/>
              <w:right w:val="single" w:sz="4" w:space="0" w:color="auto"/>
            </w:tcBorders>
            <w:vAlign w:val="center"/>
          </w:tcPr>
          <w:p w14:paraId="534E3679" w14:textId="77777777" w:rsidR="00467A23" w:rsidRPr="00932D7C" w:rsidRDefault="00467A23" w:rsidP="00932D7C">
            <w:pPr>
              <w:spacing w:line="360" w:lineRule="auto"/>
              <w:rPr>
                <w:sz w:val="18"/>
              </w:rPr>
            </w:pPr>
            <w:r w:rsidRPr="00932D7C">
              <w:rPr>
                <w:sz w:val="18"/>
              </w:rPr>
              <w:t> </w:t>
            </w:r>
          </w:p>
        </w:tc>
        <w:tc>
          <w:tcPr>
            <w:tcW w:w="626" w:type="pct"/>
            <w:tcBorders>
              <w:top w:val="nil"/>
              <w:left w:val="nil"/>
              <w:bottom w:val="single" w:sz="4" w:space="0" w:color="auto"/>
              <w:right w:val="single" w:sz="4" w:space="0" w:color="auto"/>
            </w:tcBorders>
            <w:vAlign w:val="center"/>
          </w:tcPr>
          <w:p w14:paraId="7A8CA8B5" w14:textId="77777777" w:rsidR="00467A23" w:rsidRPr="00932D7C" w:rsidRDefault="00467A23" w:rsidP="00932D7C">
            <w:pPr>
              <w:spacing w:line="360" w:lineRule="auto"/>
              <w:rPr>
                <w:sz w:val="18"/>
              </w:rPr>
            </w:pPr>
            <w:r w:rsidRPr="00932D7C">
              <w:rPr>
                <w:sz w:val="18"/>
              </w:rPr>
              <w:t> </w:t>
            </w:r>
          </w:p>
        </w:tc>
        <w:tc>
          <w:tcPr>
            <w:tcW w:w="858" w:type="pct"/>
            <w:tcBorders>
              <w:top w:val="nil"/>
              <w:left w:val="nil"/>
              <w:bottom w:val="single" w:sz="4" w:space="0" w:color="auto"/>
              <w:right w:val="single" w:sz="4" w:space="0" w:color="auto"/>
            </w:tcBorders>
            <w:vAlign w:val="center"/>
          </w:tcPr>
          <w:p w14:paraId="0131160D" w14:textId="77777777" w:rsidR="00467A23" w:rsidRPr="00932D7C" w:rsidRDefault="00467A23" w:rsidP="00932D7C">
            <w:pPr>
              <w:spacing w:line="360" w:lineRule="auto"/>
              <w:rPr>
                <w:sz w:val="18"/>
              </w:rPr>
            </w:pPr>
            <w:r w:rsidRPr="00932D7C">
              <w:rPr>
                <w:sz w:val="18"/>
              </w:rPr>
              <w:t> </w:t>
            </w:r>
          </w:p>
        </w:tc>
        <w:tc>
          <w:tcPr>
            <w:tcW w:w="627" w:type="pct"/>
            <w:tcBorders>
              <w:top w:val="nil"/>
              <w:left w:val="nil"/>
              <w:bottom w:val="single" w:sz="4" w:space="0" w:color="auto"/>
              <w:right w:val="single" w:sz="4" w:space="0" w:color="auto"/>
            </w:tcBorders>
            <w:vAlign w:val="center"/>
          </w:tcPr>
          <w:p w14:paraId="5327B295" w14:textId="77777777" w:rsidR="00467A23" w:rsidRPr="00932D7C" w:rsidRDefault="00467A23" w:rsidP="00932D7C">
            <w:pPr>
              <w:spacing w:line="360" w:lineRule="auto"/>
              <w:rPr>
                <w:sz w:val="18"/>
              </w:rPr>
            </w:pPr>
            <w:r w:rsidRPr="00932D7C">
              <w:rPr>
                <w:sz w:val="18"/>
              </w:rPr>
              <w:t> </w:t>
            </w:r>
          </w:p>
        </w:tc>
        <w:tc>
          <w:tcPr>
            <w:tcW w:w="360" w:type="pct"/>
            <w:gridSpan w:val="2"/>
            <w:tcBorders>
              <w:top w:val="nil"/>
              <w:left w:val="nil"/>
              <w:bottom w:val="single" w:sz="4" w:space="0" w:color="auto"/>
              <w:right w:val="single" w:sz="4" w:space="0" w:color="auto"/>
            </w:tcBorders>
            <w:vAlign w:val="center"/>
          </w:tcPr>
          <w:p w14:paraId="34FAF15F" w14:textId="77777777" w:rsidR="00467A23" w:rsidRPr="00932D7C" w:rsidRDefault="00467A23" w:rsidP="00932D7C">
            <w:pPr>
              <w:spacing w:line="360" w:lineRule="auto"/>
              <w:rPr>
                <w:sz w:val="18"/>
              </w:rPr>
            </w:pPr>
            <w:r w:rsidRPr="00932D7C">
              <w:rPr>
                <w:sz w:val="18"/>
              </w:rPr>
              <w:t>Nov.</w:t>
            </w:r>
          </w:p>
        </w:tc>
        <w:tc>
          <w:tcPr>
            <w:tcW w:w="361" w:type="pct"/>
            <w:gridSpan w:val="2"/>
            <w:tcBorders>
              <w:top w:val="nil"/>
              <w:left w:val="nil"/>
              <w:bottom w:val="single" w:sz="4" w:space="0" w:color="auto"/>
              <w:right w:val="single" w:sz="4" w:space="0" w:color="auto"/>
            </w:tcBorders>
            <w:vAlign w:val="center"/>
          </w:tcPr>
          <w:p w14:paraId="1A0A9664" w14:textId="77777777" w:rsidR="00467A23" w:rsidRPr="00932D7C" w:rsidRDefault="00467A23" w:rsidP="00932D7C">
            <w:pPr>
              <w:spacing w:line="360" w:lineRule="auto"/>
              <w:rPr>
                <w:sz w:val="18"/>
              </w:rPr>
            </w:pPr>
            <w:r w:rsidRPr="00932D7C">
              <w:rPr>
                <w:sz w:val="18"/>
              </w:rPr>
              <w:t>Dec.</w:t>
            </w:r>
          </w:p>
        </w:tc>
        <w:tc>
          <w:tcPr>
            <w:tcW w:w="406" w:type="pct"/>
            <w:gridSpan w:val="2"/>
            <w:tcBorders>
              <w:top w:val="single" w:sz="4" w:space="0" w:color="auto"/>
              <w:bottom w:val="single" w:sz="4" w:space="0" w:color="auto"/>
              <w:right w:val="single" w:sz="4" w:space="0" w:color="auto"/>
            </w:tcBorders>
            <w:vAlign w:val="center"/>
          </w:tcPr>
          <w:p w14:paraId="23383BBE" w14:textId="77777777" w:rsidR="00467A23" w:rsidRPr="00932D7C" w:rsidRDefault="00467A23" w:rsidP="00932D7C">
            <w:pPr>
              <w:spacing w:line="360" w:lineRule="auto"/>
              <w:rPr>
                <w:sz w:val="18"/>
              </w:rPr>
            </w:pPr>
            <w:r w:rsidRPr="00932D7C">
              <w:rPr>
                <w:sz w:val="18"/>
              </w:rPr>
              <w:t>Jan.</w:t>
            </w:r>
          </w:p>
        </w:tc>
        <w:tc>
          <w:tcPr>
            <w:tcW w:w="444" w:type="pct"/>
            <w:tcBorders>
              <w:top w:val="single" w:sz="4" w:space="0" w:color="auto"/>
              <w:left w:val="single" w:sz="4" w:space="0" w:color="auto"/>
              <w:bottom w:val="single" w:sz="4" w:space="0" w:color="auto"/>
              <w:right w:val="single" w:sz="4" w:space="0" w:color="auto"/>
            </w:tcBorders>
            <w:vAlign w:val="center"/>
          </w:tcPr>
          <w:p w14:paraId="3F58B174" w14:textId="77777777" w:rsidR="00467A23" w:rsidRPr="00932D7C" w:rsidRDefault="00467A23" w:rsidP="00932D7C">
            <w:pPr>
              <w:spacing w:line="360" w:lineRule="auto"/>
              <w:rPr>
                <w:sz w:val="18"/>
              </w:rPr>
            </w:pPr>
            <w:r w:rsidRPr="00932D7C">
              <w:rPr>
                <w:sz w:val="18"/>
              </w:rPr>
              <w:t>Feb.</w:t>
            </w:r>
          </w:p>
        </w:tc>
      </w:tr>
      <w:tr w:rsidR="00467A23" w:rsidRPr="00932D7C" w14:paraId="4A5FF9CC" w14:textId="77777777" w:rsidTr="00DF1693">
        <w:trPr>
          <w:trHeight w:val="270"/>
        </w:trPr>
        <w:tc>
          <w:tcPr>
            <w:tcW w:w="420" w:type="pct"/>
            <w:tcBorders>
              <w:top w:val="nil"/>
              <w:left w:val="single" w:sz="4" w:space="0" w:color="auto"/>
              <w:bottom w:val="single" w:sz="4" w:space="0" w:color="auto"/>
              <w:right w:val="single" w:sz="4" w:space="0" w:color="auto"/>
            </w:tcBorders>
            <w:vAlign w:val="center"/>
          </w:tcPr>
          <w:p w14:paraId="384B5657" w14:textId="77777777" w:rsidR="00467A23" w:rsidRPr="00932D7C" w:rsidRDefault="00467A23" w:rsidP="00932D7C">
            <w:pPr>
              <w:spacing w:line="360" w:lineRule="auto"/>
              <w:rPr>
                <w:sz w:val="18"/>
              </w:rPr>
            </w:pPr>
            <w:r w:rsidRPr="00932D7C">
              <w:rPr>
                <w:sz w:val="18"/>
              </w:rPr>
              <w:t>1</w:t>
            </w:r>
          </w:p>
        </w:tc>
        <w:tc>
          <w:tcPr>
            <w:tcW w:w="899" w:type="pct"/>
            <w:tcBorders>
              <w:top w:val="nil"/>
              <w:left w:val="nil"/>
              <w:bottom w:val="single" w:sz="4" w:space="0" w:color="auto"/>
              <w:right w:val="single" w:sz="4" w:space="0" w:color="auto"/>
            </w:tcBorders>
            <w:vAlign w:val="center"/>
          </w:tcPr>
          <w:p w14:paraId="3D3C1083" w14:textId="77777777" w:rsidR="00467A23" w:rsidRPr="00932D7C" w:rsidRDefault="00467A23" w:rsidP="00932D7C">
            <w:pPr>
              <w:spacing w:line="360" w:lineRule="auto"/>
              <w:rPr>
                <w:sz w:val="18"/>
              </w:rPr>
            </w:pPr>
            <w:r w:rsidRPr="00932D7C">
              <w:rPr>
                <w:sz w:val="18"/>
              </w:rPr>
              <w:t>ETO</w:t>
            </w:r>
          </w:p>
        </w:tc>
        <w:tc>
          <w:tcPr>
            <w:tcW w:w="626" w:type="pct"/>
            <w:tcBorders>
              <w:top w:val="nil"/>
              <w:left w:val="nil"/>
              <w:bottom w:val="single" w:sz="4" w:space="0" w:color="auto"/>
              <w:right w:val="single" w:sz="4" w:space="0" w:color="auto"/>
            </w:tcBorders>
            <w:vAlign w:val="center"/>
          </w:tcPr>
          <w:p w14:paraId="44524150" w14:textId="77777777" w:rsidR="00467A23" w:rsidRPr="00932D7C" w:rsidRDefault="00467A23" w:rsidP="00932D7C">
            <w:pPr>
              <w:spacing w:line="360" w:lineRule="auto"/>
              <w:rPr>
                <w:sz w:val="18"/>
              </w:rPr>
            </w:pPr>
            <w:r w:rsidRPr="00932D7C">
              <w:rPr>
                <w:sz w:val="18"/>
              </w:rPr>
              <w:t>ETO</w:t>
            </w:r>
          </w:p>
        </w:tc>
        <w:tc>
          <w:tcPr>
            <w:tcW w:w="858" w:type="pct"/>
            <w:tcBorders>
              <w:top w:val="nil"/>
              <w:left w:val="nil"/>
              <w:bottom w:val="single" w:sz="4" w:space="0" w:color="auto"/>
              <w:right w:val="single" w:sz="4" w:space="0" w:color="auto"/>
            </w:tcBorders>
            <w:vAlign w:val="center"/>
          </w:tcPr>
          <w:p w14:paraId="22A07E18" w14:textId="77777777" w:rsidR="00467A23" w:rsidRPr="00932D7C" w:rsidRDefault="00467A23" w:rsidP="00932D7C">
            <w:pPr>
              <w:spacing w:line="360" w:lineRule="auto"/>
              <w:rPr>
                <w:sz w:val="18"/>
              </w:rPr>
            </w:pPr>
            <w:r w:rsidRPr="00932D7C">
              <w:rPr>
                <w:sz w:val="18"/>
              </w:rPr>
              <w:t>Penman</w:t>
            </w:r>
          </w:p>
        </w:tc>
        <w:tc>
          <w:tcPr>
            <w:tcW w:w="627" w:type="pct"/>
            <w:tcBorders>
              <w:top w:val="nil"/>
              <w:left w:val="nil"/>
              <w:bottom w:val="single" w:sz="4" w:space="0" w:color="auto"/>
              <w:right w:val="single" w:sz="4" w:space="0" w:color="auto"/>
            </w:tcBorders>
            <w:vAlign w:val="center"/>
          </w:tcPr>
          <w:p w14:paraId="02122501" w14:textId="77777777" w:rsidR="00467A23" w:rsidRPr="00932D7C" w:rsidRDefault="00467A23" w:rsidP="00932D7C">
            <w:pPr>
              <w:spacing w:line="360" w:lineRule="auto"/>
              <w:rPr>
                <w:sz w:val="18"/>
              </w:rPr>
            </w:pPr>
            <w:r w:rsidRPr="00932D7C">
              <w:rPr>
                <w:sz w:val="18"/>
              </w:rPr>
              <w:t>mm/month</w:t>
            </w:r>
          </w:p>
        </w:tc>
        <w:tc>
          <w:tcPr>
            <w:tcW w:w="360" w:type="pct"/>
            <w:gridSpan w:val="2"/>
            <w:tcBorders>
              <w:top w:val="nil"/>
              <w:left w:val="nil"/>
              <w:bottom w:val="single" w:sz="4" w:space="0" w:color="auto"/>
              <w:right w:val="single" w:sz="4" w:space="0" w:color="auto"/>
            </w:tcBorders>
            <w:shd w:val="clear" w:color="auto" w:fill="auto"/>
            <w:vAlign w:val="center"/>
          </w:tcPr>
          <w:p w14:paraId="0D225961" w14:textId="77777777" w:rsidR="00467A23" w:rsidRPr="00932D7C" w:rsidRDefault="00467A23" w:rsidP="00932D7C">
            <w:pPr>
              <w:spacing w:line="360" w:lineRule="auto"/>
              <w:rPr>
                <w:sz w:val="18"/>
              </w:rPr>
            </w:pPr>
            <w:r w:rsidRPr="00932D7C">
              <w:rPr>
                <w:sz w:val="18"/>
              </w:rPr>
              <w:t>90</w:t>
            </w:r>
          </w:p>
        </w:tc>
        <w:tc>
          <w:tcPr>
            <w:tcW w:w="361" w:type="pct"/>
            <w:gridSpan w:val="2"/>
            <w:tcBorders>
              <w:top w:val="nil"/>
              <w:left w:val="nil"/>
              <w:bottom w:val="single" w:sz="4" w:space="0" w:color="auto"/>
              <w:right w:val="single" w:sz="4" w:space="0" w:color="auto"/>
            </w:tcBorders>
            <w:shd w:val="clear" w:color="auto" w:fill="auto"/>
            <w:vAlign w:val="center"/>
          </w:tcPr>
          <w:p w14:paraId="79CB92B0" w14:textId="77777777" w:rsidR="00467A23" w:rsidRPr="00932D7C" w:rsidRDefault="00467A23" w:rsidP="00932D7C">
            <w:pPr>
              <w:spacing w:line="360" w:lineRule="auto"/>
              <w:rPr>
                <w:sz w:val="18"/>
              </w:rPr>
            </w:pPr>
            <w:r w:rsidRPr="00932D7C">
              <w:rPr>
                <w:sz w:val="18"/>
              </w:rPr>
              <w:t>96</w:t>
            </w:r>
          </w:p>
        </w:tc>
        <w:tc>
          <w:tcPr>
            <w:tcW w:w="406" w:type="pct"/>
            <w:gridSpan w:val="2"/>
            <w:tcBorders>
              <w:top w:val="single" w:sz="4" w:space="0" w:color="auto"/>
              <w:bottom w:val="single" w:sz="4" w:space="0" w:color="auto"/>
              <w:right w:val="single" w:sz="4" w:space="0" w:color="auto"/>
            </w:tcBorders>
            <w:shd w:val="clear" w:color="auto" w:fill="auto"/>
            <w:vAlign w:val="center"/>
          </w:tcPr>
          <w:p w14:paraId="11C76078" w14:textId="77777777" w:rsidR="00467A23" w:rsidRPr="00932D7C" w:rsidRDefault="00467A23" w:rsidP="00932D7C">
            <w:pPr>
              <w:spacing w:line="360" w:lineRule="auto"/>
              <w:rPr>
                <w:sz w:val="18"/>
              </w:rPr>
            </w:pPr>
            <w:r w:rsidRPr="00932D7C">
              <w:rPr>
                <w:sz w:val="18"/>
              </w:rPr>
              <w:t>99</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28CC8D93" w14:textId="77777777" w:rsidR="00467A23" w:rsidRPr="00932D7C" w:rsidRDefault="00467A23" w:rsidP="00932D7C">
            <w:pPr>
              <w:spacing w:line="360" w:lineRule="auto"/>
              <w:rPr>
                <w:sz w:val="18"/>
              </w:rPr>
            </w:pPr>
            <w:r w:rsidRPr="00932D7C">
              <w:rPr>
                <w:sz w:val="18"/>
              </w:rPr>
              <w:t>102</w:t>
            </w:r>
          </w:p>
        </w:tc>
      </w:tr>
      <w:tr w:rsidR="00467A23" w:rsidRPr="00932D7C" w14:paraId="2E4E6CF7" w14:textId="77777777" w:rsidTr="00DF1693">
        <w:trPr>
          <w:trHeight w:val="495"/>
        </w:trPr>
        <w:tc>
          <w:tcPr>
            <w:tcW w:w="420" w:type="pct"/>
            <w:tcBorders>
              <w:top w:val="single" w:sz="4" w:space="0" w:color="auto"/>
              <w:left w:val="single" w:sz="4" w:space="0" w:color="auto"/>
              <w:bottom w:val="single" w:sz="4" w:space="0" w:color="auto"/>
              <w:right w:val="single" w:sz="4" w:space="0" w:color="auto"/>
            </w:tcBorders>
            <w:vAlign w:val="center"/>
          </w:tcPr>
          <w:p w14:paraId="5EFEE631" w14:textId="77777777" w:rsidR="00467A23" w:rsidRPr="00932D7C" w:rsidRDefault="00467A23" w:rsidP="00932D7C">
            <w:pPr>
              <w:spacing w:line="360" w:lineRule="auto"/>
              <w:rPr>
                <w:sz w:val="18"/>
              </w:rPr>
            </w:pPr>
            <w:r w:rsidRPr="00932D7C">
              <w:rPr>
                <w:sz w:val="18"/>
              </w:rPr>
              <w:t>2</w:t>
            </w:r>
          </w:p>
        </w:tc>
        <w:tc>
          <w:tcPr>
            <w:tcW w:w="899" w:type="pct"/>
            <w:tcBorders>
              <w:top w:val="single" w:sz="4" w:space="0" w:color="auto"/>
              <w:left w:val="nil"/>
              <w:bottom w:val="single" w:sz="4" w:space="0" w:color="auto"/>
              <w:right w:val="single" w:sz="4" w:space="0" w:color="auto"/>
            </w:tcBorders>
            <w:vAlign w:val="center"/>
          </w:tcPr>
          <w:p w14:paraId="73D1D2E5" w14:textId="77777777" w:rsidR="00467A23" w:rsidRPr="00932D7C" w:rsidRDefault="00467A23" w:rsidP="00932D7C">
            <w:pPr>
              <w:spacing w:line="360" w:lineRule="auto"/>
              <w:rPr>
                <w:sz w:val="18"/>
              </w:rPr>
            </w:pPr>
            <w:r w:rsidRPr="00932D7C">
              <w:rPr>
                <w:sz w:val="18"/>
              </w:rPr>
              <w:t>Crop factor</w:t>
            </w:r>
          </w:p>
        </w:tc>
        <w:tc>
          <w:tcPr>
            <w:tcW w:w="626" w:type="pct"/>
            <w:tcBorders>
              <w:top w:val="single" w:sz="4" w:space="0" w:color="auto"/>
              <w:left w:val="nil"/>
              <w:bottom w:val="single" w:sz="4" w:space="0" w:color="auto"/>
              <w:right w:val="single" w:sz="4" w:space="0" w:color="auto"/>
            </w:tcBorders>
            <w:vAlign w:val="center"/>
          </w:tcPr>
          <w:p w14:paraId="53948703" w14:textId="77777777" w:rsidR="00467A23" w:rsidRPr="00932D7C" w:rsidRDefault="00467A23" w:rsidP="00932D7C">
            <w:pPr>
              <w:spacing w:line="360" w:lineRule="auto"/>
              <w:rPr>
                <w:sz w:val="18"/>
              </w:rPr>
            </w:pPr>
            <w:r w:rsidRPr="00932D7C">
              <w:rPr>
                <w:sz w:val="18"/>
              </w:rPr>
              <w:t>Kc</w:t>
            </w:r>
          </w:p>
        </w:tc>
        <w:tc>
          <w:tcPr>
            <w:tcW w:w="858" w:type="pct"/>
            <w:tcBorders>
              <w:top w:val="single" w:sz="4" w:space="0" w:color="auto"/>
              <w:left w:val="nil"/>
              <w:bottom w:val="single" w:sz="4" w:space="0" w:color="auto"/>
              <w:right w:val="single" w:sz="4" w:space="0" w:color="auto"/>
            </w:tcBorders>
            <w:vAlign w:val="center"/>
          </w:tcPr>
          <w:p w14:paraId="040C669E" w14:textId="77777777" w:rsidR="00467A23" w:rsidRPr="00932D7C" w:rsidRDefault="00467A23" w:rsidP="00932D7C">
            <w:pPr>
              <w:spacing w:line="360" w:lineRule="auto"/>
              <w:rPr>
                <w:sz w:val="18"/>
              </w:rPr>
            </w:pPr>
            <w:r w:rsidRPr="00932D7C">
              <w:rPr>
                <w:sz w:val="18"/>
              </w:rPr>
              <w:t>Fig1 &amp; Table21</w:t>
            </w:r>
          </w:p>
        </w:tc>
        <w:tc>
          <w:tcPr>
            <w:tcW w:w="627" w:type="pct"/>
            <w:tcBorders>
              <w:top w:val="single" w:sz="4" w:space="0" w:color="auto"/>
              <w:left w:val="nil"/>
              <w:bottom w:val="single" w:sz="4" w:space="0" w:color="auto"/>
              <w:right w:val="single" w:sz="4" w:space="0" w:color="auto"/>
            </w:tcBorders>
            <w:vAlign w:val="center"/>
          </w:tcPr>
          <w:p w14:paraId="6AC97DC8" w14:textId="77777777" w:rsidR="00467A23" w:rsidRPr="00932D7C" w:rsidRDefault="00467A23" w:rsidP="00932D7C">
            <w:pPr>
              <w:spacing w:line="360" w:lineRule="auto"/>
              <w:rPr>
                <w:sz w:val="18"/>
              </w:rPr>
            </w:pPr>
            <w:r w:rsidRPr="00932D7C">
              <w:rPr>
                <w:sz w:val="18"/>
              </w:rPr>
              <w:t> </w:t>
            </w:r>
          </w:p>
        </w:tc>
        <w:tc>
          <w:tcPr>
            <w:tcW w:w="360" w:type="pct"/>
            <w:gridSpan w:val="2"/>
            <w:tcBorders>
              <w:top w:val="single" w:sz="4" w:space="0" w:color="auto"/>
              <w:left w:val="nil"/>
              <w:bottom w:val="single" w:sz="8" w:space="0" w:color="auto"/>
              <w:right w:val="single" w:sz="8" w:space="0" w:color="auto"/>
            </w:tcBorders>
            <w:shd w:val="clear" w:color="auto" w:fill="auto"/>
            <w:vAlign w:val="center"/>
          </w:tcPr>
          <w:p w14:paraId="4EEB5F4F" w14:textId="77777777" w:rsidR="00467A23" w:rsidRPr="00932D7C" w:rsidRDefault="00467A23" w:rsidP="00932D7C">
            <w:pPr>
              <w:spacing w:line="360" w:lineRule="auto"/>
              <w:rPr>
                <w:sz w:val="18"/>
              </w:rPr>
            </w:pPr>
            <w:r w:rsidRPr="00932D7C">
              <w:rPr>
                <w:sz w:val="18"/>
              </w:rPr>
              <w:t>0.45</w:t>
            </w:r>
          </w:p>
        </w:tc>
        <w:tc>
          <w:tcPr>
            <w:tcW w:w="361" w:type="pct"/>
            <w:gridSpan w:val="2"/>
            <w:tcBorders>
              <w:top w:val="single" w:sz="4" w:space="0" w:color="auto"/>
              <w:left w:val="nil"/>
              <w:bottom w:val="single" w:sz="8" w:space="0" w:color="auto"/>
              <w:right w:val="single" w:sz="4" w:space="0" w:color="auto"/>
            </w:tcBorders>
            <w:shd w:val="clear" w:color="auto" w:fill="auto"/>
            <w:vAlign w:val="center"/>
          </w:tcPr>
          <w:p w14:paraId="36B44B11" w14:textId="77777777" w:rsidR="00467A23" w:rsidRPr="00932D7C" w:rsidRDefault="00467A23" w:rsidP="00932D7C">
            <w:pPr>
              <w:spacing w:line="360" w:lineRule="auto"/>
              <w:rPr>
                <w:sz w:val="18"/>
              </w:rPr>
            </w:pPr>
            <w:r w:rsidRPr="00932D7C">
              <w:rPr>
                <w:sz w:val="18"/>
              </w:rPr>
              <w:t>0.75</w:t>
            </w:r>
          </w:p>
        </w:tc>
        <w:tc>
          <w:tcPr>
            <w:tcW w:w="406" w:type="pct"/>
            <w:gridSpan w:val="2"/>
            <w:tcBorders>
              <w:top w:val="single" w:sz="4" w:space="0" w:color="auto"/>
              <w:bottom w:val="single" w:sz="4" w:space="0" w:color="auto"/>
              <w:right w:val="single" w:sz="4" w:space="0" w:color="auto"/>
            </w:tcBorders>
            <w:shd w:val="clear" w:color="auto" w:fill="auto"/>
            <w:vAlign w:val="center"/>
          </w:tcPr>
          <w:p w14:paraId="3DB09E32" w14:textId="77777777" w:rsidR="00467A23" w:rsidRPr="00932D7C" w:rsidRDefault="00467A23" w:rsidP="00932D7C">
            <w:pPr>
              <w:spacing w:line="360" w:lineRule="auto"/>
              <w:rPr>
                <w:sz w:val="18"/>
              </w:rPr>
            </w:pPr>
            <w:r w:rsidRPr="00932D7C">
              <w:rPr>
                <w:sz w:val="18"/>
              </w:rPr>
              <w:t>1.18</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BB1C7E5" w14:textId="77777777" w:rsidR="00467A23" w:rsidRPr="00932D7C" w:rsidRDefault="00467A23" w:rsidP="00932D7C">
            <w:pPr>
              <w:spacing w:line="360" w:lineRule="auto"/>
              <w:rPr>
                <w:sz w:val="18"/>
              </w:rPr>
            </w:pPr>
            <w:r w:rsidRPr="00932D7C">
              <w:rPr>
                <w:sz w:val="18"/>
              </w:rPr>
              <w:t>0.57</w:t>
            </w:r>
          </w:p>
        </w:tc>
      </w:tr>
      <w:tr w:rsidR="00467A23" w:rsidRPr="00932D7C" w14:paraId="089CA445" w14:textId="77777777" w:rsidTr="00DF1693">
        <w:trPr>
          <w:trHeight w:val="270"/>
        </w:trPr>
        <w:tc>
          <w:tcPr>
            <w:tcW w:w="420" w:type="pct"/>
            <w:tcBorders>
              <w:top w:val="nil"/>
              <w:left w:val="single" w:sz="4" w:space="0" w:color="auto"/>
              <w:bottom w:val="single" w:sz="4" w:space="0" w:color="auto"/>
              <w:right w:val="single" w:sz="4" w:space="0" w:color="auto"/>
            </w:tcBorders>
            <w:vAlign w:val="center"/>
          </w:tcPr>
          <w:p w14:paraId="11B7123B" w14:textId="77777777" w:rsidR="00467A23" w:rsidRPr="00932D7C" w:rsidRDefault="00467A23" w:rsidP="00932D7C">
            <w:pPr>
              <w:spacing w:line="360" w:lineRule="auto"/>
              <w:rPr>
                <w:sz w:val="18"/>
              </w:rPr>
            </w:pPr>
            <w:r w:rsidRPr="00932D7C">
              <w:rPr>
                <w:sz w:val="18"/>
              </w:rPr>
              <w:t>3</w:t>
            </w:r>
          </w:p>
        </w:tc>
        <w:tc>
          <w:tcPr>
            <w:tcW w:w="899" w:type="pct"/>
            <w:tcBorders>
              <w:top w:val="nil"/>
              <w:left w:val="nil"/>
              <w:bottom w:val="single" w:sz="4" w:space="0" w:color="auto"/>
              <w:right w:val="single" w:sz="4" w:space="0" w:color="auto"/>
            </w:tcBorders>
            <w:vAlign w:val="center"/>
          </w:tcPr>
          <w:p w14:paraId="37431463" w14:textId="77777777" w:rsidR="00467A23" w:rsidRPr="00932D7C" w:rsidRDefault="00467A23" w:rsidP="00932D7C">
            <w:pPr>
              <w:spacing w:line="360" w:lineRule="auto"/>
              <w:rPr>
                <w:sz w:val="18"/>
              </w:rPr>
            </w:pPr>
            <w:r w:rsidRPr="00932D7C">
              <w:rPr>
                <w:sz w:val="18"/>
              </w:rPr>
              <w:t>Crop Evap.transp.</w:t>
            </w:r>
          </w:p>
        </w:tc>
        <w:tc>
          <w:tcPr>
            <w:tcW w:w="626" w:type="pct"/>
            <w:tcBorders>
              <w:top w:val="nil"/>
              <w:left w:val="nil"/>
              <w:bottom w:val="single" w:sz="4" w:space="0" w:color="auto"/>
              <w:right w:val="single" w:sz="4" w:space="0" w:color="auto"/>
            </w:tcBorders>
            <w:vAlign w:val="center"/>
          </w:tcPr>
          <w:p w14:paraId="2371E139" w14:textId="77777777" w:rsidR="00467A23" w:rsidRPr="00932D7C" w:rsidRDefault="00467A23" w:rsidP="00932D7C">
            <w:pPr>
              <w:spacing w:line="360" w:lineRule="auto"/>
              <w:rPr>
                <w:sz w:val="18"/>
              </w:rPr>
            </w:pPr>
            <w:r w:rsidRPr="00932D7C">
              <w:rPr>
                <w:sz w:val="18"/>
              </w:rPr>
              <w:t>ETcrop</w:t>
            </w:r>
          </w:p>
        </w:tc>
        <w:tc>
          <w:tcPr>
            <w:tcW w:w="858" w:type="pct"/>
            <w:tcBorders>
              <w:top w:val="nil"/>
              <w:left w:val="nil"/>
              <w:bottom w:val="single" w:sz="4" w:space="0" w:color="auto"/>
              <w:right w:val="single" w:sz="4" w:space="0" w:color="auto"/>
            </w:tcBorders>
            <w:vAlign w:val="center"/>
          </w:tcPr>
          <w:p w14:paraId="62DA1794" w14:textId="77777777" w:rsidR="00467A23" w:rsidRPr="00932D7C" w:rsidRDefault="00467A23" w:rsidP="00932D7C">
            <w:pPr>
              <w:spacing w:line="360" w:lineRule="auto"/>
              <w:rPr>
                <w:sz w:val="18"/>
              </w:rPr>
            </w:pPr>
            <w:r w:rsidRPr="00932D7C">
              <w:rPr>
                <w:sz w:val="18"/>
              </w:rPr>
              <w:t>1x2</w:t>
            </w:r>
          </w:p>
        </w:tc>
        <w:tc>
          <w:tcPr>
            <w:tcW w:w="627" w:type="pct"/>
            <w:tcBorders>
              <w:top w:val="nil"/>
              <w:left w:val="nil"/>
              <w:bottom w:val="single" w:sz="4" w:space="0" w:color="auto"/>
              <w:right w:val="single" w:sz="4" w:space="0" w:color="auto"/>
            </w:tcBorders>
            <w:vAlign w:val="center"/>
          </w:tcPr>
          <w:p w14:paraId="63C77ABB" w14:textId="77777777" w:rsidR="00467A23" w:rsidRPr="00932D7C" w:rsidRDefault="00467A23" w:rsidP="00932D7C">
            <w:pPr>
              <w:spacing w:line="360" w:lineRule="auto"/>
              <w:rPr>
                <w:sz w:val="18"/>
              </w:rPr>
            </w:pPr>
            <w:r w:rsidRPr="00932D7C">
              <w:rPr>
                <w:sz w:val="18"/>
              </w:rPr>
              <w:t>mm/month</w:t>
            </w:r>
          </w:p>
        </w:tc>
        <w:tc>
          <w:tcPr>
            <w:tcW w:w="360" w:type="pct"/>
            <w:gridSpan w:val="2"/>
            <w:tcBorders>
              <w:top w:val="nil"/>
              <w:left w:val="nil"/>
              <w:bottom w:val="single" w:sz="4" w:space="0" w:color="auto"/>
              <w:right w:val="single" w:sz="4" w:space="0" w:color="auto"/>
            </w:tcBorders>
            <w:shd w:val="clear" w:color="auto" w:fill="auto"/>
            <w:vAlign w:val="center"/>
          </w:tcPr>
          <w:p w14:paraId="76BC3C56" w14:textId="77777777" w:rsidR="00467A23" w:rsidRPr="00932D7C" w:rsidRDefault="00467A23" w:rsidP="00932D7C">
            <w:pPr>
              <w:spacing w:line="360" w:lineRule="auto"/>
              <w:rPr>
                <w:sz w:val="18"/>
              </w:rPr>
            </w:pPr>
            <w:r w:rsidRPr="00932D7C">
              <w:rPr>
                <w:sz w:val="18"/>
              </w:rPr>
              <w:t>40.5</w:t>
            </w:r>
          </w:p>
        </w:tc>
        <w:tc>
          <w:tcPr>
            <w:tcW w:w="361" w:type="pct"/>
            <w:gridSpan w:val="2"/>
            <w:tcBorders>
              <w:top w:val="nil"/>
              <w:left w:val="nil"/>
              <w:bottom w:val="single" w:sz="4" w:space="0" w:color="auto"/>
              <w:right w:val="single" w:sz="4" w:space="0" w:color="auto"/>
            </w:tcBorders>
            <w:shd w:val="clear" w:color="auto" w:fill="auto"/>
            <w:vAlign w:val="center"/>
          </w:tcPr>
          <w:p w14:paraId="2E63985E" w14:textId="77777777" w:rsidR="00467A23" w:rsidRPr="00932D7C" w:rsidRDefault="00467A23" w:rsidP="00932D7C">
            <w:pPr>
              <w:spacing w:line="360" w:lineRule="auto"/>
              <w:rPr>
                <w:sz w:val="18"/>
              </w:rPr>
            </w:pPr>
            <w:r w:rsidRPr="00932D7C">
              <w:rPr>
                <w:sz w:val="18"/>
              </w:rPr>
              <w:t>72</w:t>
            </w:r>
          </w:p>
        </w:tc>
        <w:tc>
          <w:tcPr>
            <w:tcW w:w="406" w:type="pct"/>
            <w:gridSpan w:val="2"/>
            <w:tcBorders>
              <w:top w:val="single" w:sz="4" w:space="0" w:color="auto"/>
              <w:bottom w:val="single" w:sz="4" w:space="0" w:color="auto"/>
              <w:right w:val="single" w:sz="4" w:space="0" w:color="auto"/>
            </w:tcBorders>
            <w:shd w:val="clear" w:color="auto" w:fill="auto"/>
            <w:vAlign w:val="center"/>
          </w:tcPr>
          <w:p w14:paraId="3DD921FE" w14:textId="77777777" w:rsidR="00467A23" w:rsidRPr="00932D7C" w:rsidRDefault="00467A23" w:rsidP="00932D7C">
            <w:pPr>
              <w:spacing w:line="360" w:lineRule="auto"/>
              <w:rPr>
                <w:sz w:val="18"/>
              </w:rPr>
            </w:pPr>
            <w:r w:rsidRPr="00932D7C">
              <w:rPr>
                <w:sz w:val="18"/>
              </w:rPr>
              <w:t>116.82</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4DF9F0ED" w14:textId="77777777" w:rsidR="00467A23" w:rsidRPr="00932D7C" w:rsidRDefault="00467A23" w:rsidP="00932D7C">
            <w:pPr>
              <w:spacing w:line="360" w:lineRule="auto"/>
              <w:rPr>
                <w:sz w:val="18"/>
              </w:rPr>
            </w:pPr>
            <w:r w:rsidRPr="00932D7C">
              <w:rPr>
                <w:sz w:val="18"/>
              </w:rPr>
              <w:t>58.14</w:t>
            </w:r>
          </w:p>
        </w:tc>
      </w:tr>
      <w:tr w:rsidR="00467A23" w:rsidRPr="00932D7C" w14:paraId="31300512" w14:textId="77777777" w:rsidTr="00DF1693">
        <w:trPr>
          <w:trHeight w:val="388"/>
        </w:trPr>
        <w:tc>
          <w:tcPr>
            <w:tcW w:w="420" w:type="pct"/>
            <w:tcBorders>
              <w:top w:val="nil"/>
              <w:left w:val="single" w:sz="4" w:space="0" w:color="auto"/>
              <w:bottom w:val="single" w:sz="4" w:space="0" w:color="auto"/>
              <w:right w:val="single" w:sz="4" w:space="0" w:color="auto"/>
            </w:tcBorders>
            <w:vAlign w:val="center"/>
          </w:tcPr>
          <w:p w14:paraId="7C569B51" w14:textId="77777777" w:rsidR="00467A23" w:rsidRPr="00932D7C" w:rsidRDefault="00467A23" w:rsidP="00932D7C">
            <w:pPr>
              <w:spacing w:line="360" w:lineRule="auto"/>
              <w:rPr>
                <w:sz w:val="18"/>
              </w:rPr>
            </w:pPr>
            <w:r w:rsidRPr="00932D7C">
              <w:rPr>
                <w:sz w:val="18"/>
              </w:rPr>
              <w:t>4</w:t>
            </w:r>
          </w:p>
        </w:tc>
        <w:tc>
          <w:tcPr>
            <w:tcW w:w="899" w:type="pct"/>
            <w:tcBorders>
              <w:top w:val="nil"/>
              <w:left w:val="nil"/>
              <w:bottom w:val="single" w:sz="4" w:space="0" w:color="auto"/>
              <w:right w:val="single" w:sz="4" w:space="0" w:color="auto"/>
            </w:tcBorders>
            <w:vAlign w:val="center"/>
          </w:tcPr>
          <w:p w14:paraId="219171BB" w14:textId="77777777" w:rsidR="00467A23" w:rsidRPr="00932D7C" w:rsidRDefault="00467A23" w:rsidP="00932D7C">
            <w:pPr>
              <w:spacing w:line="360" w:lineRule="auto"/>
              <w:rPr>
                <w:sz w:val="18"/>
              </w:rPr>
            </w:pPr>
            <w:r w:rsidRPr="00932D7C">
              <w:rPr>
                <w:sz w:val="18"/>
              </w:rPr>
              <w:t>Rain fall</w:t>
            </w:r>
          </w:p>
        </w:tc>
        <w:tc>
          <w:tcPr>
            <w:tcW w:w="626" w:type="pct"/>
            <w:tcBorders>
              <w:top w:val="nil"/>
              <w:left w:val="nil"/>
              <w:bottom w:val="single" w:sz="4" w:space="0" w:color="auto"/>
              <w:right w:val="single" w:sz="4" w:space="0" w:color="auto"/>
            </w:tcBorders>
            <w:vAlign w:val="center"/>
          </w:tcPr>
          <w:p w14:paraId="63C4DDC9" w14:textId="77777777" w:rsidR="00467A23" w:rsidRPr="00932D7C" w:rsidRDefault="00467A23" w:rsidP="00932D7C">
            <w:pPr>
              <w:spacing w:line="360" w:lineRule="auto"/>
              <w:rPr>
                <w:sz w:val="18"/>
              </w:rPr>
            </w:pPr>
            <w:r w:rsidRPr="00932D7C">
              <w:rPr>
                <w:sz w:val="18"/>
              </w:rPr>
              <w:t>P</w:t>
            </w:r>
          </w:p>
        </w:tc>
        <w:tc>
          <w:tcPr>
            <w:tcW w:w="858" w:type="pct"/>
            <w:tcBorders>
              <w:top w:val="nil"/>
              <w:left w:val="nil"/>
              <w:bottom w:val="single" w:sz="4" w:space="0" w:color="auto"/>
              <w:right w:val="single" w:sz="4" w:space="0" w:color="auto"/>
            </w:tcBorders>
            <w:vAlign w:val="center"/>
          </w:tcPr>
          <w:p w14:paraId="127D5378" w14:textId="77777777" w:rsidR="00467A23" w:rsidRPr="00932D7C" w:rsidRDefault="00467A23" w:rsidP="00932D7C">
            <w:pPr>
              <w:spacing w:line="360" w:lineRule="auto"/>
              <w:rPr>
                <w:sz w:val="18"/>
              </w:rPr>
            </w:pPr>
            <w:r w:rsidRPr="00932D7C">
              <w:rPr>
                <w:sz w:val="18"/>
              </w:rPr>
              <w:t>Meteoro Data</w:t>
            </w:r>
          </w:p>
        </w:tc>
        <w:tc>
          <w:tcPr>
            <w:tcW w:w="627" w:type="pct"/>
            <w:tcBorders>
              <w:top w:val="nil"/>
              <w:left w:val="nil"/>
              <w:bottom w:val="single" w:sz="4" w:space="0" w:color="auto"/>
              <w:right w:val="single" w:sz="4" w:space="0" w:color="auto"/>
            </w:tcBorders>
            <w:vAlign w:val="center"/>
          </w:tcPr>
          <w:p w14:paraId="6CF7E833" w14:textId="77777777" w:rsidR="00467A23" w:rsidRPr="00932D7C" w:rsidRDefault="00467A23" w:rsidP="00932D7C">
            <w:pPr>
              <w:spacing w:line="360" w:lineRule="auto"/>
              <w:rPr>
                <w:sz w:val="18"/>
              </w:rPr>
            </w:pPr>
            <w:r w:rsidRPr="00932D7C">
              <w:rPr>
                <w:sz w:val="18"/>
              </w:rPr>
              <w:t>mm/month</w:t>
            </w:r>
          </w:p>
        </w:tc>
        <w:tc>
          <w:tcPr>
            <w:tcW w:w="360" w:type="pct"/>
            <w:gridSpan w:val="2"/>
            <w:tcBorders>
              <w:top w:val="single" w:sz="8" w:space="0" w:color="auto"/>
              <w:left w:val="nil"/>
              <w:bottom w:val="single" w:sz="8" w:space="0" w:color="auto"/>
              <w:right w:val="single" w:sz="8" w:space="0" w:color="auto"/>
            </w:tcBorders>
            <w:shd w:val="clear" w:color="auto" w:fill="auto"/>
          </w:tcPr>
          <w:p w14:paraId="7D93E2E9" w14:textId="77777777" w:rsidR="00467A23" w:rsidRPr="00932D7C" w:rsidRDefault="00467A23" w:rsidP="00932D7C">
            <w:pPr>
              <w:rPr>
                <w:rFonts w:eastAsia="Batang"/>
                <w:sz w:val="20"/>
                <w:szCs w:val="20"/>
                <w:lang w:val="en-ZW"/>
              </w:rPr>
            </w:pPr>
            <w:r w:rsidRPr="00932D7C">
              <w:rPr>
                <w:rFonts w:eastAsia="Batang"/>
                <w:sz w:val="20"/>
                <w:szCs w:val="20"/>
                <w:lang w:val="en-ZW"/>
              </w:rPr>
              <w:t>54</w:t>
            </w:r>
          </w:p>
        </w:tc>
        <w:tc>
          <w:tcPr>
            <w:tcW w:w="361" w:type="pct"/>
            <w:gridSpan w:val="2"/>
            <w:tcBorders>
              <w:top w:val="single" w:sz="8" w:space="0" w:color="auto"/>
              <w:left w:val="nil"/>
              <w:bottom w:val="single" w:sz="8" w:space="0" w:color="auto"/>
              <w:right w:val="single" w:sz="4" w:space="0" w:color="auto"/>
            </w:tcBorders>
            <w:shd w:val="clear" w:color="auto" w:fill="auto"/>
          </w:tcPr>
          <w:p w14:paraId="2D75048C" w14:textId="77777777" w:rsidR="00467A23" w:rsidRPr="00932D7C" w:rsidRDefault="00467A23" w:rsidP="00932D7C">
            <w:pPr>
              <w:rPr>
                <w:rFonts w:eastAsia="Batang"/>
                <w:sz w:val="20"/>
                <w:szCs w:val="20"/>
                <w:lang w:val="en-ZW"/>
              </w:rPr>
            </w:pPr>
            <w:r w:rsidRPr="00932D7C">
              <w:rPr>
                <w:rFonts w:eastAsia="Batang"/>
                <w:sz w:val="20"/>
                <w:szCs w:val="20"/>
                <w:lang w:val="en-ZW"/>
              </w:rPr>
              <w:t>23</w:t>
            </w:r>
          </w:p>
        </w:tc>
        <w:tc>
          <w:tcPr>
            <w:tcW w:w="406" w:type="pct"/>
            <w:gridSpan w:val="2"/>
            <w:tcBorders>
              <w:top w:val="single" w:sz="4" w:space="0" w:color="auto"/>
              <w:bottom w:val="single" w:sz="4" w:space="0" w:color="auto"/>
              <w:right w:val="single" w:sz="4" w:space="0" w:color="auto"/>
            </w:tcBorders>
            <w:shd w:val="clear" w:color="auto" w:fill="auto"/>
          </w:tcPr>
          <w:p w14:paraId="7D3C4B18" w14:textId="77777777" w:rsidR="00467A23" w:rsidRPr="00932D7C" w:rsidRDefault="00467A23" w:rsidP="00932D7C">
            <w:pPr>
              <w:rPr>
                <w:rFonts w:eastAsia="Batang"/>
                <w:sz w:val="20"/>
                <w:szCs w:val="20"/>
                <w:lang w:val="en-ZW"/>
              </w:rPr>
            </w:pPr>
            <w:r w:rsidRPr="00932D7C">
              <w:rPr>
                <w:rFonts w:eastAsia="Batang"/>
                <w:sz w:val="20"/>
                <w:szCs w:val="20"/>
                <w:lang w:val="en-ZW"/>
              </w:rPr>
              <w:t>46</w:t>
            </w:r>
          </w:p>
        </w:tc>
        <w:tc>
          <w:tcPr>
            <w:tcW w:w="444" w:type="pct"/>
            <w:tcBorders>
              <w:top w:val="single" w:sz="4" w:space="0" w:color="auto"/>
              <w:left w:val="single" w:sz="4" w:space="0" w:color="auto"/>
              <w:bottom w:val="single" w:sz="4" w:space="0" w:color="auto"/>
              <w:right w:val="single" w:sz="4" w:space="0" w:color="auto"/>
            </w:tcBorders>
            <w:shd w:val="clear" w:color="auto" w:fill="auto"/>
          </w:tcPr>
          <w:p w14:paraId="0D19C890" w14:textId="77777777" w:rsidR="00467A23" w:rsidRPr="00932D7C" w:rsidRDefault="00467A23" w:rsidP="00932D7C">
            <w:pPr>
              <w:rPr>
                <w:rFonts w:eastAsia="Batang"/>
                <w:sz w:val="20"/>
                <w:szCs w:val="20"/>
                <w:lang w:val="en-ZW"/>
              </w:rPr>
            </w:pPr>
            <w:r w:rsidRPr="00932D7C">
              <w:rPr>
                <w:rFonts w:eastAsia="Batang"/>
                <w:sz w:val="20"/>
                <w:szCs w:val="20"/>
                <w:lang w:val="en-ZW"/>
              </w:rPr>
              <w:t>87</w:t>
            </w:r>
          </w:p>
        </w:tc>
      </w:tr>
      <w:tr w:rsidR="00467A23" w:rsidRPr="00932D7C" w14:paraId="504298BB" w14:textId="77777777" w:rsidTr="00DF1693">
        <w:trPr>
          <w:trHeight w:val="480"/>
        </w:trPr>
        <w:tc>
          <w:tcPr>
            <w:tcW w:w="420" w:type="pct"/>
            <w:tcBorders>
              <w:top w:val="nil"/>
              <w:left w:val="single" w:sz="4" w:space="0" w:color="auto"/>
              <w:bottom w:val="single" w:sz="4" w:space="0" w:color="auto"/>
              <w:right w:val="single" w:sz="4" w:space="0" w:color="auto"/>
            </w:tcBorders>
            <w:vAlign w:val="center"/>
          </w:tcPr>
          <w:p w14:paraId="1A3F4554" w14:textId="77777777" w:rsidR="00467A23" w:rsidRPr="00932D7C" w:rsidRDefault="00467A23" w:rsidP="00932D7C">
            <w:pPr>
              <w:spacing w:line="360" w:lineRule="auto"/>
              <w:rPr>
                <w:sz w:val="18"/>
              </w:rPr>
            </w:pPr>
            <w:r w:rsidRPr="00932D7C">
              <w:rPr>
                <w:sz w:val="18"/>
              </w:rPr>
              <w:t>5</w:t>
            </w:r>
          </w:p>
        </w:tc>
        <w:tc>
          <w:tcPr>
            <w:tcW w:w="899" w:type="pct"/>
            <w:tcBorders>
              <w:top w:val="nil"/>
              <w:left w:val="nil"/>
              <w:bottom w:val="single" w:sz="4" w:space="0" w:color="auto"/>
              <w:right w:val="single" w:sz="4" w:space="0" w:color="auto"/>
            </w:tcBorders>
            <w:vAlign w:val="center"/>
          </w:tcPr>
          <w:p w14:paraId="08536D6D" w14:textId="77777777" w:rsidR="00467A23" w:rsidRPr="00932D7C" w:rsidRDefault="00467A23" w:rsidP="00932D7C">
            <w:pPr>
              <w:spacing w:line="360" w:lineRule="auto"/>
              <w:rPr>
                <w:sz w:val="18"/>
              </w:rPr>
            </w:pPr>
            <w:r w:rsidRPr="00932D7C">
              <w:rPr>
                <w:sz w:val="18"/>
              </w:rPr>
              <w:t>Effective Rainfall</w:t>
            </w:r>
          </w:p>
        </w:tc>
        <w:tc>
          <w:tcPr>
            <w:tcW w:w="626" w:type="pct"/>
            <w:tcBorders>
              <w:top w:val="nil"/>
              <w:left w:val="nil"/>
              <w:bottom w:val="single" w:sz="4" w:space="0" w:color="auto"/>
              <w:right w:val="single" w:sz="4" w:space="0" w:color="auto"/>
            </w:tcBorders>
            <w:vAlign w:val="center"/>
          </w:tcPr>
          <w:p w14:paraId="0399B423" w14:textId="77777777" w:rsidR="00467A23" w:rsidRPr="00932D7C" w:rsidRDefault="00467A23" w:rsidP="00932D7C">
            <w:pPr>
              <w:spacing w:line="360" w:lineRule="auto"/>
              <w:rPr>
                <w:sz w:val="18"/>
              </w:rPr>
            </w:pPr>
            <w:r w:rsidRPr="00932D7C">
              <w:rPr>
                <w:sz w:val="18"/>
              </w:rPr>
              <w:t>Pe</w:t>
            </w:r>
          </w:p>
        </w:tc>
        <w:tc>
          <w:tcPr>
            <w:tcW w:w="858" w:type="pct"/>
            <w:tcBorders>
              <w:top w:val="nil"/>
              <w:left w:val="nil"/>
              <w:bottom w:val="single" w:sz="4" w:space="0" w:color="auto"/>
              <w:right w:val="single" w:sz="4" w:space="0" w:color="auto"/>
            </w:tcBorders>
            <w:vAlign w:val="center"/>
          </w:tcPr>
          <w:p w14:paraId="3AA04568" w14:textId="77777777" w:rsidR="00467A23" w:rsidRPr="00932D7C" w:rsidRDefault="00467A23" w:rsidP="00932D7C">
            <w:pPr>
              <w:spacing w:line="360" w:lineRule="auto"/>
              <w:rPr>
                <w:sz w:val="18"/>
              </w:rPr>
            </w:pPr>
            <w:r w:rsidRPr="00932D7C">
              <w:rPr>
                <w:sz w:val="18"/>
              </w:rPr>
              <w:t>0.8p-25/0.6p-10</w:t>
            </w:r>
          </w:p>
        </w:tc>
        <w:tc>
          <w:tcPr>
            <w:tcW w:w="627" w:type="pct"/>
            <w:tcBorders>
              <w:top w:val="nil"/>
              <w:left w:val="nil"/>
              <w:bottom w:val="single" w:sz="4" w:space="0" w:color="auto"/>
              <w:right w:val="single" w:sz="4" w:space="0" w:color="auto"/>
            </w:tcBorders>
            <w:vAlign w:val="center"/>
          </w:tcPr>
          <w:p w14:paraId="31938471" w14:textId="77777777" w:rsidR="00467A23" w:rsidRPr="00932D7C" w:rsidRDefault="00467A23" w:rsidP="00932D7C">
            <w:pPr>
              <w:spacing w:line="360" w:lineRule="auto"/>
              <w:rPr>
                <w:sz w:val="18"/>
              </w:rPr>
            </w:pPr>
            <w:r w:rsidRPr="00932D7C">
              <w:rPr>
                <w:sz w:val="18"/>
              </w:rPr>
              <w:t>mm/month</w:t>
            </w:r>
          </w:p>
        </w:tc>
        <w:tc>
          <w:tcPr>
            <w:tcW w:w="360" w:type="pct"/>
            <w:gridSpan w:val="2"/>
            <w:tcBorders>
              <w:top w:val="nil"/>
              <w:left w:val="nil"/>
              <w:bottom w:val="single" w:sz="4" w:space="0" w:color="auto"/>
              <w:right w:val="single" w:sz="4" w:space="0" w:color="auto"/>
            </w:tcBorders>
            <w:shd w:val="clear" w:color="auto" w:fill="auto"/>
          </w:tcPr>
          <w:p w14:paraId="034CBED8" w14:textId="77777777" w:rsidR="00467A23" w:rsidRPr="00932D7C" w:rsidRDefault="00467A23" w:rsidP="00932D7C">
            <w:pPr>
              <w:rPr>
                <w:rFonts w:eastAsia="Batang"/>
                <w:sz w:val="20"/>
                <w:szCs w:val="20"/>
                <w:lang w:val="en-ZW"/>
              </w:rPr>
            </w:pPr>
            <w:r w:rsidRPr="00932D7C">
              <w:rPr>
                <w:rFonts w:eastAsia="Batang"/>
                <w:sz w:val="20"/>
                <w:szCs w:val="20"/>
                <w:lang w:val="en-ZW"/>
              </w:rPr>
              <w:t>-</w:t>
            </w:r>
          </w:p>
        </w:tc>
        <w:tc>
          <w:tcPr>
            <w:tcW w:w="361" w:type="pct"/>
            <w:gridSpan w:val="2"/>
            <w:tcBorders>
              <w:top w:val="nil"/>
              <w:left w:val="nil"/>
              <w:bottom w:val="single" w:sz="4" w:space="0" w:color="auto"/>
              <w:right w:val="single" w:sz="4" w:space="0" w:color="auto"/>
            </w:tcBorders>
            <w:shd w:val="clear" w:color="auto" w:fill="auto"/>
          </w:tcPr>
          <w:p w14:paraId="32420523" w14:textId="77777777" w:rsidR="00467A23" w:rsidRPr="00932D7C" w:rsidRDefault="00467A23" w:rsidP="00932D7C">
            <w:pPr>
              <w:rPr>
                <w:rFonts w:eastAsia="Batang"/>
                <w:sz w:val="20"/>
                <w:szCs w:val="20"/>
                <w:lang w:val="en-ZW"/>
              </w:rPr>
            </w:pPr>
            <w:r w:rsidRPr="00932D7C">
              <w:rPr>
                <w:rFonts w:eastAsia="Batang"/>
                <w:sz w:val="20"/>
                <w:szCs w:val="20"/>
                <w:lang w:val="en-ZW"/>
              </w:rPr>
              <w:t>-</w:t>
            </w:r>
          </w:p>
        </w:tc>
        <w:tc>
          <w:tcPr>
            <w:tcW w:w="406" w:type="pct"/>
            <w:gridSpan w:val="2"/>
            <w:tcBorders>
              <w:top w:val="single" w:sz="4" w:space="0" w:color="auto"/>
              <w:bottom w:val="single" w:sz="4" w:space="0" w:color="auto"/>
              <w:right w:val="single" w:sz="4" w:space="0" w:color="auto"/>
            </w:tcBorders>
            <w:shd w:val="clear" w:color="auto" w:fill="auto"/>
          </w:tcPr>
          <w:p w14:paraId="29CBF10D" w14:textId="77777777" w:rsidR="00467A23" w:rsidRPr="00932D7C" w:rsidRDefault="00467A23" w:rsidP="00932D7C">
            <w:pPr>
              <w:rPr>
                <w:rFonts w:eastAsia="Batang"/>
                <w:sz w:val="20"/>
                <w:szCs w:val="20"/>
                <w:lang w:val="en-ZW"/>
              </w:rPr>
            </w:pPr>
            <w:r w:rsidRPr="00932D7C">
              <w:rPr>
                <w:rFonts w:eastAsia="Batang"/>
                <w:sz w:val="20"/>
                <w:szCs w:val="20"/>
                <w:lang w:val="en-ZW"/>
              </w:rPr>
              <w:t>-</w:t>
            </w:r>
          </w:p>
        </w:tc>
        <w:tc>
          <w:tcPr>
            <w:tcW w:w="444" w:type="pct"/>
            <w:tcBorders>
              <w:top w:val="single" w:sz="4" w:space="0" w:color="auto"/>
              <w:left w:val="single" w:sz="4" w:space="0" w:color="auto"/>
              <w:bottom w:val="single" w:sz="4" w:space="0" w:color="auto"/>
              <w:right w:val="single" w:sz="4" w:space="0" w:color="auto"/>
            </w:tcBorders>
            <w:shd w:val="clear" w:color="auto" w:fill="auto"/>
          </w:tcPr>
          <w:p w14:paraId="0FEB4855" w14:textId="77777777" w:rsidR="00467A23" w:rsidRPr="00932D7C" w:rsidRDefault="00467A23" w:rsidP="00932D7C">
            <w:pPr>
              <w:rPr>
                <w:rFonts w:eastAsia="Batang"/>
                <w:sz w:val="20"/>
                <w:szCs w:val="20"/>
                <w:lang w:val="en-ZW"/>
              </w:rPr>
            </w:pPr>
            <w:r w:rsidRPr="00932D7C">
              <w:rPr>
                <w:rFonts w:eastAsia="Batang"/>
                <w:sz w:val="20"/>
                <w:szCs w:val="20"/>
                <w:lang w:val="en-ZW"/>
              </w:rPr>
              <w:t>-</w:t>
            </w:r>
          </w:p>
        </w:tc>
      </w:tr>
      <w:tr w:rsidR="00467A23" w:rsidRPr="00932D7C" w14:paraId="459AE631" w14:textId="77777777" w:rsidTr="00DF1693">
        <w:trPr>
          <w:trHeight w:val="398"/>
        </w:trPr>
        <w:tc>
          <w:tcPr>
            <w:tcW w:w="420" w:type="pct"/>
            <w:tcBorders>
              <w:top w:val="nil"/>
              <w:left w:val="single" w:sz="4" w:space="0" w:color="auto"/>
              <w:bottom w:val="single" w:sz="4" w:space="0" w:color="auto"/>
              <w:right w:val="single" w:sz="4" w:space="0" w:color="auto"/>
            </w:tcBorders>
            <w:vAlign w:val="center"/>
          </w:tcPr>
          <w:p w14:paraId="25EA0C16" w14:textId="77777777" w:rsidR="00467A23" w:rsidRPr="00932D7C" w:rsidRDefault="00467A23" w:rsidP="00932D7C">
            <w:pPr>
              <w:spacing w:line="360" w:lineRule="auto"/>
              <w:rPr>
                <w:sz w:val="18"/>
              </w:rPr>
            </w:pPr>
            <w:r w:rsidRPr="00932D7C">
              <w:rPr>
                <w:sz w:val="18"/>
              </w:rPr>
              <w:t>6</w:t>
            </w:r>
          </w:p>
        </w:tc>
        <w:tc>
          <w:tcPr>
            <w:tcW w:w="899" w:type="pct"/>
            <w:tcBorders>
              <w:top w:val="nil"/>
              <w:left w:val="nil"/>
              <w:bottom w:val="single" w:sz="4" w:space="0" w:color="auto"/>
              <w:right w:val="single" w:sz="4" w:space="0" w:color="auto"/>
            </w:tcBorders>
            <w:vAlign w:val="center"/>
          </w:tcPr>
          <w:p w14:paraId="1EDE6CC7" w14:textId="77777777" w:rsidR="00467A23" w:rsidRPr="00932D7C" w:rsidRDefault="00467A23" w:rsidP="00932D7C">
            <w:pPr>
              <w:spacing w:line="360" w:lineRule="auto"/>
              <w:rPr>
                <w:sz w:val="18"/>
              </w:rPr>
            </w:pPr>
            <w:r w:rsidRPr="00932D7C">
              <w:rPr>
                <w:sz w:val="18"/>
              </w:rPr>
              <w:t>TNI Req’t</w:t>
            </w:r>
          </w:p>
        </w:tc>
        <w:tc>
          <w:tcPr>
            <w:tcW w:w="626" w:type="pct"/>
            <w:tcBorders>
              <w:top w:val="nil"/>
              <w:left w:val="nil"/>
              <w:bottom w:val="single" w:sz="4" w:space="0" w:color="auto"/>
              <w:right w:val="single" w:sz="4" w:space="0" w:color="auto"/>
            </w:tcBorders>
            <w:vAlign w:val="center"/>
          </w:tcPr>
          <w:p w14:paraId="55FFDE64" w14:textId="77777777" w:rsidR="00467A23" w:rsidRPr="00932D7C" w:rsidRDefault="00467A23" w:rsidP="00932D7C">
            <w:pPr>
              <w:spacing w:line="360" w:lineRule="auto"/>
              <w:rPr>
                <w:sz w:val="18"/>
              </w:rPr>
            </w:pPr>
            <w:r w:rsidRPr="00932D7C">
              <w:rPr>
                <w:sz w:val="18"/>
              </w:rPr>
              <w:t>INT</w:t>
            </w:r>
          </w:p>
        </w:tc>
        <w:tc>
          <w:tcPr>
            <w:tcW w:w="858" w:type="pct"/>
            <w:tcBorders>
              <w:top w:val="nil"/>
              <w:left w:val="nil"/>
              <w:bottom w:val="single" w:sz="4" w:space="0" w:color="auto"/>
              <w:right w:val="single" w:sz="4" w:space="0" w:color="auto"/>
            </w:tcBorders>
            <w:vAlign w:val="center"/>
          </w:tcPr>
          <w:p w14:paraId="540382D6" w14:textId="77777777" w:rsidR="00467A23" w:rsidRPr="00932D7C" w:rsidRDefault="00467A23" w:rsidP="00932D7C">
            <w:pPr>
              <w:spacing w:line="360" w:lineRule="auto"/>
              <w:rPr>
                <w:sz w:val="18"/>
              </w:rPr>
            </w:pPr>
            <w:r w:rsidRPr="00932D7C">
              <w:rPr>
                <w:sz w:val="18"/>
              </w:rPr>
              <w:t>3 minus 6</w:t>
            </w:r>
          </w:p>
        </w:tc>
        <w:tc>
          <w:tcPr>
            <w:tcW w:w="627" w:type="pct"/>
            <w:tcBorders>
              <w:top w:val="nil"/>
              <w:left w:val="nil"/>
              <w:bottom w:val="single" w:sz="4" w:space="0" w:color="auto"/>
              <w:right w:val="single" w:sz="4" w:space="0" w:color="auto"/>
            </w:tcBorders>
            <w:vAlign w:val="center"/>
          </w:tcPr>
          <w:p w14:paraId="25BF23C9" w14:textId="77777777" w:rsidR="00467A23" w:rsidRPr="00932D7C" w:rsidRDefault="00467A23" w:rsidP="00932D7C">
            <w:pPr>
              <w:spacing w:line="360" w:lineRule="auto"/>
              <w:rPr>
                <w:sz w:val="18"/>
              </w:rPr>
            </w:pPr>
            <w:r w:rsidRPr="00932D7C">
              <w:rPr>
                <w:sz w:val="18"/>
              </w:rPr>
              <w:t>mm/month</w:t>
            </w:r>
          </w:p>
        </w:tc>
        <w:tc>
          <w:tcPr>
            <w:tcW w:w="360" w:type="pct"/>
            <w:gridSpan w:val="2"/>
            <w:tcBorders>
              <w:top w:val="nil"/>
              <w:left w:val="nil"/>
              <w:bottom w:val="single" w:sz="4" w:space="0" w:color="auto"/>
              <w:right w:val="single" w:sz="4" w:space="0" w:color="auto"/>
            </w:tcBorders>
            <w:shd w:val="clear" w:color="auto" w:fill="auto"/>
            <w:vAlign w:val="center"/>
          </w:tcPr>
          <w:p w14:paraId="30CC99E8" w14:textId="77777777" w:rsidR="00467A23" w:rsidRPr="00932D7C" w:rsidRDefault="00467A23" w:rsidP="00932D7C">
            <w:pPr>
              <w:spacing w:line="360" w:lineRule="auto"/>
              <w:rPr>
                <w:sz w:val="18"/>
              </w:rPr>
            </w:pPr>
            <w:r w:rsidRPr="00932D7C">
              <w:rPr>
                <w:sz w:val="18"/>
              </w:rPr>
              <w:t>40.5</w:t>
            </w:r>
          </w:p>
        </w:tc>
        <w:tc>
          <w:tcPr>
            <w:tcW w:w="361" w:type="pct"/>
            <w:gridSpan w:val="2"/>
            <w:tcBorders>
              <w:top w:val="nil"/>
              <w:left w:val="nil"/>
              <w:bottom w:val="single" w:sz="4" w:space="0" w:color="auto"/>
              <w:right w:val="single" w:sz="4" w:space="0" w:color="auto"/>
            </w:tcBorders>
            <w:shd w:val="clear" w:color="auto" w:fill="auto"/>
            <w:vAlign w:val="center"/>
          </w:tcPr>
          <w:p w14:paraId="3439227D" w14:textId="77777777" w:rsidR="00467A23" w:rsidRPr="00932D7C" w:rsidRDefault="00467A23" w:rsidP="00932D7C">
            <w:pPr>
              <w:spacing w:line="360" w:lineRule="auto"/>
              <w:rPr>
                <w:sz w:val="18"/>
              </w:rPr>
            </w:pPr>
            <w:r w:rsidRPr="00932D7C">
              <w:rPr>
                <w:sz w:val="18"/>
              </w:rPr>
              <w:t>72</w:t>
            </w:r>
          </w:p>
        </w:tc>
        <w:tc>
          <w:tcPr>
            <w:tcW w:w="406" w:type="pct"/>
            <w:gridSpan w:val="2"/>
            <w:tcBorders>
              <w:top w:val="single" w:sz="4" w:space="0" w:color="auto"/>
              <w:bottom w:val="single" w:sz="4" w:space="0" w:color="auto"/>
              <w:right w:val="single" w:sz="4" w:space="0" w:color="auto"/>
            </w:tcBorders>
            <w:shd w:val="clear" w:color="auto" w:fill="auto"/>
            <w:vAlign w:val="center"/>
          </w:tcPr>
          <w:p w14:paraId="0EECDAA6" w14:textId="77777777" w:rsidR="00467A23" w:rsidRPr="00932D7C" w:rsidRDefault="00467A23" w:rsidP="00932D7C">
            <w:pPr>
              <w:spacing w:line="360" w:lineRule="auto"/>
              <w:rPr>
                <w:sz w:val="18"/>
              </w:rPr>
            </w:pPr>
            <w:r w:rsidRPr="00932D7C">
              <w:rPr>
                <w:sz w:val="18"/>
              </w:rPr>
              <w:t>116.82</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2F8CBF7D" w14:textId="77777777" w:rsidR="00467A23" w:rsidRPr="00932D7C" w:rsidRDefault="00467A23" w:rsidP="00932D7C">
            <w:pPr>
              <w:spacing w:line="360" w:lineRule="auto"/>
              <w:rPr>
                <w:sz w:val="18"/>
              </w:rPr>
            </w:pPr>
            <w:r w:rsidRPr="00932D7C">
              <w:rPr>
                <w:sz w:val="18"/>
              </w:rPr>
              <w:t>58.14</w:t>
            </w:r>
          </w:p>
        </w:tc>
      </w:tr>
      <w:tr w:rsidR="00467A23" w:rsidRPr="00932D7C" w14:paraId="2FC77C80" w14:textId="77777777" w:rsidTr="00DF1693">
        <w:trPr>
          <w:trHeight w:val="443"/>
        </w:trPr>
        <w:tc>
          <w:tcPr>
            <w:tcW w:w="420" w:type="pct"/>
            <w:tcBorders>
              <w:top w:val="nil"/>
              <w:left w:val="single" w:sz="4" w:space="0" w:color="auto"/>
              <w:bottom w:val="single" w:sz="4" w:space="0" w:color="auto"/>
              <w:right w:val="single" w:sz="4" w:space="0" w:color="auto"/>
            </w:tcBorders>
            <w:vAlign w:val="center"/>
          </w:tcPr>
          <w:p w14:paraId="627DC016" w14:textId="77777777" w:rsidR="00467A23" w:rsidRPr="00932D7C" w:rsidRDefault="00467A23" w:rsidP="00932D7C">
            <w:pPr>
              <w:spacing w:line="360" w:lineRule="auto"/>
              <w:rPr>
                <w:sz w:val="18"/>
              </w:rPr>
            </w:pPr>
            <w:r w:rsidRPr="00932D7C">
              <w:rPr>
                <w:sz w:val="18"/>
              </w:rPr>
              <w:t>7</w:t>
            </w:r>
          </w:p>
        </w:tc>
        <w:tc>
          <w:tcPr>
            <w:tcW w:w="899" w:type="pct"/>
            <w:tcBorders>
              <w:top w:val="nil"/>
              <w:left w:val="nil"/>
              <w:bottom w:val="single" w:sz="4" w:space="0" w:color="auto"/>
              <w:right w:val="single" w:sz="4" w:space="0" w:color="auto"/>
            </w:tcBorders>
            <w:vAlign w:val="center"/>
          </w:tcPr>
          <w:p w14:paraId="0D3F077A" w14:textId="77777777" w:rsidR="00467A23" w:rsidRPr="00932D7C" w:rsidRDefault="00467A23" w:rsidP="00932D7C">
            <w:pPr>
              <w:spacing w:line="360" w:lineRule="auto"/>
              <w:rPr>
                <w:sz w:val="18"/>
              </w:rPr>
            </w:pPr>
            <w:r w:rsidRPr="00932D7C">
              <w:rPr>
                <w:sz w:val="18"/>
              </w:rPr>
              <w:t>Project eff</w:t>
            </w:r>
          </w:p>
        </w:tc>
        <w:tc>
          <w:tcPr>
            <w:tcW w:w="626" w:type="pct"/>
            <w:tcBorders>
              <w:top w:val="nil"/>
              <w:left w:val="nil"/>
              <w:bottom w:val="single" w:sz="4" w:space="0" w:color="auto"/>
              <w:right w:val="single" w:sz="4" w:space="0" w:color="auto"/>
            </w:tcBorders>
            <w:vAlign w:val="center"/>
          </w:tcPr>
          <w:p w14:paraId="460E93FC" w14:textId="77777777" w:rsidR="00467A23" w:rsidRPr="00932D7C" w:rsidRDefault="00467A23" w:rsidP="00932D7C">
            <w:pPr>
              <w:spacing w:line="360" w:lineRule="auto"/>
              <w:rPr>
                <w:sz w:val="18"/>
              </w:rPr>
            </w:pPr>
            <w:r w:rsidRPr="00932D7C">
              <w:rPr>
                <w:sz w:val="18"/>
              </w:rPr>
              <w:t>EP</w:t>
            </w:r>
          </w:p>
        </w:tc>
        <w:tc>
          <w:tcPr>
            <w:tcW w:w="858" w:type="pct"/>
            <w:tcBorders>
              <w:top w:val="nil"/>
              <w:left w:val="nil"/>
              <w:bottom w:val="single" w:sz="4" w:space="0" w:color="auto"/>
              <w:right w:val="single" w:sz="4" w:space="0" w:color="auto"/>
            </w:tcBorders>
            <w:vAlign w:val="center"/>
          </w:tcPr>
          <w:p w14:paraId="384FFB05" w14:textId="77777777" w:rsidR="00467A23" w:rsidRPr="00932D7C" w:rsidRDefault="00467A23" w:rsidP="00932D7C">
            <w:pPr>
              <w:spacing w:line="360" w:lineRule="auto"/>
              <w:rPr>
                <w:sz w:val="18"/>
              </w:rPr>
            </w:pPr>
            <w:r w:rsidRPr="00932D7C">
              <w:rPr>
                <w:sz w:val="18"/>
              </w:rPr>
              <w:t>Calc overall eff</w:t>
            </w:r>
          </w:p>
        </w:tc>
        <w:tc>
          <w:tcPr>
            <w:tcW w:w="627" w:type="pct"/>
            <w:tcBorders>
              <w:top w:val="nil"/>
              <w:left w:val="nil"/>
              <w:bottom w:val="single" w:sz="4" w:space="0" w:color="auto"/>
              <w:right w:val="single" w:sz="4" w:space="0" w:color="auto"/>
            </w:tcBorders>
            <w:vAlign w:val="center"/>
          </w:tcPr>
          <w:p w14:paraId="6F5DCBCD" w14:textId="77777777" w:rsidR="00467A23" w:rsidRPr="00932D7C" w:rsidRDefault="00467A23" w:rsidP="00932D7C">
            <w:pPr>
              <w:spacing w:line="360" w:lineRule="auto"/>
              <w:rPr>
                <w:sz w:val="18"/>
              </w:rPr>
            </w:pPr>
            <w:r w:rsidRPr="00932D7C">
              <w:rPr>
                <w:sz w:val="18"/>
              </w:rPr>
              <w:t> </w:t>
            </w:r>
          </w:p>
        </w:tc>
        <w:tc>
          <w:tcPr>
            <w:tcW w:w="360" w:type="pct"/>
            <w:gridSpan w:val="2"/>
            <w:tcBorders>
              <w:top w:val="nil"/>
              <w:left w:val="nil"/>
              <w:bottom w:val="single" w:sz="4" w:space="0" w:color="auto"/>
              <w:right w:val="single" w:sz="4" w:space="0" w:color="auto"/>
            </w:tcBorders>
            <w:shd w:val="clear" w:color="auto" w:fill="auto"/>
            <w:vAlign w:val="center"/>
          </w:tcPr>
          <w:p w14:paraId="7C606145" w14:textId="77777777" w:rsidR="00467A23" w:rsidRPr="00932D7C" w:rsidRDefault="00467A23" w:rsidP="00932D7C">
            <w:pPr>
              <w:spacing w:line="360" w:lineRule="auto"/>
              <w:rPr>
                <w:sz w:val="18"/>
              </w:rPr>
            </w:pPr>
            <w:r w:rsidRPr="00932D7C">
              <w:rPr>
                <w:sz w:val="18"/>
              </w:rPr>
              <w:t>0.45</w:t>
            </w:r>
          </w:p>
        </w:tc>
        <w:tc>
          <w:tcPr>
            <w:tcW w:w="361" w:type="pct"/>
            <w:gridSpan w:val="2"/>
            <w:tcBorders>
              <w:top w:val="nil"/>
              <w:left w:val="nil"/>
              <w:bottom w:val="single" w:sz="4" w:space="0" w:color="auto"/>
              <w:right w:val="single" w:sz="4" w:space="0" w:color="auto"/>
            </w:tcBorders>
            <w:shd w:val="clear" w:color="auto" w:fill="auto"/>
            <w:vAlign w:val="center"/>
          </w:tcPr>
          <w:p w14:paraId="18808031" w14:textId="77777777" w:rsidR="00467A23" w:rsidRPr="00932D7C" w:rsidRDefault="00467A23" w:rsidP="00932D7C">
            <w:pPr>
              <w:spacing w:line="360" w:lineRule="auto"/>
              <w:rPr>
                <w:sz w:val="18"/>
              </w:rPr>
            </w:pPr>
            <w:r w:rsidRPr="00932D7C">
              <w:rPr>
                <w:sz w:val="18"/>
              </w:rPr>
              <w:t>0.45</w:t>
            </w:r>
          </w:p>
        </w:tc>
        <w:tc>
          <w:tcPr>
            <w:tcW w:w="406" w:type="pct"/>
            <w:gridSpan w:val="2"/>
            <w:tcBorders>
              <w:top w:val="single" w:sz="4" w:space="0" w:color="auto"/>
              <w:bottom w:val="single" w:sz="4" w:space="0" w:color="auto"/>
              <w:right w:val="single" w:sz="4" w:space="0" w:color="auto"/>
            </w:tcBorders>
            <w:shd w:val="clear" w:color="auto" w:fill="auto"/>
            <w:vAlign w:val="center"/>
          </w:tcPr>
          <w:p w14:paraId="14C28F7A" w14:textId="77777777" w:rsidR="00467A23" w:rsidRPr="00932D7C" w:rsidRDefault="00467A23" w:rsidP="00932D7C">
            <w:pPr>
              <w:spacing w:line="360" w:lineRule="auto"/>
              <w:rPr>
                <w:sz w:val="18"/>
              </w:rPr>
            </w:pPr>
            <w:r w:rsidRPr="00932D7C">
              <w:rPr>
                <w:sz w:val="18"/>
              </w:rPr>
              <w:t>0.45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0706ED3A" w14:textId="77777777" w:rsidR="00467A23" w:rsidRPr="00932D7C" w:rsidRDefault="00467A23" w:rsidP="00932D7C">
            <w:pPr>
              <w:spacing w:line="360" w:lineRule="auto"/>
              <w:rPr>
                <w:sz w:val="18"/>
              </w:rPr>
            </w:pPr>
            <w:r w:rsidRPr="00932D7C">
              <w:rPr>
                <w:sz w:val="18"/>
              </w:rPr>
              <w:t> 0.45</w:t>
            </w:r>
          </w:p>
        </w:tc>
      </w:tr>
      <w:tr w:rsidR="00467A23" w:rsidRPr="00932D7C" w14:paraId="1023BB91" w14:textId="77777777" w:rsidTr="00DF1693">
        <w:trPr>
          <w:trHeight w:val="315"/>
        </w:trPr>
        <w:tc>
          <w:tcPr>
            <w:tcW w:w="420" w:type="pct"/>
            <w:tcBorders>
              <w:top w:val="nil"/>
              <w:left w:val="single" w:sz="4" w:space="0" w:color="auto"/>
              <w:bottom w:val="single" w:sz="4" w:space="0" w:color="auto"/>
              <w:right w:val="single" w:sz="4" w:space="0" w:color="auto"/>
            </w:tcBorders>
            <w:vAlign w:val="center"/>
          </w:tcPr>
          <w:p w14:paraId="12FFF758" w14:textId="77777777" w:rsidR="00467A23" w:rsidRPr="00932D7C" w:rsidRDefault="00467A23" w:rsidP="00932D7C">
            <w:pPr>
              <w:spacing w:line="360" w:lineRule="auto"/>
              <w:rPr>
                <w:sz w:val="18"/>
              </w:rPr>
            </w:pPr>
            <w:r w:rsidRPr="00932D7C">
              <w:rPr>
                <w:sz w:val="18"/>
              </w:rPr>
              <w:t>8</w:t>
            </w:r>
          </w:p>
        </w:tc>
        <w:tc>
          <w:tcPr>
            <w:tcW w:w="899" w:type="pct"/>
            <w:tcBorders>
              <w:top w:val="nil"/>
              <w:left w:val="nil"/>
              <w:bottom w:val="single" w:sz="4" w:space="0" w:color="auto"/>
              <w:right w:val="single" w:sz="4" w:space="0" w:color="auto"/>
            </w:tcBorders>
            <w:vAlign w:val="center"/>
          </w:tcPr>
          <w:p w14:paraId="00C0B155" w14:textId="77777777" w:rsidR="00467A23" w:rsidRPr="00932D7C" w:rsidRDefault="00467A23" w:rsidP="00932D7C">
            <w:pPr>
              <w:spacing w:line="360" w:lineRule="auto"/>
              <w:rPr>
                <w:sz w:val="18"/>
              </w:rPr>
            </w:pPr>
            <w:r w:rsidRPr="00932D7C">
              <w:rPr>
                <w:sz w:val="18"/>
              </w:rPr>
              <w:t>TGI Req’t</w:t>
            </w:r>
          </w:p>
        </w:tc>
        <w:tc>
          <w:tcPr>
            <w:tcW w:w="626" w:type="pct"/>
            <w:tcBorders>
              <w:top w:val="nil"/>
              <w:left w:val="nil"/>
              <w:bottom w:val="single" w:sz="4" w:space="0" w:color="auto"/>
              <w:right w:val="single" w:sz="4" w:space="0" w:color="auto"/>
            </w:tcBorders>
            <w:vAlign w:val="center"/>
          </w:tcPr>
          <w:p w14:paraId="7B5FAC7E" w14:textId="77777777" w:rsidR="00467A23" w:rsidRPr="00932D7C" w:rsidRDefault="00467A23" w:rsidP="00932D7C">
            <w:pPr>
              <w:spacing w:line="360" w:lineRule="auto"/>
              <w:rPr>
                <w:sz w:val="18"/>
              </w:rPr>
            </w:pPr>
            <w:r w:rsidRPr="00932D7C">
              <w:rPr>
                <w:sz w:val="18"/>
              </w:rPr>
              <w:t>Lt</w:t>
            </w:r>
          </w:p>
        </w:tc>
        <w:tc>
          <w:tcPr>
            <w:tcW w:w="858" w:type="pct"/>
            <w:tcBorders>
              <w:top w:val="nil"/>
              <w:left w:val="nil"/>
              <w:bottom w:val="single" w:sz="4" w:space="0" w:color="auto"/>
              <w:right w:val="single" w:sz="4" w:space="0" w:color="auto"/>
            </w:tcBorders>
            <w:vAlign w:val="center"/>
          </w:tcPr>
          <w:p w14:paraId="20695AD5" w14:textId="77777777" w:rsidR="00467A23" w:rsidRPr="00932D7C" w:rsidRDefault="00467A23" w:rsidP="00932D7C">
            <w:pPr>
              <w:spacing w:line="360" w:lineRule="auto"/>
              <w:rPr>
                <w:sz w:val="18"/>
              </w:rPr>
            </w:pPr>
            <w:r w:rsidRPr="00932D7C">
              <w:rPr>
                <w:sz w:val="18"/>
              </w:rPr>
              <w:t>6/7</w:t>
            </w:r>
          </w:p>
        </w:tc>
        <w:tc>
          <w:tcPr>
            <w:tcW w:w="627" w:type="pct"/>
            <w:tcBorders>
              <w:top w:val="nil"/>
              <w:left w:val="nil"/>
              <w:bottom w:val="single" w:sz="4" w:space="0" w:color="auto"/>
              <w:right w:val="single" w:sz="4" w:space="0" w:color="auto"/>
            </w:tcBorders>
            <w:vAlign w:val="center"/>
          </w:tcPr>
          <w:p w14:paraId="04CE628B" w14:textId="77777777" w:rsidR="00467A23" w:rsidRPr="00932D7C" w:rsidRDefault="00467A23" w:rsidP="00932D7C">
            <w:pPr>
              <w:spacing w:line="360" w:lineRule="auto"/>
              <w:rPr>
                <w:sz w:val="18"/>
              </w:rPr>
            </w:pPr>
            <w:r w:rsidRPr="00932D7C">
              <w:rPr>
                <w:sz w:val="18"/>
              </w:rPr>
              <w:t>mm/month</w:t>
            </w:r>
          </w:p>
        </w:tc>
        <w:tc>
          <w:tcPr>
            <w:tcW w:w="360" w:type="pct"/>
            <w:gridSpan w:val="2"/>
            <w:tcBorders>
              <w:top w:val="nil"/>
              <w:left w:val="nil"/>
              <w:bottom w:val="single" w:sz="4" w:space="0" w:color="auto"/>
              <w:right w:val="single" w:sz="4" w:space="0" w:color="auto"/>
            </w:tcBorders>
            <w:shd w:val="clear" w:color="auto" w:fill="auto"/>
            <w:vAlign w:val="center"/>
          </w:tcPr>
          <w:p w14:paraId="7CA714B5" w14:textId="77777777" w:rsidR="00467A23" w:rsidRPr="00932D7C" w:rsidRDefault="00467A23" w:rsidP="00932D7C">
            <w:pPr>
              <w:spacing w:line="360" w:lineRule="auto"/>
              <w:rPr>
                <w:sz w:val="18"/>
              </w:rPr>
            </w:pPr>
            <w:r w:rsidRPr="00932D7C">
              <w:rPr>
                <w:sz w:val="18"/>
              </w:rPr>
              <w:t>90</w:t>
            </w:r>
          </w:p>
        </w:tc>
        <w:tc>
          <w:tcPr>
            <w:tcW w:w="361" w:type="pct"/>
            <w:gridSpan w:val="2"/>
            <w:tcBorders>
              <w:top w:val="nil"/>
              <w:left w:val="nil"/>
              <w:bottom w:val="single" w:sz="4" w:space="0" w:color="auto"/>
              <w:right w:val="single" w:sz="4" w:space="0" w:color="auto"/>
            </w:tcBorders>
            <w:shd w:val="clear" w:color="auto" w:fill="auto"/>
            <w:vAlign w:val="center"/>
          </w:tcPr>
          <w:p w14:paraId="30D25605" w14:textId="77777777" w:rsidR="00467A23" w:rsidRPr="00932D7C" w:rsidRDefault="00467A23" w:rsidP="00932D7C">
            <w:pPr>
              <w:spacing w:line="360" w:lineRule="auto"/>
              <w:rPr>
                <w:sz w:val="18"/>
              </w:rPr>
            </w:pPr>
            <w:r w:rsidRPr="00932D7C">
              <w:rPr>
                <w:sz w:val="18"/>
              </w:rPr>
              <w:t>160</w:t>
            </w:r>
          </w:p>
        </w:tc>
        <w:tc>
          <w:tcPr>
            <w:tcW w:w="406" w:type="pct"/>
            <w:gridSpan w:val="2"/>
            <w:tcBorders>
              <w:top w:val="single" w:sz="4" w:space="0" w:color="auto"/>
              <w:bottom w:val="single" w:sz="4" w:space="0" w:color="auto"/>
              <w:right w:val="single" w:sz="4" w:space="0" w:color="auto"/>
            </w:tcBorders>
            <w:shd w:val="clear" w:color="auto" w:fill="auto"/>
            <w:vAlign w:val="center"/>
          </w:tcPr>
          <w:p w14:paraId="103AD7CF" w14:textId="77777777" w:rsidR="00467A23" w:rsidRPr="00932D7C" w:rsidRDefault="00467A23" w:rsidP="00932D7C">
            <w:pPr>
              <w:spacing w:line="360" w:lineRule="auto"/>
              <w:rPr>
                <w:sz w:val="18"/>
              </w:rPr>
            </w:pPr>
            <w:r w:rsidRPr="00932D7C">
              <w:rPr>
                <w:sz w:val="18"/>
              </w:rPr>
              <w:t>259.6</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C75D972" w14:textId="77777777" w:rsidR="00467A23" w:rsidRPr="00932D7C" w:rsidRDefault="00467A23" w:rsidP="00932D7C">
            <w:pPr>
              <w:spacing w:line="360" w:lineRule="auto"/>
              <w:rPr>
                <w:sz w:val="18"/>
              </w:rPr>
            </w:pPr>
            <w:r w:rsidRPr="00932D7C">
              <w:rPr>
                <w:sz w:val="18"/>
              </w:rPr>
              <w:t>129.2</w:t>
            </w:r>
          </w:p>
        </w:tc>
      </w:tr>
      <w:tr w:rsidR="00467A23" w:rsidRPr="00932D7C" w14:paraId="362DD686" w14:textId="77777777" w:rsidTr="00DF1693">
        <w:trPr>
          <w:trHeight w:val="315"/>
        </w:trPr>
        <w:tc>
          <w:tcPr>
            <w:tcW w:w="420" w:type="pct"/>
            <w:tcBorders>
              <w:top w:val="nil"/>
              <w:left w:val="single" w:sz="4" w:space="0" w:color="auto"/>
              <w:bottom w:val="single" w:sz="4" w:space="0" w:color="auto"/>
              <w:right w:val="single" w:sz="4" w:space="0" w:color="auto"/>
            </w:tcBorders>
            <w:vAlign w:val="center"/>
          </w:tcPr>
          <w:p w14:paraId="45DF5249" w14:textId="77777777" w:rsidR="00467A23" w:rsidRPr="00932D7C" w:rsidRDefault="00467A23" w:rsidP="00932D7C">
            <w:pPr>
              <w:spacing w:line="360" w:lineRule="auto"/>
              <w:rPr>
                <w:sz w:val="18"/>
              </w:rPr>
            </w:pPr>
            <w:r w:rsidRPr="00932D7C">
              <w:rPr>
                <w:sz w:val="18"/>
              </w:rPr>
              <w:t>9</w:t>
            </w:r>
          </w:p>
        </w:tc>
        <w:tc>
          <w:tcPr>
            <w:tcW w:w="899" w:type="pct"/>
            <w:tcBorders>
              <w:top w:val="nil"/>
              <w:left w:val="nil"/>
              <w:bottom w:val="single" w:sz="4" w:space="0" w:color="auto"/>
              <w:right w:val="single" w:sz="4" w:space="0" w:color="auto"/>
            </w:tcBorders>
            <w:vAlign w:val="center"/>
          </w:tcPr>
          <w:p w14:paraId="2364A598" w14:textId="77777777" w:rsidR="00467A23" w:rsidRPr="00932D7C" w:rsidRDefault="00467A23" w:rsidP="00932D7C">
            <w:pPr>
              <w:spacing w:line="360" w:lineRule="auto"/>
              <w:rPr>
                <w:sz w:val="18"/>
              </w:rPr>
            </w:pPr>
            <w:r w:rsidRPr="00932D7C">
              <w:rPr>
                <w:sz w:val="18"/>
              </w:rPr>
              <w:t>sup req/ha</w:t>
            </w:r>
          </w:p>
        </w:tc>
        <w:tc>
          <w:tcPr>
            <w:tcW w:w="626" w:type="pct"/>
            <w:tcBorders>
              <w:top w:val="nil"/>
              <w:left w:val="nil"/>
              <w:bottom w:val="single" w:sz="4" w:space="0" w:color="auto"/>
              <w:right w:val="single" w:sz="4" w:space="0" w:color="auto"/>
            </w:tcBorders>
            <w:vAlign w:val="center"/>
          </w:tcPr>
          <w:p w14:paraId="67318159" w14:textId="77777777" w:rsidR="00467A23" w:rsidRPr="00932D7C" w:rsidRDefault="00467A23" w:rsidP="00932D7C">
            <w:pPr>
              <w:spacing w:line="360" w:lineRule="auto"/>
              <w:rPr>
                <w:sz w:val="18"/>
              </w:rPr>
            </w:pPr>
            <w:r w:rsidRPr="00932D7C">
              <w:rPr>
                <w:sz w:val="18"/>
              </w:rPr>
              <w:t>Qt</w:t>
            </w:r>
          </w:p>
        </w:tc>
        <w:tc>
          <w:tcPr>
            <w:tcW w:w="858" w:type="pct"/>
            <w:tcBorders>
              <w:top w:val="nil"/>
              <w:left w:val="nil"/>
              <w:bottom w:val="single" w:sz="4" w:space="0" w:color="auto"/>
              <w:right w:val="single" w:sz="4" w:space="0" w:color="auto"/>
            </w:tcBorders>
            <w:vAlign w:val="center"/>
          </w:tcPr>
          <w:p w14:paraId="713C17F5" w14:textId="77777777" w:rsidR="00467A23" w:rsidRPr="00932D7C" w:rsidRDefault="00467A23" w:rsidP="00932D7C">
            <w:pPr>
              <w:spacing w:line="360" w:lineRule="auto"/>
              <w:rPr>
                <w:sz w:val="18"/>
              </w:rPr>
            </w:pPr>
            <w:r w:rsidRPr="00932D7C">
              <w:rPr>
                <w:sz w:val="18"/>
              </w:rPr>
              <w:t>8/259.2</w:t>
            </w:r>
          </w:p>
        </w:tc>
        <w:tc>
          <w:tcPr>
            <w:tcW w:w="627" w:type="pct"/>
            <w:tcBorders>
              <w:top w:val="nil"/>
              <w:left w:val="nil"/>
              <w:bottom w:val="single" w:sz="4" w:space="0" w:color="auto"/>
              <w:right w:val="single" w:sz="4" w:space="0" w:color="auto"/>
            </w:tcBorders>
            <w:vAlign w:val="center"/>
          </w:tcPr>
          <w:p w14:paraId="29701009" w14:textId="77777777" w:rsidR="00467A23" w:rsidRPr="00932D7C" w:rsidRDefault="00467A23" w:rsidP="00932D7C">
            <w:pPr>
              <w:spacing w:line="360" w:lineRule="auto"/>
              <w:rPr>
                <w:sz w:val="18"/>
              </w:rPr>
            </w:pPr>
            <w:r w:rsidRPr="00932D7C">
              <w:rPr>
                <w:sz w:val="18"/>
              </w:rPr>
              <w:t>L/s</w:t>
            </w:r>
          </w:p>
        </w:tc>
        <w:tc>
          <w:tcPr>
            <w:tcW w:w="360" w:type="pct"/>
            <w:gridSpan w:val="2"/>
            <w:tcBorders>
              <w:top w:val="nil"/>
              <w:left w:val="nil"/>
              <w:bottom w:val="single" w:sz="4" w:space="0" w:color="auto"/>
              <w:right w:val="single" w:sz="4" w:space="0" w:color="auto"/>
            </w:tcBorders>
            <w:shd w:val="clear" w:color="auto" w:fill="auto"/>
            <w:vAlign w:val="center"/>
          </w:tcPr>
          <w:p w14:paraId="4B23F0D3" w14:textId="77777777" w:rsidR="00467A23" w:rsidRPr="00932D7C" w:rsidRDefault="00467A23" w:rsidP="00932D7C">
            <w:pPr>
              <w:spacing w:line="360" w:lineRule="auto"/>
              <w:rPr>
                <w:sz w:val="18"/>
              </w:rPr>
            </w:pPr>
            <w:r w:rsidRPr="00932D7C">
              <w:rPr>
                <w:sz w:val="18"/>
              </w:rPr>
              <w:t>0.35</w:t>
            </w:r>
          </w:p>
        </w:tc>
        <w:tc>
          <w:tcPr>
            <w:tcW w:w="361" w:type="pct"/>
            <w:gridSpan w:val="2"/>
            <w:tcBorders>
              <w:top w:val="nil"/>
              <w:left w:val="nil"/>
              <w:bottom w:val="single" w:sz="4" w:space="0" w:color="auto"/>
              <w:right w:val="single" w:sz="4" w:space="0" w:color="auto"/>
            </w:tcBorders>
            <w:shd w:val="clear" w:color="auto" w:fill="auto"/>
            <w:vAlign w:val="center"/>
          </w:tcPr>
          <w:p w14:paraId="3CDABA66" w14:textId="77777777" w:rsidR="00467A23" w:rsidRPr="00932D7C" w:rsidRDefault="00467A23" w:rsidP="00932D7C">
            <w:pPr>
              <w:spacing w:line="360" w:lineRule="auto"/>
              <w:rPr>
                <w:sz w:val="18"/>
              </w:rPr>
            </w:pPr>
            <w:r w:rsidRPr="00932D7C">
              <w:rPr>
                <w:sz w:val="18"/>
              </w:rPr>
              <w:t>0.62</w:t>
            </w:r>
          </w:p>
        </w:tc>
        <w:tc>
          <w:tcPr>
            <w:tcW w:w="406" w:type="pct"/>
            <w:gridSpan w:val="2"/>
            <w:tcBorders>
              <w:top w:val="single" w:sz="4" w:space="0" w:color="auto"/>
              <w:bottom w:val="single" w:sz="4" w:space="0" w:color="auto"/>
              <w:right w:val="single" w:sz="4" w:space="0" w:color="auto"/>
            </w:tcBorders>
            <w:shd w:val="clear" w:color="auto" w:fill="auto"/>
            <w:vAlign w:val="center"/>
          </w:tcPr>
          <w:p w14:paraId="2E2DBC8A" w14:textId="77777777" w:rsidR="00467A23" w:rsidRPr="00932D7C" w:rsidRDefault="00467A23" w:rsidP="00932D7C">
            <w:pPr>
              <w:spacing w:line="360" w:lineRule="auto"/>
              <w:rPr>
                <w:sz w:val="18"/>
              </w:rPr>
            </w:pPr>
            <w:r w:rsidRPr="00932D7C">
              <w:rPr>
                <w:sz w:val="18"/>
              </w:rPr>
              <w:t>1.00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2BA6B9AC" w14:textId="77777777" w:rsidR="00467A23" w:rsidRPr="00932D7C" w:rsidRDefault="00467A23" w:rsidP="00932D7C">
            <w:pPr>
              <w:spacing w:line="360" w:lineRule="auto"/>
              <w:rPr>
                <w:sz w:val="18"/>
              </w:rPr>
            </w:pPr>
            <w:r w:rsidRPr="00932D7C">
              <w:rPr>
                <w:sz w:val="18"/>
              </w:rPr>
              <w:t>0.50</w:t>
            </w:r>
          </w:p>
        </w:tc>
      </w:tr>
      <w:tr w:rsidR="00467A23" w:rsidRPr="00932D7C" w14:paraId="086B22FB" w14:textId="77777777" w:rsidTr="00DF1693">
        <w:trPr>
          <w:trHeight w:val="480"/>
        </w:trPr>
        <w:tc>
          <w:tcPr>
            <w:tcW w:w="420" w:type="pct"/>
            <w:tcBorders>
              <w:top w:val="nil"/>
              <w:left w:val="single" w:sz="4" w:space="0" w:color="auto"/>
              <w:bottom w:val="single" w:sz="4" w:space="0" w:color="auto"/>
              <w:right w:val="single" w:sz="4" w:space="0" w:color="auto"/>
            </w:tcBorders>
            <w:vAlign w:val="center"/>
          </w:tcPr>
          <w:p w14:paraId="178BA0C2" w14:textId="77777777" w:rsidR="00467A23" w:rsidRPr="00932D7C" w:rsidRDefault="00467A23" w:rsidP="00932D7C">
            <w:pPr>
              <w:spacing w:line="360" w:lineRule="auto"/>
              <w:rPr>
                <w:sz w:val="18"/>
              </w:rPr>
            </w:pPr>
            <w:r w:rsidRPr="00932D7C">
              <w:rPr>
                <w:sz w:val="18"/>
              </w:rPr>
              <w:t>10</w:t>
            </w:r>
          </w:p>
        </w:tc>
        <w:tc>
          <w:tcPr>
            <w:tcW w:w="899" w:type="pct"/>
            <w:tcBorders>
              <w:top w:val="nil"/>
              <w:left w:val="nil"/>
              <w:bottom w:val="single" w:sz="4" w:space="0" w:color="auto"/>
              <w:right w:val="single" w:sz="4" w:space="0" w:color="auto"/>
            </w:tcBorders>
            <w:vAlign w:val="center"/>
          </w:tcPr>
          <w:p w14:paraId="62A2F04A" w14:textId="77777777" w:rsidR="00467A23" w:rsidRPr="00932D7C" w:rsidRDefault="00467A23" w:rsidP="00932D7C">
            <w:pPr>
              <w:spacing w:line="360" w:lineRule="auto"/>
              <w:rPr>
                <w:sz w:val="18"/>
              </w:rPr>
            </w:pPr>
            <w:r w:rsidRPr="00932D7C">
              <w:rPr>
                <w:sz w:val="18"/>
              </w:rPr>
              <w:t xml:space="preserve">Irri area </w:t>
            </w:r>
          </w:p>
        </w:tc>
        <w:tc>
          <w:tcPr>
            <w:tcW w:w="626" w:type="pct"/>
            <w:tcBorders>
              <w:top w:val="nil"/>
              <w:left w:val="nil"/>
              <w:bottom w:val="single" w:sz="4" w:space="0" w:color="auto"/>
              <w:right w:val="single" w:sz="4" w:space="0" w:color="auto"/>
            </w:tcBorders>
            <w:vAlign w:val="center"/>
          </w:tcPr>
          <w:p w14:paraId="1FE94178" w14:textId="77777777" w:rsidR="00467A23" w:rsidRPr="00932D7C" w:rsidRDefault="00467A23" w:rsidP="00932D7C">
            <w:pPr>
              <w:spacing w:line="360" w:lineRule="auto"/>
              <w:rPr>
                <w:sz w:val="18"/>
              </w:rPr>
            </w:pPr>
            <w:r w:rsidRPr="00932D7C">
              <w:rPr>
                <w:sz w:val="18"/>
              </w:rPr>
              <w:t>A</w:t>
            </w:r>
          </w:p>
        </w:tc>
        <w:tc>
          <w:tcPr>
            <w:tcW w:w="858" w:type="pct"/>
            <w:tcBorders>
              <w:top w:val="nil"/>
              <w:left w:val="nil"/>
              <w:bottom w:val="single" w:sz="4" w:space="0" w:color="auto"/>
              <w:right w:val="single" w:sz="4" w:space="0" w:color="auto"/>
            </w:tcBorders>
            <w:vAlign w:val="center"/>
          </w:tcPr>
          <w:p w14:paraId="5281525D" w14:textId="77777777" w:rsidR="00467A23" w:rsidRPr="00932D7C" w:rsidRDefault="00467A23" w:rsidP="00932D7C">
            <w:pPr>
              <w:spacing w:line="360" w:lineRule="auto"/>
              <w:rPr>
                <w:sz w:val="18"/>
              </w:rPr>
            </w:pPr>
            <w:r w:rsidRPr="00932D7C">
              <w:rPr>
                <w:sz w:val="18"/>
              </w:rPr>
              <w:t>Crop pattern</w:t>
            </w:r>
          </w:p>
        </w:tc>
        <w:tc>
          <w:tcPr>
            <w:tcW w:w="627" w:type="pct"/>
            <w:tcBorders>
              <w:top w:val="nil"/>
              <w:left w:val="nil"/>
              <w:bottom w:val="single" w:sz="4" w:space="0" w:color="auto"/>
              <w:right w:val="single" w:sz="4" w:space="0" w:color="auto"/>
            </w:tcBorders>
            <w:vAlign w:val="center"/>
          </w:tcPr>
          <w:p w14:paraId="46419559" w14:textId="77777777" w:rsidR="00467A23" w:rsidRPr="00932D7C" w:rsidRDefault="00467A23" w:rsidP="00932D7C">
            <w:pPr>
              <w:spacing w:line="360" w:lineRule="auto"/>
              <w:rPr>
                <w:sz w:val="18"/>
              </w:rPr>
            </w:pPr>
            <w:r w:rsidRPr="00932D7C">
              <w:rPr>
                <w:sz w:val="18"/>
              </w:rPr>
              <w:t>Ha</w:t>
            </w:r>
          </w:p>
        </w:tc>
        <w:tc>
          <w:tcPr>
            <w:tcW w:w="360" w:type="pct"/>
            <w:gridSpan w:val="2"/>
            <w:tcBorders>
              <w:top w:val="nil"/>
              <w:left w:val="nil"/>
              <w:bottom w:val="single" w:sz="4" w:space="0" w:color="auto"/>
              <w:right w:val="single" w:sz="4" w:space="0" w:color="auto"/>
            </w:tcBorders>
            <w:shd w:val="clear" w:color="auto" w:fill="auto"/>
            <w:vAlign w:val="center"/>
          </w:tcPr>
          <w:p w14:paraId="5D0B4FD2" w14:textId="77777777" w:rsidR="00467A23" w:rsidRPr="00932D7C" w:rsidRDefault="00467A23" w:rsidP="00932D7C">
            <w:pPr>
              <w:spacing w:line="360" w:lineRule="auto"/>
              <w:rPr>
                <w:sz w:val="18"/>
              </w:rPr>
            </w:pPr>
            <w:r w:rsidRPr="00932D7C">
              <w:rPr>
                <w:sz w:val="18"/>
              </w:rPr>
              <w:t>20</w:t>
            </w:r>
          </w:p>
        </w:tc>
        <w:tc>
          <w:tcPr>
            <w:tcW w:w="361" w:type="pct"/>
            <w:gridSpan w:val="2"/>
            <w:tcBorders>
              <w:top w:val="nil"/>
              <w:left w:val="nil"/>
              <w:bottom w:val="single" w:sz="4" w:space="0" w:color="auto"/>
              <w:right w:val="single" w:sz="4" w:space="0" w:color="auto"/>
            </w:tcBorders>
            <w:shd w:val="clear" w:color="auto" w:fill="auto"/>
            <w:vAlign w:val="center"/>
          </w:tcPr>
          <w:p w14:paraId="160218FD" w14:textId="77777777" w:rsidR="00467A23" w:rsidRPr="00932D7C" w:rsidRDefault="00467A23" w:rsidP="00932D7C">
            <w:pPr>
              <w:spacing w:line="360" w:lineRule="auto"/>
              <w:rPr>
                <w:sz w:val="18"/>
              </w:rPr>
            </w:pPr>
            <w:r w:rsidRPr="00932D7C">
              <w:rPr>
                <w:sz w:val="18"/>
              </w:rPr>
              <w:t>20</w:t>
            </w:r>
          </w:p>
        </w:tc>
        <w:tc>
          <w:tcPr>
            <w:tcW w:w="406" w:type="pct"/>
            <w:gridSpan w:val="2"/>
            <w:tcBorders>
              <w:top w:val="single" w:sz="4" w:space="0" w:color="auto"/>
              <w:bottom w:val="single" w:sz="4" w:space="0" w:color="auto"/>
              <w:right w:val="single" w:sz="4" w:space="0" w:color="auto"/>
            </w:tcBorders>
            <w:shd w:val="clear" w:color="auto" w:fill="auto"/>
            <w:vAlign w:val="center"/>
          </w:tcPr>
          <w:p w14:paraId="69855263" w14:textId="77777777" w:rsidR="00467A23" w:rsidRPr="00932D7C" w:rsidRDefault="00467A23" w:rsidP="00932D7C">
            <w:pPr>
              <w:spacing w:line="360" w:lineRule="auto"/>
              <w:rPr>
                <w:sz w:val="18"/>
              </w:rPr>
            </w:pPr>
            <w:r w:rsidRPr="00932D7C">
              <w:rPr>
                <w:sz w:val="18"/>
              </w:rPr>
              <w:t>20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AB68DCF" w14:textId="77777777" w:rsidR="00467A23" w:rsidRPr="00932D7C" w:rsidRDefault="00467A23" w:rsidP="00932D7C">
            <w:pPr>
              <w:spacing w:line="360" w:lineRule="auto"/>
              <w:rPr>
                <w:sz w:val="18"/>
              </w:rPr>
            </w:pPr>
            <w:r w:rsidRPr="00932D7C">
              <w:rPr>
                <w:sz w:val="18"/>
              </w:rPr>
              <w:t>20</w:t>
            </w:r>
          </w:p>
        </w:tc>
      </w:tr>
      <w:tr w:rsidR="00467A23" w:rsidRPr="00932D7C" w14:paraId="42E6B80A" w14:textId="77777777" w:rsidTr="00DF1693">
        <w:trPr>
          <w:trHeight w:val="315"/>
        </w:trPr>
        <w:tc>
          <w:tcPr>
            <w:tcW w:w="420" w:type="pct"/>
            <w:tcBorders>
              <w:top w:val="nil"/>
              <w:left w:val="single" w:sz="4" w:space="0" w:color="auto"/>
              <w:bottom w:val="single" w:sz="4" w:space="0" w:color="auto"/>
              <w:right w:val="single" w:sz="4" w:space="0" w:color="auto"/>
            </w:tcBorders>
            <w:vAlign w:val="center"/>
          </w:tcPr>
          <w:p w14:paraId="1129B66D" w14:textId="77777777" w:rsidR="00467A23" w:rsidRPr="00932D7C" w:rsidRDefault="00467A23" w:rsidP="00932D7C">
            <w:pPr>
              <w:spacing w:line="360" w:lineRule="auto"/>
              <w:rPr>
                <w:sz w:val="18"/>
              </w:rPr>
            </w:pPr>
            <w:r w:rsidRPr="00932D7C">
              <w:rPr>
                <w:sz w:val="18"/>
              </w:rPr>
              <w:t>11</w:t>
            </w:r>
          </w:p>
        </w:tc>
        <w:tc>
          <w:tcPr>
            <w:tcW w:w="899" w:type="pct"/>
            <w:tcBorders>
              <w:top w:val="nil"/>
              <w:left w:val="nil"/>
              <w:bottom w:val="single" w:sz="4" w:space="0" w:color="auto"/>
              <w:right w:val="single" w:sz="4" w:space="0" w:color="auto"/>
            </w:tcBorders>
            <w:vAlign w:val="center"/>
          </w:tcPr>
          <w:p w14:paraId="084832C4" w14:textId="77777777" w:rsidR="00467A23" w:rsidRPr="00932D7C" w:rsidRDefault="00467A23" w:rsidP="00932D7C">
            <w:pPr>
              <w:spacing w:line="360" w:lineRule="auto"/>
              <w:rPr>
                <w:sz w:val="18"/>
              </w:rPr>
            </w:pPr>
            <w:r w:rsidRPr="00932D7C">
              <w:rPr>
                <w:sz w:val="18"/>
              </w:rPr>
              <w:t xml:space="preserve"> supp Reqt</w:t>
            </w:r>
          </w:p>
        </w:tc>
        <w:tc>
          <w:tcPr>
            <w:tcW w:w="626" w:type="pct"/>
            <w:tcBorders>
              <w:top w:val="nil"/>
              <w:left w:val="nil"/>
              <w:bottom w:val="single" w:sz="4" w:space="0" w:color="auto"/>
              <w:right w:val="single" w:sz="4" w:space="0" w:color="auto"/>
            </w:tcBorders>
            <w:vAlign w:val="center"/>
          </w:tcPr>
          <w:p w14:paraId="54D04166" w14:textId="77777777" w:rsidR="00467A23" w:rsidRPr="00932D7C" w:rsidRDefault="00467A23" w:rsidP="00932D7C">
            <w:pPr>
              <w:spacing w:line="360" w:lineRule="auto"/>
              <w:rPr>
                <w:sz w:val="18"/>
              </w:rPr>
            </w:pPr>
            <w:r w:rsidRPr="00932D7C">
              <w:rPr>
                <w:sz w:val="18"/>
              </w:rPr>
              <w:t>Q</w:t>
            </w:r>
          </w:p>
        </w:tc>
        <w:tc>
          <w:tcPr>
            <w:tcW w:w="858" w:type="pct"/>
            <w:tcBorders>
              <w:top w:val="nil"/>
              <w:left w:val="nil"/>
              <w:bottom w:val="single" w:sz="4" w:space="0" w:color="auto"/>
              <w:right w:val="single" w:sz="4" w:space="0" w:color="auto"/>
            </w:tcBorders>
            <w:vAlign w:val="center"/>
          </w:tcPr>
          <w:p w14:paraId="5469C8BC" w14:textId="77777777" w:rsidR="00467A23" w:rsidRPr="00932D7C" w:rsidRDefault="00467A23" w:rsidP="00932D7C">
            <w:pPr>
              <w:spacing w:line="360" w:lineRule="auto"/>
              <w:rPr>
                <w:sz w:val="18"/>
              </w:rPr>
            </w:pPr>
            <w:r w:rsidRPr="00932D7C">
              <w:rPr>
                <w:sz w:val="18"/>
              </w:rPr>
              <w:t>9x10</w:t>
            </w:r>
          </w:p>
        </w:tc>
        <w:tc>
          <w:tcPr>
            <w:tcW w:w="627" w:type="pct"/>
            <w:tcBorders>
              <w:top w:val="nil"/>
              <w:left w:val="nil"/>
              <w:bottom w:val="single" w:sz="4" w:space="0" w:color="auto"/>
              <w:right w:val="single" w:sz="4" w:space="0" w:color="auto"/>
            </w:tcBorders>
            <w:vAlign w:val="center"/>
          </w:tcPr>
          <w:p w14:paraId="7946B69A" w14:textId="77777777" w:rsidR="00467A23" w:rsidRPr="00932D7C" w:rsidRDefault="00467A23" w:rsidP="00932D7C">
            <w:pPr>
              <w:spacing w:line="360" w:lineRule="auto"/>
              <w:rPr>
                <w:sz w:val="18"/>
              </w:rPr>
            </w:pPr>
            <w:r w:rsidRPr="00932D7C">
              <w:rPr>
                <w:sz w:val="18"/>
              </w:rPr>
              <w:t>L/s</w:t>
            </w:r>
          </w:p>
        </w:tc>
        <w:tc>
          <w:tcPr>
            <w:tcW w:w="360" w:type="pct"/>
            <w:gridSpan w:val="2"/>
            <w:tcBorders>
              <w:top w:val="nil"/>
              <w:left w:val="nil"/>
              <w:bottom w:val="single" w:sz="4" w:space="0" w:color="auto"/>
              <w:right w:val="single" w:sz="4" w:space="0" w:color="auto"/>
            </w:tcBorders>
            <w:shd w:val="clear" w:color="auto" w:fill="auto"/>
            <w:vAlign w:val="center"/>
          </w:tcPr>
          <w:p w14:paraId="28D817C6" w14:textId="77777777" w:rsidR="00467A23" w:rsidRPr="00932D7C" w:rsidRDefault="00467A23" w:rsidP="00932D7C">
            <w:pPr>
              <w:spacing w:line="360" w:lineRule="auto"/>
              <w:rPr>
                <w:bCs/>
                <w:sz w:val="18"/>
              </w:rPr>
            </w:pPr>
            <w:r w:rsidRPr="00932D7C">
              <w:rPr>
                <w:bCs/>
                <w:sz w:val="18"/>
              </w:rPr>
              <w:t>7.64</w:t>
            </w:r>
          </w:p>
        </w:tc>
        <w:tc>
          <w:tcPr>
            <w:tcW w:w="361" w:type="pct"/>
            <w:gridSpan w:val="2"/>
            <w:tcBorders>
              <w:top w:val="nil"/>
              <w:left w:val="nil"/>
              <w:bottom w:val="single" w:sz="4" w:space="0" w:color="auto"/>
              <w:right w:val="single" w:sz="4" w:space="0" w:color="auto"/>
            </w:tcBorders>
            <w:shd w:val="clear" w:color="auto" w:fill="auto"/>
            <w:vAlign w:val="center"/>
          </w:tcPr>
          <w:p w14:paraId="0514DB14" w14:textId="77777777" w:rsidR="00467A23" w:rsidRPr="00932D7C" w:rsidRDefault="00467A23" w:rsidP="00932D7C">
            <w:pPr>
              <w:spacing w:line="360" w:lineRule="auto"/>
              <w:rPr>
                <w:bCs/>
                <w:sz w:val="18"/>
              </w:rPr>
            </w:pPr>
            <w:r w:rsidRPr="00932D7C">
              <w:rPr>
                <w:bCs/>
                <w:sz w:val="18"/>
              </w:rPr>
              <w:t>13.58</w:t>
            </w:r>
          </w:p>
        </w:tc>
        <w:tc>
          <w:tcPr>
            <w:tcW w:w="406" w:type="pct"/>
            <w:gridSpan w:val="2"/>
            <w:tcBorders>
              <w:top w:val="single" w:sz="4" w:space="0" w:color="auto"/>
              <w:bottom w:val="single" w:sz="4" w:space="0" w:color="auto"/>
              <w:right w:val="single" w:sz="4" w:space="0" w:color="auto"/>
            </w:tcBorders>
            <w:shd w:val="clear" w:color="auto" w:fill="auto"/>
            <w:vAlign w:val="center"/>
          </w:tcPr>
          <w:p w14:paraId="0C254112" w14:textId="77777777" w:rsidR="00467A23" w:rsidRPr="00932D7C" w:rsidRDefault="00467A23" w:rsidP="00932D7C">
            <w:pPr>
              <w:spacing w:line="360" w:lineRule="auto"/>
              <w:rPr>
                <w:bCs/>
                <w:sz w:val="18"/>
              </w:rPr>
            </w:pPr>
            <w:r w:rsidRPr="00932D7C">
              <w:rPr>
                <w:bCs/>
                <w:sz w:val="18"/>
              </w:rPr>
              <w:t>20.00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0C3E08DD" w14:textId="77777777" w:rsidR="00467A23" w:rsidRPr="00932D7C" w:rsidRDefault="00467A23" w:rsidP="00932D7C">
            <w:pPr>
              <w:spacing w:line="360" w:lineRule="auto"/>
              <w:rPr>
                <w:bCs/>
                <w:sz w:val="18"/>
              </w:rPr>
            </w:pPr>
            <w:r w:rsidRPr="00932D7C">
              <w:rPr>
                <w:bCs/>
                <w:sz w:val="18"/>
              </w:rPr>
              <w:t> 10.97</w:t>
            </w:r>
          </w:p>
        </w:tc>
      </w:tr>
      <w:tr w:rsidR="00467A23" w:rsidRPr="00932D7C" w14:paraId="3250A184" w14:textId="77777777" w:rsidTr="00DF1693">
        <w:trPr>
          <w:trHeight w:val="315"/>
        </w:trPr>
        <w:tc>
          <w:tcPr>
            <w:tcW w:w="420" w:type="pct"/>
            <w:tcBorders>
              <w:top w:val="nil"/>
              <w:left w:val="single" w:sz="4" w:space="0" w:color="auto"/>
              <w:bottom w:val="single" w:sz="4" w:space="0" w:color="auto"/>
              <w:right w:val="single" w:sz="4" w:space="0" w:color="auto"/>
            </w:tcBorders>
            <w:vAlign w:val="center"/>
          </w:tcPr>
          <w:p w14:paraId="282F227D" w14:textId="77777777" w:rsidR="00467A23" w:rsidRPr="00932D7C" w:rsidRDefault="00467A23" w:rsidP="00932D7C">
            <w:pPr>
              <w:spacing w:line="360" w:lineRule="auto"/>
              <w:rPr>
                <w:sz w:val="18"/>
              </w:rPr>
            </w:pPr>
            <w:r w:rsidRPr="00932D7C">
              <w:rPr>
                <w:sz w:val="18"/>
              </w:rPr>
              <w:t>12</w:t>
            </w:r>
          </w:p>
        </w:tc>
        <w:tc>
          <w:tcPr>
            <w:tcW w:w="899" w:type="pct"/>
            <w:tcBorders>
              <w:top w:val="nil"/>
              <w:left w:val="nil"/>
              <w:bottom w:val="single" w:sz="4" w:space="0" w:color="auto"/>
              <w:right w:val="single" w:sz="4" w:space="0" w:color="auto"/>
            </w:tcBorders>
            <w:vAlign w:val="center"/>
          </w:tcPr>
          <w:p w14:paraId="334ADA7F" w14:textId="77777777" w:rsidR="00467A23" w:rsidRPr="00932D7C" w:rsidRDefault="00467A23" w:rsidP="00932D7C">
            <w:pPr>
              <w:spacing w:line="360" w:lineRule="auto"/>
              <w:rPr>
                <w:sz w:val="18"/>
              </w:rPr>
            </w:pPr>
            <w:r w:rsidRPr="00932D7C">
              <w:rPr>
                <w:sz w:val="18"/>
              </w:rPr>
              <w:t>Hr app/d</w:t>
            </w:r>
          </w:p>
        </w:tc>
        <w:tc>
          <w:tcPr>
            <w:tcW w:w="626" w:type="pct"/>
            <w:tcBorders>
              <w:top w:val="nil"/>
              <w:left w:val="nil"/>
              <w:bottom w:val="single" w:sz="4" w:space="0" w:color="auto"/>
              <w:right w:val="single" w:sz="4" w:space="0" w:color="auto"/>
            </w:tcBorders>
            <w:vAlign w:val="center"/>
          </w:tcPr>
          <w:p w14:paraId="59ACFFBE" w14:textId="77777777" w:rsidR="00467A23" w:rsidRPr="00932D7C" w:rsidRDefault="00467A23" w:rsidP="00932D7C">
            <w:pPr>
              <w:spacing w:line="360" w:lineRule="auto"/>
              <w:rPr>
                <w:sz w:val="18"/>
              </w:rPr>
            </w:pPr>
            <w:r w:rsidRPr="00932D7C">
              <w:rPr>
                <w:sz w:val="18"/>
              </w:rPr>
              <w:t>Hr</w:t>
            </w:r>
          </w:p>
        </w:tc>
        <w:tc>
          <w:tcPr>
            <w:tcW w:w="858" w:type="pct"/>
            <w:tcBorders>
              <w:top w:val="nil"/>
              <w:left w:val="nil"/>
              <w:bottom w:val="single" w:sz="4" w:space="0" w:color="auto"/>
              <w:right w:val="single" w:sz="4" w:space="0" w:color="auto"/>
            </w:tcBorders>
            <w:vAlign w:val="center"/>
          </w:tcPr>
          <w:p w14:paraId="5CDC1269" w14:textId="77777777" w:rsidR="00467A23" w:rsidRPr="00932D7C" w:rsidRDefault="00467A23" w:rsidP="00932D7C">
            <w:pPr>
              <w:spacing w:line="360" w:lineRule="auto"/>
              <w:rPr>
                <w:sz w:val="18"/>
              </w:rPr>
            </w:pPr>
            <w:r w:rsidRPr="00932D7C">
              <w:rPr>
                <w:sz w:val="18"/>
              </w:rPr>
              <w:t>Given</w:t>
            </w:r>
          </w:p>
        </w:tc>
        <w:tc>
          <w:tcPr>
            <w:tcW w:w="627" w:type="pct"/>
            <w:tcBorders>
              <w:top w:val="nil"/>
              <w:left w:val="nil"/>
              <w:bottom w:val="single" w:sz="4" w:space="0" w:color="auto"/>
              <w:right w:val="single" w:sz="4" w:space="0" w:color="auto"/>
            </w:tcBorders>
            <w:vAlign w:val="center"/>
          </w:tcPr>
          <w:p w14:paraId="01BB1FB0" w14:textId="77777777" w:rsidR="00467A23" w:rsidRPr="00932D7C" w:rsidRDefault="00467A23" w:rsidP="00932D7C">
            <w:pPr>
              <w:spacing w:line="360" w:lineRule="auto"/>
              <w:rPr>
                <w:sz w:val="18"/>
              </w:rPr>
            </w:pPr>
            <w:r w:rsidRPr="00932D7C">
              <w:rPr>
                <w:sz w:val="18"/>
              </w:rPr>
              <w:t>Hour</w:t>
            </w:r>
          </w:p>
        </w:tc>
        <w:tc>
          <w:tcPr>
            <w:tcW w:w="360" w:type="pct"/>
            <w:gridSpan w:val="2"/>
            <w:tcBorders>
              <w:top w:val="nil"/>
              <w:left w:val="nil"/>
              <w:bottom w:val="single" w:sz="4" w:space="0" w:color="auto"/>
              <w:right w:val="single" w:sz="4" w:space="0" w:color="auto"/>
            </w:tcBorders>
            <w:shd w:val="clear" w:color="auto" w:fill="auto"/>
            <w:vAlign w:val="center"/>
          </w:tcPr>
          <w:p w14:paraId="02BB58BD" w14:textId="77777777" w:rsidR="00467A23" w:rsidRPr="00932D7C" w:rsidRDefault="00467A23" w:rsidP="00932D7C">
            <w:pPr>
              <w:spacing w:line="360" w:lineRule="auto"/>
              <w:rPr>
                <w:sz w:val="18"/>
              </w:rPr>
            </w:pPr>
            <w:r w:rsidRPr="00932D7C">
              <w:rPr>
                <w:sz w:val="18"/>
              </w:rPr>
              <w:t>12.0</w:t>
            </w:r>
          </w:p>
        </w:tc>
        <w:tc>
          <w:tcPr>
            <w:tcW w:w="361" w:type="pct"/>
            <w:gridSpan w:val="2"/>
            <w:tcBorders>
              <w:top w:val="nil"/>
              <w:left w:val="nil"/>
              <w:bottom w:val="single" w:sz="4" w:space="0" w:color="auto"/>
              <w:right w:val="single" w:sz="4" w:space="0" w:color="auto"/>
            </w:tcBorders>
            <w:shd w:val="clear" w:color="auto" w:fill="auto"/>
            <w:vAlign w:val="center"/>
          </w:tcPr>
          <w:p w14:paraId="68480E2C" w14:textId="77777777" w:rsidR="00467A23" w:rsidRPr="00932D7C" w:rsidRDefault="00467A23" w:rsidP="00932D7C">
            <w:pPr>
              <w:spacing w:line="360" w:lineRule="auto"/>
              <w:rPr>
                <w:sz w:val="18"/>
              </w:rPr>
            </w:pPr>
            <w:r w:rsidRPr="00932D7C">
              <w:rPr>
                <w:sz w:val="18"/>
              </w:rPr>
              <w:t>12.0</w:t>
            </w:r>
          </w:p>
        </w:tc>
        <w:tc>
          <w:tcPr>
            <w:tcW w:w="406" w:type="pct"/>
            <w:gridSpan w:val="2"/>
            <w:tcBorders>
              <w:top w:val="single" w:sz="4" w:space="0" w:color="auto"/>
              <w:bottom w:val="single" w:sz="4" w:space="0" w:color="auto"/>
              <w:right w:val="single" w:sz="4" w:space="0" w:color="auto"/>
            </w:tcBorders>
            <w:shd w:val="clear" w:color="auto" w:fill="auto"/>
            <w:vAlign w:val="center"/>
          </w:tcPr>
          <w:p w14:paraId="2F5491B6" w14:textId="77777777" w:rsidR="00467A23" w:rsidRPr="00932D7C" w:rsidRDefault="00467A23" w:rsidP="00932D7C">
            <w:pPr>
              <w:spacing w:line="360" w:lineRule="auto"/>
              <w:rPr>
                <w:sz w:val="18"/>
              </w:rPr>
            </w:pPr>
            <w:r w:rsidRPr="00932D7C">
              <w:rPr>
                <w:sz w:val="18"/>
              </w:rPr>
              <w:t>12.0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A66BC3F" w14:textId="77777777" w:rsidR="00467A23" w:rsidRPr="00932D7C" w:rsidRDefault="00467A23" w:rsidP="00932D7C">
            <w:pPr>
              <w:spacing w:line="360" w:lineRule="auto"/>
              <w:rPr>
                <w:sz w:val="18"/>
              </w:rPr>
            </w:pPr>
            <w:r w:rsidRPr="00932D7C">
              <w:rPr>
                <w:sz w:val="18"/>
              </w:rPr>
              <w:t> 12.0</w:t>
            </w:r>
          </w:p>
        </w:tc>
      </w:tr>
      <w:tr w:rsidR="00467A23" w:rsidRPr="00932D7C" w14:paraId="0D576AC0" w14:textId="77777777" w:rsidTr="00DF1693">
        <w:trPr>
          <w:trHeight w:val="480"/>
        </w:trPr>
        <w:tc>
          <w:tcPr>
            <w:tcW w:w="420" w:type="pct"/>
            <w:tcBorders>
              <w:top w:val="nil"/>
              <w:left w:val="single" w:sz="4" w:space="0" w:color="auto"/>
              <w:bottom w:val="single" w:sz="4" w:space="0" w:color="auto"/>
              <w:right w:val="single" w:sz="4" w:space="0" w:color="auto"/>
            </w:tcBorders>
            <w:vAlign w:val="center"/>
          </w:tcPr>
          <w:p w14:paraId="5A511C9E" w14:textId="77777777" w:rsidR="00467A23" w:rsidRPr="00932D7C" w:rsidRDefault="00467A23" w:rsidP="00932D7C">
            <w:pPr>
              <w:spacing w:line="360" w:lineRule="auto"/>
              <w:rPr>
                <w:sz w:val="18"/>
              </w:rPr>
            </w:pPr>
            <w:r w:rsidRPr="00932D7C">
              <w:rPr>
                <w:sz w:val="18"/>
              </w:rPr>
              <w:t>13</w:t>
            </w:r>
          </w:p>
        </w:tc>
        <w:tc>
          <w:tcPr>
            <w:tcW w:w="899" w:type="pct"/>
            <w:tcBorders>
              <w:top w:val="nil"/>
              <w:left w:val="nil"/>
              <w:bottom w:val="single" w:sz="4" w:space="0" w:color="auto"/>
              <w:right w:val="single" w:sz="4" w:space="0" w:color="auto"/>
            </w:tcBorders>
            <w:vAlign w:val="center"/>
          </w:tcPr>
          <w:p w14:paraId="74C3C72A" w14:textId="77777777" w:rsidR="00467A23" w:rsidRPr="00932D7C" w:rsidRDefault="00467A23" w:rsidP="00932D7C">
            <w:pPr>
              <w:spacing w:line="360" w:lineRule="auto"/>
              <w:rPr>
                <w:sz w:val="18"/>
              </w:rPr>
            </w:pPr>
            <w:r w:rsidRPr="00932D7C">
              <w:rPr>
                <w:sz w:val="18"/>
              </w:rPr>
              <w:t>sup req’t</w:t>
            </w:r>
          </w:p>
        </w:tc>
        <w:tc>
          <w:tcPr>
            <w:tcW w:w="626" w:type="pct"/>
            <w:tcBorders>
              <w:top w:val="nil"/>
              <w:left w:val="nil"/>
              <w:bottom w:val="single" w:sz="4" w:space="0" w:color="auto"/>
              <w:right w:val="single" w:sz="4" w:space="0" w:color="auto"/>
            </w:tcBorders>
            <w:vAlign w:val="center"/>
          </w:tcPr>
          <w:p w14:paraId="15BC9A6F" w14:textId="77777777" w:rsidR="00467A23" w:rsidRPr="00932D7C" w:rsidRDefault="00467A23" w:rsidP="00932D7C">
            <w:pPr>
              <w:spacing w:line="360" w:lineRule="auto"/>
              <w:rPr>
                <w:sz w:val="18"/>
              </w:rPr>
            </w:pPr>
            <w:r w:rsidRPr="00932D7C">
              <w:rPr>
                <w:sz w:val="18"/>
              </w:rPr>
              <w:t>Q/d</w:t>
            </w:r>
          </w:p>
        </w:tc>
        <w:tc>
          <w:tcPr>
            <w:tcW w:w="858" w:type="pct"/>
            <w:tcBorders>
              <w:top w:val="nil"/>
              <w:left w:val="nil"/>
              <w:bottom w:val="single" w:sz="4" w:space="0" w:color="auto"/>
              <w:right w:val="single" w:sz="4" w:space="0" w:color="auto"/>
            </w:tcBorders>
            <w:vAlign w:val="center"/>
          </w:tcPr>
          <w:p w14:paraId="7F7D57AE" w14:textId="77777777" w:rsidR="00467A23" w:rsidRPr="00932D7C" w:rsidRDefault="00467A23" w:rsidP="00932D7C">
            <w:pPr>
              <w:spacing w:line="360" w:lineRule="auto"/>
              <w:rPr>
                <w:sz w:val="18"/>
              </w:rPr>
            </w:pPr>
            <w:r w:rsidRPr="00932D7C">
              <w:rPr>
                <w:sz w:val="18"/>
              </w:rPr>
              <w:t>(11)*(24/(12)</w:t>
            </w:r>
          </w:p>
        </w:tc>
        <w:tc>
          <w:tcPr>
            <w:tcW w:w="627" w:type="pct"/>
            <w:tcBorders>
              <w:top w:val="nil"/>
              <w:left w:val="nil"/>
              <w:bottom w:val="single" w:sz="4" w:space="0" w:color="auto"/>
              <w:right w:val="single" w:sz="4" w:space="0" w:color="auto"/>
            </w:tcBorders>
            <w:vAlign w:val="center"/>
          </w:tcPr>
          <w:p w14:paraId="0699B9BB" w14:textId="77777777" w:rsidR="00467A23" w:rsidRPr="00932D7C" w:rsidRDefault="00467A23" w:rsidP="00932D7C">
            <w:pPr>
              <w:spacing w:line="360" w:lineRule="auto"/>
              <w:rPr>
                <w:sz w:val="18"/>
              </w:rPr>
            </w:pPr>
            <w:r w:rsidRPr="00932D7C">
              <w:rPr>
                <w:sz w:val="18"/>
              </w:rPr>
              <w:t>L/s</w:t>
            </w:r>
          </w:p>
        </w:tc>
        <w:tc>
          <w:tcPr>
            <w:tcW w:w="360" w:type="pct"/>
            <w:gridSpan w:val="2"/>
            <w:tcBorders>
              <w:top w:val="nil"/>
              <w:left w:val="nil"/>
              <w:bottom w:val="single" w:sz="4" w:space="0" w:color="auto"/>
              <w:right w:val="single" w:sz="4" w:space="0" w:color="auto"/>
            </w:tcBorders>
            <w:shd w:val="clear" w:color="auto" w:fill="auto"/>
            <w:vAlign w:val="center"/>
          </w:tcPr>
          <w:p w14:paraId="5276F6CD" w14:textId="77777777" w:rsidR="00467A23" w:rsidRPr="00932D7C" w:rsidRDefault="00467A23" w:rsidP="00932D7C">
            <w:pPr>
              <w:spacing w:line="360" w:lineRule="auto"/>
              <w:rPr>
                <w:sz w:val="18"/>
              </w:rPr>
            </w:pPr>
            <w:r w:rsidRPr="00932D7C">
              <w:rPr>
                <w:sz w:val="18"/>
              </w:rPr>
              <w:t>15.28</w:t>
            </w:r>
          </w:p>
        </w:tc>
        <w:tc>
          <w:tcPr>
            <w:tcW w:w="361" w:type="pct"/>
            <w:gridSpan w:val="2"/>
            <w:tcBorders>
              <w:top w:val="nil"/>
              <w:left w:val="nil"/>
              <w:bottom w:val="single" w:sz="4" w:space="0" w:color="auto"/>
              <w:right w:val="single" w:sz="4" w:space="0" w:color="auto"/>
            </w:tcBorders>
            <w:shd w:val="clear" w:color="auto" w:fill="auto"/>
            <w:vAlign w:val="center"/>
          </w:tcPr>
          <w:p w14:paraId="38E6F555" w14:textId="77777777" w:rsidR="00467A23" w:rsidRPr="00932D7C" w:rsidRDefault="00467A23" w:rsidP="00932D7C">
            <w:pPr>
              <w:spacing w:line="360" w:lineRule="auto"/>
              <w:rPr>
                <w:sz w:val="18"/>
              </w:rPr>
            </w:pPr>
            <w:r w:rsidRPr="00932D7C">
              <w:rPr>
                <w:sz w:val="18"/>
              </w:rPr>
              <w:t>27.16</w:t>
            </w:r>
          </w:p>
        </w:tc>
        <w:tc>
          <w:tcPr>
            <w:tcW w:w="406" w:type="pct"/>
            <w:gridSpan w:val="2"/>
            <w:tcBorders>
              <w:top w:val="single" w:sz="4" w:space="0" w:color="auto"/>
              <w:bottom w:val="single" w:sz="4" w:space="0" w:color="auto"/>
              <w:right w:val="single" w:sz="4" w:space="0" w:color="auto"/>
            </w:tcBorders>
            <w:shd w:val="clear" w:color="auto" w:fill="auto"/>
            <w:vAlign w:val="center"/>
          </w:tcPr>
          <w:p w14:paraId="0F5E9613" w14:textId="77777777" w:rsidR="00467A23" w:rsidRPr="00932D7C" w:rsidRDefault="00467A23" w:rsidP="00932D7C">
            <w:pPr>
              <w:spacing w:line="360" w:lineRule="auto"/>
              <w:rPr>
                <w:sz w:val="18"/>
              </w:rPr>
            </w:pPr>
            <w:r w:rsidRPr="00932D7C">
              <w:rPr>
                <w:sz w:val="18"/>
              </w:rPr>
              <w:t>40.00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AB0025D" w14:textId="77777777" w:rsidR="00467A23" w:rsidRPr="00932D7C" w:rsidRDefault="00467A23" w:rsidP="00932D7C">
            <w:pPr>
              <w:spacing w:line="360" w:lineRule="auto"/>
              <w:rPr>
                <w:sz w:val="18"/>
              </w:rPr>
            </w:pPr>
            <w:r w:rsidRPr="00932D7C">
              <w:rPr>
                <w:sz w:val="18"/>
              </w:rPr>
              <w:t> 21.93</w:t>
            </w:r>
          </w:p>
        </w:tc>
      </w:tr>
      <w:tr w:rsidR="00467A23" w:rsidRPr="00932D7C" w14:paraId="62F1666B" w14:textId="77777777" w:rsidTr="00DF1693">
        <w:trPr>
          <w:trHeight w:val="480"/>
        </w:trPr>
        <w:tc>
          <w:tcPr>
            <w:tcW w:w="420" w:type="pct"/>
            <w:tcBorders>
              <w:top w:val="nil"/>
              <w:left w:val="single" w:sz="4" w:space="0" w:color="auto"/>
              <w:bottom w:val="single" w:sz="4" w:space="0" w:color="auto"/>
              <w:right w:val="single" w:sz="4" w:space="0" w:color="auto"/>
            </w:tcBorders>
            <w:vAlign w:val="center"/>
          </w:tcPr>
          <w:p w14:paraId="6DA70DBB" w14:textId="77777777" w:rsidR="00467A23" w:rsidRPr="00932D7C" w:rsidRDefault="00467A23" w:rsidP="00932D7C">
            <w:pPr>
              <w:spacing w:line="360" w:lineRule="auto"/>
              <w:rPr>
                <w:sz w:val="18"/>
              </w:rPr>
            </w:pPr>
            <w:r w:rsidRPr="00932D7C">
              <w:rPr>
                <w:sz w:val="18"/>
              </w:rPr>
              <w:t>14</w:t>
            </w:r>
          </w:p>
        </w:tc>
        <w:tc>
          <w:tcPr>
            <w:tcW w:w="899" w:type="pct"/>
            <w:tcBorders>
              <w:top w:val="nil"/>
              <w:left w:val="nil"/>
              <w:bottom w:val="single" w:sz="4" w:space="0" w:color="auto"/>
              <w:right w:val="single" w:sz="4" w:space="0" w:color="auto"/>
            </w:tcBorders>
            <w:vAlign w:val="center"/>
          </w:tcPr>
          <w:p w14:paraId="3CC6B1CD" w14:textId="77777777" w:rsidR="00467A23" w:rsidRPr="00932D7C" w:rsidRDefault="00467A23" w:rsidP="00932D7C">
            <w:pPr>
              <w:spacing w:line="360" w:lineRule="auto"/>
              <w:rPr>
                <w:sz w:val="18"/>
              </w:rPr>
            </w:pPr>
            <w:r w:rsidRPr="00932D7C">
              <w:rPr>
                <w:sz w:val="18"/>
              </w:rPr>
              <w:t>sup req’t</w:t>
            </w:r>
          </w:p>
        </w:tc>
        <w:tc>
          <w:tcPr>
            <w:tcW w:w="626" w:type="pct"/>
            <w:tcBorders>
              <w:top w:val="nil"/>
              <w:left w:val="nil"/>
              <w:bottom w:val="single" w:sz="4" w:space="0" w:color="auto"/>
              <w:right w:val="single" w:sz="4" w:space="0" w:color="auto"/>
            </w:tcBorders>
            <w:vAlign w:val="center"/>
          </w:tcPr>
          <w:p w14:paraId="2D9FCA7C" w14:textId="77777777" w:rsidR="00467A23" w:rsidRPr="00932D7C" w:rsidRDefault="00467A23" w:rsidP="00932D7C">
            <w:pPr>
              <w:spacing w:line="360" w:lineRule="auto"/>
              <w:rPr>
                <w:sz w:val="18"/>
              </w:rPr>
            </w:pPr>
            <w:r w:rsidRPr="00932D7C">
              <w:rPr>
                <w:sz w:val="18"/>
              </w:rPr>
              <w:t>Q/d</w:t>
            </w:r>
          </w:p>
        </w:tc>
        <w:tc>
          <w:tcPr>
            <w:tcW w:w="858" w:type="pct"/>
            <w:tcBorders>
              <w:top w:val="nil"/>
              <w:left w:val="nil"/>
              <w:bottom w:val="single" w:sz="4" w:space="0" w:color="auto"/>
              <w:right w:val="single" w:sz="4" w:space="0" w:color="auto"/>
            </w:tcBorders>
            <w:vAlign w:val="center"/>
          </w:tcPr>
          <w:p w14:paraId="6627B5AF" w14:textId="77777777" w:rsidR="00467A23" w:rsidRPr="00932D7C" w:rsidRDefault="00467A23" w:rsidP="00932D7C">
            <w:pPr>
              <w:spacing w:line="360" w:lineRule="auto"/>
              <w:rPr>
                <w:sz w:val="18"/>
              </w:rPr>
            </w:pPr>
            <w:r w:rsidRPr="00932D7C">
              <w:rPr>
                <w:sz w:val="18"/>
              </w:rPr>
              <w:t>(12)*(24/(13)/A</w:t>
            </w:r>
          </w:p>
        </w:tc>
        <w:tc>
          <w:tcPr>
            <w:tcW w:w="627" w:type="pct"/>
            <w:tcBorders>
              <w:top w:val="nil"/>
              <w:left w:val="nil"/>
              <w:bottom w:val="single" w:sz="4" w:space="0" w:color="auto"/>
              <w:right w:val="single" w:sz="4" w:space="0" w:color="auto"/>
            </w:tcBorders>
            <w:vAlign w:val="center"/>
          </w:tcPr>
          <w:p w14:paraId="1C71F516" w14:textId="77777777" w:rsidR="00467A23" w:rsidRPr="00932D7C" w:rsidRDefault="00467A23" w:rsidP="00932D7C">
            <w:pPr>
              <w:spacing w:line="360" w:lineRule="auto"/>
              <w:rPr>
                <w:sz w:val="18"/>
              </w:rPr>
            </w:pPr>
            <w:r w:rsidRPr="00932D7C">
              <w:rPr>
                <w:sz w:val="18"/>
              </w:rPr>
              <w:t>L/s/ha</w:t>
            </w:r>
          </w:p>
        </w:tc>
        <w:tc>
          <w:tcPr>
            <w:tcW w:w="360" w:type="pct"/>
            <w:gridSpan w:val="2"/>
            <w:tcBorders>
              <w:top w:val="nil"/>
              <w:left w:val="nil"/>
              <w:bottom w:val="single" w:sz="4" w:space="0" w:color="auto"/>
              <w:right w:val="single" w:sz="4" w:space="0" w:color="auto"/>
            </w:tcBorders>
            <w:shd w:val="clear" w:color="auto" w:fill="auto"/>
            <w:vAlign w:val="center"/>
          </w:tcPr>
          <w:p w14:paraId="5AD3FFCB" w14:textId="77777777" w:rsidR="00467A23" w:rsidRPr="00932D7C" w:rsidRDefault="00467A23" w:rsidP="00932D7C">
            <w:pPr>
              <w:spacing w:line="360" w:lineRule="auto"/>
              <w:rPr>
                <w:sz w:val="18"/>
              </w:rPr>
            </w:pPr>
            <w:r w:rsidRPr="00932D7C">
              <w:rPr>
                <w:sz w:val="18"/>
              </w:rPr>
              <w:t>0.69</w:t>
            </w:r>
          </w:p>
        </w:tc>
        <w:tc>
          <w:tcPr>
            <w:tcW w:w="361" w:type="pct"/>
            <w:gridSpan w:val="2"/>
            <w:tcBorders>
              <w:top w:val="nil"/>
              <w:left w:val="nil"/>
              <w:bottom w:val="single" w:sz="4" w:space="0" w:color="auto"/>
              <w:right w:val="single" w:sz="4" w:space="0" w:color="auto"/>
            </w:tcBorders>
            <w:shd w:val="clear" w:color="auto" w:fill="auto"/>
            <w:vAlign w:val="center"/>
          </w:tcPr>
          <w:p w14:paraId="1208EE6F" w14:textId="77777777" w:rsidR="00467A23" w:rsidRPr="00932D7C" w:rsidRDefault="00467A23" w:rsidP="00932D7C">
            <w:pPr>
              <w:spacing w:line="360" w:lineRule="auto"/>
              <w:rPr>
                <w:sz w:val="18"/>
              </w:rPr>
            </w:pPr>
            <w:r w:rsidRPr="00932D7C">
              <w:rPr>
                <w:sz w:val="18"/>
              </w:rPr>
              <w:t>1.23</w:t>
            </w:r>
          </w:p>
        </w:tc>
        <w:tc>
          <w:tcPr>
            <w:tcW w:w="406" w:type="pct"/>
            <w:gridSpan w:val="2"/>
            <w:tcBorders>
              <w:top w:val="single" w:sz="4" w:space="0" w:color="auto"/>
              <w:bottom w:val="single" w:sz="4" w:space="0" w:color="auto"/>
              <w:right w:val="single" w:sz="4" w:space="0" w:color="auto"/>
            </w:tcBorders>
            <w:shd w:val="clear" w:color="auto" w:fill="auto"/>
            <w:vAlign w:val="center"/>
          </w:tcPr>
          <w:p w14:paraId="7BAFCA13" w14:textId="77777777" w:rsidR="00467A23" w:rsidRPr="00932D7C" w:rsidRDefault="00467A23" w:rsidP="00932D7C">
            <w:pPr>
              <w:spacing w:line="360" w:lineRule="auto"/>
              <w:rPr>
                <w:sz w:val="18"/>
              </w:rPr>
            </w:pPr>
            <w:r w:rsidRPr="00932D7C">
              <w:rPr>
                <w:sz w:val="18"/>
              </w:rPr>
              <w:t>2.00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21E82C1F" w14:textId="77777777" w:rsidR="00467A23" w:rsidRPr="00932D7C" w:rsidRDefault="00467A23" w:rsidP="00932D7C">
            <w:pPr>
              <w:spacing w:line="360" w:lineRule="auto"/>
              <w:rPr>
                <w:sz w:val="18"/>
              </w:rPr>
            </w:pPr>
            <w:r w:rsidRPr="00932D7C">
              <w:rPr>
                <w:sz w:val="18"/>
              </w:rPr>
              <w:t>1.00</w:t>
            </w:r>
          </w:p>
        </w:tc>
      </w:tr>
      <w:tr w:rsidR="00467A23" w:rsidRPr="00932D7C" w14:paraId="15A95F94" w14:textId="77777777" w:rsidTr="00DF1693">
        <w:trPr>
          <w:trHeight w:val="480"/>
        </w:trPr>
        <w:tc>
          <w:tcPr>
            <w:tcW w:w="420" w:type="pct"/>
            <w:tcBorders>
              <w:top w:val="nil"/>
              <w:left w:val="single" w:sz="4" w:space="0" w:color="auto"/>
              <w:bottom w:val="single" w:sz="4" w:space="0" w:color="auto"/>
              <w:right w:val="single" w:sz="4" w:space="0" w:color="auto"/>
            </w:tcBorders>
            <w:vAlign w:val="center"/>
          </w:tcPr>
          <w:p w14:paraId="61F309CF" w14:textId="77777777" w:rsidR="00467A23" w:rsidRPr="00932D7C" w:rsidRDefault="00467A23" w:rsidP="00932D7C">
            <w:pPr>
              <w:spacing w:line="360" w:lineRule="auto"/>
              <w:rPr>
                <w:sz w:val="18"/>
              </w:rPr>
            </w:pPr>
            <w:r w:rsidRPr="00932D7C">
              <w:rPr>
                <w:sz w:val="18"/>
              </w:rPr>
              <w:t>15</w:t>
            </w:r>
          </w:p>
        </w:tc>
        <w:tc>
          <w:tcPr>
            <w:tcW w:w="899" w:type="pct"/>
            <w:tcBorders>
              <w:top w:val="nil"/>
              <w:left w:val="nil"/>
              <w:bottom w:val="single" w:sz="4" w:space="0" w:color="auto"/>
              <w:right w:val="single" w:sz="4" w:space="0" w:color="auto"/>
            </w:tcBorders>
            <w:vAlign w:val="center"/>
          </w:tcPr>
          <w:p w14:paraId="43CC3C77" w14:textId="77777777" w:rsidR="00467A23" w:rsidRPr="00932D7C" w:rsidRDefault="00467A23" w:rsidP="00932D7C">
            <w:pPr>
              <w:spacing w:line="360" w:lineRule="auto"/>
              <w:rPr>
                <w:sz w:val="18"/>
              </w:rPr>
            </w:pPr>
            <w:r w:rsidRPr="00932D7C">
              <w:rPr>
                <w:sz w:val="18"/>
              </w:rPr>
              <w:t>Des. supp</w:t>
            </w:r>
          </w:p>
        </w:tc>
        <w:tc>
          <w:tcPr>
            <w:tcW w:w="626" w:type="pct"/>
            <w:tcBorders>
              <w:top w:val="nil"/>
              <w:left w:val="nil"/>
              <w:bottom w:val="single" w:sz="4" w:space="0" w:color="auto"/>
              <w:right w:val="single" w:sz="4" w:space="0" w:color="auto"/>
            </w:tcBorders>
            <w:vAlign w:val="center"/>
          </w:tcPr>
          <w:p w14:paraId="0D387B26" w14:textId="77777777" w:rsidR="00467A23" w:rsidRPr="00932D7C" w:rsidRDefault="00467A23" w:rsidP="00932D7C">
            <w:pPr>
              <w:spacing w:line="360" w:lineRule="auto"/>
              <w:rPr>
                <w:sz w:val="18"/>
              </w:rPr>
            </w:pPr>
            <w:r w:rsidRPr="00932D7C">
              <w:rPr>
                <w:sz w:val="18"/>
              </w:rPr>
              <w:t>q</w:t>
            </w:r>
          </w:p>
        </w:tc>
        <w:tc>
          <w:tcPr>
            <w:tcW w:w="858" w:type="pct"/>
            <w:tcBorders>
              <w:top w:val="nil"/>
              <w:left w:val="nil"/>
              <w:bottom w:val="single" w:sz="4" w:space="0" w:color="auto"/>
              <w:right w:val="single" w:sz="4" w:space="0" w:color="auto"/>
            </w:tcBorders>
            <w:vAlign w:val="center"/>
          </w:tcPr>
          <w:p w14:paraId="4AD91315" w14:textId="77777777" w:rsidR="00467A23" w:rsidRPr="00932D7C" w:rsidRDefault="00467A23" w:rsidP="00932D7C">
            <w:pPr>
              <w:spacing w:line="360" w:lineRule="auto"/>
              <w:rPr>
                <w:sz w:val="18"/>
              </w:rPr>
            </w:pPr>
            <w:r w:rsidRPr="00932D7C">
              <w:rPr>
                <w:sz w:val="18"/>
              </w:rPr>
              <w:t>Max (15)/A</w:t>
            </w:r>
          </w:p>
        </w:tc>
        <w:tc>
          <w:tcPr>
            <w:tcW w:w="627" w:type="pct"/>
            <w:tcBorders>
              <w:top w:val="nil"/>
              <w:left w:val="nil"/>
              <w:bottom w:val="single" w:sz="4" w:space="0" w:color="auto"/>
              <w:right w:val="single" w:sz="4" w:space="0" w:color="auto"/>
            </w:tcBorders>
            <w:vAlign w:val="center"/>
          </w:tcPr>
          <w:p w14:paraId="04BDE1E7" w14:textId="77777777" w:rsidR="00467A23" w:rsidRPr="00932D7C" w:rsidRDefault="00467A23" w:rsidP="00932D7C">
            <w:pPr>
              <w:spacing w:line="360" w:lineRule="auto"/>
              <w:rPr>
                <w:sz w:val="18"/>
              </w:rPr>
            </w:pPr>
            <w:r w:rsidRPr="00932D7C">
              <w:rPr>
                <w:sz w:val="18"/>
              </w:rPr>
              <w:t>L/s/ha</w:t>
            </w:r>
          </w:p>
        </w:tc>
        <w:tc>
          <w:tcPr>
            <w:tcW w:w="157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3900329" w14:textId="77777777" w:rsidR="00467A23" w:rsidRPr="00932D7C" w:rsidRDefault="00467A23" w:rsidP="00932D7C">
            <w:pPr>
              <w:spacing w:line="360" w:lineRule="auto"/>
              <w:rPr>
                <w:bCs/>
                <w:sz w:val="18"/>
              </w:rPr>
            </w:pPr>
            <w:r w:rsidRPr="00932D7C">
              <w:rPr>
                <w:bCs/>
                <w:sz w:val="18"/>
              </w:rPr>
              <w:t xml:space="preserve">                             2.00</w:t>
            </w:r>
          </w:p>
          <w:p w14:paraId="46D5DDC3" w14:textId="77777777" w:rsidR="00467A23" w:rsidRPr="00932D7C" w:rsidRDefault="00467A23" w:rsidP="00932D7C">
            <w:pPr>
              <w:spacing w:line="360" w:lineRule="auto"/>
              <w:rPr>
                <w:bCs/>
                <w:sz w:val="18"/>
              </w:rPr>
            </w:pPr>
            <w:r w:rsidRPr="00932D7C">
              <w:rPr>
                <w:bCs/>
                <w:sz w:val="18"/>
              </w:rPr>
              <w:t> </w:t>
            </w:r>
          </w:p>
        </w:tc>
      </w:tr>
    </w:tbl>
    <w:p w14:paraId="1DC46D29" w14:textId="77777777" w:rsidR="00467A23" w:rsidRPr="00932D7C" w:rsidRDefault="00467A23" w:rsidP="00932D7C">
      <w:pPr>
        <w:spacing w:line="360" w:lineRule="auto"/>
        <w:rPr>
          <w:b/>
          <w:sz w:val="18"/>
        </w:rPr>
      </w:pPr>
    </w:p>
    <w:p w14:paraId="139C80CF" w14:textId="77777777" w:rsidR="00467A23" w:rsidRPr="00932D7C" w:rsidRDefault="00467A23" w:rsidP="00932D7C">
      <w:pPr>
        <w:spacing w:line="360" w:lineRule="auto"/>
        <w:rPr>
          <w:b/>
          <w:sz w:val="18"/>
        </w:rPr>
      </w:pPr>
    </w:p>
    <w:p w14:paraId="7606408A" w14:textId="77777777" w:rsidR="00467A23" w:rsidRPr="00932D7C" w:rsidRDefault="00467A23" w:rsidP="00932D7C">
      <w:pPr>
        <w:spacing w:line="360" w:lineRule="auto"/>
        <w:rPr>
          <w:b/>
          <w:sz w:val="18"/>
        </w:rPr>
      </w:pPr>
    </w:p>
    <w:p w14:paraId="68E6E8F0" w14:textId="77777777" w:rsidR="00467A23" w:rsidRPr="00932D7C" w:rsidRDefault="00467A23" w:rsidP="00932D7C">
      <w:pPr>
        <w:spacing w:line="360" w:lineRule="auto"/>
        <w:rPr>
          <w:b/>
          <w:sz w:val="18"/>
        </w:rPr>
      </w:pPr>
    </w:p>
    <w:p w14:paraId="7D83344C" w14:textId="77777777" w:rsidR="00467A23" w:rsidRPr="00932D7C" w:rsidRDefault="00467A23" w:rsidP="00932D7C">
      <w:pPr>
        <w:spacing w:line="360" w:lineRule="auto"/>
        <w:rPr>
          <w:b/>
          <w:sz w:val="18"/>
        </w:rPr>
      </w:pPr>
    </w:p>
    <w:p w14:paraId="2D7A4424" w14:textId="77777777" w:rsidR="00467A23" w:rsidRPr="00932D7C" w:rsidRDefault="00467A23" w:rsidP="00932D7C">
      <w:pPr>
        <w:spacing w:line="360" w:lineRule="auto"/>
        <w:rPr>
          <w:b/>
          <w:sz w:val="18"/>
        </w:rPr>
      </w:pPr>
    </w:p>
    <w:p w14:paraId="4694EEB9" w14:textId="77777777" w:rsidR="00467A23" w:rsidRPr="00932D7C" w:rsidRDefault="00467A23" w:rsidP="00932D7C">
      <w:pPr>
        <w:spacing w:line="360" w:lineRule="auto"/>
        <w:rPr>
          <w:b/>
          <w:sz w:val="18"/>
        </w:rPr>
      </w:pPr>
    </w:p>
    <w:p w14:paraId="5A96FA49" w14:textId="77777777" w:rsidR="00467A23" w:rsidRPr="00932D7C" w:rsidRDefault="00467A23" w:rsidP="00932D7C">
      <w:pPr>
        <w:spacing w:line="360" w:lineRule="auto"/>
        <w:rPr>
          <w:b/>
          <w:sz w:val="18"/>
        </w:rPr>
      </w:pPr>
    </w:p>
    <w:p w14:paraId="6D0C9C82" w14:textId="77777777" w:rsidR="00D56582" w:rsidRPr="00932D7C" w:rsidRDefault="00D56582" w:rsidP="00932D7C">
      <w:pPr>
        <w:spacing w:line="360" w:lineRule="auto"/>
        <w:rPr>
          <w:b/>
          <w:sz w:val="18"/>
        </w:rPr>
      </w:pPr>
    </w:p>
    <w:p w14:paraId="17DD06D6" w14:textId="77777777" w:rsidR="00D56582" w:rsidRPr="00932D7C" w:rsidRDefault="00D56582" w:rsidP="00932D7C">
      <w:pPr>
        <w:spacing w:line="360" w:lineRule="auto"/>
        <w:rPr>
          <w:b/>
          <w:sz w:val="18"/>
        </w:rPr>
      </w:pPr>
    </w:p>
    <w:p w14:paraId="155C10E4" w14:textId="77777777" w:rsidR="00467A23" w:rsidRPr="00932D7C" w:rsidRDefault="00467A23" w:rsidP="00932D7C">
      <w:pPr>
        <w:spacing w:line="360" w:lineRule="auto"/>
        <w:rPr>
          <w:b/>
          <w:sz w:val="18"/>
        </w:rPr>
      </w:pPr>
    </w:p>
    <w:p w14:paraId="0800C9CE" w14:textId="77777777" w:rsidR="00467A23" w:rsidRPr="00932D7C" w:rsidRDefault="00467A23" w:rsidP="00932D7C">
      <w:pPr>
        <w:pStyle w:val="Caption"/>
        <w:rPr>
          <w:rFonts w:ascii="Times New Roman" w:hAnsi="Times New Roman" w:cs="Times New Roman"/>
        </w:rPr>
      </w:pPr>
    </w:p>
    <w:p w14:paraId="214AA88C" w14:textId="77777777" w:rsidR="00467A23" w:rsidRPr="00932D7C" w:rsidRDefault="00467A23" w:rsidP="00932D7C">
      <w:pPr>
        <w:pStyle w:val="Caption"/>
        <w:rPr>
          <w:rFonts w:ascii="Times New Roman" w:hAnsi="Times New Roman" w:cs="Times New Roman"/>
          <w:sz w:val="28"/>
        </w:rPr>
      </w:pPr>
      <w:r w:rsidRPr="00932D7C">
        <w:rPr>
          <w:rFonts w:ascii="Times New Roman" w:hAnsi="Times New Roman" w:cs="Times New Roman"/>
          <w:sz w:val="22"/>
        </w:rPr>
        <w:t>Water Requirement/ Design Supply</w:t>
      </w:r>
    </w:p>
    <w:tbl>
      <w:tblPr>
        <w:tblW w:w="5115" w:type="pct"/>
        <w:jc w:val="center"/>
        <w:tblLayout w:type="fixed"/>
        <w:tblLook w:val="0000" w:firstRow="0" w:lastRow="0" w:firstColumn="0" w:lastColumn="0" w:noHBand="0" w:noVBand="0"/>
      </w:tblPr>
      <w:tblGrid>
        <w:gridCol w:w="1040"/>
        <w:gridCol w:w="1490"/>
        <w:gridCol w:w="892"/>
        <w:gridCol w:w="1508"/>
        <w:gridCol w:w="1224"/>
        <w:gridCol w:w="637"/>
        <w:gridCol w:w="823"/>
        <w:gridCol w:w="743"/>
        <w:gridCol w:w="748"/>
      </w:tblGrid>
      <w:tr w:rsidR="00467A23" w:rsidRPr="00932D7C" w14:paraId="130E8D8B" w14:textId="77777777" w:rsidTr="00467A23">
        <w:trPr>
          <w:trHeight w:val="375"/>
          <w:jc w:val="center"/>
        </w:trPr>
        <w:tc>
          <w:tcPr>
            <w:tcW w:w="5000" w:type="pct"/>
            <w:gridSpan w:val="9"/>
            <w:tcBorders>
              <w:top w:val="single" w:sz="4" w:space="0" w:color="auto"/>
              <w:left w:val="single" w:sz="4" w:space="0" w:color="auto"/>
              <w:bottom w:val="nil"/>
              <w:right w:val="single" w:sz="4" w:space="0" w:color="auto"/>
            </w:tcBorders>
            <w:noWrap/>
            <w:vAlign w:val="bottom"/>
          </w:tcPr>
          <w:p w14:paraId="4830CBFD" w14:textId="77777777" w:rsidR="00467A23" w:rsidRPr="00932D7C" w:rsidRDefault="00467A23" w:rsidP="00932D7C">
            <w:pPr>
              <w:spacing w:line="360" w:lineRule="auto"/>
              <w:rPr>
                <w:b/>
                <w:sz w:val="18"/>
              </w:rPr>
            </w:pPr>
          </w:p>
        </w:tc>
      </w:tr>
      <w:tr w:rsidR="00467A23" w:rsidRPr="00932D7C" w14:paraId="7BE5E362" w14:textId="77777777" w:rsidTr="00731749">
        <w:trPr>
          <w:trHeight w:val="375"/>
          <w:jc w:val="center"/>
        </w:trPr>
        <w:tc>
          <w:tcPr>
            <w:tcW w:w="571" w:type="pct"/>
            <w:tcBorders>
              <w:top w:val="nil"/>
              <w:left w:val="single" w:sz="4" w:space="0" w:color="auto"/>
              <w:bottom w:val="nil"/>
              <w:right w:val="nil"/>
            </w:tcBorders>
            <w:noWrap/>
            <w:vAlign w:val="bottom"/>
          </w:tcPr>
          <w:p w14:paraId="3058BECD" w14:textId="77777777" w:rsidR="00467A23" w:rsidRPr="00932D7C" w:rsidRDefault="00467A23" w:rsidP="00932D7C">
            <w:pPr>
              <w:spacing w:line="360" w:lineRule="auto"/>
              <w:rPr>
                <w:bCs/>
                <w:sz w:val="18"/>
              </w:rPr>
            </w:pPr>
            <w:r w:rsidRPr="00932D7C">
              <w:rPr>
                <w:bCs/>
                <w:sz w:val="18"/>
              </w:rPr>
              <w:t>Project:</w:t>
            </w:r>
          </w:p>
        </w:tc>
        <w:tc>
          <w:tcPr>
            <w:tcW w:w="818" w:type="pct"/>
            <w:tcBorders>
              <w:top w:val="nil"/>
              <w:left w:val="nil"/>
              <w:bottom w:val="nil"/>
              <w:right w:val="nil"/>
            </w:tcBorders>
            <w:noWrap/>
            <w:vAlign w:val="bottom"/>
          </w:tcPr>
          <w:p w14:paraId="579C85E1" w14:textId="77777777" w:rsidR="00467A23" w:rsidRPr="00932D7C" w:rsidRDefault="00467A23" w:rsidP="00932D7C">
            <w:pPr>
              <w:spacing w:line="360" w:lineRule="auto"/>
              <w:rPr>
                <w:bCs/>
                <w:sz w:val="18"/>
              </w:rPr>
            </w:pPr>
            <w:r w:rsidRPr="00932D7C">
              <w:rPr>
                <w:bCs/>
                <w:sz w:val="18"/>
              </w:rPr>
              <w:t>Welteyi Nega</w:t>
            </w:r>
          </w:p>
        </w:tc>
        <w:tc>
          <w:tcPr>
            <w:tcW w:w="1990" w:type="pct"/>
            <w:gridSpan w:val="3"/>
            <w:tcBorders>
              <w:top w:val="nil"/>
              <w:left w:val="nil"/>
              <w:bottom w:val="nil"/>
              <w:right w:val="nil"/>
            </w:tcBorders>
            <w:noWrap/>
            <w:vAlign w:val="bottom"/>
          </w:tcPr>
          <w:p w14:paraId="2AC8E68D" w14:textId="77777777" w:rsidR="00467A23" w:rsidRPr="00932D7C" w:rsidRDefault="00467A23" w:rsidP="00932D7C">
            <w:pPr>
              <w:spacing w:line="360" w:lineRule="auto"/>
              <w:rPr>
                <w:bCs/>
                <w:sz w:val="18"/>
              </w:rPr>
            </w:pPr>
          </w:p>
          <w:p w14:paraId="78417295" w14:textId="77777777" w:rsidR="00467A23" w:rsidRPr="00932D7C" w:rsidRDefault="00467A23" w:rsidP="00932D7C">
            <w:pPr>
              <w:spacing w:line="360" w:lineRule="auto"/>
              <w:rPr>
                <w:bCs/>
                <w:sz w:val="18"/>
              </w:rPr>
            </w:pPr>
            <w:r w:rsidRPr="00932D7C">
              <w:rPr>
                <w:bCs/>
                <w:sz w:val="18"/>
              </w:rPr>
              <w:t>Crop –H/</w:t>
            </w:r>
            <w:r w:rsidRPr="00932D7C">
              <w:rPr>
                <w:b/>
                <w:bCs/>
                <w:sz w:val="18"/>
              </w:rPr>
              <w:t>Cabbage</w:t>
            </w:r>
          </w:p>
        </w:tc>
        <w:tc>
          <w:tcPr>
            <w:tcW w:w="1621" w:type="pct"/>
            <w:gridSpan w:val="4"/>
            <w:tcBorders>
              <w:top w:val="nil"/>
              <w:left w:val="nil"/>
              <w:bottom w:val="nil"/>
              <w:right w:val="single" w:sz="4" w:space="0" w:color="auto"/>
            </w:tcBorders>
            <w:noWrap/>
            <w:vAlign w:val="bottom"/>
          </w:tcPr>
          <w:p w14:paraId="01D5A349" w14:textId="77777777" w:rsidR="00467A23" w:rsidRPr="00932D7C" w:rsidRDefault="00467A23" w:rsidP="00932D7C">
            <w:pPr>
              <w:spacing w:line="360" w:lineRule="auto"/>
              <w:rPr>
                <w:bCs/>
                <w:sz w:val="18"/>
              </w:rPr>
            </w:pPr>
            <w:r w:rsidRPr="00932D7C">
              <w:rPr>
                <w:bCs/>
                <w:sz w:val="18"/>
              </w:rPr>
              <w:t>Dry Season Irrigation</w:t>
            </w:r>
          </w:p>
        </w:tc>
      </w:tr>
      <w:tr w:rsidR="00467A23" w:rsidRPr="00932D7C" w14:paraId="1ADABB0E" w14:textId="77777777" w:rsidTr="00731749">
        <w:trPr>
          <w:trHeight w:val="375"/>
          <w:jc w:val="center"/>
        </w:trPr>
        <w:tc>
          <w:tcPr>
            <w:tcW w:w="571" w:type="pct"/>
            <w:tcBorders>
              <w:top w:val="nil"/>
              <w:left w:val="single" w:sz="4" w:space="0" w:color="auto"/>
              <w:bottom w:val="nil"/>
              <w:right w:val="nil"/>
            </w:tcBorders>
            <w:noWrap/>
            <w:vAlign w:val="bottom"/>
          </w:tcPr>
          <w:p w14:paraId="3D512BD4" w14:textId="77777777" w:rsidR="00467A23" w:rsidRPr="00932D7C" w:rsidRDefault="00467A23" w:rsidP="00932D7C">
            <w:pPr>
              <w:spacing w:line="360" w:lineRule="auto"/>
              <w:rPr>
                <w:bCs/>
                <w:sz w:val="18"/>
              </w:rPr>
            </w:pPr>
            <w:r w:rsidRPr="00932D7C">
              <w:rPr>
                <w:bCs/>
                <w:sz w:val="18"/>
              </w:rPr>
              <w:t>Zone:</w:t>
            </w:r>
          </w:p>
        </w:tc>
        <w:tc>
          <w:tcPr>
            <w:tcW w:w="818" w:type="pct"/>
            <w:tcBorders>
              <w:top w:val="nil"/>
              <w:left w:val="nil"/>
              <w:bottom w:val="nil"/>
              <w:right w:val="nil"/>
            </w:tcBorders>
            <w:noWrap/>
            <w:vAlign w:val="bottom"/>
          </w:tcPr>
          <w:p w14:paraId="6E0B2CEB" w14:textId="77777777" w:rsidR="00467A23" w:rsidRPr="00932D7C" w:rsidRDefault="00467A23" w:rsidP="00932D7C">
            <w:pPr>
              <w:spacing w:line="360" w:lineRule="auto"/>
              <w:rPr>
                <w:bCs/>
                <w:sz w:val="18"/>
              </w:rPr>
            </w:pPr>
            <w:r w:rsidRPr="00932D7C">
              <w:rPr>
                <w:bCs/>
                <w:sz w:val="18"/>
              </w:rPr>
              <w:t>Arsii</w:t>
            </w:r>
          </w:p>
        </w:tc>
        <w:tc>
          <w:tcPr>
            <w:tcW w:w="1990" w:type="pct"/>
            <w:gridSpan w:val="3"/>
            <w:tcBorders>
              <w:top w:val="nil"/>
              <w:left w:val="nil"/>
              <w:bottom w:val="nil"/>
              <w:right w:val="nil"/>
            </w:tcBorders>
            <w:noWrap/>
            <w:vAlign w:val="bottom"/>
          </w:tcPr>
          <w:p w14:paraId="3DC72975" w14:textId="77777777" w:rsidR="00467A23" w:rsidRPr="00932D7C" w:rsidRDefault="00467A23" w:rsidP="00932D7C">
            <w:pPr>
              <w:spacing w:line="360" w:lineRule="auto"/>
              <w:rPr>
                <w:bCs/>
                <w:sz w:val="18"/>
              </w:rPr>
            </w:pPr>
            <w:r w:rsidRPr="00932D7C">
              <w:rPr>
                <w:bCs/>
                <w:sz w:val="18"/>
              </w:rPr>
              <w:t>District-:L/Bilbilo</w:t>
            </w:r>
          </w:p>
        </w:tc>
        <w:tc>
          <w:tcPr>
            <w:tcW w:w="1621" w:type="pct"/>
            <w:gridSpan w:val="4"/>
            <w:tcBorders>
              <w:top w:val="nil"/>
              <w:left w:val="nil"/>
              <w:bottom w:val="nil"/>
              <w:right w:val="single" w:sz="4" w:space="0" w:color="auto"/>
            </w:tcBorders>
            <w:noWrap/>
            <w:vAlign w:val="bottom"/>
          </w:tcPr>
          <w:p w14:paraId="1C8E5189" w14:textId="77777777" w:rsidR="00467A23" w:rsidRPr="00932D7C" w:rsidRDefault="00467A23" w:rsidP="00932D7C">
            <w:pPr>
              <w:spacing w:line="360" w:lineRule="auto"/>
              <w:rPr>
                <w:bCs/>
                <w:sz w:val="18"/>
              </w:rPr>
            </w:pPr>
          </w:p>
        </w:tc>
      </w:tr>
      <w:tr w:rsidR="00467A23" w:rsidRPr="00932D7C" w14:paraId="56A9F746" w14:textId="77777777" w:rsidTr="00731749">
        <w:trPr>
          <w:trHeight w:val="375"/>
          <w:jc w:val="center"/>
        </w:trPr>
        <w:tc>
          <w:tcPr>
            <w:tcW w:w="571" w:type="pct"/>
            <w:tcBorders>
              <w:top w:val="nil"/>
              <w:left w:val="single" w:sz="4" w:space="0" w:color="auto"/>
              <w:bottom w:val="single" w:sz="4" w:space="0" w:color="auto"/>
              <w:right w:val="nil"/>
            </w:tcBorders>
            <w:noWrap/>
            <w:vAlign w:val="bottom"/>
          </w:tcPr>
          <w:p w14:paraId="5446CA19" w14:textId="77777777" w:rsidR="00467A23" w:rsidRPr="00932D7C" w:rsidRDefault="00467A23" w:rsidP="00932D7C">
            <w:pPr>
              <w:spacing w:line="360" w:lineRule="auto"/>
              <w:rPr>
                <w:bCs/>
                <w:sz w:val="18"/>
              </w:rPr>
            </w:pPr>
          </w:p>
        </w:tc>
        <w:tc>
          <w:tcPr>
            <w:tcW w:w="818" w:type="pct"/>
            <w:tcBorders>
              <w:top w:val="nil"/>
              <w:left w:val="nil"/>
              <w:bottom w:val="single" w:sz="4" w:space="0" w:color="auto"/>
              <w:right w:val="nil"/>
            </w:tcBorders>
            <w:noWrap/>
            <w:vAlign w:val="bottom"/>
          </w:tcPr>
          <w:p w14:paraId="3AC3FBE5" w14:textId="77777777" w:rsidR="00467A23" w:rsidRPr="00932D7C" w:rsidRDefault="00467A23" w:rsidP="00932D7C">
            <w:pPr>
              <w:spacing w:line="360" w:lineRule="auto"/>
              <w:rPr>
                <w:bCs/>
                <w:sz w:val="18"/>
              </w:rPr>
            </w:pPr>
          </w:p>
        </w:tc>
        <w:tc>
          <w:tcPr>
            <w:tcW w:w="490" w:type="pct"/>
            <w:tcBorders>
              <w:top w:val="nil"/>
              <w:left w:val="nil"/>
              <w:bottom w:val="single" w:sz="4" w:space="0" w:color="auto"/>
              <w:right w:val="nil"/>
            </w:tcBorders>
            <w:noWrap/>
            <w:vAlign w:val="bottom"/>
          </w:tcPr>
          <w:p w14:paraId="0BA35FBA" w14:textId="77777777" w:rsidR="00467A23" w:rsidRPr="00932D7C" w:rsidRDefault="00467A23" w:rsidP="00932D7C">
            <w:pPr>
              <w:spacing w:line="360" w:lineRule="auto"/>
              <w:rPr>
                <w:bCs/>
                <w:sz w:val="18"/>
              </w:rPr>
            </w:pPr>
          </w:p>
        </w:tc>
        <w:tc>
          <w:tcPr>
            <w:tcW w:w="828" w:type="pct"/>
            <w:tcBorders>
              <w:top w:val="nil"/>
              <w:left w:val="nil"/>
              <w:bottom w:val="single" w:sz="4" w:space="0" w:color="auto"/>
              <w:right w:val="nil"/>
            </w:tcBorders>
            <w:noWrap/>
            <w:vAlign w:val="bottom"/>
          </w:tcPr>
          <w:p w14:paraId="159C2CC1" w14:textId="77777777" w:rsidR="00467A23" w:rsidRPr="00932D7C" w:rsidRDefault="00467A23" w:rsidP="00932D7C">
            <w:pPr>
              <w:spacing w:line="360" w:lineRule="auto"/>
              <w:rPr>
                <w:bCs/>
                <w:sz w:val="18"/>
              </w:rPr>
            </w:pPr>
          </w:p>
        </w:tc>
        <w:tc>
          <w:tcPr>
            <w:tcW w:w="672" w:type="pct"/>
            <w:tcBorders>
              <w:top w:val="nil"/>
              <w:left w:val="nil"/>
              <w:bottom w:val="single" w:sz="4" w:space="0" w:color="auto"/>
              <w:right w:val="nil"/>
            </w:tcBorders>
            <w:noWrap/>
            <w:vAlign w:val="bottom"/>
          </w:tcPr>
          <w:p w14:paraId="236D94D9" w14:textId="77777777" w:rsidR="00467A23" w:rsidRPr="00932D7C" w:rsidRDefault="00467A23" w:rsidP="00932D7C">
            <w:pPr>
              <w:spacing w:line="360" w:lineRule="auto"/>
              <w:rPr>
                <w:bCs/>
                <w:sz w:val="18"/>
              </w:rPr>
            </w:pPr>
          </w:p>
        </w:tc>
        <w:tc>
          <w:tcPr>
            <w:tcW w:w="1621" w:type="pct"/>
            <w:gridSpan w:val="4"/>
            <w:tcBorders>
              <w:top w:val="nil"/>
              <w:left w:val="nil"/>
              <w:bottom w:val="single" w:sz="4" w:space="0" w:color="auto"/>
              <w:right w:val="single" w:sz="4" w:space="0" w:color="auto"/>
            </w:tcBorders>
            <w:noWrap/>
            <w:vAlign w:val="bottom"/>
          </w:tcPr>
          <w:p w14:paraId="3DF40D2B" w14:textId="77777777" w:rsidR="00467A23" w:rsidRPr="00932D7C" w:rsidRDefault="00467A23" w:rsidP="00932D7C">
            <w:pPr>
              <w:spacing w:line="360" w:lineRule="auto"/>
              <w:rPr>
                <w:bCs/>
                <w:sz w:val="18"/>
              </w:rPr>
            </w:pPr>
          </w:p>
        </w:tc>
      </w:tr>
      <w:tr w:rsidR="00467A23" w:rsidRPr="00932D7C" w14:paraId="737C129E" w14:textId="77777777" w:rsidTr="00731749">
        <w:trPr>
          <w:trHeight w:val="630"/>
          <w:jc w:val="center"/>
        </w:trPr>
        <w:tc>
          <w:tcPr>
            <w:tcW w:w="571" w:type="pct"/>
            <w:tcBorders>
              <w:top w:val="single" w:sz="4" w:space="0" w:color="auto"/>
              <w:left w:val="single" w:sz="4" w:space="0" w:color="auto"/>
              <w:bottom w:val="nil"/>
              <w:right w:val="single" w:sz="4" w:space="0" w:color="auto"/>
            </w:tcBorders>
            <w:vAlign w:val="center"/>
          </w:tcPr>
          <w:p w14:paraId="51800B4D" w14:textId="77777777" w:rsidR="00467A23" w:rsidRPr="00932D7C" w:rsidRDefault="00467A23" w:rsidP="00932D7C">
            <w:pPr>
              <w:spacing w:line="360" w:lineRule="auto"/>
              <w:rPr>
                <w:sz w:val="18"/>
              </w:rPr>
            </w:pPr>
            <w:r w:rsidRPr="00932D7C">
              <w:rPr>
                <w:sz w:val="18"/>
              </w:rPr>
              <w:t>S/N</w:t>
            </w:r>
          </w:p>
        </w:tc>
        <w:tc>
          <w:tcPr>
            <w:tcW w:w="818" w:type="pct"/>
            <w:tcBorders>
              <w:top w:val="single" w:sz="4" w:space="0" w:color="auto"/>
              <w:left w:val="nil"/>
              <w:bottom w:val="nil"/>
              <w:right w:val="single" w:sz="4" w:space="0" w:color="auto"/>
            </w:tcBorders>
            <w:vAlign w:val="center"/>
          </w:tcPr>
          <w:p w14:paraId="383E5EC4" w14:textId="77777777" w:rsidR="00467A23" w:rsidRPr="00932D7C" w:rsidRDefault="00467A23" w:rsidP="00932D7C">
            <w:pPr>
              <w:spacing w:line="360" w:lineRule="auto"/>
              <w:rPr>
                <w:sz w:val="18"/>
              </w:rPr>
            </w:pPr>
            <w:r w:rsidRPr="00932D7C">
              <w:rPr>
                <w:sz w:val="18"/>
              </w:rPr>
              <w:t>Designat</w:t>
            </w:r>
          </w:p>
        </w:tc>
        <w:tc>
          <w:tcPr>
            <w:tcW w:w="490" w:type="pct"/>
            <w:tcBorders>
              <w:top w:val="single" w:sz="4" w:space="0" w:color="auto"/>
              <w:left w:val="nil"/>
              <w:bottom w:val="nil"/>
              <w:right w:val="single" w:sz="4" w:space="0" w:color="auto"/>
            </w:tcBorders>
            <w:vAlign w:val="center"/>
          </w:tcPr>
          <w:p w14:paraId="4BC65E38" w14:textId="77777777" w:rsidR="00467A23" w:rsidRPr="00932D7C" w:rsidRDefault="00467A23" w:rsidP="00932D7C">
            <w:pPr>
              <w:spacing w:line="360" w:lineRule="auto"/>
              <w:rPr>
                <w:sz w:val="18"/>
              </w:rPr>
            </w:pPr>
            <w:r w:rsidRPr="00932D7C">
              <w:rPr>
                <w:sz w:val="18"/>
              </w:rPr>
              <w:t>Symbol</w:t>
            </w:r>
          </w:p>
        </w:tc>
        <w:tc>
          <w:tcPr>
            <w:tcW w:w="828" w:type="pct"/>
            <w:tcBorders>
              <w:top w:val="single" w:sz="4" w:space="0" w:color="auto"/>
              <w:left w:val="nil"/>
              <w:bottom w:val="nil"/>
              <w:right w:val="single" w:sz="4" w:space="0" w:color="auto"/>
            </w:tcBorders>
            <w:vAlign w:val="center"/>
          </w:tcPr>
          <w:p w14:paraId="14195C18" w14:textId="77777777" w:rsidR="00467A23" w:rsidRPr="00932D7C" w:rsidRDefault="00467A23" w:rsidP="00932D7C">
            <w:pPr>
              <w:spacing w:line="360" w:lineRule="auto"/>
              <w:rPr>
                <w:sz w:val="18"/>
              </w:rPr>
            </w:pPr>
            <w:r w:rsidRPr="00932D7C">
              <w:rPr>
                <w:sz w:val="18"/>
              </w:rPr>
              <w:t>Operation</w:t>
            </w:r>
          </w:p>
        </w:tc>
        <w:tc>
          <w:tcPr>
            <w:tcW w:w="672" w:type="pct"/>
            <w:tcBorders>
              <w:top w:val="single" w:sz="4" w:space="0" w:color="auto"/>
              <w:left w:val="nil"/>
              <w:bottom w:val="nil"/>
              <w:right w:val="single" w:sz="4" w:space="0" w:color="auto"/>
            </w:tcBorders>
            <w:vAlign w:val="center"/>
          </w:tcPr>
          <w:p w14:paraId="2BEEBEB7" w14:textId="77777777" w:rsidR="00467A23" w:rsidRPr="00932D7C" w:rsidRDefault="00467A23" w:rsidP="00932D7C">
            <w:pPr>
              <w:spacing w:line="360" w:lineRule="auto"/>
              <w:rPr>
                <w:sz w:val="18"/>
              </w:rPr>
            </w:pPr>
            <w:r w:rsidRPr="00932D7C">
              <w:rPr>
                <w:sz w:val="18"/>
              </w:rPr>
              <w:t>Unit</w:t>
            </w:r>
          </w:p>
        </w:tc>
        <w:tc>
          <w:tcPr>
            <w:tcW w:w="1621" w:type="pct"/>
            <w:gridSpan w:val="4"/>
            <w:tcBorders>
              <w:top w:val="single" w:sz="4" w:space="0" w:color="auto"/>
              <w:left w:val="nil"/>
              <w:bottom w:val="single" w:sz="4" w:space="0" w:color="auto"/>
              <w:right w:val="single" w:sz="4" w:space="0" w:color="auto"/>
            </w:tcBorders>
            <w:vAlign w:val="center"/>
          </w:tcPr>
          <w:p w14:paraId="01173C97" w14:textId="77777777" w:rsidR="00467A23" w:rsidRPr="00932D7C" w:rsidRDefault="00467A23" w:rsidP="00932D7C">
            <w:pPr>
              <w:spacing w:line="360" w:lineRule="auto"/>
              <w:jc w:val="center"/>
              <w:rPr>
                <w:sz w:val="18"/>
              </w:rPr>
            </w:pPr>
            <w:r w:rsidRPr="00932D7C">
              <w:rPr>
                <w:sz w:val="18"/>
              </w:rPr>
              <w:t>Months</w:t>
            </w:r>
          </w:p>
        </w:tc>
      </w:tr>
      <w:tr w:rsidR="00467A23" w:rsidRPr="00932D7C" w14:paraId="084F6C2B" w14:textId="77777777" w:rsidTr="00731749">
        <w:trPr>
          <w:trHeight w:val="315"/>
          <w:jc w:val="center"/>
        </w:trPr>
        <w:tc>
          <w:tcPr>
            <w:tcW w:w="571" w:type="pct"/>
            <w:tcBorders>
              <w:top w:val="nil"/>
              <w:left w:val="single" w:sz="4" w:space="0" w:color="auto"/>
              <w:bottom w:val="single" w:sz="4" w:space="0" w:color="auto"/>
              <w:right w:val="single" w:sz="4" w:space="0" w:color="auto"/>
            </w:tcBorders>
            <w:vAlign w:val="center"/>
          </w:tcPr>
          <w:p w14:paraId="79E32637" w14:textId="77777777" w:rsidR="00467A23" w:rsidRPr="00932D7C" w:rsidRDefault="00467A23" w:rsidP="00932D7C">
            <w:pPr>
              <w:spacing w:line="360" w:lineRule="auto"/>
              <w:rPr>
                <w:sz w:val="18"/>
              </w:rPr>
            </w:pPr>
            <w:r w:rsidRPr="00932D7C">
              <w:rPr>
                <w:sz w:val="18"/>
              </w:rPr>
              <w:t> </w:t>
            </w:r>
          </w:p>
        </w:tc>
        <w:tc>
          <w:tcPr>
            <w:tcW w:w="818" w:type="pct"/>
            <w:tcBorders>
              <w:top w:val="nil"/>
              <w:left w:val="nil"/>
              <w:bottom w:val="single" w:sz="4" w:space="0" w:color="auto"/>
              <w:right w:val="single" w:sz="4" w:space="0" w:color="auto"/>
            </w:tcBorders>
            <w:vAlign w:val="center"/>
          </w:tcPr>
          <w:p w14:paraId="1A3E0A3D" w14:textId="77777777" w:rsidR="00467A23" w:rsidRPr="00932D7C" w:rsidRDefault="00467A23" w:rsidP="00932D7C">
            <w:pPr>
              <w:spacing w:line="360" w:lineRule="auto"/>
              <w:rPr>
                <w:sz w:val="18"/>
              </w:rPr>
            </w:pPr>
            <w:r w:rsidRPr="00932D7C">
              <w:rPr>
                <w:sz w:val="18"/>
              </w:rPr>
              <w:t> </w:t>
            </w:r>
          </w:p>
        </w:tc>
        <w:tc>
          <w:tcPr>
            <w:tcW w:w="490" w:type="pct"/>
            <w:tcBorders>
              <w:top w:val="nil"/>
              <w:left w:val="nil"/>
              <w:bottom w:val="single" w:sz="4" w:space="0" w:color="auto"/>
              <w:right w:val="single" w:sz="4" w:space="0" w:color="auto"/>
            </w:tcBorders>
            <w:vAlign w:val="center"/>
          </w:tcPr>
          <w:p w14:paraId="591B7C2F" w14:textId="77777777" w:rsidR="00467A23" w:rsidRPr="00932D7C" w:rsidRDefault="00467A23" w:rsidP="00932D7C">
            <w:pPr>
              <w:spacing w:line="360" w:lineRule="auto"/>
              <w:rPr>
                <w:sz w:val="18"/>
              </w:rPr>
            </w:pPr>
            <w:r w:rsidRPr="00932D7C">
              <w:rPr>
                <w:sz w:val="18"/>
              </w:rPr>
              <w:t> </w:t>
            </w:r>
          </w:p>
        </w:tc>
        <w:tc>
          <w:tcPr>
            <w:tcW w:w="828" w:type="pct"/>
            <w:tcBorders>
              <w:top w:val="nil"/>
              <w:left w:val="nil"/>
              <w:bottom w:val="single" w:sz="4" w:space="0" w:color="auto"/>
              <w:right w:val="single" w:sz="4" w:space="0" w:color="auto"/>
            </w:tcBorders>
            <w:vAlign w:val="center"/>
          </w:tcPr>
          <w:p w14:paraId="0E77EF7E" w14:textId="77777777" w:rsidR="00467A23" w:rsidRPr="00932D7C" w:rsidRDefault="00467A23" w:rsidP="00932D7C">
            <w:pPr>
              <w:spacing w:line="360" w:lineRule="auto"/>
              <w:rPr>
                <w:sz w:val="18"/>
              </w:rPr>
            </w:pPr>
            <w:r w:rsidRPr="00932D7C">
              <w:rPr>
                <w:sz w:val="18"/>
              </w:rPr>
              <w:t> </w:t>
            </w:r>
          </w:p>
        </w:tc>
        <w:tc>
          <w:tcPr>
            <w:tcW w:w="672" w:type="pct"/>
            <w:tcBorders>
              <w:top w:val="nil"/>
              <w:left w:val="nil"/>
              <w:bottom w:val="single" w:sz="4" w:space="0" w:color="auto"/>
              <w:right w:val="single" w:sz="4" w:space="0" w:color="auto"/>
            </w:tcBorders>
            <w:vAlign w:val="center"/>
          </w:tcPr>
          <w:p w14:paraId="2A2B7523" w14:textId="77777777" w:rsidR="00467A23" w:rsidRPr="00932D7C" w:rsidRDefault="00467A23" w:rsidP="00932D7C">
            <w:pPr>
              <w:spacing w:line="360" w:lineRule="auto"/>
              <w:rPr>
                <w:sz w:val="18"/>
              </w:rPr>
            </w:pPr>
            <w:r w:rsidRPr="00932D7C">
              <w:rPr>
                <w:sz w:val="18"/>
              </w:rPr>
              <w:t> </w:t>
            </w:r>
          </w:p>
        </w:tc>
        <w:tc>
          <w:tcPr>
            <w:tcW w:w="350" w:type="pct"/>
            <w:tcBorders>
              <w:top w:val="nil"/>
              <w:left w:val="nil"/>
              <w:bottom w:val="single" w:sz="4" w:space="0" w:color="auto"/>
              <w:right w:val="single" w:sz="4" w:space="0" w:color="auto"/>
            </w:tcBorders>
            <w:vAlign w:val="center"/>
          </w:tcPr>
          <w:p w14:paraId="60399AAD" w14:textId="77777777" w:rsidR="00467A23" w:rsidRPr="00932D7C" w:rsidRDefault="00467A23" w:rsidP="00932D7C">
            <w:pPr>
              <w:spacing w:line="360" w:lineRule="auto"/>
              <w:rPr>
                <w:sz w:val="18"/>
              </w:rPr>
            </w:pPr>
            <w:r w:rsidRPr="00932D7C">
              <w:rPr>
                <w:sz w:val="18"/>
              </w:rPr>
              <w:t>Nov.</w:t>
            </w:r>
          </w:p>
        </w:tc>
        <w:tc>
          <w:tcPr>
            <w:tcW w:w="452" w:type="pct"/>
            <w:tcBorders>
              <w:top w:val="nil"/>
              <w:left w:val="nil"/>
              <w:bottom w:val="single" w:sz="4" w:space="0" w:color="auto"/>
              <w:right w:val="single" w:sz="4" w:space="0" w:color="auto"/>
            </w:tcBorders>
            <w:vAlign w:val="center"/>
          </w:tcPr>
          <w:p w14:paraId="1CEFCC52" w14:textId="77777777" w:rsidR="00467A23" w:rsidRPr="00932D7C" w:rsidRDefault="00467A23" w:rsidP="00932D7C">
            <w:pPr>
              <w:spacing w:line="360" w:lineRule="auto"/>
              <w:rPr>
                <w:sz w:val="18"/>
              </w:rPr>
            </w:pPr>
            <w:r w:rsidRPr="00932D7C">
              <w:rPr>
                <w:sz w:val="18"/>
              </w:rPr>
              <w:t>Dec.</w:t>
            </w:r>
          </w:p>
        </w:tc>
        <w:tc>
          <w:tcPr>
            <w:tcW w:w="408" w:type="pct"/>
            <w:tcBorders>
              <w:top w:val="single" w:sz="4" w:space="0" w:color="auto"/>
              <w:bottom w:val="single" w:sz="4" w:space="0" w:color="auto"/>
              <w:right w:val="single" w:sz="4" w:space="0" w:color="auto"/>
            </w:tcBorders>
            <w:vAlign w:val="center"/>
          </w:tcPr>
          <w:p w14:paraId="367E27BA" w14:textId="77777777" w:rsidR="00467A23" w:rsidRPr="00932D7C" w:rsidRDefault="00467A23" w:rsidP="00932D7C">
            <w:pPr>
              <w:spacing w:line="360" w:lineRule="auto"/>
              <w:rPr>
                <w:sz w:val="18"/>
              </w:rPr>
            </w:pPr>
            <w:r w:rsidRPr="00932D7C">
              <w:rPr>
                <w:sz w:val="18"/>
              </w:rPr>
              <w:t>Jan.</w:t>
            </w:r>
          </w:p>
        </w:tc>
        <w:tc>
          <w:tcPr>
            <w:tcW w:w="410" w:type="pct"/>
            <w:tcBorders>
              <w:top w:val="single" w:sz="4" w:space="0" w:color="auto"/>
              <w:left w:val="single" w:sz="4" w:space="0" w:color="auto"/>
              <w:bottom w:val="single" w:sz="4" w:space="0" w:color="auto"/>
              <w:right w:val="single" w:sz="4" w:space="0" w:color="auto"/>
            </w:tcBorders>
            <w:vAlign w:val="center"/>
          </w:tcPr>
          <w:p w14:paraId="20C6DE6B" w14:textId="77777777" w:rsidR="00467A23" w:rsidRPr="00932D7C" w:rsidRDefault="00467A23" w:rsidP="00932D7C">
            <w:pPr>
              <w:spacing w:line="360" w:lineRule="auto"/>
              <w:rPr>
                <w:sz w:val="18"/>
              </w:rPr>
            </w:pPr>
            <w:r w:rsidRPr="00932D7C">
              <w:rPr>
                <w:sz w:val="18"/>
              </w:rPr>
              <w:t>Feb.</w:t>
            </w:r>
          </w:p>
        </w:tc>
      </w:tr>
      <w:tr w:rsidR="00467A23" w:rsidRPr="00932D7C" w14:paraId="3BFA9138" w14:textId="77777777" w:rsidTr="00DF1693">
        <w:trPr>
          <w:trHeight w:val="270"/>
          <w:jc w:val="center"/>
        </w:trPr>
        <w:tc>
          <w:tcPr>
            <w:tcW w:w="571" w:type="pct"/>
            <w:tcBorders>
              <w:top w:val="nil"/>
              <w:left w:val="single" w:sz="4" w:space="0" w:color="auto"/>
              <w:bottom w:val="single" w:sz="4" w:space="0" w:color="auto"/>
              <w:right w:val="single" w:sz="4" w:space="0" w:color="auto"/>
            </w:tcBorders>
          </w:tcPr>
          <w:p w14:paraId="69F5510F" w14:textId="77777777" w:rsidR="00467A23" w:rsidRPr="00932D7C" w:rsidRDefault="00467A23" w:rsidP="00932D7C">
            <w:pPr>
              <w:spacing w:line="360" w:lineRule="auto"/>
              <w:rPr>
                <w:sz w:val="18"/>
              </w:rPr>
            </w:pPr>
            <w:r w:rsidRPr="00932D7C">
              <w:rPr>
                <w:sz w:val="18"/>
              </w:rPr>
              <w:t>1</w:t>
            </w:r>
          </w:p>
        </w:tc>
        <w:tc>
          <w:tcPr>
            <w:tcW w:w="818" w:type="pct"/>
            <w:tcBorders>
              <w:top w:val="nil"/>
              <w:left w:val="nil"/>
              <w:bottom w:val="single" w:sz="4" w:space="0" w:color="auto"/>
              <w:right w:val="single" w:sz="4" w:space="0" w:color="auto"/>
            </w:tcBorders>
          </w:tcPr>
          <w:p w14:paraId="0333A96F" w14:textId="77777777" w:rsidR="00467A23" w:rsidRPr="00932D7C" w:rsidRDefault="00467A23" w:rsidP="00932D7C">
            <w:pPr>
              <w:spacing w:line="360" w:lineRule="auto"/>
              <w:rPr>
                <w:sz w:val="18"/>
              </w:rPr>
            </w:pPr>
            <w:r w:rsidRPr="00932D7C">
              <w:rPr>
                <w:sz w:val="18"/>
              </w:rPr>
              <w:t>ETO</w:t>
            </w:r>
          </w:p>
        </w:tc>
        <w:tc>
          <w:tcPr>
            <w:tcW w:w="490" w:type="pct"/>
            <w:tcBorders>
              <w:top w:val="nil"/>
              <w:left w:val="nil"/>
              <w:bottom w:val="single" w:sz="4" w:space="0" w:color="auto"/>
              <w:right w:val="single" w:sz="4" w:space="0" w:color="auto"/>
            </w:tcBorders>
          </w:tcPr>
          <w:p w14:paraId="6FF7B9E6" w14:textId="77777777" w:rsidR="00467A23" w:rsidRPr="00932D7C" w:rsidRDefault="00467A23" w:rsidP="00932D7C">
            <w:pPr>
              <w:spacing w:line="360" w:lineRule="auto"/>
              <w:rPr>
                <w:sz w:val="18"/>
              </w:rPr>
            </w:pPr>
            <w:r w:rsidRPr="00932D7C">
              <w:rPr>
                <w:sz w:val="18"/>
              </w:rPr>
              <w:t>ETO</w:t>
            </w:r>
          </w:p>
        </w:tc>
        <w:tc>
          <w:tcPr>
            <w:tcW w:w="828" w:type="pct"/>
            <w:tcBorders>
              <w:top w:val="nil"/>
              <w:left w:val="nil"/>
              <w:bottom w:val="single" w:sz="4" w:space="0" w:color="auto"/>
              <w:right w:val="single" w:sz="4" w:space="0" w:color="auto"/>
            </w:tcBorders>
          </w:tcPr>
          <w:p w14:paraId="0DA39DB4" w14:textId="77777777" w:rsidR="00467A23" w:rsidRPr="00932D7C" w:rsidRDefault="00467A23" w:rsidP="00932D7C">
            <w:pPr>
              <w:spacing w:line="360" w:lineRule="auto"/>
              <w:rPr>
                <w:sz w:val="18"/>
              </w:rPr>
            </w:pPr>
            <w:r w:rsidRPr="00932D7C">
              <w:rPr>
                <w:sz w:val="18"/>
              </w:rPr>
              <w:t>Penman</w:t>
            </w:r>
          </w:p>
        </w:tc>
        <w:tc>
          <w:tcPr>
            <w:tcW w:w="672" w:type="pct"/>
            <w:tcBorders>
              <w:top w:val="nil"/>
              <w:left w:val="nil"/>
              <w:bottom w:val="single" w:sz="4" w:space="0" w:color="auto"/>
              <w:right w:val="single" w:sz="4" w:space="0" w:color="auto"/>
            </w:tcBorders>
          </w:tcPr>
          <w:p w14:paraId="58E5B138" w14:textId="77777777" w:rsidR="00467A23" w:rsidRPr="00932D7C" w:rsidRDefault="00467A23" w:rsidP="00932D7C">
            <w:pPr>
              <w:spacing w:line="360" w:lineRule="auto"/>
              <w:rPr>
                <w:sz w:val="18"/>
              </w:rPr>
            </w:pPr>
            <w:r w:rsidRPr="00932D7C">
              <w:rPr>
                <w:sz w:val="18"/>
              </w:rPr>
              <w:t>mm/month</w:t>
            </w:r>
          </w:p>
        </w:tc>
        <w:tc>
          <w:tcPr>
            <w:tcW w:w="350" w:type="pct"/>
            <w:tcBorders>
              <w:top w:val="nil"/>
              <w:left w:val="nil"/>
              <w:bottom w:val="single" w:sz="4" w:space="0" w:color="auto"/>
              <w:right w:val="single" w:sz="4" w:space="0" w:color="auto"/>
            </w:tcBorders>
            <w:shd w:val="clear" w:color="auto" w:fill="auto"/>
            <w:vAlign w:val="center"/>
          </w:tcPr>
          <w:p w14:paraId="7ECC9F56" w14:textId="77777777" w:rsidR="00467A23" w:rsidRPr="00DF1693" w:rsidRDefault="00467A23" w:rsidP="00932D7C">
            <w:pPr>
              <w:spacing w:line="360" w:lineRule="auto"/>
              <w:rPr>
                <w:sz w:val="18"/>
              </w:rPr>
            </w:pPr>
            <w:r w:rsidRPr="00DF1693">
              <w:rPr>
                <w:sz w:val="18"/>
              </w:rPr>
              <w:t>90</w:t>
            </w:r>
          </w:p>
        </w:tc>
        <w:tc>
          <w:tcPr>
            <w:tcW w:w="452" w:type="pct"/>
            <w:tcBorders>
              <w:top w:val="nil"/>
              <w:left w:val="nil"/>
              <w:bottom w:val="single" w:sz="4" w:space="0" w:color="auto"/>
              <w:right w:val="single" w:sz="4" w:space="0" w:color="auto"/>
            </w:tcBorders>
            <w:shd w:val="clear" w:color="auto" w:fill="auto"/>
            <w:vAlign w:val="center"/>
          </w:tcPr>
          <w:p w14:paraId="0B0998F6" w14:textId="77777777" w:rsidR="00467A23" w:rsidRPr="00DF1693" w:rsidRDefault="00467A23" w:rsidP="00932D7C">
            <w:pPr>
              <w:spacing w:line="360" w:lineRule="auto"/>
              <w:rPr>
                <w:sz w:val="18"/>
              </w:rPr>
            </w:pPr>
            <w:r w:rsidRPr="00DF1693">
              <w:rPr>
                <w:sz w:val="18"/>
              </w:rPr>
              <w:t>96</w:t>
            </w:r>
          </w:p>
        </w:tc>
        <w:tc>
          <w:tcPr>
            <w:tcW w:w="408" w:type="pct"/>
            <w:tcBorders>
              <w:top w:val="single" w:sz="4" w:space="0" w:color="auto"/>
              <w:bottom w:val="single" w:sz="4" w:space="0" w:color="auto"/>
              <w:right w:val="single" w:sz="4" w:space="0" w:color="auto"/>
            </w:tcBorders>
            <w:shd w:val="clear" w:color="auto" w:fill="auto"/>
            <w:vAlign w:val="center"/>
          </w:tcPr>
          <w:p w14:paraId="0A3DCC71" w14:textId="77777777" w:rsidR="00467A23" w:rsidRPr="00DF1693" w:rsidRDefault="00467A23" w:rsidP="00932D7C">
            <w:pPr>
              <w:spacing w:line="360" w:lineRule="auto"/>
              <w:rPr>
                <w:sz w:val="18"/>
              </w:rPr>
            </w:pPr>
            <w:r w:rsidRPr="00DF1693">
              <w:rPr>
                <w:sz w:val="18"/>
              </w:rPr>
              <w:t>99</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FD8D1EE" w14:textId="77777777" w:rsidR="00467A23" w:rsidRPr="00DF1693" w:rsidRDefault="00467A23" w:rsidP="00932D7C">
            <w:pPr>
              <w:spacing w:line="360" w:lineRule="auto"/>
              <w:rPr>
                <w:sz w:val="18"/>
              </w:rPr>
            </w:pPr>
            <w:r w:rsidRPr="00DF1693">
              <w:rPr>
                <w:sz w:val="18"/>
              </w:rPr>
              <w:t>102</w:t>
            </w:r>
          </w:p>
        </w:tc>
      </w:tr>
      <w:tr w:rsidR="00467A23" w:rsidRPr="00932D7C" w14:paraId="66917AD3" w14:textId="77777777" w:rsidTr="00DF1693">
        <w:trPr>
          <w:trHeight w:val="295"/>
          <w:jc w:val="center"/>
        </w:trPr>
        <w:tc>
          <w:tcPr>
            <w:tcW w:w="571" w:type="pct"/>
            <w:tcBorders>
              <w:top w:val="nil"/>
              <w:left w:val="single" w:sz="4" w:space="0" w:color="auto"/>
              <w:bottom w:val="single" w:sz="4" w:space="0" w:color="auto"/>
              <w:right w:val="single" w:sz="4" w:space="0" w:color="auto"/>
            </w:tcBorders>
          </w:tcPr>
          <w:p w14:paraId="16A1F1A1" w14:textId="77777777" w:rsidR="00467A23" w:rsidRPr="00932D7C" w:rsidRDefault="00467A23" w:rsidP="00932D7C">
            <w:pPr>
              <w:spacing w:line="360" w:lineRule="auto"/>
              <w:rPr>
                <w:sz w:val="18"/>
              </w:rPr>
            </w:pPr>
            <w:r w:rsidRPr="00932D7C">
              <w:rPr>
                <w:sz w:val="18"/>
              </w:rPr>
              <w:t>2</w:t>
            </w:r>
          </w:p>
        </w:tc>
        <w:tc>
          <w:tcPr>
            <w:tcW w:w="818" w:type="pct"/>
            <w:tcBorders>
              <w:top w:val="nil"/>
              <w:left w:val="nil"/>
              <w:bottom w:val="single" w:sz="4" w:space="0" w:color="auto"/>
              <w:right w:val="single" w:sz="4" w:space="0" w:color="auto"/>
            </w:tcBorders>
          </w:tcPr>
          <w:p w14:paraId="5DBF709F" w14:textId="77777777" w:rsidR="00467A23" w:rsidRPr="00932D7C" w:rsidRDefault="00467A23" w:rsidP="00932D7C">
            <w:pPr>
              <w:spacing w:line="360" w:lineRule="auto"/>
              <w:rPr>
                <w:sz w:val="18"/>
              </w:rPr>
            </w:pPr>
            <w:r w:rsidRPr="00932D7C">
              <w:rPr>
                <w:sz w:val="18"/>
              </w:rPr>
              <w:t>Crop factor</w:t>
            </w:r>
          </w:p>
        </w:tc>
        <w:tc>
          <w:tcPr>
            <w:tcW w:w="490" w:type="pct"/>
            <w:tcBorders>
              <w:top w:val="nil"/>
              <w:left w:val="nil"/>
              <w:bottom w:val="single" w:sz="4" w:space="0" w:color="auto"/>
              <w:right w:val="single" w:sz="4" w:space="0" w:color="auto"/>
            </w:tcBorders>
          </w:tcPr>
          <w:p w14:paraId="14507A60" w14:textId="77777777" w:rsidR="00467A23" w:rsidRPr="00932D7C" w:rsidRDefault="00467A23" w:rsidP="00932D7C">
            <w:pPr>
              <w:spacing w:line="360" w:lineRule="auto"/>
              <w:rPr>
                <w:sz w:val="18"/>
              </w:rPr>
            </w:pPr>
            <w:r w:rsidRPr="00932D7C">
              <w:rPr>
                <w:sz w:val="18"/>
              </w:rPr>
              <w:t>Kc</w:t>
            </w:r>
          </w:p>
        </w:tc>
        <w:tc>
          <w:tcPr>
            <w:tcW w:w="828" w:type="pct"/>
            <w:tcBorders>
              <w:top w:val="nil"/>
              <w:left w:val="nil"/>
              <w:bottom w:val="single" w:sz="4" w:space="0" w:color="auto"/>
              <w:right w:val="single" w:sz="4" w:space="0" w:color="auto"/>
            </w:tcBorders>
          </w:tcPr>
          <w:p w14:paraId="6E737CF4" w14:textId="77777777" w:rsidR="00467A23" w:rsidRPr="00932D7C" w:rsidRDefault="00467A23" w:rsidP="00932D7C">
            <w:pPr>
              <w:spacing w:line="360" w:lineRule="auto"/>
              <w:rPr>
                <w:sz w:val="18"/>
              </w:rPr>
            </w:pPr>
            <w:r w:rsidRPr="00932D7C">
              <w:rPr>
                <w:sz w:val="18"/>
              </w:rPr>
              <w:t>Fig1 &amp; Table21</w:t>
            </w:r>
          </w:p>
        </w:tc>
        <w:tc>
          <w:tcPr>
            <w:tcW w:w="672" w:type="pct"/>
            <w:tcBorders>
              <w:top w:val="nil"/>
              <w:left w:val="nil"/>
              <w:bottom w:val="single" w:sz="4" w:space="0" w:color="auto"/>
              <w:right w:val="single" w:sz="4" w:space="0" w:color="auto"/>
            </w:tcBorders>
          </w:tcPr>
          <w:p w14:paraId="5F8D92CD" w14:textId="77777777" w:rsidR="00467A23" w:rsidRPr="00932D7C" w:rsidRDefault="00467A23" w:rsidP="00932D7C">
            <w:pPr>
              <w:spacing w:line="360" w:lineRule="auto"/>
              <w:rPr>
                <w:sz w:val="18"/>
              </w:rPr>
            </w:pPr>
            <w:r w:rsidRPr="00932D7C">
              <w:rPr>
                <w:sz w:val="18"/>
              </w:rPr>
              <w:t> </w:t>
            </w:r>
          </w:p>
        </w:tc>
        <w:tc>
          <w:tcPr>
            <w:tcW w:w="350" w:type="pct"/>
            <w:tcBorders>
              <w:top w:val="single" w:sz="8" w:space="0" w:color="auto"/>
              <w:left w:val="nil"/>
              <w:bottom w:val="single" w:sz="8" w:space="0" w:color="auto"/>
              <w:right w:val="single" w:sz="8" w:space="0" w:color="auto"/>
            </w:tcBorders>
            <w:shd w:val="clear" w:color="auto" w:fill="auto"/>
          </w:tcPr>
          <w:p w14:paraId="5545AD8B" w14:textId="77777777" w:rsidR="00467A23" w:rsidRPr="00DF1693" w:rsidRDefault="00467A23" w:rsidP="00932D7C">
            <w:pPr>
              <w:spacing w:line="360" w:lineRule="auto"/>
              <w:rPr>
                <w:sz w:val="18"/>
              </w:rPr>
            </w:pPr>
            <w:r w:rsidRPr="00DF1693">
              <w:rPr>
                <w:sz w:val="18"/>
              </w:rPr>
              <w:t>0.45</w:t>
            </w:r>
          </w:p>
        </w:tc>
        <w:tc>
          <w:tcPr>
            <w:tcW w:w="452" w:type="pct"/>
            <w:tcBorders>
              <w:top w:val="single" w:sz="8" w:space="0" w:color="auto"/>
              <w:left w:val="nil"/>
              <w:bottom w:val="single" w:sz="8" w:space="0" w:color="auto"/>
              <w:right w:val="single" w:sz="4" w:space="0" w:color="auto"/>
            </w:tcBorders>
            <w:shd w:val="clear" w:color="auto" w:fill="auto"/>
          </w:tcPr>
          <w:p w14:paraId="6D1F9CFD" w14:textId="77777777" w:rsidR="00467A23" w:rsidRPr="00DF1693" w:rsidRDefault="00467A23" w:rsidP="00932D7C">
            <w:pPr>
              <w:spacing w:line="360" w:lineRule="auto"/>
              <w:rPr>
                <w:sz w:val="18"/>
              </w:rPr>
            </w:pPr>
            <w:r w:rsidRPr="00DF1693">
              <w:rPr>
                <w:sz w:val="18"/>
              </w:rPr>
              <w:t>0.70</w:t>
            </w: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70D67A89" w14:textId="77777777" w:rsidR="00467A23" w:rsidRPr="00DF1693" w:rsidRDefault="00467A23" w:rsidP="00932D7C">
            <w:pPr>
              <w:spacing w:line="360" w:lineRule="auto"/>
              <w:rPr>
                <w:sz w:val="18"/>
              </w:rPr>
            </w:pPr>
            <w:r w:rsidRPr="00DF1693">
              <w:rPr>
                <w:sz w:val="18"/>
              </w:rPr>
              <w:t>0.85</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6F27D7DF" w14:textId="77777777" w:rsidR="00467A23" w:rsidRPr="00DF1693" w:rsidRDefault="00467A23" w:rsidP="00932D7C">
            <w:pPr>
              <w:spacing w:line="360" w:lineRule="auto"/>
              <w:rPr>
                <w:sz w:val="18"/>
              </w:rPr>
            </w:pPr>
            <w:r w:rsidRPr="00DF1693">
              <w:rPr>
                <w:sz w:val="18"/>
              </w:rPr>
              <w:t>0.55</w:t>
            </w:r>
          </w:p>
        </w:tc>
      </w:tr>
      <w:tr w:rsidR="00467A23" w:rsidRPr="00932D7C" w14:paraId="05DFD9DD" w14:textId="77777777" w:rsidTr="00DF1693">
        <w:trPr>
          <w:trHeight w:val="270"/>
          <w:jc w:val="center"/>
        </w:trPr>
        <w:tc>
          <w:tcPr>
            <w:tcW w:w="571" w:type="pct"/>
            <w:tcBorders>
              <w:top w:val="nil"/>
              <w:left w:val="single" w:sz="4" w:space="0" w:color="auto"/>
              <w:bottom w:val="single" w:sz="4" w:space="0" w:color="auto"/>
              <w:right w:val="single" w:sz="4" w:space="0" w:color="auto"/>
            </w:tcBorders>
          </w:tcPr>
          <w:p w14:paraId="7621D162" w14:textId="77777777" w:rsidR="00467A23" w:rsidRPr="00932D7C" w:rsidRDefault="00467A23" w:rsidP="00932D7C">
            <w:pPr>
              <w:spacing w:line="360" w:lineRule="auto"/>
              <w:rPr>
                <w:sz w:val="18"/>
              </w:rPr>
            </w:pPr>
            <w:r w:rsidRPr="00932D7C">
              <w:rPr>
                <w:sz w:val="18"/>
              </w:rPr>
              <w:t>3</w:t>
            </w:r>
          </w:p>
        </w:tc>
        <w:tc>
          <w:tcPr>
            <w:tcW w:w="818" w:type="pct"/>
            <w:tcBorders>
              <w:top w:val="nil"/>
              <w:left w:val="nil"/>
              <w:bottom w:val="single" w:sz="4" w:space="0" w:color="auto"/>
              <w:right w:val="single" w:sz="4" w:space="0" w:color="auto"/>
            </w:tcBorders>
          </w:tcPr>
          <w:p w14:paraId="0A6A898D" w14:textId="77777777" w:rsidR="00467A23" w:rsidRPr="00932D7C" w:rsidRDefault="00467A23" w:rsidP="00932D7C">
            <w:pPr>
              <w:spacing w:line="360" w:lineRule="auto"/>
              <w:rPr>
                <w:sz w:val="18"/>
              </w:rPr>
            </w:pPr>
            <w:r w:rsidRPr="00932D7C">
              <w:rPr>
                <w:sz w:val="18"/>
              </w:rPr>
              <w:t>Crop Evap.trans.</w:t>
            </w:r>
          </w:p>
        </w:tc>
        <w:tc>
          <w:tcPr>
            <w:tcW w:w="490" w:type="pct"/>
            <w:tcBorders>
              <w:top w:val="nil"/>
              <w:left w:val="nil"/>
              <w:bottom w:val="single" w:sz="4" w:space="0" w:color="auto"/>
              <w:right w:val="single" w:sz="4" w:space="0" w:color="auto"/>
            </w:tcBorders>
          </w:tcPr>
          <w:p w14:paraId="342B9DE5" w14:textId="77777777" w:rsidR="00467A23" w:rsidRPr="00932D7C" w:rsidRDefault="00467A23" w:rsidP="00932D7C">
            <w:pPr>
              <w:spacing w:line="360" w:lineRule="auto"/>
              <w:rPr>
                <w:sz w:val="18"/>
              </w:rPr>
            </w:pPr>
            <w:r w:rsidRPr="00932D7C">
              <w:rPr>
                <w:sz w:val="18"/>
              </w:rPr>
              <w:t>ETcrop</w:t>
            </w:r>
          </w:p>
        </w:tc>
        <w:tc>
          <w:tcPr>
            <w:tcW w:w="828" w:type="pct"/>
            <w:tcBorders>
              <w:top w:val="nil"/>
              <w:left w:val="nil"/>
              <w:bottom w:val="single" w:sz="4" w:space="0" w:color="auto"/>
              <w:right w:val="single" w:sz="4" w:space="0" w:color="auto"/>
            </w:tcBorders>
          </w:tcPr>
          <w:p w14:paraId="08553276" w14:textId="77777777" w:rsidR="00467A23" w:rsidRPr="00932D7C" w:rsidRDefault="00467A23" w:rsidP="00932D7C">
            <w:pPr>
              <w:spacing w:line="360" w:lineRule="auto"/>
              <w:rPr>
                <w:sz w:val="18"/>
              </w:rPr>
            </w:pPr>
            <w:r w:rsidRPr="00932D7C">
              <w:rPr>
                <w:sz w:val="18"/>
              </w:rPr>
              <w:t>1x2</w:t>
            </w:r>
          </w:p>
        </w:tc>
        <w:tc>
          <w:tcPr>
            <w:tcW w:w="672" w:type="pct"/>
            <w:tcBorders>
              <w:top w:val="nil"/>
              <w:left w:val="nil"/>
              <w:bottom w:val="single" w:sz="4" w:space="0" w:color="auto"/>
              <w:right w:val="single" w:sz="4" w:space="0" w:color="auto"/>
            </w:tcBorders>
          </w:tcPr>
          <w:p w14:paraId="477D8B4B" w14:textId="77777777" w:rsidR="00467A23" w:rsidRPr="00932D7C" w:rsidRDefault="00467A23" w:rsidP="00932D7C">
            <w:pPr>
              <w:spacing w:line="360" w:lineRule="auto"/>
              <w:rPr>
                <w:sz w:val="18"/>
              </w:rPr>
            </w:pPr>
            <w:r w:rsidRPr="00932D7C">
              <w:rPr>
                <w:sz w:val="18"/>
              </w:rPr>
              <w:t>mm/month</w:t>
            </w:r>
          </w:p>
        </w:tc>
        <w:tc>
          <w:tcPr>
            <w:tcW w:w="350" w:type="pct"/>
            <w:tcBorders>
              <w:top w:val="nil"/>
              <w:left w:val="nil"/>
              <w:bottom w:val="single" w:sz="4" w:space="0" w:color="auto"/>
              <w:right w:val="single" w:sz="4" w:space="0" w:color="auto"/>
            </w:tcBorders>
            <w:shd w:val="clear" w:color="auto" w:fill="auto"/>
          </w:tcPr>
          <w:p w14:paraId="36559F74" w14:textId="77777777" w:rsidR="00467A23" w:rsidRPr="00DF1693" w:rsidRDefault="00467A23" w:rsidP="00932D7C">
            <w:pPr>
              <w:spacing w:line="360" w:lineRule="auto"/>
              <w:rPr>
                <w:sz w:val="18"/>
              </w:rPr>
            </w:pPr>
            <w:r w:rsidRPr="00DF1693">
              <w:rPr>
                <w:sz w:val="18"/>
              </w:rPr>
              <w:t>40.5</w:t>
            </w:r>
          </w:p>
        </w:tc>
        <w:tc>
          <w:tcPr>
            <w:tcW w:w="452" w:type="pct"/>
            <w:tcBorders>
              <w:top w:val="nil"/>
              <w:left w:val="nil"/>
              <w:bottom w:val="single" w:sz="4" w:space="0" w:color="auto"/>
              <w:right w:val="single" w:sz="4" w:space="0" w:color="auto"/>
            </w:tcBorders>
            <w:shd w:val="clear" w:color="auto" w:fill="auto"/>
          </w:tcPr>
          <w:p w14:paraId="0DD2EB80" w14:textId="77777777" w:rsidR="00467A23" w:rsidRPr="00DF1693" w:rsidRDefault="00467A23" w:rsidP="00932D7C">
            <w:pPr>
              <w:spacing w:line="360" w:lineRule="auto"/>
              <w:rPr>
                <w:sz w:val="18"/>
              </w:rPr>
            </w:pPr>
            <w:r w:rsidRPr="00DF1693">
              <w:rPr>
                <w:sz w:val="18"/>
              </w:rPr>
              <w:t>67.2</w:t>
            </w:r>
          </w:p>
        </w:tc>
        <w:tc>
          <w:tcPr>
            <w:tcW w:w="408" w:type="pct"/>
            <w:tcBorders>
              <w:top w:val="single" w:sz="4" w:space="0" w:color="auto"/>
              <w:bottom w:val="single" w:sz="4" w:space="0" w:color="auto"/>
              <w:right w:val="single" w:sz="4" w:space="0" w:color="auto"/>
            </w:tcBorders>
            <w:shd w:val="clear" w:color="auto" w:fill="auto"/>
          </w:tcPr>
          <w:p w14:paraId="6FA1567A" w14:textId="77777777" w:rsidR="00467A23" w:rsidRPr="00DF1693" w:rsidRDefault="00467A23" w:rsidP="00932D7C">
            <w:pPr>
              <w:spacing w:line="360" w:lineRule="auto"/>
              <w:rPr>
                <w:sz w:val="18"/>
              </w:rPr>
            </w:pPr>
            <w:r w:rsidRPr="00DF1693">
              <w:rPr>
                <w:sz w:val="18"/>
              </w:rPr>
              <w:t>84.15</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1B7F8361" w14:textId="77777777" w:rsidR="00467A23" w:rsidRPr="00DF1693" w:rsidRDefault="00467A23" w:rsidP="00932D7C">
            <w:pPr>
              <w:spacing w:line="360" w:lineRule="auto"/>
              <w:rPr>
                <w:sz w:val="18"/>
              </w:rPr>
            </w:pPr>
            <w:r w:rsidRPr="00DF1693">
              <w:rPr>
                <w:sz w:val="18"/>
              </w:rPr>
              <w:t>56.1</w:t>
            </w:r>
          </w:p>
        </w:tc>
      </w:tr>
      <w:tr w:rsidR="00467A23" w:rsidRPr="00932D7C" w14:paraId="2B5E9986" w14:textId="77777777" w:rsidTr="00DF1693">
        <w:trPr>
          <w:trHeight w:val="358"/>
          <w:jc w:val="center"/>
        </w:trPr>
        <w:tc>
          <w:tcPr>
            <w:tcW w:w="571" w:type="pct"/>
            <w:tcBorders>
              <w:top w:val="nil"/>
              <w:left w:val="single" w:sz="4" w:space="0" w:color="auto"/>
              <w:bottom w:val="single" w:sz="4" w:space="0" w:color="auto"/>
              <w:right w:val="single" w:sz="4" w:space="0" w:color="auto"/>
            </w:tcBorders>
          </w:tcPr>
          <w:p w14:paraId="77B59A8B" w14:textId="77777777" w:rsidR="00467A23" w:rsidRPr="00932D7C" w:rsidRDefault="00467A23" w:rsidP="00932D7C">
            <w:pPr>
              <w:spacing w:line="360" w:lineRule="auto"/>
              <w:rPr>
                <w:sz w:val="18"/>
              </w:rPr>
            </w:pPr>
            <w:r w:rsidRPr="00932D7C">
              <w:rPr>
                <w:sz w:val="18"/>
              </w:rPr>
              <w:t>4</w:t>
            </w:r>
          </w:p>
        </w:tc>
        <w:tc>
          <w:tcPr>
            <w:tcW w:w="818" w:type="pct"/>
            <w:tcBorders>
              <w:top w:val="nil"/>
              <w:left w:val="nil"/>
              <w:bottom w:val="single" w:sz="4" w:space="0" w:color="auto"/>
              <w:right w:val="single" w:sz="4" w:space="0" w:color="auto"/>
            </w:tcBorders>
          </w:tcPr>
          <w:p w14:paraId="0CF6CD98" w14:textId="77777777" w:rsidR="00467A23" w:rsidRPr="00932D7C" w:rsidRDefault="00467A23" w:rsidP="00932D7C">
            <w:pPr>
              <w:spacing w:line="360" w:lineRule="auto"/>
              <w:rPr>
                <w:sz w:val="18"/>
              </w:rPr>
            </w:pPr>
            <w:r w:rsidRPr="00932D7C">
              <w:rPr>
                <w:sz w:val="18"/>
              </w:rPr>
              <w:t>Rain fall</w:t>
            </w:r>
          </w:p>
        </w:tc>
        <w:tc>
          <w:tcPr>
            <w:tcW w:w="490" w:type="pct"/>
            <w:tcBorders>
              <w:top w:val="nil"/>
              <w:left w:val="nil"/>
              <w:bottom w:val="single" w:sz="4" w:space="0" w:color="auto"/>
              <w:right w:val="single" w:sz="4" w:space="0" w:color="auto"/>
            </w:tcBorders>
          </w:tcPr>
          <w:p w14:paraId="733A06E0" w14:textId="77777777" w:rsidR="00467A23" w:rsidRPr="00932D7C" w:rsidRDefault="00467A23" w:rsidP="00932D7C">
            <w:pPr>
              <w:spacing w:line="360" w:lineRule="auto"/>
              <w:rPr>
                <w:sz w:val="18"/>
              </w:rPr>
            </w:pPr>
            <w:r w:rsidRPr="00932D7C">
              <w:rPr>
                <w:sz w:val="18"/>
              </w:rPr>
              <w:t>P</w:t>
            </w:r>
          </w:p>
        </w:tc>
        <w:tc>
          <w:tcPr>
            <w:tcW w:w="828" w:type="pct"/>
            <w:tcBorders>
              <w:top w:val="nil"/>
              <w:left w:val="nil"/>
              <w:bottom w:val="single" w:sz="4" w:space="0" w:color="auto"/>
              <w:right w:val="single" w:sz="4" w:space="0" w:color="auto"/>
            </w:tcBorders>
          </w:tcPr>
          <w:p w14:paraId="1426A43B" w14:textId="77777777" w:rsidR="00467A23" w:rsidRPr="00932D7C" w:rsidRDefault="00467A23" w:rsidP="00932D7C">
            <w:pPr>
              <w:spacing w:line="360" w:lineRule="auto"/>
              <w:rPr>
                <w:sz w:val="18"/>
              </w:rPr>
            </w:pPr>
            <w:r w:rsidRPr="00932D7C">
              <w:rPr>
                <w:sz w:val="18"/>
              </w:rPr>
              <w:t>Meteoro Data</w:t>
            </w:r>
          </w:p>
        </w:tc>
        <w:tc>
          <w:tcPr>
            <w:tcW w:w="672" w:type="pct"/>
            <w:tcBorders>
              <w:top w:val="nil"/>
              <w:left w:val="nil"/>
              <w:bottom w:val="single" w:sz="4" w:space="0" w:color="auto"/>
              <w:right w:val="single" w:sz="4" w:space="0" w:color="auto"/>
            </w:tcBorders>
          </w:tcPr>
          <w:p w14:paraId="297731CB" w14:textId="77777777" w:rsidR="00467A23" w:rsidRPr="00932D7C" w:rsidRDefault="00467A23" w:rsidP="00932D7C">
            <w:pPr>
              <w:spacing w:line="360" w:lineRule="auto"/>
              <w:rPr>
                <w:sz w:val="18"/>
              </w:rPr>
            </w:pPr>
            <w:r w:rsidRPr="00932D7C">
              <w:rPr>
                <w:sz w:val="18"/>
              </w:rPr>
              <w:t>mm/month</w:t>
            </w:r>
          </w:p>
        </w:tc>
        <w:tc>
          <w:tcPr>
            <w:tcW w:w="350" w:type="pct"/>
            <w:tcBorders>
              <w:top w:val="single" w:sz="8" w:space="0" w:color="auto"/>
              <w:left w:val="nil"/>
              <w:bottom w:val="single" w:sz="8" w:space="0" w:color="auto"/>
              <w:right w:val="single" w:sz="8" w:space="0" w:color="auto"/>
            </w:tcBorders>
            <w:shd w:val="clear" w:color="auto" w:fill="auto"/>
          </w:tcPr>
          <w:p w14:paraId="5CBE01BA" w14:textId="77777777" w:rsidR="00467A23" w:rsidRPr="00DF1693" w:rsidRDefault="00467A23" w:rsidP="00932D7C">
            <w:pPr>
              <w:rPr>
                <w:rFonts w:eastAsia="Batang"/>
                <w:sz w:val="20"/>
                <w:szCs w:val="20"/>
                <w:lang w:val="en-ZW"/>
              </w:rPr>
            </w:pPr>
            <w:r w:rsidRPr="00DF1693">
              <w:rPr>
                <w:rFonts w:eastAsia="Batang"/>
                <w:sz w:val="20"/>
                <w:szCs w:val="20"/>
                <w:lang w:val="en-ZW"/>
              </w:rPr>
              <w:t>54</w:t>
            </w:r>
          </w:p>
        </w:tc>
        <w:tc>
          <w:tcPr>
            <w:tcW w:w="452" w:type="pct"/>
            <w:tcBorders>
              <w:top w:val="single" w:sz="8" w:space="0" w:color="auto"/>
              <w:left w:val="nil"/>
              <w:bottom w:val="single" w:sz="8" w:space="0" w:color="auto"/>
              <w:right w:val="single" w:sz="4" w:space="0" w:color="auto"/>
            </w:tcBorders>
            <w:shd w:val="clear" w:color="auto" w:fill="auto"/>
          </w:tcPr>
          <w:p w14:paraId="00551344" w14:textId="77777777" w:rsidR="00467A23" w:rsidRPr="00DF1693" w:rsidRDefault="00467A23" w:rsidP="00932D7C">
            <w:pPr>
              <w:rPr>
                <w:rFonts w:eastAsia="Batang"/>
                <w:sz w:val="20"/>
                <w:szCs w:val="20"/>
                <w:lang w:val="en-ZW"/>
              </w:rPr>
            </w:pPr>
            <w:r w:rsidRPr="00DF1693">
              <w:rPr>
                <w:rFonts w:eastAsia="Batang"/>
                <w:sz w:val="20"/>
                <w:szCs w:val="20"/>
                <w:lang w:val="en-ZW"/>
              </w:rPr>
              <w:t>23</w:t>
            </w: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5AD0D13F" w14:textId="77777777" w:rsidR="00467A23" w:rsidRPr="00DF1693" w:rsidRDefault="00467A23" w:rsidP="00932D7C">
            <w:pPr>
              <w:rPr>
                <w:rFonts w:eastAsia="Batang"/>
                <w:sz w:val="20"/>
                <w:szCs w:val="20"/>
                <w:lang w:val="en-ZW"/>
              </w:rPr>
            </w:pPr>
            <w:r w:rsidRPr="00DF1693">
              <w:rPr>
                <w:rFonts w:eastAsia="Batang"/>
                <w:sz w:val="20"/>
                <w:szCs w:val="20"/>
                <w:lang w:val="en-ZW"/>
              </w:rPr>
              <w:t>46</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17F84AE9" w14:textId="77777777" w:rsidR="00467A23" w:rsidRPr="00DF1693" w:rsidRDefault="00467A23" w:rsidP="00932D7C">
            <w:pPr>
              <w:rPr>
                <w:rFonts w:eastAsia="Batang"/>
                <w:sz w:val="20"/>
                <w:szCs w:val="20"/>
                <w:lang w:val="en-ZW"/>
              </w:rPr>
            </w:pPr>
            <w:r w:rsidRPr="00DF1693">
              <w:rPr>
                <w:rFonts w:eastAsia="Batang"/>
                <w:sz w:val="20"/>
                <w:szCs w:val="20"/>
                <w:lang w:val="en-ZW"/>
              </w:rPr>
              <w:t>87</w:t>
            </w:r>
          </w:p>
        </w:tc>
      </w:tr>
      <w:tr w:rsidR="00467A23" w:rsidRPr="00932D7C" w14:paraId="7D7D1155" w14:textId="77777777" w:rsidTr="00DF1693">
        <w:trPr>
          <w:trHeight w:val="480"/>
          <w:jc w:val="center"/>
        </w:trPr>
        <w:tc>
          <w:tcPr>
            <w:tcW w:w="571" w:type="pct"/>
            <w:tcBorders>
              <w:top w:val="nil"/>
              <w:left w:val="single" w:sz="4" w:space="0" w:color="auto"/>
              <w:bottom w:val="single" w:sz="4" w:space="0" w:color="auto"/>
              <w:right w:val="single" w:sz="4" w:space="0" w:color="auto"/>
            </w:tcBorders>
          </w:tcPr>
          <w:p w14:paraId="67346B17" w14:textId="77777777" w:rsidR="00467A23" w:rsidRPr="00932D7C" w:rsidRDefault="00467A23" w:rsidP="00932D7C">
            <w:pPr>
              <w:spacing w:line="360" w:lineRule="auto"/>
              <w:rPr>
                <w:sz w:val="18"/>
              </w:rPr>
            </w:pPr>
            <w:r w:rsidRPr="00932D7C">
              <w:rPr>
                <w:sz w:val="18"/>
              </w:rPr>
              <w:t>5</w:t>
            </w:r>
          </w:p>
        </w:tc>
        <w:tc>
          <w:tcPr>
            <w:tcW w:w="818" w:type="pct"/>
            <w:tcBorders>
              <w:top w:val="nil"/>
              <w:left w:val="nil"/>
              <w:bottom w:val="single" w:sz="4" w:space="0" w:color="auto"/>
              <w:right w:val="single" w:sz="4" w:space="0" w:color="auto"/>
            </w:tcBorders>
          </w:tcPr>
          <w:p w14:paraId="60FD4126" w14:textId="77777777" w:rsidR="00467A23" w:rsidRPr="00932D7C" w:rsidRDefault="00467A23" w:rsidP="00932D7C">
            <w:pPr>
              <w:spacing w:line="360" w:lineRule="auto"/>
              <w:rPr>
                <w:sz w:val="18"/>
              </w:rPr>
            </w:pPr>
            <w:r w:rsidRPr="00932D7C">
              <w:rPr>
                <w:sz w:val="18"/>
              </w:rPr>
              <w:t>Effective Rainfall</w:t>
            </w:r>
          </w:p>
        </w:tc>
        <w:tc>
          <w:tcPr>
            <w:tcW w:w="490" w:type="pct"/>
            <w:tcBorders>
              <w:top w:val="nil"/>
              <w:left w:val="nil"/>
              <w:bottom w:val="single" w:sz="4" w:space="0" w:color="auto"/>
              <w:right w:val="single" w:sz="4" w:space="0" w:color="auto"/>
            </w:tcBorders>
          </w:tcPr>
          <w:p w14:paraId="6EB928F1" w14:textId="77777777" w:rsidR="00467A23" w:rsidRPr="00932D7C" w:rsidRDefault="00467A23" w:rsidP="00932D7C">
            <w:pPr>
              <w:spacing w:line="360" w:lineRule="auto"/>
              <w:rPr>
                <w:sz w:val="18"/>
              </w:rPr>
            </w:pPr>
            <w:r w:rsidRPr="00932D7C">
              <w:rPr>
                <w:sz w:val="18"/>
              </w:rPr>
              <w:t>Pe</w:t>
            </w:r>
          </w:p>
        </w:tc>
        <w:tc>
          <w:tcPr>
            <w:tcW w:w="828" w:type="pct"/>
            <w:tcBorders>
              <w:top w:val="nil"/>
              <w:left w:val="nil"/>
              <w:bottom w:val="single" w:sz="4" w:space="0" w:color="auto"/>
              <w:right w:val="single" w:sz="4" w:space="0" w:color="auto"/>
            </w:tcBorders>
          </w:tcPr>
          <w:p w14:paraId="50649318" w14:textId="77777777" w:rsidR="00467A23" w:rsidRPr="00932D7C" w:rsidRDefault="00467A23" w:rsidP="00932D7C">
            <w:pPr>
              <w:spacing w:line="360" w:lineRule="auto"/>
              <w:rPr>
                <w:sz w:val="18"/>
              </w:rPr>
            </w:pPr>
            <w:r w:rsidRPr="00932D7C">
              <w:rPr>
                <w:sz w:val="18"/>
              </w:rPr>
              <w:t>0.8p-25/0.6p-10</w:t>
            </w:r>
          </w:p>
        </w:tc>
        <w:tc>
          <w:tcPr>
            <w:tcW w:w="672" w:type="pct"/>
            <w:tcBorders>
              <w:top w:val="nil"/>
              <w:left w:val="nil"/>
              <w:bottom w:val="single" w:sz="4" w:space="0" w:color="auto"/>
              <w:right w:val="single" w:sz="4" w:space="0" w:color="auto"/>
            </w:tcBorders>
          </w:tcPr>
          <w:p w14:paraId="3D6BEF23" w14:textId="77777777" w:rsidR="00467A23" w:rsidRPr="00932D7C" w:rsidRDefault="00467A23" w:rsidP="00932D7C">
            <w:pPr>
              <w:spacing w:line="360" w:lineRule="auto"/>
              <w:rPr>
                <w:sz w:val="18"/>
              </w:rPr>
            </w:pPr>
            <w:r w:rsidRPr="00932D7C">
              <w:rPr>
                <w:sz w:val="18"/>
              </w:rPr>
              <w:t>mm/month</w:t>
            </w:r>
          </w:p>
        </w:tc>
        <w:tc>
          <w:tcPr>
            <w:tcW w:w="350" w:type="pct"/>
            <w:tcBorders>
              <w:top w:val="nil"/>
              <w:left w:val="nil"/>
              <w:bottom w:val="single" w:sz="4" w:space="0" w:color="auto"/>
              <w:right w:val="single" w:sz="4" w:space="0" w:color="auto"/>
            </w:tcBorders>
            <w:shd w:val="clear" w:color="auto" w:fill="auto"/>
          </w:tcPr>
          <w:p w14:paraId="70C1EF5F" w14:textId="77777777" w:rsidR="00467A23" w:rsidRPr="00DF1693" w:rsidRDefault="00467A23" w:rsidP="00932D7C">
            <w:pPr>
              <w:rPr>
                <w:rFonts w:eastAsia="Batang"/>
                <w:sz w:val="20"/>
                <w:szCs w:val="20"/>
                <w:lang w:val="en-ZW"/>
              </w:rPr>
            </w:pPr>
            <w:r w:rsidRPr="00DF1693">
              <w:rPr>
                <w:rFonts w:eastAsia="Batang"/>
                <w:sz w:val="20"/>
                <w:szCs w:val="20"/>
                <w:lang w:val="en-ZW"/>
              </w:rPr>
              <w:t>-</w:t>
            </w:r>
          </w:p>
        </w:tc>
        <w:tc>
          <w:tcPr>
            <w:tcW w:w="452" w:type="pct"/>
            <w:tcBorders>
              <w:top w:val="nil"/>
              <w:left w:val="nil"/>
              <w:bottom w:val="single" w:sz="4" w:space="0" w:color="auto"/>
              <w:right w:val="single" w:sz="4" w:space="0" w:color="auto"/>
            </w:tcBorders>
            <w:shd w:val="clear" w:color="auto" w:fill="auto"/>
          </w:tcPr>
          <w:p w14:paraId="5B0911A9" w14:textId="77777777" w:rsidR="00467A23" w:rsidRPr="00DF1693" w:rsidRDefault="00467A23" w:rsidP="00932D7C">
            <w:pPr>
              <w:rPr>
                <w:rFonts w:eastAsia="Batang"/>
                <w:sz w:val="20"/>
                <w:szCs w:val="20"/>
                <w:lang w:val="en-ZW"/>
              </w:rPr>
            </w:pPr>
            <w:r w:rsidRPr="00DF1693">
              <w:rPr>
                <w:rFonts w:eastAsia="Batang"/>
                <w:sz w:val="20"/>
                <w:szCs w:val="20"/>
                <w:lang w:val="en-ZW"/>
              </w:rPr>
              <w:t>-</w:t>
            </w:r>
          </w:p>
        </w:tc>
        <w:tc>
          <w:tcPr>
            <w:tcW w:w="408" w:type="pct"/>
            <w:tcBorders>
              <w:top w:val="single" w:sz="4" w:space="0" w:color="auto"/>
              <w:bottom w:val="single" w:sz="4" w:space="0" w:color="auto"/>
              <w:right w:val="single" w:sz="4" w:space="0" w:color="auto"/>
            </w:tcBorders>
            <w:shd w:val="clear" w:color="auto" w:fill="auto"/>
          </w:tcPr>
          <w:p w14:paraId="05F76DDE" w14:textId="77777777" w:rsidR="00467A23" w:rsidRPr="00DF1693" w:rsidRDefault="00467A23" w:rsidP="00932D7C">
            <w:pPr>
              <w:rPr>
                <w:rFonts w:eastAsia="Batang"/>
                <w:sz w:val="20"/>
                <w:szCs w:val="20"/>
                <w:lang w:val="en-ZW"/>
              </w:rPr>
            </w:pPr>
            <w:r w:rsidRPr="00DF1693">
              <w:rPr>
                <w:rFonts w:eastAsia="Batang"/>
                <w:sz w:val="20"/>
                <w:szCs w:val="20"/>
                <w:lang w:val="en-ZW"/>
              </w:rPr>
              <w:t>-</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003E9F97" w14:textId="77777777" w:rsidR="00467A23" w:rsidRPr="00DF1693" w:rsidRDefault="00467A23" w:rsidP="00932D7C">
            <w:pPr>
              <w:rPr>
                <w:rFonts w:eastAsia="Batang"/>
                <w:sz w:val="20"/>
                <w:szCs w:val="20"/>
                <w:lang w:val="en-ZW"/>
              </w:rPr>
            </w:pPr>
            <w:r w:rsidRPr="00DF1693">
              <w:rPr>
                <w:rFonts w:eastAsia="Batang"/>
                <w:sz w:val="20"/>
                <w:szCs w:val="20"/>
                <w:lang w:val="en-ZW"/>
              </w:rPr>
              <w:t>-</w:t>
            </w:r>
          </w:p>
        </w:tc>
      </w:tr>
      <w:tr w:rsidR="00467A23" w:rsidRPr="00932D7C" w14:paraId="3530148B" w14:textId="77777777" w:rsidTr="00DF1693">
        <w:trPr>
          <w:trHeight w:val="395"/>
          <w:jc w:val="center"/>
        </w:trPr>
        <w:tc>
          <w:tcPr>
            <w:tcW w:w="571" w:type="pct"/>
            <w:tcBorders>
              <w:top w:val="nil"/>
              <w:left w:val="single" w:sz="4" w:space="0" w:color="auto"/>
              <w:bottom w:val="single" w:sz="4" w:space="0" w:color="auto"/>
              <w:right w:val="single" w:sz="4" w:space="0" w:color="auto"/>
            </w:tcBorders>
          </w:tcPr>
          <w:p w14:paraId="420EF3E6" w14:textId="77777777" w:rsidR="00467A23" w:rsidRPr="00932D7C" w:rsidRDefault="00467A23" w:rsidP="00932D7C">
            <w:pPr>
              <w:spacing w:line="360" w:lineRule="auto"/>
              <w:rPr>
                <w:sz w:val="18"/>
              </w:rPr>
            </w:pPr>
            <w:r w:rsidRPr="00932D7C">
              <w:rPr>
                <w:sz w:val="18"/>
              </w:rPr>
              <w:t>6</w:t>
            </w:r>
          </w:p>
        </w:tc>
        <w:tc>
          <w:tcPr>
            <w:tcW w:w="818" w:type="pct"/>
            <w:tcBorders>
              <w:top w:val="nil"/>
              <w:left w:val="nil"/>
              <w:bottom w:val="single" w:sz="4" w:space="0" w:color="auto"/>
              <w:right w:val="single" w:sz="4" w:space="0" w:color="auto"/>
            </w:tcBorders>
          </w:tcPr>
          <w:p w14:paraId="52AF96BF" w14:textId="77777777" w:rsidR="00467A23" w:rsidRPr="00932D7C" w:rsidRDefault="00467A23" w:rsidP="00932D7C">
            <w:pPr>
              <w:spacing w:line="360" w:lineRule="auto"/>
              <w:rPr>
                <w:sz w:val="18"/>
              </w:rPr>
            </w:pPr>
            <w:r w:rsidRPr="00932D7C">
              <w:rPr>
                <w:sz w:val="18"/>
              </w:rPr>
              <w:t>TNI Req’t</w:t>
            </w:r>
          </w:p>
        </w:tc>
        <w:tc>
          <w:tcPr>
            <w:tcW w:w="490" w:type="pct"/>
            <w:tcBorders>
              <w:top w:val="nil"/>
              <w:left w:val="nil"/>
              <w:bottom w:val="single" w:sz="4" w:space="0" w:color="auto"/>
              <w:right w:val="single" w:sz="4" w:space="0" w:color="auto"/>
            </w:tcBorders>
          </w:tcPr>
          <w:p w14:paraId="3536EF36" w14:textId="77777777" w:rsidR="00467A23" w:rsidRPr="00932D7C" w:rsidRDefault="00467A23" w:rsidP="00932D7C">
            <w:pPr>
              <w:spacing w:line="360" w:lineRule="auto"/>
              <w:rPr>
                <w:sz w:val="18"/>
              </w:rPr>
            </w:pPr>
            <w:r w:rsidRPr="00932D7C">
              <w:rPr>
                <w:sz w:val="18"/>
              </w:rPr>
              <w:t>INT</w:t>
            </w:r>
          </w:p>
        </w:tc>
        <w:tc>
          <w:tcPr>
            <w:tcW w:w="828" w:type="pct"/>
            <w:tcBorders>
              <w:top w:val="nil"/>
              <w:left w:val="nil"/>
              <w:bottom w:val="single" w:sz="4" w:space="0" w:color="auto"/>
              <w:right w:val="single" w:sz="4" w:space="0" w:color="auto"/>
            </w:tcBorders>
          </w:tcPr>
          <w:p w14:paraId="1783AB95" w14:textId="77777777" w:rsidR="00467A23" w:rsidRPr="00932D7C" w:rsidRDefault="00467A23" w:rsidP="00932D7C">
            <w:pPr>
              <w:spacing w:line="360" w:lineRule="auto"/>
              <w:rPr>
                <w:sz w:val="18"/>
              </w:rPr>
            </w:pPr>
            <w:r w:rsidRPr="00932D7C">
              <w:rPr>
                <w:sz w:val="18"/>
              </w:rPr>
              <w:t>3 minus 5</w:t>
            </w:r>
          </w:p>
        </w:tc>
        <w:tc>
          <w:tcPr>
            <w:tcW w:w="672" w:type="pct"/>
            <w:tcBorders>
              <w:top w:val="nil"/>
              <w:left w:val="nil"/>
              <w:bottom w:val="single" w:sz="4" w:space="0" w:color="auto"/>
              <w:right w:val="single" w:sz="4" w:space="0" w:color="auto"/>
            </w:tcBorders>
          </w:tcPr>
          <w:p w14:paraId="315A391D" w14:textId="77777777" w:rsidR="00467A23" w:rsidRPr="00932D7C" w:rsidRDefault="00467A23" w:rsidP="00932D7C">
            <w:pPr>
              <w:spacing w:line="360" w:lineRule="auto"/>
              <w:rPr>
                <w:sz w:val="18"/>
              </w:rPr>
            </w:pPr>
            <w:r w:rsidRPr="00932D7C">
              <w:rPr>
                <w:sz w:val="18"/>
              </w:rPr>
              <w:t>mm/month</w:t>
            </w:r>
          </w:p>
        </w:tc>
        <w:tc>
          <w:tcPr>
            <w:tcW w:w="350" w:type="pct"/>
            <w:tcBorders>
              <w:top w:val="nil"/>
              <w:left w:val="nil"/>
              <w:bottom w:val="single" w:sz="4" w:space="0" w:color="auto"/>
              <w:right w:val="single" w:sz="4" w:space="0" w:color="auto"/>
            </w:tcBorders>
            <w:shd w:val="clear" w:color="auto" w:fill="auto"/>
          </w:tcPr>
          <w:p w14:paraId="6D4DDA09" w14:textId="77777777" w:rsidR="00467A23" w:rsidRPr="00DF1693" w:rsidRDefault="00467A23" w:rsidP="00932D7C">
            <w:pPr>
              <w:spacing w:line="360" w:lineRule="auto"/>
              <w:rPr>
                <w:sz w:val="18"/>
              </w:rPr>
            </w:pPr>
            <w:r w:rsidRPr="00DF1693">
              <w:rPr>
                <w:sz w:val="18"/>
              </w:rPr>
              <w:t>40.5</w:t>
            </w:r>
          </w:p>
        </w:tc>
        <w:tc>
          <w:tcPr>
            <w:tcW w:w="452" w:type="pct"/>
            <w:tcBorders>
              <w:top w:val="nil"/>
              <w:left w:val="nil"/>
              <w:bottom w:val="single" w:sz="4" w:space="0" w:color="auto"/>
              <w:right w:val="single" w:sz="4" w:space="0" w:color="auto"/>
            </w:tcBorders>
            <w:shd w:val="clear" w:color="auto" w:fill="auto"/>
          </w:tcPr>
          <w:p w14:paraId="5EB27691" w14:textId="77777777" w:rsidR="00467A23" w:rsidRPr="00DF1693" w:rsidRDefault="00467A23" w:rsidP="00932D7C">
            <w:pPr>
              <w:spacing w:line="360" w:lineRule="auto"/>
              <w:rPr>
                <w:sz w:val="18"/>
              </w:rPr>
            </w:pPr>
            <w:r w:rsidRPr="00DF1693">
              <w:rPr>
                <w:sz w:val="18"/>
              </w:rPr>
              <w:t>67.2</w:t>
            </w:r>
          </w:p>
        </w:tc>
        <w:tc>
          <w:tcPr>
            <w:tcW w:w="408" w:type="pct"/>
            <w:tcBorders>
              <w:top w:val="single" w:sz="4" w:space="0" w:color="auto"/>
              <w:bottom w:val="single" w:sz="4" w:space="0" w:color="auto"/>
              <w:right w:val="single" w:sz="4" w:space="0" w:color="auto"/>
            </w:tcBorders>
            <w:shd w:val="clear" w:color="auto" w:fill="auto"/>
          </w:tcPr>
          <w:p w14:paraId="7F7B76B5" w14:textId="77777777" w:rsidR="00467A23" w:rsidRPr="00DF1693" w:rsidRDefault="00467A23" w:rsidP="00932D7C">
            <w:pPr>
              <w:spacing w:line="360" w:lineRule="auto"/>
              <w:rPr>
                <w:sz w:val="18"/>
              </w:rPr>
            </w:pPr>
            <w:r w:rsidRPr="00DF1693">
              <w:rPr>
                <w:sz w:val="18"/>
              </w:rPr>
              <w:t>84.15</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3E85FC62" w14:textId="77777777" w:rsidR="00467A23" w:rsidRPr="00DF1693" w:rsidRDefault="00467A23" w:rsidP="00932D7C">
            <w:pPr>
              <w:spacing w:line="360" w:lineRule="auto"/>
              <w:rPr>
                <w:sz w:val="18"/>
              </w:rPr>
            </w:pPr>
            <w:r w:rsidRPr="00DF1693">
              <w:rPr>
                <w:sz w:val="18"/>
              </w:rPr>
              <w:t>56.1</w:t>
            </w:r>
          </w:p>
        </w:tc>
      </w:tr>
      <w:tr w:rsidR="00467A23" w:rsidRPr="00932D7C" w14:paraId="7D662D42" w14:textId="77777777" w:rsidTr="00DF1693">
        <w:trPr>
          <w:trHeight w:val="368"/>
          <w:jc w:val="center"/>
        </w:trPr>
        <w:tc>
          <w:tcPr>
            <w:tcW w:w="571" w:type="pct"/>
            <w:tcBorders>
              <w:top w:val="nil"/>
              <w:left w:val="single" w:sz="4" w:space="0" w:color="auto"/>
              <w:bottom w:val="single" w:sz="4" w:space="0" w:color="auto"/>
              <w:right w:val="single" w:sz="4" w:space="0" w:color="auto"/>
            </w:tcBorders>
          </w:tcPr>
          <w:p w14:paraId="1090E347" w14:textId="77777777" w:rsidR="00467A23" w:rsidRPr="00932D7C" w:rsidRDefault="00467A23" w:rsidP="00932D7C">
            <w:pPr>
              <w:spacing w:line="360" w:lineRule="auto"/>
              <w:rPr>
                <w:sz w:val="18"/>
              </w:rPr>
            </w:pPr>
            <w:r w:rsidRPr="00932D7C">
              <w:rPr>
                <w:sz w:val="18"/>
              </w:rPr>
              <w:t>7</w:t>
            </w:r>
          </w:p>
        </w:tc>
        <w:tc>
          <w:tcPr>
            <w:tcW w:w="818" w:type="pct"/>
            <w:tcBorders>
              <w:top w:val="nil"/>
              <w:left w:val="nil"/>
              <w:bottom w:val="single" w:sz="4" w:space="0" w:color="auto"/>
              <w:right w:val="single" w:sz="4" w:space="0" w:color="auto"/>
            </w:tcBorders>
          </w:tcPr>
          <w:p w14:paraId="216BD8E9" w14:textId="77777777" w:rsidR="00467A23" w:rsidRPr="00932D7C" w:rsidRDefault="00467A23" w:rsidP="00932D7C">
            <w:pPr>
              <w:spacing w:line="360" w:lineRule="auto"/>
              <w:rPr>
                <w:sz w:val="18"/>
              </w:rPr>
            </w:pPr>
            <w:r w:rsidRPr="00932D7C">
              <w:rPr>
                <w:sz w:val="18"/>
              </w:rPr>
              <w:t>Project eff</w:t>
            </w:r>
          </w:p>
        </w:tc>
        <w:tc>
          <w:tcPr>
            <w:tcW w:w="490" w:type="pct"/>
            <w:tcBorders>
              <w:top w:val="nil"/>
              <w:left w:val="nil"/>
              <w:bottom w:val="single" w:sz="4" w:space="0" w:color="auto"/>
              <w:right w:val="single" w:sz="4" w:space="0" w:color="auto"/>
            </w:tcBorders>
          </w:tcPr>
          <w:p w14:paraId="416D2C60" w14:textId="77777777" w:rsidR="00467A23" w:rsidRPr="00932D7C" w:rsidRDefault="00467A23" w:rsidP="00932D7C">
            <w:pPr>
              <w:spacing w:line="360" w:lineRule="auto"/>
              <w:rPr>
                <w:sz w:val="18"/>
              </w:rPr>
            </w:pPr>
            <w:r w:rsidRPr="00932D7C">
              <w:rPr>
                <w:sz w:val="18"/>
              </w:rPr>
              <w:t>EP</w:t>
            </w:r>
          </w:p>
        </w:tc>
        <w:tc>
          <w:tcPr>
            <w:tcW w:w="828" w:type="pct"/>
            <w:tcBorders>
              <w:top w:val="nil"/>
              <w:left w:val="nil"/>
              <w:bottom w:val="single" w:sz="4" w:space="0" w:color="auto"/>
              <w:right w:val="single" w:sz="4" w:space="0" w:color="auto"/>
            </w:tcBorders>
          </w:tcPr>
          <w:p w14:paraId="144C2E87" w14:textId="77777777" w:rsidR="00467A23" w:rsidRPr="00932D7C" w:rsidRDefault="00467A23" w:rsidP="00932D7C">
            <w:pPr>
              <w:spacing w:line="360" w:lineRule="auto"/>
              <w:rPr>
                <w:sz w:val="18"/>
              </w:rPr>
            </w:pPr>
            <w:r w:rsidRPr="00932D7C">
              <w:rPr>
                <w:sz w:val="18"/>
              </w:rPr>
              <w:t>Calc overall eff</w:t>
            </w:r>
          </w:p>
        </w:tc>
        <w:tc>
          <w:tcPr>
            <w:tcW w:w="672" w:type="pct"/>
            <w:tcBorders>
              <w:top w:val="nil"/>
              <w:left w:val="nil"/>
              <w:bottom w:val="single" w:sz="4" w:space="0" w:color="auto"/>
              <w:right w:val="single" w:sz="4" w:space="0" w:color="auto"/>
            </w:tcBorders>
          </w:tcPr>
          <w:p w14:paraId="49A1A7BE" w14:textId="77777777" w:rsidR="00467A23" w:rsidRPr="00932D7C" w:rsidRDefault="00467A23" w:rsidP="00932D7C">
            <w:pPr>
              <w:spacing w:line="360" w:lineRule="auto"/>
              <w:rPr>
                <w:sz w:val="18"/>
              </w:rPr>
            </w:pPr>
            <w:r w:rsidRPr="00932D7C">
              <w:rPr>
                <w:sz w:val="18"/>
              </w:rPr>
              <w:t> </w:t>
            </w:r>
          </w:p>
        </w:tc>
        <w:tc>
          <w:tcPr>
            <w:tcW w:w="350" w:type="pct"/>
            <w:tcBorders>
              <w:top w:val="nil"/>
              <w:left w:val="nil"/>
              <w:bottom w:val="single" w:sz="4" w:space="0" w:color="auto"/>
              <w:right w:val="single" w:sz="4" w:space="0" w:color="auto"/>
            </w:tcBorders>
            <w:shd w:val="clear" w:color="auto" w:fill="auto"/>
          </w:tcPr>
          <w:p w14:paraId="59ACEE6D" w14:textId="77777777" w:rsidR="00467A23" w:rsidRPr="00DF1693" w:rsidRDefault="00467A23" w:rsidP="00932D7C">
            <w:pPr>
              <w:spacing w:line="360" w:lineRule="auto"/>
              <w:rPr>
                <w:sz w:val="18"/>
              </w:rPr>
            </w:pPr>
            <w:r w:rsidRPr="00DF1693">
              <w:rPr>
                <w:sz w:val="18"/>
              </w:rPr>
              <w:t>0.45</w:t>
            </w:r>
          </w:p>
        </w:tc>
        <w:tc>
          <w:tcPr>
            <w:tcW w:w="452" w:type="pct"/>
            <w:tcBorders>
              <w:top w:val="nil"/>
              <w:left w:val="nil"/>
              <w:bottom w:val="single" w:sz="4" w:space="0" w:color="auto"/>
              <w:right w:val="single" w:sz="4" w:space="0" w:color="auto"/>
            </w:tcBorders>
            <w:shd w:val="clear" w:color="auto" w:fill="auto"/>
          </w:tcPr>
          <w:p w14:paraId="5A43B399" w14:textId="77777777" w:rsidR="00467A23" w:rsidRPr="00DF1693" w:rsidRDefault="00467A23" w:rsidP="00932D7C">
            <w:pPr>
              <w:spacing w:line="360" w:lineRule="auto"/>
              <w:rPr>
                <w:sz w:val="18"/>
              </w:rPr>
            </w:pPr>
            <w:r w:rsidRPr="00DF1693">
              <w:rPr>
                <w:sz w:val="18"/>
              </w:rPr>
              <w:t>0.45</w:t>
            </w:r>
          </w:p>
        </w:tc>
        <w:tc>
          <w:tcPr>
            <w:tcW w:w="408" w:type="pct"/>
            <w:tcBorders>
              <w:top w:val="single" w:sz="4" w:space="0" w:color="auto"/>
              <w:bottom w:val="single" w:sz="4" w:space="0" w:color="auto"/>
              <w:right w:val="single" w:sz="4" w:space="0" w:color="auto"/>
            </w:tcBorders>
            <w:shd w:val="clear" w:color="auto" w:fill="auto"/>
          </w:tcPr>
          <w:p w14:paraId="724DD2EA" w14:textId="77777777" w:rsidR="00467A23" w:rsidRPr="00DF1693" w:rsidRDefault="00467A23" w:rsidP="00932D7C">
            <w:pPr>
              <w:spacing w:line="360" w:lineRule="auto"/>
              <w:rPr>
                <w:sz w:val="18"/>
              </w:rPr>
            </w:pPr>
            <w:r w:rsidRPr="00DF1693">
              <w:rPr>
                <w:sz w:val="18"/>
              </w:rPr>
              <w:t>0.45</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2EA14F26" w14:textId="77777777" w:rsidR="00467A23" w:rsidRPr="00DF1693" w:rsidRDefault="00467A23" w:rsidP="00932D7C">
            <w:pPr>
              <w:spacing w:line="360" w:lineRule="auto"/>
              <w:rPr>
                <w:sz w:val="18"/>
              </w:rPr>
            </w:pPr>
            <w:r w:rsidRPr="00DF1693">
              <w:rPr>
                <w:sz w:val="18"/>
              </w:rPr>
              <w:t>0.45</w:t>
            </w:r>
          </w:p>
        </w:tc>
      </w:tr>
      <w:tr w:rsidR="00467A23" w:rsidRPr="00932D7C" w14:paraId="20D162B2" w14:textId="77777777" w:rsidTr="00DF1693">
        <w:trPr>
          <w:trHeight w:val="395"/>
          <w:jc w:val="center"/>
        </w:trPr>
        <w:tc>
          <w:tcPr>
            <w:tcW w:w="571" w:type="pct"/>
            <w:tcBorders>
              <w:top w:val="nil"/>
              <w:left w:val="single" w:sz="4" w:space="0" w:color="auto"/>
              <w:bottom w:val="single" w:sz="4" w:space="0" w:color="auto"/>
              <w:right w:val="single" w:sz="4" w:space="0" w:color="auto"/>
            </w:tcBorders>
          </w:tcPr>
          <w:p w14:paraId="53E32F9E" w14:textId="77777777" w:rsidR="00467A23" w:rsidRPr="00932D7C" w:rsidRDefault="00467A23" w:rsidP="00932D7C">
            <w:pPr>
              <w:spacing w:line="360" w:lineRule="auto"/>
              <w:rPr>
                <w:sz w:val="18"/>
              </w:rPr>
            </w:pPr>
            <w:r w:rsidRPr="00932D7C">
              <w:rPr>
                <w:sz w:val="18"/>
              </w:rPr>
              <w:t>8</w:t>
            </w:r>
          </w:p>
        </w:tc>
        <w:tc>
          <w:tcPr>
            <w:tcW w:w="818" w:type="pct"/>
            <w:tcBorders>
              <w:top w:val="nil"/>
              <w:left w:val="nil"/>
              <w:bottom w:val="single" w:sz="4" w:space="0" w:color="auto"/>
              <w:right w:val="single" w:sz="4" w:space="0" w:color="auto"/>
            </w:tcBorders>
          </w:tcPr>
          <w:p w14:paraId="4DA696F1" w14:textId="77777777" w:rsidR="00467A23" w:rsidRPr="00932D7C" w:rsidRDefault="00467A23" w:rsidP="00932D7C">
            <w:pPr>
              <w:spacing w:line="360" w:lineRule="auto"/>
              <w:rPr>
                <w:sz w:val="18"/>
              </w:rPr>
            </w:pPr>
            <w:r w:rsidRPr="00932D7C">
              <w:rPr>
                <w:sz w:val="18"/>
              </w:rPr>
              <w:t>TGI Req’t</w:t>
            </w:r>
          </w:p>
        </w:tc>
        <w:tc>
          <w:tcPr>
            <w:tcW w:w="490" w:type="pct"/>
            <w:tcBorders>
              <w:top w:val="nil"/>
              <w:left w:val="nil"/>
              <w:bottom w:val="single" w:sz="4" w:space="0" w:color="auto"/>
              <w:right w:val="single" w:sz="4" w:space="0" w:color="auto"/>
            </w:tcBorders>
          </w:tcPr>
          <w:p w14:paraId="0AF96D87" w14:textId="77777777" w:rsidR="00467A23" w:rsidRPr="00932D7C" w:rsidRDefault="00467A23" w:rsidP="00932D7C">
            <w:pPr>
              <w:spacing w:line="360" w:lineRule="auto"/>
              <w:rPr>
                <w:sz w:val="18"/>
              </w:rPr>
            </w:pPr>
            <w:r w:rsidRPr="00932D7C">
              <w:rPr>
                <w:sz w:val="18"/>
              </w:rPr>
              <w:t>Lt</w:t>
            </w:r>
          </w:p>
        </w:tc>
        <w:tc>
          <w:tcPr>
            <w:tcW w:w="828" w:type="pct"/>
            <w:tcBorders>
              <w:top w:val="nil"/>
              <w:left w:val="nil"/>
              <w:bottom w:val="single" w:sz="4" w:space="0" w:color="auto"/>
              <w:right w:val="single" w:sz="4" w:space="0" w:color="auto"/>
            </w:tcBorders>
          </w:tcPr>
          <w:p w14:paraId="1DEB7C95" w14:textId="77777777" w:rsidR="00467A23" w:rsidRPr="00932D7C" w:rsidRDefault="00467A23" w:rsidP="00932D7C">
            <w:pPr>
              <w:spacing w:line="360" w:lineRule="auto"/>
              <w:rPr>
                <w:sz w:val="18"/>
              </w:rPr>
            </w:pPr>
            <w:r w:rsidRPr="00932D7C">
              <w:rPr>
                <w:sz w:val="18"/>
              </w:rPr>
              <w:t>6/7</w:t>
            </w:r>
          </w:p>
        </w:tc>
        <w:tc>
          <w:tcPr>
            <w:tcW w:w="672" w:type="pct"/>
            <w:tcBorders>
              <w:top w:val="nil"/>
              <w:left w:val="nil"/>
              <w:bottom w:val="single" w:sz="4" w:space="0" w:color="auto"/>
              <w:right w:val="single" w:sz="4" w:space="0" w:color="auto"/>
            </w:tcBorders>
          </w:tcPr>
          <w:p w14:paraId="6E171DDE" w14:textId="77777777" w:rsidR="00467A23" w:rsidRPr="00932D7C" w:rsidRDefault="00467A23" w:rsidP="00932D7C">
            <w:pPr>
              <w:spacing w:line="360" w:lineRule="auto"/>
              <w:rPr>
                <w:sz w:val="18"/>
              </w:rPr>
            </w:pPr>
            <w:r w:rsidRPr="00932D7C">
              <w:rPr>
                <w:sz w:val="18"/>
              </w:rPr>
              <w:t>mm/month</w:t>
            </w:r>
          </w:p>
        </w:tc>
        <w:tc>
          <w:tcPr>
            <w:tcW w:w="350" w:type="pct"/>
            <w:tcBorders>
              <w:top w:val="nil"/>
              <w:left w:val="nil"/>
              <w:bottom w:val="single" w:sz="4" w:space="0" w:color="auto"/>
              <w:right w:val="single" w:sz="4" w:space="0" w:color="auto"/>
            </w:tcBorders>
            <w:shd w:val="clear" w:color="auto" w:fill="auto"/>
          </w:tcPr>
          <w:p w14:paraId="07E1C144" w14:textId="77777777" w:rsidR="00467A23" w:rsidRPr="00DF1693" w:rsidRDefault="00467A23" w:rsidP="00932D7C">
            <w:pPr>
              <w:spacing w:line="360" w:lineRule="auto"/>
              <w:rPr>
                <w:sz w:val="18"/>
              </w:rPr>
            </w:pPr>
            <w:r w:rsidRPr="00DF1693">
              <w:rPr>
                <w:sz w:val="18"/>
              </w:rPr>
              <w:t>90</w:t>
            </w:r>
          </w:p>
        </w:tc>
        <w:tc>
          <w:tcPr>
            <w:tcW w:w="452" w:type="pct"/>
            <w:tcBorders>
              <w:top w:val="nil"/>
              <w:left w:val="nil"/>
              <w:bottom w:val="single" w:sz="4" w:space="0" w:color="auto"/>
              <w:right w:val="single" w:sz="4" w:space="0" w:color="auto"/>
            </w:tcBorders>
            <w:shd w:val="clear" w:color="auto" w:fill="auto"/>
          </w:tcPr>
          <w:p w14:paraId="7AC00BAA" w14:textId="77777777" w:rsidR="00467A23" w:rsidRPr="00DF1693" w:rsidRDefault="00467A23" w:rsidP="00932D7C">
            <w:pPr>
              <w:spacing w:line="360" w:lineRule="auto"/>
              <w:rPr>
                <w:sz w:val="18"/>
              </w:rPr>
            </w:pPr>
            <w:r w:rsidRPr="00DF1693">
              <w:rPr>
                <w:sz w:val="18"/>
              </w:rPr>
              <w:t>149.33</w:t>
            </w:r>
          </w:p>
        </w:tc>
        <w:tc>
          <w:tcPr>
            <w:tcW w:w="408" w:type="pct"/>
            <w:tcBorders>
              <w:top w:val="single" w:sz="4" w:space="0" w:color="auto"/>
              <w:bottom w:val="single" w:sz="4" w:space="0" w:color="auto"/>
              <w:right w:val="single" w:sz="4" w:space="0" w:color="auto"/>
            </w:tcBorders>
            <w:shd w:val="clear" w:color="auto" w:fill="auto"/>
          </w:tcPr>
          <w:p w14:paraId="348C8147" w14:textId="77777777" w:rsidR="00467A23" w:rsidRPr="00DF1693" w:rsidRDefault="00467A23" w:rsidP="00932D7C">
            <w:pPr>
              <w:spacing w:line="360" w:lineRule="auto"/>
              <w:rPr>
                <w:sz w:val="18"/>
              </w:rPr>
            </w:pPr>
            <w:r w:rsidRPr="00DF1693">
              <w:rPr>
                <w:sz w:val="18"/>
              </w:rPr>
              <w:t>187</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0D4858D6" w14:textId="77777777" w:rsidR="00467A23" w:rsidRPr="00DF1693" w:rsidRDefault="00467A23" w:rsidP="00932D7C">
            <w:pPr>
              <w:spacing w:line="360" w:lineRule="auto"/>
              <w:rPr>
                <w:sz w:val="18"/>
              </w:rPr>
            </w:pPr>
            <w:r w:rsidRPr="00DF1693">
              <w:rPr>
                <w:sz w:val="18"/>
              </w:rPr>
              <w:t>124.67</w:t>
            </w:r>
          </w:p>
          <w:p w14:paraId="2B84CDA1" w14:textId="77777777" w:rsidR="00467A23" w:rsidRPr="00DF1693" w:rsidRDefault="00467A23" w:rsidP="00932D7C">
            <w:pPr>
              <w:rPr>
                <w:sz w:val="18"/>
              </w:rPr>
            </w:pPr>
          </w:p>
        </w:tc>
      </w:tr>
      <w:tr w:rsidR="00467A23" w:rsidRPr="00932D7C" w14:paraId="2DA97535" w14:textId="77777777" w:rsidTr="00DF1693">
        <w:trPr>
          <w:trHeight w:val="315"/>
          <w:jc w:val="center"/>
        </w:trPr>
        <w:tc>
          <w:tcPr>
            <w:tcW w:w="571" w:type="pct"/>
            <w:tcBorders>
              <w:top w:val="nil"/>
              <w:left w:val="single" w:sz="4" w:space="0" w:color="auto"/>
              <w:bottom w:val="single" w:sz="4" w:space="0" w:color="auto"/>
              <w:right w:val="single" w:sz="4" w:space="0" w:color="auto"/>
            </w:tcBorders>
          </w:tcPr>
          <w:p w14:paraId="1BC40BE6" w14:textId="77777777" w:rsidR="00467A23" w:rsidRPr="00932D7C" w:rsidRDefault="00467A23" w:rsidP="00932D7C">
            <w:pPr>
              <w:spacing w:line="360" w:lineRule="auto"/>
              <w:rPr>
                <w:sz w:val="18"/>
              </w:rPr>
            </w:pPr>
            <w:r w:rsidRPr="00932D7C">
              <w:rPr>
                <w:sz w:val="18"/>
              </w:rPr>
              <w:t>9</w:t>
            </w:r>
          </w:p>
        </w:tc>
        <w:tc>
          <w:tcPr>
            <w:tcW w:w="818" w:type="pct"/>
            <w:tcBorders>
              <w:top w:val="nil"/>
              <w:left w:val="nil"/>
              <w:bottom w:val="single" w:sz="4" w:space="0" w:color="auto"/>
              <w:right w:val="single" w:sz="4" w:space="0" w:color="auto"/>
            </w:tcBorders>
          </w:tcPr>
          <w:p w14:paraId="4B094A19" w14:textId="77777777" w:rsidR="00467A23" w:rsidRPr="00932D7C" w:rsidRDefault="00467A23" w:rsidP="00932D7C">
            <w:pPr>
              <w:spacing w:line="360" w:lineRule="auto"/>
              <w:rPr>
                <w:sz w:val="18"/>
              </w:rPr>
            </w:pPr>
            <w:r w:rsidRPr="00932D7C">
              <w:rPr>
                <w:sz w:val="18"/>
              </w:rPr>
              <w:t>sup req/ha</w:t>
            </w:r>
          </w:p>
        </w:tc>
        <w:tc>
          <w:tcPr>
            <w:tcW w:w="490" w:type="pct"/>
            <w:tcBorders>
              <w:top w:val="nil"/>
              <w:left w:val="nil"/>
              <w:bottom w:val="single" w:sz="4" w:space="0" w:color="auto"/>
              <w:right w:val="single" w:sz="4" w:space="0" w:color="auto"/>
            </w:tcBorders>
          </w:tcPr>
          <w:p w14:paraId="3E6C8F3A" w14:textId="77777777" w:rsidR="00467A23" w:rsidRPr="00932D7C" w:rsidRDefault="00467A23" w:rsidP="00932D7C">
            <w:pPr>
              <w:spacing w:line="360" w:lineRule="auto"/>
              <w:rPr>
                <w:sz w:val="18"/>
              </w:rPr>
            </w:pPr>
            <w:r w:rsidRPr="00932D7C">
              <w:rPr>
                <w:sz w:val="18"/>
              </w:rPr>
              <w:t>Qt</w:t>
            </w:r>
          </w:p>
        </w:tc>
        <w:tc>
          <w:tcPr>
            <w:tcW w:w="828" w:type="pct"/>
            <w:tcBorders>
              <w:top w:val="nil"/>
              <w:left w:val="nil"/>
              <w:bottom w:val="single" w:sz="4" w:space="0" w:color="auto"/>
              <w:right w:val="single" w:sz="4" w:space="0" w:color="auto"/>
            </w:tcBorders>
          </w:tcPr>
          <w:p w14:paraId="65BF7E5B" w14:textId="77777777" w:rsidR="00467A23" w:rsidRPr="00932D7C" w:rsidRDefault="00467A23" w:rsidP="00932D7C">
            <w:pPr>
              <w:spacing w:line="360" w:lineRule="auto"/>
              <w:rPr>
                <w:sz w:val="18"/>
              </w:rPr>
            </w:pPr>
            <w:r w:rsidRPr="00932D7C">
              <w:rPr>
                <w:sz w:val="18"/>
              </w:rPr>
              <w:t>8/259.2</w:t>
            </w:r>
          </w:p>
        </w:tc>
        <w:tc>
          <w:tcPr>
            <w:tcW w:w="672" w:type="pct"/>
            <w:tcBorders>
              <w:top w:val="nil"/>
              <w:left w:val="nil"/>
              <w:bottom w:val="single" w:sz="4" w:space="0" w:color="auto"/>
              <w:right w:val="single" w:sz="4" w:space="0" w:color="auto"/>
            </w:tcBorders>
          </w:tcPr>
          <w:p w14:paraId="7E5F6489" w14:textId="77777777" w:rsidR="00467A23" w:rsidRPr="00932D7C" w:rsidRDefault="00467A23" w:rsidP="00932D7C">
            <w:pPr>
              <w:spacing w:line="360" w:lineRule="auto"/>
              <w:rPr>
                <w:sz w:val="18"/>
              </w:rPr>
            </w:pPr>
            <w:r w:rsidRPr="00932D7C">
              <w:rPr>
                <w:sz w:val="18"/>
              </w:rPr>
              <w:t>L/s</w:t>
            </w:r>
          </w:p>
        </w:tc>
        <w:tc>
          <w:tcPr>
            <w:tcW w:w="350" w:type="pct"/>
            <w:tcBorders>
              <w:top w:val="nil"/>
              <w:left w:val="nil"/>
              <w:bottom w:val="single" w:sz="4" w:space="0" w:color="auto"/>
              <w:right w:val="single" w:sz="4" w:space="0" w:color="auto"/>
            </w:tcBorders>
            <w:shd w:val="clear" w:color="auto" w:fill="auto"/>
          </w:tcPr>
          <w:p w14:paraId="2CA0E929" w14:textId="77777777" w:rsidR="00467A23" w:rsidRPr="00DF1693" w:rsidRDefault="00467A23" w:rsidP="00932D7C">
            <w:pPr>
              <w:spacing w:line="360" w:lineRule="auto"/>
              <w:rPr>
                <w:sz w:val="18"/>
              </w:rPr>
            </w:pPr>
            <w:r w:rsidRPr="00DF1693">
              <w:rPr>
                <w:sz w:val="18"/>
              </w:rPr>
              <w:t>0.35</w:t>
            </w:r>
          </w:p>
        </w:tc>
        <w:tc>
          <w:tcPr>
            <w:tcW w:w="452" w:type="pct"/>
            <w:tcBorders>
              <w:top w:val="nil"/>
              <w:left w:val="nil"/>
              <w:bottom w:val="single" w:sz="4" w:space="0" w:color="auto"/>
              <w:right w:val="single" w:sz="4" w:space="0" w:color="auto"/>
            </w:tcBorders>
            <w:shd w:val="clear" w:color="auto" w:fill="auto"/>
          </w:tcPr>
          <w:p w14:paraId="341D9A72" w14:textId="77777777" w:rsidR="00467A23" w:rsidRPr="00DF1693" w:rsidRDefault="00467A23" w:rsidP="00932D7C">
            <w:pPr>
              <w:spacing w:line="360" w:lineRule="auto"/>
              <w:rPr>
                <w:sz w:val="18"/>
              </w:rPr>
            </w:pPr>
            <w:r w:rsidRPr="00DF1693">
              <w:rPr>
                <w:sz w:val="18"/>
              </w:rPr>
              <w:t>0.58</w:t>
            </w:r>
          </w:p>
        </w:tc>
        <w:tc>
          <w:tcPr>
            <w:tcW w:w="408" w:type="pct"/>
            <w:tcBorders>
              <w:top w:val="single" w:sz="4" w:space="0" w:color="auto"/>
              <w:bottom w:val="single" w:sz="4" w:space="0" w:color="auto"/>
              <w:right w:val="single" w:sz="4" w:space="0" w:color="auto"/>
            </w:tcBorders>
            <w:shd w:val="clear" w:color="auto" w:fill="auto"/>
          </w:tcPr>
          <w:p w14:paraId="6EBAC501" w14:textId="77777777" w:rsidR="00467A23" w:rsidRPr="00DF1693" w:rsidRDefault="00467A23" w:rsidP="00932D7C">
            <w:pPr>
              <w:spacing w:line="360" w:lineRule="auto"/>
              <w:rPr>
                <w:sz w:val="18"/>
              </w:rPr>
            </w:pPr>
            <w:r w:rsidRPr="00DF1693">
              <w:rPr>
                <w:sz w:val="18"/>
              </w:rPr>
              <w:t>0.72</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0E249D0B" w14:textId="77777777" w:rsidR="00467A23" w:rsidRPr="00DF1693" w:rsidRDefault="00467A23" w:rsidP="00932D7C">
            <w:pPr>
              <w:spacing w:line="360" w:lineRule="auto"/>
              <w:rPr>
                <w:sz w:val="18"/>
              </w:rPr>
            </w:pPr>
            <w:r w:rsidRPr="00DF1693">
              <w:rPr>
                <w:sz w:val="18"/>
              </w:rPr>
              <w:t>0.48</w:t>
            </w:r>
          </w:p>
        </w:tc>
      </w:tr>
      <w:tr w:rsidR="00467A23" w:rsidRPr="00932D7C" w14:paraId="1E927501" w14:textId="77777777" w:rsidTr="00DF1693">
        <w:trPr>
          <w:trHeight w:val="323"/>
          <w:jc w:val="center"/>
        </w:trPr>
        <w:tc>
          <w:tcPr>
            <w:tcW w:w="571" w:type="pct"/>
            <w:tcBorders>
              <w:top w:val="nil"/>
              <w:left w:val="single" w:sz="4" w:space="0" w:color="auto"/>
              <w:bottom w:val="single" w:sz="4" w:space="0" w:color="auto"/>
              <w:right w:val="single" w:sz="4" w:space="0" w:color="auto"/>
            </w:tcBorders>
          </w:tcPr>
          <w:p w14:paraId="59022D4C" w14:textId="77777777" w:rsidR="00467A23" w:rsidRPr="00932D7C" w:rsidRDefault="00467A23" w:rsidP="00932D7C">
            <w:pPr>
              <w:spacing w:line="360" w:lineRule="auto"/>
              <w:rPr>
                <w:sz w:val="18"/>
              </w:rPr>
            </w:pPr>
            <w:r w:rsidRPr="00932D7C">
              <w:rPr>
                <w:sz w:val="18"/>
              </w:rPr>
              <w:t>10</w:t>
            </w:r>
          </w:p>
        </w:tc>
        <w:tc>
          <w:tcPr>
            <w:tcW w:w="818" w:type="pct"/>
            <w:tcBorders>
              <w:top w:val="nil"/>
              <w:left w:val="nil"/>
              <w:bottom w:val="single" w:sz="4" w:space="0" w:color="auto"/>
              <w:right w:val="single" w:sz="4" w:space="0" w:color="auto"/>
            </w:tcBorders>
          </w:tcPr>
          <w:p w14:paraId="43909B8B" w14:textId="77777777" w:rsidR="00467A23" w:rsidRPr="00932D7C" w:rsidRDefault="00467A23" w:rsidP="00932D7C">
            <w:pPr>
              <w:spacing w:line="360" w:lineRule="auto"/>
              <w:rPr>
                <w:sz w:val="18"/>
              </w:rPr>
            </w:pPr>
            <w:r w:rsidRPr="00932D7C">
              <w:rPr>
                <w:sz w:val="18"/>
              </w:rPr>
              <w:t xml:space="preserve">Irri area </w:t>
            </w:r>
          </w:p>
        </w:tc>
        <w:tc>
          <w:tcPr>
            <w:tcW w:w="490" w:type="pct"/>
            <w:tcBorders>
              <w:top w:val="nil"/>
              <w:left w:val="nil"/>
              <w:bottom w:val="single" w:sz="4" w:space="0" w:color="auto"/>
              <w:right w:val="single" w:sz="4" w:space="0" w:color="auto"/>
            </w:tcBorders>
          </w:tcPr>
          <w:p w14:paraId="1DAC02A8" w14:textId="77777777" w:rsidR="00467A23" w:rsidRPr="00932D7C" w:rsidRDefault="00467A23" w:rsidP="00932D7C">
            <w:pPr>
              <w:spacing w:line="360" w:lineRule="auto"/>
              <w:rPr>
                <w:sz w:val="18"/>
              </w:rPr>
            </w:pPr>
            <w:r w:rsidRPr="00932D7C">
              <w:rPr>
                <w:sz w:val="18"/>
              </w:rPr>
              <w:t>A</w:t>
            </w:r>
          </w:p>
        </w:tc>
        <w:tc>
          <w:tcPr>
            <w:tcW w:w="828" w:type="pct"/>
            <w:tcBorders>
              <w:top w:val="nil"/>
              <w:left w:val="nil"/>
              <w:bottom w:val="single" w:sz="4" w:space="0" w:color="auto"/>
              <w:right w:val="single" w:sz="4" w:space="0" w:color="auto"/>
            </w:tcBorders>
          </w:tcPr>
          <w:p w14:paraId="6AEEB4BB" w14:textId="77777777" w:rsidR="00467A23" w:rsidRPr="00932D7C" w:rsidRDefault="00467A23" w:rsidP="00932D7C">
            <w:pPr>
              <w:spacing w:line="360" w:lineRule="auto"/>
              <w:rPr>
                <w:sz w:val="18"/>
              </w:rPr>
            </w:pPr>
            <w:r w:rsidRPr="00932D7C">
              <w:rPr>
                <w:sz w:val="18"/>
              </w:rPr>
              <w:t>Crop pattern</w:t>
            </w:r>
          </w:p>
        </w:tc>
        <w:tc>
          <w:tcPr>
            <w:tcW w:w="672" w:type="pct"/>
            <w:tcBorders>
              <w:top w:val="nil"/>
              <w:left w:val="nil"/>
              <w:bottom w:val="single" w:sz="4" w:space="0" w:color="auto"/>
              <w:right w:val="single" w:sz="4" w:space="0" w:color="auto"/>
            </w:tcBorders>
          </w:tcPr>
          <w:p w14:paraId="629851A2" w14:textId="77777777" w:rsidR="00467A23" w:rsidRPr="00932D7C" w:rsidRDefault="00467A23" w:rsidP="00932D7C">
            <w:pPr>
              <w:spacing w:line="360" w:lineRule="auto"/>
              <w:rPr>
                <w:sz w:val="18"/>
              </w:rPr>
            </w:pPr>
            <w:r w:rsidRPr="00932D7C">
              <w:rPr>
                <w:sz w:val="18"/>
              </w:rPr>
              <w:t>Ha</w:t>
            </w:r>
          </w:p>
        </w:tc>
        <w:tc>
          <w:tcPr>
            <w:tcW w:w="350" w:type="pct"/>
            <w:tcBorders>
              <w:top w:val="nil"/>
              <w:left w:val="nil"/>
              <w:bottom w:val="single" w:sz="4" w:space="0" w:color="auto"/>
              <w:right w:val="single" w:sz="4" w:space="0" w:color="auto"/>
            </w:tcBorders>
            <w:shd w:val="clear" w:color="auto" w:fill="auto"/>
          </w:tcPr>
          <w:p w14:paraId="08809CAE" w14:textId="77777777" w:rsidR="00467A23" w:rsidRPr="00DF1693" w:rsidRDefault="00467A23" w:rsidP="00932D7C">
            <w:pPr>
              <w:spacing w:line="360" w:lineRule="auto"/>
              <w:rPr>
                <w:sz w:val="18"/>
              </w:rPr>
            </w:pPr>
            <w:r w:rsidRPr="00DF1693">
              <w:rPr>
                <w:sz w:val="18"/>
              </w:rPr>
              <w:t>5</w:t>
            </w:r>
          </w:p>
        </w:tc>
        <w:tc>
          <w:tcPr>
            <w:tcW w:w="452" w:type="pct"/>
            <w:tcBorders>
              <w:top w:val="nil"/>
              <w:left w:val="nil"/>
              <w:bottom w:val="single" w:sz="4" w:space="0" w:color="auto"/>
              <w:right w:val="single" w:sz="4" w:space="0" w:color="auto"/>
            </w:tcBorders>
            <w:shd w:val="clear" w:color="auto" w:fill="auto"/>
          </w:tcPr>
          <w:p w14:paraId="4907771B" w14:textId="77777777" w:rsidR="00467A23" w:rsidRPr="00DF1693" w:rsidRDefault="00467A23" w:rsidP="00932D7C">
            <w:pPr>
              <w:spacing w:line="360" w:lineRule="auto"/>
              <w:rPr>
                <w:sz w:val="18"/>
              </w:rPr>
            </w:pPr>
            <w:r w:rsidRPr="00DF1693">
              <w:rPr>
                <w:sz w:val="18"/>
              </w:rPr>
              <w:t>5</w:t>
            </w:r>
          </w:p>
        </w:tc>
        <w:tc>
          <w:tcPr>
            <w:tcW w:w="408" w:type="pct"/>
            <w:tcBorders>
              <w:top w:val="single" w:sz="4" w:space="0" w:color="auto"/>
              <w:bottom w:val="single" w:sz="4" w:space="0" w:color="auto"/>
              <w:right w:val="single" w:sz="4" w:space="0" w:color="auto"/>
            </w:tcBorders>
            <w:shd w:val="clear" w:color="auto" w:fill="auto"/>
          </w:tcPr>
          <w:p w14:paraId="3E7133FB" w14:textId="77777777" w:rsidR="00467A23" w:rsidRPr="00DF1693" w:rsidRDefault="00467A23" w:rsidP="00932D7C">
            <w:pPr>
              <w:spacing w:line="360" w:lineRule="auto"/>
              <w:rPr>
                <w:sz w:val="18"/>
              </w:rPr>
            </w:pPr>
            <w:r w:rsidRPr="00DF1693">
              <w:rPr>
                <w:sz w:val="18"/>
              </w:rPr>
              <w:t>5</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17E3F09D" w14:textId="77777777" w:rsidR="00467A23" w:rsidRPr="00DF1693" w:rsidRDefault="00467A23" w:rsidP="00932D7C">
            <w:pPr>
              <w:spacing w:line="360" w:lineRule="auto"/>
              <w:rPr>
                <w:sz w:val="18"/>
              </w:rPr>
            </w:pPr>
            <w:r w:rsidRPr="00DF1693">
              <w:rPr>
                <w:sz w:val="18"/>
              </w:rPr>
              <w:t>5</w:t>
            </w:r>
          </w:p>
        </w:tc>
      </w:tr>
      <w:tr w:rsidR="00467A23" w:rsidRPr="00932D7C" w14:paraId="065884B9" w14:textId="77777777" w:rsidTr="00DF1693">
        <w:trPr>
          <w:trHeight w:val="315"/>
          <w:jc w:val="center"/>
        </w:trPr>
        <w:tc>
          <w:tcPr>
            <w:tcW w:w="571" w:type="pct"/>
            <w:tcBorders>
              <w:top w:val="nil"/>
              <w:left w:val="single" w:sz="4" w:space="0" w:color="auto"/>
              <w:bottom w:val="single" w:sz="4" w:space="0" w:color="auto"/>
              <w:right w:val="single" w:sz="4" w:space="0" w:color="auto"/>
            </w:tcBorders>
          </w:tcPr>
          <w:p w14:paraId="739F6327" w14:textId="77777777" w:rsidR="00467A23" w:rsidRPr="00932D7C" w:rsidRDefault="00467A23" w:rsidP="00932D7C">
            <w:pPr>
              <w:spacing w:line="360" w:lineRule="auto"/>
              <w:rPr>
                <w:sz w:val="18"/>
              </w:rPr>
            </w:pPr>
            <w:r w:rsidRPr="00932D7C">
              <w:rPr>
                <w:sz w:val="18"/>
              </w:rPr>
              <w:t>11</w:t>
            </w:r>
          </w:p>
        </w:tc>
        <w:tc>
          <w:tcPr>
            <w:tcW w:w="818" w:type="pct"/>
            <w:tcBorders>
              <w:top w:val="nil"/>
              <w:left w:val="nil"/>
              <w:bottom w:val="single" w:sz="4" w:space="0" w:color="auto"/>
              <w:right w:val="single" w:sz="4" w:space="0" w:color="auto"/>
            </w:tcBorders>
          </w:tcPr>
          <w:p w14:paraId="44ABCD6C" w14:textId="77777777" w:rsidR="00467A23" w:rsidRPr="00932D7C" w:rsidRDefault="00467A23" w:rsidP="00932D7C">
            <w:pPr>
              <w:spacing w:line="360" w:lineRule="auto"/>
              <w:rPr>
                <w:sz w:val="18"/>
              </w:rPr>
            </w:pPr>
            <w:r w:rsidRPr="00932D7C">
              <w:rPr>
                <w:sz w:val="18"/>
              </w:rPr>
              <w:t xml:space="preserve"> supp Reqt</w:t>
            </w:r>
          </w:p>
        </w:tc>
        <w:tc>
          <w:tcPr>
            <w:tcW w:w="490" w:type="pct"/>
            <w:tcBorders>
              <w:top w:val="nil"/>
              <w:left w:val="nil"/>
              <w:bottom w:val="single" w:sz="4" w:space="0" w:color="auto"/>
              <w:right w:val="single" w:sz="4" w:space="0" w:color="auto"/>
            </w:tcBorders>
          </w:tcPr>
          <w:p w14:paraId="0DF484A0" w14:textId="77777777" w:rsidR="00467A23" w:rsidRPr="00932D7C" w:rsidRDefault="00467A23" w:rsidP="00932D7C">
            <w:pPr>
              <w:spacing w:line="360" w:lineRule="auto"/>
              <w:rPr>
                <w:sz w:val="18"/>
              </w:rPr>
            </w:pPr>
            <w:r w:rsidRPr="00932D7C">
              <w:rPr>
                <w:sz w:val="18"/>
              </w:rPr>
              <w:t>Q</w:t>
            </w:r>
          </w:p>
        </w:tc>
        <w:tc>
          <w:tcPr>
            <w:tcW w:w="828" w:type="pct"/>
            <w:tcBorders>
              <w:top w:val="nil"/>
              <w:left w:val="nil"/>
              <w:bottom w:val="single" w:sz="4" w:space="0" w:color="auto"/>
              <w:right w:val="single" w:sz="4" w:space="0" w:color="auto"/>
            </w:tcBorders>
          </w:tcPr>
          <w:p w14:paraId="7890A02D" w14:textId="77777777" w:rsidR="00467A23" w:rsidRPr="00932D7C" w:rsidRDefault="00467A23" w:rsidP="00932D7C">
            <w:pPr>
              <w:spacing w:line="360" w:lineRule="auto"/>
              <w:rPr>
                <w:sz w:val="18"/>
              </w:rPr>
            </w:pPr>
            <w:r w:rsidRPr="00932D7C">
              <w:rPr>
                <w:sz w:val="18"/>
              </w:rPr>
              <w:t>9x10</w:t>
            </w:r>
          </w:p>
        </w:tc>
        <w:tc>
          <w:tcPr>
            <w:tcW w:w="672" w:type="pct"/>
            <w:tcBorders>
              <w:top w:val="nil"/>
              <w:left w:val="nil"/>
              <w:bottom w:val="single" w:sz="4" w:space="0" w:color="auto"/>
              <w:right w:val="single" w:sz="4" w:space="0" w:color="auto"/>
            </w:tcBorders>
          </w:tcPr>
          <w:p w14:paraId="5F5DC513" w14:textId="77777777" w:rsidR="00467A23" w:rsidRPr="00932D7C" w:rsidRDefault="00467A23" w:rsidP="00932D7C">
            <w:pPr>
              <w:spacing w:line="360" w:lineRule="auto"/>
              <w:rPr>
                <w:sz w:val="18"/>
              </w:rPr>
            </w:pPr>
            <w:r w:rsidRPr="00932D7C">
              <w:rPr>
                <w:sz w:val="18"/>
              </w:rPr>
              <w:t>L/s</w:t>
            </w:r>
          </w:p>
        </w:tc>
        <w:tc>
          <w:tcPr>
            <w:tcW w:w="350" w:type="pct"/>
            <w:tcBorders>
              <w:top w:val="nil"/>
              <w:left w:val="nil"/>
              <w:bottom w:val="single" w:sz="4" w:space="0" w:color="auto"/>
              <w:right w:val="single" w:sz="4" w:space="0" w:color="auto"/>
            </w:tcBorders>
            <w:shd w:val="clear" w:color="auto" w:fill="auto"/>
          </w:tcPr>
          <w:p w14:paraId="2B5E44F1" w14:textId="77777777" w:rsidR="00467A23" w:rsidRPr="00DF1693" w:rsidRDefault="00467A23" w:rsidP="00932D7C">
            <w:pPr>
              <w:spacing w:line="360" w:lineRule="auto"/>
              <w:rPr>
                <w:bCs/>
                <w:sz w:val="18"/>
              </w:rPr>
            </w:pPr>
            <w:r w:rsidRPr="00DF1693">
              <w:rPr>
                <w:bCs/>
                <w:sz w:val="18"/>
              </w:rPr>
              <w:t>1.74</w:t>
            </w:r>
          </w:p>
        </w:tc>
        <w:tc>
          <w:tcPr>
            <w:tcW w:w="452" w:type="pct"/>
            <w:tcBorders>
              <w:top w:val="nil"/>
              <w:left w:val="nil"/>
              <w:bottom w:val="single" w:sz="4" w:space="0" w:color="auto"/>
              <w:right w:val="single" w:sz="4" w:space="0" w:color="auto"/>
            </w:tcBorders>
            <w:shd w:val="clear" w:color="auto" w:fill="auto"/>
          </w:tcPr>
          <w:p w14:paraId="5A879FA0" w14:textId="77777777" w:rsidR="00467A23" w:rsidRPr="00DF1693" w:rsidRDefault="00467A23" w:rsidP="00932D7C">
            <w:pPr>
              <w:spacing w:line="360" w:lineRule="auto"/>
              <w:rPr>
                <w:bCs/>
                <w:sz w:val="18"/>
              </w:rPr>
            </w:pPr>
            <w:r w:rsidRPr="00DF1693">
              <w:rPr>
                <w:bCs/>
                <w:sz w:val="18"/>
              </w:rPr>
              <w:t>2.90</w:t>
            </w:r>
          </w:p>
        </w:tc>
        <w:tc>
          <w:tcPr>
            <w:tcW w:w="408" w:type="pct"/>
            <w:tcBorders>
              <w:top w:val="single" w:sz="4" w:space="0" w:color="auto"/>
              <w:bottom w:val="single" w:sz="4" w:space="0" w:color="auto"/>
              <w:right w:val="single" w:sz="4" w:space="0" w:color="auto"/>
            </w:tcBorders>
            <w:shd w:val="clear" w:color="auto" w:fill="auto"/>
          </w:tcPr>
          <w:p w14:paraId="2003A14E" w14:textId="77777777" w:rsidR="00467A23" w:rsidRPr="00DF1693" w:rsidRDefault="00467A23" w:rsidP="00932D7C">
            <w:pPr>
              <w:spacing w:line="360" w:lineRule="auto"/>
              <w:rPr>
                <w:bCs/>
                <w:sz w:val="18"/>
              </w:rPr>
            </w:pPr>
            <w:r w:rsidRPr="00DF1693">
              <w:rPr>
                <w:bCs/>
                <w:sz w:val="18"/>
              </w:rPr>
              <w:t>3.6</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4650018E" w14:textId="77777777" w:rsidR="00467A23" w:rsidRPr="00DF1693" w:rsidRDefault="00467A23" w:rsidP="00932D7C">
            <w:pPr>
              <w:spacing w:line="360" w:lineRule="auto"/>
              <w:rPr>
                <w:bCs/>
                <w:sz w:val="18"/>
              </w:rPr>
            </w:pPr>
            <w:r w:rsidRPr="00DF1693">
              <w:rPr>
                <w:bCs/>
                <w:sz w:val="18"/>
              </w:rPr>
              <w:t>2.4</w:t>
            </w:r>
          </w:p>
        </w:tc>
      </w:tr>
      <w:tr w:rsidR="00467A23" w:rsidRPr="00932D7C" w14:paraId="17E813F8" w14:textId="77777777" w:rsidTr="00DF1693">
        <w:trPr>
          <w:trHeight w:val="315"/>
          <w:jc w:val="center"/>
        </w:trPr>
        <w:tc>
          <w:tcPr>
            <w:tcW w:w="571" w:type="pct"/>
            <w:tcBorders>
              <w:top w:val="nil"/>
              <w:left w:val="single" w:sz="4" w:space="0" w:color="auto"/>
              <w:bottom w:val="single" w:sz="4" w:space="0" w:color="auto"/>
              <w:right w:val="single" w:sz="4" w:space="0" w:color="auto"/>
            </w:tcBorders>
          </w:tcPr>
          <w:p w14:paraId="0CE86269" w14:textId="77777777" w:rsidR="00467A23" w:rsidRPr="00932D7C" w:rsidRDefault="00467A23" w:rsidP="00932D7C">
            <w:pPr>
              <w:spacing w:line="360" w:lineRule="auto"/>
              <w:rPr>
                <w:sz w:val="18"/>
              </w:rPr>
            </w:pPr>
            <w:r w:rsidRPr="00932D7C">
              <w:rPr>
                <w:sz w:val="18"/>
              </w:rPr>
              <w:t>12</w:t>
            </w:r>
          </w:p>
        </w:tc>
        <w:tc>
          <w:tcPr>
            <w:tcW w:w="818" w:type="pct"/>
            <w:tcBorders>
              <w:top w:val="nil"/>
              <w:left w:val="nil"/>
              <w:bottom w:val="single" w:sz="4" w:space="0" w:color="auto"/>
              <w:right w:val="single" w:sz="4" w:space="0" w:color="auto"/>
            </w:tcBorders>
          </w:tcPr>
          <w:p w14:paraId="4A140845" w14:textId="77777777" w:rsidR="00467A23" w:rsidRPr="00932D7C" w:rsidRDefault="00467A23" w:rsidP="00932D7C">
            <w:pPr>
              <w:spacing w:line="360" w:lineRule="auto"/>
              <w:rPr>
                <w:sz w:val="18"/>
              </w:rPr>
            </w:pPr>
            <w:r w:rsidRPr="00932D7C">
              <w:rPr>
                <w:sz w:val="18"/>
              </w:rPr>
              <w:t>Hr app/d</w:t>
            </w:r>
          </w:p>
        </w:tc>
        <w:tc>
          <w:tcPr>
            <w:tcW w:w="490" w:type="pct"/>
            <w:tcBorders>
              <w:top w:val="nil"/>
              <w:left w:val="nil"/>
              <w:bottom w:val="single" w:sz="4" w:space="0" w:color="auto"/>
              <w:right w:val="single" w:sz="4" w:space="0" w:color="auto"/>
            </w:tcBorders>
          </w:tcPr>
          <w:p w14:paraId="7D8E2CC2" w14:textId="77777777" w:rsidR="00467A23" w:rsidRPr="00932D7C" w:rsidRDefault="00467A23" w:rsidP="00932D7C">
            <w:pPr>
              <w:spacing w:line="360" w:lineRule="auto"/>
              <w:rPr>
                <w:sz w:val="18"/>
              </w:rPr>
            </w:pPr>
            <w:r w:rsidRPr="00932D7C">
              <w:rPr>
                <w:sz w:val="18"/>
              </w:rPr>
              <w:t>Hr</w:t>
            </w:r>
          </w:p>
        </w:tc>
        <w:tc>
          <w:tcPr>
            <w:tcW w:w="828" w:type="pct"/>
            <w:tcBorders>
              <w:top w:val="nil"/>
              <w:left w:val="nil"/>
              <w:bottom w:val="single" w:sz="4" w:space="0" w:color="auto"/>
              <w:right w:val="single" w:sz="4" w:space="0" w:color="auto"/>
            </w:tcBorders>
          </w:tcPr>
          <w:p w14:paraId="52580BAE" w14:textId="77777777" w:rsidR="00467A23" w:rsidRPr="00932D7C" w:rsidRDefault="00467A23" w:rsidP="00932D7C">
            <w:pPr>
              <w:spacing w:line="360" w:lineRule="auto"/>
              <w:rPr>
                <w:sz w:val="18"/>
              </w:rPr>
            </w:pPr>
            <w:r w:rsidRPr="00932D7C">
              <w:rPr>
                <w:sz w:val="18"/>
              </w:rPr>
              <w:t>Given</w:t>
            </w:r>
          </w:p>
        </w:tc>
        <w:tc>
          <w:tcPr>
            <w:tcW w:w="672" w:type="pct"/>
            <w:tcBorders>
              <w:top w:val="nil"/>
              <w:left w:val="nil"/>
              <w:bottom w:val="single" w:sz="4" w:space="0" w:color="auto"/>
              <w:right w:val="single" w:sz="4" w:space="0" w:color="auto"/>
            </w:tcBorders>
          </w:tcPr>
          <w:p w14:paraId="16C50022" w14:textId="77777777" w:rsidR="00467A23" w:rsidRPr="00932D7C" w:rsidRDefault="00467A23" w:rsidP="00932D7C">
            <w:pPr>
              <w:spacing w:line="360" w:lineRule="auto"/>
              <w:rPr>
                <w:sz w:val="18"/>
              </w:rPr>
            </w:pPr>
            <w:r w:rsidRPr="00932D7C">
              <w:rPr>
                <w:sz w:val="18"/>
              </w:rPr>
              <w:t>Hour</w:t>
            </w:r>
          </w:p>
        </w:tc>
        <w:tc>
          <w:tcPr>
            <w:tcW w:w="350" w:type="pct"/>
            <w:tcBorders>
              <w:top w:val="nil"/>
              <w:left w:val="nil"/>
              <w:bottom w:val="single" w:sz="4" w:space="0" w:color="auto"/>
              <w:right w:val="single" w:sz="4" w:space="0" w:color="auto"/>
            </w:tcBorders>
            <w:shd w:val="clear" w:color="auto" w:fill="auto"/>
          </w:tcPr>
          <w:p w14:paraId="1EA2DDBD" w14:textId="77777777" w:rsidR="00467A23" w:rsidRPr="00DF1693" w:rsidRDefault="00467A23" w:rsidP="00932D7C">
            <w:pPr>
              <w:spacing w:line="360" w:lineRule="auto"/>
              <w:rPr>
                <w:sz w:val="18"/>
              </w:rPr>
            </w:pPr>
            <w:r w:rsidRPr="00DF1693">
              <w:rPr>
                <w:sz w:val="18"/>
              </w:rPr>
              <w:t>12.0</w:t>
            </w:r>
          </w:p>
        </w:tc>
        <w:tc>
          <w:tcPr>
            <w:tcW w:w="452" w:type="pct"/>
            <w:tcBorders>
              <w:top w:val="nil"/>
              <w:left w:val="nil"/>
              <w:bottom w:val="single" w:sz="4" w:space="0" w:color="auto"/>
              <w:right w:val="single" w:sz="4" w:space="0" w:color="auto"/>
            </w:tcBorders>
            <w:shd w:val="clear" w:color="auto" w:fill="auto"/>
          </w:tcPr>
          <w:p w14:paraId="692156C7" w14:textId="77777777" w:rsidR="00467A23" w:rsidRPr="00DF1693" w:rsidRDefault="00467A23" w:rsidP="00932D7C">
            <w:pPr>
              <w:spacing w:line="360" w:lineRule="auto"/>
              <w:rPr>
                <w:sz w:val="18"/>
              </w:rPr>
            </w:pPr>
            <w:r w:rsidRPr="00DF1693">
              <w:rPr>
                <w:sz w:val="18"/>
              </w:rPr>
              <w:t>12.0</w:t>
            </w:r>
          </w:p>
        </w:tc>
        <w:tc>
          <w:tcPr>
            <w:tcW w:w="408" w:type="pct"/>
            <w:tcBorders>
              <w:top w:val="single" w:sz="4" w:space="0" w:color="auto"/>
              <w:bottom w:val="single" w:sz="4" w:space="0" w:color="auto"/>
              <w:right w:val="single" w:sz="4" w:space="0" w:color="auto"/>
            </w:tcBorders>
            <w:shd w:val="clear" w:color="auto" w:fill="auto"/>
          </w:tcPr>
          <w:p w14:paraId="3F0AF632" w14:textId="77777777" w:rsidR="00467A23" w:rsidRPr="00DF1693" w:rsidRDefault="00467A23" w:rsidP="00932D7C">
            <w:pPr>
              <w:spacing w:line="360" w:lineRule="auto"/>
              <w:rPr>
                <w:sz w:val="18"/>
              </w:rPr>
            </w:pPr>
            <w:r w:rsidRPr="00DF1693">
              <w:rPr>
                <w:sz w:val="18"/>
              </w:rPr>
              <w:t>12.0</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2293B734" w14:textId="77777777" w:rsidR="00467A23" w:rsidRPr="00DF1693" w:rsidRDefault="00467A23" w:rsidP="00932D7C">
            <w:pPr>
              <w:spacing w:line="360" w:lineRule="auto"/>
              <w:rPr>
                <w:sz w:val="18"/>
              </w:rPr>
            </w:pPr>
            <w:r w:rsidRPr="00DF1693">
              <w:rPr>
                <w:sz w:val="18"/>
              </w:rPr>
              <w:t>12.0</w:t>
            </w:r>
          </w:p>
        </w:tc>
      </w:tr>
      <w:tr w:rsidR="00467A23" w:rsidRPr="00932D7C" w14:paraId="7A813991" w14:textId="77777777" w:rsidTr="00DF1693">
        <w:trPr>
          <w:trHeight w:val="332"/>
          <w:jc w:val="center"/>
        </w:trPr>
        <w:tc>
          <w:tcPr>
            <w:tcW w:w="571" w:type="pct"/>
            <w:tcBorders>
              <w:top w:val="nil"/>
              <w:left w:val="single" w:sz="4" w:space="0" w:color="auto"/>
              <w:bottom w:val="single" w:sz="4" w:space="0" w:color="auto"/>
              <w:right w:val="single" w:sz="4" w:space="0" w:color="auto"/>
            </w:tcBorders>
          </w:tcPr>
          <w:p w14:paraId="3D52CEE9" w14:textId="77777777" w:rsidR="00467A23" w:rsidRPr="00932D7C" w:rsidRDefault="00467A23" w:rsidP="00932D7C">
            <w:pPr>
              <w:spacing w:line="360" w:lineRule="auto"/>
              <w:rPr>
                <w:sz w:val="18"/>
              </w:rPr>
            </w:pPr>
            <w:r w:rsidRPr="00932D7C">
              <w:rPr>
                <w:sz w:val="18"/>
              </w:rPr>
              <w:t>13</w:t>
            </w:r>
          </w:p>
        </w:tc>
        <w:tc>
          <w:tcPr>
            <w:tcW w:w="818" w:type="pct"/>
            <w:tcBorders>
              <w:top w:val="nil"/>
              <w:left w:val="nil"/>
              <w:bottom w:val="single" w:sz="4" w:space="0" w:color="auto"/>
              <w:right w:val="single" w:sz="4" w:space="0" w:color="auto"/>
            </w:tcBorders>
          </w:tcPr>
          <w:p w14:paraId="2CD894DE" w14:textId="77777777" w:rsidR="00467A23" w:rsidRPr="00932D7C" w:rsidRDefault="00467A23" w:rsidP="00932D7C">
            <w:pPr>
              <w:spacing w:line="360" w:lineRule="auto"/>
              <w:rPr>
                <w:sz w:val="18"/>
              </w:rPr>
            </w:pPr>
            <w:r w:rsidRPr="00932D7C">
              <w:rPr>
                <w:sz w:val="18"/>
              </w:rPr>
              <w:t>sup req’t</w:t>
            </w:r>
          </w:p>
        </w:tc>
        <w:tc>
          <w:tcPr>
            <w:tcW w:w="490" w:type="pct"/>
            <w:tcBorders>
              <w:top w:val="nil"/>
              <w:left w:val="nil"/>
              <w:bottom w:val="single" w:sz="4" w:space="0" w:color="auto"/>
              <w:right w:val="single" w:sz="4" w:space="0" w:color="auto"/>
            </w:tcBorders>
          </w:tcPr>
          <w:p w14:paraId="0BD3C26C" w14:textId="77777777" w:rsidR="00467A23" w:rsidRPr="00932D7C" w:rsidRDefault="00467A23" w:rsidP="00932D7C">
            <w:pPr>
              <w:spacing w:line="360" w:lineRule="auto"/>
              <w:rPr>
                <w:sz w:val="18"/>
              </w:rPr>
            </w:pPr>
            <w:r w:rsidRPr="00932D7C">
              <w:rPr>
                <w:sz w:val="18"/>
              </w:rPr>
              <w:t>Q/d</w:t>
            </w:r>
          </w:p>
        </w:tc>
        <w:tc>
          <w:tcPr>
            <w:tcW w:w="828" w:type="pct"/>
            <w:tcBorders>
              <w:top w:val="nil"/>
              <w:left w:val="nil"/>
              <w:bottom w:val="single" w:sz="4" w:space="0" w:color="auto"/>
              <w:right w:val="single" w:sz="4" w:space="0" w:color="auto"/>
            </w:tcBorders>
          </w:tcPr>
          <w:p w14:paraId="55D65E6F" w14:textId="77777777" w:rsidR="00467A23" w:rsidRPr="00932D7C" w:rsidRDefault="00467A23" w:rsidP="00932D7C">
            <w:pPr>
              <w:spacing w:line="360" w:lineRule="auto"/>
              <w:rPr>
                <w:sz w:val="18"/>
              </w:rPr>
            </w:pPr>
            <w:r w:rsidRPr="00932D7C">
              <w:rPr>
                <w:sz w:val="18"/>
              </w:rPr>
              <w:t>(11)*(24/(12)</w:t>
            </w:r>
          </w:p>
        </w:tc>
        <w:tc>
          <w:tcPr>
            <w:tcW w:w="672" w:type="pct"/>
            <w:tcBorders>
              <w:top w:val="nil"/>
              <w:left w:val="nil"/>
              <w:bottom w:val="single" w:sz="4" w:space="0" w:color="auto"/>
              <w:right w:val="single" w:sz="4" w:space="0" w:color="auto"/>
            </w:tcBorders>
          </w:tcPr>
          <w:p w14:paraId="1BF1A0D1" w14:textId="77777777" w:rsidR="00467A23" w:rsidRPr="00932D7C" w:rsidRDefault="00467A23" w:rsidP="00932D7C">
            <w:pPr>
              <w:spacing w:line="360" w:lineRule="auto"/>
              <w:rPr>
                <w:sz w:val="18"/>
              </w:rPr>
            </w:pPr>
            <w:r w:rsidRPr="00932D7C">
              <w:rPr>
                <w:sz w:val="18"/>
              </w:rPr>
              <w:t>L/s</w:t>
            </w:r>
          </w:p>
        </w:tc>
        <w:tc>
          <w:tcPr>
            <w:tcW w:w="350" w:type="pct"/>
            <w:tcBorders>
              <w:top w:val="nil"/>
              <w:left w:val="nil"/>
              <w:bottom w:val="single" w:sz="4" w:space="0" w:color="auto"/>
              <w:right w:val="single" w:sz="4" w:space="0" w:color="auto"/>
            </w:tcBorders>
            <w:shd w:val="clear" w:color="auto" w:fill="auto"/>
          </w:tcPr>
          <w:p w14:paraId="1FB33943" w14:textId="77777777" w:rsidR="00467A23" w:rsidRPr="00DF1693" w:rsidRDefault="00467A23" w:rsidP="00932D7C">
            <w:pPr>
              <w:spacing w:line="360" w:lineRule="auto"/>
              <w:rPr>
                <w:sz w:val="18"/>
              </w:rPr>
            </w:pPr>
            <w:r w:rsidRPr="00DF1693">
              <w:rPr>
                <w:sz w:val="18"/>
              </w:rPr>
              <w:t>3.47</w:t>
            </w:r>
          </w:p>
        </w:tc>
        <w:tc>
          <w:tcPr>
            <w:tcW w:w="452" w:type="pct"/>
            <w:tcBorders>
              <w:top w:val="nil"/>
              <w:left w:val="nil"/>
              <w:bottom w:val="single" w:sz="4" w:space="0" w:color="auto"/>
              <w:right w:val="single" w:sz="4" w:space="0" w:color="auto"/>
            </w:tcBorders>
            <w:shd w:val="clear" w:color="auto" w:fill="auto"/>
          </w:tcPr>
          <w:p w14:paraId="39A86FD2" w14:textId="77777777" w:rsidR="00467A23" w:rsidRPr="00DF1693" w:rsidRDefault="00467A23" w:rsidP="00932D7C">
            <w:pPr>
              <w:spacing w:line="360" w:lineRule="auto"/>
              <w:rPr>
                <w:sz w:val="18"/>
              </w:rPr>
            </w:pPr>
            <w:r w:rsidRPr="00DF1693">
              <w:rPr>
                <w:sz w:val="18"/>
              </w:rPr>
              <w:t>5.8</w:t>
            </w:r>
          </w:p>
        </w:tc>
        <w:tc>
          <w:tcPr>
            <w:tcW w:w="408" w:type="pct"/>
            <w:tcBorders>
              <w:top w:val="single" w:sz="4" w:space="0" w:color="auto"/>
              <w:bottom w:val="single" w:sz="4" w:space="0" w:color="auto"/>
              <w:right w:val="single" w:sz="4" w:space="0" w:color="auto"/>
            </w:tcBorders>
            <w:shd w:val="clear" w:color="auto" w:fill="auto"/>
          </w:tcPr>
          <w:p w14:paraId="0DD692C6" w14:textId="77777777" w:rsidR="00467A23" w:rsidRPr="00DF1693" w:rsidRDefault="00467A23" w:rsidP="00932D7C">
            <w:pPr>
              <w:spacing w:line="360" w:lineRule="auto"/>
              <w:rPr>
                <w:sz w:val="18"/>
              </w:rPr>
            </w:pPr>
            <w:r w:rsidRPr="00DF1693">
              <w:rPr>
                <w:sz w:val="18"/>
              </w:rPr>
              <w:t>7.2</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7BC97457" w14:textId="77777777" w:rsidR="00467A23" w:rsidRPr="00DF1693" w:rsidRDefault="00467A23" w:rsidP="00932D7C">
            <w:pPr>
              <w:spacing w:line="360" w:lineRule="auto"/>
              <w:rPr>
                <w:sz w:val="18"/>
              </w:rPr>
            </w:pPr>
            <w:r w:rsidRPr="00DF1693">
              <w:rPr>
                <w:sz w:val="18"/>
              </w:rPr>
              <w:t>4.8</w:t>
            </w:r>
          </w:p>
        </w:tc>
      </w:tr>
      <w:tr w:rsidR="00467A23" w:rsidRPr="00932D7C" w14:paraId="08DD0D81" w14:textId="77777777" w:rsidTr="00DF1693">
        <w:trPr>
          <w:trHeight w:val="350"/>
          <w:jc w:val="center"/>
        </w:trPr>
        <w:tc>
          <w:tcPr>
            <w:tcW w:w="571" w:type="pct"/>
            <w:tcBorders>
              <w:top w:val="nil"/>
              <w:left w:val="single" w:sz="4" w:space="0" w:color="auto"/>
              <w:bottom w:val="single" w:sz="4" w:space="0" w:color="auto"/>
              <w:right w:val="single" w:sz="4" w:space="0" w:color="auto"/>
            </w:tcBorders>
          </w:tcPr>
          <w:p w14:paraId="4A8A7B91" w14:textId="77777777" w:rsidR="00467A23" w:rsidRPr="00932D7C" w:rsidRDefault="00467A23" w:rsidP="00932D7C">
            <w:pPr>
              <w:spacing w:line="360" w:lineRule="auto"/>
              <w:rPr>
                <w:sz w:val="18"/>
              </w:rPr>
            </w:pPr>
            <w:r w:rsidRPr="00932D7C">
              <w:rPr>
                <w:sz w:val="18"/>
              </w:rPr>
              <w:t>14</w:t>
            </w:r>
          </w:p>
        </w:tc>
        <w:tc>
          <w:tcPr>
            <w:tcW w:w="818" w:type="pct"/>
            <w:tcBorders>
              <w:top w:val="nil"/>
              <w:left w:val="nil"/>
              <w:bottom w:val="single" w:sz="4" w:space="0" w:color="auto"/>
              <w:right w:val="single" w:sz="4" w:space="0" w:color="auto"/>
            </w:tcBorders>
          </w:tcPr>
          <w:p w14:paraId="3DB34850" w14:textId="77777777" w:rsidR="00467A23" w:rsidRPr="00932D7C" w:rsidRDefault="00467A23" w:rsidP="00932D7C">
            <w:pPr>
              <w:spacing w:line="360" w:lineRule="auto"/>
              <w:rPr>
                <w:sz w:val="18"/>
              </w:rPr>
            </w:pPr>
            <w:r w:rsidRPr="00932D7C">
              <w:rPr>
                <w:sz w:val="18"/>
              </w:rPr>
              <w:t>sup req’t</w:t>
            </w:r>
          </w:p>
        </w:tc>
        <w:tc>
          <w:tcPr>
            <w:tcW w:w="490" w:type="pct"/>
            <w:tcBorders>
              <w:top w:val="nil"/>
              <w:left w:val="nil"/>
              <w:bottom w:val="single" w:sz="4" w:space="0" w:color="auto"/>
              <w:right w:val="single" w:sz="4" w:space="0" w:color="auto"/>
            </w:tcBorders>
          </w:tcPr>
          <w:p w14:paraId="21E9E85A" w14:textId="77777777" w:rsidR="00467A23" w:rsidRPr="00932D7C" w:rsidRDefault="00467A23" w:rsidP="00932D7C">
            <w:pPr>
              <w:spacing w:line="360" w:lineRule="auto"/>
              <w:rPr>
                <w:sz w:val="18"/>
              </w:rPr>
            </w:pPr>
            <w:r w:rsidRPr="00932D7C">
              <w:rPr>
                <w:sz w:val="18"/>
              </w:rPr>
              <w:t>Q/d</w:t>
            </w:r>
          </w:p>
        </w:tc>
        <w:tc>
          <w:tcPr>
            <w:tcW w:w="828" w:type="pct"/>
            <w:tcBorders>
              <w:top w:val="nil"/>
              <w:left w:val="nil"/>
              <w:bottom w:val="single" w:sz="4" w:space="0" w:color="auto"/>
              <w:right w:val="single" w:sz="4" w:space="0" w:color="auto"/>
            </w:tcBorders>
          </w:tcPr>
          <w:p w14:paraId="25837C85" w14:textId="77777777" w:rsidR="00467A23" w:rsidRPr="00932D7C" w:rsidRDefault="00467A23" w:rsidP="00932D7C">
            <w:pPr>
              <w:spacing w:line="360" w:lineRule="auto"/>
              <w:rPr>
                <w:sz w:val="18"/>
              </w:rPr>
            </w:pPr>
            <w:r w:rsidRPr="00932D7C">
              <w:rPr>
                <w:sz w:val="18"/>
              </w:rPr>
              <w:t>(11)*(24/(12)/A</w:t>
            </w:r>
          </w:p>
        </w:tc>
        <w:tc>
          <w:tcPr>
            <w:tcW w:w="672" w:type="pct"/>
            <w:tcBorders>
              <w:top w:val="nil"/>
              <w:left w:val="nil"/>
              <w:bottom w:val="single" w:sz="4" w:space="0" w:color="auto"/>
              <w:right w:val="single" w:sz="4" w:space="0" w:color="auto"/>
            </w:tcBorders>
          </w:tcPr>
          <w:p w14:paraId="404CBA28" w14:textId="77777777" w:rsidR="00467A23" w:rsidRPr="00932D7C" w:rsidRDefault="00467A23" w:rsidP="00932D7C">
            <w:pPr>
              <w:spacing w:line="360" w:lineRule="auto"/>
              <w:rPr>
                <w:sz w:val="18"/>
              </w:rPr>
            </w:pPr>
            <w:r w:rsidRPr="00932D7C">
              <w:rPr>
                <w:sz w:val="18"/>
              </w:rPr>
              <w:t>L/s/ha</w:t>
            </w:r>
          </w:p>
        </w:tc>
        <w:tc>
          <w:tcPr>
            <w:tcW w:w="350" w:type="pct"/>
            <w:tcBorders>
              <w:top w:val="nil"/>
              <w:left w:val="nil"/>
              <w:bottom w:val="single" w:sz="4" w:space="0" w:color="auto"/>
              <w:right w:val="single" w:sz="4" w:space="0" w:color="auto"/>
            </w:tcBorders>
            <w:shd w:val="clear" w:color="auto" w:fill="auto"/>
          </w:tcPr>
          <w:p w14:paraId="5A8E6114" w14:textId="77777777" w:rsidR="00467A23" w:rsidRPr="00DF1693" w:rsidRDefault="00467A23" w:rsidP="00932D7C">
            <w:pPr>
              <w:spacing w:line="360" w:lineRule="auto"/>
              <w:rPr>
                <w:sz w:val="18"/>
              </w:rPr>
            </w:pPr>
            <w:r w:rsidRPr="00DF1693">
              <w:rPr>
                <w:sz w:val="18"/>
              </w:rPr>
              <w:t>0.69</w:t>
            </w:r>
          </w:p>
        </w:tc>
        <w:tc>
          <w:tcPr>
            <w:tcW w:w="452" w:type="pct"/>
            <w:tcBorders>
              <w:top w:val="nil"/>
              <w:left w:val="nil"/>
              <w:bottom w:val="single" w:sz="4" w:space="0" w:color="auto"/>
              <w:right w:val="single" w:sz="4" w:space="0" w:color="auto"/>
            </w:tcBorders>
            <w:shd w:val="clear" w:color="auto" w:fill="auto"/>
          </w:tcPr>
          <w:p w14:paraId="232F2039" w14:textId="77777777" w:rsidR="00467A23" w:rsidRPr="00DF1693" w:rsidRDefault="00467A23" w:rsidP="00932D7C">
            <w:pPr>
              <w:spacing w:line="360" w:lineRule="auto"/>
              <w:rPr>
                <w:sz w:val="18"/>
              </w:rPr>
            </w:pPr>
            <w:r w:rsidRPr="00DF1693">
              <w:rPr>
                <w:sz w:val="18"/>
              </w:rPr>
              <w:t>1.16</w:t>
            </w:r>
          </w:p>
        </w:tc>
        <w:tc>
          <w:tcPr>
            <w:tcW w:w="408" w:type="pct"/>
            <w:tcBorders>
              <w:top w:val="single" w:sz="4" w:space="0" w:color="auto"/>
              <w:bottom w:val="single" w:sz="4" w:space="0" w:color="auto"/>
              <w:right w:val="single" w:sz="4" w:space="0" w:color="auto"/>
            </w:tcBorders>
            <w:shd w:val="clear" w:color="auto" w:fill="auto"/>
          </w:tcPr>
          <w:p w14:paraId="61F3EA05" w14:textId="77777777" w:rsidR="00467A23" w:rsidRPr="00DF1693" w:rsidRDefault="00467A23" w:rsidP="00932D7C">
            <w:pPr>
              <w:spacing w:line="360" w:lineRule="auto"/>
              <w:rPr>
                <w:sz w:val="18"/>
              </w:rPr>
            </w:pPr>
            <w:r w:rsidRPr="00DF1693">
              <w:rPr>
                <w:sz w:val="18"/>
              </w:rPr>
              <w:t>1.44</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6565AE50" w14:textId="77777777" w:rsidR="00467A23" w:rsidRPr="00DF1693" w:rsidRDefault="00467A23" w:rsidP="00932D7C">
            <w:pPr>
              <w:spacing w:line="360" w:lineRule="auto"/>
              <w:rPr>
                <w:sz w:val="18"/>
              </w:rPr>
            </w:pPr>
            <w:r w:rsidRPr="00DF1693">
              <w:rPr>
                <w:sz w:val="18"/>
              </w:rPr>
              <w:t>0.96</w:t>
            </w:r>
          </w:p>
        </w:tc>
      </w:tr>
      <w:tr w:rsidR="00467A23" w:rsidRPr="00932D7C" w14:paraId="160AECBE" w14:textId="77777777" w:rsidTr="00DF1693">
        <w:trPr>
          <w:trHeight w:val="386"/>
          <w:jc w:val="center"/>
        </w:trPr>
        <w:tc>
          <w:tcPr>
            <w:tcW w:w="571" w:type="pct"/>
            <w:tcBorders>
              <w:top w:val="nil"/>
              <w:left w:val="single" w:sz="4" w:space="0" w:color="auto"/>
              <w:bottom w:val="single" w:sz="4" w:space="0" w:color="auto"/>
              <w:right w:val="single" w:sz="4" w:space="0" w:color="auto"/>
            </w:tcBorders>
          </w:tcPr>
          <w:p w14:paraId="235BCA8F" w14:textId="77777777" w:rsidR="00467A23" w:rsidRPr="00932D7C" w:rsidRDefault="00467A23" w:rsidP="00932D7C">
            <w:pPr>
              <w:spacing w:line="360" w:lineRule="auto"/>
              <w:rPr>
                <w:sz w:val="18"/>
              </w:rPr>
            </w:pPr>
            <w:r w:rsidRPr="00932D7C">
              <w:rPr>
                <w:sz w:val="18"/>
              </w:rPr>
              <w:t>15</w:t>
            </w:r>
          </w:p>
        </w:tc>
        <w:tc>
          <w:tcPr>
            <w:tcW w:w="818" w:type="pct"/>
            <w:tcBorders>
              <w:top w:val="nil"/>
              <w:left w:val="nil"/>
              <w:bottom w:val="single" w:sz="4" w:space="0" w:color="auto"/>
              <w:right w:val="single" w:sz="4" w:space="0" w:color="auto"/>
            </w:tcBorders>
          </w:tcPr>
          <w:p w14:paraId="13768860" w14:textId="77777777" w:rsidR="00467A23" w:rsidRPr="00932D7C" w:rsidRDefault="00467A23" w:rsidP="00932D7C">
            <w:pPr>
              <w:spacing w:line="360" w:lineRule="auto"/>
              <w:rPr>
                <w:sz w:val="18"/>
              </w:rPr>
            </w:pPr>
            <w:r w:rsidRPr="00932D7C">
              <w:rPr>
                <w:sz w:val="18"/>
              </w:rPr>
              <w:t>Des. supp</w:t>
            </w:r>
          </w:p>
        </w:tc>
        <w:tc>
          <w:tcPr>
            <w:tcW w:w="490" w:type="pct"/>
            <w:tcBorders>
              <w:top w:val="nil"/>
              <w:left w:val="nil"/>
              <w:bottom w:val="single" w:sz="4" w:space="0" w:color="auto"/>
              <w:right w:val="single" w:sz="4" w:space="0" w:color="auto"/>
            </w:tcBorders>
            <w:vAlign w:val="center"/>
          </w:tcPr>
          <w:p w14:paraId="455A75BC" w14:textId="77777777" w:rsidR="00467A23" w:rsidRPr="00932D7C" w:rsidRDefault="00467A23" w:rsidP="00932D7C">
            <w:pPr>
              <w:spacing w:line="360" w:lineRule="auto"/>
              <w:rPr>
                <w:sz w:val="18"/>
              </w:rPr>
            </w:pPr>
            <w:r w:rsidRPr="00932D7C">
              <w:rPr>
                <w:sz w:val="18"/>
              </w:rPr>
              <w:t>q</w:t>
            </w:r>
          </w:p>
        </w:tc>
        <w:tc>
          <w:tcPr>
            <w:tcW w:w="828" w:type="pct"/>
            <w:tcBorders>
              <w:top w:val="nil"/>
              <w:left w:val="nil"/>
              <w:bottom w:val="single" w:sz="4" w:space="0" w:color="auto"/>
              <w:right w:val="single" w:sz="4" w:space="0" w:color="auto"/>
            </w:tcBorders>
          </w:tcPr>
          <w:p w14:paraId="3A63833E" w14:textId="77777777" w:rsidR="00467A23" w:rsidRPr="00932D7C" w:rsidRDefault="00467A23" w:rsidP="00932D7C">
            <w:pPr>
              <w:spacing w:line="360" w:lineRule="auto"/>
              <w:rPr>
                <w:sz w:val="18"/>
              </w:rPr>
            </w:pPr>
            <w:r w:rsidRPr="00932D7C">
              <w:rPr>
                <w:sz w:val="18"/>
              </w:rPr>
              <w:t>Max (15)/A</w:t>
            </w:r>
          </w:p>
        </w:tc>
        <w:tc>
          <w:tcPr>
            <w:tcW w:w="672" w:type="pct"/>
            <w:tcBorders>
              <w:top w:val="nil"/>
              <w:left w:val="nil"/>
              <w:bottom w:val="single" w:sz="4" w:space="0" w:color="auto"/>
              <w:right w:val="single" w:sz="4" w:space="0" w:color="auto"/>
            </w:tcBorders>
          </w:tcPr>
          <w:p w14:paraId="16AEA21D" w14:textId="77777777" w:rsidR="00467A23" w:rsidRPr="00932D7C" w:rsidRDefault="00467A23" w:rsidP="00932D7C">
            <w:pPr>
              <w:spacing w:line="360" w:lineRule="auto"/>
              <w:rPr>
                <w:sz w:val="18"/>
              </w:rPr>
            </w:pPr>
            <w:r w:rsidRPr="00932D7C">
              <w:rPr>
                <w:sz w:val="18"/>
              </w:rPr>
              <w:t>L/s/ha</w:t>
            </w:r>
          </w:p>
        </w:tc>
        <w:tc>
          <w:tcPr>
            <w:tcW w:w="1621" w:type="pct"/>
            <w:gridSpan w:val="4"/>
            <w:tcBorders>
              <w:top w:val="nil"/>
              <w:left w:val="nil"/>
              <w:bottom w:val="single" w:sz="4" w:space="0" w:color="auto"/>
              <w:right w:val="single" w:sz="4" w:space="0" w:color="auto"/>
            </w:tcBorders>
            <w:shd w:val="clear" w:color="auto" w:fill="auto"/>
          </w:tcPr>
          <w:p w14:paraId="448DFC0A" w14:textId="77777777" w:rsidR="00467A23" w:rsidRPr="00DF1693" w:rsidRDefault="00467A23" w:rsidP="00932D7C">
            <w:pPr>
              <w:spacing w:line="360" w:lineRule="auto"/>
              <w:jc w:val="center"/>
              <w:rPr>
                <w:bCs/>
                <w:sz w:val="18"/>
              </w:rPr>
            </w:pPr>
            <w:r w:rsidRPr="00DF1693">
              <w:rPr>
                <w:bCs/>
                <w:sz w:val="18"/>
              </w:rPr>
              <w:t xml:space="preserve">            1.44</w:t>
            </w:r>
          </w:p>
        </w:tc>
      </w:tr>
    </w:tbl>
    <w:p w14:paraId="3C28F816" w14:textId="77777777" w:rsidR="00467A23" w:rsidRPr="00932D7C" w:rsidRDefault="00467A23" w:rsidP="00932D7C">
      <w:pPr>
        <w:spacing w:line="360" w:lineRule="auto"/>
      </w:pPr>
    </w:p>
    <w:p w14:paraId="0AC22D47" w14:textId="77777777" w:rsidR="00467A23" w:rsidRPr="00932D7C" w:rsidRDefault="00467A23" w:rsidP="00932D7C">
      <w:pPr>
        <w:spacing w:line="360" w:lineRule="auto"/>
      </w:pPr>
    </w:p>
    <w:p w14:paraId="564FA2A1" w14:textId="77777777" w:rsidR="00467A23" w:rsidRPr="00932D7C" w:rsidRDefault="00467A23" w:rsidP="00932D7C">
      <w:pPr>
        <w:spacing w:line="360" w:lineRule="auto"/>
        <w:rPr>
          <w:bCs/>
          <w:u w:val="single"/>
        </w:rPr>
      </w:pPr>
      <w:r w:rsidRPr="00932D7C">
        <w:rPr>
          <w:bCs/>
          <w:u w:val="single"/>
        </w:rPr>
        <w:t xml:space="preserve">    </w:t>
      </w:r>
    </w:p>
    <w:p w14:paraId="481EF046" w14:textId="77777777" w:rsidR="00467A23" w:rsidRPr="00932D7C" w:rsidRDefault="00467A23" w:rsidP="00932D7C">
      <w:pPr>
        <w:spacing w:line="360" w:lineRule="auto"/>
        <w:rPr>
          <w:bCs/>
          <w:u w:val="single"/>
        </w:rPr>
      </w:pPr>
    </w:p>
    <w:p w14:paraId="65F49BF2" w14:textId="77777777" w:rsidR="00467A23" w:rsidRPr="00932D7C" w:rsidRDefault="00467A23" w:rsidP="00932D7C">
      <w:pPr>
        <w:spacing w:line="360" w:lineRule="auto"/>
        <w:rPr>
          <w:bCs/>
          <w:u w:val="single"/>
        </w:rPr>
      </w:pPr>
    </w:p>
    <w:p w14:paraId="740F900B" w14:textId="77777777" w:rsidR="00467A23" w:rsidRPr="00932D7C" w:rsidRDefault="00467A23" w:rsidP="00932D7C">
      <w:pPr>
        <w:spacing w:line="360" w:lineRule="auto"/>
        <w:rPr>
          <w:bCs/>
          <w:u w:val="single"/>
        </w:rPr>
      </w:pPr>
    </w:p>
    <w:p w14:paraId="1415DCE0" w14:textId="77777777" w:rsidR="00467A23" w:rsidRPr="00932D7C" w:rsidRDefault="00467A23" w:rsidP="00932D7C">
      <w:pPr>
        <w:spacing w:line="360" w:lineRule="auto"/>
        <w:rPr>
          <w:bCs/>
          <w:u w:val="single"/>
        </w:rPr>
      </w:pPr>
    </w:p>
    <w:p w14:paraId="25C73FFD" w14:textId="77777777" w:rsidR="0037463F" w:rsidRPr="00932D7C" w:rsidRDefault="0037463F" w:rsidP="00932D7C">
      <w:pPr>
        <w:spacing w:line="360" w:lineRule="auto"/>
        <w:rPr>
          <w:bCs/>
          <w:u w:val="single"/>
        </w:rPr>
      </w:pPr>
    </w:p>
    <w:p w14:paraId="67EE92BE" w14:textId="77777777" w:rsidR="0037463F" w:rsidRPr="00932D7C" w:rsidRDefault="0037463F" w:rsidP="00932D7C">
      <w:pPr>
        <w:spacing w:line="360" w:lineRule="auto"/>
        <w:rPr>
          <w:bCs/>
          <w:u w:val="single"/>
        </w:rPr>
      </w:pPr>
    </w:p>
    <w:p w14:paraId="468067F4" w14:textId="77777777" w:rsidR="0037463F" w:rsidRPr="00932D7C" w:rsidRDefault="0037463F" w:rsidP="00932D7C">
      <w:pPr>
        <w:spacing w:line="360" w:lineRule="auto"/>
        <w:rPr>
          <w:bCs/>
          <w:u w:val="single"/>
        </w:rPr>
      </w:pPr>
    </w:p>
    <w:p w14:paraId="4720C8D1" w14:textId="77777777" w:rsidR="00731749" w:rsidRPr="00932D7C" w:rsidRDefault="00731749" w:rsidP="00932D7C">
      <w:pPr>
        <w:spacing w:line="360" w:lineRule="auto"/>
        <w:rPr>
          <w:b/>
        </w:rPr>
      </w:pPr>
    </w:p>
    <w:p w14:paraId="4FC4D736" w14:textId="77777777" w:rsidR="00467A23" w:rsidRPr="00932D7C" w:rsidRDefault="00467A23" w:rsidP="00932D7C">
      <w:pPr>
        <w:spacing w:line="360" w:lineRule="auto"/>
        <w:rPr>
          <w:b/>
        </w:rPr>
      </w:pPr>
      <w:r w:rsidRPr="00932D7C">
        <w:rPr>
          <w:b/>
        </w:rPr>
        <w:t>Crop Water Requirement/ Design Supply</w:t>
      </w:r>
    </w:p>
    <w:tbl>
      <w:tblPr>
        <w:tblW w:w="10260" w:type="dxa"/>
        <w:tblInd w:w="-432" w:type="dxa"/>
        <w:tblLayout w:type="fixed"/>
        <w:tblLook w:val="0000" w:firstRow="0" w:lastRow="0" w:firstColumn="0" w:lastColumn="0" w:noHBand="0" w:noVBand="0"/>
      </w:tblPr>
      <w:tblGrid>
        <w:gridCol w:w="540"/>
        <w:gridCol w:w="1890"/>
        <w:gridCol w:w="1260"/>
        <w:gridCol w:w="1980"/>
        <w:gridCol w:w="1440"/>
        <w:gridCol w:w="810"/>
        <w:gridCol w:w="810"/>
        <w:gridCol w:w="810"/>
        <w:gridCol w:w="720"/>
      </w:tblGrid>
      <w:tr w:rsidR="00467A23" w:rsidRPr="00932D7C" w14:paraId="7CB8E7C1" w14:textId="77777777" w:rsidTr="00467A23">
        <w:trPr>
          <w:trHeight w:val="375"/>
        </w:trPr>
        <w:tc>
          <w:tcPr>
            <w:tcW w:w="5670" w:type="dxa"/>
            <w:gridSpan w:val="4"/>
            <w:tcBorders>
              <w:top w:val="single" w:sz="4" w:space="0" w:color="auto"/>
              <w:left w:val="single" w:sz="4" w:space="0" w:color="auto"/>
              <w:bottom w:val="nil"/>
              <w:right w:val="single" w:sz="4" w:space="0" w:color="auto"/>
            </w:tcBorders>
            <w:noWrap/>
            <w:vAlign w:val="bottom"/>
          </w:tcPr>
          <w:p w14:paraId="4D8111ED" w14:textId="77777777" w:rsidR="00467A23" w:rsidRPr="00932D7C" w:rsidRDefault="00467A23" w:rsidP="00932D7C">
            <w:pPr>
              <w:spacing w:line="360" w:lineRule="auto"/>
              <w:rPr>
                <w:bCs/>
                <w:sz w:val="20"/>
                <w:szCs w:val="20"/>
              </w:rPr>
            </w:pPr>
            <w:r w:rsidRPr="00932D7C">
              <w:rPr>
                <w:bCs/>
                <w:sz w:val="20"/>
                <w:szCs w:val="20"/>
              </w:rPr>
              <w:t>Project: Welteyi Nega                                 Crop- Tomato</w:t>
            </w:r>
          </w:p>
        </w:tc>
        <w:tc>
          <w:tcPr>
            <w:tcW w:w="4590" w:type="dxa"/>
            <w:gridSpan w:val="5"/>
            <w:tcBorders>
              <w:top w:val="single" w:sz="4" w:space="0" w:color="auto"/>
              <w:left w:val="single" w:sz="4" w:space="0" w:color="auto"/>
              <w:bottom w:val="nil"/>
              <w:right w:val="single" w:sz="4" w:space="0" w:color="auto"/>
            </w:tcBorders>
            <w:vAlign w:val="bottom"/>
          </w:tcPr>
          <w:p w14:paraId="6B998CBC" w14:textId="77777777" w:rsidR="00467A23" w:rsidRPr="00932D7C" w:rsidRDefault="00467A23" w:rsidP="00932D7C">
            <w:pPr>
              <w:spacing w:line="360" w:lineRule="auto"/>
              <w:rPr>
                <w:bCs/>
                <w:sz w:val="20"/>
                <w:szCs w:val="20"/>
              </w:rPr>
            </w:pPr>
            <w:r w:rsidRPr="00932D7C">
              <w:rPr>
                <w:bCs/>
                <w:sz w:val="20"/>
                <w:szCs w:val="20"/>
              </w:rPr>
              <w:t>Dry Season Irrigation</w:t>
            </w:r>
          </w:p>
        </w:tc>
      </w:tr>
      <w:tr w:rsidR="00467A23" w:rsidRPr="00932D7C" w14:paraId="79F97FF4" w14:textId="77777777" w:rsidTr="00467A23">
        <w:trPr>
          <w:trHeight w:val="375"/>
        </w:trPr>
        <w:tc>
          <w:tcPr>
            <w:tcW w:w="3690" w:type="dxa"/>
            <w:gridSpan w:val="3"/>
            <w:tcBorders>
              <w:top w:val="nil"/>
              <w:left w:val="single" w:sz="4" w:space="0" w:color="auto"/>
              <w:bottom w:val="nil"/>
              <w:right w:val="nil"/>
            </w:tcBorders>
            <w:vAlign w:val="bottom"/>
          </w:tcPr>
          <w:p w14:paraId="5C9FC0D6" w14:textId="77777777" w:rsidR="00467A23" w:rsidRPr="00932D7C" w:rsidRDefault="00467A23" w:rsidP="00932D7C">
            <w:pPr>
              <w:spacing w:line="360" w:lineRule="auto"/>
              <w:rPr>
                <w:bCs/>
                <w:sz w:val="20"/>
                <w:szCs w:val="20"/>
              </w:rPr>
            </w:pPr>
            <w:r w:rsidRPr="00932D7C">
              <w:rPr>
                <w:bCs/>
                <w:sz w:val="20"/>
                <w:szCs w:val="20"/>
              </w:rPr>
              <w:t xml:space="preserve">Zone-    Arsi                                                             </w:t>
            </w:r>
          </w:p>
        </w:tc>
        <w:tc>
          <w:tcPr>
            <w:tcW w:w="1980" w:type="dxa"/>
            <w:tcBorders>
              <w:top w:val="nil"/>
              <w:left w:val="nil"/>
              <w:bottom w:val="nil"/>
              <w:right w:val="single" w:sz="4" w:space="0" w:color="auto"/>
            </w:tcBorders>
            <w:noWrap/>
            <w:vAlign w:val="bottom"/>
          </w:tcPr>
          <w:p w14:paraId="77B5B6F8" w14:textId="77777777" w:rsidR="00467A23" w:rsidRPr="00932D7C" w:rsidRDefault="00467A23" w:rsidP="00932D7C">
            <w:pPr>
              <w:spacing w:line="360" w:lineRule="auto"/>
              <w:rPr>
                <w:bCs/>
                <w:sz w:val="20"/>
                <w:szCs w:val="20"/>
              </w:rPr>
            </w:pPr>
            <w:r w:rsidRPr="00932D7C">
              <w:rPr>
                <w:bCs/>
                <w:sz w:val="20"/>
                <w:szCs w:val="20"/>
              </w:rPr>
              <w:t xml:space="preserve"> District-L/Bilbilo</w:t>
            </w:r>
          </w:p>
        </w:tc>
        <w:tc>
          <w:tcPr>
            <w:tcW w:w="1440" w:type="dxa"/>
            <w:tcBorders>
              <w:top w:val="nil"/>
              <w:left w:val="single" w:sz="4" w:space="0" w:color="auto"/>
              <w:bottom w:val="nil"/>
              <w:right w:val="nil"/>
            </w:tcBorders>
            <w:noWrap/>
            <w:vAlign w:val="bottom"/>
          </w:tcPr>
          <w:p w14:paraId="11393125" w14:textId="77777777" w:rsidR="00467A23" w:rsidRPr="00932D7C" w:rsidRDefault="00467A23" w:rsidP="00932D7C">
            <w:pPr>
              <w:spacing w:line="360" w:lineRule="auto"/>
              <w:rPr>
                <w:bCs/>
                <w:sz w:val="20"/>
                <w:szCs w:val="20"/>
              </w:rPr>
            </w:pPr>
          </w:p>
        </w:tc>
        <w:tc>
          <w:tcPr>
            <w:tcW w:w="810" w:type="dxa"/>
            <w:tcBorders>
              <w:top w:val="nil"/>
              <w:left w:val="nil"/>
              <w:bottom w:val="nil"/>
              <w:right w:val="nil"/>
            </w:tcBorders>
            <w:noWrap/>
            <w:vAlign w:val="bottom"/>
          </w:tcPr>
          <w:p w14:paraId="5A1F2564" w14:textId="77777777" w:rsidR="00467A23" w:rsidRPr="00932D7C" w:rsidRDefault="00467A23" w:rsidP="00932D7C">
            <w:pPr>
              <w:spacing w:line="360" w:lineRule="auto"/>
              <w:rPr>
                <w:bCs/>
                <w:sz w:val="20"/>
                <w:szCs w:val="20"/>
              </w:rPr>
            </w:pPr>
          </w:p>
        </w:tc>
        <w:tc>
          <w:tcPr>
            <w:tcW w:w="810" w:type="dxa"/>
            <w:tcBorders>
              <w:top w:val="nil"/>
              <w:left w:val="nil"/>
              <w:bottom w:val="nil"/>
              <w:right w:val="nil"/>
            </w:tcBorders>
            <w:noWrap/>
            <w:vAlign w:val="bottom"/>
          </w:tcPr>
          <w:p w14:paraId="77EA5C12" w14:textId="77777777" w:rsidR="00467A23" w:rsidRPr="00932D7C" w:rsidRDefault="00467A23" w:rsidP="00932D7C">
            <w:pPr>
              <w:spacing w:line="360" w:lineRule="auto"/>
              <w:rPr>
                <w:bCs/>
                <w:sz w:val="20"/>
                <w:szCs w:val="20"/>
              </w:rPr>
            </w:pPr>
          </w:p>
        </w:tc>
        <w:tc>
          <w:tcPr>
            <w:tcW w:w="810" w:type="dxa"/>
            <w:tcBorders>
              <w:top w:val="nil"/>
              <w:left w:val="nil"/>
              <w:bottom w:val="nil"/>
              <w:right w:val="nil"/>
            </w:tcBorders>
            <w:noWrap/>
            <w:vAlign w:val="bottom"/>
          </w:tcPr>
          <w:p w14:paraId="74DB0A35" w14:textId="77777777" w:rsidR="00467A23" w:rsidRPr="00932D7C" w:rsidRDefault="00467A23" w:rsidP="00932D7C">
            <w:pPr>
              <w:spacing w:line="360" w:lineRule="auto"/>
              <w:rPr>
                <w:sz w:val="20"/>
                <w:szCs w:val="20"/>
              </w:rPr>
            </w:pPr>
          </w:p>
        </w:tc>
        <w:tc>
          <w:tcPr>
            <w:tcW w:w="720" w:type="dxa"/>
            <w:tcBorders>
              <w:top w:val="nil"/>
              <w:left w:val="nil"/>
              <w:bottom w:val="nil"/>
              <w:right w:val="single" w:sz="4" w:space="0" w:color="auto"/>
            </w:tcBorders>
            <w:noWrap/>
            <w:vAlign w:val="bottom"/>
          </w:tcPr>
          <w:p w14:paraId="12239435" w14:textId="77777777" w:rsidR="00467A23" w:rsidRPr="00932D7C" w:rsidRDefault="00467A23" w:rsidP="00932D7C">
            <w:pPr>
              <w:spacing w:line="360" w:lineRule="auto"/>
              <w:rPr>
                <w:sz w:val="20"/>
                <w:szCs w:val="20"/>
              </w:rPr>
            </w:pPr>
          </w:p>
        </w:tc>
      </w:tr>
      <w:tr w:rsidR="002A632F" w:rsidRPr="00932D7C" w14:paraId="0ED3B748" w14:textId="77777777" w:rsidTr="002A632F">
        <w:trPr>
          <w:trHeight w:val="315"/>
        </w:trPr>
        <w:tc>
          <w:tcPr>
            <w:tcW w:w="540" w:type="dxa"/>
            <w:tcBorders>
              <w:top w:val="single" w:sz="4" w:space="0" w:color="auto"/>
              <w:left w:val="single" w:sz="4" w:space="0" w:color="auto"/>
              <w:bottom w:val="nil"/>
              <w:right w:val="single" w:sz="4" w:space="0" w:color="auto"/>
            </w:tcBorders>
            <w:vAlign w:val="center"/>
          </w:tcPr>
          <w:p w14:paraId="73AEB783" w14:textId="77777777" w:rsidR="002A632F" w:rsidRPr="00932D7C" w:rsidRDefault="002A632F" w:rsidP="00932D7C">
            <w:pPr>
              <w:spacing w:line="360" w:lineRule="auto"/>
              <w:rPr>
                <w:sz w:val="20"/>
                <w:szCs w:val="20"/>
              </w:rPr>
            </w:pPr>
            <w:r w:rsidRPr="00932D7C">
              <w:rPr>
                <w:sz w:val="20"/>
                <w:szCs w:val="20"/>
              </w:rPr>
              <w:t>S/N</w:t>
            </w:r>
          </w:p>
        </w:tc>
        <w:tc>
          <w:tcPr>
            <w:tcW w:w="1890" w:type="dxa"/>
            <w:tcBorders>
              <w:top w:val="single" w:sz="4" w:space="0" w:color="auto"/>
              <w:left w:val="single" w:sz="4" w:space="0" w:color="auto"/>
              <w:bottom w:val="nil"/>
              <w:right w:val="single" w:sz="4" w:space="0" w:color="auto"/>
            </w:tcBorders>
            <w:vAlign w:val="center"/>
          </w:tcPr>
          <w:p w14:paraId="10C310CF" w14:textId="77777777" w:rsidR="002A632F" w:rsidRPr="00932D7C" w:rsidRDefault="002A632F" w:rsidP="00932D7C">
            <w:pPr>
              <w:spacing w:line="360" w:lineRule="auto"/>
              <w:rPr>
                <w:sz w:val="18"/>
              </w:rPr>
            </w:pPr>
            <w:r w:rsidRPr="00932D7C">
              <w:rPr>
                <w:sz w:val="18"/>
              </w:rPr>
              <w:t>Designation</w:t>
            </w:r>
          </w:p>
        </w:tc>
        <w:tc>
          <w:tcPr>
            <w:tcW w:w="1260" w:type="dxa"/>
            <w:tcBorders>
              <w:top w:val="single" w:sz="4" w:space="0" w:color="auto"/>
              <w:left w:val="single" w:sz="4" w:space="0" w:color="auto"/>
              <w:bottom w:val="nil"/>
              <w:right w:val="single" w:sz="4" w:space="0" w:color="auto"/>
            </w:tcBorders>
            <w:vAlign w:val="center"/>
          </w:tcPr>
          <w:p w14:paraId="26687E30" w14:textId="77777777" w:rsidR="002A632F" w:rsidRPr="00932D7C" w:rsidRDefault="002A632F" w:rsidP="00932D7C">
            <w:pPr>
              <w:spacing w:line="360" w:lineRule="auto"/>
              <w:rPr>
                <w:sz w:val="20"/>
                <w:szCs w:val="20"/>
              </w:rPr>
            </w:pPr>
            <w:r w:rsidRPr="00932D7C">
              <w:rPr>
                <w:sz w:val="20"/>
                <w:szCs w:val="20"/>
              </w:rPr>
              <w:t>Symbol</w:t>
            </w:r>
          </w:p>
        </w:tc>
        <w:tc>
          <w:tcPr>
            <w:tcW w:w="1980" w:type="dxa"/>
            <w:tcBorders>
              <w:top w:val="single" w:sz="4" w:space="0" w:color="auto"/>
              <w:left w:val="nil"/>
              <w:bottom w:val="nil"/>
              <w:right w:val="single" w:sz="4" w:space="0" w:color="auto"/>
            </w:tcBorders>
            <w:vAlign w:val="center"/>
          </w:tcPr>
          <w:p w14:paraId="11BDB8A1" w14:textId="77777777" w:rsidR="002A632F" w:rsidRPr="00932D7C" w:rsidRDefault="002A632F" w:rsidP="00932D7C">
            <w:pPr>
              <w:spacing w:line="360" w:lineRule="auto"/>
              <w:rPr>
                <w:sz w:val="20"/>
                <w:szCs w:val="20"/>
              </w:rPr>
            </w:pPr>
            <w:r w:rsidRPr="00932D7C">
              <w:rPr>
                <w:sz w:val="20"/>
                <w:szCs w:val="20"/>
              </w:rPr>
              <w:t>Operation</w:t>
            </w:r>
          </w:p>
        </w:tc>
        <w:tc>
          <w:tcPr>
            <w:tcW w:w="1440" w:type="dxa"/>
            <w:tcBorders>
              <w:top w:val="single" w:sz="4" w:space="0" w:color="auto"/>
              <w:left w:val="nil"/>
              <w:bottom w:val="nil"/>
              <w:right w:val="single" w:sz="4" w:space="0" w:color="auto"/>
            </w:tcBorders>
            <w:vAlign w:val="center"/>
          </w:tcPr>
          <w:p w14:paraId="3660AD04" w14:textId="77777777" w:rsidR="002A632F" w:rsidRPr="00932D7C" w:rsidRDefault="002A632F" w:rsidP="00932D7C">
            <w:pPr>
              <w:spacing w:line="360" w:lineRule="auto"/>
              <w:rPr>
                <w:sz w:val="20"/>
                <w:szCs w:val="20"/>
              </w:rPr>
            </w:pPr>
            <w:r w:rsidRPr="00932D7C">
              <w:rPr>
                <w:sz w:val="20"/>
                <w:szCs w:val="20"/>
              </w:rPr>
              <w:t>Unit</w:t>
            </w:r>
          </w:p>
        </w:tc>
        <w:tc>
          <w:tcPr>
            <w:tcW w:w="3150" w:type="dxa"/>
            <w:gridSpan w:val="4"/>
            <w:tcBorders>
              <w:top w:val="single" w:sz="4" w:space="0" w:color="auto"/>
              <w:left w:val="nil"/>
              <w:bottom w:val="single" w:sz="4" w:space="0" w:color="auto"/>
              <w:right w:val="single" w:sz="4" w:space="0" w:color="auto"/>
            </w:tcBorders>
            <w:vAlign w:val="center"/>
          </w:tcPr>
          <w:p w14:paraId="35DA3298" w14:textId="77777777" w:rsidR="002A632F" w:rsidRPr="00932D7C" w:rsidRDefault="002A632F" w:rsidP="00DF1693">
            <w:pPr>
              <w:spacing w:line="360" w:lineRule="auto"/>
              <w:jc w:val="center"/>
              <w:rPr>
                <w:sz w:val="20"/>
                <w:szCs w:val="20"/>
              </w:rPr>
            </w:pPr>
            <w:r w:rsidRPr="00932D7C">
              <w:rPr>
                <w:sz w:val="20"/>
                <w:szCs w:val="20"/>
              </w:rPr>
              <w:t>Months</w:t>
            </w:r>
          </w:p>
        </w:tc>
      </w:tr>
      <w:tr w:rsidR="00467A23" w:rsidRPr="00932D7C" w14:paraId="29E86B9B" w14:textId="77777777" w:rsidTr="00467A23">
        <w:trPr>
          <w:trHeight w:val="315"/>
        </w:trPr>
        <w:tc>
          <w:tcPr>
            <w:tcW w:w="540" w:type="dxa"/>
            <w:tcBorders>
              <w:top w:val="nil"/>
              <w:left w:val="single" w:sz="4" w:space="0" w:color="auto"/>
              <w:bottom w:val="single" w:sz="4" w:space="0" w:color="auto"/>
              <w:right w:val="single" w:sz="4" w:space="0" w:color="auto"/>
            </w:tcBorders>
            <w:vAlign w:val="center"/>
          </w:tcPr>
          <w:p w14:paraId="6B2AF243" w14:textId="77777777" w:rsidR="00467A23" w:rsidRPr="00932D7C" w:rsidRDefault="00467A23" w:rsidP="00932D7C">
            <w:pPr>
              <w:spacing w:line="360" w:lineRule="auto"/>
              <w:rPr>
                <w:sz w:val="20"/>
                <w:szCs w:val="20"/>
              </w:rPr>
            </w:pPr>
            <w:r w:rsidRPr="00932D7C">
              <w:rPr>
                <w:sz w:val="20"/>
                <w:szCs w:val="20"/>
              </w:rPr>
              <w:t> </w:t>
            </w:r>
          </w:p>
        </w:tc>
        <w:tc>
          <w:tcPr>
            <w:tcW w:w="1890" w:type="dxa"/>
            <w:tcBorders>
              <w:top w:val="nil"/>
              <w:left w:val="single" w:sz="4" w:space="0" w:color="auto"/>
              <w:bottom w:val="single" w:sz="4" w:space="0" w:color="auto"/>
              <w:right w:val="single" w:sz="4" w:space="0" w:color="auto"/>
            </w:tcBorders>
            <w:vAlign w:val="center"/>
          </w:tcPr>
          <w:p w14:paraId="699CDB84" w14:textId="77777777" w:rsidR="00467A23" w:rsidRPr="00932D7C" w:rsidRDefault="00467A23" w:rsidP="00932D7C">
            <w:pPr>
              <w:spacing w:line="360" w:lineRule="auto"/>
              <w:rPr>
                <w:sz w:val="18"/>
              </w:rPr>
            </w:pPr>
            <w:r w:rsidRPr="00932D7C">
              <w:rPr>
                <w:sz w:val="18"/>
              </w:rPr>
              <w:t> </w:t>
            </w:r>
          </w:p>
        </w:tc>
        <w:tc>
          <w:tcPr>
            <w:tcW w:w="1260" w:type="dxa"/>
            <w:tcBorders>
              <w:top w:val="nil"/>
              <w:left w:val="single" w:sz="4" w:space="0" w:color="auto"/>
              <w:bottom w:val="single" w:sz="4" w:space="0" w:color="auto"/>
              <w:right w:val="single" w:sz="4" w:space="0" w:color="auto"/>
            </w:tcBorders>
            <w:vAlign w:val="center"/>
          </w:tcPr>
          <w:p w14:paraId="419E3570" w14:textId="77777777" w:rsidR="00467A23" w:rsidRPr="00932D7C" w:rsidRDefault="00467A23" w:rsidP="00932D7C">
            <w:pPr>
              <w:spacing w:line="360" w:lineRule="auto"/>
              <w:rPr>
                <w:sz w:val="20"/>
                <w:szCs w:val="20"/>
              </w:rPr>
            </w:pPr>
            <w:r w:rsidRPr="00932D7C">
              <w:rPr>
                <w:sz w:val="20"/>
                <w:szCs w:val="20"/>
              </w:rPr>
              <w:t> </w:t>
            </w:r>
          </w:p>
        </w:tc>
        <w:tc>
          <w:tcPr>
            <w:tcW w:w="1980" w:type="dxa"/>
            <w:tcBorders>
              <w:top w:val="nil"/>
              <w:left w:val="nil"/>
              <w:bottom w:val="single" w:sz="4" w:space="0" w:color="auto"/>
              <w:right w:val="single" w:sz="4" w:space="0" w:color="auto"/>
            </w:tcBorders>
            <w:vAlign w:val="center"/>
          </w:tcPr>
          <w:p w14:paraId="6D74E566" w14:textId="77777777" w:rsidR="00467A23" w:rsidRPr="00932D7C" w:rsidRDefault="00467A23" w:rsidP="00932D7C">
            <w:pPr>
              <w:spacing w:line="360" w:lineRule="auto"/>
              <w:rPr>
                <w:sz w:val="20"/>
                <w:szCs w:val="20"/>
              </w:rPr>
            </w:pPr>
            <w:r w:rsidRPr="00932D7C">
              <w:rPr>
                <w:sz w:val="20"/>
                <w:szCs w:val="20"/>
              </w:rPr>
              <w:t> </w:t>
            </w:r>
          </w:p>
        </w:tc>
        <w:tc>
          <w:tcPr>
            <w:tcW w:w="1440" w:type="dxa"/>
            <w:tcBorders>
              <w:top w:val="nil"/>
              <w:left w:val="nil"/>
              <w:bottom w:val="single" w:sz="4" w:space="0" w:color="auto"/>
              <w:right w:val="single" w:sz="4" w:space="0" w:color="auto"/>
            </w:tcBorders>
            <w:vAlign w:val="center"/>
          </w:tcPr>
          <w:p w14:paraId="3891607C" w14:textId="77777777" w:rsidR="00467A23" w:rsidRPr="00932D7C" w:rsidRDefault="00467A23" w:rsidP="00932D7C">
            <w:pPr>
              <w:spacing w:line="360" w:lineRule="auto"/>
              <w:rPr>
                <w:sz w:val="20"/>
                <w:szCs w:val="20"/>
              </w:rPr>
            </w:pPr>
            <w:r w:rsidRPr="00932D7C">
              <w:rPr>
                <w:sz w:val="20"/>
                <w:szCs w:val="20"/>
              </w:rPr>
              <w:t> </w:t>
            </w:r>
          </w:p>
        </w:tc>
        <w:tc>
          <w:tcPr>
            <w:tcW w:w="810" w:type="dxa"/>
            <w:tcBorders>
              <w:top w:val="nil"/>
              <w:left w:val="nil"/>
              <w:bottom w:val="single" w:sz="4" w:space="0" w:color="auto"/>
              <w:right w:val="single" w:sz="4" w:space="0" w:color="auto"/>
            </w:tcBorders>
            <w:vAlign w:val="center"/>
          </w:tcPr>
          <w:p w14:paraId="3C2F3436" w14:textId="77777777" w:rsidR="00467A23" w:rsidRPr="00932D7C" w:rsidRDefault="00467A23" w:rsidP="00932D7C">
            <w:pPr>
              <w:spacing w:line="360" w:lineRule="auto"/>
              <w:rPr>
                <w:sz w:val="20"/>
                <w:szCs w:val="20"/>
              </w:rPr>
            </w:pPr>
            <w:r w:rsidRPr="00932D7C">
              <w:rPr>
                <w:sz w:val="20"/>
                <w:szCs w:val="20"/>
              </w:rPr>
              <w:t>Nov.</w:t>
            </w:r>
          </w:p>
        </w:tc>
        <w:tc>
          <w:tcPr>
            <w:tcW w:w="810" w:type="dxa"/>
            <w:tcBorders>
              <w:top w:val="nil"/>
              <w:left w:val="nil"/>
              <w:bottom w:val="single" w:sz="4" w:space="0" w:color="auto"/>
              <w:right w:val="single" w:sz="4" w:space="0" w:color="auto"/>
            </w:tcBorders>
            <w:vAlign w:val="center"/>
          </w:tcPr>
          <w:p w14:paraId="79F2DA2C" w14:textId="77777777" w:rsidR="00467A23" w:rsidRPr="00932D7C" w:rsidRDefault="00467A23" w:rsidP="00932D7C">
            <w:pPr>
              <w:spacing w:line="360" w:lineRule="auto"/>
              <w:rPr>
                <w:sz w:val="20"/>
                <w:szCs w:val="20"/>
              </w:rPr>
            </w:pPr>
            <w:r w:rsidRPr="00932D7C">
              <w:rPr>
                <w:sz w:val="20"/>
                <w:szCs w:val="20"/>
              </w:rPr>
              <w:t>Dec.</w:t>
            </w:r>
          </w:p>
        </w:tc>
        <w:tc>
          <w:tcPr>
            <w:tcW w:w="810" w:type="dxa"/>
            <w:tcBorders>
              <w:top w:val="nil"/>
              <w:left w:val="nil"/>
              <w:bottom w:val="single" w:sz="4" w:space="0" w:color="auto"/>
              <w:right w:val="single" w:sz="4" w:space="0" w:color="auto"/>
            </w:tcBorders>
            <w:vAlign w:val="center"/>
          </w:tcPr>
          <w:p w14:paraId="74A8D306" w14:textId="77777777" w:rsidR="00467A23" w:rsidRPr="00932D7C" w:rsidRDefault="00467A23" w:rsidP="00932D7C">
            <w:pPr>
              <w:spacing w:line="360" w:lineRule="auto"/>
              <w:rPr>
                <w:sz w:val="20"/>
                <w:szCs w:val="20"/>
              </w:rPr>
            </w:pPr>
            <w:r w:rsidRPr="00932D7C">
              <w:rPr>
                <w:sz w:val="20"/>
                <w:szCs w:val="20"/>
              </w:rPr>
              <w:t>Janu.</w:t>
            </w:r>
          </w:p>
        </w:tc>
        <w:tc>
          <w:tcPr>
            <w:tcW w:w="720" w:type="dxa"/>
            <w:tcBorders>
              <w:top w:val="nil"/>
              <w:left w:val="nil"/>
              <w:bottom w:val="single" w:sz="4" w:space="0" w:color="auto"/>
              <w:right w:val="single" w:sz="4" w:space="0" w:color="auto"/>
            </w:tcBorders>
            <w:vAlign w:val="center"/>
          </w:tcPr>
          <w:p w14:paraId="0BB495ED" w14:textId="77777777" w:rsidR="00467A23" w:rsidRPr="00932D7C" w:rsidRDefault="00467A23" w:rsidP="00932D7C">
            <w:pPr>
              <w:spacing w:line="360" w:lineRule="auto"/>
              <w:rPr>
                <w:sz w:val="20"/>
                <w:szCs w:val="20"/>
              </w:rPr>
            </w:pPr>
            <w:r w:rsidRPr="00932D7C">
              <w:rPr>
                <w:sz w:val="20"/>
                <w:szCs w:val="20"/>
              </w:rPr>
              <w:t>Febr.</w:t>
            </w:r>
          </w:p>
        </w:tc>
      </w:tr>
      <w:tr w:rsidR="00467A23" w:rsidRPr="00932D7C" w14:paraId="2A3D77B1" w14:textId="77777777" w:rsidTr="00DF1693">
        <w:trPr>
          <w:trHeight w:val="270"/>
        </w:trPr>
        <w:tc>
          <w:tcPr>
            <w:tcW w:w="540" w:type="dxa"/>
            <w:tcBorders>
              <w:top w:val="nil"/>
              <w:left w:val="single" w:sz="4" w:space="0" w:color="auto"/>
              <w:bottom w:val="single" w:sz="4" w:space="0" w:color="auto"/>
              <w:right w:val="single" w:sz="4" w:space="0" w:color="auto"/>
            </w:tcBorders>
          </w:tcPr>
          <w:p w14:paraId="5474F039" w14:textId="77777777" w:rsidR="00467A23" w:rsidRPr="00932D7C" w:rsidRDefault="00467A23" w:rsidP="00932D7C">
            <w:pPr>
              <w:spacing w:line="360" w:lineRule="auto"/>
              <w:rPr>
                <w:sz w:val="20"/>
                <w:szCs w:val="20"/>
              </w:rPr>
            </w:pPr>
            <w:r w:rsidRPr="00932D7C">
              <w:rPr>
                <w:sz w:val="20"/>
                <w:szCs w:val="20"/>
              </w:rPr>
              <w:t>1</w:t>
            </w:r>
          </w:p>
        </w:tc>
        <w:tc>
          <w:tcPr>
            <w:tcW w:w="1890" w:type="dxa"/>
            <w:tcBorders>
              <w:top w:val="nil"/>
              <w:left w:val="single" w:sz="4" w:space="0" w:color="auto"/>
              <w:bottom w:val="single" w:sz="4" w:space="0" w:color="auto"/>
              <w:right w:val="single" w:sz="4" w:space="0" w:color="auto"/>
            </w:tcBorders>
          </w:tcPr>
          <w:p w14:paraId="2530AF86" w14:textId="77777777" w:rsidR="00467A23" w:rsidRPr="00932D7C" w:rsidRDefault="00467A23" w:rsidP="00932D7C">
            <w:pPr>
              <w:spacing w:line="360" w:lineRule="auto"/>
              <w:rPr>
                <w:sz w:val="18"/>
              </w:rPr>
            </w:pPr>
            <w:r w:rsidRPr="00932D7C">
              <w:rPr>
                <w:sz w:val="18"/>
              </w:rPr>
              <w:t>ETO</w:t>
            </w:r>
          </w:p>
        </w:tc>
        <w:tc>
          <w:tcPr>
            <w:tcW w:w="1260" w:type="dxa"/>
            <w:tcBorders>
              <w:top w:val="nil"/>
              <w:left w:val="single" w:sz="4" w:space="0" w:color="auto"/>
              <w:bottom w:val="single" w:sz="4" w:space="0" w:color="auto"/>
              <w:right w:val="single" w:sz="4" w:space="0" w:color="auto"/>
            </w:tcBorders>
          </w:tcPr>
          <w:p w14:paraId="57CA61F9" w14:textId="77777777" w:rsidR="00467A23" w:rsidRPr="00932D7C" w:rsidRDefault="00467A23" w:rsidP="00932D7C">
            <w:pPr>
              <w:spacing w:line="360" w:lineRule="auto"/>
              <w:rPr>
                <w:sz w:val="20"/>
                <w:szCs w:val="20"/>
              </w:rPr>
            </w:pPr>
            <w:r w:rsidRPr="00932D7C">
              <w:rPr>
                <w:sz w:val="20"/>
                <w:szCs w:val="20"/>
              </w:rPr>
              <w:t>ETO</w:t>
            </w:r>
          </w:p>
        </w:tc>
        <w:tc>
          <w:tcPr>
            <w:tcW w:w="1980" w:type="dxa"/>
            <w:tcBorders>
              <w:top w:val="nil"/>
              <w:left w:val="nil"/>
              <w:bottom w:val="single" w:sz="4" w:space="0" w:color="auto"/>
              <w:right w:val="single" w:sz="4" w:space="0" w:color="auto"/>
            </w:tcBorders>
          </w:tcPr>
          <w:p w14:paraId="0A1D7370" w14:textId="77777777" w:rsidR="00467A23" w:rsidRPr="00932D7C" w:rsidRDefault="00467A23" w:rsidP="00932D7C">
            <w:pPr>
              <w:spacing w:line="360" w:lineRule="auto"/>
              <w:rPr>
                <w:sz w:val="20"/>
                <w:szCs w:val="20"/>
              </w:rPr>
            </w:pPr>
            <w:r w:rsidRPr="00932D7C">
              <w:rPr>
                <w:sz w:val="20"/>
                <w:szCs w:val="20"/>
              </w:rPr>
              <w:t>Penman</w:t>
            </w:r>
          </w:p>
        </w:tc>
        <w:tc>
          <w:tcPr>
            <w:tcW w:w="1440" w:type="dxa"/>
            <w:tcBorders>
              <w:top w:val="nil"/>
              <w:left w:val="nil"/>
              <w:bottom w:val="single" w:sz="4" w:space="0" w:color="auto"/>
              <w:right w:val="single" w:sz="4" w:space="0" w:color="auto"/>
            </w:tcBorders>
          </w:tcPr>
          <w:p w14:paraId="26E24B55" w14:textId="77777777" w:rsidR="00467A23" w:rsidRPr="00932D7C" w:rsidRDefault="00467A23" w:rsidP="00932D7C">
            <w:pPr>
              <w:spacing w:line="360" w:lineRule="auto"/>
              <w:rPr>
                <w:sz w:val="20"/>
                <w:szCs w:val="20"/>
              </w:rPr>
            </w:pPr>
            <w:r w:rsidRPr="00932D7C">
              <w:rPr>
                <w:sz w:val="20"/>
                <w:szCs w:val="20"/>
              </w:rPr>
              <w:t>mm/month</w:t>
            </w:r>
          </w:p>
        </w:tc>
        <w:tc>
          <w:tcPr>
            <w:tcW w:w="810" w:type="dxa"/>
            <w:tcBorders>
              <w:top w:val="nil"/>
              <w:left w:val="nil"/>
              <w:bottom w:val="single" w:sz="4" w:space="0" w:color="auto"/>
              <w:right w:val="single" w:sz="4" w:space="0" w:color="auto"/>
            </w:tcBorders>
            <w:shd w:val="clear" w:color="auto" w:fill="auto"/>
          </w:tcPr>
          <w:p w14:paraId="5270C5D5" w14:textId="77777777" w:rsidR="00467A23" w:rsidRPr="00932D7C" w:rsidRDefault="00467A23" w:rsidP="00932D7C">
            <w:pPr>
              <w:spacing w:line="360" w:lineRule="auto"/>
              <w:rPr>
                <w:sz w:val="20"/>
                <w:szCs w:val="20"/>
              </w:rPr>
            </w:pPr>
            <w:r w:rsidRPr="00932D7C">
              <w:rPr>
                <w:sz w:val="20"/>
                <w:szCs w:val="20"/>
              </w:rPr>
              <w:t>90</w:t>
            </w:r>
          </w:p>
        </w:tc>
        <w:tc>
          <w:tcPr>
            <w:tcW w:w="810" w:type="dxa"/>
            <w:tcBorders>
              <w:top w:val="nil"/>
              <w:left w:val="nil"/>
              <w:bottom w:val="single" w:sz="4" w:space="0" w:color="auto"/>
              <w:right w:val="single" w:sz="4" w:space="0" w:color="auto"/>
            </w:tcBorders>
            <w:shd w:val="clear" w:color="auto" w:fill="auto"/>
          </w:tcPr>
          <w:p w14:paraId="4B6260EF" w14:textId="77777777" w:rsidR="00467A23" w:rsidRPr="00932D7C" w:rsidRDefault="00467A23" w:rsidP="00932D7C">
            <w:pPr>
              <w:spacing w:line="360" w:lineRule="auto"/>
              <w:rPr>
                <w:sz w:val="20"/>
                <w:szCs w:val="20"/>
              </w:rPr>
            </w:pPr>
            <w:r w:rsidRPr="00932D7C">
              <w:rPr>
                <w:sz w:val="20"/>
                <w:szCs w:val="20"/>
              </w:rPr>
              <w:t>96</w:t>
            </w:r>
          </w:p>
        </w:tc>
        <w:tc>
          <w:tcPr>
            <w:tcW w:w="810" w:type="dxa"/>
            <w:tcBorders>
              <w:top w:val="nil"/>
              <w:left w:val="nil"/>
              <w:bottom w:val="single" w:sz="4" w:space="0" w:color="auto"/>
              <w:right w:val="single" w:sz="4" w:space="0" w:color="auto"/>
            </w:tcBorders>
            <w:shd w:val="clear" w:color="auto" w:fill="auto"/>
          </w:tcPr>
          <w:p w14:paraId="182D8186" w14:textId="77777777" w:rsidR="00467A23" w:rsidRPr="00932D7C" w:rsidRDefault="00467A23" w:rsidP="00932D7C">
            <w:pPr>
              <w:spacing w:line="360" w:lineRule="auto"/>
              <w:rPr>
                <w:sz w:val="20"/>
                <w:szCs w:val="20"/>
              </w:rPr>
            </w:pPr>
            <w:r w:rsidRPr="00932D7C">
              <w:rPr>
                <w:sz w:val="20"/>
                <w:szCs w:val="20"/>
              </w:rPr>
              <w:t>99</w:t>
            </w:r>
          </w:p>
        </w:tc>
        <w:tc>
          <w:tcPr>
            <w:tcW w:w="720" w:type="dxa"/>
            <w:tcBorders>
              <w:top w:val="nil"/>
              <w:left w:val="nil"/>
              <w:bottom w:val="single" w:sz="4" w:space="0" w:color="auto"/>
              <w:right w:val="single" w:sz="4" w:space="0" w:color="auto"/>
            </w:tcBorders>
            <w:shd w:val="clear" w:color="auto" w:fill="auto"/>
          </w:tcPr>
          <w:p w14:paraId="24CEBD36" w14:textId="77777777" w:rsidR="00467A23" w:rsidRPr="00932D7C" w:rsidRDefault="00467A23" w:rsidP="00932D7C">
            <w:pPr>
              <w:spacing w:line="360" w:lineRule="auto"/>
              <w:rPr>
                <w:sz w:val="20"/>
                <w:szCs w:val="20"/>
              </w:rPr>
            </w:pPr>
            <w:r w:rsidRPr="00932D7C">
              <w:rPr>
                <w:sz w:val="20"/>
                <w:szCs w:val="20"/>
              </w:rPr>
              <w:t>102</w:t>
            </w:r>
          </w:p>
        </w:tc>
      </w:tr>
      <w:tr w:rsidR="00467A23" w:rsidRPr="00932D7C" w14:paraId="74EB60F9" w14:textId="77777777" w:rsidTr="00DF1693">
        <w:trPr>
          <w:trHeight w:val="385"/>
        </w:trPr>
        <w:tc>
          <w:tcPr>
            <w:tcW w:w="540" w:type="dxa"/>
            <w:tcBorders>
              <w:top w:val="nil"/>
              <w:left w:val="single" w:sz="4" w:space="0" w:color="auto"/>
              <w:bottom w:val="single" w:sz="4" w:space="0" w:color="auto"/>
              <w:right w:val="single" w:sz="4" w:space="0" w:color="auto"/>
            </w:tcBorders>
          </w:tcPr>
          <w:p w14:paraId="13258830" w14:textId="77777777" w:rsidR="00467A23" w:rsidRPr="00932D7C" w:rsidRDefault="00467A23" w:rsidP="00932D7C">
            <w:pPr>
              <w:spacing w:line="360" w:lineRule="auto"/>
              <w:rPr>
                <w:sz w:val="20"/>
                <w:szCs w:val="20"/>
              </w:rPr>
            </w:pPr>
            <w:r w:rsidRPr="00932D7C">
              <w:rPr>
                <w:sz w:val="20"/>
                <w:szCs w:val="20"/>
              </w:rPr>
              <w:t>2</w:t>
            </w:r>
          </w:p>
        </w:tc>
        <w:tc>
          <w:tcPr>
            <w:tcW w:w="1890" w:type="dxa"/>
            <w:tcBorders>
              <w:top w:val="nil"/>
              <w:left w:val="single" w:sz="4" w:space="0" w:color="auto"/>
              <w:bottom w:val="single" w:sz="4" w:space="0" w:color="auto"/>
              <w:right w:val="single" w:sz="4" w:space="0" w:color="auto"/>
            </w:tcBorders>
          </w:tcPr>
          <w:p w14:paraId="21E64679" w14:textId="77777777" w:rsidR="00467A23" w:rsidRPr="00932D7C" w:rsidRDefault="00467A23" w:rsidP="00932D7C">
            <w:pPr>
              <w:spacing w:line="360" w:lineRule="auto"/>
              <w:rPr>
                <w:sz w:val="18"/>
              </w:rPr>
            </w:pPr>
            <w:r w:rsidRPr="00932D7C">
              <w:rPr>
                <w:sz w:val="18"/>
              </w:rPr>
              <w:t>Crop factor</w:t>
            </w:r>
          </w:p>
        </w:tc>
        <w:tc>
          <w:tcPr>
            <w:tcW w:w="1260" w:type="dxa"/>
            <w:tcBorders>
              <w:top w:val="nil"/>
              <w:left w:val="single" w:sz="4" w:space="0" w:color="auto"/>
              <w:bottom w:val="single" w:sz="4" w:space="0" w:color="auto"/>
              <w:right w:val="single" w:sz="4" w:space="0" w:color="auto"/>
            </w:tcBorders>
          </w:tcPr>
          <w:p w14:paraId="1A2A49CE" w14:textId="77777777" w:rsidR="00467A23" w:rsidRPr="00932D7C" w:rsidRDefault="00467A23" w:rsidP="00932D7C">
            <w:pPr>
              <w:spacing w:line="360" w:lineRule="auto"/>
              <w:rPr>
                <w:sz w:val="20"/>
                <w:szCs w:val="20"/>
              </w:rPr>
            </w:pPr>
            <w:r w:rsidRPr="00932D7C">
              <w:rPr>
                <w:sz w:val="20"/>
                <w:szCs w:val="20"/>
              </w:rPr>
              <w:t>Kc</w:t>
            </w:r>
          </w:p>
        </w:tc>
        <w:tc>
          <w:tcPr>
            <w:tcW w:w="1980" w:type="dxa"/>
            <w:tcBorders>
              <w:top w:val="nil"/>
              <w:left w:val="nil"/>
              <w:bottom w:val="single" w:sz="4" w:space="0" w:color="auto"/>
              <w:right w:val="single" w:sz="4" w:space="0" w:color="auto"/>
            </w:tcBorders>
          </w:tcPr>
          <w:p w14:paraId="635E2000" w14:textId="77777777" w:rsidR="00467A23" w:rsidRPr="00932D7C" w:rsidRDefault="00467A23" w:rsidP="00932D7C">
            <w:pPr>
              <w:spacing w:line="360" w:lineRule="auto"/>
              <w:rPr>
                <w:sz w:val="20"/>
                <w:szCs w:val="20"/>
              </w:rPr>
            </w:pPr>
            <w:r w:rsidRPr="00932D7C">
              <w:rPr>
                <w:sz w:val="20"/>
                <w:szCs w:val="20"/>
              </w:rPr>
              <w:t>Table21</w:t>
            </w:r>
          </w:p>
        </w:tc>
        <w:tc>
          <w:tcPr>
            <w:tcW w:w="1440" w:type="dxa"/>
            <w:tcBorders>
              <w:top w:val="nil"/>
              <w:left w:val="nil"/>
              <w:bottom w:val="single" w:sz="4" w:space="0" w:color="auto"/>
              <w:right w:val="single" w:sz="4" w:space="0" w:color="auto"/>
            </w:tcBorders>
          </w:tcPr>
          <w:p w14:paraId="2CFE9ABC" w14:textId="77777777" w:rsidR="00467A23" w:rsidRPr="00932D7C" w:rsidRDefault="00467A23" w:rsidP="00932D7C">
            <w:pPr>
              <w:spacing w:line="360" w:lineRule="auto"/>
              <w:rPr>
                <w:sz w:val="20"/>
                <w:szCs w:val="20"/>
              </w:rPr>
            </w:pPr>
            <w:r w:rsidRPr="00932D7C">
              <w:rPr>
                <w:sz w:val="20"/>
                <w:szCs w:val="20"/>
              </w:rPr>
              <w:t> </w:t>
            </w:r>
          </w:p>
        </w:tc>
        <w:tc>
          <w:tcPr>
            <w:tcW w:w="810" w:type="dxa"/>
            <w:tcBorders>
              <w:top w:val="single" w:sz="8" w:space="0" w:color="auto"/>
              <w:left w:val="single" w:sz="8" w:space="0" w:color="auto"/>
              <w:bottom w:val="single" w:sz="8" w:space="0" w:color="auto"/>
              <w:right w:val="single" w:sz="8" w:space="0" w:color="auto"/>
            </w:tcBorders>
            <w:shd w:val="clear" w:color="auto" w:fill="auto"/>
          </w:tcPr>
          <w:p w14:paraId="3E82E601" w14:textId="77777777" w:rsidR="00467A23" w:rsidRPr="00932D7C" w:rsidRDefault="00467A23" w:rsidP="00932D7C">
            <w:pPr>
              <w:spacing w:line="360" w:lineRule="auto"/>
              <w:rPr>
                <w:sz w:val="20"/>
                <w:szCs w:val="20"/>
              </w:rPr>
            </w:pPr>
            <w:r w:rsidRPr="00932D7C">
              <w:rPr>
                <w:sz w:val="20"/>
                <w:szCs w:val="20"/>
              </w:rPr>
              <w:t>0.45</w:t>
            </w:r>
          </w:p>
        </w:tc>
        <w:tc>
          <w:tcPr>
            <w:tcW w:w="810" w:type="dxa"/>
            <w:tcBorders>
              <w:top w:val="single" w:sz="8" w:space="0" w:color="auto"/>
              <w:left w:val="nil"/>
              <w:bottom w:val="single" w:sz="8" w:space="0" w:color="auto"/>
              <w:right w:val="single" w:sz="8" w:space="0" w:color="auto"/>
            </w:tcBorders>
            <w:shd w:val="clear" w:color="auto" w:fill="auto"/>
          </w:tcPr>
          <w:p w14:paraId="3EBE87AF" w14:textId="77777777" w:rsidR="00467A23" w:rsidRPr="00932D7C" w:rsidRDefault="00467A23" w:rsidP="00932D7C">
            <w:pPr>
              <w:spacing w:line="360" w:lineRule="auto"/>
              <w:rPr>
                <w:sz w:val="20"/>
                <w:szCs w:val="20"/>
              </w:rPr>
            </w:pPr>
            <w:r w:rsidRPr="00932D7C">
              <w:rPr>
                <w:sz w:val="20"/>
                <w:szCs w:val="20"/>
              </w:rPr>
              <w:t>0.75</w:t>
            </w:r>
          </w:p>
        </w:tc>
        <w:tc>
          <w:tcPr>
            <w:tcW w:w="810" w:type="dxa"/>
            <w:tcBorders>
              <w:top w:val="single" w:sz="8" w:space="0" w:color="auto"/>
              <w:left w:val="nil"/>
              <w:bottom w:val="single" w:sz="8" w:space="0" w:color="auto"/>
              <w:right w:val="single" w:sz="8" w:space="0" w:color="auto"/>
            </w:tcBorders>
            <w:shd w:val="clear" w:color="auto" w:fill="auto"/>
          </w:tcPr>
          <w:p w14:paraId="2E681DD1" w14:textId="77777777" w:rsidR="00467A23" w:rsidRPr="00932D7C" w:rsidRDefault="00467A23" w:rsidP="00932D7C">
            <w:pPr>
              <w:spacing w:line="360" w:lineRule="auto"/>
              <w:rPr>
                <w:sz w:val="20"/>
                <w:szCs w:val="20"/>
              </w:rPr>
            </w:pPr>
            <w:r w:rsidRPr="00932D7C">
              <w:rPr>
                <w:sz w:val="20"/>
                <w:szCs w:val="20"/>
              </w:rPr>
              <w:t>0.90</w:t>
            </w:r>
          </w:p>
        </w:tc>
        <w:tc>
          <w:tcPr>
            <w:tcW w:w="720" w:type="dxa"/>
            <w:tcBorders>
              <w:top w:val="single" w:sz="8" w:space="0" w:color="auto"/>
              <w:left w:val="nil"/>
              <w:bottom w:val="single" w:sz="8" w:space="0" w:color="auto"/>
              <w:right w:val="single" w:sz="4" w:space="0" w:color="auto"/>
            </w:tcBorders>
            <w:shd w:val="clear" w:color="auto" w:fill="auto"/>
          </w:tcPr>
          <w:p w14:paraId="6B4C9B36" w14:textId="77777777" w:rsidR="00467A23" w:rsidRPr="00932D7C" w:rsidRDefault="00467A23" w:rsidP="00932D7C">
            <w:pPr>
              <w:spacing w:line="360" w:lineRule="auto"/>
              <w:rPr>
                <w:sz w:val="20"/>
                <w:szCs w:val="20"/>
              </w:rPr>
            </w:pPr>
            <w:r w:rsidRPr="00932D7C">
              <w:rPr>
                <w:sz w:val="20"/>
                <w:szCs w:val="20"/>
              </w:rPr>
              <w:t>0.60</w:t>
            </w:r>
          </w:p>
        </w:tc>
      </w:tr>
      <w:tr w:rsidR="00467A23" w:rsidRPr="00932D7C" w14:paraId="390D60C4" w14:textId="77777777" w:rsidTr="00DF1693">
        <w:trPr>
          <w:trHeight w:val="270"/>
        </w:trPr>
        <w:tc>
          <w:tcPr>
            <w:tcW w:w="540" w:type="dxa"/>
            <w:tcBorders>
              <w:top w:val="nil"/>
              <w:left w:val="single" w:sz="4" w:space="0" w:color="auto"/>
              <w:bottom w:val="single" w:sz="4" w:space="0" w:color="auto"/>
              <w:right w:val="single" w:sz="4" w:space="0" w:color="auto"/>
            </w:tcBorders>
          </w:tcPr>
          <w:p w14:paraId="04F42221" w14:textId="77777777" w:rsidR="00467A23" w:rsidRPr="00932D7C" w:rsidRDefault="00467A23" w:rsidP="00932D7C">
            <w:pPr>
              <w:spacing w:line="360" w:lineRule="auto"/>
              <w:rPr>
                <w:sz w:val="20"/>
                <w:szCs w:val="20"/>
              </w:rPr>
            </w:pPr>
            <w:r w:rsidRPr="00932D7C">
              <w:rPr>
                <w:sz w:val="20"/>
                <w:szCs w:val="20"/>
              </w:rPr>
              <w:t>3</w:t>
            </w:r>
          </w:p>
        </w:tc>
        <w:tc>
          <w:tcPr>
            <w:tcW w:w="1890" w:type="dxa"/>
            <w:tcBorders>
              <w:top w:val="nil"/>
              <w:left w:val="single" w:sz="4" w:space="0" w:color="auto"/>
              <w:bottom w:val="single" w:sz="4" w:space="0" w:color="auto"/>
              <w:right w:val="single" w:sz="4" w:space="0" w:color="auto"/>
            </w:tcBorders>
          </w:tcPr>
          <w:p w14:paraId="24CDEE3C" w14:textId="77777777" w:rsidR="00467A23" w:rsidRPr="00932D7C" w:rsidRDefault="00467A23" w:rsidP="00932D7C">
            <w:pPr>
              <w:spacing w:line="360" w:lineRule="auto"/>
              <w:rPr>
                <w:sz w:val="18"/>
              </w:rPr>
            </w:pPr>
            <w:r w:rsidRPr="00932D7C">
              <w:rPr>
                <w:sz w:val="18"/>
              </w:rPr>
              <w:t>Crop Evap.trans.</w:t>
            </w:r>
          </w:p>
        </w:tc>
        <w:tc>
          <w:tcPr>
            <w:tcW w:w="1260" w:type="dxa"/>
            <w:tcBorders>
              <w:top w:val="nil"/>
              <w:left w:val="single" w:sz="4" w:space="0" w:color="auto"/>
              <w:bottom w:val="single" w:sz="4" w:space="0" w:color="auto"/>
              <w:right w:val="single" w:sz="4" w:space="0" w:color="auto"/>
            </w:tcBorders>
          </w:tcPr>
          <w:p w14:paraId="0B3927A7" w14:textId="77777777" w:rsidR="00467A23" w:rsidRPr="00932D7C" w:rsidRDefault="00467A23" w:rsidP="00932D7C">
            <w:pPr>
              <w:spacing w:line="360" w:lineRule="auto"/>
              <w:rPr>
                <w:sz w:val="20"/>
                <w:szCs w:val="20"/>
              </w:rPr>
            </w:pPr>
            <w:r w:rsidRPr="00932D7C">
              <w:rPr>
                <w:sz w:val="20"/>
                <w:szCs w:val="20"/>
              </w:rPr>
              <w:t>ETcrop</w:t>
            </w:r>
          </w:p>
        </w:tc>
        <w:tc>
          <w:tcPr>
            <w:tcW w:w="1980" w:type="dxa"/>
            <w:tcBorders>
              <w:top w:val="nil"/>
              <w:left w:val="nil"/>
              <w:bottom w:val="single" w:sz="4" w:space="0" w:color="auto"/>
              <w:right w:val="single" w:sz="4" w:space="0" w:color="auto"/>
            </w:tcBorders>
          </w:tcPr>
          <w:p w14:paraId="2AB2D975" w14:textId="77777777" w:rsidR="00467A23" w:rsidRPr="00932D7C" w:rsidRDefault="00467A23" w:rsidP="00932D7C">
            <w:pPr>
              <w:spacing w:line="360" w:lineRule="auto"/>
              <w:rPr>
                <w:sz w:val="20"/>
                <w:szCs w:val="20"/>
              </w:rPr>
            </w:pPr>
            <w:r w:rsidRPr="00932D7C">
              <w:rPr>
                <w:sz w:val="20"/>
                <w:szCs w:val="20"/>
              </w:rPr>
              <w:t>1x2</w:t>
            </w:r>
          </w:p>
        </w:tc>
        <w:tc>
          <w:tcPr>
            <w:tcW w:w="1440" w:type="dxa"/>
            <w:tcBorders>
              <w:top w:val="nil"/>
              <w:left w:val="nil"/>
              <w:bottom w:val="single" w:sz="4" w:space="0" w:color="auto"/>
              <w:right w:val="single" w:sz="4" w:space="0" w:color="auto"/>
            </w:tcBorders>
          </w:tcPr>
          <w:p w14:paraId="2A4D224A" w14:textId="77777777" w:rsidR="00467A23" w:rsidRPr="00932D7C" w:rsidRDefault="00467A23" w:rsidP="00932D7C">
            <w:pPr>
              <w:spacing w:line="360" w:lineRule="auto"/>
              <w:rPr>
                <w:sz w:val="20"/>
                <w:szCs w:val="20"/>
              </w:rPr>
            </w:pPr>
            <w:r w:rsidRPr="00932D7C">
              <w:rPr>
                <w:sz w:val="20"/>
                <w:szCs w:val="20"/>
              </w:rPr>
              <w:t>mm/month</w:t>
            </w:r>
          </w:p>
        </w:tc>
        <w:tc>
          <w:tcPr>
            <w:tcW w:w="810" w:type="dxa"/>
            <w:tcBorders>
              <w:top w:val="nil"/>
              <w:left w:val="nil"/>
              <w:bottom w:val="single" w:sz="4" w:space="0" w:color="auto"/>
              <w:right w:val="single" w:sz="4" w:space="0" w:color="auto"/>
            </w:tcBorders>
            <w:shd w:val="clear" w:color="auto" w:fill="auto"/>
          </w:tcPr>
          <w:p w14:paraId="6C2940FB" w14:textId="77777777" w:rsidR="00467A23" w:rsidRPr="00932D7C" w:rsidRDefault="00467A23" w:rsidP="00932D7C">
            <w:pPr>
              <w:spacing w:line="360" w:lineRule="auto"/>
              <w:rPr>
                <w:sz w:val="20"/>
                <w:szCs w:val="20"/>
              </w:rPr>
            </w:pPr>
            <w:r w:rsidRPr="00932D7C">
              <w:rPr>
                <w:sz w:val="20"/>
                <w:szCs w:val="20"/>
              </w:rPr>
              <w:t>40.5</w:t>
            </w:r>
          </w:p>
        </w:tc>
        <w:tc>
          <w:tcPr>
            <w:tcW w:w="810" w:type="dxa"/>
            <w:tcBorders>
              <w:top w:val="nil"/>
              <w:left w:val="nil"/>
              <w:bottom w:val="single" w:sz="4" w:space="0" w:color="auto"/>
              <w:right w:val="single" w:sz="4" w:space="0" w:color="auto"/>
            </w:tcBorders>
            <w:shd w:val="clear" w:color="auto" w:fill="auto"/>
          </w:tcPr>
          <w:p w14:paraId="05AEBDB2" w14:textId="77777777" w:rsidR="00467A23" w:rsidRPr="00932D7C" w:rsidRDefault="00467A23" w:rsidP="00932D7C">
            <w:pPr>
              <w:spacing w:line="360" w:lineRule="auto"/>
              <w:rPr>
                <w:sz w:val="20"/>
                <w:szCs w:val="20"/>
              </w:rPr>
            </w:pPr>
            <w:r w:rsidRPr="00932D7C">
              <w:rPr>
                <w:sz w:val="20"/>
                <w:szCs w:val="20"/>
              </w:rPr>
              <w:t>72</w:t>
            </w:r>
          </w:p>
        </w:tc>
        <w:tc>
          <w:tcPr>
            <w:tcW w:w="810" w:type="dxa"/>
            <w:tcBorders>
              <w:top w:val="nil"/>
              <w:left w:val="nil"/>
              <w:bottom w:val="single" w:sz="4" w:space="0" w:color="auto"/>
              <w:right w:val="single" w:sz="4" w:space="0" w:color="auto"/>
            </w:tcBorders>
            <w:shd w:val="clear" w:color="auto" w:fill="auto"/>
          </w:tcPr>
          <w:p w14:paraId="1BB00758" w14:textId="77777777" w:rsidR="00467A23" w:rsidRPr="00932D7C" w:rsidRDefault="00467A23" w:rsidP="00932D7C">
            <w:pPr>
              <w:spacing w:line="360" w:lineRule="auto"/>
              <w:rPr>
                <w:sz w:val="20"/>
                <w:szCs w:val="20"/>
              </w:rPr>
            </w:pPr>
            <w:r w:rsidRPr="00932D7C">
              <w:rPr>
                <w:sz w:val="20"/>
                <w:szCs w:val="20"/>
              </w:rPr>
              <w:t>89.1</w:t>
            </w:r>
          </w:p>
        </w:tc>
        <w:tc>
          <w:tcPr>
            <w:tcW w:w="720" w:type="dxa"/>
            <w:tcBorders>
              <w:top w:val="nil"/>
              <w:left w:val="nil"/>
              <w:bottom w:val="single" w:sz="4" w:space="0" w:color="auto"/>
              <w:right w:val="single" w:sz="4" w:space="0" w:color="auto"/>
            </w:tcBorders>
            <w:shd w:val="clear" w:color="auto" w:fill="auto"/>
          </w:tcPr>
          <w:p w14:paraId="4B167EDA" w14:textId="77777777" w:rsidR="00467A23" w:rsidRPr="00932D7C" w:rsidRDefault="00467A23" w:rsidP="00932D7C">
            <w:pPr>
              <w:spacing w:line="360" w:lineRule="auto"/>
              <w:rPr>
                <w:sz w:val="20"/>
                <w:szCs w:val="20"/>
              </w:rPr>
            </w:pPr>
            <w:r w:rsidRPr="00932D7C">
              <w:rPr>
                <w:sz w:val="20"/>
                <w:szCs w:val="20"/>
              </w:rPr>
              <w:t>61.2</w:t>
            </w:r>
          </w:p>
        </w:tc>
      </w:tr>
      <w:tr w:rsidR="00467A23" w:rsidRPr="00932D7C" w14:paraId="45D3704F" w14:textId="77777777" w:rsidTr="00DF1693">
        <w:trPr>
          <w:trHeight w:val="495"/>
        </w:trPr>
        <w:tc>
          <w:tcPr>
            <w:tcW w:w="540" w:type="dxa"/>
            <w:tcBorders>
              <w:top w:val="nil"/>
              <w:left w:val="single" w:sz="4" w:space="0" w:color="auto"/>
              <w:bottom w:val="single" w:sz="4" w:space="0" w:color="auto"/>
              <w:right w:val="single" w:sz="4" w:space="0" w:color="auto"/>
            </w:tcBorders>
          </w:tcPr>
          <w:p w14:paraId="51460470" w14:textId="77777777" w:rsidR="00467A23" w:rsidRPr="00932D7C" w:rsidRDefault="00467A23" w:rsidP="00932D7C">
            <w:pPr>
              <w:spacing w:line="360" w:lineRule="auto"/>
              <w:rPr>
                <w:sz w:val="20"/>
                <w:szCs w:val="20"/>
              </w:rPr>
            </w:pPr>
            <w:r w:rsidRPr="00932D7C">
              <w:rPr>
                <w:sz w:val="20"/>
                <w:szCs w:val="20"/>
              </w:rPr>
              <w:t>4</w:t>
            </w:r>
          </w:p>
        </w:tc>
        <w:tc>
          <w:tcPr>
            <w:tcW w:w="1890" w:type="dxa"/>
            <w:tcBorders>
              <w:top w:val="nil"/>
              <w:left w:val="single" w:sz="4" w:space="0" w:color="auto"/>
              <w:bottom w:val="single" w:sz="4" w:space="0" w:color="auto"/>
              <w:right w:val="single" w:sz="4" w:space="0" w:color="auto"/>
            </w:tcBorders>
          </w:tcPr>
          <w:p w14:paraId="0625103D" w14:textId="77777777" w:rsidR="00467A23" w:rsidRPr="00932D7C" w:rsidRDefault="00467A23" w:rsidP="00932D7C">
            <w:pPr>
              <w:spacing w:line="360" w:lineRule="auto"/>
              <w:rPr>
                <w:sz w:val="18"/>
              </w:rPr>
            </w:pPr>
            <w:r w:rsidRPr="00932D7C">
              <w:rPr>
                <w:sz w:val="18"/>
              </w:rPr>
              <w:t>Rain fall</w:t>
            </w:r>
          </w:p>
        </w:tc>
        <w:tc>
          <w:tcPr>
            <w:tcW w:w="1260" w:type="dxa"/>
            <w:tcBorders>
              <w:top w:val="nil"/>
              <w:left w:val="single" w:sz="4" w:space="0" w:color="auto"/>
              <w:bottom w:val="single" w:sz="4" w:space="0" w:color="auto"/>
              <w:right w:val="single" w:sz="4" w:space="0" w:color="auto"/>
            </w:tcBorders>
          </w:tcPr>
          <w:p w14:paraId="56EC9594" w14:textId="77777777" w:rsidR="00467A23" w:rsidRPr="00932D7C" w:rsidRDefault="00467A23" w:rsidP="00932D7C">
            <w:pPr>
              <w:spacing w:line="360" w:lineRule="auto"/>
              <w:rPr>
                <w:sz w:val="20"/>
                <w:szCs w:val="20"/>
              </w:rPr>
            </w:pPr>
            <w:r w:rsidRPr="00932D7C">
              <w:rPr>
                <w:sz w:val="20"/>
                <w:szCs w:val="20"/>
              </w:rPr>
              <w:t>P</w:t>
            </w:r>
          </w:p>
        </w:tc>
        <w:tc>
          <w:tcPr>
            <w:tcW w:w="1980" w:type="dxa"/>
            <w:tcBorders>
              <w:top w:val="nil"/>
              <w:left w:val="nil"/>
              <w:bottom w:val="single" w:sz="4" w:space="0" w:color="auto"/>
              <w:right w:val="single" w:sz="4" w:space="0" w:color="auto"/>
            </w:tcBorders>
          </w:tcPr>
          <w:p w14:paraId="4D33290E" w14:textId="77777777" w:rsidR="00467A23" w:rsidRPr="00932D7C" w:rsidRDefault="00467A23" w:rsidP="00932D7C">
            <w:pPr>
              <w:spacing w:line="360" w:lineRule="auto"/>
              <w:rPr>
                <w:sz w:val="20"/>
                <w:szCs w:val="20"/>
              </w:rPr>
            </w:pPr>
            <w:r w:rsidRPr="00932D7C">
              <w:rPr>
                <w:sz w:val="20"/>
                <w:szCs w:val="20"/>
              </w:rPr>
              <w:t>Meteoro Data</w:t>
            </w:r>
          </w:p>
        </w:tc>
        <w:tc>
          <w:tcPr>
            <w:tcW w:w="1440" w:type="dxa"/>
            <w:tcBorders>
              <w:top w:val="nil"/>
              <w:left w:val="nil"/>
              <w:bottom w:val="single" w:sz="4" w:space="0" w:color="auto"/>
              <w:right w:val="single" w:sz="4" w:space="0" w:color="auto"/>
            </w:tcBorders>
          </w:tcPr>
          <w:p w14:paraId="3EBAD334" w14:textId="77777777" w:rsidR="00467A23" w:rsidRPr="00932D7C" w:rsidRDefault="00467A23" w:rsidP="00932D7C">
            <w:pPr>
              <w:spacing w:line="360" w:lineRule="auto"/>
              <w:rPr>
                <w:sz w:val="20"/>
                <w:szCs w:val="20"/>
              </w:rPr>
            </w:pPr>
            <w:r w:rsidRPr="00932D7C">
              <w:rPr>
                <w:sz w:val="20"/>
                <w:szCs w:val="20"/>
              </w:rPr>
              <w:t>mm/month</w:t>
            </w:r>
          </w:p>
        </w:tc>
        <w:tc>
          <w:tcPr>
            <w:tcW w:w="810" w:type="dxa"/>
            <w:tcBorders>
              <w:top w:val="single" w:sz="8" w:space="0" w:color="auto"/>
              <w:left w:val="single" w:sz="8" w:space="0" w:color="auto"/>
              <w:bottom w:val="single" w:sz="8" w:space="0" w:color="auto"/>
              <w:right w:val="single" w:sz="8" w:space="0" w:color="auto"/>
            </w:tcBorders>
            <w:shd w:val="clear" w:color="auto" w:fill="auto"/>
          </w:tcPr>
          <w:p w14:paraId="204558EB" w14:textId="77777777" w:rsidR="00467A23" w:rsidRPr="00932D7C" w:rsidRDefault="00467A23" w:rsidP="00932D7C">
            <w:pPr>
              <w:rPr>
                <w:rFonts w:eastAsia="Batang"/>
                <w:sz w:val="20"/>
                <w:szCs w:val="20"/>
                <w:lang w:val="en-ZW"/>
              </w:rPr>
            </w:pPr>
            <w:r w:rsidRPr="00932D7C">
              <w:rPr>
                <w:rFonts w:eastAsia="Batang"/>
                <w:sz w:val="20"/>
                <w:szCs w:val="20"/>
                <w:lang w:val="en-ZW"/>
              </w:rPr>
              <w:t>54</w:t>
            </w:r>
          </w:p>
        </w:tc>
        <w:tc>
          <w:tcPr>
            <w:tcW w:w="810" w:type="dxa"/>
            <w:tcBorders>
              <w:top w:val="single" w:sz="8" w:space="0" w:color="auto"/>
              <w:left w:val="nil"/>
              <w:bottom w:val="single" w:sz="8" w:space="0" w:color="auto"/>
              <w:right w:val="single" w:sz="8" w:space="0" w:color="auto"/>
            </w:tcBorders>
            <w:shd w:val="clear" w:color="auto" w:fill="auto"/>
          </w:tcPr>
          <w:p w14:paraId="1F70FFD9" w14:textId="77777777" w:rsidR="00467A23" w:rsidRPr="00932D7C" w:rsidRDefault="00467A23" w:rsidP="00932D7C">
            <w:pPr>
              <w:rPr>
                <w:rFonts w:eastAsia="Batang"/>
                <w:sz w:val="20"/>
                <w:szCs w:val="20"/>
                <w:lang w:val="en-ZW"/>
              </w:rPr>
            </w:pPr>
            <w:r w:rsidRPr="00932D7C">
              <w:rPr>
                <w:rFonts w:eastAsia="Batang"/>
                <w:sz w:val="20"/>
                <w:szCs w:val="20"/>
                <w:lang w:val="en-ZW"/>
              </w:rPr>
              <w:t>23</w:t>
            </w:r>
          </w:p>
        </w:tc>
        <w:tc>
          <w:tcPr>
            <w:tcW w:w="810" w:type="dxa"/>
            <w:tcBorders>
              <w:top w:val="single" w:sz="8" w:space="0" w:color="auto"/>
              <w:left w:val="nil"/>
              <w:bottom w:val="single" w:sz="8" w:space="0" w:color="auto"/>
              <w:right w:val="single" w:sz="8" w:space="0" w:color="auto"/>
            </w:tcBorders>
            <w:shd w:val="clear" w:color="auto" w:fill="auto"/>
          </w:tcPr>
          <w:p w14:paraId="4D13DE74" w14:textId="77777777" w:rsidR="00467A23" w:rsidRPr="00932D7C" w:rsidRDefault="00467A23" w:rsidP="00932D7C">
            <w:pPr>
              <w:rPr>
                <w:rFonts w:eastAsia="Batang"/>
                <w:sz w:val="20"/>
                <w:szCs w:val="20"/>
                <w:lang w:val="en-ZW"/>
              </w:rPr>
            </w:pPr>
            <w:r w:rsidRPr="00932D7C">
              <w:rPr>
                <w:rFonts w:eastAsia="Batang"/>
                <w:sz w:val="20"/>
                <w:szCs w:val="20"/>
                <w:lang w:val="en-ZW"/>
              </w:rPr>
              <w:t>46</w:t>
            </w:r>
          </w:p>
        </w:tc>
        <w:tc>
          <w:tcPr>
            <w:tcW w:w="720" w:type="dxa"/>
            <w:tcBorders>
              <w:top w:val="single" w:sz="8" w:space="0" w:color="auto"/>
              <w:left w:val="nil"/>
              <w:bottom w:val="single" w:sz="8" w:space="0" w:color="auto"/>
              <w:right w:val="single" w:sz="4" w:space="0" w:color="auto"/>
            </w:tcBorders>
            <w:shd w:val="clear" w:color="auto" w:fill="auto"/>
          </w:tcPr>
          <w:p w14:paraId="0E49F1F1" w14:textId="77777777" w:rsidR="00467A23" w:rsidRPr="00932D7C" w:rsidRDefault="00467A23" w:rsidP="00932D7C">
            <w:pPr>
              <w:rPr>
                <w:rFonts w:eastAsia="Batang"/>
                <w:sz w:val="20"/>
                <w:szCs w:val="20"/>
                <w:lang w:val="en-ZW"/>
              </w:rPr>
            </w:pPr>
            <w:r w:rsidRPr="00932D7C">
              <w:rPr>
                <w:rFonts w:eastAsia="Batang"/>
                <w:sz w:val="20"/>
                <w:szCs w:val="20"/>
                <w:lang w:val="en-ZW"/>
              </w:rPr>
              <w:t>87</w:t>
            </w:r>
          </w:p>
        </w:tc>
      </w:tr>
      <w:tr w:rsidR="00467A23" w:rsidRPr="00932D7C" w14:paraId="4643F03F" w14:textId="77777777" w:rsidTr="00DF1693">
        <w:trPr>
          <w:trHeight w:val="480"/>
        </w:trPr>
        <w:tc>
          <w:tcPr>
            <w:tcW w:w="540" w:type="dxa"/>
            <w:tcBorders>
              <w:top w:val="nil"/>
              <w:left w:val="single" w:sz="4" w:space="0" w:color="auto"/>
              <w:bottom w:val="single" w:sz="4" w:space="0" w:color="auto"/>
              <w:right w:val="single" w:sz="4" w:space="0" w:color="auto"/>
            </w:tcBorders>
          </w:tcPr>
          <w:p w14:paraId="5B8864A8" w14:textId="77777777" w:rsidR="00467A23" w:rsidRPr="00932D7C" w:rsidRDefault="00467A23" w:rsidP="00932D7C">
            <w:pPr>
              <w:spacing w:line="360" w:lineRule="auto"/>
              <w:rPr>
                <w:sz w:val="20"/>
                <w:szCs w:val="20"/>
              </w:rPr>
            </w:pPr>
            <w:r w:rsidRPr="00932D7C">
              <w:rPr>
                <w:sz w:val="20"/>
                <w:szCs w:val="20"/>
              </w:rPr>
              <w:t>5</w:t>
            </w:r>
          </w:p>
        </w:tc>
        <w:tc>
          <w:tcPr>
            <w:tcW w:w="1890" w:type="dxa"/>
            <w:tcBorders>
              <w:top w:val="nil"/>
              <w:left w:val="single" w:sz="4" w:space="0" w:color="auto"/>
              <w:bottom w:val="single" w:sz="4" w:space="0" w:color="auto"/>
              <w:right w:val="single" w:sz="4" w:space="0" w:color="auto"/>
            </w:tcBorders>
          </w:tcPr>
          <w:p w14:paraId="1A8A78B2" w14:textId="77777777" w:rsidR="00467A23" w:rsidRPr="00932D7C" w:rsidRDefault="00467A23" w:rsidP="00932D7C">
            <w:pPr>
              <w:spacing w:line="360" w:lineRule="auto"/>
              <w:rPr>
                <w:sz w:val="18"/>
              </w:rPr>
            </w:pPr>
            <w:r w:rsidRPr="00932D7C">
              <w:rPr>
                <w:sz w:val="18"/>
              </w:rPr>
              <w:t>Effective Rainfall</w:t>
            </w:r>
          </w:p>
        </w:tc>
        <w:tc>
          <w:tcPr>
            <w:tcW w:w="1260" w:type="dxa"/>
            <w:tcBorders>
              <w:top w:val="nil"/>
              <w:left w:val="single" w:sz="4" w:space="0" w:color="auto"/>
              <w:bottom w:val="single" w:sz="4" w:space="0" w:color="auto"/>
              <w:right w:val="single" w:sz="4" w:space="0" w:color="auto"/>
            </w:tcBorders>
          </w:tcPr>
          <w:p w14:paraId="4D44FB36" w14:textId="77777777" w:rsidR="00467A23" w:rsidRPr="00932D7C" w:rsidRDefault="00467A23" w:rsidP="00932D7C">
            <w:pPr>
              <w:spacing w:line="360" w:lineRule="auto"/>
              <w:rPr>
                <w:sz w:val="20"/>
                <w:szCs w:val="20"/>
              </w:rPr>
            </w:pPr>
            <w:r w:rsidRPr="00932D7C">
              <w:rPr>
                <w:sz w:val="20"/>
                <w:szCs w:val="20"/>
              </w:rPr>
              <w:t>Pe</w:t>
            </w:r>
          </w:p>
        </w:tc>
        <w:tc>
          <w:tcPr>
            <w:tcW w:w="1980" w:type="dxa"/>
            <w:tcBorders>
              <w:top w:val="nil"/>
              <w:left w:val="nil"/>
              <w:bottom w:val="single" w:sz="4" w:space="0" w:color="auto"/>
              <w:right w:val="single" w:sz="4" w:space="0" w:color="auto"/>
            </w:tcBorders>
          </w:tcPr>
          <w:p w14:paraId="6A662972" w14:textId="77777777" w:rsidR="00467A23" w:rsidRPr="00932D7C" w:rsidRDefault="00467A23" w:rsidP="00932D7C">
            <w:pPr>
              <w:spacing w:line="360" w:lineRule="auto"/>
              <w:rPr>
                <w:sz w:val="20"/>
                <w:szCs w:val="20"/>
              </w:rPr>
            </w:pPr>
            <w:r w:rsidRPr="00932D7C">
              <w:rPr>
                <w:sz w:val="20"/>
                <w:szCs w:val="20"/>
              </w:rPr>
              <w:t>0.8p-25/0.6p-10</w:t>
            </w:r>
          </w:p>
        </w:tc>
        <w:tc>
          <w:tcPr>
            <w:tcW w:w="1440" w:type="dxa"/>
            <w:tcBorders>
              <w:top w:val="nil"/>
              <w:left w:val="nil"/>
              <w:bottom w:val="single" w:sz="4" w:space="0" w:color="auto"/>
              <w:right w:val="single" w:sz="4" w:space="0" w:color="auto"/>
            </w:tcBorders>
          </w:tcPr>
          <w:p w14:paraId="6C50EAA7" w14:textId="77777777" w:rsidR="00467A23" w:rsidRPr="00932D7C" w:rsidRDefault="00467A23" w:rsidP="00932D7C">
            <w:pPr>
              <w:spacing w:line="360" w:lineRule="auto"/>
              <w:rPr>
                <w:sz w:val="20"/>
                <w:szCs w:val="20"/>
              </w:rPr>
            </w:pPr>
            <w:r w:rsidRPr="00932D7C">
              <w:rPr>
                <w:sz w:val="20"/>
                <w:szCs w:val="20"/>
              </w:rPr>
              <w:t>mm/month</w:t>
            </w:r>
          </w:p>
        </w:tc>
        <w:tc>
          <w:tcPr>
            <w:tcW w:w="810" w:type="dxa"/>
            <w:tcBorders>
              <w:top w:val="nil"/>
              <w:left w:val="nil"/>
              <w:bottom w:val="single" w:sz="4" w:space="0" w:color="auto"/>
              <w:right w:val="single" w:sz="4" w:space="0" w:color="auto"/>
            </w:tcBorders>
            <w:shd w:val="clear" w:color="auto" w:fill="auto"/>
          </w:tcPr>
          <w:p w14:paraId="77470C9D" w14:textId="77777777" w:rsidR="00467A23" w:rsidRPr="00932D7C" w:rsidRDefault="00467A23" w:rsidP="00932D7C">
            <w:pPr>
              <w:rPr>
                <w:rFonts w:eastAsia="Batang"/>
                <w:sz w:val="20"/>
                <w:szCs w:val="20"/>
                <w:lang w:val="en-ZW"/>
              </w:rPr>
            </w:pPr>
            <w:r w:rsidRPr="00932D7C">
              <w:rPr>
                <w:rFonts w:eastAsia="Batang"/>
                <w:sz w:val="20"/>
                <w:szCs w:val="20"/>
                <w:lang w:val="en-ZW"/>
              </w:rPr>
              <w:t>-</w:t>
            </w:r>
          </w:p>
        </w:tc>
        <w:tc>
          <w:tcPr>
            <w:tcW w:w="810" w:type="dxa"/>
            <w:tcBorders>
              <w:top w:val="nil"/>
              <w:left w:val="nil"/>
              <w:bottom w:val="single" w:sz="4" w:space="0" w:color="auto"/>
              <w:right w:val="single" w:sz="4" w:space="0" w:color="auto"/>
            </w:tcBorders>
            <w:shd w:val="clear" w:color="auto" w:fill="auto"/>
          </w:tcPr>
          <w:p w14:paraId="7BBBDE4A" w14:textId="77777777" w:rsidR="00467A23" w:rsidRPr="00932D7C" w:rsidRDefault="00467A23" w:rsidP="00932D7C">
            <w:pPr>
              <w:rPr>
                <w:rFonts w:eastAsia="Batang"/>
                <w:sz w:val="20"/>
                <w:szCs w:val="20"/>
                <w:lang w:val="en-ZW"/>
              </w:rPr>
            </w:pPr>
            <w:r w:rsidRPr="00932D7C">
              <w:rPr>
                <w:rFonts w:eastAsia="Batang"/>
                <w:sz w:val="20"/>
                <w:szCs w:val="20"/>
                <w:lang w:val="en-ZW"/>
              </w:rPr>
              <w:t>-</w:t>
            </w:r>
          </w:p>
        </w:tc>
        <w:tc>
          <w:tcPr>
            <w:tcW w:w="810" w:type="dxa"/>
            <w:tcBorders>
              <w:top w:val="nil"/>
              <w:left w:val="nil"/>
              <w:bottom w:val="single" w:sz="4" w:space="0" w:color="auto"/>
              <w:right w:val="single" w:sz="4" w:space="0" w:color="auto"/>
            </w:tcBorders>
            <w:shd w:val="clear" w:color="auto" w:fill="auto"/>
          </w:tcPr>
          <w:p w14:paraId="714BB571" w14:textId="77777777" w:rsidR="00467A23" w:rsidRPr="00932D7C" w:rsidRDefault="00467A23" w:rsidP="00932D7C">
            <w:pPr>
              <w:rPr>
                <w:rFonts w:eastAsia="Batang"/>
                <w:sz w:val="20"/>
                <w:szCs w:val="20"/>
                <w:lang w:val="en-ZW"/>
              </w:rPr>
            </w:pPr>
            <w:r w:rsidRPr="00932D7C">
              <w:rPr>
                <w:rFonts w:eastAsia="Batang"/>
                <w:sz w:val="20"/>
                <w:szCs w:val="20"/>
                <w:lang w:val="en-ZW"/>
              </w:rPr>
              <w:t>-</w:t>
            </w:r>
          </w:p>
        </w:tc>
        <w:tc>
          <w:tcPr>
            <w:tcW w:w="720" w:type="dxa"/>
            <w:tcBorders>
              <w:top w:val="nil"/>
              <w:left w:val="nil"/>
              <w:bottom w:val="single" w:sz="4" w:space="0" w:color="auto"/>
              <w:right w:val="single" w:sz="4" w:space="0" w:color="auto"/>
            </w:tcBorders>
            <w:shd w:val="clear" w:color="auto" w:fill="auto"/>
          </w:tcPr>
          <w:p w14:paraId="007C93EF" w14:textId="77777777" w:rsidR="00467A23" w:rsidRPr="00932D7C" w:rsidRDefault="00467A23" w:rsidP="00932D7C">
            <w:pPr>
              <w:rPr>
                <w:rFonts w:eastAsia="Batang"/>
                <w:sz w:val="20"/>
                <w:szCs w:val="20"/>
                <w:lang w:val="en-ZW"/>
              </w:rPr>
            </w:pPr>
            <w:r w:rsidRPr="00932D7C">
              <w:rPr>
                <w:rFonts w:eastAsia="Batang"/>
                <w:sz w:val="20"/>
                <w:szCs w:val="20"/>
                <w:lang w:val="en-ZW"/>
              </w:rPr>
              <w:t>-</w:t>
            </w:r>
          </w:p>
        </w:tc>
      </w:tr>
      <w:tr w:rsidR="00467A23" w:rsidRPr="00932D7C" w14:paraId="12532DE5" w14:textId="77777777" w:rsidTr="00DF1693">
        <w:trPr>
          <w:trHeight w:val="255"/>
        </w:trPr>
        <w:tc>
          <w:tcPr>
            <w:tcW w:w="540" w:type="dxa"/>
            <w:tcBorders>
              <w:top w:val="nil"/>
              <w:left w:val="single" w:sz="4" w:space="0" w:color="auto"/>
              <w:bottom w:val="single" w:sz="4" w:space="0" w:color="auto"/>
              <w:right w:val="single" w:sz="4" w:space="0" w:color="auto"/>
            </w:tcBorders>
          </w:tcPr>
          <w:p w14:paraId="3764721C" w14:textId="77777777" w:rsidR="00467A23" w:rsidRPr="00932D7C" w:rsidRDefault="00467A23" w:rsidP="00932D7C">
            <w:pPr>
              <w:spacing w:line="360" w:lineRule="auto"/>
              <w:rPr>
                <w:sz w:val="20"/>
                <w:szCs w:val="20"/>
              </w:rPr>
            </w:pPr>
            <w:r w:rsidRPr="00932D7C">
              <w:rPr>
                <w:sz w:val="20"/>
                <w:szCs w:val="20"/>
              </w:rPr>
              <w:t>6</w:t>
            </w:r>
          </w:p>
        </w:tc>
        <w:tc>
          <w:tcPr>
            <w:tcW w:w="1890" w:type="dxa"/>
            <w:tcBorders>
              <w:top w:val="nil"/>
              <w:left w:val="single" w:sz="4" w:space="0" w:color="auto"/>
              <w:bottom w:val="single" w:sz="4" w:space="0" w:color="auto"/>
              <w:right w:val="single" w:sz="4" w:space="0" w:color="auto"/>
            </w:tcBorders>
          </w:tcPr>
          <w:p w14:paraId="237A7D95" w14:textId="77777777" w:rsidR="00467A23" w:rsidRPr="00932D7C" w:rsidRDefault="00467A23" w:rsidP="00932D7C">
            <w:pPr>
              <w:spacing w:line="360" w:lineRule="auto"/>
              <w:rPr>
                <w:sz w:val="18"/>
              </w:rPr>
            </w:pPr>
            <w:r w:rsidRPr="00932D7C">
              <w:rPr>
                <w:sz w:val="18"/>
              </w:rPr>
              <w:t>TNI Req’t</w:t>
            </w:r>
          </w:p>
        </w:tc>
        <w:tc>
          <w:tcPr>
            <w:tcW w:w="1260" w:type="dxa"/>
            <w:tcBorders>
              <w:top w:val="nil"/>
              <w:left w:val="single" w:sz="4" w:space="0" w:color="auto"/>
              <w:bottom w:val="single" w:sz="4" w:space="0" w:color="auto"/>
              <w:right w:val="single" w:sz="4" w:space="0" w:color="auto"/>
            </w:tcBorders>
          </w:tcPr>
          <w:p w14:paraId="2D3075B4" w14:textId="77777777" w:rsidR="00467A23" w:rsidRPr="00932D7C" w:rsidRDefault="00467A23" w:rsidP="00932D7C">
            <w:pPr>
              <w:spacing w:line="360" w:lineRule="auto"/>
              <w:rPr>
                <w:sz w:val="20"/>
                <w:szCs w:val="20"/>
              </w:rPr>
            </w:pPr>
            <w:r w:rsidRPr="00932D7C">
              <w:rPr>
                <w:sz w:val="20"/>
                <w:szCs w:val="20"/>
              </w:rPr>
              <w:t>INT</w:t>
            </w:r>
          </w:p>
        </w:tc>
        <w:tc>
          <w:tcPr>
            <w:tcW w:w="1980" w:type="dxa"/>
            <w:tcBorders>
              <w:top w:val="nil"/>
              <w:left w:val="nil"/>
              <w:bottom w:val="single" w:sz="4" w:space="0" w:color="auto"/>
              <w:right w:val="single" w:sz="4" w:space="0" w:color="auto"/>
            </w:tcBorders>
          </w:tcPr>
          <w:p w14:paraId="37203330" w14:textId="77777777" w:rsidR="00467A23" w:rsidRPr="00932D7C" w:rsidRDefault="00467A23" w:rsidP="00932D7C">
            <w:pPr>
              <w:spacing w:line="360" w:lineRule="auto"/>
              <w:rPr>
                <w:sz w:val="20"/>
                <w:szCs w:val="20"/>
              </w:rPr>
            </w:pPr>
            <w:r w:rsidRPr="00932D7C">
              <w:rPr>
                <w:sz w:val="20"/>
                <w:szCs w:val="20"/>
              </w:rPr>
              <w:t>3 minus 5</w:t>
            </w:r>
          </w:p>
        </w:tc>
        <w:tc>
          <w:tcPr>
            <w:tcW w:w="1440" w:type="dxa"/>
            <w:tcBorders>
              <w:top w:val="nil"/>
              <w:left w:val="nil"/>
              <w:bottom w:val="single" w:sz="4" w:space="0" w:color="auto"/>
              <w:right w:val="single" w:sz="4" w:space="0" w:color="auto"/>
            </w:tcBorders>
          </w:tcPr>
          <w:p w14:paraId="69588623" w14:textId="77777777" w:rsidR="00467A23" w:rsidRPr="00932D7C" w:rsidRDefault="00467A23" w:rsidP="00932D7C">
            <w:pPr>
              <w:spacing w:line="360" w:lineRule="auto"/>
              <w:rPr>
                <w:sz w:val="20"/>
                <w:szCs w:val="20"/>
              </w:rPr>
            </w:pPr>
            <w:r w:rsidRPr="00932D7C">
              <w:rPr>
                <w:sz w:val="20"/>
                <w:szCs w:val="20"/>
              </w:rPr>
              <w:t>mm/month</w:t>
            </w:r>
          </w:p>
        </w:tc>
        <w:tc>
          <w:tcPr>
            <w:tcW w:w="810" w:type="dxa"/>
            <w:tcBorders>
              <w:top w:val="nil"/>
              <w:left w:val="nil"/>
              <w:bottom w:val="single" w:sz="4" w:space="0" w:color="auto"/>
              <w:right w:val="single" w:sz="4" w:space="0" w:color="auto"/>
            </w:tcBorders>
            <w:shd w:val="clear" w:color="auto" w:fill="auto"/>
          </w:tcPr>
          <w:p w14:paraId="041ED46B" w14:textId="77777777" w:rsidR="00467A23" w:rsidRPr="00932D7C" w:rsidRDefault="00467A23" w:rsidP="00932D7C">
            <w:pPr>
              <w:spacing w:line="360" w:lineRule="auto"/>
              <w:rPr>
                <w:sz w:val="20"/>
                <w:szCs w:val="20"/>
              </w:rPr>
            </w:pPr>
            <w:r w:rsidRPr="00932D7C">
              <w:rPr>
                <w:sz w:val="20"/>
                <w:szCs w:val="20"/>
              </w:rPr>
              <w:t>40.5</w:t>
            </w:r>
          </w:p>
        </w:tc>
        <w:tc>
          <w:tcPr>
            <w:tcW w:w="810" w:type="dxa"/>
            <w:tcBorders>
              <w:top w:val="nil"/>
              <w:left w:val="nil"/>
              <w:bottom w:val="single" w:sz="4" w:space="0" w:color="auto"/>
              <w:right w:val="single" w:sz="4" w:space="0" w:color="auto"/>
            </w:tcBorders>
            <w:shd w:val="clear" w:color="auto" w:fill="auto"/>
          </w:tcPr>
          <w:p w14:paraId="2DC7CF55" w14:textId="77777777" w:rsidR="00467A23" w:rsidRPr="00932D7C" w:rsidRDefault="00467A23" w:rsidP="00932D7C">
            <w:pPr>
              <w:spacing w:line="360" w:lineRule="auto"/>
              <w:rPr>
                <w:sz w:val="20"/>
                <w:szCs w:val="20"/>
              </w:rPr>
            </w:pPr>
            <w:r w:rsidRPr="00932D7C">
              <w:rPr>
                <w:sz w:val="20"/>
                <w:szCs w:val="20"/>
              </w:rPr>
              <w:t>72</w:t>
            </w:r>
          </w:p>
        </w:tc>
        <w:tc>
          <w:tcPr>
            <w:tcW w:w="810" w:type="dxa"/>
            <w:tcBorders>
              <w:top w:val="nil"/>
              <w:left w:val="nil"/>
              <w:bottom w:val="single" w:sz="4" w:space="0" w:color="auto"/>
              <w:right w:val="single" w:sz="4" w:space="0" w:color="auto"/>
            </w:tcBorders>
            <w:shd w:val="clear" w:color="auto" w:fill="auto"/>
          </w:tcPr>
          <w:p w14:paraId="6569CE23" w14:textId="77777777" w:rsidR="00467A23" w:rsidRPr="00932D7C" w:rsidRDefault="00467A23" w:rsidP="00932D7C">
            <w:pPr>
              <w:spacing w:line="360" w:lineRule="auto"/>
              <w:rPr>
                <w:sz w:val="20"/>
                <w:szCs w:val="20"/>
              </w:rPr>
            </w:pPr>
            <w:r w:rsidRPr="00932D7C">
              <w:rPr>
                <w:sz w:val="20"/>
                <w:szCs w:val="20"/>
              </w:rPr>
              <w:t>89.1</w:t>
            </w:r>
          </w:p>
        </w:tc>
        <w:tc>
          <w:tcPr>
            <w:tcW w:w="720" w:type="dxa"/>
            <w:tcBorders>
              <w:top w:val="nil"/>
              <w:left w:val="nil"/>
              <w:bottom w:val="single" w:sz="4" w:space="0" w:color="auto"/>
              <w:right w:val="single" w:sz="4" w:space="0" w:color="auto"/>
            </w:tcBorders>
            <w:shd w:val="clear" w:color="auto" w:fill="auto"/>
          </w:tcPr>
          <w:p w14:paraId="271601E3" w14:textId="77777777" w:rsidR="00467A23" w:rsidRPr="00932D7C" w:rsidRDefault="00467A23" w:rsidP="00932D7C">
            <w:pPr>
              <w:spacing w:line="360" w:lineRule="auto"/>
              <w:rPr>
                <w:sz w:val="20"/>
                <w:szCs w:val="20"/>
              </w:rPr>
            </w:pPr>
            <w:r w:rsidRPr="00932D7C">
              <w:rPr>
                <w:sz w:val="20"/>
                <w:szCs w:val="20"/>
              </w:rPr>
              <w:t>61.2</w:t>
            </w:r>
          </w:p>
        </w:tc>
      </w:tr>
      <w:tr w:rsidR="00467A23" w:rsidRPr="00932D7C" w14:paraId="66597606" w14:textId="77777777" w:rsidTr="00DF1693">
        <w:trPr>
          <w:trHeight w:val="480"/>
        </w:trPr>
        <w:tc>
          <w:tcPr>
            <w:tcW w:w="540" w:type="dxa"/>
            <w:tcBorders>
              <w:top w:val="nil"/>
              <w:left w:val="single" w:sz="4" w:space="0" w:color="auto"/>
              <w:bottom w:val="single" w:sz="4" w:space="0" w:color="auto"/>
              <w:right w:val="single" w:sz="4" w:space="0" w:color="auto"/>
            </w:tcBorders>
          </w:tcPr>
          <w:p w14:paraId="1C146829" w14:textId="77777777" w:rsidR="00467A23" w:rsidRPr="00932D7C" w:rsidRDefault="00467A23" w:rsidP="00932D7C">
            <w:pPr>
              <w:spacing w:line="360" w:lineRule="auto"/>
              <w:rPr>
                <w:sz w:val="20"/>
                <w:szCs w:val="20"/>
              </w:rPr>
            </w:pPr>
            <w:r w:rsidRPr="00932D7C">
              <w:rPr>
                <w:sz w:val="20"/>
                <w:szCs w:val="20"/>
              </w:rPr>
              <w:t>7</w:t>
            </w:r>
          </w:p>
        </w:tc>
        <w:tc>
          <w:tcPr>
            <w:tcW w:w="1890" w:type="dxa"/>
            <w:tcBorders>
              <w:top w:val="nil"/>
              <w:left w:val="single" w:sz="4" w:space="0" w:color="auto"/>
              <w:bottom w:val="single" w:sz="4" w:space="0" w:color="auto"/>
              <w:right w:val="single" w:sz="4" w:space="0" w:color="auto"/>
            </w:tcBorders>
          </w:tcPr>
          <w:p w14:paraId="55ECA8B0" w14:textId="77777777" w:rsidR="00467A23" w:rsidRPr="00932D7C" w:rsidRDefault="00467A23" w:rsidP="00932D7C">
            <w:pPr>
              <w:spacing w:line="360" w:lineRule="auto"/>
              <w:rPr>
                <w:sz w:val="18"/>
              </w:rPr>
            </w:pPr>
            <w:r w:rsidRPr="00932D7C">
              <w:rPr>
                <w:sz w:val="18"/>
              </w:rPr>
              <w:t>Project eff</w:t>
            </w:r>
          </w:p>
        </w:tc>
        <w:tc>
          <w:tcPr>
            <w:tcW w:w="1260" w:type="dxa"/>
            <w:tcBorders>
              <w:top w:val="nil"/>
              <w:left w:val="single" w:sz="4" w:space="0" w:color="auto"/>
              <w:bottom w:val="single" w:sz="4" w:space="0" w:color="auto"/>
              <w:right w:val="single" w:sz="4" w:space="0" w:color="auto"/>
            </w:tcBorders>
          </w:tcPr>
          <w:p w14:paraId="73103FD3" w14:textId="77777777" w:rsidR="00467A23" w:rsidRPr="00932D7C" w:rsidRDefault="00467A23" w:rsidP="00932D7C">
            <w:pPr>
              <w:spacing w:line="360" w:lineRule="auto"/>
              <w:rPr>
                <w:sz w:val="20"/>
                <w:szCs w:val="20"/>
              </w:rPr>
            </w:pPr>
            <w:r w:rsidRPr="00932D7C">
              <w:rPr>
                <w:sz w:val="20"/>
                <w:szCs w:val="20"/>
              </w:rPr>
              <w:t>EP</w:t>
            </w:r>
          </w:p>
        </w:tc>
        <w:tc>
          <w:tcPr>
            <w:tcW w:w="1980" w:type="dxa"/>
            <w:tcBorders>
              <w:top w:val="nil"/>
              <w:left w:val="nil"/>
              <w:bottom w:val="single" w:sz="4" w:space="0" w:color="auto"/>
              <w:right w:val="single" w:sz="4" w:space="0" w:color="auto"/>
            </w:tcBorders>
          </w:tcPr>
          <w:p w14:paraId="516D8454" w14:textId="77777777" w:rsidR="00467A23" w:rsidRPr="00932D7C" w:rsidRDefault="00467A23" w:rsidP="00932D7C">
            <w:pPr>
              <w:spacing w:line="360" w:lineRule="auto"/>
              <w:rPr>
                <w:sz w:val="20"/>
                <w:szCs w:val="20"/>
              </w:rPr>
            </w:pPr>
            <w:r w:rsidRPr="00932D7C">
              <w:rPr>
                <w:sz w:val="20"/>
                <w:szCs w:val="20"/>
              </w:rPr>
              <w:t>Calc overall eff</w:t>
            </w:r>
          </w:p>
        </w:tc>
        <w:tc>
          <w:tcPr>
            <w:tcW w:w="1440" w:type="dxa"/>
            <w:tcBorders>
              <w:top w:val="nil"/>
              <w:left w:val="nil"/>
              <w:bottom w:val="single" w:sz="4" w:space="0" w:color="auto"/>
              <w:right w:val="single" w:sz="4" w:space="0" w:color="auto"/>
            </w:tcBorders>
          </w:tcPr>
          <w:p w14:paraId="717A5BF6" w14:textId="77777777" w:rsidR="00467A23" w:rsidRPr="00932D7C" w:rsidRDefault="00467A23" w:rsidP="00932D7C">
            <w:pPr>
              <w:spacing w:line="360" w:lineRule="auto"/>
              <w:rPr>
                <w:sz w:val="20"/>
                <w:szCs w:val="20"/>
              </w:rPr>
            </w:pPr>
            <w:r w:rsidRPr="00932D7C">
              <w:rPr>
                <w:sz w:val="20"/>
                <w:szCs w:val="20"/>
              </w:rPr>
              <w:t> </w:t>
            </w:r>
          </w:p>
        </w:tc>
        <w:tc>
          <w:tcPr>
            <w:tcW w:w="810" w:type="dxa"/>
            <w:tcBorders>
              <w:top w:val="nil"/>
              <w:left w:val="nil"/>
              <w:bottom w:val="single" w:sz="4" w:space="0" w:color="auto"/>
              <w:right w:val="single" w:sz="4" w:space="0" w:color="auto"/>
            </w:tcBorders>
            <w:shd w:val="clear" w:color="auto" w:fill="auto"/>
          </w:tcPr>
          <w:p w14:paraId="7E26D736" w14:textId="77777777" w:rsidR="00467A23" w:rsidRPr="00932D7C" w:rsidRDefault="00467A23" w:rsidP="00932D7C">
            <w:pPr>
              <w:spacing w:line="360" w:lineRule="auto"/>
              <w:rPr>
                <w:sz w:val="20"/>
                <w:szCs w:val="20"/>
              </w:rPr>
            </w:pPr>
            <w:r w:rsidRPr="00932D7C">
              <w:rPr>
                <w:sz w:val="20"/>
                <w:szCs w:val="20"/>
              </w:rPr>
              <w:t>0.45</w:t>
            </w:r>
          </w:p>
        </w:tc>
        <w:tc>
          <w:tcPr>
            <w:tcW w:w="810" w:type="dxa"/>
            <w:tcBorders>
              <w:top w:val="nil"/>
              <w:left w:val="nil"/>
              <w:bottom w:val="single" w:sz="4" w:space="0" w:color="auto"/>
              <w:right w:val="single" w:sz="4" w:space="0" w:color="auto"/>
            </w:tcBorders>
            <w:shd w:val="clear" w:color="auto" w:fill="auto"/>
          </w:tcPr>
          <w:p w14:paraId="331B33B8" w14:textId="77777777" w:rsidR="00467A23" w:rsidRPr="00932D7C" w:rsidRDefault="00467A23" w:rsidP="00932D7C">
            <w:pPr>
              <w:spacing w:line="360" w:lineRule="auto"/>
              <w:rPr>
                <w:sz w:val="20"/>
                <w:szCs w:val="20"/>
              </w:rPr>
            </w:pPr>
            <w:r w:rsidRPr="00932D7C">
              <w:rPr>
                <w:sz w:val="20"/>
                <w:szCs w:val="20"/>
              </w:rPr>
              <w:t>0.45</w:t>
            </w:r>
          </w:p>
        </w:tc>
        <w:tc>
          <w:tcPr>
            <w:tcW w:w="810" w:type="dxa"/>
            <w:tcBorders>
              <w:top w:val="nil"/>
              <w:left w:val="nil"/>
              <w:bottom w:val="single" w:sz="4" w:space="0" w:color="auto"/>
              <w:right w:val="single" w:sz="4" w:space="0" w:color="auto"/>
            </w:tcBorders>
            <w:shd w:val="clear" w:color="auto" w:fill="auto"/>
          </w:tcPr>
          <w:p w14:paraId="359BF27C" w14:textId="77777777" w:rsidR="00467A23" w:rsidRPr="00932D7C" w:rsidRDefault="00467A23" w:rsidP="00932D7C">
            <w:pPr>
              <w:spacing w:line="360" w:lineRule="auto"/>
              <w:rPr>
                <w:sz w:val="20"/>
                <w:szCs w:val="20"/>
              </w:rPr>
            </w:pPr>
            <w:r w:rsidRPr="00932D7C">
              <w:rPr>
                <w:sz w:val="20"/>
                <w:szCs w:val="20"/>
              </w:rPr>
              <w:t>0.45</w:t>
            </w:r>
          </w:p>
        </w:tc>
        <w:tc>
          <w:tcPr>
            <w:tcW w:w="720" w:type="dxa"/>
            <w:tcBorders>
              <w:top w:val="nil"/>
              <w:left w:val="nil"/>
              <w:bottom w:val="single" w:sz="4" w:space="0" w:color="auto"/>
              <w:right w:val="single" w:sz="4" w:space="0" w:color="auto"/>
            </w:tcBorders>
            <w:shd w:val="clear" w:color="auto" w:fill="auto"/>
          </w:tcPr>
          <w:p w14:paraId="3AB25451" w14:textId="77777777" w:rsidR="00467A23" w:rsidRPr="00932D7C" w:rsidRDefault="00467A23" w:rsidP="00932D7C">
            <w:pPr>
              <w:spacing w:line="360" w:lineRule="auto"/>
              <w:rPr>
                <w:sz w:val="20"/>
                <w:szCs w:val="20"/>
              </w:rPr>
            </w:pPr>
            <w:r w:rsidRPr="00932D7C">
              <w:rPr>
                <w:sz w:val="20"/>
                <w:szCs w:val="20"/>
              </w:rPr>
              <w:t>0.45</w:t>
            </w:r>
          </w:p>
        </w:tc>
      </w:tr>
      <w:tr w:rsidR="00467A23" w:rsidRPr="00932D7C" w14:paraId="11519782" w14:textId="77777777" w:rsidTr="00DF1693">
        <w:trPr>
          <w:trHeight w:val="315"/>
        </w:trPr>
        <w:tc>
          <w:tcPr>
            <w:tcW w:w="540" w:type="dxa"/>
            <w:tcBorders>
              <w:top w:val="nil"/>
              <w:left w:val="single" w:sz="4" w:space="0" w:color="auto"/>
              <w:bottom w:val="single" w:sz="4" w:space="0" w:color="auto"/>
              <w:right w:val="single" w:sz="4" w:space="0" w:color="auto"/>
            </w:tcBorders>
          </w:tcPr>
          <w:p w14:paraId="1111B2C7" w14:textId="77777777" w:rsidR="00467A23" w:rsidRPr="00932D7C" w:rsidRDefault="00467A23" w:rsidP="00932D7C">
            <w:pPr>
              <w:spacing w:line="360" w:lineRule="auto"/>
              <w:rPr>
                <w:sz w:val="20"/>
                <w:szCs w:val="20"/>
              </w:rPr>
            </w:pPr>
            <w:r w:rsidRPr="00932D7C">
              <w:rPr>
                <w:sz w:val="20"/>
                <w:szCs w:val="20"/>
              </w:rPr>
              <w:t>8</w:t>
            </w:r>
          </w:p>
        </w:tc>
        <w:tc>
          <w:tcPr>
            <w:tcW w:w="1890" w:type="dxa"/>
            <w:tcBorders>
              <w:top w:val="nil"/>
              <w:left w:val="single" w:sz="4" w:space="0" w:color="auto"/>
              <w:bottom w:val="single" w:sz="4" w:space="0" w:color="auto"/>
              <w:right w:val="single" w:sz="4" w:space="0" w:color="auto"/>
            </w:tcBorders>
          </w:tcPr>
          <w:p w14:paraId="6F0433AA" w14:textId="77777777" w:rsidR="00467A23" w:rsidRPr="00932D7C" w:rsidRDefault="00467A23" w:rsidP="00932D7C">
            <w:pPr>
              <w:spacing w:line="360" w:lineRule="auto"/>
              <w:rPr>
                <w:sz w:val="18"/>
              </w:rPr>
            </w:pPr>
            <w:r w:rsidRPr="00932D7C">
              <w:rPr>
                <w:sz w:val="18"/>
              </w:rPr>
              <w:t>TGI Req’t</w:t>
            </w:r>
          </w:p>
        </w:tc>
        <w:tc>
          <w:tcPr>
            <w:tcW w:w="1260" w:type="dxa"/>
            <w:tcBorders>
              <w:top w:val="nil"/>
              <w:left w:val="single" w:sz="4" w:space="0" w:color="auto"/>
              <w:bottom w:val="single" w:sz="4" w:space="0" w:color="auto"/>
              <w:right w:val="single" w:sz="4" w:space="0" w:color="auto"/>
            </w:tcBorders>
          </w:tcPr>
          <w:p w14:paraId="0F3EE384" w14:textId="77777777" w:rsidR="00467A23" w:rsidRPr="00932D7C" w:rsidRDefault="00467A23" w:rsidP="00932D7C">
            <w:pPr>
              <w:spacing w:line="360" w:lineRule="auto"/>
              <w:rPr>
                <w:sz w:val="20"/>
                <w:szCs w:val="20"/>
              </w:rPr>
            </w:pPr>
            <w:r w:rsidRPr="00932D7C">
              <w:rPr>
                <w:sz w:val="20"/>
                <w:szCs w:val="20"/>
              </w:rPr>
              <w:t>Lt</w:t>
            </w:r>
          </w:p>
        </w:tc>
        <w:tc>
          <w:tcPr>
            <w:tcW w:w="1980" w:type="dxa"/>
            <w:tcBorders>
              <w:top w:val="nil"/>
              <w:left w:val="nil"/>
              <w:bottom w:val="single" w:sz="4" w:space="0" w:color="auto"/>
              <w:right w:val="single" w:sz="4" w:space="0" w:color="auto"/>
            </w:tcBorders>
          </w:tcPr>
          <w:p w14:paraId="7AAB0203" w14:textId="77777777" w:rsidR="00467A23" w:rsidRPr="00932D7C" w:rsidRDefault="00467A23" w:rsidP="00932D7C">
            <w:pPr>
              <w:spacing w:line="360" w:lineRule="auto"/>
              <w:rPr>
                <w:sz w:val="20"/>
                <w:szCs w:val="20"/>
              </w:rPr>
            </w:pPr>
            <w:r w:rsidRPr="00932D7C">
              <w:rPr>
                <w:sz w:val="20"/>
                <w:szCs w:val="20"/>
              </w:rPr>
              <w:t>6/7</w:t>
            </w:r>
          </w:p>
        </w:tc>
        <w:tc>
          <w:tcPr>
            <w:tcW w:w="1440" w:type="dxa"/>
            <w:tcBorders>
              <w:top w:val="nil"/>
              <w:left w:val="nil"/>
              <w:bottom w:val="single" w:sz="4" w:space="0" w:color="auto"/>
              <w:right w:val="single" w:sz="4" w:space="0" w:color="auto"/>
            </w:tcBorders>
          </w:tcPr>
          <w:p w14:paraId="0D791CBD" w14:textId="77777777" w:rsidR="00467A23" w:rsidRPr="00932D7C" w:rsidRDefault="00467A23" w:rsidP="00932D7C">
            <w:pPr>
              <w:spacing w:line="360" w:lineRule="auto"/>
              <w:rPr>
                <w:sz w:val="20"/>
                <w:szCs w:val="20"/>
              </w:rPr>
            </w:pPr>
            <w:r w:rsidRPr="00932D7C">
              <w:rPr>
                <w:sz w:val="20"/>
                <w:szCs w:val="20"/>
              </w:rPr>
              <w:t>mm/month</w:t>
            </w:r>
          </w:p>
        </w:tc>
        <w:tc>
          <w:tcPr>
            <w:tcW w:w="810" w:type="dxa"/>
            <w:tcBorders>
              <w:top w:val="nil"/>
              <w:left w:val="nil"/>
              <w:bottom w:val="single" w:sz="4" w:space="0" w:color="auto"/>
              <w:right w:val="single" w:sz="4" w:space="0" w:color="auto"/>
            </w:tcBorders>
            <w:shd w:val="clear" w:color="auto" w:fill="auto"/>
          </w:tcPr>
          <w:p w14:paraId="7A5024A5" w14:textId="77777777" w:rsidR="00467A23" w:rsidRPr="00932D7C" w:rsidRDefault="00467A23" w:rsidP="00932D7C">
            <w:pPr>
              <w:spacing w:line="360" w:lineRule="auto"/>
              <w:rPr>
                <w:sz w:val="20"/>
                <w:szCs w:val="20"/>
              </w:rPr>
            </w:pPr>
            <w:r w:rsidRPr="00932D7C">
              <w:rPr>
                <w:sz w:val="20"/>
                <w:szCs w:val="20"/>
              </w:rPr>
              <w:t>90</w:t>
            </w:r>
          </w:p>
        </w:tc>
        <w:tc>
          <w:tcPr>
            <w:tcW w:w="810" w:type="dxa"/>
            <w:tcBorders>
              <w:top w:val="nil"/>
              <w:left w:val="nil"/>
              <w:bottom w:val="single" w:sz="4" w:space="0" w:color="auto"/>
              <w:right w:val="single" w:sz="4" w:space="0" w:color="auto"/>
            </w:tcBorders>
            <w:shd w:val="clear" w:color="auto" w:fill="auto"/>
          </w:tcPr>
          <w:p w14:paraId="6F9AD1AA" w14:textId="77777777" w:rsidR="00467A23" w:rsidRPr="00932D7C" w:rsidRDefault="00467A23" w:rsidP="00932D7C">
            <w:pPr>
              <w:spacing w:line="360" w:lineRule="auto"/>
              <w:rPr>
                <w:sz w:val="20"/>
                <w:szCs w:val="20"/>
              </w:rPr>
            </w:pPr>
            <w:r w:rsidRPr="00932D7C">
              <w:rPr>
                <w:sz w:val="20"/>
                <w:szCs w:val="20"/>
              </w:rPr>
              <w:t>160</w:t>
            </w:r>
          </w:p>
        </w:tc>
        <w:tc>
          <w:tcPr>
            <w:tcW w:w="810" w:type="dxa"/>
            <w:tcBorders>
              <w:top w:val="nil"/>
              <w:left w:val="nil"/>
              <w:bottom w:val="single" w:sz="4" w:space="0" w:color="auto"/>
              <w:right w:val="single" w:sz="4" w:space="0" w:color="auto"/>
            </w:tcBorders>
            <w:shd w:val="clear" w:color="auto" w:fill="auto"/>
          </w:tcPr>
          <w:p w14:paraId="216A4D30" w14:textId="77777777" w:rsidR="00467A23" w:rsidRPr="00932D7C" w:rsidRDefault="00467A23" w:rsidP="00932D7C">
            <w:pPr>
              <w:spacing w:line="360" w:lineRule="auto"/>
              <w:rPr>
                <w:sz w:val="20"/>
                <w:szCs w:val="20"/>
              </w:rPr>
            </w:pPr>
            <w:r w:rsidRPr="00932D7C">
              <w:rPr>
                <w:sz w:val="20"/>
                <w:szCs w:val="20"/>
              </w:rPr>
              <w:t>198</w:t>
            </w:r>
          </w:p>
        </w:tc>
        <w:tc>
          <w:tcPr>
            <w:tcW w:w="720" w:type="dxa"/>
            <w:tcBorders>
              <w:top w:val="nil"/>
              <w:left w:val="nil"/>
              <w:bottom w:val="single" w:sz="4" w:space="0" w:color="auto"/>
              <w:right w:val="single" w:sz="4" w:space="0" w:color="auto"/>
            </w:tcBorders>
            <w:shd w:val="clear" w:color="auto" w:fill="auto"/>
          </w:tcPr>
          <w:p w14:paraId="061FE99B" w14:textId="77777777" w:rsidR="00467A23" w:rsidRPr="00932D7C" w:rsidRDefault="00467A23" w:rsidP="00932D7C">
            <w:pPr>
              <w:spacing w:line="360" w:lineRule="auto"/>
              <w:rPr>
                <w:sz w:val="20"/>
                <w:szCs w:val="20"/>
              </w:rPr>
            </w:pPr>
            <w:r w:rsidRPr="00932D7C">
              <w:rPr>
                <w:sz w:val="20"/>
                <w:szCs w:val="20"/>
              </w:rPr>
              <w:t>136</w:t>
            </w:r>
          </w:p>
        </w:tc>
      </w:tr>
      <w:tr w:rsidR="00467A23" w:rsidRPr="00932D7C" w14:paraId="7E9CB119" w14:textId="77777777" w:rsidTr="00DF1693">
        <w:trPr>
          <w:trHeight w:val="315"/>
        </w:trPr>
        <w:tc>
          <w:tcPr>
            <w:tcW w:w="540" w:type="dxa"/>
            <w:tcBorders>
              <w:top w:val="nil"/>
              <w:left w:val="single" w:sz="4" w:space="0" w:color="auto"/>
              <w:bottom w:val="single" w:sz="4" w:space="0" w:color="auto"/>
              <w:right w:val="single" w:sz="4" w:space="0" w:color="auto"/>
            </w:tcBorders>
          </w:tcPr>
          <w:p w14:paraId="022E128C" w14:textId="77777777" w:rsidR="00467A23" w:rsidRPr="00932D7C" w:rsidRDefault="00467A23" w:rsidP="00932D7C">
            <w:pPr>
              <w:spacing w:line="360" w:lineRule="auto"/>
              <w:rPr>
                <w:sz w:val="20"/>
                <w:szCs w:val="20"/>
              </w:rPr>
            </w:pPr>
            <w:r w:rsidRPr="00932D7C">
              <w:rPr>
                <w:sz w:val="20"/>
                <w:szCs w:val="20"/>
              </w:rPr>
              <w:t>9</w:t>
            </w:r>
          </w:p>
        </w:tc>
        <w:tc>
          <w:tcPr>
            <w:tcW w:w="1890" w:type="dxa"/>
            <w:tcBorders>
              <w:top w:val="nil"/>
              <w:left w:val="single" w:sz="4" w:space="0" w:color="auto"/>
              <w:bottom w:val="single" w:sz="4" w:space="0" w:color="auto"/>
              <w:right w:val="single" w:sz="4" w:space="0" w:color="auto"/>
            </w:tcBorders>
          </w:tcPr>
          <w:p w14:paraId="3C8A40CD" w14:textId="77777777" w:rsidR="00467A23" w:rsidRPr="00932D7C" w:rsidRDefault="00467A23" w:rsidP="00932D7C">
            <w:pPr>
              <w:spacing w:line="360" w:lineRule="auto"/>
              <w:rPr>
                <w:sz w:val="18"/>
              </w:rPr>
            </w:pPr>
            <w:r w:rsidRPr="00932D7C">
              <w:rPr>
                <w:sz w:val="18"/>
              </w:rPr>
              <w:t>sup req/ha</w:t>
            </w:r>
          </w:p>
        </w:tc>
        <w:tc>
          <w:tcPr>
            <w:tcW w:w="1260" w:type="dxa"/>
            <w:tcBorders>
              <w:top w:val="nil"/>
              <w:left w:val="single" w:sz="4" w:space="0" w:color="auto"/>
              <w:bottom w:val="single" w:sz="4" w:space="0" w:color="auto"/>
              <w:right w:val="single" w:sz="4" w:space="0" w:color="auto"/>
            </w:tcBorders>
          </w:tcPr>
          <w:p w14:paraId="1EE4DE4E" w14:textId="77777777" w:rsidR="00467A23" w:rsidRPr="00932D7C" w:rsidRDefault="00467A23" w:rsidP="00932D7C">
            <w:pPr>
              <w:spacing w:line="360" w:lineRule="auto"/>
              <w:rPr>
                <w:sz w:val="20"/>
                <w:szCs w:val="20"/>
              </w:rPr>
            </w:pPr>
            <w:r w:rsidRPr="00932D7C">
              <w:rPr>
                <w:sz w:val="20"/>
                <w:szCs w:val="20"/>
              </w:rPr>
              <w:t>Qt</w:t>
            </w:r>
          </w:p>
        </w:tc>
        <w:tc>
          <w:tcPr>
            <w:tcW w:w="1980" w:type="dxa"/>
            <w:tcBorders>
              <w:top w:val="nil"/>
              <w:left w:val="nil"/>
              <w:bottom w:val="single" w:sz="4" w:space="0" w:color="auto"/>
              <w:right w:val="single" w:sz="4" w:space="0" w:color="auto"/>
            </w:tcBorders>
          </w:tcPr>
          <w:p w14:paraId="4D311B0B" w14:textId="77777777" w:rsidR="00467A23" w:rsidRPr="00932D7C" w:rsidRDefault="00467A23" w:rsidP="00932D7C">
            <w:pPr>
              <w:spacing w:line="360" w:lineRule="auto"/>
              <w:rPr>
                <w:sz w:val="20"/>
                <w:szCs w:val="20"/>
              </w:rPr>
            </w:pPr>
            <w:r w:rsidRPr="00932D7C">
              <w:rPr>
                <w:sz w:val="20"/>
                <w:szCs w:val="20"/>
              </w:rPr>
              <w:t>8/259.2</w:t>
            </w:r>
          </w:p>
        </w:tc>
        <w:tc>
          <w:tcPr>
            <w:tcW w:w="1440" w:type="dxa"/>
            <w:tcBorders>
              <w:top w:val="nil"/>
              <w:left w:val="nil"/>
              <w:bottom w:val="single" w:sz="4" w:space="0" w:color="auto"/>
              <w:right w:val="single" w:sz="4" w:space="0" w:color="auto"/>
            </w:tcBorders>
          </w:tcPr>
          <w:p w14:paraId="6FE7647D" w14:textId="77777777" w:rsidR="00467A23" w:rsidRPr="00932D7C" w:rsidRDefault="00467A23" w:rsidP="00932D7C">
            <w:pPr>
              <w:spacing w:line="360" w:lineRule="auto"/>
              <w:rPr>
                <w:sz w:val="20"/>
                <w:szCs w:val="20"/>
              </w:rPr>
            </w:pPr>
            <w:r w:rsidRPr="00932D7C">
              <w:rPr>
                <w:sz w:val="20"/>
                <w:szCs w:val="20"/>
              </w:rPr>
              <w:t>L/s</w:t>
            </w:r>
          </w:p>
        </w:tc>
        <w:tc>
          <w:tcPr>
            <w:tcW w:w="810" w:type="dxa"/>
            <w:tcBorders>
              <w:top w:val="nil"/>
              <w:left w:val="nil"/>
              <w:bottom w:val="single" w:sz="4" w:space="0" w:color="auto"/>
              <w:right w:val="single" w:sz="4" w:space="0" w:color="auto"/>
            </w:tcBorders>
            <w:shd w:val="clear" w:color="auto" w:fill="auto"/>
          </w:tcPr>
          <w:p w14:paraId="1B06F40B" w14:textId="77777777" w:rsidR="00467A23" w:rsidRPr="00932D7C" w:rsidRDefault="00467A23" w:rsidP="00932D7C">
            <w:pPr>
              <w:spacing w:line="360" w:lineRule="auto"/>
              <w:rPr>
                <w:sz w:val="20"/>
                <w:szCs w:val="20"/>
              </w:rPr>
            </w:pPr>
            <w:r w:rsidRPr="00932D7C">
              <w:rPr>
                <w:sz w:val="20"/>
                <w:szCs w:val="20"/>
              </w:rPr>
              <w:t>0.35</w:t>
            </w:r>
          </w:p>
        </w:tc>
        <w:tc>
          <w:tcPr>
            <w:tcW w:w="810" w:type="dxa"/>
            <w:tcBorders>
              <w:top w:val="nil"/>
              <w:left w:val="nil"/>
              <w:bottom w:val="single" w:sz="4" w:space="0" w:color="auto"/>
              <w:right w:val="single" w:sz="4" w:space="0" w:color="auto"/>
            </w:tcBorders>
            <w:shd w:val="clear" w:color="auto" w:fill="auto"/>
          </w:tcPr>
          <w:p w14:paraId="74CCFB5F" w14:textId="77777777" w:rsidR="00467A23" w:rsidRPr="00932D7C" w:rsidRDefault="00467A23" w:rsidP="00932D7C">
            <w:pPr>
              <w:spacing w:line="360" w:lineRule="auto"/>
              <w:rPr>
                <w:sz w:val="20"/>
                <w:szCs w:val="20"/>
              </w:rPr>
            </w:pPr>
            <w:r w:rsidRPr="00932D7C">
              <w:rPr>
                <w:sz w:val="20"/>
                <w:szCs w:val="20"/>
              </w:rPr>
              <w:t>0.62</w:t>
            </w:r>
          </w:p>
        </w:tc>
        <w:tc>
          <w:tcPr>
            <w:tcW w:w="810" w:type="dxa"/>
            <w:tcBorders>
              <w:top w:val="nil"/>
              <w:left w:val="nil"/>
              <w:bottom w:val="single" w:sz="4" w:space="0" w:color="auto"/>
              <w:right w:val="single" w:sz="4" w:space="0" w:color="auto"/>
            </w:tcBorders>
            <w:shd w:val="clear" w:color="auto" w:fill="auto"/>
          </w:tcPr>
          <w:p w14:paraId="76D4603F" w14:textId="77777777" w:rsidR="00467A23" w:rsidRPr="00932D7C" w:rsidRDefault="00467A23" w:rsidP="00932D7C">
            <w:pPr>
              <w:spacing w:line="360" w:lineRule="auto"/>
              <w:rPr>
                <w:sz w:val="20"/>
                <w:szCs w:val="20"/>
              </w:rPr>
            </w:pPr>
            <w:r w:rsidRPr="00932D7C">
              <w:rPr>
                <w:sz w:val="20"/>
                <w:szCs w:val="20"/>
              </w:rPr>
              <w:t>0.76</w:t>
            </w:r>
          </w:p>
        </w:tc>
        <w:tc>
          <w:tcPr>
            <w:tcW w:w="720" w:type="dxa"/>
            <w:tcBorders>
              <w:top w:val="nil"/>
              <w:left w:val="nil"/>
              <w:bottom w:val="single" w:sz="4" w:space="0" w:color="auto"/>
              <w:right w:val="single" w:sz="4" w:space="0" w:color="auto"/>
            </w:tcBorders>
            <w:shd w:val="clear" w:color="auto" w:fill="auto"/>
          </w:tcPr>
          <w:p w14:paraId="4C7D5117" w14:textId="77777777" w:rsidR="00467A23" w:rsidRPr="00932D7C" w:rsidRDefault="00467A23" w:rsidP="00932D7C">
            <w:pPr>
              <w:spacing w:line="360" w:lineRule="auto"/>
              <w:rPr>
                <w:sz w:val="20"/>
                <w:szCs w:val="20"/>
              </w:rPr>
            </w:pPr>
            <w:r w:rsidRPr="00932D7C">
              <w:rPr>
                <w:sz w:val="20"/>
                <w:szCs w:val="20"/>
              </w:rPr>
              <w:t>0.52</w:t>
            </w:r>
          </w:p>
        </w:tc>
      </w:tr>
      <w:tr w:rsidR="00467A23" w:rsidRPr="00932D7C" w14:paraId="6975F546" w14:textId="77777777" w:rsidTr="00DF1693">
        <w:trPr>
          <w:trHeight w:val="315"/>
        </w:trPr>
        <w:tc>
          <w:tcPr>
            <w:tcW w:w="540" w:type="dxa"/>
            <w:tcBorders>
              <w:top w:val="nil"/>
              <w:left w:val="single" w:sz="4" w:space="0" w:color="auto"/>
              <w:bottom w:val="single" w:sz="4" w:space="0" w:color="auto"/>
              <w:right w:val="single" w:sz="4" w:space="0" w:color="auto"/>
            </w:tcBorders>
          </w:tcPr>
          <w:p w14:paraId="5C4312CD" w14:textId="77777777" w:rsidR="00467A23" w:rsidRPr="00932D7C" w:rsidRDefault="00467A23" w:rsidP="00932D7C">
            <w:pPr>
              <w:spacing w:line="360" w:lineRule="auto"/>
              <w:rPr>
                <w:sz w:val="20"/>
                <w:szCs w:val="20"/>
              </w:rPr>
            </w:pPr>
            <w:r w:rsidRPr="00932D7C">
              <w:rPr>
                <w:sz w:val="20"/>
                <w:szCs w:val="20"/>
              </w:rPr>
              <w:t>10</w:t>
            </w:r>
          </w:p>
        </w:tc>
        <w:tc>
          <w:tcPr>
            <w:tcW w:w="1890" w:type="dxa"/>
            <w:tcBorders>
              <w:top w:val="nil"/>
              <w:left w:val="single" w:sz="4" w:space="0" w:color="auto"/>
              <w:bottom w:val="single" w:sz="4" w:space="0" w:color="auto"/>
              <w:right w:val="single" w:sz="4" w:space="0" w:color="auto"/>
            </w:tcBorders>
          </w:tcPr>
          <w:p w14:paraId="14353318" w14:textId="77777777" w:rsidR="00467A23" w:rsidRPr="00932D7C" w:rsidRDefault="00467A23" w:rsidP="00932D7C">
            <w:pPr>
              <w:spacing w:line="360" w:lineRule="auto"/>
              <w:rPr>
                <w:sz w:val="18"/>
              </w:rPr>
            </w:pPr>
            <w:r w:rsidRPr="00932D7C">
              <w:rPr>
                <w:sz w:val="18"/>
              </w:rPr>
              <w:t xml:space="preserve">Irri area </w:t>
            </w:r>
          </w:p>
        </w:tc>
        <w:tc>
          <w:tcPr>
            <w:tcW w:w="1260" w:type="dxa"/>
            <w:tcBorders>
              <w:top w:val="nil"/>
              <w:left w:val="single" w:sz="4" w:space="0" w:color="auto"/>
              <w:bottom w:val="single" w:sz="4" w:space="0" w:color="auto"/>
              <w:right w:val="single" w:sz="4" w:space="0" w:color="auto"/>
            </w:tcBorders>
          </w:tcPr>
          <w:p w14:paraId="57F5D36B" w14:textId="77777777" w:rsidR="00467A23" w:rsidRPr="00932D7C" w:rsidRDefault="00467A23" w:rsidP="00932D7C">
            <w:pPr>
              <w:spacing w:line="360" w:lineRule="auto"/>
              <w:rPr>
                <w:sz w:val="20"/>
                <w:szCs w:val="20"/>
              </w:rPr>
            </w:pPr>
            <w:r w:rsidRPr="00932D7C">
              <w:rPr>
                <w:sz w:val="20"/>
                <w:szCs w:val="20"/>
              </w:rPr>
              <w:t>A</w:t>
            </w:r>
          </w:p>
        </w:tc>
        <w:tc>
          <w:tcPr>
            <w:tcW w:w="1980" w:type="dxa"/>
            <w:tcBorders>
              <w:top w:val="nil"/>
              <w:left w:val="nil"/>
              <w:bottom w:val="single" w:sz="4" w:space="0" w:color="auto"/>
              <w:right w:val="single" w:sz="4" w:space="0" w:color="auto"/>
            </w:tcBorders>
          </w:tcPr>
          <w:p w14:paraId="0CBC9674" w14:textId="77777777" w:rsidR="00467A23" w:rsidRPr="00932D7C" w:rsidRDefault="00467A23" w:rsidP="00932D7C">
            <w:pPr>
              <w:spacing w:line="360" w:lineRule="auto"/>
              <w:rPr>
                <w:sz w:val="20"/>
                <w:szCs w:val="20"/>
              </w:rPr>
            </w:pPr>
            <w:r w:rsidRPr="00932D7C">
              <w:rPr>
                <w:sz w:val="20"/>
                <w:szCs w:val="20"/>
              </w:rPr>
              <w:t>Crop pattern</w:t>
            </w:r>
          </w:p>
        </w:tc>
        <w:tc>
          <w:tcPr>
            <w:tcW w:w="1440" w:type="dxa"/>
            <w:tcBorders>
              <w:top w:val="nil"/>
              <w:left w:val="nil"/>
              <w:bottom w:val="single" w:sz="4" w:space="0" w:color="auto"/>
              <w:right w:val="single" w:sz="4" w:space="0" w:color="auto"/>
            </w:tcBorders>
          </w:tcPr>
          <w:p w14:paraId="39E486CE" w14:textId="77777777" w:rsidR="00467A23" w:rsidRPr="00932D7C" w:rsidRDefault="00467A23" w:rsidP="00932D7C">
            <w:pPr>
              <w:spacing w:line="360" w:lineRule="auto"/>
              <w:rPr>
                <w:sz w:val="20"/>
                <w:szCs w:val="20"/>
              </w:rPr>
            </w:pPr>
            <w:r w:rsidRPr="00932D7C">
              <w:rPr>
                <w:sz w:val="20"/>
                <w:szCs w:val="20"/>
              </w:rPr>
              <w:t>Ha</w:t>
            </w:r>
          </w:p>
        </w:tc>
        <w:tc>
          <w:tcPr>
            <w:tcW w:w="810" w:type="dxa"/>
            <w:tcBorders>
              <w:top w:val="nil"/>
              <w:left w:val="nil"/>
              <w:bottom w:val="single" w:sz="4" w:space="0" w:color="auto"/>
              <w:right w:val="single" w:sz="4" w:space="0" w:color="auto"/>
            </w:tcBorders>
            <w:shd w:val="clear" w:color="auto" w:fill="auto"/>
          </w:tcPr>
          <w:p w14:paraId="0F145C30" w14:textId="77777777" w:rsidR="00467A23" w:rsidRPr="00932D7C" w:rsidRDefault="00467A23" w:rsidP="00932D7C">
            <w:pPr>
              <w:spacing w:line="360" w:lineRule="auto"/>
              <w:rPr>
                <w:sz w:val="20"/>
                <w:szCs w:val="20"/>
              </w:rPr>
            </w:pPr>
            <w:r w:rsidRPr="00932D7C">
              <w:rPr>
                <w:sz w:val="20"/>
                <w:szCs w:val="20"/>
              </w:rPr>
              <w:t>15</w:t>
            </w:r>
          </w:p>
        </w:tc>
        <w:tc>
          <w:tcPr>
            <w:tcW w:w="810" w:type="dxa"/>
            <w:tcBorders>
              <w:top w:val="nil"/>
              <w:left w:val="nil"/>
              <w:bottom w:val="single" w:sz="4" w:space="0" w:color="auto"/>
              <w:right w:val="single" w:sz="4" w:space="0" w:color="auto"/>
            </w:tcBorders>
            <w:shd w:val="clear" w:color="auto" w:fill="auto"/>
          </w:tcPr>
          <w:p w14:paraId="1B215EA1" w14:textId="77777777" w:rsidR="00467A23" w:rsidRPr="00932D7C" w:rsidRDefault="00467A23" w:rsidP="00932D7C">
            <w:pPr>
              <w:spacing w:line="360" w:lineRule="auto"/>
              <w:rPr>
                <w:sz w:val="20"/>
                <w:szCs w:val="20"/>
              </w:rPr>
            </w:pPr>
            <w:r w:rsidRPr="00932D7C">
              <w:rPr>
                <w:sz w:val="20"/>
                <w:szCs w:val="20"/>
              </w:rPr>
              <w:t>15</w:t>
            </w:r>
          </w:p>
        </w:tc>
        <w:tc>
          <w:tcPr>
            <w:tcW w:w="810" w:type="dxa"/>
            <w:tcBorders>
              <w:top w:val="nil"/>
              <w:left w:val="nil"/>
              <w:bottom w:val="single" w:sz="4" w:space="0" w:color="auto"/>
              <w:right w:val="single" w:sz="4" w:space="0" w:color="auto"/>
            </w:tcBorders>
            <w:shd w:val="clear" w:color="auto" w:fill="auto"/>
          </w:tcPr>
          <w:p w14:paraId="6A37FB03" w14:textId="77777777" w:rsidR="00467A23" w:rsidRPr="00932D7C" w:rsidRDefault="00467A23" w:rsidP="00932D7C">
            <w:pPr>
              <w:spacing w:line="360" w:lineRule="auto"/>
              <w:rPr>
                <w:sz w:val="20"/>
                <w:szCs w:val="20"/>
              </w:rPr>
            </w:pPr>
            <w:r w:rsidRPr="00932D7C">
              <w:rPr>
                <w:sz w:val="20"/>
                <w:szCs w:val="20"/>
              </w:rPr>
              <w:t>15</w:t>
            </w:r>
          </w:p>
        </w:tc>
        <w:tc>
          <w:tcPr>
            <w:tcW w:w="720" w:type="dxa"/>
            <w:tcBorders>
              <w:top w:val="nil"/>
              <w:left w:val="nil"/>
              <w:bottom w:val="single" w:sz="4" w:space="0" w:color="auto"/>
              <w:right w:val="single" w:sz="4" w:space="0" w:color="auto"/>
            </w:tcBorders>
            <w:shd w:val="clear" w:color="auto" w:fill="auto"/>
          </w:tcPr>
          <w:p w14:paraId="00A58899" w14:textId="77777777" w:rsidR="00467A23" w:rsidRPr="00932D7C" w:rsidRDefault="00467A23" w:rsidP="00932D7C">
            <w:pPr>
              <w:spacing w:line="360" w:lineRule="auto"/>
              <w:rPr>
                <w:sz w:val="20"/>
                <w:szCs w:val="20"/>
              </w:rPr>
            </w:pPr>
            <w:r w:rsidRPr="00932D7C">
              <w:rPr>
                <w:sz w:val="20"/>
                <w:szCs w:val="20"/>
              </w:rPr>
              <w:t>15</w:t>
            </w:r>
          </w:p>
        </w:tc>
      </w:tr>
      <w:tr w:rsidR="00467A23" w:rsidRPr="00932D7C" w14:paraId="7B3F2647" w14:textId="77777777" w:rsidTr="00DF1693">
        <w:trPr>
          <w:trHeight w:val="485"/>
        </w:trPr>
        <w:tc>
          <w:tcPr>
            <w:tcW w:w="540" w:type="dxa"/>
            <w:tcBorders>
              <w:top w:val="nil"/>
              <w:left w:val="single" w:sz="4" w:space="0" w:color="auto"/>
              <w:bottom w:val="single" w:sz="4" w:space="0" w:color="auto"/>
              <w:right w:val="single" w:sz="4" w:space="0" w:color="auto"/>
            </w:tcBorders>
          </w:tcPr>
          <w:p w14:paraId="6D4F7843" w14:textId="77777777" w:rsidR="00467A23" w:rsidRPr="00932D7C" w:rsidRDefault="00467A23" w:rsidP="00932D7C">
            <w:pPr>
              <w:spacing w:line="360" w:lineRule="auto"/>
              <w:rPr>
                <w:sz w:val="20"/>
                <w:szCs w:val="20"/>
              </w:rPr>
            </w:pPr>
            <w:r w:rsidRPr="00932D7C">
              <w:rPr>
                <w:sz w:val="20"/>
                <w:szCs w:val="20"/>
              </w:rPr>
              <w:t>11</w:t>
            </w:r>
          </w:p>
        </w:tc>
        <w:tc>
          <w:tcPr>
            <w:tcW w:w="1890" w:type="dxa"/>
            <w:tcBorders>
              <w:top w:val="nil"/>
              <w:left w:val="single" w:sz="4" w:space="0" w:color="auto"/>
              <w:bottom w:val="single" w:sz="4" w:space="0" w:color="auto"/>
              <w:right w:val="single" w:sz="4" w:space="0" w:color="auto"/>
            </w:tcBorders>
          </w:tcPr>
          <w:p w14:paraId="1CC594FC" w14:textId="77777777" w:rsidR="00467A23" w:rsidRPr="00932D7C" w:rsidRDefault="00467A23" w:rsidP="00932D7C">
            <w:pPr>
              <w:spacing w:line="360" w:lineRule="auto"/>
              <w:rPr>
                <w:sz w:val="18"/>
              </w:rPr>
            </w:pPr>
            <w:r w:rsidRPr="00932D7C">
              <w:rPr>
                <w:sz w:val="18"/>
              </w:rPr>
              <w:t xml:space="preserve"> supp Reqt</w:t>
            </w:r>
          </w:p>
        </w:tc>
        <w:tc>
          <w:tcPr>
            <w:tcW w:w="1260" w:type="dxa"/>
            <w:tcBorders>
              <w:top w:val="nil"/>
              <w:left w:val="single" w:sz="4" w:space="0" w:color="auto"/>
              <w:bottom w:val="single" w:sz="4" w:space="0" w:color="auto"/>
              <w:right w:val="single" w:sz="4" w:space="0" w:color="auto"/>
            </w:tcBorders>
          </w:tcPr>
          <w:p w14:paraId="62F137B9" w14:textId="77777777" w:rsidR="00467A23" w:rsidRPr="00932D7C" w:rsidRDefault="00467A23" w:rsidP="00932D7C">
            <w:pPr>
              <w:spacing w:line="360" w:lineRule="auto"/>
              <w:rPr>
                <w:sz w:val="20"/>
                <w:szCs w:val="20"/>
              </w:rPr>
            </w:pPr>
            <w:r w:rsidRPr="00932D7C">
              <w:rPr>
                <w:sz w:val="20"/>
                <w:szCs w:val="20"/>
              </w:rPr>
              <w:t>Q</w:t>
            </w:r>
          </w:p>
        </w:tc>
        <w:tc>
          <w:tcPr>
            <w:tcW w:w="1980" w:type="dxa"/>
            <w:tcBorders>
              <w:top w:val="nil"/>
              <w:left w:val="nil"/>
              <w:bottom w:val="single" w:sz="4" w:space="0" w:color="auto"/>
              <w:right w:val="single" w:sz="4" w:space="0" w:color="auto"/>
            </w:tcBorders>
          </w:tcPr>
          <w:p w14:paraId="5AF3AC8A" w14:textId="77777777" w:rsidR="00467A23" w:rsidRPr="00932D7C" w:rsidRDefault="00467A23" w:rsidP="00932D7C">
            <w:pPr>
              <w:spacing w:line="360" w:lineRule="auto"/>
              <w:rPr>
                <w:sz w:val="20"/>
                <w:szCs w:val="20"/>
              </w:rPr>
            </w:pPr>
            <w:r w:rsidRPr="00932D7C">
              <w:rPr>
                <w:sz w:val="20"/>
                <w:szCs w:val="20"/>
              </w:rPr>
              <w:t>9x10</w:t>
            </w:r>
          </w:p>
        </w:tc>
        <w:tc>
          <w:tcPr>
            <w:tcW w:w="1440" w:type="dxa"/>
            <w:tcBorders>
              <w:top w:val="nil"/>
              <w:left w:val="nil"/>
              <w:bottom w:val="single" w:sz="4" w:space="0" w:color="auto"/>
              <w:right w:val="single" w:sz="4" w:space="0" w:color="auto"/>
            </w:tcBorders>
          </w:tcPr>
          <w:p w14:paraId="512F1F65" w14:textId="77777777" w:rsidR="00467A23" w:rsidRPr="00932D7C" w:rsidRDefault="00467A23" w:rsidP="00932D7C">
            <w:pPr>
              <w:spacing w:line="360" w:lineRule="auto"/>
              <w:rPr>
                <w:sz w:val="20"/>
                <w:szCs w:val="20"/>
              </w:rPr>
            </w:pPr>
            <w:r w:rsidRPr="00932D7C">
              <w:rPr>
                <w:sz w:val="20"/>
                <w:szCs w:val="20"/>
              </w:rPr>
              <w:t>L/s</w:t>
            </w:r>
          </w:p>
        </w:tc>
        <w:tc>
          <w:tcPr>
            <w:tcW w:w="810" w:type="dxa"/>
            <w:tcBorders>
              <w:top w:val="nil"/>
              <w:left w:val="nil"/>
              <w:bottom w:val="single" w:sz="4" w:space="0" w:color="auto"/>
              <w:right w:val="single" w:sz="4" w:space="0" w:color="auto"/>
            </w:tcBorders>
            <w:shd w:val="clear" w:color="auto" w:fill="auto"/>
          </w:tcPr>
          <w:p w14:paraId="17D449CC" w14:textId="77777777" w:rsidR="00467A23" w:rsidRPr="00932D7C" w:rsidRDefault="00467A23" w:rsidP="00932D7C">
            <w:pPr>
              <w:spacing w:line="360" w:lineRule="auto"/>
              <w:rPr>
                <w:bCs/>
                <w:sz w:val="20"/>
                <w:szCs w:val="20"/>
              </w:rPr>
            </w:pPr>
            <w:r w:rsidRPr="00932D7C">
              <w:rPr>
                <w:bCs/>
                <w:sz w:val="20"/>
                <w:szCs w:val="20"/>
              </w:rPr>
              <w:t>5.25</w:t>
            </w:r>
          </w:p>
        </w:tc>
        <w:tc>
          <w:tcPr>
            <w:tcW w:w="810" w:type="dxa"/>
            <w:tcBorders>
              <w:top w:val="nil"/>
              <w:left w:val="nil"/>
              <w:bottom w:val="single" w:sz="4" w:space="0" w:color="auto"/>
              <w:right w:val="single" w:sz="4" w:space="0" w:color="auto"/>
            </w:tcBorders>
            <w:shd w:val="clear" w:color="auto" w:fill="auto"/>
          </w:tcPr>
          <w:p w14:paraId="461FE45C" w14:textId="77777777" w:rsidR="00467A23" w:rsidRPr="00932D7C" w:rsidRDefault="00467A23" w:rsidP="00932D7C">
            <w:pPr>
              <w:spacing w:line="360" w:lineRule="auto"/>
              <w:rPr>
                <w:bCs/>
                <w:sz w:val="20"/>
                <w:szCs w:val="20"/>
              </w:rPr>
            </w:pPr>
            <w:r w:rsidRPr="00932D7C">
              <w:rPr>
                <w:bCs/>
                <w:sz w:val="20"/>
                <w:szCs w:val="20"/>
              </w:rPr>
              <w:t>9.30</w:t>
            </w:r>
          </w:p>
        </w:tc>
        <w:tc>
          <w:tcPr>
            <w:tcW w:w="810" w:type="dxa"/>
            <w:tcBorders>
              <w:top w:val="nil"/>
              <w:left w:val="nil"/>
              <w:bottom w:val="single" w:sz="4" w:space="0" w:color="auto"/>
              <w:right w:val="single" w:sz="4" w:space="0" w:color="auto"/>
            </w:tcBorders>
            <w:shd w:val="clear" w:color="auto" w:fill="auto"/>
          </w:tcPr>
          <w:p w14:paraId="508881AD" w14:textId="77777777" w:rsidR="00467A23" w:rsidRPr="00932D7C" w:rsidRDefault="00467A23" w:rsidP="00932D7C">
            <w:pPr>
              <w:spacing w:line="360" w:lineRule="auto"/>
              <w:rPr>
                <w:bCs/>
                <w:sz w:val="20"/>
                <w:szCs w:val="20"/>
              </w:rPr>
            </w:pPr>
            <w:r w:rsidRPr="00932D7C">
              <w:rPr>
                <w:bCs/>
                <w:sz w:val="20"/>
                <w:szCs w:val="20"/>
              </w:rPr>
              <w:t>11.40</w:t>
            </w:r>
          </w:p>
        </w:tc>
        <w:tc>
          <w:tcPr>
            <w:tcW w:w="720" w:type="dxa"/>
            <w:tcBorders>
              <w:top w:val="nil"/>
              <w:left w:val="nil"/>
              <w:bottom w:val="single" w:sz="4" w:space="0" w:color="auto"/>
              <w:right w:val="single" w:sz="4" w:space="0" w:color="auto"/>
            </w:tcBorders>
            <w:shd w:val="clear" w:color="auto" w:fill="auto"/>
          </w:tcPr>
          <w:p w14:paraId="1FE3A50A" w14:textId="77777777" w:rsidR="00467A23" w:rsidRPr="00932D7C" w:rsidRDefault="00467A23" w:rsidP="00932D7C">
            <w:pPr>
              <w:spacing w:line="360" w:lineRule="auto"/>
              <w:rPr>
                <w:sz w:val="20"/>
                <w:szCs w:val="20"/>
              </w:rPr>
            </w:pPr>
            <w:r w:rsidRPr="00932D7C">
              <w:rPr>
                <w:bCs/>
                <w:sz w:val="20"/>
                <w:szCs w:val="20"/>
              </w:rPr>
              <w:t>7.80</w:t>
            </w:r>
          </w:p>
        </w:tc>
      </w:tr>
      <w:tr w:rsidR="00467A23" w:rsidRPr="00932D7C" w14:paraId="569DA94C" w14:textId="77777777" w:rsidTr="00DF1693">
        <w:trPr>
          <w:trHeight w:val="315"/>
        </w:trPr>
        <w:tc>
          <w:tcPr>
            <w:tcW w:w="540" w:type="dxa"/>
            <w:tcBorders>
              <w:top w:val="nil"/>
              <w:left w:val="single" w:sz="4" w:space="0" w:color="auto"/>
              <w:bottom w:val="single" w:sz="4" w:space="0" w:color="auto"/>
              <w:right w:val="single" w:sz="4" w:space="0" w:color="auto"/>
            </w:tcBorders>
          </w:tcPr>
          <w:p w14:paraId="40AC7418" w14:textId="77777777" w:rsidR="00467A23" w:rsidRPr="00932D7C" w:rsidRDefault="00467A23" w:rsidP="00932D7C">
            <w:pPr>
              <w:spacing w:line="360" w:lineRule="auto"/>
              <w:rPr>
                <w:sz w:val="20"/>
                <w:szCs w:val="20"/>
              </w:rPr>
            </w:pPr>
            <w:r w:rsidRPr="00932D7C">
              <w:rPr>
                <w:sz w:val="20"/>
                <w:szCs w:val="20"/>
              </w:rPr>
              <w:t>12</w:t>
            </w:r>
          </w:p>
        </w:tc>
        <w:tc>
          <w:tcPr>
            <w:tcW w:w="1890" w:type="dxa"/>
            <w:tcBorders>
              <w:top w:val="nil"/>
              <w:left w:val="single" w:sz="4" w:space="0" w:color="auto"/>
              <w:bottom w:val="single" w:sz="4" w:space="0" w:color="auto"/>
              <w:right w:val="single" w:sz="4" w:space="0" w:color="auto"/>
            </w:tcBorders>
          </w:tcPr>
          <w:p w14:paraId="32EE91C3" w14:textId="77777777" w:rsidR="00467A23" w:rsidRPr="00932D7C" w:rsidRDefault="00467A23" w:rsidP="00932D7C">
            <w:pPr>
              <w:spacing w:line="360" w:lineRule="auto"/>
              <w:rPr>
                <w:sz w:val="18"/>
              </w:rPr>
            </w:pPr>
            <w:r w:rsidRPr="00932D7C">
              <w:rPr>
                <w:sz w:val="18"/>
              </w:rPr>
              <w:t>Hr app/d</w:t>
            </w:r>
          </w:p>
        </w:tc>
        <w:tc>
          <w:tcPr>
            <w:tcW w:w="1260" w:type="dxa"/>
            <w:tcBorders>
              <w:top w:val="nil"/>
              <w:left w:val="single" w:sz="4" w:space="0" w:color="auto"/>
              <w:bottom w:val="single" w:sz="4" w:space="0" w:color="auto"/>
              <w:right w:val="single" w:sz="4" w:space="0" w:color="auto"/>
            </w:tcBorders>
          </w:tcPr>
          <w:p w14:paraId="055AC5E7" w14:textId="77777777" w:rsidR="00467A23" w:rsidRPr="00932D7C" w:rsidRDefault="00467A23" w:rsidP="00932D7C">
            <w:pPr>
              <w:spacing w:line="360" w:lineRule="auto"/>
              <w:rPr>
                <w:sz w:val="20"/>
                <w:szCs w:val="20"/>
              </w:rPr>
            </w:pPr>
            <w:r w:rsidRPr="00932D7C">
              <w:rPr>
                <w:sz w:val="20"/>
                <w:szCs w:val="20"/>
              </w:rPr>
              <w:t>Hr</w:t>
            </w:r>
          </w:p>
        </w:tc>
        <w:tc>
          <w:tcPr>
            <w:tcW w:w="1980" w:type="dxa"/>
            <w:tcBorders>
              <w:top w:val="nil"/>
              <w:left w:val="nil"/>
              <w:bottom w:val="single" w:sz="4" w:space="0" w:color="auto"/>
              <w:right w:val="single" w:sz="4" w:space="0" w:color="auto"/>
            </w:tcBorders>
          </w:tcPr>
          <w:p w14:paraId="0666DD27" w14:textId="77777777" w:rsidR="00467A23" w:rsidRPr="00932D7C" w:rsidRDefault="00467A23" w:rsidP="00932D7C">
            <w:pPr>
              <w:spacing w:line="360" w:lineRule="auto"/>
              <w:rPr>
                <w:sz w:val="20"/>
                <w:szCs w:val="20"/>
              </w:rPr>
            </w:pPr>
            <w:r w:rsidRPr="00932D7C">
              <w:rPr>
                <w:sz w:val="20"/>
                <w:szCs w:val="20"/>
              </w:rPr>
              <w:t>Given</w:t>
            </w:r>
          </w:p>
        </w:tc>
        <w:tc>
          <w:tcPr>
            <w:tcW w:w="1440" w:type="dxa"/>
            <w:tcBorders>
              <w:top w:val="nil"/>
              <w:left w:val="nil"/>
              <w:bottom w:val="single" w:sz="4" w:space="0" w:color="auto"/>
              <w:right w:val="single" w:sz="4" w:space="0" w:color="auto"/>
            </w:tcBorders>
          </w:tcPr>
          <w:p w14:paraId="333ED76B" w14:textId="77777777" w:rsidR="00467A23" w:rsidRPr="00932D7C" w:rsidRDefault="00467A23" w:rsidP="00932D7C">
            <w:pPr>
              <w:spacing w:line="360" w:lineRule="auto"/>
              <w:rPr>
                <w:sz w:val="20"/>
                <w:szCs w:val="20"/>
              </w:rPr>
            </w:pPr>
            <w:r w:rsidRPr="00932D7C">
              <w:rPr>
                <w:sz w:val="20"/>
                <w:szCs w:val="20"/>
              </w:rPr>
              <w:t>Hour</w:t>
            </w:r>
          </w:p>
        </w:tc>
        <w:tc>
          <w:tcPr>
            <w:tcW w:w="810" w:type="dxa"/>
            <w:tcBorders>
              <w:top w:val="nil"/>
              <w:left w:val="nil"/>
              <w:bottom w:val="single" w:sz="4" w:space="0" w:color="auto"/>
              <w:right w:val="single" w:sz="4" w:space="0" w:color="auto"/>
            </w:tcBorders>
            <w:shd w:val="clear" w:color="auto" w:fill="auto"/>
          </w:tcPr>
          <w:p w14:paraId="0CDAEAD5" w14:textId="77777777" w:rsidR="00467A23" w:rsidRPr="00932D7C" w:rsidRDefault="00467A23" w:rsidP="00932D7C">
            <w:pPr>
              <w:spacing w:line="360" w:lineRule="auto"/>
              <w:rPr>
                <w:sz w:val="20"/>
                <w:szCs w:val="20"/>
              </w:rPr>
            </w:pPr>
            <w:r w:rsidRPr="00932D7C">
              <w:rPr>
                <w:sz w:val="20"/>
                <w:szCs w:val="20"/>
              </w:rPr>
              <w:t>12.0</w:t>
            </w:r>
          </w:p>
        </w:tc>
        <w:tc>
          <w:tcPr>
            <w:tcW w:w="810" w:type="dxa"/>
            <w:tcBorders>
              <w:top w:val="nil"/>
              <w:left w:val="nil"/>
              <w:bottom w:val="single" w:sz="4" w:space="0" w:color="auto"/>
              <w:right w:val="single" w:sz="4" w:space="0" w:color="auto"/>
            </w:tcBorders>
            <w:shd w:val="clear" w:color="auto" w:fill="auto"/>
          </w:tcPr>
          <w:p w14:paraId="456FA161" w14:textId="77777777" w:rsidR="00467A23" w:rsidRPr="00932D7C" w:rsidRDefault="00467A23" w:rsidP="00932D7C">
            <w:pPr>
              <w:spacing w:line="360" w:lineRule="auto"/>
              <w:rPr>
                <w:sz w:val="20"/>
                <w:szCs w:val="20"/>
              </w:rPr>
            </w:pPr>
            <w:r w:rsidRPr="00932D7C">
              <w:rPr>
                <w:sz w:val="20"/>
                <w:szCs w:val="20"/>
              </w:rPr>
              <w:t>12.0</w:t>
            </w:r>
          </w:p>
        </w:tc>
        <w:tc>
          <w:tcPr>
            <w:tcW w:w="810" w:type="dxa"/>
            <w:tcBorders>
              <w:top w:val="nil"/>
              <w:left w:val="nil"/>
              <w:bottom w:val="single" w:sz="4" w:space="0" w:color="auto"/>
              <w:right w:val="single" w:sz="4" w:space="0" w:color="auto"/>
            </w:tcBorders>
            <w:shd w:val="clear" w:color="auto" w:fill="auto"/>
          </w:tcPr>
          <w:p w14:paraId="668EE253" w14:textId="77777777" w:rsidR="00467A23" w:rsidRPr="00932D7C" w:rsidRDefault="00467A23" w:rsidP="00932D7C">
            <w:pPr>
              <w:spacing w:line="360" w:lineRule="auto"/>
              <w:rPr>
                <w:sz w:val="20"/>
                <w:szCs w:val="20"/>
              </w:rPr>
            </w:pPr>
            <w:r w:rsidRPr="00932D7C">
              <w:rPr>
                <w:sz w:val="20"/>
                <w:szCs w:val="20"/>
              </w:rPr>
              <w:t>12.0</w:t>
            </w:r>
          </w:p>
        </w:tc>
        <w:tc>
          <w:tcPr>
            <w:tcW w:w="720" w:type="dxa"/>
            <w:tcBorders>
              <w:top w:val="nil"/>
              <w:left w:val="nil"/>
              <w:bottom w:val="single" w:sz="4" w:space="0" w:color="auto"/>
              <w:right w:val="single" w:sz="4" w:space="0" w:color="auto"/>
            </w:tcBorders>
            <w:shd w:val="clear" w:color="auto" w:fill="auto"/>
          </w:tcPr>
          <w:p w14:paraId="128D6D10" w14:textId="77777777" w:rsidR="00467A23" w:rsidRPr="00932D7C" w:rsidRDefault="00467A23" w:rsidP="00932D7C">
            <w:pPr>
              <w:spacing w:line="360" w:lineRule="auto"/>
              <w:rPr>
                <w:sz w:val="20"/>
                <w:szCs w:val="20"/>
              </w:rPr>
            </w:pPr>
            <w:r w:rsidRPr="00932D7C">
              <w:rPr>
                <w:sz w:val="20"/>
                <w:szCs w:val="20"/>
              </w:rPr>
              <w:t>12.0</w:t>
            </w:r>
          </w:p>
        </w:tc>
      </w:tr>
      <w:tr w:rsidR="00467A23" w:rsidRPr="00932D7C" w14:paraId="407B9D60" w14:textId="77777777" w:rsidTr="00DF1693">
        <w:trPr>
          <w:trHeight w:val="480"/>
        </w:trPr>
        <w:tc>
          <w:tcPr>
            <w:tcW w:w="540" w:type="dxa"/>
            <w:tcBorders>
              <w:top w:val="nil"/>
              <w:left w:val="single" w:sz="4" w:space="0" w:color="auto"/>
              <w:bottom w:val="single" w:sz="4" w:space="0" w:color="auto"/>
              <w:right w:val="single" w:sz="4" w:space="0" w:color="auto"/>
            </w:tcBorders>
          </w:tcPr>
          <w:p w14:paraId="7974A212" w14:textId="77777777" w:rsidR="00467A23" w:rsidRPr="00932D7C" w:rsidRDefault="00467A23" w:rsidP="00932D7C">
            <w:pPr>
              <w:spacing w:line="360" w:lineRule="auto"/>
              <w:rPr>
                <w:sz w:val="20"/>
                <w:szCs w:val="20"/>
              </w:rPr>
            </w:pPr>
            <w:r w:rsidRPr="00932D7C">
              <w:rPr>
                <w:sz w:val="20"/>
                <w:szCs w:val="20"/>
              </w:rPr>
              <w:t>13</w:t>
            </w:r>
          </w:p>
        </w:tc>
        <w:tc>
          <w:tcPr>
            <w:tcW w:w="1890" w:type="dxa"/>
            <w:tcBorders>
              <w:top w:val="nil"/>
              <w:left w:val="single" w:sz="4" w:space="0" w:color="auto"/>
              <w:bottom w:val="single" w:sz="4" w:space="0" w:color="auto"/>
              <w:right w:val="single" w:sz="4" w:space="0" w:color="auto"/>
            </w:tcBorders>
          </w:tcPr>
          <w:p w14:paraId="0A7A8819" w14:textId="77777777" w:rsidR="00467A23" w:rsidRPr="00932D7C" w:rsidRDefault="00467A23" w:rsidP="00932D7C">
            <w:pPr>
              <w:spacing w:line="360" w:lineRule="auto"/>
              <w:rPr>
                <w:sz w:val="18"/>
              </w:rPr>
            </w:pPr>
            <w:r w:rsidRPr="00932D7C">
              <w:rPr>
                <w:sz w:val="18"/>
              </w:rPr>
              <w:t>sup req’t</w:t>
            </w:r>
          </w:p>
        </w:tc>
        <w:tc>
          <w:tcPr>
            <w:tcW w:w="1260" w:type="dxa"/>
            <w:tcBorders>
              <w:top w:val="nil"/>
              <w:left w:val="single" w:sz="4" w:space="0" w:color="auto"/>
              <w:bottom w:val="single" w:sz="4" w:space="0" w:color="auto"/>
              <w:right w:val="single" w:sz="4" w:space="0" w:color="auto"/>
            </w:tcBorders>
          </w:tcPr>
          <w:p w14:paraId="19C3EECB" w14:textId="77777777" w:rsidR="00467A23" w:rsidRPr="00932D7C" w:rsidRDefault="00467A23" w:rsidP="00932D7C">
            <w:pPr>
              <w:spacing w:line="360" w:lineRule="auto"/>
              <w:rPr>
                <w:sz w:val="20"/>
                <w:szCs w:val="20"/>
              </w:rPr>
            </w:pPr>
            <w:r w:rsidRPr="00932D7C">
              <w:rPr>
                <w:sz w:val="20"/>
                <w:szCs w:val="20"/>
              </w:rPr>
              <w:t>Q/d</w:t>
            </w:r>
          </w:p>
        </w:tc>
        <w:tc>
          <w:tcPr>
            <w:tcW w:w="1980" w:type="dxa"/>
            <w:tcBorders>
              <w:top w:val="nil"/>
              <w:left w:val="nil"/>
              <w:bottom w:val="single" w:sz="4" w:space="0" w:color="auto"/>
              <w:right w:val="single" w:sz="4" w:space="0" w:color="auto"/>
            </w:tcBorders>
          </w:tcPr>
          <w:p w14:paraId="0CAC8EB5" w14:textId="77777777" w:rsidR="00467A23" w:rsidRPr="00932D7C" w:rsidRDefault="00467A23" w:rsidP="00932D7C">
            <w:pPr>
              <w:spacing w:line="360" w:lineRule="auto"/>
              <w:rPr>
                <w:sz w:val="20"/>
                <w:szCs w:val="20"/>
              </w:rPr>
            </w:pPr>
            <w:r w:rsidRPr="00932D7C">
              <w:rPr>
                <w:sz w:val="20"/>
                <w:szCs w:val="20"/>
              </w:rPr>
              <w:t>(11)*(24/(12)</w:t>
            </w:r>
          </w:p>
        </w:tc>
        <w:tc>
          <w:tcPr>
            <w:tcW w:w="1440" w:type="dxa"/>
            <w:tcBorders>
              <w:top w:val="nil"/>
              <w:left w:val="nil"/>
              <w:bottom w:val="single" w:sz="4" w:space="0" w:color="auto"/>
              <w:right w:val="single" w:sz="4" w:space="0" w:color="auto"/>
            </w:tcBorders>
          </w:tcPr>
          <w:p w14:paraId="52EB68A1" w14:textId="77777777" w:rsidR="00467A23" w:rsidRPr="00932D7C" w:rsidRDefault="00467A23" w:rsidP="00932D7C">
            <w:pPr>
              <w:spacing w:line="360" w:lineRule="auto"/>
              <w:rPr>
                <w:sz w:val="20"/>
                <w:szCs w:val="20"/>
              </w:rPr>
            </w:pPr>
            <w:r w:rsidRPr="00932D7C">
              <w:rPr>
                <w:sz w:val="20"/>
                <w:szCs w:val="20"/>
              </w:rPr>
              <w:t>L/s</w:t>
            </w:r>
          </w:p>
        </w:tc>
        <w:tc>
          <w:tcPr>
            <w:tcW w:w="810" w:type="dxa"/>
            <w:tcBorders>
              <w:top w:val="nil"/>
              <w:left w:val="nil"/>
              <w:bottom w:val="single" w:sz="4" w:space="0" w:color="auto"/>
              <w:right w:val="single" w:sz="4" w:space="0" w:color="auto"/>
            </w:tcBorders>
            <w:shd w:val="clear" w:color="auto" w:fill="auto"/>
          </w:tcPr>
          <w:p w14:paraId="2C19CF24" w14:textId="77777777" w:rsidR="00467A23" w:rsidRPr="00932D7C" w:rsidRDefault="00467A23" w:rsidP="00932D7C">
            <w:pPr>
              <w:spacing w:line="360" w:lineRule="auto"/>
              <w:rPr>
                <w:sz w:val="20"/>
                <w:szCs w:val="20"/>
              </w:rPr>
            </w:pPr>
            <w:r w:rsidRPr="00932D7C">
              <w:rPr>
                <w:sz w:val="20"/>
                <w:szCs w:val="20"/>
              </w:rPr>
              <w:t>10.50</w:t>
            </w:r>
          </w:p>
        </w:tc>
        <w:tc>
          <w:tcPr>
            <w:tcW w:w="810" w:type="dxa"/>
            <w:tcBorders>
              <w:top w:val="nil"/>
              <w:left w:val="nil"/>
              <w:bottom w:val="single" w:sz="4" w:space="0" w:color="auto"/>
              <w:right w:val="single" w:sz="4" w:space="0" w:color="auto"/>
            </w:tcBorders>
            <w:shd w:val="clear" w:color="auto" w:fill="auto"/>
          </w:tcPr>
          <w:p w14:paraId="752C6C12" w14:textId="77777777" w:rsidR="00467A23" w:rsidRPr="00932D7C" w:rsidRDefault="00467A23" w:rsidP="00932D7C">
            <w:pPr>
              <w:spacing w:line="360" w:lineRule="auto"/>
              <w:rPr>
                <w:sz w:val="20"/>
                <w:szCs w:val="20"/>
              </w:rPr>
            </w:pPr>
            <w:r w:rsidRPr="00932D7C">
              <w:rPr>
                <w:sz w:val="20"/>
                <w:szCs w:val="20"/>
              </w:rPr>
              <w:t>18.60</w:t>
            </w:r>
          </w:p>
        </w:tc>
        <w:tc>
          <w:tcPr>
            <w:tcW w:w="810" w:type="dxa"/>
            <w:tcBorders>
              <w:top w:val="nil"/>
              <w:left w:val="nil"/>
              <w:bottom w:val="single" w:sz="4" w:space="0" w:color="auto"/>
              <w:right w:val="single" w:sz="4" w:space="0" w:color="auto"/>
            </w:tcBorders>
            <w:shd w:val="clear" w:color="auto" w:fill="auto"/>
          </w:tcPr>
          <w:p w14:paraId="443AE021" w14:textId="77777777" w:rsidR="00467A23" w:rsidRPr="00932D7C" w:rsidRDefault="00467A23" w:rsidP="00932D7C">
            <w:pPr>
              <w:spacing w:line="360" w:lineRule="auto"/>
              <w:rPr>
                <w:sz w:val="20"/>
                <w:szCs w:val="20"/>
              </w:rPr>
            </w:pPr>
            <w:r w:rsidRPr="00932D7C">
              <w:rPr>
                <w:sz w:val="20"/>
                <w:szCs w:val="20"/>
              </w:rPr>
              <w:t>22.80</w:t>
            </w:r>
          </w:p>
        </w:tc>
        <w:tc>
          <w:tcPr>
            <w:tcW w:w="720" w:type="dxa"/>
            <w:tcBorders>
              <w:top w:val="nil"/>
              <w:left w:val="nil"/>
              <w:bottom w:val="single" w:sz="4" w:space="0" w:color="auto"/>
              <w:right w:val="single" w:sz="4" w:space="0" w:color="auto"/>
            </w:tcBorders>
            <w:shd w:val="clear" w:color="auto" w:fill="auto"/>
          </w:tcPr>
          <w:p w14:paraId="21B539EA" w14:textId="77777777" w:rsidR="00467A23" w:rsidRPr="00932D7C" w:rsidRDefault="00467A23" w:rsidP="00932D7C">
            <w:pPr>
              <w:spacing w:line="360" w:lineRule="auto"/>
              <w:rPr>
                <w:sz w:val="20"/>
                <w:szCs w:val="20"/>
              </w:rPr>
            </w:pPr>
            <w:r w:rsidRPr="00932D7C">
              <w:rPr>
                <w:sz w:val="20"/>
                <w:szCs w:val="20"/>
              </w:rPr>
              <w:t>15.60</w:t>
            </w:r>
          </w:p>
        </w:tc>
      </w:tr>
      <w:tr w:rsidR="00467A23" w:rsidRPr="00932D7C" w14:paraId="224C5CA4" w14:textId="77777777" w:rsidTr="00DF1693">
        <w:trPr>
          <w:trHeight w:val="480"/>
        </w:trPr>
        <w:tc>
          <w:tcPr>
            <w:tcW w:w="540" w:type="dxa"/>
            <w:tcBorders>
              <w:top w:val="nil"/>
              <w:left w:val="single" w:sz="4" w:space="0" w:color="auto"/>
              <w:bottom w:val="single" w:sz="4" w:space="0" w:color="auto"/>
              <w:right w:val="single" w:sz="4" w:space="0" w:color="auto"/>
            </w:tcBorders>
          </w:tcPr>
          <w:p w14:paraId="61513DC5" w14:textId="77777777" w:rsidR="00467A23" w:rsidRPr="00932D7C" w:rsidRDefault="00467A23" w:rsidP="00932D7C">
            <w:pPr>
              <w:spacing w:line="360" w:lineRule="auto"/>
              <w:rPr>
                <w:sz w:val="20"/>
                <w:szCs w:val="20"/>
              </w:rPr>
            </w:pPr>
            <w:r w:rsidRPr="00932D7C">
              <w:rPr>
                <w:sz w:val="20"/>
                <w:szCs w:val="20"/>
              </w:rPr>
              <w:t>14</w:t>
            </w:r>
          </w:p>
        </w:tc>
        <w:tc>
          <w:tcPr>
            <w:tcW w:w="1890" w:type="dxa"/>
            <w:tcBorders>
              <w:top w:val="nil"/>
              <w:left w:val="single" w:sz="4" w:space="0" w:color="auto"/>
              <w:bottom w:val="single" w:sz="4" w:space="0" w:color="auto"/>
              <w:right w:val="single" w:sz="4" w:space="0" w:color="auto"/>
            </w:tcBorders>
          </w:tcPr>
          <w:p w14:paraId="04BB9CDD" w14:textId="77777777" w:rsidR="00467A23" w:rsidRPr="00932D7C" w:rsidRDefault="00467A23" w:rsidP="00932D7C">
            <w:pPr>
              <w:spacing w:line="360" w:lineRule="auto"/>
              <w:rPr>
                <w:sz w:val="18"/>
              </w:rPr>
            </w:pPr>
            <w:r w:rsidRPr="00932D7C">
              <w:rPr>
                <w:sz w:val="18"/>
              </w:rPr>
              <w:t>sup req’t</w:t>
            </w:r>
          </w:p>
        </w:tc>
        <w:tc>
          <w:tcPr>
            <w:tcW w:w="1260" w:type="dxa"/>
            <w:tcBorders>
              <w:top w:val="nil"/>
              <w:left w:val="single" w:sz="4" w:space="0" w:color="auto"/>
              <w:bottom w:val="single" w:sz="4" w:space="0" w:color="auto"/>
              <w:right w:val="single" w:sz="4" w:space="0" w:color="auto"/>
            </w:tcBorders>
          </w:tcPr>
          <w:p w14:paraId="2C7D8C26" w14:textId="77777777" w:rsidR="00467A23" w:rsidRPr="00932D7C" w:rsidRDefault="00467A23" w:rsidP="00932D7C">
            <w:pPr>
              <w:spacing w:line="360" w:lineRule="auto"/>
              <w:rPr>
                <w:sz w:val="20"/>
                <w:szCs w:val="20"/>
              </w:rPr>
            </w:pPr>
            <w:r w:rsidRPr="00932D7C">
              <w:rPr>
                <w:sz w:val="20"/>
                <w:szCs w:val="20"/>
              </w:rPr>
              <w:t>Q/d</w:t>
            </w:r>
          </w:p>
        </w:tc>
        <w:tc>
          <w:tcPr>
            <w:tcW w:w="1980" w:type="dxa"/>
            <w:tcBorders>
              <w:top w:val="nil"/>
              <w:left w:val="nil"/>
              <w:bottom w:val="single" w:sz="4" w:space="0" w:color="auto"/>
              <w:right w:val="single" w:sz="4" w:space="0" w:color="auto"/>
            </w:tcBorders>
          </w:tcPr>
          <w:p w14:paraId="67765AAE" w14:textId="77777777" w:rsidR="00467A23" w:rsidRPr="00932D7C" w:rsidRDefault="00467A23" w:rsidP="00932D7C">
            <w:pPr>
              <w:spacing w:line="360" w:lineRule="auto"/>
              <w:rPr>
                <w:sz w:val="20"/>
                <w:szCs w:val="20"/>
              </w:rPr>
            </w:pPr>
            <w:r w:rsidRPr="00932D7C">
              <w:rPr>
                <w:sz w:val="20"/>
                <w:szCs w:val="20"/>
              </w:rPr>
              <w:t>(11)*(24/(12)/A</w:t>
            </w:r>
          </w:p>
        </w:tc>
        <w:tc>
          <w:tcPr>
            <w:tcW w:w="1440" w:type="dxa"/>
            <w:tcBorders>
              <w:top w:val="nil"/>
              <w:left w:val="nil"/>
              <w:bottom w:val="single" w:sz="4" w:space="0" w:color="auto"/>
              <w:right w:val="single" w:sz="4" w:space="0" w:color="auto"/>
            </w:tcBorders>
          </w:tcPr>
          <w:p w14:paraId="4281ACFD" w14:textId="77777777" w:rsidR="00467A23" w:rsidRPr="00932D7C" w:rsidRDefault="00467A23" w:rsidP="00932D7C">
            <w:pPr>
              <w:spacing w:line="360" w:lineRule="auto"/>
              <w:rPr>
                <w:sz w:val="20"/>
                <w:szCs w:val="20"/>
              </w:rPr>
            </w:pPr>
            <w:r w:rsidRPr="00932D7C">
              <w:rPr>
                <w:sz w:val="20"/>
                <w:szCs w:val="20"/>
              </w:rPr>
              <w:t>L/s/ha</w:t>
            </w:r>
          </w:p>
        </w:tc>
        <w:tc>
          <w:tcPr>
            <w:tcW w:w="810" w:type="dxa"/>
            <w:tcBorders>
              <w:top w:val="nil"/>
              <w:left w:val="nil"/>
              <w:bottom w:val="single" w:sz="4" w:space="0" w:color="auto"/>
              <w:right w:val="single" w:sz="4" w:space="0" w:color="auto"/>
            </w:tcBorders>
            <w:shd w:val="clear" w:color="auto" w:fill="auto"/>
          </w:tcPr>
          <w:p w14:paraId="03D62F58" w14:textId="77777777" w:rsidR="00467A23" w:rsidRPr="00932D7C" w:rsidRDefault="00467A23" w:rsidP="00932D7C">
            <w:pPr>
              <w:spacing w:line="360" w:lineRule="auto"/>
              <w:rPr>
                <w:sz w:val="20"/>
                <w:szCs w:val="20"/>
              </w:rPr>
            </w:pPr>
            <w:r w:rsidRPr="00932D7C">
              <w:rPr>
                <w:sz w:val="20"/>
                <w:szCs w:val="20"/>
              </w:rPr>
              <w:t>0.70</w:t>
            </w:r>
          </w:p>
        </w:tc>
        <w:tc>
          <w:tcPr>
            <w:tcW w:w="810" w:type="dxa"/>
            <w:tcBorders>
              <w:top w:val="nil"/>
              <w:left w:val="nil"/>
              <w:bottom w:val="single" w:sz="4" w:space="0" w:color="auto"/>
              <w:right w:val="single" w:sz="4" w:space="0" w:color="auto"/>
            </w:tcBorders>
            <w:shd w:val="clear" w:color="auto" w:fill="auto"/>
          </w:tcPr>
          <w:p w14:paraId="4AE2F6BE" w14:textId="77777777" w:rsidR="00467A23" w:rsidRPr="00932D7C" w:rsidRDefault="00467A23" w:rsidP="00932D7C">
            <w:pPr>
              <w:spacing w:line="360" w:lineRule="auto"/>
              <w:rPr>
                <w:sz w:val="20"/>
                <w:szCs w:val="20"/>
              </w:rPr>
            </w:pPr>
            <w:r w:rsidRPr="00932D7C">
              <w:rPr>
                <w:sz w:val="20"/>
                <w:szCs w:val="20"/>
              </w:rPr>
              <w:t>1.24</w:t>
            </w:r>
          </w:p>
        </w:tc>
        <w:tc>
          <w:tcPr>
            <w:tcW w:w="810" w:type="dxa"/>
            <w:tcBorders>
              <w:top w:val="nil"/>
              <w:left w:val="nil"/>
              <w:bottom w:val="single" w:sz="4" w:space="0" w:color="auto"/>
              <w:right w:val="single" w:sz="4" w:space="0" w:color="auto"/>
            </w:tcBorders>
            <w:shd w:val="clear" w:color="auto" w:fill="auto"/>
          </w:tcPr>
          <w:p w14:paraId="0020C493" w14:textId="77777777" w:rsidR="00467A23" w:rsidRPr="00932D7C" w:rsidRDefault="00467A23" w:rsidP="00932D7C">
            <w:pPr>
              <w:spacing w:line="360" w:lineRule="auto"/>
              <w:rPr>
                <w:sz w:val="20"/>
                <w:szCs w:val="20"/>
              </w:rPr>
            </w:pPr>
            <w:r w:rsidRPr="00932D7C">
              <w:rPr>
                <w:sz w:val="20"/>
                <w:szCs w:val="20"/>
              </w:rPr>
              <w:t>1.52</w:t>
            </w:r>
          </w:p>
        </w:tc>
        <w:tc>
          <w:tcPr>
            <w:tcW w:w="720" w:type="dxa"/>
            <w:tcBorders>
              <w:top w:val="nil"/>
              <w:left w:val="nil"/>
              <w:bottom w:val="single" w:sz="4" w:space="0" w:color="auto"/>
              <w:right w:val="single" w:sz="4" w:space="0" w:color="auto"/>
            </w:tcBorders>
            <w:shd w:val="clear" w:color="auto" w:fill="auto"/>
          </w:tcPr>
          <w:p w14:paraId="0421DDF3" w14:textId="77777777" w:rsidR="00467A23" w:rsidRPr="00932D7C" w:rsidRDefault="00467A23" w:rsidP="00932D7C">
            <w:pPr>
              <w:spacing w:line="360" w:lineRule="auto"/>
              <w:rPr>
                <w:sz w:val="20"/>
                <w:szCs w:val="20"/>
              </w:rPr>
            </w:pPr>
            <w:r w:rsidRPr="00932D7C">
              <w:rPr>
                <w:sz w:val="20"/>
                <w:szCs w:val="20"/>
              </w:rPr>
              <w:t>1.04</w:t>
            </w:r>
          </w:p>
        </w:tc>
      </w:tr>
      <w:tr w:rsidR="00467A23" w:rsidRPr="00932D7C" w14:paraId="41526E61" w14:textId="77777777" w:rsidTr="00DF1693">
        <w:trPr>
          <w:trHeight w:val="315"/>
        </w:trPr>
        <w:tc>
          <w:tcPr>
            <w:tcW w:w="540" w:type="dxa"/>
            <w:tcBorders>
              <w:top w:val="nil"/>
              <w:left w:val="single" w:sz="4" w:space="0" w:color="auto"/>
              <w:bottom w:val="single" w:sz="4" w:space="0" w:color="auto"/>
              <w:right w:val="single" w:sz="4" w:space="0" w:color="auto"/>
            </w:tcBorders>
          </w:tcPr>
          <w:p w14:paraId="668ACB9D" w14:textId="77777777" w:rsidR="00467A23" w:rsidRPr="00932D7C" w:rsidRDefault="00467A23" w:rsidP="00932D7C">
            <w:pPr>
              <w:spacing w:line="360" w:lineRule="auto"/>
              <w:rPr>
                <w:sz w:val="20"/>
                <w:szCs w:val="20"/>
              </w:rPr>
            </w:pPr>
            <w:r w:rsidRPr="00932D7C">
              <w:rPr>
                <w:sz w:val="20"/>
                <w:szCs w:val="20"/>
              </w:rPr>
              <w:t>15</w:t>
            </w:r>
          </w:p>
        </w:tc>
        <w:tc>
          <w:tcPr>
            <w:tcW w:w="1890" w:type="dxa"/>
            <w:tcBorders>
              <w:top w:val="nil"/>
              <w:left w:val="single" w:sz="4" w:space="0" w:color="auto"/>
              <w:bottom w:val="single" w:sz="4" w:space="0" w:color="auto"/>
              <w:right w:val="single" w:sz="4" w:space="0" w:color="auto"/>
            </w:tcBorders>
          </w:tcPr>
          <w:p w14:paraId="75B23D5B" w14:textId="77777777" w:rsidR="00467A23" w:rsidRPr="00932D7C" w:rsidRDefault="00467A23" w:rsidP="00932D7C">
            <w:pPr>
              <w:spacing w:line="360" w:lineRule="auto"/>
              <w:rPr>
                <w:sz w:val="18"/>
              </w:rPr>
            </w:pPr>
            <w:r w:rsidRPr="00932D7C">
              <w:rPr>
                <w:sz w:val="18"/>
              </w:rPr>
              <w:t>Des. supp</w:t>
            </w:r>
          </w:p>
        </w:tc>
        <w:tc>
          <w:tcPr>
            <w:tcW w:w="1260" w:type="dxa"/>
            <w:tcBorders>
              <w:top w:val="nil"/>
              <w:left w:val="single" w:sz="4" w:space="0" w:color="auto"/>
              <w:bottom w:val="single" w:sz="4" w:space="0" w:color="auto"/>
              <w:right w:val="single" w:sz="4" w:space="0" w:color="auto"/>
            </w:tcBorders>
            <w:vAlign w:val="center"/>
          </w:tcPr>
          <w:p w14:paraId="51E8C332" w14:textId="77777777" w:rsidR="00467A23" w:rsidRPr="00932D7C" w:rsidRDefault="00467A23" w:rsidP="00932D7C">
            <w:pPr>
              <w:spacing w:line="360" w:lineRule="auto"/>
              <w:rPr>
                <w:sz w:val="20"/>
                <w:szCs w:val="20"/>
              </w:rPr>
            </w:pPr>
            <w:r w:rsidRPr="00932D7C">
              <w:rPr>
                <w:sz w:val="20"/>
                <w:szCs w:val="20"/>
              </w:rPr>
              <w:t>q</w:t>
            </w:r>
          </w:p>
        </w:tc>
        <w:tc>
          <w:tcPr>
            <w:tcW w:w="1980" w:type="dxa"/>
            <w:tcBorders>
              <w:top w:val="nil"/>
              <w:left w:val="nil"/>
              <w:bottom w:val="single" w:sz="4" w:space="0" w:color="auto"/>
              <w:right w:val="single" w:sz="4" w:space="0" w:color="auto"/>
            </w:tcBorders>
          </w:tcPr>
          <w:p w14:paraId="699527CF" w14:textId="77777777" w:rsidR="00467A23" w:rsidRPr="00932D7C" w:rsidRDefault="00467A23" w:rsidP="00932D7C">
            <w:pPr>
              <w:spacing w:line="360" w:lineRule="auto"/>
              <w:rPr>
                <w:sz w:val="20"/>
                <w:szCs w:val="20"/>
              </w:rPr>
            </w:pPr>
            <w:r w:rsidRPr="00932D7C">
              <w:rPr>
                <w:sz w:val="20"/>
                <w:szCs w:val="20"/>
              </w:rPr>
              <w:t>Max (15)/A</w:t>
            </w:r>
          </w:p>
        </w:tc>
        <w:tc>
          <w:tcPr>
            <w:tcW w:w="1440" w:type="dxa"/>
            <w:tcBorders>
              <w:top w:val="nil"/>
              <w:left w:val="nil"/>
              <w:bottom w:val="single" w:sz="4" w:space="0" w:color="auto"/>
              <w:right w:val="single" w:sz="4" w:space="0" w:color="auto"/>
            </w:tcBorders>
          </w:tcPr>
          <w:p w14:paraId="1A251774" w14:textId="77777777" w:rsidR="00467A23" w:rsidRPr="00932D7C" w:rsidRDefault="00467A23" w:rsidP="00932D7C">
            <w:pPr>
              <w:spacing w:line="360" w:lineRule="auto"/>
              <w:rPr>
                <w:sz w:val="20"/>
                <w:szCs w:val="20"/>
              </w:rPr>
            </w:pPr>
            <w:r w:rsidRPr="00932D7C">
              <w:rPr>
                <w:sz w:val="20"/>
                <w:szCs w:val="20"/>
              </w:rPr>
              <w:t>L/s/ha</w:t>
            </w:r>
          </w:p>
        </w:tc>
        <w:tc>
          <w:tcPr>
            <w:tcW w:w="810" w:type="dxa"/>
            <w:tcBorders>
              <w:top w:val="nil"/>
              <w:left w:val="nil"/>
              <w:bottom w:val="single" w:sz="4" w:space="0" w:color="auto"/>
              <w:right w:val="nil"/>
            </w:tcBorders>
            <w:shd w:val="clear" w:color="auto" w:fill="auto"/>
          </w:tcPr>
          <w:p w14:paraId="1C017C28" w14:textId="77777777" w:rsidR="00467A23" w:rsidRPr="00932D7C" w:rsidRDefault="00467A23" w:rsidP="00932D7C">
            <w:pPr>
              <w:spacing w:line="360" w:lineRule="auto"/>
              <w:rPr>
                <w:bCs/>
                <w:sz w:val="20"/>
                <w:szCs w:val="20"/>
              </w:rPr>
            </w:pPr>
            <w:r w:rsidRPr="00932D7C">
              <w:rPr>
                <w:bCs/>
                <w:sz w:val="20"/>
                <w:szCs w:val="20"/>
              </w:rPr>
              <w:t> </w:t>
            </w:r>
          </w:p>
        </w:tc>
        <w:tc>
          <w:tcPr>
            <w:tcW w:w="810" w:type="dxa"/>
            <w:tcBorders>
              <w:top w:val="nil"/>
              <w:left w:val="nil"/>
              <w:bottom w:val="single" w:sz="4" w:space="0" w:color="auto"/>
              <w:right w:val="nil"/>
            </w:tcBorders>
            <w:shd w:val="clear" w:color="auto" w:fill="auto"/>
          </w:tcPr>
          <w:p w14:paraId="0004DB29" w14:textId="77777777" w:rsidR="00467A23" w:rsidRPr="00932D7C" w:rsidRDefault="00467A23" w:rsidP="00932D7C">
            <w:pPr>
              <w:spacing w:line="360" w:lineRule="auto"/>
              <w:rPr>
                <w:bCs/>
                <w:sz w:val="20"/>
                <w:szCs w:val="20"/>
              </w:rPr>
            </w:pPr>
            <w:r w:rsidRPr="00932D7C">
              <w:rPr>
                <w:bCs/>
                <w:sz w:val="20"/>
                <w:szCs w:val="20"/>
              </w:rPr>
              <w:t> </w:t>
            </w:r>
          </w:p>
        </w:tc>
        <w:tc>
          <w:tcPr>
            <w:tcW w:w="810" w:type="dxa"/>
            <w:tcBorders>
              <w:top w:val="nil"/>
              <w:left w:val="nil"/>
              <w:bottom w:val="single" w:sz="4" w:space="0" w:color="auto"/>
              <w:right w:val="nil"/>
            </w:tcBorders>
            <w:shd w:val="clear" w:color="auto" w:fill="auto"/>
          </w:tcPr>
          <w:p w14:paraId="55585217" w14:textId="77777777" w:rsidR="00467A23" w:rsidRPr="00932D7C" w:rsidRDefault="00467A23" w:rsidP="00932D7C">
            <w:pPr>
              <w:spacing w:line="360" w:lineRule="auto"/>
              <w:rPr>
                <w:bCs/>
                <w:sz w:val="20"/>
                <w:szCs w:val="20"/>
              </w:rPr>
            </w:pPr>
            <w:r w:rsidRPr="00932D7C">
              <w:rPr>
                <w:bCs/>
                <w:sz w:val="20"/>
                <w:szCs w:val="20"/>
              </w:rPr>
              <w:t> 1.52</w:t>
            </w:r>
          </w:p>
        </w:tc>
        <w:tc>
          <w:tcPr>
            <w:tcW w:w="720" w:type="dxa"/>
            <w:tcBorders>
              <w:top w:val="nil"/>
              <w:left w:val="nil"/>
              <w:bottom w:val="single" w:sz="4" w:space="0" w:color="auto"/>
              <w:right w:val="single" w:sz="4" w:space="0" w:color="auto"/>
            </w:tcBorders>
            <w:shd w:val="clear" w:color="auto" w:fill="auto"/>
          </w:tcPr>
          <w:p w14:paraId="38521DEA" w14:textId="77777777" w:rsidR="00467A23" w:rsidRPr="00932D7C" w:rsidRDefault="00467A23" w:rsidP="00932D7C">
            <w:pPr>
              <w:spacing w:line="360" w:lineRule="auto"/>
              <w:rPr>
                <w:bCs/>
                <w:sz w:val="20"/>
                <w:szCs w:val="20"/>
              </w:rPr>
            </w:pPr>
            <w:r w:rsidRPr="00932D7C">
              <w:rPr>
                <w:bCs/>
                <w:sz w:val="20"/>
                <w:szCs w:val="20"/>
              </w:rPr>
              <w:t> </w:t>
            </w:r>
          </w:p>
        </w:tc>
      </w:tr>
    </w:tbl>
    <w:p w14:paraId="126146F3" w14:textId="77777777" w:rsidR="00467A23" w:rsidRPr="00932D7C" w:rsidRDefault="00467A23" w:rsidP="00932D7C">
      <w:pPr>
        <w:spacing w:line="360" w:lineRule="auto"/>
      </w:pPr>
    </w:p>
    <w:p w14:paraId="38EB853C" w14:textId="77777777" w:rsidR="00467A23" w:rsidRPr="00932D7C" w:rsidRDefault="00467A23" w:rsidP="00932D7C">
      <w:pPr>
        <w:spacing w:line="360" w:lineRule="auto"/>
      </w:pPr>
    </w:p>
    <w:p w14:paraId="3E632809" w14:textId="77777777" w:rsidR="00467A23" w:rsidRPr="00932D7C" w:rsidRDefault="00467A23" w:rsidP="00932D7C">
      <w:pPr>
        <w:spacing w:line="360" w:lineRule="auto"/>
      </w:pPr>
    </w:p>
    <w:p w14:paraId="7D03C7EB" w14:textId="77777777" w:rsidR="00467A23" w:rsidRPr="00932D7C" w:rsidRDefault="00467A23" w:rsidP="00932D7C">
      <w:pPr>
        <w:spacing w:line="360" w:lineRule="auto"/>
      </w:pPr>
    </w:p>
    <w:p w14:paraId="15197CBB" w14:textId="77777777" w:rsidR="00467A23" w:rsidRPr="00932D7C" w:rsidRDefault="00467A23" w:rsidP="00932D7C">
      <w:pPr>
        <w:spacing w:line="360" w:lineRule="auto"/>
      </w:pPr>
    </w:p>
    <w:p w14:paraId="0DD2DD3D" w14:textId="77777777" w:rsidR="00467A23" w:rsidRPr="00932D7C" w:rsidRDefault="00467A23" w:rsidP="00932D7C">
      <w:pPr>
        <w:spacing w:line="360" w:lineRule="auto"/>
      </w:pPr>
    </w:p>
    <w:p w14:paraId="6D7E35B0" w14:textId="77777777" w:rsidR="00467A23" w:rsidRPr="00932D7C" w:rsidRDefault="00467A23" w:rsidP="00932D7C">
      <w:pPr>
        <w:spacing w:line="360" w:lineRule="auto"/>
      </w:pPr>
    </w:p>
    <w:p w14:paraId="1DDE9A8C" w14:textId="77777777" w:rsidR="00D56582" w:rsidRPr="00932D7C" w:rsidRDefault="00D56582" w:rsidP="00932D7C">
      <w:pPr>
        <w:spacing w:line="360" w:lineRule="auto"/>
      </w:pPr>
    </w:p>
    <w:p w14:paraId="7FDBBF34" w14:textId="77777777" w:rsidR="00D56582" w:rsidRPr="00932D7C" w:rsidRDefault="00D56582" w:rsidP="00932D7C">
      <w:pPr>
        <w:spacing w:line="360" w:lineRule="auto"/>
      </w:pPr>
    </w:p>
    <w:p w14:paraId="2C431FA2" w14:textId="77777777" w:rsidR="00DF1693" w:rsidRDefault="00DF1693">
      <w:r>
        <w:br w:type="page"/>
      </w:r>
    </w:p>
    <w:p w14:paraId="26215981" w14:textId="77777777" w:rsidR="00000D6B" w:rsidRPr="00932D7C" w:rsidRDefault="00000D6B" w:rsidP="00932D7C">
      <w:pPr>
        <w:spacing w:line="360" w:lineRule="auto"/>
      </w:pPr>
    </w:p>
    <w:p w14:paraId="6873608F" w14:textId="77777777" w:rsidR="00467A23" w:rsidRPr="00932D7C" w:rsidRDefault="00467A23" w:rsidP="00932D7C">
      <w:pPr>
        <w:spacing w:line="360" w:lineRule="auto"/>
        <w:rPr>
          <w:b/>
          <w:sz w:val="22"/>
        </w:rPr>
      </w:pPr>
      <w:r w:rsidRPr="00932D7C">
        <w:rPr>
          <w:b/>
          <w:sz w:val="22"/>
        </w:rPr>
        <w:t>Crop Water Requirement/ Design Supply</w:t>
      </w:r>
    </w:p>
    <w:tbl>
      <w:tblPr>
        <w:tblpPr w:leftFromText="180" w:rightFromText="180" w:vertAnchor="text" w:horzAnchor="margin" w:tblpX="-342" w:tblpY="1"/>
        <w:tblW w:w="5354" w:type="pct"/>
        <w:tblLayout w:type="fixed"/>
        <w:tblLook w:val="0000" w:firstRow="0" w:lastRow="0" w:firstColumn="0" w:lastColumn="0" w:noHBand="0" w:noVBand="0"/>
      </w:tblPr>
      <w:tblGrid>
        <w:gridCol w:w="779"/>
        <w:gridCol w:w="1618"/>
        <w:gridCol w:w="1351"/>
        <w:gridCol w:w="1614"/>
        <w:gridCol w:w="1109"/>
        <w:gridCol w:w="480"/>
        <w:gridCol w:w="198"/>
        <w:gridCol w:w="395"/>
        <w:gridCol w:w="370"/>
        <w:gridCol w:w="259"/>
        <w:gridCol w:w="591"/>
        <w:gridCol w:w="42"/>
        <w:gridCol w:w="482"/>
        <w:gridCol w:w="242"/>
      </w:tblGrid>
      <w:tr w:rsidR="00467A23" w:rsidRPr="00932D7C" w14:paraId="11E07F05" w14:textId="77777777" w:rsidTr="00467A23">
        <w:trPr>
          <w:trHeight w:val="443"/>
        </w:trPr>
        <w:tc>
          <w:tcPr>
            <w:tcW w:w="3395" w:type="pct"/>
            <w:gridSpan w:val="5"/>
            <w:tcBorders>
              <w:top w:val="single" w:sz="4" w:space="0" w:color="auto"/>
              <w:left w:val="single" w:sz="4" w:space="0" w:color="auto"/>
              <w:bottom w:val="nil"/>
              <w:right w:val="single" w:sz="4" w:space="0" w:color="auto"/>
            </w:tcBorders>
            <w:noWrap/>
            <w:vAlign w:val="bottom"/>
          </w:tcPr>
          <w:p w14:paraId="2D4C3EB8" w14:textId="77777777" w:rsidR="00467A23" w:rsidRPr="00932D7C" w:rsidRDefault="00467A23" w:rsidP="00932D7C">
            <w:pPr>
              <w:spacing w:line="360" w:lineRule="auto"/>
              <w:rPr>
                <w:b/>
                <w:sz w:val="18"/>
              </w:rPr>
            </w:pPr>
          </w:p>
        </w:tc>
        <w:tc>
          <w:tcPr>
            <w:tcW w:w="1605" w:type="pct"/>
            <w:gridSpan w:val="9"/>
            <w:tcBorders>
              <w:top w:val="single" w:sz="4" w:space="0" w:color="auto"/>
              <w:left w:val="single" w:sz="4" w:space="0" w:color="auto"/>
              <w:bottom w:val="nil"/>
              <w:right w:val="single" w:sz="4" w:space="0" w:color="auto"/>
            </w:tcBorders>
            <w:vAlign w:val="bottom"/>
          </w:tcPr>
          <w:p w14:paraId="610EDA7B" w14:textId="77777777" w:rsidR="00467A23" w:rsidRPr="00932D7C" w:rsidRDefault="00467A23" w:rsidP="00932D7C">
            <w:pPr>
              <w:spacing w:line="360" w:lineRule="auto"/>
              <w:rPr>
                <w:b/>
                <w:sz w:val="18"/>
              </w:rPr>
            </w:pPr>
          </w:p>
        </w:tc>
      </w:tr>
      <w:tr w:rsidR="00467A23" w:rsidRPr="00932D7C" w14:paraId="0859A2B2" w14:textId="77777777" w:rsidTr="00467A23">
        <w:trPr>
          <w:trHeight w:val="372"/>
        </w:trPr>
        <w:tc>
          <w:tcPr>
            <w:tcW w:w="408" w:type="pct"/>
            <w:tcBorders>
              <w:top w:val="nil"/>
              <w:left w:val="single" w:sz="4" w:space="0" w:color="auto"/>
              <w:bottom w:val="nil"/>
              <w:right w:val="nil"/>
            </w:tcBorders>
            <w:noWrap/>
            <w:vAlign w:val="bottom"/>
          </w:tcPr>
          <w:p w14:paraId="6C75B097" w14:textId="77777777" w:rsidR="00467A23" w:rsidRPr="00932D7C" w:rsidRDefault="00467A23" w:rsidP="00932D7C">
            <w:pPr>
              <w:spacing w:line="360" w:lineRule="auto"/>
              <w:rPr>
                <w:bCs/>
                <w:sz w:val="18"/>
              </w:rPr>
            </w:pPr>
            <w:r w:rsidRPr="00932D7C">
              <w:rPr>
                <w:bCs/>
                <w:sz w:val="18"/>
              </w:rPr>
              <w:t>Project</w:t>
            </w:r>
          </w:p>
        </w:tc>
        <w:tc>
          <w:tcPr>
            <w:tcW w:w="849" w:type="pct"/>
            <w:tcBorders>
              <w:top w:val="nil"/>
              <w:left w:val="nil"/>
              <w:bottom w:val="nil"/>
              <w:right w:val="nil"/>
            </w:tcBorders>
            <w:noWrap/>
            <w:vAlign w:val="bottom"/>
          </w:tcPr>
          <w:p w14:paraId="7A047F85" w14:textId="77777777" w:rsidR="00467A23" w:rsidRPr="00932D7C" w:rsidRDefault="00467A23" w:rsidP="00932D7C">
            <w:pPr>
              <w:spacing w:line="360" w:lineRule="auto"/>
              <w:rPr>
                <w:bCs/>
                <w:sz w:val="18"/>
              </w:rPr>
            </w:pPr>
            <w:r w:rsidRPr="00932D7C">
              <w:rPr>
                <w:bCs/>
                <w:sz w:val="18"/>
              </w:rPr>
              <w:t>Welteyi Nega</w:t>
            </w:r>
          </w:p>
        </w:tc>
        <w:tc>
          <w:tcPr>
            <w:tcW w:w="709" w:type="pct"/>
            <w:tcBorders>
              <w:top w:val="nil"/>
              <w:left w:val="nil"/>
              <w:bottom w:val="nil"/>
              <w:right w:val="nil"/>
            </w:tcBorders>
            <w:noWrap/>
            <w:vAlign w:val="bottom"/>
          </w:tcPr>
          <w:p w14:paraId="199D1C76" w14:textId="77777777" w:rsidR="00467A23" w:rsidRPr="00932D7C" w:rsidRDefault="00467A23" w:rsidP="00932D7C">
            <w:pPr>
              <w:spacing w:line="360" w:lineRule="auto"/>
              <w:rPr>
                <w:bCs/>
                <w:sz w:val="18"/>
              </w:rPr>
            </w:pPr>
            <w:r w:rsidRPr="00932D7C">
              <w:rPr>
                <w:bCs/>
                <w:sz w:val="18"/>
              </w:rPr>
              <w:t xml:space="preserve">Crop      </w:t>
            </w:r>
          </w:p>
        </w:tc>
        <w:tc>
          <w:tcPr>
            <w:tcW w:w="1429" w:type="pct"/>
            <w:gridSpan w:val="2"/>
            <w:tcBorders>
              <w:top w:val="nil"/>
              <w:left w:val="nil"/>
              <w:bottom w:val="nil"/>
              <w:right w:val="single" w:sz="4" w:space="0" w:color="auto"/>
            </w:tcBorders>
            <w:noWrap/>
            <w:vAlign w:val="bottom"/>
          </w:tcPr>
          <w:p w14:paraId="3B599A2F" w14:textId="77777777" w:rsidR="00467A23" w:rsidRPr="00932D7C" w:rsidRDefault="00467A23" w:rsidP="00932D7C">
            <w:pPr>
              <w:spacing w:line="360" w:lineRule="auto"/>
              <w:rPr>
                <w:bCs/>
                <w:sz w:val="18"/>
              </w:rPr>
            </w:pPr>
            <w:r w:rsidRPr="00932D7C">
              <w:rPr>
                <w:bCs/>
                <w:sz w:val="18"/>
              </w:rPr>
              <w:t>Chilies</w:t>
            </w:r>
          </w:p>
        </w:tc>
        <w:tc>
          <w:tcPr>
            <w:tcW w:w="1605" w:type="pct"/>
            <w:gridSpan w:val="9"/>
            <w:tcBorders>
              <w:top w:val="nil"/>
              <w:left w:val="single" w:sz="4" w:space="0" w:color="auto"/>
              <w:bottom w:val="nil"/>
              <w:right w:val="single" w:sz="4" w:space="0" w:color="auto"/>
            </w:tcBorders>
            <w:noWrap/>
            <w:vAlign w:val="bottom"/>
          </w:tcPr>
          <w:p w14:paraId="777CC334" w14:textId="77777777" w:rsidR="00467A23" w:rsidRPr="00932D7C" w:rsidRDefault="00467A23" w:rsidP="00932D7C">
            <w:pPr>
              <w:spacing w:line="360" w:lineRule="auto"/>
              <w:rPr>
                <w:sz w:val="18"/>
              </w:rPr>
            </w:pPr>
            <w:r w:rsidRPr="00932D7C">
              <w:rPr>
                <w:bCs/>
                <w:sz w:val="18"/>
              </w:rPr>
              <w:t xml:space="preserve">            Dry season Irrigation</w:t>
            </w:r>
          </w:p>
        </w:tc>
      </w:tr>
      <w:tr w:rsidR="00467A23" w:rsidRPr="00932D7C" w14:paraId="5E1BD8D8" w14:textId="77777777" w:rsidTr="00467A23">
        <w:trPr>
          <w:trHeight w:val="372"/>
        </w:trPr>
        <w:tc>
          <w:tcPr>
            <w:tcW w:w="408" w:type="pct"/>
            <w:tcBorders>
              <w:top w:val="nil"/>
              <w:left w:val="single" w:sz="4" w:space="0" w:color="auto"/>
              <w:bottom w:val="nil"/>
              <w:right w:val="nil"/>
            </w:tcBorders>
            <w:noWrap/>
            <w:vAlign w:val="bottom"/>
          </w:tcPr>
          <w:p w14:paraId="71C3436E" w14:textId="77777777" w:rsidR="00467A23" w:rsidRPr="00932D7C" w:rsidRDefault="00467A23" w:rsidP="00932D7C">
            <w:pPr>
              <w:spacing w:line="360" w:lineRule="auto"/>
              <w:rPr>
                <w:bCs/>
                <w:sz w:val="18"/>
              </w:rPr>
            </w:pPr>
            <w:r w:rsidRPr="00932D7C">
              <w:rPr>
                <w:bCs/>
                <w:sz w:val="18"/>
              </w:rPr>
              <w:t>Zone:</w:t>
            </w:r>
          </w:p>
        </w:tc>
        <w:tc>
          <w:tcPr>
            <w:tcW w:w="849" w:type="pct"/>
            <w:tcBorders>
              <w:top w:val="nil"/>
              <w:left w:val="nil"/>
              <w:bottom w:val="nil"/>
              <w:right w:val="nil"/>
            </w:tcBorders>
            <w:noWrap/>
            <w:vAlign w:val="bottom"/>
          </w:tcPr>
          <w:p w14:paraId="6AFEB8B6" w14:textId="77777777" w:rsidR="00467A23" w:rsidRPr="00932D7C" w:rsidRDefault="00467A23" w:rsidP="00932D7C">
            <w:pPr>
              <w:spacing w:line="360" w:lineRule="auto"/>
              <w:rPr>
                <w:bCs/>
                <w:sz w:val="18"/>
              </w:rPr>
            </w:pPr>
            <w:r w:rsidRPr="00932D7C">
              <w:rPr>
                <w:bCs/>
                <w:sz w:val="18"/>
              </w:rPr>
              <w:t>Arsii</w:t>
            </w:r>
          </w:p>
        </w:tc>
        <w:tc>
          <w:tcPr>
            <w:tcW w:w="709" w:type="pct"/>
            <w:tcBorders>
              <w:top w:val="nil"/>
              <w:left w:val="nil"/>
              <w:bottom w:val="nil"/>
              <w:right w:val="nil"/>
            </w:tcBorders>
            <w:noWrap/>
            <w:vAlign w:val="bottom"/>
          </w:tcPr>
          <w:p w14:paraId="490111BB" w14:textId="77777777" w:rsidR="00467A23" w:rsidRPr="00932D7C" w:rsidRDefault="00467A23" w:rsidP="00932D7C">
            <w:pPr>
              <w:spacing w:line="360" w:lineRule="auto"/>
              <w:rPr>
                <w:sz w:val="18"/>
              </w:rPr>
            </w:pPr>
            <w:r w:rsidRPr="00932D7C">
              <w:rPr>
                <w:bCs/>
                <w:sz w:val="18"/>
              </w:rPr>
              <w:t xml:space="preserve">District;   </w:t>
            </w:r>
          </w:p>
        </w:tc>
        <w:tc>
          <w:tcPr>
            <w:tcW w:w="847" w:type="pct"/>
            <w:tcBorders>
              <w:top w:val="nil"/>
              <w:left w:val="nil"/>
              <w:bottom w:val="nil"/>
              <w:right w:val="nil"/>
            </w:tcBorders>
            <w:noWrap/>
            <w:vAlign w:val="bottom"/>
          </w:tcPr>
          <w:p w14:paraId="49121743" w14:textId="77777777" w:rsidR="00467A23" w:rsidRPr="00932D7C" w:rsidRDefault="00467A23" w:rsidP="00932D7C">
            <w:pPr>
              <w:spacing w:line="360" w:lineRule="auto"/>
              <w:rPr>
                <w:bCs/>
                <w:sz w:val="18"/>
              </w:rPr>
            </w:pPr>
            <w:r w:rsidRPr="00932D7C">
              <w:rPr>
                <w:bCs/>
                <w:sz w:val="18"/>
              </w:rPr>
              <w:t>L/Bilbilo</w:t>
            </w:r>
          </w:p>
        </w:tc>
        <w:tc>
          <w:tcPr>
            <w:tcW w:w="582" w:type="pct"/>
            <w:tcBorders>
              <w:top w:val="nil"/>
              <w:left w:val="nil"/>
              <w:bottom w:val="nil"/>
              <w:right w:val="single" w:sz="4" w:space="0" w:color="auto"/>
            </w:tcBorders>
            <w:noWrap/>
            <w:vAlign w:val="bottom"/>
          </w:tcPr>
          <w:p w14:paraId="5613477F" w14:textId="77777777" w:rsidR="00467A23" w:rsidRPr="00932D7C" w:rsidRDefault="00467A23" w:rsidP="00932D7C">
            <w:pPr>
              <w:spacing w:line="360" w:lineRule="auto"/>
              <w:rPr>
                <w:bCs/>
                <w:sz w:val="18"/>
              </w:rPr>
            </w:pPr>
          </w:p>
        </w:tc>
        <w:tc>
          <w:tcPr>
            <w:tcW w:w="252" w:type="pct"/>
            <w:tcBorders>
              <w:top w:val="nil"/>
              <w:left w:val="single" w:sz="4" w:space="0" w:color="auto"/>
              <w:bottom w:val="nil"/>
              <w:right w:val="nil"/>
            </w:tcBorders>
            <w:noWrap/>
            <w:vAlign w:val="bottom"/>
          </w:tcPr>
          <w:p w14:paraId="3CAAAB07" w14:textId="77777777" w:rsidR="00467A23" w:rsidRPr="00932D7C" w:rsidRDefault="00467A23" w:rsidP="00932D7C">
            <w:pPr>
              <w:spacing w:line="360" w:lineRule="auto"/>
              <w:rPr>
                <w:sz w:val="18"/>
              </w:rPr>
            </w:pPr>
          </w:p>
        </w:tc>
        <w:tc>
          <w:tcPr>
            <w:tcW w:w="311" w:type="pct"/>
            <w:gridSpan w:val="2"/>
            <w:tcBorders>
              <w:top w:val="nil"/>
              <w:left w:val="nil"/>
              <w:bottom w:val="nil"/>
              <w:right w:val="nil"/>
            </w:tcBorders>
            <w:noWrap/>
            <w:vAlign w:val="bottom"/>
          </w:tcPr>
          <w:p w14:paraId="7A7007DA" w14:textId="77777777" w:rsidR="00467A23" w:rsidRPr="00932D7C" w:rsidRDefault="00467A23" w:rsidP="00932D7C">
            <w:pPr>
              <w:spacing w:line="360" w:lineRule="auto"/>
              <w:rPr>
                <w:sz w:val="18"/>
              </w:rPr>
            </w:pPr>
          </w:p>
        </w:tc>
        <w:tc>
          <w:tcPr>
            <w:tcW w:w="330" w:type="pct"/>
            <w:gridSpan w:val="2"/>
            <w:tcBorders>
              <w:top w:val="nil"/>
              <w:left w:val="nil"/>
              <w:bottom w:val="nil"/>
              <w:right w:val="nil"/>
            </w:tcBorders>
          </w:tcPr>
          <w:p w14:paraId="36EA2E02" w14:textId="77777777" w:rsidR="00467A23" w:rsidRPr="00932D7C" w:rsidRDefault="00467A23" w:rsidP="00932D7C">
            <w:pPr>
              <w:spacing w:line="360" w:lineRule="auto"/>
              <w:rPr>
                <w:sz w:val="18"/>
              </w:rPr>
            </w:pPr>
          </w:p>
        </w:tc>
        <w:tc>
          <w:tcPr>
            <w:tcW w:w="332" w:type="pct"/>
            <w:gridSpan w:val="2"/>
            <w:tcBorders>
              <w:top w:val="nil"/>
              <w:left w:val="nil"/>
              <w:bottom w:val="nil"/>
              <w:right w:val="nil"/>
            </w:tcBorders>
          </w:tcPr>
          <w:p w14:paraId="50F3C749" w14:textId="77777777" w:rsidR="00467A23" w:rsidRPr="00932D7C" w:rsidRDefault="00467A23" w:rsidP="00932D7C">
            <w:pPr>
              <w:spacing w:line="360" w:lineRule="auto"/>
              <w:rPr>
                <w:sz w:val="18"/>
              </w:rPr>
            </w:pPr>
          </w:p>
        </w:tc>
        <w:tc>
          <w:tcPr>
            <w:tcW w:w="253" w:type="pct"/>
            <w:tcBorders>
              <w:top w:val="nil"/>
              <w:left w:val="nil"/>
              <w:bottom w:val="nil"/>
              <w:right w:val="nil"/>
            </w:tcBorders>
          </w:tcPr>
          <w:p w14:paraId="33311D14" w14:textId="77777777" w:rsidR="00467A23" w:rsidRPr="00932D7C" w:rsidRDefault="00467A23" w:rsidP="00932D7C">
            <w:pPr>
              <w:spacing w:line="360" w:lineRule="auto"/>
              <w:rPr>
                <w:sz w:val="18"/>
              </w:rPr>
            </w:pPr>
          </w:p>
        </w:tc>
        <w:tc>
          <w:tcPr>
            <w:tcW w:w="127" w:type="pct"/>
            <w:tcBorders>
              <w:top w:val="nil"/>
              <w:left w:val="nil"/>
              <w:bottom w:val="nil"/>
              <w:right w:val="single" w:sz="4" w:space="0" w:color="auto"/>
            </w:tcBorders>
            <w:noWrap/>
            <w:vAlign w:val="bottom"/>
          </w:tcPr>
          <w:p w14:paraId="7E354EC5" w14:textId="77777777" w:rsidR="00467A23" w:rsidRPr="00932D7C" w:rsidRDefault="00467A23" w:rsidP="00932D7C">
            <w:pPr>
              <w:spacing w:line="360" w:lineRule="auto"/>
              <w:rPr>
                <w:sz w:val="18"/>
              </w:rPr>
            </w:pPr>
          </w:p>
        </w:tc>
      </w:tr>
      <w:tr w:rsidR="00467A23" w:rsidRPr="00932D7C" w14:paraId="48F5EF17" w14:textId="77777777" w:rsidTr="00467A23">
        <w:trPr>
          <w:trHeight w:val="312"/>
        </w:trPr>
        <w:tc>
          <w:tcPr>
            <w:tcW w:w="408" w:type="pct"/>
            <w:tcBorders>
              <w:top w:val="nil"/>
              <w:left w:val="single" w:sz="4" w:space="0" w:color="auto"/>
              <w:bottom w:val="nil"/>
              <w:right w:val="nil"/>
            </w:tcBorders>
            <w:noWrap/>
            <w:vAlign w:val="bottom"/>
          </w:tcPr>
          <w:p w14:paraId="6D5ACB48" w14:textId="77777777" w:rsidR="00467A23" w:rsidRPr="00932D7C" w:rsidRDefault="00467A23" w:rsidP="00932D7C">
            <w:pPr>
              <w:spacing w:line="360" w:lineRule="auto"/>
              <w:rPr>
                <w:bCs/>
                <w:sz w:val="18"/>
              </w:rPr>
            </w:pPr>
          </w:p>
        </w:tc>
        <w:tc>
          <w:tcPr>
            <w:tcW w:w="849" w:type="pct"/>
            <w:tcBorders>
              <w:top w:val="nil"/>
              <w:left w:val="nil"/>
              <w:bottom w:val="nil"/>
              <w:right w:val="nil"/>
            </w:tcBorders>
            <w:noWrap/>
            <w:vAlign w:val="bottom"/>
          </w:tcPr>
          <w:p w14:paraId="4F3569D0" w14:textId="77777777" w:rsidR="00467A23" w:rsidRPr="00932D7C" w:rsidRDefault="00467A23" w:rsidP="00932D7C">
            <w:pPr>
              <w:spacing w:line="360" w:lineRule="auto"/>
              <w:rPr>
                <w:sz w:val="18"/>
              </w:rPr>
            </w:pPr>
          </w:p>
        </w:tc>
        <w:tc>
          <w:tcPr>
            <w:tcW w:w="709" w:type="pct"/>
            <w:tcBorders>
              <w:top w:val="nil"/>
              <w:left w:val="nil"/>
              <w:bottom w:val="nil"/>
              <w:right w:val="nil"/>
            </w:tcBorders>
            <w:noWrap/>
            <w:vAlign w:val="bottom"/>
          </w:tcPr>
          <w:p w14:paraId="4F2936B0" w14:textId="77777777" w:rsidR="00467A23" w:rsidRPr="00932D7C" w:rsidRDefault="00467A23" w:rsidP="00932D7C">
            <w:pPr>
              <w:spacing w:line="360" w:lineRule="auto"/>
              <w:rPr>
                <w:sz w:val="18"/>
              </w:rPr>
            </w:pPr>
          </w:p>
        </w:tc>
        <w:tc>
          <w:tcPr>
            <w:tcW w:w="847" w:type="pct"/>
            <w:tcBorders>
              <w:top w:val="nil"/>
              <w:left w:val="nil"/>
              <w:bottom w:val="nil"/>
              <w:right w:val="nil"/>
            </w:tcBorders>
            <w:noWrap/>
            <w:vAlign w:val="bottom"/>
          </w:tcPr>
          <w:p w14:paraId="7B23EDE1" w14:textId="77777777" w:rsidR="00467A23" w:rsidRPr="00932D7C" w:rsidRDefault="00467A23" w:rsidP="00932D7C">
            <w:pPr>
              <w:spacing w:line="360" w:lineRule="auto"/>
              <w:rPr>
                <w:sz w:val="18"/>
              </w:rPr>
            </w:pPr>
          </w:p>
        </w:tc>
        <w:tc>
          <w:tcPr>
            <w:tcW w:w="582" w:type="pct"/>
            <w:tcBorders>
              <w:top w:val="nil"/>
              <w:left w:val="nil"/>
              <w:bottom w:val="nil"/>
              <w:right w:val="single" w:sz="4" w:space="0" w:color="auto"/>
            </w:tcBorders>
            <w:noWrap/>
            <w:vAlign w:val="bottom"/>
          </w:tcPr>
          <w:p w14:paraId="2C69B8D1" w14:textId="77777777" w:rsidR="00467A23" w:rsidRPr="00932D7C" w:rsidRDefault="00467A23" w:rsidP="00932D7C">
            <w:pPr>
              <w:spacing w:line="360" w:lineRule="auto"/>
              <w:rPr>
                <w:sz w:val="18"/>
              </w:rPr>
            </w:pPr>
          </w:p>
        </w:tc>
        <w:tc>
          <w:tcPr>
            <w:tcW w:w="252" w:type="pct"/>
            <w:tcBorders>
              <w:top w:val="nil"/>
              <w:left w:val="single" w:sz="4" w:space="0" w:color="auto"/>
              <w:bottom w:val="nil"/>
              <w:right w:val="nil"/>
            </w:tcBorders>
            <w:noWrap/>
            <w:vAlign w:val="bottom"/>
          </w:tcPr>
          <w:p w14:paraId="6EE3E8F0" w14:textId="77777777" w:rsidR="00467A23" w:rsidRPr="00932D7C" w:rsidRDefault="00467A23" w:rsidP="00932D7C">
            <w:pPr>
              <w:spacing w:line="360" w:lineRule="auto"/>
              <w:rPr>
                <w:sz w:val="18"/>
              </w:rPr>
            </w:pPr>
          </w:p>
        </w:tc>
        <w:tc>
          <w:tcPr>
            <w:tcW w:w="311" w:type="pct"/>
            <w:gridSpan w:val="2"/>
            <w:tcBorders>
              <w:top w:val="nil"/>
              <w:left w:val="nil"/>
              <w:bottom w:val="nil"/>
              <w:right w:val="nil"/>
            </w:tcBorders>
            <w:noWrap/>
            <w:vAlign w:val="bottom"/>
          </w:tcPr>
          <w:p w14:paraId="386C362D" w14:textId="77777777" w:rsidR="00467A23" w:rsidRPr="00932D7C" w:rsidRDefault="00467A23" w:rsidP="00932D7C">
            <w:pPr>
              <w:spacing w:line="360" w:lineRule="auto"/>
              <w:rPr>
                <w:sz w:val="18"/>
              </w:rPr>
            </w:pPr>
          </w:p>
        </w:tc>
        <w:tc>
          <w:tcPr>
            <w:tcW w:w="330" w:type="pct"/>
            <w:gridSpan w:val="2"/>
            <w:tcBorders>
              <w:top w:val="nil"/>
              <w:left w:val="nil"/>
              <w:bottom w:val="nil"/>
              <w:right w:val="nil"/>
            </w:tcBorders>
          </w:tcPr>
          <w:p w14:paraId="2A6720E9" w14:textId="77777777" w:rsidR="00467A23" w:rsidRPr="00932D7C" w:rsidRDefault="00467A23" w:rsidP="00932D7C">
            <w:pPr>
              <w:spacing w:line="360" w:lineRule="auto"/>
              <w:rPr>
                <w:sz w:val="18"/>
              </w:rPr>
            </w:pPr>
          </w:p>
        </w:tc>
        <w:tc>
          <w:tcPr>
            <w:tcW w:w="332" w:type="pct"/>
            <w:gridSpan w:val="2"/>
            <w:tcBorders>
              <w:top w:val="nil"/>
              <w:left w:val="nil"/>
              <w:bottom w:val="nil"/>
              <w:right w:val="nil"/>
            </w:tcBorders>
          </w:tcPr>
          <w:p w14:paraId="516645D6" w14:textId="77777777" w:rsidR="00467A23" w:rsidRPr="00932D7C" w:rsidRDefault="00467A23" w:rsidP="00932D7C">
            <w:pPr>
              <w:spacing w:line="360" w:lineRule="auto"/>
              <w:rPr>
                <w:sz w:val="18"/>
              </w:rPr>
            </w:pPr>
          </w:p>
        </w:tc>
        <w:tc>
          <w:tcPr>
            <w:tcW w:w="253" w:type="pct"/>
            <w:tcBorders>
              <w:top w:val="nil"/>
              <w:left w:val="nil"/>
              <w:bottom w:val="nil"/>
              <w:right w:val="nil"/>
            </w:tcBorders>
          </w:tcPr>
          <w:p w14:paraId="5B920F9D" w14:textId="77777777" w:rsidR="00467A23" w:rsidRPr="00932D7C" w:rsidRDefault="00467A23" w:rsidP="00932D7C">
            <w:pPr>
              <w:spacing w:line="360" w:lineRule="auto"/>
              <w:rPr>
                <w:sz w:val="18"/>
              </w:rPr>
            </w:pPr>
          </w:p>
        </w:tc>
        <w:tc>
          <w:tcPr>
            <w:tcW w:w="127" w:type="pct"/>
            <w:tcBorders>
              <w:top w:val="nil"/>
              <w:left w:val="nil"/>
              <w:bottom w:val="nil"/>
              <w:right w:val="single" w:sz="4" w:space="0" w:color="auto"/>
            </w:tcBorders>
            <w:noWrap/>
            <w:vAlign w:val="bottom"/>
          </w:tcPr>
          <w:p w14:paraId="0D6DD0F5" w14:textId="77777777" w:rsidR="00467A23" w:rsidRPr="00932D7C" w:rsidRDefault="00467A23" w:rsidP="00932D7C">
            <w:pPr>
              <w:spacing w:line="360" w:lineRule="auto"/>
              <w:rPr>
                <w:sz w:val="18"/>
              </w:rPr>
            </w:pPr>
          </w:p>
        </w:tc>
      </w:tr>
      <w:tr w:rsidR="00467A23" w:rsidRPr="00932D7C" w14:paraId="5EAFA282" w14:textId="77777777" w:rsidTr="00467A23">
        <w:trPr>
          <w:trHeight w:val="458"/>
        </w:trPr>
        <w:tc>
          <w:tcPr>
            <w:tcW w:w="408" w:type="pct"/>
            <w:tcBorders>
              <w:top w:val="single" w:sz="4" w:space="0" w:color="auto"/>
              <w:left w:val="single" w:sz="4" w:space="0" w:color="auto"/>
              <w:bottom w:val="nil"/>
              <w:right w:val="single" w:sz="4" w:space="0" w:color="auto"/>
            </w:tcBorders>
            <w:vAlign w:val="center"/>
          </w:tcPr>
          <w:p w14:paraId="1DE22604" w14:textId="77777777" w:rsidR="00467A23" w:rsidRPr="00932D7C" w:rsidRDefault="00467A23" w:rsidP="00932D7C">
            <w:pPr>
              <w:spacing w:line="360" w:lineRule="auto"/>
              <w:rPr>
                <w:sz w:val="18"/>
              </w:rPr>
            </w:pPr>
            <w:r w:rsidRPr="00932D7C">
              <w:rPr>
                <w:sz w:val="18"/>
              </w:rPr>
              <w:t>S/N</w:t>
            </w:r>
          </w:p>
        </w:tc>
        <w:tc>
          <w:tcPr>
            <w:tcW w:w="849" w:type="pct"/>
            <w:tcBorders>
              <w:top w:val="single" w:sz="4" w:space="0" w:color="auto"/>
              <w:left w:val="nil"/>
              <w:bottom w:val="nil"/>
              <w:right w:val="single" w:sz="4" w:space="0" w:color="auto"/>
            </w:tcBorders>
            <w:vAlign w:val="center"/>
          </w:tcPr>
          <w:p w14:paraId="07D92712" w14:textId="77777777" w:rsidR="00467A23" w:rsidRPr="00932D7C" w:rsidRDefault="00467A23" w:rsidP="00932D7C">
            <w:pPr>
              <w:spacing w:line="360" w:lineRule="auto"/>
              <w:rPr>
                <w:sz w:val="18"/>
              </w:rPr>
            </w:pPr>
            <w:r w:rsidRPr="00932D7C">
              <w:rPr>
                <w:sz w:val="18"/>
              </w:rPr>
              <w:t>Designation</w:t>
            </w:r>
          </w:p>
        </w:tc>
        <w:tc>
          <w:tcPr>
            <w:tcW w:w="709" w:type="pct"/>
            <w:tcBorders>
              <w:top w:val="single" w:sz="4" w:space="0" w:color="auto"/>
              <w:left w:val="nil"/>
              <w:bottom w:val="nil"/>
              <w:right w:val="single" w:sz="4" w:space="0" w:color="auto"/>
            </w:tcBorders>
            <w:vAlign w:val="center"/>
          </w:tcPr>
          <w:p w14:paraId="30BC992F" w14:textId="77777777" w:rsidR="00467A23" w:rsidRPr="00932D7C" w:rsidRDefault="00467A23" w:rsidP="00932D7C">
            <w:pPr>
              <w:spacing w:line="360" w:lineRule="auto"/>
              <w:rPr>
                <w:sz w:val="18"/>
              </w:rPr>
            </w:pPr>
            <w:r w:rsidRPr="00932D7C">
              <w:rPr>
                <w:sz w:val="18"/>
              </w:rPr>
              <w:t>Symbol</w:t>
            </w:r>
          </w:p>
        </w:tc>
        <w:tc>
          <w:tcPr>
            <w:tcW w:w="847" w:type="pct"/>
            <w:tcBorders>
              <w:top w:val="single" w:sz="4" w:space="0" w:color="auto"/>
              <w:left w:val="nil"/>
              <w:bottom w:val="nil"/>
              <w:right w:val="single" w:sz="4" w:space="0" w:color="auto"/>
            </w:tcBorders>
            <w:vAlign w:val="center"/>
          </w:tcPr>
          <w:p w14:paraId="4E4D6A07" w14:textId="77777777" w:rsidR="00467A23" w:rsidRPr="00932D7C" w:rsidRDefault="00467A23" w:rsidP="00932D7C">
            <w:pPr>
              <w:spacing w:line="360" w:lineRule="auto"/>
              <w:rPr>
                <w:sz w:val="18"/>
              </w:rPr>
            </w:pPr>
            <w:r w:rsidRPr="00932D7C">
              <w:rPr>
                <w:sz w:val="18"/>
              </w:rPr>
              <w:t>Operation</w:t>
            </w:r>
          </w:p>
        </w:tc>
        <w:tc>
          <w:tcPr>
            <w:tcW w:w="582" w:type="pct"/>
            <w:tcBorders>
              <w:top w:val="single" w:sz="4" w:space="0" w:color="auto"/>
              <w:left w:val="nil"/>
              <w:bottom w:val="nil"/>
              <w:right w:val="single" w:sz="4" w:space="0" w:color="auto"/>
            </w:tcBorders>
            <w:vAlign w:val="center"/>
          </w:tcPr>
          <w:p w14:paraId="0AE9731A" w14:textId="77777777" w:rsidR="00467A23" w:rsidRPr="00932D7C" w:rsidRDefault="00467A23" w:rsidP="00932D7C">
            <w:pPr>
              <w:spacing w:line="360" w:lineRule="auto"/>
              <w:rPr>
                <w:sz w:val="18"/>
              </w:rPr>
            </w:pPr>
            <w:r w:rsidRPr="00932D7C">
              <w:rPr>
                <w:sz w:val="18"/>
              </w:rPr>
              <w:t>Unit</w:t>
            </w:r>
          </w:p>
        </w:tc>
        <w:tc>
          <w:tcPr>
            <w:tcW w:w="1605" w:type="pct"/>
            <w:gridSpan w:val="9"/>
            <w:tcBorders>
              <w:top w:val="single" w:sz="4" w:space="0" w:color="auto"/>
              <w:left w:val="nil"/>
              <w:bottom w:val="single" w:sz="4" w:space="0" w:color="auto"/>
              <w:right w:val="single" w:sz="4" w:space="0" w:color="auto"/>
            </w:tcBorders>
            <w:vAlign w:val="center"/>
          </w:tcPr>
          <w:p w14:paraId="38F156C8" w14:textId="77777777" w:rsidR="00467A23" w:rsidRPr="00932D7C" w:rsidRDefault="00467A23" w:rsidP="00932D7C">
            <w:pPr>
              <w:spacing w:line="360" w:lineRule="auto"/>
              <w:jc w:val="center"/>
              <w:rPr>
                <w:sz w:val="18"/>
              </w:rPr>
            </w:pPr>
            <w:r w:rsidRPr="00932D7C">
              <w:rPr>
                <w:sz w:val="18"/>
              </w:rPr>
              <w:t>Months</w:t>
            </w:r>
          </w:p>
          <w:p w14:paraId="1D9B0230" w14:textId="77777777" w:rsidR="00467A23" w:rsidRPr="00932D7C" w:rsidRDefault="00467A23" w:rsidP="00932D7C">
            <w:pPr>
              <w:spacing w:line="360" w:lineRule="auto"/>
              <w:rPr>
                <w:sz w:val="18"/>
              </w:rPr>
            </w:pPr>
          </w:p>
        </w:tc>
      </w:tr>
      <w:tr w:rsidR="00467A23" w:rsidRPr="00932D7C" w14:paraId="30132A6C" w14:textId="77777777" w:rsidTr="00467A23">
        <w:trPr>
          <w:trHeight w:val="312"/>
        </w:trPr>
        <w:tc>
          <w:tcPr>
            <w:tcW w:w="408" w:type="pct"/>
            <w:tcBorders>
              <w:top w:val="nil"/>
              <w:left w:val="single" w:sz="4" w:space="0" w:color="auto"/>
              <w:bottom w:val="single" w:sz="4" w:space="0" w:color="auto"/>
              <w:right w:val="single" w:sz="4" w:space="0" w:color="auto"/>
            </w:tcBorders>
            <w:vAlign w:val="center"/>
          </w:tcPr>
          <w:p w14:paraId="12FA427A" w14:textId="77777777" w:rsidR="00467A23" w:rsidRPr="00932D7C" w:rsidRDefault="00467A23" w:rsidP="00932D7C">
            <w:pPr>
              <w:spacing w:line="360" w:lineRule="auto"/>
              <w:rPr>
                <w:sz w:val="18"/>
              </w:rPr>
            </w:pPr>
            <w:r w:rsidRPr="00932D7C">
              <w:rPr>
                <w:sz w:val="18"/>
              </w:rPr>
              <w:t> </w:t>
            </w:r>
          </w:p>
        </w:tc>
        <w:tc>
          <w:tcPr>
            <w:tcW w:w="849" w:type="pct"/>
            <w:tcBorders>
              <w:top w:val="nil"/>
              <w:left w:val="nil"/>
              <w:bottom w:val="single" w:sz="4" w:space="0" w:color="auto"/>
              <w:right w:val="single" w:sz="4" w:space="0" w:color="auto"/>
            </w:tcBorders>
            <w:vAlign w:val="center"/>
          </w:tcPr>
          <w:p w14:paraId="25D4EF5B" w14:textId="77777777" w:rsidR="00467A23" w:rsidRPr="00932D7C" w:rsidRDefault="00467A23" w:rsidP="00932D7C">
            <w:pPr>
              <w:spacing w:line="360" w:lineRule="auto"/>
              <w:rPr>
                <w:sz w:val="18"/>
              </w:rPr>
            </w:pPr>
            <w:r w:rsidRPr="00932D7C">
              <w:rPr>
                <w:sz w:val="18"/>
              </w:rPr>
              <w:t> </w:t>
            </w:r>
          </w:p>
        </w:tc>
        <w:tc>
          <w:tcPr>
            <w:tcW w:w="709" w:type="pct"/>
            <w:tcBorders>
              <w:top w:val="nil"/>
              <w:left w:val="nil"/>
              <w:bottom w:val="single" w:sz="4" w:space="0" w:color="auto"/>
              <w:right w:val="single" w:sz="4" w:space="0" w:color="auto"/>
            </w:tcBorders>
            <w:vAlign w:val="center"/>
          </w:tcPr>
          <w:p w14:paraId="74EF2FE6" w14:textId="77777777" w:rsidR="00467A23" w:rsidRPr="00932D7C" w:rsidRDefault="00467A23" w:rsidP="00932D7C">
            <w:pPr>
              <w:spacing w:line="360" w:lineRule="auto"/>
              <w:rPr>
                <w:sz w:val="18"/>
              </w:rPr>
            </w:pPr>
            <w:r w:rsidRPr="00932D7C">
              <w:rPr>
                <w:sz w:val="18"/>
              </w:rPr>
              <w:t> </w:t>
            </w:r>
          </w:p>
        </w:tc>
        <w:tc>
          <w:tcPr>
            <w:tcW w:w="847" w:type="pct"/>
            <w:tcBorders>
              <w:top w:val="nil"/>
              <w:left w:val="nil"/>
              <w:bottom w:val="single" w:sz="4" w:space="0" w:color="auto"/>
              <w:right w:val="single" w:sz="4" w:space="0" w:color="auto"/>
            </w:tcBorders>
            <w:vAlign w:val="center"/>
          </w:tcPr>
          <w:p w14:paraId="170D9374" w14:textId="77777777" w:rsidR="00467A23" w:rsidRPr="00932D7C" w:rsidRDefault="00467A23" w:rsidP="00932D7C">
            <w:pPr>
              <w:spacing w:line="360" w:lineRule="auto"/>
              <w:rPr>
                <w:sz w:val="18"/>
              </w:rPr>
            </w:pPr>
            <w:r w:rsidRPr="00932D7C">
              <w:rPr>
                <w:sz w:val="18"/>
              </w:rPr>
              <w:t> </w:t>
            </w:r>
          </w:p>
        </w:tc>
        <w:tc>
          <w:tcPr>
            <w:tcW w:w="582" w:type="pct"/>
            <w:tcBorders>
              <w:top w:val="nil"/>
              <w:left w:val="nil"/>
              <w:bottom w:val="single" w:sz="4" w:space="0" w:color="auto"/>
              <w:right w:val="single" w:sz="4" w:space="0" w:color="auto"/>
            </w:tcBorders>
            <w:vAlign w:val="center"/>
          </w:tcPr>
          <w:p w14:paraId="7EDE7738" w14:textId="77777777" w:rsidR="00467A23" w:rsidRPr="00932D7C" w:rsidRDefault="00467A23" w:rsidP="00932D7C">
            <w:pPr>
              <w:spacing w:line="360" w:lineRule="auto"/>
              <w:rPr>
                <w:sz w:val="18"/>
              </w:rPr>
            </w:pPr>
            <w:r w:rsidRPr="00932D7C">
              <w:rPr>
                <w:sz w:val="18"/>
              </w:rPr>
              <w:t> </w:t>
            </w:r>
          </w:p>
        </w:tc>
        <w:tc>
          <w:tcPr>
            <w:tcW w:w="356" w:type="pct"/>
            <w:gridSpan w:val="2"/>
            <w:tcBorders>
              <w:top w:val="single" w:sz="4" w:space="0" w:color="auto"/>
              <w:left w:val="single" w:sz="4" w:space="0" w:color="auto"/>
              <w:bottom w:val="single" w:sz="4" w:space="0" w:color="auto"/>
              <w:right w:val="single" w:sz="4" w:space="0" w:color="auto"/>
            </w:tcBorders>
            <w:vAlign w:val="center"/>
          </w:tcPr>
          <w:p w14:paraId="37909462" w14:textId="77777777" w:rsidR="00467A23" w:rsidRPr="00932D7C" w:rsidRDefault="00467A23" w:rsidP="00932D7C">
            <w:pPr>
              <w:spacing w:line="360" w:lineRule="auto"/>
              <w:rPr>
                <w:sz w:val="18"/>
              </w:rPr>
            </w:pPr>
            <w:r w:rsidRPr="00932D7C">
              <w:rPr>
                <w:sz w:val="18"/>
              </w:rPr>
              <w:t>Nov.</w:t>
            </w:r>
          </w:p>
        </w:tc>
        <w:tc>
          <w:tcPr>
            <w:tcW w:w="401" w:type="pct"/>
            <w:gridSpan w:val="2"/>
            <w:tcBorders>
              <w:top w:val="single" w:sz="4" w:space="0" w:color="auto"/>
              <w:left w:val="single" w:sz="4" w:space="0" w:color="auto"/>
              <w:bottom w:val="single" w:sz="4" w:space="0" w:color="auto"/>
              <w:right w:val="single" w:sz="4" w:space="0" w:color="auto"/>
            </w:tcBorders>
            <w:vAlign w:val="center"/>
          </w:tcPr>
          <w:p w14:paraId="409942F3" w14:textId="77777777" w:rsidR="00467A23" w:rsidRPr="00932D7C" w:rsidRDefault="00467A23" w:rsidP="00932D7C">
            <w:pPr>
              <w:spacing w:line="360" w:lineRule="auto"/>
              <w:rPr>
                <w:sz w:val="18"/>
              </w:rPr>
            </w:pPr>
            <w:r w:rsidRPr="00932D7C">
              <w:rPr>
                <w:sz w:val="18"/>
              </w:rPr>
              <w:t>Dec.</w:t>
            </w:r>
          </w:p>
        </w:tc>
        <w:tc>
          <w:tcPr>
            <w:tcW w:w="446" w:type="pct"/>
            <w:gridSpan w:val="2"/>
            <w:tcBorders>
              <w:top w:val="single" w:sz="4" w:space="0" w:color="auto"/>
              <w:left w:val="single" w:sz="4" w:space="0" w:color="auto"/>
              <w:bottom w:val="single" w:sz="4" w:space="0" w:color="auto"/>
              <w:right w:val="single" w:sz="4" w:space="0" w:color="auto"/>
            </w:tcBorders>
            <w:vAlign w:val="center"/>
          </w:tcPr>
          <w:p w14:paraId="52AA4BD4" w14:textId="77777777" w:rsidR="00467A23" w:rsidRPr="00932D7C" w:rsidRDefault="00467A23" w:rsidP="00932D7C">
            <w:pPr>
              <w:spacing w:line="360" w:lineRule="auto"/>
              <w:rPr>
                <w:sz w:val="18"/>
              </w:rPr>
            </w:pPr>
            <w:r w:rsidRPr="00932D7C">
              <w:rPr>
                <w:sz w:val="18"/>
              </w:rPr>
              <w:t>Jan.</w:t>
            </w:r>
          </w:p>
        </w:tc>
        <w:tc>
          <w:tcPr>
            <w:tcW w:w="402" w:type="pct"/>
            <w:gridSpan w:val="3"/>
            <w:tcBorders>
              <w:top w:val="single" w:sz="4" w:space="0" w:color="auto"/>
              <w:left w:val="single" w:sz="4" w:space="0" w:color="auto"/>
              <w:bottom w:val="single" w:sz="4" w:space="0" w:color="auto"/>
              <w:right w:val="single" w:sz="4" w:space="0" w:color="auto"/>
            </w:tcBorders>
            <w:vAlign w:val="center"/>
          </w:tcPr>
          <w:p w14:paraId="6A2BDEE7" w14:textId="77777777" w:rsidR="00467A23" w:rsidRPr="00932D7C" w:rsidRDefault="00467A23" w:rsidP="00932D7C">
            <w:pPr>
              <w:spacing w:line="360" w:lineRule="auto"/>
              <w:rPr>
                <w:sz w:val="18"/>
              </w:rPr>
            </w:pPr>
            <w:r w:rsidRPr="00932D7C">
              <w:rPr>
                <w:sz w:val="18"/>
              </w:rPr>
              <w:t>Feb.</w:t>
            </w:r>
          </w:p>
        </w:tc>
      </w:tr>
      <w:tr w:rsidR="00467A23" w:rsidRPr="00932D7C" w14:paraId="61C66DF4" w14:textId="77777777" w:rsidTr="00DF1693">
        <w:trPr>
          <w:trHeight w:val="269"/>
        </w:trPr>
        <w:tc>
          <w:tcPr>
            <w:tcW w:w="408" w:type="pct"/>
            <w:tcBorders>
              <w:top w:val="nil"/>
              <w:left w:val="single" w:sz="4" w:space="0" w:color="auto"/>
              <w:bottom w:val="single" w:sz="4" w:space="0" w:color="auto"/>
              <w:right w:val="single" w:sz="4" w:space="0" w:color="auto"/>
            </w:tcBorders>
          </w:tcPr>
          <w:p w14:paraId="6A4F374A" w14:textId="77777777" w:rsidR="00467A23" w:rsidRPr="00932D7C" w:rsidRDefault="00467A23" w:rsidP="00932D7C">
            <w:pPr>
              <w:spacing w:line="360" w:lineRule="auto"/>
              <w:rPr>
                <w:sz w:val="18"/>
              </w:rPr>
            </w:pPr>
            <w:r w:rsidRPr="00932D7C">
              <w:rPr>
                <w:sz w:val="18"/>
              </w:rPr>
              <w:t>1</w:t>
            </w:r>
          </w:p>
        </w:tc>
        <w:tc>
          <w:tcPr>
            <w:tcW w:w="849" w:type="pct"/>
            <w:tcBorders>
              <w:top w:val="nil"/>
              <w:left w:val="nil"/>
              <w:bottom w:val="single" w:sz="4" w:space="0" w:color="auto"/>
              <w:right w:val="single" w:sz="4" w:space="0" w:color="auto"/>
            </w:tcBorders>
          </w:tcPr>
          <w:p w14:paraId="7C090BB6" w14:textId="77777777" w:rsidR="00467A23" w:rsidRPr="00932D7C" w:rsidRDefault="00467A23" w:rsidP="00932D7C">
            <w:pPr>
              <w:spacing w:line="360" w:lineRule="auto"/>
              <w:rPr>
                <w:sz w:val="18"/>
              </w:rPr>
            </w:pPr>
            <w:r w:rsidRPr="00932D7C">
              <w:rPr>
                <w:sz w:val="18"/>
              </w:rPr>
              <w:t>ETO</w:t>
            </w:r>
          </w:p>
        </w:tc>
        <w:tc>
          <w:tcPr>
            <w:tcW w:w="709" w:type="pct"/>
            <w:tcBorders>
              <w:top w:val="nil"/>
              <w:left w:val="nil"/>
              <w:bottom w:val="single" w:sz="4" w:space="0" w:color="auto"/>
              <w:right w:val="single" w:sz="4" w:space="0" w:color="auto"/>
            </w:tcBorders>
          </w:tcPr>
          <w:p w14:paraId="021352A9" w14:textId="77777777" w:rsidR="00467A23" w:rsidRPr="00932D7C" w:rsidRDefault="00467A23" w:rsidP="00932D7C">
            <w:pPr>
              <w:spacing w:line="360" w:lineRule="auto"/>
              <w:rPr>
                <w:sz w:val="18"/>
              </w:rPr>
            </w:pPr>
            <w:r w:rsidRPr="00932D7C">
              <w:rPr>
                <w:sz w:val="18"/>
              </w:rPr>
              <w:t>ETO</w:t>
            </w:r>
          </w:p>
        </w:tc>
        <w:tc>
          <w:tcPr>
            <w:tcW w:w="847" w:type="pct"/>
            <w:tcBorders>
              <w:top w:val="nil"/>
              <w:left w:val="nil"/>
              <w:bottom w:val="single" w:sz="4" w:space="0" w:color="auto"/>
              <w:right w:val="single" w:sz="4" w:space="0" w:color="auto"/>
            </w:tcBorders>
          </w:tcPr>
          <w:p w14:paraId="3A56D584" w14:textId="77777777" w:rsidR="00467A23" w:rsidRPr="00932D7C" w:rsidRDefault="00467A23" w:rsidP="00932D7C">
            <w:pPr>
              <w:spacing w:line="360" w:lineRule="auto"/>
              <w:rPr>
                <w:sz w:val="18"/>
              </w:rPr>
            </w:pPr>
            <w:r w:rsidRPr="00932D7C">
              <w:rPr>
                <w:sz w:val="18"/>
              </w:rPr>
              <w:t>Penman</w:t>
            </w:r>
          </w:p>
        </w:tc>
        <w:tc>
          <w:tcPr>
            <w:tcW w:w="582" w:type="pct"/>
            <w:tcBorders>
              <w:top w:val="nil"/>
              <w:left w:val="nil"/>
              <w:bottom w:val="single" w:sz="4" w:space="0" w:color="auto"/>
              <w:right w:val="single" w:sz="4" w:space="0" w:color="auto"/>
            </w:tcBorders>
          </w:tcPr>
          <w:p w14:paraId="304A04AB" w14:textId="77777777" w:rsidR="00467A23" w:rsidRPr="00932D7C" w:rsidRDefault="00467A23" w:rsidP="00932D7C">
            <w:pPr>
              <w:spacing w:line="360" w:lineRule="auto"/>
              <w:rPr>
                <w:sz w:val="18"/>
              </w:rPr>
            </w:pPr>
            <w:r w:rsidRPr="00932D7C">
              <w:rPr>
                <w:sz w:val="18"/>
              </w:rPr>
              <w:t>mm/month</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22A1EB31" w14:textId="77777777" w:rsidR="00467A23" w:rsidRPr="00932D7C" w:rsidRDefault="00467A23" w:rsidP="00932D7C">
            <w:pPr>
              <w:spacing w:line="360" w:lineRule="auto"/>
              <w:rPr>
                <w:sz w:val="22"/>
                <w:szCs w:val="22"/>
              </w:rPr>
            </w:pPr>
            <w:r w:rsidRPr="00932D7C">
              <w:rPr>
                <w:sz w:val="22"/>
                <w:szCs w:val="22"/>
              </w:rPr>
              <w:t>90</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tcPr>
          <w:p w14:paraId="38C86CD3" w14:textId="77777777" w:rsidR="00467A23" w:rsidRPr="00932D7C" w:rsidRDefault="00467A23" w:rsidP="00932D7C">
            <w:pPr>
              <w:spacing w:line="360" w:lineRule="auto"/>
              <w:rPr>
                <w:sz w:val="22"/>
                <w:szCs w:val="22"/>
              </w:rPr>
            </w:pPr>
            <w:r w:rsidRPr="00932D7C">
              <w:rPr>
                <w:sz w:val="22"/>
                <w:szCs w:val="22"/>
              </w:rPr>
              <w:t>96</w:t>
            </w: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14:paraId="7C03B310" w14:textId="77777777" w:rsidR="00467A23" w:rsidRPr="00932D7C" w:rsidRDefault="00467A23" w:rsidP="00932D7C">
            <w:pPr>
              <w:spacing w:line="360" w:lineRule="auto"/>
              <w:rPr>
                <w:sz w:val="22"/>
                <w:szCs w:val="22"/>
              </w:rPr>
            </w:pPr>
            <w:r w:rsidRPr="00932D7C">
              <w:rPr>
                <w:sz w:val="22"/>
                <w:szCs w:val="22"/>
              </w:rPr>
              <w:t>99</w:t>
            </w: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14:paraId="34F979E7" w14:textId="77777777" w:rsidR="00467A23" w:rsidRPr="00932D7C" w:rsidRDefault="00467A23" w:rsidP="00932D7C">
            <w:pPr>
              <w:spacing w:line="360" w:lineRule="auto"/>
              <w:rPr>
                <w:sz w:val="22"/>
                <w:szCs w:val="22"/>
              </w:rPr>
            </w:pPr>
            <w:r w:rsidRPr="00932D7C">
              <w:rPr>
                <w:sz w:val="22"/>
                <w:szCs w:val="22"/>
              </w:rPr>
              <w:t>102</w:t>
            </w:r>
          </w:p>
        </w:tc>
      </w:tr>
      <w:tr w:rsidR="00467A23" w:rsidRPr="00932D7C" w14:paraId="04A79C82" w14:textId="77777777" w:rsidTr="00DF1693">
        <w:trPr>
          <w:trHeight w:val="377"/>
        </w:trPr>
        <w:tc>
          <w:tcPr>
            <w:tcW w:w="408" w:type="pct"/>
            <w:tcBorders>
              <w:top w:val="nil"/>
              <w:left w:val="single" w:sz="4" w:space="0" w:color="auto"/>
              <w:bottom w:val="single" w:sz="4" w:space="0" w:color="auto"/>
              <w:right w:val="single" w:sz="4" w:space="0" w:color="auto"/>
            </w:tcBorders>
          </w:tcPr>
          <w:p w14:paraId="14751E15" w14:textId="77777777" w:rsidR="00467A23" w:rsidRPr="00932D7C" w:rsidRDefault="00467A23" w:rsidP="00932D7C">
            <w:pPr>
              <w:spacing w:line="360" w:lineRule="auto"/>
              <w:rPr>
                <w:sz w:val="18"/>
              </w:rPr>
            </w:pPr>
            <w:r w:rsidRPr="00932D7C">
              <w:rPr>
                <w:sz w:val="18"/>
              </w:rPr>
              <w:t>2</w:t>
            </w:r>
          </w:p>
        </w:tc>
        <w:tc>
          <w:tcPr>
            <w:tcW w:w="849" w:type="pct"/>
            <w:tcBorders>
              <w:top w:val="nil"/>
              <w:left w:val="nil"/>
              <w:bottom w:val="single" w:sz="4" w:space="0" w:color="auto"/>
              <w:right w:val="single" w:sz="4" w:space="0" w:color="auto"/>
            </w:tcBorders>
          </w:tcPr>
          <w:p w14:paraId="6C0FC971" w14:textId="77777777" w:rsidR="00467A23" w:rsidRPr="00932D7C" w:rsidRDefault="00467A23" w:rsidP="00932D7C">
            <w:pPr>
              <w:spacing w:line="360" w:lineRule="auto"/>
              <w:rPr>
                <w:sz w:val="18"/>
              </w:rPr>
            </w:pPr>
            <w:r w:rsidRPr="00932D7C">
              <w:rPr>
                <w:sz w:val="18"/>
              </w:rPr>
              <w:t>Crop factor</w:t>
            </w:r>
          </w:p>
        </w:tc>
        <w:tc>
          <w:tcPr>
            <w:tcW w:w="709" w:type="pct"/>
            <w:tcBorders>
              <w:top w:val="nil"/>
              <w:left w:val="nil"/>
              <w:bottom w:val="single" w:sz="4" w:space="0" w:color="auto"/>
              <w:right w:val="single" w:sz="4" w:space="0" w:color="auto"/>
            </w:tcBorders>
          </w:tcPr>
          <w:p w14:paraId="34AFEEA2" w14:textId="77777777" w:rsidR="00467A23" w:rsidRPr="00932D7C" w:rsidRDefault="00467A23" w:rsidP="00932D7C">
            <w:pPr>
              <w:spacing w:line="360" w:lineRule="auto"/>
              <w:rPr>
                <w:sz w:val="18"/>
              </w:rPr>
            </w:pPr>
            <w:r w:rsidRPr="00932D7C">
              <w:rPr>
                <w:sz w:val="18"/>
              </w:rPr>
              <w:t>Kc</w:t>
            </w:r>
          </w:p>
        </w:tc>
        <w:tc>
          <w:tcPr>
            <w:tcW w:w="847" w:type="pct"/>
            <w:tcBorders>
              <w:top w:val="nil"/>
              <w:left w:val="nil"/>
              <w:bottom w:val="single" w:sz="4" w:space="0" w:color="auto"/>
              <w:right w:val="single" w:sz="4" w:space="0" w:color="auto"/>
            </w:tcBorders>
          </w:tcPr>
          <w:p w14:paraId="5C629CFC" w14:textId="77777777" w:rsidR="00467A23" w:rsidRPr="00932D7C" w:rsidRDefault="00467A23" w:rsidP="00932D7C">
            <w:pPr>
              <w:spacing w:line="360" w:lineRule="auto"/>
              <w:rPr>
                <w:sz w:val="18"/>
              </w:rPr>
            </w:pPr>
            <w:r w:rsidRPr="00932D7C">
              <w:rPr>
                <w:sz w:val="18"/>
              </w:rPr>
              <w:t>Fig1 &amp; Table21</w:t>
            </w:r>
          </w:p>
        </w:tc>
        <w:tc>
          <w:tcPr>
            <w:tcW w:w="582" w:type="pct"/>
            <w:tcBorders>
              <w:top w:val="nil"/>
              <w:left w:val="nil"/>
              <w:bottom w:val="single" w:sz="4" w:space="0" w:color="auto"/>
              <w:right w:val="single" w:sz="4" w:space="0" w:color="auto"/>
            </w:tcBorders>
          </w:tcPr>
          <w:p w14:paraId="4E2D4B1C" w14:textId="77777777" w:rsidR="00467A23" w:rsidRPr="00932D7C" w:rsidRDefault="00467A23" w:rsidP="00932D7C">
            <w:pPr>
              <w:spacing w:line="360" w:lineRule="auto"/>
              <w:rPr>
                <w:sz w:val="18"/>
              </w:rPr>
            </w:pPr>
            <w:r w:rsidRPr="00932D7C">
              <w:rPr>
                <w:sz w:val="18"/>
              </w:rPr>
              <w:t> </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3AA749AA" w14:textId="77777777" w:rsidR="00467A23" w:rsidRPr="00932D7C" w:rsidRDefault="00467A23" w:rsidP="00932D7C">
            <w:pPr>
              <w:spacing w:line="360" w:lineRule="auto"/>
              <w:rPr>
                <w:sz w:val="18"/>
              </w:rPr>
            </w:pPr>
            <w:r w:rsidRPr="00932D7C">
              <w:rPr>
                <w:sz w:val="18"/>
              </w:rPr>
              <w:t>0.45</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tcPr>
          <w:p w14:paraId="3EC1C617" w14:textId="77777777" w:rsidR="00467A23" w:rsidRPr="00932D7C" w:rsidRDefault="00467A23" w:rsidP="00932D7C">
            <w:pPr>
              <w:spacing w:line="360" w:lineRule="auto"/>
              <w:rPr>
                <w:sz w:val="18"/>
              </w:rPr>
            </w:pPr>
            <w:r w:rsidRPr="00932D7C">
              <w:rPr>
                <w:sz w:val="18"/>
              </w:rPr>
              <w:t>0.70</w:t>
            </w: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14:paraId="2AD93733" w14:textId="77777777" w:rsidR="00467A23" w:rsidRPr="00932D7C" w:rsidRDefault="00467A23" w:rsidP="00932D7C">
            <w:pPr>
              <w:spacing w:line="360" w:lineRule="auto"/>
              <w:rPr>
                <w:sz w:val="18"/>
              </w:rPr>
            </w:pPr>
            <w:r w:rsidRPr="00932D7C">
              <w:rPr>
                <w:sz w:val="18"/>
              </w:rPr>
              <w:t>0.90</w:t>
            </w: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14:paraId="6A276702" w14:textId="77777777" w:rsidR="00467A23" w:rsidRPr="00932D7C" w:rsidRDefault="00467A23" w:rsidP="00932D7C">
            <w:pPr>
              <w:spacing w:line="360" w:lineRule="auto"/>
              <w:rPr>
                <w:sz w:val="18"/>
              </w:rPr>
            </w:pPr>
            <w:r w:rsidRPr="00932D7C">
              <w:rPr>
                <w:sz w:val="18"/>
              </w:rPr>
              <w:t>0.60</w:t>
            </w:r>
          </w:p>
        </w:tc>
      </w:tr>
      <w:tr w:rsidR="00467A23" w:rsidRPr="00932D7C" w14:paraId="0D51A81E" w14:textId="77777777" w:rsidTr="00DF1693">
        <w:trPr>
          <w:trHeight w:val="350"/>
        </w:trPr>
        <w:tc>
          <w:tcPr>
            <w:tcW w:w="408" w:type="pct"/>
            <w:tcBorders>
              <w:top w:val="nil"/>
              <w:left w:val="single" w:sz="4" w:space="0" w:color="auto"/>
              <w:bottom w:val="single" w:sz="4" w:space="0" w:color="auto"/>
              <w:right w:val="single" w:sz="4" w:space="0" w:color="auto"/>
            </w:tcBorders>
          </w:tcPr>
          <w:p w14:paraId="2D2BE678" w14:textId="77777777" w:rsidR="00467A23" w:rsidRPr="00932D7C" w:rsidRDefault="00467A23" w:rsidP="00932D7C">
            <w:pPr>
              <w:spacing w:line="360" w:lineRule="auto"/>
              <w:rPr>
                <w:sz w:val="18"/>
              </w:rPr>
            </w:pPr>
            <w:r w:rsidRPr="00932D7C">
              <w:rPr>
                <w:sz w:val="18"/>
              </w:rPr>
              <w:t>3</w:t>
            </w:r>
          </w:p>
        </w:tc>
        <w:tc>
          <w:tcPr>
            <w:tcW w:w="849" w:type="pct"/>
            <w:tcBorders>
              <w:top w:val="nil"/>
              <w:left w:val="nil"/>
              <w:bottom w:val="single" w:sz="4" w:space="0" w:color="auto"/>
              <w:right w:val="single" w:sz="4" w:space="0" w:color="auto"/>
            </w:tcBorders>
          </w:tcPr>
          <w:p w14:paraId="083548C3" w14:textId="77777777" w:rsidR="00467A23" w:rsidRPr="00932D7C" w:rsidRDefault="00467A23" w:rsidP="00932D7C">
            <w:pPr>
              <w:spacing w:line="360" w:lineRule="auto"/>
              <w:rPr>
                <w:sz w:val="18"/>
              </w:rPr>
            </w:pPr>
            <w:r w:rsidRPr="00932D7C">
              <w:rPr>
                <w:sz w:val="18"/>
              </w:rPr>
              <w:t>Crop Evap. transp</w:t>
            </w:r>
          </w:p>
        </w:tc>
        <w:tc>
          <w:tcPr>
            <w:tcW w:w="709" w:type="pct"/>
            <w:tcBorders>
              <w:top w:val="nil"/>
              <w:left w:val="nil"/>
              <w:bottom w:val="single" w:sz="4" w:space="0" w:color="auto"/>
              <w:right w:val="single" w:sz="4" w:space="0" w:color="auto"/>
            </w:tcBorders>
          </w:tcPr>
          <w:p w14:paraId="7F351908" w14:textId="77777777" w:rsidR="00467A23" w:rsidRPr="00932D7C" w:rsidRDefault="00467A23" w:rsidP="00932D7C">
            <w:pPr>
              <w:spacing w:line="360" w:lineRule="auto"/>
              <w:rPr>
                <w:sz w:val="18"/>
              </w:rPr>
            </w:pPr>
            <w:r w:rsidRPr="00932D7C">
              <w:rPr>
                <w:sz w:val="18"/>
              </w:rPr>
              <w:t>ETcrop</w:t>
            </w:r>
          </w:p>
        </w:tc>
        <w:tc>
          <w:tcPr>
            <w:tcW w:w="847" w:type="pct"/>
            <w:tcBorders>
              <w:top w:val="nil"/>
              <w:left w:val="nil"/>
              <w:bottom w:val="single" w:sz="4" w:space="0" w:color="auto"/>
              <w:right w:val="single" w:sz="4" w:space="0" w:color="auto"/>
            </w:tcBorders>
          </w:tcPr>
          <w:p w14:paraId="330E50F4" w14:textId="77777777" w:rsidR="00467A23" w:rsidRPr="00932D7C" w:rsidRDefault="00467A23" w:rsidP="00932D7C">
            <w:pPr>
              <w:spacing w:line="360" w:lineRule="auto"/>
              <w:rPr>
                <w:sz w:val="18"/>
              </w:rPr>
            </w:pPr>
            <w:r w:rsidRPr="00932D7C">
              <w:rPr>
                <w:sz w:val="18"/>
              </w:rPr>
              <w:t>1x2</w:t>
            </w:r>
          </w:p>
        </w:tc>
        <w:tc>
          <w:tcPr>
            <w:tcW w:w="582" w:type="pct"/>
            <w:tcBorders>
              <w:top w:val="nil"/>
              <w:left w:val="nil"/>
              <w:bottom w:val="single" w:sz="4" w:space="0" w:color="auto"/>
              <w:right w:val="single" w:sz="4" w:space="0" w:color="auto"/>
            </w:tcBorders>
          </w:tcPr>
          <w:p w14:paraId="47445CA8" w14:textId="77777777" w:rsidR="00467A23" w:rsidRPr="00932D7C" w:rsidRDefault="00467A23" w:rsidP="00932D7C">
            <w:pPr>
              <w:spacing w:line="360" w:lineRule="auto"/>
              <w:rPr>
                <w:sz w:val="18"/>
              </w:rPr>
            </w:pPr>
            <w:r w:rsidRPr="00932D7C">
              <w:rPr>
                <w:sz w:val="18"/>
              </w:rPr>
              <w:t>mm/month</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24A385D4" w14:textId="77777777" w:rsidR="00467A23" w:rsidRPr="00932D7C" w:rsidRDefault="00467A23" w:rsidP="00932D7C">
            <w:pPr>
              <w:spacing w:line="360" w:lineRule="auto"/>
              <w:rPr>
                <w:sz w:val="18"/>
              </w:rPr>
            </w:pPr>
            <w:r w:rsidRPr="00932D7C">
              <w:rPr>
                <w:sz w:val="18"/>
              </w:rPr>
              <w:t>40.5</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tcPr>
          <w:p w14:paraId="3051E5F7" w14:textId="77777777" w:rsidR="00467A23" w:rsidRPr="00932D7C" w:rsidRDefault="00467A23" w:rsidP="00932D7C">
            <w:pPr>
              <w:spacing w:line="360" w:lineRule="auto"/>
              <w:rPr>
                <w:sz w:val="18"/>
              </w:rPr>
            </w:pPr>
            <w:r w:rsidRPr="00932D7C">
              <w:rPr>
                <w:sz w:val="18"/>
              </w:rPr>
              <w:t>67.2</w:t>
            </w: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14:paraId="50F0074D" w14:textId="77777777" w:rsidR="00467A23" w:rsidRPr="00932D7C" w:rsidRDefault="00467A23" w:rsidP="00932D7C">
            <w:pPr>
              <w:spacing w:line="360" w:lineRule="auto"/>
              <w:rPr>
                <w:sz w:val="18"/>
              </w:rPr>
            </w:pPr>
            <w:r w:rsidRPr="00932D7C">
              <w:rPr>
                <w:sz w:val="18"/>
              </w:rPr>
              <w:t>89.1</w:t>
            </w: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14:paraId="2354F542" w14:textId="77777777" w:rsidR="00467A23" w:rsidRPr="00932D7C" w:rsidRDefault="00467A23" w:rsidP="00932D7C">
            <w:pPr>
              <w:spacing w:line="360" w:lineRule="auto"/>
              <w:rPr>
                <w:sz w:val="18"/>
              </w:rPr>
            </w:pPr>
            <w:r w:rsidRPr="00932D7C">
              <w:rPr>
                <w:sz w:val="18"/>
              </w:rPr>
              <w:t>61.2</w:t>
            </w:r>
          </w:p>
        </w:tc>
      </w:tr>
      <w:tr w:rsidR="00467A23" w:rsidRPr="00932D7C" w14:paraId="389C98B3" w14:textId="77777777" w:rsidTr="00DF1693">
        <w:trPr>
          <w:trHeight w:val="353"/>
        </w:trPr>
        <w:tc>
          <w:tcPr>
            <w:tcW w:w="408" w:type="pct"/>
            <w:tcBorders>
              <w:top w:val="nil"/>
              <w:left w:val="single" w:sz="4" w:space="0" w:color="auto"/>
              <w:bottom w:val="single" w:sz="4" w:space="0" w:color="auto"/>
              <w:right w:val="single" w:sz="4" w:space="0" w:color="auto"/>
            </w:tcBorders>
          </w:tcPr>
          <w:p w14:paraId="10AB30C9" w14:textId="77777777" w:rsidR="00467A23" w:rsidRPr="00932D7C" w:rsidRDefault="00467A23" w:rsidP="00932D7C">
            <w:pPr>
              <w:spacing w:line="360" w:lineRule="auto"/>
              <w:rPr>
                <w:sz w:val="18"/>
              </w:rPr>
            </w:pPr>
            <w:r w:rsidRPr="00932D7C">
              <w:rPr>
                <w:sz w:val="18"/>
              </w:rPr>
              <w:t>4</w:t>
            </w:r>
          </w:p>
        </w:tc>
        <w:tc>
          <w:tcPr>
            <w:tcW w:w="849" w:type="pct"/>
            <w:tcBorders>
              <w:top w:val="nil"/>
              <w:left w:val="nil"/>
              <w:bottom w:val="single" w:sz="4" w:space="0" w:color="auto"/>
              <w:right w:val="single" w:sz="4" w:space="0" w:color="auto"/>
            </w:tcBorders>
          </w:tcPr>
          <w:p w14:paraId="127B571B" w14:textId="77777777" w:rsidR="00467A23" w:rsidRPr="00932D7C" w:rsidRDefault="00467A23" w:rsidP="00932D7C">
            <w:pPr>
              <w:spacing w:line="360" w:lineRule="auto"/>
              <w:rPr>
                <w:sz w:val="18"/>
              </w:rPr>
            </w:pPr>
            <w:r w:rsidRPr="00932D7C">
              <w:rPr>
                <w:sz w:val="18"/>
              </w:rPr>
              <w:t>Rain fall</w:t>
            </w:r>
          </w:p>
        </w:tc>
        <w:tc>
          <w:tcPr>
            <w:tcW w:w="709" w:type="pct"/>
            <w:tcBorders>
              <w:top w:val="nil"/>
              <w:left w:val="nil"/>
              <w:bottom w:val="single" w:sz="4" w:space="0" w:color="auto"/>
              <w:right w:val="single" w:sz="4" w:space="0" w:color="auto"/>
            </w:tcBorders>
          </w:tcPr>
          <w:p w14:paraId="20C9503F" w14:textId="77777777" w:rsidR="00467A23" w:rsidRPr="00932D7C" w:rsidRDefault="00467A23" w:rsidP="00932D7C">
            <w:pPr>
              <w:spacing w:line="360" w:lineRule="auto"/>
              <w:rPr>
                <w:sz w:val="18"/>
              </w:rPr>
            </w:pPr>
            <w:r w:rsidRPr="00932D7C">
              <w:rPr>
                <w:sz w:val="18"/>
              </w:rPr>
              <w:t>P</w:t>
            </w:r>
          </w:p>
        </w:tc>
        <w:tc>
          <w:tcPr>
            <w:tcW w:w="847" w:type="pct"/>
            <w:tcBorders>
              <w:top w:val="nil"/>
              <w:left w:val="nil"/>
              <w:bottom w:val="single" w:sz="4" w:space="0" w:color="auto"/>
              <w:right w:val="single" w:sz="4" w:space="0" w:color="auto"/>
            </w:tcBorders>
          </w:tcPr>
          <w:p w14:paraId="66184585" w14:textId="77777777" w:rsidR="00467A23" w:rsidRPr="00932D7C" w:rsidRDefault="00467A23" w:rsidP="00932D7C">
            <w:pPr>
              <w:spacing w:line="360" w:lineRule="auto"/>
              <w:rPr>
                <w:sz w:val="18"/>
              </w:rPr>
            </w:pPr>
            <w:r w:rsidRPr="00932D7C">
              <w:rPr>
                <w:sz w:val="18"/>
              </w:rPr>
              <w:t>Meteoro Data</w:t>
            </w:r>
          </w:p>
        </w:tc>
        <w:tc>
          <w:tcPr>
            <w:tcW w:w="582" w:type="pct"/>
            <w:tcBorders>
              <w:top w:val="nil"/>
              <w:left w:val="nil"/>
              <w:bottom w:val="single" w:sz="4" w:space="0" w:color="auto"/>
              <w:right w:val="single" w:sz="4" w:space="0" w:color="auto"/>
            </w:tcBorders>
          </w:tcPr>
          <w:p w14:paraId="4C2FE7D7" w14:textId="77777777" w:rsidR="00467A23" w:rsidRPr="00932D7C" w:rsidRDefault="00467A23" w:rsidP="00932D7C">
            <w:pPr>
              <w:spacing w:line="360" w:lineRule="auto"/>
              <w:rPr>
                <w:sz w:val="18"/>
              </w:rPr>
            </w:pPr>
            <w:r w:rsidRPr="00932D7C">
              <w:rPr>
                <w:sz w:val="18"/>
              </w:rPr>
              <w:t>mm/month</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64DE0BDA" w14:textId="77777777" w:rsidR="00467A23" w:rsidRPr="00932D7C" w:rsidRDefault="00467A23" w:rsidP="00932D7C">
            <w:pPr>
              <w:rPr>
                <w:rFonts w:eastAsia="Batang"/>
                <w:sz w:val="22"/>
                <w:szCs w:val="22"/>
                <w:lang w:val="en-ZW"/>
              </w:rPr>
            </w:pPr>
            <w:r w:rsidRPr="00932D7C">
              <w:rPr>
                <w:rFonts w:eastAsia="Batang"/>
                <w:sz w:val="22"/>
                <w:szCs w:val="22"/>
                <w:lang w:val="en-ZW"/>
              </w:rPr>
              <w:t>54</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tcPr>
          <w:p w14:paraId="3579A7DA" w14:textId="77777777" w:rsidR="00467A23" w:rsidRPr="00932D7C" w:rsidRDefault="00467A23" w:rsidP="00932D7C">
            <w:pPr>
              <w:rPr>
                <w:rFonts w:eastAsia="Batang"/>
                <w:sz w:val="22"/>
                <w:szCs w:val="22"/>
                <w:lang w:val="en-ZW"/>
              </w:rPr>
            </w:pPr>
            <w:r w:rsidRPr="00932D7C">
              <w:rPr>
                <w:rFonts w:eastAsia="Batang"/>
                <w:sz w:val="22"/>
                <w:szCs w:val="22"/>
                <w:lang w:val="en-ZW"/>
              </w:rPr>
              <w:t>23</w:t>
            </w: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14:paraId="17292120" w14:textId="77777777" w:rsidR="00467A23" w:rsidRPr="00932D7C" w:rsidRDefault="00467A23" w:rsidP="00932D7C">
            <w:pPr>
              <w:rPr>
                <w:rFonts w:eastAsia="Batang"/>
                <w:sz w:val="22"/>
                <w:szCs w:val="22"/>
                <w:lang w:val="en-ZW"/>
              </w:rPr>
            </w:pPr>
            <w:r w:rsidRPr="00932D7C">
              <w:rPr>
                <w:rFonts w:eastAsia="Batang"/>
                <w:sz w:val="22"/>
                <w:szCs w:val="22"/>
                <w:lang w:val="en-ZW"/>
              </w:rPr>
              <w:t>46</w:t>
            </w: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14:paraId="1FE894AE" w14:textId="77777777" w:rsidR="00467A23" w:rsidRPr="00932D7C" w:rsidRDefault="00467A23" w:rsidP="00932D7C">
            <w:pPr>
              <w:rPr>
                <w:rFonts w:eastAsia="Batang"/>
                <w:sz w:val="22"/>
                <w:szCs w:val="22"/>
                <w:lang w:val="en-ZW"/>
              </w:rPr>
            </w:pPr>
            <w:r w:rsidRPr="00932D7C">
              <w:rPr>
                <w:rFonts w:eastAsia="Batang"/>
                <w:sz w:val="22"/>
                <w:szCs w:val="22"/>
                <w:lang w:val="en-ZW"/>
              </w:rPr>
              <w:t>87</w:t>
            </w:r>
          </w:p>
        </w:tc>
      </w:tr>
      <w:tr w:rsidR="00467A23" w:rsidRPr="00932D7C" w14:paraId="777F413F" w14:textId="77777777" w:rsidTr="00DF1693">
        <w:trPr>
          <w:trHeight w:val="350"/>
        </w:trPr>
        <w:tc>
          <w:tcPr>
            <w:tcW w:w="408" w:type="pct"/>
            <w:tcBorders>
              <w:top w:val="nil"/>
              <w:left w:val="single" w:sz="4" w:space="0" w:color="auto"/>
              <w:bottom w:val="single" w:sz="4" w:space="0" w:color="auto"/>
              <w:right w:val="single" w:sz="4" w:space="0" w:color="auto"/>
            </w:tcBorders>
          </w:tcPr>
          <w:p w14:paraId="6A9ADB6C" w14:textId="77777777" w:rsidR="00467A23" w:rsidRPr="00932D7C" w:rsidRDefault="00467A23" w:rsidP="00932D7C">
            <w:pPr>
              <w:spacing w:line="360" w:lineRule="auto"/>
              <w:rPr>
                <w:sz w:val="18"/>
              </w:rPr>
            </w:pPr>
            <w:r w:rsidRPr="00932D7C">
              <w:rPr>
                <w:sz w:val="18"/>
              </w:rPr>
              <w:t>5</w:t>
            </w:r>
          </w:p>
        </w:tc>
        <w:tc>
          <w:tcPr>
            <w:tcW w:w="849" w:type="pct"/>
            <w:tcBorders>
              <w:top w:val="nil"/>
              <w:left w:val="nil"/>
              <w:bottom w:val="single" w:sz="4" w:space="0" w:color="auto"/>
              <w:right w:val="single" w:sz="4" w:space="0" w:color="auto"/>
            </w:tcBorders>
          </w:tcPr>
          <w:p w14:paraId="51E0BA9D" w14:textId="77777777" w:rsidR="00467A23" w:rsidRPr="00932D7C" w:rsidRDefault="00467A23" w:rsidP="00932D7C">
            <w:pPr>
              <w:spacing w:line="360" w:lineRule="auto"/>
              <w:rPr>
                <w:sz w:val="18"/>
              </w:rPr>
            </w:pPr>
            <w:r w:rsidRPr="00932D7C">
              <w:rPr>
                <w:sz w:val="18"/>
              </w:rPr>
              <w:t>Effective Rainfall</w:t>
            </w:r>
          </w:p>
        </w:tc>
        <w:tc>
          <w:tcPr>
            <w:tcW w:w="709" w:type="pct"/>
            <w:tcBorders>
              <w:top w:val="nil"/>
              <w:left w:val="nil"/>
              <w:bottom w:val="single" w:sz="4" w:space="0" w:color="auto"/>
              <w:right w:val="single" w:sz="4" w:space="0" w:color="auto"/>
            </w:tcBorders>
          </w:tcPr>
          <w:p w14:paraId="356406F5" w14:textId="77777777" w:rsidR="00467A23" w:rsidRPr="00932D7C" w:rsidRDefault="00467A23" w:rsidP="00932D7C">
            <w:pPr>
              <w:spacing w:line="360" w:lineRule="auto"/>
              <w:rPr>
                <w:sz w:val="18"/>
              </w:rPr>
            </w:pPr>
            <w:r w:rsidRPr="00932D7C">
              <w:rPr>
                <w:sz w:val="18"/>
              </w:rPr>
              <w:t>Pe</w:t>
            </w:r>
          </w:p>
        </w:tc>
        <w:tc>
          <w:tcPr>
            <w:tcW w:w="847" w:type="pct"/>
            <w:tcBorders>
              <w:top w:val="nil"/>
              <w:left w:val="nil"/>
              <w:bottom w:val="single" w:sz="4" w:space="0" w:color="auto"/>
              <w:right w:val="single" w:sz="4" w:space="0" w:color="auto"/>
            </w:tcBorders>
          </w:tcPr>
          <w:p w14:paraId="596BAA63" w14:textId="77777777" w:rsidR="00467A23" w:rsidRPr="00932D7C" w:rsidRDefault="00467A23" w:rsidP="00932D7C">
            <w:pPr>
              <w:spacing w:line="360" w:lineRule="auto"/>
              <w:rPr>
                <w:sz w:val="18"/>
              </w:rPr>
            </w:pPr>
            <w:r w:rsidRPr="00932D7C">
              <w:rPr>
                <w:sz w:val="18"/>
              </w:rPr>
              <w:t>0.8p-25/0.6p-10</w:t>
            </w:r>
          </w:p>
        </w:tc>
        <w:tc>
          <w:tcPr>
            <w:tcW w:w="582" w:type="pct"/>
            <w:tcBorders>
              <w:top w:val="nil"/>
              <w:left w:val="nil"/>
              <w:bottom w:val="single" w:sz="4" w:space="0" w:color="auto"/>
              <w:right w:val="single" w:sz="4" w:space="0" w:color="auto"/>
            </w:tcBorders>
          </w:tcPr>
          <w:p w14:paraId="12747973" w14:textId="77777777" w:rsidR="00467A23" w:rsidRPr="00932D7C" w:rsidRDefault="00467A23" w:rsidP="00932D7C">
            <w:pPr>
              <w:spacing w:line="360" w:lineRule="auto"/>
              <w:rPr>
                <w:sz w:val="18"/>
              </w:rPr>
            </w:pPr>
            <w:r w:rsidRPr="00932D7C">
              <w:rPr>
                <w:sz w:val="18"/>
              </w:rPr>
              <w:t>mm/month</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1963F052"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tcPr>
          <w:p w14:paraId="2A072E77"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14:paraId="708E594E"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14:paraId="2004E984"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r>
      <w:tr w:rsidR="00467A23" w:rsidRPr="00932D7C" w14:paraId="00BA4AA6" w14:textId="77777777" w:rsidTr="00DF1693">
        <w:trPr>
          <w:trHeight w:val="353"/>
        </w:trPr>
        <w:tc>
          <w:tcPr>
            <w:tcW w:w="408" w:type="pct"/>
            <w:tcBorders>
              <w:top w:val="nil"/>
              <w:left w:val="single" w:sz="4" w:space="0" w:color="auto"/>
              <w:bottom w:val="single" w:sz="4" w:space="0" w:color="auto"/>
              <w:right w:val="single" w:sz="4" w:space="0" w:color="auto"/>
            </w:tcBorders>
          </w:tcPr>
          <w:p w14:paraId="67F6F4FC" w14:textId="77777777" w:rsidR="00467A23" w:rsidRPr="00932D7C" w:rsidRDefault="00467A23" w:rsidP="00932D7C">
            <w:pPr>
              <w:spacing w:line="360" w:lineRule="auto"/>
              <w:rPr>
                <w:sz w:val="18"/>
              </w:rPr>
            </w:pPr>
            <w:r w:rsidRPr="00932D7C">
              <w:rPr>
                <w:sz w:val="18"/>
              </w:rPr>
              <w:t>6</w:t>
            </w:r>
          </w:p>
        </w:tc>
        <w:tc>
          <w:tcPr>
            <w:tcW w:w="849" w:type="pct"/>
            <w:tcBorders>
              <w:top w:val="nil"/>
              <w:left w:val="nil"/>
              <w:bottom w:val="single" w:sz="4" w:space="0" w:color="auto"/>
              <w:right w:val="single" w:sz="4" w:space="0" w:color="auto"/>
            </w:tcBorders>
          </w:tcPr>
          <w:p w14:paraId="0821655B" w14:textId="77777777" w:rsidR="00467A23" w:rsidRPr="00932D7C" w:rsidRDefault="00467A23" w:rsidP="00932D7C">
            <w:pPr>
              <w:spacing w:line="360" w:lineRule="auto"/>
              <w:rPr>
                <w:sz w:val="18"/>
              </w:rPr>
            </w:pPr>
            <w:r w:rsidRPr="00932D7C">
              <w:rPr>
                <w:sz w:val="18"/>
              </w:rPr>
              <w:t>TNI Req’t</w:t>
            </w:r>
          </w:p>
        </w:tc>
        <w:tc>
          <w:tcPr>
            <w:tcW w:w="709" w:type="pct"/>
            <w:tcBorders>
              <w:top w:val="nil"/>
              <w:left w:val="nil"/>
              <w:bottom w:val="single" w:sz="4" w:space="0" w:color="auto"/>
              <w:right w:val="single" w:sz="4" w:space="0" w:color="auto"/>
            </w:tcBorders>
          </w:tcPr>
          <w:p w14:paraId="043A0690" w14:textId="77777777" w:rsidR="00467A23" w:rsidRPr="00932D7C" w:rsidRDefault="00467A23" w:rsidP="00932D7C">
            <w:pPr>
              <w:spacing w:line="360" w:lineRule="auto"/>
              <w:rPr>
                <w:sz w:val="18"/>
              </w:rPr>
            </w:pPr>
            <w:r w:rsidRPr="00932D7C">
              <w:rPr>
                <w:sz w:val="18"/>
              </w:rPr>
              <w:t>INT.</w:t>
            </w:r>
          </w:p>
        </w:tc>
        <w:tc>
          <w:tcPr>
            <w:tcW w:w="847" w:type="pct"/>
            <w:tcBorders>
              <w:top w:val="nil"/>
              <w:left w:val="nil"/>
              <w:bottom w:val="single" w:sz="4" w:space="0" w:color="auto"/>
              <w:right w:val="single" w:sz="4" w:space="0" w:color="auto"/>
            </w:tcBorders>
          </w:tcPr>
          <w:p w14:paraId="411A861F" w14:textId="77777777" w:rsidR="00467A23" w:rsidRPr="00932D7C" w:rsidRDefault="00467A23" w:rsidP="00932D7C">
            <w:pPr>
              <w:spacing w:line="360" w:lineRule="auto"/>
              <w:rPr>
                <w:sz w:val="18"/>
              </w:rPr>
            </w:pPr>
            <w:r w:rsidRPr="00932D7C">
              <w:rPr>
                <w:sz w:val="18"/>
              </w:rPr>
              <w:t>3 minus 5</w:t>
            </w:r>
          </w:p>
        </w:tc>
        <w:tc>
          <w:tcPr>
            <w:tcW w:w="582" w:type="pct"/>
            <w:tcBorders>
              <w:top w:val="nil"/>
              <w:left w:val="nil"/>
              <w:bottom w:val="single" w:sz="4" w:space="0" w:color="auto"/>
              <w:right w:val="single" w:sz="4" w:space="0" w:color="auto"/>
            </w:tcBorders>
          </w:tcPr>
          <w:p w14:paraId="31983BDD" w14:textId="77777777" w:rsidR="00467A23" w:rsidRPr="00932D7C" w:rsidRDefault="00467A23" w:rsidP="00932D7C">
            <w:pPr>
              <w:spacing w:line="360" w:lineRule="auto"/>
              <w:rPr>
                <w:sz w:val="18"/>
              </w:rPr>
            </w:pPr>
            <w:r w:rsidRPr="00932D7C">
              <w:rPr>
                <w:sz w:val="18"/>
              </w:rPr>
              <w:t>mm/month</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383D56A4" w14:textId="77777777" w:rsidR="00467A23" w:rsidRPr="00932D7C" w:rsidRDefault="00467A23" w:rsidP="00932D7C">
            <w:pPr>
              <w:spacing w:line="360" w:lineRule="auto"/>
              <w:rPr>
                <w:sz w:val="18"/>
              </w:rPr>
            </w:pPr>
            <w:r w:rsidRPr="00932D7C">
              <w:rPr>
                <w:sz w:val="18"/>
              </w:rPr>
              <w:t>40.5</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tcPr>
          <w:p w14:paraId="2431A4C0" w14:textId="77777777" w:rsidR="00467A23" w:rsidRPr="00932D7C" w:rsidRDefault="00467A23" w:rsidP="00932D7C">
            <w:pPr>
              <w:spacing w:line="360" w:lineRule="auto"/>
              <w:rPr>
                <w:sz w:val="18"/>
              </w:rPr>
            </w:pPr>
            <w:r w:rsidRPr="00932D7C">
              <w:rPr>
                <w:sz w:val="18"/>
              </w:rPr>
              <w:t>67.2</w:t>
            </w: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14:paraId="1F8A250E" w14:textId="77777777" w:rsidR="00467A23" w:rsidRPr="00932D7C" w:rsidRDefault="00467A23" w:rsidP="00932D7C">
            <w:pPr>
              <w:spacing w:line="360" w:lineRule="auto"/>
              <w:rPr>
                <w:sz w:val="18"/>
              </w:rPr>
            </w:pPr>
            <w:r w:rsidRPr="00932D7C">
              <w:rPr>
                <w:sz w:val="18"/>
              </w:rPr>
              <w:t>89.1</w:t>
            </w: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14:paraId="11BC529F" w14:textId="77777777" w:rsidR="00467A23" w:rsidRPr="00932D7C" w:rsidRDefault="00467A23" w:rsidP="00932D7C">
            <w:pPr>
              <w:spacing w:line="360" w:lineRule="auto"/>
              <w:rPr>
                <w:sz w:val="18"/>
              </w:rPr>
            </w:pPr>
            <w:r w:rsidRPr="00932D7C">
              <w:rPr>
                <w:sz w:val="18"/>
              </w:rPr>
              <w:t>61.2</w:t>
            </w:r>
          </w:p>
        </w:tc>
      </w:tr>
      <w:tr w:rsidR="00467A23" w:rsidRPr="00932D7C" w14:paraId="2D689C41" w14:textId="77777777" w:rsidTr="00DF1693">
        <w:trPr>
          <w:trHeight w:val="350"/>
        </w:trPr>
        <w:tc>
          <w:tcPr>
            <w:tcW w:w="408" w:type="pct"/>
            <w:tcBorders>
              <w:top w:val="nil"/>
              <w:left w:val="single" w:sz="4" w:space="0" w:color="auto"/>
              <w:bottom w:val="single" w:sz="4" w:space="0" w:color="auto"/>
              <w:right w:val="single" w:sz="4" w:space="0" w:color="auto"/>
            </w:tcBorders>
          </w:tcPr>
          <w:p w14:paraId="05CE6E37" w14:textId="77777777" w:rsidR="00467A23" w:rsidRPr="00932D7C" w:rsidRDefault="00467A23" w:rsidP="00932D7C">
            <w:pPr>
              <w:spacing w:line="360" w:lineRule="auto"/>
              <w:rPr>
                <w:sz w:val="18"/>
              </w:rPr>
            </w:pPr>
            <w:r w:rsidRPr="00932D7C">
              <w:rPr>
                <w:sz w:val="18"/>
              </w:rPr>
              <w:t>7</w:t>
            </w:r>
          </w:p>
        </w:tc>
        <w:tc>
          <w:tcPr>
            <w:tcW w:w="849" w:type="pct"/>
            <w:tcBorders>
              <w:top w:val="nil"/>
              <w:left w:val="nil"/>
              <w:bottom w:val="single" w:sz="4" w:space="0" w:color="auto"/>
              <w:right w:val="single" w:sz="4" w:space="0" w:color="auto"/>
            </w:tcBorders>
          </w:tcPr>
          <w:p w14:paraId="5B66F864" w14:textId="77777777" w:rsidR="00467A23" w:rsidRPr="00932D7C" w:rsidRDefault="00467A23" w:rsidP="00932D7C">
            <w:pPr>
              <w:spacing w:line="360" w:lineRule="auto"/>
              <w:rPr>
                <w:sz w:val="18"/>
              </w:rPr>
            </w:pPr>
            <w:r w:rsidRPr="00932D7C">
              <w:rPr>
                <w:sz w:val="18"/>
              </w:rPr>
              <w:t>Project eff</w:t>
            </w:r>
          </w:p>
        </w:tc>
        <w:tc>
          <w:tcPr>
            <w:tcW w:w="709" w:type="pct"/>
            <w:tcBorders>
              <w:top w:val="nil"/>
              <w:left w:val="nil"/>
              <w:bottom w:val="single" w:sz="4" w:space="0" w:color="auto"/>
              <w:right w:val="single" w:sz="4" w:space="0" w:color="auto"/>
            </w:tcBorders>
          </w:tcPr>
          <w:p w14:paraId="1853F373" w14:textId="77777777" w:rsidR="00467A23" w:rsidRPr="00932D7C" w:rsidRDefault="00467A23" w:rsidP="00932D7C">
            <w:pPr>
              <w:spacing w:line="360" w:lineRule="auto"/>
              <w:rPr>
                <w:sz w:val="18"/>
              </w:rPr>
            </w:pPr>
            <w:r w:rsidRPr="00932D7C">
              <w:rPr>
                <w:sz w:val="18"/>
              </w:rPr>
              <w:t>EP</w:t>
            </w:r>
          </w:p>
        </w:tc>
        <w:tc>
          <w:tcPr>
            <w:tcW w:w="847" w:type="pct"/>
            <w:tcBorders>
              <w:top w:val="nil"/>
              <w:left w:val="nil"/>
              <w:bottom w:val="single" w:sz="4" w:space="0" w:color="auto"/>
              <w:right w:val="single" w:sz="4" w:space="0" w:color="auto"/>
            </w:tcBorders>
          </w:tcPr>
          <w:p w14:paraId="67AF3234" w14:textId="77777777" w:rsidR="00467A23" w:rsidRPr="00932D7C" w:rsidRDefault="00467A23" w:rsidP="00932D7C">
            <w:pPr>
              <w:spacing w:line="360" w:lineRule="auto"/>
              <w:rPr>
                <w:sz w:val="18"/>
              </w:rPr>
            </w:pPr>
            <w:r w:rsidRPr="00932D7C">
              <w:rPr>
                <w:sz w:val="18"/>
              </w:rPr>
              <w:t>Calc overall eff</w:t>
            </w:r>
          </w:p>
        </w:tc>
        <w:tc>
          <w:tcPr>
            <w:tcW w:w="582" w:type="pct"/>
            <w:tcBorders>
              <w:top w:val="nil"/>
              <w:left w:val="nil"/>
              <w:bottom w:val="single" w:sz="4" w:space="0" w:color="auto"/>
              <w:right w:val="single" w:sz="4" w:space="0" w:color="auto"/>
            </w:tcBorders>
          </w:tcPr>
          <w:p w14:paraId="4725F445" w14:textId="77777777" w:rsidR="00467A23" w:rsidRPr="00932D7C" w:rsidRDefault="00467A23" w:rsidP="00932D7C">
            <w:pPr>
              <w:spacing w:line="360" w:lineRule="auto"/>
              <w:rPr>
                <w:sz w:val="18"/>
              </w:rPr>
            </w:pPr>
            <w:r w:rsidRPr="00932D7C">
              <w:rPr>
                <w:sz w:val="18"/>
              </w:rPr>
              <w:t> </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1618CCD1" w14:textId="77777777" w:rsidR="00467A23" w:rsidRPr="00932D7C" w:rsidRDefault="00467A23" w:rsidP="00932D7C">
            <w:pPr>
              <w:spacing w:line="360" w:lineRule="auto"/>
              <w:rPr>
                <w:sz w:val="18"/>
              </w:rPr>
            </w:pPr>
            <w:r w:rsidRPr="00932D7C">
              <w:rPr>
                <w:sz w:val="18"/>
              </w:rPr>
              <w:t>0.45</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tcPr>
          <w:p w14:paraId="507627EB" w14:textId="77777777" w:rsidR="00467A23" w:rsidRPr="00932D7C" w:rsidRDefault="00467A23" w:rsidP="00932D7C">
            <w:pPr>
              <w:spacing w:line="360" w:lineRule="auto"/>
              <w:rPr>
                <w:sz w:val="18"/>
              </w:rPr>
            </w:pPr>
            <w:r w:rsidRPr="00932D7C">
              <w:rPr>
                <w:sz w:val="18"/>
              </w:rPr>
              <w:t>0.45</w:t>
            </w: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14:paraId="5FE652D6" w14:textId="77777777" w:rsidR="00467A23" w:rsidRPr="00932D7C" w:rsidRDefault="00467A23" w:rsidP="00932D7C">
            <w:pPr>
              <w:spacing w:line="360" w:lineRule="auto"/>
              <w:rPr>
                <w:sz w:val="18"/>
              </w:rPr>
            </w:pPr>
            <w:r w:rsidRPr="00932D7C">
              <w:rPr>
                <w:sz w:val="18"/>
              </w:rPr>
              <w:t>0.45</w:t>
            </w: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14:paraId="2204CE3C" w14:textId="77777777" w:rsidR="00467A23" w:rsidRPr="00932D7C" w:rsidRDefault="00467A23" w:rsidP="00932D7C">
            <w:pPr>
              <w:spacing w:line="360" w:lineRule="auto"/>
              <w:rPr>
                <w:sz w:val="18"/>
              </w:rPr>
            </w:pPr>
            <w:r w:rsidRPr="00932D7C">
              <w:rPr>
                <w:sz w:val="18"/>
              </w:rPr>
              <w:t>0.45</w:t>
            </w:r>
          </w:p>
        </w:tc>
      </w:tr>
      <w:tr w:rsidR="00467A23" w:rsidRPr="00932D7C" w14:paraId="70A39244" w14:textId="77777777" w:rsidTr="00DF1693">
        <w:trPr>
          <w:trHeight w:val="312"/>
        </w:trPr>
        <w:tc>
          <w:tcPr>
            <w:tcW w:w="408" w:type="pct"/>
            <w:tcBorders>
              <w:top w:val="nil"/>
              <w:left w:val="single" w:sz="4" w:space="0" w:color="auto"/>
              <w:bottom w:val="single" w:sz="4" w:space="0" w:color="auto"/>
              <w:right w:val="single" w:sz="4" w:space="0" w:color="auto"/>
            </w:tcBorders>
          </w:tcPr>
          <w:p w14:paraId="213F35E4" w14:textId="77777777" w:rsidR="00467A23" w:rsidRPr="00932D7C" w:rsidRDefault="00467A23" w:rsidP="00932D7C">
            <w:pPr>
              <w:spacing w:line="360" w:lineRule="auto"/>
              <w:rPr>
                <w:sz w:val="18"/>
              </w:rPr>
            </w:pPr>
            <w:r w:rsidRPr="00932D7C">
              <w:rPr>
                <w:sz w:val="18"/>
              </w:rPr>
              <w:t>8</w:t>
            </w:r>
          </w:p>
        </w:tc>
        <w:tc>
          <w:tcPr>
            <w:tcW w:w="849" w:type="pct"/>
            <w:tcBorders>
              <w:top w:val="nil"/>
              <w:left w:val="nil"/>
              <w:bottom w:val="single" w:sz="4" w:space="0" w:color="auto"/>
              <w:right w:val="single" w:sz="4" w:space="0" w:color="auto"/>
            </w:tcBorders>
          </w:tcPr>
          <w:p w14:paraId="11034239" w14:textId="77777777" w:rsidR="00467A23" w:rsidRPr="00932D7C" w:rsidRDefault="00467A23" w:rsidP="00932D7C">
            <w:pPr>
              <w:spacing w:line="360" w:lineRule="auto"/>
              <w:rPr>
                <w:sz w:val="18"/>
              </w:rPr>
            </w:pPr>
            <w:r w:rsidRPr="00932D7C">
              <w:rPr>
                <w:sz w:val="18"/>
              </w:rPr>
              <w:t>TGI Req’t</w:t>
            </w:r>
          </w:p>
        </w:tc>
        <w:tc>
          <w:tcPr>
            <w:tcW w:w="709" w:type="pct"/>
            <w:tcBorders>
              <w:top w:val="nil"/>
              <w:left w:val="nil"/>
              <w:bottom w:val="single" w:sz="4" w:space="0" w:color="auto"/>
              <w:right w:val="single" w:sz="4" w:space="0" w:color="auto"/>
            </w:tcBorders>
          </w:tcPr>
          <w:p w14:paraId="451048BE" w14:textId="77777777" w:rsidR="00467A23" w:rsidRPr="00932D7C" w:rsidRDefault="00467A23" w:rsidP="00932D7C">
            <w:pPr>
              <w:spacing w:line="360" w:lineRule="auto"/>
              <w:rPr>
                <w:sz w:val="18"/>
              </w:rPr>
            </w:pPr>
            <w:r w:rsidRPr="00932D7C">
              <w:rPr>
                <w:sz w:val="18"/>
              </w:rPr>
              <w:t>Lt</w:t>
            </w:r>
          </w:p>
        </w:tc>
        <w:tc>
          <w:tcPr>
            <w:tcW w:w="847" w:type="pct"/>
            <w:tcBorders>
              <w:top w:val="nil"/>
              <w:left w:val="nil"/>
              <w:bottom w:val="single" w:sz="4" w:space="0" w:color="auto"/>
              <w:right w:val="single" w:sz="4" w:space="0" w:color="auto"/>
            </w:tcBorders>
          </w:tcPr>
          <w:p w14:paraId="1CC3782B" w14:textId="77777777" w:rsidR="00467A23" w:rsidRPr="00932D7C" w:rsidRDefault="00467A23" w:rsidP="00932D7C">
            <w:pPr>
              <w:spacing w:line="360" w:lineRule="auto"/>
              <w:rPr>
                <w:sz w:val="18"/>
              </w:rPr>
            </w:pPr>
            <w:r w:rsidRPr="00932D7C">
              <w:rPr>
                <w:sz w:val="18"/>
              </w:rPr>
              <w:t>6/7</w:t>
            </w:r>
          </w:p>
        </w:tc>
        <w:tc>
          <w:tcPr>
            <w:tcW w:w="582" w:type="pct"/>
            <w:tcBorders>
              <w:top w:val="nil"/>
              <w:left w:val="nil"/>
              <w:bottom w:val="single" w:sz="4" w:space="0" w:color="auto"/>
              <w:right w:val="single" w:sz="4" w:space="0" w:color="auto"/>
            </w:tcBorders>
          </w:tcPr>
          <w:p w14:paraId="11E5C69E" w14:textId="77777777" w:rsidR="00467A23" w:rsidRPr="00932D7C" w:rsidRDefault="00467A23" w:rsidP="00932D7C">
            <w:pPr>
              <w:spacing w:line="360" w:lineRule="auto"/>
              <w:rPr>
                <w:sz w:val="18"/>
              </w:rPr>
            </w:pPr>
            <w:r w:rsidRPr="00932D7C">
              <w:rPr>
                <w:sz w:val="18"/>
              </w:rPr>
              <w:t>mm/month</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37014955" w14:textId="77777777" w:rsidR="00467A23" w:rsidRPr="00932D7C" w:rsidRDefault="00467A23" w:rsidP="00932D7C">
            <w:pPr>
              <w:spacing w:line="360" w:lineRule="auto"/>
              <w:rPr>
                <w:sz w:val="18"/>
              </w:rPr>
            </w:pPr>
            <w:r w:rsidRPr="00932D7C">
              <w:rPr>
                <w:sz w:val="18"/>
              </w:rPr>
              <w:t>90</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tcPr>
          <w:p w14:paraId="4767029E" w14:textId="77777777" w:rsidR="00467A23" w:rsidRPr="00932D7C" w:rsidRDefault="00467A23" w:rsidP="00932D7C">
            <w:pPr>
              <w:spacing w:line="360" w:lineRule="auto"/>
              <w:rPr>
                <w:sz w:val="18"/>
              </w:rPr>
            </w:pPr>
            <w:r w:rsidRPr="00932D7C">
              <w:rPr>
                <w:sz w:val="18"/>
              </w:rPr>
              <w:t>149.33</w:t>
            </w: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14:paraId="55DC3ED7" w14:textId="77777777" w:rsidR="00467A23" w:rsidRPr="00932D7C" w:rsidRDefault="00467A23" w:rsidP="00932D7C">
            <w:pPr>
              <w:spacing w:line="360" w:lineRule="auto"/>
              <w:rPr>
                <w:sz w:val="18"/>
              </w:rPr>
            </w:pPr>
            <w:r w:rsidRPr="00932D7C">
              <w:rPr>
                <w:sz w:val="18"/>
              </w:rPr>
              <w:t>198</w:t>
            </w: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14:paraId="7D6396F8" w14:textId="77777777" w:rsidR="00467A23" w:rsidRPr="00932D7C" w:rsidRDefault="00467A23" w:rsidP="00932D7C">
            <w:pPr>
              <w:spacing w:line="360" w:lineRule="auto"/>
              <w:rPr>
                <w:sz w:val="18"/>
              </w:rPr>
            </w:pPr>
            <w:r w:rsidRPr="00932D7C">
              <w:rPr>
                <w:sz w:val="18"/>
              </w:rPr>
              <w:t>136</w:t>
            </w:r>
          </w:p>
        </w:tc>
      </w:tr>
      <w:tr w:rsidR="00467A23" w:rsidRPr="00932D7C" w14:paraId="2601ED2A" w14:textId="77777777" w:rsidTr="00DF1693">
        <w:trPr>
          <w:trHeight w:val="312"/>
        </w:trPr>
        <w:tc>
          <w:tcPr>
            <w:tcW w:w="408" w:type="pct"/>
            <w:tcBorders>
              <w:top w:val="nil"/>
              <w:left w:val="single" w:sz="4" w:space="0" w:color="auto"/>
              <w:bottom w:val="single" w:sz="4" w:space="0" w:color="auto"/>
              <w:right w:val="single" w:sz="4" w:space="0" w:color="auto"/>
            </w:tcBorders>
          </w:tcPr>
          <w:p w14:paraId="4E2F2361" w14:textId="77777777" w:rsidR="00467A23" w:rsidRPr="00932D7C" w:rsidRDefault="00467A23" w:rsidP="00932D7C">
            <w:pPr>
              <w:spacing w:line="360" w:lineRule="auto"/>
              <w:rPr>
                <w:sz w:val="18"/>
              </w:rPr>
            </w:pPr>
            <w:r w:rsidRPr="00932D7C">
              <w:rPr>
                <w:sz w:val="18"/>
              </w:rPr>
              <w:t>9</w:t>
            </w:r>
          </w:p>
        </w:tc>
        <w:tc>
          <w:tcPr>
            <w:tcW w:w="849" w:type="pct"/>
            <w:tcBorders>
              <w:top w:val="nil"/>
              <w:left w:val="nil"/>
              <w:bottom w:val="single" w:sz="4" w:space="0" w:color="auto"/>
              <w:right w:val="single" w:sz="4" w:space="0" w:color="auto"/>
            </w:tcBorders>
          </w:tcPr>
          <w:p w14:paraId="016D10A4" w14:textId="77777777" w:rsidR="00467A23" w:rsidRPr="00932D7C" w:rsidRDefault="00467A23" w:rsidP="00932D7C">
            <w:pPr>
              <w:spacing w:line="360" w:lineRule="auto"/>
              <w:rPr>
                <w:sz w:val="18"/>
              </w:rPr>
            </w:pPr>
            <w:r w:rsidRPr="00932D7C">
              <w:rPr>
                <w:sz w:val="18"/>
              </w:rPr>
              <w:t>sup req/ha</w:t>
            </w:r>
          </w:p>
        </w:tc>
        <w:tc>
          <w:tcPr>
            <w:tcW w:w="709" w:type="pct"/>
            <w:tcBorders>
              <w:top w:val="nil"/>
              <w:left w:val="nil"/>
              <w:bottom w:val="single" w:sz="4" w:space="0" w:color="auto"/>
              <w:right w:val="single" w:sz="4" w:space="0" w:color="auto"/>
            </w:tcBorders>
          </w:tcPr>
          <w:p w14:paraId="5024133B" w14:textId="77777777" w:rsidR="00467A23" w:rsidRPr="00932D7C" w:rsidRDefault="00467A23" w:rsidP="00932D7C">
            <w:pPr>
              <w:spacing w:line="360" w:lineRule="auto"/>
              <w:rPr>
                <w:sz w:val="18"/>
              </w:rPr>
            </w:pPr>
            <w:r w:rsidRPr="00932D7C">
              <w:rPr>
                <w:sz w:val="18"/>
              </w:rPr>
              <w:t>Qt</w:t>
            </w:r>
          </w:p>
        </w:tc>
        <w:tc>
          <w:tcPr>
            <w:tcW w:w="847" w:type="pct"/>
            <w:tcBorders>
              <w:top w:val="nil"/>
              <w:left w:val="nil"/>
              <w:bottom w:val="single" w:sz="4" w:space="0" w:color="auto"/>
              <w:right w:val="single" w:sz="4" w:space="0" w:color="auto"/>
            </w:tcBorders>
          </w:tcPr>
          <w:p w14:paraId="1302AC5C" w14:textId="77777777" w:rsidR="00467A23" w:rsidRPr="00932D7C" w:rsidRDefault="00467A23" w:rsidP="00932D7C">
            <w:pPr>
              <w:spacing w:line="360" w:lineRule="auto"/>
              <w:rPr>
                <w:sz w:val="18"/>
              </w:rPr>
            </w:pPr>
            <w:r w:rsidRPr="00932D7C">
              <w:rPr>
                <w:sz w:val="18"/>
              </w:rPr>
              <w:t>8/259.2</w:t>
            </w:r>
          </w:p>
        </w:tc>
        <w:tc>
          <w:tcPr>
            <w:tcW w:w="582" w:type="pct"/>
            <w:tcBorders>
              <w:top w:val="nil"/>
              <w:left w:val="nil"/>
              <w:bottom w:val="single" w:sz="4" w:space="0" w:color="auto"/>
              <w:right w:val="single" w:sz="4" w:space="0" w:color="auto"/>
            </w:tcBorders>
          </w:tcPr>
          <w:p w14:paraId="689AEFE7" w14:textId="77777777" w:rsidR="00467A23" w:rsidRPr="00932D7C" w:rsidRDefault="00467A23" w:rsidP="00932D7C">
            <w:pPr>
              <w:spacing w:line="360" w:lineRule="auto"/>
              <w:rPr>
                <w:sz w:val="18"/>
              </w:rPr>
            </w:pPr>
            <w:r w:rsidRPr="00932D7C">
              <w:rPr>
                <w:sz w:val="18"/>
              </w:rPr>
              <w:t>L/s</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1AF270C0" w14:textId="77777777" w:rsidR="00467A23" w:rsidRPr="00932D7C" w:rsidRDefault="00467A23" w:rsidP="00932D7C">
            <w:pPr>
              <w:spacing w:line="360" w:lineRule="auto"/>
              <w:rPr>
                <w:sz w:val="18"/>
              </w:rPr>
            </w:pPr>
            <w:r w:rsidRPr="00932D7C">
              <w:rPr>
                <w:sz w:val="18"/>
              </w:rPr>
              <w:t>0.35</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tcPr>
          <w:p w14:paraId="61DC2494" w14:textId="77777777" w:rsidR="00467A23" w:rsidRPr="00932D7C" w:rsidRDefault="00467A23" w:rsidP="00932D7C">
            <w:pPr>
              <w:spacing w:line="360" w:lineRule="auto"/>
              <w:rPr>
                <w:sz w:val="18"/>
              </w:rPr>
            </w:pPr>
            <w:r w:rsidRPr="00932D7C">
              <w:rPr>
                <w:sz w:val="18"/>
              </w:rPr>
              <w:t>0.58</w:t>
            </w: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14:paraId="55742FC2" w14:textId="77777777" w:rsidR="00467A23" w:rsidRPr="00932D7C" w:rsidRDefault="00467A23" w:rsidP="00932D7C">
            <w:pPr>
              <w:spacing w:line="360" w:lineRule="auto"/>
              <w:rPr>
                <w:sz w:val="18"/>
              </w:rPr>
            </w:pPr>
            <w:r w:rsidRPr="00932D7C">
              <w:rPr>
                <w:sz w:val="18"/>
              </w:rPr>
              <w:t>0.76</w:t>
            </w: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14:paraId="65591831" w14:textId="77777777" w:rsidR="00467A23" w:rsidRPr="00932D7C" w:rsidRDefault="00467A23" w:rsidP="00932D7C">
            <w:pPr>
              <w:spacing w:line="360" w:lineRule="auto"/>
              <w:rPr>
                <w:sz w:val="18"/>
              </w:rPr>
            </w:pPr>
            <w:r w:rsidRPr="00932D7C">
              <w:rPr>
                <w:sz w:val="18"/>
              </w:rPr>
              <w:t>0.52</w:t>
            </w:r>
          </w:p>
        </w:tc>
      </w:tr>
      <w:tr w:rsidR="00467A23" w:rsidRPr="00932D7C" w14:paraId="7CCCA833" w14:textId="77777777" w:rsidTr="00DF1693">
        <w:trPr>
          <w:trHeight w:val="305"/>
        </w:trPr>
        <w:tc>
          <w:tcPr>
            <w:tcW w:w="408" w:type="pct"/>
            <w:tcBorders>
              <w:top w:val="nil"/>
              <w:left w:val="single" w:sz="4" w:space="0" w:color="auto"/>
              <w:bottom w:val="single" w:sz="4" w:space="0" w:color="auto"/>
              <w:right w:val="single" w:sz="4" w:space="0" w:color="auto"/>
            </w:tcBorders>
          </w:tcPr>
          <w:p w14:paraId="32F4242C" w14:textId="77777777" w:rsidR="00467A23" w:rsidRPr="00932D7C" w:rsidRDefault="00467A23" w:rsidP="00932D7C">
            <w:pPr>
              <w:spacing w:line="360" w:lineRule="auto"/>
              <w:rPr>
                <w:sz w:val="18"/>
              </w:rPr>
            </w:pPr>
            <w:r w:rsidRPr="00932D7C">
              <w:rPr>
                <w:sz w:val="18"/>
              </w:rPr>
              <w:t>10</w:t>
            </w:r>
          </w:p>
        </w:tc>
        <w:tc>
          <w:tcPr>
            <w:tcW w:w="849" w:type="pct"/>
            <w:tcBorders>
              <w:top w:val="nil"/>
              <w:left w:val="nil"/>
              <w:bottom w:val="single" w:sz="4" w:space="0" w:color="auto"/>
              <w:right w:val="single" w:sz="4" w:space="0" w:color="auto"/>
            </w:tcBorders>
          </w:tcPr>
          <w:p w14:paraId="5B1C8380" w14:textId="77777777" w:rsidR="00467A23" w:rsidRPr="00932D7C" w:rsidRDefault="00467A23" w:rsidP="00932D7C">
            <w:pPr>
              <w:spacing w:line="360" w:lineRule="auto"/>
              <w:rPr>
                <w:sz w:val="18"/>
              </w:rPr>
            </w:pPr>
            <w:r w:rsidRPr="00932D7C">
              <w:rPr>
                <w:sz w:val="18"/>
              </w:rPr>
              <w:t xml:space="preserve">Irri area </w:t>
            </w:r>
          </w:p>
        </w:tc>
        <w:tc>
          <w:tcPr>
            <w:tcW w:w="709" w:type="pct"/>
            <w:tcBorders>
              <w:top w:val="nil"/>
              <w:left w:val="nil"/>
              <w:bottom w:val="single" w:sz="4" w:space="0" w:color="auto"/>
              <w:right w:val="single" w:sz="4" w:space="0" w:color="auto"/>
            </w:tcBorders>
          </w:tcPr>
          <w:p w14:paraId="6FEDA555" w14:textId="77777777" w:rsidR="00467A23" w:rsidRPr="00932D7C" w:rsidRDefault="00467A23" w:rsidP="00932D7C">
            <w:pPr>
              <w:spacing w:line="360" w:lineRule="auto"/>
              <w:rPr>
                <w:sz w:val="18"/>
              </w:rPr>
            </w:pPr>
            <w:r w:rsidRPr="00932D7C">
              <w:rPr>
                <w:sz w:val="18"/>
              </w:rPr>
              <w:t>A</w:t>
            </w:r>
          </w:p>
        </w:tc>
        <w:tc>
          <w:tcPr>
            <w:tcW w:w="847" w:type="pct"/>
            <w:tcBorders>
              <w:top w:val="nil"/>
              <w:left w:val="nil"/>
              <w:bottom w:val="single" w:sz="4" w:space="0" w:color="auto"/>
              <w:right w:val="single" w:sz="4" w:space="0" w:color="auto"/>
            </w:tcBorders>
          </w:tcPr>
          <w:p w14:paraId="0AEC93EF" w14:textId="77777777" w:rsidR="00467A23" w:rsidRPr="00932D7C" w:rsidRDefault="00467A23" w:rsidP="00932D7C">
            <w:pPr>
              <w:spacing w:line="360" w:lineRule="auto"/>
              <w:rPr>
                <w:sz w:val="18"/>
              </w:rPr>
            </w:pPr>
            <w:r w:rsidRPr="00932D7C">
              <w:rPr>
                <w:sz w:val="18"/>
              </w:rPr>
              <w:t>Crop pattern</w:t>
            </w:r>
          </w:p>
        </w:tc>
        <w:tc>
          <w:tcPr>
            <w:tcW w:w="582" w:type="pct"/>
            <w:tcBorders>
              <w:top w:val="nil"/>
              <w:left w:val="nil"/>
              <w:bottom w:val="single" w:sz="4" w:space="0" w:color="auto"/>
              <w:right w:val="single" w:sz="4" w:space="0" w:color="auto"/>
            </w:tcBorders>
          </w:tcPr>
          <w:p w14:paraId="30F3FA96" w14:textId="77777777" w:rsidR="00467A23" w:rsidRPr="00932D7C" w:rsidRDefault="00467A23" w:rsidP="00932D7C">
            <w:pPr>
              <w:spacing w:line="360" w:lineRule="auto"/>
              <w:rPr>
                <w:sz w:val="18"/>
              </w:rPr>
            </w:pPr>
            <w:r w:rsidRPr="00932D7C">
              <w:rPr>
                <w:sz w:val="18"/>
              </w:rPr>
              <w:t>Ha</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1AE12044" w14:textId="77777777" w:rsidR="00467A23" w:rsidRPr="00932D7C" w:rsidRDefault="00467A23" w:rsidP="00932D7C">
            <w:pPr>
              <w:spacing w:line="360" w:lineRule="auto"/>
              <w:rPr>
                <w:sz w:val="18"/>
              </w:rPr>
            </w:pPr>
            <w:r w:rsidRPr="00932D7C">
              <w:rPr>
                <w:sz w:val="18"/>
              </w:rPr>
              <w:t>20</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tcPr>
          <w:p w14:paraId="499F8707" w14:textId="77777777" w:rsidR="00467A23" w:rsidRPr="00932D7C" w:rsidRDefault="00467A23" w:rsidP="00932D7C">
            <w:pPr>
              <w:spacing w:line="360" w:lineRule="auto"/>
              <w:rPr>
                <w:sz w:val="18"/>
              </w:rPr>
            </w:pPr>
            <w:r w:rsidRPr="00932D7C">
              <w:rPr>
                <w:sz w:val="18"/>
              </w:rPr>
              <w:t>20</w:t>
            </w: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14:paraId="080BE579" w14:textId="77777777" w:rsidR="00467A23" w:rsidRPr="00932D7C" w:rsidRDefault="00467A23" w:rsidP="00932D7C">
            <w:pPr>
              <w:spacing w:line="360" w:lineRule="auto"/>
              <w:rPr>
                <w:sz w:val="18"/>
              </w:rPr>
            </w:pPr>
            <w:r w:rsidRPr="00932D7C">
              <w:rPr>
                <w:sz w:val="18"/>
              </w:rPr>
              <w:t>20</w:t>
            </w: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14:paraId="4B6F02D6" w14:textId="77777777" w:rsidR="00467A23" w:rsidRPr="00932D7C" w:rsidRDefault="00467A23" w:rsidP="00932D7C">
            <w:pPr>
              <w:spacing w:line="360" w:lineRule="auto"/>
              <w:rPr>
                <w:sz w:val="18"/>
              </w:rPr>
            </w:pPr>
            <w:r w:rsidRPr="00932D7C">
              <w:rPr>
                <w:sz w:val="18"/>
              </w:rPr>
              <w:t>20</w:t>
            </w:r>
          </w:p>
        </w:tc>
      </w:tr>
      <w:tr w:rsidR="00467A23" w:rsidRPr="00932D7C" w14:paraId="18E6052C" w14:textId="77777777" w:rsidTr="00DF1693">
        <w:trPr>
          <w:trHeight w:val="312"/>
        </w:trPr>
        <w:tc>
          <w:tcPr>
            <w:tcW w:w="408" w:type="pct"/>
            <w:tcBorders>
              <w:top w:val="nil"/>
              <w:left w:val="single" w:sz="4" w:space="0" w:color="auto"/>
              <w:bottom w:val="single" w:sz="4" w:space="0" w:color="auto"/>
              <w:right w:val="single" w:sz="4" w:space="0" w:color="auto"/>
            </w:tcBorders>
          </w:tcPr>
          <w:p w14:paraId="525DB246" w14:textId="77777777" w:rsidR="00467A23" w:rsidRPr="00932D7C" w:rsidRDefault="00467A23" w:rsidP="00932D7C">
            <w:pPr>
              <w:spacing w:line="360" w:lineRule="auto"/>
              <w:rPr>
                <w:sz w:val="18"/>
              </w:rPr>
            </w:pPr>
            <w:r w:rsidRPr="00932D7C">
              <w:rPr>
                <w:sz w:val="18"/>
              </w:rPr>
              <w:t>11</w:t>
            </w:r>
          </w:p>
        </w:tc>
        <w:tc>
          <w:tcPr>
            <w:tcW w:w="849" w:type="pct"/>
            <w:tcBorders>
              <w:top w:val="nil"/>
              <w:left w:val="nil"/>
              <w:bottom w:val="single" w:sz="4" w:space="0" w:color="auto"/>
              <w:right w:val="single" w:sz="4" w:space="0" w:color="auto"/>
            </w:tcBorders>
          </w:tcPr>
          <w:p w14:paraId="6F8D0A1C" w14:textId="77777777" w:rsidR="00467A23" w:rsidRPr="00932D7C" w:rsidRDefault="00467A23" w:rsidP="00932D7C">
            <w:pPr>
              <w:spacing w:line="360" w:lineRule="auto"/>
              <w:rPr>
                <w:sz w:val="18"/>
              </w:rPr>
            </w:pPr>
            <w:r w:rsidRPr="00932D7C">
              <w:rPr>
                <w:sz w:val="18"/>
              </w:rPr>
              <w:t xml:space="preserve"> supp Reqt</w:t>
            </w:r>
          </w:p>
        </w:tc>
        <w:tc>
          <w:tcPr>
            <w:tcW w:w="709" w:type="pct"/>
            <w:tcBorders>
              <w:top w:val="nil"/>
              <w:left w:val="nil"/>
              <w:bottom w:val="single" w:sz="4" w:space="0" w:color="auto"/>
              <w:right w:val="single" w:sz="4" w:space="0" w:color="auto"/>
            </w:tcBorders>
          </w:tcPr>
          <w:p w14:paraId="10C9B67B" w14:textId="77777777" w:rsidR="00467A23" w:rsidRPr="00932D7C" w:rsidRDefault="00467A23" w:rsidP="00932D7C">
            <w:pPr>
              <w:spacing w:line="360" w:lineRule="auto"/>
              <w:rPr>
                <w:sz w:val="18"/>
              </w:rPr>
            </w:pPr>
            <w:r w:rsidRPr="00932D7C">
              <w:rPr>
                <w:sz w:val="18"/>
              </w:rPr>
              <w:t>Q</w:t>
            </w:r>
          </w:p>
        </w:tc>
        <w:tc>
          <w:tcPr>
            <w:tcW w:w="847" w:type="pct"/>
            <w:tcBorders>
              <w:top w:val="nil"/>
              <w:left w:val="nil"/>
              <w:bottom w:val="single" w:sz="4" w:space="0" w:color="auto"/>
              <w:right w:val="single" w:sz="4" w:space="0" w:color="auto"/>
            </w:tcBorders>
          </w:tcPr>
          <w:p w14:paraId="256A4C26" w14:textId="77777777" w:rsidR="00467A23" w:rsidRPr="00932D7C" w:rsidRDefault="00467A23" w:rsidP="00932D7C">
            <w:pPr>
              <w:spacing w:line="360" w:lineRule="auto"/>
              <w:rPr>
                <w:sz w:val="18"/>
              </w:rPr>
            </w:pPr>
            <w:r w:rsidRPr="00932D7C">
              <w:rPr>
                <w:sz w:val="18"/>
              </w:rPr>
              <w:t>9x10</w:t>
            </w:r>
          </w:p>
        </w:tc>
        <w:tc>
          <w:tcPr>
            <w:tcW w:w="582" w:type="pct"/>
            <w:tcBorders>
              <w:top w:val="nil"/>
              <w:left w:val="nil"/>
              <w:bottom w:val="single" w:sz="4" w:space="0" w:color="auto"/>
              <w:right w:val="single" w:sz="4" w:space="0" w:color="auto"/>
            </w:tcBorders>
          </w:tcPr>
          <w:p w14:paraId="79F821DF" w14:textId="77777777" w:rsidR="00467A23" w:rsidRPr="00932D7C" w:rsidRDefault="00467A23" w:rsidP="00932D7C">
            <w:pPr>
              <w:spacing w:line="360" w:lineRule="auto"/>
              <w:rPr>
                <w:sz w:val="18"/>
              </w:rPr>
            </w:pPr>
            <w:r w:rsidRPr="00932D7C">
              <w:rPr>
                <w:sz w:val="18"/>
              </w:rPr>
              <w:t>L/s</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3F386092" w14:textId="77777777" w:rsidR="00467A23" w:rsidRPr="00932D7C" w:rsidRDefault="00467A23" w:rsidP="00932D7C">
            <w:pPr>
              <w:spacing w:line="360" w:lineRule="auto"/>
              <w:rPr>
                <w:bCs/>
                <w:sz w:val="18"/>
              </w:rPr>
            </w:pPr>
            <w:r w:rsidRPr="00932D7C">
              <w:rPr>
                <w:bCs/>
                <w:sz w:val="18"/>
              </w:rPr>
              <w:t>7.0</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tcPr>
          <w:p w14:paraId="70DDA4EA" w14:textId="77777777" w:rsidR="00467A23" w:rsidRPr="00932D7C" w:rsidRDefault="00467A23" w:rsidP="00932D7C">
            <w:pPr>
              <w:spacing w:line="360" w:lineRule="auto"/>
              <w:rPr>
                <w:bCs/>
                <w:sz w:val="18"/>
              </w:rPr>
            </w:pPr>
            <w:r w:rsidRPr="00932D7C">
              <w:rPr>
                <w:bCs/>
                <w:sz w:val="18"/>
              </w:rPr>
              <w:t>11.60</w:t>
            </w: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14:paraId="020CAA16" w14:textId="77777777" w:rsidR="00467A23" w:rsidRPr="00932D7C" w:rsidRDefault="00467A23" w:rsidP="00932D7C">
            <w:pPr>
              <w:spacing w:line="360" w:lineRule="auto"/>
              <w:rPr>
                <w:bCs/>
                <w:sz w:val="18"/>
              </w:rPr>
            </w:pPr>
            <w:r w:rsidRPr="00932D7C">
              <w:rPr>
                <w:bCs/>
                <w:sz w:val="18"/>
              </w:rPr>
              <w:t>15.2</w:t>
            </w: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14:paraId="3AE5B1E2" w14:textId="77777777" w:rsidR="00467A23" w:rsidRPr="00932D7C" w:rsidRDefault="00467A23" w:rsidP="00932D7C">
            <w:pPr>
              <w:spacing w:line="360" w:lineRule="auto"/>
              <w:rPr>
                <w:bCs/>
                <w:sz w:val="18"/>
              </w:rPr>
            </w:pPr>
            <w:r w:rsidRPr="00932D7C">
              <w:rPr>
                <w:bCs/>
                <w:sz w:val="18"/>
              </w:rPr>
              <w:t>10.4</w:t>
            </w:r>
          </w:p>
        </w:tc>
      </w:tr>
      <w:tr w:rsidR="00467A23" w:rsidRPr="00932D7C" w14:paraId="15F73587" w14:textId="77777777" w:rsidTr="00DF1693">
        <w:trPr>
          <w:trHeight w:val="312"/>
        </w:trPr>
        <w:tc>
          <w:tcPr>
            <w:tcW w:w="408" w:type="pct"/>
            <w:tcBorders>
              <w:top w:val="nil"/>
              <w:left w:val="single" w:sz="4" w:space="0" w:color="auto"/>
              <w:bottom w:val="single" w:sz="4" w:space="0" w:color="auto"/>
              <w:right w:val="single" w:sz="4" w:space="0" w:color="auto"/>
            </w:tcBorders>
          </w:tcPr>
          <w:p w14:paraId="4B6119D6" w14:textId="77777777" w:rsidR="00467A23" w:rsidRPr="00932D7C" w:rsidRDefault="00467A23" w:rsidP="00932D7C">
            <w:pPr>
              <w:spacing w:line="360" w:lineRule="auto"/>
              <w:rPr>
                <w:sz w:val="18"/>
              </w:rPr>
            </w:pPr>
            <w:r w:rsidRPr="00932D7C">
              <w:rPr>
                <w:sz w:val="18"/>
              </w:rPr>
              <w:t>12</w:t>
            </w:r>
          </w:p>
        </w:tc>
        <w:tc>
          <w:tcPr>
            <w:tcW w:w="849" w:type="pct"/>
            <w:tcBorders>
              <w:top w:val="nil"/>
              <w:left w:val="nil"/>
              <w:bottom w:val="single" w:sz="4" w:space="0" w:color="auto"/>
              <w:right w:val="single" w:sz="4" w:space="0" w:color="auto"/>
            </w:tcBorders>
          </w:tcPr>
          <w:p w14:paraId="67291110" w14:textId="77777777" w:rsidR="00467A23" w:rsidRPr="00932D7C" w:rsidRDefault="00467A23" w:rsidP="00932D7C">
            <w:pPr>
              <w:spacing w:line="360" w:lineRule="auto"/>
              <w:rPr>
                <w:sz w:val="18"/>
              </w:rPr>
            </w:pPr>
            <w:r w:rsidRPr="00932D7C">
              <w:rPr>
                <w:sz w:val="18"/>
              </w:rPr>
              <w:t>Hr app/d</w:t>
            </w:r>
          </w:p>
        </w:tc>
        <w:tc>
          <w:tcPr>
            <w:tcW w:w="709" w:type="pct"/>
            <w:tcBorders>
              <w:top w:val="nil"/>
              <w:left w:val="nil"/>
              <w:bottom w:val="single" w:sz="4" w:space="0" w:color="auto"/>
              <w:right w:val="single" w:sz="4" w:space="0" w:color="auto"/>
            </w:tcBorders>
          </w:tcPr>
          <w:p w14:paraId="2D80895A" w14:textId="77777777" w:rsidR="00467A23" w:rsidRPr="00932D7C" w:rsidRDefault="00467A23" w:rsidP="00932D7C">
            <w:pPr>
              <w:spacing w:line="360" w:lineRule="auto"/>
              <w:rPr>
                <w:sz w:val="18"/>
              </w:rPr>
            </w:pPr>
            <w:r w:rsidRPr="00932D7C">
              <w:rPr>
                <w:sz w:val="18"/>
              </w:rPr>
              <w:t>Hr</w:t>
            </w:r>
          </w:p>
        </w:tc>
        <w:tc>
          <w:tcPr>
            <w:tcW w:w="847" w:type="pct"/>
            <w:tcBorders>
              <w:top w:val="nil"/>
              <w:left w:val="nil"/>
              <w:bottom w:val="single" w:sz="4" w:space="0" w:color="auto"/>
              <w:right w:val="single" w:sz="4" w:space="0" w:color="auto"/>
            </w:tcBorders>
          </w:tcPr>
          <w:p w14:paraId="372202CF" w14:textId="77777777" w:rsidR="00467A23" w:rsidRPr="00932D7C" w:rsidRDefault="00467A23" w:rsidP="00932D7C">
            <w:pPr>
              <w:spacing w:line="360" w:lineRule="auto"/>
              <w:rPr>
                <w:sz w:val="18"/>
              </w:rPr>
            </w:pPr>
            <w:r w:rsidRPr="00932D7C">
              <w:rPr>
                <w:sz w:val="18"/>
              </w:rPr>
              <w:t>Given</w:t>
            </w:r>
          </w:p>
        </w:tc>
        <w:tc>
          <w:tcPr>
            <w:tcW w:w="582" w:type="pct"/>
            <w:tcBorders>
              <w:top w:val="nil"/>
              <w:left w:val="nil"/>
              <w:bottom w:val="single" w:sz="4" w:space="0" w:color="auto"/>
              <w:right w:val="single" w:sz="4" w:space="0" w:color="auto"/>
            </w:tcBorders>
          </w:tcPr>
          <w:p w14:paraId="2ED2931F" w14:textId="77777777" w:rsidR="00467A23" w:rsidRPr="00932D7C" w:rsidRDefault="00467A23" w:rsidP="00932D7C">
            <w:pPr>
              <w:spacing w:line="360" w:lineRule="auto"/>
              <w:rPr>
                <w:sz w:val="18"/>
              </w:rPr>
            </w:pPr>
            <w:r w:rsidRPr="00932D7C">
              <w:rPr>
                <w:sz w:val="18"/>
              </w:rPr>
              <w:t>Hour</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5F62D085" w14:textId="77777777" w:rsidR="00467A23" w:rsidRPr="00932D7C" w:rsidRDefault="00467A23" w:rsidP="00932D7C">
            <w:pPr>
              <w:spacing w:line="360" w:lineRule="auto"/>
              <w:rPr>
                <w:sz w:val="18"/>
              </w:rPr>
            </w:pPr>
            <w:r w:rsidRPr="00932D7C">
              <w:rPr>
                <w:sz w:val="18"/>
              </w:rPr>
              <w:t>12.0</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tcPr>
          <w:p w14:paraId="6CE66A5C" w14:textId="77777777" w:rsidR="00467A23" w:rsidRPr="00932D7C" w:rsidRDefault="00467A23" w:rsidP="00932D7C">
            <w:pPr>
              <w:spacing w:line="360" w:lineRule="auto"/>
              <w:rPr>
                <w:sz w:val="18"/>
              </w:rPr>
            </w:pPr>
            <w:r w:rsidRPr="00932D7C">
              <w:rPr>
                <w:sz w:val="18"/>
              </w:rPr>
              <w:t>12.0</w:t>
            </w: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14:paraId="5E8B48C6" w14:textId="77777777" w:rsidR="00467A23" w:rsidRPr="00932D7C" w:rsidRDefault="00467A23" w:rsidP="00932D7C">
            <w:pPr>
              <w:spacing w:line="360" w:lineRule="auto"/>
              <w:rPr>
                <w:sz w:val="18"/>
              </w:rPr>
            </w:pPr>
            <w:r w:rsidRPr="00932D7C">
              <w:rPr>
                <w:sz w:val="18"/>
              </w:rPr>
              <w:t>12.0</w:t>
            </w: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14:paraId="2073CFCA" w14:textId="77777777" w:rsidR="00467A23" w:rsidRPr="00932D7C" w:rsidRDefault="00467A23" w:rsidP="00932D7C">
            <w:pPr>
              <w:spacing w:line="360" w:lineRule="auto"/>
              <w:rPr>
                <w:sz w:val="18"/>
              </w:rPr>
            </w:pPr>
            <w:r w:rsidRPr="00932D7C">
              <w:rPr>
                <w:sz w:val="18"/>
              </w:rPr>
              <w:t>12.0</w:t>
            </w:r>
          </w:p>
        </w:tc>
      </w:tr>
      <w:tr w:rsidR="00467A23" w:rsidRPr="00932D7C" w14:paraId="0D25F5F1" w14:textId="77777777" w:rsidTr="00DF1693">
        <w:trPr>
          <w:trHeight w:val="350"/>
        </w:trPr>
        <w:tc>
          <w:tcPr>
            <w:tcW w:w="408" w:type="pct"/>
            <w:tcBorders>
              <w:top w:val="nil"/>
              <w:left w:val="single" w:sz="4" w:space="0" w:color="auto"/>
              <w:bottom w:val="single" w:sz="4" w:space="0" w:color="auto"/>
              <w:right w:val="single" w:sz="4" w:space="0" w:color="auto"/>
            </w:tcBorders>
          </w:tcPr>
          <w:p w14:paraId="47CD37E9" w14:textId="77777777" w:rsidR="00467A23" w:rsidRPr="00932D7C" w:rsidRDefault="00467A23" w:rsidP="00932D7C">
            <w:pPr>
              <w:spacing w:line="360" w:lineRule="auto"/>
              <w:rPr>
                <w:sz w:val="18"/>
              </w:rPr>
            </w:pPr>
            <w:r w:rsidRPr="00932D7C">
              <w:rPr>
                <w:sz w:val="18"/>
              </w:rPr>
              <w:t>13</w:t>
            </w:r>
          </w:p>
        </w:tc>
        <w:tc>
          <w:tcPr>
            <w:tcW w:w="849" w:type="pct"/>
            <w:tcBorders>
              <w:top w:val="nil"/>
              <w:left w:val="nil"/>
              <w:bottom w:val="single" w:sz="4" w:space="0" w:color="auto"/>
              <w:right w:val="single" w:sz="4" w:space="0" w:color="auto"/>
            </w:tcBorders>
          </w:tcPr>
          <w:p w14:paraId="26E6C481" w14:textId="77777777" w:rsidR="00467A23" w:rsidRPr="00932D7C" w:rsidRDefault="00467A23" w:rsidP="00932D7C">
            <w:pPr>
              <w:spacing w:line="360" w:lineRule="auto"/>
              <w:rPr>
                <w:sz w:val="18"/>
              </w:rPr>
            </w:pPr>
            <w:r w:rsidRPr="00932D7C">
              <w:rPr>
                <w:sz w:val="18"/>
              </w:rPr>
              <w:t>sup req’t</w:t>
            </w:r>
          </w:p>
        </w:tc>
        <w:tc>
          <w:tcPr>
            <w:tcW w:w="709" w:type="pct"/>
            <w:tcBorders>
              <w:top w:val="nil"/>
              <w:left w:val="nil"/>
              <w:bottom w:val="single" w:sz="4" w:space="0" w:color="auto"/>
              <w:right w:val="single" w:sz="4" w:space="0" w:color="auto"/>
            </w:tcBorders>
          </w:tcPr>
          <w:p w14:paraId="7E0D610D" w14:textId="77777777" w:rsidR="00467A23" w:rsidRPr="00932D7C" w:rsidRDefault="00467A23" w:rsidP="00932D7C">
            <w:pPr>
              <w:spacing w:line="360" w:lineRule="auto"/>
              <w:rPr>
                <w:sz w:val="18"/>
              </w:rPr>
            </w:pPr>
            <w:r w:rsidRPr="00932D7C">
              <w:rPr>
                <w:sz w:val="18"/>
              </w:rPr>
              <w:t>Q/d</w:t>
            </w:r>
          </w:p>
        </w:tc>
        <w:tc>
          <w:tcPr>
            <w:tcW w:w="847" w:type="pct"/>
            <w:tcBorders>
              <w:top w:val="nil"/>
              <w:left w:val="nil"/>
              <w:bottom w:val="single" w:sz="4" w:space="0" w:color="auto"/>
              <w:right w:val="single" w:sz="4" w:space="0" w:color="auto"/>
            </w:tcBorders>
          </w:tcPr>
          <w:p w14:paraId="625127E8" w14:textId="77777777" w:rsidR="00467A23" w:rsidRPr="00932D7C" w:rsidRDefault="00467A23" w:rsidP="00932D7C">
            <w:pPr>
              <w:spacing w:line="360" w:lineRule="auto"/>
              <w:rPr>
                <w:sz w:val="18"/>
              </w:rPr>
            </w:pPr>
            <w:r w:rsidRPr="00932D7C">
              <w:rPr>
                <w:sz w:val="18"/>
              </w:rPr>
              <w:t>(11)*(24/(12)</w:t>
            </w:r>
          </w:p>
        </w:tc>
        <w:tc>
          <w:tcPr>
            <w:tcW w:w="582" w:type="pct"/>
            <w:tcBorders>
              <w:top w:val="nil"/>
              <w:left w:val="nil"/>
              <w:bottom w:val="single" w:sz="4" w:space="0" w:color="auto"/>
              <w:right w:val="single" w:sz="4" w:space="0" w:color="auto"/>
            </w:tcBorders>
          </w:tcPr>
          <w:p w14:paraId="5E74D69B" w14:textId="77777777" w:rsidR="00467A23" w:rsidRPr="00932D7C" w:rsidRDefault="00467A23" w:rsidP="00932D7C">
            <w:pPr>
              <w:spacing w:line="360" w:lineRule="auto"/>
              <w:rPr>
                <w:sz w:val="18"/>
              </w:rPr>
            </w:pPr>
            <w:r w:rsidRPr="00932D7C">
              <w:rPr>
                <w:sz w:val="18"/>
              </w:rPr>
              <w:t>L/s</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4359E4A8" w14:textId="77777777" w:rsidR="00467A23" w:rsidRPr="00932D7C" w:rsidRDefault="00467A23" w:rsidP="00932D7C">
            <w:pPr>
              <w:spacing w:line="360" w:lineRule="auto"/>
              <w:rPr>
                <w:sz w:val="18"/>
              </w:rPr>
            </w:pPr>
            <w:r w:rsidRPr="00932D7C">
              <w:rPr>
                <w:sz w:val="18"/>
              </w:rPr>
              <w:t>14.0</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tcPr>
          <w:p w14:paraId="6AA5CD88" w14:textId="77777777" w:rsidR="00467A23" w:rsidRPr="00932D7C" w:rsidRDefault="00467A23" w:rsidP="00932D7C">
            <w:pPr>
              <w:spacing w:line="360" w:lineRule="auto"/>
              <w:rPr>
                <w:sz w:val="18"/>
              </w:rPr>
            </w:pPr>
            <w:r w:rsidRPr="00932D7C">
              <w:rPr>
                <w:sz w:val="18"/>
              </w:rPr>
              <w:t>23.2</w:t>
            </w: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14:paraId="75CAC5B3" w14:textId="77777777" w:rsidR="00467A23" w:rsidRPr="00932D7C" w:rsidRDefault="00467A23" w:rsidP="00932D7C">
            <w:pPr>
              <w:spacing w:line="360" w:lineRule="auto"/>
              <w:rPr>
                <w:sz w:val="18"/>
              </w:rPr>
            </w:pPr>
            <w:r w:rsidRPr="00932D7C">
              <w:rPr>
                <w:sz w:val="18"/>
              </w:rPr>
              <w:t>30.4</w:t>
            </w: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14:paraId="7F0F686C" w14:textId="77777777" w:rsidR="00467A23" w:rsidRPr="00932D7C" w:rsidRDefault="00467A23" w:rsidP="00932D7C">
            <w:pPr>
              <w:spacing w:line="360" w:lineRule="auto"/>
              <w:rPr>
                <w:sz w:val="18"/>
              </w:rPr>
            </w:pPr>
            <w:r w:rsidRPr="00932D7C">
              <w:rPr>
                <w:sz w:val="18"/>
              </w:rPr>
              <w:t>20.80</w:t>
            </w:r>
          </w:p>
        </w:tc>
      </w:tr>
      <w:tr w:rsidR="00467A23" w:rsidRPr="00932D7C" w14:paraId="596DF020" w14:textId="77777777" w:rsidTr="00DF1693">
        <w:trPr>
          <w:trHeight w:val="350"/>
        </w:trPr>
        <w:tc>
          <w:tcPr>
            <w:tcW w:w="408" w:type="pct"/>
            <w:tcBorders>
              <w:top w:val="nil"/>
              <w:left w:val="single" w:sz="4" w:space="0" w:color="auto"/>
              <w:bottom w:val="single" w:sz="4" w:space="0" w:color="auto"/>
              <w:right w:val="single" w:sz="4" w:space="0" w:color="auto"/>
            </w:tcBorders>
          </w:tcPr>
          <w:p w14:paraId="0458D806" w14:textId="77777777" w:rsidR="00467A23" w:rsidRPr="00932D7C" w:rsidRDefault="00467A23" w:rsidP="00932D7C">
            <w:pPr>
              <w:spacing w:line="360" w:lineRule="auto"/>
              <w:rPr>
                <w:sz w:val="18"/>
              </w:rPr>
            </w:pPr>
            <w:r w:rsidRPr="00932D7C">
              <w:rPr>
                <w:sz w:val="18"/>
              </w:rPr>
              <w:t>14</w:t>
            </w:r>
          </w:p>
        </w:tc>
        <w:tc>
          <w:tcPr>
            <w:tcW w:w="849" w:type="pct"/>
            <w:tcBorders>
              <w:top w:val="nil"/>
              <w:left w:val="nil"/>
              <w:bottom w:val="single" w:sz="4" w:space="0" w:color="auto"/>
              <w:right w:val="single" w:sz="4" w:space="0" w:color="auto"/>
            </w:tcBorders>
          </w:tcPr>
          <w:p w14:paraId="5F641DDE" w14:textId="77777777" w:rsidR="00467A23" w:rsidRPr="00932D7C" w:rsidRDefault="00467A23" w:rsidP="00932D7C">
            <w:pPr>
              <w:spacing w:line="360" w:lineRule="auto"/>
              <w:rPr>
                <w:sz w:val="18"/>
              </w:rPr>
            </w:pPr>
            <w:r w:rsidRPr="00932D7C">
              <w:rPr>
                <w:sz w:val="18"/>
              </w:rPr>
              <w:t>sup req’t</w:t>
            </w:r>
          </w:p>
        </w:tc>
        <w:tc>
          <w:tcPr>
            <w:tcW w:w="709" w:type="pct"/>
            <w:tcBorders>
              <w:top w:val="nil"/>
              <w:left w:val="nil"/>
              <w:bottom w:val="single" w:sz="4" w:space="0" w:color="auto"/>
              <w:right w:val="single" w:sz="4" w:space="0" w:color="auto"/>
            </w:tcBorders>
          </w:tcPr>
          <w:p w14:paraId="1EDAB6A0" w14:textId="77777777" w:rsidR="00467A23" w:rsidRPr="00932D7C" w:rsidRDefault="00467A23" w:rsidP="00932D7C">
            <w:pPr>
              <w:spacing w:line="360" w:lineRule="auto"/>
              <w:rPr>
                <w:sz w:val="18"/>
              </w:rPr>
            </w:pPr>
            <w:r w:rsidRPr="00932D7C">
              <w:rPr>
                <w:sz w:val="18"/>
              </w:rPr>
              <w:t>Q/d</w:t>
            </w:r>
          </w:p>
        </w:tc>
        <w:tc>
          <w:tcPr>
            <w:tcW w:w="847" w:type="pct"/>
            <w:tcBorders>
              <w:top w:val="nil"/>
              <w:left w:val="nil"/>
              <w:bottom w:val="single" w:sz="4" w:space="0" w:color="auto"/>
              <w:right w:val="single" w:sz="4" w:space="0" w:color="auto"/>
            </w:tcBorders>
          </w:tcPr>
          <w:p w14:paraId="479CDDF5" w14:textId="77777777" w:rsidR="00467A23" w:rsidRPr="00932D7C" w:rsidRDefault="00467A23" w:rsidP="00932D7C">
            <w:pPr>
              <w:spacing w:line="360" w:lineRule="auto"/>
              <w:rPr>
                <w:sz w:val="18"/>
              </w:rPr>
            </w:pPr>
            <w:r w:rsidRPr="00932D7C">
              <w:rPr>
                <w:sz w:val="18"/>
              </w:rPr>
              <w:t>(11)*(24/(12)/A</w:t>
            </w:r>
          </w:p>
        </w:tc>
        <w:tc>
          <w:tcPr>
            <w:tcW w:w="582" w:type="pct"/>
            <w:tcBorders>
              <w:top w:val="nil"/>
              <w:left w:val="nil"/>
              <w:bottom w:val="single" w:sz="4" w:space="0" w:color="auto"/>
              <w:right w:val="single" w:sz="4" w:space="0" w:color="auto"/>
            </w:tcBorders>
          </w:tcPr>
          <w:p w14:paraId="67FBE4EE" w14:textId="77777777" w:rsidR="00467A23" w:rsidRPr="00932D7C" w:rsidRDefault="00467A23" w:rsidP="00932D7C">
            <w:pPr>
              <w:spacing w:line="360" w:lineRule="auto"/>
              <w:rPr>
                <w:sz w:val="18"/>
              </w:rPr>
            </w:pPr>
            <w:r w:rsidRPr="00932D7C">
              <w:rPr>
                <w:sz w:val="18"/>
              </w:rPr>
              <w:t>L/s/ha</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458A7200" w14:textId="77777777" w:rsidR="00467A23" w:rsidRPr="00932D7C" w:rsidRDefault="00467A23" w:rsidP="00932D7C">
            <w:pPr>
              <w:spacing w:line="360" w:lineRule="auto"/>
              <w:rPr>
                <w:sz w:val="18"/>
              </w:rPr>
            </w:pPr>
            <w:r w:rsidRPr="00932D7C">
              <w:rPr>
                <w:sz w:val="18"/>
              </w:rPr>
              <w:t>0.70</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tcPr>
          <w:p w14:paraId="6B444749" w14:textId="77777777" w:rsidR="00467A23" w:rsidRPr="00932D7C" w:rsidRDefault="00467A23" w:rsidP="00932D7C">
            <w:pPr>
              <w:spacing w:line="360" w:lineRule="auto"/>
              <w:rPr>
                <w:sz w:val="18"/>
              </w:rPr>
            </w:pPr>
            <w:r w:rsidRPr="00932D7C">
              <w:rPr>
                <w:sz w:val="18"/>
              </w:rPr>
              <w:t>1.16</w:t>
            </w: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14:paraId="356F9AD4" w14:textId="77777777" w:rsidR="00467A23" w:rsidRPr="00932D7C" w:rsidRDefault="00467A23" w:rsidP="00932D7C">
            <w:pPr>
              <w:spacing w:line="360" w:lineRule="auto"/>
              <w:rPr>
                <w:sz w:val="18"/>
              </w:rPr>
            </w:pPr>
            <w:r w:rsidRPr="00932D7C">
              <w:rPr>
                <w:sz w:val="18"/>
              </w:rPr>
              <w:t>1.52</w:t>
            </w: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14:paraId="159392A8" w14:textId="77777777" w:rsidR="00467A23" w:rsidRPr="00932D7C" w:rsidRDefault="00467A23" w:rsidP="00932D7C">
            <w:pPr>
              <w:spacing w:line="360" w:lineRule="auto"/>
              <w:rPr>
                <w:sz w:val="18"/>
              </w:rPr>
            </w:pPr>
            <w:r w:rsidRPr="00932D7C">
              <w:rPr>
                <w:sz w:val="18"/>
              </w:rPr>
              <w:t>1.04</w:t>
            </w:r>
          </w:p>
        </w:tc>
      </w:tr>
      <w:tr w:rsidR="00467A23" w:rsidRPr="00932D7C" w14:paraId="6A5B2DCF" w14:textId="77777777" w:rsidTr="00DF1693">
        <w:trPr>
          <w:trHeight w:val="350"/>
        </w:trPr>
        <w:tc>
          <w:tcPr>
            <w:tcW w:w="408" w:type="pct"/>
            <w:tcBorders>
              <w:top w:val="nil"/>
              <w:left w:val="single" w:sz="4" w:space="0" w:color="auto"/>
              <w:bottom w:val="single" w:sz="4" w:space="0" w:color="auto"/>
              <w:right w:val="single" w:sz="4" w:space="0" w:color="auto"/>
            </w:tcBorders>
          </w:tcPr>
          <w:p w14:paraId="69A1E532" w14:textId="77777777" w:rsidR="00467A23" w:rsidRPr="00932D7C" w:rsidRDefault="00467A23" w:rsidP="00932D7C">
            <w:pPr>
              <w:spacing w:line="360" w:lineRule="auto"/>
              <w:rPr>
                <w:sz w:val="18"/>
              </w:rPr>
            </w:pPr>
            <w:r w:rsidRPr="00932D7C">
              <w:rPr>
                <w:sz w:val="18"/>
              </w:rPr>
              <w:t>15</w:t>
            </w:r>
          </w:p>
        </w:tc>
        <w:tc>
          <w:tcPr>
            <w:tcW w:w="849" w:type="pct"/>
            <w:tcBorders>
              <w:top w:val="nil"/>
              <w:left w:val="nil"/>
              <w:bottom w:val="single" w:sz="4" w:space="0" w:color="auto"/>
              <w:right w:val="single" w:sz="4" w:space="0" w:color="auto"/>
            </w:tcBorders>
          </w:tcPr>
          <w:p w14:paraId="02E2ACBF" w14:textId="77777777" w:rsidR="00467A23" w:rsidRPr="00932D7C" w:rsidRDefault="00467A23" w:rsidP="00932D7C">
            <w:pPr>
              <w:spacing w:line="360" w:lineRule="auto"/>
              <w:rPr>
                <w:sz w:val="18"/>
              </w:rPr>
            </w:pPr>
            <w:r w:rsidRPr="00932D7C">
              <w:rPr>
                <w:sz w:val="18"/>
              </w:rPr>
              <w:t>Des. supp</w:t>
            </w:r>
          </w:p>
        </w:tc>
        <w:tc>
          <w:tcPr>
            <w:tcW w:w="709" w:type="pct"/>
            <w:tcBorders>
              <w:top w:val="nil"/>
              <w:left w:val="nil"/>
              <w:bottom w:val="single" w:sz="4" w:space="0" w:color="auto"/>
              <w:right w:val="single" w:sz="4" w:space="0" w:color="auto"/>
            </w:tcBorders>
            <w:vAlign w:val="center"/>
          </w:tcPr>
          <w:p w14:paraId="4D09DF59" w14:textId="77777777" w:rsidR="00467A23" w:rsidRPr="00932D7C" w:rsidRDefault="00467A23" w:rsidP="00932D7C">
            <w:pPr>
              <w:spacing w:line="360" w:lineRule="auto"/>
              <w:rPr>
                <w:sz w:val="18"/>
              </w:rPr>
            </w:pPr>
            <w:r w:rsidRPr="00932D7C">
              <w:rPr>
                <w:sz w:val="18"/>
              </w:rPr>
              <w:t>q</w:t>
            </w:r>
          </w:p>
        </w:tc>
        <w:tc>
          <w:tcPr>
            <w:tcW w:w="847" w:type="pct"/>
            <w:tcBorders>
              <w:top w:val="nil"/>
              <w:left w:val="nil"/>
              <w:bottom w:val="single" w:sz="4" w:space="0" w:color="auto"/>
              <w:right w:val="single" w:sz="4" w:space="0" w:color="auto"/>
            </w:tcBorders>
          </w:tcPr>
          <w:p w14:paraId="0ECA2983" w14:textId="77777777" w:rsidR="00467A23" w:rsidRPr="00932D7C" w:rsidRDefault="00467A23" w:rsidP="00932D7C">
            <w:pPr>
              <w:spacing w:line="360" w:lineRule="auto"/>
              <w:rPr>
                <w:sz w:val="18"/>
              </w:rPr>
            </w:pPr>
            <w:r w:rsidRPr="00932D7C">
              <w:rPr>
                <w:sz w:val="18"/>
              </w:rPr>
              <w:t>Max (15)/A</w:t>
            </w:r>
          </w:p>
        </w:tc>
        <w:tc>
          <w:tcPr>
            <w:tcW w:w="582" w:type="pct"/>
            <w:tcBorders>
              <w:top w:val="nil"/>
              <w:left w:val="nil"/>
              <w:bottom w:val="single" w:sz="4" w:space="0" w:color="auto"/>
              <w:right w:val="single" w:sz="4" w:space="0" w:color="auto"/>
            </w:tcBorders>
          </w:tcPr>
          <w:p w14:paraId="7CA73857" w14:textId="77777777" w:rsidR="00467A23" w:rsidRPr="00932D7C" w:rsidRDefault="00467A23" w:rsidP="00932D7C">
            <w:pPr>
              <w:spacing w:line="360" w:lineRule="auto"/>
              <w:rPr>
                <w:sz w:val="18"/>
              </w:rPr>
            </w:pPr>
            <w:r w:rsidRPr="00932D7C">
              <w:rPr>
                <w:sz w:val="18"/>
              </w:rPr>
              <w:t>L/s/ha</w:t>
            </w:r>
          </w:p>
        </w:tc>
        <w:tc>
          <w:tcPr>
            <w:tcW w:w="1605" w:type="pct"/>
            <w:gridSpan w:val="9"/>
            <w:tcBorders>
              <w:top w:val="single" w:sz="4" w:space="0" w:color="auto"/>
              <w:left w:val="single" w:sz="4" w:space="0" w:color="auto"/>
              <w:bottom w:val="single" w:sz="4" w:space="0" w:color="auto"/>
              <w:right w:val="single" w:sz="4" w:space="0" w:color="auto"/>
            </w:tcBorders>
            <w:shd w:val="clear" w:color="auto" w:fill="auto"/>
          </w:tcPr>
          <w:p w14:paraId="362952D3" w14:textId="77777777" w:rsidR="00467A23" w:rsidRPr="00932D7C" w:rsidRDefault="00467A23" w:rsidP="00932D7C">
            <w:pPr>
              <w:spacing w:line="360" w:lineRule="auto"/>
              <w:rPr>
                <w:sz w:val="18"/>
              </w:rPr>
            </w:pPr>
            <w:r w:rsidRPr="00932D7C">
              <w:rPr>
                <w:sz w:val="18"/>
              </w:rPr>
              <w:t xml:space="preserve">                               1.52</w:t>
            </w:r>
          </w:p>
        </w:tc>
      </w:tr>
    </w:tbl>
    <w:p w14:paraId="46F95124" w14:textId="77777777" w:rsidR="00467A23" w:rsidRPr="00932D7C" w:rsidRDefault="00467A23" w:rsidP="00932D7C">
      <w:pPr>
        <w:spacing w:line="360" w:lineRule="auto"/>
      </w:pPr>
    </w:p>
    <w:p w14:paraId="65AA9DFA" w14:textId="77777777" w:rsidR="00467A23" w:rsidRPr="00932D7C" w:rsidRDefault="00467A23" w:rsidP="00932D7C">
      <w:pPr>
        <w:spacing w:line="360" w:lineRule="auto"/>
      </w:pPr>
    </w:p>
    <w:p w14:paraId="5D7B8019" w14:textId="77777777" w:rsidR="00467A23" w:rsidRPr="00932D7C" w:rsidRDefault="00467A23" w:rsidP="00932D7C">
      <w:pPr>
        <w:spacing w:line="360" w:lineRule="auto"/>
      </w:pPr>
    </w:p>
    <w:p w14:paraId="65EE17B8" w14:textId="77777777" w:rsidR="000A1FF1" w:rsidRPr="00932D7C" w:rsidRDefault="000A1FF1" w:rsidP="00932D7C">
      <w:pPr>
        <w:spacing w:line="360" w:lineRule="auto"/>
      </w:pPr>
    </w:p>
    <w:p w14:paraId="7A10E979" w14:textId="77777777" w:rsidR="000A1FF1" w:rsidRPr="00932D7C" w:rsidRDefault="000A1FF1" w:rsidP="00932D7C">
      <w:pPr>
        <w:spacing w:line="360" w:lineRule="auto"/>
      </w:pPr>
    </w:p>
    <w:p w14:paraId="75D9BBEB" w14:textId="77777777" w:rsidR="000A1FF1" w:rsidRPr="00932D7C" w:rsidRDefault="000A1FF1" w:rsidP="00932D7C">
      <w:pPr>
        <w:spacing w:line="360" w:lineRule="auto"/>
      </w:pPr>
    </w:p>
    <w:p w14:paraId="3D0B150A" w14:textId="77777777" w:rsidR="000A1FF1" w:rsidRPr="00932D7C" w:rsidRDefault="000A1FF1" w:rsidP="00932D7C">
      <w:pPr>
        <w:spacing w:line="360" w:lineRule="auto"/>
      </w:pPr>
    </w:p>
    <w:p w14:paraId="6D330569" w14:textId="77777777" w:rsidR="000A1FF1" w:rsidRPr="00932D7C" w:rsidRDefault="000A1FF1" w:rsidP="00932D7C">
      <w:pPr>
        <w:spacing w:line="360" w:lineRule="auto"/>
      </w:pPr>
    </w:p>
    <w:p w14:paraId="596372BF" w14:textId="77777777" w:rsidR="00467A23" w:rsidRPr="00932D7C" w:rsidRDefault="00467A23" w:rsidP="00932D7C">
      <w:pPr>
        <w:spacing w:line="360" w:lineRule="auto"/>
      </w:pPr>
    </w:p>
    <w:p w14:paraId="5735EEEA" w14:textId="77777777" w:rsidR="00000D6B" w:rsidRPr="00932D7C" w:rsidRDefault="00000D6B" w:rsidP="00932D7C">
      <w:pPr>
        <w:pStyle w:val="Caption"/>
        <w:rPr>
          <w:rFonts w:ascii="Times New Roman" w:hAnsi="Times New Roman" w:cs="Times New Roman"/>
        </w:rPr>
      </w:pPr>
    </w:p>
    <w:p w14:paraId="4B1B6591" w14:textId="77777777" w:rsidR="00000D6B" w:rsidRPr="00932D7C" w:rsidRDefault="00000D6B" w:rsidP="00932D7C">
      <w:pPr>
        <w:pStyle w:val="Caption"/>
        <w:rPr>
          <w:rFonts w:ascii="Times New Roman" w:hAnsi="Times New Roman" w:cs="Times New Roman"/>
        </w:rPr>
      </w:pPr>
    </w:p>
    <w:p w14:paraId="75144E5A" w14:textId="77777777" w:rsidR="00731749" w:rsidRPr="00932D7C" w:rsidRDefault="00731749" w:rsidP="00932D7C">
      <w:pPr>
        <w:pStyle w:val="Caption"/>
        <w:rPr>
          <w:rFonts w:ascii="Times New Roman" w:hAnsi="Times New Roman" w:cs="Times New Roman"/>
        </w:rPr>
      </w:pPr>
    </w:p>
    <w:p w14:paraId="270EDB5E" w14:textId="77777777" w:rsidR="00467A23" w:rsidRPr="00932D7C" w:rsidRDefault="00467A23" w:rsidP="00932D7C">
      <w:pPr>
        <w:pStyle w:val="Caption"/>
        <w:rPr>
          <w:b w:val="0"/>
          <w:sz w:val="22"/>
        </w:rPr>
      </w:pPr>
      <w:r w:rsidRPr="00932D7C">
        <w:rPr>
          <w:rFonts w:ascii="Times New Roman" w:hAnsi="Times New Roman" w:cs="Times New Roman"/>
        </w:rPr>
        <w:t>Crop Water Requirement/ Design Supply</w:t>
      </w:r>
    </w:p>
    <w:tbl>
      <w:tblPr>
        <w:tblpPr w:leftFromText="180" w:rightFromText="180" w:vertAnchor="text" w:horzAnchor="margin" w:tblpX="-342" w:tblpY="1"/>
        <w:tblW w:w="5354" w:type="pct"/>
        <w:tblLayout w:type="fixed"/>
        <w:tblLook w:val="0000" w:firstRow="0" w:lastRow="0" w:firstColumn="0" w:lastColumn="0" w:noHBand="0" w:noVBand="0"/>
      </w:tblPr>
      <w:tblGrid>
        <w:gridCol w:w="779"/>
        <w:gridCol w:w="1618"/>
        <w:gridCol w:w="1351"/>
        <w:gridCol w:w="1614"/>
        <w:gridCol w:w="1109"/>
        <w:gridCol w:w="480"/>
        <w:gridCol w:w="198"/>
        <w:gridCol w:w="395"/>
        <w:gridCol w:w="370"/>
        <w:gridCol w:w="259"/>
        <w:gridCol w:w="591"/>
        <w:gridCol w:w="42"/>
        <w:gridCol w:w="482"/>
        <w:gridCol w:w="242"/>
      </w:tblGrid>
      <w:tr w:rsidR="00467A23" w:rsidRPr="00932D7C" w14:paraId="3E7C7102" w14:textId="77777777" w:rsidTr="00467A23">
        <w:trPr>
          <w:trHeight w:val="443"/>
        </w:trPr>
        <w:tc>
          <w:tcPr>
            <w:tcW w:w="3395" w:type="pct"/>
            <w:gridSpan w:val="5"/>
            <w:tcBorders>
              <w:top w:val="single" w:sz="4" w:space="0" w:color="auto"/>
              <w:left w:val="single" w:sz="4" w:space="0" w:color="auto"/>
              <w:bottom w:val="nil"/>
              <w:right w:val="single" w:sz="4" w:space="0" w:color="auto"/>
            </w:tcBorders>
            <w:noWrap/>
            <w:vAlign w:val="bottom"/>
          </w:tcPr>
          <w:p w14:paraId="0002649E" w14:textId="77777777" w:rsidR="00467A23" w:rsidRPr="00932D7C" w:rsidRDefault="00467A23" w:rsidP="00932D7C">
            <w:pPr>
              <w:spacing w:line="360" w:lineRule="auto"/>
              <w:rPr>
                <w:b/>
                <w:sz w:val="18"/>
              </w:rPr>
            </w:pPr>
          </w:p>
        </w:tc>
        <w:tc>
          <w:tcPr>
            <w:tcW w:w="1605" w:type="pct"/>
            <w:gridSpan w:val="9"/>
            <w:tcBorders>
              <w:top w:val="single" w:sz="4" w:space="0" w:color="auto"/>
              <w:left w:val="single" w:sz="4" w:space="0" w:color="auto"/>
              <w:bottom w:val="nil"/>
              <w:right w:val="single" w:sz="4" w:space="0" w:color="auto"/>
            </w:tcBorders>
            <w:vAlign w:val="bottom"/>
          </w:tcPr>
          <w:p w14:paraId="76DAAF1A" w14:textId="77777777" w:rsidR="00467A23" w:rsidRPr="00932D7C" w:rsidRDefault="00467A23" w:rsidP="00932D7C">
            <w:pPr>
              <w:spacing w:line="360" w:lineRule="auto"/>
              <w:rPr>
                <w:b/>
                <w:sz w:val="18"/>
              </w:rPr>
            </w:pPr>
          </w:p>
        </w:tc>
      </w:tr>
      <w:tr w:rsidR="00467A23" w:rsidRPr="00932D7C" w14:paraId="25E17A78" w14:textId="77777777" w:rsidTr="00467A23">
        <w:trPr>
          <w:trHeight w:val="372"/>
        </w:trPr>
        <w:tc>
          <w:tcPr>
            <w:tcW w:w="408" w:type="pct"/>
            <w:tcBorders>
              <w:top w:val="nil"/>
              <w:left w:val="single" w:sz="4" w:space="0" w:color="auto"/>
              <w:bottom w:val="nil"/>
              <w:right w:val="nil"/>
            </w:tcBorders>
            <w:noWrap/>
            <w:vAlign w:val="bottom"/>
          </w:tcPr>
          <w:p w14:paraId="47082508" w14:textId="77777777" w:rsidR="00467A23" w:rsidRPr="00932D7C" w:rsidRDefault="00467A23" w:rsidP="00932D7C">
            <w:pPr>
              <w:spacing w:line="360" w:lineRule="auto"/>
              <w:rPr>
                <w:bCs/>
                <w:sz w:val="18"/>
              </w:rPr>
            </w:pPr>
            <w:r w:rsidRPr="00932D7C">
              <w:rPr>
                <w:bCs/>
                <w:sz w:val="18"/>
              </w:rPr>
              <w:t>Project</w:t>
            </w:r>
          </w:p>
        </w:tc>
        <w:tc>
          <w:tcPr>
            <w:tcW w:w="849" w:type="pct"/>
            <w:tcBorders>
              <w:top w:val="nil"/>
              <w:left w:val="nil"/>
              <w:bottom w:val="nil"/>
              <w:right w:val="nil"/>
            </w:tcBorders>
            <w:noWrap/>
            <w:vAlign w:val="bottom"/>
          </w:tcPr>
          <w:p w14:paraId="1E816C70" w14:textId="77777777" w:rsidR="00467A23" w:rsidRPr="00932D7C" w:rsidRDefault="00467A23" w:rsidP="00932D7C">
            <w:pPr>
              <w:spacing w:line="360" w:lineRule="auto"/>
              <w:rPr>
                <w:bCs/>
                <w:sz w:val="18"/>
              </w:rPr>
            </w:pPr>
            <w:r w:rsidRPr="00932D7C">
              <w:rPr>
                <w:bCs/>
                <w:sz w:val="18"/>
              </w:rPr>
              <w:t>Welteyi Nega</w:t>
            </w:r>
          </w:p>
        </w:tc>
        <w:tc>
          <w:tcPr>
            <w:tcW w:w="709" w:type="pct"/>
            <w:tcBorders>
              <w:top w:val="nil"/>
              <w:left w:val="nil"/>
              <w:bottom w:val="nil"/>
              <w:right w:val="nil"/>
            </w:tcBorders>
            <w:noWrap/>
            <w:vAlign w:val="bottom"/>
          </w:tcPr>
          <w:p w14:paraId="6629D7EE" w14:textId="77777777" w:rsidR="00467A23" w:rsidRPr="00932D7C" w:rsidRDefault="00467A23" w:rsidP="00932D7C">
            <w:pPr>
              <w:spacing w:line="360" w:lineRule="auto"/>
              <w:rPr>
                <w:bCs/>
                <w:sz w:val="18"/>
              </w:rPr>
            </w:pPr>
            <w:r w:rsidRPr="00932D7C">
              <w:rPr>
                <w:bCs/>
                <w:sz w:val="18"/>
              </w:rPr>
              <w:t xml:space="preserve">Crop      </w:t>
            </w:r>
          </w:p>
        </w:tc>
        <w:tc>
          <w:tcPr>
            <w:tcW w:w="1429" w:type="pct"/>
            <w:gridSpan w:val="2"/>
            <w:tcBorders>
              <w:top w:val="nil"/>
              <w:left w:val="nil"/>
              <w:bottom w:val="nil"/>
              <w:right w:val="single" w:sz="4" w:space="0" w:color="auto"/>
            </w:tcBorders>
            <w:noWrap/>
            <w:vAlign w:val="bottom"/>
          </w:tcPr>
          <w:p w14:paraId="6E4DBE18" w14:textId="77777777" w:rsidR="00467A23" w:rsidRPr="00932D7C" w:rsidRDefault="00467A23" w:rsidP="00932D7C">
            <w:pPr>
              <w:spacing w:line="360" w:lineRule="auto"/>
              <w:rPr>
                <w:bCs/>
                <w:sz w:val="18"/>
              </w:rPr>
            </w:pPr>
            <w:r w:rsidRPr="00932D7C">
              <w:rPr>
                <w:bCs/>
                <w:sz w:val="18"/>
              </w:rPr>
              <w:t>Garlic</w:t>
            </w:r>
          </w:p>
        </w:tc>
        <w:tc>
          <w:tcPr>
            <w:tcW w:w="1605" w:type="pct"/>
            <w:gridSpan w:val="9"/>
            <w:tcBorders>
              <w:top w:val="nil"/>
              <w:left w:val="single" w:sz="4" w:space="0" w:color="auto"/>
              <w:bottom w:val="nil"/>
              <w:right w:val="single" w:sz="4" w:space="0" w:color="auto"/>
            </w:tcBorders>
            <w:noWrap/>
            <w:vAlign w:val="bottom"/>
          </w:tcPr>
          <w:p w14:paraId="3782897E" w14:textId="77777777" w:rsidR="00467A23" w:rsidRPr="00932D7C" w:rsidRDefault="00467A23" w:rsidP="00932D7C">
            <w:pPr>
              <w:spacing w:line="360" w:lineRule="auto"/>
              <w:rPr>
                <w:sz w:val="18"/>
              </w:rPr>
            </w:pPr>
            <w:r w:rsidRPr="00932D7C">
              <w:rPr>
                <w:bCs/>
                <w:sz w:val="18"/>
              </w:rPr>
              <w:t xml:space="preserve">            Dry season Irrigation</w:t>
            </w:r>
          </w:p>
        </w:tc>
      </w:tr>
      <w:tr w:rsidR="00467A23" w:rsidRPr="00932D7C" w14:paraId="0251550B" w14:textId="77777777" w:rsidTr="00467A23">
        <w:trPr>
          <w:trHeight w:val="372"/>
        </w:trPr>
        <w:tc>
          <w:tcPr>
            <w:tcW w:w="408" w:type="pct"/>
            <w:tcBorders>
              <w:top w:val="nil"/>
              <w:left w:val="single" w:sz="4" w:space="0" w:color="auto"/>
              <w:bottom w:val="nil"/>
              <w:right w:val="nil"/>
            </w:tcBorders>
            <w:noWrap/>
            <w:vAlign w:val="bottom"/>
          </w:tcPr>
          <w:p w14:paraId="56242350" w14:textId="77777777" w:rsidR="00467A23" w:rsidRPr="00932D7C" w:rsidRDefault="00467A23" w:rsidP="00932D7C">
            <w:pPr>
              <w:spacing w:line="360" w:lineRule="auto"/>
              <w:rPr>
                <w:bCs/>
                <w:sz w:val="18"/>
              </w:rPr>
            </w:pPr>
            <w:r w:rsidRPr="00932D7C">
              <w:rPr>
                <w:bCs/>
                <w:sz w:val="18"/>
              </w:rPr>
              <w:t>Zone:</w:t>
            </w:r>
          </w:p>
        </w:tc>
        <w:tc>
          <w:tcPr>
            <w:tcW w:w="849" w:type="pct"/>
            <w:tcBorders>
              <w:top w:val="nil"/>
              <w:left w:val="nil"/>
              <w:bottom w:val="nil"/>
              <w:right w:val="nil"/>
            </w:tcBorders>
            <w:noWrap/>
            <w:vAlign w:val="bottom"/>
          </w:tcPr>
          <w:p w14:paraId="436B861C" w14:textId="77777777" w:rsidR="00467A23" w:rsidRPr="00932D7C" w:rsidRDefault="00467A23" w:rsidP="00932D7C">
            <w:pPr>
              <w:spacing w:line="360" w:lineRule="auto"/>
              <w:rPr>
                <w:bCs/>
                <w:sz w:val="18"/>
              </w:rPr>
            </w:pPr>
            <w:r w:rsidRPr="00932D7C">
              <w:rPr>
                <w:bCs/>
                <w:sz w:val="18"/>
              </w:rPr>
              <w:t>Arsii</w:t>
            </w:r>
          </w:p>
        </w:tc>
        <w:tc>
          <w:tcPr>
            <w:tcW w:w="709" w:type="pct"/>
            <w:tcBorders>
              <w:top w:val="nil"/>
              <w:left w:val="nil"/>
              <w:bottom w:val="nil"/>
              <w:right w:val="nil"/>
            </w:tcBorders>
            <w:noWrap/>
            <w:vAlign w:val="bottom"/>
          </w:tcPr>
          <w:p w14:paraId="0F04B60B" w14:textId="77777777" w:rsidR="00467A23" w:rsidRPr="00932D7C" w:rsidRDefault="00467A23" w:rsidP="00932D7C">
            <w:pPr>
              <w:spacing w:line="360" w:lineRule="auto"/>
              <w:rPr>
                <w:sz w:val="18"/>
              </w:rPr>
            </w:pPr>
            <w:r w:rsidRPr="00932D7C">
              <w:rPr>
                <w:bCs/>
                <w:sz w:val="18"/>
              </w:rPr>
              <w:t xml:space="preserve">District;   </w:t>
            </w:r>
          </w:p>
        </w:tc>
        <w:tc>
          <w:tcPr>
            <w:tcW w:w="847" w:type="pct"/>
            <w:tcBorders>
              <w:top w:val="nil"/>
              <w:left w:val="nil"/>
              <w:bottom w:val="nil"/>
              <w:right w:val="nil"/>
            </w:tcBorders>
            <w:noWrap/>
            <w:vAlign w:val="bottom"/>
          </w:tcPr>
          <w:p w14:paraId="42C87D9E" w14:textId="77777777" w:rsidR="00467A23" w:rsidRPr="00932D7C" w:rsidRDefault="00467A23" w:rsidP="00932D7C">
            <w:pPr>
              <w:spacing w:line="360" w:lineRule="auto"/>
              <w:rPr>
                <w:bCs/>
                <w:sz w:val="18"/>
              </w:rPr>
            </w:pPr>
            <w:r w:rsidRPr="00932D7C">
              <w:rPr>
                <w:bCs/>
                <w:sz w:val="18"/>
              </w:rPr>
              <w:t>L/Bilbilo</w:t>
            </w:r>
          </w:p>
        </w:tc>
        <w:tc>
          <w:tcPr>
            <w:tcW w:w="582" w:type="pct"/>
            <w:tcBorders>
              <w:top w:val="nil"/>
              <w:left w:val="nil"/>
              <w:bottom w:val="nil"/>
              <w:right w:val="single" w:sz="4" w:space="0" w:color="auto"/>
            </w:tcBorders>
            <w:noWrap/>
            <w:vAlign w:val="bottom"/>
          </w:tcPr>
          <w:p w14:paraId="2087E407" w14:textId="77777777" w:rsidR="00467A23" w:rsidRPr="00932D7C" w:rsidRDefault="00467A23" w:rsidP="00932D7C">
            <w:pPr>
              <w:spacing w:line="360" w:lineRule="auto"/>
              <w:rPr>
                <w:bCs/>
                <w:sz w:val="18"/>
              </w:rPr>
            </w:pPr>
          </w:p>
        </w:tc>
        <w:tc>
          <w:tcPr>
            <w:tcW w:w="252" w:type="pct"/>
            <w:tcBorders>
              <w:top w:val="nil"/>
              <w:left w:val="single" w:sz="4" w:space="0" w:color="auto"/>
              <w:bottom w:val="nil"/>
              <w:right w:val="nil"/>
            </w:tcBorders>
            <w:noWrap/>
            <w:vAlign w:val="bottom"/>
          </w:tcPr>
          <w:p w14:paraId="18439AEA" w14:textId="77777777" w:rsidR="00467A23" w:rsidRPr="00932D7C" w:rsidRDefault="00467A23" w:rsidP="00932D7C">
            <w:pPr>
              <w:spacing w:line="360" w:lineRule="auto"/>
              <w:rPr>
                <w:sz w:val="18"/>
              </w:rPr>
            </w:pPr>
          </w:p>
        </w:tc>
        <w:tc>
          <w:tcPr>
            <w:tcW w:w="311" w:type="pct"/>
            <w:gridSpan w:val="2"/>
            <w:tcBorders>
              <w:top w:val="nil"/>
              <w:left w:val="nil"/>
              <w:bottom w:val="nil"/>
              <w:right w:val="nil"/>
            </w:tcBorders>
            <w:noWrap/>
            <w:vAlign w:val="bottom"/>
          </w:tcPr>
          <w:p w14:paraId="749AC996" w14:textId="77777777" w:rsidR="00467A23" w:rsidRPr="00932D7C" w:rsidRDefault="00467A23" w:rsidP="00932D7C">
            <w:pPr>
              <w:spacing w:line="360" w:lineRule="auto"/>
              <w:rPr>
                <w:sz w:val="18"/>
              </w:rPr>
            </w:pPr>
          </w:p>
        </w:tc>
        <w:tc>
          <w:tcPr>
            <w:tcW w:w="330" w:type="pct"/>
            <w:gridSpan w:val="2"/>
            <w:tcBorders>
              <w:top w:val="nil"/>
              <w:left w:val="nil"/>
              <w:bottom w:val="nil"/>
              <w:right w:val="nil"/>
            </w:tcBorders>
          </w:tcPr>
          <w:p w14:paraId="713483BD" w14:textId="77777777" w:rsidR="00467A23" w:rsidRPr="00932D7C" w:rsidRDefault="00467A23" w:rsidP="00932D7C">
            <w:pPr>
              <w:spacing w:line="360" w:lineRule="auto"/>
              <w:rPr>
                <w:sz w:val="18"/>
              </w:rPr>
            </w:pPr>
          </w:p>
        </w:tc>
        <w:tc>
          <w:tcPr>
            <w:tcW w:w="332" w:type="pct"/>
            <w:gridSpan w:val="2"/>
            <w:tcBorders>
              <w:top w:val="nil"/>
              <w:left w:val="nil"/>
              <w:bottom w:val="nil"/>
              <w:right w:val="nil"/>
            </w:tcBorders>
          </w:tcPr>
          <w:p w14:paraId="06AEDA6E" w14:textId="77777777" w:rsidR="00467A23" w:rsidRPr="00932D7C" w:rsidRDefault="00467A23" w:rsidP="00932D7C">
            <w:pPr>
              <w:spacing w:line="360" w:lineRule="auto"/>
              <w:rPr>
                <w:sz w:val="18"/>
              </w:rPr>
            </w:pPr>
          </w:p>
        </w:tc>
        <w:tc>
          <w:tcPr>
            <w:tcW w:w="253" w:type="pct"/>
            <w:tcBorders>
              <w:top w:val="nil"/>
              <w:left w:val="nil"/>
              <w:bottom w:val="nil"/>
              <w:right w:val="nil"/>
            </w:tcBorders>
          </w:tcPr>
          <w:p w14:paraId="7CFE6FAB" w14:textId="77777777" w:rsidR="00467A23" w:rsidRPr="00932D7C" w:rsidRDefault="00467A23" w:rsidP="00932D7C">
            <w:pPr>
              <w:spacing w:line="360" w:lineRule="auto"/>
              <w:rPr>
                <w:sz w:val="18"/>
              </w:rPr>
            </w:pPr>
          </w:p>
        </w:tc>
        <w:tc>
          <w:tcPr>
            <w:tcW w:w="127" w:type="pct"/>
            <w:tcBorders>
              <w:top w:val="nil"/>
              <w:left w:val="nil"/>
              <w:bottom w:val="nil"/>
              <w:right w:val="single" w:sz="4" w:space="0" w:color="auto"/>
            </w:tcBorders>
            <w:noWrap/>
            <w:vAlign w:val="bottom"/>
          </w:tcPr>
          <w:p w14:paraId="480EFECA" w14:textId="77777777" w:rsidR="00467A23" w:rsidRPr="00932D7C" w:rsidRDefault="00467A23" w:rsidP="00932D7C">
            <w:pPr>
              <w:spacing w:line="360" w:lineRule="auto"/>
              <w:rPr>
                <w:sz w:val="18"/>
              </w:rPr>
            </w:pPr>
          </w:p>
        </w:tc>
      </w:tr>
      <w:tr w:rsidR="00467A23" w:rsidRPr="00932D7C" w14:paraId="58319A7A" w14:textId="77777777" w:rsidTr="00467A23">
        <w:trPr>
          <w:trHeight w:val="312"/>
        </w:trPr>
        <w:tc>
          <w:tcPr>
            <w:tcW w:w="408" w:type="pct"/>
            <w:tcBorders>
              <w:top w:val="nil"/>
              <w:left w:val="single" w:sz="4" w:space="0" w:color="auto"/>
              <w:bottom w:val="nil"/>
              <w:right w:val="nil"/>
            </w:tcBorders>
            <w:noWrap/>
            <w:vAlign w:val="bottom"/>
          </w:tcPr>
          <w:p w14:paraId="05382951" w14:textId="77777777" w:rsidR="00467A23" w:rsidRPr="00932D7C" w:rsidRDefault="00467A23" w:rsidP="00932D7C">
            <w:pPr>
              <w:spacing w:line="360" w:lineRule="auto"/>
              <w:rPr>
                <w:bCs/>
                <w:sz w:val="18"/>
              </w:rPr>
            </w:pPr>
          </w:p>
        </w:tc>
        <w:tc>
          <w:tcPr>
            <w:tcW w:w="849" w:type="pct"/>
            <w:tcBorders>
              <w:top w:val="nil"/>
              <w:left w:val="nil"/>
              <w:bottom w:val="nil"/>
              <w:right w:val="nil"/>
            </w:tcBorders>
            <w:noWrap/>
            <w:vAlign w:val="bottom"/>
          </w:tcPr>
          <w:p w14:paraId="5695C33F" w14:textId="77777777" w:rsidR="00467A23" w:rsidRPr="00932D7C" w:rsidRDefault="00467A23" w:rsidP="00932D7C">
            <w:pPr>
              <w:spacing w:line="360" w:lineRule="auto"/>
              <w:rPr>
                <w:sz w:val="18"/>
              </w:rPr>
            </w:pPr>
          </w:p>
        </w:tc>
        <w:tc>
          <w:tcPr>
            <w:tcW w:w="709" w:type="pct"/>
            <w:tcBorders>
              <w:top w:val="nil"/>
              <w:left w:val="nil"/>
              <w:bottom w:val="nil"/>
              <w:right w:val="nil"/>
            </w:tcBorders>
            <w:noWrap/>
            <w:vAlign w:val="bottom"/>
          </w:tcPr>
          <w:p w14:paraId="4A7028E9" w14:textId="77777777" w:rsidR="00467A23" w:rsidRPr="00932D7C" w:rsidRDefault="00467A23" w:rsidP="00932D7C">
            <w:pPr>
              <w:spacing w:line="360" w:lineRule="auto"/>
              <w:rPr>
                <w:sz w:val="18"/>
              </w:rPr>
            </w:pPr>
          </w:p>
        </w:tc>
        <w:tc>
          <w:tcPr>
            <w:tcW w:w="847" w:type="pct"/>
            <w:tcBorders>
              <w:top w:val="nil"/>
              <w:left w:val="nil"/>
              <w:bottom w:val="nil"/>
              <w:right w:val="nil"/>
            </w:tcBorders>
            <w:noWrap/>
            <w:vAlign w:val="bottom"/>
          </w:tcPr>
          <w:p w14:paraId="4BDE45D1" w14:textId="77777777" w:rsidR="00467A23" w:rsidRPr="00932D7C" w:rsidRDefault="00467A23" w:rsidP="00932D7C">
            <w:pPr>
              <w:spacing w:line="360" w:lineRule="auto"/>
              <w:rPr>
                <w:sz w:val="18"/>
              </w:rPr>
            </w:pPr>
          </w:p>
        </w:tc>
        <w:tc>
          <w:tcPr>
            <w:tcW w:w="582" w:type="pct"/>
            <w:tcBorders>
              <w:top w:val="nil"/>
              <w:left w:val="nil"/>
              <w:bottom w:val="nil"/>
              <w:right w:val="single" w:sz="4" w:space="0" w:color="auto"/>
            </w:tcBorders>
            <w:noWrap/>
            <w:vAlign w:val="bottom"/>
          </w:tcPr>
          <w:p w14:paraId="29292E3B" w14:textId="77777777" w:rsidR="00467A23" w:rsidRPr="00932D7C" w:rsidRDefault="00467A23" w:rsidP="00932D7C">
            <w:pPr>
              <w:spacing w:line="360" w:lineRule="auto"/>
              <w:rPr>
                <w:sz w:val="18"/>
              </w:rPr>
            </w:pPr>
          </w:p>
        </w:tc>
        <w:tc>
          <w:tcPr>
            <w:tcW w:w="252" w:type="pct"/>
            <w:tcBorders>
              <w:top w:val="nil"/>
              <w:left w:val="single" w:sz="4" w:space="0" w:color="auto"/>
              <w:bottom w:val="nil"/>
              <w:right w:val="nil"/>
            </w:tcBorders>
            <w:noWrap/>
            <w:vAlign w:val="bottom"/>
          </w:tcPr>
          <w:p w14:paraId="2BDF55F7" w14:textId="77777777" w:rsidR="00467A23" w:rsidRPr="00932D7C" w:rsidRDefault="00467A23" w:rsidP="00932D7C">
            <w:pPr>
              <w:spacing w:line="360" w:lineRule="auto"/>
              <w:rPr>
                <w:sz w:val="18"/>
              </w:rPr>
            </w:pPr>
          </w:p>
        </w:tc>
        <w:tc>
          <w:tcPr>
            <w:tcW w:w="311" w:type="pct"/>
            <w:gridSpan w:val="2"/>
            <w:tcBorders>
              <w:top w:val="nil"/>
              <w:left w:val="nil"/>
              <w:bottom w:val="nil"/>
              <w:right w:val="nil"/>
            </w:tcBorders>
            <w:noWrap/>
            <w:vAlign w:val="bottom"/>
          </w:tcPr>
          <w:p w14:paraId="31F1B7FA" w14:textId="77777777" w:rsidR="00467A23" w:rsidRPr="00932D7C" w:rsidRDefault="00467A23" w:rsidP="00932D7C">
            <w:pPr>
              <w:spacing w:line="360" w:lineRule="auto"/>
              <w:rPr>
                <w:sz w:val="18"/>
              </w:rPr>
            </w:pPr>
          </w:p>
        </w:tc>
        <w:tc>
          <w:tcPr>
            <w:tcW w:w="330" w:type="pct"/>
            <w:gridSpan w:val="2"/>
            <w:tcBorders>
              <w:top w:val="nil"/>
              <w:left w:val="nil"/>
              <w:bottom w:val="nil"/>
              <w:right w:val="nil"/>
            </w:tcBorders>
          </w:tcPr>
          <w:p w14:paraId="212BC418" w14:textId="77777777" w:rsidR="00467A23" w:rsidRPr="00932D7C" w:rsidRDefault="00467A23" w:rsidP="00932D7C">
            <w:pPr>
              <w:spacing w:line="360" w:lineRule="auto"/>
              <w:rPr>
                <w:sz w:val="18"/>
              </w:rPr>
            </w:pPr>
          </w:p>
        </w:tc>
        <w:tc>
          <w:tcPr>
            <w:tcW w:w="332" w:type="pct"/>
            <w:gridSpan w:val="2"/>
            <w:tcBorders>
              <w:top w:val="nil"/>
              <w:left w:val="nil"/>
              <w:bottom w:val="nil"/>
              <w:right w:val="nil"/>
            </w:tcBorders>
          </w:tcPr>
          <w:p w14:paraId="270E9121" w14:textId="77777777" w:rsidR="00467A23" w:rsidRPr="00932D7C" w:rsidRDefault="00467A23" w:rsidP="00932D7C">
            <w:pPr>
              <w:spacing w:line="360" w:lineRule="auto"/>
              <w:rPr>
                <w:sz w:val="18"/>
              </w:rPr>
            </w:pPr>
          </w:p>
        </w:tc>
        <w:tc>
          <w:tcPr>
            <w:tcW w:w="253" w:type="pct"/>
            <w:tcBorders>
              <w:top w:val="nil"/>
              <w:left w:val="nil"/>
              <w:bottom w:val="nil"/>
              <w:right w:val="nil"/>
            </w:tcBorders>
          </w:tcPr>
          <w:p w14:paraId="74E2729B" w14:textId="77777777" w:rsidR="00467A23" w:rsidRPr="00932D7C" w:rsidRDefault="00467A23" w:rsidP="00932D7C">
            <w:pPr>
              <w:spacing w:line="360" w:lineRule="auto"/>
              <w:rPr>
                <w:sz w:val="18"/>
              </w:rPr>
            </w:pPr>
          </w:p>
        </w:tc>
        <w:tc>
          <w:tcPr>
            <w:tcW w:w="127" w:type="pct"/>
            <w:tcBorders>
              <w:top w:val="nil"/>
              <w:left w:val="nil"/>
              <w:bottom w:val="nil"/>
              <w:right w:val="single" w:sz="4" w:space="0" w:color="auto"/>
            </w:tcBorders>
            <w:noWrap/>
            <w:vAlign w:val="bottom"/>
          </w:tcPr>
          <w:p w14:paraId="2E53996C" w14:textId="77777777" w:rsidR="00467A23" w:rsidRPr="00932D7C" w:rsidRDefault="00467A23" w:rsidP="00932D7C">
            <w:pPr>
              <w:spacing w:line="360" w:lineRule="auto"/>
              <w:rPr>
                <w:sz w:val="18"/>
              </w:rPr>
            </w:pPr>
          </w:p>
        </w:tc>
      </w:tr>
      <w:tr w:rsidR="00467A23" w:rsidRPr="00932D7C" w14:paraId="53F7D040" w14:textId="77777777" w:rsidTr="00467A23">
        <w:trPr>
          <w:trHeight w:val="458"/>
        </w:trPr>
        <w:tc>
          <w:tcPr>
            <w:tcW w:w="408" w:type="pct"/>
            <w:tcBorders>
              <w:top w:val="single" w:sz="4" w:space="0" w:color="auto"/>
              <w:left w:val="single" w:sz="4" w:space="0" w:color="auto"/>
              <w:bottom w:val="nil"/>
              <w:right w:val="single" w:sz="4" w:space="0" w:color="auto"/>
            </w:tcBorders>
            <w:vAlign w:val="center"/>
          </w:tcPr>
          <w:p w14:paraId="020016C9" w14:textId="77777777" w:rsidR="00467A23" w:rsidRPr="00932D7C" w:rsidRDefault="00467A23" w:rsidP="00932D7C">
            <w:pPr>
              <w:spacing w:line="360" w:lineRule="auto"/>
              <w:rPr>
                <w:sz w:val="18"/>
              </w:rPr>
            </w:pPr>
            <w:r w:rsidRPr="00932D7C">
              <w:rPr>
                <w:sz w:val="18"/>
              </w:rPr>
              <w:t>S/N</w:t>
            </w:r>
          </w:p>
        </w:tc>
        <w:tc>
          <w:tcPr>
            <w:tcW w:w="849" w:type="pct"/>
            <w:tcBorders>
              <w:top w:val="single" w:sz="4" w:space="0" w:color="auto"/>
              <w:left w:val="nil"/>
              <w:bottom w:val="nil"/>
              <w:right w:val="single" w:sz="4" w:space="0" w:color="auto"/>
            </w:tcBorders>
            <w:vAlign w:val="center"/>
          </w:tcPr>
          <w:p w14:paraId="5876D60A" w14:textId="77777777" w:rsidR="00467A23" w:rsidRPr="00932D7C" w:rsidRDefault="00467A23" w:rsidP="00932D7C">
            <w:pPr>
              <w:spacing w:line="360" w:lineRule="auto"/>
              <w:rPr>
                <w:sz w:val="18"/>
              </w:rPr>
            </w:pPr>
            <w:r w:rsidRPr="00932D7C">
              <w:rPr>
                <w:sz w:val="18"/>
              </w:rPr>
              <w:t>Designation</w:t>
            </w:r>
          </w:p>
        </w:tc>
        <w:tc>
          <w:tcPr>
            <w:tcW w:w="709" w:type="pct"/>
            <w:tcBorders>
              <w:top w:val="single" w:sz="4" w:space="0" w:color="auto"/>
              <w:left w:val="nil"/>
              <w:bottom w:val="nil"/>
              <w:right w:val="single" w:sz="4" w:space="0" w:color="auto"/>
            </w:tcBorders>
            <w:vAlign w:val="center"/>
          </w:tcPr>
          <w:p w14:paraId="61FE203D" w14:textId="77777777" w:rsidR="00467A23" w:rsidRPr="00932D7C" w:rsidRDefault="00467A23" w:rsidP="00932D7C">
            <w:pPr>
              <w:spacing w:line="360" w:lineRule="auto"/>
              <w:rPr>
                <w:sz w:val="18"/>
              </w:rPr>
            </w:pPr>
            <w:r w:rsidRPr="00932D7C">
              <w:rPr>
                <w:sz w:val="18"/>
              </w:rPr>
              <w:t>Symbol</w:t>
            </w:r>
          </w:p>
        </w:tc>
        <w:tc>
          <w:tcPr>
            <w:tcW w:w="847" w:type="pct"/>
            <w:tcBorders>
              <w:top w:val="single" w:sz="4" w:space="0" w:color="auto"/>
              <w:left w:val="nil"/>
              <w:bottom w:val="nil"/>
              <w:right w:val="single" w:sz="4" w:space="0" w:color="auto"/>
            </w:tcBorders>
            <w:vAlign w:val="center"/>
          </w:tcPr>
          <w:p w14:paraId="6D27B680" w14:textId="77777777" w:rsidR="00467A23" w:rsidRPr="00932D7C" w:rsidRDefault="00467A23" w:rsidP="00932D7C">
            <w:pPr>
              <w:spacing w:line="360" w:lineRule="auto"/>
              <w:rPr>
                <w:sz w:val="18"/>
              </w:rPr>
            </w:pPr>
            <w:r w:rsidRPr="00932D7C">
              <w:rPr>
                <w:sz w:val="18"/>
              </w:rPr>
              <w:t>Operation</w:t>
            </w:r>
          </w:p>
        </w:tc>
        <w:tc>
          <w:tcPr>
            <w:tcW w:w="582" w:type="pct"/>
            <w:tcBorders>
              <w:top w:val="single" w:sz="4" w:space="0" w:color="auto"/>
              <w:left w:val="nil"/>
              <w:bottom w:val="nil"/>
              <w:right w:val="single" w:sz="4" w:space="0" w:color="auto"/>
            </w:tcBorders>
            <w:vAlign w:val="center"/>
          </w:tcPr>
          <w:p w14:paraId="27912D62" w14:textId="77777777" w:rsidR="00467A23" w:rsidRPr="00932D7C" w:rsidRDefault="00467A23" w:rsidP="00932D7C">
            <w:pPr>
              <w:spacing w:line="360" w:lineRule="auto"/>
              <w:rPr>
                <w:sz w:val="18"/>
              </w:rPr>
            </w:pPr>
            <w:r w:rsidRPr="00932D7C">
              <w:rPr>
                <w:sz w:val="18"/>
              </w:rPr>
              <w:t>Unit</w:t>
            </w:r>
          </w:p>
        </w:tc>
        <w:tc>
          <w:tcPr>
            <w:tcW w:w="1605" w:type="pct"/>
            <w:gridSpan w:val="9"/>
            <w:tcBorders>
              <w:top w:val="single" w:sz="4" w:space="0" w:color="auto"/>
              <w:left w:val="nil"/>
              <w:bottom w:val="single" w:sz="4" w:space="0" w:color="auto"/>
              <w:right w:val="single" w:sz="4" w:space="0" w:color="auto"/>
            </w:tcBorders>
            <w:vAlign w:val="center"/>
          </w:tcPr>
          <w:p w14:paraId="0786DD33" w14:textId="77777777" w:rsidR="00467A23" w:rsidRPr="00932D7C" w:rsidRDefault="00467A23" w:rsidP="00932D7C">
            <w:pPr>
              <w:spacing w:line="360" w:lineRule="auto"/>
              <w:jc w:val="center"/>
              <w:rPr>
                <w:sz w:val="18"/>
              </w:rPr>
            </w:pPr>
            <w:r w:rsidRPr="00932D7C">
              <w:rPr>
                <w:sz w:val="18"/>
              </w:rPr>
              <w:t>Months</w:t>
            </w:r>
          </w:p>
          <w:p w14:paraId="5BE0A3C6" w14:textId="77777777" w:rsidR="00467A23" w:rsidRPr="00932D7C" w:rsidRDefault="00467A23" w:rsidP="00932D7C">
            <w:pPr>
              <w:spacing w:line="360" w:lineRule="auto"/>
              <w:rPr>
                <w:sz w:val="18"/>
              </w:rPr>
            </w:pPr>
            <w:r w:rsidRPr="00932D7C">
              <w:rPr>
                <w:sz w:val="18"/>
              </w:rPr>
              <w:t> </w:t>
            </w:r>
          </w:p>
        </w:tc>
      </w:tr>
      <w:tr w:rsidR="00467A23" w:rsidRPr="00932D7C" w14:paraId="2D8D1C63" w14:textId="77777777" w:rsidTr="00467A23">
        <w:trPr>
          <w:trHeight w:val="312"/>
        </w:trPr>
        <w:tc>
          <w:tcPr>
            <w:tcW w:w="408" w:type="pct"/>
            <w:tcBorders>
              <w:top w:val="nil"/>
              <w:left w:val="single" w:sz="4" w:space="0" w:color="auto"/>
              <w:bottom w:val="single" w:sz="4" w:space="0" w:color="auto"/>
              <w:right w:val="single" w:sz="4" w:space="0" w:color="auto"/>
            </w:tcBorders>
            <w:vAlign w:val="center"/>
          </w:tcPr>
          <w:p w14:paraId="64FD019D" w14:textId="77777777" w:rsidR="00467A23" w:rsidRPr="00932D7C" w:rsidRDefault="00467A23" w:rsidP="00932D7C">
            <w:pPr>
              <w:spacing w:line="360" w:lineRule="auto"/>
              <w:rPr>
                <w:sz w:val="18"/>
              </w:rPr>
            </w:pPr>
            <w:r w:rsidRPr="00932D7C">
              <w:rPr>
                <w:sz w:val="18"/>
              </w:rPr>
              <w:t> </w:t>
            </w:r>
          </w:p>
        </w:tc>
        <w:tc>
          <w:tcPr>
            <w:tcW w:w="849" w:type="pct"/>
            <w:tcBorders>
              <w:top w:val="nil"/>
              <w:left w:val="nil"/>
              <w:bottom w:val="single" w:sz="4" w:space="0" w:color="auto"/>
              <w:right w:val="single" w:sz="4" w:space="0" w:color="auto"/>
            </w:tcBorders>
            <w:vAlign w:val="center"/>
          </w:tcPr>
          <w:p w14:paraId="5933C01F" w14:textId="77777777" w:rsidR="00467A23" w:rsidRPr="00932D7C" w:rsidRDefault="00467A23" w:rsidP="00932D7C">
            <w:pPr>
              <w:spacing w:line="360" w:lineRule="auto"/>
              <w:rPr>
                <w:sz w:val="18"/>
              </w:rPr>
            </w:pPr>
            <w:r w:rsidRPr="00932D7C">
              <w:rPr>
                <w:sz w:val="18"/>
              </w:rPr>
              <w:t> </w:t>
            </w:r>
          </w:p>
        </w:tc>
        <w:tc>
          <w:tcPr>
            <w:tcW w:w="709" w:type="pct"/>
            <w:tcBorders>
              <w:top w:val="nil"/>
              <w:left w:val="nil"/>
              <w:bottom w:val="single" w:sz="4" w:space="0" w:color="auto"/>
              <w:right w:val="single" w:sz="4" w:space="0" w:color="auto"/>
            </w:tcBorders>
            <w:vAlign w:val="center"/>
          </w:tcPr>
          <w:p w14:paraId="315E482B" w14:textId="77777777" w:rsidR="00467A23" w:rsidRPr="00932D7C" w:rsidRDefault="00467A23" w:rsidP="00932D7C">
            <w:pPr>
              <w:spacing w:line="360" w:lineRule="auto"/>
              <w:rPr>
                <w:sz w:val="18"/>
              </w:rPr>
            </w:pPr>
            <w:r w:rsidRPr="00932D7C">
              <w:rPr>
                <w:sz w:val="18"/>
              </w:rPr>
              <w:t> </w:t>
            </w:r>
          </w:p>
        </w:tc>
        <w:tc>
          <w:tcPr>
            <w:tcW w:w="847" w:type="pct"/>
            <w:tcBorders>
              <w:top w:val="nil"/>
              <w:left w:val="nil"/>
              <w:bottom w:val="single" w:sz="4" w:space="0" w:color="auto"/>
              <w:right w:val="single" w:sz="4" w:space="0" w:color="auto"/>
            </w:tcBorders>
            <w:vAlign w:val="center"/>
          </w:tcPr>
          <w:p w14:paraId="09036A79" w14:textId="77777777" w:rsidR="00467A23" w:rsidRPr="00932D7C" w:rsidRDefault="00467A23" w:rsidP="00932D7C">
            <w:pPr>
              <w:spacing w:line="360" w:lineRule="auto"/>
              <w:rPr>
                <w:sz w:val="18"/>
              </w:rPr>
            </w:pPr>
            <w:r w:rsidRPr="00932D7C">
              <w:rPr>
                <w:sz w:val="18"/>
              </w:rPr>
              <w:t> </w:t>
            </w:r>
          </w:p>
        </w:tc>
        <w:tc>
          <w:tcPr>
            <w:tcW w:w="582" w:type="pct"/>
            <w:tcBorders>
              <w:top w:val="nil"/>
              <w:left w:val="nil"/>
              <w:bottom w:val="single" w:sz="4" w:space="0" w:color="auto"/>
              <w:right w:val="single" w:sz="4" w:space="0" w:color="auto"/>
            </w:tcBorders>
            <w:vAlign w:val="center"/>
          </w:tcPr>
          <w:p w14:paraId="6318570E" w14:textId="77777777" w:rsidR="00467A23" w:rsidRPr="00932D7C" w:rsidRDefault="00467A23" w:rsidP="00932D7C">
            <w:pPr>
              <w:spacing w:line="360" w:lineRule="auto"/>
              <w:rPr>
                <w:sz w:val="18"/>
              </w:rPr>
            </w:pPr>
            <w:r w:rsidRPr="00932D7C">
              <w:rPr>
                <w:sz w:val="18"/>
              </w:rPr>
              <w:t> </w:t>
            </w:r>
          </w:p>
        </w:tc>
        <w:tc>
          <w:tcPr>
            <w:tcW w:w="356" w:type="pct"/>
            <w:gridSpan w:val="2"/>
            <w:tcBorders>
              <w:top w:val="single" w:sz="4" w:space="0" w:color="auto"/>
              <w:left w:val="single" w:sz="4" w:space="0" w:color="auto"/>
              <w:bottom w:val="single" w:sz="4" w:space="0" w:color="auto"/>
              <w:right w:val="single" w:sz="4" w:space="0" w:color="auto"/>
            </w:tcBorders>
            <w:vAlign w:val="center"/>
          </w:tcPr>
          <w:p w14:paraId="37D0AFA5" w14:textId="77777777" w:rsidR="00467A23" w:rsidRPr="00932D7C" w:rsidRDefault="00467A23" w:rsidP="00932D7C">
            <w:pPr>
              <w:spacing w:line="360" w:lineRule="auto"/>
              <w:rPr>
                <w:sz w:val="18"/>
              </w:rPr>
            </w:pPr>
            <w:r w:rsidRPr="00932D7C">
              <w:rPr>
                <w:sz w:val="18"/>
              </w:rPr>
              <w:t>Nov.</w:t>
            </w:r>
          </w:p>
        </w:tc>
        <w:tc>
          <w:tcPr>
            <w:tcW w:w="401" w:type="pct"/>
            <w:gridSpan w:val="2"/>
            <w:tcBorders>
              <w:top w:val="single" w:sz="4" w:space="0" w:color="auto"/>
              <w:left w:val="single" w:sz="4" w:space="0" w:color="auto"/>
              <w:bottom w:val="single" w:sz="4" w:space="0" w:color="auto"/>
              <w:right w:val="single" w:sz="4" w:space="0" w:color="auto"/>
            </w:tcBorders>
            <w:vAlign w:val="center"/>
          </w:tcPr>
          <w:p w14:paraId="5BEF1492" w14:textId="77777777" w:rsidR="00467A23" w:rsidRPr="00932D7C" w:rsidRDefault="00467A23" w:rsidP="00932D7C">
            <w:pPr>
              <w:spacing w:line="360" w:lineRule="auto"/>
              <w:rPr>
                <w:sz w:val="18"/>
              </w:rPr>
            </w:pPr>
            <w:r w:rsidRPr="00932D7C">
              <w:rPr>
                <w:sz w:val="18"/>
              </w:rPr>
              <w:t>Dec.</w:t>
            </w:r>
          </w:p>
        </w:tc>
        <w:tc>
          <w:tcPr>
            <w:tcW w:w="446" w:type="pct"/>
            <w:gridSpan w:val="2"/>
            <w:tcBorders>
              <w:top w:val="single" w:sz="4" w:space="0" w:color="auto"/>
              <w:left w:val="single" w:sz="4" w:space="0" w:color="auto"/>
              <w:bottom w:val="single" w:sz="4" w:space="0" w:color="auto"/>
              <w:right w:val="single" w:sz="4" w:space="0" w:color="auto"/>
            </w:tcBorders>
            <w:vAlign w:val="center"/>
          </w:tcPr>
          <w:p w14:paraId="7DF517C0" w14:textId="77777777" w:rsidR="00467A23" w:rsidRPr="00932D7C" w:rsidRDefault="00467A23" w:rsidP="00932D7C">
            <w:pPr>
              <w:spacing w:line="360" w:lineRule="auto"/>
              <w:rPr>
                <w:sz w:val="18"/>
              </w:rPr>
            </w:pPr>
            <w:r w:rsidRPr="00932D7C">
              <w:rPr>
                <w:sz w:val="18"/>
              </w:rPr>
              <w:t>Jan.</w:t>
            </w:r>
          </w:p>
        </w:tc>
        <w:tc>
          <w:tcPr>
            <w:tcW w:w="402" w:type="pct"/>
            <w:gridSpan w:val="3"/>
            <w:tcBorders>
              <w:top w:val="single" w:sz="4" w:space="0" w:color="auto"/>
              <w:left w:val="single" w:sz="4" w:space="0" w:color="auto"/>
              <w:bottom w:val="single" w:sz="4" w:space="0" w:color="auto"/>
              <w:right w:val="single" w:sz="4" w:space="0" w:color="auto"/>
            </w:tcBorders>
            <w:vAlign w:val="center"/>
          </w:tcPr>
          <w:p w14:paraId="3E9D2479" w14:textId="77777777" w:rsidR="00467A23" w:rsidRPr="00932D7C" w:rsidRDefault="00467A23" w:rsidP="00932D7C">
            <w:pPr>
              <w:spacing w:line="360" w:lineRule="auto"/>
              <w:rPr>
                <w:sz w:val="18"/>
              </w:rPr>
            </w:pPr>
            <w:r w:rsidRPr="00932D7C">
              <w:rPr>
                <w:sz w:val="18"/>
              </w:rPr>
              <w:t>Feb.</w:t>
            </w:r>
          </w:p>
        </w:tc>
      </w:tr>
      <w:tr w:rsidR="00467A23" w:rsidRPr="00932D7C" w14:paraId="6D946125" w14:textId="77777777" w:rsidTr="00DF1693">
        <w:trPr>
          <w:trHeight w:val="269"/>
        </w:trPr>
        <w:tc>
          <w:tcPr>
            <w:tcW w:w="408" w:type="pct"/>
            <w:tcBorders>
              <w:top w:val="nil"/>
              <w:left w:val="single" w:sz="4" w:space="0" w:color="auto"/>
              <w:bottom w:val="single" w:sz="4" w:space="0" w:color="auto"/>
              <w:right w:val="single" w:sz="4" w:space="0" w:color="auto"/>
            </w:tcBorders>
          </w:tcPr>
          <w:p w14:paraId="1986C10F" w14:textId="77777777" w:rsidR="00467A23" w:rsidRPr="00932D7C" w:rsidRDefault="00467A23" w:rsidP="00932D7C">
            <w:pPr>
              <w:spacing w:line="360" w:lineRule="auto"/>
              <w:rPr>
                <w:sz w:val="18"/>
              </w:rPr>
            </w:pPr>
            <w:r w:rsidRPr="00932D7C">
              <w:rPr>
                <w:sz w:val="18"/>
              </w:rPr>
              <w:t>1</w:t>
            </w:r>
          </w:p>
        </w:tc>
        <w:tc>
          <w:tcPr>
            <w:tcW w:w="849" w:type="pct"/>
            <w:tcBorders>
              <w:top w:val="nil"/>
              <w:left w:val="nil"/>
              <w:bottom w:val="single" w:sz="4" w:space="0" w:color="auto"/>
              <w:right w:val="single" w:sz="4" w:space="0" w:color="auto"/>
            </w:tcBorders>
          </w:tcPr>
          <w:p w14:paraId="61A90DAD" w14:textId="77777777" w:rsidR="00467A23" w:rsidRPr="00932D7C" w:rsidRDefault="00467A23" w:rsidP="00932D7C">
            <w:pPr>
              <w:spacing w:line="360" w:lineRule="auto"/>
              <w:rPr>
                <w:sz w:val="18"/>
              </w:rPr>
            </w:pPr>
            <w:r w:rsidRPr="00932D7C">
              <w:rPr>
                <w:sz w:val="18"/>
              </w:rPr>
              <w:t>ETO</w:t>
            </w:r>
          </w:p>
        </w:tc>
        <w:tc>
          <w:tcPr>
            <w:tcW w:w="709" w:type="pct"/>
            <w:tcBorders>
              <w:top w:val="nil"/>
              <w:left w:val="nil"/>
              <w:bottom w:val="single" w:sz="4" w:space="0" w:color="auto"/>
              <w:right w:val="single" w:sz="4" w:space="0" w:color="auto"/>
            </w:tcBorders>
          </w:tcPr>
          <w:p w14:paraId="2D7E8CA7" w14:textId="77777777" w:rsidR="00467A23" w:rsidRPr="00932D7C" w:rsidRDefault="00467A23" w:rsidP="00932D7C">
            <w:pPr>
              <w:spacing w:line="360" w:lineRule="auto"/>
              <w:rPr>
                <w:sz w:val="18"/>
              </w:rPr>
            </w:pPr>
            <w:r w:rsidRPr="00932D7C">
              <w:rPr>
                <w:sz w:val="18"/>
              </w:rPr>
              <w:t>ETO</w:t>
            </w:r>
          </w:p>
        </w:tc>
        <w:tc>
          <w:tcPr>
            <w:tcW w:w="847" w:type="pct"/>
            <w:tcBorders>
              <w:top w:val="nil"/>
              <w:left w:val="nil"/>
              <w:bottom w:val="single" w:sz="4" w:space="0" w:color="auto"/>
              <w:right w:val="single" w:sz="4" w:space="0" w:color="auto"/>
            </w:tcBorders>
          </w:tcPr>
          <w:p w14:paraId="6AE69E3C" w14:textId="77777777" w:rsidR="00467A23" w:rsidRPr="00932D7C" w:rsidRDefault="00467A23" w:rsidP="00932D7C">
            <w:pPr>
              <w:spacing w:line="360" w:lineRule="auto"/>
              <w:rPr>
                <w:sz w:val="18"/>
              </w:rPr>
            </w:pPr>
            <w:r w:rsidRPr="00932D7C">
              <w:rPr>
                <w:sz w:val="18"/>
              </w:rPr>
              <w:t>Penman</w:t>
            </w:r>
          </w:p>
        </w:tc>
        <w:tc>
          <w:tcPr>
            <w:tcW w:w="582" w:type="pct"/>
            <w:tcBorders>
              <w:top w:val="nil"/>
              <w:left w:val="nil"/>
              <w:bottom w:val="single" w:sz="4" w:space="0" w:color="auto"/>
              <w:right w:val="single" w:sz="4" w:space="0" w:color="auto"/>
            </w:tcBorders>
          </w:tcPr>
          <w:p w14:paraId="2C514D26" w14:textId="77777777" w:rsidR="00467A23" w:rsidRPr="00932D7C" w:rsidRDefault="00467A23" w:rsidP="00932D7C">
            <w:pPr>
              <w:spacing w:line="360" w:lineRule="auto"/>
              <w:rPr>
                <w:sz w:val="18"/>
              </w:rPr>
            </w:pPr>
            <w:r w:rsidRPr="00932D7C">
              <w:rPr>
                <w:sz w:val="18"/>
              </w:rPr>
              <w:t>mm/month</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46096D44" w14:textId="77777777" w:rsidR="00467A23" w:rsidRPr="00932D7C" w:rsidRDefault="00467A23" w:rsidP="00932D7C">
            <w:pPr>
              <w:spacing w:line="360" w:lineRule="auto"/>
              <w:rPr>
                <w:sz w:val="22"/>
                <w:szCs w:val="22"/>
              </w:rPr>
            </w:pPr>
            <w:r w:rsidRPr="00932D7C">
              <w:rPr>
                <w:sz w:val="22"/>
                <w:szCs w:val="22"/>
              </w:rPr>
              <w:t>90</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tcPr>
          <w:p w14:paraId="72B1A7F6" w14:textId="77777777" w:rsidR="00467A23" w:rsidRPr="00932D7C" w:rsidRDefault="00467A23" w:rsidP="00932D7C">
            <w:pPr>
              <w:spacing w:line="360" w:lineRule="auto"/>
              <w:rPr>
                <w:sz w:val="22"/>
                <w:szCs w:val="22"/>
              </w:rPr>
            </w:pPr>
            <w:r w:rsidRPr="00932D7C">
              <w:rPr>
                <w:sz w:val="22"/>
                <w:szCs w:val="22"/>
              </w:rPr>
              <w:t>96</w:t>
            </w: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14:paraId="2485758A" w14:textId="77777777" w:rsidR="00467A23" w:rsidRPr="00932D7C" w:rsidRDefault="00467A23" w:rsidP="00932D7C">
            <w:pPr>
              <w:spacing w:line="360" w:lineRule="auto"/>
              <w:rPr>
                <w:sz w:val="22"/>
                <w:szCs w:val="22"/>
              </w:rPr>
            </w:pPr>
            <w:r w:rsidRPr="00932D7C">
              <w:rPr>
                <w:sz w:val="22"/>
                <w:szCs w:val="22"/>
              </w:rPr>
              <w:t>99</w:t>
            </w: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14:paraId="2EFAFBA3" w14:textId="77777777" w:rsidR="00467A23" w:rsidRPr="00932D7C" w:rsidRDefault="00467A23" w:rsidP="00932D7C">
            <w:pPr>
              <w:spacing w:line="360" w:lineRule="auto"/>
              <w:rPr>
                <w:sz w:val="22"/>
                <w:szCs w:val="22"/>
              </w:rPr>
            </w:pPr>
            <w:r w:rsidRPr="00932D7C">
              <w:rPr>
                <w:sz w:val="22"/>
                <w:szCs w:val="22"/>
              </w:rPr>
              <w:t>102</w:t>
            </w:r>
          </w:p>
        </w:tc>
      </w:tr>
      <w:tr w:rsidR="00467A23" w:rsidRPr="00932D7C" w14:paraId="7F635253" w14:textId="77777777" w:rsidTr="00DF1693">
        <w:trPr>
          <w:trHeight w:val="377"/>
        </w:trPr>
        <w:tc>
          <w:tcPr>
            <w:tcW w:w="408" w:type="pct"/>
            <w:tcBorders>
              <w:top w:val="nil"/>
              <w:left w:val="single" w:sz="4" w:space="0" w:color="auto"/>
              <w:bottom w:val="single" w:sz="4" w:space="0" w:color="auto"/>
              <w:right w:val="single" w:sz="4" w:space="0" w:color="auto"/>
            </w:tcBorders>
          </w:tcPr>
          <w:p w14:paraId="705FCCD6" w14:textId="77777777" w:rsidR="00467A23" w:rsidRPr="00932D7C" w:rsidRDefault="00467A23" w:rsidP="00932D7C">
            <w:pPr>
              <w:spacing w:line="360" w:lineRule="auto"/>
              <w:rPr>
                <w:sz w:val="18"/>
              </w:rPr>
            </w:pPr>
            <w:r w:rsidRPr="00932D7C">
              <w:rPr>
                <w:sz w:val="18"/>
              </w:rPr>
              <w:t>2</w:t>
            </w:r>
          </w:p>
        </w:tc>
        <w:tc>
          <w:tcPr>
            <w:tcW w:w="849" w:type="pct"/>
            <w:tcBorders>
              <w:top w:val="nil"/>
              <w:left w:val="nil"/>
              <w:bottom w:val="single" w:sz="4" w:space="0" w:color="auto"/>
              <w:right w:val="single" w:sz="4" w:space="0" w:color="auto"/>
            </w:tcBorders>
          </w:tcPr>
          <w:p w14:paraId="26422C73" w14:textId="77777777" w:rsidR="00467A23" w:rsidRPr="00932D7C" w:rsidRDefault="00467A23" w:rsidP="00932D7C">
            <w:pPr>
              <w:spacing w:line="360" w:lineRule="auto"/>
              <w:rPr>
                <w:sz w:val="18"/>
              </w:rPr>
            </w:pPr>
            <w:r w:rsidRPr="00932D7C">
              <w:rPr>
                <w:sz w:val="18"/>
              </w:rPr>
              <w:t>Crop factor</w:t>
            </w:r>
          </w:p>
        </w:tc>
        <w:tc>
          <w:tcPr>
            <w:tcW w:w="709" w:type="pct"/>
            <w:tcBorders>
              <w:top w:val="nil"/>
              <w:left w:val="nil"/>
              <w:bottom w:val="single" w:sz="4" w:space="0" w:color="auto"/>
              <w:right w:val="single" w:sz="4" w:space="0" w:color="auto"/>
            </w:tcBorders>
          </w:tcPr>
          <w:p w14:paraId="53AFF13F" w14:textId="77777777" w:rsidR="00467A23" w:rsidRPr="00932D7C" w:rsidRDefault="00467A23" w:rsidP="00932D7C">
            <w:pPr>
              <w:spacing w:line="360" w:lineRule="auto"/>
              <w:rPr>
                <w:sz w:val="18"/>
              </w:rPr>
            </w:pPr>
            <w:r w:rsidRPr="00932D7C">
              <w:rPr>
                <w:sz w:val="18"/>
              </w:rPr>
              <w:t>Kc</w:t>
            </w:r>
          </w:p>
        </w:tc>
        <w:tc>
          <w:tcPr>
            <w:tcW w:w="847" w:type="pct"/>
            <w:tcBorders>
              <w:top w:val="nil"/>
              <w:left w:val="nil"/>
              <w:bottom w:val="single" w:sz="4" w:space="0" w:color="auto"/>
              <w:right w:val="single" w:sz="4" w:space="0" w:color="auto"/>
            </w:tcBorders>
          </w:tcPr>
          <w:p w14:paraId="1FC6E3F1" w14:textId="77777777" w:rsidR="00467A23" w:rsidRPr="00932D7C" w:rsidRDefault="00467A23" w:rsidP="00932D7C">
            <w:pPr>
              <w:spacing w:line="360" w:lineRule="auto"/>
              <w:rPr>
                <w:sz w:val="18"/>
              </w:rPr>
            </w:pPr>
            <w:r w:rsidRPr="00932D7C">
              <w:rPr>
                <w:sz w:val="18"/>
              </w:rPr>
              <w:t>Fig1 &amp; Table21</w:t>
            </w:r>
          </w:p>
        </w:tc>
        <w:tc>
          <w:tcPr>
            <w:tcW w:w="582" w:type="pct"/>
            <w:tcBorders>
              <w:top w:val="nil"/>
              <w:left w:val="nil"/>
              <w:bottom w:val="single" w:sz="4" w:space="0" w:color="auto"/>
              <w:right w:val="single" w:sz="4" w:space="0" w:color="auto"/>
            </w:tcBorders>
          </w:tcPr>
          <w:p w14:paraId="2C23572A" w14:textId="77777777" w:rsidR="00467A23" w:rsidRPr="00932D7C" w:rsidRDefault="00467A23" w:rsidP="00932D7C">
            <w:pPr>
              <w:spacing w:line="360" w:lineRule="auto"/>
              <w:rPr>
                <w:sz w:val="18"/>
              </w:rPr>
            </w:pPr>
            <w:r w:rsidRPr="00932D7C">
              <w:rPr>
                <w:sz w:val="18"/>
              </w:rPr>
              <w:t> </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62D3AC17" w14:textId="77777777" w:rsidR="00467A23" w:rsidRPr="00932D7C" w:rsidRDefault="00467A23" w:rsidP="00932D7C">
            <w:pPr>
              <w:spacing w:line="360" w:lineRule="auto"/>
              <w:rPr>
                <w:sz w:val="18"/>
              </w:rPr>
            </w:pPr>
            <w:r w:rsidRPr="00932D7C">
              <w:rPr>
                <w:sz w:val="18"/>
              </w:rPr>
              <w:t>0.45</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tcPr>
          <w:p w14:paraId="6D7DD348" w14:textId="77777777" w:rsidR="00467A23" w:rsidRPr="00932D7C" w:rsidRDefault="00467A23" w:rsidP="00932D7C">
            <w:pPr>
              <w:spacing w:line="360" w:lineRule="auto"/>
              <w:rPr>
                <w:sz w:val="18"/>
              </w:rPr>
            </w:pPr>
            <w:r w:rsidRPr="00932D7C">
              <w:rPr>
                <w:sz w:val="18"/>
              </w:rPr>
              <w:t>0.70</w:t>
            </w: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14:paraId="0F1F64B3" w14:textId="77777777" w:rsidR="00467A23" w:rsidRPr="00932D7C" w:rsidRDefault="00467A23" w:rsidP="00932D7C">
            <w:pPr>
              <w:spacing w:line="360" w:lineRule="auto"/>
              <w:rPr>
                <w:sz w:val="18"/>
              </w:rPr>
            </w:pPr>
            <w:r w:rsidRPr="00932D7C">
              <w:rPr>
                <w:sz w:val="18"/>
              </w:rPr>
              <w:t>0.90</w:t>
            </w: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14:paraId="4266DE1A" w14:textId="77777777" w:rsidR="00467A23" w:rsidRPr="00932D7C" w:rsidRDefault="00467A23" w:rsidP="00932D7C">
            <w:pPr>
              <w:spacing w:line="360" w:lineRule="auto"/>
              <w:rPr>
                <w:sz w:val="18"/>
              </w:rPr>
            </w:pPr>
            <w:r w:rsidRPr="00932D7C">
              <w:rPr>
                <w:sz w:val="18"/>
              </w:rPr>
              <w:t>0.60</w:t>
            </w:r>
          </w:p>
        </w:tc>
      </w:tr>
      <w:tr w:rsidR="00467A23" w:rsidRPr="00932D7C" w14:paraId="22821006" w14:textId="77777777" w:rsidTr="00DF1693">
        <w:trPr>
          <w:trHeight w:val="350"/>
        </w:trPr>
        <w:tc>
          <w:tcPr>
            <w:tcW w:w="408" w:type="pct"/>
            <w:tcBorders>
              <w:top w:val="nil"/>
              <w:left w:val="single" w:sz="4" w:space="0" w:color="auto"/>
              <w:bottom w:val="single" w:sz="4" w:space="0" w:color="auto"/>
              <w:right w:val="single" w:sz="4" w:space="0" w:color="auto"/>
            </w:tcBorders>
          </w:tcPr>
          <w:p w14:paraId="205A33EA" w14:textId="77777777" w:rsidR="00467A23" w:rsidRPr="00932D7C" w:rsidRDefault="00467A23" w:rsidP="00932D7C">
            <w:pPr>
              <w:spacing w:line="360" w:lineRule="auto"/>
              <w:rPr>
                <w:sz w:val="18"/>
              </w:rPr>
            </w:pPr>
            <w:r w:rsidRPr="00932D7C">
              <w:rPr>
                <w:sz w:val="18"/>
              </w:rPr>
              <w:t>3</w:t>
            </w:r>
          </w:p>
        </w:tc>
        <w:tc>
          <w:tcPr>
            <w:tcW w:w="849" w:type="pct"/>
            <w:tcBorders>
              <w:top w:val="nil"/>
              <w:left w:val="nil"/>
              <w:bottom w:val="single" w:sz="4" w:space="0" w:color="auto"/>
              <w:right w:val="single" w:sz="4" w:space="0" w:color="auto"/>
            </w:tcBorders>
          </w:tcPr>
          <w:p w14:paraId="3F8651EE" w14:textId="77777777" w:rsidR="00467A23" w:rsidRPr="00932D7C" w:rsidRDefault="00467A23" w:rsidP="00932D7C">
            <w:pPr>
              <w:spacing w:line="360" w:lineRule="auto"/>
              <w:rPr>
                <w:sz w:val="18"/>
              </w:rPr>
            </w:pPr>
            <w:r w:rsidRPr="00932D7C">
              <w:rPr>
                <w:sz w:val="18"/>
              </w:rPr>
              <w:t>Crop Evap. transp</w:t>
            </w:r>
          </w:p>
        </w:tc>
        <w:tc>
          <w:tcPr>
            <w:tcW w:w="709" w:type="pct"/>
            <w:tcBorders>
              <w:top w:val="nil"/>
              <w:left w:val="nil"/>
              <w:bottom w:val="single" w:sz="4" w:space="0" w:color="auto"/>
              <w:right w:val="single" w:sz="4" w:space="0" w:color="auto"/>
            </w:tcBorders>
          </w:tcPr>
          <w:p w14:paraId="1F01DA99" w14:textId="77777777" w:rsidR="00467A23" w:rsidRPr="00932D7C" w:rsidRDefault="00467A23" w:rsidP="00932D7C">
            <w:pPr>
              <w:spacing w:line="360" w:lineRule="auto"/>
              <w:rPr>
                <w:sz w:val="18"/>
              </w:rPr>
            </w:pPr>
            <w:r w:rsidRPr="00932D7C">
              <w:rPr>
                <w:sz w:val="18"/>
              </w:rPr>
              <w:t>ETcrop</w:t>
            </w:r>
          </w:p>
        </w:tc>
        <w:tc>
          <w:tcPr>
            <w:tcW w:w="847" w:type="pct"/>
            <w:tcBorders>
              <w:top w:val="nil"/>
              <w:left w:val="nil"/>
              <w:bottom w:val="single" w:sz="4" w:space="0" w:color="auto"/>
              <w:right w:val="single" w:sz="4" w:space="0" w:color="auto"/>
            </w:tcBorders>
          </w:tcPr>
          <w:p w14:paraId="252BEFD5" w14:textId="77777777" w:rsidR="00467A23" w:rsidRPr="00932D7C" w:rsidRDefault="00467A23" w:rsidP="00932D7C">
            <w:pPr>
              <w:spacing w:line="360" w:lineRule="auto"/>
              <w:rPr>
                <w:sz w:val="18"/>
              </w:rPr>
            </w:pPr>
            <w:r w:rsidRPr="00932D7C">
              <w:rPr>
                <w:sz w:val="18"/>
              </w:rPr>
              <w:t>1x2</w:t>
            </w:r>
          </w:p>
        </w:tc>
        <w:tc>
          <w:tcPr>
            <w:tcW w:w="582" w:type="pct"/>
            <w:tcBorders>
              <w:top w:val="nil"/>
              <w:left w:val="nil"/>
              <w:bottom w:val="single" w:sz="4" w:space="0" w:color="auto"/>
              <w:right w:val="single" w:sz="4" w:space="0" w:color="auto"/>
            </w:tcBorders>
          </w:tcPr>
          <w:p w14:paraId="219C8676" w14:textId="77777777" w:rsidR="00467A23" w:rsidRPr="00932D7C" w:rsidRDefault="00467A23" w:rsidP="00932D7C">
            <w:pPr>
              <w:spacing w:line="360" w:lineRule="auto"/>
              <w:rPr>
                <w:sz w:val="18"/>
              </w:rPr>
            </w:pPr>
            <w:r w:rsidRPr="00932D7C">
              <w:rPr>
                <w:sz w:val="18"/>
              </w:rPr>
              <w:t>mm/month</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0CDF2CAB" w14:textId="77777777" w:rsidR="00467A23" w:rsidRPr="00932D7C" w:rsidRDefault="00467A23" w:rsidP="00932D7C">
            <w:pPr>
              <w:spacing w:line="360" w:lineRule="auto"/>
              <w:rPr>
                <w:sz w:val="18"/>
              </w:rPr>
            </w:pPr>
            <w:r w:rsidRPr="00932D7C">
              <w:rPr>
                <w:sz w:val="18"/>
              </w:rPr>
              <w:t>40.5</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tcPr>
          <w:p w14:paraId="68C160C1" w14:textId="77777777" w:rsidR="00467A23" w:rsidRPr="00932D7C" w:rsidRDefault="00467A23" w:rsidP="00932D7C">
            <w:pPr>
              <w:spacing w:line="360" w:lineRule="auto"/>
              <w:rPr>
                <w:sz w:val="18"/>
              </w:rPr>
            </w:pPr>
            <w:r w:rsidRPr="00932D7C">
              <w:rPr>
                <w:sz w:val="18"/>
              </w:rPr>
              <w:t>67.2</w:t>
            </w: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14:paraId="5DA9B4A3" w14:textId="77777777" w:rsidR="00467A23" w:rsidRPr="00932D7C" w:rsidRDefault="00467A23" w:rsidP="00932D7C">
            <w:pPr>
              <w:spacing w:line="360" w:lineRule="auto"/>
              <w:rPr>
                <w:sz w:val="18"/>
              </w:rPr>
            </w:pPr>
            <w:r w:rsidRPr="00932D7C">
              <w:rPr>
                <w:sz w:val="18"/>
              </w:rPr>
              <w:t>89.1</w:t>
            </w: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14:paraId="5283B9F7" w14:textId="77777777" w:rsidR="00467A23" w:rsidRPr="00932D7C" w:rsidRDefault="00467A23" w:rsidP="00932D7C">
            <w:pPr>
              <w:spacing w:line="360" w:lineRule="auto"/>
              <w:rPr>
                <w:sz w:val="18"/>
              </w:rPr>
            </w:pPr>
            <w:r w:rsidRPr="00932D7C">
              <w:rPr>
                <w:sz w:val="18"/>
              </w:rPr>
              <w:t>61.2</w:t>
            </w:r>
          </w:p>
        </w:tc>
      </w:tr>
      <w:tr w:rsidR="00467A23" w:rsidRPr="00932D7C" w14:paraId="768B596E" w14:textId="77777777" w:rsidTr="00DF1693">
        <w:trPr>
          <w:trHeight w:val="353"/>
        </w:trPr>
        <w:tc>
          <w:tcPr>
            <w:tcW w:w="408" w:type="pct"/>
            <w:tcBorders>
              <w:top w:val="nil"/>
              <w:left w:val="single" w:sz="4" w:space="0" w:color="auto"/>
              <w:bottom w:val="single" w:sz="4" w:space="0" w:color="auto"/>
              <w:right w:val="single" w:sz="4" w:space="0" w:color="auto"/>
            </w:tcBorders>
          </w:tcPr>
          <w:p w14:paraId="72AD811B" w14:textId="77777777" w:rsidR="00467A23" w:rsidRPr="00932D7C" w:rsidRDefault="00467A23" w:rsidP="00932D7C">
            <w:pPr>
              <w:spacing w:line="360" w:lineRule="auto"/>
              <w:rPr>
                <w:sz w:val="18"/>
              </w:rPr>
            </w:pPr>
            <w:r w:rsidRPr="00932D7C">
              <w:rPr>
                <w:sz w:val="18"/>
              </w:rPr>
              <w:t>4</w:t>
            </w:r>
          </w:p>
        </w:tc>
        <w:tc>
          <w:tcPr>
            <w:tcW w:w="849" w:type="pct"/>
            <w:tcBorders>
              <w:top w:val="nil"/>
              <w:left w:val="nil"/>
              <w:bottom w:val="single" w:sz="4" w:space="0" w:color="auto"/>
              <w:right w:val="single" w:sz="4" w:space="0" w:color="auto"/>
            </w:tcBorders>
          </w:tcPr>
          <w:p w14:paraId="053EDB3A" w14:textId="77777777" w:rsidR="00467A23" w:rsidRPr="00932D7C" w:rsidRDefault="00467A23" w:rsidP="00932D7C">
            <w:pPr>
              <w:spacing w:line="360" w:lineRule="auto"/>
              <w:rPr>
                <w:sz w:val="18"/>
              </w:rPr>
            </w:pPr>
            <w:r w:rsidRPr="00932D7C">
              <w:rPr>
                <w:sz w:val="18"/>
              </w:rPr>
              <w:t>Rain fall</w:t>
            </w:r>
          </w:p>
        </w:tc>
        <w:tc>
          <w:tcPr>
            <w:tcW w:w="709" w:type="pct"/>
            <w:tcBorders>
              <w:top w:val="nil"/>
              <w:left w:val="nil"/>
              <w:bottom w:val="single" w:sz="4" w:space="0" w:color="auto"/>
              <w:right w:val="single" w:sz="4" w:space="0" w:color="auto"/>
            </w:tcBorders>
          </w:tcPr>
          <w:p w14:paraId="576D01A2" w14:textId="77777777" w:rsidR="00467A23" w:rsidRPr="00932D7C" w:rsidRDefault="00467A23" w:rsidP="00932D7C">
            <w:pPr>
              <w:spacing w:line="360" w:lineRule="auto"/>
              <w:rPr>
                <w:sz w:val="18"/>
              </w:rPr>
            </w:pPr>
            <w:r w:rsidRPr="00932D7C">
              <w:rPr>
                <w:sz w:val="18"/>
              </w:rPr>
              <w:t>P</w:t>
            </w:r>
          </w:p>
        </w:tc>
        <w:tc>
          <w:tcPr>
            <w:tcW w:w="847" w:type="pct"/>
            <w:tcBorders>
              <w:top w:val="nil"/>
              <w:left w:val="nil"/>
              <w:bottom w:val="single" w:sz="4" w:space="0" w:color="auto"/>
              <w:right w:val="single" w:sz="4" w:space="0" w:color="auto"/>
            </w:tcBorders>
          </w:tcPr>
          <w:p w14:paraId="0BE47B39" w14:textId="77777777" w:rsidR="00467A23" w:rsidRPr="00932D7C" w:rsidRDefault="00467A23" w:rsidP="00932D7C">
            <w:pPr>
              <w:spacing w:line="360" w:lineRule="auto"/>
              <w:rPr>
                <w:sz w:val="18"/>
              </w:rPr>
            </w:pPr>
            <w:r w:rsidRPr="00932D7C">
              <w:rPr>
                <w:sz w:val="18"/>
              </w:rPr>
              <w:t>Meteoro Data</w:t>
            </w:r>
          </w:p>
        </w:tc>
        <w:tc>
          <w:tcPr>
            <w:tcW w:w="582" w:type="pct"/>
            <w:tcBorders>
              <w:top w:val="nil"/>
              <w:left w:val="nil"/>
              <w:bottom w:val="single" w:sz="4" w:space="0" w:color="auto"/>
              <w:right w:val="single" w:sz="4" w:space="0" w:color="auto"/>
            </w:tcBorders>
          </w:tcPr>
          <w:p w14:paraId="5757E53D" w14:textId="77777777" w:rsidR="00467A23" w:rsidRPr="00932D7C" w:rsidRDefault="00467A23" w:rsidP="00932D7C">
            <w:pPr>
              <w:spacing w:line="360" w:lineRule="auto"/>
              <w:rPr>
                <w:sz w:val="18"/>
              </w:rPr>
            </w:pPr>
            <w:r w:rsidRPr="00932D7C">
              <w:rPr>
                <w:sz w:val="18"/>
              </w:rPr>
              <w:t>mm/month</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62024374" w14:textId="77777777" w:rsidR="00467A23" w:rsidRPr="00932D7C" w:rsidRDefault="00467A23" w:rsidP="00932D7C">
            <w:pPr>
              <w:rPr>
                <w:rFonts w:eastAsia="Batang"/>
                <w:sz w:val="22"/>
                <w:szCs w:val="22"/>
                <w:lang w:val="en-ZW"/>
              </w:rPr>
            </w:pPr>
            <w:r w:rsidRPr="00932D7C">
              <w:rPr>
                <w:rFonts w:eastAsia="Batang"/>
                <w:sz w:val="22"/>
                <w:szCs w:val="22"/>
                <w:lang w:val="en-ZW"/>
              </w:rPr>
              <w:t>54</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tcPr>
          <w:p w14:paraId="0BE2A15F" w14:textId="77777777" w:rsidR="00467A23" w:rsidRPr="00932D7C" w:rsidRDefault="00467A23" w:rsidP="00932D7C">
            <w:pPr>
              <w:rPr>
                <w:rFonts w:eastAsia="Batang"/>
                <w:sz w:val="22"/>
                <w:szCs w:val="22"/>
                <w:lang w:val="en-ZW"/>
              </w:rPr>
            </w:pPr>
            <w:r w:rsidRPr="00932D7C">
              <w:rPr>
                <w:rFonts w:eastAsia="Batang"/>
                <w:sz w:val="22"/>
                <w:szCs w:val="22"/>
                <w:lang w:val="en-ZW"/>
              </w:rPr>
              <w:t>23</w:t>
            </w: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14:paraId="10556007" w14:textId="77777777" w:rsidR="00467A23" w:rsidRPr="00932D7C" w:rsidRDefault="00467A23" w:rsidP="00932D7C">
            <w:pPr>
              <w:rPr>
                <w:rFonts w:eastAsia="Batang"/>
                <w:sz w:val="22"/>
                <w:szCs w:val="22"/>
                <w:lang w:val="en-ZW"/>
              </w:rPr>
            </w:pPr>
            <w:r w:rsidRPr="00932D7C">
              <w:rPr>
                <w:rFonts w:eastAsia="Batang"/>
                <w:sz w:val="22"/>
                <w:szCs w:val="22"/>
                <w:lang w:val="en-ZW"/>
              </w:rPr>
              <w:t>46</w:t>
            </w: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14:paraId="3651ADF5" w14:textId="77777777" w:rsidR="00467A23" w:rsidRPr="00932D7C" w:rsidRDefault="00467A23" w:rsidP="00932D7C">
            <w:pPr>
              <w:rPr>
                <w:rFonts w:eastAsia="Batang"/>
                <w:sz w:val="22"/>
                <w:szCs w:val="22"/>
                <w:lang w:val="en-ZW"/>
              </w:rPr>
            </w:pPr>
            <w:r w:rsidRPr="00932D7C">
              <w:rPr>
                <w:rFonts w:eastAsia="Batang"/>
                <w:sz w:val="22"/>
                <w:szCs w:val="22"/>
                <w:lang w:val="en-ZW"/>
              </w:rPr>
              <w:t>87</w:t>
            </w:r>
          </w:p>
        </w:tc>
      </w:tr>
      <w:tr w:rsidR="00467A23" w:rsidRPr="00932D7C" w14:paraId="20F97DE3" w14:textId="77777777" w:rsidTr="00DF1693">
        <w:trPr>
          <w:trHeight w:val="350"/>
        </w:trPr>
        <w:tc>
          <w:tcPr>
            <w:tcW w:w="408" w:type="pct"/>
            <w:tcBorders>
              <w:top w:val="nil"/>
              <w:left w:val="single" w:sz="4" w:space="0" w:color="auto"/>
              <w:bottom w:val="single" w:sz="4" w:space="0" w:color="auto"/>
              <w:right w:val="single" w:sz="4" w:space="0" w:color="auto"/>
            </w:tcBorders>
          </w:tcPr>
          <w:p w14:paraId="5AF2D176" w14:textId="77777777" w:rsidR="00467A23" w:rsidRPr="00932D7C" w:rsidRDefault="00467A23" w:rsidP="00932D7C">
            <w:pPr>
              <w:spacing w:line="360" w:lineRule="auto"/>
              <w:rPr>
                <w:sz w:val="18"/>
              </w:rPr>
            </w:pPr>
            <w:r w:rsidRPr="00932D7C">
              <w:rPr>
                <w:sz w:val="18"/>
              </w:rPr>
              <w:t>5</w:t>
            </w:r>
          </w:p>
        </w:tc>
        <w:tc>
          <w:tcPr>
            <w:tcW w:w="849" w:type="pct"/>
            <w:tcBorders>
              <w:top w:val="nil"/>
              <w:left w:val="nil"/>
              <w:bottom w:val="single" w:sz="4" w:space="0" w:color="auto"/>
              <w:right w:val="single" w:sz="4" w:space="0" w:color="auto"/>
            </w:tcBorders>
          </w:tcPr>
          <w:p w14:paraId="305A897D" w14:textId="77777777" w:rsidR="00467A23" w:rsidRPr="00932D7C" w:rsidRDefault="00467A23" w:rsidP="00932D7C">
            <w:pPr>
              <w:spacing w:line="360" w:lineRule="auto"/>
              <w:rPr>
                <w:sz w:val="18"/>
              </w:rPr>
            </w:pPr>
            <w:r w:rsidRPr="00932D7C">
              <w:rPr>
                <w:sz w:val="18"/>
              </w:rPr>
              <w:t>Effective Rainfall</w:t>
            </w:r>
          </w:p>
        </w:tc>
        <w:tc>
          <w:tcPr>
            <w:tcW w:w="709" w:type="pct"/>
            <w:tcBorders>
              <w:top w:val="nil"/>
              <w:left w:val="nil"/>
              <w:bottom w:val="single" w:sz="4" w:space="0" w:color="auto"/>
              <w:right w:val="single" w:sz="4" w:space="0" w:color="auto"/>
            </w:tcBorders>
          </w:tcPr>
          <w:p w14:paraId="1C595049" w14:textId="77777777" w:rsidR="00467A23" w:rsidRPr="00932D7C" w:rsidRDefault="00467A23" w:rsidP="00932D7C">
            <w:pPr>
              <w:spacing w:line="360" w:lineRule="auto"/>
              <w:rPr>
                <w:sz w:val="18"/>
              </w:rPr>
            </w:pPr>
            <w:r w:rsidRPr="00932D7C">
              <w:rPr>
                <w:sz w:val="18"/>
              </w:rPr>
              <w:t>Pe</w:t>
            </w:r>
          </w:p>
        </w:tc>
        <w:tc>
          <w:tcPr>
            <w:tcW w:w="847" w:type="pct"/>
            <w:tcBorders>
              <w:top w:val="nil"/>
              <w:left w:val="nil"/>
              <w:bottom w:val="single" w:sz="4" w:space="0" w:color="auto"/>
              <w:right w:val="single" w:sz="4" w:space="0" w:color="auto"/>
            </w:tcBorders>
          </w:tcPr>
          <w:p w14:paraId="2969CC20" w14:textId="77777777" w:rsidR="00467A23" w:rsidRPr="00932D7C" w:rsidRDefault="00467A23" w:rsidP="00932D7C">
            <w:pPr>
              <w:spacing w:line="360" w:lineRule="auto"/>
              <w:rPr>
                <w:sz w:val="18"/>
              </w:rPr>
            </w:pPr>
            <w:r w:rsidRPr="00932D7C">
              <w:rPr>
                <w:sz w:val="18"/>
              </w:rPr>
              <w:t>0.8p-25/0.6p-10</w:t>
            </w:r>
          </w:p>
        </w:tc>
        <w:tc>
          <w:tcPr>
            <w:tcW w:w="582" w:type="pct"/>
            <w:tcBorders>
              <w:top w:val="nil"/>
              <w:left w:val="nil"/>
              <w:bottom w:val="single" w:sz="4" w:space="0" w:color="auto"/>
              <w:right w:val="single" w:sz="4" w:space="0" w:color="auto"/>
            </w:tcBorders>
          </w:tcPr>
          <w:p w14:paraId="5AC8A5AA" w14:textId="77777777" w:rsidR="00467A23" w:rsidRPr="00932D7C" w:rsidRDefault="00467A23" w:rsidP="00932D7C">
            <w:pPr>
              <w:spacing w:line="360" w:lineRule="auto"/>
              <w:rPr>
                <w:sz w:val="18"/>
              </w:rPr>
            </w:pPr>
            <w:r w:rsidRPr="00932D7C">
              <w:rPr>
                <w:sz w:val="18"/>
              </w:rPr>
              <w:t>mm/month</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5E8853E1"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tcPr>
          <w:p w14:paraId="2F06D8DF"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14:paraId="34BABFB3"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14:paraId="7B5903F3"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r>
      <w:tr w:rsidR="00467A23" w:rsidRPr="00932D7C" w14:paraId="51244377" w14:textId="77777777" w:rsidTr="00DF1693">
        <w:trPr>
          <w:trHeight w:val="353"/>
        </w:trPr>
        <w:tc>
          <w:tcPr>
            <w:tcW w:w="408" w:type="pct"/>
            <w:tcBorders>
              <w:top w:val="nil"/>
              <w:left w:val="single" w:sz="4" w:space="0" w:color="auto"/>
              <w:bottom w:val="single" w:sz="4" w:space="0" w:color="auto"/>
              <w:right w:val="single" w:sz="4" w:space="0" w:color="auto"/>
            </w:tcBorders>
          </w:tcPr>
          <w:p w14:paraId="1E5F23A4" w14:textId="77777777" w:rsidR="00467A23" w:rsidRPr="00932D7C" w:rsidRDefault="00467A23" w:rsidP="00932D7C">
            <w:pPr>
              <w:spacing w:line="360" w:lineRule="auto"/>
              <w:rPr>
                <w:sz w:val="18"/>
              </w:rPr>
            </w:pPr>
            <w:r w:rsidRPr="00932D7C">
              <w:rPr>
                <w:sz w:val="18"/>
              </w:rPr>
              <w:t>6</w:t>
            </w:r>
          </w:p>
        </w:tc>
        <w:tc>
          <w:tcPr>
            <w:tcW w:w="849" w:type="pct"/>
            <w:tcBorders>
              <w:top w:val="nil"/>
              <w:left w:val="nil"/>
              <w:bottom w:val="single" w:sz="4" w:space="0" w:color="auto"/>
              <w:right w:val="single" w:sz="4" w:space="0" w:color="auto"/>
            </w:tcBorders>
          </w:tcPr>
          <w:p w14:paraId="42E70A91" w14:textId="77777777" w:rsidR="00467A23" w:rsidRPr="00932D7C" w:rsidRDefault="00467A23" w:rsidP="00932D7C">
            <w:pPr>
              <w:spacing w:line="360" w:lineRule="auto"/>
              <w:rPr>
                <w:sz w:val="18"/>
              </w:rPr>
            </w:pPr>
            <w:r w:rsidRPr="00932D7C">
              <w:rPr>
                <w:sz w:val="18"/>
              </w:rPr>
              <w:t>TNI Req’t</w:t>
            </w:r>
          </w:p>
        </w:tc>
        <w:tc>
          <w:tcPr>
            <w:tcW w:w="709" w:type="pct"/>
            <w:tcBorders>
              <w:top w:val="nil"/>
              <w:left w:val="nil"/>
              <w:bottom w:val="single" w:sz="4" w:space="0" w:color="auto"/>
              <w:right w:val="single" w:sz="4" w:space="0" w:color="auto"/>
            </w:tcBorders>
          </w:tcPr>
          <w:p w14:paraId="348D3B29" w14:textId="77777777" w:rsidR="00467A23" w:rsidRPr="00932D7C" w:rsidRDefault="00467A23" w:rsidP="00932D7C">
            <w:pPr>
              <w:spacing w:line="360" w:lineRule="auto"/>
              <w:rPr>
                <w:sz w:val="18"/>
              </w:rPr>
            </w:pPr>
            <w:r w:rsidRPr="00932D7C">
              <w:rPr>
                <w:sz w:val="18"/>
              </w:rPr>
              <w:t>INT.</w:t>
            </w:r>
          </w:p>
        </w:tc>
        <w:tc>
          <w:tcPr>
            <w:tcW w:w="847" w:type="pct"/>
            <w:tcBorders>
              <w:top w:val="nil"/>
              <w:left w:val="nil"/>
              <w:bottom w:val="single" w:sz="4" w:space="0" w:color="auto"/>
              <w:right w:val="single" w:sz="4" w:space="0" w:color="auto"/>
            </w:tcBorders>
          </w:tcPr>
          <w:p w14:paraId="29236F9C" w14:textId="77777777" w:rsidR="00467A23" w:rsidRPr="00932D7C" w:rsidRDefault="00467A23" w:rsidP="00932D7C">
            <w:pPr>
              <w:spacing w:line="360" w:lineRule="auto"/>
              <w:rPr>
                <w:sz w:val="18"/>
              </w:rPr>
            </w:pPr>
            <w:r w:rsidRPr="00932D7C">
              <w:rPr>
                <w:sz w:val="18"/>
              </w:rPr>
              <w:t>3 minus 5</w:t>
            </w:r>
          </w:p>
        </w:tc>
        <w:tc>
          <w:tcPr>
            <w:tcW w:w="582" w:type="pct"/>
            <w:tcBorders>
              <w:top w:val="nil"/>
              <w:left w:val="nil"/>
              <w:bottom w:val="single" w:sz="4" w:space="0" w:color="auto"/>
              <w:right w:val="single" w:sz="4" w:space="0" w:color="auto"/>
            </w:tcBorders>
          </w:tcPr>
          <w:p w14:paraId="4F7D73BC" w14:textId="77777777" w:rsidR="00467A23" w:rsidRPr="00932D7C" w:rsidRDefault="00467A23" w:rsidP="00932D7C">
            <w:pPr>
              <w:spacing w:line="360" w:lineRule="auto"/>
              <w:rPr>
                <w:sz w:val="18"/>
              </w:rPr>
            </w:pPr>
            <w:r w:rsidRPr="00932D7C">
              <w:rPr>
                <w:sz w:val="18"/>
              </w:rPr>
              <w:t>mm/month</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1ACDD8C1" w14:textId="77777777" w:rsidR="00467A23" w:rsidRPr="00932D7C" w:rsidRDefault="00467A23" w:rsidP="00932D7C">
            <w:pPr>
              <w:spacing w:line="360" w:lineRule="auto"/>
              <w:rPr>
                <w:sz w:val="18"/>
              </w:rPr>
            </w:pPr>
            <w:r w:rsidRPr="00932D7C">
              <w:rPr>
                <w:sz w:val="18"/>
              </w:rPr>
              <w:t>40.5</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tcPr>
          <w:p w14:paraId="66011557" w14:textId="77777777" w:rsidR="00467A23" w:rsidRPr="00932D7C" w:rsidRDefault="00467A23" w:rsidP="00932D7C">
            <w:pPr>
              <w:spacing w:line="360" w:lineRule="auto"/>
              <w:rPr>
                <w:sz w:val="18"/>
              </w:rPr>
            </w:pPr>
            <w:r w:rsidRPr="00932D7C">
              <w:rPr>
                <w:sz w:val="18"/>
              </w:rPr>
              <w:t>67.2</w:t>
            </w: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14:paraId="529C9168" w14:textId="77777777" w:rsidR="00467A23" w:rsidRPr="00932D7C" w:rsidRDefault="00467A23" w:rsidP="00932D7C">
            <w:pPr>
              <w:spacing w:line="360" w:lineRule="auto"/>
              <w:rPr>
                <w:sz w:val="18"/>
              </w:rPr>
            </w:pPr>
            <w:r w:rsidRPr="00932D7C">
              <w:rPr>
                <w:sz w:val="18"/>
              </w:rPr>
              <w:t>89.1</w:t>
            </w: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14:paraId="5B8324B6" w14:textId="77777777" w:rsidR="00467A23" w:rsidRPr="00932D7C" w:rsidRDefault="00467A23" w:rsidP="00932D7C">
            <w:pPr>
              <w:spacing w:line="360" w:lineRule="auto"/>
              <w:rPr>
                <w:sz w:val="18"/>
              </w:rPr>
            </w:pPr>
            <w:r w:rsidRPr="00932D7C">
              <w:rPr>
                <w:sz w:val="18"/>
              </w:rPr>
              <w:t>61.2</w:t>
            </w:r>
          </w:p>
        </w:tc>
      </w:tr>
      <w:tr w:rsidR="00467A23" w:rsidRPr="00932D7C" w14:paraId="2BDFE1E7" w14:textId="77777777" w:rsidTr="00DF1693">
        <w:trPr>
          <w:trHeight w:val="350"/>
        </w:trPr>
        <w:tc>
          <w:tcPr>
            <w:tcW w:w="408" w:type="pct"/>
            <w:tcBorders>
              <w:top w:val="nil"/>
              <w:left w:val="single" w:sz="4" w:space="0" w:color="auto"/>
              <w:bottom w:val="single" w:sz="4" w:space="0" w:color="auto"/>
              <w:right w:val="single" w:sz="4" w:space="0" w:color="auto"/>
            </w:tcBorders>
          </w:tcPr>
          <w:p w14:paraId="773D14E7" w14:textId="77777777" w:rsidR="00467A23" w:rsidRPr="00932D7C" w:rsidRDefault="00467A23" w:rsidP="00932D7C">
            <w:pPr>
              <w:spacing w:line="360" w:lineRule="auto"/>
              <w:rPr>
                <w:sz w:val="18"/>
              </w:rPr>
            </w:pPr>
            <w:r w:rsidRPr="00932D7C">
              <w:rPr>
                <w:sz w:val="18"/>
              </w:rPr>
              <w:t>7</w:t>
            </w:r>
          </w:p>
        </w:tc>
        <w:tc>
          <w:tcPr>
            <w:tcW w:w="849" w:type="pct"/>
            <w:tcBorders>
              <w:top w:val="nil"/>
              <w:left w:val="nil"/>
              <w:bottom w:val="single" w:sz="4" w:space="0" w:color="auto"/>
              <w:right w:val="single" w:sz="4" w:space="0" w:color="auto"/>
            </w:tcBorders>
          </w:tcPr>
          <w:p w14:paraId="7D57D89A" w14:textId="77777777" w:rsidR="00467A23" w:rsidRPr="00932D7C" w:rsidRDefault="00467A23" w:rsidP="00932D7C">
            <w:pPr>
              <w:spacing w:line="360" w:lineRule="auto"/>
              <w:rPr>
                <w:sz w:val="18"/>
              </w:rPr>
            </w:pPr>
            <w:r w:rsidRPr="00932D7C">
              <w:rPr>
                <w:sz w:val="18"/>
              </w:rPr>
              <w:t>Project eff</w:t>
            </w:r>
          </w:p>
        </w:tc>
        <w:tc>
          <w:tcPr>
            <w:tcW w:w="709" w:type="pct"/>
            <w:tcBorders>
              <w:top w:val="nil"/>
              <w:left w:val="nil"/>
              <w:bottom w:val="single" w:sz="4" w:space="0" w:color="auto"/>
              <w:right w:val="single" w:sz="4" w:space="0" w:color="auto"/>
            </w:tcBorders>
          </w:tcPr>
          <w:p w14:paraId="2E1D815C" w14:textId="77777777" w:rsidR="00467A23" w:rsidRPr="00932D7C" w:rsidRDefault="00467A23" w:rsidP="00932D7C">
            <w:pPr>
              <w:spacing w:line="360" w:lineRule="auto"/>
              <w:rPr>
                <w:sz w:val="18"/>
              </w:rPr>
            </w:pPr>
            <w:r w:rsidRPr="00932D7C">
              <w:rPr>
                <w:sz w:val="18"/>
              </w:rPr>
              <w:t>EP</w:t>
            </w:r>
          </w:p>
        </w:tc>
        <w:tc>
          <w:tcPr>
            <w:tcW w:w="847" w:type="pct"/>
            <w:tcBorders>
              <w:top w:val="nil"/>
              <w:left w:val="nil"/>
              <w:bottom w:val="single" w:sz="4" w:space="0" w:color="auto"/>
              <w:right w:val="single" w:sz="4" w:space="0" w:color="auto"/>
            </w:tcBorders>
          </w:tcPr>
          <w:p w14:paraId="3CF8722D" w14:textId="77777777" w:rsidR="00467A23" w:rsidRPr="00932D7C" w:rsidRDefault="00467A23" w:rsidP="00932D7C">
            <w:pPr>
              <w:spacing w:line="360" w:lineRule="auto"/>
              <w:rPr>
                <w:sz w:val="18"/>
              </w:rPr>
            </w:pPr>
            <w:r w:rsidRPr="00932D7C">
              <w:rPr>
                <w:sz w:val="18"/>
              </w:rPr>
              <w:t>Calc overall eff</w:t>
            </w:r>
          </w:p>
        </w:tc>
        <w:tc>
          <w:tcPr>
            <w:tcW w:w="582" w:type="pct"/>
            <w:tcBorders>
              <w:top w:val="nil"/>
              <w:left w:val="nil"/>
              <w:bottom w:val="single" w:sz="4" w:space="0" w:color="auto"/>
              <w:right w:val="single" w:sz="4" w:space="0" w:color="auto"/>
            </w:tcBorders>
          </w:tcPr>
          <w:p w14:paraId="2240F454" w14:textId="77777777" w:rsidR="00467A23" w:rsidRPr="00932D7C" w:rsidRDefault="00467A23" w:rsidP="00932D7C">
            <w:pPr>
              <w:spacing w:line="360" w:lineRule="auto"/>
              <w:rPr>
                <w:sz w:val="18"/>
              </w:rPr>
            </w:pPr>
            <w:r w:rsidRPr="00932D7C">
              <w:rPr>
                <w:sz w:val="18"/>
              </w:rPr>
              <w:t> </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30E9F509" w14:textId="77777777" w:rsidR="00467A23" w:rsidRPr="00932D7C" w:rsidRDefault="00467A23" w:rsidP="00932D7C">
            <w:pPr>
              <w:spacing w:line="360" w:lineRule="auto"/>
              <w:rPr>
                <w:sz w:val="18"/>
              </w:rPr>
            </w:pPr>
            <w:r w:rsidRPr="00932D7C">
              <w:rPr>
                <w:sz w:val="18"/>
              </w:rPr>
              <w:t>0.45</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tcPr>
          <w:p w14:paraId="1A6A2ECB" w14:textId="77777777" w:rsidR="00467A23" w:rsidRPr="00932D7C" w:rsidRDefault="00467A23" w:rsidP="00932D7C">
            <w:pPr>
              <w:spacing w:line="360" w:lineRule="auto"/>
              <w:rPr>
                <w:sz w:val="18"/>
              </w:rPr>
            </w:pPr>
            <w:r w:rsidRPr="00932D7C">
              <w:rPr>
                <w:sz w:val="18"/>
              </w:rPr>
              <w:t>0.45</w:t>
            </w: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14:paraId="7691D106" w14:textId="77777777" w:rsidR="00467A23" w:rsidRPr="00932D7C" w:rsidRDefault="00467A23" w:rsidP="00932D7C">
            <w:pPr>
              <w:spacing w:line="360" w:lineRule="auto"/>
              <w:rPr>
                <w:sz w:val="18"/>
              </w:rPr>
            </w:pPr>
            <w:r w:rsidRPr="00932D7C">
              <w:rPr>
                <w:sz w:val="18"/>
              </w:rPr>
              <w:t>0.45</w:t>
            </w: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14:paraId="530CC49F" w14:textId="77777777" w:rsidR="00467A23" w:rsidRPr="00932D7C" w:rsidRDefault="00467A23" w:rsidP="00932D7C">
            <w:pPr>
              <w:spacing w:line="360" w:lineRule="auto"/>
              <w:rPr>
                <w:sz w:val="18"/>
              </w:rPr>
            </w:pPr>
            <w:r w:rsidRPr="00932D7C">
              <w:rPr>
                <w:sz w:val="18"/>
              </w:rPr>
              <w:t>0.45</w:t>
            </w:r>
          </w:p>
        </w:tc>
      </w:tr>
      <w:tr w:rsidR="00467A23" w:rsidRPr="00932D7C" w14:paraId="0825B53B" w14:textId="77777777" w:rsidTr="00DF1693">
        <w:trPr>
          <w:trHeight w:val="312"/>
        </w:trPr>
        <w:tc>
          <w:tcPr>
            <w:tcW w:w="408" w:type="pct"/>
            <w:tcBorders>
              <w:top w:val="nil"/>
              <w:left w:val="single" w:sz="4" w:space="0" w:color="auto"/>
              <w:bottom w:val="single" w:sz="4" w:space="0" w:color="auto"/>
              <w:right w:val="single" w:sz="4" w:space="0" w:color="auto"/>
            </w:tcBorders>
          </w:tcPr>
          <w:p w14:paraId="46EA221A" w14:textId="77777777" w:rsidR="00467A23" w:rsidRPr="00932D7C" w:rsidRDefault="00467A23" w:rsidP="00932D7C">
            <w:pPr>
              <w:spacing w:line="360" w:lineRule="auto"/>
              <w:rPr>
                <w:sz w:val="18"/>
              </w:rPr>
            </w:pPr>
            <w:r w:rsidRPr="00932D7C">
              <w:rPr>
                <w:sz w:val="18"/>
              </w:rPr>
              <w:t>8</w:t>
            </w:r>
          </w:p>
        </w:tc>
        <w:tc>
          <w:tcPr>
            <w:tcW w:w="849" w:type="pct"/>
            <w:tcBorders>
              <w:top w:val="nil"/>
              <w:left w:val="nil"/>
              <w:bottom w:val="single" w:sz="4" w:space="0" w:color="auto"/>
              <w:right w:val="single" w:sz="4" w:space="0" w:color="auto"/>
            </w:tcBorders>
          </w:tcPr>
          <w:p w14:paraId="1F2B085A" w14:textId="77777777" w:rsidR="00467A23" w:rsidRPr="00932D7C" w:rsidRDefault="00467A23" w:rsidP="00932D7C">
            <w:pPr>
              <w:spacing w:line="360" w:lineRule="auto"/>
              <w:rPr>
                <w:sz w:val="18"/>
              </w:rPr>
            </w:pPr>
            <w:r w:rsidRPr="00932D7C">
              <w:rPr>
                <w:sz w:val="18"/>
              </w:rPr>
              <w:t>TGI Req’t</w:t>
            </w:r>
          </w:p>
        </w:tc>
        <w:tc>
          <w:tcPr>
            <w:tcW w:w="709" w:type="pct"/>
            <w:tcBorders>
              <w:top w:val="nil"/>
              <w:left w:val="nil"/>
              <w:bottom w:val="single" w:sz="4" w:space="0" w:color="auto"/>
              <w:right w:val="single" w:sz="4" w:space="0" w:color="auto"/>
            </w:tcBorders>
          </w:tcPr>
          <w:p w14:paraId="50EC346B" w14:textId="77777777" w:rsidR="00467A23" w:rsidRPr="00932D7C" w:rsidRDefault="00467A23" w:rsidP="00932D7C">
            <w:pPr>
              <w:spacing w:line="360" w:lineRule="auto"/>
              <w:rPr>
                <w:sz w:val="18"/>
              </w:rPr>
            </w:pPr>
            <w:r w:rsidRPr="00932D7C">
              <w:rPr>
                <w:sz w:val="18"/>
              </w:rPr>
              <w:t>Lt</w:t>
            </w:r>
          </w:p>
        </w:tc>
        <w:tc>
          <w:tcPr>
            <w:tcW w:w="847" w:type="pct"/>
            <w:tcBorders>
              <w:top w:val="nil"/>
              <w:left w:val="nil"/>
              <w:bottom w:val="single" w:sz="4" w:space="0" w:color="auto"/>
              <w:right w:val="single" w:sz="4" w:space="0" w:color="auto"/>
            </w:tcBorders>
          </w:tcPr>
          <w:p w14:paraId="10A3D0E7" w14:textId="77777777" w:rsidR="00467A23" w:rsidRPr="00932D7C" w:rsidRDefault="00467A23" w:rsidP="00932D7C">
            <w:pPr>
              <w:spacing w:line="360" w:lineRule="auto"/>
              <w:rPr>
                <w:sz w:val="18"/>
              </w:rPr>
            </w:pPr>
            <w:r w:rsidRPr="00932D7C">
              <w:rPr>
                <w:sz w:val="18"/>
              </w:rPr>
              <w:t>6/7</w:t>
            </w:r>
          </w:p>
        </w:tc>
        <w:tc>
          <w:tcPr>
            <w:tcW w:w="582" w:type="pct"/>
            <w:tcBorders>
              <w:top w:val="nil"/>
              <w:left w:val="nil"/>
              <w:bottom w:val="single" w:sz="4" w:space="0" w:color="auto"/>
              <w:right w:val="single" w:sz="4" w:space="0" w:color="auto"/>
            </w:tcBorders>
          </w:tcPr>
          <w:p w14:paraId="7791F433" w14:textId="77777777" w:rsidR="00467A23" w:rsidRPr="00932D7C" w:rsidRDefault="00467A23" w:rsidP="00932D7C">
            <w:pPr>
              <w:spacing w:line="360" w:lineRule="auto"/>
              <w:rPr>
                <w:sz w:val="18"/>
              </w:rPr>
            </w:pPr>
            <w:r w:rsidRPr="00932D7C">
              <w:rPr>
                <w:sz w:val="18"/>
              </w:rPr>
              <w:t>mm/month</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355230E7" w14:textId="77777777" w:rsidR="00467A23" w:rsidRPr="00932D7C" w:rsidRDefault="00467A23" w:rsidP="00932D7C">
            <w:pPr>
              <w:spacing w:line="360" w:lineRule="auto"/>
              <w:rPr>
                <w:sz w:val="18"/>
              </w:rPr>
            </w:pPr>
            <w:r w:rsidRPr="00932D7C">
              <w:rPr>
                <w:sz w:val="18"/>
              </w:rPr>
              <w:t>90</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tcPr>
          <w:p w14:paraId="2D2AE8CF" w14:textId="77777777" w:rsidR="00467A23" w:rsidRPr="00932D7C" w:rsidRDefault="00467A23" w:rsidP="00932D7C">
            <w:pPr>
              <w:spacing w:line="360" w:lineRule="auto"/>
              <w:rPr>
                <w:sz w:val="18"/>
              </w:rPr>
            </w:pPr>
            <w:r w:rsidRPr="00932D7C">
              <w:rPr>
                <w:sz w:val="18"/>
              </w:rPr>
              <w:t>149.33</w:t>
            </w: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14:paraId="62320D56" w14:textId="77777777" w:rsidR="00467A23" w:rsidRPr="00932D7C" w:rsidRDefault="00467A23" w:rsidP="00932D7C">
            <w:pPr>
              <w:spacing w:line="360" w:lineRule="auto"/>
              <w:rPr>
                <w:sz w:val="18"/>
              </w:rPr>
            </w:pPr>
            <w:r w:rsidRPr="00932D7C">
              <w:rPr>
                <w:sz w:val="18"/>
              </w:rPr>
              <w:t>198</w:t>
            </w: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14:paraId="353688AA" w14:textId="77777777" w:rsidR="00467A23" w:rsidRPr="00932D7C" w:rsidRDefault="00467A23" w:rsidP="00932D7C">
            <w:pPr>
              <w:spacing w:line="360" w:lineRule="auto"/>
              <w:rPr>
                <w:sz w:val="18"/>
              </w:rPr>
            </w:pPr>
            <w:r w:rsidRPr="00932D7C">
              <w:rPr>
                <w:sz w:val="18"/>
              </w:rPr>
              <w:t>136</w:t>
            </w:r>
          </w:p>
        </w:tc>
      </w:tr>
      <w:tr w:rsidR="00467A23" w:rsidRPr="00932D7C" w14:paraId="415BFA6D" w14:textId="77777777" w:rsidTr="00DF1693">
        <w:trPr>
          <w:trHeight w:val="312"/>
        </w:trPr>
        <w:tc>
          <w:tcPr>
            <w:tcW w:w="408" w:type="pct"/>
            <w:tcBorders>
              <w:top w:val="nil"/>
              <w:left w:val="single" w:sz="4" w:space="0" w:color="auto"/>
              <w:bottom w:val="single" w:sz="4" w:space="0" w:color="auto"/>
              <w:right w:val="single" w:sz="4" w:space="0" w:color="auto"/>
            </w:tcBorders>
          </w:tcPr>
          <w:p w14:paraId="29A65940" w14:textId="77777777" w:rsidR="00467A23" w:rsidRPr="00932D7C" w:rsidRDefault="00467A23" w:rsidP="00932D7C">
            <w:pPr>
              <w:spacing w:line="360" w:lineRule="auto"/>
              <w:rPr>
                <w:sz w:val="18"/>
              </w:rPr>
            </w:pPr>
            <w:r w:rsidRPr="00932D7C">
              <w:rPr>
                <w:sz w:val="18"/>
              </w:rPr>
              <w:t>9</w:t>
            </w:r>
          </w:p>
        </w:tc>
        <w:tc>
          <w:tcPr>
            <w:tcW w:w="849" w:type="pct"/>
            <w:tcBorders>
              <w:top w:val="nil"/>
              <w:left w:val="nil"/>
              <w:bottom w:val="single" w:sz="4" w:space="0" w:color="auto"/>
              <w:right w:val="single" w:sz="4" w:space="0" w:color="auto"/>
            </w:tcBorders>
          </w:tcPr>
          <w:p w14:paraId="6DBAA44B" w14:textId="77777777" w:rsidR="00467A23" w:rsidRPr="00932D7C" w:rsidRDefault="00467A23" w:rsidP="00932D7C">
            <w:pPr>
              <w:spacing w:line="360" w:lineRule="auto"/>
              <w:rPr>
                <w:sz w:val="18"/>
              </w:rPr>
            </w:pPr>
            <w:r w:rsidRPr="00932D7C">
              <w:rPr>
                <w:sz w:val="18"/>
              </w:rPr>
              <w:t>sup req/ha</w:t>
            </w:r>
          </w:p>
        </w:tc>
        <w:tc>
          <w:tcPr>
            <w:tcW w:w="709" w:type="pct"/>
            <w:tcBorders>
              <w:top w:val="nil"/>
              <w:left w:val="nil"/>
              <w:bottom w:val="single" w:sz="4" w:space="0" w:color="auto"/>
              <w:right w:val="single" w:sz="4" w:space="0" w:color="auto"/>
            </w:tcBorders>
          </w:tcPr>
          <w:p w14:paraId="2C3DCC5B" w14:textId="77777777" w:rsidR="00467A23" w:rsidRPr="00932D7C" w:rsidRDefault="00467A23" w:rsidP="00932D7C">
            <w:pPr>
              <w:spacing w:line="360" w:lineRule="auto"/>
              <w:rPr>
                <w:sz w:val="18"/>
              </w:rPr>
            </w:pPr>
            <w:r w:rsidRPr="00932D7C">
              <w:rPr>
                <w:sz w:val="18"/>
              </w:rPr>
              <w:t>Qt</w:t>
            </w:r>
          </w:p>
        </w:tc>
        <w:tc>
          <w:tcPr>
            <w:tcW w:w="847" w:type="pct"/>
            <w:tcBorders>
              <w:top w:val="nil"/>
              <w:left w:val="nil"/>
              <w:bottom w:val="single" w:sz="4" w:space="0" w:color="auto"/>
              <w:right w:val="single" w:sz="4" w:space="0" w:color="auto"/>
            </w:tcBorders>
          </w:tcPr>
          <w:p w14:paraId="59D58351" w14:textId="77777777" w:rsidR="00467A23" w:rsidRPr="00932D7C" w:rsidRDefault="00467A23" w:rsidP="00932D7C">
            <w:pPr>
              <w:spacing w:line="360" w:lineRule="auto"/>
              <w:rPr>
                <w:sz w:val="18"/>
              </w:rPr>
            </w:pPr>
            <w:r w:rsidRPr="00932D7C">
              <w:rPr>
                <w:sz w:val="18"/>
              </w:rPr>
              <w:t>8/259.2</w:t>
            </w:r>
          </w:p>
        </w:tc>
        <w:tc>
          <w:tcPr>
            <w:tcW w:w="582" w:type="pct"/>
            <w:tcBorders>
              <w:top w:val="nil"/>
              <w:left w:val="nil"/>
              <w:bottom w:val="single" w:sz="4" w:space="0" w:color="auto"/>
              <w:right w:val="single" w:sz="4" w:space="0" w:color="auto"/>
            </w:tcBorders>
          </w:tcPr>
          <w:p w14:paraId="6F1BA678" w14:textId="77777777" w:rsidR="00467A23" w:rsidRPr="00932D7C" w:rsidRDefault="00467A23" w:rsidP="00932D7C">
            <w:pPr>
              <w:spacing w:line="360" w:lineRule="auto"/>
              <w:rPr>
                <w:sz w:val="18"/>
              </w:rPr>
            </w:pPr>
            <w:r w:rsidRPr="00932D7C">
              <w:rPr>
                <w:sz w:val="18"/>
              </w:rPr>
              <w:t>L/s</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12CE46F4" w14:textId="77777777" w:rsidR="00467A23" w:rsidRPr="00932D7C" w:rsidRDefault="00467A23" w:rsidP="00932D7C">
            <w:pPr>
              <w:spacing w:line="360" w:lineRule="auto"/>
              <w:rPr>
                <w:sz w:val="18"/>
              </w:rPr>
            </w:pPr>
            <w:r w:rsidRPr="00932D7C">
              <w:rPr>
                <w:sz w:val="18"/>
              </w:rPr>
              <w:t>0.35</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tcPr>
          <w:p w14:paraId="0E84ADC6" w14:textId="77777777" w:rsidR="00467A23" w:rsidRPr="00932D7C" w:rsidRDefault="00467A23" w:rsidP="00932D7C">
            <w:pPr>
              <w:spacing w:line="360" w:lineRule="auto"/>
              <w:rPr>
                <w:sz w:val="18"/>
              </w:rPr>
            </w:pPr>
            <w:r w:rsidRPr="00932D7C">
              <w:rPr>
                <w:sz w:val="18"/>
              </w:rPr>
              <w:t>0.58</w:t>
            </w: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14:paraId="130B4213" w14:textId="77777777" w:rsidR="00467A23" w:rsidRPr="00932D7C" w:rsidRDefault="00467A23" w:rsidP="00932D7C">
            <w:pPr>
              <w:spacing w:line="360" w:lineRule="auto"/>
              <w:rPr>
                <w:sz w:val="18"/>
              </w:rPr>
            </w:pPr>
            <w:r w:rsidRPr="00932D7C">
              <w:rPr>
                <w:sz w:val="18"/>
              </w:rPr>
              <w:t>0.76</w:t>
            </w: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14:paraId="31F28EC5" w14:textId="77777777" w:rsidR="00467A23" w:rsidRPr="00932D7C" w:rsidRDefault="00467A23" w:rsidP="00932D7C">
            <w:pPr>
              <w:spacing w:line="360" w:lineRule="auto"/>
              <w:rPr>
                <w:sz w:val="18"/>
              </w:rPr>
            </w:pPr>
            <w:r w:rsidRPr="00932D7C">
              <w:rPr>
                <w:sz w:val="18"/>
              </w:rPr>
              <w:t>0.52</w:t>
            </w:r>
          </w:p>
        </w:tc>
      </w:tr>
      <w:tr w:rsidR="00467A23" w:rsidRPr="00932D7C" w14:paraId="24E7B8F6" w14:textId="77777777" w:rsidTr="00DF1693">
        <w:trPr>
          <w:trHeight w:val="305"/>
        </w:trPr>
        <w:tc>
          <w:tcPr>
            <w:tcW w:w="408" w:type="pct"/>
            <w:tcBorders>
              <w:top w:val="nil"/>
              <w:left w:val="single" w:sz="4" w:space="0" w:color="auto"/>
              <w:bottom w:val="single" w:sz="4" w:space="0" w:color="auto"/>
              <w:right w:val="single" w:sz="4" w:space="0" w:color="auto"/>
            </w:tcBorders>
          </w:tcPr>
          <w:p w14:paraId="00A2FFCB" w14:textId="77777777" w:rsidR="00467A23" w:rsidRPr="00932D7C" w:rsidRDefault="00467A23" w:rsidP="00932D7C">
            <w:pPr>
              <w:spacing w:line="360" w:lineRule="auto"/>
              <w:rPr>
                <w:sz w:val="18"/>
              </w:rPr>
            </w:pPr>
            <w:r w:rsidRPr="00932D7C">
              <w:rPr>
                <w:sz w:val="18"/>
              </w:rPr>
              <w:t>10</w:t>
            </w:r>
          </w:p>
        </w:tc>
        <w:tc>
          <w:tcPr>
            <w:tcW w:w="849" w:type="pct"/>
            <w:tcBorders>
              <w:top w:val="nil"/>
              <w:left w:val="nil"/>
              <w:bottom w:val="single" w:sz="4" w:space="0" w:color="auto"/>
              <w:right w:val="single" w:sz="4" w:space="0" w:color="auto"/>
            </w:tcBorders>
          </w:tcPr>
          <w:p w14:paraId="083BBA35" w14:textId="77777777" w:rsidR="00467A23" w:rsidRPr="00932D7C" w:rsidRDefault="00467A23" w:rsidP="00932D7C">
            <w:pPr>
              <w:spacing w:line="360" w:lineRule="auto"/>
              <w:rPr>
                <w:sz w:val="18"/>
              </w:rPr>
            </w:pPr>
            <w:r w:rsidRPr="00932D7C">
              <w:rPr>
                <w:sz w:val="18"/>
              </w:rPr>
              <w:t xml:space="preserve">Irri area </w:t>
            </w:r>
          </w:p>
        </w:tc>
        <w:tc>
          <w:tcPr>
            <w:tcW w:w="709" w:type="pct"/>
            <w:tcBorders>
              <w:top w:val="nil"/>
              <w:left w:val="nil"/>
              <w:bottom w:val="single" w:sz="4" w:space="0" w:color="auto"/>
              <w:right w:val="single" w:sz="4" w:space="0" w:color="auto"/>
            </w:tcBorders>
          </w:tcPr>
          <w:p w14:paraId="76634437" w14:textId="77777777" w:rsidR="00467A23" w:rsidRPr="00932D7C" w:rsidRDefault="00467A23" w:rsidP="00932D7C">
            <w:pPr>
              <w:spacing w:line="360" w:lineRule="auto"/>
              <w:rPr>
                <w:sz w:val="18"/>
              </w:rPr>
            </w:pPr>
            <w:r w:rsidRPr="00932D7C">
              <w:rPr>
                <w:sz w:val="18"/>
              </w:rPr>
              <w:t>A</w:t>
            </w:r>
          </w:p>
        </w:tc>
        <w:tc>
          <w:tcPr>
            <w:tcW w:w="847" w:type="pct"/>
            <w:tcBorders>
              <w:top w:val="nil"/>
              <w:left w:val="nil"/>
              <w:bottom w:val="single" w:sz="4" w:space="0" w:color="auto"/>
              <w:right w:val="single" w:sz="4" w:space="0" w:color="auto"/>
            </w:tcBorders>
          </w:tcPr>
          <w:p w14:paraId="593CE9D4" w14:textId="77777777" w:rsidR="00467A23" w:rsidRPr="00932D7C" w:rsidRDefault="00467A23" w:rsidP="00932D7C">
            <w:pPr>
              <w:spacing w:line="360" w:lineRule="auto"/>
              <w:rPr>
                <w:sz w:val="18"/>
              </w:rPr>
            </w:pPr>
            <w:r w:rsidRPr="00932D7C">
              <w:rPr>
                <w:sz w:val="18"/>
              </w:rPr>
              <w:t>Crop pattern</w:t>
            </w:r>
          </w:p>
        </w:tc>
        <w:tc>
          <w:tcPr>
            <w:tcW w:w="582" w:type="pct"/>
            <w:tcBorders>
              <w:top w:val="nil"/>
              <w:left w:val="nil"/>
              <w:bottom w:val="single" w:sz="4" w:space="0" w:color="auto"/>
              <w:right w:val="single" w:sz="4" w:space="0" w:color="auto"/>
            </w:tcBorders>
          </w:tcPr>
          <w:p w14:paraId="10E34535" w14:textId="77777777" w:rsidR="00467A23" w:rsidRPr="00932D7C" w:rsidRDefault="00467A23" w:rsidP="00932D7C">
            <w:pPr>
              <w:spacing w:line="360" w:lineRule="auto"/>
              <w:rPr>
                <w:sz w:val="18"/>
              </w:rPr>
            </w:pPr>
            <w:r w:rsidRPr="00932D7C">
              <w:rPr>
                <w:sz w:val="18"/>
              </w:rPr>
              <w:t>Ha</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79E2B7E6" w14:textId="77777777" w:rsidR="00467A23" w:rsidRPr="00932D7C" w:rsidRDefault="00467A23" w:rsidP="00932D7C">
            <w:pPr>
              <w:spacing w:line="360" w:lineRule="auto"/>
              <w:rPr>
                <w:sz w:val="18"/>
              </w:rPr>
            </w:pPr>
            <w:r w:rsidRPr="00932D7C">
              <w:rPr>
                <w:sz w:val="18"/>
              </w:rPr>
              <w:t>10</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tcPr>
          <w:p w14:paraId="09B5F4DC" w14:textId="77777777" w:rsidR="00467A23" w:rsidRPr="00932D7C" w:rsidRDefault="00467A23" w:rsidP="00932D7C">
            <w:pPr>
              <w:spacing w:line="360" w:lineRule="auto"/>
              <w:rPr>
                <w:sz w:val="18"/>
              </w:rPr>
            </w:pPr>
            <w:r w:rsidRPr="00932D7C">
              <w:rPr>
                <w:sz w:val="18"/>
              </w:rPr>
              <w:t>10</w:t>
            </w: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14:paraId="247F4A9B" w14:textId="77777777" w:rsidR="00467A23" w:rsidRPr="00932D7C" w:rsidRDefault="00467A23" w:rsidP="00932D7C">
            <w:pPr>
              <w:spacing w:line="360" w:lineRule="auto"/>
              <w:rPr>
                <w:sz w:val="18"/>
              </w:rPr>
            </w:pPr>
            <w:r w:rsidRPr="00932D7C">
              <w:rPr>
                <w:sz w:val="18"/>
              </w:rPr>
              <w:t>10</w:t>
            </w: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14:paraId="425DD601" w14:textId="77777777" w:rsidR="00467A23" w:rsidRPr="00932D7C" w:rsidRDefault="00467A23" w:rsidP="00932D7C">
            <w:pPr>
              <w:spacing w:line="360" w:lineRule="auto"/>
              <w:rPr>
                <w:sz w:val="18"/>
              </w:rPr>
            </w:pPr>
            <w:r w:rsidRPr="00932D7C">
              <w:rPr>
                <w:sz w:val="18"/>
              </w:rPr>
              <w:t>10</w:t>
            </w:r>
          </w:p>
        </w:tc>
      </w:tr>
      <w:tr w:rsidR="00467A23" w:rsidRPr="00932D7C" w14:paraId="5C1153BC" w14:textId="77777777" w:rsidTr="00DF1693">
        <w:trPr>
          <w:trHeight w:val="312"/>
        </w:trPr>
        <w:tc>
          <w:tcPr>
            <w:tcW w:w="408" w:type="pct"/>
            <w:tcBorders>
              <w:top w:val="nil"/>
              <w:left w:val="single" w:sz="4" w:space="0" w:color="auto"/>
              <w:bottom w:val="single" w:sz="4" w:space="0" w:color="auto"/>
              <w:right w:val="single" w:sz="4" w:space="0" w:color="auto"/>
            </w:tcBorders>
          </w:tcPr>
          <w:p w14:paraId="68AF6B9D" w14:textId="77777777" w:rsidR="00467A23" w:rsidRPr="00932D7C" w:rsidRDefault="00467A23" w:rsidP="00932D7C">
            <w:pPr>
              <w:spacing w:line="360" w:lineRule="auto"/>
              <w:rPr>
                <w:sz w:val="18"/>
              </w:rPr>
            </w:pPr>
            <w:r w:rsidRPr="00932D7C">
              <w:rPr>
                <w:sz w:val="18"/>
              </w:rPr>
              <w:t>11</w:t>
            </w:r>
          </w:p>
        </w:tc>
        <w:tc>
          <w:tcPr>
            <w:tcW w:w="849" w:type="pct"/>
            <w:tcBorders>
              <w:top w:val="nil"/>
              <w:left w:val="nil"/>
              <w:bottom w:val="single" w:sz="4" w:space="0" w:color="auto"/>
              <w:right w:val="single" w:sz="4" w:space="0" w:color="auto"/>
            </w:tcBorders>
          </w:tcPr>
          <w:p w14:paraId="2CC0535B" w14:textId="77777777" w:rsidR="00467A23" w:rsidRPr="00932D7C" w:rsidRDefault="00467A23" w:rsidP="00932D7C">
            <w:pPr>
              <w:spacing w:line="360" w:lineRule="auto"/>
              <w:rPr>
                <w:sz w:val="18"/>
              </w:rPr>
            </w:pPr>
            <w:r w:rsidRPr="00932D7C">
              <w:rPr>
                <w:sz w:val="18"/>
              </w:rPr>
              <w:t xml:space="preserve"> supp Reqt</w:t>
            </w:r>
          </w:p>
        </w:tc>
        <w:tc>
          <w:tcPr>
            <w:tcW w:w="709" w:type="pct"/>
            <w:tcBorders>
              <w:top w:val="nil"/>
              <w:left w:val="nil"/>
              <w:bottom w:val="single" w:sz="4" w:space="0" w:color="auto"/>
              <w:right w:val="single" w:sz="4" w:space="0" w:color="auto"/>
            </w:tcBorders>
          </w:tcPr>
          <w:p w14:paraId="694AA46B" w14:textId="77777777" w:rsidR="00467A23" w:rsidRPr="00932D7C" w:rsidRDefault="00467A23" w:rsidP="00932D7C">
            <w:pPr>
              <w:spacing w:line="360" w:lineRule="auto"/>
              <w:rPr>
                <w:sz w:val="18"/>
              </w:rPr>
            </w:pPr>
            <w:r w:rsidRPr="00932D7C">
              <w:rPr>
                <w:sz w:val="18"/>
              </w:rPr>
              <w:t>Q</w:t>
            </w:r>
          </w:p>
        </w:tc>
        <w:tc>
          <w:tcPr>
            <w:tcW w:w="847" w:type="pct"/>
            <w:tcBorders>
              <w:top w:val="nil"/>
              <w:left w:val="nil"/>
              <w:bottom w:val="single" w:sz="4" w:space="0" w:color="auto"/>
              <w:right w:val="single" w:sz="4" w:space="0" w:color="auto"/>
            </w:tcBorders>
          </w:tcPr>
          <w:p w14:paraId="6F929F52" w14:textId="77777777" w:rsidR="00467A23" w:rsidRPr="00932D7C" w:rsidRDefault="00467A23" w:rsidP="00932D7C">
            <w:pPr>
              <w:spacing w:line="360" w:lineRule="auto"/>
              <w:rPr>
                <w:sz w:val="18"/>
              </w:rPr>
            </w:pPr>
            <w:r w:rsidRPr="00932D7C">
              <w:rPr>
                <w:sz w:val="18"/>
              </w:rPr>
              <w:t>9x10</w:t>
            </w:r>
          </w:p>
        </w:tc>
        <w:tc>
          <w:tcPr>
            <w:tcW w:w="582" w:type="pct"/>
            <w:tcBorders>
              <w:top w:val="nil"/>
              <w:left w:val="nil"/>
              <w:bottom w:val="single" w:sz="4" w:space="0" w:color="auto"/>
              <w:right w:val="single" w:sz="4" w:space="0" w:color="auto"/>
            </w:tcBorders>
          </w:tcPr>
          <w:p w14:paraId="66F6EFB1" w14:textId="77777777" w:rsidR="00467A23" w:rsidRPr="00932D7C" w:rsidRDefault="00467A23" w:rsidP="00932D7C">
            <w:pPr>
              <w:spacing w:line="360" w:lineRule="auto"/>
              <w:rPr>
                <w:sz w:val="18"/>
              </w:rPr>
            </w:pPr>
            <w:r w:rsidRPr="00932D7C">
              <w:rPr>
                <w:sz w:val="18"/>
              </w:rPr>
              <w:t>L/s</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2A565083" w14:textId="77777777" w:rsidR="00467A23" w:rsidRPr="00932D7C" w:rsidRDefault="00467A23" w:rsidP="00932D7C">
            <w:pPr>
              <w:spacing w:line="360" w:lineRule="auto"/>
              <w:rPr>
                <w:bCs/>
                <w:sz w:val="18"/>
              </w:rPr>
            </w:pPr>
            <w:r w:rsidRPr="00932D7C">
              <w:rPr>
                <w:bCs/>
                <w:sz w:val="18"/>
              </w:rPr>
              <w:t>3.5</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tcPr>
          <w:p w14:paraId="4C5B8B0E" w14:textId="77777777" w:rsidR="00467A23" w:rsidRPr="00932D7C" w:rsidRDefault="00467A23" w:rsidP="00932D7C">
            <w:pPr>
              <w:spacing w:line="360" w:lineRule="auto"/>
              <w:rPr>
                <w:bCs/>
                <w:sz w:val="18"/>
              </w:rPr>
            </w:pPr>
            <w:r w:rsidRPr="00932D7C">
              <w:rPr>
                <w:bCs/>
                <w:sz w:val="18"/>
              </w:rPr>
              <w:t>5.8</w:t>
            </w: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14:paraId="6EF26D47" w14:textId="77777777" w:rsidR="00467A23" w:rsidRPr="00932D7C" w:rsidRDefault="00467A23" w:rsidP="00932D7C">
            <w:pPr>
              <w:spacing w:line="360" w:lineRule="auto"/>
              <w:rPr>
                <w:bCs/>
                <w:sz w:val="18"/>
              </w:rPr>
            </w:pPr>
            <w:r w:rsidRPr="00932D7C">
              <w:rPr>
                <w:bCs/>
                <w:sz w:val="18"/>
              </w:rPr>
              <w:t>7.6</w:t>
            </w: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14:paraId="65572AC9" w14:textId="77777777" w:rsidR="00467A23" w:rsidRPr="00932D7C" w:rsidRDefault="00467A23" w:rsidP="00932D7C">
            <w:pPr>
              <w:spacing w:line="360" w:lineRule="auto"/>
              <w:rPr>
                <w:bCs/>
                <w:sz w:val="18"/>
              </w:rPr>
            </w:pPr>
            <w:r w:rsidRPr="00932D7C">
              <w:rPr>
                <w:bCs/>
                <w:sz w:val="18"/>
              </w:rPr>
              <w:t>5.2</w:t>
            </w:r>
          </w:p>
        </w:tc>
      </w:tr>
      <w:tr w:rsidR="00467A23" w:rsidRPr="00932D7C" w14:paraId="463BAD8B" w14:textId="77777777" w:rsidTr="00DF1693">
        <w:trPr>
          <w:trHeight w:val="312"/>
        </w:trPr>
        <w:tc>
          <w:tcPr>
            <w:tcW w:w="408" w:type="pct"/>
            <w:tcBorders>
              <w:top w:val="nil"/>
              <w:left w:val="single" w:sz="4" w:space="0" w:color="auto"/>
              <w:bottom w:val="single" w:sz="4" w:space="0" w:color="auto"/>
              <w:right w:val="single" w:sz="4" w:space="0" w:color="auto"/>
            </w:tcBorders>
          </w:tcPr>
          <w:p w14:paraId="1FC630A9" w14:textId="77777777" w:rsidR="00467A23" w:rsidRPr="00932D7C" w:rsidRDefault="00467A23" w:rsidP="00932D7C">
            <w:pPr>
              <w:spacing w:line="360" w:lineRule="auto"/>
              <w:rPr>
                <w:sz w:val="18"/>
              </w:rPr>
            </w:pPr>
            <w:r w:rsidRPr="00932D7C">
              <w:rPr>
                <w:sz w:val="18"/>
              </w:rPr>
              <w:t>12</w:t>
            </w:r>
          </w:p>
        </w:tc>
        <w:tc>
          <w:tcPr>
            <w:tcW w:w="849" w:type="pct"/>
            <w:tcBorders>
              <w:top w:val="nil"/>
              <w:left w:val="nil"/>
              <w:bottom w:val="single" w:sz="4" w:space="0" w:color="auto"/>
              <w:right w:val="single" w:sz="4" w:space="0" w:color="auto"/>
            </w:tcBorders>
          </w:tcPr>
          <w:p w14:paraId="11458350" w14:textId="77777777" w:rsidR="00467A23" w:rsidRPr="00932D7C" w:rsidRDefault="00467A23" w:rsidP="00932D7C">
            <w:pPr>
              <w:spacing w:line="360" w:lineRule="auto"/>
              <w:rPr>
                <w:sz w:val="18"/>
              </w:rPr>
            </w:pPr>
            <w:r w:rsidRPr="00932D7C">
              <w:rPr>
                <w:sz w:val="18"/>
              </w:rPr>
              <w:t>Hr app/d</w:t>
            </w:r>
          </w:p>
        </w:tc>
        <w:tc>
          <w:tcPr>
            <w:tcW w:w="709" w:type="pct"/>
            <w:tcBorders>
              <w:top w:val="nil"/>
              <w:left w:val="nil"/>
              <w:bottom w:val="single" w:sz="4" w:space="0" w:color="auto"/>
              <w:right w:val="single" w:sz="4" w:space="0" w:color="auto"/>
            </w:tcBorders>
          </w:tcPr>
          <w:p w14:paraId="32CB4537" w14:textId="77777777" w:rsidR="00467A23" w:rsidRPr="00932D7C" w:rsidRDefault="00467A23" w:rsidP="00932D7C">
            <w:pPr>
              <w:spacing w:line="360" w:lineRule="auto"/>
              <w:rPr>
                <w:sz w:val="18"/>
              </w:rPr>
            </w:pPr>
            <w:r w:rsidRPr="00932D7C">
              <w:rPr>
                <w:sz w:val="18"/>
              </w:rPr>
              <w:t>Hr</w:t>
            </w:r>
          </w:p>
        </w:tc>
        <w:tc>
          <w:tcPr>
            <w:tcW w:w="847" w:type="pct"/>
            <w:tcBorders>
              <w:top w:val="nil"/>
              <w:left w:val="nil"/>
              <w:bottom w:val="single" w:sz="4" w:space="0" w:color="auto"/>
              <w:right w:val="single" w:sz="4" w:space="0" w:color="auto"/>
            </w:tcBorders>
          </w:tcPr>
          <w:p w14:paraId="3B2B2ED0" w14:textId="77777777" w:rsidR="00467A23" w:rsidRPr="00932D7C" w:rsidRDefault="00467A23" w:rsidP="00932D7C">
            <w:pPr>
              <w:spacing w:line="360" w:lineRule="auto"/>
              <w:rPr>
                <w:sz w:val="18"/>
              </w:rPr>
            </w:pPr>
            <w:r w:rsidRPr="00932D7C">
              <w:rPr>
                <w:sz w:val="18"/>
              </w:rPr>
              <w:t>Given</w:t>
            </w:r>
          </w:p>
        </w:tc>
        <w:tc>
          <w:tcPr>
            <w:tcW w:w="582" w:type="pct"/>
            <w:tcBorders>
              <w:top w:val="nil"/>
              <w:left w:val="nil"/>
              <w:bottom w:val="single" w:sz="4" w:space="0" w:color="auto"/>
              <w:right w:val="single" w:sz="4" w:space="0" w:color="auto"/>
            </w:tcBorders>
          </w:tcPr>
          <w:p w14:paraId="02AFC79E" w14:textId="77777777" w:rsidR="00467A23" w:rsidRPr="00932D7C" w:rsidRDefault="00467A23" w:rsidP="00932D7C">
            <w:pPr>
              <w:spacing w:line="360" w:lineRule="auto"/>
              <w:rPr>
                <w:sz w:val="18"/>
              </w:rPr>
            </w:pPr>
            <w:r w:rsidRPr="00932D7C">
              <w:rPr>
                <w:sz w:val="18"/>
              </w:rPr>
              <w:t>Hour</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2C89BB03" w14:textId="77777777" w:rsidR="00467A23" w:rsidRPr="00932D7C" w:rsidRDefault="00467A23" w:rsidP="00932D7C">
            <w:pPr>
              <w:spacing w:line="360" w:lineRule="auto"/>
              <w:rPr>
                <w:sz w:val="18"/>
              </w:rPr>
            </w:pPr>
            <w:r w:rsidRPr="00932D7C">
              <w:rPr>
                <w:sz w:val="18"/>
              </w:rPr>
              <w:t>12.0</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tcPr>
          <w:p w14:paraId="3AD827ED" w14:textId="77777777" w:rsidR="00467A23" w:rsidRPr="00932D7C" w:rsidRDefault="00467A23" w:rsidP="00932D7C">
            <w:pPr>
              <w:spacing w:line="360" w:lineRule="auto"/>
              <w:rPr>
                <w:sz w:val="18"/>
              </w:rPr>
            </w:pPr>
            <w:r w:rsidRPr="00932D7C">
              <w:rPr>
                <w:sz w:val="18"/>
              </w:rPr>
              <w:t>12.0</w:t>
            </w: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14:paraId="118084AB" w14:textId="77777777" w:rsidR="00467A23" w:rsidRPr="00932D7C" w:rsidRDefault="00467A23" w:rsidP="00932D7C">
            <w:pPr>
              <w:spacing w:line="360" w:lineRule="auto"/>
              <w:rPr>
                <w:sz w:val="18"/>
              </w:rPr>
            </w:pPr>
            <w:r w:rsidRPr="00932D7C">
              <w:rPr>
                <w:sz w:val="18"/>
              </w:rPr>
              <w:t>12.0</w:t>
            </w: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14:paraId="0A6E583C" w14:textId="77777777" w:rsidR="00467A23" w:rsidRPr="00932D7C" w:rsidRDefault="00467A23" w:rsidP="00932D7C">
            <w:pPr>
              <w:spacing w:line="360" w:lineRule="auto"/>
              <w:rPr>
                <w:sz w:val="18"/>
              </w:rPr>
            </w:pPr>
            <w:r w:rsidRPr="00932D7C">
              <w:rPr>
                <w:sz w:val="18"/>
              </w:rPr>
              <w:t>12.0</w:t>
            </w:r>
          </w:p>
        </w:tc>
      </w:tr>
      <w:tr w:rsidR="00467A23" w:rsidRPr="00932D7C" w14:paraId="6758522D" w14:textId="77777777" w:rsidTr="00DF1693">
        <w:trPr>
          <w:trHeight w:val="350"/>
        </w:trPr>
        <w:tc>
          <w:tcPr>
            <w:tcW w:w="408" w:type="pct"/>
            <w:tcBorders>
              <w:top w:val="nil"/>
              <w:left w:val="single" w:sz="4" w:space="0" w:color="auto"/>
              <w:bottom w:val="single" w:sz="4" w:space="0" w:color="auto"/>
              <w:right w:val="single" w:sz="4" w:space="0" w:color="auto"/>
            </w:tcBorders>
          </w:tcPr>
          <w:p w14:paraId="7A7D8CBA" w14:textId="77777777" w:rsidR="00467A23" w:rsidRPr="00932D7C" w:rsidRDefault="00467A23" w:rsidP="00932D7C">
            <w:pPr>
              <w:spacing w:line="360" w:lineRule="auto"/>
              <w:rPr>
                <w:sz w:val="18"/>
              </w:rPr>
            </w:pPr>
            <w:r w:rsidRPr="00932D7C">
              <w:rPr>
                <w:sz w:val="18"/>
              </w:rPr>
              <w:t>13</w:t>
            </w:r>
          </w:p>
        </w:tc>
        <w:tc>
          <w:tcPr>
            <w:tcW w:w="849" w:type="pct"/>
            <w:tcBorders>
              <w:top w:val="nil"/>
              <w:left w:val="nil"/>
              <w:bottom w:val="single" w:sz="4" w:space="0" w:color="auto"/>
              <w:right w:val="single" w:sz="4" w:space="0" w:color="auto"/>
            </w:tcBorders>
          </w:tcPr>
          <w:p w14:paraId="3D8CB69A" w14:textId="77777777" w:rsidR="00467A23" w:rsidRPr="00932D7C" w:rsidRDefault="00467A23" w:rsidP="00932D7C">
            <w:pPr>
              <w:spacing w:line="360" w:lineRule="auto"/>
              <w:rPr>
                <w:sz w:val="18"/>
              </w:rPr>
            </w:pPr>
            <w:r w:rsidRPr="00932D7C">
              <w:rPr>
                <w:sz w:val="18"/>
              </w:rPr>
              <w:t>sup req’t</w:t>
            </w:r>
          </w:p>
        </w:tc>
        <w:tc>
          <w:tcPr>
            <w:tcW w:w="709" w:type="pct"/>
            <w:tcBorders>
              <w:top w:val="nil"/>
              <w:left w:val="nil"/>
              <w:bottom w:val="single" w:sz="4" w:space="0" w:color="auto"/>
              <w:right w:val="single" w:sz="4" w:space="0" w:color="auto"/>
            </w:tcBorders>
          </w:tcPr>
          <w:p w14:paraId="5A4615AC" w14:textId="77777777" w:rsidR="00467A23" w:rsidRPr="00932D7C" w:rsidRDefault="00467A23" w:rsidP="00932D7C">
            <w:pPr>
              <w:spacing w:line="360" w:lineRule="auto"/>
              <w:rPr>
                <w:sz w:val="18"/>
              </w:rPr>
            </w:pPr>
            <w:r w:rsidRPr="00932D7C">
              <w:rPr>
                <w:sz w:val="18"/>
              </w:rPr>
              <w:t>Q/d</w:t>
            </w:r>
          </w:p>
        </w:tc>
        <w:tc>
          <w:tcPr>
            <w:tcW w:w="847" w:type="pct"/>
            <w:tcBorders>
              <w:top w:val="nil"/>
              <w:left w:val="nil"/>
              <w:bottom w:val="single" w:sz="4" w:space="0" w:color="auto"/>
              <w:right w:val="single" w:sz="4" w:space="0" w:color="auto"/>
            </w:tcBorders>
          </w:tcPr>
          <w:p w14:paraId="4DBA5E9F" w14:textId="77777777" w:rsidR="00467A23" w:rsidRPr="00932D7C" w:rsidRDefault="00467A23" w:rsidP="00932D7C">
            <w:pPr>
              <w:spacing w:line="360" w:lineRule="auto"/>
              <w:rPr>
                <w:sz w:val="18"/>
              </w:rPr>
            </w:pPr>
            <w:r w:rsidRPr="00932D7C">
              <w:rPr>
                <w:sz w:val="18"/>
              </w:rPr>
              <w:t>(11)*(24/(12)</w:t>
            </w:r>
          </w:p>
        </w:tc>
        <w:tc>
          <w:tcPr>
            <w:tcW w:w="582" w:type="pct"/>
            <w:tcBorders>
              <w:top w:val="nil"/>
              <w:left w:val="nil"/>
              <w:bottom w:val="single" w:sz="4" w:space="0" w:color="auto"/>
              <w:right w:val="single" w:sz="4" w:space="0" w:color="auto"/>
            </w:tcBorders>
          </w:tcPr>
          <w:p w14:paraId="01CCCC43" w14:textId="77777777" w:rsidR="00467A23" w:rsidRPr="00932D7C" w:rsidRDefault="00467A23" w:rsidP="00932D7C">
            <w:pPr>
              <w:spacing w:line="360" w:lineRule="auto"/>
              <w:rPr>
                <w:sz w:val="18"/>
              </w:rPr>
            </w:pPr>
            <w:r w:rsidRPr="00932D7C">
              <w:rPr>
                <w:sz w:val="18"/>
              </w:rPr>
              <w:t>L/s</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28C4D94B" w14:textId="77777777" w:rsidR="00467A23" w:rsidRPr="00932D7C" w:rsidRDefault="00467A23" w:rsidP="00932D7C">
            <w:pPr>
              <w:spacing w:line="360" w:lineRule="auto"/>
              <w:rPr>
                <w:sz w:val="18"/>
              </w:rPr>
            </w:pPr>
            <w:r w:rsidRPr="00932D7C">
              <w:rPr>
                <w:sz w:val="18"/>
              </w:rPr>
              <w:t>7</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tcPr>
          <w:p w14:paraId="22D0D982" w14:textId="77777777" w:rsidR="00467A23" w:rsidRPr="00932D7C" w:rsidRDefault="00467A23" w:rsidP="00932D7C">
            <w:pPr>
              <w:spacing w:line="360" w:lineRule="auto"/>
              <w:rPr>
                <w:sz w:val="18"/>
              </w:rPr>
            </w:pPr>
            <w:r w:rsidRPr="00932D7C">
              <w:rPr>
                <w:sz w:val="18"/>
              </w:rPr>
              <w:t>11.6</w:t>
            </w: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14:paraId="413510BD" w14:textId="77777777" w:rsidR="00467A23" w:rsidRPr="00932D7C" w:rsidRDefault="00467A23" w:rsidP="00932D7C">
            <w:pPr>
              <w:spacing w:line="360" w:lineRule="auto"/>
              <w:rPr>
                <w:sz w:val="18"/>
              </w:rPr>
            </w:pPr>
            <w:r w:rsidRPr="00932D7C">
              <w:rPr>
                <w:sz w:val="18"/>
              </w:rPr>
              <w:t>15.2</w:t>
            </w: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14:paraId="2BD00B90" w14:textId="77777777" w:rsidR="00467A23" w:rsidRPr="00932D7C" w:rsidRDefault="00467A23" w:rsidP="00932D7C">
            <w:pPr>
              <w:spacing w:line="360" w:lineRule="auto"/>
              <w:rPr>
                <w:sz w:val="18"/>
              </w:rPr>
            </w:pPr>
            <w:r w:rsidRPr="00932D7C">
              <w:rPr>
                <w:sz w:val="18"/>
              </w:rPr>
              <w:t>10.4</w:t>
            </w:r>
          </w:p>
        </w:tc>
      </w:tr>
      <w:tr w:rsidR="00467A23" w:rsidRPr="00932D7C" w14:paraId="3F76EAC6" w14:textId="77777777" w:rsidTr="00DF1693">
        <w:trPr>
          <w:trHeight w:val="350"/>
        </w:trPr>
        <w:tc>
          <w:tcPr>
            <w:tcW w:w="408" w:type="pct"/>
            <w:tcBorders>
              <w:top w:val="nil"/>
              <w:left w:val="single" w:sz="4" w:space="0" w:color="auto"/>
              <w:bottom w:val="single" w:sz="4" w:space="0" w:color="auto"/>
              <w:right w:val="single" w:sz="4" w:space="0" w:color="auto"/>
            </w:tcBorders>
          </w:tcPr>
          <w:p w14:paraId="42557166" w14:textId="77777777" w:rsidR="00467A23" w:rsidRPr="00932D7C" w:rsidRDefault="00467A23" w:rsidP="00932D7C">
            <w:pPr>
              <w:spacing w:line="360" w:lineRule="auto"/>
              <w:rPr>
                <w:sz w:val="18"/>
              </w:rPr>
            </w:pPr>
            <w:r w:rsidRPr="00932D7C">
              <w:rPr>
                <w:sz w:val="18"/>
              </w:rPr>
              <w:t>14</w:t>
            </w:r>
          </w:p>
        </w:tc>
        <w:tc>
          <w:tcPr>
            <w:tcW w:w="849" w:type="pct"/>
            <w:tcBorders>
              <w:top w:val="nil"/>
              <w:left w:val="nil"/>
              <w:bottom w:val="single" w:sz="4" w:space="0" w:color="auto"/>
              <w:right w:val="single" w:sz="4" w:space="0" w:color="auto"/>
            </w:tcBorders>
          </w:tcPr>
          <w:p w14:paraId="62EC22DB" w14:textId="77777777" w:rsidR="00467A23" w:rsidRPr="00932D7C" w:rsidRDefault="00467A23" w:rsidP="00932D7C">
            <w:pPr>
              <w:spacing w:line="360" w:lineRule="auto"/>
              <w:rPr>
                <w:sz w:val="18"/>
              </w:rPr>
            </w:pPr>
            <w:r w:rsidRPr="00932D7C">
              <w:rPr>
                <w:sz w:val="18"/>
              </w:rPr>
              <w:t>sup req’t</w:t>
            </w:r>
          </w:p>
        </w:tc>
        <w:tc>
          <w:tcPr>
            <w:tcW w:w="709" w:type="pct"/>
            <w:tcBorders>
              <w:top w:val="nil"/>
              <w:left w:val="nil"/>
              <w:bottom w:val="single" w:sz="4" w:space="0" w:color="auto"/>
              <w:right w:val="single" w:sz="4" w:space="0" w:color="auto"/>
            </w:tcBorders>
          </w:tcPr>
          <w:p w14:paraId="18020C5E" w14:textId="77777777" w:rsidR="00467A23" w:rsidRPr="00932D7C" w:rsidRDefault="00467A23" w:rsidP="00932D7C">
            <w:pPr>
              <w:spacing w:line="360" w:lineRule="auto"/>
              <w:rPr>
                <w:sz w:val="18"/>
              </w:rPr>
            </w:pPr>
            <w:r w:rsidRPr="00932D7C">
              <w:rPr>
                <w:sz w:val="18"/>
              </w:rPr>
              <w:t>Q/d</w:t>
            </w:r>
          </w:p>
        </w:tc>
        <w:tc>
          <w:tcPr>
            <w:tcW w:w="847" w:type="pct"/>
            <w:tcBorders>
              <w:top w:val="nil"/>
              <w:left w:val="nil"/>
              <w:bottom w:val="single" w:sz="4" w:space="0" w:color="auto"/>
              <w:right w:val="single" w:sz="4" w:space="0" w:color="auto"/>
            </w:tcBorders>
          </w:tcPr>
          <w:p w14:paraId="21A13FB4" w14:textId="77777777" w:rsidR="00467A23" w:rsidRPr="00932D7C" w:rsidRDefault="00467A23" w:rsidP="00932D7C">
            <w:pPr>
              <w:spacing w:line="360" w:lineRule="auto"/>
              <w:rPr>
                <w:sz w:val="18"/>
              </w:rPr>
            </w:pPr>
            <w:r w:rsidRPr="00932D7C">
              <w:rPr>
                <w:sz w:val="18"/>
              </w:rPr>
              <w:t>(11)*(24/(12)/A</w:t>
            </w:r>
          </w:p>
        </w:tc>
        <w:tc>
          <w:tcPr>
            <w:tcW w:w="582" w:type="pct"/>
            <w:tcBorders>
              <w:top w:val="nil"/>
              <w:left w:val="nil"/>
              <w:bottom w:val="single" w:sz="4" w:space="0" w:color="auto"/>
              <w:right w:val="single" w:sz="4" w:space="0" w:color="auto"/>
            </w:tcBorders>
          </w:tcPr>
          <w:p w14:paraId="42158FCB" w14:textId="77777777" w:rsidR="00467A23" w:rsidRPr="00932D7C" w:rsidRDefault="00467A23" w:rsidP="00932D7C">
            <w:pPr>
              <w:spacing w:line="360" w:lineRule="auto"/>
              <w:rPr>
                <w:sz w:val="18"/>
              </w:rPr>
            </w:pPr>
            <w:r w:rsidRPr="00932D7C">
              <w:rPr>
                <w:sz w:val="18"/>
              </w:rPr>
              <w:t>L/s/ha</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503A2973" w14:textId="77777777" w:rsidR="00467A23" w:rsidRPr="00932D7C" w:rsidRDefault="00467A23" w:rsidP="00932D7C">
            <w:pPr>
              <w:spacing w:line="360" w:lineRule="auto"/>
              <w:rPr>
                <w:sz w:val="18"/>
              </w:rPr>
            </w:pPr>
            <w:r w:rsidRPr="00932D7C">
              <w:rPr>
                <w:sz w:val="18"/>
              </w:rPr>
              <w:t>0.70</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tcPr>
          <w:p w14:paraId="6254FE49" w14:textId="77777777" w:rsidR="00467A23" w:rsidRPr="00932D7C" w:rsidRDefault="00467A23" w:rsidP="00932D7C">
            <w:pPr>
              <w:spacing w:line="360" w:lineRule="auto"/>
              <w:rPr>
                <w:sz w:val="18"/>
              </w:rPr>
            </w:pPr>
            <w:r w:rsidRPr="00932D7C">
              <w:rPr>
                <w:sz w:val="18"/>
              </w:rPr>
              <w:t>1.16</w:t>
            </w: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14:paraId="71AC2ABB" w14:textId="77777777" w:rsidR="00467A23" w:rsidRPr="00932D7C" w:rsidRDefault="00467A23" w:rsidP="00932D7C">
            <w:pPr>
              <w:spacing w:line="360" w:lineRule="auto"/>
              <w:rPr>
                <w:sz w:val="18"/>
              </w:rPr>
            </w:pPr>
            <w:r w:rsidRPr="00932D7C">
              <w:rPr>
                <w:sz w:val="18"/>
              </w:rPr>
              <w:t>1.52</w:t>
            </w: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14:paraId="74F03D91" w14:textId="77777777" w:rsidR="00467A23" w:rsidRPr="00932D7C" w:rsidRDefault="00467A23" w:rsidP="00932D7C">
            <w:pPr>
              <w:spacing w:line="360" w:lineRule="auto"/>
              <w:rPr>
                <w:sz w:val="18"/>
              </w:rPr>
            </w:pPr>
            <w:r w:rsidRPr="00932D7C">
              <w:rPr>
                <w:sz w:val="18"/>
              </w:rPr>
              <w:t>1.04</w:t>
            </w:r>
          </w:p>
        </w:tc>
      </w:tr>
      <w:tr w:rsidR="00467A23" w:rsidRPr="00932D7C" w14:paraId="1ECCED0A" w14:textId="77777777" w:rsidTr="00DF1693">
        <w:trPr>
          <w:trHeight w:val="350"/>
        </w:trPr>
        <w:tc>
          <w:tcPr>
            <w:tcW w:w="408" w:type="pct"/>
            <w:tcBorders>
              <w:top w:val="nil"/>
              <w:left w:val="single" w:sz="4" w:space="0" w:color="auto"/>
              <w:bottom w:val="single" w:sz="4" w:space="0" w:color="auto"/>
              <w:right w:val="single" w:sz="4" w:space="0" w:color="auto"/>
            </w:tcBorders>
          </w:tcPr>
          <w:p w14:paraId="50197496" w14:textId="77777777" w:rsidR="00467A23" w:rsidRPr="00932D7C" w:rsidRDefault="00467A23" w:rsidP="00932D7C">
            <w:pPr>
              <w:spacing w:line="360" w:lineRule="auto"/>
              <w:rPr>
                <w:sz w:val="18"/>
              </w:rPr>
            </w:pPr>
            <w:r w:rsidRPr="00932D7C">
              <w:rPr>
                <w:sz w:val="18"/>
              </w:rPr>
              <w:t>15</w:t>
            </w:r>
          </w:p>
        </w:tc>
        <w:tc>
          <w:tcPr>
            <w:tcW w:w="849" w:type="pct"/>
            <w:tcBorders>
              <w:top w:val="nil"/>
              <w:left w:val="nil"/>
              <w:bottom w:val="single" w:sz="4" w:space="0" w:color="auto"/>
              <w:right w:val="single" w:sz="4" w:space="0" w:color="auto"/>
            </w:tcBorders>
          </w:tcPr>
          <w:p w14:paraId="7B9A8358" w14:textId="77777777" w:rsidR="00467A23" w:rsidRPr="00932D7C" w:rsidRDefault="00467A23" w:rsidP="00932D7C">
            <w:pPr>
              <w:spacing w:line="360" w:lineRule="auto"/>
              <w:rPr>
                <w:sz w:val="18"/>
              </w:rPr>
            </w:pPr>
            <w:r w:rsidRPr="00932D7C">
              <w:rPr>
                <w:sz w:val="18"/>
              </w:rPr>
              <w:t>Des. supp</w:t>
            </w:r>
          </w:p>
        </w:tc>
        <w:tc>
          <w:tcPr>
            <w:tcW w:w="709" w:type="pct"/>
            <w:tcBorders>
              <w:top w:val="nil"/>
              <w:left w:val="nil"/>
              <w:bottom w:val="single" w:sz="4" w:space="0" w:color="auto"/>
              <w:right w:val="single" w:sz="4" w:space="0" w:color="auto"/>
            </w:tcBorders>
            <w:vAlign w:val="center"/>
          </w:tcPr>
          <w:p w14:paraId="71ADB38A" w14:textId="77777777" w:rsidR="00467A23" w:rsidRPr="00932D7C" w:rsidRDefault="00467A23" w:rsidP="00932D7C">
            <w:pPr>
              <w:spacing w:line="360" w:lineRule="auto"/>
              <w:rPr>
                <w:sz w:val="18"/>
              </w:rPr>
            </w:pPr>
            <w:r w:rsidRPr="00932D7C">
              <w:rPr>
                <w:sz w:val="18"/>
              </w:rPr>
              <w:t>q</w:t>
            </w:r>
          </w:p>
        </w:tc>
        <w:tc>
          <w:tcPr>
            <w:tcW w:w="847" w:type="pct"/>
            <w:tcBorders>
              <w:top w:val="nil"/>
              <w:left w:val="nil"/>
              <w:bottom w:val="single" w:sz="4" w:space="0" w:color="auto"/>
              <w:right w:val="single" w:sz="4" w:space="0" w:color="auto"/>
            </w:tcBorders>
          </w:tcPr>
          <w:p w14:paraId="2FCD969E" w14:textId="77777777" w:rsidR="00467A23" w:rsidRPr="00932D7C" w:rsidRDefault="00467A23" w:rsidP="00932D7C">
            <w:pPr>
              <w:spacing w:line="360" w:lineRule="auto"/>
              <w:rPr>
                <w:sz w:val="18"/>
              </w:rPr>
            </w:pPr>
            <w:r w:rsidRPr="00932D7C">
              <w:rPr>
                <w:sz w:val="18"/>
              </w:rPr>
              <w:t>Max (15)/A</w:t>
            </w:r>
          </w:p>
        </w:tc>
        <w:tc>
          <w:tcPr>
            <w:tcW w:w="582" w:type="pct"/>
            <w:tcBorders>
              <w:top w:val="nil"/>
              <w:left w:val="nil"/>
              <w:bottom w:val="single" w:sz="4" w:space="0" w:color="auto"/>
              <w:right w:val="single" w:sz="4" w:space="0" w:color="auto"/>
            </w:tcBorders>
          </w:tcPr>
          <w:p w14:paraId="7D17EB02" w14:textId="77777777" w:rsidR="00467A23" w:rsidRPr="00932D7C" w:rsidRDefault="00467A23" w:rsidP="00932D7C">
            <w:pPr>
              <w:spacing w:line="360" w:lineRule="auto"/>
              <w:rPr>
                <w:sz w:val="18"/>
              </w:rPr>
            </w:pPr>
            <w:r w:rsidRPr="00932D7C">
              <w:rPr>
                <w:sz w:val="18"/>
              </w:rPr>
              <w:t>L/s/ha</w:t>
            </w:r>
          </w:p>
        </w:tc>
        <w:tc>
          <w:tcPr>
            <w:tcW w:w="1605" w:type="pct"/>
            <w:gridSpan w:val="9"/>
            <w:tcBorders>
              <w:top w:val="single" w:sz="4" w:space="0" w:color="auto"/>
              <w:left w:val="single" w:sz="4" w:space="0" w:color="auto"/>
              <w:bottom w:val="single" w:sz="4" w:space="0" w:color="auto"/>
              <w:right w:val="single" w:sz="4" w:space="0" w:color="auto"/>
            </w:tcBorders>
            <w:shd w:val="clear" w:color="auto" w:fill="auto"/>
          </w:tcPr>
          <w:p w14:paraId="199FB419" w14:textId="77777777" w:rsidR="00467A23" w:rsidRPr="00932D7C" w:rsidRDefault="00467A23" w:rsidP="00932D7C">
            <w:pPr>
              <w:spacing w:line="360" w:lineRule="auto"/>
              <w:rPr>
                <w:sz w:val="18"/>
              </w:rPr>
            </w:pPr>
            <w:r w:rsidRPr="00932D7C">
              <w:rPr>
                <w:sz w:val="18"/>
              </w:rPr>
              <w:t xml:space="preserve">                               1.52</w:t>
            </w:r>
          </w:p>
        </w:tc>
      </w:tr>
    </w:tbl>
    <w:p w14:paraId="36AE56D3" w14:textId="77777777" w:rsidR="00467A23" w:rsidRPr="00932D7C" w:rsidRDefault="00467A23" w:rsidP="00932D7C">
      <w:pPr>
        <w:spacing w:line="360" w:lineRule="auto"/>
        <w:rPr>
          <w:b/>
          <w:bCs/>
        </w:rPr>
      </w:pPr>
    </w:p>
    <w:p w14:paraId="5945AD59" w14:textId="77777777" w:rsidR="00467A23" w:rsidRPr="00932D7C" w:rsidRDefault="00467A23" w:rsidP="00932D7C">
      <w:pPr>
        <w:spacing w:line="360" w:lineRule="auto"/>
        <w:rPr>
          <w:b/>
          <w:bCs/>
        </w:rPr>
      </w:pPr>
    </w:p>
    <w:p w14:paraId="61182139" w14:textId="77777777" w:rsidR="00467A23" w:rsidRPr="00932D7C" w:rsidRDefault="00467A23" w:rsidP="00932D7C">
      <w:pPr>
        <w:spacing w:line="360" w:lineRule="auto"/>
        <w:rPr>
          <w:b/>
          <w:bCs/>
        </w:rPr>
      </w:pPr>
    </w:p>
    <w:p w14:paraId="75BF6524" w14:textId="77777777" w:rsidR="00467A23" w:rsidRPr="00932D7C" w:rsidRDefault="00467A23" w:rsidP="00932D7C">
      <w:pPr>
        <w:spacing w:line="360" w:lineRule="auto"/>
        <w:rPr>
          <w:b/>
          <w:bCs/>
        </w:rPr>
      </w:pPr>
    </w:p>
    <w:p w14:paraId="4A980353" w14:textId="77777777" w:rsidR="00467A23" w:rsidRPr="00932D7C" w:rsidRDefault="00467A23" w:rsidP="00932D7C">
      <w:pPr>
        <w:spacing w:line="360" w:lineRule="auto"/>
        <w:rPr>
          <w:b/>
          <w:bCs/>
        </w:rPr>
      </w:pPr>
    </w:p>
    <w:p w14:paraId="44C45AB3" w14:textId="77777777" w:rsidR="00467A23" w:rsidRPr="00932D7C" w:rsidRDefault="00467A23" w:rsidP="00932D7C">
      <w:pPr>
        <w:spacing w:line="360" w:lineRule="auto"/>
        <w:rPr>
          <w:b/>
          <w:bCs/>
        </w:rPr>
      </w:pPr>
    </w:p>
    <w:p w14:paraId="3BD84CCF" w14:textId="77777777" w:rsidR="00467A23" w:rsidRPr="00932D7C" w:rsidRDefault="00467A23" w:rsidP="00932D7C">
      <w:pPr>
        <w:spacing w:line="360" w:lineRule="auto"/>
        <w:rPr>
          <w:b/>
          <w:bCs/>
        </w:rPr>
      </w:pPr>
    </w:p>
    <w:p w14:paraId="74077B7C" w14:textId="77777777" w:rsidR="00467A23" w:rsidRPr="00932D7C" w:rsidRDefault="00467A23" w:rsidP="00932D7C">
      <w:pPr>
        <w:spacing w:line="360" w:lineRule="auto"/>
        <w:rPr>
          <w:b/>
          <w:bCs/>
        </w:rPr>
      </w:pPr>
    </w:p>
    <w:p w14:paraId="5E193F87" w14:textId="77777777" w:rsidR="000A1FF1" w:rsidRPr="00932D7C" w:rsidRDefault="000A1FF1" w:rsidP="00932D7C">
      <w:pPr>
        <w:spacing w:line="360" w:lineRule="auto"/>
        <w:rPr>
          <w:b/>
          <w:bCs/>
        </w:rPr>
      </w:pPr>
    </w:p>
    <w:p w14:paraId="09A70513" w14:textId="77777777" w:rsidR="000A1FF1" w:rsidRPr="00932D7C" w:rsidRDefault="000A1FF1" w:rsidP="00932D7C">
      <w:pPr>
        <w:spacing w:line="360" w:lineRule="auto"/>
        <w:rPr>
          <w:b/>
          <w:bCs/>
        </w:rPr>
      </w:pPr>
    </w:p>
    <w:p w14:paraId="677A5403" w14:textId="77777777" w:rsidR="00815EB1" w:rsidRPr="00932D7C" w:rsidRDefault="00815EB1" w:rsidP="00932D7C">
      <w:pPr>
        <w:spacing w:line="360" w:lineRule="auto"/>
        <w:rPr>
          <w:b/>
          <w:bCs/>
        </w:rPr>
      </w:pPr>
    </w:p>
    <w:p w14:paraId="5AF5D413" w14:textId="77777777" w:rsidR="00731749" w:rsidRPr="00932D7C" w:rsidRDefault="00731749" w:rsidP="00932D7C">
      <w:pPr>
        <w:spacing w:line="360" w:lineRule="auto"/>
        <w:rPr>
          <w:b/>
          <w:bCs/>
        </w:rPr>
      </w:pPr>
    </w:p>
    <w:p w14:paraId="23D5C6B4" w14:textId="77777777" w:rsidR="00467A23" w:rsidRPr="00932D7C" w:rsidRDefault="00467A23" w:rsidP="00932D7C">
      <w:pPr>
        <w:spacing w:line="360" w:lineRule="auto"/>
        <w:rPr>
          <w:b/>
          <w:bCs/>
        </w:rPr>
      </w:pPr>
      <w:r w:rsidRPr="00932D7C">
        <w:rPr>
          <w:b/>
          <w:bCs/>
        </w:rPr>
        <w:t>Summary of Water Requirement</w:t>
      </w:r>
      <w:r w:rsidRPr="00932D7C">
        <w:rPr>
          <w:b/>
          <w:bCs/>
          <w:u w:val="single"/>
        </w:rPr>
        <w:t>/</w:t>
      </w:r>
      <w:r w:rsidRPr="00932D7C">
        <w:rPr>
          <w:b/>
          <w:bCs/>
        </w:rPr>
        <w:t xml:space="preserve"> Design Supply</w:t>
      </w:r>
    </w:p>
    <w:tbl>
      <w:tblPr>
        <w:tblW w:w="5630" w:type="pct"/>
        <w:jc w:val="center"/>
        <w:tblLook w:val="0000" w:firstRow="0" w:lastRow="0" w:firstColumn="0" w:lastColumn="0" w:noHBand="0" w:noVBand="0"/>
      </w:tblPr>
      <w:tblGrid>
        <w:gridCol w:w="776"/>
        <w:gridCol w:w="385"/>
        <w:gridCol w:w="1434"/>
        <w:gridCol w:w="616"/>
        <w:gridCol w:w="566"/>
        <w:gridCol w:w="586"/>
        <w:gridCol w:w="523"/>
        <w:gridCol w:w="465"/>
        <w:gridCol w:w="510"/>
        <w:gridCol w:w="439"/>
        <w:gridCol w:w="443"/>
        <w:gridCol w:w="492"/>
        <w:gridCol w:w="496"/>
        <w:gridCol w:w="488"/>
        <w:gridCol w:w="566"/>
        <w:gridCol w:w="566"/>
        <w:gridCol w:w="670"/>
      </w:tblGrid>
      <w:tr w:rsidR="00467A23" w:rsidRPr="00932D7C" w14:paraId="7EE7AD9C" w14:textId="77777777" w:rsidTr="00DF1693">
        <w:trPr>
          <w:cantSplit/>
          <w:trHeight w:val="315"/>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tcPr>
          <w:p w14:paraId="5B34AD26" w14:textId="77777777" w:rsidR="00467A23" w:rsidRPr="00932D7C" w:rsidRDefault="00467A23" w:rsidP="00932D7C">
            <w:pPr>
              <w:spacing w:line="360" w:lineRule="auto"/>
              <w:rPr>
                <w:sz w:val="16"/>
              </w:rPr>
            </w:pPr>
            <w:r w:rsidRPr="00932D7C">
              <w:rPr>
                <w:sz w:val="16"/>
              </w:rPr>
              <w:t>Crop</w:t>
            </w:r>
          </w:p>
        </w:tc>
        <w:tc>
          <w:tcPr>
            <w:tcW w:w="185" w:type="pct"/>
            <w:vMerge w:val="restart"/>
            <w:tcBorders>
              <w:top w:val="single" w:sz="4" w:space="0" w:color="auto"/>
              <w:left w:val="single" w:sz="4" w:space="0" w:color="auto"/>
              <w:bottom w:val="single" w:sz="4" w:space="0" w:color="auto"/>
              <w:right w:val="single" w:sz="4" w:space="0" w:color="auto"/>
            </w:tcBorders>
            <w:vAlign w:val="center"/>
          </w:tcPr>
          <w:p w14:paraId="0EE368C5" w14:textId="77777777" w:rsidR="00467A23" w:rsidRPr="00932D7C" w:rsidRDefault="00467A23" w:rsidP="00932D7C">
            <w:pPr>
              <w:spacing w:line="360" w:lineRule="auto"/>
              <w:rPr>
                <w:sz w:val="16"/>
              </w:rPr>
            </w:pPr>
            <w:r w:rsidRPr="00932D7C">
              <w:rPr>
                <w:sz w:val="16"/>
              </w:rPr>
              <w:t>ha</w:t>
            </w:r>
          </w:p>
        </w:tc>
        <w:tc>
          <w:tcPr>
            <w:tcW w:w="684" w:type="pct"/>
            <w:vMerge w:val="restart"/>
            <w:tcBorders>
              <w:top w:val="single" w:sz="4" w:space="0" w:color="auto"/>
              <w:left w:val="single" w:sz="4" w:space="0" w:color="auto"/>
              <w:bottom w:val="single" w:sz="4" w:space="0" w:color="auto"/>
              <w:right w:val="single" w:sz="4" w:space="0" w:color="auto"/>
            </w:tcBorders>
            <w:vAlign w:val="center"/>
          </w:tcPr>
          <w:p w14:paraId="4536F880" w14:textId="77777777" w:rsidR="00467A23" w:rsidRPr="00932D7C" w:rsidRDefault="00467A23" w:rsidP="00932D7C">
            <w:pPr>
              <w:spacing w:line="360" w:lineRule="auto"/>
              <w:rPr>
                <w:sz w:val="16"/>
              </w:rPr>
            </w:pPr>
            <w:r w:rsidRPr="00932D7C">
              <w:rPr>
                <w:sz w:val="16"/>
              </w:rPr>
              <w:t>Operation</w:t>
            </w:r>
          </w:p>
        </w:tc>
        <w:tc>
          <w:tcPr>
            <w:tcW w:w="307" w:type="pct"/>
            <w:vMerge w:val="restart"/>
            <w:tcBorders>
              <w:top w:val="single" w:sz="4" w:space="0" w:color="auto"/>
              <w:left w:val="single" w:sz="4" w:space="0" w:color="auto"/>
              <w:bottom w:val="single" w:sz="4" w:space="0" w:color="auto"/>
              <w:right w:val="single" w:sz="4" w:space="0" w:color="auto"/>
            </w:tcBorders>
            <w:vAlign w:val="center"/>
          </w:tcPr>
          <w:p w14:paraId="68E82369" w14:textId="77777777" w:rsidR="00467A23" w:rsidRPr="00932D7C" w:rsidRDefault="00467A23" w:rsidP="00932D7C">
            <w:pPr>
              <w:spacing w:line="360" w:lineRule="auto"/>
              <w:rPr>
                <w:sz w:val="16"/>
              </w:rPr>
            </w:pPr>
            <w:r w:rsidRPr="00932D7C">
              <w:rPr>
                <w:sz w:val="16"/>
              </w:rPr>
              <w:t>Unit</w:t>
            </w:r>
          </w:p>
        </w:tc>
        <w:tc>
          <w:tcPr>
            <w:tcW w:w="3084"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CA355FA" w14:textId="77777777" w:rsidR="00467A23" w:rsidRPr="00932D7C" w:rsidRDefault="00467A23" w:rsidP="00932D7C">
            <w:pPr>
              <w:spacing w:line="360" w:lineRule="auto"/>
              <w:rPr>
                <w:sz w:val="16"/>
              </w:rPr>
            </w:pPr>
            <w:r w:rsidRPr="00932D7C">
              <w:rPr>
                <w:sz w:val="16"/>
              </w:rPr>
              <w:t>Months</w:t>
            </w:r>
          </w:p>
        </w:tc>
        <w:tc>
          <w:tcPr>
            <w:tcW w:w="33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2621B4" w14:textId="77777777" w:rsidR="00467A23" w:rsidRPr="00932D7C" w:rsidRDefault="00467A23" w:rsidP="00932D7C">
            <w:pPr>
              <w:spacing w:line="360" w:lineRule="auto"/>
              <w:rPr>
                <w:sz w:val="16"/>
              </w:rPr>
            </w:pPr>
            <w:r w:rsidRPr="00932D7C">
              <w:rPr>
                <w:sz w:val="16"/>
              </w:rPr>
              <w:t>Indiv Duty (l/s/ha)</w:t>
            </w:r>
          </w:p>
        </w:tc>
      </w:tr>
      <w:tr w:rsidR="00467A23" w:rsidRPr="00932D7C" w14:paraId="6E82FEF2" w14:textId="77777777" w:rsidTr="00DF1693">
        <w:trPr>
          <w:cantSplit/>
          <w:trHeight w:val="255"/>
          <w:jc w:val="center"/>
        </w:trPr>
        <w:tc>
          <w:tcPr>
            <w:tcW w:w="408" w:type="pct"/>
            <w:vMerge/>
            <w:tcBorders>
              <w:top w:val="single" w:sz="4" w:space="0" w:color="auto"/>
              <w:left w:val="single" w:sz="4" w:space="0" w:color="auto"/>
              <w:bottom w:val="single" w:sz="4" w:space="0" w:color="auto"/>
              <w:right w:val="single" w:sz="4" w:space="0" w:color="auto"/>
            </w:tcBorders>
            <w:vAlign w:val="center"/>
          </w:tcPr>
          <w:p w14:paraId="18FC34DB" w14:textId="77777777" w:rsidR="00467A23" w:rsidRPr="00932D7C" w:rsidRDefault="00467A23" w:rsidP="00932D7C">
            <w:pPr>
              <w:spacing w:line="360" w:lineRule="auto"/>
              <w:rPr>
                <w:sz w:val="16"/>
              </w:rPr>
            </w:pPr>
          </w:p>
        </w:tc>
        <w:tc>
          <w:tcPr>
            <w:tcW w:w="185" w:type="pct"/>
            <w:vMerge/>
            <w:tcBorders>
              <w:top w:val="single" w:sz="4" w:space="0" w:color="auto"/>
              <w:left w:val="single" w:sz="4" w:space="0" w:color="auto"/>
              <w:bottom w:val="single" w:sz="4" w:space="0" w:color="auto"/>
              <w:right w:val="single" w:sz="4" w:space="0" w:color="auto"/>
            </w:tcBorders>
            <w:vAlign w:val="center"/>
          </w:tcPr>
          <w:p w14:paraId="1E8480B7" w14:textId="77777777" w:rsidR="00467A23" w:rsidRPr="00932D7C" w:rsidRDefault="00467A23" w:rsidP="00932D7C">
            <w:pPr>
              <w:spacing w:line="360" w:lineRule="auto"/>
              <w:rPr>
                <w:sz w:val="16"/>
              </w:rPr>
            </w:pPr>
          </w:p>
        </w:tc>
        <w:tc>
          <w:tcPr>
            <w:tcW w:w="684" w:type="pct"/>
            <w:vMerge/>
            <w:tcBorders>
              <w:top w:val="single" w:sz="4" w:space="0" w:color="auto"/>
              <w:left w:val="single" w:sz="4" w:space="0" w:color="auto"/>
              <w:bottom w:val="single" w:sz="4" w:space="0" w:color="auto"/>
              <w:right w:val="single" w:sz="4" w:space="0" w:color="auto"/>
            </w:tcBorders>
            <w:vAlign w:val="center"/>
          </w:tcPr>
          <w:p w14:paraId="5C4AA713" w14:textId="77777777" w:rsidR="00467A23" w:rsidRPr="00932D7C" w:rsidRDefault="00467A23" w:rsidP="00932D7C">
            <w:pPr>
              <w:spacing w:line="360" w:lineRule="auto"/>
              <w:rPr>
                <w:sz w:val="16"/>
              </w:rPr>
            </w:pPr>
          </w:p>
        </w:tc>
        <w:tc>
          <w:tcPr>
            <w:tcW w:w="307" w:type="pct"/>
            <w:vMerge/>
            <w:tcBorders>
              <w:top w:val="single" w:sz="4" w:space="0" w:color="auto"/>
              <w:left w:val="single" w:sz="4" w:space="0" w:color="auto"/>
              <w:bottom w:val="single" w:sz="4" w:space="0" w:color="auto"/>
              <w:right w:val="single" w:sz="4" w:space="0" w:color="auto"/>
            </w:tcBorders>
            <w:vAlign w:val="center"/>
          </w:tcPr>
          <w:p w14:paraId="36F85F64" w14:textId="77777777" w:rsidR="00467A23" w:rsidRPr="00932D7C" w:rsidRDefault="00467A23" w:rsidP="00932D7C">
            <w:pPr>
              <w:spacing w:line="360" w:lineRule="auto"/>
              <w:rPr>
                <w:sz w:val="16"/>
              </w:rPr>
            </w:pPr>
          </w:p>
        </w:tc>
        <w:tc>
          <w:tcPr>
            <w:tcW w:w="285" w:type="pct"/>
            <w:tcBorders>
              <w:top w:val="single" w:sz="4" w:space="0" w:color="auto"/>
              <w:left w:val="single" w:sz="4" w:space="0" w:color="auto"/>
              <w:bottom w:val="single" w:sz="4" w:space="0" w:color="auto"/>
              <w:right w:val="single" w:sz="4" w:space="0" w:color="auto"/>
            </w:tcBorders>
            <w:vAlign w:val="center"/>
          </w:tcPr>
          <w:p w14:paraId="717050D9" w14:textId="77777777" w:rsidR="00467A23" w:rsidRPr="00932D7C" w:rsidRDefault="00467A23" w:rsidP="00932D7C">
            <w:pPr>
              <w:spacing w:line="360" w:lineRule="auto"/>
              <w:rPr>
                <w:sz w:val="16"/>
              </w:rPr>
            </w:pPr>
            <w:r w:rsidRPr="00932D7C">
              <w:rPr>
                <w:sz w:val="16"/>
              </w:rPr>
              <w:t>Jan.</w:t>
            </w:r>
          </w:p>
        </w:tc>
        <w:tc>
          <w:tcPr>
            <w:tcW w:w="331" w:type="pct"/>
            <w:tcBorders>
              <w:top w:val="single" w:sz="4" w:space="0" w:color="auto"/>
              <w:left w:val="single" w:sz="4" w:space="0" w:color="auto"/>
              <w:bottom w:val="single" w:sz="4" w:space="0" w:color="auto"/>
              <w:right w:val="single" w:sz="4" w:space="0" w:color="auto"/>
            </w:tcBorders>
            <w:vAlign w:val="center"/>
          </w:tcPr>
          <w:p w14:paraId="7CDA86A5" w14:textId="77777777" w:rsidR="00467A23" w:rsidRPr="00932D7C" w:rsidRDefault="00467A23" w:rsidP="00932D7C">
            <w:pPr>
              <w:spacing w:line="360" w:lineRule="auto"/>
              <w:rPr>
                <w:sz w:val="16"/>
              </w:rPr>
            </w:pPr>
            <w:r w:rsidRPr="00932D7C">
              <w:rPr>
                <w:sz w:val="16"/>
              </w:rPr>
              <w:t>Feb</w:t>
            </w:r>
          </w:p>
        </w:tc>
        <w:tc>
          <w:tcPr>
            <w:tcW w:w="252" w:type="pct"/>
            <w:tcBorders>
              <w:top w:val="single" w:sz="4" w:space="0" w:color="auto"/>
              <w:left w:val="single" w:sz="4" w:space="0" w:color="auto"/>
              <w:bottom w:val="single" w:sz="4" w:space="0" w:color="auto"/>
              <w:right w:val="single" w:sz="4" w:space="0" w:color="auto"/>
            </w:tcBorders>
            <w:vAlign w:val="center"/>
          </w:tcPr>
          <w:p w14:paraId="666C64D8" w14:textId="77777777" w:rsidR="00467A23" w:rsidRPr="00932D7C" w:rsidRDefault="00467A23" w:rsidP="00932D7C">
            <w:pPr>
              <w:spacing w:line="360" w:lineRule="auto"/>
              <w:rPr>
                <w:sz w:val="16"/>
              </w:rPr>
            </w:pPr>
            <w:r w:rsidRPr="00932D7C">
              <w:rPr>
                <w:sz w:val="16"/>
              </w:rPr>
              <w:t>Mar.</w:t>
            </w:r>
          </w:p>
        </w:tc>
        <w:tc>
          <w:tcPr>
            <w:tcW w:w="219" w:type="pct"/>
            <w:tcBorders>
              <w:top w:val="single" w:sz="4" w:space="0" w:color="auto"/>
              <w:left w:val="single" w:sz="4" w:space="0" w:color="auto"/>
              <w:bottom w:val="single" w:sz="4" w:space="0" w:color="auto"/>
              <w:right w:val="single" w:sz="4" w:space="0" w:color="auto"/>
            </w:tcBorders>
            <w:vAlign w:val="center"/>
          </w:tcPr>
          <w:p w14:paraId="6765AAE0" w14:textId="77777777" w:rsidR="00467A23" w:rsidRPr="00932D7C" w:rsidRDefault="00467A23" w:rsidP="00932D7C">
            <w:pPr>
              <w:spacing w:line="360" w:lineRule="auto"/>
              <w:rPr>
                <w:sz w:val="16"/>
              </w:rPr>
            </w:pPr>
            <w:r w:rsidRPr="00932D7C">
              <w:rPr>
                <w:sz w:val="16"/>
              </w:rPr>
              <w:t>Apr</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14:paraId="42594F9B" w14:textId="77777777" w:rsidR="00467A23" w:rsidRPr="00932D7C" w:rsidRDefault="00467A23" w:rsidP="00932D7C">
            <w:pPr>
              <w:spacing w:line="360" w:lineRule="auto"/>
              <w:rPr>
                <w:sz w:val="16"/>
              </w:rPr>
            </w:pPr>
            <w:r w:rsidRPr="00932D7C">
              <w:rPr>
                <w:sz w:val="16"/>
              </w:rPr>
              <w:t>May</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774FCD4A" w14:textId="77777777" w:rsidR="00467A23" w:rsidRPr="00932D7C" w:rsidRDefault="00467A23" w:rsidP="00932D7C">
            <w:pPr>
              <w:spacing w:line="360" w:lineRule="auto"/>
              <w:rPr>
                <w:sz w:val="16"/>
              </w:rPr>
            </w:pPr>
            <w:r w:rsidRPr="00932D7C">
              <w:rPr>
                <w:sz w:val="16"/>
              </w:rPr>
              <w:t>Jun</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14:paraId="4B8383DF" w14:textId="77777777" w:rsidR="00467A23" w:rsidRPr="00932D7C" w:rsidRDefault="00467A23" w:rsidP="00932D7C">
            <w:pPr>
              <w:spacing w:line="360" w:lineRule="auto"/>
              <w:rPr>
                <w:sz w:val="16"/>
              </w:rPr>
            </w:pPr>
            <w:r w:rsidRPr="00932D7C">
              <w:rPr>
                <w:sz w:val="16"/>
              </w:rPr>
              <w:t>Jul.</w:t>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14:paraId="0F66E2BF" w14:textId="77777777" w:rsidR="00467A23" w:rsidRPr="00932D7C" w:rsidRDefault="00467A23" w:rsidP="00932D7C">
            <w:pPr>
              <w:spacing w:line="360" w:lineRule="auto"/>
              <w:rPr>
                <w:sz w:val="16"/>
              </w:rPr>
            </w:pPr>
            <w:r w:rsidRPr="00932D7C">
              <w:rPr>
                <w:sz w:val="16"/>
              </w:rPr>
              <w:t>Aug</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79157FF7" w14:textId="77777777" w:rsidR="00467A23" w:rsidRPr="00932D7C" w:rsidRDefault="00467A23" w:rsidP="00932D7C">
            <w:pPr>
              <w:spacing w:line="360" w:lineRule="auto"/>
              <w:rPr>
                <w:sz w:val="16"/>
              </w:rPr>
            </w:pPr>
            <w:r w:rsidRPr="00932D7C">
              <w:rPr>
                <w:sz w:val="16"/>
              </w:rPr>
              <w:t>Sep.</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8DB2AFB" w14:textId="77777777" w:rsidR="00467A23" w:rsidRPr="00932D7C" w:rsidRDefault="00467A23" w:rsidP="00932D7C">
            <w:pPr>
              <w:spacing w:line="360" w:lineRule="auto"/>
              <w:rPr>
                <w:sz w:val="16"/>
              </w:rPr>
            </w:pPr>
            <w:r w:rsidRPr="00932D7C">
              <w:rPr>
                <w:sz w:val="16"/>
              </w:rPr>
              <w:t>Oct.</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1B0CA997" w14:textId="77777777" w:rsidR="00467A23" w:rsidRPr="00932D7C" w:rsidRDefault="00467A23" w:rsidP="00932D7C">
            <w:pPr>
              <w:spacing w:line="360" w:lineRule="auto"/>
              <w:rPr>
                <w:sz w:val="16"/>
              </w:rPr>
            </w:pPr>
            <w:r w:rsidRPr="00932D7C">
              <w:rPr>
                <w:sz w:val="16"/>
              </w:rPr>
              <w:t>Nov.</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4FD2C77E" w14:textId="77777777" w:rsidR="00467A23" w:rsidRPr="00932D7C" w:rsidRDefault="00467A23" w:rsidP="00932D7C">
            <w:pPr>
              <w:spacing w:line="360" w:lineRule="auto"/>
              <w:rPr>
                <w:sz w:val="16"/>
              </w:rPr>
            </w:pPr>
            <w:r w:rsidRPr="00932D7C">
              <w:rPr>
                <w:sz w:val="16"/>
              </w:rPr>
              <w:t>Dec</w:t>
            </w:r>
          </w:p>
        </w:tc>
        <w:tc>
          <w:tcPr>
            <w:tcW w:w="33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43C0B1B" w14:textId="77777777" w:rsidR="00467A23" w:rsidRPr="00932D7C" w:rsidRDefault="00467A23" w:rsidP="00932D7C">
            <w:pPr>
              <w:spacing w:line="360" w:lineRule="auto"/>
              <w:rPr>
                <w:sz w:val="16"/>
              </w:rPr>
            </w:pPr>
          </w:p>
        </w:tc>
      </w:tr>
      <w:tr w:rsidR="00467A23" w:rsidRPr="00932D7C" w14:paraId="552A9178" w14:textId="77777777" w:rsidTr="00DF1693">
        <w:trPr>
          <w:trHeight w:val="315"/>
          <w:jc w:val="center"/>
        </w:trPr>
        <w:tc>
          <w:tcPr>
            <w:tcW w:w="408" w:type="pct"/>
            <w:tcBorders>
              <w:top w:val="single" w:sz="4" w:space="0" w:color="auto"/>
              <w:left w:val="single" w:sz="4" w:space="0" w:color="auto"/>
              <w:bottom w:val="single" w:sz="4" w:space="0" w:color="auto"/>
              <w:right w:val="single" w:sz="4" w:space="0" w:color="auto"/>
            </w:tcBorders>
            <w:vAlign w:val="center"/>
          </w:tcPr>
          <w:p w14:paraId="327B7896" w14:textId="77777777" w:rsidR="00467A23" w:rsidRPr="00932D7C" w:rsidRDefault="00E211C0" w:rsidP="00932D7C">
            <w:pPr>
              <w:spacing w:line="360" w:lineRule="auto"/>
              <w:rPr>
                <w:sz w:val="16"/>
              </w:rPr>
            </w:pPr>
            <w:r w:rsidRPr="00932D7C">
              <w:rPr>
                <w:sz w:val="16"/>
              </w:rPr>
              <w:t>P</w:t>
            </w:r>
            <w:r w:rsidR="00467A23" w:rsidRPr="00932D7C">
              <w:rPr>
                <w:sz w:val="16"/>
              </w:rPr>
              <w:t>otato</w:t>
            </w:r>
          </w:p>
        </w:tc>
        <w:tc>
          <w:tcPr>
            <w:tcW w:w="185" w:type="pct"/>
            <w:tcBorders>
              <w:top w:val="single" w:sz="4" w:space="0" w:color="auto"/>
              <w:left w:val="single" w:sz="4" w:space="0" w:color="auto"/>
              <w:bottom w:val="single" w:sz="4" w:space="0" w:color="auto"/>
              <w:right w:val="single" w:sz="4" w:space="0" w:color="auto"/>
            </w:tcBorders>
            <w:vAlign w:val="center"/>
          </w:tcPr>
          <w:p w14:paraId="45CDD0E8" w14:textId="77777777" w:rsidR="00467A23" w:rsidRPr="00932D7C" w:rsidRDefault="00467A23" w:rsidP="00932D7C">
            <w:pPr>
              <w:spacing w:line="360" w:lineRule="auto"/>
              <w:rPr>
                <w:sz w:val="16"/>
              </w:rPr>
            </w:pPr>
            <w:r w:rsidRPr="00932D7C">
              <w:rPr>
                <w:sz w:val="16"/>
              </w:rPr>
              <w:t>20</w:t>
            </w:r>
          </w:p>
        </w:tc>
        <w:tc>
          <w:tcPr>
            <w:tcW w:w="684" w:type="pct"/>
            <w:tcBorders>
              <w:top w:val="single" w:sz="4" w:space="0" w:color="auto"/>
              <w:left w:val="single" w:sz="4" w:space="0" w:color="auto"/>
              <w:bottom w:val="single" w:sz="4" w:space="0" w:color="auto"/>
              <w:right w:val="single" w:sz="4" w:space="0" w:color="auto"/>
            </w:tcBorders>
            <w:vAlign w:val="center"/>
          </w:tcPr>
          <w:p w14:paraId="03D439E3" w14:textId="77777777" w:rsidR="00467A23" w:rsidRPr="00932D7C" w:rsidRDefault="00467A23" w:rsidP="00932D7C">
            <w:pPr>
              <w:spacing w:line="360" w:lineRule="auto"/>
              <w:rPr>
                <w:sz w:val="16"/>
              </w:rPr>
            </w:pPr>
            <w:r w:rsidRPr="00932D7C">
              <w:rPr>
                <w:sz w:val="16"/>
              </w:rPr>
              <w:t>[12]</w:t>
            </w:r>
          </w:p>
        </w:tc>
        <w:tc>
          <w:tcPr>
            <w:tcW w:w="307" w:type="pct"/>
            <w:tcBorders>
              <w:top w:val="single" w:sz="4" w:space="0" w:color="auto"/>
              <w:left w:val="single" w:sz="4" w:space="0" w:color="auto"/>
              <w:bottom w:val="single" w:sz="4" w:space="0" w:color="auto"/>
              <w:right w:val="single" w:sz="4" w:space="0" w:color="auto"/>
            </w:tcBorders>
            <w:vAlign w:val="center"/>
          </w:tcPr>
          <w:p w14:paraId="7FBD78A0" w14:textId="77777777" w:rsidR="00467A23" w:rsidRPr="00932D7C" w:rsidRDefault="00467A23" w:rsidP="00932D7C">
            <w:pPr>
              <w:spacing w:line="360" w:lineRule="auto"/>
              <w:rPr>
                <w:sz w:val="16"/>
              </w:rPr>
            </w:pPr>
            <w:r w:rsidRPr="00932D7C">
              <w:rPr>
                <w:sz w:val="16"/>
              </w:rPr>
              <w:t>l/s</w:t>
            </w:r>
          </w:p>
        </w:tc>
        <w:tc>
          <w:tcPr>
            <w:tcW w:w="285" w:type="pct"/>
            <w:tcBorders>
              <w:top w:val="single" w:sz="4" w:space="0" w:color="auto"/>
              <w:left w:val="single" w:sz="4" w:space="0" w:color="auto"/>
              <w:bottom w:val="single" w:sz="4" w:space="0" w:color="auto"/>
              <w:right w:val="single" w:sz="4" w:space="0" w:color="auto"/>
            </w:tcBorders>
            <w:shd w:val="clear" w:color="auto" w:fill="FFFFFF"/>
            <w:vAlign w:val="center"/>
          </w:tcPr>
          <w:p w14:paraId="22C9970D" w14:textId="77777777" w:rsidR="00467A23" w:rsidRPr="00932D7C" w:rsidRDefault="00467A23" w:rsidP="00932D7C">
            <w:pPr>
              <w:spacing w:line="360" w:lineRule="auto"/>
              <w:rPr>
                <w:sz w:val="18"/>
              </w:rPr>
            </w:pPr>
            <w:r w:rsidRPr="00932D7C">
              <w:rPr>
                <w:sz w:val="18"/>
              </w:rPr>
              <w:t>2.0</w:t>
            </w:r>
          </w:p>
        </w:tc>
        <w:tc>
          <w:tcPr>
            <w:tcW w:w="331" w:type="pct"/>
            <w:tcBorders>
              <w:top w:val="single" w:sz="4" w:space="0" w:color="auto"/>
              <w:left w:val="single" w:sz="4" w:space="0" w:color="auto"/>
              <w:bottom w:val="single" w:sz="4" w:space="0" w:color="auto"/>
              <w:right w:val="single" w:sz="4" w:space="0" w:color="auto"/>
            </w:tcBorders>
            <w:shd w:val="clear" w:color="auto" w:fill="FFFFFF"/>
            <w:vAlign w:val="center"/>
          </w:tcPr>
          <w:p w14:paraId="2AB48A31" w14:textId="77777777" w:rsidR="00467A23" w:rsidRPr="00932D7C" w:rsidRDefault="00467A23" w:rsidP="00932D7C">
            <w:pPr>
              <w:spacing w:line="360" w:lineRule="auto"/>
              <w:rPr>
                <w:sz w:val="18"/>
              </w:rPr>
            </w:pPr>
            <w:r w:rsidRPr="00932D7C">
              <w:rPr>
                <w:sz w:val="18"/>
              </w:rPr>
              <w:t>1.00</w:t>
            </w:r>
          </w:p>
        </w:tc>
        <w:tc>
          <w:tcPr>
            <w:tcW w:w="252" w:type="pct"/>
            <w:tcBorders>
              <w:top w:val="single" w:sz="4" w:space="0" w:color="auto"/>
              <w:left w:val="single" w:sz="4" w:space="0" w:color="auto"/>
              <w:bottom w:val="single" w:sz="4" w:space="0" w:color="auto"/>
              <w:right w:val="single" w:sz="4" w:space="0" w:color="auto"/>
            </w:tcBorders>
            <w:shd w:val="clear" w:color="auto" w:fill="FFFFFF"/>
          </w:tcPr>
          <w:p w14:paraId="6B2643AE" w14:textId="77777777" w:rsidR="00467A23" w:rsidRPr="00932D7C" w:rsidRDefault="00467A23" w:rsidP="00932D7C">
            <w:pPr>
              <w:spacing w:line="360" w:lineRule="auto"/>
              <w:rPr>
                <w:sz w:val="16"/>
              </w:rPr>
            </w:pPr>
          </w:p>
        </w:tc>
        <w:tc>
          <w:tcPr>
            <w:tcW w:w="219" w:type="pct"/>
            <w:tcBorders>
              <w:top w:val="single" w:sz="4" w:space="0" w:color="auto"/>
              <w:left w:val="single" w:sz="4" w:space="0" w:color="auto"/>
              <w:bottom w:val="single" w:sz="4" w:space="0" w:color="auto"/>
              <w:right w:val="single" w:sz="4" w:space="0" w:color="auto"/>
            </w:tcBorders>
            <w:shd w:val="clear" w:color="auto" w:fill="FFFFFF"/>
          </w:tcPr>
          <w:p w14:paraId="35FF47CC" w14:textId="77777777" w:rsidR="00467A23" w:rsidRPr="00932D7C" w:rsidRDefault="00467A23" w:rsidP="00932D7C">
            <w:pPr>
              <w:spacing w:line="360" w:lineRule="auto"/>
              <w:rPr>
                <w:sz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1D723201" w14:textId="77777777" w:rsidR="00467A23" w:rsidRPr="00932D7C" w:rsidRDefault="00467A23" w:rsidP="00932D7C">
            <w:pPr>
              <w:spacing w:line="360" w:lineRule="auto"/>
              <w:rPr>
                <w:sz w:val="16"/>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40F5227C" w14:textId="77777777" w:rsidR="00467A23" w:rsidRPr="00932D7C" w:rsidRDefault="00467A23" w:rsidP="00932D7C">
            <w:pPr>
              <w:spacing w:line="360" w:lineRule="auto"/>
              <w:rPr>
                <w:sz w:val="16"/>
              </w:rPr>
            </w:pP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1738CBE3" w14:textId="77777777" w:rsidR="00467A23" w:rsidRPr="00932D7C" w:rsidRDefault="00467A23" w:rsidP="00932D7C">
            <w:pPr>
              <w:spacing w:line="360" w:lineRule="auto"/>
              <w:rPr>
                <w:sz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tcPr>
          <w:p w14:paraId="78F278F6" w14:textId="77777777" w:rsidR="00467A23" w:rsidRPr="00932D7C" w:rsidRDefault="00467A23" w:rsidP="00932D7C">
            <w:pPr>
              <w:spacing w:line="360" w:lineRule="auto"/>
              <w:rPr>
                <w:sz w:val="16"/>
              </w:rPr>
            </w:pPr>
          </w:p>
        </w:tc>
        <w:tc>
          <w:tcPr>
            <w:tcW w:w="257" w:type="pct"/>
            <w:tcBorders>
              <w:top w:val="single" w:sz="4" w:space="0" w:color="auto"/>
              <w:left w:val="single" w:sz="4" w:space="0" w:color="auto"/>
              <w:bottom w:val="single" w:sz="4" w:space="0" w:color="auto"/>
              <w:right w:val="single" w:sz="4" w:space="0" w:color="auto"/>
            </w:tcBorders>
            <w:shd w:val="clear" w:color="auto" w:fill="auto"/>
          </w:tcPr>
          <w:p w14:paraId="091769BC" w14:textId="77777777" w:rsidR="00467A23" w:rsidRPr="00932D7C" w:rsidRDefault="00467A23" w:rsidP="00932D7C">
            <w:pPr>
              <w:spacing w:line="360" w:lineRule="auto"/>
              <w:rPr>
                <w:sz w:val="16"/>
              </w:rPr>
            </w:pPr>
          </w:p>
        </w:tc>
        <w:tc>
          <w:tcPr>
            <w:tcW w:w="240" w:type="pct"/>
            <w:tcBorders>
              <w:top w:val="single" w:sz="4" w:space="0" w:color="auto"/>
              <w:left w:val="single" w:sz="4" w:space="0" w:color="auto"/>
              <w:bottom w:val="single" w:sz="4" w:space="0" w:color="auto"/>
              <w:right w:val="single" w:sz="4" w:space="0" w:color="auto"/>
            </w:tcBorders>
            <w:shd w:val="clear" w:color="auto" w:fill="auto"/>
          </w:tcPr>
          <w:p w14:paraId="62400838" w14:textId="77777777" w:rsidR="00467A23" w:rsidRPr="00932D7C" w:rsidRDefault="00467A23" w:rsidP="00932D7C">
            <w:pPr>
              <w:spacing w:line="360" w:lineRule="auto"/>
              <w:rPr>
                <w:sz w:val="16"/>
              </w:rPr>
            </w:pP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4D882BA7" w14:textId="77777777" w:rsidR="00467A23" w:rsidRPr="00932D7C" w:rsidRDefault="00467A23" w:rsidP="00932D7C">
            <w:pPr>
              <w:spacing w:line="360" w:lineRule="auto"/>
              <w:rPr>
                <w:sz w:val="18"/>
              </w:rPr>
            </w:pPr>
            <w:r w:rsidRPr="00932D7C">
              <w:rPr>
                <w:sz w:val="18"/>
              </w:rPr>
              <w:t>0.69</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7BFF814D" w14:textId="77777777" w:rsidR="00467A23" w:rsidRPr="00932D7C" w:rsidRDefault="00467A23" w:rsidP="00932D7C">
            <w:pPr>
              <w:spacing w:line="360" w:lineRule="auto"/>
              <w:rPr>
                <w:sz w:val="18"/>
              </w:rPr>
            </w:pPr>
            <w:r w:rsidRPr="00932D7C">
              <w:rPr>
                <w:sz w:val="18"/>
              </w:rPr>
              <w:t>1.23</w:t>
            </w:r>
          </w:p>
        </w:tc>
        <w:tc>
          <w:tcPr>
            <w:tcW w:w="332" w:type="pct"/>
            <w:tcBorders>
              <w:top w:val="single" w:sz="4" w:space="0" w:color="auto"/>
              <w:left w:val="single" w:sz="4" w:space="0" w:color="auto"/>
              <w:bottom w:val="single" w:sz="4" w:space="0" w:color="auto"/>
              <w:right w:val="single" w:sz="4" w:space="0" w:color="auto"/>
            </w:tcBorders>
            <w:shd w:val="clear" w:color="auto" w:fill="auto"/>
            <w:noWrap/>
          </w:tcPr>
          <w:p w14:paraId="14106CCC" w14:textId="77777777" w:rsidR="00467A23" w:rsidRPr="00932D7C" w:rsidRDefault="00467A23" w:rsidP="00932D7C">
            <w:pPr>
              <w:spacing w:line="360" w:lineRule="auto"/>
              <w:rPr>
                <w:sz w:val="16"/>
              </w:rPr>
            </w:pPr>
            <w:r w:rsidRPr="00932D7C">
              <w:rPr>
                <w:sz w:val="16"/>
              </w:rPr>
              <w:t>2.00</w:t>
            </w:r>
          </w:p>
        </w:tc>
      </w:tr>
      <w:tr w:rsidR="00467A23" w:rsidRPr="00932D7C" w14:paraId="7C321CC1" w14:textId="77777777" w:rsidTr="00DF1693">
        <w:trPr>
          <w:trHeight w:val="315"/>
          <w:jc w:val="center"/>
        </w:trPr>
        <w:tc>
          <w:tcPr>
            <w:tcW w:w="408" w:type="pct"/>
            <w:tcBorders>
              <w:top w:val="single" w:sz="4" w:space="0" w:color="auto"/>
              <w:left w:val="single" w:sz="4" w:space="0" w:color="auto"/>
              <w:bottom w:val="single" w:sz="4" w:space="0" w:color="auto"/>
              <w:right w:val="single" w:sz="4" w:space="0" w:color="auto"/>
            </w:tcBorders>
            <w:vAlign w:val="center"/>
          </w:tcPr>
          <w:p w14:paraId="5D1B8DBF" w14:textId="77777777" w:rsidR="00467A23" w:rsidRPr="00932D7C" w:rsidRDefault="00467A23" w:rsidP="00932D7C">
            <w:pPr>
              <w:spacing w:line="360" w:lineRule="auto"/>
              <w:rPr>
                <w:sz w:val="16"/>
              </w:rPr>
            </w:pPr>
            <w:r w:rsidRPr="00932D7C">
              <w:rPr>
                <w:sz w:val="16"/>
              </w:rPr>
              <w:t>Onion</w:t>
            </w:r>
          </w:p>
        </w:tc>
        <w:tc>
          <w:tcPr>
            <w:tcW w:w="185" w:type="pct"/>
            <w:tcBorders>
              <w:top w:val="single" w:sz="4" w:space="0" w:color="auto"/>
              <w:left w:val="single" w:sz="4" w:space="0" w:color="auto"/>
              <w:bottom w:val="single" w:sz="4" w:space="0" w:color="auto"/>
              <w:right w:val="single" w:sz="4" w:space="0" w:color="auto"/>
            </w:tcBorders>
            <w:vAlign w:val="center"/>
          </w:tcPr>
          <w:p w14:paraId="0519BA79" w14:textId="77777777" w:rsidR="00467A23" w:rsidRPr="00932D7C" w:rsidRDefault="00467A23" w:rsidP="00932D7C">
            <w:pPr>
              <w:spacing w:line="360" w:lineRule="auto"/>
              <w:rPr>
                <w:sz w:val="16"/>
              </w:rPr>
            </w:pPr>
            <w:r w:rsidRPr="00932D7C">
              <w:rPr>
                <w:sz w:val="16"/>
              </w:rPr>
              <w:t>30</w:t>
            </w:r>
          </w:p>
        </w:tc>
        <w:tc>
          <w:tcPr>
            <w:tcW w:w="684" w:type="pct"/>
            <w:tcBorders>
              <w:top w:val="single" w:sz="4" w:space="0" w:color="auto"/>
              <w:left w:val="single" w:sz="4" w:space="0" w:color="auto"/>
              <w:bottom w:val="single" w:sz="4" w:space="0" w:color="auto"/>
              <w:right w:val="single" w:sz="4" w:space="0" w:color="auto"/>
            </w:tcBorders>
            <w:vAlign w:val="center"/>
          </w:tcPr>
          <w:p w14:paraId="47135E84" w14:textId="77777777" w:rsidR="00467A23" w:rsidRPr="00932D7C" w:rsidRDefault="00467A23" w:rsidP="00932D7C">
            <w:pPr>
              <w:spacing w:line="360" w:lineRule="auto"/>
              <w:rPr>
                <w:sz w:val="16"/>
              </w:rPr>
            </w:pPr>
            <w:r w:rsidRPr="00932D7C">
              <w:rPr>
                <w:sz w:val="16"/>
              </w:rPr>
              <w:t>[12]</w:t>
            </w:r>
          </w:p>
        </w:tc>
        <w:tc>
          <w:tcPr>
            <w:tcW w:w="307" w:type="pct"/>
            <w:tcBorders>
              <w:top w:val="single" w:sz="4" w:space="0" w:color="auto"/>
              <w:left w:val="single" w:sz="4" w:space="0" w:color="auto"/>
              <w:bottom w:val="single" w:sz="4" w:space="0" w:color="auto"/>
              <w:right w:val="single" w:sz="4" w:space="0" w:color="auto"/>
            </w:tcBorders>
            <w:vAlign w:val="center"/>
          </w:tcPr>
          <w:p w14:paraId="4D1DCE63" w14:textId="77777777" w:rsidR="00467A23" w:rsidRPr="00932D7C" w:rsidRDefault="00467A23" w:rsidP="00932D7C">
            <w:pPr>
              <w:spacing w:line="360" w:lineRule="auto"/>
              <w:rPr>
                <w:sz w:val="16"/>
              </w:rPr>
            </w:pPr>
            <w:r w:rsidRPr="00932D7C">
              <w:rPr>
                <w:sz w:val="16"/>
              </w:rPr>
              <w:t>l/s</w:t>
            </w:r>
          </w:p>
        </w:tc>
        <w:tc>
          <w:tcPr>
            <w:tcW w:w="285" w:type="pct"/>
            <w:tcBorders>
              <w:top w:val="single" w:sz="4" w:space="0" w:color="auto"/>
              <w:left w:val="single" w:sz="4" w:space="0" w:color="auto"/>
              <w:bottom w:val="single" w:sz="4" w:space="0" w:color="auto"/>
              <w:right w:val="single" w:sz="4" w:space="0" w:color="auto"/>
            </w:tcBorders>
          </w:tcPr>
          <w:p w14:paraId="0B837D0A" w14:textId="77777777" w:rsidR="00467A23" w:rsidRPr="00932D7C" w:rsidRDefault="00467A23" w:rsidP="00932D7C">
            <w:pPr>
              <w:spacing w:line="360" w:lineRule="auto"/>
              <w:rPr>
                <w:sz w:val="18"/>
              </w:rPr>
            </w:pPr>
            <w:r w:rsidRPr="00932D7C">
              <w:rPr>
                <w:sz w:val="18"/>
              </w:rPr>
              <w:t>1.64</w:t>
            </w:r>
          </w:p>
        </w:tc>
        <w:tc>
          <w:tcPr>
            <w:tcW w:w="331" w:type="pct"/>
            <w:tcBorders>
              <w:top w:val="single" w:sz="4" w:space="0" w:color="auto"/>
              <w:left w:val="single" w:sz="4" w:space="0" w:color="auto"/>
              <w:bottom w:val="single" w:sz="4" w:space="0" w:color="auto"/>
              <w:right w:val="single" w:sz="4" w:space="0" w:color="auto"/>
            </w:tcBorders>
          </w:tcPr>
          <w:p w14:paraId="4E60B0A3" w14:textId="77777777" w:rsidR="00467A23" w:rsidRPr="00932D7C" w:rsidRDefault="00467A23" w:rsidP="00932D7C">
            <w:pPr>
              <w:spacing w:line="360" w:lineRule="auto"/>
              <w:rPr>
                <w:sz w:val="18"/>
              </w:rPr>
            </w:pPr>
            <w:r w:rsidRPr="00932D7C">
              <w:rPr>
                <w:sz w:val="18"/>
              </w:rPr>
              <w:t>1.19</w:t>
            </w:r>
          </w:p>
        </w:tc>
        <w:tc>
          <w:tcPr>
            <w:tcW w:w="252" w:type="pct"/>
            <w:tcBorders>
              <w:top w:val="single" w:sz="4" w:space="0" w:color="auto"/>
              <w:left w:val="single" w:sz="4" w:space="0" w:color="auto"/>
              <w:bottom w:val="single" w:sz="4" w:space="0" w:color="auto"/>
              <w:right w:val="single" w:sz="4" w:space="0" w:color="auto"/>
            </w:tcBorders>
            <w:vAlign w:val="center"/>
          </w:tcPr>
          <w:p w14:paraId="6E654C68" w14:textId="77777777" w:rsidR="00467A23" w:rsidRPr="00932D7C" w:rsidRDefault="00467A23" w:rsidP="00932D7C">
            <w:pPr>
              <w:spacing w:line="360" w:lineRule="auto"/>
              <w:rPr>
                <w:bCs/>
                <w:sz w:val="16"/>
              </w:rPr>
            </w:pPr>
          </w:p>
        </w:tc>
        <w:tc>
          <w:tcPr>
            <w:tcW w:w="219" w:type="pct"/>
            <w:tcBorders>
              <w:top w:val="single" w:sz="4" w:space="0" w:color="auto"/>
              <w:left w:val="single" w:sz="4" w:space="0" w:color="auto"/>
              <w:bottom w:val="single" w:sz="4" w:space="0" w:color="auto"/>
              <w:right w:val="single" w:sz="4" w:space="0" w:color="auto"/>
            </w:tcBorders>
            <w:vAlign w:val="center"/>
          </w:tcPr>
          <w:p w14:paraId="3F3120E6" w14:textId="77777777" w:rsidR="00467A23" w:rsidRPr="00932D7C" w:rsidRDefault="00467A23" w:rsidP="00932D7C">
            <w:pPr>
              <w:spacing w:line="360" w:lineRule="auto"/>
              <w:rPr>
                <w:bCs/>
                <w:sz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14:paraId="5AC7FFC7" w14:textId="77777777" w:rsidR="00467A23" w:rsidRPr="00932D7C" w:rsidRDefault="00467A23" w:rsidP="00932D7C">
            <w:pPr>
              <w:spacing w:line="360" w:lineRule="auto"/>
              <w:rPr>
                <w:bCs/>
                <w:sz w:val="16"/>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45AC6888" w14:textId="77777777" w:rsidR="00467A23" w:rsidRPr="00932D7C" w:rsidRDefault="00467A23" w:rsidP="00932D7C">
            <w:pPr>
              <w:spacing w:line="360" w:lineRule="auto"/>
              <w:rPr>
                <w:bCs/>
                <w:sz w:val="16"/>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14:paraId="02331130" w14:textId="77777777" w:rsidR="00467A23" w:rsidRPr="00932D7C" w:rsidRDefault="00467A23" w:rsidP="00932D7C">
            <w:pPr>
              <w:spacing w:line="360" w:lineRule="auto"/>
              <w:rPr>
                <w:bCs/>
                <w:sz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14:paraId="7C270180" w14:textId="77777777" w:rsidR="00467A23" w:rsidRPr="00932D7C" w:rsidRDefault="00467A23" w:rsidP="00932D7C">
            <w:pPr>
              <w:spacing w:line="360" w:lineRule="auto"/>
              <w:rPr>
                <w:bCs/>
                <w:sz w:val="16"/>
              </w:rPr>
            </w:pPr>
          </w:p>
        </w:tc>
        <w:tc>
          <w:tcPr>
            <w:tcW w:w="257" w:type="pct"/>
            <w:tcBorders>
              <w:top w:val="single" w:sz="4" w:space="0" w:color="auto"/>
              <w:left w:val="single" w:sz="4" w:space="0" w:color="auto"/>
              <w:bottom w:val="single" w:sz="4" w:space="0" w:color="auto"/>
              <w:right w:val="single" w:sz="4" w:space="0" w:color="auto"/>
            </w:tcBorders>
            <w:shd w:val="clear" w:color="auto" w:fill="auto"/>
          </w:tcPr>
          <w:p w14:paraId="7F718C00" w14:textId="77777777" w:rsidR="00467A23" w:rsidRPr="00932D7C" w:rsidRDefault="00467A23" w:rsidP="00932D7C">
            <w:pPr>
              <w:spacing w:line="360" w:lineRule="auto"/>
              <w:rPr>
                <w:sz w:val="16"/>
              </w:rPr>
            </w:pPr>
          </w:p>
        </w:tc>
        <w:tc>
          <w:tcPr>
            <w:tcW w:w="240" w:type="pct"/>
            <w:tcBorders>
              <w:top w:val="single" w:sz="4" w:space="0" w:color="auto"/>
              <w:left w:val="single" w:sz="4" w:space="0" w:color="auto"/>
              <w:bottom w:val="single" w:sz="4" w:space="0" w:color="auto"/>
              <w:right w:val="single" w:sz="4" w:space="0" w:color="auto"/>
            </w:tcBorders>
            <w:shd w:val="clear" w:color="auto" w:fill="auto"/>
          </w:tcPr>
          <w:p w14:paraId="4214E08C" w14:textId="77777777" w:rsidR="00467A23" w:rsidRPr="00932D7C" w:rsidRDefault="00467A23" w:rsidP="00932D7C">
            <w:pPr>
              <w:spacing w:line="360" w:lineRule="auto"/>
              <w:rPr>
                <w:sz w:val="16"/>
              </w:rPr>
            </w:pP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35F74123" w14:textId="77777777" w:rsidR="00467A23" w:rsidRPr="00932D7C" w:rsidRDefault="00467A23" w:rsidP="00932D7C">
            <w:pPr>
              <w:spacing w:line="360" w:lineRule="auto"/>
              <w:rPr>
                <w:sz w:val="18"/>
              </w:rPr>
            </w:pPr>
            <w:r w:rsidRPr="00932D7C">
              <w:rPr>
                <w:sz w:val="18"/>
              </w:rPr>
              <w:t>0.70</w:t>
            </w:r>
          </w:p>
        </w:tc>
        <w:tc>
          <w:tcPr>
            <w:tcW w:w="293" w:type="pct"/>
            <w:tcBorders>
              <w:top w:val="single" w:sz="4" w:space="0" w:color="auto"/>
              <w:left w:val="single" w:sz="4" w:space="0" w:color="auto"/>
              <w:bottom w:val="single" w:sz="4" w:space="0" w:color="auto"/>
              <w:right w:val="single" w:sz="4" w:space="0" w:color="auto"/>
            </w:tcBorders>
            <w:shd w:val="clear" w:color="auto" w:fill="auto"/>
          </w:tcPr>
          <w:p w14:paraId="698AB33B" w14:textId="77777777" w:rsidR="00467A23" w:rsidRPr="00932D7C" w:rsidRDefault="00467A23" w:rsidP="00932D7C">
            <w:pPr>
              <w:spacing w:line="360" w:lineRule="auto"/>
              <w:rPr>
                <w:sz w:val="18"/>
              </w:rPr>
            </w:pPr>
            <w:r w:rsidRPr="00932D7C">
              <w:rPr>
                <w:sz w:val="18"/>
              </w:rPr>
              <w:t>1.24</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0ABE45" w14:textId="77777777" w:rsidR="00467A23" w:rsidRPr="00932D7C" w:rsidRDefault="00467A23" w:rsidP="00932D7C">
            <w:pPr>
              <w:spacing w:line="360" w:lineRule="auto"/>
              <w:rPr>
                <w:bCs/>
                <w:sz w:val="16"/>
              </w:rPr>
            </w:pPr>
            <w:r w:rsidRPr="00932D7C">
              <w:rPr>
                <w:bCs/>
                <w:sz w:val="16"/>
              </w:rPr>
              <w:t>1.64</w:t>
            </w:r>
          </w:p>
        </w:tc>
      </w:tr>
      <w:tr w:rsidR="00467A23" w:rsidRPr="00932D7C" w14:paraId="5D261405" w14:textId="77777777" w:rsidTr="00DF1693">
        <w:trPr>
          <w:trHeight w:val="315"/>
          <w:jc w:val="center"/>
        </w:trPr>
        <w:tc>
          <w:tcPr>
            <w:tcW w:w="408" w:type="pct"/>
            <w:tcBorders>
              <w:top w:val="single" w:sz="4" w:space="0" w:color="auto"/>
              <w:left w:val="single" w:sz="4" w:space="0" w:color="auto"/>
              <w:bottom w:val="single" w:sz="4" w:space="0" w:color="auto"/>
              <w:right w:val="single" w:sz="4" w:space="0" w:color="auto"/>
            </w:tcBorders>
            <w:vAlign w:val="center"/>
          </w:tcPr>
          <w:p w14:paraId="29860117" w14:textId="77777777" w:rsidR="00467A23" w:rsidRPr="00932D7C" w:rsidRDefault="00467A23" w:rsidP="00932D7C">
            <w:pPr>
              <w:spacing w:line="360" w:lineRule="auto"/>
              <w:rPr>
                <w:sz w:val="16"/>
              </w:rPr>
            </w:pPr>
            <w:r w:rsidRPr="00932D7C">
              <w:rPr>
                <w:sz w:val="16"/>
              </w:rPr>
              <w:t xml:space="preserve">Cabbage </w:t>
            </w:r>
          </w:p>
        </w:tc>
        <w:tc>
          <w:tcPr>
            <w:tcW w:w="185" w:type="pct"/>
            <w:tcBorders>
              <w:top w:val="single" w:sz="4" w:space="0" w:color="auto"/>
              <w:left w:val="single" w:sz="4" w:space="0" w:color="auto"/>
              <w:bottom w:val="single" w:sz="4" w:space="0" w:color="auto"/>
              <w:right w:val="single" w:sz="4" w:space="0" w:color="auto"/>
            </w:tcBorders>
            <w:vAlign w:val="center"/>
          </w:tcPr>
          <w:p w14:paraId="14E49544" w14:textId="77777777" w:rsidR="00467A23" w:rsidRPr="00932D7C" w:rsidRDefault="00467A23" w:rsidP="00932D7C">
            <w:pPr>
              <w:spacing w:line="360" w:lineRule="auto"/>
              <w:rPr>
                <w:sz w:val="16"/>
              </w:rPr>
            </w:pPr>
            <w:r w:rsidRPr="00932D7C">
              <w:rPr>
                <w:sz w:val="16"/>
              </w:rPr>
              <w:t>5</w:t>
            </w:r>
          </w:p>
        </w:tc>
        <w:tc>
          <w:tcPr>
            <w:tcW w:w="684" w:type="pct"/>
            <w:tcBorders>
              <w:top w:val="single" w:sz="4" w:space="0" w:color="auto"/>
              <w:left w:val="single" w:sz="4" w:space="0" w:color="auto"/>
              <w:bottom w:val="single" w:sz="4" w:space="0" w:color="auto"/>
              <w:right w:val="single" w:sz="4" w:space="0" w:color="auto"/>
            </w:tcBorders>
            <w:vAlign w:val="center"/>
          </w:tcPr>
          <w:p w14:paraId="203F173D" w14:textId="77777777" w:rsidR="00467A23" w:rsidRPr="00932D7C" w:rsidRDefault="00467A23" w:rsidP="00932D7C">
            <w:pPr>
              <w:spacing w:line="360" w:lineRule="auto"/>
              <w:rPr>
                <w:sz w:val="16"/>
              </w:rPr>
            </w:pPr>
            <w:r w:rsidRPr="00932D7C">
              <w:rPr>
                <w:sz w:val="16"/>
              </w:rPr>
              <w:t>[12]</w:t>
            </w:r>
          </w:p>
        </w:tc>
        <w:tc>
          <w:tcPr>
            <w:tcW w:w="307" w:type="pct"/>
            <w:tcBorders>
              <w:top w:val="single" w:sz="4" w:space="0" w:color="auto"/>
              <w:left w:val="single" w:sz="4" w:space="0" w:color="auto"/>
              <w:bottom w:val="single" w:sz="4" w:space="0" w:color="auto"/>
              <w:right w:val="single" w:sz="4" w:space="0" w:color="auto"/>
            </w:tcBorders>
            <w:vAlign w:val="center"/>
          </w:tcPr>
          <w:p w14:paraId="2F6B4837" w14:textId="77777777" w:rsidR="00467A23" w:rsidRPr="00932D7C" w:rsidRDefault="00467A23" w:rsidP="00932D7C">
            <w:pPr>
              <w:spacing w:line="360" w:lineRule="auto"/>
              <w:rPr>
                <w:sz w:val="16"/>
              </w:rPr>
            </w:pPr>
            <w:r w:rsidRPr="00932D7C">
              <w:rPr>
                <w:sz w:val="16"/>
              </w:rPr>
              <w:t>l/s</w:t>
            </w:r>
          </w:p>
        </w:tc>
        <w:tc>
          <w:tcPr>
            <w:tcW w:w="285" w:type="pct"/>
            <w:tcBorders>
              <w:top w:val="single" w:sz="4" w:space="0" w:color="auto"/>
              <w:left w:val="single" w:sz="4" w:space="0" w:color="auto"/>
              <w:bottom w:val="single" w:sz="4" w:space="0" w:color="auto"/>
              <w:right w:val="single" w:sz="4" w:space="0" w:color="auto"/>
            </w:tcBorders>
          </w:tcPr>
          <w:p w14:paraId="41BE43A4" w14:textId="77777777" w:rsidR="00467A23" w:rsidRPr="00932D7C" w:rsidRDefault="00467A23" w:rsidP="00932D7C">
            <w:pPr>
              <w:spacing w:line="360" w:lineRule="auto"/>
              <w:rPr>
                <w:sz w:val="18"/>
              </w:rPr>
            </w:pPr>
            <w:r w:rsidRPr="00932D7C">
              <w:rPr>
                <w:sz w:val="18"/>
              </w:rPr>
              <w:t>1.44</w:t>
            </w:r>
          </w:p>
        </w:tc>
        <w:tc>
          <w:tcPr>
            <w:tcW w:w="331" w:type="pct"/>
            <w:tcBorders>
              <w:top w:val="single" w:sz="4" w:space="0" w:color="auto"/>
              <w:left w:val="single" w:sz="4" w:space="0" w:color="auto"/>
              <w:bottom w:val="single" w:sz="4" w:space="0" w:color="auto"/>
              <w:right w:val="single" w:sz="4" w:space="0" w:color="auto"/>
            </w:tcBorders>
          </w:tcPr>
          <w:p w14:paraId="3B35C65E" w14:textId="77777777" w:rsidR="00467A23" w:rsidRPr="00932D7C" w:rsidRDefault="00467A23" w:rsidP="00932D7C">
            <w:pPr>
              <w:spacing w:line="360" w:lineRule="auto"/>
              <w:rPr>
                <w:sz w:val="18"/>
              </w:rPr>
            </w:pPr>
            <w:r w:rsidRPr="00932D7C">
              <w:rPr>
                <w:sz w:val="18"/>
              </w:rPr>
              <w:t>0.96</w:t>
            </w:r>
          </w:p>
        </w:tc>
        <w:tc>
          <w:tcPr>
            <w:tcW w:w="252" w:type="pct"/>
            <w:tcBorders>
              <w:top w:val="single" w:sz="4" w:space="0" w:color="auto"/>
              <w:left w:val="single" w:sz="4" w:space="0" w:color="auto"/>
              <w:bottom w:val="single" w:sz="4" w:space="0" w:color="auto"/>
              <w:right w:val="single" w:sz="4" w:space="0" w:color="auto"/>
            </w:tcBorders>
            <w:vAlign w:val="center"/>
          </w:tcPr>
          <w:p w14:paraId="1907CB2F" w14:textId="77777777" w:rsidR="00467A23" w:rsidRPr="00932D7C" w:rsidRDefault="00467A23" w:rsidP="00932D7C">
            <w:pPr>
              <w:spacing w:line="360" w:lineRule="auto"/>
              <w:rPr>
                <w:bCs/>
                <w:sz w:val="16"/>
              </w:rPr>
            </w:pPr>
          </w:p>
        </w:tc>
        <w:tc>
          <w:tcPr>
            <w:tcW w:w="219" w:type="pct"/>
            <w:tcBorders>
              <w:top w:val="single" w:sz="4" w:space="0" w:color="auto"/>
              <w:left w:val="single" w:sz="4" w:space="0" w:color="auto"/>
              <w:bottom w:val="single" w:sz="4" w:space="0" w:color="auto"/>
              <w:right w:val="single" w:sz="4" w:space="0" w:color="auto"/>
            </w:tcBorders>
            <w:vAlign w:val="center"/>
          </w:tcPr>
          <w:p w14:paraId="5B0A850B" w14:textId="77777777" w:rsidR="00467A23" w:rsidRPr="00932D7C" w:rsidRDefault="00467A23" w:rsidP="00932D7C">
            <w:pPr>
              <w:spacing w:line="360" w:lineRule="auto"/>
              <w:rPr>
                <w:bCs/>
                <w:sz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14:paraId="3D9ECEF6" w14:textId="77777777" w:rsidR="00467A23" w:rsidRPr="00932D7C" w:rsidRDefault="00467A23" w:rsidP="00932D7C">
            <w:pPr>
              <w:spacing w:line="360" w:lineRule="auto"/>
              <w:rPr>
                <w:bCs/>
                <w:sz w:val="16"/>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107696A7" w14:textId="77777777" w:rsidR="00467A23" w:rsidRPr="00932D7C" w:rsidRDefault="00467A23" w:rsidP="00932D7C">
            <w:pPr>
              <w:spacing w:line="360" w:lineRule="auto"/>
              <w:rPr>
                <w:bCs/>
                <w:sz w:val="16"/>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14:paraId="307E2BA2" w14:textId="77777777" w:rsidR="00467A23" w:rsidRPr="00932D7C" w:rsidRDefault="00467A23" w:rsidP="00932D7C">
            <w:pPr>
              <w:spacing w:line="360" w:lineRule="auto"/>
              <w:rPr>
                <w:bCs/>
                <w:sz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14:paraId="735CAAB5" w14:textId="77777777" w:rsidR="00467A23" w:rsidRPr="00932D7C" w:rsidRDefault="00467A23" w:rsidP="00932D7C">
            <w:pPr>
              <w:spacing w:line="360" w:lineRule="auto"/>
              <w:rPr>
                <w:bCs/>
                <w:sz w:val="16"/>
              </w:rPr>
            </w:pPr>
          </w:p>
        </w:tc>
        <w:tc>
          <w:tcPr>
            <w:tcW w:w="257" w:type="pct"/>
            <w:tcBorders>
              <w:top w:val="single" w:sz="4" w:space="0" w:color="auto"/>
              <w:left w:val="single" w:sz="4" w:space="0" w:color="auto"/>
              <w:bottom w:val="single" w:sz="4" w:space="0" w:color="auto"/>
              <w:right w:val="single" w:sz="4" w:space="0" w:color="auto"/>
            </w:tcBorders>
            <w:shd w:val="clear" w:color="auto" w:fill="auto"/>
          </w:tcPr>
          <w:p w14:paraId="450DDF2F" w14:textId="77777777" w:rsidR="00467A23" w:rsidRPr="00932D7C" w:rsidRDefault="00467A23" w:rsidP="00932D7C">
            <w:pPr>
              <w:spacing w:line="360" w:lineRule="auto"/>
              <w:rPr>
                <w:sz w:val="16"/>
              </w:rPr>
            </w:pPr>
          </w:p>
        </w:tc>
        <w:tc>
          <w:tcPr>
            <w:tcW w:w="240" w:type="pct"/>
            <w:tcBorders>
              <w:top w:val="single" w:sz="4" w:space="0" w:color="auto"/>
              <w:left w:val="single" w:sz="4" w:space="0" w:color="auto"/>
              <w:bottom w:val="single" w:sz="4" w:space="0" w:color="auto"/>
              <w:right w:val="single" w:sz="4" w:space="0" w:color="auto"/>
            </w:tcBorders>
            <w:shd w:val="clear" w:color="auto" w:fill="auto"/>
          </w:tcPr>
          <w:p w14:paraId="4037EA9C" w14:textId="77777777" w:rsidR="00467A23" w:rsidRPr="00932D7C" w:rsidRDefault="00467A23" w:rsidP="00932D7C">
            <w:pPr>
              <w:spacing w:line="360" w:lineRule="auto"/>
              <w:rPr>
                <w:sz w:val="16"/>
              </w:rPr>
            </w:pP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3C304906" w14:textId="77777777" w:rsidR="00467A23" w:rsidRPr="00932D7C" w:rsidRDefault="00467A23" w:rsidP="00932D7C">
            <w:pPr>
              <w:spacing w:line="360" w:lineRule="auto"/>
              <w:rPr>
                <w:sz w:val="18"/>
              </w:rPr>
            </w:pPr>
            <w:r w:rsidRPr="00932D7C">
              <w:rPr>
                <w:sz w:val="18"/>
              </w:rPr>
              <w:t>0.69</w:t>
            </w:r>
          </w:p>
        </w:tc>
        <w:tc>
          <w:tcPr>
            <w:tcW w:w="293" w:type="pct"/>
            <w:tcBorders>
              <w:top w:val="single" w:sz="4" w:space="0" w:color="auto"/>
              <w:left w:val="single" w:sz="4" w:space="0" w:color="auto"/>
              <w:bottom w:val="single" w:sz="4" w:space="0" w:color="auto"/>
              <w:right w:val="single" w:sz="4" w:space="0" w:color="auto"/>
            </w:tcBorders>
            <w:shd w:val="clear" w:color="auto" w:fill="auto"/>
          </w:tcPr>
          <w:p w14:paraId="236E49AB" w14:textId="77777777" w:rsidR="00467A23" w:rsidRPr="00932D7C" w:rsidRDefault="00467A23" w:rsidP="00932D7C">
            <w:pPr>
              <w:spacing w:line="360" w:lineRule="auto"/>
              <w:rPr>
                <w:sz w:val="18"/>
              </w:rPr>
            </w:pPr>
            <w:r w:rsidRPr="00932D7C">
              <w:rPr>
                <w:sz w:val="18"/>
              </w:rPr>
              <w:t>1.16</w:t>
            </w:r>
          </w:p>
        </w:tc>
        <w:tc>
          <w:tcPr>
            <w:tcW w:w="332" w:type="pct"/>
            <w:tcBorders>
              <w:top w:val="single" w:sz="4" w:space="0" w:color="auto"/>
              <w:left w:val="single" w:sz="4" w:space="0" w:color="auto"/>
              <w:bottom w:val="single" w:sz="4" w:space="0" w:color="auto"/>
              <w:right w:val="single" w:sz="4" w:space="0" w:color="auto"/>
            </w:tcBorders>
            <w:shd w:val="clear" w:color="auto" w:fill="auto"/>
            <w:noWrap/>
          </w:tcPr>
          <w:p w14:paraId="590CDA78" w14:textId="77777777" w:rsidR="00467A23" w:rsidRPr="00932D7C" w:rsidRDefault="00467A23" w:rsidP="00932D7C">
            <w:pPr>
              <w:spacing w:line="360" w:lineRule="auto"/>
              <w:rPr>
                <w:sz w:val="16"/>
              </w:rPr>
            </w:pPr>
            <w:r w:rsidRPr="00932D7C">
              <w:rPr>
                <w:sz w:val="16"/>
              </w:rPr>
              <w:t>1.44</w:t>
            </w:r>
          </w:p>
        </w:tc>
      </w:tr>
      <w:tr w:rsidR="00467A23" w:rsidRPr="00932D7C" w14:paraId="7BC7DB3E" w14:textId="77777777" w:rsidTr="00DF1693">
        <w:trPr>
          <w:trHeight w:val="315"/>
          <w:jc w:val="center"/>
        </w:trPr>
        <w:tc>
          <w:tcPr>
            <w:tcW w:w="408" w:type="pct"/>
            <w:tcBorders>
              <w:top w:val="single" w:sz="4" w:space="0" w:color="auto"/>
              <w:left w:val="single" w:sz="4" w:space="0" w:color="auto"/>
              <w:bottom w:val="single" w:sz="4" w:space="0" w:color="auto"/>
              <w:right w:val="single" w:sz="4" w:space="0" w:color="auto"/>
            </w:tcBorders>
            <w:vAlign w:val="center"/>
          </w:tcPr>
          <w:p w14:paraId="18DAE946" w14:textId="77777777" w:rsidR="00467A23" w:rsidRPr="00932D7C" w:rsidRDefault="00467A23" w:rsidP="00932D7C">
            <w:pPr>
              <w:spacing w:line="360" w:lineRule="auto"/>
              <w:rPr>
                <w:sz w:val="16"/>
              </w:rPr>
            </w:pPr>
            <w:r w:rsidRPr="00932D7C">
              <w:rPr>
                <w:sz w:val="16"/>
              </w:rPr>
              <w:t>Tomato</w:t>
            </w:r>
          </w:p>
        </w:tc>
        <w:tc>
          <w:tcPr>
            <w:tcW w:w="185" w:type="pct"/>
            <w:tcBorders>
              <w:top w:val="single" w:sz="4" w:space="0" w:color="auto"/>
              <w:left w:val="single" w:sz="4" w:space="0" w:color="auto"/>
              <w:bottom w:val="single" w:sz="4" w:space="0" w:color="auto"/>
              <w:right w:val="single" w:sz="4" w:space="0" w:color="auto"/>
            </w:tcBorders>
            <w:vAlign w:val="center"/>
          </w:tcPr>
          <w:p w14:paraId="2133D3A9" w14:textId="77777777" w:rsidR="00467A23" w:rsidRPr="00932D7C" w:rsidRDefault="00467A23" w:rsidP="00932D7C">
            <w:pPr>
              <w:spacing w:line="360" w:lineRule="auto"/>
              <w:rPr>
                <w:sz w:val="16"/>
              </w:rPr>
            </w:pPr>
            <w:r w:rsidRPr="00932D7C">
              <w:rPr>
                <w:sz w:val="16"/>
              </w:rPr>
              <w:t>15</w:t>
            </w:r>
          </w:p>
        </w:tc>
        <w:tc>
          <w:tcPr>
            <w:tcW w:w="684" w:type="pct"/>
            <w:tcBorders>
              <w:top w:val="single" w:sz="4" w:space="0" w:color="auto"/>
              <w:left w:val="single" w:sz="4" w:space="0" w:color="auto"/>
              <w:bottom w:val="single" w:sz="4" w:space="0" w:color="auto"/>
              <w:right w:val="single" w:sz="4" w:space="0" w:color="auto"/>
            </w:tcBorders>
            <w:vAlign w:val="center"/>
          </w:tcPr>
          <w:p w14:paraId="5C4BBAD5" w14:textId="77777777" w:rsidR="00467A23" w:rsidRPr="00932D7C" w:rsidRDefault="00467A23" w:rsidP="00932D7C">
            <w:pPr>
              <w:spacing w:line="360" w:lineRule="auto"/>
              <w:rPr>
                <w:sz w:val="16"/>
              </w:rPr>
            </w:pPr>
            <w:r w:rsidRPr="00932D7C">
              <w:rPr>
                <w:sz w:val="16"/>
              </w:rPr>
              <w:t>[12]</w:t>
            </w:r>
          </w:p>
        </w:tc>
        <w:tc>
          <w:tcPr>
            <w:tcW w:w="307" w:type="pct"/>
            <w:tcBorders>
              <w:top w:val="single" w:sz="4" w:space="0" w:color="auto"/>
              <w:left w:val="single" w:sz="4" w:space="0" w:color="auto"/>
              <w:bottom w:val="single" w:sz="4" w:space="0" w:color="auto"/>
              <w:right w:val="single" w:sz="4" w:space="0" w:color="auto"/>
            </w:tcBorders>
            <w:vAlign w:val="center"/>
          </w:tcPr>
          <w:p w14:paraId="604B5F4F" w14:textId="77777777" w:rsidR="00467A23" w:rsidRPr="00932D7C" w:rsidRDefault="00467A23" w:rsidP="00932D7C">
            <w:pPr>
              <w:spacing w:line="360" w:lineRule="auto"/>
              <w:rPr>
                <w:sz w:val="16"/>
              </w:rPr>
            </w:pPr>
            <w:r w:rsidRPr="00932D7C">
              <w:rPr>
                <w:sz w:val="16"/>
              </w:rPr>
              <w:t>l/s</w:t>
            </w:r>
          </w:p>
        </w:tc>
        <w:tc>
          <w:tcPr>
            <w:tcW w:w="285" w:type="pct"/>
            <w:tcBorders>
              <w:top w:val="single" w:sz="4" w:space="0" w:color="auto"/>
              <w:left w:val="single" w:sz="4" w:space="0" w:color="auto"/>
              <w:bottom w:val="single" w:sz="4" w:space="0" w:color="auto"/>
              <w:right w:val="single" w:sz="4" w:space="0" w:color="auto"/>
            </w:tcBorders>
          </w:tcPr>
          <w:p w14:paraId="4694430C" w14:textId="77777777" w:rsidR="00467A23" w:rsidRPr="00932D7C" w:rsidRDefault="00467A23" w:rsidP="00932D7C">
            <w:pPr>
              <w:spacing w:line="360" w:lineRule="auto"/>
              <w:rPr>
                <w:sz w:val="20"/>
                <w:szCs w:val="20"/>
              </w:rPr>
            </w:pPr>
            <w:r w:rsidRPr="00932D7C">
              <w:rPr>
                <w:sz w:val="20"/>
                <w:szCs w:val="20"/>
              </w:rPr>
              <w:t>1.52</w:t>
            </w:r>
          </w:p>
        </w:tc>
        <w:tc>
          <w:tcPr>
            <w:tcW w:w="331" w:type="pct"/>
            <w:tcBorders>
              <w:top w:val="single" w:sz="4" w:space="0" w:color="auto"/>
              <w:left w:val="single" w:sz="4" w:space="0" w:color="auto"/>
              <w:bottom w:val="single" w:sz="4" w:space="0" w:color="auto"/>
              <w:right w:val="single" w:sz="4" w:space="0" w:color="auto"/>
            </w:tcBorders>
          </w:tcPr>
          <w:p w14:paraId="40DD0C09" w14:textId="77777777" w:rsidR="00467A23" w:rsidRPr="00932D7C" w:rsidRDefault="00467A23" w:rsidP="00932D7C">
            <w:pPr>
              <w:spacing w:line="360" w:lineRule="auto"/>
              <w:rPr>
                <w:sz w:val="20"/>
                <w:szCs w:val="20"/>
              </w:rPr>
            </w:pPr>
            <w:r w:rsidRPr="00932D7C">
              <w:rPr>
                <w:sz w:val="20"/>
                <w:szCs w:val="20"/>
              </w:rPr>
              <w:t>1.04</w:t>
            </w:r>
          </w:p>
        </w:tc>
        <w:tc>
          <w:tcPr>
            <w:tcW w:w="252" w:type="pct"/>
            <w:tcBorders>
              <w:top w:val="single" w:sz="4" w:space="0" w:color="auto"/>
              <w:left w:val="single" w:sz="4" w:space="0" w:color="auto"/>
              <w:bottom w:val="single" w:sz="4" w:space="0" w:color="auto"/>
              <w:right w:val="single" w:sz="4" w:space="0" w:color="auto"/>
            </w:tcBorders>
            <w:vAlign w:val="center"/>
          </w:tcPr>
          <w:p w14:paraId="7B238597" w14:textId="77777777" w:rsidR="00467A23" w:rsidRPr="00932D7C" w:rsidRDefault="00467A23" w:rsidP="00932D7C">
            <w:pPr>
              <w:spacing w:line="360" w:lineRule="auto"/>
              <w:rPr>
                <w:bCs/>
                <w:sz w:val="16"/>
              </w:rPr>
            </w:pPr>
          </w:p>
        </w:tc>
        <w:tc>
          <w:tcPr>
            <w:tcW w:w="219" w:type="pct"/>
            <w:tcBorders>
              <w:top w:val="single" w:sz="4" w:space="0" w:color="auto"/>
              <w:left w:val="single" w:sz="4" w:space="0" w:color="auto"/>
              <w:bottom w:val="single" w:sz="4" w:space="0" w:color="auto"/>
              <w:right w:val="single" w:sz="4" w:space="0" w:color="auto"/>
            </w:tcBorders>
            <w:vAlign w:val="center"/>
          </w:tcPr>
          <w:p w14:paraId="1CC8E745" w14:textId="77777777" w:rsidR="00467A23" w:rsidRPr="00932D7C" w:rsidRDefault="00467A23" w:rsidP="00932D7C">
            <w:pPr>
              <w:spacing w:line="360" w:lineRule="auto"/>
              <w:rPr>
                <w:bCs/>
                <w:sz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14:paraId="625D0DD1" w14:textId="77777777" w:rsidR="00467A23" w:rsidRPr="00932D7C" w:rsidRDefault="00467A23" w:rsidP="00932D7C">
            <w:pPr>
              <w:spacing w:line="360" w:lineRule="auto"/>
              <w:rPr>
                <w:bCs/>
                <w:sz w:val="16"/>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26E7FD45" w14:textId="77777777" w:rsidR="00467A23" w:rsidRPr="00932D7C" w:rsidRDefault="00467A23" w:rsidP="00932D7C">
            <w:pPr>
              <w:spacing w:line="360" w:lineRule="auto"/>
              <w:rPr>
                <w:bCs/>
                <w:sz w:val="16"/>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14:paraId="2CEBFA96" w14:textId="77777777" w:rsidR="00467A23" w:rsidRPr="00932D7C" w:rsidRDefault="00467A23" w:rsidP="00932D7C">
            <w:pPr>
              <w:spacing w:line="360" w:lineRule="auto"/>
              <w:rPr>
                <w:bCs/>
                <w:sz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14:paraId="73F92102" w14:textId="77777777" w:rsidR="00467A23" w:rsidRPr="00932D7C" w:rsidRDefault="00467A23" w:rsidP="00932D7C">
            <w:pPr>
              <w:spacing w:line="360" w:lineRule="auto"/>
              <w:rPr>
                <w:bCs/>
                <w:sz w:val="16"/>
              </w:rPr>
            </w:pPr>
          </w:p>
        </w:tc>
        <w:tc>
          <w:tcPr>
            <w:tcW w:w="257" w:type="pct"/>
            <w:tcBorders>
              <w:top w:val="single" w:sz="4" w:space="0" w:color="auto"/>
              <w:left w:val="single" w:sz="4" w:space="0" w:color="auto"/>
              <w:bottom w:val="single" w:sz="4" w:space="0" w:color="auto"/>
              <w:right w:val="single" w:sz="4" w:space="0" w:color="auto"/>
            </w:tcBorders>
            <w:shd w:val="clear" w:color="auto" w:fill="auto"/>
          </w:tcPr>
          <w:p w14:paraId="377445BC" w14:textId="77777777" w:rsidR="00467A23" w:rsidRPr="00932D7C" w:rsidRDefault="00467A23" w:rsidP="00932D7C">
            <w:pPr>
              <w:spacing w:line="360" w:lineRule="auto"/>
              <w:rPr>
                <w:sz w:val="16"/>
              </w:rPr>
            </w:pPr>
          </w:p>
        </w:tc>
        <w:tc>
          <w:tcPr>
            <w:tcW w:w="240" w:type="pct"/>
            <w:tcBorders>
              <w:top w:val="single" w:sz="4" w:space="0" w:color="auto"/>
              <w:left w:val="single" w:sz="4" w:space="0" w:color="auto"/>
              <w:bottom w:val="single" w:sz="4" w:space="0" w:color="auto"/>
              <w:right w:val="single" w:sz="4" w:space="0" w:color="auto"/>
            </w:tcBorders>
            <w:shd w:val="clear" w:color="auto" w:fill="auto"/>
          </w:tcPr>
          <w:p w14:paraId="02A40874" w14:textId="77777777" w:rsidR="00467A23" w:rsidRPr="00932D7C" w:rsidRDefault="00467A23" w:rsidP="00932D7C">
            <w:pPr>
              <w:spacing w:line="360" w:lineRule="auto"/>
              <w:rPr>
                <w:sz w:val="16"/>
              </w:rPr>
            </w:pP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69E504BB" w14:textId="77777777" w:rsidR="00467A23" w:rsidRPr="00932D7C" w:rsidRDefault="00467A23" w:rsidP="00932D7C">
            <w:pPr>
              <w:spacing w:line="360" w:lineRule="auto"/>
              <w:rPr>
                <w:sz w:val="20"/>
                <w:szCs w:val="20"/>
              </w:rPr>
            </w:pPr>
            <w:r w:rsidRPr="00932D7C">
              <w:rPr>
                <w:sz w:val="20"/>
                <w:szCs w:val="20"/>
              </w:rPr>
              <w:t>0.70</w:t>
            </w:r>
          </w:p>
        </w:tc>
        <w:tc>
          <w:tcPr>
            <w:tcW w:w="293" w:type="pct"/>
            <w:tcBorders>
              <w:top w:val="single" w:sz="4" w:space="0" w:color="auto"/>
              <w:left w:val="single" w:sz="4" w:space="0" w:color="auto"/>
              <w:bottom w:val="single" w:sz="4" w:space="0" w:color="auto"/>
              <w:right w:val="single" w:sz="4" w:space="0" w:color="auto"/>
            </w:tcBorders>
            <w:shd w:val="clear" w:color="auto" w:fill="auto"/>
          </w:tcPr>
          <w:p w14:paraId="11F37BCA" w14:textId="77777777" w:rsidR="00467A23" w:rsidRPr="00932D7C" w:rsidRDefault="00467A23" w:rsidP="00932D7C">
            <w:pPr>
              <w:spacing w:line="360" w:lineRule="auto"/>
              <w:rPr>
                <w:sz w:val="20"/>
                <w:szCs w:val="20"/>
              </w:rPr>
            </w:pPr>
            <w:r w:rsidRPr="00932D7C">
              <w:rPr>
                <w:sz w:val="20"/>
                <w:szCs w:val="20"/>
              </w:rPr>
              <w:t>1.24</w:t>
            </w:r>
          </w:p>
        </w:tc>
        <w:tc>
          <w:tcPr>
            <w:tcW w:w="332" w:type="pct"/>
            <w:tcBorders>
              <w:top w:val="single" w:sz="4" w:space="0" w:color="auto"/>
              <w:left w:val="single" w:sz="4" w:space="0" w:color="auto"/>
              <w:bottom w:val="single" w:sz="4" w:space="0" w:color="auto"/>
              <w:right w:val="single" w:sz="4" w:space="0" w:color="auto"/>
            </w:tcBorders>
            <w:shd w:val="clear" w:color="auto" w:fill="auto"/>
            <w:noWrap/>
          </w:tcPr>
          <w:p w14:paraId="44E0B68B" w14:textId="77777777" w:rsidR="00467A23" w:rsidRPr="00932D7C" w:rsidRDefault="00467A23" w:rsidP="00932D7C">
            <w:pPr>
              <w:spacing w:line="360" w:lineRule="auto"/>
              <w:rPr>
                <w:sz w:val="16"/>
              </w:rPr>
            </w:pPr>
            <w:r w:rsidRPr="00932D7C">
              <w:rPr>
                <w:sz w:val="16"/>
              </w:rPr>
              <w:t>1.52</w:t>
            </w:r>
          </w:p>
        </w:tc>
      </w:tr>
      <w:tr w:rsidR="00467A23" w:rsidRPr="00932D7C" w14:paraId="62F7B28C" w14:textId="77777777" w:rsidTr="00DF1693">
        <w:trPr>
          <w:trHeight w:val="315"/>
          <w:jc w:val="center"/>
        </w:trPr>
        <w:tc>
          <w:tcPr>
            <w:tcW w:w="408" w:type="pct"/>
            <w:tcBorders>
              <w:top w:val="single" w:sz="4" w:space="0" w:color="auto"/>
              <w:left w:val="single" w:sz="4" w:space="0" w:color="auto"/>
              <w:bottom w:val="single" w:sz="4" w:space="0" w:color="auto"/>
              <w:right w:val="single" w:sz="4" w:space="0" w:color="auto"/>
            </w:tcBorders>
            <w:vAlign w:val="center"/>
          </w:tcPr>
          <w:p w14:paraId="3D32D72E" w14:textId="77777777" w:rsidR="00467A23" w:rsidRPr="00932D7C" w:rsidRDefault="00467A23" w:rsidP="00932D7C">
            <w:pPr>
              <w:spacing w:line="360" w:lineRule="auto"/>
              <w:rPr>
                <w:sz w:val="16"/>
              </w:rPr>
            </w:pPr>
            <w:r w:rsidRPr="00932D7C">
              <w:rPr>
                <w:sz w:val="16"/>
              </w:rPr>
              <w:t>Chillies</w:t>
            </w:r>
          </w:p>
        </w:tc>
        <w:tc>
          <w:tcPr>
            <w:tcW w:w="185" w:type="pct"/>
            <w:tcBorders>
              <w:top w:val="single" w:sz="4" w:space="0" w:color="auto"/>
              <w:left w:val="single" w:sz="4" w:space="0" w:color="auto"/>
              <w:bottom w:val="single" w:sz="4" w:space="0" w:color="auto"/>
              <w:right w:val="single" w:sz="4" w:space="0" w:color="auto"/>
            </w:tcBorders>
            <w:vAlign w:val="center"/>
          </w:tcPr>
          <w:p w14:paraId="6275CAB6" w14:textId="77777777" w:rsidR="00467A23" w:rsidRPr="00932D7C" w:rsidRDefault="00467A23" w:rsidP="00932D7C">
            <w:pPr>
              <w:spacing w:line="360" w:lineRule="auto"/>
              <w:rPr>
                <w:sz w:val="16"/>
              </w:rPr>
            </w:pPr>
            <w:r w:rsidRPr="00932D7C">
              <w:rPr>
                <w:sz w:val="16"/>
              </w:rPr>
              <w:t>20</w:t>
            </w:r>
          </w:p>
        </w:tc>
        <w:tc>
          <w:tcPr>
            <w:tcW w:w="684" w:type="pct"/>
            <w:tcBorders>
              <w:top w:val="single" w:sz="4" w:space="0" w:color="auto"/>
              <w:left w:val="single" w:sz="4" w:space="0" w:color="auto"/>
              <w:bottom w:val="single" w:sz="4" w:space="0" w:color="auto"/>
              <w:right w:val="single" w:sz="4" w:space="0" w:color="auto"/>
            </w:tcBorders>
            <w:vAlign w:val="center"/>
          </w:tcPr>
          <w:p w14:paraId="5BEEA180" w14:textId="77777777" w:rsidR="00467A23" w:rsidRPr="00932D7C" w:rsidRDefault="00467A23" w:rsidP="00932D7C">
            <w:pPr>
              <w:spacing w:line="360" w:lineRule="auto"/>
              <w:rPr>
                <w:sz w:val="16"/>
              </w:rPr>
            </w:pPr>
            <w:r w:rsidRPr="00932D7C">
              <w:rPr>
                <w:sz w:val="16"/>
              </w:rPr>
              <w:t>[12]</w:t>
            </w:r>
          </w:p>
        </w:tc>
        <w:tc>
          <w:tcPr>
            <w:tcW w:w="307" w:type="pct"/>
            <w:tcBorders>
              <w:top w:val="single" w:sz="4" w:space="0" w:color="auto"/>
              <w:left w:val="single" w:sz="4" w:space="0" w:color="auto"/>
              <w:bottom w:val="single" w:sz="4" w:space="0" w:color="auto"/>
              <w:right w:val="single" w:sz="4" w:space="0" w:color="auto"/>
            </w:tcBorders>
            <w:vAlign w:val="center"/>
          </w:tcPr>
          <w:p w14:paraId="6CB68F3A" w14:textId="77777777" w:rsidR="00467A23" w:rsidRPr="00932D7C" w:rsidRDefault="00467A23" w:rsidP="00932D7C">
            <w:pPr>
              <w:spacing w:line="360" w:lineRule="auto"/>
              <w:rPr>
                <w:sz w:val="16"/>
              </w:rPr>
            </w:pPr>
            <w:r w:rsidRPr="00932D7C">
              <w:rPr>
                <w:sz w:val="16"/>
              </w:rPr>
              <w:t>l/s</w:t>
            </w:r>
          </w:p>
        </w:tc>
        <w:tc>
          <w:tcPr>
            <w:tcW w:w="285" w:type="pct"/>
            <w:tcBorders>
              <w:top w:val="single" w:sz="4" w:space="0" w:color="auto"/>
              <w:left w:val="single" w:sz="4" w:space="0" w:color="auto"/>
              <w:bottom w:val="single" w:sz="4" w:space="0" w:color="auto"/>
              <w:right w:val="single" w:sz="4" w:space="0" w:color="auto"/>
            </w:tcBorders>
          </w:tcPr>
          <w:p w14:paraId="32A19B35" w14:textId="77777777" w:rsidR="00467A23" w:rsidRPr="00932D7C" w:rsidRDefault="00467A23" w:rsidP="00932D7C">
            <w:pPr>
              <w:spacing w:line="360" w:lineRule="auto"/>
              <w:rPr>
                <w:sz w:val="18"/>
              </w:rPr>
            </w:pPr>
            <w:r w:rsidRPr="00932D7C">
              <w:rPr>
                <w:sz w:val="18"/>
              </w:rPr>
              <w:t>1.52</w:t>
            </w:r>
          </w:p>
        </w:tc>
        <w:tc>
          <w:tcPr>
            <w:tcW w:w="331" w:type="pct"/>
            <w:tcBorders>
              <w:top w:val="single" w:sz="4" w:space="0" w:color="auto"/>
              <w:left w:val="single" w:sz="4" w:space="0" w:color="auto"/>
              <w:bottom w:val="single" w:sz="4" w:space="0" w:color="auto"/>
              <w:right w:val="single" w:sz="4" w:space="0" w:color="auto"/>
            </w:tcBorders>
          </w:tcPr>
          <w:p w14:paraId="7CCC12E5" w14:textId="77777777" w:rsidR="00467A23" w:rsidRPr="00932D7C" w:rsidRDefault="00467A23" w:rsidP="00932D7C">
            <w:pPr>
              <w:spacing w:line="360" w:lineRule="auto"/>
              <w:rPr>
                <w:sz w:val="18"/>
              </w:rPr>
            </w:pPr>
            <w:r w:rsidRPr="00932D7C">
              <w:rPr>
                <w:sz w:val="18"/>
              </w:rPr>
              <w:t>1.05</w:t>
            </w:r>
          </w:p>
        </w:tc>
        <w:tc>
          <w:tcPr>
            <w:tcW w:w="252" w:type="pct"/>
            <w:tcBorders>
              <w:top w:val="single" w:sz="4" w:space="0" w:color="auto"/>
              <w:left w:val="single" w:sz="4" w:space="0" w:color="auto"/>
              <w:bottom w:val="single" w:sz="4" w:space="0" w:color="auto"/>
              <w:right w:val="single" w:sz="4" w:space="0" w:color="auto"/>
            </w:tcBorders>
          </w:tcPr>
          <w:p w14:paraId="3BFDE8CE" w14:textId="77777777" w:rsidR="00467A23" w:rsidRPr="00932D7C" w:rsidRDefault="00467A23" w:rsidP="00932D7C">
            <w:pPr>
              <w:spacing w:line="360" w:lineRule="auto"/>
              <w:rPr>
                <w:sz w:val="16"/>
              </w:rPr>
            </w:pPr>
          </w:p>
        </w:tc>
        <w:tc>
          <w:tcPr>
            <w:tcW w:w="219" w:type="pct"/>
            <w:tcBorders>
              <w:top w:val="single" w:sz="4" w:space="0" w:color="auto"/>
              <w:left w:val="single" w:sz="4" w:space="0" w:color="auto"/>
              <w:bottom w:val="single" w:sz="4" w:space="0" w:color="auto"/>
              <w:right w:val="single" w:sz="4" w:space="0" w:color="auto"/>
            </w:tcBorders>
            <w:vAlign w:val="center"/>
          </w:tcPr>
          <w:p w14:paraId="16D90C5E" w14:textId="77777777" w:rsidR="00467A23" w:rsidRPr="00932D7C" w:rsidRDefault="00467A23" w:rsidP="00932D7C">
            <w:pPr>
              <w:spacing w:line="360" w:lineRule="auto"/>
              <w:rPr>
                <w:bCs/>
                <w:sz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14:paraId="1FBC2A59" w14:textId="77777777" w:rsidR="00467A23" w:rsidRPr="00932D7C" w:rsidRDefault="00467A23" w:rsidP="00932D7C">
            <w:pPr>
              <w:spacing w:line="360" w:lineRule="auto"/>
              <w:rPr>
                <w:bCs/>
                <w:sz w:val="16"/>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10B154A7" w14:textId="77777777" w:rsidR="00467A23" w:rsidRPr="00932D7C" w:rsidRDefault="00467A23" w:rsidP="00932D7C">
            <w:pPr>
              <w:spacing w:line="360" w:lineRule="auto"/>
              <w:rPr>
                <w:bCs/>
                <w:sz w:val="16"/>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14:paraId="7E09469B" w14:textId="77777777" w:rsidR="00467A23" w:rsidRPr="00932D7C" w:rsidRDefault="00467A23" w:rsidP="00932D7C">
            <w:pPr>
              <w:spacing w:line="360" w:lineRule="auto"/>
              <w:rPr>
                <w:bCs/>
                <w:sz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14:paraId="44E6B480" w14:textId="77777777" w:rsidR="00467A23" w:rsidRPr="00932D7C" w:rsidRDefault="00467A23" w:rsidP="00932D7C">
            <w:pPr>
              <w:spacing w:line="360" w:lineRule="auto"/>
              <w:rPr>
                <w:bCs/>
                <w:sz w:val="16"/>
              </w:rPr>
            </w:pPr>
          </w:p>
        </w:tc>
        <w:tc>
          <w:tcPr>
            <w:tcW w:w="257" w:type="pct"/>
            <w:tcBorders>
              <w:top w:val="single" w:sz="4" w:space="0" w:color="auto"/>
              <w:left w:val="single" w:sz="4" w:space="0" w:color="auto"/>
              <w:bottom w:val="single" w:sz="4" w:space="0" w:color="auto"/>
              <w:right w:val="single" w:sz="4" w:space="0" w:color="auto"/>
            </w:tcBorders>
            <w:shd w:val="clear" w:color="auto" w:fill="auto"/>
          </w:tcPr>
          <w:p w14:paraId="61A766A5" w14:textId="77777777" w:rsidR="00467A23" w:rsidRPr="00932D7C" w:rsidRDefault="00467A23" w:rsidP="00932D7C">
            <w:pPr>
              <w:spacing w:line="360" w:lineRule="auto"/>
              <w:rPr>
                <w:sz w:val="16"/>
              </w:rPr>
            </w:pPr>
          </w:p>
        </w:tc>
        <w:tc>
          <w:tcPr>
            <w:tcW w:w="240" w:type="pct"/>
            <w:tcBorders>
              <w:top w:val="single" w:sz="4" w:space="0" w:color="auto"/>
              <w:left w:val="single" w:sz="4" w:space="0" w:color="auto"/>
              <w:bottom w:val="single" w:sz="4" w:space="0" w:color="auto"/>
              <w:right w:val="single" w:sz="4" w:space="0" w:color="auto"/>
            </w:tcBorders>
            <w:shd w:val="clear" w:color="auto" w:fill="auto"/>
          </w:tcPr>
          <w:p w14:paraId="6E19A11B" w14:textId="77777777" w:rsidR="00467A23" w:rsidRPr="00932D7C" w:rsidRDefault="00467A23" w:rsidP="00932D7C">
            <w:pPr>
              <w:spacing w:line="360" w:lineRule="auto"/>
              <w:rPr>
                <w:sz w:val="16"/>
              </w:rPr>
            </w:pP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6846687D" w14:textId="77777777" w:rsidR="00467A23" w:rsidRPr="00932D7C" w:rsidRDefault="00467A23" w:rsidP="00932D7C">
            <w:pPr>
              <w:spacing w:line="360" w:lineRule="auto"/>
              <w:rPr>
                <w:sz w:val="18"/>
              </w:rPr>
            </w:pPr>
            <w:r w:rsidRPr="00932D7C">
              <w:rPr>
                <w:sz w:val="18"/>
              </w:rPr>
              <w:t>0.70</w:t>
            </w:r>
          </w:p>
        </w:tc>
        <w:tc>
          <w:tcPr>
            <w:tcW w:w="293" w:type="pct"/>
            <w:tcBorders>
              <w:top w:val="single" w:sz="4" w:space="0" w:color="auto"/>
              <w:left w:val="single" w:sz="4" w:space="0" w:color="auto"/>
              <w:bottom w:val="single" w:sz="4" w:space="0" w:color="auto"/>
              <w:right w:val="single" w:sz="4" w:space="0" w:color="auto"/>
            </w:tcBorders>
            <w:shd w:val="clear" w:color="auto" w:fill="auto"/>
          </w:tcPr>
          <w:p w14:paraId="702381F6" w14:textId="77777777" w:rsidR="00467A23" w:rsidRPr="00932D7C" w:rsidRDefault="00467A23" w:rsidP="00932D7C">
            <w:pPr>
              <w:spacing w:line="360" w:lineRule="auto"/>
              <w:rPr>
                <w:sz w:val="18"/>
              </w:rPr>
            </w:pPr>
            <w:r w:rsidRPr="00932D7C">
              <w:rPr>
                <w:sz w:val="18"/>
              </w:rPr>
              <w:t>1.16</w:t>
            </w:r>
          </w:p>
        </w:tc>
        <w:tc>
          <w:tcPr>
            <w:tcW w:w="332" w:type="pct"/>
            <w:tcBorders>
              <w:top w:val="single" w:sz="4" w:space="0" w:color="auto"/>
              <w:left w:val="single" w:sz="4" w:space="0" w:color="auto"/>
              <w:bottom w:val="single" w:sz="4" w:space="0" w:color="auto"/>
              <w:right w:val="single" w:sz="4" w:space="0" w:color="auto"/>
            </w:tcBorders>
            <w:shd w:val="clear" w:color="auto" w:fill="auto"/>
            <w:noWrap/>
          </w:tcPr>
          <w:p w14:paraId="1D3DB28E" w14:textId="77777777" w:rsidR="00467A23" w:rsidRPr="00932D7C" w:rsidRDefault="00467A23" w:rsidP="00932D7C">
            <w:pPr>
              <w:spacing w:line="360" w:lineRule="auto"/>
              <w:rPr>
                <w:sz w:val="16"/>
              </w:rPr>
            </w:pPr>
            <w:r w:rsidRPr="00932D7C">
              <w:rPr>
                <w:sz w:val="16"/>
              </w:rPr>
              <w:t>1.52</w:t>
            </w:r>
          </w:p>
        </w:tc>
      </w:tr>
      <w:tr w:rsidR="00467A23" w:rsidRPr="00932D7C" w14:paraId="68CD6491" w14:textId="77777777" w:rsidTr="00DF1693">
        <w:trPr>
          <w:trHeight w:val="315"/>
          <w:jc w:val="center"/>
        </w:trPr>
        <w:tc>
          <w:tcPr>
            <w:tcW w:w="408" w:type="pct"/>
            <w:tcBorders>
              <w:top w:val="single" w:sz="4" w:space="0" w:color="auto"/>
              <w:left w:val="single" w:sz="4" w:space="0" w:color="auto"/>
              <w:bottom w:val="single" w:sz="4" w:space="0" w:color="auto"/>
              <w:right w:val="single" w:sz="4" w:space="0" w:color="auto"/>
            </w:tcBorders>
            <w:vAlign w:val="center"/>
          </w:tcPr>
          <w:p w14:paraId="53899134" w14:textId="77777777" w:rsidR="00467A23" w:rsidRPr="00932D7C" w:rsidRDefault="00467A23" w:rsidP="00932D7C">
            <w:pPr>
              <w:spacing w:line="360" w:lineRule="auto"/>
              <w:rPr>
                <w:sz w:val="16"/>
              </w:rPr>
            </w:pPr>
            <w:r w:rsidRPr="00932D7C">
              <w:rPr>
                <w:sz w:val="16"/>
              </w:rPr>
              <w:t>Garlic</w:t>
            </w:r>
          </w:p>
        </w:tc>
        <w:tc>
          <w:tcPr>
            <w:tcW w:w="185" w:type="pct"/>
            <w:tcBorders>
              <w:top w:val="single" w:sz="4" w:space="0" w:color="auto"/>
              <w:left w:val="single" w:sz="4" w:space="0" w:color="auto"/>
              <w:bottom w:val="single" w:sz="4" w:space="0" w:color="auto"/>
              <w:right w:val="single" w:sz="4" w:space="0" w:color="auto"/>
            </w:tcBorders>
            <w:vAlign w:val="center"/>
          </w:tcPr>
          <w:p w14:paraId="5F946AC1" w14:textId="77777777" w:rsidR="00467A23" w:rsidRPr="00932D7C" w:rsidRDefault="00467A23" w:rsidP="00932D7C">
            <w:pPr>
              <w:spacing w:line="360" w:lineRule="auto"/>
              <w:rPr>
                <w:sz w:val="16"/>
              </w:rPr>
            </w:pPr>
            <w:r w:rsidRPr="00932D7C">
              <w:rPr>
                <w:sz w:val="16"/>
              </w:rPr>
              <w:t>10</w:t>
            </w:r>
          </w:p>
        </w:tc>
        <w:tc>
          <w:tcPr>
            <w:tcW w:w="684" w:type="pct"/>
            <w:tcBorders>
              <w:top w:val="single" w:sz="4" w:space="0" w:color="auto"/>
              <w:left w:val="single" w:sz="4" w:space="0" w:color="auto"/>
              <w:bottom w:val="single" w:sz="4" w:space="0" w:color="auto"/>
              <w:right w:val="single" w:sz="4" w:space="0" w:color="auto"/>
            </w:tcBorders>
            <w:vAlign w:val="center"/>
          </w:tcPr>
          <w:p w14:paraId="5BD05969" w14:textId="77777777" w:rsidR="00467A23" w:rsidRPr="00932D7C" w:rsidRDefault="00467A23" w:rsidP="00932D7C">
            <w:pPr>
              <w:spacing w:line="360" w:lineRule="auto"/>
              <w:rPr>
                <w:sz w:val="16"/>
              </w:rPr>
            </w:pPr>
            <w:r w:rsidRPr="00932D7C">
              <w:rPr>
                <w:sz w:val="16"/>
              </w:rPr>
              <w:t>(12)</w:t>
            </w:r>
          </w:p>
        </w:tc>
        <w:tc>
          <w:tcPr>
            <w:tcW w:w="307" w:type="pct"/>
            <w:tcBorders>
              <w:top w:val="single" w:sz="4" w:space="0" w:color="auto"/>
              <w:left w:val="single" w:sz="4" w:space="0" w:color="auto"/>
              <w:bottom w:val="single" w:sz="4" w:space="0" w:color="auto"/>
              <w:right w:val="single" w:sz="4" w:space="0" w:color="auto"/>
            </w:tcBorders>
            <w:vAlign w:val="center"/>
          </w:tcPr>
          <w:p w14:paraId="6302EF2D" w14:textId="77777777" w:rsidR="00467A23" w:rsidRPr="00932D7C" w:rsidRDefault="00467A23" w:rsidP="00932D7C">
            <w:pPr>
              <w:spacing w:line="360" w:lineRule="auto"/>
              <w:rPr>
                <w:sz w:val="16"/>
              </w:rPr>
            </w:pPr>
            <w:r w:rsidRPr="00932D7C">
              <w:rPr>
                <w:sz w:val="16"/>
              </w:rPr>
              <w:t>l/s</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029E8FFB" w14:textId="77777777" w:rsidR="00467A23" w:rsidRPr="00932D7C" w:rsidRDefault="00467A23" w:rsidP="00932D7C">
            <w:pPr>
              <w:spacing w:line="360" w:lineRule="auto"/>
              <w:rPr>
                <w:sz w:val="18"/>
              </w:rPr>
            </w:pPr>
            <w:r w:rsidRPr="00932D7C">
              <w:rPr>
                <w:sz w:val="18"/>
              </w:rPr>
              <w:t>1.52</w:t>
            </w:r>
          </w:p>
        </w:tc>
        <w:tc>
          <w:tcPr>
            <w:tcW w:w="331" w:type="pct"/>
            <w:tcBorders>
              <w:top w:val="single" w:sz="4" w:space="0" w:color="auto"/>
              <w:left w:val="single" w:sz="4" w:space="0" w:color="auto"/>
              <w:bottom w:val="single" w:sz="4" w:space="0" w:color="auto"/>
              <w:right w:val="single" w:sz="4" w:space="0" w:color="auto"/>
            </w:tcBorders>
            <w:shd w:val="clear" w:color="auto" w:fill="auto"/>
          </w:tcPr>
          <w:p w14:paraId="1806429D" w14:textId="77777777" w:rsidR="00467A23" w:rsidRPr="00932D7C" w:rsidRDefault="00467A23" w:rsidP="00932D7C">
            <w:pPr>
              <w:spacing w:line="360" w:lineRule="auto"/>
              <w:rPr>
                <w:sz w:val="18"/>
              </w:rPr>
            </w:pPr>
            <w:r w:rsidRPr="00932D7C">
              <w:rPr>
                <w:sz w:val="18"/>
              </w:rPr>
              <w:t>1.05</w:t>
            </w: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43363DE1" w14:textId="77777777" w:rsidR="00467A23" w:rsidRPr="00932D7C" w:rsidRDefault="00467A23" w:rsidP="00932D7C">
            <w:pPr>
              <w:spacing w:line="360" w:lineRule="auto"/>
              <w:rPr>
                <w:sz w:val="16"/>
              </w:rPr>
            </w:pPr>
          </w:p>
        </w:tc>
        <w:tc>
          <w:tcPr>
            <w:tcW w:w="219" w:type="pct"/>
            <w:tcBorders>
              <w:top w:val="single" w:sz="4" w:space="0" w:color="auto"/>
              <w:left w:val="single" w:sz="4" w:space="0" w:color="auto"/>
              <w:bottom w:val="single" w:sz="4" w:space="0" w:color="auto"/>
              <w:right w:val="single" w:sz="4" w:space="0" w:color="auto"/>
            </w:tcBorders>
            <w:vAlign w:val="center"/>
          </w:tcPr>
          <w:p w14:paraId="12F0BE1A" w14:textId="77777777" w:rsidR="00467A23" w:rsidRPr="00932D7C" w:rsidRDefault="00467A23" w:rsidP="00932D7C">
            <w:pPr>
              <w:spacing w:line="360" w:lineRule="auto"/>
              <w:rPr>
                <w:bCs/>
                <w:sz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14:paraId="38B9AB5C" w14:textId="77777777" w:rsidR="00467A23" w:rsidRPr="00932D7C" w:rsidRDefault="00467A23" w:rsidP="00932D7C">
            <w:pPr>
              <w:spacing w:line="360" w:lineRule="auto"/>
              <w:rPr>
                <w:bCs/>
                <w:sz w:val="16"/>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45EFBFF0" w14:textId="77777777" w:rsidR="00467A23" w:rsidRPr="00932D7C" w:rsidRDefault="00467A23" w:rsidP="00932D7C">
            <w:pPr>
              <w:spacing w:line="360" w:lineRule="auto"/>
              <w:rPr>
                <w:bCs/>
                <w:sz w:val="16"/>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14:paraId="19A33A06" w14:textId="77777777" w:rsidR="00467A23" w:rsidRPr="00932D7C" w:rsidRDefault="00467A23" w:rsidP="00932D7C">
            <w:pPr>
              <w:spacing w:line="360" w:lineRule="auto"/>
              <w:rPr>
                <w:bCs/>
                <w:sz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14:paraId="25F5B7DF" w14:textId="77777777" w:rsidR="00467A23" w:rsidRPr="00932D7C" w:rsidRDefault="00467A23" w:rsidP="00932D7C">
            <w:pPr>
              <w:spacing w:line="360" w:lineRule="auto"/>
              <w:rPr>
                <w:bCs/>
                <w:sz w:val="16"/>
              </w:rPr>
            </w:pPr>
          </w:p>
        </w:tc>
        <w:tc>
          <w:tcPr>
            <w:tcW w:w="257" w:type="pct"/>
            <w:tcBorders>
              <w:top w:val="single" w:sz="4" w:space="0" w:color="auto"/>
              <w:left w:val="single" w:sz="4" w:space="0" w:color="auto"/>
              <w:bottom w:val="single" w:sz="4" w:space="0" w:color="auto"/>
              <w:right w:val="single" w:sz="4" w:space="0" w:color="auto"/>
            </w:tcBorders>
            <w:shd w:val="clear" w:color="auto" w:fill="auto"/>
          </w:tcPr>
          <w:p w14:paraId="5E9BA89F" w14:textId="77777777" w:rsidR="00467A23" w:rsidRPr="00932D7C" w:rsidRDefault="00467A23" w:rsidP="00932D7C">
            <w:pPr>
              <w:spacing w:line="360" w:lineRule="auto"/>
              <w:rPr>
                <w:sz w:val="16"/>
              </w:rPr>
            </w:pPr>
          </w:p>
        </w:tc>
        <w:tc>
          <w:tcPr>
            <w:tcW w:w="240" w:type="pct"/>
            <w:tcBorders>
              <w:top w:val="single" w:sz="4" w:space="0" w:color="auto"/>
              <w:left w:val="single" w:sz="4" w:space="0" w:color="auto"/>
              <w:bottom w:val="single" w:sz="4" w:space="0" w:color="auto"/>
              <w:right w:val="single" w:sz="4" w:space="0" w:color="auto"/>
            </w:tcBorders>
            <w:shd w:val="clear" w:color="auto" w:fill="auto"/>
          </w:tcPr>
          <w:p w14:paraId="14A0C7F6" w14:textId="77777777" w:rsidR="00467A23" w:rsidRPr="00932D7C" w:rsidRDefault="00467A23" w:rsidP="00932D7C">
            <w:pPr>
              <w:spacing w:line="360" w:lineRule="auto"/>
              <w:rPr>
                <w:sz w:val="16"/>
              </w:rPr>
            </w:pP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7723E6EE" w14:textId="77777777" w:rsidR="00467A23" w:rsidRPr="00932D7C" w:rsidRDefault="00467A23" w:rsidP="00932D7C">
            <w:pPr>
              <w:spacing w:line="360" w:lineRule="auto"/>
              <w:rPr>
                <w:sz w:val="18"/>
              </w:rPr>
            </w:pPr>
            <w:r w:rsidRPr="00932D7C">
              <w:rPr>
                <w:sz w:val="18"/>
              </w:rPr>
              <w:t>0.70</w:t>
            </w:r>
          </w:p>
        </w:tc>
        <w:tc>
          <w:tcPr>
            <w:tcW w:w="293" w:type="pct"/>
            <w:tcBorders>
              <w:top w:val="single" w:sz="4" w:space="0" w:color="auto"/>
              <w:left w:val="single" w:sz="4" w:space="0" w:color="auto"/>
              <w:bottom w:val="single" w:sz="4" w:space="0" w:color="auto"/>
              <w:right w:val="single" w:sz="4" w:space="0" w:color="auto"/>
            </w:tcBorders>
            <w:shd w:val="clear" w:color="auto" w:fill="auto"/>
          </w:tcPr>
          <w:p w14:paraId="375F2C00" w14:textId="77777777" w:rsidR="00467A23" w:rsidRPr="00932D7C" w:rsidRDefault="00467A23" w:rsidP="00932D7C">
            <w:pPr>
              <w:spacing w:line="360" w:lineRule="auto"/>
              <w:rPr>
                <w:sz w:val="18"/>
              </w:rPr>
            </w:pPr>
            <w:r w:rsidRPr="00932D7C">
              <w:rPr>
                <w:sz w:val="18"/>
              </w:rPr>
              <w:t>1.16</w:t>
            </w:r>
          </w:p>
        </w:tc>
        <w:tc>
          <w:tcPr>
            <w:tcW w:w="332" w:type="pct"/>
            <w:tcBorders>
              <w:top w:val="single" w:sz="4" w:space="0" w:color="auto"/>
              <w:left w:val="single" w:sz="4" w:space="0" w:color="auto"/>
              <w:bottom w:val="single" w:sz="4" w:space="0" w:color="auto"/>
              <w:right w:val="single" w:sz="4" w:space="0" w:color="auto"/>
            </w:tcBorders>
            <w:shd w:val="clear" w:color="auto" w:fill="auto"/>
            <w:noWrap/>
          </w:tcPr>
          <w:p w14:paraId="5927D96F" w14:textId="77777777" w:rsidR="00467A23" w:rsidRPr="00932D7C" w:rsidRDefault="00467A23" w:rsidP="00932D7C">
            <w:pPr>
              <w:spacing w:line="360" w:lineRule="auto"/>
              <w:rPr>
                <w:sz w:val="16"/>
              </w:rPr>
            </w:pPr>
            <w:r w:rsidRPr="00932D7C">
              <w:rPr>
                <w:sz w:val="16"/>
              </w:rPr>
              <w:t>1.52</w:t>
            </w:r>
          </w:p>
        </w:tc>
      </w:tr>
      <w:tr w:rsidR="00467A23" w:rsidRPr="00932D7C" w14:paraId="7F3C0AE0" w14:textId="77777777" w:rsidTr="00DF1693">
        <w:trPr>
          <w:trHeight w:val="315"/>
          <w:jc w:val="center"/>
        </w:trPr>
        <w:tc>
          <w:tcPr>
            <w:tcW w:w="408" w:type="pct"/>
            <w:tcBorders>
              <w:top w:val="single" w:sz="4" w:space="0" w:color="auto"/>
              <w:left w:val="single" w:sz="4" w:space="0" w:color="auto"/>
              <w:bottom w:val="single" w:sz="4" w:space="0" w:color="auto"/>
              <w:right w:val="single" w:sz="4" w:space="0" w:color="auto"/>
            </w:tcBorders>
            <w:vAlign w:val="center"/>
          </w:tcPr>
          <w:p w14:paraId="2A980870" w14:textId="77777777" w:rsidR="00467A23" w:rsidRPr="00932D7C" w:rsidRDefault="00467A23" w:rsidP="00932D7C">
            <w:pPr>
              <w:spacing w:line="360" w:lineRule="auto"/>
              <w:rPr>
                <w:sz w:val="16"/>
              </w:rPr>
            </w:pPr>
            <w:r w:rsidRPr="00932D7C">
              <w:rPr>
                <w:sz w:val="16"/>
              </w:rPr>
              <w:t>Hr app/d</w:t>
            </w:r>
          </w:p>
        </w:tc>
        <w:tc>
          <w:tcPr>
            <w:tcW w:w="185" w:type="pct"/>
            <w:tcBorders>
              <w:top w:val="single" w:sz="4" w:space="0" w:color="auto"/>
              <w:left w:val="single" w:sz="4" w:space="0" w:color="auto"/>
              <w:bottom w:val="single" w:sz="4" w:space="0" w:color="auto"/>
              <w:right w:val="single" w:sz="4" w:space="0" w:color="auto"/>
            </w:tcBorders>
            <w:vAlign w:val="center"/>
          </w:tcPr>
          <w:p w14:paraId="25886A89" w14:textId="77777777" w:rsidR="00467A23" w:rsidRPr="00932D7C" w:rsidRDefault="00467A23" w:rsidP="00932D7C">
            <w:pPr>
              <w:spacing w:line="360" w:lineRule="auto"/>
              <w:rPr>
                <w:sz w:val="16"/>
              </w:rPr>
            </w:pPr>
            <w:r w:rsidRPr="00932D7C">
              <w:rPr>
                <w:sz w:val="16"/>
              </w:rPr>
              <w:t>Hr</w:t>
            </w:r>
          </w:p>
        </w:tc>
        <w:tc>
          <w:tcPr>
            <w:tcW w:w="684" w:type="pct"/>
            <w:tcBorders>
              <w:top w:val="single" w:sz="4" w:space="0" w:color="auto"/>
              <w:left w:val="single" w:sz="4" w:space="0" w:color="auto"/>
              <w:bottom w:val="single" w:sz="4" w:space="0" w:color="auto"/>
              <w:right w:val="single" w:sz="4" w:space="0" w:color="auto"/>
            </w:tcBorders>
            <w:vAlign w:val="center"/>
          </w:tcPr>
          <w:p w14:paraId="7D6BC5EF" w14:textId="77777777" w:rsidR="00467A23" w:rsidRPr="00932D7C" w:rsidRDefault="00467A23" w:rsidP="00932D7C">
            <w:pPr>
              <w:spacing w:line="360" w:lineRule="auto"/>
              <w:rPr>
                <w:sz w:val="16"/>
              </w:rPr>
            </w:pPr>
            <w:r w:rsidRPr="00932D7C">
              <w:rPr>
                <w:sz w:val="16"/>
              </w:rPr>
              <w:t>Given</w:t>
            </w:r>
          </w:p>
        </w:tc>
        <w:tc>
          <w:tcPr>
            <w:tcW w:w="307" w:type="pct"/>
            <w:tcBorders>
              <w:top w:val="single" w:sz="4" w:space="0" w:color="auto"/>
              <w:left w:val="single" w:sz="4" w:space="0" w:color="auto"/>
              <w:bottom w:val="single" w:sz="4" w:space="0" w:color="auto"/>
              <w:right w:val="single" w:sz="4" w:space="0" w:color="auto"/>
            </w:tcBorders>
            <w:vAlign w:val="center"/>
          </w:tcPr>
          <w:p w14:paraId="2A955C8F" w14:textId="77777777" w:rsidR="00467A23" w:rsidRPr="00932D7C" w:rsidRDefault="00467A23" w:rsidP="00932D7C">
            <w:pPr>
              <w:spacing w:line="360" w:lineRule="auto"/>
              <w:rPr>
                <w:sz w:val="16"/>
              </w:rPr>
            </w:pPr>
            <w:r w:rsidRPr="00932D7C">
              <w:rPr>
                <w:sz w:val="16"/>
              </w:rPr>
              <w:t>Hrs</w:t>
            </w:r>
          </w:p>
        </w:tc>
        <w:tc>
          <w:tcPr>
            <w:tcW w:w="285" w:type="pct"/>
            <w:tcBorders>
              <w:top w:val="single" w:sz="4" w:space="0" w:color="auto"/>
              <w:left w:val="single" w:sz="4" w:space="0" w:color="auto"/>
              <w:bottom w:val="single" w:sz="4" w:space="0" w:color="auto"/>
              <w:right w:val="single" w:sz="4" w:space="0" w:color="auto"/>
            </w:tcBorders>
            <w:noWrap/>
            <w:vAlign w:val="bottom"/>
          </w:tcPr>
          <w:p w14:paraId="3F0CA1CE" w14:textId="77777777" w:rsidR="00467A23" w:rsidRPr="00932D7C" w:rsidRDefault="00467A23" w:rsidP="00932D7C">
            <w:pPr>
              <w:spacing w:line="360" w:lineRule="auto"/>
              <w:rPr>
                <w:bCs/>
                <w:sz w:val="16"/>
              </w:rPr>
            </w:pPr>
            <w:r w:rsidRPr="00932D7C">
              <w:rPr>
                <w:bCs/>
                <w:sz w:val="16"/>
              </w:rPr>
              <w:t>12</w:t>
            </w:r>
          </w:p>
        </w:tc>
        <w:tc>
          <w:tcPr>
            <w:tcW w:w="331" w:type="pct"/>
            <w:tcBorders>
              <w:top w:val="single" w:sz="4" w:space="0" w:color="auto"/>
              <w:left w:val="single" w:sz="4" w:space="0" w:color="auto"/>
              <w:bottom w:val="single" w:sz="4" w:space="0" w:color="auto"/>
              <w:right w:val="single" w:sz="4" w:space="0" w:color="auto"/>
            </w:tcBorders>
            <w:noWrap/>
            <w:vAlign w:val="bottom"/>
          </w:tcPr>
          <w:p w14:paraId="62A83D17" w14:textId="77777777" w:rsidR="00467A23" w:rsidRPr="00932D7C" w:rsidRDefault="00467A23" w:rsidP="00932D7C">
            <w:pPr>
              <w:spacing w:line="360" w:lineRule="auto"/>
              <w:rPr>
                <w:bCs/>
                <w:sz w:val="16"/>
              </w:rPr>
            </w:pPr>
            <w:r w:rsidRPr="00932D7C">
              <w:rPr>
                <w:bCs/>
                <w:sz w:val="16"/>
              </w:rPr>
              <w:t>12</w:t>
            </w:r>
          </w:p>
        </w:tc>
        <w:tc>
          <w:tcPr>
            <w:tcW w:w="252" w:type="pct"/>
            <w:tcBorders>
              <w:top w:val="single" w:sz="4" w:space="0" w:color="auto"/>
              <w:left w:val="single" w:sz="4" w:space="0" w:color="auto"/>
              <w:bottom w:val="single" w:sz="4" w:space="0" w:color="auto"/>
              <w:right w:val="single" w:sz="4" w:space="0" w:color="auto"/>
            </w:tcBorders>
            <w:noWrap/>
            <w:vAlign w:val="bottom"/>
          </w:tcPr>
          <w:p w14:paraId="6B3C92B7" w14:textId="77777777" w:rsidR="00467A23" w:rsidRPr="00932D7C" w:rsidRDefault="00467A23" w:rsidP="00932D7C">
            <w:pPr>
              <w:spacing w:line="360" w:lineRule="auto"/>
              <w:rPr>
                <w:bCs/>
                <w:sz w:val="16"/>
              </w:rPr>
            </w:pPr>
          </w:p>
        </w:tc>
        <w:tc>
          <w:tcPr>
            <w:tcW w:w="219" w:type="pct"/>
            <w:tcBorders>
              <w:top w:val="single" w:sz="4" w:space="0" w:color="auto"/>
              <w:left w:val="single" w:sz="4" w:space="0" w:color="auto"/>
              <w:bottom w:val="single" w:sz="4" w:space="0" w:color="auto"/>
              <w:right w:val="single" w:sz="4" w:space="0" w:color="auto"/>
            </w:tcBorders>
            <w:noWrap/>
            <w:vAlign w:val="bottom"/>
          </w:tcPr>
          <w:p w14:paraId="0DD55DE3" w14:textId="77777777" w:rsidR="00467A23" w:rsidRPr="00932D7C" w:rsidRDefault="00467A23" w:rsidP="00932D7C">
            <w:pPr>
              <w:spacing w:line="360" w:lineRule="auto"/>
              <w:rPr>
                <w:bCs/>
                <w:sz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7F740D" w14:textId="77777777" w:rsidR="00467A23" w:rsidRPr="00932D7C" w:rsidRDefault="00467A23" w:rsidP="00932D7C">
            <w:pPr>
              <w:spacing w:line="360" w:lineRule="auto"/>
              <w:rPr>
                <w:bCs/>
                <w:sz w:val="16"/>
              </w:rPr>
            </w:pP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940578" w14:textId="77777777" w:rsidR="00467A23" w:rsidRPr="00932D7C" w:rsidRDefault="00467A23" w:rsidP="00932D7C">
            <w:pPr>
              <w:spacing w:line="360" w:lineRule="auto"/>
              <w:rPr>
                <w:bCs/>
                <w:sz w:val="16"/>
              </w:rPr>
            </w:pPr>
          </w:p>
        </w:tc>
        <w:tc>
          <w:tcPr>
            <w:tcW w:w="21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A291E8" w14:textId="77777777" w:rsidR="00467A23" w:rsidRPr="00932D7C" w:rsidRDefault="00467A23" w:rsidP="00932D7C">
            <w:pPr>
              <w:spacing w:line="360" w:lineRule="auto"/>
              <w:rPr>
                <w:bCs/>
                <w:sz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C4256E" w14:textId="77777777" w:rsidR="00467A23" w:rsidRPr="00932D7C" w:rsidRDefault="00467A23" w:rsidP="00932D7C">
            <w:pPr>
              <w:spacing w:line="360" w:lineRule="auto"/>
              <w:rPr>
                <w:bCs/>
                <w:sz w:val="16"/>
              </w:rPr>
            </w:pP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DCD6FB" w14:textId="77777777" w:rsidR="00467A23" w:rsidRPr="00932D7C" w:rsidRDefault="00467A23" w:rsidP="00932D7C">
            <w:pPr>
              <w:spacing w:line="360" w:lineRule="auto"/>
              <w:rPr>
                <w:bCs/>
                <w:sz w:val="16"/>
              </w:rPr>
            </w:pP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305C35" w14:textId="77777777" w:rsidR="00467A23" w:rsidRPr="00932D7C" w:rsidRDefault="00467A23" w:rsidP="00932D7C">
            <w:pPr>
              <w:spacing w:line="360" w:lineRule="auto"/>
              <w:rPr>
                <w:bCs/>
                <w:sz w:val="16"/>
              </w:rPr>
            </w:pPr>
          </w:p>
        </w:tc>
        <w:tc>
          <w:tcPr>
            <w:tcW w:w="28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4E555E" w14:textId="77777777" w:rsidR="00467A23" w:rsidRPr="00932D7C" w:rsidRDefault="00467A23" w:rsidP="00932D7C">
            <w:pPr>
              <w:spacing w:line="360" w:lineRule="auto"/>
              <w:rPr>
                <w:bCs/>
                <w:sz w:val="16"/>
              </w:rPr>
            </w:pPr>
            <w:r w:rsidRPr="00932D7C">
              <w:rPr>
                <w:bCs/>
                <w:sz w:val="16"/>
              </w:rPr>
              <w:t>12</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2DB138" w14:textId="77777777" w:rsidR="00467A23" w:rsidRPr="00932D7C" w:rsidRDefault="00467A23" w:rsidP="00932D7C">
            <w:pPr>
              <w:spacing w:line="360" w:lineRule="auto"/>
              <w:rPr>
                <w:bCs/>
                <w:sz w:val="16"/>
              </w:rPr>
            </w:pPr>
            <w:r w:rsidRPr="00932D7C">
              <w:rPr>
                <w:bCs/>
                <w:sz w:val="16"/>
              </w:rPr>
              <w:t>12</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F4826B" w14:textId="77777777" w:rsidR="00467A23" w:rsidRPr="00932D7C" w:rsidRDefault="00467A23" w:rsidP="00932D7C">
            <w:pPr>
              <w:spacing w:line="360" w:lineRule="auto"/>
              <w:rPr>
                <w:bCs/>
                <w:sz w:val="16"/>
              </w:rPr>
            </w:pPr>
          </w:p>
        </w:tc>
      </w:tr>
      <w:tr w:rsidR="00467A23" w:rsidRPr="00932D7C" w14:paraId="4CEC88AC" w14:textId="77777777" w:rsidTr="00DF1693">
        <w:trPr>
          <w:trHeight w:val="315"/>
          <w:jc w:val="center"/>
        </w:trPr>
        <w:tc>
          <w:tcPr>
            <w:tcW w:w="408" w:type="pct"/>
            <w:tcBorders>
              <w:top w:val="single" w:sz="4" w:space="0" w:color="auto"/>
              <w:left w:val="single" w:sz="4" w:space="0" w:color="auto"/>
              <w:bottom w:val="single" w:sz="4" w:space="0" w:color="auto"/>
              <w:right w:val="single" w:sz="4" w:space="0" w:color="auto"/>
            </w:tcBorders>
            <w:vAlign w:val="center"/>
          </w:tcPr>
          <w:p w14:paraId="3D7A2292" w14:textId="77777777" w:rsidR="00467A23" w:rsidRPr="00932D7C" w:rsidRDefault="00467A23" w:rsidP="00932D7C">
            <w:pPr>
              <w:spacing w:line="360" w:lineRule="auto"/>
              <w:rPr>
                <w:sz w:val="16"/>
              </w:rPr>
            </w:pPr>
          </w:p>
        </w:tc>
        <w:tc>
          <w:tcPr>
            <w:tcW w:w="185" w:type="pct"/>
            <w:tcBorders>
              <w:top w:val="single" w:sz="4" w:space="0" w:color="auto"/>
              <w:left w:val="single" w:sz="4" w:space="0" w:color="auto"/>
              <w:bottom w:val="single" w:sz="4" w:space="0" w:color="auto"/>
              <w:right w:val="single" w:sz="4" w:space="0" w:color="auto"/>
            </w:tcBorders>
            <w:vAlign w:val="center"/>
          </w:tcPr>
          <w:p w14:paraId="118D03CC" w14:textId="77777777" w:rsidR="00467A23" w:rsidRPr="00932D7C" w:rsidRDefault="00467A23" w:rsidP="00932D7C">
            <w:pPr>
              <w:spacing w:line="360" w:lineRule="auto"/>
              <w:rPr>
                <w:sz w:val="16"/>
              </w:rPr>
            </w:pPr>
            <w:r w:rsidRPr="00932D7C">
              <w:rPr>
                <w:sz w:val="16"/>
              </w:rPr>
              <w:t>q</w:t>
            </w:r>
          </w:p>
        </w:tc>
        <w:tc>
          <w:tcPr>
            <w:tcW w:w="684" w:type="pct"/>
            <w:tcBorders>
              <w:top w:val="single" w:sz="4" w:space="0" w:color="auto"/>
              <w:left w:val="single" w:sz="4" w:space="0" w:color="auto"/>
              <w:bottom w:val="single" w:sz="4" w:space="0" w:color="auto"/>
              <w:right w:val="single" w:sz="4" w:space="0" w:color="auto"/>
            </w:tcBorders>
            <w:vAlign w:val="center"/>
          </w:tcPr>
          <w:p w14:paraId="69D76AE5" w14:textId="77777777" w:rsidR="00467A23" w:rsidRPr="00932D7C" w:rsidRDefault="00467A23" w:rsidP="00932D7C">
            <w:pPr>
              <w:spacing w:line="360" w:lineRule="auto"/>
              <w:rPr>
                <w:sz w:val="16"/>
              </w:rPr>
            </w:pPr>
            <w:r w:rsidRPr="00932D7C">
              <w:rPr>
                <w:sz w:val="16"/>
              </w:rPr>
              <w:t>(Max(1)*24/(2)/A)</w:t>
            </w:r>
          </w:p>
        </w:tc>
        <w:tc>
          <w:tcPr>
            <w:tcW w:w="307" w:type="pct"/>
            <w:tcBorders>
              <w:top w:val="single" w:sz="4" w:space="0" w:color="auto"/>
              <w:left w:val="single" w:sz="4" w:space="0" w:color="auto"/>
              <w:bottom w:val="single" w:sz="4" w:space="0" w:color="auto"/>
              <w:right w:val="single" w:sz="4" w:space="0" w:color="auto"/>
            </w:tcBorders>
            <w:vAlign w:val="center"/>
          </w:tcPr>
          <w:p w14:paraId="082CBF77" w14:textId="77777777" w:rsidR="00467A23" w:rsidRPr="00932D7C" w:rsidRDefault="00467A23" w:rsidP="00932D7C">
            <w:pPr>
              <w:spacing w:line="360" w:lineRule="auto"/>
              <w:rPr>
                <w:sz w:val="16"/>
              </w:rPr>
            </w:pPr>
            <w:r w:rsidRPr="00932D7C">
              <w:rPr>
                <w:sz w:val="16"/>
              </w:rPr>
              <w:t>L/s/ha</w:t>
            </w:r>
          </w:p>
        </w:tc>
        <w:tc>
          <w:tcPr>
            <w:tcW w:w="28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B9FDC4" w14:textId="77777777" w:rsidR="00467A23" w:rsidRPr="00932D7C" w:rsidRDefault="00467A23" w:rsidP="00932D7C">
            <w:pPr>
              <w:spacing w:line="360" w:lineRule="auto"/>
              <w:rPr>
                <w:b/>
                <w:bCs/>
                <w:sz w:val="20"/>
                <w:szCs w:val="20"/>
              </w:rPr>
            </w:pPr>
            <w:r w:rsidRPr="00932D7C">
              <w:rPr>
                <w:b/>
                <w:bCs/>
                <w:sz w:val="20"/>
                <w:szCs w:val="20"/>
              </w:rPr>
              <w:t>2.0</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491141" w14:textId="77777777" w:rsidR="00467A23" w:rsidRPr="00932D7C" w:rsidRDefault="00467A23" w:rsidP="00932D7C">
            <w:pPr>
              <w:spacing w:line="360" w:lineRule="auto"/>
              <w:rPr>
                <w:bCs/>
                <w:sz w:val="16"/>
              </w:rPr>
            </w:pPr>
          </w:p>
        </w:tc>
        <w:tc>
          <w:tcPr>
            <w:tcW w:w="25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27EEA4" w14:textId="77777777" w:rsidR="00467A23" w:rsidRPr="00932D7C" w:rsidRDefault="00467A23" w:rsidP="00932D7C">
            <w:pPr>
              <w:spacing w:line="360" w:lineRule="auto"/>
              <w:rPr>
                <w:bCs/>
                <w:sz w:val="16"/>
              </w:rPr>
            </w:pPr>
          </w:p>
        </w:tc>
        <w:tc>
          <w:tcPr>
            <w:tcW w:w="21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FABF28" w14:textId="77777777" w:rsidR="00467A23" w:rsidRPr="00932D7C" w:rsidRDefault="00467A23" w:rsidP="00932D7C">
            <w:pPr>
              <w:spacing w:line="360" w:lineRule="auto"/>
              <w:rPr>
                <w:bCs/>
                <w:sz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841022" w14:textId="77777777" w:rsidR="00467A23" w:rsidRPr="00932D7C" w:rsidRDefault="00467A23" w:rsidP="00932D7C">
            <w:pPr>
              <w:spacing w:line="360" w:lineRule="auto"/>
              <w:rPr>
                <w:bCs/>
                <w:sz w:val="16"/>
              </w:rPr>
            </w:pP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6BE7CE" w14:textId="77777777" w:rsidR="00467A23" w:rsidRPr="00932D7C" w:rsidRDefault="00467A23" w:rsidP="00932D7C">
            <w:pPr>
              <w:spacing w:line="360" w:lineRule="auto"/>
              <w:rPr>
                <w:bCs/>
                <w:sz w:val="16"/>
              </w:rPr>
            </w:pPr>
          </w:p>
        </w:tc>
        <w:tc>
          <w:tcPr>
            <w:tcW w:w="21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A8A2A0" w14:textId="77777777" w:rsidR="00467A23" w:rsidRPr="00932D7C" w:rsidRDefault="00467A23" w:rsidP="00932D7C">
            <w:pPr>
              <w:spacing w:line="360" w:lineRule="auto"/>
              <w:rPr>
                <w:bCs/>
                <w:sz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73B754" w14:textId="77777777" w:rsidR="00467A23" w:rsidRPr="00932D7C" w:rsidRDefault="00467A23" w:rsidP="00932D7C">
            <w:pPr>
              <w:spacing w:line="360" w:lineRule="auto"/>
              <w:rPr>
                <w:bCs/>
                <w:sz w:val="16"/>
              </w:rPr>
            </w:pP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4CFE3D" w14:textId="77777777" w:rsidR="00467A23" w:rsidRPr="00932D7C" w:rsidRDefault="00467A23" w:rsidP="00932D7C">
            <w:pPr>
              <w:spacing w:line="360" w:lineRule="auto"/>
              <w:rPr>
                <w:bCs/>
                <w:sz w:val="16"/>
              </w:rPr>
            </w:pP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C23324" w14:textId="77777777" w:rsidR="00467A23" w:rsidRPr="00932D7C" w:rsidRDefault="00467A23" w:rsidP="00932D7C">
            <w:pPr>
              <w:spacing w:line="360" w:lineRule="auto"/>
              <w:rPr>
                <w:bCs/>
                <w:sz w:val="16"/>
              </w:rPr>
            </w:pPr>
          </w:p>
        </w:tc>
        <w:tc>
          <w:tcPr>
            <w:tcW w:w="28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30C2C6" w14:textId="77777777" w:rsidR="00467A23" w:rsidRPr="00932D7C" w:rsidRDefault="00467A23" w:rsidP="00932D7C">
            <w:pPr>
              <w:spacing w:line="360" w:lineRule="auto"/>
              <w:rPr>
                <w:bCs/>
                <w:sz w:val="16"/>
              </w:rPr>
            </w:pP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ACDF7A" w14:textId="77777777" w:rsidR="00467A23" w:rsidRPr="00932D7C" w:rsidRDefault="00467A23" w:rsidP="00932D7C">
            <w:pPr>
              <w:spacing w:line="360" w:lineRule="auto"/>
              <w:rPr>
                <w:bCs/>
                <w:sz w:val="16"/>
              </w:rPr>
            </w:pP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0611FA" w14:textId="77777777" w:rsidR="00467A23" w:rsidRPr="00932D7C" w:rsidRDefault="00467A23" w:rsidP="00932D7C">
            <w:pPr>
              <w:spacing w:line="360" w:lineRule="auto"/>
              <w:rPr>
                <w:bCs/>
                <w:sz w:val="16"/>
              </w:rPr>
            </w:pPr>
          </w:p>
        </w:tc>
      </w:tr>
    </w:tbl>
    <w:p w14:paraId="29441B0F" w14:textId="77777777" w:rsidR="00467A23" w:rsidRPr="00932D7C" w:rsidRDefault="00467A23" w:rsidP="00932D7C">
      <w:pPr>
        <w:spacing w:line="360" w:lineRule="auto"/>
        <w:rPr>
          <w:sz w:val="22"/>
          <w:szCs w:val="22"/>
        </w:rPr>
      </w:pPr>
    </w:p>
    <w:p w14:paraId="34CEC97E" w14:textId="77777777" w:rsidR="00467A23" w:rsidRPr="00932D7C" w:rsidRDefault="00D65CCE" w:rsidP="00932D7C">
      <w:pPr>
        <w:pStyle w:val="Heading2"/>
        <w:jc w:val="left"/>
        <w:rPr>
          <w:rFonts w:ascii="Times New Roman" w:hAnsi="Times New Roman"/>
          <w:b/>
        </w:rPr>
      </w:pPr>
      <w:bookmarkStart w:id="92" w:name="_Toc463550512"/>
      <w:r w:rsidRPr="00932D7C">
        <w:rPr>
          <w:rFonts w:ascii="Times New Roman" w:hAnsi="Times New Roman"/>
          <w:b/>
        </w:rPr>
        <w:t xml:space="preserve">3.18 </w:t>
      </w:r>
      <w:r w:rsidR="00467A23" w:rsidRPr="00932D7C">
        <w:rPr>
          <w:rFonts w:ascii="Times New Roman" w:hAnsi="Times New Roman"/>
          <w:b/>
        </w:rPr>
        <w:t>Project</w:t>
      </w:r>
      <w:r w:rsidRPr="00932D7C">
        <w:rPr>
          <w:rFonts w:ascii="Times New Roman" w:hAnsi="Times New Roman"/>
          <w:b/>
        </w:rPr>
        <w:t xml:space="preserve"> water Requirement (water duty)</w:t>
      </w:r>
      <w:bookmarkEnd w:id="92"/>
    </w:p>
    <w:p w14:paraId="7C14C5B4" w14:textId="77777777" w:rsidR="00467A23" w:rsidRPr="00932D7C" w:rsidRDefault="00467A23" w:rsidP="00932D7C"/>
    <w:p w14:paraId="43F18FEA" w14:textId="77777777" w:rsidR="00467A23" w:rsidRPr="00932D7C" w:rsidRDefault="00467A23" w:rsidP="00932D7C">
      <w:pPr>
        <w:spacing w:line="360" w:lineRule="auto"/>
        <w:jc w:val="both"/>
        <w:rPr>
          <w:sz w:val="22"/>
        </w:rPr>
      </w:pPr>
      <w:r w:rsidRPr="00932D7C">
        <w:rPr>
          <w:sz w:val="22"/>
        </w:rPr>
        <w:t xml:space="preserve">Monthly irrigation water requirement of the scheme calculated using mean monthly data of </w:t>
      </w:r>
      <w:r w:rsidR="003644E1" w:rsidRPr="00932D7C">
        <w:rPr>
          <w:sz w:val="22"/>
        </w:rPr>
        <w:t xml:space="preserve">Robe </w:t>
      </w:r>
      <w:r w:rsidRPr="00932D7C">
        <w:rPr>
          <w:sz w:val="22"/>
        </w:rPr>
        <w:t>Welteyi SSIP calculated irrigation water requirement (water duty) is the bases for system capacity determination.</w:t>
      </w:r>
    </w:p>
    <w:p w14:paraId="252AD1DC" w14:textId="77777777" w:rsidR="00467A23" w:rsidRPr="00932D7C" w:rsidRDefault="00467A23" w:rsidP="00932D7C">
      <w:pPr>
        <w:spacing w:line="360" w:lineRule="auto"/>
        <w:jc w:val="both"/>
        <w:rPr>
          <w:sz w:val="22"/>
        </w:rPr>
      </w:pPr>
      <w:r w:rsidRPr="00932D7C">
        <w:rPr>
          <w:sz w:val="22"/>
        </w:rPr>
        <w:t xml:space="preserve">Therefore the maximum individual water duty calculated for potato intended for the month of January from the mentioned data is 2.0 l/s/ha, while the maximum design supply is </w:t>
      </w:r>
      <w:r w:rsidR="0097729D" w:rsidRPr="00932D7C">
        <w:rPr>
          <w:sz w:val="22"/>
        </w:rPr>
        <w:t>1</w:t>
      </w:r>
      <w:r w:rsidRPr="00932D7C">
        <w:rPr>
          <w:sz w:val="22"/>
        </w:rPr>
        <w:t>00 lt/s</w:t>
      </w:r>
    </w:p>
    <w:p w14:paraId="76C1B431" w14:textId="77777777" w:rsidR="00467A23" w:rsidRPr="00932D7C" w:rsidRDefault="00467A23" w:rsidP="00932D7C">
      <w:pPr>
        <w:spacing w:line="360" w:lineRule="auto"/>
        <w:jc w:val="both"/>
        <w:rPr>
          <w:sz w:val="22"/>
        </w:rPr>
      </w:pPr>
      <w:r w:rsidRPr="00932D7C">
        <w:rPr>
          <w:sz w:val="22"/>
        </w:rPr>
        <w:t xml:space="preserve">Recommended irrigation Method for proposed vegetable crops and other row planting is Furrow irrigation </w:t>
      </w:r>
    </w:p>
    <w:p w14:paraId="002AC2C0" w14:textId="77777777" w:rsidR="00731749" w:rsidRPr="00932D7C" w:rsidRDefault="00731749" w:rsidP="00932D7C">
      <w:pPr>
        <w:spacing w:line="360" w:lineRule="auto"/>
        <w:jc w:val="both"/>
        <w:rPr>
          <w:sz w:val="22"/>
        </w:rPr>
      </w:pPr>
    </w:p>
    <w:p w14:paraId="037DF87A" w14:textId="77777777" w:rsidR="00467A23" w:rsidRPr="00932D7C" w:rsidRDefault="00AE334D" w:rsidP="00932D7C">
      <w:pPr>
        <w:pStyle w:val="Heading3"/>
      </w:pPr>
      <w:bookmarkStart w:id="93" w:name="_Toc463550513"/>
      <w:r w:rsidRPr="00932D7C">
        <w:t xml:space="preserve">3.18.1 </w:t>
      </w:r>
      <w:r w:rsidR="00467A23" w:rsidRPr="00932D7C">
        <w:t>Depth of irrigation Application and irrigation interval</w:t>
      </w:r>
      <w:bookmarkEnd w:id="93"/>
    </w:p>
    <w:p w14:paraId="12B200B2" w14:textId="77777777" w:rsidR="00467A23" w:rsidRPr="00932D7C" w:rsidRDefault="00467A23" w:rsidP="00932D7C">
      <w:pPr>
        <w:spacing w:line="360" w:lineRule="auto"/>
        <w:jc w:val="both"/>
        <w:rPr>
          <w:sz w:val="22"/>
          <w:szCs w:val="22"/>
        </w:rPr>
      </w:pPr>
      <w:r w:rsidRPr="00932D7C">
        <w:rPr>
          <w:sz w:val="22"/>
          <w:szCs w:val="22"/>
        </w:rPr>
        <w:t>As per the definition of FAO irrigation and drainage paper No.24 depth of irrigation application (d) is equal to readily available soil water (p.sa) over the root zone (D). An application (Ea) should be added to account for the uneven application over the field and thus:</w:t>
      </w:r>
    </w:p>
    <w:p w14:paraId="51D15A21" w14:textId="77777777" w:rsidR="00467A23" w:rsidRPr="00932D7C" w:rsidRDefault="00467A23" w:rsidP="00932D7C">
      <w:pPr>
        <w:spacing w:line="360" w:lineRule="auto"/>
        <w:rPr>
          <w:sz w:val="22"/>
          <w:szCs w:val="22"/>
        </w:rPr>
      </w:pPr>
      <w:r w:rsidRPr="00932D7C">
        <w:rPr>
          <w:position w:val="-24"/>
          <w:sz w:val="22"/>
          <w:szCs w:val="22"/>
        </w:rPr>
        <w:object w:dxaOrig="1980" w:dyaOrig="620" w14:anchorId="6B302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5pt;height:51.5pt" o:ole="">
            <v:imagedata r:id="rId11" o:title=""/>
          </v:shape>
          <o:OLEObject Type="Embed" ProgID="Equation.3" ShapeID="_x0000_i1025" DrawAspect="Content" ObjectID="_1833122483" r:id="rId12"/>
        </w:object>
      </w:r>
      <w:r w:rsidRPr="00932D7C">
        <w:rPr>
          <w:sz w:val="22"/>
          <w:szCs w:val="22"/>
        </w:rPr>
        <w:t xml:space="preserve"> </w:t>
      </w:r>
    </w:p>
    <w:p w14:paraId="677B971D" w14:textId="77777777" w:rsidR="00467A23" w:rsidRPr="00932D7C" w:rsidRDefault="00467A23" w:rsidP="00932D7C">
      <w:pPr>
        <w:spacing w:line="360" w:lineRule="auto"/>
        <w:rPr>
          <w:sz w:val="22"/>
          <w:szCs w:val="22"/>
        </w:rPr>
      </w:pPr>
      <w:r w:rsidRPr="00932D7C">
        <w:rPr>
          <w:sz w:val="22"/>
          <w:szCs w:val="22"/>
        </w:rPr>
        <w:t>Where   d= depth of application mm/m</w:t>
      </w:r>
    </w:p>
    <w:p w14:paraId="0B612415" w14:textId="77777777" w:rsidR="00467A23" w:rsidRPr="00932D7C" w:rsidRDefault="00467A23" w:rsidP="00932D7C">
      <w:pPr>
        <w:spacing w:line="360" w:lineRule="auto"/>
        <w:rPr>
          <w:sz w:val="22"/>
          <w:szCs w:val="22"/>
        </w:rPr>
      </w:pPr>
      <w:r w:rsidRPr="00932D7C">
        <w:rPr>
          <w:sz w:val="22"/>
          <w:szCs w:val="22"/>
        </w:rPr>
        <w:tab/>
        <w:t xml:space="preserve">P=Fraction of available soil water </w:t>
      </w:r>
    </w:p>
    <w:p w14:paraId="28B1E65D" w14:textId="77777777" w:rsidR="00467A23" w:rsidRPr="00932D7C" w:rsidRDefault="00467A23" w:rsidP="00932D7C">
      <w:pPr>
        <w:spacing w:line="360" w:lineRule="auto"/>
        <w:rPr>
          <w:sz w:val="22"/>
          <w:szCs w:val="22"/>
        </w:rPr>
      </w:pPr>
      <w:r w:rsidRPr="00932D7C">
        <w:rPr>
          <w:sz w:val="22"/>
          <w:szCs w:val="22"/>
        </w:rPr>
        <w:t xml:space="preserve"> </w:t>
      </w:r>
      <w:r w:rsidRPr="00932D7C">
        <w:rPr>
          <w:sz w:val="22"/>
          <w:szCs w:val="22"/>
        </w:rPr>
        <w:tab/>
        <w:t>S</w:t>
      </w:r>
      <w:r w:rsidR="00743DAE" w:rsidRPr="00932D7C">
        <w:rPr>
          <w:sz w:val="22"/>
          <w:szCs w:val="22"/>
        </w:rPr>
        <w:t>a</w:t>
      </w:r>
      <w:r w:rsidRPr="00932D7C">
        <w:rPr>
          <w:sz w:val="22"/>
          <w:szCs w:val="22"/>
        </w:rPr>
        <w:t xml:space="preserve">=Available soil water in mm/m soil depth </w:t>
      </w:r>
    </w:p>
    <w:p w14:paraId="4BDF421F" w14:textId="77777777" w:rsidR="00467A23" w:rsidRPr="00932D7C" w:rsidRDefault="00467A23" w:rsidP="00932D7C">
      <w:pPr>
        <w:spacing w:line="360" w:lineRule="auto"/>
        <w:rPr>
          <w:sz w:val="22"/>
          <w:szCs w:val="22"/>
        </w:rPr>
      </w:pPr>
      <w:r w:rsidRPr="00932D7C">
        <w:rPr>
          <w:sz w:val="22"/>
          <w:szCs w:val="22"/>
        </w:rPr>
        <w:tab/>
        <w:t>D= rooting depth of crop in m</w:t>
      </w:r>
    </w:p>
    <w:p w14:paraId="4EF86BEA" w14:textId="77777777" w:rsidR="00467A23" w:rsidRPr="00932D7C" w:rsidRDefault="0042617F" w:rsidP="00932D7C">
      <w:pPr>
        <w:spacing w:line="360" w:lineRule="auto"/>
        <w:rPr>
          <w:sz w:val="22"/>
          <w:szCs w:val="22"/>
        </w:rPr>
      </w:pPr>
      <w:r w:rsidRPr="00932D7C">
        <w:rPr>
          <w:sz w:val="22"/>
          <w:szCs w:val="22"/>
        </w:rPr>
        <w:t xml:space="preserve">            </w:t>
      </w:r>
      <w:r w:rsidR="00467A23" w:rsidRPr="00932D7C">
        <w:rPr>
          <w:sz w:val="22"/>
          <w:szCs w:val="22"/>
        </w:rPr>
        <w:t>Ea= application efficiency factor in fraction.</w:t>
      </w:r>
    </w:p>
    <w:p w14:paraId="2B50C2E1" w14:textId="77777777" w:rsidR="00467A23" w:rsidRPr="00932D7C" w:rsidRDefault="00467A23" w:rsidP="00932D7C">
      <w:pPr>
        <w:spacing w:line="360" w:lineRule="auto"/>
        <w:rPr>
          <w:sz w:val="22"/>
          <w:szCs w:val="22"/>
        </w:rPr>
      </w:pPr>
    </w:p>
    <w:p w14:paraId="54510788" w14:textId="77777777" w:rsidR="00467A23" w:rsidRPr="00932D7C" w:rsidRDefault="00467A23" w:rsidP="00932D7C">
      <w:pPr>
        <w:pStyle w:val="Heading3"/>
      </w:pPr>
      <w:r w:rsidRPr="00932D7C">
        <w:lastRenderedPageBreak/>
        <w:t xml:space="preserve">  </w:t>
      </w:r>
      <w:bookmarkStart w:id="94" w:name="_Toc463550514"/>
      <w:r w:rsidR="00AE334D" w:rsidRPr="00932D7C">
        <w:t xml:space="preserve">3.18.2 </w:t>
      </w:r>
      <w:r w:rsidRPr="00932D7C">
        <w:t>Irrigation intervals</w:t>
      </w:r>
      <w:bookmarkEnd w:id="94"/>
      <w:r w:rsidRPr="00932D7C">
        <w:t xml:space="preserve"> </w:t>
      </w:r>
    </w:p>
    <w:p w14:paraId="439AC56C" w14:textId="77777777" w:rsidR="00467A23" w:rsidRPr="00932D7C" w:rsidRDefault="00467A23" w:rsidP="00932D7C">
      <w:pPr>
        <w:spacing w:line="360" w:lineRule="auto"/>
        <w:rPr>
          <w:b/>
          <w:bCs/>
          <w:sz w:val="22"/>
          <w:szCs w:val="22"/>
        </w:rPr>
      </w:pPr>
    </w:p>
    <w:p w14:paraId="239491FC" w14:textId="77777777" w:rsidR="00467A23" w:rsidRPr="00932D7C" w:rsidRDefault="00467A23" w:rsidP="00932D7C">
      <w:pPr>
        <w:spacing w:line="360" w:lineRule="auto"/>
        <w:rPr>
          <w:sz w:val="22"/>
          <w:szCs w:val="22"/>
        </w:rPr>
      </w:pPr>
      <w:r w:rsidRPr="00932D7C">
        <w:rPr>
          <w:sz w:val="22"/>
          <w:szCs w:val="22"/>
        </w:rPr>
        <w:t xml:space="preserve">Normally the irrigation interval given for irrigation season </w:t>
      </w:r>
    </w:p>
    <w:p w14:paraId="15B12A8B" w14:textId="77777777" w:rsidR="00467A23" w:rsidRPr="00932D7C" w:rsidRDefault="00467A23" w:rsidP="00932D7C">
      <w:pPr>
        <w:spacing w:line="360" w:lineRule="auto"/>
        <w:rPr>
          <w:sz w:val="22"/>
          <w:szCs w:val="22"/>
        </w:rPr>
      </w:pPr>
      <w:r w:rsidRPr="00932D7C">
        <w:rPr>
          <w:sz w:val="22"/>
          <w:szCs w:val="22"/>
        </w:rPr>
        <w:t>In the following formula</w:t>
      </w:r>
    </w:p>
    <w:p w14:paraId="48B9E09A" w14:textId="77777777" w:rsidR="00467A23" w:rsidRPr="00932D7C" w:rsidRDefault="00467A23" w:rsidP="00932D7C">
      <w:pPr>
        <w:spacing w:line="360" w:lineRule="auto"/>
        <w:rPr>
          <w:sz w:val="22"/>
          <w:szCs w:val="22"/>
        </w:rPr>
      </w:pPr>
    </w:p>
    <w:p w14:paraId="1DEA4013" w14:textId="77777777" w:rsidR="00467A23" w:rsidRPr="00932D7C" w:rsidRDefault="00467A23" w:rsidP="00932D7C">
      <w:pPr>
        <w:spacing w:line="360" w:lineRule="auto"/>
        <w:rPr>
          <w:position w:val="-30"/>
          <w:sz w:val="22"/>
          <w:szCs w:val="22"/>
        </w:rPr>
      </w:pPr>
      <w:r w:rsidRPr="00932D7C">
        <w:rPr>
          <w:position w:val="-30"/>
          <w:sz w:val="22"/>
          <w:szCs w:val="22"/>
        </w:rPr>
        <w:object w:dxaOrig="2520" w:dyaOrig="680" w14:anchorId="30C1244D">
          <v:shape id="_x0000_i1026" type="#_x0000_t75" style="width:216.5pt;height:57pt" o:ole="">
            <v:imagedata r:id="rId13" o:title=""/>
          </v:shape>
          <o:OLEObject Type="Embed" ProgID="Equation.3" ShapeID="_x0000_i1026" DrawAspect="Content" ObjectID="_1833122484" r:id="rId14"/>
        </w:object>
      </w:r>
    </w:p>
    <w:p w14:paraId="3EA8E15C" w14:textId="77777777" w:rsidR="00467A23" w:rsidRPr="00932D7C" w:rsidRDefault="00467A23" w:rsidP="00932D7C">
      <w:pPr>
        <w:spacing w:line="360" w:lineRule="auto"/>
        <w:rPr>
          <w:sz w:val="22"/>
          <w:szCs w:val="22"/>
        </w:rPr>
      </w:pPr>
      <w:r w:rsidRPr="00932D7C">
        <w:rPr>
          <w:sz w:val="22"/>
          <w:szCs w:val="22"/>
        </w:rPr>
        <w:t xml:space="preserve">Where I = irrigation interval in days </w:t>
      </w:r>
    </w:p>
    <w:p w14:paraId="6FDA52B2" w14:textId="77777777" w:rsidR="00467A23" w:rsidRPr="00932D7C" w:rsidRDefault="00D51EF5" w:rsidP="00932D7C">
      <w:pPr>
        <w:spacing w:line="360" w:lineRule="auto"/>
        <w:rPr>
          <w:sz w:val="22"/>
          <w:szCs w:val="22"/>
        </w:rPr>
      </w:pPr>
      <w:r w:rsidRPr="00932D7C">
        <w:rPr>
          <w:sz w:val="22"/>
          <w:szCs w:val="22"/>
        </w:rPr>
        <w:t xml:space="preserve">           </w:t>
      </w:r>
      <w:r w:rsidR="00467A23" w:rsidRPr="00932D7C">
        <w:rPr>
          <w:sz w:val="22"/>
          <w:szCs w:val="22"/>
        </w:rPr>
        <w:t>ETcrop = Maximum crop water requirement in mm/day</w:t>
      </w:r>
    </w:p>
    <w:p w14:paraId="25A3736C" w14:textId="77777777" w:rsidR="00467A23" w:rsidRPr="00932D7C" w:rsidRDefault="00467A23" w:rsidP="00932D7C">
      <w:pPr>
        <w:pStyle w:val="Footer"/>
        <w:tabs>
          <w:tab w:val="clear" w:pos="4320"/>
          <w:tab w:val="clear" w:pos="8640"/>
        </w:tabs>
        <w:spacing w:line="360" w:lineRule="auto"/>
        <w:rPr>
          <w:sz w:val="22"/>
          <w:szCs w:val="22"/>
        </w:rPr>
      </w:pPr>
    </w:p>
    <w:p w14:paraId="0A8FBA59" w14:textId="77777777" w:rsidR="00467A23" w:rsidRPr="00932D7C" w:rsidRDefault="00467A23" w:rsidP="00932D7C">
      <w:pPr>
        <w:spacing w:line="360" w:lineRule="auto"/>
        <w:rPr>
          <w:b/>
          <w:bCs/>
          <w:sz w:val="22"/>
          <w:szCs w:val="22"/>
        </w:rPr>
      </w:pPr>
      <w:r w:rsidRPr="00932D7C">
        <w:rPr>
          <w:b/>
          <w:bCs/>
          <w:sz w:val="22"/>
          <w:szCs w:val="22"/>
        </w:rPr>
        <w:t xml:space="preserve">  Dry and wet season irrigation interval and Depth of application</w:t>
      </w:r>
    </w:p>
    <w:tbl>
      <w:tblPr>
        <w:tblW w:w="5264" w:type="pct"/>
        <w:tblInd w:w="-252" w:type="dxa"/>
        <w:tblLook w:val="0000" w:firstRow="0" w:lastRow="0" w:firstColumn="0" w:lastColumn="0" w:noHBand="0" w:noVBand="0"/>
      </w:tblPr>
      <w:tblGrid>
        <w:gridCol w:w="583"/>
        <w:gridCol w:w="987"/>
        <w:gridCol w:w="714"/>
        <w:gridCol w:w="566"/>
        <w:gridCol w:w="739"/>
        <w:gridCol w:w="718"/>
        <w:gridCol w:w="466"/>
        <w:gridCol w:w="872"/>
        <w:gridCol w:w="1183"/>
        <w:gridCol w:w="1464"/>
        <w:gridCol w:w="1078"/>
      </w:tblGrid>
      <w:tr w:rsidR="00467A23" w:rsidRPr="00932D7C" w14:paraId="769F5CFF" w14:textId="77777777" w:rsidTr="00731749">
        <w:trPr>
          <w:cantSplit/>
          <w:trHeight w:val="600"/>
        </w:trPr>
        <w:tc>
          <w:tcPr>
            <w:tcW w:w="312" w:type="pct"/>
            <w:tcBorders>
              <w:top w:val="single" w:sz="4" w:space="0" w:color="auto"/>
              <w:left w:val="single" w:sz="4" w:space="0" w:color="auto"/>
              <w:bottom w:val="single" w:sz="4" w:space="0" w:color="auto"/>
              <w:right w:val="single" w:sz="8" w:space="0" w:color="auto"/>
            </w:tcBorders>
          </w:tcPr>
          <w:p w14:paraId="46ECA014" w14:textId="77777777" w:rsidR="00467A23" w:rsidRPr="00932D7C" w:rsidRDefault="00467A23" w:rsidP="00932D7C">
            <w:pPr>
              <w:spacing w:line="360" w:lineRule="auto"/>
              <w:rPr>
                <w:bCs/>
                <w:sz w:val="20"/>
                <w:szCs w:val="20"/>
              </w:rPr>
            </w:pPr>
            <w:r w:rsidRPr="00932D7C">
              <w:rPr>
                <w:bCs/>
                <w:sz w:val="20"/>
                <w:szCs w:val="20"/>
              </w:rPr>
              <w:t>S/no</w:t>
            </w:r>
          </w:p>
        </w:tc>
        <w:tc>
          <w:tcPr>
            <w:tcW w:w="536" w:type="pct"/>
            <w:tcBorders>
              <w:top w:val="single" w:sz="4" w:space="0" w:color="auto"/>
              <w:left w:val="single" w:sz="8" w:space="0" w:color="auto"/>
              <w:bottom w:val="single" w:sz="4" w:space="0" w:color="auto"/>
              <w:right w:val="single" w:sz="8" w:space="0" w:color="auto"/>
            </w:tcBorders>
          </w:tcPr>
          <w:p w14:paraId="7EC5FE7F" w14:textId="77777777" w:rsidR="00467A23" w:rsidRPr="00932D7C" w:rsidRDefault="00467A23" w:rsidP="00932D7C">
            <w:pPr>
              <w:spacing w:line="360" w:lineRule="auto"/>
              <w:rPr>
                <w:bCs/>
                <w:sz w:val="20"/>
                <w:szCs w:val="20"/>
              </w:rPr>
            </w:pPr>
            <w:r w:rsidRPr="00932D7C">
              <w:rPr>
                <w:bCs/>
                <w:sz w:val="20"/>
                <w:szCs w:val="20"/>
              </w:rPr>
              <w:t xml:space="preserve">Crop type </w:t>
            </w:r>
          </w:p>
        </w:tc>
        <w:tc>
          <w:tcPr>
            <w:tcW w:w="386" w:type="pct"/>
            <w:tcBorders>
              <w:top w:val="single" w:sz="4" w:space="0" w:color="auto"/>
              <w:left w:val="single" w:sz="8" w:space="0" w:color="auto"/>
              <w:bottom w:val="single" w:sz="4" w:space="0" w:color="auto"/>
              <w:right w:val="single" w:sz="8" w:space="0" w:color="auto"/>
            </w:tcBorders>
          </w:tcPr>
          <w:p w14:paraId="0CC1492C" w14:textId="77777777" w:rsidR="00467A23" w:rsidRPr="00932D7C" w:rsidRDefault="00467A23" w:rsidP="00932D7C">
            <w:pPr>
              <w:spacing w:line="360" w:lineRule="auto"/>
              <w:rPr>
                <w:sz w:val="20"/>
                <w:szCs w:val="20"/>
              </w:rPr>
            </w:pPr>
            <w:r w:rsidRPr="00932D7C">
              <w:rPr>
                <w:sz w:val="20"/>
                <w:szCs w:val="20"/>
              </w:rPr>
              <w:t>D/m</w:t>
            </w:r>
          </w:p>
        </w:tc>
        <w:tc>
          <w:tcPr>
            <w:tcW w:w="301" w:type="pct"/>
            <w:tcBorders>
              <w:top w:val="single" w:sz="4" w:space="0" w:color="auto"/>
              <w:left w:val="single" w:sz="8" w:space="0" w:color="auto"/>
              <w:bottom w:val="single" w:sz="4" w:space="0" w:color="auto"/>
              <w:right w:val="single" w:sz="8" w:space="0" w:color="auto"/>
            </w:tcBorders>
          </w:tcPr>
          <w:p w14:paraId="6E20DA59" w14:textId="77777777" w:rsidR="00467A23" w:rsidRPr="00932D7C" w:rsidRDefault="00467A23" w:rsidP="00932D7C">
            <w:pPr>
              <w:spacing w:line="360" w:lineRule="auto"/>
              <w:rPr>
                <w:sz w:val="20"/>
                <w:szCs w:val="20"/>
              </w:rPr>
            </w:pPr>
            <w:r w:rsidRPr="00932D7C">
              <w:rPr>
                <w:sz w:val="20"/>
                <w:szCs w:val="20"/>
              </w:rPr>
              <w:t>P</w:t>
            </w:r>
          </w:p>
        </w:tc>
        <w:tc>
          <w:tcPr>
            <w:tcW w:w="385" w:type="pct"/>
            <w:tcBorders>
              <w:top w:val="single" w:sz="4" w:space="0" w:color="auto"/>
              <w:left w:val="single" w:sz="8" w:space="0" w:color="auto"/>
              <w:bottom w:val="single" w:sz="4" w:space="0" w:color="auto"/>
              <w:right w:val="single" w:sz="8" w:space="0" w:color="auto"/>
            </w:tcBorders>
          </w:tcPr>
          <w:p w14:paraId="7D657F77" w14:textId="77777777" w:rsidR="00467A23" w:rsidRPr="00932D7C" w:rsidRDefault="00467A23" w:rsidP="00932D7C">
            <w:pPr>
              <w:spacing w:line="360" w:lineRule="auto"/>
              <w:rPr>
                <w:sz w:val="20"/>
                <w:szCs w:val="20"/>
              </w:rPr>
            </w:pPr>
            <w:r w:rsidRPr="00932D7C">
              <w:rPr>
                <w:sz w:val="20"/>
                <w:szCs w:val="20"/>
              </w:rPr>
              <w:t>Sa mm/m</w:t>
            </w:r>
          </w:p>
        </w:tc>
        <w:tc>
          <w:tcPr>
            <w:tcW w:w="388" w:type="pct"/>
            <w:tcBorders>
              <w:top w:val="single" w:sz="4" w:space="0" w:color="auto"/>
              <w:left w:val="single" w:sz="8" w:space="0" w:color="auto"/>
              <w:bottom w:val="single" w:sz="4" w:space="0" w:color="auto"/>
              <w:right w:val="single" w:sz="8" w:space="0" w:color="auto"/>
            </w:tcBorders>
          </w:tcPr>
          <w:p w14:paraId="39D7F13E" w14:textId="77777777" w:rsidR="00467A23" w:rsidRPr="00932D7C" w:rsidRDefault="00467A23" w:rsidP="00932D7C">
            <w:pPr>
              <w:spacing w:line="360" w:lineRule="auto"/>
              <w:rPr>
                <w:sz w:val="20"/>
                <w:szCs w:val="20"/>
              </w:rPr>
            </w:pPr>
            <w:r w:rsidRPr="00932D7C">
              <w:rPr>
                <w:sz w:val="20"/>
                <w:szCs w:val="20"/>
              </w:rPr>
              <w:t>Psa/m</w:t>
            </w:r>
          </w:p>
        </w:tc>
        <w:tc>
          <w:tcPr>
            <w:tcW w:w="246" w:type="pct"/>
            <w:tcBorders>
              <w:top w:val="single" w:sz="4" w:space="0" w:color="auto"/>
              <w:left w:val="single" w:sz="8" w:space="0" w:color="auto"/>
              <w:bottom w:val="single" w:sz="4" w:space="0" w:color="auto"/>
              <w:right w:val="single" w:sz="8" w:space="0" w:color="auto"/>
            </w:tcBorders>
          </w:tcPr>
          <w:p w14:paraId="2C4E987D" w14:textId="77777777" w:rsidR="00467A23" w:rsidRPr="00932D7C" w:rsidRDefault="00467A23" w:rsidP="00932D7C">
            <w:pPr>
              <w:spacing w:line="360" w:lineRule="auto"/>
              <w:rPr>
                <w:sz w:val="20"/>
                <w:szCs w:val="20"/>
              </w:rPr>
            </w:pPr>
            <w:r w:rsidRPr="00932D7C">
              <w:rPr>
                <w:sz w:val="20"/>
                <w:szCs w:val="20"/>
              </w:rPr>
              <w:t>Ea</w:t>
            </w:r>
          </w:p>
        </w:tc>
        <w:tc>
          <w:tcPr>
            <w:tcW w:w="460" w:type="pct"/>
            <w:tcBorders>
              <w:top w:val="single" w:sz="4" w:space="0" w:color="auto"/>
              <w:left w:val="nil"/>
              <w:bottom w:val="single" w:sz="4" w:space="0" w:color="auto"/>
              <w:right w:val="single" w:sz="8" w:space="0" w:color="auto"/>
            </w:tcBorders>
          </w:tcPr>
          <w:p w14:paraId="5E3CB964" w14:textId="77777777" w:rsidR="00467A23" w:rsidRPr="00932D7C" w:rsidRDefault="00467A23" w:rsidP="00932D7C">
            <w:pPr>
              <w:spacing w:line="360" w:lineRule="auto"/>
              <w:rPr>
                <w:sz w:val="20"/>
                <w:szCs w:val="20"/>
              </w:rPr>
            </w:pPr>
            <w:r w:rsidRPr="00932D7C">
              <w:rPr>
                <w:sz w:val="20"/>
                <w:szCs w:val="20"/>
              </w:rPr>
              <w:t>Max Etcrop mm/day</w:t>
            </w:r>
          </w:p>
        </w:tc>
        <w:tc>
          <w:tcPr>
            <w:tcW w:w="620" w:type="pct"/>
            <w:tcBorders>
              <w:top w:val="single" w:sz="4" w:space="0" w:color="auto"/>
              <w:left w:val="single" w:sz="8" w:space="0" w:color="auto"/>
              <w:bottom w:val="single" w:sz="4" w:space="0" w:color="auto"/>
              <w:right w:val="single" w:sz="4" w:space="0" w:color="auto"/>
            </w:tcBorders>
          </w:tcPr>
          <w:p w14:paraId="5AA12431" w14:textId="77777777" w:rsidR="00467A23" w:rsidRPr="00932D7C" w:rsidRDefault="00467A23" w:rsidP="00932D7C">
            <w:pPr>
              <w:spacing w:line="360" w:lineRule="auto"/>
              <w:rPr>
                <w:sz w:val="20"/>
                <w:szCs w:val="20"/>
              </w:rPr>
            </w:pPr>
            <w:r w:rsidRPr="00932D7C">
              <w:rPr>
                <w:sz w:val="20"/>
                <w:szCs w:val="20"/>
              </w:rPr>
              <w:t xml:space="preserve"> Calculated </w:t>
            </w:r>
          </w:p>
          <w:p w14:paraId="72F65718" w14:textId="77777777" w:rsidR="00467A23" w:rsidRPr="00932D7C" w:rsidRDefault="00467A23" w:rsidP="00932D7C">
            <w:pPr>
              <w:spacing w:line="360" w:lineRule="auto"/>
              <w:rPr>
                <w:sz w:val="20"/>
                <w:szCs w:val="20"/>
              </w:rPr>
            </w:pPr>
            <w:r w:rsidRPr="00932D7C">
              <w:rPr>
                <w:sz w:val="20"/>
                <w:szCs w:val="20"/>
              </w:rPr>
              <w:t>Irrigation Interval/day</w:t>
            </w:r>
          </w:p>
        </w:tc>
        <w:tc>
          <w:tcPr>
            <w:tcW w:w="786" w:type="pct"/>
            <w:tcBorders>
              <w:top w:val="single" w:sz="4" w:space="0" w:color="auto"/>
              <w:left w:val="single" w:sz="4" w:space="0" w:color="auto"/>
              <w:bottom w:val="single" w:sz="4" w:space="0" w:color="auto"/>
              <w:right w:val="single" w:sz="4" w:space="0" w:color="auto"/>
            </w:tcBorders>
          </w:tcPr>
          <w:p w14:paraId="6F78381D" w14:textId="77777777" w:rsidR="00467A23" w:rsidRPr="00932D7C" w:rsidRDefault="00467A23" w:rsidP="00932D7C">
            <w:pPr>
              <w:spacing w:line="360" w:lineRule="auto"/>
              <w:rPr>
                <w:bCs/>
                <w:sz w:val="20"/>
                <w:szCs w:val="20"/>
              </w:rPr>
            </w:pPr>
            <w:r w:rsidRPr="00932D7C">
              <w:rPr>
                <w:bCs/>
                <w:sz w:val="20"/>
                <w:szCs w:val="20"/>
              </w:rPr>
              <w:t xml:space="preserve">Corresponding </w:t>
            </w:r>
          </w:p>
          <w:p w14:paraId="720DAF3C" w14:textId="77777777" w:rsidR="00467A23" w:rsidRPr="00932D7C" w:rsidRDefault="00467A23" w:rsidP="00932D7C">
            <w:pPr>
              <w:spacing w:line="360" w:lineRule="auto"/>
              <w:rPr>
                <w:bCs/>
                <w:sz w:val="20"/>
                <w:szCs w:val="20"/>
              </w:rPr>
            </w:pPr>
            <w:r w:rsidRPr="00932D7C">
              <w:rPr>
                <w:bCs/>
                <w:sz w:val="20"/>
                <w:szCs w:val="20"/>
              </w:rPr>
              <w:t xml:space="preserve">Irrigation </w:t>
            </w:r>
          </w:p>
          <w:p w14:paraId="120896FF" w14:textId="77777777" w:rsidR="00467A23" w:rsidRPr="00932D7C" w:rsidRDefault="00467A23" w:rsidP="00932D7C">
            <w:pPr>
              <w:spacing w:line="360" w:lineRule="auto"/>
              <w:rPr>
                <w:bCs/>
                <w:sz w:val="20"/>
                <w:szCs w:val="20"/>
              </w:rPr>
            </w:pPr>
            <w:r w:rsidRPr="00932D7C">
              <w:rPr>
                <w:bCs/>
                <w:sz w:val="20"/>
                <w:szCs w:val="20"/>
              </w:rPr>
              <w:t>Interval/day</w:t>
            </w:r>
          </w:p>
        </w:tc>
        <w:tc>
          <w:tcPr>
            <w:tcW w:w="581" w:type="pct"/>
            <w:tcBorders>
              <w:top w:val="single" w:sz="4" w:space="0" w:color="auto"/>
              <w:left w:val="single" w:sz="8" w:space="0" w:color="auto"/>
              <w:bottom w:val="single" w:sz="4" w:space="0" w:color="auto"/>
              <w:right w:val="single" w:sz="4" w:space="0" w:color="auto"/>
            </w:tcBorders>
          </w:tcPr>
          <w:p w14:paraId="6E957466" w14:textId="77777777" w:rsidR="00467A23" w:rsidRPr="00932D7C" w:rsidRDefault="00467A23" w:rsidP="00932D7C">
            <w:pPr>
              <w:spacing w:line="360" w:lineRule="auto"/>
              <w:rPr>
                <w:sz w:val="20"/>
                <w:szCs w:val="20"/>
              </w:rPr>
            </w:pPr>
            <w:r w:rsidRPr="00932D7C">
              <w:rPr>
                <w:sz w:val="20"/>
                <w:szCs w:val="20"/>
              </w:rPr>
              <w:t>irrigation depth mm/m</w:t>
            </w:r>
          </w:p>
        </w:tc>
      </w:tr>
      <w:tr w:rsidR="00467A23" w:rsidRPr="00932D7C" w14:paraId="07CA4B20" w14:textId="77777777" w:rsidTr="00731749">
        <w:trPr>
          <w:trHeight w:val="330"/>
        </w:trPr>
        <w:tc>
          <w:tcPr>
            <w:tcW w:w="312" w:type="pct"/>
            <w:tcBorders>
              <w:top w:val="nil"/>
              <w:left w:val="single" w:sz="4" w:space="0" w:color="auto"/>
              <w:bottom w:val="single" w:sz="8" w:space="0" w:color="auto"/>
              <w:right w:val="single" w:sz="8" w:space="0" w:color="auto"/>
            </w:tcBorders>
          </w:tcPr>
          <w:p w14:paraId="5ABF8ADC" w14:textId="77777777" w:rsidR="00467A23" w:rsidRPr="00932D7C" w:rsidRDefault="00467A23" w:rsidP="00932D7C">
            <w:pPr>
              <w:spacing w:line="360" w:lineRule="auto"/>
              <w:rPr>
                <w:bCs/>
                <w:sz w:val="20"/>
                <w:szCs w:val="20"/>
              </w:rPr>
            </w:pPr>
            <w:r w:rsidRPr="00932D7C">
              <w:rPr>
                <w:bCs/>
                <w:sz w:val="20"/>
                <w:szCs w:val="20"/>
              </w:rPr>
              <w:t> 1</w:t>
            </w:r>
          </w:p>
        </w:tc>
        <w:tc>
          <w:tcPr>
            <w:tcW w:w="536" w:type="pct"/>
            <w:tcBorders>
              <w:top w:val="nil"/>
              <w:left w:val="nil"/>
              <w:bottom w:val="single" w:sz="8" w:space="0" w:color="auto"/>
              <w:right w:val="single" w:sz="8" w:space="0" w:color="auto"/>
            </w:tcBorders>
          </w:tcPr>
          <w:p w14:paraId="013F0D3E" w14:textId="77777777" w:rsidR="00467A23" w:rsidRPr="00932D7C" w:rsidRDefault="00467A23" w:rsidP="00932D7C">
            <w:pPr>
              <w:spacing w:line="360" w:lineRule="auto"/>
              <w:rPr>
                <w:sz w:val="20"/>
                <w:szCs w:val="20"/>
              </w:rPr>
            </w:pPr>
            <w:r w:rsidRPr="00932D7C">
              <w:rPr>
                <w:sz w:val="20"/>
                <w:szCs w:val="20"/>
              </w:rPr>
              <w:t>Potato</w:t>
            </w:r>
          </w:p>
        </w:tc>
        <w:tc>
          <w:tcPr>
            <w:tcW w:w="386" w:type="pct"/>
            <w:tcBorders>
              <w:top w:val="nil"/>
              <w:left w:val="nil"/>
              <w:bottom w:val="single" w:sz="8" w:space="0" w:color="auto"/>
              <w:right w:val="single" w:sz="8" w:space="0" w:color="auto"/>
            </w:tcBorders>
          </w:tcPr>
          <w:p w14:paraId="6AEBA58A" w14:textId="77777777" w:rsidR="00467A23" w:rsidRPr="00932D7C" w:rsidRDefault="00467A23" w:rsidP="00932D7C">
            <w:pPr>
              <w:spacing w:line="360" w:lineRule="auto"/>
              <w:rPr>
                <w:sz w:val="20"/>
                <w:szCs w:val="20"/>
              </w:rPr>
            </w:pPr>
            <w:r w:rsidRPr="00932D7C">
              <w:rPr>
                <w:sz w:val="20"/>
                <w:szCs w:val="20"/>
              </w:rPr>
              <w:t>0.6</w:t>
            </w:r>
          </w:p>
        </w:tc>
        <w:tc>
          <w:tcPr>
            <w:tcW w:w="301" w:type="pct"/>
            <w:tcBorders>
              <w:top w:val="nil"/>
              <w:left w:val="nil"/>
              <w:bottom w:val="single" w:sz="8" w:space="0" w:color="auto"/>
              <w:right w:val="single" w:sz="8" w:space="0" w:color="auto"/>
            </w:tcBorders>
          </w:tcPr>
          <w:p w14:paraId="6D3A8ACE" w14:textId="77777777" w:rsidR="00467A23" w:rsidRPr="00932D7C" w:rsidRDefault="00467A23" w:rsidP="00932D7C">
            <w:pPr>
              <w:spacing w:line="360" w:lineRule="auto"/>
              <w:rPr>
                <w:sz w:val="20"/>
                <w:szCs w:val="20"/>
              </w:rPr>
            </w:pPr>
            <w:r w:rsidRPr="00932D7C">
              <w:rPr>
                <w:sz w:val="20"/>
                <w:szCs w:val="20"/>
              </w:rPr>
              <w:t>0.25</w:t>
            </w:r>
          </w:p>
        </w:tc>
        <w:tc>
          <w:tcPr>
            <w:tcW w:w="385" w:type="pct"/>
            <w:tcBorders>
              <w:top w:val="nil"/>
              <w:left w:val="nil"/>
              <w:bottom w:val="single" w:sz="8" w:space="0" w:color="auto"/>
              <w:right w:val="single" w:sz="8" w:space="0" w:color="auto"/>
            </w:tcBorders>
          </w:tcPr>
          <w:p w14:paraId="79EBE6F6" w14:textId="77777777" w:rsidR="00467A23" w:rsidRPr="00932D7C" w:rsidRDefault="00467A23" w:rsidP="00932D7C">
            <w:pPr>
              <w:spacing w:line="360" w:lineRule="auto"/>
              <w:rPr>
                <w:sz w:val="20"/>
                <w:szCs w:val="20"/>
              </w:rPr>
            </w:pPr>
            <w:r w:rsidRPr="00932D7C">
              <w:rPr>
                <w:sz w:val="20"/>
                <w:szCs w:val="20"/>
              </w:rPr>
              <w:t>140</w:t>
            </w:r>
          </w:p>
        </w:tc>
        <w:tc>
          <w:tcPr>
            <w:tcW w:w="388" w:type="pct"/>
            <w:tcBorders>
              <w:top w:val="nil"/>
              <w:left w:val="nil"/>
              <w:bottom w:val="single" w:sz="8" w:space="0" w:color="auto"/>
              <w:right w:val="single" w:sz="8" w:space="0" w:color="auto"/>
            </w:tcBorders>
          </w:tcPr>
          <w:p w14:paraId="6A085B62" w14:textId="77777777" w:rsidR="00467A23" w:rsidRPr="00932D7C" w:rsidRDefault="00467A23" w:rsidP="00932D7C">
            <w:pPr>
              <w:spacing w:line="360" w:lineRule="auto"/>
              <w:rPr>
                <w:sz w:val="20"/>
                <w:szCs w:val="20"/>
              </w:rPr>
            </w:pPr>
            <w:r w:rsidRPr="00932D7C">
              <w:rPr>
                <w:sz w:val="20"/>
                <w:szCs w:val="20"/>
              </w:rPr>
              <w:t>35</w:t>
            </w:r>
          </w:p>
        </w:tc>
        <w:tc>
          <w:tcPr>
            <w:tcW w:w="246" w:type="pct"/>
            <w:tcBorders>
              <w:top w:val="nil"/>
              <w:left w:val="nil"/>
              <w:bottom w:val="single" w:sz="8" w:space="0" w:color="auto"/>
              <w:right w:val="single" w:sz="8" w:space="0" w:color="auto"/>
            </w:tcBorders>
          </w:tcPr>
          <w:p w14:paraId="5DA6ADB8" w14:textId="77777777" w:rsidR="00467A23" w:rsidRPr="00932D7C" w:rsidRDefault="00467A23" w:rsidP="00932D7C">
            <w:pPr>
              <w:spacing w:line="360" w:lineRule="auto"/>
              <w:rPr>
                <w:sz w:val="20"/>
                <w:szCs w:val="20"/>
              </w:rPr>
            </w:pPr>
            <w:r w:rsidRPr="00932D7C">
              <w:rPr>
                <w:sz w:val="20"/>
                <w:szCs w:val="20"/>
              </w:rPr>
              <w:t>0.7</w:t>
            </w:r>
          </w:p>
        </w:tc>
        <w:tc>
          <w:tcPr>
            <w:tcW w:w="460" w:type="pct"/>
            <w:tcBorders>
              <w:top w:val="nil"/>
              <w:left w:val="nil"/>
              <w:bottom w:val="single" w:sz="8" w:space="0" w:color="auto"/>
              <w:right w:val="single" w:sz="8" w:space="0" w:color="auto"/>
            </w:tcBorders>
          </w:tcPr>
          <w:p w14:paraId="5E6353FE" w14:textId="77777777" w:rsidR="00467A23" w:rsidRPr="00932D7C" w:rsidRDefault="00467A23" w:rsidP="00932D7C">
            <w:pPr>
              <w:spacing w:line="360" w:lineRule="auto"/>
              <w:rPr>
                <w:sz w:val="20"/>
                <w:szCs w:val="20"/>
              </w:rPr>
            </w:pPr>
            <w:r w:rsidRPr="00932D7C">
              <w:rPr>
                <w:sz w:val="20"/>
                <w:szCs w:val="20"/>
              </w:rPr>
              <w:t>3.50</w:t>
            </w:r>
          </w:p>
        </w:tc>
        <w:tc>
          <w:tcPr>
            <w:tcW w:w="620" w:type="pct"/>
            <w:tcBorders>
              <w:top w:val="nil"/>
              <w:left w:val="nil"/>
              <w:bottom w:val="single" w:sz="8" w:space="0" w:color="auto"/>
              <w:right w:val="single" w:sz="4" w:space="0" w:color="auto"/>
            </w:tcBorders>
          </w:tcPr>
          <w:p w14:paraId="239A238C" w14:textId="77777777" w:rsidR="00467A23" w:rsidRPr="00932D7C" w:rsidRDefault="00467A23" w:rsidP="00932D7C">
            <w:pPr>
              <w:spacing w:line="360" w:lineRule="auto"/>
              <w:rPr>
                <w:sz w:val="20"/>
                <w:szCs w:val="20"/>
              </w:rPr>
            </w:pPr>
            <w:r w:rsidRPr="00932D7C">
              <w:rPr>
                <w:sz w:val="20"/>
                <w:szCs w:val="20"/>
              </w:rPr>
              <w:t>6</w:t>
            </w:r>
          </w:p>
        </w:tc>
        <w:tc>
          <w:tcPr>
            <w:tcW w:w="786" w:type="pct"/>
            <w:tcBorders>
              <w:top w:val="nil"/>
              <w:left w:val="single" w:sz="4" w:space="0" w:color="auto"/>
              <w:bottom w:val="single" w:sz="8" w:space="0" w:color="auto"/>
              <w:right w:val="single" w:sz="4" w:space="0" w:color="auto"/>
            </w:tcBorders>
          </w:tcPr>
          <w:p w14:paraId="6B527764" w14:textId="77777777" w:rsidR="00467A23" w:rsidRPr="00932D7C" w:rsidRDefault="00467A23" w:rsidP="00932D7C">
            <w:pPr>
              <w:spacing w:line="360" w:lineRule="auto"/>
              <w:rPr>
                <w:sz w:val="20"/>
                <w:szCs w:val="20"/>
              </w:rPr>
            </w:pPr>
            <w:r w:rsidRPr="00932D7C">
              <w:rPr>
                <w:sz w:val="20"/>
                <w:szCs w:val="20"/>
              </w:rPr>
              <w:t>6</w:t>
            </w:r>
          </w:p>
        </w:tc>
        <w:tc>
          <w:tcPr>
            <w:tcW w:w="581" w:type="pct"/>
            <w:tcBorders>
              <w:top w:val="nil"/>
              <w:left w:val="nil"/>
              <w:bottom w:val="single" w:sz="8" w:space="0" w:color="auto"/>
              <w:right w:val="single" w:sz="4" w:space="0" w:color="auto"/>
            </w:tcBorders>
          </w:tcPr>
          <w:p w14:paraId="55BB26BF" w14:textId="77777777" w:rsidR="00467A23" w:rsidRPr="00932D7C" w:rsidRDefault="00467A23" w:rsidP="00932D7C">
            <w:pPr>
              <w:spacing w:line="360" w:lineRule="auto"/>
              <w:rPr>
                <w:sz w:val="20"/>
                <w:szCs w:val="20"/>
              </w:rPr>
            </w:pPr>
            <w:r w:rsidRPr="00932D7C">
              <w:rPr>
                <w:sz w:val="20"/>
                <w:szCs w:val="20"/>
              </w:rPr>
              <w:t>30</w:t>
            </w:r>
          </w:p>
        </w:tc>
      </w:tr>
      <w:tr w:rsidR="00467A23" w:rsidRPr="00932D7C" w14:paraId="37CD88E0" w14:textId="77777777" w:rsidTr="00731749">
        <w:trPr>
          <w:trHeight w:val="330"/>
        </w:trPr>
        <w:tc>
          <w:tcPr>
            <w:tcW w:w="312" w:type="pct"/>
            <w:tcBorders>
              <w:top w:val="nil"/>
              <w:left w:val="single" w:sz="4" w:space="0" w:color="auto"/>
              <w:bottom w:val="single" w:sz="8" w:space="0" w:color="auto"/>
              <w:right w:val="single" w:sz="8" w:space="0" w:color="auto"/>
            </w:tcBorders>
          </w:tcPr>
          <w:p w14:paraId="76B0C704" w14:textId="77777777" w:rsidR="00467A23" w:rsidRPr="00932D7C" w:rsidRDefault="00467A23" w:rsidP="00932D7C">
            <w:pPr>
              <w:spacing w:line="360" w:lineRule="auto"/>
              <w:rPr>
                <w:bCs/>
                <w:sz w:val="20"/>
                <w:szCs w:val="20"/>
              </w:rPr>
            </w:pPr>
            <w:r w:rsidRPr="00932D7C">
              <w:rPr>
                <w:bCs/>
                <w:sz w:val="20"/>
                <w:szCs w:val="20"/>
              </w:rPr>
              <w:t> 2</w:t>
            </w:r>
          </w:p>
        </w:tc>
        <w:tc>
          <w:tcPr>
            <w:tcW w:w="536" w:type="pct"/>
            <w:tcBorders>
              <w:top w:val="nil"/>
              <w:left w:val="nil"/>
              <w:bottom w:val="single" w:sz="8" w:space="0" w:color="auto"/>
              <w:right w:val="single" w:sz="8" w:space="0" w:color="auto"/>
            </w:tcBorders>
          </w:tcPr>
          <w:p w14:paraId="76CFCDB9" w14:textId="77777777" w:rsidR="00467A23" w:rsidRPr="00932D7C" w:rsidRDefault="00467A23" w:rsidP="00932D7C">
            <w:pPr>
              <w:spacing w:line="360" w:lineRule="auto"/>
              <w:rPr>
                <w:sz w:val="20"/>
                <w:szCs w:val="20"/>
              </w:rPr>
            </w:pPr>
            <w:r w:rsidRPr="00932D7C">
              <w:rPr>
                <w:sz w:val="20"/>
                <w:szCs w:val="20"/>
              </w:rPr>
              <w:t>Cabbage</w:t>
            </w:r>
          </w:p>
        </w:tc>
        <w:tc>
          <w:tcPr>
            <w:tcW w:w="386" w:type="pct"/>
            <w:tcBorders>
              <w:top w:val="nil"/>
              <w:left w:val="nil"/>
              <w:bottom w:val="single" w:sz="8" w:space="0" w:color="auto"/>
              <w:right w:val="single" w:sz="8" w:space="0" w:color="auto"/>
            </w:tcBorders>
          </w:tcPr>
          <w:p w14:paraId="1D143A5B" w14:textId="77777777" w:rsidR="00467A23" w:rsidRPr="00932D7C" w:rsidRDefault="00467A23" w:rsidP="00932D7C">
            <w:pPr>
              <w:spacing w:line="360" w:lineRule="auto"/>
              <w:rPr>
                <w:sz w:val="20"/>
                <w:szCs w:val="20"/>
              </w:rPr>
            </w:pPr>
            <w:r w:rsidRPr="00932D7C">
              <w:rPr>
                <w:sz w:val="20"/>
                <w:szCs w:val="20"/>
              </w:rPr>
              <w:t>0.5</w:t>
            </w:r>
          </w:p>
        </w:tc>
        <w:tc>
          <w:tcPr>
            <w:tcW w:w="301" w:type="pct"/>
            <w:tcBorders>
              <w:top w:val="nil"/>
              <w:left w:val="nil"/>
              <w:bottom w:val="single" w:sz="8" w:space="0" w:color="auto"/>
              <w:right w:val="single" w:sz="8" w:space="0" w:color="auto"/>
            </w:tcBorders>
          </w:tcPr>
          <w:p w14:paraId="2C0F6A2F" w14:textId="77777777" w:rsidR="00467A23" w:rsidRPr="00932D7C" w:rsidRDefault="00467A23" w:rsidP="00932D7C">
            <w:pPr>
              <w:spacing w:line="360" w:lineRule="auto"/>
              <w:rPr>
                <w:sz w:val="20"/>
                <w:szCs w:val="20"/>
              </w:rPr>
            </w:pPr>
            <w:r w:rsidRPr="00932D7C">
              <w:rPr>
                <w:sz w:val="20"/>
                <w:szCs w:val="20"/>
              </w:rPr>
              <w:t>0.5</w:t>
            </w:r>
          </w:p>
        </w:tc>
        <w:tc>
          <w:tcPr>
            <w:tcW w:w="385" w:type="pct"/>
            <w:tcBorders>
              <w:top w:val="nil"/>
              <w:left w:val="nil"/>
              <w:bottom w:val="single" w:sz="8" w:space="0" w:color="auto"/>
              <w:right w:val="single" w:sz="8" w:space="0" w:color="auto"/>
            </w:tcBorders>
          </w:tcPr>
          <w:p w14:paraId="66695E98" w14:textId="77777777" w:rsidR="00467A23" w:rsidRPr="00932D7C" w:rsidRDefault="00467A23" w:rsidP="00932D7C">
            <w:pPr>
              <w:spacing w:line="360" w:lineRule="auto"/>
              <w:rPr>
                <w:sz w:val="20"/>
                <w:szCs w:val="20"/>
              </w:rPr>
            </w:pPr>
            <w:r w:rsidRPr="00932D7C">
              <w:rPr>
                <w:sz w:val="20"/>
                <w:szCs w:val="20"/>
              </w:rPr>
              <w:t>140</w:t>
            </w:r>
          </w:p>
        </w:tc>
        <w:tc>
          <w:tcPr>
            <w:tcW w:w="388" w:type="pct"/>
            <w:tcBorders>
              <w:top w:val="nil"/>
              <w:left w:val="nil"/>
              <w:bottom w:val="single" w:sz="8" w:space="0" w:color="auto"/>
              <w:right w:val="single" w:sz="8" w:space="0" w:color="auto"/>
            </w:tcBorders>
          </w:tcPr>
          <w:p w14:paraId="735EDF08" w14:textId="77777777" w:rsidR="00467A23" w:rsidRPr="00932D7C" w:rsidRDefault="00467A23" w:rsidP="00932D7C">
            <w:pPr>
              <w:spacing w:line="360" w:lineRule="auto"/>
              <w:rPr>
                <w:sz w:val="20"/>
                <w:szCs w:val="20"/>
              </w:rPr>
            </w:pPr>
            <w:r w:rsidRPr="00932D7C">
              <w:rPr>
                <w:sz w:val="20"/>
                <w:szCs w:val="20"/>
              </w:rPr>
              <w:t>70</w:t>
            </w:r>
          </w:p>
        </w:tc>
        <w:tc>
          <w:tcPr>
            <w:tcW w:w="246" w:type="pct"/>
            <w:tcBorders>
              <w:top w:val="nil"/>
              <w:left w:val="nil"/>
              <w:bottom w:val="single" w:sz="8" w:space="0" w:color="auto"/>
              <w:right w:val="single" w:sz="8" w:space="0" w:color="auto"/>
            </w:tcBorders>
          </w:tcPr>
          <w:p w14:paraId="199F32BD" w14:textId="77777777" w:rsidR="00467A23" w:rsidRPr="00932D7C" w:rsidRDefault="00467A23" w:rsidP="00932D7C">
            <w:pPr>
              <w:spacing w:line="360" w:lineRule="auto"/>
              <w:rPr>
                <w:sz w:val="20"/>
                <w:szCs w:val="20"/>
              </w:rPr>
            </w:pPr>
            <w:r w:rsidRPr="00932D7C">
              <w:rPr>
                <w:sz w:val="20"/>
                <w:szCs w:val="20"/>
              </w:rPr>
              <w:t>0.7</w:t>
            </w:r>
          </w:p>
        </w:tc>
        <w:tc>
          <w:tcPr>
            <w:tcW w:w="460" w:type="pct"/>
            <w:tcBorders>
              <w:top w:val="nil"/>
              <w:left w:val="nil"/>
              <w:bottom w:val="single" w:sz="8" w:space="0" w:color="auto"/>
              <w:right w:val="single" w:sz="8" w:space="0" w:color="auto"/>
            </w:tcBorders>
          </w:tcPr>
          <w:p w14:paraId="0B6A47D1" w14:textId="77777777" w:rsidR="00467A23" w:rsidRPr="00932D7C" w:rsidRDefault="00467A23" w:rsidP="00932D7C">
            <w:pPr>
              <w:spacing w:line="360" w:lineRule="auto"/>
              <w:rPr>
                <w:sz w:val="20"/>
                <w:szCs w:val="20"/>
              </w:rPr>
            </w:pPr>
            <w:r w:rsidRPr="00932D7C">
              <w:rPr>
                <w:sz w:val="20"/>
                <w:szCs w:val="20"/>
              </w:rPr>
              <w:t>2.80</w:t>
            </w:r>
          </w:p>
        </w:tc>
        <w:tc>
          <w:tcPr>
            <w:tcW w:w="620" w:type="pct"/>
            <w:tcBorders>
              <w:top w:val="nil"/>
              <w:left w:val="nil"/>
              <w:bottom w:val="single" w:sz="8" w:space="0" w:color="auto"/>
              <w:right w:val="single" w:sz="4" w:space="0" w:color="auto"/>
            </w:tcBorders>
          </w:tcPr>
          <w:p w14:paraId="0751D786" w14:textId="77777777" w:rsidR="00467A23" w:rsidRPr="00932D7C" w:rsidRDefault="00467A23" w:rsidP="00932D7C">
            <w:pPr>
              <w:spacing w:line="360" w:lineRule="auto"/>
              <w:rPr>
                <w:sz w:val="20"/>
                <w:szCs w:val="20"/>
              </w:rPr>
            </w:pPr>
            <w:r w:rsidRPr="00932D7C">
              <w:rPr>
                <w:sz w:val="20"/>
                <w:szCs w:val="20"/>
              </w:rPr>
              <w:t>12.5</w:t>
            </w:r>
          </w:p>
        </w:tc>
        <w:tc>
          <w:tcPr>
            <w:tcW w:w="786" w:type="pct"/>
            <w:tcBorders>
              <w:top w:val="nil"/>
              <w:left w:val="single" w:sz="4" w:space="0" w:color="auto"/>
              <w:bottom w:val="single" w:sz="8" w:space="0" w:color="auto"/>
              <w:right w:val="single" w:sz="4" w:space="0" w:color="auto"/>
            </w:tcBorders>
          </w:tcPr>
          <w:p w14:paraId="69C5E4CD" w14:textId="77777777" w:rsidR="00467A23" w:rsidRPr="00932D7C" w:rsidRDefault="00467A23" w:rsidP="00932D7C">
            <w:pPr>
              <w:spacing w:line="360" w:lineRule="auto"/>
              <w:rPr>
                <w:sz w:val="20"/>
                <w:szCs w:val="20"/>
              </w:rPr>
            </w:pPr>
            <w:r w:rsidRPr="00932D7C">
              <w:rPr>
                <w:sz w:val="20"/>
                <w:szCs w:val="20"/>
              </w:rPr>
              <w:t>12</w:t>
            </w:r>
          </w:p>
        </w:tc>
        <w:tc>
          <w:tcPr>
            <w:tcW w:w="581" w:type="pct"/>
            <w:tcBorders>
              <w:top w:val="nil"/>
              <w:left w:val="nil"/>
              <w:bottom w:val="single" w:sz="8" w:space="0" w:color="auto"/>
              <w:right w:val="single" w:sz="4" w:space="0" w:color="auto"/>
            </w:tcBorders>
          </w:tcPr>
          <w:p w14:paraId="67E7845B" w14:textId="77777777" w:rsidR="00467A23" w:rsidRPr="00932D7C" w:rsidRDefault="00467A23" w:rsidP="00932D7C">
            <w:pPr>
              <w:spacing w:line="360" w:lineRule="auto"/>
              <w:rPr>
                <w:sz w:val="20"/>
                <w:szCs w:val="20"/>
              </w:rPr>
            </w:pPr>
            <w:r w:rsidRPr="00932D7C">
              <w:rPr>
                <w:sz w:val="20"/>
                <w:szCs w:val="20"/>
              </w:rPr>
              <w:t>50</w:t>
            </w:r>
          </w:p>
        </w:tc>
      </w:tr>
      <w:tr w:rsidR="00467A23" w:rsidRPr="00932D7C" w14:paraId="4F1C0DFD" w14:textId="77777777" w:rsidTr="00731749">
        <w:trPr>
          <w:trHeight w:val="330"/>
        </w:trPr>
        <w:tc>
          <w:tcPr>
            <w:tcW w:w="312" w:type="pct"/>
            <w:tcBorders>
              <w:top w:val="nil"/>
              <w:left w:val="single" w:sz="4" w:space="0" w:color="auto"/>
              <w:bottom w:val="single" w:sz="8" w:space="0" w:color="auto"/>
              <w:right w:val="single" w:sz="8" w:space="0" w:color="auto"/>
            </w:tcBorders>
          </w:tcPr>
          <w:p w14:paraId="6308CFD7" w14:textId="77777777" w:rsidR="00467A23" w:rsidRPr="00932D7C" w:rsidRDefault="00467A23" w:rsidP="00932D7C">
            <w:pPr>
              <w:spacing w:line="360" w:lineRule="auto"/>
              <w:rPr>
                <w:bCs/>
                <w:sz w:val="20"/>
                <w:szCs w:val="20"/>
              </w:rPr>
            </w:pPr>
            <w:r w:rsidRPr="00932D7C">
              <w:rPr>
                <w:bCs/>
                <w:sz w:val="20"/>
                <w:szCs w:val="20"/>
              </w:rPr>
              <w:t> 3</w:t>
            </w:r>
          </w:p>
        </w:tc>
        <w:tc>
          <w:tcPr>
            <w:tcW w:w="536" w:type="pct"/>
            <w:tcBorders>
              <w:top w:val="nil"/>
              <w:left w:val="nil"/>
              <w:bottom w:val="single" w:sz="8" w:space="0" w:color="auto"/>
              <w:right w:val="single" w:sz="8" w:space="0" w:color="auto"/>
            </w:tcBorders>
          </w:tcPr>
          <w:p w14:paraId="641A5C78" w14:textId="77777777" w:rsidR="00467A23" w:rsidRPr="00932D7C" w:rsidRDefault="00467A23" w:rsidP="00932D7C">
            <w:pPr>
              <w:spacing w:line="360" w:lineRule="auto"/>
              <w:rPr>
                <w:sz w:val="20"/>
                <w:szCs w:val="20"/>
              </w:rPr>
            </w:pPr>
            <w:r w:rsidRPr="00932D7C">
              <w:rPr>
                <w:sz w:val="20"/>
                <w:szCs w:val="20"/>
              </w:rPr>
              <w:t>Shallot</w:t>
            </w:r>
          </w:p>
        </w:tc>
        <w:tc>
          <w:tcPr>
            <w:tcW w:w="386" w:type="pct"/>
            <w:tcBorders>
              <w:top w:val="nil"/>
              <w:left w:val="nil"/>
              <w:bottom w:val="single" w:sz="8" w:space="0" w:color="auto"/>
              <w:right w:val="single" w:sz="8" w:space="0" w:color="auto"/>
            </w:tcBorders>
          </w:tcPr>
          <w:p w14:paraId="625A60FA" w14:textId="77777777" w:rsidR="00467A23" w:rsidRPr="00932D7C" w:rsidRDefault="00467A23" w:rsidP="00932D7C">
            <w:pPr>
              <w:spacing w:line="360" w:lineRule="auto"/>
              <w:rPr>
                <w:sz w:val="20"/>
                <w:szCs w:val="20"/>
              </w:rPr>
            </w:pPr>
            <w:r w:rsidRPr="00932D7C">
              <w:rPr>
                <w:sz w:val="20"/>
                <w:szCs w:val="20"/>
              </w:rPr>
              <w:t>0.5</w:t>
            </w:r>
          </w:p>
        </w:tc>
        <w:tc>
          <w:tcPr>
            <w:tcW w:w="301" w:type="pct"/>
            <w:tcBorders>
              <w:top w:val="nil"/>
              <w:left w:val="nil"/>
              <w:bottom w:val="single" w:sz="8" w:space="0" w:color="auto"/>
              <w:right w:val="single" w:sz="8" w:space="0" w:color="auto"/>
            </w:tcBorders>
          </w:tcPr>
          <w:p w14:paraId="40473A8D" w14:textId="77777777" w:rsidR="00467A23" w:rsidRPr="00932D7C" w:rsidRDefault="00467A23" w:rsidP="00932D7C">
            <w:pPr>
              <w:spacing w:line="360" w:lineRule="auto"/>
              <w:rPr>
                <w:sz w:val="20"/>
                <w:szCs w:val="20"/>
              </w:rPr>
            </w:pPr>
            <w:r w:rsidRPr="00932D7C">
              <w:rPr>
                <w:sz w:val="20"/>
                <w:szCs w:val="20"/>
              </w:rPr>
              <w:t>0.25</w:t>
            </w:r>
          </w:p>
        </w:tc>
        <w:tc>
          <w:tcPr>
            <w:tcW w:w="385" w:type="pct"/>
            <w:tcBorders>
              <w:top w:val="nil"/>
              <w:left w:val="nil"/>
              <w:bottom w:val="single" w:sz="8" w:space="0" w:color="auto"/>
              <w:right w:val="single" w:sz="8" w:space="0" w:color="auto"/>
            </w:tcBorders>
          </w:tcPr>
          <w:p w14:paraId="079E0400" w14:textId="77777777" w:rsidR="00467A23" w:rsidRPr="00932D7C" w:rsidRDefault="00467A23" w:rsidP="00932D7C">
            <w:pPr>
              <w:spacing w:line="360" w:lineRule="auto"/>
              <w:rPr>
                <w:sz w:val="20"/>
                <w:szCs w:val="20"/>
              </w:rPr>
            </w:pPr>
            <w:r w:rsidRPr="00932D7C">
              <w:rPr>
                <w:sz w:val="20"/>
                <w:szCs w:val="20"/>
              </w:rPr>
              <w:t>140</w:t>
            </w:r>
          </w:p>
        </w:tc>
        <w:tc>
          <w:tcPr>
            <w:tcW w:w="388" w:type="pct"/>
            <w:tcBorders>
              <w:top w:val="nil"/>
              <w:left w:val="nil"/>
              <w:bottom w:val="single" w:sz="8" w:space="0" w:color="auto"/>
              <w:right w:val="single" w:sz="8" w:space="0" w:color="auto"/>
            </w:tcBorders>
          </w:tcPr>
          <w:p w14:paraId="540C2022" w14:textId="77777777" w:rsidR="00467A23" w:rsidRPr="00932D7C" w:rsidRDefault="00467A23" w:rsidP="00932D7C">
            <w:pPr>
              <w:spacing w:line="360" w:lineRule="auto"/>
              <w:rPr>
                <w:sz w:val="20"/>
                <w:szCs w:val="20"/>
              </w:rPr>
            </w:pPr>
            <w:r w:rsidRPr="00932D7C">
              <w:rPr>
                <w:sz w:val="20"/>
                <w:szCs w:val="20"/>
              </w:rPr>
              <w:t>35</w:t>
            </w:r>
          </w:p>
        </w:tc>
        <w:tc>
          <w:tcPr>
            <w:tcW w:w="246" w:type="pct"/>
            <w:tcBorders>
              <w:top w:val="nil"/>
              <w:left w:val="nil"/>
              <w:bottom w:val="single" w:sz="8" w:space="0" w:color="auto"/>
              <w:right w:val="single" w:sz="8" w:space="0" w:color="auto"/>
            </w:tcBorders>
          </w:tcPr>
          <w:p w14:paraId="703991AA" w14:textId="77777777" w:rsidR="00467A23" w:rsidRPr="00932D7C" w:rsidRDefault="00467A23" w:rsidP="00932D7C">
            <w:pPr>
              <w:spacing w:line="360" w:lineRule="auto"/>
              <w:rPr>
                <w:sz w:val="20"/>
                <w:szCs w:val="20"/>
              </w:rPr>
            </w:pPr>
            <w:r w:rsidRPr="00932D7C">
              <w:rPr>
                <w:sz w:val="20"/>
                <w:szCs w:val="20"/>
              </w:rPr>
              <w:t>0.7</w:t>
            </w:r>
          </w:p>
        </w:tc>
        <w:tc>
          <w:tcPr>
            <w:tcW w:w="460" w:type="pct"/>
            <w:tcBorders>
              <w:top w:val="nil"/>
              <w:left w:val="nil"/>
              <w:bottom w:val="single" w:sz="8" w:space="0" w:color="auto"/>
              <w:right w:val="single" w:sz="8" w:space="0" w:color="auto"/>
            </w:tcBorders>
          </w:tcPr>
          <w:p w14:paraId="6B961460" w14:textId="77777777" w:rsidR="00467A23" w:rsidRPr="00932D7C" w:rsidRDefault="00467A23" w:rsidP="00932D7C">
            <w:pPr>
              <w:spacing w:line="360" w:lineRule="auto"/>
              <w:rPr>
                <w:sz w:val="20"/>
                <w:szCs w:val="20"/>
              </w:rPr>
            </w:pPr>
            <w:r w:rsidRPr="00932D7C">
              <w:rPr>
                <w:sz w:val="20"/>
                <w:szCs w:val="20"/>
              </w:rPr>
              <w:t>3.20</w:t>
            </w:r>
          </w:p>
        </w:tc>
        <w:tc>
          <w:tcPr>
            <w:tcW w:w="620" w:type="pct"/>
            <w:tcBorders>
              <w:top w:val="nil"/>
              <w:left w:val="nil"/>
              <w:bottom w:val="single" w:sz="8" w:space="0" w:color="auto"/>
              <w:right w:val="single" w:sz="4" w:space="0" w:color="auto"/>
            </w:tcBorders>
          </w:tcPr>
          <w:p w14:paraId="77989D2F" w14:textId="77777777" w:rsidR="00467A23" w:rsidRPr="00932D7C" w:rsidRDefault="00467A23" w:rsidP="00932D7C">
            <w:pPr>
              <w:spacing w:line="360" w:lineRule="auto"/>
              <w:rPr>
                <w:sz w:val="20"/>
                <w:szCs w:val="20"/>
              </w:rPr>
            </w:pPr>
            <w:r w:rsidRPr="00932D7C">
              <w:rPr>
                <w:sz w:val="20"/>
                <w:szCs w:val="20"/>
              </w:rPr>
              <w:t>5.47</w:t>
            </w:r>
          </w:p>
        </w:tc>
        <w:tc>
          <w:tcPr>
            <w:tcW w:w="786" w:type="pct"/>
            <w:tcBorders>
              <w:top w:val="nil"/>
              <w:left w:val="single" w:sz="4" w:space="0" w:color="auto"/>
              <w:bottom w:val="single" w:sz="8" w:space="0" w:color="auto"/>
              <w:right w:val="single" w:sz="4" w:space="0" w:color="auto"/>
            </w:tcBorders>
          </w:tcPr>
          <w:p w14:paraId="34D30D16" w14:textId="77777777" w:rsidR="00467A23" w:rsidRPr="00932D7C" w:rsidRDefault="00467A23" w:rsidP="00932D7C">
            <w:pPr>
              <w:spacing w:line="360" w:lineRule="auto"/>
              <w:rPr>
                <w:sz w:val="20"/>
                <w:szCs w:val="20"/>
              </w:rPr>
            </w:pPr>
            <w:r w:rsidRPr="00932D7C">
              <w:rPr>
                <w:sz w:val="20"/>
                <w:szCs w:val="20"/>
              </w:rPr>
              <w:t>5</w:t>
            </w:r>
          </w:p>
        </w:tc>
        <w:tc>
          <w:tcPr>
            <w:tcW w:w="581" w:type="pct"/>
            <w:tcBorders>
              <w:top w:val="nil"/>
              <w:left w:val="nil"/>
              <w:bottom w:val="single" w:sz="8" w:space="0" w:color="auto"/>
              <w:right w:val="single" w:sz="4" w:space="0" w:color="auto"/>
            </w:tcBorders>
          </w:tcPr>
          <w:p w14:paraId="1FA9C5F5" w14:textId="77777777" w:rsidR="00467A23" w:rsidRPr="00932D7C" w:rsidRDefault="00467A23" w:rsidP="00932D7C">
            <w:pPr>
              <w:spacing w:line="360" w:lineRule="auto"/>
              <w:rPr>
                <w:sz w:val="20"/>
                <w:szCs w:val="20"/>
              </w:rPr>
            </w:pPr>
            <w:r w:rsidRPr="00932D7C">
              <w:rPr>
                <w:sz w:val="20"/>
                <w:szCs w:val="20"/>
              </w:rPr>
              <w:t>25</w:t>
            </w:r>
          </w:p>
        </w:tc>
      </w:tr>
      <w:tr w:rsidR="00467A23" w:rsidRPr="00932D7C" w14:paraId="686ED3E9" w14:textId="77777777" w:rsidTr="00731749">
        <w:trPr>
          <w:trHeight w:val="315"/>
        </w:trPr>
        <w:tc>
          <w:tcPr>
            <w:tcW w:w="312" w:type="pct"/>
            <w:tcBorders>
              <w:top w:val="nil"/>
              <w:left w:val="single" w:sz="4" w:space="0" w:color="auto"/>
              <w:bottom w:val="single" w:sz="8" w:space="0" w:color="auto"/>
              <w:right w:val="single" w:sz="8" w:space="0" w:color="auto"/>
            </w:tcBorders>
          </w:tcPr>
          <w:p w14:paraId="02516F6B" w14:textId="77777777" w:rsidR="00467A23" w:rsidRPr="00932D7C" w:rsidRDefault="00467A23" w:rsidP="00932D7C">
            <w:pPr>
              <w:spacing w:line="360" w:lineRule="auto"/>
              <w:rPr>
                <w:bCs/>
                <w:sz w:val="20"/>
                <w:szCs w:val="20"/>
              </w:rPr>
            </w:pPr>
            <w:r w:rsidRPr="00932D7C">
              <w:rPr>
                <w:bCs/>
                <w:sz w:val="20"/>
                <w:szCs w:val="20"/>
              </w:rPr>
              <w:t> 4</w:t>
            </w:r>
          </w:p>
        </w:tc>
        <w:tc>
          <w:tcPr>
            <w:tcW w:w="536" w:type="pct"/>
            <w:tcBorders>
              <w:top w:val="nil"/>
              <w:left w:val="nil"/>
              <w:bottom w:val="single" w:sz="8" w:space="0" w:color="auto"/>
              <w:right w:val="single" w:sz="8" w:space="0" w:color="auto"/>
            </w:tcBorders>
          </w:tcPr>
          <w:p w14:paraId="092BFA72" w14:textId="77777777" w:rsidR="00467A23" w:rsidRPr="00932D7C" w:rsidRDefault="00467A23" w:rsidP="00932D7C">
            <w:pPr>
              <w:spacing w:line="360" w:lineRule="auto"/>
              <w:rPr>
                <w:sz w:val="20"/>
                <w:szCs w:val="20"/>
              </w:rPr>
            </w:pPr>
            <w:r w:rsidRPr="00932D7C">
              <w:rPr>
                <w:sz w:val="20"/>
                <w:szCs w:val="20"/>
              </w:rPr>
              <w:t>Tomato</w:t>
            </w:r>
          </w:p>
        </w:tc>
        <w:tc>
          <w:tcPr>
            <w:tcW w:w="386" w:type="pct"/>
            <w:tcBorders>
              <w:top w:val="nil"/>
              <w:left w:val="nil"/>
              <w:bottom w:val="single" w:sz="8" w:space="0" w:color="auto"/>
              <w:right w:val="single" w:sz="8" w:space="0" w:color="auto"/>
            </w:tcBorders>
          </w:tcPr>
          <w:p w14:paraId="77339F16" w14:textId="77777777" w:rsidR="00467A23" w:rsidRPr="00932D7C" w:rsidRDefault="00467A23" w:rsidP="00932D7C">
            <w:pPr>
              <w:spacing w:line="360" w:lineRule="auto"/>
              <w:rPr>
                <w:sz w:val="20"/>
                <w:szCs w:val="20"/>
              </w:rPr>
            </w:pPr>
            <w:r w:rsidRPr="00932D7C">
              <w:rPr>
                <w:sz w:val="20"/>
                <w:szCs w:val="20"/>
              </w:rPr>
              <w:t>0.5</w:t>
            </w:r>
          </w:p>
        </w:tc>
        <w:tc>
          <w:tcPr>
            <w:tcW w:w="301" w:type="pct"/>
            <w:tcBorders>
              <w:top w:val="nil"/>
              <w:left w:val="nil"/>
              <w:bottom w:val="single" w:sz="8" w:space="0" w:color="auto"/>
              <w:right w:val="single" w:sz="8" w:space="0" w:color="auto"/>
            </w:tcBorders>
          </w:tcPr>
          <w:p w14:paraId="126AFE41" w14:textId="77777777" w:rsidR="00467A23" w:rsidRPr="00932D7C" w:rsidRDefault="00467A23" w:rsidP="00932D7C">
            <w:pPr>
              <w:spacing w:line="360" w:lineRule="auto"/>
              <w:rPr>
                <w:sz w:val="20"/>
                <w:szCs w:val="20"/>
              </w:rPr>
            </w:pPr>
            <w:r w:rsidRPr="00932D7C">
              <w:rPr>
                <w:sz w:val="20"/>
                <w:szCs w:val="20"/>
              </w:rPr>
              <w:t>0.25</w:t>
            </w:r>
          </w:p>
        </w:tc>
        <w:tc>
          <w:tcPr>
            <w:tcW w:w="385" w:type="pct"/>
            <w:tcBorders>
              <w:top w:val="nil"/>
              <w:left w:val="nil"/>
              <w:bottom w:val="single" w:sz="8" w:space="0" w:color="auto"/>
              <w:right w:val="single" w:sz="8" w:space="0" w:color="auto"/>
            </w:tcBorders>
          </w:tcPr>
          <w:p w14:paraId="2DA8C421" w14:textId="77777777" w:rsidR="00467A23" w:rsidRPr="00932D7C" w:rsidRDefault="00467A23" w:rsidP="00932D7C">
            <w:pPr>
              <w:spacing w:line="360" w:lineRule="auto"/>
              <w:rPr>
                <w:sz w:val="20"/>
                <w:szCs w:val="20"/>
              </w:rPr>
            </w:pPr>
            <w:r w:rsidRPr="00932D7C">
              <w:rPr>
                <w:sz w:val="20"/>
                <w:szCs w:val="20"/>
              </w:rPr>
              <w:t>140</w:t>
            </w:r>
          </w:p>
        </w:tc>
        <w:tc>
          <w:tcPr>
            <w:tcW w:w="388" w:type="pct"/>
            <w:tcBorders>
              <w:top w:val="nil"/>
              <w:left w:val="nil"/>
              <w:bottom w:val="single" w:sz="8" w:space="0" w:color="auto"/>
              <w:right w:val="single" w:sz="8" w:space="0" w:color="auto"/>
            </w:tcBorders>
          </w:tcPr>
          <w:p w14:paraId="3E78E886" w14:textId="77777777" w:rsidR="00467A23" w:rsidRPr="00932D7C" w:rsidRDefault="00467A23" w:rsidP="00932D7C">
            <w:pPr>
              <w:spacing w:line="360" w:lineRule="auto"/>
              <w:rPr>
                <w:sz w:val="20"/>
                <w:szCs w:val="20"/>
              </w:rPr>
            </w:pPr>
            <w:r w:rsidRPr="00932D7C">
              <w:rPr>
                <w:sz w:val="20"/>
                <w:szCs w:val="20"/>
              </w:rPr>
              <w:t>35</w:t>
            </w:r>
          </w:p>
        </w:tc>
        <w:tc>
          <w:tcPr>
            <w:tcW w:w="246" w:type="pct"/>
            <w:tcBorders>
              <w:top w:val="nil"/>
              <w:left w:val="nil"/>
              <w:bottom w:val="single" w:sz="8" w:space="0" w:color="auto"/>
              <w:right w:val="single" w:sz="8" w:space="0" w:color="auto"/>
            </w:tcBorders>
          </w:tcPr>
          <w:p w14:paraId="3F7D41E8" w14:textId="77777777" w:rsidR="00467A23" w:rsidRPr="00932D7C" w:rsidRDefault="00467A23" w:rsidP="00932D7C">
            <w:pPr>
              <w:spacing w:line="360" w:lineRule="auto"/>
              <w:rPr>
                <w:sz w:val="20"/>
                <w:szCs w:val="20"/>
              </w:rPr>
            </w:pPr>
            <w:r w:rsidRPr="00932D7C">
              <w:rPr>
                <w:sz w:val="20"/>
                <w:szCs w:val="20"/>
              </w:rPr>
              <w:t>0.7</w:t>
            </w:r>
          </w:p>
        </w:tc>
        <w:tc>
          <w:tcPr>
            <w:tcW w:w="460" w:type="pct"/>
            <w:tcBorders>
              <w:top w:val="nil"/>
              <w:left w:val="nil"/>
              <w:bottom w:val="single" w:sz="8" w:space="0" w:color="auto"/>
              <w:right w:val="single" w:sz="8" w:space="0" w:color="auto"/>
            </w:tcBorders>
          </w:tcPr>
          <w:p w14:paraId="43564A55" w14:textId="77777777" w:rsidR="00467A23" w:rsidRPr="00932D7C" w:rsidRDefault="00467A23" w:rsidP="00932D7C">
            <w:pPr>
              <w:spacing w:line="360" w:lineRule="auto"/>
              <w:rPr>
                <w:sz w:val="20"/>
                <w:szCs w:val="20"/>
              </w:rPr>
            </w:pPr>
            <w:r w:rsidRPr="00932D7C">
              <w:rPr>
                <w:sz w:val="20"/>
                <w:szCs w:val="20"/>
              </w:rPr>
              <w:t>2.97</w:t>
            </w:r>
          </w:p>
        </w:tc>
        <w:tc>
          <w:tcPr>
            <w:tcW w:w="620" w:type="pct"/>
            <w:tcBorders>
              <w:top w:val="nil"/>
              <w:left w:val="nil"/>
              <w:bottom w:val="single" w:sz="8" w:space="0" w:color="auto"/>
              <w:right w:val="single" w:sz="4" w:space="0" w:color="auto"/>
            </w:tcBorders>
          </w:tcPr>
          <w:p w14:paraId="606E6BAE" w14:textId="77777777" w:rsidR="00467A23" w:rsidRPr="00932D7C" w:rsidRDefault="00467A23" w:rsidP="00932D7C">
            <w:pPr>
              <w:spacing w:line="360" w:lineRule="auto"/>
              <w:rPr>
                <w:sz w:val="20"/>
                <w:szCs w:val="20"/>
              </w:rPr>
            </w:pPr>
            <w:r w:rsidRPr="00932D7C">
              <w:rPr>
                <w:sz w:val="20"/>
                <w:szCs w:val="20"/>
              </w:rPr>
              <w:t>5.89</w:t>
            </w:r>
          </w:p>
        </w:tc>
        <w:tc>
          <w:tcPr>
            <w:tcW w:w="786" w:type="pct"/>
            <w:tcBorders>
              <w:top w:val="nil"/>
              <w:left w:val="single" w:sz="4" w:space="0" w:color="auto"/>
              <w:bottom w:val="single" w:sz="8" w:space="0" w:color="auto"/>
              <w:right w:val="single" w:sz="4" w:space="0" w:color="auto"/>
            </w:tcBorders>
          </w:tcPr>
          <w:p w14:paraId="0725D306" w14:textId="77777777" w:rsidR="00467A23" w:rsidRPr="00932D7C" w:rsidRDefault="00467A23" w:rsidP="00932D7C">
            <w:pPr>
              <w:spacing w:line="360" w:lineRule="auto"/>
              <w:rPr>
                <w:sz w:val="20"/>
                <w:szCs w:val="20"/>
              </w:rPr>
            </w:pPr>
            <w:r w:rsidRPr="00932D7C">
              <w:rPr>
                <w:sz w:val="20"/>
                <w:szCs w:val="20"/>
              </w:rPr>
              <w:t>5</w:t>
            </w:r>
          </w:p>
        </w:tc>
        <w:tc>
          <w:tcPr>
            <w:tcW w:w="581" w:type="pct"/>
            <w:tcBorders>
              <w:top w:val="nil"/>
              <w:left w:val="nil"/>
              <w:bottom w:val="single" w:sz="8" w:space="0" w:color="auto"/>
              <w:right w:val="single" w:sz="4" w:space="0" w:color="auto"/>
            </w:tcBorders>
          </w:tcPr>
          <w:p w14:paraId="511D345E" w14:textId="77777777" w:rsidR="00467A23" w:rsidRPr="00932D7C" w:rsidRDefault="00467A23" w:rsidP="00932D7C">
            <w:pPr>
              <w:spacing w:line="360" w:lineRule="auto"/>
              <w:rPr>
                <w:sz w:val="20"/>
                <w:szCs w:val="20"/>
              </w:rPr>
            </w:pPr>
            <w:r w:rsidRPr="00932D7C">
              <w:rPr>
                <w:sz w:val="20"/>
                <w:szCs w:val="20"/>
              </w:rPr>
              <w:t>25</w:t>
            </w:r>
          </w:p>
        </w:tc>
      </w:tr>
      <w:tr w:rsidR="00467A23" w:rsidRPr="00932D7C" w14:paraId="37A6C8B4" w14:textId="77777777" w:rsidTr="00731749">
        <w:trPr>
          <w:trHeight w:val="298"/>
        </w:trPr>
        <w:tc>
          <w:tcPr>
            <w:tcW w:w="312" w:type="pct"/>
            <w:tcBorders>
              <w:top w:val="nil"/>
              <w:left w:val="single" w:sz="4" w:space="0" w:color="auto"/>
              <w:bottom w:val="single" w:sz="4" w:space="0" w:color="auto"/>
              <w:right w:val="single" w:sz="8" w:space="0" w:color="auto"/>
            </w:tcBorders>
          </w:tcPr>
          <w:p w14:paraId="7EC482B5" w14:textId="77777777" w:rsidR="00467A23" w:rsidRPr="00932D7C" w:rsidRDefault="00467A23" w:rsidP="00932D7C">
            <w:pPr>
              <w:spacing w:line="360" w:lineRule="auto"/>
              <w:rPr>
                <w:bCs/>
                <w:sz w:val="20"/>
                <w:szCs w:val="20"/>
              </w:rPr>
            </w:pPr>
            <w:r w:rsidRPr="00932D7C">
              <w:rPr>
                <w:bCs/>
                <w:sz w:val="20"/>
                <w:szCs w:val="20"/>
              </w:rPr>
              <w:t> 5</w:t>
            </w:r>
          </w:p>
        </w:tc>
        <w:tc>
          <w:tcPr>
            <w:tcW w:w="536" w:type="pct"/>
            <w:tcBorders>
              <w:top w:val="nil"/>
              <w:left w:val="nil"/>
              <w:bottom w:val="single" w:sz="4" w:space="0" w:color="auto"/>
              <w:right w:val="single" w:sz="8" w:space="0" w:color="auto"/>
            </w:tcBorders>
          </w:tcPr>
          <w:p w14:paraId="53D75DA0" w14:textId="77777777" w:rsidR="00467A23" w:rsidRPr="00932D7C" w:rsidRDefault="00467A23" w:rsidP="00932D7C">
            <w:pPr>
              <w:spacing w:line="360" w:lineRule="auto"/>
              <w:rPr>
                <w:sz w:val="20"/>
                <w:szCs w:val="20"/>
              </w:rPr>
            </w:pPr>
            <w:r w:rsidRPr="00932D7C">
              <w:rPr>
                <w:sz w:val="20"/>
                <w:szCs w:val="20"/>
              </w:rPr>
              <w:t>Chilies</w:t>
            </w:r>
          </w:p>
        </w:tc>
        <w:tc>
          <w:tcPr>
            <w:tcW w:w="386" w:type="pct"/>
            <w:tcBorders>
              <w:top w:val="nil"/>
              <w:left w:val="nil"/>
              <w:bottom w:val="single" w:sz="4" w:space="0" w:color="auto"/>
              <w:right w:val="single" w:sz="8" w:space="0" w:color="auto"/>
            </w:tcBorders>
          </w:tcPr>
          <w:p w14:paraId="082FB758" w14:textId="77777777" w:rsidR="00467A23" w:rsidRPr="00932D7C" w:rsidRDefault="00467A23" w:rsidP="00932D7C">
            <w:pPr>
              <w:spacing w:line="360" w:lineRule="auto"/>
              <w:rPr>
                <w:sz w:val="20"/>
                <w:szCs w:val="20"/>
              </w:rPr>
            </w:pPr>
            <w:r w:rsidRPr="00932D7C">
              <w:rPr>
                <w:sz w:val="20"/>
                <w:szCs w:val="20"/>
              </w:rPr>
              <w:t>0.7</w:t>
            </w:r>
          </w:p>
        </w:tc>
        <w:tc>
          <w:tcPr>
            <w:tcW w:w="301" w:type="pct"/>
            <w:tcBorders>
              <w:top w:val="nil"/>
              <w:left w:val="nil"/>
              <w:bottom w:val="single" w:sz="4" w:space="0" w:color="auto"/>
              <w:right w:val="single" w:sz="8" w:space="0" w:color="auto"/>
            </w:tcBorders>
          </w:tcPr>
          <w:p w14:paraId="299953E2" w14:textId="77777777" w:rsidR="00467A23" w:rsidRPr="00932D7C" w:rsidRDefault="00467A23" w:rsidP="00932D7C">
            <w:pPr>
              <w:spacing w:line="360" w:lineRule="auto"/>
              <w:rPr>
                <w:sz w:val="20"/>
                <w:szCs w:val="20"/>
              </w:rPr>
            </w:pPr>
            <w:r w:rsidRPr="00932D7C">
              <w:rPr>
                <w:sz w:val="20"/>
                <w:szCs w:val="20"/>
              </w:rPr>
              <w:t>0.4</w:t>
            </w:r>
          </w:p>
        </w:tc>
        <w:tc>
          <w:tcPr>
            <w:tcW w:w="385" w:type="pct"/>
            <w:tcBorders>
              <w:top w:val="nil"/>
              <w:left w:val="nil"/>
              <w:bottom w:val="single" w:sz="4" w:space="0" w:color="auto"/>
              <w:right w:val="single" w:sz="8" w:space="0" w:color="auto"/>
            </w:tcBorders>
          </w:tcPr>
          <w:p w14:paraId="7A33BF51" w14:textId="77777777" w:rsidR="00467A23" w:rsidRPr="00932D7C" w:rsidRDefault="00467A23" w:rsidP="00932D7C">
            <w:pPr>
              <w:spacing w:line="360" w:lineRule="auto"/>
              <w:rPr>
                <w:sz w:val="20"/>
                <w:szCs w:val="20"/>
              </w:rPr>
            </w:pPr>
            <w:r w:rsidRPr="00932D7C">
              <w:rPr>
                <w:sz w:val="20"/>
                <w:szCs w:val="20"/>
              </w:rPr>
              <w:t>140</w:t>
            </w:r>
          </w:p>
        </w:tc>
        <w:tc>
          <w:tcPr>
            <w:tcW w:w="388" w:type="pct"/>
            <w:tcBorders>
              <w:top w:val="nil"/>
              <w:left w:val="nil"/>
              <w:bottom w:val="single" w:sz="4" w:space="0" w:color="auto"/>
              <w:right w:val="single" w:sz="8" w:space="0" w:color="auto"/>
            </w:tcBorders>
          </w:tcPr>
          <w:p w14:paraId="2E3F8BCD" w14:textId="77777777" w:rsidR="00467A23" w:rsidRPr="00932D7C" w:rsidRDefault="00467A23" w:rsidP="00932D7C">
            <w:pPr>
              <w:spacing w:line="360" w:lineRule="auto"/>
              <w:rPr>
                <w:sz w:val="20"/>
                <w:szCs w:val="20"/>
              </w:rPr>
            </w:pPr>
            <w:r w:rsidRPr="00932D7C">
              <w:rPr>
                <w:sz w:val="20"/>
                <w:szCs w:val="20"/>
              </w:rPr>
              <w:t>56</w:t>
            </w:r>
          </w:p>
        </w:tc>
        <w:tc>
          <w:tcPr>
            <w:tcW w:w="246" w:type="pct"/>
            <w:tcBorders>
              <w:top w:val="nil"/>
              <w:left w:val="nil"/>
              <w:bottom w:val="single" w:sz="4" w:space="0" w:color="auto"/>
              <w:right w:val="single" w:sz="8" w:space="0" w:color="auto"/>
            </w:tcBorders>
          </w:tcPr>
          <w:p w14:paraId="56E2F73C" w14:textId="77777777" w:rsidR="00467A23" w:rsidRPr="00932D7C" w:rsidRDefault="00467A23" w:rsidP="00932D7C">
            <w:pPr>
              <w:spacing w:line="360" w:lineRule="auto"/>
              <w:rPr>
                <w:sz w:val="20"/>
                <w:szCs w:val="20"/>
              </w:rPr>
            </w:pPr>
            <w:r w:rsidRPr="00932D7C">
              <w:rPr>
                <w:sz w:val="20"/>
                <w:szCs w:val="20"/>
              </w:rPr>
              <w:t>0.7</w:t>
            </w:r>
          </w:p>
        </w:tc>
        <w:tc>
          <w:tcPr>
            <w:tcW w:w="460" w:type="pct"/>
            <w:tcBorders>
              <w:top w:val="nil"/>
              <w:left w:val="nil"/>
              <w:bottom w:val="single" w:sz="4" w:space="0" w:color="auto"/>
              <w:right w:val="single" w:sz="8" w:space="0" w:color="auto"/>
            </w:tcBorders>
          </w:tcPr>
          <w:p w14:paraId="5C33A8BD" w14:textId="77777777" w:rsidR="00467A23" w:rsidRPr="00932D7C" w:rsidRDefault="00467A23" w:rsidP="00932D7C">
            <w:pPr>
              <w:spacing w:line="360" w:lineRule="auto"/>
              <w:rPr>
                <w:sz w:val="20"/>
                <w:szCs w:val="20"/>
              </w:rPr>
            </w:pPr>
            <w:r w:rsidRPr="00932D7C">
              <w:rPr>
                <w:sz w:val="20"/>
                <w:szCs w:val="20"/>
              </w:rPr>
              <w:t>2.97</w:t>
            </w:r>
          </w:p>
        </w:tc>
        <w:tc>
          <w:tcPr>
            <w:tcW w:w="620" w:type="pct"/>
            <w:tcBorders>
              <w:top w:val="nil"/>
              <w:left w:val="nil"/>
              <w:bottom w:val="single" w:sz="4" w:space="0" w:color="auto"/>
              <w:right w:val="single" w:sz="4" w:space="0" w:color="auto"/>
            </w:tcBorders>
          </w:tcPr>
          <w:p w14:paraId="44DD42BC" w14:textId="77777777" w:rsidR="00467A23" w:rsidRPr="00932D7C" w:rsidRDefault="00467A23" w:rsidP="00932D7C">
            <w:pPr>
              <w:spacing w:line="360" w:lineRule="auto"/>
              <w:rPr>
                <w:sz w:val="20"/>
                <w:szCs w:val="20"/>
              </w:rPr>
            </w:pPr>
            <w:r w:rsidRPr="00932D7C">
              <w:rPr>
                <w:sz w:val="20"/>
                <w:szCs w:val="20"/>
              </w:rPr>
              <w:t>13.19</w:t>
            </w:r>
          </w:p>
        </w:tc>
        <w:tc>
          <w:tcPr>
            <w:tcW w:w="786" w:type="pct"/>
            <w:tcBorders>
              <w:top w:val="nil"/>
              <w:left w:val="single" w:sz="4" w:space="0" w:color="auto"/>
              <w:bottom w:val="single" w:sz="4" w:space="0" w:color="auto"/>
              <w:right w:val="single" w:sz="4" w:space="0" w:color="auto"/>
            </w:tcBorders>
          </w:tcPr>
          <w:p w14:paraId="77560B99" w14:textId="77777777" w:rsidR="00467A23" w:rsidRPr="00932D7C" w:rsidRDefault="00467A23" w:rsidP="00932D7C">
            <w:pPr>
              <w:spacing w:line="360" w:lineRule="auto"/>
              <w:rPr>
                <w:sz w:val="20"/>
                <w:szCs w:val="20"/>
              </w:rPr>
            </w:pPr>
            <w:r w:rsidRPr="00932D7C">
              <w:rPr>
                <w:sz w:val="20"/>
                <w:szCs w:val="20"/>
              </w:rPr>
              <w:t>13</w:t>
            </w:r>
          </w:p>
        </w:tc>
        <w:tc>
          <w:tcPr>
            <w:tcW w:w="581" w:type="pct"/>
            <w:tcBorders>
              <w:top w:val="nil"/>
              <w:left w:val="nil"/>
              <w:bottom w:val="single" w:sz="4" w:space="0" w:color="auto"/>
              <w:right w:val="single" w:sz="4" w:space="0" w:color="auto"/>
            </w:tcBorders>
          </w:tcPr>
          <w:p w14:paraId="3B07DC9A" w14:textId="77777777" w:rsidR="00467A23" w:rsidRPr="00932D7C" w:rsidRDefault="00467A23" w:rsidP="00932D7C">
            <w:pPr>
              <w:spacing w:line="360" w:lineRule="auto"/>
              <w:rPr>
                <w:sz w:val="20"/>
                <w:szCs w:val="20"/>
              </w:rPr>
            </w:pPr>
            <w:r w:rsidRPr="00932D7C">
              <w:rPr>
                <w:sz w:val="20"/>
                <w:szCs w:val="20"/>
              </w:rPr>
              <w:t>56</w:t>
            </w:r>
          </w:p>
        </w:tc>
      </w:tr>
      <w:tr w:rsidR="00467A23" w:rsidRPr="00932D7C" w14:paraId="467D5FF1" w14:textId="77777777" w:rsidTr="00731749">
        <w:trPr>
          <w:trHeight w:val="41"/>
        </w:trPr>
        <w:tc>
          <w:tcPr>
            <w:tcW w:w="312" w:type="pct"/>
            <w:tcBorders>
              <w:top w:val="single" w:sz="4" w:space="0" w:color="auto"/>
              <w:left w:val="single" w:sz="4" w:space="0" w:color="auto"/>
              <w:bottom w:val="single" w:sz="4" w:space="0" w:color="auto"/>
              <w:right w:val="single" w:sz="8" w:space="0" w:color="auto"/>
            </w:tcBorders>
          </w:tcPr>
          <w:p w14:paraId="146E632E" w14:textId="77777777" w:rsidR="00467A23" w:rsidRPr="00932D7C" w:rsidRDefault="00467A23" w:rsidP="00932D7C">
            <w:pPr>
              <w:spacing w:line="360" w:lineRule="auto"/>
              <w:rPr>
                <w:bCs/>
                <w:sz w:val="20"/>
                <w:szCs w:val="20"/>
              </w:rPr>
            </w:pPr>
            <w:r w:rsidRPr="00932D7C">
              <w:rPr>
                <w:bCs/>
                <w:sz w:val="20"/>
                <w:szCs w:val="20"/>
              </w:rPr>
              <w:t>6</w:t>
            </w:r>
          </w:p>
        </w:tc>
        <w:tc>
          <w:tcPr>
            <w:tcW w:w="536" w:type="pct"/>
            <w:tcBorders>
              <w:top w:val="single" w:sz="4" w:space="0" w:color="auto"/>
              <w:left w:val="nil"/>
              <w:bottom w:val="single" w:sz="4" w:space="0" w:color="auto"/>
              <w:right w:val="single" w:sz="8" w:space="0" w:color="auto"/>
            </w:tcBorders>
          </w:tcPr>
          <w:p w14:paraId="69DFA19E" w14:textId="77777777" w:rsidR="00467A23" w:rsidRPr="00932D7C" w:rsidRDefault="00467A23" w:rsidP="00932D7C">
            <w:pPr>
              <w:spacing w:line="360" w:lineRule="auto"/>
              <w:rPr>
                <w:sz w:val="20"/>
                <w:szCs w:val="20"/>
              </w:rPr>
            </w:pPr>
            <w:r w:rsidRPr="00932D7C">
              <w:rPr>
                <w:sz w:val="20"/>
                <w:szCs w:val="20"/>
              </w:rPr>
              <w:t>Garlic</w:t>
            </w:r>
          </w:p>
        </w:tc>
        <w:tc>
          <w:tcPr>
            <w:tcW w:w="386" w:type="pct"/>
            <w:tcBorders>
              <w:top w:val="single" w:sz="4" w:space="0" w:color="auto"/>
              <w:left w:val="nil"/>
              <w:bottom w:val="single" w:sz="4" w:space="0" w:color="auto"/>
              <w:right w:val="single" w:sz="8" w:space="0" w:color="auto"/>
            </w:tcBorders>
          </w:tcPr>
          <w:p w14:paraId="4348164C" w14:textId="77777777" w:rsidR="00467A23" w:rsidRPr="00932D7C" w:rsidRDefault="00467A23" w:rsidP="00932D7C">
            <w:pPr>
              <w:spacing w:line="360" w:lineRule="auto"/>
              <w:rPr>
                <w:sz w:val="20"/>
                <w:szCs w:val="20"/>
              </w:rPr>
            </w:pPr>
            <w:r w:rsidRPr="00932D7C">
              <w:rPr>
                <w:sz w:val="20"/>
                <w:szCs w:val="20"/>
              </w:rPr>
              <w:t>0.40</w:t>
            </w:r>
          </w:p>
        </w:tc>
        <w:tc>
          <w:tcPr>
            <w:tcW w:w="301" w:type="pct"/>
            <w:tcBorders>
              <w:top w:val="single" w:sz="4" w:space="0" w:color="auto"/>
              <w:left w:val="nil"/>
              <w:bottom w:val="single" w:sz="4" w:space="0" w:color="auto"/>
              <w:right w:val="single" w:sz="8" w:space="0" w:color="auto"/>
            </w:tcBorders>
          </w:tcPr>
          <w:p w14:paraId="3F8C2AAA" w14:textId="77777777" w:rsidR="00467A23" w:rsidRPr="00932D7C" w:rsidRDefault="00467A23" w:rsidP="00932D7C">
            <w:pPr>
              <w:spacing w:line="360" w:lineRule="auto"/>
              <w:rPr>
                <w:sz w:val="20"/>
                <w:szCs w:val="20"/>
              </w:rPr>
            </w:pPr>
            <w:r w:rsidRPr="00932D7C">
              <w:rPr>
                <w:sz w:val="20"/>
                <w:szCs w:val="20"/>
              </w:rPr>
              <w:t>0.65</w:t>
            </w:r>
          </w:p>
        </w:tc>
        <w:tc>
          <w:tcPr>
            <w:tcW w:w="385" w:type="pct"/>
            <w:tcBorders>
              <w:top w:val="single" w:sz="4" w:space="0" w:color="auto"/>
              <w:left w:val="nil"/>
              <w:bottom w:val="single" w:sz="4" w:space="0" w:color="auto"/>
              <w:right w:val="single" w:sz="8" w:space="0" w:color="auto"/>
            </w:tcBorders>
          </w:tcPr>
          <w:p w14:paraId="7F4D996A" w14:textId="77777777" w:rsidR="00467A23" w:rsidRPr="00932D7C" w:rsidRDefault="00467A23" w:rsidP="00932D7C">
            <w:pPr>
              <w:spacing w:line="360" w:lineRule="auto"/>
              <w:rPr>
                <w:sz w:val="20"/>
                <w:szCs w:val="20"/>
              </w:rPr>
            </w:pPr>
            <w:r w:rsidRPr="00932D7C">
              <w:rPr>
                <w:sz w:val="20"/>
                <w:szCs w:val="20"/>
              </w:rPr>
              <w:t>140</w:t>
            </w:r>
          </w:p>
        </w:tc>
        <w:tc>
          <w:tcPr>
            <w:tcW w:w="388" w:type="pct"/>
            <w:tcBorders>
              <w:top w:val="single" w:sz="4" w:space="0" w:color="auto"/>
              <w:left w:val="nil"/>
              <w:bottom w:val="single" w:sz="4" w:space="0" w:color="auto"/>
              <w:right w:val="single" w:sz="8" w:space="0" w:color="auto"/>
            </w:tcBorders>
          </w:tcPr>
          <w:p w14:paraId="5F0379A8" w14:textId="77777777" w:rsidR="00467A23" w:rsidRPr="00932D7C" w:rsidRDefault="00467A23" w:rsidP="00932D7C">
            <w:pPr>
              <w:spacing w:line="360" w:lineRule="auto"/>
              <w:rPr>
                <w:sz w:val="20"/>
                <w:szCs w:val="20"/>
              </w:rPr>
            </w:pPr>
            <w:r w:rsidRPr="00932D7C">
              <w:rPr>
                <w:sz w:val="20"/>
                <w:szCs w:val="20"/>
              </w:rPr>
              <w:t>91</w:t>
            </w:r>
          </w:p>
        </w:tc>
        <w:tc>
          <w:tcPr>
            <w:tcW w:w="246" w:type="pct"/>
            <w:tcBorders>
              <w:top w:val="single" w:sz="4" w:space="0" w:color="auto"/>
              <w:left w:val="nil"/>
              <w:bottom w:val="single" w:sz="4" w:space="0" w:color="auto"/>
              <w:right w:val="single" w:sz="8" w:space="0" w:color="auto"/>
            </w:tcBorders>
          </w:tcPr>
          <w:p w14:paraId="235F0F81" w14:textId="77777777" w:rsidR="00467A23" w:rsidRPr="00932D7C" w:rsidRDefault="00467A23" w:rsidP="00932D7C">
            <w:pPr>
              <w:spacing w:line="360" w:lineRule="auto"/>
              <w:rPr>
                <w:sz w:val="20"/>
                <w:szCs w:val="20"/>
              </w:rPr>
            </w:pPr>
            <w:r w:rsidRPr="00932D7C">
              <w:rPr>
                <w:sz w:val="20"/>
                <w:szCs w:val="20"/>
              </w:rPr>
              <w:t>0.7</w:t>
            </w:r>
          </w:p>
        </w:tc>
        <w:tc>
          <w:tcPr>
            <w:tcW w:w="460" w:type="pct"/>
            <w:tcBorders>
              <w:top w:val="single" w:sz="4" w:space="0" w:color="auto"/>
              <w:left w:val="nil"/>
              <w:bottom w:val="single" w:sz="4" w:space="0" w:color="auto"/>
              <w:right w:val="single" w:sz="8" w:space="0" w:color="auto"/>
            </w:tcBorders>
          </w:tcPr>
          <w:p w14:paraId="10E289CE" w14:textId="77777777" w:rsidR="00467A23" w:rsidRPr="00932D7C" w:rsidRDefault="00467A23" w:rsidP="00932D7C">
            <w:pPr>
              <w:spacing w:line="360" w:lineRule="auto"/>
              <w:rPr>
                <w:sz w:val="20"/>
                <w:szCs w:val="20"/>
              </w:rPr>
            </w:pPr>
            <w:r w:rsidRPr="00932D7C">
              <w:rPr>
                <w:sz w:val="20"/>
                <w:szCs w:val="20"/>
              </w:rPr>
              <w:t>2.97</w:t>
            </w:r>
          </w:p>
        </w:tc>
        <w:tc>
          <w:tcPr>
            <w:tcW w:w="620" w:type="pct"/>
            <w:tcBorders>
              <w:top w:val="single" w:sz="4" w:space="0" w:color="auto"/>
              <w:left w:val="nil"/>
              <w:bottom w:val="single" w:sz="4" w:space="0" w:color="auto"/>
              <w:right w:val="single" w:sz="4" w:space="0" w:color="auto"/>
            </w:tcBorders>
          </w:tcPr>
          <w:p w14:paraId="5DCD5151" w14:textId="77777777" w:rsidR="00467A23" w:rsidRPr="00932D7C" w:rsidRDefault="00467A23" w:rsidP="00932D7C">
            <w:pPr>
              <w:spacing w:line="360" w:lineRule="auto"/>
              <w:rPr>
                <w:sz w:val="20"/>
                <w:szCs w:val="20"/>
              </w:rPr>
            </w:pPr>
            <w:r w:rsidRPr="00932D7C">
              <w:rPr>
                <w:sz w:val="20"/>
                <w:szCs w:val="20"/>
              </w:rPr>
              <w:t>12.25</w:t>
            </w:r>
          </w:p>
        </w:tc>
        <w:tc>
          <w:tcPr>
            <w:tcW w:w="786" w:type="pct"/>
            <w:tcBorders>
              <w:top w:val="single" w:sz="4" w:space="0" w:color="auto"/>
              <w:left w:val="single" w:sz="4" w:space="0" w:color="auto"/>
              <w:bottom w:val="single" w:sz="4" w:space="0" w:color="auto"/>
              <w:right w:val="single" w:sz="4" w:space="0" w:color="auto"/>
            </w:tcBorders>
          </w:tcPr>
          <w:p w14:paraId="28B57415" w14:textId="77777777" w:rsidR="00467A23" w:rsidRPr="00932D7C" w:rsidRDefault="00467A23" w:rsidP="00932D7C">
            <w:pPr>
              <w:spacing w:line="360" w:lineRule="auto"/>
              <w:rPr>
                <w:sz w:val="20"/>
                <w:szCs w:val="20"/>
              </w:rPr>
            </w:pPr>
            <w:r w:rsidRPr="00932D7C">
              <w:rPr>
                <w:sz w:val="20"/>
                <w:szCs w:val="20"/>
              </w:rPr>
              <w:t>12</w:t>
            </w:r>
          </w:p>
        </w:tc>
        <w:tc>
          <w:tcPr>
            <w:tcW w:w="581" w:type="pct"/>
            <w:tcBorders>
              <w:top w:val="single" w:sz="4" w:space="0" w:color="auto"/>
              <w:left w:val="nil"/>
              <w:bottom w:val="single" w:sz="4" w:space="0" w:color="auto"/>
              <w:right w:val="single" w:sz="4" w:space="0" w:color="auto"/>
            </w:tcBorders>
          </w:tcPr>
          <w:p w14:paraId="5433136F" w14:textId="77777777" w:rsidR="00467A23" w:rsidRPr="00932D7C" w:rsidRDefault="00467A23" w:rsidP="00932D7C">
            <w:pPr>
              <w:spacing w:line="360" w:lineRule="auto"/>
              <w:rPr>
                <w:sz w:val="20"/>
                <w:szCs w:val="20"/>
              </w:rPr>
            </w:pPr>
            <w:r w:rsidRPr="00932D7C">
              <w:rPr>
                <w:sz w:val="20"/>
                <w:szCs w:val="20"/>
              </w:rPr>
              <w:t>52</w:t>
            </w:r>
          </w:p>
        </w:tc>
      </w:tr>
    </w:tbl>
    <w:p w14:paraId="52D6797D" w14:textId="77777777" w:rsidR="00467A23" w:rsidRPr="00932D7C" w:rsidRDefault="00467A23" w:rsidP="00932D7C">
      <w:pPr>
        <w:tabs>
          <w:tab w:val="left" w:pos="6900"/>
        </w:tabs>
        <w:rPr>
          <w:rFonts w:eastAsia="Batang"/>
          <w:sz w:val="22"/>
          <w:szCs w:val="22"/>
          <w:lang w:val="en-ZW"/>
        </w:rPr>
      </w:pPr>
    </w:p>
    <w:p w14:paraId="08FFA18E" w14:textId="77777777" w:rsidR="00467A23" w:rsidRPr="00932D7C" w:rsidRDefault="00467A23" w:rsidP="00932D7C">
      <w:pPr>
        <w:rPr>
          <w:rFonts w:eastAsia="Batang"/>
          <w:b/>
          <w:sz w:val="22"/>
          <w:szCs w:val="22"/>
          <w:lang w:val="en-ZW"/>
        </w:rPr>
      </w:pPr>
    </w:p>
    <w:p w14:paraId="51E582B3" w14:textId="77777777" w:rsidR="00467A23" w:rsidRPr="00932D7C" w:rsidRDefault="002511A0" w:rsidP="00932D7C">
      <w:pPr>
        <w:pStyle w:val="Heading2"/>
        <w:jc w:val="left"/>
        <w:rPr>
          <w:rFonts w:ascii="Times New Roman" w:eastAsia="Batang" w:hAnsi="Times New Roman"/>
          <w:b/>
          <w:lang w:val="en-ZW"/>
        </w:rPr>
      </w:pPr>
      <w:bookmarkStart w:id="95" w:name="_Toc463550515"/>
      <w:r w:rsidRPr="00932D7C">
        <w:rPr>
          <w:rFonts w:ascii="Times New Roman" w:eastAsia="Batang" w:hAnsi="Times New Roman"/>
          <w:b/>
          <w:lang w:val="en-ZW"/>
        </w:rPr>
        <w:t xml:space="preserve">3.19 </w:t>
      </w:r>
      <w:r w:rsidR="00467A23" w:rsidRPr="00932D7C">
        <w:rPr>
          <w:rFonts w:ascii="Times New Roman" w:eastAsia="Batang" w:hAnsi="Times New Roman"/>
          <w:b/>
          <w:lang w:val="en-ZW"/>
        </w:rPr>
        <w:t>Conclusion</w:t>
      </w:r>
      <w:bookmarkEnd w:id="95"/>
    </w:p>
    <w:p w14:paraId="6CD3FD1E" w14:textId="77777777" w:rsidR="00467A23" w:rsidRPr="00932D7C" w:rsidRDefault="00467A23" w:rsidP="00932D7C">
      <w:pPr>
        <w:tabs>
          <w:tab w:val="left" w:pos="6900"/>
        </w:tabs>
        <w:jc w:val="both"/>
        <w:rPr>
          <w:rFonts w:eastAsia="Batang"/>
          <w:sz w:val="22"/>
          <w:szCs w:val="22"/>
          <w:lang w:val="en-ZW"/>
        </w:rPr>
      </w:pPr>
    </w:p>
    <w:p w14:paraId="1BA25DEA" w14:textId="77777777" w:rsidR="00467A23" w:rsidRPr="00932D7C" w:rsidRDefault="00467A23" w:rsidP="00932D7C">
      <w:pPr>
        <w:tabs>
          <w:tab w:val="left" w:pos="6900"/>
        </w:tabs>
        <w:spacing w:line="360" w:lineRule="auto"/>
        <w:jc w:val="both"/>
        <w:rPr>
          <w:rFonts w:eastAsia="Batang"/>
          <w:sz w:val="22"/>
          <w:szCs w:val="22"/>
          <w:lang w:val="en-ZW"/>
        </w:rPr>
      </w:pPr>
      <w:r w:rsidRPr="00932D7C">
        <w:rPr>
          <w:rFonts w:eastAsia="Batang"/>
          <w:sz w:val="22"/>
          <w:szCs w:val="22"/>
          <w:lang w:val="en-ZW"/>
        </w:rPr>
        <w:t>The project is seen as feasible when we look in to the beneficiaries attempt and the crop water requirement demand which can be satisfied by the existing Discharge as can be observed during field visit and also constructing the project will further enhance the water management practice and thus add to area of irrigable land.</w:t>
      </w:r>
    </w:p>
    <w:p w14:paraId="3EF990C8" w14:textId="77777777" w:rsidR="00467A23" w:rsidRPr="00932D7C" w:rsidRDefault="00467A23" w:rsidP="00932D7C">
      <w:pPr>
        <w:tabs>
          <w:tab w:val="left" w:pos="6900"/>
        </w:tabs>
        <w:spacing w:line="360" w:lineRule="auto"/>
        <w:jc w:val="both"/>
        <w:rPr>
          <w:rFonts w:eastAsia="Batang"/>
          <w:sz w:val="22"/>
          <w:szCs w:val="22"/>
          <w:lang w:val="en-ZW"/>
        </w:rPr>
      </w:pPr>
    </w:p>
    <w:p w14:paraId="07341A08" w14:textId="77777777" w:rsidR="00467A23" w:rsidRPr="00932D7C" w:rsidRDefault="00467A23" w:rsidP="00932D7C">
      <w:pPr>
        <w:tabs>
          <w:tab w:val="left" w:pos="6900"/>
        </w:tabs>
        <w:jc w:val="both"/>
        <w:rPr>
          <w:rFonts w:eastAsia="Batang"/>
          <w:sz w:val="22"/>
          <w:szCs w:val="22"/>
          <w:lang w:val="en-ZW"/>
        </w:rPr>
      </w:pPr>
    </w:p>
    <w:p w14:paraId="74D7626B" w14:textId="77777777" w:rsidR="00467A23" w:rsidRPr="00932D7C" w:rsidRDefault="00467A23" w:rsidP="00932D7C">
      <w:pPr>
        <w:tabs>
          <w:tab w:val="left" w:pos="6900"/>
        </w:tabs>
        <w:jc w:val="both"/>
        <w:rPr>
          <w:rFonts w:eastAsia="Batang"/>
          <w:sz w:val="22"/>
          <w:szCs w:val="22"/>
          <w:lang w:val="en-ZW"/>
        </w:rPr>
      </w:pPr>
    </w:p>
    <w:p w14:paraId="05E7A7F3" w14:textId="77777777" w:rsidR="00467A23" w:rsidRPr="00932D7C" w:rsidRDefault="00467A23" w:rsidP="00932D7C">
      <w:pPr>
        <w:tabs>
          <w:tab w:val="left" w:pos="6900"/>
        </w:tabs>
        <w:jc w:val="both"/>
        <w:rPr>
          <w:rFonts w:eastAsia="Batang"/>
          <w:sz w:val="22"/>
          <w:szCs w:val="22"/>
          <w:lang w:val="en-ZW"/>
        </w:rPr>
      </w:pPr>
    </w:p>
    <w:p w14:paraId="2322B92C" w14:textId="77777777" w:rsidR="00467A23" w:rsidRPr="00932D7C" w:rsidRDefault="00467A23" w:rsidP="00932D7C">
      <w:pPr>
        <w:tabs>
          <w:tab w:val="left" w:pos="6900"/>
        </w:tabs>
        <w:jc w:val="both"/>
        <w:rPr>
          <w:rFonts w:eastAsia="Batang"/>
          <w:sz w:val="22"/>
          <w:szCs w:val="22"/>
          <w:lang w:val="en-ZW"/>
        </w:rPr>
      </w:pPr>
    </w:p>
    <w:p w14:paraId="062680B0" w14:textId="77777777" w:rsidR="00E111FF" w:rsidRPr="00932D7C" w:rsidRDefault="00E111FF" w:rsidP="00932D7C">
      <w:pPr>
        <w:tabs>
          <w:tab w:val="left" w:pos="6900"/>
        </w:tabs>
        <w:jc w:val="both"/>
        <w:rPr>
          <w:rFonts w:eastAsia="Batang"/>
          <w:sz w:val="22"/>
          <w:szCs w:val="22"/>
          <w:lang w:val="en-ZW"/>
        </w:rPr>
      </w:pPr>
    </w:p>
    <w:p w14:paraId="0E23A028" w14:textId="77777777" w:rsidR="00467A23" w:rsidRPr="00932D7C" w:rsidRDefault="00467A23" w:rsidP="00932D7C">
      <w:pPr>
        <w:tabs>
          <w:tab w:val="left" w:pos="6900"/>
        </w:tabs>
        <w:jc w:val="both"/>
        <w:rPr>
          <w:rFonts w:eastAsia="Batang"/>
          <w:sz w:val="22"/>
          <w:szCs w:val="22"/>
          <w:lang w:val="en-ZW"/>
        </w:rPr>
      </w:pPr>
    </w:p>
    <w:p w14:paraId="07C3C533" w14:textId="77777777" w:rsidR="00731749" w:rsidRPr="00932D7C" w:rsidRDefault="00731749" w:rsidP="00932D7C">
      <w:pPr>
        <w:pStyle w:val="Heading1"/>
        <w:rPr>
          <w:rFonts w:ascii="Times New Roman" w:eastAsia="Batang" w:hAnsi="Times New Roman"/>
          <w:sz w:val="32"/>
          <w:szCs w:val="32"/>
          <w:lang w:val="en-ZW"/>
        </w:rPr>
      </w:pPr>
    </w:p>
    <w:p w14:paraId="7C70DE82" w14:textId="77777777" w:rsidR="00467A23" w:rsidRPr="00932D7C" w:rsidRDefault="00C32874" w:rsidP="00932D7C">
      <w:pPr>
        <w:pStyle w:val="Heading1"/>
        <w:rPr>
          <w:rFonts w:ascii="Times New Roman" w:eastAsia="Batang" w:hAnsi="Times New Roman"/>
          <w:sz w:val="32"/>
          <w:szCs w:val="32"/>
          <w:lang w:val="en-ZW"/>
        </w:rPr>
      </w:pPr>
      <w:bookmarkStart w:id="96" w:name="_Toc463550516"/>
      <w:r w:rsidRPr="00932D7C">
        <w:rPr>
          <w:rFonts w:ascii="Times New Roman" w:eastAsia="Batang" w:hAnsi="Times New Roman"/>
          <w:sz w:val="32"/>
          <w:szCs w:val="32"/>
          <w:lang w:val="en-ZW"/>
        </w:rPr>
        <w:t xml:space="preserve">4 </w:t>
      </w:r>
      <w:r w:rsidR="003669D7" w:rsidRPr="00932D7C">
        <w:rPr>
          <w:rFonts w:ascii="Times New Roman" w:eastAsia="Batang" w:hAnsi="Times New Roman"/>
          <w:sz w:val="32"/>
          <w:szCs w:val="32"/>
          <w:lang w:val="en-ZW"/>
        </w:rPr>
        <w:t>WATERSHED MANAGEMENT</w:t>
      </w:r>
      <w:bookmarkEnd w:id="96"/>
      <w:r w:rsidR="003669D7" w:rsidRPr="00932D7C">
        <w:rPr>
          <w:rFonts w:ascii="Times New Roman" w:eastAsia="Batang" w:hAnsi="Times New Roman"/>
          <w:sz w:val="32"/>
          <w:szCs w:val="32"/>
          <w:lang w:val="en-ZW"/>
        </w:rPr>
        <w:t xml:space="preserve"> </w:t>
      </w:r>
    </w:p>
    <w:p w14:paraId="11152F25" w14:textId="77777777" w:rsidR="00467A23" w:rsidRPr="00932D7C" w:rsidRDefault="00467A23" w:rsidP="00932D7C">
      <w:pPr>
        <w:tabs>
          <w:tab w:val="left" w:pos="6900"/>
        </w:tabs>
        <w:rPr>
          <w:rFonts w:eastAsia="Batang"/>
          <w:sz w:val="32"/>
          <w:szCs w:val="32"/>
          <w:lang w:val="en-ZW"/>
        </w:rPr>
      </w:pPr>
    </w:p>
    <w:p w14:paraId="74BE531D" w14:textId="77777777" w:rsidR="00467A23" w:rsidRPr="00932D7C" w:rsidRDefault="00985BEE" w:rsidP="00932D7C">
      <w:pPr>
        <w:pStyle w:val="Heading2"/>
        <w:jc w:val="left"/>
        <w:rPr>
          <w:rFonts w:ascii="Times New Roman" w:eastAsia="Batang" w:hAnsi="Times New Roman"/>
          <w:b/>
          <w:lang w:val="en-ZW"/>
        </w:rPr>
      </w:pPr>
      <w:bookmarkStart w:id="97" w:name="_Toc463550517"/>
      <w:r w:rsidRPr="00932D7C">
        <w:rPr>
          <w:rFonts w:ascii="Times New Roman" w:eastAsia="Batang" w:hAnsi="Times New Roman"/>
          <w:b/>
          <w:lang w:val="en-ZW"/>
        </w:rPr>
        <w:t>4</w:t>
      </w:r>
      <w:r w:rsidR="00467A23" w:rsidRPr="00932D7C">
        <w:rPr>
          <w:rFonts w:ascii="Times New Roman" w:eastAsia="Batang" w:hAnsi="Times New Roman"/>
          <w:b/>
          <w:lang w:val="en-ZW"/>
        </w:rPr>
        <w:t>.1</w:t>
      </w:r>
      <w:r w:rsidRPr="00932D7C">
        <w:rPr>
          <w:rFonts w:ascii="Times New Roman" w:eastAsia="Batang" w:hAnsi="Times New Roman"/>
          <w:b/>
          <w:lang w:val="en-ZW"/>
        </w:rPr>
        <w:t xml:space="preserve"> </w:t>
      </w:r>
      <w:r w:rsidR="00467A23" w:rsidRPr="00932D7C">
        <w:rPr>
          <w:rFonts w:ascii="Times New Roman" w:eastAsia="Batang" w:hAnsi="Times New Roman"/>
          <w:b/>
          <w:lang w:val="en-ZW"/>
        </w:rPr>
        <w:t>Executive summary</w:t>
      </w:r>
      <w:bookmarkEnd w:id="97"/>
    </w:p>
    <w:p w14:paraId="448773F9" w14:textId="77777777" w:rsidR="00467A23" w:rsidRPr="00932D7C" w:rsidRDefault="00467A23" w:rsidP="00932D7C">
      <w:pPr>
        <w:tabs>
          <w:tab w:val="left" w:pos="6900"/>
        </w:tabs>
        <w:rPr>
          <w:rFonts w:eastAsia="Batang"/>
          <w:sz w:val="22"/>
          <w:szCs w:val="22"/>
          <w:lang w:val="en-ZW"/>
        </w:rPr>
      </w:pPr>
    </w:p>
    <w:p w14:paraId="1B78FBCA" w14:textId="77777777" w:rsidR="00467A23" w:rsidRPr="00932D7C" w:rsidRDefault="00467A23" w:rsidP="00932D7C">
      <w:pPr>
        <w:tabs>
          <w:tab w:val="left" w:pos="6900"/>
        </w:tabs>
        <w:spacing w:line="360" w:lineRule="auto"/>
        <w:rPr>
          <w:rFonts w:eastAsia="Batang"/>
          <w:sz w:val="22"/>
          <w:szCs w:val="22"/>
          <w:lang w:val="en-ZW"/>
        </w:rPr>
      </w:pPr>
      <w:r w:rsidRPr="00932D7C">
        <w:rPr>
          <w:rFonts w:eastAsia="Batang"/>
          <w:sz w:val="22"/>
          <w:szCs w:val="22"/>
          <w:lang w:val="en-ZW"/>
        </w:rPr>
        <w:t xml:space="preserve">Here, Geographical location, climate, soil nature, forest, siltation, land use, catchments condition, major constraints and </w:t>
      </w:r>
      <w:r w:rsidR="00F340DE" w:rsidRPr="00932D7C">
        <w:rPr>
          <w:rFonts w:eastAsia="Batang"/>
          <w:sz w:val="22"/>
          <w:szCs w:val="22"/>
          <w:lang w:val="en-ZW"/>
        </w:rPr>
        <w:t>mitigate</w:t>
      </w:r>
      <w:r w:rsidRPr="00932D7C">
        <w:rPr>
          <w:rFonts w:eastAsia="Batang"/>
          <w:sz w:val="22"/>
          <w:szCs w:val="22"/>
          <w:lang w:val="en-ZW"/>
        </w:rPr>
        <w:t xml:space="preserve"> measure of the project area are stated.</w:t>
      </w:r>
    </w:p>
    <w:p w14:paraId="0B60302E" w14:textId="77777777" w:rsidR="00467A23" w:rsidRPr="00932D7C" w:rsidRDefault="00467A23" w:rsidP="00932D7C">
      <w:pPr>
        <w:tabs>
          <w:tab w:val="left" w:pos="6900"/>
        </w:tabs>
        <w:spacing w:line="360" w:lineRule="auto"/>
        <w:rPr>
          <w:rFonts w:eastAsia="Batang"/>
          <w:sz w:val="22"/>
          <w:szCs w:val="22"/>
          <w:lang w:val="en-ZW"/>
        </w:rPr>
      </w:pPr>
    </w:p>
    <w:p w14:paraId="0425063E" w14:textId="77777777" w:rsidR="00467A23" w:rsidRPr="00932D7C" w:rsidRDefault="00985BEE" w:rsidP="00932D7C">
      <w:pPr>
        <w:pStyle w:val="Heading2"/>
        <w:jc w:val="left"/>
        <w:rPr>
          <w:rFonts w:ascii="Times New Roman" w:eastAsia="Batang" w:hAnsi="Times New Roman"/>
          <w:b/>
          <w:lang w:val="en-ZW"/>
        </w:rPr>
      </w:pPr>
      <w:bookmarkStart w:id="98" w:name="_Toc463550518"/>
      <w:r w:rsidRPr="00932D7C">
        <w:rPr>
          <w:rFonts w:ascii="Times New Roman" w:eastAsia="Batang" w:hAnsi="Times New Roman"/>
          <w:b/>
          <w:lang w:val="en-ZW"/>
        </w:rPr>
        <w:t>4</w:t>
      </w:r>
      <w:r w:rsidR="00467A23" w:rsidRPr="00932D7C">
        <w:rPr>
          <w:rFonts w:ascii="Times New Roman" w:eastAsia="Batang" w:hAnsi="Times New Roman"/>
          <w:b/>
          <w:lang w:val="en-ZW"/>
        </w:rPr>
        <w:t>.2 Methodology</w:t>
      </w:r>
      <w:bookmarkEnd w:id="98"/>
    </w:p>
    <w:p w14:paraId="1B6D2E79" w14:textId="77777777" w:rsidR="00467A23" w:rsidRPr="00932D7C" w:rsidRDefault="00467A23" w:rsidP="00932D7C">
      <w:pPr>
        <w:tabs>
          <w:tab w:val="left" w:pos="6900"/>
        </w:tabs>
        <w:rPr>
          <w:rFonts w:eastAsia="Batang"/>
          <w:b/>
          <w:sz w:val="22"/>
          <w:szCs w:val="22"/>
          <w:lang w:val="en-ZW"/>
        </w:rPr>
      </w:pPr>
    </w:p>
    <w:p w14:paraId="469CA967" w14:textId="77777777" w:rsidR="00467A23" w:rsidRPr="00932D7C" w:rsidRDefault="00467A23" w:rsidP="00932D7C">
      <w:pPr>
        <w:tabs>
          <w:tab w:val="left" w:pos="6900"/>
        </w:tabs>
        <w:spacing w:line="360" w:lineRule="auto"/>
        <w:jc w:val="both"/>
        <w:rPr>
          <w:rFonts w:eastAsia="Batang"/>
          <w:b/>
          <w:sz w:val="22"/>
          <w:szCs w:val="22"/>
          <w:lang w:val="en-ZW"/>
        </w:rPr>
      </w:pPr>
      <w:r w:rsidRPr="00932D7C">
        <w:rPr>
          <w:rFonts w:eastAsia="Batang"/>
          <w:sz w:val="22"/>
          <w:szCs w:val="22"/>
          <w:lang w:val="en-ZW"/>
        </w:rPr>
        <w:t xml:space="preserve">Transact walks, direct field observation of sub-catchments, local stories, portraits and case studies, using 1:50,000 topographic maps, traditional practices and beliefs are the methodology used to carry out the watershed management study of </w:t>
      </w:r>
      <w:r w:rsidR="00AA22D8" w:rsidRPr="00932D7C">
        <w:rPr>
          <w:rFonts w:eastAsia="Batang"/>
          <w:sz w:val="22"/>
          <w:szCs w:val="22"/>
          <w:lang w:val="en-ZW"/>
        </w:rPr>
        <w:t>Robe Welteyi</w:t>
      </w:r>
      <w:r w:rsidRPr="00932D7C">
        <w:rPr>
          <w:rFonts w:eastAsia="Batang"/>
          <w:sz w:val="22"/>
          <w:szCs w:val="22"/>
          <w:lang w:val="en-ZW"/>
        </w:rPr>
        <w:t xml:space="preserve"> SSIP.</w:t>
      </w:r>
    </w:p>
    <w:p w14:paraId="031BBF45" w14:textId="77777777" w:rsidR="00467A23" w:rsidRPr="00932D7C" w:rsidRDefault="00467A23" w:rsidP="00932D7C">
      <w:pPr>
        <w:tabs>
          <w:tab w:val="left" w:pos="6900"/>
        </w:tabs>
        <w:spacing w:line="360" w:lineRule="auto"/>
        <w:jc w:val="both"/>
        <w:rPr>
          <w:rFonts w:eastAsia="Batang"/>
          <w:sz w:val="22"/>
          <w:szCs w:val="22"/>
          <w:lang w:val="en-ZW"/>
        </w:rPr>
      </w:pPr>
    </w:p>
    <w:p w14:paraId="5A856E4A" w14:textId="77777777" w:rsidR="00467A23" w:rsidRPr="00932D7C" w:rsidRDefault="001332CF" w:rsidP="00932D7C">
      <w:pPr>
        <w:pStyle w:val="Heading2"/>
        <w:jc w:val="left"/>
        <w:rPr>
          <w:rFonts w:ascii="Times New Roman" w:eastAsia="Batang" w:hAnsi="Times New Roman"/>
          <w:lang w:val="en-ZW"/>
        </w:rPr>
      </w:pPr>
      <w:bookmarkStart w:id="99" w:name="_Toc463550519"/>
      <w:r w:rsidRPr="00932D7C">
        <w:rPr>
          <w:rFonts w:ascii="Times New Roman" w:eastAsia="Batang" w:hAnsi="Times New Roman"/>
          <w:b/>
          <w:lang w:val="en-ZW"/>
        </w:rPr>
        <w:t xml:space="preserve">4.3 </w:t>
      </w:r>
      <w:r w:rsidR="00467A23" w:rsidRPr="00932D7C">
        <w:rPr>
          <w:rFonts w:ascii="Times New Roman" w:eastAsia="Batang" w:hAnsi="Times New Roman"/>
          <w:b/>
          <w:lang w:val="en-ZW"/>
        </w:rPr>
        <w:t>Objectives of the study</w:t>
      </w:r>
      <w:bookmarkEnd w:id="99"/>
    </w:p>
    <w:p w14:paraId="4BE4FDE0" w14:textId="77777777" w:rsidR="00467A23" w:rsidRPr="00932D7C" w:rsidRDefault="00467A23" w:rsidP="00932D7C">
      <w:pPr>
        <w:tabs>
          <w:tab w:val="left" w:pos="6900"/>
        </w:tabs>
        <w:jc w:val="both"/>
        <w:rPr>
          <w:rFonts w:eastAsia="Batang"/>
          <w:b/>
          <w:sz w:val="22"/>
          <w:szCs w:val="22"/>
          <w:lang w:val="en-ZW"/>
        </w:rPr>
      </w:pPr>
    </w:p>
    <w:p w14:paraId="2AEC67EC" w14:textId="77777777" w:rsidR="00467A23" w:rsidRPr="00932D7C" w:rsidRDefault="00737279" w:rsidP="00932D7C">
      <w:pPr>
        <w:numPr>
          <w:ilvl w:val="0"/>
          <w:numId w:val="16"/>
        </w:numPr>
        <w:tabs>
          <w:tab w:val="left" w:pos="6900"/>
        </w:tabs>
        <w:spacing w:line="360" w:lineRule="auto"/>
        <w:jc w:val="both"/>
        <w:rPr>
          <w:rFonts w:eastAsia="Batang"/>
          <w:sz w:val="22"/>
          <w:szCs w:val="22"/>
          <w:lang w:val="en-ZW"/>
        </w:rPr>
      </w:pPr>
      <w:r w:rsidRPr="00932D7C">
        <w:rPr>
          <w:rFonts w:eastAsia="Batang"/>
          <w:sz w:val="22"/>
          <w:szCs w:val="22"/>
          <w:lang w:val="en-ZW"/>
        </w:rPr>
        <w:t xml:space="preserve"> </w:t>
      </w:r>
      <w:r w:rsidR="00467A23" w:rsidRPr="00932D7C">
        <w:rPr>
          <w:rFonts w:eastAsia="Batang"/>
          <w:sz w:val="22"/>
          <w:szCs w:val="22"/>
          <w:lang w:val="en-ZW"/>
        </w:rPr>
        <w:t xml:space="preserve">To protect irrigation commands from run of accumulation </w:t>
      </w:r>
    </w:p>
    <w:p w14:paraId="4A5B91A4" w14:textId="77777777" w:rsidR="00467A23" w:rsidRPr="00932D7C" w:rsidRDefault="00467A23" w:rsidP="00932D7C">
      <w:pPr>
        <w:numPr>
          <w:ilvl w:val="0"/>
          <w:numId w:val="15"/>
        </w:numPr>
        <w:tabs>
          <w:tab w:val="left" w:pos="6900"/>
        </w:tabs>
        <w:spacing w:line="360" w:lineRule="auto"/>
        <w:jc w:val="both"/>
        <w:rPr>
          <w:rFonts w:eastAsia="Batang"/>
          <w:sz w:val="22"/>
          <w:szCs w:val="22"/>
          <w:lang w:val="en-ZW"/>
        </w:rPr>
      </w:pPr>
      <w:r w:rsidRPr="00932D7C">
        <w:rPr>
          <w:rFonts w:eastAsia="Batang"/>
          <w:sz w:val="22"/>
          <w:szCs w:val="22"/>
          <w:lang w:val="en-ZW"/>
        </w:rPr>
        <w:t xml:space="preserve">To reduces silting up of irrigation structures </w:t>
      </w:r>
    </w:p>
    <w:p w14:paraId="35EF104E" w14:textId="77777777" w:rsidR="00467A23" w:rsidRPr="00932D7C" w:rsidRDefault="00467A23" w:rsidP="00932D7C">
      <w:pPr>
        <w:numPr>
          <w:ilvl w:val="0"/>
          <w:numId w:val="15"/>
        </w:numPr>
        <w:tabs>
          <w:tab w:val="left" w:pos="6900"/>
        </w:tabs>
        <w:spacing w:line="360" w:lineRule="auto"/>
        <w:jc w:val="both"/>
        <w:rPr>
          <w:rFonts w:eastAsia="Batang"/>
          <w:sz w:val="22"/>
          <w:szCs w:val="22"/>
          <w:lang w:val="en-ZW"/>
        </w:rPr>
      </w:pPr>
      <w:r w:rsidRPr="00932D7C">
        <w:rPr>
          <w:rFonts w:eastAsia="Batang"/>
          <w:sz w:val="22"/>
          <w:szCs w:val="22"/>
          <w:lang w:val="en-ZW"/>
        </w:rPr>
        <w:t>To protect moderate floods</w:t>
      </w:r>
    </w:p>
    <w:p w14:paraId="2F513E01" w14:textId="77777777" w:rsidR="00467A23" w:rsidRPr="00932D7C" w:rsidRDefault="00467A23" w:rsidP="00932D7C">
      <w:pPr>
        <w:numPr>
          <w:ilvl w:val="0"/>
          <w:numId w:val="15"/>
        </w:numPr>
        <w:tabs>
          <w:tab w:val="left" w:pos="6900"/>
        </w:tabs>
        <w:spacing w:line="360" w:lineRule="auto"/>
        <w:jc w:val="both"/>
        <w:rPr>
          <w:rFonts w:eastAsia="Batang"/>
          <w:sz w:val="22"/>
          <w:szCs w:val="22"/>
          <w:lang w:val="en-ZW"/>
        </w:rPr>
      </w:pPr>
      <w:r w:rsidRPr="00932D7C">
        <w:rPr>
          <w:rFonts w:eastAsia="Batang"/>
          <w:sz w:val="22"/>
          <w:szCs w:val="22"/>
          <w:lang w:val="en-ZW"/>
        </w:rPr>
        <w:t>To provides biomass for economic use</w:t>
      </w:r>
    </w:p>
    <w:p w14:paraId="5AC472A5" w14:textId="77777777" w:rsidR="00467A23" w:rsidRPr="00932D7C" w:rsidRDefault="00467A23" w:rsidP="00932D7C">
      <w:pPr>
        <w:tabs>
          <w:tab w:val="left" w:pos="6900"/>
        </w:tabs>
        <w:jc w:val="both"/>
        <w:rPr>
          <w:rFonts w:eastAsia="Batang"/>
          <w:sz w:val="22"/>
          <w:szCs w:val="22"/>
          <w:lang w:val="en-ZW"/>
        </w:rPr>
      </w:pPr>
    </w:p>
    <w:p w14:paraId="3D6F0C51" w14:textId="77777777" w:rsidR="00467A23" w:rsidRPr="00932D7C" w:rsidRDefault="00BE0C47" w:rsidP="00932D7C">
      <w:pPr>
        <w:pStyle w:val="Heading2"/>
        <w:jc w:val="left"/>
        <w:rPr>
          <w:rFonts w:ascii="Times New Roman" w:eastAsia="Batang" w:hAnsi="Times New Roman"/>
          <w:b/>
          <w:lang w:val="en-ZW"/>
        </w:rPr>
      </w:pPr>
      <w:bookmarkStart w:id="100" w:name="_Toc463550520"/>
      <w:r w:rsidRPr="00932D7C">
        <w:rPr>
          <w:rFonts w:ascii="Times New Roman" w:eastAsia="Batang" w:hAnsi="Times New Roman"/>
          <w:b/>
          <w:lang w:val="en-ZW"/>
        </w:rPr>
        <w:t>4</w:t>
      </w:r>
      <w:r w:rsidR="00467A23" w:rsidRPr="00932D7C">
        <w:rPr>
          <w:rFonts w:ascii="Times New Roman" w:eastAsia="Batang" w:hAnsi="Times New Roman"/>
          <w:b/>
          <w:lang w:val="en-ZW"/>
        </w:rPr>
        <w:t>.4 Watershed Description</w:t>
      </w:r>
      <w:bookmarkEnd w:id="100"/>
    </w:p>
    <w:p w14:paraId="68385A3D" w14:textId="77777777" w:rsidR="00467A23" w:rsidRPr="00932D7C" w:rsidRDefault="00467A23" w:rsidP="00932D7C">
      <w:pPr>
        <w:numPr>
          <w:ilvl w:val="1"/>
          <w:numId w:val="14"/>
        </w:numPr>
        <w:tabs>
          <w:tab w:val="left" w:pos="6900"/>
        </w:tabs>
        <w:jc w:val="both"/>
        <w:rPr>
          <w:rFonts w:eastAsia="Batang"/>
          <w:b/>
          <w:sz w:val="22"/>
          <w:szCs w:val="22"/>
          <w:lang w:val="en-ZW"/>
        </w:rPr>
      </w:pPr>
    </w:p>
    <w:p w14:paraId="54EAB5B1" w14:textId="77777777" w:rsidR="00467A23" w:rsidRPr="00932D7C" w:rsidRDefault="00BE0C47" w:rsidP="00932D7C">
      <w:pPr>
        <w:pStyle w:val="Heading3"/>
        <w:rPr>
          <w:rFonts w:eastAsia="Batang"/>
          <w:lang w:val="en-ZW"/>
        </w:rPr>
      </w:pPr>
      <w:bookmarkStart w:id="101" w:name="_Toc463550521"/>
      <w:r w:rsidRPr="00932D7C">
        <w:rPr>
          <w:rFonts w:eastAsia="Batang"/>
          <w:lang w:val="en-ZW"/>
        </w:rPr>
        <w:t>4</w:t>
      </w:r>
      <w:r w:rsidR="00467A23" w:rsidRPr="00932D7C">
        <w:rPr>
          <w:rFonts w:eastAsia="Batang"/>
          <w:lang w:val="en-ZW"/>
        </w:rPr>
        <w:t>.4.1 Geographic location</w:t>
      </w:r>
      <w:bookmarkEnd w:id="101"/>
    </w:p>
    <w:p w14:paraId="4B4937D8" w14:textId="77777777" w:rsidR="00467A23" w:rsidRPr="00932D7C" w:rsidRDefault="00467A23" w:rsidP="00932D7C">
      <w:pPr>
        <w:tabs>
          <w:tab w:val="left" w:pos="6900"/>
        </w:tabs>
        <w:jc w:val="both"/>
        <w:rPr>
          <w:rFonts w:eastAsia="Batang"/>
          <w:sz w:val="22"/>
          <w:szCs w:val="22"/>
          <w:lang w:val="en-ZW"/>
        </w:rPr>
      </w:pPr>
    </w:p>
    <w:p w14:paraId="52F02C90" w14:textId="77777777" w:rsidR="00467A23" w:rsidRPr="00932D7C" w:rsidRDefault="00467A23" w:rsidP="00932D7C">
      <w:pPr>
        <w:tabs>
          <w:tab w:val="left" w:pos="6900"/>
        </w:tabs>
        <w:spacing w:line="360" w:lineRule="auto"/>
        <w:jc w:val="both"/>
        <w:rPr>
          <w:rFonts w:eastAsia="Batang"/>
          <w:sz w:val="22"/>
          <w:szCs w:val="22"/>
          <w:lang w:val="en-ZW"/>
        </w:rPr>
      </w:pPr>
      <w:r w:rsidRPr="00932D7C">
        <w:rPr>
          <w:rFonts w:eastAsia="Batang"/>
          <w:sz w:val="22"/>
          <w:szCs w:val="22"/>
          <w:lang w:val="en-ZW"/>
        </w:rPr>
        <w:t>The project site is located in a latitude of 7</w:t>
      </w:r>
      <w:r w:rsidRPr="00932D7C">
        <w:rPr>
          <w:rFonts w:eastAsia="Batang"/>
          <w:sz w:val="22"/>
          <w:szCs w:val="22"/>
          <w:vertAlign w:val="superscript"/>
          <w:lang w:val="en-ZW"/>
        </w:rPr>
        <w:t>0</w:t>
      </w:r>
      <w:r w:rsidRPr="00932D7C">
        <w:rPr>
          <w:rFonts w:eastAsia="Batang"/>
          <w:sz w:val="22"/>
          <w:szCs w:val="22"/>
          <w:lang w:val="en-ZW"/>
        </w:rPr>
        <w:t xml:space="preserve">18’North and longitude of 39’24 East Assela, 56 Km distance from Assela and 60 Km far from the nearby district town of </w:t>
      </w:r>
      <w:r w:rsidR="00E6773D" w:rsidRPr="00932D7C">
        <w:rPr>
          <w:rFonts w:eastAsia="Batang"/>
          <w:sz w:val="22"/>
          <w:szCs w:val="22"/>
          <w:lang w:val="en-ZW"/>
        </w:rPr>
        <w:t>Boko</w:t>
      </w:r>
      <w:r w:rsidRPr="00932D7C">
        <w:rPr>
          <w:rFonts w:eastAsia="Batang"/>
          <w:sz w:val="22"/>
          <w:szCs w:val="22"/>
          <w:lang w:val="en-ZW"/>
        </w:rPr>
        <w:t>ji.</w:t>
      </w:r>
      <w:r w:rsidR="00B061FA" w:rsidRPr="00932D7C">
        <w:rPr>
          <w:rFonts w:eastAsia="Batang"/>
          <w:sz w:val="22"/>
          <w:szCs w:val="22"/>
          <w:lang w:val="en-ZW"/>
        </w:rPr>
        <w:t xml:space="preserve"> </w:t>
      </w:r>
      <w:r w:rsidRPr="00932D7C">
        <w:rPr>
          <w:rFonts w:eastAsia="Batang"/>
          <w:sz w:val="22"/>
          <w:szCs w:val="22"/>
          <w:lang w:val="en-ZW"/>
        </w:rPr>
        <w:t xml:space="preserve">It has an average altitude of 2300 m.a.s.l. </w:t>
      </w:r>
    </w:p>
    <w:p w14:paraId="62EA7B02" w14:textId="77777777" w:rsidR="00467A23" w:rsidRPr="00932D7C" w:rsidRDefault="00467A23" w:rsidP="00932D7C">
      <w:pPr>
        <w:tabs>
          <w:tab w:val="left" w:pos="6900"/>
        </w:tabs>
        <w:jc w:val="both"/>
        <w:rPr>
          <w:rFonts w:eastAsia="Batang"/>
          <w:sz w:val="22"/>
          <w:szCs w:val="22"/>
          <w:lang w:val="en-ZW"/>
        </w:rPr>
      </w:pPr>
    </w:p>
    <w:p w14:paraId="587DEEBE" w14:textId="77777777" w:rsidR="00467A23" w:rsidRPr="00932D7C" w:rsidRDefault="00BE0C47" w:rsidP="00932D7C">
      <w:pPr>
        <w:pStyle w:val="Heading3"/>
        <w:rPr>
          <w:rFonts w:eastAsia="Batang"/>
          <w:lang w:val="en-ZW"/>
        </w:rPr>
      </w:pPr>
      <w:bookmarkStart w:id="102" w:name="_Toc463550522"/>
      <w:r w:rsidRPr="00932D7C">
        <w:rPr>
          <w:rFonts w:eastAsia="Batang"/>
          <w:lang w:val="en-ZW"/>
        </w:rPr>
        <w:t>4</w:t>
      </w:r>
      <w:r w:rsidR="00467A23" w:rsidRPr="00932D7C">
        <w:rPr>
          <w:rFonts w:eastAsia="Batang"/>
          <w:lang w:val="en-ZW"/>
        </w:rPr>
        <w:t>.4.2 Climate and topography</w:t>
      </w:r>
      <w:bookmarkEnd w:id="102"/>
    </w:p>
    <w:p w14:paraId="723CC1E4" w14:textId="77777777" w:rsidR="00467A23" w:rsidRPr="00932D7C" w:rsidRDefault="00467A23" w:rsidP="00932D7C">
      <w:pPr>
        <w:tabs>
          <w:tab w:val="left" w:pos="6900"/>
        </w:tabs>
        <w:rPr>
          <w:rFonts w:eastAsia="Batang"/>
          <w:b/>
          <w:sz w:val="22"/>
          <w:szCs w:val="22"/>
          <w:lang w:val="en-ZW"/>
        </w:rPr>
      </w:pPr>
    </w:p>
    <w:p w14:paraId="1FE743FD" w14:textId="77777777" w:rsidR="00467A23" w:rsidRPr="00932D7C" w:rsidRDefault="00467A23" w:rsidP="00932D7C">
      <w:pPr>
        <w:tabs>
          <w:tab w:val="left" w:pos="6900"/>
        </w:tabs>
        <w:spacing w:line="360" w:lineRule="auto"/>
        <w:jc w:val="both"/>
        <w:rPr>
          <w:rFonts w:eastAsia="Batang"/>
          <w:sz w:val="22"/>
          <w:szCs w:val="22"/>
          <w:lang w:val="en-ZW"/>
        </w:rPr>
      </w:pPr>
      <w:r w:rsidRPr="00932D7C">
        <w:rPr>
          <w:rFonts w:eastAsia="Batang"/>
          <w:sz w:val="22"/>
          <w:szCs w:val="22"/>
          <w:lang w:val="en-ZW"/>
        </w:rPr>
        <w:t>Sub Humid high land with un even distribution of rain fall with some un predictable occurrences is the climatic character of the area and also plain land in the farm area and rolling land formation with steep slopes along the river course is the topographic feature of the area.  According to the climatic character of the area, the farmers are too much interesting to use irrigation Just to add the agricultural productivity of land.</w:t>
      </w:r>
    </w:p>
    <w:p w14:paraId="0627F3A4" w14:textId="77777777" w:rsidR="00D96FED" w:rsidRPr="00932D7C" w:rsidRDefault="00D96FED" w:rsidP="00932D7C">
      <w:pPr>
        <w:tabs>
          <w:tab w:val="left" w:pos="6900"/>
        </w:tabs>
        <w:spacing w:line="360" w:lineRule="auto"/>
        <w:jc w:val="both"/>
        <w:rPr>
          <w:rFonts w:eastAsia="Batang"/>
          <w:sz w:val="22"/>
          <w:szCs w:val="22"/>
          <w:lang w:val="en-ZW"/>
        </w:rPr>
      </w:pPr>
    </w:p>
    <w:p w14:paraId="45BA8CEE" w14:textId="77777777" w:rsidR="00467A23" w:rsidRPr="00932D7C" w:rsidRDefault="00467A23" w:rsidP="00932D7C">
      <w:pPr>
        <w:tabs>
          <w:tab w:val="left" w:pos="6900"/>
        </w:tabs>
        <w:spacing w:line="360" w:lineRule="auto"/>
        <w:ind w:left="360"/>
        <w:rPr>
          <w:rFonts w:eastAsia="Batang"/>
          <w:sz w:val="22"/>
          <w:szCs w:val="22"/>
          <w:lang w:val="en-ZW"/>
        </w:rPr>
      </w:pPr>
    </w:p>
    <w:p w14:paraId="20BD62B3" w14:textId="77777777" w:rsidR="00731749" w:rsidRPr="00932D7C" w:rsidRDefault="00731749" w:rsidP="00932D7C">
      <w:pPr>
        <w:pStyle w:val="Heading3"/>
        <w:rPr>
          <w:rFonts w:eastAsia="Batang"/>
          <w:lang w:val="en-ZW"/>
        </w:rPr>
      </w:pPr>
    </w:p>
    <w:p w14:paraId="1C803782" w14:textId="77777777" w:rsidR="00467A23" w:rsidRPr="00932D7C" w:rsidRDefault="00BE0C47" w:rsidP="00932D7C">
      <w:pPr>
        <w:pStyle w:val="Heading3"/>
        <w:rPr>
          <w:rFonts w:eastAsia="Batang"/>
          <w:lang w:val="en-ZW"/>
        </w:rPr>
      </w:pPr>
      <w:bookmarkStart w:id="103" w:name="_Toc463550523"/>
      <w:r w:rsidRPr="00932D7C">
        <w:rPr>
          <w:rFonts w:eastAsia="Batang"/>
          <w:lang w:val="en-ZW"/>
        </w:rPr>
        <w:t>4</w:t>
      </w:r>
      <w:r w:rsidR="00467A23" w:rsidRPr="00932D7C">
        <w:rPr>
          <w:rFonts w:eastAsia="Batang"/>
          <w:lang w:val="en-ZW"/>
        </w:rPr>
        <w:t>.4.3 Soil Nature</w:t>
      </w:r>
      <w:bookmarkEnd w:id="103"/>
    </w:p>
    <w:p w14:paraId="7DDE3ED4" w14:textId="77777777" w:rsidR="00467A23" w:rsidRPr="00932D7C" w:rsidRDefault="00467A23" w:rsidP="00932D7C">
      <w:pPr>
        <w:tabs>
          <w:tab w:val="left" w:pos="6900"/>
        </w:tabs>
        <w:rPr>
          <w:rFonts w:eastAsia="Batang"/>
          <w:sz w:val="22"/>
          <w:szCs w:val="22"/>
          <w:lang w:val="en-ZW"/>
        </w:rPr>
      </w:pPr>
    </w:p>
    <w:p w14:paraId="521D4B97" w14:textId="77777777" w:rsidR="00467A23" w:rsidRPr="00932D7C" w:rsidRDefault="00467A23" w:rsidP="00932D7C">
      <w:pPr>
        <w:tabs>
          <w:tab w:val="left" w:pos="6900"/>
        </w:tabs>
        <w:spacing w:line="360" w:lineRule="auto"/>
        <w:jc w:val="both"/>
        <w:rPr>
          <w:rFonts w:eastAsia="Batang"/>
          <w:sz w:val="22"/>
          <w:szCs w:val="22"/>
          <w:lang w:val="en-ZW"/>
        </w:rPr>
      </w:pPr>
      <w:r w:rsidRPr="00932D7C">
        <w:rPr>
          <w:rFonts w:eastAsia="Batang"/>
          <w:sz w:val="22"/>
          <w:szCs w:val="22"/>
          <w:lang w:val="en-ZW"/>
        </w:rPr>
        <w:t xml:space="preserve">The Soil type is predominantly Black clay loam. There is rarely topsoil wash due to wind and water erosion in the command area and downstream flooding as observed from site and has been informed from the farmers. Due to </w:t>
      </w:r>
      <w:r w:rsidR="00AA22D8" w:rsidRPr="00932D7C">
        <w:rPr>
          <w:rFonts w:eastAsia="Batang"/>
          <w:sz w:val="22"/>
          <w:szCs w:val="22"/>
          <w:lang w:val="en-ZW"/>
        </w:rPr>
        <w:t>Robe Welteyi</w:t>
      </w:r>
      <w:r w:rsidRPr="00932D7C">
        <w:rPr>
          <w:rFonts w:eastAsia="Batang"/>
          <w:sz w:val="22"/>
          <w:szCs w:val="22"/>
          <w:lang w:val="en-ZW"/>
        </w:rPr>
        <w:t xml:space="preserve"> Hydro power plant Dam, the upstream of the watershed area is protected hence there is no upcoming flood, which exposes the soil to erosion Even though the soil is sensitive to erosion.</w:t>
      </w:r>
    </w:p>
    <w:p w14:paraId="48E9D45E" w14:textId="77777777" w:rsidR="00467A23" w:rsidRPr="00932D7C" w:rsidRDefault="00467A23" w:rsidP="00932D7C">
      <w:pPr>
        <w:tabs>
          <w:tab w:val="left" w:pos="6900"/>
        </w:tabs>
        <w:spacing w:line="360" w:lineRule="auto"/>
        <w:jc w:val="both"/>
        <w:rPr>
          <w:rFonts w:eastAsia="Batang"/>
          <w:sz w:val="22"/>
          <w:szCs w:val="22"/>
          <w:lang w:val="en-ZW"/>
        </w:rPr>
      </w:pPr>
    </w:p>
    <w:p w14:paraId="4D85054C" w14:textId="77777777" w:rsidR="00467A23" w:rsidRPr="00932D7C" w:rsidRDefault="008C5E66" w:rsidP="00932D7C">
      <w:pPr>
        <w:pStyle w:val="Heading3"/>
        <w:rPr>
          <w:rFonts w:eastAsia="Batang"/>
          <w:lang w:val="en-ZW"/>
        </w:rPr>
      </w:pPr>
      <w:bookmarkStart w:id="104" w:name="_Toc463550524"/>
      <w:r w:rsidRPr="00932D7C">
        <w:rPr>
          <w:rFonts w:eastAsia="Batang"/>
          <w:lang w:val="en-ZW"/>
        </w:rPr>
        <w:t>4</w:t>
      </w:r>
      <w:r w:rsidR="00467A23" w:rsidRPr="00932D7C">
        <w:rPr>
          <w:rFonts w:eastAsia="Batang"/>
          <w:lang w:val="en-ZW"/>
        </w:rPr>
        <w:t>.4.4 Catchments condition</w:t>
      </w:r>
      <w:bookmarkEnd w:id="104"/>
    </w:p>
    <w:p w14:paraId="032904B6" w14:textId="77777777" w:rsidR="00467A23" w:rsidRPr="00932D7C" w:rsidRDefault="00467A23" w:rsidP="00932D7C">
      <w:pPr>
        <w:tabs>
          <w:tab w:val="left" w:pos="6900"/>
        </w:tabs>
        <w:rPr>
          <w:rFonts w:eastAsia="Batang"/>
          <w:b/>
          <w:sz w:val="22"/>
          <w:szCs w:val="22"/>
          <w:lang w:val="en-ZW"/>
        </w:rPr>
      </w:pPr>
    </w:p>
    <w:p w14:paraId="57A67443" w14:textId="77777777" w:rsidR="00467A23" w:rsidRPr="00932D7C" w:rsidRDefault="00467A23" w:rsidP="00932D7C">
      <w:pPr>
        <w:tabs>
          <w:tab w:val="left" w:pos="6900"/>
        </w:tabs>
        <w:spacing w:line="360" w:lineRule="auto"/>
        <w:jc w:val="both"/>
        <w:rPr>
          <w:rFonts w:eastAsia="Batang"/>
          <w:sz w:val="22"/>
          <w:szCs w:val="22"/>
          <w:lang w:val="en-ZW"/>
        </w:rPr>
      </w:pPr>
      <w:r w:rsidRPr="00932D7C">
        <w:rPr>
          <w:rFonts w:eastAsia="Batang"/>
          <w:sz w:val="22"/>
          <w:szCs w:val="22"/>
          <w:lang w:val="en-ZW"/>
        </w:rPr>
        <w:t xml:space="preserve">Due to </w:t>
      </w:r>
      <w:r w:rsidR="00AA22D8" w:rsidRPr="00932D7C">
        <w:rPr>
          <w:rFonts w:eastAsia="Batang"/>
          <w:sz w:val="22"/>
          <w:szCs w:val="22"/>
          <w:lang w:val="en-ZW"/>
        </w:rPr>
        <w:t>Robe Welteyi</w:t>
      </w:r>
      <w:r w:rsidRPr="00932D7C">
        <w:rPr>
          <w:rFonts w:eastAsia="Batang"/>
          <w:sz w:val="22"/>
          <w:szCs w:val="22"/>
          <w:lang w:val="en-ZW"/>
        </w:rPr>
        <w:t xml:space="preserve"> </w:t>
      </w:r>
      <w:r w:rsidR="00094563" w:rsidRPr="00932D7C">
        <w:rPr>
          <w:rFonts w:eastAsia="Batang"/>
          <w:sz w:val="22"/>
          <w:szCs w:val="22"/>
          <w:lang w:val="en-ZW"/>
        </w:rPr>
        <w:t>H</w:t>
      </w:r>
      <w:r w:rsidRPr="00932D7C">
        <w:rPr>
          <w:rFonts w:eastAsia="Batang"/>
          <w:sz w:val="22"/>
          <w:szCs w:val="22"/>
          <w:lang w:val="en-ZW"/>
        </w:rPr>
        <w:t xml:space="preserve">ydro </w:t>
      </w:r>
      <w:r w:rsidR="00094563" w:rsidRPr="00932D7C">
        <w:rPr>
          <w:rFonts w:eastAsia="Batang"/>
          <w:sz w:val="22"/>
          <w:szCs w:val="22"/>
          <w:lang w:val="en-ZW"/>
        </w:rPr>
        <w:t>P</w:t>
      </w:r>
      <w:r w:rsidRPr="00932D7C">
        <w:rPr>
          <w:rFonts w:eastAsia="Batang"/>
          <w:sz w:val="22"/>
          <w:szCs w:val="22"/>
          <w:lang w:val="en-ZW"/>
        </w:rPr>
        <w:t xml:space="preserve">ower </w:t>
      </w:r>
      <w:r w:rsidR="00094563" w:rsidRPr="00932D7C">
        <w:rPr>
          <w:rFonts w:eastAsia="Batang"/>
          <w:sz w:val="22"/>
          <w:szCs w:val="22"/>
          <w:lang w:val="en-ZW"/>
        </w:rPr>
        <w:t>P</w:t>
      </w:r>
      <w:r w:rsidRPr="00932D7C">
        <w:rPr>
          <w:rFonts w:eastAsia="Batang"/>
          <w:sz w:val="22"/>
          <w:szCs w:val="22"/>
          <w:lang w:val="en-ZW"/>
        </w:rPr>
        <w:t>lant Dam and the protection work taken by the project the upstream of the catchments currently found at good condition. However due to deforestation and expansion of agriculture the proposed command area of the pump Irrigation project is severely affected. No soil and water conservation activity practised in the area</w:t>
      </w:r>
    </w:p>
    <w:p w14:paraId="27C70662" w14:textId="77777777" w:rsidR="00467A23" w:rsidRPr="00932D7C" w:rsidRDefault="00467A23" w:rsidP="00932D7C">
      <w:pPr>
        <w:tabs>
          <w:tab w:val="left" w:pos="6900"/>
        </w:tabs>
        <w:spacing w:line="360" w:lineRule="auto"/>
        <w:jc w:val="both"/>
        <w:rPr>
          <w:rFonts w:eastAsia="Batang"/>
          <w:sz w:val="22"/>
          <w:szCs w:val="22"/>
          <w:lang w:val="en-ZW"/>
        </w:rPr>
      </w:pPr>
      <w:r w:rsidRPr="00932D7C">
        <w:rPr>
          <w:rFonts w:eastAsia="Batang"/>
          <w:sz w:val="22"/>
          <w:szCs w:val="22"/>
          <w:lang w:val="en-ZW"/>
        </w:rPr>
        <w:t>The willingness of the community to participate in regular soil and water conservation activities is too little.</w:t>
      </w:r>
    </w:p>
    <w:p w14:paraId="194CB87E" w14:textId="77777777" w:rsidR="00467A23" w:rsidRPr="00932D7C" w:rsidRDefault="00467A23" w:rsidP="00932D7C">
      <w:pPr>
        <w:tabs>
          <w:tab w:val="left" w:pos="6900"/>
        </w:tabs>
        <w:ind w:left="360"/>
        <w:rPr>
          <w:rFonts w:eastAsia="Batang"/>
          <w:sz w:val="22"/>
          <w:szCs w:val="22"/>
          <w:lang w:val="en-ZW"/>
        </w:rPr>
      </w:pPr>
    </w:p>
    <w:p w14:paraId="2F4E79EA" w14:textId="77777777" w:rsidR="00467A23" w:rsidRPr="00932D7C" w:rsidRDefault="008C5E66" w:rsidP="00932D7C">
      <w:pPr>
        <w:pStyle w:val="Heading3"/>
        <w:spacing w:line="360" w:lineRule="auto"/>
        <w:rPr>
          <w:rFonts w:eastAsia="Batang"/>
          <w:lang w:val="en-ZW"/>
        </w:rPr>
      </w:pPr>
      <w:bookmarkStart w:id="105" w:name="_Toc463550525"/>
      <w:r w:rsidRPr="00932D7C">
        <w:rPr>
          <w:rFonts w:eastAsia="Batang"/>
          <w:lang w:val="en-ZW"/>
        </w:rPr>
        <w:t>4</w:t>
      </w:r>
      <w:r w:rsidR="00467A23" w:rsidRPr="00932D7C">
        <w:rPr>
          <w:rFonts w:eastAsia="Batang"/>
          <w:lang w:val="en-ZW"/>
        </w:rPr>
        <w:t>.4.5 Drainage</w:t>
      </w:r>
      <w:bookmarkEnd w:id="105"/>
    </w:p>
    <w:p w14:paraId="70A7CC10" w14:textId="77777777" w:rsidR="00467A23" w:rsidRPr="00932D7C" w:rsidRDefault="00467A23" w:rsidP="00932D7C">
      <w:pPr>
        <w:tabs>
          <w:tab w:val="left" w:pos="6900"/>
        </w:tabs>
        <w:spacing w:line="360" w:lineRule="auto"/>
        <w:rPr>
          <w:rFonts w:eastAsia="Batang"/>
          <w:sz w:val="22"/>
          <w:szCs w:val="22"/>
          <w:lang w:val="en-ZW"/>
        </w:rPr>
      </w:pPr>
    </w:p>
    <w:p w14:paraId="704C7BA5" w14:textId="77777777" w:rsidR="00467A23" w:rsidRPr="00932D7C" w:rsidRDefault="00467A23" w:rsidP="00932D7C">
      <w:pPr>
        <w:tabs>
          <w:tab w:val="left" w:pos="6900"/>
        </w:tabs>
        <w:spacing w:line="360" w:lineRule="auto"/>
        <w:jc w:val="both"/>
        <w:rPr>
          <w:rFonts w:eastAsia="Batang"/>
          <w:sz w:val="22"/>
          <w:szCs w:val="22"/>
          <w:lang w:val="en-ZW"/>
        </w:rPr>
      </w:pPr>
      <w:r w:rsidRPr="00932D7C">
        <w:rPr>
          <w:rFonts w:eastAsia="Batang"/>
          <w:sz w:val="22"/>
          <w:szCs w:val="22"/>
          <w:lang w:val="en-ZW"/>
        </w:rPr>
        <w:t xml:space="preserve">According to the topographic nature of the area, great attention should be given to the drainage of runoff coming from the upper hill sides of </w:t>
      </w:r>
      <w:r w:rsidR="00D9023F" w:rsidRPr="00932D7C">
        <w:rPr>
          <w:rFonts w:eastAsia="Batang"/>
          <w:sz w:val="22"/>
          <w:szCs w:val="22"/>
          <w:lang w:val="en-ZW"/>
        </w:rPr>
        <w:t>H</w:t>
      </w:r>
      <w:r w:rsidRPr="00932D7C">
        <w:rPr>
          <w:rFonts w:eastAsia="Batang"/>
          <w:sz w:val="22"/>
          <w:szCs w:val="22"/>
          <w:lang w:val="en-ZW"/>
        </w:rPr>
        <w:t xml:space="preserve">unkolo along the river side of the command area. Thus to drain the flood coming, drainage ditch with appropriate size should be designed along the main canal especially starting from upper of </w:t>
      </w:r>
      <w:r w:rsidR="000C2909" w:rsidRPr="00932D7C">
        <w:rPr>
          <w:rFonts w:eastAsia="Batang"/>
          <w:sz w:val="22"/>
          <w:szCs w:val="22"/>
          <w:lang w:val="en-ZW"/>
        </w:rPr>
        <w:t>headwork</w:t>
      </w:r>
      <w:r w:rsidRPr="00932D7C">
        <w:rPr>
          <w:rFonts w:eastAsia="Batang"/>
          <w:sz w:val="22"/>
          <w:szCs w:val="22"/>
          <w:lang w:val="en-ZW"/>
        </w:rPr>
        <w:t xml:space="preserve"> to the head of the command area.</w:t>
      </w:r>
    </w:p>
    <w:p w14:paraId="41305045" w14:textId="77777777" w:rsidR="00467A23" w:rsidRPr="00932D7C" w:rsidRDefault="00467A23" w:rsidP="00932D7C">
      <w:pPr>
        <w:tabs>
          <w:tab w:val="left" w:pos="6900"/>
        </w:tabs>
        <w:spacing w:line="360" w:lineRule="auto"/>
        <w:jc w:val="both"/>
        <w:rPr>
          <w:rFonts w:eastAsia="Batang"/>
          <w:sz w:val="22"/>
          <w:szCs w:val="22"/>
          <w:lang w:val="en-ZW"/>
        </w:rPr>
      </w:pPr>
      <w:r w:rsidRPr="00932D7C">
        <w:rPr>
          <w:rFonts w:eastAsia="Batang"/>
          <w:sz w:val="22"/>
          <w:szCs w:val="22"/>
          <w:lang w:val="en-ZW"/>
        </w:rPr>
        <w:t>The farmers shall also give proper attention to erosion of the land and must prepare water ways and cut of drains along the contour which finally drains to the main drainage canals or should follows the access road from the upper side of area.</w:t>
      </w:r>
    </w:p>
    <w:p w14:paraId="75842D1F" w14:textId="77777777" w:rsidR="00467A23" w:rsidRPr="00932D7C" w:rsidRDefault="00467A23" w:rsidP="00932D7C">
      <w:pPr>
        <w:tabs>
          <w:tab w:val="left" w:pos="6900"/>
        </w:tabs>
        <w:spacing w:line="360" w:lineRule="auto"/>
        <w:jc w:val="both"/>
        <w:rPr>
          <w:rFonts w:eastAsia="Batang"/>
          <w:sz w:val="22"/>
          <w:szCs w:val="22"/>
          <w:lang w:val="en-ZW"/>
        </w:rPr>
      </w:pPr>
    </w:p>
    <w:p w14:paraId="6AC3F818" w14:textId="77777777" w:rsidR="00467A23" w:rsidRPr="00932D7C" w:rsidRDefault="008C5E66" w:rsidP="00932D7C">
      <w:pPr>
        <w:pStyle w:val="Heading3"/>
        <w:spacing w:line="360" w:lineRule="auto"/>
        <w:rPr>
          <w:rFonts w:eastAsia="Batang"/>
          <w:lang w:val="en-ZW"/>
        </w:rPr>
      </w:pPr>
      <w:bookmarkStart w:id="106" w:name="_Toc463550526"/>
      <w:r w:rsidRPr="00932D7C">
        <w:rPr>
          <w:rFonts w:eastAsia="Batang"/>
          <w:lang w:val="en-ZW"/>
        </w:rPr>
        <w:t>4</w:t>
      </w:r>
      <w:r w:rsidR="00467A23" w:rsidRPr="00932D7C">
        <w:rPr>
          <w:rFonts w:eastAsia="Batang"/>
          <w:lang w:val="en-ZW"/>
        </w:rPr>
        <w:t>.4.6 Forest</w:t>
      </w:r>
      <w:bookmarkEnd w:id="106"/>
    </w:p>
    <w:p w14:paraId="7B11980B" w14:textId="77777777" w:rsidR="00467A23" w:rsidRPr="00932D7C" w:rsidRDefault="00467A23" w:rsidP="00932D7C">
      <w:pPr>
        <w:tabs>
          <w:tab w:val="left" w:pos="6900"/>
        </w:tabs>
        <w:spacing w:line="360" w:lineRule="auto"/>
        <w:jc w:val="both"/>
        <w:rPr>
          <w:rFonts w:eastAsia="Batang"/>
          <w:sz w:val="22"/>
          <w:szCs w:val="22"/>
          <w:lang w:val="en-ZW"/>
        </w:rPr>
      </w:pPr>
      <w:r w:rsidRPr="00932D7C">
        <w:rPr>
          <w:rFonts w:eastAsia="Batang"/>
          <w:sz w:val="22"/>
          <w:szCs w:val="22"/>
          <w:lang w:val="en-ZW"/>
        </w:rPr>
        <w:t xml:space="preserve">The area upstream and downstream of the diversion point all </w:t>
      </w:r>
      <w:r w:rsidR="00BE31E1" w:rsidRPr="00932D7C">
        <w:rPr>
          <w:rFonts w:eastAsia="Batang"/>
          <w:sz w:val="22"/>
          <w:szCs w:val="22"/>
          <w:lang w:val="en-ZW"/>
        </w:rPr>
        <w:t>along the</w:t>
      </w:r>
      <w:r w:rsidRPr="00932D7C">
        <w:rPr>
          <w:rFonts w:eastAsia="Batang"/>
          <w:sz w:val="22"/>
          <w:szCs w:val="22"/>
          <w:lang w:val="en-ZW"/>
        </w:rPr>
        <w:t xml:space="preserve"> side walls of the river course has un protected forest with various vegetation types with low density and scattered trees in the farm land and homesteads.</w:t>
      </w:r>
      <w:r w:rsidR="00966042" w:rsidRPr="00932D7C">
        <w:rPr>
          <w:rFonts w:eastAsia="Batang"/>
          <w:sz w:val="22"/>
          <w:szCs w:val="22"/>
          <w:lang w:val="en-ZW"/>
        </w:rPr>
        <w:t xml:space="preserve"> </w:t>
      </w:r>
      <w:r w:rsidRPr="00932D7C">
        <w:rPr>
          <w:rFonts w:eastAsia="Batang"/>
          <w:sz w:val="22"/>
          <w:szCs w:val="22"/>
          <w:lang w:val="en-ZW"/>
        </w:rPr>
        <w:t>Neem,</w:t>
      </w:r>
      <w:r w:rsidR="00966042" w:rsidRPr="00932D7C">
        <w:rPr>
          <w:rFonts w:eastAsia="Batang"/>
          <w:sz w:val="22"/>
          <w:szCs w:val="22"/>
          <w:lang w:val="en-ZW"/>
        </w:rPr>
        <w:t xml:space="preserve"> </w:t>
      </w:r>
      <w:r w:rsidRPr="00932D7C">
        <w:rPr>
          <w:rFonts w:eastAsia="Batang"/>
          <w:sz w:val="22"/>
          <w:szCs w:val="22"/>
          <w:lang w:val="en-ZW"/>
        </w:rPr>
        <w:t>Kobo,</w:t>
      </w:r>
      <w:r w:rsidR="00966042" w:rsidRPr="00932D7C">
        <w:rPr>
          <w:rFonts w:eastAsia="Batang"/>
          <w:sz w:val="22"/>
          <w:szCs w:val="22"/>
          <w:lang w:val="en-ZW"/>
        </w:rPr>
        <w:t xml:space="preserve"> Truman</w:t>
      </w:r>
      <w:r w:rsidRPr="00932D7C">
        <w:rPr>
          <w:rFonts w:eastAsia="Batang"/>
          <w:sz w:val="22"/>
          <w:szCs w:val="22"/>
          <w:lang w:val="en-ZW"/>
        </w:rPr>
        <w:t xml:space="preserve"> tree and </w:t>
      </w:r>
      <w:r w:rsidR="00966042" w:rsidRPr="00932D7C">
        <w:rPr>
          <w:rFonts w:eastAsia="Batang"/>
          <w:sz w:val="22"/>
          <w:szCs w:val="22"/>
          <w:lang w:val="en-ZW"/>
        </w:rPr>
        <w:t>equal</w:t>
      </w:r>
      <w:r w:rsidR="004B7080" w:rsidRPr="00932D7C">
        <w:rPr>
          <w:rFonts w:eastAsia="Batang"/>
          <w:sz w:val="22"/>
          <w:szCs w:val="22"/>
          <w:lang w:val="en-ZW"/>
        </w:rPr>
        <w:t>aptu</w:t>
      </w:r>
      <w:r w:rsidRPr="00932D7C">
        <w:rPr>
          <w:rFonts w:eastAsia="Batang"/>
          <w:sz w:val="22"/>
          <w:szCs w:val="22"/>
          <w:lang w:val="en-ZW"/>
        </w:rPr>
        <w:t xml:space="preserve">s are the major trees observed in the area. There is forest nursery which is established by </w:t>
      </w:r>
      <w:r w:rsidR="009A2726" w:rsidRPr="00932D7C">
        <w:rPr>
          <w:rFonts w:eastAsia="Batang"/>
          <w:sz w:val="22"/>
          <w:szCs w:val="22"/>
          <w:lang w:val="en-ZW"/>
        </w:rPr>
        <w:t>K</w:t>
      </w:r>
      <w:r w:rsidRPr="00932D7C">
        <w:rPr>
          <w:rFonts w:eastAsia="Batang"/>
          <w:sz w:val="22"/>
          <w:szCs w:val="22"/>
          <w:lang w:val="en-ZW"/>
        </w:rPr>
        <w:t>etar development project in the surrounding. Human settlement and expansion of agriculture have contributed for the declining of farm frees.</w:t>
      </w:r>
    </w:p>
    <w:p w14:paraId="6D02CA57" w14:textId="77777777" w:rsidR="00467A23" w:rsidRPr="00932D7C" w:rsidRDefault="00467A23" w:rsidP="00932D7C">
      <w:pPr>
        <w:tabs>
          <w:tab w:val="left" w:pos="6900"/>
        </w:tabs>
        <w:spacing w:line="360" w:lineRule="auto"/>
        <w:jc w:val="both"/>
        <w:rPr>
          <w:rFonts w:eastAsia="Batang"/>
          <w:sz w:val="22"/>
          <w:szCs w:val="22"/>
          <w:lang w:val="en-ZW"/>
        </w:rPr>
      </w:pPr>
    </w:p>
    <w:p w14:paraId="1F195E9F" w14:textId="77777777" w:rsidR="00731749" w:rsidRPr="00932D7C" w:rsidRDefault="00731749" w:rsidP="00932D7C">
      <w:pPr>
        <w:pStyle w:val="Heading3"/>
        <w:spacing w:line="360" w:lineRule="auto"/>
        <w:rPr>
          <w:rFonts w:eastAsia="Batang"/>
          <w:lang w:val="en-ZW"/>
        </w:rPr>
      </w:pPr>
    </w:p>
    <w:p w14:paraId="2B4FCCB5" w14:textId="77777777" w:rsidR="00467A23" w:rsidRPr="00932D7C" w:rsidRDefault="008C5E66" w:rsidP="00932D7C">
      <w:pPr>
        <w:pStyle w:val="Heading3"/>
        <w:spacing w:line="360" w:lineRule="auto"/>
        <w:rPr>
          <w:rFonts w:eastAsia="Batang"/>
          <w:lang w:val="en-ZW"/>
        </w:rPr>
      </w:pPr>
      <w:bookmarkStart w:id="107" w:name="_Toc463550527"/>
      <w:r w:rsidRPr="00932D7C">
        <w:rPr>
          <w:rFonts w:eastAsia="Batang"/>
          <w:lang w:val="en-ZW"/>
        </w:rPr>
        <w:t>4</w:t>
      </w:r>
      <w:r w:rsidR="00467A23" w:rsidRPr="00932D7C">
        <w:rPr>
          <w:rFonts w:eastAsia="Batang"/>
          <w:lang w:val="en-ZW"/>
        </w:rPr>
        <w:t>.4.7. Land use</w:t>
      </w:r>
      <w:bookmarkEnd w:id="107"/>
    </w:p>
    <w:p w14:paraId="2F6D1884" w14:textId="77777777" w:rsidR="00467A23" w:rsidRPr="00932D7C" w:rsidRDefault="00467A23" w:rsidP="00932D7C">
      <w:pPr>
        <w:tabs>
          <w:tab w:val="left" w:pos="6900"/>
        </w:tabs>
        <w:spacing w:line="360" w:lineRule="auto"/>
        <w:jc w:val="both"/>
        <w:rPr>
          <w:rFonts w:eastAsia="Batang"/>
          <w:sz w:val="22"/>
          <w:szCs w:val="22"/>
          <w:lang w:val="en-ZW"/>
        </w:rPr>
      </w:pPr>
      <w:r w:rsidRPr="00932D7C">
        <w:rPr>
          <w:rFonts w:eastAsia="Batang"/>
          <w:sz w:val="22"/>
          <w:szCs w:val="22"/>
          <w:lang w:val="en-ZW"/>
        </w:rPr>
        <w:t>The land use of the project area is not systematically arranged the farmer’s irrigable land holding at this time at the project level is 100 ha.  But in the future according to the topographic nature of the area the irrigable land potential available in the area is too much. The total land use programme of the district and the PA’s listed in the table below.</w:t>
      </w:r>
    </w:p>
    <w:p w14:paraId="075254DA" w14:textId="77777777" w:rsidR="00467A23" w:rsidRPr="00932D7C" w:rsidRDefault="00467A23" w:rsidP="00932D7C">
      <w:pPr>
        <w:tabs>
          <w:tab w:val="left" w:pos="6900"/>
        </w:tabs>
        <w:jc w:val="both"/>
        <w:rPr>
          <w:rFonts w:eastAsia="Batang"/>
          <w:sz w:val="22"/>
          <w:szCs w:val="22"/>
          <w:lang w:val="en-ZW"/>
        </w:rPr>
      </w:pPr>
    </w:p>
    <w:p w14:paraId="7C8DDAF3" w14:textId="77777777" w:rsidR="00467A23" w:rsidRPr="00932D7C" w:rsidRDefault="00467A23" w:rsidP="00932D7C">
      <w:pPr>
        <w:jc w:val="both"/>
        <w:rPr>
          <w:rFonts w:eastAsia="Batang"/>
          <w:b/>
          <w:sz w:val="22"/>
          <w:szCs w:val="22"/>
          <w:lang w:val="en-ZW"/>
        </w:rPr>
      </w:pPr>
      <w:r w:rsidRPr="00932D7C">
        <w:rPr>
          <w:rFonts w:eastAsia="Batang"/>
          <w:b/>
          <w:sz w:val="22"/>
          <w:szCs w:val="22"/>
          <w:lang w:val="en-ZW"/>
        </w:rPr>
        <w:t>Table 1 Land use programme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3683"/>
        <w:gridCol w:w="1256"/>
        <w:gridCol w:w="1001"/>
        <w:gridCol w:w="1054"/>
        <w:gridCol w:w="905"/>
        <w:gridCol w:w="1117"/>
      </w:tblGrid>
      <w:tr w:rsidR="00467A23" w:rsidRPr="00932D7C" w14:paraId="4F0A466F" w14:textId="77777777" w:rsidTr="00467A23">
        <w:tc>
          <w:tcPr>
            <w:tcW w:w="542" w:type="dxa"/>
            <w:vMerge w:val="restart"/>
          </w:tcPr>
          <w:p w14:paraId="69159F79" w14:textId="77777777" w:rsidR="00467A23" w:rsidRPr="00932D7C" w:rsidRDefault="00467A23" w:rsidP="00932D7C">
            <w:pPr>
              <w:rPr>
                <w:rFonts w:eastAsia="Batang"/>
                <w:b/>
                <w:sz w:val="22"/>
                <w:szCs w:val="22"/>
                <w:lang w:val="en-ZW"/>
              </w:rPr>
            </w:pPr>
            <w:r w:rsidRPr="00932D7C">
              <w:rPr>
                <w:rFonts w:eastAsia="Batang"/>
                <w:b/>
                <w:sz w:val="22"/>
                <w:szCs w:val="22"/>
                <w:lang w:val="en-ZW"/>
              </w:rPr>
              <w:t>No</w:t>
            </w:r>
          </w:p>
        </w:tc>
        <w:tc>
          <w:tcPr>
            <w:tcW w:w="3683" w:type="dxa"/>
            <w:vMerge w:val="restart"/>
          </w:tcPr>
          <w:p w14:paraId="7D93E741" w14:textId="77777777" w:rsidR="00467A23" w:rsidRPr="00932D7C" w:rsidRDefault="00467A23" w:rsidP="00932D7C">
            <w:pPr>
              <w:rPr>
                <w:rFonts w:eastAsia="Batang"/>
                <w:b/>
                <w:sz w:val="22"/>
                <w:szCs w:val="22"/>
                <w:lang w:val="en-ZW"/>
              </w:rPr>
            </w:pPr>
            <w:r w:rsidRPr="00932D7C">
              <w:rPr>
                <w:rFonts w:eastAsia="Batang"/>
                <w:b/>
                <w:sz w:val="22"/>
                <w:szCs w:val="22"/>
                <w:lang w:val="en-ZW"/>
              </w:rPr>
              <w:t xml:space="preserve">Land use pattern </w:t>
            </w:r>
          </w:p>
        </w:tc>
        <w:tc>
          <w:tcPr>
            <w:tcW w:w="2257" w:type="dxa"/>
            <w:gridSpan w:val="2"/>
          </w:tcPr>
          <w:p w14:paraId="2E1BA3F2" w14:textId="77777777" w:rsidR="00467A23" w:rsidRPr="00932D7C" w:rsidRDefault="00467A23" w:rsidP="00932D7C">
            <w:pPr>
              <w:rPr>
                <w:rFonts w:eastAsia="Batang"/>
                <w:b/>
                <w:sz w:val="22"/>
                <w:szCs w:val="22"/>
                <w:lang w:val="en-ZW"/>
              </w:rPr>
            </w:pPr>
            <w:r w:rsidRPr="00932D7C">
              <w:rPr>
                <w:rFonts w:eastAsia="Batang"/>
                <w:b/>
                <w:sz w:val="22"/>
                <w:szCs w:val="22"/>
                <w:lang w:val="en-ZW"/>
              </w:rPr>
              <w:t>Woreda</w:t>
            </w:r>
          </w:p>
        </w:tc>
        <w:tc>
          <w:tcPr>
            <w:tcW w:w="1959" w:type="dxa"/>
            <w:gridSpan w:val="2"/>
          </w:tcPr>
          <w:p w14:paraId="756D5427" w14:textId="77777777" w:rsidR="00467A23" w:rsidRPr="00932D7C" w:rsidRDefault="00467A23" w:rsidP="00932D7C">
            <w:pPr>
              <w:rPr>
                <w:rFonts w:eastAsia="Batang"/>
                <w:b/>
                <w:sz w:val="22"/>
                <w:szCs w:val="22"/>
                <w:lang w:val="en-ZW"/>
              </w:rPr>
            </w:pPr>
            <w:r w:rsidRPr="00932D7C">
              <w:rPr>
                <w:rFonts w:eastAsia="Batang"/>
                <w:b/>
                <w:sz w:val="22"/>
                <w:szCs w:val="22"/>
                <w:lang w:val="en-ZW"/>
              </w:rPr>
              <w:t>PA</w:t>
            </w:r>
          </w:p>
        </w:tc>
        <w:tc>
          <w:tcPr>
            <w:tcW w:w="1117" w:type="dxa"/>
            <w:vMerge w:val="restart"/>
          </w:tcPr>
          <w:p w14:paraId="7E4242D1" w14:textId="77777777" w:rsidR="00467A23" w:rsidRPr="00932D7C" w:rsidRDefault="00467A23" w:rsidP="00932D7C">
            <w:pPr>
              <w:rPr>
                <w:rFonts w:eastAsia="Batang"/>
                <w:b/>
                <w:sz w:val="22"/>
                <w:szCs w:val="22"/>
                <w:lang w:val="en-ZW"/>
              </w:rPr>
            </w:pPr>
            <w:r w:rsidRPr="00932D7C">
              <w:rPr>
                <w:rFonts w:eastAsia="Batang"/>
                <w:b/>
                <w:sz w:val="22"/>
                <w:szCs w:val="22"/>
                <w:lang w:val="en-ZW"/>
              </w:rPr>
              <w:t>Remark</w:t>
            </w:r>
          </w:p>
        </w:tc>
      </w:tr>
      <w:tr w:rsidR="00467A23" w:rsidRPr="00932D7C" w14:paraId="59117EA2" w14:textId="77777777" w:rsidTr="00467A23">
        <w:tc>
          <w:tcPr>
            <w:tcW w:w="542" w:type="dxa"/>
            <w:vMerge/>
          </w:tcPr>
          <w:p w14:paraId="583CE990" w14:textId="77777777" w:rsidR="00467A23" w:rsidRPr="00932D7C" w:rsidRDefault="00467A23" w:rsidP="00932D7C">
            <w:pPr>
              <w:rPr>
                <w:rFonts w:eastAsia="Batang"/>
                <w:sz w:val="22"/>
                <w:szCs w:val="22"/>
                <w:lang w:val="en-ZW"/>
              </w:rPr>
            </w:pPr>
          </w:p>
        </w:tc>
        <w:tc>
          <w:tcPr>
            <w:tcW w:w="3683" w:type="dxa"/>
            <w:vMerge/>
          </w:tcPr>
          <w:p w14:paraId="33D91FF7" w14:textId="77777777" w:rsidR="00467A23" w:rsidRPr="00932D7C" w:rsidRDefault="00467A23" w:rsidP="00932D7C">
            <w:pPr>
              <w:rPr>
                <w:rFonts w:eastAsia="Batang"/>
                <w:sz w:val="22"/>
                <w:szCs w:val="22"/>
                <w:lang w:val="en-ZW"/>
              </w:rPr>
            </w:pPr>
          </w:p>
        </w:tc>
        <w:tc>
          <w:tcPr>
            <w:tcW w:w="2257" w:type="dxa"/>
            <w:gridSpan w:val="2"/>
          </w:tcPr>
          <w:p w14:paraId="2BAC1ABA" w14:textId="77777777" w:rsidR="00467A23" w:rsidRPr="00932D7C" w:rsidRDefault="00467A23" w:rsidP="00932D7C">
            <w:pPr>
              <w:rPr>
                <w:rFonts w:eastAsia="Batang"/>
                <w:b/>
                <w:sz w:val="22"/>
                <w:szCs w:val="22"/>
                <w:lang w:val="en-ZW"/>
              </w:rPr>
            </w:pPr>
            <w:r w:rsidRPr="00932D7C">
              <w:rPr>
                <w:rFonts w:eastAsia="Batang"/>
                <w:b/>
                <w:sz w:val="22"/>
                <w:szCs w:val="22"/>
                <w:lang w:val="en-ZW"/>
              </w:rPr>
              <w:t>Lemuna Bilbilo</w:t>
            </w:r>
          </w:p>
        </w:tc>
        <w:tc>
          <w:tcPr>
            <w:tcW w:w="1959" w:type="dxa"/>
            <w:gridSpan w:val="2"/>
          </w:tcPr>
          <w:p w14:paraId="048A1CCD" w14:textId="77777777" w:rsidR="00467A23" w:rsidRPr="00932D7C" w:rsidRDefault="00467A23" w:rsidP="00932D7C">
            <w:pPr>
              <w:rPr>
                <w:rFonts w:eastAsia="Batang"/>
                <w:b/>
                <w:sz w:val="22"/>
                <w:szCs w:val="22"/>
                <w:lang w:val="en-ZW"/>
              </w:rPr>
            </w:pPr>
            <w:r w:rsidRPr="00932D7C">
              <w:rPr>
                <w:rFonts w:eastAsia="Batang"/>
                <w:b/>
                <w:sz w:val="22"/>
                <w:szCs w:val="22"/>
                <w:lang w:val="en-ZW"/>
              </w:rPr>
              <w:t>Welteyi Nega</w:t>
            </w:r>
          </w:p>
        </w:tc>
        <w:tc>
          <w:tcPr>
            <w:tcW w:w="1117" w:type="dxa"/>
            <w:vMerge/>
          </w:tcPr>
          <w:p w14:paraId="417FA609" w14:textId="77777777" w:rsidR="00467A23" w:rsidRPr="00932D7C" w:rsidRDefault="00467A23" w:rsidP="00932D7C">
            <w:pPr>
              <w:rPr>
                <w:rFonts w:eastAsia="Batang"/>
                <w:b/>
                <w:sz w:val="22"/>
                <w:szCs w:val="22"/>
                <w:lang w:val="en-ZW"/>
              </w:rPr>
            </w:pPr>
          </w:p>
        </w:tc>
      </w:tr>
      <w:tr w:rsidR="00467A23" w:rsidRPr="00932D7C" w14:paraId="59BEF7B4" w14:textId="77777777" w:rsidTr="00467A23">
        <w:tc>
          <w:tcPr>
            <w:tcW w:w="542" w:type="dxa"/>
            <w:vMerge/>
          </w:tcPr>
          <w:p w14:paraId="0F34051D" w14:textId="77777777" w:rsidR="00467A23" w:rsidRPr="00932D7C" w:rsidRDefault="00467A23" w:rsidP="00932D7C">
            <w:pPr>
              <w:rPr>
                <w:rFonts w:eastAsia="Batang"/>
                <w:sz w:val="22"/>
                <w:szCs w:val="22"/>
                <w:lang w:val="en-ZW"/>
              </w:rPr>
            </w:pPr>
          </w:p>
        </w:tc>
        <w:tc>
          <w:tcPr>
            <w:tcW w:w="3683" w:type="dxa"/>
            <w:vMerge/>
          </w:tcPr>
          <w:p w14:paraId="59B4F177" w14:textId="77777777" w:rsidR="00467A23" w:rsidRPr="00932D7C" w:rsidRDefault="00467A23" w:rsidP="00932D7C">
            <w:pPr>
              <w:rPr>
                <w:rFonts w:eastAsia="Batang"/>
                <w:sz w:val="22"/>
                <w:szCs w:val="22"/>
                <w:lang w:val="en-ZW"/>
              </w:rPr>
            </w:pPr>
          </w:p>
        </w:tc>
        <w:tc>
          <w:tcPr>
            <w:tcW w:w="1256" w:type="dxa"/>
          </w:tcPr>
          <w:p w14:paraId="0DA04A76" w14:textId="77777777" w:rsidR="00467A23" w:rsidRPr="00932D7C" w:rsidRDefault="00467A23" w:rsidP="00DF1693">
            <w:pPr>
              <w:jc w:val="center"/>
              <w:rPr>
                <w:rFonts w:eastAsia="Batang"/>
                <w:b/>
                <w:sz w:val="22"/>
                <w:szCs w:val="22"/>
                <w:lang w:val="en-ZW"/>
              </w:rPr>
            </w:pPr>
            <w:r w:rsidRPr="00932D7C">
              <w:rPr>
                <w:rFonts w:eastAsia="Batang"/>
                <w:b/>
                <w:sz w:val="22"/>
                <w:szCs w:val="22"/>
                <w:lang w:val="en-ZW"/>
              </w:rPr>
              <w:t>Ha</w:t>
            </w:r>
          </w:p>
        </w:tc>
        <w:tc>
          <w:tcPr>
            <w:tcW w:w="1001" w:type="dxa"/>
          </w:tcPr>
          <w:p w14:paraId="59553761" w14:textId="77777777" w:rsidR="00467A23" w:rsidRPr="00932D7C" w:rsidRDefault="00467A23" w:rsidP="00DF1693">
            <w:pPr>
              <w:jc w:val="center"/>
              <w:rPr>
                <w:rFonts w:eastAsia="Batang"/>
                <w:b/>
                <w:sz w:val="22"/>
                <w:szCs w:val="22"/>
                <w:lang w:val="en-ZW"/>
              </w:rPr>
            </w:pPr>
            <w:r w:rsidRPr="00932D7C">
              <w:rPr>
                <w:rFonts w:eastAsia="Batang"/>
                <w:b/>
                <w:sz w:val="22"/>
                <w:szCs w:val="22"/>
                <w:lang w:val="en-ZW"/>
              </w:rPr>
              <w:t>%</w:t>
            </w:r>
          </w:p>
        </w:tc>
        <w:tc>
          <w:tcPr>
            <w:tcW w:w="1054" w:type="dxa"/>
          </w:tcPr>
          <w:p w14:paraId="353A6C04" w14:textId="77777777" w:rsidR="00467A23" w:rsidRPr="00932D7C" w:rsidRDefault="00467A23" w:rsidP="00DF1693">
            <w:pPr>
              <w:jc w:val="center"/>
              <w:rPr>
                <w:rFonts w:eastAsia="Batang"/>
                <w:b/>
                <w:sz w:val="22"/>
                <w:szCs w:val="22"/>
                <w:lang w:val="en-ZW"/>
              </w:rPr>
            </w:pPr>
            <w:r w:rsidRPr="00932D7C">
              <w:rPr>
                <w:rFonts w:eastAsia="Batang"/>
                <w:b/>
                <w:sz w:val="22"/>
                <w:szCs w:val="22"/>
                <w:lang w:val="en-ZW"/>
              </w:rPr>
              <w:t>Ha</w:t>
            </w:r>
          </w:p>
        </w:tc>
        <w:tc>
          <w:tcPr>
            <w:tcW w:w="905" w:type="dxa"/>
          </w:tcPr>
          <w:p w14:paraId="1D4E9EE3" w14:textId="77777777" w:rsidR="00467A23" w:rsidRPr="00932D7C" w:rsidRDefault="00467A23" w:rsidP="00DF1693">
            <w:pPr>
              <w:jc w:val="center"/>
              <w:rPr>
                <w:rFonts w:eastAsia="Batang"/>
                <w:b/>
                <w:sz w:val="22"/>
                <w:szCs w:val="22"/>
                <w:lang w:val="en-ZW"/>
              </w:rPr>
            </w:pPr>
            <w:r w:rsidRPr="00932D7C">
              <w:rPr>
                <w:rFonts w:eastAsia="Batang"/>
                <w:b/>
                <w:sz w:val="22"/>
                <w:szCs w:val="22"/>
                <w:lang w:val="en-ZW"/>
              </w:rPr>
              <w:t>%</w:t>
            </w:r>
          </w:p>
        </w:tc>
        <w:tc>
          <w:tcPr>
            <w:tcW w:w="1117" w:type="dxa"/>
            <w:vMerge/>
          </w:tcPr>
          <w:p w14:paraId="6C321E3D" w14:textId="77777777" w:rsidR="00467A23" w:rsidRPr="00932D7C" w:rsidRDefault="00467A23" w:rsidP="00DF1693">
            <w:pPr>
              <w:jc w:val="center"/>
              <w:rPr>
                <w:rFonts w:eastAsia="Batang"/>
                <w:sz w:val="22"/>
                <w:szCs w:val="22"/>
                <w:lang w:val="en-ZW"/>
              </w:rPr>
            </w:pPr>
          </w:p>
        </w:tc>
      </w:tr>
      <w:tr w:rsidR="00467A23" w:rsidRPr="00932D7C" w14:paraId="5107972C" w14:textId="77777777" w:rsidTr="00467A23">
        <w:tc>
          <w:tcPr>
            <w:tcW w:w="542" w:type="dxa"/>
          </w:tcPr>
          <w:p w14:paraId="0E31A3D0" w14:textId="77777777" w:rsidR="00467A23" w:rsidRPr="00932D7C" w:rsidRDefault="00467A23" w:rsidP="00932D7C">
            <w:pPr>
              <w:rPr>
                <w:rFonts w:eastAsia="Batang"/>
                <w:sz w:val="22"/>
                <w:szCs w:val="22"/>
                <w:lang w:val="en-ZW"/>
              </w:rPr>
            </w:pPr>
            <w:r w:rsidRPr="00932D7C">
              <w:rPr>
                <w:rFonts w:eastAsia="Batang"/>
                <w:sz w:val="22"/>
                <w:szCs w:val="22"/>
                <w:lang w:val="en-ZW"/>
              </w:rPr>
              <w:t>1</w:t>
            </w:r>
          </w:p>
        </w:tc>
        <w:tc>
          <w:tcPr>
            <w:tcW w:w="3683" w:type="dxa"/>
          </w:tcPr>
          <w:p w14:paraId="216619DD" w14:textId="77777777" w:rsidR="00467A23" w:rsidRPr="00932D7C" w:rsidRDefault="00467A23" w:rsidP="00932D7C">
            <w:pPr>
              <w:rPr>
                <w:rFonts w:eastAsia="Batang"/>
                <w:sz w:val="22"/>
                <w:szCs w:val="22"/>
                <w:lang w:val="en-ZW"/>
              </w:rPr>
            </w:pPr>
            <w:r w:rsidRPr="00932D7C">
              <w:rPr>
                <w:rFonts w:eastAsia="Batang"/>
                <w:sz w:val="22"/>
                <w:szCs w:val="22"/>
                <w:lang w:val="en-ZW"/>
              </w:rPr>
              <w:t xml:space="preserve">Cultivated land </w:t>
            </w:r>
          </w:p>
        </w:tc>
        <w:tc>
          <w:tcPr>
            <w:tcW w:w="1256" w:type="dxa"/>
          </w:tcPr>
          <w:p w14:paraId="64FAE8B5"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18400</w:t>
            </w:r>
          </w:p>
        </w:tc>
        <w:tc>
          <w:tcPr>
            <w:tcW w:w="1001" w:type="dxa"/>
          </w:tcPr>
          <w:p w14:paraId="08BE5527"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15</w:t>
            </w:r>
          </w:p>
        </w:tc>
        <w:tc>
          <w:tcPr>
            <w:tcW w:w="1054" w:type="dxa"/>
          </w:tcPr>
          <w:p w14:paraId="08D57424"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5331</w:t>
            </w:r>
          </w:p>
        </w:tc>
        <w:tc>
          <w:tcPr>
            <w:tcW w:w="905" w:type="dxa"/>
          </w:tcPr>
          <w:p w14:paraId="7FD53AAD"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68</w:t>
            </w:r>
          </w:p>
        </w:tc>
        <w:tc>
          <w:tcPr>
            <w:tcW w:w="1117" w:type="dxa"/>
          </w:tcPr>
          <w:p w14:paraId="3239087E"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2.00</w:t>
            </w:r>
          </w:p>
        </w:tc>
      </w:tr>
      <w:tr w:rsidR="00467A23" w:rsidRPr="00932D7C" w14:paraId="71896FEC" w14:textId="77777777" w:rsidTr="00467A23">
        <w:tc>
          <w:tcPr>
            <w:tcW w:w="542" w:type="dxa"/>
          </w:tcPr>
          <w:p w14:paraId="2B3F652D" w14:textId="77777777" w:rsidR="00467A23" w:rsidRPr="00932D7C" w:rsidRDefault="00467A23" w:rsidP="00932D7C">
            <w:pPr>
              <w:rPr>
                <w:rFonts w:eastAsia="Batang"/>
                <w:sz w:val="22"/>
                <w:szCs w:val="22"/>
                <w:lang w:val="en-ZW"/>
              </w:rPr>
            </w:pPr>
            <w:r w:rsidRPr="00932D7C">
              <w:rPr>
                <w:rFonts w:eastAsia="Batang"/>
                <w:sz w:val="22"/>
                <w:szCs w:val="22"/>
                <w:lang w:val="en-ZW"/>
              </w:rPr>
              <w:t>2</w:t>
            </w:r>
          </w:p>
        </w:tc>
        <w:tc>
          <w:tcPr>
            <w:tcW w:w="3683" w:type="dxa"/>
          </w:tcPr>
          <w:p w14:paraId="3A19424B" w14:textId="77777777" w:rsidR="00467A23" w:rsidRPr="00932D7C" w:rsidRDefault="00467A23" w:rsidP="00932D7C">
            <w:pPr>
              <w:rPr>
                <w:rFonts w:eastAsia="Batang"/>
                <w:sz w:val="22"/>
                <w:szCs w:val="22"/>
                <w:lang w:val="en-ZW"/>
              </w:rPr>
            </w:pPr>
            <w:r w:rsidRPr="00932D7C">
              <w:rPr>
                <w:rFonts w:eastAsia="Batang"/>
                <w:sz w:val="22"/>
                <w:szCs w:val="22"/>
                <w:lang w:val="en-ZW"/>
              </w:rPr>
              <w:t>Grazing land</w:t>
            </w:r>
          </w:p>
        </w:tc>
        <w:tc>
          <w:tcPr>
            <w:tcW w:w="1256" w:type="dxa"/>
          </w:tcPr>
          <w:p w14:paraId="76111401"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9672</w:t>
            </w:r>
          </w:p>
        </w:tc>
        <w:tc>
          <w:tcPr>
            <w:tcW w:w="1001" w:type="dxa"/>
          </w:tcPr>
          <w:p w14:paraId="083965A0"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8</w:t>
            </w:r>
          </w:p>
        </w:tc>
        <w:tc>
          <w:tcPr>
            <w:tcW w:w="1054" w:type="dxa"/>
          </w:tcPr>
          <w:p w14:paraId="1CFC56F6"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1500</w:t>
            </w:r>
          </w:p>
        </w:tc>
        <w:tc>
          <w:tcPr>
            <w:tcW w:w="905" w:type="dxa"/>
          </w:tcPr>
          <w:p w14:paraId="17A0D8D0"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19</w:t>
            </w:r>
          </w:p>
        </w:tc>
        <w:tc>
          <w:tcPr>
            <w:tcW w:w="1117" w:type="dxa"/>
          </w:tcPr>
          <w:p w14:paraId="10AA54F2"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1.0</w:t>
            </w:r>
          </w:p>
        </w:tc>
      </w:tr>
      <w:tr w:rsidR="00467A23" w:rsidRPr="00932D7C" w14:paraId="42F40746" w14:textId="77777777" w:rsidTr="00467A23">
        <w:tc>
          <w:tcPr>
            <w:tcW w:w="542" w:type="dxa"/>
          </w:tcPr>
          <w:p w14:paraId="4097B0CA" w14:textId="77777777" w:rsidR="00467A23" w:rsidRPr="00932D7C" w:rsidRDefault="00467A23" w:rsidP="00932D7C">
            <w:pPr>
              <w:rPr>
                <w:rFonts w:eastAsia="Batang"/>
                <w:sz w:val="22"/>
                <w:szCs w:val="22"/>
                <w:lang w:val="en-ZW"/>
              </w:rPr>
            </w:pPr>
            <w:r w:rsidRPr="00932D7C">
              <w:rPr>
                <w:rFonts w:eastAsia="Batang"/>
                <w:sz w:val="22"/>
                <w:szCs w:val="22"/>
                <w:lang w:val="en-ZW"/>
              </w:rPr>
              <w:t>3</w:t>
            </w:r>
          </w:p>
        </w:tc>
        <w:tc>
          <w:tcPr>
            <w:tcW w:w="3683" w:type="dxa"/>
          </w:tcPr>
          <w:p w14:paraId="1665F932" w14:textId="77777777" w:rsidR="00467A23" w:rsidRPr="00932D7C" w:rsidRDefault="00467A23" w:rsidP="00932D7C">
            <w:pPr>
              <w:rPr>
                <w:rFonts w:eastAsia="Batang"/>
                <w:sz w:val="22"/>
                <w:szCs w:val="22"/>
                <w:lang w:val="en-ZW"/>
              </w:rPr>
            </w:pPr>
            <w:r w:rsidRPr="00932D7C">
              <w:rPr>
                <w:rFonts w:eastAsia="Batang"/>
                <w:sz w:val="22"/>
                <w:szCs w:val="22"/>
                <w:lang w:val="en-ZW"/>
              </w:rPr>
              <w:t>Forest land</w:t>
            </w:r>
          </w:p>
        </w:tc>
        <w:tc>
          <w:tcPr>
            <w:tcW w:w="1256" w:type="dxa"/>
          </w:tcPr>
          <w:p w14:paraId="6115B566"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4787.17</w:t>
            </w:r>
          </w:p>
        </w:tc>
        <w:tc>
          <w:tcPr>
            <w:tcW w:w="1001" w:type="dxa"/>
          </w:tcPr>
          <w:p w14:paraId="18DCF9C7"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4</w:t>
            </w:r>
          </w:p>
        </w:tc>
        <w:tc>
          <w:tcPr>
            <w:tcW w:w="1054" w:type="dxa"/>
          </w:tcPr>
          <w:p w14:paraId="7066F419"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50</w:t>
            </w:r>
          </w:p>
        </w:tc>
        <w:tc>
          <w:tcPr>
            <w:tcW w:w="905" w:type="dxa"/>
          </w:tcPr>
          <w:p w14:paraId="38AF54C0"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1</w:t>
            </w:r>
          </w:p>
        </w:tc>
        <w:tc>
          <w:tcPr>
            <w:tcW w:w="1117" w:type="dxa"/>
          </w:tcPr>
          <w:p w14:paraId="3953125B"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0.02</w:t>
            </w:r>
          </w:p>
        </w:tc>
      </w:tr>
      <w:tr w:rsidR="00467A23" w:rsidRPr="00932D7C" w14:paraId="176211F5" w14:textId="77777777" w:rsidTr="00467A23">
        <w:tc>
          <w:tcPr>
            <w:tcW w:w="542" w:type="dxa"/>
          </w:tcPr>
          <w:p w14:paraId="26C7D695" w14:textId="77777777" w:rsidR="00467A23" w:rsidRPr="00932D7C" w:rsidRDefault="00467A23" w:rsidP="00932D7C">
            <w:pPr>
              <w:rPr>
                <w:rFonts w:eastAsia="Batang"/>
                <w:sz w:val="22"/>
                <w:szCs w:val="22"/>
                <w:lang w:val="en-ZW"/>
              </w:rPr>
            </w:pPr>
            <w:r w:rsidRPr="00932D7C">
              <w:rPr>
                <w:rFonts w:eastAsia="Batang"/>
                <w:sz w:val="22"/>
                <w:szCs w:val="22"/>
                <w:lang w:val="en-ZW"/>
              </w:rPr>
              <w:t>4</w:t>
            </w:r>
          </w:p>
        </w:tc>
        <w:tc>
          <w:tcPr>
            <w:tcW w:w="3683" w:type="dxa"/>
          </w:tcPr>
          <w:p w14:paraId="5B7FD6E9" w14:textId="77777777" w:rsidR="00467A23" w:rsidRPr="00932D7C" w:rsidRDefault="00467A23" w:rsidP="00932D7C">
            <w:pPr>
              <w:rPr>
                <w:rFonts w:eastAsia="Batang"/>
                <w:sz w:val="22"/>
                <w:szCs w:val="22"/>
                <w:lang w:val="en-ZW"/>
              </w:rPr>
            </w:pPr>
            <w:r w:rsidRPr="00932D7C">
              <w:rPr>
                <w:rFonts w:eastAsia="Batang"/>
                <w:sz w:val="22"/>
                <w:szCs w:val="22"/>
                <w:lang w:val="en-ZW"/>
              </w:rPr>
              <w:t xml:space="preserve">Potential land </w:t>
            </w:r>
          </w:p>
        </w:tc>
        <w:tc>
          <w:tcPr>
            <w:tcW w:w="1256" w:type="dxa"/>
          </w:tcPr>
          <w:p w14:paraId="52649F1B"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69622</w:t>
            </w:r>
          </w:p>
        </w:tc>
        <w:tc>
          <w:tcPr>
            <w:tcW w:w="1001" w:type="dxa"/>
          </w:tcPr>
          <w:p w14:paraId="7938AF50"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58</w:t>
            </w:r>
          </w:p>
        </w:tc>
        <w:tc>
          <w:tcPr>
            <w:tcW w:w="1054" w:type="dxa"/>
          </w:tcPr>
          <w:p w14:paraId="0EAA8E78"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w:t>
            </w:r>
          </w:p>
        </w:tc>
        <w:tc>
          <w:tcPr>
            <w:tcW w:w="905" w:type="dxa"/>
          </w:tcPr>
          <w:p w14:paraId="4028558E"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w:t>
            </w:r>
          </w:p>
        </w:tc>
        <w:tc>
          <w:tcPr>
            <w:tcW w:w="1117" w:type="dxa"/>
          </w:tcPr>
          <w:p w14:paraId="6666F8C2"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w:t>
            </w:r>
          </w:p>
        </w:tc>
      </w:tr>
      <w:tr w:rsidR="00467A23" w:rsidRPr="00932D7C" w14:paraId="778B1270" w14:textId="77777777" w:rsidTr="00467A23">
        <w:tc>
          <w:tcPr>
            <w:tcW w:w="542" w:type="dxa"/>
          </w:tcPr>
          <w:p w14:paraId="28579190" w14:textId="77777777" w:rsidR="00467A23" w:rsidRPr="00932D7C" w:rsidRDefault="00467A23" w:rsidP="00932D7C">
            <w:pPr>
              <w:rPr>
                <w:rFonts w:eastAsia="Batang"/>
                <w:sz w:val="22"/>
                <w:szCs w:val="22"/>
                <w:lang w:val="en-ZW"/>
              </w:rPr>
            </w:pPr>
            <w:r w:rsidRPr="00932D7C">
              <w:rPr>
                <w:rFonts w:eastAsia="Batang"/>
                <w:sz w:val="22"/>
                <w:szCs w:val="22"/>
                <w:lang w:val="en-ZW"/>
              </w:rPr>
              <w:t>5</w:t>
            </w:r>
          </w:p>
        </w:tc>
        <w:tc>
          <w:tcPr>
            <w:tcW w:w="3683" w:type="dxa"/>
          </w:tcPr>
          <w:p w14:paraId="42780593" w14:textId="77777777" w:rsidR="00467A23" w:rsidRPr="00932D7C" w:rsidRDefault="00467A23" w:rsidP="00932D7C">
            <w:pPr>
              <w:rPr>
                <w:rFonts w:eastAsia="Batang"/>
                <w:sz w:val="22"/>
                <w:szCs w:val="22"/>
                <w:lang w:val="en-ZW"/>
              </w:rPr>
            </w:pPr>
            <w:r w:rsidRPr="00932D7C">
              <w:rPr>
                <w:rFonts w:eastAsia="Batang"/>
                <w:sz w:val="22"/>
                <w:szCs w:val="22"/>
                <w:lang w:val="en-ZW"/>
              </w:rPr>
              <w:t>Others</w:t>
            </w:r>
          </w:p>
        </w:tc>
        <w:tc>
          <w:tcPr>
            <w:tcW w:w="1256" w:type="dxa"/>
          </w:tcPr>
          <w:p w14:paraId="117A9E17"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17521</w:t>
            </w:r>
          </w:p>
        </w:tc>
        <w:tc>
          <w:tcPr>
            <w:tcW w:w="1001" w:type="dxa"/>
          </w:tcPr>
          <w:p w14:paraId="280F88FC"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15</w:t>
            </w:r>
          </w:p>
        </w:tc>
        <w:tc>
          <w:tcPr>
            <w:tcW w:w="1054" w:type="dxa"/>
          </w:tcPr>
          <w:p w14:paraId="770700F6"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920</w:t>
            </w:r>
          </w:p>
        </w:tc>
        <w:tc>
          <w:tcPr>
            <w:tcW w:w="905" w:type="dxa"/>
          </w:tcPr>
          <w:p w14:paraId="62BCE044"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12</w:t>
            </w:r>
          </w:p>
        </w:tc>
        <w:tc>
          <w:tcPr>
            <w:tcW w:w="1117" w:type="dxa"/>
          </w:tcPr>
          <w:p w14:paraId="02F47722"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0.4</w:t>
            </w:r>
          </w:p>
        </w:tc>
      </w:tr>
      <w:tr w:rsidR="00467A23" w:rsidRPr="00932D7C" w14:paraId="501281D5" w14:textId="77777777" w:rsidTr="00467A23">
        <w:tc>
          <w:tcPr>
            <w:tcW w:w="542" w:type="dxa"/>
          </w:tcPr>
          <w:p w14:paraId="2D4F50A5" w14:textId="77777777" w:rsidR="00467A23" w:rsidRPr="00932D7C" w:rsidRDefault="00467A23" w:rsidP="00932D7C">
            <w:pPr>
              <w:rPr>
                <w:rFonts w:eastAsia="Batang"/>
                <w:sz w:val="22"/>
                <w:szCs w:val="22"/>
                <w:lang w:val="en-ZW"/>
              </w:rPr>
            </w:pPr>
          </w:p>
        </w:tc>
        <w:tc>
          <w:tcPr>
            <w:tcW w:w="3683" w:type="dxa"/>
          </w:tcPr>
          <w:p w14:paraId="56D5A162" w14:textId="77777777" w:rsidR="00467A23" w:rsidRPr="00932D7C" w:rsidRDefault="00467A23" w:rsidP="00932D7C">
            <w:pPr>
              <w:rPr>
                <w:rFonts w:eastAsia="Batang"/>
                <w:b/>
                <w:sz w:val="22"/>
                <w:szCs w:val="22"/>
                <w:lang w:val="en-ZW"/>
              </w:rPr>
            </w:pPr>
            <w:r w:rsidRPr="00932D7C">
              <w:rPr>
                <w:rFonts w:eastAsia="Batang"/>
                <w:b/>
                <w:sz w:val="22"/>
                <w:szCs w:val="22"/>
                <w:lang w:val="en-ZW"/>
              </w:rPr>
              <w:t>Total</w:t>
            </w:r>
          </w:p>
        </w:tc>
        <w:tc>
          <w:tcPr>
            <w:tcW w:w="1256" w:type="dxa"/>
          </w:tcPr>
          <w:p w14:paraId="5C9D0577" w14:textId="77777777" w:rsidR="00467A23" w:rsidRPr="00932D7C" w:rsidRDefault="00467A23" w:rsidP="00DF1693">
            <w:pPr>
              <w:jc w:val="center"/>
              <w:rPr>
                <w:rFonts w:eastAsia="Batang"/>
                <w:b/>
                <w:sz w:val="22"/>
                <w:szCs w:val="22"/>
                <w:lang w:val="en-ZW"/>
              </w:rPr>
            </w:pPr>
            <w:r w:rsidRPr="00932D7C">
              <w:rPr>
                <w:rFonts w:eastAsia="Batang"/>
                <w:b/>
                <w:sz w:val="22"/>
                <w:szCs w:val="22"/>
                <w:lang w:val="en-ZW"/>
              </w:rPr>
              <w:t>120002.17</w:t>
            </w:r>
          </w:p>
        </w:tc>
        <w:tc>
          <w:tcPr>
            <w:tcW w:w="1001" w:type="dxa"/>
          </w:tcPr>
          <w:p w14:paraId="0EE79068" w14:textId="77777777" w:rsidR="00467A23" w:rsidRPr="00932D7C" w:rsidRDefault="00467A23" w:rsidP="00DF1693">
            <w:pPr>
              <w:jc w:val="center"/>
              <w:rPr>
                <w:rFonts w:eastAsia="Batang"/>
                <w:b/>
                <w:sz w:val="22"/>
                <w:szCs w:val="22"/>
                <w:lang w:val="en-ZW"/>
              </w:rPr>
            </w:pPr>
            <w:r w:rsidRPr="00932D7C">
              <w:rPr>
                <w:rFonts w:eastAsia="Batang"/>
                <w:b/>
                <w:sz w:val="22"/>
                <w:szCs w:val="22"/>
                <w:lang w:val="en-ZW"/>
              </w:rPr>
              <w:t>100</w:t>
            </w:r>
          </w:p>
        </w:tc>
        <w:tc>
          <w:tcPr>
            <w:tcW w:w="1054" w:type="dxa"/>
          </w:tcPr>
          <w:p w14:paraId="649BA804" w14:textId="77777777" w:rsidR="00467A23" w:rsidRPr="00932D7C" w:rsidRDefault="00467A23" w:rsidP="00DF1693">
            <w:pPr>
              <w:jc w:val="center"/>
              <w:rPr>
                <w:rFonts w:eastAsia="Batang"/>
                <w:b/>
                <w:sz w:val="22"/>
                <w:szCs w:val="22"/>
                <w:lang w:val="en-ZW"/>
              </w:rPr>
            </w:pPr>
            <w:r w:rsidRPr="00932D7C">
              <w:rPr>
                <w:rFonts w:eastAsia="Batang"/>
                <w:b/>
                <w:sz w:val="22"/>
                <w:szCs w:val="22"/>
                <w:lang w:val="en-ZW"/>
              </w:rPr>
              <w:t>7801</w:t>
            </w:r>
          </w:p>
        </w:tc>
        <w:tc>
          <w:tcPr>
            <w:tcW w:w="905" w:type="dxa"/>
          </w:tcPr>
          <w:p w14:paraId="4289912C" w14:textId="77777777" w:rsidR="00467A23" w:rsidRPr="00932D7C" w:rsidRDefault="00467A23" w:rsidP="00DF1693">
            <w:pPr>
              <w:jc w:val="center"/>
              <w:rPr>
                <w:rFonts w:eastAsia="Batang"/>
                <w:b/>
                <w:sz w:val="22"/>
                <w:szCs w:val="22"/>
                <w:lang w:val="en-ZW"/>
              </w:rPr>
            </w:pPr>
            <w:r w:rsidRPr="00932D7C">
              <w:rPr>
                <w:rFonts w:eastAsia="Batang"/>
                <w:b/>
                <w:sz w:val="22"/>
                <w:szCs w:val="22"/>
                <w:lang w:val="en-ZW"/>
              </w:rPr>
              <w:t>100</w:t>
            </w:r>
          </w:p>
        </w:tc>
        <w:tc>
          <w:tcPr>
            <w:tcW w:w="1117" w:type="dxa"/>
          </w:tcPr>
          <w:p w14:paraId="32931828"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0.91</w:t>
            </w:r>
          </w:p>
        </w:tc>
      </w:tr>
    </w:tbl>
    <w:p w14:paraId="710BB745" w14:textId="77777777" w:rsidR="00467A23" w:rsidRPr="00932D7C" w:rsidRDefault="00467A23" w:rsidP="00932D7C">
      <w:pPr>
        <w:tabs>
          <w:tab w:val="left" w:pos="6900"/>
        </w:tabs>
        <w:rPr>
          <w:rFonts w:eastAsia="Batang"/>
          <w:sz w:val="22"/>
          <w:szCs w:val="22"/>
          <w:lang w:val="en-ZW"/>
        </w:rPr>
      </w:pPr>
      <w:r w:rsidRPr="00932D7C">
        <w:rPr>
          <w:rFonts w:eastAsia="Batang"/>
          <w:b/>
          <w:sz w:val="22"/>
          <w:szCs w:val="22"/>
          <w:lang w:val="en-ZW"/>
        </w:rPr>
        <w:t>Source</w:t>
      </w:r>
      <w:r w:rsidRPr="00932D7C">
        <w:rPr>
          <w:rFonts w:eastAsia="Batang"/>
          <w:sz w:val="22"/>
          <w:szCs w:val="22"/>
          <w:lang w:val="en-ZW"/>
        </w:rPr>
        <w:t xml:space="preserve">: </w:t>
      </w:r>
      <w:r w:rsidRPr="00932D7C">
        <w:rPr>
          <w:rFonts w:eastAsia="Batang"/>
          <w:sz w:val="18"/>
          <w:szCs w:val="22"/>
          <w:lang w:val="en-ZW"/>
        </w:rPr>
        <w:t>- District Agric office and DA’s</w:t>
      </w:r>
    </w:p>
    <w:p w14:paraId="6982CBAC" w14:textId="77777777" w:rsidR="00467A23" w:rsidRPr="00932D7C" w:rsidRDefault="00467A23" w:rsidP="00932D7C">
      <w:pPr>
        <w:tabs>
          <w:tab w:val="left" w:pos="6900"/>
        </w:tabs>
        <w:rPr>
          <w:rFonts w:eastAsia="Batang"/>
          <w:sz w:val="22"/>
          <w:szCs w:val="22"/>
          <w:lang w:val="en-ZW"/>
        </w:rPr>
      </w:pPr>
    </w:p>
    <w:p w14:paraId="59CC7E31" w14:textId="77777777" w:rsidR="00E111FF" w:rsidRPr="00932D7C" w:rsidRDefault="00E111FF" w:rsidP="00932D7C">
      <w:pPr>
        <w:tabs>
          <w:tab w:val="left" w:pos="6900"/>
        </w:tabs>
        <w:rPr>
          <w:rFonts w:eastAsia="Batang"/>
          <w:sz w:val="22"/>
          <w:szCs w:val="22"/>
          <w:lang w:val="en-ZW"/>
        </w:rPr>
      </w:pPr>
    </w:p>
    <w:p w14:paraId="15120F8B" w14:textId="77777777" w:rsidR="00467A23" w:rsidRPr="00932D7C" w:rsidRDefault="00D47E84" w:rsidP="00932D7C">
      <w:pPr>
        <w:pStyle w:val="Heading3"/>
        <w:spacing w:line="360" w:lineRule="auto"/>
        <w:rPr>
          <w:rFonts w:eastAsia="Batang"/>
          <w:lang w:val="en-ZW"/>
        </w:rPr>
      </w:pPr>
      <w:bookmarkStart w:id="108" w:name="_Toc463550528"/>
      <w:r w:rsidRPr="00932D7C">
        <w:rPr>
          <w:rFonts w:eastAsia="Batang"/>
          <w:lang w:val="en-ZW"/>
        </w:rPr>
        <w:t>4</w:t>
      </w:r>
      <w:r w:rsidR="00467A23" w:rsidRPr="00932D7C">
        <w:rPr>
          <w:rFonts w:eastAsia="Batang"/>
          <w:lang w:val="en-ZW"/>
        </w:rPr>
        <w:t>.4.8. Economic Aspect</w:t>
      </w:r>
      <w:bookmarkEnd w:id="108"/>
    </w:p>
    <w:p w14:paraId="70EB16FE" w14:textId="77777777" w:rsidR="00467A23" w:rsidRPr="00932D7C" w:rsidRDefault="00467A23" w:rsidP="00932D7C">
      <w:pPr>
        <w:tabs>
          <w:tab w:val="left" w:pos="6900"/>
        </w:tabs>
        <w:spacing w:line="360" w:lineRule="auto"/>
        <w:jc w:val="both"/>
        <w:rPr>
          <w:rFonts w:eastAsia="Batang"/>
          <w:sz w:val="22"/>
          <w:szCs w:val="22"/>
          <w:lang w:val="en-ZW"/>
        </w:rPr>
      </w:pPr>
      <w:r w:rsidRPr="00932D7C">
        <w:rPr>
          <w:rFonts w:eastAsia="Batang"/>
          <w:sz w:val="22"/>
          <w:szCs w:val="22"/>
          <w:lang w:val="en-ZW"/>
        </w:rPr>
        <w:t>Agriculture is the dominant sector in Welteyi Nega PA and it provides the livelihood for more than 95% of the population. Majority of the farmer’s predominantly practicing subsistence farm with an average holding size of around 2.0 hectare.  In addition to crop production, livestock production is another source of income.</w:t>
      </w:r>
    </w:p>
    <w:p w14:paraId="05DE03C4" w14:textId="77777777" w:rsidR="00731749" w:rsidRPr="00932D7C" w:rsidRDefault="00731749" w:rsidP="00932D7C">
      <w:pPr>
        <w:tabs>
          <w:tab w:val="left" w:pos="6900"/>
        </w:tabs>
        <w:spacing w:line="360" w:lineRule="auto"/>
        <w:jc w:val="both"/>
        <w:rPr>
          <w:rFonts w:eastAsia="Batang"/>
          <w:sz w:val="22"/>
          <w:szCs w:val="22"/>
          <w:lang w:val="en-ZW"/>
        </w:rPr>
      </w:pPr>
    </w:p>
    <w:p w14:paraId="3143227D" w14:textId="77777777" w:rsidR="00467A23" w:rsidRPr="00932D7C" w:rsidRDefault="00467A23" w:rsidP="00932D7C">
      <w:pPr>
        <w:tabs>
          <w:tab w:val="left" w:pos="6900"/>
        </w:tabs>
        <w:spacing w:line="360" w:lineRule="auto"/>
        <w:jc w:val="both"/>
        <w:rPr>
          <w:rFonts w:eastAsia="Batang"/>
          <w:sz w:val="22"/>
          <w:szCs w:val="22"/>
          <w:lang w:val="en-ZW"/>
        </w:rPr>
      </w:pPr>
      <w:r w:rsidRPr="00932D7C">
        <w:rPr>
          <w:rFonts w:eastAsia="Batang"/>
          <w:sz w:val="22"/>
          <w:szCs w:val="22"/>
          <w:lang w:val="en-ZW"/>
        </w:rPr>
        <w:t>The overall production earns from all sectors cannot much with consumption of house hold.  The other problem that affects the productivity of the area, population mainly depends on rain fed agriculture which rains once per annum.</w:t>
      </w:r>
      <w:r w:rsidR="004B7080" w:rsidRPr="00932D7C">
        <w:rPr>
          <w:rFonts w:eastAsia="Batang"/>
          <w:sz w:val="22"/>
          <w:szCs w:val="22"/>
          <w:lang w:val="en-ZW"/>
        </w:rPr>
        <w:t xml:space="preserve"> </w:t>
      </w:r>
      <w:r w:rsidRPr="00932D7C">
        <w:rPr>
          <w:rFonts w:eastAsia="Batang"/>
          <w:sz w:val="22"/>
          <w:szCs w:val="22"/>
          <w:lang w:val="en-ZW"/>
        </w:rPr>
        <w:t xml:space="preserve">However the PA has potential irrigable lands. But due to lack of money, experience and shortage of water on the bottom out let of the Dam </w:t>
      </w:r>
      <w:r w:rsidR="00CC28C1" w:rsidRPr="00932D7C">
        <w:rPr>
          <w:rFonts w:eastAsia="Batang"/>
          <w:sz w:val="22"/>
          <w:szCs w:val="22"/>
          <w:lang w:val="en-ZW"/>
        </w:rPr>
        <w:t>no</w:t>
      </w:r>
      <w:r w:rsidRPr="00932D7C">
        <w:rPr>
          <w:rFonts w:eastAsia="Batang"/>
          <w:sz w:val="22"/>
          <w:szCs w:val="22"/>
          <w:lang w:val="en-ZW"/>
        </w:rPr>
        <w:t xml:space="preserve"> the trend of traditional irrigation in the project area.</w:t>
      </w:r>
    </w:p>
    <w:p w14:paraId="778ED64C" w14:textId="77777777" w:rsidR="00467A23" w:rsidRPr="00932D7C" w:rsidRDefault="00467A23" w:rsidP="00932D7C">
      <w:pPr>
        <w:tabs>
          <w:tab w:val="left" w:pos="6900"/>
        </w:tabs>
        <w:spacing w:line="360" w:lineRule="auto"/>
        <w:rPr>
          <w:rFonts w:eastAsia="Batang"/>
          <w:sz w:val="22"/>
          <w:szCs w:val="22"/>
          <w:lang w:val="en-ZW"/>
        </w:rPr>
      </w:pPr>
    </w:p>
    <w:p w14:paraId="3DC006FD" w14:textId="77777777" w:rsidR="00467A23" w:rsidRPr="00932D7C" w:rsidRDefault="00467A23" w:rsidP="00932D7C">
      <w:pPr>
        <w:tabs>
          <w:tab w:val="left" w:pos="6900"/>
        </w:tabs>
        <w:spacing w:line="360" w:lineRule="auto"/>
        <w:jc w:val="both"/>
        <w:rPr>
          <w:rFonts w:eastAsia="Batang"/>
          <w:sz w:val="22"/>
          <w:szCs w:val="22"/>
          <w:lang w:val="en-ZW"/>
        </w:rPr>
      </w:pPr>
      <w:r w:rsidRPr="00932D7C">
        <w:rPr>
          <w:rFonts w:eastAsia="Batang"/>
          <w:sz w:val="22"/>
          <w:szCs w:val="22"/>
          <w:lang w:val="en-ZW"/>
        </w:rPr>
        <w:t>Regarding livestock production, low productivity of the sub-sector due to poor management system, inferiority of breeds, inadequate feed supply, shortage of grazing land, poor market facilities, un developed veterinary clinic, prevalence of disease like Anthrax, Blackleg, internal and external parasites like thick</w:t>
      </w:r>
      <w:r w:rsidRPr="00932D7C">
        <w:rPr>
          <w:rFonts w:eastAsia="Batang"/>
          <w:b/>
          <w:sz w:val="22"/>
          <w:szCs w:val="22"/>
          <w:lang w:val="en-ZW"/>
        </w:rPr>
        <w:t xml:space="preserve"> </w:t>
      </w:r>
      <w:r w:rsidRPr="00932D7C">
        <w:rPr>
          <w:rFonts w:eastAsia="Batang"/>
          <w:sz w:val="22"/>
          <w:szCs w:val="22"/>
          <w:lang w:val="en-ZW"/>
        </w:rPr>
        <w:t>and high temperature of the area contributing for yield declining of livestock production. To alleviate the above mentioned constraints strong livestock extension services should be available to the community. The livestock population of the PA and the district listed on the table below.</w:t>
      </w:r>
    </w:p>
    <w:p w14:paraId="0AD8E89D" w14:textId="77777777" w:rsidR="00467A23" w:rsidRPr="00932D7C" w:rsidRDefault="00467A23" w:rsidP="00932D7C">
      <w:pPr>
        <w:tabs>
          <w:tab w:val="left" w:pos="6900"/>
        </w:tabs>
        <w:spacing w:line="360" w:lineRule="auto"/>
        <w:jc w:val="both"/>
        <w:rPr>
          <w:rFonts w:eastAsia="Batang"/>
          <w:sz w:val="22"/>
          <w:szCs w:val="22"/>
          <w:lang w:val="en-ZW"/>
        </w:rPr>
      </w:pPr>
    </w:p>
    <w:p w14:paraId="3E607433" w14:textId="77777777" w:rsidR="00467A23" w:rsidRPr="00932D7C" w:rsidRDefault="00467A23" w:rsidP="00932D7C">
      <w:pPr>
        <w:tabs>
          <w:tab w:val="left" w:pos="6900"/>
        </w:tabs>
        <w:rPr>
          <w:rFonts w:eastAsia="Batang"/>
          <w:b/>
          <w:sz w:val="22"/>
          <w:szCs w:val="22"/>
          <w:lang w:val="en-ZW"/>
        </w:rPr>
      </w:pPr>
      <w:r w:rsidRPr="00932D7C">
        <w:rPr>
          <w:rFonts w:eastAsia="Batang"/>
          <w:b/>
          <w:sz w:val="22"/>
          <w:szCs w:val="22"/>
          <w:lang w:val="en-ZW"/>
        </w:rPr>
        <w:t>Table 2 Livestock population</w:t>
      </w:r>
    </w:p>
    <w:p w14:paraId="1556A5F7" w14:textId="77777777" w:rsidR="00467A23" w:rsidRPr="00932D7C" w:rsidRDefault="00467A23" w:rsidP="00932D7C">
      <w:pPr>
        <w:tabs>
          <w:tab w:val="left" w:pos="6900"/>
        </w:tabs>
        <w:rPr>
          <w:rFonts w:eastAsia="Batang"/>
          <w:b/>
          <w:sz w:val="22"/>
          <w:szCs w:val="22"/>
          <w:lang w:val="en-ZW"/>
        </w:rPr>
      </w:pPr>
    </w:p>
    <w:tbl>
      <w:tblPr>
        <w:tblW w:w="91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880"/>
        <w:gridCol w:w="1440"/>
        <w:gridCol w:w="630"/>
        <w:gridCol w:w="1080"/>
        <w:gridCol w:w="630"/>
        <w:gridCol w:w="1980"/>
      </w:tblGrid>
      <w:tr w:rsidR="00467A23" w:rsidRPr="00932D7C" w14:paraId="7BEF4AFC" w14:textId="77777777" w:rsidTr="00467A23">
        <w:tc>
          <w:tcPr>
            <w:tcW w:w="540" w:type="dxa"/>
            <w:vMerge w:val="restart"/>
          </w:tcPr>
          <w:p w14:paraId="3829BB9D" w14:textId="77777777" w:rsidR="00467A23" w:rsidRPr="00932D7C" w:rsidRDefault="00467A23" w:rsidP="00932D7C">
            <w:pPr>
              <w:rPr>
                <w:rFonts w:eastAsia="Batang"/>
                <w:sz w:val="22"/>
                <w:szCs w:val="22"/>
                <w:lang w:val="en-ZW"/>
              </w:rPr>
            </w:pPr>
            <w:r w:rsidRPr="00932D7C">
              <w:rPr>
                <w:rFonts w:eastAsia="Batang"/>
                <w:sz w:val="22"/>
                <w:szCs w:val="22"/>
                <w:lang w:val="en-ZW"/>
              </w:rPr>
              <w:t>N</w:t>
            </w:r>
            <w:r w:rsidRPr="00932D7C">
              <w:rPr>
                <w:rFonts w:eastAsia="Batang"/>
                <w:sz w:val="22"/>
                <w:szCs w:val="22"/>
                <w:u w:val="single"/>
                <w:lang w:val="en-ZW"/>
              </w:rPr>
              <w:t>o</w:t>
            </w:r>
          </w:p>
        </w:tc>
        <w:tc>
          <w:tcPr>
            <w:tcW w:w="2880" w:type="dxa"/>
            <w:vMerge w:val="restart"/>
          </w:tcPr>
          <w:p w14:paraId="340F496E" w14:textId="77777777" w:rsidR="00467A23" w:rsidRPr="00932D7C" w:rsidRDefault="00467A23" w:rsidP="00932D7C">
            <w:pPr>
              <w:rPr>
                <w:rFonts w:eastAsia="Batang"/>
                <w:sz w:val="22"/>
                <w:szCs w:val="22"/>
                <w:lang w:val="en-ZW"/>
              </w:rPr>
            </w:pPr>
            <w:r w:rsidRPr="00932D7C">
              <w:rPr>
                <w:rFonts w:eastAsia="Batang"/>
                <w:sz w:val="22"/>
                <w:szCs w:val="22"/>
                <w:lang w:val="en-ZW"/>
              </w:rPr>
              <w:t>Type</w:t>
            </w:r>
          </w:p>
        </w:tc>
        <w:tc>
          <w:tcPr>
            <w:tcW w:w="2070" w:type="dxa"/>
            <w:gridSpan w:val="2"/>
          </w:tcPr>
          <w:p w14:paraId="4980E12B" w14:textId="77777777" w:rsidR="00467A23" w:rsidRPr="00932D7C" w:rsidRDefault="00467A23" w:rsidP="00932D7C">
            <w:pPr>
              <w:rPr>
                <w:rFonts w:eastAsia="Batang"/>
                <w:sz w:val="22"/>
                <w:szCs w:val="22"/>
                <w:lang w:val="en-ZW"/>
              </w:rPr>
            </w:pPr>
            <w:r w:rsidRPr="00932D7C">
              <w:rPr>
                <w:rFonts w:eastAsia="Batang"/>
                <w:sz w:val="22"/>
                <w:szCs w:val="22"/>
                <w:lang w:val="en-ZW"/>
              </w:rPr>
              <w:t>Woreda</w:t>
            </w:r>
          </w:p>
        </w:tc>
        <w:tc>
          <w:tcPr>
            <w:tcW w:w="1710" w:type="dxa"/>
            <w:gridSpan w:val="2"/>
          </w:tcPr>
          <w:p w14:paraId="704B1126" w14:textId="77777777" w:rsidR="00467A23" w:rsidRPr="00932D7C" w:rsidRDefault="00467A23" w:rsidP="00932D7C">
            <w:pPr>
              <w:rPr>
                <w:rFonts w:eastAsia="Batang"/>
                <w:sz w:val="22"/>
                <w:szCs w:val="22"/>
                <w:lang w:val="en-ZW"/>
              </w:rPr>
            </w:pPr>
            <w:r w:rsidRPr="00932D7C">
              <w:rPr>
                <w:rFonts w:eastAsia="Batang"/>
                <w:sz w:val="22"/>
                <w:szCs w:val="22"/>
                <w:lang w:val="en-ZW"/>
              </w:rPr>
              <w:t>PA</w:t>
            </w:r>
          </w:p>
        </w:tc>
        <w:tc>
          <w:tcPr>
            <w:tcW w:w="1980" w:type="dxa"/>
            <w:vMerge w:val="restart"/>
          </w:tcPr>
          <w:p w14:paraId="0ADDD98A" w14:textId="77777777" w:rsidR="00467A23" w:rsidRPr="00932D7C" w:rsidRDefault="00467A23" w:rsidP="00932D7C">
            <w:pPr>
              <w:rPr>
                <w:rFonts w:eastAsia="Batang"/>
                <w:sz w:val="22"/>
                <w:szCs w:val="22"/>
                <w:lang w:val="en-ZW"/>
              </w:rPr>
            </w:pPr>
            <w:r w:rsidRPr="00932D7C">
              <w:rPr>
                <w:rFonts w:eastAsia="Batang"/>
                <w:sz w:val="22"/>
                <w:szCs w:val="22"/>
                <w:lang w:val="en-ZW"/>
              </w:rPr>
              <w:t xml:space="preserve">Average livestock holding per HH heads/PA </w:t>
            </w:r>
          </w:p>
        </w:tc>
      </w:tr>
      <w:tr w:rsidR="00467A23" w:rsidRPr="00932D7C" w14:paraId="71F5B60D" w14:textId="77777777" w:rsidTr="00467A23">
        <w:tc>
          <w:tcPr>
            <w:tcW w:w="540" w:type="dxa"/>
            <w:vMerge/>
          </w:tcPr>
          <w:p w14:paraId="261CAD2B" w14:textId="77777777" w:rsidR="00467A23" w:rsidRPr="00932D7C" w:rsidRDefault="00467A23" w:rsidP="00932D7C">
            <w:pPr>
              <w:rPr>
                <w:rFonts w:eastAsia="Batang"/>
                <w:sz w:val="22"/>
                <w:szCs w:val="22"/>
                <w:lang w:val="en-ZW"/>
              </w:rPr>
            </w:pPr>
          </w:p>
        </w:tc>
        <w:tc>
          <w:tcPr>
            <w:tcW w:w="2880" w:type="dxa"/>
            <w:vMerge/>
          </w:tcPr>
          <w:p w14:paraId="352C1BC5" w14:textId="77777777" w:rsidR="00467A23" w:rsidRPr="00932D7C" w:rsidRDefault="00467A23" w:rsidP="00932D7C">
            <w:pPr>
              <w:rPr>
                <w:rFonts w:eastAsia="Batang"/>
                <w:sz w:val="22"/>
                <w:szCs w:val="22"/>
                <w:lang w:val="en-ZW"/>
              </w:rPr>
            </w:pPr>
          </w:p>
        </w:tc>
        <w:tc>
          <w:tcPr>
            <w:tcW w:w="1440" w:type="dxa"/>
          </w:tcPr>
          <w:p w14:paraId="7832238A" w14:textId="77777777" w:rsidR="00467A23" w:rsidRPr="00932D7C" w:rsidRDefault="00467A23" w:rsidP="00932D7C">
            <w:pPr>
              <w:rPr>
                <w:rFonts w:eastAsia="Batang"/>
                <w:sz w:val="22"/>
                <w:szCs w:val="22"/>
                <w:lang w:val="en-ZW"/>
              </w:rPr>
            </w:pPr>
            <w:r w:rsidRPr="00932D7C">
              <w:rPr>
                <w:rFonts w:eastAsia="Batang"/>
                <w:sz w:val="22"/>
                <w:szCs w:val="22"/>
                <w:lang w:val="en-ZW"/>
              </w:rPr>
              <w:t>Quantity/No</w:t>
            </w:r>
          </w:p>
        </w:tc>
        <w:tc>
          <w:tcPr>
            <w:tcW w:w="630" w:type="dxa"/>
          </w:tcPr>
          <w:p w14:paraId="368A5035"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1080" w:type="dxa"/>
          </w:tcPr>
          <w:p w14:paraId="7333CA75" w14:textId="77777777" w:rsidR="00467A23" w:rsidRPr="00932D7C" w:rsidRDefault="00467A23" w:rsidP="00932D7C">
            <w:pPr>
              <w:rPr>
                <w:rFonts w:eastAsia="Batang"/>
                <w:sz w:val="22"/>
                <w:szCs w:val="22"/>
                <w:lang w:val="en-ZW"/>
              </w:rPr>
            </w:pPr>
            <w:r w:rsidRPr="00932D7C">
              <w:rPr>
                <w:rFonts w:eastAsia="Batang"/>
                <w:sz w:val="22"/>
                <w:szCs w:val="22"/>
                <w:lang w:val="en-ZW"/>
              </w:rPr>
              <w:t>Quantity/No</w:t>
            </w:r>
          </w:p>
        </w:tc>
        <w:tc>
          <w:tcPr>
            <w:tcW w:w="630" w:type="dxa"/>
          </w:tcPr>
          <w:p w14:paraId="24EAD61A" w14:textId="77777777" w:rsidR="00467A23" w:rsidRPr="00932D7C" w:rsidRDefault="00467A23" w:rsidP="00932D7C">
            <w:pPr>
              <w:rPr>
                <w:rFonts w:eastAsia="Batang"/>
                <w:sz w:val="22"/>
                <w:szCs w:val="22"/>
                <w:lang w:val="en-ZW"/>
              </w:rPr>
            </w:pPr>
            <w:r w:rsidRPr="00932D7C">
              <w:rPr>
                <w:rFonts w:eastAsia="Batang"/>
                <w:sz w:val="22"/>
                <w:szCs w:val="22"/>
                <w:lang w:val="en-ZW"/>
              </w:rPr>
              <w:t>%</w:t>
            </w:r>
          </w:p>
        </w:tc>
        <w:tc>
          <w:tcPr>
            <w:tcW w:w="1980" w:type="dxa"/>
            <w:vMerge/>
          </w:tcPr>
          <w:p w14:paraId="602476FD" w14:textId="77777777" w:rsidR="00467A23" w:rsidRPr="00932D7C" w:rsidRDefault="00467A23" w:rsidP="00932D7C">
            <w:pPr>
              <w:rPr>
                <w:rFonts w:eastAsia="Batang"/>
                <w:sz w:val="22"/>
                <w:szCs w:val="22"/>
                <w:lang w:val="en-ZW"/>
              </w:rPr>
            </w:pPr>
          </w:p>
        </w:tc>
      </w:tr>
      <w:tr w:rsidR="00467A23" w:rsidRPr="00932D7C" w14:paraId="6391C472" w14:textId="77777777" w:rsidTr="00467A23">
        <w:tc>
          <w:tcPr>
            <w:tcW w:w="540" w:type="dxa"/>
          </w:tcPr>
          <w:p w14:paraId="7A56115F" w14:textId="77777777" w:rsidR="00467A23" w:rsidRPr="00932D7C" w:rsidRDefault="00467A23" w:rsidP="00932D7C">
            <w:pPr>
              <w:rPr>
                <w:rFonts w:eastAsia="Batang"/>
                <w:sz w:val="22"/>
                <w:szCs w:val="22"/>
                <w:lang w:val="en-ZW"/>
              </w:rPr>
            </w:pPr>
            <w:r w:rsidRPr="00932D7C">
              <w:rPr>
                <w:rFonts w:eastAsia="Batang"/>
                <w:sz w:val="22"/>
                <w:szCs w:val="22"/>
                <w:lang w:val="en-ZW"/>
              </w:rPr>
              <w:t>1</w:t>
            </w:r>
          </w:p>
        </w:tc>
        <w:tc>
          <w:tcPr>
            <w:tcW w:w="2880" w:type="dxa"/>
          </w:tcPr>
          <w:p w14:paraId="52E56511" w14:textId="77777777" w:rsidR="00467A23" w:rsidRPr="00932D7C" w:rsidRDefault="00467A23" w:rsidP="00932D7C">
            <w:pPr>
              <w:rPr>
                <w:rFonts w:eastAsia="Batang"/>
                <w:sz w:val="22"/>
                <w:szCs w:val="22"/>
                <w:lang w:val="en-ZW"/>
              </w:rPr>
            </w:pPr>
            <w:r w:rsidRPr="00932D7C">
              <w:rPr>
                <w:rFonts w:eastAsia="Batang"/>
                <w:sz w:val="22"/>
                <w:szCs w:val="22"/>
                <w:lang w:val="en-ZW"/>
              </w:rPr>
              <w:t>Bovine/cattle’s</w:t>
            </w:r>
          </w:p>
        </w:tc>
        <w:tc>
          <w:tcPr>
            <w:tcW w:w="1440" w:type="dxa"/>
          </w:tcPr>
          <w:p w14:paraId="45632B3F"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286,518</w:t>
            </w:r>
          </w:p>
        </w:tc>
        <w:tc>
          <w:tcPr>
            <w:tcW w:w="630" w:type="dxa"/>
          </w:tcPr>
          <w:p w14:paraId="087EE336"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34</w:t>
            </w:r>
          </w:p>
        </w:tc>
        <w:tc>
          <w:tcPr>
            <w:tcW w:w="1080" w:type="dxa"/>
          </w:tcPr>
          <w:p w14:paraId="06DF417F"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17601</w:t>
            </w:r>
          </w:p>
        </w:tc>
        <w:tc>
          <w:tcPr>
            <w:tcW w:w="630" w:type="dxa"/>
          </w:tcPr>
          <w:p w14:paraId="3DE0656D"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49</w:t>
            </w:r>
          </w:p>
        </w:tc>
        <w:tc>
          <w:tcPr>
            <w:tcW w:w="1980" w:type="dxa"/>
          </w:tcPr>
          <w:p w14:paraId="649FDA97"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7.4</w:t>
            </w:r>
          </w:p>
        </w:tc>
      </w:tr>
      <w:tr w:rsidR="00467A23" w:rsidRPr="00932D7C" w14:paraId="3FE9F5A7" w14:textId="77777777" w:rsidTr="00467A23">
        <w:tc>
          <w:tcPr>
            <w:tcW w:w="540" w:type="dxa"/>
          </w:tcPr>
          <w:p w14:paraId="6A2A3156" w14:textId="77777777" w:rsidR="00467A23" w:rsidRPr="00932D7C" w:rsidRDefault="00467A23" w:rsidP="00932D7C">
            <w:pPr>
              <w:rPr>
                <w:rFonts w:eastAsia="Batang"/>
                <w:sz w:val="22"/>
                <w:szCs w:val="22"/>
                <w:lang w:val="en-ZW"/>
              </w:rPr>
            </w:pPr>
            <w:r w:rsidRPr="00932D7C">
              <w:rPr>
                <w:rFonts w:eastAsia="Batang"/>
                <w:sz w:val="22"/>
                <w:szCs w:val="22"/>
                <w:lang w:val="en-ZW"/>
              </w:rPr>
              <w:t>2</w:t>
            </w:r>
          </w:p>
        </w:tc>
        <w:tc>
          <w:tcPr>
            <w:tcW w:w="2880" w:type="dxa"/>
          </w:tcPr>
          <w:p w14:paraId="6FB3ADF8" w14:textId="77777777" w:rsidR="00467A23" w:rsidRPr="00932D7C" w:rsidRDefault="00467A23" w:rsidP="00932D7C">
            <w:pPr>
              <w:rPr>
                <w:rFonts w:eastAsia="Batang"/>
                <w:sz w:val="22"/>
                <w:szCs w:val="22"/>
                <w:lang w:val="en-ZW"/>
              </w:rPr>
            </w:pPr>
            <w:r w:rsidRPr="00932D7C">
              <w:rPr>
                <w:rFonts w:eastAsia="Batang"/>
                <w:sz w:val="22"/>
                <w:szCs w:val="22"/>
                <w:lang w:val="en-ZW"/>
              </w:rPr>
              <w:t>Shouts/sheep &amp; Goat</w:t>
            </w:r>
          </w:p>
        </w:tc>
        <w:tc>
          <w:tcPr>
            <w:tcW w:w="1440" w:type="dxa"/>
          </w:tcPr>
          <w:p w14:paraId="5B25FB5A"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366,265</w:t>
            </w:r>
          </w:p>
        </w:tc>
        <w:tc>
          <w:tcPr>
            <w:tcW w:w="630" w:type="dxa"/>
          </w:tcPr>
          <w:p w14:paraId="5B289A10"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43</w:t>
            </w:r>
          </w:p>
        </w:tc>
        <w:tc>
          <w:tcPr>
            <w:tcW w:w="1080" w:type="dxa"/>
          </w:tcPr>
          <w:p w14:paraId="3FAB4702"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8053</w:t>
            </w:r>
          </w:p>
        </w:tc>
        <w:tc>
          <w:tcPr>
            <w:tcW w:w="630" w:type="dxa"/>
          </w:tcPr>
          <w:p w14:paraId="28CFE07C" w14:textId="77777777" w:rsidR="00467A23" w:rsidRPr="00932D7C" w:rsidRDefault="00467A23" w:rsidP="00DF1693">
            <w:pPr>
              <w:tabs>
                <w:tab w:val="left" w:pos="195"/>
              </w:tabs>
              <w:jc w:val="center"/>
              <w:rPr>
                <w:rFonts w:eastAsia="Batang"/>
                <w:sz w:val="22"/>
                <w:szCs w:val="22"/>
                <w:lang w:val="en-ZW"/>
              </w:rPr>
            </w:pPr>
            <w:r w:rsidRPr="00932D7C">
              <w:rPr>
                <w:rFonts w:eastAsia="Batang"/>
                <w:sz w:val="22"/>
                <w:szCs w:val="22"/>
                <w:lang w:val="en-ZW"/>
              </w:rPr>
              <w:t>23</w:t>
            </w:r>
          </w:p>
        </w:tc>
        <w:tc>
          <w:tcPr>
            <w:tcW w:w="1980" w:type="dxa"/>
          </w:tcPr>
          <w:p w14:paraId="49E3B6D5"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3.4</w:t>
            </w:r>
          </w:p>
        </w:tc>
      </w:tr>
      <w:tr w:rsidR="00467A23" w:rsidRPr="00932D7C" w14:paraId="2796BCE9" w14:textId="77777777" w:rsidTr="00467A23">
        <w:tc>
          <w:tcPr>
            <w:tcW w:w="540" w:type="dxa"/>
          </w:tcPr>
          <w:p w14:paraId="0D81CD34" w14:textId="77777777" w:rsidR="00467A23" w:rsidRPr="00932D7C" w:rsidRDefault="00467A23" w:rsidP="00932D7C">
            <w:pPr>
              <w:rPr>
                <w:rFonts w:eastAsia="Batang"/>
                <w:sz w:val="22"/>
                <w:szCs w:val="22"/>
                <w:lang w:val="en-ZW"/>
              </w:rPr>
            </w:pPr>
            <w:r w:rsidRPr="00932D7C">
              <w:rPr>
                <w:rFonts w:eastAsia="Batang"/>
                <w:sz w:val="22"/>
                <w:szCs w:val="22"/>
                <w:lang w:val="en-ZW"/>
              </w:rPr>
              <w:t>3</w:t>
            </w:r>
          </w:p>
        </w:tc>
        <w:tc>
          <w:tcPr>
            <w:tcW w:w="2880" w:type="dxa"/>
          </w:tcPr>
          <w:p w14:paraId="47AA0CF2" w14:textId="77777777" w:rsidR="00467A23" w:rsidRPr="00932D7C" w:rsidRDefault="00467A23" w:rsidP="00932D7C">
            <w:pPr>
              <w:rPr>
                <w:rFonts w:eastAsia="Batang"/>
                <w:sz w:val="22"/>
                <w:szCs w:val="22"/>
                <w:lang w:val="en-ZW"/>
              </w:rPr>
            </w:pPr>
            <w:r w:rsidRPr="00932D7C">
              <w:rPr>
                <w:rFonts w:eastAsia="Batang"/>
                <w:sz w:val="22"/>
                <w:szCs w:val="22"/>
                <w:lang w:val="en-ZW"/>
              </w:rPr>
              <w:t>Equines/Horse Donkey</w:t>
            </w:r>
          </w:p>
        </w:tc>
        <w:tc>
          <w:tcPr>
            <w:tcW w:w="1440" w:type="dxa"/>
          </w:tcPr>
          <w:p w14:paraId="61BF7D93"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123348</w:t>
            </w:r>
          </w:p>
        </w:tc>
        <w:tc>
          <w:tcPr>
            <w:tcW w:w="630" w:type="dxa"/>
          </w:tcPr>
          <w:p w14:paraId="0A414C31"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15</w:t>
            </w:r>
          </w:p>
        </w:tc>
        <w:tc>
          <w:tcPr>
            <w:tcW w:w="1080" w:type="dxa"/>
          </w:tcPr>
          <w:p w14:paraId="0614BAD6"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3912</w:t>
            </w:r>
          </w:p>
        </w:tc>
        <w:tc>
          <w:tcPr>
            <w:tcW w:w="630" w:type="dxa"/>
          </w:tcPr>
          <w:p w14:paraId="64505EB5"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11</w:t>
            </w:r>
          </w:p>
        </w:tc>
        <w:tc>
          <w:tcPr>
            <w:tcW w:w="1980" w:type="dxa"/>
          </w:tcPr>
          <w:p w14:paraId="7A4E4414"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1.6</w:t>
            </w:r>
          </w:p>
        </w:tc>
      </w:tr>
      <w:tr w:rsidR="00467A23" w:rsidRPr="00932D7C" w14:paraId="37584AC0" w14:textId="77777777" w:rsidTr="00467A23">
        <w:trPr>
          <w:trHeight w:val="161"/>
        </w:trPr>
        <w:tc>
          <w:tcPr>
            <w:tcW w:w="540" w:type="dxa"/>
          </w:tcPr>
          <w:p w14:paraId="5CDA040B" w14:textId="77777777" w:rsidR="00467A23" w:rsidRPr="00932D7C" w:rsidRDefault="00467A23" w:rsidP="00932D7C">
            <w:pPr>
              <w:rPr>
                <w:rFonts w:eastAsia="Batang"/>
                <w:sz w:val="22"/>
                <w:szCs w:val="22"/>
                <w:lang w:val="en-ZW"/>
              </w:rPr>
            </w:pPr>
            <w:r w:rsidRPr="00932D7C">
              <w:rPr>
                <w:rFonts w:eastAsia="Batang"/>
                <w:sz w:val="22"/>
                <w:szCs w:val="22"/>
                <w:lang w:val="en-ZW"/>
              </w:rPr>
              <w:t>4</w:t>
            </w:r>
          </w:p>
        </w:tc>
        <w:tc>
          <w:tcPr>
            <w:tcW w:w="2880" w:type="dxa"/>
          </w:tcPr>
          <w:p w14:paraId="32DA0C30" w14:textId="77777777" w:rsidR="00467A23" w:rsidRPr="00932D7C" w:rsidRDefault="00467A23" w:rsidP="00932D7C">
            <w:pPr>
              <w:rPr>
                <w:rFonts w:eastAsia="Batang"/>
                <w:sz w:val="22"/>
                <w:szCs w:val="22"/>
                <w:lang w:val="en-ZW"/>
              </w:rPr>
            </w:pPr>
            <w:r w:rsidRPr="00932D7C">
              <w:rPr>
                <w:rFonts w:eastAsia="Batang"/>
                <w:sz w:val="22"/>
                <w:szCs w:val="22"/>
                <w:lang w:val="en-ZW"/>
              </w:rPr>
              <w:t>Poultry</w:t>
            </w:r>
          </w:p>
        </w:tc>
        <w:tc>
          <w:tcPr>
            <w:tcW w:w="1440" w:type="dxa"/>
          </w:tcPr>
          <w:p w14:paraId="72126061"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70244</w:t>
            </w:r>
          </w:p>
        </w:tc>
        <w:tc>
          <w:tcPr>
            <w:tcW w:w="630" w:type="dxa"/>
          </w:tcPr>
          <w:p w14:paraId="46086C5D"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8</w:t>
            </w:r>
          </w:p>
        </w:tc>
        <w:tc>
          <w:tcPr>
            <w:tcW w:w="1080" w:type="dxa"/>
          </w:tcPr>
          <w:p w14:paraId="4C3200D4"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6129</w:t>
            </w:r>
          </w:p>
        </w:tc>
        <w:tc>
          <w:tcPr>
            <w:tcW w:w="630" w:type="dxa"/>
          </w:tcPr>
          <w:p w14:paraId="3556A513"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17</w:t>
            </w:r>
          </w:p>
        </w:tc>
        <w:tc>
          <w:tcPr>
            <w:tcW w:w="1980" w:type="dxa"/>
          </w:tcPr>
          <w:p w14:paraId="58079E7F" w14:textId="77777777" w:rsidR="00467A23" w:rsidRPr="00932D7C" w:rsidRDefault="00467A23" w:rsidP="00DF1693">
            <w:pPr>
              <w:jc w:val="center"/>
              <w:rPr>
                <w:rFonts w:eastAsia="Batang"/>
                <w:sz w:val="22"/>
                <w:szCs w:val="22"/>
                <w:lang w:val="en-ZW"/>
              </w:rPr>
            </w:pPr>
            <w:r w:rsidRPr="00932D7C">
              <w:rPr>
                <w:rFonts w:eastAsia="Batang"/>
                <w:sz w:val="22"/>
                <w:szCs w:val="22"/>
                <w:lang w:val="en-ZW"/>
              </w:rPr>
              <w:t>2.6</w:t>
            </w:r>
          </w:p>
        </w:tc>
      </w:tr>
      <w:tr w:rsidR="00467A23" w:rsidRPr="00932D7C" w14:paraId="535EBA3E" w14:textId="77777777" w:rsidTr="00467A23">
        <w:trPr>
          <w:trHeight w:val="260"/>
        </w:trPr>
        <w:tc>
          <w:tcPr>
            <w:tcW w:w="540" w:type="dxa"/>
          </w:tcPr>
          <w:p w14:paraId="51386EB5" w14:textId="77777777" w:rsidR="00467A23" w:rsidRPr="00932D7C" w:rsidRDefault="00467A23" w:rsidP="00932D7C">
            <w:pPr>
              <w:rPr>
                <w:rFonts w:eastAsia="Batang"/>
                <w:sz w:val="22"/>
                <w:szCs w:val="22"/>
                <w:lang w:val="en-ZW"/>
              </w:rPr>
            </w:pPr>
          </w:p>
        </w:tc>
        <w:tc>
          <w:tcPr>
            <w:tcW w:w="2880" w:type="dxa"/>
          </w:tcPr>
          <w:p w14:paraId="7CFBF01D" w14:textId="77777777" w:rsidR="00467A23" w:rsidRPr="00932D7C" w:rsidRDefault="00467A23" w:rsidP="00932D7C">
            <w:pPr>
              <w:rPr>
                <w:rFonts w:eastAsia="Batang"/>
                <w:b/>
                <w:sz w:val="22"/>
                <w:szCs w:val="22"/>
                <w:lang w:val="en-ZW"/>
              </w:rPr>
            </w:pPr>
            <w:r w:rsidRPr="00932D7C">
              <w:rPr>
                <w:rFonts w:eastAsia="Batang"/>
                <w:b/>
                <w:sz w:val="22"/>
                <w:szCs w:val="22"/>
                <w:lang w:val="en-ZW"/>
              </w:rPr>
              <w:t>Total</w:t>
            </w:r>
          </w:p>
        </w:tc>
        <w:tc>
          <w:tcPr>
            <w:tcW w:w="1440" w:type="dxa"/>
          </w:tcPr>
          <w:p w14:paraId="68378AFC" w14:textId="77777777" w:rsidR="00467A23" w:rsidRPr="00932D7C" w:rsidRDefault="00467A23" w:rsidP="00DF1693">
            <w:pPr>
              <w:jc w:val="center"/>
              <w:rPr>
                <w:rFonts w:eastAsia="Batang"/>
                <w:b/>
                <w:sz w:val="22"/>
                <w:szCs w:val="22"/>
                <w:lang w:val="en-ZW"/>
              </w:rPr>
            </w:pPr>
            <w:r w:rsidRPr="00932D7C">
              <w:rPr>
                <w:rFonts w:eastAsia="Batang"/>
                <w:b/>
                <w:sz w:val="22"/>
                <w:szCs w:val="22"/>
                <w:lang w:val="en-ZW"/>
              </w:rPr>
              <w:t>846735</w:t>
            </w:r>
          </w:p>
        </w:tc>
        <w:tc>
          <w:tcPr>
            <w:tcW w:w="630" w:type="dxa"/>
          </w:tcPr>
          <w:p w14:paraId="35DBC887" w14:textId="77777777" w:rsidR="00467A23" w:rsidRPr="00932D7C" w:rsidRDefault="00467A23" w:rsidP="00DF1693">
            <w:pPr>
              <w:jc w:val="center"/>
              <w:rPr>
                <w:rFonts w:eastAsia="Batang"/>
                <w:b/>
                <w:sz w:val="22"/>
                <w:szCs w:val="22"/>
                <w:lang w:val="en-ZW"/>
              </w:rPr>
            </w:pPr>
            <w:r w:rsidRPr="00932D7C">
              <w:rPr>
                <w:rFonts w:eastAsia="Batang"/>
                <w:b/>
                <w:sz w:val="22"/>
                <w:szCs w:val="22"/>
                <w:lang w:val="en-ZW"/>
              </w:rPr>
              <w:t>100</w:t>
            </w:r>
          </w:p>
        </w:tc>
        <w:tc>
          <w:tcPr>
            <w:tcW w:w="1080" w:type="dxa"/>
          </w:tcPr>
          <w:p w14:paraId="4BA8BADC" w14:textId="77777777" w:rsidR="00467A23" w:rsidRPr="00932D7C" w:rsidRDefault="00467A23" w:rsidP="00DF1693">
            <w:pPr>
              <w:tabs>
                <w:tab w:val="left" w:pos="693"/>
              </w:tabs>
              <w:jc w:val="center"/>
              <w:rPr>
                <w:rFonts w:eastAsia="Batang"/>
                <w:b/>
                <w:sz w:val="22"/>
                <w:szCs w:val="22"/>
                <w:lang w:val="en-ZW"/>
              </w:rPr>
            </w:pPr>
            <w:r w:rsidRPr="00932D7C">
              <w:rPr>
                <w:rFonts w:eastAsia="Batang"/>
                <w:b/>
                <w:sz w:val="22"/>
                <w:szCs w:val="22"/>
                <w:lang w:val="en-ZW"/>
              </w:rPr>
              <w:t>35695</w:t>
            </w:r>
          </w:p>
        </w:tc>
        <w:tc>
          <w:tcPr>
            <w:tcW w:w="630" w:type="dxa"/>
          </w:tcPr>
          <w:p w14:paraId="23155F44" w14:textId="77777777" w:rsidR="00467A23" w:rsidRPr="00932D7C" w:rsidRDefault="00467A23" w:rsidP="00DF1693">
            <w:pPr>
              <w:jc w:val="center"/>
              <w:rPr>
                <w:rFonts w:eastAsia="Batang"/>
                <w:b/>
                <w:sz w:val="22"/>
                <w:szCs w:val="22"/>
                <w:lang w:val="en-ZW"/>
              </w:rPr>
            </w:pPr>
            <w:r w:rsidRPr="00932D7C">
              <w:rPr>
                <w:rFonts w:eastAsia="Batang"/>
                <w:b/>
                <w:sz w:val="22"/>
                <w:szCs w:val="22"/>
                <w:lang w:val="en-ZW"/>
              </w:rPr>
              <w:t>100</w:t>
            </w:r>
          </w:p>
        </w:tc>
        <w:tc>
          <w:tcPr>
            <w:tcW w:w="1980" w:type="dxa"/>
          </w:tcPr>
          <w:p w14:paraId="05F48946" w14:textId="77777777" w:rsidR="00467A23" w:rsidRPr="00932D7C" w:rsidRDefault="00467A23" w:rsidP="00DF1693">
            <w:pPr>
              <w:jc w:val="center"/>
              <w:rPr>
                <w:rFonts w:eastAsia="Batang"/>
                <w:b/>
                <w:sz w:val="22"/>
                <w:szCs w:val="22"/>
                <w:lang w:val="en-ZW"/>
              </w:rPr>
            </w:pPr>
            <w:r w:rsidRPr="00932D7C">
              <w:rPr>
                <w:rFonts w:eastAsia="Batang"/>
                <w:b/>
                <w:sz w:val="22"/>
                <w:szCs w:val="22"/>
                <w:lang w:val="en-ZW"/>
              </w:rPr>
              <w:t>3.75</w:t>
            </w:r>
          </w:p>
          <w:p w14:paraId="1143068B" w14:textId="77777777" w:rsidR="00467A23" w:rsidRPr="00932D7C" w:rsidRDefault="00467A23" w:rsidP="00DF1693">
            <w:pPr>
              <w:jc w:val="center"/>
              <w:rPr>
                <w:rFonts w:eastAsia="Batang"/>
                <w:sz w:val="22"/>
                <w:szCs w:val="22"/>
                <w:lang w:val="en-ZW"/>
              </w:rPr>
            </w:pPr>
          </w:p>
        </w:tc>
      </w:tr>
    </w:tbl>
    <w:p w14:paraId="741BBBC1" w14:textId="77777777" w:rsidR="00467A23" w:rsidRPr="00932D7C" w:rsidRDefault="00467A23" w:rsidP="00932D7C">
      <w:pPr>
        <w:tabs>
          <w:tab w:val="left" w:pos="6900"/>
        </w:tabs>
        <w:rPr>
          <w:rFonts w:eastAsia="Batang"/>
          <w:sz w:val="22"/>
          <w:szCs w:val="22"/>
          <w:lang w:val="en-ZW"/>
        </w:rPr>
      </w:pPr>
      <w:r w:rsidRPr="00932D7C">
        <w:rPr>
          <w:rFonts w:eastAsia="Batang"/>
          <w:b/>
          <w:sz w:val="22"/>
          <w:szCs w:val="22"/>
          <w:lang w:val="en-ZW"/>
        </w:rPr>
        <w:t xml:space="preserve"> Source</w:t>
      </w:r>
      <w:r w:rsidRPr="00932D7C">
        <w:rPr>
          <w:rFonts w:eastAsia="Batang"/>
          <w:sz w:val="22"/>
          <w:szCs w:val="22"/>
          <w:lang w:val="en-ZW"/>
        </w:rPr>
        <w:t xml:space="preserve">: - </w:t>
      </w:r>
      <w:r w:rsidRPr="00932D7C">
        <w:rPr>
          <w:rFonts w:eastAsia="Batang"/>
          <w:b/>
          <w:sz w:val="18"/>
          <w:szCs w:val="22"/>
          <w:lang w:val="en-ZW"/>
        </w:rPr>
        <w:t>Woreda Agric. office and DA</w:t>
      </w:r>
    </w:p>
    <w:p w14:paraId="66FED625" w14:textId="77777777" w:rsidR="00467A23" w:rsidRPr="00932D7C" w:rsidRDefault="00467A23" w:rsidP="00932D7C">
      <w:pPr>
        <w:tabs>
          <w:tab w:val="left" w:pos="6900"/>
        </w:tabs>
        <w:rPr>
          <w:rFonts w:eastAsia="Batang"/>
          <w:sz w:val="22"/>
          <w:szCs w:val="22"/>
          <w:lang w:val="en-ZW"/>
        </w:rPr>
      </w:pPr>
    </w:p>
    <w:p w14:paraId="596A2D2B" w14:textId="77777777" w:rsidR="00525113" w:rsidRPr="00932D7C" w:rsidRDefault="00525113" w:rsidP="00932D7C">
      <w:pPr>
        <w:pStyle w:val="Heading3"/>
        <w:rPr>
          <w:rFonts w:eastAsia="Batang"/>
          <w:lang w:val="en-ZW"/>
        </w:rPr>
      </w:pPr>
    </w:p>
    <w:p w14:paraId="5953C1C1" w14:textId="77777777" w:rsidR="00467A23" w:rsidRPr="00932D7C" w:rsidRDefault="00D47E84" w:rsidP="00932D7C">
      <w:pPr>
        <w:pStyle w:val="Heading3"/>
        <w:rPr>
          <w:rFonts w:eastAsia="Batang"/>
          <w:lang w:val="en-ZW"/>
        </w:rPr>
      </w:pPr>
      <w:bookmarkStart w:id="109" w:name="_Toc463550529"/>
      <w:r w:rsidRPr="00932D7C">
        <w:rPr>
          <w:rFonts w:eastAsia="Batang"/>
          <w:lang w:val="en-ZW"/>
        </w:rPr>
        <w:t>4</w:t>
      </w:r>
      <w:r w:rsidR="00467A23" w:rsidRPr="00932D7C">
        <w:rPr>
          <w:rFonts w:eastAsia="Batang"/>
          <w:lang w:val="en-ZW"/>
        </w:rPr>
        <w:t>.4.9. Major Watershed problems of the area</w:t>
      </w:r>
      <w:bookmarkEnd w:id="109"/>
    </w:p>
    <w:p w14:paraId="7D3D01F8" w14:textId="77777777" w:rsidR="00467A23" w:rsidRPr="00932D7C" w:rsidRDefault="00467A23" w:rsidP="00932D7C">
      <w:pPr>
        <w:tabs>
          <w:tab w:val="left" w:pos="6900"/>
        </w:tabs>
        <w:rPr>
          <w:rFonts w:eastAsia="Batang"/>
          <w:b/>
          <w:sz w:val="22"/>
          <w:szCs w:val="22"/>
          <w:lang w:val="en-ZW"/>
        </w:rPr>
      </w:pPr>
    </w:p>
    <w:p w14:paraId="288186C6" w14:textId="77777777" w:rsidR="00467A23" w:rsidRPr="00932D7C" w:rsidRDefault="00467A23" w:rsidP="00932D7C">
      <w:pPr>
        <w:tabs>
          <w:tab w:val="left" w:pos="6900"/>
        </w:tabs>
        <w:spacing w:line="360" w:lineRule="auto"/>
        <w:jc w:val="both"/>
        <w:rPr>
          <w:rFonts w:eastAsia="Batang"/>
          <w:sz w:val="22"/>
          <w:szCs w:val="22"/>
          <w:lang w:val="en-ZW"/>
        </w:rPr>
      </w:pPr>
      <w:r w:rsidRPr="00932D7C">
        <w:rPr>
          <w:rFonts w:eastAsia="Batang"/>
          <w:sz w:val="22"/>
          <w:szCs w:val="22"/>
          <w:lang w:val="en-ZW"/>
        </w:rPr>
        <w:t>The major watershed problems that will accelerates the existing watershed management in the area are slight to severe sheet erosion due to water and wind ,deforestation for the expansion of agriculture, over grazing, lack of improved cultural practice, shortage of grazing land and lack of awareness on soil and water conservation activities.</w:t>
      </w:r>
    </w:p>
    <w:p w14:paraId="0C1C2131" w14:textId="77777777" w:rsidR="00525113" w:rsidRPr="00932D7C" w:rsidRDefault="00525113" w:rsidP="00932D7C">
      <w:pPr>
        <w:pStyle w:val="Heading3"/>
        <w:rPr>
          <w:rFonts w:eastAsia="Batang"/>
          <w:lang w:val="en-ZW"/>
        </w:rPr>
      </w:pPr>
    </w:p>
    <w:p w14:paraId="2E31FE50" w14:textId="77777777" w:rsidR="00467A23" w:rsidRPr="00932D7C" w:rsidRDefault="00D47E84" w:rsidP="00932D7C">
      <w:pPr>
        <w:pStyle w:val="Heading3"/>
        <w:rPr>
          <w:rFonts w:eastAsia="Batang"/>
          <w:lang w:val="en-ZW"/>
        </w:rPr>
      </w:pPr>
      <w:bookmarkStart w:id="110" w:name="_Toc463550530"/>
      <w:r w:rsidRPr="00932D7C">
        <w:rPr>
          <w:rFonts w:eastAsia="Batang"/>
          <w:lang w:val="en-ZW"/>
        </w:rPr>
        <w:t>4</w:t>
      </w:r>
      <w:r w:rsidR="00467A23" w:rsidRPr="00932D7C">
        <w:rPr>
          <w:rFonts w:eastAsia="Batang"/>
          <w:lang w:val="en-ZW"/>
        </w:rPr>
        <w:t>.4.10. Suggested solutions</w:t>
      </w:r>
      <w:bookmarkEnd w:id="110"/>
    </w:p>
    <w:p w14:paraId="4EF60EAA" w14:textId="77777777" w:rsidR="00467A23" w:rsidRPr="00932D7C" w:rsidRDefault="00467A23" w:rsidP="00932D7C">
      <w:pPr>
        <w:tabs>
          <w:tab w:val="left" w:pos="6900"/>
        </w:tabs>
        <w:jc w:val="both"/>
        <w:rPr>
          <w:rFonts w:eastAsia="Batang"/>
          <w:sz w:val="22"/>
          <w:szCs w:val="22"/>
          <w:lang w:val="en-ZW"/>
        </w:rPr>
      </w:pPr>
    </w:p>
    <w:p w14:paraId="509D7429" w14:textId="77777777" w:rsidR="00467A23" w:rsidRPr="00932D7C" w:rsidRDefault="00467A23" w:rsidP="00932D7C">
      <w:pPr>
        <w:tabs>
          <w:tab w:val="left" w:pos="6900"/>
        </w:tabs>
        <w:spacing w:line="360" w:lineRule="auto"/>
        <w:jc w:val="both"/>
        <w:rPr>
          <w:rFonts w:eastAsia="Batang"/>
          <w:sz w:val="22"/>
          <w:szCs w:val="22"/>
          <w:lang w:val="en-ZW"/>
        </w:rPr>
      </w:pPr>
      <w:r w:rsidRPr="00932D7C">
        <w:rPr>
          <w:rFonts w:eastAsia="Batang"/>
          <w:sz w:val="22"/>
          <w:szCs w:val="22"/>
          <w:lang w:val="en-ZW"/>
        </w:rPr>
        <w:t>According to the topographic nature of the area the following conservation measures are proposed on cultivated land of the command area</w:t>
      </w:r>
    </w:p>
    <w:p w14:paraId="437E3205" w14:textId="77777777" w:rsidR="00467A23" w:rsidRPr="00932D7C" w:rsidRDefault="00467A23" w:rsidP="00932D7C">
      <w:pPr>
        <w:tabs>
          <w:tab w:val="left" w:pos="6900"/>
        </w:tabs>
        <w:spacing w:line="360" w:lineRule="auto"/>
        <w:jc w:val="both"/>
        <w:rPr>
          <w:rFonts w:eastAsia="Batang"/>
          <w:sz w:val="22"/>
          <w:szCs w:val="22"/>
          <w:lang w:val="en-ZW"/>
        </w:rPr>
      </w:pPr>
      <w:r w:rsidRPr="00932D7C">
        <w:rPr>
          <w:rFonts w:eastAsia="Batang"/>
          <w:sz w:val="22"/>
          <w:szCs w:val="22"/>
          <w:lang w:val="en-ZW"/>
        </w:rPr>
        <w:tab/>
        <w:t>`</w:t>
      </w:r>
    </w:p>
    <w:p w14:paraId="5B51BD96" w14:textId="77777777" w:rsidR="00467A23" w:rsidRPr="00932D7C" w:rsidRDefault="00467A23" w:rsidP="00932D7C">
      <w:pPr>
        <w:tabs>
          <w:tab w:val="left" w:pos="6900"/>
        </w:tabs>
        <w:spacing w:line="360" w:lineRule="auto"/>
        <w:jc w:val="both"/>
        <w:rPr>
          <w:rFonts w:eastAsia="Batang"/>
          <w:sz w:val="22"/>
          <w:szCs w:val="22"/>
          <w:lang w:val="en-ZW"/>
        </w:rPr>
      </w:pPr>
      <w:r w:rsidRPr="00932D7C">
        <w:rPr>
          <w:rFonts w:eastAsia="Batang"/>
          <w:sz w:val="22"/>
          <w:szCs w:val="22"/>
          <w:lang w:val="en-ZW"/>
        </w:rPr>
        <w:t xml:space="preserve">A)  Contour cropping: - Is the most efficient agronomic measures for reducing </w:t>
      </w:r>
    </w:p>
    <w:p w14:paraId="69E3002D" w14:textId="77777777" w:rsidR="00467A23" w:rsidRPr="00932D7C" w:rsidRDefault="00467A23" w:rsidP="00932D7C">
      <w:pPr>
        <w:tabs>
          <w:tab w:val="left" w:pos="6900"/>
        </w:tabs>
        <w:spacing w:line="360" w:lineRule="auto"/>
        <w:jc w:val="both"/>
        <w:rPr>
          <w:rFonts w:eastAsia="Batang"/>
          <w:sz w:val="22"/>
          <w:szCs w:val="22"/>
          <w:lang w:val="en-ZW"/>
        </w:rPr>
      </w:pPr>
      <w:r w:rsidRPr="00932D7C">
        <w:rPr>
          <w:rFonts w:eastAsia="Batang"/>
          <w:sz w:val="22"/>
          <w:szCs w:val="22"/>
          <w:lang w:val="en-ZW"/>
        </w:rPr>
        <w:t xml:space="preserve">      The runoff and sheet erosion</w:t>
      </w:r>
    </w:p>
    <w:p w14:paraId="448AB2A3" w14:textId="77777777" w:rsidR="00467A23" w:rsidRPr="00932D7C" w:rsidRDefault="00467A23" w:rsidP="00932D7C">
      <w:pPr>
        <w:numPr>
          <w:ilvl w:val="3"/>
          <w:numId w:val="13"/>
        </w:numPr>
        <w:tabs>
          <w:tab w:val="left" w:pos="6900"/>
        </w:tabs>
        <w:spacing w:line="360" w:lineRule="auto"/>
        <w:jc w:val="both"/>
        <w:rPr>
          <w:rFonts w:eastAsia="Batang"/>
          <w:sz w:val="22"/>
          <w:szCs w:val="22"/>
          <w:lang w:val="en-ZW"/>
        </w:rPr>
      </w:pPr>
      <w:r w:rsidRPr="00932D7C">
        <w:rPr>
          <w:rFonts w:eastAsia="Batang"/>
          <w:sz w:val="22"/>
          <w:szCs w:val="22"/>
          <w:lang w:val="en-ZW"/>
        </w:rPr>
        <w:t>Strip cropping:- To prevailing the wind erosion, wind strip cropping based on soil types, cropping system, topography and types of erosion hazard of the project area is recommended</w:t>
      </w:r>
    </w:p>
    <w:p w14:paraId="17F3ED76" w14:textId="77777777" w:rsidR="00467A23" w:rsidRPr="00932D7C" w:rsidRDefault="00467A23" w:rsidP="00932D7C">
      <w:pPr>
        <w:numPr>
          <w:ilvl w:val="3"/>
          <w:numId w:val="13"/>
        </w:numPr>
        <w:tabs>
          <w:tab w:val="left" w:pos="6900"/>
        </w:tabs>
        <w:spacing w:line="360" w:lineRule="auto"/>
        <w:jc w:val="both"/>
        <w:rPr>
          <w:rFonts w:eastAsia="Batang"/>
          <w:sz w:val="22"/>
          <w:szCs w:val="22"/>
          <w:lang w:val="en-ZW"/>
        </w:rPr>
      </w:pPr>
      <w:r w:rsidRPr="00932D7C">
        <w:rPr>
          <w:rFonts w:eastAsia="Batang"/>
          <w:sz w:val="22"/>
          <w:szCs w:val="22"/>
          <w:lang w:val="en-ZW"/>
        </w:rPr>
        <w:t>Mulching: - Cover the top soil surface for conserving the soil moisture, reducing the runoff and control soil erosion, checking weed growth, protecting from cold climate, improving soil moisture and to modifying the micro-environment of the soil for good germination and better growth of seedlings, mulch tillage is a good option.</w:t>
      </w:r>
    </w:p>
    <w:p w14:paraId="03E97DF8" w14:textId="77777777" w:rsidR="00467A23" w:rsidRPr="00932D7C" w:rsidRDefault="00467A23" w:rsidP="00932D7C">
      <w:pPr>
        <w:numPr>
          <w:ilvl w:val="3"/>
          <w:numId w:val="13"/>
        </w:numPr>
        <w:tabs>
          <w:tab w:val="left" w:pos="6900"/>
        </w:tabs>
        <w:spacing w:line="360" w:lineRule="auto"/>
        <w:jc w:val="both"/>
        <w:rPr>
          <w:rFonts w:eastAsia="Batang"/>
          <w:sz w:val="22"/>
          <w:szCs w:val="22"/>
          <w:lang w:val="en-ZW"/>
        </w:rPr>
      </w:pPr>
      <w:r w:rsidRPr="00932D7C">
        <w:rPr>
          <w:rFonts w:eastAsia="Batang"/>
          <w:sz w:val="22"/>
          <w:szCs w:val="22"/>
          <w:lang w:val="en-ZW"/>
        </w:rPr>
        <w:t>Soil management practices:  Like tillage practices, application of manures, fertilizers, crop rotation, inter cropping, improved varieties and fallowing are some of the practices that will help to maintain soil infiltration rate at high level.</w:t>
      </w:r>
    </w:p>
    <w:p w14:paraId="2F924C1E" w14:textId="77777777" w:rsidR="00467A23" w:rsidRPr="00932D7C" w:rsidRDefault="00467A23" w:rsidP="00932D7C">
      <w:pPr>
        <w:numPr>
          <w:ilvl w:val="3"/>
          <w:numId w:val="13"/>
        </w:numPr>
        <w:tabs>
          <w:tab w:val="left" w:pos="6900"/>
        </w:tabs>
        <w:spacing w:line="360" w:lineRule="auto"/>
        <w:jc w:val="both"/>
        <w:rPr>
          <w:rFonts w:eastAsia="Batang"/>
          <w:sz w:val="22"/>
          <w:szCs w:val="22"/>
          <w:lang w:val="en-ZW"/>
        </w:rPr>
      </w:pPr>
      <w:r w:rsidRPr="00932D7C">
        <w:rPr>
          <w:rFonts w:eastAsia="Batang"/>
          <w:sz w:val="22"/>
          <w:szCs w:val="22"/>
          <w:lang w:val="en-ZW"/>
        </w:rPr>
        <w:t>Grass strips:-  band of grass laid out on cultivated land along the contour is recommendable</w:t>
      </w:r>
    </w:p>
    <w:p w14:paraId="1A7ED725" w14:textId="77777777" w:rsidR="00467A23" w:rsidRPr="00932D7C" w:rsidRDefault="00467A23" w:rsidP="00932D7C">
      <w:pPr>
        <w:numPr>
          <w:ilvl w:val="3"/>
          <w:numId w:val="13"/>
        </w:numPr>
        <w:tabs>
          <w:tab w:val="left" w:pos="6900"/>
        </w:tabs>
        <w:jc w:val="both"/>
        <w:rPr>
          <w:rFonts w:eastAsia="Batang"/>
          <w:sz w:val="22"/>
          <w:szCs w:val="22"/>
          <w:lang w:val="en-ZW"/>
        </w:rPr>
      </w:pPr>
      <w:r w:rsidRPr="00932D7C">
        <w:rPr>
          <w:rFonts w:eastAsia="Batang"/>
          <w:sz w:val="22"/>
          <w:szCs w:val="22"/>
          <w:lang w:val="en-ZW"/>
        </w:rPr>
        <w:t>Other physical conservation measures like check dams, water ways, cut of drains, soil or stone bunds, and fanyajuu and drainage improvement for erosion control are proposed.</w:t>
      </w:r>
    </w:p>
    <w:p w14:paraId="0F105B6B" w14:textId="77777777" w:rsidR="00467A23" w:rsidRPr="00932D7C" w:rsidRDefault="00467A23" w:rsidP="00932D7C">
      <w:pPr>
        <w:tabs>
          <w:tab w:val="left" w:pos="6900"/>
        </w:tabs>
        <w:jc w:val="both"/>
        <w:rPr>
          <w:rFonts w:eastAsia="Batang"/>
          <w:sz w:val="22"/>
          <w:szCs w:val="22"/>
          <w:lang w:val="en-ZW"/>
        </w:rPr>
      </w:pPr>
    </w:p>
    <w:p w14:paraId="018FDB76" w14:textId="77777777" w:rsidR="00467A23" w:rsidRPr="00932D7C" w:rsidRDefault="00467A23" w:rsidP="00932D7C">
      <w:pPr>
        <w:tabs>
          <w:tab w:val="left" w:pos="6900"/>
        </w:tabs>
        <w:spacing w:line="360" w:lineRule="auto"/>
        <w:jc w:val="both"/>
        <w:rPr>
          <w:rFonts w:eastAsia="Batang"/>
          <w:sz w:val="22"/>
          <w:szCs w:val="22"/>
          <w:lang w:val="en-ZW"/>
        </w:rPr>
      </w:pPr>
      <w:r w:rsidRPr="00932D7C">
        <w:rPr>
          <w:rFonts w:eastAsia="Batang"/>
          <w:b/>
          <w:sz w:val="22"/>
          <w:szCs w:val="22"/>
          <w:lang w:val="en-ZW"/>
        </w:rPr>
        <w:t>Grass land improvement</w:t>
      </w:r>
      <w:r w:rsidRPr="00932D7C">
        <w:rPr>
          <w:rFonts w:eastAsia="Batang"/>
          <w:sz w:val="22"/>
          <w:szCs w:val="22"/>
          <w:lang w:val="en-ZW"/>
        </w:rPr>
        <w:t>, introduction of improved livestock feeds, expansion of agro forestry, enriching different tree species, establishment of different nursery site and encouraging tree planting programme, better water management, provision of clean water, improved cultural practices and improved seeds and strong extension supports are a must.</w:t>
      </w:r>
    </w:p>
    <w:p w14:paraId="06E2EB34" w14:textId="77777777" w:rsidR="00467A23" w:rsidRPr="00932D7C" w:rsidRDefault="00467A23" w:rsidP="00932D7C">
      <w:pPr>
        <w:tabs>
          <w:tab w:val="left" w:pos="6900"/>
        </w:tabs>
        <w:spacing w:line="360" w:lineRule="auto"/>
        <w:jc w:val="both"/>
        <w:rPr>
          <w:rFonts w:eastAsia="Batang"/>
          <w:sz w:val="22"/>
          <w:szCs w:val="22"/>
          <w:lang w:val="en-ZW"/>
        </w:rPr>
      </w:pPr>
    </w:p>
    <w:p w14:paraId="4A65D93F" w14:textId="77777777" w:rsidR="00467A23" w:rsidRPr="00932D7C" w:rsidRDefault="00467A23" w:rsidP="00932D7C">
      <w:pPr>
        <w:tabs>
          <w:tab w:val="left" w:pos="1950"/>
        </w:tabs>
        <w:spacing w:line="360" w:lineRule="auto"/>
        <w:jc w:val="both"/>
        <w:rPr>
          <w:sz w:val="22"/>
          <w:szCs w:val="22"/>
        </w:rPr>
      </w:pPr>
      <w:r w:rsidRPr="00932D7C">
        <w:rPr>
          <w:sz w:val="22"/>
          <w:szCs w:val="22"/>
        </w:rPr>
        <w:t xml:space="preserve">Following are activities conducted in the project area during the implementation time of the project by joint effort of both BARDO and organized selected and interested farmers group of the area. </w:t>
      </w:r>
    </w:p>
    <w:p w14:paraId="404C236F" w14:textId="77777777" w:rsidR="00467A23" w:rsidRPr="00932D7C" w:rsidRDefault="00467A23" w:rsidP="00932D7C">
      <w:pPr>
        <w:tabs>
          <w:tab w:val="left" w:pos="1950"/>
        </w:tabs>
        <w:spacing w:line="360" w:lineRule="auto"/>
        <w:jc w:val="both"/>
        <w:rPr>
          <w:sz w:val="22"/>
          <w:szCs w:val="22"/>
        </w:rPr>
      </w:pPr>
    </w:p>
    <w:p w14:paraId="43F83DE1" w14:textId="77777777" w:rsidR="00467A23" w:rsidRPr="00932D7C" w:rsidRDefault="00467A23" w:rsidP="00932D7C">
      <w:pPr>
        <w:pStyle w:val="Caption"/>
        <w:rPr>
          <w:rFonts w:ascii="Times New Roman" w:hAnsi="Times New Roman" w:cs="Times New Roman"/>
          <w:i/>
        </w:rPr>
      </w:pPr>
      <w:r w:rsidRPr="00932D7C">
        <w:rPr>
          <w:rFonts w:ascii="Times New Roman" w:hAnsi="Times New Roman" w:cs="Times New Roman"/>
        </w:rPr>
        <w:t>Table 3 Quantity of Physical soil &amp; water conservation Activities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6"/>
        <w:gridCol w:w="4534"/>
        <w:gridCol w:w="1417"/>
        <w:gridCol w:w="1418"/>
        <w:gridCol w:w="1559"/>
      </w:tblGrid>
      <w:tr w:rsidR="00467A23" w:rsidRPr="00932D7C" w14:paraId="460B7D6F" w14:textId="77777777" w:rsidTr="00467A23">
        <w:tc>
          <w:tcPr>
            <w:tcW w:w="536" w:type="dxa"/>
            <w:tcBorders>
              <w:right w:val="single" w:sz="4" w:space="0" w:color="auto"/>
            </w:tcBorders>
          </w:tcPr>
          <w:p w14:paraId="256AB170" w14:textId="77777777" w:rsidR="00467A23" w:rsidRPr="00932D7C" w:rsidRDefault="00467A23" w:rsidP="00932D7C">
            <w:pPr>
              <w:pStyle w:val="Caption"/>
              <w:rPr>
                <w:rFonts w:ascii="Times New Roman" w:hAnsi="Times New Roman" w:cs="Times New Roman"/>
                <w:i/>
              </w:rPr>
            </w:pPr>
            <w:r w:rsidRPr="00932D7C">
              <w:rPr>
                <w:rFonts w:ascii="Times New Roman" w:hAnsi="Times New Roman" w:cs="Times New Roman"/>
              </w:rPr>
              <w:t>No</w:t>
            </w:r>
          </w:p>
        </w:tc>
        <w:tc>
          <w:tcPr>
            <w:tcW w:w="4534" w:type="dxa"/>
            <w:tcBorders>
              <w:left w:val="single" w:sz="4" w:space="0" w:color="auto"/>
            </w:tcBorders>
          </w:tcPr>
          <w:p w14:paraId="0925E138" w14:textId="77777777" w:rsidR="00467A23" w:rsidRPr="00932D7C" w:rsidRDefault="00467A23" w:rsidP="00932D7C">
            <w:pPr>
              <w:pStyle w:val="Caption"/>
              <w:rPr>
                <w:rFonts w:ascii="Times New Roman" w:hAnsi="Times New Roman" w:cs="Times New Roman"/>
                <w:i/>
              </w:rPr>
            </w:pPr>
            <w:r w:rsidRPr="00932D7C">
              <w:rPr>
                <w:rFonts w:ascii="Times New Roman" w:hAnsi="Times New Roman" w:cs="Times New Roman"/>
              </w:rPr>
              <w:t>Type of Activities</w:t>
            </w:r>
          </w:p>
        </w:tc>
        <w:tc>
          <w:tcPr>
            <w:tcW w:w="1417" w:type="dxa"/>
          </w:tcPr>
          <w:p w14:paraId="0D3DD86B" w14:textId="77777777" w:rsidR="00467A23" w:rsidRPr="00932D7C" w:rsidRDefault="00467A23" w:rsidP="00DF1693">
            <w:pPr>
              <w:pStyle w:val="Caption"/>
              <w:jc w:val="center"/>
              <w:rPr>
                <w:rFonts w:ascii="Times New Roman" w:hAnsi="Times New Roman" w:cs="Times New Roman"/>
                <w:i/>
              </w:rPr>
            </w:pPr>
            <w:r w:rsidRPr="00932D7C">
              <w:rPr>
                <w:rFonts w:ascii="Times New Roman" w:hAnsi="Times New Roman" w:cs="Times New Roman"/>
              </w:rPr>
              <w:t>Unit</w:t>
            </w:r>
          </w:p>
        </w:tc>
        <w:tc>
          <w:tcPr>
            <w:tcW w:w="1418" w:type="dxa"/>
          </w:tcPr>
          <w:p w14:paraId="18A447C2" w14:textId="77777777" w:rsidR="00467A23" w:rsidRPr="00932D7C" w:rsidRDefault="00467A23" w:rsidP="00DF1693">
            <w:pPr>
              <w:pStyle w:val="Caption"/>
              <w:jc w:val="center"/>
              <w:rPr>
                <w:rFonts w:ascii="Times New Roman" w:hAnsi="Times New Roman" w:cs="Times New Roman"/>
                <w:i/>
              </w:rPr>
            </w:pPr>
            <w:r w:rsidRPr="00932D7C">
              <w:rPr>
                <w:rFonts w:ascii="Times New Roman" w:hAnsi="Times New Roman" w:cs="Times New Roman"/>
              </w:rPr>
              <w:t>Amount</w:t>
            </w:r>
          </w:p>
        </w:tc>
        <w:tc>
          <w:tcPr>
            <w:tcW w:w="1559" w:type="dxa"/>
          </w:tcPr>
          <w:p w14:paraId="71618A81" w14:textId="77777777" w:rsidR="00467A23" w:rsidRPr="00932D7C" w:rsidRDefault="00467A23" w:rsidP="00932D7C">
            <w:pPr>
              <w:pStyle w:val="Caption"/>
              <w:rPr>
                <w:rFonts w:ascii="Times New Roman" w:hAnsi="Times New Roman" w:cs="Times New Roman"/>
                <w:i/>
              </w:rPr>
            </w:pPr>
            <w:r w:rsidRPr="00932D7C">
              <w:rPr>
                <w:rFonts w:ascii="Times New Roman" w:hAnsi="Times New Roman" w:cs="Times New Roman"/>
              </w:rPr>
              <w:t>Remarks</w:t>
            </w:r>
          </w:p>
        </w:tc>
      </w:tr>
      <w:tr w:rsidR="00467A23" w:rsidRPr="00932D7C" w14:paraId="1968460A" w14:textId="77777777" w:rsidTr="00467A23">
        <w:tc>
          <w:tcPr>
            <w:tcW w:w="536" w:type="dxa"/>
            <w:tcBorders>
              <w:right w:val="single" w:sz="4" w:space="0" w:color="auto"/>
            </w:tcBorders>
          </w:tcPr>
          <w:p w14:paraId="41D7EDDB" w14:textId="77777777" w:rsidR="00467A23" w:rsidRPr="00932D7C" w:rsidRDefault="00467A23" w:rsidP="00932D7C">
            <w:pPr>
              <w:jc w:val="right"/>
              <w:rPr>
                <w:sz w:val="22"/>
                <w:szCs w:val="22"/>
              </w:rPr>
            </w:pPr>
            <w:r w:rsidRPr="00932D7C">
              <w:rPr>
                <w:sz w:val="22"/>
                <w:szCs w:val="22"/>
              </w:rPr>
              <w:t>1</w:t>
            </w:r>
          </w:p>
        </w:tc>
        <w:tc>
          <w:tcPr>
            <w:tcW w:w="4534" w:type="dxa"/>
            <w:tcBorders>
              <w:left w:val="single" w:sz="4" w:space="0" w:color="auto"/>
            </w:tcBorders>
          </w:tcPr>
          <w:p w14:paraId="13CCBEEE" w14:textId="77777777" w:rsidR="00467A23" w:rsidRPr="00932D7C" w:rsidRDefault="00467A23" w:rsidP="00932D7C">
            <w:pPr>
              <w:rPr>
                <w:sz w:val="22"/>
                <w:szCs w:val="22"/>
              </w:rPr>
            </w:pPr>
            <w:r w:rsidRPr="00932D7C">
              <w:rPr>
                <w:sz w:val="22"/>
                <w:szCs w:val="22"/>
              </w:rPr>
              <w:t>Graded contour soil bund construction</w:t>
            </w:r>
          </w:p>
        </w:tc>
        <w:tc>
          <w:tcPr>
            <w:tcW w:w="1417" w:type="dxa"/>
          </w:tcPr>
          <w:p w14:paraId="30C5782B" w14:textId="77777777" w:rsidR="00467A23" w:rsidRPr="00932D7C" w:rsidRDefault="00467A23" w:rsidP="00DF1693">
            <w:pPr>
              <w:jc w:val="center"/>
              <w:rPr>
                <w:sz w:val="22"/>
                <w:szCs w:val="22"/>
              </w:rPr>
            </w:pPr>
            <w:r w:rsidRPr="00932D7C">
              <w:rPr>
                <w:sz w:val="22"/>
                <w:szCs w:val="22"/>
              </w:rPr>
              <w:t>km</w:t>
            </w:r>
          </w:p>
        </w:tc>
        <w:tc>
          <w:tcPr>
            <w:tcW w:w="1418" w:type="dxa"/>
          </w:tcPr>
          <w:p w14:paraId="229FDCF2" w14:textId="77777777" w:rsidR="00467A23" w:rsidRPr="00932D7C" w:rsidRDefault="00467A23" w:rsidP="00DF1693">
            <w:pPr>
              <w:jc w:val="center"/>
              <w:rPr>
                <w:sz w:val="22"/>
                <w:szCs w:val="22"/>
              </w:rPr>
            </w:pPr>
            <w:r w:rsidRPr="00932D7C">
              <w:rPr>
                <w:sz w:val="22"/>
                <w:szCs w:val="22"/>
              </w:rPr>
              <w:t>2</w:t>
            </w:r>
          </w:p>
        </w:tc>
        <w:tc>
          <w:tcPr>
            <w:tcW w:w="1559" w:type="dxa"/>
          </w:tcPr>
          <w:p w14:paraId="69EBE2CA" w14:textId="77777777" w:rsidR="00467A23" w:rsidRPr="00932D7C" w:rsidRDefault="00467A23" w:rsidP="00932D7C">
            <w:pPr>
              <w:rPr>
                <w:sz w:val="22"/>
                <w:szCs w:val="22"/>
              </w:rPr>
            </w:pPr>
          </w:p>
        </w:tc>
      </w:tr>
      <w:tr w:rsidR="00467A23" w:rsidRPr="00932D7C" w14:paraId="32F8493A" w14:textId="77777777" w:rsidTr="00467A23">
        <w:tc>
          <w:tcPr>
            <w:tcW w:w="536" w:type="dxa"/>
            <w:tcBorders>
              <w:right w:val="single" w:sz="4" w:space="0" w:color="auto"/>
            </w:tcBorders>
          </w:tcPr>
          <w:p w14:paraId="50539B43" w14:textId="77777777" w:rsidR="00467A23" w:rsidRPr="00932D7C" w:rsidRDefault="00467A23" w:rsidP="00932D7C">
            <w:pPr>
              <w:jc w:val="right"/>
              <w:rPr>
                <w:sz w:val="22"/>
                <w:szCs w:val="22"/>
              </w:rPr>
            </w:pPr>
            <w:r w:rsidRPr="00932D7C">
              <w:rPr>
                <w:sz w:val="22"/>
                <w:szCs w:val="22"/>
              </w:rPr>
              <w:t>2</w:t>
            </w:r>
          </w:p>
        </w:tc>
        <w:tc>
          <w:tcPr>
            <w:tcW w:w="4534" w:type="dxa"/>
            <w:tcBorders>
              <w:left w:val="single" w:sz="4" w:space="0" w:color="auto"/>
            </w:tcBorders>
          </w:tcPr>
          <w:p w14:paraId="32784AEF" w14:textId="77777777" w:rsidR="00467A23" w:rsidRPr="00932D7C" w:rsidRDefault="00467A23" w:rsidP="00932D7C">
            <w:pPr>
              <w:rPr>
                <w:sz w:val="22"/>
                <w:szCs w:val="22"/>
              </w:rPr>
            </w:pPr>
            <w:r w:rsidRPr="00932D7C">
              <w:rPr>
                <w:sz w:val="22"/>
                <w:szCs w:val="22"/>
              </w:rPr>
              <w:t>Check dam construction</w:t>
            </w:r>
          </w:p>
        </w:tc>
        <w:tc>
          <w:tcPr>
            <w:tcW w:w="1417" w:type="dxa"/>
          </w:tcPr>
          <w:p w14:paraId="4BDF7463" w14:textId="77777777" w:rsidR="00467A23" w:rsidRPr="00932D7C" w:rsidRDefault="00467A23" w:rsidP="00DF1693">
            <w:pPr>
              <w:jc w:val="center"/>
              <w:rPr>
                <w:sz w:val="22"/>
                <w:szCs w:val="22"/>
              </w:rPr>
            </w:pPr>
            <w:r w:rsidRPr="00932D7C">
              <w:rPr>
                <w:sz w:val="22"/>
                <w:szCs w:val="22"/>
              </w:rPr>
              <w:t>km</w:t>
            </w:r>
          </w:p>
        </w:tc>
        <w:tc>
          <w:tcPr>
            <w:tcW w:w="1418" w:type="dxa"/>
          </w:tcPr>
          <w:p w14:paraId="5680D155" w14:textId="77777777" w:rsidR="00467A23" w:rsidRPr="00932D7C" w:rsidRDefault="00467A23" w:rsidP="00DF1693">
            <w:pPr>
              <w:jc w:val="center"/>
              <w:rPr>
                <w:sz w:val="22"/>
                <w:szCs w:val="22"/>
              </w:rPr>
            </w:pPr>
            <w:r w:rsidRPr="00932D7C">
              <w:rPr>
                <w:sz w:val="22"/>
                <w:szCs w:val="22"/>
              </w:rPr>
              <w:t>2</w:t>
            </w:r>
          </w:p>
        </w:tc>
        <w:tc>
          <w:tcPr>
            <w:tcW w:w="1559" w:type="dxa"/>
          </w:tcPr>
          <w:p w14:paraId="26EB7BC7" w14:textId="77777777" w:rsidR="00467A23" w:rsidRPr="00932D7C" w:rsidRDefault="00467A23" w:rsidP="00932D7C">
            <w:pPr>
              <w:rPr>
                <w:sz w:val="22"/>
                <w:szCs w:val="22"/>
              </w:rPr>
            </w:pPr>
          </w:p>
        </w:tc>
      </w:tr>
      <w:tr w:rsidR="00467A23" w:rsidRPr="00932D7C" w14:paraId="7F0889CB" w14:textId="77777777" w:rsidTr="00467A23">
        <w:tc>
          <w:tcPr>
            <w:tcW w:w="536" w:type="dxa"/>
            <w:tcBorders>
              <w:right w:val="single" w:sz="4" w:space="0" w:color="auto"/>
            </w:tcBorders>
          </w:tcPr>
          <w:p w14:paraId="7A1DF7EE" w14:textId="77777777" w:rsidR="00467A23" w:rsidRPr="00932D7C" w:rsidRDefault="00467A23" w:rsidP="00932D7C">
            <w:pPr>
              <w:jc w:val="right"/>
              <w:rPr>
                <w:sz w:val="22"/>
                <w:szCs w:val="22"/>
              </w:rPr>
            </w:pPr>
            <w:r w:rsidRPr="00932D7C">
              <w:rPr>
                <w:sz w:val="22"/>
                <w:szCs w:val="22"/>
              </w:rPr>
              <w:t>3</w:t>
            </w:r>
          </w:p>
        </w:tc>
        <w:tc>
          <w:tcPr>
            <w:tcW w:w="4534" w:type="dxa"/>
            <w:tcBorders>
              <w:left w:val="single" w:sz="4" w:space="0" w:color="auto"/>
            </w:tcBorders>
          </w:tcPr>
          <w:p w14:paraId="6ABD58B3" w14:textId="77777777" w:rsidR="00467A23" w:rsidRPr="00932D7C" w:rsidRDefault="00467A23" w:rsidP="00932D7C">
            <w:pPr>
              <w:rPr>
                <w:sz w:val="22"/>
                <w:szCs w:val="22"/>
              </w:rPr>
            </w:pPr>
            <w:r w:rsidRPr="00932D7C">
              <w:rPr>
                <w:sz w:val="22"/>
                <w:szCs w:val="22"/>
              </w:rPr>
              <w:t>Cut off drain construction</w:t>
            </w:r>
          </w:p>
        </w:tc>
        <w:tc>
          <w:tcPr>
            <w:tcW w:w="1417" w:type="dxa"/>
          </w:tcPr>
          <w:p w14:paraId="7D00B2F3" w14:textId="77777777" w:rsidR="00467A23" w:rsidRPr="00932D7C" w:rsidRDefault="00467A23" w:rsidP="00DF1693">
            <w:pPr>
              <w:jc w:val="center"/>
              <w:rPr>
                <w:sz w:val="22"/>
                <w:szCs w:val="22"/>
              </w:rPr>
            </w:pPr>
            <w:r w:rsidRPr="00932D7C">
              <w:rPr>
                <w:sz w:val="22"/>
                <w:szCs w:val="22"/>
              </w:rPr>
              <w:t>km</w:t>
            </w:r>
          </w:p>
        </w:tc>
        <w:tc>
          <w:tcPr>
            <w:tcW w:w="1418" w:type="dxa"/>
          </w:tcPr>
          <w:p w14:paraId="1EDE1202" w14:textId="77777777" w:rsidR="00467A23" w:rsidRPr="00932D7C" w:rsidRDefault="00467A23" w:rsidP="00DF1693">
            <w:pPr>
              <w:jc w:val="center"/>
              <w:rPr>
                <w:sz w:val="22"/>
                <w:szCs w:val="22"/>
              </w:rPr>
            </w:pPr>
            <w:r w:rsidRPr="00932D7C">
              <w:rPr>
                <w:sz w:val="22"/>
                <w:szCs w:val="22"/>
              </w:rPr>
              <w:t>2</w:t>
            </w:r>
          </w:p>
        </w:tc>
        <w:tc>
          <w:tcPr>
            <w:tcW w:w="1559" w:type="dxa"/>
          </w:tcPr>
          <w:p w14:paraId="4865A8C6" w14:textId="77777777" w:rsidR="00467A23" w:rsidRPr="00932D7C" w:rsidRDefault="00467A23" w:rsidP="00932D7C">
            <w:pPr>
              <w:rPr>
                <w:sz w:val="22"/>
                <w:szCs w:val="22"/>
              </w:rPr>
            </w:pPr>
          </w:p>
        </w:tc>
      </w:tr>
      <w:tr w:rsidR="00467A23" w:rsidRPr="00932D7C" w14:paraId="3586FFAB" w14:textId="77777777" w:rsidTr="00467A23">
        <w:tc>
          <w:tcPr>
            <w:tcW w:w="536" w:type="dxa"/>
            <w:tcBorders>
              <w:right w:val="single" w:sz="4" w:space="0" w:color="auto"/>
            </w:tcBorders>
          </w:tcPr>
          <w:p w14:paraId="059B3719" w14:textId="77777777" w:rsidR="00467A23" w:rsidRPr="00932D7C" w:rsidRDefault="00467A23" w:rsidP="00932D7C">
            <w:pPr>
              <w:jc w:val="right"/>
              <w:rPr>
                <w:sz w:val="22"/>
                <w:szCs w:val="22"/>
              </w:rPr>
            </w:pPr>
            <w:r w:rsidRPr="00932D7C">
              <w:rPr>
                <w:sz w:val="22"/>
                <w:szCs w:val="22"/>
              </w:rPr>
              <w:t>4</w:t>
            </w:r>
          </w:p>
        </w:tc>
        <w:tc>
          <w:tcPr>
            <w:tcW w:w="4534" w:type="dxa"/>
            <w:tcBorders>
              <w:left w:val="single" w:sz="4" w:space="0" w:color="auto"/>
            </w:tcBorders>
          </w:tcPr>
          <w:p w14:paraId="2E9D616C" w14:textId="77777777" w:rsidR="00467A23" w:rsidRPr="00932D7C" w:rsidRDefault="00467A23" w:rsidP="00932D7C">
            <w:pPr>
              <w:rPr>
                <w:sz w:val="22"/>
                <w:szCs w:val="22"/>
              </w:rPr>
            </w:pPr>
            <w:r w:rsidRPr="00932D7C">
              <w:rPr>
                <w:sz w:val="22"/>
                <w:szCs w:val="22"/>
              </w:rPr>
              <w:t>Artificial Water way construction</w:t>
            </w:r>
          </w:p>
        </w:tc>
        <w:tc>
          <w:tcPr>
            <w:tcW w:w="1417" w:type="dxa"/>
          </w:tcPr>
          <w:p w14:paraId="66AF2D92" w14:textId="77777777" w:rsidR="00467A23" w:rsidRPr="00932D7C" w:rsidRDefault="00467A23" w:rsidP="00DF1693">
            <w:pPr>
              <w:jc w:val="center"/>
              <w:rPr>
                <w:sz w:val="22"/>
                <w:szCs w:val="22"/>
              </w:rPr>
            </w:pPr>
            <w:r w:rsidRPr="00932D7C">
              <w:rPr>
                <w:sz w:val="22"/>
                <w:szCs w:val="22"/>
              </w:rPr>
              <w:t>km</w:t>
            </w:r>
          </w:p>
        </w:tc>
        <w:tc>
          <w:tcPr>
            <w:tcW w:w="1418" w:type="dxa"/>
          </w:tcPr>
          <w:p w14:paraId="697422DD" w14:textId="77777777" w:rsidR="00467A23" w:rsidRPr="00932D7C" w:rsidRDefault="00467A23" w:rsidP="00DF1693">
            <w:pPr>
              <w:jc w:val="center"/>
              <w:rPr>
                <w:sz w:val="22"/>
                <w:szCs w:val="22"/>
              </w:rPr>
            </w:pPr>
            <w:r w:rsidRPr="00932D7C">
              <w:rPr>
                <w:sz w:val="22"/>
                <w:szCs w:val="22"/>
              </w:rPr>
              <w:t>0.5</w:t>
            </w:r>
          </w:p>
        </w:tc>
        <w:tc>
          <w:tcPr>
            <w:tcW w:w="1559" w:type="dxa"/>
          </w:tcPr>
          <w:p w14:paraId="276A568C" w14:textId="77777777" w:rsidR="00467A23" w:rsidRPr="00932D7C" w:rsidRDefault="00467A23" w:rsidP="00932D7C">
            <w:pPr>
              <w:rPr>
                <w:sz w:val="22"/>
                <w:szCs w:val="22"/>
              </w:rPr>
            </w:pPr>
          </w:p>
        </w:tc>
      </w:tr>
      <w:tr w:rsidR="00467A23" w:rsidRPr="00932D7C" w14:paraId="141FDE8E" w14:textId="77777777" w:rsidTr="00467A23">
        <w:tc>
          <w:tcPr>
            <w:tcW w:w="536" w:type="dxa"/>
            <w:tcBorders>
              <w:right w:val="single" w:sz="4" w:space="0" w:color="auto"/>
            </w:tcBorders>
          </w:tcPr>
          <w:p w14:paraId="170B0F8D" w14:textId="77777777" w:rsidR="00467A23" w:rsidRPr="00932D7C" w:rsidRDefault="00467A23" w:rsidP="00932D7C">
            <w:pPr>
              <w:jc w:val="right"/>
              <w:rPr>
                <w:sz w:val="22"/>
                <w:szCs w:val="22"/>
              </w:rPr>
            </w:pPr>
            <w:r w:rsidRPr="00932D7C">
              <w:rPr>
                <w:sz w:val="22"/>
                <w:szCs w:val="22"/>
              </w:rPr>
              <w:t>5</w:t>
            </w:r>
          </w:p>
          <w:p w14:paraId="1E605231" w14:textId="77777777" w:rsidR="00467A23" w:rsidRPr="00932D7C" w:rsidRDefault="00467A23" w:rsidP="00932D7C">
            <w:pPr>
              <w:jc w:val="right"/>
              <w:rPr>
                <w:sz w:val="22"/>
                <w:szCs w:val="22"/>
              </w:rPr>
            </w:pPr>
          </w:p>
        </w:tc>
        <w:tc>
          <w:tcPr>
            <w:tcW w:w="4534" w:type="dxa"/>
            <w:tcBorders>
              <w:left w:val="single" w:sz="4" w:space="0" w:color="auto"/>
            </w:tcBorders>
          </w:tcPr>
          <w:p w14:paraId="703DDD97" w14:textId="77777777" w:rsidR="00467A23" w:rsidRPr="00932D7C" w:rsidRDefault="00467A23" w:rsidP="00932D7C">
            <w:pPr>
              <w:rPr>
                <w:sz w:val="22"/>
                <w:szCs w:val="22"/>
              </w:rPr>
            </w:pPr>
            <w:r w:rsidRPr="00932D7C">
              <w:rPr>
                <w:sz w:val="22"/>
                <w:szCs w:val="22"/>
              </w:rPr>
              <w:t xml:space="preserve">Training of farmers on </w:t>
            </w:r>
          </w:p>
          <w:p w14:paraId="106AE81D" w14:textId="77777777" w:rsidR="00467A23" w:rsidRPr="00932D7C" w:rsidRDefault="00467A23" w:rsidP="00932D7C">
            <w:pPr>
              <w:rPr>
                <w:sz w:val="22"/>
                <w:szCs w:val="22"/>
              </w:rPr>
            </w:pPr>
            <w:r w:rsidRPr="00932D7C">
              <w:rPr>
                <w:sz w:val="22"/>
                <w:szCs w:val="22"/>
              </w:rPr>
              <w:t>Conservation of soil and water</w:t>
            </w:r>
          </w:p>
        </w:tc>
        <w:tc>
          <w:tcPr>
            <w:tcW w:w="1417" w:type="dxa"/>
          </w:tcPr>
          <w:p w14:paraId="7057568E" w14:textId="77777777" w:rsidR="00467A23" w:rsidRPr="00932D7C" w:rsidRDefault="00467A23" w:rsidP="00DF1693">
            <w:pPr>
              <w:jc w:val="center"/>
              <w:rPr>
                <w:sz w:val="22"/>
                <w:szCs w:val="22"/>
              </w:rPr>
            </w:pPr>
            <w:r w:rsidRPr="00932D7C">
              <w:rPr>
                <w:sz w:val="22"/>
                <w:szCs w:val="22"/>
              </w:rPr>
              <w:t>No</w:t>
            </w:r>
          </w:p>
        </w:tc>
        <w:tc>
          <w:tcPr>
            <w:tcW w:w="1418" w:type="dxa"/>
          </w:tcPr>
          <w:p w14:paraId="61A0845D" w14:textId="77777777" w:rsidR="00467A23" w:rsidRPr="00932D7C" w:rsidRDefault="00467A23" w:rsidP="00DF1693">
            <w:pPr>
              <w:jc w:val="center"/>
              <w:rPr>
                <w:sz w:val="22"/>
                <w:szCs w:val="22"/>
              </w:rPr>
            </w:pPr>
            <w:r w:rsidRPr="00932D7C">
              <w:rPr>
                <w:sz w:val="22"/>
                <w:szCs w:val="22"/>
              </w:rPr>
              <w:t>20</w:t>
            </w:r>
          </w:p>
        </w:tc>
        <w:tc>
          <w:tcPr>
            <w:tcW w:w="1559" w:type="dxa"/>
          </w:tcPr>
          <w:p w14:paraId="6602CA83" w14:textId="77777777" w:rsidR="00467A23" w:rsidRPr="00932D7C" w:rsidRDefault="00467A23" w:rsidP="00932D7C">
            <w:pPr>
              <w:rPr>
                <w:sz w:val="22"/>
                <w:szCs w:val="22"/>
              </w:rPr>
            </w:pPr>
          </w:p>
        </w:tc>
      </w:tr>
      <w:tr w:rsidR="00467A23" w:rsidRPr="00932D7C" w14:paraId="2BCCDF09" w14:textId="77777777" w:rsidTr="00467A23">
        <w:tc>
          <w:tcPr>
            <w:tcW w:w="536" w:type="dxa"/>
            <w:tcBorders>
              <w:right w:val="single" w:sz="4" w:space="0" w:color="auto"/>
            </w:tcBorders>
          </w:tcPr>
          <w:p w14:paraId="25A9B4B2" w14:textId="77777777" w:rsidR="00467A23" w:rsidRPr="00932D7C" w:rsidRDefault="00467A23" w:rsidP="00932D7C">
            <w:pPr>
              <w:jc w:val="right"/>
              <w:rPr>
                <w:sz w:val="22"/>
                <w:szCs w:val="22"/>
              </w:rPr>
            </w:pPr>
            <w:r w:rsidRPr="00932D7C">
              <w:rPr>
                <w:sz w:val="22"/>
                <w:szCs w:val="22"/>
              </w:rPr>
              <w:t>6</w:t>
            </w:r>
          </w:p>
          <w:p w14:paraId="7A85D299" w14:textId="77777777" w:rsidR="00467A23" w:rsidRPr="00932D7C" w:rsidRDefault="00467A23" w:rsidP="00932D7C">
            <w:pPr>
              <w:jc w:val="right"/>
              <w:rPr>
                <w:sz w:val="22"/>
                <w:szCs w:val="22"/>
              </w:rPr>
            </w:pPr>
          </w:p>
        </w:tc>
        <w:tc>
          <w:tcPr>
            <w:tcW w:w="4534" w:type="dxa"/>
            <w:tcBorders>
              <w:left w:val="single" w:sz="4" w:space="0" w:color="auto"/>
            </w:tcBorders>
          </w:tcPr>
          <w:p w14:paraId="7AED31C9" w14:textId="77777777" w:rsidR="00467A23" w:rsidRPr="00932D7C" w:rsidRDefault="00467A23" w:rsidP="00932D7C">
            <w:pPr>
              <w:rPr>
                <w:sz w:val="22"/>
                <w:szCs w:val="22"/>
              </w:rPr>
            </w:pPr>
            <w:r w:rsidRPr="00932D7C">
              <w:rPr>
                <w:sz w:val="22"/>
                <w:szCs w:val="22"/>
              </w:rPr>
              <w:t xml:space="preserve">Production &amp; distribution of </w:t>
            </w:r>
          </w:p>
          <w:p w14:paraId="789BF61C" w14:textId="77777777" w:rsidR="00467A23" w:rsidRPr="00932D7C" w:rsidRDefault="00467A23" w:rsidP="00932D7C">
            <w:pPr>
              <w:rPr>
                <w:sz w:val="22"/>
                <w:szCs w:val="22"/>
              </w:rPr>
            </w:pPr>
            <w:r w:rsidRPr="00932D7C">
              <w:rPr>
                <w:sz w:val="22"/>
                <w:szCs w:val="22"/>
              </w:rPr>
              <w:t>different seedlings</w:t>
            </w:r>
          </w:p>
        </w:tc>
        <w:tc>
          <w:tcPr>
            <w:tcW w:w="1417" w:type="dxa"/>
          </w:tcPr>
          <w:p w14:paraId="123D8763" w14:textId="77777777" w:rsidR="00467A23" w:rsidRPr="00932D7C" w:rsidRDefault="00467A23" w:rsidP="00DF1693">
            <w:pPr>
              <w:jc w:val="center"/>
              <w:rPr>
                <w:sz w:val="22"/>
                <w:szCs w:val="22"/>
              </w:rPr>
            </w:pPr>
            <w:r w:rsidRPr="00932D7C">
              <w:rPr>
                <w:sz w:val="22"/>
                <w:szCs w:val="22"/>
              </w:rPr>
              <w:t>No</w:t>
            </w:r>
          </w:p>
        </w:tc>
        <w:tc>
          <w:tcPr>
            <w:tcW w:w="1418" w:type="dxa"/>
          </w:tcPr>
          <w:p w14:paraId="5D7F9424" w14:textId="77777777" w:rsidR="00467A23" w:rsidRPr="00932D7C" w:rsidRDefault="00467A23" w:rsidP="00DF1693">
            <w:pPr>
              <w:jc w:val="center"/>
              <w:rPr>
                <w:sz w:val="22"/>
                <w:szCs w:val="22"/>
              </w:rPr>
            </w:pPr>
            <w:r w:rsidRPr="00932D7C">
              <w:rPr>
                <w:sz w:val="22"/>
                <w:szCs w:val="22"/>
              </w:rPr>
              <w:t>300,000</w:t>
            </w:r>
          </w:p>
        </w:tc>
        <w:tc>
          <w:tcPr>
            <w:tcW w:w="1559" w:type="dxa"/>
          </w:tcPr>
          <w:p w14:paraId="0263053E" w14:textId="77777777" w:rsidR="00467A23" w:rsidRPr="00932D7C" w:rsidRDefault="00467A23" w:rsidP="00932D7C">
            <w:pPr>
              <w:rPr>
                <w:sz w:val="22"/>
                <w:szCs w:val="22"/>
              </w:rPr>
            </w:pPr>
          </w:p>
        </w:tc>
      </w:tr>
    </w:tbl>
    <w:p w14:paraId="6D9528FF" w14:textId="77777777" w:rsidR="00467A23" w:rsidRPr="00932D7C" w:rsidRDefault="00467A23" w:rsidP="00932D7C">
      <w:pPr>
        <w:rPr>
          <w:sz w:val="22"/>
          <w:szCs w:val="22"/>
        </w:rPr>
      </w:pPr>
      <w:r w:rsidRPr="00932D7C">
        <w:rPr>
          <w:sz w:val="22"/>
          <w:szCs w:val="22"/>
        </w:rPr>
        <w:t xml:space="preserve"> </w:t>
      </w:r>
    </w:p>
    <w:p w14:paraId="0E52AF7B" w14:textId="77777777" w:rsidR="00467A23" w:rsidRPr="00932D7C" w:rsidRDefault="00467A23" w:rsidP="00932D7C">
      <w:pPr>
        <w:pStyle w:val="Heading3"/>
        <w:rPr>
          <w:b w:val="0"/>
          <w:bCs w:val="0"/>
          <w:sz w:val="22"/>
          <w:szCs w:val="22"/>
        </w:rPr>
      </w:pPr>
    </w:p>
    <w:p w14:paraId="1522CA71" w14:textId="77777777" w:rsidR="00467A23" w:rsidRPr="00932D7C" w:rsidRDefault="00467A23" w:rsidP="00932D7C">
      <w:pPr>
        <w:pStyle w:val="Caption"/>
        <w:rPr>
          <w:rFonts w:ascii="Times New Roman" w:hAnsi="Times New Roman" w:cs="Times New Roman"/>
          <w:i/>
        </w:rPr>
      </w:pPr>
      <w:r w:rsidRPr="00932D7C">
        <w:rPr>
          <w:rFonts w:ascii="Times New Roman" w:hAnsi="Times New Roman" w:cs="Times New Roman"/>
        </w:rPr>
        <w:t>Table 4 Cost break downs 0f Physical soil &amp; water Conservation Activities</w:t>
      </w:r>
    </w:p>
    <w:tbl>
      <w:tblPr>
        <w:tblpPr w:leftFromText="180" w:rightFromText="180" w:vertAnchor="text" w:horzAnchor="margin" w:tblpXSpec="center" w:tblpY="60"/>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6"/>
        <w:gridCol w:w="2429"/>
        <w:gridCol w:w="1436"/>
        <w:gridCol w:w="869"/>
        <w:gridCol w:w="1271"/>
        <w:gridCol w:w="870"/>
        <w:gridCol w:w="1100"/>
        <w:gridCol w:w="1737"/>
      </w:tblGrid>
      <w:tr w:rsidR="00642BB2" w:rsidRPr="00932D7C" w14:paraId="270FB8DE" w14:textId="77777777" w:rsidTr="00731749">
        <w:trPr>
          <w:tblHeader/>
        </w:trPr>
        <w:tc>
          <w:tcPr>
            <w:tcW w:w="636" w:type="dxa"/>
          </w:tcPr>
          <w:p w14:paraId="72BD12D6" w14:textId="77777777" w:rsidR="00642BB2" w:rsidRPr="00932D7C" w:rsidRDefault="00642BB2" w:rsidP="00932D7C">
            <w:pPr>
              <w:pStyle w:val="Caption"/>
              <w:rPr>
                <w:rFonts w:ascii="Times New Roman" w:hAnsi="Times New Roman" w:cs="Times New Roman"/>
                <w:szCs w:val="20"/>
              </w:rPr>
            </w:pPr>
            <w:r w:rsidRPr="00932D7C">
              <w:rPr>
                <w:rFonts w:ascii="Times New Roman" w:hAnsi="Times New Roman" w:cs="Times New Roman"/>
                <w:szCs w:val="20"/>
              </w:rPr>
              <w:t>No</w:t>
            </w:r>
          </w:p>
        </w:tc>
        <w:tc>
          <w:tcPr>
            <w:tcW w:w="2429" w:type="dxa"/>
          </w:tcPr>
          <w:p w14:paraId="5A888803" w14:textId="77777777" w:rsidR="00642BB2" w:rsidRPr="00932D7C" w:rsidRDefault="00642BB2" w:rsidP="00932D7C">
            <w:pPr>
              <w:pStyle w:val="Caption"/>
              <w:rPr>
                <w:rFonts w:ascii="Times New Roman" w:hAnsi="Times New Roman" w:cs="Times New Roman"/>
                <w:szCs w:val="20"/>
              </w:rPr>
            </w:pPr>
            <w:r w:rsidRPr="00932D7C">
              <w:rPr>
                <w:rFonts w:ascii="Times New Roman" w:hAnsi="Times New Roman" w:cs="Times New Roman"/>
                <w:szCs w:val="20"/>
              </w:rPr>
              <w:t>Activities</w:t>
            </w:r>
          </w:p>
        </w:tc>
        <w:tc>
          <w:tcPr>
            <w:tcW w:w="1436" w:type="dxa"/>
          </w:tcPr>
          <w:p w14:paraId="42D6C710" w14:textId="77777777" w:rsidR="00642BB2" w:rsidRPr="00932D7C" w:rsidRDefault="00642BB2" w:rsidP="00932D7C">
            <w:pPr>
              <w:pStyle w:val="Caption"/>
              <w:rPr>
                <w:rFonts w:ascii="Times New Roman" w:hAnsi="Times New Roman" w:cs="Times New Roman"/>
                <w:szCs w:val="20"/>
              </w:rPr>
            </w:pPr>
            <w:r w:rsidRPr="00932D7C">
              <w:rPr>
                <w:rFonts w:ascii="Times New Roman" w:hAnsi="Times New Roman" w:cs="Times New Roman"/>
                <w:szCs w:val="20"/>
              </w:rPr>
              <w:t>Work norm</w:t>
            </w:r>
          </w:p>
        </w:tc>
        <w:tc>
          <w:tcPr>
            <w:tcW w:w="869" w:type="dxa"/>
          </w:tcPr>
          <w:p w14:paraId="449F80D6" w14:textId="77777777" w:rsidR="00642BB2" w:rsidRPr="00932D7C" w:rsidRDefault="00642BB2" w:rsidP="00932D7C">
            <w:pPr>
              <w:pStyle w:val="Caption"/>
              <w:rPr>
                <w:rFonts w:ascii="Times New Roman" w:hAnsi="Times New Roman" w:cs="Times New Roman"/>
                <w:szCs w:val="20"/>
              </w:rPr>
            </w:pPr>
            <w:r w:rsidRPr="00932D7C">
              <w:rPr>
                <w:rFonts w:ascii="Times New Roman" w:hAnsi="Times New Roman" w:cs="Times New Roman"/>
                <w:szCs w:val="20"/>
              </w:rPr>
              <w:t>Unit</w:t>
            </w:r>
          </w:p>
        </w:tc>
        <w:tc>
          <w:tcPr>
            <w:tcW w:w="1271" w:type="dxa"/>
          </w:tcPr>
          <w:p w14:paraId="361E6B48" w14:textId="77777777" w:rsidR="00642BB2" w:rsidRPr="00932D7C" w:rsidRDefault="00642BB2" w:rsidP="00932D7C">
            <w:pPr>
              <w:pStyle w:val="Caption"/>
              <w:rPr>
                <w:rFonts w:ascii="Times New Roman" w:hAnsi="Times New Roman" w:cs="Times New Roman"/>
                <w:szCs w:val="20"/>
              </w:rPr>
            </w:pPr>
            <w:r w:rsidRPr="00932D7C">
              <w:rPr>
                <w:rFonts w:ascii="Times New Roman" w:hAnsi="Times New Roman" w:cs="Times New Roman"/>
                <w:szCs w:val="20"/>
              </w:rPr>
              <w:t>Quantity</w:t>
            </w:r>
          </w:p>
        </w:tc>
        <w:tc>
          <w:tcPr>
            <w:tcW w:w="870" w:type="dxa"/>
          </w:tcPr>
          <w:p w14:paraId="48068551" w14:textId="77777777" w:rsidR="00642BB2" w:rsidRPr="00932D7C" w:rsidRDefault="00642BB2" w:rsidP="00932D7C">
            <w:pPr>
              <w:pStyle w:val="Caption"/>
              <w:rPr>
                <w:rFonts w:ascii="Times New Roman" w:hAnsi="Times New Roman" w:cs="Times New Roman"/>
                <w:szCs w:val="20"/>
              </w:rPr>
            </w:pPr>
            <w:r w:rsidRPr="00932D7C">
              <w:rPr>
                <w:rFonts w:ascii="Times New Roman" w:hAnsi="Times New Roman" w:cs="Times New Roman"/>
                <w:szCs w:val="20"/>
              </w:rPr>
              <w:t>Total labor</w:t>
            </w:r>
          </w:p>
        </w:tc>
        <w:tc>
          <w:tcPr>
            <w:tcW w:w="1100" w:type="dxa"/>
          </w:tcPr>
          <w:p w14:paraId="3D355E4D" w14:textId="77777777" w:rsidR="00642BB2" w:rsidRPr="00932D7C" w:rsidRDefault="00642BB2" w:rsidP="00932D7C">
            <w:pPr>
              <w:pStyle w:val="Caption"/>
              <w:rPr>
                <w:rFonts w:ascii="Times New Roman" w:hAnsi="Times New Roman" w:cs="Times New Roman"/>
                <w:szCs w:val="20"/>
              </w:rPr>
            </w:pPr>
            <w:r w:rsidRPr="00932D7C">
              <w:rPr>
                <w:rFonts w:ascii="Times New Roman" w:hAnsi="Times New Roman" w:cs="Times New Roman"/>
                <w:szCs w:val="20"/>
              </w:rPr>
              <w:t>Cost</w:t>
            </w:r>
          </w:p>
        </w:tc>
        <w:tc>
          <w:tcPr>
            <w:tcW w:w="1737" w:type="dxa"/>
          </w:tcPr>
          <w:p w14:paraId="436F7CB3" w14:textId="77777777" w:rsidR="00642BB2" w:rsidRPr="00932D7C" w:rsidRDefault="00642BB2" w:rsidP="00932D7C">
            <w:pPr>
              <w:pStyle w:val="Caption"/>
              <w:rPr>
                <w:rFonts w:ascii="Times New Roman" w:hAnsi="Times New Roman" w:cs="Times New Roman"/>
                <w:szCs w:val="20"/>
              </w:rPr>
            </w:pPr>
            <w:r w:rsidRPr="00932D7C">
              <w:rPr>
                <w:rFonts w:ascii="Times New Roman" w:hAnsi="Times New Roman" w:cs="Times New Roman"/>
                <w:szCs w:val="20"/>
              </w:rPr>
              <w:t>Remark</w:t>
            </w:r>
          </w:p>
        </w:tc>
      </w:tr>
      <w:tr w:rsidR="00642BB2" w:rsidRPr="00932D7C" w14:paraId="1C996914" w14:textId="77777777" w:rsidTr="00731749">
        <w:tc>
          <w:tcPr>
            <w:tcW w:w="636" w:type="dxa"/>
          </w:tcPr>
          <w:p w14:paraId="2133EE53" w14:textId="77777777" w:rsidR="00642BB2" w:rsidRPr="00932D7C" w:rsidRDefault="00642BB2" w:rsidP="00932D7C">
            <w:pPr>
              <w:rPr>
                <w:sz w:val="20"/>
                <w:szCs w:val="20"/>
              </w:rPr>
            </w:pPr>
            <w:r w:rsidRPr="00932D7C">
              <w:rPr>
                <w:sz w:val="20"/>
                <w:szCs w:val="20"/>
              </w:rPr>
              <w:t>1</w:t>
            </w:r>
          </w:p>
        </w:tc>
        <w:tc>
          <w:tcPr>
            <w:tcW w:w="2429" w:type="dxa"/>
          </w:tcPr>
          <w:p w14:paraId="604A992D" w14:textId="77777777" w:rsidR="00642BB2" w:rsidRPr="00932D7C" w:rsidRDefault="00642BB2" w:rsidP="00932D7C">
            <w:pPr>
              <w:rPr>
                <w:sz w:val="20"/>
                <w:szCs w:val="20"/>
              </w:rPr>
            </w:pPr>
            <w:r w:rsidRPr="00932D7C">
              <w:rPr>
                <w:sz w:val="20"/>
                <w:szCs w:val="20"/>
              </w:rPr>
              <w:t>Graded contour soil bund construction</w:t>
            </w:r>
          </w:p>
        </w:tc>
        <w:tc>
          <w:tcPr>
            <w:tcW w:w="1436" w:type="dxa"/>
          </w:tcPr>
          <w:p w14:paraId="28E347F0" w14:textId="77777777" w:rsidR="00642BB2" w:rsidRPr="00932D7C" w:rsidRDefault="00642BB2" w:rsidP="00932D7C">
            <w:pPr>
              <w:rPr>
                <w:sz w:val="20"/>
                <w:szCs w:val="20"/>
              </w:rPr>
            </w:pPr>
            <w:r w:rsidRPr="00932D7C">
              <w:rPr>
                <w:sz w:val="20"/>
                <w:szCs w:val="20"/>
              </w:rPr>
              <w:t>250pds/km</w:t>
            </w:r>
          </w:p>
        </w:tc>
        <w:tc>
          <w:tcPr>
            <w:tcW w:w="869" w:type="dxa"/>
          </w:tcPr>
          <w:p w14:paraId="324B8DF1" w14:textId="77777777" w:rsidR="00642BB2" w:rsidRPr="00932D7C" w:rsidRDefault="00642BB2" w:rsidP="00932D7C">
            <w:pPr>
              <w:rPr>
                <w:sz w:val="20"/>
                <w:szCs w:val="20"/>
              </w:rPr>
            </w:pPr>
            <w:r w:rsidRPr="00932D7C">
              <w:rPr>
                <w:sz w:val="20"/>
                <w:szCs w:val="20"/>
              </w:rPr>
              <w:t>km</w:t>
            </w:r>
          </w:p>
        </w:tc>
        <w:tc>
          <w:tcPr>
            <w:tcW w:w="1271" w:type="dxa"/>
          </w:tcPr>
          <w:p w14:paraId="17912288" w14:textId="77777777" w:rsidR="00642BB2" w:rsidRPr="00932D7C" w:rsidRDefault="00642BB2" w:rsidP="00DF1693">
            <w:pPr>
              <w:jc w:val="center"/>
              <w:rPr>
                <w:sz w:val="20"/>
                <w:szCs w:val="20"/>
              </w:rPr>
            </w:pPr>
            <w:r w:rsidRPr="00932D7C">
              <w:rPr>
                <w:sz w:val="20"/>
                <w:szCs w:val="20"/>
              </w:rPr>
              <w:t>2</w:t>
            </w:r>
          </w:p>
        </w:tc>
        <w:tc>
          <w:tcPr>
            <w:tcW w:w="870" w:type="dxa"/>
          </w:tcPr>
          <w:p w14:paraId="35E675ED" w14:textId="77777777" w:rsidR="00642BB2" w:rsidRPr="00932D7C" w:rsidRDefault="00642BB2" w:rsidP="00DF1693">
            <w:pPr>
              <w:jc w:val="center"/>
              <w:rPr>
                <w:sz w:val="20"/>
                <w:szCs w:val="20"/>
              </w:rPr>
            </w:pPr>
            <w:r w:rsidRPr="00932D7C">
              <w:rPr>
                <w:sz w:val="20"/>
                <w:szCs w:val="20"/>
              </w:rPr>
              <w:t>500</w:t>
            </w:r>
          </w:p>
        </w:tc>
        <w:tc>
          <w:tcPr>
            <w:tcW w:w="1100" w:type="dxa"/>
          </w:tcPr>
          <w:p w14:paraId="6546D99D" w14:textId="77777777" w:rsidR="00642BB2" w:rsidRPr="00932D7C" w:rsidRDefault="00642BB2" w:rsidP="00DF1693">
            <w:pPr>
              <w:jc w:val="center"/>
              <w:rPr>
                <w:sz w:val="20"/>
                <w:szCs w:val="20"/>
              </w:rPr>
            </w:pPr>
            <w:r w:rsidRPr="00932D7C">
              <w:rPr>
                <w:sz w:val="20"/>
                <w:szCs w:val="20"/>
              </w:rPr>
              <w:t>12500</w:t>
            </w:r>
          </w:p>
        </w:tc>
        <w:tc>
          <w:tcPr>
            <w:tcW w:w="1737" w:type="dxa"/>
          </w:tcPr>
          <w:p w14:paraId="6A17580A" w14:textId="77777777" w:rsidR="00642BB2" w:rsidRPr="00932D7C" w:rsidRDefault="00642BB2" w:rsidP="00932D7C">
            <w:pPr>
              <w:rPr>
                <w:sz w:val="20"/>
                <w:szCs w:val="20"/>
              </w:rPr>
            </w:pPr>
          </w:p>
        </w:tc>
      </w:tr>
      <w:tr w:rsidR="00642BB2" w:rsidRPr="00932D7C" w14:paraId="58C28EA9" w14:textId="77777777" w:rsidTr="00731749">
        <w:tc>
          <w:tcPr>
            <w:tcW w:w="636" w:type="dxa"/>
          </w:tcPr>
          <w:p w14:paraId="4460D7E4" w14:textId="77777777" w:rsidR="00642BB2" w:rsidRPr="00932D7C" w:rsidRDefault="00642BB2" w:rsidP="00932D7C">
            <w:pPr>
              <w:rPr>
                <w:sz w:val="20"/>
                <w:szCs w:val="20"/>
              </w:rPr>
            </w:pPr>
            <w:r w:rsidRPr="00932D7C">
              <w:rPr>
                <w:sz w:val="20"/>
                <w:szCs w:val="20"/>
              </w:rPr>
              <w:t>2</w:t>
            </w:r>
          </w:p>
        </w:tc>
        <w:tc>
          <w:tcPr>
            <w:tcW w:w="2429" w:type="dxa"/>
          </w:tcPr>
          <w:p w14:paraId="52472570" w14:textId="77777777" w:rsidR="00642BB2" w:rsidRPr="00932D7C" w:rsidRDefault="00642BB2" w:rsidP="00932D7C">
            <w:pPr>
              <w:rPr>
                <w:sz w:val="20"/>
                <w:szCs w:val="20"/>
              </w:rPr>
            </w:pPr>
            <w:r w:rsidRPr="00932D7C">
              <w:rPr>
                <w:sz w:val="20"/>
                <w:szCs w:val="20"/>
              </w:rPr>
              <w:t>Maintenance</w:t>
            </w:r>
          </w:p>
        </w:tc>
        <w:tc>
          <w:tcPr>
            <w:tcW w:w="1436" w:type="dxa"/>
          </w:tcPr>
          <w:p w14:paraId="0E740AD7" w14:textId="77777777" w:rsidR="00642BB2" w:rsidRPr="00932D7C" w:rsidRDefault="00642BB2" w:rsidP="00932D7C">
            <w:pPr>
              <w:rPr>
                <w:sz w:val="20"/>
                <w:szCs w:val="20"/>
              </w:rPr>
            </w:pPr>
            <w:r w:rsidRPr="00932D7C">
              <w:rPr>
                <w:sz w:val="20"/>
                <w:szCs w:val="20"/>
              </w:rPr>
              <w:t>25pds/km</w:t>
            </w:r>
          </w:p>
        </w:tc>
        <w:tc>
          <w:tcPr>
            <w:tcW w:w="869" w:type="dxa"/>
          </w:tcPr>
          <w:p w14:paraId="14D082B8" w14:textId="77777777" w:rsidR="00642BB2" w:rsidRPr="00932D7C" w:rsidRDefault="00642BB2" w:rsidP="00932D7C">
            <w:pPr>
              <w:rPr>
                <w:sz w:val="20"/>
                <w:szCs w:val="20"/>
              </w:rPr>
            </w:pPr>
            <w:r w:rsidRPr="00932D7C">
              <w:rPr>
                <w:sz w:val="20"/>
                <w:szCs w:val="20"/>
              </w:rPr>
              <w:t>km</w:t>
            </w:r>
          </w:p>
        </w:tc>
        <w:tc>
          <w:tcPr>
            <w:tcW w:w="1271" w:type="dxa"/>
          </w:tcPr>
          <w:p w14:paraId="1E33918E" w14:textId="77777777" w:rsidR="00642BB2" w:rsidRPr="00932D7C" w:rsidRDefault="00642BB2" w:rsidP="00DF1693">
            <w:pPr>
              <w:jc w:val="center"/>
              <w:rPr>
                <w:sz w:val="20"/>
                <w:szCs w:val="20"/>
              </w:rPr>
            </w:pPr>
            <w:r w:rsidRPr="00932D7C">
              <w:rPr>
                <w:sz w:val="20"/>
                <w:szCs w:val="20"/>
              </w:rPr>
              <w:t>1</w:t>
            </w:r>
          </w:p>
        </w:tc>
        <w:tc>
          <w:tcPr>
            <w:tcW w:w="870" w:type="dxa"/>
          </w:tcPr>
          <w:p w14:paraId="3B63BDB7" w14:textId="77777777" w:rsidR="00642BB2" w:rsidRPr="00932D7C" w:rsidRDefault="00642BB2" w:rsidP="00DF1693">
            <w:pPr>
              <w:jc w:val="center"/>
              <w:rPr>
                <w:sz w:val="20"/>
                <w:szCs w:val="20"/>
              </w:rPr>
            </w:pPr>
            <w:r w:rsidRPr="00932D7C">
              <w:rPr>
                <w:sz w:val="20"/>
                <w:szCs w:val="20"/>
              </w:rPr>
              <w:t>25</w:t>
            </w:r>
          </w:p>
        </w:tc>
        <w:tc>
          <w:tcPr>
            <w:tcW w:w="1100" w:type="dxa"/>
          </w:tcPr>
          <w:p w14:paraId="7C71FA1B" w14:textId="77777777" w:rsidR="00642BB2" w:rsidRPr="00932D7C" w:rsidRDefault="00642BB2" w:rsidP="00DF1693">
            <w:pPr>
              <w:jc w:val="center"/>
              <w:rPr>
                <w:sz w:val="20"/>
                <w:szCs w:val="20"/>
              </w:rPr>
            </w:pPr>
            <w:r w:rsidRPr="00932D7C">
              <w:rPr>
                <w:sz w:val="20"/>
                <w:szCs w:val="20"/>
              </w:rPr>
              <w:t>625</w:t>
            </w:r>
          </w:p>
        </w:tc>
        <w:tc>
          <w:tcPr>
            <w:tcW w:w="1737" w:type="dxa"/>
          </w:tcPr>
          <w:p w14:paraId="3B94DBD7" w14:textId="77777777" w:rsidR="00642BB2" w:rsidRPr="00932D7C" w:rsidRDefault="00642BB2" w:rsidP="00932D7C">
            <w:pPr>
              <w:rPr>
                <w:sz w:val="20"/>
                <w:szCs w:val="20"/>
              </w:rPr>
            </w:pPr>
          </w:p>
        </w:tc>
      </w:tr>
      <w:tr w:rsidR="00642BB2" w:rsidRPr="00932D7C" w14:paraId="6FBE8E35" w14:textId="77777777" w:rsidTr="00731749">
        <w:tc>
          <w:tcPr>
            <w:tcW w:w="636" w:type="dxa"/>
          </w:tcPr>
          <w:p w14:paraId="3AE7D524" w14:textId="77777777" w:rsidR="00642BB2" w:rsidRPr="00932D7C" w:rsidRDefault="00642BB2" w:rsidP="00932D7C">
            <w:pPr>
              <w:rPr>
                <w:sz w:val="20"/>
                <w:szCs w:val="20"/>
              </w:rPr>
            </w:pPr>
            <w:r w:rsidRPr="00932D7C">
              <w:rPr>
                <w:sz w:val="20"/>
                <w:szCs w:val="20"/>
              </w:rPr>
              <w:t>3</w:t>
            </w:r>
          </w:p>
        </w:tc>
        <w:tc>
          <w:tcPr>
            <w:tcW w:w="2429" w:type="dxa"/>
          </w:tcPr>
          <w:p w14:paraId="6AE8A78F" w14:textId="77777777" w:rsidR="00642BB2" w:rsidRPr="00932D7C" w:rsidRDefault="00642BB2" w:rsidP="00932D7C">
            <w:pPr>
              <w:rPr>
                <w:sz w:val="20"/>
                <w:szCs w:val="20"/>
              </w:rPr>
            </w:pPr>
            <w:r w:rsidRPr="00932D7C">
              <w:rPr>
                <w:sz w:val="20"/>
                <w:szCs w:val="20"/>
              </w:rPr>
              <w:t>planting</w:t>
            </w:r>
          </w:p>
        </w:tc>
        <w:tc>
          <w:tcPr>
            <w:tcW w:w="1436" w:type="dxa"/>
          </w:tcPr>
          <w:p w14:paraId="7A70FED9" w14:textId="77777777" w:rsidR="00642BB2" w:rsidRPr="00932D7C" w:rsidRDefault="00642BB2" w:rsidP="00932D7C">
            <w:pPr>
              <w:rPr>
                <w:sz w:val="20"/>
                <w:szCs w:val="20"/>
              </w:rPr>
            </w:pPr>
            <w:r w:rsidRPr="00932D7C">
              <w:rPr>
                <w:sz w:val="20"/>
                <w:szCs w:val="20"/>
              </w:rPr>
              <w:t>20pds/km</w:t>
            </w:r>
          </w:p>
        </w:tc>
        <w:tc>
          <w:tcPr>
            <w:tcW w:w="869" w:type="dxa"/>
          </w:tcPr>
          <w:p w14:paraId="5BEDCC3B" w14:textId="77777777" w:rsidR="00642BB2" w:rsidRPr="00932D7C" w:rsidRDefault="00642BB2" w:rsidP="00932D7C">
            <w:pPr>
              <w:rPr>
                <w:sz w:val="20"/>
                <w:szCs w:val="20"/>
              </w:rPr>
            </w:pPr>
            <w:r w:rsidRPr="00932D7C">
              <w:rPr>
                <w:sz w:val="20"/>
                <w:szCs w:val="20"/>
              </w:rPr>
              <w:t>km</w:t>
            </w:r>
          </w:p>
        </w:tc>
        <w:tc>
          <w:tcPr>
            <w:tcW w:w="1271" w:type="dxa"/>
          </w:tcPr>
          <w:p w14:paraId="4CC0E7F2" w14:textId="77777777" w:rsidR="00642BB2" w:rsidRPr="00932D7C" w:rsidRDefault="00642BB2" w:rsidP="00DF1693">
            <w:pPr>
              <w:jc w:val="center"/>
              <w:rPr>
                <w:sz w:val="20"/>
                <w:szCs w:val="20"/>
              </w:rPr>
            </w:pPr>
            <w:r w:rsidRPr="00932D7C">
              <w:rPr>
                <w:sz w:val="20"/>
                <w:szCs w:val="20"/>
              </w:rPr>
              <w:t>2</w:t>
            </w:r>
          </w:p>
        </w:tc>
        <w:tc>
          <w:tcPr>
            <w:tcW w:w="870" w:type="dxa"/>
          </w:tcPr>
          <w:p w14:paraId="1F8F1A10" w14:textId="77777777" w:rsidR="00642BB2" w:rsidRPr="00932D7C" w:rsidRDefault="00642BB2" w:rsidP="00DF1693">
            <w:pPr>
              <w:jc w:val="center"/>
              <w:rPr>
                <w:sz w:val="20"/>
                <w:szCs w:val="20"/>
              </w:rPr>
            </w:pPr>
            <w:r w:rsidRPr="00932D7C">
              <w:rPr>
                <w:sz w:val="20"/>
                <w:szCs w:val="20"/>
              </w:rPr>
              <w:t>40</w:t>
            </w:r>
          </w:p>
        </w:tc>
        <w:tc>
          <w:tcPr>
            <w:tcW w:w="1100" w:type="dxa"/>
          </w:tcPr>
          <w:p w14:paraId="4FE7A7E9" w14:textId="77777777" w:rsidR="00642BB2" w:rsidRPr="00932D7C" w:rsidRDefault="00642BB2" w:rsidP="00DF1693">
            <w:pPr>
              <w:jc w:val="center"/>
              <w:rPr>
                <w:sz w:val="20"/>
                <w:szCs w:val="20"/>
              </w:rPr>
            </w:pPr>
            <w:r w:rsidRPr="00932D7C">
              <w:rPr>
                <w:sz w:val="20"/>
                <w:szCs w:val="20"/>
              </w:rPr>
              <w:t>1000</w:t>
            </w:r>
          </w:p>
        </w:tc>
        <w:tc>
          <w:tcPr>
            <w:tcW w:w="1737" w:type="dxa"/>
          </w:tcPr>
          <w:p w14:paraId="05217628" w14:textId="77777777" w:rsidR="00642BB2" w:rsidRPr="00932D7C" w:rsidRDefault="00642BB2" w:rsidP="00932D7C">
            <w:pPr>
              <w:rPr>
                <w:sz w:val="20"/>
                <w:szCs w:val="20"/>
              </w:rPr>
            </w:pPr>
          </w:p>
        </w:tc>
      </w:tr>
      <w:tr w:rsidR="00642BB2" w:rsidRPr="00932D7C" w14:paraId="3F271472" w14:textId="77777777" w:rsidTr="00731749">
        <w:tc>
          <w:tcPr>
            <w:tcW w:w="636" w:type="dxa"/>
          </w:tcPr>
          <w:p w14:paraId="7C627180" w14:textId="77777777" w:rsidR="00642BB2" w:rsidRPr="00932D7C" w:rsidRDefault="00642BB2" w:rsidP="00932D7C">
            <w:pPr>
              <w:rPr>
                <w:sz w:val="20"/>
                <w:szCs w:val="20"/>
              </w:rPr>
            </w:pPr>
            <w:r w:rsidRPr="00932D7C">
              <w:rPr>
                <w:sz w:val="20"/>
                <w:szCs w:val="20"/>
              </w:rPr>
              <w:t>4</w:t>
            </w:r>
          </w:p>
        </w:tc>
        <w:tc>
          <w:tcPr>
            <w:tcW w:w="2429" w:type="dxa"/>
          </w:tcPr>
          <w:p w14:paraId="67A92B37" w14:textId="77777777" w:rsidR="00642BB2" w:rsidRPr="00932D7C" w:rsidRDefault="00642BB2" w:rsidP="00932D7C">
            <w:pPr>
              <w:rPr>
                <w:sz w:val="20"/>
                <w:szCs w:val="20"/>
              </w:rPr>
            </w:pPr>
            <w:r w:rsidRPr="00932D7C">
              <w:rPr>
                <w:sz w:val="20"/>
                <w:szCs w:val="20"/>
              </w:rPr>
              <w:t>Cut of drain construction</w:t>
            </w:r>
          </w:p>
        </w:tc>
        <w:tc>
          <w:tcPr>
            <w:tcW w:w="1436" w:type="dxa"/>
          </w:tcPr>
          <w:p w14:paraId="5FEBD696" w14:textId="77777777" w:rsidR="00642BB2" w:rsidRPr="00932D7C" w:rsidRDefault="00642BB2" w:rsidP="00932D7C">
            <w:pPr>
              <w:rPr>
                <w:sz w:val="20"/>
                <w:szCs w:val="20"/>
              </w:rPr>
            </w:pPr>
            <w:r w:rsidRPr="00932D7C">
              <w:rPr>
                <w:sz w:val="20"/>
                <w:szCs w:val="20"/>
              </w:rPr>
              <w:t>400pds/km</w:t>
            </w:r>
          </w:p>
        </w:tc>
        <w:tc>
          <w:tcPr>
            <w:tcW w:w="869" w:type="dxa"/>
          </w:tcPr>
          <w:p w14:paraId="75943120" w14:textId="77777777" w:rsidR="00642BB2" w:rsidRPr="00932D7C" w:rsidRDefault="00642BB2" w:rsidP="00932D7C">
            <w:pPr>
              <w:rPr>
                <w:sz w:val="20"/>
                <w:szCs w:val="20"/>
              </w:rPr>
            </w:pPr>
            <w:r w:rsidRPr="00932D7C">
              <w:rPr>
                <w:sz w:val="20"/>
                <w:szCs w:val="20"/>
              </w:rPr>
              <w:t>km</w:t>
            </w:r>
          </w:p>
        </w:tc>
        <w:tc>
          <w:tcPr>
            <w:tcW w:w="1271" w:type="dxa"/>
          </w:tcPr>
          <w:p w14:paraId="512D8366" w14:textId="77777777" w:rsidR="00642BB2" w:rsidRPr="00932D7C" w:rsidRDefault="00642BB2" w:rsidP="00DF1693">
            <w:pPr>
              <w:jc w:val="center"/>
              <w:rPr>
                <w:sz w:val="20"/>
                <w:szCs w:val="20"/>
              </w:rPr>
            </w:pPr>
            <w:r w:rsidRPr="00932D7C">
              <w:rPr>
                <w:sz w:val="20"/>
                <w:szCs w:val="20"/>
              </w:rPr>
              <w:t>2</w:t>
            </w:r>
          </w:p>
        </w:tc>
        <w:tc>
          <w:tcPr>
            <w:tcW w:w="870" w:type="dxa"/>
          </w:tcPr>
          <w:p w14:paraId="5A16B3C0" w14:textId="77777777" w:rsidR="00642BB2" w:rsidRPr="00932D7C" w:rsidRDefault="00642BB2" w:rsidP="00DF1693">
            <w:pPr>
              <w:jc w:val="center"/>
              <w:rPr>
                <w:sz w:val="20"/>
                <w:szCs w:val="20"/>
              </w:rPr>
            </w:pPr>
            <w:r w:rsidRPr="00932D7C">
              <w:rPr>
                <w:sz w:val="20"/>
                <w:szCs w:val="20"/>
              </w:rPr>
              <w:t>800</w:t>
            </w:r>
          </w:p>
        </w:tc>
        <w:tc>
          <w:tcPr>
            <w:tcW w:w="1100" w:type="dxa"/>
          </w:tcPr>
          <w:p w14:paraId="33FAA278" w14:textId="77777777" w:rsidR="00642BB2" w:rsidRPr="00932D7C" w:rsidRDefault="00642BB2" w:rsidP="00DF1693">
            <w:pPr>
              <w:jc w:val="center"/>
              <w:rPr>
                <w:sz w:val="20"/>
                <w:szCs w:val="20"/>
              </w:rPr>
            </w:pPr>
            <w:r w:rsidRPr="00932D7C">
              <w:rPr>
                <w:sz w:val="20"/>
                <w:szCs w:val="20"/>
              </w:rPr>
              <w:t>20000</w:t>
            </w:r>
          </w:p>
        </w:tc>
        <w:tc>
          <w:tcPr>
            <w:tcW w:w="1737" w:type="dxa"/>
          </w:tcPr>
          <w:p w14:paraId="3137A7A4" w14:textId="77777777" w:rsidR="00642BB2" w:rsidRPr="00932D7C" w:rsidRDefault="00642BB2" w:rsidP="00932D7C">
            <w:pPr>
              <w:rPr>
                <w:sz w:val="20"/>
                <w:szCs w:val="20"/>
              </w:rPr>
            </w:pPr>
          </w:p>
        </w:tc>
      </w:tr>
      <w:tr w:rsidR="00642BB2" w:rsidRPr="00932D7C" w14:paraId="7E0C73B9" w14:textId="77777777" w:rsidTr="00731749">
        <w:tc>
          <w:tcPr>
            <w:tcW w:w="636" w:type="dxa"/>
          </w:tcPr>
          <w:p w14:paraId="59483965" w14:textId="77777777" w:rsidR="00642BB2" w:rsidRPr="00932D7C" w:rsidRDefault="00642BB2" w:rsidP="00932D7C">
            <w:pPr>
              <w:rPr>
                <w:sz w:val="20"/>
                <w:szCs w:val="20"/>
              </w:rPr>
            </w:pPr>
            <w:r w:rsidRPr="00932D7C">
              <w:rPr>
                <w:sz w:val="20"/>
                <w:szCs w:val="20"/>
              </w:rPr>
              <w:t>5</w:t>
            </w:r>
          </w:p>
        </w:tc>
        <w:tc>
          <w:tcPr>
            <w:tcW w:w="2429" w:type="dxa"/>
          </w:tcPr>
          <w:p w14:paraId="42CECBAE" w14:textId="77777777" w:rsidR="00642BB2" w:rsidRPr="00932D7C" w:rsidRDefault="00642BB2" w:rsidP="00932D7C">
            <w:pPr>
              <w:rPr>
                <w:sz w:val="20"/>
                <w:szCs w:val="20"/>
              </w:rPr>
            </w:pPr>
            <w:r w:rsidRPr="00932D7C">
              <w:rPr>
                <w:sz w:val="20"/>
                <w:szCs w:val="20"/>
              </w:rPr>
              <w:t>Maintenance</w:t>
            </w:r>
          </w:p>
        </w:tc>
        <w:tc>
          <w:tcPr>
            <w:tcW w:w="1436" w:type="dxa"/>
          </w:tcPr>
          <w:p w14:paraId="1268B2F2" w14:textId="77777777" w:rsidR="00642BB2" w:rsidRPr="00932D7C" w:rsidRDefault="00642BB2" w:rsidP="00932D7C">
            <w:pPr>
              <w:rPr>
                <w:sz w:val="20"/>
                <w:szCs w:val="20"/>
              </w:rPr>
            </w:pPr>
            <w:r w:rsidRPr="00932D7C">
              <w:rPr>
                <w:sz w:val="20"/>
                <w:szCs w:val="20"/>
              </w:rPr>
              <w:t>86pds/km</w:t>
            </w:r>
          </w:p>
        </w:tc>
        <w:tc>
          <w:tcPr>
            <w:tcW w:w="869" w:type="dxa"/>
          </w:tcPr>
          <w:p w14:paraId="55A5B47F" w14:textId="77777777" w:rsidR="00642BB2" w:rsidRPr="00932D7C" w:rsidRDefault="00642BB2" w:rsidP="00932D7C">
            <w:pPr>
              <w:rPr>
                <w:sz w:val="20"/>
                <w:szCs w:val="20"/>
              </w:rPr>
            </w:pPr>
            <w:r w:rsidRPr="00932D7C">
              <w:rPr>
                <w:sz w:val="20"/>
                <w:szCs w:val="20"/>
              </w:rPr>
              <w:t>km</w:t>
            </w:r>
          </w:p>
        </w:tc>
        <w:tc>
          <w:tcPr>
            <w:tcW w:w="1271" w:type="dxa"/>
          </w:tcPr>
          <w:p w14:paraId="510A4A05" w14:textId="77777777" w:rsidR="00642BB2" w:rsidRPr="00932D7C" w:rsidRDefault="00642BB2" w:rsidP="00DF1693">
            <w:pPr>
              <w:jc w:val="center"/>
              <w:rPr>
                <w:sz w:val="20"/>
                <w:szCs w:val="20"/>
              </w:rPr>
            </w:pPr>
            <w:r w:rsidRPr="00932D7C">
              <w:rPr>
                <w:sz w:val="20"/>
                <w:szCs w:val="20"/>
              </w:rPr>
              <w:t>1</w:t>
            </w:r>
          </w:p>
        </w:tc>
        <w:tc>
          <w:tcPr>
            <w:tcW w:w="870" w:type="dxa"/>
          </w:tcPr>
          <w:p w14:paraId="12C69283" w14:textId="77777777" w:rsidR="00642BB2" w:rsidRPr="00932D7C" w:rsidRDefault="00642BB2" w:rsidP="00DF1693">
            <w:pPr>
              <w:jc w:val="center"/>
              <w:rPr>
                <w:sz w:val="20"/>
                <w:szCs w:val="20"/>
              </w:rPr>
            </w:pPr>
            <w:r w:rsidRPr="00932D7C">
              <w:rPr>
                <w:sz w:val="20"/>
                <w:szCs w:val="20"/>
              </w:rPr>
              <w:t>86</w:t>
            </w:r>
          </w:p>
        </w:tc>
        <w:tc>
          <w:tcPr>
            <w:tcW w:w="1100" w:type="dxa"/>
          </w:tcPr>
          <w:p w14:paraId="66EF6642" w14:textId="77777777" w:rsidR="00642BB2" w:rsidRPr="00932D7C" w:rsidRDefault="00642BB2" w:rsidP="00DF1693">
            <w:pPr>
              <w:jc w:val="center"/>
              <w:rPr>
                <w:sz w:val="20"/>
                <w:szCs w:val="20"/>
              </w:rPr>
            </w:pPr>
            <w:r w:rsidRPr="00932D7C">
              <w:rPr>
                <w:sz w:val="20"/>
                <w:szCs w:val="20"/>
              </w:rPr>
              <w:t>2150</w:t>
            </w:r>
          </w:p>
        </w:tc>
        <w:tc>
          <w:tcPr>
            <w:tcW w:w="1737" w:type="dxa"/>
          </w:tcPr>
          <w:p w14:paraId="0932D470" w14:textId="77777777" w:rsidR="00642BB2" w:rsidRPr="00932D7C" w:rsidRDefault="00642BB2" w:rsidP="00932D7C">
            <w:pPr>
              <w:rPr>
                <w:sz w:val="20"/>
                <w:szCs w:val="20"/>
              </w:rPr>
            </w:pPr>
          </w:p>
        </w:tc>
      </w:tr>
      <w:tr w:rsidR="00642BB2" w:rsidRPr="00932D7C" w14:paraId="71E5C813" w14:textId="77777777" w:rsidTr="00731749">
        <w:tc>
          <w:tcPr>
            <w:tcW w:w="636" w:type="dxa"/>
          </w:tcPr>
          <w:p w14:paraId="3EC07266" w14:textId="77777777" w:rsidR="00642BB2" w:rsidRPr="00932D7C" w:rsidRDefault="00642BB2" w:rsidP="00932D7C">
            <w:pPr>
              <w:rPr>
                <w:sz w:val="20"/>
                <w:szCs w:val="20"/>
              </w:rPr>
            </w:pPr>
            <w:r w:rsidRPr="00932D7C">
              <w:rPr>
                <w:sz w:val="20"/>
                <w:szCs w:val="20"/>
              </w:rPr>
              <w:t>6</w:t>
            </w:r>
          </w:p>
        </w:tc>
        <w:tc>
          <w:tcPr>
            <w:tcW w:w="2429" w:type="dxa"/>
          </w:tcPr>
          <w:p w14:paraId="77F185FF" w14:textId="77777777" w:rsidR="00642BB2" w:rsidRPr="00932D7C" w:rsidRDefault="00642BB2" w:rsidP="00932D7C">
            <w:pPr>
              <w:rPr>
                <w:sz w:val="20"/>
                <w:szCs w:val="20"/>
              </w:rPr>
            </w:pPr>
            <w:r w:rsidRPr="00932D7C">
              <w:rPr>
                <w:sz w:val="20"/>
                <w:szCs w:val="20"/>
              </w:rPr>
              <w:t>Check dam construction</w:t>
            </w:r>
          </w:p>
        </w:tc>
        <w:tc>
          <w:tcPr>
            <w:tcW w:w="1436" w:type="dxa"/>
          </w:tcPr>
          <w:p w14:paraId="07AE8AC4" w14:textId="77777777" w:rsidR="00642BB2" w:rsidRPr="00932D7C" w:rsidRDefault="00642BB2" w:rsidP="00932D7C">
            <w:pPr>
              <w:rPr>
                <w:sz w:val="20"/>
                <w:szCs w:val="20"/>
              </w:rPr>
            </w:pPr>
            <w:r w:rsidRPr="00932D7C">
              <w:rPr>
                <w:sz w:val="20"/>
                <w:szCs w:val="20"/>
              </w:rPr>
              <w:t>100pds/km</w:t>
            </w:r>
          </w:p>
        </w:tc>
        <w:tc>
          <w:tcPr>
            <w:tcW w:w="869" w:type="dxa"/>
          </w:tcPr>
          <w:p w14:paraId="4E0E2FE2" w14:textId="77777777" w:rsidR="00642BB2" w:rsidRPr="00932D7C" w:rsidRDefault="00642BB2" w:rsidP="00932D7C">
            <w:pPr>
              <w:rPr>
                <w:sz w:val="20"/>
                <w:szCs w:val="20"/>
              </w:rPr>
            </w:pPr>
            <w:r w:rsidRPr="00932D7C">
              <w:rPr>
                <w:sz w:val="20"/>
                <w:szCs w:val="20"/>
              </w:rPr>
              <w:t>km</w:t>
            </w:r>
          </w:p>
        </w:tc>
        <w:tc>
          <w:tcPr>
            <w:tcW w:w="1271" w:type="dxa"/>
          </w:tcPr>
          <w:p w14:paraId="114FD12A" w14:textId="77777777" w:rsidR="00642BB2" w:rsidRPr="00932D7C" w:rsidRDefault="00642BB2" w:rsidP="00DF1693">
            <w:pPr>
              <w:jc w:val="center"/>
              <w:rPr>
                <w:sz w:val="20"/>
                <w:szCs w:val="20"/>
              </w:rPr>
            </w:pPr>
            <w:r w:rsidRPr="00932D7C">
              <w:rPr>
                <w:sz w:val="20"/>
                <w:szCs w:val="20"/>
              </w:rPr>
              <w:t>2</w:t>
            </w:r>
          </w:p>
        </w:tc>
        <w:tc>
          <w:tcPr>
            <w:tcW w:w="870" w:type="dxa"/>
          </w:tcPr>
          <w:p w14:paraId="3E17E67D" w14:textId="77777777" w:rsidR="00642BB2" w:rsidRPr="00932D7C" w:rsidRDefault="00642BB2" w:rsidP="00DF1693">
            <w:pPr>
              <w:jc w:val="center"/>
              <w:rPr>
                <w:sz w:val="20"/>
                <w:szCs w:val="20"/>
              </w:rPr>
            </w:pPr>
            <w:r w:rsidRPr="00932D7C">
              <w:rPr>
                <w:sz w:val="20"/>
                <w:szCs w:val="20"/>
              </w:rPr>
              <w:t>200</w:t>
            </w:r>
          </w:p>
        </w:tc>
        <w:tc>
          <w:tcPr>
            <w:tcW w:w="1100" w:type="dxa"/>
          </w:tcPr>
          <w:p w14:paraId="35F22606" w14:textId="77777777" w:rsidR="00642BB2" w:rsidRPr="00932D7C" w:rsidRDefault="00642BB2" w:rsidP="00DF1693">
            <w:pPr>
              <w:jc w:val="center"/>
              <w:rPr>
                <w:sz w:val="20"/>
                <w:szCs w:val="20"/>
              </w:rPr>
            </w:pPr>
            <w:r w:rsidRPr="00932D7C">
              <w:rPr>
                <w:sz w:val="20"/>
                <w:szCs w:val="20"/>
              </w:rPr>
              <w:t>5000</w:t>
            </w:r>
          </w:p>
        </w:tc>
        <w:tc>
          <w:tcPr>
            <w:tcW w:w="1737" w:type="dxa"/>
          </w:tcPr>
          <w:p w14:paraId="25A97B24" w14:textId="77777777" w:rsidR="00642BB2" w:rsidRPr="00932D7C" w:rsidRDefault="00642BB2" w:rsidP="00932D7C">
            <w:pPr>
              <w:rPr>
                <w:sz w:val="20"/>
                <w:szCs w:val="20"/>
              </w:rPr>
            </w:pPr>
          </w:p>
        </w:tc>
      </w:tr>
      <w:tr w:rsidR="00642BB2" w:rsidRPr="00932D7C" w14:paraId="5B795956" w14:textId="77777777" w:rsidTr="00731749">
        <w:tc>
          <w:tcPr>
            <w:tcW w:w="636" w:type="dxa"/>
          </w:tcPr>
          <w:p w14:paraId="1739835B" w14:textId="77777777" w:rsidR="00642BB2" w:rsidRPr="00932D7C" w:rsidRDefault="00642BB2" w:rsidP="00932D7C">
            <w:pPr>
              <w:rPr>
                <w:sz w:val="20"/>
                <w:szCs w:val="20"/>
              </w:rPr>
            </w:pPr>
            <w:r w:rsidRPr="00932D7C">
              <w:rPr>
                <w:sz w:val="20"/>
                <w:szCs w:val="20"/>
              </w:rPr>
              <w:t>7</w:t>
            </w:r>
          </w:p>
        </w:tc>
        <w:tc>
          <w:tcPr>
            <w:tcW w:w="2429" w:type="dxa"/>
          </w:tcPr>
          <w:p w14:paraId="1470F6AE" w14:textId="77777777" w:rsidR="00642BB2" w:rsidRPr="00932D7C" w:rsidRDefault="00642BB2" w:rsidP="00932D7C">
            <w:pPr>
              <w:rPr>
                <w:sz w:val="20"/>
                <w:szCs w:val="20"/>
              </w:rPr>
            </w:pPr>
            <w:r w:rsidRPr="00932D7C">
              <w:rPr>
                <w:sz w:val="20"/>
                <w:szCs w:val="20"/>
              </w:rPr>
              <w:t>Maintenance</w:t>
            </w:r>
          </w:p>
        </w:tc>
        <w:tc>
          <w:tcPr>
            <w:tcW w:w="1436" w:type="dxa"/>
          </w:tcPr>
          <w:p w14:paraId="4CB422AA" w14:textId="77777777" w:rsidR="00642BB2" w:rsidRPr="00932D7C" w:rsidRDefault="00642BB2" w:rsidP="00932D7C">
            <w:pPr>
              <w:rPr>
                <w:sz w:val="20"/>
                <w:szCs w:val="20"/>
              </w:rPr>
            </w:pPr>
            <w:r w:rsidRPr="00932D7C">
              <w:rPr>
                <w:sz w:val="20"/>
                <w:szCs w:val="20"/>
              </w:rPr>
              <w:t>100pds/km</w:t>
            </w:r>
          </w:p>
        </w:tc>
        <w:tc>
          <w:tcPr>
            <w:tcW w:w="869" w:type="dxa"/>
          </w:tcPr>
          <w:p w14:paraId="35A2A91A" w14:textId="77777777" w:rsidR="00642BB2" w:rsidRPr="00932D7C" w:rsidRDefault="00642BB2" w:rsidP="00932D7C">
            <w:pPr>
              <w:rPr>
                <w:sz w:val="20"/>
                <w:szCs w:val="20"/>
              </w:rPr>
            </w:pPr>
            <w:r w:rsidRPr="00932D7C">
              <w:rPr>
                <w:sz w:val="20"/>
                <w:szCs w:val="20"/>
              </w:rPr>
              <w:t>km</w:t>
            </w:r>
          </w:p>
        </w:tc>
        <w:tc>
          <w:tcPr>
            <w:tcW w:w="1271" w:type="dxa"/>
          </w:tcPr>
          <w:p w14:paraId="3C3E2004" w14:textId="77777777" w:rsidR="00642BB2" w:rsidRPr="00932D7C" w:rsidRDefault="00642BB2" w:rsidP="00DF1693">
            <w:pPr>
              <w:jc w:val="center"/>
              <w:rPr>
                <w:sz w:val="20"/>
                <w:szCs w:val="20"/>
              </w:rPr>
            </w:pPr>
            <w:r w:rsidRPr="00932D7C">
              <w:rPr>
                <w:sz w:val="20"/>
                <w:szCs w:val="20"/>
              </w:rPr>
              <w:t>1</w:t>
            </w:r>
          </w:p>
        </w:tc>
        <w:tc>
          <w:tcPr>
            <w:tcW w:w="870" w:type="dxa"/>
          </w:tcPr>
          <w:p w14:paraId="365EFD90" w14:textId="77777777" w:rsidR="00642BB2" w:rsidRPr="00932D7C" w:rsidRDefault="00642BB2" w:rsidP="00DF1693">
            <w:pPr>
              <w:jc w:val="center"/>
              <w:rPr>
                <w:sz w:val="20"/>
                <w:szCs w:val="20"/>
              </w:rPr>
            </w:pPr>
            <w:r w:rsidRPr="00932D7C">
              <w:rPr>
                <w:sz w:val="20"/>
                <w:szCs w:val="20"/>
              </w:rPr>
              <w:t>100</w:t>
            </w:r>
          </w:p>
        </w:tc>
        <w:tc>
          <w:tcPr>
            <w:tcW w:w="1100" w:type="dxa"/>
          </w:tcPr>
          <w:p w14:paraId="75325B6B" w14:textId="77777777" w:rsidR="00642BB2" w:rsidRPr="00932D7C" w:rsidRDefault="00642BB2" w:rsidP="00DF1693">
            <w:pPr>
              <w:jc w:val="center"/>
              <w:rPr>
                <w:sz w:val="20"/>
                <w:szCs w:val="20"/>
              </w:rPr>
            </w:pPr>
            <w:r w:rsidRPr="00932D7C">
              <w:rPr>
                <w:sz w:val="20"/>
                <w:szCs w:val="20"/>
              </w:rPr>
              <w:t>2500</w:t>
            </w:r>
          </w:p>
        </w:tc>
        <w:tc>
          <w:tcPr>
            <w:tcW w:w="1737" w:type="dxa"/>
          </w:tcPr>
          <w:p w14:paraId="27EA1D78" w14:textId="77777777" w:rsidR="00642BB2" w:rsidRPr="00932D7C" w:rsidRDefault="00642BB2" w:rsidP="00932D7C">
            <w:pPr>
              <w:rPr>
                <w:sz w:val="20"/>
                <w:szCs w:val="20"/>
              </w:rPr>
            </w:pPr>
          </w:p>
        </w:tc>
      </w:tr>
      <w:tr w:rsidR="00642BB2" w:rsidRPr="00932D7C" w14:paraId="7B16088B" w14:textId="77777777" w:rsidTr="00731749">
        <w:tc>
          <w:tcPr>
            <w:tcW w:w="636" w:type="dxa"/>
          </w:tcPr>
          <w:p w14:paraId="596522CA" w14:textId="77777777" w:rsidR="00642BB2" w:rsidRPr="00932D7C" w:rsidRDefault="00642BB2" w:rsidP="00932D7C">
            <w:pPr>
              <w:rPr>
                <w:sz w:val="20"/>
                <w:szCs w:val="20"/>
              </w:rPr>
            </w:pPr>
            <w:r w:rsidRPr="00932D7C">
              <w:rPr>
                <w:sz w:val="20"/>
                <w:szCs w:val="20"/>
              </w:rPr>
              <w:t>8</w:t>
            </w:r>
          </w:p>
        </w:tc>
        <w:tc>
          <w:tcPr>
            <w:tcW w:w="2429" w:type="dxa"/>
          </w:tcPr>
          <w:p w14:paraId="17F48477" w14:textId="77777777" w:rsidR="00642BB2" w:rsidRPr="00932D7C" w:rsidRDefault="00642BB2" w:rsidP="00932D7C">
            <w:pPr>
              <w:rPr>
                <w:sz w:val="20"/>
                <w:szCs w:val="20"/>
              </w:rPr>
            </w:pPr>
            <w:r w:rsidRPr="00932D7C">
              <w:rPr>
                <w:sz w:val="20"/>
                <w:szCs w:val="20"/>
              </w:rPr>
              <w:t>Maintenance</w:t>
            </w:r>
          </w:p>
        </w:tc>
        <w:tc>
          <w:tcPr>
            <w:tcW w:w="1436" w:type="dxa"/>
          </w:tcPr>
          <w:p w14:paraId="1A8A7DFC" w14:textId="77777777" w:rsidR="00642BB2" w:rsidRPr="00932D7C" w:rsidRDefault="00642BB2" w:rsidP="00932D7C">
            <w:pPr>
              <w:rPr>
                <w:sz w:val="20"/>
                <w:szCs w:val="20"/>
              </w:rPr>
            </w:pPr>
            <w:r w:rsidRPr="00932D7C">
              <w:rPr>
                <w:sz w:val="20"/>
                <w:szCs w:val="20"/>
              </w:rPr>
              <w:t>250pds/km</w:t>
            </w:r>
          </w:p>
        </w:tc>
        <w:tc>
          <w:tcPr>
            <w:tcW w:w="869" w:type="dxa"/>
          </w:tcPr>
          <w:p w14:paraId="4E0FDB3A" w14:textId="77777777" w:rsidR="00642BB2" w:rsidRPr="00932D7C" w:rsidRDefault="00642BB2" w:rsidP="00932D7C">
            <w:pPr>
              <w:rPr>
                <w:sz w:val="20"/>
                <w:szCs w:val="20"/>
              </w:rPr>
            </w:pPr>
            <w:r w:rsidRPr="00932D7C">
              <w:rPr>
                <w:sz w:val="20"/>
                <w:szCs w:val="20"/>
              </w:rPr>
              <w:t>km</w:t>
            </w:r>
          </w:p>
        </w:tc>
        <w:tc>
          <w:tcPr>
            <w:tcW w:w="1271" w:type="dxa"/>
          </w:tcPr>
          <w:p w14:paraId="515A2021" w14:textId="77777777" w:rsidR="00642BB2" w:rsidRPr="00932D7C" w:rsidRDefault="00642BB2" w:rsidP="00DF1693">
            <w:pPr>
              <w:jc w:val="center"/>
              <w:rPr>
                <w:sz w:val="20"/>
                <w:szCs w:val="20"/>
              </w:rPr>
            </w:pPr>
            <w:r w:rsidRPr="00932D7C">
              <w:rPr>
                <w:sz w:val="20"/>
                <w:szCs w:val="20"/>
              </w:rPr>
              <w:t>1</w:t>
            </w:r>
          </w:p>
        </w:tc>
        <w:tc>
          <w:tcPr>
            <w:tcW w:w="870" w:type="dxa"/>
          </w:tcPr>
          <w:p w14:paraId="098F6696" w14:textId="77777777" w:rsidR="00642BB2" w:rsidRPr="00932D7C" w:rsidRDefault="00642BB2" w:rsidP="00DF1693">
            <w:pPr>
              <w:jc w:val="center"/>
              <w:rPr>
                <w:sz w:val="20"/>
                <w:szCs w:val="20"/>
              </w:rPr>
            </w:pPr>
            <w:r w:rsidRPr="00932D7C">
              <w:rPr>
                <w:sz w:val="20"/>
                <w:szCs w:val="20"/>
              </w:rPr>
              <w:t>250</w:t>
            </w:r>
          </w:p>
        </w:tc>
        <w:tc>
          <w:tcPr>
            <w:tcW w:w="1100" w:type="dxa"/>
          </w:tcPr>
          <w:p w14:paraId="5D5F3EBD" w14:textId="77777777" w:rsidR="00642BB2" w:rsidRPr="00932D7C" w:rsidRDefault="00642BB2" w:rsidP="00DF1693">
            <w:pPr>
              <w:jc w:val="center"/>
              <w:rPr>
                <w:sz w:val="20"/>
                <w:szCs w:val="20"/>
              </w:rPr>
            </w:pPr>
            <w:r w:rsidRPr="00932D7C">
              <w:rPr>
                <w:sz w:val="20"/>
                <w:szCs w:val="20"/>
              </w:rPr>
              <w:t>6250</w:t>
            </w:r>
          </w:p>
        </w:tc>
        <w:tc>
          <w:tcPr>
            <w:tcW w:w="1737" w:type="dxa"/>
          </w:tcPr>
          <w:p w14:paraId="29F6C5FB" w14:textId="77777777" w:rsidR="00642BB2" w:rsidRPr="00932D7C" w:rsidRDefault="00642BB2" w:rsidP="00932D7C">
            <w:pPr>
              <w:rPr>
                <w:sz w:val="20"/>
                <w:szCs w:val="20"/>
              </w:rPr>
            </w:pPr>
          </w:p>
        </w:tc>
      </w:tr>
      <w:tr w:rsidR="00642BB2" w:rsidRPr="00932D7C" w14:paraId="38A89EF4" w14:textId="77777777" w:rsidTr="00731749">
        <w:tc>
          <w:tcPr>
            <w:tcW w:w="636" w:type="dxa"/>
          </w:tcPr>
          <w:p w14:paraId="1752BEF3" w14:textId="77777777" w:rsidR="00642BB2" w:rsidRPr="00932D7C" w:rsidRDefault="00642BB2" w:rsidP="00932D7C">
            <w:pPr>
              <w:rPr>
                <w:sz w:val="20"/>
                <w:szCs w:val="20"/>
              </w:rPr>
            </w:pPr>
            <w:r w:rsidRPr="00932D7C">
              <w:rPr>
                <w:sz w:val="20"/>
                <w:szCs w:val="20"/>
              </w:rPr>
              <w:t>9</w:t>
            </w:r>
          </w:p>
        </w:tc>
        <w:tc>
          <w:tcPr>
            <w:tcW w:w="2429" w:type="dxa"/>
          </w:tcPr>
          <w:p w14:paraId="5C742CE5" w14:textId="77777777" w:rsidR="00642BB2" w:rsidRPr="00932D7C" w:rsidRDefault="00642BB2" w:rsidP="00932D7C">
            <w:pPr>
              <w:rPr>
                <w:sz w:val="20"/>
                <w:szCs w:val="20"/>
              </w:rPr>
            </w:pPr>
            <w:r w:rsidRPr="00932D7C">
              <w:rPr>
                <w:sz w:val="20"/>
                <w:szCs w:val="20"/>
              </w:rPr>
              <w:t>Artificial Water way construction</w:t>
            </w:r>
          </w:p>
        </w:tc>
        <w:tc>
          <w:tcPr>
            <w:tcW w:w="1436" w:type="dxa"/>
          </w:tcPr>
          <w:p w14:paraId="6FEB2501" w14:textId="77777777" w:rsidR="00642BB2" w:rsidRPr="00932D7C" w:rsidRDefault="00642BB2" w:rsidP="00932D7C">
            <w:pPr>
              <w:rPr>
                <w:sz w:val="20"/>
                <w:szCs w:val="20"/>
              </w:rPr>
            </w:pPr>
            <w:r w:rsidRPr="00932D7C">
              <w:rPr>
                <w:sz w:val="20"/>
                <w:szCs w:val="20"/>
              </w:rPr>
              <w:t>133pds/km</w:t>
            </w:r>
          </w:p>
        </w:tc>
        <w:tc>
          <w:tcPr>
            <w:tcW w:w="869" w:type="dxa"/>
          </w:tcPr>
          <w:p w14:paraId="2AF79312" w14:textId="77777777" w:rsidR="00642BB2" w:rsidRPr="00932D7C" w:rsidRDefault="00642BB2" w:rsidP="00932D7C">
            <w:pPr>
              <w:rPr>
                <w:sz w:val="20"/>
                <w:szCs w:val="20"/>
              </w:rPr>
            </w:pPr>
            <w:r w:rsidRPr="00932D7C">
              <w:rPr>
                <w:sz w:val="20"/>
                <w:szCs w:val="20"/>
              </w:rPr>
              <w:t>km</w:t>
            </w:r>
          </w:p>
        </w:tc>
        <w:tc>
          <w:tcPr>
            <w:tcW w:w="1271" w:type="dxa"/>
          </w:tcPr>
          <w:p w14:paraId="76D1EF2E" w14:textId="77777777" w:rsidR="00642BB2" w:rsidRPr="00932D7C" w:rsidRDefault="00642BB2" w:rsidP="00DF1693">
            <w:pPr>
              <w:jc w:val="center"/>
              <w:rPr>
                <w:sz w:val="20"/>
                <w:szCs w:val="20"/>
              </w:rPr>
            </w:pPr>
            <w:r w:rsidRPr="00932D7C">
              <w:rPr>
                <w:sz w:val="20"/>
                <w:szCs w:val="20"/>
              </w:rPr>
              <w:t>2</w:t>
            </w:r>
          </w:p>
        </w:tc>
        <w:tc>
          <w:tcPr>
            <w:tcW w:w="870" w:type="dxa"/>
          </w:tcPr>
          <w:p w14:paraId="6ED1A926" w14:textId="77777777" w:rsidR="00642BB2" w:rsidRPr="00932D7C" w:rsidRDefault="00642BB2" w:rsidP="00DF1693">
            <w:pPr>
              <w:jc w:val="center"/>
              <w:rPr>
                <w:sz w:val="20"/>
                <w:szCs w:val="20"/>
              </w:rPr>
            </w:pPr>
            <w:r w:rsidRPr="00932D7C">
              <w:rPr>
                <w:sz w:val="20"/>
                <w:szCs w:val="20"/>
              </w:rPr>
              <w:t>266</w:t>
            </w:r>
          </w:p>
        </w:tc>
        <w:tc>
          <w:tcPr>
            <w:tcW w:w="1100" w:type="dxa"/>
          </w:tcPr>
          <w:p w14:paraId="7C53174E" w14:textId="77777777" w:rsidR="00642BB2" w:rsidRPr="00932D7C" w:rsidRDefault="00642BB2" w:rsidP="00DF1693">
            <w:pPr>
              <w:jc w:val="center"/>
              <w:rPr>
                <w:sz w:val="20"/>
                <w:szCs w:val="20"/>
              </w:rPr>
            </w:pPr>
            <w:r w:rsidRPr="00932D7C">
              <w:rPr>
                <w:sz w:val="20"/>
                <w:szCs w:val="20"/>
              </w:rPr>
              <w:t>6650</w:t>
            </w:r>
          </w:p>
        </w:tc>
        <w:tc>
          <w:tcPr>
            <w:tcW w:w="1737" w:type="dxa"/>
          </w:tcPr>
          <w:p w14:paraId="1AB1F8F5" w14:textId="77777777" w:rsidR="00642BB2" w:rsidRPr="00932D7C" w:rsidRDefault="00642BB2" w:rsidP="00932D7C">
            <w:pPr>
              <w:rPr>
                <w:sz w:val="20"/>
                <w:szCs w:val="20"/>
              </w:rPr>
            </w:pPr>
          </w:p>
        </w:tc>
      </w:tr>
      <w:tr w:rsidR="00642BB2" w:rsidRPr="00932D7C" w14:paraId="68F20147" w14:textId="77777777" w:rsidTr="00731749">
        <w:tc>
          <w:tcPr>
            <w:tcW w:w="636" w:type="dxa"/>
          </w:tcPr>
          <w:p w14:paraId="37E6C936" w14:textId="77777777" w:rsidR="00642BB2" w:rsidRPr="00932D7C" w:rsidRDefault="00642BB2" w:rsidP="00932D7C">
            <w:pPr>
              <w:rPr>
                <w:sz w:val="20"/>
                <w:szCs w:val="20"/>
              </w:rPr>
            </w:pPr>
            <w:r w:rsidRPr="00932D7C">
              <w:rPr>
                <w:sz w:val="20"/>
                <w:szCs w:val="20"/>
              </w:rPr>
              <w:t>10</w:t>
            </w:r>
          </w:p>
        </w:tc>
        <w:tc>
          <w:tcPr>
            <w:tcW w:w="2429" w:type="dxa"/>
          </w:tcPr>
          <w:p w14:paraId="2BC1FCE7" w14:textId="77777777" w:rsidR="00642BB2" w:rsidRPr="00932D7C" w:rsidRDefault="00642BB2" w:rsidP="00932D7C">
            <w:pPr>
              <w:rPr>
                <w:sz w:val="20"/>
                <w:szCs w:val="20"/>
              </w:rPr>
            </w:pPr>
            <w:r w:rsidRPr="00932D7C">
              <w:rPr>
                <w:sz w:val="20"/>
                <w:szCs w:val="20"/>
              </w:rPr>
              <w:t>Maintenance</w:t>
            </w:r>
          </w:p>
        </w:tc>
        <w:tc>
          <w:tcPr>
            <w:tcW w:w="1436" w:type="dxa"/>
          </w:tcPr>
          <w:p w14:paraId="4C0FED0E" w14:textId="77777777" w:rsidR="00642BB2" w:rsidRPr="00932D7C" w:rsidRDefault="00642BB2" w:rsidP="00932D7C">
            <w:pPr>
              <w:rPr>
                <w:sz w:val="20"/>
                <w:szCs w:val="20"/>
              </w:rPr>
            </w:pPr>
            <w:r w:rsidRPr="00932D7C">
              <w:rPr>
                <w:sz w:val="20"/>
                <w:szCs w:val="20"/>
              </w:rPr>
              <w:t>133pds/km</w:t>
            </w:r>
          </w:p>
        </w:tc>
        <w:tc>
          <w:tcPr>
            <w:tcW w:w="869" w:type="dxa"/>
          </w:tcPr>
          <w:p w14:paraId="1A060256" w14:textId="77777777" w:rsidR="00642BB2" w:rsidRPr="00932D7C" w:rsidRDefault="00642BB2" w:rsidP="00932D7C">
            <w:pPr>
              <w:rPr>
                <w:sz w:val="20"/>
                <w:szCs w:val="20"/>
              </w:rPr>
            </w:pPr>
            <w:r w:rsidRPr="00932D7C">
              <w:rPr>
                <w:sz w:val="20"/>
                <w:szCs w:val="20"/>
              </w:rPr>
              <w:t>km</w:t>
            </w:r>
          </w:p>
        </w:tc>
        <w:tc>
          <w:tcPr>
            <w:tcW w:w="1271" w:type="dxa"/>
          </w:tcPr>
          <w:p w14:paraId="73946552" w14:textId="77777777" w:rsidR="00642BB2" w:rsidRPr="00932D7C" w:rsidRDefault="00642BB2" w:rsidP="00DF1693">
            <w:pPr>
              <w:jc w:val="center"/>
              <w:rPr>
                <w:sz w:val="20"/>
                <w:szCs w:val="20"/>
              </w:rPr>
            </w:pPr>
            <w:r w:rsidRPr="00932D7C">
              <w:rPr>
                <w:sz w:val="20"/>
                <w:szCs w:val="20"/>
              </w:rPr>
              <w:t>1</w:t>
            </w:r>
          </w:p>
        </w:tc>
        <w:tc>
          <w:tcPr>
            <w:tcW w:w="870" w:type="dxa"/>
          </w:tcPr>
          <w:p w14:paraId="1EFFF0F4" w14:textId="77777777" w:rsidR="00642BB2" w:rsidRPr="00932D7C" w:rsidRDefault="00642BB2" w:rsidP="00DF1693">
            <w:pPr>
              <w:jc w:val="center"/>
              <w:rPr>
                <w:sz w:val="20"/>
                <w:szCs w:val="20"/>
              </w:rPr>
            </w:pPr>
            <w:r w:rsidRPr="00932D7C">
              <w:rPr>
                <w:sz w:val="20"/>
                <w:szCs w:val="20"/>
              </w:rPr>
              <w:t>133</w:t>
            </w:r>
          </w:p>
        </w:tc>
        <w:tc>
          <w:tcPr>
            <w:tcW w:w="1100" w:type="dxa"/>
          </w:tcPr>
          <w:p w14:paraId="5BCB8559" w14:textId="77777777" w:rsidR="00642BB2" w:rsidRPr="00932D7C" w:rsidRDefault="00642BB2" w:rsidP="00DF1693">
            <w:pPr>
              <w:jc w:val="center"/>
              <w:rPr>
                <w:sz w:val="20"/>
                <w:szCs w:val="20"/>
              </w:rPr>
            </w:pPr>
            <w:r w:rsidRPr="00932D7C">
              <w:rPr>
                <w:sz w:val="20"/>
                <w:szCs w:val="20"/>
              </w:rPr>
              <w:t>3325</w:t>
            </w:r>
          </w:p>
        </w:tc>
        <w:tc>
          <w:tcPr>
            <w:tcW w:w="1737" w:type="dxa"/>
          </w:tcPr>
          <w:p w14:paraId="29C796D4" w14:textId="77777777" w:rsidR="00642BB2" w:rsidRPr="00932D7C" w:rsidRDefault="00642BB2" w:rsidP="00932D7C">
            <w:pPr>
              <w:rPr>
                <w:sz w:val="20"/>
                <w:szCs w:val="20"/>
              </w:rPr>
            </w:pPr>
          </w:p>
        </w:tc>
      </w:tr>
      <w:tr w:rsidR="00642BB2" w:rsidRPr="00932D7C" w14:paraId="3471EE8D" w14:textId="77777777" w:rsidTr="00731749">
        <w:tc>
          <w:tcPr>
            <w:tcW w:w="636" w:type="dxa"/>
          </w:tcPr>
          <w:p w14:paraId="2727FED3" w14:textId="77777777" w:rsidR="00642BB2" w:rsidRPr="00932D7C" w:rsidRDefault="00642BB2" w:rsidP="00932D7C">
            <w:pPr>
              <w:rPr>
                <w:sz w:val="20"/>
                <w:szCs w:val="20"/>
              </w:rPr>
            </w:pPr>
            <w:r w:rsidRPr="00932D7C">
              <w:rPr>
                <w:sz w:val="20"/>
                <w:szCs w:val="20"/>
              </w:rPr>
              <w:t>11</w:t>
            </w:r>
          </w:p>
        </w:tc>
        <w:tc>
          <w:tcPr>
            <w:tcW w:w="2429" w:type="dxa"/>
          </w:tcPr>
          <w:p w14:paraId="4467AC0F" w14:textId="77777777" w:rsidR="00642BB2" w:rsidRPr="00932D7C" w:rsidRDefault="00642BB2" w:rsidP="00932D7C">
            <w:pPr>
              <w:rPr>
                <w:sz w:val="20"/>
                <w:szCs w:val="20"/>
              </w:rPr>
            </w:pPr>
            <w:r w:rsidRPr="00932D7C">
              <w:rPr>
                <w:sz w:val="20"/>
                <w:szCs w:val="20"/>
              </w:rPr>
              <w:t>Grass strip establishment</w:t>
            </w:r>
          </w:p>
        </w:tc>
        <w:tc>
          <w:tcPr>
            <w:tcW w:w="1436" w:type="dxa"/>
          </w:tcPr>
          <w:p w14:paraId="58409942" w14:textId="77777777" w:rsidR="00642BB2" w:rsidRPr="00932D7C" w:rsidRDefault="00642BB2" w:rsidP="00932D7C">
            <w:pPr>
              <w:rPr>
                <w:sz w:val="20"/>
                <w:szCs w:val="20"/>
              </w:rPr>
            </w:pPr>
            <w:r w:rsidRPr="00932D7C">
              <w:rPr>
                <w:sz w:val="20"/>
                <w:szCs w:val="20"/>
              </w:rPr>
              <w:t>16pd/km</w:t>
            </w:r>
          </w:p>
        </w:tc>
        <w:tc>
          <w:tcPr>
            <w:tcW w:w="869" w:type="dxa"/>
          </w:tcPr>
          <w:p w14:paraId="414462B3" w14:textId="77777777" w:rsidR="00642BB2" w:rsidRPr="00932D7C" w:rsidRDefault="00642BB2" w:rsidP="00932D7C">
            <w:pPr>
              <w:rPr>
                <w:sz w:val="20"/>
                <w:szCs w:val="20"/>
              </w:rPr>
            </w:pPr>
            <w:r w:rsidRPr="00932D7C">
              <w:rPr>
                <w:sz w:val="20"/>
                <w:szCs w:val="20"/>
              </w:rPr>
              <w:t>km</w:t>
            </w:r>
          </w:p>
        </w:tc>
        <w:tc>
          <w:tcPr>
            <w:tcW w:w="1271" w:type="dxa"/>
          </w:tcPr>
          <w:p w14:paraId="778B522D" w14:textId="77777777" w:rsidR="00642BB2" w:rsidRPr="00932D7C" w:rsidRDefault="00642BB2" w:rsidP="00DF1693">
            <w:pPr>
              <w:jc w:val="center"/>
              <w:rPr>
                <w:sz w:val="20"/>
                <w:szCs w:val="20"/>
              </w:rPr>
            </w:pPr>
            <w:r w:rsidRPr="00932D7C">
              <w:rPr>
                <w:sz w:val="20"/>
                <w:szCs w:val="20"/>
              </w:rPr>
              <w:t>2</w:t>
            </w:r>
          </w:p>
        </w:tc>
        <w:tc>
          <w:tcPr>
            <w:tcW w:w="870" w:type="dxa"/>
          </w:tcPr>
          <w:p w14:paraId="36DC90CB" w14:textId="77777777" w:rsidR="00642BB2" w:rsidRPr="00932D7C" w:rsidRDefault="00642BB2" w:rsidP="00DF1693">
            <w:pPr>
              <w:jc w:val="center"/>
              <w:rPr>
                <w:sz w:val="20"/>
                <w:szCs w:val="20"/>
              </w:rPr>
            </w:pPr>
            <w:r w:rsidRPr="00932D7C">
              <w:rPr>
                <w:sz w:val="20"/>
                <w:szCs w:val="20"/>
              </w:rPr>
              <w:t>32</w:t>
            </w:r>
          </w:p>
        </w:tc>
        <w:tc>
          <w:tcPr>
            <w:tcW w:w="1100" w:type="dxa"/>
          </w:tcPr>
          <w:p w14:paraId="46AB8CBE" w14:textId="77777777" w:rsidR="00642BB2" w:rsidRPr="00932D7C" w:rsidRDefault="00642BB2" w:rsidP="00DF1693">
            <w:pPr>
              <w:jc w:val="center"/>
              <w:rPr>
                <w:sz w:val="20"/>
                <w:szCs w:val="20"/>
              </w:rPr>
            </w:pPr>
            <w:r w:rsidRPr="00932D7C">
              <w:rPr>
                <w:sz w:val="20"/>
                <w:szCs w:val="20"/>
              </w:rPr>
              <w:t>800</w:t>
            </w:r>
          </w:p>
        </w:tc>
        <w:tc>
          <w:tcPr>
            <w:tcW w:w="1737" w:type="dxa"/>
          </w:tcPr>
          <w:p w14:paraId="3E433C6D" w14:textId="77777777" w:rsidR="00642BB2" w:rsidRPr="00932D7C" w:rsidRDefault="00642BB2" w:rsidP="00932D7C">
            <w:pPr>
              <w:rPr>
                <w:sz w:val="20"/>
                <w:szCs w:val="20"/>
              </w:rPr>
            </w:pPr>
          </w:p>
        </w:tc>
      </w:tr>
      <w:tr w:rsidR="00642BB2" w:rsidRPr="00932D7C" w14:paraId="37CBD900" w14:textId="77777777" w:rsidTr="00731749">
        <w:tc>
          <w:tcPr>
            <w:tcW w:w="636" w:type="dxa"/>
          </w:tcPr>
          <w:p w14:paraId="11D95F9B" w14:textId="77777777" w:rsidR="00642BB2" w:rsidRPr="00932D7C" w:rsidRDefault="00642BB2" w:rsidP="00932D7C">
            <w:pPr>
              <w:rPr>
                <w:sz w:val="20"/>
                <w:szCs w:val="20"/>
              </w:rPr>
            </w:pPr>
            <w:r w:rsidRPr="00932D7C">
              <w:rPr>
                <w:sz w:val="20"/>
                <w:szCs w:val="20"/>
              </w:rPr>
              <w:t>12</w:t>
            </w:r>
          </w:p>
        </w:tc>
        <w:tc>
          <w:tcPr>
            <w:tcW w:w="2429" w:type="dxa"/>
          </w:tcPr>
          <w:p w14:paraId="5B35829E" w14:textId="77777777" w:rsidR="00642BB2" w:rsidRPr="00932D7C" w:rsidRDefault="00642BB2" w:rsidP="00932D7C">
            <w:pPr>
              <w:rPr>
                <w:sz w:val="20"/>
                <w:szCs w:val="20"/>
              </w:rPr>
            </w:pPr>
            <w:r w:rsidRPr="00932D7C">
              <w:rPr>
                <w:sz w:val="20"/>
                <w:szCs w:val="20"/>
              </w:rPr>
              <w:t>Alley cropping</w:t>
            </w:r>
          </w:p>
        </w:tc>
        <w:tc>
          <w:tcPr>
            <w:tcW w:w="1436" w:type="dxa"/>
          </w:tcPr>
          <w:p w14:paraId="2EE0C1EA" w14:textId="77777777" w:rsidR="00642BB2" w:rsidRPr="00932D7C" w:rsidRDefault="00642BB2" w:rsidP="00932D7C">
            <w:pPr>
              <w:rPr>
                <w:sz w:val="20"/>
                <w:szCs w:val="20"/>
              </w:rPr>
            </w:pPr>
            <w:r w:rsidRPr="00932D7C">
              <w:rPr>
                <w:sz w:val="20"/>
                <w:szCs w:val="20"/>
              </w:rPr>
              <w:t>80pd/ha</w:t>
            </w:r>
          </w:p>
        </w:tc>
        <w:tc>
          <w:tcPr>
            <w:tcW w:w="869" w:type="dxa"/>
          </w:tcPr>
          <w:p w14:paraId="7F7BF1AA" w14:textId="77777777" w:rsidR="00642BB2" w:rsidRPr="00932D7C" w:rsidRDefault="00642BB2" w:rsidP="00932D7C">
            <w:pPr>
              <w:rPr>
                <w:sz w:val="20"/>
                <w:szCs w:val="20"/>
              </w:rPr>
            </w:pPr>
            <w:r w:rsidRPr="00932D7C">
              <w:rPr>
                <w:sz w:val="20"/>
                <w:szCs w:val="20"/>
              </w:rPr>
              <w:t>ha</w:t>
            </w:r>
          </w:p>
        </w:tc>
        <w:tc>
          <w:tcPr>
            <w:tcW w:w="1271" w:type="dxa"/>
          </w:tcPr>
          <w:p w14:paraId="50F307C9" w14:textId="77777777" w:rsidR="00642BB2" w:rsidRPr="00932D7C" w:rsidRDefault="00642BB2" w:rsidP="00DF1693">
            <w:pPr>
              <w:jc w:val="center"/>
              <w:rPr>
                <w:sz w:val="20"/>
                <w:szCs w:val="20"/>
              </w:rPr>
            </w:pPr>
            <w:r w:rsidRPr="00932D7C">
              <w:rPr>
                <w:sz w:val="20"/>
                <w:szCs w:val="20"/>
              </w:rPr>
              <w:t>2.0</w:t>
            </w:r>
          </w:p>
        </w:tc>
        <w:tc>
          <w:tcPr>
            <w:tcW w:w="870" w:type="dxa"/>
          </w:tcPr>
          <w:p w14:paraId="167E7BC5" w14:textId="77777777" w:rsidR="00642BB2" w:rsidRPr="00932D7C" w:rsidRDefault="00642BB2" w:rsidP="00DF1693">
            <w:pPr>
              <w:jc w:val="center"/>
              <w:rPr>
                <w:sz w:val="20"/>
                <w:szCs w:val="20"/>
              </w:rPr>
            </w:pPr>
            <w:r w:rsidRPr="00932D7C">
              <w:rPr>
                <w:sz w:val="20"/>
                <w:szCs w:val="20"/>
              </w:rPr>
              <w:t>160</w:t>
            </w:r>
          </w:p>
        </w:tc>
        <w:tc>
          <w:tcPr>
            <w:tcW w:w="1100" w:type="dxa"/>
          </w:tcPr>
          <w:p w14:paraId="0D5EEE90" w14:textId="77777777" w:rsidR="00642BB2" w:rsidRPr="00932D7C" w:rsidRDefault="00642BB2" w:rsidP="00DF1693">
            <w:pPr>
              <w:jc w:val="center"/>
              <w:rPr>
                <w:sz w:val="20"/>
                <w:szCs w:val="20"/>
              </w:rPr>
            </w:pPr>
            <w:r w:rsidRPr="00932D7C">
              <w:rPr>
                <w:sz w:val="20"/>
                <w:szCs w:val="20"/>
              </w:rPr>
              <w:t>4000</w:t>
            </w:r>
          </w:p>
        </w:tc>
        <w:tc>
          <w:tcPr>
            <w:tcW w:w="1737" w:type="dxa"/>
          </w:tcPr>
          <w:p w14:paraId="0DF2D46C" w14:textId="77777777" w:rsidR="00642BB2" w:rsidRPr="00932D7C" w:rsidRDefault="00642BB2" w:rsidP="00932D7C">
            <w:pPr>
              <w:rPr>
                <w:sz w:val="20"/>
                <w:szCs w:val="20"/>
              </w:rPr>
            </w:pPr>
          </w:p>
        </w:tc>
      </w:tr>
      <w:tr w:rsidR="00642BB2" w:rsidRPr="00932D7C" w14:paraId="53DCE08B" w14:textId="77777777" w:rsidTr="00731749">
        <w:tc>
          <w:tcPr>
            <w:tcW w:w="636" w:type="dxa"/>
          </w:tcPr>
          <w:p w14:paraId="22509D75" w14:textId="77777777" w:rsidR="00642BB2" w:rsidRPr="00932D7C" w:rsidRDefault="00642BB2" w:rsidP="00932D7C">
            <w:pPr>
              <w:rPr>
                <w:sz w:val="20"/>
                <w:szCs w:val="20"/>
              </w:rPr>
            </w:pPr>
            <w:r w:rsidRPr="00932D7C">
              <w:rPr>
                <w:sz w:val="20"/>
                <w:szCs w:val="20"/>
              </w:rPr>
              <w:t>13</w:t>
            </w:r>
          </w:p>
        </w:tc>
        <w:tc>
          <w:tcPr>
            <w:tcW w:w="2429" w:type="dxa"/>
          </w:tcPr>
          <w:p w14:paraId="09B55DC9" w14:textId="77777777" w:rsidR="00642BB2" w:rsidRPr="00932D7C" w:rsidRDefault="00642BB2" w:rsidP="00932D7C">
            <w:pPr>
              <w:rPr>
                <w:sz w:val="20"/>
                <w:szCs w:val="20"/>
              </w:rPr>
            </w:pPr>
            <w:r w:rsidRPr="00932D7C">
              <w:rPr>
                <w:sz w:val="20"/>
                <w:szCs w:val="20"/>
              </w:rPr>
              <w:t>Grass seed multiplication center</w:t>
            </w:r>
          </w:p>
        </w:tc>
        <w:tc>
          <w:tcPr>
            <w:tcW w:w="1436" w:type="dxa"/>
          </w:tcPr>
          <w:p w14:paraId="0DDB980D" w14:textId="77777777" w:rsidR="00642BB2" w:rsidRPr="00932D7C" w:rsidRDefault="00642BB2" w:rsidP="00932D7C">
            <w:pPr>
              <w:rPr>
                <w:sz w:val="20"/>
                <w:szCs w:val="20"/>
              </w:rPr>
            </w:pPr>
          </w:p>
        </w:tc>
        <w:tc>
          <w:tcPr>
            <w:tcW w:w="869" w:type="dxa"/>
          </w:tcPr>
          <w:p w14:paraId="3C64EEC2" w14:textId="77777777" w:rsidR="00642BB2" w:rsidRPr="00932D7C" w:rsidRDefault="00642BB2" w:rsidP="00932D7C">
            <w:pPr>
              <w:rPr>
                <w:sz w:val="20"/>
                <w:szCs w:val="20"/>
              </w:rPr>
            </w:pPr>
          </w:p>
        </w:tc>
        <w:tc>
          <w:tcPr>
            <w:tcW w:w="1271" w:type="dxa"/>
          </w:tcPr>
          <w:p w14:paraId="07285F9F" w14:textId="77777777" w:rsidR="00642BB2" w:rsidRPr="00932D7C" w:rsidRDefault="00642BB2" w:rsidP="00DF1693">
            <w:pPr>
              <w:jc w:val="center"/>
              <w:rPr>
                <w:sz w:val="20"/>
                <w:szCs w:val="20"/>
              </w:rPr>
            </w:pPr>
          </w:p>
        </w:tc>
        <w:tc>
          <w:tcPr>
            <w:tcW w:w="870" w:type="dxa"/>
          </w:tcPr>
          <w:p w14:paraId="32E913C1" w14:textId="77777777" w:rsidR="00642BB2" w:rsidRPr="00932D7C" w:rsidRDefault="00642BB2" w:rsidP="00DF1693">
            <w:pPr>
              <w:jc w:val="center"/>
              <w:rPr>
                <w:sz w:val="20"/>
                <w:szCs w:val="20"/>
              </w:rPr>
            </w:pPr>
          </w:p>
        </w:tc>
        <w:tc>
          <w:tcPr>
            <w:tcW w:w="1100" w:type="dxa"/>
          </w:tcPr>
          <w:p w14:paraId="32A7A769" w14:textId="77777777" w:rsidR="00642BB2" w:rsidRPr="00932D7C" w:rsidRDefault="00642BB2" w:rsidP="00DF1693">
            <w:pPr>
              <w:jc w:val="center"/>
              <w:rPr>
                <w:sz w:val="20"/>
                <w:szCs w:val="20"/>
              </w:rPr>
            </w:pPr>
          </w:p>
        </w:tc>
        <w:tc>
          <w:tcPr>
            <w:tcW w:w="1737" w:type="dxa"/>
          </w:tcPr>
          <w:p w14:paraId="64CE27E1" w14:textId="77777777" w:rsidR="00642BB2" w:rsidRPr="00932D7C" w:rsidRDefault="00642BB2" w:rsidP="00932D7C">
            <w:pPr>
              <w:rPr>
                <w:sz w:val="20"/>
                <w:szCs w:val="20"/>
              </w:rPr>
            </w:pPr>
          </w:p>
        </w:tc>
      </w:tr>
      <w:tr w:rsidR="00642BB2" w:rsidRPr="00932D7C" w14:paraId="70FA8482" w14:textId="77777777" w:rsidTr="00731749">
        <w:tc>
          <w:tcPr>
            <w:tcW w:w="636" w:type="dxa"/>
          </w:tcPr>
          <w:p w14:paraId="5B9F0D5C" w14:textId="77777777" w:rsidR="00642BB2" w:rsidRPr="00932D7C" w:rsidRDefault="00642BB2" w:rsidP="00932D7C">
            <w:pPr>
              <w:rPr>
                <w:sz w:val="20"/>
                <w:szCs w:val="20"/>
              </w:rPr>
            </w:pPr>
            <w:r w:rsidRPr="00932D7C">
              <w:rPr>
                <w:sz w:val="20"/>
                <w:szCs w:val="20"/>
              </w:rPr>
              <w:t>13.1</w:t>
            </w:r>
          </w:p>
        </w:tc>
        <w:tc>
          <w:tcPr>
            <w:tcW w:w="2429" w:type="dxa"/>
          </w:tcPr>
          <w:p w14:paraId="7FD06C97" w14:textId="77777777" w:rsidR="00642BB2" w:rsidRPr="00932D7C" w:rsidRDefault="00642BB2" w:rsidP="00932D7C">
            <w:pPr>
              <w:rPr>
                <w:sz w:val="20"/>
                <w:szCs w:val="20"/>
              </w:rPr>
            </w:pPr>
            <w:r w:rsidRPr="00932D7C">
              <w:rPr>
                <w:sz w:val="20"/>
                <w:szCs w:val="20"/>
              </w:rPr>
              <w:t>Running</w:t>
            </w:r>
          </w:p>
        </w:tc>
        <w:tc>
          <w:tcPr>
            <w:tcW w:w="1436" w:type="dxa"/>
          </w:tcPr>
          <w:p w14:paraId="79E2EBD1" w14:textId="77777777" w:rsidR="00642BB2" w:rsidRPr="00932D7C" w:rsidRDefault="00642BB2" w:rsidP="00932D7C">
            <w:pPr>
              <w:rPr>
                <w:sz w:val="20"/>
                <w:szCs w:val="20"/>
              </w:rPr>
            </w:pPr>
            <w:r w:rsidRPr="00932D7C">
              <w:rPr>
                <w:sz w:val="20"/>
                <w:szCs w:val="20"/>
              </w:rPr>
              <w:t>700pd/ha/yr</w:t>
            </w:r>
          </w:p>
        </w:tc>
        <w:tc>
          <w:tcPr>
            <w:tcW w:w="869" w:type="dxa"/>
          </w:tcPr>
          <w:p w14:paraId="117DA0A6" w14:textId="77777777" w:rsidR="00642BB2" w:rsidRPr="00932D7C" w:rsidRDefault="00642BB2" w:rsidP="00932D7C">
            <w:pPr>
              <w:rPr>
                <w:sz w:val="20"/>
                <w:szCs w:val="20"/>
              </w:rPr>
            </w:pPr>
            <w:r w:rsidRPr="00932D7C">
              <w:rPr>
                <w:sz w:val="20"/>
                <w:szCs w:val="20"/>
              </w:rPr>
              <w:t>No</w:t>
            </w:r>
          </w:p>
        </w:tc>
        <w:tc>
          <w:tcPr>
            <w:tcW w:w="1271" w:type="dxa"/>
          </w:tcPr>
          <w:p w14:paraId="1B88AD30" w14:textId="77777777" w:rsidR="00642BB2" w:rsidRPr="00932D7C" w:rsidRDefault="00642BB2" w:rsidP="00DF1693">
            <w:pPr>
              <w:jc w:val="center"/>
              <w:rPr>
                <w:sz w:val="20"/>
                <w:szCs w:val="20"/>
              </w:rPr>
            </w:pPr>
            <w:r w:rsidRPr="00932D7C">
              <w:rPr>
                <w:sz w:val="20"/>
                <w:szCs w:val="20"/>
              </w:rPr>
              <w:t>1.0</w:t>
            </w:r>
          </w:p>
        </w:tc>
        <w:tc>
          <w:tcPr>
            <w:tcW w:w="870" w:type="dxa"/>
          </w:tcPr>
          <w:p w14:paraId="6568DCB5" w14:textId="77777777" w:rsidR="00642BB2" w:rsidRPr="00932D7C" w:rsidRDefault="00642BB2" w:rsidP="00DF1693">
            <w:pPr>
              <w:jc w:val="center"/>
              <w:rPr>
                <w:sz w:val="20"/>
                <w:szCs w:val="20"/>
              </w:rPr>
            </w:pPr>
            <w:r w:rsidRPr="00932D7C">
              <w:rPr>
                <w:sz w:val="20"/>
                <w:szCs w:val="20"/>
              </w:rPr>
              <w:t>700</w:t>
            </w:r>
          </w:p>
        </w:tc>
        <w:tc>
          <w:tcPr>
            <w:tcW w:w="1100" w:type="dxa"/>
          </w:tcPr>
          <w:p w14:paraId="02E7F688" w14:textId="77777777" w:rsidR="00642BB2" w:rsidRPr="00932D7C" w:rsidRDefault="00642BB2" w:rsidP="00DF1693">
            <w:pPr>
              <w:jc w:val="center"/>
              <w:rPr>
                <w:sz w:val="20"/>
                <w:szCs w:val="20"/>
              </w:rPr>
            </w:pPr>
            <w:r w:rsidRPr="00932D7C">
              <w:rPr>
                <w:sz w:val="20"/>
                <w:szCs w:val="20"/>
              </w:rPr>
              <w:t>17500</w:t>
            </w:r>
          </w:p>
        </w:tc>
        <w:tc>
          <w:tcPr>
            <w:tcW w:w="1737" w:type="dxa"/>
          </w:tcPr>
          <w:p w14:paraId="17E96CAA" w14:textId="77777777" w:rsidR="00642BB2" w:rsidRPr="00932D7C" w:rsidRDefault="00642BB2" w:rsidP="00932D7C">
            <w:pPr>
              <w:rPr>
                <w:sz w:val="20"/>
                <w:szCs w:val="20"/>
              </w:rPr>
            </w:pPr>
          </w:p>
        </w:tc>
      </w:tr>
      <w:tr w:rsidR="00642BB2" w:rsidRPr="00932D7C" w14:paraId="54716057" w14:textId="77777777" w:rsidTr="00731749">
        <w:tc>
          <w:tcPr>
            <w:tcW w:w="636" w:type="dxa"/>
          </w:tcPr>
          <w:p w14:paraId="55BA5C65" w14:textId="77777777" w:rsidR="00642BB2" w:rsidRPr="00932D7C" w:rsidRDefault="00642BB2" w:rsidP="00932D7C">
            <w:pPr>
              <w:rPr>
                <w:sz w:val="20"/>
                <w:szCs w:val="20"/>
              </w:rPr>
            </w:pPr>
            <w:r w:rsidRPr="00932D7C">
              <w:rPr>
                <w:sz w:val="20"/>
                <w:szCs w:val="20"/>
              </w:rPr>
              <w:t>14</w:t>
            </w:r>
          </w:p>
        </w:tc>
        <w:tc>
          <w:tcPr>
            <w:tcW w:w="2429" w:type="dxa"/>
          </w:tcPr>
          <w:p w14:paraId="6977818E" w14:textId="77777777" w:rsidR="00642BB2" w:rsidRPr="00932D7C" w:rsidRDefault="00642BB2" w:rsidP="00932D7C">
            <w:pPr>
              <w:rPr>
                <w:sz w:val="20"/>
                <w:szCs w:val="20"/>
              </w:rPr>
            </w:pPr>
            <w:r w:rsidRPr="00932D7C">
              <w:rPr>
                <w:sz w:val="20"/>
                <w:szCs w:val="20"/>
              </w:rPr>
              <w:t xml:space="preserve">New nursery site </w:t>
            </w:r>
          </w:p>
        </w:tc>
        <w:tc>
          <w:tcPr>
            <w:tcW w:w="1436" w:type="dxa"/>
          </w:tcPr>
          <w:p w14:paraId="28B20FE3" w14:textId="77777777" w:rsidR="00642BB2" w:rsidRPr="00932D7C" w:rsidRDefault="00642BB2" w:rsidP="00932D7C">
            <w:pPr>
              <w:rPr>
                <w:sz w:val="20"/>
                <w:szCs w:val="20"/>
              </w:rPr>
            </w:pPr>
          </w:p>
        </w:tc>
        <w:tc>
          <w:tcPr>
            <w:tcW w:w="869" w:type="dxa"/>
          </w:tcPr>
          <w:p w14:paraId="52182F23" w14:textId="77777777" w:rsidR="00642BB2" w:rsidRPr="00932D7C" w:rsidRDefault="00642BB2" w:rsidP="00932D7C">
            <w:pPr>
              <w:rPr>
                <w:sz w:val="20"/>
                <w:szCs w:val="20"/>
              </w:rPr>
            </w:pPr>
            <w:r w:rsidRPr="00932D7C">
              <w:rPr>
                <w:sz w:val="20"/>
                <w:szCs w:val="20"/>
              </w:rPr>
              <w:t>ha</w:t>
            </w:r>
          </w:p>
        </w:tc>
        <w:tc>
          <w:tcPr>
            <w:tcW w:w="1271" w:type="dxa"/>
          </w:tcPr>
          <w:p w14:paraId="04D529FC" w14:textId="77777777" w:rsidR="00642BB2" w:rsidRPr="00932D7C" w:rsidRDefault="00642BB2" w:rsidP="00DF1693">
            <w:pPr>
              <w:jc w:val="center"/>
              <w:rPr>
                <w:sz w:val="20"/>
                <w:szCs w:val="20"/>
              </w:rPr>
            </w:pPr>
            <w:r w:rsidRPr="00932D7C">
              <w:rPr>
                <w:sz w:val="20"/>
                <w:szCs w:val="20"/>
              </w:rPr>
              <w:t>0.5</w:t>
            </w:r>
          </w:p>
        </w:tc>
        <w:tc>
          <w:tcPr>
            <w:tcW w:w="870" w:type="dxa"/>
          </w:tcPr>
          <w:p w14:paraId="00B85AFA" w14:textId="77777777" w:rsidR="00642BB2" w:rsidRPr="00932D7C" w:rsidRDefault="00642BB2" w:rsidP="00DF1693">
            <w:pPr>
              <w:jc w:val="center"/>
              <w:rPr>
                <w:sz w:val="20"/>
                <w:szCs w:val="20"/>
              </w:rPr>
            </w:pPr>
          </w:p>
        </w:tc>
        <w:tc>
          <w:tcPr>
            <w:tcW w:w="1100" w:type="dxa"/>
          </w:tcPr>
          <w:p w14:paraId="3B86E5AA" w14:textId="77777777" w:rsidR="00642BB2" w:rsidRPr="00932D7C" w:rsidRDefault="00642BB2" w:rsidP="00DF1693">
            <w:pPr>
              <w:jc w:val="center"/>
              <w:rPr>
                <w:sz w:val="20"/>
                <w:szCs w:val="20"/>
              </w:rPr>
            </w:pPr>
            <w:r w:rsidRPr="00932D7C">
              <w:rPr>
                <w:sz w:val="20"/>
                <w:szCs w:val="20"/>
              </w:rPr>
              <w:t>100,000</w:t>
            </w:r>
          </w:p>
        </w:tc>
        <w:tc>
          <w:tcPr>
            <w:tcW w:w="1737" w:type="dxa"/>
          </w:tcPr>
          <w:p w14:paraId="4125711E" w14:textId="77777777" w:rsidR="00642BB2" w:rsidRPr="00932D7C" w:rsidRDefault="00642BB2" w:rsidP="00932D7C">
            <w:pPr>
              <w:rPr>
                <w:sz w:val="20"/>
                <w:szCs w:val="20"/>
              </w:rPr>
            </w:pPr>
          </w:p>
        </w:tc>
      </w:tr>
      <w:tr w:rsidR="00642BB2" w:rsidRPr="00932D7C" w14:paraId="69F2B7BB" w14:textId="77777777" w:rsidTr="00731749">
        <w:tc>
          <w:tcPr>
            <w:tcW w:w="636" w:type="dxa"/>
          </w:tcPr>
          <w:p w14:paraId="1C89DEA5" w14:textId="77777777" w:rsidR="00642BB2" w:rsidRPr="00932D7C" w:rsidRDefault="00642BB2" w:rsidP="00932D7C">
            <w:pPr>
              <w:rPr>
                <w:sz w:val="20"/>
                <w:szCs w:val="20"/>
              </w:rPr>
            </w:pPr>
            <w:r w:rsidRPr="00932D7C">
              <w:rPr>
                <w:sz w:val="20"/>
                <w:szCs w:val="20"/>
              </w:rPr>
              <w:t>15</w:t>
            </w:r>
          </w:p>
        </w:tc>
        <w:tc>
          <w:tcPr>
            <w:tcW w:w="2429" w:type="dxa"/>
          </w:tcPr>
          <w:p w14:paraId="702F2F23" w14:textId="77777777" w:rsidR="00642BB2" w:rsidRPr="00932D7C" w:rsidRDefault="00642BB2" w:rsidP="00932D7C">
            <w:pPr>
              <w:rPr>
                <w:sz w:val="20"/>
                <w:szCs w:val="20"/>
              </w:rPr>
            </w:pPr>
            <w:r w:rsidRPr="00932D7C">
              <w:rPr>
                <w:sz w:val="20"/>
                <w:szCs w:val="20"/>
              </w:rPr>
              <w:t>Conservation forestry</w:t>
            </w:r>
          </w:p>
        </w:tc>
        <w:tc>
          <w:tcPr>
            <w:tcW w:w="1436" w:type="dxa"/>
          </w:tcPr>
          <w:p w14:paraId="5D3051B1" w14:textId="77777777" w:rsidR="00642BB2" w:rsidRPr="00932D7C" w:rsidRDefault="00642BB2" w:rsidP="00932D7C">
            <w:pPr>
              <w:rPr>
                <w:sz w:val="20"/>
                <w:szCs w:val="20"/>
              </w:rPr>
            </w:pPr>
          </w:p>
        </w:tc>
        <w:tc>
          <w:tcPr>
            <w:tcW w:w="869" w:type="dxa"/>
          </w:tcPr>
          <w:p w14:paraId="21BAD66F" w14:textId="77777777" w:rsidR="00642BB2" w:rsidRPr="00932D7C" w:rsidRDefault="00642BB2" w:rsidP="00932D7C">
            <w:pPr>
              <w:rPr>
                <w:sz w:val="20"/>
                <w:szCs w:val="20"/>
              </w:rPr>
            </w:pPr>
          </w:p>
        </w:tc>
        <w:tc>
          <w:tcPr>
            <w:tcW w:w="1271" w:type="dxa"/>
          </w:tcPr>
          <w:p w14:paraId="17C11FB7" w14:textId="77777777" w:rsidR="00642BB2" w:rsidRPr="00932D7C" w:rsidRDefault="00642BB2" w:rsidP="00DF1693">
            <w:pPr>
              <w:jc w:val="center"/>
              <w:rPr>
                <w:sz w:val="20"/>
                <w:szCs w:val="20"/>
              </w:rPr>
            </w:pPr>
          </w:p>
        </w:tc>
        <w:tc>
          <w:tcPr>
            <w:tcW w:w="870" w:type="dxa"/>
          </w:tcPr>
          <w:p w14:paraId="66EA7C94" w14:textId="77777777" w:rsidR="00642BB2" w:rsidRPr="00932D7C" w:rsidRDefault="00642BB2" w:rsidP="00DF1693">
            <w:pPr>
              <w:jc w:val="center"/>
              <w:rPr>
                <w:sz w:val="20"/>
                <w:szCs w:val="20"/>
              </w:rPr>
            </w:pPr>
          </w:p>
        </w:tc>
        <w:tc>
          <w:tcPr>
            <w:tcW w:w="1100" w:type="dxa"/>
          </w:tcPr>
          <w:p w14:paraId="4CBA3672" w14:textId="77777777" w:rsidR="00642BB2" w:rsidRPr="00932D7C" w:rsidRDefault="00642BB2" w:rsidP="00DF1693">
            <w:pPr>
              <w:jc w:val="center"/>
              <w:rPr>
                <w:sz w:val="20"/>
                <w:szCs w:val="20"/>
              </w:rPr>
            </w:pPr>
            <w:r w:rsidRPr="00932D7C">
              <w:rPr>
                <w:sz w:val="20"/>
                <w:szCs w:val="20"/>
              </w:rPr>
              <w:t>0</w:t>
            </w:r>
          </w:p>
        </w:tc>
        <w:tc>
          <w:tcPr>
            <w:tcW w:w="1737" w:type="dxa"/>
          </w:tcPr>
          <w:p w14:paraId="1EC796D9" w14:textId="77777777" w:rsidR="00642BB2" w:rsidRPr="00932D7C" w:rsidRDefault="00642BB2" w:rsidP="00932D7C">
            <w:pPr>
              <w:rPr>
                <w:sz w:val="20"/>
                <w:szCs w:val="20"/>
              </w:rPr>
            </w:pPr>
          </w:p>
        </w:tc>
      </w:tr>
      <w:tr w:rsidR="00642BB2" w:rsidRPr="00932D7C" w14:paraId="1F3BB131" w14:textId="77777777" w:rsidTr="00731749">
        <w:tc>
          <w:tcPr>
            <w:tcW w:w="636" w:type="dxa"/>
          </w:tcPr>
          <w:p w14:paraId="1F7F63EB" w14:textId="77777777" w:rsidR="00642BB2" w:rsidRPr="00932D7C" w:rsidRDefault="00642BB2" w:rsidP="00932D7C">
            <w:pPr>
              <w:rPr>
                <w:sz w:val="20"/>
                <w:szCs w:val="20"/>
              </w:rPr>
            </w:pPr>
            <w:r w:rsidRPr="00932D7C">
              <w:rPr>
                <w:sz w:val="20"/>
                <w:szCs w:val="20"/>
              </w:rPr>
              <w:t>15.1</w:t>
            </w:r>
          </w:p>
        </w:tc>
        <w:tc>
          <w:tcPr>
            <w:tcW w:w="2429" w:type="dxa"/>
          </w:tcPr>
          <w:p w14:paraId="7528DFD2" w14:textId="77777777" w:rsidR="00642BB2" w:rsidRPr="00932D7C" w:rsidRDefault="00642BB2" w:rsidP="00932D7C">
            <w:pPr>
              <w:rPr>
                <w:sz w:val="20"/>
                <w:szCs w:val="20"/>
              </w:rPr>
            </w:pPr>
            <w:r w:rsidRPr="00932D7C">
              <w:rPr>
                <w:sz w:val="20"/>
                <w:szCs w:val="20"/>
              </w:rPr>
              <w:t>Seed collection/purchase</w:t>
            </w:r>
          </w:p>
        </w:tc>
        <w:tc>
          <w:tcPr>
            <w:tcW w:w="1436" w:type="dxa"/>
          </w:tcPr>
          <w:p w14:paraId="3C1F76FF" w14:textId="77777777" w:rsidR="00642BB2" w:rsidRPr="00932D7C" w:rsidRDefault="00642BB2" w:rsidP="00932D7C">
            <w:pPr>
              <w:rPr>
                <w:sz w:val="20"/>
                <w:szCs w:val="20"/>
              </w:rPr>
            </w:pPr>
            <w:r w:rsidRPr="00932D7C">
              <w:rPr>
                <w:sz w:val="20"/>
                <w:szCs w:val="20"/>
              </w:rPr>
              <w:t>100pd/kg</w:t>
            </w:r>
          </w:p>
        </w:tc>
        <w:tc>
          <w:tcPr>
            <w:tcW w:w="869" w:type="dxa"/>
          </w:tcPr>
          <w:p w14:paraId="1E24EA48" w14:textId="77777777" w:rsidR="00642BB2" w:rsidRPr="00932D7C" w:rsidRDefault="00642BB2" w:rsidP="00932D7C">
            <w:pPr>
              <w:rPr>
                <w:sz w:val="20"/>
                <w:szCs w:val="20"/>
              </w:rPr>
            </w:pPr>
            <w:r w:rsidRPr="00932D7C">
              <w:rPr>
                <w:sz w:val="20"/>
                <w:szCs w:val="20"/>
              </w:rPr>
              <w:t>kg</w:t>
            </w:r>
          </w:p>
        </w:tc>
        <w:tc>
          <w:tcPr>
            <w:tcW w:w="1271" w:type="dxa"/>
          </w:tcPr>
          <w:p w14:paraId="093C973D" w14:textId="77777777" w:rsidR="00642BB2" w:rsidRPr="00932D7C" w:rsidRDefault="00642BB2" w:rsidP="00DF1693">
            <w:pPr>
              <w:jc w:val="center"/>
              <w:rPr>
                <w:sz w:val="20"/>
                <w:szCs w:val="20"/>
              </w:rPr>
            </w:pPr>
            <w:r w:rsidRPr="00932D7C">
              <w:rPr>
                <w:sz w:val="20"/>
                <w:szCs w:val="20"/>
              </w:rPr>
              <w:t>75</w:t>
            </w:r>
          </w:p>
        </w:tc>
        <w:tc>
          <w:tcPr>
            <w:tcW w:w="870" w:type="dxa"/>
          </w:tcPr>
          <w:p w14:paraId="7482B2C8" w14:textId="77777777" w:rsidR="00642BB2" w:rsidRPr="00932D7C" w:rsidRDefault="00642BB2" w:rsidP="00DF1693">
            <w:pPr>
              <w:jc w:val="center"/>
              <w:rPr>
                <w:sz w:val="20"/>
                <w:szCs w:val="20"/>
              </w:rPr>
            </w:pPr>
            <w:r w:rsidRPr="00932D7C">
              <w:rPr>
                <w:sz w:val="20"/>
                <w:szCs w:val="20"/>
              </w:rPr>
              <w:t>25</w:t>
            </w:r>
          </w:p>
        </w:tc>
        <w:tc>
          <w:tcPr>
            <w:tcW w:w="1100" w:type="dxa"/>
          </w:tcPr>
          <w:p w14:paraId="5511A8A1" w14:textId="77777777" w:rsidR="00642BB2" w:rsidRPr="00932D7C" w:rsidRDefault="00642BB2" w:rsidP="00DF1693">
            <w:pPr>
              <w:jc w:val="center"/>
              <w:rPr>
                <w:sz w:val="20"/>
                <w:szCs w:val="20"/>
              </w:rPr>
            </w:pPr>
            <w:r w:rsidRPr="00932D7C">
              <w:rPr>
                <w:sz w:val="20"/>
                <w:szCs w:val="20"/>
              </w:rPr>
              <w:t>1875</w:t>
            </w:r>
          </w:p>
        </w:tc>
        <w:tc>
          <w:tcPr>
            <w:tcW w:w="1737" w:type="dxa"/>
          </w:tcPr>
          <w:p w14:paraId="217EF9A3" w14:textId="77777777" w:rsidR="00642BB2" w:rsidRPr="00932D7C" w:rsidRDefault="00642BB2" w:rsidP="00932D7C">
            <w:pPr>
              <w:rPr>
                <w:sz w:val="20"/>
                <w:szCs w:val="20"/>
              </w:rPr>
            </w:pPr>
          </w:p>
        </w:tc>
      </w:tr>
      <w:tr w:rsidR="00642BB2" w:rsidRPr="00932D7C" w14:paraId="538CA694" w14:textId="77777777" w:rsidTr="00731749">
        <w:tc>
          <w:tcPr>
            <w:tcW w:w="636" w:type="dxa"/>
          </w:tcPr>
          <w:p w14:paraId="50096982" w14:textId="77777777" w:rsidR="00642BB2" w:rsidRPr="00932D7C" w:rsidRDefault="00642BB2" w:rsidP="00932D7C">
            <w:pPr>
              <w:rPr>
                <w:sz w:val="20"/>
                <w:szCs w:val="20"/>
              </w:rPr>
            </w:pPr>
            <w:r w:rsidRPr="00932D7C">
              <w:rPr>
                <w:sz w:val="20"/>
                <w:szCs w:val="20"/>
              </w:rPr>
              <w:t>15.2</w:t>
            </w:r>
          </w:p>
        </w:tc>
        <w:tc>
          <w:tcPr>
            <w:tcW w:w="2429" w:type="dxa"/>
          </w:tcPr>
          <w:p w14:paraId="14218FB9" w14:textId="77777777" w:rsidR="00642BB2" w:rsidRPr="00932D7C" w:rsidRDefault="00642BB2" w:rsidP="00932D7C">
            <w:pPr>
              <w:rPr>
                <w:sz w:val="20"/>
                <w:szCs w:val="20"/>
              </w:rPr>
            </w:pPr>
            <w:r w:rsidRPr="00932D7C">
              <w:rPr>
                <w:sz w:val="20"/>
                <w:szCs w:val="20"/>
              </w:rPr>
              <w:t>Seedling production</w:t>
            </w:r>
          </w:p>
        </w:tc>
        <w:tc>
          <w:tcPr>
            <w:tcW w:w="1436" w:type="dxa"/>
          </w:tcPr>
          <w:p w14:paraId="66936A78" w14:textId="77777777" w:rsidR="00642BB2" w:rsidRPr="00932D7C" w:rsidRDefault="00642BB2" w:rsidP="00932D7C">
            <w:pPr>
              <w:rPr>
                <w:sz w:val="20"/>
                <w:szCs w:val="20"/>
              </w:rPr>
            </w:pPr>
            <w:r w:rsidRPr="00932D7C">
              <w:rPr>
                <w:sz w:val="20"/>
                <w:szCs w:val="20"/>
              </w:rPr>
              <w:t>10pd/1000pt</w:t>
            </w:r>
          </w:p>
        </w:tc>
        <w:tc>
          <w:tcPr>
            <w:tcW w:w="869" w:type="dxa"/>
          </w:tcPr>
          <w:p w14:paraId="40687BA0" w14:textId="77777777" w:rsidR="00642BB2" w:rsidRPr="00932D7C" w:rsidRDefault="00642BB2" w:rsidP="00932D7C">
            <w:pPr>
              <w:rPr>
                <w:sz w:val="20"/>
                <w:szCs w:val="20"/>
              </w:rPr>
            </w:pPr>
            <w:r w:rsidRPr="00932D7C">
              <w:rPr>
                <w:sz w:val="20"/>
                <w:szCs w:val="20"/>
              </w:rPr>
              <w:t>0</w:t>
            </w:r>
          </w:p>
        </w:tc>
        <w:tc>
          <w:tcPr>
            <w:tcW w:w="1271" w:type="dxa"/>
          </w:tcPr>
          <w:p w14:paraId="035B7089" w14:textId="77777777" w:rsidR="00642BB2" w:rsidRPr="00932D7C" w:rsidRDefault="00642BB2" w:rsidP="00DF1693">
            <w:pPr>
              <w:jc w:val="center"/>
              <w:rPr>
                <w:sz w:val="20"/>
                <w:szCs w:val="20"/>
              </w:rPr>
            </w:pPr>
            <w:r w:rsidRPr="00932D7C">
              <w:rPr>
                <w:sz w:val="20"/>
                <w:szCs w:val="20"/>
              </w:rPr>
              <w:t>1200</w:t>
            </w:r>
          </w:p>
        </w:tc>
        <w:tc>
          <w:tcPr>
            <w:tcW w:w="870" w:type="dxa"/>
          </w:tcPr>
          <w:p w14:paraId="65F8EF37" w14:textId="77777777" w:rsidR="00642BB2" w:rsidRPr="00932D7C" w:rsidRDefault="00642BB2" w:rsidP="00DF1693">
            <w:pPr>
              <w:jc w:val="center"/>
              <w:rPr>
                <w:sz w:val="20"/>
                <w:szCs w:val="20"/>
              </w:rPr>
            </w:pPr>
            <w:r w:rsidRPr="00932D7C">
              <w:rPr>
                <w:sz w:val="20"/>
                <w:szCs w:val="20"/>
              </w:rPr>
              <w:t>12</w:t>
            </w:r>
          </w:p>
        </w:tc>
        <w:tc>
          <w:tcPr>
            <w:tcW w:w="1100" w:type="dxa"/>
          </w:tcPr>
          <w:p w14:paraId="19FDFAB5" w14:textId="77777777" w:rsidR="00642BB2" w:rsidRPr="00932D7C" w:rsidRDefault="00642BB2" w:rsidP="00DF1693">
            <w:pPr>
              <w:jc w:val="center"/>
              <w:rPr>
                <w:sz w:val="20"/>
                <w:szCs w:val="20"/>
              </w:rPr>
            </w:pPr>
            <w:r w:rsidRPr="00932D7C">
              <w:rPr>
                <w:sz w:val="20"/>
                <w:szCs w:val="20"/>
              </w:rPr>
              <w:t>300</w:t>
            </w:r>
          </w:p>
        </w:tc>
        <w:tc>
          <w:tcPr>
            <w:tcW w:w="1737" w:type="dxa"/>
          </w:tcPr>
          <w:p w14:paraId="3F87B08B" w14:textId="77777777" w:rsidR="00642BB2" w:rsidRPr="00932D7C" w:rsidRDefault="00642BB2" w:rsidP="00932D7C">
            <w:pPr>
              <w:rPr>
                <w:sz w:val="20"/>
                <w:szCs w:val="20"/>
              </w:rPr>
            </w:pPr>
          </w:p>
        </w:tc>
      </w:tr>
      <w:tr w:rsidR="00642BB2" w:rsidRPr="00932D7C" w14:paraId="253B16C7" w14:textId="77777777" w:rsidTr="00731749">
        <w:tc>
          <w:tcPr>
            <w:tcW w:w="636" w:type="dxa"/>
          </w:tcPr>
          <w:p w14:paraId="55DF4CB0" w14:textId="77777777" w:rsidR="00642BB2" w:rsidRPr="00932D7C" w:rsidRDefault="00642BB2" w:rsidP="00932D7C">
            <w:pPr>
              <w:rPr>
                <w:sz w:val="20"/>
                <w:szCs w:val="20"/>
              </w:rPr>
            </w:pPr>
            <w:r w:rsidRPr="00932D7C">
              <w:rPr>
                <w:sz w:val="20"/>
                <w:szCs w:val="20"/>
              </w:rPr>
              <w:t>15.3</w:t>
            </w:r>
          </w:p>
        </w:tc>
        <w:tc>
          <w:tcPr>
            <w:tcW w:w="2429" w:type="dxa"/>
          </w:tcPr>
          <w:p w14:paraId="728DDC5E" w14:textId="77777777" w:rsidR="00642BB2" w:rsidRPr="00932D7C" w:rsidRDefault="00642BB2" w:rsidP="00932D7C">
            <w:pPr>
              <w:rPr>
                <w:sz w:val="20"/>
                <w:szCs w:val="20"/>
              </w:rPr>
            </w:pPr>
            <w:r w:rsidRPr="00932D7C">
              <w:rPr>
                <w:sz w:val="20"/>
                <w:szCs w:val="20"/>
              </w:rPr>
              <w:t>Pitting and re-pitting</w:t>
            </w:r>
          </w:p>
        </w:tc>
        <w:tc>
          <w:tcPr>
            <w:tcW w:w="1436" w:type="dxa"/>
          </w:tcPr>
          <w:p w14:paraId="474BF996" w14:textId="77777777" w:rsidR="00642BB2" w:rsidRPr="00932D7C" w:rsidRDefault="00642BB2" w:rsidP="00932D7C">
            <w:pPr>
              <w:rPr>
                <w:sz w:val="20"/>
                <w:szCs w:val="20"/>
              </w:rPr>
            </w:pPr>
            <w:r w:rsidRPr="00932D7C">
              <w:rPr>
                <w:sz w:val="20"/>
                <w:szCs w:val="20"/>
              </w:rPr>
              <w:t>50pd/100pt</w:t>
            </w:r>
          </w:p>
        </w:tc>
        <w:tc>
          <w:tcPr>
            <w:tcW w:w="869" w:type="dxa"/>
          </w:tcPr>
          <w:p w14:paraId="48B2B7A6" w14:textId="77777777" w:rsidR="00642BB2" w:rsidRPr="00932D7C" w:rsidRDefault="00642BB2" w:rsidP="00932D7C">
            <w:pPr>
              <w:rPr>
                <w:sz w:val="20"/>
                <w:szCs w:val="20"/>
              </w:rPr>
            </w:pPr>
            <w:r w:rsidRPr="00932D7C">
              <w:rPr>
                <w:sz w:val="20"/>
                <w:szCs w:val="20"/>
              </w:rPr>
              <w:t>0</w:t>
            </w:r>
          </w:p>
        </w:tc>
        <w:tc>
          <w:tcPr>
            <w:tcW w:w="1271" w:type="dxa"/>
          </w:tcPr>
          <w:p w14:paraId="0B3C3213" w14:textId="77777777" w:rsidR="00642BB2" w:rsidRPr="00932D7C" w:rsidRDefault="00642BB2" w:rsidP="00DF1693">
            <w:pPr>
              <w:jc w:val="center"/>
              <w:rPr>
                <w:sz w:val="20"/>
                <w:szCs w:val="20"/>
              </w:rPr>
            </w:pPr>
            <w:r w:rsidRPr="00932D7C">
              <w:rPr>
                <w:sz w:val="20"/>
                <w:szCs w:val="20"/>
              </w:rPr>
              <w:t>1200</w:t>
            </w:r>
          </w:p>
        </w:tc>
        <w:tc>
          <w:tcPr>
            <w:tcW w:w="870" w:type="dxa"/>
          </w:tcPr>
          <w:p w14:paraId="1F59C36B" w14:textId="77777777" w:rsidR="00642BB2" w:rsidRPr="00932D7C" w:rsidRDefault="00642BB2" w:rsidP="00DF1693">
            <w:pPr>
              <w:jc w:val="center"/>
              <w:rPr>
                <w:sz w:val="20"/>
                <w:szCs w:val="20"/>
              </w:rPr>
            </w:pPr>
            <w:r w:rsidRPr="00932D7C">
              <w:rPr>
                <w:sz w:val="20"/>
                <w:szCs w:val="20"/>
              </w:rPr>
              <w:t>600</w:t>
            </w:r>
          </w:p>
        </w:tc>
        <w:tc>
          <w:tcPr>
            <w:tcW w:w="1100" w:type="dxa"/>
          </w:tcPr>
          <w:p w14:paraId="51AAA268" w14:textId="77777777" w:rsidR="00642BB2" w:rsidRPr="00932D7C" w:rsidRDefault="00642BB2" w:rsidP="00DF1693">
            <w:pPr>
              <w:jc w:val="center"/>
              <w:rPr>
                <w:sz w:val="20"/>
                <w:szCs w:val="20"/>
              </w:rPr>
            </w:pPr>
            <w:r w:rsidRPr="00932D7C">
              <w:rPr>
                <w:sz w:val="20"/>
                <w:szCs w:val="20"/>
              </w:rPr>
              <w:t>15,000</w:t>
            </w:r>
          </w:p>
        </w:tc>
        <w:tc>
          <w:tcPr>
            <w:tcW w:w="1737" w:type="dxa"/>
          </w:tcPr>
          <w:p w14:paraId="1A255503" w14:textId="77777777" w:rsidR="00642BB2" w:rsidRPr="00932D7C" w:rsidRDefault="00642BB2" w:rsidP="00932D7C">
            <w:pPr>
              <w:rPr>
                <w:sz w:val="20"/>
                <w:szCs w:val="20"/>
              </w:rPr>
            </w:pPr>
          </w:p>
        </w:tc>
      </w:tr>
      <w:tr w:rsidR="00642BB2" w:rsidRPr="00932D7C" w14:paraId="20B542FD" w14:textId="77777777" w:rsidTr="00731749">
        <w:tc>
          <w:tcPr>
            <w:tcW w:w="636" w:type="dxa"/>
          </w:tcPr>
          <w:p w14:paraId="66E59D18" w14:textId="77777777" w:rsidR="00642BB2" w:rsidRPr="00932D7C" w:rsidRDefault="00642BB2" w:rsidP="00932D7C">
            <w:pPr>
              <w:rPr>
                <w:sz w:val="20"/>
                <w:szCs w:val="20"/>
              </w:rPr>
            </w:pPr>
            <w:r w:rsidRPr="00932D7C">
              <w:rPr>
                <w:sz w:val="20"/>
                <w:szCs w:val="20"/>
              </w:rPr>
              <w:lastRenderedPageBreak/>
              <w:t>15.4</w:t>
            </w:r>
          </w:p>
        </w:tc>
        <w:tc>
          <w:tcPr>
            <w:tcW w:w="2429" w:type="dxa"/>
          </w:tcPr>
          <w:p w14:paraId="11C88287" w14:textId="77777777" w:rsidR="00642BB2" w:rsidRPr="00932D7C" w:rsidRDefault="00642BB2" w:rsidP="00932D7C">
            <w:pPr>
              <w:rPr>
                <w:sz w:val="20"/>
                <w:szCs w:val="20"/>
              </w:rPr>
            </w:pPr>
            <w:r w:rsidRPr="00932D7C">
              <w:rPr>
                <w:sz w:val="20"/>
                <w:szCs w:val="20"/>
              </w:rPr>
              <w:t>Micro basin construction</w:t>
            </w:r>
          </w:p>
        </w:tc>
        <w:tc>
          <w:tcPr>
            <w:tcW w:w="1436" w:type="dxa"/>
          </w:tcPr>
          <w:p w14:paraId="54444298" w14:textId="77777777" w:rsidR="00642BB2" w:rsidRPr="00932D7C" w:rsidRDefault="00642BB2" w:rsidP="00DF1693">
            <w:pPr>
              <w:jc w:val="center"/>
              <w:rPr>
                <w:sz w:val="20"/>
                <w:szCs w:val="20"/>
              </w:rPr>
            </w:pPr>
            <w:r w:rsidRPr="00932D7C">
              <w:rPr>
                <w:sz w:val="20"/>
                <w:szCs w:val="20"/>
              </w:rPr>
              <w:t>5pd/100bs</w:t>
            </w:r>
          </w:p>
        </w:tc>
        <w:tc>
          <w:tcPr>
            <w:tcW w:w="869" w:type="dxa"/>
          </w:tcPr>
          <w:p w14:paraId="59BB9AFB" w14:textId="77777777" w:rsidR="00642BB2" w:rsidRPr="00932D7C" w:rsidRDefault="00642BB2" w:rsidP="00DF1693">
            <w:pPr>
              <w:jc w:val="center"/>
              <w:rPr>
                <w:sz w:val="20"/>
                <w:szCs w:val="20"/>
              </w:rPr>
            </w:pPr>
            <w:r w:rsidRPr="00932D7C">
              <w:rPr>
                <w:sz w:val="20"/>
                <w:szCs w:val="20"/>
              </w:rPr>
              <w:t>0</w:t>
            </w:r>
          </w:p>
        </w:tc>
        <w:tc>
          <w:tcPr>
            <w:tcW w:w="1271" w:type="dxa"/>
          </w:tcPr>
          <w:p w14:paraId="0D358041" w14:textId="77777777" w:rsidR="00642BB2" w:rsidRPr="00932D7C" w:rsidRDefault="00642BB2" w:rsidP="00DF1693">
            <w:pPr>
              <w:jc w:val="center"/>
              <w:rPr>
                <w:sz w:val="20"/>
                <w:szCs w:val="20"/>
              </w:rPr>
            </w:pPr>
            <w:r w:rsidRPr="00932D7C">
              <w:rPr>
                <w:sz w:val="20"/>
                <w:szCs w:val="20"/>
              </w:rPr>
              <w:t>1100</w:t>
            </w:r>
          </w:p>
        </w:tc>
        <w:tc>
          <w:tcPr>
            <w:tcW w:w="870" w:type="dxa"/>
          </w:tcPr>
          <w:p w14:paraId="5885F4C2" w14:textId="77777777" w:rsidR="00642BB2" w:rsidRPr="00932D7C" w:rsidRDefault="00642BB2" w:rsidP="00DF1693">
            <w:pPr>
              <w:jc w:val="center"/>
              <w:rPr>
                <w:sz w:val="20"/>
                <w:szCs w:val="20"/>
              </w:rPr>
            </w:pPr>
            <w:r w:rsidRPr="00932D7C">
              <w:rPr>
                <w:sz w:val="20"/>
                <w:szCs w:val="20"/>
              </w:rPr>
              <w:t>55</w:t>
            </w:r>
          </w:p>
        </w:tc>
        <w:tc>
          <w:tcPr>
            <w:tcW w:w="1100" w:type="dxa"/>
          </w:tcPr>
          <w:p w14:paraId="260BAAB1" w14:textId="77777777" w:rsidR="00642BB2" w:rsidRPr="00932D7C" w:rsidRDefault="00642BB2" w:rsidP="00DF1693">
            <w:pPr>
              <w:jc w:val="center"/>
              <w:rPr>
                <w:sz w:val="20"/>
                <w:szCs w:val="20"/>
              </w:rPr>
            </w:pPr>
            <w:r w:rsidRPr="00932D7C">
              <w:rPr>
                <w:sz w:val="20"/>
                <w:szCs w:val="20"/>
              </w:rPr>
              <w:t>1375</w:t>
            </w:r>
          </w:p>
        </w:tc>
        <w:tc>
          <w:tcPr>
            <w:tcW w:w="1737" w:type="dxa"/>
          </w:tcPr>
          <w:p w14:paraId="28A01794" w14:textId="77777777" w:rsidR="00642BB2" w:rsidRPr="00932D7C" w:rsidRDefault="00642BB2" w:rsidP="00932D7C">
            <w:pPr>
              <w:rPr>
                <w:sz w:val="20"/>
                <w:szCs w:val="20"/>
              </w:rPr>
            </w:pPr>
          </w:p>
        </w:tc>
      </w:tr>
      <w:tr w:rsidR="00642BB2" w:rsidRPr="00932D7C" w14:paraId="70D171BC" w14:textId="77777777" w:rsidTr="00731749">
        <w:tc>
          <w:tcPr>
            <w:tcW w:w="636" w:type="dxa"/>
          </w:tcPr>
          <w:p w14:paraId="64D79C8E" w14:textId="77777777" w:rsidR="00642BB2" w:rsidRPr="00932D7C" w:rsidRDefault="00642BB2" w:rsidP="00932D7C">
            <w:pPr>
              <w:rPr>
                <w:sz w:val="20"/>
                <w:szCs w:val="20"/>
              </w:rPr>
            </w:pPr>
            <w:r w:rsidRPr="00932D7C">
              <w:rPr>
                <w:sz w:val="20"/>
                <w:szCs w:val="20"/>
              </w:rPr>
              <w:t>15.5</w:t>
            </w:r>
          </w:p>
        </w:tc>
        <w:tc>
          <w:tcPr>
            <w:tcW w:w="2429" w:type="dxa"/>
          </w:tcPr>
          <w:p w14:paraId="3E9DD9B7" w14:textId="77777777" w:rsidR="00642BB2" w:rsidRPr="00932D7C" w:rsidRDefault="00642BB2" w:rsidP="00932D7C">
            <w:pPr>
              <w:rPr>
                <w:sz w:val="20"/>
                <w:szCs w:val="20"/>
              </w:rPr>
            </w:pPr>
            <w:r w:rsidRPr="00932D7C">
              <w:rPr>
                <w:sz w:val="20"/>
                <w:szCs w:val="20"/>
              </w:rPr>
              <w:t>Seedling planting</w:t>
            </w:r>
          </w:p>
        </w:tc>
        <w:tc>
          <w:tcPr>
            <w:tcW w:w="1436" w:type="dxa"/>
          </w:tcPr>
          <w:p w14:paraId="48B60B0F" w14:textId="77777777" w:rsidR="00642BB2" w:rsidRPr="00932D7C" w:rsidRDefault="00642BB2" w:rsidP="00DF1693">
            <w:pPr>
              <w:jc w:val="center"/>
              <w:rPr>
                <w:sz w:val="20"/>
                <w:szCs w:val="20"/>
              </w:rPr>
            </w:pPr>
            <w:r w:rsidRPr="00932D7C">
              <w:rPr>
                <w:sz w:val="20"/>
                <w:szCs w:val="20"/>
              </w:rPr>
              <w:t>6pd/1000pt</w:t>
            </w:r>
          </w:p>
        </w:tc>
        <w:tc>
          <w:tcPr>
            <w:tcW w:w="869" w:type="dxa"/>
          </w:tcPr>
          <w:p w14:paraId="0AD32687" w14:textId="77777777" w:rsidR="00642BB2" w:rsidRPr="00932D7C" w:rsidRDefault="00642BB2" w:rsidP="00DF1693">
            <w:pPr>
              <w:jc w:val="center"/>
              <w:rPr>
                <w:sz w:val="20"/>
                <w:szCs w:val="20"/>
              </w:rPr>
            </w:pPr>
            <w:r w:rsidRPr="00932D7C">
              <w:rPr>
                <w:sz w:val="20"/>
                <w:szCs w:val="20"/>
              </w:rPr>
              <w:t>0</w:t>
            </w:r>
          </w:p>
        </w:tc>
        <w:tc>
          <w:tcPr>
            <w:tcW w:w="1271" w:type="dxa"/>
          </w:tcPr>
          <w:p w14:paraId="6179C7FB" w14:textId="77777777" w:rsidR="00642BB2" w:rsidRPr="00932D7C" w:rsidRDefault="00642BB2" w:rsidP="00DF1693">
            <w:pPr>
              <w:jc w:val="center"/>
              <w:rPr>
                <w:sz w:val="20"/>
                <w:szCs w:val="20"/>
              </w:rPr>
            </w:pPr>
            <w:r w:rsidRPr="00932D7C">
              <w:rPr>
                <w:sz w:val="20"/>
                <w:szCs w:val="20"/>
              </w:rPr>
              <w:t>1200</w:t>
            </w:r>
          </w:p>
        </w:tc>
        <w:tc>
          <w:tcPr>
            <w:tcW w:w="870" w:type="dxa"/>
          </w:tcPr>
          <w:p w14:paraId="17F9D834" w14:textId="77777777" w:rsidR="00642BB2" w:rsidRPr="00932D7C" w:rsidRDefault="00642BB2" w:rsidP="00DF1693">
            <w:pPr>
              <w:jc w:val="center"/>
              <w:rPr>
                <w:sz w:val="20"/>
                <w:szCs w:val="20"/>
              </w:rPr>
            </w:pPr>
            <w:r w:rsidRPr="00932D7C">
              <w:rPr>
                <w:sz w:val="20"/>
                <w:szCs w:val="20"/>
              </w:rPr>
              <w:t>7.2</w:t>
            </w:r>
          </w:p>
        </w:tc>
        <w:tc>
          <w:tcPr>
            <w:tcW w:w="1100" w:type="dxa"/>
          </w:tcPr>
          <w:p w14:paraId="66E80B92" w14:textId="77777777" w:rsidR="00642BB2" w:rsidRPr="00932D7C" w:rsidRDefault="00642BB2" w:rsidP="00DF1693">
            <w:pPr>
              <w:jc w:val="center"/>
              <w:rPr>
                <w:sz w:val="20"/>
                <w:szCs w:val="20"/>
              </w:rPr>
            </w:pPr>
            <w:r w:rsidRPr="00932D7C">
              <w:rPr>
                <w:sz w:val="20"/>
                <w:szCs w:val="20"/>
              </w:rPr>
              <w:t>180</w:t>
            </w:r>
          </w:p>
        </w:tc>
        <w:tc>
          <w:tcPr>
            <w:tcW w:w="1737" w:type="dxa"/>
          </w:tcPr>
          <w:p w14:paraId="6F10C138" w14:textId="77777777" w:rsidR="00642BB2" w:rsidRPr="00932D7C" w:rsidRDefault="00642BB2" w:rsidP="00932D7C">
            <w:pPr>
              <w:rPr>
                <w:sz w:val="20"/>
                <w:szCs w:val="20"/>
              </w:rPr>
            </w:pPr>
          </w:p>
        </w:tc>
      </w:tr>
      <w:tr w:rsidR="00642BB2" w:rsidRPr="00932D7C" w14:paraId="4C3FDAA5" w14:textId="77777777" w:rsidTr="00731749">
        <w:tc>
          <w:tcPr>
            <w:tcW w:w="636" w:type="dxa"/>
          </w:tcPr>
          <w:p w14:paraId="2E0524D2" w14:textId="77777777" w:rsidR="00642BB2" w:rsidRPr="00932D7C" w:rsidRDefault="00642BB2" w:rsidP="00932D7C">
            <w:pPr>
              <w:rPr>
                <w:sz w:val="20"/>
                <w:szCs w:val="20"/>
              </w:rPr>
            </w:pPr>
            <w:r w:rsidRPr="00932D7C">
              <w:rPr>
                <w:sz w:val="20"/>
                <w:szCs w:val="20"/>
              </w:rPr>
              <w:t>15.6</w:t>
            </w:r>
          </w:p>
        </w:tc>
        <w:tc>
          <w:tcPr>
            <w:tcW w:w="2429" w:type="dxa"/>
          </w:tcPr>
          <w:p w14:paraId="166258F2" w14:textId="77777777" w:rsidR="00642BB2" w:rsidRPr="00932D7C" w:rsidRDefault="00642BB2" w:rsidP="00932D7C">
            <w:pPr>
              <w:rPr>
                <w:sz w:val="20"/>
                <w:szCs w:val="20"/>
              </w:rPr>
            </w:pPr>
            <w:r w:rsidRPr="00932D7C">
              <w:rPr>
                <w:sz w:val="20"/>
                <w:szCs w:val="20"/>
              </w:rPr>
              <w:t>Weeding and cultivation</w:t>
            </w:r>
          </w:p>
        </w:tc>
        <w:tc>
          <w:tcPr>
            <w:tcW w:w="1436" w:type="dxa"/>
          </w:tcPr>
          <w:p w14:paraId="55FAE86C" w14:textId="77777777" w:rsidR="00642BB2" w:rsidRPr="00932D7C" w:rsidRDefault="00642BB2" w:rsidP="00DF1693">
            <w:pPr>
              <w:jc w:val="center"/>
              <w:rPr>
                <w:sz w:val="20"/>
                <w:szCs w:val="20"/>
              </w:rPr>
            </w:pPr>
            <w:r w:rsidRPr="00932D7C">
              <w:rPr>
                <w:sz w:val="20"/>
                <w:szCs w:val="20"/>
              </w:rPr>
              <w:t>Day’s work</w:t>
            </w:r>
          </w:p>
        </w:tc>
        <w:tc>
          <w:tcPr>
            <w:tcW w:w="869" w:type="dxa"/>
          </w:tcPr>
          <w:p w14:paraId="15B34D08" w14:textId="77777777" w:rsidR="00642BB2" w:rsidRPr="00932D7C" w:rsidRDefault="00642BB2" w:rsidP="00DF1693">
            <w:pPr>
              <w:jc w:val="center"/>
              <w:rPr>
                <w:sz w:val="20"/>
                <w:szCs w:val="20"/>
              </w:rPr>
            </w:pPr>
            <w:r w:rsidRPr="00932D7C">
              <w:rPr>
                <w:sz w:val="20"/>
                <w:szCs w:val="20"/>
              </w:rPr>
              <w:t>0</w:t>
            </w:r>
          </w:p>
        </w:tc>
        <w:tc>
          <w:tcPr>
            <w:tcW w:w="1271" w:type="dxa"/>
          </w:tcPr>
          <w:p w14:paraId="1A9EDE8F" w14:textId="77777777" w:rsidR="00642BB2" w:rsidRPr="00932D7C" w:rsidRDefault="00642BB2" w:rsidP="00DF1693">
            <w:pPr>
              <w:jc w:val="center"/>
              <w:rPr>
                <w:sz w:val="20"/>
                <w:szCs w:val="20"/>
              </w:rPr>
            </w:pPr>
            <w:r w:rsidRPr="00932D7C">
              <w:rPr>
                <w:sz w:val="20"/>
                <w:szCs w:val="20"/>
              </w:rPr>
              <w:t>1200</w:t>
            </w:r>
          </w:p>
        </w:tc>
        <w:tc>
          <w:tcPr>
            <w:tcW w:w="870" w:type="dxa"/>
          </w:tcPr>
          <w:p w14:paraId="5BCCE5B2" w14:textId="77777777" w:rsidR="00642BB2" w:rsidRPr="00932D7C" w:rsidRDefault="00642BB2" w:rsidP="00DF1693">
            <w:pPr>
              <w:jc w:val="center"/>
              <w:rPr>
                <w:sz w:val="20"/>
                <w:szCs w:val="20"/>
              </w:rPr>
            </w:pPr>
            <w:r w:rsidRPr="00932D7C">
              <w:rPr>
                <w:sz w:val="20"/>
                <w:szCs w:val="20"/>
              </w:rPr>
              <w:t>120</w:t>
            </w:r>
          </w:p>
        </w:tc>
        <w:tc>
          <w:tcPr>
            <w:tcW w:w="1100" w:type="dxa"/>
          </w:tcPr>
          <w:p w14:paraId="5E94BE05" w14:textId="77777777" w:rsidR="00642BB2" w:rsidRPr="00932D7C" w:rsidRDefault="00642BB2" w:rsidP="00DF1693">
            <w:pPr>
              <w:jc w:val="center"/>
              <w:rPr>
                <w:sz w:val="20"/>
                <w:szCs w:val="20"/>
              </w:rPr>
            </w:pPr>
            <w:r w:rsidRPr="00932D7C">
              <w:rPr>
                <w:sz w:val="20"/>
                <w:szCs w:val="20"/>
              </w:rPr>
              <w:t>3000</w:t>
            </w:r>
          </w:p>
        </w:tc>
        <w:tc>
          <w:tcPr>
            <w:tcW w:w="1737" w:type="dxa"/>
          </w:tcPr>
          <w:p w14:paraId="0B4AB64A" w14:textId="77777777" w:rsidR="00642BB2" w:rsidRPr="00932D7C" w:rsidRDefault="00642BB2" w:rsidP="00932D7C">
            <w:pPr>
              <w:rPr>
                <w:sz w:val="20"/>
                <w:szCs w:val="20"/>
              </w:rPr>
            </w:pPr>
          </w:p>
        </w:tc>
      </w:tr>
      <w:tr w:rsidR="00642BB2" w:rsidRPr="00932D7C" w14:paraId="52AB1261" w14:textId="77777777" w:rsidTr="00731749">
        <w:tc>
          <w:tcPr>
            <w:tcW w:w="636" w:type="dxa"/>
          </w:tcPr>
          <w:p w14:paraId="48B3DAC3" w14:textId="77777777" w:rsidR="00642BB2" w:rsidRPr="00932D7C" w:rsidRDefault="00642BB2" w:rsidP="00932D7C">
            <w:pPr>
              <w:rPr>
                <w:sz w:val="20"/>
                <w:szCs w:val="20"/>
              </w:rPr>
            </w:pPr>
            <w:r w:rsidRPr="00932D7C">
              <w:rPr>
                <w:sz w:val="20"/>
                <w:szCs w:val="20"/>
              </w:rPr>
              <w:t>15.7</w:t>
            </w:r>
          </w:p>
        </w:tc>
        <w:tc>
          <w:tcPr>
            <w:tcW w:w="2429" w:type="dxa"/>
          </w:tcPr>
          <w:p w14:paraId="36DC371E" w14:textId="77777777" w:rsidR="00642BB2" w:rsidRPr="00932D7C" w:rsidRDefault="00642BB2" w:rsidP="00932D7C">
            <w:pPr>
              <w:rPr>
                <w:sz w:val="20"/>
                <w:szCs w:val="20"/>
              </w:rPr>
            </w:pPr>
            <w:r w:rsidRPr="00932D7C">
              <w:rPr>
                <w:sz w:val="20"/>
                <w:szCs w:val="20"/>
              </w:rPr>
              <w:t>Re-planting</w:t>
            </w:r>
          </w:p>
        </w:tc>
        <w:tc>
          <w:tcPr>
            <w:tcW w:w="1436" w:type="dxa"/>
          </w:tcPr>
          <w:p w14:paraId="393B504B" w14:textId="77777777" w:rsidR="00642BB2" w:rsidRPr="00932D7C" w:rsidRDefault="00642BB2" w:rsidP="00DF1693">
            <w:pPr>
              <w:jc w:val="center"/>
              <w:rPr>
                <w:sz w:val="20"/>
                <w:szCs w:val="20"/>
              </w:rPr>
            </w:pPr>
            <w:r w:rsidRPr="00932D7C">
              <w:rPr>
                <w:sz w:val="20"/>
                <w:szCs w:val="20"/>
              </w:rPr>
              <w:t>6pd/100pt</w:t>
            </w:r>
          </w:p>
        </w:tc>
        <w:tc>
          <w:tcPr>
            <w:tcW w:w="869" w:type="dxa"/>
          </w:tcPr>
          <w:p w14:paraId="33841148" w14:textId="77777777" w:rsidR="00642BB2" w:rsidRPr="00932D7C" w:rsidRDefault="00642BB2" w:rsidP="00DF1693">
            <w:pPr>
              <w:jc w:val="center"/>
              <w:rPr>
                <w:sz w:val="20"/>
                <w:szCs w:val="20"/>
              </w:rPr>
            </w:pPr>
            <w:r w:rsidRPr="00932D7C">
              <w:rPr>
                <w:sz w:val="20"/>
                <w:szCs w:val="20"/>
              </w:rPr>
              <w:t>0</w:t>
            </w:r>
          </w:p>
        </w:tc>
        <w:tc>
          <w:tcPr>
            <w:tcW w:w="1271" w:type="dxa"/>
          </w:tcPr>
          <w:p w14:paraId="6C97CE4C" w14:textId="77777777" w:rsidR="00642BB2" w:rsidRPr="00932D7C" w:rsidRDefault="00642BB2" w:rsidP="00DF1693">
            <w:pPr>
              <w:jc w:val="center"/>
              <w:rPr>
                <w:sz w:val="20"/>
                <w:szCs w:val="20"/>
              </w:rPr>
            </w:pPr>
            <w:r w:rsidRPr="00932D7C">
              <w:rPr>
                <w:sz w:val="20"/>
                <w:szCs w:val="20"/>
              </w:rPr>
              <w:t>360</w:t>
            </w:r>
          </w:p>
        </w:tc>
        <w:tc>
          <w:tcPr>
            <w:tcW w:w="870" w:type="dxa"/>
          </w:tcPr>
          <w:p w14:paraId="16D21CF8" w14:textId="77777777" w:rsidR="00642BB2" w:rsidRPr="00932D7C" w:rsidRDefault="00642BB2" w:rsidP="00DF1693">
            <w:pPr>
              <w:jc w:val="center"/>
              <w:rPr>
                <w:sz w:val="20"/>
                <w:szCs w:val="20"/>
              </w:rPr>
            </w:pPr>
            <w:r w:rsidRPr="00932D7C">
              <w:rPr>
                <w:sz w:val="20"/>
                <w:szCs w:val="20"/>
              </w:rPr>
              <w:t>21.6</w:t>
            </w:r>
          </w:p>
        </w:tc>
        <w:tc>
          <w:tcPr>
            <w:tcW w:w="1100" w:type="dxa"/>
          </w:tcPr>
          <w:p w14:paraId="15AE042D" w14:textId="77777777" w:rsidR="00642BB2" w:rsidRPr="00932D7C" w:rsidRDefault="00642BB2" w:rsidP="00DF1693">
            <w:pPr>
              <w:jc w:val="center"/>
              <w:rPr>
                <w:sz w:val="20"/>
                <w:szCs w:val="20"/>
              </w:rPr>
            </w:pPr>
            <w:r w:rsidRPr="00932D7C">
              <w:rPr>
                <w:sz w:val="20"/>
                <w:szCs w:val="20"/>
              </w:rPr>
              <w:t>540</w:t>
            </w:r>
          </w:p>
        </w:tc>
        <w:tc>
          <w:tcPr>
            <w:tcW w:w="1737" w:type="dxa"/>
          </w:tcPr>
          <w:p w14:paraId="4FE30106" w14:textId="77777777" w:rsidR="00642BB2" w:rsidRPr="00932D7C" w:rsidRDefault="00642BB2" w:rsidP="00932D7C">
            <w:pPr>
              <w:rPr>
                <w:sz w:val="20"/>
                <w:szCs w:val="20"/>
              </w:rPr>
            </w:pPr>
          </w:p>
        </w:tc>
      </w:tr>
      <w:tr w:rsidR="00642BB2" w:rsidRPr="00932D7C" w14:paraId="6792E3FA" w14:textId="77777777" w:rsidTr="00731749">
        <w:tc>
          <w:tcPr>
            <w:tcW w:w="636" w:type="dxa"/>
          </w:tcPr>
          <w:p w14:paraId="07ECECDB" w14:textId="77777777" w:rsidR="00642BB2" w:rsidRPr="00932D7C" w:rsidRDefault="00642BB2" w:rsidP="00932D7C">
            <w:pPr>
              <w:rPr>
                <w:sz w:val="22"/>
                <w:szCs w:val="22"/>
              </w:rPr>
            </w:pPr>
            <w:r w:rsidRPr="00932D7C">
              <w:rPr>
                <w:sz w:val="22"/>
                <w:szCs w:val="22"/>
              </w:rPr>
              <w:t>16</w:t>
            </w:r>
          </w:p>
        </w:tc>
        <w:tc>
          <w:tcPr>
            <w:tcW w:w="2429" w:type="dxa"/>
          </w:tcPr>
          <w:p w14:paraId="27474A54" w14:textId="77777777" w:rsidR="00642BB2" w:rsidRPr="00932D7C" w:rsidRDefault="00642BB2" w:rsidP="00932D7C">
            <w:pPr>
              <w:rPr>
                <w:sz w:val="22"/>
                <w:szCs w:val="22"/>
              </w:rPr>
            </w:pPr>
            <w:r w:rsidRPr="00932D7C">
              <w:rPr>
                <w:sz w:val="22"/>
                <w:szCs w:val="22"/>
              </w:rPr>
              <w:t>Training</w:t>
            </w:r>
          </w:p>
        </w:tc>
        <w:tc>
          <w:tcPr>
            <w:tcW w:w="1436" w:type="dxa"/>
          </w:tcPr>
          <w:p w14:paraId="74FB37E7" w14:textId="77777777" w:rsidR="00642BB2" w:rsidRPr="00932D7C" w:rsidRDefault="00642BB2" w:rsidP="00DF1693">
            <w:pPr>
              <w:jc w:val="center"/>
              <w:rPr>
                <w:sz w:val="22"/>
                <w:szCs w:val="22"/>
              </w:rPr>
            </w:pPr>
          </w:p>
        </w:tc>
        <w:tc>
          <w:tcPr>
            <w:tcW w:w="869" w:type="dxa"/>
          </w:tcPr>
          <w:p w14:paraId="649C8C61" w14:textId="77777777" w:rsidR="00642BB2" w:rsidRPr="00932D7C" w:rsidRDefault="00642BB2" w:rsidP="00DF1693">
            <w:pPr>
              <w:jc w:val="center"/>
              <w:rPr>
                <w:sz w:val="22"/>
                <w:szCs w:val="22"/>
              </w:rPr>
            </w:pPr>
          </w:p>
        </w:tc>
        <w:tc>
          <w:tcPr>
            <w:tcW w:w="1271" w:type="dxa"/>
          </w:tcPr>
          <w:p w14:paraId="64C261FE" w14:textId="77777777" w:rsidR="00642BB2" w:rsidRPr="00932D7C" w:rsidRDefault="00642BB2" w:rsidP="00DF1693">
            <w:pPr>
              <w:jc w:val="center"/>
              <w:rPr>
                <w:sz w:val="22"/>
                <w:szCs w:val="22"/>
              </w:rPr>
            </w:pPr>
          </w:p>
        </w:tc>
        <w:tc>
          <w:tcPr>
            <w:tcW w:w="870" w:type="dxa"/>
          </w:tcPr>
          <w:p w14:paraId="103637AD" w14:textId="77777777" w:rsidR="00642BB2" w:rsidRPr="00932D7C" w:rsidRDefault="00642BB2" w:rsidP="00DF1693">
            <w:pPr>
              <w:jc w:val="center"/>
              <w:rPr>
                <w:sz w:val="22"/>
                <w:szCs w:val="22"/>
              </w:rPr>
            </w:pPr>
          </w:p>
        </w:tc>
        <w:tc>
          <w:tcPr>
            <w:tcW w:w="1100" w:type="dxa"/>
          </w:tcPr>
          <w:p w14:paraId="0B0298A1" w14:textId="77777777" w:rsidR="00642BB2" w:rsidRPr="00932D7C" w:rsidRDefault="00642BB2" w:rsidP="00DF1693">
            <w:pPr>
              <w:jc w:val="center"/>
              <w:rPr>
                <w:sz w:val="22"/>
                <w:szCs w:val="22"/>
              </w:rPr>
            </w:pPr>
            <w:r w:rsidRPr="00932D7C">
              <w:rPr>
                <w:sz w:val="22"/>
                <w:szCs w:val="22"/>
              </w:rPr>
              <w:t>0</w:t>
            </w:r>
          </w:p>
        </w:tc>
        <w:tc>
          <w:tcPr>
            <w:tcW w:w="1737" w:type="dxa"/>
          </w:tcPr>
          <w:p w14:paraId="7DA6157A" w14:textId="77777777" w:rsidR="00642BB2" w:rsidRPr="00932D7C" w:rsidRDefault="00642BB2" w:rsidP="00932D7C">
            <w:pPr>
              <w:rPr>
                <w:sz w:val="22"/>
                <w:szCs w:val="22"/>
              </w:rPr>
            </w:pPr>
          </w:p>
        </w:tc>
      </w:tr>
      <w:tr w:rsidR="00642BB2" w:rsidRPr="00932D7C" w14:paraId="399A9598" w14:textId="77777777" w:rsidTr="00731749">
        <w:tc>
          <w:tcPr>
            <w:tcW w:w="636" w:type="dxa"/>
          </w:tcPr>
          <w:p w14:paraId="0940D500" w14:textId="77777777" w:rsidR="00642BB2" w:rsidRPr="00932D7C" w:rsidRDefault="00642BB2" w:rsidP="00932D7C">
            <w:pPr>
              <w:rPr>
                <w:sz w:val="22"/>
                <w:szCs w:val="22"/>
              </w:rPr>
            </w:pPr>
          </w:p>
        </w:tc>
        <w:tc>
          <w:tcPr>
            <w:tcW w:w="2429" w:type="dxa"/>
          </w:tcPr>
          <w:p w14:paraId="1738190D" w14:textId="77777777" w:rsidR="00642BB2" w:rsidRPr="00932D7C" w:rsidRDefault="00642BB2" w:rsidP="00932D7C">
            <w:pPr>
              <w:rPr>
                <w:sz w:val="22"/>
                <w:szCs w:val="22"/>
              </w:rPr>
            </w:pPr>
            <w:r w:rsidRPr="00932D7C">
              <w:rPr>
                <w:sz w:val="22"/>
                <w:szCs w:val="22"/>
              </w:rPr>
              <w:t>Staff training</w:t>
            </w:r>
          </w:p>
        </w:tc>
        <w:tc>
          <w:tcPr>
            <w:tcW w:w="1436" w:type="dxa"/>
          </w:tcPr>
          <w:p w14:paraId="5E25B61A" w14:textId="77777777" w:rsidR="00642BB2" w:rsidRPr="00932D7C" w:rsidRDefault="00642BB2" w:rsidP="00DF1693">
            <w:pPr>
              <w:jc w:val="center"/>
              <w:rPr>
                <w:sz w:val="22"/>
                <w:szCs w:val="22"/>
              </w:rPr>
            </w:pPr>
            <w:r w:rsidRPr="00932D7C">
              <w:rPr>
                <w:sz w:val="22"/>
                <w:szCs w:val="22"/>
              </w:rPr>
              <w:t>500 B/train</w:t>
            </w:r>
          </w:p>
        </w:tc>
        <w:tc>
          <w:tcPr>
            <w:tcW w:w="869" w:type="dxa"/>
          </w:tcPr>
          <w:p w14:paraId="67C7EDFE" w14:textId="77777777" w:rsidR="00642BB2" w:rsidRPr="00932D7C" w:rsidRDefault="00642BB2" w:rsidP="00DF1693">
            <w:pPr>
              <w:jc w:val="center"/>
              <w:rPr>
                <w:sz w:val="22"/>
                <w:szCs w:val="22"/>
              </w:rPr>
            </w:pPr>
            <w:r w:rsidRPr="00932D7C">
              <w:rPr>
                <w:sz w:val="22"/>
                <w:szCs w:val="22"/>
              </w:rPr>
              <w:t>No</w:t>
            </w:r>
          </w:p>
        </w:tc>
        <w:tc>
          <w:tcPr>
            <w:tcW w:w="1271" w:type="dxa"/>
          </w:tcPr>
          <w:p w14:paraId="7C020E59" w14:textId="77777777" w:rsidR="00642BB2" w:rsidRPr="00932D7C" w:rsidRDefault="00642BB2" w:rsidP="00DF1693">
            <w:pPr>
              <w:jc w:val="center"/>
              <w:rPr>
                <w:sz w:val="22"/>
                <w:szCs w:val="22"/>
              </w:rPr>
            </w:pPr>
            <w:r w:rsidRPr="00932D7C">
              <w:rPr>
                <w:sz w:val="22"/>
                <w:szCs w:val="22"/>
              </w:rPr>
              <w:t>8</w:t>
            </w:r>
          </w:p>
        </w:tc>
        <w:tc>
          <w:tcPr>
            <w:tcW w:w="870" w:type="dxa"/>
          </w:tcPr>
          <w:p w14:paraId="75ED6DCE" w14:textId="77777777" w:rsidR="00642BB2" w:rsidRPr="00932D7C" w:rsidRDefault="00642BB2" w:rsidP="00DF1693">
            <w:pPr>
              <w:jc w:val="center"/>
              <w:rPr>
                <w:sz w:val="22"/>
                <w:szCs w:val="22"/>
              </w:rPr>
            </w:pPr>
          </w:p>
        </w:tc>
        <w:tc>
          <w:tcPr>
            <w:tcW w:w="1100" w:type="dxa"/>
          </w:tcPr>
          <w:p w14:paraId="309A733E" w14:textId="77777777" w:rsidR="00642BB2" w:rsidRPr="00932D7C" w:rsidRDefault="00642BB2" w:rsidP="00DF1693">
            <w:pPr>
              <w:jc w:val="center"/>
              <w:rPr>
                <w:sz w:val="22"/>
                <w:szCs w:val="22"/>
              </w:rPr>
            </w:pPr>
            <w:r w:rsidRPr="00932D7C">
              <w:rPr>
                <w:sz w:val="22"/>
                <w:szCs w:val="22"/>
              </w:rPr>
              <w:t>4000</w:t>
            </w:r>
          </w:p>
        </w:tc>
        <w:tc>
          <w:tcPr>
            <w:tcW w:w="1737" w:type="dxa"/>
          </w:tcPr>
          <w:p w14:paraId="3043F1A8" w14:textId="77777777" w:rsidR="00642BB2" w:rsidRPr="00932D7C" w:rsidRDefault="00642BB2" w:rsidP="00932D7C">
            <w:pPr>
              <w:rPr>
                <w:sz w:val="22"/>
                <w:szCs w:val="22"/>
              </w:rPr>
            </w:pPr>
          </w:p>
        </w:tc>
      </w:tr>
      <w:tr w:rsidR="00642BB2" w:rsidRPr="00932D7C" w14:paraId="37FC2F5E" w14:textId="77777777" w:rsidTr="00731749">
        <w:tc>
          <w:tcPr>
            <w:tcW w:w="636" w:type="dxa"/>
          </w:tcPr>
          <w:p w14:paraId="7A69C0B5" w14:textId="77777777" w:rsidR="00642BB2" w:rsidRPr="00932D7C" w:rsidRDefault="00642BB2" w:rsidP="00932D7C">
            <w:pPr>
              <w:rPr>
                <w:sz w:val="22"/>
                <w:szCs w:val="22"/>
              </w:rPr>
            </w:pPr>
          </w:p>
        </w:tc>
        <w:tc>
          <w:tcPr>
            <w:tcW w:w="2429" w:type="dxa"/>
          </w:tcPr>
          <w:p w14:paraId="4612CD73" w14:textId="77777777" w:rsidR="00642BB2" w:rsidRPr="00932D7C" w:rsidRDefault="00642BB2" w:rsidP="00932D7C">
            <w:pPr>
              <w:rPr>
                <w:sz w:val="22"/>
                <w:szCs w:val="22"/>
              </w:rPr>
            </w:pPr>
            <w:r w:rsidRPr="00932D7C">
              <w:rPr>
                <w:sz w:val="22"/>
                <w:szCs w:val="22"/>
              </w:rPr>
              <w:t>Community group leaders</w:t>
            </w:r>
          </w:p>
        </w:tc>
        <w:tc>
          <w:tcPr>
            <w:tcW w:w="1436" w:type="dxa"/>
          </w:tcPr>
          <w:p w14:paraId="5A608B9E" w14:textId="77777777" w:rsidR="00642BB2" w:rsidRPr="00932D7C" w:rsidRDefault="00642BB2" w:rsidP="00DF1693">
            <w:pPr>
              <w:jc w:val="center"/>
              <w:rPr>
                <w:sz w:val="22"/>
                <w:szCs w:val="22"/>
              </w:rPr>
            </w:pPr>
            <w:r w:rsidRPr="00932D7C">
              <w:rPr>
                <w:sz w:val="22"/>
                <w:szCs w:val="22"/>
              </w:rPr>
              <w:t>250 Birr/farmer</w:t>
            </w:r>
          </w:p>
        </w:tc>
        <w:tc>
          <w:tcPr>
            <w:tcW w:w="869" w:type="dxa"/>
          </w:tcPr>
          <w:p w14:paraId="44D91A3E" w14:textId="77777777" w:rsidR="00642BB2" w:rsidRPr="00932D7C" w:rsidRDefault="00642BB2" w:rsidP="00DF1693">
            <w:pPr>
              <w:jc w:val="center"/>
              <w:rPr>
                <w:sz w:val="22"/>
                <w:szCs w:val="22"/>
              </w:rPr>
            </w:pPr>
            <w:r w:rsidRPr="00932D7C">
              <w:rPr>
                <w:sz w:val="22"/>
                <w:szCs w:val="22"/>
              </w:rPr>
              <w:t>No</w:t>
            </w:r>
          </w:p>
        </w:tc>
        <w:tc>
          <w:tcPr>
            <w:tcW w:w="1271" w:type="dxa"/>
          </w:tcPr>
          <w:p w14:paraId="57D0A14D" w14:textId="77777777" w:rsidR="00642BB2" w:rsidRPr="00932D7C" w:rsidRDefault="00642BB2" w:rsidP="00DF1693">
            <w:pPr>
              <w:jc w:val="center"/>
              <w:rPr>
                <w:sz w:val="22"/>
                <w:szCs w:val="22"/>
              </w:rPr>
            </w:pPr>
            <w:r w:rsidRPr="00932D7C">
              <w:rPr>
                <w:sz w:val="22"/>
                <w:szCs w:val="22"/>
              </w:rPr>
              <w:t>20</w:t>
            </w:r>
          </w:p>
        </w:tc>
        <w:tc>
          <w:tcPr>
            <w:tcW w:w="870" w:type="dxa"/>
          </w:tcPr>
          <w:p w14:paraId="79C8EC92" w14:textId="77777777" w:rsidR="00642BB2" w:rsidRPr="00932D7C" w:rsidRDefault="00642BB2" w:rsidP="00DF1693">
            <w:pPr>
              <w:jc w:val="center"/>
              <w:rPr>
                <w:sz w:val="22"/>
                <w:szCs w:val="22"/>
              </w:rPr>
            </w:pPr>
          </w:p>
        </w:tc>
        <w:tc>
          <w:tcPr>
            <w:tcW w:w="1100" w:type="dxa"/>
          </w:tcPr>
          <w:p w14:paraId="2C28A8EF" w14:textId="77777777" w:rsidR="00642BB2" w:rsidRPr="00932D7C" w:rsidRDefault="00642BB2" w:rsidP="00DF1693">
            <w:pPr>
              <w:jc w:val="center"/>
              <w:rPr>
                <w:sz w:val="22"/>
                <w:szCs w:val="22"/>
              </w:rPr>
            </w:pPr>
            <w:r w:rsidRPr="00932D7C">
              <w:rPr>
                <w:sz w:val="22"/>
                <w:szCs w:val="22"/>
              </w:rPr>
              <w:t>5000</w:t>
            </w:r>
          </w:p>
        </w:tc>
        <w:tc>
          <w:tcPr>
            <w:tcW w:w="1737" w:type="dxa"/>
          </w:tcPr>
          <w:p w14:paraId="2EE59119" w14:textId="77777777" w:rsidR="00642BB2" w:rsidRPr="00932D7C" w:rsidRDefault="00642BB2" w:rsidP="00932D7C">
            <w:pPr>
              <w:rPr>
                <w:sz w:val="22"/>
                <w:szCs w:val="22"/>
              </w:rPr>
            </w:pPr>
          </w:p>
        </w:tc>
      </w:tr>
      <w:tr w:rsidR="00642BB2" w:rsidRPr="00932D7C" w14:paraId="22852DD0" w14:textId="77777777" w:rsidTr="00731749">
        <w:tc>
          <w:tcPr>
            <w:tcW w:w="636" w:type="dxa"/>
          </w:tcPr>
          <w:p w14:paraId="60B20755" w14:textId="77777777" w:rsidR="00642BB2" w:rsidRPr="00932D7C" w:rsidRDefault="00642BB2" w:rsidP="00932D7C">
            <w:pPr>
              <w:rPr>
                <w:sz w:val="22"/>
                <w:szCs w:val="22"/>
              </w:rPr>
            </w:pPr>
            <w:r w:rsidRPr="00932D7C">
              <w:rPr>
                <w:sz w:val="22"/>
                <w:szCs w:val="22"/>
              </w:rPr>
              <w:t>17</w:t>
            </w:r>
          </w:p>
        </w:tc>
        <w:tc>
          <w:tcPr>
            <w:tcW w:w="2429" w:type="dxa"/>
          </w:tcPr>
          <w:p w14:paraId="28D02E15" w14:textId="77777777" w:rsidR="00642BB2" w:rsidRPr="00932D7C" w:rsidRDefault="00642BB2" w:rsidP="00932D7C">
            <w:pPr>
              <w:rPr>
                <w:sz w:val="22"/>
                <w:szCs w:val="22"/>
              </w:rPr>
            </w:pPr>
            <w:r w:rsidRPr="00932D7C">
              <w:rPr>
                <w:sz w:val="22"/>
                <w:szCs w:val="22"/>
              </w:rPr>
              <w:t>Purchase of materials and equipment</w:t>
            </w:r>
          </w:p>
        </w:tc>
        <w:tc>
          <w:tcPr>
            <w:tcW w:w="1436" w:type="dxa"/>
          </w:tcPr>
          <w:p w14:paraId="5584AC2D" w14:textId="77777777" w:rsidR="00642BB2" w:rsidRPr="00932D7C" w:rsidRDefault="00642BB2" w:rsidP="00DF1693">
            <w:pPr>
              <w:jc w:val="center"/>
              <w:rPr>
                <w:sz w:val="22"/>
                <w:szCs w:val="22"/>
              </w:rPr>
            </w:pPr>
            <w:r w:rsidRPr="00932D7C">
              <w:rPr>
                <w:sz w:val="22"/>
                <w:szCs w:val="22"/>
              </w:rPr>
              <w:t>Is</w:t>
            </w:r>
          </w:p>
        </w:tc>
        <w:tc>
          <w:tcPr>
            <w:tcW w:w="869" w:type="dxa"/>
          </w:tcPr>
          <w:p w14:paraId="5DCE1E4D" w14:textId="77777777" w:rsidR="00642BB2" w:rsidRPr="00932D7C" w:rsidRDefault="00642BB2" w:rsidP="00DF1693">
            <w:pPr>
              <w:jc w:val="center"/>
              <w:rPr>
                <w:sz w:val="22"/>
                <w:szCs w:val="22"/>
              </w:rPr>
            </w:pPr>
          </w:p>
        </w:tc>
        <w:tc>
          <w:tcPr>
            <w:tcW w:w="1271" w:type="dxa"/>
          </w:tcPr>
          <w:p w14:paraId="476D55A6" w14:textId="77777777" w:rsidR="00642BB2" w:rsidRPr="00932D7C" w:rsidRDefault="00642BB2" w:rsidP="00DF1693">
            <w:pPr>
              <w:jc w:val="center"/>
              <w:rPr>
                <w:sz w:val="22"/>
                <w:szCs w:val="22"/>
              </w:rPr>
            </w:pPr>
          </w:p>
        </w:tc>
        <w:tc>
          <w:tcPr>
            <w:tcW w:w="870" w:type="dxa"/>
          </w:tcPr>
          <w:p w14:paraId="487BADCD" w14:textId="77777777" w:rsidR="00642BB2" w:rsidRPr="00932D7C" w:rsidRDefault="00642BB2" w:rsidP="00DF1693">
            <w:pPr>
              <w:jc w:val="center"/>
              <w:rPr>
                <w:sz w:val="22"/>
                <w:szCs w:val="22"/>
              </w:rPr>
            </w:pPr>
          </w:p>
        </w:tc>
        <w:tc>
          <w:tcPr>
            <w:tcW w:w="1100" w:type="dxa"/>
          </w:tcPr>
          <w:p w14:paraId="4BC76BE9" w14:textId="77777777" w:rsidR="00642BB2" w:rsidRPr="00932D7C" w:rsidRDefault="00642BB2" w:rsidP="00DF1693">
            <w:pPr>
              <w:jc w:val="center"/>
              <w:rPr>
                <w:sz w:val="22"/>
                <w:szCs w:val="22"/>
              </w:rPr>
            </w:pPr>
            <w:r w:rsidRPr="00932D7C">
              <w:rPr>
                <w:sz w:val="22"/>
                <w:szCs w:val="22"/>
              </w:rPr>
              <w:t>50,000</w:t>
            </w:r>
          </w:p>
        </w:tc>
        <w:tc>
          <w:tcPr>
            <w:tcW w:w="1737" w:type="dxa"/>
          </w:tcPr>
          <w:p w14:paraId="3C83ACB3" w14:textId="77777777" w:rsidR="00642BB2" w:rsidRPr="00932D7C" w:rsidRDefault="00642BB2" w:rsidP="00932D7C">
            <w:pPr>
              <w:rPr>
                <w:sz w:val="22"/>
                <w:szCs w:val="22"/>
              </w:rPr>
            </w:pPr>
          </w:p>
        </w:tc>
      </w:tr>
      <w:tr w:rsidR="00642BB2" w:rsidRPr="00932D7C" w14:paraId="2310F0BE" w14:textId="77777777" w:rsidTr="00731749">
        <w:tc>
          <w:tcPr>
            <w:tcW w:w="636" w:type="dxa"/>
          </w:tcPr>
          <w:p w14:paraId="6A3B55C8" w14:textId="77777777" w:rsidR="00642BB2" w:rsidRPr="00932D7C" w:rsidRDefault="00642BB2" w:rsidP="00932D7C">
            <w:pPr>
              <w:rPr>
                <w:sz w:val="22"/>
                <w:szCs w:val="22"/>
              </w:rPr>
            </w:pPr>
            <w:r w:rsidRPr="00932D7C">
              <w:rPr>
                <w:sz w:val="22"/>
                <w:szCs w:val="22"/>
              </w:rPr>
              <w:t>18</w:t>
            </w:r>
          </w:p>
        </w:tc>
        <w:tc>
          <w:tcPr>
            <w:tcW w:w="2429" w:type="dxa"/>
          </w:tcPr>
          <w:p w14:paraId="0156D5F7" w14:textId="77777777" w:rsidR="00642BB2" w:rsidRPr="00932D7C" w:rsidRDefault="00642BB2" w:rsidP="00932D7C">
            <w:pPr>
              <w:rPr>
                <w:sz w:val="22"/>
                <w:szCs w:val="22"/>
              </w:rPr>
            </w:pPr>
            <w:r w:rsidRPr="00932D7C">
              <w:rPr>
                <w:sz w:val="22"/>
                <w:szCs w:val="22"/>
              </w:rPr>
              <w:t>Office equipment</w:t>
            </w:r>
          </w:p>
        </w:tc>
        <w:tc>
          <w:tcPr>
            <w:tcW w:w="1436" w:type="dxa"/>
          </w:tcPr>
          <w:p w14:paraId="7B5B2551" w14:textId="77777777" w:rsidR="00642BB2" w:rsidRPr="00932D7C" w:rsidRDefault="00642BB2" w:rsidP="00DF1693">
            <w:pPr>
              <w:jc w:val="center"/>
              <w:rPr>
                <w:sz w:val="22"/>
                <w:szCs w:val="22"/>
              </w:rPr>
            </w:pPr>
          </w:p>
        </w:tc>
        <w:tc>
          <w:tcPr>
            <w:tcW w:w="869" w:type="dxa"/>
          </w:tcPr>
          <w:p w14:paraId="72B3844B" w14:textId="77777777" w:rsidR="00642BB2" w:rsidRPr="00932D7C" w:rsidRDefault="00642BB2" w:rsidP="00DF1693">
            <w:pPr>
              <w:jc w:val="center"/>
              <w:rPr>
                <w:sz w:val="22"/>
                <w:szCs w:val="22"/>
              </w:rPr>
            </w:pPr>
          </w:p>
        </w:tc>
        <w:tc>
          <w:tcPr>
            <w:tcW w:w="1271" w:type="dxa"/>
          </w:tcPr>
          <w:p w14:paraId="6BE71DF7" w14:textId="77777777" w:rsidR="00642BB2" w:rsidRPr="00932D7C" w:rsidRDefault="00642BB2" w:rsidP="00DF1693">
            <w:pPr>
              <w:jc w:val="center"/>
              <w:rPr>
                <w:sz w:val="22"/>
                <w:szCs w:val="22"/>
              </w:rPr>
            </w:pPr>
          </w:p>
        </w:tc>
        <w:tc>
          <w:tcPr>
            <w:tcW w:w="870" w:type="dxa"/>
          </w:tcPr>
          <w:p w14:paraId="1C757C27" w14:textId="77777777" w:rsidR="00642BB2" w:rsidRPr="00932D7C" w:rsidRDefault="00642BB2" w:rsidP="00DF1693">
            <w:pPr>
              <w:jc w:val="center"/>
              <w:rPr>
                <w:sz w:val="22"/>
                <w:szCs w:val="22"/>
              </w:rPr>
            </w:pPr>
          </w:p>
        </w:tc>
        <w:tc>
          <w:tcPr>
            <w:tcW w:w="1100" w:type="dxa"/>
          </w:tcPr>
          <w:p w14:paraId="62289B8A" w14:textId="77777777" w:rsidR="00642BB2" w:rsidRPr="00932D7C" w:rsidRDefault="00642BB2" w:rsidP="00DF1693">
            <w:pPr>
              <w:jc w:val="center"/>
              <w:rPr>
                <w:sz w:val="22"/>
                <w:szCs w:val="22"/>
              </w:rPr>
            </w:pPr>
            <w:r w:rsidRPr="00932D7C">
              <w:rPr>
                <w:sz w:val="22"/>
                <w:szCs w:val="22"/>
              </w:rPr>
              <w:t>10,000</w:t>
            </w:r>
          </w:p>
        </w:tc>
        <w:tc>
          <w:tcPr>
            <w:tcW w:w="1737" w:type="dxa"/>
          </w:tcPr>
          <w:p w14:paraId="4AE3DFE3" w14:textId="77777777" w:rsidR="00642BB2" w:rsidRPr="00932D7C" w:rsidRDefault="00642BB2" w:rsidP="00932D7C">
            <w:pPr>
              <w:rPr>
                <w:sz w:val="22"/>
                <w:szCs w:val="22"/>
              </w:rPr>
            </w:pPr>
          </w:p>
        </w:tc>
      </w:tr>
      <w:tr w:rsidR="00642BB2" w:rsidRPr="00932D7C" w14:paraId="734C2E21" w14:textId="77777777" w:rsidTr="00731749">
        <w:tc>
          <w:tcPr>
            <w:tcW w:w="636" w:type="dxa"/>
          </w:tcPr>
          <w:p w14:paraId="5BF0645E" w14:textId="77777777" w:rsidR="00642BB2" w:rsidRPr="00932D7C" w:rsidRDefault="00642BB2" w:rsidP="00932D7C">
            <w:pPr>
              <w:rPr>
                <w:sz w:val="22"/>
                <w:szCs w:val="22"/>
              </w:rPr>
            </w:pPr>
          </w:p>
        </w:tc>
        <w:tc>
          <w:tcPr>
            <w:tcW w:w="2429" w:type="dxa"/>
          </w:tcPr>
          <w:p w14:paraId="30473E98" w14:textId="77777777" w:rsidR="00642BB2" w:rsidRPr="00932D7C" w:rsidRDefault="00642BB2" w:rsidP="00932D7C">
            <w:pPr>
              <w:rPr>
                <w:b/>
                <w:sz w:val="22"/>
                <w:szCs w:val="22"/>
              </w:rPr>
            </w:pPr>
            <w:r w:rsidRPr="00932D7C">
              <w:rPr>
                <w:b/>
                <w:sz w:val="22"/>
                <w:szCs w:val="22"/>
              </w:rPr>
              <w:t>Grand Total</w:t>
            </w:r>
          </w:p>
        </w:tc>
        <w:tc>
          <w:tcPr>
            <w:tcW w:w="1436" w:type="dxa"/>
          </w:tcPr>
          <w:p w14:paraId="38391BE5" w14:textId="77777777" w:rsidR="00642BB2" w:rsidRPr="00932D7C" w:rsidRDefault="00642BB2" w:rsidP="00DF1693">
            <w:pPr>
              <w:jc w:val="center"/>
              <w:rPr>
                <w:sz w:val="22"/>
                <w:szCs w:val="22"/>
              </w:rPr>
            </w:pPr>
          </w:p>
        </w:tc>
        <w:tc>
          <w:tcPr>
            <w:tcW w:w="869" w:type="dxa"/>
          </w:tcPr>
          <w:p w14:paraId="01EFEF65" w14:textId="77777777" w:rsidR="00642BB2" w:rsidRPr="00932D7C" w:rsidRDefault="00642BB2" w:rsidP="00DF1693">
            <w:pPr>
              <w:jc w:val="center"/>
              <w:rPr>
                <w:sz w:val="22"/>
                <w:szCs w:val="22"/>
              </w:rPr>
            </w:pPr>
          </w:p>
        </w:tc>
        <w:tc>
          <w:tcPr>
            <w:tcW w:w="1271" w:type="dxa"/>
          </w:tcPr>
          <w:p w14:paraId="6CBFA8F1" w14:textId="77777777" w:rsidR="00642BB2" w:rsidRPr="00932D7C" w:rsidRDefault="00642BB2" w:rsidP="00DF1693">
            <w:pPr>
              <w:jc w:val="center"/>
              <w:rPr>
                <w:sz w:val="22"/>
                <w:szCs w:val="22"/>
              </w:rPr>
            </w:pPr>
          </w:p>
        </w:tc>
        <w:tc>
          <w:tcPr>
            <w:tcW w:w="870" w:type="dxa"/>
          </w:tcPr>
          <w:p w14:paraId="0FC108B0" w14:textId="77777777" w:rsidR="00642BB2" w:rsidRPr="00932D7C" w:rsidRDefault="00642BB2" w:rsidP="00DF1693">
            <w:pPr>
              <w:jc w:val="center"/>
              <w:rPr>
                <w:sz w:val="22"/>
                <w:szCs w:val="22"/>
              </w:rPr>
            </w:pPr>
          </w:p>
        </w:tc>
        <w:tc>
          <w:tcPr>
            <w:tcW w:w="1100" w:type="dxa"/>
          </w:tcPr>
          <w:p w14:paraId="7B76F7F7" w14:textId="77777777" w:rsidR="00642BB2" w:rsidRPr="00932D7C" w:rsidRDefault="00642BB2" w:rsidP="00DF1693">
            <w:pPr>
              <w:jc w:val="center"/>
              <w:rPr>
                <w:b/>
                <w:sz w:val="22"/>
                <w:szCs w:val="22"/>
              </w:rPr>
            </w:pPr>
            <w:r w:rsidRPr="00932D7C">
              <w:rPr>
                <w:b/>
                <w:sz w:val="22"/>
                <w:szCs w:val="22"/>
              </w:rPr>
              <w:t>273,570</w:t>
            </w:r>
          </w:p>
        </w:tc>
        <w:tc>
          <w:tcPr>
            <w:tcW w:w="1737" w:type="dxa"/>
          </w:tcPr>
          <w:p w14:paraId="1E13A922" w14:textId="77777777" w:rsidR="00642BB2" w:rsidRPr="00932D7C" w:rsidRDefault="00642BB2" w:rsidP="00932D7C">
            <w:pPr>
              <w:rPr>
                <w:sz w:val="22"/>
                <w:szCs w:val="22"/>
              </w:rPr>
            </w:pPr>
          </w:p>
        </w:tc>
      </w:tr>
    </w:tbl>
    <w:p w14:paraId="4C928B58" w14:textId="77777777" w:rsidR="00467A23" w:rsidRPr="00932D7C" w:rsidRDefault="00467A23" w:rsidP="00932D7C">
      <w:pPr>
        <w:rPr>
          <w:sz w:val="22"/>
          <w:szCs w:val="22"/>
        </w:rPr>
      </w:pPr>
    </w:p>
    <w:p w14:paraId="2CF8836A" w14:textId="77777777" w:rsidR="00467A23" w:rsidRPr="00932D7C" w:rsidRDefault="00467A23" w:rsidP="00932D7C">
      <w:pPr>
        <w:tabs>
          <w:tab w:val="left" w:pos="6900"/>
        </w:tabs>
        <w:jc w:val="both"/>
        <w:rPr>
          <w:sz w:val="22"/>
          <w:szCs w:val="22"/>
        </w:rPr>
      </w:pPr>
      <w:r w:rsidRPr="00932D7C">
        <w:rPr>
          <w:sz w:val="22"/>
          <w:szCs w:val="22"/>
        </w:rPr>
        <w:t>**ThecurrentunitratecostisBirr25.00only.</w:t>
      </w:r>
    </w:p>
    <w:p w14:paraId="54D6482E" w14:textId="77777777" w:rsidR="00467A23" w:rsidRPr="00932D7C" w:rsidRDefault="00467A23" w:rsidP="00932D7C">
      <w:pPr>
        <w:tabs>
          <w:tab w:val="left" w:pos="6900"/>
        </w:tabs>
        <w:jc w:val="both"/>
        <w:rPr>
          <w:rFonts w:eastAsia="Batang"/>
          <w:sz w:val="22"/>
          <w:szCs w:val="22"/>
          <w:lang w:val="en-ZW"/>
        </w:rPr>
      </w:pPr>
    </w:p>
    <w:p w14:paraId="3B9C0246" w14:textId="77777777" w:rsidR="00467A23" w:rsidRPr="00932D7C" w:rsidRDefault="00CF7106" w:rsidP="00932D7C">
      <w:pPr>
        <w:pStyle w:val="Heading3"/>
        <w:rPr>
          <w:rFonts w:eastAsia="Batang"/>
          <w:lang w:val="en-ZW"/>
        </w:rPr>
      </w:pPr>
      <w:bookmarkStart w:id="111" w:name="_Toc463550531"/>
      <w:r w:rsidRPr="00932D7C">
        <w:rPr>
          <w:rFonts w:eastAsia="Batang"/>
          <w:lang w:val="en-ZW"/>
        </w:rPr>
        <w:t xml:space="preserve">4.4.11 </w:t>
      </w:r>
      <w:r w:rsidR="00467A23" w:rsidRPr="00932D7C">
        <w:rPr>
          <w:rFonts w:eastAsia="Batang"/>
          <w:lang w:val="en-ZW"/>
        </w:rPr>
        <w:t>Conclusion and recommendation</w:t>
      </w:r>
      <w:bookmarkEnd w:id="111"/>
    </w:p>
    <w:p w14:paraId="6B10110B" w14:textId="77777777" w:rsidR="00467A23" w:rsidRPr="00932D7C" w:rsidRDefault="00467A23" w:rsidP="00932D7C">
      <w:pPr>
        <w:tabs>
          <w:tab w:val="left" w:pos="6900"/>
        </w:tabs>
        <w:jc w:val="both"/>
        <w:rPr>
          <w:rFonts w:eastAsia="Batang"/>
          <w:b/>
          <w:sz w:val="22"/>
          <w:szCs w:val="22"/>
          <w:lang w:val="en-ZW"/>
        </w:rPr>
      </w:pPr>
    </w:p>
    <w:p w14:paraId="626AB620" w14:textId="77777777" w:rsidR="00467A23" w:rsidRPr="00932D7C" w:rsidRDefault="00467A23" w:rsidP="00932D7C">
      <w:pPr>
        <w:tabs>
          <w:tab w:val="left" w:pos="6900"/>
        </w:tabs>
        <w:jc w:val="both"/>
        <w:rPr>
          <w:rFonts w:eastAsia="Batang"/>
          <w:sz w:val="22"/>
          <w:szCs w:val="22"/>
          <w:lang w:val="en-ZW"/>
        </w:rPr>
      </w:pPr>
      <w:r w:rsidRPr="00932D7C">
        <w:rPr>
          <w:rFonts w:eastAsia="Batang"/>
          <w:sz w:val="22"/>
          <w:szCs w:val="22"/>
          <w:lang w:val="en-ZW"/>
        </w:rPr>
        <w:t xml:space="preserve">If the above mentioned </w:t>
      </w:r>
      <w:r w:rsidR="008220B5" w:rsidRPr="00932D7C">
        <w:rPr>
          <w:rFonts w:eastAsia="Batang"/>
          <w:sz w:val="22"/>
          <w:szCs w:val="22"/>
          <w:lang w:val="en-ZW"/>
        </w:rPr>
        <w:t>mitigate</w:t>
      </w:r>
      <w:r w:rsidRPr="00932D7C">
        <w:rPr>
          <w:rFonts w:eastAsia="Batang"/>
          <w:sz w:val="22"/>
          <w:szCs w:val="22"/>
          <w:lang w:val="en-ZW"/>
        </w:rPr>
        <w:t xml:space="preserve"> measures practically changed no doubt to sustain the agricultural development in the project site.</w:t>
      </w:r>
    </w:p>
    <w:p w14:paraId="32D9CF74" w14:textId="77777777" w:rsidR="00467A23" w:rsidRPr="00932D7C" w:rsidRDefault="00467A23" w:rsidP="00932D7C">
      <w:pPr>
        <w:tabs>
          <w:tab w:val="left" w:pos="6900"/>
        </w:tabs>
        <w:jc w:val="both"/>
        <w:rPr>
          <w:rFonts w:eastAsia="Batang"/>
          <w:sz w:val="22"/>
          <w:szCs w:val="22"/>
          <w:lang w:val="en-ZW"/>
        </w:rPr>
      </w:pPr>
    </w:p>
    <w:p w14:paraId="68F86935" w14:textId="77777777" w:rsidR="00467A23" w:rsidRPr="00932D7C" w:rsidRDefault="00467A23" w:rsidP="00932D7C">
      <w:pPr>
        <w:tabs>
          <w:tab w:val="left" w:pos="6900"/>
        </w:tabs>
        <w:jc w:val="both"/>
        <w:rPr>
          <w:rFonts w:eastAsia="Batang"/>
          <w:b/>
          <w:sz w:val="22"/>
          <w:szCs w:val="22"/>
          <w:lang w:val="en-ZW"/>
        </w:rPr>
      </w:pPr>
    </w:p>
    <w:p w14:paraId="1CE90ED1" w14:textId="77777777" w:rsidR="00D6632D" w:rsidRPr="00932D7C" w:rsidRDefault="00D6632D" w:rsidP="00932D7C">
      <w:pPr>
        <w:tabs>
          <w:tab w:val="left" w:pos="6900"/>
        </w:tabs>
        <w:jc w:val="both"/>
        <w:rPr>
          <w:rFonts w:eastAsia="Batang"/>
          <w:b/>
          <w:sz w:val="22"/>
          <w:szCs w:val="22"/>
          <w:lang w:val="en-ZW"/>
        </w:rPr>
      </w:pPr>
    </w:p>
    <w:p w14:paraId="33EA255E" w14:textId="77777777" w:rsidR="00467A23" w:rsidRPr="00932D7C" w:rsidRDefault="00467A23" w:rsidP="00932D7C">
      <w:pPr>
        <w:tabs>
          <w:tab w:val="left" w:pos="6900"/>
        </w:tabs>
        <w:jc w:val="both"/>
        <w:rPr>
          <w:rFonts w:eastAsia="Batang"/>
          <w:b/>
          <w:sz w:val="22"/>
          <w:szCs w:val="22"/>
          <w:lang w:val="en-ZW"/>
        </w:rPr>
      </w:pPr>
    </w:p>
    <w:p w14:paraId="38A85EE4" w14:textId="77777777" w:rsidR="00320AFC" w:rsidRPr="00932D7C" w:rsidRDefault="00320AFC" w:rsidP="00932D7C">
      <w:pPr>
        <w:tabs>
          <w:tab w:val="left" w:pos="6900"/>
        </w:tabs>
        <w:jc w:val="both"/>
        <w:rPr>
          <w:rFonts w:eastAsia="Batang"/>
          <w:b/>
          <w:sz w:val="22"/>
          <w:szCs w:val="22"/>
          <w:lang w:val="en-ZW"/>
        </w:rPr>
      </w:pPr>
    </w:p>
    <w:p w14:paraId="2E4D1F34" w14:textId="77777777" w:rsidR="00ED149F" w:rsidRPr="00932D7C" w:rsidRDefault="00ED149F" w:rsidP="00932D7C">
      <w:pPr>
        <w:tabs>
          <w:tab w:val="left" w:pos="6900"/>
        </w:tabs>
        <w:jc w:val="both"/>
        <w:rPr>
          <w:rFonts w:eastAsia="Batang"/>
          <w:b/>
          <w:sz w:val="22"/>
          <w:szCs w:val="22"/>
          <w:lang w:val="en-ZW"/>
        </w:rPr>
      </w:pPr>
    </w:p>
    <w:p w14:paraId="5FB2E794" w14:textId="77777777" w:rsidR="00ED149F" w:rsidRPr="00932D7C" w:rsidRDefault="00ED149F" w:rsidP="00932D7C">
      <w:pPr>
        <w:tabs>
          <w:tab w:val="left" w:pos="6900"/>
        </w:tabs>
        <w:jc w:val="both"/>
        <w:rPr>
          <w:rFonts w:eastAsia="Batang"/>
          <w:b/>
          <w:sz w:val="22"/>
          <w:szCs w:val="22"/>
          <w:lang w:val="en-ZW"/>
        </w:rPr>
      </w:pPr>
    </w:p>
    <w:p w14:paraId="6D6B02DD" w14:textId="77777777" w:rsidR="00ED149F" w:rsidRPr="00932D7C" w:rsidRDefault="00ED149F" w:rsidP="00932D7C">
      <w:pPr>
        <w:tabs>
          <w:tab w:val="left" w:pos="6900"/>
        </w:tabs>
        <w:jc w:val="both"/>
        <w:rPr>
          <w:rFonts w:eastAsia="Batang"/>
          <w:b/>
          <w:sz w:val="22"/>
          <w:szCs w:val="22"/>
          <w:lang w:val="en-ZW"/>
        </w:rPr>
      </w:pPr>
    </w:p>
    <w:p w14:paraId="3D59B9EB" w14:textId="77777777" w:rsidR="00ED149F" w:rsidRPr="00932D7C" w:rsidRDefault="00ED149F" w:rsidP="00932D7C">
      <w:pPr>
        <w:tabs>
          <w:tab w:val="left" w:pos="6900"/>
        </w:tabs>
        <w:jc w:val="both"/>
        <w:rPr>
          <w:rFonts w:eastAsia="Batang"/>
          <w:b/>
          <w:sz w:val="22"/>
          <w:szCs w:val="22"/>
          <w:lang w:val="en-ZW"/>
        </w:rPr>
      </w:pPr>
    </w:p>
    <w:p w14:paraId="363E39EC" w14:textId="77777777" w:rsidR="00ED149F" w:rsidRPr="00932D7C" w:rsidRDefault="00ED149F" w:rsidP="00932D7C">
      <w:pPr>
        <w:tabs>
          <w:tab w:val="left" w:pos="6900"/>
        </w:tabs>
        <w:jc w:val="both"/>
        <w:rPr>
          <w:rFonts w:eastAsia="Batang"/>
          <w:b/>
          <w:sz w:val="22"/>
          <w:szCs w:val="22"/>
          <w:lang w:val="en-ZW"/>
        </w:rPr>
      </w:pPr>
    </w:p>
    <w:p w14:paraId="0C40EC80" w14:textId="77777777" w:rsidR="00ED149F" w:rsidRPr="00932D7C" w:rsidRDefault="00ED149F" w:rsidP="00932D7C">
      <w:pPr>
        <w:tabs>
          <w:tab w:val="left" w:pos="6900"/>
        </w:tabs>
        <w:jc w:val="both"/>
        <w:rPr>
          <w:rFonts w:eastAsia="Batang"/>
          <w:b/>
          <w:sz w:val="22"/>
          <w:szCs w:val="22"/>
          <w:lang w:val="en-ZW"/>
        </w:rPr>
      </w:pPr>
    </w:p>
    <w:p w14:paraId="31BDB534" w14:textId="77777777" w:rsidR="00ED149F" w:rsidRPr="00932D7C" w:rsidRDefault="00ED149F" w:rsidP="00932D7C">
      <w:pPr>
        <w:tabs>
          <w:tab w:val="left" w:pos="6900"/>
        </w:tabs>
        <w:jc w:val="both"/>
        <w:rPr>
          <w:rFonts w:eastAsia="Batang"/>
          <w:b/>
          <w:sz w:val="22"/>
          <w:szCs w:val="22"/>
          <w:lang w:val="en-ZW"/>
        </w:rPr>
      </w:pPr>
    </w:p>
    <w:p w14:paraId="55DD6966" w14:textId="77777777" w:rsidR="00ED149F" w:rsidRPr="00932D7C" w:rsidRDefault="00ED149F" w:rsidP="00932D7C">
      <w:pPr>
        <w:tabs>
          <w:tab w:val="left" w:pos="6900"/>
        </w:tabs>
        <w:jc w:val="both"/>
        <w:rPr>
          <w:rFonts w:eastAsia="Batang"/>
          <w:b/>
          <w:sz w:val="22"/>
          <w:szCs w:val="22"/>
          <w:lang w:val="en-ZW"/>
        </w:rPr>
      </w:pPr>
    </w:p>
    <w:p w14:paraId="2A216245" w14:textId="77777777" w:rsidR="00ED149F" w:rsidRPr="00932D7C" w:rsidRDefault="00ED149F" w:rsidP="00932D7C">
      <w:pPr>
        <w:tabs>
          <w:tab w:val="left" w:pos="6900"/>
        </w:tabs>
        <w:jc w:val="both"/>
        <w:rPr>
          <w:rFonts w:eastAsia="Batang"/>
          <w:b/>
          <w:sz w:val="22"/>
          <w:szCs w:val="22"/>
          <w:lang w:val="en-ZW"/>
        </w:rPr>
      </w:pPr>
    </w:p>
    <w:p w14:paraId="5DC3C057" w14:textId="77777777" w:rsidR="00ED149F" w:rsidRPr="00932D7C" w:rsidRDefault="00ED149F" w:rsidP="00932D7C">
      <w:pPr>
        <w:tabs>
          <w:tab w:val="left" w:pos="6900"/>
        </w:tabs>
        <w:jc w:val="both"/>
        <w:rPr>
          <w:rFonts w:eastAsia="Batang"/>
          <w:b/>
          <w:sz w:val="22"/>
          <w:szCs w:val="22"/>
          <w:lang w:val="en-ZW"/>
        </w:rPr>
      </w:pPr>
    </w:p>
    <w:p w14:paraId="39B6AA30" w14:textId="77777777" w:rsidR="00ED149F" w:rsidRPr="00932D7C" w:rsidRDefault="00ED149F" w:rsidP="00932D7C">
      <w:pPr>
        <w:tabs>
          <w:tab w:val="left" w:pos="6900"/>
        </w:tabs>
        <w:jc w:val="both"/>
        <w:rPr>
          <w:rFonts w:eastAsia="Batang"/>
          <w:b/>
          <w:sz w:val="22"/>
          <w:szCs w:val="22"/>
          <w:lang w:val="en-ZW"/>
        </w:rPr>
      </w:pPr>
    </w:p>
    <w:p w14:paraId="2FABD273" w14:textId="77777777" w:rsidR="00ED149F" w:rsidRPr="00932D7C" w:rsidRDefault="00ED149F" w:rsidP="00932D7C">
      <w:pPr>
        <w:tabs>
          <w:tab w:val="left" w:pos="6900"/>
        </w:tabs>
        <w:jc w:val="both"/>
        <w:rPr>
          <w:rFonts w:eastAsia="Batang"/>
          <w:b/>
          <w:sz w:val="22"/>
          <w:szCs w:val="22"/>
          <w:lang w:val="en-ZW"/>
        </w:rPr>
      </w:pPr>
    </w:p>
    <w:p w14:paraId="6DB5458A" w14:textId="77777777" w:rsidR="00ED149F" w:rsidRPr="00932D7C" w:rsidRDefault="00ED149F" w:rsidP="00932D7C">
      <w:pPr>
        <w:tabs>
          <w:tab w:val="left" w:pos="6900"/>
        </w:tabs>
        <w:jc w:val="both"/>
        <w:rPr>
          <w:rFonts w:eastAsia="Batang"/>
          <w:b/>
          <w:sz w:val="22"/>
          <w:szCs w:val="22"/>
          <w:lang w:val="en-ZW"/>
        </w:rPr>
      </w:pPr>
    </w:p>
    <w:p w14:paraId="5E39AF13" w14:textId="77777777" w:rsidR="00ED149F" w:rsidRPr="00932D7C" w:rsidRDefault="00ED149F" w:rsidP="00932D7C">
      <w:pPr>
        <w:tabs>
          <w:tab w:val="left" w:pos="6900"/>
        </w:tabs>
        <w:jc w:val="both"/>
        <w:rPr>
          <w:rFonts w:eastAsia="Batang"/>
          <w:b/>
          <w:sz w:val="22"/>
          <w:szCs w:val="22"/>
          <w:lang w:val="en-ZW"/>
        </w:rPr>
      </w:pPr>
    </w:p>
    <w:p w14:paraId="65FE5420" w14:textId="77777777" w:rsidR="00ED149F" w:rsidRPr="00932D7C" w:rsidRDefault="00ED149F" w:rsidP="00932D7C">
      <w:pPr>
        <w:tabs>
          <w:tab w:val="left" w:pos="6900"/>
        </w:tabs>
        <w:jc w:val="both"/>
        <w:rPr>
          <w:rFonts w:eastAsia="Batang"/>
          <w:b/>
          <w:sz w:val="22"/>
          <w:szCs w:val="22"/>
          <w:lang w:val="en-ZW"/>
        </w:rPr>
      </w:pPr>
    </w:p>
    <w:p w14:paraId="68EE42DD" w14:textId="77777777" w:rsidR="00D96FED" w:rsidRPr="00932D7C" w:rsidRDefault="00D96FED" w:rsidP="00932D7C">
      <w:pPr>
        <w:pStyle w:val="Heading1"/>
        <w:rPr>
          <w:rFonts w:ascii="Times New Roman" w:eastAsia="Batang" w:hAnsi="Times New Roman"/>
          <w:sz w:val="32"/>
          <w:szCs w:val="32"/>
          <w:lang w:val="en-ZW"/>
        </w:rPr>
      </w:pPr>
    </w:p>
    <w:p w14:paraId="17880010" w14:textId="77777777" w:rsidR="00D96FED" w:rsidRPr="00932D7C" w:rsidRDefault="00D96FED" w:rsidP="00932D7C">
      <w:pPr>
        <w:pStyle w:val="Heading1"/>
        <w:rPr>
          <w:rFonts w:ascii="Times New Roman" w:eastAsia="Batang" w:hAnsi="Times New Roman"/>
          <w:sz w:val="32"/>
          <w:szCs w:val="32"/>
          <w:lang w:val="en-ZW"/>
        </w:rPr>
      </w:pPr>
    </w:p>
    <w:p w14:paraId="57772F3E" w14:textId="77777777" w:rsidR="00D96FED" w:rsidRPr="00932D7C" w:rsidRDefault="00D96FED" w:rsidP="00932D7C">
      <w:pPr>
        <w:pStyle w:val="Heading1"/>
        <w:rPr>
          <w:rFonts w:ascii="Times New Roman" w:eastAsia="Batang" w:hAnsi="Times New Roman"/>
          <w:sz w:val="32"/>
          <w:szCs w:val="32"/>
          <w:lang w:val="en-ZW"/>
        </w:rPr>
      </w:pPr>
    </w:p>
    <w:p w14:paraId="125C37AA" w14:textId="77777777" w:rsidR="00D96FED" w:rsidRPr="00932D7C" w:rsidRDefault="00D96FED" w:rsidP="00932D7C">
      <w:pPr>
        <w:pStyle w:val="Heading1"/>
        <w:rPr>
          <w:rFonts w:ascii="Times New Roman" w:eastAsia="Batang" w:hAnsi="Times New Roman"/>
          <w:sz w:val="32"/>
          <w:szCs w:val="32"/>
          <w:lang w:val="en-ZW"/>
        </w:rPr>
      </w:pPr>
    </w:p>
    <w:p w14:paraId="76D03BF0" w14:textId="77777777" w:rsidR="00D96FED" w:rsidRPr="00932D7C" w:rsidRDefault="00D96FED" w:rsidP="00932D7C">
      <w:pPr>
        <w:pStyle w:val="Heading1"/>
        <w:rPr>
          <w:rFonts w:ascii="Times New Roman" w:eastAsia="Batang" w:hAnsi="Times New Roman"/>
          <w:sz w:val="32"/>
          <w:szCs w:val="32"/>
          <w:lang w:val="en-ZW"/>
        </w:rPr>
      </w:pPr>
    </w:p>
    <w:p w14:paraId="2D985575" w14:textId="77777777" w:rsidR="00D96FED" w:rsidRPr="00932D7C" w:rsidRDefault="00D96FED" w:rsidP="00932D7C">
      <w:pPr>
        <w:rPr>
          <w:rFonts w:eastAsia="Batang"/>
          <w:lang w:val="en-ZW"/>
        </w:rPr>
      </w:pPr>
    </w:p>
    <w:p w14:paraId="4813394D" w14:textId="77777777" w:rsidR="00467A23" w:rsidRPr="00932D7C" w:rsidRDefault="003669D7" w:rsidP="00932D7C">
      <w:pPr>
        <w:pStyle w:val="Heading1"/>
        <w:rPr>
          <w:rFonts w:ascii="Times New Roman" w:eastAsia="Batang" w:hAnsi="Times New Roman"/>
          <w:sz w:val="32"/>
          <w:szCs w:val="32"/>
          <w:lang w:val="en-ZW"/>
        </w:rPr>
      </w:pPr>
      <w:bookmarkStart w:id="112" w:name="_Toc463550532"/>
      <w:r w:rsidRPr="00932D7C">
        <w:rPr>
          <w:rFonts w:ascii="Times New Roman" w:eastAsia="Batang" w:hAnsi="Times New Roman"/>
          <w:sz w:val="32"/>
          <w:szCs w:val="32"/>
          <w:lang w:val="en-ZW"/>
        </w:rPr>
        <w:lastRenderedPageBreak/>
        <w:t>5. SOIL</w:t>
      </w:r>
      <w:bookmarkEnd w:id="112"/>
      <w:r w:rsidRPr="00932D7C">
        <w:rPr>
          <w:rFonts w:ascii="Times New Roman" w:eastAsia="Batang" w:hAnsi="Times New Roman"/>
          <w:sz w:val="32"/>
          <w:szCs w:val="32"/>
          <w:lang w:val="en-ZW"/>
        </w:rPr>
        <w:t xml:space="preserve"> </w:t>
      </w:r>
    </w:p>
    <w:p w14:paraId="248A29F9" w14:textId="77777777" w:rsidR="00467A23" w:rsidRPr="00932D7C" w:rsidRDefault="00467A23" w:rsidP="00932D7C">
      <w:pPr>
        <w:pStyle w:val="Heading1"/>
        <w:rPr>
          <w:rFonts w:ascii="Times New Roman" w:eastAsia="Batang" w:hAnsi="Times New Roman"/>
          <w:sz w:val="32"/>
          <w:szCs w:val="32"/>
          <w:lang w:val="en-ZW"/>
        </w:rPr>
      </w:pPr>
    </w:p>
    <w:p w14:paraId="6378F79E" w14:textId="77777777" w:rsidR="00467A23" w:rsidRPr="00932D7C" w:rsidRDefault="005D1C71" w:rsidP="00932D7C">
      <w:pPr>
        <w:pStyle w:val="Heading2"/>
        <w:jc w:val="left"/>
        <w:rPr>
          <w:rFonts w:ascii="Times New Roman" w:eastAsia="Batang" w:hAnsi="Times New Roman"/>
          <w:b/>
          <w:lang w:val="en-ZW"/>
        </w:rPr>
      </w:pPr>
      <w:bookmarkStart w:id="113" w:name="_Toc463550533"/>
      <w:r w:rsidRPr="00932D7C">
        <w:rPr>
          <w:rFonts w:ascii="Times New Roman" w:eastAsia="Batang" w:hAnsi="Times New Roman"/>
          <w:b/>
          <w:lang w:val="en-ZW"/>
        </w:rPr>
        <w:t>5.</w:t>
      </w:r>
      <w:r w:rsidR="00467A23" w:rsidRPr="00932D7C">
        <w:rPr>
          <w:rFonts w:ascii="Times New Roman" w:eastAsia="Batang" w:hAnsi="Times New Roman"/>
          <w:b/>
          <w:lang w:val="en-ZW"/>
        </w:rPr>
        <w:t>1 General</w:t>
      </w:r>
      <w:bookmarkEnd w:id="113"/>
    </w:p>
    <w:p w14:paraId="32C05126" w14:textId="77777777" w:rsidR="00467A23" w:rsidRPr="00932D7C" w:rsidRDefault="00467A23" w:rsidP="00932D7C">
      <w:pPr>
        <w:tabs>
          <w:tab w:val="left" w:pos="6900"/>
        </w:tabs>
        <w:jc w:val="both"/>
        <w:rPr>
          <w:rFonts w:eastAsia="Batang"/>
          <w:sz w:val="22"/>
          <w:szCs w:val="22"/>
          <w:lang w:val="en-ZW"/>
        </w:rPr>
      </w:pPr>
    </w:p>
    <w:p w14:paraId="16F5F619" w14:textId="77777777" w:rsidR="00467A23" w:rsidRPr="00932D7C" w:rsidRDefault="00AA22D8" w:rsidP="00932D7C">
      <w:pPr>
        <w:tabs>
          <w:tab w:val="left" w:pos="6900"/>
        </w:tabs>
        <w:spacing w:line="360" w:lineRule="auto"/>
        <w:jc w:val="both"/>
        <w:rPr>
          <w:rFonts w:eastAsia="Batang"/>
          <w:sz w:val="22"/>
          <w:szCs w:val="22"/>
          <w:lang w:val="en-ZW"/>
        </w:rPr>
      </w:pPr>
      <w:r w:rsidRPr="00932D7C">
        <w:rPr>
          <w:rFonts w:eastAsia="Batang"/>
          <w:sz w:val="22"/>
          <w:szCs w:val="22"/>
          <w:lang w:val="en-ZW"/>
        </w:rPr>
        <w:t>Robe Welteyi</w:t>
      </w:r>
      <w:r w:rsidR="00467A23" w:rsidRPr="00932D7C">
        <w:rPr>
          <w:rFonts w:eastAsia="Batang"/>
          <w:sz w:val="22"/>
          <w:szCs w:val="22"/>
          <w:lang w:val="en-ZW"/>
        </w:rPr>
        <w:t xml:space="preserve"> small scale </w:t>
      </w:r>
      <w:r w:rsidR="00320AFC" w:rsidRPr="00932D7C">
        <w:rPr>
          <w:rFonts w:eastAsia="Batang"/>
          <w:sz w:val="22"/>
          <w:szCs w:val="22"/>
          <w:lang w:val="en-ZW"/>
        </w:rPr>
        <w:t xml:space="preserve">pump </w:t>
      </w:r>
      <w:r w:rsidR="00467A23" w:rsidRPr="00932D7C">
        <w:rPr>
          <w:rFonts w:eastAsia="Batang"/>
          <w:sz w:val="22"/>
          <w:szCs w:val="22"/>
          <w:lang w:val="en-ZW"/>
        </w:rPr>
        <w:t>irrigation project is found in South East Arsi Zone, Lemuna Bilbillo district, Welteyi Nega “PA” of oromia regional state at 116 Km distance from Assela and 60 Km far from the nearby woreda town of Bokoji with an average altitude of 2300 m.a.s.l. gentle slope lands, undulating plane and medium to deep soil are the main features of the project area.  The basic physical characteristics of the soil such as Depth of the soil are sufficient for most agriculture crops.  Colour of the soil is 50 % Black, 40 % Brown and 10 % white greyish.  Infiltration rate is medium to low. Water holding capacity is slight to moderate, drainage status is medium to low, and textural class is clay loam. Generally the productivity of the soil in and around most part of the project area is at medium level and also suitable for different crops.  DAP (Nitrogen, phosphorous and potassium) is mostly supplied to the farm land which shows the type of nutrients the soil needs utmost.</w:t>
      </w:r>
    </w:p>
    <w:p w14:paraId="74EEE802" w14:textId="77777777" w:rsidR="00467A23" w:rsidRPr="00932D7C" w:rsidRDefault="00467A23" w:rsidP="00932D7C">
      <w:pPr>
        <w:tabs>
          <w:tab w:val="left" w:pos="6900"/>
        </w:tabs>
        <w:spacing w:line="360" w:lineRule="auto"/>
        <w:jc w:val="both"/>
        <w:rPr>
          <w:rFonts w:eastAsia="Batang"/>
          <w:sz w:val="22"/>
          <w:szCs w:val="22"/>
          <w:lang w:val="en-ZW"/>
        </w:rPr>
      </w:pPr>
    </w:p>
    <w:p w14:paraId="0C478725" w14:textId="77777777" w:rsidR="00467A23" w:rsidRPr="00932D7C" w:rsidRDefault="003F6E33" w:rsidP="00932D7C">
      <w:pPr>
        <w:pStyle w:val="Heading2"/>
        <w:jc w:val="left"/>
        <w:rPr>
          <w:rFonts w:ascii="Times New Roman" w:eastAsia="Batang" w:hAnsi="Times New Roman"/>
          <w:b/>
          <w:lang w:val="en-ZW"/>
        </w:rPr>
      </w:pPr>
      <w:bookmarkStart w:id="114" w:name="_Toc463550534"/>
      <w:r w:rsidRPr="00932D7C">
        <w:rPr>
          <w:rFonts w:ascii="Times New Roman" w:eastAsia="Batang" w:hAnsi="Times New Roman"/>
          <w:b/>
          <w:lang w:val="en-ZW"/>
        </w:rPr>
        <w:t xml:space="preserve">5.2 </w:t>
      </w:r>
      <w:r w:rsidR="00467A23" w:rsidRPr="00932D7C">
        <w:rPr>
          <w:rFonts w:ascii="Times New Roman" w:eastAsia="Batang" w:hAnsi="Times New Roman"/>
          <w:b/>
          <w:lang w:val="en-ZW"/>
        </w:rPr>
        <w:t>Methodology</w:t>
      </w:r>
      <w:bookmarkEnd w:id="114"/>
    </w:p>
    <w:p w14:paraId="2F185801" w14:textId="77777777" w:rsidR="00467A23" w:rsidRPr="00932D7C" w:rsidRDefault="00467A23" w:rsidP="00932D7C">
      <w:pPr>
        <w:tabs>
          <w:tab w:val="left" w:pos="6900"/>
        </w:tabs>
        <w:jc w:val="both"/>
        <w:rPr>
          <w:rFonts w:eastAsia="Batang"/>
          <w:sz w:val="22"/>
          <w:szCs w:val="22"/>
          <w:lang w:val="en-ZW"/>
        </w:rPr>
      </w:pPr>
    </w:p>
    <w:p w14:paraId="53F4F5BB" w14:textId="77777777" w:rsidR="00467A23" w:rsidRPr="00932D7C" w:rsidRDefault="00467A23" w:rsidP="00932D7C">
      <w:pPr>
        <w:tabs>
          <w:tab w:val="left" w:pos="6900"/>
        </w:tabs>
        <w:jc w:val="both"/>
        <w:rPr>
          <w:rFonts w:eastAsia="Batang"/>
          <w:sz w:val="22"/>
          <w:szCs w:val="22"/>
          <w:lang w:val="en-ZW"/>
        </w:rPr>
      </w:pPr>
    </w:p>
    <w:p w14:paraId="7783D8D4" w14:textId="77777777" w:rsidR="00467A23" w:rsidRPr="00932D7C" w:rsidRDefault="00467A23" w:rsidP="00932D7C">
      <w:pPr>
        <w:tabs>
          <w:tab w:val="left" w:pos="6900"/>
        </w:tabs>
        <w:spacing w:line="360" w:lineRule="auto"/>
        <w:jc w:val="both"/>
        <w:rPr>
          <w:rFonts w:eastAsia="Batang"/>
          <w:sz w:val="22"/>
          <w:szCs w:val="22"/>
          <w:lang w:val="en-ZW"/>
        </w:rPr>
      </w:pPr>
      <w:r w:rsidRPr="00932D7C">
        <w:rPr>
          <w:rFonts w:eastAsia="Batang"/>
          <w:sz w:val="22"/>
          <w:szCs w:val="22"/>
          <w:lang w:val="en-ZW"/>
        </w:rPr>
        <w:t>To understand the soil condition of the command area discussion was made with farmers, DA’s and crew members. And also Field assessment, transect walk and soil pit for physical observation only.</w:t>
      </w:r>
    </w:p>
    <w:p w14:paraId="18222B50" w14:textId="77777777" w:rsidR="00467A23" w:rsidRPr="00932D7C" w:rsidRDefault="00467A23" w:rsidP="00932D7C">
      <w:pPr>
        <w:tabs>
          <w:tab w:val="left" w:pos="6900"/>
        </w:tabs>
        <w:spacing w:line="360" w:lineRule="auto"/>
        <w:jc w:val="both"/>
        <w:rPr>
          <w:rFonts w:eastAsia="Batang"/>
          <w:sz w:val="22"/>
          <w:szCs w:val="22"/>
          <w:lang w:val="en-ZW"/>
        </w:rPr>
      </w:pPr>
      <w:r w:rsidRPr="00932D7C">
        <w:rPr>
          <w:rFonts w:eastAsia="Batang"/>
          <w:sz w:val="22"/>
          <w:szCs w:val="22"/>
          <w:lang w:val="en-ZW"/>
        </w:rPr>
        <w:t xml:space="preserve">  </w:t>
      </w:r>
    </w:p>
    <w:p w14:paraId="71E45DEC" w14:textId="77777777" w:rsidR="00467A23" w:rsidRPr="00932D7C" w:rsidRDefault="003F6E33" w:rsidP="00932D7C">
      <w:pPr>
        <w:pStyle w:val="Heading2"/>
        <w:jc w:val="left"/>
        <w:rPr>
          <w:rFonts w:ascii="Times New Roman" w:eastAsia="Batang" w:hAnsi="Times New Roman"/>
          <w:b/>
          <w:lang w:val="en-ZW"/>
        </w:rPr>
      </w:pPr>
      <w:bookmarkStart w:id="115" w:name="_Toc463550535"/>
      <w:r w:rsidRPr="00932D7C">
        <w:rPr>
          <w:rFonts w:ascii="Times New Roman" w:eastAsia="Batang" w:hAnsi="Times New Roman"/>
          <w:b/>
          <w:lang w:val="en-ZW"/>
        </w:rPr>
        <w:t xml:space="preserve">5.3 </w:t>
      </w:r>
      <w:r w:rsidR="00467A23" w:rsidRPr="00932D7C">
        <w:rPr>
          <w:rFonts w:ascii="Times New Roman" w:eastAsia="Batang" w:hAnsi="Times New Roman"/>
          <w:b/>
          <w:lang w:val="en-ZW"/>
        </w:rPr>
        <w:t>Objectives of the study</w:t>
      </w:r>
      <w:bookmarkEnd w:id="115"/>
      <w:r w:rsidR="00467A23" w:rsidRPr="00932D7C">
        <w:rPr>
          <w:rFonts w:ascii="Times New Roman" w:eastAsia="Batang" w:hAnsi="Times New Roman"/>
          <w:b/>
          <w:lang w:val="en-ZW"/>
        </w:rPr>
        <w:t xml:space="preserve"> </w:t>
      </w:r>
    </w:p>
    <w:p w14:paraId="60F419F9" w14:textId="77777777" w:rsidR="00467A23" w:rsidRPr="00932D7C" w:rsidRDefault="00467A23" w:rsidP="00932D7C">
      <w:pPr>
        <w:tabs>
          <w:tab w:val="left" w:pos="6900"/>
        </w:tabs>
        <w:ind w:left="360"/>
        <w:jc w:val="both"/>
        <w:rPr>
          <w:rFonts w:eastAsia="Batang"/>
          <w:b/>
          <w:sz w:val="22"/>
          <w:szCs w:val="22"/>
          <w:lang w:val="en-ZW"/>
        </w:rPr>
      </w:pPr>
    </w:p>
    <w:p w14:paraId="0F954D63" w14:textId="77777777" w:rsidR="00467A23" w:rsidRPr="00932D7C" w:rsidRDefault="00467A23" w:rsidP="00932D7C">
      <w:pPr>
        <w:tabs>
          <w:tab w:val="left" w:pos="6900"/>
        </w:tabs>
        <w:ind w:left="360"/>
        <w:jc w:val="both"/>
        <w:rPr>
          <w:rFonts w:eastAsia="Batang"/>
          <w:b/>
          <w:sz w:val="22"/>
          <w:szCs w:val="22"/>
          <w:lang w:val="en-ZW"/>
        </w:rPr>
      </w:pPr>
    </w:p>
    <w:p w14:paraId="6DC67FF7" w14:textId="77777777" w:rsidR="00467A23" w:rsidRPr="00932D7C" w:rsidRDefault="00467A23" w:rsidP="00932D7C">
      <w:pPr>
        <w:numPr>
          <w:ilvl w:val="0"/>
          <w:numId w:val="17"/>
        </w:numPr>
        <w:tabs>
          <w:tab w:val="left" w:pos="6900"/>
        </w:tabs>
        <w:spacing w:line="360" w:lineRule="auto"/>
        <w:jc w:val="both"/>
        <w:rPr>
          <w:rFonts w:eastAsia="Batang"/>
          <w:sz w:val="22"/>
          <w:szCs w:val="22"/>
          <w:lang w:val="en-ZW"/>
        </w:rPr>
      </w:pPr>
      <w:r w:rsidRPr="00932D7C">
        <w:rPr>
          <w:rFonts w:eastAsia="Batang"/>
          <w:sz w:val="22"/>
          <w:szCs w:val="22"/>
          <w:lang w:val="en-ZW"/>
        </w:rPr>
        <w:t>To evaluate the physical property of the soil</w:t>
      </w:r>
    </w:p>
    <w:p w14:paraId="73281EFD" w14:textId="77777777" w:rsidR="00467A23" w:rsidRPr="00932D7C" w:rsidRDefault="00467A23" w:rsidP="00932D7C">
      <w:pPr>
        <w:numPr>
          <w:ilvl w:val="0"/>
          <w:numId w:val="17"/>
        </w:numPr>
        <w:tabs>
          <w:tab w:val="left" w:pos="6900"/>
        </w:tabs>
        <w:spacing w:line="360" w:lineRule="auto"/>
        <w:jc w:val="both"/>
        <w:rPr>
          <w:rFonts w:eastAsia="Batang"/>
          <w:sz w:val="22"/>
          <w:szCs w:val="22"/>
          <w:lang w:val="en-ZW"/>
        </w:rPr>
      </w:pPr>
      <w:r w:rsidRPr="00932D7C">
        <w:rPr>
          <w:rFonts w:eastAsia="Batang"/>
          <w:sz w:val="22"/>
          <w:szCs w:val="22"/>
          <w:lang w:val="en-ZW"/>
        </w:rPr>
        <w:t>To determine the fertilizer ratio required for proposed crops</w:t>
      </w:r>
    </w:p>
    <w:p w14:paraId="6539BE47" w14:textId="77777777" w:rsidR="00467A23" w:rsidRPr="00932D7C" w:rsidRDefault="00467A23" w:rsidP="00932D7C">
      <w:pPr>
        <w:numPr>
          <w:ilvl w:val="0"/>
          <w:numId w:val="17"/>
        </w:numPr>
        <w:tabs>
          <w:tab w:val="left" w:pos="6900"/>
        </w:tabs>
        <w:spacing w:line="360" w:lineRule="auto"/>
        <w:jc w:val="both"/>
        <w:rPr>
          <w:rFonts w:eastAsia="Batang"/>
          <w:sz w:val="22"/>
          <w:szCs w:val="22"/>
          <w:lang w:val="en-ZW"/>
        </w:rPr>
      </w:pPr>
      <w:r w:rsidRPr="00932D7C">
        <w:rPr>
          <w:rFonts w:eastAsia="Batang"/>
          <w:sz w:val="22"/>
          <w:szCs w:val="22"/>
          <w:lang w:val="en-ZW"/>
        </w:rPr>
        <w:t>To determine the suitability of soil for crop production</w:t>
      </w:r>
    </w:p>
    <w:p w14:paraId="7345990F" w14:textId="77777777" w:rsidR="00467A23" w:rsidRPr="00932D7C" w:rsidRDefault="00467A23" w:rsidP="00932D7C">
      <w:pPr>
        <w:tabs>
          <w:tab w:val="left" w:pos="6900"/>
        </w:tabs>
        <w:spacing w:line="360" w:lineRule="auto"/>
        <w:jc w:val="both"/>
        <w:rPr>
          <w:rFonts w:eastAsia="Batang"/>
          <w:sz w:val="22"/>
          <w:szCs w:val="22"/>
          <w:lang w:val="en-ZW"/>
        </w:rPr>
      </w:pPr>
    </w:p>
    <w:p w14:paraId="500DCA89" w14:textId="77777777" w:rsidR="00467A23" w:rsidRPr="00932D7C" w:rsidRDefault="00405165" w:rsidP="00932D7C">
      <w:pPr>
        <w:pStyle w:val="Heading2"/>
        <w:jc w:val="left"/>
        <w:rPr>
          <w:rFonts w:ascii="Times New Roman" w:eastAsia="Batang" w:hAnsi="Times New Roman"/>
          <w:b/>
          <w:lang w:val="en-ZW"/>
        </w:rPr>
      </w:pPr>
      <w:bookmarkStart w:id="116" w:name="_Toc463550536"/>
      <w:r w:rsidRPr="00932D7C">
        <w:rPr>
          <w:rFonts w:ascii="Times New Roman" w:eastAsia="Batang" w:hAnsi="Times New Roman"/>
          <w:b/>
          <w:lang w:val="en-ZW"/>
        </w:rPr>
        <w:t xml:space="preserve">5.4 </w:t>
      </w:r>
      <w:r w:rsidR="00467A23" w:rsidRPr="00932D7C">
        <w:rPr>
          <w:rFonts w:ascii="Times New Roman" w:eastAsia="Batang" w:hAnsi="Times New Roman"/>
          <w:b/>
          <w:lang w:val="en-ZW"/>
        </w:rPr>
        <w:t>Physical properties of the soils</w:t>
      </w:r>
      <w:bookmarkEnd w:id="116"/>
    </w:p>
    <w:p w14:paraId="3C1FCDCD" w14:textId="77777777" w:rsidR="00467A23" w:rsidRPr="00932D7C" w:rsidRDefault="00467A23" w:rsidP="00932D7C">
      <w:pPr>
        <w:tabs>
          <w:tab w:val="left" w:pos="6900"/>
        </w:tabs>
        <w:jc w:val="both"/>
        <w:rPr>
          <w:rFonts w:eastAsia="Batang"/>
          <w:b/>
          <w:sz w:val="22"/>
          <w:szCs w:val="22"/>
          <w:lang w:val="en-ZW"/>
        </w:rPr>
      </w:pPr>
    </w:p>
    <w:p w14:paraId="2B26F7C2" w14:textId="77777777" w:rsidR="00467A23" w:rsidRPr="00932D7C" w:rsidRDefault="00467A23" w:rsidP="00932D7C">
      <w:pPr>
        <w:tabs>
          <w:tab w:val="left" w:pos="6900"/>
        </w:tabs>
        <w:jc w:val="both"/>
        <w:rPr>
          <w:rFonts w:eastAsia="Batang"/>
          <w:b/>
          <w:sz w:val="22"/>
          <w:szCs w:val="22"/>
          <w:lang w:val="en-ZW"/>
        </w:rPr>
      </w:pPr>
    </w:p>
    <w:p w14:paraId="10FB8F7E" w14:textId="77777777" w:rsidR="00467A23" w:rsidRPr="00932D7C" w:rsidRDefault="00467A23" w:rsidP="00932D7C">
      <w:pPr>
        <w:tabs>
          <w:tab w:val="left" w:pos="6900"/>
        </w:tabs>
        <w:spacing w:line="360" w:lineRule="auto"/>
        <w:jc w:val="both"/>
        <w:rPr>
          <w:rFonts w:eastAsia="Batang"/>
          <w:sz w:val="22"/>
          <w:szCs w:val="22"/>
          <w:lang w:val="en-ZW"/>
        </w:rPr>
      </w:pPr>
      <w:r w:rsidRPr="00932D7C">
        <w:rPr>
          <w:rFonts w:eastAsia="Batang"/>
          <w:sz w:val="22"/>
          <w:szCs w:val="22"/>
          <w:lang w:val="en-ZW"/>
        </w:rPr>
        <w:t>Those physical properties that influence soil fertility of the project area are</w:t>
      </w:r>
      <w:r w:rsidRPr="00932D7C">
        <w:rPr>
          <w:rFonts w:eastAsia="Batang"/>
          <w:b/>
          <w:sz w:val="22"/>
          <w:szCs w:val="22"/>
          <w:lang w:val="en-ZW"/>
        </w:rPr>
        <w:t xml:space="preserve"> </w:t>
      </w:r>
      <w:r w:rsidRPr="00932D7C">
        <w:rPr>
          <w:rFonts w:eastAsia="Batang"/>
          <w:sz w:val="22"/>
          <w:szCs w:val="22"/>
          <w:lang w:val="en-ZW"/>
        </w:rPr>
        <w:t>soil depth</w:t>
      </w:r>
      <w:r w:rsidRPr="00932D7C">
        <w:rPr>
          <w:rFonts w:eastAsia="Batang"/>
          <w:b/>
          <w:sz w:val="22"/>
          <w:szCs w:val="22"/>
          <w:lang w:val="en-ZW"/>
        </w:rPr>
        <w:t>,</w:t>
      </w:r>
      <w:r w:rsidRPr="00932D7C">
        <w:rPr>
          <w:rFonts w:eastAsia="Batang"/>
          <w:sz w:val="22"/>
          <w:szCs w:val="22"/>
          <w:lang w:val="en-ZW"/>
        </w:rPr>
        <w:t xml:space="preserve"> soil texture, soil structure, soil colour. Bulk density, Porosity,</w:t>
      </w:r>
      <w:r w:rsidRPr="00932D7C">
        <w:rPr>
          <w:rFonts w:eastAsia="Batang"/>
          <w:b/>
          <w:sz w:val="22"/>
          <w:szCs w:val="22"/>
          <w:lang w:val="en-ZW"/>
        </w:rPr>
        <w:t xml:space="preserve"> </w:t>
      </w:r>
      <w:r w:rsidRPr="00932D7C">
        <w:rPr>
          <w:rFonts w:eastAsia="Batang"/>
          <w:sz w:val="22"/>
          <w:szCs w:val="22"/>
          <w:lang w:val="en-ZW"/>
        </w:rPr>
        <w:t>Infiltration, Permeability and</w:t>
      </w:r>
      <w:r w:rsidRPr="00932D7C">
        <w:rPr>
          <w:rFonts w:eastAsia="Batang"/>
          <w:b/>
          <w:sz w:val="22"/>
          <w:szCs w:val="22"/>
          <w:lang w:val="en-ZW"/>
        </w:rPr>
        <w:t xml:space="preserve"> </w:t>
      </w:r>
      <w:r w:rsidRPr="00932D7C">
        <w:rPr>
          <w:rFonts w:eastAsia="Batang"/>
          <w:sz w:val="22"/>
          <w:szCs w:val="22"/>
          <w:lang w:val="en-ZW"/>
        </w:rPr>
        <w:t>Available water capacity (Available moisture AM</w:t>
      </w:r>
      <w:r w:rsidRPr="00932D7C">
        <w:rPr>
          <w:rFonts w:eastAsia="Batang"/>
          <w:b/>
          <w:sz w:val="22"/>
          <w:szCs w:val="22"/>
          <w:lang w:val="en-ZW"/>
        </w:rPr>
        <w:t>).</w:t>
      </w:r>
      <w:r w:rsidRPr="00932D7C">
        <w:rPr>
          <w:rFonts w:eastAsia="Batang"/>
          <w:sz w:val="22"/>
          <w:szCs w:val="22"/>
          <w:lang w:val="en-ZW"/>
        </w:rPr>
        <w:t xml:space="preserve"> </w:t>
      </w:r>
    </w:p>
    <w:p w14:paraId="1DBC893A" w14:textId="77777777" w:rsidR="00467A23" w:rsidRPr="00932D7C" w:rsidRDefault="00467A23" w:rsidP="00932D7C">
      <w:pPr>
        <w:tabs>
          <w:tab w:val="left" w:pos="6900"/>
        </w:tabs>
        <w:jc w:val="both"/>
        <w:rPr>
          <w:rFonts w:eastAsia="Batang"/>
          <w:sz w:val="22"/>
          <w:szCs w:val="22"/>
          <w:lang w:val="en-ZW"/>
        </w:rPr>
      </w:pPr>
      <w:r w:rsidRPr="00932D7C">
        <w:rPr>
          <w:rFonts w:eastAsia="Batang"/>
          <w:sz w:val="22"/>
          <w:szCs w:val="22"/>
          <w:lang w:val="en-ZW"/>
        </w:rPr>
        <w:t xml:space="preserve"> </w:t>
      </w:r>
    </w:p>
    <w:p w14:paraId="64E92F3D" w14:textId="77777777" w:rsidR="00D96FED" w:rsidRPr="00932D7C" w:rsidRDefault="00D96FED" w:rsidP="00932D7C">
      <w:pPr>
        <w:tabs>
          <w:tab w:val="left" w:pos="6900"/>
        </w:tabs>
        <w:jc w:val="both"/>
        <w:rPr>
          <w:rFonts w:eastAsia="Batang"/>
          <w:sz w:val="22"/>
          <w:szCs w:val="22"/>
          <w:lang w:val="en-ZW"/>
        </w:rPr>
      </w:pPr>
    </w:p>
    <w:p w14:paraId="60C627B3" w14:textId="77777777" w:rsidR="00731749" w:rsidRPr="00932D7C" w:rsidRDefault="00731749" w:rsidP="00932D7C">
      <w:pPr>
        <w:tabs>
          <w:tab w:val="left" w:pos="6900"/>
        </w:tabs>
        <w:jc w:val="both"/>
        <w:rPr>
          <w:rFonts w:eastAsia="Batang"/>
          <w:sz w:val="22"/>
          <w:szCs w:val="22"/>
          <w:lang w:val="en-ZW"/>
        </w:rPr>
      </w:pPr>
    </w:p>
    <w:p w14:paraId="2CEDF77D" w14:textId="77777777" w:rsidR="00467A23" w:rsidRPr="00932D7C" w:rsidRDefault="00467A23" w:rsidP="00932D7C">
      <w:pPr>
        <w:tabs>
          <w:tab w:val="left" w:pos="6900"/>
        </w:tabs>
        <w:jc w:val="both"/>
        <w:rPr>
          <w:rFonts w:eastAsia="Batang"/>
          <w:b/>
          <w:sz w:val="22"/>
          <w:szCs w:val="22"/>
          <w:lang w:val="en-ZW"/>
        </w:rPr>
      </w:pPr>
    </w:p>
    <w:p w14:paraId="403C3ABF" w14:textId="77777777" w:rsidR="00467A23" w:rsidRPr="00932D7C" w:rsidRDefault="00405165" w:rsidP="00932D7C">
      <w:pPr>
        <w:pStyle w:val="Heading3"/>
        <w:rPr>
          <w:rFonts w:eastAsia="Batang"/>
          <w:lang w:val="en-ZW"/>
        </w:rPr>
      </w:pPr>
      <w:bookmarkStart w:id="117" w:name="_Toc463550537"/>
      <w:r w:rsidRPr="00932D7C">
        <w:rPr>
          <w:rFonts w:eastAsia="Batang"/>
          <w:lang w:val="en-ZW"/>
        </w:rPr>
        <w:lastRenderedPageBreak/>
        <w:t>5.</w:t>
      </w:r>
      <w:r w:rsidR="00467A23" w:rsidRPr="00932D7C">
        <w:rPr>
          <w:rFonts w:eastAsia="Batang"/>
          <w:lang w:val="en-ZW"/>
        </w:rPr>
        <w:t xml:space="preserve">4.1 </w:t>
      </w:r>
      <w:r w:rsidR="00A61B3D" w:rsidRPr="00932D7C">
        <w:rPr>
          <w:rFonts w:eastAsia="Batang"/>
          <w:lang w:val="en-ZW"/>
        </w:rPr>
        <w:t>S</w:t>
      </w:r>
      <w:r w:rsidR="00467A23" w:rsidRPr="00932D7C">
        <w:rPr>
          <w:rFonts w:eastAsia="Batang"/>
          <w:lang w:val="en-ZW"/>
        </w:rPr>
        <w:t>oil depth</w:t>
      </w:r>
      <w:bookmarkEnd w:id="117"/>
    </w:p>
    <w:p w14:paraId="61A67E09" w14:textId="77777777" w:rsidR="00467A23" w:rsidRPr="00932D7C" w:rsidRDefault="00467A23" w:rsidP="00932D7C">
      <w:pPr>
        <w:tabs>
          <w:tab w:val="left" w:pos="6900"/>
        </w:tabs>
        <w:jc w:val="both"/>
        <w:rPr>
          <w:rFonts w:eastAsia="Batang"/>
          <w:b/>
          <w:sz w:val="22"/>
          <w:szCs w:val="22"/>
          <w:lang w:val="en-ZW"/>
        </w:rPr>
      </w:pPr>
    </w:p>
    <w:p w14:paraId="4B3E1881" w14:textId="77777777" w:rsidR="00467A23" w:rsidRPr="00932D7C" w:rsidRDefault="00467A23" w:rsidP="00932D7C">
      <w:pPr>
        <w:tabs>
          <w:tab w:val="left" w:pos="6900"/>
        </w:tabs>
        <w:spacing w:line="360" w:lineRule="auto"/>
        <w:jc w:val="both"/>
        <w:rPr>
          <w:rFonts w:eastAsia="Batang"/>
          <w:sz w:val="22"/>
          <w:szCs w:val="22"/>
          <w:lang w:val="en-ZW"/>
        </w:rPr>
      </w:pPr>
      <w:r w:rsidRPr="00932D7C">
        <w:rPr>
          <w:rFonts w:eastAsia="Batang"/>
          <w:sz w:val="22"/>
          <w:szCs w:val="22"/>
          <w:lang w:val="en-ZW"/>
        </w:rPr>
        <w:t xml:space="preserve">Soil depth is an important criterion in selecting land for irrigation because it affects water storage capacity. The soil found in the project area has sufficient depth for different agricultural </w:t>
      </w:r>
      <w:r w:rsidR="00BE31E1" w:rsidRPr="00932D7C">
        <w:rPr>
          <w:rFonts w:eastAsia="Batang"/>
          <w:sz w:val="22"/>
          <w:szCs w:val="22"/>
          <w:lang w:val="en-ZW"/>
        </w:rPr>
        <w:t>crops. Its average depth is 143</w:t>
      </w:r>
      <w:r w:rsidRPr="00932D7C">
        <w:rPr>
          <w:rFonts w:eastAsia="Batang"/>
          <w:sz w:val="22"/>
          <w:szCs w:val="22"/>
          <w:lang w:val="en-ZW"/>
        </w:rPr>
        <w:t>cms.</w:t>
      </w:r>
      <w:r w:rsidR="00BE31E1" w:rsidRPr="00932D7C">
        <w:rPr>
          <w:rFonts w:eastAsia="Batang"/>
          <w:sz w:val="22"/>
          <w:szCs w:val="22"/>
          <w:lang w:val="en-ZW"/>
        </w:rPr>
        <w:t xml:space="preserve"> I</w:t>
      </w:r>
      <w:r w:rsidRPr="00932D7C">
        <w:rPr>
          <w:rFonts w:eastAsia="Batang"/>
          <w:sz w:val="22"/>
          <w:szCs w:val="22"/>
          <w:lang w:val="en-ZW"/>
        </w:rPr>
        <w:t>t is ideal in well drained friable soils.</w:t>
      </w:r>
    </w:p>
    <w:p w14:paraId="283EE2A8" w14:textId="77777777" w:rsidR="00467A23" w:rsidRPr="00932D7C" w:rsidRDefault="00467A23" w:rsidP="00932D7C">
      <w:pPr>
        <w:tabs>
          <w:tab w:val="left" w:pos="6900"/>
        </w:tabs>
        <w:jc w:val="both"/>
        <w:rPr>
          <w:rFonts w:eastAsia="Batang"/>
          <w:b/>
          <w:sz w:val="22"/>
          <w:szCs w:val="22"/>
          <w:u w:val="single"/>
          <w:lang w:val="en-ZW"/>
        </w:rPr>
      </w:pPr>
    </w:p>
    <w:p w14:paraId="0F8A200D" w14:textId="77777777" w:rsidR="00467A23" w:rsidRPr="00932D7C" w:rsidRDefault="00467A23" w:rsidP="00932D7C">
      <w:pPr>
        <w:tabs>
          <w:tab w:val="left" w:pos="6900"/>
        </w:tabs>
        <w:rPr>
          <w:rFonts w:eastAsia="Batang"/>
          <w:b/>
          <w:sz w:val="22"/>
          <w:szCs w:val="22"/>
          <w:lang w:val="en-ZW"/>
        </w:rPr>
      </w:pPr>
      <w:r w:rsidRPr="00932D7C">
        <w:rPr>
          <w:rFonts w:eastAsia="Batang"/>
          <w:b/>
          <w:sz w:val="22"/>
          <w:szCs w:val="22"/>
          <w:lang w:val="en-ZW"/>
        </w:rPr>
        <w:t>Table 1 Soil pit allocation and observed samples</w:t>
      </w:r>
    </w:p>
    <w:p w14:paraId="40FC3E1B" w14:textId="77777777" w:rsidR="00467A23" w:rsidRPr="00932D7C" w:rsidRDefault="00467A23" w:rsidP="00932D7C">
      <w:pPr>
        <w:tabs>
          <w:tab w:val="left" w:pos="6900"/>
        </w:tabs>
        <w:rPr>
          <w:rFonts w:eastAsia="Batang"/>
          <w:b/>
          <w:sz w:val="22"/>
          <w:szCs w:val="22"/>
          <w:lang w:val="en-Z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1462"/>
        <w:gridCol w:w="2096"/>
        <w:gridCol w:w="1716"/>
        <w:gridCol w:w="2329"/>
      </w:tblGrid>
      <w:tr w:rsidR="00467A23" w:rsidRPr="00932D7C" w14:paraId="2D3D428C" w14:textId="77777777" w:rsidTr="00467A23">
        <w:tc>
          <w:tcPr>
            <w:tcW w:w="1368" w:type="dxa"/>
          </w:tcPr>
          <w:p w14:paraId="27E7722B" w14:textId="77777777" w:rsidR="00467A23" w:rsidRPr="00932D7C" w:rsidRDefault="00467A23" w:rsidP="00932D7C">
            <w:pPr>
              <w:tabs>
                <w:tab w:val="left" w:pos="6900"/>
              </w:tabs>
              <w:rPr>
                <w:rFonts w:eastAsia="Batang"/>
                <w:b/>
                <w:sz w:val="22"/>
                <w:szCs w:val="22"/>
                <w:lang w:val="en-ZW"/>
              </w:rPr>
            </w:pPr>
            <w:r w:rsidRPr="00932D7C">
              <w:rPr>
                <w:rFonts w:eastAsia="Batang"/>
                <w:b/>
                <w:sz w:val="22"/>
                <w:szCs w:val="22"/>
                <w:lang w:val="en-ZW"/>
              </w:rPr>
              <w:t>Pit codes</w:t>
            </w:r>
          </w:p>
        </w:tc>
        <w:tc>
          <w:tcPr>
            <w:tcW w:w="1530" w:type="dxa"/>
          </w:tcPr>
          <w:p w14:paraId="7513A5B9" w14:textId="77777777" w:rsidR="00467A23" w:rsidRPr="00932D7C" w:rsidRDefault="00467A23" w:rsidP="00932D7C">
            <w:pPr>
              <w:tabs>
                <w:tab w:val="left" w:pos="6900"/>
              </w:tabs>
              <w:rPr>
                <w:rFonts w:eastAsia="Batang"/>
                <w:b/>
                <w:sz w:val="22"/>
                <w:szCs w:val="22"/>
                <w:lang w:val="en-ZW"/>
              </w:rPr>
            </w:pPr>
            <w:r w:rsidRPr="00932D7C">
              <w:rPr>
                <w:rFonts w:eastAsia="Batang"/>
                <w:b/>
                <w:sz w:val="22"/>
                <w:szCs w:val="22"/>
                <w:lang w:val="en-ZW"/>
              </w:rPr>
              <w:t>Sample No.</w:t>
            </w:r>
          </w:p>
        </w:tc>
        <w:tc>
          <w:tcPr>
            <w:tcW w:w="2250" w:type="dxa"/>
          </w:tcPr>
          <w:p w14:paraId="0DC99CB3" w14:textId="77777777" w:rsidR="00467A23" w:rsidRPr="00932D7C" w:rsidRDefault="00467A23" w:rsidP="00932D7C">
            <w:pPr>
              <w:tabs>
                <w:tab w:val="left" w:pos="6900"/>
              </w:tabs>
              <w:rPr>
                <w:rFonts w:eastAsia="Batang"/>
                <w:b/>
                <w:sz w:val="22"/>
                <w:szCs w:val="22"/>
                <w:lang w:val="en-ZW"/>
              </w:rPr>
            </w:pPr>
            <w:r w:rsidRPr="00932D7C">
              <w:rPr>
                <w:rFonts w:eastAsia="Batang"/>
                <w:b/>
                <w:sz w:val="22"/>
                <w:szCs w:val="22"/>
                <w:lang w:val="en-ZW"/>
              </w:rPr>
              <w:t>Profile Depth (cm)</w:t>
            </w:r>
          </w:p>
        </w:tc>
        <w:tc>
          <w:tcPr>
            <w:tcW w:w="1800" w:type="dxa"/>
          </w:tcPr>
          <w:p w14:paraId="0A8D477D" w14:textId="77777777" w:rsidR="00467A23" w:rsidRPr="00932D7C" w:rsidRDefault="00467A23" w:rsidP="00932D7C">
            <w:pPr>
              <w:tabs>
                <w:tab w:val="left" w:pos="6900"/>
              </w:tabs>
              <w:rPr>
                <w:rFonts w:eastAsia="Batang"/>
                <w:b/>
                <w:sz w:val="22"/>
                <w:szCs w:val="22"/>
                <w:lang w:val="en-ZW"/>
              </w:rPr>
            </w:pPr>
            <w:r w:rsidRPr="00932D7C">
              <w:rPr>
                <w:rFonts w:eastAsia="Batang"/>
                <w:b/>
                <w:sz w:val="22"/>
                <w:szCs w:val="22"/>
                <w:lang w:val="en-ZW"/>
              </w:rPr>
              <w:t>Textural class</w:t>
            </w:r>
          </w:p>
        </w:tc>
        <w:tc>
          <w:tcPr>
            <w:tcW w:w="2484" w:type="dxa"/>
          </w:tcPr>
          <w:p w14:paraId="68FC2C52" w14:textId="77777777" w:rsidR="00467A23" w:rsidRPr="00932D7C" w:rsidRDefault="00467A23" w:rsidP="00932D7C">
            <w:pPr>
              <w:tabs>
                <w:tab w:val="left" w:pos="6900"/>
              </w:tabs>
              <w:rPr>
                <w:rFonts w:eastAsia="Batang"/>
                <w:b/>
                <w:sz w:val="22"/>
                <w:szCs w:val="22"/>
                <w:lang w:val="en-ZW"/>
              </w:rPr>
            </w:pPr>
            <w:r w:rsidRPr="00932D7C">
              <w:rPr>
                <w:rFonts w:eastAsia="Batang"/>
                <w:b/>
                <w:sz w:val="22"/>
                <w:szCs w:val="22"/>
                <w:lang w:val="en-ZW"/>
              </w:rPr>
              <w:t>Remarks</w:t>
            </w:r>
          </w:p>
        </w:tc>
      </w:tr>
      <w:tr w:rsidR="00467A23" w:rsidRPr="00932D7C" w14:paraId="27FE687E" w14:textId="77777777" w:rsidTr="00467A23">
        <w:tc>
          <w:tcPr>
            <w:tcW w:w="1368" w:type="dxa"/>
          </w:tcPr>
          <w:p w14:paraId="222EB8E5"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Pit 1</w:t>
            </w:r>
          </w:p>
        </w:tc>
        <w:tc>
          <w:tcPr>
            <w:tcW w:w="1530" w:type="dxa"/>
          </w:tcPr>
          <w:p w14:paraId="75780054"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1/1</w:t>
            </w:r>
          </w:p>
          <w:p w14:paraId="17B1A03D"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1/2</w:t>
            </w:r>
          </w:p>
          <w:p w14:paraId="145CF23E"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1/3</w:t>
            </w:r>
          </w:p>
        </w:tc>
        <w:tc>
          <w:tcPr>
            <w:tcW w:w="2250" w:type="dxa"/>
          </w:tcPr>
          <w:p w14:paraId="4CC60333"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0-30</w:t>
            </w:r>
          </w:p>
          <w:p w14:paraId="63758ABA"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30-78</w:t>
            </w:r>
          </w:p>
          <w:p w14:paraId="2F57DB30"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78-200</w:t>
            </w:r>
          </w:p>
        </w:tc>
        <w:tc>
          <w:tcPr>
            <w:tcW w:w="1800" w:type="dxa"/>
          </w:tcPr>
          <w:p w14:paraId="58807D34"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Clay Loam</w:t>
            </w:r>
          </w:p>
          <w:p w14:paraId="545019A4" w14:textId="77777777" w:rsidR="00467A23" w:rsidRPr="00932D7C" w:rsidRDefault="00467A23" w:rsidP="00932D7C">
            <w:pPr>
              <w:rPr>
                <w:rFonts w:eastAsia="Batang"/>
                <w:sz w:val="22"/>
                <w:szCs w:val="22"/>
                <w:lang w:val="en-ZW"/>
              </w:rPr>
            </w:pPr>
            <w:r w:rsidRPr="00932D7C">
              <w:rPr>
                <w:rFonts w:eastAsia="Batang"/>
                <w:sz w:val="22"/>
                <w:szCs w:val="22"/>
                <w:lang w:val="en-ZW"/>
              </w:rPr>
              <w:t>Clay Loam</w:t>
            </w:r>
          </w:p>
          <w:p w14:paraId="1FF49C0B" w14:textId="77777777" w:rsidR="00467A23" w:rsidRPr="00932D7C" w:rsidRDefault="00467A23" w:rsidP="00932D7C">
            <w:pPr>
              <w:rPr>
                <w:rFonts w:eastAsia="Batang"/>
                <w:sz w:val="22"/>
                <w:szCs w:val="22"/>
                <w:lang w:val="en-ZW"/>
              </w:rPr>
            </w:pPr>
            <w:r w:rsidRPr="00932D7C">
              <w:rPr>
                <w:rFonts w:eastAsia="Batang"/>
                <w:sz w:val="22"/>
                <w:szCs w:val="22"/>
                <w:lang w:val="en-ZW"/>
              </w:rPr>
              <w:t>clay</w:t>
            </w:r>
          </w:p>
        </w:tc>
        <w:tc>
          <w:tcPr>
            <w:tcW w:w="2484" w:type="dxa"/>
          </w:tcPr>
          <w:p w14:paraId="06132851"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Head of command</w:t>
            </w:r>
          </w:p>
        </w:tc>
      </w:tr>
      <w:tr w:rsidR="00467A23" w:rsidRPr="00932D7C" w14:paraId="24FB7912" w14:textId="77777777" w:rsidTr="00467A23">
        <w:tc>
          <w:tcPr>
            <w:tcW w:w="1368" w:type="dxa"/>
          </w:tcPr>
          <w:p w14:paraId="65FB8509"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Pit 2</w:t>
            </w:r>
          </w:p>
        </w:tc>
        <w:tc>
          <w:tcPr>
            <w:tcW w:w="1530" w:type="dxa"/>
          </w:tcPr>
          <w:p w14:paraId="7D2B8D3F"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2/1</w:t>
            </w:r>
          </w:p>
          <w:p w14:paraId="0AD6A812"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2/2</w:t>
            </w:r>
          </w:p>
          <w:p w14:paraId="67FA6984"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2/3</w:t>
            </w:r>
          </w:p>
        </w:tc>
        <w:tc>
          <w:tcPr>
            <w:tcW w:w="2250" w:type="dxa"/>
          </w:tcPr>
          <w:p w14:paraId="0CAEE8E3"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0-30</w:t>
            </w:r>
          </w:p>
          <w:p w14:paraId="2D291093"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30-60</w:t>
            </w:r>
          </w:p>
          <w:p w14:paraId="1B6DB584"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60-148</w:t>
            </w:r>
          </w:p>
        </w:tc>
        <w:tc>
          <w:tcPr>
            <w:tcW w:w="1800" w:type="dxa"/>
          </w:tcPr>
          <w:p w14:paraId="5AD941D3"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Clay  Loam</w:t>
            </w:r>
          </w:p>
          <w:p w14:paraId="5BBF1052"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Clay Loam</w:t>
            </w:r>
          </w:p>
          <w:p w14:paraId="4BE1FD5E"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 xml:space="preserve">Clay </w:t>
            </w:r>
          </w:p>
        </w:tc>
        <w:tc>
          <w:tcPr>
            <w:tcW w:w="2484" w:type="dxa"/>
          </w:tcPr>
          <w:p w14:paraId="37C1E859"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Middle of command</w:t>
            </w:r>
          </w:p>
        </w:tc>
      </w:tr>
      <w:tr w:rsidR="00467A23" w:rsidRPr="00932D7C" w14:paraId="35AD02FA" w14:textId="77777777" w:rsidTr="00467A23">
        <w:trPr>
          <w:trHeight w:val="779"/>
        </w:trPr>
        <w:tc>
          <w:tcPr>
            <w:tcW w:w="1368" w:type="dxa"/>
          </w:tcPr>
          <w:p w14:paraId="5E60801A"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Pit 3</w:t>
            </w:r>
          </w:p>
        </w:tc>
        <w:tc>
          <w:tcPr>
            <w:tcW w:w="1530" w:type="dxa"/>
          </w:tcPr>
          <w:p w14:paraId="371F5A1C"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3/1</w:t>
            </w:r>
          </w:p>
          <w:p w14:paraId="48D0B6E4"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3/2</w:t>
            </w:r>
          </w:p>
          <w:p w14:paraId="0A05370D"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3/3</w:t>
            </w:r>
          </w:p>
        </w:tc>
        <w:tc>
          <w:tcPr>
            <w:tcW w:w="2250" w:type="dxa"/>
          </w:tcPr>
          <w:p w14:paraId="051DA89F"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0-15</w:t>
            </w:r>
          </w:p>
          <w:p w14:paraId="5DDA8665"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15-55</w:t>
            </w:r>
          </w:p>
          <w:p w14:paraId="2362B818"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55-80</w:t>
            </w:r>
          </w:p>
        </w:tc>
        <w:tc>
          <w:tcPr>
            <w:tcW w:w="1800" w:type="dxa"/>
          </w:tcPr>
          <w:p w14:paraId="1D3D3DAC"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Clay Loam</w:t>
            </w:r>
          </w:p>
          <w:p w14:paraId="5173B7DD"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Clay Loam</w:t>
            </w:r>
          </w:p>
          <w:p w14:paraId="5F6184F5"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Clay</w:t>
            </w:r>
          </w:p>
        </w:tc>
        <w:tc>
          <w:tcPr>
            <w:tcW w:w="2484" w:type="dxa"/>
          </w:tcPr>
          <w:p w14:paraId="3B368585"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Bottom of command</w:t>
            </w:r>
          </w:p>
        </w:tc>
      </w:tr>
    </w:tbl>
    <w:p w14:paraId="49580B7C" w14:textId="77777777" w:rsidR="00467A23" w:rsidRPr="00932D7C" w:rsidRDefault="00467A23" w:rsidP="00932D7C">
      <w:pPr>
        <w:tabs>
          <w:tab w:val="left" w:pos="6900"/>
        </w:tabs>
        <w:rPr>
          <w:rFonts w:eastAsia="Batang"/>
          <w:sz w:val="22"/>
          <w:szCs w:val="22"/>
          <w:lang w:val="en-ZW"/>
        </w:rPr>
      </w:pPr>
    </w:p>
    <w:p w14:paraId="51BD65A5" w14:textId="77777777" w:rsidR="00467A23" w:rsidRPr="00932D7C" w:rsidRDefault="00467A23" w:rsidP="00932D7C">
      <w:pPr>
        <w:tabs>
          <w:tab w:val="left" w:pos="6900"/>
        </w:tabs>
        <w:rPr>
          <w:rFonts w:eastAsia="Batang"/>
          <w:sz w:val="22"/>
          <w:szCs w:val="22"/>
          <w:lang w:val="en-ZW"/>
        </w:rPr>
      </w:pPr>
    </w:p>
    <w:p w14:paraId="69F13D5C" w14:textId="77777777" w:rsidR="00467A23" w:rsidRPr="00932D7C" w:rsidRDefault="00467A23" w:rsidP="00932D7C">
      <w:pPr>
        <w:tabs>
          <w:tab w:val="left" w:pos="6900"/>
        </w:tabs>
        <w:rPr>
          <w:rFonts w:eastAsia="Batang"/>
          <w:b/>
          <w:sz w:val="22"/>
          <w:szCs w:val="22"/>
          <w:lang w:val="en-ZW"/>
        </w:rPr>
      </w:pPr>
      <w:r w:rsidRPr="00932D7C">
        <w:rPr>
          <w:rFonts w:eastAsia="Batang"/>
          <w:b/>
          <w:sz w:val="22"/>
          <w:szCs w:val="22"/>
          <w:lang w:val="en-ZW"/>
        </w:rPr>
        <w:t>Table 2 Soil profile description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50"/>
        <w:gridCol w:w="2340"/>
        <w:gridCol w:w="2610"/>
      </w:tblGrid>
      <w:tr w:rsidR="00467A23" w:rsidRPr="00932D7C" w14:paraId="2FF4CF6F" w14:textId="77777777" w:rsidTr="00467A23">
        <w:tc>
          <w:tcPr>
            <w:tcW w:w="2268" w:type="dxa"/>
            <w:vMerge w:val="restart"/>
          </w:tcPr>
          <w:p w14:paraId="66CBEB21" w14:textId="77777777" w:rsidR="00467A23" w:rsidRPr="00932D7C" w:rsidRDefault="00467A23" w:rsidP="00932D7C">
            <w:pPr>
              <w:tabs>
                <w:tab w:val="left" w:pos="6900"/>
              </w:tabs>
              <w:rPr>
                <w:rFonts w:eastAsia="Batang"/>
                <w:b/>
                <w:sz w:val="22"/>
                <w:szCs w:val="22"/>
                <w:lang w:val="en-ZW"/>
              </w:rPr>
            </w:pPr>
            <w:r w:rsidRPr="00932D7C">
              <w:rPr>
                <w:rFonts w:eastAsia="Batang"/>
                <w:b/>
                <w:sz w:val="22"/>
                <w:szCs w:val="22"/>
                <w:lang w:val="en-ZW"/>
              </w:rPr>
              <w:t>Physical observation</w:t>
            </w:r>
          </w:p>
        </w:tc>
        <w:tc>
          <w:tcPr>
            <w:tcW w:w="7200" w:type="dxa"/>
            <w:gridSpan w:val="3"/>
          </w:tcPr>
          <w:p w14:paraId="380842BB" w14:textId="77777777" w:rsidR="00467A23" w:rsidRPr="00932D7C" w:rsidRDefault="00467A23" w:rsidP="00932D7C">
            <w:pPr>
              <w:tabs>
                <w:tab w:val="left" w:pos="6900"/>
              </w:tabs>
              <w:rPr>
                <w:rFonts w:eastAsia="Batang"/>
                <w:b/>
                <w:sz w:val="22"/>
                <w:szCs w:val="22"/>
                <w:lang w:val="en-ZW"/>
              </w:rPr>
            </w:pPr>
            <w:r w:rsidRPr="00932D7C">
              <w:rPr>
                <w:rFonts w:eastAsia="Batang"/>
                <w:b/>
                <w:sz w:val="22"/>
                <w:szCs w:val="22"/>
                <w:lang w:val="en-ZW"/>
              </w:rPr>
              <w:t>Observed Result of Soil profile</w:t>
            </w:r>
          </w:p>
        </w:tc>
      </w:tr>
      <w:tr w:rsidR="00467A23" w:rsidRPr="00932D7C" w14:paraId="566AE838" w14:textId="77777777" w:rsidTr="00467A23">
        <w:tc>
          <w:tcPr>
            <w:tcW w:w="2268" w:type="dxa"/>
            <w:vMerge/>
          </w:tcPr>
          <w:p w14:paraId="5DC6A472" w14:textId="77777777" w:rsidR="00467A23" w:rsidRPr="00932D7C" w:rsidRDefault="00467A23" w:rsidP="00932D7C">
            <w:pPr>
              <w:tabs>
                <w:tab w:val="left" w:pos="6900"/>
              </w:tabs>
              <w:rPr>
                <w:rFonts w:eastAsia="Batang"/>
                <w:sz w:val="22"/>
                <w:szCs w:val="22"/>
                <w:lang w:val="en-ZW"/>
              </w:rPr>
            </w:pPr>
          </w:p>
        </w:tc>
        <w:tc>
          <w:tcPr>
            <w:tcW w:w="2250" w:type="dxa"/>
          </w:tcPr>
          <w:p w14:paraId="289FA26D" w14:textId="77777777" w:rsidR="00467A23" w:rsidRPr="00932D7C" w:rsidRDefault="00467A23" w:rsidP="00932D7C">
            <w:pPr>
              <w:tabs>
                <w:tab w:val="left" w:pos="6900"/>
              </w:tabs>
              <w:rPr>
                <w:rFonts w:eastAsia="Batang"/>
                <w:b/>
                <w:sz w:val="22"/>
                <w:szCs w:val="22"/>
                <w:lang w:val="en-ZW"/>
              </w:rPr>
            </w:pPr>
            <w:r w:rsidRPr="00932D7C">
              <w:rPr>
                <w:rFonts w:eastAsia="Batang"/>
                <w:b/>
                <w:sz w:val="22"/>
                <w:szCs w:val="22"/>
                <w:lang w:val="en-ZW"/>
              </w:rPr>
              <w:t>Pit 1</w:t>
            </w:r>
          </w:p>
        </w:tc>
        <w:tc>
          <w:tcPr>
            <w:tcW w:w="2340" w:type="dxa"/>
          </w:tcPr>
          <w:p w14:paraId="0F26F07D" w14:textId="77777777" w:rsidR="00467A23" w:rsidRPr="00932D7C" w:rsidRDefault="00467A23" w:rsidP="00932D7C">
            <w:pPr>
              <w:tabs>
                <w:tab w:val="left" w:pos="6900"/>
              </w:tabs>
              <w:rPr>
                <w:rFonts w:eastAsia="Batang"/>
                <w:b/>
                <w:sz w:val="22"/>
                <w:szCs w:val="22"/>
                <w:lang w:val="en-ZW"/>
              </w:rPr>
            </w:pPr>
            <w:r w:rsidRPr="00932D7C">
              <w:rPr>
                <w:rFonts w:eastAsia="Batang"/>
                <w:b/>
                <w:sz w:val="22"/>
                <w:szCs w:val="22"/>
                <w:lang w:val="en-ZW"/>
              </w:rPr>
              <w:t>Pit 2</w:t>
            </w:r>
          </w:p>
        </w:tc>
        <w:tc>
          <w:tcPr>
            <w:tcW w:w="2610" w:type="dxa"/>
          </w:tcPr>
          <w:p w14:paraId="63E4AA6C" w14:textId="77777777" w:rsidR="00467A23" w:rsidRPr="00932D7C" w:rsidRDefault="00467A23" w:rsidP="00932D7C">
            <w:pPr>
              <w:tabs>
                <w:tab w:val="left" w:pos="6900"/>
              </w:tabs>
              <w:rPr>
                <w:rFonts w:eastAsia="Batang"/>
                <w:b/>
                <w:sz w:val="22"/>
                <w:szCs w:val="22"/>
                <w:lang w:val="en-ZW"/>
              </w:rPr>
            </w:pPr>
            <w:r w:rsidRPr="00932D7C">
              <w:rPr>
                <w:rFonts w:eastAsia="Batang"/>
                <w:b/>
                <w:sz w:val="22"/>
                <w:szCs w:val="22"/>
                <w:lang w:val="en-ZW"/>
              </w:rPr>
              <w:t>Pit 3</w:t>
            </w:r>
          </w:p>
        </w:tc>
      </w:tr>
      <w:tr w:rsidR="00467A23" w:rsidRPr="00932D7C" w14:paraId="28AC7413" w14:textId="77777777" w:rsidTr="00467A23">
        <w:tc>
          <w:tcPr>
            <w:tcW w:w="2268" w:type="dxa"/>
          </w:tcPr>
          <w:p w14:paraId="5E5B9744"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Pit position</w:t>
            </w:r>
          </w:p>
        </w:tc>
        <w:tc>
          <w:tcPr>
            <w:tcW w:w="2250" w:type="dxa"/>
          </w:tcPr>
          <w:p w14:paraId="7AC6ED42"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Head of command</w:t>
            </w:r>
          </w:p>
        </w:tc>
        <w:tc>
          <w:tcPr>
            <w:tcW w:w="2340" w:type="dxa"/>
          </w:tcPr>
          <w:p w14:paraId="3C88E9D9"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Middle of command</w:t>
            </w:r>
          </w:p>
        </w:tc>
        <w:tc>
          <w:tcPr>
            <w:tcW w:w="2610" w:type="dxa"/>
          </w:tcPr>
          <w:p w14:paraId="6B8000D2"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Bottom of command</w:t>
            </w:r>
          </w:p>
        </w:tc>
      </w:tr>
      <w:tr w:rsidR="00467A23" w:rsidRPr="00932D7C" w14:paraId="3E2371F4" w14:textId="77777777" w:rsidTr="00467A23">
        <w:tc>
          <w:tcPr>
            <w:tcW w:w="2268" w:type="dxa"/>
          </w:tcPr>
          <w:p w14:paraId="7AEDB312"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Land form</w:t>
            </w:r>
          </w:p>
        </w:tc>
        <w:tc>
          <w:tcPr>
            <w:tcW w:w="2250" w:type="dxa"/>
          </w:tcPr>
          <w:p w14:paraId="0BFBC642"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Gentle slope</w:t>
            </w:r>
          </w:p>
        </w:tc>
        <w:tc>
          <w:tcPr>
            <w:tcW w:w="2340" w:type="dxa"/>
          </w:tcPr>
          <w:p w14:paraId="54F18A3F"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Gentle slope</w:t>
            </w:r>
          </w:p>
        </w:tc>
        <w:tc>
          <w:tcPr>
            <w:tcW w:w="2610" w:type="dxa"/>
          </w:tcPr>
          <w:p w14:paraId="51517C89"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Level land</w:t>
            </w:r>
          </w:p>
        </w:tc>
      </w:tr>
      <w:tr w:rsidR="00467A23" w:rsidRPr="00932D7C" w14:paraId="5A2090E4" w14:textId="77777777" w:rsidTr="00467A23">
        <w:tc>
          <w:tcPr>
            <w:tcW w:w="2268" w:type="dxa"/>
          </w:tcPr>
          <w:p w14:paraId="70D783D7"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Land use</w:t>
            </w:r>
          </w:p>
        </w:tc>
        <w:tc>
          <w:tcPr>
            <w:tcW w:w="2250" w:type="dxa"/>
          </w:tcPr>
          <w:p w14:paraId="16E9C605"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Annual field (Wheat)</w:t>
            </w:r>
          </w:p>
        </w:tc>
        <w:tc>
          <w:tcPr>
            <w:tcW w:w="2340" w:type="dxa"/>
          </w:tcPr>
          <w:p w14:paraId="215E6B7C"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Annual field (Wheat )</w:t>
            </w:r>
          </w:p>
        </w:tc>
        <w:tc>
          <w:tcPr>
            <w:tcW w:w="2610" w:type="dxa"/>
          </w:tcPr>
          <w:p w14:paraId="3E4E3A54"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Annual field (Wheat )</w:t>
            </w:r>
          </w:p>
        </w:tc>
      </w:tr>
      <w:tr w:rsidR="00467A23" w:rsidRPr="00932D7C" w14:paraId="3F882B1A" w14:textId="77777777" w:rsidTr="00467A23">
        <w:tc>
          <w:tcPr>
            <w:tcW w:w="2268" w:type="dxa"/>
          </w:tcPr>
          <w:p w14:paraId="2E6355A5"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Slope range</w:t>
            </w:r>
          </w:p>
        </w:tc>
        <w:tc>
          <w:tcPr>
            <w:tcW w:w="2250" w:type="dxa"/>
          </w:tcPr>
          <w:p w14:paraId="33D9541D"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Flat (5 %)</w:t>
            </w:r>
          </w:p>
        </w:tc>
        <w:tc>
          <w:tcPr>
            <w:tcW w:w="2340" w:type="dxa"/>
          </w:tcPr>
          <w:p w14:paraId="337CA6B7"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Gentle (1.5 %)</w:t>
            </w:r>
          </w:p>
        </w:tc>
        <w:tc>
          <w:tcPr>
            <w:tcW w:w="2610" w:type="dxa"/>
          </w:tcPr>
          <w:p w14:paraId="50148D93"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Flat (1%)</w:t>
            </w:r>
          </w:p>
        </w:tc>
      </w:tr>
      <w:tr w:rsidR="00467A23" w:rsidRPr="00932D7C" w14:paraId="57A6965A" w14:textId="77777777" w:rsidTr="00467A23">
        <w:tc>
          <w:tcPr>
            <w:tcW w:w="2268" w:type="dxa"/>
          </w:tcPr>
          <w:p w14:paraId="65EA5118"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Effective soil depth</w:t>
            </w:r>
          </w:p>
        </w:tc>
        <w:tc>
          <w:tcPr>
            <w:tcW w:w="2250" w:type="dxa"/>
          </w:tcPr>
          <w:p w14:paraId="6935FEF3"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Deep</w:t>
            </w:r>
          </w:p>
        </w:tc>
        <w:tc>
          <w:tcPr>
            <w:tcW w:w="2340" w:type="dxa"/>
          </w:tcPr>
          <w:p w14:paraId="5782AC6F"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Deep</w:t>
            </w:r>
          </w:p>
        </w:tc>
        <w:tc>
          <w:tcPr>
            <w:tcW w:w="2610" w:type="dxa"/>
          </w:tcPr>
          <w:p w14:paraId="4B1DF757"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Deep</w:t>
            </w:r>
          </w:p>
        </w:tc>
      </w:tr>
      <w:tr w:rsidR="00467A23" w:rsidRPr="00932D7C" w14:paraId="775022A5" w14:textId="77777777" w:rsidTr="00467A23">
        <w:tc>
          <w:tcPr>
            <w:tcW w:w="2268" w:type="dxa"/>
          </w:tcPr>
          <w:p w14:paraId="2CE2DB0E"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Structure type</w:t>
            </w:r>
          </w:p>
        </w:tc>
        <w:tc>
          <w:tcPr>
            <w:tcW w:w="2250" w:type="dxa"/>
          </w:tcPr>
          <w:p w14:paraId="15FA7231"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Massive</w:t>
            </w:r>
          </w:p>
        </w:tc>
        <w:tc>
          <w:tcPr>
            <w:tcW w:w="2340" w:type="dxa"/>
          </w:tcPr>
          <w:p w14:paraId="43FB8DEE"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Massive</w:t>
            </w:r>
          </w:p>
        </w:tc>
        <w:tc>
          <w:tcPr>
            <w:tcW w:w="2610" w:type="dxa"/>
          </w:tcPr>
          <w:p w14:paraId="2480ABEB"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Massive</w:t>
            </w:r>
          </w:p>
        </w:tc>
      </w:tr>
      <w:tr w:rsidR="00467A23" w:rsidRPr="00932D7C" w14:paraId="03B34123" w14:textId="77777777" w:rsidTr="00467A23">
        <w:tc>
          <w:tcPr>
            <w:tcW w:w="2268" w:type="dxa"/>
          </w:tcPr>
          <w:p w14:paraId="584E10B2"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Stoniness</w:t>
            </w:r>
          </w:p>
        </w:tc>
        <w:tc>
          <w:tcPr>
            <w:tcW w:w="2250" w:type="dxa"/>
          </w:tcPr>
          <w:p w14:paraId="45E36723"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None (&lt;15%)</w:t>
            </w:r>
          </w:p>
        </w:tc>
        <w:tc>
          <w:tcPr>
            <w:tcW w:w="2340" w:type="dxa"/>
          </w:tcPr>
          <w:p w14:paraId="3FF887D3"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None (&lt;15%)</w:t>
            </w:r>
          </w:p>
        </w:tc>
        <w:tc>
          <w:tcPr>
            <w:tcW w:w="2610" w:type="dxa"/>
          </w:tcPr>
          <w:p w14:paraId="3C7F88E3"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None (&lt;15%)</w:t>
            </w:r>
          </w:p>
        </w:tc>
      </w:tr>
      <w:tr w:rsidR="00467A23" w:rsidRPr="00932D7C" w14:paraId="05694AAD" w14:textId="77777777" w:rsidTr="00467A23">
        <w:tc>
          <w:tcPr>
            <w:tcW w:w="2268" w:type="dxa"/>
          </w:tcPr>
          <w:p w14:paraId="0ED698EF"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Flooding</w:t>
            </w:r>
          </w:p>
        </w:tc>
        <w:tc>
          <w:tcPr>
            <w:tcW w:w="2250" w:type="dxa"/>
          </w:tcPr>
          <w:p w14:paraId="59B5CBA9"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Moderate</w:t>
            </w:r>
          </w:p>
        </w:tc>
        <w:tc>
          <w:tcPr>
            <w:tcW w:w="2340" w:type="dxa"/>
          </w:tcPr>
          <w:p w14:paraId="2E52ED22"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None</w:t>
            </w:r>
          </w:p>
        </w:tc>
        <w:tc>
          <w:tcPr>
            <w:tcW w:w="2610" w:type="dxa"/>
          </w:tcPr>
          <w:p w14:paraId="3E6009EB"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None</w:t>
            </w:r>
          </w:p>
        </w:tc>
      </w:tr>
      <w:tr w:rsidR="00467A23" w:rsidRPr="00932D7C" w14:paraId="7C602D67" w14:textId="77777777" w:rsidTr="00467A23">
        <w:tc>
          <w:tcPr>
            <w:tcW w:w="2268" w:type="dxa"/>
          </w:tcPr>
          <w:p w14:paraId="33627B35"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Erosion grade</w:t>
            </w:r>
          </w:p>
        </w:tc>
        <w:tc>
          <w:tcPr>
            <w:tcW w:w="2250" w:type="dxa"/>
          </w:tcPr>
          <w:p w14:paraId="641D681C"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Moderate</w:t>
            </w:r>
          </w:p>
        </w:tc>
        <w:tc>
          <w:tcPr>
            <w:tcW w:w="2340" w:type="dxa"/>
          </w:tcPr>
          <w:p w14:paraId="572FDB6D"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None</w:t>
            </w:r>
          </w:p>
        </w:tc>
        <w:tc>
          <w:tcPr>
            <w:tcW w:w="2610" w:type="dxa"/>
          </w:tcPr>
          <w:p w14:paraId="6201DBF5"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None</w:t>
            </w:r>
          </w:p>
        </w:tc>
      </w:tr>
      <w:tr w:rsidR="00467A23" w:rsidRPr="00932D7C" w14:paraId="4A25AE3E" w14:textId="77777777" w:rsidTr="00467A23">
        <w:tc>
          <w:tcPr>
            <w:tcW w:w="2268" w:type="dxa"/>
          </w:tcPr>
          <w:p w14:paraId="10BABBBC"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Water logging status</w:t>
            </w:r>
          </w:p>
        </w:tc>
        <w:tc>
          <w:tcPr>
            <w:tcW w:w="2250" w:type="dxa"/>
          </w:tcPr>
          <w:p w14:paraId="66C0E3C0"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None</w:t>
            </w:r>
          </w:p>
        </w:tc>
        <w:tc>
          <w:tcPr>
            <w:tcW w:w="2340" w:type="dxa"/>
          </w:tcPr>
          <w:p w14:paraId="10EE2F65"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Moderate</w:t>
            </w:r>
          </w:p>
        </w:tc>
        <w:tc>
          <w:tcPr>
            <w:tcW w:w="2610" w:type="dxa"/>
          </w:tcPr>
          <w:p w14:paraId="1C9CE5B9"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Moderate</w:t>
            </w:r>
          </w:p>
        </w:tc>
      </w:tr>
      <w:tr w:rsidR="00467A23" w:rsidRPr="00932D7C" w14:paraId="3E353657" w14:textId="77777777" w:rsidTr="00467A23">
        <w:tc>
          <w:tcPr>
            <w:tcW w:w="2268" w:type="dxa"/>
          </w:tcPr>
          <w:p w14:paraId="229A57AB"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Drainage class</w:t>
            </w:r>
          </w:p>
        </w:tc>
        <w:tc>
          <w:tcPr>
            <w:tcW w:w="2250" w:type="dxa"/>
          </w:tcPr>
          <w:p w14:paraId="1621F81E"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Moderately well</w:t>
            </w:r>
          </w:p>
        </w:tc>
        <w:tc>
          <w:tcPr>
            <w:tcW w:w="2340" w:type="dxa"/>
          </w:tcPr>
          <w:p w14:paraId="303844D5"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medium</w:t>
            </w:r>
          </w:p>
        </w:tc>
        <w:tc>
          <w:tcPr>
            <w:tcW w:w="2610" w:type="dxa"/>
          </w:tcPr>
          <w:p w14:paraId="79B5601D"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medium</w:t>
            </w:r>
          </w:p>
        </w:tc>
      </w:tr>
      <w:tr w:rsidR="00467A23" w:rsidRPr="00932D7C" w14:paraId="119AC258" w14:textId="77777777" w:rsidTr="00467A23">
        <w:tc>
          <w:tcPr>
            <w:tcW w:w="2268" w:type="dxa"/>
          </w:tcPr>
          <w:p w14:paraId="1A72808C"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Permeability</w:t>
            </w:r>
          </w:p>
        </w:tc>
        <w:tc>
          <w:tcPr>
            <w:tcW w:w="2250" w:type="dxa"/>
          </w:tcPr>
          <w:p w14:paraId="35BA45A4"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Moderate</w:t>
            </w:r>
          </w:p>
        </w:tc>
        <w:tc>
          <w:tcPr>
            <w:tcW w:w="2340" w:type="dxa"/>
          </w:tcPr>
          <w:p w14:paraId="460E62B2"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poor</w:t>
            </w:r>
          </w:p>
        </w:tc>
        <w:tc>
          <w:tcPr>
            <w:tcW w:w="2610" w:type="dxa"/>
          </w:tcPr>
          <w:p w14:paraId="30ED1065"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poor</w:t>
            </w:r>
          </w:p>
        </w:tc>
      </w:tr>
      <w:tr w:rsidR="00467A23" w:rsidRPr="00932D7C" w14:paraId="5C420D86" w14:textId="77777777" w:rsidTr="00467A23">
        <w:tc>
          <w:tcPr>
            <w:tcW w:w="2268" w:type="dxa"/>
          </w:tcPr>
          <w:p w14:paraId="791E60AA"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 xml:space="preserve">Consistence </w:t>
            </w:r>
          </w:p>
        </w:tc>
        <w:tc>
          <w:tcPr>
            <w:tcW w:w="2250" w:type="dxa"/>
          </w:tcPr>
          <w:p w14:paraId="1D6F4A87"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sticky</w:t>
            </w:r>
          </w:p>
        </w:tc>
        <w:tc>
          <w:tcPr>
            <w:tcW w:w="2340" w:type="dxa"/>
          </w:tcPr>
          <w:p w14:paraId="518ADEC1"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Sticky</w:t>
            </w:r>
          </w:p>
        </w:tc>
        <w:tc>
          <w:tcPr>
            <w:tcW w:w="2610" w:type="dxa"/>
          </w:tcPr>
          <w:p w14:paraId="5790776A"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sticky</w:t>
            </w:r>
          </w:p>
        </w:tc>
      </w:tr>
      <w:tr w:rsidR="00467A23" w:rsidRPr="00932D7C" w14:paraId="14151499" w14:textId="77777777" w:rsidTr="00467A23">
        <w:tc>
          <w:tcPr>
            <w:tcW w:w="2268" w:type="dxa"/>
          </w:tcPr>
          <w:p w14:paraId="6D0DBCB9"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Parent material</w:t>
            </w:r>
          </w:p>
        </w:tc>
        <w:tc>
          <w:tcPr>
            <w:tcW w:w="2250" w:type="dxa"/>
          </w:tcPr>
          <w:p w14:paraId="430DE664"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Airuvium</w:t>
            </w:r>
          </w:p>
        </w:tc>
        <w:tc>
          <w:tcPr>
            <w:tcW w:w="2340" w:type="dxa"/>
          </w:tcPr>
          <w:p w14:paraId="074C5470"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Fluvial</w:t>
            </w:r>
          </w:p>
        </w:tc>
        <w:tc>
          <w:tcPr>
            <w:tcW w:w="2610" w:type="dxa"/>
          </w:tcPr>
          <w:p w14:paraId="164FF274" w14:textId="77777777" w:rsidR="00467A23" w:rsidRPr="00932D7C" w:rsidRDefault="00467A23" w:rsidP="00932D7C">
            <w:pPr>
              <w:tabs>
                <w:tab w:val="left" w:pos="6900"/>
              </w:tabs>
              <w:rPr>
                <w:rFonts w:eastAsia="Batang"/>
                <w:sz w:val="22"/>
                <w:szCs w:val="22"/>
                <w:lang w:val="en-ZW"/>
              </w:rPr>
            </w:pPr>
            <w:r w:rsidRPr="00932D7C">
              <w:rPr>
                <w:rFonts w:eastAsia="Batang"/>
                <w:sz w:val="22"/>
                <w:szCs w:val="22"/>
                <w:lang w:val="en-ZW"/>
              </w:rPr>
              <w:t>Fluvial</w:t>
            </w:r>
          </w:p>
        </w:tc>
      </w:tr>
    </w:tbl>
    <w:p w14:paraId="07C3FDDD" w14:textId="77777777" w:rsidR="00467A23" w:rsidRPr="00932D7C" w:rsidRDefault="00467A23" w:rsidP="00932D7C">
      <w:pPr>
        <w:tabs>
          <w:tab w:val="left" w:pos="6900"/>
        </w:tabs>
        <w:rPr>
          <w:rFonts w:eastAsia="Batang"/>
          <w:sz w:val="22"/>
          <w:szCs w:val="22"/>
          <w:lang w:val="en-ZW"/>
        </w:rPr>
      </w:pPr>
    </w:p>
    <w:p w14:paraId="04EEB751" w14:textId="77777777" w:rsidR="00467A23" w:rsidRPr="00932D7C" w:rsidRDefault="00405165" w:rsidP="00932D7C">
      <w:pPr>
        <w:pStyle w:val="Heading3"/>
        <w:rPr>
          <w:rFonts w:eastAsia="Batang"/>
          <w:lang w:val="en-ZW"/>
        </w:rPr>
      </w:pPr>
      <w:bookmarkStart w:id="118" w:name="_Toc463550538"/>
      <w:r w:rsidRPr="00932D7C">
        <w:rPr>
          <w:rFonts w:eastAsia="Batang"/>
          <w:lang w:val="en-ZW"/>
        </w:rPr>
        <w:t>5.</w:t>
      </w:r>
      <w:r w:rsidR="00467A23" w:rsidRPr="00932D7C">
        <w:rPr>
          <w:rFonts w:eastAsia="Batang"/>
          <w:lang w:val="en-ZW"/>
        </w:rPr>
        <w:t>4.2 Soil texture</w:t>
      </w:r>
      <w:bookmarkEnd w:id="118"/>
      <w:r w:rsidR="00467A23" w:rsidRPr="00932D7C">
        <w:rPr>
          <w:rFonts w:eastAsia="Batang"/>
          <w:lang w:val="en-ZW"/>
        </w:rPr>
        <w:t xml:space="preserve"> </w:t>
      </w:r>
    </w:p>
    <w:p w14:paraId="54FB6276" w14:textId="77777777" w:rsidR="00467A23" w:rsidRPr="00932D7C" w:rsidRDefault="00467A23" w:rsidP="00932D7C">
      <w:pPr>
        <w:tabs>
          <w:tab w:val="left" w:pos="6900"/>
        </w:tabs>
        <w:ind w:left="720"/>
        <w:jc w:val="both"/>
        <w:rPr>
          <w:rFonts w:eastAsia="Batang"/>
          <w:b/>
          <w:sz w:val="22"/>
          <w:szCs w:val="22"/>
          <w:lang w:val="en-ZW"/>
        </w:rPr>
      </w:pPr>
    </w:p>
    <w:p w14:paraId="4AFD2002" w14:textId="77777777" w:rsidR="00467A23" w:rsidRPr="00932D7C" w:rsidRDefault="00467A23" w:rsidP="00932D7C">
      <w:pPr>
        <w:tabs>
          <w:tab w:val="left" w:pos="6900"/>
        </w:tabs>
        <w:spacing w:line="360" w:lineRule="auto"/>
        <w:jc w:val="both"/>
        <w:rPr>
          <w:rFonts w:eastAsia="Batang"/>
          <w:sz w:val="22"/>
          <w:szCs w:val="22"/>
          <w:lang w:val="en-ZW"/>
        </w:rPr>
      </w:pPr>
      <w:r w:rsidRPr="00932D7C">
        <w:rPr>
          <w:rFonts w:eastAsia="Batang"/>
          <w:sz w:val="22"/>
          <w:szCs w:val="22"/>
          <w:lang w:val="en-ZW"/>
        </w:rPr>
        <w:t>Soil texture is an important characteristic which affects the infiltration and retention of water, soil aeration, and the adsorption of nutrients, microbial activity, tillage and irrigation.</w:t>
      </w:r>
    </w:p>
    <w:p w14:paraId="6BC1D014" w14:textId="77777777" w:rsidR="00467A23" w:rsidRPr="00932D7C" w:rsidRDefault="00467A23" w:rsidP="00932D7C">
      <w:pPr>
        <w:tabs>
          <w:tab w:val="left" w:pos="6900"/>
        </w:tabs>
        <w:spacing w:line="360" w:lineRule="auto"/>
        <w:jc w:val="both"/>
        <w:rPr>
          <w:rFonts w:eastAsia="Batang"/>
          <w:sz w:val="22"/>
          <w:szCs w:val="22"/>
          <w:lang w:val="en-ZW"/>
        </w:rPr>
      </w:pPr>
      <w:r w:rsidRPr="00932D7C">
        <w:rPr>
          <w:rFonts w:eastAsia="Batang"/>
          <w:sz w:val="22"/>
          <w:szCs w:val="22"/>
          <w:lang w:val="en-ZW"/>
        </w:rPr>
        <w:t xml:space="preserve">According to the physical finger hand parcel testing of the soil the textural class of the Soil of the project area is </w:t>
      </w:r>
      <w:r w:rsidR="00BE31E1" w:rsidRPr="00932D7C">
        <w:rPr>
          <w:rFonts w:eastAsia="Batang"/>
          <w:sz w:val="22"/>
          <w:szCs w:val="22"/>
          <w:lang w:val="en-ZW"/>
        </w:rPr>
        <w:t xml:space="preserve">sandy </w:t>
      </w:r>
      <w:r w:rsidR="004F5F44" w:rsidRPr="00932D7C">
        <w:rPr>
          <w:rFonts w:eastAsia="Batang"/>
          <w:sz w:val="22"/>
          <w:szCs w:val="22"/>
          <w:lang w:val="en-ZW"/>
        </w:rPr>
        <w:t>clay</w:t>
      </w:r>
      <w:r w:rsidRPr="00932D7C">
        <w:rPr>
          <w:rFonts w:eastAsia="Batang"/>
          <w:sz w:val="22"/>
          <w:szCs w:val="22"/>
          <w:lang w:val="en-ZW"/>
        </w:rPr>
        <w:t xml:space="preserve"> which is suitable for different crops with high amount of DAP fertilizer application.</w:t>
      </w:r>
    </w:p>
    <w:p w14:paraId="055889ED" w14:textId="77777777" w:rsidR="00467A23" w:rsidRPr="00932D7C" w:rsidRDefault="00467A23" w:rsidP="00932D7C">
      <w:pPr>
        <w:tabs>
          <w:tab w:val="left" w:pos="6900"/>
        </w:tabs>
        <w:spacing w:line="360" w:lineRule="auto"/>
        <w:jc w:val="both"/>
        <w:rPr>
          <w:rFonts w:eastAsia="Batang"/>
          <w:sz w:val="22"/>
          <w:szCs w:val="22"/>
          <w:lang w:val="en-ZW"/>
        </w:rPr>
      </w:pPr>
      <w:r w:rsidRPr="00932D7C">
        <w:rPr>
          <w:rFonts w:eastAsia="Batang"/>
          <w:sz w:val="22"/>
          <w:szCs w:val="22"/>
          <w:lang w:val="en-ZW"/>
        </w:rPr>
        <w:lastRenderedPageBreak/>
        <w:t xml:space="preserve"> The nature of the fine (heavy) textured soils have mainly small particles in between which there are small pores and low to medium infiltration rate.</w:t>
      </w:r>
    </w:p>
    <w:p w14:paraId="30B009E9" w14:textId="77777777" w:rsidR="00796189" w:rsidRPr="00932D7C" w:rsidRDefault="00796189" w:rsidP="00932D7C">
      <w:pPr>
        <w:tabs>
          <w:tab w:val="left" w:pos="6900"/>
        </w:tabs>
        <w:jc w:val="both"/>
        <w:rPr>
          <w:rFonts w:eastAsia="Batang"/>
          <w:sz w:val="22"/>
          <w:szCs w:val="22"/>
          <w:lang w:val="en-ZW"/>
        </w:rPr>
      </w:pPr>
    </w:p>
    <w:p w14:paraId="6C790E0D" w14:textId="77777777" w:rsidR="00467A23" w:rsidRPr="00932D7C" w:rsidRDefault="00405165" w:rsidP="00932D7C">
      <w:pPr>
        <w:pStyle w:val="Heading3"/>
        <w:rPr>
          <w:rFonts w:eastAsia="Batang"/>
          <w:lang w:val="en-ZW"/>
        </w:rPr>
      </w:pPr>
      <w:bookmarkStart w:id="119" w:name="_Toc463550539"/>
      <w:r w:rsidRPr="00932D7C">
        <w:rPr>
          <w:rFonts w:eastAsia="Batang"/>
          <w:lang w:val="en-ZW"/>
        </w:rPr>
        <w:t>5.</w:t>
      </w:r>
      <w:r w:rsidR="00467A23" w:rsidRPr="00932D7C">
        <w:rPr>
          <w:rFonts w:eastAsia="Batang"/>
          <w:lang w:val="en-ZW"/>
        </w:rPr>
        <w:t>4.3 Soil structure</w:t>
      </w:r>
      <w:bookmarkEnd w:id="119"/>
      <w:r w:rsidR="00467A23" w:rsidRPr="00932D7C">
        <w:rPr>
          <w:rFonts w:eastAsia="Batang"/>
          <w:lang w:val="en-ZW"/>
        </w:rPr>
        <w:t xml:space="preserve"> </w:t>
      </w:r>
    </w:p>
    <w:p w14:paraId="7B1D03D4" w14:textId="77777777" w:rsidR="00467A23" w:rsidRPr="00932D7C" w:rsidRDefault="00467A23" w:rsidP="00932D7C">
      <w:pPr>
        <w:tabs>
          <w:tab w:val="left" w:pos="6900"/>
        </w:tabs>
        <w:rPr>
          <w:rFonts w:eastAsia="Batang"/>
          <w:b/>
          <w:sz w:val="22"/>
          <w:szCs w:val="22"/>
          <w:lang w:val="en-ZW"/>
        </w:rPr>
      </w:pPr>
    </w:p>
    <w:p w14:paraId="2328C6A4" w14:textId="77777777" w:rsidR="00467A23" w:rsidRPr="00932D7C" w:rsidRDefault="00467A23" w:rsidP="00932D7C">
      <w:pPr>
        <w:tabs>
          <w:tab w:val="left" w:pos="6900"/>
        </w:tabs>
        <w:spacing w:line="360" w:lineRule="auto"/>
        <w:jc w:val="both"/>
        <w:rPr>
          <w:rFonts w:eastAsia="Batang"/>
          <w:sz w:val="22"/>
          <w:szCs w:val="22"/>
          <w:lang w:val="en-ZW"/>
        </w:rPr>
      </w:pPr>
      <w:r w:rsidRPr="00932D7C">
        <w:rPr>
          <w:rFonts w:eastAsia="Batang"/>
          <w:sz w:val="22"/>
          <w:szCs w:val="22"/>
          <w:lang w:val="en-ZW"/>
        </w:rPr>
        <w:t>Based on the shape and arrangement of the aggregates, Massive type of soil structure is observed in the project area which is Small porous than crub peds which have low infiltration rate than granular types. so to increase its infiltration and percolation, to keep run-off and erosion at a minimum level, to decrease detachability and transportability of soil by wind or water and to obtain maximum yields under given climate and plant nutrition, add organic matter, using mulching, cultivation at proper moisture with proper implements, deep ploughing and chiselling to break hard pans, proper water management practices are a must.</w:t>
      </w:r>
    </w:p>
    <w:p w14:paraId="6E594755" w14:textId="77777777" w:rsidR="00467A23" w:rsidRPr="00932D7C" w:rsidRDefault="00467A23" w:rsidP="00932D7C">
      <w:pPr>
        <w:tabs>
          <w:tab w:val="left" w:pos="6900"/>
        </w:tabs>
        <w:spacing w:line="360" w:lineRule="auto"/>
        <w:jc w:val="both"/>
        <w:rPr>
          <w:rFonts w:eastAsia="Batang"/>
          <w:sz w:val="22"/>
          <w:szCs w:val="22"/>
          <w:lang w:val="en-ZW"/>
        </w:rPr>
      </w:pPr>
    </w:p>
    <w:p w14:paraId="72128C33" w14:textId="77777777" w:rsidR="00467A23" w:rsidRPr="00932D7C" w:rsidRDefault="00405165" w:rsidP="00932D7C">
      <w:pPr>
        <w:pStyle w:val="Heading3"/>
        <w:rPr>
          <w:rFonts w:eastAsia="Batang"/>
          <w:lang w:val="en-ZW"/>
        </w:rPr>
      </w:pPr>
      <w:bookmarkStart w:id="120" w:name="_Toc463550540"/>
      <w:r w:rsidRPr="00932D7C">
        <w:rPr>
          <w:rFonts w:eastAsia="Batang"/>
          <w:lang w:val="en-ZW"/>
        </w:rPr>
        <w:t>5.</w:t>
      </w:r>
      <w:r w:rsidR="00467A23" w:rsidRPr="00932D7C">
        <w:rPr>
          <w:rFonts w:eastAsia="Batang"/>
          <w:lang w:val="en-ZW"/>
        </w:rPr>
        <w:t>4.4 Soil colour</w:t>
      </w:r>
      <w:bookmarkEnd w:id="120"/>
    </w:p>
    <w:p w14:paraId="4C997856" w14:textId="77777777" w:rsidR="00467A23" w:rsidRPr="00932D7C" w:rsidRDefault="00467A23" w:rsidP="00932D7C">
      <w:pPr>
        <w:tabs>
          <w:tab w:val="left" w:pos="6900"/>
        </w:tabs>
        <w:jc w:val="both"/>
        <w:rPr>
          <w:rFonts w:eastAsia="Batang"/>
          <w:b/>
          <w:sz w:val="22"/>
          <w:szCs w:val="22"/>
          <w:lang w:val="en-ZW"/>
        </w:rPr>
      </w:pPr>
    </w:p>
    <w:p w14:paraId="36AA662A" w14:textId="77777777" w:rsidR="00467A23" w:rsidRPr="00932D7C" w:rsidRDefault="00467A23" w:rsidP="00932D7C">
      <w:pPr>
        <w:tabs>
          <w:tab w:val="left" w:pos="6900"/>
        </w:tabs>
        <w:spacing w:line="360" w:lineRule="auto"/>
        <w:jc w:val="both"/>
        <w:rPr>
          <w:rFonts w:eastAsia="Batang"/>
          <w:sz w:val="22"/>
          <w:szCs w:val="22"/>
          <w:lang w:val="en-ZW"/>
        </w:rPr>
      </w:pPr>
      <w:r w:rsidRPr="00932D7C">
        <w:rPr>
          <w:rFonts w:eastAsia="Batang"/>
          <w:sz w:val="22"/>
          <w:szCs w:val="22"/>
          <w:lang w:val="en-ZW"/>
        </w:rPr>
        <w:t>The soil colour at the head, middle and bottom of the command area is Black and it comprises 100 %.generally it has sufficient depth for different agricultural crops. An a</w:t>
      </w:r>
      <w:r w:rsidR="004F5F44" w:rsidRPr="00932D7C">
        <w:rPr>
          <w:rFonts w:eastAsia="Batang"/>
          <w:sz w:val="22"/>
          <w:szCs w:val="22"/>
          <w:lang w:val="en-ZW"/>
        </w:rPr>
        <w:t>verage depth of the soil is 143</w:t>
      </w:r>
      <w:r w:rsidRPr="00932D7C">
        <w:rPr>
          <w:rFonts w:eastAsia="Batang"/>
          <w:sz w:val="22"/>
          <w:szCs w:val="22"/>
          <w:lang w:val="en-ZW"/>
        </w:rPr>
        <w:t>cms. This type of soil colour is indicative of water logged situation. So it need proper water management practices e.g. irrigation and drainage.</w:t>
      </w:r>
    </w:p>
    <w:p w14:paraId="421E3AD1" w14:textId="77777777" w:rsidR="00467A23" w:rsidRPr="00932D7C" w:rsidRDefault="00467A23" w:rsidP="00932D7C">
      <w:pPr>
        <w:tabs>
          <w:tab w:val="left" w:pos="6900"/>
        </w:tabs>
        <w:spacing w:line="360" w:lineRule="auto"/>
        <w:jc w:val="both"/>
        <w:rPr>
          <w:rFonts w:eastAsia="Batang"/>
          <w:sz w:val="22"/>
          <w:szCs w:val="22"/>
          <w:lang w:val="en-ZW"/>
        </w:rPr>
      </w:pPr>
    </w:p>
    <w:p w14:paraId="1CC32A70" w14:textId="77777777" w:rsidR="00467A23" w:rsidRPr="00932D7C" w:rsidRDefault="004D59AC" w:rsidP="00932D7C">
      <w:pPr>
        <w:pStyle w:val="Heading3"/>
        <w:spacing w:line="360" w:lineRule="auto"/>
        <w:rPr>
          <w:rFonts w:eastAsia="Batang"/>
        </w:rPr>
      </w:pPr>
      <w:bookmarkStart w:id="121" w:name="_Toc463550541"/>
      <w:r w:rsidRPr="00932D7C">
        <w:rPr>
          <w:rFonts w:eastAsia="Batang"/>
        </w:rPr>
        <w:t>5.</w:t>
      </w:r>
      <w:r w:rsidR="00467A23" w:rsidRPr="00932D7C">
        <w:rPr>
          <w:rFonts w:eastAsia="Batang"/>
        </w:rPr>
        <w:t>4.5 Bulk Density</w:t>
      </w:r>
      <w:bookmarkEnd w:id="121"/>
    </w:p>
    <w:p w14:paraId="063FBB3F" w14:textId="77777777" w:rsidR="00467A23" w:rsidRPr="00932D7C" w:rsidRDefault="00467A23" w:rsidP="00932D7C">
      <w:pPr>
        <w:spacing w:line="360" w:lineRule="auto"/>
        <w:jc w:val="both"/>
        <w:rPr>
          <w:rFonts w:eastAsia="Batang"/>
        </w:rPr>
      </w:pPr>
      <w:r w:rsidRPr="00932D7C">
        <w:rPr>
          <w:rFonts w:eastAsia="Batang"/>
        </w:rPr>
        <w:t xml:space="preserve">It refers to mass per unit of total volume of dry soil. The volume includes both solids and pores. Bulk density increases with compactness and decreases with looseness. The project soil is </w:t>
      </w:r>
      <w:r w:rsidR="004F5F44" w:rsidRPr="00932D7C">
        <w:rPr>
          <w:rFonts w:eastAsia="Batang"/>
        </w:rPr>
        <w:t xml:space="preserve">sandy </w:t>
      </w:r>
      <w:r w:rsidRPr="00932D7C">
        <w:rPr>
          <w:rFonts w:eastAsia="Batang"/>
        </w:rPr>
        <w:t>clay loam and compact. For the reason that compact soils have lower water holding capacity, poor aeration and restricted root growth. The average values of Bulk density of clay loam soils taken as 1.50 g/cm3.The specific weight of minerals soils or solid materials between 2.60-2.70 gm/cm3.</w:t>
      </w:r>
    </w:p>
    <w:p w14:paraId="55FF07F9" w14:textId="77777777" w:rsidR="00467A23" w:rsidRPr="00932D7C" w:rsidRDefault="00467A23" w:rsidP="00932D7C">
      <w:pPr>
        <w:spacing w:line="360" w:lineRule="auto"/>
        <w:jc w:val="both"/>
        <w:rPr>
          <w:rFonts w:eastAsia="Batang"/>
        </w:rPr>
      </w:pPr>
    </w:p>
    <w:p w14:paraId="33E1BC1E" w14:textId="77777777" w:rsidR="00467A23" w:rsidRPr="00932D7C" w:rsidRDefault="004D59AC" w:rsidP="00932D7C">
      <w:pPr>
        <w:pStyle w:val="Heading3"/>
        <w:spacing w:line="360" w:lineRule="auto"/>
        <w:rPr>
          <w:rFonts w:eastAsia="Batang"/>
        </w:rPr>
      </w:pPr>
      <w:bookmarkStart w:id="122" w:name="_Toc463550542"/>
      <w:r w:rsidRPr="00932D7C">
        <w:rPr>
          <w:rFonts w:eastAsia="Batang"/>
        </w:rPr>
        <w:t>5.</w:t>
      </w:r>
      <w:r w:rsidR="00467A23" w:rsidRPr="00932D7C">
        <w:rPr>
          <w:rFonts w:eastAsia="Batang"/>
        </w:rPr>
        <w:t>4.6</w:t>
      </w:r>
      <w:r w:rsidR="005E12A0" w:rsidRPr="00932D7C">
        <w:rPr>
          <w:rFonts w:eastAsia="Batang"/>
        </w:rPr>
        <w:t xml:space="preserve"> </w:t>
      </w:r>
      <w:r w:rsidR="00467A23" w:rsidRPr="00932D7C">
        <w:rPr>
          <w:rFonts w:eastAsia="Batang"/>
        </w:rPr>
        <w:t>Porosity</w:t>
      </w:r>
      <w:bookmarkEnd w:id="122"/>
    </w:p>
    <w:p w14:paraId="75FA8A82" w14:textId="77777777" w:rsidR="00467A23" w:rsidRPr="00932D7C" w:rsidRDefault="00467A23" w:rsidP="00932D7C">
      <w:pPr>
        <w:spacing w:line="360" w:lineRule="auto"/>
        <w:jc w:val="both"/>
        <w:rPr>
          <w:rFonts w:eastAsia="Batang"/>
        </w:rPr>
      </w:pPr>
      <w:r w:rsidRPr="00932D7C">
        <w:rPr>
          <w:rFonts w:eastAsia="Batang"/>
        </w:rPr>
        <w:t>The percentage of total volume not occupied by solids is referred as porosity. The range is 30-60 %.The sizes of soil pores of the command area is Medium pores 0.01-0.06 mm diameter for movement of water. Porosity in coarse textured soils does not vary too much. However the total pore space of clay soil is 49 %</w:t>
      </w:r>
    </w:p>
    <w:p w14:paraId="27A0A599" w14:textId="77777777" w:rsidR="00467A23" w:rsidRPr="00932D7C" w:rsidRDefault="00467A23" w:rsidP="00932D7C">
      <w:pPr>
        <w:jc w:val="both"/>
        <w:rPr>
          <w:rFonts w:eastAsia="Batang"/>
        </w:rPr>
      </w:pPr>
    </w:p>
    <w:p w14:paraId="58FDA889" w14:textId="77777777" w:rsidR="00731749" w:rsidRPr="00932D7C" w:rsidRDefault="00731749" w:rsidP="00932D7C">
      <w:pPr>
        <w:pStyle w:val="Heading3"/>
        <w:rPr>
          <w:rFonts w:eastAsia="Batang"/>
        </w:rPr>
      </w:pPr>
    </w:p>
    <w:p w14:paraId="16377454" w14:textId="77777777" w:rsidR="00467A23" w:rsidRPr="00932D7C" w:rsidRDefault="004D59AC" w:rsidP="00932D7C">
      <w:pPr>
        <w:pStyle w:val="Heading3"/>
        <w:rPr>
          <w:rFonts w:eastAsia="Batang"/>
        </w:rPr>
      </w:pPr>
      <w:bookmarkStart w:id="123" w:name="_Toc463550543"/>
      <w:r w:rsidRPr="00932D7C">
        <w:rPr>
          <w:rFonts w:eastAsia="Batang"/>
        </w:rPr>
        <w:t>5.</w:t>
      </w:r>
      <w:r w:rsidR="00467A23" w:rsidRPr="00932D7C">
        <w:rPr>
          <w:rFonts w:eastAsia="Batang"/>
        </w:rPr>
        <w:t>4.7 Infiltration</w:t>
      </w:r>
      <w:bookmarkEnd w:id="123"/>
    </w:p>
    <w:p w14:paraId="687664D9" w14:textId="77777777" w:rsidR="00467A23" w:rsidRPr="00932D7C" w:rsidRDefault="00467A23" w:rsidP="00932D7C">
      <w:pPr>
        <w:jc w:val="both"/>
        <w:rPr>
          <w:rFonts w:eastAsia="Batang"/>
        </w:rPr>
      </w:pPr>
    </w:p>
    <w:p w14:paraId="2107CABA" w14:textId="77777777" w:rsidR="00467A23" w:rsidRPr="00932D7C" w:rsidRDefault="00467A23" w:rsidP="00932D7C">
      <w:pPr>
        <w:spacing w:line="360" w:lineRule="auto"/>
        <w:jc w:val="both"/>
        <w:rPr>
          <w:rFonts w:eastAsia="Batang"/>
        </w:rPr>
      </w:pPr>
      <w:r w:rsidRPr="00932D7C">
        <w:rPr>
          <w:rFonts w:eastAsia="Batang"/>
        </w:rPr>
        <w:t>It refers to entry of water in to the soil; the rate at which water enters the soil is termed as infiltration rate. An infiltration rate of 15 mm/hour means that a water layer of 15 mm on the surface of the soil will take one hour to infiltrate. The infiltration rate of a soil depends on soil texture, soil moisture content and soil structure. How ever since the soil tenure of the project area is clay loam, the infiltration rate of the command area is medium and that is 35 mm/hour.</w:t>
      </w:r>
    </w:p>
    <w:p w14:paraId="42F8F8A5" w14:textId="77777777" w:rsidR="00467A23" w:rsidRPr="00932D7C" w:rsidRDefault="00467A23" w:rsidP="00932D7C">
      <w:pPr>
        <w:spacing w:line="360" w:lineRule="auto"/>
        <w:rPr>
          <w:rFonts w:eastAsia="Batang"/>
        </w:rPr>
      </w:pPr>
    </w:p>
    <w:p w14:paraId="646798D2" w14:textId="77777777" w:rsidR="00467A23" w:rsidRPr="00932D7C" w:rsidRDefault="004D59AC" w:rsidP="00932D7C">
      <w:pPr>
        <w:pStyle w:val="Heading3"/>
        <w:spacing w:line="360" w:lineRule="auto"/>
        <w:rPr>
          <w:rFonts w:eastAsia="Batang"/>
        </w:rPr>
      </w:pPr>
      <w:bookmarkStart w:id="124" w:name="_Toc463550544"/>
      <w:r w:rsidRPr="00932D7C">
        <w:rPr>
          <w:rFonts w:eastAsia="Batang"/>
        </w:rPr>
        <w:t>5.</w:t>
      </w:r>
      <w:r w:rsidR="00467A23" w:rsidRPr="00932D7C">
        <w:rPr>
          <w:rFonts w:eastAsia="Batang"/>
        </w:rPr>
        <w:t>4.8 Permeability</w:t>
      </w:r>
      <w:bookmarkEnd w:id="124"/>
    </w:p>
    <w:p w14:paraId="755EAA0B" w14:textId="77777777" w:rsidR="00467A23" w:rsidRPr="00932D7C" w:rsidRDefault="00467A23" w:rsidP="00932D7C">
      <w:pPr>
        <w:spacing w:line="360" w:lineRule="auto"/>
        <w:jc w:val="both"/>
        <w:rPr>
          <w:rFonts w:eastAsia="Batang"/>
        </w:rPr>
      </w:pPr>
      <w:r w:rsidRPr="00932D7C">
        <w:rPr>
          <w:rFonts w:eastAsia="Batang"/>
        </w:rPr>
        <w:t xml:space="preserve">The property of the soil to transmit water down through it, i.e. readiness with which soil allows down ward movement of water through it is termed as permeability. Considering soil moisture movement, permeability is the hydraulic conductivity of saturated soil. Permeability of soil is determined mainly by size and continuity of the pores. A soil having Moderate soil permeability rates due to Sandy clay loam texture is moderate percolation and desirable. If the permeability is very rapid then the water is lost through deep percolation and is not stored in soil root zone. The permeability rates of clay loam soil are between 50-16 mm/hr. permeability of a soil is used to determine the need for subsurface drainage. </w:t>
      </w:r>
    </w:p>
    <w:p w14:paraId="4BAE6E91" w14:textId="77777777" w:rsidR="00467A23" w:rsidRPr="00932D7C" w:rsidRDefault="00467A23" w:rsidP="00932D7C">
      <w:pPr>
        <w:spacing w:line="360" w:lineRule="auto"/>
        <w:jc w:val="both"/>
        <w:rPr>
          <w:rFonts w:eastAsia="Batang"/>
        </w:rPr>
      </w:pPr>
    </w:p>
    <w:p w14:paraId="7DD49334" w14:textId="77777777" w:rsidR="00467A23" w:rsidRPr="00932D7C" w:rsidRDefault="004D59AC" w:rsidP="00932D7C">
      <w:pPr>
        <w:pStyle w:val="Heading3"/>
        <w:spacing w:line="360" w:lineRule="auto"/>
        <w:rPr>
          <w:rFonts w:eastAsia="Batang"/>
        </w:rPr>
      </w:pPr>
      <w:bookmarkStart w:id="125" w:name="_Toc463550545"/>
      <w:r w:rsidRPr="00932D7C">
        <w:rPr>
          <w:rFonts w:eastAsia="Batang"/>
        </w:rPr>
        <w:t xml:space="preserve">5.4.9 </w:t>
      </w:r>
      <w:r w:rsidR="00467A23" w:rsidRPr="00932D7C">
        <w:rPr>
          <w:rFonts w:eastAsia="Batang"/>
        </w:rPr>
        <w:t>Available water capacity (Available moisture AM)</w:t>
      </w:r>
      <w:bookmarkEnd w:id="125"/>
    </w:p>
    <w:p w14:paraId="5F202C9F" w14:textId="77777777" w:rsidR="00467A23" w:rsidRPr="00932D7C" w:rsidRDefault="00467A23" w:rsidP="00932D7C">
      <w:pPr>
        <w:spacing w:line="360" w:lineRule="auto"/>
        <w:jc w:val="both"/>
        <w:rPr>
          <w:rFonts w:eastAsia="Batang"/>
        </w:rPr>
      </w:pPr>
      <w:r w:rsidRPr="00932D7C">
        <w:rPr>
          <w:rFonts w:eastAsia="Batang"/>
        </w:rPr>
        <w:t>Available water capacity is defined as the volume of water retained between field capacity and permanent wilting point. However, all available water is not accessible to plants due to imperfect drainage, hydraulic conductivity of soil, rooting depths, root concentrations at different depths and stage of plant growth. So, 50-75 % of available water is considered readily available water (RAM) is considered 0.66 of total available water. The field capacity, wilting point, available water, Ratio; AM/RAM, and readily available water of clay loam soil is 360, 170, 1</w:t>
      </w:r>
      <w:r w:rsidR="00D821AA" w:rsidRPr="00932D7C">
        <w:rPr>
          <w:rFonts w:eastAsia="Batang"/>
        </w:rPr>
        <w:t xml:space="preserve">90, 0.55,105 mm/mt </w:t>
      </w:r>
      <w:r w:rsidRPr="00932D7C">
        <w:rPr>
          <w:rFonts w:eastAsia="Batang"/>
        </w:rPr>
        <w:t>respectively.</w:t>
      </w:r>
    </w:p>
    <w:p w14:paraId="705CBDFB" w14:textId="77777777" w:rsidR="00467A23" w:rsidRPr="00932D7C" w:rsidRDefault="00467A23" w:rsidP="00932D7C">
      <w:pPr>
        <w:spacing w:line="360" w:lineRule="auto"/>
        <w:jc w:val="both"/>
        <w:rPr>
          <w:rFonts w:eastAsia="Batang"/>
        </w:rPr>
      </w:pPr>
    </w:p>
    <w:p w14:paraId="30F12771" w14:textId="77777777" w:rsidR="00467A23" w:rsidRPr="00932D7C" w:rsidRDefault="00467A23" w:rsidP="00932D7C">
      <w:pPr>
        <w:pStyle w:val="Heading2"/>
        <w:jc w:val="left"/>
        <w:rPr>
          <w:rFonts w:ascii="Times New Roman" w:eastAsia="Batang" w:hAnsi="Times New Roman"/>
          <w:b/>
          <w:lang w:val="en-ZW"/>
        </w:rPr>
      </w:pPr>
      <w:bookmarkStart w:id="126" w:name="_Toc463550546"/>
      <w:r w:rsidRPr="00932D7C">
        <w:rPr>
          <w:rFonts w:ascii="Times New Roman" w:eastAsia="Batang" w:hAnsi="Times New Roman"/>
          <w:b/>
          <w:lang w:val="en-ZW"/>
        </w:rPr>
        <w:t>5.</w:t>
      </w:r>
      <w:r w:rsidR="00276287" w:rsidRPr="00932D7C">
        <w:rPr>
          <w:rFonts w:ascii="Times New Roman" w:eastAsia="Batang" w:hAnsi="Times New Roman"/>
          <w:b/>
          <w:lang w:val="en-ZW"/>
        </w:rPr>
        <w:t>5</w:t>
      </w:r>
      <w:r w:rsidRPr="00932D7C">
        <w:rPr>
          <w:rFonts w:ascii="Times New Roman" w:eastAsia="Batang" w:hAnsi="Times New Roman"/>
          <w:b/>
          <w:lang w:val="en-ZW"/>
        </w:rPr>
        <w:t xml:space="preserve"> Chemical properties of the soils</w:t>
      </w:r>
      <w:bookmarkEnd w:id="126"/>
      <w:r w:rsidRPr="00932D7C">
        <w:rPr>
          <w:rFonts w:ascii="Times New Roman" w:eastAsia="Batang" w:hAnsi="Times New Roman"/>
          <w:b/>
          <w:lang w:val="en-ZW"/>
        </w:rPr>
        <w:t xml:space="preserve"> </w:t>
      </w:r>
    </w:p>
    <w:p w14:paraId="2E82EB33" w14:textId="77777777" w:rsidR="00467A23" w:rsidRPr="00932D7C" w:rsidRDefault="00467A23" w:rsidP="00932D7C">
      <w:pPr>
        <w:tabs>
          <w:tab w:val="left" w:pos="6900"/>
        </w:tabs>
        <w:ind w:left="720"/>
        <w:jc w:val="both"/>
        <w:rPr>
          <w:rFonts w:eastAsia="Batang"/>
          <w:b/>
          <w:sz w:val="22"/>
          <w:szCs w:val="22"/>
          <w:lang w:val="en-ZW"/>
        </w:rPr>
      </w:pPr>
    </w:p>
    <w:p w14:paraId="6F85D280" w14:textId="77777777" w:rsidR="00467A23" w:rsidRPr="00932D7C" w:rsidRDefault="00467A23" w:rsidP="00932D7C">
      <w:pPr>
        <w:tabs>
          <w:tab w:val="left" w:pos="6900"/>
        </w:tabs>
        <w:spacing w:line="360" w:lineRule="auto"/>
        <w:jc w:val="both"/>
        <w:rPr>
          <w:rFonts w:eastAsia="Batang"/>
          <w:sz w:val="22"/>
          <w:szCs w:val="22"/>
          <w:lang w:val="en-ZW"/>
        </w:rPr>
      </w:pPr>
      <w:r w:rsidRPr="00932D7C">
        <w:rPr>
          <w:rFonts w:eastAsia="Batang"/>
          <w:sz w:val="22"/>
          <w:szCs w:val="22"/>
          <w:lang w:val="en-ZW"/>
        </w:rPr>
        <w:t xml:space="preserve">The chemical analysis of a soil not yet done. So anyone who wants to know the chemical analysis result of the project area can proceed further.  </w:t>
      </w:r>
    </w:p>
    <w:p w14:paraId="7BE96392" w14:textId="77777777" w:rsidR="0025107C" w:rsidRPr="00932D7C" w:rsidRDefault="0025107C" w:rsidP="00932D7C">
      <w:pPr>
        <w:pStyle w:val="Heading2"/>
        <w:spacing w:line="360" w:lineRule="auto"/>
        <w:jc w:val="both"/>
        <w:rPr>
          <w:rFonts w:ascii="Times New Roman" w:eastAsia="Batang" w:hAnsi="Times New Roman"/>
          <w:b/>
          <w:lang w:val="en-ZW"/>
        </w:rPr>
      </w:pPr>
    </w:p>
    <w:p w14:paraId="439DC79B" w14:textId="77777777" w:rsidR="00467A23" w:rsidRPr="00932D7C" w:rsidRDefault="00276287" w:rsidP="00932D7C">
      <w:pPr>
        <w:pStyle w:val="Heading2"/>
        <w:spacing w:line="360" w:lineRule="auto"/>
        <w:jc w:val="both"/>
        <w:rPr>
          <w:rFonts w:ascii="Times New Roman" w:eastAsia="Batang" w:hAnsi="Times New Roman"/>
          <w:b/>
          <w:lang w:val="en-ZW"/>
        </w:rPr>
      </w:pPr>
      <w:bookmarkStart w:id="127" w:name="_Toc463550547"/>
      <w:r w:rsidRPr="00932D7C">
        <w:rPr>
          <w:rFonts w:ascii="Times New Roman" w:eastAsia="Batang" w:hAnsi="Times New Roman"/>
          <w:b/>
          <w:lang w:val="en-ZW"/>
        </w:rPr>
        <w:t xml:space="preserve">5.6. </w:t>
      </w:r>
      <w:r w:rsidR="00467A23" w:rsidRPr="00932D7C">
        <w:rPr>
          <w:rFonts w:ascii="Times New Roman" w:eastAsia="Batang" w:hAnsi="Times New Roman"/>
          <w:b/>
          <w:lang w:val="en-ZW"/>
        </w:rPr>
        <w:t>Recommendation and conclusion</w:t>
      </w:r>
      <w:bookmarkEnd w:id="127"/>
    </w:p>
    <w:p w14:paraId="16FF70FC" w14:textId="77777777" w:rsidR="00467A23" w:rsidRPr="00932D7C" w:rsidRDefault="00467A23" w:rsidP="00932D7C">
      <w:pPr>
        <w:spacing w:line="360" w:lineRule="auto"/>
        <w:jc w:val="both"/>
        <w:rPr>
          <w:rFonts w:eastAsia="Batang"/>
          <w:sz w:val="22"/>
          <w:szCs w:val="22"/>
          <w:lang w:val="en-ZW"/>
        </w:rPr>
      </w:pPr>
      <w:r w:rsidRPr="00932D7C">
        <w:rPr>
          <w:rFonts w:eastAsia="Batang"/>
          <w:sz w:val="22"/>
          <w:szCs w:val="22"/>
          <w:lang w:val="en-ZW"/>
        </w:rPr>
        <w:t>Based on the physical property and nature of the soil, the most important plant nutrients such as organic matter, total nitrogen, available phosphorus and available potassium will be estimated as medium, so by using additional inorganic fertilizers (DAP &amp; urea), plant residues, incorporated manure and organic wastes and crop rotation with pulses and vegetables, sustainable agricultural crop production is possible. Since the soil is clay loam, using proper irrigation practices and drainage management is important .The soil of the command has good texture, structure, water holding capacity, workability and good fertility status due to this reason crop production &amp; irrigation development is possible.</w:t>
      </w:r>
    </w:p>
    <w:p w14:paraId="609E27B2" w14:textId="77777777" w:rsidR="00EA1E7C" w:rsidRPr="00932D7C" w:rsidRDefault="00EA1E7C" w:rsidP="00932D7C">
      <w:pPr>
        <w:jc w:val="both"/>
        <w:rPr>
          <w:rFonts w:eastAsia="Batang"/>
          <w:sz w:val="22"/>
          <w:szCs w:val="22"/>
          <w:lang w:val="en-ZW"/>
        </w:rPr>
      </w:pPr>
    </w:p>
    <w:p w14:paraId="2E65C1B0" w14:textId="77777777" w:rsidR="00BE1C42" w:rsidRPr="00932D7C" w:rsidRDefault="00BE1C42" w:rsidP="00932D7C">
      <w:pPr>
        <w:jc w:val="both"/>
        <w:rPr>
          <w:rFonts w:eastAsia="Batang"/>
          <w:sz w:val="22"/>
          <w:szCs w:val="22"/>
          <w:lang w:val="en-ZW"/>
        </w:rPr>
      </w:pPr>
    </w:p>
    <w:p w14:paraId="10C4579B" w14:textId="77777777" w:rsidR="00BE1C42" w:rsidRPr="00932D7C" w:rsidRDefault="00BE1C42" w:rsidP="00932D7C">
      <w:pPr>
        <w:jc w:val="both"/>
        <w:rPr>
          <w:rFonts w:eastAsia="Batang"/>
          <w:sz w:val="22"/>
          <w:szCs w:val="22"/>
          <w:lang w:val="en-ZW"/>
        </w:rPr>
      </w:pPr>
    </w:p>
    <w:p w14:paraId="5761808B" w14:textId="77777777" w:rsidR="00BE1C42" w:rsidRPr="00932D7C" w:rsidRDefault="00BE1C42" w:rsidP="00932D7C">
      <w:pPr>
        <w:jc w:val="both"/>
        <w:rPr>
          <w:rFonts w:eastAsia="Batang"/>
          <w:sz w:val="22"/>
          <w:szCs w:val="22"/>
          <w:lang w:val="en-ZW"/>
        </w:rPr>
      </w:pPr>
    </w:p>
    <w:p w14:paraId="528D26EB" w14:textId="77777777" w:rsidR="00BE1C42" w:rsidRPr="00932D7C" w:rsidRDefault="00BE1C42" w:rsidP="00932D7C">
      <w:pPr>
        <w:jc w:val="both"/>
        <w:rPr>
          <w:rFonts w:eastAsia="Batang"/>
          <w:sz w:val="22"/>
          <w:szCs w:val="22"/>
          <w:lang w:val="en-ZW"/>
        </w:rPr>
      </w:pPr>
    </w:p>
    <w:p w14:paraId="0C1AD7B9" w14:textId="77777777" w:rsidR="00BE1C42" w:rsidRPr="00932D7C" w:rsidRDefault="00BE1C42" w:rsidP="00932D7C">
      <w:pPr>
        <w:jc w:val="both"/>
        <w:rPr>
          <w:rFonts w:eastAsia="Batang"/>
          <w:sz w:val="22"/>
          <w:szCs w:val="22"/>
          <w:lang w:val="en-ZW"/>
        </w:rPr>
      </w:pPr>
    </w:p>
    <w:p w14:paraId="7CD27938" w14:textId="77777777" w:rsidR="00BE1C42" w:rsidRPr="00932D7C" w:rsidRDefault="00BE1C42" w:rsidP="00932D7C">
      <w:pPr>
        <w:jc w:val="both"/>
        <w:rPr>
          <w:rFonts w:eastAsia="Batang"/>
          <w:sz w:val="22"/>
          <w:szCs w:val="22"/>
          <w:lang w:val="en-ZW"/>
        </w:rPr>
      </w:pPr>
    </w:p>
    <w:p w14:paraId="31814F35" w14:textId="77777777" w:rsidR="00BE1C42" w:rsidRPr="00932D7C" w:rsidRDefault="00BE1C42" w:rsidP="00932D7C">
      <w:pPr>
        <w:jc w:val="both"/>
        <w:rPr>
          <w:rFonts w:eastAsia="Batang"/>
          <w:sz w:val="22"/>
          <w:szCs w:val="22"/>
          <w:lang w:val="en-ZW"/>
        </w:rPr>
      </w:pPr>
    </w:p>
    <w:p w14:paraId="48C87374" w14:textId="77777777" w:rsidR="00BE1C42" w:rsidRPr="00932D7C" w:rsidRDefault="00BE1C42" w:rsidP="00932D7C">
      <w:pPr>
        <w:jc w:val="both"/>
        <w:rPr>
          <w:rFonts w:eastAsia="Batang"/>
          <w:sz w:val="22"/>
          <w:szCs w:val="22"/>
          <w:lang w:val="en-ZW"/>
        </w:rPr>
      </w:pPr>
    </w:p>
    <w:p w14:paraId="4D0202C1" w14:textId="77777777" w:rsidR="00BE1C42" w:rsidRPr="00932D7C" w:rsidRDefault="00BE1C42" w:rsidP="00932D7C">
      <w:pPr>
        <w:jc w:val="both"/>
        <w:rPr>
          <w:rFonts w:eastAsia="Batang"/>
          <w:sz w:val="22"/>
          <w:szCs w:val="22"/>
          <w:lang w:val="en-ZW"/>
        </w:rPr>
      </w:pPr>
    </w:p>
    <w:p w14:paraId="6130893E" w14:textId="77777777" w:rsidR="00BE1C42" w:rsidRPr="00932D7C" w:rsidRDefault="00BE1C42" w:rsidP="00932D7C">
      <w:pPr>
        <w:jc w:val="both"/>
        <w:rPr>
          <w:rFonts w:eastAsia="Batang"/>
          <w:sz w:val="22"/>
          <w:szCs w:val="22"/>
          <w:lang w:val="en-ZW"/>
        </w:rPr>
      </w:pPr>
    </w:p>
    <w:p w14:paraId="1E0DF547" w14:textId="77777777" w:rsidR="00BE1C42" w:rsidRPr="00932D7C" w:rsidRDefault="00BE1C42" w:rsidP="00932D7C">
      <w:pPr>
        <w:jc w:val="both"/>
        <w:rPr>
          <w:rFonts w:eastAsia="Batang"/>
          <w:sz w:val="22"/>
          <w:szCs w:val="22"/>
          <w:lang w:val="en-ZW"/>
        </w:rPr>
      </w:pPr>
    </w:p>
    <w:p w14:paraId="188771E6" w14:textId="77777777" w:rsidR="00BE1C42" w:rsidRPr="00932D7C" w:rsidRDefault="00BE1C42" w:rsidP="00932D7C">
      <w:pPr>
        <w:jc w:val="both"/>
        <w:rPr>
          <w:rFonts w:eastAsia="Batang"/>
          <w:sz w:val="22"/>
          <w:szCs w:val="22"/>
          <w:lang w:val="en-ZW"/>
        </w:rPr>
      </w:pPr>
    </w:p>
    <w:p w14:paraId="1F293483" w14:textId="77777777" w:rsidR="00BE1C42" w:rsidRPr="00932D7C" w:rsidRDefault="00BE1C42" w:rsidP="00932D7C">
      <w:pPr>
        <w:jc w:val="both"/>
        <w:rPr>
          <w:rFonts w:eastAsia="Batang"/>
          <w:sz w:val="22"/>
          <w:szCs w:val="22"/>
          <w:lang w:val="en-ZW"/>
        </w:rPr>
      </w:pPr>
    </w:p>
    <w:p w14:paraId="0AD042A9" w14:textId="77777777" w:rsidR="00BE1C42" w:rsidRPr="00932D7C" w:rsidRDefault="00BE1C42" w:rsidP="00932D7C">
      <w:pPr>
        <w:jc w:val="both"/>
        <w:rPr>
          <w:rFonts w:eastAsia="Batang"/>
          <w:sz w:val="22"/>
          <w:szCs w:val="22"/>
          <w:lang w:val="en-ZW"/>
        </w:rPr>
      </w:pPr>
    </w:p>
    <w:p w14:paraId="729A024B" w14:textId="77777777" w:rsidR="00BE1C42" w:rsidRPr="00932D7C" w:rsidRDefault="00BE1C42" w:rsidP="00932D7C">
      <w:pPr>
        <w:jc w:val="both"/>
        <w:rPr>
          <w:rFonts w:eastAsia="Batang"/>
          <w:sz w:val="22"/>
          <w:szCs w:val="22"/>
          <w:lang w:val="en-ZW"/>
        </w:rPr>
      </w:pPr>
    </w:p>
    <w:p w14:paraId="1956DA3B" w14:textId="77777777" w:rsidR="00BE1C42" w:rsidRPr="00932D7C" w:rsidRDefault="00BE1C42" w:rsidP="00932D7C">
      <w:pPr>
        <w:jc w:val="both"/>
        <w:rPr>
          <w:rFonts w:eastAsia="Batang"/>
          <w:sz w:val="22"/>
          <w:szCs w:val="22"/>
          <w:lang w:val="en-ZW"/>
        </w:rPr>
      </w:pPr>
    </w:p>
    <w:p w14:paraId="33FEBAF6" w14:textId="77777777" w:rsidR="00BE1C42" w:rsidRPr="00932D7C" w:rsidRDefault="00BE1C42" w:rsidP="00932D7C">
      <w:pPr>
        <w:jc w:val="both"/>
        <w:rPr>
          <w:rFonts w:eastAsia="Batang"/>
          <w:sz w:val="22"/>
          <w:szCs w:val="22"/>
          <w:lang w:val="en-ZW"/>
        </w:rPr>
      </w:pPr>
    </w:p>
    <w:p w14:paraId="4E574BAE" w14:textId="77777777" w:rsidR="00BE1C42" w:rsidRPr="00932D7C" w:rsidRDefault="00BE1C42" w:rsidP="00932D7C">
      <w:pPr>
        <w:jc w:val="both"/>
        <w:rPr>
          <w:rFonts w:eastAsia="Batang"/>
          <w:sz w:val="22"/>
          <w:szCs w:val="22"/>
          <w:lang w:val="en-ZW"/>
        </w:rPr>
      </w:pPr>
    </w:p>
    <w:p w14:paraId="05FF23A9" w14:textId="77777777" w:rsidR="00BE1C42" w:rsidRPr="00932D7C" w:rsidRDefault="00BE1C42" w:rsidP="00932D7C">
      <w:pPr>
        <w:jc w:val="both"/>
        <w:rPr>
          <w:rFonts w:eastAsia="Batang"/>
          <w:sz w:val="22"/>
          <w:szCs w:val="22"/>
          <w:lang w:val="en-ZW"/>
        </w:rPr>
      </w:pPr>
    </w:p>
    <w:p w14:paraId="2807CEE1" w14:textId="77777777" w:rsidR="00BE1C42" w:rsidRPr="00932D7C" w:rsidRDefault="00BE1C42" w:rsidP="00932D7C">
      <w:pPr>
        <w:jc w:val="both"/>
        <w:rPr>
          <w:rFonts w:eastAsia="Batang"/>
          <w:sz w:val="22"/>
          <w:szCs w:val="22"/>
          <w:lang w:val="en-ZW"/>
        </w:rPr>
      </w:pPr>
    </w:p>
    <w:p w14:paraId="4E986853" w14:textId="77777777" w:rsidR="00BE1C42" w:rsidRPr="00932D7C" w:rsidRDefault="00BE1C42" w:rsidP="00932D7C">
      <w:pPr>
        <w:jc w:val="both"/>
        <w:rPr>
          <w:rFonts w:eastAsia="Batang"/>
          <w:sz w:val="22"/>
          <w:szCs w:val="22"/>
          <w:lang w:val="en-ZW"/>
        </w:rPr>
      </w:pPr>
    </w:p>
    <w:p w14:paraId="47E72925" w14:textId="77777777" w:rsidR="00BE1C42" w:rsidRPr="00932D7C" w:rsidRDefault="00BE1C42" w:rsidP="00932D7C">
      <w:pPr>
        <w:jc w:val="both"/>
        <w:rPr>
          <w:rFonts w:eastAsia="Batang"/>
          <w:sz w:val="22"/>
          <w:szCs w:val="22"/>
          <w:lang w:val="en-ZW"/>
        </w:rPr>
      </w:pPr>
    </w:p>
    <w:p w14:paraId="0A2246FD" w14:textId="77777777" w:rsidR="00BE1C42" w:rsidRPr="00932D7C" w:rsidRDefault="00BE1C42" w:rsidP="00932D7C">
      <w:pPr>
        <w:jc w:val="both"/>
        <w:rPr>
          <w:rFonts w:eastAsia="Batang"/>
          <w:sz w:val="22"/>
          <w:szCs w:val="22"/>
          <w:lang w:val="en-ZW"/>
        </w:rPr>
      </w:pPr>
    </w:p>
    <w:p w14:paraId="600A0384" w14:textId="77777777" w:rsidR="00BE1C42" w:rsidRPr="00932D7C" w:rsidRDefault="00BE1C42" w:rsidP="00932D7C">
      <w:pPr>
        <w:jc w:val="both"/>
        <w:rPr>
          <w:rFonts w:eastAsia="Batang"/>
          <w:sz w:val="22"/>
          <w:szCs w:val="22"/>
          <w:lang w:val="en-ZW"/>
        </w:rPr>
      </w:pPr>
    </w:p>
    <w:p w14:paraId="7B35D436" w14:textId="77777777" w:rsidR="00BE1C42" w:rsidRPr="00932D7C" w:rsidRDefault="00BE1C42" w:rsidP="00932D7C">
      <w:pPr>
        <w:jc w:val="both"/>
        <w:rPr>
          <w:rFonts w:eastAsia="Batang"/>
          <w:sz w:val="22"/>
          <w:szCs w:val="22"/>
          <w:lang w:val="en-ZW"/>
        </w:rPr>
      </w:pPr>
    </w:p>
    <w:p w14:paraId="5B1B2615" w14:textId="77777777" w:rsidR="00731749" w:rsidRPr="00932D7C" w:rsidRDefault="00731749" w:rsidP="00932D7C">
      <w:pPr>
        <w:pStyle w:val="Heading1"/>
        <w:tabs>
          <w:tab w:val="clear" w:pos="240"/>
          <w:tab w:val="clear" w:pos="4000"/>
          <w:tab w:val="clear" w:pos="6580"/>
        </w:tabs>
        <w:spacing w:before="240" w:after="60"/>
        <w:rPr>
          <w:rFonts w:ascii="Times New Roman" w:hAnsi="Times New Roman"/>
          <w:sz w:val="32"/>
          <w:szCs w:val="32"/>
        </w:rPr>
      </w:pPr>
      <w:bookmarkStart w:id="128" w:name="_Toc286935568"/>
      <w:bookmarkStart w:id="129" w:name="_Toc287922988"/>
      <w:bookmarkStart w:id="130" w:name="_Toc287927779"/>
      <w:bookmarkStart w:id="131" w:name="_Toc287965148"/>
      <w:bookmarkStart w:id="132" w:name="_Toc287965768"/>
      <w:bookmarkStart w:id="133" w:name="_Toc287966207"/>
      <w:bookmarkStart w:id="134" w:name="_Toc287967547"/>
    </w:p>
    <w:p w14:paraId="3B90E73E" w14:textId="77777777" w:rsidR="00570D59" w:rsidRPr="00932D7C" w:rsidRDefault="003669D7" w:rsidP="00932D7C">
      <w:pPr>
        <w:pStyle w:val="Heading1"/>
        <w:numPr>
          <w:ilvl w:val="0"/>
          <w:numId w:val="33"/>
        </w:numPr>
        <w:tabs>
          <w:tab w:val="clear" w:pos="240"/>
          <w:tab w:val="clear" w:pos="4000"/>
          <w:tab w:val="clear" w:pos="6580"/>
        </w:tabs>
        <w:spacing w:before="240" w:after="60"/>
        <w:rPr>
          <w:rFonts w:ascii="Times New Roman" w:hAnsi="Times New Roman"/>
          <w:sz w:val="32"/>
          <w:szCs w:val="32"/>
        </w:rPr>
      </w:pPr>
      <w:bookmarkStart w:id="135" w:name="_Toc463550548"/>
      <w:r w:rsidRPr="00932D7C">
        <w:rPr>
          <w:rFonts w:ascii="Times New Roman" w:hAnsi="Times New Roman"/>
          <w:sz w:val="32"/>
          <w:szCs w:val="32"/>
        </w:rPr>
        <w:t>ENVIRONMENTAL IMPACT ASSESSMENT</w:t>
      </w:r>
      <w:bookmarkEnd w:id="128"/>
      <w:bookmarkEnd w:id="129"/>
      <w:bookmarkEnd w:id="130"/>
      <w:bookmarkEnd w:id="131"/>
      <w:bookmarkEnd w:id="132"/>
      <w:bookmarkEnd w:id="133"/>
      <w:bookmarkEnd w:id="134"/>
      <w:bookmarkEnd w:id="135"/>
    </w:p>
    <w:p w14:paraId="410419C7" w14:textId="77777777" w:rsidR="00570D59" w:rsidRPr="00932D7C" w:rsidRDefault="00570D59" w:rsidP="00932D7C">
      <w:pPr>
        <w:pStyle w:val="Heading2"/>
        <w:numPr>
          <w:ilvl w:val="1"/>
          <w:numId w:val="33"/>
        </w:numPr>
        <w:spacing w:before="240" w:after="60"/>
        <w:jc w:val="left"/>
        <w:rPr>
          <w:rFonts w:ascii="Times New Roman" w:hAnsi="Times New Roman"/>
          <w:b/>
        </w:rPr>
      </w:pPr>
      <w:bookmarkStart w:id="136" w:name="_Toc287922989"/>
      <w:bookmarkStart w:id="137" w:name="_Toc287927780"/>
      <w:bookmarkStart w:id="138" w:name="_Toc287965149"/>
      <w:bookmarkStart w:id="139" w:name="_Toc287965769"/>
      <w:bookmarkStart w:id="140" w:name="_Toc287966208"/>
      <w:bookmarkStart w:id="141" w:name="_Toc287967548"/>
      <w:bookmarkStart w:id="142" w:name="_Toc463550549"/>
      <w:r w:rsidRPr="00932D7C">
        <w:rPr>
          <w:rFonts w:ascii="Times New Roman" w:hAnsi="Times New Roman"/>
          <w:b/>
        </w:rPr>
        <w:t>Introduction</w:t>
      </w:r>
      <w:bookmarkEnd w:id="136"/>
      <w:bookmarkEnd w:id="137"/>
      <w:bookmarkEnd w:id="138"/>
      <w:bookmarkEnd w:id="139"/>
      <w:bookmarkEnd w:id="140"/>
      <w:bookmarkEnd w:id="141"/>
      <w:bookmarkEnd w:id="142"/>
      <w:r w:rsidRPr="00932D7C">
        <w:rPr>
          <w:rFonts w:ascii="Times New Roman" w:hAnsi="Times New Roman"/>
          <w:b/>
        </w:rPr>
        <w:t xml:space="preserve"> </w:t>
      </w:r>
    </w:p>
    <w:p w14:paraId="555DC27B" w14:textId="77777777" w:rsidR="00570D59" w:rsidRPr="00932D7C" w:rsidRDefault="00570D59" w:rsidP="00932D7C">
      <w:pPr>
        <w:tabs>
          <w:tab w:val="left" w:pos="1950"/>
        </w:tabs>
        <w:spacing w:line="360" w:lineRule="auto"/>
        <w:jc w:val="both"/>
        <w:rPr>
          <w:sz w:val="22"/>
          <w:szCs w:val="22"/>
        </w:rPr>
      </w:pPr>
      <w:r w:rsidRPr="00932D7C">
        <w:t xml:space="preserve"> </w:t>
      </w:r>
      <w:r w:rsidRPr="00932D7C">
        <w:rPr>
          <w:sz w:val="22"/>
          <w:szCs w:val="22"/>
        </w:rPr>
        <w:t>Environmental Impacts Assessment (EIA) has become a burning issue and it includes all living and non-living things as well as the physical chemical process, the socio economic facts and the interaction b/n living and non-living things in an ecosystem.</w:t>
      </w:r>
    </w:p>
    <w:p w14:paraId="08FAC4B3" w14:textId="77777777" w:rsidR="00272C44" w:rsidRPr="00932D7C" w:rsidRDefault="00272C44" w:rsidP="00932D7C">
      <w:pPr>
        <w:pStyle w:val="BodyText2"/>
        <w:tabs>
          <w:tab w:val="left" w:pos="1215"/>
        </w:tabs>
        <w:spacing w:line="360" w:lineRule="auto"/>
        <w:jc w:val="both"/>
        <w:rPr>
          <w:sz w:val="22"/>
          <w:szCs w:val="22"/>
        </w:rPr>
      </w:pPr>
      <w:r w:rsidRPr="00932D7C">
        <w:rPr>
          <w:sz w:val="22"/>
          <w:szCs w:val="22"/>
        </w:rPr>
        <w:t>The study of any rural development project should consider all the necessary disciplines to be studied for the intended integrated development to be under taken. This is because if a change happens on one component of the natural resource or the environment, the change will affect directly or indirectly the rest components of the environment.</w:t>
      </w:r>
    </w:p>
    <w:p w14:paraId="1758BC9B" w14:textId="77777777" w:rsidR="00272C44" w:rsidRPr="00932D7C" w:rsidRDefault="00272C44" w:rsidP="00932D7C">
      <w:pPr>
        <w:pStyle w:val="BodyText2"/>
        <w:tabs>
          <w:tab w:val="left" w:pos="1215"/>
        </w:tabs>
        <w:spacing w:line="360" w:lineRule="auto"/>
        <w:jc w:val="both"/>
        <w:rPr>
          <w:sz w:val="22"/>
          <w:szCs w:val="22"/>
        </w:rPr>
      </w:pPr>
    </w:p>
    <w:p w14:paraId="424834EA" w14:textId="77777777" w:rsidR="00272C44" w:rsidRPr="00932D7C" w:rsidRDefault="00272C44" w:rsidP="00932D7C">
      <w:pPr>
        <w:pStyle w:val="BodyText2"/>
        <w:tabs>
          <w:tab w:val="left" w:pos="1215"/>
        </w:tabs>
        <w:spacing w:line="360" w:lineRule="auto"/>
        <w:jc w:val="both"/>
        <w:rPr>
          <w:sz w:val="22"/>
          <w:szCs w:val="22"/>
        </w:rPr>
      </w:pPr>
      <w:r w:rsidRPr="00932D7C">
        <w:rPr>
          <w:sz w:val="22"/>
          <w:szCs w:val="22"/>
        </w:rPr>
        <w:t>For example, if deforestation happens on a forest component of an environmental it will influence the pedologic, geologic, climatic, social and economic factors of that environment. Therefore, the studies of any project development its construction and operation should include all fields to be assessed.</w:t>
      </w:r>
    </w:p>
    <w:p w14:paraId="6722CE18" w14:textId="77777777" w:rsidR="00272C44" w:rsidRPr="00932D7C" w:rsidRDefault="00272C44" w:rsidP="00932D7C">
      <w:pPr>
        <w:pStyle w:val="BodyText2"/>
        <w:tabs>
          <w:tab w:val="left" w:pos="1215"/>
        </w:tabs>
        <w:spacing w:line="360" w:lineRule="auto"/>
        <w:jc w:val="both"/>
        <w:rPr>
          <w:sz w:val="22"/>
          <w:szCs w:val="22"/>
        </w:rPr>
      </w:pPr>
    </w:p>
    <w:p w14:paraId="3D496DCC" w14:textId="77777777" w:rsidR="00272C44" w:rsidRPr="00932D7C" w:rsidRDefault="00272C44" w:rsidP="00932D7C">
      <w:pPr>
        <w:pStyle w:val="BodyText2"/>
        <w:tabs>
          <w:tab w:val="left" w:pos="1215"/>
        </w:tabs>
        <w:spacing w:line="360" w:lineRule="auto"/>
        <w:jc w:val="both"/>
        <w:rPr>
          <w:sz w:val="22"/>
          <w:szCs w:val="22"/>
        </w:rPr>
      </w:pPr>
      <w:r w:rsidRPr="00932D7C">
        <w:rPr>
          <w:sz w:val="22"/>
          <w:szCs w:val="22"/>
        </w:rPr>
        <w:t>One of the disciplines to be studied for any rural development project is the environmental impact assessment. Because, any project shou</w:t>
      </w:r>
      <w:r w:rsidR="006939ED" w:rsidRPr="00932D7C">
        <w:rPr>
          <w:sz w:val="22"/>
          <w:szCs w:val="22"/>
        </w:rPr>
        <w:t xml:space="preserve">ld be environmentally feasible </w:t>
      </w:r>
      <w:r w:rsidRPr="00932D7C">
        <w:rPr>
          <w:sz w:val="22"/>
          <w:szCs w:val="22"/>
        </w:rPr>
        <w:t>for its construction and operation takes place.</w:t>
      </w:r>
      <w:r w:rsidR="00161FF2" w:rsidRPr="00932D7C">
        <w:rPr>
          <w:sz w:val="22"/>
          <w:szCs w:val="22"/>
        </w:rPr>
        <w:t xml:space="preserve"> </w:t>
      </w:r>
      <w:r w:rsidRPr="00932D7C">
        <w:rPr>
          <w:sz w:val="22"/>
          <w:szCs w:val="22"/>
        </w:rPr>
        <w:t>It is based on these; the environmental impact assessment of this project was carried out for the sustained and productive irrigation development.</w:t>
      </w:r>
    </w:p>
    <w:p w14:paraId="45060759" w14:textId="77777777" w:rsidR="00272C44" w:rsidRPr="00932D7C" w:rsidRDefault="00272C44" w:rsidP="00932D7C">
      <w:pPr>
        <w:pStyle w:val="BodyText2"/>
        <w:tabs>
          <w:tab w:val="left" w:pos="1215"/>
        </w:tabs>
        <w:spacing w:line="360" w:lineRule="auto"/>
        <w:jc w:val="both"/>
        <w:rPr>
          <w:b/>
          <w:bCs/>
          <w:i/>
          <w:iCs/>
          <w:sz w:val="22"/>
          <w:szCs w:val="22"/>
        </w:rPr>
      </w:pPr>
    </w:p>
    <w:p w14:paraId="1354ABD0" w14:textId="77777777" w:rsidR="00272C44" w:rsidRPr="00932D7C" w:rsidRDefault="00274477" w:rsidP="00932D7C">
      <w:pPr>
        <w:pStyle w:val="BodyText2"/>
        <w:tabs>
          <w:tab w:val="left" w:pos="1215"/>
        </w:tabs>
        <w:spacing w:line="360" w:lineRule="auto"/>
        <w:jc w:val="both"/>
        <w:rPr>
          <w:b/>
          <w:bCs/>
          <w:i/>
          <w:iCs/>
          <w:sz w:val="22"/>
          <w:szCs w:val="22"/>
        </w:rPr>
      </w:pPr>
      <w:r w:rsidRPr="00932D7C">
        <w:rPr>
          <w:sz w:val="22"/>
          <w:szCs w:val="22"/>
        </w:rPr>
        <w:t>The study has thus focused on the positive and negative impacts that would occur due to the implementation of the project in the area. These include disease, salinization, and deforestation, impacts on flora and fauna in the area and those on the living condition of the community description of the proposed irrigation project</w:t>
      </w:r>
    </w:p>
    <w:p w14:paraId="3250132B" w14:textId="77777777" w:rsidR="00272C44" w:rsidRPr="00932D7C" w:rsidRDefault="00272C44" w:rsidP="00932D7C">
      <w:pPr>
        <w:pStyle w:val="Heading2"/>
        <w:rPr>
          <w:rFonts w:ascii="Times New Roman" w:hAnsi="Times New Roman"/>
          <w:b/>
        </w:rPr>
      </w:pPr>
    </w:p>
    <w:p w14:paraId="44FC32D6" w14:textId="77777777" w:rsidR="002827AC" w:rsidRPr="00932D7C" w:rsidRDefault="00D61140" w:rsidP="00932D7C">
      <w:pPr>
        <w:pStyle w:val="Heading2"/>
        <w:jc w:val="left"/>
        <w:rPr>
          <w:rFonts w:ascii="Times New Roman" w:eastAsia="Batang" w:hAnsi="Times New Roman"/>
          <w:b/>
        </w:rPr>
      </w:pPr>
      <w:bookmarkStart w:id="143" w:name="_Toc109836133"/>
      <w:bookmarkStart w:id="144" w:name="_Toc463550550"/>
      <w:r w:rsidRPr="00932D7C">
        <w:rPr>
          <w:rFonts w:ascii="Times New Roman" w:eastAsia="Batang" w:hAnsi="Times New Roman"/>
          <w:b/>
        </w:rPr>
        <w:t>6</w:t>
      </w:r>
      <w:r w:rsidR="00BC0F16" w:rsidRPr="00932D7C">
        <w:rPr>
          <w:rFonts w:ascii="Times New Roman" w:eastAsia="Batang" w:hAnsi="Times New Roman"/>
          <w:b/>
        </w:rPr>
        <w:t>.2</w:t>
      </w:r>
      <w:r w:rsidR="002827AC" w:rsidRPr="00932D7C">
        <w:rPr>
          <w:rFonts w:ascii="Times New Roman" w:eastAsia="Batang" w:hAnsi="Times New Roman"/>
          <w:b/>
        </w:rPr>
        <w:t xml:space="preserve"> Description of the existing Environment</w:t>
      </w:r>
      <w:bookmarkEnd w:id="143"/>
      <w:bookmarkEnd w:id="144"/>
    </w:p>
    <w:p w14:paraId="1A3709E5" w14:textId="77777777" w:rsidR="002827AC" w:rsidRPr="00932D7C" w:rsidRDefault="002827AC" w:rsidP="00932D7C">
      <w:pPr>
        <w:pStyle w:val="BodyText"/>
        <w:jc w:val="both"/>
        <w:rPr>
          <w:rFonts w:ascii="Times New Roman" w:hAnsi="Times New Roman"/>
          <w:b/>
          <w:sz w:val="24"/>
        </w:rPr>
      </w:pPr>
    </w:p>
    <w:p w14:paraId="4C835AFA" w14:textId="77777777" w:rsidR="002827AC" w:rsidRPr="00932D7C" w:rsidRDefault="002827AC" w:rsidP="00932D7C">
      <w:pPr>
        <w:spacing w:line="360" w:lineRule="auto"/>
        <w:jc w:val="both"/>
      </w:pPr>
      <w:r w:rsidRPr="00932D7C">
        <w:t xml:space="preserve">The basic objective of the environmental impact assessment of the anticipated project is to see the environmental situation in the area that would enable to decide whether </w:t>
      </w:r>
      <w:r w:rsidR="00AA22D8" w:rsidRPr="00932D7C">
        <w:t>Robe Welteyi</w:t>
      </w:r>
      <w:r w:rsidR="00C10C8B" w:rsidRPr="00932D7C">
        <w:t xml:space="preserve"> pump </w:t>
      </w:r>
      <w:r w:rsidRPr="00932D7C">
        <w:t xml:space="preserve"> </w:t>
      </w:r>
      <w:r w:rsidRPr="00932D7C">
        <w:rPr>
          <w:rFonts w:eastAsia="Batang"/>
        </w:rPr>
        <w:t>irrigation project</w:t>
      </w:r>
      <w:r w:rsidRPr="00932D7C">
        <w:t xml:space="preserve"> is environmentally feasible or not.</w:t>
      </w:r>
    </w:p>
    <w:p w14:paraId="6645F8EB" w14:textId="77777777" w:rsidR="002827AC" w:rsidRPr="00932D7C" w:rsidRDefault="002827AC" w:rsidP="00932D7C">
      <w:pPr>
        <w:spacing w:line="360" w:lineRule="auto"/>
        <w:jc w:val="both"/>
        <w:rPr>
          <w:rFonts w:eastAsia="Batang"/>
        </w:rPr>
      </w:pPr>
      <w:r w:rsidRPr="00932D7C">
        <w:rPr>
          <w:rFonts w:eastAsia="Batang"/>
        </w:rPr>
        <w:t xml:space="preserve">The </w:t>
      </w:r>
      <w:r w:rsidR="00AA22D8" w:rsidRPr="00932D7C">
        <w:rPr>
          <w:rFonts w:eastAsia="Batang"/>
        </w:rPr>
        <w:t>Robe Welteyi</w:t>
      </w:r>
      <w:r w:rsidR="008A19E8" w:rsidRPr="00932D7C">
        <w:rPr>
          <w:rFonts w:eastAsia="Batang"/>
        </w:rPr>
        <w:t xml:space="preserve"> </w:t>
      </w:r>
      <w:r w:rsidR="00CD730D" w:rsidRPr="00932D7C">
        <w:rPr>
          <w:rFonts w:eastAsia="Batang"/>
        </w:rPr>
        <w:t>pump irrigation</w:t>
      </w:r>
      <w:r w:rsidRPr="00932D7C">
        <w:rPr>
          <w:rFonts w:eastAsia="Batang"/>
        </w:rPr>
        <w:t xml:space="preserve"> project is located in Arsi zone, </w:t>
      </w:r>
      <w:r w:rsidR="008A19E8" w:rsidRPr="00932D7C">
        <w:rPr>
          <w:rFonts w:eastAsia="Batang"/>
        </w:rPr>
        <w:t>Lemu</w:t>
      </w:r>
      <w:r w:rsidRPr="00932D7C">
        <w:rPr>
          <w:rFonts w:eastAsia="Batang"/>
        </w:rPr>
        <w:t xml:space="preserve"> -</w:t>
      </w:r>
      <w:r w:rsidR="008A19E8" w:rsidRPr="00932D7C">
        <w:rPr>
          <w:rFonts w:eastAsia="Batang"/>
        </w:rPr>
        <w:t>Bilbilo</w:t>
      </w:r>
      <w:r w:rsidRPr="00932D7C">
        <w:rPr>
          <w:rFonts w:eastAsia="Batang"/>
        </w:rPr>
        <w:t xml:space="preserve"> district specifically in </w:t>
      </w:r>
      <w:r w:rsidR="00E27584" w:rsidRPr="00932D7C">
        <w:rPr>
          <w:rFonts w:eastAsia="Batang"/>
        </w:rPr>
        <w:t xml:space="preserve">Waltai Nega (Robe Gerjeda) </w:t>
      </w:r>
      <w:r w:rsidRPr="00932D7C">
        <w:rPr>
          <w:rFonts w:eastAsia="Batang"/>
        </w:rPr>
        <w:t>peasant</w:t>
      </w:r>
      <w:r w:rsidR="00CD730D" w:rsidRPr="00932D7C">
        <w:rPr>
          <w:rFonts w:eastAsia="Batang"/>
        </w:rPr>
        <w:t xml:space="preserve"> </w:t>
      </w:r>
      <w:r w:rsidRPr="00932D7C">
        <w:rPr>
          <w:rFonts w:eastAsia="Batang"/>
        </w:rPr>
        <w:t>association</w:t>
      </w:r>
      <w:r w:rsidR="00CD730D" w:rsidRPr="00932D7C">
        <w:rPr>
          <w:rFonts w:eastAsia="Batang"/>
        </w:rPr>
        <w:t xml:space="preserve">. </w:t>
      </w:r>
    </w:p>
    <w:p w14:paraId="256B2FE1" w14:textId="77777777" w:rsidR="002827AC" w:rsidRPr="00932D7C" w:rsidRDefault="002827AC" w:rsidP="00932D7C">
      <w:pPr>
        <w:spacing w:line="360" w:lineRule="auto"/>
        <w:jc w:val="both"/>
        <w:rPr>
          <w:rFonts w:eastAsia="Batang"/>
        </w:rPr>
      </w:pPr>
      <w:r w:rsidRPr="00932D7C">
        <w:rPr>
          <w:rFonts w:eastAsia="Batang"/>
        </w:rPr>
        <w:lastRenderedPageBreak/>
        <w:t xml:space="preserve">Due to its location, the temperature and rainfall duration are experienced </w:t>
      </w:r>
      <w:r w:rsidR="00126ECB" w:rsidRPr="00932D7C">
        <w:rPr>
          <w:rFonts w:eastAsia="Batang"/>
        </w:rPr>
        <w:t xml:space="preserve">Tropical Humid </w:t>
      </w:r>
      <w:r w:rsidRPr="00932D7C">
        <w:rPr>
          <w:rFonts w:eastAsia="Batang"/>
        </w:rPr>
        <w:t xml:space="preserve">weather condition. The project area is also characterized by </w:t>
      </w:r>
      <w:r w:rsidR="00126ECB" w:rsidRPr="00932D7C">
        <w:rPr>
          <w:rFonts w:eastAsia="Batang"/>
        </w:rPr>
        <w:t>Tropical Humid</w:t>
      </w:r>
      <w:r w:rsidRPr="00932D7C">
        <w:rPr>
          <w:rFonts w:eastAsia="Batang"/>
        </w:rPr>
        <w:t>.</w:t>
      </w:r>
    </w:p>
    <w:p w14:paraId="1C18A2C8" w14:textId="77777777" w:rsidR="002827AC" w:rsidRPr="00932D7C" w:rsidRDefault="002827AC" w:rsidP="00932D7C">
      <w:pPr>
        <w:spacing w:line="360" w:lineRule="auto"/>
        <w:jc w:val="both"/>
        <w:rPr>
          <w:rFonts w:eastAsia="Batang"/>
        </w:rPr>
      </w:pPr>
    </w:p>
    <w:p w14:paraId="7829968A" w14:textId="77777777" w:rsidR="002827AC" w:rsidRPr="00932D7C" w:rsidRDefault="002827AC" w:rsidP="00932D7C">
      <w:pPr>
        <w:spacing w:line="360" w:lineRule="auto"/>
        <w:jc w:val="both"/>
        <w:rPr>
          <w:rFonts w:eastAsia="Batang"/>
        </w:rPr>
      </w:pPr>
      <w:r w:rsidRPr="00932D7C">
        <w:rPr>
          <w:rFonts w:eastAsia="Batang"/>
        </w:rPr>
        <w:t>The topographic feature of the area is river valley and dissected plateau forms. On the other hand, the command area is situated at the area with gentle slope.</w:t>
      </w:r>
      <w:r w:rsidR="00E41046" w:rsidRPr="00932D7C">
        <w:rPr>
          <w:rFonts w:eastAsia="Batang"/>
        </w:rPr>
        <w:t xml:space="preserve"> Downstream of the proposed project</w:t>
      </w:r>
      <w:r w:rsidR="00251754" w:rsidRPr="00932D7C">
        <w:rPr>
          <w:rFonts w:eastAsia="Batang"/>
        </w:rPr>
        <w:t xml:space="preserve"> site the topography of the </w:t>
      </w:r>
      <w:r w:rsidR="00C227B7" w:rsidRPr="00932D7C">
        <w:rPr>
          <w:rFonts w:eastAsia="Batang"/>
        </w:rPr>
        <w:t xml:space="preserve">Wabe River is gorge </w:t>
      </w:r>
      <w:r w:rsidR="00C76917" w:rsidRPr="00932D7C">
        <w:rPr>
          <w:rFonts w:eastAsia="Batang"/>
        </w:rPr>
        <w:t xml:space="preserve">and difficult </w:t>
      </w:r>
      <w:r w:rsidR="00803912" w:rsidRPr="00932D7C">
        <w:rPr>
          <w:rFonts w:eastAsia="Batang"/>
        </w:rPr>
        <w:t>for</w:t>
      </w:r>
      <w:r w:rsidR="00C76917" w:rsidRPr="00932D7C">
        <w:rPr>
          <w:rFonts w:eastAsia="Batang"/>
        </w:rPr>
        <w:t xml:space="preserve"> the</w:t>
      </w:r>
      <w:r w:rsidR="00803912" w:rsidRPr="00932D7C">
        <w:rPr>
          <w:rFonts w:eastAsia="Batang"/>
        </w:rPr>
        <w:t xml:space="preserve"> community to use the water</w:t>
      </w:r>
      <w:r w:rsidR="001D07CA" w:rsidRPr="00932D7C">
        <w:rPr>
          <w:rFonts w:eastAsia="Batang"/>
        </w:rPr>
        <w:t xml:space="preserve"> and the only users are wild</w:t>
      </w:r>
      <w:r w:rsidR="00613D55" w:rsidRPr="00932D7C">
        <w:rPr>
          <w:rFonts w:eastAsia="Batang"/>
        </w:rPr>
        <w:t xml:space="preserve"> </w:t>
      </w:r>
      <w:r w:rsidR="004F2093" w:rsidRPr="00932D7C">
        <w:rPr>
          <w:rFonts w:eastAsia="Batang"/>
        </w:rPr>
        <w:t>life</w:t>
      </w:r>
      <w:r w:rsidR="00613D55" w:rsidRPr="00932D7C">
        <w:rPr>
          <w:rFonts w:eastAsia="Batang"/>
        </w:rPr>
        <w:t xml:space="preserve"> live </w:t>
      </w:r>
      <w:r w:rsidR="004F2093" w:rsidRPr="00932D7C">
        <w:rPr>
          <w:rFonts w:eastAsia="Batang"/>
        </w:rPr>
        <w:t>near the bank of the river</w:t>
      </w:r>
      <w:r w:rsidR="00F25852" w:rsidRPr="00932D7C">
        <w:rPr>
          <w:rFonts w:eastAsia="Batang"/>
        </w:rPr>
        <w:t>. For the downstream users</w:t>
      </w:r>
      <w:r w:rsidR="00277699" w:rsidRPr="00932D7C">
        <w:rPr>
          <w:rFonts w:eastAsia="Batang"/>
        </w:rPr>
        <w:t xml:space="preserve"> and to keep the ecology</w:t>
      </w:r>
      <w:r w:rsidR="007E55C1" w:rsidRPr="00932D7C">
        <w:rPr>
          <w:rFonts w:eastAsia="Batang"/>
        </w:rPr>
        <w:t xml:space="preserve"> of the</w:t>
      </w:r>
      <w:r w:rsidR="00921740" w:rsidRPr="00932D7C">
        <w:rPr>
          <w:rFonts w:eastAsia="Batang"/>
        </w:rPr>
        <w:t xml:space="preserve"> river bank</w:t>
      </w:r>
      <w:r w:rsidR="00A049AA" w:rsidRPr="00932D7C">
        <w:rPr>
          <w:rFonts w:eastAsia="Batang"/>
        </w:rPr>
        <w:t xml:space="preserve"> </w:t>
      </w:r>
      <w:r w:rsidR="00F25852" w:rsidRPr="00932D7C">
        <w:rPr>
          <w:rFonts w:eastAsia="Batang"/>
        </w:rPr>
        <w:t>i</w:t>
      </w:r>
      <w:r w:rsidR="00310355" w:rsidRPr="00932D7C">
        <w:rPr>
          <w:rFonts w:eastAsia="Batang"/>
        </w:rPr>
        <w:t>n addition to</w:t>
      </w:r>
      <w:r w:rsidR="00F25852" w:rsidRPr="00932D7C">
        <w:rPr>
          <w:rFonts w:eastAsia="Batang"/>
        </w:rPr>
        <w:t xml:space="preserve"> the</w:t>
      </w:r>
      <w:r w:rsidR="00A049AA" w:rsidRPr="00932D7C">
        <w:rPr>
          <w:rFonts w:eastAsia="Batang"/>
        </w:rPr>
        <w:t xml:space="preserve"> springs </w:t>
      </w:r>
      <w:r w:rsidR="00ED1305" w:rsidRPr="00932D7C">
        <w:rPr>
          <w:rFonts w:eastAsia="Batang"/>
        </w:rPr>
        <w:t xml:space="preserve">the water used </w:t>
      </w:r>
      <w:r w:rsidR="00BB2A38" w:rsidRPr="00932D7C">
        <w:rPr>
          <w:rFonts w:eastAsia="Batang"/>
        </w:rPr>
        <w:t>for</w:t>
      </w:r>
      <w:r w:rsidR="00ED1305" w:rsidRPr="00932D7C">
        <w:rPr>
          <w:rFonts w:eastAsia="Batang"/>
        </w:rPr>
        <w:t xml:space="preserve"> the hydroelectric power</w:t>
      </w:r>
      <w:r w:rsidR="00BB2A38" w:rsidRPr="00932D7C">
        <w:rPr>
          <w:rFonts w:eastAsia="Batang"/>
        </w:rPr>
        <w:t xml:space="preserve"> return back to the </w:t>
      </w:r>
      <w:r w:rsidR="006B085E" w:rsidRPr="00932D7C">
        <w:rPr>
          <w:rFonts w:eastAsia="Batang"/>
        </w:rPr>
        <w:t xml:space="preserve">river after 9km travelling in the canal. </w:t>
      </w:r>
    </w:p>
    <w:p w14:paraId="6E811BB3" w14:textId="77777777" w:rsidR="002827AC" w:rsidRPr="00932D7C" w:rsidRDefault="002827AC" w:rsidP="00932D7C">
      <w:pPr>
        <w:spacing w:line="360" w:lineRule="auto"/>
        <w:jc w:val="both"/>
        <w:rPr>
          <w:rFonts w:eastAsia="Batang"/>
        </w:rPr>
      </w:pPr>
    </w:p>
    <w:p w14:paraId="6A108DB2" w14:textId="77777777" w:rsidR="002827AC" w:rsidRPr="00932D7C" w:rsidRDefault="002827AC" w:rsidP="00932D7C">
      <w:pPr>
        <w:spacing w:line="360" w:lineRule="auto"/>
        <w:jc w:val="both"/>
        <w:rPr>
          <w:rFonts w:eastAsia="Batang"/>
        </w:rPr>
      </w:pPr>
      <w:r w:rsidRPr="00932D7C">
        <w:rPr>
          <w:rFonts w:eastAsia="Batang"/>
        </w:rPr>
        <w:t xml:space="preserve">As far as wild and aquatic animals concerned, in the area, there are some of wild animals, which are locally called Xadee, </w:t>
      </w:r>
      <w:r w:rsidR="004A75BD" w:rsidRPr="00932D7C">
        <w:rPr>
          <w:rFonts w:eastAsia="Batang"/>
        </w:rPr>
        <w:t>Jaldessa</w:t>
      </w:r>
      <w:r w:rsidRPr="00932D7C">
        <w:rPr>
          <w:rFonts w:eastAsia="Batang"/>
        </w:rPr>
        <w:t xml:space="preserve">, Jeedalaa and </w:t>
      </w:r>
      <w:r w:rsidR="001A6D9D" w:rsidRPr="00932D7C">
        <w:rPr>
          <w:rFonts w:eastAsia="Batang"/>
        </w:rPr>
        <w:t>Werabessa.</w:t>
      </w:r>
      <w:r w:rsidRPr="00932D7C">
        <w:rPr>
          <w:rFonts w:eastAsia="Batang"/>
        </w:rPr>
        <w:t xml:space="preserve"> Also these different animals and birds use the trees mainly along the river course as shelter.</w:t>
      </w:r>
    </w:p>
    <w:p w14:paraId="1818E69E" w14:textId="77777777" w:rsidR="002827AC" w:rsidRPr="00932D7C" w:rsidRDefault="002827AC" w:rsidP="00932D7C">
      <w:pPr>
        <w:spacing w:line="360" w:lineRule="auto"/>
        <w:jc w:val="both"/>
        <w:rPr>
          <w:rFonts w:eastAsia="Batang"/>
        </w:rPr>
      </w:pPr>
      <w:r w:rsidRPr="00932D7C">
        <w:rPr>
          <w:rFonts w:eastAsia="Batang"/>
        </w:rPr>
        <w:t>The root cause of environmental degradation in the project area is drought due to climatic change</w:t>
      </w:r>
      <w:r w:rsidR="00107ABE" w:rsidRPr="00932D7C">
        <w:rPr>
          <w:rFonts w:eastAsia="Batang"/>
        </w:rPr>
        <w:t>.</w:t>
      </w:r>
      <w:r w:rsidRPr="00932D7C">
        <w:rPr>
          <w:rFonts w:eastAsia="Batang"/>
        </w:rPr>
        <w:t xml:space="preserve"> </w:t>
      </w:r>
    </w:p>
    <w:p w14:paraId="0E540608" w14:textId="77777777" w:rsidR="00570D59" w:rsidRPr="00932D7C" w:rsidRDefault="00570D59" w:rsidP="00932D7C">
      <w:pPr>
        <w:pStyle w:val="Heading2"/>
        <w:numPr>
          <w:ilvl w:val="1"/>
          <w:numId w:val="34"/>
        </w:numPr>
        <w:spacing w:before="240" w:after="60"/>
        <w:jc w:val="left"/>
        <w:rPr>
          <w:rFonts w:ascii="Times New Roman" w:hAnsi="Times New Roman"/>
          <w:b/>
        </w:rPr>
      </w:pPr>
      <w:bookmarkStart w:id="145" w:name="_Toc286935569"/>
      <w:bookmarkStart w:id="146" w:name="_Toc287922990"/>
      <w:bookmarkStart w:id="147" w:name="_Toc287927781"/>
      <w:bookmarkStart w:id="148" w:name="_Toc287965150"/>
      <w:bookmarkStart w:id="149" w:name="_Toc287965770"/>
      <w:bookmarkStart w:id="150" w:name="_Toc287966209"/>
      <w:bookmarkStart w:id="151" w:name="_Toc287967549"/>
      <w:bookmarkStart w:id="152" w:name="_Toc463550551"/>
      <w:r w:rsidRPr="00932D7C">
        <w:rPr>
          <w:rFonts w:ascii="Times New Roman" w:hAnsi="Times New Roman"/>
          <w:b/>
        </w:rPr>
        <w:t>Project Impacts</w:t>
      </w:r>
      <w:bookmarkEnd w:id="145"/>
      <w:bookmarkEnd w:id="146"/>
      <w:bookmarkEnd w:id="147"/>
      <w:bookmarkEnd w:id="148"/>
      <w:bookmarkEnd w:id="149"/>
      <w:bookmarkEnd w:id="150"/>
      <w:bookmarkEnd w:id="151"/>
      <w:bookmarkEnd w:id="152"/>
    </w:p>
    <w:p w14:paraId="48781116" w14:textId="77777777" w:rsidR="00570D59" w:rsidRPr="00932D7C" w:rsidRDefault="00570D59" w:rsidP="00932D7C">
      <w:pPr>
        <w:pStyle w:val="Heading3"/>
        <w:numPr>
          <w:ilvl w:val="2"/>
          <w:numId w:val="34"/>
        </w:numPr>
        <w:spacing w:before="240" w:after="60"/>
      </w:pPr>
      <w:bookmarkStart w:id="153" w:name="_Toc287922991"/>
      <w:bookmarkStart w:id="154" w:name="_Toc287927782"/>
      <w:bookmarkStart w:id="155" w:name="_Toc287965151"/>
      <w:bookmarkStart w:id="156" w:name="_Toc287965771"/>
      <w:bookmarkStart w:id="157" w:name="_Toc287966210"/>
      <w:bookmarkStart w:id="158" w:name="_Toc287967550"/>
      <w:bookmarkStart w:id="159" w:name="_Toc463550552"/>
      <w:r w:rsidRPr="00932D7C">
        <w:t>Positive Impacts</w:t>
      </w:r>
      <w:bookmarkEnd w:id="153"/>
      <w:bookmarkEnd w:id="154"/>
      <w:bookmarkEnd w:id="155"/>
      <w:bookmarkEnd w:id="156"/>
      <w:bookmarkEnd w:id="157"/>
      <w:bookmarkEnd w:id="158"/>
      <w:bookmarkEnd w:id="159"/>
    </w:p>
    <w:p w14:paraId="41344AF7" w14:textId="77777777" w:rsidR="00570D59" w:rsidRPr="00932D7C" w:rsidRDefault="00570D59" w:rsidP="00932D7C">
      <w:pPr>
        <w:tabs>
          <w:tab w:val="left" w:pos="1950"/>
        </w:tabs>
        <w:spacing w:line="360" w:lineRule="auto"/>
        <w:jc w:val="both"/>
      </w:pPr>
      <w:r w:rsidRPr="00932D7C">
        <w:t>-Improvement of health through eating vegetables, fruits etc.</w:t>
      </w:r>
    </w:p>
    <w:p w14:paraId="0E2CB4A2" w14:textId="77777777" w:rsidR="003E21D7" w:rsidRPr="00932D7C" w:rsidRDefault="003E21D7" w:rsidP="00932D7C">
      <w:pPr>
        <w:tabs>
          <w:tab w:val="left" w:pos="1950"/>
        </w:tabs>
        <w:spacing w:line="360" w:lineRule="auto"/>
        <w:jc w:val="both"/>
      </w:pPr>
      <w:r w:rsidRPr="00932D7C">
        <w:t>-The food self-sufficiency of the environment will increase</w:t>
      </w:r>
    </w:p>
    <w:p w14:paraId="641A6897" w14:textId="77777777" w:rsidR="00570D59" w:rsidRPr="00932D7C" w:rsidRDefault="00570D59" w:rsidP="00932D7C">
      <w:pPr>
        <w:tabs>
          <w:tab w:val="left" w:pos="1950"/>
        </w:tabs>
        <w:spacing w:line="360" w:lineRule="auto"/>
        <w:jc w:val="both"/>
      </w:pPr>
      <w:r w:rsidRPr="00932D7C">
        <w:t>-Increment in productivity of animal husbandry through using residues as animals feed.</w:t>
      </w:r>
    </w:p>
    <w:p w14:paraId="642B5C78" w14:textId="77777777" w:rsidR="00570D59" w:rsidRPr="00932D7C" w:rsidRDefault="00570D59" w:rsidP="00932D7C">
      <w:pPr>
        <w:tabs>
          <w:tab w:val="left" w:pos="1950"/>
        </w:tabs>
        <w:spacing w:line="360" w:lineRule="auto"/>
        <w:jc w:val="both"/>
      </w:pPr>
      <w:r w:rsidRPr="00932D7C">
        <w:t xml:space="preserve">-Income generation </w:t>
      </w:r>
    </w:p>
    <w:p w14:paraId="6E874BD8" w14:textId="77777777" w:rsidR="00570D59" w:rsidRPr="00932D7C" w:rsidRDefault="00570D59" w:rsidP="00932D7C">
      <w:pPr>
        <w:tabs>
          <w:tab w:val="left" w:pos="1950"/>
        </w:tabs>
        <w:spacing w:line="360" w:lineRule="auto"/>
        <w:jc w:val="both"/>
      </w:pPr>
      <w:r w:rsidRPr="00932D7C">
        <w:t>-Creation of job opportunities</w:t>
      </w:r>
    </w:p>
    <w:p w14:paraId="57759F05" w14:textId="77777777" w:rsidR="00570D59" w:rsidRPr="00932D7C" w:rsidRDefault="00570D59" w:rsidP="00932D7C">
      <w:pPr>
        <w:tabs>
          <w:tab w:val="left" w:pos="1950"/>
        </w:tabs>
        <w:spacing w:line="360" w:lineRule="auto"/>
        <w:jc w:val="both"/>
      </w:pPr>
      <w:r w:rsidRPr="00932D7C">
        <w:t>-Decrease in deforestation activities</w:t>
      </w:r>
    </w:p>
    <w:p w14:paraId="56625EE7" w14:textId="77777777" w:rsidR="00C1584D" w:rsidRPr="00932D7C" w:rsidRDefault="00E610A6" w:rsidP="00932D7C">
      <w:pPr>
        <w:tabs>
          <w:tab w:val="left" w:pos="1950"/>
        </w:tabs>
        <w:spacing w:line="360" w:lineRule="auto"/>
        <w:jc w:val="both"/>
      </w:pPr>
      <w:r w:rsidRPr="00932D7C">
        <w:t xml:space="preserve">-Increase the humidity </w:t>
      </w:r>
      <w:r w:rsidR="00C1584D" w:rsidRPr="00932D7C">
        <w:t>of the environment du</w:t>
      </w:r>
      <w:r w:rsidRPr="00932D7C">
        <w:t>ring dry season</w:t>
      </w:r>
    </w:p>
    <w:p w14:paraId="16DFA6D3" w14:textId="77777777" w:rsidR="00570D59" w:rsidRPr="00932D7C" w:rsidRDefault="00570D59" w:rsidP="00932D7C">
      <w:pPr>
        <w:pStyle w:val="Heading3"/>
        <w:numPr>
          <w:ilvl w:val="2"/>
          <w:numId w:val="34"/>
        </w:numPr>
        <w:spacing w:before="240" w:after="60"/>
      </w:pPr>
      <w:bookmarkStart w:id="160" w:name="_Toc287922992"/>
      <w:bookmarkStart w:id="161" w:name="_Toc287927783"/>
      <w:bookmarkStart w:id="162" w:name="_Toc287965152"/>
      <w:bookmarkStart w:id="163" w:name="_Toc287965772"/>
      <w:bookmarkStart w:id="164" w:name="_Toc287966211"/>
      <w:bookmarkStart w:id="165" w:name="_Toc287967551"/>
      <w:bookmarkStart w:id="166" w:name="_Toc463550553"/>
      <w:r w:rsidRPr="00932D7C">
        <w:t>Negative Impacts</w:t>
      </w:r>
      <w:bookmarkEnd w:id="160"/>
      <w:bookmarkEnd w:id="161"/>
      <w:bookmarkEnd w:id="162"/>
      <w:bookmarkEnd w:id="163"/>
      <w:bookmarkEnd w:id="164"/>
      <w:bookmarkEnd w:id="165"/>
      <w:bookmarkEnd w:id="166"/>
    </w:p>
    <w:p w14:paraId="1D0FBD81" w14:textId="77777777" w:rsidR="003237E5" w:rsidRPr="00932D7C" w:rsidRDefault="00CF7315" w:rsidP="00932D7C">
      <w:pPr>
        <w:pStyle w:val="BodyText2"/>
        <w:tabs>
          <w:tab w:val="left" w:pos="1215"/>
        </w:tabs>
        <w:spacing w:line="360" w:lineRule="auto"/>
        <w:jc w:val="both"/>
        <w:rPr>
          <w:sz w:val="24"/>
          <w:szCs w:val="24"/>
        </w:rPr>
      </w:pPr>
      <w:r w:rsidRPr="00932D7C">
        <w:rPr>
          <w:sz w:val="22"/>
        </w:rPr>
        <w:t>-</w:t>
      </w:r>
      <w:r w:rsidR="003237E5" w:rsidRPr="00932D7C">
        <w:rPr>
          <w:sz w:val="24"/>
          <w:szCs w:val="24"/>
        </w:rPr>
        <w:t xml:space="preserve">The mismanagement of the irrigation water such as excess water application can cause water logging and drainage problems that can </w:t>
      </w:r>
      <w:r w:rsidRPr="00932D7C">
        <w:rPr>
          <w:sz w:val="24"/>
          <w:szCs w:val="24"/>
        </w:rPr>
        <w:t>rise</w:t>
      </w:r>
      <w:r w:rsidR="003237E5" w:rsidRPr="00932D7C">
        <w:rPr>
          <w:sz w:val="24"/>
          <w:szCs w:val="24"/>
        </w:rPr>
        <w:t xml:space="preserve"> the ground water table causing salinity or acidity.</w:t>
      </w:r>
    </w:p>
    <w:p w14:paraId="7FE5B0F6" w14:textId="77777777" w:rsidR="00570D59" w:rsidRPr="00932D7C" w:rsidRDefault="00570D59" w:rsidP="00932D7C">
      <w:pPr>
        <w:tabs>
          <w:tab w:val="left" w:pos="1950"/>
        </w:tabs>
        <w:spacing w:line="360" w:lineRule="auto"/>
        <w:jc w:val="both"/>
      </w:pPr>
      <w:r w:rsidRPr="00932D7C">
        <w:lastRenderedPageBreak/>
        <w:t>-The use of agro-chemicals like nitrogen, phosphorus and potassium fertilizations and spray of pesticide would cause pollution of the environment. The pollutants from the agro-chemicals would pollute the ground water.</w:t>
      </w:r>
    </w:p>
    <w:p w14:paraId="29C2C8ED" w14:textId="77777777" w:rsidR="00570D59" w:rsidRPr="00932D7C" w:rsidRDefault="00570D59" w:rsidP="00932D7C">
      <w:pPr>
        <w:tabs>
          <w:tab w:val="left" w:pos="1950"/>
        </w:tabs>
        <w:spacing w:line="360" w:lineRule="auto"/>
        <w:jc w:val="both"/>
      </w:pPr>
      <w:r w:rsidRPr="00932D7C">
        <w:t>-Since the project is in semi-arid (dry woyna dega) agro-ecological zone, poor water management and drainage system may lead to the breeding of malaria.</w:t>
      </w:r>
    </w:p>
    <w:p w14:paraId="30A2F3CE" w14:textId="77777777" w:rsidR="00570D59" w:rsidRPr="00932D7C" w:rsidRDefault="00570D59" w:rsidP="00932D7C">
      <w:pPr>
        <w:pStyle w:val="Heading2"/>
        <w:numPr>
          <w:ilvl w:val="1"/>
          <w:numId w:val="34"/>
        </w:numPr>
        <w:spacing w:before="240" w:after="60"/>
        <w:jc w:val="left"/>
        <w:rPr>
          <w:rFonts w:ascii="Times New Roman" w:hAnsi="Times New Roman"/>
          <w:b/>
        </w:rPr>
      </w:pPr>
      <w:bookmarkStart w:id="167" w:name="_Toc286935570"/>
      <w:bookmarkStart w:id="168" w:name="_Toc287922993"/>
      <w:bookmarkStart w:id="169" w:name="_Toc287927784"/>
      <w:bookmarkStart w:id="170" w:name="_Toc287965153"/>
      <w:bookmarkStart w:id="171" w:name="_Toc287965773"/>
      <w:bookmarkStart w:id="172" w:name="_Toc287966212"/>
      <w:bookmarkStart w:id="173" w:name="_Toc287967552"/>
      <w:bookmarkStart w:id="174" w:name="_Toc463550554"/>
      <w:r w:rsidRPr="00932D7C">
        <w:rPr>
          <w:rFonts w:ascii="Times New Roman" w:hAnsi="Times New Roman"/>
          <w:b/>
        </w:rPr>
        <w:t>Conclusion and Recommendation</w:t>
      </w:r>
      <w:bookmarkEnd w:id="167"/>
      <w:bookmarkEnd w:id="168"/>
      <w:bookmarkEnd w:id="169"/>
      <w:bookmarkEnd w:id="170"/>
      <w:bookmarkEnd w:id="171"/>
      <w:bookmarkEnd w:id="172"/>
      <w:bookmarkEnd w:id="173"/>
      <w:bookmarkEnd w:id="174"/>
    </w:p>
    <w:p w14:paraId="766FF927" w14:textId="77777777" w:rsidR="00570D59" w:rsidRPr="00932D7C" w:rsidRDefault="00570D59" w:rsidP="00932D7C"/>
    <w:p w14:paraId="40B64CC5" w14:textId="77777777" w:rsidR="00570D59" w:rsidRPr="00932D7C" w:rsidRDefault="00570D59" w:rsidP="00932D7C">
      <w:pPr>
        <w:tabs>
          <w:tab w:val="left" w:pos="1950"/>
        </w:tabs>
        <w:spacing w:line="360" w:lineRule="auto"/>
        <w:jc w:val="both"/>
      </w:pPr>
      <w:r w:rsidRPr="00932D7C">
        <w:t>-Appropriate drainage work and using organic manure instead of agro-chemicals would mitigate the impact of salinization.</w:t>
      </w:r>
    </w:p>
    <w:p w14:paraId="2CAC084B" w14:textId="77777777" w:rsidR="00570D59" w:rsidRPr="00932D7C" w:rsidRDefault="00570D59" w:rsidP="00932D7C">
      <w:pPr>
        <w:tabs>
          <w:tab w:val="left" w:pos="1950"/>
        </w:tabs>
        <w:spacing w:line="360" w:lineRule="auto"/>
        <w:jc w:val="both"/>
      </w:pPr>
      <w:r w:rsidRPr="00932D7C">
        <w:t>-Clearing canals to avoid water ponding so as to discourage mosquitoes breeding shall mitigate the impact of malaria aggravation.</w:t>
      </w:r>
    </w:p>
    <w:p w14:paraId="5EC70035" w14:textId="77777777" w:rsidR="00570D59" w:rsidRPr="00932D7C" w:rsidRDefault="00570D59" w:rsidP="00932D7C">
      <w:pPr>
        <w:tabs>
          <w:tab w:val="left" w:pos="1950"/>
        </w:tabs>
        <w:spacing w:line="360" w:lineRule="auto"/>
        <w:jc w:val="both"/>
      </w:pPr>
      <w:r w:rsidRPr="00932D7C">
        <w:t>-Well designed system and strong bondage of extension services generally avoid risks of the negative impact stated highly encouraged the positive impact of the area.</w:t>
      </w:r>
    </w:p>
    <w:p w14:paraId="135FDEBA" w14:textId="77777777" w:rsidR="00AD3B1F" w:rsidRPr="00932D7C" w:rsidRDefault="00AD3B1F" w:rsidP="00932D7C">
      <w:pPr>
        <w:pStyle w:val="BodyText2"/>
        <w:tabs>
          <w:tab w:val="left" w:pos="1215"/>
        </w:tabs>
        <w:spacing w:line="360" w:lineRule="auto"/>
        <w:jc w:val="both"/>
        <w:rPr>
          <w:sz w:val="24"/>
          <w:szCs w:val="24"/>
        </w:rPr>
      </w:pPr>
      <w:r w:rsidRPr="00932D7C">
        <w:rPr>
          <w:sz w:val="24"/>
          <w:szCs w:val="24"/>
        </w:rPr>
        <w:t>The beneficiaries of the irrigation project should be well trained on how to use the irrigation water safely and the water management expert should closely supervise the overall irrigation scheme system to avoid the mismanagement of the water that can cause acidity or salinity of the soils and malaria infestation.</w:t>
      </w:r>
    </w:p>
    <w:p w14:paraId="5FF04781" w14:textId="77777777" w:rsidR="00AD3B1F" w:rsidRPr="00932D7C" w:rsidRDefault="00AD3B1F" w:rsidP="00932D7C">
      <w:pPr>
        <w:pStyle w:val="BodyText2"/>
        <w:tabs>
          <w:tab w:val="left" w:pos="1215"/>
        </w:tabs>
        <w:spacing w:line="360" w:lineRule="auto"/>
        <w:jc w:val="both"/>
        <w:rPr>
          <w:sz w:val="24"/>
          <w:szCs w:val="24"/>
        </w:rPr>
      </w:pPr>
    </w:p>
    <w:p w14:paraId="1FF41A13" w14:textId="77777777" w:rsidR="00570D59" w:rsidRPr="00932D7C" w:rsidRDefault="00570D59" w:rsidP="00932D7C">
      <w:pPr>
        <w:tabs>
          <w:tab w:val="left" w:pos="1950"/>
        </w:tabs>
        <w:spacing w:line="360" w:lineRule="auto"/>
        <w:jc w:val="both"/>
      </w:pPr>
      <w:r w:rsidRPr="00932D7C">
        <w:t>Therefore all these indicates that there can be practical if some of the mitigation measures will be realistic accordingly and hence the project is feasible from the environmental point of view.</w:t>
      </w:r>
    </w:p>
    <w:p w14:paraId="72990831" w14:textId="77777777" w:rsidR="00570D59" w:rsidRPr="00932D7C" w:rsidRDefault="00570D59" w:rsidP="00932D7C">
      <w:pPr>
        <w:tabs>
          <w:tab w:val="left" w:pos="1950"/>
        </w:tabs>
        <w:spacing w:line="360" w:lineRule="auto"/>
        <w:jc w:val="both"/>
      </w:pPr>
    </w:p>
    <w:p w14:paraId="73DC2FF7" w14:textId="77777777" w:rsidR="00F0014B" w:rsidRPr="00932D7C" w:rsidRDefault="00F0014B" w:rsidP="00932D7C">
      <w:pPr>
        <w:tabs>
          <w:tab w:val="left" w:pos="1950"/>
        </w:tabs>
        <w:spacing w:line="360" w:lineRule="auto"/>
        <w:jc w:val="both"/>
      </w:pPr>
    </w:p>
    <w:p w14:paraId="612913C9" w14:textId="77777777" w:rsidR="00F0014B" w:rsidRPr="00932D7C" w:rsidRDefault="00F0014B" w:rsidP="00932D7C">
      <w:pPr>
        <w:tabs>
          <w:tab w:val="left" w:pos="1950"/>
        </w:tabs>
        <w:spacing w:line="360" w:lineRule="auto"/>
        <w:jc w:val="both"/>
      </w:pPr>
    </w:p>
    <w:p w14:paraId="7FE8E600" w14:textId="77777777" w:rsidR="00F0014B" w:rsidRPr="00932D7C" w:rsidRDefault="00F0014B" w:rsidP="00932D7C">
      <w:pPr>
        <w:tabs>
          <w:tab w:val="left" w:pos="1950"/>
        </w:tabs>
        <w:spacing w:line="360" w:lineRule="auto"/>
        <w:jc w:val="both"/>
      </w:pPr>
    </w:p>
    <w:p w14:paraId="24CC81FE" w14:textId="77777777" w:rsidR="0012306E" w:rsidRPr="00932D7C" w:rsidRDefault="0012306E" w:rsidP="00932D7C">
      <w:pPr>
        <w:tabs>
          <w:tab w:val="left" w:pos="1950"/>
        </w:tabs>
        <w:spacing w:line="360" w:lineRule="auto"/>
        <w:jc w:val="both"/>
      </w:pPr>
    </w:p>
    <w:p w14:paraId="54A3A7A4" w14:textId="77777777" w:rsidR="00570D59" w:rsidRPr="00932D7C" w:rsidRDefault="00570D59" w:rsidP="00932D7C">
      <w:pPr>
        <w:tabs>
          <w:tab w:val="left" w:pos="1950"/>
        </w:tabs>
        <w:spacing w:line="360" w:lineRule="auto"/>
        <w:jc w:val="both"/>
      </w:pPr>
    </w:p>
    <w:p w14:paraId="25632B87" w14:textId="77777777" w:rsidR="001B5CFD" w:rsidRPr="00932D7C" w:rsidRDefault="001B5CFD" w:rsidP="00932D7C">
      <w:pPr>
        <w:tabs>
          <w:tab w:val="left" w:pos="1950"/>
        </w:tabs>
        <w:spacing w:line="360" w:lineRule="auto"/>
        <w:jc w:val="both"/>
      </w:pPr>
    </w:p>
    <w:p w14:paraId="68899190" w14:textId="77777777" w:rsidR="00731749" w:rsidRPr="00932D7C" w:rsidRDefault="00731749" w:rsidP="00932D7C">
      <w:pPr>
        <w:rPr>
          <w:b/>
          <w:sz w:val="32"/>
          <w:szCs w:val="32"/>
        </w:rPr>
      </w:pPr>
      <w:bookmarkStart w:id="175" w:name="_Toc208271274"/>
      <w:r w:rsidRPr="00932D7C">
        <w:rPr>
          <w:sz w:val="32"/>
          <w:szCs w:val="32"/>
        </w:rPr>
        <w:br w:type="page"/>
      </w:r>
    </w:p>
    <w:p w14:paraId="00A23202" w14:textId="77777777" w:rsidR="00731749" w:rsidRPr="00932D7C" w:rsidRDefault="00731749" w:rsidP="00932D7C">
      <w:pPr>
        <w:pStyle w:val="Heading1"/>
        <w:ind w:left="450"/>
        <w:rPr>
          <w:rFonts w:ascii="Times New Roman" w:hAnsi="Times New Roman"/>
          <w:sz w:val="32"/>
          <w:szCs w:val="32"/>
        </w:rPr>
      </w:pPr>
    </w:p>
    <w:p w14:paraId="69653165" w14:textId="77777777" w:rsidR="00F0014B" w:rsidRPr="00932D7C" w:rsidRDefault="003669D7" w:rsidP="00932D7C">
      <w:pPr>
        <w:pStyle w:val="Heading1"/>
        <w:numPr>
          <w:ilvl w:val="0"/>
          <w:numId w:val="37"/>
        </w:numPr>
        <w:rPr>
          <w:rFonts w:ascii="Times New Roman" w:hAnsi="Times New Roman"/>
          <w:sz w:val="32"/>
          <w:szCs w:val="32"/>
        </w:rPr>
      </w:pPr>
      <w:bookmarkStart w:id="176" w:name="_Toc463550555"/>
      <w:r w:rsidRPr="00932D7C">
        <w:rPr>
          <w:rFonts w:ascii="Times New Roman" w:hAnsi="Times New Roman"/>
          <w:sz w:val="32"/>
          <w:szCs w:val="32"/>
        </w:rPr>
        <w:t>GEOLOGY AND GEO- TECHNIQUES</w:t>
      </w:r>
      <w:bookmarkEnd w:id="175"/>
      <w:bookmarkEnd w:id="176"/>
    </w:p>
    <w:p w14:paraId="6A24D225" w14:textId="77777777" w:rsidR="008E4439" w:rsidRPr="00932D7C" w:rsidRDefault="008E4439" w:rsidP="00932D7C">
      <w:pPr>
        <w:pStyle w:val="Heading2"/>
        <w:jc w:val="left"/>
        <w:rPr>
          <w:rFonts w:ascii="Times New Roman" w:hAnsi="Times New Roman"/>
          <w:sz w:val="32"/>
          <w:szCs w:val="32"/>
        </w:rPr>
      </w:pPr>
      <w:bookmarkStart w:id="177" w:name="_Toc208271275"/>
    </w:p>
    <w:p w14:paraId="219ED4AC" w14:textId="77777777" w:rsidR="00F0014B" w:rsidRPr="00932D7C" w:rsidRDefault="00F0014B" w:rsidP="00932D7C">
      <w:pPr>
        <w:pStyle w:val="Heading2"/>
        <w:numPr>
          <w:ilvl w:val="1"/>
          <w:numId w:val="37"/>
        </w:numPr>
        <w:jc w:val="left"/>
        <w:rPr>
          <w:rFonts w:ascii="Times New Roman" w:hAnsi="Times New Roman"/>
          <w:b/>
          <w:szCs w:val="28"/>
        </w:rPr>
      </w:pPr>
      <w:bookmarkStart w:id="178" w:name="_Toc463550556"/>
      <w:r w:rsidRPr="00932D7C">
        <w:rPr>
          <w:rFonts w:ascii="Times New Roman" w:hAnsi="Times New Roman"/>
          <w:b/>
          <w:szCs w:val="28"/>
        </w:rPr>
        <w:t>Objective and Methodology</w:t>
      </w:r>
      <w:bookmarkEnd w:id="177"/>
      <w:bookmarkEnd w:id="178"/>
    </w:p>
    <w:p w14:paraId="65518E4B" w14:textId="77777777" w:rsidR="003E678C" w:rsidRPr="00932D7C" w:rsidRDefault="003E678C" w:rsidP="00932D7C">
      <w:pPr>
        <w:pStyle w:val="ListParagraph"/>
        <w:ind w:left="450"/>
      </w:pPr>
    </w:p>
    <w:p w14:paraId="04CCBBDA" w14:textId="77777777" w:rsidR="00F0014B" w:rsidRPr="00932D7C" w:rsidRDefault="00F0014B" w:rsidP="00932D7C">
      <w:pPr>
        <w:spacing w:line="360" w:lineRule="auto"/>
        <w:jc w:val="both"/>
        <w:rPr>
          <w:b/>
          <w:bCs/>
        </w:rPr>
      </w:pPr>
      <w:r w:rsidRPr="00932D7C">
        <w:rPr>
          <w:b/>
          <w:bCs/>
        </w:rPr>
        <w:t xml:space="preserve">Objectives </w:t>
      </w:r>
    </w:p>
    <w:p w14:paraId="3D4F3D30" w14:textId="77777777" w:rsidR="001B5CFD" w:rsidRPr="00932D7C" w:rsidRDefault="001B5CFD" w:rsidP="00932D7C">
      <w:pPr>
        <w:spacing w:line="360" w:lineRule="auto"/>
        <w:jc w:val="both"/>
      </w:pPr>
      <w:r w:rsidRPr="00932D7C">
        <w:t>The basic objective of the geology and geotechnical study of the project is to provide data that enable to decide the engineering geological feasibility. This achieved through providing qualitative and quantitative engineering geological information that are related to the stability, workability, water tightness and bearing capacity of the various foundation materials encountered in the irrigation system of Robe Welteyi irrigation scheme.</w:t>
      </w:r>
    </w:p>
    <w:p w14:paraId="23EB2D9C" w14:textId="77777777" w:rsidR="001B5CFD" w:rsidRPr="00932D7C" w:rsidRDefault="001B5CFD" w:rsidP="00932D7C">
      <w:pPr>
        <w:spacing w:line="360" w:lineRule="auto"/>
        <w:jc w:val="both"/>
      </w:pPr>
    </w:p>
    <w:p w14:paraId="104184FA" w14:textId="77777777" w:rsidR="001B5CFD" w:rsidRPr="00932D7C" w:rsidRDefault="001B5CFD" w:rsidP="00932D7C">
      <w:pPr>
        <w:spacing w:line="360" w:lineRule="auto"/>
        <w:jc w:val="both"/>
      </w:pPr>
      <w:r w:rsidRPr="00932D7C">
        <w:t>More-Over, the target is to forecast risks and provide possible mitigation measures that will have to be considered in the detail design and in the implementation of the scheme. Further, it is aimed to assess the exact location of quality, quantity and proximity of naturally occurring construction materials that are conforming to the magnitude and type of structures to be constructed.</w:t>
      </w:r>
    </w:p>
    <w:p w14:paraId="3C97335A" w14:textId="77777777" w:rsidR="001B5CFD" w:rsidRPr="00932D7C" w:rsidRDefault="001B5CFD" w:rsidP="00932D7C">
      <w:pPr>
        <w:spacing w:line="360" w:lineRule="auto"/>
        <w:jc w:val="both"/>
      </w:pPr>
    </w:p>
    <w:p w14:paraId="0F99D6F2" w14:textId="77777777" w:rsidR="001B5CFD" w:rsidRPr="00932D7C" w:rsidRDefault="001B5CFD" w:rsidP="00932D7C">
      <w:pPr>
        <w:spacing w:line="360" w:lineRule="auto"/>
        <w:jc w:val="both"/>
        <w:rPr>
          <w:b/>
          <w:bCs/>
          <w:i/>
        </w:rPr>
      </w:pPr>
      <w:r w:rsidRPr="00932D7C">
        <w:rPr>
          <w:b/>
          <w:bCs/>
        </w:rPr>
        <w:t xml:space="preserve"> </w:t>
      </w:r>
      <w:r w:rsidRPr="00932D7C">
        <w:rPr>
          <w:b/>
          <w:bCs/>
          <w:i/>
        </w:rPr>
        <w:t>Methodologies</w:t>
      </w:r>
    </w:p>
    <w:p w14:paraId="1BD7ADD3" w14:textId="77777777" w:rsidR="001B5CFD" w:rsidRPr="00932D7C" w:rsidRDefault="001B5CFD" w:rsidP="00932D7C">
      <w:pPr>
        <w:spacing w:line="360" w:lineRule="auto"/>
        <w:jc w:val="both"/>
      </w:pPr>
      <w:r w:rsidRPr="00932D7C">
        <w:t>The methodologies adopted to meet the above objective include, gathering secondary data from topographic geological maps, acquiring primary data from visual observation on rock exposures, out crops and examining the existing traditional canal..</w:t>
      </w:r>
    </w:p>
    <w:p w14:paraId="3C343C10" w14:textId="77777777" w:rsidR="001B5CFD" w:rsidRPr="00932D7C" w:rsidRDefault="001B5CFD" w:rsidP="00932D7C">
      <w:pPr>
        <w:spacing w:line="360" w:lineRule="auto"/>
        <w:rPr>
          <w:sz w:val="22"/>
          <w:szCs w:val="22"/>
        </w:rPr>
      </w:pPr>
    </w:p>
    <w:p w14:paraId="3AF1056F" w14:textId="77777777" w:rsidR="001B5CFD" w:rsidRPr="00932D7C" w:rsidRDefault="001B5CFD" w:rsidP="00932D7C">
      <w:pPr>
        <w:pStyle w:val="Heading2"/>
        <w:numPr>
          <w:ilvl w:val="1"/>
          <w:numId w:val="37"/>
        </w:numPr>
        <w:jc w:val="left"/>
        <w:rPr>
          <w:rFonts w:ascii="Times New Roman" w:hAnsi="Times New Roman"/>
          <w:b/>
          <w:szCs w:val="28"/>
        </w:rPr>
      </w:pPr>
      <w:bookmarkStart w:id="179" w:name="_Toc208271276"/>
      <w:bookmarkStart w:id="180" w:name="_Toc324505913"/>
      <w:bookmarkStart w:id="181" w:name="_Toc463550557"/>
      <w:r w:rsidRPr="00932D7C">
        <w:rPr>
          <w:rFonts w:ascii="Times New Roman" w:hAnsi="Times New Roman"/>
          <w:b/>
          <w:szCs w:val="28"/>
        </w:rPr>
        <w:t>Engineering Geology</w:t>
      </w:r>
      <w:bookmarkEnd w:id="179"/>
      <w:bookmarkEnd w:id="180"/>
      <w:bookmarkEnd w:id="181"/>
    </w:p>
    <w:p w14:paraId="4B6A4213" w14:textId="77777777" w:rsidR="001B5CFD" w:rsidRPr="00932D7C" w:rsidRDefault="001B5CFD" w:rsidP="00932D7C">
      <w:pPr>
        <w:pStyle w:val="Heading2"/>
        <w:ind w:left="450"/>
        <w:jc w:val="left"/>
        <w:rPr>
          <w:rFonts w:ascii="Times New Roman" w:hAnsi="Times New Roman"/>
          <w:b/>
          <w:szCs w:val="28"/>
        </w:rPr>
      </w:pPr>
      <w:r w:rsidRPr="00932D7C">
        <w:rPr>
          <w:rFonts w:ascii="Times New Roman" w:hAnsi="Times New Roman"/>
          <w:b/>
          <w:szCs w:val="28"/>
        </w:rPr>
        <w:t xml:space="preserve"> </w:t>
      </w:r>
    </w:p>
    <w:p w14:paraId="4675A912" w14:textId="77777777" w:rsidR="001B5CFD" w:rsidRPr="00932D7C" w:rsidRDefault="001B5CFD" w:rsidP="00932D7C">
      <w:pPr>
        <w:spacing w:line="360" w:lineRule="auto"/>
        <w:jc w:val="both"/>
        <w:rPr>
          <w:b/>
        </w:rPr>
      </w:pPr>
      <w:r w:rsidRPr="00932D7C">
        <w:t>The regional geology of the project and the surrounding area is related to the old volcano latchstring old basalt and ignimbrites (welded tuffs) especially upper side of the pump site on the river bank and bed</w:t>
      </w:r>
      <w:r w:rsidRPr="00932D7C">
        <w:rPr>
          <w:b/>
        </w:rPr>
        <w:t xml:space="preserve">. </w:t>
      </w:r>
    </w:p>
    <w:p w14:paraId="2AE3ED09" w14:textId="77777777" w:rsidR="00731749" w:rsidRPr="00932D7C" w:rsidRDefault="00731749" w:rsidP="00932D7C">
      <w:pPr>
        <w:spacing w:line="360" w:lineRule="auto"/>
        <w:jc w:val="both"/>
        <w:rPr>
          <w:b/>
        </w:rPr>
      </w:pPr>
    </w:p>
    <w:p w14:paraId="05092F6A" w14:textId="77777777" w:rsidR="001B5CFD" w:rsidRPr="00932D7C" w:rsidRDefault="001B5CFD" w:rsidP="00932D7C">
      <w:pPr>
        <w:spacing w:line="360" w:lineRule="auto"/>
        <w:jc w:val="both"/>
      </w:pPr>
      <w:r w:rsidRPr="00932D7C">
        <w:t>Geology of pump seat and suction pool is made up of strong basaltic base rock (over laying base rock). The pump seat shall thus be constructed of concrete material so as to absorb shock to be induced by the pump operation.</w:t>
      </w:r>
    </w:p>
    <w:p w14:paraId="4C6CB160" w14:textId="77777777" w:rsidR="001B5CFD" w:rsidRPr="00932D7C" w:rsidRDefault="001B5CFD" w:rsidP="00932D7C">
      <w:pPr>
        <w:spacing w:line="360" w:lineRule="auto"/>
        <w:jc w:val="both"/>
      </w:pPr>
    </w:p>
    <w:p w14:paraId="00DD8EBD" w14:textId="77777777" w:rsidR="001B5CFD" w:rsidRPr="00932D7C" w:rsidRDefault="001B5CFD" w:rsidP="00932D7C">
      <w:pPr>
        <w:spacing w:line="360" w:lineRule="auto"/>
        <w:jc w:val="both"/>
        <w:rPr>
          <w:sz w:val="22"/>
          <w:szCs w:val="22"/>
        </w:rPr>
      </w:pPr>
      <w:r w:rsidRPr="00932D7C">
        <w:lastRenderedPageBreak/>
        <w:t xml:space="preserve">The geomorphologic setting, workability stability and water tightness of the </w:t>
      </w:r>
      <w:r w:rsidR="00974C90" w:rsidRPr="00932D7C">
        <w:t>proposed pump site &amp;</w:t>
      </w:r>
      <w:r w:rsidRPr="00932D7C">
        <w:t xml:space="preserve"> main canal route are among the major areas of engineering geological focus relating to the scheme under consideration</w:t>
      </w:r>
      <w:r w:rsidRPr="00932D7C">
        <w:rPr>
          <w:sz w:val="22"/>
          <w:szCs w:val="22"/>
        </w:rPr>
        <w:t>.</w:t>
      </w:r>
    </w:p>
    <w:p w14:paraId="4EB99A7D" w14:textId="77777777" w:rsidR="001B5CFD" w:rsidRPr="00932D7C" w:rsidRDefault="001B5CFD" w:rsidP="00932D7C">
      <w:pPr>
        <w:spacing w:line="360" w:lineRule="auto"/>
        <w:rPr>
          <w:i/>
          <w:sz w:val="22"/>
          <w:szCs w:val="22"/>
        </w:rPr>
      </w:pPr>
    </w:p>
    <w:p w14:paraId="41687F3C" w14:textId="77777777" w:rsidR="001B5CFD" w:rsidRPr="00932D7C" w:rsidRDefault="001B5CFD" w:rsidP="00932D7C">
      <w:pPr>
        <w:pStyle w:val="Heading3"/>
      </w:pPr>
      <w:bookmarkStart w:id="182" w:name="_Toc324505914"/>
      <w:bookmarkStart w:id="183" w:name="_Toc463550558"/>
      <w:r w:rsidRPr="00932D7C">
        <w:t>7.2.1 The Pump site</w:t>
      </w:r>
      <w:bookmarkEnd w:id="182"/>
      <w:bookmarkEnd w:id="183"/>
    </w:p>
    <w:p w14:paraId="60E5ED39" w14:textId="77777777" w:rsidR="001B5CFD" w:rsidRPr="00932D7C" w:rsidRDefault="001B5CFD" w:rsidP="00932D7C"/>
    <w:p w14:paraId="6FCA8809" w14:textId="77777777" w:rsidR="001B5CFD" w:rsidRPr="00932D7C" w:rsidRDefault="001B5CFD" w:rsidP="00932D7C">
      <w:pPr>
        <w:spacing w:line="360" w:lineRule="auto"/>
        <w:jc w:val="both"/>
      </w:pPr>
      <w:r w:rsidRPr="00932D7C">
        <w:t>Stability and un- stability of the underlying bedrock or soil profile much affects the type and shape of the engineering structure proposed to be constructed at some places. In construction of pump house sanction pool and Main canals, soil profile and nature of the river banks should be studied so that its stability can be known, based on this as well as degree a  strong basaltic rock weathering of rock found at the river banks is studied for Robe Welteyi irrigation project. Observing the out crops of the bed rock, degree of weathering, nature of fractures and joints, the reasonable the stability of banks for the suction pool &amp;guide wall pump house concrete construction to induce the shock and near to touch command.</w:t>
      </w:r>
    </w:p>
    <w:p w14:paraId="47D1A36D" w14:textId="77777777" w:rsidR="00731749" w:rsidRPr="00932D7C" w:rsidRDefault="00731749" w:rsidP="00932D7C">
      <w:pPr>
        <w:spacing w:line="360" w:lineRule="auto"/>
        <w:jc w:val="both"/>
      </w:pPr>
    </w:p>
    <w:p w14:paraId="507764A3" w14:textId="77777777" w:rsidR="001B5CFD" w:rsidRPr="00932D7C" w:rsidRDefault="001B5CFD" w:rsidP="00932D7C">
      <w:pPr>
        <w:spacing w:line="360" w:lineRule="auto"/>
        <w:jc w:val="both"/>
      </w:pPr>
      <w:r w:rsidRPr="00932D7C">
        <w:t xml:space="preserve">The bed rock out crops at guide wall and sanction pool good and tuff bed rock deposition. This rock and soil cover is horizontally and longitudinally bedded. It has good bed rock bearing capacity for the structure if the upper soil cover part will be excavated </w:t>
      </w:r>
    </w:p>
    <w:p w14:paraId="0F5CAB77" w14:textId="77777777" w:rsidR="001B5CFD" w:rsidRPr="00932D7C" w:rsidRDefault="001B5CFD" w:rsidP="00932D7C">
      <w:pPr>
        <w:spacing w:line="360" w:lineRule="auto"/>
        <w:rPr>
          <w:sz w:val="22"/>
          <w:szCs w:val="22"/>
        </w:rPr>
      </w:pPr>
    </w:p>
    <w:p w14:paraId="712ABD6F" w14:textId="77777777" w:rsidR="001B5CFD" w:rsidRPr="00932D7C" w:rsidRDefault="001B5CFD" w:rsidP="00932D7C">
      <w:pPr>
        <w:pStyle w:val="Heading3"/>
      </w:pPr>
      <w:bookmarkStart w:id="184" w:name="_Toc324505915"/>
      <w:bookmarkStart w:id="185" w:name="_Toc463550559"/>
      <w:r w:rsidRPr="00932D7C">
        <w:t>7.2.2 Main canal geology</w:t>
      </w:r>
      <w:bookmarkEnd w:id="184"/>
      <w:bookmarkEnd w:id="185"/>
    </w:p>
    <w:p w14:paraId="0FB236ED" w14:textId="77777777" w:rsidR="001B5CFD" w:rsidRPr="00932D7C" w:rsidRDefault="001B5CFD" w:rsidP="00932D7C"/>
    <w:p w14:paraId="42F1CF48" w14:textId="77777777" w:rsidR="001B5CFD" w:rsidRPr="00932D7C" w:rsidRDefault="001B5CFD" w:rsidP="00932D7C">
      <w:pPr>
        <w:spacing w:line="360" w:lineRule="auto"/>
        <w:jc w:val="both"/>
        <w:rPr>
          <w:b/>
          <w:i/>
          <w:sz w:val="22"/>
          <w:szCs w:val="22"/>
        </w:rPr>
      </w:pPr>
      <w:r w:rsidRPr="00932D7C">
        <w:t>The Main canal route study has been done based on visual observation and information from the</w:t>
      </w:r>
      <w:r w:rsidRPr="00932D7C">
        <w:rPr>
          <w:b/>
          <w:i/>
        </w:rPr>
        <w:t xml:space="preserve"> </w:t>
      </w:r>
      <w:r w:rsidRPr="00932D7C">
        <w:rPr>
          <w:i/>
        </w:rPr>
        <w:t xml:space="preserve">existing situation. </w:t>
      </w:r>
      <w:r w:rsidRPr="00932D7C">
        <w:t>Accordingly the main canal has high seepage problem from intake to the command that can be easily seen at upper most main canal and at different drainage and road crossing areas. The reason is the rout covered by thin clay soil. This is under laid by fractured limestone (gray). All these route layers are porous and pervious, So that to be economical for our pump water lining of the Main canal or to use pipe is a must to reduce water loss due to seepage</w:t>
      </w:r>
      <w:r w:rsidRPr="00932D7C">
        <w:rPr>
          <w:sz w:val="22"/>
          <w:szCs w:val="22"/>
        </w:rPr>
        <w:t>.</w:t>
      </w:r>
    </w:p>
    <w:p w14:paraId="51A9C4F0" w14:textId="77777777" w:rsidR="001B5CFD" w:rsidRPr="00932D7C" w:rsidRDefault="001B5CFD" w:rsidP="00932D7C">
      <w:pPr>
        <w:spacing w:line="360" w:lineRule="auto"/>
        <w:rPr>
          <w:sz w:val="22"/>
          <w:szCs w:val="22"/>
        </w:rPr>
      </w:pPr>
    </w:p>
    <w:p w14:paraId="78F50579" w14:textId="77777777" w:rsidR="001B5CFD" w:rsidRPr="00932D7C" w:rsidRDefault="001B5CFD" w:rsidP="00932D7C">
      <w:pPr>
        <w:pStyle w:val="Heading2"/>
        <w:jc w:val="left"/>
        <w:rPr>
          <w:rFonts w:ascii="Times New Roman" w:hAnsi="Times New Roman"/>
          <w:b/>
          <w:szCs w:val="28"/>
        </w:rPr>
      </w:pPr>
      <w:bookmarkStart w:id="186" w:name="_Toc208271277"/>
    </w:p>
    <w:p w14:paraId="6ADFEE70" w14:textId="77777777" w:rsidR="00D96FED" w:rsidRPr="00932D7C" w:rsidRDefault="00D96FED" w:rsidP="00932D7C"/>
    <w:p w14:paraId="2BCB25B7" w14:textId="77777777" w:rsidR="00D96FED" w:rsidRPr="00932D7C" w:rsidRDefault="00D96FED" w:rsidP="00932D7C"/>
    <w:p w14:paraId="2B72AE08" w14:textId="77777777" w:rsidR="00D96FED" w:rsidRPr="00932D7C" w:rsidRDefault="00D96FED" w:rsidP="00932D7C"/>
    <w:p w14:paraId="698B267F" w14:textId="77777777" w:rsidR="001B5CFD" w:rsidRPr="00932D7C" w:rsidRDefault="001B5CFD" w:rsidP="00932D7C">
      <w:pPr>
        <w:pStyle w:val="Heading2"/>
        <w:jc w:val="left"/>
        <w:rPr>
          <w:rFonts w:ascii="Times New Roman" w:hAnsi="Times New Roman"/>
          <w:b/>
          <w:szCs w:val="28"/>
        </w:rPr>
      </w:pPr>
    </w:p>
    <w:p w14:paraId="1A50BBD1" w14:textId="77777777" w:rsidR="001B5CFD" w:rsidRPr="00932D7C" w:rsidRDefault="001B5CFD" w:rsidP="00932D7C">
      <w:pPr>
        <w:pStyle w:val="Heading2"/>
        <w:jc w:val="left"/>
        <w:rPr>
          <w:rFonts w:ascii="Times New Roman" w:hAnsi="Times New Roman"/>
          <w:sz w:val="22"/>
          <w:szCs w:val="22"/>
        </w:rPr>
      </w:pPr>
      <w:bookmarkStart w:id="187" w:name="_Toc324505916"/>
      <w:bookmarkStart w:id="188" w:name="_Toc463550560"/>
      <w:r w:rsidRPr="00932D7C">
        <w:rPr>
          <w:rFonts w:ascii="Times New Roman" w:hAnsi="Times New Roman"/>
          <w:b/>
          <w:szCs w:val="28"/>
        </w:rPr>
        <w:t>7.3 Construction Materials</w:t>
      </w:r>
      <w:bookmarkEnd w:id="186"/>
      <w:bookmarkEnd w:id="187"/>
      <w:bookmarkEnd w:id="188"/>
    </w:p>
    <w:p w14:paraId="26420710" w14:textId="77777777" w:rsidR="001B5CFD" w:rsidRPr="00932D7C" w:rsidRDefault="001B5CFD" w:rsidP="00932D7C"/>
    <w:p w14:paraId="4E15A4E3" w14:textId="77777777" w:rsidR="001B5CFD" w:rsidRPr="00932D7C" w:rsidRDefault="001B5CFD" w:rsidP="00932D7C">
      <w:pPr>
        <w:spacing w:line="360" w:lineRule="auto"/>
        <w:jc w:val="both"/>
      </w:pPr>
      <w:r w:rsidRPr="00932D7C">
        <w:t>Naturally occurring construction materials such as rock for masonry work and sand have been assessed in and around the scheme area at accessible site and at possible economical distances.</w:t>
      </w:r>
    </w:p>
    <w:p w14:paraId="2F637B85" w14:textId="77777777" w:rsidR="001B5CFD" w:rsidRPr="00932D7C" w:rsidRDefault="001B5CFD" w:rsidP="00932D7C">
      <w:pPr>
        <w:spacing w:line="360" w:lineRule="auto"/>
        <w:jc w:val="both"/>
      </w:pPr>
    </w:p>
    <w:p w14:paraId="16867C1B" w14:textId="77777777" w:rsidR="001B5CFD" w:rsidRPr="00932D7C" w:rsidRDefault="001B5CFD" w:rsidP="00932D7C">
      <w:pPr>
        <w:spacing w:line="360" w:lineRule="auto"/>
        <w:jc w:val="both"/>
        <w:rPr>
          <w:b/>
          <w:bCs/>
        </w:rPr>
      </w:pPr>
      <w:r w:rsidRPr="00932D7C">
        <w:rPr>
          <w:b/>
          <w:bCs/>
        </w:rPr>
        <w:t>Masonry and concrete works</w:t>
      </w:r>
    </w:p>
    <w:p w14:paraId="4053C2AB" w14:textId="77777777" w:rsidR="001B5CFD" w:rsidRPr="00932D7C" w:rsidRDefault="001B5CFD" w:rsidP="00932D7C">
      <w:pPr>
        <w:spacing w:line="360" w:lineRule="auto"/>
        <w:jc w:val="both"/>
      </w:pPr>
      <w:r w:rsidRPr="00932D7C">
        <w:t>Dense, hard, watertight and workable basaltic rock is available in the surrounding area at about 10km from pump site concrete aggregate   and sand is also available from the surrounding 10km radius from the site. The sand is dense, pure, well graded non- coated quartz dominant and sufficient in quantity related to the scheme magnitude. Finally the concrete aggregate can be crushed in to the required size from basaltic rock manually.</w:t>
      </w:r>
    </w:p>
    <w:p w14:paraId="685FF010" w14:textId="77777777" w:rsidR="00731749" w:rsidRPr="00932D7C" w:rsidRDefault="00731749" w:rsidP="00932D7C">
      <w:pPr>
        <w:pStyle w:val="Heading2"/>
        <w:ind w:left="360"/>
        <w:jc w:val="left"/>
        <w:rPr>
          <w:rFonts w:ascii="Times New Roman" w:hAnsi="Times New Roman"/>
          <w:b/>
          <w:szCs w:val="28"/>
        </w:rPr>
      </w:pPr>
      <w:bookmarkStart w:id="189" w:name="_Toc208271278"/>
      <w:bookmarkStart w:id="190" w:name="_Toc324505917"/>
    </w:p>
    <w:p w14:paraId="43897CC4" w14:textId="77777777" w:rsidR="001B5CFD" w:rsidRPr="00932D7C" w:rsidRDefault="001B5CFD" w:rsidP="00932D7C">
      <w:pPr>
        <w:pStyle w:val="Heading2"/>
        <w:numPr>
          <w:ilvl w:val="1"/>
          <w:numId w:val="38"/>
        </w:numPr>
        <w:jc w:val="left"/>
        <w:rPr>
          <w:rFonts w:ascii="Times New Roman" w:hAnsi="Times New Roman"/>
          <w:b/>
          <w:szCs w:val="28"/>
        </w:rPr>
      </w:pPr>
      <w:bookmarkStart w:id="191" w:name="_Toc463550561"/>
      <w:r w:rsidRPr="00932D7C">
        <w:rPr>
          <w:rFonts w:ascii="Times New Roman" w:hAnsi="Times New Roman"/>
          <w:b/>
          <w:szCs w:val="28"/>
        </w:rPr>
        <w:t>Conclusion and Recommendation</w:t>
      </w:r>
      <w:bookmarkEnd w:id="189"/>
      <w:bookmarkEnd w:id="190"/>
      <w:bookmarkEnd w:id="191"/>
    </w:p>
    <w:p w14:paraId="0C8434B6" w14:textId="77777777" w:rsidR="001B5CFD" w:rsidRPr="00932D7C" w:rsidRDefault="001B5CFD" w:rsidP="00932D7C">
      <w:pPr>
        <w:pStyle w:val="Heading2"/>
        <w:ind w:left="1080"/>
        <w:jc w:val="left"/>
        <w:rPr>
          <w:rFonts w:ascii="Times New Roman" w:hAnsi="Times New Roman"/>
          <w:b/>
          <w:sz w:val="24"/>
        </w:rPr>
      </w:pPr>
    </w:p>
    <w:p w14:paraId="46E6E4DC" w14:textId="77777777" w:rsidR="001B5CFD" w:rsidRPr="00932D7C" w:rsidRDefault="001B5CFD" w:rsidP="00932D7C">
      <w:pPr>
        <w:spacing w:line="360" w:lineRule="auto"/>
        <w:jc w:val="both"/>
      </w:pPr>
      <w:r w:rsidRPr="00932D7C">
        <w:t xml:space="preserve">Engineering properties of the materials found at the pump site are studied and found to have under laying bed rock and very promising in engineering value or bearing capacity, And also not that much excavation since the bed rock is very near to the surface so that it should be no need excavation but shaving during construction at the foundation up to 0.20 depth. On the main canal route, to minimize water loss through seepage canal has to be piped or lined on the upper part and at different drainage and road crosses. </w:t>
      </w:r>
    </w:p>
    <w:p w14:paraId="22E6B559" w14:textId="77777777" w:rsidR="00451FD0" w:rsidRPr="00DF1693" w:rsidRDefault="00F0014B" w:rsidP="00DF1693">
      <w:pPr>
        <w:spacing w:line="360" w:lineRule="auto"/>
      </w:pPr>
      <w:r w:rsidRPr="00932D7C">
        <w:br w:type="page"/>
      </w:r>
      <w:bookmarkStart w:id="192" w:name="_Toc208271279"/>
    </w:p>
    <w:p w14:paraId="07C7E09E" w14:textId="77777777" w:rsidR="005556B1" w:rsidRPr="00932D7C" w:rsidRDefault="001A22E1" w:rsidP="00932D7C">
      <w:pPr>
        <w:pStyle w:val="Heading1"/>
        <w:ind w:left="360"/>
        <w:rPr>
          <w:rFonts w:ascii="Times New Roman" w:hAnsi="Times New Roman"/>
          <w:sz w:val="32"/>
          <w:szCs w:val="32"/>
        </w:rPr>
      </w:pPr>
      <w:bookmarkStart w:id="193" w:name="_Toc463550562"/>
      <w:bookmarkEnd w:id="192"/>
      <w:r w:rsidRPr="00932D7C">
        <w:rPr>
          <w:rFonts w:ascii="Times New Roman" w:hAnsi="Times New Roman"/>
          <w:sz w:val="32"/>
          <w:szCs w:val="32"/>
        </w:rPr>
        <w:lastRenderedPageBreak/>
        <w:t>8</w:t>
      </w:r>
      <w:r w:rsidR="003669D7" w:rsidRPr="00932D7C">
        <w:rPr>
          <w:rFonts w:ascii="Times New Roman" w:hAnsi="Times New Roman"/>
          <w:sz w:val="32"/>
          <w:szCs w:val="32"/>
        </w:rPr>
        <w:t>. HYDROLOGY</w:t>
      </w:r>
      <w:bookmarkEnd w:id="193"/>
    </w:p>
    <w:p w14:paraId="1A00B33D" w14:textId="77777777" w:rsidR="00F0014B" w:rsidRPr="00932D7C" w:rsidRDefault="00F0014B" w:rsidP="00932D7C">
      <w:pPr>
        <w:pStyle w:val="Heading1"/>
        <w:ind w:left="720"/>
        <w:rPr>
          <w:rFonts w:ascii="Times New Roman" w:hAnsi="Times New Roman"/>
          <w:sz w:val="22"/>
          <w:szCs w:val="22"/>
        </w:rPr>
      </w:pPr>
      <w:r w:rsidRPr="00932D7C">
        <w:rPr>
          <w:rFonts w:ascii="Times New Roman" w:hAnsi="Times New Roman"/>
          <w:sz w:val="22"/>
          <w:szCs w:val="22"/>
        </w:rPr>
        <w:t xml:space="preserve"> </w:t>
      </w:r>
    </w:p>
    <w:p w14:paraId="27E8FA96" w14:textId="77777777" w:rsidR="001B5CFD" w:rsidRPr="00932D7C" w:rsidRDefault="001B5CFD" w:rsidP="00932D7C">
      <w:pPr>
        <w:pStyle w:val="Heading2"/>
        <w:jc w:val="left"/>
        <w:rPr>
          <w:rFonts w:ascii="Times New Roman" w:hAnsi="Times New Roman"/>
          <w:b/>
          <w:szCs w:val="28"/>
        </w:rPr>
      </w:pPr>
      <w:bookmarkStart w:id="194" w:name="_Toc324505919"/>
      <w:bookmarkStart w:id="195" w:name="_Toc463550563"/>
      <w:r w:rsidRPr="00932D7C">
        <w:rPr>
          <w:rFonts w:ascii="Times New Roman" w:hAnsi="Times New Roman"/>
          <w:b/>
          <w:szCs w:val="28"/>
        </w:rPr>
        <w:t>8.1   Catchments characteristics</w:t>
      </w:r>
      <w:bookmarkEnd w:id="194"/>
      <w:bookmarkEnd w:id="195"/>
    </w:p>
    <w:p w14:paraId="2FE214A6" w14:textId="77777777" w:rsidR="001B5CFD" w:rsidRPr="00932D7C" w:rsidRDefault="001B5CFD" w:rsidP="00932D7C">
      <w:pPr>
        <w:pStyle w:val="Heading2"/>
        <w:jc w:val="left"/>
        <w:rPr>
          <w:rFonts w:ascii="Times New Roman" w:hAnsi="Times New Roman"/>
          <w:b/>
          <w:szCs w:val="28"/>
        </w:rPr>
      </w:pPr>
      <w:r w:rsidRPr="00932D7C">
        <w:rPr>
          <w:rFonts w:ascii="Times New Roman" w:hAnsi="Times New Roman"/>
          <w:b/>
          <w:szCs w:val="28"/>
        </w:rPr>
        <w:t xml:space="preserve"> </w:t>
      </w:r>
    </w:p>
    <w:p w14:paraId="0F3EFB13" w14:textId="77777777" w:rsidR="001B5CFD" w:rsidRPr="00932D7C" w:rsidRDefault="001B5CFD" w:rsidP="00932D7C">
      <w:pPr>
        <w:spacing w:line="360" w:lineRule="auto"/>
        <w:jc w:val="both"/>
      </w:pPr>
      <w:r w:rsidRPr="00932D7C">
        <w:t>The proposed site for pump is situated at coordinate latitude of 7.10’N and longitude of 39</w:t>
      </w:r>
      <w:r w:rsidRPr="00932D7C">
        <w:rPr>
          <w:vertAlign w:val="superscript"/>
        </w:rPr>
        <w:t>0</w:t>
      </w:r>
      <w:r w:rsidRPr="00932D7C">
        <w:t xml:space="preserve">26’ E and elevation of 2295.5m. </w:t>
      </w:r>
    </w:p>
    <w:p w14:paraId="7E32C86A" w14:textId="77777777" w:rsidR="001B5CFD" w:rsidRPr="00932D7C" w:rsidRDefault="001B5CFD" w:rsidP="00932D7C">
      <w:pPr>
        <w:spacing w:line="360" w:lineRule="auto"/>
        <w:jc w:val="both"/>
      </w:pPr>
    </w:p>
    <w:p w14:paraId="7D3F7367" w14:textId="77777777" w:rsidR="001B5CFD" w:rsidRPr="00932D7C" w:rsidRDefault="001B5CFD" w:rsidP="00932D7C">
      <w:pPr>
        <w:spacing w:line="360" w:lineRule="auto"/>
        <w:jc w:val="both"/>
      </w:pPr>
      <w:r w:rsidRPr="00932D7C">
        <w:t>The catchments area of this site very small it is situated just at the bottom of Melka Wkena dam .The discharge planed to be taken is the leakage under the dam. It is written in there project report that:-</w:t>
      </w:r>
    </w:p>
    <w:p w14:paraId="063B4203" w14:textId="77777777" w:rsidR="001B5CFD" w:rsidRPr="00932D7C" w:rsidRDefault="001B5CFD" w:rsidP="00932D7C">
      <w:pPr>
        <w:spacing w:line="360" w:lineRule="auto"/>
        <w:jc w:val="both"/>
        <w:rPr>
          <w:i/>
        </w:rPr>
      </w:pPr>
      <w:r w:rsidRPr="00932D7C">
        <w:t>“</w:t>
      </w:r>
      <w:r w:rsidR="009024E6" w:rsidRPr="00932D7C">
        <w:rPr>
          <w:i/>
        </w:rPr>
        <w:t>3.</w:t>
      </w:r>
      <w:r w:rsidR="009024E6" w:rsidRPr="00932D7C">
        <w:t>3m</w:t>
      </w:r>
      <w:r w:rsidR="009024E6" w:rsidRPr="00932D7C">
        <w:rPr>
          <w:vertAlign w:val="superscript"/>
        </w:rPr>
        <w:t>3</w:t>
      </w:r>
      <w:r w:rsidR="009024E6" w:rsidRPr="00932D7C">
        <w:t>/s</w:t>
      </w:r>
      <w:r w:rsidR="009024E6" w:rsidRPr="00932D7C">
        <w:rPr>
          <w:i/>
        </w:rPr>
        <w:t xml:space="preserve"> was</w:t>
      </w:r>
      <w:r w:rsidRPr="00932D7C">
        <w:rPr>
          <w:i/>
        </w:rPr>
        <w:t xml:space="preserve"> handled in to the d/s pool. This is the case to the minimum one recorded in chosen run off series. The obligatory release is discharged before the 1</w:t>
      </w:r>
      <w:r w:rsidRPr="00932D7C">
        <w:rPr>
          <w:i/>
          <w:vertAlign w:val="superscript"/>
        </w:rPr>
        <w:t>st</w:t>
      </w:r>
      <w:r w:rsidRPr="00932D7C">
        <w:rPr>
          <w:i/>
        </w:rPr>
        <w:t xml:space="preserve"> unit start i.e on Dec.31 of the first year of filling. Putting units 2, 3 &amp; 4 in to service is scheduled respectively”.</w:t>
      </w:r>
    </w:p>
    <w:p w14:paraId="2A602FDA" w14:textId="77777777" w:rsidR="001B5CFD" w:rsidRPr="00932D7C" w:rsidRDefault="001B5CFD" w:rsidP="00932D7C">
      <w:pPr>
        <w:pStyle w:val="ListParagraph"/>
        <w:numPr>
          <w:ilvl w:val="3"/>
          <w:numId w:val="36"/>
        </w:numPr>
        <w:spacing w:line="360" w:lineRule="auto"/>
        <w:jc w:val="both"/>
        <w:rPr>
          <w:i/>
        </w:rPr>
      </w:pPr>
      <w:r w:rsidRPr="00932D7C">
        <w:rPr>
          <w:i/>
        </w:rPr>
        <w:t>Area=81.4km2</w:t>
      </w:r>
    </w:p>
    <w:p w14:paraId="471891F7" w14:textId="77777777" w:rsidR="001B5CFD" w:rsidRPr="00932D7C" w:rsidRDefault="001B5CFD" w:rsidP="00932D7C">
      <w:pPr>
        <w:pStyle w:val="ListParagraph"/>
        <w:numPr>
          <w:ilvl w:val="3"/>
          <w:numId w:val="36"/>
        </w:numPr>
        <w:spacing w:line="360" w:lineRule="auto"/>
        <w:jc w:val="both"/>
        <w:rPr>
          <w:i/>
        </w:rPr>
      </w:pPr>
      <w:r w:rsidRPr="00932D7C">
        <w:rPr>
          <w:i/>
        </w:rPr>
        <w:t>Maximum water level 2520.7</w:t>
      </w:r>
    </w:p>
    <w:p w14:paraId="14A48D6B" w14:textId="77777777" w:rsidR="001B5CFD" w:rsidRPr="00932D7C" w:rsidRDefault="001B5CFD" w:rsidP="00932D7C">
      <w:pPr>
        <w:pStyle w:val="ListParagraph"/>
        <w:numPr>
          <w:ilvl w:val="3"/>
          <w:numId w:val="36"/>
        </w:numPr>
        <w:spacing w:line="360" w:lineRule="auto"/>
        <w:jc w:val="both"/>
        <w:rPr>
          <w:i/>
        </w:rPr>
      </w:pPr>
      <w:r w:rsidRPr="00932D7C">
        <w:rPr>
          <w:i/>
        </w:rPr>
        <w:t>Minimum water level 2508</w:t>
      </w:r>
    </w:p>
    <w:p w14:paraId="07D20FCD" w14:textId="77777777" w:rsidR="001B5CFD" w:rsidRPr="00932D7C" w:rsidRDefault="001B5CFD" w:rsidP="00932D7C">
      <w:pPr>
        <w:pStyle w:val="ListParagraph"/>
        <w:numPr>
          <w:ilvl w:val="3"/>
          <w:numId w:val="36"/>
        </w:numPr>
        <w:spacing w:line="360" w:lineRule="auto"/>
        <w:jc w:val="both"/>
        <w:rPr>
          <w:i/>
        </w:rPr>
      </w:pPr>
      <w:r w:rsidRPr="00932D7C">
        <w:rPr>
          <w:i/>
        </w:rPr>
        <w:t>Bottom out let 30m3/s</w:t>
      </w:r>
    </w:p>
    <w:p w14:paraId="20B4DB5B" w14:textId="77777777" w:rsidR="001B5CFD" w:rsidRPr="00932D7C" w:rsidRDefault="001B5CFD" w:rsidP="00932D7C">
      <w:pPr>
        <w:pStyle w:val="ListParagraph"/>
        <w:numPr>
          <w:ilvl w:val="3"/>
          <w:numId w:val="36"/>
        </w:numPr>
        <w:spacing w:line="360" w:lineRule="auto"/>
        <w:jc w:val="both"/>
        <w:rPr>
          <w:i/>
        </w:rPr>
      </w:pPr>
      <w:r w:rsidRPr="00932D7C">
        <w:rPr>
          <w:i/>
        </w:rPr>
        <w:t>Spillway       530m3</w:t>
      </w:r>
    </w:p>
    <w:p w14:paraId="554FE828" w14:textId="77777777" w:rsidR="001B5CFD" w:rsidRPr="00932D7C" w:rsidRDefault="001B5CFD" w:rsidP="00932D7C">
      <w:pPr>
        <w:spacing w:line="360" w:lineRule="auto"/>
        <w:jc w:val="both"/>
        <w:rPr>
          <w:i/>
        </w:rPr>
      </w:pPr>
      <w:r w:rsidRPr="00932D7C">
        <w:rPr>
          <w:i/>
        </w:rPr>
        <w:t xml:space="preserve">               Melka Wakena project detail report final publication volume-1 summary report page-54</w:t>
      </w:r>
    </w:p>
    <w:p w14:paraId="758A25E9" w14:textId="77777777" w:rsidR="001B5CFD" w:rsidRPr="00932D7C" w:rsidRDefault="001B5CFD" w:rsidP="00932D7C">
      <w:pPr>
        <w:pStyle w:val="ListParagraph"/>
        <w:numPr>
          <w:ilvl w:val="0"/>
          <w:numId w:val="35"/>
        </w:numPr>
        <w:spacing w:line="360" w:lineRule="auto"/>
        <w:jc w:val="both"/>
      </w:pPr>
      <w:r w:rsidRPr="00932D7C">
        <w:t>But practically the existing base flow discharge is not  3.3m</w:t>
      </w:r>
      <w:r w:rsidRPr="00932D7C">
        <w:rPr>
          <w:vertAlign w:val="superscript"/>
        </w:rPr>
        <w:t>3</w:t>
      </w:r>
      <w:r w:rsidRPr="00932D7C">
        <w:t xml:space="preserve">/s  as written obligatory release  described in the project detail report, but it is  very small to written  so we calculate stream base flow discharge for our design application in addition to some small spring from surrounding. </w:t>
      </w:r>
    </w:p>
    <w:p w14:paraId="4FDD649D" w14:textId="77777777" w:rsidR="001B5CFD" w:rsidRPr="00932D7C" w:rsidRDefault="001B5CFD" w:rsidP="00932D7C">
      <w:pPr>
        <w:spacing w:line="360" w:lineRule="auto"/>
        <w:jc w:val="both"/>
        <w:rPr>
          <w:b/>
          <w:bCs/>
          <w:i/>
        </w:rPr>
      </w:pPr>
      <w:r w:rsidRPr="00932D7C">
        <w:rPr>
          <w:b/>
          <w:bCs/>
          <w:i/>
        </w:rPr>
        <w:t xml:space="preserve">Stream characteristics </w:t>
      </w:r>
    </w:p>
    <w:p w14:paraId="7B69B65F" w14:textId="77777777" w:rsidR="001B5CFD" w:rsidRPr="00932D7C" w:rsidRDefault="001B5CFD" w:rsidP="00932D7C">
      <w:pPr>
        <w:spacing w:line="360" w:lineRule="auto"/>
        <w:jc w:val="both"/>
      </w:pPr>
      <w:r w:rsidRPr="00932D7C">
        <w:t xml:space="preserve">The stream is perennial and constant flow the same discharge is released from the dam bottom out let and some small stream drains to our pump sanctions. </w:t>
      </w:r>
    </w:p>
    <w:p w14:paraId="21864476" w14:textId="77777777" w:rsidR="001B5CFD" w:rsidRPr="00932D7C" w:rsidRDefault="001B5CFD" w:rsidP="00932D7C">
      <w:pPr>
        <w:pStyle w:val="Heading2"/>
        <w:jc w:val="both"/>
        <w:rPr>
          <w:rFonts w:ascii="Times New Roman" w:hAnsi="Times New Roman"/>
          <w:b/>
          <w:szCs w:val="28"/>
        </w:rPr>
      </w:pPr>
      <w:bookmarkStart w:id="196" w:name="_Toc208271281"/>
      <w:bookmarkStart w:id="197" w:name="_Toc324505920"/>
    </w:p>
    <w:p w14:paraId="36FD36B6" w14:textId="77777777" w:rsidR="00731749" w:rsidRPr="00932D7C" w:rsidRDefault="00731749" w:rsidP="00932D7C"/>
    <w:p w14:paraId="2B28C7C6" w14:textId="77777777" w:rsidR="00731749" w:rsidRPr="00932D7C" w:rsidRDefault="00731749" w:rsidP="00932D7C"/>
    <w:p w14:paraId="5684C0BC" w14:textId="77777777" w:rsidR="00731749" w:rsidRPr="00932D7C" w:rsidRDefault="00731749" w:rsidP="00932D7C"/>
    <w:p w14:paraId="3DE2C2EA" w14:textId="77777777" w:rsidR="00731749" w:rsidRPr="00932D7C" w:rsidRDefault="00731749" w:rsidP="00932D7C"/>
    <w:p w14:paraId="3F5C63F3" w14:textId="77777777" w:rsidR="001B5CFD" w:rsidRPr="00932D7C" w:rsidRDefault="001B5CFD" w:rsidP="00932D7C"/>
    <w:p w14:paraId="56732C0E" w14:textId="77777777" w:rsidR="001B5CFD" w:rsidRPr="00932D7C" w:rsidRDefault="001B5CFD" w:rsidP="00932D7C">
      <w:pPr>
        <w:pStyle w:val="Heading2"/>
        <w:jc w:val="both"/>
        <w:rPr>
          <w:rFonts w:ascii="Times New Roman" w:hAnsi="Times New Roman"/>
          <w:b/>
          <w:szCs w:val="28"/>
        </w:rPr>
      </w:pPr>
      <w:bookmarkStart w:id="198" w:name="_Toc463550564"/>
      <w:r w:rsidRPr="00932D7C">
        <w:rPr>
          <w:rFonts w:ascii="Times New Roman" w:hAnsi="Times New Roman"/>
          <w:b/>
          <w:szCs w:val="28"/>
        </w:rPr>
        <w:lastRenderedPageBreak/>
        <w:t>8.2 Hydrological element</w:t>
      </w:r>
      <w:bookmarkEnd w:id="196"/>
      <w:bookmarkEnd w:id="197"/>
      <w:bookmarkEnd w:id="198"/>
    </w:p>
    <w:p w14:paraId="1B6DF991" w14:textId="77777777" w:rsidR="001B5CFD" w:rsidRPr="00932D7C" w:rsidRDefault="001B5CFD" w:rsidP="00932D7C"/>
    <w:p w14:paraId="650BF967" w14:textId="77777777" w:rsidR="001B5CFD" w:rsidRPr="00932D7C" w:rsidRDefault="001B5CFD" w:rsidP="00932D7C">
      <w:pPr>
        <w:spacing w:line="360" w:lineRule="auto"/>
        <w:jc w:val="both"/>
        <w:rPr>
          <w:b/>
          <w:bCs/>
          <w:i/>
        </w:rPr>
      </w:pPr>
      <w:r w:rsidRPr="00932D7C">
        <w:rPr>
          <w:b/>
          <w:bCs/>
          <w:i/>
        </w:rPr>
        <w:t>The base flow</w:t>
      </w:r>
    </w:p>
    <w:p w14:paraId="176BDA6F" w14:textId="77777777" w:rsidR="001B5CFD" w:rsidRPr="00932D7C" w:rsidRDefault="001B5CFD" w:rsidP="00932D7C">
      <w:pPr>
        <w:spacing w:line="360" w:lineRule="auto"/>
        <w:jc w:val="both"/>
      </w:pPr>
      <w:r w:rsidRPr="00932D7C">
        <w:t xml:space="preserve">The base flow of the stream has to be taken in the dry season of the year, but this flow has not been taken, presently </w:t>
      </w:r>
      <w:r w:rsidR="00FD5649" w:rsidRPr="00932D7C">
        <w:t xml:space="preserve">December </w:t>
      </w:r>
      <w:r w:rsidRPr="00932D7C">
        <w:t xml:space="preserve">14/2007 the stream has a minimum flow of 100l/s and as the traditional water users information the stream will not reduce its flow from the existing discharge since the dam bottom out let discharge is 163l/s , out of this we left 63l/s  for d/s aquatics and the rest 100l/s is taken for our Design purpose. </w:t>
      </w:r>
      <w:r w:rsidR="000C2909" w:rsidRPr="00932D7C">
        <w:t>Even</w:t>
      </w:r>
      <w:r w:rsidRPr="00932D7C">
        <w:t xml:space="preserve"> though the </w:t>
      </w:r>
      <w:r w:rsidR="000C2909" w:rsidRPr="00932D7C">
        <w:t>land,</w:t>
      </w:r>
      <w:r w:rsidRPr="00932D7C">
        <w:t xml:space="preserve"> depending on the duty of the area </w:t>
      </w:r>
      <w:r w:rsidRPr="00932D7C">
        <w:rPr>
          <w:b/>
          <w:bCs/>
        </w:rPr>
        <w:t>(2l/s/ha</w:t>
      </w:r>
      <w:r w:rsidRPr="00932D7C">
        <w:t xml:space="preserve">) this stream has the capacity to irrigate about </w:t>
      </w:r>
      <w:r w:rsidRPr="00932D7C">
        <w:rPr>
          <w:b/>
        </w:rPr>
        <w:t>50 ha</w:t>
      </w:r>
      <w:r w:rsidRPr="00932D7C">
        <w:t xml:space="preserve"> of land.   </w:t>
      </w:r>
    </w:p>
    <w:p w14:paraId="1FA78B06" w14:textId="77777777" w:rsidR="001B5CFD" w:rsidRPr="00932D7C" w:rsidRDefault="001B5CFD" w:rsidP="00932D7C">
      <w:pPr>
        <w:spacing w:line="360" w:lineRule="auto"/>
        <w:jc w:val="both"/>
        <w:rPr>
          <w:i/>
          <w:sz w:val="22"/>
          <w:szCs w:val="22"/>
        </w:rPr>
      </w:pPr>
    </w:p>
    <w:p w14:paraId="798D2F95" w14:textId="77777777" w:rsidR="001B5CFD" w:rsidRPr="00932D7C" w:rsidRDefault="001B5CFD" w:rsidP="00932D7C">
      <w:pPr>
        <w:spacing w:line="360" w:lineRule="auto"/>
        <w:rPr>
          <w:b/>
          <w:bCs/>
          <w:i/>
        </w:rPr>
      </w:pPr>
      <w:r w:rsidRPr="00932D7C">
        <w:rPr>
          <w:b/>
          <w:bCs/>
          <w:i/>
        </w:rPr>
        <w:t xml:space="preserve"> Base flow calculation </w:t>
      </w:r>
    </w:p>
    <w:p w14:paraId="38674F21" w14:textId="77777777" w:rsidR="001B5CFD" w:rsidRPr="00932D7C" w:rsidRDefault="001B5CFD" w:rsidP="00932D7C">
      <w:pPr>
        <w:spacing w:line="360" w:lineRule="auto"/>
        <w:rPr>
          <w:b/>
          <w:bCs/>
          <w:i/>
        </w:rPr>
      </w:pPr>
      <w:r w:rsidRPr="00932D7C">
        <w:rPr>
          <w:b/>
          <w:bCs/>
          <w:i/>
        </w:rPr>
        <w:t xml:space="preserve">    Stream-1</w:t>
      </w:r>
    </w:p>
    <w:p w14:paraId="6E538352" w14:textId="77777777" w:rsidR="001B5CFD" w:rsidRPr="00932D7C" w:rsidRDefault="001B5CFD" w:rsidP="00932D7C">
      <w:pPr>
        <w:spacing w:line="360" w:lineRule="auto"/>
      </w:pPr>
      <w:r w:rsidRPr="00932D7C">
        <w:t>Length = 10m,    W</w:t>
      </w:r>
      <w:r w:rsidRPr="00932D7C">
        <w:rPr>
          <w:vertAlign w:val="subscript"/>
        </w:rPr>
        <w:t>1</w:t>
      </w:r>
      <w:r w:rsidRPr="00932D7C">
        <w:t xml:space="preserve"> =2.5m, W</w:t>
      </w:r>
      <w:r w:rsidRPr="00932D7C">
        <w:rPr>
          <w:vertAlign w:val="subscript"/>
        </w:rPr>
        <w:t>2</w:t>
      </w:r>
      <w:r w:rsidRPr="00932D7C">
        <w:t>=3.8m, W</w:t>
      </w:r>
      <w:r w:rsidRPr="00932D7C">
        <w:rPr>
          <w:vertAlign w:val="subscript"/>
        </w:rPr>
        <w:t>3</w:t>
      </w:r>
      <w:r w:rsidRPr="00932D7C">
        <w:t xml:space="preserve"> =5.2m, W4=2.5   Wav=3.5m</w:t>
      </w:r>
    </w:p>
    <w:p w14:paraId="14E1D4EE" w14:textId="77777777" w:rsidR="001B5CFD" w:rsidRPr="00932D7C" w:rsidRDefault="001B5CFD" w:rsidP="00932D7C">
      <w:pPr>
        <w:spacing w:line="360" w:lineRule="auto"/>
      </w:pPr>
      <w:r w:rsidRPr="00932D7C">
        <w:t>T</w:t>
      </w:r>
      <w:r w:rsidRPr="00932D7C">
        <w:rPr>
          <w:vertAlign w:val="subscript"/>
        </w:rPr>
        <w:t>1</w:t>
      </w:r>
      <w:r w:rsidRPr="00932D7C">
        <w:t xml:space="preserve"> = 18.Sec</w:t>
      </w:r>
      <w:r w:rsidRPr="00932D7C">
        <w:tab/>
      </w:r>
      <w:r w:rsidRPr="00932D7C">
        <w:tab/>
        <w:t>at- x-section 1</w:t>
      </w:r>
      <w:r w:rsidRPr="00932D7C">
        <w:tab/>
      </w:r>
    </w:p>
    <w:p w14:paraId="36B276EB" w14:textId="77777777" w:rsidR="001B5CFD" w:rsidRPr="00932D7C" w:rsidRDefault="001B5CFD" w:rsidP="00932D7C">
      <w:pPr>
        <w:spacing w:line="360" w:lineRule="auto"/>
        <w:rPr>
          <w:lang w:val="fr-FR"/>
        </w:rPr>
      </w:pPr>
      <w:r w:rsidRPr="00932D7C">
        <w:rPr>
          <w:lang w:val="fr-FR"/>
        </w:rPr>
        <w:t>T</w:t>
      </w:r>
      <w:r w:rsidRPr="00932D7C">
        <w:rPr>
          <w:vertAlign w:val="subscript"/>
          <w:lang w:val="fr-FR"/>
        </w:rPr>
        <w:t>2</w:t>
      </w:r>
      <w:r w:rsidRPr="00932D7C">
        <w:rPr>
          <w:lang w:val="fr-FR"/>
        </w:rPr>
        <w:t xml:space="preserve"> = 19.54sc</w:t>
      </w:r>
      <w:r w:rsidRPr="00932D7C">
        <w:rPr>
          <w:lang w:val="fr-FR"/>
        </w:rPr>
        <w:tab/>
      </w:r>
      <w:r w:rsidRPr="00932D7C">
        <w:rPr>
          <w:lang w:val="fr-FR"/>
        </w:rPr>
        <w:tab/>
        <w:t>d</w:t>
      </w:r>
      <w:r w:rsidRPr="00932D7C">
        <w:rPr>
          <w:vertAlign w:val="subscript"/>
          <w:lang w:val="fr-FR"/>
        </w:rPr>
        <w:t>1</w:t>
      </w:r>
      <w:r w:rsidRPr="00932D7C">
        <w:rPr>
          <w:lang w:val="fr-FR"/>
        </w:rPr>
        <w:t xml:space="preserve"> = 0.1</w:t>
      </w:r>
      <w:r w:rsidRPr="00932D7C">
        <w:rPr>
          <w:lang w:val="fr-FR"/>
        </w:rPr>
        <w:tab/>
      </w:r>
      <w:r w:rsidRPr="00932D7C">
        <w:rPr>
          <w:lang w:val="fr-FR"/>
        </w:rPr>
        <w:tab/>
        <w:t xml:space="preserve"> </w:t>
      </w:r>
    </w:p>
    <w:p w14:paraId="7788E1A5" w14:textId="77777777" w:rsidR="001B5CFD" w:rsidRPr="00932D7C" w:rsidRDefault="001B5CFD" w:rsidP="00932D7C">
      <w:pPr>
        <w:spacing w:line="360" w:lineRule="auto"/>
        <w:rPr>
          <w:lang w:val="fr-FR"/>
        </w:rPr>
      </w:pPr>
      <w:r w:rsidRPr="00932D7C">
        <w:rPr>
          <w:lang w:val="fr-FR"/>
        </w:rPr>
        <w:t>T</w:t>
      </w:r>
      <w:r w:rsidRPr="00932D7C">
        <w:rPr>
          <w:vertAlign w:val="subscript"/>
          <w:lang w:val="fr-FR"/>
        </w:rPr>
        <w:t>3</w:t>
      </w:r>
      <w:r w:rsidRPr="00932D7C">
        <w:rPr>
          <w:lang w:val="fr-FR"/>
        </w:rPr>
        <w:t xml:space="preserve"> = 18.42sec </w:t>
      </w:r>
      <w:r w:rsidRPr="00932D7C">
        <w:rPr>
          <w:lang w:val="fr-FR"/>
        </w:rPr>
        <w:tab/>
        <w:t xml:space="preserve">            d</w:t>
      </w:r>
      <w:r w:rsidRPr="00932D7C">
        <w:rPr>
          <w:vertAlign w:val="subscript"/>
          <w:lang w:val="fr-FR"/>
        </w:rPr>
        <w:t>2</w:t>
      </w:r>
      <w:r w:rsidRPr="00932D7C">
        <w:rPr>
          <w:lang w:val="fr-FR"/>
        </w:rPr>
        <w:t xml:space="preserve"> = 0.18</w:t>
      </w:r>
      <w:r w:rsidRPr="00932D7C">
        <w:rPr>
          <w:lang w:val="fr-FR"/>
        </w:rPr>
        <w:tab/>
      </w:r>
      <w:r w:rsidRPr="00932D7C">
        <w:rPr>
          <w:lang w:val="fr-FR"/>
        </w:rPr>
        <w:tab/>
        <w:t xml:space="preserve"> </w:t>
      </w:r>
    </w:p>
    <w:p w14:paraId="594573B2" w14:textId="77777777" w:rsidR="001B5CFD" w:rsidRPr="00932D7C" w:rsidRDefault="001B5CFD" w:rsidP="00932D7C">
      <w:pPr>
        <w:spacing w:line="360" w:lineRule="auto"/>
        <w:rPr>
          <w:lang w:val="fr-FR"/>
        </w:rPr>
      </w:pPr>
      <w:r w:rsidRPr="00932D7C">
        <w:rPr>
          <w:lang w:val="fr-FR"/>
        </w:rPr>
        <w:t>T</w:t>
      </w:r>
      <w:r w:rsidRPr="00932D7C">
        <w:rPr>
          <w:vertAlign w:val="subscript"/>
          <w:lang w:val="fr-FR"/>
        </w:rPr>
        <w:t>4</w:t>
      </w:r>
      <w:r w:rsidRPr="00932D7C">
        <w:rPr>
          <w:lang w:val="fr-FR"/>
        </w:rPr>
        <w:t xml:space="preserve"> = 20 sec </w:t>
      </w:r>
      <w:r w:rsidRPr="00932D7C">
        <w:rPr>
          <w:lang w:val="fr-FR"/>
        </w:rPr>
        <w:tab/>
      </w:r>
      <w:r w:rsidRPr="00932D7C">
        <w:rPr>
          <w:lang w:val="fr-FR"/>
        </w:rPr>
        <w:tab/>
        <w:t>d</w:t>
      </w:r>
      <w:r w:rsidRPr="00932D7C">
        <w:rPr>
          <w:vertAlign w:val="subscript"/>
          <w:lang w:val="fr-FR"/>
        </w:rPr>
        <w:t>3</w:t>
      </w:r>
      <w:r w:rsidRPr="00932D7C">
        <w:rPr>
          <w:lang w:val="fr-FR"/>
        </w:rPr>
        <w:t xml:space="preserve"> = 0.12</w:t>
      </w:r>
      <w:r w:rsidRPr="00932D7C">
        <w:rPr>
          <w:lang w:val="fr-FR"/>
        </w:rPr>
        <w:tab/>
      </w:r>
      <w:r w:rsidRPr="00932D7C">
        <w:rPr>
          <w:lang w:val="fr-FR"/>
        </w:rPr>
        <w:tab/>
        <w:t xml:space="preserve"> </w:t>
      </w:r>
    </w:p>
    <w:p w14:paraId="58745E23" w14:textId="77777777" w:rsidR="001B5CFD" w:rsidRPr="00932D7C" w:rsidRDefault="001B5CFD" w:rsidP="00932D7C">
      <w:pPr>
        <w:spacing w:line="360" w:lineRule="auto"/>
        <w:rPr>
          <w:lang w:val="fr-FR"/>
        </w:rPr>
      </w:pPr>
      <w:r w:rsidRPr="00932D7C">
        <w:rPr>
          <w:u w:val="single"/>
          <w:lang w:val="fr-FR"/>
        </w:rPr>
        <w:t>T</w:t>
      </w:r>
      <w:r w:rsidRPr="00932D7C">
        <w:rPr>
          <w:u w:val="single"/>
          <w:vertAlign w:val="subscript"/>
          <w:lang w:val="fr-FR"/>
        </w:rPr>
        <w:t>5</w:t>
      </w:r>
      <w:r w:rsidRPr="00932D7C">
        <w:rPr>
          <w:u w:val="single"/>
          <w:lang w:val="fr-FR"/>
        </w:rPr>
        <w:t xml:space="preserve"> = 18.07 sec</w:t>
      </w:r>
      <w:r w:rsidRPr="00932D7C">
        <w:rPr>
          <w:lang w:val="fr-FR"/>
        </w:rPr>
        <w:t xml:space="preserve"> </w:t>
      </w:r>
      <w:r w:rsidRPr="00932D7C">
        <w:rPr>
          <w:lang w:val="fr-FR"/>
        </w:rPr>
        <w:tab/>
      </w:r>
      <w:r w:rsidRPr="00932D7C">
        <w:rPr>
          <w:u w:val="single"/>
          <w:lang w:val="fr-FR"/>
        </w:rPr>
        <w:t>d</w:t>
      </w:r>
      <w:r w:rsidRPr="00932D7C">
        <w:rPr>
          <w:u w:val="single"/>
          <w:vertAlign w:val="subscript"/>
          <w:lang w:val="fr-FR"/>
        </w:rPr>
        <w:t>4</w:t>
      </w:r>
      <w:r w:rsidRPr="00932D7C">
        <w:rPr>
          <w:u w:val="single"/>
          <w:lang w:val="fr-FR"/>
        </w:rPr>
        <w:t xml:space="preserve"> = 0.12</w:t>
      </w:r>
      <w:r w:rsidRPr="00932D7C">
        <w:rPr>
          <w:lang w:val="fr-FR"/>
        </w:rPr>
        <w:tab/>
      </w:r>
      <w:r w:rsidRPr="00932D7C">
        <w:rPr>
          <w:lang w:val="fr-FR"/>
        </w:rPr>
        <w:tab/>
      </w:r>
    </w:p>
    <w:p w14:paraId="034C42D4" w14:textId="77777777" w:rsidR="001B5CFD" w:rsidRPr="00932D7C" w:rsidRDefault="001B5CFD" w:rsidP="00932D7C">
      <w:pPr>
        <w:spacing w:line="360" w:lineRule="auto"/>
        <w:rPr>
          <w:lang w:val="fr-FR"/>
        </w:rPr>
      </w:pPr>
      <w:r w:rsidRPr="00932D7C">
        <w:rPr>
          <w:lang w:val="fr-FR"/>
        </w:rPr>
        <w:t>T</w:t>
      </w:r>
      <w:r w:rsidRPr="00932D7C">
        <w:rPr>
          <w:vertAlign w:val="subscript"/>
          <w:lang w:val="fr-FR"/>
        </w:rPr>
        <w:t>ave</w:t>
      </w:r>
      <w:r w:rsidRPr="00932D7C">
        <w:rPr>
          <w:lang w:val="fr-FR"/>
        </w:rPr>
        <w:t>=</w:t>
      </w:r>
      <w:r w:rsidRPr="00932D7C">
        <w:rPr>
          <w:b/>
          <w:lang w:val="fr-FR"/>
        </w:rPr>
        <w:t xml:space="preserve">19sec </w:t>
      </w:r>
      <w:r w:rsidRPr="00932D7C">
        <w:rPr>
          <w:lang w:val="fr-FR"/>
        </w:rPr>
        <w:t xml:space="preserve">                 d</w:t>
      </w:r>
      <w:r w:rsidRPr="00932D7C">
        <w:rPr>
          <w:vertAlign w:val="subscript"/>
          <w:lang w:val="fr-FR"/>
        </w:rPr>
        <w:t>av1</w:t>
      </w:r>
      <w:r w:rsidRPr="00932D7C">
        <w:rPr>
          <w:lang w:val="fr-FR"/>
        </w:rPr>
        <w:t xml:space="preserve">= </w:t>
      </w:r>
      <w:r w:rsidRPr="00932D7C">
        <w:rPr>
          <w:b/>
          <w:lang w:val="fr-FR"/>
        </w:rPr>
        <w:t>0.12</w:t>
      </w:r>
      <w:r w:rsidRPr="00932D7C">
        <w:rPr>
          <w:lang w:val="fr-FR"/>
        </w:rPr>
        <w:t xml:space="preserve">  </w:t>
      </w:r>
      <w:r w:rsidRPr="00932D7C">
        <w:rPr>
          <w:lang w:val="fr-FR"/>
        </w:rPr>
        <w:tab/>
      </w:r>
      <w:r w:rsidRPr="00932D7C">
        <w:rPr>
          <w:lang w:val="fr-FR"/>
        </w:rPr>
        <w:tab/>
        <w:t xml:space="preserve"> </w:t>
      </w:r>
      <w:r w:rsidRPr="00932D7C">
        <w:rPr>
          <w:lang w:val="fr-FR"/>
        </w:rPr>
        <w:tab/>
      </w:r>
      <w:r w:rsidRPr="00932D7C">
        <w:rPr>
          <w:lang w:val="fr-FR"/>
        </w:rPr>
        <w:tab/>
      </w:r>
      <w:r w:rsidRPr="00932D7C">
        <w:rPr>
          <w:lang w:val="fr-FR"/>
        </w:rPr>
        <w:tab/>
      </w:r>
      <w:r w:rsidRPr="00932D7C">
        <w:rPr>
          <w:lang w:val="fr-FR"/>
        </w:rPr>
        <w:tab/>
      </w:r>
      <w:r w:rsidRPr="00932D7C">
        <w:rPr>
          <w:lang w:val="fr-FR"/>
        </w:rPr>
        <w:tab/>
      </w:r>
    </w:p>
    <w:p w14:paraId="1FAC77E3" w14:textId="77777777" w:rsidR="001B5CFD" w:rsidRPr="00932D7C" w:rsidRDefault="001B5CFD" w:rsidP="00932D7C">
      <w:pPr>
        <w:spacing w:line="360" w:lineRule="auto"/>
        <w:rPr>
          <w:lang w:val="fr-FR"/>
        </w:rPr>
      </w:pPr>
      <w:r w:rsidRPr="00932D7C">
        <w:rPr>
          <w:lang w:val="fr-FR"/>
        </w:rPr>
        <w:t xml:space="preserve">A=W*d =3.5*0.12=0.42      V=L/Tave =10/19=0.19m/s    </w:t>
      </w:r>
    </w:p>
    <w:p w14:paraId="36801423" w14:textId="77777777" w:rsidR="001B5CFD" w:rsidRPr="00932D7C" w:rsidRDefault="001B5CFD" w:rsidP="00932D7C">
      <w:pPr>
        <w:spacing w:line="360" w:lineRule="auto"/>
        <w:rPr>
          <w:b/>
          <w:lang w:val="fr-FR"/>
        </w:rPr>
      </w:pPr>
      <w:r w:rsidRPr="00932D7C">
        <w:rPr>
          <w:lang w:val="fr-FR"/>
        </w:rPr>
        <w:t>Q1=A*V   =0.19*0.42=</w:t>
      </w:r>
      <w:r w:rsidRPr="00932D7C">
        <w:rPr>
          <w:b/>
          <w:lang w:val="fr-FR"/>
        </w:rPr>
        <w:t>0.0798m</w:t>
      </w:r>
      <w:r w:rsidRPr="00932D7C">
        <w:rPr>
          <w:b/>
          <w:vertAlign w:val="superscript"/>
          <w:lang w:val="fr-FR"/>
        </w:rPr>
        <w:t>3</w:t>
      </w:r>
      <w:r w:rsidRPr="00932D7C">
        <w:rPr>
          <w:b/>
          <w:lang w:val="fr-FR"/>
        </w:rPr>
        <w:t>/s</w:t>
      </w:r>
    </w:p>
    <w:p w14:paraId="6A9156EF" w14:textId="77777777" w:rsidR="001B5CFD" w:rsidRPr="00932D7C" w:rsidRDefault="001B5CFD" w:rsidP="00932D7C">
      <w:pPr>
        <w:spacing w:line="360" w:lineRule="auto"/>
        <w:rPr>
          <w:b/>
          <w:lang w:val="fr-FR"/>
        </w:rPr>
      </w:pPr>
      <w:r w:rsidRPr="00932D7C">
        <w:rPr>
          <w:b/>
          <w:lang w:val="fr-FR"/>
        </w:rPr>
        <w:t>Actual Q</w:t>
      </w:r>
      <w:r w:rsidRPr="00932D7C">
        <w:rPr>
          <w:b/>
          <w:vertAlign w:val="subscript"/>
          <w:lang w:val="fr-FR"/>
        </w:rPr>
        <w:t>1</w:t>
      </w:r>
      <w:r w:rsidRPr="00932D7C">
        <w:rPr>
          <w:b/>
          <w:lang w:val="fr-FR"/>
        </w:rPr>
        <w:t>=0.0798*0.8=0.0638m</w:t>
      </w:r>
      <w:r w:rsidRPr="00932D7C">
        <w:rPr>
          <w:b/>
          <w:vertAlign w:val="superscript"/>
          <w:lang w:val="fr-FR"/>
        </w:rPr>
        <w:t>3</w:t>
      </w:r>
      <w:r w:rsidRPr="00932D7C">
        <w:rPr>
          <w:b/>
          <w:lang w:val="fr-FR"/>
        </w:rPr>
        <w:t>/s</w:t>
      </w:r>
    </w:p>
    <w:p w14:paraId="64C0EEF5" w14:textId="77777777" w:rsidR="001B5CFD" w:rsidRPr="00932D7C" w:rsidRDefault="001B5CFD" w:rsidP="00932D7C">
      <w:pPr>
        <w:spacing w:line="360" w:lineRule="auto"/>
        <w:rPr>
          <w:lang w:val="fr-FR"/>
        </w:rPr>
      </w:pPr>
      <w:r w:rsidRPr="00932D7C">
        <w:rPr>
          <w:lang w:val="fr-FR"/>
        </w:rPr>
        <w:t xml:space="preserve">    </w:t>
      </w:r>
    </w:p>
    <w:p w14:paraId="589C0891" w14:textId="77777777" w:rsidR="001B5CFD" w:rsidRPr="00932D7C" w:rsidRDefault="001B5CFD" w:rsidP="00932D7C">
      <w:pPr>
        <w:spacing w:line="360" w:lineRule="auto"/>
        <w:rPr>
          <w:lang w:val="fr-FR"/>
        </w:rPr>
      </w:pPr>
    </w:p>
    <w:p w14:paraId="75017B2A" w14:textId="77777777" w:rsidR="001B5CFD" w:rsidRPr="00932D7C" w:rsidRDefault="001B5CFD" w:rsidP="00932D7C">
      <w:pPr>
        <w:spacing w:line="360" w:lineRule="auto"/>
        <w:rPr>
          <w:lang w:val="fr-FR"/>
        </w:rPr>
      </w:pPr>
    </w:p>
    <w:p w14:paraId="54DEE7F4" w14:textId="77777777" w:rsidR="001B5CFD" w:rsidRPr="00932D7C" w:rsidRDefault="001B5CFD" w:rsidP="00932D7C">
      <w:pPr>
        <w:spacing w:line="360" w:lineRule="auto"/>
        <w:rPr>
          <w:lang w:val="fr-FR"/>
        </w:rPr>
      </w:pPr>
    </w:p>
    <w:p w14:paraId="0675527D" w14:textId="77777777" w:rsidR="001B5CFD" w:rsidRPr="00932D7C" w:rsidRDefault="001B5CFD" w:rsidP="00932D7C">
      <w:pPr>
        <w:spacing w:line="360" w:lineRule="auto"/>
        <w:rPr>
          <w:lang w:val="fr-FR"/>
        </w:rPr>
      </w:pPr>
    </w:p>
    <w:p w14:paraId="5DEA2687" w14:textId="77777777" w:rsidR="001B5CFD" w:rsidRPr="00932D7C" w:rsidRDefault="001B5CFD" w:rsidP="00932D7C">
      <w:pPr>
        <w:spacing w:line="360" w:lineRule="auto"/>
        <w:rPr>
          <w:lang w:val="fr-FR"/>
        </w:rPr>
      </w:pPr>
    </w:p>
    <w:p w14:paraId="7AD4EDD1" w14:textId="77777777" w:rsidR="001B5CFD" w:rsidRPr="00932D7C" w:rsidRDefault="001B5CFD" w:rsidP="00932D7C">
      <w:pPr>
        <w:spacing w:line="360" w:lineRule="auto"/>
        <w:rPr>
          <w:lang w:val="fr-FR"/>
        </w:rPr>
      </w:pPr>
    </w:p>
    <w:p w14:paraId="55B476E4" w14:textId="77777777" w:rsidR="001B5CFD" w:rsidRPr="00932D7C" w:rsidRDefault="001B5CFD" w:rsidP="00932D7C">
      <w:pPr>
        <w:spacing w:line="360" w:lineRule="auto"/>
        <w:rPr>
          <w:lang w:val="fr-FR"/>
        </w:rPr>
      </w:pPr>
    </w:p>
    <w:p w14:paraId="0741EE5C" w14:textId="77777777" w:rsidR="001B5CFD" w:rsidRPr="00932D7C" w:rsidRDefault="001B5CFD" w:rsidP="00932D7C">
      <w:pPr>
        <w:spacing w:line="360" w:lineRule="auto"/>
        <w:rPr>
          <w:lang w:val="fr-FR"/>
        </w:rPr>
      </w:pPr>
    </w:p>
    <w:p w14:paraId="0761F79F" w14:textId="77777777" w:rsidR="001B5CFD" w:rsidRPr="00932D7C" w:rsidRDefault="001B5CFD" w:rsidP="00932D7C">
      <w:pPr>
        <w:spacing w:line="360" w:lineRule="auto"/>
        <w:rPr>
          <w:lang w:val="fr-FR"/>
        </w:rPr>
      </w:pPr>
    </w:p>
    <w:p w14:paraId="54654B14" w14:textId="77777777" w:rsidR="001B5CFD" w:rsidRPr="00932D7C" w:rsidRDefault="001B5CFD" w:rsidP="00932D7C">
      <w:pPr>
        <w:spacing w:line="360" w:lineRule="auto"/>
        <w:rPr>
          <w:b/>
          <w:lang w:val="fr-FR"/>
        </w:rPr>
      </w:pPr>
      <w:r w:rsidRPr="00932D7C">
        <w:rPr>
          <w:b/>
          <w:lang w:val="fr-FR"/>
        </w:rPr>
        <w:lastRenderedPageBreak/>
        <w:t>Stream-2</w:t>
      </w:r>
    </w:p>
    <w:p w14:paraId="4CFE2092" w14:textId="77777777" w:rsidR="001B5CFD" w:rsidRPr="00932D7C" w:rsidRDefault="001B5CFD" w:rsidP="00932D7C">
      <w:pPr>
        <w:spacing w:line="360" w:lineRule="auto"/>
        <w:rPr>
          <w:b/>
          <w:lang w:val="fr-FR"/>
        </w:rPr>
      </w:pPr>
      <w:r w:rsidRPr="00932D7C">
        <w:rPr>
          <w:b/>
          <w:lang w:val="fr-FR"/>
        </w:rPr>
        <w:t xml:space="preserve">               L=8m</w:t>
      </w:r>
    </w:p>
    <w:p w14:paraId="4C3466DE" w14:textId="77777777" w:rsidR="001B5CFD" w:rsidRPr="00932D7C" w:rsidRDefault="001B5CFD" w:rsidP="00932D7C">
      <w:pPr>
        <w:spacing w:line="360" w:lineRule="auto"/>
        <w:rPr>
          <w:lang w:val="fr-FR"/>
        </w:rPr>
      </w:pPr>
      <w:r w:rsidRPr="00932D7C">
        <w:rPr>
          <w:lang w:val="fr-FR"/>
        </w:rPr>
        <w:t>W1=2.4                 D1=0.07m                     T1=15.33</w:t>
      </w:r>
    </w:p>
    <w:p w14:paraId="115B26B9" w14:textId="77777777" w:rsidR="001B5CFD" w:rsidRPr="00932D7C" w:rsidRDefault="001B5CFD" w:rsidP="00932D7C">
      <w:pPr>
        <w:spacing w:line="360" w:lineRule="auto"/>
        <w:rPr>
          <w:lang w:val="fr-FR"/>
        </w:rPr>
      </w:pPr>
      <w:r w:rsidRPr="00932D7C">
        <w:rPr>
          <w:lang w:val="fr-FR"/>
        </w:rPr>
        <w:t>W2=3.8                  d2=0.08m                    T2=15.17</w:t>
      </w:r>
    </w:p>
    <w:p w14:paraId="70E9330A" w14:textId="77777777" w:rsidR="001B5CFD" w:rsidRPr="00932D7C" w:rsidRDefault="001B5CFD" w:rsidP="00932D7C">
      <w:pPr>
        <w:spacing w:line="360" w:lineRule="auto"/>
        <w:rPr>
          <w:lang w:val="fr-FR"/>
        </w:rPr>
      </w:pPr>
      <w:r w:rsidRPr="00932D7C">
        <w:rPr>
          <w:lang w:val="fr-FR"/>
        </w:rPr>
        <w:t>W3</w:t>
      </w:r>
      <w:r w:rsidRPr="00932D7C">
        <w:rPr>
          <w:b/>
          <w:lang w:val="fr-FR"/>
        </w:rPr>
        <w:t xml:space="preserve">= </w:t>
      </w:r>
      <w:r w:rsidRPr="00932D7C">
        <w:rPr>
          <w:lang w:val="fr-FR"/>
        </w:rPr>
        <w:t xml:space="preserve">2 </w:t>
      </w:r>
      <w:r w:rsidRPr="00932D7C">
        <w:rPr>
          <w:b/>
          <w:lang w:val="fr-FR"/>
        </w:rPr>
        <w:t xml:space="preserve">                    </w:t>
      </w:r>
      <w:r w:rsidRPr="00932D7C">
        <w:rPr>
          <w:lang w:val="fr-FR"/>
        </w:rPr>
        <w:t>d3=0.06m                     T3=15</w:t>
      </w:r>
    </w:p>
    <w:p w14:paraId="3D57EA70" w14:textId="77777777" w:rsidR="001B5CFD" w:rsidRPr="00932D7C" w:rsidRDefault="001B5CFD" w:rsidP="00932D7C">
      <w:pPr>
        <w:spacing w:line="360" w:lineRule="auto"/>
        <w:rPr>
          <w:lang w:val="fr-FR"/>
        </w:rPr>
      </w:pPr>
      <w:r w:rsidRPr="00932D7C">
        <w:rPr>
          <w:lang w:val="fr-FR"/>
        </w:rPr>
        <w:t>W4=1.8                   d4=0.09m                    T4=16</w:t>
      </w:r>
    </w:p>
    <w:p w14:paraId="70C9A26D" w14:textId="77777777" w:rsidR="001B5CFD" w:rsidRPr="00932D7C" w:rsidRDefault="001B5CFD" w:rsidP="00932D7C">
      <w:pPr>
        <w:spacing w:line="360" w:lineRule="auto"/>
        <w:rPr>
          <w:u w:val="single"/>
          <w:lang w:val="fr-FR"/>
        </w:rPr>
      </w:pPr>
      <w:r w:rsidRPr="00932D7C">
        <w:rPr>
          <w:lang w:val="fr-FR"/>
        </w:rPr>
        <w:t>Wave=</w:t>
      </w:r>
      <w:r w:rsidRPr="00932D7C">
        <w:rPr>
          <w:u w:val="single"/>
          <w:lang w:val="fr-FR"/>
        </w:rPr>
        <w:t>2.25</w:t>
      </w:r>
      <w:r w:rsidRPr="00932D7C">
        <w:rPr>
          <w:lang w:val="fr-FR"/>
        </w:rPr>
        <w:t xml:space="preserve">            dave=</w:t>
      </w:r>
      <w:r w:rsidRPr="00932D7C">
        <w:rPr>
          <w:u w:val="single"/>
          <w:lang w:val="fr-FR"/>
        </w:rPr>
        <w:t>0.072</w:t>
      </w:r>
      <w:r w:rsidRPr="00932D7C">
        <w:rPr>
          <w:lang w:val="fr-FR"/>
        </w:rPr>
        <w:tab/>
        <w:t xml:space="preserve">        Tave= </w:t>
      </w:r>
      <w:r w:rsidRPr="00932D7C">
        <w:rPr>
          <w:u w:val="single"/>
          <w:lang w:val="fr-FR"/>
        </w:rPr>
        <w:t>15.4</w:t>
      </w:r>
    </w:p>
    <w:p w14:paraId="02692457" w14:textId="77777777" w:rsidR="001B5CFD" w:rsidRPr="00932D7C" w:rsidRDefault="001B5CFD" w:rsidP="00932D7C">
      <w:pPr>
        <w:spacing w:line="360" w:lineRule="auto"/>
        <w:rPr>
          <w:lang w:val="fr-FR"/>
        </w:rPr>
      </w:pPr>
      <w:r w:rsidRPr="00932D7C">
        <w:rPr>
          <w:lang w:val="fr-FR"/>
        </w:rPr>
        <w:t>A=W*d     A=2.25*0.072=0.162m</w:t>
      </w:r>
      <w:r w:rsidRPr="00932D7C">
        <w:rPr>
          <w:vertAlign w:val="superscript"/>
          <w:lang w:val="fr-FR"/>
        </w:rPr>
        <w:t>2</w:t>
      </w:r>
      <w:r w:rsidRPr="00932D7C">
        <w:rPr>
          <w:lang w:val="fr-FR"/>
        </w:rPr>
        <w:t xml:space="preserve">           V=L/Tave    V=8/15.4   =0.519m/s      </w:t>
      </w:r>
    </w:p>
    <w:p w14:paraId="16A3D116" w14:textId="77777777" w:rsidR="001B5CFD" w:rsidRPr="00932D7C" w:rsidRDefault="001B5CFD" w:rsidP="00932D7C">
      <w:pPr>
        <w:spacing w:line="360" w:lineRule="auto"/>
        <w:rPr>
          <w:lang w:val="fr-FR"/>
        </w:rPr>
      </w:pPr>
      <w:r w:rsidRPr="00932D7C">
        <w:rPr>
          <w:lang w:val="fr-FR"/>
        </w:rPr>
        <w:t>Q</w:t>
      </w:r>
      <w:r w:rsidRPr="00932D7C">
        <w:rPr>
          <w:vertAlign w:val="subscript"/>
          <w:lang w:val="fr-FR"/>
        </w:rPr>
        <w:t>2</w:t>
      </w:r>
      <w:r w:rsidRPr="00932D7C">
        <w:rPr>
          <w:lang w:val="fr-FR"/>
        </w:rPr>
        <w:t>= A*V Q=0.162*0.519=0.084m</w:t>
      </w:r>
      <w:r w:rsidRPr="00932D7C">
        <w:rPr>
          <w:vertAlign w:val="superscript"/>
          <w:lang w:val="fr-FR"/>
        </w:rPr>
        <w:t>3</w:t>
      </w:r>
      <w:r w:rsidRPr="00932D7C">
        <w:rPr>
          <w:lang w:val="fr-FR"/>
        </w:rPr>
        <w:t>/s=84lt/s</w:t>
      </w:r>
    </w:p>
    <w:p w14:paraId="2598E44E" w14:textId="77777777" w:rsidR="001B5CFD" w:rsidRPr="00932D7C" w:rsidRDefault="001B5CFD" w:rsidP="00932D7C">
      <w:pPr>
        <w:spacing w:line="360" w:lineRule="auto"/>
        <w:rPr>
          <w:b/>
          <w:lang w:val="fr-FR"/>
        </w:rPr>
      </w:pPr>
      <w:r w:rsidRPr="00932D7C">
        <w:rPr>
          <w:b/>
          <w:lang w:val="fr-FR"/>
        </w:rPr>
        <w:t>Actual Q</w:t>
      </w:r>
      <w:r w:rsidRPr="00932D7C">
        <w:rPr>
          <w:b/>
          <w:vertAlign w:val="subscript"/>
          <w:lang w:val="fr-FR"/>
        </w:rPr>
        <w:t>2</w:t>
      </w:r>
      <w:r w:rsidRPr="00932D7C">
        <w:rPr>
          <w:b/>
          <w:lang w:val="fr-FR"/>
        </w:rPr>
        <w:t>=0.084*0.8=0.0672m</w:t>
      </w:r>
      <w:r w:rsidRPr="00932D7C">
        <w:rPr>
          <w:b/>
          <w:vertAlign w:val="superscript"/>
          <w:lang w:val="fr-FR"/>
        </w:rPr>
        <w:t>3</w:t>
      </w:r>
      <w:r w:rsidRPr="00932D7C">
        <w:rPr>
          <w:b/>
          <w:lang w:val="fr-FR"/>
        </w:rPr>
        <w:t>/s</w:t>
      </w:r>
    </w:p>
    <w:p w14:paraId="757B4E5D" w14:textId="77777777" w:rsidR="001B5CFD" w:rsidRPr="00932D7C" w:rsidRDefault="001B5CFD" w:rsidP="00932D7C">
      <w:pPr>
        <w:spacing w:line="360" w:lineRule="auto"/>
        <w:rPr>
          <w:b/>
          <w:bCs/>
          <w:sz w:val="22"/>
          <w:szCs w:val="22"/>
        </w:rPr>
      </w:pPr>
      <w:r w:rsidRPr="00932D7C">
        <w:rPr>
          <w:b/>
          <w:bCs/>
          <w:sz w:val="22"/>
          <w:szCs w:val="22"/>
        </w:rPr>
        <w:t>Q</w:t>
      </w:r>
      <w:r w:rsidRPr="00932D7C">
        <w:rPr>
          <w:b/>
          <w:bCs/>
          <w:sz w:val="22"/>
          <w:szCs w:val="22"/>
          <w:vertAlign w:val="subscript"/>
        </w:rPr>
        <w:t>T</w:t>
      </w:r>
      <w:r w:rsidRPr="00932D7C">
        <w:rPr>
          <w:b/>
          <w:bCs/>
          <w:sz w:val="22"/>
          <w:szCs w:val="22"/>
        </w:rPr>
        <w:t>=Q</w:t>
      </w:r>
      <w:r w:rsidRPr="00932D7C">
        <w:rPr>
          <w:b/>
          <w:bCs/>
          <w:sz w:val="22"/>
          <w:szCs w:val="22"/>
          <w:vertAlign w:val="subscript"/>
        </w:rPr>
        <w:t>1</w:t>
      </w:r>
      <w:r w:rsidRPr="00932D7C">
        <w:rPr>
          <w:b/>
          <w:bCs/>
          <w:sz w:val="22"/>
          <w:szCs w:val="22"/>
        </w:rPr>
        <w:t>+Q</w:t>
      </w:r>
      <w:r w:rsidRPr="00932D7C">
        <w:rPr>
          <w:b/>
          <w:bCs/>
          <w:sz w:val="22"/>
          <w:szCs w:val="22"/>
          <w:vertAlign w:val="subscript"/>
        </w:rPr>
        <w:t>2</w:t>
      </w:r>
      <w:r w:rsidRPr="00932D7C">
        <w:rPr>
          <w:b/>
          <w:bCs/>
          <w:sz w:val="22"/>
          <w:szCs w:val="22"/>
        </w:rPr>
        <w:t>=0.0638m</w:t>
      </w:r>
      <w:r w:rsidRPr="00932D7C">
        <w:rPr>
          <w:b/>
          <w:bCs/>
          <w:sz w:val="22"/>
          <w:szCs w:val="22"/>
          <w:vertAlign w:val="superscript"/>
        </w:rPr>
        <w:t>3</w:t>
      </w:r>
      <w:r w:rsidRPr="00932D7C">
        <w:rPr>
          <w:b/>
          <w:bCs/>
          <w:sz w:val="22"/>
          <w:szCs w:val="22"/>
        </w:rPr>
        <w:t>/s +0.0672m</w:t>
      </w:r>
      <w:r w:rsidRPr="00932D7C">
        <w:rPr>
          <w:b/>
          <w:bCs/>
          <w:sz w:val="22"/>
          <w:szCs w:val="22"/>
          <w:vertAlign w:val="superscript"/>
        </w:rPr>
        <w:t>3</w:t>
      </w:r>
      <w:r w:rsidRPr="00932D7C">
        <w:rPr>
          <w:b/>
          <w:bCs/>
          <w:sz w:val="22"/>
          <w:szCs w:val="22"/>
        </w:rPr>
        <w:t>/s= 0.0.131m</w:t>
      </w:r>
      <w:r w:rsidRPr="00932D7C">
        <w:rPr>
          <w:b/>
          <w:bCs/>
          <w:sz w:val="22"/>
          <w:szCs w:val="22"/>
          <w:vertAlign w:val="superscript"/>
        </w:rPr>
        <w:t>3</w:t>
      </w:r>
      <w:r w:rsidRPr="00932D7C">
        <w:rPr>
          <w:b/>
          <w:bCs/>
          <w:sz w:val="22"/>
          <w:szCs w:val="22"/>
        </w:rPr>
        <w:t>/s=131lt/sec</w:t>
      </w:r>
    </w:p>
    <w:p w14:paraId="167A314F" w14:textId="77777777" w:rsidR="001B5CFD" w:rsidRPr="00932D7C" w:rsidRDefault="001B5CFD" w:rsidP="00932D7C">
      <w:pPr>
        <w:spacing w:line="360" w:lineRule="auto"/>
        <w:rPr>
          <w:b/>
          <w:bCs/>
          <w:sz w:val="22"/>
          <w:szCs w:val="22"/>
        </w:rPr>
      </w:pPr>
    </w:p>
    <w:p w14:paraId="68C27059" w14:textId="77777777" w:rsidR="001B5CFD" w:rsidRPr="00932D7C" w:rsidRDefault="001B5CFD" w:rsidP="00932D7C">
      <w:pPr>
        <w:spacing w:line="360" w:lineRule="auto"/>
        <w:rPr>
          <w:b/>
          <w:bCs/>
          <w:sz w:val="22"/>
          <w:szCs w:val="22"/>
        </w:rPr>
      </w:pPr>
    </w:p>
    <w:p w14:paraId="065CFF92" w14:textId="77777777" w:rsidR="001B5CFD" w:rsidRPr="00932D7C" w:rsidRDefault="001B5CFD" w:rsidP="00932D7C">
      <w:pPr>
        <w:spacing w:line="360" w:lineRule="auto"/>
        <w:rPr>
          <w:b/>
          <w:bCs/>
          <w:sz w:val="28"/>
          <w:szCs w:val="28"/>
        </w:rPr>
      </w:pPr>
      <w:r w:rsidRPr="00932D7C">
        <w:rPr>
          <w:b/>
          <w:bCs/>
          <w:sz w:val="22"/>
          <w:szCs w:val="22"/>
        </w:rPr>
        <w:t xml:space="preserve">  </w:t>
      </w:r>
      <w:r w:rsidRPr="00932D7C">
        <w:rPr>
          <w:b/>
          <w:bCs/>
          <w:sz w:val="28"/>
          <w:szCs w:val="28"/>
        </w:rPr>
        <w:t>8</w:t>
      </w:r>
      <w:r w:rsidRPr="00932D7C">
        <w:rPr>
          <w:rStyle w:val="Heading2Char"/>
          <w:rFonts w:ascii="Times New Roman" w:hAnsi="Times New Roman"/>
          <w:b/>
        </w:rPr>
        <w:t>.3 Recommendation</w:t>
      </w:r>
    </w:p>
    <w:p w14:paraId="38C53378" w14:textId="77777777" w:rsidR="001B5CFD" w:rsidRPr="00932D7C" w:rsidRDefault="001B5CFD" w:rsidP="00932D7C">
      <w:pPr>
        <w:spacing w:line="360" w:lineRule="auto"/>
        <w:jc w:val="both"/>
        <w:rPr>
          <w:bCs/>
        </w:rPr>
      </w:pPr>
      <w:r w:rsidRPr="00932D7C">
        <w:rPr>
          <w:bCs/>
        </w:rPr>
        <w:t>To apply different hydrological analysis is not much necessary because our lean flow calculated above and peak discharge is the same since the hall water from upstream catchment area of</w:t>
      </w:r>
      <w:r w:rsidRPr="00932D7C">
        <w:rPr>
          <w:b/>
          <w:bCs/>
        </w:rPr>
        <w:t xml:space="preserve"> </w:t>
      </w:r>
      <w:r w:rsidR="00856650" w:rsidRPr="00932D7C">
        <w:rPr>
          <w:b/>
          <w:bCs/>
        </w:rPr>
        <w:t xml:space="preserve"> </w:t>
      </w:r>
      <w:r w:rsidRPr="00932D7C">
        <w:rPr>
          <w:b/>
          <w:bCs/>
        </w:rPr>
        <w:t>81.4km</w:t>
      </w:r>
      <w:r w:rsidRPr="00932D7C">
        <w:rPr>
          <w:b/>
          <w:bCs/>
          <w:vertAlign w:val="superscript"/>
        </w:rPr>
        <w:t>2</w:t>
      </w:r>
      <w:r w:rsidRPr="00932D7C">
        <w:rPr>
          <w:bCs/>
        </w:rPr>
        <w:t xml:space="preserve"> occupied by  Melka Wakena dam. The only discharge for our design is the bottom out let which is the same in dry and wet season.</w:t>
      </w:r>
    </w:p>
    <w:p w14:paraId="00545B9D" w14:textId="77777777" w:rsidR="00731749" w:rsidRPr="00932D7C" w:rsidRDefault="00731749" w:rsidP="00932D7C">
      <w:pPr>
        <w:spacing w:line="360" w:lineRule="auto"/>
        <w:jc w:val="both"/>
        <w:rPr>
          <w:bCs/>
        </w:rPr>
      </w:pPr>
    </w:p>
    <w:p w14:paraId="3F4B416B" w14:textId="77777777" w:rsidR="001B5CFD" w:rsidRPr="00932D7C" w:rsidRDefault="001B5CFD" w:rsidP="00932D7C">
      <w:pPr>
        <w:spacing w:line="360" w:lineRule="auto"/>
        <w:jc w:val="both"/>
        <w:rPr>
          <w:rFonts w:eastAsia="Batang"/>
        </w:rPr>
      </w:pPr>
      <w:r w:rsidRPr="00932D7C">
        <w:rPr>
          <w:rFonts w:eastAsia="Batang"/>
        </w:rPr>
        <w:t xml:space="preserve">Downstream of the proposed project site the topography of the Wabe River is gorge and difficult for the community to use the water and the only users are wild life live near the bank of the river. For the downstream users and to keep the ecology of the river bank in addition to the springs the water used for the hydroelectric power return back to the river after 9km travelling in the canal. </w:t>
      </w:r>
    </w:p>
    <w:p w14:paraId="4519863B" w14:textId="77777777" w:rsidR="00731749" w:rsidRPr="00932D7C" w:rsidRDefault="00731749" w:rsidP="00932D7C">
      <w:pPr>
        <w:spacing w:line="360" w:lineRule="auto"/>
        <w:jc w:val="both"/>
        <w:rPr>
          <w:rFonts w:eastAsia="Batang"/>
        </w:rPr>
      </w:pPr>
    </w:p>
    <w:p w14:paraId="7F3F5DEC" w14:textId="77777777" w:rsidR="001B5CFD" w:rsidRPr="00932D7C" w:rsidRDefault="001B5CFD" w:rsidP="00932D7C">
      <w:pPr>
        <w:spacing w:line="360" w:lineRule="auto"/>
        <w:jc w:val="both"/>
        <w:rPr>
          <w:rFonts w:eastAsia="Batang"/>
        </w:rPr>
      </w:pPr>
      <w:r w:rsidRPr="00932D7C">
        <w:t xml:space="preserve">To be safe it is better to take the base flow of </w:t>
      </w:r>
      <w:r w:rsidRPr="00932D7C">
        <w:rPr>
          <w:b/>
          <w:bCs/>
        </w:rPr>
        <w:t>100l/s</w:t>
      </w:r>
      <w:r w:rsidRPr="00932D7C">
        <w:t xml:space="preserve">. even though the land, depending on the duty of the area </w:t>
      </w:r>
      <w:r w:rsidRPr="00932D7C">
        <w:rPr>
          <w:b/>
          <w:bCs/>
        </w:rPr>
        <w:t>(2l/s/ha</w:t>
      </w:r>
      <w:r w:rsidRPr="00932D7C">
        <w:t xml:space="preserve">) this stream has the capacity to irrigate about </w:t>
      </w:r>
      <w:r w:rsidRPr="00932D7C">
        <w:rPr>
          <w:b/>
        </w:rPr>
        <w:t>50 ha</w:t>
      </w:r>
      <w:r w:rsidRPr="00932D7C">
        <w:t xml:space="preserve"> of land</w:t>
      </w:r>
      <w:r w:rsidRPr="00932D7C">
        <w:rPr>
          <w:sz w:val="22"/>
          <w:szCs w:val="22"/>
        </w:rPr>
        <w:t xml:space="preserve">.   </w:t>
      </w:r>
    </w:p>
    <w:p w14:paraId="3D03146E" w14:textId="77777777" w:rsidR="00F0014B" w:rsidRPr="00932D7C" w:rsidRDefault="00F0014B" w:rsidP="00932D7C">
      <w:pPr>
        <w:spacing w:line="360" w:lineRule="auto"/>
        <w:jc w:val="both"/>
        <w:rPr>
          <w:b/>
          <w:bCs/>
          <w:sz w:val="22"/>
          <w:szCs w:val="22"/>
        </w:rPr>
      </w:pPr>
    </w:p>
    <w:p w14:paraId="3A3396CE" w14:textId="77777777" w:rsidR="00570D59" w:rsidRPr="00932D7C" w:rsidRDefault="00570D59" w:rsidP="00932D7C">
      <w:pPr>
        <w:tabs>
          <w:tab w:val="left" w:pos="1950"/>
        </w:tabs>
        <w:spacing w:line="276" w:lineRule="auto"/>
        <w:jc w:val="both"/>
      </w:pPr>
    </w:p>
    <w:p w14:paraId="682D2451" w14:textId="77777777" w:rsidR="00AD1184" w:rsidRPr="00932D7C" w:rsidRDefault="00AD1184" w:rsidP="00932D7C">
      <w:pPr>
        <w:jc w:val="both"/>
        <w:rPr>
          <w:rFonts w:eastAsia="Batang"/>
          <w:sz w:val="22"/>
          <w:szCs w:val="22"/>
          <w:lang w:val="en-ZW"/>
        </w:rPr>
      </w:pPr>
    </w:p>
    <w:p w14:paraId="26D71C35" w14:textId="77777777" w:rsidR="00AD1184" w:rsidRPr="00932D7C" w:rsidRDefault="00AD1184" w:rsidP="00932D7C">
      <w:pPr>
        <w:jc w:val="both"/>
        <w:rPr>
          <w:rFonts w:eastAsia="Batang"/>
          <w:sz w:val="22"/>
          <w:szCs w:val="22"/>
          <w:lang w:val="en-ZW"/>
        </w:rPr>
      </w:pPr>
    </w:p>
    <w:p w14:paraId="2561DC7F" w14:textId="77777777" w:rsidR="00AD1184" w:rsidRPr="00932D7C" w:rsidRDefault="00AD1184" w:rsidP="00932D7C">
      <w:pPr>
        <w:jc w:val="both"/>
        <w:rPr>
          <w:rFonts w:eastAsia="Batang"/>
          <w:sz w:val="22"/>
          <w:szCs w:val="22"/>
          <w:lang w:val="en-ZW"/>
        </w:rPr>
      </w:pPr>
    </w:p>
    <w:p w14:paraId="3654B34D" w14:textId="77777777" w:rsidR="00AD1184" w:rsidRPr="00932D7C" w:rsidRDefault="00AD1184" w:rsidP="00932D7C">
      <w:pPr>
        <w:jc w:val="both"/>
        <w:rPr>
          <w:rFonts w:eastAsia="Batang"/>
          <w:sz w:val="22"/>
          <w:szCs w:val="22"/>
          <w:lang w:val="en-ZW"/>
        </w:rPr>
      </w:pPr>
    </w:p>
    <w:p w14:paraId="6A6F6F88" w14:textId="77777777" w:rsidR="00AD1184" w:rsidRPr="00932D7C" w:rsidRDefault="00AD1184" w:rsidP="00932D7C">
      <w:pPr>
        <w:jc w:val="both"/>
        <w:rPr>
          <w:rFonts w:eastAsia="Batang"/>
          <w:sz w:val="22"/>
          <w:szCs w:val="22"/>
          <w:lang w:val="en-ZW"/>
        </w:rPr>
      </w:pPr>
    </w:p>
    <w:p w14:paraId="50169716" w14:textId="77777777" w:rsidR="00D23146" w:rsidRPr="00932D7C" w:rsidRDefault="0012563F" w:rsidP="00932D7C">
      <w:pPr>
        <w:pStyle w:val="Heading1"/>
        <w:spacing w:line="360" w:lineRule="auto"/>
        <w:jc w:val="both"/>
        <w:rPr>
          <w:rFonts w:ascii="Times New Roman" w:hAnsi="Times New Roman"/>
          <w:sz w:val="32"/>
          <w:szCs w:val="32"/>
        </w:rPr>
      </w:pPr>
      <w:bookmarkStart w:id="199" w:name="_Toc463550565"/>
      <w:r w:rsidRPr="00932D7C">
        <w:rPr>
          <w:rFonts w:ascii="Times New Roman" w:hAnsi="Times New Roman"/>
          <w:sz w:val="32"/>
          <w:szCs w:val="32"/>
        </w:rPr>
        <w:lastRenderedPageBreak/>
        <w:t>9</w:t>
      </w:r>
      <w:r w:rsidR="00EE03E6" w:rsidRPr="00932D7C">
        <w:rPr>
          <w:rFonts w:ascii="Times New Roman" w:hAnsi="Times New Roman"/>
          <w:sz w:val="32"/>
          <w:szCs w:val="32"/>
        </w:rPr>
        <w:t xml:space="preserve">. </w:t>
      </w:r>
      <w:r w:rsidR="003669D7" w:rsidRPr="00932D7C">
        <w:rPr>
          <w:rFonts w:ascii="Times New Roman" w:hAnsi="Times New Roman"/>
          <w:sz w:val="32"/>
          <w:szCs w:val="32"/>
        </w:rPr>
        <w:t>IRRIGATION AND DRAINAGE SYSTEM DEVELOPMENT</w:t>
      </w:r>
      <w:bookmarkEnd w:id="199"/>
    </w:p>
    <w:p w14:paraId="0DAF094D" w14:textId="77777777" w:rsidR="00D23146" w:rsidRPr="00932D7C" w:rsidRDefault="0012563F" w:rsidP="00932D7C">
      <w:pPr>
        <w:pStyle w:val="Heading2"/>
        <w:spacing w:line="360" w:lineRule="auto"/>
        <w:jc w:val="left"/>
        <w:rPr>
          <w:rFonts w:ascii="Times New Roman" w:hAnsi="Times New Roman"/>
          <w:b/>
        </w:rPr>
      </w:pPr>
      <w:bookmarkStart w:id="200" w:name="_Toc463550566"/>
      <w:r w:rsidRPr="00932D7C">
        <w:rPr>
          <w:rFonts w:ascii="Times New Roman" w:hAnsi="Times New Roman"/>
          <w:b/>
        </w:rPr>
        <w:t>9</w:t>
      </w:r>
      <w:r w:rsidR="006E6F07" w:rsidRPr="00932D7C">
        <w:rPr>
          <w:rFonts w:ascii="Times New Roman" w:hAnsi="Times New Roman"/>
          <w:b/>
        </w:rPr>
        <w:t xml:space="preserve">.1 </w:t>
      </w:r>
      <w:r w:rsidR="00D23146" w:rsidRPr="00932D7C">
        <w:rPr>
          <w:rFonts w:ascii="Times New Roman" w:hAnsi="Times New Roman"/>
          <w:b/>
        </w:rPr>
        <w:t>Objective</w:t>
      </w:r>
      <w:bookmarkEnd w:id="200"/>
      <w:r w:rsidR="00D23146" w:rsidRPr="00932D7C">
        <w:rPr>
          <w:rFonts w:ascii="Times New Roman" w:hAnsi="Times New Roman"/>
          <w:b/>
        </w:rPr>
        <w:t xml:space="preserve"> </w:t>
      </w:r>
    </w:p>
    <w:p w14:paraId="0F048E71" w14:textId="77777777" w:rsidR="00D23146" w:rsidRPr="00932D7C" w:rsidRDefault="00D23146" w:rsidP="00932D7C">
      <w:pPr>
        <w:pStyle w:val="Caption"/>
        <w:numPr>
          <w:ilvl w:val="0"/>
          <w:numId w:val="61"/>
        </w:numPr>
        <w:rPr>
          <w:rFonts w:ascii="Times New Roman" w:hAnsi="Times New Roman" w:cs="Times New Roman"/>
          <w:b w:val="0"/>
        </w:rPr>
      </w:pPr>
      <w:r w:rsidRPr="00932D7C">
        <w:rPr>
          <w:rFonts w:ascii="Times New Roman" w:hAnsi="Times New Roman" w:cs="Times New Roman"/>
          <w:b w:val="0"/>
        </w:rPr>
        <w:t>To evaluate compatibility of pump and recommend the right one</w:t>
      </w:r>
    </w:p>
    <w:p w14:paraId="3CD932C2" w14:textId="77777777" w:rsidR="00D23146" w:rsidRPr="00932D7C" w:rsidRDefault="00D23146" w:rsidP="00932D7C">
      <w:pPr>
        <w:pStyle w:val="Caption"/>
        <w:numPr>
          <w:ilvl w:val="0"/>
          <w:numId w:val="61"/>
        </w:numPr>
        <w:rPr>
          <w:rFonts w:ascii="Times New Roman" w:hAnsi="Times New Roman" w:cs="Times New Roman"/>
          <w:b w:val="0"/>
        </w:rPr>
      </w:pPr>
      <w:r w:rsidRPr="00932D7C">
        <w:rPr>
          <w:rFonts w:ascii="Times New Roman" w:hAnsi="Times New Roman" w:cs="Times New Roman"/>
          <w:b w:val="0"/>
        </w:rPr>
        <w:t>To determine the capacity of pump needed</w:t>
      </w:r>
    </w:p>
    <w:p w14:paraId="737D0EAC" w14:textId="77777777" w:rsidR="00D23146" w:rsidRPr="00932D7C" w:rsidRDefault="00D23146" w:rsidP="00932D7C">
      <w:pPr>
        <w:pStyle w:val="Caption"/>
        <w:numPr>
          <w:ilvl w:val="0"/>
          <w:numId w:val="61"/>
        </w:numPr>
        <w:rPr>
          <w:rFonts w:ascii="Times New Roman" w:hAnsi="Times New Roman" w:cs="Times New Roman"/>
          <w:b w:val="0"/>
        </w:rPr>
      </w:pPr>
      <w:r w:rsidRPr="00932D7C">
        <w:rPr>
          <w:rFonts w:ascii="Times New Roman" w:hAnsi="Times New Roman" w:cs="Times New Roman"/>
          <w:b w:val="0"/>
        </w:rPr>
        <w:t>To determine the capacity of water</w:t>
      </w:r>
    </w:p>
    <w:p w14:paraId="1FA8C04B" w14:textId="77777777" w:rsidR="00D23146" w:rsidRPr="00932D7C" w:rsidRDefault="00D23146" w:rsidP="00932D7C">
      <w:pPr>
        <w:pStyle w:val="Caption"/>
        <w:numPr>
          <w:ilvl w:val="0"/>
          <w:numId w:val="61"/>
        </w:numPr>
        <w:rPr>
          <w:rFonts w:ascii="Times New Roman" w:hAnsi="Times New Roman" w:cs="Times New Roman"/>
          <w:b w:val="0"/>
        </w:rPr>
      </w:pPr>
      <w:r w:rsidRPr="00932D7C">
        <w:rPr>
          <w:rFonts w:ascii="Times New Roman" w:hAnsi="Times New Roman" w:cs="Times New Roman"/>
          <w:b w:val="0"/>
        </w:rPr>
        <w:t>To know the command area</w:t>
      </w:r>
    </w:p>
    <w:p w14:paraId="27E5AEA0" w14:textId="77777777" w:rsidR="00D23146" w:rsidRPr="00932D7C" w:rsidRDefault="00D23146" w:rsidP="00932D7C">
      <w:pPr>
        <w:pStyle w:val="Caption"/>
        <w:numPr>
          <w:ilvl w:val="0"/>
          <w:numId w:val="61"/>
        </w:numPr>
        <w:rPr>
          <w:rFonts w:ascii="Times New Roman" w:hAnsi="Times New Roman" w:cs="Times New Roman"/>
          <w:b w:val="0"/>
        </w:rPr>
      </w:pPr>
      <w:r w:rsidRPr="00932D7C">
        <w:rPr>
          <w:rFonts w:ascii="Times New Roman" w:hAnsi="Times New Roman" w:cs="Times New Roman"/>
          <w:b w:val="0"/>
        </w:rPr>
        <w:t>Increase the income of the beneficiaries</w:t>
      </w:r>
    </w:p>
    <w:p w14:paraId="3168FE80" w14:textId="77777777" w:rsidR="00D23146" w:rsidRPr="00932D7C" w:rsidRDefault="00D23146" w:rsidP="00932D7C">
      <w:pPr>
        <w:pStyle w:val="Caption"/>
        <w:numPr>
          <w:ilvl w:val="0"/>
          <w:numId w:val="61"/>
        </w:numPr>
        <w:rPr>
          <w:rFonts w:ascii="Times New Roman" w:hAnsi="Times New Roman" w:cs="Times New Roman"/>
          <w:b w:val="0"/>
        </w:rPr>
      </w:pPr>
      <w:r w:rsidRPr="00932D7C">
        <w:rPr>
          <w:rFonts w:ascii="Times New Roman" w:hAnsi="Times New Roman" w:cs="Times New Roman"/>
          <w:b w:val="0"/>
        </w:rPr>
        <w:t xml:space="preserve">Provides animal feeds from bi-products   </w:t>
      </w:r>
    </w:p>
    <w:p w14:paraId="23F84E31" w14:textId="77777777" w:rsidR="00D23146" w:rsidRPr="00932D7C" w:rsidRDefault="00D23146" w:rsidP="00932D7C">
      <w:pPr>
        <w:pStyle w:val="Heading1"/>
        <w:spacing w:line="360" w:lineRule="auto"/>
        <w:jc w:val="both"/>
        <w:rPr>
          <w:rFonts w:ascii="Times New Roman" w:hAnsi="Times New Roman"/>
          <w:b w:val="0"/>
          <w:sz w:val="24"/>
        </w:rPr>
      </w:pPr>
    </w:p>
    <w:p w14:paraId="07DC718A" w14:textId="77777777" w:rsidR="00D23146" w:rsidRPr="00932D7C" w:rsidRDefault="0012563F" w:rsidP="00932D7C">
      <w:pPr>
        <w:pStyle w:val="Heading2"/>
        <w:spacing w:line="360" w:lineRule="auto"/>
        <w:jc w:val="left"/>
        <w:rPr>
          <w:rFonts w:ascii="Times New Roman" w:hAnsi="Times New Roman"/>
          <w:b/>
        </w:rPr>
      </w:pPr>
      <w:bookmarkStart w:id="201" w:name="_Toc463550567"/>
      <w:r w:rsidRPr="00932D7C">
        <w:rPr>
          <w:rFonts w:ascii="Times New Roman" w:hAnsi="Times New Roman"/>
          <w:b/>
        </w:rPr>
        <w:t>9</w:t>
      </w:r>
      <w:r w:rsidR="006E6F07" w:rsidRPr="00932D7C">
        <w:rPr>
          <w:rFonts w:ascii="Times New Roman" w:hAnsi="Times New Roman"/>
          <w:b/>
        </w:rPr>
        <w:t xml:space="preserve">.2 </w:t>
      </w:r>
      <w:r w:rsidR="00D23146" w:rsidRPr="00932D7C">
        <w:rPr>
          <w:rFonts w:ascii="Times New Roman" w:hAnsi="Times New Roman"/>
          <w:b/>
        </w:rPr>
        <w:t>Methodology</w:t>
      </w:r>
      <w:bookmarkEnd w:id="201"/>
    </w:p>
    <w:p w14:paraId="2EFC7667" w14:textId="77777777" w:rsidR="00D23146" w:rsidRPr="00932D7C" w:rsidRDefault="00D23146" w:rsidP="00932D7C">
      <w:pPr>
        <w:pStyle w:val="Caption"/>
        <w:rPr>
          <w:rFonts w:ascii="Times New Roman" w:hAnsi="Times New Roman" w:cs="Times New Roman"/>
          <w:b w:val="0"/>
        </w:rPr>
      </w:pPr>
      <w:r w:rsidRPr="00932D7C">
        <w:rPr>
          <w:rFonts w:ascii="Times New Roman" w:hAnsi="Times New Roman" w:cs="Times New Roman"/>
          <w:b w:val="0"/>
        </w:rPr>
        <w:t xml:space="preserve"> In order to attain the above objectives; the following methodologies are adopted:</w:t>
      </w:r>
    </w:p>
    <w:p w14:paraId="26571AE5" w14:textId="77777777" w:rsidR="00D23146" w:rsidRPr="00932D7C" w:rsidRDefault="00D23146" w:rsidP="00932D7C">
      <w:pPr>
        <w:pStyle w:val="Caption"/>
        <w:numPr>
          <w:ilvl w:val="0"/>
          <w:numId w:val="58"/>
        </w:numPr>
        <w:rPr>
          <w:rFonts w:ascii="Times New Roman" w:hAnsi="Times New Roman" w:cs="Times New Roman"/>
          <w:b w:val="0"/>
        </w:rPr>
      </w:pPr>
      <w:r w:rsidRPr="00932D7C">
        <w:rPr>
          <w:rFonts w:ascii="Times New Roman" w:hAnsi="Times New Roman" w:cs="Times New Roman"/>
          <w:b w:val="0"/>
        </w:rPr>
        <w:t>Visual observation of the site topographic maps</w:t>
      </w:r>
    </w:p>
    <w:p w14:paraId="76AF95FC" w14:textId="77777777" w:rsidR="00D23146" w:rsidRPr="00932D7C" w:rsidRDefault="00D23146" w:rsidP="00932D7C">
      <w:pPr>
        <w:pStyle w:val="Caption"/>
        <w:numPr>
          <w:ilvl w:val="0"/>
          <w:numId w:val="58"/>
        </w:numPr>
        <w:rPr>
          <w:rFonts w:ascii="Times New Roman" w:hAnsi="Times New Roman" w:cs="Times New Roman"/>
          <w:b w:val="0"/>
        </w:rPr>
      </w:pPr>
      <w:r w:rsidRPr="00932D7C">
        <w:rPr>
          <w:rFonts w:ascii="Times New Roman" w:hAnsi="Times New Roman" w:cs="Times New Roman"/>
          <w:b w:val="0"/>
        </w:rPr>
        <w:t>Field level survey</w:t>
      </w:r>
    </w:p>
    <w:p w14:paraId="4919D9BC" w14:textId="77777777" w:rsidR="00D23146" w:rsidRPr="00932D7C" w:rsidRDefault="00D23146" w:rsidP="00932D7C">
      <w:pPr>
        <w:pStyle w:val="Caption"/>
        <w:numPr>
          <w:ilvl w:val="0"/>
          <w:numId w:val="58"/>
        </w:numPr>
        <w:rPr>
          <w:rFonts w:ascii="Times New Roman" w:hAnsi="Times New Roman" w:cs="Times New Roman"/>
          <w:b w:val="0"/>
        </w:rPr>
      </w:pPr>
      <w:r w:rsidRPr="00932D7C">
        <w:rPr>
          <w:rFonts w:ascii="Times New Roman" w:hAnsi="Times New Roman" w:cs="Times New Roman"/>
          <w:b w:val="0"/>
        </w:rPr>
        <w:t>Gathering local information from elders are used</w:t>
      </w:r>
    </w:p>
    <w:p w14:paraId="7FC2DE6E" w14:textId="77777777" w:rsidR="00D23146" w:rsidRPr="00932D7C" w:rsidRDefault="00D23146" w:rsidP="00932D7C">
      <w:pPr>
        <w:pStyle w:val="Caption"/>
        <w:numPr>
          <w:ilvl w:val="0"/>
          <w:numId w:val="58"/>
        </w:numPr>
        <w:rPr>
          <w:rFonts w:ascii="Times New Roman" w:hAnsi="Times New Roman" w:cs="Times New Roman"/>
          <w:b w:val="0"/>
        </w:rPr>
      </w:pPr>
      <w:r w:rsidRPr="00932D7C">
        <w:rPr>
          <w:rFonts w:ascii="Times New Roman" w:hAnsi="Times New Roman" w:cs="Times New Roman"/>
          <w:b w:val="0"/>
        </w:rPr>
        <w:t>To assess some of engineering and hydrological parameter    necessary for design phase</w:t>
      </w:r>
    </w:p>
    <w:p w14:paraId="71DC19B2" w14:textId="77777777" w:rsidR="00D23146" w:rsidRPr="00932D7C" w:rsidRDefault="00D23146" w:rsidP="00932D7C">
      <w:pPr>
        <w:pStyle w:val="Caption"/>
        <w:numPr>
          <w:ilvl w:val="0"/>
          <w:numId w:val="58"/>
        </w:numPr>
        <w:rPr>
          <w:rFonts w:ascii="Times New Roman" w:hAnsi="Times New Roman" w:cs="Times New Roman"/>
          <w:b w:val="0"/>
        </w:rPr>
      </w:pPr>
      <w:r w:rsidRPr="00932D7C">
        <w:rPr>
          <w:rFonts w:ascii="Times New Roman" w:hAnsi="Times New Roman" w:cs="Times New Roman"/>
          <w:b w:val="0"/>
        </w:rPr>
        <w:t>Agronomic, geologic and socio economical bases of the community have also paramount important in generally settling of idea for engineering feasibility.</w:t>
      </w:r>
    </w:p>
    <w:p w14:paraId="23D2A5B2" w14:textId="77777777" w:rsidR="00D23146" w:rsidRPr="00932D7C" w:rsidRDefault="00D23146" w:rsidP="00932D7C">
      <w:pPr>
        <w:pStyle w:val="Caption"/>
        <w:numPr>
          <w:ilvl w:val="0"/>
          <w:numId w:val="58"/>
        </w:numPr>
        <w:rPr>
          <w:rFonts w:ascii="Times New Roman" w:hAnsi="Times New Roman" w:cs="Times New Roman"/>
          <w:b w:val="0"/>
        </w:rPr>
      </w:pPr>
      <w:r w:rsidRPr="00932D7C">
        <w:rPr>
          <w:rFonts w:ascii="Times New Roman" w:hAnsi="Times New Roman" w:cs="Times New Roman"/>
          <w:b w:val="0"/>
        </w:rPr>
        <w:t xml:space="preserve">Surveying for determination of pump compatibility </w:t>
      </w:r>
    </w:p>
    <w:p w14:paraId="632B6405" w14:textId="77777777" w:rsidR="00D23146" w:rsidRPr="00932D7C" w:rsidRDefault="00D23146" w:rsidP="00932D7C">
      <w:pPr>
        <w:pStyle w:val="Caption"/>
        <w:numPr>
          <w:ilvl w:val="0"/>
          <w:numId w:val="58"/>
        </w:numPr>
        <w:rPr>
          <w:rFonts w:ascii="Times New Roman" w:hAnsi="Times New Roman" w:cs="Times New Roman"/>
          <w:b w:val="0"/>
        </w:rPr>
      </w:pPr>
      <w:r w:rsidRPr="00932D7C">
        <w:rPr>
          <w:rFonts w:ascii="Times New Roman" w:hAnsi="Times New Roman" w:cs="Times New Roman"/>
          <w:b w:val="0"/>
        </w:rPr>
        <w:t>Surveying main canal profile</w:t>
      </w:r>
    </w:p>
    <w:p w14:paraId="12A9032A" w14:textId="77777777" w:rsidR="00D23146" w:rsidRPr="00932D7C" w:rsidRDefault="00D23146" w:rsidP="00932D7C">
      <w:pPr>
        <w:pStyle w:val="Caption"/>
        <w:numPr>
          <w:ilvl w:val="0"/>
          <w:numId w:val="58"/>
        </w:numPr>
        <w:rPr>
          <w:rFonts w:ascii="Times New Roman" w:hAnsi="Times New Roman" w:cs="Times New Roman"/>
          <w:b w:val="0"/>
        </w:rPr>
      </w:pPr>
      <w:r w:rsidRPr="00932D7C">
        <w:rPr>
          <w:rFonts w:ascii="Times New Roman" w:hAnsi="Times New Roman" w:cs="Times New Roman"/>
          <w:b w:val="0"/>
        </w:rPr>
        <w:t>Calculating the amount of water which we got at the d/s of the dam which is required for irrigation</w:t>
      </w:r>
    </w:p>
    <w:p w14:paraId="78EB1295" w14:textId="77777777" w:rsidR="00D23146" w:rsidRPr="00932D7C" w:rsidRDefault="00D23146" w:rsidP="00932D7C">
      <w:pPr>
        <w:pStyle w:val="Caption"/>
        <w:numPr>
          <w:ilvl w:val="0"/>
          <w:numId w:val="58"/>
        </w:numPr>
        <w:rPr>
          <w:rFonts w:ascii="Times New Roman" w:hAnsi="Times New Roman" w:cs="Times New Roman"/>
          <w:b w:val="0"/>
        </w:rPr>
      </w:pPr>
      <w:r w:rsidRPr="00932D7C">
        <w:rPr>
          <w:rFonts w:ascii="Times New Roman" w:hAnsi="Times New Roman" w:cs="Times New Roman"/>
          <w:b w:val="0"/>
        </w:rPr>
        <w:t>Beneficiaries are consulted</w:t>
      </w:r>
    </w:p>
    <w:p w14:paraId="6D34E466" w14:textId="77777777" w:rsidR="00D23146" w:rsidRPr="00932D7C" w:rsidRDefault="00D23146" w:rsidP="00932D7C">
      <w:pPr>
        <w:pStyle w:val="Caption"/>
        <w:numPr>
          <w:ilvl w:val="0"/>
          <w:numId w:val="58"/>
        </w:numPr>
        <w:rPr>
          <w:rFonts w:ascii="Times New Roman" w:hAnsi="Times New Roman" w:cs="Times New Roman"/>
          <w:b w:val="0"/>
        </w:rPr>
      </w:pPr>
      <w:r w:rsidRPr="00932D7C">
        <w:rPr>
          <w:rFonts w:ascii="Times New Roman" w:hAnsi="Times New Roman" w:cs="Times New Roman"/>
          <w:b w:val="0"/>
        </w:rPr>
        <w:t>Site survey and investigating each farm land Using level   instrument, total station GPS, Meter, guidelines manuals and other reference    materials such as previous detail study document.</w:t>
      </w:r>
    </w:p>
    <w:p w14:paraId="212B0A14" w14:textId="77777777" w:rsidR="00467A23" w:rsidRPr="00932D7C" w:rsidRDefault="00467A23" w:rsidP="00932D7C">
      <w:pPr>
        <w:pStyle w:val="Caption"/>
        <w:rPr>
          <w:rFonts w:ascii="Times New Roman" w:eastAsia="Batang" w:hAnsi="Times New Roman" w:cs="Times New Roman"/>
          <w:b w:val="0"/>
          <w:sz w:val="22"/>
          <w:szCs w:val="22"/>
          <w:lang w:val="en-ZW"/>
        </w:rPr>
      </w:pPr>
    </w:p>
    <w:p w14:paraId="0B2E5FD6" w14:textId="77777777" w:rsidR="00251AF6" w:rsidRPr="00932D7C" w:rsidRDefault="00251AF6" w:rsidP="00932D7C">
      <w:pPr>
        <w:pStyle w:val="Heading1"/>
        <w:spacing w:line="360" w:lineRule="auto"/>
        <w:jc w:val="both"/>
        <w:rPr>
          <w:rFonts w:ascii="Times New Roman" w:hAnsi="Times New Roman"/>
          <w:b w:val="0"/>
        </w:rPr>
      </w:pPr>
    </w:p>
    <w:p w14:paraId="0D1F3B8F" w14:textId="77777777" w:rsidR="00476BA0" w:rsidRPr="00932D7C" w:rsidRDefault="00476BA0" w:rsidP="00932D7C"/>
    <w:p w14:paraId="023C93E0" w14:textId="77777777" w:rsidR="00476BA0" w:rsidRPr="00932D7C" w:rsidRDefault="00476BA0" w:rsidP="00932D7C"/>
    <w:p w14:paraId="6901B151" w14:textId="77777777" w:rsidR="002C5DDF" w:rsidRPr="00932D7C" w:rsidRDefault="002C5DDF" w:rsidP="00932D7C"/>
    <w:p w14:paraId="00FC726F" w14:textId="77777777" w:rsidR="00251AF6" w:rsidRPr="00932D7C" w:rsidRDefault="0012563F" w:rsidP="00932D7C">
      <w:pPr>
        <w:pStyle w:val="Heading2"/>
        <w:jc w:val="left"/>
        <w:rPr>
          <w:rFonts w:ascii="Times New Roman" w:hAnsi="Times New Roman"/>
          <w:b/>
        </w:rPr>
      </w:pPr>
      <w:bookmarkStart w:id="202" w:name="_Toc463550568"/>
      <w:r w:rsidRPr="00932D7C">
        <w:rPr>
          <w:rFonts w:ascii="Times New Roman" w:hAnsi="Times New Roman"/>
          <w:b/>
        </w:rPr>
        <w:lastRenderedPageBreak/>
        <w:t>9</w:t>
      </w:r>
      <w:r w:rsidR="006E6F07" w:rsidRPr="00932D7C">
        <w:rPr>
          <w:rFonts w:ascii="Times New Roman" w:hAnsi="Times New Roman"/>
          <w:b/>
        </w:rPr>
        <w:t>.</w:t>
      </w:r>
      <w:r w:rsidR="00473CE7" w:rsidRPr="00932D7C">
        <w:rPr>
          <w:rFonts w:ascii="Times New Roman" w:hAnsi="Times New Roman"/>
          <w:b/>
        </w:rPr>
        <w:t>3 Irrigation System lay out</w:t>
      </w:r>
      <w:bookmarkEnd w:id="202"/>
    </w:p>
    <w:p w14:paraId="6FBEB60F" w14:textId="77777777" w:rsidR="00B71C7B" w:rsidRPr="00932D7C" w:rsidRDefault="00B71C7B" w:rsidP="00932D7C">
      <w:pPr>
        <w:spacing w:line="360" w:lineRule="auto"/>
        <w:jc w:val="both"/>
        <w:rPr>
          <w:b/>
        </w:rPr>
      </w:pPr>
    </w:p>
    <w:p w14:paraId="025B3DF6" w14:textId="77777777" w:rsidR="00473CE7" w:rsidRPr="00932D7C" w:rsidRDefault="00473CE7" w:rsidP="00932D7C">
      <w:pPr>
        <w:pStyle w:val="Caption"/>
        <w:jc w:val="both"/>
        <w:rPr>
          <w:rFonts w:ascii="Times New Roman" w:hAnsi="Times New Roman" w:cs="Times New Roman"/>
          <w:b w:val="0"/>
        </w:rPr>
      </w:pPr>
      <w:r w:rsidRPr="00932D7C">
        <w:rPr>
          <w:rFonts w:ascii="Times New Roman" w:hAnsi="Times New Roman" w:cs="Times New Roman"/>
        </w:rPr>
        <w:t xml:space="preserve"> </w:t>
      </w:r>
      <w:r w:rsidR="00772F8A" w:rsidRPr="00932D7C">
        <w:rPr>
          <w:rFonts w:ascii="Times New Roman" w:hAnsi="Times New Roman" w:cs="Times New Roman"/>
          <w:b w:val="0"/>
        </w:rPr>
        <w:t>T</w:t>
      </w:r>
      <w:r w:rsidRPr="00932D7C">
        <w:rPr>
          <w:rFonts w:ascii="Times New Roman" w:hAnsi="Times New Roman" w:cs="Times New Roman"/>
          <w:b w:val="0"/>
        </w:rPr>
        <w:t xml:space="preserve">he anticipated irrigable area is more than 500 ha which can be irrigated by pumping, but due to the deficiency of irrigation water for the time we have taken to irrigate about </w:t>
      </w:r>
      <w:r w:rsidR="00A65F88" w:rsidRPr="00932D7C">
        <w:rPr>
          <w:rFonts w:ascii="Times New Roman" w:hAnsi="Times New Roman" w:cs="Times New Roman"/>
          <w:b w:val="0"/>
        </w:rPr>
        <w:t>5</w:t>
      </w:r>
      <w:r w:rsidRPr="00932D7C">
        <w:rPr>
          <w:rFonts w:ascii="Times New Roman" w:hAnsi="Times New Roman" w:cs="Times New Roman"/>
          <w:b w:val="0"/>
        </w:rPr>
        <w:t xml:space="preserve">0 ha. The texture of the soil in the command area is </w:t>
      </w:r>
      <w:r w:rsidR="008C61C4" w:rsidRPr="00932D7C">
        <w:rPr>
          <w:rFonts w:ascii="Times New Roman" w:hAnsi="Times New Roman" w:cs="Times New Roman"/>
          <w:b w:val="0"/>
        </w:rPr>
        <w:t>sandy silt</w:t>
      </w:r>
      <w:r w:rsidRPr="00932D7C">
        <w:rPr>
          <w:rFonts w:ascii="Times New Roman" w:hAnsi="Times New Roman" w:cs="Times New Roman"/>
          <w:b w:val="0"/>
        </w:rPr>
        <w:t>.</w:t>
      </w:r>
      <w:r w:rsidR="00772F8A" w:rsidRPr="00932D7C">
        <w:rPr>
          <w:rFonts w:ascii="Times New Roman" w:hAnsi="Times New Roman" w:cs="Times New Roman"/>
          <w:b w:val="0"/>
        </w:rPr>
        <w:t xml:space="preserve"> It is planned that </w:t>
      </w:r>
      <w:r w:rsidR="00222C1F" w:rsidRPr="00932D7C">
        <w:rPr>
          <w:rFonts w:ascii="Times New Roman" w:hAnsi="Times New Roman" w:cs="Times New Roman"/>
          <w:b w:val="0"/>
        </w:rPr>
        <w:t>tertiary</w:t>
      </w:r>
      <w:r w:rsidR="00772F8A" w:rsidRPr="00932D7C">
        <w:rPr>
          <w:rFonts w:ascii="Times New Roman" w:hAnsi="Times New Roman" w:cs="Times New Roman"/>
          <w:b w:val="0"/>
        </w:rPr>
        <w:t xml:space="preserve"> </w:t>
      </w:r>
      <w:r w:rsidR="00334793" w:rsidRPr="00932D7C">
        <w:rPr>
          <w:rFonts w:ascii="Times New Roman" w:hAnsi="Times New Roman" w:cs="Times New Roman"/>
          <w:b w:val="0"/>
        </w:rPr>
        <w:t>canals run</w:t>
      </w:r>
      <w:r w:rsidR="00772F8A" w:rsidRPr="00932D7C">
        <w:rPr>
          <w:rFonts w:ascii="Times New Roman" w:hAnsi="Times New Roman" w:cs="Times New Roman"/>
          <w:b w:val="0"/>
        </w:rPr>
        <w:t xml:space="preserve"> across the direction of the contour</w:t>
      </w:r>
      <w:r w:rsidR="00222C1F" w:rsidRPr="00932D7C">
        <w:rPr>
          <w:rFonts w:ascii="Times New Roman" w:hAnsi="Times New Roman" w:cs="Times New Roman"/>
          <w:b w:val="0"/>
        </w:rPr>
        <w:t>, while furrows run parallel to the contour.</w:t>
      </w:r>
      <w:r w:rsidR="00334793" w:rsidRPr="00932D7C">
        <w:rPr>
          <w:rFonts w:ascii="Times New Roman" w:hAnsi="Times New Roman" w:cs="Times New Roman"/>
          <w:b w:val="0"/>
        </w:rPr>
        <w:t xml:space="preserve"> The command area is divided into </w:t>
      </w:r>
      <w:r w:rsidR="00094795" w:rsidRPr="00932D7C">
        <w:rPr>
          <w:rFonts w:ascii="Times New Roman" w:hAnsi="Times New Roman" w:cs="Times New Roman"/>
          <w:b w:val="0"/>
        </w:rPr>
        <w:t>20</w:t>
      </w:r>
      <w:r w:rsidR="00334793" w:rsidRPr="00932D7C">
        <w:rPr>
          <w:rFonts w:ascii="Times New Roman" w:hAnsi="Times New Roman" w:cs="Times New Roman"/>
          <w:b w:val="0"/>
        </w:rPr>
        <w:t xml:space="preserve"> tertiary units with average size of </w:t>
      </w:r>
      <w:r w:rsidR="00094795" w:rsidRPr="00932D7C">
        <w:rPr>
          <w:rFonts w:ascii="Times New Roman" w:hAnsi="Times New Roman" w:cs="Times New Roman"/>
          <w:b w:val="0"/>
        </w:rPr>
        <w:t>2.5</w:t>
      </w:r>
      <w:r w:rsidR="00334793" w:rsidRPr="00932D7C">
        <w:rPr>
          <w:rFonts w:ascii="Times New Roman" w:hAnsi="Times New Roman" w:cs="Times New Roman"/>
          <w:b w:val="0"/>
        </w:rPr>
        <w:t>ha. The type of irrigation is surface irrigation and method of supply is furrows. The water is supplied to the furrow from tertiary canal by a simple field off-take which feeds the furrows.</w:t>
      </w:r>
      <w:r w:rsidR="0096644D" w:rsidRPr="00932D7C">
        <w:rPr>
          <w:rFonts w:ascii="Times New Roman" w:hAnsi="Times New Roman" w:cs="Times New Roman"/>
          <w:b w:val="0"/>
        </w:rPr>
        <w:t xml:space="preserve"> The overall area is irrigated using</w:t>
      </w:r>
      <w:r w:rsidR="000B78F0" w:rsidRPr="00932D7C">
        <w:rPr>
          <w:rFonts w:ascii="Times New Roman" w:hAnsi="Times New Roman" w:cs="Times New Roman"/>
          <w:b w:val="0"/>
        </w:rPr>
        <w:t xml:space="preserve"> 20 </w:t>
      </w:r>
      <w:r w:rsidR="0096644D" w:rsidRPr="00932D7C">
        <w:rPr>
          <w:rFonts w:ascii="Times New Roman" w:hAnsi="Times New Roman" w:cs="Times New Roman"/>
          <w:b w:val="0"/>
        </w:rPr>
        <w:t xml:space="preserve">tertiary canals and </w:t>
      </w:r>
      <w:r w:rsidR="00C65C9B" w:rsidRPr="00932D7C">
        <w:rPr>
          <w:rFonts w:ascii="Times New Roman" w:hAnsi="Times New Roman" w:cs="Times New Roman"/>
          <w:b w:val="0"/>
        </w:rPr>
        <w:t xml:space="preserve">80 </w:t>
      </w:r>
      <w:r w:rsidR="0096644D" w:rsidRPr="00932D7C">
        <w:rPr>
          <w:rFonts w:ascii="Times New Roman" w:hAnsi="Times New Roman" w:cs="Times New Roman"/>
          <w:b w:val="0"/>
        </w:rPr>
        <w:t>field canals running across and along the contour respectively.</w:t>
      </w:r>
    </w:p>
    <w:p w14:paraId="0164C396" w14:textId="77777777" w:rsidR="0096644D" w:rsidRPr="00932D7C" w:rsidRDefault="0096644D" w:rsidP="00932D7C">
      <w:pPr>
        <w:pStyle w:val="Caption"/>
        <w:jc w:val="both"/>
        <w:rPr>
          <w:rFonts w:ascii="Times New Roman" w:hAnsi="Times New Roman" w:cs="Times New Roman"/>
          <w:b w:val="0"/>
        </w:rPr>
      </w:pPr>
    </w:p>
    <w:p w14:paraId="11B01455" w14:textId="77777777" w:rsidR="00251AF6" w:rsidRPr="00932D7C" w:rsidRDefault="0012563F" w:rsidP="00932D7C">
      <w:pPr>
        <w:pStyle w:val="Heading3"/>
        <w:spacing w:line="360" w:lineRule="auto"/>
        <w:rPr>
          <w:sz w:val="28"/>
          <w:szCs w:val="28"/>
        </w:rPr>
      </w:pPr>
      <w:bookmarkStart w:id="203" w:name="_Toc463550569"/>
      <w:r w:rsidRPr="00932D7C">
        <w:rPr>
          <w:sz w:val="28"/>
          <w:szCs w:val="28"/>
        </w:rPr>
        <w:t>9</w:t>
      </w:r>
      <w:r w:rsidR="003F61CB" w:rsidRPr="00932D7C">
        <w:rPr>
          <w:sz w:val="28"/>
          <w:szCs w:val="28"/>
        </w:rPr>
        <w:t xml:space="preserve">.3.1 </w:t>
      </w:r>
      <w:r w:rsidR="0096644D" w:rsidRPr="00932D7C">
        <w:rPr>
          <w:sz w:val="28"/>
          <w:szCs w:val="28"/>
        </w:rPr>
        <w:t>System of supply</w:t>
      </w:r>
      <w:bookmarkEnd w:id="203"/>
    </w:p>
    <w:p w14:paraId="2B08CC41" w14:textId="77777777" w:rsidR="00251AF6" w:rsidRPr="00932D7C" w:rsidRDefault="0096644D" w:rsidP="00932D7C">
      <w:pPr>
        <w:pStyle w:val="Caption"/>
        <w:jc w:val="both"/>
        <w:rPr>
          <w:rFonts w:ascii="Times New Roman" w:hAnsi="Times New Roman" w:cs="Times New Roman"/>
          <w:b w:val="0"/>
        </w:rPr>
      </w:pPr>
      <w:r w:rsidRPr="00932D7C">
        <w:rPr>
          <w:rFonts w:ascii="Times New Roman" w:hAnsi="Times New Roman" w:cs="Times New Roman"/>
          <w:b w:val="0"/>
        </w:rPr>
        <w:t>The system of supply is lift and gravity pump</w:t>
      </w:r>
      <w:r w:rsidR="00361D0E" w:rsidRPr="00932D7C">
        <w:rPr>
          <w:rFonts w:ascii="Times New Roman" w:hAnsi="Times New Roman" w:cs="Times New Roman"/>
          <w:b w:val="0"/>
        </w:rPr>
        <w:t>’</w:t>
      </w:r>
      <w:r w:rsidRPr="00932D7C">
        <w:rPr>
          <w:rFonts w:ascii="Times New Roman" w:hAnsi="Times New Roman" w:cs="Times New Roman"/>
          <w:b w:val="0"/>
        </w:rPr>
        <w:t xml:space="preserve">s of </w:t>
      </w:r>
      <w:r w:rsidR="00CE1333" w:rsidRPr="00932D7C">
        <w:rPr>
          <w:rFonts w:ascii="Times New Roman" w:hAnsi="Times New Roman" w:cs="Times New Roman"/>
          <w:b w:val="0"/>
        </w:rPr>
        <w:t>160</w:t>
      </w:r>
      <w:r w:rsidRPr="00932D7C">
        <w:rPr>
          <w:rFonts w:ascii="Times New Roman" w:hAnsi="Times New Roman" w:cs="Times New Roman"/>
          <w:b w:val="0"/>
        </w:rPr>
        <w:t xml:space="preserve">HP are to be installed to deliver the required flow where </w:t>
      </w:r>
      <w:r w:rsidR="00A41F88" w:rsidRPr="00932D7C">
        <w:rPr>
          <w:rFonts w:ascii="Times New Roman" w:hAnsi="Times New Roman" w:cs="Times New Roman"/>
          <w:b w:val="0"/>
        </w:rPr>
        <w:t xml:space="preserve">additional similar stand by pump provided in case of break </w:t>
      </w:r>
      <w:r w:rsidR="006B4558" w:rsidRPr="00932D7C">
        <w:rPr>
          <w:rFonts w:ascii="Times New Roman" w:hAnsi="Times New Roman" w:cs="Times New Roman"/>
          <w:b w:val="0"/>
        </w:rPr>
        <w:t xml:space="preserve">downs. </w:t>
      </w:r>
      <w:r w:rsidR="00A41F88" w:rsidRPr="00932D7C">
        <w:rPr>
          <w:rFonts w:ascii="Times New Roman" w:hAnsi="Times New Roman" w:cs="Times New Roman"/>
          <w:b w:val="0"/>
        </w:rPr>
        <w:t xml:space="preserve"> The water is conveyed to the suction pool simply by gravity and lifted to 1</w:t>
      </w:r>
      <w:r w:rsidR="00E52D87" w:rsidRPr="00932D7C">
        <w:rPr>
          <w:rFonts w:ascii="Times New Roman" w:hAnsi="Times New Roman" w:cs="Times New Roman"/>
          <w:b w:val="0"/>
        </w:rPr>
        <w:t>2</w:t>
      </w:r>
      <w:r w:rsidR="00440660" w:rsidRPr="00932D7C">
        <w:rPr>
          <w:rFonts w:ascii="Times New Roman" w:hAnsi="Times New Roman" w:cs="Times New Roman"/>
          <w:b w:val="0"/>
        </w:rPr>
        <w:t>0</w:t>
      </w:r>
      <w:r w:rsidR="00A41F88" w:rsidRPr="00932D7C">
        <w:rPr>
          <w:rFonts w:ascii="Times New Roman" w:hAnsi="Times New Roman" w:cs="Times New Roman"/>
          <w:b w:val="0"/>
        </w:rPr>
        <w:t xml:space="preserve">0m </w:t>
      </w:r>
      <w:r w:rsidR="00414987" w:rsidRPr="00932D7C">
        <w:rPr>
          <w:rFonts w:ascii="Times New Roman" w:hAnsi="Times New Roman" w:cs="Times New Roman"/>
          <w:b w:val="0"/>
        </w:rPr>
        <w:t xml:space="preserve">length </w:t>
      </w:r>
      <w:r w:rsidR="00A41F88" w:rsidRPr="00932D7C">
        <w:rPr>
          <w:rFonts w:ascii="Times New Roman" w:hAnsi="Times New Roman" w:cs="Times New Roman"/>
          <w:b w:val="0"/>
        </w:rPr>
        <w:t xml:space="preserve">by pressure pipe and here </w:t>
      </w:r>
      <w:r w:rsidR="00021CBD" w:rsidRPr="00932D7C">
        <w:rPr>
          <w:rFonts w:ascii="Times New Roman" w:hAnsi="Times New Roman" w:cs="Times New Roman"/>
          <w:b w:val="0"/>
        </w:rPr>
        <w:t>after the farm canal net work wil</w:t>
      </w:r>
      <w:r w:rsidR="00A41F88" w:rsidRPr="00932D7C">
        <w:rPr>
          <w:rFonts w:ascii="Times New Roman" w:hAnsi="Times New Roman" w:cs="Times New Roman"/>
          <w:b w:val="0"/>
        </w:rPr>
        <w:t>l be applied by gravity.</w:t>
      </w:r>
    </w:p>
    <w:p w14:paraId="0B9095FE" w14:textId="77777777" w:rsidR="001424E9" w:rsidRPr="00932D7C" w:rsidRDefault="001424E9" w:rsidP="00932D7C">
      <w:pPr>
        <w:pStyle w:val="Caption"/>
        <w:jc w:val="both"/>
        <w:rPr>
          <w:rFonts w:ascii="Times New Roman" w:hAnsi="Times New Roman" w:cs="Times New Roman"/>
          <w:b w:val="0"/>
          <w:sz w:val="28"/>
          <w:szCs w:val="28"/>
        </w:rPr>
      </w:pPr>
    </w:p>
    <w:p w14:paraId="44D6D5B0" w14:textId="77777777" w:rsidR="001424E9" w:rsidRPr="00932D7C" w:rsidRDefault="0012563F" w:rsidP="00932D7C">
      <w:pPr>
        <w:pStyle w:val="Heading3"/>
        <w:spacing w:line="360" w:lineRule="auto"/>
        <w:rPr>
          <w:sz w:val="28"/>
          <w:szCs w:val="28"/>
        </w:rPr>
      </w:pPr>
      <w:bookmarkStart w:id="204" w:name="_Toc463550570"/>
      <w:r w:rsidRPr="00932D7C">
        <w:rPr>
          <w:sz w:val="28"/>
          <w:szCs w:val="28"/>
        </w:rPr>
        <w:t>9</w:t>
      </w:r>
      <w:r w:rsidR="003F61CB" w:rsidRPr="00932D7C">
        <w:rPr>
          <w:sz w:val="28"/>
          <w:szCs w:val="28"/>
        </w:rPr>
        <w:t xml:space="preserve">.3.2 </w:t>
      </w:r>
      <w:r w:rsidR="001424E9" w:rsidRPr="00932D7C">
        <w:rPr>
          <w:sz w:val="28"/>
          <w:szCs w:val="28"/>
        </w:rPr>
        <w:t>Source of irrigation water</w:t>
      </w:r>
      <w:bookmarkEnd w:id="204"/>
    </w:p>
    <w:p w14:paraId="00D0A56C" w14:textId="77777777" w:rsidR="00A873F6" w:rsidRPr="00DF1693" w:rsidRDefault="001424E9" w:rsidP="00DF1693">
      <w:pPr>
        <w:spacing w:line="360" w:lineRule="auto"/>
        <w:jc w:val="both"/>
      </w:pPr>
      <w:r w:rsidRPr="00932D7C">
        <w:t xml:space="preserve">The major source of water in the project area is the d/s flow of the </w:t>
      </w:r>
      <w:r w:rsidR="00CB764C" w:rsidRPr="00932D7C">
        <w:t>Melka Wakena</w:t>
      </w:r>
      <w:r w:rsidRPr="00932D7C">
        <w:t xml:space="preserve"> Hydro Electric Power Dam of the Wabe Shebele River. The maximum and minimum</w:t>
      </w:r>
      <w:r w:rsidR="001E2504" w:rsidRPr="00932D7C">
        <w:t xml:space="preserve"> base</w:t>
      </w:r>
      <w:r w:rsidRPr="00932D7C">
        <w:t xml:space="preserve"> flow is </w:t>
      </w:r>
      <w:r w:rsidR="00533BDD" w:rsidRPr="00932D7C">
        <w:t xml:space="preserve">200lt/sec </w:t>
      </w:r>
      <w:r w:rsidRPr="00932D7C">
        <w:t xml:space="preserve">and </w:t>
      </w:r>
      <w:r w:rsidR="00440660" w:rsidRPr="00932D7C">
        <w:t>1</w:t>
      </w:r>
      <w:r w:rsidR="005D4B93" w:rsidRPr="00932D7C">
        <w:t xml:space="preserve">00lt/sec </w:t>
      </w:r>
      <w:r w:rsidRPr="00932D7C">
        <w:t>respectively.</w:t>
      </w:r>
    </w:p>
    <w:p w14:paraId="5F66C399" w14:textId="77777777" w:rsidR="001424E9" w:rsidRPr="00932D7C" w:rsidRDefault="00856CD7" w:rsidP="00932D7C">
      <w:pPr>
        <w:pStyle w:val="Heading3"/>
        <w:spacing w:line="360" w:lineRule="auto"/>
        <w:rPr>
          <w:sz w:val="28"/>
          <w:szCs w:val="28"/>
        </w:rPr>
      </w:pPr>
      <w:bookmarkStart w:id="205" w:name="_Toc463550571"/>
      <w:r w:rsidRPr="00932D7C">
        <w:rPr>
          <w:sz w:val="28"/>
          <w:szCs w:val="28"/>
        </w:rPr>
        <w:t>9</w:t>
      </w:r>
      <w:r w:rsidR="00444869" w:rsidRPr="00932D7C">
        <w:rPr>
          <w:sz w:val="28"/>
          <w:szCs w:val="28"/>
        </w:rPr>
        <w:t xml:space="preserve">.3.3 </w:t>
      </w:r>
      <w:r w:rsidR="001424E9" w:rsidRPr="00932D7C">
        <w:rPr>
          <w:sz w:val="28"/>
          <w:szCs w:val="28"/>
        </w:rPr>
        <w:t>Command area</w:t>
      </w:r>
      <w:bookmarkEnd w:id="205"/>
    </w:p>
    <w:p w14:paraId="046ABA99" w14:textId="77777777" w:rsidR="001424E9" w:rsidRPr="00932D7C" w:rsidRDefault="001424E9" w:rsidP="00932D7C">
      <w:pPr>
        <w:spacing w:line="360" w:lineRule="auto"/>
        <w:jc w:val="both"/>
      </w:pPr>
      <w:r w:rsidRPr="00932D7C">
        <w:t xml:space="preserve">A gross area of </w:t>
      </w:r>
      <w:r w:rsidR="004220B7" w:rsidRPr="00932D7C">
        <w:t>500</w:t>
      </w:r>
      <w:r w:rsidRPr="00932D7C">
        <w:t xml:space="preserve">ha of land was surveyed out of which </w:t>
      </w:r>
      <w:r w:rsidR="00440660" w:rsidRPr="00932D7C">
        <w:t>5</w:t>
      </w:r>
      <w:r w:rsidRPr="00932D7C">
        <w:t>0ha net irrigable area was considered for details. Please refer to the lay out plan attached to annex.</w:t>
      </w:r>
    </w:p>
    <w:p w14:paraId="0D8541BF" w14:textId="77777777" w:rsidR="00802555" w:rsidRPr="00932D7C" w:rsidRDefault="00802555" w:rsidP="00932D7C">
      <w:pPr>
        <w:spacing w:line="360" w:lineRule="auto"/>
        <w:jc w:val="both"/>
      </w:pPr>
    </w:p>
    <w:p w14:paraId="4C37FEC6" w14:textId="77777777" w:rsidR="00802555" w:rsidRPr="00932D7C" w:rsidRDefault="00856CD7" w:rsidP="00932D7C">
      <w:pPr>
        <w:pStyle w:val="Heading2"/>
        <w:spacing w:line="360" w:lineRule="auto"/>
        <w:jc w:val="left"/>
        <w:rPr>
          <w:rFonts w:ascii="Times New Roman" w:hAnsi="Times New Roman"/>
          <w:b/>
        </w:rPr>
      </w:pPr>
      <w:bookmarkStart w:id="206" w:name="_Toc463550572"/>
      <w:r w:rsidRPr="00932D7C">
        <w:rPr>
          <w:rFonts w:ascii="Times New Roman" w:hAnsi="Times New Roman"/>
          <w:b/>
        </w:rPr>
        <w:t>9</w:t>
      </w:r>
      <w:r w:rsidR="00DE043D" w:rsidRPr="00932D7C">
        <w:rPr>
          <w:rFonts w:ascii="Times New Roman" w:hAnsi="Times New Roman"/>
          <w:b/>
        </w:rPr>
        <w:t xml:space="preserve">.4 </w:t>
      </w:r>
      <w:r w:rsidR="00802555" w:rsidRPr="00932D7C">
        <w:rPr>
          <w:rFonts w:ascii="Times New Roman" w:hAnsi="Times New Roman"/>
          <w:b/>
        </w:rPr>
        <w:t>Surveying work</w:t>
      </w:r>
      <w:bookmarkEnd w:id="206"/>
    </w:p>
    <w:p w14:paraId="1B35C939" w14:textId="77777777" w:rsidR="00802555" w:rsidRPr="00932D7C" w:rsidRDefault="00802555" w:rsidP="00932D7C">
      <w:pPr>
        <w:spacing w:line="360" w:lineRule="auto"/>
        <w:jc w:val="both"/>
      </w:pPr>
      <w:r w:rsidRPr="00932D7C">
        <w:t>The major activity in carrying out this project study was ground survey work which consisted of the following:</w:t>
      </w:r>
    </w:p>
    <w:p w14:paraId="79755AA2" w14:textId="77777777" w:rsidR="00802555" w:rsidRPr="00932D7C" w:rsidRDefault="00802555" w:rsidP="00932D7C">
      <w:pPr>
        <w:numPr>
          <w:ilvl w:val="0"/>
          <w:numId w:val="2"/>
        </w:numPr>
        <w:spacing w:line="360" w:lineRule="auto"/>
        <w:jc w:val="both"/>
      </w:pPr>
      <w:r w:rsidRPr="00932D7C">
        <w:t>Longitudinal profile survey along main canal line delivery pool to</w:t>
      </w:r>
      <w:r w:rsidR="007E7C8E" w:rsidRPr="00932D7C">
        <w:t xml:space="preserve"> end of canal</w:t>
      </w:r>
    </w:p>
    <w:p w14:paraId="2622EB45" w14:textId="77777777" w:rsidR="004712B3" w:rsidRPr="00932D7C" w:rsidRDefault="004712B3" w:rsidP="00932D7C">
      <w:pPr>
        <w:numPr>
          <w:ilvl w:val="0"/>
          <w:numId w:val="2"/>
        </w:numPr>
        <w:spacing w:line="360" w:lineRule="auto"/>
        <w:jc w:val="both"/>
      </w:pPr>
      <w:r w:rsidRPr="00932D7C">
        <w:t>Topographic survey of gross area covering</w:t>
      </w:r>
      <w:r w:rsidR="004220B7" w:rsidRPr="00932D7C">
        <w:t>500</w:t>
      </w:r>
      <w:r w:rsidRPr="00932D7C">
        <w:t>ha</w:t>
      </w:r>
    </w:p>
    <w:p w14:paraId="24A877A1" w14:textId="77777777" w:rsidR="004712B3" w:rsidRPr="00932D7C" w:rsidRDefault="004712B3" w:rsidP="00932D7C">
      <w:pPr>
        <w:numPr>
          <w:ilvl w:val="0"/>
          <w:numId w:val="2"/>
        </w:numPr>
        <w:spacing w:line="360" w:lineRule="auto"/>
        <w:jc w:val="both"/>
      </w:pPr>
      <w:r w:rsidRPr="00932D7C">
        <w:lastRenderedPageBreak/>
        <w:t>Profile survey of the pressure line and approaching</w:t>
      </w:r>
    </w:p>
    <w:p w14:paraId="6E0232DA" w14:textId="77777777" w:rsidR="004712B3" w:rsidRPr="00932D7C" w:rsidRDefault="004712B3" w:rsidP="00932D7C">
      <w:pPr>
        <w:numPr>
          <w:ilvl w:val="0"/>
          <w:numId w:val="2"/>
        </w:numPr>
        <w:spacing w:line="360" w:lineRule="auto"/>
        <w:jc w:val="both"/>
      </w:pPr>
      <w:r w:rsidRPr="00932D7C">
        <w:t>Longitudinal section of the existing ground along the proposed canal alignment is plotted on suitable scale of 1:200</w:t>
      </w:r>
    </w:p>
    <w:p w14:paraId="6565CD74" w14:textId="77777777" w:rsidR="004712B3" w:rsidRPr="00932D7C" w:rsidRDefault="004712B3" w:rsidP="00932D7C">
      <w:pPr>
        <w:spacing w:line="360" w:lineRule="auto"/>
        <w:jc w:val="both"/>
      </w:pPr>
    </w:p>
    <w:p w14:paraId="0D87C983" w14:textId="77777777" w:rsidR="004712B3" w:rsidRPr="00932D7C" w:rsidRDefault="00856CD7" w:rsidP="00932D7C">
      <w:pPr>
        <w:pStyle w:val="Heading3"/>
        <w:spacing w:line="360" w:lineRule="auto"/>
        <w:rPr>
          <w:sz w:val="28"/>
          <w:szCs w:val="28"/>
        </w:rPr>
      </w:pPr>
      <w:bookmarkStart w:id="207" w:name="_Toc463550573"/>
      <w:r w:rsidRPr="00932D7C">
        <w:rPr>
          <w:sz w:val="28"/>
          <w:szCs w:val="28"/>
        </w:rPr>
        <w:t>9</w:t>
      </w:r>
      <w:r w:rsidR="00DE043D" w:rsidRPr="00932D7C">
        <w:rPr>
          <w:sz w:val="28"/>
          <w:szCs w:val="28"/>
        </w:rPr>
        <w:t>.</w:t>
      </w:r>
      <w:r w:rsidR="008B0761" w:rsidRPr="00932D7C">
        <w:rPr>
          <w:sz w:val="28"/>
          <w:szCs w:val="28"/>
        </w:rPr>
        <w:t>4.1</w:t>
      </w:r>
      <w:r w:rsidR="00DE043D" w:rsidRPr="00932D7C">
        <w:rPr>
          <w:sz w:val="28"/>
          <w:szCs w:val="28"/>
        </w:rPr>
        <w:t xml:space="preserve"> </w:t>
      </w:r>
      <w:r w:rsidR="004712B3" w:rsidRPr="00932D7C">
        <w:rPr>
          <w:sz w:val="28"/>
          <w:szCs w:val="28"/>
        </w:rPr>
        <w:t>Geology of the pump site</w:t>
      </w:r>
      <w:bookmarkEnd w:id="207"/>
    </w:p>
    <w:p w14:paraId="2D4A6F6C" w14:textId="77777777" w:rsidR="004712B3" w:rsidRPr="00932D7C" w:rsidRDefault="00C71136" w:rsidP="00932D7C">
      <w:pPr>
        <w:spacing w:line="360" w:lineRule="auto"/>
        <w:jc w:val="both"/>
      </w:pPr>
      <w:r w:rsidRPr="00932D7C">
        <w:t>As it was mentioned in the engineering geology</w:t>
      </w:r>
      <w:r w:rsidR="001735EB" w:rsidRPr="00932D7C">
        <w:t xml:space="preserve"> of pump seat and suction pool is made up of strong </w:t>
      </w:r>
      <w:r w:rsidR="007B593B" w:rsidRPr="00932D7C">
        <w:t xml:space="preserve">basaltic </w:t>
      </w:r>
      <w:r w:rsidR="001735EB" w:rsidRPr="00932D7C">
        <w:t>base rock (over laying base rock). The pump seat shall thus be constructed of concrete material so as to absorb shock to be induced by the pump operation.</w:t>
      </w:r>
    </w:p>
    <w:p w14:paraId="1BA14AFE" w14:textId="77777777" w:rsidR="00731749" w:rsidRPr="00932D7C" w:rsidRDefault="00731749" w:rsidP="00932D7C">
      <w:pPr>
        <w:pStyle w:val="Heading3"/>
        <w:spacing w:line="360" w:lineRule="auto"/>
        <w:rPr>
          <w:sz w:val="28"/>
          <w:szCs w:val="28"/>
        </w:rPr>
      </w:pPr>
    </w:p>
    <w:p w14:paraId="15C6B410" w14:textId="77777777" w:rsidR="001735EB" w:rsidRPr="00932D7C" w:rsidRDefault="00856CD7" w:rsidP="00932D7C">
      <w:pPr>
        <w:pStyle w:val="Heading3"/>
        <w:spacing w:line="360" w:lineRule="auto"/>
        <w:rPr>
          <w:sz w:val="28"/>
          <w:szCs w:val="28"/>
        </w:rPr>
      </w:pPr>
      <w:bookmarkStart w:id="208" w:name="_Toc463550574"/>
      <w:r w:rsidRPr="00932D7C">
        <w:rPr>
          <w:sz w:val="28"/>
          <w:szCs w:val="28"/>
        </w:rPr>
        <w:t>9</w:t>
      </w:r>
      <w:r w:rsidR="004D44FC" w:rsidRPr="00932D7C">
        <w:rPr>
          <w:sz w:val="28"/>
          <w:szCs w:val="28"/>
        </w:rPr>
        <w:t xml:space="preserve">.4.2 </w:t>
      </w:r>
      <w:r w:rsidR="001735EB" w:rsidRPr="00932D7C">
        <w:rPr>
          <w:sz w:val="28"/>
          <w:szCs w:val="28"/>
        </w:rPr>
        <w:t>Pump site selection and location</w:t>
      </w:r>
      <w:bookmarkEnd w:id="208"/>
    </w:p>
    <w:p w14:paraId="02F68FBA" w14:textId="77777777" w:rsidR="001735EB" w:rsidRPr="00932D7C" w:rsidRDefault="001735EB" w:rsidP="00932D7C">
      <w:pPr>
        <w:spacing w:line="360" w:lineRule="auto"/>
        <w:jc w:val="both"/>
      </w:pPr>
      <w:r w:rsidRPr="00932D7C">
        <w:t>The pump site is situ</w:t>
      </w:r>
      <w:r w:rsidR="00AA2667" w:rsidRPr="00932D7C">
        <w:t xml:space="preserve">ated approximately 2km from Robe Gerjeda town and 1.5km d/s of the </w:t>
      </w:r>
      <w:r w:rsidR="00A873F6" w:rsidRPr="00932D7C">
        <w:t>Melka Wakena</w:t>
      </w:r>
      <w:r w:rsidR="00AA2667" w:rsidRPr="00932D7C">
        <w:t xml:space="preserve"> Hydro electric power dam</w:t>
      </w:r>
      <w:r w:rsidR="00E56735" w:rsidRPr="00932D7C">
        <w:t>. The site is found to be favorable for pump site construction considering:</w:t>
      </w:r>
    </w:p>
    <w:p w14:paraId="47F471BE" w14:textId="77777777" w:rsidR="00416471" w:rsidRPr="00932D7C" w:rsidRDefault="00E506E5" w:rsidP="00932D7C">
      <w:pPr>
        <w:pStyle w:val="ListParagraph"/>
        <w:numPr>
          <w:ilvl w:val="0"/>
          <w:numId w:val="29"/>
        </w:numPr>
        <w:tabs>
          <w:tab w:val="left" w:pos="1010"/>
        </w:tabs>
        <w:spacing w:line="360" w:lineRule="auto"/>
        <w:jc w:val="both"/>
      </w:pPr>
      <w:r w:rsidRPr="00932D7C">
        <w:t>Flood mark level</w:t>
      </w:r>
      <w:r w:rsidR="001B4598" w:rsidRPr="00932D7C">
        <w:t>=2295m</w:t>
      </w:r>
    </w:p>
    <w:p w14:paraId="07BC4F16" w14:textId="77777777" w:rsidR="001B4598" w:rsidRPr="00932D7C" w:rsidRDefault="001B4598" w:rsidP="00932D7C">
      <w:pPr>
        <w:pStyle w:val="ListParagraph"/>
        <w:numPr>
          <w:ilvl w:val="0"/>
          <w:numId w:val="30"/>
        </w:numPr>
        <w:tabs>
          <w:tab w:val="left" w:pos="1010"/>
        </w:tabs>
        <w:spacing w:line="360" w:lineRule="auto"/>
        <w:jc w:val="both"/>
      </w:pPr>
      <w:r w:rsidRPr="00932D7C">
        <w:t>Pump center line=</w:t>
      </w:r>
      <w:r w:rsidR="001D47FF" w:rsidRPr="00932D7C">
        <w:t>229</w:t>
      </w:r>
      <w:r w:rsidR="009108A6" w:rsidRPr="00932D7C">
        <w:t>6</w:t>
      </w:r>
      <w:r w:rsidR="001D47FF" w:rsidRPr="00932D7C">
        <w:t>.5m</w:t>
      </w:r>
    </w:p>
    <w:p w14:paraId="5E32A6ED" w14:textId="77777777" w:rsidR="00ED1FE8" w:rsidRPr="00932D7C" w:rsidRDefault="00ED1FE8" w:rsidP="00932D7C">
      <w:pPr>
        <w:pStyle w:val="ListParagraph"/>
        <w:numPr>
          <w:ilvl w:val="0"/>
          <w:numId w:val="31"/>
        </w:numPr>
        <w:tabs>
          <w:tab w:val="left" w:pos="1010"/>
        </w:tabs>
        <w:spacing w:line="360" w:lineRule="auto"/>
        <w:jc w:val="both"/>
      </w:pPr>
      <w:r w:rsidRPr="00932D7C">
        <w:t>Minimum water level</w:t>
      </w:r>
      <w:r w:rsidR="00B032FC" w:rsidRPr="00932D7C">
        <w:t>=</w:t>
      </w:r>
      <w:r w:rsidR="00F67B0B" w:rsidRPr="00932D7C">
        <w:t>2294m</w:t>
      </w:r>
    </w:p>
    <w:p w14:paraId="583ACB2E" w14:textId="77777777" w:rsidR="00A84CD5" w:rsidRPr="00932D7C" w:rsidRDefault="00A84CD5" w:rsidP="00932D7C">
      <w:pPr>
        <w:pStyle w:val="ListParagraph"/>
        <w:numPr>
          <w:ilvl w:val="0"/>
          <w:numId w:val="31"/>
        </w:numPr>
        <w:tabs>
          <w:tab w:val="left" w:pos="1010"/>
        </w:tabs>
        <w:spacing w:line="360" w:lineRule="auto"/>
        <w:jc w:val="both"/>
      </w:pPr>
      <w:r w:rsidRPr="00932D7C">
        <w:t>Approach canal bed level</w:t>
      </w:r>
      <w:r w:rsidR="00ED1FE8" w:rsidRPr="00932D7C">
        <w:t>=2293.5m</w:t>
      </w:r>
    </w:p>
    <w:p w14:paraId="629191EE" w14:textId="77777777" w:rsidR="005172B7" w:rsidRPr="00932D7C" w:rsidRDefault="005172B7" w:rsidP="00932D7C">
      <w:pPr>
        <w:pStyle w:val="ListParagraph"/>
        <w:numPr>
          <w:ilvl w:val="0"/>
          <w:numId w:val="31"/>
        </w:numPr>
        <w:tabs>
          <w:tab w:val="left" w:pos="1010"/>
        </w:tabs>
        <w:spacing w:line="360" w:lineRule="auto"/>
        <w:jc w:val="both"/>
      </w:pPr>
      <w:r w:rsidRPr="00932D7C">
        <w:t>River bed level=2293m</w:t>
      </w:r>
    </w:p>
    <w:p w14:paraId="059838B9" w14:textId="77777777" w:rsidR="0093584D" w:rsidRPr="00932D7C" w:rsidRDefault="0076778A" w:rsidP="00932D7C">
      <w:pPr>
        <w:pStyle w:val="ListParagraph"/>
        <w:numPr>
          <w:ilvl w:val="0"/>
          <w:numId w:val="3"/>
        </w:numPr>
        <w:spacing w:line="360" w:lineRule="auto"/>
        <w:jc w:val="both"/>
      </w:pPr>
      <w:r w:rsidRPr="00932D7C">
        <w:t>Elevation of pump se</w:t>
      </w:r>
      <w:r w:rsidR="00416471" w:rsidRPr="00932D7C">
        <w:t>a</w:t>
      </w:r>
      <w:r w:rsidRPr="00932D7C">
        <w:t xml:space="preserve">t </w:t>
      </w:r>
      <w:r w:rsidR="00416471" w:rsidRPr="00932D7C">
        <w:t>OGL</w:t>
      </w:r>
      <w:r w:rsidRPr="00932D7C">
        <w:t>=2</w:t>
      </w:r>
      <w:r w:rsidR="0040661C" w:rsidRPr="00932D7C">
        <w:t>2</w:t>
      </w:r>
      <w:r w:rsidRPr="00932D7C">
        <w:t>96m</w:t>
      </w:r>
    </w:p>
    <w:p w14:paraId="3BC4BBD8" w14:textId="77777777" w:rsidR="009028BF" w:rsidRPr="00932D7C" w:rsidRDefault="009028BF" w:rsidP="00932D7C">
      <w:pPr>
        <w:pStyle w:val="ListParagraph"/>
        <w:numPr>
          <w:ilvl w:val="0"/>
          <w:numId w:val="3"/>
        </w:numPr>
        <w:spacing w:line="360" w:lineRule="auto"/>
        <w:jc w:val="both"/>
      </w:pPr>
      <w:r w:rsidRPr="00932D7C">
        <w:t xml:space="preserve">Elevation of </w:t>
      </w:r>
      <w:r w:rsidR="00DF51E1" w:rsidRPr="00932D7C">
        <w:t xml:space="preserve">design </w:t>
      </w:r>
      <w:r w:rsidRPr="00932D7C">
        <w:t>suction pool =</w:t>
      </w:r>
      <w:r w:rsidR="00414655" w:rsidRPr="00932D7C">
        <w:t>2</w:t>
      </w:r>
      <w:r w:rsidR="0040661C" w:rsidRPr="00932D7C">
        <w:t>2</w:t>
      </w:r>
      <w:r w:rsidR="00414655" w:rsidRPr="00932D7C">
        <w:t>93m</w:t>
      </w:r>
    </w:p>
    <w:p w14:paraId="05670E83" w14:textId="77777777" w:rsidR="009E60C5" w:rsidRPr="00932D7C" w:rsidRDefault="009E60C5" w:rsidP="00932D7C">
      <w:pPr>
        <w:pStyle w:val="ListParagraph"/>
        <w:numPr>
          <w:ilvl w:val="0"/>
          <w:numId w:val="3"/>
        </w:numPr>
        <w:spacing w:line="360" w:lineRule="auto"/>
        <w:jc w:val="both"/>
      </w:pPr>
      <w:r w:rsidRPr="00932D7C">
        <w:t xml:space="preserve">Elevation of delivery pool </w:t>
      </w:r>
      <w:r w:rsidR="00A84CD5" w:rsidRPr="00932D7C">
        <w:t>OGL</w:t>
      </w:r>
      <w:r w:rsidRPr="00932D7C">
        <w:t>=2</w:t>
      </w:r>
      <w:r w:rsidR="0040661C" w:rsidRPr="00932D7C">
        <w:t>3</w:t>
      </w:r>
      <w:r w:rsidR="00EB1753" w:rsidRPr="00932D7C">
        <w:t>30</w:t>
      </w:r>
      <w:r w:rsidRPr="00932D7C">
        <w:t>m</w:t>
      </w:r>
    </w:p>
    <w:p w14:paraId="5DA45E2D" w14:textId="77777777" w:rsidR="00E56735" w:rsidRPr="00932D7C" w:rsidRDefault="00E56735" w:rsidP="00932D7C">
      <w:pPr>
        <w:numPr>
          <w:ilvl w:val="0"/>
          <w:numId w:val="1"/>
        </w:numPr>
        <w:spacing w:line="360" w:lineRule="auto"/>
        <w:jc w:val="both"/>
      </w:pPr>
      <w:r w:rsidRPr="00932D7C">
        <w:t xml:space="preserve">Suitable topography in relation to delivery pool and command area (short </w:t>
      </w:r>
      <w:r w:rsidR="00E2438C" w:rsidRPr="00932D7C">
        <w:t>pressure line)</w:t>
      </w:r>
    </w:p>
    <w:p w14:paraId="05BDD318" w14:textId="77777777" w:rsidR="00E2438C" w:rsidRPr="00932D7C" w:rsidRDefault="00E2438C" w:rsidP="00932D7C">
      <w:pPr>
        <w:numPr>
          <w:ilvl w:val="0"/>
          <w:numId w:val="1"/>
        </w:numPr>
        <w:spacing w:line="360" w:lineRule="auto"/>
        <w:jc w:val="both"/>
      </w:pPr>
      <w:r w:rsidRPr="00932D7C">
        <w:t>Minimum suction head</w:t>
      </w:r>
    </w:p>
    <w:p w14:paraId="5E580507" w14:textId="77777777" w:rsidR="00E2438C" w:rsidRPr="00932D7C" w:rsidRDefault="00E2438C" w:rsidP="00932D7C">
      <w:pPr>
        <w:numPr>
          <w:ilvl w:val="0"/>
          <w:numId w:val="1"/>
        </w:numPr>
        <w:spacing w:line="360" w:lineRule="auto"/>
        <w:jc w:val="both"/>
      </w:pPr>
      <w:r w:rsidRPr="00932D7C">
        <w:t>Relatively stabilized banks of the river</w:t>
      </w:r>
    </w:p>
    <w:p w14:paraId="71C5B80E" w14:textId="77777777" w:rsidR="00E2438C" w:rsidRPr="00932D7C" w:rsidRDefault="00E2438C" w:rsidP="00932D7C">
      <w:pPr>
        <w:numPr>
          <w:ilvl w:val="0"/>
          <w:numId w:val="1"/>
        </w:numPr>
        <w:spacing w:line="360" w:lineRule="auto"/>
        <w:jc w:val="both"/>
      </w:pPr>
      <w:r w:rsidRPr="00932D7C">
        <w:t>Easily accessible</w:t>
      </w:r>
    </w:p>
    <w:p w14:paraId="4932DB1C" w14:textId="77777777" w:rsidR="00E2438C" w:rsidRPr="00932D7C" w:rsidRDefault="00E2438C" w:rsidP="00932D7C">
      <w:pPr>
        <w:numPr>
          <w:ilvl w:val="0"/>
          <w:numId w:val="1"/>
        </w:numPr>
        <w:spacing w:line="360" w:lineRule="auto"/>
        <w:jc w:val="both"/>
      </w:pPr>
      <w:r w:rsidRPr="00932D7C">
        <w:t>Its distance from hydro electric power line is 579m</w:t>
      </w:r>
    </w:p>
    <w:p w14:paraId="3F0C9BE9" w14:textId="77777777" w:rsidR="00E2438C" w:rsidRPr="00932D7C" w:rsidRDefault="00E2438C" w:rsidP="00932D7C">
      <w:pPr>
        <w:spacing w:line="360" w:lineRule="auto"/>
        <w:ind w:left="540"/>
        <w:jc w:val="both"/>
      </w:pPr>
    </w:p>
    <w:p w14:paraId="61C61235" w14:textId="77777777" w:rsidR="00E2438C" w:rsidRPr="00932D7C" w:rsidRDefault="00856CD7" w:rsidP="00932D7C">
      <w:pPr>
        <w:pStyle w:val="Heading2"/>
        <w:spacing w:line="360" w:lineRule="auto"/>
        <w:jc w:val="left"/>
        <w:rPr>
          <w:rFonts w:ascii="Times New Roman" w:hAnsi="Times New Roman"/>
          <w:b/>
        </w:rPr>
      </w:pPr>
      <w:bookmarkStart w:id="209" w:name="_Toc463550575"/>
      <w:r w:rsidRPr="00932D7C">
        <w:rPr>
          <w:rFonts w:ascii="Times New Roman" w:hAnsi="Times New Roman"/>
          <w:b/>
        </w:rPr>
        <w:t>9</w:t>
      </w:r>
      <w:r w:rsidR="00AE5E54" w:rsidRPr="00932D7C">
        <w:rPr>
          <w:rFonts w:ascii="Times New Roman" w:hAnsi="Times New Roman"/>
          <w:b/>
        </w:rPr>
        <w:t xml:space="preserve">.5 </w:t>
      </w:r>
      <w:r w:rsidR="00E2438C" w:rsidRPr="00932D7C">
        <w:rPr>
          <w:rFonts w:ascii="Times New Roman" w:hAnsi="Times New Roman"/>
          <w:b/>
        </w:rPr>
        <w:t>Total supply discharge and water budget</w:t>
      </w:r>
      <w:bookmarkEnd w:id="209"/>
    </w:p>
    <w:p w14:paraId="06B56FEC" w14:textId="77777777" w:rsidR="00E2438C" w:rsidRPr="00932D7C" w:rsidRDefault="00E2438C" w:rsidP="00932D7C">
      <w:pPr>
        <w:spacing w:line="360" w:lineRule="auto"/>
        <w:jc w:val="both"/>
      </w:pPr>
      <w:r w:rsidRPr="00932D7C">
        <w:t>The capacity of the pump is determined from the duty of the proposed cropping pattern and cropping calendar.</w:t>
      </w:r>
    </w:p>
    <w:p w14:paraId="79935D17" w14:textId="77777777" w:rsidR="00922146" w:rsidRPr="00932D7C" w:rsidRDefault="00922146" w:rsidP="00932D7C">
      <w:pPr>
        <w:spacing w:line="360" w:lineRule="auto"/>
        <w:jc w:val="both"/>
      </w:pPr>
      <w:r w:rsidRPr="00932D7C">
        <w:lastRenderedPageBreak/>
        <w:t>Proposed command area=</w:t>
      </w:r>
      <w:r w:rsidR="00EF4934" w:rsidRPr="00932D7C">
        <w:t>5</w:t>
      </w:r>
      <w:r w:rsidRPr="00932D7C">
        <w:t>0ha</w:t>
      </w:r>
    </w:p>
    <w:p w14:paraId="25672994" w14:textId="77777777" w:rsidR="00922146" w:rsidRPr="00932D7C" w:rsidRDefault="00CE6BD3" w:rsidP="00932D7C">
      <w:pPr>
        <w:spacing w:line="360" w:lineRule="auto"/>
        <w:jc w:val="both"/>
      </w:pPr>
      <w:r w:rsidRPr="00932D7C">
        <w:t xml:space="preserve">Duty=2 </w:t>
      </w:r>
      <w:r w:rsidR="00054553" w:rsidRPr="00932D7C">
        <w:t xml:space="preserve">lt/sec/ha for </w:t>
      </w:r>
      <w:r w:rsidR="00AA3780" w:rsidRPr="00932D7C">
        <w:t>12</w:t>
      </w:r>
      <w:r w:rsidR="00922146" w:rsidRPr="00932D7C">
        <w:t>hour irrigation</w:t>
      </w:r>
    </w:p>
    <w:p w14:paraId="01B2CDBD" w14:textId="77777777" w:rsidR="00922146" w:rsidRPr="00932D7C" w:rsidRDefault="00922146" w:rsidP="00932D7C">
      <w:pPr>
        <w:spacing w:line="360" w:lineRule="auto"/>
        <w:jc w:val="both"/>
      </w:pPr>
      <w:r w:rsidRPr="00932D7C">
        <w:t xml:space="preserve">Therefore, the total irrigation requirement </w:t>
      </w:r>
      <w:r w:rsidR="006208E5" w:rsidRPr="00932D7C">
        <w:t xml:space="preserve">for </w:t>
      </w:r>
      <w:r w:rsidR="00AA3780" w:rsidRPr="00932D7C">
        <w:t>12</w:t>
      </w:r>
      <w:r w:rsidR="00D86B8A" w:rsidRPr="00932D7C">
        <w:t xml:space="preserve">hours irrigation application is determined as </w:t>
      </w:r>
      <w:r w:rsidR="00EF4934" w:rsidRPr="00932D7C">
        <w:t>1</w:t>
      </w:r>
      <w:r w:rsidR="0081683E" w:rsidRPr="00932D7C">
        <w:t>00</w:t>
      </w:r>
      <w:r w:rsidR="00D86B8A" w:rsidRPr="00932D7C">
        <w:t>lt/sec. To make the project easy to be managed for different cropping schedule, one pump is proposed to supply the design discharge. Therefore the design supply of the suction</w:t>
      </w:r>
      <w:r w:rsidR="006D3668" w:rsidRPr="00932D7C">
        <w:t xml:space="preserve"> pipe and / or in the pump is fixed to be </w:t>
      </w:r>
      <w:r w:rsidR="00EF4934" w:rsidRPr="00932D7C">
        <w:t>1</w:t>
      </w:r>
      <w:r w:rsidR="00054553" w:rsidRPr="00932D7C">
        <w:t>00</w:t>
      </w:r>
      <w:r w:rsidR="006D3668" w:rsidRPr="00932D7C">
        <w:t>lt/sec.</w:t>
      </w:r>
    </w:p>
    <w:p w14:paraId="438B7D43" w14:textId="77777777" w:rsidR="005C6A4E" w:rsidRPr="00932D7C" w:rsidRDefault="005C6A4E" w:rsidP="00932D7C">
      <w:pPr>
        <w:spacing w:line="360" w:lineRule="auto"/>
        <w:jc w:val="both"/>
      </w:pPr>
    </w:p>
    <w:p w14:paraId="5951569F" w14:textId="77777777" w:rsidR="001F4A10" w:rsidRPr="00932D7C" w:rsidRDefault="001F4A10" w:rsidP="00932D7C">
      <w:pPr>
        <w:spacing w:line="360" w:lineRule="auto"/>
        <w:jc w:val="both"/>
      </w:pPr>
      <w:r w:rsidRPr="00932D7C">
        <w:rPr>
          <w:b/>
        </w:rPr>
        <w:t>Input Data</w:t>
      </w:r>
      <w:r w:rsidR="00054F94" w:rsidRPr="00932D7C">
        <w:rPr>
          <w:b/>
        </w:rPr>
        <w:t xml:space="preserve"> from Agronomy report</w:t>
      </w:r>
    </w:p>
    <w:p w14:paraId="2074F618" w14:textId="77777777" w:rsidR="001F4A10" w:rsidRPr="00932D7C" w:rsidRDefault="001F4A10" w:rsidP="00932D7C">
      <w:pPr>
        <w:spacing w:line="360" w:lineRule="auto"/>
        <w:jc w:val="both"/>
      </w:pPr>
      <w:r w:rsidRPr="00932D7C">
        <w:t>Command area (</w:t>
      </w:r>
      <w:r w:rsidR="00705820" w:rsidRPr="00932D7C">
        <w:t>A</w:t>
      </w:r>
      <w:r w:rsidR="00E01E91" w:rsidRPr="00932D7C">
        <w:t>) =</w:t>
      </w:r>
      <w:r w:rsidR="00EF4934" w:rsidRPr="00932D7C">
        <w:t>5</w:t>
      </w:r>
      <w:r w:rsidR="00054553" w:rsidRPr="00932D7C">
        <w:t>0 ha</w:t>
      </w:r>
      <w:r w:rsidRPr="00932D7C">
        <w:t xml:space="preserve"> </w:t>
      </w:r>
    </w:p>
    <w:p w14:paraId="4211B283" w14:textId="77777777" w:rsidR="007E7C8E" w:rsidRPr="00932D7C" w:rsidRDefault="0034530C" w:rsidP="00932D7C">
      <w:pPr>
        <w:spacing w:line="360" w:lineRule="auto"/>
        <w:jc w:val="both"/>
      </w:pPr>
      <w:r w:rsidRPr="00932D7C">
        <w:t>Crop evapo</w:t>
      </w:r>
      <w:r w:rsidR="00CF4B88" w:rsidRPr="00932D7C">
        <w:t>-</w:t>
      </w:r>
      <w:r w:rsidRPr="00932D7C">
        <w:t>tranpiration (E</w:t>
      </w:r>
      <w:r w:rsidR="002E64BD" w:rsidRPr="00932D7C">
        <w:t>T</w:t>
      </w:r>
      <w:r w:rsidR="002E64BD" w:rsidRPr="00932D7C">
        <w:rPr>
          <w:vertAlign w:val="subscript"/>
        </w:rPr>
        <w:t>C</w:t>
      </w:r>
      <w:r w:rsidRPr="00932D7C">
        <w:t>)</w:t>
      </w:r>
      <w:r w:rsidR="00BF6811" w:rsidRPr="00932D7C">
        <w:t xml:space="preserve"> </w:t>
      </w:r>
      <w:r w:rsidR="00CA464B" w:rsidRPr="00932D7C">
        <w:t>=</w:t>
      </w:r>
      <w:r w:rsidR="008236E0" w:rsidRPr="00932D7C">
        <w:t>4</w:t>
      </w:r>
      <w:r w:rsidR="00CA464B" w:rsidRPr="00932D7C">
        <w:t>mm/day</w:t>
      </w:r>
    </w:p>
    <w:p w14:paraId="3BFA237B" w14:textId="77777777" w:rsidR="0034530C" w:rsidRPr="00932D7C" w:rsidRDefault="0034530C" w:rsidP="00932D7C">
      <w:pPr>
        <w:spacing w:line="360" w:lineRule="auto"/>
        <w:jc w:val="both"/>
      </w:pPr>
      <w:r w:rsidRPr="00932D7C">
        <w:t>Soil type</w:t>
      </w:r>
      <w:r w:rsidR="00CA464B" w:rsidRPr="00932D7C">
        <w:t>= sandy</w:t>
      </w:r>
      <w:r w:rsidR="00CA464B" w:rsidRPr="00932D7C">
        <w:rPr>
          <w:shd w:val="clear" w:color="auto" w:fill="FFFFFF" w:themeFill="background1"/>
        </w:rPr>
        <w:t xml:space="preserve"> </w:t>
      </w:r>
      <w:r w:rsidR="004F5F44" w:rsidRPr="00932D7C">
        <w:rPr>
          <w:shd w:val="clear" w:color="auto" w:fill="FFFFFF" w:themeFill="background1"/>
        </w:rPr>
        <w:t>c</w:t>
      </w:r>
      <w:r w:rsidR="004F5F44" w:rsidRPr="00932D7C">
        <w:t>lay</w:t>
      </w:r>
    </w:p>
    <w:p w14:paraId="06300200" w14:textId="77777777" w:rsidR="0043384E" w:rsidRPr="00932D7C" w:rsidRDefault="0043384E" w:rsidP="00932D7C">
      <w:pPr>
        <w:spacing w:line="360" w:lineRule="auto"/>
        <w:jc w:val="both"/>
      </w:pPr>
      <w:r w:rsidRPr="00932D7C">
        <w:t>Average root depth of the crops=0.</w:t>
      </w:r>
      <w:r w:rsidR="00986A4E" w:rsidRPr="00932D7C">
        <w:t>5</w:t>
      </w:r>
      <w:r w:rsidR="006107CB" w:rsidRPr="00932D7C">
        <w:t>m</w:t>
      </w:r>
    </w:p>
    <w:p w14:paraId="7AC96515" w14:textId="77777777" w:rsidR="0034530C" w:rsidRPr="00932D7C" w:rsidRDefault="0034530C" w:rsidP="00932D7C">
      <w:pPr>
        <w:spacing w:line="360" w:lineRule="auto"/>
        <w:jc w:val="both"/>
      </w:pPr>
      <w:r w:rsidRPr="00932D7C">
        <w:t>Available soil moisture (Sa)</w:t>
      </w:r>
      <w:r w:rsidR="00BF6811" w:rsidRPr="00932D7C">
        <w:t xml:space="preserve"> </w:t>
      </w:r>
      <w:r w:rsidR="00CA464B" w:rsidRPr="00932D7C">
        <w:t>=1</w:t>
      </w:r>
      <w:r w:rsidR="00986A4E" w:rsidRPr="00932D7C">
        <w:t>4</w:t>
      </w:r>
      <w:r w:rsidR="00CA464B" w:rsidRPr="00932D7C">
        <w:t>0mm/m</w:t>
      </w:r>
    </w:p>
    <w:p w14:paraId="1B37C17B" w14:textId="77777777" w:rsidR="00952570" w:rsidRPr="00932D7C" w:rsidRDefault="00952570" w:rsidP="00932D7C">
      <w:pPr>
        <w:spacing w:line="360" w:lineRule="auto"/>
        <w:jc w:val="both"/>
      </w:pPr>
      <w:r w:rsidRPr="00932D7C">
        <w:t>Available moisture in the root zone=0.</w:t>
      </w:r>
      <w:r w:rsidR="004E3489" w:rsidRPr="00932D7C">
        <w:t>5</w:t>
      </w:r>
      <w:r w:rsidRPr="00932D7C">
        <w:t>0*</w:t>
      </w:r>
      <w:r w:rsidR="00594E56" w:rsidRPr="00932D7C">
        <w:t>1</w:t>
      </w:r>
      <w:r w:rsidR="004E3489" w:rsidRPr="00932D7C">
        <w:t>4</w:t>
      </w:r>
      <w:r w:rsidR="00594E56" w:rsidRPr="00932D7C">
        <w:t>0=</w:t>
      </w:r>
      <w:r w:rsidR="004E3489" w:rsidRPr="00932D7C">
        <w:t>70</w:t>
      </w:r>
      <w:r w:rsidR="00594E56" w:rsidRPr="00932D7C">
        <w:t>mm</w:t>
      </w:r>
    </w:p>
    <w:p w14:paraId="4506400F" w14:textId="77777777" w:rsidR="0034530C" w:rsidRPr="00932D7C" w:rsidRDefault="0034530C" w:rsidP="00932D7C">
      <w:pPr>
        <w:spacing w:line="360" w:lineRule="auto"/>
        <w:jc w:val="both"/>
      </w:pPr>
      <w:r w:rsidRPr="00932D7C">
        <w:t>Average depletion rate (P)</w:t>
      </w:r>
      <w:r w:rsidR="00BF6811" w:rsidRPr="00932D7C">
        <w:t xml:space="preserve"> </w:t>
      </w:r>
      <w:r w:rsidR="00CA464B" w:rsidRPr="00932D7C">
        <w:t>=0.</w:t>
      </w:r>
      <w:r w:rsidR="00054F94" w:rsidRPr="00932D7C">
        <w:t>4</w:t>
      </w:r>
    </w:p>
    <w:p w14:paraId="1BD45804" w14:textId="77777777" w:rsidR="00CA1985" w:rsidRPr="00932D7C" w:rsidRDefault="006E63B8" w:rsidP="00932D7C">
      <w:pPr>
        <w:spacing w:line="360" w:lineRule="auto"/>
        <w:jc w:val="both"/>
      </w:pPr>
      <w:r w:rsidRPr="00932D7C">
        <w:t>RAM/AM=0.70</w:t>
      </w:r>
    </w:p>
    <w:p w14:paraId="3C415FC1" w14:textId="77777777" w:rsidR="006E63B8" w:rsidRPr="00932D7C" w:rsidRDefault="006E63B8" w:rsidP="00932D7C">
      <w:pPr>
        <w:spacing w:line="360" w:lineRule="auto"/>
        <w:jc w:val="both"/>
      </w:pPr>
      <w:r w:rsidRPr="00932D7C">
        <w:t>RAM=70%</w:t>
      </w:r>
      <w:r w:rsidR="00690722" w:rsidRPr="00932D7C">
        <w:t>*</w:t>
      </w:r>
      <w:r w:rsidR="001F7DD5" w:rsidRPr="00932D7C">
        <w:t>70</w:t>
      </w:r>
      <w:r w:rsidR="00690722" w:rsidRPr="00932D7C">
        <w:t>=</w:t>
      </w:r>
      <w:r w:rsidR="001F7DD5" w:rsidRPr="00932D7C">
        <w:t>49</w:t>
      </w:r>
      <w:r w:rsidR="00690722" w:rsidRPr="00932D7C">
        <w:t>mm</w:t>
      </w:r>
      <w:r w:rsidR="00124897" w:rsidRPr="00932D7C">
        <w:t xml:space="preserve"> </w:t>
      </w:r>
      <w:r w:rsidR="00124897" w:rsidRPr="00932D7C">
        <w:rPr>
          <w:rFonts w:ascii="Cambria Math" w:eastAsia="Arial Unicode MS" w:hAnsi="Cambria Math" w:cs="Cambria Math"/>
        </w:rPr>
        <w:t>≃</w:t>
      </w:r>
      <w:r w:rsidR="00124897" w:rsidRPr="00932D7C">
        <w:t xml:space="preserve"> 50mm</w:t>
      </w:r>
    </w:p>
    <w:p w14:paraId="330341D6" w14:textId="77777777" w:rsidR="006E033E" w:rsidRPr="00932D7C" w:rsidRDefault="00690722" w:rsidP="00932D7C">
      <w:pPr>
        <w:spacing w:line="360" w:lineRule="auto"/>
        <w:jc w:val="both"/>
      </w:pPr>
      <w:r w:rsidRPr="00932D7C">
        <w:t xml:space="preserve">Depth of irrigation </w:t>
      </w:r>
      <w:r w:rsidR="00971DAF" w:rsidRPr="00932D7C">
        <w:t>application</w:t>
      </w:r>
      <w:r w:rsidR="00124897" w:rsidRPr="00932D7C">
        <w:t xml:space="preserve"> (d)</w:t>
      </w:r>
      <w:r w:rsidR="00971DAF" w:rsidRPr="00932D7C">
        <w:t xml:space="preserve"> </w:t>
      </w:r>
    </w:p>
    <w:p w14:paraId="1F01769A" w14:textId="77777777" w:rsidR="00690722" w:rsidRPr="00932D7C" w:rsidRDefault="00971DAF" w:rsidP="00932D7C">
      <w:pPr>
        <w:spacing w:line="360" w:lineRule="auto"/>
        <w:jc w:val="both"/>
      </w:pPr>
      <w:r w:rsidRPr="00932D7C">
        <w:t>d=RAM</w:t>
      </w:r>
      <w:r w:rsidR="006E033E" w:rsidRPr="00932D7C">
        <w:t xml:space="preserve"> with no efficiency consid</w:t>
      </w:r>
      <w:r w:rsidR="001C659C" w:rsidRPr="00932D7C">
        <w:t>er</w:t>
      </w:r>
      <w:r w:rsidR="006E033E" w:rsidRPr="00932D7C">
        <w:t>ed</w:t>
      </w:r>
      <w:r w:rsidR="001C659C" w:rsidRPr="00932D7C">
        <w:t>=</w:t>
      </w:r>
      <w:r w:rsidR="00D15827" w:rsidRPr="00932D7C">
        <w:t>50</w:t>
      </w:r>
      <w:r w:rsidR="001C659C" w:rsidRPr="00932D7C">
        <w:t>mm</w:t>
      </w:r>
    </w:p>
    <w:p w14:paraId="162FACD8" w14:textId="77777777" w:rsidR="001C659C" w:rsidRPr="00932D7C" w:rsidRDefault="001C659C" w:rsidP="00932D7C">
      <w:pPr>
        <w:spacing w:line="360" w:lineRule="auto"/>
        <w:jc w:val="both"/>
      </w:pPr>
      <w:r w:rsidRPr="00932D7C">
        <w:t>d=RAM/</w:t>
      </w:r>
      <w:r w:rsidR="005070C9" w:rsidRPr="00932D7C">
        <w:rPr>
          <w:rFonts w:ascii="Cambria Math" w:eastAsia="Arial Unicode MS" w:hAnsi="Cambria Math" w:cs="Cambria Math"/>
        </w:rPr>
        <w:t>ℰ</w:t>
      </w:r>
      <w:r w:rsidR="007E317E" w:rsidRPr="00932D7C">
        <w:t>=</w:t>
      </w:r>
      <w:r w:rsidR="00D15827" w:rsidRPr="00932D7C">
        <w:t>50</w:t>
      </w:r>
      <w:r w:rsidR="007E317E" w:rsidRPr="00932D7C">
        <w:t>/</w:t>
      </w:r>
      <w:r w:rsidR="0017638A" w:rsidRPr="00932D7C">
        <w:t>0.</w:t>
      </w:r>
      <w:r w:rsidR="00B11808" w:rsidRPr="00932D7C">
        <w:t>7</w:t>
      </w:r>
      <w:r w:rsidR="007E317E" w:rsidRPr="00932D7C">
        <w:t>0=</w:t>
      </w:r>
      <w:r w:rsidR="00B11808" w:rsidRPr="00932D7C">
        <w:t>71</w:t>
      </w:r>
      <w:r w:rsidR="00F103B9" w:rsidRPr="00932D7C">
        <w:t>mm with application efficiency</w:t>
      </w:r>
      <w:r w:rsidR="00090D8C" w:rsidRPr="00932D7C">
        <w:t>.</w:t>
      </w:r>
    </w:p>
    <w:p w14:paraId="3E06851A" w14:textId="77777777" w:rsidR="00090D8C" w:rsidRPr="00932D7C" w:rsidRDefault="00CA2EE0" w:rsidP="00932D7C">
      <w:pPr>
        <w:spacing w:line="360" w:lineRule="auto"/>
        <w:jc w:val="both"/>
      </w:pPr>
      <w:r w:rsidRPr="00932D7C">
        <w:t>d</w:t>
      </w:r>
      <w:r w:rsidR="00090D8C" w:rsidRPr="00932D7C">
        <w:t>=RAM/</w:t>
      </w:r>
      <w:r w:rsidR="00090D8C" w:rsidRPr="00932D7C">
        <w:rPr>
          <w:rFonts w:ascii="Cambria Math" w:eastAsia="Arial Unicode MS" w:hAnsi="Cambria Math" w:cs="Cambria Math"/>
        </w:rPr>
        <w:t>ℰ</w:t>
      </w:r>
      <w:r w:rsidR="00E83F3F" w:rsidRPr="00932D7C">
        <w:t>=</w:t>
      </w:r>
      <w:r w:rsidR="006D511D" w:rsidRPr="00932D7C">
        <w:t>50</w:t>
      </w:r>
      <w:r w:rsidR="00E83F3F" w:rsidRPr="00932D7C">
        <w:t>/</w:t>
      </w:r>
      <w:r w:rsidR="0017638A" w:rsidRPr="00932D7C">
        <w:t>0</w:t>
      </w:r>
      <w:r w:rsidR="00E83F3F" w:rsidRPr="00932D7C">
        <w:t>.</w:t>
      </w:r>
      <w:r w:rsidR="006D511D" w:rsidRPr="00932D7C">
        <w:t>40</w:t>
      </w:r>
      <w:r w:rsidR="0017638A" w:rsidRPr="00932D7C">
        <w:t>=</w:t>
      </w:r>
      <w:r w:rsidR="00F171D0" w:rsidRPr="00932D7C">
        <w:t>1</w:t>
      </w:r>
      <w:r w:rsidR="00B11808" w:rsidRPr="00932D7C">
        <w:t>25</w:t>
      </w:r>
      <w:r w:rsidR="00F171D0" w:rsidRPr="00932D7C">
        <w:t>mm with overall efficiency.</w:t>
      </w:r>
    </w:p>
    <w:p w14:paraId="1B2D1DD9" w14:textId="77777777" w:rsidR="00C75728" w:rsidRPr="00932D7C" w:rsidRDefault="00C75728" w:rsidP="00932D7C">
      <w:pPr>
        <w:spacing w:line="360" w:lineRule="auto"/>
        <w:jc w:val="both"/>
      </w:pPr>
      <w:r w:rsidRPr="00932D7C">
        <w:t xml:space="preserve">Irrigation </w:t>
      </w:r>
      <w:r w:rsidR="001E73ED" w:rsidRPr="00932D7C">
        <w:t>interval, I=RAM/ET</w:t>
      </w:r>
      <w:r w:rsidR="001E73ED" w:rsidRPr="00932D7C">
        <w:rPr>
          <w:vertAlign w:val="subscript"/>
        </w:rPr>
        <w:t>C</w:t>
      </w:r>
      <w:r w:rsidR="001E73ED" w:rsidRPr="00932D7C">
        <w:t>=</w:t>
      </w:r>
      <w:r w:rsidR="00B11808" w:rsidRPr="00932D7C">
        <w:t>50</w:t>
      </w:r>
      <w:r w:rsidR="001E73ED" w:rsidRPr="00932D7C">
        <w:t>/4=1</w:t>
      </w:r>
      <w:r w:rsidR="009B133D" w:rsidRPr="00932D7C">
        <w:t>2.</w:t>
      </w:r>
      <w:r w:rsidR="001E73ED" w:rsidRPr="00932D7C">
        <w:t>5days says</w:t>
      </w:r>
      <w:r w:rsidR="00527A53" w:rsidRPr="00932D7C">
        <w:t xml:space="preserve"> 1</w:t>
      </w:r>
      <w:r w:rsidR="009B133D" w:rsidRPr="00932D7C">
        <w:t>2</w:t>
      </w:r>
      <w:r w:rsidR="00527A53" w:rsidRPr="00932D7C">
        <w:t>days</w:t>
      </w:r>
    </w:p>
    <w:p w14:paraId="2CDEDAC9" w14:textId="77777777" w:rsidR="0034530C" w:rsidRPr="00932D7C" w:rsidRDefault="0034530C" w:rsidP="00932D7C">
      <w:pPr>
        <w:spacing w:line="360" w:lineRule="auto"/>
        <w:jc w:val="both"/>
      </w:pPr>
      <w:r w:rsidRPr="00932D7C">
        <w:t xml:space="preserve">Daily working </w:t>
      </w:r>
      <w:r w:rsidR="00BF6811" w:rsidRPr="00932D7C">
        <w:t>hour (t) =</w:t>
      </w:r>
      <w:r w:rsidR="00CC580B" w:rsidRPr="00932D7C">
        <w:t>12</w:t>
      </w:r>
      <w:r w:rsidR="00BF6811" w:rsidRPr="00932D7C">
        <w:t>hrs/day</w:t>
      </w:r>
    </w:p>
    <w:p w14:paraId="7C7C1966" w14:textId="77777777" w:rsidR="00351248" w:rsidRPr="00932D7C" w:rsidRDefault="00625C35" w:rsidP="00932D7C">
      <w:pPr>
        <w:spacing w:line="360" w:lineRule="auto"/>
        <w:jc w:val="both"/>
      </w:pPr>
      <w:r w:rsidRPr="00932D7C">
        <w:t>Required discharge</w:t>
      </w:r>
      <w:r w:rsidR="00351248" w:rsidRPr="00932D7C">
        <w:t xml:space="preserve"> in M.C,</w:t>
      </w:r>
    </w:p>
    <w:p w14:paraId="3FE749BA" w14:textId="77777777" w:rsidR="00625C35" w:rsidRPr="00932D7C" w:rsidRDefault="00625C35" w:rsidP="00932D7C">
      <w:pPr>
        <w:spacing w:line="360" w:lineRule="auto"/>
        <w:jc w:val="both"/>
      </w:pPr>
      <w:r w:rsidRPr="00932D7C">
        <w:t xml:space="preserve"> Qo=</w:t>
      </w:r>
      <m:oMath>
        <m:f>
          <m:fPr>
            <m:ctrlPr>
              <w:rPr>
                <w:rFonts w:ascii="Cambria Math" w:hAnsi="Cambria Math"/>
                <w:i/>
              </w:rPr>
            </m:ctrlPr>
          </m:fPr>
          <m:num>
            <m:r>
              <w:rPr>
                <w:rFonts w:ascii="Cambria Math" w:hAnsi="Cambria Math"/>
              </w:rPr>
              <m:t>28*A*d</m:t>
            </m:r>
          </m:num>
          <m:den>
            <m:r>
              <w:rPr>
                <w:rFonts w:ascii="Cambria Math" w:hAnsi="Cambria Math"/>
              </w:rPr>
              <m:t>I*t</m:t>
            </m:r>
          </m:den>
        </m:f>
        <m:r>
          <w:rPr>
            <w:rFonts w:ascii="Cambria Math" w:hAnsi="Cambria Math"/>
          </w:rPr>
          <m:t>=</m:t>
        </m:r>
        <m:f>
          <m:fPr>
            <m:ctrlPr>
              <w:rPr>
                <w:rFonts w:ascii="Cambria Math" w:hAnsi="Cambria Math"/>
                <w:i/>
              </w:rPr>
            </m:ctrlPr>
          </m:fPr>
          <m:num>
            <m:r>
              <w:rPr>
                <w:rFonts w:ascii="Cambria Math" w:hAnsi="Cambria Math"/>
              </w:rPr>
              <m:t>28*50*5</m:t>
            </m:r>
          </m:num>
          <m:den>
            <m:r>
              <w:rPr>
                <w:rFonts w:ascii="Cambria Math" w:hAnsi="Cambria Math"/>
              </w:rPr>
              <m:t>12*12</m:t>
            </m:r>
          </m:den>
        </m:f>
      </m:oMath>
      <w:r w:rsidR="00AF1D55" w:rsidRPr="00932D7C">
        <w:t xml:space="preserve"> =</w:t>
      </w:r>
      <w:r w:rsidR="00CC580B" w:rsidRPr="00932D7C">
        <w:t>49</w:t>
      </w:r>
      <w:r w:rsidR="00AF1D55" w:rsidRPr="00932D7C">
        <w:t>lt/sec</w:t>
      </w:r>
    </w:p>
    <w:p w14:paraId="27043F29" w14:textId="77777777" w:rsidR="00BA40F4" w:rsidRPr="00932D7C" w:rsidRDefault="00E32A0F" w:rsidP="00932D7C">
      <w:pPr>
        <w:spacing w:line="360" w:lineRule="auto"/>
        <w:jc w:val="both"/>
      </w:pPr>
      <w:r w:rsidRPr="00932D7C">
        <w:t xml:space="preserve">Using </w:t>
      </w:r>
      <w:r w:rsidR="00E47975" w:rsidRPr="00932D7C">
        <w:rPr>
          <w:rFonts w:ascii="Cambria Math" w:eastAsia="Arial Unicode MS" w:hAnsi="Cambria Math" w:cs="Cambria Math"/>
        </w:rPr>
        <w:t>ℰ</w:t>
      </w:r>
      <w:r w:rsidR="00E47975" w:rsidRPr="00932D7C">
        <w:rPr>
          <w:vertAlign w:val="subscript"/>
        </w:rPr>
        <w:t>a</w:t>
      </w:r>
      <w:r w:rsidR="00E47975" w:rsidRPr="00932D7C">
        <w:t>=</w:t>
      </w:r>
      <w:r w:rsidR="001B3186" w:rsidRPr="00932D7C">
        <w:t>7</w:t>
      </w:r>
      <w:r w:rsidR="00E47975" w:rsidRPr="00932D7C">
        <w:t xml:space="preserve">0%   </w:t>
      </w:r>
      <w:r w:rsidR="00E47975" w:rsidRPr="00932D7C">
        <w:rPr>
          <w:rFonts w:ascii="Cambria Math" w:eastAsia="Arial Unicode MS" w:hAnsi="Cambria Math" w:cs="Cambria Math"/>
        </w:rPr>
        <w:t>ℰ</w:t>
      </w:r>
      <w:r w:rsidR="00E47975" w:rsidRPr="00932D7C">
        <w:rPr>
          <w:vertAlign w:val="subscript"/>
        </w:rPr>
        <w:t>c</w:t>
      </w:r>
      <w:r w:rsidR="00E47975" w:rsidRPr="00932D7C">
        <w:t>=</w:t>
      </w:r>
      <w:r w:rsidR="001B3186" w:rsidRPr="00932D7C">
        <w:t>7</w:t>
      </w:r>
      <w:r w:rsidR="00E47975" w:rsidRPr="00932D7C">
        <w:t xml:space="preserve">5%    </w:t>
      </w:r>
      <w:r w:rsidR="00E47975" w:rsidRPr="00932D7C">
        <w:rPr>
          <w:rFonts w:ascii="Cambria Math" w:eastAsia="Arial Unicode MS" w:hAnsi="Cambria Math" w:cs="Cambria Math"/>
        </w:rPr>
        <w:t>ℰ</w:t>
      </w:r>
      <w:r w:rsidR="008A3865" w:rsidRPr="00932D7C">
        <w:rPr>
          <w:vertAlign w:val="subscript"/>
        </w:rPr>
        <w:t>d</w:t>
      </w:r>
      <w:r w:rsidR="008A3865" w:rsidRPr="00932D7C">
        <w:t>=</w:t>
      </w:r>
      <w:r w:rsidR="001B3186" w:rsidRPr="00932D7C">
        <w:t>75</w:t>
      </w:r>
      <w:r w:rsidR="008A3865" w:rsidRPr="00932D7C">
        <w:t xml:space="preserve">%    </w:t>
      </w:r>
      <w:r w:rsidR="008A3865" w:rsidRPr="00932D7C">
        <w:rPr>
          <w:rFonts w:ascii="Cambria Math" w:eastAsia="Arial Unicode MS" w:hAnsi="Cambria Math" w:cs="Cambria Math"/>
        </w:rPr>
        <w:t>ℰ</w:t>
      </w:r>
      <w:r w:rsidR="008A3865" w:rsidRPr="00932D7C">
        <w:rPr>
          <w:vertAlign w:val="subscript"/>
        </w:rPr>
        <w:t>o</w:t>
      </w:r>
      <w:r w:rsidR="008A3865" w:rsidRPr="00932D7C">
        <w:t>=4</w:t>
      </w:r>
      <w:r w:rsidR="001B3186" w:rsidRPr="00932D7C">
        <w:t>0</w:t>
      </w:r>
      <w:r w:rsidR="008A3865" w:rsidRPr="00932D7C">
        <w:t>%</w:t>
      </w:r>
    </w:p>
    <w:p w14:paraId="68F7D285" w14:textId="77777777" w:rsidR="002408D6" w:rsidRPr="00932D7C" w:rsidRDefault="002408D6" w:rsidP="00932D7C">
      <w:pPr>
        <w:spacing w:line="360" w:lineRule="auto"/>
        <w:jc w:val="both"/>
      </w:pPr>
      <w:r w:rsidRPr="00932D7C">
        <w:t>Q=</w:t>
      </w:r>
      <w:r w:rsidR="00CC580B" w:rsidRPr="00932D7C">
        <w:t>49</w:t>
      </w:r>
      <w:r w:rsidRPr="00932D7C">
        <w:t>/0.4</w:t>
      </w:r>
      <w:r w:rsidR="00345553" w:rsidRPr="00932D7C">
        <w:t>0</w:t>
      </w:r>
      <w:r w:rsidR="001B38B6" w:rsidRPr="00932D7C">
        <w:t>=</w:t>
      </w:r>
      <w:r w:rsidR="00CC580B" w:rsidRPr="00932D7C">
        <w:t>122</w:t>
      </w:r>
      <w:r w:rsidR="001B38B6" w:rsidRPr="00932D7C">
        <w:t>lt/sec</w:t>
      </w:r>
      <w:r w:rsidR="003366A4" w:rsidRPr="00932D7C">
        <w:t xml:space="preserve"> thus </w:t>
      </w:r>
      <w:r w:rsidR="00B729F1" w:rsidRPr="00932D7C">
        <w:t>1</w:t>
      </w:r>
      <w:r w:rsidR="003366A4" w:rsidRPr="00932D7C">
        <w:t>00lt/sec is relatively ok!</w:t>
      </w:r>
    </w:p>
    <w:p w14:paraId="0654353A" w14:textId="77777777" w:rsidR="00BA40F4" w:rsidRPr="00932D7C" w:rsidRDefault="00BA40F4" w:rsidP="00932D7C">
      <w:pPr>
        <w:spacing w:line="360" w:lineRule="auto"/>
        <w:jc w:val="both"/>
      </w:pPr>
      <w:r w:rsidRPr="00932D7C">
        <w:t xml:space="preserve">Duty= </w:t>
      </w:r>
      <w:r w:rsidR="00AF1D55" w:rsidRPr="00932D7C">
        <w:t>2</w:t>
      </w:r>
      <w:r w:rsidRPr="00932D7C">
        <w:t>lt/sec/ha</w:t>
      </w:r>
    </w:p>
    <w:p w14:paraId="678A9DAD" w14:textId="77777777" w:rsidR="00BA40F4" w:rsidRPr="00932D7C" w:rsidRDefault="00BA40F4" w:rsidP="00932D7C">
      <w:pPr>
        <w:spacing w:line="360" w:lineRule="auto"/>
        <w:jc w:val="both"/>
      </w:pPr>
      <w:r w:rsidRPr="00932D7C">
        <w:t>Q</w:t>
      </w:r>
      <m:oMath>
        <m:r>
          <w:rPr>
            <w:rFonts w:ascii="Cambria Math" w:eastAsia="Arial Unicode MS" w:hAnsi="Cambria Math"/>
          </w:rPr>
          <m:t>≃</m:t>
        </m:r>
      </m:oMath>
      <w:r w:rsidR="00A613FD" w:rsidRPr="00932D7C">
        <w:t xml:space="preserve"> </w:t>
      </w:r>
      <w:r w:rsidRPr="00932D7C">
        <w:t>q*a</w:t>
      </w:r>
      <m:oMath>
        <m:r>
          <w:rPr>
            <w:rFonts w:ascii="Cambria Math" w:eastAsia="Arial Unicode MS" w:hAnsi="Cambria Math"/>
          </w:rPr>
          <m:t xml:space="preserve">≃ </m:t>
        </m:r>
      </m:oMath>
      <w:r w:rsidR="00AF1D55" w:rsidRPr="00932D7C">
        <w:t>2*</w:t>
      </w:r>
      <w:r w:rsidR="00B729F1" w:rsidRPr="00932D7C">
        <w:t>5</w:t>
      </w:r>
      <w:r w:rsidR="00AF1D55" w:rsidRPr="00932D7C">
        <w:t>0=</w:t>
      </w:r>
      <w:r w:rsidR="00B729F1" w:rsidRPr="00932D7C">
        <w:t>1</w:t>
      </w:r>
      <w:r w:rsidR="00AF1D55" w:rsidRPr="00932D7C">
        <w:t>00lt/sec</w:t>
      </w:r>
    </w:p>
    <w:p w14:paraId="4BCFEB1C" w14:textId="77777777" w:rsidR="00AF1D55" w:rsidRPr="00932D7C" w:rsidRDefault="0020495C" w:rsidP="00932D7C">
      <w:pPr>
        <w:spacing w:line="360" w:lineRule="auto"/>
        <w:jc w:val="both"/>
      </w:pPr>
      <w:r w:rsidRPr="00932D7C">
        <w:t xml:space="preserve">Therefore for the sake of design </w:t>
      </w:r>
      <w:r w:rsidR="00B729F1" w:rsidRPr="00932D7C">
        <w:t>1</w:t>
      </w:r>
      <w:r w:rsidR="00AF1D55" w:rsidRPr="00932D7C">
        <w:t>00</w:t>
      </w:r>
      <w:r w:rsidRPr="00932D7C">
        <w:t>lt/sec are adopted</w:t>
      </w:r>
    </w:p>
    <w:p w14:paraId="027B7548" w14:textId="77777777" w:rsidR="00C63074" w:rsidRPr="00932D7C" w:rsidRDefault="00C63074" w:rsidP="00932D7C">
      <w:pPr>
        <w:spacing w:line="360" w:lineRule="auto"/>
        <w:jc w:val="both"/>
        <w:rPr>
          <w:b/>
        </w:rPr>
      </w:pPr>
    </w:p>
    <w:p w14:paraId="554EF20B" w14:textId="77777777" w:rsidR="00251AF6" w:rsidRPr="00932D7C" w:rsidRDefault="00856CD7" w:rsidP="00932D7C">
      <w:pPr>
        <w:pStyle w:val="Heading3"/>
        <w:spacing w:line="360" w:lineRule="auto"/>
        <w:rPr>
          <w:sz w:val="28"/>
          <w:szCs w:val="28"/>
        </w:rPr>
      </w:pPr>
      <w:bookmarkStart w:id="210" w:name="_Toc463550576"/>
      <w:r w:rsidRPr="00932D7C">
        <w:rPr>
          <w:sz w:val="28"/>
          <w:szCs w:val="28"/>
        </w:rPr>
        <w:lastRenderedPageBreak/>
        <w:t>9</w:t>
      </w:r>
      <w:r w:rsidR="00D051BB" w:rsidRPr="00932D7C">
        <w:rPr>
          <w:sz w:val="28"/>
          <w:szCs w:val="28"/>
        </w:rPr>
        <w:t>.5.1</w:t>
      </w:r>
      <w:r w:rsidR="00C63074" w:rsidRPr="00932D7C">
        <w:rPr>
          <w:sz w:val="28"/>
          <w:szCs w:val="28"/>
        </w:rPr>
        <w:t>Irrigation schedule</w:t>
      </w:r>
      <w:bookmarkEnd w:id="210"/>
    </w:p>
    <w:p w14:paraId="50A87440" w14:textId="77777777" w:rsidR="00C63074" w:rsidRPr="00932D7C" w:rsidRDefault="00C63074" w:rsidP="00932D7C">
      <w:pPr>
        <w:spacing w:line="360" w:lineRule="auto"/>
        <w:jc w:val="both"/>
      </w:pPr>
      <w:r w:rsidRPr="00932D7C">
        <w:t>Flexible schedule is considered (recommended), i.e. it is controlled, though there is often a need for compromise between the water user association and the farmers.</w:t>
      </w:r>
    </w:p>
    <w:p w14:paraId="6980AD70" w14:textId="77777777" w:rsidR="00C63074" w:rsidRPr="00932D7C" w:rsidRDefault="000421C9" w:rsidP="00932D7C">
      <w:pPr>
        <w:spacing w:line="360" w:lineRule="auto"/>
        <w:jc w:val="both"/>
      </w:pPr>
      <w:r w:rsidRPr="00932D7C">
        <w:t>Scenario</w:t>
      </w:r>
      <w:r w:rsidR="009B1917" w:rsidRPr="00932D7C">
        <w:t>:</w:t>
      </w:r>
    </w:p>
    <w:p w14:paraId="088A9B00" w14:textId="77777777" w:rsidR="009B1917" w:rsidRPr="00932D7C" w:rsidRDefault="009B1917" w:rsidP="00932D7C">
      <w:pPr>
        <w:spacing w:line="360" w:lineRule="auto"/>
        <w:jc w:val="both"/>
      </w:pPr>
      <w:r w:rsidRPr="00932D7C">
        <w:t>-</w:t>
      </w:r>
      <w:r w:rsidR="000421C9" w:rsidRPr="00932D7C">
        <w:t>continuous</w:t>
      </w:r>
      <w:r w:rsidRPr="00932D7C">
        <w:t xml:space="preserve"> flow in MC</w:t>
      </w:r>
      <w:r w:rsidR="000421C9" w:rsidRPr="00932D7C">
        <w:t>, SC</w:t>
      </w:r>
      <w:r w:rsidRPr="00932D7C">
        <w:t xml:space="preserve"> and TC</w:t>
      </w:r>
    </w:p>
    <w:p w14:paraId="48690566" w14:textId="77777777" w:rsidR="000421C9" w:rsidRPr="00932D7C" w:rsidRDefault="000421C9" w:rsidP="00932D7C">
      <w:pPr>
        <w:spacing w:line="360" w:lineRule="auto"/>
        <w:jc w:val="both"/>
      </w:pPr>
      <w:r w:rsidRPr="00932D7C">
        <w:t>-rotated flow in FC</w:t>
      </w:r>
    </w:p>
    <w:p w14:paraId="0000EEF4" w14:textId="77777777" w:rsidR="000421C9" w:rsidRPr="00932D7C" w:rsidRDefault="000421C9" w:rsidP="00932D7C">
      <w:pPr>
        <w:spacing w:line="360" w:lineRule="auto"/>
        <w:jc w:val="both"/>
      </w:pPr>
      <w:r w:rsidRPr="00932D7C">
        <w:t>-</w:t>
      </w:r>
      <w:r w:rsidR="00556791" w:rsidRPr="00932D7C">
        <w:t>12</w:t>
      </w:r>
      <w:r w:rsidR="00BD4F01" w:rsidRPr="00932D7C">
        <w:t>hr/day irrigation</w:t>
      </w:r>
    </w:p>
    <w:p w14:paraId="3EDBB266" w14:textId="77777777" w:rsidR="00BD4F01" w:rsidRPr="00932D7C" w:rsidRDefault="00BD4F01" w:rsidP="00932D7C">
      <w:pPr>
        <w:spacing w:line="360" w:lineRule="auto"/>
        <w:jc w:val="both"/>
      </w:pPr>
      <w:r w:rsidRPr="00932D7C">
        <w:rPr>
          <w:b/>
        </w:rPr>
        <w:t>Sample</w:t>
      </w:r>
      <w:r w:rsidR="00FC6672" w:rsidRPr="00932D7C">
        <w:t>: Tertiary unit</w:t>
      </w:r>
    </w:p>
    <w:p w14:paraId="0D57CFE5" w14:textId="77777777" w:rsidR="00FC6672" w:rsidRPr="00932D7C" w:rsidRDefault="00FC6672" w:rsidP="00932D7C">
      <w:pPr>
        <w:spacing w:line="360" w:lineRule="auto"/>
        <w:jc w:val="both"/>
      </w:pPr>
      <w:r w:rsidRPr="00932D7C">
        <w:t>Area=</w:t>
      </w:r>
      <w:r w:rsidR="00AA3780" w:rsidRPr="00932D7C">
        <w:t>2.5</w:t>
      </w:r>
      <w:r w:rsidRPr="00932D7C">
        <w:t>ha</w:t>
      </w:r>
    </w:p>
    <w:p w14:paraId="7CCF4779" w14:textId="77777777" w:rsidR="00430F3A" w:rsidRPr="00932D7C" w:rsidRDefault="00430F3A" w:rsidP="00932D7C">
      <w:pPr>
        <w:spacing w:line="360" w:lineRule="auto"/>
        <w:jc w:val="both"/>
      </w:pPr>
      <w:r w:rsidRPr="00932D7C">
        <w:t>Irrigation depth=1</w:t>
      </w:r>
      <w:r w:rsidR="00D2564E" w:rsidRPr="00932D7C">
        <w:t>12mm</w:t>
      </w:r>
    </w:p>
    <w:p w14:paraId="36F5F182" w14:textId="77777777" w:rsidR="00D2564E" w:rsidRPr="00932D7C" w:rsidRDefault="00D2564E" w:rsidP="00932D7C">
      <w:pPr>
        <w:spacing w:line="360" w:lineRule="auto"/>
        <w:jc w:val="both"/>
      </w:pPr>
      <w:r w:rsidRPr="00932D7C">
        <w:t>Irrigation time=</w:t>
      </w:r>
      <w:r w:rsidR="00CC580B" w:rsidRPr="00932D7C">
        <w:t>12</w:t>
      </w:r>
      <w:r w:rsidRPr="00932D7C">
        <w:t>hr</w:t>
      </w:r>
    </w:p>
    <w:p w14:paraId="143EC825" w14:textId="77777777" w:rsidR="001E1B1A" w:rsidRPr="00932D7C" w:rsidRDefault="001E1B1A" w:rsidP="00932D7C">
      <w:pPr>
        <w:spacing w:line="360" w:lineRule="auto"/>
        <w:jc w:val="both"/>
      </w:pPr>
      <w:r w:rsidRPr="00932D7C">
        <w:t>Stream size (l/s</w:t>
      </w:r>
      <w:r w:rsidR="00E93589" w:rsidRPr="00932D7C">
        <w:t>) =</w:t>
      </w:r>
      <m:oMath>
        <m:r>
          <w:rPr>
            <w:rFonts w:ascii="Cambria Math" w:hAnsi="Cambria Math"/>
          </w:rPr>
          <m:t xml:space="preserve"> </m:t>
        </m:r>
        <m:f>
          <m:fPr>
            <m:ctrlPr>
              <w:rPr>
                <w:rFonts w:ascii="Cambria Math" w:hAnsi="Cambria Math"/>
                <w:i/>
              </w:rPr>
            </m:ctrlPr>
          </m:fPr>
          <m:num>
            <m:r>
              <w:rPr>
                <w:rFonts w:ascii="Cambria Math" w:hAnsi="Cambria Math"/>
              </w:rPr>
              <m:t>2.78*112mm*2.5</m:t>
            </m:r>
            <m:r>
              <w:rPr>
                <w:rFonts w:ascii="Cambria Math" w:hAnsi="Cambria Math"/>
              </w:rPr>
              <m:t>ha</m:t>
            </m:r>
          </m:num>
          <m:den>
            <m:r>
              <w:rPr>
                <w:rFonts w:ascii="Cambria Math" w:hAnsi="Cambria Math"/>
              </w:rPr>
              <m:t>17days*12</m:t>
            </m:r>
            <m:r>
              <w:rPr>
                <w:rFonts w:ascii="Cambria Math" w:hAnsi="Cambria Math"/>
              </w:rPr>
              <m:t>hr</m:t>
            </m:r>
          </m:den>
        </m:f>
        <m:r>
          <w:rPr>
            <w:rFonts w:ascii="Cambria Math" w:hAnsi="Cambria Math"/>
          </w:rPr>
          <m:t>=</m:t>
        </m:r>
        <m:f>
          <m:fPr>
            <m:ctrlPr>
              <w:rPr>
                <w:rFonts w:ascii="Cambria Math" w:hAnsi="Cambria Math"/>
                <w:i/>
              </w:rPr>
            </m:ctrlPr>
          </m:fPr>
          <m:num>
            <m:r>
              <w:rPr>
                <w:rFonts w:ascii="Cambria Math" w:hAnsi="Cambria Math"/>
              </w:rPr>
              <m:t>778.4</m:t>
            </m:r>
          </m:num>
          <m:den>
            <m:r>
              <w:rPr>
                <w:rFonts w:ascii="Cambria Math" w:hAnsi="Cambria Math"/>
              </w:rPr>
              <m:t>204</m:t>
            </m:r>
          </m:den>
        </m:f>
        <m:r>
          <w:rPr>
            <w:rFonts w:ascii="Cambria Math" w:hAnsi="Cambria Math"/>
          </w:rPr>
          <m:t>=3.8l/s</m:t>
        </m:r>
      </m:oMath>
    </w:p>
    <w:p w14:paraId="4790E498" w14:textId="77777777" w:rsidR="00C63074" w:rsidRPr="00932D7C" w:rsidRDefault="00C63074" w:rsidP="00932D7C">
      <w:pPr>
        <w:pStyle w:val="Caption"/>
        <w:rPr>
          <w:rFonts w:ascii="Times New Roman" w:hAnsi="Times New Roman" w:cs="Times New Roman"/>
        </w:rPr>
      </w:pPr>
      <w:r w:rsidRPr="00932D7C">
        <w:rPr>
          <w:rFonts w:ascii="Times New Roman" w:hAnsi="Times New Roman" w:cs="Times New Roman"/>
        </w:rPr>
        <w:t>Schedule type</w:t>
      </w:r>
    </w:p>
    <w:p w14:paraId="1C9E7B0E" w14:textId="77777777" w:rsidR="00C63074" w:rsidRPr="00932D7C" w:rsidRDefault="00C63074" w:rsidP="00932D7C">
      <w:pPr>
        <w:spacing w:line="360" w:lineRule="auto"/>
        <w:jc w:val="both"/>
      </w:pPr>
      <w:r w:rsidRPr="00932D7C">
        <w:t xml:space="preserve">Maximum </w:t>
      </w:r>
      <w:r w:rsidR="00522982" w:rsidRPr="00932D7C">
        <w:t>flow rate limited by physical size of system turn out capacity but causing only moderate to negligible problems in farm operations. The applied rate controlled by farmer and may be varied as</w:t>
      </w:r>
      <w:r w:rsidR="00656FD1" w:rsidRPr="00932D7C">
        <w:t xml:space="preserve"> </w:t>
      </w:r>
      <w:r w:rsidR="00522982" w:rsidRPr="00932D7C">
        <w:t>desired.</w:t>
      </w:r>
    </w:p>
    <w:p w14:paraId="06E387C7" w14:textId="77777777" w:rsidR="00656FD1" w:rsidRPr="00932D7C" w:rsidRDefault="00656FD1" w:rsidP="00932D7C">
      <w:pPr>
        <w:spacing w:line="360" w:lineRule="auto"/>
        <w:jc w:val="both"/>
      </w:pPr>
    </w:p>
    <w:p w14:paraId="61DC9FE7" w14:textId="77777777" w:rsidR="00656FD1" w:rsidRPr="00932D7C" w:rsidRDefault="00D5292D" w:rsidP="00932D7C">
      <w:pPr>
        <w:pStyle w:val="Heading3"/>
        <w:spacing w:line="360" w:lineRule="auto"/>
        <w:rPr>
          <w:sz w:val="28"/>
          <w:szCs w:val="28"/>
        </w:rPr>
      </w:pPr>
      <w:bookmarkStart w:id="211" w:name="_Toc463550577"/>
      <w:r w:rsidRPr="00932D7C">
        <w:rPr>
          <w:sz w:val="28"/>
          <w:szCs w:val="28"/>
        </w:rPr>
        <w:t>9</w:t>
      </w:r>
      <w:r w:rsidR="00D051BB" w:rsidRPr="00932D7C">
        <w:rPr>
          <w:sz w:val="28"/>
          <w:szCs w:val="28"/>
        </w:rPr>
        <w:t xml:space="preserve">.5.2 </w:t>
      </w:r>
      <w:r w:rsidR="00656FD1" w:rsidRPr="00932D7C">
        <w:rPr>
          <w:sz w:val="28"/>
          <w:szCs w:val="28"/>
        </w:rPr>
        <w:t>Proposed water distribution method</w:t>
      </w:r>
      <w:bookmarkEnd w:id="211"/>
    </w:p>
    <w:p w14:paraId="67EF4D1D" w14:textId="77777777" w:rsidR="00656FD1" w:rsidRPr="00932D7C" w:rsidRDefault="00656FD1" w:rsidP="00932D7C">
      <w:pPr>
        <w:spacing w:line="360" w:lineRule="auto"/>
        <w:jc w:val="both"/>
      </w:pPr>
      <w:r w:rsidRPr="00932D7C">
        <w:t xml:space="preserve">In this project </w:t>
      </w:r>
      <w:r w:rsidR="00BA141D" w:rsidRPr="00932D7C">
        <w:t>from practical point of view rotational irrigation is provided (recommended). The means of irrigation supplies rotated between delivery points with canals and running at full discharge.</w:t>
      </w:r>
    </w:p>
    <w:p w14:paraId="626E3676" w14:textId="77777777" w:rsidR="0076065D" w:rsidRPr="00932D7C" w:rsidRDefault="0076065D" w:rsidP="00932D7C">
      <w:pPr>
        <w:spacing w:line="360" w:lineRule="auto"/>
        <w:jc w:val="both"/>
      </w:pPr>
      <w:r w:rsidRPr="00932D7C">
        <w:t xml:space="preserve">Length </w:t>
      </w:r>
      <w:r w:rsidR="00471861" w:rsidRPr="00932D7C">
        <w:t xml:space="preserve">of </w:t>
      </w:r>
      <w:r w:rsidR="008C2985" w:rsidRPr="00932D7C">
        <w:t>deliver</w:t>
      </w:r>
      <w:r w:rsidR="00D2602B" w:rsidRPr="00932D7C">
        <w:t>y</w:t>
      </w:r>
      <w:r w:rsidR="008C2985" w:rsidRPr="00932D7C">
        <w:t xml:space="preserve"> pipe</w:t>
      </w:r>
      <w:r w:rsidR="00471861" w:rsidRPr="00932D7C">
        <w:t xml:space="preserve"> = 1</w:t>
      </w:r>
      <w:r w:rsidR="008C2985" w:rsidRPr="00932D7C">
        <w:t>188</w:t>
      </w:r>
      <w:r w:rsidR="00471861" w:rsidRPr="00932D7C">
        <w:t>m.</w:t>
      </w:r>
    </w:p>
    <w:p w14:paraId="392C4068" w14:textId="77777777" w:rsidR="00BA141D" w:rsidRPr="00932D7C" w:rsidRDefault="00BA141D" w:rsidP="00932D7C">
      <w:pPr>
        <w:spacing w:line="360" w:lineRule="auto"/>
        <w:jc w:val="both"/>
      </w:pPr>
      <w:r w:rsidRPr="00932D7C">
        <w:t>Different amount of water rotates between secondary canals as listed below:</w:t>
      </w:r>
    </w:p>
    <w:p w14:paraId="71AFB310" w14:textId="77777777" w:rsidR="00DA4AB3" w:rsidRPr="00932D7C" w:rsidRDefault="00DA4AB3" w:rsidP="00932D7C">
      <w:pPr>
        <w:spacing w:line="360" w:lineRule="auto"/>
        <w:jc w:val="both"/>
      </w:pPr>
      <w:r w:rsidRPr="00932D7C">
        <w:t>SC1-1 and SC1-2, q=x l/s</w:t>
      </w:r>
    </w:p>
    <w:p w14:paraId="7C75727B" w14:textId="77777777" w:rsidR="00DA4AB3" w:rsidRPr="00932D7C" w:rsidRDefault="00DA4AB3" w:rsidP="00932D7C">
      <w:pPr>
        <w:spacing w:line="360" w:lineRule="auto"/>
        <w:jc w:val="both"/>
      </w:pPr>
      <w:r w:rsidRPr="00932D7C">
        <w:t>SC2-1 and SC2-2, q=y l/s</w:t>
      </w:r>
    </w:p>
    <w:p w14:paraId="40B5DAAF" w14:textId="77777777" w:rsidR="00DA4AB3" w:rsidRPr="00932D7C" w:rsidRDefault="00DA4AB3" w:rsidP="00932D7C">
      <w:pPr>
        <w:spacing w:line="360" w:lineRule="auto"/>
        <w:jc w:val="both"/>
      </w:pPr>
      <w:r w:rsidRPr="00932D7C">
        <w:t>Net irrigable command, A=</w:t>
      </w:r>
      <w:r w:rsidR="00380909" w:rsidRPr="00932D7C">
        <w:t>5</w:t>
      </w:r>
      <w:r w:rsidRPr="00932D7C">
        <w:t>0ha</w:t>
      </w:r>
    </w:p>
    <w:p w14:paraId="1B934B1C" w14:textId="77777777" w:rsidR="00DA4AB3" w:rsidRPr="00932D7C" w:rsidRDefault="00DA4AB3" w:rsidP="00932D7C">
      <w:pPr>
        <w:spacing w:line="360" w:lineRule="auto"/>
        <w:jc w:val="both"/>
      </w:pPr>
      <w:r w:rsidRPr="00932D7C">
        <w:t>Intensity of cropping=100%</w:t>
      </w:r>
    </w:p>
    <w:p w14:paraId="7CB53B59" w14:textId="77777777" w:rsidR="00DA4AB3" w:rsidRPr="00932D7C" w:rsidRDefault="00DA4AB3" w:rsidP="00932D7C">
      <w:pPr>
        <w:spacing w:line="360" w:lineRule="auto"/>
        <w:jc w:val="both"/>
      </w:pPr>
      <w:r w:rsidRPr="00932D7C">
        <w:t>Interval=</w:t>
      </w:r>
      <w:r w:rsidR="00CA326B" w:rsidRPr="00932D7C">
        <w:t>7</w:t>
      </w:r>
      <w:r w:rsidRPr="00932D7C">
        <w:t>days</w:t>
      </w:r>
    </w:p>
    <w:p w14:paraId="4FB2BECA" w14:textId="77777777" w:rsidR="00DA4AB3" w:rsidRPr="00932D7C" w:rsidRDefault="00DA4AB3" w:rsidP="00932D7C">
      <w:pPr>
        <w:spacing w:line="360" w:lineRule="auto"/>
        <w:jc w:val="both"/>
      </w:pPr>
      <w:r w:rsidRPr="00932D7C">
        <w:t>Rotational period=</w:t>
      </w:r>
      <w:r w:rsidR="00CA326B" w:rsidRPr="00932D7C">
        <w:t>8</w:t>
      </w:r>
      <w:r w:rsidRPr="00932D7C">
        <w:t>days</w:t>
      </w:r>
    </w:p>
    <w:p w14:paraId="174E3629" w14:textId="77777777" w:rsidR="00DA4AB3" w:rsidRPr="00932D7C" w:rsidRDefault="00DA4AB3" w:rsidP="00932D7C">
      <w:pPr>
        <w:spacing w:line="360" w:lineRule="auto"/>
        <w:jc w:val="both"/>
      </w:pPr>
      <w:r w:rsidRPr="00932D7C">
        <w:t>Irrigation time, ti=</w:t>
      </w:r>
      <w:r w:rsidR="003C68C7" w:rsidRPr="00932D7C">
        <w:t>12</w:t>
      </w:r>
      <w:r w:rsidRPr="00932D7C">
        <w:t>hrs</w:t>
      </w:r>
    </w:p>
    <w:p w14:paraId="2E807027" w14:textId="77777777" w:rsidR="008405BB" w:rsidRPr="00932D7C" w:rsidRDefault="00DA4AB3" w:rsidP="00932D7C">
      <w:pPr>
        <w:spacing w:line="360" w:lineRule="auto"/>
        <w:jc w:val="both"/>
      </w:pPr>
      <w:r w:rsidRPr="00932D7C">
        <w:t>Rotational area=</w:t>
      </w:r>
      <w:r w:rsidR="00380909" w:rsidRPr="00932D7C">
        <w:t>5</w:t>
      </w:r>
      <w:r w:rsidRPr="00932D7C">
        <w:t>0</w:t>
      </w:r>
      <w:r w:rsidR="008405BB" w:rsidRPr="00932D7C">
        <w:t>ha/</w:t>
      </w:r>
      <w:r w:rsidR="003C68C7" w:rsidRPr="00932D7C">
        <w:t>12</w:t>
      </w:r>
      <w:r w:rsidR="008405BB" w:rsidRPr="00932D7C">
        <w:t>day=</w:t>
      </w:r>
      <w:r w:rsidR="00CC580B" w:rsidRPr="00932D7C">
        <w:t>4.16</w:t>
      </w:r>
      <w:r w:rsidR="008405BB" w:rsidRPr="00932D7C">
        <w:t>ha/day</w:t>
      </w:r>
    </w:p>
    <w:p w14:paraId="105B56EC" w14:textId="77777777" w:rsidR="008405BB" w:rsidRPr="00932D7C" w:rsidRDefault="008405BB" w:rsidP="00932D7C">
      <w:pPr>
        <w:spacing w:line="360" w:lineRule="auto"/>
        <w:jc w:val="both"/>
      </w:pPr>
    </w:p>
    <w:p w14:paraId="1B224B8B" w14:textId="77777777" w:rsidR="008405BB" w:rsidRPr="00932D7C" w:rsidRDefault="00D5292D" w:rsidP="00932D7C">
      <w:pPr>
        <w:pStyle w:val="Heading3"/>
        <w:spacing w:line="360" w:lineRule="auto"/>
        <w:rPr>
          <w:sz w:val="28"/>
          <w:szCs w:val="28"/>
        </w:rPr>
      </w:pPr>
      <w:bookmarkStart w:id="212" w:name="_Toc463550578"/>
      <w:r w:rsidRPr="00932D7C">
        <w:rPr>
          <w:sz w:val="28"/>
          <w:szCs w:val="28"/>
        </w:rPr>
        <w:t>9</w:t>
      </w:r>
      <w:r w:rsidR="00A13AF2" w:rsidRPr="00932D7C">
        <w:rPr>
          <w:sz w:val="28"/>
          <w:szCs w:val="28"/>
        </w:rPr>
        <w:t xml:space="preserve">.5.3 </w:t>
      </w:r>
      <w:r w:rsidR="008405BB" w:rsidRPr="00932D7C">
        <w:rPr>
          <w:sz w:val="28"/>
          <w:szCs w:val="28"/>
        </w:rPr>
        <w:t>Unit irrigation flow</w:t>
      </w:r>
      <w:bookmarkEnd w:id="212"/>
    </w:p>
    <w:p w14:paraId="0DB8C2A1" w14:textId="77777777" w:rsidR="00EA01BE" w:rsidRPr="00932D7C" w:rsidRDefault="008405BB" w:rsidP="00932D7C">
      <w:pPr>
        <w:spacing w:line="360" w:lineRule="auto"/>
        <w:jc w:val="both"/>
      </w:pPr>
      <w:r w:rsidRPr="00932D7C">
        <w:t xml:space="preserve">The supply requirements at the field level are determined by the depth and interval of irrigation </w:t>
      </w:r>
      <w:r w:rsidR="00A5435E" w:rsidRPr="00932D7C">
        <w:t>i.e.</w:t>
      </w:r>
      <w:r w:rsidRPr="00932D7C">
        <w:t xml:space="preserve"> Qt=</w:t>
      </w:r>
      <m:oMath>
        <m:f>
          <m:fPr>
            <m:ctrlPr>
              <w:rPr>
                <w:rFonts w:ascii="Cambria Math" w:hAnsi="Cambria Math"/>
                <w:i/>
              </w:rPr>
            </m:ctrlPr>
          </m:fPr>
          <m:num>
            <m:d>
              <m:dPr>
                <m:begChr m:val="["/>
                <m:endChr m:val="]"/>
                <m:ctrlPr>
                  <w:rPr>
                    <w:rFonts w:ascii="Cambria Math" w:hAnsi="Cambria Math"/>
                    <w:i/>
                  </w:rPr>
                </m:ctrlPr>
              </m:dPr>
              <m:e>
                <m:r>
                  <w:rPr>
                    <w:rFonts w:ascii="Cambria Math" w:hAnsi="Cambria Math"/>
                  </w:rPr>
                  <m:t>10</m:t>
                </m:r>
                <m:d>
                  <m:dPr>
                    <m:ctrlPr>
                      <w:rPr>
                        <w:rFonts w:ascii="Cambria Math" w:hAnsi="Cambria Math"/>
                        <w:i/>
                      </w:rPr>
                    </m:ctrlPr>
                  </m:dPr>
                  <m:e>
                    <m:r>
                      <w:rPr>
                        <w:rFonts w:ascii="Cambria Math" w:hAnsi="Cambria Math"/>
                      </w:rPr>
                      <m:t>p*sa</m:t>
                    </m:r>
                  </m:e>
                </m:d>
                <m:r>
                  <w:rPr>
                    <w:rFonts w:ascii="Cambria Math" w:hAnsi="Cambria Math"/>
                  </w:rPr>
                  <m:t>*D*A</m:t>
                </m:r>
                <m:d>
                  <m:dPr>
                    <m:ctrlPr>
                      <w:rPr>
                        <w:rFonts w:ascii="Cambria Math" w:hAnsi="Cambria Math"/>
                        <w:i/>
                      </w:rPr>
                    </m:ctrlPr>
                  </m:dPr>
                  <m:e>
                    <m:r>
                      <w:rPr>
                        <w:rFonts w:ascii="Cambria Math" w:hAnsi="Cambria Math"/>
                      </w:rPr>
                      <m:t>m3</m:t>
                    </m:r>
                  </m:e>
                </m:d>
              </m:e>
            </m:d>
          </m:num>
          <m:den>
            <m:r>
              <w:rPr>
                <w:rFonts w:ascii="Cambria Math" w:hAnsi="Cambria Math"/>
              </w:rPr>
              <m:t>Ea</m:t>
            </m:r>
          </m:den>
        </m:f>
      </m:oMath>
    </w:p>
    <w:p w14:paraId="040F57A2" w14:textId="77777777" w:rsidR="00251AF6" w:rsidRPr="00932D7C" w:rsidRDefault="00D22E53" w:rsidP="00932D7C">
      <w:pPr>
        <w:pStyle w:val="Caption"/>
        <w:rPr>
          <w:rFonts w:ascii="Times New Roman" w:hAnsi="Times New Roman" w:cs="Times New Roman"/>
        </w:rPr>
      </w:pPr>
      <w:r w:rsidRPr="00932D7C">
        <w:rPr>
          <w:rFonts w:ascii="Times New Roman" w:hAnsi="Times New Roman" w:cs="Times New Roman"/>
        </w:rPr>
        <w:t>Total supply discharge</w:t>
      </w:r>
      <w:r w:rsidR="00FD0C15" w:rsidRPr="00932D7C">
        <w:rPr>
          <w:rFonts w:ascii="Times New Roman" w:hAnsi="Times New Roman" w:cs="Times New Roman"/>
        </w:rPr>
        <w:t xml:space="preserve"> and water budget</w:t>
      </w:r>
    </w:p>
    <w:p w14:paraId="5BA19DB8" w14:textId="77777777" w:rsidR="006F6E67" w:rsidRPr="00932D7C" w:rsidRDefault="006F6E67" w:rsidP="00932D7C">
      <w:pPr>
        <w:spacing w:line="360" w:lineRule="auto"/>
        <w:jc w:val="both"/>
      </w:pPr>
      <w:r w:rsidRPr="00932D7C">
        <w:t xml:space="preserve">As </w:t>
      </w:r>
      <w:r w:rsidR="00D17A72" w:rsidRPr="00932D7C">
        <w:t>per agronomic report water duty</w:t>
      </w:r>
      <w:r w:rsidR="003E72C3" w:rsidRPr="00932D7C">
        <w:t xml:space="preserve"> is equal to 2.0l/s/ha</w:t>
      </w:r>
      <w:r w:rsidR="00D02090" w:rsidRPr="00932D7C">
        <w:t>.</w:t>
      </w:r>
      <w:r w:rsidR="003E72C3" w:rsidRPr="00932D7C">
        <w:t xml:space="preserve"> Thus,</w:t>
      </w:r>
    </w:p>
    <w:p w14:paraId="622C7AB4" w14:textId="77777777" w:rsidR="00D02090" w:rsidRPr="00932D7C" w:rsidRDefault="00D02090" w:rsidP="00932D7C">
      <w:pPr>
        <w:spacing w:line="360" w:lineRule="auto"/>
        <w:jc w:val="both"/>
      </w:pPr>
      <w:r w:rsidRPr="00932D7C">
        <w:t>Q=duty * Area</w:t>
      </w:r>
      <w:r w:rsidR="00014247" w:rsidRPr="00932D7C">
        <w:t>= 2.0*</w:t>
      </w:r>
      <w:r w:rsidR="00170F29" w:rsidRPr="00932D7C">
        <w:t>5</w:t>
      </w:r>
      <w:r w:rsidR="00014247" w:rsidRPr="00932D7C">
        <w:t>0=</w:t>
      </w:r>
      <w:r w:rsidR="00170F29" w:rsidRPr="00932D7C">
        <w:t>1</w:t>
      </w:r>
      <w:r w:rsidR="00014247" w:rsidRPr="00932D7C">
        <w:t>00 l/s</w:t>
      </w:r>
    </w:p>
    <w:p w14:paraId="5F6C2394" w14:textId="77777777" w:rsidR="00EE6A7B" w:rsidRPr="00932D7C" w:rsidRDefault="00EE6A7B" w:rsidP="00932D7C"/>
    <w:p w14:paraId="529DDCF3" w14:textId="77777777" w:rsidR="00B40FD1" w:rsidRPr="00932D7C" w:rsidRDefault="00D5292D" w:rsidP="00932D7C">
      <w:pPr>
        <w:pStyle w:val="Heading2"/>
        <w:spacing w:line="360" w:lineRule="auto"/>
        <w:jc w:val="left"/>
        <w:rPr>
          <w:rFonts w:ascii="Times New Roman" w:hAnsi="Times New Roman"/>
          <w:b/>
        </w:rPr>
      </w:pPr>
      <w:bookmarkStart w:id="213" w:name="_Toc463550579"/>
      <w:r w:rsidRPr="00932D7C">
        <w:rPr>
          <w:rFonts w:ascii="Times New Roman" w:hAnsi="Times New Roman"/>
          <w:b/>
        </w:rPr>
        <w:t>9</w:t>
      </w:r>
      <w:r w:rsidR="004C4B09" w:rsidRPr="00932D7C">
        <w:rPr>
          <w:rFonts w:ascii="Times New Roman" w:hAnsi="Times New Roman"/>
          <w:b/>
        </w:rPr>
        <w:t xml:space="preserve">.6 </w:t>
      </w:r>
      <w:r w:rsidR="00B40FD1" w:rsidRPr="00932D7C">
        <w:rPr>
          <w:rFonts w:ascii="Times New Roman" w:hAnsi="Times New Roman"/>
          <w:b/>
        </w:rPr>
        <w:t>Design of Guide wall</w:t>
      </w:r>
      <w:bookmarkEnd w:id="213"/>
    </w:p>
    <w:p w14:paraId="0D323D9B" w14:textId="344592A3" w:rsidR="00B40FD1" w:rsidRPr="00932D7C" w:rsidRDefault="001267D4" w:rsidP="00932D7C">
      <w:pPr>
        <w:spacing w:line="360" w:lineRule="auto"/>
        <w:jc w:val="both"/>
      </w:pPr>
      <w:r>
        <w:rPr>
          <w:noProof/>
        </w:rPr>
        <mc:AlternateContent>
          <mc:Choice Requires="wps">
            <w:drawing>
              <wp:anchor distT="0" distB="0" distL="114300" distR="114300" simplePos="0" relativeHeight="251732992" behindDoc="0" locked="0" layoutInCell="1" allowOverlap="1" wp14:anchorId="7C9A5A23" wp14:editId="21CC437B">
                <wp:simplePos x="0" y="0"/>
                <wp:positionH relativeFrom="column">
                  <wp:posOffset>1267460</wp:posOffset>
                </wp:positionH>
                <wp:positionV relativeFrom="paragraph">
                  <wp:posOffset>448310</wp:posOffset>
                </wp:positionV>
                <wp:extent cx="760095" cy="261620"/>
                <wp:effectExtent l="635" t="0" r="1270" b="0"/>
                <wp:wrapNone/>
                <wp:docPr id="65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BD6D2" w14:textId="77777777" w:rsidR="00DF1693" w:rsidRDefault="00DF1693" w:rsidP="00B40FD1">
                            <w:r>
                              <w:t xml:space="preserve">  1m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A5A23" id="_x0000_t202" coordsize="21600,21600" o:spt="202" path="m,l,21600r21600,l21600,xe">
                <v:stroke joinstyle="miter"/>
                <v:path gradientshapeok="t" o:connecttype="rect"/>
              </v:shapetype>
              <v:shape id="Text Box 305" o:spid="_x0000_s1026" type="#_x0000_t202" style="position:absolute;left:0;text-align:left;margin-left:99.8pt;margin-top:35.3pt;width:59.85pt;height:20.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MCQIAAPIDAAAOAAAAZHJzL2Uyb0RvYy54bWysU9Fu2yAUfZ+0f0C8L3ayJF2tOFWXKtOk&#10;rpvU7gMwxjYa5rILid19/S44zaLubRoPCLiXwznnXjY3Y2/YUaHXYEs+n+WcKSuh1rYt+fen/bsP&#10;nPkgbC0MWFXyZ+X5zfbtm83gCrWADkytkBGI9cXgSt6F4Ios87JTvfAzcMpSsAHsRaAttlmNYiD0&#10;3mSLPF9nA2DtEKTynk7vpiDfJvymUTJ8bRqvAjMlJ24hzZjmKs7ZdiOKFoXrtDzREP/Aohfa0qNn&#10;qDsRBDug/guq1xLBQxNmEvoMmkZLlTSQmnn+Ss1jJ5xKWsgc7842+f8HKx+O35DpuuTr1YozK3oq&#10;0pMaA/sII3ufr6JDg/MFJT46Sg0jBajSSa139yB/eGZh1wnbqltEGDolamI4jzezi6sTjo8g1fAF&#10;anpIHAIkoLHBPtpHhjBCp0o9n6sTyUg6vFrn+TVxlBRarOfrRapeJoqXyw59+KSgZ3FRcqTiJ3Bx&#10;vPchkhHFS0p8y4PR9V4bkzbYVjuD7CioUfZpJP6v0oyNyRbitQkxniSVUdgkMYzVeHKtgvqZ9CJM&#10;jUcfhRYd4C/OBmq6kvufB4GKM/PZkmfX8+UydmnaLFdXJJHhZaS6jAgrCarkgbNpuQtTZx8c6raj&#10;l6YqWbglnxudPIgFmVideFNjJWtOnyB27uU+Zf35qtvfAAAA//8DAFBLAwQUAAYACAAAACEAT56F&#10;/t0AAAAKAQAADwAAAGRycy9kb3ducmV2LnhtbEyPQU+DQBCF7yb+h82YeDF2wSoUZGnUROO1tT9g&#10;gCkQ2VnCbgv9944nPU1e3pc37xXbxQ7qTJPvHRuIVxEo4to1PbcGDl/v9xtQPiA3ODgmAxfysC2v&#10;rwrMGzfzjs770CoJYZ+jgS6EMdfa1x1Z9Cs3Eot3dJPFIHJqdTPhLOF20A9RlGiLPcuHDkd666j+&#10;3p+sgePnfPeUzdVHOKS7x+QV+7RyF2Nub5aXZ1CBlvAHw299qQ6ldKrciRuvBtFZlghqII3kCrCO&#10;szWoSpw43oAuC/1/QvkDAAD//wMAUEsBAi0AFAAGAAgAAAAhALaDOJL+AAAA4QEAABMAAAAAAAAA&#10;AAAAAAAAAAAAAFtDb250ZW50X1R5cGVzXS54bWxQSwECLQAUAAYACAAAACEAOP0h/9YAAACUAQAA&#10;CwAAAAAAAAAAAAAAAAAvAQAAX3JlbHMvLnJlbHNQSwECLQAUAAYACAAAACEAv5nwTAkCAADyAwAA&#10;DgAAAAAAAAAAAAAAAAAuAgAAZHJzL2Uyb0RvYy54bWxQSwECLQAUAAYACAAAACEAT56F/t0AAAAK&#10;AQAADwAAAAAAAAAAAAAAAABjBAAAZHJzL2Rvd25yZXYueG1sUEsFBgAAAAAEAAQA8wAAAG0FAAAA&#10;AA==&#10;" stroked="f">
                <v:textbox>
                  <w:txbxContent>
                    <w:p w14:paraId="777BD6D2" w14:textId="77777777" w:rsidR="00DF1693" w:rsidRDefault="00DF1693" w:rsidP="00B40FD1">
                      <w:r>
                        <w:t xml:space="preserve">  1m</w:t>
                      </w:r>
                    </w:p>
                  </w:txbxContent>
                </v:textbox>
              </v:shape>
            </w:pict>
          </mc:Fallback>
        </mc:AlternateContent>
      </w:r>
      <w:r w:rsidR="00B40FD1" w:rsidRPr="00932D7C">
        <w:t>To take water by approach canal to the suction pool there is a guide wall of about 20m length and 1m height across the river.</w:t>
      </w:r>
    </w:p>
    <w:p w14:paraId="5B72294A" w14:textId="6547B7D7" w:rsidR="00B40FD1" w:rsidRPr="00932D7C" w:rsidRDefault="001267D4" w:rsidP="00932D7C">
      <w:pPr>
        <w:spacing w:line="360" w:lineRule="auto"/>
        <w:jc w:val="both"/>
      </w:pPr>
      <w:r>
        <w:rPr>
          <w:noProof/>
        </w:rPr>
        <mc:AlternateContent>
          <mc:Choice Requires="wps">
            <w:drawing>
              <wp:anchor distT="0" distB="0" distL="114300" distR="114300" simplePos="0" relativeHeight="251725824" behindDoc="0" locked="0" layoutInCell="1" allowOverlap="1" wp14:anchorId="4880EB72" wp14:editId="4F6809AB">
                <wp:simplePos x="0" y="0"/>
                <wp:positionH relativeFrom="column">
                  <wp:posOffset>1267460</wp:posOffset>
                </wp:positionH>
                <wp:positionV relativeFrom="paragraph">
                  <wp:posOffset>255270</wp:posOffset>
                </wp:positionV>
                <wp:extent cx="617855" cy="0"/>
                <wp:effectExtent l="10160" t="5080" r="10160" b="13970"/>
                <wp:wrapNone/>
                <wp:docPr id="654"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0623DA" id="_x0000_t32" coordsize="21600,21600" o:spt="32" o:oned="t" path="m,l21600,21600e" filled="f">
                <v:path arrowok="t" fillok="f" o:connecttype="none"/>
                <o:lock v:ext="edit" shapetype="t"/>
              </v:shapetype>
              <v:shape id="AutoShape 298" o:spid="_x0000_s1026" type="#_x0000_t32" style="position:absolute;margin-left:99.8pt;margin-top:20.1pt;width:48.6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qdzwEAAH8DAAAOAAAAZHJzL2Uyb0RvYy54bWysU02P0zAQvSPxHyzfaZqKlG7UdIW6LJcF&#10;Ku3yA6a2k1g4Hst2m/TfM3Y/WOCGyMHyeOa9mXkzWd9Pg2FH5YNG2/ByNudMWYFS267h318e3604&#10;CxGsBINWNfykAr/fvH2zHl2tFtijkcozIrGhHl3D+xhdXRRB9GqAMEOnLDlb9ANEMn1XSA8jsQ+m&#10;WMzny2JEL51HoUKg14ezk28yf9sqEb+1bVCRmYZTbTGfPp/7dBabNdSdB9drcSkD/qGKAbSlpDeq&#10;B4jADl7/RTVo4TFgG2cChwLbVguVe6Buyvkf3Tz34FTuhcQJ7iZT+H+04utx55mWDV9W7zmzMNCQ&#10;Ph4i5txscbdKEo0u1BS5tTufmhSTfXZPKH4EZnHbg+1UDn85OUKXCVH8BklGcJRoP35BSTFAGbJe&#10;U+uHRElKsCmP5XQbi5oiE/S4LD+sqoozcXUVUF9xzof4WeHA0qXhIXrQXR+3aC3NHn2Zs8DxKcRU&#10;FdRXQEpq8VEbk1fAWDY2/K5aVBkQ0GiZnCks+G6/NZ4dIS1R/nKL5Hkd5vFgZSbrFchPl3sEbc53&#10;Sm7sRZkkxlnWPcrTzl8VoynnKi8bmdbotZ3Rv/6bzU8AAAD//wMAUEsDBBQABgAIAAAAIQDXpzuE&#10;3AAAAAkBAAAPAAAAZHJzL2Rvd25yZXYueG1sTI/BTsMwDIbvSLxDZCQuiCWroCKl6TQhceDINolr&#10;1pi20DhVk65lT48RBzj+9qffn8vN4ntxwjF2gQysVwoEUh1cR42Bw/759gFETJac7QOhgS+MsKku&#10;L0pbuDDTK552qRFcQrGwBtqUhkLKWLfobVyFAYl372H0NnEcG+lGO3O572WmVC697YgvtHbApxbr&#10;z93kDWCc7tdqq31zeDnPN2/Z+WMe9sZcXy3bRxAJl/QHw48+q0PFTscwkYui56x1zqiBO5WBYCDT&#10;uQZx/B3IqpT/P6i+AQAA//8DAFBLAQItABQABgAIAAAAIQC2gziS/gAAAOEBAAATAAAAAAAAAAAA&#10;AAAAAAAAAABbQ29udGVudF9UeXBlc10ueG1sUEsBAi0AFAAGAAgAAAAhADj9If/WAAAAlAEAAAsA&#10;AAAAAAAAAAAAAAAALwEAAF9yZWxzLy5yZWxzUEsBAi0AFAAGAAgAAAAhAOUaCp3PAQAAfwMAAA4A&#10;AAAAAAAAAAAAAAAALgIAAGRycy9lMm9Eb2MueG1sUEsBAi0AFAAGAAgAAAAhANenO4TcAAAACQEA&#10;AA8AAAAAAAAAAAAAAAAAKQQAAGRycy9kb3ducmV2LnhtbFBLBQYAAAAABAAEAPMAAAAyBQAAAAA=&#10;"/>
            </w:pict>
          </mc:Fallback>
        </mc:AlternateContent>
      </w:r>
      <w:r>
        <w:rPr>
          <w:noProof/>
        </w:rPr>
        <mc:AlternateContent>
          <mc:Choice Requires="wps">
            <w:drawing>
              <wp:anchor distT="0" distB="0" distL="114300" distR="114300" simplePos="0" relativeHeight="251726848" behindDoc="0" locked="0" layoutInCell="1" allowOverlap="1" wp14:anchorId="14D562A3" wp14:editId="1EBE9995">
                <wp:simplePos x="0" y="0"/>
                <wp:positionH relativeFrom="column">
                  <wp:posOffset>1196975</wp:posOffset>
                </wp:positionH>
                <wp:positionV relativeFrom="paragraph">
                  <wp:posOffset>255270</wp:posOffset>
                </wp:positionV>
                <wp:extent cx="70485" cy="1567180"/>
                <wp:effectExtent l="6350" t="5080" r="8890" b="8890"/>
                <wp:wrapNone/>
                <wp:docPr id="653"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 cy="1567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DE57A" id="AutoShape 299" o:spid="_x0000_s1026" type="#_x0000_t32" style="position:absolute;margin-left:94.25pt;margin-top:20.1pt;width:5.55pt;height:123.4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2yZ2wEAAI4DAAAOAAAAZHJzL2Uyb0RvYy54bWysU8Fu2zAMvQ/YPwi6L06yOU2MOMWQrtuh&#10;6wK0+wBGkm1hsihISuz8/SglS7vtNswHQRT5HslHen079oYdlQ8abc1nkylnygqU2rY1//58/27J&#10;WYhgJRi0quYnFfjt5u2b9eAqNccOjVSeEYkN1eBq3sXoqqIIolM9hAk6ZcnZoO8hkunbQnoYiL03&#10;xXw6XRQDeuk8ChUCvd6dnXyT+ZtGifitaYKKzNScaov59Pncp7PYrKFqPbhOi0sZ8A9V9KAtJb1S&#10;3UEEdvD6L6peC48BmzgR2BfYNFqo3AN1M5v+0c1TB07lXkic4K4yhf9HKx6PO8+0rPmifM+ZhZ6G&#10;9PEQMedm89UqSTS4UFHk1u58alKM9sk9oPgRmMVtB7ZVOfz55Ag9S4jiN0gygqNE++ErSooBypD1&#10;Ghvfs8Zo9yUBEzlpwsY8oNN1QGqMTNDjzfTDsuRMkGdWLm5myzzAAqpEk8DOh/hZYc/SpeYhetBt&#10;F7doLa0C+nMKOD6EmIp8ASSwxXttTN4IY9lQ81U5L3NNAY2WyZnCgm/3W+PZEdJO5S93TJ7XYR4P&#10;VmayToH8dLlH0OZ8p+TGXoRK2pxV3qM87fwvAWnoucrLgqatem1n9MtvtPkJAAD//wMAUEsDBBQA&#10;BgAIAAAAIQAryLS33gAAAAoBAAAPAAAAZHJzL2Rvd25yZXYueG1sTI/BTsMwEETvSPyDtUjcqE1U&#10;UjeNUyEkEAcUqQXubrxNAvE6xG6S/j3uCY6jfZp5m29n27ERB986UnC/EMCQKmdaqhV8vD/fSWA+&#10;aDK6c4QKzuhhW1xf5TozbqIdjvtQs1hCPtMKmhD6jHNfNWi1X7geKd6ObrA6xDjU3Ax6iuW244kQ&#10;Kbe6pbjQ6B6fGqy+9yer4IdW588lH+VXWYb05fWtJiwnpW5v5scNsIBz+IPhoh/VoYhOB3ci41kX&#10;s5QPEVWwFAmwC7Bep8AOChK5EsCLnP9/ofgFAAD//wMAUEsBAi0AFAAGAAgAAAAhALaDOJL+AAAA&#10;4QEAABMAAAAAAAAAAAAAAAAAAAAAAFtDb250ZW50X1R5cGVzXS54bWxQSwECLQAUAAYACAAAACEA&#10;OP0h/9YAAACUAQAACwAAAAAAAAAAAAAAAAAvAQAAX3JlbHMvLnJlbHNQSwECLQAUAAYACAAAACEA&#10;QKtsmdsBAACOAwAADgAAAAAAAAAAAAAAAAAuAgAAZHJzL2Uyb0RvYy54bWxQSwECLQAUAAYACAAA&#10;ACEAK8i0t94AAAAKAQAADwAAAAAAAAAAAAAAAAA1BAAAZHJzL2Rvd25yZXYueG1sUEsFBgAAAAAE&#10;AAQA8wAAAEAFAAAAAA==&#10;"/>
            </w:pict>
          </mc:Fallback>
        </mc:AlternateContent>
      </w:r>
      <w:r>
        <w:rPr>
          <w:noProof/>
        </w:rPr>
        <mc:AlternateContent>
          <mc:Choice Requires="wps">
            <w:drawing>
              <wp:anchor distT="0" distB="0" distL="114300" distR="114300" simplePos="0" relativeHeight="251727872" behindDoc="0" locked="0" layoutInCell="1" allowOverlap="1" wp14:anchorId="5935C21B" wp14:editId="69328F6B">
                <wp:simplePos x="0" y="0"/>
                <wp:positionH relativeFrom="column">
                  <wp:posOffset>1885315</wp:posOffset>
                </wp:positionH>
                <wp:positionV relativeFrom="paragraph">
                  <wp:posOffset>255270</wp:posOffset>
                </wp:positionV>
                <wp:extent cx="641350" cy="1567180"/>
                <wp:effectExtent l="8890" t="5080" r="6985" b="8890"/>
                <wp:wrapNone/>
                <wp:docPr id="652"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0" cy="1567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54824" id="AutoShape 300" o:spid="_x0000_s1026" type="#_x0000_t32" style="position:absolute;margin-left:148.45pt;margin-top:20.1pt;width:50.5pt;height:123.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YQ1gEAAIUDAAAOAAAAZHJzL2Uyb0RvYy54bWysU8Fu2zAMvQ/YPwi6L7bTJWuNOMWQrrt0&#10;a4B2H8BIsi1MFgVJiZ2/H6UmWdfdhvkgiCL5HvlIr26nwbCD8kGjbXg1KzlTVqDUtmv4j+f7D9ec&#10;hQhWgkGrGn5Ugd+u379bja5Wc+zRSOUZgdhQj67hfYyuLoogejVAmKFTlpwt+gEimb4rpIeR0AdT&#10;zMtyWYzopfMoVAj0evfi5OuM37ZKxMe2DSoy03CqLebT53OXzmK9grrz4HotTmXAP1QxgLZEeoG6&#10;gwhs7/VfUIMWHgO2cSZwKLBttVC5B+qmKt9089SDU7kXEie4i0zh/8GK74etZ1o2fLmYc2ZhoCF9&#10;3kfM3OyqzBKNLtQUubFbn5oUk31yDyh+BmZx04PtVA5/PjrKrpKoxR8pyQiOiHbjN5QUA8SQ9Zpa&#10;PyRIUoJNeSzHy1jUFJmgx+XH6mpBwxPkqhbLT9V1LqqA+pztfIhfFQ4sXRoeogfd9XGD1tIGoK8y&#10;FxweQky1QX1OSNQW77UxeRGMZWPDbxbzRU4IaLRMzhQWfLfbGM8OkFYpf7lR8rwO87i3MoP1CuSX&#10;0z2CNi93Ijf2pE+SJG1qqHcoj1t/1o1mnas87WVaptd2zv7996x/AQAA//8DAFBLAwQUAAYACAAA&#10;ACEASZmSe98AAAAKAQAADwAAAGRycy9kb3ducmV2LnhtbEyPwU7DMAyG70i8Q2QkLoglK7CtXdNp&#10;QuLAkW0S16wxbUfjVE26lj095sSO9v/p9+d8M7lWnLEPjScN85kCgVR621Cl4bB/e1yBCNGQNa0n&#10;1PCDATbF7U1uMutH+sDzLlaCSyhkRkMdY5dJGcoanQkz3yFx9uV7ZyKPfSVtb0Yud61MlFpIZxri&#10;C7Xp8LXG8ns3OA0Yhpe52qauOrxfxofP5HIau73W93fTdg0i4hT/YfjTZ3Uo2OnoB7JBtBqSdJEy&#10;quFZJSAYeEqXvDhysloqkEUur18ofgEAAP//AwBQSwECLQAUAAYACAAAACEAtoM4kv4AAADhAQAA&#10;EwAAAAAAAAAAAAAAAAAAAAAAW0NvbnRlbnRfVHlwZXNdLnhtbFBLAQItABQABgAIAAAAIQA4/SH/&#10;1gAAAJQBAAALAAAAAAAAAAAAAAAAAC8BAABfcmVscy8ucmVsc1BLAQItABQABgAIAAAAIQDXjvYQ&#10;1gEAAIUDAAAOAAAAAAAAAAAAAAAAAC4CAABkcnMvZTJvRG9jLnhtbFBLAQItABQABgAIAAAAIQBJ&#10;mZJ73wAAAAoBAAAPAAAAAAAAAAAAAAAAADAEAABkcnMvZG93bnJldi54bWxQSwUGAAAAAAQABADz&#10;AAAAPAUAAAAA&#10;"/>
            </w:pict>
          </mc:Fallback>
        </mc:AlternateContent>
      </w:r>
    </w:p>
    <w:p w14:paraId="45A6EEBF" w14:textId="77777777" w:rsidR="00B40FD1" w:rsidRPr="00932D7C" w:rsidRDefault="00B40FD1" w:rsidP="00932D7C">
      <w:pPr>
        <w:spacing w:line="360" w:lineRule="auto"/>
        <w:jc w:val="both"/>
      </w:pPr>
    </w:p>
    <w:p w14:paraId="302200AF" w14:textId="4D045DC5" w:rsidR="00B40FD1" w:rsidRPr="00932D7C" w:rsidRDefault="001267D4" w:rsidP="00932D7C">
      <w:pPr>
        <w:spacing w:line="360" w:lineRule="auto"/>
        <w:jc w:val="both"/>
      </w:pPr>
      <w:r>
        <w:rPr>
          <w:noProof/>
        </w:rPr>
        <mc:AlternateContent>
          <mc:Choice Requires="wps">
            <w:drawing>
              <wp:anchor distT="0" distB="0" distL="114300" distR="114300" simplePos="0" relativeHeight="251734016" behindDoc="0" locked="0" layoutInCell="1" allowOverlap="1" wp14:anchorId="7E647D2A" wp14:editId="3B808894">
                <wp:simplePos x="0" y="0"/>
                <wp:positionH relativeFrom="column">
                  <wp:posOffset>792480</wp:posOffset>
                </wp:positionH>
                <wp:positionV relativeFrom="paragraph">
                  <wp:posOffset>73660</wp:posOffset>
                </wp:positionV>
                <wp:extent cx="404495" cy="356235"/>
                <wp:effectExtent l="1905" t="0" r="3175" b="0"/>
                <wp:wrapNone/>
                <wp:docPr id="65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C6869" w14:textId="77777777" w:rsidR="00DF1693" w:rsidRDefault="00DF1693" w:rsidP="00B40FD1">
                            <w:r>
                              <w:t>1m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47D2A" id="Text Box 306" o:spid="_x0000_s1027" type="#_x0000_t202" style="position:absolute;left:0;text-align:left;margin-left:62.4pt;margin-top:5.8pt;width:31.85pt;height:28.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3mDAIAAPkDAAAOAAAAZHJzL2Uyb0RvYy54bWysU9tu2zAMfR+wfxD0vthJnGw14hRdigwD&#10;ugvQ7gNkWbaF2aJGKbGzrx8lp2m2vQ3TgyCK1CHPIbW5HfuOHRU6Dabg81nKmTISKm2agn972r95&#10;x5nzwlSiA6MKflKO325fv9oMNlcLaKGrFDICMS4fbMFb722eJE62qhduBlYZctaAvfBkYpNUKAZC&#10;77tkkabrZACsLIJUztHt/eTk24hf10r6L3XtlGddwak2H3eMexn2ZLsReYPCtlqeyxD/UEUvtKGk&#10;F6h74QU7oP4LqtcSwUHtZxL6BOpaSxU5EJt5+gebx1ZYFbmQOM5eZHL/D1Z+Pn5FpquCr1dzzozo&#10;qUlPavTsPYxsma6DQoN1OQU+Wgr1Izmo05Gtsw8gvztmYNcK06g7RBhaJSqqcB5eJldPJxwXQMrh&#10;E1SUSBw8RKCxxj7IR4IwQqdOnS7dCcVIuszSLLtZcSbJtVytF8tVzCDy58cWnf+goGfhUHCk5kdw&#10;cXxwPhQj8ueQkMtBp6u97rpoYFPuOmRHQYOyj+uM/ltYZ0KwgfBsQgw3kWUgNlH0YzlGSaMEQYES&#10;qhPRRpjmj/4LHVrAn5wNNHsFdz8OAhVn3UdD0t3MsywMazSy1dsFGXjtKa89wkiCKrjnbDru/DTg&#10;B4u6aSnT1CwDdyR3raMUL1Wdy6f5igqd/0IY4Gs7Rr382O0vAAAA//8DAFBLAwQUAAYACAAAACEA&#10;6uUgL90AAAAJAQAADwAAAGRycy9kb3ducmV2LnhtbEyP3U6DQBCF7018h82YeGPs0qYFRJZGTTTe&#10;9ucBBpgCkZ0l7LbQt3d6pXfn5Jyc+SbfzrZXFxp959jAchGBIq5c3XFj4Hj4fE5B+YBcY++YDFzJ&#10;w7a4v8sxq93EO7rsQ6NkhH2GBtoQhkxrX7Vk0S/cQCzZyY0Wg9ix0fWIk4zbXq+iKNYWO5YLLQ70&#10;0VL1sz9bA6fv6WnzMpVf4Zjs1vE7dknprsY8Psxvr6ACzeGvDDd8QYdCmEp35tqrXvxqLehBxDIG&#10;dSuk6QZUaSBOEtBFrv9/UPwCAAD//wMAUEsBAi0AFAAGAAgAAAAhALaDOJL+AAAA4QEAABMAAAAA&#10;AAAAAAAAAAAAAAAAAFtDb250ZW50X1R5cGVzXS54bWxQSwECLQAUAAYACAAAACEAOP0h/9YAAACU&#10;AQAACwAAAAAAAAAAAAAAAAAvAQAAX3JlbHMvLnJlbHNQSwECLQAUAAYACAAAACEAW+v95gwCAAD5&#10;AwAADgAAAAAAAAAAAAAAAAAuAgAAZHJzL2Uyb0RvYy54bWxQSwECLQAUAAYACAAAACEA6uUgL90A&#10;AAAJAQAADwAAAAAAAAAAAAAAAABmBAAAZHJzL2Rvd25yZXYueG1sUEsFBgAAAAAEAAQA8wAAAHAF&#10;AAAAAA==&#10;" stroked="f">
                <v:textbox>
                  <w:txbxContent>
                    <w:p w14:paraId="7C1C6869" w14:textId="77777777" w:rsidR="00DF1693" w:rsidRDefault="00DF1693" w:rsidP="00B40FD1">
                      <w:r>
                        <w:t>1m</w:t>
                      </w:r>
                    </w:p>
                  </w:txbxContent>
                </v:textbox>
              </v:shape>
            </w:pict>
          </mc:Fallback>
        </mc:AlternateContent>
      </w:r>
    </w:p>
    <w:p w14:paraId="2381179C" w14:textId="77777777" w:rsidR="00B40FD1" w:rsidRPr="00932D7C" w:rsidRDefault="00B40FD1" w:rsidP="00932D7C">
      <w:pPr>
        <w:tabs>
          <w:tab w:val="left" w:pos="2618"/>
        </w:tabs>
        <w:spacing w:line="360" w:lineRule="auto"/>
        <w:jc w:val="both"/>
      </w:pPr>
      <w:r w:rsidRPr="00932D7C">
        <w:tab/>
      </w:r>
    </w:p>
    <w:p w14:paraId="2A7393F0" w14:textId="5F60CA9E" w:rsidR="00B40FD1" w:rsidRPr="00932D7C" w:rsidRDefault="001267D4" w:rsidP="00932D7C">
      <w:pPr>
        <w:spacing w:line="360" w:lineRule="auto"/>
        <w:jc w:val="both"/>
      </w:pPr>
      <w:r>
        <w:rPr>
          <w:noProof/>
        </w:rPr>
        <mc:AlternateContent>
          <mc:Choice Requires="wps">
            <w:drawing>
              <wp:anchor distT="0" distB="0" distL="114300" distR="114300" simplePos="0" relativeHeight="251731968" behindDoc="0" locked="0" layoutInCell="1" allowOverlap="1" wp14:anchorId="7022C205" wp14:editId="5A4D37C1">
                <wp:simplePos x="0" y="0"/>
                <wp:positionH relativeFrom="column">
                  <wp:posOffset>3488690</wp:posOffset>
                </wp:positionH>
                <wp:positionV relativeFrom="paragraph">
                  <wp:posOffset>10795</wp:posOffset>
                </wp:positionV>
                <wp:extent cx="1662430" cy="356235"/>
                <wp:effectExtent l="2540" t="2540" r="1905" b="3175"/>
                <wp:wrapNone/>
                <wp:docPr id="650"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2CE64" w14:textId="77777777" w:rsidR="00DF1693" w:rsidRDefault="00DF1693" w:rsidP="00B40FD1">
                            <w:r>
                              <w:t>D/s River bed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2C205" id="Text Box 304" o:spid="_x0000_s1028" type="#_x0000_t202" style="position:absolute;left:0;text-align:left;margin-left:274.7pt;margin-top:.85pt;width:130.9pt;height:28.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C8CwIAAPoDAAAOAAAAZHJzL2Uyb0RvYy54bWysU12v0zAMfUfiP0R5Z926rUC17uqyqyGk&#10;y4d0Lz8gTdM2oo2Dk60dvx4n3caAN0Qfori2j4+Pnc3d2HfsqNBpMAVfzOacKSOh0qYp+Nfn/as3&#10;nDkvTCU6MKrgJ+X43fbli81gc5VCC12lkBGIcflgC956b/MkcbJVvXAzsMqQswbshScTm6RCMRB6&#10;3yXpfJ4lA2BlEaRyjv4+TE6+jfh1raT/XNdOedYVnLj5eGI8y3Am243IGxS21fJMQ/wDi15oQ0Wv&#10;UA/CC3ZA/RdUryWCg9rPJPQJ1LWWKvZA3Szmf3Tz1AqrYi8kjrNXmdz/g5Wfjl+Q6arg2Zr0MaKn&#10;IT2r0bN3MLLlfBUUGqzLKfDJUqgfyUGTjt06+wjym2MGdq0wjbpHhKFVoiKGi5CZ3KROOC6AlMNH&#10;qKiQOHiIQGONfZCPBGGETkxO1+kEMjKUzLJ0tSSXJN9ynaXLdSwh8ku2ReffK+hZuBQcafoRXRwf&#10;nQ9sRH4JCcUcdLra666LBjblrkN2FLQp+/id0X8L60wINhDSJsTwJ7YZOpt69GM5Rk3Ti3olVCfq&#10;G2FaQHowdGkBf3A20PIV3H0/CFScdR8Mafd2sVqFbY3Gav06JQNvPeWtRxhJUAX3nE3XnZ82/GBR&#10;Ny1VmqZl4J70rnWUIgxmYnWmTwsWFTo/hrDBt3aM+vVktz8BAAD//wMAUEsDBBQABgAIAAAAIQCW&#10;2/oH3AAAAAgBAAAPAAAAZHJzL2Rvd25yZXYueG1sTI/LboMwEEX3lfoP1kTqpmoMEQmEYqK2Uqtu&#10;8/iAAU8ABdsIO4H8faerdjk6V/eeKXaz6cWNRt85qyBeRiDI1k53tlFwOn6+ZCB8QKuxd5YU3MnD&#10;rnx8KDDXbrJ7uh1CI7jE+hwVtCEMuZS+bsmgX7qBLLOzGw0GPsdG6hEnLje9XEXRRhrsLC+0ONBH&#10;S/XlcDUKzt/T83o7VV/hlO6TzTt2aeXuSj0t5rdXEIHm8BeGX31Wh5KdKne12otewTrZJhxlkIJg&#10;nsXxCkTFIM1AloX8/0D5AwAA//8DAFBLAQItABQABgAIAAAAIQC2gziS/gAAAOEBAAATAAAAAAAA&#10;AAAAAAAAAAAAAABbQ29udGVudF9UeXBlc10ueG1sUEsBAi0AFAAGAAgAAAAhADj9If/WAAAAlAEA&#10;AAsAAAAAAAAAAAAAAAAALwEAAF9yZWxzLy5yZWxzUEsBAi0AFAAGAAgAAAAhAB01QLwLAgAA+gMA&#10;AA4AAAAAAAAAAAAAAAAALgIAAGRycy9lMm9Eb2MueG1sUEsBAi0AFAAGAAgAAAAhAJbb+gfcAAAA&#10;CAEAAA8AAAAAAAAAAAAAAAAAZQQAAGRycy9kb3ducmV2LnhtbFBLBQYAAAAABAAEAPMAAABuBQAA&#10;AAA=&#10;" stroked="f">
                <v:textbox>
                  <w:txbxContent>
                    <w:p w14:paraId="39F2CE64" w14:textId="77777777" w:rsidR="00DF1693" w:rsidRDefault="00DF1693" w:rsidP="00B40FD1">
                      <w:r>
                        <w:t>D/s River bed</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007A2D23" wp14:editId="17AD6A64">
                <wp:simplePos x="0" y="0"/>
                <wp:positionH relativeFrom="column">
                  <wp:posOffset>2265045</wp:posOffset>
                </wp:positionH>
                <wp:positionV relativeFrom="paragraph">
                  <wp:posOffset>177165</wp:posOffset>
                </wp:positionV>
                <wp:extent cx="1163955" cy="0"/>
                <wp:effectExtent l="7620" t="6985" r="9525" b="12065"/>
                <wp:wrapNone/>
                <wp:docPr id="649"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3955"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B8AC9C" id="AutoShape 302" o:spid="_x0000_s1026" type="#_x0000_t32" style="position:absolute;margin-left:178.35pt;margin-top:13.95pt;width:91.6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pwP3QEAAJoDAAAOAAAAZHJzL2Uyb0RvYy54bWysU01v2zAMvQ/YfxB0X2ynS7AYcYohWXfp&#10;tgBtfwAjybYwWRREJU7+/STlY912K+aDIIp8j+Qjvbw/DoYdlCeNtuHVpORMWYFS267hL88PHz5x&#10;RgGsBINWNfykiN+v3r9bjq5WU+zRSOVZJLFUj67hfQiuLgoSvRqAJuiUjc4W/QAhmr4rpIcxsg+m&#10;mJblvBjRS+dRKKL4ujk7+Srzt60S4UfbkgrMNDzWFvLp87lLZ7FaQt15cL0WlzLgDVUMoG1MeqPa&#10;QAC29/ofqkELj4RtmAgcCmxbLVTuIXZTlX9189SDU7mXKA65m0z0/2jF98PWMy0bPv+44MzCEIf0&#10;eR8w52Z35TRJNDqqY+Tabn1qUhztk3tE8ZOYxXUPtlM5/PnkIrpKiOIPSDLIxUS78RvKGAMxQ9br&#10;2PohUUYl2DGP5XQbizoGJuJjVc3vFrMZZ+LqK6C+Ap2n8FXhwNKl4RQ86K4Pa7Q2Dh99ldPA4ZFC&#10;KgvqKyBltfigjck7YCwbG76YTWcZQGi0TM4URr7brY1nB0hblL/cY/S8DkvMG6D+HEcn2mA4L5jH&#10;vZU5Ta9AfrncA2hzvseyjL2IlnQ6K75Dedr6q5hxAXL9l2VNG/bazujfv9TqFwAAAP//AwBQSwME&#10;FAAGAAgAAAAhAK3vDL/eAAAACQEAAA8AAABkcnMvZG93bnJldi54bWxMj01vwjAMhu+T+A+RkXYb&#10;KTDKKE0Rm9QL0g6DSbuGxv0QjVM1gXb/fp52GEfbj14/b7obbStu2PvGkYL5LAKBVDjTUKXg85Q/&#10;vYDwQZPRrSNU8I0edtnkIdWJcQN94O0YKsEh5BOtoA6hS6T0RY1W+5nrkPhWut7qwGNfSdPrgcNt&#10;KxdRFEurG+IPte7wrcbicrxaBcOyy/1r/n5AGZfx6SsMB1fulXqcjvstiIBj+IfhV5/VIWOns7uS&#10;8aJVsFzFa0YVLNYbEAysniMud/5byCyV9w2yHwAAAP//AwBQSwECLQAUAAYACAAAACEAtoM4kv4A&#10;AADhAQAAEwAAAAAAAAAAAAAAAAAAAAAAW0NvbnRlbnRfVHlwZXNdLnhtbFBLAQItABQABgAIAAAA&#10;IQA4/SH/1gAAAJQBAAALAAAAAAAAAAAAAAAAAC8BAABfcmVscy8ucmVsc1BLAQItABQABgAIAAAA&#10;IQB1opwP3QEAAJoDAAAOAAAAAAAAAAAAAAAAAC4CAABkcnMvZTJvRG9jLnhtbFBLAQItABQABgAI&#10;AAAAIQCt7wy/3gAAAAkBAAAPAAAAAAAAAAAAAAAAADcEAABkcnMvZG93bnJldi54bWxQSwUGAAAA&#10;AAQABADzAAAAQgUAAAAA&#10;">
                <v:stroke dashstyle="1 1"/>
              </v:shape>
            </w:pict>
          </mc:Fallback>
        </mc:AlternateContent>
      </w:r>
      <w:r>
        <w:rPr>
          <w:noProof/>
        </w:rPr>
        <mc:AlternateContent>
          <mc:Choice Requires="wps">
            <w:drawing>
              <wp:anchor distT="0" distB="0" distL="114300" distR="114300" simplePos="0" relativeHeight="251728896" behindDoc="0" locked="0" layoutInCell="1" allowOverlap="1" wp14:anchorId="6A2239CE" wp14:editId="7AB5DB9A">
                <wp:simplePos x="0" y="0"/>
                <wp:positionH relativeFrom="column">
                  <wp:posOffset>436245</wp:posOffset>
                </wp:positionH>
                <wp:positionV relativeFrom="paragraph">
                  <wp:posOffset>177165</wp:posOffset>
                </wp:positionV>
                <wp:extent cx="760730" cy="0"/>
                <wp:effectExtent l="7620" t="6985" r="12700" b="12065"/>
                <wp:wrapNone/>
                <wp:docPr id="648"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73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69232" id="AutoShape 301" o:spid="_x0000_s1026" type="#_x0000_t32" style="position:absolute;margin-left:34.35pt;margin-top:13.95pt;width:59.9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Yz4QEAAKMDAAAOAAAAZHJzL2Uyb0RvYy54bWysU02P0zAQvSPxH6zcadIu24Wo6Qq1LJeF&#10;rbTLD5jaTmLheCyP27T/nrH7AQs3RA6Wx573nufNZHF/GKzY60AGXVNMJ1UhtJOojOua4vvLw7sP&#10;haAIToFFp5viqKm4X759sxh9rWfYo1U6CCZxVI++KfoYfV2WJHs9AE3Qa8eXLYYBIoehK1WAkdkH&#10;W86qal6OGJQPKDURn65Pl8Uy87etlvGpbUlHYZuC3xbzGvK6TWu5XEDdBfC9kednwD+8YgDjWPRK&#10;tYYIYhfMX1SDkQEJ2ziROJTYtkbqXANXM63+qOa5B69zLWwO+atN9P9o5bf9JgijmmL+nlvlYOAm&#10;fdpFzNrippomi0ZPNWeu3CakIuXBPftHlD9IOFz14Dqd01+OntEZUb6CpIA8C23Hr6g4B1gh+3Vo&#10;w5Ao2QlxyG05XtuiD1FIPrybV3c33Dx5uSqhvuB8oPhF4yDSpikoBjBdH1foHPcewzSrwP6RItfB&#10;wAsgiTp8MNbmEbBOjE3x8XZ2yzrAgxicylBCa1RKSwAK3XZlg9hDGqf8JXuY9lVa0lgD9ac8OtIa&#10;42nSAu6cyoK9BvX5vI9g7GnPTNYx4cWwk/VbVMdNSELpnCchS56nNo3a73HO+vVvLX8CAAD//wMA&#10;UEsDBBQABgAIAAAAIQDpT6xG3QAAAAgBAAAPAAAAZHJzL2Rvd25yZXYueG1sTI/BTsMwEETvSPyD&#10;tUjcqEMRbRriVIAEBwRCJO19Gy9JRLwOttMGvh5XHOA4O6OZt/l6Mr3Yk/OdZQWXswQEcW11x42C&#10;TfVwkYLwAVljb5kUfJGHdXF6kmOm7YHfaF+GRsQS9hkqaEMYMil93ZJBP7MDcfTerTMYonSN1A4P&#10;sdz0cp4kC2mw47jQ4kD3LdUf5WgUvLyO1d3z40qX1ZabxH0jXX0+KXV+Nt3egAg0hb8wHPEjOhSR&#10;aWdH1l70ChbpMiYVzJcrEEc/Ta9B7H4Pssjl/weKHwAAAP//AwBQSwECLQAUAAYACAAAACEAtoM4&#10;kv4AAADhAQAAEwAAAAAAAAAAAAAAAAAAAAAAW0NvbnRlbnRfVHlwZXNdLnhtbFBLAQItABQABgAI&#10;AAAAIQA4/SH/1gAAAJQBAAALAAAAAAAAAAAAAAAAAC8BAABfcmVscy8ucmVsc1BLAQItABQABgAI&#10;AAAAIQBZKvYz4QEAAKMDAAAOAAAAAAAAAAAAAAAAAC4CAABkcnMvZTJvRG9jLnhtbFBLAQItABQA&#10;BgAIAAAAIQDpT6xG3QAAAAgBAAAPAAAAAAAAAAAAAAAAADsEAABkcnMvZG93bnJldi54bWxQSwUG&#10;AAAAAAQABADzAAAARQUAAAAA&#10;">
                <v:stroke dashstyle="1 1" endcap="round"/>
              </v:shape>
            </w:pict>
          </mc:Fallback>
        </mc:AlternateContent>
      </w:r>
    </w:p>
    <w:p w14:paraId="2EFF36FB" w14:textId="0477C963" w:rsidR="00B40FD1" w:rsidRPr="00932D7C" w:rsidRDefault="001267D4" w:rsidP="00932D7C">
      <w:pPr>
        <w:spacing w:line="360" w:lineRule="auto"/>
        <w:jc w:val="both"/>
      </w:pPr>
      <w:r>
        <w:rPr>
          <w:noProof/>
        </w:rPr>
        <mc:AlternateContent>
          <mc:Choice Requires="wps">
            <w:drawing>
              <wp:anchor distT="0" distB="0" distL="114300" distR="114300" simplePos="0" relativeHeight="251735040" behindDoc="0" locked="0" layoutInCell="1" allowOverlap="1" wp14:anchorId="3E10867A" wp14:editId="2F344CEC">
                <wp:simplePos x="0" y="0"/>
                <wp:positionH relativeFrom="column">
                  <wp:posOffset>554990</wp:posOffset>
                </wp:positionH>
                <wp:positionV relativeFrom="paragraph">
                  <wp:posOffset>-2540</wp:posOffset>
                </wp:positionV>
                <wp:extent cx="582295" cy="356235"/>
                <wp:effectExtent l="2540" t="4445" r="0" b="1270"/>
                <wp:wrapNone/>
                <wp:docPr id="64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CB0089" w14:textId="77777777" w:rsidR="00DF1693" w:rsidRDefault="00DF1693" w:rsidP="00B40FD1">
                            <w:r>
                              <w:t>0.5m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0867A" id="Text Box 307" o:spid="_x0000_s1029" type="#_x0000_t202" style="position:absolute;left:0;text-align:left;margin-left:43.7pt;margin-top:-.2pt;width:45.85pt;height:28.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1ERDQIAAPkDAAAOAAAAZHJzL2Uyb0RvYy54bWysU9tu2zAMfR+wfxD0vjhxLm2NOEWXIsOA&#10;rhvQ7gNkWbaF2aJGKbGzrx8lJ1m2vQ3TgyCK1CHPIbW+H7qWHRQ6DSbns8mUM2UklNrUOf/6unt3&#10;y5nzwpSiBaNyflSO32/evln3NlMpNNCWChmBGJf1NueN9zZLEicb1Qk3AasMOSvATngysU5KFD2h&#10;d22STqerpAcsLYJUztHt4+jkm4hfVUr6z1XllGdtzqk2H3eMexH2ZLMWWY3CNlqeyhD/UEUntKGk&#10;F6hH4QXbo/4LqtMSwUHlJxK6BKpKSxU5EJvZ9A82L42wKnIhcZy9yOT+H6x8PnxBpsucrxY3nBnR&#10;UZNe1eDZexjYfHoTFOqtyyjwxVKoH8hBnY5snX0C+c0xA9tGmFo9IELfKFFShbPwMrl6OuK4AFL0&#10;n6CkRGLvIQINFXZBPhKEETp16njpTihG0uXyNk3vlpxJcs2Xq3S+jBlEdn5s0fkPCjoWDjlHan4E&#10;F4cn50MxIjuHhFwOWl3udNtGA+ti2yI7CBqUXVwn9N/CWhOCDYRnI2K4iSwDsZGiH4ohSjo/i1dA&#10;eSTaCOP80X+hQwP4g7OeZi/n7vteoOKs/WhIurvZYhGGNRqL5U1KBl57imuPMJKgcu45G49bPw74&#10;3qKuG8o0NsvAA8ld6ShF6MtY1al8mq+o0OkvhAG+tmPUrx+7+QkAAP//AwBQSwMEFAAGAAgAAAAh&#10;AFgl/EDcAAAABwEAAA8AAABkcnMvZG93bnJldi54bWxMjsFuwjAQRO+V+g/WIvVSgUNFMKTZoLZS&#10;q16hfIATL0lEvI5iQ8Lf15za02g0o5mX7ybbiSsNvnWMsFwkIIgrZ1quEY4/n/MNCB80G905JoQb&#10;edgVjw+5zowbeU/XQ6hFHGGfaYQmhD6T0lcNWe0XrieO2ckNVodoh1qaQY9x3HbyJUnW0uqW40Oj&#10;e/poqDofLhbh9D0+p9ux/ApHtV+t33WrSndDfJpNb68gAk3hrwx3/IgORWQq3YWNFx3CRq1iE2Ee&#10;5R6r7RJEiZCmCmSRy//8xS8AAAD//wMAUEsBAi0AFAAGAAgAAAAhALaDOJL+AAAA4QEAABMAAAAA&#10;AAAAAAAAAAAAAAAAAFtDb250ZW50X1R5cGVzXS54bWxQSwECLQAUAAYACAAAACEAOP0h/9YAAACU&#10;AQAACwAAAAAAAAAAAAAAAAAvAQAAX3JlbHMvLnJlbHNQSwECLQAUAAYACAAAACEAaddREQ0CAAD5&#10;AwAADgAAAAAAAAAAAAAAAAAuAgAAZHJzL2Uyb0RvYy54bWxQSwECLQAUAAYACAAAACEAWCX8QNwA&#10;AAAHAQAADwAAAAAAAAAAAAAAAABnBAAAZHJzL2Rvd25yZXYueG1sUEsFBgAAAAAEAAQA8wAAAHAF&#10;AAAAAA==&#10;" stroked="f">
                <v:textbox>
                  <w:txbxContent>
                    <w:p w14:paraId="06CB0089" w14:textId="77777777" w:rsidR="00DF1693" w:rsidRDefault="00DF1693" w:rsidP="00B40FD1">
                      <w:r>
                        <w:t>0.5m</w:t>
                      </w:r>
                    </w:p>
                  </w:txbxContent>
                </v:textbox>
              </v:shape>
            </w:pict>
          </mc:Fallback>
        </mc:AlternateContent>
      </w:r>
    </w:p>
    <w:p w14:paraId="0FECF807" w14:textId="3093832E" w:rsidR="00B40FD1" w:rsidRPr="00932D7C" w:rsidRDefault="001267D4" w:rsidP="00932D7C">
      <w:pPr>
        <w:spacing w:line="360" w:lineRule="auto"/>
        <w:jc w:val="both"/>
      </w:pPr>
      <w:r>
        <w:rPr>
          <w:noProof/>
        </w:rPr>
        <mc:AlternateContent>
          <mc:Choice Requires="wps">
            <w:drawing>
              <wp:anchor distT="0" distB="0" distL="114300" distR="114300" simplePos="0" relativeHeight="251736064" behindDoc="0" locked="0" layoutInCell="1" allowOverlap="1" wp14:anchorId="1B03D82E" wp14:editId="711793F1">
                <wp:simplePos x="0" y="0"/>
                <wp:positionH relativeFrom="column">
                  <wp:posOffset>1576705</wp:posOffset>
                </wp:positionH>
                <wp:positionV relativeFrom="paragraph">
                  <wp:posOffset>245110</wp:posOffset>
                </wp:positionV>
                <wp:extent cx="688340" cy="254000"/>
                <wp:effectExtent l="0" t="635" r="1905" b="2540"/>
                <wp:wrapNone/>
                <wp:docPr id="646"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AAC55" w14:textId="77777777" w:rsidR="00DF1693" w:rsidRDefault="00DF1693" w:rsidP="00B40FD1">
                            <w:r>
                              <w:t>1.5m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3D82E" id="Text Box 308" o:spid="_x0000_s1030" type="#_x0000_t202" style="position:absolute;left:0;text-align:left;margin-left:124.15pt;margin-top:19.3pt;width:54.2pt;height:2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S8uCwIAAPkDAAAOAAAAZHJzL2Uyb0RvYy54bWysU8GO0zAQvSPxD5bvNGk3W0rUdLV0VYS0&#10;LEi7fIDjOIlF4jFjt0n5esZOW6rlhsjBynjGz++9Ga/vxr5jB4VOgyn4fJZypoyESpum4N9fdu9W&#10;nDkvTCU6MKrgR+X43ebtm/Vgc7WAFrpKISMQ4/LBFrz13uZJ4mSreuFmYJWhZA3YC08hNkmFYiD0&#10;vksWabpMBsDKIkjlHO0+TEm+ifh1raT/WtdOedYVnLj5uGJcy7Amm7XIGxS21fJEQ/wDi15oQ5de&#10;oB6EF2yP+i+oXksEB7WfSegTqGstVdRAaubpKzXPrbAqaiFznL3Y5P4frHw6fEOmq4IvsyVnRvTU&#10;pBc1evYRRnaTroJDg3U5FT5bKvUjJajTUa2zjyB/OGZg2wrTqHtEGFolKmI4DyeTq6MTjgsg5fAF&#10;KrpI7D1EoLHGPthHhjBCp04dL90JZCRtLlerm4wyklKL2yxNY/cSkZ8PW3T+k4KehZ+CIzU/govD&#10;o/OBjMjPJeEuB52udrrrYoBNue2QHQQNyi5+kf+rss6EYgPh2IQYdqLKIGyS6MdyjJZmZ/NKqI4k&#10;G2GaP3ov9NMC/uJsoNkruPu5F6g46z4bsu7DPAtCfQyy2/cLCvA6U15nhJEEVXDP2fS79dOA7y3q&#10;pqWbpmYZuCe7ax2tCH2ZWJ3o03xFh05vIQzwdRyr/rzYzW8AAAD//wMAUEsDBBQABgAIAAAAIQCt&#10;jOTb3gAAAAkBAAAPAAAAZHJzL2Rvd25yZXYueG1sTI/BToNAEIbvJr7DZky8GLtYWkDK0qiJxmtr&#10;H2Bgp0DK7hJ2W+jbO57scWa+/PP9xXY2vbjQ6DtnFbwsIhBka6c72yg4/Hw+ZyB8QKuxd5YUXMnD&#10;try/KzDXbrI7uuxDIzjE+hwVtCEMuZS+bsmgX7iBLN+ObjQYeBwbqUecONz0chlFiTTYWf7Q4kAf&#10;LdWn/dkoOH5PT+vXqfoKh3S3St6xSyt3VerxYX7bgAg0h38Y/vRZHUp2qtzZai96BctVFjOqIM4S&#10;EAzE6yQFUSlIeSHLQt42KH8BAAD//wMAUEsBAi0AFAAGAAgAAAAhALaDOJL+AAAA4QEAABMAAAAA&#10;AAAAAAAAAAAAAAAAAFtDb250ZW50X1R5cGVzXS54bWxQSwECLQAUAAYACAAAACEAOP0h/9YAAACU&#10;AQAACwAAAAAAAAAAAAAAAAAvAQAAX3JlbHMvLnJlbHNQSwECLQAUAAYACAAAACEAb/UvLgsCAAD5&#10;AwAADgAAAAAAAAAAAAAAAAAuAgAAZHJzL2Uyb0RvYy54bWxQSwECLQAUAAYACAAAACEArYzk294A&#10;AAAJAQAADwAAAAAAAAAAAAAAAABlBAAAZHJzL2Rvd25yZXYueG1sUEsFBgAAAAAEAAQA8wAAAHAF&#10;AAAAAA==&#10;" stroked="f">
                <v:textbox>
                  <w:txbxContent>
                    <w:p w14:paraId="16FAAC55" w14:textId="77777777" w:rsidR="00DF1693" w:rsidRDefault="00DF1693" w:rsidP="00B40FD1">
                      <w:r>
                        <w:t>1.5m</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7D8918BA" wp14:editId="3AC915E2">
                <wp:simplePos x="0" y="0"/>
                <wp:positionH relativeFrom="column">
                  <wp:posOffset>1196975</wp:posOffset>
                </wp:positionH>
                <wp:positionV relativeFrom="paragraph">
                  <wp:posOffset>245110</wp:posOffset>
                </wp:positionV>
                <wp:extent cx="1329690" cy="0"/>
                <wp:effectExtent l="6350" t="10160" r="6985" b="8890"/>
                <wp:wrapNone/>
                <wp:docPr id="645"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9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AE66D1" id="AutoShape 303" o:spid="_x0000_s1026" type="#_x0000_t32" style="position:absolute;margin-left:94.25pt;margin-top:19.3pt;width:104.7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Zb0AEAAIADAAAOAAAAZHJzL2Uyb0RvYy54bWysU01v2zAMvQ/YfxB0X2wnS7AYcYohXXfp&#10;tgBtfwAjybYwWRQkJU7+/SjlY912K+aDIIp8j+Qjvbo7DoYdlA8abcOrScmZsgKltl3DX54fPnzi&#10;LESwEgxa1fCTCvxu/f7danS1mmKPRirPiMSGenQN72N0dVEE0asBwgSdsuRs0Q8QyfRdIT2MxD6Y&#10;YlqWi2JEL51HoUKg1/uzk68zf9sqEX+0bVCRmYZTbTGfPp+7dBbrFdSdB9drcSkD3lDFANpS0hvV&#10;PURge6//oRq08BiwjROBQ4Ftq4XKPVA3VflXN089OJV7IXGCu8kU/h+t+H7YeqZlwxcf55xZGGhI&#10;n/cRc242K2dJotGFmiI3dutTk+Jon9wjip+BWdz0YDuVw59PjtBVQhR/QJIRHCXajd9QUgxQhqzX&#10;sfVDoiQl2DGP5XQbizpGJuixmk2XiyVNT1x9BdRXoPMhflU4sHRpeIgedNfHDVpLw0df5TRweAwx&#10;lQX1FZCyWnzQxuQdMJaNDV/Op/MMCGi0TM4UFny32xjPDpC2KH+5R/K8DvO4tzKT9Qrkl8s9gjbn&#10;OyU39iJNUuOs6w7laeuvktGYc5WXlUx79NrO6N8/zvoXAAAA//8DAFBLAwQUAAYACAAAACEAdhcz&#10;9N0AAAAJAQAADwAAAGRycy9kb3ducmV2LnhtbEyPwW7CMAyG75P2DpGRdpkgBQRru6YITdphxwHS&#10;rqExbUfjVE1KO55+Rhy2429/+v0524y2ERfsfO1IwXwWgUAqnKmpVHDYv09jED5oMrpxhAp+0MMm&#10;f3zIdGrcQJ942YVScAn5VCuoQmhTKX1RodV+5lok3p1cZ3Xg2JXSdHrgctvIRRStpdU18YVKt/hW&#10;YXHe9VYB+n41j7aJLQ8f1+H5a3H9Htq9Uk+TcfsKIuAY/mC46bM65Ox0dD0ZLxrOcbxiVMEyXoNg&#10;YJm8JCCO94HMM/n/g/wXAAD//wMAUEsBAi0AFAAGAAgAAAAhALaDOJL+AAAA4QEAABMAAAAAAAAA&#10;AAAAAAAAAAAAAFtDb250ZW50X1R5cGVzXS54bWxQSwECLQAUAAYACAAAACEAOP0h/9YAAACUAQAA&#10;CwAAAAAAAAAAAAAAAAAvAQAAX3JlbHMvLnJlbHNQSwECLQAUAAYACAAAACEA1vu2W9ABAACAAwAA&#10;DgAAAAAAAAAAAAAAAAAuAgAAZHJzL2Uyb0RvYy54bWxQSwECLQAUAAYACAAAACEAdhcz9N0AAAAJ&#10;AQAADwAAAAAAAAAAAAAAAAAqBAAAZHJzL2Rvd25yZXYueG1sUEsFBgAAAAAEAAQA8wAAADQFAAAA&#10;AA==&#10;"/>
            </w:pict>
          </mc:Fallback>
        </mc:AlternateContent>
      </w:r>
    </w:p>
    <w:p w14:paraId="10F3EAE7" w14:textId="77777777" w:rsidR="00B40FD1" w:rsidRPr="00932D7C" w:rsidRDefault="00B40FD1" w:rsidP="00932D7C">
      <w:pPr>
        <w:spacing w:line="360" w:lineRule="auto"/>
        <w:jc w:val="both"/>
      </w:pPr>
    </w:p>
    <w:p w14:paraId="788768E5" w14:textId="77777777" w:rsidR="00B40FD1" w:rsidRPr="00932D7C" w:rsidRDefault="00CB5726" w:rsidP="00932D7C">
      <w:pPr>
        <w:pStyle w:val="Caption"/>
        <w:rPr>
          <w:rFonts w:ascii="Times New Roman" w:hAnsi="Times New Roman" w:cs="Times New Roman"/>
          <w:b w:val="0"/>
        </w:rPr>
      </w:pPr>
      <w:r w:rsidRPr="00932D7C">
        <w:rPr>
          <w:rFonts w:ascii="Times New Roman" w:hAnsi="Times New Roman" w:cs="Times New Roman"/>
          <w:b w:val="0"/>
        </w:rPr>
        <w:t xml:space="preserve">  </w:t>
      </w:r>
      <w:r w:rsidR="00F45E03" w:rsidRPr="00932D7C">
        <w:rPr>
          <w:rFonts w:ascii="Times New Roman" w:hAnsi="Times New Roman" w:cs="Times New Roman"/>
          <w:b w:val="0"/>
        </w:rPr>
        <w:t xml:space="preserve">       </w:t>
      </w:r>
      <w:r w:rsidRPr="00932D7C">
        <w:rPr>
          <w:rFonts w:ascii="Times New Roman" w:hAnsi="Times New Roman" w:cs="Times New Roman"/>
          <w:b w:val="0"/>
        </w:rPr>
        <w:t xml:space="preserve"> </w:t>
      </w:r>
      <w:r w:rsidR="00170EF8" w:rsidRPr="00932D7C">
        <w:rPr>
          <w:rFonts w:ascii="Times New Roman" w:hAnsi="Times New Roman" w:cs="Times New Roman"/>
          <w:b w:val="0"/>
        </w:rPr>
        <w:t xml:space="preserve">       </w:t>
      </w:r>
      <w:r w:rsidRPr="00932D7C">
        <w:rPr>
          <w:rFonts w:ascii="Times New Roman" w:hAnsi="Times New Roman" w:cs="Times New Roman"/>
          <w:b w:val="0"/>
        </w:rPr>
        <w:t xml:space="preserve">Fig Guide </w:t>
      </w:r>
      <w:r w:rsidR="00F45E03" w:rsidRPr="00932D7C">
        <w:rPr>
          <w:rFonts w:ascii="Times New Roman" w:hAnsi="Times New Roman" w:cs="Times New Roman"/>
          <w:b w:val="0"/>
        </w:rPr>
        <w:t>W</w:t>
      </w:r>
      <w:r w:rsidRPr="00932D7C">
        <w:rPr>
          <w:rFonts w:ascii="Times New Roman" w:hAnsi="Times New Roman" w:cs="Times New Roman"/>
          <w:b w:val="0"/>
        </w:rPr>
        <w:t>all X-</w:t>
      </w:r>
      <w:r w:rsidR="00F45E03" w:rsidRPr="00932D7C">
        <w:rPr>
          <w:rFonts w:ascii="Times New Roman" w:hAnsi="Times New Roman" w:cs="Times New Roman"/>
          <w:b w:val="0"/>
        </w:rPr>
        <w:t>Section</w:t>
      </w:r>
    </w:p>
    <w:p w14:paraId="7DD0163E" w14:textId="77777777" w:rsidR="00731749" w:rsidRPr="00932D7C" w:rsidRDefault="00731749" w:rsidP="00932D7C">
      <w:pPr>
        <w:pStyle w:val="Heading2"/>
        <w:spacing w:line="360" w:lineRule="auto"/>
        <w:jc w:val="left"/>
        <w:rPr>
          <w:rFonts w:ascii="Times New Roman" w:hAnsi="Times New Roman"/>
          <w:b/>
        </w:rPr>
      </w:pPr>
    </w:p>
    <w:p w14:paraId="32F24EDF" w14:textId="77777777" w:rsidR="00B40FD1" w:rsidRPr="00932D7C" w:rsidRDefault="00D5292D" w:rsidP="00932D7C">
      <w:pPr>
        <w:pStyle w:val="Heading2"/>
        <w:spacing w:line="360" w:lineRule="auto"/>
        <w:jc w:val="left"/>
        <w:rPr>
          <w:rFonts w:ascii="Times New Roman" w:hAnsi="Times New Roman"/>
          <w:b/>
        </w:rPr>
      </w:pPr>
      <w:bookmarkStart w:id="214" w:name="_Toc463550580"/>
      <w:r w:rsidRPr="00932D7C">
        <w:rPr>
          <w:rFonts w:ascii="Times New Roman" w:hAnsi="Times New Roman"/>
          <w:b/>
        </w:rPr>
        <w:t>9</w:t>
      </w:r>
      <w:r w:rsidR="00704016" w:rsidRPr="00932D7C">
        <w:rPr>
          <w:rFonts w:ascii="Times New Roman" w:hAnsi="Times New Roman"/>
          <w:b/>
        </w:rPr>
        <w:t xml:space="preserve">.7 </w:t>
      </w:r>
      <w:r w:rsidR="00B40FD1" w:rsidRPr="00932D7C">
        <w:rPr>
          <w:rFonts w:ascii="Times New Roman" w:hAnsi="Times New Roman"/>
          <w:b/>
        </w:rPr>
        <w:t>Design of approach canal</w:t>
      </w:r>
      <w:bookmarkEnd w:id="214"/>
    </w:p>
    <w:p w14:paraId="14C88EB7" w14:textId="77777777" w:rsidR="00B40FD1" w:rsidRPr="00932D7C" w:rsidRDefault="00B40FD1" w:rsidP="00932D7C">
      <w:pPr>
        <w:pStyle w:val="Caption"/>
        <w:rPr>
          <w:rFonts w:ascii="Times New Roman" w:hAnsi="Times New Roman" w:cs="Times New Roman"/>
          <w:b w:val="0"/>
        </w:rPr>
      </w:pPr>
      <w:r w:rsidRPr="00932D7C">
        <w:rPr>
          <w:rFonts w:ascii="Times New Roman" w:hAnsi="Times New Roman" w:cs="Times New Roman"/>
          <w:b w:val="0"/>
        </w:rPr>
        <w:t xml:space="preserve">To take the water from the river to the suction pool approach canal of </w:t>
      </w:r>
      <w:r w:rsidR="002F2766" w:rsidRPr="00932D7C">
        <w:rPr>
          <w:rFonts w:ascii="Times New Roman" w:hAnsi="Times New Roman" w:cs="Times New Roman"/>
          <w:b w:val="0"/>
        </w:rPr>
        <w:t>rectangular</w:t>
      </w:r>
      <w:r w:rsidR="00DD7E12" w:rsidRPr="00932D7C">
        <w:rPr>
          <w:rFonts w:ascii="Times New Roman" w:hAnsi="Times New Roman" w:cs="Times New Roman"/>
          <w:b w:val="0"/>
        </w:rPr>
        <w:t xml:space="preserve"> </w:t>
      </w:r>
      <w:r w:rsidRPr="00932D7C">
        <w:rPr>
          <w:rFonts w:ascii="Times New Roman" w:hAnsi="Times New Roman" w:cs="Times New Roman"/>
          <w:b w:val="0"/>
        </w:rPr>
        <w:t xml:space="preserve">shape of </w:t>
      </w:r>
      <w:r w:rsidR="002F2766" w:rsidRPr="00932D7C">
        <w:rPr>
          <w:rFonts w:ascii="Times New Roman" w:hAnsi="Times New Roman" w:cs="Times New Roman"/>
          <w:b w:val="0"/>
        </w:rPr>
        <w:t xml:space="preserve">lined canal </w:t>
      </w:r>
      <w:r w:rsidRPr="00932D7C">
        <w:rPr>
          <w:rFonts w:ascii="Times New Roman" w:hAnsi="Times New Roman" w:cs="Times New Roman"/>
          <w:b w:val="0"/>
        </w:rPr>
        <w:t xml:space="preserve">about 20m </w:t>
      </w:r>
      <w:r w:rsidR="00994E0B" w:rsidRPr="00932D7C">
        <w:rPr>
          <w:rFonts w:ascii="Times New Roman" w:hAnsi="Times New Roman" w:cs="Times New Roman"/>
          <w:b w:val="0"/>
        </w:rPr>
        <w:t xml:space="preserve">length </w:t>
      </w:r>
      <w:r w:rsidRPr="00932D7C">
        <w:rPr>
          <w:rFonts w:ascii="Times New Roman" w:hAnsi="Times New Roman" w:cs="Times New Roman"/>
          <w:b w:val="0"/>
        </w:rPr>
        <w:t>is excavated on hard rock.</w:t>
      </w:r>
    </w:p>
    <w:p w14:paraId="6D17C3D1" w14:textId="78DD1D11" w:rsidR="0000310D" w:rsidRPr="00932D7C" w:rsidRDefault="001267D4" w:rsidP="00932D7C">
      <w:pPr>
        <w:spacing w:line="360" w:lineRule="auto"/>
        <w:jc w:val="both"/>
      </w:pPr>
      <w:r>
        <w:rPr>
          <w:noProof/>
        </w:rPr>
        <mc:AlternateContent>
          <mc:Choice Requires="wps">
            <w:drawing>
              <wp:anchor distT="0" distB="0" distL="114300" distR="114300" simplePos="0" relativeHeight="251748352" behindDoc="0" locked="0" layoutInCell="1" allowOverlap="1" wp14:anchorId="0F86845F" wp14:editId="6F004828">
                <wp:simplePos x="0" y="0"/>
                <wp:positionH relativeFrom="column">
                  <wp:posOffset>3179445</wp:posOffset>
                </wp:positionH>
                <wp:positionV relativeFrom="paragraph">
                  <wp:posOffset>205740</wp:posOffset>
                </wp:positionV>
                <wp:extent cx="629285" cy="356870"/>
                <wp:effectExtent l="0" t="3175" r="1270" b="1905"/>
                <wp:wrapNone/>
                <wp:docPr id="644"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35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FC1DC" w14:textId="77777777" w:rsidR="00DF1693" w:rsidRPr="00087C22" w:rsidRDefault="00DF1693" w:rsidP="00087C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6845F" id="Text Box 320" o:spid="_x0000_s1031" type="#_x0000_t202" style="position:absolute;left:0;text-align:left;margin-left:250.35pt;margin-top:16.2pt;width:49.55pt;height:28.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rETDQIAAPkDAAAOAAAAZHJzL2Uyb0RvYy54bWysU11v2yAUfZ+0/4B4X5ykSZpacaouVaZJ&#10;3YfU7gdgjG00zGUXErv79bvgNI26t2k8IOBeDuece9ncDp1hR4Vegy34bDLlTFkJlbZNwX887T+s&#10;OfNB2EoYsKrgz8rz2+37d5ve5WoOLZhKISMQ6/PeFbwNweVZ5mWrOuEn4JSlYA3YiUBbbLIKRU/o&#10;ncnm0+kq6wErhyCV93R6Pwb5NuHXtZLhW117FZgpOHELacY0l3HOthuRNyhcq+WJhvgHFp3Qlh49&#10;Q92LINgB9V9QnZYIHuowkdBlUNdaqqSB1Mymb9Q8tsKppIXM8e5sk/9/sPLr8TsyXRV8tVhwZkVH&#10;RXpSQ2AfYWBX8+RQ73xOiY+OUsNAAap0UuvdA8ifnlnYtcI26g4R+laJihjOorfZxdVYE5/7CFL2&#10;X6Cih8QhQAIaauyifWQII3Sq1PO5OpGMpMPV/Ga+XnImKXS1XK2vE7dM5C+XHfrwSUHH4qLgSMVP&#10;4OL44EMkI/KXlPiWB6OrvTYmbbApdwbZUVCj7NNI/N+kGRuTLcRrI2I8SSqjsFFiGMohWbqMEFF0&#10;CdUzyUYY+4/+Cy1awN+c9dR7Bfe/DgIVZ+azJetuZotFbNa0WSyvqQoMLyPlZURYSVAFD5yNy10Y&#10;G/zgUDctvTQWy8Id2V3rZMUrqxN96q/k0OkvxAa+3Kes1x+7/QMAAP//AwBQSwMEFAAGAAgAAAAh&#10;AEWhWFzeAAAACQEAAA8AAABkcnMvZG93bnJldi54bWxMj8tOwzAQRfdI/IM1SGwQdSjNkzgVIIHY&#10;tvQDJrGbRMTjKHab9O8ZVnQ5mqN7zy23ix3E2Uy+d6TgaRWBMNQ43VOr4PD98ZiB8AFJ4+DIKLgY&#10;D9vq9qbEQruZdua8D63gEPIFKuhCGAspfdMZi37lRkP8O7rJYuBzaqWecOZwO8h1FCXSYk/c0OFo&#10;3jvT/OxPVsHxa36I87n+DId0t0nesE9rd1Hq/m55fQERzBL+YfjTZ3Wo2Kl2J9JeDAriKEoZVfC8&#10;3oBgIM5z3lIryLIEZFXK6wXVLwAAAP//AwBQSwECLQAUAAYACAAAACEAtoM4kv4AAADhAQAAEwAA&#10;AAAAAAAAAAAAAAAAAAAAW0NvbnRlbnRfVHlwZXNdLnhtbFBLAQItABQABgAIAAAAIQA4/SH/1gAA&#10;AJQBAAALAAAAAAAAAAAAAAAAAC8BAABfcmVscy8ucmVsc1BLAQItABQABgAIAAAAIQCV4rETDQIA&#10;APkDAAAOAAAAAAAAAAAAAAAAAC4CAABkcnMvZTJvRG9jLnhtbFBLAQItABQABgAIAAAAIQBFoVhc&#10;3gAAAAkBAAAPAAAAAAAAAAAAAAAAAGcEAABkcnMvZG93bnJldi54bWxQSwUGAAAAAAQABADzAAAA&#10;cgUAAAAA&#10;" stroked="f">
                <v:textbox>
                  <w:txbxContent>
                    <w:p w14:paraId="2B0FC1DC" w14:textId="77777777" w:rsidR="00DF1693" w:rsidRPr="00087C22" w:rsidRDefault="00DF1693" w:rsidP="00087C22"/>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3690DA19" wp14:editId="0B87CF6F">
                <wp:simplePos x="0" y="0"/>
                <wp:positionH relativeFrom="column">
                  <wp:posOffset>1576705</wp:posOffset>
                </wp:positionH>
                <wp:positionV relativeFrom="paragraph">
                  <wp:posOffset>67310</wp:posOffset>
                </wp:positionV>
                <wp:extent cx="0" cy="0"/>
                <wp:effectExtent l="5080" t="7620" r="13970" b="11430"/>
                <wp:wrapNone/>
                <wp:docPr id="643"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268EC" id="AutoShape 311" o:spid="_x0000_s1026" type="#_x0000_t32" style="position:absolute;margin-left:124.15pt;margin-top:5.3pt;width:0;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YmyAEAAHoDAAAOAAAAZHJzL2Uyb0RvYy54bWysU01v2zAMvQ/YfxB0X5yka7EZcYohXXfp&#10;tgBtfwAjybYwWRQoJU7+/Sjlo+t2K+aDIFLvPYqP8uJ2PzixMxQt+kbOJlMpjFeore8a+fx0/+GT&#10;FDGB1+DQm0YeTJS3y/fvFmOozRx7dNqQYBEf6zE0sk8p1FUVVW8GiBMMxvNhizRA4pC6ShOMrD64&#10;aj6d3lQjkg6EysTI2bvjoVwW/bY1Kv1s22iScI3ku6WyUlk3ea2WC6g7gtBbdboGvOEWA1jPRS9S&#10;d5BAbMn+IzVYRRixTROFQ4Vta5UpPXA3s+lf3Tz2EEzphc2J4WJT/H+y6sduTcLqRt58vJLCw8BD&#10;+rJNWGqLq9ksWzSGWDNy5deUm1R7/xgeUP2KwuOqB9+ZAn86BGYXRvWKkoMYuNBm/I6aMcAVil/7&#10;loYsyU6IfRnL4TIWs09CHZPqnK2gPlMCxfTN4CDyppExEdiuTyv0nseONCsFYPcQE7fAxDMh1/N4&#10;b50r03dejI38fD2/LoSIzup8mGGRus3KkdhBfj/ly36w2CsY4dbrItYb0F9P+wTWHfeMd55pZx+O&#10;jm5QH9aU5XKeB1yET48xv6A/44J6+WWWvwEAAP//AwBQSwMEFAAGAAgAAAAhAFrCgQrbAAAACQEA&#10;AA8AAABkcnMvZG93bnJldi54bWxMj81OwzAQhO9IvIO1lbggajdA1YY4VYXEgWN/JK5uvE1C43UU&#10;O03o07NVD3DcmU+zM9lqdI04YxdqTxpmUwUCqfC2plLDfvfxtAARoiFrGk+o4QcDrPL7u8yk1g+0&#10;wfM2loJDKKRGQxVjm0oZigqdCVPfIrF39J0zkc+ulLYzA4e7RiZKzaUzNfGHyrT4XmFx2vZOA4b+&#10;dabWS1fuPy/D41dy+R7andYPk3H9BiLiGP9guNbn6pBzp4PvyQbRaEheFs+MsqHmIBi4CYebIPNM&#10;/l+Q/wIAAP//AwBQSwECLQAUAAYACAAAACEAtoM4kv4AAADhAQAAEwAAAAAAAAAAAAAAAAAAAAAA&#10;W0NvbnRlbnRfVHlwZXNdLnhtbFBLAQItABQABgAIAAAAIQA4/SH/1gAAAJQBAAALAAAAAAAAAAAA&#10;AAAAAC8BAABfcmVscy8ucmVsc1BLAQItABQABgAIAAAAIQBYeBYmyAEAAHoDAAAOAAAAAAAAAAAA&#10;AAAAAC4CAABkcnMvZTJvRG9jLnhtbFBLAQItABQABgAIAAAAIQBawoEK2wAAAAkBAAAPAAAAAAAA&#10;AAAAAAAAACIEAABkcnMvZG93bnJldi54bWxQSwUGAAAAAAQABADzAAAAKgUAAAAA&#10;"/>
            </w:pict>
          </mc:Fallback>
        </mc:AlternateContent>
      </w:r>
      <w:r w:rsidR="0000310D" w:rsidRPr="00932D7C">
        <w:t>Discharge=</w:t>
      </w:r>
      <w:r w:rsidR="00170F29" w:rsidRPr="00932D7C">
        <w:t>1</w:t>
      </w:r>
      <w:r w:rsidR="0000310D" w:rsidRPr="00932D7C">
        <w:t>00l/s</w:t>
      </w:r>
    </w:p>
    <w:p w14:paraId="43C011C0" w14:textId="77777777" w:rsidR="0028682F" w:rsidRPr="00932D7C" w:rsidRDefault="0028682F" w:rsidP="00932D7C">
      <w:pPr>
        <w:spacing w:line="360" w:lineRule="auto"/>
        <w:jc w:val="both"/>
      </w:pPr>
      <w:r w:rsidRPr="00932D7C">
        <w:t>Type=</w:t>
      </w:r>
      <w:r w:rsidR="002F2766" w:rsidRPr="00932D7C">
        <w:t>rectangular</w:t>
      </w:r>
      <w:r w:rsidR="00523F23" w:rsidRPr="00932D7C">
        <w:t xml:space="preserve"> lined canal</w:t>
      </w:r>
    </w:p>
    <w:p w14:paraId="3A75D116" w14:textId="77777777" w:rsidR="0028682F" w:rsidRPr="00932D7C" w:rsidRDefault="006135D2" w:rsidP="00932D7C">
      <w:pPr>
        <w:spacing w:line="360" w:lineRule="auto"/>
        <w:jc w:val="both"/>
      </w:pPr>
      <w:r w:rsidRPr="00932D7C">
        <w:t>Manning roughness, n=0.0</w:t>
      </w:r>
      <w:r w:rsidR="002F2766" w:rsidRPr="00932D7C">
        <w:t>14</w:t>
      </w:r>
    </w:p>
    <w:p w14:paraId="54E306C4" w14:textId="77777777" w:rsidR="006135D2" w:rsidRPr="00932D7C" w:rsidRDefault="006135D2" w:rsidP="00932D7C">
      <w:pPr>
        <w:spacing w:line="360" w:lineRule="auto"/>
        <w:jc w:val="both"/>
      </w:pPr>
      <w:r w:rsidRPr="00932D7C">
        <w:t>Soil=</w:t>
      </w:r>
      <w:r w:rsidR="00553A96" w:rsidRPr="00932D7C">
        <w:t>sandy silt</w:t>
      </w:r>
      <w:r w:rsidR="002F2766" w:rsidRPr="00932D7C">
        <w:t xml:space="preserve"> &amp; rocky</w:t>
      </w:r>
    </w:p>
    <w:p w14:paraId="24877BE0" w14:textId="77777777" w:rsidR="002F2766" w:rsidRPr="00932D7C" w:rsidRDefault="002F2766" w:rsidP="00932D7C">
      <w:pPr>
        <w:jc w:val="both"/>
        <w:rPr>
          <w:rFonts w:eastAsia="Arial Unicode MS"/>
          <w:b/>
          <w:i/>
          <w:sz w:val="22"/>
          <w:szCs w:val="22"/>
        </w:rPr>
      </w:pPr>
      <w:r w:rsidRPr="00932D7C">
        <w:rPr>
          <w:rFonts w:eastAsia="Arial Unicode MS"/>
          <w:b/>
          <w:i/>
          <w:sz w:val="22"/>
          <w:szCs w:val="22"/>
        </w:rPr>
        <w:t>Economical lined Rectangular section criteria;</w:t>
      </w:r>
    </w:p>
    <w:p w14:paraId="7CA7FEB6" w14:textId="77777777" w:rsidR="002F2766" w:rsidRPr="00932D7C" w:rsidRDefault="002F2766" w:rsidP="00932D7C">
      <w:pPr>
        <w:jc w:val="both"/>
        <w:rPr>
          <w:rFonts w:eastAsia="Arial Unicode MS"/>
          <w:bCs/>
          <w:iCs/>
          <w:sz w:val="22"/>
          <w:szCs w:val="22"/>
        </w:rPr>
      </w:pPr>
      <w:r w:rsidRPr="00932D7C">
        <w:rPr>
          <w:rFonts w:eastAsia="Arial Unicode MS"/>
          <w:bCs/>
          <w:iCs/>
          <w:sz w:val="22"/>
          <w:szCs w:val="22"/>
        </w:rPr>
        <w:t>B = 2y</w:t>
      </w:r>
      <w:r w:rsidRPr="00932D7C">
        <w:rPr>
          <w:rFonts w:eastAsia="Arial Unicode MS"/>
          <w:bCs/>
          <w:iCs/>
          <w:sz w:val="22"/>
          <w:szCs w:val="22"/>
        </w:rPr>
        <w:tab/>
      </w:r>
      <w:r w:rsidRPr="00932D7C">
        <w:rPr>
          <w:rFonts w:eastAsia="Arial Unicode MS"/>
          <w:bCs/>
          <w:iCs/>
          <w:sz w:val="22"/>
          <w:szCs w:val="22"/>
        </w:rPr>
        <w:tab/>
      </w:r>
      <w:r w:rsidRPr="00932D7C">
        <w:rPr>
          <w:rFonts w:eastAsia="Arial Unicode MS"/>
          <w:bCs/>
          <w:iCs/>
          <w:sz w:val="22"/>
          <w:szCs w:val="22"/>
        </w:rPr>
        <w:tab/>
        <w:t>B = bed width of canal</w:t>
      </w:r>
    </w:p>
    <w:p w14:paraId="53E3911D" w14:textId="77777777" w:rsidR="002F2766" w:rsidRPr="00932D7C" w:rsidRDefault="002F2766" w:rsidP="00932D7C">
      <w:pPr>
        <w:jc w:val="both"/>
        <w:rPr>
          <w:rFonts w:eastAsia="Arial Unicode MS"/>
          <w:bCs/>
          <w:iCs/>
          <w:sz w:val="22"/>
          <w:szCs w:val="22"/>
        </w:rPr>
      </w:pPr>
      <w:r w:rsidRPr="00932D7C">
        <w:rPr>
          <w:rFonts w:eastAsia="Arial Unicode MS"/>
          <w:bCs/>
          <w:iCs/>
          <w:sz w:val="22"/>
          <w:szCs w:val="22"/>
        </w:rPr>
        <w:t>R = y/2</w:t>
      </w:r>
      <w:r w:rsidRPr="00932D7C">
        <w:rPr>
          <w:rFonts w:eastAsia="Arial Unicode MS"/>
          <w:bCs/>
          <w:iCs/>
          <w:sz w:val="22"/>
          <w:szCs w:val="22"/>
        </w:rPr>
        <w:tab/>
      </w:r>
      <w:r w:rsidRPr="00932D7C">
        <w:rPr>
          <w:rFonts w:eastAsia="Arial Unicode MS"/>
          <w:bCs/>
          <w:iCs/>
          <w:sz w:val="22"/>
          <w:szCs w:val="22"/>
        </w:rPr>
        <w:tab/>
      </w:r>
      <w:r w:rsidRPr="00932D7C">
        <w:rPr>
          <w:rFonts w:eastAsia="Arial Unicode MS"/>
          <w:bCs/>
          <w:iCs/>
          <w:sz w:val="22"/>
          <w:szCs w:val="22"/>
        </w:rPr>
        <w:tab/>
        <w:t>y = water depth</w:t>
      </w:r>
    </w:p>
    <w:p w14:paraId="5C42EF42" w14:textId="77777777" w:rsidR="002F2766" w:rsidRPr="00932D7C" w:rsidRDefault="002F2766" w:rsidP="00932D7C">
      <w:pPr>
        <w:jc w:val="both"/>
        <w:rPr>
          <w:rFonts w:eastAsia="Arial Unicode MS"/>
          <w:bCs/>
          <w:iCs/>
          <w:sz w:val="22"/>
          <w:szCs w:val="22"/>
        </w:rPr>
      </w:pPr>
      <w:r w:rsidRPr="00932D7C">
        <w:rPr>
          <w:rFonts w:eastAsia="Arial Unicode MS"/>
          <w:bCs/>
          <w:iCs/>
          <w:sz w:val="22"/>
          <w:szCs w:val="22"/>
        </w:rPr>
        <w:t xml:space="preserve">R = Hydraulic radius </w:t>
      </w:r>
    </w:p>
    <w:p w14:paraId="0EE19C22" w14:textId="77777777" w:rsidR="002F2766" w:rsidRPr="00932D7C" w:rsidRDefault="002F2766" w:rsidP="00932D7C">
      <w:pPr>
        <w:jc w:val="both"/>
        <w:rPr>
          <w:rFonts w:eastAsia="Arial Unicode MS"/>
          <w:bCs/>
          <w:iCs/>
          <w:sz w:val="22"/>
          <w:szCs w:val="22"/>
        </w:rPr>
      </w:pPr>
      <w:r w:rsidRPr="00932D7C">
        <w:rPr>
          <w:rFonts w:eastAsia="Arial Unicode MS"/>
          <w:bCs/>
          <w:iCs/>
          <w:sz w:val="22"/>
          <w:szCs w:val="22"/>
        </w:rPr>
        <w:t>Q= 100 l/s   B=2y and thus B=0.50    y=0.25   F=0.20    D=0.45m    V=0.8m/s    n=0.014   s=0.002</w:t>
      </w:r>
    </w:p>
    <w:p w14:paraId="002F8013" w14:textId="77777777" w:rsidR="002F2766" w:rsidRPr="00932D7C" w:rsidRDefault="002F2766" w:rsidP="00932D7C">
      <w:pPr>
        <w:jc w:val="both"/>
        <w:rPr>
          <w:rFonts w:eastAsia="Arial Unicode MS"/>
          <w:bCs/>
          <w:iCs/>
          <w:sz w:val="22"/>
          <w:szCs w:val="22"/>
          <w:lang w:val="pt-BR"/>
        </w:rPr>
      </w:pPr>
      <w:r w:rsidRPr="00932D7C">
        <w:rPr>
          <w:rFonts w:eastAsia="Arial Unicode MS"/>
          <w:bCs/>
          <w:iCs/>
          <w:sz w:val="22"/>
          <w:szCs w:val="22"/>
          <w:lang w:val="pt-BR"/>
        </w:rPr>
        <w:lastRenderedPageBreak/>
        <w:t>A=B*y=0.5*0.25=0.125m</w:t>
      </w:r>
      <w:r w:rsidRPr="00932D7C">
        <w:rPr>
          <w:rFonts w:eastAsia="Arial Unicode MS"/>
          <w:bCs/>
          <w:iCs/>
          <w:sz w:val="22"/>
          <w:szCs w:val="22"/>
          <w:vertAlign w:val="superscript"/>
          <w:lang w:val="pt-BR"/>
        </w:rPr>
        <w:t>2</w:t>
      </w:r>
    </w:p>
    <w:p w14:paraId="39510376" w14:textId="77777777" w:rsidR="002F2766" w:rsidRPr="00932D7C" w:rsidRDefault="002F2766" w:rsidP="00932D7C">
      <w:pPr>
        <w:jc w:val="both"/>
        <w:rPr>
          <w:rFonts w:eastAsia="Arial Unicode MS"/>
          <w:bCs/>
          <w:iCs/>
          <w:sz w:val="22"/>
          <w:szCs w:val="22"/>
          <w:lang w:val="pt-BR"/>
        </w:rPr>
      </w:pPr>
      <w:r w:rsidRPr="00932D7C">
        <w:rPr>
          <w:rFonts w:eastAsia="Arial Unicode MS"/>
          <w:bCs/>
          <w:iCs/>
          <w:sz w:val="22"/>
          <w:szCs w:val="22"/>
          <w:lang w:val="pt-BR"/>
        </w:rPr>
        <w:t>P=2y+B=2*0.25+0.5=1.0m</w:t>
      </w:r>
    </w:p>
    <w:p w14:paraId="73FEA64C" w14:textId="77777777" w:rsidR="002F2766" w:rsidRPr="00932D7C" w:rsidRDefault="002F2766" w:rsidP="00932D7C">
      <w:pPr>
        <w:spacing w:line="276" w:lineRule="auto"/>
        <w:jc w:val="both"/>
        <w:rPr>
          <w:rFonts w:eastAsia="Arial Unicode MS"/>
        </w:rPr>
      </w:pPr>
      <w:r w:rsidRPr="00932D7C">
        <w:rPr>
          <w:rFonts w:eastAsia="Arial Unicode MS"/>
          <w:bCs/>
          <w:iCs/>
          <w:sz w:val="22"/>
          <w:szCs w:val="22"/>
          <w:lang w:val="pt-BR"/>
        </w:rPr>
        <w:t>R=A/P=0.125m</w:t>
      </w:r>
    </w:p>
    <w:p w14:paraId="0B3EB76F" w14:textId="77777777" w:rsidR="00C12027" w:rsidRPr="00932D7C" w:rsidRDefault="00C12027" w:rsidP="00932D7C">
      <w:pPr>
        <w:spacing w:line="276" w:lineRule="auto"/>
        <w:jc w:val="both"/>
        <w:rPr>
          <w:rFonts w:eastAsia="Arial Unicode MS"/>
        </w:rPr>
      </w:pPr>
      <w:r w:rsidRPr="00932D7C">
        <w:rPr>
          <w:rFonts w:eastAsia="Arial Unicode MS"/>
        </w:rPr>
        <w:t>Thus let s=</w:t>
      </w:r>
      <w:r w:rsidR="00523F23" w:rsidRPr="00932D7C">
        <w:rPr>
          <w:rFonts w:eastAsia="Arial Unicode MS"/>
        </w:rPr>
        <w:t>0.2</w:t>
      </w:r>
      <w:r w:rsidR="0044736B" w:rsidRPr="00932D7C">
        <w:rPr>
          <w:rFonts w:eastAsia="Arial Unicode MS"/>
        </w:rPr>
        <w:t>%</w:t>
      </w:r>
    </w:p>
    <w:p w14:paraId="000FE0B0" w14:textId="77777777" w:rsidR="006D7E5D" w:rsidRPr="00932D7C" w:rsidRDefault="00E52EBC" w:rsidP="00932D7C">
      <w:pPr>
        <w:spacing w:line="276" w:lineRule="auto"/>
        <w:jc w:val="both"/>
        <w:rPr>
          <w:rFonts w:eastAsia="Arial Unicode MS"/>
        </w:rPr>
      </w:pPr>
      <w:r w:rsidRPr="00932D7C">
        <w:rPr>
          <w:rFonts w:eastAsia="Arial Unicode MS"/>
        </w:rPr>
        <w:t xml:space="preserve">V=Q/A      </w:t>
      </w:r>
      <w:r w:rsidRPr="00932D7C">
        <w:rPr>
          <w:rFonts w:ascii="Cambria Math" w:eastAsia="Arial Unicode MS" w:hAnsi="Cambria Math" w:cs="Cambria Math"/>
        </w:rPr>
        <w:t>⇒</w:t>
      </w:r>
      <w:r w:rsidR="006D7E5D" w:rsidRPr="00932D7C">
        <w:rPr>
          <w:rFonts w:eastAsia="Arial Unicode MS"/>
        </w:rPr>
        <w:t>V=</w:t>
      </w:r>
      <w:r w:rsidR="0037552C" w:rsidRPr="00932D7C">
        <w:rPr>
          <w:rFonts w:eastAsia="Arial Unicode MS"/>
        </w:rPr>
        <w:t>0.</w:t>
      </w:r>
      <w:r w:rsidR="00732A4A" w:rsidRPr="00932D7C">
        <w:rPr>
          <w:rFonts w:eastAsia="Arial Unicode MS"/>
        </w:rPr>
        <w:t>1</w:t>
      </w:r>
      <w:r w:rsidR="0037552C" w:rsidRPr="00932D7C">
        <w:rPr>
          <w:rFonts w:eastAsia="Arial Unicode MS"/>
        </w:rPr>
        <w:t>/0.</w:t>
      </w:r>
      <w:r w:rsidR="00523F23" w:rsidRPr="00932D7C">
        <w:rPr>
          <w:rFonts w:eastAsia="Arial Unicode MS"/>
        </w:rPr>
        <w:t>125</w:t>
      </w:r>
      <w:r w:rsidR="0037552C" w:rsidRPr="00932D7C">
        <w:rPr>
          <w:rFonts w:eastAsia="Arial Unicode MS"/>
        </w:rPr>
        <w:t>=0.</w:t>
      </w:r>
      <w:r w:rsidR="00523F23" w:rsidRPr="00932D7C">
        <w:rPr>
          <w:rFonts w:eastAsia="Arial Unicode MS"/>
        </w:rPr>
        <w:t>8</w:t>
      </w:r>
      <w:r w:rsidR="0037552C" w:rsidRPr="00932D7C">
        <w:rPr>
          <w:rFonts w:eastAsia="Arial Unicode MS"/>
        </w:rPr>
        <w:t>≤</w:t>
      </w:r>
      <w:r w:rsidR="006D7E5D" w:rsidRPr="00932D7C">
        <w:rPr>
          <w:rFonts w:eastAsia="Arial Unicode MS"/>
        </w:rPr>
        <w:t>0.4</w:t>
      </w:r>
      <w:r w:rsidR="00A03AF5" w:rsidRPr="00932D7C">
        <w:rPr>
          <w:rFonts w:eastAsia="Arial Unicode MS"/>
        </w:rPr>
        <w:t>2</w:t>
      </w:r>
      <w:r w:rsidR="006D7E5D" w:rsidRPr="00932D7C">
        <w:rPr>
          <w:rFonts w:eastAsia="Arial Unicode MS"/>
        </w:rPr>
        <w:t>m/s ok!</w:t>
      </w:r>
      <w:r w:rsidRPr="00932D7C">
        <w:rPr>
          <w:rFonts w:eastAsia="Arial Unicode MS"/>
        </w:rPr>
        <w:t xml:space="preserve"> </w:t>
      </w:r>
    </w:p>
    <w:p w14:paraId="7C2B7EB9" w14:textId="77777777" w:rsidR="006625A8" w:rsidRPr="00932D7C" w:rsidRDefault="00523F23" w:rsidP="00932D7C">
      <w:pPr>
        <w:spacing w:line="276" w:lineRule="auto"/>
        <w:jc w:val="both"/>
        <w:rPr>
          <w:rFonts w:eastAsia="Arial Unicode MS"/>
        </w:rPr>
      </w:pPr>
      <w:r w:rsidRPr="00932D7C">
        <w:rPr>
          <w:rFonts w:eastAsia="Arial Unicode MS"/>
        </w:rPr>
        <w:t>2</w:t>
      </w:r>
      <w:r w:rsidR="00B15E21" w:rsidRPr="00932D7C">
        <w:rPr>
          <w:rFonts w:eastAsia="Arial Unicode MS"/>
        </w:rPr>
        <w:t>0</w:t>
      </w:r>
      <w:r w:rsidR="000A0F97" w:rsidRPr="00932D7C">
        <w:rPr>
          <w:rFonts w:eastAsia="Arial Unicode MS"/>
        </w:rPr>
        <w:t>m</w:t>
      </w:r>
      <w:r w:rsidR="00F804AC" w:rsidRPr="00932D7C">
        <w:rPr>
          <w:rFonts w:eastAsia="Arial Unicode MS"/>
        </w:rPr>
        <w:t>*0.0</w:t>
      </w:r>
      <w:r w:rsidR="000A0F97" w:rsidRPr="00932D7C">
        <w:rPr>
          <w:rFonts w:eastAsia="Arial Unicode MS"/>
        </w:rPr>
        <w:t>0</w:t>
      </w:r>
      <w:r w:rsidRPr="00932D7C">
        <w:rPr>
          <w:rFonts w:eastAsia="Arial Unicode MS"/>
        </w:rPr>
        <w:t>2</w:t>
      </w:r>
      <w:r w:rsidR="00F804AC" w:rsidRPr="00932D7C">
        <w:rPr>
          <w:rFonts w:eastAsia="Arial Unicode MS"/>
        </w:rPr>
        <w:t>=</w:t>
      </w:r>
      <w:r w:rsidR="00E52EBC" w:rsidRPr="00932D7C">
        <w:rPr>
          <w:rFonts w:eastAsia="Arial Unicode MS"/>
        </w:rPr>
        <w:t xml:space="preserve"> </w:t>
      </w:r>
      <w:r w:rsidR="000A0F97" w:rsidRPr="00932D7C">
        <w:rPr>
          <w:rFonts w:eastAsia="Arial Unicode MS"/>
        </w:rPr>
        <w:t>0.0</w:t>
      </w:r>
      <w:r w:rsidRPr="00932D7C">
        <w:rPr>
          <w:rFonts w:eastAsia="Arial Unicode MS"/>
        </w:rPr>
        <w:t>4</w:t>
      </w:r>
      <w:r w:rsidR="009040B0" w:rsidRPr="00932D7C">
        <w:rPr>
          <w:rFonts w:eastAsia="Arial Unicode MS"/>
        </w:rPr>
        <w:t>m level difference</w:t>
      </w:r>
    </w:p>
    <w:p w14:paraId="2BA987A8" w14:textId="77777777" w:rsidR="00731749" w:rsidRPr="00932D7C" w:rsidRDefault="00731749" w:rsidP="00932D7C"/>
    <w:p w14:paraId="21C5F04E" w14:textId="77777777" w:rsidR="00731749" w:rsidRPr="00932D7C" w:rsidRDefault="00731749" w:rsidP="00932D7C"/>
    <w:p w14:paraId="41A0A39F" w14:textId="77777777" w:rsidR="00F05087" w:rsidRPr="00932D7C" w:rsidRDefault="00D5292D" w:rsidP="00932D7C">
      <w:pPr>
        <w:pStyle w:val="Heading2"/>
        <w:spacing w:line="360" w:lineRule="auto"/>
        <w:jc w:val="left"/>
        <w:rPr>
          <w:rFonts w:ascii="Times New Roman" w:hAnsi="Times New Roman"/>
          <w:b/>
        </w:rPr>
      </w:pPr>
      <w:bookmarkStart w:id="215" w:name="_Toc463550581"/>
      <w:r w:rsidRPr="00932D7C">
        <w:rPr>
          <w:rFonts w:ascii="Times New Roman" w:hAnsi="Times New Roman"/>
          <w:b/>
        </w:rPr>
        <w:t>9</w:t>
      </w:r>
      <w:r w:rsidR="001457EC" w:rsidRPr="00932D7C">
        <w:rPr>
          <w:rFonts w:ascii="Times New Roman" w:hAnsi="Times New Roman"/>
          <w:b/>
        </w:rPr>
        <w:t xml:space="preserve">.8 </w:t>
      </w:r>
      <w:r w:rsidR="00F05087" w:rsidRPr="00932D7C">
        <w:rPr>
          <w:rFonts w:ascii="Times New Roman" w:hAnsi="Times New Roman"/>
          <w:b/>
        </w:rPr>
        <w:t>Design of suction pool</w:t>
      </w:r>
      <w:bookmarkEnd w:id="215"/>
    </w:p>
    <w:p w14:paraId="4AB1E8F2" w14:textId="77777777" w:rsidR="00F05087" w:rsidRPr="00932D7C" w:rsidRDefault="00F05087" w:rsidP="00932D7C">
      <w:pPr>
        <w:spacing w:line="360" w:lineRule="auto"/>
        <w:jc w:val="both"/>
      </w:pPr>
      <w:r w:rsidRPr="00932D7C">
        <w:t>The water is taken from the river to the suction pool by the approach canal and the water is collected within the suction pool of top width 3m by 3m and depth 2m and taken by pump.</w:t>
      </w:r>
    </w:p>
    <w:p w14:paraId="2642721E" w14:textId="77777777" w:rsidR="008D61E8" w:rsidRPr="00932D7C" w:rsidRDefault="008D61E8" w:rsidP="00932D7C">
      <w:pPr>
        <w:spacing w:line="360" w:lineRule="auto"/>
        <w:jc w:val="both"/>
      </w:pPr>
      <w:r w:rsidRPr="00932D7C">
        <w:t xml:space="preserve">Therefore, the bed level of the suction pool is </w:t>
      </w:r>
      <w:r w:rsidR="007F5717" w:rsidRPr="00932D7C">
        <w:t>2293m.</w:t>
      </w:r>
    </w:p>
    <w:p w14:paraId="5E20B972" w14:textId="59F460BF" w:rsidR="00F05087" w:rsidRPr="00932D7C" w:rsidRDefault="001267D4" w:rsidP="00932D7C">
      <w:pPr>
        <w:spacing w:line="360" w:lineRule="auto"/>
        <w:jc w:val="both"/>
      </w:pPr>
      <w:r>
        <w:rPr>
          <w:noProof/>
        </w:rPr>
        <mc:AlternateContent>
          <mc:Choice Requires="wps">
            <w:drawing>
              <wp:anchor distT="0" distB="0" distL="114300" distR="114300" simplePos="0" relativeHeight="251770880" behindDoc="0" locked="0" layoutInCell="1" allowOverlap="1" wp14:anchorId="6E0BC3A7" wp14:editId="0855ADAC">
                <wp:simplePos x="0" y="0"/>
                <wp:positionH relativeFrom="column">
                  <wp:posOffset>1007110</wp:posOffset>
                </wp:positionH>
                <wp:positionV relativeFrom="paragraph">
                  <wp:posOffset>127000</wp:posOffset>
                </wp:positionV>
                <wp:extent cx="0" cy="201930"/>
                <wp:effectExtent l="6985" t="10795" r="12065" b="6350"/>
                <wp:wrapNone/>
                <wp:docPr id="642"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3F1F88" id="AutoShape 362" o:spid="_x0000_s1026" type="#_x0000_t32" style="position:absolute;margin-left:79.3pt;margin-top:10pt;width:0;height:15.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9zgEAAH8DAAAOAAAAZHJzL2Uyb0RvYy54bWysU01v2zAMvQ/YfxB0X5yka7AacYohXXfp&#10;tgDtfgAjybYwWRQoJU7+/SjlY912G+aDIIp8j+Qjvbw/DE7sDUWLvpGzyVQK4xVq67tGfn95fPdB&#10;ipjAa3DoTSOPJsr71ds3yzHUZo49Om1IMImP9Rga2acU6qqKqjcDxAkG49nZIg2Q2KSu0gQjsw+u&#10;mk+ni2pE0oFQmRj59eHklKvC37ZGpW9tG00SrpFcWyonlXObz2q1hLojCL1V5zLgH6oYwHpOeqV6&#10;gARiR/YvqsEqwohtmigcKmxbq0zpgbuZTf/o5rmHYEovLE4MV5ni/6NVX/cbElY3cvF+LoWHgYf0&#10;cZew5BY3i3mWaAyx5si131BuUh38c3hC9SMKj+sefGdK+MsxMHqWEdVvkGzEwIm24xfUHAOcoeh1&#10;aGnIlKyEOJSxHK9jMYck1OlR8SsLdHdTJlZBfcEFiumzwUHkSyNjIrBdn9boPc8eaVaywP4pplwV&#10;1BdATurx0TpXVsB5MTby7nZ+WwARndXZmcMiddu1I7GHvETlKy2y53UY4c7rQtYb0J/O9wTWne6c&#10;3PmzMlmMk6xb1McNXRTjKZcqzxuZ1+i1XdC//pvVTwAAAP//AwBQSwMEFAAGAAgAAAAhAETP6wPb&#10;AAAACQEAAA8AAABkcnMvZG93bnJldi54bWxMj01vgkAQhu9N/A+bMeml0QUTDFIWY5r00GPVxOvK&#10;TgFlZwm7CPXXd+ylPb4zT96PfDvZVtyw940jBfEyAoFUOtNQpeB4eF+kIHzQZHTrCBV8o4dtMXvK&#10;dWbcSJ9424dKsAn5TCuoQ+gyKX1Zo9V+6Tok/n253urAsq+k6fXI5raVqyhaS6sb4oRad/hWY3nd&#10;D1YB+iGJo93GVseP+/hyWt0vY3dQ6nk+7V5BBJzCHwyP+lwdCu50dgMZL1rWSbpmVAHHgHgAv4ez&#10;giROQRa5/L+g+AEAAP//AwBQSwECLQAUAAYACAAAACEAtoM4kv4AAADhAQAAEwAAAAAAAAAAAAAA&#10;AAAAAAAAW0NvbnRlbnRfVHlwZXNdLnhtbFBLAQItABQABgAIAAAAIQA4/SH/1gAAAJQBAAALAAAA&#10;AAAAAAAAAAAAAC8BAABfcmVscy8ucmVsc1BLAQItABQABgAIAAAAIQAU+fA9zgEAAH8DAAAOAAAA&#10;AAAAAAAAAAAAAC4CAABkcnMvZTJvRG9jLnhtbFBLAQItABQABgAIAAAAIQBEz+sD2wAAAAkBAAAP&#10;AAAAAAAAAAAAAAAAACgEAABkcnMvZG93bnJldi54bWxQSwUGAAAAAAQABADzAAAAMAUAAAAA&#10;"/>
            </w:pict>
          </mc:Fallback>
        </mc:AlternateContent>
      </w:r>
      <w:r>
        <w:rPr>
          <w:noProof/>
        </w:rPr>
        <mc:AlternateContent>
          <mc:Choice Requires="wps">
            <w:drawing>
              <wp:anchor distT="0" distB="0" distL="114300" distR="114300" simplePos="0" relativeHeight="251771904" behindDoc="0" locked="0" layoutInCell="1" allowOverlap="1" wp14:anchorId="545DBDF3" wp14:editId="2A67213A">
                <wp:simplePos x="0" y="0"/>
                <wp:positionH relativeFrom="column">
                  <wp:posOffset>2134870</wp:posOffset>
                </wp:positionH>
                <wp:positionV relativeFrom="paragraph">
                  <wp:posOffset>127000</wp:posOffset>
                </wp:positionV>
                <wp:extent cx="0" cy="201930"/>
                <wp:effectExtent l="10795" t="10795" r="8255" b="6350"/>
                <wp:wrapNone/>
                <wp:docPr id="641"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1D801E" id="AutoShape 363" o:spid="_x0000_s1026" type="#_x0000_t32" style="position:absolute;margin-left:168.1pt;margin-top:10pt;width:0;height:15.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OXzgEAAH8DAAAOAAAAZHJzL2Uyb0RvYy54bWysU9tu2zAMfR+wfxD0vjiXtViNOMWQrnvp&#10;tgDtPoCRZFuYLAqUEid/P0q5rNvehvlBEEWeQ/KQXt4fBif2hqJF38jZZCqF8Qq19V0jv788vvsg&#10;RUzgNTj0ppFHE+X96u2b5RhqM8cenTYkmMTHegyN7FMKdVVF1ZsB4gSD8exskQZIbFJXaYKR2QdX&#10;zafT22pE0oFQmRj59eHklKvC37ZGpW9tG00SrpFcWyonlXObz2q1hLojCL1V5zLgH6oYwHpOeqV6&#10;gARiR/YvqsEqwohtmigcKmxbq0zpgbuZTf/o5rmHYEovLE4MV5ni/6NVX/cbElY38vb9TAoPAw/p&#10;4y5hyS0Wt4ss0RhizZFrv6HcpDr45/CE6kcUHtc9+M6U8JdjYPQsI6rfINmIgRNtxy+oOQY4Q9Hr&#10;0NKQKVkJcShjOV7HYg5JqNOj4lcW6G5RJlZBfcEFiumzwUHkSyNjIrBdn9boPc8eaVaywP4pplwV&#10;1BdATurx0TpXVsB5MTby7mZ+UwARndXZmcMiddu1I7GHvETlKy2y53UY4c7rQtYb0J/O9wTWne6c&#10;3PmzMlmMk6xb1McNXRTjKZcqzxuZ1+i1XdC//pvVTwAAAP//AwBQSwMEFAAGAAgAAAAhAMpQ/0Hc&#10;AAAACQEAAA8AAABkcnMvZG93bnJldi54bWxMj8FOwzAMhu9IvENkJC6Ipe20aZS604TEgSPbJK5Z&#10;Y9pC41RNupY9PUYc4Gj70/9/Lraz69SZhtB6RkgXCSjiytuWa4Tj4fl+AypEw9Z0ngnhiwJsy+ur&#10;wuTWT/xK532slYRwyA1CE2Ofax2qhpwJC98Ty+3dD85EGYda28FMEu46nSXJWjvTsjQ0pqenhqrP&#10;/egQKIyrNNk9uPr4cpnu3rLLx9QfEG9v5t0jqEhz/IPhR1/UoRSnkx/ZBtUhLJfrTFAEqQElwO/i&#10;hLBKN6DLQv//oPwGAAD//wMAUEsBAi0AFAAGAAgAAAAhALaDOJL+AAAA4QEAABMAAAAAAAAAAAAA&#10;AAAAAAAAAFtDb250ZW50X1R5cGVzXS54bWxQSwECLQAUAAYACAAAACEAOP0h/9YAAACUAQAACwAA&#10;AAAAAAAAAAAAAAAvAQAAX3JlbHMvLnJlbHNQSwECLQAUAAYACAAAACEAQFhzl84BAAB/AwAADgAA&#10;AAAAAAAAAAAAAAAuAgAAZHJzL2Uyb0RvYy54bWxQSwECLQAUAAYACAAAACEAylD/QdwAAAAJAQAA&#10;DwAAAAAAAAAAAAAAAAAoBAAAZHJzL2Rvd25yZXYueG1sUEsFBgAAAAAEAAQA8wAAADEFAAAAAA==&#10;"/>
            </w:pict>
          </mc:Fallback>
        </mc:AlternateContent>
      </w:r>
      <w:r>
        <w:rPr>
          <w:noProof/>
        </w:rPr>
        <mc:AlternateContent>
          <mc:Choice Requires="wps">
            <w:drawing>
              <wp:anchor distT="0" distB="0" distL="114300" distR="114300" simplePos="0" relativeHeight="251765760" behindDoc="0" locked="0" layoutInCell="1" allowOverlap="1" wp14:anchorId="2B4CFCDA" wp14:editId="0E85705D">
                <wp:simplePos x="0" y="0"/>
                <wp:positionH relativeFrom="column">
                  <wp:posOffset>1007110</wp:posOffset>
                </wp:positionH>
                <wp:positionV relativeFrom="paragraph">
                  <wp:posOffset>245745</wp:posOffset>
                </wp:positionV>
                <wp:extent cx="332105" cy="12065"/>
                <wp:effectExtent l="16510" t="53340" r="13335" b="48895"/>
                <wp:wrapNone/>
                <wp:docPr id="640"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2105" cy="12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3F162" id="AutoShape 357" o:spid="_x0000_s1026" type="#_x0000_t32" style="position:absolute;margin-left:79.3pt;margin-top:19.35pt;width:26.15pt;height:.95pt;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CyA7wEAALkDAAAOAAAAZHJzL2Uyb0RvYy54bWysU8GOEzEMvSPxD1HudKYtLTDqdIW6LByW&#10;pdIu3NMkMxORxJGTdtq/x0mrLgs3xBwiZ2y/Zz87q5ujs+ygMRrwLZ9Oas60l6CM71v+/enuzXvO&#10;YhJeCQtet/ykI79Zv361GkOjZzCAVRoZgfjYjKHlQ0qhqaooB+1EnEDQnpwdoBOJrthXCsVI6M5W&#10;s7peViOgCghSx0h/b89Ovi74Xadl+tZ1USdmW061pXJiOXf5rNYr0fQowmDkpQzxD1U4YTyRXqFu&#10;RRJsj+YvKGckQoQuTSS4CrrOSF16oG6m9R/dPA4i6NILiRPDVab4/2Dlw2GLzKiWL9+SPl44GtLH&#10;fYLCzeaLd1miMcSGIjd+i7lJefSP4R7kz8g8bAbhe13Cn06Bsqc5o3qRki8xENFu/AqKYgQxFL2O&#10;HTrWWRO+5MRi/chWpiF12LGM6nQdlT4mJunnfD6b1gvOJLmms3q5KKSiyXg5N2BMnzU4lo2Wx4TC&#10;9EPagPe0E4BnBnG4jylX+5yQkz3cGWvLaljPxpZ/WMwWpaQI1qjszGER+93GIjuIvFzlu1TxIgxh&#10;71UBG7RQny52EsaSzVLRLKEhFa3mmc1pxZnV9J6ydS7P+oumWcbzQHagTlvM7iwv7Ufp47LLeQF/&#10;v5eo5xe3/gUAAP//AwBQSwMEFAAGAAgAAAAhAC0ZFoTgAAAACQEAAA8AAABkcnMvZG93bnJldi54&#10;bWxMj8tOwzAQRfdI/QdrkNhRO6WENMSpKiRWgKo+NuzceJpEjcdu7Kbh7zEruryao3vPFMvRdGzA&#10;3reWJCRTAQypsrqlWsJ+9/6YAfNBkVadJZTwgx6W5eSuULm2V9rgsA01iyXkcyWhCcHlnPuqQaP8&#10;1DqkeDva3qgQY19z3atrLDcdnwmRcqNaiguNcvjWYHXaXoyEo3DVerH70Oezmw/15/feJV8nKR/u&#10;x9UrsIBj+IfhTz+qQxmdDvZC2rMu5ucsjaiEp+wFWARmiVgAO0iYixR4WfDbD8pfAAAA//8DAFBL&#10;AQItABQABgAIAAAAIQC2gziS/gAAAOEBAAATAAAAAAAAAAAAAAAAAAAAAABbQ29udGVudF9UeXBl&#10;c10ueG1sUEsBAi0AFAAGAAgAAAAhADj9If/WAAAAlAEAAAsAAAAAAAAAAAAAAAAALwEAAF9yZWxz&#10;Ly5yZWxzUEsBAi0AFAAGAAgAAAAhADRoLIDvAQAAuQMAAA4AAAAAAAAAAAAAAAAALgIAAGRycy9l&#10;Mm9Eb2MueG1sUEsBAi0AFAAGAAgAAAAhAC0ZFoTgAAAACQEAAA8AAAAAAAAAAAAAAAAASQQAAGRy&#10;cy9kb3ducmV2LnhtbFBLBQYAAAAABAAEAPMAAABWBQAAAAA=&#10;">
                <v:stroke endarrow="block"/>
              </v:shape>
            </w:pict>
          </mc:Fallback>
        </mc:AlternateContent>
      </w:r>
      <w:r>
        <w:rPr>
          <w:noProof/>
        </w:rPr>
        <mc:AlternateContent>
          <mc:Choice Requires="wps">
            <w:drawing>
              <wp:anchor distT="0" distB="0" distL="114300" distR="114300" simplePos="0" relativeHeight="251758592" behindDoc="0" locked="0" layoutInCell="1" allowOverlap="1" wp14:anchorId="438D0E69" wp14:editId="3E5E5C5C">
                <wp:simplePos x="0" y="0"/>
                <wp:positionH relativeFrom="column">
                  <wp:posOffset>1220470</wp:posOffset>
                </wp:positionH>
                <wp:positionV relativeFrom="paragraph">
                  <wp:posOffset>127000</wp:posOffset>
                </wp:positionV>
                <wp:extent cx="664845" cy="332740"/>
                <wp:effectExtent l="1270" t="1270" r="635" b="0"/>
                <wp:wrapNone/>
                <wp:docPr id="127"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33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6F8B2" w14:textId="77777777" w:rsidR="00DF1693" w:rsidRDefault="00DF1693" w:rsidP="00F05087">
                            <w:r>
                              <w:t xml:space="preserve">   3m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D0E69" id="Text Box 350" o:spid="_x0000_s1032" type="#_x0000_t202" style="position:absolute;left:0;text-align:left;margin-left:96.1pt;margin-top:10pt;width:52.35pt;height:26.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p3DAIAAPkDAAAOAAAAZHJzL2Uyb0RvYy54bWysU8tu2zAQvBfoPxC817LlVypYDlIHLgqk&#10;aYGkH0BRlERU4rJL2pL79V1SjmOkt6I6EFrucjgzu9zcDl3LjgqdBpPz2WTKmTISSm3qnP943n+4&#10;4cx5YUrRglE5PynHb7fv3216m6kUGmhLhYxAjMt6m/PGe5sliZON6oSbgFWGkhVgJzyFWCclip7Q&#10;uzZJp9NV0gOWFkEq52j3fkzybcSvKiX9t6pyyrM258TNxxXjWoQ12W5EVqOwjZZnGuIfWHRCG7r0&#10;AnUvvGAH1H9BdVoiOKj8REKXQFVpqaIGUjObvlHz1AirohYyx9mLTe7/wcrH43dkuqTepWvOjOio&#10;Sc9q8OwTDGy+jA711mVU+GSp1A+UoOqo1tkHkD8dM7BrhKnVHSL0jRIlMZwFb5Oro6EnLnMBpOi/&#10;QkkXiYOHCDRU2AX7yBBG6NSp06U7gYykzdVqcbNYciYpNZ+n60Xklojs5bBF5z8r6Fj4yTlS8yO4&#10;OD44H8iI7KUk3OWg1eVet20MsC52LbKjoEHZxy/yf1PWmlBsIBwbEcNOVBmEjRL9UAzR0lWACKIL&#10;KE8kG2GcP3ov9NMA/uasp9nLuft1EKg4a78Ysu7jbEHimI/BYrlOKcDrTHGdEUYSVM49Z+Pvzo8D&#10;frCo64ZuGptl4I7srnS04pXVmT7NV3To/BbCAF/Hser1xW7/AAAA//8DAFBLAwQUAAYACAAAACEA&#10;A0OK2dwAAAAJAQAADwAAAGRycy9kb3ducmV2LnhtbEyPQU7DMBBF90jcwZpKbBB1sEpCQpwKkEBs&#10;W3qASewmUeNxFLtNenuGFSy/5un/N+V2cYO42Cn0njQ8rhMQlhpvemo1HL4/Hp5BhIhkcPBkNVxt&#10;gG11e1NiYfxMO3vZx1ZwCYUCNXQxjoWUoemsw7D2oyW+Hf3kMHKcWmkmnLncDVIlSSod9sQLHY72&#10;vbPNaX92Go5f8/1TPtef8ZDtNukb9lntr1rfrZbXFxDRLvEPhl99VoeKnWp/JhPEwDlXilENPAOC&#10;AZWnOYhaQ6Y2IKtS/v+g+gEAAP//AwBQSwECLQAUAAYACAAAACEAtoM4kv4AAADhAQAAEwAAAAAA&#10;AAAAAAAAAAAAAAAAW0NvbnRlbnRfVHlwZXNdLnhtbFBLAQItABQABgAIAAAAIQA4/SH/1gAAAJQB&#10;AAALAAAAAAAAAAAAAAAAAC8BAABfcmVscy8ucmVsc1BLAQItABQABgAIAAAAIQDWDIp3DAIAAPkD&#10;AAAOAAAAAAAAAAAAAAAAAC4CAABkcnMvZTJvRG9jLnhtbFBLAQItABQABgAIAAAAIQADQ4rZ3AAA&#10;AAkBAAAPAAAAAAAAAAAAAAAAAGYEAABkcnMvZG93bnJldi54bWxQSwUGAAAAAAQABADzAAAAbwUA&#10;AAAA&#10;" stroked="f">
                <v:textbox>
                  <w:txbxContent>
                    <w:p w14:paraId="3596F8B2" w14:textId="77777777" w:rsidR="00DF1693" w:rsidRDefault="00DF1693" w:rsidP="00F05087">
                      <w:r>
                        <w:t xml:space="preserve">   3m</w:t>
                      </w:r>
                    </w:p>
                  </w:txbxContent>
                </v:textbox>
              </v:shape>
            </w:pict>
          </mc:Fallback>
        </mc:AlternateContent>
      </w:r>
    </w:p>
    <w:p w14:paraId="28772E5F" w14:textId="1AA575F8" w:rsidR="00F05087" w:rsidRPr="00932D7C" w:rsidRDefault="001267D4" w:rsidP="00932D7C">
      <w:pPr>
        <w:spacing w:line="360" w:lineRule="auto"/>
        <w:jc w:val="both"/>
      </w:pPr>
      <w:r>
        <w:rPr>
          <w:noProof/>
        </w:rPr>
        <mc:AlternateContent>
          <mc:Choice Requires="wps">
            <w:drawing>
              <wp:anchor distT="0" distB="0" distL="114300" distR="114300" simplePos="0" relativeHeight="251767808" behindDoc="0" locked="0" layoutInCell="1" allowOverlap="1" wp14:anchorId="156EBC78" wp14:editId="483454C9">
                <wp:simplePos x="0" y="0"/>
                <wp:positionH relativeFrom="column">
                  <wp:posOffset>2586355</wp:posOffset>
                </wp:positionH>
                <wp:positionV relativeFrom="paragraph">
                  <wp:posOffset>-4445</wp:posOffset>
                </wp:positionV>
                <wp:extent cx="854710" cy="356235"/>
                <wp:effectExtent l="0" t="0" r="0" b="0"/>
                <wp:wrapNone/>
                <wp:docPr id="126"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70A77D" w14:textId="77777777" w:rsidR="00DF1693" w:rsidRDefault="00DF1693" w:rsidP="00F05087">
                            <w:r>
                              <w:t>OGL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EBC78" id="Text Box 359" o:spid="_x0000_s1033" type="#_x0000_t202" style="position:absolute;left:0;text-align:left;margin-left:203.65pt;margin-top:-.35pt;width:67.3pt;height:28.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9PCwIAAPkDAAAOAAAAZHJzL2Uyb0RvYy54bWysU9tu2zAMfR+wfxD0vjj3tEacokuRYUDX&#10;DWj7AbIs28JsUaOU2NnXj5KTLFvfhulBEEXqkOeQWt/1bcMOCp0Gk/HJaMyZMhIKbaqMv77sPtxw&#10;5rwwhWjAqIwfleN3m/fv1p1N1RRqaAqFjECMSzub8dp7myaJk7VqhRuBVYacJWArPJlYJQWKjtDb&#10;JpmOx8ukAywsglTO0e3D4OSbiF+WSvqvZemUZ03GqTYfd4x7HvZksxZphcLWWp7KEP9QRSu0oaQX&#10;qAfhBdujfgPVaongoPQjCW0CZamlihyIzWT8F5vnWlgVuZA4zl5kcv8PVj4dviHTBfVuuuTMiJaa&#10;9KJ6zz5Cz2aL26BQZ11Kgc+WQn1PDoqObJ19BPndMQPbWphK3SNCVytRUIWT8DK5ejrguACSd1+g&#10;oERi7yEC9SW2QT4ShBE6dep46U4oRtLlzWK+mpBHkmu2WE5ni5hBpOfHFp3/pKBl4ZBxpOZHcHF4&#10;dD4UI9JzSMjloNHFTjdNNLDKtw2yg6BB2cV1Qv8jrDEh2EB4NiCGm8gyEBso+j7vo6Srs3g5FEei&#10;jTDMH/0XOtSAPznraPYy7n7sBSrOms+GpLudzOdhWKMxX6ymZOC1J7/2CCMJKuOes+G49cOA7y3q&#10;qqZMQ7MM3JPcpY5ShL4MVZ3Kp/mKCp3+QhjgaztG/f6xm18AAAD//wMAUEsDBBQABgAIAAAAIQBJ&#10;iRap3QAAAAgBAAAPAAAAZHJzL2Rvd25yZXYueG1sTI9BT4NAEIXvJv6HzZh4Me1ShWKRpVETjdfW&#10;/oABpkBkZwm7LfTfO57s7U3ey3vf5NvZ9upMo+8cG1gtI1DElas7bgwcvj8Wz6B8QK6xd0wGLuRh&#10;W9ze5JjVbuIdnfehUVLCPkMDbQhDprWvWrLol24gFu/oRotBzrHR9YiTlNteP0bRWlvsWBZaHOi9&#10;pepnf7IGjl/TQ7KZys9wSHfx+g27tHQXY+7v5tcXUIHm8B+GP3xBh0KYSnfi2qveQBylTxI1sEhB&#10;iZ/Eqw2oUkQSgy5yff1A8QsAAP//AwBQSwECLQAUAAYACAAAACEAtoM4kv4AAADhAQAAEwAAAAAA&#10;AAAAAAAAAAAAAAAAW0NvbnRlbnRfVHlwZXNdLnhtbFBLAQItABQABgAIAAAAIQA4/SH/1gAAAJQB&#10;AAALAAAAAAAAAAAAAAAAAC8BAABfcmVscy8ucmVsc1BLAQItABQABgAIAAAAIQALdu9PCwIAAPkD&#10;AAAOAAAAAAAAAAAAAAAAAC4CAABkcnMvZTJvRG9jLnhtbFBLAQItABQABgAIAAAAIQBJiRap3QAA&#10;AAgBAAAPAAAAAAAAAAAAAAAAAGUEAABkcnMvZG93bnJldi54bWxQSwUGAAAAAAQABADzAAAAbwUA&#10;AAAA&#10;" stroked="f">
                <v:textbox>
                  <w:txbxContent>
                    <w:p w14:paraId="6770A77D" w14:textId="77777777" w:rsidR="00DF1693" w:rsidRDefault="00DF1693" w:rsidP="00F05087">
                      <w:r>
                        <w:t>OGL</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544117C4" wp14:editId="2C92CC95">
                <wp:simplePos x="0" y="0"/>
                <wp:positionH relativeFrom="column">
                  <wp:posOffset>400685</wp:posOffset>
                </wp:positionH>
                <wp:positionV relativeFrom="paragraph">
                  <wp:posOffset>126365</wp:posOffset>
                </wp:positionV>
                <wp:extent cx="606425" cy="11430"/>
                <wp:effectExtent l="10160" t="6350" r="12065" b="10795"/>
                <wp:wrapNone/>
                <wp:docPr id="125"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 cy="1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69A172" id="AutoShape 345" o:spid="_x0000_s1026" type="#_x0000_t32" style="position:absolute;margin-left:31.55pt;margin-top:9.95pt;width:47.75pt;height:.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Co0AEAAIMDAAAOAAAAZHJzL2Uyb0RvYy54bWysU02P0zAQvSPxHyzfaZJuW0HUdIW6LJcF&#10;Ku3yA6a2k1g4Hst2m/TfM3Y/gOWGyMHyeGbem3kzWd9Pg2FH5YNG2/BqVnKmrECpbdfw7y+P795z&#10;FiJYCQatavhJBX6/eftmPbpazbFHI5VnBGJDPbqG9zG6uiiC6NUAYYZOWXK26AeIZPqukB5GQh9M&#10;MS/LVTGil86jUCHQ68PZyTcZv22ViN/aNqjITMOptphPn899OovNGurOg+u1uJQB/1DFANoS6Q3q&#10;ASKwg9d/QQ1aeAzYxpnAocC21ULlHqibqnzVzXMPTuVeSJzgbjKF/wcrvh53nmlJs5svObMw0JA+&#10;HiJmbna3WCaJRhdqitzanU9Nisk+uycUPwKzuO3BdiqHv5wcZVcpo/gjJRnBEdF+/IKSYoAYsl5T&#10;64cESUqwKY/ldBuLmiIT9LgqV4tUnCBXVS3u8tQKqK+5zof4WeHA0qXhIXrQXR+3aC3NH32VmeD4&#10;FGKqDOprQiK2+KiNyWtgLBsb/mFJXMkT0GiZnNnw3X5rPDtCWqT85TZfhXk8WJnBegXy0+UeQZvz&#10;nciNvaiTBDlLu0d52vmrajTpXOVlK9Mq/W7n7F//zuYnAAAA//8DAFBLAwQUAAYACAAAACEAGDwD&#10;Pd4AAAAIAQAADwAAAGRycy9kb3ducmV2LnhtbEyPQU+DQBCF7yb+h82YeDHtAqZYkKVpTDx4tG3i&#10;dcpOAWVnCbsU7K93e7LHN+/lvW+KzWw6cabBtZYVxMsIBHFldcu1gsP+fbEG4Tyyxs4yKfglB5vy&#10;/q7AXNuJP+m887UIJexyVNB43+dSuqohg25pe+Lgnexg0Ac51FIPOIVy08kkilJpsOWw0GBPbw1V&#10;P7vRKCA3ruJom5n68HGZnr6Sy/fU75V6fJi3ryA8zf4/DFf8gA5lYDrakbUTnYL0OQ7JcM8yEFd/&#10;tU5BHBUk8QvIspC3D5R/AAAA//8DAFBLAQItABQABgAIAAAAIQC2gziS/gAAAOEBAAATAAAAAAAA&#10;AAAAAAAAAAAAAABbQ29udGVudF9UeXBlc10ueG1sUEsBAi0AFAAGAAgAAAAhADj9If/WAAAAlAEA&#10;AAsAAAAAAAAAAAAAAAAALwEAAF9yZWxzLy5yZWxzUEsBAi0AFAAGAAgAAAAhAPKBgKjQAQAAgwMA&#10;AA4AAAAAAAAAAAAAAAAALgIAAGRycy9lMm9Eb2MueG1sUEsBAi0AFAAGAAgAAAAhABg8Az3eAAAA&#10;CAEAAA8AAAAAAAAAAAAAAAAAKgQAAGRycy9kb3ducmV2LnhtbFBLBQYAAAAABAAEAPMAAAA1BQAA&#10;AAA=&#10;"/>
            </w:pict>
          </mc:Fallback>
        </mc:AlternateContent>
      </w:r>
      <w:r>
        <w:rPr>
          <w:noProof/>
        </w:rPr>
        <mc:AlternateContent>
          <mc:Choice Requires="wps">
            <w:drawing>
              <wp:anchor distT="0" distB="0" distL="114300" distR="114300" simplePos="0" relativeHeight="251766784" behindDoc="0" locked="0" layoutInCell="1" allowOverlap="1" wp14:anchorId="6039A1AD" wp14:editId="72EA7AD6">
                <wp:simplePos x="0" y="0"/>
                <wp:positionH relativeFrom="column">
                  <wp:posOffset>1731010</wp:posOffset>
                </wp:positionH>
                <wp:positionV relativeFrom="paragraph">
                  <wp:posOffset>-4445</wp:posOffset>
                </wp:positionV>
                <wp:extent cx="403860" cy="0"/>
                <wp:effectExtent l="6985" t="56515" r="17780" b="57785"/>
                <wp:wrapNone/>
                <wp:docPr id="124"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34F242" id="AutoShape 358" o:spid="_x0000_s1026" type="#_x0000_t32" style="position:absolute;margin-left:136.3pt;margin-top:-.35pt;width:31.8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Qa4gEAAKEDAAAOAAAAZHJzL2Uyb0RvYy54bWysU01v2zAMvQ/YfxB0X+ykTZEZcYohXXfp&#10;tgDtfoAiybYwSRQoJU7+/Sjlo912G+aDQJnke+Qjtbw/OMv2GqMB3/LppOZMewnK+L7lP14ePyw4&#10;i0l4JSx43fKjjvx+9f7dcgyNnsEAVmlkBOJjM4aWDymFpqqiHLQTcQJBe3J2gE4kumJfKRQjoTtb&#10;zer6rhoBVUCQOkb6+3By8lXB7zot0/euizox23KqLZUTy7nNZ7VaiqZHEQYjz2WIf6jCCeOJ9Ar1&#10;IJJgOzR/QTkjESJ0aSLBVdB1RurSA3Uzrf/o5nkQQZdeSJwYrjLF/wcrv+03yIyi2c1uOfPC0ZA+&#10;7RIUbnYzX2SJxhAbilz7DeYm5cE/hyeQPyPzsB6E73UJfzkGyp7mjOq3lHyJgYi241dQFCOIoeh1&#10;6NBlSFKCHcpYjtex6ENikn7e1jeLOxqevLgq0VzyAsb0RYNj2Wh5TChMP6Q1eE+zB5wWFrF/iilX&#10;JZpLQib18GisLStgPRtb/nE+m5eECNao7MxhEfvt2iLbi7xE5SstkudtGMLOqwI2aKE+n+0kjCWb&#10;paJNQkNqWc0zm9OKM6vp3WTrVJ71Z+2yXCfht6COG8zuLCPtQenjvLN50d7eS9Try1r9AgAA//8D&#10;AFBLAwQUAAYACAAAACEAMcASXt0AAAAHAQAADwAAAGRycy9kb3ducmV2LnhtbEyOUUvDMBSF3wX/&#10;Q7iCb1tqB5nWpkMdYl8cuI3hY9Zcm2BzU5ps6/z1Rl/08XAO3/nKxeg6dsQhWE8SbqYZMKTGa0ut&#10;hO3meXILLERFWnWeUMIZAyyqy4tSFdqf6A2P69iyBKFQKAkmxr7gPDQGnQpT3yOl7sMPTsUUh5br&#10;QZ0S3HU8zzLBnbKUHozq8clg87k+OAlx+X42Ytc83tnV5uVV2K+6rpdSXl+ND/fAIo7xbww/+kkd&#10;quS09wfSgXUS8nku0lTCZA4s9bOZyIHtfzOvSv7fv/oGAAD//wMAUEsBAi0AFAAGAAgAAAAhALaD&#10;OJL+AAAA4QEAABMAAAAAAAAAAAAAAAAAAAAAAFtDb250ZW50X1R5cGVzXS54bWxQSwECLQAUAAYA&#10;CAAAACEAOP0h/9YAAACUAQAACwAAAAAAAAAAAAAAAAAvAQAAX3JlbHMvLnJlbHNQSwECLQAUAAYA&#10;CAAAACEAI0c0GuIBAAChAwAADgAAAAAAAAAAAAAAAAAuAgAAZHJzL2Uyb0RvYy54bWxQSwECLQAU&#10;AAYACAAAACEAMcASXt0AAAAHAQAADwAAAAAAAAAAAAAAAAA8BAAAZHJzL2Rvd25yZXYueG1sUEsF&#10;BgAAAAAEAAQA8wAAAEYFAAAAAA==&#10;">
                <v:stroke endarrow="block"/>
              </v:shape>
            </w:pict>
          </mc:Fallback>
        </mc:AlternateContent>
      </w:r>
      <w:r>
        <w:rPr>
          <w:noProof/>
        </w:rPr>
        <mc:AlternateContent>
          <mc:Choice Requires="wps">
            <w:drawing>
              <wp:anchor distT="0" distB="0" distL="114300" distR="114300" simplePos="0" relativeHeight="251762688" behindDoc="0" locked="0" layoutInCell="1" allowOverlap="1" wp14:anchorId="1DFC6422" wp14:editId="5053BB18">
                <wp:simplePos x="0" y="0"/>
                <wp:positionH relativeFrom="column">
                  <wp:posOffset>590550</wp:posOffset>
                </wp:positionH>
                <wp:positionV relativeFrom="paragraph">
                  <wp:posOffset>126365</wp:posOffset>
                </wp:positionV>
                <wp:extent cx="0" cy="438785"/>
                <wp:effectExtent l="57150" t="15875" r="57150" b="12065"/>
                <wp:wrapNone/>
                <wp:docPr id="123"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8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40259" id="AutoShape 354" o:spid="_x0000_s1026" type="#_x0000_t32" style="position:absolute;margin-left:46.5pt;margin-top:9.95pt;width:0;height:34.5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AuZ5gEAAKsDAAAOAAAAZHJzL2Uyb0RvYy54bWysU01v2zAMvQ/YfxB0X5yPZsuMOMWQrrt0&#10;a4B2uyuSbAuTRIFS4uTfj1KMdN1uw3wQKJF8fHyk17cnZ9lRYzTgGz6bTDnTXoIyvmv49+f7dyvO&#10;YhJeCQteN/ysI7/dvH2zHkKt59CDVRoZgfhYD6HhfUqhrqooe+1EnEDQnpwtoBOJrthVCsVA6M5W&#10;8+n0fTUAqoAgdYz0endx8k3Bb1st02PbRp2YbThxS+XEcu7zWW3Wou5QhN7IkYb4BxZOGE9Fr1B3&#10;Igl2QPMXlDMSIUKbJhJcBW1rpC49UDez6R/dPPUi6NILiRPDVab4/2Dlt+MOmVE0u/mCMy8cDenT&#10;IUGpzRbLmyzREGJNkVu/w9ykPPmn8ADyZ2Qetr3wnS7hz+dA2bOcUb1KyZcYqNB++AqKYgRVKHqd&#10;WnSstSb8yIkZnDRhpzKg83VA+pSYvDxKer1ZrD6slqWMqDNCzgsY0xcNjmWj4TGhMF2ftuA9bQHg&#10;BV0cH2LK/F4ScrKHe2NtWQbr2dDwj8v5stCJYI3KzhwWsdtvLbKjyOtUvpHFqzCEg1cFrNdCfR7t&#10;JIwlm6WiUkJDulnNczWnFWdW0x+UrQs960cVs3CXEexBnXeY3VlQ2ojSx7i9eeV+v5eol39s8wsA&#10;AP//AwBQSwMEFAAGAAgAAAAhAN5Q1N/dAAAABwEAAA8AAABkcnMvZG93bnJldi54bWxMj0FPwkAQ&#10;he8m/IfNkHgxsgWjaWu3hKjoiRAL3Jfu2DZ0Z5vuAu2/d/Sixzdv8t73suVgW3HB3jeOFMxnEQik&#10;0pmGKgX73fo+BuGDJqNbR6hgRA/LfHKT6dS4K33ipQiV4BDyqVZQh9ClUvqyRqv9zHVI7H253urA&#10;sq+k6fWVw20rF1H0JK1uiBtq3eFLjeWpOFsFr8X2cX242w+LsfzYFO/xaUvjm1K302H1DCLgEP6e&#10;4Qef0SFnpqM7k/GiVZA88JTA9yQBwf6vPiqIkwhknsn//Pk3AAAA//8DAFBLAQItABQABgAIAAAA&#10;IQC2gziS/gAAAOEBAAATAAAAAAAAAAAAAAAAAAAAAABbQ29udGVudF9UeXBlc10ueG1sUEsBAi0A&#10;FAAGAAgAAAAhADj9If/WAAAAlAEAAAsAAAAAAAAAAAAAAAAALwEAAF9yZWxzLy5yZWxzUEsBAi0A&#10;FAAGAAgAAAAhAPaMC5nmAQAAqwMAAA4AAAAAAAAAAAAAAAAALgIAAGRycy9lMm9Eb2MueG1sUEsB&#10;Ai0AFAAGAAgAAAAhAN5Q1N/dAAAABwEAAA8AAAAAAAAAAAAAAAAAQAQAAGRycy9kb3ducmV2Lnht&#10;bFBLBQYAAAAABAAEAPMAAABKBQAAAAA=&#10;">
                <v:stroke endarrow="block"/>
              </v:shape>
            </w:pict>
          </mc:Fallback>
        </mc:AlternateContent>
      </w:r>
      <w:r>
        <w:rPr>
          <w:noProof/>
        </w:rPr>
        <mc:AlternateContent>
          <mc:Choice Requires="wps">
            <w:drawing>
              <wp:anchor distT="0" distB="0" distL="114300" distR="114300" simplePos="0" relativeHeight="251757568" behindDoc="0" locked="0" layoutInCell="1" allowOverlap="1" wp14:anchorId="769A309C" wp14:editId="217DC592">
                <wp:simplePos x="0" y="0"/>
                <wp:positionH relativeFrom="column">
                  <wp:posOffset>2134870</wp:posOffset>
                </wp:positionH>
                <wp:positionV relativeFrom="paragraph">
                  <wp:posOffset>126365</wp:posOffset>
                </wp:positionV>
                <wp:extent cx="451485" cy="0"/>
                <wp:effectExtent l="10795" t="6350" r="13970" b="12700"/>
                <wp:wrapNone/>
                <wp:docPr id="122"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642C4F" id="AutoShape 349" o:spid="_x0000_s1026" type="#_x0000_t32" style="position:absolute;margin-left:168.1pt;margin-top:9.95pt;width:35.55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XMzgEAAH8DAAAOAAAAZHJzL2Uyb0RvYy54bWysU8Fu2zAMvQ/YPwi6L06yZGiNOMWQrrt0&#10;W4B2H8BIsi1MFgVKiZO/H6UmWbfdhvkgiCLfI/lIr+6OgxMHQ9Gib+RsMpXCeIXa+q6R358f3t1I&#10;ERN4DQ69aeTJRHm3fvtmNYbazLFHpw0JJvGxHkMj+5RCXVVR9WaAOMFgPDtbpAESm9RVmmBk9sFV&#10;8+n0QzUi6UCoTIz8ev/ilOvC37ZGpW9tG00SrpFcWyonlXOXz2q9grojCL1V5zLgH6oYwHpOeqW6&#10;hwRiT/YvqsEqwohtmigcKmxbq0zpgbuZTf/o5qmHYEovLE4MV5ni/6NVXw9bElbz7OZzKTwMPKSP&#10;+4Qlt3i/uM0SjSHWHLnxW8pNqqN/Co+ofkThcdOD70wJfz4FRs8yovoNko0YONFu/IKaY4AzFL2O&#10;LQ2ZkpUQxzKW03Us5piE4sfFcra4WUqhLq4K6gsuUEyfDQ4iXxoZE4Ht+rRB73n2SLOSBQ6PMeWq&#10;oL4AclKPD9a5sgLOi7GRt8v5sgAiOquzM4dF6nYbR+IAeYnKV1pkz+swwr3Xhaw3oD+d7wmse7lz&#10;cufPymQxXmTdoT5t6aIYT7lUed7IvEav7YL+9d+sfwIAAP//AwBQSwMEFAAGAAgAAAAhAC75QpLd&#10;AAAACQEAAA8AAABkcnMvZG93bnJldi54bWxMj8FOwzAMhu9IvENkJC6IJWth0NJ0mpA4cGSbxDVr&#10;TFtonKpJ17Knx4jDONr/p9+fi/XsOnHEIbSeNCwXCgRS5W1LtYb97uX2EUSIhqzpPKGGbwywLi8v&#10;CpNbP9EbHrexFlxCITcamhj7XMpQNehMWPgeibMPPzgTeRxqaQczcbnrZKLUSjrTEl9oTI/PDVZf&#10;29FpwDDeL9Umc/X+9TTdvCenz6nfaX19NW+eQESc4xmGX31Wh5KdDn4kG0SnIU1XCaMcZBkIBu7U&#10;Qwri8LeQZSH/f1D+AAAA//8DAFBLAQItABQABgAIAAAAIQC2gziS/gAAAOEBAAATAAAAAAAAAAAA&#10;AAAAAAAAAABbQ29udGVudF9UeXBlc10ueG1sUEsBAi0AFAAGAAgAAAAhADj9If/WAAAAlAEAAAsA&#10;AAAAAAAAAAAAAAAALwEAAF9yZWxzLy5yZWxzUEsBAi0AFAAGAAgAAAAhAIVjJczOAQAAfwMAAA4A&#10;AAAAAAAAAAAAAAAALgIAAGRycy9lMm9Eb2MueG1sUEsBAi0AFAAGAAgAAAAhAC75QpLdAAAACQEA&#10;AA8AAAAAAAAAAAAAAAAAKAQAAGRycy9kb3ducmV2LnhtbFBLBQYAAAAABAAEAPMAAAAyBQAAAAA=&#10;"/>
            </w:pict>
          </mc:Fallback>
        </mc:AlternateContent>
      </w:r>
      <w:r>
        <w:rPr>
          <w:noProof/>
        </w:rPr>
        <mc:AlternateContent>
          <mc:Choice Requires="wps">
            <w:drawing>
              <wp:anchor distT="0" distB="0" distL="114300" distR="114300" simplePos="0" relativeHeight="251756544" behindDoc="0" locked="0" layoutInCell="1" allowOverlap="1" wp14:anchorId="1447BCB9" wp14:editId="499DE3D6">
                <wp:simplePos x="0" y="0"/>
                <wp:positionH relativeFrom="column">
                  <wp:posOffset>1731010</wp:posOffset>
                </wp:positionH>
                <wp:positionV relativeFrom="paragraph">
                  <wp:posOffset>126365</wp:posOffset>
                </wp:positionV>
                <wp:extent cx="403860" cy="1187450"/>
                <wp:effectExtent l="6985" t="6350" r="8255" b="6350"/>
                <wp:wrapNone/>
                <wp:docPr id="121"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860" cy="1187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5B495" id="AutoShape 348" o:spid="_x0000_s1026" type="#_x0000_t32" style="position:absolute;margin-left:136.3pt;margin-top:9.95pt;width:31.8pt;height:93.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4i72wEAAI8DAAAOAAAAZHJzL2Uyb0RvYy54bWysU8Fu2zAMvQ/YPwi6L7bTpMuMOMWQrrt0&#10;a4B2uzOSbAuTRUFS4uTvRylZ2m23oj4Iosj3SD7Sy5vDYNhe+aDRNryalJwpK1Bq2zX8x9PdhwVn&#10;IYKVYNCqhh9V4Der9++Wo6vVFHs0UnlGJDbUo2t4H6OriyKIXg0QJuiUJWeLfoBIpu8K6WEk9sEU&#10;07K8Lkb00nkUKgR6vT05+Srzt60S8aFtg4rMNJxqi/n0+dyms1gtoe48uF6LcxnwiioG0JaSXqhu&#10;IQLbef0f1aCFx4BtnAgcCmxbLVTugbqpyn+6eezBqdwLiRPcRabwdrTi+37jmZY0u2nFmYWBhvR5&#10;FzHnZlezRZJodKGmyLXd+NSkONhHd4/iV2AW1z3YTuXwp6MjdJUQxV+QZARHibbjN5QUA5Qh63Vo&#10;/cBao93PBEzkpAk75AEdLwNSh8gEPc7Kq8U1jVGQq6oWH2fzPMEC6sST0M6H+FXhwNKl4SF60F0f&#10;12gt7QL6Uw7Y34eYqnwGJLDFO21MXglj2djwT/PpPBcV0GiZnCks+G67Np7tIS1V/nLL5HkZ5nFn&#10;ZSbrFcgv53sEbU53Sm7sWakkzknmLcrjxv9RkKaeqzxvaFqrl3ZGP/9Hq98AAAD//wMAUEsDBBQA&#10;BgAIAAAAIQAlLZXL3gAAAAoBAAAPAAAAZHJzL2Rvd25yZXYueG1sTI9BT4QwEIXvJv6HZky8uUXW&#10;dBekbIyJxoMhcdV7l46A0inSLrD/3vGkx8n38t43xW5xvZhwDJ0nDderBARS7W1HjYa314erLYgQ&#10;DVnTe0INJwywK8/PCpNbP9MLTvvYCC6hkBsNbYxDLmWoW3QmrPyAxOzDj85EPsdG2tHMXO56mSaJ&#10;ks50xAutGfC+xfprf3Qavmlzer+R0/azqqJ6fHpuCKtZ68uL5e4WRMQl/oXhV5/VoWSngz+SDaLX&#10;kG5SxVEGWQaCA+u1SkEcmCQqA1kW8v8L5Q8AAAD//wMAUEsBAi0AFAAGAAgAAAAhALaDOJL+AAAA&#10;4QEAABMAAAAAAAAAAAAAAAAAAAAAAFtDb250ZW50X1R5cGVzXS54bWxQSwECLQAUAAYACAAAACEA&#10;OP0h/9YAAACUAQAACwAAAAAAAAAAAAAAAAAvAQAAX3JlbHMvLnJlbHNQSwECLQAUAAYACAAAACEA&#10;p4uIu9sBAACPAwAADgAAAAAAAAAAAAAAAAAuAgAAZHJzL2Uyb0RvYy54bWxQSwECLQAUAAYACAAA&#10;ACEAJS2Vy94AAAAKAQAADwAAAAAAAAAAAAAAAAA1BAAAZHJzL2Rvd25yZXYueG1sUEsFBgAAAAAE&#10;AAQA8wAAAEAFAAAAAA==&#10;"/>
            </w:pict>
          </mc:Fallback>
        </mc:AlternateContent>
      </w:r>
      <w:r>
        <w:rPr>
          <w:noProof/>
        </w:rPr>
        <mc:AlternateContent>
          <mc:Choice Requires="wps">
            <w:drawing>
              <wp:anchor distT="0" distB="0" distL="114300" distR="114300" simplePos="0" relativeHeight="251754496" behindDoc="0" locked="0" layoutInCell="1" allowOverlap="1" wp14:anchorId="1F1FB5FD" wp14:editId="6EE8B184">
                <wp:simplePos x="0" y="0"/>
                <wp:positionH relativeFrom="column">
                  <wp:posOffset>1007110</wp:posOffset>
                </wp:positionH>
                <wp:positionV relativeFrom="paragraph">
                  <wp:posOffset>137795</wp:posOffset>
                </wp:positionV>
                <wp:extent cx="213360" cy="1176020"/>
                <wp:effectExtent l="6985" t="8255" r="8255" b="6350"/>
                <wp:wrapNone/>
                <wp:docPr id="120"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1176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9920EF" id="AutoShape 346" o:spid="_x0000_s1026" type="#_x0000_t32" style="position:absolute;margin-left:79.3pt;margin-top:10.85pt;width:16.8pt;height:92.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bc1AEAAIUDAAAOAAAAZHJzL2Uyb0RvYy54bWysU8GO0zAQvSPxD5bvNE3KFoiarlCX5bJA&#10;pV0+YGo7iYXjsWy3Sf+esZstLNwQOVgez8ybN28mm9tpMOykfNBoG14ulpwpK1Bq2zX8+9P9m/ec&#10;hQhWgkGrGn5Wgd9uX7/ajK5WFfZopPKMQGyoR9fwPkZXF0UQvRogLNApS84W/QCRTN8V0sNI6IMp&#10;quVyXYzopfMoVAj0endx8m3Gb1sl4re2DSoy03DiFvPp83lIZ7HdQN15cL0WMw34BxYDaEtFr1B3&#10;EIEdvf4LatDCY8A2LgQOBbatFir3QN2Uyz+6eezBqdwLiRPcVabw/2DF19PeMy1pdhXpY2GgIX08&#10;Rsy12ertOkk0ulBT5M7ufWpSTPbRPaD4EZjFXQ+2Uzn86ewou0wZxYuUZARHhQ7jF5QUA1Qh6zW1&#10;fkiQpASb8ljO17GoKTJBj1W5Wq2JnCBXWb5bL4lpKgH1c7bzIX5WOLB0aXiIHnTXxx1aSxuAvsy1&#10;4PQQ4iXxOSGVtnivjaF3qI1lY8M/3FQ3OSGg0TI5ky/47rAznp0grVL+ZhYvwjwercxgvQL5ab5H&#10;0OZyJ9bGzvokSS7iHlCe9z5xS1LRrHN7816mZfrdzlG//p7tTwAAAP//AwBQSwMEFAAGAAgAAAAh&#10;ACJyHkreAAAACgEAAA8AAABkcnMvZG93bnJldi54bWxMj8FOwzAMhu9IvENkJC6IpY20spam04TE&#10;gSPbJK5ZY9pC41RNupY9Pd4Jjr/96ffncru4XpxxDJ0nDekqAYFUe9tRo+F4eH3cgAjRkDW9J9Tw&#10;gwG21e1NaQrrZ3rH8z42gksoFEZDG+NQSBnqFp0JKz8g8e7Tj85EjmMj7WhmLne9VEmSSWc64gut&#10;GfClxfp7PzkNGKZ1muxy1xzfLvPDh7p8zcNB6/u7ZfcMIuIS/2C46rM6VOx08hPZIHrO603GqAaV&#10;PoG4ArlSIE48SLIcZFXK/y9UvwAAAP//AwBQSwECLQAUAAYACAAAACEAtoM4kv4AAADhAQAAEwAA&#10;AAAAAAAAAAAAAAAAAAAAW0NvbnRlbnRfVHlwZXNdLnhtbFBLAQItABQABgAIAAAAIQA4/SH/1gAA&#10;AJQBAAALAAAAAAAAAAAAAAAAAC8BAABfcmVscy8ucmVsc1BLAQItABQABgAIAAAAIQAmcqbc1AEA&#10;AIUDAAAOAAAAAAAAAAAAAAAAAC4CAABkcnMvZTJvRG9jLnhtbFBLAQItABQABgAIAAAAIQAich5K&#10;3gAAAAoBAAAPAAAAAAAAAAAAAAAAAC4EAABkcnMvZG93bnJldi54bWxQSwUGAAAAAAQABADzAAAA&#10;OQUAAAAA&#10;"/>
            </w:pict>
          </mc:Fallback>
        </mc:AlternateContent>
      </w:r>
    </w:p>
    <w:p w14:paraId="7F3AB1D3" w14:textId="26B41990" w:rsidR="00F05087" w:rsidRPr="00932D7C" w:rsidRDefault="001267D4" w:rsidP="00932D7C">
      <w:pPr>
        <w:spacing w:line="360" w:lineRule="auto"/>
        <w:jc w:val="both"/>
        <w:rPr>
          <w:b/>
        </w:rPr>
      </w:pPr>
      <w:r>
        <w:rPr>
          <w:noProof/>
        </w:rPr>
        <mc:AlternateContent>
          <mc:Choice Requires="wps">
            <w:drawing>
              <wp:anchor distT="0" distB="0" distL="114300" distR="114300" simplePos="0" relativeHeight="251831296" behindDoc="0" locked="0" layoutInCell="1" allowOverlap="1" wp14:anchorId="1E9567E7" wp14:editId="681C74A7">
                <wp:simplePos x="0" y="0"/>
                <wp:positionH relativeFrom="column">
                  <wp:posOffset>1269365</wp:posOffset>
                </wp:positionH>
                <wp:positionV relativeFrom="paragraph">
                  <wp:posOffset>183515</wp:posOffset>
                </wp:positionV>
                <wp:extent cx="274320" cy="11430"/>
                <wp:effectExtent l="12065" t="12065" r="8890" b="5080"/>
                <wp:wrapNone/>
                <wp:docPr id="119" name="AutoShap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1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63617" id="AutoShape 609" o:spid="_x0000_s1026" type="#_x0000_t32" style="position:absolute;margin-left:99.95pt;margin-top:14.45pt;width:21.6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k0wEAAIMDAAAOAAAAZHJzL2Uyb0RvYy54bWysU9tu2zAMfR+wfxD0vvjSyxYjTjGk6166&#10;LUC7D2Ak2RYmi4KkxMnfj1Iu69q3YX4QRJE8JM+hF3f70bCd8kGjbXk1KzlTVqDUtm/5z+eHD584&#10;CxGsBINWtfygAr9bvn+3mFyjahzQSOUZgdjQTK7lQ4yuKYogBjVCmKFTlpwd+hEimb4vpIeJ0EdT&#10;1GV5W0zopfMoVAj0en908mXG7zol4o+uCyoy03LqLebT53OTzmK5gKb34AYtTm3AP3QxgrZU9AJ1&#10;DxHY1us3UKMWHgN2cSZwLLDrtFB5BpqmKl9N8zSAU3kWIie4C03h/8GK77u1Z1qSdtWcMwsjifR5&#10;GzHXZrflPFE0udBQ5MqufRpS7O2Te0TxKzCLqwFsr3L488FRdpUyir9SkhEcFdpM31BSDFCFzNe+&#10;82OCJCbYPstyuMii9pEJeqw/Xl/VJJ4gV1VdX2XVCmjOuc6H+FXhyNKl5SF60P0QV2gt6Y++ypVg&#10;9xhi6gyac0IqbPFBG5PXwFg2tXx+U9/khIBGy+RMYcH3m5XxbAdpkfKXxyTPyzCPWysz2KBAfjnd&#10;I2hzvFNxY0/sJEKO1G5QHtb+zBopnbs8bWVapZd2zv7z7yx/AwAA//8DAFBLAwQUAAYACAAAACEA&#10;ngbdg94AAAAJAQAADwAAAGRycy9kb3ducmV2LnhtbEyPwU7DMAyG70i8Q2QkLmhL2gFbS9NpQuLA&#10;kW0S16wxbaFxqiZdy54ec4KT9cuffn8utrPrxBmH0HrSkCwVCKTK25ZqDcfDy2IDIkRD1nSeUMM3&#10;BtiW11eFya2f6A3P+1gLLqGQGw1NjH0uZagadCYsfY/Euw8/OBM5DrW0g5m43HUyVepROtMSX2hM&#10;j88NVl/70WnAMD4kape5+vh6me7e08vn1B+0vr2Zd08gIs7xD4ZffVaHkp1OfiQbRMc5yzJGNaQb&#10;ngyk96sExEnDSq1BloX8/0H5AwAA//8DAFBLAQItABQABgAIAAAAIQC2gziS/gAAAOEBAAATAAAA&#10;AAAAAAAAAAAAAAAAAABbQ29udGVudF9UeXBlc10ueG1sUEsBAi0AFAAGAAgAAAAhADj9If/WAAAA&#10;lAEAAAsAAAAAAAAAAAAAAAAALwEAAF9yZWxzLy5yZWxzUEsBAi0AFAAGAAgAAAAhAL5fGuTTAQAA&#10;gwMAAA4AAAAAAAAAAAAAAAAALgIAAGRycy9lMm9Eb2MueG1sUEsBAi0AFAAGAAgAAAAhAJ4G3YPe&#10;AAAACQEAAA8AAAAAAAAAAAAAAAAALQQAAGRycy9kb3ducmV2LnhtbFBLBQYAAAAABAAEAPMAAAA4&#10;BQAAAAA=&#10;"/>
            </w:pict>
          </mc:Fallback>
        </mc:AlternateContent>
      </w:r>
      <w:r>
        <w:rPr>
          <w:noProof/>
        </w:rPr>
        <mc:AlternateContent>
          <mc:Choice Requires="wps">
            <w:drawing>
              <wp:anchor distT="0" distB="0" distL="114300" distR="114300" simplePos="0" relativeHeight="251830272" behindDoc="0" locked="0" layoutInCell="1" allowOverlap="1" wp14:anchorId="64BFDD36" wp14:editId="653D3B51">
                <wp:simplePos x="0" y="0"/>
                <wp:positionH relativeFrom="column">
                  <wp:posOffset>1124585</wp:posOffset>
                </wp:positionH>
                <wp:positionV relativeFrom="paragraph">
                  <wp:posOffset>77470</wp:posOffset>
                </wp:positionV>
                <wp:extent cx="606425" cy="11430"/>
                <wp:effectExtent l="10160" t="10795" r="12065" b="6350"/>
                <wp:wrapNone/>
                <wp:docPr id="118" name="AutoShap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 cy="1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2E1DF8" id="AutoShape 608" o:spid="_x0000_s1026" type="#_x0000_t32" style="position:absolute;margin-left:88.55pt;margin-top:6.1pt;width:47.75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70AEAAIMDAAAOAAAAZHJzL2Uyb0RvYy54bWysU01v2zAMvQ/YfxB0X2xnbdAZcYohXXfp&#10;tgDtfgAjybYwSRQkJU7+/SjlY1t3G+aDIIrkI/kevbw/WMP2KkSNruPNrOZMOYFSu6Hj318e391x&#10;FhM4CQad6vhRRX6/evtmOflWzXFEI1VgBOJiO/mOjyn5tqqiGJWFOEOvHDl7DBYSmWGoZICJ0K2p&#10;5nW9qCYM0gcUKkZ6fTg5+arg970S6VvfR5WY6Tj1lsoZyrnNZ7VaQjsE8KMW5zbgH7qwoB0VvUI9&#10;QAK2C/ovKKtFwIh9mgm0Ffa9FqrMQNM09atpnkfwqsxC5ER/pSn+P1jxdb8JTEvSriGpHFgS6eMu&#10;YanNFvVdpmjysaXItduEPKQ4uGf/hOJHZA7XI7hBlfCXo6fsJmdUf6RkI3oqtJ2+oKQYoAqFr0Mf&#10;bIYkJtihyHK8yqIOiQl6XNSLm/ktZ4JcTXPzvqhWQXvJ9SGmzwoty5eOxxRAD2Nao3OkP4amVIL9&#10;U0y5M2gvCbmww0dtTFkD49jU8Q+3VCt7Ihots7MYYdiuTWB7yItUvjLmq7CAOycL2KhAfjrfE2hz&#10;ulNx487sZEJO1G5RHjfhwhopXbo8b2Vepd/tkv3r31n9BAAA//8DAFBLAwQUAAYACAAAACEAXR4X&#10;MN0AAAAJAQAADwAAAGRycy9kb3ducmV2LnhtbEyPQU/DMAyF70j8h8hIXBBLGsEKpek0IXHgyDaJ&#10;a9aYttA4VZOuZb8ec4Kbn/30/L1ys/henHCMXSAD2UqBQKqD66gxcNi/3D6AiMmSs30gNPCNETbV&#10;5UVpCxdmesPTLjWCQygW1kCb0lBIGesWvY2rMCDx7SOM3iaWYyPdaGcO973USq2ltx3xh9YO+Nxi&#10;/bWbvAGM032mto++Obye55t3ff6ch70x11fL9glEwiX9meEXn9GhYqZjmMhF0bPO84ytPGgNgg06&#10;12sQR17cKZBVKf83qH4AAAD//wMAUEsBAi0AFAAGAAgAAAAhALaDOJL+AAAA4QEAABMAAAAAAAAA&#10;AAAAAAAAAAAAAFtDb250ZW50X1R5cGVzXS54bWxQSwECLQAUAAYACAAAACEAOP0h/9YAAACUAQAA&#10;CwAAAAAAAAAAAAAAAAAvAQAAX3JlbHMvLnJlbHNQSwECLQAUAAYACAAAACEAPpaXO9ABAACDAwAA&#10;DgAAAAAAAAAAAAAAAAAuAgAAZHJzL2Uyb0RvYy54bWxQSwECLQAUAAYACAAAACEAXR4XMN0AAAAJ&#10;AQAADwAAAAAAAAAAAAAAAAAqBAAAZHJzL2Rvd25yZXYueG1sUEsFBgAAAAAEAAQA8wAAADQFAAAA&#10;AA==&#10;"/>
            </w:pict>
          </mc:Fallback>
        </mc:AlternateContent>
      </w:r>
      <w:r>
        <w:rPr>
          <w:b/>
          <w:noProof/>
        </w:rPr>
        <mc:AlternateContent>
          <mc:Choice Requires="wps">
            <w:drawing>
              <wp:anchor distT="0" distB="0" distL="114300" distR="114300" simplePos="0" relativeHeight="251764736" behindDoc="0" locked="0" layoutInCell="1" allowOverlap="1" wp14:anchorId="2F9647B8" wp14:editId="08007BC8">
                <wp:simplePos x="0" y="0"/>
                <wp:positionH relativeFrom="column">
                  <wp:posOffset>2051685</wp:posOffset>
                </wp:positionH>
                <wp:positionV relativeFrom="paragraph">
                  <wp:posOffset>183515</wp:posOffset>
                </wp:positionV>
                <wp:extent cx="154305" cy="118745"/>
                <wp:effectExtent l="13335" t="12065" r="22860" b="59690"/>
                <wp:wrapNone/>
                <wp:docPr id="117"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118745"/>
                        </a:xfrm>
                        <a:prstGeom prst="curvedConnector3">
                          <a:avLst>
                            <a:gd name="adj1" fmla="val 49796"/>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A8560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356" o:spid="_x0000_s1026" type="#_x0000_t38" style="position:absolute;margin-left:161.55pt;margin-top:14.45pt;width:12.15pt;height:9.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DYe/QEAANEDAAAOAAAAZHJzL2Uyb0RvYy54bWysU8Fu2zAMvQ/YPwi6L7aTuGmMOMWQrrt0&#10;a4B2H6BIcqxNEgVJiZO/H6U62brdhvkgUCb5SL5Hre5ORpOj9EGBbWk1KSmRloNQdt/Sby8PH24p&#10;CZFZwTRY2dKzDPRu/f7danCNnEIPWkhPEMSGZnAt7WN0TVEE3kvDwgSctOjswBsW8er3hfBsQHSj&#10;i2lZ3hQDeOE8cBkC/r1/ddJ1xu86yeNT1wUZiW4p9hbz6fO5S2exXrFm75nrFR/bYP/QhWHKYtEr&#10;1D2LjBy8+gvKKO4hQBcnHEwBXae4zDPgNFX5xzTPPXMyz4LkBHelKfw/WP71uPVECdSuWlBimUGR&#10;Ph4i5NpkVt8kigYXGozc2K1PQ/KTfXaPwH8EYmHTM7uXOfzl7DC7ShnFm5R0CQ4L7YYvIDCGYYXM&#10;16nzJkEiE+SUZTlfZZGnSDj+rOr5rKwp4eiqqtvFvM4VWHNJdj7EzxIMSUZL+cEfpdiAtSg/+Fku&#10;xI6PIWaFxDglE98rSjqjUfAj02S+XCzztAVrxmi0Ltgp1cKD0jqvjLZkaOmyntYZPYBWIjlTWPD7&#10;3UZ7gqA4S/7Ght+EeThYkcF6ycSn0Y5MabRJzFxGr5BdLWmqZqSgREt8Z8lKJLNG25HrRO+rUDsQ&#10;562/aIB7kwPHHU+L+fs9Z/96ieufAAAA//8DAFBLAwQUAAYACAAAACEAYQO5KOAAAAAJAQAADwAA&#10;AGRycy9kb3ducmV2LnhtbEyPMU/DMBCFdyT+g3VIbNRpErVpyKVCSEViYGiBoZsbH3EgPofYbcO/&#10;x0xlPL1P731XrSfbixONvnOMMJ8lIIgbpztuEd5eN3cFCB8Ua9U7JoQf8rCur68qVWp35i2ddqEV&#10;sYR9qRBMCEMppW8MWeVnbiCO2YcbrQrxHFupR3WO5baXaZIspFUdxwWjBno01Hztjhahf35/MsN3&#10;eEmNLvaf201wVmrE25vp4R5EoClcYPjTj+pQR6eDO7L2okfI0mweUYS0WIGIQJYvcxAHhHy5AFlX&#10;8v8H9S8AAAD//wMAUEsBAi0AFAAGAAgAAAAhALaDOJL+AAAA4QEAABMAAAAAAAAAAAAAAAAAAAAA&#10;AFtDb250ZW50X1R5cGVzXS54bWxQSwECLQAUAAYACAAAACEAOP0h/9YAAACUAQAACwAAAAAAAAAA&#10;AAAAAAAvAQAAX3JlbHMvLnJlbHNQSwECLQAUAAYACAAAACEAhPA2Hv0BAADRAwAADgAAAAAAAAAA&#10;AAAAAAAuAgAAZHJzL2Uyb0RvYy54bWxQSwECLQAUAAYACAAAACEAYQO5KOAAAAAJAQAADwAAAAAA&#10;AAAAAAAAAABXBAAAZHJzL2Rvd25yZXYueG1sUEsFBgAAAAAEAAQA8wAAAGQFAAAAAA==&#10;" adj="10756">
                <v:stroke endarrow="block"/>
              </v:shape>
            </w:pict>
          </mc:Fallback>
        </mc:AlternateContent>
      </w:r>
      <w:r>
        <w:rPr>
          <w:b/>
          <w:noProof/>
        </w:rPr>
        <mc:AlternateContent>
          <mc:Choice Requires="wps">
            <w:drawing>
              <wp:anchor distT="0" distB="0" distL="114300" distR="114300" simplePos="0" relativeHeight="251760640" behindDoc="0" locked="0" layoutInCell="1" allowOverlap="1" wp14:anchorId="334A3549" wp14:editId="06BA09AE">
                <wp:simplePos x="0" y="0"/>
                <wp:positionH relativeFrom="column">
                  <wp:posOffset>2134870</wp:posOffset>
                </wp:positionH>
                <wp:positionV relativeFrom="paragraph">
                  <wp:posOffset>183515</wp:posOffset>
                </wp:positionV>
                <wp:extent cx="558165" cy="415925"/>
                <wp:effectExtent l="1270" t="2540" r="2540" b="635"/>
                <wp:wrapNone/>
                <wp:docPr id="116"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415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633E6" w14:textId="77777777" w:rsidR="00DF1693" w:rsidRDefault="00DF1693" w:rsidP="00F05087">
                            <w:r>
                              <w:t>1:0.5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A3549" id="Text Box 352" o:spid="_x0000_s1034" type="#_x0000_t202" style="position:absolute;left:0;text-align:left;margin-left:168.1pt;margin-top:14.45pt;width:43.95pt;height:32.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gi9CwIAAPkDAAAOAAAAZHJzL2Uyb0RvYy54bWysU8GO0zAQvSPxD5bvNE1pSjdqulq6KkJa&#10;FqRdPsBxnMQi8Zix22T5esZOWwrcED5YHs/4zbw3483t2HfsqNBpMAVPZ3POlJFQadMU/Ovz/s2a&#10;M+eFqUQHRhX8RTl+u339ajPYXC2gha5SyAjEuHywBW+9t3mSONmqXrgZWGXIWQP2wpOJTVKhGAi9&#10;75LFfL5KBsDKIkjlHN3eT06+jfh1raT/XNdOedYVnGrzcce4l2FPthuRNyhsq+WpDPEPVfRCG0p6&#10;gboXXrAD6r+gei0RHNR+JqFPoK61VJEDsUnnf7B5aoVVkQuJ4+xFJvf/YOXj8QsyXVHv0hVnRvTU&#10;pGc1evYeRvY2WwSFButyCnyyFOpHclB0ZOvsA8hvjhnYtcI06g4RhlaJiipMw8vk6umE4wJIOXyC&#10;ihKJg4cINNbYB/lIEEbo1KmXS3dCMZIus2ydrjLOJLmWaXazyGIGkZ8fW3T+g4KehUPBkZofwcXx&#10;wflQjMjPISGXg05Xe9110cCm3HXIjoIGZR/XCf23sM6EYAPh2YQYbiLLQGyi6MdyjJKuz+KVUL0Q&#10;bYRp/ui/0KEF/MHZQLNXcPf9IFBx1n00JN1NulyGYY3GMnu3IAOvPeW1RxhJUAX3nE3HnZ8G/GBR&#10;Ny1lmppl4I7krnWUIvRlqupUPs1XVOj0F8IAX9sx6teP3f4EAAD//wMAUEsDBBQABgAIAAAAIQDo&#10;iGty3wAAAAkBAAAPAAAAZHJzL2Rvd25yZXYueG1sTI/RToNAEEXfTfyHzZj4YuxSirRQhkZNNL62&#10;9gMGdgqk7C5ht4X+veuTPk7uyb1nit2se3Hl0XXWICwXEQg2tVWdaRCO3x/PGxDOk1HUW8MIN3aw&#10;K+/vCsqVncyerwffiFBiXE4IrfdDLqWrW9bkFnZgE7KTHTX5cI6NVCNNoVz3Mo6iVGrqTFhoaeD3&#10;luvz4aIRTl/T00s2VZ/+uN4n6Rt168reEB8f5tctCM+z/4PhVz+oQxmcKnsxyokeYbVK44AixJsM&#10;RACSOFmCqBCyJAFZFvL/B+UPAAAA//8DAFBLAQItABQABgAIAAAAIQC2gziS/gAAAOEBAAATAAAA&#10;AAAAAAAAAAAAAAAAAABbQ29udGVudF9UeXBlc10ueG1sUEsBAi0AFAAGAAgAAAAhADj9If/WAAAA&#10;lAEAAAsAAAAAAAAAAAAAAAAALwEAAF9yZWxzLy5yZWxzUEsBAi0AFAAGAAgAAAAhADhOCL0LAgAA&#10;+QMAAA4AAAAAAAAAAAAAAAAALgIAAGRycy9lMm9Eb2MueG1sUEsBAi0AFAAGAAgAAAAhAOiIa3Lf&#10;AAAACQEAAA8AAAAAAAAAAAAAAAAAZQQAAGRycy9kb3ducmV2LnhtbFBLBQYAAAAABAAEAPMAAABx&#10;BQAAAAA=&#10;" stroked="f">
                <v:textbox>
                  <w:txbxContent>
                    <w:p w14:paraId="260633E6" w14:textId="77777777" w:rsidR="00DF1693" w:rsidRDefault="00DF1693" w:rsidP="00F05087">
                      <w:r>
                        <w:t>1:0.5</w:t>
                      </w:r>
                    </w:p>
                  </w:txbxContent>
                </v:textbox>
              </v:shape>
            </w:pict>
          </mc:Fallback>
        </mc:AlternateContent>
      </w:r>
    </w:p>
    <w:p w14:paraId="09C4D827" w14:textId="08F815E7" w:rsidR="00F05087" w:rsidRPr="00932D7C" w:rsidRDefault="001267D4" w:rsidP="00932D7C">
      <w:pPr>
        <w:spacing w:line="360" w:lineRule="auto"/>
        <w:jc w:val="both"/>
        <w:rPr>
          <w:b/>
        </w:rPr>
      </w:pPr>
      <w:r>
        <w:rPr>
          <w:noProof/>
        </w:rPr>
        <mc:AlternateContent>
          <mc:Choice Requires="wps">
            <w:drawing>
              <wp:anchor distT="0" distB="0" distL="114300" distR="114300" simplePos="0" relativeHeight="251832320" behindDoc="0" locked="0" layoutInCell="1" allowOverlap="1" wp14:anchorId="40EB0A62" wp14:editId="6B286D5A">
                <wp:simplePos x="0" y="0"/>
                <wp:positionH relativeFrom="column">
                  <wp:posOffset>1317625</wp:posOffset>
                </wp:positionH>
                <wp:positionV relativeFrom="paragraph">
                  <wp:posOffset>46355</wp:posOffset>
                </wp:positionV>
                <wp:extent cx="182880" cy="11430"/>
                <wp:effectExtent l="12700" t="13970" r="13970" b="12700"/>
                <wp:wrapNone/>
                <wp:docPr id="115" name="AutoShap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1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81435" id="AutoShape 610" o:spid="_x0000_s1026" type="#_x0000_t32" style="position:absolute;margin-left:103.75pt;margin-top:3.65pt;width:14.4pt;height:.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p60wEAAIMDAAAOAAAAZHJzL2Uyb0RvYy54bWysU8Fu2zAMvQ/YPwi6L46zpciMOMWQrrt0&#10;W4B2H8BIsi1MEgVJiZ2/H6UmabfdhvkgiCL5SL5Hr28na9hRhajRtbyezTlTTqDUrm/5j6f7dyvO&#10;YgInwaBTLT+pyG83b9+sR9+oBQ5opAqMQFxsRt/yISXfVFUUg7IQZ+iVI2eHwUIiM/SVDDASujXV&#10;Yj6/qUYM0gcUKkZ6vXt28k3B7zol0veuiyox03LqLZUzlHOfz2qzhqYP4Actzm3AP3RhQTsqeoW6&#10;gwTsEPRfUFaLgBG7NBNoK+w6LVSZgaap539M8ziAV2UWIif6K03x/8GKb8ddYFqSdvWSMweWRPp0&#10;SFhqs5u6UDT62FDk1u1CHlJM7tE/oPgZmcPtAK5XJfzp5Cm7zqRWv6VkI3oqtB+/oqQYoAqFr6kL&#10;NkMSE2wqspyusqgpMUGP9WqxWpF4glx1/eF9aamC5pLrQ0xfFFqWLy2PKYDuh7RF50h/DHWpBMeH&#10;mHJn0FwScmGH99qYsgbGsbHlH5eLZUmIaLTMzhwWQ7/fmsCOkBepfGVM8rwOC3hwsoANCuTn8z2B&#10;Ns93Km7cmZ1MSN7T2OxRnnbhwhopXbo8b2Vepdd2yX75dza/AAAA//8DAFBLAwQUAAYACAAAACEA&#10;zoAELd0AAAAHAQAADwAAAGRycy9kb3ducmV2LnhtbEyOwU7DMBBE70j8g7VIXBC1k6otTbOpKiQO&#10;HGkrcXXjJUmJ11HsNKFfjznR24xmNPPy7WRbcaHeN44RkpkCQVw603CFcDy8Pb+A8EGz0a1jQvgh&#10;D9vi/i7XmXEjf9BlHyoRR9hnGqEOocuk9GVNVvuZ64hj9uV6q0O0fSVNr8c4bluZKrWUVjccH2rd&#10;0WtN5fd+sAjkh0WidmtbHd+v49Nnej2P3QHx8WHabUAEmsJ/Gf7wIzoUkenkBjZetAipWi1iFWE1&#10;BxHzdL6M4oSwTkAWubzlL34BAAD//wMAUEsBAi0AFAAGAAgAAAAhALaDOJL+AAAA4QEAABMAAAAA&#10;AAAAAAAAAAAAAAAAAFtDb250ZW50X1R5cGVzXS54bWxQSwECLQAUAAYACAAAACEAOP0h/9YAAACU&#10;AQAACwAAAAAAAAAAAAAAAAAvAQAAX3JlbHMvLnJlbHNQSwECLQAUAAYACAAAACEAin2KetMBAACD&#10;AwAADgAAAAAAAAAAAAAAAAAuAgAAZHJzL2Uyb0RvYy54bWxQSwECLQAUAAYACAAAACEAzoAELd0A&#10;AAAHAQAADwAAAAAAAAAAAAAAAAAtBAAAZHJzL2Rvd25yZXYueG1sUEsFBgAAAAAEAAQA8wAAADcF&#10;AAAAAA==&#10;"/>
            </w:pict>
          </mc:Fallback>
        </mc:AlternateContent>
      </w:r>
      <w:r>
        <w:rPr>
          <w:noProof/>
        </w:rPr>
        <mc:AlternateContent>
          <mc:Choice Requires="wps">
            <w:drawing>
              <wp:anchor distT="0" distB="0" distL="114300" distR="114300" simplePos="0" relativeHeight="251761664" behindDoc="0" locked="0" layoutInCell="1" allowOverlap="1" wp14:anchorId="13FA3BC7" wp14:editId="551FEC75">
                <wp:simplePos x="0" y="0"/>
                <wp:positionH relativeFrom="column">
                  <wp:posOffset>400685</wp:posOffset>
                </wp:positionH>
                <wp:positionV relativeFrom="paragraph">
                  <wp:posOffset>39370</wp:posOffset>
                </wp:positionV>
                <wp:extent cx="534670" cy="497840"/>
                <wp:effectExtent l="635" t="0" r="0" b="0"/>
                <wp:wrapNone/>
                <wp:docPr id="11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497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86EFFB" w14:textId="77777777" w:rsidR="00DF1693" w:rsidRDefault="00DF1693" w:rsidP="00F05087">
                            <w:r>
                              <w:t>2m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A3BC7" id="Text Box 353" o:spid="_x0000_s1035" type="#_x0000_t202" style="position:absolute;left:0;text-align:left;margin-left:31.55pt;margin-top:3.1pt;width:42.1pt;height:39.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YSDAIAAPkDAAAOAAAAZHJzL2Uyb0RvYy54bWysU8tu2zAQvBfoPxC81/JDTmLBcpA6cFEg&#10;TQsk/QCKoiSiEpdd0pbcr++Ssl0jvRXVgdByl8OZ2eX6fuhadlDoNJiczyZTzpSRUGpT5/z76+7D&#10;HWfOC1OKFozK+VE5fr95/27d20zNoYG2VMgIxListzlvvLdZkjjZqE64CVhlKFkBdsJTiHVSougJ&#10;vWuT+XR6k/SApUWQyjnafRyTfBPxq0pJ/7WqnPKszTlx83HFuBZhTTZrkdUobKPliYb4Bxad0IYu&#10;vUA9Ci/YHvVfUJ2WCA4qP5HQJVBVWqqogdTMpm/UvDTCqqiFzHH2YpP7f7Dy+fANmS6pd7OUMyM6&#10;atKrGjz7CANbLBfBod66jApfLJX6gRJUHdU6+wTyh2MGto0wtXpAhL5RoiSGs3AyuTo64rgAUvRf&#10;oKSLxN5DBBoq7IJ9ZAgjdOrU8dKdQEbS5nKR3txSRlIqXd3epbF7icjOhy06/0lBx8JPzpGaH8HF&#10;4cn5QEZk55Jwl4NWlzvdtjHAuti2yA6CBmUXv8j/TVlrQrGBcGxEDDtRZRA2SvRDMURLV2fzCiiP&#10;JBthnD96L/TTAP7irKfZy7n7uReoOGs/G7JuNUtJHPMxSJe3cwrwOlNcZ4SRBJVzz9n4u/XjgO8t&#10;6rqhm8ZmGXgguysdrQh9GVmd6NN8RYdObyEM8HUcq/682M1vAAAA//8DAFBLAwQUAAYACAAAACEA&#10;UfRtTNwAAAAHAQAADwAAAGRycy9kb3ducmV2LnhtbEyOwW7CMBBE75X6D9Yi9VIVB0gTmsZBbSWq&#10;XqF8wCZekoh4HcWGhL+vOdHTaDSjmZdvJtOJCw2utaxgMY9AEFdWt1wrOPxuX9YgnEfW2FkmBVdy&#10;sCkeH3LMtB15R5e9r0UYYZehgsb7PpPSVQ0ZdHPbE4fsaAeDPtihlnrAMYybTi6jKJEGWw4PDfb0&#10;1VB12p+NguPP+Pz6Npbf/pDu4uQT27S0V6WeZtPHOwhPk7+X4YYf0KEITKU9s3aiU5CsFqEZdAni&#10;FsfpCkSpYB0nIItc/ucv/gAAAP//AwBQSwECLQAUAAYACAAAACEAtoM4kv4AAADhAQAAEwAAAAAA&#10;AAAAAAAAAAAAAAAAW0NvbnRlbnRfVHlwZXNdLnhtbFBLAQItABQABgAIAAAAIQA4/SH/1gAAAJQB&#10;AAALAAAAAAAAAAAAAAAAAC8BAABfcmVscy8ucmVsc1BLAQItABQABgAIAAAAIQCAqXYSDAIAAPkD&#10;AAAOAAAAAAAAAAAAAAAAAC4CAABkcnMvZTJvRG9jLnhtbFBLAQItABQABgAIAAAAIQBR9G1M3AAA&#10;AAcBAAAPAAAAAAAAAAAAAAAAAGYEAABkcnMvZG93bnJldi54bWxQSwUGAAAAAAQABADzAAAAbwUA&#10;AAAA&#10;" stroked="f">
                <v:textbox>
                  <w:txbxContent>
                    <w:p w14:paraId="7C86EFFB" w14:textId="77777777" w:rsidR="00DF1693" w:rsidRDefault="00DF1693" w:rsidP="00F05087">
                      <w:r>
                        <w:t>2m</w:t>
                      </w:r>
                    </w:p>
                  </w:txbxContent>
                </v:textbox>
              </v:shape>
            </w:pict>
          </mc:Fallback>
        </mc:AlternateContent>
      </w:r>
    </w:p>
    <w:p w14:paraId="5FA5043E" w14:textId="0BFCDD6B" w:rsidR="00F05087" w:rsidRPr="00932D7C" w:rsidRDefault="001267D4" w:rsidP="00932D7C">
      <w:pPr>
        <w:spacing w:line="360" w:lineRule="auto"/>
        <w:jc w:val="both"/>
        <w:rPr>
          <w:b/>
        </w:rPr>
      </w:pPr>
      <w:r>
        <w:rPr>
          <w:b/>
          <w:noProof/>
        </w:rPr>
        <mc:AlternateContent>
          <mc:Choice Requires="wps">
            <w:drawing>
              <wp:anchor distT="0" distB="0" distL="114300" distR="114300" simplePos="0" relativeHeight="251763712" behindDoc="0" locked="0" layoutInCell="1" allowOverlap="1" wp14:anchorId="01D40389" wp14:editId="3A23D706">
                <wp:simplePos x="0" y="0"/>
                <wp:positionH relativeFrom="column">
                  <wp:posOffset>590550</wp:posOffset>
                </wp:positionH>
                <wp:positionV relativeFrom="paragraph">
                  <wp:posOffset>73660</wp:posOffset>
                </wp:positionV>
                <wp:extent cx="0" cy="451485"/>
                <wp:effectExtent l="57150" t="8890" r="57150" b="15875"/>
                <wp:wrapNone/>
                <wp:docPr id="113"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4E324" id="AutoShape 355" o:spid="_x0000_s1026" type="#_x0000_t32" style="position:absolute;margin-left:46.5pt;margin-top:5.8pt;width:0;height:35.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iXA4gEAAKEDAAAOAAAAZHJzL2Uyb0RvYy54bWysU8Fu2zAMvQ/YPwi6L47TZuiMOMWQrrt0&#10;W4B2H8BIsi1MFgVKjZO/H6WkWbfdhvkgUCL5HvlIr24PoxN7Q9Gib2U9m0thvEJtfd/K70/3726k&#10;iAm8BofetPJoorxdv32zmkJjFjig04YEg/jYTKGVQ0qhqaqoBjNCnGEwnp0d0giJr9RXmmBi9NFV&#10;i/n8fTUh6UCoTIz8endyynXB7zqj0reuiyYJ10quLZWTyrnLZ7VeQdMThMGqcxnwD1WMYD2TXqDu&#10;IIF4JvsX1GgVYcQuzRSOFXadVab0wN3U8z+6eRwgmNILixPDRab4/2DV1/2WhNU8u/pKCg8jD+nj&#10;c8LCLa6WyyzRFGLDkRu/pdykOvjH8IDqRxQeNwP43pTwp2Pg7DpnVL+l5EsMTLSbvqDmGGCGoteh&#10;ozFDshLiUMZyvIzFHJJQp0fFr9fL+vqmlFNB85IXKKbPBkeRjVbGRGD7IW3Qe549Ul1YYP8QU64K&#10;mpeETOrx3jpXVsB5MbXyw3KxLAkRndXZmcMi9buNI7GHvETlKy2y53UY4bPXBWwwoD+d7QTWsS1S&#10;0SaRZbWckZltNFoKZ/i/ydapPOfP2mW5TsLvUB+3lN1ZRt6D0sd5Z/Oivb6XqF9/1vonAAAA//8D&#10;AFBLAwQUAAYACAAAACEAyarLON0AAAAHAQAADwAAAGRycy9kb3ducmV2LnhtbEyPwU7DMBBE70j8&#10;g7VI3KjTIoU2xKmACpELlWgR4ujGS2wRr6PYbVO+noULHGdnNfOmXI6+EwccogukYDrJQCA1wThq&#10;FbxuH6/mIGLSZHQXCBWcMMKyOj8rdWHCkV7wsEmt4BCKhVZgU+oLKWNj0es4CT0Sex9h8DqxHFpp&#10;Bn3kcN/JWZbl0mtH3GB1jw8Wm8/N3itIq/eTzd+a+4Vbb5+ec/dV1/VKqcuL8e4WRMIx/T3DDz6j&#10;Q8VMu7AnE0WnYHHNUxLfpzkI9n/1TsF8dgOyKuV//uobAAD//wMAUEsBAi0AFAAGAAgAAAAhALaD&#10;OJL+AAAA4QEAABMAAAAAAAAAAAAAAAAAAAAAAFtDb250ZW50X1R5cGVzXS54bWxQSwECLQAUAAYA&#10;CAAAACEAOP0h/9YAAACUAQAACwAAAAAAAAAAAAAAAAAvAQAAX3JlbHMvLnJlbHNQSwECLQAUAAYA&#10;CAAAACEAuOYlwOIBAAChAwAADgAAAAAAAAAAAAAAAAAuAgAAZHJzL2Uyb0RvYy54bWxQSwECLQAU&#10;AAYACAAAACEAyarLON0AAAAHAQAADwAAAAAAAAAAAAAAAAA8BAAAZHJzL2Rvd25yZXYueG1sUEsF&#10;BgAAAAAEAAQA8wAAAEYFAAAAAA==&#10;">
                <v:stroke endarrow="block"/>
              </v:shape>
            </w:pict>
          </mc:Fallback>
        </mc:AlternateContent>
      </w:r>
    </w:p>
    <w:p w14:paraId="58A0A194" w14:textId="77777777" w:rsidR="00F05087" w:rsidRPr="00932D7C" w:rsidRDefault="00F05087" w:rsidP="00932D7C">
      <w:pPr>
        <w:spacing w:line="360" w:lineRule="auto"/>
        <w:jc w:val="both"/>
        <w:rPr>
          <w:b/>
        </w:rPr>
      </w:pPr>
    </w:p>
    <w:p w14:paraId="2563898D" w14:textId="26C13F7B" w:rsidR="00F05087" w:rsidRPr="00932D7C" w:rsidRDefault="001267D4" w:rsidP="00932D7C">
      <w:pPr>
        <w:spacing w:line="360" w:lineRule="auto"/>
        <w:jc w:val="both"/>
        <w:rPr>
          <w:b/>
        </w:rPr>
      </w:pPr>
      <w:r>
        <w:rPr>
          <w:b/>
          <w:noProof/>
        </w:rPr>
        <mc:AlternateContent>
          <mc:Choice Requires="wps">
            <w:drawing>
              <wp:anchor distT="0" distB="0" distL="114300" distR="114300" simplePos="0" relativeHeight="251773952" behindDoc="0" locked="0" layoutInCell="1" allowOverlap="1" wp14:anchorId="3D9841C3" wp14:editId="4BEB8E5C">
                <wp:simplePos x="0" y="0"/>
                <wp:positionH relativeFrom="column">
                  <wp:posOffset>1731010</wp:posOffset>
                </wp:positionH>
                <wp:positionV relativeFrom="paragraph">
                  <wp:posOffset>70485</wp:posOffset>
                </wp:positionV>
                <wp:extent cx="0" cy="71120"/>
                <wp:effectExtent l="6985" t="7620" r="12065" b="6985"/>
                <wp:wrapNone/>
                <wp:docPr id="112"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9FA7E" id="AutoShape 365" o:spid="_x0000_s1026" type="#_x0000_t32" style="position:absolute;margin-left:136.3pt;margin-top:5.55pt;width:0;height:5.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TwzAEAAH4DAAAOAAAAZHJzL2Uyb0RvYy54bWysU01v2zAMvQ/YfxB0X5xkSLcZcYohXXfp&#10;tgBtfwAjybYwWRQoJU7+/SjlY916G+aDIIrkI/kevbw9DE7sDUWLvpGzyVQK4xVq67tGPj/dv/so&#10;RUzgNTj0ppFHE+Xt6u2b5RhqM8cenTYkGMTHegyN7FMKdVVF1ZsB4gSD8exskQZIbFJXaYKR0QdX&#10;zafTm2pE0oFQmRj59e7klKuC37ZGpR9tG00SrpHcWyonlXObz2q1hLojCL1V5zbgH7oYwHoueoW6&#10;gwRiR/YV1GAVYcQ2TRQOFbatVabMwNPMpn9N89hDMGUWJieGK03x/8Gq7/sNCatZu9lcCg8Di/R5&#10;l7DUFu9vFpmiMcSaI9d+Q3lIdfCP4QHVzyg8rnvwnSnhT8fA2bOcUf2Rko0YuNB2/IaaY4ArFL4O&#10;LQ0ZkpkQhyLL8SqLOSShTo+KXz9wh0WwCupLWqCYvhocRL40MiYC2/Vpjd6z9EizUgT2DzHlpqC+&#10;JOSaHu+tc2UDnBdjIz8t5ouSENFZnZ05LFK3XTsSe8g7VL4yIXtehhHuvC5gvQH95XxPYN3pzsWd&#10;PxOTuTixukV93NCFMBa5dHleyLxFL+2S/fu3Wf0CAAD//wMAUEsDBBQABgAIAAAAIQBi9PN/3QAA&#10;AAkBAAAPAAAAZHJzL2Rvd25yZXYueG1sTI9BT8MwDIXvSPyHyEhc0JY2aGN0TacJiQNHtklcs8a0&#10;HY1TNela9usx2gFutt/T8/fyzeRaccY+NJ40pPMEBFLpbUOVhsP+dbYCEaIha1pPqOEbA2yK25vc&#10;ZNaP9I7nXawEh1DIjIY6xi6TMpQ1OhPmvkNi7dP3zkRe+0ra3owc7lqpkmQpnWmIP9Smw5cay6/d&#10;4DRgGBZpsn121eHtMj58qMtp7PZa399N2zWIiFP8M8MvPqNDwUxHP5ANotWgntSSrSykKQg2XA9H&#10;HtQjyCKX/xsUPwAAAP//AwBQSwECLQAUAAYACAAAACEAtoM4kv4AAADhAQAAEwAAAAAAAAAAAAAA&#10;AAAAAAAAW0NvbnRlbnRfVHlwZXNdLnhtbFBLAQItABQABgAIAAAAIQA4/SH/1gAAAJQBAAALAAAA&#10;AAAAAAAAAAAAAC8BAABfcmVscy8ucmVsc1BLAQItABQABgAIAAAAIQABtSTwzAEAAH4DAAAOAAAA&#10;AAAAAAAAAAAAAC4CAABkcnMvZTJvRG9jLnhtbFBLAQItABQABgAIAAAAIQBi9PN/3QAAAAkBAAAP&#10;AAAAAAAAAAAAAAAAACYEAABkcnMvZG93bnJldi54bWxQSwUGAAAAAAQABADzAAAAMAUAAAAA&#10;"/>
            </w:pict>
          </mc:Fallback>
        </mc:AlternateContent>
      </w:r>
      <w:r>
        <w:rPr>
          <w:b/>
          <w:noProof/>
        </w:rPr>
        <mc:AlternateContent>
          <mc:Choice Requires="wps">
            <w:drawing>
              <wp:anchor distT="0" distB="0" distL="114300" distR="114300" simplePos="0" relativeHeight="251772928" behindDoc="0" locked="0" layoutInCell="1" allowOverlap="1" wp14:anchorId="151FA904" wp14:editId="5FBB5AE1">
                <wp:simplePos x="0" y="0"/>
                <wp:positionH relativeFrom="column">
                  <wp:posOffset>1220470</wp:posOffset>
                </wp:positionH>
                <wp:positionV relativeFrom="paragraph">
                  <wp:posOffset>70485</wp:posOffset>
                </wp:positionV>
                <wp:extent cx="0" cy="71120"/>
                <wp:effectExtent l="10795" t="7620" r="8255" b="6985"/>
                <wp:wrapNone/>
                <wp:docPr id="111"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47B7A" id="AutoShape 364" o:spid="_x0000_s1026" type="#_x0000_t32" style="position:absolute;margin-left:96.1pt;margin-top:5.55pt;width:0;height:5.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sl5zQEAAH4DAAAOAAAAZHJzL2Uyb0RvYy54bWysU01v2zAMvQ/YfxB0Xx1na7cZcYohXXfp&#10;1gDtfgAjybYwWRQoJU7+/SjlY912G+aDIIrkI/kevbjdj07sDEWLvpX11UwK4xVq6/tWfn++f/NB&#10;ipjAa3DoTSsPJsrb5etXiyk0Zo4DOm1IMIiPzRRaOaQUmqqKajAjxCsMxrOzQxohsUl9pQkmRh9d&#10;NZ/NbqoJSQdCZWLk17ujUy4LftcZlR67LpokXCu5t1ROKucmn9VyAU1PEAarTm3AP3QxgvVc9AJ1&#10;BwnEluxfUKNVhBG7dKVwrLDrrDJlBp6mnv0xzdMAwZRZmJwYLjTF/wervu3WJKxm7epaCg8ji/Rp&#10;m7DUFm9v3mWKphAbjlz5NeUh1d4/hQdUP6LwuBrA96aEPx8CZ9c5o/otJRsxcKHN9BU1xwBXKHzt&#10;OxozJDMh9kWWw0UWs09CHR8Vv76v63kRrILmnBYopi8GR5EvrYyJwPZDWqH3LD1SXYrA7iGm3BQ0&#10;54Rc0+O9da5sgPNiauXH6/l1SYjorM7OHBap36wciR3kHSpfmZA9L8MIt14XsMGA/ny6J7DueOfi&#10;zp+IyVwcWd2gPqzpTBiLXLo8LWTeopd2yf712yx/AgAA//8DAFBLAwQUAAYACAAAACEAEtzv5dwA&#10;AAAJAQAADwAAAGRycy9kb3ducmV2LnhtbEyPQU/DMAyF70j7D5GRuCCWNmiIdU2naRIHjmyTuGaN&#10;aTsap2rStezX43EZNz/76fl7+XpyrThjHxpPGtJ5AgKp9LahSsNh//b0CiJEQ9a0nlDDDwZYF7O7&#10;3GTWj/SB512sBIdQyIyGOsYukzKUNToT5r5D4tuX752JLPtK2t6MHO5aqZLkRTrTEH+oTYfbGsvv&#10;3eA0YBgWabJZuurwfhkfP9XlNHZ7rR/up80KRMQp3sxwxWd0KJjp6AeyQbSsl0qxlYc0BXE1/C2O&#10;GpR6Blnk8n+D4hcAAP//AwBQSwECLQAUAAYACAAAACEAtoM4kv4AAADhAQAAEwAAAAAAAAAAAAAA&#10;AAAAAAAAW0NvbnRlbnRfVHlwZXNdLnhtbFBLAQItABQABgAIAAAAIQA4/SH/1gAAAJQBAAALAAAA&#10;AAAAAAAAAAAAAC8BAABfcmVscy8ucmVsc1BLAQItABQABgAIAAAAIQBvvsl5zQEAAH4DAAAOAAAA&#10;AAAAAAAAAAAAAC4CAABkcnMvZTJvRG9jLnhtbFBLAQItABQABgAIAAAAIQAS3O/l3AAAAAkBAAAP&#10;AAAAAAAAAAAAAAAAACcEAABkcnMvZG93bnJldi54bWxQSwUGAAAAAAQABADzAAAAMAUAAAAA&#10;"/>
            </w:pict>
          </mc:Fallback>
        </mc:AlternateContent>
      </w:r>
      <w:r>
        <w:rPr>
          <w:b/>
          <w:noProof/>
        </w:rPr>
        <mc:AlternateContent>
          <mc:Choice Requires="wps">
            <w:drawing>
              <wp:anchor distT="0" distB="0" distL="114300" distR="114300" simplePos="0" relativeHeight="251769856" behindDoc="0" locked="0" layoutInCell="1" allowOverlap="1" wp14:anchorId="7AA3BA64" wp14:editId="7F9C3CFB">
                <wp:simplePos x="0" y="0"/>
                <wp:positionH relativeFrom="column">
                  <wp:posOffset>460375</wp:posOffset>
                </wp:positionH>
                <wp:positionV relativeFrom="paragraph">
                  <wp:posOffset>-635</wp:posOffset>
                </wp:positionV>
                <wp:extent cx="225425" cy="0"/>
                <wp:effectExtent l="12700" t="12700" r="9525" b="6350"/>
                <wp:wrapNone/>
                <wp:docPr id="110"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055D1" id="AutoShape 361" o:spid="_x0000_s1026" type="#_x0000_t32" style="position:absolute;margin-left:36.25pt;margin-top:-.05pt;width:17.75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4szAEAAH8DAAAOAAAAZHJzL2Uyb0RvYy54bWysU01v2zAMvQ/YfxB0X5xkS7EZcYohXXfp&#10;tgBtfwAjybYwWRQoJU7+/SjlY+t6G+YDIYrke+Ijvbw9DE7sDUWLvpGzyVQK4xVq67tGPj/dv/so&#10;RUzgNTj0ppFHE+Xt6u2b5RhqM8cenTYkGMTHegyN7FMKdVVF1ZsB4gSD8RxskQZI7FJXaYKR0QdX&#10;zafTm2pE0oFQmRj59u4UlKuC37ZGpR9tG00SrpH8tlQsFbvNtlotoe4IQm/V+RnwD68YwHomvULd&#10;QQKxI/sKarCKMGKbJgqHCtvWKlN64G5m07+6eewhmNILixPDVab4/2DV9/2GhNU8uxnr42HgIX3e&#10;JSzc4v3NLEs0hlhz5tpvKDepDv4xPKD6GYXHdQ++MyX96Ri4ulRUL0qyEwMTbcdvqDkHmKHodWhp&#10;yJCshDiUsRyvYzGHJBRfzueLD/OFFOoSqqC+1AWK6avBQeRDI2MisF2f1ug9zx5pVlhg/xAT98GF&#10;l4JM6vHeOldWwHkxNvLTgnlyJKKzOgeLQ9127UjsIS9R+bIoDPYijXDndQHrDegv53MC605nznee&#10;yy5inGTdoj5uKMPle55yAT5vZF6jP/2S9fu/Wf0CAAD//wMAUEsDBBQABgAIAAAAIQBrh0q32wAA&#10;AAYBAAAPAAAAZHJzL2Rvd25yZXYueG1sTI/NTsMwEITvSLyDtUhcUGsnUmkbsqkqJA4c+yNxdeMl&#10;CcTrKHaa0KfH7QWOoxnNfJNvJtuKM/W+cYyQzBUI4tKZhiuE4+FttgLhg2ajW8eE8EMeNsX9Xa4z&#10;40be0XkfKhFL2GcaoQ6hy6T0ZU1W+7nriKP36XqrQ5R9JU2vx1huW5kq9Sytbjgu1Lqj15rK7/1g&#10;EcgPi0Rt17Y6vl/Gp4/08jV2B8THh2n7AiLQFP7CcMWP6FBEppMb2HjRIizTRUwizBIQV1ut4rXT&#10;Tcsil//xi18AAAD//wMAUEsBAi0AFAAGAAgAAAAhALaDOJL+AAAA4QEAABMAAAAAAAAAAAAAAAAA&#10;AAAAAFtDb250ZW50X1R5cGVzXS54bWxQSwECLQAUAAYACAAAACEAOP0h/9YAAACUAQAACwAAAAAA&#10;AAAAAAAAAAAvAQAAX3JlbHMvLnJlbHNQSwECLQAUAAYACAAAACEAzhsOLMwBAAB/AwAADgAAAAAA&#10;AAAAAAAAAAAuAgAAZHJzL2Uyb0RvYy54bWxQSwECLQAUAAYACAAAACEAa4dKt9sAAAAGAQAADwAA&#10;AAAAAAAAAAAAAAAmBAAAZHJzL2Rvd25yZXYueG1sUEsFBgAAAAAEAAQA8wAAAC4FAAAAAA==&#10;"/>
            </w:pict>
          </mc:Fallback>
        </mc:AlternateContent>
      </w:r>
      <w:r>
        <w:rPr>
          <w:b/>
          <w:noProof/>
        </w:rPr>
        <mc:AlternateContent>
          <mc:Choice Requires="wps">
            <w:drawing>
              <wp:anchor distT="0" distB="0" distL="114300" distR="114300" simplePos="0" relativeHeight="251768832" behindDoc="0" locked="0" layoutInCell="1" allowOverlap="1" wp14:anchorId="76329A84" wp14:editId="779A67D3">
                <wp:simplePos x="0" y="0"/>
                <wp:positionH relativeFrom="column">
                  <wp:posOffset>1220470</wp:posOffset>
                </wp:positionH>
                <wp:positionV relativeFrom="paragraph">
                  <wp:posOffset>70485</wp:posOffset>
                </wp:positionV>
                <wp:extent cx="510540" cy="0"/>
                <wp:effectExtent l="20320" t="55245" r="21590" b="59055"/>
                <wp:wrapNone/>
                <wp:docPr id="109"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BAB3CF" id="AutoShape 360" o:spid="_x0000_s1026" type="#_x0000_t32" style="position:absolute;margin-left:96.1pt;margin-top:5.55pt;width:40.2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4Uj5AEAAMMDAAAOAAAAZHJzL2Uyb0RvYy54bWysU8Fu2zAMvQ/YPwi6L3aypViNOMWQrrt0&#10;W4B2H8BIsi1MFgVKjZO/H6UlabddhmE+CKZIPvI9Uqubw+jE3lC06Fs5n9VSGK9QW9+38tvj3Zv3&#10;UsQEXoNDb1p5NFHerF+/Wk2hMQsc0GlDgkF8bKbQyiGl0FRVVIMZIc4wGM/ODmmExCb1lSaYGH10&#10;1aKur6oJSQdCZWLk29ufTrku+F1nVPraddEk4VrJvaVyUjl3+azWK2h6gjBYdWoD/qGLEaznoheo&#10;W0ggnsj+ATVaRRixSzOFY4VdZ5UpHJjNvP6NzcMAwRQuLE4MF5ni/4NVX/ZbElbz7OprKTyMPKQP&#10;TwlLbfH2qkg0hdhw5MZvKZNUB/8Q7lF9j8LjZgDfmxL+eAycPc+iVr+kZCMGLrSbPqPmGOAKRa9D&#10;R2OGZCXEoYzleBmLOSSh+HI5r5fveHjq7KqgOecFiumTwVHkn1bGRGD7IW3Qe5490rxUgf19TLkr&#10;aM4JuajHO+tcWQHnxdTK6+ViWRIiOquzM4dF6ncbR2IPeYnKVyiy52UY4ZPXBWwwoD96LVLRI5Fl&#10;hZyRucJotBTO8FvJfyU6gXV/G80EnD+pmwXNex6bHerjljK/bPGmFKanrc6r+NIuUc9vb/0DAAD/&#10;/wMAUEsDBBQABgAIAAAAIQC+eWKM3QAAAAkBAAAPAAAAZHJzL2Rvd25yZXYueG1sTI9PS8QwEMXv&#10;gt8hjODNTZtD1dp0Ef+A7EVcXcFbthnbYjIpTbqtfnpHPOht3szjze9V68U7ccAx9oE05KsMBFIT&#10;bE+thpfn+7MLEDEZssYFQg2fGGFdHx9VprRhpic8bFMrOIRiaTR0KQ2llLHp0Ju4CgMS397D6E1i&#10;ObbSjmbmcO+kyrJCetMTf+jMgDcdNh/byWtwtHu8ezUPcVNMC+42b1/Sz7dan54s11cgEi7pzww/&#10;+IwONTPtw0Q2Csf6Uim28pDnINigzlUBYv+7kHUl/zeovwEAAP//AwBQSwECLQAUAAYACAAAACEA&#10;toM4kv4AAADhAQAAEwAAAAAAAAAAAAAAAAAAAAAAW0NvbnRlbnRfVHlwZXNdLnhtbFBLAQItABQA&#10;BgAIAAAAIQA4/SH/1gAAAJQBAAALAAAAAAAAAAAAAAAAAC8BAABfcmVscy8ucmVsc1BLAQItABQA&#10;BgAIAAAAIQCTl4Uj5AEAAMMDAAAOAAAAAAAAAAAAAAAAAC4CAABkcnMvZTJvRG9jLnhtbFBLAQIt&#10;ABQABgAIAAAAIQC+eWKM3QAAAAkBAAAPAAAAAAAAAAAAAAAAAD4EAABkcnMvZG93bnJldi54bWxQ&#10;SwUGAAAAAAQABADzAAAASAUAAAAA&#10;">
                <v:stroke startarrow="block" endarrow="block"/>
              </v:shape>
            </w:pict>
          </mc:Fallback>
        </mc:AlternateContent>
      </w:r>
      <w:r>
        <w:rPr>
          <w:b/>
          <w:noProof/>
        </w:rPr>
        <mc:AlternateContent>
          <mc:Choice Requires="wps">
            <w:drawing>
              <wp:anchor distT="0" distB="0" distL="114300" distR="114300" simplePos="0" relativeHeight="251759616" behindDoc="0" locked="0" layoutInCell="1" allowOverlap="1" wp14:anchorId="0E5EB477" wp14:editId="6181E534">
                <wp:simplePos x="0" y="0"/>
                <wp:positionH relativeFrom="column">
                  <wp:posOffset>1220470</wp:posOffset>
                </wp:positionH>
                <wp:positionV relativeFrom="paragraph">
                  <wp:posOffset>70485</wp:posOffset>
                </wp:positionV>
                <wp:extent cx="510540" cy="273050"/>
                <wp:effectExtent l="1270" t="0" r="2540" b="0"/>
                <wp:wrapNone/>
                <wp:docPr id="108"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B97F9" w14:textId="77777777" w:rsidR="00DF1693" w:rsidRDefault="00DF1693" w:rsidP="00F05087">
                            <w:r>
                              <w:t xml:space="preserve">  1m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EB477" id="Text Box 351" o:spid="_x0000_s1036" type="#_x0000_t202" style="position:absolute;left:0;text-align:left;margin-left:96.1pt;margin-top:5.55pt;width:40.2pt;height:2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rRlCQIAAPoDAAAOAAAAZHJzL2Uyb0RvYy54bWysU9uO0zAQfUfiHyy/06TdloWo6Wrpqghp&#10;uUi7fIDjOImF4zFjt0n5esZOWwq8IfxgeTwzx3POjNd3Y2/YQaHXYEs+n+WcKSuh1rYt+dfn3as3&#10;nPkgbC0MWFXyo/L8bvPyxXpwhVpAB6ZWyAjE+mJwJe9CcEWWedmpXvgZOGXJ2QD2IpCJbVajGAi9&#10;N9kiz19nA2DtEKTynm4fJiffJPymUTJ8bhqvAjMlp9pC2jHtVdyzzVoULQrXaXkqQ/xDFb3Qlh69&#10;QD2IINge9V9QvZYIHpowk9Bn0DRaqsSB2MzzP9g8dcKpxIXE8e4ik/9/sPLT4QsyXVPvcmqVFT01&#10;6VmNgb2Dkd2s5lGhwfmCAp8chYaRHBSd2Hr3CPKbZxa2nbCtukeEoVOipgpTZnaVOuH4CFINH6Gm&#10;h8Q+QAIaG+yjfCQII3Tq1PHSnViMpMvVPF8tySPJtbi9yVepe5kozskOfXivoGfxUHKk5idwcXj0&#10;gWhQ6DkkvuXB6HqnjUkGttXWIDsIGpRdWpE5pfwWZmwMthDTJne8SSwjsYliGKvxJOlZvQrqI/FG&#10;mAaQPgwdOsAfnA00fCX33/cCFWfmgyXt3s6XkWlIxnJ1uyADrz3VtUdYSVAlD5xNx22YJnzvULcd&#10;vTR1y8I96d3opEVszFTVqX4asMT39BniBF/bKerXl938BAAA//8DAFBLAwQUAAYACAAAACEAv+Cy&#10;9t0AAAAJAQAADwAAAGRycy9kb3ducmV2LnhtbEyPwU7DMAyG70i8Q2QkLoiljbaWlaYTIIG4buwB&#10;3MZrK5qkarK1e3vMCW7+5U+/P5e7xQ7iQlPovdOQrhIQ5BpvetdqOH69Pz6BCBGdwcE70nClALvq&#10;9qbEwvjZ7elyiK3gEhcK1NDFOBZShqYji2HlR3K8O/nJYuQ4tdJMOHO5HaRKkkxa7B1f6HCkt46a&#10;78PZajh9zg+b7Vx/xGO+X2ev2Oe1v2p9f7e8PIOItMQ/GH71WR0qdqr92ZkgBs5bpRjlIU1BMKBy&#10;lYGoNWzWKciqlP8/qH4AAAD//wMAUEsBAi0AFAAGAAgAAAAhALaDOJL+AAAA4QEAABMAAAAAAAAA&#10;AAAAAAAAAAAAAFtDb250ZW50X1R5cGVzXS54bWxQSwECLQAUAAYACAAAACEAOP0h/9YAAACUAQAA&#10;CwAAAAAAAAAAAAAAAAAvAQAAX3JlbHMvLnJlbHNQSwECLQAUAAYACAAAACEAS+K0ZQkCAAD6AwAA&#10;DgAAAAAAAAAAAAAAAAAuAgAAZHJzL2Uyb0RvYy54bWxQSwECLQAUAAYACAAAACEAv+Cy9t0AAAAJ&#10;AQAADwAAAAAAAAAAAAAAAABjBAAAZHJzL2Rvd25yZXYueG1sUEsFBgAAAAAEAAQA8wAAAG0FAAAA&#10;AA==&#10;" stroked="f">
                <v:textbox>
                  <w:txbxContent>
                    <w:p w14:paraId="352B97F9" w14:textId="77777777" w:rsidR="00DF1693" w:rsidRDefault="00DF1693" w:rsidP="00F05087">
                      <w:r>
                        <w:t xml:space="preserve">  1m</w:t>
                      </w:r>
                    </w:p>
                  </w:txbxContent>
                </v:textbox>
              </v:shape>
            </w:pict>
          </mc:Fallback>
        </mc:AlternateContent>
      </w:r>
      <w:r>
        <w:rPr>
          <w:b/>
          <w:noProof/>
        </w:rPr>
        <mc:AlternateContent>
          <mc:Choice Requires="wps">
            <w:drawing>
              <wp:anchor distT="0" distB="0" distL="114300" distR="114300" simplePos="0" relativeHeight="251755520" behindDoc="0" locked="0" layoutInCell="1" allowOverlap="1" wp14:anchorId="623DEC1B" wp14:editId="7A4DC2E6">
                <wp:simplePos x="0" y="0"/>
                <wp:positionH relativeFrom="column">
                  <wp:posOffset>1220470</wp:posOffset>
                </wp:positionH>
                <wp:positionV relativeFrom="paragraph">
                  <wp:posOffset>-635</wp:posOffset>
                </wp:positionV>
                <wp:extent cx="510540" cy="0"/>
                <wp:effectExtent l="10795" t="12700" r="12065" b="6350"/>
                <wp:wrapNone/>
                <wp:docPr id="107"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E09EC" id="AutoShape 347" o:spid="_x0000_s1026" type="#_x0000_t32" style="position:absolute;margin-left:96.1pt;margin-top:-.05pt;width:40.2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wjzgEAAH8DAAAOAAAAZHJzL2Uyb0RvYy54bWysU02P0zAQvSPxHyzfaZKyZSFqukJdlssC&#10;lXb5AVPbSSxsj2W7TfvvGbsfLHBD5GB5PDNvZt6bLO8O1rC9ClGj63gzqzlTTqDUbuj49+eHN+85&#10;iwmcBINOdfyoIr9bvX61nHyr5jiikSowAnGxnXzHx5R8W1VRjMpCnKFXjpw9BguJzDBUMsBE6NZU&#10;87p+V00YpA8oVIz0en9y8lXB73sl0re+jyox03HqLZUzlHObz2q1hHYI4Ectzm3AP3RhQTsqeoW6&#10;hwRsF/RfUFaLgBH7NBNoK+x7LVSZgaZp6j+meRrBqzILkRP9lab4/2DF1/0mMC1Ju/qWMweWRPq4&#10;S1hqs7c3t5miyceWItduE/KQ4uCe/COKH5E5XI/gBlXCn4+espucUf2Wko3oqdB2+oKSYoAqFL4O&#10;fbAZkphghyLL8SqLOiQm6HHR1IsbEk9cXBW0lzwfYvqs0LJ86XhMAfQwpjU6R9pjaEoV2D/GlLuC&#10;9pKQizp80MaUFTCOTR3/sJgvSkJEo2V25rAYhu3aBLaHvETlKyOS52VYwJ2TBWxUID+d7wm0Od2p&#10;uHFnZjIZJ1q3KI+bcGGMVC5dnjcyr9FLu2T/+m9WPwEAAP//AwBQSwMEFAAGAAgAAAAhAPoAvMPa&#10;AAAABwEAAA8AAABkcnMvZG93bnJldi54bWxMjsFOwzAQRO+V+AdrkbhUrRNLFBriVBUSB460lbi6&#10;8ZIE4nUUO03o17P00h6fZjTz8s3kWnHCPjSeNKTLBARS6W1DlYbD/m3xDCJEQ9a0nlDDLwbYFHez&#10;3GTWj/SBp12sBI9QyIyGOsYukzKUNToTlr5D4uzL985Exr6Stjcjj7tWqiRZSWca4ofadPhaY/mz&#10;G5wGDMNjmmzXrjq8n8f5pzp/j91e64f7afsCIuIUr2X412d1KNjp6AeyQbTMa6W4qmGRguBcPakV&#10;iOOFZZHLW//iDwAA//8DAFBLAQItABQABgAIAAAAIQC2gziS/gAAAOEBAAATAAAAAAAAAAAAAAAA&#10;AAAAAABbQ29udGVudF9UeXBlc10ueG1sUEsBAi0AFAAGAAgAAAAhADj9If/WAAAAlAEAAAsAAAAA&#10;AAAAAAAAAAAALwEAAF9yZWxzLy5yZWxzUEsBAi0AFAAGAAgAAAAhAFB5vCPOAQAAfwMAAA4AAAAA&#10;AAAAAAAAAAAALgIAAGRycy9lMm9Eb2MueG1sUEsBAi0AFAAGAAgAAAAhAPoAvMPaAAAABwEAAA8A&#10;AAAAAAAAAAAAAAAAKAQAAGRycy9kb3ducmV2LnhtbFBLBQYAAAAABAAEAPMAAAAvBQAAAAA=&#10;"/>
            </w:pict>
          </mc:Fallback>
        </mc:AlternateContent>
      </w:r>
    </w:p>
    <w:p w14:paraId="76A0B771" w14:textId="77777777" w:rsidR="00367F00" w:rsidRPr="00932D7C" w:rsidRDefault="00F55E3D" w:rsidP="00932D7C">
      <w:pPr>
        <w:spacing w:line="360" w:lineRule="auto"/>
        <w:jc w:val="both"/>
        <w:rPr>
          <w:b/>
        </w:rPr>
      </w:pPr>
      <w:r w:rsidRPr="00932D7C">
        <w:rPr>
          <w:b/>
        </w:rPr>
        <w:t xml:space="preserve"> </w:t>
      </w:r>
    </w:p>
    <w:p w14:paraId="0EAA665C" w14:textId="77777777" w:rsidR="00DF1693" w:rsidRDefault="00367F00" w:rsidP="00932D7C">
      <w:pPr>
        <w:spacing w:line="360" w:lineRule="auto"/>
        <w:jc w:val="both"/>
      </w:pPr>
      <w:r w:rsidRPr="00932D7C">
        <w:rPr>
          <w:b/>
        </w:rPr>
        <w:t xml:space="preserve">       </w:t>
      </w:r>
      <w:r w:rsidR="00F55E3D" w:rsidRPr="00932D7C">
        <w:t>Fig. Suction pool X</w:t>
      </w:r>
      <w:r w:rsidRPr="00932D7C">
        <w:t>- Section</w:t>
      </w:r>
    </w:p>
    <w:p w14:paraId="3A259816" w14:textId="77777777" w:rsidR="00F05087" w:rsidRPr="00932D7C" w:rsidRDefault="00DF1693" w:rsidP="00DF1693">
      <w:r>
        <w:br w:type="page"/>
      </w:r>
    </w:p>
    <w:p w14:paraId="4F485477" w14:textId="77777777" w:rsidR="00367F00" w:rsidRPr="00932D7C" w:rsidRDefault="00367F00" w:rsidP="00932D7C">
      <w:pPr>
        <w:rPr>
          <w:rFonts w:eastAsia="Arial Unicode MS"/>
        </w:rPr>
      </w:pPr>
    </w:p>
    <w:p w14:paraId="24DD3638" w14:textId="77777777" w:rsidR="006625A8" w:rsidRPr="00932D7C" w:rsidRDefault="00B56235" w:rsidP="00932D7C">
      <w:pPr>
        <w:pStyle w:val="Heading2"/>
        <w:jc w:val="left"/>
        <w:rPr>
          <w:rFonts w:ascii="Times New Roman" w:eastAsia="Arial Unicode MS" w:hAnsi="Times New Roman"/>
        </w:rPr>
      </w:pPr>
      <w:bookmarkStart w:id="216" w:name="_Toc463550582"/>
      <w:r w:rsidRPr="00932D7C">
        <w:rPr>
          <w:rFonts w:ascii="Times New Roman" w:eastAsia="Arial Unicode MS" w:hAnsi="Times New Roman"/>
          <w:b/>
        </w:rPr>
        <w:t>9</w:t>
      </w:r>
      <w:r w:rsidR="00D24AB3" w:rsidRPr="00932D7C">
        <w:rPr>
          <w:rFonts w:ascii="Times New Roman" w:eastAsia="Arial Unicode MS" w:hAnsi="Times New Roman"/>
          <w:b/>
        </w:rPr>
        <w:t>.9 Design of the Delivery poo</w:t>
      </w:r>
      <w:r w:rsidR="00D24AB3" w:rsidRPr="00932D7C">
        <w:rPr>
          <w:rFonts w:ascii="Times New Roman" w:eastAsia="Arial Unicode MS" w:hAnsi="Times New Roman"/>
        </w:rPr>
        <w:t>l</w:t>
      </w:r>
      <w:bookmarkEnd w:id="216"/>
    </w:p>
    <w:p w14:paraId="5575C5C7" w14:textId="77777777" w:rsidR="00914FC9" w:rsidRPr="00932D7C" w:rsidRDefault="00914FC9" w:rsidP="00932D7C">
      <w:pPr>
        <w:rPr>
          <w:rFonts w:eastAsia="Arial Unicode MS"/>
        </w:rPr>
      </w:pPr>
    </w:p>
    <w:p w14:paraId="22314F6B" w14:textId="77777777" w:rsidR="00842E02" w:rsidRPr="00932D7C" w:rsidRDefault="00842E02" w:rsidP="00932D7C">
      <w:pPr>
        <w:spacing w:line="360" w:lineRule="auto"/>
        <w:jc w:val="both"/>
        <w:rPr>
          <w:rFonts w:eastAsia="Arial Unicode MS"/>
        </w:rPr>
      </w:pPr>
      <w:r w:rsidRPr="00932D7C">
        <w:rPr>
          <w:rFonts w:eastAsia="Arial Unicode MS"/>
        </w:rPr>
        <w:t xml:space="preserve">The delivery pool is </w:t>
      </w:r>
      <w:r w:rsidR="00C40029" w:rsidRPr="00932D7C">
        <w:rPr>
          <w:rFonts w:eastAsia="Arial Unicode MS"/>
        </w:rPr>
        <w:t xml:space="preserve">situated on elevated point </w:t>
      </w:r>
      <w:r w:rsidR="008736ED" w:rsidRPr="00932D7C">
        <w:rPr>
          <w:rFonts w:eastAsia="Arial Unicode MS"/>
        </w:rPr>
        <w:t>to take the water from delivery pool by gravity. At the outlet</w:t>
      </w:r>
      <w:r w:rsidR="005130D4" w:rsidRPr="00932D7C">
        <w:rPr>
          <w:rFonts w:eastAsia="Arial Unicode MS"/>
        </w:rPr>
        <w:t xml:space="preserve"> of the delivery pipe the water</w:t>
      </w:r>
      <w:r w:rsidR="002826CB" w:rsidRPr="00932D7C">
        <w:rPr>
          <w:rFonts w:eastAsia="Arial Unicode MS"/>
        </w:rPr>
        <w:t xml:space="preserve"> is jetted and expressed in projectile motion.</w:t>
      </w:r>
    </w:p>
    <w:p w14:paraId="58C07377" w14:textId="77777777" w:rsidR="002826CB" w:rsidRPr="00932D7C" w:rsidRDefault="002826CB" w:rsidP="00932D7C">
      <w:pPr>
        <w:spacing w:line="360" w:lineRule="auto"/>
        <w:jc w:val="both"/>
        <w:rPr>
          <w:rFonts w:eastAsia="Arial Unicode MS"/>
        </w:rPr>
      </w:pPr>
      <w:r w:rsidRPr="00932D7C">
        <w:rPr>
          <w:rFonts w:eastAsia="Arial Unicode MS"/>
        </w:rPr>
        <w:t>Ymax= (Vo*sin</w:t>
      </w:r>
      <w:r w:rsidR="00992121" w:rsidRPr="00932D7C">
        <w:rPr>
          <w:rFonts w:eastAsia="Arial Unicode MS"/>
          <w:position w:val="-6"/>
        </w:rPr>
        <w:object w:dxaOrig="200" w:dyaOrig="279" w14:anchorId="7C97AE75">
          <v:shape id="_x0000_i1027" type="#_x0000_t75" style="width:10.5pt;height:14.5pt" o:ole="">
            <v:imagedata r:id="rId15" o:title=""/>
          </v:shape>
          <o:OLEObject Type="Embed" ProgID="Equation.3" ShapeID="_x0000_i1027" DrawAspect="Content" ObjectID="_1833122485" r:id="rId16"/>
        </w:object>
      </w:r>
      <w:r w:rsidR="00DC0406" w:rsidRPr="00932D7C">
        <w:rPr>
          <w:rFonts w:eastAsia="Arial Unicode MS"/>
        </w:rPr>
        <w:t>)</w:t>
      </w:r>
      <w:r w:rsidR="00DC0406" w:rsidRPr="00932D7C">
        <w:rPr>
          <w:rFonts w:eastAsia="Arial Unicode MS"/>
          <w:vertAlign w:val="superscript"/>
        </w:rPr>
        <w:t>2</w:t>
      </w:r>
      <w:r w:rsidR="00DC0406" w:rsidRPr="00932D7C">
        <w:rPr>
          <w:rFonts w:eastAsia="Arial Unicode MS"/>
        </w:rPr>
        <w:t>/2g and L=</w:t>
      </w:r>
      <w:r w:rsidR="00992121" w:rsidRPr="00932D7C">
        <w:rPr>
          <w:rFonts w:eastAsia="Arial Unicode MS"/>
        </w:rPr>
        <w:t>Vo</w:t>
      </w:r>
      <w:r w:rsidR="00992121" w:rsidRPr="00932D7C">
        <w:rPr>
          <w:rFonts w:eastAsia="Arial Unicode MS"/>
          <w:vertAlign w:val="superscript"/>
        </w:rPr>
        <w:t>2</w:t>
      </w:r>
      <w:r w:rsidR="00992121" w:rsidRPr="00932D7C">
        <w:rPr>
          <w:rFonts w:eastAsia="Arial Unicode MS"/>
        </w:rPr>
        <w:t>sin</w:t>
      </w:r>
      <w:r w:rsidR="00AB2FBA" w:rsidRPr="00932D7C">
        <w:rPr>
          <w:rFonts w:eastAsia="Arial Unicode MS"/>
          <w:position w:val="-6"/>
        </w:rPr>
        <w:object w:dxaOrig="340" w:dyaOrig="279" w14:anchorId="620CB8DC">
          <v:shape id="_x0000_i1028" type="#_x0000_t75" style="width:16.5pt;height:14.5pt" o:ole="">
            <v:imagedata r:id="rId17" o:title=""/>
          </v:shape>
          <o:OLEObject Type="Embed" ProgID="Equation.3" ShapeID="_x0000_i1028" DrawAspect="Content" ObjectID="_1833122486" r:id="rId18"/>
        </w:object>
      </w:r>
      <w:r w:rsidR="00992121" w:rsidRPr="00932D7C">
        <w:rPr>
          <w:rFonts w:eastAsia="Arial Unicode MS"/>
        </w:rPr>
        <w:t>/g</w:t>
      </w:r>
    </w:p>
    <w:p w14:paraId="6A1A93E4" w14:textId="1CCE933B" w:rsidR="00AB2FBA" w:rsidRPr="00932D7C" w:rsidRDefault="001267D4" w:rsidP="00932D7C">
      <w:pPr>
        <w:spacing w:line="360" w:lineRule="auto"/>
        <w:jc w:val="both"/>
        <w:rPr>
          <w:rFonts w:eastAsia="Arial Unicode MS"/>
        </w:rPr>
      </w:pPr>
      <w:r>
        <w:rPr>
          <w:rFonts w:eastAsia="Arial Unicode MS"/>
          <w:noProof/>
        </w:rPr>
        <mc:AlternateContent>
          <mc:Choice Requires="wps">
            <w:drawing>
              <wp:anchor distT="0" distB="0" distL="114300" distR="114300" simplePos="0" relativeHeight="251823104" behindDoc="0" locked="0" layoutInCell="1" allowOverlap="1" wp14:anchorId="1D1CC197" wp14:editId="7F91F0C4">
                <wp:simplePos x="0" y="0"/>
                <wp:positionH relativeFrom="column">
                  <wp:posOffset>187325</wp:posOffset>
                </wp:positionH>
                <wp:positionV relativeFrom="paragraph">
                  <wp:posOffset>231140</wp:posOffset>
                </wp:positionV>
                <wp:extent cx="284480" cy="261620"/>
                <wp:effectExtent l="0" t="0" r="4445" b="0"/>
                <wp:wrapNone/>
                <wp:docPr id="10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B88F06" w14:textId="77777777" w:rsidR="00DF1693" w:rsidRDefault="00DF1693">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CC197" id="Text Box 546" o:spid="_x0000_s1037" type="#_x0000_t202" style="position:absolute;left:0;text-align:left;margin-left:14.75pt;margin-top:18.2pt;width:22.4pt;height:20.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AkCQIAAPoDAAAOAAAAZHJzL2Uyb0RvYy54bWysU9uO2yAQfa/Uf0C8N04ib5pacVbbrFJV&#10;2l6k3X4AxthGxQwdSOz06zvgbDbavlXlAQEzHM45M2xux96wo0KvwZZ8MZtzpqyEWtu25D+e9u/W&#10;nPkgbC0MWFXyk/L8dvv2zWZwhVpCB6ZWyAjE+mJwJe9CcEWWedmpXvgZOGUp2AD2ItAW26xGMRB6&#10;b7LlfL7KBsDaIUjlPZ3eT0G+TfhNo2T41jReBWZKTtxCmjHNVZyz7UYULQrXaXmmIf6BRS+0pUcv&#10;UPciCHZA/RdUryWChybMJPQZNI2WKmkgNYv5KzWPnXAqaSFzvLvY5P8frPx6/I5M11S7+YozK3oq&#10;0pMaA/sII7vJV9GhwfmCEh8dpYaRApSd1Hr3APKnZxZ2nbCtukOEoVOiJoaLeDO7ujrh+AhSDV+g&#10;pofEIUACGhvso31kCCN0qtTpUp1IRtLhcp3na4pICi1Xi9UyVS8TxfNlhz58UtCzuCg5UvETuDg+&#10;+BDJiOI5Jb7lweh6r41JG2yrnUF2FNQo+zQS/1dpxsZkC/HahBhPksoobJIYxmqcLE0eRAsqqE+k&#10;G2FqQPowtOgAf3M2UPOV3P86CFScmc+WvPuwyPPYrWmT37wnqQyvI9V1RFhJUCUPnE3LXZg6/OBQ&#10;tx29NFXLwh353ejkxQurM39qsGTR+TPEDr7ep6yXL7v9AwAA//8DAFBLAwQUAAYACAAAACEAmOn3&#10;INwAAAAHAQAADwAAAGRycy9kb3ducmV2LnhtbEyOQU+DQBSE7yb+h80z8WLsYkvBIkujJhqvrf0B&#10;D3gFIvuWsNtC/73Pkz1NJjOZ+fLtbHt1ptF3jg08LSJQxJWrO24MHL4/Hp9B+YBcY++YDFzIw7a4&#10;vckxq93EOzrvQ6NkhH2GBtoQhkxrX7Vk0S/cQCzZ0Y0Wg9ix0fWIk4zbXi+jKNEWO5aHFgd6b6n6&#10;2Z+sgePX9LDeTOVnOKS7OHnDLi3dxZj7u/n1BVSgOfyX4Q9f0KEQptKduPaqN7DcrKVpYJXEoCRP&#10;4xWoUjRNQBe5vuYvfgEAAP//AwBQSwECLQAUAAYACAAAACEAtoM4kv4AAADhAQAAEwAAAAAAAAAA&#10;AAAAAAAAAAAAW0NvbnRlbnRfVHlwZXNdLnhtbFBLAQItABQABgAIAAAAIQA4/SH/1gAAAJQBAAAL&#10;AAAAAAAAAAAAAAAAAC8BAABfcmVscy8ucmVsc1BLAQItABQABgAIAAAAIQBaSeAkCQIAAPoDAAAO&#10;AAAAAAAAAAAAAAAAAC4CAABkcnMvZTJvRG9jLnhtbFBLAQItABQABgAIAAAAIQCY6fcg3AAAAAcB&#10;AAAPAAAAAAAAAAAAAAAAAGMEAABkcnMvZG93bnJldi54bWxQSwUGAAAAAAQABADzAAAAbAUAAAAA&#10;" stroked="f">
                <v:textbox>
                  <w:txbxContent>
                    <w:p w14:paraId="01B88F06" w14:textId="77777777" w:rsidR="00DF1693" w:rsidRDefault="00DF1693">
                      <w:r>
                        <w:t>Y</w:t>
                      </w:r>
                    </w:p>
                  </w:txbxContent>
                </v:textbox>
              </v:shape>
            </w:pict>
          </mc:Fallback>
        </mc:AlternateContent>
      </w:r>
      <w:r>
        <w:rPr>
          <w:rFonts w:eastAsia="Arial Unicode MS"/>
          <w:noProof/>
        </w:rPr>
        <mc:AlternateContent>
          <mc:Choice Requires="wps">
            <w:drawing>
              <wp:anchor distT="0" distB="0" distL="114300" distR="114300" simplePos="0" relativeHeight="251815936" behindDoc="0" locked="0" layoutInCell="1" allowOverlap="1" wp14:anchorId="733B8662" wp14:editId="632912C0">
                <wp:simplePos x="0" y="0"/>
                <wp:positionH relativeFrom="column">
                  <wp:posOffset>567055</wp:posOffset>
                </wp:positionH>
                <wp:positionV relativeFrom="paragraph">
                  <wp:posOffset>231140</wp:posOffset>
                </wp:positionV>
                <wp:extent cx="12065" cy="1828800"/>
                <wp:effectExtent l="43180" t="14605" r="59055" b="13970"/>
                <wp:wrapNone/>
                <wp:docPr id="105" name="AutoShap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65" cy="1828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65BB8A" id="AutoShape 537" o:spid="_x0000_s1026" type="#_x0000_t32" style="position:absolute;margin-left:44.65pt;margin-top:18.2pt;width:.95pt;height:2in;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bf7AEAALADAAAOAAAAZHJzL2Uyb0RvYy54bWysU8Fu2zAMvQ/YPwi6L7YzpEuNOMWQrrt0&#10;W4B2uyuSbAuTRIFS4uTvRylB2m23YT4IlMn3SD5Sq7ujs+ygMRrwHW9mNWfaS1DGDx3//vzwbslZ&#10;TMIrYcHrjp905Hfrt29WU2j1HEawSiMjEh/bKXR8TCm0VRXlqJ2IMwjak7MHdCLRFYdKoZiI3dlq&#10;Xtc31QSoAoLUMdLf+7OTrwt/32uZvvV91InZjlNtqZxYzl0+q/VKtAOKMBp5KUP8QxVOGE9Jr1T3&#10;Igm2R/MXlTMSIUKfZhJcBX1vpC49UDdN/Uc3T6MIuvRC4sRwlSn+P1r59bBFZhTNrl5w5oWjIX3c&#10;Jyi52eL9hyzRFGJLkRu/xdykPPqn8AjyZ2QeNqPwgy7hz6dA6CYjqt8g+RIDJdpNX0BRjKAMRa9j&#10;j4711oQfGZjJSRN2LAM6XQekj4lJ+tnM6xuqUpKnWc6Xy7oMsBJtpsnggDF91uBYNjoeEwozjGkD&#10;3tMqAJ5TiMNjTLnIF0AGe3gw1paNsJ5NHb9dzBelpgjWqOzMYRGH3cYiO4i8U+UrHZPndRjC3qtC&#10;NmqhPl3sJIwlm6UiVUJD4lnNczanFWdW0zPK1rk86y9SZvXOc9iBOm0xu7OqtBalj8sK5717fS9R&#10;Lw9t/QsAAP//AwBQSwMEFAAGAAgAAAAhAF6no7HfAAAACAEAAA8AAABkcnMvZG93bnJldi54bWxM&#10;j0FPg0AUhO8m/ofNM/Fi7FKKDUWWxqi1J9OI9b5ln0DKviXstoV/7/Okx8lMZr7J16PtxBkH3zpS&#10;MJ9FIJAqZ1qqFew/N/cpCB80Gd05QgUTelgX11e5zoy70Aeey1ALLiGfaQVNCH0mpa8atNrPXI/E&#10;3rcbrA4sh1qaQV+43HYyjqKltLolXmh0j88NVsfyZBW8lLuHzdfdfoynavtevqXHHU2vSt3ejE+P&#10;IAKO4S8Mv/iMDgUzHdyJjBedgnS14KSCxTIBwf5qHoM4sI6TBGSRy/8Hih8AAAD//wMAUEsBAi0A&#10;FAAGAAgAAAAhALaDOJL+AAAA4QEAABMAAAAAAAAAAAAAAAAAAAAAAFtDb250ZW50X1R5cGVzXS54&#10;bWxQSwECLQAUAAYACAAAACEAOP0h/9YAAACUAQAACwAAAAAAAAAAAAAAAAAvAQAAX3JlbHMvLnJl&#10;bHNQSwECLQAUAAYACAAAACEAJ+m23+wBAACwAwAADgAAAAAAAAAAAAAAAAAuAgAAZHJzL2Uyb0Rv&#10;Yy54bWxQSwECLQAUAAYACAAAACEAXqejsd8AAAAIAQAADwAAAAAAAAAAAAAAAABGBAAAZHJzL2Rv&#10;d25yZXYueG1sUEsFBgAAAAAEAAQA8wAAAFIFAAAAAA==&#10;">
                <v:stroke endarrow="block"/>
              </v:shape>
            </w:pict>
          </mc:Fallback>
        </mc:AlternateContent>
      </w:r>
    </w:p>
    <w:p w14:paraId="18A86EBE" w14:textId="77777777" w:rsidR="00AB2FBA" w:rsidRPr="00932D7C" w:rsidRDefault="00AB2FBA" w:rsidP="00932D7C">
      <w:pPr>
        <w:spacing w:line="360" w:lineRule="auto"/>
        <w:jc w:val="both"/>
        <w:rPr>
          <w:rFonts w:eastAsia="Arial Unicode MS"/>
        </w:rPr>
      </w:pPr>
    </w:p>
    <w:p w14:paraId="10AD2B7E" w14:textId="77777777" w:rsidR="00AB2FBA" w:rsidRPr="00932D7C" w:rsidRDefault="00AB2FBA" w:rsidP="00932D7C">
      <w:pPr>
        <w:spacing w:line="360" w:lineRule="auto"/>
        <w:jc w:val="both"/>
        <w:rPr>
          <w:rFonts w:eastAsia="Arial Unicode MS"/>
        </w:rPr>
      </w:pPr>
    </w:p>
    <w:p w14:paraId="5E6A4AA7" w14:textId="77777777" w:rsidR="00AB2FBA" w:rsidRPr="00932D7C" w:rsidRDefault="00AB2FBA" w:rsidP="00932D7C">
      <w:pPr>
        <w:spacing w:line="360" w:lineRule="auto"/>
        <w:jc w:val="both"/>
        <w:rPr>
          <w:rFonts w:eastAsia="Arial Unicode MS"/>
        </w:rPr>
      </w:pPr>
    </w:p>
    <w:p w14:paraId="2EBEC641" w14:textId="77777777" w:rsidR="00AB2FBA" w:rsidRPr="00932D7C" w:rsidRDefault="00AB2FBA" w:rsidP="00932D7C">
      <w:pPr>
        <w:spacing w:line="360" w:lineRule="auto"/>
        <w:jc w:val="both"/>
        <w:rPr>
          <w:rFonts w:eastAsia="Arial Unicode MS"/>
        </w:rPr>
      </w:pPr>
    </w:p>
    <w:p w14:paraId="67C8806E" w14:textId="3D562D5C" w:rsidR="00AB2FBA" w:rsidRPr="00932D7C" w:rsidRDefault="001267D4" w:rsidP="00932D7C">
      <w:pPr>
        <w:spacing w:line="360" w:lineRule="auto"/>
        <w:jc w:val="both"/>
        <w:rPr>
          <w:rFonts w:eastAsia="Arial Unicode MS"/>
        </w:rPr>
      </w:pPr>
      <w:r>
        <w:rPr>
          <w:rFonts w:eastAsia="Arial Unicode MS"/>
          <w:noProof/>
        </w:rPr>
        <mc:AlternateContent>
          <mc:Choice Requires="wps">
            <w:drawing>
              <wp:anchor distT="0" distB="0" distL="114300" distR="114300" simplePos="0" relativeHeight="251822080" behindDoc="0" locked="0" layoutInCell="1" allowOverlap="1" wp14:anchorId="4D9F5736" wp14:editId="6D1E4551">
                <wp:simplePos x="0" y="0"/>
                <wp:positionH relativeFrom="column">
                  <wp:posOffset>471805</wp:posOffset>
                </wp:positionH>
                <wp:positionV relativeFrom="paragraph">
                  <wp:posOffset>118745</wp:posOffset>
                </wp:positionV>
                <wp:extent cx="0" cy="626745"/>
                <wp:effectExtent l="52705" t="16510" r="61595" b="23495"/>
                <wp:wrapNone/>
                <wp:docPr id="104" name="Auto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7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A81DE" id="AutoShape 545" o:spid="_x0000_s1026" type="#_x0000_t32" style="position:absolute;margin-left:37.15pt;margin-top:9.35pt;width:0;height:49.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Mf5AEAAMMDAAAOAAAAZHJzL2Uyb0RvYy54bWysU8GO0zAQvSPxD5bvNG21LRA1XaEuy2WB&#10;Srt8wNR2EgvHY43dpv17xm63LHBBiBys2H7zZt6b8er2ODhxMBQt+kbOJlMpjFeore8a+e3p/s07&#10;KWICr8GhN408mShv169frcZQmzn26LQhwSQ+1mNoZJ9SqKsqqt4MECcYjOfLFmmAxFvqKk0wMvvg&#10;qvl0uqxGJB0IlYmRT+/Ol3Jd+NvWqPS1baNJwjWSa0tlpbLu8lqtV1B3BKG36lIG/EMVA1jPSa9U&#10;d5BA7Mn+QTVYRRixTROFQ4Vta5UpGljNbPqbmscegila2JwYrjbF/0ervhy2JKzm3k1vpPAwcJM+&#10;7BOW3GJxs8gWjSHWjNz4LWWR6ugfwwOq71F43PTgO1PgT6fA0bMcUf0SkjcxcKLd+Bk1Y4AzFL+O&#10;LQ2Zkp0Qx9KW07Ut5piEOh8qPl3Ol2/P5VRQP8cFiumTwUHkn0bGRGC7Pm3Qe+490qxkgcNDTLkq&#10;qJ8DclKP99a5MgLOi7GR7xfzRQmI6KzOlxkWqdttHIkD5CEqX5HINy9hhHuvC1lvQH/0WqTiRyLL&#10;Djkjc4bBaCmc4beS/wo6gXV/i2YBzl/czYaeW7NDfdpS1peN5kkpSi9TnUfx5b6gfr699Q8AAAD/&#10;/wMAUEsDBBQABgAIAAAAIQCYXf0T3QAAAAgBAAAPAAAAZHJzL2Rvd25yZXYueG1sTI9PS8NAEMXv&#10;gt9hGcGb3VRLU2I2RfwD0ou0WsHbNDsmwexsyG6a6Kd39KLH37zHm/fy9eRadaQ+NJ4NzGcJKOLS&#10;24YrAy/PDxcrUCEiW2w9k4FPCrAuTk9yzKwfeUvHXayUhHDI0EAdY5dpHcqaHIaZ74hFe/e9wyjY&#10;V9r2OEq4a/Vlkiy1w4blQ40d3dZUfuwGZ6Dl/dP9Kz6GzXKYaL95+9JuvDPm/Gy6uQYVaYp/Zvip&#10;L9WhkE4HP7ANqjWQLq7EKfdVCkr0Xz4Iz9MF6CLX/wcU3wAAAP//AwBQSwECLQAUAAYACAAAACEA&#10;toM4kv4AAADhAQAAEwAAAAAAAAAAAAAAAAAAAAAAW0NvbnRlbnRfVHlwZXNdLnhtbFBLAQItABQA&#10;BgAIAAAAIQA4/SH/1gAAAJQBAAALAAAAAAAAAAAAAAAAAC8BAABfcmVscy8ucmVsc1BLAQItABQA&#10;BgAIAAAAIQAzVAMf5AEAAMMDAAAOAAAAAAAAAAAAAAAAAC4CAABkcnMvZTJvRG9jLnhtbFBLAQIt&#10;ABQABgAIAAAAIQCYXf0T3QAAAAgBAAAPAAAAAAAAAAAAAAAAAD4EAABkcnMvZG93bnJldi54bWxQ&#10;SwUGAAAAAAQABADzAAAASAUAAAAA&#10;">
                <v:stroke startarrow="block" endarrow="block"/>
              </v:shape>
            </w:pict>
          </mc:Fallback>
        </mc:AlternateContent>
      </w:r>
      <w:r>
        <w:rPr>
          <w:rFonts w:eastAsia="Arial Unicode MS"/>
          <w:noProof/>
        </w:rPr>
        <mc:AlternateContent>
          <mc:Choice Requires="wps">
            <w:drawing>
              <wp:anchor distT="0" distB="0" distL="114300" distR="114300" simplePos="0" relativeHeight="251820032" behindDoc="0" locked="0" layoutInCell="1" allowOverlap="1" wp14:anchorId="74E184F6" wp14:editId="48A1229F">
                <wp:simplePos x="0" y="0"/>
                <wp:positionH relativeFrom="column">
                  <wp:posOffset>567055</wp:posOffset>
                </wp:positionH>
                <wp:positionV relativeFrom="paragraph">
                  <wp:posOffset>118745</wp:posOffset>
                </wp:positionV>
                <wp:extent cx="1840865" cy="0"/>
                <wp:effectExtent l="5080" t="6985" r="11430" b="12065"/>
                <wp:wrapNone/>
                <wp:docPr id="103"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0865" cy="0"/>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752C0" id="AutoShape 543" o:spid="_x0000_s1026" type="#_x0000_t32" style="position:absolute;margin-left:44.65pt;margin-top:9.35pt;width:144.95pt;height:0;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o4wEAAKcDAAAOAAAAZHJzL2Uyb0RvYy54bWysU8Fu2zAMvQ/YPwi6L3bSpsiMOMWQrNuh&#10;WwO0/QBGkm1hsihISpz8/Sg5TbvtVswHgRL5HslHenl77A07KB802ppPJyVnygqU2rY1f366+7Tg&#10;LESwEgxaVfOTCvx29fHDcnCVmmGHRirPiMSGanA172J0VVEE0akewgSdsuRs0PcQ6erbQnoYiL03&#10;xawsb4oBvXQehQqBXjejk68yf9MoER+aJqjITM2ptphPn89dOovVEqrWg+u0OJcB76iiB20p6YVq&#10;AxHY3ut/qHotPAZs4kRgX2DTaKFyD9TNtPyrm8cOnMq9kDjBXWQK/49W/DxsPdOSZldecWahpyF9&#10;2UfMudn8+ipJNLhQUeTabn1qUhzto7tH8Sswi+sObKty+NPJEXqaEMUfkHQJjhLthh8oKQYoQ9br&#10;2PieNUa77wmYyEkTdswDOl0GpI6RCXqcLq7Lxc2cM/HiK6BKFAnofIjfFPYsGTUP0YNuu7hGa2kN&#10;0I/0cLgPMRX4Ckhgi3famLwNxrKh5p/ns3muJ6DRMjlTWPDtbm08O0Dap/zlbsnzNixVsIHQjXGm&#10;TfYG47htHvdW5kydAvn1bEfQZrSpMmPPCibRRvl3KE9b/6IsbUNu4by5ad3e3jP69f9a/QYAAP//&#10;AwBQSwMEFAAGAAgAAAAhAFLjb07eAAAACAEAAA8AAABkcnMvZG93bnJldi54bWxMj8FOwzAQRO9I&#10;/IO1SNyoQypoEuJUCIkDCAlRqoqjGy9xSLwOsduEv2cRBzjuzGj2TbmeXS+OOIbWk4LLRQICqfam&#10;pUbB9vX+IgMRoiaje0+o4AsDrKvTk1IXxk/0gsdNbASXUCi0AhvjUEgZaotOh4UfkNh796PTkc+x&#10;kWbUE5e7XqZJci2dbok/WD3gncW62xycgu65tnp62j70j9R9vKU795lf7ZQ6P5tvb0BEnONfGH7w&#10;GR0qZtr7A5kgegVZvuQk69kKBPvLVZ6C2P8Ksirl/wHVNwAAAP//AwBQSwECLQAUAAYACAAAACEA&#10;toM4kv4AAADhAQAAEwAAAAAAAAAAAAAAAAAAAAAAW0NvbnRlbnRfVHlwZXNdLnhtbFBLAQItABQA&#10;BgAIAAAAIQA4/SH/1gAAAJQBAAALAAAAAAAAAAAAAAAAAC8BAABfcmVscy8ucmVsc1BLAQItABQA&#10;BgAIAAAAIQCNy/ro4wEAAKcDAAAOAAAAAAAAAAAAAAAAAC4CAABkcnMvZTJvRG9jLnhtbFBLAQIt&#10;ABQABgAIAAAAIQBS429O3gAAAAgBAAAPAAAAAAAAAAAAAAAAAD0EAABkcnMvZG93bnJldi54bWxQ&#10;SwUGAAAAAAQABADzAAAASAUAAAAA&#10;">
                <v:stroke dashstyle="longDashDot"/>
              </v:shape>
            </w:pict>
          </mc:Fallback>
        </mc:AlternateContent>
      </w:r>
      <w:r>
        <w:rPr>
          <w:rFonts w:eastAsia="Arial Unicode MS"/>
          <w:noProof/>
        </w:rPr>
        <mc:AlternateContent>
          <mc:Choice Requires="wps">
            <w:drawing>
              <wp:anchor distT="0" distB="0" distL="114300" distR="114300" simplePos="0" relativeHeight="251819008" behindDoc="0" locked="0" layoutInCell="1" allowOverlap="1" wp14:anchorId="0AB6C31D" wp14:editId="6FC0CE8E">
                <wp:simplePos x="0" y="0"/>
                <wp:positionH relativeFrom="column">
                  <wp:posOffset>2407920</wp:posOffset>
                </wp:positionH>
                <wp:positionV relativeFrom="paragraph">
                  <wp:posOffset>118745</wp:posOffset>
                </wp:positionV>
                <wp:extent cx="11430" cy="496570"/>
                <wp:effectExtent l="7620" t="6985" r="9525" b="10795"/>
                <wp:wrapNone/>
                <wp:docPr id="102" name="Auto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496570"/>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B55F88" id="AutoShape 542" o:spid="_x0000_s1026" type="#_x0000_t32" style="position:absolute;margin-left:189.6pt;margin-top:9.35pt;width:.9pt;height:39.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J44QEAAKADAAAOAAAAZHJzL2Uyb0RvYy54bWysU01v2zAMvQ/YfxB0Xxx7SbcacYohWXfp&#10;1gDtfgAjybYwWRQkJU7+/SjlY916K+aDQInkI/kevbg7DIbtlQ8abcPLyZQzZQVKbbuG/3y+//CZ&#10;sxDBSjBoVcOPKvC75ft3i9HVqsIejVSeEYgN9ega3sfo6qIIolcDhAk6ZcnZoh8g0tV3hfQwEvpg&#10;imo6vSlG9NJ5FCoEel2fnHyZ8dtWifjYtkFFZhpOvcV8+nxu01ksF1B3HlyvxbkNeEMXA2hLRa9Q&#10;a4jAdl6/ghq08BiwjROBQ4Ftq4XKM9A05fSfaZ56cCrPQuQEd6Up/D9Y8WO/8UxL0m5acWZhIJG+&#10;7CLm2mw+qxJFows1Ra7sxqchxcE+uQcUvwKzuOrBdiqHPx8dZZcpo/grJV2Co0Lb8TtKigGqkPk6&#10;tH5IkMQEO2RZjldZ1CEyQY9lOftI2gnyzG5v5p+yagXUl1znQ/ymcGDJaHiIHnTXxxVaS/qjL3Ml&#10;2D+EmDqD+pKQClu818bkNTCWjQ2/nVfznBDQaJmcKSz4brsynu0hLVL+8pjkeRmWkNcQ+lOc6ZK9&#10;xnhaM487K3OlXoH8erYjaHOyqTNjz9Qltk68b1EeN/5CKa1BHuG8smnPXt5z9p8fa/kbAAD//wMA&#10;UEsDBBQABgAIAAAAIQBDoya93gAAAAkBAAAPAAAAZHJzL2Rvd25yZXYueG1sTI9BT4NAEIXvJv6H&#10;zZh4s0shaQFZGmPUgzdrE+NtYadAys4SdkvBX+94ssfJ+/Lme8Vutr2YcPSdIwXrVQQCqXamo0bB&#10;4fP1IQXhgyaje0eoYEEPu/L2ptC5cRf6wGkfGsEl5HOtoA1hyKX0dYtW+5UbkDg7utHqwOfYSDPq&#10;C5fbXsZRtJFWd8QfWj3gc4v1aX+2CuLwklXfyVgnPy5alvc0/poOb0rd381PjyACzuEfhj99VoeS&#10;nSp3JuNFryDZZjGjHKRbEAwk6ZrHVQqyTQayLOT1gvIXAAD//wMAUEsBAi0AFAAGAAgAAAAhALaD&#10;OJL+AAAA4QEAABMAAAAAAAAAAAAAAAAAAAAAAFtDb250ZW50X1R5cGVzXS54bWxQSwECLQAUAAYA&#10;CAAAACEAOP0h/9YAAACUAQAACwAAAAAAAAAAAAAAAAAvAQAAX3JlbHMvLnJlbHNQSwECLQAUAAYA&#10;CAAAACEAae/ieOEBAACgAwAADgAAAAAAAAAAAAAAAAAuAgAAZHJzL2Uyb0RvYy54bWxQSwECLQAU&#10;AAYACAAAACEAQ6Mmvd4AAAAJAQAADwAAAAAAAAAAAAAAAAA7BAAAZHJzL2Rvd25yZXYueG1sUEsF&#10;BgAAAAAEAAQA8wAAAEYFAAAAAA==&#10;">
                <v:stroke dashstyle="longDashDot"/>
              </v:shape>
            </w:pict>
          </mc:Fallback>
        </mc:AlternateContent>
      </w:r>
      <w:r>
        <w:rPr>
          <w:rFonts w:eastAsia="Arial Unicode MS"/>
          <w:noProof/>
        </w:rPr>
        <mc:AlternateContent>
          <mc:Choice Requires="wps">
            <w:drawing>
              <wp:anchor distT="0" distB="0" distL="114300" distR="114300" simplePos="0" relativeHeight="251817984" behindDoc="0" locked="0" layoutInCell="1" allowOverlap="1" wp14:anchorId="2067D8D3" wp14:editId="56E650EA">
                <wp:simplePos x="0" y="0"/>
                <wp:positionH relativeFrom="column">
                  <wp:posOffset>567055</wp:posOffset>
                </wp:positionH>
                <wp:positionV relativeFrom="paragraph">
                  <wp:posOffset>118745</wp:posOffset>
                </wp:positionV>
                <wp:extent cx="3657600" cy="626745"/>
                <wp:effectExtent l="5080" t="6985" r="13970" b="13970"/>
                <wp:wrapNone/>
                <wp:docPr id="101" name="Freeform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626745"/>
                        </a:xfrm>
                        <a:custGeom>
                          <a:avLst/>
                          <a:gdLst>
                            <a:gd name="T0" fmla="*/ 0 w 5760"/>
                            <a:gd name="T1" fmla="*/ 987 h 987"/>
                            <a:gd name="T2" fmla="*/ 3048 w 5760"/>
                            <a:gd name="T3" fmla="*/ 34 h 987"/>
                            <a:gd name="T4" fmla="*/ 5760 w 5760"/>
                            <a:gd name="T5" fmla="*/ 782 h 987"/>
                          </a:gdLst>
                          <a:ahLst/>
                          <a:cxnLst>
                            <a:cxn ang="0">
                              <a:pos x="T0" y="T1"/>
                            </a:cxn>
                            <a:cxn ang="0">
                              <a:pos x="T2" y="T3"/>
                            </a:cxn>
                            <a:cxn ang="0">
                              <a:pos x="T4" y="T5"/>
                            </a:cxn>
                          </a:cxnLst>
                          <a:rect l="0" t="0" r="r" b="b"/>
                          <a:pathLst>
                            <a:path w="5760" h="987">
                              <a:moveTo>
                                <a:pt x="0" y="987"/>
                              </a:moveTo>
                              <a:cubicBezTo>
                                <a:pt x="1044" y="527"/>
                                <a:pt x="2088" y="68"/>
                                <a:pt x="3048" y="34"/>
                              </a:cubicBezTo>
                              <a:cubicBezTo>
                                <a:pt x="4008" y="0"/>
                                <a:pt x="4884" y="391"/>
                                <a:pt x="5760" y="78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AE640" id="Freeform 541" o:spid="_x0000_s1026" style="position:absolute;margin-left:44.65pt;margin-top:9.35pt;width:4in;height:49.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0,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9O/QIAAMkGAAAOAAAAZHJzL2Uyb0RvYy54bWysVVFvmzAQfp+0/2D5cdIKIZCQqLTa2nWa&#10;1G2Vmv0Ax5iABjaznZD21+/uIAnt2j1MywOyuY/v7vvOvpxf7pua7ZR1ldEZn5yFnCktTV7pTcZ/&#10;rG7ep5w5L3QuaqNVxh+U45cXb9+cd+1SRaY0da4sAxLtll2b8dL7dhkETpaqEe7MtEpDsDC2ER62&#10;dhPkVnTA3tRBFIazoDM2b62Ryjl4e90H+QXxF4WS/ntROOVZnXGozdPT0nONz+DiXCw3VrRlJYcy&#10;xD9U0YhKQ9Ij1bXwgm1t9QdVU0lrnCn8mTRNYIqikoo0gJpJ+EzNfSlaRVrAHNcebXL/j1Z+291Z&#10;VuXQu3DCmRYNNOnGKoWWsySeoENd65YAvG/vLGp07a2RPx0EgicR3DjAsHX31eTAI7bekCv7wjb4&#10;JehlezL/4Wi+2nsm4eV0lsxnIfRIQmwWzeZxgrkDsTx8LbfOf1aGmMTu1vm+eTmsyPp8KH8FJEVT&#10;Qx/fBSxkHUPiodNHDIg9YhbpnJUMns9B0Qg0DeP0Fa7pGBa/TBWPMFjPK1TJCDZPoxMX+LA5KBXl&#10;Qbzc60E9rJjASxeS461x6DRaAXauqI1AASi06hUwyEXwdPD972AQhOBDkwjcZxgqsnD5nl87yxlc&#10;u3Xvcys8CsGCcMm6jFOnWJlxbAYGGrNTK0MQfzo6Q6sg3Skut+tKflSPY/QkjPsyk2jobUssUZjC&#10;XMJzlg6l0GtsMb2exgcLnpC+lCIOw/6b4YT1CeI07RNPF2Q9KKQMvT5IDL19IQUIQifo1B/dQVNH&#10;J1+bm6qu6ejXGj1bJFFCXjlTVzkG0S5nN+ur2rKdwMlHvyHhE5g1W50TWalE/mlYe1HV/RqS13Bk&#10;6KLj3e6HwdrkD3DPrennKcx/WJTGPnLWwSzNuPu1FVZxVn/RMKwWkzjG4UubOJlHsLHjyHocEVoC&#10;VcY9hwONyyvfD+xta6tNCZkmJFebDzBfigrHANXXVzVsYF6SjcNsx4E83hPq9A908RsAAP//AwBQ&#10;SwMEFAAGAAgAAAAhAMHalzjeAAAACQEAAA8AAABkcnMvZG93bnJldi54bWxMj81OwzAQhO9IvIO1&#10;SNyoU37SNMSpEBIcqgrU0gfYxktiNbaj2Pnp27Oc4LjfjGZnis1sWzFSH4x3CpaLBAS5ymvjagXH&#10;r7e7DESI6DS23pGCCwXYlNdXBebaT25P4yHWgkNcyFFBE2OXSxmqhiyGhe/Isfbte4uRz76WuseJ&#10;w20r75MklRaN4w8NdvTaUHU+DFaB7HbmY/eOl/2wnT4bMsm4Hc9K3d7ML88gIs3xzwy/9bk6lNzp&#10;5Aeng2gVZOsHdjLPViBYT9MnBicGy9UjyLKQ/xeUPwAAAP//AwBQSwECLQAUAAYACAAAACEAtoM4&#10;kv4AAADhAQAAEwAAAAAAAAAAAAAAAAAAAAAAW0NvbnRlbnRfVHlwZXNdLnhtbFBLAQItABQABgAI&#10;AAAAIQA4/SH/1gAAAJQBAAALAAAAAAAAAAAAAAAAAC8BAABfcmVscy8ucmVsc1BLAQItABQABgAI&#10;AAAAIQCE+S9O/QIAAMkGAAAOAAAAAAAAAAAAAAAAAC4CAABkcnMvZTJvRG9jLnhtbFBLAQItABQA&#10;BgAIAAAAIQDB2pc43gAAAAkBAAAPAAAAAAAAAAAAAAAAAFcFAABkcnMvZG93bnJldi54bWxQSwUG&#10;AAAAAAQABADzAAAAYgYAAAAA&#10;" path="m,987c1044,527,2088,68,3048,34,4008,,4884,391,5760,782e" filled="f">
                <v:path arrowok="t" o:connecttype="custom" o:connectlocs="0,626745;1935480,21590;3657600,496570" o:connectangles="0,0,0"/>
              </v:shape>
            </w:pict>
          </mc:Fallback>
        </mc:AlternateContent>
      </w:r>
    </w:p>
    <w:p w14:paraId="11F3ED7B" w14:textId="728D4587" w:rsidR="00AB2FBA" w:rsidRPr="00932D7C" w:rsidRDefault="001267D4" w:rsidP="00932D7C">
      <w:pPr>
        <w:spacing w:line="360" w:lineRule="auto"/>
        <w:jc w:val="both"/>
        <w:rPr>
          <w:rFonts w:eastAsia="Arial Unicode MS"/>
        </w:rPr>
      </w:pPr>
      <w:r>
        <w:rPr>
          <w:rFonts w:eastAsia="Arial Unicode MS"/>
          <w:noProof/>
        </w:rPr>
        <mc:AlternateContent>
          <mc:Choice Requires="wps">
            <w:drawing>
              <wp:anchor distT="0" distB="0" distL="114300" distR="114300" simplePos="0" relativeHeight="251821056" behindDoc="0" locked="0" layoutInCell="1" allowOverlap="1" wp14:anchorId="4AF5CD5A" wp14:editId="7A7EEE6A">
                <wp:simplePos x="0" y="0"/>
                <wp:positionH relativeFrom="column">
                  <wp:posOffset>-240665</wp:posOffset>
                </wp:positionH>
                <wp:positionV relativeFrom="paragraph">
                  <wp:posOffset>114935</wp:posOffset>
                </wp:positionV>
                <wp:extent cx="570230" cy="367665"/>
                <wp:effectExtent l="0" t="0" r="3810" b="4445"/>
                <wp:wrapNone/>
                <wp:docPr id="100"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80637" w14:textId="77777777" w:rsidR="00DF1693" w:rsidRDefault="00DF1693">
                            <w:r>
                              <w:t>Ymax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5CD5A" id="Text Box 544" o:spid="_x0000_s1038" type="#_x0000_t202" style="position:absolute;left:0;text-align:left;margin-left:-18.95pt;margin-top:9.05pt;width:44.9pt;height:28.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CkCwIAAPoDAAAOAAAAZHJzL2Uyb0RvYy54bWysU9tu2zAMfR+wfxD0vthJc1mNOEWXIsOA&#10;rhvQ7gNkWbaF2aJGKbGzrx8lJ1m6vQ3TgyCK1CHPIbW+G7qWHRQ6DSbn00nKmTISSm3qnH972b17&#10;z5nzwpSiBaNyflSO323evln3NlMzaKAtFTICMS7rbc4b722WJE42qhNuAlYZclaAnfBkYp2UKHpC&#10;79pklqbLpAcsLYJUztHtw+jkm4hfVUr6L1XllGdtzqk2H3eMexH2ZLMWWY3CNlqeyhD/UEUntKGk&#10;F6gH4QXbo/4LqtMSwUHlJxK6BKpKSxU5EJtp+geb50ZYFbmQOM5eZHL/D1Y+Hb4i0yX1LiV9jOio&#10;SS9q8OwDDGwxnweFeusyCny2FOoHclB0ZOvsI8jvjhnYNsLU6h4R+kaJkiqchpfJ1dMRxwWQov8M&#10;JSUSew8RaKiwC/KRIIzQqZLjpTuhGEmXi1U6uyGPJNfNcrVcLmIGkZ0fW3T+o4KOhUPOkZofwcXh&#10;0flQjMjOISGXg1aXO9220cC62LbIDoIGZRfXCf1VWGtCsIHwbEQMN5FlIDZS9EMxjJLOzuoVUB6J&#10;N8I4gPRh6NAA/uSsp+HLufuxF6g4az8Z0u52Op+HaY3GfLGakYHXnuLaI4wkqJx7zsbj1o8Tvreo&#10;64Yyjd0ycE96VzpqERozVnWqnwYsSnT6DGGCr+0Y9fvLbn4BAAD//wMAUEsDBBQABgAIAAAAIQAW&#10;QAZk3AAAAAgBAAAPAAAAZHJzL2Rvd25yZXYueG1sTI/RToNAEEXfTfyHzZj4YtoFtdAiS6MmGl9b&#10;+wEDTIHIzhJ2W+jfOz7Zx5t7cudMvp1tr840+s6xgXgZgSKuXN1xY+Dw/bFYg/IBucbeMRm4kIdt&#10;cXuTY1a7iXd03odGyQj7DA20IQyZ1r5qyaJfuoFYuqMbLQaJY6PrEScZt71+jKJEW+xYLrQ40HtL&#10;1c/+ZA0cv6aH1WYqP8Mh3T0nb9ilpbsYc383v76ACjSHfxj+9EUdCnEq3Ylrr3oDi6d0I6gU6xiU&#10;AKtYcmkgTSLQRa6vHyh+AQAA//8DAFBLAQItABQABgAIAAAAIQC2gziS/gAAAOEBAAATAAAAAAAA&#10;AAAAAAAAAAAAAABbQ29udGVudF9UeXBlc10ueG1sUEsBAi0AFAAGAAgAAAAhADj9If/WAAAAlAEA&#10;AAsAAAAAAAAAAAAAAAAALwEAAF9yZWxzLy5yZWxzUEsBAi0AFAAGAAgAAAAhAHOQEKQLAgAA+gMA&#10;AA4AAAAAAAAAAAAAAAAALgIAAGRycy9lMm9Eb2MueG1sUEsBAi0AFAAGAAgAAAAhABZABmTcAAAA&#10;CAEAAA8AAAAAAAAAAAAAAAAAZQQAAGRycy9kb3ducmV2LnhtbFBLBQYAAAAABAAEAPMAAABuBQAA&#10;AAA=&#10;" stroked="f">
                <v:textbox>
                  <w:txbxContent>
                    <w:p w14:paraId="3F480637" w14:textId="77777777" w:rsidR="00DF1693" w:rsidRDefault="00DF1693">
                      <w:r>
                        <w:t>Ymax</w:t>
                      </w:r>
                    </w:p>
                  </w:txbxContent>
                </v:textbox>
              </v:shape>
            </w:pict>
          </mc:Fallback>
        </mc:AlternateContent>
      </w:r>
    </w:p>
    <w:p w14:paraId="55EA4247" w14:textId="6534D124" w:rsidR="00AB2FBA" w:rsidRPr="00932D7C" w:rsidRDefault="001267D4" w:rsidP="00932D7C">
      <w:pPr>
        <w:tabs>
          <w:tab w:val="left" w:pos="2151"/>
        </w:tabs>
        <w:spacing w:line="360" w:lineRule="auto"/>
        <w:jc w:val="both"/>
        <w:rPr>
          <w:rFonts w:eastAsia="Arial Unicode MS"/>
        </w:rPr>
      </w:pPr>
      <w:r>
        <w:rPr>
          <w:rFonts w:eastAsia="Arial Unicode MS"/>
          <w:noProof/>
        </w:rPr>
        <mc:AlternateContent>
          <mc:Choice Requires="wps">
            <w:drawing>
              <wp:anchor distT="0" distB="0" distL="114300" distR="114300" simplePos="0" relativeHeight="251825152" behindDoc="0" locked="0" layoutInCell="1" allowOverlap="1" wp14:anchorId="52D3C019" wp14:editId="6A80AB34">
                <wp:simplePos x="0" y="0"/>
                <wp:positionH relativeFrom="column">
                  <wp:posOffset>4711700</wp:posOffset>
                </wp:positionH>
                <wp:positionV relativeFrom="paragraph">
                  <wp:posOffset>89535</wp:posOffset>
                </wp:positionV>
                <wp:extent cx="427355" cy="320675"/>
                <wp:effectExtent l="0" t="0" r="4445" b="4445"/>
                <wp:wrapNone/>
                <wp:docPr id="99"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4D121" w14:textId="77777777" w:rsidR="00DF1693" w:rsidRDefault="00DF1693">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3C019" id="Text Box 548" o:spid="_x0000_s1039" type="#_x0000_t202" style="position:absolute;left:0;text-align:left;margin-left:371pt;margin-top:7.05pt;width:33.65pt;height:25.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bY2DQIAAPkDAAAOAAAAZHJzL2Uyb0RvYy54bWysU9tu2zAMfR+wfxD0vjjXpjHiFF2KDAO6&#10;bkDbD5Bl2RZmixqlxM6+fpScZNn6NkwPgihShzyH1Pqubxt2UOg0mIxPRmPOlJFQaFNl/PVl9+GW&#10;M+eFKUQDRmX8qBy/27x/t+5sqqZQQ1MoZARiXNrZjNfe2zRJnKxVK9wIrDLkLAFb4cnEKilQdITe&#10;Nsl0PL5JOsDCIkjlHN0+DE6+ifhlqaT/WpZOedZknGrzcce452FPNmuRVihsreWpDPEPVbRCG0p6&#10;gXoQXrA96jdQrZYIDko/ktAmUJZaqsiB2EzGf7F5roVVkQuJ4+xFJvf/YOXT4RsyXWR8teLMiJZ6&#10;9KJ6zz5Czxbz2yBQZ11Kcc+WIn1PDmp0JOvsI8jvjhnY1sJU6h4RulqJggqchJfJ1dMBxwWQvPsC&#10;BSUSew8RqC+xDeqRHozQqVHHS3NCMZIu59PlbLHgTJJrNh3fLBcxg0jPjy06/0lBy8Ih40i9j+Di&#10;8Oh8KEak55CQy0Gji51ummhglW8bZAdBc7KL64T+R1hjQrCB8GxADDeRZSA2UPR93kdFJ7OzejkU&#10;R+KNMMwf/Rc61IA/Oeto9jLufuwFKs6az4a0W03m8zCs0ZgvllMy8NqTX3uEkQSVcc/ZcNz6YcD3&#10;FnVVU6ahWwbuSe9SRy1CY4aqTvXTfEWJTn8hDPC1HaN+/9jNLwAAAP//AwBQSwMEFAAGAAgAAAAh&#10;AI+IW3DeAAAACQEAAA8AAABkcnMvZG93bnJldi54bWxMj0FPg0AUhO8m/ofNM/Fi7NKK0CJLoyaa&#10;Xlv7Ax7wCkT2LWG3hf57nyc9TmYy802+nW2vLjT6zrGB5SICRVy5uuPGwPHr43ENygfkGnvHZOBK&#10;HrbF7U2OWe0m3tPlEBolJewzNNCGMGRa+6oli37hBmLxTm60GESOja5HnKTc9noVRYm22LEstDjQ&#10;e0vV9+FsDZx208PzZio/wzHdx8kbdmnprsbc382vL6ACzeEvDL/4gg6FMJXuzLVXvYE0XsmXIEa8&#10;BCWBdbR5AlUaSOIEdJHr/w+KHwAAAP//AwBQSwECLQAUAAYACAAAACEAtoM4kv4AAADhAQAAEwAA&#10;AAAAAAAAAAAAAAAAAAAAW0NvbnRlbnRfVHlwZXNdLnhtbFBLAQItABQABgAIAAAAIQA4/SH/1gAA&#10;AJQBAAALAAAAAAAAAAAAAAAAAC8BAABfcmVscy8ucmVsc1BLAQItABQABgAIAAAAIQD7DbY2DQIA&#10;APkDAAAOAAAAAAAAAAAAAAAAAC4CAABkcnMvZTJvRG9jLnhtbFBLAQItABQABgAIAAAAIQCPiFtw&#10;3gAAAAkBAAAPAAAAAAAAAAAAAAAAAGcEAABkcnMvZG93bnJldi54bWxQSwUGAAAAAAQABADzAAAA&#10;cgUAAAAA&#10;" stroked="f">
                <v:textbox>
                  <w:txbxContent>
                    <w:p w14:paraId="6A14D121" w14:textId="77777777" w:rsidR="00DF1693" w:rsidRDefault="00DF1693">
                      <w:r>
                        <w:t>X</w:t>
                      </w:r>
                    </w:p>
                  </w:txbxContent>
                </v:textbox>
              </v:shape>
            </w:pict>
          </mc:Fallback>
        </mc:AlternateContent>
      </w:r>
      <w:r w:rsidR="00E02471" w:rsidRPr="00932D7C">
        <w:rPr>
          <w:rFonts w:eastAsia="Arial Unicode MS"/>
          <w:position w:val="-6"/>
        </w:rPr>
        <w:object w:dxaOrig="200" w:dyaOrig="279" w14:anchorId="207D6716">
          <v:shape id="_x0000_i1029" type="#_x0000_t75" style="width:10.3pt;height:15.45pt" o:ole="">
            <v:imagedata r:id="rId19" o:title=""/>
          </v:shape>
          <o:OLEObject Type="Embed" ProgID="Equation.3" ShapeID="_x0000_i1029" DrawAspect="Content" ObjectID="_1833122487" r:id="rId20"/>
        </w:object>
      </w:r>
      <w:r>
        <w:rPr>
          <w:rFonts w:eastAsia="Arial Unicode MS"/>
          <w:noProof/>
        </w:rPr>
        <mc:AlternateContent>
          <mc:Choice Requires="wps">
            <w:drawing>
              <wp:anchor distT="0" distB="0" distL="114300" distR="114300" simplePos="0" relativeHeight="251816960" behindDoc="0" locked="0" layoutInCell="1" allowOverlap="1" wp14:anchorId="05E86EF8" wp14:editId="62A61844">
                <wp:simplePos x="0" y="0"/>
                <wp:positionH relativeFrom="column">
                  <wp:posOffset>567055</wp:posOffset>
                </wp:positionH>
                <wp:positionV relativeFrom="paragraph">
                  <wp:posOffset>89535</wp:posOffset>
                </wp:positionV>
                <wp:extent cx="4025900" cy="130175"/>
                <wp:effectExtent l="5080" t="55880" r="17145" b="13970"/>
                <wp:wrapNone/>
                <wp:docPr id="98"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25900" cy="130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12188" id="AutoShape 538" o:spid="_x0000_s1026" type="#_x0000_t32" style="position:absolute;margin-left:44.65pt;margin-top:7.05pt;width:317pt;height:10.25pt;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tKy6wEAALADAAAOAAAAZHJzL2Uyb0RvYy54bWysU8Fu2zAMvQ/YPwi6L3bSZWuNOMWQrrt0&#10;a4B2uyuSbAuTRIFS4uTvRylGum63YT4IlMn3SD5Sq9ujs+ygMRrwLZ/Pas60l6CM71v+/fn+3TVn&#10;MQmvhAWvW37Skd+u375ZjaHRCxjAKo2MSHxsxtDyIaXQVFWUg3YiziBoT84O0IlEV+wrhWIkdmer&#10;RV1/qEZAFRCkjpH+3p2dfF34u07L9Nh1USdmW061pXJiOXf5rNYr0fQowmDkVIb4hyqcMJ6SXqju&#10;RBJsj+YvKmckQoQuzSS4CrrOSF16oG7m9R/dPA0i6NILiRPDRab4/2jlt8MWmVEtv6FJeeFoRp/2&#10;CUpqtry6zgqNITYUuPFbzD3Ko38KDyB/RuZhMwjf6xL+fAqEnmdE9QqSLzFQnt34FRTFCMpQ5Dp2&#10;6FhnTfiRgZmcJGHHMp/TZT76mJikn+/rxfKmpjFK8s2v6vnHZUkmmsyT0QFj+qLBsWy0PCYUph/S&#10;BrynVQA85xCHh5hylS+ADPZwb6wtG2E9G0mS5WJZiopgjcrOHBax320ssoPIO1W+qYpXYQh7rwrZ&#10;oIX6PNlJGEs2S0WrhIbUs5rnbE4rzqymZ5Stc3nWT1pm+c6D2IE6bTG7s6y0FqWPaYXz3v1+L1Ev&#10;D239CwAA//8DAFBLAwQUAAYACAAAACEAUgJjhd8AAAAIAQAADwAAAGRycy9kb3ducmV2LnhtbEyP&#10;wU7DMBBE70j8g7VIXBB1mpQSQpwKAS0nVBHK3Y2XJGq8jmK3Tf6e5QTHnRnNvslXo+3ECQffOlIw&#10;n0UgkCpnWqoV7D7XtykIHzQZ3TlCBRN6WBWXF7nOjDvTB57KUAsuIZ9pBU0IfSalrxq02s9cj8Te&#10;txusDnwOtTSDPnO57WQcRUtpdUv8odE9PjdYHcqjVfBSbu/WXze7MZ6qt/dykx62NL0qdX01Pj2C&#10;CDiGvzD84jM6FMy0d0cyXnQK0oeEk6wv5iDYv48TFvYKksUSZJHL/wOKHwAAAP//AwBQSwECLQAU&#10;AAYACAAAACEAtoM4kv4AAADhAQAAEwAAAAAAAAAAAAAAAAAAAAAAW0NvbnRlbnRfVHlwZXNdLnht&#10;bFBLAQItABQABgAIAAAAIQA4/SH/1gAAAJQBAAALAAAAAAAAAAAAAAAAAC8BAABfcmVscy8ucmVs&#10;c1BLAQItABQABgAIAAAAIQB4TtKy6wEAALADAAAOAAAAAAAAAAAAAAAAAC4CAABkcnMvZTJvRG9j&#10;LnhtbFBLAQItABQABgAIAAAAIQBSAmOF3wAAAAgBAAAPAAAAAAAAAAAAAAAAAEUEAABkcnMvZG93&#10;bnJldi54bWxQSwUGAAAAAAQABADzAAAAUQUAAAAA&#10;">
                <v:stroke endarrow="block"/>
              </v:shape>
            </w:pict>
          </mc:Fallback>
        </mc:AlternateContent>
      </w:r>
      <w:r w:rsidR="00F427DA" w:rsidRPr="00932D7C">
        <w:rPr>
          <w:rFonts w:eastAsia="Arial Unicode MS"/>
        </w:rPr>
        <w:tab/>
      </w:r>
      <w:r w:rsidR="00E02471" w:rsidRPr="00932D7C">
        <w:rPr>
          <w:rFonts w:eastAsia="Arial Unicode MS"/>
          <w:position w:val="-6"/>
        </w:rPr>
        <w:object w:dxaOrig="200" w:dyaOrig="279" w14:anchorId="40F5C782">
          <v:shape id="_x0000_i1030" type="#_x0000_t75" style="width:10.3pt;height:15.45pt" o:ole="">
            <v:imagedata r:id="rId21" o:title=""/>
          </v:shape>
          <o:OLEObject Type="Embed" ProgID="Equation.3" ShapeID="_x0000_i1030" DrawAspect="Content" ObjectID="_1833122488" r:id="rId22"/>
        </w:object>
      </w:r>
    </w:p>
    <w:p w14:paraId="16FD7949" w14:textId="1B4F5244" w:rsidR="00AB2FBA" w:rsidRPr="00932D7C" w:rsidRDefault="001267D4" w:rsidP="00932D7C">
      <w:pPr>
        <w:spacing w:line="360" w:lineRule="auto"/>
        <w:jc w:val="both"/>
        <w:rPr>
          <w:rFonts w:eastAsia="Arial Unicode MS"/>
        </w:rPr>
      </w:pPr>
      <w:r>
        <w:rPr>
          <w:rFonts w:eastAsia="Arial Unicode MS"/>
          <w:noProof/>
        </w:rPr>
        <mc:AlternateContent>
          <mc:Choice Requires="wps">
            <w:drawing>
              <wp:anchor distT="0" distB="0" distL="114300" distR="114300" simplePos="0" relativeHeight="251829248" behindDoc="0" locked="0" layoutInCell="1" allowOverlap="1" wp14:anchorId="2FF38E89" wp14:editId="0FA72BFD">
                <wp:simplePos x="0" y="0"/>
                <wp:positionH relativeFrom="column">
                  <wp:posOffset>4213225</wp:posOffset>
                </wp:positionH>
                <wp:positionV relativeFrom="paragraph">
                  <wp:posOffset>26670</wp:posOffset>
                </wp:positionV>
                <wp:extent cx="0" cy="237490"/>
                <wp:effectExtent l="12700" t="13970" r="6350" b="5715"/>
                <wp:wrapNone/>
                <wp:docPr id="97" name="Auto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95A56" id="AutoShape 553" o:spid="_x0000_s1026" type="#_x0000_t32" style="position:absolute;margin-left:331.75pt;margin-top:2.1pt;width:0;height:18.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1UzgEAAH4DAAAOAAAAZHJzL2Uyb0RvYy54bWysU01v2zAMvQ/YfxB0X52ky7oacYohXXfp&#10;1gDtfgAjybYwWRQoJU7+/SjlY912G+aDIIp8j+QjvbjbD07sDEWLvpHTq4kUxivU1neN/P7y8O6j&#10;FDGB1+DQm0YeTJR3y7dvFmOozQx7dNqQYBIf6zE0sk8p1FUVVW8GiFcYjGdnizRAYpO6ShOMzD64&#10;ajaZfKhGJB0IlYmRX++PTrks/G1rVHpq22iScI3k2lI5qZybfFbLBdQdQeitOpUB/1DFANZz0gvV&#10;PSQQW7J/UQ1WEUZs05XCocK2tcqUHrib6eSPbp57CKb0wuLEcJEp/j9a9W23JmF1I29vpPAw8Iw+&#10;bROW1GI+v84KjSHWHLjya8o9qr1/Do+ofkThcdWD70wJfzkERk8zovoNko0YOM9m/IqaY4AzFLn2&#10;LQ2ZkoUQ+zKVw2UqZp+EOj4qfp1d37y/LQOroD7jAsX0xeAg8qWRMRHYrk8r9J5HjzQtWWD3GFOu&#10;CuozICf1+GCdKxvgvBhZgvlsXgARndXZmcMidZuVI7GDvEPlKy2y53UY4dbrQtYb0J9P9wTWHe+c&#10;3PmTMlmMo6wb1Ic1nRXjIZcqTwuZt+i1XdC/fpvlTwAAAP//AwBQSwMEFAAGAAgAAAAhANRgAhPc&#10;AAAACAEAAA8AAABkcnMvZG93bnJldi54bWxMj0FPg0AQhe8m/ofNmHgxdgFbYpGlaUw8eLRt0uuW&#10;nQLKzhJ2Kdhf75ge2uOX9/Lmm3w12VacsPeNIwXxLAKBVDrTUKVgt/14fgXhgyajW0eo4Bc9rIr7&#10;u1xnxo30hadNqASPkM+0gjqELpPSlzVa7WeuQ+Ls6HqrA2NfSdPrkcdtK5MoSqXVDfGFWnf4XmP5&#10;sxmsAvTDIo7WS1vtPs/j0z45f4/dVqnHh2n9BiLgFK5l+NdndSjY6eAGMl60CtL0ZcFVBfMEBOcX&#10;PjDHKcgil7cPFH8AAAD//wMAUEsBAi0AFAAGAAgAAAAhALaDOJL+AAAA4QEAABMAAAAAAAAAAAAA&#10;AAAAAAAAAFtDb250ZW50X1R5cGVzXS54bWxQSwECLQAUAAYACAAAACEAOP0h/9YAAACUAQAACwAA&#10;AAAAAAAAAAAAAAAvAQAAX3JlbHMvLnJlbHNQSwECLQAUAAYACAAAACEAjPyNVM4BAAB+AwAADgAA&#10;AAAAAAAAAAAAAAAuAgAAZHJzL2Uyb0RvYy54bWxQSwECLQAUAAYACAAAACEA1GACE9wAAAAIAQAA&#10;DwAAAAAAAAAAAAAAAAAoBAAAZHJzL2Rvd25yZXYueG1sUEsFBgAAAAAEAAQA8wAAADEFAAAAAA==&#10;"/>
            </w:pict>
          </mc:Fallback>
        </mc:AlternateContent>
      </w:r>
      <w:r>
        <w:rPr>
          <w:rFonts w:eastAsia="Arial Unicode MS"/>
          <w:noProof/>
        </w:rPr>
        <mc:AlternateContent>
          <mc:Choice Requires="wps">
            <w:drawing>
              <wp:anchor distT="0" distB="0" distL="114300" distR="114300" simplePos="0" relativeHeight="251828224" behindDoc="0" locked="0" layoutInCell="1" allowOverlap="1" wp14:anchorId="2DAFDC1C" wp14:editId="376090B1">
                <wp:simplePos x="0" y="0"/>
                <wp:positionH relativeFrom="column">
                  <wp:posOffset>567055</wp:posOffset>
                </wp:positionH>
                <wp:positionV relativeFrom="paragraph">
                  <wp:posOffset>26670</wp:posOffset>
                </wp:positionV>
                <wp:extent cx="0" cy="237490"/>
                <wp:effectExtent l="5080" t="13970" r="13970" b="5715"/>
                <wp:wrapNone/>
                <wp:docPr id="96" name="Auto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E09FF" id="AutoShape 552" o:spid="_x0000_s1026" type="#_x0000_t32" style="position:absolute;margin-left:44.65pt;margin-top:2.1pt;width:0;height:18.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3zEzQEAAH4DAAAOAAAAZHJzL2Uyb0RvYy54bWysU02PEzEMvSPxH6Lc6bSFLuyo0xXqslwW&#10;qLTLD3CTzExEJo6ctNP+e5z0gwVuiDlEcez3bD97lneHwYm9oWjRN3I2mUphvEJtfdfI788Pbz5I&#10;ERN4DQ69aeTRRHm3ev1qOYbazLFHpw0JJvGxHkMj+5RCXVVR9WaAOMFgPDtbpAESm9RVmmBk9sFV&#10;8+n0phqRdCBUJkZ+vT855arwt61R6VvbRpOEayTXlspJ5dzms1otoe4IQm/VuQz4hyoGsJ6TXqnu&#10;IYHYkf2LarCKMGKbJgqHCtvWKlN64G5m0z+6eeohmNILixPDVab4/2jV1/2GhNWNvL2RwsPAM/q4&#10;S1hSi8VinhUaQ6w5cO03lHtUB/8UHlH9iMLjugffmRL+fAyMnmVE9RskGzFwnu34BTXHAGcoch1a&#10;GjIlCyEOZSrH61TMIQl1elT8On/7/t1tGVgF9QUXKKbPBgeRL42MicB2fVqj9zx6pFnJAvvHmHJV&#10;UF8AOanHB+tc2QDnxcgSLOaLAojorM7OHBap264diT3kHSpfaZE9L8MId14Xst6A/nS+J7DudOfk&#10;zp+VyWKcZN2iPm7oohgPuVR5Xsi8RS/tgv7126x+AgAA//8DAFBLAwQUAAYACAAAACEAiowjK9kA&#10;AAAGAQAADwAAAGRycy9kb3ducmV2LnhtbEyOwU7DMBBE70j8g7VIXBB1EqBqQ5yqQuLAkbYS1228&#10;JIF4HcVOE/r1LFzg+DSjmVdsZtepEw2h9WwgXSSgiCtvW64NHPbPtytQISJb7DyTgS8KsCkvLwrM&#10;rZ/4lU67WCsZ4ZCjgSbGPtc6VA05DAvfE0v27geHUXCotR1wknHX6SxJltphy/LQYE9PDVWfu9EZ&#10;oDA+pMl27erDy3m6ecvOH1O/N+b6at4+goo0x78y/OiLOpTidPQj26A6A6v1nTQN3GegJP7Fo2C6&#10;BF0W+r9++Q0AAP//AwBQSwECLQAUAAYACAAAACEAtoM4kv4AAADhAQAAEwAAAAAAAAAAAAAAAAAA&#10;AAAAW0NvbnRlbnRfVHlwZXNdLnhtbFBLAQItABQABgAIAAAAIQA4/SH/1gAAAJQBAAALAAAAAAAA&#10;AAAAAAAAAC8BAABfcmVscy8ucmVsc1BLAQItABQABgAIAAAAIQAk33zEzQEAAH4DAAAOAAAAAAAA&#10;AAAAAAAAAC4CAABkcnMvZTJvRG9jLnhtbFBLAQItABQABgAIAAAAIQCKjCMr2QAAAAYBAAAPAAAA&#10;AAAAAAAAAAAAACcEAABkcnMvZG93bnJldi54bWxQSwUGAAAAAAQABADzAAAALQUAAAAA&#10;"/>
            </w:pict>
          </mc:Fallback>
        </mc:AlternateContent>
      </w:r>
      <w:r>
        <w:rPr>
          <w:rFonts w:eastAsia="Arial Unicode MS"/>
          <w:noProof/>
        </w:rPr>
        <mc:AlternateContent>
          <mc:Choice Requires="wps">
            <w:drawing>
              <wp:anchor distT="0" distB="0" distL="114300" distR="114300" simplePos="0" relativeHeight="251826176" behindDoc="0" locked="0" layoutInCell="1" allowOverlap="1" wp14:anchorId="4E9BFCCE" wp14:editId="6EC20828">
                <wp:simplePos x="0" y="0"/>
                <wp:positionH relativeFrom="column">
                  <wp:posOffset>2407920</wp:posOffset>
                </wp:positionH>
                <wp:positionV relativeFrom="paragraph">
                  <wp:posOffset>145415</wp:posOffset>
                </wp:positionV>
                <wp:extent cx="1805305" cy="0"/>
                <wp:effectExtent l="7620" t="56515" r="15875" b="57785"/>
                <wp:wrapNone/>
                <wp:docPr id="95"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5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B6857" id="AutoShape 550" o:spid="_x0000_s1026" type="#_x0000_t32" style="position:absolute;margin-left:189.6pt;margin-top:11.45pt;width:142.15pt;height: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Du4AEAAKEDAAAOAAAAZHJzL2Uyb0RvYy54bWysU8GOEzEMvSPxD1HudKZFRcuo0xXqslwW&#10;qLTLB7hJZiYiE0dO2mn/Hifbdhe4IXKI7Nh+tp+d1e1xdOJgKFr0rZzPaimMV6it71v54+n+3Y0U&#10;MYHX4NCbVp5MlLfrt29WU2jMAgd02pBgEB+bKbRySCk0VRXVYEaIMwzGs7FDGiGxSn2lCSZGH121&#10;qOsP1YSkA6EyMfLr3bNRrgt+1xmVvnddNEm4VnJtqdxU7l2+q/UKmp4gDFady4B/qGIE6znpFeoO&#10;Eog92b+gRqsII3ZppnCssOusMqUH7mZe/9HN4wDBlF6YnBiuNMX/B6u+HbYkrG7lx6UUHkae0ad9&#10;wpJaLJeFoSnEhh03fku5R3X0j+EB1c8oPG4G8L0p7k+nwNHzzGn1W0hWYuA8u+kravYBzlDoOnY0&#10;ZkgmQhzLVE7XqZhjEoof5zf18n3N1amLrYLmEhgopi8GR5GFVsZEYPshbdB7nj3SvKSBw0NMuSxo&#10;LgE5q8d761xZAefFlDlYLEtARGd1Nma3SP1u40gcIC9ROaVHtrx2I9x7XcAGA/rzWU5gHcsiFXIS&#10;WabLGZmzjUZL4Qz/myw9l+f8mbzMV97i2OxQn7aUzVnjPSh9nHc2L9prvXi9/Kz1LwAAAP//AwBQ&#10;SwMEFAAGAAgAAAAhAOWKl3jfAAAACQEAAA8AAABkcnMvZG93bnJldi54bWxMj8FOwzAMhu9IvENk&#10;JG4spROBlqYTMCF6GRIbQhyzxjQRjVM12dbx9ARxgKPtT7+/v1pMrmd7HIP1JOFylgFDar221El4&#10;3Txe3AALUZFWvSeUcMQAi/r0pFKl9gd6wf06diyFUCiVBBPjUHIeWoNOhZkfkNLtw49OxTSOHdej&#10;OqRw1/M8ywR3ylL6YNSADwbbz/XOSYjL96MRb+19YZ83Tythv5qmWUp5fjbd3QKLOMU/GH70kzrU&#10;yWnrd6QD6yXMr4s8oRLyvACWACHmV8C2vwteV/x/g/obAAD//wMAUEsBAi0AFAAGAAgAAAAhALaD&#10;OJL+AAAA4QEAABMAAAAAAAAAAAAAAAAAAAAAAFtDb250ZW50X1R5cGVzXS54bWxQSwECLQAUAAYA&#10;CAAAACEAOP0h/9YAAACUAQAACwAAAAAAAAAAAAAAAAAvAQAAX3JlbHMvLnJlbHNQSwECLQAUAAYA&#10;CAAAACEAG2Sg7uABAAChAwAADgAAAAAAAAAAAAAAAAAuAgAAZHJzL2Uyb0RvYy54bWxQSwECLQAU&#10;AAYACAAAACEA5YqXeN8AAAAJAQAADwAAAAAAAAAAAAAAAAA6BAAAZHJzL2Rvd25yZXYueG1sUEsF&#10;BgAAAAAEAAQA8wAAAEYFAAAAAA==&#10;">
                <v:stroke endarrow="block"/>
              </v:shape>
            </w:pict>
          </mc:Fallback>
        </mc:AlternateContent>
      </w:r>
      <w:r>
        <w:rPr>
          <w:rFonts w:eastAsia="Arial Unicode MS"/>
          <w:noProof/>
        </w:rPr>
        <mc:AlternateContent>
          <mc:Choice Requires="wps">
            <w:drawing>
              <wp:anchor distT="0" distB="0" distL="114300" distR="114300" simplePos="0" relativeHeight="251827200" behindDoc="0" locked="0" layoutInCell="1" allowOverlap="1" wp14:anchorId="513E547C" wp14:editId="55E18C9C">
                <wp:simplePos x="0" y="0"/>
                <wp:positionH relativeFrom="column">
                  <wp:posOffset>567055</wp:posOffset>
                </wp:positionH>
                <wp:positionV relativeFrom="paragraph">
                  <wp:posOffset>145415</wp:posOffset>
                </wp:positionV>
                <wp:extent cx="1555750" cy="0"/>
                <wp:effectExtent l="14605" t="56515" r="10795" b="57785"/>
                <wp:wrapNone/>
                <wp:docPr id="94"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ED010F" id="AutoShape 551" o:spid="_x0000_s1026" type="#_x0000_t32" style="position:absolute;margin-left:44.65pt;margin-top:11.45pt;width:122.5pt;height:0;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2C5wEAAKsDAAAOAAAAZHJzL2Uyb0RvYy54bWysU9tu2zAMfR+wfxD0vjgJ5l2MOMWQrttD&#10;twVo9wGKJNvCJFGglNj5+1HKZWv7NswPAiXyHJKH9OpmcpYdNEYDvuWL2Zwz7SUo4/uW/3y8e/OB&#10;s5iEV8KC1y0/6shv1q9frcbQ6CUMYJVGRiQ+NmNo+ZBSaKoqykE7EWcQtCdnB+hEoiv2lUIxEruz&#10;1XI+f1eNgCogSB0jvd6enHxd+LtOy/Sj66JOzLacakvlxHLu8lmtV6LpUYTByHMZ4h+qcMJ4Snql&#10;uhVJsD2aF1TOSIQIXZpJcBV0nZG69EDdLObPunkYRNClFxInhqtM8f/Ryu+HLTKjWv7xLWdeOJrR&#10;p32CkprV9SIrNIbYUODGbzH3KCf/EO5B/orMw2YQvtcl/PEYCF0Q1RNIvsRAeXbjN1AUIyhDkWvq&#10;0LHOmvA1AzM5ScKmMp/jdT56SkzS46Ku6/c1jVFefJVoMkUGBozpiwbHstHymFCYfkgb8J62APBE&#10;Lw73MVFLBLwAMtjDnbG2LIP1bCQ16mVd6olgjcrOHBax320ssoPI61S+rA+RPQlD2HtVyAYt1Oez&#10;nYSxZLNUZEpoSDirec7mtOLMavqDsnVitJ6IL8qdZrADddxidud32oiS+ry9eeX+vpeoP//Y+jcA&#10;AAD//wMAUEsDBBQABgAIAAAAIQAJ4wLC3QAAAAgBAAAPAAAAZHJzL2Rvd25yZXYueG1sTI/BTsMw&#10;EETvSPyDtUhcUOuQQJWGOBUCSk+oIpS7Gy9J1HgdxW6b/D2LOMBxZ0azb/LVaDtxwsG3jhTcziMQ&#10;SJUzLdUKdh/rWQrCB01Gd45QwYQeVsXlRa4z4870jqcy1IJLyGdaQRNCn0npqwat9nPXI7H35Qar&#10;A59DLc2gz1xuOxlH0UJa3RJ/aHSPTw1Wh/JoFTyX2/v1581ujKdq81a+poctTS9KXV+Njw8gAo7h&#10;Lww/+IwOBTPt3ZGMF52CdJlwUkEcL0GwnyR3LOx/BVnk8v+A4hsAAP//AwBQSwECLQAUAAYACAAA&#10;ACEAtoM4kv4AAADhAQAAEwAAAAAAAAAAAAAAAAAAAAAAW0NvbnRlbnRfVHlwZXNdLnhtbFBLAQIt&#10;ABQABgAIAAAAIQA4/SH/1gAAAJQBAAALAAAAAAAAAAAAAAAAAC8BAABfcmVscy8ucmVsc1BLAQIt&#10;ABQABgAIAAAAIQD/eR2C5wEAAKsDAAAOAAAAAAAAAAAAAAAAAC4CAABkcnMvZTJvRG9jLnhtbFBL&#10;AQItABQABgAIAAAAIQAJ4wLC3QAAAAgBAAAPAAAAAAAAAAAAAAAAAEEEAABkcnMvZG93bnJldi54&#10;bWxQSwUGAAAAAAQABADzAAAASwUAAAAA&#10;">
                <v:stroke endarrow="block"/>
              </v:shape>
            </w:pict>
          </mc:Fallback>
        </mc:AlternateContent>
      </w:r>
      <w:r>
        <w:rPr>
          <w:rFonts w:eastAsia="Arial Unicode MS"/>
          <w:noProof/>
        </w:rPr>
        <mc:AlternateContent>
          <mc:Choice Requires="wps">
            <w:drawing>
              <wp:anchor distT="0" distB="0" distL="114300" distR="114300" simplePos="0" relativeHeight="251824128" behindDoc="0" locked="0" layoutInCell="1" allowOverlap="1" wp14:anchorId="5F3BF73B" wp14:editId="05152EED">
                <wp:simplePos x="0" y="0"/>
                <wp:positionH relativeFrom="column">
                  <wp:posOffset>1897380</wp:posOffset>
                </wp:positionH>
                <wp:positionV relativeFrom="paragraph">
                  <wp:posOffset>26670</wp:posOffset>
                </wp:positionV>
                <wp:extent cx="854710" cy="237490"/>
                <wp:effectExtent l="1905" t="4445" r="635" b="0"/>
                <wp:wrapNone/>
                <wp:docPr id="93"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7781D" w14:textId="77777777" w:rsidR="00DF1693" w:rsidRDefault="00DF1693">
                            <w:r>
                              <w:t xml:space="preserve">      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BF73B" id="Text Box 547" o:spid="_x0000_s1040" type="#_x0000_t202" style="position:absolute;left:0;text-align:left;margin-left:149.4pt;margin-top:2.1pt;width:67.3pt;height:18.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7DlCwIAAPkDAAAOAAAAZHJzL2Uyb0RvYy54bWysU8tu2zAQvBfoPxC817IcpY4Fy0HqwEWB&#10;9AEk/QCKoiSiEpdd0pbcr++Ssl0jvRXVgdByl8OZ2eX6fuw7dlDoNJiCp7M5Z8pIqLRpCv79Zffu&#10;jjPnhalEB0YV/Kgcv9+8fbMebK4W0EJXKWQEYlw+2IK33ts8SZxsVS/cDKwylKwBe+EpxCapUAyE&#10;3nfJYj5/nwyAlUWQyjnafZySfBPx61pJ/7WunfKsKzhx83HFuJZhTTZrkTcobKvliYb4Bxa90IYu&#10;vUA9Ci/YHvVfUL2WCA5qP5PQJ1DXWqqogdSk81dqnlthVdRC5jh7scn9P1j55fANma4KvrrhzIie&#10;evSiRs8+wMhus2UwaLAup7pnS5V+pAQ1Oop19gnkD8cMbFthGvWACEOrREUE03AyuTo64bgAUg6f&#10;oaKLxN5DBBpr7IN75AcjdGrU8dKcQEbS5h2xSSkjKbW4WWar2LxE5OfDFp3/qKBn4afgSL2P4OLw&#10;5HwgI/JzSbjLQaerne66GGBTbjtkB0Fzsotf5P+qrDOh2EA4NiGGnagyCJsk+rEco6NpdnavhOpI&#10;uhGm+aP3Qj8t4C/OBpq9grufe4GKs+6TIe9WaZaFYY1BdrtcUIDXmfI6I4wkqIJ7zqbfrZ8GfG9R&#10;Ny3dNHXLwAP5XevoRWjMxOrEn+YrWnR6C2GAr+NY9efFbn4DAAD//wMAUEsDBBQABgAIAAAAIQAJ&#10;15k73QAAAAgBAAAPAAAAZHJzL2Rvd25yZXYueG1sTI9BT4NAEIXvJv6HzZh4MXYpRdoiS6MmGq+t&#10;/QEDTIHIzhJ2W+i/dzzpbV7ey3vf5LvZ9upCo+8cG1guIlDElas7bgwcv94fN6B8QK6xd0wGruRh&#10;V9ze5JjVbuI9XQ6hUVLCPkMDbQhDprWvWrLoF24gFu/kRotB5NjoesRJym2v4yhKtcWOZaHFgd5a&#10;qr4PZ2vg9Dk9PG2n8iMc1/skfcVuXbqrMfd388szqEBz+AvDL76gQyFMpTtz7VVvIN5uBD0YSGJQ&#10;4ierVQKqlGOZgi5y/f+B4gcAAP//AwBQSwECLQAUAAYACAAAACEAtoM4kv4AAADhAQAAEwAAAAAA&#10;AAAAAAAAAAAAAAAAW0NvbnRlbnRfVHlwZXNdLnhtbFBLAQItABQABgAIAAAAIQA4/SH/1gAAAJQB&#10;AAALAAAAAAAAAAAAAAAAAC8BAABfcmVscy8ucmVsc1BLAQItABQABgAIAAAAIQDdb7DlCwIAAPkD&#10;AAAOAAAAAAAAAAAAAAAAAC4CAABkcnMvZTJvRG9jLnhtbFBLAQItABQABgAIAAAAIQAJ15k73QAA&#10;AAgBAAAPAAAAAAAAAAAAAAAAAGUEAABkcnMvZG93bnJldi54bWxQSwUGAAAAAAQABADzAAAAbwUA&#10;AAAA&#10;" stroked="f">
                <v:textbox>
                  <w:txbxContent>
                    <w:p w14:paraId="3127781D" w14:textId="77777777" w:rsidR="00DF1693" w:rsidRDefault="00DF1693">
                      <w:r>
                        <w:t xml:space="preserve">      L</w:t>
                      </w:r>
                    </w:p>
                  </w:txbxContent>
                </v:textbox>
              </v:shape>
            </w:pict>
          </mc:Fallback>
        </mc:AlternateContent>
      </w:r>
    </w:p>
    <w:p w14:paraId="152290AE" w14:textId="77777777" w:rsidR="00AB2FBA" w:rsidRPr="00932D7C" w:rsidRDefault="00AB2FBA" w:rsidP="00932D7C">
      <w:pPr>
        <w:spacing w:line="360" w:lineRule="auto"/>
        <w:jc w:val="both"/>
        <w:rPr>
          <w:rFonts w:eastAsia="Arial Unicode MS"/>
        </w:rPr>
      </w:pPr>
    </w:p>
    <w:p w14:paraId="6A152EA9" w14:textId="77777777" w:rsidR="00E1124C" w:rsidRPr="00932D7C" w:rsidRDefault="00E1124C" w:rsidP="00932D7C">
      <w:pPr>
        <w:spacing w:line="360" w:lineRule="auto"/>
        <w:jc w:val="both"/>
        <w:rPr>
          <w:rFonts w:eastAsia="Arial Unicode MS"/>
        </w:rPr>
      </w:pPr>
      <w:r w:rsidRPr="00932D7C">
        <w:rPr>
          <w:rFonts w:eastAsia="Arial Unicode MS"/>
        </w:rPr>
        <w:t>Where L=</w:t>
      </w:r>
      <w:r w:rsidR="009A789C" w:rsidRPr="00932D7C">
        <w:rPr>
          <w:rFonts w:eastAsia="Arial Unicode MS"/>
        </w:rPr>
        <w:t>distance of throw (m)</w:t>
      </w:r>
    </w:p>
    <w:p w14:paraId="49AC063A" w14:textId="77777777" w:rsidR="009A789C" w:rsidRPr="00932D7C" w:rsidRDefault="009A789C" w:rsidP="00932D7C">
      <w:pPr>
        <w:spacing w:line="360" w:lineRule="auto"/>
        <w:jc w:val="both"/>
        <w:rPr>
          <w:rFonts w:eastAsia="Arial Unicode MS"/>
        </w:rPr>
      </w:pPr>
      <w:r w:rsidRPr="00932D7C">
        <w:rPr>
          <w:rFonts w:eastAsia="Arial Unicode MS"/>
        </w:rPr>
        <w:t xml:space="preserve">          Vo=initial velocity in delivery pipe (m/s)</w:t>
      </w:r>
    </w:p>
    <w:p w14:paraId="6777AA12" w14:textId="77777777" w:rsidR="009A789C" w:rsidRPr="00932D7C" w:rsidRDefault="009A789C" w:rsidP="00932D7C">
      <w:pPr>
        <w:spacing w:line="360" w:lineRule="auto"/>
        <w:jc w:val="both"/>
        <w:rPr>
          <w:rFonts w:eastAsia="Arial Unicode MS"/>
        </w:rPr>
      </w:pPr>
      <w:r w:rsidRPr="00932D7C">
        <w:rPr>
          <w:rFonts w:eastAsia="Arial Unicode MS"/>
        </w:rPr>
        <w:t xml:space="preserve">            </w:t>
      </w:r>
      <w:bookmarkStart w:id="217" w:name="OLE_LINK1"/>
      <w:bookmarkStart w:id="218" w:name="OLE_LINK2"/>
      <w:r w:rsidR="00760716" w:rsidRPr="00932D7C">
        <w:rPr>
          <w:rFonts w:eastAsia="Arial Unicode MS"/>
          <w:position w:val="-6"/>
        </w:rPr>
        <w:object w:dxaOrig="200" w:dyaOrig="279" w14:anchorId="1A8878A3">
          <v:shape id="_x0000_i1031" type="#_x0000_t75" style="width:10.3pt;height:15.45pt" o:ole="">
            <v:imagedata r:id="rId23" o:title=""/>
          </v:shape>
          <o:OLEObject Type="Embed" ProgID="Equation.3" ShapeID="_x0000_i1031" DrawAspect="Content" ObjectID="_1833122489" r:id="rId24"/>
        </w:object>
      </w:r>
      <w:bookmarkEnd w:id="217"/>
      <w:bookmarkEnd w:id="218"/>
      <w:r w:rsidR="00760716" w:rsidRPr="00932D7C">
        <w:rPr>
          <w:rFonts w:eastAsia="Arial Unicode MS"/>
        </w:rPr>
        <w:t>=the angle of throw in degree</w:t>
      </w:r>
    </w:p>
    <w:p w14:paraId="74C46DEC" w14:textId="77777777" w:rsidR="00760716" w:rsidRPr="00932D7C" w:rsidRDefault="00760716" w:rsidP="00932D7C">
      <w:pPr>
        <w:spacing w:line="360" w:lineRule="auto"/>
        <w:jc w:val="both"/>
        <w:rPr>
          <w:rFonts w:eastAsia="Arial Unicode MS"/>
        </w:rPr>
      </w:pPr>
      <w:r w:rsidRPr="00932D7C">
        <w:rPr>
          <w:rFonts w:eastAsia="Arial Unicode MS"/>
        </w:rPr>
        <w:t xml:space="preserve">             g= gravitational acceleration</w:t>
      </w:r>
      <w:r w:rsidR="00816378" w:rsidRPr="00932D7C">
        <w:rPr>
          <w:rFonts w:eastAsia="Arial Unicode MS"/>
        </w:rPr>
        <w:t xml:space="preserve"> (m/s</w:t>
      </w:r>
      <w:r w:rsidR="00816378" w:rsidRPr="00932D7C">
        <w:rPr>
          <w:rFonts w:eastAsia="Arial Unicode MS"/>
          <w:vertAlign w:val="superscript"/>
        </w:rPr>
        <w:t>2</w:t>
      </w:r>
      <w:r w:rsidR="00816378" w:rsidRPr="00932D7C">
        <w:rPr>
          <w:rFonts w:eastAsia="Arial Unicode MS"/>
        </w:rPr>
        <w:t>)</w:t>
      </w:r>
    </w:p>
    <w:p w14:paraId="2EB9DA77" w14:textId="77777777" w:rsidR="00816378" w:rsidRPr="00932D7C" w:rsidRDefault="00816378" w:rsidP="00932D7C">
      <w:pPr>
        <w:spacing w:line="360" w:lineRule="auto"/>
        <w:jc w:val="both"/>
        <w:rPr>
          <w:rFonts w:eastAsia="Arial Unicode MS"/>
        </w:rPr>
      </w:pPr>
      <w:r w:rsidRPr="00932D7C">
        <w:rPr>
          <w:rFonts w:eastAsia="Arial Unicode MS"/>
        </w:rPr>
        <w:t xml:space="preserve">L is maximum when </w:t>
      </w:r>
      <w:r w:rsidR="00353D77" w:rsidRPr="00932D7C">
        <w:rPr>
          <w:rFonts w:eastAsia="Arial Unicode MS"/>
          <w:position w:val="-6"/>
        </w:rPr>
        <w:object w:dxaOrig="200" w:dyaOrig="279" w14:anchorId="0088D5C4">
          <v:shape id="_x0000_i1032" type="#_x0000_t75" style="width:10.3pt;height:15.45pt" o:ole="">
            <v:imagedata r:id="rId23" o:title=""/>
          </v:shape>
          <o:OLEObject Type="Embed" ProgID="Equation.3" ShapeID="_x0000_i1032" DrawAspect="Content" ObjectID="_1833122490" r:id="rId25"/>
        </w:object>
      </w:r>
      <w:r w:rsidR="00353D77" w:rsidRPr="00932D7C">
        <w:rPr>
          <w:rFonts w:eastAsia="Arial Unicode MS"/>
        </w:rPr>
        <w:t xml:space="preserve"> =45</w:t>
      </w:r>
      <w:r w:rsidR="00353D77" w:rsidRPr="00932D7C">
        <w:rPr>
          <w:rFonts w:eastAsia="Arial Unicode MS"/>
          <w:vertAlign w:val="superscript"/>
        </w:rPr>
        <w:t>0</w:t>
      </w:r>
      <w:r w:rsidR="007B782B" w:rsidRPr="00932D7C">
        <w:rPr>
          <w:rFonts w:eastAsia="Arial Unicode MS"/>
          <w:vertAlign w:val="superscript"/>
        </w:rPr>
        <w:t xml:space="preserve"> </w:t>
      </w:r>
      <w:r w:rsidR="007B782B" w:rsidRPr="00932D7C">
        <w:rPr>
          <w:rFonts w:eastAsia="Arial Unicode MS"/>
        </w:rPr>
        <w:t>and hence, L=Vo</w:t>
      </w:r>
      <w:r w:rsidR="007B782B" w:rsidRPr="00932D7C">
        <w:rPr>
          <w:rFonts w:eastAsia="Arial Unicode MS"/>
          <w:vertAlign w:val="superscript"/>
        </w:rPr>
        <w:t>2</w:t>
      </w:r>
      <w:r w:rsidR="007B782B" w:rsidRPr="00932D7C">
        <w:rPr>
          <w:rFonts w:eastAsia="Arial Unicode MS"/>
        </w:rPr>
        <w:t xml:space="preserve"> </w:t>
      </w:r>
      <w:r w:rsidR="00A2037D" w:rsidRPr="00932D7C">
        <w:rPr>
          <w:rFonts w:eastAsia="Arial Unicode MS"/>
        </w:rPr>
        <w:t>Sin(2*45</w:t>
      </w:r>
      <w:r w:rsidR="00A2037D" w:rsidRPr="00932D7C">
        <w:rPr>
          <w:rFonts w:eastAsia="Arial Unicode MS"/>
          <w:vertAlign w:val="superscript"/>
        </w:rPr>
        <w:t>0</w:t>
      </w:r>
      <w:r w:rsidR="00A2037D" w:rsidRPr="00932D7C">
        <w:rPr>
          <w:rFonts w:eastAsia="Arial Unicode MS"/>
        </w:rPr>
        <w:t>)/9.81</w:t>
      </w:r>
    </w:p>
    <w:p w14:paraId="2AFED814" w14:textId="77777777" w:rsidR="008A7642" w:rsidRPr="00932D7C" w:rsidRDefault="008A7642" w:rsidP="00932D7C">
      <w:pPr>
        <w:spacing w:line="360" w:lineRule="auto"/>
        <w:jc w:val="both"/>
        <w:rPr>
          <w:rFonts w:eastAsia="Arial Unicode MS"/>
        </w:rPr>
      </w:pPr>
      <w:r w:rsidRPr="00932D7C">
        <w:rPr>
          <w:rFonts w:eastAsia="Arial Unicode MS"/>
        </w:rPr>
        <w:t>L=3</w:t>
      </w:r>
      <w:r w:rsidRPr="00932D7C">
        <w:rPr>
          <w:rFonts w:eastAsia="Arial Unicode MS"/>
          <w:vertAlign w:val="superscript"/>
        </w:rPr>
        <w:t>2</w:t>
      </w:r>
      <w:r w:rsidRPr="00932D7C">
        <w:rPr>
          <w:rFonts w:eastAsia="Arial Unicode MS"/>
        </w:rPr>
        <w:t xml:space="preserve"> Sin(2*45</w:t>
      </w:r>
      <w:r w:rsidRPr="00932D7C">
        <w:rPr>
          <w:rFonts w:eastAsia="Arial Unicode MS"/>
          <w:vertAlign w:val="superscript"/>
        </w:rPr>
        <w:t>0</w:t>
      </w:r>
      <w:r w:rsidRPr="00932D7C">
        <w:rPr>
          <w:rFonts w:eastAsia="Arial Unicode MS"/>
        </w:rPr>
        <w:t>)/9.81=0.9</w:t>
      </w:r>
      <w:r w:rsidR="0098412B" w:rsidRPr="00932D7C">
        <w:rPr>
          <w:rFonts w:eastAsia="Arial Unicode MS"/>
        </w:rPr>
        <w:t>2m</w:t>
      </w:r>
      <w:r w:rsidR="00AC76C2" w:rsidRPr="00932D7C">
        <w:rPr>
          <w:rFonts w:eastAsia="Arial Unicode MS"/>
        </w:rPr>
        <w:t>, but use L=2m</w:t>
      </w:r>
    </w:p>
    <w:p w14:paraId="0DB450BC" w14:textId="77777777" w:rsidR="00AC76C2" w:rsidRPr="00932D7C" w:rsidRDefault="00AC76C2" w:rsidP="00932D7C">
      <w:pPr>
        <w:spacing w:line="360" w:lineRule="auto"/>
        <w:jc w:val="both"/>
        <w:rPr>
          <w:rFonts w:eastAsia="Arial Unicode MS"/>
        </w:rPr>
      </w:pPr>
      <w:r w:rsidRPr="00932D7C">
        <w:rPr>
          <w:rFonts w:eastAsia="Arial Unicode MS"/>
        </w:rPr>
        <w:t>Ymax=(Vosin</w:t>
      </w:r>
      <w:r w:rsidR="00916662" w:rsidRPr="00932D7C">
        <w:rPr>
          <w:rFonts w:eastAsia="Arial Unicode MS"/>
        </w:rPr>
        <w:t>45</w:t>
      </w:r>
      <w:r w:rsidR="00916662" w:rsidRPr="00932D7C">
        <w:rPr>
          <w:rFonts w:eastAsia="Arial Unicode MS"/>
          <w:vertAlign w:val="superscript"/>
        </w:rPr>
        <w:t>0</w:t>
      </w:r>
      <w:r w:rsidR="00916662" w:rsidRPr="00932D7C">
        <w:rPr>
          <w:rFonts w:eastAsia="Arial Unicode MS"/>
        </w:rPr>
        <w:t>)</w:t>
      </w:r>
      <w:r w:rsidR="00916662" w:rsidRPr="00932D7C">
        <w:rPr>
          <w:rFonts w:eastAsia="Arial Unicode MS"/>
          <w:vertAlign w:val="superscript"/>
        </w:rPr>
        <w:t>2</w:t>
      </w:r>
      <w:r w:rsidR="00916662" w:rsidRPr="00932D7C">
        <w:rPr>
          <w:rFonts w:eastAsia="Arial Unicode MS"/>
        </w:rPr>
        <w:t>/2*9.81</w:t>
      </w:r>
    </w:p>
    <w:p w14:paraId="5989EB20" w14:textId="77777777" w:rsidR="00916662" w:rsidRPr="00932D7C" w:rsidRDefault="00916662" w:rsidP="00932D7C">
      <w:pPr>
        <w:spacing w:line="360" w:lineRule="auto"/>
        <w:jc w:val="both"/>
        <w:rPr>
          <w:rFonts w:eastAsia="Arial Unicode MS"/>
        </w:rPr>
      </w:pPr>
      <w:r w:rsidRPr="00932D7C">
        <w:rPr>
          <w:rFonts w:eastAsia="Arial Unicode MS"/>
        </w:rPr>
        <w:t xml:space="preserve"> Ymax=</w:t>
      </w:r>
      <w:r w:rsidR="00742C3E" w:rsidRPr="00932D7C">
        <w:rPr>
          <w:rFonts w:eastAsia="Arial Unicode MS"/>
        </w:rPr>
        <w:t>(</w:t>
      </w:r>
      <w:r w:rsidRPr="00932D7C">
        <w:rPr>
          <w:rFonts w:eastAsia="Arial Unicode MS"/>
        </w:rPr>
        <w:t>3</w:t>
      </w:r>
      <w:r w:rsidR="009B3060" w:rsidRPr="00932D7C">
        <w:rPr>
          <w:rFonts w:eastAsia="Arial Unicode MS"/>
        </w:rPr>
        <w:t>sin45)</w:t>
      </w:r>
      <w:r w:rsidR="009B3060" w:rsidRPr="00932D7C">
        <w:rPr>
          <w:rFonts w:eastAsia="Arial Unicode MS"/>
          <w:vertAlign w:val="superscript"/>
        </w:rPr>
        <w:t>2</w:t>
      </w:r>
      <w:r w:rsidR="009B3060" w:rsidRPr="00932D7C">
        <w:rPr>
          <w:rFonts w:eastAsia="Arial Unicode MS"/>
        </w:rPr>
        <w:t>/19.62=0.23m</w:t>
      </w:r>
      <w:r w:rsidR="00742C3E" w:rsidRPr="00932D7C">
        <w:rPr>
          <w:rFonts w:eastAsia="Arial Unicode MS"/>
        </w:rPr>
        <w:t>, but use</w:t>
      </w:r>
      <w:r w:rsidR="00C80F0E" w:rsidRPr="00932D7C">
        <w:rPr>
          <w:rFonts w:eastAsia="Arial Unicode MS"/>
        </w:rPr>
        <w:t xml:space="preserve"> Ymax=1.</w:t>
      </w:r>
      <w:r w:rsidR="00C677E1" w:rsidRPr="00932D7C">
        <w:rPr>
          <w:rFonts w:eastAsia="Arial Unicode MS"/>
        </w:rPr>
        <w:t>5</w:t>
      </w:r>
      <w:r w:rsidR="00C80F0E" w:rsidRPr="00932D7C">
        <w:rPr>
          <w:rFonts w:eastAsia="Arial Unicode MS"/>
        </w:rPr>
        <w:t>m</w:t>
      </w:r>
    </w:p>
    <w:p w14:paraId="1B0E189F" w14:textId="77777777" w:rsidR="00C80F0E" w:rsidRPr="00932D7C" w:rsidRDefault="00C80F0E" w:rsidP="00932D7C">
      <w:pPr>
        <w:spacing w:line="360" w:lineRule="auto"/>
        <w:jc w:val="both"/>
        <w:rPr>
          <w:rFonts w:eastAsia="Arial Unicode MS"/>
        </w:rPr>
      </w:pPr>
      <w:r w:rsidRPr="00932D7C">
        <w:rPr>
          <w:rFonts w:eastAsia="Arial Unicode MS"/>
        </w:rPr>
        <w:t xml:space="preserve">Therefore, use a delivery pool of </w:t>
      </w:r>
      <w:r w:rsidR="00C677E1" w:rsidRPr="00932D7C">
        <w:rPr>
          <w:rFonts w:eastAsia="Arial Unicode MS"/>
        </w:rPr>
        <w:t>1.5m wide, 2m long</w:t>
      </w:r>
      <w:r w:rsidR="004A0EF7" w:rsidRPr="00932D7C">
        <w:rPr>
          <w:rFonts w:eastAsia="Arial Unicode MS"/>
        </w:rPr>
        <w:t xml:space="preserve"> and 1.5m high. The sill height provided is 0.4m, in which </w:t>
      </w:r>
      <w:r w:rsidR="00621DB4" w:rsidRPr="00932D7C">
        <w:rPr>
          <w:rFonts w:eastAsia="Arial Unicode MS"/>
        </w:rPr>
        <w:t>the main canal outlet level is</w:t>
      </w:r>
      <w:r w:rsidR="003B11F8" w:rsidRPr="00932D7C">
        <w:rPr>
          <w:rFonts w:eastAsia="Arial Unicode MS"/>
        </w:rPr>
        <w:t xml:space="preserve"> 2329.4</w:t>
      </w:r>
      <w:r w:rsidR="00621DB4" w:rsidRPr="00932D7C">
        <w:rPr>
          <w:rFonts w:eastAsia="Arial Unicode MS"/>
        </w:rPr>
        <w:t>.</w:t>
      </w:r>
      <w:r w:rsidR="003B11F8" w:rsidRPr="00932D7C">
        <w:rPr>
          <w:rFonts w:eastAsia="Arial Unicode MS"/>
        </w:rPr>
        <w:t xml:space="preserve"> T</w:t>
      </w:r>
      <w:r w:rsidR="00621DB4" w:rsidRPr="00932D7C">
        <w:rPr>
          <w:rFonts w:eastAsia="Arial Unicode MS"/>
        </w:rPr>
        <w:t>he bed level of the delivery pool is</w:t>
      </w:r>
      <w:r w:rsidR="00D44EF4" w:rsidRPr="00932D7C">
        <w:rPr>
          <w:rFonts w:eastAsia="Arial Unicode MS"/>
        </w:rPr>
        <w:t>2329</w:t>
      </w:r>
      <w:r w:rsidR="004F6274" w:rsidRPr="00932D7C">
        <w:rPr>
          <w:rFonts w:eastAsia="Arial Unicode MS"/>
        </w:rPr>
        <w:t>.</w:t>
      </w:r>
      <w:r w:rsidR="00D44EF4" w:rsidRPr="00932D7C">
        <w:rPr>
          <w:rFonts w:eastAsia="Arial Unicode MS"/>
        </w:rPr>
        <w:t>T</w:t>
      </w:r>
      <w:r w:rsidR="004F6274" w:rsidRPr="00932D7C">
        <w:rPr>
          <w:rFonts w:eastAsia="Arial Unicode MS"/>
        </w:rPr>
        <w:t>he delivery pipe outlet is</w:t>
      </w:r>
      <w:r w:rsidR="00D44EF4" w:rsidRPr="00932D7C">
        <w:rPr>
          <w:rFonts w:eastAsia="Arial Unicode MS"/>
        </w:rPr>
        <w:t>2330.2</w:t>
      </w:r>
      <w:r w:rsidR="004F6274" w:rsidRPr="00932D7C">
        <w:rPr>
          <w:rFonts w:eastAsia="Arial Unicode MS"/>
        </w:rPr>
        <w:t>.</w:t>
      </w:r>
      <w:r w:rsidR="00D44EF4" w:rsidRPr="00932D7C">
        <w:rPr>
          <w:rFonts w:eastAsia="Arial Unicode MS"/>
        </w:rPr>
        <w:t>T</w:t>
      </w:r>
      <w:r w:rsidR="004F6274" w:rsidRPr="00932D7C">
        <w:rPr>
          <w:rFonts w:eastAsia="Arial Unicode MS"/>
        </w:rPr>
        <w:t xml:space="preserve">he top level of the pool </w:t>
      </w:r>
      <w:r w:rsidR="00E21424" w:rsidRPr="00932D7C">
        <w:rPr>
          <w:rFonts w:eastAsia="Arial Unicode MS"/>
        </w:rPr>
        <w:t xml:space="preserve">wall is </w:t>
      </w:r>
      <w:r w:rsidR="00650100" w:rsidRPr="00932D7C">
        <w:rPr>
          <w:rFonts w:eastAsia="Arial Unicode MS"/>
        </w:rPr>
        <w:t>2330.7</w:t>
      </w:r>
      <w:r w:rsidR="00E21424" w:rsidRPr="00932D7C">
        <w:rPr>
          <w:rFonts w:eastAsia="Arial Unicode MS"/>
        </w:rPr>
        <w:t>mas.</w:t>
      </w:r>
    </w:p>
    <w:p w14:paraId="06D3581E" w14:textId="77777777" w:rsidR="00891C13" w:rsidRPr="00932D7C" w:rsidRDefault="00891C13" w:rsidP="00932D7C">
      <w:pPr>
        <w:rPr>
          <w:rFonts w:eastAsia="Arial Unicode MS"/>
        </w:rPr>
      </w:pPr>
    </w:p>
    <w:p w14:paraId="74E82DE5" w14:textId="77777777" w:rsidR="003B15D2" w:rsidRPr="00932D7C" w:rsidRDefault="003869B6" w:rsidP="00932D7C">
      <w:pPr>
        <w:pStyle w:val="Heading2"/>
        <w:spacing w:line="360" w:lineRule="auto"/>
        <w:jc w:val="left"/>
        <w:rPr>
          <w:rFonts w:ascii="Times New Roman" w:eastAsia="Arial Unicode MS" w:hAnsi="Times New Roman"/>
          <w:b/>
        </w:rPr>
      </w:pPr>
      <w:bookmarkStart w:id="219" w:name="_Toc463550583"/>
      <w:r w:rsidRPr="00932D7C">
        <w:rPr>
          <w:rFonts w:ascii="Times New Roman" w:eastAsia="Arial Unicode MS" w:hAnsi="Times New Roman"/>
          <w:b/>
        </w:rPr>
        <w:t>9.10</w:t>
      </w:r>
      <w:r w:rsidR="001457EC" w:rsidRPr="00932D7C">
        <w:rPr>
          <w:rFonts w:ascii="Times New Roman" w:eastAsia="Arial Unicode MS" w:hAnsi="Times New Roman"/>
          <w:b/>
        </w:rPr>
        <w:t xml:space="preserve"> </w:t>
      </w:r>
      <w:r w:rsidR="006625A8" w:rsidRPr="00932D7C">
        <w:rPr>
          <w:rFonts w:ascii="Times New Roman" w:eastAsia="Arial Unicode MS" w:hAnsi="Times New Roman"/>
          <w:b/>
        </w:rPr>
        <w:t xml:space="preserve">Design of </w:t>
      </w:r>
      <w:r w:rsidR="00250B46" w:rsidRPr="00932D7C">
        <w:rPr>
          <w:rFonts w:ascii="Times New Roman" w:eastAsia="Arial Unicode MS" w:hAnsi="Times New Roman"/>
          <w:b/>
        </w:rPr>
        <w:t>P</w:t>
      </w:r>
      <w:r w:rsidR="006625A8" w:rsidRPr="00932D7C">
        <w:rPr>
          <w:rFonts w:ascii="Times New Roman" w:eastAsia="Arial Unicode MS" w:hAnsi="Times New Roman"/>
          <w:b/>
        </w:rPr>
        <w:t xml:space="preserve">ump and </w:t>
      </w:r>
      <w:r w:rsidR="00250B46" w:rsidRPr="00932D7C">
        <w:rPr>
          <w:rFonts w:ascii="Times New Roman" w:eastAsia="Arial Unicode MS" w:hAnsi="Times New Roman"/>
          <w:b/>
        </w:rPr>
        <w:t xml:space="preserve">other </w:t>
      </w:r>
      <w:r w:rsidR="003B15D2" w:rsidRPr="00932D7C">
        <w:rPr>
          <w:rFonts w:ascii="Times New Roman" w:eastAsia="Arial Unicode MS" w:hAnsi="Times New Roman"/>
          <w:b/>
        </w:rPr>
        <w:t>appurtenant</w:t>
      </w:r>
      <w:r w:rsidR="00250B46" w:rsidRPr="00932D7C">
        <w:rPr>
          <w:rFonts w:ascii="Times New Roman" w:eastAsia="Arial Unicode MS" w:hAnsi="Times New Roman"/>
          <w:b/>
        </w:rPr>
        <w:t xml:space="preserve"> structures</w:t>
      </w:r>
      <w:bookmarkEnd w:id="219"/>
    </w:p>
    <w:p w14:paraId="0A359079" w14:textId="77777777" w:rsidR="00556791" w:rsidRPr="00932D7C" w:rsidRDefault="00E66469" w:rsidP="00932D7C">
      <w:pPr>
        <w:spacing w:line="360" w:lineRule="auto"/>
        <w:jc w:val="both"/>
        <w:rPr>
          <w:rFonts w:eastAsia="Arial Unicode MS"/>
        </w:rPr>
      </w:pPr>
      <w:r w:rsidRPr="00932D7C">
        <w:rPr>
          <w:rFonts w:eastAsia="Arial Unicode MS"/>
        </w:rPr>
        <w:t>T</w:t>
      </w:r>
      <w:r w:rsidR="00A56468" w:rsidRPr="00932D7C">
        <w:rPr>
          <w:rFonts w:eastAsia="Arial Unicode MS"/>
        </w:rPr>
        <w:t>wo</w:t>
      </w:r>
      <w:r w:rsidRPr="00932D7C">
        <w:rPr>
          <w:rFonts w:eastAsia="Arial Unicode MS"/>
        </w:rPr>
        <w:t xml:space="preserve"> pumps were considered each discharging 100l/s </w:t>
      </w:r>
      <w:r w:rsidR="007F187F" w:rsidRPr="00932D7C">
        <w:rPr>
          <w:rFonts w:eastAsia="Arial Unicode MS"/>
        </w:rPr>
        <w:t>out of which</w:t>
      </w:r>
      <w:r w:rsidR="00A56468" w:rsidRPr="00932D7C">
        <w:rPr>
          <w:rFonts w:eastAsia="Arial Unicode MS"/>
        </w:rPr>
        <w:t xml:space="preserve"> </w:t>
      </w:r>
      <w:r w:rsidRPr="00932D7C">
        <w:rPr>
          <w:rFonts w:eastAsia="Arial Unicode MS"/>
        </w:rPr>
        <w:t>one is stand-by</w:t>
      </w:r>
      <w:r w:rsidR="007F187F" w:rsidRPr="00932D7C">
        <w:rPr>
          <w:rFonts w:eastAsia="Arial Unicode MS"/>
        </w:rPr>
        <w:t xml:space="preserve"> thus woks alternately</w:t>
      </w:r>
      <w:r w:rsidRPr="00932D7C">
        <w:rPr>
          <w:rFonts w:eastAsia="Arial Unicode MS"/>
        </w:rPr>
        <w:t>.</w:t>
      </w:r>
      <w:r w:rsidR="00E52EBC" w:rsidRPr="00932D7C">
        <w:rPr>
          <w:rFonts w:eastAsia="Arial Unicode MS"/>
        </w:rPr>
        <w:t xml:space="preserve"> </w:t>
      </w:r>
    </w:p>
    <w:p w14:paraId="43F4232F" w14:textId="77777777" w:rsidR="00E93A2D" w:rsidRPr="00932D7C" w:rsidRDefault="00556791" w:rsidP="00932D7C">
      <w:pPr>
        <w:spacing w:line="360" w:lineRule="auto"/>
        <w:jc w:val="both"/>
        <w:rPr>
          <w:rFonts w:eastAsia="Arial Unicode MS"/>
          <w:b/>
        </w:rPr>
      </w:pPr>
      <w:r w:rsidRPr="00932D7C">
        <w:rPr>
          <w:rFonts w:eastAsia="Arial Unicode MS"/>
          <w:b/>
        </w:rPr>
        <w:lastRenderedPageBreak/>
        <w:t>Table 9:1 Daily operation Schedule of pumps</w:t>
      </w:r>
      <w:r w:rsidR="00E52EBC" w:rsidRPr="00932D7C">
        <w:rPr>
          <w:rFonts w:eastAsia="Arial Unicode MS"/>
          <w:b/>
        </w:rPr>
        <w:t xml:space="preserve">  </w:t>
      </w:r>
    </w:p>
    <w:tbl>
      <w:tblPr>
        <w:tblStyle w:val="TableGrid"/>
        <w:tblW w:w="0" w:type="auto"/>
        <w:tblLook w:val="04A0" w:firstRow="1" w:lastRow="0" w:firstColumn="1" w:lastColumn="0" w:noHBand="0" w:noVBand="1"/>
      </w:tblPr>
      <w:tblGrid>
        <w:gridCol w:w="2697"/>
        <w:gridCol w:w="1508"/>
        <w:gridCol w:w="1508"/>
        <w:gridCol w:w="1669"/>
        <w:gridCol w:w="1518"/>
      </w:tblGrid>
      <w:tr w:rsidR="0055458B" w:rsidRPr="00932D7C" w14:paraId="5C3D4A3F" w14:textId="77777777" w:rsidTr="00AF0719">
        <w:tc>
          <w:tcPr>
            <w:tcW w:w="2808" w:type="dxa"/>
          </w:tcPr>
          <w:p w14:paraId="07F6A8E1" w14:textId="77777777" w:rsidR="0055458B" w:rsidRPr="00932D7C" w:rsidRDefault="0055458B" w:rsidP="00932D7C">
            <w:pPr>
              <w:spacing w:line="360" w:lineRule="auto"/>
              <w:jc w:val="both"/>
            </w:pPr>
            <w:r w:rsidRPr="00932D7C">
              <w:t>Operation &amp; non-operation hour</w:t>
            </w:r>
          </w:p>
        </w:tc>
        <w:tc>
          <w:tcPr>
            <w:tcW w:w="3060" w:type="dxa"/>
            <w:gridSpan w:val="2"/>
            <w:vAlign w:val="center"/>
          </w:tcPr>
          <w:p w14:paraId="1CB97B4F" w14:textId="77777777" w:rsidR="0055458B" w:rsidRPr="00932D7C" w:rsidRDefault="0055458B" w:rsidP="00932D7C">
            <w:pPr>
              <w:spacing w:line="360" w:lineRule="auto"/>
              <w:jc w:val="center"/>
            </w:pPr>
            <w:r w:rsidRPr="00932D7C">
              <w:t>PUMP</w:t>
            </w:r>
          </w:p>
        </w:tc>
        <w:tc>
          <w:tcPr>
            <w:tcW w:w="3258" w:type="dxa"/>
            <w:gridSpan w:val="2"/>
            <w:vAlign w:val="center"/>
          </w:tcPr>
          <w:p w14:paraId="12BC48B0" w14:textId="77777777" w:rsidR="0055458B" w:rsidRPr="00932D7C" w:rsidRDefault="0055458B" w:rsidP="00932D7C">
            <w:pPr>
              <w:spacing w:line="360" w:lineRule="auto"/>
              <w:jc w:val="center"/>
            </w:pPr>
            <w:r w:rsidRPr="00932D7C">
              <w:t>Operation of pumps (Hrs/day)</w:t>
            </w:r>
          </w:p>
        </w:tc>
      </w:tr>
      <w:tr w:rsidR="0055458B" w:rsidRPr="00932D7C" w14:paraId="7635740C" w14:textId="77777777" w:rsidTr="00B922BF">
        <w:tc>
          <w:tcPr>
            <w:tcW w:w="2808" w:type="dxa"/>
            <w:shd w:val="clear" w:color="auto" w:fill="C4BC96" w:themeFill="background2" w:themeFillShade="BF"/>
          </w:tcPr>
          <w:p w14:paraId="36564993" w14:textId="77777777" w:rsidR="0055458B" w:rsidRPr="00932D7C" w:rsidRDefault="0055458B" w:rsidP="00932D7C">
            <w:pPr>
              <w:spacing w:line="360" w:lineRule="auto"/>
              <w:jc w:val="both"/>
            </w:pPr>
            <w:r w:rsidRPr="00932D7C">
              <w:t>Day-1</w:t>
            </w:r>
          </w:p>
        </w:tc>
        <w:tc>
          <w:tcPr>
            <w:tcW w:w="1530" w:type="dxa"/>
            <w:shd w:val="clear" w:color="auto" w:fill="C4BC96" w:themeFill="background2" w:themeFillShade="BF"/>
          </w:tcPr>
          <w:p w14:paraId="27515B74" w14:textId="77777777" w:rsidR="0055458B" w:rsidRPr="00932D7C" w:rsidRDefault="0055458B" w:rsidP="00932D7C">
            <w:pPr>
              <w:spacing w:line="360" w:lineRule="auto"/>
              <w:jc w:val="both"/>
            </w:pPr>
            <w:r w:rsidRPr="00932D7C">
              <w:t>Pump1</w:t>
            </w:r>
          </w:p>
        </w:tc>
        <w:tc>
          <w:tcPr>
            <w:tcW w:w="1530" w:type="dxa"/>
            <w:shd w:val="clear" w:color="auto" w:fill="C4BC96" w:themeFill="background2" w:themeFillShade="BF"/>
          </w:tcPr>
          <w:p w14:paraId="772E3CD1" w14:textId="77777777" w:rsidR="0055458B" w:rsidRPr="00932D7C" w:rsidRDefault="0055458B" w:rsidP="00932D7C">
            <w:pPr>
              <w:spacing w:line="360" w:lineRule="auto"/>
              <w:jc w:val="both"/>
            </w:pPr>
            <w:r w:rsidRPr="00932D7C">
              <w:t>Pump2</w:t>
            </w:r>
          </w:p>
        </w:tc>
        <w:tc>
          <w:tcPr>
            <w:tcW w:w="1710" w:type="dxa"/>
            <w:shd w:val="clear" w:color="auto" w:fill="C4BC96" w:themeFill="background2" w:themeFillShade="BF"/>
          </w:tcPr>
          <w:p w14:paraId="43E0094C" w14:textId="77777777" w:rsidR="0055458B" w:rsidRPr="00932D7C" w:rsidRDefault="0055458B" w:rsidP="00932D7C">
            <w:pPr>
              <w:spacing w:line="360" w:lineRule="auto"/>
              <w:jc w:val="both"/>
            </w:pPr>
            <w:r w:rsidRPr="00932D7C">
              <w:t>Pump1</w:t>
            </w:r>
          </w:p>
        </w:tc>
        <w:tc>
          <w:tcPr>
            <w:tcW w:w="1548" w:type="dxa"/>
            <w:shd w:val="clear" w:color="auto" w:fill="C4BC96" w:themeFill="background2" w:themeFillShade="BF"/>
          </w:tcPr>
          <w:p w14:paraId="04D18DB1" w14:textId="77777777" w:rsidR="0055458B" w:rsidRPr="00932D7C" w:rsidRDefault="0055458B" w:rsidP="00932D7C">
            <w:pPr>
              <w:spacing w:line="360" w:lineRule="auto"/>
              <w:jc w:val="both"/>
            </w:pPr>
            <w:r w:rsidRPr="00932D7C">
              <w:t>Pump2</w:t>
            </w:r>
          </w:p>
        </w:tc>
      </w:tr>
      <w:tr w:rsidR="007076D4" w:rsidRPr="00932D7C" w14:paraId="7E4441C4" w14:textId="77777777" w:rsidTr="00AF0719">
        <w:tc>
          <w:tcPr>
            <w:tcW w:w="2808" w:type="dxa"/>
          </w:tcPr>
          <w:p w14:paraId="7BB1EBC3" w14:textId="77777777" w:rsidR="007076D4" w:rsidRPr="00932D7C" w:rsidRDefault="007076D4" w:rsidP="00932D7C">
            <w:pPr>
              <w:spacing w:line="360" w:lineRule="auto"/>
              <w:jc w:val="both"/>
            </w:pPr>
            <w:r w:rsidRPr="00932D7C">
              <w:t>6:00am to 10:00am</w:t>
            </w:r>
          </w:p>
        </w:tc>
        <w:tc>
          <w:tcPr>
            <w:tcW w:w="1530" w:type="dxa"/>
          </w:tcPr>
          <w:p w14:paraId="73AE9E55" w14:textId="77777777" w:rsidR="007076D4" w:rsidRPr="00932D7C" w:rsidRDefault="007076D4" w:rsidP="00932D7C">
            <w:pPr>
              <w:spacing w:line="360" w:lineRule="auto"/>
              <w:jc w:val="both"/>
            </w:pPr>
            <w:r w:rsidRPr="00932D7C">
              <w:rPr>
                <w:rFonts w:ascii="Viner Hand ITC" w:hAnsi="Viner Hand ITC"/>
              </w:rPr>
              <w:t>v</w:t>
            </w:r>
          </w:p>
        </w:tc>
        <w:tc>
          <w:tcPr>
            <w:tcW w:w="1530" w:type="dxa"/>
          </w:tcPr>
          <w:p w14:paraId="0CFD24E2" w14:textId="77777777" w:rsidR="007076D4" w:rsidRPr="00932D7C" w:rsidRDefault="00372FF9" w:rsidP="00932D7C">
            <w:pPr>
              <w:spacing w:line="360" w:lineRule="auto"/>
              <w:jc w:val="both"/>
            </w:pPr>
            <w:r w:rsidRPr="00932D7C">
              <w:sym w:font="Symbol" w:char="F063"/>
            </w:r>
          </w:p>
        </w:tc>
        <w:tc>
          <w:tcPr>
            <w:tcW w:w="1710" w:type="dxa"/>
          </w:tcPr>
          <w:p w14:paraId="667CAB45" w14:textId="77777777" w:rsidR="007076D4" w:rsidRPr="00932D7C" w:rsidRDefault="007076D4" w:rsidP="00932D7C">
            <w:pPr>
              <w:spacing w:line="360" w:lineRule="auto"/>
              <w:jc w:val="both"/>
            </w:pPr>
            <w:r w:rsidRPr="00932D7C">
              <w:t>4</w:t>
            </w:r>
          </w:p>
        </w:tc>
        <w:tc>
          <w:tcPr>
            <w:tcW w:w="1548" w:type="dxa"/>
          </w:tcPr>
          <w:p w14:paraId="57C3669C" w14:textId="77777777" w:rsidR="007076D4" w:rsidRPr="00932D7C" w:rsidRDefault="007076D4" w:rsidP="00932D7C">
            <w:pPr>
              <w:spacing w:line="360" w:lineRule="auto"/>
              <w:jc w:val="both"/>
            </w:pPr>
            <w:r w:rsidRPr="00932D7C">
              <w:t>0</w:t>
            </w:r>
          </w:p>
        </w:tc>
      </w:tr>
      <w:tr w:rsidR="007076D4" w:rsidRPr="00932D7C" w14:paraId="462BFF23" w14:textId="77777777" w:rsidTr="00AF0719">
        <w:tc>
          <w:tcPr>
            <w:tcW w:w="2808" w:type="dxa"/>
          </w:tcPr>
          <w:p w14:paraId="1B9BE6E7" w14:textId="77777777" w:rsidR="007076D4" w:rsidRPr="00932D7C" w:rsidRDefault="007076D4" w:rsidP="00932D7C">
            <w:pPr>
              <w:spacing w:line="360" w:lineRule="auto"/>
              <w:jc w:val="both"/>
            </w:pPr>
            <w:r w:rsidRPr="00932D7C">
              <w:t>10:00am to 2:00pm</w:t>
            </w:r>
          </w:p>
        </w:tc>
        <w:tc>
          <w:tcPr>
            <w:tcW w:w="1530" w:type="dxa"/>
          </w:tcPr>
          <w:p w14:paraId="46F5F892" w14:textId="77777777" w:rsidR="007076D4" w:rsidRPr="00932D7C" w:rsidRDefault="00372FF9" w:rsidP="00932D7C">
            <w:pPr>
              <w:spacing w:line="360" w:lineRule="auto"/>
              <w:jc w:val="both"/>
            </w:pPr>
            <w:r w:rsidRPr="00932D7C">
              <w:sym w:font="Symbol" w:char="F063"/>
            </w:r>
          </w:p>
        </w:tc>
        <w:tc>
          <w:tcPr>
            <w:tcW w:w="1530" w:type="dxa"/>
          </w:tcPr>
          <w:p w14:paraId="654DCBE8" w14:textId="77777777" w:rsidR="007076D4" w:rsidRPr="00932D7C" w:rsidRDefault="007076D4" w:rsidP="00932D7C">
            <w:pPr>
              <w:spacing w:line="360" w:lineRule="auto"/>
              <w:jc w:val="both"/>
            </w:pPr>
            <w:r w:rsidRPr="00932D7C">
              <w:rPr>
                <w:rFonts w:ascii="Viner Hand ITC" w:hAnsi="Viner Hand ITC"/>
              </w:rPr>
              <w:t>v</w:t>
            </w:r>
          </w:p>
        </w:tc>
        <w:tc>
          <w:tcPr>
            <w:tcW w:w="1710" w:type="dxa"/>
          </w:tcPr>
          <w:p w14:paraId="74947F6F" w14:textId="77777777" w:rsidR="007076D4" w:rsidRPr="00932D7C" w:rsidRDefault="007076D4" w:rsidP="00932D7C">
            <w:pPr>
              <w:spacing w:line="360" w:lineRule="auto"/>
              <w:jc w:val="both"/>
            </w:pPr>
            <w:r w:rsidRPr="00932D7C">
              <w:t>0</w:t>
            </w:r>
          </w:p>
        </w:tc>
        <w:tc>
          <w:tcPr>
            <w:tcW w:w="1548" w:type="dxa"/>
          </w:tcPr>
          <w:p w14:paraId="7FE9C4B3" w14:textId="77777777" w:rsidR="007076D4" w:rsidRPr="00932D7C" w:rsidRDefault="007076D4" w:rsidP="00932D7C">
            <w:pPr>
              <w:spacing w:line="360" w:lineRule="auto"/>
              <w:jc w:val="both"/>
            </w:pPr>
            <w:r w:rsidRPr="00932D7C">
              <w:t>4</w:t>
            </w:r>
          </w:p>
        </w:tc>
      </w:tr>
      <w:tr w:rsidR="007076D4" w:rsidRPr="00932D7C" w14:paraId="5B92491F" w14:textId="77777777" w:rsidTr="00AF0719">
        <w:tc>
          <w:tcPr>
            <w:tcW w:w="2808" w:type="dxa"/>
          </w:tcPr>
          <w:p w14:paraId="20E7C226" w14:textId="77777777" w:rsidR="007076D4" w:rsidRPr="00932D7C" w:rsidRDefault="007076D4" w:rsidP="00932D7C">
            <w:pPr>
              <w:spacing w:line="360" w:lineRule="auto"/>
              <w:jc w:val="both"/>
            </w:pPr>
            <w:r w:rsidRPr="00932D7C">
              <w:t>2:00pm to 6:00pm</w:t>
            </w:r>
          </w:p>
        </w:tc>
        <w:tc>
          <w:tcPr>
            <w:tcW w:w="1530" w:type="dxa"/>
          </w:tcPr>
          <w:p w14:paraId="760FFCE0" w14:textId="77777777" w:rsidR="007076D4" w:rsidRPr="00932D7C" w:rsidRDefault="007076D4" w:rsidP="00932D7C">
            <w:pPr>
              <w:spacing w:line="360" w:lineRule="auto"/>
              <w:jc w:val="both"/>
            </w:pPr>
            <w:r w:rsidRPr="00932D7C">
              <w:rPr>
                <w:rFonts w:ascii="Viner Hand ITC" w:hAnsi="Viner Hand ITC"/>
              </w:rPr>
              <w:t>v</w:t>
            </w:r>
          </w:p>
        </w:tc>
        <w:tc>
          <w:tcPr>
            <w:tcW w:w="1530" w:type="dxa"/>
          </w:tcPr>
          <w:p w14:paraId="5E650BBE" w14:textId="77777777" w:rsidR="007076D4" w:rsidRPr="00932D7C" w:rsidRDefault="00372FF9" w:rsidP="00932D7C">
            <w:pPr>
              <w:spacing w:line="360" w:lineRule="auto"/>
              <w:jc w:val="both"/>
            </w:pPr>
            <w:r w:rsidRPr="00932D7C">
              <w:sym w:font="Symbol" w:char="F063"/>
            </w:r>
          </w:p>
        </w:tc>
        <w:tc>
          <w:tcPr>
            <w:tcW w:w="1710" w:type="dxa"/>
          </w:tcPr>
          <w:p w14:paraId="6580674A" w14:textId="77777777" w:rsidR="007076D4" w:rsidRPr="00932D7C" w:rsidRDefault="007076D4" w:rsidP="00932D7C">
            <w:pPr>
              <w:spacing w:line="360" w:lineRule="auto"/>
              <w:jc w:val="both"/>
            </w:pPr>
            <w:r w:rsidRPr="00932D7C">
              <w:t>4</w:t>
            </w:r>
          </w:p>
        </w:tc>
        <w:tc>
          <w:tcPr>
            <w:tcW w:w="1548" w:type="dxa"/>
          </w:tcPr>
          <w:p w14:paraId="0A0777F9" w14:textId="77777777" w:rsidR="007076D4" w:rsidRPr="00932D7C" w:rsidRDefault="007076D4" w:rsidP="00932D7C">
            <w:pPr>
              <w:spacing w:line="360" w:lineRule="auto"/>
              <w:jc w:val="both"/>
            </w:pPr>
            <w:r w:rsidRPr="00932D7C">
              <w:t>0</w:t>
            </w:r>
          </w:p>
        </w:tc>
      </w:tr>
      <w:tr w:rsidR="007076D4" w:rsidRPr="00932D7C" w14:paraId="796E72BD" w14:textId="77777777" w:rsidTr="00AF0719">
        <w:tc>
          <w:tcPr>
            <w:tcW w:w="2808" w:type="dxa"/>
          </w:tcPr>
          <w:p w14:paraId="160C16E9" w14:textId="77777777" w:rsidR="007076D4" w:rsidRPr="00932D7C" w:rsidRDefault="007076D4" w:rsidP="00932D7C">
            <w:pPr>
              <w:spacing w:line="360" w:lineRule="auto"/>
              <w:jc w:val="both"/>
              <w:rPr>
                <w:b/>
              </w:rPr>
            </w:pPr>
            <w:r w:rsidRPr="00932D7C">
              <w:rPr>
                <w:b/>
              </w:rPr>
              <w:t>Sub Total</w:t>
            </w:r>
          </w:p>
        </w:tc>
        <w:tc>
          <w:tcPr>
            <w:tcW w:w="1530" w:type="dxa"/>
          </w:tcPr>
          <w:p w14:paraId="68D7AAA7" w14:textId="77777777" w:rsidR="007076D4" w:rsidRPr="00932D7C" w:rsidRDefault="007076D4" w:rsidP="00932D7C">
            <w:pPr>
              <w:spacing w:line="360" w:lineRule="auto"/>
              <w:jc w:val="both"/>
              <w:rPr>
                <w:b/>
              </w:rPr>
            </w:pPr>
            <w:r w:rsidRPr="00932D7C">
              <w:rPr>
                <w:b/>
              </w:rPr>
              <w:t>2 times/day</w:t>
            </w:r>
          </w:p>
        </w:tc>
        <w:tc>
          <w:tcPr>
            <w:tcW w:w="1530" w:type="dxa"/>
          </w:tcPr>
          <w:p w14:paraId="34BAC9D8" w14:textId="77777777" w:rsidR="007076D4" w:rsidRPr="00932D7C" w:rsidRDefault="007076D4" w:rsidP="00932D7C">
            <w:pPr>
              <w:spacing w:line="360" w:lineRule="auto"/>
              <w:jc w:val="both"/>
              <w:rPr>
                <w:b/>
              </w:rPr>
            </w:pPr>
            <w:r w:rsidRPr="00932D7C">
              <w:rPr>
                <w:b/>
              </w:rPr>
              <w:t>Once/day</w:t>
            </w:r>
          </w:p>
        </w:tc>
        <w:tc>
          <w:tcPr>
            <w:tcW w:w="1710" w:type="dxa"/>
          </w:tcPr>
          <w:p w14:paraId="7CDE4300" w14:textId="77777777" w:rsidR="007076D4" w:rsidRPr="00932D7C" w:rsidRDefault="007076D4" w:rsidP="00932D7C">
            <w:pPr>
              <w:spacing w:line="360" w:lineRule="auto"/>
              <w:jc w:val="both"/>
              <w:rPr>
                <w:b/>
              </w:rPr>
            </w:pPr>
            <w:r w:rsidRPr="00932D7C">
              <w:rPr>
                <w:b/>
              </w:rPr>
              <w:t>8hrs/day</w:t>
            </w:r>
          </w:p>
        </w:tc>
        <w:tc>
          <w:tcPr>
            <w:tcW w:w="1548" w:type="dxa"/>
          </w:tcPr>
          <w:p w14:paraId="75BD478A" w14:textId="77777777" w:rsidR="007076D4" w:rsidRPr="00932D7C" w:rsidRDefault="007076D4" w:rsidP="00932D7C">
            <w:pPr>
              <w:spacing w:line="360" w:lineRule="auto"/>
              <w:jc w:val="both"/>
              <w:rPr>
                <w:b/>
              </w:rPr>
            </w:pPr>
            <w:r w:rsidRPr="00932D7C">
              <w:rPr>
                <w:b/>
              </w:rPr>
              <w:t>4hrs/day</w:t>
            </w:r>
          </w:p>
        </w:tc>
      </w:tr>
      <w:tr w:rsidR="007076D4" w:rsidRPr="00932D7C" w14:paraId="5BC5CE53" w14:textId="77777777" w:rsidTr="00B922BF">
        <w:tc>
          <w:tcPr>
            <w:tcW w:w="2808" w:type="dxa"/>
            <w:shd w:val="clear" w:color="auto" w:fill="C4BC96" w:themeFill="background2" w:themeFillShade="BF"/>
          </w:tcPr>
          <w:p w14:paraId="1D34B55F" w14:textId="77777777" w:rsidR="007076D4" w:rsidRPr="00932D7C" w:rsidRDefault="007076D4" w:rsidP="00932D7C">
            <w:pPr>
              <w:spacing w:line="360" w:lineRule="auto"/>
              <w:jc w:val="both"/>
            </w:pPr>
            <w:r w:rsidRPr="00932D7C">
              <w:t>Day-2</w:t>
            </w:r>
          </w:p>
        </w:tc>
        <w:tc>
          <w:tcPr>
            <w:tcW w:w="1530" w:type="dxa"/>
            <w:shd w:val="clear" w:color="auto" w:fill="C4BC96" w:themeFill="background2" w:themeFillShade="BF"/>
          </w:tcPr>
          <w:p w14:paraId="0A1EC8F8" w14:textId="77777777" w:rsidR="007076D4" w:rsidRPr="00932D7C" w:rsidRDefault="007076D4" w:rsidP="00932D7C">
            <w:pPr>
              <w:spacing w:line="360" w:lineRule="auto"/>
              <w:jc w:val="both"/>
              <w:rPr>
                <w:b/>
              </w:rPr>
            </w:pPr>
          </w:p>
        </w:tc>
        <w:tc>
          <w:tcPr>
            <w:tcW w:w="1530" w:type="dxa"/>
            <w:shd w:val="clear" w:color="auto" w:fill="C4BC96" w:themeFill="background2" w:themeFillShade="BF"/>
          </w:tcPr>
          <w:p w14:paraId="5A108232" w14:textId="77777777" w:rsidR="007076D4" w:rsidRPr="00932D7C" w:rsidRDefault="007076D4" w:rsidP="00932D7C">
            <w:pPr>
              <w:spacing w:line="360" w:lineRule="auto"/>
              <w:jc w:val="both"/>
              <w:rPr>
                <w:b/>
              </w:rPr>
            </w:pPr>
          </w:p>
        </w:tc>
        <w:tc>
          <w:tcPr>
            <w:tcW w:w="1710" w:type="dxa"/>
            <w:shd w:val="clear" w:color="auto" w:fill="C4BC96" w:themeFill="background2" w:themeFillShade="BF"/>
          </w:tcPr>
          <w:p w14:paraId="465FA988" w14:textId="77777777" w:rsidR="007076D4" w:rsidRPr="00932D7C" w:rsidRDefault="007076D4" w:rsidP="00932D7C">
            <w:pPr>
              <w:spacing w:line="360" w:lineRule="auto"/>
              <w:jc w:val="both"/>
              <w:rPr>
                <w:b/>
              </w:rPr>
            </w:pPr>
          </w:p>
        </w:tc>
        <w:tc>
          <w:tcPr>
            <w:tcW w:w="1548" w:type="dxa"/>
            <w:shd w:val="clear" w:color="auto" w:fill="C4BC96" w:themeFill="background2" w:themeFillShade="BF"/>
          </w:tcPr>
          <w:p w14:paraId="5EF7996D" w14:textId="77777777" w:rsidR="007076D4" w:rsidRPr="00932D7C" w:rsidRDefault="007076D4" w:rsidP="00932D7C">
            <w:pPr>
              <w:spacing w:line="360" w:lineRule="auto"/>
              <w:jc w:val="both"/>
              <w:rPr>
                <w:b/>
              </w:rPr>
            </w:pPr>
          </w:p>
        </w:tc>
      </w:tr>
      <w:tr w:rsidR="007076D4" w:rsidRPr="00932D7C" w14:paraId="1A13C3DF" w14:textId="77777777" w:rsidTr="00AF0719">
        <w:tc>
          <w:tcPr>
            <w:tcW w:w="2808" w:type="dxa"/>
          </w:tcPr>
          <w:p w14:paraId="4E893D4A" w14:textId="77777777" w:rsidR="007076D4" w:rsidRPr="00932D7C" w:rsidRDefault="007076D4" w:rsidP="00932D7C">
            <w:pPr>
              <w:spacing w:line="360" w:lineRule="auto"/>
              <w:jc w:val="both"/>
            </w:pPr>
            <w:r w:rsidRPr="00932D7C">
              <w:t>6:00am to 10:00am</w:t>
            </w:r>
          </w:p>
        </w:tc>
        <w:tc>
          <w:tcPr>
            <w:tcW w:w="1530" w:type="dxa"/>
          </w:tcPr>
          <w:p w14:paraId="02011262" w14:textId="77777777" w:rsidR="007076D4" w:rsidRPr="00932D7C" w:rsidRDefault="00372FF9" w:rsidP="00932D7C">
            <w:pPr>
              <w:spacing w:line="360" w:lineRule="auto"/>
              <w:jc w:val="both"/>
            </w:pPr>
            <w:r w:rsidRPr="00932D7C">
              <w:sym w:font="Symbol" w:char="F063"/>
            </w:r>
          </w:p>
        </w:tc>
        <w:tc>
          <w:tcPr>
            <w:tcW w:w="1530" w:type="dxa"/>
          </w:tcPr>
          <w:p w14:paraId="7E2AEC8D" w14:textId="77777777" w:rsidR="007076D4" w:rsidRPr="00932D7C" w:rsidRDefault="007076D4" w:rsidP="00932D7C">
            <w:pPr>
              <w:spacing w:line="360" w:lineRule="auto"/>
              <w:jc w:val="both"/>
            </w:pPr>
            <w:r w:rsidRPr="00932D7C">
              <w:rPr>
                <w:rFonts w:ascii="Viner Hand ITC" w:hAnsi="Viner Hand ITC"/>
              </w:rPr>
              <w:t>v</w:t>
            </w:r>
          </w:p>
        </w:tc>
        <w:tc>
          <w:tcPr>
            <w:tcW w:w="1710" w:type="dxa"/>
          </w:tcPr>
          <w:p w14:paraId="4FC1CAD8" w14:textId="77777777" w:rsidR="007076D4" w:rsidRPr="00932D7C" w:rsidRDefault="007076D4" w:rsidP="00932D7C">
            <w:pPr>
              <w:spacing w:line="360" w:lineRule="auto"/>
              <w:jc w:val="both"/>
            </w:pPr>
            <w:r w:rsidRPr="00932D7C">
              <w:t>0</w:t>
            </w:r>
          </w:p>
        </w:tc>
        <w:tc>
          <w:tcPr>
            <w:tcW w:w="1548" w:type="dxa"/>
          </w:tcPr>
          <w:p w14:paraId="588FA758" w14:textId="77777777" w:rsidR="007076D4" w:rsidRPr="00932D7C" w:rsidRDefault="007076D4" w:rsidP="00932D7C">
            <w:pPr>
              <w:spacing w:line="360" w:lineRule="auto"/>
              <w:jc w:val="both"/>
            </w:pPr>
            <w:r w:rsidRPr="00932D7C">
              <w:t>4</w:t>
            </w:r>
          </w:p>
        </w:tc>
      </w:tr>
      <w:tr w:rsidR="007076D4" w:rsidRPr="00932D7C" w14:paraId="7FEEBC16" w14:textId="77777777" w:rsidTr="00AF0719">
        <w:tc>
          <w:tcPr>
            <w:tcW w:w="2808" w:type="dxa"/>
          </w:tcPr>
          <w:p w14:paraId="034E00E1" w14:textId="77777777" w:rsidR="007076D4" w:rsidRPr="00932D7C" w:rsidRDefault="007076D4" w:rsidP="00932D7C">
            <w:pPr>
              <w:spacing w:line="360" w:lineRule="auto"/>
              <w:jc w:val="both"/>
            </w:pPr>
            <w:r w:rsidRPr="00932D7C">
              <w:t>10:00am to 2:00pm</w:t>
            </w:r>
          </w:p>
        </w:tc>
        <w:tc>
          <w:tcPr>
            <w:tcW w:w="1530" w:type="dxa"/>
          </w:tcPr>
          <w:p w14:paraId="62847A6C" w14:textId="77777777" w:rsidR="007076D4" w:rsidRPr="00932D7C" w:rsidRDefault="007076D4" w:rsidP="00932D7C">
            <w:pPr>
              <w:spacing w:line="360" w:lineRule="auto"/>
              <w:jc w:val="both"/>
            </w:pPr>
            <w:r w:rsidRPr="00932D7C">
              <w:rPr>
                <w:rFonts w:ascii="Viner Hand ITC" w:hAnsi="Viner Hand ITC"/>
              </w:rPr>
              <w:t>v</w:t>
            </w:r>
          </w:p>
        </w:tc>
        <w:tc>
          <w:tcPr>
            <w:tcW w:w="1530" w:type="dxa"/>
          </w:tcPr>
          <w:p w14:paraId="0F597468" w14:textId="77777777" w:rsidR="007076D4" w:rsidRPr="00932D7C" w:rsidRDefault="00372FF9" w:rsidP="00932D7C">
            <w:pPr>
              <w:spacing w:line="360" w:lineRule="auto"/>
              <w:jc w:val="both"/>
            </w:pPr>
            <w:r w:rsidRPr="00932D7C">
              <w:sym w:font="Symbol" w:char="F063"/>
            </w:r>
          </w:p>
        </w:tc>
        <w:tc>
          <w:tcPr>
            <w:tcW w:w="1710" w:type="dxa"/>
          </w:tcPr>
          <w:p w14:paraId="75D364DD" w14:textId="77777777" w:rsidR="007076D4" w:rsidRPr="00932D7C" w:rsidRDefault="007076D4" w:rsidP="00932D7C">
            <w:pPr>
              <w:spacing w:line="360" w:lineRule="auto"/>
              <w:jc w:val="both"/>
            </w:pPr>
            <w:r w:rsidRPr="00932D7C">
              <w:t>4</w:t>
            </w:r>
          </w:p>
        </w:tc>
        <w:tc>
          <w:tcPr>
            <w:tcW w:w="1548" w:type="dxa"/>
          </w:tcPr>
          <w:p w14:paraId="49D15D22" w14:textId="77777777" w:rsidR="007076D4" w:rsidRPr="00932D7C" w:rsidRDefault="007076D4" w:rsidP="00932D7C">
            <w:pPr>
              <w:spacing w:line="360" w:lineRule="auto"/>
              <w:jc w:val="both"/>
            </w:pPr>
            <w:r w:rsidRPr="00932D7C">
              <w:t>0</w:t>
            </w:r>
          </w:p>
        </w:tc>
      </w:tr>
      <w:tr w:rsidR="00372FF9" w:rsidRPr="00932D7C" w14:paraId="40EAD09F" w14:textId="77777777" w:rsidTr="00AF0719">
        <w:tc>
          <w:tcPr>
            <w:tcW w:w="2808" w:type="dxa"/>
          </w:tcPr>
          <w:p w14:paraId="04B296ED" w14:textId="77777777" w:rsidR="00372FF9" w:rsidRPr="00932D7C" w:rsidRDefault="00372FF9" w:rsidP="00932D7C">
            <w:pPr>
              <w:spacing w:line="360" w:lineRule="auto"/>
              <w:jc w:val="both"/>
            </w:pPr>
            <w:r w:rsidRPr="00932D7C">
              <w:t>2:00pm to 6:00pm</w:t>
            </w:r>
          </w:p>
        </w:tc>
        <w:tc>
          <w:tcPr>
            <w:tcW w:w="1530" w:type="dxa"/>
          </w:tcPr>
          <w:p w14:paraId="5254AA2F" w14:textId="77777777" w:rsidR="00372FF9" w:rsidRPr="00932D7C" w:rsidRDefault="00372FF9" w:rsidP="00932D7C">
            <w:pPr>
              <w:spacing w:line="360" w:lineRule="auto"/>
              <w:jc w:val="both"/>
            </w:pPr>
            <w:r w:rsidRPr="00932D7C">
              <w:sym w:font="Symbol" w:char="F063"/>
            </w:r>
          </w:p>
        </w:tc>
        <w:tc>
          <w:tcPr>
            <w:tcW w:w="1530" w:type="dxa"/>
          </w:tcPr>
          <w:p w14:paraId="1511ADBC" w14:textId="77777777" w:rsidR="00372FF9" w:rsidRPr="00932D7C" w:rsidRDefault="00372FF9" w:rsidP="00932D7C">
            <w:pPr>
              <w:spacing w:line="360" w:lineRule="auto"/>
              <w:jc w:val="both"/>
            </w:pPr>
            <w:r w:rsidRPr="00932D7C">
              <w:rPr>
                <w:rFonts w:ascii="Viner Hand ITC" w:hAnsi="Viner Hand ITC"/>
              </w:rPr>
              <w:t>v</w:t>
            </w:r>
          </w:p>
        </w:tc>
        <w:tc>
          <w:tcPr>
            <w:tcW w:w="1710" w:type="dxa"/>
          </w:tcPr>
          <w:p w14:paraId="6242C4E9" w14:textId="77777777" w:rsidR="00372FF9" w:rsidRPr="00932D7C" w:rsidRDefault="00372FF9" w:rsidP="00932D7C">
            <w:pPr>
              <w:spacing w:line="360" w:lineRule="auto"/>
              <w:jc w:val="both"/>
            </w:pPr>
            <w:r w:rsidRPr="00932D7C">
              <w:t>0</w:t>
            </w:r>
          </w:p>
        </w:tc>
        <w:tc>
          <w:tcPr>
            <w:tcW w:w="1548" w:type="dxa"/>
          </w:tcPr>
          <w:p w14:paraId="368900A7" w14:textId="77777777" w:rsidR="00372FF9" w:rsidRPr="00932D7C" w:rsidRDefault="00372FF9" w:rsidP="00932D7C">
            <w:pPr>
              <w:spacing w:line="360" w:lineRule="auto"/>
              <w:jc w:val="both"/>
            </w:pPr>
            <w:r w:rsidRPr="00932D7C">
              <w:t>4</w:t>
            </w:r>
          </w:p>
        </w:tc>
      </w:tr>
      <w:tr w:rsidR="007076D4" w:rsidRPr="00932D7C" w14:paraId="27878B33" w14:textId="77777777" w:rsidTr="00AF0719">
        <w:tc>
          <w:tcPr>
            <w:tcW w:w="2808" w:type="dxa"/>
          </w:tcPr>
          <w:p w14:paraId="0B524852" w14:textId="77777777" w:rsidR="007076D4" w:rsidRPr="00932D7C" w:rsidRDefault="007076D4" w:rsidP="00932D7C">
            <w:pPr>
              <w:spacing w:line="360" w:lineRule="auto"/>
              <w:jc w:val="both"/>
              <w:rPr>
                <w:b/>
              </w:rPr>
            </w:pPr>
            <w:r w:rsidRPr="00932D7C">
              <w:rPr>
                <w:b/>
              </w:rPr>
              <w:t>Sub Total</w:t>
            </w:r>
          </w:p>
        </w:tc>
        <w:tc>
          <w:tcPr>
            <w:tcW w:w="1530" w:type="dxa"/>
          </w:tcPr>
          <w:p w14:paraId="6EAD1C1F" w14:textId="77777777" w:rsidR="007076D4" w:rsidRPr="00932D7C" w:rsidRDefault="007076D4" w:rsidP="00932D7C">
            <w:pPr>
              <w:spacing w:line="360" w:lineRule="auto"/>
              <w:jc w:val="both"/>
              <w:rPr>
                <w:b/>
              </w:rPr>
            </w:pPr>
            <w:r w:rsidRPr="00932D7C">
              <w:rPr>
                <w:b/>
              </w:rPr>
              <w:t>Once/day</w:t>
            </w:r>
          </w:p>
        </w:tc>
        <w:tc>
          <w:tcPr>
            <w:tcW w:w="1530" w:type="dxa"/>
          </w:tcPr>
          <w:p w14:paraId="021CC328" w14:textId="77777777" w:rsidR="007076D4" w:rsidRPr="00932D7C" w:rsidRDefault="007076D4" w:rsidP="00932D7C">
            <w:pPr>
              <w:spacing w:line="360" w:lineRule="auto"/>
              <w:jc w:val="both"/>
              <w:rPr>
                <w:b/>
              </w:rPr>
            </w:pPr>
            <w:r w:rsidRPr="00932D7C">
              <w:rPr>
                <w:b/>
              </w:rPr>
              <w:t>2 times/day</w:t>
            </w:r>
          </w:p>
        </w:tc>
        <w:tc>
          <w:tcPr>
            <w:tcW w:w="1710" w:type="dxa"/>
          </w:tcPr>
          <w:p w14:paraId="24778C9B" w14:textId="77777777" w:rsidR="007076D4" w:rsidRPr="00932D7C" w:rsidRDefault="007076D4" w:rsidP="00932D7C">
            <w:pPr>
              <w:spacing w:line="360" w:lineRule="auto"/>
              <w:jc w:val="both"/>
              <w:rPr>
                <w:b/>
              </w:rPr>
            </w:pPr>
            <w:r w:rsidRPr="00932D7C">
              <w:rPr>
                <w:b/>
              </w:rPr>
              <w:t>4hrs/day</w:t>
            </w:r>
          </w:p>
        </w:tc>
        <w:tc>
          <w:tcPr>
            <w:tcW w:w="1548" w:type="dxa"/>
          </w:tcPr>
          <w:p w14:paraId="1959DD32" w14:textId="77777777" w:rsidR="007076D4" w:rsidRPr="00932D7C" w:rsidRDefault="007076D4" w:rsidP="00932D7C">
            <w:pPr>
              <w:spacing w:line="360" w:lineRule="auto"/>
              <w:jc w:val="both"/>
              <w:rPr>
                <w:b/>
              </w:rPr>
            </w:pPr>
            <w:r w:rsidRPr="00932D7C">
              <w:rPr>
                <w:b/>
              </w:rPr>
              <w:t>8hrs/day</w:t>
            </w:r>
          </w:p>
        </w:tc>
      </w:tr>
    </w:tbl>
    <w:p w14:paraId="15F3FAAC" w14:textId="77777777" w:rsidR="00731749" w:rsidRPr="00932D7C" w:rsidRDefault="00731749" w:rsidP="00932D7C">
      <w:pPr>
        <w:spacing w:line="360" w:lineRule="auto"/>
        <w:ind w:left="720" w:hanging="720"/>
        <w:jc w:val="both"/>
        <w:rPr>
          <w:b/>
          <w:sz w:val="28"/>
        </w:rPr>
      </w:pPr>
    </w:p>
    <w:p w14:paraId="4BE4557A" w14:textId="77777777" w:rsidR="00556791" w:rsidRPr="00932D7C" w:rsidRDefault="007076D4" w:rsidP="00932D7C">
      <w:pPr>
        <w:spacing w:line="360" w:lineRule="auto"/>
        <w:ind w:left="720" w:hanging="720"/>
        <w:jc w:val="both"/>
        <w:rPr>
          <w:b/>
          <w:sz w:val="20"/>
          <w:szCs w:val="20"/>
        </w:rPr>
      </w:pPr>
      <w:r w:rsidRPr="00932D7C">
        <w:rPr>
          <w:b/>
          <w:sz w:val="28"/>
        </w:rPr>
        <w:t xml:space="preserve">Note: </w:t>
      </w:r>
      <w:r w:rsidRPr="00932D7C">
        <w:sym w:font="Symbol" w:char="F0D6"/>
      </w:r>
      <w:r w:rsidRPr="00932D7C">
        <w:t>-</w:t>
      </w:r>
      <w:r w:rsidRPr="00932D7C">
        <w:rPr>
          <w:sz w:val="20"/>
          <w:szCs w:val="20"/>
        </w:rPr>
        <w:t xml:space="preserve">stands for operational and </w:t>
      </w:r>
      <w:r w:rsidRPr="00932D7C">
        <w:rPr>
          <w:sz w:val="20"/>
          <w:szCs w:val="20"/>
        </w:rPr>
        <w:sym w:font="Symbol" w:char="F063"/>
      </w:r>
      <w:r w:rsidR="00372FF9" w:rsidRPr="00932D7C">
        <w:rPr>
          <w:sz w:val="20"/>
          <w:szCs w:val="20"/>
        </w:rPr>
        <w:t>-for non-operational; the stand by pump will also work just like other pump but alternatively; this table is designed for operation hours of only 12 hr/day (i.e one pump works twice a day and the other once thus total of 4*3=12hr/day).</w:t>
      </w:r>
    </w:p>
    <w:p w14:paraId="11AFFD9E" w14:textId="77777777" w:rsidR="00040614" w:rsidRPr="00932D7C" w:rsidRDefault="00040614" w:rsidP="00932D7C">
      <w:pPr>
        <w:spacing w:line="360" w:lineRule="auto"/>
        <w:jc w:val="both"/>
        <w:rPr>
          <w:b/>
        </w:rPr>
      </w:pPr>
    </w:p>
    <w:p w14:paraId="27A15723" w14:textId="77777777" w:rsidR="002D2E2B" w:rsidRPr="00932D7C" w:rsidRDefault="00D5292D" w:rsidP="00932D7C">
      <w:pPr>
        <w:pStyle w:val="Heading3"/>
        <w:spacing w:line="360" w:lineRule="auto"/>
        <w:rPr>
          <w:sz w:val="28"/>
          <w:szCs w:val="28"/>
        </w:rPr>
      </w:pPr>
      <w:bookmarkStart w:id="220" w:name="_Toc463550584"/>
      <w:r w:rsidRPr="00932D7C">
        <w:rPr>
          <w:sz w:val="28"/>
          <w:szCs w:val="28"/>
        </w:rPr>
        <w:t>9</w:t>
      </w:r>
      <w:r w:rsidR="00317B5C" w:rsidRPr="00932D7C">
        <w:rPr>
          <w:sz w:val="28"/>
          <w:szCs w:val="28"/>
        </w:rPr>
        <w:t>.</w:t>
      </w:r>
      <w:r w:rsidR="00C61E0B" w:rsidRPr="00932D7C">
        <w:rPr>
          <w:sz w:val="28"/>
          <w:szCs w:val="28"/>
        </w:rPr>
        <w:t>10</w:t>
      </w:r>
      <w:r w:rsidR="00317B5C" w:rsidRPr="00932D7C">
        <w:rPr>
          <w:sz w:val="28"/>
          <w:szCs w:val="28"/>
        </w:rPr>
        <w:t xml:space="preserve">.1 </w:t>
      </w:r>
      <w:r w:rsidR="00E93A2D" w:rsidRPr="00932D7C">
        <w:rPr>
          <w:sz w:val="28"/>
          <w:szCs w:val="28"/>
        </w:rPr>
        <w:t>Diameter of suction pipe</w:t>
      </w:r>
      <w:bookmarkEnd w:id="220"/>
      <w:r w:rsidR="00E52EBC" w:rsidRPr="00932D7C">
        <w:rPr>
          <w:sz w:val="28"/>
          <w:szCs w:val="28"/>
        </w:rPr>
        <w:t xml:space="preserve"> </w:t>
      </w:r>
    </w:p>
    <w:p w14:paraId="7398B127" w14:textId="77777777" w:rsidR="00991122" w:rsidRPr="00932D7C" w:rsidRDefault="000D6372" w:rsidP="00932D7C">
      <w:pPr>
        <w:spacing w:line="360" w:lineRule="auto"/>
        <w:jc w:val="both"/>
      </w:pPr>
      <w:r w:rsidRPr="00932D7C">
        <w:t>d</w:t>
      </w:r>
      <w:r w:rsidR="002D2E2B" w:rsidRPr="00932D7C">
        <w:rPr>
          <w:vertAlign w:val="subscript"/>
        </w:rPr>
        <w:t>s</w:t>
      </w:r>
      <w:r w:rsidR="002D2E2B" w:rsidRPr="00932D7C">
        <w:t>=</w:t>
      </w:r>
      <w:r w:rsidR="00910C2C" w:rsidRPr="00932D7C">
        <w:rPr>
          <w:position w:val="-26"/>
        </w:rPr>
        <w:object w:dxaOrig="960" w:dyaOrig="660" w14:anchorId="1C7D7DCC">
          <v:shape id="_x0000_i1033" type="#_x0000_t75" style="width:46.3pt;height:30.85pt" o:ole="">
            <v:imagedata r:id="rId26" o:title=""/>
          </v:shape>
          <o:OLEObject Type="Embed" ProgID="Equation.3" ShapeID="_x0000_i1033" DrawAspect="Content" ObjectID="_1833122491" r:id="rId27"/>
        </w:object>
      </w:r>
      <w:r w:rsidR="00E52EBC" w:rsidRPr="00932D7C">
        <w:rPr>
          <w:b/>
        </w:rPr>
        <w:t xml:space="preserve"> </w:t>
      </w:r>
      <w:r w:rsidR="00697F33" w:rsidRPr="00932D7C">
        <w:rPr>
          <w:b/>
        </w:rPr>
        <w:t xml:space="preserve">   </w:t>
      </w:r>
      <w:r w:rsidR="00697F33" w:rsidRPr="00932D7C">
        <w:t>V</w:t>
      </w:r>
      <w:r w:rsidR="00697F33" w:rsidRPr="00932D7C">
        <w:rPr>
          <w:vertAlign w:val="subscript"/>
        </w:rPr>
        <w:t>s</w:t>
      </w:r>
      <w:r w:rsidR="00697F33" w:rsidRPr="00932D7C">
        <w:t xml:space="preserve"> was considered to be 2m/s</w:t>
      </w:r>
    </w:p>
    <w:p w14:paraId="43D12465" w14:textId="77777777" w:rsidR="00942885" w:rsidRPr="00932D7C" w:rsidRDefault="006A566B" w:rsidP="00932D7C">
      <w:pPr>
        <w:spacing w:line="360" w:lineRule="auto"/>
        <w:jc w:val="both"/>
      </w:pPr>
      <w:r w:rsidRPr="00932D7C">
        <w:t>ds=</w:t>
      </w:r>
      <w:r w:rsidR="00AF0C1C" w:rsidRPr="00932D7C">
        <w:rPr>
          <w:position w:val="-30"/>
        </w:rPr>
        <w:object w:dxaOrig="859" w:dyaOrig="740" w14:anchorId="154FBA6E">
          <v:shape id="_x0000_i1034" type="#_x0000_t75" style="width:41.15pt;height:36pt" o:ole="">
            <v:imagedata r:id="rId28" o:title=""/>
          </v:shape>
          <o:OLEObject Type="Embed" ProgID="Equation.3" ShapeID="_x0000_i1034" DrawAspect="Content" ObjectID="_1833122492" r:id="rId29"/>
        </w:object>
      </w:r>
    </w:p>
    <w:p w14:paraId="496E2104" w14:textId="77777777" w:rsidR="003E72C3" w:rsidRPr="00932D7C" w:rsidRDefault="000D6372" w:rsidP="00932D7C">
      <w:pPr>
        <w:spacing w:line="360" w:lineRule="auto"/>
        <w:jc w:val="both"/>
      </w:pPr>
      <w:r w:rsidRPr="00932D7C">
        <w:t>d</w:t>
      </w:r>
      <w:r w:rsidR="00D52616" w:rsidRPr="00932D7C">
        <w:rPr>
          <w:vertAlign w:val="subscript"/>
        </w:rPr>
        <w:t>s</w:t>
      </w:r>
      <w:r w:rsidR="00D52616" w:rsidRPr="00932D7C">
        <w:t>=0.252m</w:t>
      </w:r>
      <w:r w:rsidR="00B123BB" w:rsidRPr="00932D7C">
        <w:t xml:space="preserve"> = </w:t>
      </w:r>
      <w:r w:rsidR="005012D7" w:rsidRPr="00932D7C">
        <w:t>9.93</w:t>
      </w:r>
      <w:r w:rsidR="00B123BB" w:rsidRPr="00932D7C">
        <w:t>”</w:t>
      </w:r>
    </w:p>
    <w:p w14:paraId="20F566A1" w14:textId="77777777" w:rsidR="000D6372" w:rsidRPr="00932D7C" w:rsidRDefault="000D6372" w:rsidP="00932D7C">
      <w:pPr>
        <w:spacing w:line="360" w:lineRule="auto"/>
        <w:jc w:val="both"/>
      </w:pPr>
      <w:r w:rsidRPr="00932D7C">
        <w:t>d</w:t>
      </w:r>
      <w:r w:rsidRPr="00932D7C">
        <w:rPr>
          <w:vertAlign w:val="subscript"/>
        </w:rPr>
        <w:t>s</w:t>
      </w:r>
      <w:r w:rsidRPr="00932D7C">
        <w:t>=</w:t>
      </w:r>
      <w:r w:rsidR="005012D7" w:rsidRPr="00932D7C">
        <w:rPr>
          <w:b/>
        </w:rPr>
        <w:t>9.93</w:t>
      </w:r>
      <w:r w:rsidRPr="00932D7C">
        <w:rPr>
          <w:b/>
        </w:rPr>
        <w:t xml:space="preserve"> inch</w:t>
      </w:r>
      <w:r w:rsidR="00D504E5" w:rsidRPr="00932D7C">
        <w:rPr>
          <w:b/>
        </w:rPr>
        <w:t>es</w:t>
      </w:r>
      <w:r w:rsidR="005012D7" w:rsidRPr="00932D7C">
        <w:rPr>
          <w:b/>
        </w:rPr>
        <w:t xml:space="preserve"> </w:t>
      </w:r>
      <w:r w:rsidR="00DD1BC8" w:rsidRPr="00932D7C">
        <w:rPr>
          <w:b/>
        </w:rPr>
        <w:t xml:space="preserve">for safety use </w:t>
      </w:r>
      <w:r w:rsidR="005012D7" w:rsidRPr="00932D7C">
        <w:rPr>
          <w:b/>
        </w:rPr>
        <w:t>1</w:t>
      </w:r>
      <w:r w:rsidR="00DD1BC8" w:rsidRPr="00932D7C">
        <w:rPr>
          <w:b/>
        </w:rPr>
        <w:t>1</w:t>
      </w:r>
      <w:r w:rsidR="005012D7" w:rsidRPr="00932D7C">
        <w:rPr>
          <w:b/>
        </w:rPr>
        <w:t xml:space="preserve"> inches</w:t>
      </w:r>
    </w:p>
    <w:p w14:paraId="016EEF9B" w14:textId="77777777" w:rsidR="005012D7" w:rsidRPr="00932D7C" w:rsidRDefault="005012D7" w:rsidP="00932D7C">
      <w:pPr>
        <w:spacing w:line="360" w:lineRule="auto"/>
        <w:jc w:val="both"/>
        <w:rPr>
          <w:sz w:val="28"/>
        </w:rPr>
      </w:pPr>
    </w:p>
    <w:p w14:paraId="17EABADE" w14:textId="77777777" w:rsidR="009915DD" w:rsidRPr="00932D7C" w:rsidRDefault="00C92441" w:rsidP="00932D7C">
      <w:pPr>
        <w:pStyle w:val="Heading3"/>
        <w:spacing w:line="360" w:lineRule="auto"/>
        <w:rPr>
          <w:sz w:val="28"/>
          <w:szCs w:val="28"/>
        </w:rPr>
      </w:pPr>
      <w:bookmarkStart w:id="221" w:name="_Toc463550585"/>
      <w:r w:rsidRPr="00932D7C">
        <w:rPr>
          <w:sz w:val="28"/>
          <w:szCs w:val="28"/>
        </w:rPr>
        <w:t>9</w:t>
      </w:r>
      <w:r w:rsidR="00DA1384" w:rsidRPr="00932D7C">
        <w:rPr>
          <w:sz w:val="28"/>
          <w:szCs w:val="28"/>
        </w:rPr>
        <w:t>.</w:t>
      </w:r>
      <w:r w:rsidR="00C61E0B" w:rsidRPr="00932D7C">
        <w:rPr>
          <w:sz w:val="28"/>
          <w:szCs w:val="28"/>
        </w:rPr>
        <w:t>10</w:t>
      </w:r>
      <w:r w:rsidR="00DA1384" w:rsidRPr="00932D7C">
        <w:rPr>
          <w:sz w:val="28"/>
          <w:szCs w:val="28"/>
        </w:rPr>
        <w:t xml:space="preserve">.2 </w:t>
      </w:r>
      <w:r w:rsidR="009915DD" w:rsidRPr="00932D7C">
        <w:rPr>
          <w:sz w:val="28"/>
          <w:szCs w:val="28"/>
        </w:rPr>
        <w:t>Diameter of delivery pipe</w:t>
      </w:r>
      <w:bookmarkEnd w:id="221"/>
    </w:p>
    <w:p w14:paraId="230F9AE9" w14:textId="77777777" w:rsidR="0093624F" w:rsidRPr="00932D7C" w:rsidRDefault="0093624F" w:rsidP="00932D7C">
      <w:pPr>
        <w:spacing w:line="360" w:lineRule="auto"/>
        <w:jc w:val="both"/>
      </w:pPr>
      <w:r w:rsidRPr="00932D7C">
        <w:t>Let V</w:t>
      </w:r>
      <w:r w:rsidRPr="00932D7C">
        <w:rPr>
          <w:vertAlign w:val="subscript"/>
        </w:rPr>
        <w:t>d</w:t>
      </w:r>
      <w:r w:rsidRPr="00932D7C">
        <w:t xml:space="preserve"> be slig</w:t>
      </w:r>
      <w:r w:rsidR="00440445" w:rsidRPr="00932D7C">
        <w:t>htly greater than Vs i.e. 2.2m/s</w:t>
      </w:r>
    </w:p>
    <w:p w14:paraId="28B6ADD5" w14:textId="77777777" w:rsidR="007F4224" w:rsidRPr="00932D7C" w:rsidRDefault="007A0A5D" w:rsidP="00932D7C">
      <w:pPr>
        <w:spacing w:line="360" w:lineRule="auto"/>
        <w:jc w:val="both"/>
      </w:pPr>
      <w:r w:rsidRPr="00932D7C">
        <w:lastRenderedPageBreak/>
        <w:t>d</w:t>
      </w:r>
      <w:r w:rsidR="007F4224" w:rsidRPr="00932D7C">
        <w:rPr>
          <w:vertAlign w:val="subscript"/>
        </w:rPr>
        <w:t>d</w:t>
      </w:r>
      <w:r w:rsidR="00765694" w:rsidRPr="00932D7C">
        <w:t>=</w:t>
      </w:r>
      <w:r w:rsidR="00D83AE1" w:rsidRPr="00932D7C">
        <w:rPr>
          <w:position w:val="-20"/>
        </w:rPr>
        <w:object w:dxaOrig="999" w:dyaOrig="600" w14:anchorId="2EAFB93C">
          <v:shape id="_x0000_i1035" type="#_x0000_t75" style="width:51.45pt;height:30.85pt" o:ole="">
            <v:imagedata r:id="rId30" o:title=""/>
          </v:shape>
          <o:OLEObject Type="Embed" ProgID="Equation.3" ShapeID="_x0000_i1035" DrawAspect="Content" ObjectID="_1833122493" r:id="rId31"/>
        </w:object>
      </w:r>
    </w:p>
    <w:p w14:paraId="033783A9" w14:textId="77777777" w:rsidR="007A3AFF" w:rsidRPr="00932D7C" w:rsidRDefault="00F32EBC" w:rsidP="00932D7C">
      <w:pPr>
        <w:spacing w:line="360" w:lineRule="auto"/>
        <w:jc w:val="both"/>
        <w:rPr>
          <w:rFonts w:eastAsia="Arial Unicode MS"/>
        </w:rPr>
      </w:pPr>
      <w:r w:rsidRPr="00932D7C">
        <w:t>.</w:t>
      </w:r>
      <w:r w:rsidR="007A0A5D" w:rsidRPr="00932D7C">
        <w:t>d</w:t>
      </w:r>
      <w:r w:rsidR="007A3AFF" w:rsidRPr="00932D7C">
        <w:rPr>
          <w:vertAlign w:val="subscript"/>
        </w:rPr>
        <w:t>d</w:t>
      </w:r>
      <w:r w:rsidR="007A3AFF" w:rsidRPr="00932D7C">
        <w:t>=</w:t>
      </w:r>
      <w:r w:rsidR="00B85DD1" w:rsidRPr="00932D7C">
        <w:rPr>
          <w:position w:val="-30"/>
        </w:rPr>
        <w:object w:dxaOrig="920" w:dyaOrig="740" w14:anchorId="2661F586">
          <v:shape id="_x0000_i1036" type="#_x0000_t75" style="width:46.3pt;height:36pt" o:ole="">
            <v:imagedata r:id="rId32" o:title=""/>
          </v:shape>
          <o:OLEObject Type="Embed" ProgID="Equation.3" ShapeID="_x0000_i1036" DrawAspect="Content" ObjectID="_1833122494" r:id="rId33"/>
        </w:object>
      </w:r>
      <w:r w:rsidR="009B77DC" w:rsidRPr="00932D7C">
        <w:t>=0.</w:t>
      </w:r>
      <w:r w:rsidR="00F31592" w:rsidRPr="00932D7C">
        <w:t>2</w:t>
      </w:r>
      <w:r w:rsidR="009B77DC" w:rsidRPr="00932D7C">
        <w:t>4m=</w:t>
      </w:r>
      <w:r w:rsidR="00F31592" w:rsidRPr="00932D7C">
        <w:t>9.47</w:t>
      </w:r>
      <w:r w:rsidR="009B77DC" w:rsidRPr="00932D7C">
        <w:t xml:space="preserve">”   </w:t>
      </w:r>
    </w:p>
    <w:p w14:paraId="03C299DE" w14:textId="77777777" w:rsidR="00D61821" w:rsidRPr="00932D7C" w:rsidRDefault="00D61821" w:rsidP="00932D7C">
      <w:pPr>
        <w:spacing w:line="360" w:lineRule="auto"/>
        <w:jc w:val="both"/>
        <w:rPr>
          <w:rFonts w:eastAsia="Arial Unicode MS"/>
        </w:rPr>
      </w:pPr>
      <w:r w:rsidRPr="00932D7C">
        <w:t>d</w:t>
      </w:r>
      <w:r w:rsidRPr="00932D7C">
        <w:rPr>
          <w:vertAlign w:val="subscript"/>
        </w:rPr>
        <w:t>d</w:t>
      </w:r>
      <w:r w:rsidRPr="00932D7C">
        <w:t>=</w:t>
      </w:r>
      <w:r w:rsidRPr="00932D7C">
        <w:rPr>
          <w:b/>
        </w:rPr>
        <w:t>0.24m=9.47inches</w:t>
      </w:r>
      <w:r w:rsidR="00587BD5" w:rsidRPr="00932D7C">
        <w:rPr>
          <w:b/>
        </w:rPr>
        <w:t xml:space="preserve">, but for safety </w:t>
      </w:r>
      <w:r w:rsidR="004F5F10" w:rsidRPr="00932D7C">
        <w:rPr>
          <w:b/>
        </w:rPr>
        <w:t>take 1</w:t>
      </w:r>
      <w:r w:rsidR="00B56235" w:rsidRPr="00932D7C">
        <w:rPr>
          <w:b/>
        </w:rPr>
        <w:t>0</w:t>
      </w:r>
      <w:r w:rsidR="004F5F10" w:rsidRPr="00932D7C">
        <w:rPr>
          <w:b/>
        </w:rPr>
        <w:t xml:space="preserve"> inches pipe.</w:t>
      </w:r>
    </w:p>
    <w:p w14:paraId="5B957C9A" w14:textId="77777777" w:rsidR="00DA1384" w:rsidRPr="00932D7C" w:rsidRDefault="00B72C99" w:rsidP="00932D7C">
      <w:pPr>
        <w:spacing w:line="360" w:lineRule="auto"/>
        <w:jc w:val="both"/>
        <w:rPr>
          <w:rFonts w:eastAsia="Arial Unicode MS"/>
        </w:rPr>
      </w:pPr>
      <w:r w:rsidRPr="00932D7C">
        <w:rPr>
          <w:rFonts w:eastAsia="Arial Unicode MS"/>
          <w:b/>
        </w:rPr>
        <w:t xml:space="preserve">Note: </w:t>
      </w:r>
      <w:r w:rsidR="00723B0F" w:rsidRPr="00932D7C">
        <w:rPr>
          <w:rFonts w:eastAsia="Arial Unicode MS"/>
        </w:rPr>
        <w:t>The length of pipe in suction is 6m and 11</w:t>
      </w:r>
      <w:r w:rsidR="000312F3" w:rsidRPr="00932D7C">
        <w:rPr>
          <w:rFonts w:eastAsia="Arial Unicode MS"/>
        </w:rPr>
        <w:t>80m in delivery line.</w:t>
      </w:r>
    </w:p>
    <w:p w14:paraId="10DA19CF" w14:textId="77777777" w:rsidR="00597A4E" w:rsidRPr="00932D7C" w:rsidRDefault="00597A4E" w:rsidP="00932D7C">
      <w:pPr>
        <w:pStyle w:val="ListParagraph"/>
        <w:ind w:left="0"/>
        <w:jc w:val="both"/>
      </w:pPr>
      <w:r w:rsidRPr="00932D7C">
        <w:rPr>
          <w:b/>
          <w:bCs/>
        </w:rPr>
        <w:t>Suction Side</w:t>
      </w:r>
      <w:r w:rsidRPr="00932D7C">
        <w:t xml:space="preserve">: The end of suction pipe should have a trash and silt excluder to avoid pump damage.  On the suction side, joints should be avoided to minimize loss. It is better to use steel pipe for the suction side. </w:t>
      </w:r>
    </w:p>
    <w:p w14:paraId="1A1CE26F" w14:textId="77777777" w:rsidR="00597A4E" w:rsidRPr="00932D7C" w:rsidRDefault="00597A4E" w:rsidP="00932D7C">
      <w:pPr>
        <w:pStyle w:val="ListParagraph"/>
        <w:ind w:left="0"/>
        <w:jc w:val="both"/>
      </w:pPr>
      <w:r w:rsidRPr="00932D7C">
        <w:rPr>
          <w:b/>
          <w:bCs/>
        </w:rPr>
        <w:t>Discharge Side</w:t>
      </w:r>
      <w:r w:rsidRPr="00932D7C">
        <w:t xml:space="preserve">: We use UPVC (PN 16) pipes on this side, for they do not rust easily. On the discharge side the pump flange is joined to a steel pipe by a suitable fitting. Next to this a sluice valve is installed to serve the purpose of total disconnection of the pump set and the discharge pipe line when needed. The detail of the pump set and accessories is found in the </w:t>
      </w:r>
      <w:r w:rsidRPr="00932D7C">
        <w:rPr>
          <w:i/>
          <w:iCs/>
        </w:rPr>
        <w:t xml:space="preserve">Bill of Quantities. </w:t>
      </w:r>
    </w:p>
    <w:p w14:paraId="612773B2" w14:textId="77777777" w:rsidR="00597A4E" w:rsidRPr="00932D7C" w:rsidRDefault="00597A4E" w:rsidP="00932D7C">
      <w:pPr>
        <w:spacing w:line="360" w:lineRule="auto"/>
        <w:jc w:val="both"/>
        <w:rPr>
          <w:rFonts w:eastAsia="Arial Unicode MS"/>
        </w:rPr>
      </w:pPr>
    </w:p>
    <w:p w14:paraId="418E566B" w14:textId="77777777" w:rsidR="009E568F" w:rsidRPr="00932D7C" w:rsidRDefault="00C92441" w:rsidP="00932D7C">
      <w:pPr>
        <w:pStyle w:val="Heading3"/>
        <w:spacing w:line="360" w:lineRule="auto"/>
        <w:rPr>
          <w:rFonts w:eastAsia="Arial Unicode MS"/>
          <w:sz w:val="28"/>
          <w:szCs w:val="28"/>
        </w:rPr>
      </w:pPr>
      <w:bookmarkStart w:id="222" w:name="_Toc463550586"/>
      <w:r w:rsidRPr="00932D7C">
        <w:rPr>
          <w:rFonts w:eastAsia="Arial Unicode MS"/>
          <w:sz w:val="28"/>
          <w:szCs w:val="28"/>
        </w:rPr>
        <w:t>9</w:t>
      </w:r>
      <w:r w:rsidR="00DA1384" w:rsidRPr="00932D7C">
        <w:rPr>
          <w:rFonts w:eastAsia="Arial Unicode MS"/>
          <w:sz w:val="28"/>
          <w:szCs w:val="28"/>
        </w:rPr>
        <w:t>.</w:t>
      </w:r>
      <w:r w:rsidR="00C61E0B" w:rsidRPr="00932D7C">
        <w:rPr>
          <w:rFonts w:eastAsia="Arial Unicode MS"/>
          <w:sz w:val="28"/>
          <w:szCs w:val="28"/>
        </w:rPr>
        <w:t>10</w:t>
      </w:r>
      <w:r w:rsidR="00DA1384" w:rsidRPr="00932D7C">
        <w:rPr>
          <w:rFonts w:eastAsia="Arial Unicode MS"/>
          <w:sz w:val="28"/>
          <w:szCs w:val="28"/>
        </w:rPr>
        <w:t xml:space="preserve">.3 </w:t>
      </w:r>
      <w:r w:rsidR="009E568F" w:rsidRPr="00932D7C">
        <w:rPr>
          <w:rFonts w:eastAsia="Arial Unicode MS"/>
          <w:sz w:val="28"/>
          <w:szCs w:val="28"/>
        </w:rPr>
        <w:t>Pumping head</w:t>
      </w:r>
      <w:bookmarkEnd w:id="222"/>
    </w:p>
    <w:p w14:paraId="0C963026" w14:textId="77777777" w:rsidR="00B7494F" w:rsidRPr="00932D7C" w:rsidRDefault="00B7494F" w:rsidP="00932D7C">
      <w:pPr>
        <w:spacing w:line="360" w:lineRule="auto"/>
        <w:jc w:val="both"/>
        <w:rPr>
          <w:rFonts w:eastAsia="Arial Unicode MS"/>
        </w:rPr>
      </w:pPr>
      <w:r w:rsidRPr="00932D7C">
        <w:rPr>
          <w:rFonts w:eastAsia="Arial Unicode MS"/>
        </w:rPr>
        <w:t>-Actual suction lift head</w:t>
      </w:r>
      <w:r w:rsidR="00E52690" w:rsidRPr="00932D7C">
        <w:rPr>
          <w:rFonts w:eastAsia="Arial Unicode MS"/>
        </w:rPr>
        <w:t xml:space="preserve"> =H</w:t>
      </w:r>
      <w:r w:rsidR="00E52690" w:rsidRPr="00932D7C">
        <w:rPr>
          <w:rFonts w:eastAsia="Arial Unicode MS"/>
          <w:vertAlign w:val="subscript"/>
        </w:rPr>
        <w:t>as</w:t>
      </w:r>
      <w:r w:rsidR="00E52690" w:rsidRPr="00932D7C">
        <w:rPr>
          <w:rFonts w:eastAsia="Arial Unicode MS"/>
        </w:rPr>
        <w:t>=</w:t>
      </w:r>
      <w:r w:rsidR="00763F53" w:rsidRPr="00932D7C">
        <w:rPr>
          <w:rFonts w:eastAsia="Arial Unicode MS"/>
          <w:b/>
        </w:rPr>
        <w:t>3</w:t>
      </w:r>
      <w:r w:rsidR="00E52690" w:rsidRPr="00932D7C">
        <w:rPr>
          <w:rFonts w:eastAsia="Arial Unicode MS"/>
          <w:b/>
        </w:rPr>
        <w:t>.</w:t>
      </w:r>
      <w:r w:rsidR="00F1443A" w:rsidRPr="00932D7C">
        <w:rPr>
          <w:rFonts w:eastAsia="Arial Unicode MS"/>
          <w:b/>
        </w:rPr>
        <w:t>5</w:t>
      </w:r>
      <w:r w:rsidR="00E52690" w:rsidRPr="00932D7C">
        <w:rPr>
          <w:rFonts w:eastAsia="Arial Unicode MS"/>
          <w:b/>
        </w:rPr>
        <w:t>m</w:t>
      </w:r>
    </w:p>
    <w:p w14:paraId="78C1DD25" w14:textId="77777777" w:rsidR="00E52690" w:rsidRPr="00932D7C" w:rsidRDefault="00C3303C" w:rsidP="00932D7C">
      <w:pPr>
        <w:spacing w:line="360" w:lineRule="auto"/>
        <w:jc w:val="both"/>
        <w:rPr>
          <w:rFonts w:eastAsia="Arial Unicode MS"/>
        </w:rPr>
      </w:pPr>
      <w:r w:rsidRPr="00932D7C">
        <w:rPr>
          <w:rFonts w:eastAsia="Arial Unicode MS"/>
        </w:rPr>
        <w:t>-Actual delivery lift head =H</w:t>
      </w:r>
      <w:r w:rsidRPr="00932D7C">
        <w:rPr>
          <w:rFonts w:eastAsia="Arial Unicode MS"/>
          <w:vertAlign w:val="subscript"/>
        </w:rPr>
        <w:t>ad</w:t>
      </w:r>
      <w:r w:rsidRPr="00932D7C">
        <w:rPr>
          <w:rFonts w:eastAsia="Arial Unicode MS"/>
        </w:rPr>
        <w:t>=</w:t>
      </w:r>
      <w:r w:rsidR="003D12ED" w:rsidRPr="00932D7C">
        <w:rPr>
          <w:rFonts w:eastAsia="Arial Unicode MS"/>
          <w:b/>
        </w:rPr>
        <w:t>28</w:t>
      </w:r>
      <w:r w:rsidR="00897A0C" w:rsidRPr="00932D7C">
        <w:rPr>
          <w:rFonts w:eastAsia="Arial Unicode MS"/>
          <w:b/>
        </w:rPr>
        <w:t>m</w:t>
      </w:r>
    </w:p>
    <w:p w14:paraId="404DCF40" w14:textId="77777777" w:rsidR="00466901" w:rsidRPr="00932D7C" w:rsidRDefault="00466901" w:rsidP="00932D7C">
      <w:pPr>
        <w:spacing w:line="360" w:lineRule="auto"/>
        <w:jc w:val="both"/>
        <w:rPr>
          <w:rFonts w:eastAsia="Arial Unicode MS"/>
        </w:rPr>
      </w:pPr>
      <w:r w:rsidRPr="00932D7C">
        <w:rPr>
          <w:rFonts w:eastAsia="Arial Unicode MS"/>
        </w:rPr>
        <w:t>-Suction velocity head = V</w:t>
      </w:r>
      <w:r w:rsidRPr="00932D7C">
        <w:rPr>
          <w:rFonts w:eastAsia="Arial Unicode MS"/>
          <w:vertAlign w:val="subscript"/>
        </w:rPr>
        <w:t>s</w:t>
      </w:r>
      <w:r w:rsidR="002C4A42" w:rsidRPr="00932D7C">
        <w:rPr>
          <w:rFonts w:eastAsia="Arial Unicode MS"/>
          <w:vertAlign w:val="superscript"/>
        </w:rPr>
        <w:t>2</w:t>
      </w:r>
      <w:r w:rsidR="002C4A42" w:rsidRPr="00932D7C">
        <w:rPr>
          <w:rFonts w:eastAsia="Arial Unicode MS"/>
        </w:rPr>
        <w:t>/2g=2</w:t>
      </w:r>
      <w:r w:rsidR="002C4A42" w:rsidRPr="00932D7C">
        <w:rPr>
          <w:rFonts w:eastAsia="Arial Unicode MS"/>
          <w:vertAlign w:val="superscript"/>
        </w:rPr>
        <w:t>2</w:t>
      </w:r>
      <w:r w:rsidR="002C4A42" w:rsidRPr="00932D7C">
        <w:rPr>
          <w:rFonts w:eastAsia="Arial Unicode MS"/>
        </w:rPr>
        <w:t>/19.62=</w:t>
      </w:r>
      <w:r w:rsidR="002C4A42" w:rsidRPr="00932D7C">
        <w:rPr>
          <w:rFonts w:eastAsia="Arial Unicode MS"/>
          <w:b/>
        </w:rPr>
        <w:t>0.20m</w:t>
      </w:r>
    </w:p>
    <w:p w14:paraId="04149901" w14:textId="77777777" w:rsidR="00623880" w:rsidRPr="00932D7C" w:rsidRDefault="00623880" w:rsidP="00932D7C">
      <w:pPr>
        <w:spacing w:line="360" w:lineRule="auto"/>
        <w:jc w:val="both"/>
        <w:rPr>
          <w:rFonts w:eastAsia="Arial Unicode MS"/>
        </w:rPr>
      </w:pPr>
      <w:r w:rsidRPr="00932D7C">
        <w:rPr>
          <w:rFonts w:eastAsia="Arial Unicode MS"/>
        </w:rPr>
        <w:t>-Delivery velocity head =</w:t>
      </w:r>
      <w:r w:rsidR="00471E5A" w:rsidRPr="00932D7C">
        <w:rPr>
          <w:rFonts w:eastAsia="Arial Unicode MS"/>
        </w:rPr>
        <w:t>V</w:t>
      </w:r>
      <w:r w:rsidR="00471E5A" w:rsidRPr="00932D7C">
        <w:rPr>
          <w:rFonts w:eastAsia="Arial Unicode MS"/>
          <w:vertAlign w:val="subscript"/>
        </w:rPr>
        <w:t>d</w:t>
      </w:r>
      <w:r w:rsidR="00471E5A" w:rsidRPr="00932D7C">
        <w:rPr>
          <w:rFonts w:eastAsia="Arial Unicode MS"/>
          <w:vertAlign w:val="superscript"/>
        </w:rPr>
        <w:t>2</w:t>
      </w:r>
      <w:r w:rsidR="00471E5A" w:rsidRPr="00932D7C">
        <w:rPr>
          <w:rFonts w:eastAsia="Arial Unicode MS"/>
        </w:rPr>
        <w:t>/2g= 2.2</w:t>
      </w:r>
      <w:r w:rsidR="00471E5A" w:rsidRPr="00932D7C">
        <w:rPr>
          <w:rFonts w:eastAsia="Arial Unicode MS"/>
          <w:vertAlign w:val="superscript"/>
        </w:rPr>
        <w:t>2</w:t>
      </w:r>
      <w:r w:rsidR="00471E5A" w:rsidRPr="00932D7C">
        <w:rPr>
          <w:rFonts w:eastAsia="Arial Unicode MS"/>
        </w:rPr>
        <w:t>/19.62</w:t>
      </w:r>
      <w:r w:rsidR="00683DCC" w:rsidRPr="00932D7C">
        <w:rPr>
          <w:rFonts w:eastAsia="Arial Unicode MS"/>
        </w:rPr>
        <w:t>=</w:t>
      </w:r>
      <w:r w:rsidR="00683DCC" w:rsidRPr="00932D7C">
        <w:rPr>
          <w:rFonts w:eastAsia="Arial Unicode MS"/>
          <w:b/>
        </w:rPr>
        <w:t>0.25m</w:t>
      </w:r>
    </w:p>
    <w:p w14:paraId="253E6B2B" w14:textId="77777777" w:rsidR="00C26113" w:rsidRPr="00932D7C" w:rsidRDefault="00C26113" w:rsidP="00932D7C">
      <w:pPr>
        <w:spacing w:line="360" w:lineRule="auto"/>
        <w:jc w:val="both"/>
        <w:rPr>
          <w:rFonts w:eastAsia="Arial Unicode MS"/>
        </w:rPr>
      </w:pPr>
      <w:r w:rsidRPr="00932D7C">
        <w:rPr>
          <w:rFonts w:eastAsia="Arial Unicode MS"/>
        </w:rPr>
        <w:t>-Fri</w:t>
      </w:r>
      <w:r w:rsidR="00F02DF4" w:rsidRPr="00932D7C">
        <w:rPr>
          <w:rFonts w:eastAsia="Arial Unicode MS"/>
        </w:rPr>
        <w:t>ction loss in the suction pipe (rubber hose)</w:t>
      </w:r>
    </w:p>
    <w:p w14:paraId="66A2261D" w14:textId="77777777" w:rsidR="00F02DF4" w:rsidRPr="00932D7C" w:rsidRDefault="00F02DF4" w:rsidP="00932D7C">
      <w:pPr>
        <w:spacing w:line="360" w:lineRule="auto"/>
        <w:jc w:val="both"/>
        <w:rPr>
          <w:rFonts w:eastAsia="Arial Unicode MS"/>
        </w:rPr>
      </w:pPr>
      <w:r w:rsidRPr="00932D7C">
        <w:rPr>
          <w:rFonts w:eastAsia="Arial Unicode MS"/>
        </w:rPr>
        <w:t>H</w:t>
      </w:r>
      <w:r w:rsidRPr="00932D7C">
        <w:rPr>
          <w:rFonts w:eastAsia="Arial Unicode MS"/>
          <w:vertAlign w:val="subscript"/>
        </w:rPr>
        <w:t>fs</w:t>
      </w:r>
      <w:r w:rsidRPr="00932D7C">
        <w:rPr>
          <w:rFonts w:eastAsia="Arial Unicode MS"/>
        </w:rPr>
        <w:t>=F</w:t>
      </w:r>
      <w:r w:rsidR="00C54396" w:rsidRPr="00932D7C">
        <w:rPr>
          <w:rFonts w:eastAsia="Arial Unicode MS"/>
        </w:rPr>
        <w:t>LV</w:t>
      </w:r>
      <w:r w:rsidRPr="00932D7C">
        <w:rPr>
          <w:rFonts w:eastAsia="Arial Unicode MS"/>
          <w:vertAlign w:val="superscript"/>
        </w:rPr>
        <w:t>2</w:t>
      </w:r>
      <w:r w:rsidRPr="00932D7C">
        <w:rPr>
          <w:rFonts w:eastAsia="Arial Unicode MS"/>
        </w:rPr>
        <w:t>/</w:t>
      </w:r>
      <w:r w:rsidR="00C54396" w:rsidRPr="00932D7C">
        <w:rPr>
          <w:rFonts w:eastAsia="Arial Unicode MS"/>
        </w:rPr>
        <w:t>2gd=1/</w:t>
      </w:r>
      <w:r w:rsidR="004C580C" w:rsidRPr="00932D7C">
        <w:rPr>
          <w:rFonts w:eastAsia="Arial Unicode MS"/>
          <w:position w:val="-12"/>
        </w:rPr>
        <w:object w:dxaOrig="420" w:dyaOrig="400" w14:anchorId="1714D2C9">
          <v:shape id="_x0000_i1037" type="#_x0000_t75" style="width:20.55pt;height:20.55pt" o:ole="">
            <v:imagedata r:id="rId34" o:title=""/>
          </v:shape>
          <o:OLEObject Type="Embed" ProgID="Equation.3" ShapeID="_x0000_i1037" DrawAspect="Content" ObjectID="_1833122495" r:id="rId35"/>
        </w:object>
      </w:r>
      <w:r w:rsidR="00C54396" w:rsidRPr="00932D7C">
        <w:rPr>
          <w:rFonts w:eastAsia="Arial Unicode MS"/>
        </w:rPr>
        <w:t>=</w:t>
      </w:r>
      <w:r w:rsidR="004C580C" w:rsidRPr="00932D7C">
        <w:rPr>
          <w:rFonts w:eastAsia="Arial Unicode MS"/>
        </w:rPr>
        <w:t>1.14+</w:t>
      </w:r>
      <w:r w:rsidR="002951B9" w:rsidRPr="00932D7C">
        <w:rPr>
          <w:rFonts w:eastAsia="Arial Unicode MS"/>
        </w:rPr>
        <w:t>2log (</w:t>
      </w:r>
      <w:r w:rsidR="004C580C" w:rsidRPr="00932D7C">
        <w:rPr>
          <w:rFonts w:eastAsia="Arial Unicode MS"/>
        </w:rPr>
        <w:t>d)/k</w:t>
      </w:r>
    </w:p>
    <w:p w14:paraId="759D0A09" w14:textId="77777777" w:rsidR="002951B9" w:rsidRPr="00932D7C" w:rsidRDefault="00AD133B" w:rsidP="00932D7C">
      <w:pPr>
        <w:spacing w:line="360" w:lineRule="auto"/>
        <w:jc w:val="both"/>
      </w:pPr>
      <w:r w:rsidRPr="00932D7C">
        <w:rPr>
          <w:rFonts w:eastAsia="Arial Unicode MS"/>
        </w:rPr>
        <w:t>d</w:t>
      </w:r>
      <w:r w:rsidR="002951B9" w:rsidRPr="00932D7C">
        <w:rPr>
          <w:rFonts w:eastAsia="Arial Unicode MS"/>
        </w:rPr>
        <w:t>=diameter of pipe (m)</w:t>
      </w:r>
    </w:p>
    <w:p w14:paraId="249703DE" w14:textId="77777777" w:rsidR="009915DD" w:rsidRPr="00932D7C" w:rsidRDefault="00AD133B" w:rsidP="00932D7C">
      <w:pPr>
        <w:spacing w:line="360" w:lineRule="auto"/>
        <w:jc w:val="both"/>
      </w:pPr>
      <w:r w:rsidRPr="00932D7C">
        <w:t>k=effective roughness size</w:t>
      </w:r>
    </w:p>
    <w:p w14:paraId="507C1438" w14:textId="77777777" w:rsidR="00AD133B" w:rsidRPr="00932D7C" w:rsidRDefault="00AD133B" w:rsidP="00932D7C">
      <w:pPr>
        <w:spacing w:line="360" w:lineRule="auto"/>
        <w:jc w:val="both"/>
      </w:pPr>
      <w:r w:rsidRPr="00932D7C">
        <w:t xml:space="preserve">  = 0.03*10</w:t>
      </w:r>
      <w:r w:rsidR="00E807AF" w:rsidRPr="00932D7C">
        <w:rPr>
          <w:vertAlign w:val="superscript"/>
        </w:rPr>
        <w:t>-3</w:t>
      </w:r>
      <w:r w:rsidR="00E807AF" w:rsidRPr="00932D7C">
        <w:t xml:space="preserve"> for rubber hose</w:t>
      </w:r>
    </w:p>
    <w:p w14:paraId="43208781" w14:textId="77777777" w:rsidR="00251AF6" w:rsidRPr="00932D7C" w:rsidRDefault="00D1006F" w:rsidP="00932D7C">
      <w:pPr>
        <w:pStyle w:val="Caption"/>
        <w:rPr>
          <w:rFonts w:ascii="Times New Roman" w:hAnsi="Times New Roman" w:cs="Times New Roman"/>
          <w:b w:val="0"/>
        </w:rPr>
      </w:pPr>
      <w:r w:rsidRPr="00932D7C">
        <w:rPr>
          <w:rFonts w:ascii="Times New Roman" w:eastAsia="Arial Unicode MS" w:hAnsi="Times New Roman" w:cs="Times New Roman"/>
          <w:b w:val="0"/>
        </w:rPr>
        <w:t>1/</w:t>
      </w:r>
      <w:r w:rsidRPr="00932D7C">
        <w:rPr>
          <w:rFonts w:ascii="Times New Roman" w:eastAsia="Arial Unicode MS" w:hAnsi="Times New Roman" w:cs="Times New Roman"/>
          <w:b w:val="0"/>
          <w:position w:val="-12"/>
        </w:rPr>
        <w:object w:dxaOrig="420" w:dyaOrig="400" w14:anchorId="14E73496">
          <v:shape id="_x0000_i1038" type="#_x0000_t75" style="width:20.55pt;height:20.55pt" o:ole="">
            <v:imagedata r:id="rId34" o:title=""/>
          </v:shape>
          <o:OLEObject Type="Embed" ProgID="Equation.3" ShapeID="_x0000_i1038" DrawAspect="Content" ObjectID="_1833122496" r:id="rId36"/>
        </w:object>
      </w:r>
      <w:r w:rsidRPr="00932D7C">
        <w:rPr>
          <w:rFonts w:ascii="Times New Roman" w:eastAsia="Arial Unicode MS" w:hAnsi="Times New Roman" w:cs="Times New Roman"/>
          <w:b w:val="0"/>
        </w:rPr>
        <w:t>=1.14+2log (</w:t>
      </w:r>
      <w:r w:rsidR="00C41245" w:rsidRPr="00932D7C">
        <w:rPr>
          <w:rFonts w:ascii="Times New Roman" w:eastAsia="Arial Unicode MS" w:hAnsi="Times New Roman" w:cs="Times New Roman"/>
          <w:b w:val="0"/>
        </w:rPr>
        <w:t>0.252</w:t>
      </w:r>
      <w:r w:rsidRPr="00932D7C">
        <w:rPr>
          <w:rFonts w:ascii="Times New Roman" w:eastAsia="Arial Unicode MS" w:hAnsi="Times New Roman" w:cs="Times New Roman"/>
          <w:b w:val="0"/>
        </w:rPr>
        <w:t>)/</w:t>
      </w:r>
      <w:r w:rsidR="00C41245" w:rsidRPr="00932D7C">
        <w:rPr>
          <w:rFonts w:ascii="Times New Roman" w:eastAsia="Arial Unicode MS" w:hAnsi="Times New Roman" w:cs="Times New Roman"/>
          <w:b w:val="0"/>
        </w:rPr>
        <w:t>0.0000</w:t>
      </w:r>
      <w:r w:rsidR="00203FA0" w:rsidRPr="00932D7C">
        <w:rPr>
          <w:rFonts w:ascii="Times New Roman" w:eastAsia="Arial Unicode MS" w:hAnsi="Times New Roman" w:cs="Times New Roman"/>
          <w:b w:val="0"/>
        </w:rPr>
        <w:t>3</w:t>
      </w:r>
    </w:p>
    <w:p w14:paraId="51FB2D90" w14:textId="77777777" w:rsidR="00251AF6" w:rsidRPr="00932D7C" w:rsidRDefault="00203FA0" w:rsidP="00932D7C">
      <w:pPr>
        <w:pStyle w:val="Caption"/>
        <w:rPr>
          <w:rFonts w:ascii="Times New Roman" w:eastAsia="Arial Unicode MS" w:hAnsi="Times New Roman" w:cs="Times New Roman"/>
        </w:rPr>
      </w:pPr>
      <w:r w:rsidRPr="00932D7C">
        <w:rPr>
          <w:rFonts w:ascii="Times New Roman" w:eastAsia="Arial Unicode MS" w:hAnsi="Times New Roman" w:cs="Times New Roman"/>
        </w:rPr>
        <w:t>1/</w:t>
      </w:r>
      <w:r w:rsidRPr="00932D7C">
        <w:rPr>
          <w:rFonts w:ascii="Times New Roman" w:eastAsia="Arial Unicode MS" w:hAnsi="Times New Roman" w:cs="Times New Roman"/>
        </w:rPr>
        <w:object w:dxaOrig="420" w:dyaOrig="400" w14:anchorId="04D92C3C">
          <v:shape id="_x0000_i1039" type="#_x0000_t75" style="width:20.55pt;height:20.55pt" o:ole="">
            <v:imagedata r:id="rId34" o:title=""/>
          </v:shape>
          <o:OLEObject Type="Embed" ProgID="Equation.3" ShapeID="_x0000_i1039" DrawAspect="Content" ObjectID="_1833122497" r:id="rId37"/>
        </w:object>
      </w:r>
      <w:r w:rsidRPr="00932D7C">
        <w:rPr>
          <w:rFonts w:ascii="Times New Roman" w:eastAsia="Arial Unicode MS" w:hAnsi="Times New Roman" w:cs="Times New Roman"/>
        </w:rPr>
        <w:t>=8.9</w:t>
      </w:r>
      <w:r w:rsidR="00234766" w:rsidRPr="00932D7C">
        <w:rPr>
          <w:rFonts w:ascii="Times New Roman" w:eastAsia="Arial Unicode MS" w:hAnsi="Times New Roman" w:cs="Times New Roman"/>
        </w:rPr>
        <w:t xml:space="preserve">   </w:t>
      </w:r>
      <w:r w:rsidR="00234766" w:rsidRPr="00932D7C">
        <w:rPr>
          <w:rFonts w:ascii="Cambria Math" w:eastAsia="Arial Unicode MS" w:hAnsi="Cambria Math" w:cs="Cambria Math"/>
        </w:rPr>
        <w:t>⇒</w:t>
      </w:r>
      <w:r w:rsidR="00234766" w:rsidRPr="00932D7C">
        <w:rPr>
          <w:rFonts w:ascii="Times New Roman" w:eastAsia="Arial Unicode MS" w:hAnsi="Times New Roman" w:cs="Times New Roman"/>
        </w:rPr>
        <w:object w:dxaOrig="420" w:dyaOrig="400" w14:anchorId="1A82AB71">
          <v:shape id="_x0000_i1040" type="#_x0000_t75" style="width:20.55pt;height:20.55pt" o:ole="">
            <v:imagedata r:id="rId34" o:title=""/>
          </v:shape>
          <o:OLEObject Type="Embed" ProgID="Equation.3" ShapeID="_x0000_i1040" DrawAspect="Content" ObjectID="_1833122498" r:id="rId38"/>
        </w:object>
      </w:r>
      <w:r w:rsidR="00234766" w:rsidRPr="00932D7C">
        <w:rPr>
          <w:rFonts w:ascii="Times New Roman" w:eastAsia="Arial Unicode MS" w:hAnsi="Times New Roman" w:cs="Times New Roman"/>
        </w:rPr>
        <w:t>=0.111</w:t>
      </w:r>
      <w:r w:rsidR="00405779" w:rsidRPr="00932D7C">
        <w:rPr>
          <w:rFonts w:ascii="Times New Roman" w:eastAsia="Arial Unicode MS" w:hAnsi="Times New Roman" w:cs="Times New Roman"/>
        </w:rPr>
        <w:t xml:space="preserve">  </w:t>
      </w:r>
      <w:r w:rsidR="00824566" w:rsidRPr="00932D7C">
        <w:rPr>
          <w:rFonts w:ascii="Times New Roman" w:eastAsia="Arial Unicode MS" w:hAnsi="Times New Roman" w:cs="Times New Roman"/>
        </w:rPr>
        <w:t xml:space="preserve"> </w:t>
      </w:r>
      <w:r w:rsidR="00405779" w:rsidRPr="00932D7C">
        <w:rPr>
          <w:rFonts w:ascii="Cambria Math" w:eastAsia="Arial Unicode MS" w:hAnsi="Cambria Math" w:cs="Cambria Math"/>
        </w:rPr>
        <w:t>⇒</w:t>
      </w:r>
      <w:r w:rsidR="00405779" w:rsidRPr="00932D7C">
        <w:rPr>
          <w:rFonts w:ascii="Times New Roman" w:eastAsia="Arial Unicode MS" w:hAnsi="Times New Roman" w:cs="Times New Roman"/>
        </w:rPr>
        <w:t>f=0.012</w:t>
      </w:r>
    </w:p>
    <w:p w14:paraId="2C0FD504" w14:textId="77777777" w:rsidR="00E957C1" w:rsidRPr="00932D7C" w:rsidRDefault="0026782A" w:rsidP="00932D7C">
      <w:pPr>
        <w:spacing w:line="360" w:lineRule="auto"/>
      </w:pPr>
      <w:r w:rsidRPr="00932D7C">
        <w:rPr>
          <w:position w:val="-4"/>
        </w:rPr>
        <w:object w:dxaOrig="220" w:dyaOrig="200" w14:anchorId="21F7BB46">
          <v:shape id="_x0000_i1041" type="#_x0000_t75" style="width:10.3pt;height:10.3pt" o:ole="">
            <v:imagedata r:id="rId39" o:title=""/>
          </v:shape>
          <o:OLEObject Type="Embed" ProgID="Equation.3" ShapeID="_x0000_i1041" DrawAspect="Content" ObjectID="_1833122499" r:id="rId40"/>
        </w:object>
      </w:r>
      <w:r w:rsidR="008740D6" w:rsidRPr="00932D7C">
        <w:rPr>
          <w:position w:val="-24"/>
        </w:rPr>
        <w:object w:dxaOrig="2220" w:dyaOrig="660" w14:anchorId="37D82484">
          <v:shape id="_x0000_i1042" type="#_x0000_t75" style="width:113.15pt;height:30.85pt" o:ole="">
            <v:imagedata r:id="rId41" o:title=""/>
          </v:shape>
          <o:OLEObject Type="Embed" ProgID="Equation.3" ShapeID="_x0000_i1042" DrawAspect="Content" ObjectID="_1833122500" r:id="rId42"/>
        </w:object>
      </w:r>
    </w:p>
    <w:p w14:paraId="766BBCE9" w14:textId="77777777" w:rsidR="00251AF6" w:rsidRPr="00932D7C" w:rsidRDefault="00A1715A" w:rsidP="00932D7C">
      <w:pPr>
        <w:pStyle w:val="Caption"/>
        <w:rPr>
          <w:rFonts w:ascii="Times New Roman" w:hAnsi="Times New Roman" w:cs="Times New Roman"/>
        </w:rPr>
      </w:pPr>
      <w:r w:rsidRPr="00932D7C">
        <w:rPr>
          <w:rFonts w:ascii="Times New Roman" w:hAnsi="Times New Roman" w:cs="Times New Roman"/>
        </w:rPr>
        <w:t>Friction</w:t>
      </w:r>
      <w:r w:rsidR="00271BB5" w:rsidRPr="00932D7C">
        <w:rPr>
          <w:rFonts w:ascii="Times New Roman" w:hAnsi="Times New Roman" w:cs="Times New Roman"/>
        </w:rPr>
        <w:t xml:space="preserve"> loss in delivery pipe</w:t>
      </w:r>
      <w:r w:rsidRPr="00932D7C">
        <w:rPr>
          <w:rFonts w:ascii="Times New Roman" w:hAnsi="Times New Roman" w:cs="Times New Roman"/>
        </w:rPr>
        <w:t xml:space="preserve"> (steel pipe)</w:t>
      </w:r>
    </w:p>
    <w:p w14:paraId="1E3B3B45" w14:textId="77777777" w:rsidR="002457F6" w:rsidRPr="00932D7C" w:rsidRDefault="002457F6" w:rsidP="00932D7C">
      <w:pPr>
        <w:tabs>
          <w:tab w:val="left" w:pos="2610"/>
        </w:tabs>
        <w:spacing w:line="360" w:lineRule="auto"/>
      </w:pPr>
      <w:r w:rsidRPr="00932D7C">
        <w:t>H</w:t>
      </w:r>
      <w:r w:rsidRPr="00932D7C">
        <w:rPr>
          <w:vertAlign w:val="subscript"/>
        </w:rPr>
        <w:t>fd</w:t>
      </w:r>
      <w:r w:rsidRPr="00932D7C">
        <w:t>=</w:t>
      </w:r>
      <w:r w:rsidR="00332B6F" w:rsidRPr="00932D7C">
        <w:rPr>
          <w:position w:val="-28"/>
        </w:rPr>
        <w:object w:dxaOrig="700" w:dyaOrig="700" w14:anchorId="79FDA0FF">
          <v:shape id="_x0000_i1043" type="#_x0000_t75" style="width:36pt;height:36pt" o:ole="">
            <v:imagedata r:id="rId43" o:title=""/>
          </v:shape>
          <o:OLEObject Type="Embed" ProgID="Equation.3" ShapeID="_x0000_i1043" DrawAspect="Content" ObjectID="_1833122501" r:id="rId44"/>
        </w:object>
      </w:r>
      <w:r w:rsidR="00332B6F" w:rsidRPr="00932D7C">
        <w:tab/>
        <w:t>d= 1</w:t>
      </w:r>
      <w:r w:rsidR="00C05E1E" w:rsidRPr="00932D7C">
        <w:t>1</w:t>
      </w:r>
      <w:r w:rsidR="00E77EE0" w:rsidRPr="00932D7C">
        <w:t xml:space="preserve"> inches=</w:t>
      </w:r>
      <w:r w:rsidR="00B33453" w:rsidRPr="00932D7C">
        <w:t>0.2</w:t>
      </w:r>
      <w:r w:rsidR="00C05E1E" w:rsidRPr="00932D7C">
        <w:t>8</w:t>
      </w:r>
      <w:r w:rsidR="00332B6F" w:rsidRPr="00932D7C">
        <w:t>m</w:t>
      </w:r>
    </w:p>
    <w:p w14:paraId="615D8D06" w14:textId="77777777" w:rsidR="00251AF6" w:rsidRPr="00932D7C" w:rsidRDefault="00332B6F" w:rsidP="00932D7C">
      <w:pPr>
        <w:pStyle w:val="Caption"/>
        <w:rPr>
          <w:rFonts w:ascii="Times New Roman" w:hAnsi="Times New Roman" w:cs="Times New Roman"/>
          <w:b w:val="0"/>
        </w:rPr>
      </w:pPr>
      <w:r w:rsidRPr="00932D7C">
        <w:rPr>
          <w:rFonts w:ascii="Times New Roman" w:hAnsi="Times New Roman" w:cs="Times New Roman"/>
        </w:rPr>
        <w:t xml:space="preserve">                                        </w:t>
      </w:r>
      <w:r w:rsidR="00891C13" w:rsidRPr="00932D7C">
        <w:rPr>
          <w:rFonts w:ascii="Times New Roman" w:hAnsi="Times New Roman" w:cs="Times New Roman"/>
        </w:rPr>
        <w:t xml:space="preserve">    </w:t>
      </w:r>
      <w:r w:rsidRPr="00932D7C">
        <w:rPr>
          <w:rFonts w:ascii="Times New Roman" w:hAnsi="Times New Roman" w:cs="Times New Roman"/>
          <w:b w:val="0"/>
        </w:rPr>
        <w:t>K=0</w:t>
      </w:r>
      <w:r w:rsidR="005E5BC2" w:rsidRPr="00932D7C">
        <w:rPr>
          <w:rFonts w:ascii="Times New Roman" w:hAnsi="Times New Roman" w:cs="Times New Roman"/>
          <w:b w:val="0"/>
        </w:rPr>
        <w:t>.05×10</w:t>
      </w:r>
      <w:r w:rsidR="005E5BC2" w:rsidRPr="00932D7C">
        <w:rPr>
          <w:rFonts w:ascii="Times New Roman" w:hAnsi="Times New Roman" w:cs="Times New Roman"/>
          <w:b w:val="0"/>
          <w:vertAlign w:val="superscript"/>
        </w:rPr>
        <w:t>-3</w:t>
      </w:r>
    </w:p>
    <w:p w14:paraId="5CF7F98B" w14:textId="77777777" w:rsidR="00251AF6" w:rsidRPr="00932D7C" w:rsidRDefault="00197490" w:rsidP="00932D7C">
      <w:pPr>
        <w:pStyle w:val="Caption"/>
        <w:rPr>
          <w:rFonts w:ascii="Times New Roman" w:hAnsi="Times New Roman" w:cs="Times New Roman"/>
          <w:b w:val="0"/>
        </w:rPr>
      </w:pPr>
      <w:r w:rsidRPr="00932D7C">
        <w:rPr>
          <w:rFonts w:ascii="Times New Roman" w:hAnsi="Times New Roman" w:cs="Times New Roman"/>
          <w:b w:val="0"/>
        </w:rPr>
        <w:object w:dxaOrig="460" w:dyaOrig="720" w14:anchorId="12165246">
          <v:shape id="_x0000_i1044" type="#_x0000_t75" style="width:25.7pt;height:36pt" o:ole="">
            <v:imagedata r:id="rId45" o:title=""/>
          </v:shape>
          <o:OLEObject Type="Embed" ProgID="Equation.3" ShapeID="_x0000_i1044" DrawAspect="Content" ObjectID="_1833122502" r:id="rId46"/>
        </w:object>
      </w:r>
      <w:r w:rsidR="00572BC7" w:rsidRPr="00932D7C">
        <w:rPr>
          <w:rFonts w:ascii="Times New Roman" w:hAnsi="Times New Roman" w:cs="Times New Roman"/>
          <w:b w:val="0"/>
        </w:rPr>
        <w:t>=1.14</w:t>
      </w:r>
      <w:r w:rsidRPr="00932D7C">
        <w:rPr>
          <w:rFonts w:ascii="Times New Roman" w:hAnsi="Times New Roman" w:cs="Times New Roman"/>
          <w:b w:val="0"/>
        </w:rPr>
        <w:t xml:space="preserve"> +2log (d/k)</w:t>
      </w:r>
    </w:p>
    <w:p w14:paraId="302D2596" w14:textId="77777777" w:rsidR="00197490" w:rsidRPr="00932D7C" w:rsidRDefault="00197490" w:rsidP="00932D7C">
      <w:pPr>
        <w:pStyle w:val="Caption"/>
        <w:rPr>
          <w:rFonts w:ascii="Times New Roman" w:hAnsi="Times New Roman" w:cs="Times New Roman"/>
          <w:b w:val="0"/>
        </w:rPr>
      </w:pPr>
      <w:r w:rsidRPr="00932D7C">
        <w:rPr>
          <w:rFonts w:ascii="Times New Roman" w:hAnsi="Times New Roman" w:cs="Times New Roman"/>
          <w:b w:val="0"/>
          <w:position w:val="-34"/>
        </w:rPr>
        <w:object w:dxaOrig="460" w:dyaOrig="720" w14:anchorId="7D5EEFD0">
          <v:shape id="_x0000_i1045" type="#_x0000_t75" style="width:25.7pt;height:36pt" o:ole="">
            <v:imagedata r:id="rId45" o:title=""/>
          </v:shape>
          <o:OLEObject Type="Embed" ProgID="Equation.3" ShapeID="_x0000_i1045" DrawAspect="Content" ObjectID="_1833122503" r:id="rId47"/>
        </w:object>
      </w:r>
      <w:r w:rsidRPr="00932D7C">
        <w:rPr>
          <w:rFonts w:ascii="Times New Roman" w:hAnsi="Times New Roman" w:cs="Times New Roman"/>
          <w:b w:val="0"/>
        </w:rPr>
        <w:t>=1.14 +2log (</w:t>
      </w:r>
      <w:r w:rsidR="0060536A" w:rsidRPr="00932D7C">
        <w:rPr>
          <w:rFonts w:ascii="Times New Roman" w:hAnsi="Times New Roman" w:cs="Times New Roman"/>
          <w:b w:val="0"/>
        </w:rPr>
        <w:t>0.</w:t>
      </w:r>
      <w:r w:rsidR="00E77EE0" w:rsidRPr="00932D7C">
        <w:rPr>
          <w:rFonts w:ascii="Times New Roman" w:hAnsi="Times New Roman" w:cs="Times New Roman"/>
          <w:b w:val="0"/>
        </w:rPr>
        <w:t>2</w:t>
      </w:r>
      <w:r w:rsidR="00C05E1E" w:rsidRPr="00932D7C">
        <w:rPr>
          <w:rFonts w:ascii="Times New Roman" w:hAnsi="Times New Roman" w:cs="Times New Roman"/>
          <w:b w:val="0"/>
        </w:rPr>
        <w:t>8</w:t>
      </w:r>
      <w:r w:rsidR="0060536A" w:rsidRPr="00932D7C">
        <w:rPr>
          <w:rFonts w:ascii="Times New Roman" w:hAnsi="Times New Roman" w:cs="Times New Roman"/>
          <w:b w:val="0"/>
        </w:rPr>
        <w:t>/0.00005)</w:t>
      </w:r>
    </w:p>
    <w:p w14:paraId="4F07A809" w14:textId="77777777" w:rsidR="0060536A" w:rsidRPr="00932D7C" w:rsidRDefault="0060536A" w:rsidP="00932D7C">
      <w:pPr>
        <w:pStyle w:val="Caption"/>
        <w:rPr>
          <w:rFonts w:ascii="Times New Roman" w:hAnsi="Times New Roman" w:cs="Times New Roman"/>
          <w:b w:val="0"/>
        </w:rPr>
      </w:pPr>
      <w:r w:rsidRPr="00932D7C">
        <w:rPr>
          <w:rFonts w:ascii="Times New Roman" w:hAnsi="Times New Roman" w:cs="Times New Roman"/>
          <w:b w:val="0"/>
          <w:position w:val="-34"/>
        </w:rPr>
        <w:object w:dxaOrig="460" w:dyaOrig="720" w14:anchorId="3E22FB18">
          <v:shape id="_x0000_i1046" type="#_x0000_t75" style="width:25.7pt;height:36pt" o:ole="">
            <v:imagedata r:id="rId45" o:title=""/>
          </v:shape>
          <o:OLEObject Type="Embed" ProgID="Equation.3" ShapeID="_x0000_i1046" DrawAspect="Content" ObjectID="_1833122504" r:id="rId48"/>
        </w:object>
      </w:r>
      <w:r w:rsidRPr="00932D7C">
        <w:rPr>
          <w:rFonts w:ascii="Times New Roman" w:hAnsi="Times New Roman" w:cs="Times New Roman"/>
          <w:b w:val="0"/>
        </w:rPr>
        <w:t>=</w:t>
      </w:r>
      <w:r w:rsidR="00CD34D4" w:rsidRPr="00932D7C">
        <w:rPr>
          <w:rFonts w:ascii="Times New Roman" w:hAnsi="Times New Roman" w:cs="Times New Roman"/>
          <w:b w:val="0"/>
        </w:rPr>
        <w:t>8.</w:t>
      </w:r>
      <w:r w:rsidR="00C05E1E" w:rsidRPr="00932D7C">
        <w:rPr>
          <w:rFonts w:ascii="Times New Roman" w:hAnsi="Times New Roman" w:cs="Times New Roman"/>
          <w:b w:val="0"/>
        </w:rPr>
        <w:t>66</w:t>
      </w:r>
      <w:r w:rsidR="00CD34D4" w:rsidRPr="00932D7C">
        <w:rPr>
          <w:rFonts w:ascii="Times New Roman" w:hAnsi="Times New Roman" w:cs="Times New Roman"/>
          <w:b w:val="0"/>
        </w:rPr>
        <w:t xml:space="preserve">    </w:t>
      </w:r>
      <w:r w:rsidR="00CD34D4" w:rsidRPr="00932D7C">
        <w:rPr>
          <w:rFonts w:ascii="Cambria Math" w:eastAsia="Arial Unicode MS" w:hAnsi="Cambria Math" w:cs="Cambria Math"/>
          <w:b w:val="0"/>
        </w:rPr>
        <w:t>⇒</w:t>
      </w:r>
      <w:r w:rsidR="00CD34D4" w:rsidRPr="00932D7C">
        <w:rPr>
          <w:rFonts w:ascii="Times New Roman" w:eastAsia="Arial Unicode MS" w:hAnsi="Times New Roman" w:cs="Times New Roman"/>
          <w:b w:val="0"/>
        </w:rPr>
        <w:t>f=0.01</w:t>
      </w:r>
      <w:r w:rsidR="00F25973" w:rsidRPr="00932D7C">
        <w:rPr>
          <w:rFonts w:ascii="Times New Roman" w:eastAsia="Arial Unicode MS" w:hAnsi="Times New Roman" w:cs="Times New Roman"/>
          <w:b w:val="0"/>
        </w:rPr>
        <w:t>3</w:t>
      </w:r>
      <w:r w:rsidR="00597A4E" w:rsidRPr="00932D7C">
        <w:rPr>
          <w:rFonts w:ascii="Times New Roman" w:eastAsia="Arial Unicode MS" w:hAnsi="Times New Roman" w:cs="Times New Roman"/>
          <w:b w:val="0"/>
        </w:rPr>
        <w:t>3</w:t>
      </w:r>
    </w:p>
    <w:p w14:paraId="73C6321D" w14:textId="77777777" w:rsidR="00251AF6" w:rsidRPr="00932D7C" w:rsidRDefault="00F36D63" w:rsidP="00932D7C">
      <w:pPr>
        <w:pStyle w:val="Caption"/>
        <w:rPr>
          <w:rFonts w:ascii="Times New Roman" w:hAnsi="Times New Roman" w:cs="Times New Roman"/>
          <w:b w:val="0"/>
        </w:rPr>
      </w:pPr>
      <w:r w:rsidRPr="00932D7C">
        <w:rPr>
          <w:rFonts w:ascii="Times New Roman" w:hAnsi="Times New Roman" w:cs="Times New Roman"/>
          <w:b w:val="0"/>
        </w:rPr>
        <w:t>Hfd=</w:t>
      </w:r>
      <w:r w:rsidR="00597A4E" w:rsidRPr="00932D7C">
        <w:rPr>
          <w:rFonts w:ascii="Times New Roman" w:hAnsi="Times New Roman" w:cs="Times New Roman"/>
          <w:b w:val="0"/>
          <w:position w:val="-24"/>
        </w:rPr>
        <w:object w:dxaOrig="2000" w:dyaOrig="660" w14:anchorId="5F079D5C">
          <v:shape id="_x0000_i1047" type="#_x0000_t75" style="width:102.85pt;height:30.85pt" o:ole="">
            <v:imagedata r:id="rId49" o:title=""/>
          </v:shape>
          <o:OLEObject Type="Embed" ProgID="Equation.3" ShapeID="_x0000_i1047" DrawAspect="Content" ObjectID="_1833122505" r:id="rId50"/>
        </w:object>
      </w:r>
    </w:p>
    <w:p w14:paraId="157D825E" w14:textId="77777777" w:rsidR="00251AF6" w:rsidRPr="00932D7C" w:rsidRDefault="00E6027A" w:rsidP="00932D7C">
      <w:pPr>
        <w:pStyle w:val="Caption"/>
        <w:rPr>
          <w:rFonts w:ascii="Times New Roman" w:hAnsi="Times New Roman" w:cs="Times New Roman"/>
          <w:b w:val="0"/>
        </w:rPr>
      </w:pPr>
      <w:r w:rsidRPr="00932D7C">
        <w:rPr>
          <w:rFonts w:ascii="Times New Roman" w:hAnsi="Times New Roman" w:cs="Times New Roman"/>
          <w:b w:val="0"/>
        </w:rPr>
        <w:t>Hfd=</w:t>
      </w:r>
      <w:r w:rsidR="00397BAB" w:rsidRPr="00932D7C">
        <w:rPr>
          <w:rFonts w:ascii="Times New Roman" w:hAnsi="Times New Roman" w:cs="Times New Roman"/>
          <w:b w:val="0"/>
        </w:rPr>
        <w:t>1</w:t>
      </w:r>
      <w:r w:rsidR="000652EF" w:rsidRPr="00932D7C">
        <w:rPr>
          <w:rFonts w:ascii="Times New Roman" w:hAnsi="Times New Roman" w:cs="Times New Roman"/>
          <w:b w:val="0"/>
        </w:rPr>
        <w:t>2</w:t>
      </w:r>
      <w:r w:rsidR="00397BAB" w:rsidRPr="00932D7C">
        <w:rPr>
          <w:rFonts w:ascii="Times New Roman" w:hAnsi="Times New Roman" w:cs="Times New Roman"/>
          <w:b w:val="0"/>
        </w:rPr>
        <w:t>.</w:t>
      </w:r>
      <w:r w:rsidR="000652EF" w:rsidRPr="00932D7C">
        <w:rPr>
          <w:rFonts w:ascii="Times New Roman" w:hAnsi="Times New Roman" w:cs="Times New Roman"/>
          <w:b w:val="0"/>
        </w:rPr>
        <w:t>11</w:t>
      </w:r>
      <w:r w:rsidRPr="00932D7C">
        <w:rPr>
          <w:rFonts w:ascii="Times New Roman" w:hAnsi="Times New Roman" w:cs="Times New Roman"/>
          <w:b w:val="0"/>
        </w:rPr>
        <w:t>m</w:t>
      </w:r>
      <w:r w:rsidR="00A81D17" w:rsidRPr="00932D7C">
        <w:rPr>
          <w:rFonts w:ascii="Times New Roman" w:hAnsi="Times New Roman" w:cs="Times New Roman"/>
          <w:b w:val="0"/>
        </w:rPr>
        <w:t xml:space="preserve">   say </w:t>
      </w:r>
      <w:r w:rsidR="00F23577" w:rsidRPr="00932D7C">
        <w:rPr>
          <w:rFonts w:ascii="Times New Roman" w:hAnsi="Times New Roman" w:cs="Times New Roman"/>
          <w:b w:val="0"/>
        </w:rPr>
        <w:t>1</w:t>
      </w:r>
      <w:r w:rsidR="002F4559" w:rsidRPr="00932D7C">
        <w:rPr>
          <w:rFonts w:ascii="Times New Roman" w:hAnsi="Times New Roman" w:cs="Times New Roman"/>
          <w:b w:val="0"/>
        </w:rPr>
        <w:t>3</w:t>
      </w:r>
      <w:r w:rsidR="00A81D17" w:rsidRPr="00932D7C">
        <w:rPr>
          <w:rFonts w:ascii="Times New Roman" w:hAnsi="Times New Roman" w:cs="Times New Roman"/>
          <w:b w:val="0"/>
        </w:rPr>
        <w:t>m</w:t>
      </w:r>
    </w:p>
    <w:p w14:paraId="0AFEFF22" w14:textId="77777777" w:rsidR="00673E2A" w:rsidRPr="00932D7C" w:rsidRDefault="00673E2A" w:rsidP="00932D7C">
      <w:pPr>
        <w:pStyle w:val="Caption"/>
        <w:rPr>
          <w:rFonts w:ascii="Times New Roman" w:hAnsi="Times New Roman" w:cs="Times New Roman"/>
          <w:b w:val="0"/>
        </w:rPr>
      </w:pPr>
      <w:r w:rsidRPr="00932D7C">
        <w:rPr>
          <w:rFonts w:ascii="Times New Roman" w:hAnsi="Times New Roman" w:cs="Times New Roman"/>
          <w:b w:val="0"/>
        </w:rPr>
        <w:t xml:space="preserve">Taking </w:t>
      </w:r>
      <m:oMath>
        <m:r>
          <m:rPr>
            <m:sty m:val="bi"/>
          </m:rPr>
          <w:rPr>
            <w:rFonts w:ascii="Cambria Math" w:hAnsi="Cambria Math" w:cs="Times New Roman"/>
          </w:rPr>
          <m:t>ν</m:t>
        </m:r>
      </m:oMath>
      <w:r w:rsidR="00D55AE6" w:rsidRPr="00932D7C">
        <w:rPr>
          <w:rFonts w:ascii="Times New Roman" w:hAnsi="Times New Roman" w:cs="Times New Roman"/>
          <w:b w:val="0"/>
        </w:rPr>
        <w:t xml:space="preserve"> </w:t>
      </w:r>
      <w:r w:rsidR="00D95910" w:rsidRPr="00932D7C">
        <w:rPr>
          <w:rFonts w:ascii="Times New Roman" w:hAnsi="Times New Roman" w:cs="Times New Roman"/>
          <w:b w:val="0"/>
        </w:rPr>
        <w:t>of water at 20</w:t>
      </w:r>
      <w:r w:rsidR="00D95910" w:rsidRPr="00932D7C">
        <w:rPr>
          <w:rFonts w:ascii="Times New Roman" w:hAnsi="Times New Roman" w:cs="Times New Roman"/>
          <w:b w:val="0"/>
          <w:vertAlign w:val="superscript"/>
        </w:rPr>
        <w:t>o</w:t>
      </w:r>
      <w:r w:rsidR="00D95910" w:rsidRPr="00932D7C">
        <w:rPr>
          <w:rFonts w:ascii="Times New Roman" w:hAnsi="Times New Roman" w:cs="Times New Roman"/>
          <w:b w:val="0"/>
          <w:vertAlign w:val="subscript"/>
        </w:rPr>
        <w:t xml:space="preserve">c </w:t>
      </w:r>
      <w:r w:rsidR="00D95910" w:rsidRPr="00932D7C">
        <w:rPr>
          <w:rFonts w:ascii="Times New Roman" w:hAnsi="Times New Roman" w:cs="Times New Roman"/>
          <w:b w:val="0"/>
        </w:rPr>
        <w:t>=1×</w:t>
      </w:r>
      <w:r w:rsidR="00D22C05" w:rsidRPr="00932D7C">
        <w:rPr>
          <w:rFonts w:ascii="Times New Roman" w:hAnsi="Times New Roman" w:cs="Times New Roman"/>
          <w:b w:val="0"/>
        </w:rPr>
        <w:t>10</w:t>
      </w:r>
      <w:r w:rsidR="00D22C05" w:rsidRPr="00932D7C">
        <w:rPr>
          <w:rFonts w:ascii="Times New Roman" w:hAnsi="Times New Roman" w:cs="Times New Roman"/>
          <w:b w:val="0"/>
          <w:vertAlign w:val="superscript"/>
        </w:rPr>
        <w:t>-6</w:t>
      </w:r>
      <w:r w:rsidR="00D22C05" w:rsidRPr="00932D7C">
        <w:rPr>
          <w:rFonts w:ascii="Times New Roman" w:hAnsi="Times New Roman" w:cs="Times New Roman"/>
          <w:b w:val="0"/>
        </w:rPr>
        <w:t>m</w:t>
      </w:r>
      <w:r w:rsidR="00D22C05" w:rsidRPr="00932D7C">
        <w:rPr>
          <w:rFonts w:ascii="Times New Roman" w:hAnsi="Times New Roman" w:cs="Times New Roman"/>
          <w:b w:val="0"/>
          <w:vertAlign w:val="superscript"/>
        </w:rPr>
        <w:t>2</w:t>
      </w:r>
      <w:r w:rsidR="00D22C05" w:rsidRPr="00932D7C">
        <w:rPr>
          <w:rFonts w:ascii="Times New Roman" w:hAnsi="Times New Roman" w:cs="Times New Roman"/>
          <w:b w:val="0"/>
        </w:rPr>
        <w:t>/s</w:t>
      </w:r>
      <w:r w:rsidR="00D55AE6" w:rsidRPr="00932D7C">
        <w:rPr>
          <w:rFonts w:ascii="Times New Roman" w:hAnsi="Times New Roman" w:cs="Times New Roman"/>
          <w:b w:val="0"/>
        </w:rPr>
        <w:t xml:space="preserve"> (viscosity)</w:t>
      </w:r>
    </w:p>
    <w:p w14:paraId="738E6A8E" w14:textId="77777777" w:rsidR="00D55AE6" w:rsidRPr="00932D7C" w:rsidRDefault="00E57CFB" w:rsidP="00932D7C">
      <w:pPr>
        <w:pStyle w:val="Caption"/>
        <w:rPr>
          <w:rFonts w:ascii="Times New Roman" w:hAnsi="Times New Roman" w:cs="Times New Roman"/>
          <w:b w:val="0"/>
        </w:rPr>
      </w:pPr>
      <w:r w:rsidRPr="00932D7C">
        <w:rPr>
          <w:rFonts w:ascii="Times New Roman" w:hAnsi="Times New Roman" w:cs="Times New Roman"/>
          <w:b w:val="0"/>
        </w:rPr>
        <w:t xml:space="preserve">       </w:t>
      </w:r>
      <w:r w:rsidR="00E43032" w:rsidRPr="00932D7C">
        <w:rPr>
          <w:rFonts w:ascii="Times New Roman" w:hAnsi="Times New Roman" w:cs="Times New Roman"/>
          <w:b w:val="0"/>
        </w:rPr>
        <w:t xml:space="preserve"> </w:t>
      </w:r>
      <m:oMath>
        <m:r>
          <m:rPr>
            <m:sty m:val="bi"/>
          </m:rPr>
          <w:rPr>
            <w:rFonts w:ascii="Cambria Math" w:hAnsi="Cambria Math" w:cs="Times New Roman"/>
          </w:rPr>
          <m:t xml:space="preserve">    ρ </m:t>
        </m:r>
      </m:oMath>
      <w:r w:rsidRPr="00932D7C">
        <w:rPr>
          <w:rFonts w:ascii="Times New Roman" w:hAnsi="Times New Roman" w:cs="Times New Roman"/>
          <w:b w:val="0"/>
        </w:rPr>
        <w:t>of water at</w:t>
      </w:r>
      <w:r w:rsidR="00E43032" w:rsidRPr="00932D7C">
        <w:rPr>
          <w:rFonts w:ascii="Times New Roman" w:hAnsi="Times New Roman" w:cs="Times New Roman"/>
          <w:b w:val="0"/>
        </w:rPr>
        <w:t xml:space="preserve"> 20</w:t>
      </w:r>
      <w:r w:rsidR="00E43032" w:rsidRPr="00932D7C">
        <w:rPr>
          <w:rFonts w:ascii="Times New Roman" w:hAnsi="Times New Roman" w:cs="Times New Roman"/>
          <w:b w:val="0"/>
          <w:vertAlign w:val="superscript"/>
        </w:rPr>
        <w:t>o</w:t>
      </w:r>
      <w:r w:rsidR="00E43032" w:rsidRPr="00932D7C">
        <w:rPr>
          <w:rFonts w:ascii="Times New Roman" w:hAnsi="Times New Roman" w:cs="Times New Roman"/>
          <w:b w:val="0"/>
          <w:vertAlign w:val="subscript"/>
        </w:rPr>
        <w:t>c</w:t>
      </w:r>
      <w:r w:rsidR="00E43032" w:rsidRPr="00932D7C">
        <w:rPr>
          <w:rFonts w:ascii="Times New Roman" w:hAnsi="Times New Roman" w:cs="Times New Roman"/>
          <w:b w:val="0"/>
        </w:rPr>
        <w:t xml:space="preserve"> = 1000kg/m</w:t>
      </w:r>
      <w:r w:rsidR="00E43032" w:rsidRPr="00932D7C">
        <w:rPr>
          <w:rFonts w:ascii="Times New Roman" w:hAnsi="Times New Roman" w:cs="Times New Roman"/>
          <w:b w:val="0"/>
          <w:vertAlign w:val="superscript"/>
        </w:rPr>
        <w:t>3</w:t>
      </w:r>
      <w:r w:rsidR="00E43032" w:rsidRPr="00932D7C">
        <w:rPr>
          <w:rFonts w:ascii="Times New Roman" w:hAnsi="Times New Roman" w:cs="Times New Roman"/>
          <w:b w:val="0"/>
        </w:rPr>
        <w:t xml:space="preserve"> (density)</w:t>
      </w:r>
    </w:p>
    <w:p w14:paraId="399AB40F" w14:textId="77777777" w:rsidR="00E5378D" w:rsidRPr="00932D7C" w:rsidRDefault="00E5378D" w:rsidP="00932D7C">
      <w:pPr>
        <w:pStyle w:val="Caption"/>
        <w:rPr>
          <w:rFonts w:ascii="Times New Roman" w:hAnsi="Times New Roman" w:cs="Times New Roman"/>
          <w:b w:val="0"/>
        </w:rPr>
      </w:pPr>
      <w:r w:rsidRPr="00932D7C">
        <w:rPr>
          <w:rFonts w:ascii="Times New Roman" w:hAnsi="Times New Roman" w:cs="Times New Roman"/>
          <w:b w:val="0"/>
        </w:rPr>
        <w:t xml:space="preserve">           d=0.</w:t>
      </w:r>
      <w:r w:rsidR="002621C9" w:rsidRPr="00932D7C">
        <w:rPr>
          <w:rFonts w:ascii="Times New Roman" w:hAnsi="Times New Roman" w:cs="Times New Roman"/>
          <w:b w:val="0"/>
        </w:rPr>
        <w:t>2</w:t>
      </w:r>
      <w:r w:rsidR="002F4559" w:rsidRPr="00932D7C">
        <w:rPr>
          <w:rFonts w:ascii="Times New Roman" w:hAnsi="Times New Roman" w:cs="Times New Roman"/>
          <w:b w:val="0"/>
        </w:rPr>
        <w:t>79</w:t>
      </w:r>
      <w:r w:rsidRPr="00932D7C">
        <w:rPr>
          <w:rFonts w:ascii="Times New Roman" w:hAnsi="Times New Roman" w:cs="Times New Roman"/>
          <w:b w:val="0"/>
        </w:rPr>
        <w:t>m</w:t>
      </w:r>
    </w:p>
    <w:p w14:paraId="7EFA81A1" w14:textId="77777777" w:rsidR="00DF65C3" w:rsidRPr="00932D7C" w:rsidRDefault="00DF65C3" w:rsidP="00932D7C">
      <w:pPr>
        <w:pStyle w:val="Caption"/>
        <w:rPr>
          <w:rFonts w:ascii="Times New Roman" w:hAnsi="Times New Roman" w:cs="Times New Roman"/>
          <w:b w:val="0"/>
        </w:rPr>
      </w:pPr>
      <w:r w:rsidRPr="00932D7C">
        <w:rPr>
          <w:rFonts w:ascii="Times New Roman" w:hAnsi="Times New Roman" w:cs="Times New Roman"/>
          <w:b w:val="0"/>
        </w:rPr>
        <w:t xml:space="preserve">           </w:t>
      </w:r>
      <w:r w:rsidR="004143B0" w:rsidRPr="00932D7C">
        <w:rPr>
          <w:rFonts w:ascii="Times New Roman" w:hAnsi="Times New Roman" w:cs="Times New Roman"/>
          <w:b w:val="0"/>
        </w:rPr>
        <w:t>R</w:t>
      </w:r>
      <w:r w:rsidR="004143B0" w:rsidRPr="00932D7C">
        <w:rPr>
          <w:rFonts w:ascii="Times New Roman" w:hAnsi="Times New Roman" w:cs="Times New Roman"/>
          <w:b w:val="0"/>
          <w:vertAlign w:val="subscript"/>
        </w:rPr>
        <w:t>e =</w:t>
      </w:r>
      <w:r w:rsidR="00FC2B28" w:rsidRPr="00932D7C">
        <w:rPr>
          <w:rFonts w:ascii="Times New Roman" w:hAnsi="Times New Roman" w:cs="Times New Roman"/>
          <w:b w:val="0"/>
          <w:position w:val="-24"/>
        </w:rPr>
        <w:object w:dxaOrig="2840" w:dyaOrig="639" w14:anchorId="422CC3DD">
          <v:shape id="_x0000_i1048" type="#_x0000_t75" style="width:2in;height:30.85pt" o:ole="">
            <v:imagedata r:id="rId51" o:title=""/>
          </v:shape>
          <o:OLEObject Type="Embed" ProgID="Equation.3" ShapeID="_x0000_i1048" DrawAspect="Content" ObjectID="_1833122506" r:id="rId52"/>
        </w:object>
      </w:r>
    </w:p>
    <w:p w14:paraId="6B4C0A0D" w14:textId="77777777" w:rsidR="004143B0" w:rsidRPr="00932D7C" w:rsidRDefault="004143B0" w:rsidP="00932D7C">
      <w:pPr>
        <w:pStyle w:val="Caption"/>
        <w:rPr>
          <w:rFonts w:ascii="Times New Roman" w:hAnsi="Times New Roman" w:cs="Times New Roman"/>
          <w:b w:val="0"/>
        </w:rPr>
      </w:pPr>
      <w:r w:rsidRPr="00932D7C">
        <w:rPr>
          <w:rFonts w:ascii="Times New Roman" w:hAnsi="Times New Roman" w:cs="Times New Roman"/>
          <w:b w:val="0"/>
        </w:rPr>
        <w:t xml:space="preserve">         R</w:t>
      </w:r>
      <w:r w:rsidRPr="00932D7C">
        <w:rPr>
          <w:rFonts w:ascii="Times New Roman" w:hAnsi="Times New Roman" w:cs="Times New Roman"/>
          <w:b w:val="0"/>
          <w:vertAlign w:val="subscript"/>
        </w:rPr>
        <w:t>e</w:t>
      </w:r>
      <m:oMath>
        <m:r>
          <m:rPr>
            <m:sty m:val="bi"/>
          </m:rPr>
          <w:rPr>
            <w:rFonts w:ascii="Cambria Math" w:hAnsi="Cambria Math" w:cs="Times New Roman"/>
            <w:vertAlign w:val="subscript"/>
          </w:rPr>
          <m:t>≥28000</m:t>
        </m:r>
      </m:oMath>
      <w:r w:rsidR="00150AD3" w:rsidRPr="00932D7C">
        <w:rPr>
          <w:rFonts w:ascii="Times New Roman" w:hAnsi="Times New Roman" w:cs="Times New Roman"/>
          <w:b w:val="0"/>
        </w:rPr>
        <w:t xml:space="preserve">    The flow is turbulent</w:t>
      </w:r>
    </w:p>
    <w:p w14:paraId="5F2A8BA2" w14:textId="77777777" w:rsidR="00150AD3" w:rsidRPr="00932D7C" w:rsidRDefault="00C92441" w:rsidP="00932D7C">
      <w:pPr>
        <w:spacing w:line="360" w:lineRule="auto"/>
        <w:rPr>
          <w:b/>
        </w:rPr>
      </w:pPr>
      <w:r w:rsidRPr="00932D7C">
        <w:rPr>
          <w:b/>
        </w:rPr>
        <w:t>9</w:t>
      </w:r>
      <w:r w:rsidR="006B3B7B" w:rsidRPr="00932D7C">
        <w:rPr>
          <w:b/>
        </w:rPr>
        <w:t>.</w:t>
      </w:r>
      <w:r w:rsidR="00C61E0B" w:rsidRPr="00932D7C">
        <w:rPr>
          <w:b/>
        </w:rPr>
        <w:t>10</w:t>
      </w:r>
      <w:r w:rsidR="006B3B7B" w:rsidRPr="00932D7C">
        <w:rPr>
          <w:b/>
        </w:rPr>
        <w:t xml:space="preserve">.3.1 </w:t>
      </w:r>
      <w:r w:rsidR="00D01D45" w:rsidRPr="00932D7C">
        <w:rPr>
          <w:b/>
        </w:rPr>
        <w:t>Head loss on fittings of suction pipe:-</w:t>
      </w:r>
    </w:p>
    <w:p w14:paraId="7E3BA9E1" w14:textId="77777777" w:rsidR="00D01D45" w:rsidRPr="00932D7C" w:rsidRDefault="00EB175A" w:rsidP="00932D7C">
      <w:pPr>
        <w:pStyle w:val="ListParagraph"/>
        <w:numPr>
          <w:ilvl w:val="0"/>
          <w:numId w:val="4"/>
        </w:numPr>
        <w:spacing w:line="360" w:lineRule="auto"/>
      </w:pPr>
      <w:r w:rsidRPr="00932D7C">
        <w:t>Foot valve with strainer, k=1.8</w:t>
      </w:r>
    </w:p>
    <w:p w14:paraId="51F10962" w14:textId="77777777" w:rsidR="00EB175A" w:rsidRPr="00932D7C" w:rsidRDefault="00626F54" w:rsidP="00932D7C">
      <w:pPr>
        <w:pStyle w:val="ListParagraph"/>
        <w:spacing w:line="360" w:lineRule="auto"/>
      </w:pPr>
      <w:r w:rsidRPr="00932D7C">
        <w:t>h</w:t>
      </w:r>
      <w:r w:rsidR="00EB175A" w:rsidRPr="00932D7C">
        <w:t>=</w:t>
      </w:r>
      <w:r w:rsidRPr="00932D7C">
        <w:t>kv</w:t>
      </w:r>
      <w:r w:rsidRPr="00932D7C">
        <w:rPr>
          <w:vertAlign w:val="superscript"/>
        </w:rPr>
        <w:t>2</w:t>
      </w:r>
      <w:r w:rsidRPr="00932D7C">
        <w:t>/2g =1.8*</w:t>
      </w:r>
      <w:r w:rsidR="007D2E75" w:rsidRPr="00932D7C">
        <w:t>2</w:t>
      </w:r>
      <w:r w:rsidR="007D2E75" w:rsidRPr="00932D7C">
        <w:rPr>
          <w:vertAlign w:val="superscript"/>
        </w:rPr>
        <w:t>2</w:t>
      </w:r>
      <w:r w:rsidR="007D2E75" w:rsidRPr="00932D7C">
        <w:t>/19.62=</w:t>
      </w:r>
      <w:r w:rsidR="007D2E75" w:rsidRPr="00932D7C">
        <w:rPr>
          <w:b/>
        </w:rPr>
        <w:t>0.4m</w:t>
      </w:r>
    </w:p>
    <w:p w14:paraId="2701DD21" w14:textId="77777777" w:rsidR="007D2E75" w:rsidRPr="00932D7C" w:rsidRDefault="009E17F2" w:rsidP="00932D7C">
      <w:pPr>
        <w:pStyle w:val="ListParagraph"/>
        <w:numPr>
          <w:ilvl w:val="0"/>
          <w:numId w:val="4"/>
        </w:numPr>
        <w:spacing w:line="360" w:lineRule="auto"/>
      </w:pPr>
      <w:r w:rsidRPr="00932D7C">
        <w:t>Loss @ elbow (say 2 elbows) 90</w:t>
      </w:r>
      <w:r w:rsidR="009E0873" w:rsidRPr="00932D7C">
        <w:rPr>
          <w:vertAlign w:val="superscript"/>
        </w:rPr>
        <w:t>o</w:t>
      </w:r>
      <w:r w:rsidR="009E0873" w:rsidRPr="00932D7C">
        <w:t xml:space="preserve">    k=0.9</w:t>
      </w:r>
    </w:p>
    <w:p w14:paraId="0D8CFD61" w14:textId="77777777" w:rsidR="003C68F1" w:rsidRPr="00932D7C" w:rsidRDefault="003C68F1" w:rsidP="00932D7C">
      <w:pPr>
        <w:spacing w:line="360" w:lineRule="auto"/>
        <w:ind w:left="360"/>
      </w:pPr>
      <w:r w:rsidRPr="00932D7C">
        <w:t xml:space="preserve">      h=kv</w:t>
      </w:r>
      <w:r w:rsidRPr="00932D7C">
        <w:rPr>
          <w:vertAlign w:val="superscript"/>
        </w:rPr>
        <w:t>2</w:t>
      </w:r>
      <w:r w:rsidRPr="00932D7C">
        <w:t>/2g =2*0.9*2</w:t>
      </w:r>
      <w:r w:rsidRPr="00932D7C">
        <w:rPr>
          <w:vertAlign w:val="superscript"/>
        </w:rPr>
        <w:t>2</w:t>
      </w:r>
      <w:r w:rsidRPr="00932D7C">
        <w:t>/19.62=</w:t>
      </w:r>
      <w:r w:rsidRPr="00932D7C">
        <w:rPr>
          <w:b/>
        </w:rPr>
        <w:t>0.4m</w:t>
      </w:r>
    </w:p>
    <w:p w14:paraId="74E1232A" w14:textId="77777777" w:rsidR="00BF1EB3" w:rsidRPr="00932D7C" w:rsidRDefault="00BF1EB3" w:rsidP="00932D7C">
      <w:pPr>
        <w:pStyle w:val="ListParagraph"/>
        <w:numPr>
          <w:ilvl w:val="0"/>
          <w:numId w:val="4"/>
        </w:numPr>
        <w:spacing w:line="360" w:lineRule="auto"/>
      </w:pPr>
      <w:r w:rsidRPr="00932D7C">
        <w:t>Entry loss (assuming bell mouth</w:t>
      </w:r>
      <w:r w:rsidR="00FA6C36" w:rsidRPr="00932D7C">
        <w:t>)    k=0.45</w:t>
      </w:r>
    </w:p>
    <w:p w14:paraId="7C0EF38C" w14:textId="77777777" w:rsidR="00FA6C36" w:rsidRPr="00932D7C" w:rsidRDefault="00FA6C36" w:rsidP="00932D7C">
      <w:pPr>
        <w:pStyle w:val="ListParagraph"/>
        <w:spacing w:line="360" w:lineRule="auto"/>
      </w:pPr>
      <w:r w:rsidRPr="00932D7C">
        <w:t>h=kv</w:t>
      </w:r>
      <w:r w:rsidRPr="00932D7C">
        <w:rPr>
          <w:vertAlign w:val="superscript"/>
        </w:rPr>
        <w:t>2</w:t>
      </w:r>
      <w:r w:rsidRPr="00932D7C">
        <w:t>/2g =0.</w:t>
      </w:r>
      <w:r w:rsidR="002A6E4E" w:rsidRPr="00932D7C">
        <w:t>45</w:t>
      </w:r>
      <w:r w:rsidRPr="00932D7C">
        <w:t>*2</w:t>
      </w:r>
      <w:r w:rsidRPr="00932D7C">
        <w:rPr>
          <w:vertAlign w:val="superscript"/>
        </w:rPr>
        <w:t>2</w:t>
      </w:r>
      <w:r w:rsidRPr="00932D7C">
        <w:t>/19.62=</w:t>
      </w:r>
      <w:r w:rsidRPr="00932D7C">
        <w:rPr>
          <w:b/>
        </w:rPr>
        <w:t>0.</w:t>
      </w:r>
      <w:r w:rsidR="002A6E4E" w:rsidRPr="00932D7C">
        <w:rPr>
          <w:b/>
        </w:rPr>
        <w:t>01</w:t>
      </w:r>
      <w:r w:rsidRPr="00932D7C">
        <w:rPr>
          <w:b/>
        </w:rPr>
        <w:t>m</w:t>
      </w:r>
    </w:p>
    <w:p w14:paraId="64A23446" w14:textId="77777777" w:rsidR="00FA6C36" w:rsidRPr="00932D7C" w:rsidRDefault="00FA6C36" w:rsidP="00932D7C">
      <w:pPr>
        <w:pStyle w:val="ListParagraph"/>
        <w:spacing w:line="360" w:lineRule="auto"/>
      </w:pPr>
    </w:p>
    <w:p w14:paraId="3DBC495B" w14:textId="77777777" w:rsidR="00C845B3" w:rsidRPr="00932D7C" w:rsidRDefault="00C845B3" w:rsidP="00932D7C">
      <w:pPr>
        <w:spacing w:line="360" w:lineRule="auto"/>
      </w:pPr>
      <w:r w:rsidRPr="00932D7C">
        <w:t xml:space="preserve">    </w:t>
      </w:r>
      <w:r w:rsidR="00C92441" w:rsidRPr="00932D7C">
        <w:rPr>
          <w:b/>
        </w:rPr>
        <w:t>9</w:t>
      </w:r>
      <w:r w:rsidR="006B3B7B" w:rsidRPr="00932D7C">
        <w:rPr>
          <w:b/>
        </w:rPr>
        <w:t>.</w:t>
      </w:r>
      <w:r w:rsidR="00C61E0B" w:rsidRPr="00932D7C">
        <w:rPr>
          <w:b/>
        </w:rPr>
        <w:t>10</w:t>
      </w:r>
      <w:r w:rsidR="006B3B7B" w:rsidRPr="00932D7C">
        <w:rPr>
          <w:b/>
        </w:rPr>
        <w:t xml:space="preserve">.3.2 </w:t>
      </w:r>
      <w:r w:rsidRPr="00932D7C">
        <w:rPr>
          <w:b/>
        </w:rPr>
        <w:t>Head loss on fittings of delivery pipe:-</w:t>
      </w:r>
    </w:p>
    <w:p w14:paraId="7B56FF6C" w14:textId="77777777" w:rsidR="00251AF6" w:rsidRPr="00932D7C" w:rsidRDefault="005B76B4" w:rsidP="00932D7C">
      <w:pPr>
        <w:pStyle w:val="Caption"/>
        <w:rPr>
          <w:rFonts w:ascii="Times New Roman" w:hAnsi="Times New Roman" w:cs="Times New Roman"/>
          <w:b w:val="0"/>
        </w:rPr>
      </w:pPr>
      <w:r w:rsidRPr="00932D7C">
        <w:rPr>
          <w:rFonts w:ascii="Times New Roman" w:hAnsi="Times New Roman" w:cs="Times New Roman"/>
          <w:b w:val="0"/>
        </w:rPr>
        <w:t xml:space="preserve">    </w:t>
      </w:r>
      <w:r w:rsidR="004E2800" w:rsidRPr="00932D7C">
        <w:rPr>
          <w:rFonts w:ascii="Times New Roman" w:hAnsi="Times New Roman" w:cs="Times New Roman"/>
          <w:b w:val="0"/>
        </w:rPr>
        <w:t xml:space="preserve">a) </w:t>
      </w:r>
      <w:r w:rsidR="000F4124" w:rsidRPr="00932D7C">
        <w:rPr>
          <w:rFonts w:ascii="Times New Roman" w:hAnsi="Times New Roman" w:cs="Times New Roman"/>
          <w:b w:val="0"/>
        </w:rPr>
        <w:t>Check values (2 in No</w:t>
      </w:r>
      <w:r w:rsidR="00C06209" w:rsidRPr="00932D7C">
        <w:rPr>
          <w:rFonts w:ascii="Times New Roman" w:hAnsi="Times New Roman" w:cs="Times New Roman"/>
          <w:b w:val="0"/>
        </w:rPr>
        <w:t>)    k=1.00</w:t>
      </w:r>
    </w:p>
    <w:p w14:paraId="5391CA7E" w14:textId="77777777" w:rsidR="00C06209" w:rsidRPr="00932D7C" w:rsidRDefault="00C06209" w:rsidP="00932D7C">
      <w:pPr>
        <w:pStyle w:val="ListParagraph"/>
        <w:spacing w:line="360" w:lineRule="auto"/>
      </w:pPr>
      <w:r w:rsidRPr="00932D7C">
        <w:t xml:space="preserve"> h=kv</w:t>
      </w:r>
      <w:r w:rsidRPr="00932D7C">
        <w:rPr>
          <w:vertAlign w:val="superscript"/>
        </w:rPr>
        <w:t>2</w:t>
      </w:r>
      <w:r w:rsidRPr="00932D7C">
        <w:t>/2g =</w:t>
      </w:r>
      <w:r w:rsidR="00E43AC5" w:rsidRPr="00932D7C">
        <w:t>2*1</w:t>
      </w:r>
      <w:r w:rsidRPr="00932D7C">
        <w:t>*</w:t>
      </w:r>
      <w:r w:rsidR="009A3593" w:rsidRPr="00932D7C">
        <w:t>2.</w:t>
      </w:r>
      <w:r w:rsidRPr="00932D7C">
        <w:t>2</w:t>
      </w:r>
      <w:r w:rsidRPr="00932D7C">
        <w:rPr>
          <w:vertAlign w:val="superscript"/>
        </w:rPr>
        <w:t>2</w:t>
      </w:r>
      <w:r w:rsidRPr="00932D7C">
        <w:t>/19.62=</w:t>
      </w:r>
      <w:r w:rsidR="00E43AC5" w:rsidRPr="00932D7C">
        <w:rPr>
          <w:b/>
        </w:rPr>
        <w:t>0.5</w:t>
      </w:r>
      <w:r w:rsidR="009A3593" w:rsidRPr="00932D7C">
        <w:rPr>
          <w:b/>
        </w:rPr>
        <w:t>0</w:t>
      </w:r>
      <w:r w:rsidRPr="00932D7C">
        <w:rPr>
          <w:b/>
        </w:rPr>
        <w:t>m</w:t>
      </w:r>
    </w:p>
    <w:p w14:paraId="1B123225" w14:textId="77777777" w:rsidR="00E43AC5" w:rsidRPr="00932D7C" w:rsidRDefault="00E43AC5" w:rsidP="00932D7C">
      <w:pPr>
        <w:pStyle w:val="ListParagraph"/>
        <w:numPr>
          <w:ilvl w:val="0"/>
          <w:numId w:val="59"/>
        </w:numPr>
        <w:spacing w:line="360" w:lineRule="auto"/>
      </w:pPr>
      <w:r w:rsidRPr="00932D7C">
        <w:t>Loss @ elbow (say 2 elbows) 90</w:t>
      </w:r>
      <w:r w:rsidRPr="00932D7C">
        <w:rPr>
          <w:vertAlign w:val="superscript"/>
        </w:rPr>
        <w:t>o</w:t>
      </w:r>
      <w:r w:rsidRPr="00932D7C">
        <w:t xml:space="preserve">    k=0.9</w:t>
      </w:r>
    </w:p>
    <w:p w14:paraId="241A7E46" w14:textId="77777777" w:rsidR="00E43AC5" w:rsidRPr="00932D7C" w:rsidRDefault="00E43AC5" w:rsidP="00932D7C">
      <w:pPr>
        <w:spacing w:line="360" w:lineRule="auto"/>
        <w:ind w:left="360"/>
      </w:pPr>
      <w:r w:rsidRPr="00932D7C">
        <w:t xml:space="preserve">      h=kv</w:t>
      </w:r>
      <w:r w:rsidRPr="00932D7C">
        <w:rPr>
          <w:vertAlign w:val="superscript"/>
        </w:rPr>
        <w:t>2</w:t>
      </w:r>
      <w:r w:rsidRPr="00932D7C">
        <w:t>/2g =2*0.9*</w:t>
      </w:r>
      <w:r w:rsidR="009A3593" w:rsidRPr="00932D7C">
        <w:t>2.</w:t>
      </w:r>
      <w:r w:rsidRPr="00932D7C">
        <w:t>2</w:t>
      </w:r>
      <w:r w:rsidRPr="00932D7C">
        <w:rPr>
          <w:vertAlign w:val="superscript"/>
        </w:rPr>
        <w:t>2</w:t>
      </w:r>
      <w:r w:rsidRPr="00932D7C">
        <w:t>/19.62=</w:t>
      </w:r>
      <w:r w:rsidRPr="00932D7C">
        <w:rPr>
          <w:b/>
        </w:rPr>
        <w:t>0.4</w:t>
      </w:r>
      <w:r w:rsidR="009A3593" w:rsidRPr="00932D7C">
        <w:rPr>
          <w:b/>
        </w:rPr>
        <w:t>5</w:t>
      </w:r>
      <w:r w:rsidRPr="00932D7C">
        <w:rPr>
          <w:b/>
        </w:rPr>
        <w:t>m</w:t>
      </w:r>
    </w:p>
    <w:p w14:paraId="276B0C30" w14:textId="77777777" w:rsidR="009A3593" w:rsidRPr="00932D7C" w:rsidRDefault="00D0288D" w:rsidP="00932D7C">
      <w:pPr>
        <w:pStyle w:val="ListParagraph"/>
        <w:numPr>
          <w:ilvl w:val="0"/>
          <w:numId w:val="59"/>
        </w:numPr>
        <w:spacing w:line="360" w:lineRule="auto"/>
      </w:pPr>
      <w:r w:rsidRPr="00932D7C">
        <w:t xml:space="preserve">Confluence loss </w:t>
      </w:r>
      <w:r w:rsidR="002327FB" w:rsidRPr="00932D7C">
        <w:t>of</w:t>
      </w:r>
      <w:r w:rsidRPr="00932D7C">
        <w:t xml:space="preserve"> 10” pipes</w:t>
      </w:r>
      <w:r w:rsidR="00453D36" w:rsidRPr="00932D7C">
        <w:t xml:space="preserve">  k=1.5 merge at angle not</w:t>
      </w:r>
      <m:oMath>
        <m:r>
          <w:rPr>
            <w:rFonts w:ascii="Cambria Math" w:hAnsi="Cambria Math"/>
          </w:rPr>
          <m:t>&gt;30</m:t>
        </m:r>
      </m:oMath>
      <w:r w:rsidR="006B084E" w:rsidRPr="00932D7C">
        <w:rPr>
          <w:vertAlign w:val="superscript"/>
        </w:rPr>
        <w:t>o</w:t>
      </w:r>
    </w:p>
    <w:p w14:paraId="50BF4F39" w14:textId="77777777" w:rsidR="008929CB" w:rsidRPr="00932D7C" w:rsidRDefault="008929CB" w:rsidP="00932D7C">
      <w:pPr>
        <w:pStyle w:val="ListParagraph"/>
        <w:spacing w:line="360" w:lineRule="auto"/>
        <w:ind w:left="585"/>
      </w:pPr>
      <w:r w:rsidRPr="00932D7C">
        <w:t xml:space="preserve">      h=kv</w:t>
      </w:r>
      <w:r w:rsidRPr="00932D7C">
        <w:rPr>
          <w:vertAlign w:val="superscript"/>
        </w:rPr>
        <w:t>2</w:t>
      </w:r>
      <w:r w:rsidRPr="00932D7C">
        <w:t>/2g =1.5*2.2</w:t>
      </w:r>
      <w:r w:rsidRPr="00932D7C">
        <w:rPr>
          <w:vertAlign w:val="superscript"/>
        </w:rPr>
        <w:t>2</w:t>
      </w:r>
      <w:r w:rsidRPr="00932D7C">
        <w:t>/19.62=</w:t>
      </w:r>
      <w:r w:rsidRPr="00932D7C">
        <w:rPr>
          <w:b/>
        </w:rPr>
        <w:t>0.40m</w:t>
      </w:r>
    </w:p>
    <w:p w14:paraId="564F29FA" w14:textId="77777777" w:rsidR="008929CB" w:rsidRPr="00932D7C" w:rsidRDefault="00A745DA" w:rsidP="00932D7C">
      <w:pPr>
        <w:pStyle w:val="ListParagraph"/>
        <w:numPr>
          <w:ilvl w:val="0"/>
          <w:numId w:val="59"/>
        </w:numPr>
        <w:spacing w:line="360" w:lineRule="auto"/>
      </w:pPr>
      <w:r w:rsidRPr="00932D7C">
        <w:t>Loss at gate valves</w:t>
      </w:r>
    </w:p>
    <w:p w14:paraId="360A47B8" w14:textId="77777777" w:rsidR="00A745DA" w:rsidRPr="00932D7C" w:rsidRDefault="00A745DA" w:rsidP="00932D7C">
      <w:pPr>
        <w:pStyle w:val="ListParagraph"/>
        <w:spacing w:line="360" w:lineRule="auto"/>
        <w:ind w:left="585"/>
      </w:pPr>
      <w:r w:rsidRPr="00932D7C">
        <w:t xml:space="preserve">      h=kv</w:t>
      </w:r>
      <w:r w:rsidRPr="00932D7C">
        <w:rPr>
          <w:vertAlign w:val="superscript"/>
        </w:rPr>
        <w:t>2</w:t>
      </w:r>
      <w:r w:rsidRPr="00932D7C">
        <w:t>/2g =</w:t>
      </w:r>
      <w:r w:rsidR="003D1ED9" w:rsidRPr="00932D7C">
        <w:t>0</w:t>
      </w:r>
      <w:r w:rsidRPr="00932D7C">
        <w:t>.5*</w:t>
      </w:r>
      <w:r w:rsidR="003D1ED9" w:rsidRPr="00932D7C">
        <w:t>2</w:t>
      </w:r>
      <w:r w:rsidR="003D1ED9" w:rsidRPr="00932D7C">
        <w:rPr>
          <w:vertAlign w:val="superscript"/>
        </w:rPr>
        <w:t xml:space="preserve"> </w:t>
      </w:r>
      <w:r w:rsidRPr="00932D7C">
        <w:rPr>
          <w:vertAlign w:val="superscript"/>
        </w:rPr>
        <w:t>2</w:t>
      </w:r>
      <w:r w:rsidRPr="00932D7C">
        <w:t>/19.62=</w:t>
      </w:r>
      <w:r w:rsidRPr="00932D7C">
        <w:rPr>
          <w:b/>
        </w:rPr>
        <w:t>0.</w:t>
      </w:r>
      <w:r w:rsidR="003D1ED9" w:rsidRPr="00932D7C">
        <w:rPr>
          <w:b/>
        </w:rPr>
        <w:t>01</w:t>
      </w:r>
      <w:r w:rsidRPr="00932D7C">
        <w:rPr>
          <w:b/>
        </w:rPr>
        <w:t>m</w:t>
      </w:r>
      <w:r w:rsidR="003D1ED9" w:rsidRPr="00932D7C">
        <w:t xml:space="preserve"> (fully open</w:t>
      </w:r>
      <w:r w:rsidR="00383DE4" w:rsidRPr="00932D7C">
        <w:t>)</w:t>
      </w:r>
    </w:p>
    <w:p w14:paraId="436E26E6" w14:textId="77777777" w:rsidR="00383DE4" w:rsidRPr="00932D7C" w:rsidRDefault="00947EBE" w:rsidP="00932D7C">
      <w:pPr>
        <w:pStyle w:val="ListParagraph"/>
        <w:spacing w:line="360" w:lineRule="auto"/>
        <w:ind w:left="585"/>
        <w:rPr>
          <w:b/>
        </w:rPr>
      </w:pPr>
      <w:r w:rsidRPr="00932D7C">
        <w:lastRenderedPageBreak/>
        <w:t>H</w:t>
      </w:r>
      <w:r w:rsidR="00383DE4" w:rsidRPr="00932D7C">
        <w:t>ence, total lif</w:t>
      </w:r>
      <w:r w:rsidR="004F1C25" w:rsidRPr="00932D7C">
        <w:t>t</w:t>
      </w:r>
      <w:r w:rsidR="00383DE4" w:rsidRPr="00932D7C">
        <w:t xml:space="preserve"> head of the pump =</w:t>
      </w:r>
      <w:r w:rsidR="00E30005" w:rsidRPr="00932D7C">
        <w:rPr>
          <w:b/>
        </w:rPr>
        <w:t>4</w:t>
      </w:r>
      <w:r w:rsidR="002327FB" w:rsidRPr="00932D7C">
        <w:rPr>
          <w:b/>
        </w:rPr>
        <w:t>8</w:t>
      </w:r>
      <w:r w:rsidR="00E30005" w:rsidRPr="00932D7C">
        <w:rPr>
          <w:b/>
        </w:rPr>
        <w:t>.17</w:t>
      </w:r>
      <w:r w:rsidR="007F5551" w:rsidRPr="00932D7C">
        <w:rPr>
          <w:b/>
        </w:rPr>
        <w:t>m</w:t>
      </w:r>
    </w:p>
    <w:p w14:paraId="73D72336" w14:textId="77777777" w:rsidR="007F5551" w:rsidRPr="00932D7C" w:rsidRDefault="007F5551" w:rsidP="00932D7C">
      <w:pPr>
        <w:pStyle w:val="ListParagraph"/>
        <w:spacing w:line="360" w:lineRule="auto"/>
        <w:ind w:left="585"/>
      </w:pPr>
      <w:r w:rsidRPr="00932D7C">
        <w:t xml:space="preserve">Adding </w:t>
      </w:r>
      <w:r w:rsidR="00710821" w:rsidRPr="00932D7C">
        <w:t>0.50m Residual head at exit</w:t>
      </w:r>
    </w:p>
    <w:p w14:paraId="1F6ED0C5" w14:textId="77777777" w:rsidR="00710821" w:rsidRPr="00932D7C" w:rsidRDefault="00054D04" w:rsidP="00932D7C">
      <w:pPr>
        <w:pStyle w:val="ListParagraph"/>
        <w:spacing w:line="360" w:lineRule="auto"/>
        <w:ind w:left="585"/>
        <w:rPr>
          <w:b/>
        </w:rPr>
      </w:pPr>
      <w:r w:rsidRPr="00932D7C">
        <w:t xml:space="preserve">Total lift head will be </w:t>
      </w:r>
      <w:r w:rsidR="00E30005" w:rsidRPr="00932D7C">
        <w:rPr>
          <w:b/>
        </w:rPr>
        <w:t>4</w:t>
      </w:r>
      <w:r w:rsidR="00CB73FE" w:rsidRPr="00932D7C">
        <w:rPr>
          <w:b/>
        </w:rPr>
        <w:t>9</w:t>
      </w:r>
      <w:r w:rsidRPr="00932D7C">
        <w:rPr>
          <w:b/>
        </w:rPr>
        <w:t>m</w:t>
      </w:r>
    </w:p>
    <w:p w14:paraId="794BDCAC" w14:textId="77777777" w:rsidR="0032015D" w:rsidRPr="00932D7C" w:rsidRDefault="003C29B3" w:rsidP="00932D7C">
      <w:pPr>
        <w:pStyle w:val="ListParagraph"/>
        <w:spacing w:line="360" w:lineRule="auto"/>
        <w:ind w:left="585"/>
        <w:rPr>
          <w:b/>
        </w:rPr>
      </w:pPr>
      <w:r w:rsidRPr="00932D7C">
        <w:rPr>
          <w:b/>
          <w:noProof/>
        </w:rPr>
        <w:drawing>
          <wp:inline distT="0" distB="0" distL="0" distR="0" wp14:anchorId="4A62CF46" wp14:editId="4BB6900A">
            <wp:extent cx="5146716" cy="3728852"/>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a:srcRect l="19395" t="36134" r="16129" b="8684"/>
                    <a:stretch>
                      <a:fillRect/>
                    </a:stretch>
                  </pic:blipFill>
                  <pic:spPr bwMode="auto">
                    <a:xfrm>
                      <a:off x="0" y="0"/>
                      <a:ext cx="5146716" cy="3728852"/>
                    </a:xfrm>
                    <a:prstGeom prst="rect">
                      <a:avLst/>
                    </a:prstGeom>
                    <a:noFill/>
                    <a:ln w="9525">
                      <a:noFill/>
                      <a:miter lim="800000"/>
                      <a:headEnd/>
                      <a:tailEnd/>
                    </a:ln>
                  </pic:spPr>
                </pic:pic>
              </a:graphicData>
            </a:graphic>
          </wp:inline>
        </w:drawing>
      </w:r>
    </w:p>
    <w:p w14:paraId="6E5D9AC8" w14:textId="77777777" w:rsidR="003C29B3" w:rsidRPr="00932D7C" w:rsidRDefault="00853966" w:rsidP="00932D7C">
      <w:pPr>
        <w:pStyle w:val="ListParagraph"/>
        <w:spacing w:line="360" w:lineRule="auto"/>
        <w:ind w:left="585"/>
        <w:rPr>
          <w:b/>
        </w:rPr>
      </w:pPr>
      <w:r w:rsidRPr="00932D7C">
        <w:rPr>
          <w:b/>
        </w:rPr>
        <w:t xml:space="preserve">      </w:t>
      </w:r>
      <w:r w:rsidR="00B705B2" w:rsidRPr="00932D7C">
        <w:rPr>
          <w:b/>
        </w:rPr>
        <w:t>Fig.</w:t>
      </w:r>
      <w:r w:rsidR="00243BCE" w:rsidRPr="00932D7C">
        <w:rPr>
          <w:b/>
        </w:rPr>
        <w:t xml:space="preserve"> Suction Pool, Pum</w:t>
      </w:r>
      <w:r w:rsidRPr="00932D7C">
        <w:rPr>
          <w:b/>
        </w:rPr>
        <w:t>ping level &amp; Delivery Pool</w:t>
      </w:r>
    </w:p>
    <w:p w14:paraId="1807E4DE" w14:textId="77777777" w:rsidR="00731749" w:rsidRPr="00932D7C" w:rsidRDefault="00731749" w:rsidP="00932D7C">
      <w:pPr>
        <w:pStyle w:val="ListParagraph"/>
        <w:spacing w:line="360" w:lineRule="auto"/>
        <w:ind w:left="585"/>
        <w:rPr>
          <w:b/>
        </w:rPr>
      </w:pPr>
    </w:p>
    <w:p w14:paraId="01E3D605" w14:textId="77777777" w:rsidR="006E64E1" w:rsidRPr="00932D7C" w:rsidRDefault="00426FFF" w:rsidP="00932D7C">
      <w:pPr>
        <w:pStyle w:val="Heading2"/>
        <w:spacing w:line="360" w:lineRule="auto"/>
        <w:jc w:val="left"/>
        <w:rPr>
          <w:rFonts w:ascii="Times New Roman" w:hAnsi="Times New Roman"/>
          <w:b/>
        </w:rPr>
      </w:pPr>
      <w:bookmarkStart w:id="223" w:name="_Toc463550587"/>
      <w:r w:rsidRPr="00932D7C">
        <w:rPr>
          <w:rFonts w:ascii="Times New Roman" w:hAnsi="Times New Roman"/>
          <w:b/>
        </w:rPr>
        <w:t>9</w:t>
      </w:r>
      <w:r w:rsidR="0032015D" w:rsidRPr="00932D7C">
        <w:rPr>
          <w:rFonts w:ascii="Times New Roman" w:hAnsi="Times New Roman"/>
          <w:b/>
        </w:rPr>
        <w:t>.1</w:t>
      </w:r>
      <w:r w:rsidR="00C61E0B" w:rsidRPr="00932D7C">
        <w:rPr>
          <w:rFonts w:ascii="Times New Roman" w:hAnsi="Times New Roman"/>
          <w:b/>
        </w:rPr>
        <w:t>1</w:t>
      </w:r>
      <w:r w:rsidR="0032015D" w:rsidRPr="00932D7C">
        <w:rPr>
          <w:rFonts w:ascii="Times New Roman" w:hAnsi="Times New Roman"/>
          <w:b/>
        </w:rPr>
        <w:t xml:space="preserve"> </w:t>
      </w:r>
      <w:r w:rsidR="006E64E1" w:rsidRPr="00932D7C">
        <w:rPr>
          <w:rFonts w:ascii="Times New Roman" w:hAnsi="Times New Roman"/>
          <w:b/>
        </w:rPr>
        <w:t>Power Required</w:t>
      </w:r>
      <w:bookmarkEnd w:id="223"/>
    </w:p>
    <w:p w14:paraId="1C96283A" w14:textId="77777777" w:rsidR="006E64E1" w:rsidRPr="00932D7C" w:rsidRDefault="00365364" w:rsidP="00932D7C">
      <w:pPr>
        <w:pStyle w:val="ListParagraph"/>
        <w:spacing w:line="360" w:lineRule="auto"/>
        <w:ind w:left="585"/>
      </w:pPr>
      <w:r w:rsidRPr="00932D7C">
        <w:t>Water Horse Power (Theoretical Hp)</w:t>
      </w:r>
    </w:p>
    <w:p w14:paraId="47920B92" w14:textId="77777777" w:rsidR="00365364" w:rsidRPr="00932D7C" w:rsidRDefault="00365364" w:rsidP="00932D7C">
      <w:pPr>
        <w:pStyle w:val="ListParagraph"/>
        <w:spacing w:line="360" w:lineRule="auto"/>
        <w:ind w:left="585"/>
      </w:pPr>
      <w:r w:rsidRPr="00932D7C">
        <w:t>WHP</w:t>
      </w:r>
      <w:r w:rsidR="008C4ADC" w:rsidRPr="00932D7C">
        <w:t xml:space="preserve"> =</w:t>
      </w:r>
      <w:r w:rsidR="00226B0A" w:rsidRPr="00932D7C">
        <w:t>P [</w:t>
      </w:r>
      <w:r w:rsidR="008C4ADC" w:rsidRPr="00932D7C">
        <w:t>W</w:t>
      </w:r>
      <w:r w:rsidR="00E1624A" w:rsidRPr="00932D7C">
        <w:t xml:space="preserve">] </w:t>
      </w:r>
      <w:r w:rsidR="008C4ADC" w:rsidRPr="00932D7C">
        <w:t>=</w:t>
      </w:r>
      <w:r w:rsidR="00E1624A" w:rsidRPr="00932D7C">
        <w:t>γ</w:t>
      </w:r>
      <w:r w:rsidR="00BF775A" w:rsidRPr="00932D7C">
        <w:t>QH</w:t>
      </w:r>
    </w:p>
    <w:p w14:paraId="48D2A9FE" w14:textId="77777777" w:rsidR="00BF775A" w:rsidRPr="00932D7C" w:rsidRDefault="00BF775A" w:rsidP="00932D7C">
      <w:pPr>
        <w:pStyle w:val="ListParagraph"/>
        <w:spacing w:line="360" w:lineRule="auto"/>
        <w:ind w:left="585"/>
      </w:pPr>
      <w:r w:rsidRPr="00932D7C">
        <w:t>Where</w:t>
      </w:r>
      <w:r w:rsidR="006366C7" w:rsidRPr="00932D7C">
        <w:t>: -</w:t>
      </w:r>
      <w:r w:rsidRPr="00932D7C">
        <w:t xml:space="preserve"> Q=</w:t>
      </w:r>
      <w:r w:rsidR="006060D7" w:rsidRPr="00932D7C">
        <w:t>unit pump discharge (m</w:t>
      </w:r>
      <w:r w:rsidR="006060D7" w:rsidRPr="00932D7C">
        <w:rPr>
          <w:vertAlign w:val="superscript"/>
        </w:rPr>
        <w:t>3</w:t>
      </w:r>
      <w:r w:rsidR="006060D7" w:rsidRPr="00932D7C">
        <w:t>/s)</w:t>
      </w:r>
    </w:p>
    <w:p w14:paraId="54D059D4" w14:textId="77777777" w:rsidR="006060D7" w:rsidRPr="00932D7C" w:rsidRDefault="006060D7" w:rsidP="00932D7C">
      <w:pPr>
        <w:pStyle w:val="ListParagraph"/>
        <w:spacing w:line="360" w:lineRule="auto"/>
        <w:ind w:left="585"/>
      </w:pPr>
      <w:r w:rsidRPr="00932D7C">
        <w:t xml:space="preserve">              H</w:t>
      </w:r>
      <w:r w:rsidR="004D421B" w:rsidRPr="00932D7C">
        <w:t>=total lift head (m)</w:t>
      </w:r>
    </w:p>
    <w:p w14:paraId="5812EAB6" w14:textId="77777777" w:rsidR="004D421B" w:rsidRPr="00932D7C" w:rsidRDefault="004D421B" w:rsidP="00932D7C">
      <w:pPr>
        <w:pStyle w:val="ListParagraph"/>
        <w:spacing w:line="360" w:lineRule="auto"/>
        <w:ind w:left="585"/>
        <w:rPr>
          <w:vertAlign w:val="superscript"/>
        </w:rPr>
      </w:pPr>
      <w:r w:rsidRPr="00932D7C">
        <w:t xml:space="preserve">              </w:t>
      </w:r>
      <w:r w:rsidRPr="00932D7C">
        <w:rPr>
          <w:b/>
        </w:rPr>
        <w:t>γ</w:t>
      </w:r>
      <w:r w:rsidR="00A8096B" w:rsidRPr="00932D7C">
        <w:rPr>
          <w:b/>
        </w:rPr>
        <w:t>=</w:t>
      </w:r>
      <w:r w:rsidR="00A8096B" w:rsidRPr="00932D7C">
        <w:t>unit weight of water</w:t>
      </w:r>
      <w:r w:rsidR="003A0403" w:rsidRPr="00932D7C">
        <w:t>=9.81KN/m</w:t>
      </w:r>
      <w:r w:rsidR="003A0403" w:rsidRPr="00932D7C">
        <w:rPr>
          <w:vertAlign w:val="superscript"/>
        </w:rPr>
        <w:t>3</w:t>
      </w:r>
      <w:r w:rsidR="003A0403" w:rsidRPr="00932D7C">
        <w:t xml:space="preserve"> =9810N/m</w:t>
      </w:r>
      <w:r w:rsidR="003A0403" w:rsidRPr="00932D7C">
        <w:rPr>
          <w:vertAlign w:val="superscript"/>
        </w:rPr>
        <w:t>3</w:t>
      </w:r>
    </w:p>
    <w:p w14:paraId="68C33A02" w14:textId="77777777" w:rsidR="00887660" w:rsidRPr="00932D7C" w:rsidRDefault="00887660" w:rsidP="00932D7C">
      <w:pPr>
        <w:pStyle w:val="ListParagraph"/>
        <w:spacing w:line="360" w:lineRule="auto"/>
        <w:ind w:left="585"/>
      </w:pPr>
      <w:r w:rsidRPr="00932D7C">
        <w:rPr>
          <w:b/>
        </w:rPr>
        <w:t xml:space="preserve">            </w:t>
      </w:r>
      <w:r w:rsidR="007A029C" w:rsidRPr="00932D7C">
        <w:rPr>
          <w:b/>
        </w:rPr>
        <w:t xml:space="preserve">  </w:t>
      </w:r>
      <w:r w:rsidRPr="00932D7C">
        <w:t>P [W]</w:t>
      </w:r>
      <w:r w:rsidR="00A135C3" w:rsidRPr="00932D7C">
        <w:t xml:space="preserve"> =9810*0.10*</w:t>
      </w:r>
      <w:r w:rsidR="00E30005" w:rsidRPr="00932D7C">
        <w:t>4</w:t>
      </w:r>
      <w:r w:rsidR="00CB73FE" w:rsidRPr="00932D7C">
        <w:t>9</w:t>
      </w:r>
    </w:p>
    <w:p w14:paraId="24953C2A" w14:textId="77777777" w:rsidR="00A135C3" w:rsidRPr="00932D7C" w:rsidRDefault="00A135C3" w:rsidP="00932D7C">
      <w:pPr>
        <w:pStyle w:val="ListParagraph"/>
        <w:spacing w:line="360" w:lineRule="auto"/>
        <w:ind w:left="585"/>
      </w:pPr>
      <w:r w:rsidRPr="00932D7C">
        <w:t xml:space="preserve">              P [W]</w:t>
      </w:r>
      <w:r w:rsidR="007A029C" w:rsidRPr="00932D7C">
        <w:t xml:space="preserve"> =</w:t>
      </w:r>
      <w:r w:rsidR="00470B78" w:rsidRPr="00932D7C">
        <w:t>48069</w:t>
      </w:r>
      <w:r w:rsidR="007A029C" w:rsidRPr="00932D7C">
        <w:t>W =</w:t>
      </w:r>
      <w:r w:rsidR="00470B78" w:rsidRPr="00932D7C">
        <w:t>48.069</w:t>
      </w:r>
      <w:r w:rsidR="00053E0E" w:rsidRPr="00932D7C">
        <w:t>KW</w:t>
      </w:r>
    </w:p>
    <w:p w14:paraId="0C31DE25" w14:textId="77777777" w:rsidR="00053E0E" w:rsidRPr="00932D7C" w:rsidRDefault="00053E0E" w:rsidP="00932D7C">
      <w:pPr>
        <w:pStyle w:val="ListParagraph"/>
        <w:spacing w:line="360" w:lineRule="auto"/>
        <w:ind w:left="585"/>
      </w:pPr>
      <w:r w:rsidRPr="00932D7C">
        <w:t xml:space="preserve">              1hp =746</w:t>
      </w:r>
      <w:r w:rsidR="00E37A9B" w:rsidRPr="00932D7C">
        <w:t>W</w:t>
      </w:r>
    </w:p>
    <w:p w14:paraId="7023DE78" w14:textId="77777777" w:rsidR="00E37A9B" w:rsidRPr="00932D7C" w:rsidRDefault="00E37A9B" w:rsidP="00932D7C">
      <w:pPr>
        <w:pStyle w:val="ListParagraph"/>
        <w:spacing w:line="360" w:lineRule="auto"/>
        <w:ind w:left="585"/>
      </w:pPr>
      <w:r w:rsidRPr="00932D7C">
        <w:t xml:space="preserve">              P[hp] =</w:t>
      </w:r>
      <w:r w:rsidR="00D4205E" w:rsidRPr="00932D7C">
        <w:t>65</w:t>
      </w:r>
      <w:r w:rsidR="00226B0A" w:rsidRPr="00932D7C">
        <w:t>hp</w:t>
      </w:r>
    </w:p>
    <w:p w14:paraId="2B1AA82B" w14:textId="77777777" w:rsidR="006366C7" w:rsidRPr="00932D7C" w:rsidRDefault="006366C7" w:rsidP="00932D7C">
      <w:pPr>
        <w:pStyle w:val="ListParagraph"/>
        <w:spacing w:line="360" w:lineRule="auto"/>
        <w:ind w:left="585"/>
      </w:pPr>
      <w:r w:rsidRPr="00932D7C">
        <w:t>Shaft horse power</w:t>
      </w:r>
    </w:p>
    <w:p w14:paraId="38B235CA" w14:textId="77777777" w:rsidR="006366C7" w:rsidRPr="00932D7C" w:rsidRDefault="006366C7" w:rsidP="00932D7C">
      <w:pPr>
        <w:pStyle w:val="ListParagraph"/>
        <w:spacing w:line="360" w:lineRule="auto"/>
        <w:ind w:left="585"/>
      </w:pPr>
      <w:r w:rsidRPr="00932D7C">
        <w:t xml:space="preserve">Assuming </w:t>
      </w:r>
      <w:r w:rsidR="00DC0305" w:rsidRPr="00932D7C">
        <w:t>70% pump efficiency</w:t>
      </w:r>
    </w:p>
    <w:p w14:paraId="27C65AC1" w14:textId="77777777" w:rsidR="00DC0305" w:rsidRPr="00932D7C" w:rsidRDefault="00DC0305" w:rsidP="00932D7C">
      <w:pPr>
        <w:pStyle w:val="ListParagraph"/>
        <w:spacing w:line="360" w:lineRule="auto"/>
        <w:ind w:left="585"/>
      </w:pPr>
      <w:r w:rsidRPr="00932D7C">
        <w:lastRenderedPageBreak/>
        <w:t>S.H.P =</w:t>
      </w:r>
      <w:r w:rsidR="00CE4350" w:rsidRPr="00932D7C">
        <w:rPr>
          <w:position w:val="-32"/>
        </w:rPr>
        <w:object w:dxaOrig="780" w:dyaOrig="700" w14:anchorId="35C0A0C8">
          <v:shape id="_x0000_i1049" type="#_x0000_t75" style="width:41.15pt;height:36pt" o:ole="">
            <v:imagedata r:id="rId54" o:title=""/>
          </v:shape>
          <o:OLEObject Type="Embed" ProgID="Equation.3" ShapeID="_x0000_i1049" DrawAspect="Content" ObjectID="_1833122507" r:id="rId55"/>
        </w:object>
      </w:r>
      <w:r w:rsidR="00CE4350" w:rsidRPr="00932D7C">
        <w:t>=</w:t>
      </w:r>
      <w:r w:rsidR="003E5488" w:rsidRPr="00932D7C">
        <w:t>9</w:t>
      </w:r>
      <w:r w:rsidR="002304DB" w:rsidRPr="00932D7C">
        <w:t>2.86</w:t>
      </w:r>
      <w:r w:rsidR="00CE4350" w:rsidRPr="00932D7C">
        <w:t>hp</w:t>
      </w:r>
    </w:p>
    <w:p w14:paraId="7F9465D1" w14:textId="77777777" w:rsidR="003D0C01" w:rsidRPr="00932D7C" w:rsidRDefault="003D0C01" w:rsidP="00932D7C">
      <w:pPr>
        <w:pStyle w:val="ListParagraph"/>
        <w:spacing w:line="360" w:lineRule="auto"/>
        <w:ind w:left="585"/>
      </w:pPr>
      <w:r w:rsidRPr="00932D7C">
        <w:t>Break horse power (for shaft coupling)</w:t>
      </w:r>
    </w:p>
    <w:p w14:paraId="7B12FC9B" w14:textId="77777777" w:rsidR="003D0C01" w:rsidRPr="00932D7C" w:rsidRDefault="008C5214" w:rsidP="00932D7C">
      <w:pPr>
        <w:pStyle w:val="ListParagraph"/>
        <w:spacing w:line="360" w:lineRule="auto"/>
        <w:ind w:left="585"/>
      </w:pPr>
      <w:r w:rsidRPr="00932D7C">
        <w:t>B.H.P=</w:t>
      </w:r>
      <w:r w:rsidR="00654AD5" w:rsidRPr="00932D7C">
        <w:rPr>
          <w:position w:val="-32"/>
        </w:rPr>
        <w:object w:dxaOrig="780" w:dyaOrig="700" w14:anchorId="39E4E7A2">
          <v:shape id="_x0000_i1050" type="#_x0000_t75" style="width:41.15pt;height:36pt" o:ole="">
            <v:imagedata r:id="rId56" o:title=""/>
          </v:shape>
          <o:OLEObject Type="Embed" ProgID="Equation.3" ShapeID="_x0000_i1050" DrawAspect="Content" ObjectID="_1833122508" r:id="rId57"/>
        </w:object>
      </w:r>
      <w:r w:rsidR="00654AD5" w:rsidRPr="00932D7C">
        <w:t xml:space="preserve">                    </w:t>
      </w:r>
      <w:r w:rsidR="00F210BD" w:rsidRPr="00932D7C">
        <w:rPr>
          <w:position w:val="-12"/>
        </w:rPr>
        <w:object w:dxaOrig="320" w:dyaOrig="360" w14:anchorId="1D96F690">
          <v:shape id="_x0000_i1051" type="#_x0000_t75" style="width:15.45pt;height:20.55pt" o:ole="">
            <v:imagedata r:id="rId58" o:title=""/>
          </v:shape>
          <o:OLEObject Type="Embed" ProgID="Equation.3" ShapeID="_x0000_i1051" DrawAspect="Content" ObjectID="_1833122509" r:id="rId59"/>
        </w:object>
      </w:r>
      <w:r w:rsidR="00654AD5" w:rsidRPr="00932D7C">
        <w:t xml:space="preserve">=motor efficiency </w:t>
      </w:r>
      <w:r w:rsidR="00F210BD" w:rsidRPr="00932D7C">
        <w:t>=</w:t>
      </w:r>
      <w:r w:rsidR="00654AD5" w:rsidRPr="00932D7C">
        <w:t>90%</w:t>
      </w:r>
    </w:p>
    <w:p w14:paraId="2271C5EA" w14:textId="77777777" w:rsidR="00E43AC5" w:rsidRPr="00932D7C" w:rsidRDefault="00D63100" w:rsidP="00932D7C">
      <w:pPr>
        <w:spacing w:line="360" w:lineRule="auto"/>
        <w:ind w:left="360"/>
      </w:pPr>
      <w:r w:rsidRPr="00932D7C">
        <w:rPr>
          <w:position w:val="-10"/>
        </w:rPr>
        <w:object w:dxaOrig="180" w:dyaOrig="340" w14:anchorId="437DBB71">
          <v:shape id="_x0000_i1052" type="#_x0000_t75" style="width:10.3pt;height:15.45pt" o:ole="">
            <v:imagedata r:id="rId60" o:title=""/>
          </v:shape>
          <o:OLEObject Type="Embed" ProgID="Equation.3" ShapeID="_x0000_i1052" DrawAspect="Content" ObjectID="_1833122510" r:id="rId61"/>
        </w:object>
      </w:r>
      <w:r w:rsidR="00F210BD" w:rsidRPr="00932D7C">
        <w:t>B.H.P=</w:t>
      </w:r>
      <w:r w:rsidR="00193C1A" w:rsidRPr="00932D7C">
        <w:rPr>
          <w:position w:val="-24"/>
        </w:rPr>
        <w:object w:dxaOrig="1120" w:dyaOrig="620" w14:anchorId="498CC2AE">
          <v:shape id="_x0000_i1053" type="#_x0000_t75" style="width:56.55pt;height:30.85pt" o:ole="">
            <v:imagedata r:id="rId62" o:title=""/>
          </v:shape>
          <o:OLEObject Type="Embed" ProgID="Equation.3" ShapeID="_x0000_i1053" DrawAspect="Content" ObjectID="_1833122511" r:id="rId63"/>
        </w:object>
      </w:r>
    </w:p>
    <w:p w14:paraId="01C26260" w14:textId="77777777" w:rsidR="00251AF6" w:rsidRPr="00932D7C" w:rsidRDefault="006B084E" w:rsidP="00932D7C">
      <w:pPr>
        <w:pStyle w:val="Caption"/>
        <w:rPr>
          <w:rFonts w:ascii="Times New Roman" w:hAnsi="Times New Roman" w:cs="Times New Roman"/>
          <w:b w:val="0"/>
        </w:rPr>
      </w:pPr>
      <w:r w:rsidRPr="00932D7C">
        <w:rPr>
          <w:rFonts w:ascii="Times New Roman" w:hAnsi="Times New Roman" w:cs="Times New Roman"/>
        </w:rPr>
        <w:t xml:space="preserve">    </w:t>
      </w:r>
      <w:r w:rsidR="009A31E2" w:rsidRPr="00932D7C">
        <w:rPr>
          <w:rFonts w:ascii="Times New Roman" w:hAnsi="Times New Roman" w:cs="Times New Roman"/>
        </w:rPr>
        <w:t xml:space="preserve">   </w:t>
      </w:r>
      <w:r w:rsidR="009A31E2" w:rsidRPr="00932D7C">
        <w:rPr>
          <w:rFonts w:ascii="Times New Roman" w:hAnsi="Times New Roman" w:cs="Times New Roman"/>
          <w:b w:val="0"/>
        </w:rPr>
        <w:t>B.H.P=</w:t>
      </w:r>
      <w:r w:rsidR="00193C1A" w:rsidRPr="00932D7C">
        <w:rPr>
          <w:rFonts w:ascii="Times New Roman" w:hAnsi="Times New Roman" w:cs="Times New Roman"/>
          <w:b w:val="0"/>
        </w:rPr>
        <w:t>103.2</w:t>
      </w:r>
      <w:r w:rsidR="009A31E2" w:rsidRPr="00932D7C">
        <w:rPr>
          <w:rFonts w:ascii="Times New Roman" w:hAnsi="Times New Roman" w:cs="Times New Roman"/>
          <w:b w:val="0"/>
        </w:rPr>
        <w:t xml:space="preserve">hp say </w:t>
      </w:r>
      <w:r w:rsidR="00431295" w:rsidRPr="00932D7C">
        <w:rPr>
          <w:rFonts w:ascii="Times New Roman" w:hAnsi="Times New Roman" w:cs="Times New Roman"/>
          <w:b w:val="0"/>
        </w:rPr>
        <w:t>10</w:t>
      </w:r>
      <w:r w:rsidR="0005132B" w:rsidRPr="00932D7C">
        <w:rPr>
          <w:rFonts w:ascii="Times New Roman" w:hAnsi="Times New Roman" w:cs="Times New Roman"/>
          <w:b w:val="0"/>
        </w:rPr>
        <w:t>5</w:t>
      </w:r>
      <w:r w:rsidR="009A31E2" w:rsidRPr="00932D7C">
        <w:rPr>
          <w:rFonts w:ascii="Times New Roman" w:hAnsi="Times New Roman" w:cs="Times New Roman"/>
          <w:b w:val="0"/>
        </w:rPr>
        <w:t>hp</w:t>
      </w:r>
    </w:p>
    <w:p w14:paraId="1944B17A" w14:textId="77777777" w:rsidR="004506C9" w:rsidRPr="00932D7C" w:rsidRDefault="004506C9" w:rsidP="00932D7C">
      <w:pPr>
        <w:spacing w:line="360" w:lineRule="auto"/>
      </w:pPr>
      <w:r w:rsidRPr="00932D7C">
        <w:t xml:space="preserve"> Thus this B.H.P </w:t>
      </w:r>
      <w:r w:rsidR="00B94F48" w:rsidRPr="00932D7C">
        <w:t>=</w:t>
      </w:r>
      <w:r w:rsidR="0005132B" w:rsidRPr="00932D7C">
        <w:t>95</w:t>
      </w:r>
      <w:r w:rsidR="00B94F48" w:rsidRPr="00932D7C">
        <w:t xml:space="preserve">hp is the actual horse power required to be supplied by the engine (diesel) or electric motor for driving </w:t>
      </w:r>
      <w:r w:rsidR="00F70D47" w:rsidRPr="00932D7C">
        <w:t xml:space="preserve">the pump. The pump and motor shall be an integral </w:t>
      </w:r>
      <w:r w:rsidR="00070616" w:rsidRPr="00932D7C">
        <w:t xml:space="preserve">unit. </w:t>
      </w:r>
      <w:r w:rsidR="00043433" w:rsidRPr="00932D7C">
        <w:t>Otherwise</w:t>
      </w:r>
      <w:r w:rsidR="00070616" w:rsidRPr="00932D7C">
        <w:t xml:space="preserve">; during order </w:t>
      </w:r>
      <w:r w:rsidR="00691CEA" w:rsidRPr="00932D7C">
        <w:t>and purchase of moto</w:t>
      </w:r>
      <w:r w:rsidR="00043433" w:rsidRPr="00932D7C">
        <w:t>r</w:t>
      </w:r>
      <w:r w:rsidR="00691CEA" w:rsidRPr="00932D7C">
        <w:t>, de-rating of B.H.P is necessary.</w:t>
      </w:r>
    </w:p>
    <w:p w14:paraId="7B595C6D" w14:textId="77777777" w:rsidR="001D7464" w:rsidRPr="00932D7C" w:rsidRDefault="001D7464" w:rsidP="00932D7C">
      <w:pPr>
        <w:spacing w:line="360" w:lineRule="auto"/>
        <w:rPr>
          <w:rFonts w:eastAsia="Arial Unicode MS"/>
        </w:rPr>
      </w:pPr>
      <w:r w:rsidRPr="00932D7C">
        <w:t xml:space="preserve">De-rating 1% for each 100m above sea level </w:t>
      </w:r>
      <w:r w:rsidR="004C073B" w:rsidRPr="00932D7C">
        <w:rPr>
          <w:rFonts w:ascii="Cambria Math" w:eastAsia="Arial Unicode MS" w:hAnsi="Cambria Math" w:cs="Cambria Math"/>
        </w:rPr>
        <w:t>⇒</w:t>
      </w:r>
      <w:r w:rsidR="00D9379D" w:rsidRPr="00932D7C">
        <w:rPr>
          <w:rFonts w:eastAsia="Arial Unicode MS"/>
          <w:position w:val="-24"/>
        </w:rPr>
        <w:object w:dxaOrig="1780" w:dyaOrig="620" w14:anchorId="381564E1">
          <v:shape id="_x0000_i1054" type="#_x0000_t75" style="width:87.45pt;height:30.85pt" o:ole="">
            <v:imagedata r:id="rId64" o:title=""/>
          </v:shape>
          <o:OLEObject Type="Embed" ProgID="Equation.3" ShapeID="_x0000_i1054" DrawAspect="Content" ObjectID="_1833122512" r:id="rId65"/>
        </w:object>
      </w:r>
      <w:r w:rsidR="00D9379D" w:rsidRPr="00932D7C">
        <w:rPr>
          <w:rFonts w:eastAsia="Arial Unicode MS"/>
        </w:rPr>
        <w:t>shall be de-ratted</w:t>
      </w:r>
    </w:p>
    <w:p w14:paraId="2E3BC0E7" w14:textId="77777777" w:rsidR="00362E42" w:rsidRPr="00932D7C" w:rsidRDefault="00362E42" w:rsidP="00932D7C">
      <w:pPr>
        <w:spacing w:line="360" w:lineRule="auto"/>
        <w:rPr>
          <w:rFonts w:eastAsia="Arial Unicode MS"/>
        </w:rPr>
      </w:pPr>
      <w:r w:rsidRPr="00932D7C">
        <w:rPr>
          <w:rFonts w:eastAsia="Arial Unicode MS"/>
        </w:rPr>
        <w:t>De-rating 1% for each 5</w:t>
      </w:r>
      <w:r w:rsidR="00CA6477" w:rsidRPr="00932D7C">
        <w:rPr>
          <w:rFonts w:eastAsia="Arial Unicode MS"/>
          <w:vertAlign w:val="superscript"/>
        </w:rPr>
        <w:t>o</w:t>
      </w:r>
      <w:r w:rsidR="00CA6477" w:rsidRPr="00932D7C">
        <w:rPr>
          <w:rFonts w:eastAsia="Arial Unicode MS"/>
          <w:vertAlign w:val="subscript"/>
        </w:rPr>
        <w:t>c</w:t>
      </w:r>
      <w:r w:rsidR="00CA6477" w:rsidRPr="00932D7C">
        <w:rPr>
          <w:rFonts w:eastAsia="Arial Unicode MS"/>
        </w:rPr>
        <w:t xml:space="preserve"> above 15</w:t>
      </w:r>
      <w:r w:rsidR="00CA6477" w:rsidRPr="00932D7C">
        <w:rPr>
          <w:rFonts w:eastAsia="Arial Unicode MS"/>
          <w:vertAlign w:val="superscript"/>
        </w:rPr>
        <w:t>o</w:t>
      </w:r>
      <w:r w:rsidR="00CA6477" w:rsidRPr="00932D7C">
        <w:rPr>
          <w:rFonts w:eastAsia="Arial Unicode MS"/>
          <w:vertAlign w:val="subscript"/>
        </w:rPr>
        <w:t>c</w:t>
      </w:r>
      <w:r w:rsidR="00CC7458" w:rsidRPr="00932D7C">
        <w:rPr>
          <w:rFonts w:eastAsia="Arial Unicode MS"/>
        </w:rPr>
        <w:t xml:space="preserve">  </w:t>
      </w:r>
      <w:r w:rsidR="00BE1E12" w:rsidRPr="00932D7C">
        <w:rPr>
          <w:rFonts w:eastAsia="Arial Unicode MS"/>
        </w:rPr>
        <w:t xml:space="preserve"> </w:t>
      </w:r>
      <w:r w:rsidR="00CC7458" w:rsidRPr="00932D7C">
        <w:rPr>
          <w:rFonts w:ascii="Cambria Math" w:eastAsia="Arial Unicode MS" w:hAnsi="Cambria Math" w:cs="Cambria Math"/>
        </w:rPr>
        <w:t>⇒</w:t>
      </w:r>
      <w:r w:rsidR="005F6382" w:rsidRPr="00932D7C">
        <w:rPr>
          <w:rFonts w:eastAsia="Arial Unicode MS"/>
        </w:rPr>
        <w:t>2% shall be de-ratted.</w:t>
      </w:r>
    </w:p>
    <w:p w14:paraId="456428C5" w14:textId="77777777" w:rsidR="005F6382" w:rsidRPr="00932D7C" w:rsidRDefault="005F6382" w:rsidP="00932D7C">
      <w:pPr>
        <w:spacing w:line="360" w:lineRule="auto"/>
        <w:rPr>
          <w:rFonts w:eastAsia="Arial Unicode MS"/>
        </w:rPr>
      </w:pPr>
      <w:r w:rsidRPr="00932D7C">
        <w:rPr>
          <w:rFonts w:eastAsia="Arial Unicode MS"/>
        </w:rPr>
        <w:t xml:space="preserve">De-rate 20% for </w:t>
      </w:r>
      <w:r w:rsidR="00BE1E12" w:rsidRPr="00932D7C">
        <w:rPr>
          <w:rFonts w:eastAsia="Arial Unicode MS"/>
        </w:rPr>
        <w:t>continuous</w:t>
      </w:r>
      <w:r w:rsidRPr="00932D7C">
        <w:rPr>
          <w:rFonts w:eastAsia="Arial Unicode MS"/>
        </w:rPr>
        <w:t xml:space="preserve"> </w:t>
      </w:r>
      <w:r w:rsidR="00BE1E12" w:rsidRPr="00932D7C">
        <w:rPr>
          <w:rFonts w:eastAsia="Arial Unicode MS"/>
        </w:rPr>
        <w:t xml:space="preserve">load operation  </w:t>
      </w:r>
      <w:r w:rsidR="00BD6258" w:rsidRPr="00932D7C">
        <w:rPr>
          <w:rFonts w:eastAsia="Arial Unicode MS"/>
        </w:rPr>
        <w:t xml:space="preserve"> </w:t>
      </w:r>
      <w:r w:rsidR="00BE1E12" w:rsidRPr="00932D7C">
        <w:rPr>
          <w:rFonts w:ascii="Cambria Math" w:eastAsia="Arial Unicode MS" w:hAnsi="Cambria Math" w:cs="Cambria Math"/>
        </w:rPr>
        <w:t>⇒</w:t>
      </w:r>
      <w:r w:rsidR="00BE1E12" w:rsidRPr="00932D7C">
        <w:rPr>
          <w:rFonts w:eastAsia="Arial Unicode MS"/>
        </w:rPr>
        <w:t xml:space="preserve">since only </w:t>
      </w:r>
      <w:r w:rsidR="001966FD" w:rsidRPr="00932D7C">
        <w:rPr>
          <w:rFonts w:eastAsia="Arial Unicode MS"/>
        </w:rPr>
        <w:t>8</w:t>
      </w:r>
      <w:r w:rsidR="00BE1E12" w:rsidRPr="00932D7C">
        <w:rPr>
          <w:rFonts w:eastAsia="Arial Unicode MS"/>
        </w:rPr>
        <w:t xml:space="preserve">hr </w:t>
      </w:r>
      <w:r w:rsidR="004F04A4" w:rsidRPr="00932D7C">
        <w:rPr>
          <w:rFonts w:eastAsia="Arial Unicode MS"/>
        </w:rPr>
        <w:t>operations take</w:t>
      </w:r>
      <w:r w:rsidR="00BE1E12" w:rsidRPr="00932D7C">
        <w:rPr>
          <w:rFonts w:eastAsia="Arial Unicode MS"/>
        </w:rPr>
        <w:t xml:space="preserve"> 10%</w:t>
      </w:r>
    </w:p>
    <w:p w14:paraId="2E7CF904" w14:textId="77777777" w:rsidR="00BD6258" w:rsidRPr="00932D7C" w:rsidRDefault="00BD6258" w:rsidP="00932D7C">
      <w:pPr>
        <w:spacing w:line="360" w:lineRule="auto"/>
        <w:rPr>
          <w:rFonts w:eastAsia="Arial Unicode MS"/>
        </w:rPr>
      </w:pPr>
      <w:r w:rsidRPr="00932D7C">
        <w:rPr>
          <w:rFonts w:eastAsia="Arial Unicode MS"/>
        </w:rPr>
        <w:t>Total de-ratted factor</w:t>
      </w:r>
      <w:r w:rsidR="00C54A6B" w:rsidRPr="00932D7C">
        <w:rPr>
          <w:rFonts w:eastAsia="Arial Unicode MS"/>
        </w:rPr>
        <w:t xml:space="preserve"> =0.34</w:t>
      </w:r>
    </w:p>
    <w:p w14:paraId="0B69D411" w14:textId="77777777" w:rsidR="00C54A6B" w:rsidRPr="00932D7C" w:rsidRDefault="00C54A6B" w:rsidP="00932D7C">
      <w:pPr>
        <w:spacing w:line="360" w:lineRule="auto"/>
      </w:pPr>
      <w:r w:rsidRPr="00932D7C">
        <w:rPr>
          <w:rFonts w:eastAsia="Arial Unicode MS"/>
        </w:rPr>
        <w:t>Actual BHP =</w:t>
      </w:r>
      <w:r w:rsidR="007A7343" w:rsidRPr="00932D7C">
        <w:rPr>
          <w:rFonts w:eastAsia="Arial Unicode MS"/>
          <w:position w:val="-28"/>
        </w:rPr>
        <w:object w:dxaOrig="1800" w:dyaOrig="660" w14:anchorId="27CBD326">
          <v:shape id="_x0000_i1055" type="#_x0000_t75" style="width:92.55pt;height:30.85pt" o:ole="">
            <v:imagedata r:id="rId66" o:title=""/>
          </v:shape>
          <o:OLEObject Type="Embed" ProgID="Equation.3" ShapeID="_x0000_i1055" DrawAspect="Content" ObjectID="_1833122513" r:id="rId67"/>
        </w:object>
      </w:r>
    </w:p>
    <w:p w14:paraId="75F939D5" w14:textId="77777777" w:rsidR="00251AF6" w:rsidRPr="00932D7C" w:rsidRDefault="009A2388" w:rsidP="00932D7C">
      <w:pPr>
        <w:pStyle w:val="Caption"/>
        <w:rPr>
          <w:rFonts w:ascii="Times New Roman" w:hAnsi="Times New Roman" w:cs="Times New Roman"/>
          <w:b w:val="0"/>
        </w:rPr>
      </w:pPr>
      <w:r w:rsidRPr="00932D7C">
        <w:rPr>
          <w:rFonts w:ascii="Times New Roman" w:hAnsi="Times New Roman" w:cs="Times New Roman"/>
          <w:b w:val="0"/>
        </w:rPr>
        <w:t>Actual BHP=</w:t>
      </w:r>
      <w:r w:rsidR="00EA34E4" w:rsidRPr="00932D7C">
        <w:rPr>
          <w:rFonts w:ascii="Times New Roman" w:hAnsi="Times New Roman" w:cs="Times New Roman"/>
          <w:b w:val="0"/>
          <w:position w:val="-24"/>
        </w:rPr>
        <w:object w:dxaOrig="1840" w:dyaOrig="620" w14:anchorId="51701040">
          <v:shape id="_x0000_i1056" type="#_x0000_t75" style="width:92.55pt;height:30.85pt" o:ole="">
            <v:imagedata r:id="rId68" o:title=""/>
          </v:shape>
          <o:OLEObject Type="Embed" ProgID="Equation.3" ShapeID="_x0000_i1056" DrawAspect="Content" ObjectID="_1833122514" r:id="rId69"/>
        </w:object>
      </w:r>
      <w:r w:rsidR="00CE5A10" w:rsidRPr="00932D7C">
        <w:rPr>
          <w:rFonts w:ascii="Times New Roman" w:hAnsi="Times New Roman" w:cs="Times New Roman"/>
          <w:b w:val="0"/>
        </w:rPr>
        <w:t xml:space="preserve"> say 1</w:t>
      </w:r>
      <w:r w:rsidR="00EA34E4" w:rsidRPr="00932D7C">
        <w:rPr>
          <w:rFonts w:ascii="Times New Roman" w:hAnsi="Times New Roman" w:cs="Times New Roman"/>
          <w:b w:val="0"/>
        </w:rPr>
        <w:t>60</w:t>
      </w:r>
      <w:r w:rsidR="00CE5A10" w:rsidRPr="00932D7C">
        <w:rPr>
          <w:rFonts w:ascii="Times New Roman" w:hAnsi="Times New Roman" w:cs="Times New Roman"/>
          <w:b w:val="0"/>
        </w:rPr>
        <w:t>hp</w:t>
      </w:r>
    </w:p>
    <w:p w14:paraId="752CA047" w14:textId="77777777" w:rsidR="00C255E9" w:rsidRPr="00932D7C" w:rsidRDefault="00C255E9" w:rsidP="00932D7C">
      <w:pPr>
        <w:spacing w:line="360" w:lineRule="auto"/>
      </w:pPr>
      <w:r w:rsidRPr="00932D7C">
        <w:t xml:space="preserve"> </w:t>
      </w:r>
      <w:r w:rsidR="007662AD" w:rsidRPr="00932D7C">
        <w:t>Actual BHP=</w:t>
      </w:r>
      <w:r w:rsidR="009549AF" w:rsidRPr="00932D7C">
        <w:t>160*0.746Kw=120Kw</w:t>
      </w:r>
    </w:p>
    <w:p w14:paraId="4C0DC664" w14:textId="77777777" w:rsidR="008515F8" w:rsidRPr="00932D7C" w:rsidRDefault="00AB5548" w:rsidP="00932D7C">
      <w:pPr>
        <w:spacing w:line="360" w:lineRule="auto"/>
        <w:rPr>
          <w:b/>
        </w:rPr>
      </w:pPr>
      <w:r w:rsidRPr="00932D7C">
        <w:t>The pump house is about 5</w:t>
      </w:r>
      <w:r w:rsidR="008D2DC2" w:rsidRPr="00932D7C">
        <w:t>79</w:t>
      </w:r>
      <w:r w:rsidRPr="00932D7C">
        <w:t xml:space="preserve">m from hydroelectric power line </w:t>
      </w:r>
      <w:r w:rsidR="0035557A" w:rsidRPr="00932D7C">
        <w:t xml:space="preserve">running to Robe Gerjeda town and it needs about </w:t>
      </w:r>
      <w:r w:rsidR="00C05E1E" w:rsidRPr="00932D7C">
        <w:t>eleven</w:t>
      </w:r>
      <w:r w:rsidR="0035557A" w:rsidRPr="00932D7C">
        <w:t xml:space="preserve"> poles</w:t>
      </w:r>
      <w:r w:rsidR="00C05E1E" w:rsidRPr="00932D7C">
        <w:t xml:space="preserve"> with 50m interval</w:t>
      </w:r>
      <w:r w:rsidR="0035557A" w:rsidRPr="00932D7C">
        <w:rPr>
          <w:b/>
        </w:rPr>
        <w:t>.</w:t>
      </w:r>
    </w:p>
    <w:p w14:paraId="4780DB3F" w14:textId="77777777" w:rsidR="00C029A2" w:rsidRPr="00932D7C" w:rsidRDefault="00C029A2" w:rsidP="00932D7C">
      <w:pPr>
        <w:spacing w:line="360" w:lineRule="auto"/>
        <w:rPr>
          <w:b/>
        </w:rPr>
      </w:pPr>
    </w:p>
    <w:p w14:paraId="3567CF76" w14:textId="77777777" w:rsidR="00C029A2" w:rsidRPr="00932D7C" w:rsidRDefault="00142388" w:rsidP="00932D7C">
      <w:pPr>
        <w:pStyle w:val="Heading2"/>
        <w:jc w:val="left"/>
        <w:rPr>
          <w:rFonts w:ascii="Times New Roman" w:hAnsi="Times New Roman"/>
          <w:b/>
        </w:rPr>
      </w:pPr>
      <w:bookmarkStart w:id="224" w:name="_Toc463550588"/>
      <w:r w:rsidRPr="00932D7C">
        <w:rPr>
          <w:rFonts w:ascii="Times New Roman" w:hAnsi="Times New Roman"/>
          <w:b/>
        </w:rPr>
        <w:t>9.1</w:t>
      </w:r>
      <w:r w:rsidR="001554F9" w:rsidRPr="00932D7C">
        <w:rPr>
          <w:rFonts w:ascii="Times New Roman" w:hAnsi="Times New Roman"/>
          <w:b/>
        </w:rPr>
        <w:t>2</w:t>
      </w:r>
      <w:r w:rsidR="00C029A2" w:rsidRPr="00932D7C">
        <w:rPr>
          <w:rFonts w:ascii="Times New Roman" w:hAnsi="Times New Roman"/>
          <w:b/>
        </w:rPr>
        <w:t xml:space="preserve">The net positive </w:t>
      </w:r>
      <w:r w:rsidR="00F5337C" w:rsidRPr="00932D7C">
        <w:rPr>
          <w:rFonts w:ascii="Times New Roman" w:hAnsi="Times New Roman"/>
          <w:b/>
        </w:rPr>
        <w:t>suction head (NPSH)</w:t>
      </w:r>
      <w:bookmarkEnd w:id="224"/>
    </w:p>
    <w:p w14:paraId="6A8EB7F5" w14:textId="77777777" w:rsidR="00142388" w:rsidRPr="00932D7C" w:rsidRDefault="00142388" w:rsidP="00932D7C"/>
    <w:p w14:paraId="003426E5" w14:textId="77777777" w:rsidR="00AD7FD6" w:rsidRPr="00932D7C" w:rsidRDefault="00AD7FD6" w:rsidP="00932D7C">
      <w:pPr>
        <w:spacing w:line="360" w:lineRule="auto"/>
        <w:jc w:val="both"/>
      </w:pPr>
      <w:r w:rsidRPr="00932D7C">
        <w:t xml:space="preserve">Any </w:t>
      </w:r>
      <w:r w:rsidR="000F28D9" w:rsidRPr="00932D7C">
        <w:t xml:space="preserve">operable center fugal pumping system has hydraulic head on the suction </w:t>
      </w:r>
      <w:r w:rsidR="00244733" w:rsidRPr="00932D7C">
        <w:t xml:space="preserve">side of the pump net positive suction head </w:t>
      </w:r>
      <w:r w:rsidR="006D571A" w:rsidRPr="00932D7C">
        <w:t>(NPSH) for a satisfactory operation.</w:t>
      </w:r>
    </w:p>
    <w:p w14:paraId="6BC4E074" w14:textId="77777777" w:rsidR="006D571A" w:rsidRPr="00932D7C" w:rsidRDefault="0020278D" w:rsidP="00932D7C">
      <w:pPr>
        <w:spacing w:line="360" w:lineRule="auto"/>
        <w:jc w:val="both"/>
      </w:pPr>
      <w:r w:rsidRPr="00932D7C">
        <w:t xml:space="preserve">Therefore, for pumps operating properly, the </w:t>
      </w:r>
      <w:r w:rsidR="00C17C62" w:rsidRPr="00932D7C">
        <w:t>suction head along with the other accompanying losses should be less than the theoretical at</w:t>
      </w:r>
      <w:r w:rsidR="00CD0B04" w:rsidRPr="00932D7C">
        <w:t>mospheric pressure of the pumping site altitude.</w:t>
      </w:r>
    </w:p>
    <w:p w14:paraId="7AE3A3FF" w14:textId="77777777" w:rsidR="00CD0B04" w:rsidRPr="00932D7C" w:rsidRDefault="003E061F" w:rsidP="00932D7C">
      <w:pPr>
        <w:spacing w:line="360" w:lineRule="auto"/>
      </w:pPr>
      <w:r w:rsidRPr="00932D7C">
        <w:t>G</w:t>
      </w:r>
      <w:r w:rsidR="00CD0B04" w:rsidRPr="00932D7C">
        <w:t>enerally</w:t>
      </w:r>
      <w:r w:rsidRPr="00932D7C">
        <w:t>, (hs+hf+es+s.f)&lt;ha</w:t>
      </w:r>
    </w:p>
    <w:p w14:paraId="0A175E68" w14:textId="77777777" w:rsidR="003E061F" w:rsidRPr="00932D7C" w:rsidRDefault="00BE7026" w:rsidP="00932D7C">
      <w:pPr>
        <w:spacing w:line="360" w:lineRule="auto"/>
      </w:pPr>
      <w:r w:rsidRPr="00932D7C">
        <w:t>Where:  hs=static suction head</w:t>
      </w:r>
      <w:r w:rsidR="002F7F59" w:rsidRPr="00932D7C">
        <w:t>=Zpump-Z minimum water level</w:t>
      </w:r>
    </w:p>
    <w:p w14:paraId="3D8D7D7E" w14:textId="77777777" w:rsidR="002F7F59" w:rsidRPr="00932D7C" w:rsidRDefault="002F7F59" w:rsidP="00932D7C">
      <w:pPr>
        <w:spacing w:line="360" w:lineRule="auto"/>
      </w:pPr>
      <w:r w:rsidRPr="00932D7C">
        <w:lastRenderedPageBreak/>
        <w:t xml:space="preserve">                 =</w:t>
      </w:r>
      <w:r w:rsidR="000542EA" w:rsidRPr="00932D7C">
        <w:t>2296.5-2294=2.5m</w:t>
      </w:r>
    </w:p>
    <w:p w14:paraId="78143013" w14:textId="77777777" w:rsidR="000542EA" w:rsidRPr="00932D7C" w:rsidRDefault="000542EA" w:rsidP="00932D7C">
      <w:pPr>
        <w:spacing w:line="360" w:lineRule="auto"/>
      </w:pPr>
      <w:r w:rsidRPr="00932D7C">
        <w:t xml:space="preserve">              </w:t>
      </w:r>
      <w:r w:rsidR="00EB10CA" w:rsidRPr="00932D7C">
        <w:t>h</w:t>
      </w:r>
      <w:r w:rsidRPr="00932D7C">
        <w:t>f= frictional head</w:t>
      </w:r>
      <w:r w:rsidR="00EB10CA" w:rsidRPr="00932D7C">
        <w:t xml:space="preserve"> loses in the suction pipe=0.14m</w:t>
      </w:r>
    </w:p>
    <w:p w14:paraId="398538EC" w14:textId="77777777" w:rsidR="00EB10CA" w:rsidRPr="00932D7C" w:rsidRDefault="00EB10CA" w:rsidP="00932D7C">
      <w:pPr>
        <w:spacing w:line="360" w:lineRule="auto"/>
      </w:pPr>
      <w:r w:rsidRPr="00932D7C">
        <w:t xml:space="preserve">              </w:t>
      </w:r>
      <w:r w:rsidR="00C22C6B" w:rsidRPr="00932D7C">
        <w:t>es= vapor pressure at 25</w:t>
      </w:r>
      <w:r w:rsidR="00C22C6B" w:rsidRPr="00932D7C">
        <w:rPr>
          <w:vertAlign w:val="superscript"/>
        </w:rPr>
        <w:t>0</w:t>
      </w:r>
      <w:r w:rsidR="00C22C6B" w:rsidRPr="00932D7C">
        <w:t>c=0.32m</w:t>
      </w:r>
    </w:p>
    <w:p w14:paraId="46E57E7D" w14:textId="77777777" w:rsidR="00C22C6B" w:rsidRPr="00932D7C" w:rsidRDefault="004F2A98" w:rsidP="00932D7C">
      <w:pPr>
        <w:spacing w:line="360" w:lineRule="auto"/>
      </w:pPr>
      <w:r w:rsidRPr="00932D7C">
        <w:t xml:space="preserve">               s.f=safety margin =0.6m</w:t>
      </w:r>
    </w:p>
    <w:p w14:paraId="6D32698F" w14:textId="77777777" w:rsidR="004F2A98" w:rsidRPr="00932D7C" w:rsidRDefault="00B301F3" w:rsidP="00932D7C">
      <w:pPr>
        <w:spacing w:line="360" w:lineRule="auto"/>
      </w:pPr>
      <w:r w:rsidRPr="00932D7C">
        <w:t>And  hs</w:t>
      </w:r>
      <w:r w:rsidR="004F2A98" w:rsidRPr="00932D7C">
        <w:t>+hf+es+s.f=2.5</w:t>
      </w:r>
      <w:r w:rsidR="00BD1B83" w:rsidRPr="00932D7C">
        <w:t>+0.14+0.32+0.6=</w:t>
      </w:r>
      <w:r w:rsidR="00AE6BBB" w:rsidRPr="00932D7C">
        <w:t>3.56m</w:t>
      </w:r>
    </w:p>
    <w:p w14:paraId="42087F39" w14:textId="77777777" w:rsidR="00AE6BBB" w:rsidRPr="00932D7C" w:rsidRDefault="00B301F3" w:rsidP="00932D7C">
      <w:pPr>
        <w:spacing w:line="360" w:lineRule="auto"/>
      </w:pPr>
      <w:r w:rsidRPr="00932D7C">
        <w:t>But</w:t>
      </w:r>
      <w:r w:rsidR="00AE6BBB" w:rsidRPr="00932D7C">
        <w:t xml:space="preserve"> ha is atmospheric head </w:t>
      </w:r>
      <w:r w:rsidR="006D7857" w:rsidRPr="00932D7C">
        <w:t>which is given by</w:t>
      </w:r>
    </w:p>
    <w:p w14:paraId="5B057350" w14:textId="77777777" w:rsidR="006D7857" w:rsidRPr="00932D7C" w:rsidRDefault="006D7857" w:rsidP="00932D7C">
      <w:pPr>
        <w:spacing w:line="360" w:lineRule="auto"/>
      </w:pPr>
      <w:r w:rsidRPr="00932D7C">
        <w:t>ha=10.33-site elevation/300)*0.6</w:t>
      </w:r>
    </w:p>
    <w:p w14:paraId="7B25BA72" w14:textId="77777777" w:rsidR="002250F8" w:rsidRPr="00932D7C" w:rsidRDefault="002250F8" w:rsidP="00932D7C">
      <w:pPr>
        <w:spacing w:line="360" w:lineRule="auto"/>
      </w:pPr>
      <w:r w:rsidRPr="00932D7C">
        <w:t>ha=10.33-</w:t>
      </w:r>
      <w:r w:rsidR="0083591B" w:rsidRPr="00932D7C">
        <w:t>(</w:t>
      </w:r>
      <w:r w:rsidRPr="00932D7C">
        <w:t>2320/300</w:t>
      </w:r>
      <w:r w:rsidR="0083591B" w:rsidRPr="00932D7C">
        <w:t>)*0.6=</w:t>
      </w:r>
      <w:r w:rsidR="00F3465D" w:rsidRPr="00932D7C">
        <w:rPr>
          <w:b/>
        </w:rPr>
        <w:t>5.69m</w:t>
      </w:r>
    </w:p>
    <w:p w14:paraId="716EA750" w14:textId="77777777" w:rsidR="00F3465D" w:rsidRPr="00932D7C" w:rsidRDefault="00B301F3" w:rsidP="00932D7C">
      <w:pPr>
        <w:spacing w:line="360" w:lineRule="auto"/>
      </w:pPr>
      <w:r w:rsidRPr="00932D7C">
        <w:t>Therefore</w:t>
      </w:r>
      <w:r w:rsidR="00F3465D" w:rsidRPr="00932D7C">
        <w:t>, since operational head loss</w:t>
      </w:r>
      <w:r w:rsidR="00503931" w:rsidRPr="00932D7C">
        <w:t xml:space="preserve"> in the section line is less than the atmospheric pressure, i.e.</w:t>
      </w:r>
      <w:r w:rsidR="00534E82" w:rsidRPr="00932D7C">
        <w:t xml:space="preserve"> 3.56m&lt;5.69m is ok!</w:t>
      </w:r>
    </w:p>
    <w:p w14:paraId="3D15AAAA" w14:textId="77777777" w:rsidR="00534E82" w:rsidRPr="00932D7C" w:rsidRDefault="00534E82" w:rsidP="00932D7C">
      <w:pPr>
        <w:spacing w:line="360" w:lineRule="auto"/>
      </w:pPr>
      <w:r w:rsidRPr="00932D7C">
        <w:t>Finally the NPSH=5.69-</w:t>
      </w:r>
      <w:r w:rsidR="00D04559" w:rsidRPr="00932D7C">
        <w:t>3.56=</w:t>
      </w:r>
      <w:r w:rsidR="00D04559" w:rsidRPr="00932D7C">
        <w:rPr>
          <w:b/>
        </w:rPr>
        <w:t>2.13m</w:t>
      </w:r>
      <w:r w:rsidR="00DC441E" w:rsidRPr="00932D7C">
        <w:t xml:space="preserve"> which is greater than safety factor </w:t>
      </w:r>
      <w:r w:rsidR="00B301F3" w:rsidRPr="00932D7C">
        <w:t>say 2, and it is safe.</w:t>
      </w:r>
    </w:p>
    <w:p w14:paraId="03410651" w14:textId="77777777" w:rsidR="001554F9" w:rsidRPr="00932D7C" w:rsidRDefault="001554F9" w:rsidP="00932D7C">
      <w:pPr>
        <w:spacing w:line="360" w:lineRule="auto"/>
      </w:pPr>
    </w:p>
    <w:p w14:paraId="709BFAA2" w14:textId="77777777" w:rsidR="00D14356" w:rsidRPr="00932D7C" w:rsidRDefault="00142388" w:rsidP="00932D7C">
      <w:pPr>
        <w:pStyle w:val="Heading2"/>
        <w:spacing w:line="360" w:lineRule="auto"/>
        <w:jc w:val="left"/>
        <w:rPr>
          <w:rFonts w:ascii="Times New Roman" w:hAnsi="Times New Roman"/>
          <w:b/>
        </w:rPr>
      </w:pPr>
      <w:bookmarkStart w:id="225" w:name="_Toc463550589"/>
      <w:r w:rsidRPr="00932D7C">
        <w:rPr>
          <w:rFonts w:ascii="Times New Roman" w:hAnsi="Times New Roman"/>
          <w:b/>
        </w:rPr>
        <w:t>9</w:t>
      </w:r>
      <w:r w:rsidR="008515F8" w:rsidRPr="00932D7C">
        <w:rPr>
          <w:rFonts w:ascii="Times New Roman" w:hAnsi="Times New Roman"/>
          <w:b/>
        </w:rPr>
        <w:t>.1</w:t>
      </w:r>
      <w:r w:rsidR="001554F9" w:rsidRPr="00932D7C">
        <w:rPr>
          <w:rFonts w:ascii="Times New Roman" w:hAnsi="Times New Roman"/>
          <w:b/>
        </w:rPr>
        <w:t>3</w:t>
      </w:r>
      <w:r w:rsidR="008515F8" w:rsidRPr="00932D7C">
        <w:rPr>
          <w:rFonts w:ascii="Times New Roman" w:hAnsi="Times New Roman"/>
          <w:b/>
        </w:rPr>
        <w:t xml:space="preserve"> </w:t>
      </w:r>
      <w:r w:rsidR="00D14356" w:rsidRPr="00932D7C">
        <w:rPr>
          <w:rFonts w:ascii="Times New Roman" w:hAnsi="Times New Roman"/>
          <w:b/>
        </w:rPr>
        <w:t>Operating Cost</w:t>
      </w:r>
      <w:bookmarkEnd w:id="225"/>
    </w:p>
    <w:p w14:paraId="2AEB1550" w14:textId="77777777" w:rsidR="00D14356" w:rsidRPr="00932D7C" w:rsidRDefault="00D14356" w:rsidP="00932D7C">
      <w:pPr>
        <w:spacing w:line="360" w:lineRule="auto"/>
      </w:pPr>
      <w:r w:rsidRPr="00932D7C">
        <w:t>Power</w:t>
      </w:r>
      <w:r w:rsidRPr="00932D7C">
        <w:rPr>
          <w:b/>
        </w:rPr>
        <w:t xml:space="preserve"> </w:t>
      </w:r>
      <w:r w:rsidR="008E2834" w:rsidRPr="00932D7C">
        <w:t>consumption of electric motor operating hours=</w:t>
      </w:r>
      <w:r w:rsidR="00591576" w:rsidRPr="00932D7C">
        <w:t>12</w:t>
      </w:r>
      <w:r w:rsidR="00EC5EAB" w:rsidRPr="00932D7C">
        <w:t>hr/d</w:t>
      </w:r>
    </w:p>
    <w:p w14:paraId="179D5D3B" w14:textId="77777777" w:rsidR="00EC5EAB" w:rsidRPr="00932D7C" w:rsidRDefault="00EC5EAB" w:rsidP="00932D7C">
      <w:pPr>
        <w:spacing w:line="360" w:lineRule="auto"/>
      </w:pPr>
      <w:r w:rsidRPr="00932D7C">
        <w:t>Operating time =</w:t>
      </w:r>
      <w:r w:rsidR="009513E0" w:rsidRPr="00932D7C">
        <w:t>4</w:t>
      </w:r>
      <w:r w:rsidRPr="00932D7C">
        <w:t>months/year</w:t>
      </w:r>
      <w:r w:rsidR="00792594" w:rsidRPr="00932D7C">
        <w:t xml:space="preserve"> (</w:t>
      </w:r>
      <w:r w:rsidR="009513E0" w:rsidRPr="00932D7C">
        <w:t>November to February</w:t>
      </w:r>
      <w:r w:rsidR="00792594" w:rsidRPr="00932D7C">
        <w:t>)</w:t>
      </w:r>
    </w:p>
    <w:p w14:paraId="0B0E58A2" w14:textId="77777777" w:rsidR="00EC5EAB" w:rsidRPr="00932D7C" w:rsidRDefault="00EC5EAB" w:rsidP="00932D7C">
      <w:pPr>
        <w:spacing w:line="360" w:lineRule="auto"/>
      </w:pPr>
      <w:r w:rsidRPr="00932D7C">
        <w:t xml:space="preserve">Annual </w:t>
      </w:r>
      <w:r w:rsidR="00B26F58" w:rsidRPr="00932D7C">
        <w:t>operating time</w:t>
      </w:r>
      <w:r w:rsidR="00974BF0" w:rsidRPr="00932D7C">
        <w:t>=</w:t>
      </w:r>
      <w:r w:rsidR="00792594" w:rsidRPr="00932D7C">
        <w:t>12</w:t>
      </w:r>
      <w:r w:rsidR="00974BF0" w:rsidRPr="00932D7C">
        <w:t>hr/d*</w:t>
      </w:r>
      <w:r w:rsidR="009513E0" w:rsidRPr="00932D7C">
        <w:t>4</w:t>
      </w:r>
      <w:r w:rsidR="00974BF0" w:rsidRPr="00932D7C">
        <w:t>month/year*30d/month</w:t>
      </w:r>
    </w:p>
    <w:p w14:paraId="406AFB2B" w14:textId="77777777" w:rsidR="00C4141B" w:rsidRPr="00932D7C" w:rsidRDefault="00C4141B" w:rsidP="00932D7C">
      <w:pPr>
        <w:spacing w:line="360" w:lineRule="auto"/>
      </w:pPr>
      <w:r w:rsidRPr="00932D7C">
        <w:t xml:space="preserve">                    </w:t>
      </w:r>
      <w:r w:rsidR="00B26F58" w:rsidRPr="00932D7C">
        <w:t xml:space="preserve">               </w:t>
      </w:r>
      <w:r w:rsidR="00792594" w:rsidRPr="00932D7C">
        <w:t xml:space="preserve"> </w:t>
      </w:r>
      <w:r w:rsidRPr="00932D7C">
        <w:t>=</w:t>
      </w:r>
      <w:r w:rsidR="009513E0" w:rsidRPr="00932D7C">
        <w:t>1</w:t>
      </w:r>
      <w:r w:rsidR="00792594" w:rsidRPr="00932D7C">
        <w:t>,</w:t>
      </w:r>
      <w:r w:rsidR="009513E0" w:rsidRPr="00932D7C">
        <w:t>44</w:t>
      </w:r>
      <w:r w:rsidR="00792594" w:rsidRPr="00932D7C">
        <w:t>0</w:t>
      </w:r>
      <w:r w:rsidR="00B26F58" w:rsidRPr="00932D7C">
        <w:t>hr/year</w:t>
      </w:r>
    </w:p>
    <w:p w14:paraId="633282ED" w14:textId="77777777" w:rsidR="006C3A02" w:rsidRPr="00932D7C" w:rsidRDefault="006C3A02" w:rsidP="00932D7C">
      <w:pPr>
        <w:spacing w:line="360" w:lineRule="auto"/>
      </w:pPr>
      <w:r w:rsidRPr="00932D7C">
        <w:t xml:space="preserve">Annual </w:t>
      </w:r>
      <w:r w:rsidR="00D53DBC" w:rsidRPr="00932D7C">
        <w:t>k</w:t>
      </w:r>
      <w:r w:rsidRPr="00932D7C">
        <w:t>whr=120</w:t>
      </w:r>
      <w:r w:rsidR="00CC5CB2" w:rsidRPr="00932D7C">
        <w:t>kw</w:t>
      </w:r>
      <w:r w:rsidRPr="00932D7C">
        <w:t>*</w:t>
      </w:r>
      <w:r w:rsidR="009513E0" w:rsidRPr="00932D7C">
        <w:t>1</w:t>
      </w:r>
      <w:r w:rsidR="00792594" w:rsidRPr="00932D7C">
        <w:t>,</w:t>
      </w:r>
      <w:r w:rsidR="009513E0" w:rsidRPr="00932D7C">
        <w:t>44</w:t>
      </w:r>
      <w:r w:rsidR="00792594" w:rsidRPr="00932D7C">
        <w:t>0</w:t>
      </w:r>
      <w:r w:rsidR="00CC5CB2" w:rsidRPr="00932D7C">
        <w:t>hr</w:t>
      </w:r>
    </w:p>
    <w:p w14:paraId="23D5A3ED" w14:textId="77777777" w:rsidR="00CC5CB2" w:rsidRPr="00932D7C" w:rsidRDefault="00D92AD6" w:rsidP="00932D7C">
      <w:pPr>
        <w:spacing w:line="360" w:lineRule="auto"/>
      </w:pPr>
      <w:r w:rsidRPr="00932D7C">
        <w:t>Annual kwhr=</w:t>
      </w:r>
      <w:r w:rsidR="009513E0" w:rsidRPr="00932D7C">
        <w:t>172</w:t>
      </w:r>
      <w:r w:rsidR="00792594" w:rsidRPr="00932D7C">
        <w:t>,</w:t>
      </w:r>
      <w:r w:rsidR="009513E0" w:rsidRPr="00932D7C">
        <w:t>8</w:t>
      </w:r>
      <w:r w:rsidRPr="00932D7C">
        <w:t>00kwhr</w:t>
      </w:r>
    </w:p>
    <w:p w14:paraId="55FE8F2B" w14:textId="77777777" w:rsidR="00D92AD6" w:rsidRPr="00932D7C" w:rsidRDefault="00D92AD6" w:rsidP="00932D7C">
      <w:pPr>
        <w:spacing w:line="360" w:lineRule="auto"/>
      </w:pPr>
      <w:r w:rsidRPr="00932D7C">
        <w:t>Cost per kwh</w:t>
      </w:r>
      <w:r w:rsidR="006B76F0" w:rsidRPr="00932D7C">
        <w:t xml:space="preserve"> </w:t>
      </w:r>
      <w:r w:rsidR="007B11E6" w:rsidRPr="00932D7C">
        <w:t>=0.4Birr (by EEPC price)</w:t>
      </w:r>
    </w:p>
    <w:p w14:paraId="21C736D2" w14:textId="77777777" w:rsidR="00B4064B" w:rsidRPr="00932D7C" w:rsidRDefault="00B4064B" w:rsidP="00932D7C">
      <w:pPr>
        <w:spacing w:line="360" w:lineRule="auto"/>
      </w:pPr>
      <w:r w:rsidRPr="00932D7C">
        <w:t>Annual operating cost =</w:t>
      </w:r>
      <w:r w:rsidR="009513E0" w:rsidRPr="00932D7C">
        <w:t>172</w:t>
      </w:r>
      <w:r w:rsidR="00427BFE" w:rsidRPr="00932D7C">
        <w:t>,</w:t>
      </w:r>
      <w:r w:rsidR="009513E0" w:rsidRPr="00932D7C">
        <w:t>8</w:t>
      </w:r>
      <w:r w:rsidR="006637BF" w:rsidRPr="00932D7C">
        <w:t>00*0.4=</w:t>
      </w:r>
      <w:r w:rsidR="009513E0" w:rsidRPr="00932D7C">
        <w:rPr>
          <w:b/>
        </w:rPr>
        <w:t>69</w:t>
      </w:r>
      <w:r w:rsidR="00427BFE" w:rsidRPr="00932D7C">
        <w:rPr>
          <w:b/>
        </w:rPr>
        <w:t>,</w:t>
      </w:r>
      <w:r w:rsidR="009513E0" w:rsidRPr="00932D7C">
        <w:rPr>
          <w:b/>
        </w:rPr>
        <w:t>12</w:t>
      </w:r>
      <w:r w:rsidR="006637BF" w:rsidRPr="00932D7C">
        <w:rPr>
          <w:b/>
        </w:rPr>
        <w:t>0</w:t>
      </w:r>
      <w:r w:rsidR="00C01C4D" w:rsidRPr="00932D7C">
        <w:rPr>
          <w:b/>
        </w:rPr>
        <w:t>Birr</w:t>
      </w:r>
    </w:p>
    <w:p w14:paraId="728ED3BA" w14:textId="77777777" w:rsidR="00C16A41" w:rsidRPr="00932D7C" w:rsidRDefault="00C16A41" w:rsidP="00932D7C">
      <w:pPr>
        <w:spacing w:line="360" w:lineRule="auto"/>
        <w:rPr>
          <w:b/>
        </w:rPr>
      </w:pPr>
    </w:p>
    <w:p w14:paraId="6C5D84AC" w14:textId="77777777" w:rsidR="00C255E9" w:rsidRPr="00932D7C" w:rsidRDefault="00142388" w:rsidP="00932D7C">
      <w:pPr>
        <w:pStyle w:val="Heading2"/>
        <w:spacing w:line="360" w:lineRule="auto"/>
        <w:jc w:val="left"/>
        <w:rPr>
          <w:rFonts w:ascii="Times New Roman" w:hAnsi="Times New Roman"/>
          <w:b/>
        </w:rPr>
      </w:pPr>
      <w:bookmarkStart w:id="226" w:name="_Toc463550590"/>
      <w:r w:rsidRPr="00932D7C">
        <w:rPr>
          <w:rFonts w:ascii="Times New Roman" w:hAnsi="Times New Roman"/>
          <w:b/>
        </w:rPr>
        <w:t>9</w:t>
      </w:r>
      <w:r w:rsidR="00C16A41" w:rsidRPr="00932D7C">
        <w:rPr>
          <w:rFonts w:ascii="Times New Roman" w:hAnsi="Times New Roman"/>
          <w:b/>
        </w:rPr>
        <w:t>.1</w:t>
      </w:r>
      <w:r w:rsidR="001554F9" w:rsidRPr="00932D7C">
        <w:rPr>
          <w:rFonts w:ascii="Times New Roman" w:hAnsi="Times New Roman"/>
          <w:b/>
        </w:rPr>
        <w:t>4</w:t>
      </w:r>
      <w:r w:rsidR="00C16A41" w:rsidRPr="00932D7C">
        <w:rPr>
          <w:rFonts w:ascii="Times New Roman" w:hAnsi="Times New Roman"/>
          <w:b/>
        </w:rPr>
        <w:t xml:space="preserve"> </w:t>
      </w:r>
      <w:r w:rsidR="00C255E9" w:rsidRPr="00932D7C">
        <w:rPr>
          <w:rFonts w:ascii="Times New Roman" w:hAnsi="Times New Roman"/>
          <w:b/>
        </w:rPr>
        <w:t>Pressure on delivery pipe</w:t>
      </w:r>
      <w:bookmarkEnd w:id="226"/>
    </w:p>
    <w:p w14:paraId="5AB7AF4C" w14:textId="77777777" w:rsidR="00441DB2" w:rsidRPr="00932D7C" w:rsidRDefault="00441DB2" w:rsidP="00932D7C">
      <w:r w:rsidRPr="00932D7C">
        <w:t>Total lift</w:t>
      </w:r>
      <w:r w:rsidR="0012239A" w:rsidRPr="00932D7C">
        <w:t xml:space="preserve"> head of water=49m</w:t>
      </w:r>
    </w:p>
    <w:p w14:paraId="53CCD757" w14:textId="77777777" w:rsidR="00A946DE" w:rsidRPr="00932D7C" w:rsidRDefault="00A946DE" w:rsidP="00932D7C">
      <w:pPr>
        <w:spacing w:line="360" w:lineRule="auto"/>
      </w:pPr>
      <w:r w:rsidRPr="00932D7C">
        <w:t>Assumed water hammer =13m</w:t>
      </w:r>
    </w:p>
    <w:p w14:paraId="746E118C" w14:textId="77777777" w:rsidR="00A946DE" w:rsidRPr="00932D7C" w:rsidRDefault="00A946DE" w:rsidP="00932D7C">
      <w:pPr>
        <w:spacing w:line="360" w:lineRule="auto"/>
      </w:pPr>
      <w:r w:rsidRPr="00932D7C">
        <w:t>Total head of water</w:t>
      </w:r>
      <w:r w:rsidR="001E5EA5" w:rsidRPr="00932D7C">
        <w:t xml:space="preserve"> =</w:t>
      </w:r>
      <w:r w:rsidR="00EA34E4" w:rsidRPr="00932D7C">
        <w:t>62</w:t>
      </w:r>
      <w:r w:rsidR="001E5EA5" w:rsidRPr="00932D7C">
        <w:t>m</w:t>
      </w:r>
    </w:p>
    <w:p w14:paraId="3DA42C1C" w14:textId="77777777" w:rsidR="001E5EA5" w:rsidRPr="00932D7C" w:rsidRDefault="001E5EA5" w:rsidP="00932D7C">
      <w:pPr>
        <w:spacing w:line="360" w:lineRule="auto"/>
      </w:pPr>
      <w:r w:rsidRPr="00932D7C">
        <w:t xml:space="preserve">Thus assuming uniform </w:t>
      </w:r>
      <w:r w:rsidR="00AA5F7C" w:rsidRPr="00932D7C">
        <w:t>distribution</w:t>
      </w:r>
      <w:r w:rsidRPr="00932D7C">
        <w:t xml:space="preserve"> of water</w:t>
      </w:r>
      <w:r w:rsidR="00A028BA" w:rsidRPr="00932D7C">
        <w:t xml:space="preserve"> pressure in the pipe,</w:t>
      </w:r>
    </w:p>
    <w:p w14:paraId="5E3CF893" w14:textId="77777777" w:rsidR="00A028BA" w:rsidRPr="00932D7C" w:rsidRDefault="00A028BA" w:rsidP="00932D7C">
      <w:pPr>
        <w:spacing w:line="360" w:lineRule="auto"/>
        <w:rPr>
          <w:vertAlign w:val="superscript"/>
        </w:rPr>
      </w:pPr>
      <w:r w:rsidRPr="00932D7C">
        <w:t>Pressure =9.81</w:t>
      </w:r>
      <w:r w:rsidR="003A27E2" w:rsidRPr="00932D7C">
        <w:t>KN/m</w:t>
      </w:r>
      <w:r w:rsidR="003A27E2" w:rsidRPr="00932D7C">
        <w:rPr>
          <w:vertAlign w:val="superscript"/>
        </w:rPr>
        <w:t xml:space="preserve">3 </w:t>
      </w:r>
      <w:r w:rsidR="003A27E2" w:rsidRPr="00932D7C">
        <w:t>*</w:t>
      </w:r>
      <w:r w:rsidR="00EA34E4" w:rsidRPr="00932D7C">
        <w:t>62</w:t>
      </w:r>
      <w:r w:rsidR="003A27E2" w:rsidRPr="00932D7C">
        <w:t>m</w:t>
      </w:r>
      <w:r w:rsidR="00AA5F7C" w:rsidRPr="00932D7C">
        <w:t>=</w:t>
      </w:r>
      <w:r w:rsidR="00CA0F56" w:rsidRPr="00932D7C">
        <w:t>608.22</w:t>
      </w:r>
      <w:r w:rsidR="00AA5F7C" w:rsidRPr="00932D7C">
        <w:t>KN/m</w:t>
      </w:r>
      <w:r w:rsidR="00AA5F7C" w:rsidRPr="00932D7C">
        <w:rPr>
          <w:vertAlign w:val="superscript"/>
        </w:rPr>
        <w:t>2</w:t>
      </w:r>
    </w:p>
    <w:p w14:paraId="64190767" w14:textId="77777777" w:rsidR="007E0766" w:rsidRPr="00932D7C" w:rsidRDefault="007E0766" w:rsidP="00932D7C">
      <w:pPr>
        <w:spacing w:line="360" w:lineRule="auto"/>
        <w:rPr>
          <w:b/>
        </w:rPr>
      </w:pPr>
      <w:r w:rsidRPr="00932D7C">
        <w:t xml:space="preserve">                                            =</w:t>
      </w:r>
      <w:r w:rsidR="00CA0F56" w:rsidRPr="00932D7C">
        <w:t>6.082</w:t>
      </w:r>
      <w:r w:rsidRPr="00932D7C">
        <w:t xml:space="preserve">bar  </w:t>
      </w:r>
      <w:r w:rsidR="00AD7037" w:rsidRPr="00932D7C">
        <w:t xml:space="preserve"> </w:t>
      </w:r>
      <w:r w:rsidRPr="00932D7C">
        <w:t>say</w:t>
      </w:r>
      <w:r w:rsidR="00AD7037" w:rsidRPr="00932D7C">
        <w:t xml:space="preserve"> </w:t>
      </w:r>
      <w:r w:rsidR="00CA0F56" w:rsidRPr="00932D7C">
        <w:rPr>
          <w:b/>
        </w:rPr>
        <w:t>6.1</w:t>
      </w:r>
      <w:r w:rsidR="00AD7037" w:rsidRPr="00932D7C">
        <w:rPr>
          <w:b/>
        </w:rPr>
        <w:t xml:space="preserve"> bar</w:t>
      </w:r>
    </w:p>
    <w:p w14:paraId="2F3DD8C1" w14:textId="77777777" w:rsidR="00251AF6" w:rsidRPr="00932D7C" w:rsidRDefault="00251AF6" w:rsidP="00932D7C">
      <w:pPr>
        <w:spacing w:line="360" w:lineRule="auto"/>
        <w:jc w:val="both"/>
      </w:pPr>
      <w:r w:rsidRPr="00932D7C">
        <w:t xml:space="preserve"> </w:t>
      </w:r>
    </w:p>
    <w:p w14:paraId="72B131E3" w14:textId="77777777" w:rsidR="00251AF6" w:rsidRPr="00932D7C" w:rsidRDefault="00142388" w:rsidP="00932D7C">
      <w:pPr>
        <w:pStyle w:val="Heading2"/>
        <w:spacing w:line="360" w:lineRule="auto"/>
        <w:jc w:val="left"/>
        <w:rPr>
          <w:rFonts w:ascii="Times New Roman" w:hAnsi="Times New Roman"/>
          <w:b/>
        </w:rPr>
      </w:pPr>
      <w:bookmarkStart w:id="227" w:name="_Toc463550591"/>
      <w:r w:rsidRPr="00932D7C">
        <w:rPr>
          <w:rFonts w:ascii="Times New Roman" w:hAnsi="Times New Roman"/>
          <w:b/>
        </w:rPr>
        <w:t>9</w:t>
      </w:r>
      <w:r w:rsidR="00C16A41" w:rsidRPr="00932D7C">
        <w:rPr>
          <w:rFonts w:ascii="Times New Roman" w:hAnsi="Times New Roman"/>
          <w:b/>
        </w:rPr>
        <w:t>.1</w:t>
      </w:r>
      <w:r w:rsidR="001554F9" w:rsidRPr="00932D7C">
        <w:rPr>
          <w:rFonts w:ascii="Times New Roman" w:hAnsi="Times New Roman"/>
          <w:b/>
        </w:rPr>
        <w:t>5</w:t>
      </w:r>
      <w:r w:rsidR="00C16A41" w:rsidRPr="00932D7C">
        <w:rPr>
          <w:rFonts w:ascii="Times New Roman" w:hAnsi="Times New Roman"/>
          <w:b/>
        </w:rPr>
        <w:t xml:space="preserve"> </w:t>
      </w:r>
      <w:r w:rsidR="00984157" w:rsidRPr="00932D7C">
        <w:rPr>
          <w:rFonts w:ascii="Times New Roman" w:hAnsi="Times New Roman"/>
          <w:b/>
        </w:rPr>
        <w:t>Summary of pumping unit</w:t>
      </w:r>
      <w:bookmarkEnd w:id="227"/>
    </w:p>
    <w:p w14:paraId="12D3C023" w14:textId="77777777" w:rsidR="00984157" w:rsidRPr="00932D7C" w:rsidRDefault="00984157" w:rsidP="00932D7C">
      <w:pPr>
        <w:pStyle w:val="ListParagraph"/>
        <w:numPr>
          <w:ilvl w:val="0"/>
          <w:numId w:val="18"/>
        </w:numPr>
        <w:spacing w:line="360" w:lineRule="auto"/>
        <w:ind w:right="-900"/>
        <w:jc w:val="both"/>
      </w:pPr>
      <w:r w:rsidRPr="00932D7C">
        <w:t>Number of pumps=</w:t>
      </w:r>
      <w:r w:rsidR="00CD4C74" w:rsidRPr="00932D7C">
        <w:t>2</w:t>
      </w:r>
      <w:r w:rsidR="005D03A2" w:rsidRPr="00932D7C">
        <w:t xml:space="preserve"> i.e. </w:t>
      </w:r>
      <w:r w:rsidR="00CD4C74" w:rsidRPr="00932D7C">
        <w:t>1</w:t>
      </w:r>
      <w:r w:rsidR="005D03A2" w:rsidRPr="00932D7C">
        <w:t xml:space="preserve"> working and 1 stand by</w:t>
      </w:r>
    </w:p>
    <w:p w14:paraId="607EBD21" w14:textId="77777777" w:rsidR="00E76CC2" w:rsidRPr="00932D7C" w:rsidRDefault="00E76CC2" w:rsidP="00932D7C">
      <w:pPr>
        <w:pStyle w:val="ListParagraph"/>
        <w:numPr>
          <w:ilvl w:val="0"/>
          <w:numId w:val="18"/>
        </w:numPr>
        <w:spacing w:line="360" w:lineRule="auto"/>
        <w:ind w:right="-900"/>
        <w:jc w:val="both"/>
      </w:pPr>
      <w:r w:rsidRPr="00932D7C">
        <w:lastRenderedPageBreak/>
        <w:t>Head =</w:t>
      </w:r>
      <w:r w:rsidR="005E58E1" w:rsidRPr="00932D7C">
        <w:t>62</w:t>
      </w:r>
      <w:r w:rsidRPr="00932D7C">
        <w:t>m (Total lift head)</w:t>
      </w:r>
    </w:p>
    <w:p w14:paraId="792A8096" w14:textId="77777777" w:rsidR="00E76CC2" w:rsidRPr="00932D7C" w:rsidRDefault="0085573F" w:rsidP="00932D7C">
      <w:pPr>
        <w:pStyle w:val="ListParagraph"/>
        <w:numPr>
          <w:ilvl w:val="0"/>
          <w:numId w:val="18"/>
        </w:numPr>
        <w:spacing w:line="360" w:lineRule="auto"/>
        <w:ind w:right="-900"/>
        <w:jc w:val="both"/>
      </w:pPr>
      <w:r w:rsidRPr="00932D7C">
        <w:t>Discharge =100l/s each</w:t>
      </w:r>
    </w:p>
    <w:p w14:paraId="6E940661" w14:textId="77777777" w:rsidR="00D83E2F" w:rsidRPr="00932D7C" w:rsidRDefault="00024E22" w:rsidP="00932D7C">
      <w:pPr>
        <w:pStyle w:val="ListParagraph"/>
        <w:numPr>
          <w:ilvl w:val="0"/>
          <w:numId w:val="18"/>
        </w:numPr>
        <w:spacing w:line="360" w:lineRule="auto"/>
        <w:ind w:right="-900"/>
        <w:jc w:val="both"/>
      </w:pPr>
      <w:r w:rsidRPr="00932D7C">
        <w:t xml:space="preserve">Actual </w:t>
      </w:r>
      <w:r w:rsidR="0085573F" w:rsidRPr="00932D7C">
        <w:t>B.H.P =</w:t>
      </w:r>
      <w:r w:rsidR="005E58E1" w:rsidRPr="00932D7C">
        <w:t>1</w:t>
      </w:r>
      <w:r w:rsidR="0049228F" w:rsidRPr="00932D7C">
        <w:t>60</w:t>
      </w:r>
      <w:r w:rsidR="00A70C2F" w:rsidRPr="00932D7C">
        <w:t xml:space="preserve">hp </w:t>
      </w:r>
      <w:r w:rsidRPr="00932D7C">
        <w:t>pump</w:t>
      </w:r>
      <w:r w:rsidR="00D4250B" w:rsidRPr="00932D7C">
        <w:t xml:space="preserve"> with Hydro electric power</w:t>
      </w:r>
    </w:p>
    <w:p w14:paraId="3FC5BC3D" w14:textId="77777777" w:rsidR="00F71DCD" w:rsidRPr="00932D7C" w:rsidRDefault="00F71DCD" w:rsidP="00932D7C">
      <w:pPr>
        <w:pStyle w:val="ListParagraph"/>
        <w:numPr>
          <w:ilvl w:val="0"/>
          <w:numId w:val="18"/>
        </w:numPr>
        <w:spacing w:line="360" w:lineRule="auto"/>
        <w:ind w:right="-900"/>
        <w:jc w:val="both"/>
      </w:pPr>
      <w:r w:rsidRPr="00932D7C">
        <w:t>1</w:t>
      </w:r>
      <w:r w:rsidR="00C05E1E" w:rsidRPr="00932D7C">
        <w:t>1</w:t>
      </w:r>
      <w:r w:rsidRPr="00932D7C">
        <w:t xml:space="preserve">” </w:t>
      </w:r>
      <w:r w:rsidR="00AE5BE4" w:rsidRPr="00932D7C">
        <w:rPr>
          <w:position w:val="-4"/>
        </w:rPr>
        <w:t>and</w:t>
      </w:r>
      <w:r w:rsidRPr="00932D7C">
        <w:t xml:space="preserve"> 1</w:t>
      </w:r>
      <w:r w:rsidR="00C05E1E" w:rsidRPr="00932D7C">
        <w:t>0</w:t>
      </w:r>
      <w:r w:rsidRPr="00932D7C">
        <w:t>”</w:t>
      </w:r>
      <w:r w:rsidR="00CA6DA9" w:rsidRPr="00932D7C">
        <w:t xml:space="preserve"> diameter suction and delivery pipe</w:t>
      </w:r>
      <w:r w:rsidR="00AE5BE4" w:rsidRPr="00932D7C">
        <w:t xml:space="preserve"> respectively.</w:t>
      </w:r>
    </w:p>
    <w:p w14:paraId="1FD33386" w14:textId="77777777" w:rsidR="00D83E2F" w:rsidRPr="00932D7C" w:rsidRDefault="00D83E2F" w:rsidP="00932D7C">
      <w:pPr>
        <w:pStyle w:val="ListParagraph"/>
        <w:numPr>
          <w:ilvl w:val="0"/>
          <w:numId w:val="18"/>
        </w:numPr>
        <w:spacing w:line="360" w:lineRule="auto"/>
      </w:pPr>
      <w:r w:rsidRPr="00932D7C">
        <w:t xml:space="preserve">Efficiency </w:t>
      </w:r>
      <w:r w:rsidR="00677535" w:rsidRPr="00932D7C">
        <w:t>-</w:t>
      </w:r>
      <w:r w:rsidRPr="00932D7C">
        <w:t>pump 70%</w:t>
      </w:r>
    </w:p>
    <w:p w14:paraId="046C5A79" w14:textId="77777777" w:rsidR="004A48FF" w:rsidRPr="00932D7C" w:rsidRDefault="004A48FF" w:rsidP="00932D7C">
      <w:pPr>
        <w:spacing w:line="360" w:lineRule="auto"/>
      </w:pPr>
      <w:r w:rsidRPr="00932D7C">
        <w:t xml:space="preserve">                </w:t>
      </w:r>
      <w:r w:rsidR="00177821" w:rsidRPr="00932D7C">
        <w:t xml:space="preserve">  </w:t>
      </w:r>
      <w:r w:rsidR="00BA76B5" w:rsidRPr="00932D7C">
        <w:t xml:space="preserve">          </w:t>
      </w:r>
      <w:r w:rsidR="00280503" w:rsidRPr="00932D7C">
        <w:t xml:space="preserve">  </w:t>
      </w:r>
      <w:r w:rsidRPr="00932D7C">
        <w:t>-motor 90%</w:t>
      </w:r>
    </w:p>
    <w:p w14:paraId="4BD78FAD" w14:textId="77777777" w:rsidR="004A48FF" w:rsidRPr="00932D7C" w:rsidRDefault="004A48FF" w:rsidP="00932D7C">
      <w:pPr>
        <w:pStyle w:val="ListParagraph"/>
        <w:numPr>
          <w:ilvl w:val="0"/>
          <w:numId w:val="19"/>
        </w:numPr>
        <w:spacing w:line="360" w:lineRule="auto"/>
        <w:jc w:val="both"/>
        <w:rPr>
          <w:b/>
        </w:rPr>
      </w:pPr>
      <w:r w:rsidRPr="00932D7C">
        <w:t xml:space="preserve">Suction head </w:t>
      </w:r>
      <w:r w:rsidR="00D04675" w:rsidRPr="00932D7C">
        <w:t>-</w:t>
      </w:r>
      <w:r w:rsidR="005807B0" w:rsidRPr="00932D7C">
        <w:rPr>
          <w:b/>
        </w:rPr>
        <w:t>3.5m</w:t>
      </w:r>
      <w:r w:rsidR="005807B0" w:rsidRPr="00932D7C">
        <w:t xml:space="preserve"> (overall) high speed ra</w:t>
      </w:r>
      <w:r w:rsidR="00600B77" w:rsidRPr="00932D7C">
        <w:t>d</w:t>
      </w:r>
      <w:r w:rsidR="005807B0" w:rsidRPr="00932D7C">
        <w:t>ia</w:t>
      </w:r>
      <w:r w:rsidR="00600B77" w:rsidRPr="00932D7C">
        <w:t>l</w:t>
      </w:r>
      <w:r w:rsidR="00C63AB6" w:rsidRPr="00932D7C">
        <w:t xml:space="preserve"> </w:t>
      </w:r>
      <w:r w:rsidR="00600B77" w:rsidRPr="00932D7C">
        <w:t>flow with specific speed</w:t>
      </w:r>
      <w:r w:rsidR="00C63AB6" w:rsidRPr="00932D7C">
        <w:t xml:space="preserve"> </w:t>
      </w:r>
      <w:r w:rsidR="00600B77" w:rsidRPr="00932D7C">
        <w:t xml:space="preserve">of </w:t>
      </w:r>
      <w:r w:rsidR="00600B77" w:rsidRPr="00932D7C">
        <w:rPr>
          <w:b/>
        </w:rPr>
        <w:t>1600</w:t>
      </w:r>
      <w:r w:rsidR="00C63AB6" w:rsidRPr="00932D7C">
        <w:rPr>
          <w:b/>
        </w:rPr>
        <w:t>RPM</w:t>
      </w:r>
    </w:p>
    <w:p w14:paraId="27AFB0C6" w14:textId="77777777" w:rsidR="00C63AB6" w:rsidRPr="00932D7C" w:rsidRDefault="00C63AB6" w:rsidP="00932D7C">
      <w:pPr>
        <w:pStyle w:val="ListParagraph"/>
        <w:numPr>
          <w:ilvl w:val="0"/>
          <w:numId w:val="19"/>
        </w:numPr>
        <w:spacing w:line="360" w:lineRule="auto"/>
        <w:jc w:val="both"/>
      </w:pPr>
      <w:r w:rsidRPr="00932D7C">
        <w:t xml:space="preserve">Type of motor </w:t>
      </w:r>
      <w:r w:rsidR="00D04675" w:rsidRPr="00932D7C">
        <w:t>-4stroke</w:t>
      </w:r>
      <w:r w:rsidR="00837055" w:rsidRPr="00932D7C">
        <w:t>, Air cooled diesel engine</w:t>
      </w:r>
      <w:r w:rsidR="00551C68" w:rsidRPr="00932D7C">
        <w:t>.</w:t>
      </w:r>
    </w:p>
    <w:p w14:paraId="1A1D5600" w14:textId="77777777" w:rsidR="00551C68" w:rsidRPr="00932D7C" w:rsidRDefault="00551C68" w:rsidP="00932D7C">
      <w:pPr>
        <w:pStyle w:val="ListParagraph"/>
        <w:numPr>
          <w:ilvl w:val="0"/>
          <w:numId w:val="19"/>
        </w:numPr>
        <w:spacing w:line="360" w:lineRule="auto"/>
        <w:jc w:val="both"/>
      </w:pPr>
      <w:r w:rsidRPr="00932D7C">
        <w:t xml:space="preserve">Type of pump </w:t>
      </w:r>
      <w:r w:rsidR="00302005" w:rsidRPr="00932D7C">
        <w:t>-</w:t>
      </w:r>
      <w:r w:rsidRPr="00932D7C">
        <w:t xml:space="preserve">centrifugal </w:t>
      </w:r>
      <w:r w:rsidR="00A82DA2" w:rsidRPr="00932D7C">
        <w:t>pump, Horizontal shaft connection</w:t>
      </w:r>
    </w:p>
    <w:p w14:paraId="72790F12" w14:textId="77777777" w:rsidR="005E41F2" w:rsidRPr="00932D7C" w:rsidRDefault="005E41F2" w:rsidP="00932D7C">
      <w:pPr>
        <w:spacing w:line="360" w:lineRule="auto"/>
        <w:ind w:firstLine="60"/>
        <w:jc w:val="both"/>
      </w:pPr>
    </w:p>
    <w:p w14:paraId="294413E9" w14:textId="77777777" w:rsidR="009507FF" w:rsidRPr="00932D7C" w:rsidRDefault="00142388" w:rsidP="00932D7C">
      <w:pPr>
        <w:pStyle w:val="Heading2"/>
        <w:spacing w:line="360" w:lineRule="auto"/>
        <w:jc w:val="left"/>
        <w:rPr>
          <w:rFonts w:ascii="Times New Roman" w:hAnsi="Times New Roman"/>
          <w:b/>
        </w:rPr>
      </w:pPr>
      <w:bookmarkStart w:id="228" w:name="_Toc463550592"/>
      <w:r w:rsidRPr="00932D7C">
        <w:rPr>
          <w:rFonts w:ascii="Times New Roman" w:hAnsi="Times New Roman"/>
          <w:b/>
        </w:rPr>
        <w:t>9</w:t>
      </w:r>
      <w:r w:rsidR="002615ED" w:rsidRPr="00932D7C">
        <w:rPr>
          <w:rFonts w:ascii="Times New Roman" w:hAnsi="Times New Roman"/>
          <w:b/>
        </w:rPr>
        <w:t>.1</w:t>
      </w:r>
      <w:r w:rsidR="001554F9" w:rsidRPr="00932D7C">
        <w:rPr>
          <w:rFonts w:ascii="Times New Roman" w:hAnsi="Times New Roman"/>
          <w:b/>
        </w:rPr>
        <w:t>6</w:t>
      </w:r>
      <w:r w:rsidR="002615ED" w:rsidRPr="00932D7C">
        <w:rPr>
          <w:rFonts w:ascii="Times New Roman" w:hAnsi="Times New Roman"/>
          <w:b/>
        </w:rPr>
        <w:t xml:space="preserve"> </w:t>
      </w:r>
      <w:r w:rsidR="00110387" w:rsidRPr="00932D7C">
        <w:rPr>
          <w:rFonts w:ascii="Times New Roman" w:hAnsi="Times New Roman"/>
          <w:b/>
        </w:rPr>
        <w:t>Pump and Motor dimension</w:t>
      </w:r>
      <w:bookmarkEnd w:id="228"/>
    </w:p>
    <w:p w14:paraId="33BC9A8D" w14:textId="77777777" w:rsidR="00110387" w:rsidRPr="00932D7C" w:rsidRDefault="001C2C18" w:rsidP="00932D7C">
      <w:pPr>
        <w:spacing w:line="360" w:lineRule="auto"/>
        <w:rPr>
          <w:b/>
        </w:rPr>
      </w:pPr>
      <w:r w:rsidRPr="00932D7C">
        <w:t>a</w:t>
      </w:r>
      <w:r w:rsidR="00790387" w:rsidRPr="00932D7C">
        <w:t xml:space="preserve">) </w:t>
      </w:r>
      <w:r w:rsidR="00BE6050" w:rsidRPr="00932D7C">
        <w:t>Pump</w:t>
      </w:r>
      <w:r w:rsidRPr="00932D7C">
        <w:t xml:space="preserve"> (ROVETT</w:t>
      </w:r>
      <w:r w:rsidR="007C17ED" w:rsidRPr="00932D7C">
        <w:t xml:space="preserve">I POMPE-Italy) –SN-200 was considered </w:t>
      </w:r>
      <w:r w:rsidR="00D10CA2" w:rsidRPr="00932D7C">
        <w:t xml:space="preserve">for </w:t>
      </w:r>
      <w:r w:rsidR="00C05E1E" w:rsidRPr="00932D7C">
        <w:t>dimension analysis</w:t>
      </w:r>
      <w:r w:rsidR="00D10CA2" w:rsidRPr="00932D7C">
        <w:t>.</w:t>
      </w:r>
    </w:p>
    <w:p w14:paraId="6581E2F2" w14:textId="77777777" w:rsidR="009507FF" w:rsidRPr="00932D7C" w:rsidRDefault="009507FF" w:rsidP="00932D7C">
      <w:pPr>
        <w:spacing w:line="360" w:lineRule="auto"/>
      </w:pPr>
      <w:r w:rsidRPr="00932D7C">
        <w:t>Widt</w:t>
      </w:r>
      <w:r w:rsidR="00C17324" w:rsidRPr="00932D7C">
        <w:t>h -460mm, base screw @</w:t>
      </w:r>
      <w:r w:rsidR="00EE5BF4" w:rsidRPr="00932D7C">
        <w:t xml:space="preserve"> </w:t>
      </w:r>
      <w:r w:rsidR="00C17324" w:rsidRPr="00932D7C">
        <w:t>370mm wi</w:t>
      </w:r>
      <w:r w:rsidR="00D54970" w:rsidRPr="00932D7C">
        <w:t>d</w:t>
      </w:r>
      <w:r w:rsidR="00C17324" w:rsidRPr="00932D7C">
        <w:t>th</w:t>
      </w:r>
      <w:r w:rsidR="00D54970" w:rsidRPr="00932D7C">
        <w:t xml:space="preserve"> span</w:t>
      </w:r>
    </w:p>
    <w:p w14:paraId="42EC41F2" w14:textId="77777777" w:rsidR="00D54970" w:rsidRPr="00932D7C" w:rsidRDefault="00EE5BF4" w:rsidP="00932D7C">
      <w:pPr>
        <w:spacing w:line="360" w:lineRule="auto"/>
      </w:pPr>
      <w:r w:rsidRPr="00932D7C">
        <w:t>L</w:t>
      </w:r>
      <w:r w:rsidR="00D54970" w:rsidRPr="00932D7C">
        <w:t>e</w:t>
      </w:r>
      <w:r w:rsidRPr="00932D7C">
        <w:t>ng</w:t>
      </w:r>
      <w:r w:rsidR="00D54970" w:rsidRPr="00932D7C">
        <w:t>th -</w:t>
      </w:r>
      <w:r w:rsidRPr="00932D7C">
        <w:t>55</w:t>
      </w:r>
      <w:r w:rsidR="00D54970" w:rsidRPr="00932D7C">
        <w:t>0mm, base screw @</w:t>
      </w:r>
      <w:r w:rsidRPr="00932D7C">
        <w:t xml:space="preserve"> 23</w:t>
      </w:r>
      <w:r w:rsidR="00D54970" w:rsidRPr="00932D7C">
        <w:t xml:space="preserve">0mm </w:t>
      </w:r>
      <w:r w:rsidRPr="00932D7C">
        <w:t>leng</w:t>
      </w:r>
      <w:r w:rsidR="00D54970" w:rsidRPr="00932D7C">
        <w:t>th span</w:t>
      </w:r>
    </w:p>
    <w:p w14:paraId="7CAAA732" w14:textId="77777777" w:rsidR="00D54970" w:rsidRPr="00932D7C" w:rsidRDefault="0024641C" w:rsidP="00932D7C">
      <w:pPr>
        <w:spacing w:line="360" w:lineRule="auto"/>
      </w:pPr>
      <w:r w:rsidRPr="00932D7C">
        <w:t>Dep</w:t>
      </w:r>
      <w:r w:rsidR="00D54970" w:rsidRPr="00932D7C">
        <w:t>th -</w:t>
      </w:r>
      <w:r w:rsidRPr="00932D7C">
        <w:t>575</w:t>
      </w:r>
      <w:r w:rsidR="00D54970" w:rsidRPr="00932D7C">
        <w:t xml:space="preserve">mm, </w:t>
      </w:r>
      <w:r w:rsidRPr="00932D7C">
        <w:t xml:space="preserve">horizontal shaft connection </w:t>
      </w:r>
      <w:r w:rsidR="002E145F" w:rsidRPr="00932D7C">
        <w:t>with motor</w:t>
      </w:r>
    </w:p>
    <w:p w14:paraId="39DD118A" w14:textId="77777777" w:rsidR="00731749" w:rsidRPr="00932D7C" w:rsidRDefault="00731749" w:rsidP="00932D7C">
      <w:pPr>
        <w:spacing w:line="360" w:lineRule="auto"/>
      </w:pPr>
    </w:p>
    <w:p w14:paraId="70F6B605" w14:textId="77777777" w:rsidR="002E145F" w:rsidRPr="00932D7C" w:rsidRDefault="002E145F" w:rsidP="00932D7C">
      <w:pPr>
        <w:spacing w:line="360" w:lineRule="auto"/>
      </w:pPr>
      <w:r w:rsidRPr="00932D7C">
        <w:t xml:space="preserve">b) Motor (LOMBRDINI </w:t>
      </w:r>
      <w:r w:rsidR="0022275A" w:rsidRPr="00932D7C">
        <w:t>–</w:t>
      </w:r>
      <w:r w:rsidRPr="00932D7C">
        <w:t>d</w:t>
      </w:r>
      <w:r w:rsidR="0022275A" w:rsidRPr="00932D7C">
        <w:t>iesel) was considered for dimension analysis.</w:t>
      </w:r>
    </w:p>
    <w:p w14:paraId="43B1C452" w14:textId="77777777" w:rsidR="0022275A" w:rsidRPr="00932D7C" w:rsidRDefault="0022275A" w:rsidP="00932D7C">
      <w:pPr>
        <w:spacing w:line="360" w:lineRule="auto"/>
      </w:pPr>
      <w:r w:rsidRPr="00932D7C">
        <w:t>Width -</w:t>
      </w:r>
      <w:r w:rsidR="004314BD" w:rsidRPr="00932D7C">
        <w:t>68</w:t>
      </w:r>
      <w:r w:rsidRPr="00932D7C">
        <w:t xml:space="preserve">0mm, base screw @ </w:t>
      </w:r>
      <w:r w:rsidR="004314BD" w:rsidRPr="00932D7C">
        <w:t>35</w:t>
      </w:r>
      <w:r w:rsidRPr="00932D7C">
        <w:t>0mm width span</w:t>
      </w:r>
    </w:p>
    <w:p w14:paraId="15C543DA" w14:textId="77777777" w:rsidR="0022275A" w:rsidRPr="00932D7C" w:rsidRDefault="0022275A" w:rsidP="00932D7C">
      <w:pPr>
        <w:spacing w:line="360" w:lineRule="auto"/>
        <w:jc w:val="both"/>
      </w:pPr>
      <w:r w:rsidRPr="00932D7C">
        <w:t>Length -</w:t>
      </w:r>
      <w:r w:rsidR="004314BD" w:rsidRPr="00932D7C">
        <w:t>1093</w:t>
      </w:r>
      <w:r w:rsidRPr="00932D7C">
        <w:t xml:space="preserve">mm, base screw @ </w:t>
      </w:r>
      <w:r w:rsidR="004314BD" w:rsidRPr="00932D7C">
        <w:t>449</w:t>
      </w:r>
      <w:r w:rsidRPr="00932D7C">
        <w:t>mm length span</w:t>
      </w:r>
    </w:p>
    <w:p w14:paraId="4BC8AF4D" w14:textId="77777777" w:rsidR="0022275A" w:rsidRPr="00932D7C" w:rsidRDefault="0022275A" w:rsidP="00932D7C">
      <w:pPr>
        <w:spacing w:line="360" w:lineRule="auto"/>
        <w:jc w:val="both"/>
      </w:pPr>
      <w:r w:rsidRPr="00932D7C">
        <w:t>Depth -</w:t>
      </w:r>
      <w:r w:rsidR="00FD1DF6" w:rsidRPr="00932D7C">
        <w:t>772</w:t>
      </w:r>
      <w:r w:rsidRPr="00932D7C">
        <w:t xml:space="preserve">mm, horizontal shaft </w:t>
      </w:r>
      <w:r w:rsidR="00FD1DF6" w:rsidRPr="00932D7C">
        <w:t>coupling</w:t>
      </w:r>
      <w:r w:rsidRPr="00932D7C">
        <w:t xml:space="preserve"> with </w:t>
      </w:r>
      <w:r w:rsidR="00FD1DF6" w:rsidRPr="00932D7C">
        <w:t>pump</w:t>
      </w:r>
    </w:p>
    <w:p w14:paraId="6CFA0426" w14:textId="77777777" w:rsidR="001F7712" w:rsidRPr="00932D7C" w:rsidRDefault="001F7712" w:rsidP="00932D7C">
      <w:pPr>
        <w:spacing w:line="360" w:lineRule="auto"/>
        <w:jc w:val="both"/>
      </w:pPr>
      <w:r w:rsidRPr="00932D7C">
        <w:t xml:space="preserve">           Coupling shaft space of 264mm</w:t>
      </w:r>
    </w:p>
    <w:p w14:paraId="4E7E0437" w14:textId="77777777" w:rsidR="003C7DAB" w:rsidRPr="00932D7C" w:rsidRDefault="006F3FD8" w:rsidP="00932D7C">
      <w:pPr>
        <w:pStyle w:val="Caption"/>
        <w:rPr>
          <w:rFonts w:ascii="Times New Roman" w:hAnsi="Times New Roman" w:cs="Times New Roman"/>
          <w:b w:val="0"/>
        </w:rPr>
      </w:pPr>
      <w:r w:rsidRPr="00932D7C">
        <w:rPr>
          <w:rFonts w:ascii="Times New Roman" w:hAnsi="Times New Roman" w:cs="Times New Roman"/>
          <w:b w:val="0"/>
        </w:rPr>
        <w:t>c</w:t>
      </w:r>
      <w:r w:rsidR="00305FC4" w:rsidRPr="00932D7C">
        <w:rPr>
          <w:rFonts w:ascii="Times New Roman" w:hAnsi="Times New Roman" w:cs="Times New Roman"/>
          <w:b w:val="0"/>
        </w:rPr>
        <w:t xml:space="preserve">) </w:t>
      </w:r>
      <w:r w:rsidR="00F72A00" w:rsidRPr="00932D7C">
        <w:rPr>
          <w:rFonts w:ascii="Times New Roman" w:hAnsi="Times New Roman" w:cs="Times New Roman"/>
          <w:b w:val="0"/>
        </w:rPr>
        <w:t>Driving water pump coupled with Electric motor</w:t>
      </w:r>
    </w:p>
    <w:p w14:paraId="537486B9" w14:textId="77777777" w:rsidR="0009320C" w:rsidRPr="00932D7C" w:rsidRDefault="0009320C" w:rsidP="00932D7C">
      <w:pPr>
        <w:pStyle w:val="ListParagraph"/>
      </w:pPr>
    </w:p>
    <w:p w14:paraId="386151C1" w14:textId="77777777" w:rsidR="00D54970" w:rsidRPr="00932D7C" w:rsidRDefault="004F7A56" w:rsidP="00932D7C">
      <w:pPr>
        <w:pStyle w:val="Heading2"/>
        <w:spacing w:line="360" w:lineRule="auto"/>
        <w:jc w:val="left"/>
        <w:rPr>
          <w:rFonts w:ascii="Times New Roman" w:hAnsi="Times New Roman"/>
          <w:b/>
        </w:rPr>
      </w:pPr>
      <w:bookmarkStart w:id="229" w:name="_Toc463550593"/>
      <w:r w:rsidRPr="00932D7C">
        <w:rPr>
          <w:rFonts w:ascii="Times New Roman" w:hAnsi="Times New Roman"/>
          <w:b/>
        </w:rPr>
        <w:t>9</w:t>
      </w:r>
      <w:r w:rsidR="00D57705" w:rsidRPr="00932D7C">
        <w:rPr>
          <w:rFonts w:ascii="Times New Roman" w:hAnsi="Times New Roman"/>
          <w:b/>
        </w:rPr>
        <w:t>.1</w:t>
      </w:r>
      <w:r w:rsidR="001554F9" w:rsidRPr="00932D7C">
        <w:rPr>
          <w:rFonts w:ascii="Times New Roman" w:hAnsi="Times New Roman"/>
          <w:b/>
        </w:rPr>
        <w:t>7</w:t>
      </w:r>
      <w:r w:rsidR="00D57705" w:rsidRPr="00932D7C">
        <w:rPr>
          <w:rFonts w:ascii="Times New Roman" w:hAnsi="Times New Roman"/>
          <w:b/>
        </w:rPr>
        <w:t xml:space="preserve"> </w:t>
      </w:r>
      <w:r w:rsidR="000E2088" w:rsidRPr="00932D7C">
        <w:rPr>
          <w:rFonts w:ascii="Times New Roman" w:hAnsi="Times New Roman"/>
          <w:b/>
        </w:rPr>
        <w:t>Pump and motor seat</w:t>
      </w:r>
      <w:bookmarkEnd w:id="229"/>
    </w:p>
    <w:p w14:paraId="088A3E32" w14:textId="77777777" w:rsidR="00B742DE" w:rsidRPr="00932D7C" w:rsidRDefault="00B742DE" w:rsidP="00932D7C">
      <w:pPr>
        <w:spacing w:line="360" w:lineRule="auto"/>
        <w:jc w:val="both"/>
      </w:pPr>
      <w:r w:rsidRPr="00932D7C">
        <w:t xml:space="preserve">The foundation of the pump seat is </w:t>
      </w:r>
      <w:r w:rsidR="007E3DC1" w:rsidRPr="00932D7C">
        <w:t>hard basaltic rock, therefore no need of</w:t>
      </w:r>
      <w:r w:rsidR="00E461EF" w:rsidRPr="00932D7C">
        <w:t xml:space="preserve"> construction of the foundation with R.C.C </w:t>
      </w:r>
      <w:r w:rsidR="00756035" w:rsidRPr="00932D7C">
        <w:t>we can use only lean concrete.</w:t>
      </w:r>
    </w:p>
    <w:p w14:paraId="3A80B8EA" w14:textId="77777777" w:rsidR="008E4C39" w:rsidRPr="00932D7C" w:rsidRDefault="00B021C2" w:rsidP="00932D7C">
      <w:pPr>
        <w:spacing w:line="360" w:lineRule="auto"/>
        <w:jc w:val="both"/>
      </w:pPr>
      <w:r w:rsidRPr="00932D7C">
        <w:t>Let the weight of the pump and generator</w:t>
      </w:r>
      <w:r w:rsidR="005B5FC7" w:rsidRPr="00932D7C">
        <w:t xml:space="preserve"> be 10KN and </w:t>
      </w:r>
      <w:r w:rsidR="00C12E43" w:rsidRPr="00932D7C">
        <w:t>assume the seat dimension be 0.8m wide</w:t>
      </w:r>
      <w:r w:rsidR="00B742DE" w:rsidRPr="00932D7C">
        <w:t>, 1.7m</w:t>
      </w:r>
      <w:r w:rsidR="00C12E43" w:rsidRPr="00932D7C">
        <w:t xml:space="preserve"> long </w:t>
      </w:r>
      <w:r w:rsidR="00F1125A" w:rsidRPr="00932D7C">
        <w:t>and 0.</w:t>
      </w:r>
      <w:r w:rsidR="00552D23" w:rsidRPr="00932D7C">
        <w:t>3</w:t>
      </w:r>
      <w:r w:rsidR="00F1125A" w:rsidRPr="00932D7C">
        <w:t>0m deep concrete.</w:t>
      </w:r>
    </w:p>
    <w:p w14:paraId="7742BE0C" w14:textId="77777777" w:rsidR="00F1125A" w:rsidRPr="00932D7C" w:rsidRDefault="000964B9" w:rsidP="00932D7C">
      <w:pPr>
        <w:spacing w:line="360" w:lineRule="auto"/>
        <w:jc w:val="both"/>
      </w:pPr>
      <w:r w:rsidRPr="00932D7C">
        <w:t>Then check for the safety factor, i.e. pu/pa&gt;3.</w:t>
      </w:r>
    </w:p>
    <w:p w14:paraId="5681D8C8" w14:textId="77777777" w:rsidR="000964B9" w:rsidRPr="00932D7C" w:rsidRDefault="000964B9" w:rsidP="00932D7C">
      <w:pPr>
        <w:spacing w:line="360" w:lineRule="auto"/>
        <w:jc w:val="both"/>
      </w:pPr>
      <w:r w:rsidRPr="00932D7C">
        <w:t xml:space="preserve">And </w:t>
      </w:r>
      <w:r w:rsidR="00124495" w:rsidRPr="00932D7C">
        <w:t>P</w:t>
      </w:r>
      <w:r w:rsidRPr="00932D7C">
        <w:t xml:space="preserve">a=pump and motor </w:t>
      </w:r>
      <w:r w:rsidR="001C3BB6" w:rsidRPr="00932D7C">
        <w:t>weight plus self weight of concrete</w:t>
      </w:r>
    </w:p>
    <w:p w14:paraId="4E664566" w14:textId="77777777" w:rsidR="001C3BB6" w:rsidRPr="00932D7C" w:rsidRDefault="001C3BB6" w:rsidP="00932D7C">
      <w:pPr>
        <w:spacing w:line="360" w:lineRule="auto"/>
        <w:jc w:val="both"/>
      </w:pPr>
      <w:r w:rsidRPr="00932D7C">
        <w:t xml:space="preserve">            =10KN+(0.8m*1.7m</w:t>
      </w:r>
      <w:r w:rsidR="00F2216E" w:rsidRPr="00932D7C">
        <w:t>*0.</w:t>
      </w:r>
      <w:r w:rsidR="00552D23" w:rsidRPr="00932D7C">
        <w:t>3</w:t>
      </w:r>
      <w:r w:rsidR="00F2216E" w:rsidRPr="00932D7C">
        <w:t>m*24KN/m</w:t>
      </w:r>
      <w:r w:rsidR="00F2216E" w:rsidRPr="00932D7C">
        <w:rPr>
          <w:vertAlign w:val="superscript"/>
        </w:rPr>
        <w:t>3</w:t>
      </w:r>
      <w:r w:rsidR="00F2216E" w:rsidRPr="00932D7C">
        <w:t>)</w:t>
      </w:r>
    </w:p>
    <w:p w14:paraId="4481449A" w14:textId="77777777" w:rsidR="00F2216E" w:rsidRPr="00932D7C" w:rsidRDefault="00F2216E" w:rsidP="00932D7C">
      <w:pPr>
        <w:spacing w:line="360" w:lineRule="auto"/>
        <w:jc w:val="both"/>
      </w:pPr>
      <w:r w:rsidRPr="00932D7C">
        <w:lastRenderedPageBreak/>
        <w:t xml:space="preserve">            =</w:t>
      </w:r>
      <w:r w:rsidR="00EA06FB" w:rsidRPr="00932D7C">
        <w:t>19.792</w:t>
      </w:r>
      <w:r w:rsidR="00614C83" w:rsidRPr="00932D7C">
        <w:t>KN use 20KN</w:t>
      </w:r>
    </w:p>
    <w:p w14:paraId="2E31AD06" w14:textId="77777777" w:rsidR="00EA06FB" w:rsidRPr="00932D7C" w:rsidRDefault="00EA06FB" w:rsidP="00932D7C">
      <w:pPr>
        <w:spacing w:line="360" w:lineRule="auto"/>
        <w:jc w:val="both"/>
        <w:rPr>
          <w:vertAlign w:val="superscript"/>
        </w:rPr>
      </w:pPr>
      <w:r w:rsidRPr="00932D7C">
        <w:t xml:space="preserve">But </w:t>
      </w:r>
      <w:r w:rsidR="00124495" w:rsidRPr="00932D7C">
        <w:t>P</w:t>
      </w:r>
      <w:r w:rsidRPr="00932D7C">
        <w:t>a per m2=</w:t>
      </w:r>
      <w:r w:rsidR="005D2A90" w:rsidRPr="00932D7C">
        <w:t>20KN/(0.8*1.7)=14.7KN/m</w:t>
      </w:r>
      <w:r w:rsidR="005D2A90" w:rsidRPr="00932D7C">
        <w:rPr>
          <w:vertAlign w:val="superscript"/>
        </w:rPr>
        <w:t>2</w:t>
      </w:r>
    </w:p>
    <w:p w14:paraId="42C79A4B" w14:textId="77777777" w:rsidR="00124495" w:rsidRPr="00932D7C" w:rsidRDefault="00124495" w:rsidP="00932D7C">
      <w:pPr>
        <w:spacing w:line="360" w:lineRule="auto"/>
        <w:jc w:val="both"/>
      </w:pPr>
      <w:r w:rsidRPr="00932D7C">
        <w:t>For simple rectangular pump foundation</w:t>
      </w:r>
      <w:r w:rsidR="00B36CCE" w:rsidRPr="00932D7C">
        <w:t>,</w:t>
      </w:r>
    </w:p>
    <w:p w14:paraId="7E770449" w14:textId="77777777" w:rsidR="00B36CCE" w:rsidRPr="00932D7C" w:rsidRDefault="00B36CCE" w:rsidP="00932D7C">
      <w:pPr>
        <w:spacing w:line="360" w:lineRule="auto"/>
        <w:jc w:val="both"/>
      </w:pPr>
      <w:r w:rsidRPr="00932D7C">
        <w:t>Pu=Sq*Po*N</w:t>
      </w:r>
      <w:r w:rsidR="005B528C" w:rsidRPr="00932D7C">
        <w:t>q</w:t>
      </w:r>
      <w:r w:rsidRPr="00932D7C">
        <w:t>+Sc*C*</w:t>
      </w:r>
      <w:r w:rsidR="003D7317" w:rsidRPr="00932D7C">
        <w:t>N</w:t>
      </w:r>
      <w:r w:rsidR="003D7317" w:rsidRPr="00932D7C">
        <w:rPr>
          <w:vertAlign w:val="subscript"/>
        </w:rPr>
        <w:t>C</w:t>
      </w:r>
      <w:r w:rsidR="003D7317" w:rsidRPr="00932D7C">
        <w:t>+S</w:t>
      </w:r>
      <w:r w:rsidR="00F56B6B" w:rsidRPr="00932D7C">
        <w:rPr>
          <w:position w:val="-10"/>
        </w:rPr>
        <w:object w:dxaOrig="200" w:dyaOrig="260" w14:anchorId="532C50F9">
          <v:shape id="_x0000_i1057" type="#_x0000_t75" style="width:10.3pt;height:10.3pt" o:ole="">
            <v:imagedata r:id="rId70" o:title=""/>
          </v:shape>
          <o:OLEObject Type="Embed" ProgID="Equation.3" ShapeID="_x0000_i1057" DrawAspect="Content" ObjectID="_1833122515" r:id="rId71"/>
        </w:object>
      </w:r>
      <w:r w:rsidR="003D7317" w:rsidRPr="00932D7C">
        <w:t>*</w:t>
      </w:r>
      <w:r w:rsidR="007037D1" w:rsidRPr="00932D7C">
        <w:rPr>
          <w:position w:val="-12"/>
        </w:rPr>
        <w:object w:dxaOrig="279" w:dyaOrig="360" w14:anchorId="662B459C">
          <v:shape id="_x0000_i1058" type="#_x0000_t75" style="width:15.45pt;height:20.55pt" o:ole="">
            <v:imagedata r:id="rId72" o:title=""/>
          </v:shape>
          <o:OLEObject Type="Embed" ProgID="Equation.3" ShapeID="_x0000_i1058" DrawAspect="Content" ObjectID="_1833122516" r:id="rId73"/>
        </w:object>
      </w:r>
      <w:r w:rsidR="003D7317" w:rsidRPr="00932D7C">
        <w:t>*B*N</w:t>
      </w:r>
    </w:p>
    <w:p w14:paraId="36EC6AF1" w14:textId="77777777" w:rsidR="007037D1" w:rsidRPr="00932D7C" w:rsidRDefault="007037D1" w:rsidP="00932D7C">
      <w:pPr>
        <w:spacing w:line="360" w:lineRule="auto"/>
        <w:jc w:val="both"/>
      </w:pPr>
      <w:r w:rsidRPr="00932D7C">
        <w:t>And Sq=Sc=1+2Bsin45</w:t>
      </w:r>
      <w:r w:rsidRPr="00932D7C">
        <w:rPr>
          <w:vertAlign w:val="superscript"/>
        </w:rPr>
        <w:t>0</w:t>
      </w:r>
      <w:r w:rsidR="00665C5A" w:rsidRPr="00932D7C">
        <w:t>=1+2*0.8sin45=2.13</w:t>
      </w:r>
    </w:p>
    <w:p w14:paraId="26CF744C" w14:textId="77777777" w:rsidR="001E72B0" w:rsidRPr="00932D7C" w:rsidRDefault="001E72B0" w:rsidP="00932D7C">
      <w:pPr>
        <w:spacing w:line="360" w:lineRule="auto"/>
        <w:jc w:val="both"/>
        <w:rPr>
          <w:vertAlign w:val="superscript"/>
        </w:rPr>
      </w:pPr>
      <w:r w:rsidRPr="00932D7C">
        <w:t xml:space="preserve">Surcharge, Po=10% of </w:t>
      </w:r>
      <w:r w:rsidR="00DA3B02" w:rsidRPr="00932D7C">
        <w:rPr>
          <w:position w:val="-12"/>
        </w:rPr>
        <w:object w:dxaOrig="260" w:dyaOrig="360" w14:anchorId="251A53C1">
          <v:shape id="_x0000_i1059" type="#_x0000_t75" style="width:10.3pt;height:20.55pt" o:ole="">
            <v:imagedata r:id="rId74" o:title=""/>
          </v:shape>
          <o:OLEObject Type="Embed" ProgID="Equation.3" ShapeID="_x0000_i1059" DrawAspect="Content" ObjectID="_1833122517" r:id="rId75"/>
        </w:object>
      </w:r>
      <w:r w:rsidR="00DA3B02" w:rsidRPr="00932D7C">
        <w:t>=0.1*24KN/m</w:t>
      </w:r>
      <w:r w:rsidR="00DA3B02" w:rsidRPr="00932D7C">
        <w:rPr>
          <w:vertAlign w:val="superscript"/>
        </w:rPr>
        <w:t>2</w:t>
      </w:r>
      <w:r w:rsidR="00DA3B02" w:rsidRPr="00932D7C">
        <w:t>=2.4KN/m</w:t>
      </w:r>
      <w:r w:rsidR="00DA3B02" w:rsidRPr="00932D7C">
        <w:rPr>
          <w:vertAlign w:val="superscript"/>
        </w:rPr>
        <w:t>2</w:t>
      </w:r>
    </w:p>
    <w:p w14:paraId="7FAD4BCA" w14:textId="77777777" w:rsidR="00DA3B02" w:rsidRPr="00932D7C" w:rsidRDefault="001340F8" w:rsidP="00932D7C">
      <w:pPr>
        <w:spacing w:line="360" w:lineRule="auto"/>
        <w:jc w:val="both"/>
      </w:pPr>
      <w:r w:rsidRPr="00932D7C">
        <w:rPr>
          <w:position w:val="-10"/>
        </w:rPr>
        <w:object w:dxaOrig="200" w:dyaOrig="260" w14:anchorId="7E0BE408">
          <v:shape id="_x0000_i1060" type="#_x0000_t75" style="width:10.3pt;height:10.3pt" o:ole="">
            <v:imagedata r:id="rId76" o:title=""/>
          </v:shape>
          <o:OLEObject Type="Embed" ProgID="Equation.3" ShapeID="_x0000_i1060" DrawAspect="Content" ObjectID="_1833122518" r:id="rId77"/>
        </w:object>
      </w:r>
      <w:r w:rsidR="00CF1EB2" w:rsidRPr="00932D7C">
        <w:rPr>
          <w:vertAlign w:val="subscript"/>
        </w:rPr>
        <w:t>s</w:t>
      </w:r>
      <w:r w:rsidR="00CF1EB2" w:rsidRPr="00932D7C">
        <w:t>=22.4KN/m3</w:t>
      </w:r>
      <w:r w:rsidR="00F814DE" w:rsidRPr="00932D7C">
        <w:t xml:space="preserve"> and B=0.8m</w:t>
      </w:r>
    </w:p>
    <w:p w14:paraId="36418FD3" w14:textId="77777777" w:rsidR="00F814DE" w:rsidRPr="00932D7C" w:rsidRDefault="00F814DE" w:rsidP="00932D7C">
      <w:pPr>
        <w:spacing w:line="360" w:lineRule="auto"/>
        <w:jc w:val="both"/>
      </w:pPr>
      <w:r w:rsidRPr="00932D7C">
        <w:t>S</w:t>
      </w:r>
      <w:r w:rsidR="001340F8" w:rsidRPr="00932D7C">
        <w:rPr>
          <w:position w:val="-10"/>
        </w:rPr>
        <w:object w:dxaOrig="200" w:dyaOrig="260" w14:anchorId="29380DB4">
          <v:shape id="_x0000_i1061" type="#_x0000_t75" style="width:10.3pt;height:10.3pt" o:ole="">
            <v:imagedata r:id="rId78" o:title=""/>
          </v:shape>
          <o:OLEObject Type="Embed" ProgID="Equation.3" ShapeID="_x0000_i1061" DrawAspect="Content" ObjectID="_1833122519" r:id="rId79"/>
        </w:object>
      </w:r>
      <w:r w:rsidRPr="00932D7C">
        <w:t>=1-0.3(2B)/L=</w:t>
      </w:r>
      <w:r w:rsidR="001A78FA" w:rsidRPr="00932D7C">
        <w:t>(1-0.3*2*0.8)/1.7=</w:t>
      </w:r>
      <w:r w:rsidR="00A04455" w:rsidRPr="00932D7C">
        <w:t>0.31</w:t>
      </w:r>
    </w:p>
    <w:p w14:paraId="0C376CD8" w14:textId="77777777" w:rsidR="00A04455" w:rsidRPr="00932D7C" w:rsidRDefault="00A04455" w:rsidP="00932D7C">
      <w:pPr>
        <w:spacing w:line="360" w:lineRule="auto"/>
        <w:jc w:val="both"/>
      </w:pPr>
      <w:r w:rsidRPr="00932D7C">
        <w:t>N</w:t>
      </w:r>
      <w:r w:rsidR="00AB44A0" w:rsidRPr="00932D7C">
        <w:t>q</w:t>
      </w:r>
      <w:r w:rsidRPr="00932D7C">
        <w:t>=173.24, N</w:t>
      </w:r>
      <w:r w:rsidRPr="00932D7C">
        <w:rPr>
          <w:vertAlign w:val="subscript"/>
        </w:rPr>
        <w:t>C</w:t>
      </w:r>
      <w:r w:rsidR="00761C2C" w:rsidRPr="00932D7C">
        <w:t>=172.24, N=267.23 and</w:t>
      </w:r>
      <w:r w:rsidR="00607D31" w:rsidRPr="00932D7C">
        <w:t xml:space="preserve"> C=200</w:t>
      </w:r>
    </w:p>
    <w:p w14:paraId="4557501E" w14:textId="77777777" w:rsidR="00607D31" w:rsidRPr="00932D7C" w:rsidRDefault="00607D31" w:rsidP="00932D7C">
      <w:pPr>
        <w:spacing w:line="360" w:lineRule="auto"/>
        <w:jc w:val="both"/>
      </w:pPr>
      <w:r w:rsidRPr="00932D7C">
        <w:t>Hence Pu=</w:t>
      </w:r>
      <w:r w:rsidR="00F42E77" w:rsidRPr="00932D7C">
        <w:t>2.13</w:t>
      </w:r>
      <w:r w:rsidRPr="00932D7C">
        <w:t>*2.4*173.24</w:t>
      </w:r>
      <w:r w:rsidR="007E4B3C" w:rsidRPr="00932D7C">
        <w:t>+</w:t>
      </w:r>
      <w:r w:rsidR="003627F6" w:rsidRPr="00932D7C">
        <w:t>2.13</w:t>
      </w:r>
      <w:r w:rsidR="007E4B3C" w:rsidRPr="00932D7C">
        <w:t>*200*172.24+0.31*22.4*0.8</w:t>
      </w:r>
      <w:r w:rsidR="009D3E4C" w:rsidRPr="00932D7C">
        <w:t>*267.23</w:t>
      </w:r>
    </w:p>
    <w:p w14:paraId="41A96AD6" w14:textId="77777777" w:rsidR="009D3E4C" w:rsidRPr="00932D7C" w:rsidRDefault="009D3E4C" w:rsidP="00932D7C">
      <w:pPr>
        <w:spacing w:line="360" w:lineRule="auto"/>
        <w:jc w:val="both"/>
      </w:pPr>
      <w:r w:rsidRPr="00932D7C">
        <w:t xml:space="preserve">               </w:t>
      </w:r>
      <w:r w:rsidR="00407399" w:rsidRPr="00932D7C">
        <w:t>=</w:t>
      </w:r>
      <w:r w:rsidRPr="00932D7C">
        <w:t xml:space="preserve"> 885.603+</w:t>
      </w:r>
      <w:r w:rsidR="009E069C" w:rsidRPr="00932D7C">
        <w:t>73374.24+</w:t>
      </w:r>
      <w:r w:rsidR="00BC734F" w:rsidRPr="00932D7C">
        <w:t>1484.516=</w:t>
      </w:r>
      <w:r w:rsidR="00EC1698" w:rsidRPr="00932D7C">
        <w:t>75744KN/</w:t>
      </w:r>
      <w:r w:rsidR="00407399" w:rsidRPr="00932D7C">
        <w:t>m</w:t>
      </w:r>
      <w:r w:rsidR="00407399" w:rsidRPr="00932D7C">
        <w:rPr>
          <w:vertAlign w:val="superscript"/>
        </w:rPr>
        <w:t>2</w:t>
      </w:r>
    </w:p>
    <w:p w14:paraId="1B7468B7" w14:textId="77777777" w:rsidR="00407399" w:rsidRPr="00932D7C" w:rsidRDefault="0006788F" w:rsidP="00932D7C">
      <w:pPr>
        <w:spacing w:line="360" w:lineRule="auto"/>
        <w:jc w:val="both"/>
      </w:pPr>
      <w:r w:rsidRPr="00932D7C">
        <w:t xml:space="preserve">In which Pu/Pa&gt;3 </w:t>
      </w:r>
      <w:r w:rsidR="00246209" w:rsidRPr="00932D7C">
        <w:rPr>
          <w:position w:val="-6"/>
        </w:rPr>
        <w:object w:dxaOrig="300" w:dyaOrig="240" w14:anchorId="66728389">
          <v:shape id="_x0000_i1062" type="#_x0000_t75" style="width:15.45pt;height:10.3pt" o:ole="">
            <v:imagedata r:id="rId80" o:title=""/>
          </v:shape>
          <o:OLEObject Type="Embed" ProgID="Equation.3" ShapeID="_x0000_i1062" DrawAspect="Content" ObjectID="_1833122520" r:id="rId81"/>
        </w:object>
      </w:r>
      <w:r w:rsidR="00246209" w:rsidRPr="00932D7C">
        <w:t xml:space="preserve">75744/14.7&gt;3 </w:t>
      </w:r>
      <w:r w:rsidR="00233974" w:rsidRPr="00932D7C">
        <w:rPr>
          <w:position w:val="-6"/>
        </w:rPr>
        <w:object w:dxaOrig="300" w:dyaOrig="240" w14:anchorId="522D141B">
          <v:shape id="_x0000_i1063" type="#_x0000_t75" style="width:15.45pt;height:10.3pt" o:ole="">
            <v:imagedata r:id="rId82" o:title=""/>
          </v:shape>
          <o:OLEObject Type="Embed" ProgID="Equation.3" ShapeID="_x0000_i1063" DrawAspect="Content" ObjectID="_1833122521" r:id="rId83"/>
        </w:object>
      </w:r>
      <w:r w:rsidR="00233974" w:rsidRPr="00932D7C">
        <w:t>5152&gt;&gt;&gt;3</w:t>
      </w:r>
    </w:p>
    <w:p w14:paraId="5BE1E735" w14:textId="77777777" w:rsidR="00B76F04" w:rsidRPr="00932D7C" w:rsidRDefault="00B76F04" w:rsidP="00932D7C">
      <w:pPr>
        <w:spacing w:line="360" w:lineRule="auto"/>
        <w:jc w:val="both"/>
      </w:pPr>
      <w:r w:rsidRPr="00932D7C">
        <w:t>Therefore the assumed dimension of the concrete seat 0.8m by 1.7m by 0.3m</w:t>
      </w:r>
      <w:r w:rsidR="000E7004" w:rsidRPr="00932D7C">
        <w:t xml:space="preserve"> is safe.</w:t>
      </w:r>
    </w:p>
    <w:p w14:paraId="046FB4F9" w14:textId="77777777" w:rsidR="00CB3355" w:rsidRPr="00932D7C" w:rsidRDefault="00CB3355" w:rsidP="00932D7C">
      <w:pPr>
        <w:spacing w:line="360" w:lineRule="auto"/>
        <w:jc w:val="both"/>
      </w:pPr>
      <w:r w:rsidRPr="00932D7C">
        <w:t xml:space="preserve">Width </w:t>
      </w:r>
      <w:r w:rsidR="0076313F" w:rsidRPr="00932D7C">
        <w:t>=minim</w:t>
      </w:r>
      <w:r w:rsidRPr="00932D7C">
        <w:t>um</w:t>
      </w:r>
      <w:r w:rsidR="0076313F" w:rsidRPr="00932D7C">
        <w:t xml:space="preserve"> of 370mm + 400mm outer space say 800mm pump width span </w:t>
      </w:r>
    </w:p>
    <w:p w14:paraId="4C7E6A54" w14:textId="77777777" w:rsidR="007F0402" w:rsidRPr="00932D7C" w:rsidRDefault="007F0402" w:rsidP="00932D7C">
      <w:pPr>
        <w:spacing w:line="360" w:lineRule="auto"/>
        <w:jc w:val="both"/>
      </w:pPr>
      <w:r w:rsidRPr="00932D7C">
        <w:t>Length =minimum of 370mm +449+221+264</w:t>
      </w:r>
      <w:r w:rsidR="00B747F4" w:rsidRPr="00932D7C">
        <w:t>+400mm =1704mm</w:t>
      </w:r>
    </w:p>
    <w:p w14:paraId="28C2095C" w14:textId="77777777" w:rsidR="00B747F4" w:rsidRPr="00932D7C" w:rsidRDefault="00B747F4" w:rsidP="00932D7C">
      <w:pPr>
        <w:spacing w:line="360" w:lineRule="auto"/>
        <w:jc w:val="both"/>
      </w:pPr>
      <w:r w:rsidRPr="00932D7C">
        <w:t xml:space="preserve">            Say 1700mm </w:t>
      </w:r>
      <w:r w:rsidR="001C6182" w:rsidRPr="00932D7C">
        <w:t xml:space="preserve">   </w:t>
      </w:r>
      <w:r w:rsidR="005B51D5" w:rsidRPr="00932D7C">
        <w:t xml:space="preserve">or </w:t>
      </w:r>
      <w:r w:rsidR="001C6182" w:rsidRPr="00932D7C">
        <w:t>1093+460=</w:t>
      </w:r>
      <w:r w:rsidR="00E76046" w:rsidRPr="00932D7C">
        <w:t>1553m so take 1700mm</w:t>
      </w:r>
    </w:p>
    <w:p w14:paraId="36EDD707" w14:textId="77777777" w:rsidR="00E76046" w:rsidRPr="00932D7C" w:rsidRDefault="00E76046" w:rsidP="00932D7C">
      <w:pPr>
        <w:spacing w:line="360" w:lineRule="auto"/>
        <w:jc w:val="both"/>
      </w:pPr>
      <w:r w:rsidRPr="00932D7C">
        <w:t>370mm = pump width span</w:t>
      </w:r>
    </w:p>
    <w:p w14:paraId="5D5F01C1" w14:textId="77777777" w:rsidR="00CF3ED3" w:rsidRPr="00932D7C" w:rsidRDefault="00CF3ED3" w:rsidP="00932D7C">
      <w:pPr>
        <w:spacing w:line="360" w:lineRule="auto"/>
        <w:jc w:val="both"/>
      </w:pPr>
      <w:r w:rsidRPr="00932D7C">
        <w:t xml:space="preserve">449mm =motor width span </w:t>
      </w:r>
    </w:p>
    <w:p w14:paraId="20D33DA1" w14:textId="77777777" w:rsidR="00CF3ED3" w:rsidRPr="00932D7C" w:rsidRDefault="00CF3ED3" w:rsidP="00932D7C">
      <w:pPr>
        <w:spacing w:line="360" w:lineRule="auto"/>
        <w:jc w:val="both"/>
      </w:pPr>
      <w:r w:rsidRPr="00932D7C">
        <w:t>221mm =projection from engine</w:t>
      </w:r>
    </w:p>
    <w:p w14:paraId="62F00E45" w14:textId="77777777" w:rsidR="00CF3ED3" w:rsidRPr="00932D7C" w:rsidRDefault="008415D7" w:rsidP="00932D7C">
      <w:pPr>
        <w:spacing w:line="360" w:lineRule="auto"/>
        <w:jc w:val="both"/>
      </w:pPr>
      <w:r w:rsidRPr="00932D7C">
        <w:t>264mm =coupling space</w:t>
      </w:r>
    </w:p>
    <w:p w14:paraId="2E606388" w14:textId="77777777" w:rsidR="008415D7" w:rsidRPr="00932D7C" w:rsidRDefault="008415D7" w:rsidP="00932D7C">
      <w:pPr>
        <w:spacing w:line="360" w:lineRule="auto"/>
        <w:jc w:val="both"/>
      </w:pPr>
      <w:r w:rsidRPr="00932D7C">
        <w:t>400mm =outer space</w:t>
      </w:r>
    </w:p>
    <w:p w14:paraId="42D7128D" w14:textId="77777777" w:rsidR="001554F9" w:rsidRPr="00932D7C" w:rsidRDefault="001554F9" w:rsidP="00932D7C">
      <w:pPr>
        <w:spacing w:line="360" w:lineRule="auto"/>
      </w:pPr>
    </w:p>
    <w:p w14:paraId="4FEF8343" w14:textId="77777777" w:rsidR="005B51D5" w:rsidRPr="00932D7C" w:rsidRDefault="004F7A56" w:rsidP="00932D7C">
      <w:pPr>
        <w:pStyle w:val="Heading2"/>
        <w:spacing w:line="360" w:lineRule="auto"/>
        <w:jc w:val="left"/>
        <w:rPr>
          <w:rFonts w:ascii="Times New Roman" w:hAnsi="Times New Roman"/>
          <w:b/>
        </w:rPr>
      </w:pPr>
      <w:bookmarkStart w:id="230" w:name="_Toc463550594"/>
      <w:r w:rsidRPr="00932D7C">
        <w:rPr>
          <w:rFonts w:ascii="Times New Roman" w:hAnsi="Times New Roman"/>
          <w:b/>
        </w:rPr>
        <w:t>9</w:t>
      </w:r>
      <w:r w:rsidR="00D57705" w:rsidRPr="00932D7C">
        <w:rPr>
          <w:rFonts w:ascii="Times New Roman" w:hAnsi="Times New Roman"/>
          <w:b/>
        </w:rPr>
        <w:t>.1</w:t>
      </w:r>
      <w:r w:rsidR="001554F9" w:rsidRPr="00932D7C">
        <w:rPr>
          <w:rFonts w:ascii="Times New Roman" w:hAnsi="Times New Roman"/>
          <w:b/>
        </w:rPr>
        <w:t>8</w:t>
      </w:r>
      <w:r w:rsidR="00D57705" w:rsidRPr="00932D7C">
        <w:rPr>
          <w:rFonts w:ascii="Times New Roman" w:hAnsi="Times New Roman"/>
          <w:b/>
        </w:rPr>
        <w:t xml:space="preserve"> </w:t>
      </w:r>
      <w:r w:rsidR="005B51D5" w:rsidRPr="00932D7C">
        <w:rPr>
          <w:rFonts w:ascii="Times New Roman" w:hAnsi="Times New Roman"/>
          <w:b/>
        </w:rPr>
        <w:t>Pump house</w:t>
      </w:r>
      <w:bookmarkEnd w:id="230"/>
    </w:p>
    <w:p w14:paraId="328B8B97" w14:textId="77777777" w:rsidR="005B51D5" w:rsidRPr="00932D7C" w:rsidRDefault="00B65AED" w:rsidP="00932D7C">
      <w:pPr>
        <w:spacing w:line="360" w:lineRule="auto"/>
        <w:rPr>
          <w:b/>
        </w:rPr>
      </w:pPr>
      <w:r w:rsidRPr="00932D7C">
        <w:rPr>
          <w:b/>
        </w:rPr>
        <w:t>Length</w:t>
      </w:r>
    </w:p>
    <w:p w14:paraId="2E76E910" w14:textId="77777777" w:rsidR="00B65AED" w:rsidRPr="00932D7C" w:rsidRDefault="00B65AED" w:rsidP="00932D7C">
      <w:pPr>
        <w:spacing w:line="360" w:lineRule="auto"/>
      </w:pPr>
      <w:r w:rsidRPr="00932D7C">
        <w:t>T</w:t>
      </w:r>
      <w:r w:rsidR="00D074E1" w:rsidRPr="00932D7C">
        <w:t>wo</w:t>
      </w:r>
      <w:r w:rsidRPr="00932D7C">
        <w:t xml:space="preserve"> pumps to be cast side by side.</w:t>
      </w:r>
    </w:p>
    <w:p w14:paraId="22D7D00C" w14:textId="77777777" w:rsidR="00B65AED" w:rsidRPr="00932D7C" w:rsidRDefault="00B65AED" w:rsidP="00932D7C">
      <w:pPr>
        <w:spacing w:line="360" w:lineRule="auto"/>
      </w:pPr>
      <w:r w:rsidRPr="00932D7C">
        <w:t xml:space="preserve">Clear space between each pump </w:t>
      </w:r>
      <w:r w:rsidR="00555EC3" w:rsidRPr="00932D7C">
        <w:t>=</w:t>
      </w:r>
      <w:r w:rsidRPr="00932D7C">
        <w:t>800mm</w:t>
      </w:r>
    </w:p>
    <w:p w14:paraId="4C552FE7" w14:textId="77777777" w:rsidR="00DE47AE" w:rsidRPr="00932D7C" w:rsidRDefault="00DE47AE" w:rsidP="00932D7C">
      <w:pPr>
        <w:spacing w:line="360" w:lineRule="auto"/>
      </w:pPr>
      <w:r w:rsidRPr="00932D7C">
        <w:t>Outer space 1200mm*2 =2400mm</w:t>
      </w:r>
    </w:p>
    <w:p w14:paraId="7B1B9F0F" w14:textId="77777777" w:rsidR="00C56D44" w:rsidRPr="00932D7C" w:rsidRDefault="00C56D44" w:rsidP="00932D7C">
      <w:pPr>
        <w:spacing w:line="360" w:lineRule="auto"/>
      </w:pPr>
      <w:r w:rsidRPr="00932D7C">
        <w:t>Width of seat =</w:t>
      </w:r>
      <w:r w:rsidR="00BF35C6" w:rsidRPr="00932D7C">
        <w:t>2</w:t>
      </w:r>
      <w:r w:rsidRPr="00932D7C">
        <w:t>*800=</w:t>
      </w:r>
      <w:r w:rsidR="00BF35C6" w:rsidRPr="00932D7C">
        <w:t>16</w:t>
      </w:r>
      <w:r w:rsidRPr="00932D7C">
        <w:t>00mm</w:t>
      </w:r>
    </w:p>
    <w:p w14:paraId="6DB20319" w14:textId="77777777" w:rsidR="00C56D44" w:rsidRPr="00932D7C" w:rsidRDefault="00C56D44" w:rsidP="00932D7C">
      <w:pPr>
        <w:spacing w:line="360" w:lineRule="auto"/>
      </w:pPr>
      <w:r w:rsidRPr="00932D7C">
        <w:t>Total width =</w:t>
      </w:r>
      <w:r w:rsidR="00555EC3" w:rsidRPr="00932D7C">
        <w:t>48</w:t>
      </w:r>
      <w:r w:rsidRPr="00932D7C">
        <w:t>00mm clear space</w:t>
      </w:r>
    </w:p>
    <w:p w14:paraId="612DD1A3" w14:textId="77777777" w:rsidR="00C56D44" w:rsidRPr="00932D7C" w:rsidRDefault="00C56D44" w:rsidP="00932D7C">
      <w:pPr>
        <w:spacing w:line="360" w:lineRule="auto"/>
        <w:rPr>
          <w:b/>
        </w:rPr>
      </w:pPr>
      <w:r w:rsidRPr="00932D7C">
        <w:rPr>
          <w:b/>
        </w:rPr>
        <w:t>Width</w:t>
      </w:r>
    </w:p>
    <w:p w14:paraId="35D04849" w14:textId="77777777" w:rsidR="00C56D44" w:rsidRPr="00932D7C" w:rsidRDefault="008E253A" w:rsidP="00932D7C">
      <w:pPr>
        <w:spacing w:line="360" w:lineRule="auto"/>
        <w:jc w:val="both"/>
      </w:pPr>
      <w:r w:rsidRPr="00932D7C">
        <w:t>Outer clear space (suction side) 1000mm.</w:t>
      </w:r>
    </w:p>
    <w:p w14:paraId="1271EBD8" w14:textId="77777777" w:rsidR="008E253A" w:rsidRPr="00932D7C" w:rsidRDefault="001231B7" w:rsidP="00932D7C">
      <w:pPr>
        <w:spacing w:line="360" w:lineRule="auto"/>
        <w:jc w:val="both"/>
      </w:pPr>
      <w:r w:rsidRPr="00932D7C">
        <w:lastRenderedPageBreak/>
        <w:t>Space for inspection 2000mm</w:t>
      </w:r>
    </w:p>
    <w:p w14:paraId="37717059" w14:textId="77777777" w:rsidR="001231B7" w:rsidRPr="00932D7C" w:rsidRDefault="001231B7" w:rsidP="00932D7C">
      <w:pPr>
        <w:spacing w:line="360" w:lineRule="auto"/>
        <w:jc w:val="both"/>
      </w:pPr>
      <w:r w:rsidRPr="00932D7C">
        <w:t>Pump and motor length 460 +</w:t>
      </w:r>
      <w:r w:rsidR="009305F8" w:rsidRPr="00932D7C">
        <w:t>1093 =1553mm or seat length =1700mm</w:t>
      </w:r>
    </w:p>
    <w:p w14:paraId="15EFC6A0" w14:textId="77777777" w:rsidR="009305F8" w:rsidRPr="00932D7C" w:rsidRDefault="009305F8" w:rsidP="00932D7C">
      <w:pPr>
        <w:spacing w:line="360" w:lineRule="auto"/>
        <w:jc w:val="both"/>
      </w:pPr>
      <w:r w:rsidRPr="00932D7C">
        <w:t xml:space="preserve">Thus </w:t>
      </w:r>
      <w:r w:rsidR="00062A56" w:rsidRPr="00932D7C">
        <w:t xml:space="preserve">total width of pump house </w:t>
      </w:r>
      <w:r w:rsidRPr="00932D7C">
        <w:t>=4700mm</w:t>
      </w:r>
      <w:r w:rsidR="00477FC9" w:rsidRPr="00932D7C">
        <w:t xml:space="preserve">  </w:t>
      </w:r>
    </w:p>
    <w:p w14:paraId="2AA395C2" w14:textId="77777777" w:rsidR="00477FC9" w:rsidRPr="00932D7C" w:rsidRDefault="00477FC9" w:rsidP="00932D7C">
      <w:pPr>
        <w:spacing w:line="360" w:lineRule="auto"/>
        <w:jc w:val="both"/>
      </w:pPr>
      <w:r w:rsidRPr="00932D7C">
        <w:t xml:space="preserve">Thus the pump house shall </w:t>
      </w:r>
      <w:r w:rsidR="000A32BC" w:rsidRPr="00932D7C">
        <w:t xml:space="preserve">have clear space of </w:t>
      </w:r>
      <w:r w:rsidR="002F482E" w:rsidRPr="00932D7C">
        <w:t>48</w:t>
      </w:r>
      <w:r w:rsidR="000A32BC" w:rsidRPr="00932D7C">
        <w:t>00mm * 4700mm and well ventilated all round</w:t>
      </w:r>
      <w:r w:rsidR="00062A56" w:rsidRPr="00932D7C">
        <w:t>.</w:t>
      </w:r>
    </w:p>
    <w:p w14:paraId="60B4FEB4" w14:textId="77777777" w:rsidR="007B29C3" w:rsidRPr="00932D7C" w:rsidRDefault="007B29C3" w:rsidP="00932D7C">
      <w:pPr>
        <w:spacing w:line="360" w:lineRule="auto"/>
        <w:jc w:val="both"/>
      </w:pPr>
    </w:p>
    <w:p w14:paraId="1A9C2752" w14:textId="77777777" w:rsidR="007B29C3" w:rsidRPr="00932D7C" w:rsidRDefault="007B29C3" w:rsidP="00932D7C">
      <w:pPr>
        <w:spacing w:line="360" w:lineRule="auto"/>
        <w:jc w:val="both"/>
      </w:pPr>
    </w:p>
    <w:p w14:paraId="739D25CA" w14:textId="77777777" w:rsidR="006D298C" w:rsidRPr="00932D7C" w:rsidRDefault="009E1B29" w:rsidP="00932D7C">
      <w:pPr>
        <w:spacing w:line="360" w:lineRule="auto"/>
        <w:jc w:val="both"/>
      </w:pPr>
      <w:r w:rsidRPr="00932D7C">
        <w:rPr>
          <w:noProof/>
        </w:rPr>
        <w:drawing>
          <wp:inline distT="0" distB="0" distL="0" distR="0" wp14:anchorId="26693AE2" wp14:editId="2E04B93C">
            <wp:extent cx="5906735" cy="4132613"/>
            <wp:effectExtent l="152400" t="76200" r="74965" b="134587"/>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4"/>
                    <a:srcRect l="25482" t="38095" r="26868" b="19328"/>
                    <a:stretch>
                      <a:fillRect/>
                    </a:stretch>
                  </pic:blipFill>
                  <pic:spPr bwMode="auto">
                    <a:xfrm>
                      <a:off x="0" y="0"/>
                      <a:ext cx="5906735" cy="4132613"/>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6EBFAEA4" w14:textId="77777777" w:rsidR="006D298C" w:rsidRPr="00932D7C" w:rsidRDefault="00E92FC6" w:rsidP="00932D7C">
      <w:pPr>
        <w:spacing w:line="360" w:lineRule="auto"/>
        <w:jc w:val="both"/>
        <w:rPr>
          <w:b/>
          <w:sz w:val="20"/>
          <w:szCs w:val="20"/>
        </w:rPr>
      </w:pPr>
      <w:r w:rsidRPr="00932D7C">
        <w:rPr>
          <w:b/>
          <w:sz w:val="20"/>
          <w:szCs w:val="20"/>
        </w:rPr>
        <w:t>Fig.</w:t>
      </w:r>
      <w:r w:rsidR="00664E6A" w:rsidRPr="00932D7C">
        <w:rPr>
          <w:b/>
          <w:sz w:val="20"/>
          <w:szCs w:val="20"/>
        </w:rPr>
        <w:t xml:space="preserve"> </w:t>
      </w:r>
      <w:r w:rsidR="001E5480" w:rsidRPr="00932D7C">
        <w:rPr>
          <w:b/>
          <w:sz w:val="20"/>
          <w:szCs w:val="20"/>
        </w:rPr>
        <w:t>Water source, Approach canal, Suction pool, Pump &amp; pum</w:t>
      </w:r>
      <w:r w:rsidR="00664E6A" w:rsidRPr="00932D7C">
        <w:rPr>
          <w:b/>
          <w:sz w:val="20"/>
          <w:szCs w:val="20"/>
        </w:rPr>
        <w:t>p house &amp; Delivery pool</w:t>
      </w:r>
    </w:p>
    <w:p w14:paraId="4A9BB7F2" w14:textId="77777777" w:rsidR="006D298C" w:rsidRPr="00932D7C" w:rsidRDefault="006D298C" w:rsidP="00932D7C">
      <w:pPr>
        <w:spacing w:line="360" w:lineRule="auto"/>
        <w:jc w:val="both"/>
      </w:pPr>
    </w:p>
    <w:p w14:paraId="52ECAE2F" w14:textId="77777777" w:rsidR="00BA13E3" w:rsidRPr="00932D7C" w:rsidRDefault="00BA13E3" w:rsidP="00932D7C"/>
    <w:p w14:paraId="5CE310CC" w14:textId="77777777" w:rsidR="00860D10" w:rsidRPr="00932D7C" w:rsidRDefault="00F5154F" w:rsidP="00932D7C">
      <w:pPr>
        <w:pStyle w:val="Heading2"/>
        <w:jc w:val="left"/>
        <w:rPr>
          <w:rFonts w:ascii="Times New Roman" w:hAnsi="Times New Roman"/>
          <w:b/>
        </w:rPr>
      </w:pPr>
      <w:bookmarkStart w:id="231" w:name="_Toc463550595"/>
      <w:r w:rsidRPr="00932D7C">
        <w:rPr>
          <w:rFonts w:ascii="Times New Roman" w:hAnsi="Times New Roman"/>
          <w:b/>
        </w:rPr>
        <w:t>9.1</w:t>
      </w:r>
      <w:r w:rsidR="00D14441" w:rsidRPr="00932D7C">
        <w:rPr>
          <w:rFonts w:ascii="Times New Roman" w:hAnsi="Times New Roman"/>
          <w:b/>
        </w:rPr>
        <w:t>9</w:t>
      </w:r>
      <w:r w:rsidRPr="00932D7C">
        <w:rPr>
          <w:rFonts w:ascii="Times New Roman" w:hAnsi="Times New Roman"/>
          <w:b/>
        </w:rPr>
        <w:t xml:space="preserve"> </w:t>
      </w:r>
      <w:r w:rsidR="0002180B" w:rsidRPr="00932D7C">
        <w:rPr>
          <w:rFonts w:ascii="Times New Roman" w:hAnsi="Times New Roman"/>
          <w:b/>
        </w:rPr>
        <w:t>Design of Canals Alignment</w:t>
      </w:r>
      <w:bookmarkEnd w:id="231"/>
    </w:p>
    <w:p w14:paraId="0E084624" w14:textId="77777777" w:rsidR="005B5B45" w:rsidRPr="00932D7C" w:rsidRDefault="005B5B45" w:rsidP="00932D7C">
      <w:pPr>
        <w:pStyle w:val="Heading3"/>
      </w:pPr>
    </w:p>
    <w:p w14:paraId="6E77995C" w14:textId="77777777" w:rsidR="00462E30" w:rsidRPr="00932D7C" w:rsidRDefault="00F5154F" w:rsidP="00932D7C">
      <w:pPr>
        <w:pStyle w:val="Heading3"/>
      </w:pPr>
      <w:bookmarkStart w:id="232" w:name="_Toc463550596"/>
      <w:r w:rsidRPr="00932D7C">
        <w:t>9.1</w:t>
      </w:r>
      <w:r w:rsidR="00D14441" w:rsidRPr="00932D7C">
        <w:t>9</w:t>
      </w:r>
      <w:r w:rsidRPr="00932D7C">
        <w:t>.1 Design</w:t>
      </w:r>
      <w:r w:rsidR="000E4F35" w:rsidRPr="00932D7C">
        <w:t xml:space="preserve"> of Main canal</w:t>
      </w:r>
      <w:bookmarkEnd w:id="232"/>
    </w:p>
    <w:p w14:paraId="7D4346CB" w14:textId="77777777" w:rsidR="001E3A72" w:rsidRPr="00932D7C" w:rsidRDefault="001E3A72" w:rsidP="00932D7C">
      <w:pPr>
        <w:jc w:val="both"/>
        <w:rPr>
          <w:rFonts w:eastAsia="Arial Unicode MS"/>
          <w:bCs/>
          <w:iCs/>
          <w:lang w:val="pt-BR"/>
        </w:rPr>
      </w:pPr>
    </w:p>
    <w:p w14:paraId="18FFDB00" w14:textId="77777777" w:rsidR="001E3A72" w:rsidRPr="00932D7C" w:rsidRDefault="001E3A72" w:rsidP="00932D7C">
      <w:pPr>
        <w:spacing w:line="360" w:lineRule="auto"/>
        <w:jc w:val="both"/>
        <w:rPr>
          <w:b/>
          <w:bCs/>
          <w:sz w:val="22"/>
          <w:szCs w:val="22"/>
        </w:rPr>
      </w:pPr>
      <w:r w:rsidRPr="00932D7C">
        <w:rPr>
          <w:b/>
          <w:bCs/>
          <w:sz w:val="22"/>
          <w:szCs w:val="22"/>
        </w:rPr>
        <w:t>Design of Rectangular Lined Main canal (0+000 to 0+820)</w:t>
      </w:r>
    </w:p>
    <w:p w14:paraId="2A814F37" w14:textId="77777777" w:rsidR="001E3A72" w:rsidRPr="00932D7C" w:rsidRDefault="001E3A72" w:rsidP="00932D7C">
      <w:pPr>
        <w:jc w:val="both"/>
        <w:rPr>
          <w:sz w:val="22"/>
          <w:szCs w:val="22"/>
        </w:rPr>
      </w:pPr>
      <w:r w:rsidRPr="00932D7C">
        <w:rPr>
          <w:sz w:val="22"/>
          <w:szCs w:val="22"/>
        </w:rPr>
        <w:t>Irrigable Area: A= 50ha considering full time irrigation</w:t>
      </w:r>
    </w:p>
    <w:p w14:paraId="3DC8BE02" w14:textId="77777777" w:rsidR="001E3A72" w:rsidRPr="00932D7C" w:rsidRDefault="001E3A72" w:rsidP="00932D7C">
      <w:pPr>
        <w:jc w:val="both"/>
        <w:rPr>
          <w:sz w:val="22"/>
          <w:szCs w:val="22"/>
        </w:rPr>
      </w:pPr>
      <w:r w:rsidRPr="00932D7C">
        <w:rPr>
          <w:sz w:val="22"/>
          <w:szCs w:val="22"/>
        </w:rPr>
        <w:t>Water duty, q= 0.002m</w:t>
      </w:r>
      <w:r w:rsidRPr="00932D7C">
        <w:rPr>
          <w:sz w:val="22"/>
          <w:szCs w:val="22"/>
          <w:vertAlign w:val="superscript"/>
        </w:rPr>
        <w:t>3</w:t>
      </w:r>
      <w:r w:rsidRPr="00932D7C">
        <w:rPr>
          <w:sz w:val="22"/>
          <w:szCs w:val="22"/>
        </w:rPr>
        <w:t>/s/ha (source: agronomy report)</w:t>
      </w:r>
    </w:p>
    <w:p w14:paraId="592E2213" w14:textId="77777777" w:rsidR="001E3A72" w:rsidRPr="00932D7C" w:rsidRDefault="001E3A72" w:rsidP="00932D7C">
      <w:pPr>
        <w:jc w:val="both"/>
        <w:rPr>
          <w:sz w:val="22"/>
          <w:szCs w:val="22"/>
        </w:rPr>
      </w:pPr>
      <w:r w:rsidRPr="00932D7C">
        <w:rPr>
          <w:sz w:val="22"/>
          <w:szCs w:val="22"/>
        </w:rPr>
        <w:t>Q=A*q=50ha*0.0026m</w:t>
      </w:r>
      <w:r w:rsidRPr="00932D7C">
        <w:rPr>
          <w:sz w:val="22"/>
          <w:szCs w:val="22"/>
          <w:vertAlign w:val="superscript"/>
        </w:rPr>
        <w:t>3</w:t>
      </w:r>
      <w:r w:rsidRPr="00932D7C">
        <w:rPr>
          <w:sz w:val="22"/>
          <w:szCs w:val="22"/>
        </w:rPr>
        <w:t>/s/ha</w:t>
      </w:r>
    </w:p>
    <w:p w14:paraId="59DE1A74" w14:textId="77777777" w:rsidR="001E3A72" w:rsidRPr="00932D7C" w:rsidRDefault="001E3A72" w:rsidP="00932D7C">
      <w:pPr>
        <w:jc w:val="both"/>
        <w:rPr>
          <w:sz w:val="22"/>
          <w:szCs w:val="22"/>
        </w:rPr>
      </w:pPr>
      <w:r w:rsidRPr="00932D7C">
        <w:rPr>
          <w:sz w:val="22"/>
          <w:szCs w:val="22"/>
        </w:rPr>
        <w:lastRenderedPageBreak/>
        <w:t>Q= 0.01 m</w:t>
      </w:r>
      <w:r w:rsidRPr="00932D7C">
        <w:rPr>
          <w:sz w:val="22"/>
          <w:szCs w:val="22"/>
          <w:vertAlign w:val="superscript"/>
        </w:rPr>
        <w:t>3</w:t>
      </w:r>
      <w:r w:rsidRPr="00932D7C">
        <w:rPr>
          <w:sz w:val="22"/>
          <w:szCs w:val="22"/>
        </w:rPr>
        <w:t xml:space="preserve">/s </w:t>
      </w:r>
      <w:r w:rsidRPr="00932D7C">
        <w:rPr>
          <w:rFonts w:ascii="Cambria Math" w:eastAsia="Arial Unicode MS" w:hAnsi="Cambria Math" w:cs="Cambria Math"/>
          <w:sz w:val="22"/>
          <w:szCs w:val="22"/>
        </w:rPr>
        <w:t>=</w:t>
      </w:r>
      <w:r w:rsidRPr="00932D7C">
        <w:rPr>
          <w:sz w:val="22"/>
          <w:szCs w:val="22"/>
        </w:rPr>
        <w:t xml:space="preserve"> 100 l/s</w:t>
      </w:r>
    </w:p>
    <w:p w14:paraId="38A9AF08" w14:textId="77777777" w:rsidR="001E3A72" w:rsidRPr="00932D7C" w:rsidRDefault="001E3A72" w:rsidP="00932D7C">
      <w:pPr>
        <w:jc w:val="both"/>
        <w:rPr>
          <w:rFonts w:eastAsia="Arial Unicode MS"/>
          <w:b/>
          <w:i/>
          <w:sz w:val="22"/>
          <w:szCs w:val="22"/>
        </w:rPr>
      </w:pPr>
      <w:r w:rsidRPr="00932D7C">
        <w:rPr>
          <w:rFonts w:eastAsia="Arial Unicode MS"/>
          <w:b/>
          <w:i/>
          <w:sz w:val="22"/>
          <w:szCs w:val="22"/>
        </w:rPr>
        <w:t>Economical lined Rectangular section criteria;</w:t>
      </w:r>
    </w:p>
    <w:p w14:paraId="60AC860B" w14:textId="77777777" w:rsidR="001E3A72" w:rsidRPr="00932D7C" w:rsidRDefault="001E3A72" w:rsidP="00932D7C">
      <w:pPr>
        <w:jc w:val="both"/>
        <w:rPr>
          <w:rFonts w:eastAsia="Arial Unicode MS"/>
          <w:bCs/>
          <w:iCs/>
          <w:sz w:val="22"/>
          <w:szCs w:val="22"/>
        </w:rPr>
      </w:pPr>
      <w:r w:rsidRPr="00932D7C">
        <w:rPr>
          <w:rFonts w:eastAsia="Arial Unicode MS"/>
          <w:bCs/>
          <w:iCs/>
          <w:sz w:val="22"/>
          <w:szCs w:val="22"/>
        </w:rPr>
        <w:t>B = 2y</w:t>
      </w:r>
      <w:r w:rsidRPr="00932D7C">
        <w:rPr>
          <w:rFonts w:eastAsia="Arial Unicode MS"/>
          <w:bCs/>
          <w:iCs/>
          <w:sz w:val="22"/>
          <w:szCs w:val="22"/>
        </w:rPr>
        <w:tab/>
      </w:r>
      <w:r w:rsidRPr="00932D7C">
        <w:rPr>
          <w:rFonts w:eastAsia="Arial Unicode MS"/>
          <w:bCs/>
          <w:iCs/>
          <w:sz w:val="22"/>
          <w:szCs w:val="22"/>
        </w:rPr>
        <w:tab/>
      </w:r>
      <w:r w:rsidRPr="00932D7C">
        <w:rPr>
          <w:rFonts w:eastAsia="Arial Unicode MS"/>
          <w:bCs/>
          <w:iCs/>
          <w:sz w:val="22"/>
          <w:szCs w:val="22"/>
        </w:rPr>
        <w:tab/>
        <w:t>B = bed width of canal</w:t>
      </w:r>
    </w:p>
    <w:p w14:paraId="559F406B" w14:textId="77777777" w:rsidR="001E3A72" w:rsidRPr="00932D7C" w:rsidRDefault="001E3A72" w:rsidP="00932D7C">
      <w:pPr>
        <w:jc w:val="both"/>
        <w:rPr>
          <w:rFonts w:eastAsia="Arial Unicode MS"/>
          <w:bCs/>
          <w:iCs/>
          <w:sz w:val="22"/>
          <w:szCs w:val="22"/>
        </w:rPr>
      </w:pPr>
      <w:r w:rsidRPr="00932D7C">
        <w:rPr>
          <w:rFonts w:eastAsia="Arial Unicode MS"/>
          <w:bCs/>
          <w:iCs/>
          <w:sz w:val="22"/>
          <w:szCs w:val="22"/>
        </w:rPr>
        <w:t>R = y/2</w:t>
      </w:r>
      <w:r w:rsidRPr="00932D7C">
        <w:rPr>
          <w:rFonts w:eastAsia="Arial Unicode MS"/>
          <w:bCs/>
          <w:iCs/>
          <w:sz w:val="22"/>
          <w:szCs w:val="22"/>
        </w:rPr>
        <w:tab/>
      </w:r>
      <w:r w:rsidRPr="00932D7C">
        <w:rPr>
          <w:rFonts w:eastAsia="Arial Unicode MS"/>
          <w:bCs/>
          <w:iCs/>
          <w:sz w:val="22"/>
          <w:szCs w:val="22"/>
        </w:rPr>
        <w:tab/>
      </w:r>
      <w:r w:rsidRPr="00932D7C">
        <w:rPr>
          <w:rFonts w:eastAsia="Arial Unicode MS"/>
          <w:bCs/>
          <w:iCs/>
          <w:sz w:val="22"/>
          <w:szCs w:val="22"/>
        </w:rPr>
        <w:tab/>
        <w:t>y = water depth</w:t>
      </w:r>
    </w:p>
    <w:p w14:paraId="59771C57" w14:textId="77777777" w:rsidR="001E3A72" w:rsidRPr="00932D7C" w:rsidRDefault="001E3A72" w:rsidP="00932D7C">
      <w:pPr>
        <w:jc w:val="both"/>
        <w:rPr>
          <w:rFonts w:eastAsia="Arial Unicode MS"/>
          <w:bCs/>
          <w:iCs/>
          <w:sz w:val="22"/>
          <w:szCs w:val="22"/>
        </w:rPr>
      </w:pPr>
      <w:r w:rsidRPr="00932D7C">
        <w:rPr>
          <w:rFonts w:eastAsia="Arial Unicode MS"/>
          <w:bCs/>
          <w:iCs/>
          <w:sz w:val="22"/>
          <w:szCs w:val="22"/>
        </w:rPr>
        <w:t xml:space="preserve">R = Hydraulic radius </w:t>
      </w:r>
    </w:p>
    <w:p w14:paraId="49871CC8" w14:textId="77777777" w:rsidR="001E3A72" w:rsidRPr="00932D7C" w:rsidRDefault="001E3A72" w:rsidP="00932D7C">
      <w:pPr>
        <w:jc w:val="both"/>
        <w:rPr>
          <w:rFonts w:eastAsia="Arial Unicode MS"/>
          <w:bCs/>
          <w:iCs/>
          <w:sz w:val="22"/>
          <w:szCs w:val="22"/>
        </w:rPr>
      </w:pPr>
      <w:r w:rsidRPr="00932D7C">
        <w:rPr>
          <w:rFonts w:eastAsia="Arial Unicode MS"/>
          <w:bCs/>
          <w:iCs/>
          <w:sz w:val="22"/>
          <w:szCs w:val="22"/>
        </w:rPr>
        <w:t>Q= 100 l/s   B=2y and thus B=0.50    y=0.25   F=0.20    D=0.45m    V=0.8m/s    n=0.014   s=0.002</w:t>
      </w:r>
    </w:p>
    <w:p w14:paraId="5F680310" w14:textId="77777777" w:rsidR="001E3A72" w:rsidRPr="00932D7C" w:rsidRDefault="001E3A72" w:rsidP="00932D7C">
      <w:pPr>
        <w:jc w:val="both"/>
        <w:rPr>
          <w:rFonts w:eastAsia="Arial Unicode MS"/>
          <w:bCs/>
          <w:iCs/>
          <w:sz w:val="22"/>
          <w:szCs w:val="22"/>
          <w:lang w:val="pt-BR"/>
        </w:rPr>
      </w:pPr>
      <w:r w:rsidRPr="00932D7C">
        <w:rPr>
          <w:rFonts w:eastAsia="Arial Unicode MS"/>
          <w:bCs/>
          <w:iCs/>
          <w:sz w:val="22"/>
          <w:szCs w:val="22"/>
          <w:lang w:val="pt-BR"/>
        </w:rPr>
        <w:t>A=B*y=0.5*0.25=0.125m</w:t>
      </w:r>
      <w:r w:rsidRPr="00932D7C">
        <w:rPr>
          <w:rFonts w:eastAsia="Arial Unicode MS"/>
          <w:bCs/>
          <w:iCs/>
          <w:sz w:val="22"/>
          <w:szCs w:val="22"/>
          <w:vertAlign w:val="superscript"/>
          <w:lang w:val="pt-BR"/>
        </w:rPr>
        <w:t>2</w:t>
      </w:r>
    </w:p>
    <w:p w14:paraId="344A77EC" w14:textId="77777777" w:rsidR="001E3A72" w:rsidRPr="00932D7C" w:rsidRDefault="001E3A72" w:rsidP="00932D7C">
      <w:pPr>
        <w:jc w:val="both"/>
        <w:rPr>
          <w:rFonts w:eastAsia="Arial Unicode MS"/>
          <w:bCs/>
          <w:iCs/>
          <w:sz w:val="22"/>
          <w:szCs w:val="22"/>
          <w:lang w:val="pt-BR"/>
        </w:rPr>
      </w:pPr>
      <w:r w:rsidRPr="00932D7C">
        <w:rPr>
          <w:rFonts w:eastAsia="Arial Unicode MS"/>
          <w:bCs/>
          <w:iCs/>
          <w:sz w:val="22"/>
          <w:szCs w:val="22"/>
          <w:lang w:val="pt-BR"/>
        </w:rPr>
        <w:t>P=2y+B=2*0.25+0.5=1.0m</w:t>
      </w:r>
    </w:p>
    <w:p w14:paraId="27E75CEC" w14:textId="77777777" w:rsidR="001E3A72" w:rsidRPr="00932D7C" w:rsidRDefault="001E3A72" w:rsidP="00932D7C">
      <w:pPr>
        <w:jc w:val="both"/>
        <w:rPr>
          <w:rFonts w:eastAsia="Arial Unicode MS"/>
          <w:bCs/>
          <w:iCs/>
          <w:sz w:val="22"/>
          <w:szCs w:val="22"/>
          <w:lang w:val="pt-BR"/>
        </w:rPr>
      </w:pPr>
      <w:r w:rsidRPr="00932D7C">
        <w:rPr>
          <w:rFonts w:eastAsia="Arial Unicode MS"/>
          <w:bCs/>
          <w:iCs/>
          <w:sz w:val="22"/>
          <w:szCs w:val="22"/>
          <w:lang w:val="pt-BR"/>
        </w:rPr>
        <w:t>R=A/P=0.125m</w:t>
      </w:r>
    </w:p>
    <w:p w14:paraId="71E48872" w14:textId="77777777" w:rsidR="001E3A72" w:rsidRPr="00932D7C" w:rsidRDefault="001E3A72" w:rsidP="00932D7C">
      <w:pPr>
        <w:jc w:val="both"/>
        <w:rPr>
          <w:szCs w:val="23"/>
        </w:rPr>
      </w:pPr>
    </w:p>
    <w:p w14:paraId="67537EE3" w14:textId="188F0B22" w:rsidR="001E3A72" w:rsidRPr="00932D7C" w:rsidRDefault="001267D4" w:rsidP="00932D7C">
      <w:pPr>
        <w:jc w:val="both"/>
        <w:rPr>
          <w:szCs w:val="23"/>
        </w:rPr>
      </w:pPr>
      <w:r>
        <w:rPr>
          <w:noProof/>
          <w:szCs w:val="23"/>
        </w:rPr>
        <mc:AlternateContent>
          <mc:Choice Requires="wpc">
            <w:drawing>
              <wp:inline distT="0" distB="0" distL="0" distR="0" wp14:anchorId="0642F111" wp14:editId="38B1D040">
                <wp:extent cx="2628900" cy="1485900"/>
                <wp:effectExtent l="0" t="0" r="0" b="4445"/>
                <wp:docPr id="663" name="Canvas 6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8" name="Text Box 665"/>
                        <wps:cNvSpPr txBox="1">
                          <a:spLocks noChangeArrowheads="1"/>
                        </wps:cNvSpPr>
                        <wps:spPr bwMode="auto">
                          <a:xfrm>
                            <a:off x="1028700" y="1028871"/>
                            <a:ext cx="342900" cy="342957"/>
                          </a:xfrm>
                          <a:prstGeom prst="rect">
                            <a:avLst/>
                          </a:prstGeom>
                          <a:solidFill>
                            <a:srgbClr val="FFFFFF"/>
                          </a:solidFill>
                          <a:ln>
                            <a:noFill/>
                          </a:ln>
                          <a:extLst>
                            <a:ext uri="{91240B29-F687-4F45-9708-019B960494DF}">
                              <a14:hiddenLine xmlns:a14="http://schemas.microsoft.com/office/drawing/2010/main" w="9525">
                                <a:solidFill>
                                  <a:srgbClr val="333333"/>
                                </a:solidFill>
                                <a:miter lim="800000"/>
                                <a:headEnd/>
                                <a:tailEnd/>
                              </a14:hiddenLine>
                            </a:ext>
                          </a:extLst>
                        </wps:spPr>
                        <wps:txbx>
                          <w:txbxContent>
                            <w:p w14:paraId="3F61AD4F" w14:textId="77777777" w:rsidR="00DF1693" w:rsidRDefault="00DF1693" w:rsidP="001E3A72">
                              <w:r>
                                <w:t>b</w:t>
                              </w:r>
                            </w:p>
                            <w:p w14:paraId="2142857F" w14:textId="77777777" w:rsidR="00DF1693" w:rsidRDefault="00DF1693" w:rsidP="001E3A72"/>
                          </w:txbxContent>
                        </wps:txbx>
                        <wps:bodyPr rot="0" vert="horz" wrap="square" lIns="91440" tIns="45720" rIns="91440" bIns="45720" anchor="t" anchorCtr="0" upright="1">
                          <a:noAutofit/>
                        </wps:bodyPr>
                      </wps:wsp>
                      <wps:wsp>
                        <wps:cNvPr id="79" name="Text Box 666"/>
                        <wps:cNvSpPr txBox="1">
                          <a:spLocks noChangeArrowheads="1"/>
                        </wps:cNvSpPr>
                        <wps:spPr bwMode="auto">
                          <a:xfrm>
                            <a:off x="2171700" y="228885"/>
                            <a:ext cx="457200" cy="228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91622" w14:textId="77777777" w:rsidR="00DF1693" w:rsidRDefault="00DF1693" w:rsidP="001E3A72">
                              <w:r>
                                <w:t xml:space="preserve">  fb</w:t>
                              </w:r>
                            </w:p>
                          </w:txbxContent>
                        </wps:txbx>
                        <wps:bodyPr rot="0" vert="horz" wrap="square" lIns="91440" tIns="45720" rIns="91440" bIns="45720" anchor="t" anchorCtr="0" upright="1">
                          <a:noAutofit/>
                        </wps:bodyPr>
                      </wps:wsp>
                      <wps:wsp>
                        <wps:cNvPr id="80" name="Text Box 667"/>
                        <wps:cNvSpPr txBox="1">
                          <a:spLocks noChangeArrowheads="1"/>
                        </wps:cNvSpPr>
                        <wps:spPr bwMode="auto">
                          <a:xfrm>
                            <a:off x="2171700" y="571842"/>
                            <a:ext cx="342900" cy="3429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FB071" w14:textId="77777777" w:rsidR="00DF1693" w:rsidRDefault="00DF1693" w:rsidP="001E3A72">
                              <w:r>
                                <w:t xml:space="preserve">  d</w:t>
                              </w:r>
                            </w:p>
                          </w:txbxContent>
                        </wps:txbx>
                        <wps:bodyPr rot="0" vert="horz" wrap="square" lIns="91440" tIns="45720" rIns="91440" bIns="45720" anchor="t" anchorCtr="0" upright="1">
                          <a:noAutofit/>
                        </wps:bodyPr>
                      </wps:wsp>
                      <wps:wsp>
                        <wps:cNvPr id="81" name="Line 668"/>
                        <wps:cNvCnPr>
                          <a:cxnSpLocks noChangeShapeType="1"/>
                        </wps:cNvCnPr>
                        <wps:spPr bwMode="auto">
                          <a:xfrm flipV="1">
                            <a:off x="571500" y="228885"/>
                            <a:ext cx="0" cy="7999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669"/>
                        <wps:cNvCnPr>
                          <a:cxnSpLocks noChangeShapeType="1"/>
                        </wps:cNvCnPr>
                        <wps:spPr bwMode="auto">
                          <a:xfrm>
                            <a:off x="571500" y="1028871"/>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670"/>
                        <wps:cNvCnPr>
                          <a:cxnSpLocks noChangeShapeType="1"/>
                        </wps:cNvCnPr>
                        <wps:spPr bwMode="auto">
                          <a:xfrm flipV="1">
                            <a:off x="2057400" y="228885"/>
                            <a:ext cx="0" cy="7999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671"/>
                        <wps:cNvCnPr>
                          <a:cxnSpLocks noChangeShapeType="1"/>
                        </wps:cNvCnPr>
                        <wps:spPr bwMode="auto">
                          <a:xfrm>
                            <a:off x="571500" y="571842"/>
                            <a:ext cx="1485900" cy="0"/>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 name="Line 672"/>
                        <wps:cNvCnPr>
                          <a:cxnSpLocks noChangeShapeType="1"/>
                        </wps:cNvCnPr>
                        <wps:spPr bwMode="auto">
                          <a:xfrm>
                            <a:off x="2286000" y="114813"/>
                            <a:ext cx="0" cy="1028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673"/>
                        <wps:cNvCnPr>
                          <a:cxnSpLocks noChangeShapeType="1"/>
                        </wps:cNvCnPr>
                        <wps:spPr bwMode="auto">
                          <a:xfrm>
                            <a:off x="2171700" y="571842"/>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674"/>
                        <wps:cNvCnPr>
                          <a:cxnSpLocks noChangeShapeType="1"/>
                        </wps:cNvCnPr>
                        <wps:spPr bwMode="auto">
                          <a:xfrm>
                            <a:off x="2171700" y="1028871"/>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675"/>
                        <wps:cNvCnPr>
                          <a:cxnSpLocks noChangeShapeType="1"/>
                        </wps:cNvCnPr>
                        <wps:spPr bwMode="auto">
                          <a:xfrm>
                            <a:off x="2171700" y="228885"/>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676"/>
                        <wps:cNvCnPr>
                          <a:cxnSpLocks noChangeShapeType="1"/>
                        </wps:cNvCnPr>
                        <wps:spPr bwMode="auto">
                          <a:xfrm>
                            <a:off x="342900" y="114813"/>
                            <a:ext cx="0" cy="1028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677"/>
                        <wps:cNvCnPr>
                          <a:cxnSpLocks noChangeShapeType="1"/>
                        </wps:cNvCnPr>
                        <wps:spPr bwMode="auto">
                          <a:xfrm>
                            <a:off x="228600" y="1028871"/>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678"/>
                        <wps:cNvCnPr>
                          <a:cxnSpLocks noChangeShapeType="1"/>
                        </wps:cNvCnPr>
                        <wps:spPr bwMode="auto">
                          <a:xfrm>
                            <a:off x="228600" y="228885"/>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Text Box 679"/>
                        <wps:cNvSpPr txBox="1">
                          <a:spLocks noChangeArrowheads="1"/>
                        </wps:cNvSpPr>
                        <wps:spPr bwMode="auto">
                          <a:xfrm>
                            <a:off x="0" y="571842"/>
                            <a:ext cx="342900" cy="227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40E61" w14:textId="77777777" w:rsidR="00DF1693" w:rsidRDefault="00DF1693" w:rsidP="001E3A72">
                              <w:r>
                                <w:t>D</w:t>
                              </w:r>
                            </w:p>
                          </w:txbxContent>
                        </wps:txbx>
                        <wps:bodyPr rot="0" vert="horz" wrap="square" lIns="91440" tIns="45720" rIns="91440" bIns="45720" anchor="t" anchorCtr="0" upright="1">
                          <a:noAutofit/>
                        </wps:bodyPr>
                      </wps:wsp>
                    </wpc:wpc>
                  </a:graphicData>
                </a:graphic>
              </wp:inline>
            </w:drawing>
          </mc:Choice>
          <mc:Fallback>
            <w:pict>
              <v:group w14:anchorId="0642F111" id="Canvas 663" o:spid="_x0000_s1041" editas="canvas" style="width:207pt;height:117pt;mso-position-horizontal-relative:char;mso-position-vertical-relative:line" coordsize="2628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cZawQAAAIhAAAOAAAAZHJzL2Uyb0RvYy54bWzsWm1vqzYU/j5p/wHxfU2gIbyo6dVduk6T&#10;uhep3b47YAIa2Mx2Qrpfv+NjoCQlV1t3w72VyIfEYDi2z/OcFx/n5sOhLKw9FTLnbGU7V3Pboizm&#10;Sc62K/v3p/vvAtuSirCEFJzRlf1Mpf3h9ttvbuoqoi7PeJFQYYEQJqO6WtmZUlU0m8k4oyWRV7yi&#10;DDpTLkqi4FJsZ4kgNUgvi5k7ny9nNRdJJXhMpYS7d6bTvkX5aUpj9WuaSqqsYmXD3BR+C/ze6O/Z&#10;7Q2JtoJUWR430yBvmEVJcgaDdqLuiCLWTuSvRJV5LLjkqbqKeTnjaZrHFNcAq3HmJ6tZE7YnEhcT&#10;g3baCULrM8rdbPW8Gb/PiwK0MQPpkb6nf2vAh8LNugJ0ZNXhJP/f+I8ZqSguS0bxL/vfhJUnK9sH&#10;qjBSAkme6EFZ3/ODtVx6GiE9PDz3WMGT6gAdwDTUtqweePyntBhfZ4Rt6UcheJ1RksAEHf0mrKZ7&#10;1ciRWsim/pknMBDZKY6CDqkotRoAEEtLn7uBPwe+PJt24KM0EumJxfDA9cINdX8MD+i25+NoJGoF&#10;VUKqHykvLd1Y2QKIiAOR/YNUemIkah/R40pe5IlGAC/EdrMuhLUnQNp7/DTSjx4r2DFwJNJ3cMV6&#10;kWa56rA5oHadTpMbnjyDDgQ3xgDGC42Mi79tqwZDWNnyrx0R1LaKnxjoMXQWC205eLHwfBcuRL9n&#10;0+8hLAZRK1vZlmmulbG2XSXybQYjGeQY/wi6T3PUhQbJzKqZP3BtLNKFA6RbfhHSuY7vtKRz3SAI&#10;ELEXzqHuG85BP8Dy1XOuU+TEuZ6jCwDEV44OHUjPW43j6Pqc83wnWLiaUy+ce4d+rlPkxLk+55yW&#10;cw85oxBYg56PWzMdLkgUH9jjSUTFUP30XEGwPAqo5hXN1/MB1UqLvPqj9fhNaAWWeU1kHXJyjX/z&#10;wzAM0HtAoDwTUwtYyKdiapfS6MBo1RDJPNfDF47CqOxH2zl+Gr969JjgO5agbej84oemrUhemDbM&#10;cyD8Gg62ich4YS1wT+AOLw+3ZtBrkHUq9Sp9chaB1+VPmIRPMH96KzCcMgfXxzD7qMsmioxp1e7c&#10;8xeTWV96ixQsTvBGn3xZvIfNeihZuKhVO+Hc08FBb1AES97sx/Wu647IzOyu5LO848rkPO/Mw3sn&#10;VMDMbTQqQOxeQqw0O2QA3rk2Smw3yE0c197fuZ48/L8o9pzx8MsTmFHP48Hc25MOmbyhgamDTCi/&#10;HWX/BGXc2n8RlAfztQlmefWfKrdnjLmrcJpNmN/V5KC6eaF0rRe++5v9ob3XhPLnQbkrKTYod1Ww&#10;UVBuSza6dD0FZn2qdJHTihAyHFPEa1Du6k6joNza6rkDirZfH1BMgfnNgTk8KZvBGRUUc8YLzJhl&#10;Y5I9OezLmXJXLHs5ePT7BbPH0Q4ezYZqKNNu3bo2aNeFYgtuBM6Xzb6CE8fOVt5LJR7PvuHcG49n&#10;mz8F6JP8/jWeUL78deH2HwAAAP//AwBQSwMEFAAGAAgAAAAhAD7Dxo/aAAAABQEAAA8AAABkcnMv&#10;ZG93bnJldi54bWxMj81qwzAQhO+FvoPYQm+NrDQ0wbUcQiCnQsnfA8jWxnZjrYwlJ87bZ9NLe1l2&#10;mGX2m2w5ulZcsA+NJw1qkoBAKr1tqNJwPGzeFiBCNGRN6wk13DDAMn9+ykxq/ZV2eNnHSnAIhdRo&#10;qGPsUilDWaMzYeI7JPZOvncmsuwraXtz5XDXymmSfEhnGuIPtelwXWN53g9Og7+pbtwevre7pDzP&#10;v05KDcXPRuvXl3H1CSLiGP+O4YHP6JAzU+EHskG0GrhI/J3szdSMZaFh+s6LzDP5nz6/AwAA//8D&#10;AFBLAQItABQABgAIAAAAIQC2gziS/gAAAOEBAAATAAAAAAAAAAAAAAAAAAAAAABbQ29udGVudF9U&#10;eXBlc10ueG1sUEsBAi0AFAAGAAgAAAAhADj9If/WAAAAlAEAAAsAAAAAAAAAAAAAAAAALwEAAF9y&#10;ZWxzLy5yZWxzUEsBAi0AFAAGAAgAAAAhAKLb9xlrBAAAAiEAAA4AAAAAAAAAAAAAAAAALgIAAGRy&#10;cy9lMm9Eb2MueG1sUEsBAi0AFAAGAAgAAAAhAD7Dxo/aAAAABQEAAA8AAAAAAAAAAAAAAAAAxQYA&#10;AGRycy9kb3ducmV2LnhtbFBLBQYAAAAABAAEAPMAAADMBwAAAAA=&#10;">
                <v:shape id="_x0000_s1042" type="#_x0000_t75" style="position:absolute;width:26289;height:14859;visibility:visible;mso-wrap-style:square">
                  <v:fill o:detectmouseclick="t"/>
                  <v:path o:connecttype="none"/>
                </v:shape>
                <v:shape id="Text Box 665" o:spid="_x0000_s1043" type="#_x0000_t202" style="position:absolute;left:10287;top:10288;width:3429;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LTrwgAAANsAAAAPAAAAZHJzL2Rvd25yZXYueG1sRE89a8Mw&#10;EN0D/Q/iCtliqR5S41oJoZCSQJa4KXQ8rKvtxDoZS7Xd/vpoKHR8vO9iO9tOjDT41rGGp0SBIK6c&#10;abnWcHnfrzIQPiAb7ByThh/ysN08LArMjZv4TGMZahFD2OeooQmhz6X0VUMWfeJ64sh9ucFiiHCo&#10;pRlwiuG2k6lSa2mx5djQYE+vDVW38ttqOF2P6mb8b5aWWfk5y7f9dFIfWi8f590LiEBz+Bf/uQ9G&#10;w3McG7/EHyA3dwAAAP//AwBQSwECLQAUAAYACAAAACEA2+H2y+4AAACFAQAAEwAAAAAAAAAAAAAA&#10;AAAAAAAAW0NvbnRlbnRfVHlwZXNdLnhtbFBLAQItABQABgAIAAAAIQBa9CxbvwAAABUBAAALAAAA&#10;AAAAAAAAAAAAAB8BAABfcmVscy8ucmVsc1BLAQItABQABgAIAAAAIQCqcLTrwgAAANsAAAAPAAAA&#10;AAAAAAAAAAAAAAcCAABkcnMvZG93bnJldi54bWxQSwUGAAAAAAMAAwC3AAAA9gIAAAAA&#10;" stroked="f" strokecolor="#333">
                  <v:textbox>
                    <w:txbxContent>
                      <w:p w14:paraId="3F61AD4F" w14:textId="77777777" w:rsidR="00DF1693" w:rsidRDefault="00DF1693" w:rsidP="001E3A72">
                        <w:r>
                          <w:t>b</w:t>
                        </w:r>
                      </w:p>
                      <w:p w14:paraId="2142857F" w14:textId="77777777" w:rsidR="00DF1693" w:rsidRDefault="00DF1693" w:rsidP="001E3A72"/>
                    </w:txbxContent>
                  </v:textbox>
                </v:shape>
                <v:shape id="Text Box 666" o:spid="_x0000_s1044" type="#_x0000_t202" style="position:absolute;left:21717;top:2288;width:4572;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14:paraId="1FB91622" w14:textId="77777777" w:rsidR="00DF1693" w:rsidRDefault="00DF1693" w:rsidP="001E3A72">
                        <w:r>
                          <w:t xml:space="preserve">  fb</w:t>
                        </w:r>
                      </w:p>
                    </w:txbxContent>
                  </v:textbox>
                </v:shape>
                <v:shape id="Text Box 667" o:spid="_x0000_s1045" type="#_x0000_t202" style="position:absolute;left:21717;top:5718;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76vAAAANsAAAAPAAAAZHJzL2Rvd25yZXYueG1sRE9LCsIw&#10;EN0L3iGM4EY0VfxWo6iguPVzgLEZ22IzKU209fZmIbh8vP9q05hCvKlyuWUFw0EEgjixOudUwe16&#10;6M9BOI+ssbBMCj7kYLNut1YYa1vzmd4Xn4oQwi5GBZn3ZSylSzIy6Aa2JA7cw1YGfYBVKnWFdQg3&#10;hRxF0VQazDk0ZFjSPqPkeXkZBY9T3Zss6vvR32bn8XSH+exuP0p1O812CcJT4//in/ukFczD+vAl&#10;/AC5/gIAAP//AwBQSwECLQAUAAYACAAAACEA2+H2y+4AAACFAQAAEwAAAAAAAAAAAAAAAAAAAAAA&#10;W0NvbnRlbnRfVHlwZXNdLnhtbFBLAQItABQABgAIAAAAIQBa9CxbvwAAABUBAAALAAAAAAAAAAAA&#10;AAAAAB8BAABfcmVscy8ucmVsc1BLAQItABQABgAIAAAAIQBla276vAAAANsAAAAPAAAAAAAAAAAA&#10;AAAAAAcCAABkcnMvZG93bnJldi54bWxQSwUGAAAAAAMAAwC3AAAA8AIAAAAA&#10;" stroked="f">
                  <v:textbox>
                    <w:txbxContent>
                      <w:p w14:paraId="0D4FB071" w14:textId="77777777" w:rsidR="00DF1693" w:rsidRDefault="00DF1693" w:rsidP="001E3A72">
                        <w:r>
                          <w:t xml:space="preserve">  d</w:t>
                        </w:r>
                      </w:p>
                    </w:txbxContent>
                  </v:textbox>
                </v:shape>
                <v:line id="Line 668" o:spid="_x0000_s1046" style="position:absolute;flip:y;visibility:visible;mso-wrap-style:square" from="5715,2288" to="5715,10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J/xQAAANsAAAAPAAAAZHJzL2Rvd25yZXYueG1sRI9BawIx&#10;FITvhf6H8Aq9lJq1FNmuRpFCwYOXqqx4e25eN8tuXrZJ1O2/bwTB4zAz3zCzxWA7cSYfGscKxqMM&#10;BHHldMO1gt326zUHESKyxs4xKfijAIv548MMC+0u/E3nTaxFgnAoUIGJsS+kDJUhi2HkeuLk/Thv&#10;MSbpa6k9XhLcdvItyybSYsNpwWBPn4aqdnOyCmS+fvn1y+N7W7b7/Ycpq7I/rJV6fhqWUxCRhngP&#10;39orrSAfw/VL+gFy/g8AAP//AwBQSwECLQAUAAYACAAAACEA2+H2y+4AAACFAQAAEwAAAAAAAAAA&#10;AAAAAAAAAAAAW0NvbnRlbnRfVHlwZXNdLnhtbFBLAQItABQABgAIAAAAIQBa9CxbvwAAABUBAAAL&#10;AAAAAAAAAAAAAAAAAB8BAABfcmVscy8ucmVsc1BLAQItABQABgAIAAAAIQBwBRJ/xQAAANsAAAAP&#10;AAAAAAAAAAAAAAAAAAcCAABkcnMvZG93bnJldi54bWxQSwUGAAAAAAMAAwC3AAAA+QIAAAAA&#10;"/>
                <v:line id="Line 669" o:spid="_x0000_s1047" style="position:absolute;visibility:visible;mso-wrap-style:square" from="5715,10288" to="20574,10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line id="Line 670" o:spid="_x0000_s1048" style="position:absolute;flip:y;visibility:visible;mso-wrap-style:square" from="20574,2288" to="20574,10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mTxgAAANsAAAAPAAAAZHJzL2Rvd25yZXYueG1sRI9BawIx&#10;FITvBf9DeIKXUrO1paxbo4gg9OBFLSu9PTevm2U3L9sk1e2/N4VCj8PMfMMsVoPtxIV8aBwreJxm&#10;IIgrpxuuFbwftw85iBCRNXaOScEPBVgtR3cLLLS78p4uh1iLBOFQoAITY19IGSpDFsPU9cTJ+3Te&#10;YkzS11J7vCa47eQsy16kxYbTgsGeNoaq9vBtFch8d//l1+fntmxPp7kpq7L/2Ck1GQ/rVxCRhvgf&#10;/mu/aQX5E/x+ST9ALm8AAAD//wMAUEsBAi0AFAAGAAgAAAAhANvh9svuAAAAhQEAABMAAAAAAAAA&#10;AAAAAAAAAAAAAFtDb250ZW50X1R5cGVzXS54bWxQSwECLQAUAAYACAAAACEAWvQsW78AAAAVAQAA&#10;CwAAAAAAAAAAAAAAAAAfAQAAX3JlbHMvLnJlbHNQSwECLQAUAAYACAAAACEA75spk8YAAADbAAAA&#10;DwAAAAAAAAAAAAAAAAAHAgAAZHJzL2Rvd25yZXYueG1sUEsFBgAAAAADAAMAtwAAAPoCAAAAAA==&#10;"/>
                <v:line id="Line 671" o:spid="_x0000_s1049" style="position:absolute;visibility:visible;mso-wrap-style:square" from="5715,5718" to="20574,5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OqFxgAAANsAAAAPAAAAZHJzL2Rvd25yZXYueG1sRI9Ba8JA&#10;FITvQv/D8oReRDettUiajbRCtQcvWi+9PbLPJJp9m2Y3Jv57VxA8DjPzDZMselOJMzWutKzgZRKB&#10;IM6sLjlXsP/9Hs9BOI+ssbJMCi7kYJE+DRKMte14S+edz0WAsItRQeF9HUvpsoIMuomtiYN3sI1B&#10;H2STS91gF+Cmkq9R9C4NlhwWCqxpWVB22rVGwXQ1LS9Ld/ybfVXd/7retNvRplXqedh/foDw1PtH&#10;+N7+0Qrmb3D7En6ATK8AAAD//wMAUEsBAi0AFAAGAAgAAAAhANvh9svuAAAAhQEAABMAAAAAAAAA&#10;AAAAAAAAAAAAAFtDb250ZW50X1R5cGVzXS54bWxQSwECLQAUAAYACAAAACEAWvQsW78AAAAVAQAA&#10;CwAAAAAAAAAAAAAAAAAfAQAAX3JlbHMvLnJlbHNQSwECLQAUAAYACAAAACEAvHjqhcYAAADbAAAA&#10;DwAAAAAAAAAAAAAAAAAHAgAAZHJzL2Rvd25yZXYueG1sUEsFBgAAAAADAAMAtwAAAPoCAAAAAA==&#10;" strokeweight="1.5pt">
                  <v:stroke dashstyle="1 1" endcap="round"/>
                </v:line>
                <v:line id="Line 672" o:spid="_x0000_s1050" style="position:absolute;visibility:visible;mso-wrap-style:square" from="22860,1148" to="22860,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line id="Line 673" o:spid="_x0000_s1051" style="position:absolute;visibility:visible;mso-wrap-style:square" from="21717,5718" to="24003,5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v:line id="Line 674" o:spid="_x0000_s1052" style="position:absolute;visibility:visible;mso-wrap-style:square" from="21717,10288" to="24003,10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675" o:spid="_x0000_s1053" style="position:absolute;visibility:visible;mso-wrap-style:square" from="21717,2288" to="24003,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Line 676" o:spid="_x0000_s1054" style="position:absolute;visibility:visible;mso-wrap-style:square" from="3429,1148" to="3429,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677" o:spid="_x0000_s1055" style="position:absolute;visibility:visible;mso-wrap-style:square" from="2286,10288" to="4572,10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678" o:spid="_x0000_s1056" style="position:absolute;visibility:visible;mso-wrap-style:square" from="2286,2288" to="457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shape id="Text Box 679" o:spid="_x0000_s1057" type="#_x0000_t202" style="position:absolute;top:5718;width:3429;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LwQAAANsAAAAPAAAAZHJzL2Rvd25yZXYueG1sRI/dqsIw&#10;EITvBd8hrOCNaKp4/KlGUUHx1p8HWJu1LTab0kRb394IwrkcZuYbZrluTCFeVLncsoLhIAJBnFid&#10;c6rgetn3ZyCcR9ZYWCYFb3KwXrVbS4y1rflEr7NPRYCwi1FB5n0ZS+mSjAy6gS2Jg3e3lUEfZJVK&#10;XWEd4KaQoyiaSIM5h4UMS9pllDzOT6Pgfqx7f/P6dvDX6Wk82WI+vdm3Ut1Os1mA8NT4//CvfdQK&#10;5iP4fgk/QK4+AAAA//8DAFBLAQItABQABgAIAAAAIQDb4fbL7gAAAIUBAAATAAAAAAAAAAAAAAAA&#10;AAAAAABbQ29udGVudF9UeXBlc10ueG1sUEsBAi0AFAAGAAgAAAAhAFr0LFu/AAAAFQEAAAsAAAAA&#10;AAAAAAAAAAAAHwEAAF9yZWxzLy5yZWxzUEsBAi0AFAAGAAgAAAAhAH8sw8vBAAAA2wAAAA8AAAAA&#10;AAAAAAAAAAAABwIAAGRycy9kb3ducmV2LnhtbFBLBQYAAAAAAwADALcAAAD1AgAAAAA=&#10;" stroked="f">
                  <v:textbox>
                    <w:txbxContent>
                      <w:p w14:paraId="71640E61" w14:textId="77777777" w:rsidR="00DF1693" w:rsidRDefault="00DF1693" w:rsidP="001E3A72">
                        <w:r>
                          <w:t>D</w:t>
                        </w:r>
                      </w:p>
                    </w:txbxContent>
                  </v:textbox>
                </v:shape>
                <w10:anchorlock/>
              </v:group>
            </w:pict>
          </mc:Fallback>
        </mc:AlternateContent>
      </w:r>
    </w:p>
    <w:p w14:paraId="0937C5E0" w14:textId="77777777" w:rsidR="00830D35" w:rsidRPr="00932D7C" w:rsidRDefault="00830D35" w:rsidP="00932D7C">
      <w:pPr>
        <w:pStyle w:val="Heading3"/>
      </w:pPr>
    </w:p>
    <w:p w14:paraId="3BAEDC12" w14:textId="77777777" w:rsidR="005A3915" w:rsidRPr="00932D7C" w:rsidRDefault="00A218AB" w:rsidP="00932D7C">
      <w:pPr>
        <w:pStyle w:val="Heading3"/>
      </w:pPr>
      <w:bookmarkStart w:id="233" w:name="_Toc463550597"/>
      <w:r w:rsidRPr="00932D7C">
        <w:t>9.1</w:t>
      </w:r>
      <w:r w:rsidR="00D14441" w:rsidRPr="00932D7C">
        <w:t>9</w:t>
      </w:r>
      <w:r w:rsidR="002E0F6B" w:rsidRPr="00932D7C">
        <w:t>.2</w:t>
      </w:r>
      <w:r w:rsidRPr="00932D7C">
        <w:t xml:space="preserve"> </w:t>
      </w:r>
      <w:r w:rsidR="0016334A" w:rsidRPr="00932D7C">
        <w:t>Design of Secondary canal</w:t>
      </w:r>
      <w:bookmarkEnd w:id="233"/>
    </w:p>
    <w:p w14:paraId="3E3D7322" w14:textId="77777777" w:rsidR="005A3915" w:rsidRPr="00932D7C" w:rsidRDefault="005A3915" w:rsidP="00932D7C">
      <w:r w:rsidRPr="00932D7C">
        <w:t xml:space="preserve">Irrigable Area A= </w:t>
      </w:r>
      <w:r w:rsidR="006962F3" w:rsidRPr="00932D7C">
        <w:t>5</w:t>
      </w:r>
      <w:r w:rsidRPr="00932D7C">
        <w:t>0ha</w:t>
      </w:r>
    </w:p>
    <w:p w14:paraId="5676BBF6" w14:textId="77777777" w:rsidR="005A3915" w:rsidRPr="00932D7C" w:rsidRDefault="005A3915" w:rsidP="00932D7C">
      <w:r w:rsidRPr="00932D7C">
        <w:t>Water duty, q= 0.00</w:t>
      </w:r>
      <w:r w:rsidR="006962F3" w:rsidRPr="00932D7C">
        <w:t>2</w:t>
      </w:r>
      <w:r w:rsidRPr="00932D7C">
        <w:t>m</w:t>
      </w:r>
      <w:r w:rsidRPr="00932D7C">
        <w:rPr>
          <w:vertAlign w:val="superscript"/>
        </w:rPr>
        <w:t>3</w:t>
      </w:r>
      <w:r w:rsidRPr="00932D7C">
        <w:t xml:space="preserve">/s/ha (source: </w:t>
      </w:r>
      <w:r w:rsidR="00BF327B" w:rsidRPr="00932D7C">
        <w:t>A</w:t>
      </w:r>
      <w:r w:rsidRPr="00932D7C">
        <w:t xml:space="preserve">gronomy report) </w:t>
      </w:r>
    </w:p>
    <w:p w14:paraId="2415B9B1" w14:textId="77777777" w:rsidR="005A3915" w:rsidRPr="00932D7C" w:rsidRDefault="005A3915" w:rsidP="00932D7C">
      <w:r w:rsidRPr="00932D7C">
        <w:t xml:space="preserve">Q= A*q= </w:t>
      </w:r>
      <w:r w:rsidR="00466010" w:rsidRPr="00932D7C">
        <w:t>50</w:t>
      </w:r>
      <w:r w:rsidRPr="00932D7C">
        <w:t>*0.00</w:t>
      </w:r>
      <w:r w:rsidR="00466010" w:rsidRPr="00932D7C">
        <w:t>2</w:t>
      </w:r>
      <w:r w:rsidRPr="00932D7C">
        <w:t>=0.</w:t>
      </w:r>
      <w:r w:rsidR="00466010" w:rsidRPr="00932D7C">
        <w:t>1</w:t>
      </w:r>
      <w:r w:rsidRPr="00932D7C">
        <w:t>m</w:t>
      </w:r>
      <w:r w:rsidRPr="00932D7C">
        <w:rPr>
          <w:vertAlign w:val="superscript"/>
        </w:rPr>
        <w:t>3</w:t>
      </w:r>
      <w:r w:rsidRPr="00932D7C">
        <w:t xml:space="preserve">/s </w:t>
      </w:r>
      <w:r w:rsidR="00466010" w:rsidRPr="00932D7C">
        <w:t>=</w:t>
      </w:r>
      <w:r w:rsidRPr="00932D7C">
        <w:t xml:space="preserve"> </w:t>
      </w:r>
      <w:r w:rsidR="00466010" w:rsidRPr="00932D7C">
        <w:t>10</w:t>
      </w:r>
      <w:r w:rsidRPr="00932D7C">
        <w:t>0 l/s</w:t>
      </w:r>
    </w:p>
    <w:p w14:paraId="70816F4C" w14:textId="77777777" w:rsidR="005A3915" w:rsidRPr="00932D7C" w:rsidRDefault="005A3915" w:rsidP="00932D7C">
      <w:r w:rsidRPr="00932D7C">
        <w:t>Flow velocity: (0.25</w:t>
      </w:r>
      <w:r w:rsidRPr="00932D7C">
        <w:rPr>
          <w:u w:val="single"/>
        </w:rPr>
        <w:t>&lt;</w:t>
      </w:r>
      <w:r w:rsidRPr="00932D7C">
        <w:t xml:space="preserve"> 0.94m/s)</w:t>
      </w:r>
    </w:p>
    <w:p w14:paraId="3097B910" w14:textId="77777777" w:rsidR="005A3915" w:rsidRPr="00932D7C" w:rsidRDefault="005A3915" w:rsidP="00932D7C">
      <w:pPr>
        <w:tabs>
          <w:tab w:val="left" w:pos="3360"/>
        </w:tabs>
      </w:pPr>
      <w:r w:rsidRPr="00932D7C">
        <w:t>Slope=0.00</w:t>
      </w:r>
      <w:r w:rsidR="000E0683" w:rsidRPr="00932D7C">
        <w:t>2</w:t>
      </w:r>
      <w:r w:rsidRPr="00932D7C">
        <w:t xml:space="preserve"> </w:t>
      </w:r>
      <w:r w:rsidRPr="00932D7C">
        <w:tab/>
      </w:r>
    </w:p>
    <w:p w14:paraId="47A3576E" w14:textId="77777777" w:rsidR="005A3915" w:rsidRPr="00932D7C" w:rsidRDefault="005A3915" w:rsidP="00932D7C">
      <w:pPr>
        <w:rPr>
          <w:rFonts w:eastAsia="Arial Unicode MS"/>
          <w:bCs/>
          <w:iCs/>
        </w:rPr>
      </w:pPr>
      <w:r w:rsidRPr="00932D7C">
        <w:rPr>
          <w:rFonts w:eastAsia="Arial Unicode MS"/>
          <w:bCs/>
          <w:iCs/>
        </w:rPr>
        <w:t>General formula Adopted is Manning's.</w:t>
      </w:r>
    </w:p>
    <w:p w14:paraId="605DEEC6" w14:textId="77777777" w:rsidR="005A3915" w:rsidRPr="00932D7C" w:rsidRDefault="005A3915" w:rsidP="00932D7C">
      <w:pPr>
        <w:rPr>
          <w:rFonts w:eastAsia="Arial Unicode MS"/>
          <w:bCs/>
          <w:iCs/>
          <w:lang w:val="pt-BR"/>
        </w:rPr>
      </w:pPr>
      <w:r w:rsidRPr="00932D7C">
        <w:rPr>
          <w:rFonts w:eastAsia="Arial Unicode MS"/>
          <w:bCs/>
          <w:iCs/>
          <w:lang w:val="pt-BR"/>
        </w:rPr>
        <w:t xml:space="preserve">Q = A/n R </w:t>
      </w:r>
      <w:r w:rsidRPr="00932D7C">
        <w:rPr>
          <w:rFonts w:eastAsia="Arial Unicode MS"/>
          <w:bCs/>
          <w:iCs/>
          <w:vertAlign w:val="superscript"/>
          <w:lang w:val="pt-BR"/>
        </w:rPr>
        <w:t>3/2</w:t>
      </w:r>
      <w:r w:rsidR="000E0683" w:rsidRPr="00932D7C">
        <w:rPr>
          <w:rFonts w:eastAsia="Arial Unicode MS"/>
          <w:bCs/>
          <w:iCs/>
          <w:lang w:val="pt-BR"/>
        </w:rPr>
        <w:t xml:space="preserve"> s ½ </w:t>
      </w:r>
      <w:r w:rsidR="000E0683" w:rsidRPr="00932D7C">
        <w:rPr>
          <w:rFonts w:eastAsia="Arial Unicode MS"/>
          <w:bCs/>
          <w:iCs/>
          <w:lang w:val="pt-BR"/>
        </w:rPr>
        <w:tab/>
      </w:r>
      <w:r w:rsidR="000E0683" w:rsidRPr="00932D7C">
        <w:rPr>
          <w:rFonts w:eastAsia="Arial Unicode MS"/>
          <w:bCs/>
          <w:iCs/>
          <w:lang w:val="pt-BR"/>
        </w:rPr>
        <w:tab/>
        <w:t xml:space="preserve">          n = 0.014</w:t>
      </w:r>
      <w:r w:rsidRPr="00932D7C">
        <w:rPr>
          <w:rFonts w:eastAsia="Arial Unicode MS"/>
          <w:bCs/>
          <w:iCs/>
          <w:lang w:val="pt-BR"/>
        </w:rPr>
        <w:t xml:space="preserve"> for </w:t>
      </w:r>
      <w:r w:rsidR="000E0683" w:rsidRPr="00932D7C">
        <w:rPr>
          <w:rFonts w:eastAsia="Arial Unicode MS"/>
          <w:bCs/>
          <w:iCs/>
          <w:lang w:val="pt-BR"/>
        </w:rPr>
        <w:t>lined canal</w:t>
      </w:r>
    </w:p>
    <w:p w14:paraId="0E9E1DA4" w14:textId="77777777" w:rsidR="00E811BC" w:rsidRPr="00932D7C" w:rsidRDefault="00E811BC" w:rsidP="00932D7C">
      <w:pPr>
        <w:rPr>
          <w:rFonts w:eastAsia="Arial Unicode MS"/>
          <w:b/>
        </w:rPr>
      </w:pPr>
      <w:r w:rsidRPr="00932D7C">
        <w:rPr>
          <w:rFonts w:eastAsia="Arial Unicode MS"/>
          <w:b/>
        </w:rPr>
        <w:t xml:space="preserve">Economical Trapezoidal Lined canal section criteria: </w:t>
      </w:r>
    </w:p>
    <w:p w14:paraId="62E3CBC8" w14:textId="77777777" w:rsidR="00E811BC" w:rsidRPr="00932D7C" w:rsidRDefault="00E811BC" w:rsidP="00932D7C">
      <w:pPr>
        <w:rPr>
          <w:rFonts w:eastAsia="Arial Unicode MS"/>
          <w:bCs/>
          <w:iCs/>
        </w:rPr>
      </w:pPr>
      <w:r w:rsidRPr="00932D7C">
        <w:rPr>
          <w:rFonts w:eastAsia="Arial Unicode MS"/>
          <w:bCs/>
          <w:iCs/>
        </w:rPr>
        <w:t>B = 0.6y for canal inner side slope = m=1</w:t>
      </w:r>
    </w:p>
    <w:p w14:paraId="580DA221" w14:textId="77777777" w:rsidR="00E811BC" w:rsidRPr="00932D7C" w:rsidRDefault="00E811BC" w:rsidP="00932D7C">
      <w:pPr>
        <w:rPr>
          <w:rFonts w:eastAsia="Arial Unicode MS"/>
          <w:bCs/>
          <w:iCs/>
        </w:rPr>
      </w:pPr>
      <w:r w:rsidRPr="00932D7C">
        <w:rPr>
          <w:rFonts w:eastAsia="Arial Unicode MS"/>
          <w:bCs/>
          <w:iCs/>
        </w:rPr>
        <w:t>R = y/2</w:t>
      </w:r>
    </w:p>
    <w:p w14:paraId="1E11AA1A" w14:textId="77777777" w:rsidR="00E811BC" w:rsidRPr="00932D7C" w:rsidRDefault="00E811BC" w:rsidP="00932D7C">
      <w:pPr>
        <w:rPr>
          <w:rFonts w:eastAsia="Arial Unicode MS"/>
          <w:bCs/>
          <w:iCs/>
        </w:rPr>
      </w:pPr>
      <w:r w:rsidRPr="00932D7C">
        <w:rPr>
          <w:rFonts w:eastAsia="Arial Unicode MS"/>
          <w:bCs/>
          <w:iCs/>
        </w:rPr>
        <w:t>y=0.2</w:t>
      </w:r>
      <w:r w:rsidR="00386755" w:rsidRPr="00932D7C">
        <w:rPr>
          <w:rFonts w:eastAsia="Arial Unicode MS"/>
          <w:bCs/>
          <w:iCs/>
        </w:rPr>
        <w:t>0</w:t>
      </w:r>
      <w:r w:rsidRPr="00932D7C">
        <w:rPr>
          <w:rFonts w:eastAsia="Arial Unicode MS"/>
          <w:bCs/>
          <w:iCs/>
        </w:rPr>
        <w:t xml:space="preserve">     B=0.30</w:t>
      </w:r>
      <w:r w:rsidRPr="00932D7C">
        <w:rPr>
          <w:rFonts w:eastAsia="Arial Unicode MS"/>
          <w:bCs/>
          <w:iCs/>
        </w:rPr>
        <w:tab/>
        <w:t>V=0.</w:t>
      </w:r>
      <w:r w:rsidR="005C5D91" w:rsidRPr="00932D7C">
        <w:rPr>
          <w:rFonts w:eastAsia="Arial Unicode MS"/>
          <w:bCs/>
          <w:iCs/>
        </w:rPr>
        <w:t>75</w:t>
      </w:r>
      <w:r w:rsidRPr="00932D7C">
        <w:rPr>
          <w:rFonts w:eastAsia="Arial Unicode MS"/>
          <w:bCs/>
          <w:iCs/>
        </w:rPr>
        <w:tab/>
        <w:t xml:space="preserve"> F=0.20</w:t>
      </w:r>
      <w:r w:rsidRPr="00932D7C">
        <w:rPr>
          <w:rFonts w:eastAsia="Arial Unicode MS"/>
          <w:bCs/>
          <w:iCs/>
        </w:rPr>
        <w:tab/>
        <w:t>D=0.</w:t>
      </w:r>
      <w:r w:rsidR="00386755" w:rsidRPr="00932D7C">
        <w:rPr>
          <w:rFonts w:eastAsia="Arial Unicode MS"/>
          <w:bCs/>
          <w:iCs/>
        </w:rPr>
        <w:t>40</w:t>
      </w:r>
      <w:r w:rsidRPr="00932D7C">
        <w:rPr>
          <w:rFonts w:eastAsia="Arial Unicode MS"/>
          <w:bCs/>
          <w:iCs/>
        </w:rPr>
        <w:t xml:space="preserve">    w=0.50m</w:t>
      </w:r>
    </w:p>
    <w:p w14:paraId="26B76051" w14:textId="77777777" w:rsidR="00E811BC" w:rsidRPr="00932D7C" w:rsidRDefault="00E811BC" w:rsidP="00932D7C">
      <w:pPr>
        <w:rPr>
          <w:rFonts w:eastAsia="Arial Unicode MS"/>
          <w:bCs/>
          <w:vertAlign w:val="superscript"/>
        </w:rPr>
      </w:pPr>
      <w:r w:rsidRPr="00932D7C">
        <w:rPr>
          <w:rFonts w:eastAsia="Arial Unicode MS"/>
          <w:bCs/>
        </w:rPr>
        <w:t>A = (ym+B)*y= (0.</w:t>
      </w:r>
      <w:r w:rsidR="00386755" w:rsidRPr="00932D7C">
        <w:rPr>
          <w:rFonts w:eastAsia="Arial Unicode MS"/>
          <w:bCs/>
        </w:rPr>
        <w:t>2*1+0.3)*0.2=</w:t>
      </w:r>
      <w:r w:rsidRPr="00932D7C">
        <w:rPr>
          <w:rFonts w:eastAsia="Arial Unicode MS"/>
          <w:bCs/>
        </w:rPr>
        <w:t>0.</w:t>
      </w:r>
      <w:r w:rsidR="00386755" w:rsidRPr="00932D7C">
        <w:rPr>
          <w:rFonts w:eastAsia="Arial Unicode MS"/>
          <w:bCs/>
        </w:rPr>
        <w:t>10</w:t>
      </w:r>
      <w:r w:rsidRPr="00932D7C">
        <w:rPr>
          <w:rFonts w:eastAsia="Arial Unicode MS"/>
          <w:bCs/>
        </w:rPr>
        <w:t>m</w:t>
      </w:r>
      <w:r w:rsidRPr="00932D7C">
        <w:rPr>
          <w:rFonts w:eastAsia="Arial Unicode MS"/>
          <w:bCs/>
          <w:vertAlign w:val="superscript"/>
        </w:rPr>
        <w:t>2</w:t>
      </w:r>
    </w:p>
    <w:p w14:paraId="63F6D818" w14:textId="77777777" w:rsidR="00E811BC" w:rsidRPr="00932D7C" w:rsidRDefault="00E811BC" w:rsidP="00932D7C">
      <w:pPr>
        <w:rPr>
          <w:rFonts w:eastAsia="Arial Unicode MS"/>
          <w:bCs/>
        </w:rPr>
      </w:pPr>
      <w:r w:rsidRPr="00932D7C">
        <w:rPr>
          <w:rFonts w:eastAsia="Arial Unicode MS"/>
          <w:bCs/>
        </w:rPr>
        <w:t>P=2y (m</w:t>
      </w:r>
      <w:r w:rsidRPr="00932D7C">
        <w:rPr>
          <w:rFonts w:eastAsia="Arial Unicode MS"/>
          <w:bCs/>
          <w:vertAlign w:val="superscript"/>
        </w:rPr>
        <w:t>2</w:t>
      </w:r>
      <w:r w:rsidRPr="00932D7C">
        <w:rPr>
          <w:rFonts w:eastAsia="Arial Unicode MS"/>
          <w:bCs/>
        </w:rPr>
        <w:t>+1)</w:t>
      </w:r>
      <w:r w:rsidRPr="00932D7C">
        <w:rPr>
          <w:rFonts w:eastAsia="Arial Unicode MS"/>
          <w:bCs/>
          <w:vertAlign w:val="superscript"/>
        </w:rPr>
        <w:t>1/2</w:t>
      </w:r>
      <w:r w:rsidRPr="00932D7C">
        <w:rPr>
          <w:rFonts w:eastAsia="Arial Unicode MS"/>
          <w:bCs/>
        </w:rPr>
        <w:t>+B=2*0.</w:t>
      </w:r>
      <w:r w:rsidR="00386755" w:rsidRPr="00932D7C">
        <w:rPr>
          <w:rFonts w:eastAsia="Arial Unicode MS"/>
          <w:bCs/>
        </w:rPr>
        <w:t>2(1</w:t>
      </w:r>
      <w:r w:rsidRPr="00932D7C">
        <w:rPr>
          <w:rFonts w:eastAsia="Arial Unicode MS"/>
          <w:bCs/>
          <w:vertAlign w:val="superscript"/>
        </w:rPr>
        <w:t>2</w:t>
      </w:r>
      <w:r w:rsidRPr="00932D7C">
        <w:rPr>
          <w:rFonts w:eastAsia="Arial Unicode MS"/>
          <w:bCs/>
        </w:rPr>
        <w:t>+1)</w:t>
      </w:r>
      <w:r w:rsidRPr="00932D7C">
        <w:rPr>
          <w:rFonts w:eastAsia="Arial Unicode MS"/>
          <w:bCs/>
          <w:vertAlign w:val="superscript"/>
        </w:rPr>
        <w:t>1/2</w:t>
      </w:r>
      <w:r w:rsidRPr="00932D7C">
        <w:rPr>
          <w:rFonts w:eastAsia="Arial Unicode MS"/>
          <w:bCs/>
        </w:rPr>
        <w:t xml:space="preserve"> +0.</w:t>
      </w:r>
      <w:r w:rsidR="00386755" w:rsidRPr="00932D7C">
        <w:rPr>
          <w:rFonts w:eastAsia="Arial Unicode MS"/>
          <w:bCs/>
        </w:rPr>
        <w:t>3</w:t>
      </w:r>
      <w:r w:rsidRPr="00932D7C">
        <w:rPr>
          <w:rFonts w:eastAsia="Arial Unicode MS"/>
          <w:bCs/>
        </w:rPr>
        <w:t>=</w:t>
      </w:r>
      <w:r w:rsidR="00386755" w:rsidRPr="00932D7C">
        <w:rPr>
          <w:rFonts w:eastAsia="Arial Unicode MS"/>
          <w:bCs/>
        </w:rPr>
        <w:t>0.87</w:t>
      </w:r>
      <w:r w:rsidRPr="00932D7C">
        <w:rPr>
          <w:rFonts w:eastAsia="Arial Unicode MS"/>
          <w:bCs/>
        </w:rPr>
        <w:t>m</w:t>
      </w:r>
    </w:p>
    <w:p w14:paraId="0FCCF44D" w14:textId="77777777" w:rsidR="00E811BC" w:rsidRPr="00932D7C" w:rsidRDefault="00E811BC" w:rsidP="00932D7C">
      <w:pPr>
        <w:tabs>
          <w:tab w:val="center" w:pos="4455"/>
        </w:tabs>
        <w:jc w:val="both"/>
      </w:pPr>
      <w:r w:rsidRPr="00932D7C">
        <w:rPr>
          <w:rFonts w:eastAsia="Arial Unicode MS"/>
          <w:bCs/>
        </w:rPr>
        <w:t>R=A/P=0.1</w:t>
      </w:r>
      <w:r w:rsidR="00386755" w:rsidRPr="00932D7C">
        <w:rPr>
          <w:rFonts w:eastAsia="Arial Unicode MS"/>
          <w:bCs/>
        </w:rPr>
        <w:t>16</w:t>
      </w:r>
      <w:r w:rsidRPr="00932D7C">
        <w:rPr>
          <w:rFonts w:eastAsia="Arial Unicode MS"/>
          <w:bCs/>
        </w:rPr>
        <w:t>m</w:t>
      </w:r>
      <w:r w:rsidR="000E0683" w:rsidRPr="00932D7C">
        <w:rPr>
          <w:rFonts w:eastAsia="Arial Unicode MS"/>
          <w:bCs/>
        </w:rPr>
        <w:tab/>
      </w:r>
    </w:p>
    <w:p w14:paraId="44C4F0CF" w14:textId="5A600B7C" w:rsidR="00E811BC" w:rsidRPr="00932D7C" w:rsidRDefault="001267D4" w:rsidP="00932D7C">
      <w:pPr>
        <w:jc w:val="both"/>
      </w:pPr>
      <w:r>
        <w:rPr>
          <w:noProof/>
        </w:rPr>
        <mc:AlternateContent>
          <mc:Choice Requires="wpc">
            <w:drawing>
              <wp:inline distT="0" distB="0" distL="0" distR="0" wp14:anchorId="58329817" wp14:editId="01EC1EA3">
                <wp:extent cx="5715000" cy="2171700"/>
                <wp:effectExtent l="0" t="0" r="0" b="10795"/>
                <wp:docPr id="730" name="Canvas 7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8" name="Text Box 732"/>
                        <wps:cNvSpPr txBox="1">
                          <a:spLocks noChangeArrowheads="1"/>
                        </wps:cNvSpPr>
                        <wps:spPr bwMode="auto">
                          <a:xfrm>
                            <a:off x="2400300" y="1828644"/>
                            <a:ext cx="342900" cy="2289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13B47" w14:textId="77777777" w:rsidR="00DF1693" w:rsidRDefault="00DF1693" w:rsidP="00E811BC">
                              <w:r>
                                <w:t>b</w:t>
                              </w:r>
                            </w:p>
                          </w:txbxContent>
                        </wps:txbx>
                        <wps:bodyPr rot="0" vert="horz" wrap="square" lIns="91440" tIns="45720" rIns="91440" bIns="45720" anchor="t" anchorCtr="0" upright="1">
                          <a:noAutofit/>
                        </wps:bodyPr>
                      </wps:wsp>
                      <wps:wsp>
                        <wps:cNvPr id="39" name="Text Box 733"/>
                        <wps:cNvSpPr txBox="1">
                          <a:spLocks noChangeArrowheads="1"/>
                        </wps:cNvSpPr>
                        <wps:spPr bwMode="auto">
                          <a:xfrm>
                            <a:off x="5143500" y="800217"/>
                            <a:ext cx="342900" cy="228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3BFE4" w14:textId="77777777" w:rsidR="00DF1693" w:rsidRDefault="00DF1693" w:rsidP="00E811BC">
                              <w:r>
                                <w:t>df</w:t>
                              </w:r>
                            </w:p>
                          </w:txbxContent>
                        </wps:txbx>
                        <wps:bodyPr rot="0" vert="horz" wrap="square" lIns="91440" tIns="45720" rIns="91440" bIns="45720" anchor="t" anchorCtr="0" upright="1">
                          <a:noAutofit/>
                        </wps:bodyPr>
                      </wps:wsp>
                      <wps:wsp>
                        <wps:cNvPr id="40" name="Text Box 734"/>
                        <wps:cNvSpPr txBox="1">
                          <a:spLocks noChangeArrowheads="1"/>
                        </wps:cNvSpPr>
                        <wps:spPr bwMode="auto">
                          <a:xfrm>
                            <a:off x="228600" y="343056"/>
                            <a:ext cx="685800" cy="228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0ED4A" w14:textId="77777777" w:rsidR="00DF1693" w:rsidRDefault="00DF1693" w:rsidP="00E811BC">
                              <w:r>
                                <w:t>1.2*df</w:t>
                              </w:r>
                            </w:p>
                          </w:txbxContent>
                        </wps:txbx>
                        <wps:bodyPr rot="0" vert="horz" wrap="square" lIns="91440" tIns="45720" rIns="91440" bIns="45720" anchor="t" anchorCtr="0" upright="1">
                          <a:noAutofit/>
                        </wps:bodyPr>
                      </wps:wsp>
                      <wps:wsp>
                        <wps:cNvPr id="41" name="Text Box 735"/>
                        <wps:cNvSpPr txBox="1">
                          <a:spLocks noChangeArrowheads="1"/>
                        </wps:cNvSpPr>
                        <wps:spPr bwMode="auto">
                          <a:xfrm>
                            <a:off x="800100" y="343056"/>
                            <a:ext cx="571500" cy="228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D5DE7" w14:textId="77777777" w:rsidR="00DF1693" w:rsidRDefault="00DF1693" w:rsidP="00E811BC">
                              <w:r>
                                <w:t>Berm</w:t>
                              </w:r>
                            </w:p>
                          </w:txbxContent>
                        </wps:txbx>
                        <wps:bodyPr rot="0" vert="horz" wrap="square" lIns="91440" tIns="45720" rIns="91440" bIns="45720" anchor="t" anchorCtr="0" upright="1">
                          <a:noAutofit/>
                        </wps:bodyPr>
                      </wps:wsp>
                      <wps:wsp>
                        <wps:cNvPr id="42" name="Text Box 736"/>
                        <wps:cNvSpPr txBox="1">
                          <a:spLocks noChangeArrowheads="1"/>
                        </wps:cNvSpPr>
                        <wps:spPr bwMode="auto">
                          <a:xfrm>
                            <a:off x="2286000" y="114105"/>
                            <a:ext cx="1143000" cy="2289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6C8067" w14:textId="77777777" w:rsidR="00DF1693" w:rsidRDefault="00DF1693" w:rsidP="00E811BC">
                              <w:r>
                                <w:t>T= 2mD+b</w:t>
                              </w:r>
                            </w:p>
                          </w:txbxContent>
                        </wps:txbx>
                        <wps:bodyPr rot="0" vert="horz" wrap="square" lIns="91440" tIns="45720" rIns="91440" bIns="45720" anchor="t" anchorCtr="0" upright="1">
                          <a:noAutofit/>
                        </wps:bodyPr>
                      </wps:wsp>
                      <wps:wsp>
                        <wps:cNvPr id="43" name="Text Box 737"/>
                        <wps:cNvSpPr txBox="1">
                          <a:spLocks noChangeArrowheads="1"/>
                        </wps:cNvSpPr>
                        <wps:spPr bwMode="auto">
                          <a:xfrm>
                            <a:off x="2057400" y="1257378"/>
                            <a:ext cx="228600" cy="2289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92545" w14:textId="77777777" w:rsidR="00DF1693" w:rsidRDefault="00DF1693" w:rsidP="00E811BC">
                              <w:r>
                                <w:t>D</w:t>
                              </w:r>
                            </w:p>
                          </w:txbxContent>
                        </wps:txbx>
                        <wps:bodyPr rot="0" vert="horz" wrap="square" lIns="91440" tIns="45720" rIns="91440" bIns="45720" anchor="t" anchorCtr="0" upright="1">
                          <a:noAutofit/>
                        </wps:bodyPr>
                      </wps:wsp>
                      <wps:wsp>
                        <wps:cNvPr id="44" name="Text Box 738"/>
                        <wps:cNvSpPr txBox="1">
                          <a:spLocks noChangeArrowheads="1"/>
                        </wps:cNvSpPr>
                        <wps:spPr bwMode="auto">
                          <a:xfrm>
                            <a:off x="4457700" y="343056"/>
                            <a:ext cx="685800" cy="3430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FF4E4" w14:textId="77777777" w:rsidR="00DF1693" w:rsidRDefault="00DF1693" w:rsidP="00E811BC">
                              <w:r>
                                <w:t>1.2*df</w:t>
                              </w:r>
                            </w:p>
                          </w:txbxContent>
                        </wps:txbx>
                        <wps:bodyPr rot="0" vert="horz" wrap="square" lIns="91440" tIns="45720" rIns="91440" bIns="45720" anchor="t" anchorCtr="0" upright="1">
                          <a:noAutofit/>
                        </wps:bodyPr>
                      </wps:wsp>
                      <wps:wsp>
                        <wps:cNvPr id="45" name="Text Box 739"/>
                        <wps:cNvSpPr txBox="1">
                          <a:spLocks noChangeArrowheads="1"/>
                        </wps:cNvSpPr>
                        <wps:spPr bwMode="auto">
                          <a:xfrm>
                            <a:off x="4000500" y="343056"/>
                            <a:ext cx="571500" cy="2289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4FF23D" w14:textId="77777777" w:rsidR="00DF1693" w:rsidRDefault="00DF1693" w:rsidP="00E811BC">
                              <w:r>
                                <w:t>berm</w:t>
                              </w:r>
                            </w:p>
                          </w:txbxContent>
                        </wps:txbx>
                        <wps:bodyPr rot="0" vert="horz" wrap="square" lIns="91440" tIns="45720" rIns="91440" bIns="45720" anchor="t" anchorCtr="0" upright="1">
                          <a:noAutofit/>
                        </wps:bodyPr>
                      </wps:wsp>
                      <wps:wsp>
                        <wps:cNvPr id="46" name="Text Box 740"/>
                        <wps:cNvSpPr txBox="1">
                          <a:spLocks noChangeArrowheads="1"/>
                        </wps:cNvSpPr>
                        <wps:spPr bwMode="auto">
                          <a:xfrm>
                            <a:off x="2743200" y="686112"/>
                            <a:ext cx="342900" cy="342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500D7" w14:textId="77777777" w:rsidR="00DF1693" w:rsidRDefault="00DF1693" w:rsidP="00E811BC">
                              <w:r>
                                <w:t>fb</w:t>
                              </w:r>
                            </w:p>
                          </w:txbxContent>
                        </wps:txbx>
                        <wps:bodyPr rot="0" vert="horz" wrap="square" lIns="91440" tIns="45720" rIns="91440" bIns="45720" anchor="t" anchorCtr="0" upright="1">
                          <a:noAutofit/>
                        </wps:bodyPr>
                      </wps:wsp>
                      <wps:wsp>
                        <wps:cNvPr id="47" name="Text Box 741"/>
                        <wps:cNvSpPr txBox="1">
                          <a:spLocks noChangeArrowheads="1"/>
                        </wps:cNvSpPr>
                        <wps:spPr bwMode="auto">
                          <a:xfrm>
                            <a:off x="2628900" y="1143273"/>
                            <a:ext cx="342900" cy="3430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EFAA45" w14:textId="77777777" w:rsidR="00DF1693" w:rsidRDefault="00DF1693" w:rsidP="00E811BC">
                              <w:r>
                                <w:t>d</w:t>
                              </w:r>
                            </w:p>
                          </w:txbxContent>
                        </wps:txbx>
                        <wps:bodyPr rot="0" vert="horz" wrap="square" lIns="91440" tIns="45720" rIns="91440" bIns="45720" anchor="t" anchorCtr="0" upright="1">
                          <a:noAutofit/>
                        </wps:bodyPr>
                      </wps:wsp>
                      <wps:wsp>
                        <wps:cNvPr id="48" name="Line 742"/>
                        <wps:cNvCnPr>
                          <a:cxnSpLocks noChangeShapeType="1"/>
                        </wps:cNvCnPr>
                        <wps:spPr bwMode="auto">
                          <a:xfrm flipH="1" flipV="1">
                            <a:off x="1371600" y="914322"/>
                            <a:ext cx="685800" cy="6861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 name="Line 743"/>
                        <wps:cNvCnPr>
                          <a:cxnSpLocks noChangeShapeType="1"/>
                        </wps:cNvCnPr>
                        <wps:spPr bwMode="auto">
                          <a:xfrm>
                            <a:off x="2057400" y="1600434"/>
                            <a:ext cx="1143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 name="Line 744"/>
                        <wps:cNvCnPr>
                          <a:cxnSpLocks noChangeShapeType="1"/>
                        </wps:cNvCnPr>
                        <wps:spPr bwMode="auto">
                          <a:xfrm flipV="1">
                            <a:off x="3200400" y="800217"/>
                            <a:ext cx="914400" cy="80021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 name="Line 745"/>
                        <wps:cNvCnPr>
                          <a:cxnSpLocks noChangeShapeType="1"/>
                        </wps:cNvCnPr>
                        <wps:spPr bwMode="auto">
                          <a:xfrm flipH="1">
                            <a:off x="800100" y="914322"/>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 name="Line 746"/>
                        <wps:cNvCnPr>
                          <a:cxnSpLocks noChangeShapeType="1"/>
                        </wps:cNvCnPr>
                        <wps:spPr bwMode="auto">
                          <a:xfrm>
                            <a:off x="342900" y="1143273"/>
                            <a:ext cx="4914900" cy="741"/>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 name="Line 747"/>
                        <wps:cNvCnPr>
                          <a:cxnSpLocks noChangeShapeType="1"/>
                        </wps:cNvCnPr>
                        <wps:spPr bwMode="auto">
                          <a:xfrm flipH="1">
                            <a:off x="685800" y="914322"/>
                            <a:ext cx="114300" cy="22895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 name="Line 748"/>
                        <wps:cNvCnPr>
                          <a:cxnSpLocks noChangeShapeType="1"/>
                        </wps:cNvCnPr>
                        <wps:spPr bwMode="auto">
                          <a:xfrm>
                            <a:off x="4572000" y="800217"/>
                            <a:ext cx="342900" cy="3430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 name="Line 749"/>
                        <wps:cNvCnPr>
                          <a:cxnSpLocks noChangeShapeType="1"/>
                        </wps:cNvCnPr>
                        <wps:spPr bwMode="auto">
                          <a:xfrm>
                            <a:off x="4114800" y="800217"/>
                            <a:ext cx="457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 name="Line 750"/>
                        <wps:cNvCnPr>
                          <a:cxnSpLocks noChangeShapeType="1"/>
                        </wps:cNvCnPr>
                        <wps:spPr bwMode="auto">
                          <a:xfrm>
                            <a:off x="2628900" y="571266"/>
                            <a:ext cx="0" cy="1257378"/>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 name="Line 751"/>
                        <wps:cNvCnPr>
                          <a:cxnSpLocks noChangeShapeType="1"/>
                        </wps:cNvCnPr>
                        <wps:spPr bwMode="auto">
                          <a:xfrm flipH="1">
                            <a:off x="2514600" y="1486329"/>
                            <a:ext cx="228600" cy="228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752"/>
                        <wps:cNvCnPr>
                          <a:cxnSpLocks noChangeShapeType="1"/>
                        </wps:cNvCnPr>
                        <wps:spPr bwMode="auto">
                          <a:xfrm flipH="1">
                            <a:off x="2514600" y="1028427"/>
                            <a:ext cx="228600" cy="2289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753"/>
                        <wps:cNvCnPr>
                          <a:cxnSpLocks noChangeShapeType="1"/>
                        </wps:cNvCnPr>
                        <wps:spPr bwMode="auto">
                          <a:xfrm>
                            <a:off x="2514600" y="800217"/>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754"/>
                        <wps:cNvCnPr>
                          <a:cxnSpLocks noChangeShapeType="1"/>
                        </wps:cNvCnPr>
                        <wps:spPr bwMode="auto">
                          <a:xfrm>
                            <a:off x="342900" y="343056"/>
                            <a:ext cx="4800600" cy="741"/>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 name="Line 755"/>
                        <wps:cNvCnPr>
                          <a:cxnSpLocks noChangeShapeType="1"/>
                        </wps:cNvCnPr>
                        <wps:spPr bwMode="auto">
                          <a:xfrm>
                            <a:off x="800100" y="228210"/>
                            <a:ext cx="0" cy="2289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756"/>
                        <wps:cNvCnPr>
                          <a:cxnSpLocks noChangeShapeType="1"/>
                        </wps:cNvCnPr>
                        <wps:spPr bwMode="auto">
                          <a:xfrm>
                            <a:off x="1371600" y="228210"/>
                            <a:ext cx="0" cy="2289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757"/>
                        <wps:cNvCnPr>
                          <a:cxnSpLocks noChangeShapeType="1"/>
                        </wps:cNvCnPr>
                        <wps:spPr bwMode="auto">
                          <a:xfrm>
                            <a:off x="4000500" y="228210"/>
                            <a:ext cx="0" cy="2289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758"/>
                        <wps:cNvCnPr>
                          <a:cxnSpLocks noChangeShapeType="1"/>
                        </wps:cNvCnPr>
                        <wps:spPr bwMode="auto">
                          <a:xfrm>
                            <a:off x="4572000" y="228210"/>
                            <a:ext cx="0" cy="2289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759"/>
                        <wps:cNvCnPr>
                          <a:cxnSpLocks noChangeShapeType="1"/>
                        </wps:cNvCnPr>
                        <wps:spPr bwMode="auto">
                          <a:xfrm>
                            <a:off x="4914900" y="228210"/>
                            <a:ext cx="0" cy="2289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760"/>
                        <wps:cNvCnPr>
                          <a:cxnSpLocks noChangeShapeType="1"/>
                        </wps:cNvCnPr>
                        <wps:spPr bwMode="auto">
                          <a:xfrm>
                            <a:off x="2057400" y="1943490"/>
                            <a:ext cx="0" cy="228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761"/>
                        <wps:cNvCnPr>
                          <a:cxnSpLocks noChangeShapeType="1"/>
                        </wps:cNvCnPr>
                        <wps:spPr bwMode="auto">
                          <a:xfrm>
                            <a:off x="3200400" y="1943490"/>
                            <a:ext cx="0" cy="228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762"/>
                        <wps:cNvCnPr>
                          <a:cxnSpLocks noChangeShapeType="1"/>
                        </wps:cNvCnPr>
                        <wps:spPr bwMode="auto">
                          <a:xfrm>
                            <a:off x="1828800" y="2057595"/>
                            <a:ext cx="1600200" cy="0"/>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2" name="Line 763"/>
                        <wps:cNvCnPr>
                          <a:cxnSpLocks noChangeShapeType="1"/>
                        </wps:cNvCnPr>
                        <wps:spPr bwMode="auto">
                          <a:xfrm>
                            <a:off x="2286000" y="686112"/>
                            <a:ext cx="762" cy="1028427"/>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3" name="Line 764"/>
                        <wps:cNvCnPr>
                          <a:cxnSpLocks noChangeShapeType="1"/>
                        </wps:cNvCnPr>
                        <wps:spPr bwMode="auto">
                          <a:xfrm>
                            <a:off x="2057400" y="800217"/>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765"/>
                        <wps:cNvCnPr>
                          <a:cxnSpLocks noChangeShapeType="1"/>
                        </wps:cNvCnPr>
                        <wps:spPr bwMode="auto">
                          <a:xfrm flipH="1">
                            <a:off x="2171700" y="1486329"/>
                            <a:ext cx="228600" cy="228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766"/>
                        <wps:cNvCnPr>
                          <a:cxnSpLocks noChangeShapeType="1"/>
                        </wps:cNvCnPr>
                        <wps:spPr bwMode="auto">
                          <a:xfrm>
                            <a:off x="571500" y="228210"/>
                            <a:ext cx="762" cy="2289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767"/>
                        <wps:cNvCnPr>
                          <a:cxnSpLocks noChangeShapeType="1"/>
                        </wps:cNvCnPr>
                        <wps:spPr bwMode="auto">
                          <a:xfrm>
                            <a:off x="5143500" y="686112"/>
                            <a:ext cx="0" cy="571266"/>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 name="Line 768"/>
                        <wps:cNvCnPr>
                          <a:cxnSpLocks noChangeShapeType="1"/>
                        </wps:cNvCnPr>
                        <wps:spPr bwMode="auto">
                          <a:xfrm>
                            <a:off x="4914900" y="800217"/>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8329817" id="Canvas 730" o:spid="_x0000_s1058" editas="canvas" style="width:450pt;height:171pt;mso-position-horizontal-relative:char;mso-position-vertical-relative:line" coordsize="5715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7lOQcAAE9PAAAOAAAAZHJzL2Uyb0RvYy54bWzsXFtzm0YUfu9M/wPDeyPuSJrImdRu2s6k&#10;l5mkfV8hJDFFLF2wJefX9+yV1RrZrmOwNdk8OEigBfb79ly+c+Dtu8OudG5y0hS4Wrj+G8918irD&#10;q6LaLNy/Pn/4Yeo6TYuqFSpxlS/c27xx3118/93bfT3PA7zF5SonDgxSNfN9vXC3bVvPJ5Mm2+Y7&#10;1LzBdV7BzjUmO9TCR7KZrAjaw+i7chJ4XjLZY7KqCc7ypoFvr/hO94KNv17nWfvHet3krVMuXLi2&#10;lv0l7O+S/p1cvEXzDUH1tsjEZaAnXMUOFRWcVA11hVrkXJPizlC7IiO4wev2TYZ3E7xeF1nO7gHu&#10;xveMu7lE1Q1q2M1kMDvyAmHrGcddbuh1V/hDUZYwGxMYfU6/o//vAZ8cvtzXgE5TK5yarzv/py2q&#10;c3ZbzTz7/eZP4hSrhRsCVSq0A5J8zg+t8yM+OGkYUITo6eG4TzUc2R5gBzCNzXZTf8TZP41T4cst&#10;qjb5e0LwfpujFVygT38Jd6N+ysdp6CDL/W94BSdC1y1mAx3WZEenAQBxYPQg8rzQA77cwjjTYJpE&#10;EWcKvbAMDgijYEb3Z3BAEExnMT8bmsuBatK0P+d459CNhUuAiOxE6OZj09ILQ3N5CD1vg8tiRRFg&#10;H8hmeVkS5wYBaT+wf+xejMPK6hg4NKffsDumN8lvtz0sD2x2/ZmcySVe3cIcEMwXAyxe2Nhi8sV1&#10;9rAQFm7z7zUiueuUv1YwjzM/iujKYR+iOA3gA9H3LPU9qMpgqIXbug7fvGz5aruuSbHZwpk4chV+&#10;D3O/LthcUJD4VYnrB66NRbpZD+lCOVWjki72ozAWpJt6XuCn93Iu8Jn1AiK9Ws4BVcTqtZzTDB1d&#10;TncMHTMwmrUaydCBbROUC6PQi5NjyiXTGJiozNw5UI4Z4s6gWDPHrH/k91AulqtzVDMHhPLvoVyc&#10;+swICs96DpRTMYq1crqVC3oox+zLC1k5sGM0nPMj32PMR3MZzcF3EO11du4MwrlAxSiWdDrpwh7S&#10;sThqfNJ5cQppBCddEKdhOj12rpA3MN97PjlEoIIUSzqddFEP6RjYo5MuggQtvce76gFdF/C96hxC&#10;RSmWczrn4h7OqRR/1IAOjJwn89aOU513NSK6c3CuKkyxnNM5l9zlHOSyLyLQpVEI8i9zrsk08X0W&#10;g3ec0/U52A59ZkVetZ1TUYrlnM65tIdzKscf1c4FCQi9MqCDjCFIWQx+inRSTXnVpFNRiiWdTjpV&#10;ifhYVLmTRirDB8JdVlRbR/PsUH0yyg+srvH5tobKwlH1gf+EBoOnqw/OuizqX+gP2dbfUigXFQk/&#10;TH2p1IEiHwaGwdMDu84gnuZeCTd2X0FC1YNoVcHZw9XMwMmzX5yuVUAgAP+oQ4ATHx1G8HW1gu/R&#10;nFZnfhLbLSpKvg3H9xQvOCnpcHTuxisKRKooIPBXyfZw+NO5kdUnPXME0KPQqD4d6RVyvk9UASzQ&#10;rDDcX3IERgslXgCtEtzhgO5d3jSYkWJBX+2HFeGEQNXtt8v7gQL6CdSVGC5QVynmwKgz864tdE0K&#10;77PpeuJkV/ljGiZO4K2UaIG3Su+Gw1tDWeYiXHy+GzZGgL1qJkihUsP95/PacyejlX1SrZ7swmm7&#10;whVqtrwtobltrnDLBc3zcu6xkogFG1TiNRwbuuBO44UM2YAXfaufO3lVe31QNiltREc7wE6YACXR&#10;CtBV4jMc6BrUrG1GpI6d+3565mixvi+oUzKVwFqXRQfK3nSsYeECxkya6sOac4Gva+vVv8KrK2WI&#10;wwyxPDhOUXEZHmZdDYJALUiM1hkRrPtd5e/Zo3Xr02XraGwk7Lwdc1gu9Pr0AJr4pEwDZiAJA2Z8&#10;OktvFH0fbG/535Z+Fgfxk2O884rkEiN7j0eV6TSTf4S6F0yjwGjdNFB//ljuW0LdyOYgnh/V7msr&#10;vM+961A/t3v/llA2srR4BGVOW9Fazt5X0qYBnurdsSn70E+GJEb2Fo8g2GlkALBlxyqsbuGyO5cu&#10;Ij3YZe36ox5r6k/RE9XRIuL5cVU6vcBmUYZqWz3IQ16QJh1VXOIR1DdtKeu9Shbl4VA2c/OXk9ss&#10;ysOhbLRJQBY+ZiSu6ib8GUzrlwey2Ia2Aln3mCgHejPEDFohZuz8feGXFVO+IvxKDTEl0ZvshpdT&#10;9QYI38I8mM1Ojd6HZATNTIu/6MP0kE6x4ghd2fGMpXLdaqZNbqyxlz4V89z6Ce9hs7K5lM1TQ0pL&#10;RpbS2ANQnAxdz2LHhRTIyd6w4Heaqi2iDGcaDMkNVJeXcvR9wqqU5IYwDN+QsJoaWhrILoOj3F8q&#10;81NfPqpmS2UDv1snNcQ1Xq0etkCquX3ZyXgiU1OG3mqoj301VL+GmhrqWjKuuqa/wabPoQulvGuX&#10;sN58OG9uSHDJyBKcbGqFJd/nzYfsgnod3py9SA1eosYehhFvmKOvhdM/sydbuvfgXfwHAAD//wMA&#10;UEsDBBQABgAIAAAAIQCkxuS72wAAAAUBAAAPAAAAZHJzL2Rvd25yZXYueG1sTI/BTsMwEETvSP0H&#10;aytxozaFAglxKoiEBKeKlgNHN16SgL2OYrdN/75bLnAZaTSrmbfFcvRO7HGIXSAN1zMFAqkOtqNG&#10;w8fm5eoBREyGrHGBUMMRIyzLyUVhchsO9I77dWoEl1DMjYY2pT6XMtYtehNnoUfi7CsM3iS2QyPt&#10;YA5c7p2cK3UnvemIF1rTY9Vi/bPeeQ3OLxbfXmV99envX1ebtypzz0etL6fj0yOIhGP6O4YzPqND&#10;yUzbsCMbhdPAj6Rf5SxTiu1Ww83tXIEsC/mfvjwBAAD//wMAUEsBAi0AFAAGAAgAAAAhALaDOJL+&#10;AAAA4QEAABMAAAAAAAAAAAAAAAAAAAAAAFtDb250ZW50X1R5cGVzXS54bWxQSwECLQAUAAYACAAA&#10;ACEAOP0h/9YAAACUAQAACwAAAAAAAAAAAAAAAAAvAQAAX3JlbHMvLnJlbHNQSwECLQAUAAYACAAA&#10;ACEAZIbe5TkHAABPTwAADgAAAAAAAAAAAAAAAAAuAgAAZHJzL2Uyb0RvYy54bWxQSwECLQAUAAYA&#10;CAAAACEApMbku9sAAAAFAQAADwAAAAAAAAAAAAAAAACTCQAAZHJzL2Rvd25yZXYueG1sUEsFBgAA&#10;AAAEAAQA8wAAAJsKAAAAAA==&#10;">
                <v:shape id="_x0000_s1059" type="#_x0000_t75" style="position:absolute;width:57150;height:21717;visibility:visible;mso-wrap-style:square">
                  <v:fill o:detectmouseclick="t"/>
                  <v:path o:connecttype="none"/>
                </v:shape>
                <v:shape id="Text Box 732" o:spid="_x0000_s1060" type="#_x0000_t202" style="position:absolute;left:24003;top:18286;width:3429;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60513B47" w14:textId="77777777" w:rsidR="00DF1693" w:rsidRDefault="00DF1693" w:rsidP="00E811BC">
                        <w:r>
                          <w:t>b</w:t>
                        </w:r>
                      </w:p>
                    </w:txbxContent>
                  </v:textbox>
                </v:shape>
                <v:shape id="Text Box 733" o:spid="_x0000_s1061" type="#_x0000_t202" style="position:absolute;left:51435;top:8002;width:3429;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1123BFE4" w14:textId="77777777" w:rsidR="00DF1693" w:rsidRDefault="00DF1693" w:rsidP="00E811BC">
                        <w:r>
                          <w:t>df</w:t>
                        </w:r>
                      </w:p>
                    </w:txbxContent>
                  </v:textbox>
                </v:shape>
                <v:shape id="Text Box 734" o:spid="_x0000_s1062" type="#_x0000_t202" style="position:absolute;left:2286;top:3430;width:6858;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4BB0ED4A" w14:textId="77777777" w:rsidR="00DF1693" w:rsidRDefault="00DF1693" w:rsidP="00E811BC">
                        <w:r>
                          <w:t>1.2*df</w:t>
                        </w:r>
                      </w:p>
                    </w:txbxContent>
                  </v:textbox>
                </v:shape>
                <v:shape id="Text Box 735" o:spid="_x0000_s1063" type="#_x0000_t202" style="position:absolute;left:8001;top:3430;width:5715;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61ED5DE7" w14:textId="77777777" w:rsidR="00DF1693" w:rsidRDefault="00DF1693" w:rsidP="00E811BC">
                        <w:r>
                          <w:t>Berm</w:t>
                        </w:r>
                      </w:p>
                    </w:txbxContent>
                  </v:textbox>
                </v:shape>
                <v:shape id="Text Box 736" o:spid="_x0000_s1064" type="#_x0000_t202" style="position:absolute;left:22860;top:1141;width:11430;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0B6C8067" w14:textId="77777777" w:rsidR="00DF1693" w:rsidRDefault="00DF1693" w:rsidP="00E811BC">
                        <w:r>
                          <w:t>T= 2mD+b</w:t>
                        </w:r>
                      </w:p>
                    </w:txbxContent>
                  </v:textbox>
                </v:shape>
                <v:shape id="Text Box 737" o:spid="_x0000_s1065" type="#_x0000_t202" style="position:absolute;left:20574;top:12573;width:2286;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33692545" w14:textId="77777777" w:rsidR="00DF1693" w:rsidRDefault="00DF1693" w:rsidP="00E811BC">
                        <w:r>
                          <w:t>D</w:t>
                        </w:r>
                      </w:p>
                    </w:txbxContent>
                  </v:textbox>
                </v:shape>
                <v:shape id="Text Box 738" o:spid="_x0000_s1066" type="#_x0000_t202" style="position:absolute;left:44577;top:3430;width:6858;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7C6FF4E4" w14:textId="77777777" w:rsidR="00DF1693" w:rsidRDefault="00DF1693" w:rsidP="00E811BC">
                        <w:r>
                          <w:t>1.2*df</w:t>
                        </w:r>
                      </w:p>
                    </w:txbxContent>
                  </v:textbox>
                </v:shape>
                <v:shape id="Text Box 739" o:spid="_x0000_s1067" type="#_x0000_t202" style="position:absolute;left:40005;top:3430;width:5715;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604FF23D" w14:textId="77777777" w:rsidR="00DF1693" w:rsidRDefault="00DF1693" w:rsidP="00E811BC">
                        <w:r>
                          <w:t>berm</w:t>
                        </w:r>
                      </w:p>
                    </w:txbxContent>
                  </v:textbox>
                </v:shape>
                <v:shape id="Text Box 740" o:spid="_x0000_s1068" type="#_x0000_t202" style="position:absolute;left:27432;top:6861;width:3429;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6A5500D7" w14:textId="77777777" w:rsidR="00DF1693" w:rsidRDefault="00DF1693" w:rsidP="00E811BC">
                        <w:r>
                          <w:t>fb</w:t>
                        </w:r>
                      </w:p>
                    </w:txbxContent>
                  </v:textbox>
                </v:shape>
                <v:shape id="Text Box 741" o:spid="_x0000_s1069" type="#_x0000_t202" style="position:absolute;left:26289;top:11432;width:3429;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6AEFAA45" w14:textId="77777777" w:rsidR="00DF1693" w:rsidRDefault="00DF1693" w:rsidP="00E811BC">
                        <w:r>
                          <w:t>d</w:t>
                        </w:r>
                      </w:p>
                    </w:txbxContent>
                  </v:textbox>
                </v:shape>
                <v:line id="Line 742" o:spid="_x0000_s1070" style="position:absolute;flip:x y;visibility:visible;mso-wrap-style:square" from="13716,9143" to="20574,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IAvgAAANsAAAAPAAAAZHJzL2Rvd25yZXYueG1sRE/LisIw&#10;FN0L/kO4gjtNLUWkGmVUBLe+UHd3mjttx+amNFHr35uF4PJw3rNFayrxoMaVlhWMhhEI4szqknMF&#10;x8NmMAHhPLLGyjIpeJGDxbzbmWGq7ZN39Nj7XIQQdikqKLyvUyldVpBBN7Q1ceD+bGPQB9jkUjf4&#10;DOGmknEUjaXBkkNDgTWtCspu+7tRULNL4uvveXmt8thvk9NaTi7/SvV77c8UhKfWf8Uf91YrSMLY&#10;8CX8ADl/AwAA//8DAFBLAQItABQABgAIAAAAIQDb4fbL7gAAAIUBAAATAAAAAAAAAAAAAAAAAAAA&#10;AABbQ29udGVudF9UeXBlc10ueG1sUEsBAi0AFAAGAAgAAAAhAFr0LFu/AAAAFQEAAAsAAAAAAAAA&#10;AAAAAAAAHwEAAF9yZWxzLy5yZWxzUEsBAi0AFAAGAAgAAAAhAG35MgC+AAAA2wAAAA8AAAAAAAAA&#10;AAAAAAAABwIAAGRycy9kb3ducmV2LnhtbFBLBQYAAAAAAwADALcAAADyAgAAAAA=&#10;" strokeweight="1.5pt"/>
                <v:line id="Line 743" o:spid="_x0000_s1071" style="position:absolute;visibility:visible;mso-wrap-style:square" from="20574,16004" to="32004,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LuxAAAANsAAAAPAAAAZHJzL2Rvd25yZXYueG1sRI9Pa8JA&#10;FMTvhX6H5RW81Y21SI2uIoJ/6K2pCN4e2WcSk32b7m40/fbdguBxmJnfMPNlbxpxJecrywpGwwQE&#10;cW51xYWCw/fm9QOED8gaG8uk4Jc8LBfPT3NMtb3xF12zUIgIYZ+igjKENpXS5yUZ9EPbEkfvbJ3B&#10;EKUrpHZ4i3DTyLckmUiDFceFEltal5TXWWcUHLuMT5d64xrstrvd+fhT+/GnUoOXfjUDEagPj/C9&#10;vdcK3qfw/yX+ALn4AwAA//8DAFBLAQItABQABgAIAAAAIQDb4fbL7gAAAIUBAAATAAAAAAAAAAAA&#10;AAAAAAAAAABbQ29udGVudF9UeXBlc10ueG1sUEsBAi0AFAAGAAgAAAAhAFr0LFu/AAAAFQEAAAsA&#10;AAAAAAAAAAAAAAAAHwEAAF9yZWxzLy5yZWxzUEsBAi0AFAAGAAgAAAAhAIysku7EAAAA2wAAAA8A&#10;AAAAAAAAAAAAAAAABwIAAGRycy9kb3ducmV2LnhtbFBLBQYAAAAAAwADALcAAAD4AgAAAAA=&#10;" strokeweight="1.5pt"/>
                <v:line id="Line 744" o:spid="_x0000_s1072" style="position:absolute;flip:y;visibility:visible;mso-wrap-style:square" from="32004,8002" to="41148,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6e0vwAAANsAAAAPAAAAZHJzL2Rvd25yZXYueG1sRE9Ni8Iw&#10;EL0v+B/CCN7WVEFZqlFEEBT34KrgdWimTbGZlCTa+u/NYcHj430v171txJN8qB0rmIwzEMSF0zVX&#10;Cq6X3fcPiBCRNTaOScGLAqxXg68l5tp1/EfPc6xECuGQowITY5tLGQpDFsPYtcSJK523GBP0ldQe&#10;uxRuGznNsrm0WHNqMNjS1lBxPz+sAnk4die/m17Lqty37nYwv/OuV2o07DcLEJH6+BH/u/dawSyt&#10;T1/SD5CrNwAAAP//AwBQSwECLQAUAAYACAAAACEA2+H2y+4AAACFAQAAEwAAAAAAAAAAAAAAAAAA&#10;AAAAW0NvbnRlbnRfVHlwZXNdLnhtbFBLAQItABQABgAIAAAAIQBa9CxbvwAAABUBAAALAAAAAAAA&#10;AAAAAAAAAB8BAABfcmVscy8ucmVsc1BLAQItABQABgAIAAAAIQC0T6e0vwAAANsAAAAPAAAAAAAA&#10;AAAAAAAAAAcCAABkcnMvZG93bnJldi54bWxQSwUGAAAAAAMAAwC3AAAA8wIAAAAA&#10;" strokeweight="1.5pt"/>
                <v:line id="Line 745" o:spid="_x0000_s1073" style="position:absolute;flip:x;visibility:visible;mso-wrap-style:square" from="8001,9143" to="13716,9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wIvwgAAANsAAAAPAAAAZHJzL2Rvd25yZXYueG1sRI9Bi8Iw&#10;FITvC/6H8ARva6qwslSjiCAo62FXBa+P5rUpNi8libb+e7MgeBxm5htmseptI+7kQ+1YwWScgSAu&#10;nK65UnA+bT+/QYSIrLFxTAoeFGC1HHwsMNeu4z+6H2MlEoRDjgpMjG0uZSgMWQxj1xInr3TeYkzS&#10;V1J77BLcNnKaZTNpsea0YLCljaHierxZBXL/0/367fRcVuWudZe9Ocy6XqnRsF/PQUTq4zv8au+0&#10;gq8J/H9JP0AunwAAAP//AwBQSwECLQAUAAYACAAAACEA2+H2y+4AAACFAQAAEwAAAAAAAAAAAAAA&#10;AAAAAAAAW0NvbnRlbnRfVHlwZXNdLnhtbFBLAQItABQABgAIAAAAIQBa9CxbvwAAABUBAAALAAAA&#10;AAAAAAAAAAAAAB8BAABfcmVscy8ucmVsc1BLAQItABQABgAIAAAAIQDbAwIvwgAAANsAAAAPAAAA&#10;AAAAAAAAAAAAAAcCAABkcnMvZG93bnJldi54bWxQSwUGAAAAAAMAAwC3AAAA9gIAAAAA&#10;" strokeweight="1.5pt"/>
                <v:line id="Line 746" o:spid="_x0000_s1074" style="position:absolute;visibility:visible;mso-wrap-style:square" from="3429,11432" to="52578,1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stxQAAANsAAAAPAAAAZHJzL2Rvd25yZXYueG1sRI9Li8JA&#10;EITvwv6HoRe8iE5UFImOsiv4OHjxcfHWZNoku5memJmY+O+dhQWPRVV9RS1WrSnEgyqXW1YwHEQg&#10;iBOrc04VXM6b/gyE88gaC8uk4EkOVsuPzgJjbRs+0uPkUxEg7GJUkHlfxlK6JCODbmBL4uDdbGXQ&#10;B1mlUlfYBLgp5CiKptJgzmEhw5LWGSW/p9ooGG/H+XPtfq6T76K578pDfewdaqW6n+3XHISn1r/D&#10;/+29VjAZwd+X8APk8gUAAP//AwBQSwECLQAUAAYACAAAACEA2+H2y+4AAACFAQAAEwAAAAAAAAAA&#10;AAAAAAAAAAAAW0NvbnRlbnRfVHlwZXNdLnhtbFBLAQItABQABgAIAAAAIQBa9CxbvwAAABUBAAAL&#10;AAAAAAAAAAAAAAAAAB8BAABfcmVscy8ucmVsc1BLAQItABQABgAIAAAAIQAivfstxQAAANsAAAAP&#10;AAAAAAAAAAAAAAAAAAcCAABkcnMvZG93bnJldi54bWxQSwUGAAAAAAMAAwC3AAAA+QIAAAAA&#10;" strokeweight="1.5pt">
                  <v:stroke dashstyle="1 1" endcap="round"/>
                </v:line>
                <v:line id="Line 747" o:spid="_x0000_s1075" style="position:absolute;flip:x;visibility:visible;mso-wrap-style:square" from="6858,9143" to="8001,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TnDwwAAANsAAAAPAAAAZHJzL2Rvd25yZXYueG1sRI9BawIx&#10;FITvBf9DeIK3mlWpyGoUEQTFHloVvD42bzeLm5clie7675tCocdhZr5hVpveNuJJPtSOFUzGGQji&#10;wumaKwXXy/59ASJEZI2NY1LwogCb9eBthbl2HX/T8xwrkSAcclRgYmxzKUNhyGIYu5Y4eaXzFmOS&#10;vpLaY5fgtpHTLJtLizWnBYMt7QwV9/PDKpDHU/fl99NrWZWH1t2O5nPe9UqNhv12CSJSH//Df+2D&#10;VvAxg98v6QfI9Q8AAAD//wMAUEsBAi0AFAAGAAgAAAAhANvh9svuAAAAhQEAABMAAAAAAAAAAAAA&#10;AAAAAAAAAFtDb250ZW50X1R5cGVzXS54bWxQSwECLQAUAAYACAAAACEAWvQsW78AAAAVAQAACwAA&#10;AAAAAAAAAAAAAAAfAQAAX3JlbHMvLnJlbHNQSwECLQAUAAYACAAAACEARJ05w8MAAADbAAAADwAA&#10;AAAAAAAAAAAAAAAHAgAAZHJzL2Rvd25yZXYueG1sUEsFBgAAAAADAAMAtwAAAPcCAAAAAA==&#10;" strokeweight="1.5pt"/>
                <v:line id="Line 748" o:spid="_x0000_s1076" style="position:absolute;visibility:visible;mso-wrap-style:square" from="45720,8002" to="49149,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utxAAAANsAAAAPAAAAZHJzL2Rvd25yZXYueG1sRI9Pa8JA&#10;FMTvhX6H5RW81Y21FomuIoJ/6K2pCN4e2WcSk32b7m40/fbdguBxmJnfMPNlbxpxJecrywpGwwQE&#10;cW51xYWCw/fmdQrCB2SNjWVS8Eselovnpzmm2t74i65ZKESEsE9RQRlCm0rp85IM+qFtiaN3ts5g&#10;iNIVUju8Rbhp5FuSfEiDFceFEltal5TXWWcUHLuMT5d64xrstrvd+fhT+/GnUoOXfjUDEagPj/C9&#10;vdcKJu/w/yX+ALn4AwAA//8DAFBLAQItABQABgAIAAAAIQDb4fbL7gAAAIUBAAATAAAAAAAAAAAA&#10;AAAAAAAAAABbQ29udGVudF9UeXBlc10ueG1sUEsBAi0AFAAGAAgAAAAhAFr0LFu/AAAAFQEAAAsA&#10;AAAAAAAAAAAAAAAAHwEAAF9yZWxzLy5yZWxzUEsBAi0AFAAGAAgAAAAhAOd0q63EAAAA2wAAAA8A&#10;AAAAAAAAAAAAAAAABwIAAGRycy9kb3ducmV2LnhtbFBLBQYAAAAAAwADALcAAAD4AgAAAAA=&#10;" strokeweight="1.5pt"/>
                <v:line id="Line 749" o:spid="_x0000_s1077" style="position:absolute;visibility:visible;mso-wrap-style:square" from="41148,8002" to="45720,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pBBwwAAANsAAAAPAAAAZHJzL2Rvd25yZXYueG1sRI9Ba8JA&#10;FITvBf/D8oTe6saKItFVRFBLb40ieHtkn0lM9m26u9H037uFQo/DzHzDLNe9acSdnK8sKxiPEhDE&#10;udUVFwpOx93bHIQPyBoby6TghzysV4OXJabaPviL7lkoRISwT1FBGUKbSunzkgz6kW2Jo3e1zmCI&#10;0hVSO3xEuGnke5LMpMGK40KJLW1LyuusMwrOXcaXW71zDXb7w+F6/q795FOp12G/WYAI1If/8F/7&#10;QyuYzuD3S/wBcvUEAAD//wMAUEsBAi0AFAAGAAgAAAAhANvh9svuAAAAhQEAABMAAAAAAAAAAAAA&#10;AAAAAAAAAFtDb250ZW50X1R5cGVzXS54bWxQSwECLQAUAAYACAAAACEAWvQsW78AAAAVAQAACwAA&#10;AAAAAAAAAAAAAAAfAQAAX3JlbHMvLnJlbHNQSwECLQAUAAYACAAAACEAeOqQQcMAAADbAAAADwAA&#10;AAAAAAAAAAAAAAAHAgAAZHJzL2Rvd25yZXYueG1sUEsFBgAAAAADAAMAtwAAAPcCAAAAAA==&#10;" strokeweight="1.5pt"/>
                <v:line id="Line 750" o:spid="_x0000_s1078" style="position:absolute;visibility:visible;mso-wrap-style:square" from="26289,5712" to="26289,1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li1xwAAANsAAAAPAAAAZHJzL2Rvd25yZXYueG1sRI9Lb8Iw&#10;EITvlfofrK3USwUORTyU4kQUqS0HLjwu3FbxNgnE6zR2SPj3uBISx9HMfKNZpL2pxIUaV1pWMBpG&#10;IIgzq0vOFRz2X4M5COeRNVaWScGVHKTJ89MCY2073tJl53MRIOxiVFB4X8dSuqwgg25oa+Lg/drG&#10;oA+yyaVusAtwU8n3KJpKgyWHhQJrWhWUnXetUTD+HpfXlTsdJ59V9/dTb9rt26ZV6vWlX36A8NT7&#10;R/jeXmsFkxn8fwk/QCY3AAAA//8DAFBLAQItABQABgAIAAAAIQDb4fbL7gAAAIUBAAATAAAAAAAA&#10;AAAAAAAAAAAAAABbQ29udGVudF9UeXBlc10ueG1sUEsBAi0AFAAGAAgAAAAhAFr0LFu/AAAAFQEA&#10;AAsAAAAAAAAAAAAAAAAAHwEAAF9yZWxzLy5yZWxzUEsBAi0AFAAGAAgAAAAhADLKWLXHAAAA2wAA&#10;AA8AAAAAAAAAAAAAAAAABwIAAGRycy9kb3ducmV2LnhtbFBLBQYAAAAAAwADALcAAAD7AgAAAAA=&#10;" strokeweight="1.5pt">
                  <v:stroke dashstyle="1 1" endcap="round"/>
                </v:line>
                <v:line id="Line 751" o:spid="_x0000_s1079" style="position:absolute;flip:x;visibility:visible;mso-wrap-style:square" from="25146,14863" to="27432,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I+xgAAANsAAAAPAAAAZHJzL2Rvd25yZXYueG1sRI9PawIx&#10;FMTvgt8hPMFLqdlKW3RrFBGEHrz4h5XeXjevm2U3L9sk1e23N4WCx2FmfsMsVr1txYV8qB0reJpk&#10;IIhLp2uuFJyO28cZiBCRNbaOScEvBVgth4MF5tpdeU+XQ6xEgnDIUYGJsculDKUhi2HiOuLkfTlv&#10;MSbpK6k9XhPctnKaZa/SYs1pwWBHG0Nlc/ixCuRs9/Dt15/PTdGcz3NTlEX3sVNqPOrXbyAi9fEe&#10;/m+/awUvc/j7kn6AXN4AAAD//wMAUEsBAi0AFAAGAAgAAAAhANvh9svuAAAAhQEAABMAAAAAAAAA&#10;AAAAAAAAAAAAAFtDb250ZW50X1R5cGVzXS54bWxQSwECLQAUAAYACAAAACEAWvQsW78AAAAVAQAA&#10;CwAAAAAAAAAAAAAAAAAfAQAAX3JlbHMvLnJlbHNQSwECLQAUAAYACAAAACEA8BMyPsYAAADbAAAA&#10;DwAAAAAAAAAAAAAAAAAHAgAAZHJzL2Rvd25yZXYueG1sUEsFBgAAAAADAAMAtwAAAPoCAAAAAA==&#10;"/>
                <v:line id="Line 752" o:spid="_x0000_s1080" style="position:absolute;flip:x;visibility:visible;mso-wrap-style:square" from="25146,10284" to="27432,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line id="Line 753" o:spid="_x0000_s1081" style="position:absolute;visibility:visible;mso-wrap-style:square" from="25146,8002" to="27432,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line id="Line 754" o:spid="_x0000_s1082" style="position:absolute;visibility:visible;mso-wrap-style:square" from="3429,3430" to="51435,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QLxQAAANsAAAAPAAAAZHJzL2Rvd25yZXYueG1sRI9Ba8JA&#10;FITvBf/D8oReim7aUJHoKlaw7cGL0Yu3R/aZRLNvY3Zj4r/vFgSPw8x8w8yXvanEjRpXWlbwPo5A&#10;EGdWl5wrOOw3oykI55E1VpZJwZ0cLBeDlzkm2na8o1vqcxEg7BJUUHhfJ1K6rCCDbmxr4uCdbGPQ&#10;B9nkUjfYBbip5EcUTaTBksNCgTWtC8ouaWsUxN9xeV+78/Hzq+quP/W23b1tW6Veh/1qBsJT75/h&#10;R/tXK5jE8P8l/AC5+AMAAP//AwBQSwECLQAUAAYACAAAACEA2+H2y+4AAACFAQAAEwAAAAAAAAAA&#10;AAAAAAAAAAAAW0NvbnRlbnRfVHlwZXNdLnhtbFBLAQItABQABgAIAAAAIQBa9CxbvwAAABUBAAAL&#10;AAAAAAAAAAAAAAAAAB8BAABfcmVscy8ucmVsc1BLAQItABQABgAIAAAAIQCDnZQLxQAAANsAAAAP&#10;AAAAAAAAAAAAAAAAAAcCAABkcnMvZG93bnJldi54bWxQSwUGAAAAAAMAAwC3AAAA+QIAAAAA&#10;" strokeweight="1.5pt">
                  <v:stroke dashstyle="1 1" endcap="round"/>
                </v:line>
                <v:line id="Line 755" o:spid="_x0000_s1083" style="position:absolute;visibility:visible;mso-wrap-style:square" from="8001,2282" to="8001,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756" o:spid="_x0000_s1084" style="position:absolute;visibility:visible;mso-wrap-style:square" from="13716,2282" to="13716,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Line 757" o:spid="_x0000_s1085" style="position:absolute;visibility:visible;mso-wrap-style:square" from="40005,2282" to="40005,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758" o:spid="_x0000_s1086" style="position:absolute;visibility:visible;mso-wrap-style:square" from="45720,2282" to="45720,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759" o:spid="_x0000_s1087" style="position:absolute;visibility:visible;mso-wrap-style:square" from="49149,2282" to="49149,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760" o:spid="_x0000_s1088" style="position:absolute;visibility:visible;mso-wrap-style:square" from="20574,19434" to="20574,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line id="Line 761" o:spid="_x0000_s1089" style="position:absolute;visibility:visible;mso-wrap-style:square" from="32004,19434" to="32004,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762" o:spid="_x0000_s1090" style="position:absolute;visibility:visible;mso-wrap-style:square" from="18288,20575" to="34290,20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jk6xgAAANsAAAAPAAAAZHJzL2Rvd25yZXYueG1sRI9Pa8JA&#10;FMTvBb/D8gQvRTcqVYmuUgXbHrz45+LtkX0mabNv0+zGxG/vCoLHYWZ+wyxWrSnElSqXW1YwHEQg&#10;iBOrc04VnI7b/gyE88gaC8uk4EYOVsvO2wJjbRve0/XgUxEg7GJUkHlfxlK6JCODbmBL4uBdbGXQ&#10;B1mlUlfYBLgp5CiKJtJgzmEhw5I2GSV/h9ooGH+N89vG/Z4/1kXz/13u6v37rlaq120/5yA8tf4V&#10;frZ/tILpEB5fwg+QyzsAAAD//wMAUEsBAi0AFAAGAAgAAAAhANvh9svuAAAAhQEAABMAAAAAAAAA&#10;AAAAAAAAAAAAAFtDb250ZW50X1R5cGVzXS54bWxQSwECLQAUAAYACAAAACEAWvQsW78AAAAVAQAA&#10;CwAAAAAAAAAAAAAAAAAfAQAAX3JlbHMvLnJlbHNQSwECLQAUAAYACAAAACEAmdo5OsYAAADbAAAA&#10;DwAAAAAAAAAAAAAAAAAHAgAAZHJzL2Rvd25yZXYueG1sUEsFBgAAAAADAAMAtwAAAPoCAAAAAA==&#10;" strokeweight="1.5pt">
                  <v:stroke dashstyle="1 1" endcap="round"/>
                </v:line>
                <v:line id="Line 763" o:spid="_x0000_s1091" style="position:absolute;visibility:visible;mso-wrap-style:square" from="22860,6861" to="22867,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KdNxgAAANsAAAAPAAAAZHJzL2Rvd25yZXYueG1sRI9Pa8JA&#10;FMTvQr/D8gpeRDdV+ofoJlRB7cGL1ktvj+wziWbfxuzGxG/fLQg9DjPzG2aR9qYSN2pcaVnByyQC&#10;QZxZXXKu4Pi9Hn+AcB5ZY2WZFNzJQZo8DRYYa9vxnm4Hn4sAYRejgsL7OpbSZQUZdBNbEwfvZBuD&#10;Psgml7rBLsBNJadR9CYNlhwWCqxpVVB2ObRGwWwzK+8rd/55XVbddVvv2v1o1yo1fO4/5yA89f4/&#10;/Gh/aQXvU/j7En6ATH4BAAD//wMAUEsBAi0AFAAGAAgAAAAhANvh9svuAAAAhQEAABMAAAAAAAAA&#10;AAAAAAAAAAAAAFtDb250ZW50X1R5cGVzXS54bWxQSwECLQAUAAYACAAAACEAWvQsW78AAAAVAQAA&#10;CwAAAAAAAAAAAAAAAAAfAQAAX3JlbHMvLnJlbHNQSwECLQAUAAYACAAAACEAaQinTcYAAADbAAAA&#10;DwAAAAAAAAAAAAAAAAAHAgAAZHJzL2Rvd25yZXYueG1sUEsFBgAAAAADAAMAtwAAAPoCAAAAAA==&#10;" strokeweight="1.5pt">
                  <v:stroke dashstyle="1 1" endcap="round"/>
                </v:line>
                <v:line id="Line 764" o:spid="_x0000_s1092" style="position:absolute;visibility:visible;mso-wrap-style:square" from="20574,8002" to="24003,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765" o:spid="_x0000_s1093" style="position:absolute;flip:x;visibility:visible;mso-wrap-style:square" from="21717,14863" to="24003,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8HAxQAAANsAAAAPAAAAZHJzL2Rvd25yZXYueG1sRI9BawIx&#10;FITvgv8hvEIvUrMWsboaRQqFHrzUlhVvz83rZtnNyzZJdfvvG0HwOMzMN8xq09tWnMmH2rGCyTgD&#10;QVw6XXOl4Ovz7WkOIkRkja1jUvBHATbr4WCFuXYX/qDzPlYiQTjkqMDE2OVShtKQxTB2HXHyvp23&#10;GJP0ldQeLwluW/mcZTNpsea0YLCjV0Nls/+1CuR8N/rx29O0KZrDYWGKsuiOO6UeH/rtEkSkPt7D&#10;t/a7VvAyheuX9APk+h8AAP//AwBQSwECLQAUAAYACAAAACEA2+H2y+4AAACFAQAAEwAAAAAAAAAA&#10;AAAAAAAAAAAAW0NvbnRlbnRfVHlwZXNdLnhtbFBLAQItABQABgAIAAAAIQBa9CxbvwAAABUBAAAL&#10;AAAAAAAAAAAAAAAAAB8BAABfcmVscy8ucmVsc1BLAQItABQABgAIAAAAIQBVp8HAxQAAANsAAAAP&#10;AAAAAAAAAAAAAAAAAAcCAABkcnMvZG93bnJldi54bWxQSwUGAAAAAAMAAwC3AAAA+QIAAAAA&#10;"/>
                <v:line id="Line 766" o:spid="_x0000_s1094" style="position:absolute;visibility:visible;mso-wrap-style:square" from="5715,2282" to="5722,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767" o:spid="_x0000_s1095" style="position:absolute;visibility:visible;mso-wrap-style:square" from="51435,6861" to="51435,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6FOxgAAANsAAAAPAAAAZHJzL2Rvd25yZXYueG1sRI9Lb8Iw&#10;EITvlfgP1iL1UhUHUNMqxSBA6uPAhceF2ypekkC8DrFDwr/HSEgcRzPzjWYy60wpLlS7wrKC4SAC&#10;QZxaXXCmYLf9ef8C4TyyxtIyKbiSg9m09zLBRNuW13TZ+EwECLsEFeTeV4mULs3JoBvYijh4B1sb&#10;9EHWmdQ1tgFuSjmKolgaLDgs5FjRMqf0tGmMgvHvuLgu3XH/sSjb81+1atZvq0ap1343/wbhqfPP&#10;8KP9rxV8xnD/En6AnN4AAAD//wMAUEsBAi0AFAAGAAgAAAAhANvh9svuAAAAhQEAABMAAAAAAAAA&#10;AAAAAAAAAAAAAFtDb250ZW50X1R5cGVzXS54bWxQSwECLQAUAAYACAAAACEAWvQsW78AAAAVAQAA&#10;CwAAAAAAAAAAAAAAAAAfAQAAX3JlbHMvLnJlbHNQSwECLQAUAAYACAAAACEAFjOhTsYAAADbAAAA&#10;DwAAAAAAAAAAAAAAAAAHAgAAZHJzL2Rvd25yZXYueG1sUEsFBgAAAAADAAMAtwAAAPoCAAAAAA==&#10;" strokeweight="1.5pt">
                  <v:stroke dashstyle="1 1" endcap="round"/>
                </v:line>
                <v:line id="Line 768" o:spid="_x0000_s1096" style="position:absolute;visibility:visible;mso-wrap-style:square" from="49149,8002" to="53721,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w10:anchorlock/>
              </v:group>
            </w:pict>
          </mc:Fallback>
        </mc:AlternateContent>
      </w:r>
    </w:p>
    <w:p w14:paraId="52570FF0" w14:textId="77777777" w:rsidR="00E811BC" w:rsidRPr="00932D7C" w:rsidRDefault="00E811BC" w:rsidP="00932D7C">
      <w:pPr>
        <w:jc w:val="both"/>
      </w:pPr>
    </w:p>
    <w:p w14:paraId="710B42C0" w14:textId="77777777" w:rsidR="00E811BC" w:rsidRPr="00932D7C" w:rsidRDefault="00E811BC" w:rsidP="00932D7C">
      <w:pPr>
        <w:pStyle w:val="Footer"/>
        <w:jc w:val="both"/>
      </w:pPr>
      <w:r w:rsidRPr="00932D7C">
        <w:t xml:space="preserve"> </w:t>
      </w:r>
    </w:p>
    <w:p w14:paraId="580CB46A" w14:textId="77777777" w:rsidR="00E811BC" w:rsidRPr="00932D7C" w:rsidRDefault="00E811BC" w:rsidP="00932D7C">
      <w:pPr>
        <w:pStyle w:val="Footer"/>
        <w:jc w:val="both"/>
      </w:pPr>
    </w:p>
    <w:p w14:paraId="7A72194D" w14:textId="77777777" w:rsidR="00E811BC" w:rsidRPr="00932D7C" w:rsidRDefault="00E811BC" w:rsidP="00932D7C">
      <w:pPr>
        <w:jc w:val="both"/>
      </w:pPr>
      <w:r w:rsidRPr="00932D7C">
        <w:t>The canal bed slope, I= (nxV/R</w:t>
      </w:r>
      <w:r w:rsidRPr="00932D7C">
        <w:rPr>
          <w:vertAlign w:val="superscript"/>
        </w:rPr>
        <w:t>2/3</w:t>
      </w:r>
      <w:r w:rsidRPr="00932D7C">
        <w:t>)</w:t>
      </w:r>
      <w:r w:rsidRPr="00932D7C">
        <w:rPr>
          <w:vertAlign w:val="superscript"/>
        </w:rPr>
        <w:t>2</w:t>
      </w:r>
    </w:p>
    <w:p w14:paraId="0641942A" w14:textId="77777777" w:rsidR="00E811BC" w:rsidRPr="00932D7C" w:rsidRDefault="00386755" w:rsidP="00932D7C">
      <w:pPr>
        <w:jc w:val="both"/>
      </w:pPr>
      <w:r w:rsidRPr="00932D7C">
        <w:t>For n= 0.014</w:t>
      </w:r>
      <w:r w:rsidR="00E811BC" w:rsidRPr="00932D7C">
        <w:t xml:space="preserve"> &amp; V = 0.</w:t>
      </w:r>
      <w:r w:rsidR="005C5D91" w:rsidRPr="00932D7C">
        <w:t>75</w:t>
      </w:r>
      <w:r w:rsidR="00E811BC" w:rsidRPr="00932D7C">
        <w:t>m/s, R= 0.1</w:t>
      </w:r>
      <w:r w:rsidRPr="00932D7C">
        <w:t>16</w:t>
      </w:r>
      <w:r w:rsidR="00E811BC" w:rsidRPr="00932D7C">
        <w:t>m, I= 0.00</w:t>
      </w:r>
      <w:r w:rsidR="00732533" w:rsidRPr="00932D7C">
        <w:t>2</w:t>
      </w:r>
    </w:p>
    <w:p w14:paraId="1CDDC608" w14:textId="77777777" w:rsidR="00E811BC" w:rsidRPr="00932D7C" w:rsidRDefault="00E811BC" w:rsidP="00932D7C">
      <w:pPr>
        <w:jc w:val="both"/>
      </w:pPr>
      <w:r w:rsidRPr="00932D7C">
        <w:t>Using free board, Fb= 0.</w:t>
      </w:r>
      <w:r w:rsidR="00386755" w:rsidRPr="00932D7C">
        <w:t>2</w:t>
      </w:r>
      <w:r w:rsidRPr="00932D7C">
        <w:t xml:space="preserve">m, </w:t>
      </w:r>
    </w:p>
    <w:p w14:paraId="0302F248" w14:textId="77777777" w:rsidR="00E811BC" w:rsidRPr="00932D7C" w:rsidRDefault="00E811BC" w:rsidP="00932D7C">
      <w:pPr>
        <w:jc w:val="both"/>
      </w:pPr>
      <w:r w:rsidRPr="00932D7C">
        <w:t>The total embankment depth, D= d+ Fb= 0.</w:t>
      </w:r>
      <w:r w:rsidR="00386755" w:rsidRPr="00932D7C">
        <w:t>4</w:t>
      </w:r>
      <w:r w:rsidRPr="00932D7C">
        <w:t>m</w:t>
      </w:r>
    </w:p>
    <w:p w14:paraId="231571AD" w14:textId="77777777" w:rsidR="00E811BC" w:rsidRPr="00932D7C" w:rsidRDefault="00E811BC" w:rsidP="00932D7C">
      <w:pPr>
        <w:jc w:val="both"/>
      </w:pPr>
      <w:r w:rsidRPr="00932D7C">
        <w:t xml:space="preserve">The top width, T= b+2mD= </w:t>
      </w:r>
      <w:r w:rsidR="00386755" w:rsidRPr="00932D7C">
        <w:t>1</w:t>
      </w:r>
      <w:r w:rsidRPr="00932D7C">
        <w:t>.1m</w:t>
      </w:r>
    </w:p>
    <w:p w14:paraId="08B6B233" w14:textId="77777777" w:rsidR="00E811BC" w:rsidRPr="00932D7C" w:rsidRDefault="00E811BC" w:rsidP="00932D7C">
      <w:pPr>
        <w:rPr>
          <w:rFonts w:eastAsia="Arial Unicode MS"/>
          <w:bCs/>
          <w:iCs/>
          <w:lang w:val="pt-BR"/>
        </w:rPr>
      </w:pPr>
    </w:p>
    <w:p w14:paraId="63DF096B" w14:textId="77777777" w:rsidR="005A3915" w:rsidRPr="00932D7C" w:rsidRDefault="005A3915" w:rsidP="00932D7C">
      <w:pPr>
        <w:rPr>
          <w:rFonts w:eastAsia="Arial Unicode MS"/>
          <w:b/>
          <w:i/>
        </w:rPr>
      </w:pPr>
    </w:p>
    <w:p w14:paraId="7E79453A" w14:textId="77777777" w:rsidR="005A3915" w:rsidRPr="00932D7C" w:rsidRDefault="005A3915" w:rsidP="00932D7C">
      <w:pPr>
        <w:pStyle w:val="Heading3"/>
      </w:pPr>
      <w:bookmarkStart w:id="234" w:name="_Toc316092924"/>
      <w:bookmarkStart w:id="235" w:name="_Toc463550598"/>
      <w:bookmarkStart w:id="236" w:name="_Toc32568791"/>
      <w:r w:rsidRPr="00932D7C">
        <w:t>9.</w:t>
      </w:r>
      <w:r w:rsidR="00C20FB0" w:rsidRPr="00932D7C">
        <w:t>1</w:t>
      </w:r>
      <w:r w:rsidR="00D14441" w:rsidRPr="00932D7C">
        <w:t>9</w:t>
      </w:r>
      <w:r w:rsidR="00C20FB0" w:rsidRPr="00932D7C">
        <w:t>.3</w:t>
      </w:r>
      <w:r w:rsidRPr="00932D7C">
        <w:t xml:space="preserve"> Alignment of Tertiary canals</w:t>
      </w:r>
      <w:bookmarkEnd w:id="234"/>
      <w:bookmarkEnd w:id="235"/>
    </w:p>
    <w:p w14:paraId="0D61CFD7" w14:textId="77777777" w:rsidR="004065DF" w:rsidRPr="00932D7C" w:rsidRDefault="004065DF" w:rsidP="00932D7C"/>
    <w:p w14:paraId="7C6F11B1" w14:textId="77777777" w:rsidR="005A3915" w:rsidRPr="00932D7C" w:rsidRDefault="005A3915" w:rsidP="00932D7C">
      <w:pPr>
        <w:jc w:val="both"/>
      </w:pPr>
      <w:r w:rsidRPr="00932D7C">
        <w:t xml:space="preserve">Since the </w:t>
      </w:r>
      <w:r w:rsidR="002D49F4" w:rsidRPr="00932D7C">
        <w:t xml:space="preserve">secondary canal is </w:t>
      </w:r>
      <w:r w:rsidR="005262C5" w:rsidRPr="00932D7C">
        <w:t xml:space="preserve">running across the contour on the ridge </w:t>
      </w:r>
      <w:r w:rsidR="00F23E07" w:rsidRPr="00932D7C">
        <w:t>the tertia</w:t>
      </w:r>
      <w:r w:rsidR="001F6E2F" w:rsidRPr="00932D7C">
        <w:t xml:space="preserve">ry canals </w:t>
      </w:r>
      <w:r w:rsidRPr="00932D7C">
        <w:t xml:space="preserve">aligned almost at along the contours to the right and left side of the </w:t>
      </w:r>
      <w:r w:rsidR="00C954AB" w:rsidRPr="00932D7C">
        <w:t xml:space="preserve">secondary </w:t>
      </w:r>
      <w:r w:rsidRPr="00932D7C">
        <w:t xml:space="preserve"> canal on the command slope 0.1% to 0.15% using </w:t>
      </w:r>
      <w:r w:rsidR="00C954AB" w:rsidRPr="00932D7C">
        <w:t>turn outs</w:t>
      </w:r>
      <w:r w:rsidRPr="00932D7C">
        <w:t xml:space="preserve">.  On the average, tertiary canal irrigates </w:t>
      </w:r>
      <w:r w:rsidR="006669D3" w:rsidRPr="00932D7C">
        <w:t>3</w:t>
      </w:r>
      <w:r w:rsidRPr="00932D7C">
        <w:t xml:space="preserve">ha of land with average capacity of </w:t>
      </w:r>
      <w:r w:rsidR="006669D3" w:rsidRPr="00932D7C">
        <w:t>2</w:t>
      </w:r>
      <w:r w:rsidRPr="00932D7C">
        <w:t>5 l/s.</w:t>
      </w:r>
    </w:p>
    <w:p w14:paraId="4C06A20B" w14:textId="77777777" w:rsidR="005A3915" w:rsidRPr="00932D7C" w:rsidRDefault="005A3915" w:rsidP="00932D7C">
      <w:pPr>
        <w:jc w:val="both"/>
      </w:pPr>
      <w:r w:rsidRPr="00932D7C">
        <w:t>Note that in aligning the MC</w:t>
      </w:r>
      <w:r w:rsidR="002F4CB6" w:rsidRPr="00932D7C">
        <w:t>, SC</w:t>
      </w:r>
      <w:r w:rsidRPr="00932D7C">
        <w:t xml:space="preserve"> and TC sharp curves and sharp bends are avoided using smooth curves.</w:t>
      </w:r>
    </w:p>
    <w:p w14:paraId="35836BD2" w14:textId="77777777" w:rsidR="005A3915" w:rsidRPr="00932D7C" w:rsidRDefault="005A3915" w:rsidP="00932D7C">
      <w:pPr>
        <w:jc w:val="both"/>
      </w:pPr>
    </w:p>
    <w:p w14:paraId="0DCC1961" w14:textId="77777777" w:rsidR="005A3915" w:rsidRPr="00932D7C" w:rsidRDefault="004065DF" w:rsidP="00932D7C">
      <w:pPr>
        <w:pStyle w:val="Heading3"/>
      </w:pPr>
      <w:bookmarkStart w:id="237" w:name="_Toc316092925"/>
      <w:bookmarkStart w:id="238" w:name="_Toc463550599"/>
      <w:bookmarkEnd w:id="236"/>
      <w:r w:rsidRPr="00932D7C">
        <w:t>9.</w:t>
      </w:r>
      <w:r w:rsidR="00C20FB0" w:rsidRPr="00932D7C">
        <w:t>1</w:t>
      </w:r>
      <w:r w:rsidR="00D14441" w:rsidRPr="00932D7C">
        <w:t>9</w:t>
      </w:r>
      <w:r w:rsidR="00C20FB0" w:rsidRPr="00932D7C">
        <w:t>.4</w:t>
      </w:r>
      <w:r w:rsidRPr="00932D7C">
        <w:t xml:space="preserve"> </w:t>
      </w:r>
      <w:r w:rsidR="005A3915" w:rsidRPr="00932D7C">
        <w:t>Alignment of the feeder canals</w:t>
      </w:r>
      <w:bookmarkEnd w:id="237"/>
      <w:bookmarkEnd w:id="238"/>
    </w:p>
    <w:p w14:paraId="69F659A7" w14:textId="77777777" w:rsidR="004065DF" w:rsidRPr="00932D7C" w:rsidRDefault="004065DF" w:rsidP="00932D7C"/>
    <w:p w14:paraId="2ADA5D72" w14:textId="77777777" w:rsidR="005A3915" w:rsidRPr="00932D7C" w:rsidRDefault="005A3915" w:rsidP="00932D7C">
      <w:pPr>
        <w:jc w:val="both"/>
      </w:pPr>
      <w:r w:rsidRPr="00932D7C">
        <w:t>Many feeder canals are aligned down with the average slope of 0.05% to 0.1%. Average length of the field canals is 100m to command 1ha. The furrow direction is along the contour of the land.</w:t>
      </w:r>
    </w:p>
    <w:p w14:paraId="163FA8F8" w14:textId="77777777" w:rsidR="005A3915" w:rsidRPr="00932D7C" w:rsidRDefault="005A3915" w:rsidP="00932D7C">
      <w:pPr>
        <w:jc w:val="both"/>
      </w:pPr>
      <w:r w:rsidRPr="00932D7C">
        <w:t>Since the velocities (0.4m/s) and the discharge (</w:t>
      </w:r>
      <w:r w:rsidR="006B7999" w:rsidRPr="00932D7C">
        <w:t>5</w:t>
      </w:r>
      <w:r w:rsidRPr="00932D7C">
        <w:t xml:space="preserve"> l/s) of the field canals are too small; erosion hazard is minimized under proper water management.</w:t>
      </w:r>
    </w:p>
    <w:p w14:paraId="234201AB" w14:textId="77777777" w:rsidR="00BF327B" w:rsidRPr="00932D7C" w:rsidRDefault="00BF327B" w:rsidP="00932D7C">
      <w:pPr>
        <w:jc w:val="both"/>
      </w:pPr>
    </w:p>
    <w:p w14:paraId="3646D337" w14:textId="77777777" w:rsidR="005A3915" w:rsidRPr="00932D7C" w:rsidRDefault="005A3915" w:rsidP="00932D7C">
      <w:pPr>
        <w:pStyle w:val="Heading5"/>
        <w:tabs>
          <w:tab w:val="left" w:pos="1950"/>
        </w:tabs>
        <w:spacing w:before="120" w:after="120"/>
        <w:jc w:val="both"/>
        <w:rPr>
          <w:bCs w:val="0"/>
        </w:rPr>
      </w:pPr>
      <w:r w:rsidRPr="00932D7C">
        <w:rPr>
          <w:bCs w:val="0"/>
        </w:rPr>
        <w:t xml:space="preserve">Summary of supply canals </w:t>
      </w:r>
    </w:p>
    <w:tbl>
      <w:tblPr>
        <w:tblW w:w="928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1170"/>
        <w:gridCol w:w="810"/>
        <w:gridCol w:w="810"/>
        <w:gridCol w:w="720"/>
        <w:gridCol w:w="810"/>
        <w:gridCol w:w="720"/>
        <w:gridCol w:w="900"/>
        <w:gridCol w:w="720"/>
        <w:gridCol w:w="810"/>
      </w:tblGrid>
      <w:tr w:rsidR="00E44EE0" w:rsidRPr="00932D7C" w14:paraId="0402651F" w14:textId="77777777" w:rsidTr="00E44EE0">
        <w:trPr>
          <w:trHeight w:val="368"/>
        </w:trPr>
        <w:tc>
          <w:tcPr>
            <w:tcW w:w="1818" w:type="dxa"/>
            <w:vAlign w:val="bottom"/>
          </w:tcPr>
          <w:p w14:paraId="5621B381" w14:textId="77777777" w:rsidR="005A3915" w:rsidRPr="00932D7C" w:rsidRDefault="005A3915" w:rsidP="00932D7C">
            <w:pPr>
              <w:rPr>
                <w:sz w:val="20"/>
                <w:szCs w:val="20"/>
              </w:rPr>
            </w:pPr>
            <w:r w:rsidRPr="00932D7C">
              <w:rPr>
                <w:sz w:val="20"/>
                <w:szCs w:val="20"/>
              </w:rPr>
              <w:t>Canals</w:t>
            </w:r>
          </w:p>
        </w:tc>
        <w:tc>
          <w:tcPr>
            <w:tcW w:w="1170" w:type="dxa"/>
            <w:vAlign w:val="bottom"/>
          </w:tcPr>
          <w:p w14:paraId="65F0437D" w14:textId="77777777" w:rsidR="005A3915" w:rsidRPr="00932D7C" w:rsidRDefault="005A3915" w:rsidP="00932D7C">
            <w:pPr>
              <w:rPr>
                <w:sz w:val="20"/>
                <w:szCs w:val="20"/>
              </w:rPr>
            </w:pPr>
            <w:r w:rsidRPr="00932D7C">
              <w:rPr>
                <w:sz w:val="20"/>
                <w:szCs w:val="20"/>
              </w:rPr>
              <w:t>Q(m</w:t>
            </w:r>
            <w:r w:rsidRPr="00932D7C">
              <w:rPr>
                <w:sz w:val="20"/>
                <w:szCs w:val="20"/>
                <w:vertAlign w:val="superscript"/>
              </w:rPr>
              <w:t>3</w:t>
            </w:r>
            <w:r w:rsidRPr="00932D7C">
              <w:rPr>
                <w:sz w:val="20"/>
                <w:szCs w:val="20"/>
              </w:rPr>
              <w:t>/sec)</w:t>
            </w:r>
          </w:p>
        </w:tc>
        <w:tc>
          <w:tcPr>
            <w:tcW w:w="810" w:type="dxa"/>
            <w:vAlign w:val="bottom"/>
          </w:tcPr>
          <w:p w14:paraId="4D59F444" w14:textId="77777777" w:rsidR="005A3915" w:rsidRPr="00932D7C" w:rsidRDefault="005A3915" w:rsidP="00932D7C">
            <w:pPr>
              <w:rPr>
                <w:sz w:val="20"/>
                <w:szCs w:val="20"/>
              </w:rPr>
            </w:pPr>
            <w:r w:rsidRPr="00932D7C">
              <w:rPr>
                <w:sz w:val="20"/>
                <w:szCs w:val="20"/>
              </w:rPr>
              <w:t>V(m/s)</w:t>
            </w:r>
          </w:p>
        </w:tc>
        <w:tc>
          <w:tcPr>
            <w:tcW w:w="810" w:type="dxa"/>
            <w:vAlign w:val="bottom"/>
          </w:tcPr>
          <w:p w14:paraId="0EFCB716" w14:textId="77777777" w:rsidR="005A3915" w:rsidRPr="00932D7C" w:rsidRDefault="005A3915" w:rsidP="00932D7C">
            <w:pPr>
              <w:rPr>
                <w:sz w:val="20"/>
                <w:szCs w:val="20"/>
              </w:rPr>
            </w:pPr>
            <w:r w:rsidRPr="00932D7C">
              <w:rPr>
                <w:sz w:val="20"/>
                <w:szCs w:val="20"/>
              </w:rPr>
              <w:t>B(m)</w:t>
            </w:r>
          </w:p>
        </w:tc>
        <w:tc>
          <w:tcPr>
            <w:tcW w:w="720" w:type="dxa"/>
            <w:vAlign w:val="bottom"/>
          </w:tcPr>
          <w:p w14:paraId="10088D6E" w14:textId="77777777" w:rsidR="005A3915" w:rsidRPr="00932D7C" w:rsidRDefault="005A3915" w:rsidP="00932D7C">
            <w:pPr>
              <w:rPr>
                <w:sz w:val="20"/>
                <w:szCs w:val="20"/>
              </w:rPr>
            </w:pPr>
            <w:r w:rsidRPr="00932D7C">
              <w:rPr>
                <w:sz w:val="20"/>
                <w:szCs w:val="20"/>
              </w:rPr>
              <w:t>Y(m)</w:t>
            </w:r>
          </w:p>
        </w:tc>
        <w:tc>
          <w:tcPr>
            <w:tcW w:w="810" w:type="dxa"/>
            <w:vAlign w:val="bottom"/>
          </w:tcPr>
          <w:p w14:paraId="33265E8C" w14:textId="77777777" w:rsidR="005A3915" w:rsidRPr="00932D7C" w:rsidRDefault="005A3915" w:rsidP="00932D7C">
            <w:pPr>
              <w:rPr>
                <w:sz w:val="20"/>
                <w:szCs w:val="20"/>
              </w:rPr>
            </w:pPr>
            <w:r w:rsidRPr="00932D7C">
              <w:rPr>
                <w:sz w:val="20"/>
                <w:szCs w:val="20"/>
              </w:rPr>
              <w:t>FB(</w:t>
            </w:r>
            <w:r w:rsidR="002F62D8" w:rsidRPr="00932D7C">
              <w:rPr>
                <w:sz w:val="20"/>
                <w:szCs w:val="20"/>
              </w:rPr>
              <w:t>m</w:t>
            </w:r>
            <w:r w:rsidRPr="00932D7C">
              <w:rPr>
                <w:sz w:val="20"/>
                <w:szCs w:val="20"/>
              </w:rPr>
              <w:t>)</w:t>
            </w:r>
          </w:p>
        </w:tc>
        <w:tc>
          <w:tcPr>
            <w:tcW w:w="720" w:type="dxa"/>
            <w:vAlign w:val="bottom"/>
          </w:tcPr>
          <w:p w14:paraId="6205F36E" w14:textId="77777777" w:rsidR="005A3915" w:rsidRPr="00932D7C" w:rsidRDefault="005A3915" w:rsidP="00932D7C">
            <w:pPr>
              <w:rPr>
                <w:sz w:val="20"/>
                <w:szCs w:val="20"/>
              </w:rPr>
            </w:pPr>
            <w:r w:rsidRPr="00932D7C">
              <w:rPr>
                <w:sz w:val="20"/>
                <w:szCs w:val="20"/>
              </w:rPr>
              <w:t>D(m)</w:t>
            </w:r>
          </w:p>
        </w:tc>
        <w:tc>
          <w:tcPr>
            <w:tcW w:w="900" w:type="dxa"/>
            <w:vAlign w:val="bottom"/>
          </w:tcPr>
          <w:p w14:paraId="1958A33F" w14:textId="77777777" w:rsidR="005A3915" w:rsidRPr="00932D7C" w:rsidRDefault="005A3915" w:rsidP="00932D7C">
            <w:pPr>
              <w:rPr>
                <w:sz w:val="20"/>
                <w:szCs w:val="20"/>
              </w:rPr>
            </w:pPr>
            <w:r w:rsidRPr="00932D7C">
              <w:rPr>
                <w:sz w:val="20"/>
                <w:szCs w:val="20"/>
              </w:rPr>
              <w:t>S</w:t>
            </w:r>
          </w:p>
        </w:tc>
        <w:tc>
          <w:tcPr>
            <w:tcW w:w="720" w:type="dxa"/>
            <w:vAlign w:val="bottom"/>
          </w:tcPr>
          <w:p w14:paraId="787B6B05" w14:textId="77777777" w:rsidR="005A3915" w:rsidRPr="00932D7C" w:rsidRDefault="005A3915" w:rsidP="00932D7C">
            <w:pPr>
              <w:rPr>
                <w:sz w:val="20"/>
                <w:szCs w:val="20"/>
              </w:rPr>
            </w:pPr>
            <w:r w:rsidRPr="00932D7C">
              <w:rPr>
                <w:sz w:val="20"/>
                <w:szCs w:val="20"/>
              </w:rPr>
              <w:t>m</w:t>
            </w:r>
          </w:p>
        </w:tc>
        <w:tc>
          <w:tcPr>
            <w:tcW w:w="810" w:type="dxa"/>
            <w:vAlign w:val="bottom"/>
          </w:tcPr>
          <w:p w14:paraId="31C5956E" w14:textId="77777777" w:rsidR="005A3915" w:rsidRPr="00932D7C" w:rsidRDefault="005A3915" w:rsidP="00932D7C">
            <w:pPr>
              <w:rPr>
                <w:sz w:val="20"/>
                <w:szCs w:val="20"/>
              </w:rPr>
            </w:pPr>
            <w:r w:rsidRPr="00932D7C">
              <w:rPr>
                <w:sz w:val="20"/>
                <w:szCs w:val="20"/>
              </w:rPr>
              <w:t>n</w:t>
            </w:r>
          </w:p>
        </w:tc>
      </w:tr>
      <w:tr w:rsidR="00E44EE0" w:rsidRPr="00932D7C" w14:paraId="619CE0DB" w14:textId="77777777" w:rsidTr="00E44EE0">
        <w:tc>
          <w:tcPr>
            <w:tcW w:w="1818" w:type="dxa"/>
            <w:vAlign w:val="center"/>
          </w:tcPr>
          <w:p w14:paraId="6AEE06AA" w14:textId="77777777" w:rsidR="005A3915" w:rsidRPr="00932D7C" w:rsidRDefault="005A3915" w:rsidP="00932D7C">
            <w:pPr>
              <w:rPr>
                <w:sz w:val="20"/>
                <w:szCs w:val="20"/>
              </w:rPr>
            </w:pPr>
            <w:r w:rsidRPr="00932D7C">
              <w:rPr>
                <w:sz w:val="20"/>
                <w:szCs w:val="20"/>
              </w:rPr>
              <w:t xml:space="preserve">Main canal </w:t>
            </w:r>
          </w:p>
        </w:tc>
        <w:tc>
          <w:tcPr>
            <w:tcW w:w="1170" w:type="dxa"/>
            <w:vAlign w:val="bottom"/>
          </w:tcPr>
          <w:p w14:paraId="48828EA2" w14:textId="77777777" w:rsidR="005A3915" w:rsidRPr="00932D7C" w:rsidRDefault="005A3915" w:rsidP="00932D7C">
            <w:pPr>
              <w:rPr>
                <w:sz w:val="20"/>
                <w:szCs w:val="20"/>
              </w:rPr>
            </w:pPr>
            <w:r w:rsidRPr="00932D7C">
              <w:rPr>
                <w:sz w:val="20"/>
                <w:szCs w:val="20"/>
              </w:rPr>
              <w:t>0.</w:t>
            </w:r>
            <w:r w:rsidR="002F62D8" w:rsidRPr="00932D7C">
              <w:rPr>
                <w:sz w:val="20"/>
                <w:szCs w:val="20"/>
              </w:rPr>
              <w:t>1</w:t>
            </w:r>
          </w:p>
        </w:tc>
        <w:tc>
          <w:tcPr>
            <w:tcW w:w="810" w:type="dxa"/>
            <w:vAlign w:val="bottom"/>
          </w:tcPr>
          <w:p w14:paraId="53A6C5D3" w14:textId="77777777" w:rsidR="005A3915" w:rsidRPr="00932D7C" w:rsidRDefault="005A3915" w:rsidP="00932D7C">
            <w:pPr>
              <w:rPr>
                <w:sz w:val="20"/>
                <w:szCs w:val="20"/>
              </w:rPr>
            </w:pPr>
            <w:r w:rsidRPr="00932D7C">
              <w:rPr>
                <w:sz w:val="20"/>
                <w:szCs w:val="20"/>
              </w:rPr>
              <w:t>0.</w:t>
            </w:r>
            <w:r w:rsidR="00732533" w:rsidRPr="00932D7C">
              <w:rPr>
                <w:sz w:val="20"/>
                <w:szCs w:val="20"/>
              </w:rPr>
              <w:t>8</w:t>
            </w:r>
          </w:p>
        </w:tc>
        <w:tc>
          <w:tcPr>
            <w:tcW w:w="810" w:type="dxa"/>
            <w:vAlign w:val="bottom"/>
          </w:tcPr>
          <w:p w14:paraId="40001BD9" w14:textId="77777777" w:rsidR="005A3915" w:rsidRPr="00932D7C" w:rsidRDefault="005A3915" w:rsidP="00932D7C">
            <w:pPr>
              <w:rPr>
                <w:sz w:val="20"/>
                <w:szCs w:val="20"/>
              </w:rPr>
            </w:pPr>
            <w:r w:rsidRPr="00932D7C">
              <w:rPr>
                <w:sz w:val="20"/>
                <w:szCs w:val="20"/>
              </w:rPr>
              <w:t>0.</w:t>
            </w:r>
            <w:r w:rsidR="00732533" w:rsidRPr="00932D7C">
              <w:rPr>
                <w:sz w:val="20"/>
                <w:szCs w:val="20"/>
              </w:rPr>
              <w:t>5</w:t>
            </w:r>
          </w:p>
        </w:tc>
        <w:tc>
          <w:tcPr>
            <w:tcW w:w="720" w:type="dxa"/>
            <w:vAlign w:val="bottom"/>
          </w:tcPr>
          <w:p w14:paraId="5F3938C2" w14:textId="77777777" w:rsidR="005A3915" w:rsidRPr="00932D7C" w:rsidRDefault="005A3915" w:rsidP="00932D7C">
            <w:pPr>
              <w:rPr>
                <w:sz w:val="20"/>
                <w:szCs w:val="20"/>
              </w:rPr>
            </w:pPr>
            <w:r w:rsidRPr="00932D7C">
              <w:rPr>
                <w:sz w:val="20"/>
                <w:szCs w:val="20"/>
              </w:rPr>
              <w:t>0.</w:t>
            </w:r>
            <w:r w:rsidR="00732533" w:rsidRPr="00932D7C">
              <w:rPr>
                <w:sz w:val="20"/>
                <w:szCs w:val="20"/>
              </w:rPr>
              <w:t>25</w:t>
            </w:r>
          </w:p>
        </w:tc>
        <w:tc>
          <w:tcPr>
            <w:tcW w:w="810" w:type="dxa"/>
            <w:vAlign w:val="bottom"/>
          </w:tcPr>
          <w:p w14:paraId="31435E04" w14:textId="77777777" w:rsidR="005A3915" w:rsidRPr="00932D7C" w:rsidRDefault="005A3915" w:rsidP="00932D7C">
            <w:pPr>
              <w:rPr>
                <w:sz w:val="20"/>
                <w:szCs w:val="20"/>
              </w:rPr>
            </w:pPr>
            <w:r w:rsidRPr="00932D7C">
              <w:rPr>
                <w:sz w:val="20"/>
                <w:szCs w:val="20"/>
              </w:rPr>
              <w:t>0.</w:t>
            </w:r>
            <w:r w:rsidR="00732533" w:rsidRPr="00932D7C">
              <w:rPr>
                <w:sz w:val="20"/>
                <w:szCs w:val="20"/>
              </w:rPr>
              <w:t>25</w:t>
            </w:r>
          </w:p>
        </w:tc>
        <w:tc>
          <w:tcPr>
            <w:tcW w:w="720" w:type="dxa"/>
            <w:vAlign w:val="bottom"/>
          </w:tcPr>
          <w:p w14:paraId="007A9CBE" w14:textId="77777777" w:rsidR="005A3915" w:rsidRPr="00932D7C" w:rsidRDefault="005A3915" w:rsidP="00932D7C">
            <w:pPr>
              <w:rPr>
                <w:sz w:val="20"/>
                <w:szCs w:val="20"/>
              </w:rPr>
            </w:pPr>
            <w:r w:rsidRPr="00932D7C">
              <w:rPr>
                <w:sz w:val="20"/>
                <w:szCs w:val="20"/>
              </w:rPr>
              <w:t>0.</w:t>
            </w:r>
            <w:r w:rsidR="00732533" w:rsidRPr="00932D7C">
              <w:rPr>
                <w:sz w:val="20"/>
                <w:szCs w:val="20"/>
              </w:rPr>
              <w:t>5</w:t>
            </w:r>
          </w:p>
        </w:tc>
        <w:tc>
          <w:tcPr>
            <w:tcW w:w="900" w:type="dxa"/>
            <w:vAlign w:val="bottom"/>
          </w:tcPr>
          <w:p w14:paraId="7ADBDDF7" w14:textId="77777777" w:rsidR="005A3915" w:rsidRPr="00932D7C" w:rsidRDefault="005A3915" w:rsidP="00932D7C">
            <w:pPr>
              <w:rPr>
                <w:sz w:val="20"/>
                <w:szCs w:val="20"/>
              </w:rPr>
            </w:pPr>
            <w:r w:rsidRPr="00932D7C">
              <w:rPr>
                <w:sz w:val="20"/>
                <w:szCs w:val="20"/>
              </w:rPr>
              <w:t>0.00</w:t>
            </w:r>
            <w:r w:rsidR="00732533" w:rsidRPr="00932D7C">
              <w:rPr>
                <w:sz w:val="20"/>
                <w:szCs w:val="20"/>
              </w:rPr>
              <w:t>2</w:t>
            </w:r>
          </w:p>
        </w:tc>
        <w:tc>
          <w:tcPr>
            <w:tcW w:w="720" w:type="dxa"/>
            <w:vAlign w:val="bottom"/>
          </w:tcPr>
          <w:p w14:paraId="5FDF4EBB" w14:textId="77777777" w:rsidR="005A3915" w:rsidRPr="00932D7C" w:rsidRDefault="005A3915" w:rsidP="00932D7C">
            <w:pPr>
              <w:rPr>
                <w:sz w:val="20"/>
                <w:szCs w:val="20"/>
              </w:rPr>
            </w:pPr>
          </w:p>
        </w:tc>
        <w:tc>
          <w:tcPr>
            <w:tcW w:w="810" w:type="dxa"/>
            <w:vAlign w:val="bottom"/>
          </w:tcPr>
          <w:p w14:paraId="14DC4702" w14:textId="77777777" w:rsidR="005A3915" w:rsidRPr="00932D7C" w:rsidRDefault="005A3915" w:rsidP="00932D7C">
            <w:pPr>
              <w:rPr>
                <w:sz w:val="20"/>
                <w:szCs w:val="20"/>
              </w:rPr>
            </w:pPr>
            <w:r w:rsidRPr="00932D7C">
              <w:rPr>
                <w:sz w:val="20"/>
                <w:szCs w:val="20"/>
              </w:rPr>
              <w:t>0.0</w:t>
            </w:r>
            <w:r w:rsidR="00732533" w:rsidRPr="00932D7C">
              <w:rPr>
                <w:sz w:val="20"/>
                <w:szCs w:val="20"/>
              </w:rPr>
              <w:t>14</w:t>
            </w:r>
          </w:p>
        </w:tc>
      </w:tr>
      <w:tr w:rsidR="00E44EE0" w:rsidRPr="00932D7C" w14:paraId="5710894B" w14:textId="77777777" w:rsidTr="00E44EE0">
        <w:trPr>
          <w:trHeight w:val="422"/>
        </w:trPr>
        <w:tc>
          <w:tcPr>
            <w:tcW w:w="1818" w:type="dxa"/>
            <w:vAlign w:val="center"/>
          </w:tcPr>
          <w:p w14:paraId="5A6B1630" w14:textId="77777777" w:rsidR="005A3915" w:rsidRPr="00932D7C" w:rsidRDefault="006B7999" w:rsidP="00932D7C">
            <w:pPr>
              <w:rPr>
                <w:sz w:val="20"/>
                <w:szCs w:val="20"/>
              </w:rPr>
            </w:pPr>
            <w:r w:rsidRPr="00932D7C">
              <w:rPr>
                <w:sz w:val="20"/>
                <w:szCs w:val="20"/>
              </w:rPr>
              <w:t>Secondary</w:t>
            </w:r>
            <w:r w:rsidR="005A3915" w:rsidRPr="00932D7C">
              <w:rPr>
                <w:sz w:val="20"/>
                <w:szCs w:val="20"/>
              </w:rPr>
              <w:t xml:space="preserve"> canal</w:t>
            </w:r>
          </w:p>
        </w:tc>
        <w:tc>
          <w:tcPr>
            <w:tcW w:w="1170" w:type="dxa"/>
            <w:vAlign w:val="bottom"/>
          </w:tcPr>
          <w:p w14:paraId="593F071A" w14:textId="77777777" w:rsidR="005A3915" w:rsidRPr="00932D7C" w:rsidRDefault="005A3915" w:rsidP="00932D7C">
            <w:pPr>
              <w:rPr>
                <w:sz w:val="20"/>
                <w:szCs w:val="20"/>
              </w:rPr>
            </w:pPr>
            <w:r w:rsidRPr="00932D7C">
              <w:rPr>
                <w:sz w:val="20"/>
                <w:szCs w:val="20"/>
              </w:rPr>
              <w:t>0.</w:t>
            </w:r>
            <w:r w:rsidR="006B746A" w:rsidRPr="00932D7C">
              <w:rPr>
                <w:sz w:val="20"/>
                <w:szCs w:val="20"/>
              </w:rPr>
              <w:t>1</w:t>
            </w:r>
          </w:p>
        </w:tc>
        <w:tc>
          <w:tcPr>
            <w:tcW w:w="810" w:type="dxa"/>
            <w:vAlign w:val="bottom"/>
          </w:tcPr>
          <w:p w14:paraId="62005E37" w14:textId="77777777" w:rsidR="005A3915" w:rsidRPr="00932D7C" w:rsidRDefault="005A3915" w:rsidP="00932D7C">
            <w:pPr>
              <w:rPr>
                <w:sz w:val="20"/>
                <w:szCs w:val="20"/>
              </w:rPr>
            </w:pPr>
            <w:r w:rsidRPr="00932D7C">
              <w:rPr>
                <w:sz w:val="20"/>
                <w:szCs w:val="20"/>
              </w:rPr>
              <w:t>0.</w:t>
            </w:r>
            <w:r w:rsidR="006B746A" w:rsidRPr="00932D7C">
              <w:rPr>
                <w:sz w:val="20"/>
                <w:szCs w:val="20"/>
              </w:rPr>
              <w:t>44</w:t>
            </w:r>
          </w:p>
        </w:tc>
        <w:tc>
          <w:tcPr>
            <w:tcW w:w="810" w:type="dxa"/>
            <w:vAlign w:val="bottom"/>
          </w:tcPr>
          <w:p w14:paraId="432B41CA" w14:textId="77777777" w:rsidR="005A3915" w:rsidRPr="00932D7C" w:rsidRDefault="005A3915" w:rsidP="00932D7C">
            <w:pPr>
              <w:rPr>
                <w:sz w:val="20"/>
                <w:szCs w:val="20"/>
              </w:rPr>
            </w:pPr>
            <w:r w:rsidRPr="00932D7C">
              <w:rPr>
                <w:sz w:val="20"/>
                <w:szCs w:val="20"/>
              </w:rPr>
              <w:t>0.</w:t>
            </w:r>
            <w:r w:rsidR="006B746A" w:rsidRPr="00932D7C">
              <w:rPr>
                <w:sz w:val="20"/>
                <w:szCs w:val="20"/>
              </w:rPr>
              <w:t>3</w:t>
            </w:r>
          </w:p>
        </w:tc>
        <w:tc>
          <w:tcPr>
            <w:tcW w:w="720" w:type="dxa"/>
            <w:vAlign w:val="bottom"/>
          </w:tcPr>
          <w:p w14:paraId="6D87CC1B" w14:textId="77777777" w:rsidR="005A3915" w:rsidRPr="00932D7C" w:rsidRDefault="005A3915" w:rsidP="00932D7C">
            <w:pPr>
              <w:rPr>
                <w:sz w:val="20"/>
                <w:szCs w:val="20"/>
              </w:rPr>
            </w:pPr>
            <w:r w:rsidRPr="00932D7C">
              <w:rPr>
                <w:sz w:val="20"/>
                <w:szCs w:val="20"/>
              </w:rPr>
              <w:t>0.</w:t>
            </w:r>
            <w:r w:rsidR="00386755" w:rsidRPr="00932D7C">
              <w:rPr>
                <w:sz w:val="20"/>
                <w:szCs w:val="20"/>
              </w:rPr>
              <w:t>2</w:t>
            </w:r>
          </w:p>
        </w:tc>
        <w:tc>
          <w:tcPr>
            <w:tcW w:w="810" w:type="dxa"/>
            <w:vAlign w:val="bottom"/>
          </w:tcPr>
          <w:p w14:paraId="0DAE0CF7" w14:textId="77777777" w:rsidR="005A3915" w:rsidRPr="00932D7C" w:rsidRDefault="005A3915" w:rsidP="00932D7C">
            <w:pPr>
              <w:rPr>
                <w:sz w:val="20"/>
                <w:szCs w:val="20"/>
              </w:rPr>
            </w:pPr>
            <w:r w:rsidRPr="00932D7C">
              <w:rPr>
                <w:sz w:val="20"/>
                <w:szCs w:val="20"/>
              </w:rPr>
              <w:t>0.</w:t>
            </w:r>
            <w:r w:rsidR="00386755" w:rsidRPr="00932D7C">
              <w:rPr>
                <w:sz w:val="20"/>
                <w:szCs w:val="20"/>
              </w:rPr>
              <w:t>2</w:t>
            </w:r>
          </w:p>
        </w:tc>
        <w:tc>
          <w:tcPr>
            <w:tcW w:w="720" w:type="dxa"/>
            <w:vAlign w:val="bottom"/>
          </w:tcPr>
          <w:p w14:paraId="69341B99" w14:textId="77777777" w:rsidR="005A3915" w:rsidRPr="00932D7C" w:rsidRDefault="005A3915" w:rsidP="00932D7C">
            <w:pPr>
              <w:rPr>
                <w:sz w:val="20"/>
                <w:szCs w:val="20"/>
              </w:rPr>
            </w:pPr>
            <w:r w:rsidRPr="00932D7C">
              <w:rPr>
                <w:sz w:val="20"/>
                <w:szCs w:val="20"/>
              </w:rPr>
              <w:t>0.</w:t>
            </w:r>
            <w:r w:rsidR="00732533" w:rsidRPr="00932D7C">
              <w:rPr>
                <w:sz w:val="20"/>
                <w:szCs w:val="20"/>
              </w:rPr>
              <w:t>4</w:t>
            </w:r>
          </w:p>
        </w:tc>
        <w:tc>
          <w:tcPr>
            <w:tcW w:w="900" w:type="dxa"/>
            <w:vAlign w:val="bottom"/>
          </w:tcPr>
          <w:p w14:paraId="0F139B72" w14:textId="77777777" w:rsidR="005A3915" w:rsidRPr="00932D7C" w:rsidRDefault="005A3915" w:rsidP="00932D7C">
            <w:pPr>
              <w:rPr>
                <w:sz w:val="20"/>
                <w:szCs w:val="20"/>
              </w:rPr>
            </w:pPr>
            <w:r w:rsidRPr="00932D7C">
              <w:rPr>
                <w:sz w:val="20"/>
                <w:szCs w:val="20"/>
              </w:rPr>
              <w:t>0.00</w:t>
            </w:r>
            <w:r w:rsidR="00732533" w:rsidRPr="00932D7C">
              <w:rPr>
                <w:sz w:val="20"/>
                <w:szCs w:val="20"/>
              </w:rPr>
              <w:t>2</w:t>
            </w:r>
          </w:p>
        </w:tc>
        <w:tc>
          <w:tcPr>
            <w:tcW w:w="720" w:type="dxa"/>
            <w:vAlign w:val="bottom"/>
          </w:tcPr>
          <w:p w14:paraId="7E3F163D" w14:textId="77777777" w:rsidR="005A3915" w:rsidRPr="00932D7C" w:rsidRDefault="005A3915" w:rsidP="00932D7C">
            <w:pPr>
              <w:rPr>
                <w:sz w:val="20"/>
                <w:szCs w:val="20"/>
              </w:rPr>
            </w:pPr>
            <w:r w:rsidRPr="00932D7C">
              <w:rPr>
                <w:sz w:val="20"/>
                <w:szCs w:val="20"/>
              </w:rPr>
              <w:t>1</w:t>
            </w:r>
          </w:p>
        </w:tc>
        <w:tc>
          <w:tcPr>
            <w:tcW w:w="810" w:type="dxa"/>
            <w:vAlign w:val="bottom"/>
          </w:tcPr>
          <w:p w14:paraId="55451A58" w14:textId="77777777" w:rsidR="005A3915" w:rsidRPr="00932D7C" w:rsidRDefault="005A3915" w:rsidP="00932D7C">
            <w:pPr>
              <w:rPr>
                <w:sz w:val="20"/>
                <w:szCs w:val="20"/>
              </w:rPr>
            </w:pPr>
            <w:r w:rsidRPr="00932D7C">
              <w:rPr>
                <w:sz w:val="20"/>
                <w:szCs w:val="20"/>
              </w:rPr>
              <w:t>0.0</w:t>
            </w:r>
            <w:r w:rsidR="00732533" w:rsidRPr="00932D7C">
              <w:rPr>
                <w:sz w:val="20"/>
                <w:szCs w:val="20"/>
              </w:rPr>
              <w:t>14</w:t>
            </w:r>
          </w:p>
        </w:tc>
      </w:tr>
      <w:tr w:rsidR="00E44EE0" w:rsidRPr="00932D7C" w14:paraId="1D1D12AF" w14:textId="77777777" w:rsidTr="00E44EE0">
        <w:tc>
          <w:tcPr>
            <w:tcW w:w="1818" w:type="dxa"/>
            <w:vAlign w:val="center"/>
          </w:tcPr>
          <w:p w14:paraId="306FEE98" w14:textId="77777777" w:rsidR="005A3915" w:rsidRPr="00932D7C" w:rsidRDefault="005A3915" w:rsidP="00932D7C">
            <w:pPr>
              <w:rPr>
                <w:sz w:val="20"/>
                <w:szCs w:val="20"/>
              </w:rPr>
            </w:pPr>
            <w:r w:rsidRPr="00932D7C">
              <w:rPr>
                <w:sz w:val="20"/>
                <w:szCs w:val="20"/>
              </w:rPr>
              <w:t>Tertiary Canal</w:t>
            </w:r>
          </w:p>
        </w:tc>
        <w:tc>
          <w:tcPr>
            <w:tcW w:w="1170" w:type="dxa"/>
            <w:vAlign w:val="bottom"/>
          </w:tcPr>
          <w:p w14:paraId="512109B8" w14:textId="77777777" w:rsidR="005A3915" w:rsidRPr="00932D7C" w:rsidRDefault="005A3915" w:rsidP="00932D7C">
            <w:pPr>
              <w:rPr>
                <w:sz w:val="20"/>
                <w:szCs w:val="20"/>
              </w:rPr>
            </w:pPr>
            <w:r w:rsidRPr="00932D7C">
              <w:rPr>
                <w:sz w:val="20"/>
                <w:szCs w:val="20"/>
              </w:rPr>
              <w:t>0.0</w:t>
            </w:r>
            <w:r w:rsidR="00B46B34" w:rsidRPr="00932D7C">
              <w:rPr>
                <w:sz w:val="20"/>
                <w:szCs w:val="20"/>
              </w:rPr>
              <w:t>25</w:t>
            </w:r>
          </w:p>
        </w:tc>
        <w:tc>
          <w:tcPr>
            <w:tcW w:w="810" w:type="dxa"/>
            <w:vAlign w:val="bottom"/>
          </w:tcPr>
          <w:p w14:paraId="7B7EC323" w14:textId="77777777" w:rsidR="005A3915" w:rsidRPr="00932D7C" w:rsidRDefault="005A3915" w:rsidP="00932D7C">
            <w:pPr>
              <w:rPr>
                <w:sz w:val="20"/>
                <w:szCs w:val="20"/>
              </w:rPr>
            </w:pPr>
            <w:r w:rsidRPr="00932D7C">
              <w:rPr>
                <w:sz w:val="20"/>
                <w:szCs w:val="20"/>
              </w:rPr>
              <w:t>0.</w:t>
            </w:r>
            <w:r w:rsidR="00D65F07" w:rsidRPr="00932D7C">
              <w:rPr>
                <w:sz w:val="20"/>
                <w:szCs w:val="20"/>
              </w:rPr>
              <w:t>3</w:t>
            </w:r>
          </w:p>
        </w:tc>
        <w:tc>
          <w:tcPr>
            <w:tcW w:w="810" w:type="dxa"/>
            <w:vAlign w:val="bottom"/>
          </w:tcPr>
          <w:p w14:paraId="49111A1D" w14:textId="77777777" w:rsidR="005A3915" w:rsidRPr="00932D7C" w:rsidRDefault="005A3915" w:rsidP="00932D7C">
            <w:pPr>
              <w:rPr>
                <w:sz w:val="20"/>
                <w:szCs w:val="20"/>
              </w:rPr>
            </w:pPr>
            <w:r w:rsidRPr="00932D7C">
              <w:rPr>
                <w:sz w:val="20"/>
                <w:szCs w:val="20"/>
              </w:rPr>
              <w:t>0.</w:t>
            </w:r>
            <w:r w:rsidR="00B46B34" w:rsidRPr="00932D7C">
              <w:rPr>
                <w:sz w:val="20"/>
                <w:szCs w:val="20"/>
              </w:rPr>
              <w:t>2</w:t>
            </w:r>
          </w:p>
        </w:tc>
        <w:tc>
          <w:tcPr>
            <w:tcW w:w="720" w:type="dxa"/>
            <w:vAlign w:val="bottom"/>
          </w:tcPr>
          <w:p w14:paraId="3023A2E0" w14:textId="77777777" w:rsidR="005A3915" w:rsidRPr="00932D7C" w:rsidRDefault="005A3915" w:rsidP="00932D7C">
            <w:pPr>
              <w:rPr>
                <w:sz w:val="20"/>
                <w:szCs w:val="20"/>
              </w:rPr>
            </w:pPr>
            <w:r w:rsidRPr="00932D7C">
              <w:rPr>
                <w:sz w:val="20"/>
                <w:szCs w:val="20"/>
              </w:rPr>
              <w:t>0.</w:t>
            </w:r>
            <w:r w:rsidR="00B46B34" w:rsidRPr="00932D7C">
              <w:rPr>
                <w:sz w:val="20"/>
                <w:szCs w:val="20"/>
              </w:rPr>
              <w:t>2</w:t>
            </w:r>
          </w:p>
        </w:tc>
        <w:tc>
          <w:tcPr>
            <w:tcW w:w="810" w:type="dxa"/>
            <w:vAlign w:val="bottom"/>
          </w:tcPr>
          <w:p w14:paraId="622C4B22" w14:textId="77777777" w:rsidR="005A3915" w:rsidRPr="00932D7C" w:rsidRDefault="005A3915" w:rsidP="00932D7C">
            <w:pPr>
              <w:rPr>
                <w:sz w:val="20"/>
                <w:szCs w:val="20"/>
              </w:rPr>
            </w:pPr>
            <w:r w:rsidRPr="00932D7C">
              <w:rPr>
                <w:sz w:val="20"/>
                <w:szCs w:val="20"/>
              </w:rPr>
              <w:t>0.3</w:t>
            </w:r>
          </w:p>
        </w:tc>
        <w:tc>
          <w:tcPr>
            <w:tcW w:w="720" w:type="dxa"/>
            <w:vAlign w:val="bottom"/>
          </w:tcPr>
          <w:p w14:paraId="584B366F" w14:textId="77777777" w:rsidR="005A3915" w:rsidRPr="00932D7C" w:rsidRDefault="005A3915" w:rsidP="00932D7C">
            <w:pPr>
              <w:rPr>
                <w:sz w:val="20"/>
                <w:szCs w:val="20"/>
              </w:rPr>
            </w:pPr>
            <w:r w:rsidRPr="00932D7C">
              <w:rPr>
                <w:sz w:val="20"/>
                <w:szCs w:val="20"/>
              </w:rPr>
              <w:t>0.</w:t>
            </w:r>
            <w:r w:rsidR="00307B97" w:rsidRPr="00932D7C">
              <w:rPr>
                <w:sz w:val="20"/>
                <w:szCs w:val="20"/>
              </w:rPr>
              <w:t>4</w:t>
            </w:r>
          </w:p>
        </w:tc>
        <w:tc>
          <w:tcPr>
            <w:tcW w:w="900" w:type="dxa"/>
            <w:vAlign w:val="bottom"/>
          </w:tcPr>
          <w:p w14:paraId="58742D6B" w14:textId="77777777" w:rsidR="005A3915" w:rsidRPr="00932D7C" w:rsidRDefault="005A3915" w:rsidP="00932D7C">
            <w:pPr>
              <w:rPr>
                <w:sz w:val="20"/>
                <w:szCs w:val="20"/>
              </w:rPr>
            </w:pPr>
            <w:r w:rsidRPr="00932D7C">
              <w:rPr>
                <w:sz w:val="20"/>
                <w:szCs w:val="20"/>
              </w:rPr>
              <w:t>0.001</w:t>
            </w:r>
          </w:p>
        </w:tc>
        <w:tc>
          <w:tcPr>
            <w:tcW w:w="720" w:type="dxa"/>
            <w:vAlign w:val="bottom"/>
          </w:tcPr>
          <w:p w14:paraId="7BFF4DB1" w14:textId="77777777" w:rsidR="005A3915" w:rsidRPr="00932D7C" w:rsidRDefault="005A3915" w:rsidP="00932D7C">
            <w:pPr>
              <w:rPr>
                <w:sz w:val="20"/>
                <w:szCs w:val="20"/>
              </w:rPr>
            </w:pPr>
            <w:r w:rsidRPr="00932D7C">
              <w:rPr>
                <w:sz w:val="20"/>
                <w:szCs w:val="20"/>
              </w:rPr>
              <w:t>1</w:t>
            </w:r>
          </w:p>
        </w:tc>
        <w:tc>
          <w:tcPr>
            <w:tcW w:w="810" w:type="dxa"/>
            <w:vAlign w:val="bottom"/>
          </w:tcPr>
          <w:p w14:paraId="0C5467C1" w14:textId="77777777" w:rsidR="005A3915" w:rsidRPr="00932D7C" w:rsidRDefault="005A3915" w:rsidP="00932D7C">
            <w:pPr>
              <w:rPr>
                <w:sz w:val="20"/>
                <w:szCs w:val="20"/>
              </w:rPr>
            </w:pPr>
            <w:r w:rsidRPr="00932D7C">
              <w:rPr>
                <w:sz w:val="20"/>
                <w:szCs w:val="20"/>
              </w:rPr>
              <w:t>0.025</w:t>
            </w:r>
          </w:p>
        </w:tc>
      </w:tr>
    </w:tbl>
    <w:p w14:paraId="7F62868E" w14:textId="77777777" w:rsidR="005A3915" w:rsidRPr="00932D7C" w:rsidRDefault="005A3915" w:rsidP="00932D7C">
      <w:pPr>
        <w:spacing w:line="360" w:lineRule="auto"/>
        <w:jc w:val="both"/>
        <w:rPr>
          <w:sz w:val="20"/>
          <w:szCs w:val="20"/>
        </w:rPr>
      </w:pPr>
    </w:p>
    <w:p w14:paraId="01D104A1" w14:textId="77777777" w:rsidR="005B5B45" w:rsidRPr="00932D7C" w:rsidRDefault="005B5B45" w:rsidP="00932D7C">
      <w:pPr>
        <w:pStyle w:val="Heading2"/>
        <w:jc w:val="left"/>
        <w:rPr>
          <w:rFonts w:ascii="Times New Roman" w:hAnsi="Times New Roman"/>
          <w:b/>
        </w:rPr>
      </w:pPr>
      <w:bookmarkStart w:id="239" w:name="_Toc316092933"/>
    </w:p>
    <w:p w14:paraId="4AAB3E86" w14:textId="77777777" w:rsidR="00B37CC6" w:rsidRPr="00932D7C" w:rsidRDefault="00B37CC6" w:rsidP="00932D7C">
      <w:pPr>
        <w:pStyle w:val="Heading2"/>
        <w:jc w:val="left"/>
        <w:rPr>
          <w:rFonts w:ascii="Times New Roman" w:hAnsi="Times New Roman"/>
          <w:b/>
        </w:rPr>
      </w:pPr>
      <w:bookmarkStart w:id="240" w:name="_Toc463550600"/>
      <w:r w:rsidRPr="00932D7C">
        <w:rPr>
          <w:rFonts w:ascii="Times New Roman" w:hAnsi="Times New Roman"/>
          <w:b/>
        </w:rPr>
        <w:t>9.</w:t>
      </w:r>
      <w:r w:rsidR="00D14441" w:rsidRPr="00932D7C">
        <w:rPr>
          <w:rFonts w:ascii="Times New Roman" w:hAnsi="Times New Roman"/>
          <w:b/>
        </w:rPr>
        <w:t>20</w:t>
      </w:r>
      <w:r w:rsidRPr="00932D7C">
        <w:rPr>
          <w:rFonts w:ascii="Times New Roman" w:hAnsi="Times New Roman"/>
          <w:b/>
        </w:rPr>
        <w:t xml:space="preserve"> Design of hydraulic structure</w:t>
      </w:r>
      <w:bookmarkEnd w:id="240"/>
    </w:p>
    <w:p w14:paraId="268A70B4" w14:textId="77777777" w:rsidR="002C60F4" w:rsidRPr="00932D7C" w:rsidRDefault="002C60F4" w:rsidP="00932D7C"/>
    <w:p w14:paraId="28126197" w14:textId="77777777" w:rsidR="00BC1693" w:rsidRPr="00932D7C" w:rsidRDefault="008513A6" w:rsidP="00932D7C">
      <w:pPr>
        <w:pStyle w:val="Heading3"/>
      </w:pPr>
      <w:bookmarkStart w:id="241" w:name="_Toc463550601"/>
      <w:r w:rsidRPr="00932D7C">
        <w:t>9.</w:t>
      </w:r>
      <w:r w:rsidR="00D14441" w:rsidRPr="00932D7C">
        <w:t>20</w:t>
      </w:r>
      <w:r w:rsidR="002C60F4" w:rsidRPr="00932D7C">
        <w:t>.1</w:t>
      </w:r>
      <w:r w:rsidRPr="00932D7C">
        <w:t xml:space="preserve"> </w:t>
      </w:r>
      <w:r w:rsidR="00BC1693" w:rsidRPr="00932D7C">
        <w:t>Design of Drop</w:t>
      </w:r>
      <w:bookmarkEnd w:id="239"/>
      <w:bookmarkEnd w:id="241"/>
      <w:r w:rsidR="00BC1693" w:rsidRPr="00932D7C">
        <w:t xml:space="preserve"> </w:t>
      </w:r>
    </w:p>
    <w:p w14:paraId="64369A2C" w14:textId="77777777" w:rsidR="007D5FA4" w:rsidRPr="00932D7C" w:rsidRDefault="007D5FA4" w:rsidP="00932D7C">
      <w:r w:rsidRPr="00932D7C">
        <w:t>There are abou</w:t>
      </w:r>
      <w:r w:rsidR="00F37E4C" w:rsidRPr="00932D7C">
        <w:t>t 25 dr</w:t>
      </w:r>
      <w:r w:rsidR="0071115B" w:rsidRPr="00932D7C">
        <w:t>ops on secondary canal (13</w:t>
      </w:r>
      <w:r w:rsidR="005D7371" w:rsidRPr="00932D7C">
        <w:t>drops with 0.6m drop h</w:t>
      </w:r>
      <w:r w:rsidR="009A03E2" w:rsidRPr="00932D7C">
        <w:t>e</w:t>
      </w:r>
      <w:r w:rsidR="005D7371" w:rsidRPr="00932D7C">
        <w:t>ight &amp; 12drops with 0.8m drop height).</w:t>
      </w:r>
    </w:p>
    <w:p w14:paraId="1DC56C4B" w14:textId="77777777" w:rsidR="00BC1693" w:rsidRPr="00932D7C" w:rsidRDefault="00BC1693" w:rsidP="00932D7C">
      <w:pPr>
        <w:jc w:val="both"/>
        <w:rPr>
          <w:iCs/>
        </w:rPr>
      </w:pPr>
      <w:r w:rsidRPr="00932D7C">
        <w:rPr>
          <w:iCs/>
        </w:rPr>
        <w:t>Input Parameters:</w:t>
      </w:r>
    </w:p>
    <w:p w14:paraId="39D838B6" w14:textId="77777777" w:rsidR="00BC1693" w:rsidRPr="00932D7C" w:rsidRDefault="00BC1693" w:rsidP="00932D7C">
      <w:pPr>
        <w:jc w:val="both"/>
      </w:pPr>
      <w:r w:rsidRPr="00932D7C">
        <w:t>Discharge Q</w:t>
      </w:r>
      <w:r w:rsidRPr="00932D7C">
        <w:tab/>
        <w:t>upstream water depth h</w:t>
      </w:r>
      <w:r w:rsidRPr="00932D7C">
        <w:rPr>
          <w:vertAlign w:val="subscript"/>
        </w:rPr>
        <w:t xml:space="preserve">1, </w:t>
      </w:r>
      <w:r w:rsidRPr="00932D7C">
        <w:t>upstream water velocity v</w:t>
      </w:r>
      <w:r w:rsidRPr="00932D7C">
        <w:rPr>
          <w:vertAlign w:val="subscript"/>
        </w:rPr>
        <w:t>1</w:t>
      </w:r>
    </w:p>
    <w:p w14:paraId="37047230" w14:textId="77777777" w:rsidR="00BC1693" w:rsidRPr="00932D7C" w:rsidRDefault="00BC1693" w:rsidP="00932D7C">
      <w:pPr>
        <w:jc w:val="both"/>
      </w:pPr>
      <w:r w:rsidRPr="00932D7C">
        <w:t>Downstream water depth h</w:t>
      </w:r>
      <w:r w:rsidRPr="00932D7C">
        <w:rPr>
          <w:vertAlign w:val="subscript"/>
        </w:rPr>
        <w:t xml:space="preserve">2, </w:t>
      </w:r>
      <w:r w:rsidRPr="00932D7C">
        <w:t>downstream water velocity v</w:t>
      </w:r>
      <w:r w:rsidRPr="00932D7C">
        <w:rPr>
          <w:vertAlign w:val="subscript"/>
        </w:rPr>
        <w:t>2</w:t>
      </w:r>
      <w:r w:rsidRPr="00932D7C">
        <w:t xml:space="preserve"> and drop height z</w:t>
      </w:r>
    </w:p>
    <w:p w14:paraId="409D6DA2" w14:textId="77777777" w:rsidR="00BC1693" w:rsidRPr="00932D7C" w:rsidRDefault="00BC1693" w:rsidP="00932D7C">
      <w:pPr>
        <w:jc w:val="both"/>
        <w:rPr>
          <w:iCs/>
        </w:rPr>
      </w:pPr>
      <w:r w:rsidRPr="00932D7C">
        <w:rPr>
          <w:iCs/>
        </w:rPr>
        <w:t>Drop width = bc=0.734 Q/(h</w:t>
      </w:r>
      <w:r w:rsidRPr="00932D7C">
        <w:rPr>
          <w:iCs/>
          <w:vertAlign w:val="subscript"/>
        </w:rPr>
        <w:t>1</w:t>
      </w:r>
      <w:r w:rsidRPr="00932D7C">
        <w:rPr>
          <w:iCs/>
        </w:rPr>
        <w:t>)</w:t>
      </w:r>
      <w:r w:rsidRPr="00932D7C">
        <w:rPr>
          <w:iCs/>
          <w:vertAlign w:val="superscript"/>
        </w:rPr>
        <w:t>1.5</w:t>
      </w:r>
      <w:r w:rsidRPr="00932D7C">
        <w:rPr>
          <w:iCs/>
        </w:rPr>
        <w:t xml:space="preserve"> </w:t>
      </w:r>
    </w:p>
    <w:p w14:paraId="7283C3A7" w14:textId="77777777" w:rsidR="00BC1693" w:rsidRPr="00932D7C" w:rsidRDefault="00BC1693" w:rsidP="00932D7C">
      <w:pPr>
        <w:jc w:val="both"/>
        <w:rPr>
          <w:iCs/>
        </w:rPr>
      </w:pPr>
      <w:r w:rsidRPr="00932D7C">
        <w:rPr>
          <w:iCs/>
        </w:rPr>
        <w:t>Unit discharge=q=Q/b</w:t>
      </w:r>
      <w:r w:rsidRPr="00932D7C">
        <w:rPr>
          <w:iCs/>
          <w:vertAlign w:val="subscript"/>
        </w:rPr>
        <w:t>c</w:t>
      </w:r>
      <w:r w:rsidRPr="00932D7C">
        <w:rPr>
          <w:iCs/>
        </w:rPr>
        <w:t xml:space="preserve">    </w:t>
      </w:r>
    </w:p>
    <w:p w14:paraId="43F5DBC6" w14:textId="77777777" w:rsidR="00BC1693" w:rsidRPr="00932D7C" w:rsidRDefault="00BC1693" w:rsidP="00932D7C">
      <w:pPr>
        <w:jc w:val="both"/>
        <w:rPr>
          <w:iCs/>
        </w:rPr>
      </w:pPr>
      <w:r w:rsidRPr="00932D7C">
        <w:rPr>
          <w:iCs/>
        </w:rPr>
        <w:t>Critical depth = hc =(q</w:t>
      </w:r>
      <w:r w:rsidRPr="00932D7C">
        <w:rPr>
          <w:iCs/>
          <w:vertAlign w:val="superscript"/>
        </w:rPr>
        <w:t>2</w:t>
      </w:r>
      <w:r w:rsidRPr="00932D7C">
        <w:rPr>
          <w:iCs/>
        </w:rPr>
        <w:t>/g)</w:t>
      </w:r>
      <w:r w:rsidRPr="00932D7C">
        <w:rPr>
          <w:iCs/>
          <w:vertAlign w:val="superscript"/>
        </w:rPr>
        <w:t>1/3</w:t>
      </w:r>
    </w:p>
    <w:p w14:paraId="49FD0961" w14:textId="77777777" w:rsidR="00BC1693" w:rsidRPr="00932D7C" w:rsidRDefault="00BC1693" w:rsidP="00932D7C">
      <w:pPr>
        <w:jc w:val="both"/>
        <w:rPr>
          <w:iCs/>
        </w:rPr>
      </w:pPr>
      <w:r w:rsidRPr="00932D7C">
        <w:rPr>
          <w:iCs/>
        </w:rPr>
        <w:t>Stilling basin:</w:t>
      </w:r>
    </w:p>
    <w:p w14:paraId="0B5DAEE6" w14:textId="77777777" w:rsidR="00BC1693" w:rsidRPr="00932D7C" w:rsidRDefault="00BC1693" w:rsidP="00932D7C">
      <w:pPr>
        <w:jc w:val="both"/>
      </w:pPr>
      <w:r w:rsidRPr="00932D7C">
        <w:t>Basin width, B=18.46(Q)</w:t>
      </w:r>
      <w:r w:rsidRPr="00932D7C">
        <w:rPr>
          <w:vertAlign w:val="superscript"/>
        </w:rPr>
        <w:t>½</w:t>
      </w:r>
      <w:r w:rsidRPr="00932D7C">
        <w:t>/(Q+9.91)</w:t>
      </w:r>
    </w:p>
    <w:p w14:paraId="240B6D2C" w14:textId="77777777" w:rsidR="00BC1693" w:rsidRPr="00932D7C" w:rsidRDefault="00BC1693" w:rsidP="00932D7C">
      <w:pPr>
        <w:jc w:val="both"/>
      </w:pPr>
      <w:r w:rsidRPr="00932D7C">
        <w:t>Basin length = L= [2.5+1.1(hc/z)+(hc/z)</w:t>
      </w:r>
      <w:r w:rsidRPr="00932D7C">
        <w:rPr>
          <w:vertAlign w:val="superscript"/>
        </w:rPr>
        <w:t>3</w:t>
      </w:r>
      <w:r w:rsidRPr="00932D7C">
        <w:t>](z*hc)</w:t>
      </w:r>
      <w:r w:rsidRPr="00932D7C">
        <w:rPr>
          <w:vertAlign w:val="superscript"/>
        </w:rPr>
        <w:t>0.5</w:t>
      </w:r>
    </w:p>
    <w:p w14:paraId="6567ECA0" w14:textId="77777777" w:rsidR="00BC1693" w:rsidRPr="00932D7C" w:rsidRDefault="00BC1693" w:rsidP="00932D7C">
      <w:pPr>
        <w:jc w:val="both"/>
      </w:pPr>
      <w:r w:rsidRPr="00932D7C">
        <w:lastRenderedPageBreak/>
        <w:t>Lip height a =hc/2</w:t>
      </w:r>
    </w:p>
    <w:p w14:paraId="5EEDA671" w14:textId="77777777" w:rsidR="00BC1693" w:rsidRPr="00932D7C" w:rsidRDefault="00BC1693" w:rsidP="00932D7C">
      <w:pPr>
        <w:jc w:val="both"/>
        <w:rPr>
          <w:i/>
          <w:iCs/>
        </w:rPr>
      </w:pPr>
      <w:r w:rsidRPr="00932D7C">
        <w:rPr>
          <w:iCs/>
        </w:rPr>
        <w:t>Dimensions that are not convenient during construction were changed reasonably</w:t>
      </w:r>
      <w:r w:rsidRPr="00932D7C">
        <w:rPr>
          <w:i/>
          <w:iCs/>
        </w:rPr>
        <w:t>.</w:t>
      </w:r>
    </w:p>
    <w:p w14:paraId="5E17219A" w14:textId="77777777" w:rsidR="00731749" w:rsidRPr="00932D7C" w:rsidRDefault="00731749" w:rsidP="00932D7C">
      <w:pPr>
        <w:jc w:val="both"/>
        <w:rPr>
          <w:i/>
          <w:iCs/>
        </w:rPr>
      </w:pPr>
    </w:p>
    <w:tbl>
      <w:tblPr>
        <w:tblW w:w="45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77"/>
        <w:gridCol w:w="881"/>
        <w:gridCol w:w="1168"/>
        <w:gridCol w:w="1168"/>
        <w:gridCol w:w="1169"/>
        <w:gridCol w:w="988"/>
        <w:gridCol w:w="1526"/>
      </w:tblGrid>
      <w:tr w:rsidR="00450393" w:rsidRPr="00932D7C" w14:paraId="4308E6FB" w14:textId="77777777" w:rsidTr="00450393">
        <w:trPr>
          <w:trHeight w:val="242"/>
        </w:trPr>
        <w:tc>
          <w:tcPr>
            <w:tcW w:w="781" w:type="pct"/>
            <w:shd w:val="clear" w:color="auto" w:fill="FF99CC"/>
            <w:noWrap/>
            <w:vAlign w:val="center"/>
          </w:tcPr>
          <w:p w14:paraId="38710802" w14:textId="77777777" w:rsidR="00BC1693" w:rsidRPr="00932D7C" w:rsidRDefault="00BC1693" w:rsidP="00932D7C">
            <w:pPr>
              <w:jc w:val="center"/>
              <w:rPr>
                <w:rFonts w:eastAsia="Arial Unicode MS"/>
                <w:b/>
                <w:bCs/>
                <w:sz w:val="20"/>
                <w:szCs w:val="20"/>
              </w:rPr>
            </w:pPr>
            <w:r w:rsidRPr="00932D7C">
              <w:rPr>
                <w:b/>
                <w:bCs/>
                <w:sz w:val="20"/>
                <w:szCs w:val="20"/>
              </w:rPr>
              <w:t>Drop on Canal</w:t>
            </w:r>
          </w:p>
        </w:tc>
        <w:tc>
          <w:tcPr>
            <w:tcW w:w="539" w:type="pct"/>
            <w:shd w:val="clear" w:color="auto" w:fill="FF99CC"/>
            <w:noWrap/>
            <w:vAlign w:val="center"/>
          </w:tcPr>
          <w:p w14:paraId="634D0041" w14:textId="77777777" w:rsidR="00BC1693" w:rsidRPr="00932D7C" w:rsidRDefault="00BC1693" w:rsidP="00932D7C">
            <w:pPr>
              <w:jc w:val="center"/>
              <w:rPr>
                <w:rFonts w:eastAsia="Arial Unicode MS"/>
                <w:b/>
                <w:bCs/>
                <w:sz w:val="20"/>
                <w:szCs w:val="20"/>
              </w:rPr>
            </w:pPr>
            <w:r w:rsidRPr="00932D7C">
              <w:rPr>
                <w:b/>
                <w:bCs/>
                <w:sz w:val="20"/>
                <w:szCs w:val="20"/>
              </w:rPr>
              <w:t>Drop ht</w:t>
            </w:r>
          </w:p>
        </w:tc>
        <w:tc>
          <w:tcPr>
            <w:tcW w:w="714" w:type="pct"/>
            <w:shd w:val="clear" w:color="auto" w:fill="FF99CC"/>
            <w:noWrap/>
            <w:vAlign w:val="center"/>
          </w:tcPr>
          <w:p w14:paraId="1C0F9B0D" w14:textId="77777777" w:rsidR="00BC1693" w:rsidRPr="00932D7C" w:rsidRDefault="00BC1693" w:rsidP="00932D7C">
            <w:pPr>
              <w:jc w:val="center"/>
              <w:rPr>
                <w:rFonts w:eastAsia="Arial Unicode MS"/>
                <w:b/>
                <w:bCs/>
                <w:sz w:val="20"/>
                <w:szCs w:val="20"/>
              </w:rPr>
            </w:pPr>
            <w:r w:rsidRPr="00932D7C">
              <w:rPr>
                <w:b/>
                <w:bCs/>
                <w:sz w:val="20"/>
                <w:szCs w:val="20"/>
              </w:rPr>
              <w:t>Drop width</w:t>
            </w:r>
          </w:p>
        </w:tc>
        <w:tc>
          <w:tcPr>
            <w:tcW w:w="714" w:type="pct"/>
            <w:shd w:val="clear" w:color="auto" w:fill="FF99CC"/>
            <w:noWrap/>
            <w:vAlign w:val="center"/>
          </w:tcPr>
          <w:p w14:paraId="1DBC089B" w14:textId="77777777" w:rsidR="00BC1693" w:rsidRPr="00932D7C" w:rsidRDefault="00BC1693" w:rsidP="00932D7C">
            <w:pPr>
              <w:jc w:val="center"/>
              <w:rPr>
                <w:rFonts w:eastAsia="Arial Unicode MS"/>
                <w:b/>
                <w:bCs/>
                <w:sz w:val="20"/>
                <w:szCs w:val="20"/>
              </w:rPr>
            </w:pPr>
            <w:r w:rsidRPr="00932D7C">
              <w:rPr>
                <w:b/>
                <w:bCs/>
                <w:sz w:val="20"/>
                <w:szCs w:val="20"/>
              </w:rPr>
              <w:t>Basin width</w:t>
            </w:r>
          </w:p>
        </w:tc>
        <w:tc>
          <w:tcPr>
            <w:tcW w:w="715" w:type="pct"/>
            <w:shd w:val="clear" w:color="auto" w:fill="FF99CC"/>
            <w:noWrap/>
            <w:vAlign w:val="center"/>
          </w:tcPr>
          <w:p w14:paraId="51A2F5B4" w14:textId="77777777" w:rsidR="00BC1693" w:rsidRPr="00932D7C" w:rsidRDefault="00BC1693" w:rsidP="00932D7C">
            <w:pPr>
              <w:jc w:val="center"/>
              <w:rPr>
                <w:rFonts w:eastAsia="Arial Unicode MS"/>
                <w:b/>
                <w:bCs/>
                <w:sz w:val="20"/>
                <w:szCs w:val="20"/>
              </w:rPr>
            </w:pPr>
            <w:r w:rsidRPr="00932D7C">
              <w:rPr>
                <w:b/>
                <w:bCs/>
                <w:sz w:val="20"/>
                <w:szCs w:val="20"/>
              </w:rPr>
              <w:t>Basin length</w:t>
            </w:r>
          </w:p>
        </w:tc>
        <w:tc>
          <w:tcPr>
            <w:tcW w:w="604" w:type="pct"/>
            <w:shd w:val="clear" w:color="auto" w:fill="FF99CC"/>
            <w:noWrap/>
            <w:vAlign w:val="center"/>
          </w:tcPr>
          <w:p w14:paraId="73B8DA99" w14:textId="77777777" w:rsidR="00BC1693" w:rsidRPr="00932D7C" w:rsidRDefault="00BC1693" w:rsidP="00932D7C">
            <w:pPr>
              <w:jc w:val="center"/>
              <w:rPr>
                <w:rFonts w:eastAsia="Arial Unicode MS"/>
                <w:b/>
                <w:bCs/>
                <w:sz w:val="20"/>
                <w:szCs w:val="20"/>
              </w:rPr>
            </w:pPr>
            <w:r w:rsidRPr="00932D7C">
              <w:rPr>
                <w:b/>
                <w:bCs/>
                <w:sz w:val="20"/>
                <w:szCs w:val="20"/>
              </w:rPr>
              <w:t>Lip ht</w:t>
            </w:r>
          </w:p>
        </w:tc>
        <w:tc>
          <w:tcPr>
            <w:tcW w:w="933" w:type="pct"/>
            <w:shd w:val="clear" w:color="auto" w:fill="FF99CC"/>
            <w:vAlign w:val="center"/>
          </w:tcPr>
          <w:p w14:paraId="15A7021E" w14:textId="77777777" w:rsidR="00BC1693" w:rsidRPr="00932D7C" w:rsidRDefault="00BC1693" w:rsidP="00932D7C">
            <w:pPr>
              <w:jc w:val="center"/>
              <w:rPr>
                <w:b/>
                <w:bCs/>
                <w:sz w:val="20"/>
                <w:szCs w:val="20"/>
              </w:rPr>
            </w:pPr>
            <w:r w:rsidRPr="00932D7C">
              <w:rPr>
                <w:b/>
                <w:bCs/>
                <w:sz w:val="20"/>
                <w:szCs w:val="20"/>
              </w:rPr>
              <w:t>US Transition</w:t>
            </w:r>
          </w:p>
        </w:tc>
      </w:tr>
      <w:tr w:rsidR="00450393" w:rsidRPr="00932D7C" w14:paraId="1157CB5C" w14:textId="77777777" w:rsidTr="00450393">
        <w:trPr>
          <w:trHeight w:val="242"/>
        </w:trPr>
        <w:tc>
          <w:tcPr>
            <w:tcW w:w="781" w:type="pct"/>
            <w:noWrap/>
            <w:vAlign w:val="center"/>
          </w:tcPr>
          <w:p w14:paraId="4791F9DC" w14:textId="77777777" w:rsidR="00BC1693" w:rsidRPr="00932D7C" w:rsidRDefault="00824C48" w:rsidP="00932D7C">
            <w:pPr>
              <w:jc w:val="center"/>
              <w:rPr>
                <w:rFonts w:eastAsia="Arial Unicode MS"/>
                <w:sz w:val="20"/>
                <w:szCs w:val="20"/>
              </w:rPr>
            </w:pPr>
            <w:r w:rsidRPr="00932D7C">
              <w:rPr>
                <w:rFonts w:eastAsia="Arial Unicode MS"/>
                <w:sz w:val="20"/>
                <w:szCs w:val="20"/>
              </w:rPr>
              <w:t>SC</w:t>
            </w:r>
          </w:p>
        </w:tc>
        <w:tc>
          <w:tcPr>
            <w:tcW w:w="539" w:type="pct"/>
            <w:noWrap/>
            <w:vAlign w:val="center"/>
          </w:tcPr>
          <w:p w14:paraId="462B3C1F" w14:textId="77777777" w:rsidR="00BC1693" w:rsidRPr="00932D7C" w:rsidRDefault="003658A0" w:rsidP="00932D7C">
            <w:pPr>
              <w:jc w:val="center"/>
              <w:rPr>
                <w:rFonts w:eastAsia="Arial Unicode MS"/>
                <w:sz w:val="20"/>
                <w:szCs w:val="20"/>
              </w:rPr>
            </w:pPr>
            <w:r w:rsidRPr="00932D7C">
              <w:rPr>
                <w:sz w:val="20"/>
                <w:szCs w:val="20"/>
              </w:rPr>
              <w:t>0.6</w:t>
            </w:r>
            <w:r w:rsidR="00BC1693" w:rsidRPr="00932D7C">
              <w:rPr>
                <w:sz w:val="20"/>
                <w:szCs w:val="20"/>
              </w:rPr>
              <w:t>m</w:t>
            </w:r>
          </w:p>
        </w:tc>
        <w:tc>
          <w:tcPr>
            <w:tcW w:w="714" w:type="pct"/>
            <w:noWrap/>
            <w:vAlign w:val="center"/>
          </w:tcPr>
          <w:p w14:paraId="03AE4AE1" w14:textId="77777777" w:rsidR="00BC1693" w:rsidRPr="00932D7C" w:rsidRDefault="00BC1693" w:rsidP="00932D7C">
            <w:pPr>
              <w:jc w:val="center"/>
              <w:rPr>
                <w:rFonts w:eastAsia="Arial Unicode MS"/>
                <w:sz w:val="20"/>
                <w:szCs w:val="20"/>
              </w:rPr>
            </w:pPr>
            <w:r w:rsidRPr="00932D7C">
              <w:rPr>
                <w:sz w:val="20"/>
                <w:szCs w:val="20"/>
              </w:rPr>
              <w:t>0.</w:t>
            </w:r>
            <w:r w:rsidR="00CC3793" w:rsidRPr="00932D7C">
              <w:rPr>
                <w:sz w:val="20"/>
                <w:szCs w:val="20"/>
              </w:rPr>
              <w:t>45</w:t>
            </w:r>
          </w:p>
        </w:tc>
        <w:tc>
          <w:tcPr>
            <w:tcW w:w="714" w:type="pct"/>
            <w:noWrap/>
            <w:vAlign w:val="center"/>
          </w:tcPr>
          <w:p w14:paraId="507B5681" w14:textId="77777777" w:rsidR="00BC1693" w:rsidRPr="00932D7C" w:rsidRDefault="00BC1693" w:rsidP="00932D7C">
            <w:pPr>
              <w:jc w:val="center"/>
              <w:rPr>
                <w:rFonts w:eastAsia="Arial Unicode MS"/>
                <w:sz w:val="20"/>
                <w:szCs w:val="20"/>
              </w:rPr>
            </w:pPr>
            <w:r w:rsidRPr="00932D7C">
              <w:rPr>
                <w:sz w:val="20"/>
                <w:szCs w:val="20"/>
              </w:rPr>
              <w:t>0.</w:t>
            </w:r>
            <w:r w:rsidR="000B3A8D" w:rsidRPr="00932D7C">
              <w:rPr>
                <w:sz w:val="20"/>
                <w:szCs w:val="20"/>
              </w:rPr>
              <w:t>6</w:t>
            </w:r>
          </w:p>
        </w:tc>
        <w:tc>
          <w:tcPr>
            <w:tcW w:w="715" w:type="pct"/>
            <w:noWrap/>
            <w:vAlign w:val="center"/>
          </w:tcPr>
          <w:p w14:paraId="26B2789E" w14:textId="77777777" w:rsidR="00BC1693" w:rsidRPr="00932D7C" w:rsidRDefault="000C5464" w:rsidP="00932D7C">
            <w:pPr>
              <w:jc w:val="center"/>
              <w:rPr>
                <w:rFonts w:eastAsia="Arial Unicode MS"/>
                <w:sz w:val="20"/>
                <w:szCs w:val="20"/>
              </w:rPr>
            </w:pPr>
            <w:r w:rsidRPr="00932D7C">
              <w:rPr>
                <w:sz w:val="20"/>
                <w:szCs w:val="20"/>
              </w:rPr>
              <w:t>0.9</w:t>
            </w:r>
          </w:p>
        </w:tc>
        <w:tc>
          <w:tcPr>
            <w:tcW w:w="604" w:type="pct"/>
            <w:noWrap/>
            <w:vAlign w:val="center"/>
          </w:tcPr>
          <w:p w14:paraId="27CA1280" w14:textId="77777777" w:rsidR="00BC1693" w:rsidRPr="00932D7C" w:rsidRDefault="00BC1693" w:rsidP="00932D7C">
            <w:pPr>
              <w:jc w:val="center"/>
              <w:rPr>
                <w:rFonts w:eastAsia="Arial Unicode MS"/>
                <w:sz w:val="20"/>
                <w:szCs w:val="20"/>
              </w:rPr>
            </w:pPr>
            <w:r w:rsidRPr="00932D7C">
              <w:rPr>
                <w:sz w:val="20"/>
                <w:szCs w:val="20"/>
              </w:rPr>
              <w:t>0.1</w:t>
            </w:r>
          </w:p>
        </w:tc>
        <w:tc>
          <w:tcPr>
            <w:tcW w:w="933" w:type="pct"/>
            <w:vAlign w:val="center"/>
          </w:tcPr>
          <w:p w14:paraId="0E348ED2" w14:textId="77777777" w:rsidR="00BC1693" w:rsidRPr="00932D7C" w:rsidRDefault="00BC1693" w:rsidP="00932D7C">
            <w:pPr>
              <w:jc w:val="center"/>
              <w:rPr>
                <w:sz w:val="20"/>
                <w:szCs w:val="20"/>
              </w:rPr>
            </w:pPr>
            <w:r w:rsidRPr="00932D7C">
              <w:rPr>
                <w:sz w:val="20"/>
                <w:szCs w:val="20"/>
              </w:rPr>
              <w:t>1.5</w:t>
            </w:r>
          </w:p>
        </w:tc>
      </w:tr>
      <w:tr w:rsidR="00450393" w:rsidRPr="00932D7C" w14:paraId="71BBE975" w14:textId="77777777" w:rsidTr="00450393">
        <w:trPr>
          <w:trHeight w:val="143"/>
        </w:trPr>
        <w:tc>
          <w:tcPr>
            <w:tcW w:w="781" w:type="pct"/>
            <w:noWrap/>
            <w:vAlign w:val="center"/>
          </w:tcPr>
          <w:p w14:paraId="70213D52" w14:textId="77777777" w:rsidR="00BC1693" w:rsidRPr="00932D7C" w:rsidRDefault="00824C48" w:rsidP="00932D7C">
            <w:pPr>
              <w:jc w:val="center"/>
              <w:rPr>
                <w:rFonts w:eastAsia="Arial Unicode MS"/>
                <w:sz w:val="20"/>
                <w:szCs w:val="20"/>
              </w:rPr>
            </w:pPr>
            <w:r w:rsidRPr="00932D7C">
              <w:rPr>
                <w:rFonts w:eastAsia="Arial Unicode MS"/>
                <w:sz w:val="20"/>
                <w:szCs w:val="20"/>
              </w:rPr>
              <w:t>SC</w:t>
            </w:r>
          </w:p>
        </w:tc>
        <w:tc>
          <w:tcPr>
            <w:tcW w:w="539" w:type="pct"/>
            <w:noWrap/>
            <w:vAlign w:val="center"/>
          </w:tcPr>
          <w:p w14:paraId="463A55C5" w14:textId="77777777" w:rsidR="00BC1693" w:rsidRPr="00932D7C" w:rsidRDefault="003658A0" w:rsidP="00932D7C">
            <w:pPr>
              <w:jc w:val="center"/>
              <w:rPr>
                <w:rFonts w:eastAsia="Arial Unicode MS"/>
                <w:sz w:val="20"/>
                <w:szCs w:val="20"/>
              </w:rPr>
            </w:pPr>
            <w:r w:rsidRPr="00932D7C">
              <w:rPr>
                <w:sz w:val="20"/>
                <w:szCs w:val="20"/>
              </w:rPr>
              <w:t>0.8</w:t>
            </w:r>
            <w:r w:rsidR="00BC1693" w:rsidRPr="00932D7C">
              <w:rPr>
                <w:sz w:val="20"/>
                <w:szCs w:val="20"/>
              </w:rPr>
              <w:t>m</w:t>
            </w:r>
          </w:p>
        </w:tc>
        <w:tc>
          <w:tcPr>
            <w:tcW w:w="714" w:type="pct"/>
            <w:noWrap/>
            <w:vAlign w:val="center"/>
          </w:tcPr>
          <w:p w14:paraId="46F93E75" w14:textId="77777777" w:rsidR="00BC1693" w:rsidRPr="00932D7C" w:rsidRDefault="00BC1693" w:rsidP="00932D7C">
            <w:pPr>
              <w:jc w:val="center"/>
              <w:rPr>
                <w:rFonts w:eastAsia="Arial Unicode MS"/>
                <w:sz w:val="20"/>
                <w:szCs w:val="20"/>
              </w:rPr>
            </w:pPr>
            <w:r w:rsidRPr="00932D7C">
              <w:rPr>
                <w:sz w:val="20"/>
                <w:szCs w:val="20"/>
              </w:rPr>
              <w:t>0.</w:t>
            </w:r>
            <w:r w:rsidR="00CC3793" w:rsidRPr="00932D7C">
              <w:rPr>
                <w:sz w:val="20"/>
                <w:szCs w:val="20"/>
              </w:rPr>
              <w:t>45</w:t>
            </w:r>
          </w:p>
        </w:tc>
        <w:tc>
          <w:tcPr>
            <w:tcW w:w="714" w:type="pct"/>
            <w:noWrap/>
            <w:vAlign w:val="center"/>
          </w:tcPr>
          <w:p w14:paraId="62DDEAD0" w14:textId="77777777" w:rsidR="00BC1693" w:rsidRPr="00932D7C" w:rsidRDefault="00BC1693" w:rsidP="00932D7C">
            <w:pPr>
              <w:jc w:val="center"/>
              <w:rPr>
                <w:rFonts w:eastAsia="Arial Unicode MS"/>
                <w:sz w:val="20"/>
                <w:szCs w:val="20"/>
              </w:rPr>
            </w:pPr>
            <w:r w:rsidRPr="00932D7C">
              <w:rPr>
                <w:sz w:val="20"/>
                <w:szCs w:val="20"/>
              </w:rPr>
              <w:t>0.</w:t>
            </w:r>
            <w:r w:rsidR="000B3A8D" w:rsidRPr="00932D7C">
              <w:rPr>
                <w:sz w:val="20"/>
                <w:szCs w:val="20"/>
              </w:rPr>
              <w:t>6</w:t>
            </w:r>
          </w:p>
        </w:tc>
        <w:tc>
          <w:tcPr>
            <w:tcW w:w="715" w:type="pct"/>
            <w:noWrap/>
            <w:vAlign w:val="center"/>
          </w:tcPr>
          <w:p w14:paraId="7686255F" w14:textId="77777777" w:rsidR="00BC1693" w:rsidRPr="00932D7C" w:rsidRDefault="00BC1693" w:rsidP="00932D7C">
            <w:pPr>
              <w:jc w:val="center"/>
              <w:rPr>
                <w:rFonts w:eastAsia="Arial Unicode MS"/>
                <w:sz w:val="20"/>
                <w:szCs w:val="20"/>
              </w:rPr>
            </w:pPr>
            <w:r w:rsidRPr="00932D7C">
              <w:rPr>
                <w:sz w:val="20"/>
                <w:szCs w:val="20"/>
              </w:rPr>
              <w:t>1.</w:t>
            </w:r>
            <w:r w:rsidR="00674985" w:rsidRPr="00932D7C">
              <w:rPr>
                <w:sz w:val="20"/>
                <w:szCs w:val="20"/>
              </w:rPr>
              <w:t>012</w:t>
            </w:r>
          </w:p>
        </w:tc>
        <w:tc>
          <w:tcPr>
            <w:tcW w:w="604" w:type="pct"/>
            <w:noWrap/>
            <w:vAlign w:val="center"/>
          </w:tcPr>
          <w:p w14:paraId="1354985D" w14:textId="77777777" w:rsidR="00BC1693" w:rsidRPr="00932D7C" w:rsidRDefault="00BC1693" w:rsidP="00932D7C">
            <w:pPr>
              <w:jc w:val="center"/>
              <w:rPr>
                <w:rFonts w:eastAsia="Arial Unicode MS"/>
                <w:sz w:val="20"/>
                <w:szCs w:val="20"/>
              </w:rPr>
            </w:pPr>
            <w:r w:rsidRPr="00932D7C">
              <w:rPr>
                <w:sz w:val="20"/>
                <w:szCs w:val="20"/>
              </w:rPr>
              <w:t>0.1</w:t>
            </w:r>
          </w:p>
        </w:tc>
        <w:tc>
          <w:tcPr>
            <w:tcW w:w="933" w:type="pct"/>
            <w:vAlign w:val="center"/>
          </w:tcPr>
          <w:p w14:paraId="2F65DC29" w14:textId="77777777" w:rsidR="00BC1693" w:rsidRPr="00932D7C" w:rsidRDefault="00BC1693" w:rsidP="00932D7C">
            <w:pPr>
              <w:jc w:val="center"/>
              <w:rPr>
                <w:sz w:val="20"/>
                <w:szCs w:val="20"/>
              </w:rPr>
            </w:pPr>
            <w:r w:rsidRPr="00932D7C">
              <w:rPr>
                <w:sz w:val="20"/>
                <w:szCs w:val="20"/>
              </w:rPr>
              <w:t>1.5</w:t>
            </w:r>
          </w:p>
        </w:tc>
      </w:tr>
    </w:tbl>
    <w:p w14:paraId="50F8222B" w14:textId="77777777" w:rsidR="00A664DF" w:rsidRPr="00932D7C" w:rsidRDefault="00A664DF" w:rsidP="00932D7C">
      <w:pPr>
        <w:jc w:val="both"/>
        <w:rPr>
          <w:b/>
          <w:bCs/>
          <w:iCs/>
        </w:rPr>
      </w:pPr>
    </w:p>
    <w:p w14:paraId="5A439E6A" w14:textId="77777777" w:rsidR="00932D7C" w:rsidRPr="00932D7C" w:rsidRDefault="00932D7C" w:rsidP="00932D7C">
      <w:pPr>
        <w:jc w:val="both"/>
        <w:rPr>
          <w:b/>
          <w:bCs/>
          <w:iCs/>
        </w:rPr>
      </w:pPr>
    </w:p>
    <w:p w14:paraId="6F213DB1" w14:textId="1EA488BC" w:rsidR="00BC1693" w:rsidRPr="00932D7C" w:rsidRDefault="001267D4" w:rsidP="00932D7C">
      <w:pPr>
        <w:jc w:val="both"/>
        <w:rPr>
          <w:bCs/>
          <w:iCs/>
        </w:rPr>
      </w:pPr>
      <w:r>
        <w:rPr>
          <w:b/>
          <w:bCs/>
          <w:i/>
          <w:iCs/>
          <w:noProof/>
        </w:rPr>
        <mc:AlternateContent>
          <mc:Choice Requires="wps">
            <w:drawing>
              <wp:anchor distT="0" distB="0" distL="114300" distR="114300" simplePos="0" relativeHeight="251804672" behindDoc="0" locked="0" layoutInCell="1" allowOverlap="1" wp14:anchorId="5DD19CFB" wp14:editId="74E56019">
                <wp:simplePos x="0" y="0"/>
                <wp:positionH relativeFrom="column">
                  <wp:posOffset>3886200</wp:posOffset>
                </wp:positionH>
                <wp:positionV relativeFrom="paragraph">
                  <wp:posOffset>2194560</wp:posOffset>
                </wp:positionV>
                <wp:extent cx="104775" cy="9525"/>
                <wp:effectExtent l="9525" t="6350" r="9525" b="12700"/>
                <wp:wrapNone/>
                <wp:docPr id="37" name="Auto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EC5CA" id="AutoShape 439" o:spid="_x0000_s1026" type="#_x0000_t32" style="position:absolute;margin-left:306pt;margin-top:172.8pt;width:8.25pt;height:.7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Fwk0gEAAIsDAAAOAAAAZHJzL2Uyb0RvYy54bWysU8Fu2zAMvQ/YPwi6L3bSZlmNOMWQrrt0&#10;a4B2uzOSbAuTRYFSYufvJyleum63YT4Ioki+Rz7S69uxN+yoyGu0NZ/PSs6UFSi1bWv+7fn+3QfO&#10;fAArwaBVNT8pz283b9+sB1epBXZopCIWQayvBlfzLgRXFYUXnerBz9ApG50NUg8hmtQWkmCI6L0p&#10;FmX5vhiQpCMUyvv4end28k3GbxolwmPTeBWYqXmsLeST8rlPZ7FZQ9USuE6LqQz4hyp60DaSXqDu&#10;IAA7kP4LqteC0GMTZgL7AptGC5V7iN3Myz+6eerAqdxLFMe7i0z+/8GKr8cdMS1rfrXizEIfZ/Tx&#10;EDBTs+urm6TQ4HwVA7d2R6lHMdon94Dih2cWtx3YVuXw55OL2fOUUbxKSYZ3kWc/fEEZYyAyZLnG&#10;hnrWGO2+p8QEHiVhY57P6TIfNQYm4uO8vF6tlpyJ6LpZLpaZCaoEklId+fBZYc/SpeY+EOi2C1u0&#10;Nu4B0pkAjg8+pBJfElKyxXttTF4HY9kwESSPR6NlcmaD2v3WEDtCWqj8TVW8CiM8WJnBOgXy03QP&#10;oM35HsmNnWRKypw13qM87eiXfHHiucppO9NK/W7n7Jd/aPMTAAD//wMAUEsDBBQABgAIAAAAIQDh&#10;NYTn4AAAAAsBAAAPAAAAZHJzL2Rvd25yZXYueG1sTI/BTsMwEETvSPyDtUi9USdp60YhToWQWnFA&#10;kShwd+MlCcTrELtJ+ve4JzjOzmj2Tb6bTcdGHFxrSUK8jIAhVVa3VEt4f9vfp8CcV6RVZwklXNDB&#10;rri9yVWm7USvOB59zUIJuUxJaLzvM85d1aBRbml7pOB92sEoH+RQcz2oKZSbjidRJLhRLYUPjerx&#10;qcHq+3g2En5oe/lY8zH9KksvDs8vNWE5Sbm4mx8fgHmc/V8YrvgBHYrAdLJn0o51EkSchC1ewmq9&#10;EcBCQiTpBtjpetnGwIuc/99Q/AIAAP//AwBQSwECLQAUAAYACAAAACEAtoM4kv4AAADhAQAAEwAA&#10;AAAAAAAAAAAAAAAAAAAAW0NvbnRlbnRfVHlwZXNdLnhtbFBLAQItABQABgAIAAAAIQA4/SH/1gAA&#10;AJQBAAALAAAAAAAAAAAAAAAAAC8BAABfcmVscy8ucmVsc1BLAQItABQABgAIAAAAIQBa9Fwk0gEA&#10;AIsDAAAOAAAAAAAAAAAAAAAAAC4CAABkcnMvZTJvRG9jLnhtbFBLAQItABQABgAIAAAAIQDhNYTn&#10;4AAAAAsBAAAPAAAAAAAAAAAAAAAAACwEAABkcnMvZG93bnJldi54bWxQSwUGAAAAAAQABADzAAAA&#10;OQUAAAAA&#10;"/>
            </w:pict>
          </mc:Fallback>
        </mc:AlternateContent>
      </w:r>
      <w:r>
        <w:rPr>
          <w:b/>
          <w:bCs/>
          <w:i/>
          <w:iCs/>
          <w:noProof/>
        </w:rPr>
        <mc:AlternateContent>
          <mc:Choice Requires="wps">
            <w:drawing>
              <wp:anchor distT="0" distB="0" distL="114300" distR="114300" simplePos="0" relativeHeight="251803648" behindDoc="0" locked="0" layoutInCell="1" allowOverlap="1" wp14:anchorId="4D802E56" wp14:editId="340A392C">
                <wp:simplePos x="0" y="0"/>
                <wp:positionH relativeFrom="column">
                  <wp:posOffset>1647825</wp:posOffset>
                </wp:positionH>
                <wp:positionV relativeFrom="paragraph">
                  <wp:posOffset>1223010</wp:posOffset>
                </wp:positionV>
                <wp:extent cx="114300" cy="0"/>
                <wp:effectExtent l="9525" t="6350" r="9525" b="12700"/>
                <wp:wrapNone/>
                <wp:docPr id="36" name="AutoShap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2AD0BF" id="AutoShape 438" o:spid="_x0000_s1026" type="#_x0000_t32" style="position:absolute;margin-left:129.75pt;margin-top:96.3pt;width:9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rqzgEAAH4DAAAOAAAAZHJzL2Uyb0RvYy54bWysU01v2zAMvQ/YfxB0X2wnbdEZcYohXXfp&#10;tgBtfwAjybYwWRQkJXb+/Sjlo912K+aDIIp8j+QjvbybBsP2ygeNtuHVrORMWYFS267hL88Pn245&#10;CxGsBINWNfygAr9bffywHF2t5tijkcozIrGhHl3D+xhdXRRB9GqAMEOnLDlb9ANEMn1XSA8jsQ+m&#10;mJflTTGil86jUCHQ6/3RyVeZv22ViD/bNqjITMOptphPn89tOovVEurOg+u1OJUB76hiAG0p6YXq&#10;HiKwndf/UA1aeAzYxpnAocC21ULlHqibqvyrm6cenMq9kDjBXWQK/49W/NhvPNOy4YsbziwMNKMv&#10;u4g5Nbta3CaFRhdqClzbjU89isk+uUcUvwKzuO7BdiqHPx8coauEKP6AJCM4yrMdv6OkGKAMWa6p&#10;9UOiJCHYlKdyuExFTZEJeqyqq0VJsxNnVwH1Ged8iN8UDixdGh6iB931cY3W0ujRVzkL7B9DTFVB&#10;fQakpBYftDF5A4xlY8M/X8+vMyCg0TI5U1jw3XZtPNtD2qH85RbJ8zbM487KTNYrkF9P9wjaHO+U&#10;3NiTMkmMo6xblIeNPytGQ85VnhYybdFbO6Nff5vVbwAAAP//AwBQSwMEFAAGAAgAAAAhAEHEfAjd&#10;AAAACwEAAA8AAABkcnMvZG93bnJldi54bWxMj0FLw0AQhe+C/2EZwYvYTRfSmjSbUgQPHm0LXrfZ&#10;aRLNzobspon99Y4g6HHe+3jzXrGdXScuOITWk4blIgGBVHnbUq3heHh5fAIRoiFrOk+o4QsDbMvb&#10;m8Lk1k/0hpd9rAWHUMiNhibGPpcyVA06Exa+R2Lv7AdnIp9DLe1gJg53nVRJspLOtMQfGtPjc4PV&#10;5350GjCM6TLZZa4+vl6nh3d1/Zj6g9b3d/NuAyLiHP9g+KnP1aHkTic/kg2i06DSLGWUjUytQDCh&#10;1mtWTr+KLAv5f0P5DQAA//8DAFBLAQItABQABgAIAAAAIQC2gziS/gAAAOEBAAATAAAAAAAAAAAA&#10;AAAAAAAAAABbQ29udGVudF9UeXBlc10ueG1sUEsBAi0AFAAGAAgAAAAhADj9If/WAAAAlAEAAAsA&#10;AAAAAAAAAAAAAAAALwEAAF9yZWxzLy5yZWxzUEsBAi0AFAAGAAgAAAAhANVaSurOAQAAfgMAAA4A&#10;AAAAAAAAAAAAAAAALgIAAGRycy9lMm9Eb2MueG1sUEsBAi0AFAAGAAgAAAAhAEHEfAjdAAAACwEA&#10;AA8AAAAAAAAAAAAAAAAAKAQAAGRycy9kb3ducmV2LnhtbFBLBQYAAAAABAAEAPMAAAAyBQAAAAA=&#10;"/>
            </w:pict>
          </mc:Fallback>
        </mc:AlternateContent>
      </w:r>
      <w:r>
        <w:rPr>
          <w:b/>
          <w:bCs/>
          <w:i/>
          <w:iCs/>
          <w:noProof/>
        </w:rPr>
        <mc:AlternateContent>
          <mc:Choice Requires="wps">
            <w:drawing>
              <wp:anchor distT="0" distB="0" distL="114300" distR="114300" simplePos="0" relativeHeight="251802624" behindDoc="0" locked="0" layoutInCell="1" allowOverlap="1" wp14:anchorId="497E7B53" wp14:editId="7F7C7389">
                <wp:simplePos x="0" y="0"/>
                <wp:positionH relativeFrom="column">
                  <wp:posOffset>3829050</wp:posOffset>
                </wp:positionH>
                <wp:positionV relativeFrom="paragraph">
                  <wp:posOffset>2146935</wp:posOffset>
                </wp:positionV>
                <wp:extent cx="161925" cy="0"/>
                <wp:effectExtent l="9525" t="6350" r="9525" b="12700"/>
                <wp:wrapNone/>
                <wp:docPr id="35" name="Auto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95D90A" id="AutoShape 437" o:spid="_x0000_s1026" type="#_x0000_t32" style="position:absolute;margin-left:301.5pt;margin-top:169.05pt;width:12.75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A3VywEAAH4DAAAOAAAAZHJzL2Uyb0RvYy54bWysU01v2zAMvQ/YfxB0Xxyna7cacYohXXfp&#10;1gDtfgAjybYwSRQkJXb+/SjlY1t3G+aDIIrke+QjvbybrGF7FaJG1/J6NudMOYFSu77l318e3n3k&#10;LCZwEgw61fKDivxu9fbNcvSNWuCARqrACMTFZvQtH1LyTVVFMSgLcYZeOXJ2GCwkMkNfyQAjoVtT&#10;Lebzm2rEIH1AoWKk1/ujk68KftcpkZ66LqrETMuptlTOUM5tPqvVEpo+gB+0OJUB/1CFBe2I9AJ1&#10;DwnYLui/oKwWASN2aSbQVth1WqjSA3VTz1918zyAV6UXEif6i0zx/8GKb/tNYFq2/OqaMweWZvRp&#10;l7BQs/dXH7JCo48NBa7dJuQexeSe/SOKH5E5XA/gelXCXw6esuucUf2Rko3oiWc7fkVJMUAMRa6p&#10;CzZDkhBsKlM5XKaipsQEPdY39e2CihNnVwXNOc+HmL4otCxfWh5TAN0PaY3O0egx1IUF9o8x5aqg&#10;OSdkUocP2piyAcaxseW318STPRGNltlZjNBv1yawPeQdKl9p8VVYwJ2TBWxQID+f7gm0Od6J3LiT&#10;MlmMo6xblIdNOCtGQy5VnhYyb9Hvdsn+9dusfgIAAP//AwBQSwMEFAAGAAgAAAAhAMt5Nv3fAAAA&#10;CwEAAA8AAABkcnMvZG93bnJldi54bWxMj8FqwzAQRO+F/oPYQi8lkWwT4ziWQyj00GOTQK+KtbGd&#10;WCtjybGbr68KhfY4O8Psm2I7m47dcHCtJQnRUgBDqqxuqZZwPLwtMmDOK9Kqs4QSvtDBtnx8KFSu&#10;7UQfeNv7moUScrmS0Hjf55y7qkGj3NL2SME728EoH+RQcz2oKZSbjsdCpNyolsKHRvX42mB13Y9G&#10;ArpxFYnd2tTH9/v08hnfL1N/kPL5ad5tgHmc/V8YfvADOpSB6WRH0o51ElKRhC1eQpJkEbCQSONs&#10;Bez0e+Flwf9vKL8BAAD//wMAUEsBAi0AFAAGAAgAAAAhALaDOJL+AAAA4QEAABMAAAAAAAAAAAAA&#10;AAAAAAAAAFtDb250ZW50X1R5cGVzXS54bWxQSwECLQAUAAYACAAAACEAOP0h/9YAAACUAQAACwAA&#10;AAAAAAAAAAAAAAAvAQAAX3JlbHMvLnJlbHNQSwECLQAUAAYACAAAACEAn+QN1csBAAB+AwAADgAA&#10;AAAAAAAAAAAAAAAuAgAAZHJzL2Uyb0RvYy54bWxQSwECLQAUAAYACAAAACEAy3k2/d8AAAALAQAA&#10;DwAAAAAAAAAAAAAAAAAlBAAAZHJzL2Rvd25yZXYueG1sUEsFBgAAAAAEAAQA8wAAADEFAAAAAA==&#10;"/>
            </w:pict>
          </mc:Fallback>
        </mc:AlternateContent>
      </w:r>
      <w:r>
        <w:rPr>
          <w:b/>
          <w:bCs/>
          <w:i/>
          <w:iCs/>
          <w:noProof/>
        </w:rPr>
        <mc:AlternateContent>
          <mc:Choice Requires="wps">
            <w:drawing>
              <wp:anchor distT="0" distB="0" distL="114300" distR="114300" simplePos="0" relativeHeight="251801600" behindDoc="0" locked="0" layoutInCell="1" allowOverlap="1" wp14:anchorId="144DF014" wp14:editId="3BA88A8D">
                <wp:simplePos x="0" y="0"/>
                <wp:positionH relativeFrom="column">
                  <wp:posOffset>3829050</wp:posOffset>
                </wp:positionH>
                <wp:positionV relativeFrom="paragraph">
                  <wp:posOffset>2089785</wp:posOffset>
                </wp:positionV>
                <wp:extent cx="161925" cy="0"/>
                <wp:effectExtent l="9525" t="6350" r="9525" b="12700"/>
                <wp:wrapNone/>
                <wp:docPr id="34" name="Auto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EB1FEC" id="AutoShape 436" o:spid="_x0000_s1026" type="#_x0000_t32" style="position:absolute;margin-left:301.5pt;margin-top:164.55pt;width:12.75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xFywEAAH4DAAAOAAAAZHJzL2Uyb0RvYy54bWysU01v2zAMvQ/YfxB0XxynbbAacYohXXfp&#10;tgBtfwAjybYwSRQkJU7+/Sjlo1t3K+aDIIrke+QjvbjbW8N2KkSNruX1ZMqZcgKldn3LX54fPn3m&#10;LCZwEgw61fKDivxu+fHDYvSNmuGARqrACMTFZvQtH1LyTVVFMSgLcYJeOXJ2GCwkMkNfyQAjoVtT&#10;zabTeTVikD6gUDHS6/3RyZcFv+uUSD+7LqrETMuptlTOUM5NPqvlApo+gB+0OJUB76jCgnZEeoG6&#10;hwRsG/Q/UFaLgBG7NBFoK+w6LVTpgbqpp2+6eRrAq9ILiRP9Rab4/2DFj906MC1bfnXNmQNLM/qy&#10;TVio2fXVPCs0+thQ4MqtQ+5R7N2Tf0TxKzKHqwFcr0r488FTdp0zqr9SshE98WzG7ygpBoihyLXv&#10;gs2QJATbl6kcLlNR+8QEPdbz+nZ2w5k4uypoznk+xPRNoWX50vKYAuh+SCt0jkaPoS4ssHuMKVcF&#10;zTkhkzp80MaUDTCOjS2/vSGe7IlotMzOYoR+szKB7SDvUPlKi2/CAm6dLGCDAvn1dE+gzfFO5Mad&#10;lMliHGXdoDysw1kxGnKp8rSQeYv+tEv262+z/A0AAP//AwBQSwMEFAAGAAgAAAAhAFg3isTfAAAA&#10;CwEAAA8AAABkcnMvZG93bnJldi54bWxMj0FLw0AQhe+C/2EZwYvY3aQ0tDGTUgQPHm0LXrfZMYlm&#10;Z0N208T+elcQ7PHNe7z5XrGdbSfONPjWMUKyUCCIK2darhGOh5fHNQgfNBvdOSaEb/KwLW9vCp0b&#10;N/EbnfehFrGEfa4RmhD6XEpfNWS1X7ieOHofbrA6RDnU0gx6iuW2k6lSmbS65fih0T09N1R97UeL&#10;QH5cJWq3sfXx9TI9vKeXz6k/IN7fzbsnEIHm8B+GX/yIDmVkOrmRjRcdQqaWcUtAWKabBERMZOl6&#10;BeL0d5FlIa83lD8AAAD//wMAUEsBAi0AFAAGAAgAAAAhALaDOJL+AAAA4QEAABMAAAAAAAAAAAAA&#10;AAAAAAAAAFtDb250ZW50X1R5cGVzXS54bWxQSwECLQAUAAYACAAAACEAOP0h/9YAAACUAQAACwAA&#10;AAAAAAAAAAAAAAAvAQAAX3JlbHMvLnJlbHNQSwECLQAUAAYACAAAACEAN8f8RcsBAAB+AwAADgAA&#10;AAAAAAAAAAAAAAAuAgAAZHJzL2Uyb0RvYy54bWxQSwECLQAUAAYACAAAACEAWDeKxN8AAAALAQAA&#10;DwAAAAAAAAAAAAAAAAAlBAAAZHJzL2Rvd25yZXYueG1sUEsFBgAAAAAEAAQA8wAAADEFAAAAAA==&#10;"/>
            </w:pict>
          </mc:Fallback>
        </mc:AlternateContent>
      </w:r>
      <w:r>
        <w:rPr>
          <w:b/>
          <w:bCs/>
          <w:i/>
          <w:iCs/>
          <w:noProof/>
        </w:rPr>
        <mc:AlternateContent>
          <mc:Choice Requires="wps">
            <w:drawing>
              <wp:anchor distT="0" distB="0" distL="114300" distR="114300" simplePos="0" relativeHeight="251800576" behindDoc="0" locked="0" layoutInCell="1" allowOverlap="1" wp14:anchorId="0CFFE957" wp14:editId="5E6CB18C">
                <wp:simplePos x="0" y="0"/>
                <wp:positionH relativeFrom="column">
                  <wp:posOffset>1647825</wp:posOffset>
                </wp:positionH>
                <wp:positionV relativeFrom="paragraph">
                  <wp:posOffset>1146810</wp:posOffset>
                </wp:positionV>
                <wp:extent cx="114300" cy="0"/>
                <wp:effectExtent l="9525" t="6350" r="9525" b="12700"/>
                <wp:wrapNone/>
                <wp:docPr id="33" name="Auto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65B75" id="AutoShape 435" o:spid="_x0000_s1026" type="#_x0000_t32" style="position:absolute;margin-left:129.75pt;margin-top:90.3pt;width:9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hzQEAAH4DAAAOAAAAZHJzL2Uyb0RvYy54bWysU01v2zAMvQ/YfxB0X2wnzbAZcYohXXfp&#10;tgBtfwAjybYwWRQkJXb+/Sjlo912K+aDIIp8j+QjvbqdBsMOygeNtuHVrORMWYFS267hz0/3Hz5x&#10;FiJYCQatavhRBX67fv9uNbpazbFHI5VnRGJDPbqG9zG6uiiC6NUAYYZOWXK26AeIZPqukB5GYh9M&#10;MS/Lj8WIXjqPQoVAr3cnJ19n/rZVIv5s26AiMw2n2mI+fT536SzWK6g7D67X4lwGvKGKAbSlpFeq&#10;O4jA9l7/QzVo4TFgG2cChwLbVguVe6BuqvKvbh57cCr3QuIEd5Up/D9a8eOw9UzLhi8WnFkYaEZf&#10;9hFzanazWCaFRhdqCtzYrU89isk+ugcUvwKzuOnBdiqHPx0doauEKP6AJCM4yrMbv6OkGKAMWa6p&#10;9UOiJCHYlKdyvE5FTZEJeqyqm0VJsxMXVwH1Bed8iN8UDixdGh6iB931cYPW0ujRVzkLHB5CTFVB&#10;fQGkpBbvtTF5A4xlY8M/L+fLDAhotEzOFBZ8t9sYzw6Qdih/uUXyvA7zuLcyk/UK5NfzPYI2pzsl&#10;N/asTBLjJOsO5XHrL4rRkHOV54VMW/TazuiX32b9GwAA//8DAFBLAwQUAAYACAAAACEAf8eB094A&#10;AAALAQAADwAAAGRycy9kb3ducmV2LnhtbEyPzWrDMBCE74W+g9hCL6WRYnB+XMshFHrosUmgV8Xa&#10;2k6slbHk2M3TdwuF5rgzH7Mz+WZyrbhgHxpPGuYzBQKp9LahSsNh//a8AhGiIWtaT6jhGwNsivu7&#10;3GTWj/SBl12sBIdQyIyGOsYukzKUNToTZr5DYu/L985EPvtK2t6MHO5amSi1kM40xB9q0+FrjeV5&#10;NzgNGIZ0rrZrVx3er+PTZ3I9jd1e68eHafsCIuIU/2H4rc/VoeBORz+QDaLVkKTrlFE2VmoBgolk&#10;uWTl+KfIIpe3G4ofAAAA//8DAFBLAQItABQABgAIAAAAIQC2gziS/gAAAOEBAAATAAAAAAAAAAAA&#10;AAAAAAAAAABbQ29udGVudF9UeXBlc10ueG1sUEsBAi0AFAAGAAgAAAAhADj9If/WAAAAlAEAAAsA&#10;AAAAAAAAAAAAAAAALwEAAF9yZWxzLy5yZWxzUEsBAi0AFAAGAAgAAAAhACj+ieHNAQAAfgMAAA4A&#10;AAAAAAAAAAAAAAAALgIAAGRycy9lMm9Eb2MueG1sUEsBAi0AFAAGAAgAAAAhAH/HgdPeAAAACwEA&#10;AA8AAAAAAAAAAAAAAAAAJwQAAGRycy9kb3ducmV2LnhtbFBLBQYAAAAABAAEAPMAAAAyBQAAAAA=&#10;"/>
            </w:pict>
          </mc:Fallback>
        </mc:AlternateContent>
      </w:r>
      <w:r>
        <w:rPr>
          <w:b/>
          <w:bCs/>
          <w:i/>
          <w:iCs/>
          <w:noProof/>
        </w:rPr>
        <mc:AlternateContent>
          <mc:Choice Requires="wps">
            <w:drawing>
              <wp:anchor distT="0" distB="0" distL="114300" distR="114300" simplePos="0" relativeHeight="251799552" behindDoc="0" locked="0" layoutInCell="1" allowOverlap="1" wp14:anchorId="50A75950" wp14:editId="7660D063">
                <wp:simplePos x="0" y="0"/>
                <wp:positionH relativeFrom="column">
                  <wp:posOffset>1647825</wp:posOffset>
                </wp:positionH>
                <wp:positionV relativeFrom="paragraph">
                  <wp:posOffset>1089660</wp:posOffset>
                </wp:positionV>
                <wp:extent cx="161925" cy="0"/>
                <wp:effectExtent l="9525" t="6350" r="9525" b="12700"/>
                <wp:wrapNone/>
                <wp:docPr id="32"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086E4" id="AutoShape 434" o:spid="_x0000_s1026" type="#_x0000_t32" style="position:absolute;margin-left:129.75pt;margin-top:85.8pt;width:12.75pt;height: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4rLywEAAH4DAAAOAAAAZHJzL2Uyb0RvYy54bWysU9tu2zAMfR+wfxD0vjhOL1iNOMWQrnvp&#10;tgDtPoCRZFuYJAqSEjt/P0q5dOvehvlBEEXyHPKQXt5P1rC9ClGja3k9m3OmnECpXd/yHy+PHz5y&#10;FhM4CQadavlBRX6/ev9uOfpGLXBAI1VgBOJiM/qWDyn5pqqiGJSFOEOvHDk7DBYSmaGvZICR0K2p&#10;FvP5bTVikD6gUDHS68PRyVcFv+uUSN+7LqrETMuptlTOUM5tPqvVEpo+gB+0OJUB/1CFBe2I9AL1&#10;AAnYLui/oKwWASN2aSbQVth1WqjSA3VTz9908zyAV6UXEif6i0zx/8GKb/tNYFq2/GrBmQNLM/q0&#10;S1io2fXVdVZo9LGhwLXbhNyjmNyzf0LxMzKH6wFcr0r4y8FTdp0zqj9SshE98WzHrygpBoihyDV1&#10;wWZIEoJNZSqHy1TUlJigx/q2vlvccCbOrgqac54PMX1RaFm+tDymALof0hqdo9FjqAsL7J9iylVB&#10;c07IpA4ftTFlA4xjY8vvbogneyIaLbOzGKHfrk1ge8g7VL7S4puwgDsnC9igQH4+3RNoc7wTuXEn&#10;ZbIYR1m3KA+bcFaMhlyqPC1k3qLf7ZL9+tusfgEAAP//AwBQSwMEFAAGAAgAAAAhAHjhVxDeAAAA&#10;CwEAAA8AAABkcnMvZG93bnJldi54bWxMj0FrwkAQhe8F/8MyQi+lbhKI1TQbEcFDj1Wh1zU7TaLZ&#10;2ZDdmNRf3ykU2uO89/HmvXwz2VbcsPeNIwXxIgKBVDrTUKXgdNw/r0D4oMno1hEq+EIPm2L2kOvM&#10;uJHe8XYIleAQ8plWUIfQZVL6skar/cJ1SOx9ut7qwGdfSdPrkcNtK5MoWkqrG+IPte5wV2N5PQxW&#10;AfohjaPt2lant/v49JHcL2N3VOpxPm1fQQScwh8MP/W5OhTc6ewGMl60CpJ0nTLKxku8BMFEskp5&#10;3flXkUUu/28ovgEAAP//AwBQSwECLQAUAAYACAAAACEAtoM4kv4AAADhAQAAEwAAAAAAAAAAAAAA&#10;AAAAAAAAW0NvbnRlbnRfVHlwZXNdLnhtbFBLAQItABQABgAIAAAAIQA4/SH/1gAAAJQBAAALAAAA&#10;AAAAAAAAAAAAAC8BAABfcmVscy8ucmVsc1BLAQItABQABgAIAAAAIQDeg4rLywEAAH4DAAAOAAAA&#10;AAAAAAAAAAAAAC4CAABkcnMvZTJvRG9jLnhtbFBLAQItABQABgAIAAAAIQB44VcQ3gAAAAsBAAAP&#10;AAAAAAAAAAAAAAAAACUEAABkcnMvZG93bnJldi54bWxQSwUGAAAAAAQABADzAAAAMAUAAAAA&#10;"/>
            </w:pict>
          </mc:Fallback>
        </mc:AlternateContent>
      </w:r>
      <w:r>
        <w:rPr>
          <w:b/>
          <w:bCs/>
          <w:i/>
          <w:iCs/>
          <w:noProof/>
        </w:rPr>
        <mc:AlternateContent>
          <mc:Choice Requires="wps">
            <w:drawing>
              <wp:anchor distT="0" distB="0" distL="114300" distR="114300" simplePos="0" relativeHeight="251798528" behindDoc="0" locked="0" layoutInCell="1" allowOverlap="1" wp14:anchorId="3F1A406F" wp14:editId="32B38FAA">
                <wp:simplePos x="0" y="0"/>
                <wp:positionH relativeFrom="column">
                  <wp:posOffset>1209675</wp:posOffset>
                </wp:positionH>
                <wp:positionV relativeFrom="paragraph">
                  <wp:posOffset>945515</wp:posOffset>
                </wp:positionV>
                <wp:extent cx="3581400" cy="1499870"/>
                <wp:effectExtent l="28575" t="33655" r="28575" b="28575"/>
                <wp:wrapNone/>
                <wp:docPr id="31" name="Freeform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1400" cy="1499870"/>
                        </a:xfrm>
                        <a:custGeom>
                          <a:avLst/>
                          <a:gdLst>
                            <a:gd name="T0" fmla="*/ 0 w 5640"/>
                            <a:gd name="T1" fmla="*/ 242 h 2362"/>
                            <a:gd name="T2" fmla="*/ 1545 w 5640"/>
                            <a:gd name="T3" fmla="*/ 302 h 2362"/>
                            <a:gd name="T4" fmla="*/ 1995 w 5640"/>
                            <a:gd name="T5" fmla="*/ 2057 h 2362"/>
                            <a:gd name="T6" fmla="*/ 3345 w 5640"/>
                            <a:gd name="T7" fmla="*/ 2132 h 2362"/>
                            <a:gd name="T8" fmla="*/ 3705 w 5640"/>
                            <a:gd name="T9" fmla="*/ 1712 h 2362"/>
                            <a:gd name="T10" fmla="*/ 5640 w 5640"/>
                            <a:gd name="T11" fmla="*/ 1802 h 2362"/>
                          </a:gdLst>
                          <a:ahLst/>
                          <a:cxnLst>
                            <a:cxn ang="0">
                              <a:pos x="T0" y="T1"/>
                            </a:cxn>
                            <a:cxn ang="0">
                              <a:pos x="T2" y="T3"/>
                            </a:cxn>
                            <a:cxn ang="0">
                              <a:pos x="T4" y="T5"/>
                            </a:cxn>
                            <a:cxn ang="0">
                              <a:pos x="T6" y="T7"/>
                            </a:cxn>
                            <a:cxn ang="0">
                              <a:pos x="T8" y="T9"/>
                            </a:cxn>
                            <a:cxn ang="0">
                              <a:pos x="T10" y="T11"/>
                            </a:cxn>
                          </a:cxnLst>
                          <a:rect l="0" t="0" r="r" b="b"/>
                          <a:pathLst>
                            <a:path w="5640" h="2362">
                              <a:moveTo>
                                <a:pt x="0" y="242"/>
                              </a:moveTo>
                              <a:cubicBezTo>
                                <a:pt x="606" y="121"/>
                                <a:pt x="1213" y="0"/>
                                <a:pt x="1545" y="302"/>
                              </a:cubicBezTo>
                              <a:cubicBezTo>
                                <a:pt x="1877" y="604"/>
                                <a:pt x="1695" y="1752"/>
                                <a:pt x="1995" y="2057"/>
                              </a:cubicBezTo>
                              <a:cubicBezTo>
                                <a:pt x="2295" y="2362"/>
                                <a:pt x="3060" y="2190"/>
                                <a:pt x="3345" y="2132"/>
                              </a:cubicBezTo>
                              <a:cubicBezTo>
                                <a:pt x="3630" y="2074"/>
                                <a:pt x="3323" y="1767"/>
                                <a:pt x="3705" y="1712"/>
                              </a:cubicBezTo>
                              <a:cubicBezTo>
                                <a:pt x="4087" y="1657"/>
                                <a:pt x="4863" y="1729"/>
                                <a:pt x="5640" y="1802"/>
                              </a:cubicBezTo>
                            </a:path>
                          </a:pathLst>
                        </a:custGeom>
                        <a:noFill/>
                        <a:ln w="571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01F35" id="Freeform 433" o:spid="_x0000_s1026" style="position:absolute;margin-left:95.25pt;margin-top:74.45pt;width:282pt;height:118.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40,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ngqwMAAJgJAAAOAAAAZHJzL2Uyb0RvYy54bWysVtuO2zYQfS/QfyD4GKArUVfLWG3QZrNB&#10;gbQNkO0H0BJlCZVElaQtb76+M6SkldMINYr4wSDFwzMzZ2ZI3r+9dC05C6Ub2eeU3fmUiL6QZdMf&#10;c/rn89NPO0q04X3JW9mLnL4ITd8+/PjD/TjsRSBr2ZZCESDp9X4cclobM+w9Txe16Li+k4PoYbGS&#10;quMGpurolYqPwN61XuD7iTdKVQ5KFkJr+ProFumD5a8qUZg/qkoLQ9qcgm/G/iv7f8B/7+Ge74+K&#10;D3VTTG7w/+FFx5sejC5Uj9xwclLNv6i6plBSy8rcFbLzZFU1hbAxQDTM/yqazzUfhI0FxNHDIpP+&#10;frTF7+dPijRlTkNGSc87yNGTEgIVJ1EYokDjoPeA+zx8UhiiHj7K4i8NC97VCk40YMhh/E2WwMNP&#10;RlpRLpXqcCeESy5W+5dFe3ExpICPYbxjkQ8pKmCNRVm2S212PL6ftxcnbT4Iaan4+aM2LnkljKz0&#10;5eT/M7BUXQt5fOMRn4wkTqI50wsGol0wQRSQmgRhEkz1sKCCFYrFUbxBFq5gob9FFq1QLMu2yOIV&#10;LPDjdMO1ZAULw03X0hUsYOGWb9Cmixxh6m/5lq1gLGVbbGydAVR/Qze2zgLbXSkHiT/OqeX1nO3i&#10;0k/phhHheMr4tsYGqbG2MPdQQM8MMwkUgMLa2ABDehFsq/w/wZA+BMc3MUN2EJzeBAbxEZzdBEZt&#10;EQ3arUJ03k/SKDj2vj7wFCVw4B1wD98P3KCi85CMObU9Quqc2jbAlU6exbO0GPPattArk93X9eJ0&#10;aIpfxJc1OvGdBCywfoJNSwJTaBbwf2rI6Su0lv0KzTNHdcX5LQtsl0JxA1XiR1NYzkSSOTKWxlND&#10;T1ag5+wG7KqbzQTBvGs5Hxxd6CcuFQHLrqLBbnR2oN9uthMm4UTnp1fxhGHgJGNpYt2etcQ+tXaw&#10;E2+2E/k7JxtLnAozXbRLZjuBLcV5wZUGCM2gQ79hB2oPC8r221JZWJCr87qXT03b2uJre1tvKYtd&#10;52rZNiWuYqlpdTy8axU5c7yw7W+yeAUblDaPXNcOV8IIUXyv5Kkv7agWvHw/jQ1vWjcGr1o4EOzF&#10;hXeVu9wOsnyBe0tJ9zyA5wwMaqm+UDLC0yCn+u8TV4KS9tce7t6MRXCfEGMnUZwGMFHrlcN6hfcF&#10;UOXUUDiucPjOuPfHaVDNsQZLzB5gvfwZ7suqwVvN+ue8miZw/Vt9p6cKvi/Wc4t6fVA9/AMAAP//&#10;AwBQSwMEFAAGAAgAAAAhAHPzGybdAAAACwEAAA8AAABkcnMvZG93bnJldi54bWxMj0FPg0AQhe8m&#10;/ofNmHizS1tQoCyN1nhuiv6AAbYskZ0l7JbSf+940tu8mZc33yv2ix3ErCffO1KwXkUgNDWu7alT&#10;8PX58ZSC8AGpxcGRVnDTHvbl/V2BeeuudNJzFTrBIeRzVGBCGHMpfWO0Rb9yoya+nd1kMbCcOtlO&#10;eOVwO8hNFD1Liz3xB4OjPhjdfFcXqyC+GaxNEqpxPmTvb5vtMV26o1KPD8vrDkTQS/gzwy8+o0PJ&#10;TLW7UOvFwDqLErbyEKcZCHa8JDFvagXbNFmDLAv5v0P5AwAA//8DAFBLAQItABQABgAIAAAAIQC2&#10;gziS/gAAAOEBAAATAAAAAAAAAAAAAAAAAAAAAABbQ29udGVudF9UeXBlc10ueG1sUEsBAi0AFAAG&#10;AAgAAAAhADj9If/WAAAAlAEAAAsAAAAAAAAAAAAAAAAALwEAAF9yZWxzLy5yZWxzUEsBAi0AFAAG&#10;AAgAAAAhAP6bmeCrAwAAmAkAAA4AAAAAAAAAAAAAAAAALgIAAGRycy9lMm9Eb2MueG1sUEsBAi0A&#10;FAAGAAgAAAAhAHPzGybdAAAACwEAAA8AAAAAAAAAAAAAAAAABQYAAGRycy9kb3ducmV2LnhtbFBL&#10;BQYAAAAABAAEAPMAAAAPBwAAAAA=&#10;" path="m,242c606,121,1213,,1545,302v332,302,150,1450,450,1755c2295,2362,3060,2190,3345,2132v285,-58,-22,-365,360,-420c4087,1657,4863,1729,5640,1802e" filled="f" strokeweight="4.5pt">
                <v:stroke dashstyle="dash"/>
                <v:path arrowok="t" o:connecttype="custom" o:connectlocs="0,153670;981075,191770;1266825,1306195;2124075,1353820;2352675,1087120;3581400,1144270" o:connectangles="0,0,0,0,0,0"/>
              </v:shape>
            </w:pict>
          </mc:Fallback>
        </mc:AlternateContent>
      </w:r>
      <w:r>
        <w:rPr>
          <w:b/>
          <w:bCs/>
          <w:i/>
          <w:iCs/>
          <w:noProof/>
        </w:rPr>
        <mc:AlternateContent>
          <mc:Choice Requires="wps">
            <w:drawing>
              <wp:anchor distT="0" distB="0" distL="114300" distR="114300" simplePos="0" relativeHeight="251797504" behindDoc="0" locked="0" layoutInCell="1" allowOverlap="1" wp14:anchorId="6D26AB27" wp14:editId="75A7A758">
                <wp:simplePos x="0" y="0"/>
                <wp:positionH relativeFrom="column">
                  <wp:posOffset>2190750</wp:posOffset>
                </wp:positionH>
                <wp:positionV relativeFrom="paragraph">
                  <wp:posOffset>2651760</wp:posOffset>
                </wp:positionV>
                <wp:extent cx="1371600" cy="0"/>
                <wp:effectExtent l="9525" t="6350" r="9525" b="12700"/>
                <wp:wrapNone/>
                <wp:docPr id="30"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AE799" id="AutoShape 432" o:spid="_x0000_s1026" type="#_x0000_t32" style="position:absolute;margin-left:172.5pt;margin-top:208.8pt;width:108pt;height: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1YzgEAAH8DAAAOAAAAZHJzL2Uyb0RvYy54bWysU02P0zAQvSPxHyzfaZKWXSBqukJdlssC&#10;lXb5AVPbSSxsj2W7TfvvGbsfLHBD5GB5PDPvzbyZLO8O1rC9ClGj63gzqzlTTqDUbuj49+eHN+85&#10;iwmcBINOdfyoIr9bvX61nHyr5jiikSowAnGxnXzHx5R8W1VRjMpCnKFXjpw9BguJzDBUMsBE6NZU&#10;87q+rSYM0gcUKkZ6vT85+arg970S6VvfR5WY6TjVlsoZyrnNZ7VaQjsE8KMW5zLgH6qwoB2RXqHu&#10;IQHbBf0XlNUiYMQ+zQTaCvteC1V6oG6a+o9unkbwqvRC4kR/lSn+P1jxdb8JTMuOL0geB5Zm9HGX&#10;sFCzt4t5VmjysaXAtduE3KM4uCf/iOJHZA7XI7hBlfDno6fsJmdUv6VkI3ri2U5fUFIMEEOR69AH&#10;myFJCHYoUzlep6IOiQl6bBbvmtuaqhMXXwXtJdGHmD4rtCxfOh5TAD2MaY3O0ewxNIUG9o8x5bKg&#10;vSRkVocP2piyAsaxqeMfbuY3JSGi0TI7c1gMw3ZtAttDXqLylR7J8zIs4M7JAjYqkJ/O9wTanO5E&#10;btxZmqzGSdctyuMmXCSjKZcqzxuZ1+ilXbJ//TernwAAAP//AwBQSwMEFAAGAAgAAAAhALOAtxXf&#10;AAAACwEAAA8AAABkcnMvZG93bnJldi54bWxMj81OwzAQhO9IvIO1SFwQdVKaAGmcqkLiwLE/Elc3&#10;XpLQeB3FThP69GwlpHLc2dHMN/lqsq04Ye8bRwriWQQCqXSmoUrBfvf++ALCB01Gt45QwQ96WBW3&#10;N7nOjBtpg6dtqASHkM+0gjqELpPSlzVa7WeuQ+Lfl+utDnz2lTS9HjnctnIeRam0uiFuqHWHbzWW&#10;x+1gFaAfkjhav9pq/3EeHz7n5++x2yl1fzetlyACTuFqhgs+o0PBTAc3kPGiVfC0SHhLULCIn1MQ&#10;7EjSmJXDnyKLXP7fUPwCAAD//wMAUEsBAi0AFAAGAAgAAAAhALaDOJL+AAAA4QEAABMAAAAAAAAA&#10;AAAAAAAAAAAAAFtDb250ZW50X1R5cGVzXS54bWxQSwECLQAUAAYACAAAACEAOP0h/9YAAACUAQAA&#10;CwAAAAAAAAAAAAAAAAAvAQAAX3JlbHMvLnJlbHNQSwECLQAUAAYACAAAACEAc6HdWM4BAAB/AwAA&#10;DgAAAAAAAAAAAAAAAAAuAgAAZHJzL2Uyb0RvYy54bWxQSwECLQAUAAYACAAAACEAs4C3Fd8AAAAL&#10;AQAADwAAAAAAAAAAAAAAAAAoBAAAZHJzL2Rvd25yZXYueG1sUEsFBgAAAAAEAAQA8wAAADQFAAAA&#10;AA==&#10;"/>
            </w:pict>
          </mc:Fallback>
        </mc:AlternateContent>
      </w:r>
      <w:r>
        <w:rPr>
          <w:b/>
          <w:bCs/>
          <w:i/>
          <w:iCs/>
          <w:noProof/>
        </w:rPr>
        <mc:AlternateContent>
          <mc:Choice Requires="wps">
            <w:drawing>
              <wp:anchor distT="0" distB="0" distL="114300" distR="114300" simplePos="0" relativeHeight="251796480" behindDoc="0" locked="0" layoutInCell="1" allowOverlap="1" wp14:anchorId="7F80E648" wp14:editId="2C4A7FDC">
                <wp:simplePos x="0" y="0"/>
                <wp:positionH relativeFrom="column">
                  <wp:posOffset>3762375</wp:posOffset>
                </wp:positionH>
                <wp:positionV relativeFrom="paragraph">
                  <wp:posOffset>2480310</wp:posOffset>
                </wp:positionV>
                <wp:extent cx="0" cy="523875"/>
                <wp:effectExtent l="9525" t="6350" r="9525" b="12700"/>
                <wp:wrapNone/>
                <wp:docPr id="29" name="Auto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1CA353" id="AutoShape 431" o:spid="_x0000_s1026" type="#_x0000_t32" style="position:absolute;margin-left:296.25pt;margin-top:195.3pt;width:0;height:41.25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hQ0wEAAIgDAAAOAAAAZHJzL2Uyb0RvYy54bWysU02P0zAQvSPxHyzfadoshd2o6Qp1WS4L&#10;VNqF+9QfiYXjsWy3af89Y6dbWLghcrA843lv3nxkdXscLDuoEA26li9mc86UEyiN61r+7en+zTVn&#10;MYGTYNGplp9U5Lfr169Wo29UjT1aqQIjEheb0be8T8k3VRVFrwaIM/TK0aPGMEAiM3SVDDAS+2Cr&#10;ej5/V40YpA8oVIzkvZse+brwa61E+qp1VInZlpO2VM5Qzl0+q/UKmi6A7404y4B/UDGAcZT0QnUH&#10;Cdg+mL+oBiMCRtRpJnCoUGsjVKmBqlnM/6jmsQevSi3UnOgvbYr/j1Z8OWwDM7Ll9Q1nDgaa0Yd9&#10;wpKavb1a5A6NPjYUuHHbkGsUR/foH1D8iMzhpgfXqRL+dPKELojqBSQb0VOe3fgZJcUAZSjtOuow&#10;MG2N/56BmZxawo5lPqfLfNQxMTE5BXmX9dX1+2UWVkGTGTLOh5g+KRxYvrQ8pgCm69MGnaMlwDCx&#10;w+Ehpgn4DMhgh/fG2rIL1rGx5TfLelnkRLRG5sccFkO329jADpC3qXxnFS/CAu6dLGS9AvnxfE9g&#10;7HQn1daR+Oe2TA3eoTxtQ9aW/TTuUt55NfM+/W6XqF8/0PonAAAA//8DAFBLAwQUAAYACAAAACEA&#10;vodE998AAAALAQAADwAAAGRycy9kb3ducmV2LnhtbEyPTU/DMAyG70j8h8hI3Fi6r24rdSeEBOKA&#10;KjG2e9aYttA4pcna7t+TiQMcbT96/bzpdjSN6KlztWWE6SQCQVxYXXOJsH9/uluDcF6xVo1lQjiT&#10;g212fZWqRNuB36jf+VKEEHaJQqi8bxMpXVGRUW5iW+Jw+7CdUT6MXSl1p4YQbho5i6JYGlVz+FCp&#10;lh4rKr52J4PwzavzYSH79Wee+/j55bVkygfE25vx4R6Ep9H/wXDRD+qQBaejPbF2okFYbmbLgCLM&#10;N1EMIhC/myPCYjWfgsxS+b9D9gMAAP//AwBQSwECLQAUAAYACAAAACEAtoM4kv4AAADhAQAAEwAA&#10;AAAAAAAAAAAAAAAAAAAAW0NvbnRlbnRfVHlwZXNdLnhtbFBLAQItABQABgAIAAAAIQA4/SH/1gAA&#10;AJQBAAALAAAAAAAAAAAAAAAAAC8BAABfcmVscy8ucmVsc1BLAQItABQABgAIAAAAIQBXEGhQ0wEA&#10;AIgDAAAOAAAAAAAAAAAAAAAAAC4CAABkcnMvZTJvRG9jLnhtbFBLAQItABQABgAIAAAAIQC+h0T3&#10;3wAAAAsBAAAPAAAAAAAAAAAAAAAAAC0EAABkcnMvZG93bnJldi54bWxQSwUGAAAAAAQABADzAAAA&#10;OQUAAAAA&#10;"/>
            </w:pict>
          </mc:Fallback>
        </mc:AlternateContent>
      </w:r>
      <w:r>
        <w:rPr>
          <w:b/>
          <w:bCs/>
          <w:i/>
          <w:iCs/>
          <w:noProof/>
        </w:rPr>
        <mc:AlternateContent>
          <mc:Choice Requires="wps">
            <w:drawing>
              <wp:anchor distT="0" distB="0" distL="114300" distR="114300" simplePos="0" relativeHeight="251795456" behindDoc="0" locked="0" layoutInCell="1" allowOverlap="1" wp14:anchorId="0F0F66C0" wp14:editId="72254ABA">
                <wp:simplePos x="0" y="0"/>
                <wp:positionH relativeFrom="column">
                  <wp:posOffset>3562350</wp:posOffset>
                </wp:positionH>
                <wp:positionV relativeFrom="paragraph">
                  <wp:posOffset>3004185</wp:posOffset>
                </wp:positionV>
                <wp:extent cx="200025" cy="0"/>
                <wp:effectExtent l="9525" t="6350" r="9525" b="12700"/>
                <wp:wrapNone/>
                <wp:docPr id="28"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D7A0AE" id="AutoShape 430" o:spid="_x0000_s1026" type="#_x0000_t32" style="position:absolute;margin-left:280.5pt;margin-top:236.55pt;width:15.75pt;height: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PCygEAAH4DAAAOAAAAZHJzL2Uyb0RvYy54bWysU8Fu2zAMvQ/YPwi6L3ayddiMOMWQrrt0&#10;W4B2H8BIsi1MFgVKiZO/H6Um6dbdivogiCL5HvlIL68PoxN7Q9Gib+V8VkthvEJtfd/KXw+37z5J&#10;ERN4DQ69aeXRRHm9evtmOYXGLHBApw0JBvGxmUIrh5RCU1VRDWaEOMNgPDs7pBESm9RXmmBi9NFV&#10;i7r+WE1IOhAqEyO/3jw65argd51R6WfXRZOEayXXlspJ5dzms1otoekJwmDVqQx4QRUjWM+kF6gb&#10;SCB2ZP+DGq0ijNilmcKxwq6zypQeuJt5/ayb+wGCKb2wODFcZIqvB6t+7DckrG7lgiflYeQZfdkl&#10;LNTiw/ui0BRiw4Frv6Hcozr4+3CH6ncUHtcD+N6U8Idj4Ox51rT6JyUbMTDPdvqOmmOAGYpch47G&#10;DMlCiEOZyvEyFXNIQvEjj7leXEmhzq4KmnNeoJi+GRxFvrQyJgLbD2mN3vPokeaFBfZ3MeWqoDkn&#10;ZFKPt9a5sgHOi6mVn6+YJ3siOquzsxjUb9eOxB7yDpWvtPgsjHDndQEbDOivp3sC6x7vTO78SZks&#10;Rl7R2GxRHzd0VoyHXKo8LWTeor/tkv3026z+AAAA//8DAFBLAwQUAAYACAAAACEA/YdmS+AAAAAL&#10;AQAADwAAAGRycy9kb3ducmV2LnhtbEyPzU7DMBCE70h9B2uRekHUSWgKDXGqCokDx/5IXLfxkgTi&#10;dRQ7TejTYySkcpyd0ew3+WYyrThT7xrLCuJFBIK4tLrhSsHx8Hr/BMJ5ZI2tZVLwTQ42xewmx0zb&#10;kXd03vtKhBJ2GSqove8yKV1Zk0G3sB1x8D5sb9AH2VdS9ziGctPKJIpW0mDD4UONHb3UVH7tB6OA&#10;3JDG0XZtquPbZbx7Ty6fY3dQan47bZ9BeJr8NQy/+AEdisB0sgNrJ1oF6SoOW7yC5eNDDCIk0nWS&#10;gjj9XWSRy/8bih8AAAD//wMAUEsBAi0AFAAGAAgAAAAhALaDOJL+AAAA4QEAABMAAAAAAAAAAAAA&#10;AAAAAAAAAFtDb250ZW50X1R5cGVzXS54bWxQSwECLQAUAAYACAAAACEAOP0h/9YAAACUAQAACwAA&#10;AAAAAAAAAAAAAAAvAQAAX3JlbHMvLnJlbHNQSwECLQAUAAYACAAAACEAWzXTwsoBAAB+AwAADgAA&#10;AAAAAAAAAAAAAAAuAgAAZHJzL2Uyb0RvYy54bWxQSwECLQAUAAYACAAAACEA/YdmS+AAAAALAQAA&#10;DwAAAAAAAAAAAAAAAAAkBAAAZHJzL2Rvd25yZXYueG1sUEsFBgAAAAAEAAQA8wAAADEFAAAAAA==&#10;"/>
            </w:pict>
          </mc:Fallback>
        </mc:AlternateContent>
      </w:r>
      <w:r>
        <w:rPr>
          <w:b/>
          <w:bCs/>
          <w:i/>
          <w:iCs/>
          <w:noProof/>
        </w:rPr>
        <mc:AlternateContent>
          <mc:Choice Requires="wps">
            <w:drawing>
              <wp:anchor distT="0" distB="0" distL="114300" distR="114300" simplePos="0" relativeHeight="251794432" behindDoc="0" locked="0" layoutInCell="1" allowOverlap="1" wp14:anchorId="5CE57A56" wp14:editId="4BDF624B">
                <wp:simplePos x="0" y="0"/>
                <wp:positionH relativeFrom="column">
                  <wp:posOffset>3562350</wp:posOffset>
                </wp:positionH>
                <wp:positionV relativeFrom="paragraph">
                  <wp:posOffset>2651760</wp:posOffset>
                </wp:positionV>
                <wp:extent cx="0" cy="352425"/>
                <wp:effectExtent l="9525" t="6350" r="9525" b="12700"/>
                <wp:wrapNone/>
                <wp:docPr id="27" name="Auto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7A21D" id="AutoShape 429" o:spid="_x0000_s1026" type="#_x0000_t32" style="position:absolute;margin-left:280.5pt;margin-top:208.8pt;width:0;height:27.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4l6ywEAAH4DAAAOAAAAZHJzL2Uyb0RvYy54bWysU8GO0zAQvSPxD5bvNG3YAhs1XaEuy2WB&#10;Srt8wNR2EgvbY43dpv17bDctLNwQOVgez8x7M28mq7ujNeygKGh0LV/M5pwpJ1Bq17f8+/PDmw+c&#10;hQhOgkGnWn5Sgd+tX79ajb5RNQ5opCKWQFxoRt/yIUbfVFUQg7IQZuiVS84OyUJMJvWVJBgTujVV&#10;PZ+/q0Yk6QmFCiG93p+dfF3wu06J+K3rgorMtDzVFstJ5dzls1qvoOkJ/KDFVAb8QxUWtEukV6h7&#10;iMD2pP+CsloQBuziTKCtsOu0UKWH1M1i/kc3TwN4VXpJ4gR/lSn8P1jx9bAlpmXL6/ecObBpRh/3&#10;EQs1u6lvs0KjD00K3Lgt5R7F0T35RxQ/AnO4GcD1qoQ/n3zKXuSM6kVKNoJPPLvxC8oUA4mhyHXs&#10;yGbIJAQ7lqmcrlNRx8jE+VGk17fL+qZeFnBoLnmeQvys0LJ8aXmIBLof4gadS6NHWhQWODyGmKuC&#10;5pKQSR0+aGPKBhjHxpbfLhNB9gQ0WmZnMajfbQyxA+QdKt9UxYswwr2TBWxQID9N9wjanO+J3LhJ&#10;mSzGWdYdytOWLoqlIZcqp4XMW/S7XbJ//TbrnwAAAP//AwBQSwMEFAAGAAgAAAAhAOL5nXffAAAA&#10;CwEAAA8AAABkcnMvZG93bnJldi54bWxMj8FOwzAQRO9I/IO1SFwQdVxoSkOcqkLiwJG2Elc33iaB&#10;eB3FThP69SziUI47O5p5k68n14oT9qHxpEHNEhBIpbcNVRr2u9f7JxAhGrKm9YQavjHAuri+yk1m&#10;/UjveNrGSnAIhcxoqGPsMilDWaMzYeY7JP4dfe9M5LOvpO3NyOGulfMkSaUzDXFDbTp8qbH82g5O&#10;A4ZhoZLNylX7t/N49zE/f47dTuvbm2nzDCLiFC9m+MVndCiY6eAHskG0Ghap4i1Rw6NapiDY8acc&#10;WFk+KJBFLv9vKH4AAAD//wMAUEsBAi0AFAAGAAgAAAAhALaDOJL+AAAA4QEAABMAAAAAAAAAAAAA&#10;AAAAAAAAAFtDb250ZW50X1R5cGVzXS54bWxQSwECLQAUAAYACAAAACEAOP0h/9YAAACUAQAACwAA&#10;AAAAAAAAAAAAAAAvAQAAX3JlbHMvLnJlbHNQSwECLQAUAAYACAAAACEAk8OJessBAAB+AwAADgAA&#10;AAAAAAAAAAAAAAAuAgAAZHJzL2Uyb0RvYy54bWxQSwECLQAUAAYACAAAACEA4vmdd98AAAALAQAA&#10;DwAAAAAAAAAAAAAAAAAlBAAAZHJzL2Rvd25yZXYueG1sUEsFBgAAAAAEAAQA8wAAADEFAAAAAA==&#10;"/>
            </w:pict>
          </mc:Fallback>
        </mc:AlternateContent>
      </w:r>
      <w:r>
        <w:rPr>
          <w:b/>
          <w:bCs/>
          <w:i/>
          <w:iCs/>
          <w:noProof/>
        </w:rPr>
        <mc:AlternateContent>
          <mc:Choice Requires="wps">
            <w:drawing>
              <wp:anchor distT="0" distB="0" distL="114300" distR="114300" simplePos="0" relativeHeight="251793408" behindDoc="0" locked="0" layoutInCell="1" allowOverlap="1" wp14:anchorId="6A9323FC" wp14:editId="005A9494">
                <wp:simplePos x="0" y="0"/>
                <wp:positionH relativeFrom="column">
                  <wp:posOffset>1885950</wp:posOffset>
                </wp:positionH>
                <wp:positionV relativeFrom="paragraph">
                  <wp:posOffset>1870710</wp:posOffset>
                </wp:positionV>
                <wp:extent cx="85725" cy="1076325"/>
                <wp:effectExtent l="9525" t="6350" r="9525" b="12700"/>
                <wp:wrapNone/>
                <wp:docPr id="26"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1076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CA315" id="AutoShape 428" o:spid="_x0000_s1026" type="#_x0000_t32" style="position:absolute;margin-left:148.5pt;margin-top:147.3pt;width:6.75pt;height:84.7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lA2QEAAI0DAAAOAAAAZHJzL2Uyb0RvYy54bWysU8GO0zAQvSPxD5bvNGmh3RI1XaEuC4dl&#10;qbTLB0xtJ7FwPJbtNunfM3ZDYeGGyMHyeOa9mXkz2dyOvWEn5YNGW/P5rORMWYFS27bm357v36w5&#10;CxGsBINW1fysAr/dvn61GVylFtihkcozIrGhGlzNuxhdVRRBdKqHMEOnLDkb9D1EMn1bSA8Dsfem&#10;WJTlqhjQS+dRqBDo9e7i5NvM3zRKxK9NE1RkpuZUW8ynz+chncV2A1XrwXVaTGXAP1TRg7aU9Ep1&#10;BxHY0eu/qHotPAZs4kxgX2DTaKFyD9TNvPyjm6cOnMq9kDjBXWUK/49WPJ72nmlZ88WKMws9zejD&#10;MWJOzd4t1kmhwYWKAnd271OPYrRP7gHF98As7jqwrcrhz2dH6HlCFC8gyQiO8hyGLygpBihDlmts&#10;fM8ao93nBEzkJAkb83zO1/moMTJBj+vlzWLJmSDPvLxZvSUj5YIq0SSw8yF+UtizdKl5iB5028Ud&#10;WkubgP6SAk4PIV6APwEJbPFeG0PvUBnLhpq/X1KCZAY0WiZnNnx72BnPTpBWKn9TFS/CPB6tzGSd&#10;AvlxukfQ5nKnqo2dhEraXFQ+oDzvfaotaUYzz+1N+5mW6nc7R/36i7Y/AAAA//8DAFBLAwQUAAYA&#10;CAAAACEAxQEf8+AAAAALAQAADwAAAGRycy9kb3ducmV2LnhtbEyPQU+DQBCF7yb+h82YeLMLFWmL&#10;LI0x0XgwJFZ7n7IjoOwsslug/97tSW9v8l7efC/fzqYTIw2utawgXkQgiCurW64VfLw/3axBOI+s&#10;sbNMCk7kYFtcXuSYaTvxG407X4tQwi5DBY33fSalqxoy6Ba2Jw7epx0M+nAOtdQDTqHcdHIZRak0&#10;2HL40GBPjw1V37ujUfDDq9M+keP6qyx9+vzyWjOVk1LXV/PDPQhPs/8Lwxk/oEMRmA72yNqJTsFy&#10;swpb/FkkKYiQuI2jOxAHBUmaxCCLXP7fUPwCAAD//wMAUEsBAi0AFAAGAAgAAAAhALaDOJL+AAAA&#10;4QEAABMAAAAAAAAAAAAAAAAAAAAAAFtDb250ZW50X1R5cGVzXS54bWxQSwECLQAUAAYACAAAACEA&#10;OP0h/9YAAACUAQAACwAAAAAAAAAAAAAAAAAvAQAAX3JlbHMvLnJlbHNQSwECLQAUAAYACAAAACEA&#10;MFApQNkBAACNAwAADgAAAAAAAAAAAAAAAAAuAgAAZHJzL2Uyb0RvYy54bWxQSwECLQAUAAYACAAA&#10;ACEAxQEf8+AAAAALAQAADwAAAAAAAAAAAAAAAAAzBAAAZHJzL2Rvd25yZXYueG1sUEsFBgAAAAAE&#10;AAQA8wAAAEAFAAAAAA==&#10;"/>
            </w:pict>
          </mc:Fallback>
        </mc:AlternateContent>
      </w:r>
      <w:r>
        <w:rPr>
          <w:b/>
          <w:bCs/>
          <w:i/>
          <w:iCs/>
          <w:noProof/>
        </w:rPr>
        <mc:AlternateContent>
          <mc:Choice Requires="wps">
            <w:drawing>
              <wp:anchor distT="0" distB="0" distL="114300" distR="114300" simplePos="0" relativeHeight="251792384" behindDoc="0" locked="0" layoutInCell="1" allowOverlap="1" wp14:anchorId="29D86638" wp14:editId="578EB0C9">
                <wp:simplePos x="0" y="0"/>
                <wp:positionH relativeFrom="column">
                  <wp:posOffset>1971675</wp:posOffset>
                </wp:positionH>
                <wp:positionV relativeFrom="paragraph">
                  <wp:posOffset>1556385</wp:posOffset>
                </wp:positionV>
                <wp:extent cx="0" cy="314325"/>
                <wp:effectExtent l="9525" t="6350" r="9525" b="12700"/>
                <wp:wrapNone/>
                <wp:docPr id="25"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5112B" id="AutoShape 427" o:spid="_x0000_s1026" type="#_x0000_t32" style="position:absolute;margin-left:155.25pt;margin-top:122.55pt;width:0;height:24.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L5yzAEAAH4DAAAOAAAAZHJzL2Uyb0RvYy54bWysU01v2zAMvQ/YfxB0X5yk7T6MOMWQrrt0&#10;W4B2P4CRZFuYLAqUEif/fpTiZut2G+YDIVLke+SjvLo9Dk4cDEWLvpGL2VwK4xVq67tGfn+6f/Ne&#10;ipjAa3DoTSNPJsrb9etXqzHUZok9Om1IMIiP9Rga2acU6qqKqjcDxBkG4/myRRogsUtdpQlGRh9c&#10;tZzP31Yjkg6EysTI0bvzpVwX/LY1Kn1r22iScI3k3lKxVOwu22q9grojCL1VUxvwD10MYD2TXqDu&#10;IIHYk/0LarCKMGKbZgqHCtvWKlNm4GkW8z+meewhmDILixPDRab4/2DV18OWhNWNXN5I4WHgHX3c&#10;JyzU4nr5Lis0hlhz4sZvKc+ojv4xPKD6EYXHTQ++MyX96RS4epErqhcl2YmBeXbjF9ScA8xQ5Dq2&#10;NGRIFkIcy1ZOl62YYxLqHFQcvVpcX3GPGRzq57pAMX02OIh8aGRMBLbr0wa959UjLQoLHB5iOhc+&#10;F2RSj/fWOY5D7bwYG/nhhgmyG9FZnS+LQ91u40gcIL+h8k1dvEgj3HtdwHoD+tN0TmDd+cxdOz8p&#10;k8U4y7pDfdpS7i2LxEsu400PMr+i3/2S9eu3Wf8EAAD//wMAUEsDBBQABgAIAAAAIQCYz/mT3gAA&#10;AAsBAAAPAAAAZHJzL2Rvd25yZXYueG1sTI/BTsMwDIbvSLxDZCQuiCUt68RK02lC4sCRbRLXrDFt&#10;oXGqJl3Lnh4jDuPo359+fy42s+vECYfQetKQLBQIpMrblmoNh/3L/SOIEA1Z03lCDd8YYFNeXxUm&#10;t36iNzztYi24hEJuNDQx9rmUoWrQmbDwPRLvPvzgTORxqKUdzMTlrpOpUivpTEt8oTE9PjdYfe1G&#10;pwHDmCVqu3b14fU83b2n58+p32t9ezNvn0BEnOMFhl99VoeSnY5+JBtEp+EhURmjGtJlloBg4i85&#10;crJerkCWhfz/Q/kDAAD//wMAUEsBAi0AFAAGAAgAAAAhALaDOJL+AAAA4QEAABMAAAAAAAAAAAAA&#10;AAAAAAAAAFtDb250ZW50X1R5cGVzXS54bWxQSwECLQAUAAYACAAAACEAOP0h/9YAAACUAQAACwAA&#10;AAAAAAAAAAAAAAAvAQAAX3JlbHMvLnJlbHNQSwECLQAUAAYACAAAACEAi9i+cswBAAB+AwAADgAA&#10;AAAAAAAAAAAAAAAuAgAAZHJzL2Uyb0RvYy54bWxQSwECLQAUAAYACAAAACEAmM/5k94AAAALAQAA&#10;DwAAAAAAAAAAAAAAAAAmBAAAZHJzL2Rvd25yZXYueG1sUEsFBgAAAAAEAAQA8wAAADEFAAAAAA==&#10;"/>
            </w:pict>
          </mc:Fallback>
        </mc:AlternateContent>
      </w:r>
      <w:r>
        <w:rPr>
          <w:b/>
          <w:bCs/>
          <w:i/>
          <w:iCs/>
          <w:noProof/>
        </w:rPr>
        <mc:AlternateContent>
          <mc:Choice Requires="wps">
            <w:drawing>
              <wp:anchor distT="0" distB="0" distL="114300" distR="114300" simplePos="0" relativeHeight="251791360" behindDoc="0" locked="0" layoutInCell="1" allowOverlap="1" wp14:anchorId="6DD64CDB" wp14:editId="07A41798">
                <wp:simplePos x="0" y="0"/>
                <wp:positionH relativeFrom="column">
                  <wp:posOffset>1371600</wp:posOffset>
                </wp:positionH>
                <wp:positionV relativeFrom="paragraph">
                  <wp:posOffset>1556385</wp:posOffset>
                </wp:positionV>
                <wp:extent cx="600075" cy="0"/>
                <wp:effectExtent l="9525" t="6350" r="9525" b="12700"/>
                <wp:wrapNone/>
                <wp:docPr id="24"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A0E639" id="AutoShape 426" o:spid="_x0000_s1026" type="#_x0000_t32" style="position:absolute;margin-left:108pt;margin-top:122.55pt;width:47.25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mxzgEAAH4DAAAOAAAAZHJzL2Uyb0RvYy54bWysU01v2zAMvQ/YfxB0X+wYTbYZcYohXXfp&#10;tgBtfwAjybYwWRQkJXb+/Sjlo912K+aDIIp8j+QjvbqdBsMOygeNtuHzWcmZsgKltl3Dn5/uP3zi&#10;LESwEgxa1fCjCvx2/f7danS1qrBHI5VnRGJDPbqG9zG6uiiC6NUAYYZOWXK26AeIZPqukB5GYh9M&#10;UZXlshjRS+dRqBDo9e7k5OvM37ZKxJ9tG1RkpuFUW8ynz+cuncV6BXXnwfVanMuAN1QxgLaU9Ep1&#10;BxHY3ut/qAYtPAZs40zgUGDbaqFyD9TNvPyrm8cenMq9kDjBXWUK/49W/DhsPdOy4dUNZxYGmtGX&#10;fcScmt1Uy6TQ6EJNgRu79alHMdlH94DiV2AWNz3YTuXwp6Mj9Dwhij8gyQiO8uzG7ygpBihDlmtq&#10;/ZAoSQg25akcr1NRU2SCHpdlWX5ccCYurgLqC875EL8pHFi6NDxED7rr4watpdGjn+cscHgIMVUF&#10;9QWQklq818bkDTCWjQ3/vKgWGRDQaJmcKSz4brcxnh0g7VD+covkeR3mcW9lJusVyK/newRtTndK&#10;buxZmSTGSdYdyuPWXxSjIecqzwuZtui1ndEvv836NwAAAP//AwBQSwMEFAAGAAgAAAAhAFQQ0Gzf&#10;AAAACwEAAA8AAABkcnMvZG93bnJldi54bWxMj0FLw0AQhe+C/2EZwYvY3URTbMymFMGDR9uC1212&#10;mkSzsyG7aWJ/vSMI9TYz7/Hme8V6dp044RBaTxqShQKBVHnbUq1hv3u9fwIRoiFrOk+o4RsDrMvr&#10;q8Lk1k/0jqdtrAWHUMiNhibGPpcyVA06Exa+R2Lt6AdnIq9DLe1gJg53nUyVWkpnWuIPjenxpcHq&#10;azs6DRjGLFGblav3b+fp7iM9f079Tuvbm3nzDCLiHC9m+MVndCiZ6eBHskF0GtJkyV0iD49ZAoId&#10;D4nKQBz+LrIs5P8O5Q8AAAD//wMAUEsBAi0AFAAGAAgAAAAhALaDOJL+AAAA4QEAABMAAAAAAAAA&#10;AAAAAAAAAAAAAFtDb250ZW50X1R5cGVzXS54bWxQSwECLQAUAAYACAAAACEAOP0h/9YAAACUAQAA&#10;CwAAAAAAAAAAAAAAAAAvAQAAX3JlbHMvLnJlbHNQSwECLQAUAAYACAAAACEAgqm5sc4BAAB+AwAA&#10;DgAAAAAAAAAAAAAAAAAuAgAAZHJzL2Uyb0RvYy54bWxQSwECLQAUAAYACAAAACEAVBDQbN8AAAAL&#10;AQAADwAAAAAAAAAAAAAAAAAoBAAAZHJzL2Rvd25yZXYueG1sUEsFBgAAAAAEAAQA8wAAADQFAAAA&#10;AA==&#10;"/>
            </w:pict>
          </mc:Fallback>
        </mc:AlternateContent>
      </w:r>
      <w:r>
        <w:rPr>
          <w:b/>
          <w:bCs/>
          <w:i/>
          <w:iCs/>
          <w:noProof/>
        </w:rPr>
        <mc:AlternateContent>
          <mc:Choice Requires="wps">
            <w:drawing>
              <wp:anchor distT="0" distB="0" distL="114300" distR="114300" simplePos="0" relativeHeight="251790336" behindDoc="0" locked="0" layoutInCell="1" allowOverlap="1" wp14:anchorId="514F5795" wp14:editId="48359247">
                <wp:simplePos x="0" y="0"/>
                <wp:positionH relativeFrom="column">
                  <wp:posOffset>1371600</wp:posOffset>
                </wp:positionH>
                <wp:positionV relativeFrom="paragraph">
                  <wp:posOffset>1556385</wp:posOffset>
                </wp:positionV>
                <wp:extent cx="0" cy="257175"/>
                <wp:effectExtent l="9525" t="6350" r="9525" b="12700"/>
                <wp:wrapNone/>
                <wp:docPr id="23" name="Auto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83BAC" id="AutoShape 425" o:spid="_x0000_s1026" type="#_x0000_t32" style="position:absolute;margin-left:108pt;margin-top:122.55pt;width:0;height:20.25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aMt0AEAAIgDAAAOAAAAZHJzL2Uyb0RvYy54bWysU8GOEzEMvSPxD1HudNpCWRh1ukJdlssC&#10;lXaXu5tkZiIyceSknfbvcdLSheW2Yg5RHPs928+e5fVhcGJvKFr0jZxNplIYr1Bb3zXy8eH2zQcp&#10;YgKvwaE3jTyaKK9Xr18tx1CbOfbotCHBJD7WY2hkn1Koqyqq3gwQJxiMZ2eLNEBik7pKE4zMPrhq&#10;Pp2+r0YkHQiViZFfb05OuSr8bWtU+t620SThGsm1pXJSObf5rFZLqDuC0Ft1LgNeUMUA1nPSC9UN&#10;JBA7sv9QDVYRRmzTROFQYdtaZUoP3M1s+qyb+x6CKb2wODFcZIr/j1Z9229IWN3I+VspPAw8o0+7&#10;hCW1eDdfZIXGEGsOXPsN5R7Vwd+HO1Q/o/C47sF3poQ/HAOjZxlR/QXJRgycZzt+Rc0xwBmKXIeW&#10;BtE6G35kYCZnScShzOd4mY85JKFOj4pf54ur2VUprII6M2RcoJi+GBxEvjQyJgLb9WmN3vMSIJ3Y&#10;YX8XU67vCZDBHm+tc2UXnBdjIz8uuPPsieiszs5iULddOxJ7yNtUvtLsszDCndeFrDegP5/vCaw7&#10;3Tm582eNsiwngbeojxv6rR2Pu1R5Xs28T3/aBf30A61+AQAA//8DAFBLAwQUAAYACAAAACEA512m&#10;td4AAAALAQAADwAAAGRycy9kb3ducmV2LnhtbEyPQU+DQBCF7yb9D5tp4s0uNC0SZGkaE40HQ2LV&#10;+5YdAcvOIrsF+u8d40Fvb2Ze3nwv3822EyMOvnWkIF5FIJAqZ1qqFby9PtykIHzQZHTnCBVc0MOu&#10;WFzlOjNuohccD6EWHEI+0wqaEPpMSl81aLVfuR6Jbx9usDrwONTSDHricNvJdRQl0uqW+EOje7xv&#10;sDodzlbBF91e3jdyTD/LMiSPT881YTkpdb2c93cgAs7hzww/+IwOBTMd3ZmMF52CdZxwl8Bis41B&#10;sON3c2SRbhOQRS7/dyi+AQAA//8DAFBLAQItABQABgAIAAAAIQC2gziS/gAAAOEBAAATAAAAAAAA&#10;AAAAAAAAAAAAAABbQ29udGVudF9UeXBlc10ueG1sUEsBAi0AFAAGAAgAAAAhADj9If/WAAAAlAEA&#10;AAsAAAAAAAAAAAAAAAAALwEAAF9yZWxzLy5yZWxzUEsBAi0AFAAGAAgAAAAhAGzpoy3QAQAAiAMA&#10;AA4AAAAAAAAAAAAAAAAALgIAAGRycy9lMm9Eb2MueG1sUEsBAi0AFAAGAAgAAAAhAOddprXeAAAA&#10;CwEAAA8AAAAAAAAAAAAAAAAAKgQAAGRycy9kb3ducmV2LnhtbFBLBQYAAAAABAAEAPMAAAA1BQAA&#10;AAA=&#10;"/>
            </w:pict>
          </mc:Fallback>
        </mc:AlternateContent>
      </w:r>
      <w:r>
        <w:rPr>
          <w:b/>
          <w:bCs/>
          <w:i/>
          <w:iCs/>
          <w:noProof/>
        </w:rPr>
        <mc:AlternateContent>
          <mc:Choice Requires="wps">
            <w:drawing>
              <wp:anchor distT="0" distB="0" distL="114300" distR="114300" simplePos="0" relativeHeight="251789312" behindDoc="0" locked="0" layoutInCell="1" allowOverlap="1" wp14:anchorId="6BDFC9DD" wp14:editId="23555C0A">
                <wp:simplePos x="0" y="0"/>
                <wp:positionH relativeFrom="column">
                  <wp:posOffset>1209675</wp:posOffset>
                </wp:positionH>
                <wp:positionV relativeFrom="paragraph">
                  <wp:posOffset>1813560</wp:posOffset>
                </wp:positionV>
                <wp:extent cx="161925" cy="0"/>
                <wp:effectExtent l="9525" t="6350" r="9525" b="12700"/>
                <wp:wrapNone/>
                <wp:docPr id="22"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AC183" id="AutoShape 424" o:spid="_x0000_s1026" type="#_x0000_t32" style="position:absolute;margin-left:95.25pt;margin-top:142.8pt;width:12.75pt;height: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cTywEAAH4DAAAOAAAAZHJzL2Uyb0RvYy54bWysU01v2zAMvQ/YfxB0XxwbbbEacYoiXXfp&#10;tgDtfgAjybYwSRQkJU7+/Sjlo1t3G+qDIIrke+QjvbjbW8N2KkSNruP1bM6ZcgKldkPHf748fvrM&#10;WUzgJBh0quMHFfnd8uOHxeRb1eCIRqrACMTFdvIdH1PybVVFMSoLcYZeOXL2GCwkMsNQyQAToVtT&#10;NfP5TTVhkD6gUDHS68PRyZcFv++VSD/6PqrETMeptlTOUM5NPqvlAtohgB+1OJUB/1GFBe2I9AL1&#10;AAnYNuh/oKwWASP2aSbQVtj3WqjSA3VTz9908zyCV6UXEif6i0zx/WDF9906MC073jScObA0o/tt&#10;wkLNrpqrrNDkY0uBK7cOuUexd8/+CcWvyByuRnCDKuEvB0/Zdc6o/krJRvTEs5m+oaQYIIYi174P&#10;NkOSEGxfpnK4TEXtExP0WN/Ut801Z+LsqqA95/kQ01eFluVLx2MKoIcxrdA5Gj2GurDA7immXBW0&#10;54RM6vBRG1M2wDg2dfz2mniyJ6LRMjuLEYbNygS2g7xD5SstvgkLuHWygI0K5JfTPYE2xzuRG3dS&#10;JotxlHWD8rAOZ8VoyKXK00LmLfrTLtmvv83yNwAAAP//AwBQSwMEFAAGAAgAAAAhABZoI87dAAAA&#10;CwEAAA8AAABkcnMvZG93bnJldi54bWxMj0FLw0AQhe+C/2EZwYvY3QQS2phNKYIHj7aFXrfZMYlm&#10;Z0N208T+ekcQ9PjefLx5r9wurhcXHEPnSUOyUiCQam87ajQcDy+PaxAhGrKm94QavjDAtrq9KU1h&#10;/UxveNnHRnAIhcJoaGMcCilD3aIzYeUHJL69+9GZyHJspB3NzOGul6lSuXSmI/7QmgGfW6w/95PT&#10;gGHKErXbuOb4ep0fTun1Yx4OWt/fLbsnEBGX+AfDT32uDhV3OvuJbBA9643KGNWQrrMcBBNpkvO6&#10;868jq1L+31B9AwAA//8DAFBLAQItABQABgAIAAAAIQC2gziS/gAAAOEBAAATAAAAAAAAAAAAAAAA&#10;AAAAAABbQ29udGVudF9UeXBlc10ueG1sUEsBAi0AFAAGAAgAAAAhADj9If/WAAAAlAEAAAsAAAAA&#10;AAAAAAAAAAAALwEAAF9yZWxzLy5yZWxzUEsBAi0AFAAGAAgAAAAhACdZFxPLAQAAfgMAAA4AAAAA&#10;AAAAAAAAAAAALgIAAGRycy9lMm9Eb2MueG1sUEsBAi0AFAAGAAgAAAAhABZoI87dAAAACwEAAA8A&#10;AAAAAAAAAAAAAAAAJQQAAGRycy9kb3ducmV2LnhtbFBLBQYAAAAABAAEAPMAAAAvBQAAAAA=&#10;"/>
            </w:pict>
          </mc:Fallback>
        </mc:AlternateContent>
      </w:r>
      <w:r>
        <w:rPr>
          <w:b/>
          <w:bCs/>
          <w:i/>
          <w:iCs/>
          <w:noProof/>
        </w:rPr>
        <mc:AlternateContent>
          <mc:Choice Requires="wps">
            <w:drawing>
              <wp:anchor distT="0" distB="0" distL="114300" distR="114300" simplePos="0" relativeHeight="251788288" behindDoc="0" locked="0" layoutInCell="1" allowOverlap="1" wp14:anchorId="03502238" wp14:editId="34793B4F">
                <wp:simplePos x="0" y="0"/>
                <wp:positionH relativeFrom="column">
                  <wp:posOffset>1209675</wp:posOffset>
                </wp:positionH>
                <wp:positionV relativeFrom="paragraph">
                  <wp:posOffset>1337310</wp:posOffset>
                </wp:positionV>
                <wp:extent cx="0" cy="476250"/>
                <wp:effectExtent l="9525" t="6350" r="9525" b="12700"/>
                <wp:wrapNone/>
                <wp:docPr id="21"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9F3E4D" id="AutoShape 423" o:spid="_x0000_s1026" type="#_x0000_t32" style="position:absolute;margin-left:95.25pt;margin-top:105.3pt;width:0;height:3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SzgEAAH4DAAAOAAAAZHJzL2Uyb0RvYy54bWysU02P0zAQvSPxHyzfaZqwXSBqukJdlssC&#10;lXb5AVPbSSxsjzV2m/bfY7sfLHBD5GB5PPPezLyZLO8O1rC9oqDRdbyezTlTTqDUbuj49+eHN+85&#10;CxGcBINOdfyoAr9bvX61nHyrGhzRSEUskbjQTr7jY4y+raogRmUhzNArl5w9koWYTBoqSTAldmuq&#10;Zj6/rSYk6QmFCiG93p+cfFX4+16J+K3vg4rMdDzVFstJ5dzms1otoR0I/KjFuQz4hyosaJeSXqnu&#10;IQLbkf6LympBGLCPM4G2wr7XQpUeUjf1/I9unkbwqvSSxAn+KlP4f7Ti635DTMuONzVnDmya0cdd&#10;xJKa3TRvs0KTD20KXLsN5R7FwT35RxQ/AnO4HsENqoQ/H31C1xlR/QbJRvApz3b6gjLFQMpQ5Dr0&#10;ZDNlEoIdylSO16moQ2Ti9CjS682722ZRBlZBe8F5CvGzQsvypeMhEuhhjGt0Lo0eqS5ZYP8YYq4K&#10;2gsgJ3X4oI0pG2Acmzr+YdEsCiCg0TI7c1igYbs2xPaQd6h8pcXkeRlGuHOykI0K5KfzPYI2p3tK&#10;btxZmSzGSdYtyuOGLoqlIZcqzwuZt+ilXdC/fpvVTwAAAP//AwBQSwMEFAAGAAgAAAAhAB/KFPLd&#10;AAAACwEAAA8AAABkcnMvZG93bnJldi54bWxMj8FOwzAQRO9I/IO1SFwQtRMpURviVBUSB460lbi6&#10;8ZIE4nUUO03o17PlAseZfZqdKbeL68UZx9B50pCsFAik2tuOGg3Hw8vjGkSIhqzpPaGGbwywrW5v&#10;SlNYP9MbnvexERxCoTAa2hiHQspQt+hMWPkBiW8ffnQmshwbaUczc7jrZapULp3piD+0ZsDnFuuv&#10;/eQ0YJiyRO02rjm+XuaH9/TyOQ8Hre/vlt0TiIhL/IPhWp+rQ8WdTn4iG0TPeqMyRjWkicpBXIlf&#10;58TOOstBVqX8v6H6AQAA//8DAFBLAQItABQABgAIAAAAIQC2gziS/gAAAOEBAAATAAAAAAAAAAAA&#10;AAAAAAAAAABbQ29udGVudF9UeXBlc10ueG1sUEsBAi0AFAAGAAgAAAAhADj9If/WAAAAlAEAAAsA&#10;AAAAAAAAAAAAAAAALwEAAF9yZWxzLy5yZWxzUEsBAi0AFAAGAAgAAAAhAC9H85LOAQAAfgMAAA4A&#10;AAAAAAAAAAAAAAAALgIAAGRycy9lMm9Eb2MueG1sUEsBAi0AFAAGAAgAAAAhAB/KFPLdAAAACwEA&#10;AA8AAAAAAAAAAAAAAAAAKAQAAGRycy9kb3ducmV2LnhtbFBLBQYAAAAABAAEAPMAAAAyBQAAAAA=&#10;"/>
            </w:pict>
          </mc:Fallback>
        </mc:AlternateContent>
      </w:r>
      <w:r>
        <w:rPr>
          <w:b/>
          <w:bCs/>
          <w:i/>
          <w:iCs/>
          <w:noProof/>
        </w:rPr>
        <mc:AlternateContent>
          <mc:Choice Requires="wps">
            <w:drawing>
              <wp:anchor distT="0" distB="0" distL="114300" distR="114300" simplePos="0" relativeHeight="251787264" behindDoc="0" locked="0" layoutInCell="1" allowOverlap="1" wp14:anchorId="343D666E" wp14:editId="72D764EE">
                <wp:simplePos x="0" y="0"/>
                <wp:positionH relativeFrom="column">
                  <wp:posOffset>1885950</wp:posOffset>
                </wp:positionH>
                <wp:positionV relativeFrom="paragraph">
                  <wp:posOffset>2947035</wp:posOffset>
                </wp:positionV>
                <wp:extent cx="304800" cy="0"/>
                <wp:effectExtent l="9525" t="6350" r="9525" b="12700"/>
                <wp:wrapNone/>
                <wp:docPr id="20"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E0417" id="AutoShape 422" o:spid="_x0000_s1026" type="#_x0000_t32" style="position:absolute;margin-left:148.5pt;margin-top:232.05pt;width:24pt;height:0;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TJ0wEAAIgDAAAOAAAAZHJzL2Uyb0RvYy54bWysU01v2zAMvQ/YfxB0X+x47dAZcYohXbdD&#10;twZo+wMYfdjCZFGQlDj596OUNO22WzEfBFHkeyQf6cX1frRsp0I06Do+n9WcKSdQGtd3/Onx9sMV&#10;ZzGBk2DRqY4fVOTXy/fvFpNvVYMDWqkCIxIX28l3fEjJt1UVxaBGiDP0ypFTYxghkRn6SgaYiH20&#10;VVPXn6oJg/QBhYqRXm+OTr4s/Forke61jiox23GqLZUzlHOTz2q5gLYP4AcjTmXAG6oYwThKeqa6&#10;gQRsG8w/VKMRASPqNBM4Vqi1Ear0QN3M67+6eRjAq9ILiRP9Wab4/2jFz906MCM73pA8Dkaa0Zdt&#10;wpKaXTRNVmjysaXAlVuH3KPYuwd/h+JXZA5XA7helfDHgyf0PCOqPyDZiJ7ybKYfKCkGKEORa6/D&#10;yLQ1/nsGZnKShO3LfA7n+ah9YoIeP9YXVzWVKZ5dFbSZIeN8iOmbwpHlS8djCmD6Ia3QOVoCDEd2&#10;2N3FlOt7AWSww1tjbdkF69jU8c+XzWUpJ6I1MjtzWAz9ZmUD20HepvKVZsnzOizg1slCNiiQX0/3&#10;BMYe75TcupNGWZajwBuUh3V41o7GXao8rWbep9d2Qb/8QMvfAAAA//8DAFBLAwQUAAYACAAAACEA&#10;K7epR94AAAALAQAADwAAAGRycy9kb3ducmV2LnhtbEyPQUvDQBCF70L/wzIFb3bTGtMasykiKB4k&#10;YNX7NjsmabOzMbtN0n/vCIIe583jve9l28m2YsDeN44ULBcRCKTSmYYqBe9vj1cbED5oMrp1hArO&#10;6GGbzy4ynRo30isOu1AJDiGfagV1CF0qpS9rtNovXIfEv0/XWx347Ctpej1yuG3lKooSaXVD3FDr&#10;Dh9qLI+7k1XwRevzRyyHzaEoQvL0/FIRFqNSl/Pp/g5EwCn8meEHn9EhZ6a9O5HxolWwul3zlqAg&#10;TuIlCHZcxzes7H8VmWfy/4b8GwAA//8DAFBLAQItABQABgAIAAAAIQC2gziS/gAAAOEBAAATAAAA&#10;AAAAAAAAAAAAAAAAAABbQ29udGVudF9UeXBlc10ueG1sUEsBAi0AFAAGAAgAAAAhADj9If/WAAAA&#10;lAEAAAsAAAAAAAAAAAAAAAAALwEAAF9yZWxzLy5yZWxzUEsBAi0AFAAGAAgAAAAhAHAZRMnTAQAA&#10;iAMAAA4AAAAAAAAAAAAAAAAALgIAAGRycy9lMm9Eb2MueG1sUEsBAi0AFAAGAAgAAAAhACu3qUfe&#10;AAAACwEAAA8AAAAAAAAAAAAAAAAALQQAAGRycy9kb3ducmV2LnhtbFBLBQYAAAAABAAEAPMAAAA4&#10;BQAAAAA=&#10;"/>
            </w:pict>
          </mc:Fallback>
        </mc:AlternateContent>
      </w:r>
      <w:r>
        <w:rPr>
          <w:b/>
          <w:bCs/>
          <w:i/>
          <w:iCs/>
          <w:noProof/>
        </w:rPr>
        <mc:AlternateContent>
          <mc:Choice Requires="wps">
            <w:drawing>
              <wp:anchor distT="0" distB="0" distL="114300" distR="114300" simplePos="0" relativeHeight="251786240" behindDoc="0" locked="0" layoutInCell="1" allowOverlap="1" wp14:anchorId="328F6A9F" wp14:editId="53910340">
                <wp:simplePos x="0" y="0"/>
                <wp:positionH relativeFrom="column">
                  <wp:posOffset>2190750</wp:posOffset>
                </wp:positionH>
                <wp:positionV relativeFrom="paragraph">
                  <wp:posOffset>2651760</wp:posOffset>
                </wp:positionV>
                <wp:extent cx="0" cy="295275"/>
                <wp:effectExtent l="9525" t="6350" r="9525" b="12700"/>
                <wp:wrapNone/>
                <wp:docPr id="19"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236E4" id="AutoShape 421" o:spid="_x0000_s1026" type="#_x0000_t32" style="position:absolute;margin-left:172.5pt;margin-top:208.8pt;width:0;height:23.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QPygEAAH4DAAAOAAAAZHJzL2Uyb0RvYy54bWysU9uO0zAQfUfiHyy/07QVBTZqukJdlpcF&#10;Ku3uB0xtJ7FwPNbYbdq/Z+xeYOFtRR4sz3jOmTOXLG8PgxN7Q9Gib+RsMpXCeIXa+q6Rz0/37z5J&#10;ERN4DQ69aeTRRHm7evtmOYbazLFHpw0JJvGxHkMj+5RCXVVR9WaAOMFgPD+2SAMkNqmrNMHI7IOr&#10;5tPph2pE0oFQmRjZe3d6lKvC37ZGpR9tG00SrpGsLZWTyrnNZ7VaQt0RhN6qswx4hYoBrOekV6o7&#10;SCB2ZP+hGqwijNimicKhwra1ypQauJrZ9K9qHnsIptTCzYnh2qb4/2jV9/2GhNU8uxspPAw8o8+7&#10;hCW1eD+f5Q6NIdYcuPYbyjWqg38MD6h+RuFx3YPvTAl/OgZGF0T1ApKNGDjPdvyGmmOAM5R2HVoa&#10;MiU3QhzKVI7XqZhDEurkVOyd3yzmHxdZTgX1BRcopq8GB5EvjYyJwHZ9WqP3PHqkWckC+4eYTsAL&#10;ICf1eG+dKxvgvBgbyRkWBRDRWZ0fc1ikbrt2JPaQd6h8ZxUvwgh3Xhey3oD+cr4nsO50Z9XOs/hL&#10;M05t3aI+bihry34ecinvvJB5i/60S9Tv32b1CwAA//8DAFBLAwQUAAYACAAAACEATRY4kN8AAAAL&#10;AQAADwAAAGRycy9kb3ducmV2LnhtbEyPzU7DMBCE70i8g7VIXBB1UtIAaZyqQuLAsT8SVzdektB4&#10;HcVOE/r0bMWhHHd2NPNNvppsK07Y+8aRgngWgUAqnWmoUrDfvT++gPBBk9GtI1Twgx5Wxe1NrjPj&#10;RtrgaRsqwSHkM62gDqHLpPRljVb7meuQ+PfleqsDn30lTa9HDretnEdRKq1uiBtq3eFbjeVxO1gF&#10;6IdFHK1fbbX/OI8Pn/Pz99jtlLq/m9ZLEAGncDXDBZ/RoWCmgxvIeNEqeEoWvCUoSOLnFAQ7/pQD&#10;K2kSgyxy+X9D8QsAAP//AwBQSwECLQAUAAYACAAAACEAtoM4kv4AAADhAQAAEwAAAAAAAAAAAAAA&#10;AAAAAAAAW0NvbnRlbnRfVHlwZXNdLnhtbFBLAQItABQABgAIAAAAIQA4/SH/1gAAAJQBAAALAAAA&#10;AAAAAAAAAAAAAC8BAABfcmVscy8ucmVsc1BLAQItABQABgAIAAAAIQAbeiQPygEAAH4DAAAOAAAA&#10;AAAAAAAAAAAAAC4CAABkcnMvZTJvRG9jLnhtbFBLAQItABQABgAIAAAAIQBNFjiQ3wAAAAsBAAAP&#10;AAAAAAAAAAAAAAAAACQEAABkcnMvZG93bnJldi54bWxQSwUGAAAAAAQABADzAAAAMAUAAAAA&#10;"/>
            </w:pict>
          </mc:Fallback>
        </mc:AlternateContent>
      </w:r>
      <w:r>
        <w:rPr>
          <w:b/>
          <w:bCs/>
          <w:i/>
          <w:iCs/>
          <w:noProof/>
        </w:rPr>
        <mc:AlternateContent>
          <mc:Choice Requires="wps">
            <w:drawing>
              <wp:anchor distT="0" distB="0" distL="114300" distR="114300" simplePos="0" relativeHeight="251785216" behindDoc="0" locked="0" layoutInCell="1" allowOverlap="1" wp14:anchorId="42FA2C61" wp14:editId="6ECB9B0C">
                <wp:simplePos x="0" y="0"/>
                <wp:positionH relativeFrom="column">
                  <wp:posOffset>3762375</wp:posOffset>
                </wp:positionH>
                <wp:positionV relativeFrom="paragraph">
                  <wp:posOffset>2480310</wp:posOffset>
                </wp:positionV>
                <wp:extent cx="828675" cy="0"/>
                <wp:effectExtent l="9525" t="6350" r="9525" b="12700"/>
                <wp:wrapNone/>
                <wp:docPr id="18"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8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B9EC4" id="AutoShape 420" o:spid="_x0000_s1026" type="#_x0000_t32" style="position:absolute;margin-left:296.25pt;margin-top:195.3pt;width:65.25pt;height:0;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EV1AEAAIgDAAAOAAAAZHJzL2Uyb0RvYy54bWysU8Fu2zAMvQ/YPwi6L06CpeuMOMWQrtuh&#10;WwO0+wBFkm1hsiiQSpz8/SglTbvtNswHQRT5HslHenlzGLzYWyQHoZGzyVQKGzQYF7pG/ni6e3ct&#10;BSUVjPIQbCOPluTN6u2b5RhrO4cevLEomCRQPcZG9inFuqpI93ZQNIFoAztbwEElNrGrDKqR2Qdf&#10;zafTq2oENBFBWyJ+vT055arwt63V6aFtySbhG8m1pXJiObf5rFZLVXeoYu/0uQz1D1UMygVOeqG6&#10;VUmJHbq/qAanEQjaNNEwVNC2TtvSA3czm/7RzWOvoi29sDgULzLR/6PV3/cbFM7w7HhSQQ08o0+7&#10;BCW1eD8vCo2Rag5chw3mHvUhPMZ70D9JBFj3KnS2hD8dI6NnWdPqN0g2KHKe7fgNDMcozlDkOrQ4&#10;iNa7+DUDMzlLIg5lPsfLfOwhCc2P1/Prqw8LKfSzq1J1Zsi4iJS+WBhEvjSSEirX9WkNIfASAJ7Y&#10;1f6eUq7vBZDBAe6c92UXfBBjIz8u5otSDoF3JjtzGGG3XXsUe5W3qXylWfa8DkPYBVPIeqvM5/M9&#10;KedPd07uw1mjLEteVqq3YI4bfNaOx12qPK9m3qfXdkG//ECrXwAAAP//AwBQSwMEFAAGAAgAAAAh&#10;ADlJuKHfAAAACwEAAA8AAABkcnMvZG93bnJldi54bWxMj8FKw0AQhu+C77CM4M1uTG3axmyKCIoH&#10;CVjb+zY7JtHsbMxuk/TtnYKgx5n5+Of7s81kWzFg7xtHCm5nEQik0pmGKgW796ebFQgfNBndOkIF&#10;J/SwyS8vMp0aN9IbDttQCQ4hn2oFdQhdKqUva7Taz1yHxLcP11sdeOwraXo9crhtZRxFibS6If5Q&#10;6w4fayy/tker4JuWp/2dHFafRRGS55fXirAYlbq+mh7uQQScwh8MZ31Wh5ydDu5IxotWwWIdLxhV&#10;MF9HCQgmlvGc2x1+NzLP5P8O+Q8AAAD//wMAUEsBAi0AFAAGAAgAAAAhALaDOJL+AAAA4QEAABMA&#10;AAAAAAAAAAAAAAAAAAAAAFtDb250ZW50X1R5cGVzXS54bWxQSwECLQAUAAYACAAAACEAOP0h/9YA&#10;AACUAQAACwAAAAAAAAAAAAAAAAAvAQAAX3JlbHMvLnJlbHNQSwECLQAUAAYACAAAACEAMYQRFdQB&#10;AACIAwAADgAAAAAAAAAAAAAAAAAuAgAAZHJzL2Uyb0RvYy54bWxQSwECLQAUAAYACAAAACEAOUm4&#10;od8AAAALAQAADwAAAAAAAAAAAAAAAAAuBAAAZHJzL2Rvd25yZXYueG1sUEsFBgAAAAAEAAQA8wAA&#10;ADoFAAAAAA==&#10;"/>
            </w:pict>
          </mc:Fallback>
        </mc:AlternateContent>
      </w:r>
      <w:r>
        <w:rPr>
          <w:b/>
          <w:bCs/>
          <w:i/>
          <w:iCs/>
          <w:noProof/>
        </w:rPr>
        <mc:AlternateContent>
          <mc:Choice Requires="wps">
            <w:drawing>
              <wp:anchor distT="0" distB="0" distL="114300" distR="114300" simplePos="0" relativeHeight="251784192" behindDoc="0" locked="0" layoutInCell="1" allowOverlap="1" wp14:anchorId="12855E2E" wp14:editId="71B8FD9F">
                <wp:simplePos x="0" y="0"/>
                <wp:positionH relativeFrom="column">
                  <wp:posOffset>4591050</wp:posOffset>
                </wp:positionH>
                <wp:positionV relativeFrom="paragraph">
                  <wp:posOffset>2480310</wp:posOffset>
                </wp:positionV>
                <wp:extent cx="0" cy="466725"/>
                <wp:effectExtent l="9525" t="6350" r="9525" b="12700"/>
                <wp:wrapNone/>
                <wp:docPr id="17"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986C5" id="AutoShape 419" o:spid="_x0000_s1026" type="#_x0000_t32" style="position:absolute;margin-left:361.5pt;margin-top:195.3pt;width:0;height:36.75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gka0AEAAIgDAAAOAAAAZHJzL2Uyb0RvYy54bWysU8Fu2zAMvQ/YPwi6L06CNl2NOMWQrrt0&#10;W4B2uzOSbAuTRYFS4uTvRylZum63YT4Iosj3SD7Sy7vD4MTeULToGzmbTKUwXqG2vmvkt+eHd++l&#10;iAm8BofeNPJoorxbvX2zHENt5tij04YEk/hYj6GRfUqhrqqoejNAnGAwnp0t0gCJTeoqTTAy++Cq&#10;+XS6qEYkHQiViZFf709OuSr8bWtU+tq20SThGsm1pXJSObf5rFZLqDuC0Ft1LgP+oYoBrOekF6p7&#10;SCB2ZP+iGqwijNimicKhwra1ypQeuJvZ9I9unnoIpvTC4sRwkSn+P1r1Zb8hYTXP7kYKDwPP6MMu&#10;YUktrma3WaExxJoD135DuUd18E/hEdWPKDyue/CdKeHPx8DoWUZUryDZiIHzbMfPqDkGOEOR69DS&#10;IFpnw/cMzOQsiTiU+Rwv8zGHJNTpUfHr1WJxM78uaaDODBkXKKZPBgeRL42MicB2fVqj97wESCd2&#10;2D/GlOt7AWSwxwfrXNkF58XYyNtrTpA9EZ3V2VkM6rZrR2IPeZvKd67iVRjhzutC1hvQH8/3BNad&#10;7pzc+bNGWZaTwFvUxw390o7HXao8r2bep9/tgn75gVY/AQAA//8DAFBLAwQUAAYACAAAACEAHG2t&#10;C98AAAALAQAADwAAAGRycy9kb3ducmV2LnhtbEyPwU7DMBBE70j8g7WVuFGnbZSWkE2FkEAcUCRa&#10;uLvxkoTG6xC7Sfr3GHGgx9kZzb7JtpNpxUC9aywjLOYRCOLS6oYrhPf90+0GhPOKtWotE8KZHGzz&#10;66tMpdqO/EbDzlcilLBLFULtfZdK6cqajHJz2xEH79P2Rvkg+0rqXo2h3LRyGUWJNKrh8KFWHT3W&#10;VB53J4PwzevzRyyHzVdR+OT55bViKkbEm9n0cA/C0+T/w/CLH9AhD0wHe2LtRIuwXq7CFo+wuosS&#10;ECHxdzkgxEm8AJln8nJD/gMAAP//AwBQSwECLQAUAAYACAAAACEAtoM4kv4AAADhAQAAEwAAAAAA&#10;AAAAAAAAAAAAAAAAW0NvbnRlbnRfVHlwZXNdLnhtbFBLAQItABQABgAIAAAAIQA4/SH/1gAAAJQB&#10;AAALAAAAAAAAAAAAAAAAAC8BAABfcmVscy8ucmVsc1BLAQItABQABgAIAAAAIQD8mgka0AEAAIgD&#10;AAAOAAAAAAAAAAAAAAAAAC4CAABkcnMvZTJvRG9jLnhtbFBLAQItABQABgAIAAAAIQAcba0L3wAA&#10;AAsBAAAPAAAAAAAAAAAAAAAAACoEAABkcnMvZG93bnJldi54bWxQSwUGAAAAAAQABADzAAAANgUA&#10;AAAA&#10;"/>
            </w:pict>
          </mc:Fallback>
        </mc:AlternateContent>
      </w:r>
      <w:r>
        <w:rPr>
          <w:b/>
          <w:bCs/>
          <w:i/>
          <w:iCs/>
          <w:noProof/>
        </w:rPr>
        <mc:AlternateContent>
          <mc:Choice Requires="wps">
            <w:drawing>
              <wp:anchor distT="0" distB="0" distL="114300" distR="114300" simplePos="0" relativeHeight="251783168" behindDoc="0" locked="0" layoutInCell="1" allowOverlap="1" wp14:anchorId="217AD57E" wp14:editId="0604F342">
                <wp:simplePos x="0" y="0"/>
                <wp:positionH relativeFrom="column">
                  <wp:posOffset>4591050</wp:posOffset>
                </wp:positionH>
                <wp:positionV relativeFrom="paragraph">
                  <wp:posOffset>2947035</wp:posOffset>
                </wp:positionV>
                <wp:extent cx="200025" cy="0"/>
                <wp:effectExtent l="9525" t="6350" r="9525" b="12700"/>
                <wp:wrapNone/>
                <wp:docPr id="16" name="Auto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45955" id="AutoShape 418" o:spid="_x0000_s1026" type="#_x0000_t32" style="position:absolute;margin-left:361.5pt;margin-top:232.05pt;width:15.75pt;height:0;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3EzwEAAIgDAAAOAAAAZHJzL2Uyb0RvYy54bWysU8Fu2zAMvQ/YPwi6L3aCteiMOMWQrtuh&#10;2wK0+wBGkm1hsihQSpz8/SglTbfuNswHQRT5HslHenl7GJ3YG4oWfSvns1oK4xVq6/tW/ni6f3cj&#10;RUzgNTj0ppVHE+Xt6u2b5RQas8ABnTYkmMTHZgqtHFIKTVVFNZgR4gyD8ezskEZIbFJfaYKJ2UdX&#10;Ler6upqQdCBUJkZ+vTs55arwd51R6XvXRZOEayXXlspJ5dzms1otoekJwmDVuQz4hypGsJ6TXqju&#10;IIHYkf2LarSKMGKXZgrHCrvOKlN64G7m9atuHgcIpvTC4sRwkSn+P1r1bb8hYTXP7loKDyPP6OMu&#10;YUkt3s9vskJTiA0Hrv2Gco/q4B/DA6qfUXhcD+B7U8KfjoHR84yo/oBkIwbOs52+ouYY4AxFrkNH&#10;o+icDV8yMJOzJOJQ5nO8zMccklD8yAOvF1dSqGdXBU1myLhAMX02OIp8aWVMBLYf0hq95yVAOrHD&#10;/iGmXN8LIIM93lvnyi44L6ZWfrjiPNkT0VmdncWgfrt2JPaQt6l8pdlXYYQ7rwvZYEB/Ot8TWHe6&#10;c3LnzxplWU4Cb1EfN/SsHY+7VHlezbxPv9sF/fIDrX4BAAD//wMAUEsDBBQABgAIAAAAIQCmwCH1&#10;3wAAAAsBAAAPAAAAZHJzL2Rvd25yZXYueG1sTI9BS8NAEIXvgv9hGcGb3bSmSUmzKSIoHiRg1fs2&#10;O02i2dmY3Sbpv3cEQY9v3uPN9/LdbDsx4uBbRwqWiwgEUuVMS7WCt9eHmw0IHzQZ3TlCBWf0sCsu&#10;L3KdGTfRC477UAsuIZ9pBU0IfSalrxq02i9cj8Te0Q1WB5ZDLc2gJy63nVxFUSKtbok/NLrH+war&#10;z/3JKvii9Pwey3HzUZYheXx6rgnLSanrq/luCyLgHP7C8IPP6FAw08GdyHjRKUhXt7wlKIiTeAmC&#10;E+k6XoM4/F5kkcv/G4pvAAAA//8DAFBLAQItABQABgAIAAAAIQC2gziS/gAAAOEBAAATAAAAAAAA&#10;AAAAAAAAAAAAAABbQ29udGVudF9UeXBlc10ueG1sUEsBAi0AFAAGAAgAAAAhADj9If/WAAAAlAEA&#10;AAsAAAAAAAAAAAAAAAAALwEAAF9yZWxzLy5yZWxzUEsBAi0AFAAGAAgAAAAhAI/aDcTPAQAAiAMA&#10;AA4AAAAAAAAAAAAAAAAALgIAAGRycy9lMm9Eb2MueG1sUEsBAi0AFAAGAAgAAAAhAKbAIfXfAAAA&#10;CwEAAA8AAAAAAAAAAAAAAAAAKQQAAGRycy9kb3ducmV2LnhtbFBLBQYAAAAABAAEAPMAAAA1BQAA&#10;AAA=&#10;"/>
            </w:pict>
          </mc:Fallback>
        </mc:AlternateContent>
      </w:r>
      <w:r>
        <w:rPr>
          <w:b/>
          <w:bCs/>
          <w:i/>
          <w:iCs/>
          <w:noProof/>
        </w:rPr>
        <mc:AlternateContent>
          <mc:Choice Requires="wps">
            <w:drawing>
              <wp:anchor distT="0" distB="0" distL="114300" distR="114300" simplePos="0" relativeHeight="251782144" behindDoc="0" locked="0" layoutInCell="1" allowOverlap="1" wp14:anchorId="005D00E5" wp14:editId="7824D843">
                <wp:simplePos x="0" y="0"/>
                <wp:positionH relativeFrom="column">
                  <wp:posOffset>4791075</wp:posOffset>
                </wp:positionH>
                <wp:positionV relativeFrom="paragraph">
                  <wp:posOffset>2299335</wp:posOffset>
                </wp:positionV>
                <wp:extent cx="0" cy="647700"/>
                <wp:effectExtent l="9525" t="6350" r="9525" b="12700"/>
                <wp:wrapNone/>
                <wp:docPr id="15" name="Auto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AFE59" id="AutoShape 417" o:spid="_x0000_s1026" type="#_x0000_t32" style="position:absolute;margin-left:377.25pt;margin-top:181.05pt;width:0;height:5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HrzQEAAH4DAAAOAAAAZHJzL2Uyb0RvYy54bWysU01v2zAMvQ/YfxB0X5wETbsZcYohXXfp&#10;tgDtfgAjybYwWRQoJU7+/SjlY912G+aDIIrkI/kevbw/DE7sDUWLvpGzyVQK4xVq67tGfn95fPde&#10;ipjAa3DoTSOPJsr71ds3yzHUZo49Om1IMIiP9Rga2acU6qqKqjcDxAkG49nZIg2Q2KSu0gQjow+u&#10;mk+nt9WIpAOhMjHy68PJKVcFv22NSt/aNpokXCO5t1ROKuc2n9VqCXVHEHqrzm3AP3QxgPVc9Ar1&#10;AAnEjuxfUINVhBHbNFE4VNi2VpkyA08zm/4xzXMPwZRZmJwYrjTF/wervu43JKxm7RZSeBhYo4+7&#10;hKW0uJndZYbGEGsOXPsN5RnVwT+HJ1Q/ovC47sF3poS/HANnz3JG9VtKNmLgOtvxC2qOAa5Q6Dq0&#10;NGRIJkIciirHqyrmkIQ6PSp+vb25u5sWwSqoL3mBYvpscBD50siYCGzXpzV6z9IjzUoV2D/FlLuC&#10;+pKQi3p8tM6VDXBejI38sJgvSkJEZ3V25rBI3XbtSOwh71D5yojseR1GuPO6gPUG9KfzPYF1pzsX&#10;d/7MTCbjROsW9XFDF8ZY5NLleSHzFr22S/av32b1EwAA//8DAFBLAwQUAAYACAAAACEA24r+ht8A&#10;AAALAQAADwAAAGRycy9kb3ducmV2LnhtbEyPwU6DQBCG7ya+w2ZMvBi7gICKDE1j4sGjbROvW3YE&#10;lJ0l7FKwT+8aD/U4M1/++f5yvZheHGl0nWWEeBWBIK6t7rhB2O9ebh9AOK9Yq94yIXyTg3V1eVGq&#10;QtuZ3+i49Y0IIewKhdB6PxRSurolo9zKDsTh9mFHo3wYx0bqUc0h3PQyiaJcGtVx+NCqgZ5bqr+2&#10;k0EgN2VxtHk0zf71NN+8J6fPedghXl8tmycQnhZ/huFXP6hDFZwOdmLtRI9wn6VZQBHu8iQGEYi/&#10;zQEhzdMYZFXK/x2qHwAAAP//AwBQSwECLQAUAAYACAAAACEAtoM4kv4AAADhAQAAEwAAAAAAAAAA&#10;AAAAAAAAAAAAW0NvbnRlbnRfVHlwZXNdLnhtbFBLAQItABQABgAIAAAAIQA4/SH/1gAAAJQBAAAL&#10;AAAAAAAAAAAAAAAAAC8BAABfcmVscy8ucmVsc1BLAQItABQABgAIAAAAIQAQdrHrzQEAAH4DAAAO&#10;AAAAAAAAAAAAAAAAAC4CAABkcnMvZTJvRG9jLnhtbFBLAQItABQABgAIAAAAIQDbiv6G3wAAAAsB&#10;AAAPAAAAAAAAAAAAAAAAACcEAABkcnMvZG93bnJldi54bWxQSwUGAAAAAAQABADzAAAAMwUAAAAA&#10;"/>
            </w:pict>
          </mc:Fallback>
        </mc:AlternateContent>
      </w:r>
      <w:r>
        <w:rPr>
          <w:b/>
          <w:bCs/>
          <w:i/>
          <w:iCs/>
          <w:noProof/>
        </w:rPr>
        <mc:AlternateContent>
          <mc:Choice Requires="wps">
            <w:drawing>
              <wp:anchor distT="0" distB="0" distL="114300" distR="114300" simplePos="0" relativeHeight="251781120" behindDoc="0" locked="0" layoutInCell="1" allowOverlap="1" wp14:anchorId="0AF7F490" wp14:editId="1E717D86">
                <wp:simplePos x="0" y="0"/>
                <wp:positionH relativeFrom="column">
                  <wp:posOffset>3657600</wp:posOffset>
                </wp:positionH>
                <wp:positionV relativeFrom="paragraph">
                  <wp:posOffset>2299335</wp:posOffset>
                </wp:positionV>
                <wp:extent cx="1133475" cy="0"/>
                <wp:effectExtent l="9525" t="6350" r="9525" b="12700"/>
                <wp:wrapNone/>
                <wp:docPr id="14"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A88CC" id="AutoShape 416" o:spid="_x0000_s1026" type="#_x0000_t32" style="position:absolute;margin-left:4in;margin-top:181.05pt;width:89.25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00zwEAAH8DAAAOAAAAZHJzL2Uyb0RvYy54bWysU01v2zAMvQ/YfxB0XxynSbcZcYohXXfp&#10;1gDtfgAjybYwSRQkJU7+/SjlY912G+aDIIp8j+Qjvbw7WMP2KkSNruX1ZMqZcgKldn3Lv788vPvA&#10;WUzgJBh0quVHFfnd6u2b5egbNcMBjVSBEYmLzehbPqTkm6qKYlAW4gS9cuTsMFhIZIa+kgFGYrem&#10;mk2nt9WIQfqAQsVIr/cnJ18V/q5TIj11XVSJmZZTbamcoZzbfFarJTR9AD9ocS4D/qEKC9pR0ivV&#10;PSRgu6D/orJaBIzYpYlAW2HXaaFKD9RNPf2jm+cBvCq9kDjRX2WK/49WfNtvAtOSZjfnzIGlGX3a&#10;JSyp2by+zQqNPjYUuHabkHsUB/fsH1H8iMzhegDXqxL+cvSErjOi+g2Sjegpz3b8ipJigDIUuQ5d&#10;sJmShGCHMpXjdSrqkJigx7q+uZm/X3AmLr4KmgvQh5i+KLQsX1oeUwDdD2mNztHsMdQlDewfY8pl&#10;QXMB5KwOH7QxZQWMY2PLPy5miwKIaLTMzhwWQ79dm8D2kJeofKVH8rwOC7hzspANCuTn8z2BNqc7&#10;JTfuLE1W46TrFuVxEy6S0ZRLleeNzGv02i7oX//N6icAAAD//wMAUEsDBBQABgAIAAAAIQDFTcpQ&#10;3wAAAAsBAAAPAAAAZHJzL2Rvd25yZXYueG1sTI9BS8NAEIXvgv9hGcGL2E2iSW3MphTBg0fbgtdt&#10;dppEs7Mhu2lif70jCPX45j3efK9Yz7YTJxx860hBvIhAIFXOtFQr2O9e759A+KDJ6M4RKvhGD+vy&#10;+qrQuXETveNpG2rBJeRzraAJoc+l9FWDVvuF65HYO7rB6sByqKUZ9MTltpNJFGXS6pb4Q6N7fGmw&#10;+tqOVgH6MY2jzcrW+7fzdPeRnD+nfqfU7c28eQYRcA6XMPziMzqUzHRwIxkvOgXpMuMtQcFDlsQg&#10;OLFMH1MQh7+LLAv5f0P5AwAA//8DAFBLAQItABQABgAIAAAAIQC2gziS/gAAAOEBAAATAAAAAAAA&#10;AAAAAAAAAAAAAABbQ29udGVudF9UeXBlc10ueG1sUEsBAi0AFAAGAAgAAAAhADj9If/WAAAAlAEA&#10;AAsAAAAAAAAAAAAAAAAALwEAAF9yZWxzLy5yZWxzUEsBAi0AFAAGAAgAAAAhAP/trTTPAQAAfwMA&#10;AA4AAAAAAAAAAAAAAAAALgIAAGRycy9lMm9Eb2MueG1sUEsBAi0AFAAGAAgAAAAhAMVNylDfAAAA&#10;CwEAAA8AAAAAAAAAAAAAAAAAKQQAAGRycy9kb3ducmV2LnhtbFBLBQYAAAAABAAEAPMAAAA1BQAA&#10;AAA=&#10;"/>
            </w:pict>
          </mc:Fallback>
        </mc:AlternateContent>
      </w:r>
      <w:r>
        <w:rPr>
          <w:b/>
          <w:bCs/>
          <w:i/>
          <w:iCs/>
          <w:noProof/>
        </w:rPr>
        <mc:AlternateContent>
          <mc:Choice Requires="wps">
            <w:drawing>
              <wp:anchor distT="0" distB="0" distL="114300" distR="114300" simplePos="0" relativeHeight="251780096" behindDoc="0" locked="0" layoutInCell="1" allowOverlap="1" wp14:anchorId="656DE199" wp14:editId="7BE62306">
                <wp:simplePos x="0" y="0"/>
                <wp:positionH relativeFrom="column">
                  <wp:posOffset>3562350</wp:posOffset>
                </wp:positionH>
                <wp:positionV relativeFrom="paragraph">
                  <wp:posOffset>2299335</wp:posOffset>
                </wp:positionV>
                <wp:extent cx="200025" cy="0"/>
                <wp:effectExtent l="9525" t="6350" r="9525" b="12700"/>
                <wp:wrapNone/>
                <wp:docPr id="13"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DE409F" id="AutoShape 415" o:spid="_x0000_s1026" type="#_x0000_t32" style="position:absolute;margin-left:280.5pt;margin-top:181.05pt;width:15.75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IGygEAAH4DAAAOAAAAZHJzL2Uyb0RvYy54bWysU01v2zAMvQ/YfxB0X5xky7AZcYohXXfp&#10;tgDtfgAjybYwWRQoJU7+/Sjlo1t3K+qDIIrke+Qjvbw5DE7sDUWLvpGzyVQK4xVq67tG/nq8e/dJ&#10;ipjAa3DoTSOPJsqb1ds3yzHUZo49Om1IMIiP9Rga2acU6qqKqjcDxAkG49nZIg2Q2KSu0gQjow+u&#10;mk+nH6sRSQdCZWLk19uTU64KftsalX62bTRJuEZybamcVM5tPqvVEuqOIPRWncuAF1QxgPVMeoW6&#10;hQRiR/Y/qMEqwohtmigcKmxbq0zpgbuZTZ9189BDMKUXFieGq0zx9WDVj/2GhNU8u/dSeBh4Rl92&#10;CQu1+DBbZIXGEGsOXPsN5R7VwT+Ee1S/o/C47sF3poQ/HgNnz3JG9U9KNmJgnu34HTXHADMUuQ4t&#10;DRmShRCHMpXjdSrmkITiRx7zdL6QQl1cFdSXvEAxfTM4iHxpZEwEtuvTGr3n0SPNCgvs72PKVUF9&#10;ScikHu+sc2UDnBdjIz8vmCd7Ijqrs7MY1G3XjsQe8g6Vr7T4LIxw53UB6w3or+d7AutOdyZ3/qxM&#10;FuMk6xb1cUMXxXjIpcrzQuYt+tsu2U+/zeoPAAAA//8DAFBLAwQUAAYACAAAACEAeQQ+7d8AAAAL&#10;AQAADwAAAGRycy9kb3ducmV2LnhtbEyPQUvDQBCF74L/YZmCF7GbRBJszKYUwYNH24LXbXZMYrOz&#10;IbtpYn+9IxTa45v3ePO9Yj3bTpxw8K0jBfEyAoFUOdNSrWC/e396AeGDJqM7R6jgFz2sy/u7QufG&#10;TfSJp22oBZeQz7WCJoQ+l9JXDVrtl65HYu/bDVYHlkMtzaAnLredTKIok1a3xB8a3eNbg9VxO1oF&#10;6Mc0jjYrW+8/ztPjV3L+mfqdUg+LefMKIuAcrmH4x2d0KJnp4EYyXnQK0izmLUHBc5bEIDiRrpIU&#10;xOFykWUhbzeUfwAAAP//AwBQSwECLQAUAAYACAAAACEAtoM4kv4AAADhAQAAEwAAAAAAAAAAAAAA&#10;AAAAAAAAW0NvbnRlbnRfVHlwZXNdLnhtbFBLAQItABQABgAIAAAAIQA4/SH/1gAAAJQBAAALAAAA&#10;AAAAAAAAAAAAAC8BAABfcmVscy8ucmVsc1BLAQItABQABgAIAAAAIQCtyMIGygEAAH4DAAAOAAAA&#10;AAAAAAAAAAAAAC4CAABkcnMvZTJvRG9jLnhtbFBLAQItABQABgAIAAAAIQB5BD7t3wAAAAsBAAAP&#10;AAAAAAAAAAAAAAAAACQEAABkcnMvZG93bnJldi54bWxQSwUGAAAAAAQABADzAAAAMAUAAAAA&#10;"/>
            </w:pict>
          </mc:Fallback>
        </mc:AlternateContent>
      </w:r>
      <w:r>
        <w:rPr>
          <w:b/>
          <w:bCs/>
          <w:i/>
          <w:iCs/>
          <w:noProof/>
        </w:rPr>
        <mc:AlternateContent>
          <mc:Choice Requires="wps">
            <w:drawing>
              <wp:anchor distT="0" distB="0" distL="114300" distR="114300" simplePos="0" relativeHeight="251779072" behindDoc="0" locked="0" layoutInCell="1" allowOverlap="1" wp14:anchorId="43749605" wp14:editId="1889F024">
                <wp:simplePos x="0" y="0"/>
                <wp:positionH relativeFrom="column">
                  <wp:posOffset>3562350</wp:posOffset>
                </wp:positionH>
                <wp:positionV relativeFrom="paragraph">
                  <wp:posOffset>2299335</wp:posOffset>
                </wp:positionV>
                <wp:extent cx="0" cy="180975"/>
                <wp:effectExtent l="9525" t="6350" r="9525" b="12700"/>
                <wp:wrapNone/>
                <wp:docPr id="12"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C736C" id="AutoShape 414" o:spid="_x0000_s1026" type="#_x0000_t32" style="position:absolute;margin-left:280.5pt;margin-top:181.05pt;width:0;height:14.25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vg0QEAAIgDAAAOAAAAZHJzL2Uyb0RvYy54bWysU01vEzEQvSPxHyzfySZRA+0qmwqllEuB&#10;SC3cJ7Z318LrscZONvn3jJ00pXBD7MHyx7w3b97MLm8PgxN7Q9Gib+RsMpXCeIXa+q6R35/u311L&#10;ERN4DQ69aeTRRHm7evtmOYbazLFHpw0JJvGxHkMj+5RCXVVR9WaAOMFgPD+2SAMkPlJXaYKR2QdX&#10;zafT99WIpAOhMjHy7d3pUa4Kf9salb61bTRJuEaytlRWKus2r9VqCXVHEHqrzjLgH1QMYD0nvVDd&#10;QQKxI/sX1WAVYcQ2TRQOFbatVabUwNXMpn9U89hDMKUWNieGi03x/9Gqr/sNCau5d3MpPAzco4+7&#10;hCW1uJpdZYfGEGsOXPsN5RrVwT+GB1Q/o/C47sF3poQ/HQOjZxlRvYLkQwycZzt+Qc0xwBmKXYeW&#10;BtE6G35kYCZnS8Sh9Od46Y85JKFOl4pvZ9fTmw+LkgbqzJBxgWL6bHAQedPImAhs16c1es9DgHRi&#10;h/1DTFnfCyCDPd5b58osOC/GRt4s5osiJ6KzOj/msEjddu1I7CFPU/nOKl6FEe68LmS9Af3pvE9g&#10;3WnPyZ0/e5RtORm8RX3c0LN33O6i8jyaeZ5+Pxf0yw+0+gUAAP//AwBQSwMEFAAGAAgAAAAhALhZ&#10;QjLeAAAACwEAAA8AAABkcnMvZG93bnJldi54bWxMj8FOwzAQRO9I/IO1SNyokwKmhDgVQgJxQJEo&#10;7d2NlyQQr0PsJunfs4gDHHd2NPMmX8+uEyMOofWkIV0kIJAqb1uqNWzfHi9WIEI0ZE3nCTUcMcC6&#10;OD3JTWb9RK84bmItOIRCZjQ0MfaZlKFq0Jmw8D0S/9794Ezkc6ilHczE4a6TyyRR0pmWuKExPT40&#10;WH1uDk7DF90cd1dyXH2UZVRPzy81YTlpfX4239+BiDjHPzP84DM6FMy09weyQXQarlXKW6KGS7VM&#10;QbDjV9mzcpsokEUu/28ovgEAAP//AwBQSwECLQAUAAYACAAAACEAtoM4kv4AAADhAQAAEwAAAAAA&#10;AAAAAAAAAAAAAAAAW0NvbnRlbnRfVHlwZXNdLnhtbFBLAQItABQABgAIAAAAIQA4/SH/1gAAAJQB&#10;AAALAAAAAAAAAAAAAAAAAC8BAABfcmVscy8ucmVsc1BLAQItABQABgAIAAAAIQAayQvg0QEAAIgD&#10;AAAOAAAAAAAAAAAAAAAAAC4CAABkcnMvZTJvRG9jLnhtbFBLAQItABQABgAIAAAAIQC4WUIy3gAA&#10;AAsBAAAPAAAAAAAAAAAAAAAAACsEAABkcnMvZG93bnJldi54bWxQSwUGAAAAAAQABADzAAAANgUA&#10;AAAA&#10;"/>
            </w:pict>
          </mc:Fallback>
        </mc:AlternateContent>
      </w:r>
      <w:r>
        <w:rPr>
          <w:b/>
          <w:bCs/>
          <w:i/>
          <w:iCs/>
          <w:noProof/>
        </w:rPr>
        <mc:AlternateContent>
          <mc:Choice Requires="wps">
            <w:drawing>
              <wp:anchor distT="0" distB="0" distL="114300" distR="114300" simplePos="0" relativeHeight="251778048" behindDoc="0" locked="0" layoutInCell="1" allowOverlap="1" wp14:anchorId="6AAC1A80" wp14:editId="00D411D6">
                <wp:simplePos x="0" y="0"/>
                <wp:positionH relativeFrom="column">
                  <wp:posOffset>2190750</wp:posOffset>
                </wp:positionH>
                <wp:positionV relativeFrom="paragraph">
                  <wp:posOffset>2480310</wp:posOffset>
                </wp:positionV>
                <wp:extent cx="1371600" cy="0"/>
                <wp:effectExtent l="9525" t="6350" r="9525" b="12700"/>
                <wp:wrapNone/>
                <wp:docPr id="11"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2AB11" id="AutoShape 413" o:spid="_x0000_s1026" type="#_x0000_t32" style="position:absolute;margin-left:172.5pt;margin-top:195.3pt;width:108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0LSzgEAAH8DAAAOAAAAZHJzL2Uyb0RvYy54bWysU01v2zAMvQ/YfxB0Xx2na7cZcYohXXfp&#10;tgDtfgAjybYwWRQoJU7+/SjlY912G+aDIIrkI/kevbjbj07sDEWLvpX11UwK4xVq6/tWfn9+ePNe&#10;ipjAa3DoTSsPJsq75etXiyk0Zo4DOm1IMIiPzRRaOaQUmqqKajAjxCsMxrOzQxohsUl9pQkmRh9d&#10;NZ/NbqsJSQdCZWLk1/ujUy4LftcZlb51XTRJuFZyb6mcVM5NPqvlApqeIAxWndqAf+hiBOu56AXq&#10;HhKILdm/oEarCCN26UrhWGHXWWXKDDxNPftjmqcBgimzMDkxXGiK/w9Wfd2tSVjN2tVSeBhZo4/b&#10;hKW0eFtfZ4amEBsOXPk15RnV3j+FR1Q/ovC4GsD3poQ/HwJn1zmj+i0lGzFwnc30BTXHAFcodO07&#10;GjMkEyH2RZXDRRWzT0LxY339rr6dsXjq7KugOScGiumzwVHkSytjIrD9kFboPWuPVJcysHuMKbcF&#10;zTkhV/X4YJ0rK+C8mFr54WZ+UxIiOquzM4dF6jcrR2IHeYnKV2Zkz8swwq3XBWwwoD+d7gmsO965&#10;uPMnajIbR143qA9rOlPGKpcuTxuZ1+ilXbJ//TfLnwAAAP//AwBQSwMEFAAGAAgAAAAhAOZIZkHe&#10;AAAACwEAAA8AAABkcnMvZG93bnJldi54bWxMj0FLw0AQhe+C/2EZwYvY3VQT2phNKYIHj7YFr9vs&#10;NIlmZ0N208T+ekcQ9Dbz5vHme8Vmdp044xBaTxqShQKBVHnbUq3hsH+5X4EI0ZA1nSfU8IUBNuX1&#10;VWFy6yd6w/Mu1oJDKORGQxNjn0sZqgadCQvfI/Ht5AdnIq9DLe1gJg53nVwqlUlnWuIPjenxucHq&#10;czc6DRjGNFHbtasPr5fp7n15+Zj6vda3N/P2CUTEOf6Z4Qef0aFkpqMfyQbRaXh4TLlL5GGtMhDs&#10;SLOEleOvIstC/u9QfgMAAP//AwBQSwECLQAUAAYACAAAACEAtoM4kv4AAADhAQAAEwAAAAAAAAAA&#10;AAAAAAAAAAAAW0NvbnRlbnRfVHlwZXNdLnhtbFBLAQItABQABgAIAAAAIQA4/SH/1gAAAJQBAAAL&#10;AAAAAAAAAAAAAAAAAC8BAABfcmVscy8ucmVsc1BLAQItABQABgAIAAAAIQAP00LSzgEAAH8DAAAO&#10;AAAAAAAAAAAAAAAAAC4CAABkcnMvZTJvRG9jLnhtbFBLAQItABQABgAIAAAAIQDmSGZB3gAAAAsB&#10;AAAPAAAAAAAAAAAAAAAAACgEAABkcnMvZG93bnJldi54bWxQSwUGAAAAAAQABADzAAAAMwUAAAAA&#10;"/>
            </w:pict>
          </mc:Fallback>
        </mc:AlternateContent>
      </w:r>
      <w:r>
        <w:rPr>
          <w:b/>
          <w:bCs/>
          <w:i/>
          <w:iCs/>
          <w:noProof/>
        </w:rPr>
        <mc:AlternateContent>
          <mc:Choice Requires="wps">
            <w:drawing>
              <wp:anchor distT="0" distB="0" distL="114300" distR="114300" simplePos="0" relativeHeight="251777024" behindDoc="0" locked="0" layoutInCell="1" allowOverlap="1" wp14:anchorId="678194C9" wp14:editId="27285AAE">
                <wp:simplePos x="0" y="0"/>
                <wp:positionH relativeFrom="column">
                  <wp:posOffset>2190750</wp:posOffset>
                </wp:positionH>
                <wp:positionV relativeFrom="paragraph">
                  <wp:posOffset>1337310</wp:posOffset>
                </wp:positionV>
                <wp:extent cx="0" cy="1143000"/>
                <wp:effectExtent l="9525" t="6350" r="9525" b="12700"/>
                <wp:wrapNone/>
                <wp:docPr id="10"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15913" id="AutoShape 412" o:spid="_x0000_s1026" type="#_x0000_t32" style="position:absolute;margin-left:172.5pt;margin-top:105.3pt;width:0;height:90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6bKzQEAAH8DAAAOAAAAZHJzL2Uyb0RvYy54bWysU02P0zAQvSPxHyzfaZKyiyBqukJdlssC&#10;lXb5AVPbSSxsj2W7TfrvGbsfLHBD5GB5PDNvZt6brO5ma9hBhajRdbxZ1JwpJ1BqN3T8+/PDm/ec&#10;xQROgkGnOn5Ukd+tX79aTb5VSxzRSBUYgbjYTr7jY0q+raooRmUhLtArR84eg4VEZhgqGWAidGuq&#10;ZV2/qyYM0gcUKkZ6vT85+brg970S6VvfR5WY6Tj1lsoZyrnLZ7VeQTsE8KMW5zbgH7qwoB0VvULd&#10;QwK2D/ovKKtFwIh9Wgi0Ffa9FqrMQNM09R/TPI3gVZmFyIn+SlP8f7Di62EbmJakHdHjwJJGH/cJ&#10;S2l20ywzQ5OPLQVu3DbkGcXsnvwjih+ROdyM4AZVwp+PnrKbnFH9lpKN6KnObvqCkmKAKhS65j7Y&#10;DElEsLmocryqoubExOlR0GvT3Lyt66JYBe0l0YeYPiu0LF86HlMAPYxpg86R9hiaUgYOjzHltqC9&#10;JOSqDh+0MWUFjGNTxz/cLm9LQkSjZXbmsBiG3cYEdoC8ROUrM5LnZVjAvZMFbFQgP53vCbQ53am4&#10;cWdqMhsnXncoj9twoYxULl2eNzKv0Uu7ZP/6b9Y/AQAA//8DAFBLAwQUAAYACAAAACEADVsG/t8A&#10;AAALAQAADwAAAGRycy9kb3ducmV2LnhtbEyPzU7DMBCE70i8g7WVuCBqJ9CKhjhVhcSBY38krm68&#10;JKHxOoqdJvTp2YoD3HZnR7Pf5OvJteKMfWg8aUjmCgRS6W1DlYbD/u3hGUSIhqxpPaGGbwywLm5v&#10;cpNZP9IWz7tYCQ6hkBkNdYxdJmUoa3QmzH2HxLdP3zsTee0raXszcrhrZarUUjrTEH+oTYevNZan&#10;3eA0YBgWidqsXHV4v4z3H+nla+z2Wt/Nps0LiIhT/DPDFZ/RoWCmox/IBtFqeHxacJeoIU3UEgQ7&#10;fpUjDytWZJHL/x2KHwAAAP//AwBQSwECLQAUAAYACAAAACEAtoM4kv4AAADhAQAAEwAAAAAAAAAA&#10;AAAAAAAAAAAAW0NvbnRlbnRfVHlwZXNdLnhtbFBLAQItABQABgAIAAAAIQA4/SH/1gAAAJQBAAAL&#10;AAAAAAAAAAAAAAAAAC8BAABfcmVscy8ucmVsc1BLAQItABQABgAIAAAAIQDAD6bKzQEAAH8DAAAO&#10;AAAAAAAAAAAAAAAAAC4CAABkcnMvZTJvRG9jLnhtbFBLAQItABQABgAIAAAAIQANWwb+3wAAAAsB&#10;AAAPAAAAAAAAAAAAAAAAACcEAABkcnMvZG93bnJldi54bWxQSwUGAAAAAAQABADzAAAAMwUAAAAA&#10;"/>
            </w:pict>
          </mc:Fallback>
        </mc:AlternateContent>
      </w:r>
      <w:r>
        <w:rPr>
          <w:b/>
          <w:bCs/>
          <w:i/>
          <w:iCs/>
          <w:noProof/>
        </w:rPr>
        <mc:AlternateContent>
          <mc:Choice Requires="wps">
            <w:drawing>
              <wp:anchor distT="0" distB="0" distL="114300" distR="114300" simplePos="0" relativeHeight="251776000" behindDoc="0" locked="0" layoutInCell="1" allowOverlap="1" wp14:anchorId="7135DF9F" wp14:editId="66977153">
                <wp:simplePos x="0" y="0"/>
                <wp:positionH relativeFrom="column">
                  <wp:posOffset>1209675</wp:posOffset>
                </wp:positionH>
                <wp:positionV relativeFrom="paragraph">
                  <wp:posOffset>1337310</wp:posOffset>
                </wp:positionV>
                <wp:extent cx="981075" cy="0"/>
                <wp:effectExtent l="9525" t="6350" r="9525" b="12700"/>
                <wp:wrapNone/>
                <wp:docPr id="9"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4A4927" id="AutoShape 411" o:spid="_x0000_s1026" type="#_x0000_t32" style="position:absolute;margin-left:95.25pt;margin-top:105.3pt;width:77.25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XFzAEAAH0DAAAOAAAAZHJzL2Uyb0RvYy54bWysU02P0zAQvSPxHyzfaZKKwm7UdIW6LJcF&#10;Ku3yA6a2k1jYHst2m/bfM3Y/loUbIgfL9rz3xvNmsrw7WMP2KkSNruPNrOZMOYFSu6HjP54f3t1w&#10;FhM4CQad6vhRRX63evtmOflWzXFEI1VgJOJiO/mOjyn5tqqiGJWFOEOvHAV7DBYSHcNQyQATqVtT&#10;zev6QzVhkD6gUDHS7f0pyFdFv++VSN/7PqrETMfpbamsoazbvFarJbRDAD9qcX4G/MMrLGhHSa9S&#10;95CA7YL+S8pqETBin2YCbYV9r4UqNVA1Tf1HNU8jeFVqIXOiv9oU/5+s+LbfBKZlx285c2CpRZ92&#10;CUtm9r5pskGTjy3h1m4Tconi4J78I4qfkTlcj+AGVeDPR0/swqheUfIhekqznb6iJAxQhuLWoQ82&#10;S5IP7FCacrw2RR0SE3R5e9PUHxeciUuogvbC8yGmLwoty5uOxxRAD2Nao3PUeQxNyQL7x5ioDiJe&#10;CDmpwwdtTBkA49hEmRbzRSFENFrmYIbFMGzXJrA95BEqXzaFxF7BAu6cLGKjAvn5vE+gzWlPeOOI&#10;djHjZOsW5XETsly+px4X4fM85iH6/VxQL3/N6hcAAAD//wMAUEsDBBQABgAIAAAAIQD/gue43gAA&#10;AAsBAAAPAAAAZHJzL2Rvd25yZXYueG1sTI9BS8NAEIXvgv9hGcGL2N1EU9qYTSmCB4+2Ba/b7DSJ&#10;ZmdDdtPE/npHEPT43ny8ea/YzK4TZxxC60lDslAgkCpvW6o1HPYv9ysQIRqypvOEGr4wwKa8vipM&#10;bv1Eb3jexVpwCIXcaGhi7HMpQ9WgM2HheyS+nfzgTGQ51NIOZuJw18lUqaV0piX+0JgenxusPnej&#10;04BhzBK1Xbv68HqZ7t7Ty8fU77W+vZm3TyAizvEPhp/6XB1K7nT0I9kgOtZrlTGqIU3UEgQTD48Z&#10;rzv+OrIs5P8N5TcAAAD//wMAUEsBAi0AFAAGAAgAAAAhALaDOJL+AAAA4QEAABMAAAAAAAAAAAAA&#10;AAAAAAAAAFtDb250ZW50X1R5cGVzXS54bWxQSwECLQAUAAYACAAAACEAOP0h/9YAAACUAQAACwAA&#10;AAAAAAAAAAAAAAAvAQAAX3JlbHMvLnJlbHNQSwECLQAUAAYACAAAACEArg6lxcwBAAB9AwAADgAA&#10;AAAAAAAAAAAAAAAuAgAAZHJzL2Uyb0RvYy54bWxQSwECLQAUAAYACAAAACEA/4LnuN4AAAALAQAA&#10;DwAAAAAAAAAAAAAAAAAmBAAAZHJzL2Rvd25yZXYueG1sUEsFBgAAAAAEAAQA8wAAADEFAAAAAA==&#10;"/>
            </w:pict>
          </mc:Fallback>
        </mc:AlternateContent>
      </w:r>
      <w:r w:rsidR="00BC1693" w:rsidRPr="00932D7C">
        <w:rPr>
          <w:b/>
          <w:bCs/>
          <w:iCs/>
        </w:rPr>
        <w:t>N.B</w:t>
      </w:r>
      <w:r w:rsidR="00BC1693" w:rsidRPr="00932D7C">
        <w:rPr>
          <w:bCs/>
          <w:iCs/>
        </w:rPr>
        <w:t>: If there is turn out at the u/s of drop we will use 2m u/s transition</w:t>
      </w:r>
    </w:p>
    <w:p w14:paraId="6948B2CC" w14:textId="77777777" w:rsidR="00A664DF" w:rsidRPr="00932D7C" w:rsidRDefault="00A664DF" w:rsidP="00932D7C">
      <w:pPr>
        <w:jc w:val="both"/>
        <w:rPr>
          <w:bCs/>
          <w:iCs/>
        </w:rPr>
      </w:pPr>
    </w:p>
    <w:p w14:paraId="250033EC" w14:textId="77777777" w:rsidR="00A664DF" w:rsidRPr="00932D7C" w:rsidRDefault="00A664DF" w:rsidP="00932D7C">
      <w:pPr>
        <w:jc w:val="both"/>
        <w:rPr>
          <w:bCs/>
          <w:iCs/>
        </w:rPr>
      </w:pPr>
    </w:p>
    <w:p w14:paraId="13D4A939" w14:textId="77777777" w:rsidR="00674985" w:rsidRPr="00932D7C" w:rsidRDefault="00674985" w:rsidP="00932D7C">
      <w:pPr>
        <w:jc w:val="both"/>
        <w:rPr>
          <w:bCs/>
          <w:iCs/>
        </w:rPr>
      </w:pPr>
    </w:p>
    <w:p w14:paraId="606CA3EE" w14:textId="77777777" w:rsidR="00674985" w:rsidRPr="00932D7C" w:rsidRDefault="00674985" w:rsidP="00932D7C">
      <w:pPr>
        <w:rPr>
          <w:bCs/>
          <w:iCs/>
        </w:rPr>
      </w:pPr>
    </w:p>
    <w:p w14:paraId="42D9D274" w14:textId="1DB59F16" w:rsidR="00674985" w:rsidRPr="00932D7C" w:rsidRDefault="001267D4" w:rsidP="00932D7C">
      <w:pPr>
        <w:jc w:val="center"/>
        <w:rPr>
          <w:bCs/>
          <w:iCs/>
        </w:rPr>
      </w:pPr>
      <w:r>
        <w:rPr>
          <w:b/>
          <w:bCs/>
          <w:i/>
          <w:iCs/>
          <w:noProof/>
        </w:rPr>
        <mc:AlternateContent>
          <mc:Choice Requires="wps">
            <w:drawing>
              <wp:anchor distT="0" distB="0" distL="114300" distR="114300" simplePos="0" relativeHeight="251805696" behindDoc="0" locked="0" layoutInCell="1" allowOverlap="1" wp14:anchorId="3AD0D996" wp14:editId="0B823846">
                <wp:simplePos x="0" y="0"/>
                <wp:positionH relativeFrom="column">
                  <wp:posOffset>175260</wp:posOffset>
                </wp:positionH>
                <wp:positionV relativeFrom="paragraph">
                  <wp:posOffset>82550</wp:posOffset>
                </wp:positionV>
                <wp:extent cx="973455" cy="396240"/>
                <wp:effectExtent l="3810" t="0" r="3810" b="4445"/>
                <wp:wrapNone/>
                <wp:docPr id="8"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F98B86" w14:textId="77777777" w:rsidR="00DF1693" w:rsidRDefault="00DF1693" w:rsidP="00BC1693">
                            <w:r>
                              <w:t>Upstream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0D996" id="Text Box 440" o:spid="_x0000_s1097" type="#_x0000_t202" style="position:absolute;left:0;text-align:left;margin-left:13.8pt;margin-top:6.5pt;width:76.65pt;height:31.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rGUCgIAAPgDAAAOAAAAZHJzL2Uyb0RvYy54bWysU8Fu2zAMvQ/YPwi6L07SpF2MOEWXIsOA&#10;rhvQ7gNkWbaFyaJGKbGzrx8lp2nQ3Yb5IJgi9fTeI7W+HTrDDgq9Blvw2WTKmbISKm2bgv943n34&#10;yJkPwlbCgFUFPyrPbzfv3617l6s5tGAqhYxArM97V/A2BJdnmZet6oSfgFOWkjVgJwKF2GQVip7Q&#10;O5PNp9PrrAesHIJU3tPu/Zjkm4Rf10qGb3XtVWCm4MQtpBXTWsY126xF3qBwrZYnGuIfWHRCW7r0&#10;DHUvgmB71H9BdVoieKjDREKXQV1rqZIGUjObvlHz1AqnkhYyx7uzTf7/wcrHw3dkuio4NcqKjlr0&#10;rIbAPsHAFovkT+98TmVPjgrDQAnqc9Lq3QPIn55Z2LbCNuoOEfpWiYr4zaKz2cXR2BGf+whS9l+h&#10;oovEPkACGmrsonlkByN06tPx3JtIRtLm6uZqsVxyJil1tbqej9wykb8cdujDZwUdiz8FR2p9AheH&#10;Bx8iGZG/lMS7PBhd7bQxKcCm3BpkB0Fjsktf4v+mzNhYbCEeGxHjTlIZhY0Sw1AOydD5KmJE1SVU&#10;R9KNMI4fPRf6aQF/c9bT6BXc/9oLVJyZL5a8W82i8yykYLG8mVOAl5nyMiOsJKiCB87G320Y53vv&#10;UDct3TR2y8Id+V3r5MUrqxN/Gq9k0ekpxPm9jFPV64Pd/AEAAP//AwBQSwMEFAAGAAgAAAAhABt8&#10;EufdAAAACAEAAA8AAABkcnMvZG93bnJldi54bWxMj0FPwkAQhe8m/ofNmHgxshWhhdItURONV5Af&#10;MG2HtqE723QXWv69w0mP897Lm+9l28l26kKDbx0beJlFoIhLV7VcGzj8fD6vQPmAXGHnmAxcycM2&#10;v7/LMK3cyDu67EOtpIR9igaaEPpUa182ZNHPXE8s3tENFoOcQ62rAUcpt52eR1GsLbYsHxrs6aOh&#10;8rQ/WwPH7/FpuR6Lr3BIdov4HdukcFdjHh+mtw2oQFP4C8MNX9AhF6bCnbnyqjMwT2JJiv4qk27+&#10;KlqDKgwkywXoPNP/B+S/AAAA//8DAFBLAQItABQABgAIAAAAIQC2gziS/gAAAOEBAAATAAAAAAAA&#10;AAAAAAAAAAAAAABbQ29udGVudF9UeXBlc10ueG1sUEsBAi0AFAAGAAgAAAAhADj9If/WAAAAlAEA&#10;AAsAAAAAAAAAAAAAAAAALwEAAF9yZWxzLy5yZWxzUEsBAi0AFAAGAAgAAAAhAFfisZQKAgAA+AMA&#10;AA4AAAAAAAAAAAAAAAAALgIAAGRycy9lMm9Eb2MueG1sUEsBAi0AFAAGAAgAAAAhABt8EufdAAAA&#10;CAEAAA8AAAAAAAAAAAAAAAAAZAQAAGRycy9kb3ducmV2LnhtbFBLBQYAAAAABAAEAPMAAABuBQAA&#10;AAA=&#10;" stroked="f">
                <v:textbox>
                  <w:txbxContent>
                    <w:p w14:paraId="24F98B86" w14:textId="77777777" w:rsidR="00DF1693" w:rsidRDefault="00DF1693" w:rsidP="00BC1693">
                      <w:r>
                        <w:t>Upstream</w:t>
                      </w:r>
                    </w:p>
                  </w:txbxContent>
                </v:textbox>
              </v:shape>
            </w:pict>
          </mc:Fallback>
        </mc:AlternateContent>
      </w:r>
    </w:p>
    <w:p w14:paraId="396B82AF" w14:textId="77777777" w:rsidR="00674985" w:rsidRPr="00932D7C" w:rsidRDefault="00674985" w:rsidP="00932D7C">
      <w:pPr>
        <w:jc w:val="center"/>
        <w:rPr>
          <w:bCs/>
          <w:iCs/>
        </w:rPr>
      </w:pPr>
    </w:p>
    <w:p w14:paraId="6C81458B" w14:textId="5DD98167" w:rsidR="00674985" w:rsidRPr="00932D7C" w:rsidRDefault="001267D4" w:rsidP="00932D7C">
      <w:pPr>
        <w:jc w:val="center"/>
        <w:rPr>
          <w:bCs/>
          <w:iCs/>
        </w:rPr>
      </w:pPr>
      <w:r>
        <w:rPr>
          <w:b/>
          <w:bCs/>
          <w:i/>
          <w:iCs/>
          <w:noProof/>
        </w:rPr>
        <mc:AlternateContent>
          <mc:Choice Requires="wps">
            <w:drawing>
              <wp:anchor distT="0" distB="0" distL="114300" distR="114300" simplePos="0" relativeHeight="251808768" behindDoc="0" locked="0" layoutInCell="1" allowOverlap="1" wp14:anchorId="79382F06" wp14:editId="19BF602E">
                <wp:simplePos x="0" y="0"/>
                <wp:positionH relativeFrom="column">
                  <wp:posOffset>1077595</wp:posOffset>
                </wp:positionH>
                <wp:positionV relativeFrom="paragraph">
                  <wp:posOffset>34925</wp:posOffset>
                </wp:positionV>
                <wp:extent cx="0" cy="1143000"/>
                <wp:effectExtent l="58420" t="16510" r="55880" b="21590"/>
                <wp:wrapNone/>
                <wp:docPr id="7" name="Auto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2F138" id="AutoShape 443" o:spid="_x0000_s1026" type="#_x0000_t32" style="position:absolute;margin-left:84.85pt;margin-top:2.75pt;width:0;height:90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Xr65QEAAMIDAAAOAAAAZHJzL2Uyb0RvYy54bWysU02P2yAQvVfqf0DcG9vZbD+sOKsq2+1l&#10;24202x8wAWyjAoOAxMm/70Cy6ba9VFV9QAbevJn3ZljeHKxhexWiRtfxZlZzppxAqd3Q8W9Pd2/e&#10;cxYTOAkGner4UUV+s3r9ajn5Vs1xRCNVYETiYjv5jo8p+baqohiVhThDrxxd9hgsJNqGoZIBJmK3&#10;pprX9dtqwiB9QKFipNPb0yVfFf6+VyI99H1UiZmOU22prKGs27xWqyW0QwA/anEuA/6hCgvaUdIL&#10;1S0kYLug/6CyWgSM2KeZQFth32uhigZS09S/qXkcwauihcyJ/mJT/H+04ut+E5iWHX/HmQNLLfq4&#10;S1gys8XiKhs0+dgSbu02IUsUB/fo71F8j8zhegQ3qAJ/OnqKbnJE9UtI3kRPabbTF5SEAcpQ3Dr0&#10;wWZK8oEdSlOOl6aoQ2LidCjotGkWV3VdGlZB+xzoQ0yfFVqWfzoeUwA9jGmNzlHrMTQlDezvY8pl&#10;QfsckLM6vNPGlAkwjk0d/3A9vy4BEY2W+TLDYhi2axPYHvIMla9opJuXsIA7JwvZqEB+cpKlYkgK&#10;miwyiucMVknOjKKnkv8KOoE2f4smAcad7c2OnnqzRXnchKwvO02DUpSehzpP4st9Qf18eqsfAAAA&#10;//8DAFBLAwQUAAYACAAAACEAf67jwd0AAAAJAQAADwAAAGRycy9kb3ducmV2LnhtbEyPT0vDQBDF&#10;74LfYRnBm90oNNaYTRH/gPQiVlvobZodk2B2NmQ3TfTTO/Wit/nNe7x5ky8n16oD9aHxbOByloAi&#10;Lr1tuDLw/vZ0sQAVIrLF1jMZ+KIAy+L0JMfM+pFf6bCOlZIQDhkaqGPsMq1DWZPDMPMdsWgfvncY&#10;BftK2x5HCXetvkqSVDtsWC7U2NF9TeXnenAGWt68PG7xOazSYaLNavet3fhgzPnZdHcLKtIU/8xw&#10;rC/VoZBOez+wDaoVTm+uxWpgPgd11H95L8NCNrrI9f8Pih8AAAD//wMAUEsBAi0AFAAGAAgAAAAh&#10;ALaDOJL+AAAA4QEAABMAAAAAAAAAAAAAAAAAAAAAAFtDb250ZW50X1R5cGVzXS54bWxQSwECLQAU&#10;AAYACAAAACEAOP0h/9YAAACUAQAACwAAAAAAAAAAAAAAAAAvAQAAX3JlbHMvLnJlbHNQSwECLQAU&#10;AAYACAAAACEANwF6+uUBAADCAwAADgAAAAAAAAAAAAAAAAAuAgAAZHJzL2Uyb0RvYy54bWxQSwEC&#10;LQAUAAYACAAAACEAf67jwd0AAAAJAQAADwAAAAAAAAAAAAAAAAA/BAAAZHJzL2Rvd25yZXYueG1s&#10;UEsFBgAAAAAEAAQA8wAAAEkFAAAAAA==&#10;">
                <v:stroke startarrow="block" endarrow="block"/>
              </v:shape>
            </w:pict>
          </mc:Fallback>
        </mc:AlternateContent>
      </w:r>
      <w:r>
        <w:rPr>
          <w:b/>
          <w:bCs/>
          <w:i/>
          <w:iCs/>
          <w:noProof/>
        </w:rPr>
        <mc:AlternateContent>
          <mc:Choice Requires="wps">
            <w:drawing>
              <wp:anchor distT="0" distB="0" distL="114300" distR="114300" simplePos="0" relativeHeight="251814912" behindDoc="0" locked="0" layoutInCell="1" allowOverlap="1" wp14:anchorId="7B70E9B8" wp14:editId="5231AEE9">
                <wp:simplePos x="0" y="0"/>
                <wp:positionH relativeFrom="column">
                  <wp:posOffset>911225</wp:posOffset>
                </wp:positionH>
                <wp:positionV relativeFrom="paragraph">
                  <wp:posOffset>34925</wp:posOffset>
                </wp:positionV>
                <wp:extent cx="237490" cy="0"/>
                <wp:effectExtent l="6350" t="6985" r="13335" b="12065"/>
                <wp:wrapNone/>
                <wp:docPr id="6" name="Auto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65AFC0" id="AutoShape 488" o:spid="_x0000_s1026" type="#_x0000_t32" style="position:absolute;margin-left:71.75pt;margin-top:2.75pt;width:18.7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fGGzQEAAH0DAAAOAAAAZHJzL2Uyb0RvYy54bWysU8Fu2zAMvQ/YPwi6L06ytkuNOMWQrrt0&#10;W4B2H8BIsi1MFgVKiZO/H6UmWbfdhvkgiCLfI/lIL+8OgxN7Q9Gib+RsMpXCeIXa+q6R358f3i2k&#10;iAm8BofeNPJoorxbvX2zHENt5tij04YEk/hYj6GRfUqhrqqoejNAnGAwnp0t0gCJTeoqTTAy++Cq&#10;+XR6U41IOhAqEyO/3r845arwt61R6VvbRpOEayTXlspJ5dzms1otoe4IQm/VqQz4hyoGsJ6TXqju&#10;IYHYkf2LarCKMGKbJgqHCtvWKlN64G5m0z+6eeohmNILixPDRab4/2jV1/2GhNWNvJHCw8Aj+rhL&#10;WDKLq8UiCzSGWHPc2m8ot6gO/ik8ovoRhcd1D74zJfz5GBg9y4jqN0g2YuA02/ELao4BzlDUOrQ0&#10;ZErWQRzKUI6XoZhDEoof5+8/XN3y6NTZVUF9xgWK6bPBQeRLI2MisF2f1ug9Tx5pVrLA/jGmXBXU&#10;Z0BO6vHBOlcWwHkxNvL2en5dABGd1dmZwyJ127UjsYe8QuUrLbLndRjhzutC1hvQn073BNa93Dm5&#10;8ydlshgvsm5RHzd0VoxnXKo87WNeotd2Qf/6a1Y/AQAA//8DAFBLAwQUAAYACAAAACEA2JgLLNsA&#10;AAAHAQAADwAAAGRycy9kb3ducmV2LnhtbEyOQU/CQBCF7yb+h82YcDGyC1oDtVtCSDx4FEi8Lt2x&#10;LXRnm+6WVn69gxc8Tb68lzdfthpdI87YhdqThtlUgUAqvK2p1LDfvT8tQIRoyJrGE2r4wQCr/P4u&#10;M6n1A33ieRtLwSMUUqOhirFNpQxFhc6EqW+ROPv2nTORsSul7czA466Rc6VepTM18YfKtLipsDht&#10;e6cBQ5/M1Hrpyv3HZXj8ml+OQ7vTevIwrt9ARBzjrQxXfVaHnJ0OvicbRMP88pxwVUPC55ov1BLE&#10;4Y9lnsn//vkvAAAA//8DAFBLAQItABQABgAIAAAAIQC2gziS/gAAAOEBAAATAAAAAAAAAAAAAAAA&#10;AAAAAABbQ29udGVudF9UeXBlc10ueG1sUEsBAi0AFAAGAAgAAAAhADj9If/WAAAAlAEAAAsAAAAA&#10;AAAAAAAAAAAALwEAAF9yZWxzLy5yZWxzUEsBAi0AFAAGAAgAAAAhALyZ8YbNAQAAfQMAAA4AAAAA&#10;AAAAAAAAAAAALgIAAGRycy9lMm9Eb2MueG1sUEsBAi0AFAAGAAgAAAAhANiYCyzbAAAABwEAAA8A&#10;AAAAAAAAAAAAAAAAJwQAAGRycy9kb3ducmV2LnhtbFBLBQYAAAAABAAEAPMAAAAvBQAAAAA=&#10;"/>
            </w:pict>
          </mc:Fallback>
        </mc:AlternateContent>
      </w:r>
    </w:p>
    <w:p w14:paraId="3655DAC3" w14:textId="77777777" w:rsidR="00674985" w:rsidRPr="00932D7C" w:rsidRDefault="00674985" w:rsidP="00932D7C">
      <w:pPr>
        <w:jc w:val="center"/>
        <w:rPr>
          <w:bCs/>
          <w:iCs/>
        </w:rPr>
      </w:pPr>
    </w:p>
    <w:p w14:paraId="16B628A9" w14:textId="5B90E3D9" w:rsidR="00674985" w:rsidRPr="00932D7C" w:rsidRDefault="001267D4" w:rsidP="00932D7C">
      <w:pPr>
        <w:jc w:val="center"/>
        <w:rPr>
          <w:bCs/>
          <w:iCs/>
        </w:rPr>
      </w:pPr>
      <w:r>
        <w:rPr>
          <w:b/>
          <w:bCs/>
          <w:i/>
          <w:iCs/>
          <w:noProof/>
        </w:rPr>
        <mc:AlternateContent>
          <mc:Choice Requires="wps">
            <w:drawing>
              <wp:anchor distT="0" distB="0" distL="114300" distR="114300" simplePos="0" relativeHeight="251809792" behindDoc="0" locked="0" layoutInCell="1" allowOverlap="1" wp14:anchorId="35C33174" wp14:editId="5F04F0A5">
                <wp:simplePos x="0" y="0"/>
                <wp:positionH relativeFrom="column">
                  <wp:posOffset>419100</wp:posOffset>
                </wp:positionH>
                <wp:positionV relativeFrom="paragraph">
                  <wp:posOffset>19050</wp:posOffset>
                </wp:positionV>
                <wp:extent cx="561975" cy="510540"/>
                <wp:effectExtent l="0" t="0" r="0" b="0"/>
                <wp:wrapNone/>
                <wp:docPr id="5"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BD658" w14:textId="77777777" w:rsidR="00DF1693" w:rsidRDefault="00DF1693" w:rsidP="00BC1693">
                            <w:r>
                              <w:t>0.6 or 0.8m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33174" id="Text Box 444" o:spid="_x0000_s1098" type="#_x0000_t202" style="position:absolute;left:0;text-align:left;margin-left:33pt;margin-top:1.5pt;width:44.25pt;height:40.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3cCgIAAPgDAAAOAAAAZHJzL2Uyb0RvYy54bWysU8tu2zAQvBfoPxC815JcOWkEy0HqwEWB&#10;9AEk/QCKoiSiEpdd0pbcr++SchwjvRXVgdByl8OZ2eX6dhp6dlDoNJiSZ4uUM2Uk1Nq0Jf/xtHv3&#10;gTPnhalFD0aV/Kgcv928fbMebaGW0EFfK2QEYlwx2pJ33tsiSZzs1CDcAqwylGwAB+EpxDapUYyE&#10;PvTJMk2vkhGwtghSOUe793OSbyJ+0yjpvzWNU571JSduPq4Y1yqsyWYtihaF7bQ80RD/wGIQ2tCl&#10;Z6h74QXbo/4LatASwUHjFxKGBJpGSxU1kJosfaXmsRNWRS1kjrNnm9z/g5VfD9+R6brkK86MGKhF&#10;T2ry7CNMLM/z4M9oXUFlj5YK/UQJ6nPU6uwDyJ+OGdh2wrTqDhHGToma+GXhZHJxdMZxAaQav0BN&#10;F4m9hwg0NTgE88gORujUp+O5N4GMpM3VVXZzTRwlpVZZuspj7xJRPB+26PwnBQMLPyVHan0EF4cH&#10;5wMZUTyXhLsc9Lre6b6PAbbVtkd2EDQmu/hF/q/KehOKDYRjM2LYiSqDsFmin6opGvo+MgwWVFAf&#10;STfCPH70XOinA/zN2UijV3L3ay9QcdZ/NuTdTZaTOuZjkK+ulxTgZaa6zAgjCarknrP5d+vn+d5b&#10;1G1HN83dMnBHfjc6evHC6sSfxitadHoKYX4v41j18mA3fwAAAP//AwBQSwMEFAAGAAgAAAAhAC0W&#10;td7cAAAABwEAAA8AAABkcnMvZG93bnJldi54bWxMj0FPg0AQhe8m/ofNmHgxdtECrcjQqInGa2t/&#10;wABTILKzhN0W+u/dnuxp8vJe3vsm38ymVyceXWcF4WkRgWKpbN1Jg7D/+Xxcg3KepKbeCiOc2cGm&#10;uL3JKavtJFs+7XyjQom4jBBa74dMa1e1bMgt7MASvIMdDfkgx0bXI02h3PT6OYpSbaiTsNDSwB8t&#10;V7+7o0E4fE8PyctUfvn9ahun79StSntGvL+b315BeZ79fxgu+AEdisBU2qPUTvUIaRpe8QjLcC52&#10;EiegSoT1MgZd5Pqav/gDAAD//wMAUEsBAi0AFAAGAAgAAAAhALaDOJL+AAAA4QEAABMAAAAAAAAA&#10;AAAAAAAAAAAAAFtDb250ZW50X1R5cGVzXS54bWxQSwECLQAUAAYACAAAACEAOP0h/9YAAACUAQAA&#10;CwAAAAAAAAAAAAAAAAAvAQAAX3JlbHMvLnJlbHNQSwECLQAUAAYACAAAACEAE5rd3AoCAAD4AwAA&#10;DgAAAAAAAAAAAAAAAAAuAgAAZHJzL2Uyb0RvYy54bWxQSwECLQAUAAYACAAAACEALRa13twAAAAH&#10;AQAADwAAAAAAAAAAAAAAAABkBAAAZHJzL2Rvd25yZXYueG1sUEsFBgAAAAAEAAQA8wAAAG0FAAAA&#10;AA==&#10;" stroked="f">
                <v:textbox>
                  <w:txbxContent>
                    <w:p w14:paraId="4F6BD658" w14:textId="77777777" w:rsidR="00DF1693" w:rsidRDefault="00DF1693" w:rsidP="00BC1693">
                      <w:r>
                        <w:t>0.6 or 0.8m</w:t>
                      </w:r>
                    </w:p>
                  </w:txbxContent>
                </v:textbox>
              </v:shape>
            </w:pict>
          </mc:Fallback>
        </mc:AlternateContent>
      </w:r>
      <w:r>
        <w:rPr>
          <w:b/>
          <w:bCs/>
          <w:i/>
          <w:iCs/>
          <w:noProof/>
        </w:rPr>
        <mc:AlternateContent>
          <mc:Choice Requires="wps">
            <w:drawing>
              <wp:anchor distT="0" distB="0" distL="114300" distR="114300" simplePos="0" relativeHeight="251806720" behindDoc="0" locked="0" layoutInCell="1" allowOverlap="1" wp14:anchorId="1C4D017D" wp14:editId="5DE08D49">
                <wp:simplePos x="0" y="0"/>
                <wp:positionH relativeFrom="column">
                  <wp:posOffset>4946650</wp:posOffset>
                </wp:positionH>
                <wp:positionV relativeFrom="paragraph">
                  <wp:posOffset>10160</wp:posOffset>
                </wp:positionV>
                <wp:extent cx="1023620" cy="323850"/>
                <wp:effectExtent l="3175" t="0" r="1905" b="635"/>
                <wp:wrapNone/>
                <wp:docPr id="4"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C5292B" w14:textId="77777777" w:rsidR="00DF1693" w:rsidRDefault="00DF1693" w:rsidP="00BC1693">
                            <w:r>
                              <w:t>Downstream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D017D" id="Text Box 441" o:spid="_x0000_s1099" type="#_x0000_t202" style="position:absolute;left:0;text-align:left;margin-left:389.5pt;margin-top:.8pt;width:80.6pt;height:2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bzwCgIAAPkDAAAOAAAAZHJzL2Uyb0RvYy54bWysU9tu2zAMfR+wfxD0vjgXt+uMOEWXIsOA&#10;rhvQ7gNkWbaFyaJGKbGzrx8lp1m2vQ3zgyCa5CHPIbW+HXvDDgq9BlvyxWzOmbISam3bkn993r25&#10;4cwHYWthwKqSH5Xnt5vXr9aDK9QSOjC1QkYg1heDK3kXgiuyzMtO9cLPwClLzgawF4FMbLMaxUDo&#10;vcmW8/l1NgDWDkEq7+nv/eTkm4TfNEqGz03jVWCm5NRbSCems4pntlmLokXhOi1PbYh/6KIX2lLR&#10;M9S9CILtUf8F1WuJ4KEJMwl9Bk2jpUociM1i/gebp044lbiQON6dZfL/D1Y+Hr4g03XJc86s6GlE&#10;z2oM7D2MLM8XUZ/B+YLCnhwFhpEcNOfE1bsHkN88s7DthG3VHSIMnRI19Zcys4vUCcdHkGr4BDUV&#10;EvsACWhssI/ikRyM0GlOx/NsYjMylpwvV9dLcknyrZarm6s0vEwUL9kOffigoGfxUnKk2Sd0cXjw&#10;gXhQ6EtILObB6HqnjUkGttXWIDsI2pNd+iJ1SvktzNgYbCGmTe74J9GMzCaOYazGpOjqLF8F9ZGI&#10;I0z7R++FLh3gD84G2r2S++97gYoz89GSeO8WeR6XNRn51dtIGy891aVHWElQJQ+cTddtmBZ871C3&#10;HVWaxmXhjgRvdNIiTmbq6tQ/7Vfie3oLcYEv7RT168VufgIAAP//AwBQSwMEFAAGAAgAAAAhAHT4&#10;pyPcAAAACAEAAA8AAABkcnMvZG93bnJldi54bWxMj91Og0AQhe9NfIfNmHhj7CJpQZClURONt/15&#10;gAGmQGRnCbst9O0dr/Ry8k3O+U6xXeygLjT53rGBp1UEirh2Tc+tgePh4/EZlA/IDQ6OycCVPGzL&#10;25sC88bNvKPLPrRKQtjnaKALYcy19nVHFv3KjcTCTm6yGOScWt1MOEu4HXQcRYm22LM0dDjSe0f1&#10;9/5sDZy+5odNNlef4Zju1skb9mnlrsbc3y2vL6ACLeHvGX71RR1KcarcmRuvBgNpmsmWICABJTxb&#10;RzGoysAmTkCXhf4/oPwBAAD//wMAUEsBAi0AFAAGAAgAAAAhALaDOJL+AAAA4QEAABMAAAAAAAAA&#10;AAAAAAAAAAAAAFtDb250ZW50X1R5cGVzXS54bWxQSwECLQAUAAYACAAAACEAOP0h/9YAAACUAQAA&#10;CwAAAAAAAAAAAAAAAAAvAQAAX3JlbHMvLnJlbHNQSwECLQAUAAYACAAAACEAOMG88AoCAAD5AwAA&#10;DgAAAAAAAAAAAAAAAAAuAgAAZHJzL2Uyb0RvYy54bWxQSwECLQAUAAYACAAAACEAdPinI9wAAAAI&#10;AQAADwAAAAAAAAAAAAAAAABkBAAAZHJzL2Rvd25yZXYueG1sUEsFBgAAAAAEAAQA8wAAAG0FAAAA&#10;AA==&#10;" stroked="f">
                <v:textbox>
                  <w:txbxContent>
                    <w:p w14:paraId="75C5292B" w14:textId="77777777" w:rsidR="00DF1693" w:rsidRDefault="00DF1693" w:rsidP="00BC1693">
                      <w:r>
                        <w:t>Downstream</w:t>
                      </w:r>
                    </w:p>
                  </w:txbxContent>
                </v:textbox>
              </v:shape>
            </w:pict>
          </mc:Fallback>
        </mc:AlternateContent>
      </w:r>
    </w:p>
    <w:p w14:paraId="65428940" w14:textId="77777777" w:rsidR="00BC1693" w:rsidRPr="00932D7C" w:rsidRDefault="00E630A1" w:rsidP="00932D7C">
      <w:pPr>
        <w:tabs>
          <w:tab w:val="left" w:pos="224"/>
        </w:tabs>
      </w:pPr>
      <w:r w:rsidRPr="00932D7C">
        <w:rPr>
          <w:bCs/>
          <w:iCs/>
        </w:rPr>
        <w:tab/>
      </w:r>
      <w:r w:rsidR="00BC1693" w:rsidRPr="00932D7C">
        <w:t xml:space="preserve">                   </w:t>
      </w:r>
    </w:p>
    <w:p w14:paraId="44983C62" w14:textId="77777777" w:rsidR="00BC1693" w:rsidRPr="00932D7C" w:rsidRDefault="00BC1693" w:rsidP="00932D7C">
      <w:pPr>
        <w:jc w:val="both"/>
      </w:pPr>
    </w:p>
    <w:p w14:paraId="1F51572B" w14:textId="77777777" w:rsidR="00BC1693" w:rsidRPr="00932D7C" w:rsidRDefault="00BC1693" w:rsidP="00932D7C">
      <w:pPr>
        <w:jc w:val="both"/>
      </w:pPr>
    </w:p>
    <w:p w14:paraId="0E89BEC0" w14:textId="77C84639" w:rsidR="00BC1693" w:rsidRPr="00932D7C" w:rsidRDefault="001267D4" w:rsidP="00932D7C">
      <w:pPr>
        <w:tabs>
          <w:tab w:val="left" w:pos="4862"/>
          <w:tab w:val="left" w:pos="5685"/>
        </w:tabs>
        <w:jc w:val="both"/>
      </w:pPr>
      <w:r>
        <w:rPr>
          <w:bCs/>
          <w:iCs/>
          <w:noProof/>
        </w:rPr>
        <mc:AlternateContent>
          <mc:Choice Requires="wps">
            <w:drawing>
              <wp:anchor distT="0" distB="0" distL="114300" distR="114300" simplePos="0" relativeHeight="251813888" behindDoc="0" locked="0" layoutInCell="1" allowOverlap="1" wp14:anchorId="513EE3CA" wp14:editId="136DD670">
                <wp:simplePos x="0" y="0"/>
                <wp:positionH relativeFrom="column">
                  <wp:posOffset>981075</wp:posOffset>
                </wp:positionH>
                <wp:positionV relativeFrom="paragraph">
                  <wp:posOffset>44450</wp:posOffset>
                </wp:positionV>
                <wp:extent cx="228600" cy="17780"/>
                <wp:effectExtent l="9525" t="10795" r="9525" b="9525"/>
                <wp:wrapNone/>
                <wp:docPr id="3"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7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B7568" id="AutoShape 487" o:spid="_x0000_s1026" type="#_x0000_t32" style="position:absolute;margin-left:77.25pt;margin-top:3.5pt;width:18pt;height:1.4p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91O1wEAAIsDAAAOAAAAZHJzL2Uyb0RvYy54bWysU8GOEzEMvSPxD1HudNrC7pZRpyvUZbks&#10;UGkX7m6SmYnIxJGTdtq/x0lLd4EbYg5RHPs928+e5e1hcGJvKFr0jZxNplIYr1Bb3zXy29P9m4UU&#10;MYHX4NCbRh5NlLer16+WY6jNHHt02pBgEh/rMTSyTynUVRVVbwaIEwzGs7NFGiCxSV2lCUZmH1w1&#10;n06vqxFJB0JlYuTXu5NTrgp/2xqVvrZtNEm4RnJtqZxUzm0+q9US6o4g9Fady4B/qGIA6znpheoO&#10;Eogd2b+oBqsII7ZponCosG2tMqUH7mY2/aObxx6CKb2wODFcZIr/j1Z92W9IWN3It1J4GHhEH3YJ&#10;S2bxbnGTBRpDrDlu7TeUW1QH/xgeUP2IwuO6B9+ZEv50DIyeZUT1GyQbMXCa7fgZNccAZyhqHVoa&#10;ROts+J6BmZwVEYcynuNlPOaQhOLH+XxxPeUhKnbNbm4WZXoV1JklYwPF9MngIPKlkTER2K5Pa/Se&#10;9wDplAH2DzHlGp8BGezx3jpX1sF5MTby/dX8qpQU0VmdnTksUrddOxJ7yAtVvtIwe16GEe68LmS9&#10;Af3xfE9g3enOyZ0/65SlOYm8RX3c0C/9eOKlyvN25pV6aRf08z+0+gkAAP//AwBQSwMEFAAGAAgA&#10;AAAhAAVTEPPcAAAABwEAAA8AAABkcnMvZG93bnJldi54bWxMj8tOwzAQRfdI/IM1ldhRp6iPNI1T&#10;ISQQCxSpLezdeJoE4nGI3ST9e6Yrujy6V3fOpNvRNqLHzteOFMymEQikwpmaSgWfh9fHGIQPmoxu&#10;HKGCC3rYZvd3qU6MG2iH/T6UgkfIJ1pBFUKbSOmLCq32U9cicXZyndWBsSul6fTA47aRT1G0lFbX&#10;xBcq3eJLhcXP/mwV/NLq8jWXffyd52H59v5REuaDUg+T8XkDIuAY/stw1Wd1yNjp6M5kvGiYF/MF&#10;VxWs+KVrvo6YjwrWMcgslbf+2R8AAAD//wMAUEsBAi0AFAAGAAgAAAAhALaDOJL+AAAA4QEAABMA&#10;AAAAAAAAAAAAAAAAAAAAAFtDb250ZW50X1R5cGVzXS54bWxQSwECLQAUAAYACAAAACEAOP0h/9YA&#10;AACUAQAACwAAAAAAAAAAAAAAAAAvAQAAX3JlbHMvLnJlbHNQSwECLQAUAAYACAAAACEAWSvdTtcB&#10;AACLAwAADgAAAAAAAAAAAAAAAAAuAgAAZHJzL2Uyb0RvYy54bWxQSwECLQAUAAYACAAAACEABVMQ&#10;89wAAAAHAQAADwAAAAAAAAAAAAAAAAAxBAAAZHJzL2Rvd25yZXYueG1sUEsFBgAAAAAEAAQA8wAA&#10;ADoFAAAAAA==&#10;"/>
            </w:pict>
          </mc:Fallback>
        </mc:AlternateContent>
      </w:r>
      <w:r w:rsidR="00BC1693" w:rsidRPr="00932D7C">
        <w:tab/>
      </w:r>
      <w:r w:rsidR="00E630A1" w:rsidRPr="00932D7C">
        <w:t xml:space="preserve">   </w:t>
      </w:r>
      <w:r w:rsidR="0059688C" w:rsidRPr="00932D7C">
        <w:t xml:space="preserve">   </w:t>
      </w:r>
    </w:p>
    <w:p w14:paraId="55679315" w14:textId="77777777" w:rsidR="00BC1693" w:rsidRPr="00932D7C" w:rsidRDefault="00BC1693" w:rsidP="00932D7C">
      <w:pPr>
        <w:jc w:val="both"/>
      </w:pPr>
    </w:p>
    <w:p w14:paraId="0182637A" w14:textId="77777777" w:rsidR="00BC1693" w:rsidRPr="00932D7C" w:rsidRDefault="00BC1693" w:rsidP="00932D7C">
      <w:pPr>
        <w:jc w:val="both"/>
      </w:pPr>
    </w:p>
    <w:p w14:paraId="022EE071" w14:textId="77777777" w:rsidR="00BC1693" w:rsidRPr="00932D7C" w:rsidRDefault="00BC1693" w:rsidP="00932D7C">
      <w:pPr>
        <w:jc w:val="both"/>
      </w:pPr>
    </w:p>
    <w:p w14:paraId="5B650D77" w14:textId="14B8B4DB" w:rsidR="00E53CC6" w:rsidRPr="00932D7C" w:rsidRDefault="001267D4" w:rsidP="00932D7C">
      <w:pPr>
        <w:jc w:val="both"/>
        <w:outlineLvl w:val="0"/>
        <w:rPr>
          <w:b/>
        </w:rPr>
      </w:pPr>
      <w:r>
        <w:rPr>
          <w:b/>
          <w:bCs/>
          <w:i/>
          <w:iCs/>
          <w:noProof/>
        </w:rPr>
        <mc:AlternateContent>
          <mc:Choice Requires="wps">
            <w:drawing>
              <wp:anchor distT="0" distB="0" distL="114300" distR="114300" simplePos="0" relativeHeight="251811840" behindDoc="0" locked="0" layoutInCell="1" allowOverlap="1" wp14:anchorId="74B58BE1" wp14:editId="4D42BF7B">
                <wp:simplePos x="0" y="0"/>
                <wp:positionH relativeFrom="column">
                  <wp:posOffset>2676525</wp:posOffset>
                </wp:positionH>
                <wp:positionV relativeFrom="paragraph">
                  <wp:posOffset>59690</wp:posOffset>
                </wp:positionV>
                <wp:extent cx="419100" cy="320675"/>
                <wp:effectExtent l="0" t="2540" r="0" b="635"/>
                <wp:wrapNone/>
                <wp:docPr id="2"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0C9151" w14:textId="77777777" w:rsidR="00DF1693" w:rsidRDefault="00DF1693" w:rsidP="00BC1693">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58BE1" id="Text Box 446" o:spid="_x0000_s1100" type="#_x0000_t202" style="position:absolute;left:0;text-align:left;margin-left:210.75pt;margin-top:4.7pt;width:33pt;height:25.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sNCwIAAPgDAAAOAAAAZHJzL2Uyb0RvYy54bWysU9tu2zAMfR+wfxD0vvjSNF2NOEWXIsOA&#10;7gK0+wBZlm1htqhRSuzu60fJSZZtb8P0IIgidchzSK3vpqFnB4VOgyl5tkg5U0ZCrU1b8q/Puzdv&#10;OXNemFr0YFTJX5Tjd5vXr9ajLVQOHfS1QkYgxhWjLXnnvS2SxMlODcItwCpDzgZwEJ5MbJMaxUjo&#10;Q5/kabpKRsDaIkjlHN0+zE6+ifhNo6T/3DROedaXnGrzcce4V2FPNmtRtChsp+WxDPEPVQxCG0p6&#10;hnoQXrA96r+gBi0RHDR+IWFIoGm0VJEDscnSP9g8dcKqyIXEcfYsk/t/sPLT4QsyXZc858yIgVr0&#10;rCbP3sHElstV0Ge0rqCwJ0uBfiIH9TlydfYR5DfHDGw7YVp1jwhjp0RN9WXhZXLxdMZxAaQaP0JN&#10;icTeQwSaGhyCeCQHI3Tq08u5N6EYSZfL7DZLySPJdZWnq5vrmEEUp8cWnX+vYGDhUHKk1kdwcXh0&#10;PhQjilNIyOWg1/VO9300sK22PbKDoDHZxXVE/y2sNyHYQHg2I4abyDIQmyn6qZqioFf5Sb0K6hfi&#10;jTCPH30XOnSAPzgbafRK7r7vBSrO+g+GtLvNlsswq9FYXt/kZOClp7r0CCMJquSes/m49fN87y3q&#10;tqNMc7cM3JPejY5ahMbMVR3rp/GKEh2/QpjfSztG/fqwm58AAAD//wMAUEsDBBQABgAIAAAAIQBV&#10;VZ1v3QAAAAgBAAAPAAAAZHJzL2Rvd25yZXYueG1sTI/NboMwEITvlfoO1kbqpWpMIgiBskRtpVa9&#10;5ucBDN4ACl4j7ATy9nVP7XE0o5lvit1senGj0XWWEVbLCARxbXXHDcLp+PmyBeG8Yq16y4RwJwe7&#10;8vGhULm2E+/pdvCNCCXscoXQej/kUrq6JaPc0g7EwTvb0Sgf5NhIPaoplJterqNoI43qOCy0aqCP&#10;lurL4WoQzt/Tc5JN1Zc/pft48666tLJ3xKfF/PYKwtPs/8Lwix/QoQxMlb2ydqJHiNerJEQRshhE&#10;8ONtGnSFkGQZyLKQ/w+UPwAAAP//AwBQSwECLQAUAAYACAAAACEAtoM4kv4AAADhAQAAEwAAAAAA&#10;AAAAAAAAAAAAAAAAW0NvbnRlbnRfVHlwZXNdLnhtbFBLAQItABQABgAIAAAAIQA4/SH/1gAAAJQB&#10;AAALAAAAAAAAAAAAAAAAAC8BAABfcmVscy8ucmVsc1BLAQItABQABgAIAAAAIQDmwosNCwIAAPgD&#10;AAAOAAAAAAAAAAAAAAAAAC4CAABkcnMvZTJvRG9jLnhtbFBLAQItABQABgAIAAAAIQBVVZ1v3QAA&#10;AAgBAAAPAAAAAAAAAAAAAAAAAGUEAABkcnMvZG93bnJldi54bWxQSwUGAAAAAAQABADzAAAAbwUA&#10;AAAA&#10;" stroked="f">
                <v:textbox>
                  <w:txbxContent>
                    <w:p w14:paraId="6F0C9151" w14:textId="77777777" w:rsidR="00DF1693" w:rsidRDefault="00DF1693" w:rsidP="00BC1693">
                      <w:r>
                        <w:t>1.0</w:t>
                      </w:r>
                    </w:p>
                  </w:txbxContent>
                </v:textbox>
              </v:shape>
            </w:pict>
          </mc:Fallback>
        </mc:AlternateContent>
      </w:r>
      <w:r>
        <w:rPr>
          <w:b/>
          <w:bCs/>
          <w:i/>
          <w:iCs/>
          <w:noProof/>
        </w:rPr>
        <mc:AlternateContent>
          <mc:Choice Requires="wps">
            <w:drawing>
              <wp:anchor distT="0" distB="0" distL="114300" distR="114300" simplePos="0" relativeHeight="251807744" behindDoc="0" locked="0" layoutInCell="1" allowOverlap="1" wp14:anchorId="73C42C39" wp14:editId="0085C8AA">
                <wp:simplePos x="0" y="0"/>
                <wp:positionH relativeFrom="column">
                  <wp:posOffset>2190750</wp:posOffset>
                </wp:positionH>
                <wp:positionV relativeFrom="paragraph">
                  <wp:posOffset>275590</wp:posOffset>
                </wp:positionV>
                <wp:extent cx="1371600" cy="38100"/>
                <wp:effectExtent l="19050" t="56515" r="19050" b="57785"/>
                <wp:wrapNone/>
                <wp:docPr id="1" name="Auto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381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C26E1" id="AutoShape 442" o:spid="_x0000_s1026" type="#_x0000_t32" style="position:absolute;margin-left:172.5pt;margin-top:21.7pt;width:108pt;height: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0UG5wEAAMYDAAAOAAAAZHJzL2Uyb0RvYy54bWysU01vGyEQvVfqf0Dc6911PpquvI4qp+kl&#10;bSwl/QFjYHdRgUGAvfa/74Adt2kvVVUOCJiZ92beDIvbvTVsp0LU6DrezGrOlBMotRs6/u35/t0N&#10;ZzGBk2DQqY4fVOS3y7dvFpNv1RxHNFIFRiAutpPv+JiSb6sqilFZiDP0ypGxx2Ah0TUMlQwwEbo1&#10;1byur6sJg/QBhYqRXu+ORr4s+H2vRHrs+6gSMx2n3FLZQ9k3ea+WC2iHAH7U4pQG/EMWFrQj0jPU&#10;HSRg26D/gLJaBIzYp5lAW2Hfa6FKDVRNU/9WzdMIXpVaSJzozzLF/wcrvu7WgWlJvePMgaUWfdwm&#10;LMzs8nKeBZp8bMlv5dYhlyj27sk/oPgemcPVCG5Qxf354Cm6yRHVq5B8iZ5oNtMXlOQDxFDU2vfB&#10;ZkjSge1LUw7npqh9YoIem4v3zXVNvRNku7hp6JgZoH0J9iGmzwoty4eOxxRAD2NaoXPUfgxNoYLd&#10;Q0zHwJeAzOzwXhtD79Aax6aOf7iaX5WAiEbLbMy2GIbNygS2gzxHZZ2yeOUWcOtkARsVyE9OslRE&#10;SUGTTEbxzGCV5Mwo+i75VLwTaPO33lS5cSeJs6rH/mxQHtYh15fVpmEpEp0GO0/jr/fi9fP7LX8A&#10;AAD//wMAUEsDBBQABgAIAAAAIQBXu6ki4AAAAAkBAAAPAAAAZHJzL2Rvd25yZXYueG1sTI/NTsMw&#10;EITvSLyDtUjcqFOaRiXEqRA/EuqlorRI3Nx4SSLsdRQ7TeDpWU5w3NnRzDfFenJWnLAPrScF81kC&#10;AqnypqVawf716WoFIkRNRltPqOALA6zL87NC58aP9IKnXawFh1DItYImxi6XMlQNOh1mvkPi34fv&#10;nY589rU0vR453Fl5nSSZdLolbmh0h/cNVp+7wSmwdNg+vunnsMmGCQ+b92/pxgelLi+mu1sQEaf4&#10;Z4ZffEaHkpmOfiAThFWwSJe8JSpIFykINiyzOQtHFm5SkGUh/y8ofwAAAP//AwBQSwECLQAUAAYA&#10;CAAAACEAtoM4kv4AAADhAQAAEwAAAAAAAAAAAAAAAAAAAAAAW0NvbnRlbnRfVHlwZXNdLnhtbFBL&#10;AQItABQABgAIAAAAIQA4/SH/1gAAAJQBAAALAAAAAAAAAAAAAAAAAC8BAABfcmVscy8ucmVsc1BL&#10;AQItABQABgAIAAAAIQA9f0UG5wEAAMYDAAAOAAAAAAAAAAAAAAAAAC4CAABkcnMvZTJvRG9jLnht&#10;bFBLAQItABQABgAIAAAAIQBXu6ki4AAAAAkBAAAPAAAAAAAAAAAAAAAAAEEEAABkcnMvZG93bnJl&#10;di54bWxQSwUGAAAAAAQABADzAAAATgUAAAAA&#10;">
                <v:stroke startarrow="block" endarrow="block"/>
              </v:shape>
            </w:pict>
          </mc:Fallback>
        </mc:AlternateContent>
      </w:r>
    </w:p>
    <w:p w14:paraId="4EC27F55" w14:textId="77777777" w:rsidR="00E53CC6" w:rsidRPr="00932D7C" w:rsidRDefault="00E53CC6" w:rsidP="00932D7C"/>
    <w:p w14:paraId="169BBD18" w14:textId="77777777" w:rsidR="00731749" w:rsidRDefault="00825E5F" w:rsidP="00DF1693">
      <w:r w:rsidRPr="00932D7C">
        <w:t xml:space="preserve">                    Fig. Hydraulic Parameters </w:t>
      </w:r>
      <w:r w:rsidR="008506E9" w:rsidRPr="00932D7C">
        <w:t>of drop structure (USBR Type)</w:t>
      </w:r>
    </w:p>
    <w:p w14:paraId="6FB1F3B1" w14:textId="77777777" w:rsidR="00DF1693" w:rsidRPr="00932D7C" w:rsidRDefault="00DF1693" w:rsidP="00DF1693"/>
    <w:p w14:paraId="18DED36D" w14:textId="77777777" w:rsidR="00EF1D27" w:rsidRPr="00932D7C" w:rsidRDefault="00BC1693" w:rsidP="00932D7C">
      <w:pPr>
        <w:pStyle w:val="Heading3"/>
      </w:pPr>
      <w:bookmarkStart w:id="242" w:name="_Toc316092934"/>
      <w:bookmarkStart w:id="243" w:name="_Toc463550602"/>
      <w:r w:rsidRPr="00932D7C">
        <w:t>9.</w:t>
      </w:r>
      <w:r w:rsidR="002C60F4" w:rsidRPr="00932D7C">
        <w:t>19</w:t>
      </w:r>
      <w:r w:rsidRPr="00932D7C">
        <w:t>.</w:t>
      </w:r>
      <w:r w:rsidR="002C60F4" w:rsidRPr="00932D7C">
        <w:t>2</w:t>
      </w:r>
      <w:r w:rsidRPr="00932D7C">
        <w:t xml:space="preserve"> Design of Turn out</w:t>
      </w:r>
      <w:bookmarkEnd w:id="242"/>
      <w:bookmarkEnd w:id="243"/>
    </w:p>
    <w:p w14:paraId="3761B578" w14:textId="77777777" w:rsidR="00BC1693" w:rsidRPr="00932D7C" w:rsidRDefault="00BC1693" w:rsidP="00932D7C">
      <w:pPr>
        <w:jc w:val="both"/>
      </w:pPr>
      <w:bookmarkStart w:id="244" w:name="_Toc315981671"/>
      <w:r w:rsidRPr="00932D7C">
        <w:t xml:space="preserve">Since the </w:t>
      </w:r>
      <w:r w:rsidR="00011A48" w:rsidRPr="00932D7C">
        <w:t>secondary</w:t>
      </w:r>
      <w:r w:rsidRPr="00932D7C">
        <w:t xml:space="preserve"> canal has a series of drops at </w:t>
      </w:r>
      <w:r w:rsidR="00011A48" w:rsidRPr="00932D7C">
        <w:t xml:space="preserve">different </w:t>
      </w:r>
      <w:r w:rsidR="006D2D67" w:rsidRPr="00932D7C">
        <w:t>places</w:t>
      </w:r>
      <w:r w:rsidRPr="00932D7C">
        <w:t xml:space="preserve"> and to be economical we should have to use turn out at the same point with drops at the upstream of drop. There are about </w:t>
      </w:r>
      <w:r w:rsidR="0058085B" w:rsidRPr="00932D7C">
        <w:t>9</w:t>
      </w:r>
      <w:r w:rsidRPr="00932D7C">
        <w:t xml:space="preserve"> turn outs of which </w:t>
      </w:r>
      <w:r w:rsidR="0058085B" w:rsidRPr="00932D7C">
        <w:t>6</w:t>
      </w:r>
      <w:r w:rsidRPr="00932D7C">
        <w:t xml:space="preserve"> are at the same point and </w:t>
      </w:r>
      <w:r w:rsidR="0058085B" w:rsidRPr="00932D7C">
        <w:t>3</w:t>
      </w:r>
      <w:r w:rsidRPr="00932D7C">
        <w:t xml:space="preserve"> at different place.</w:t>
      </w:r>
      <w:bookmarkEnd w:id="244"/>
    </w:p>
    <w:p w14:paraId="3A7B9143" w14:textId="77777777" w:rsidR="00BC1693" w:rsidRPr="00932D7C" w:rsidRDefault="00BC1693" w:rsidP="00932D7C">
      <w:pPr>
        <w:jc w:val="both"/>
      </w:pPr>
      <w:r w:rsidRPr="00932D7C">
        <w:t xml:space="preserve">Sample Calculation </w:t>
      </w:r>
    </w:p>
    <w:p w14:paraId="31809AEC" w14:textId="77777777" w:rsidR="00BC1693" w:rsidRPr="00932D7C" w:rsidRDefault="00BC1693" w:rsidP="00932D7C">
      <w:pPr>
        <w:tabs>
          <w:tab w:val="left" w:pos="435"/>
          <w:tab w:val="center" w:pos="4275"/>
        </w:tabs>
        <w:jc w:val="both"/>
      </w:pPr>
      <w:r w:rsidRPr="00932D7C">
        <w:t>Qd = 0.015m</w:t>
      </w:r>
      <w:r w:rsidRPr="00932D7C">
        <w:rPr>
          <w:vertAlign w:val="superscript"/>
        </w:rPr>
        <w:t>3</w:t>
      </w:r>
      <w:r w:rsidRPr="00932D7C">
        <w:t>/sec</w:t>
      </w:r>
    </w:p>
    <w:p w14:paraId="2DC41292" w14:textId="77777777" w:rsidR="00BC1693" w:rsidRPr="00932D7C" w:rsidRDefault="00BC1693" w:rsidP="00932D7C">
      <w:pPr>
        <w:jc w:val="both"/>
      </w:pPr>
      <w:r w:rsidRPr="00932D7C">
        <w:t>Cd = 0.62 (assuming the flow will be free flow)</w:t>
      </w:r>
    </w:p>
    <w:p w14:paraId="560945C7" w14:textId="77777777" w:rsidR="00BC1693" w:rsidRPr="00932D7C" w:rsidRDefault="00BC1693" w:rsidP="00932D7C">
      <w:pPr>
        <w:jc w:val="both"/>
      </w:pPr>
      <w:r w:rsidRPr="00932D7C">
        <w:t>D = 0.15 (depth of flow)</w:t>
      </w:r>
    </w:p>
    <w:p w14:paraId="3CC6BBDC" w14:textId="77777777" w:rsidR="00BC1693" w:rsidRPr="00932D7C" w:rsidRDefault="00BC1693" w:rsidP="00932D7C">
      <w:pPr>
        <w:jc w:val="both"/>
      </w:pPr>
      <w:r w:rsidRPr="00932D7C">
        <w:t>Considering the depth above center of the pipe H</w:t>
      </w:r>
      <w:r w:rsidRPr="00932D7C">
        <w:rPr>
          <w:vertAlign w:val="subscript"/>
        </w:rPr>
        <w:t>o</w:t>
      </w:r>
      <w:r w:rsidRPr="00932D7C">
        <w:t xml:space="preserve"> is taken as 0.01m</w:t>
      </w:r>
    </w:p>
    <w:p w14:paraId="2F21B539" w14:textId="77777777" w:rsidR="00BC1693" w:rsidRPr="00932D7C" w:rsidRDefault="00BC1693" w:rsidP="00932D7C">
      <w:pPr>
        <w:jc w:val="both"/>
      </w:pPr>
      <w:r w:rsidRPr="00932D7C">
        <w:t>Using free flow formula</w:t>
      </w:r>
    </w:p>
    <w:p w14:paraId="3B321E6E" w14:textId="77777777" w:rsidR="00BC1693" w:rsidRPr="00932D7C" w:rsidRDefault="00BC1693" w:rsidP="00932D7C">
      <w:pPr>
        <w:jc w:val="both"/>
      </w:pPr>
      <w:r w:rsidRPr="00932D7C">
        <w:t xml:space="preserve">Qd = Cd </w:t>
      </w:r>
      <w:r w:rsidRPr="00932D7C">
        <w:rPr>
          <w:position w:val="-4"/>
        </w:rPr>
        <w:object w:dxaOrig="180" w:dyaOrig="200" w14:anchorId="47E17FB7">
          <v:shape id="_x0000_i1066" type="#_x0000_t75" style="width:10.3pt;height:10.3pt" o:ole="">
            <v:imagedata r:id="rId85" o:title=""/>
          </v:shape>
          <o:OLEObject Type="Embed" ProgID="Equation.3" ShapeID="_x0000_i1066" DrawAspect="Content" ObjectID="_1833122522" r:id="rId86"/>
        </w:object>
      </w:r>
      <w:r w:rsidRPr="00932D7C">
        <w:t>A</w:t>
      </w:r>
      <w:r w:rsidRPr="00932D7C">
        <w:rPr>
          <w:position w:val="-4"/>
        </w:rPr>
        <w:object w:dxaOrig="180" w:dyaOrig="200" w14:anchorId="30ED76CF">
          <v:shape id="_x0000_i1067" type="#_x0000_t75" style="width:10.3pt;height:10.3pt" o:ole="">
            <v:imagedata r:id="rId87" o:title=""/>
          </v:shape>
          <o:OLEObject Type="Embed" ProgID="Equation.3" ShapeID="_x0000_i1067" DrawAspect="Content" ObjectID="_1833122523" r:id="rId88"/>
        </w:object>
      </w:r>
      <w:r w:rsidRPr="00932D7C">
        <w:t xml:space="preserve"> </w:t>
      </w:r>
      <w:r w:rsidRPr="00932D7C">
        <w:rPr>
          <w:position w:val="-14"/>
        </w:rPr>
        <w:object w:dxaOrig="840" w:dyaOrig="420" w14:anchorId="20F3A92F">
          <v:shape id="_x0000_i1068" type="#_x0000_t75" style="width:41.15pt;height:20.55pt" o:ole="">
            <v:imagedata r:id="rId89" o:title=""/>
          </v:shape>
          <o:OLEObject Type="Embed" ProgID="Equation.3" ShapeID="_x0000_i1068" DrawAspect="Content" ObjectID="_1833122524" r:id="rId90"/>
        </w:object>
      </w:r>
    </w:p>
    <w:p w14:paraId="0CC629D2" w14:textId="77777777" w:rsidR="00BC1693" w:rsidRPr="00932D7C" w:rsidRDefault="00BC1693" w:rsidP="00932D7C">
      <w:pPr>
        <w:jc w:val="both"/>
      </w:pPr>
      <w:r w:rsidRPr="00932D7C">
        <w:t>0.015= 0.62</w:t>
      </w:r>
      <w:r w:rsidRPr="00932D7C">
        <w:rPr>
          <w:position w:val="-4"/>
        </w:rPr>
        <w:object w:dxaOrig="180" w:dyaOrig="200" w14:anchorId="3EAE3C94">
          <v:shape id="_x0000_i1069" type="#_x0000_t75" style="width:10.3pt;height:10.3pt" o:ole="">
            <v:imagedata r:id="rId91" o:title=""/>
          </v:shape>
          <o:OLEObject Type="Embed" ProgID="Equation.3" ShapeID="_x0000_i1069" DrawAspect="Content" ObjectID="_1833122525" r:id="rId92"/>
        </w:object>
      </w:r>
      <w:r w:rsidRPr="00932D7C">
        <w:t>Ax</w:t>
      </w:r>
      <w:r w:rsidRPr="00932D7C">
        <w:rPr>
          <w:position w:val="-8"/>
        </w:rPr>
        <w:object w:dxaOrig="1440" w:dyaOrig="360" w14:anchorId="3D56BEB3">
          <v:shape id="_x0000_i1070" type="#_x0000_t75" style="width:1in;height:20.55pt" o:ole="">
            <v:imagedata r:id="rId93" o:title=""/>
          </v:shape>
          <o:OLEObject Type="Embed" ProgID="Equation.3" ShapeID="_x0000_i1070" DrawAspect="Content" ObjectID="_1833122526" r:id="rId94"/>
        </w:object>
      </w:r>
    </w:p>
    <w:p w14:paraId="293F182F" w14:textId="77777777" w:rsidR="00BC1693" w:rsidRPr="00932D7C" w:rsidRDefault="00BC1693" w:rsidP="00932D7C">
      <w:pPr>
        <w:jc w:val="both"/>
      </w:pPr>
      <w:r w:rsidRPr="00932D7C">
        <w:t xml:space="preserve">A = </w:t>
      </w:r>
      <w:r w:rsidRPr="00932D7C">
        <w:sym w:font="Symbol" w:char="F050"/>
      </w:r>
      <w:r w:rsidRPr="00932D7C">
        <w:t>d</w:t>
      </w:r>
      <w:r w:rsidRPr="00932D7C">
        <w:rPr>
          <w:vertAlign w:val="superscript"/>
        </w:rPr>
        <w:t>2</w:t>
      </w:r>
      <w:r w:rsidRPr="00932D7C">
        <w:t xml:space="preserve"> /4 = 0.055</w:t>
      </w:r>
    </w:p>
    <w:p w14:paraId="748F9412" w14:textId="77777777" w:rsidR="00BC1693" w:rsidRPr="00932D7C" w:rsidRDefault="00BC1693" w:rsidP="00932D7C">
      <w:pPr>
        <w:jc w:val="both"/>
      </w:pPr>
      <w:r w:rsidRPr="00932D7C">
        <w:t>d = 0.264m</w:t>
      </w:r>
    </w:p>
    <w:p w14:paraId="43305DF1" w14:textId="77777777" w:rsidR="00BC1693" w:rsidRPr="00932D7C" w:rsidRDefault="00BC1693" w:rsidP="00932D7C">
      <w:pPr>
        <w:jc w:val="both"/>
      </w:pPr>
      <w:r w:rsidRPr="00932D7C">
        <w:rPr>
          <w:b/>
          <w:sz w:val="32"/>
          <w:szCs w:val="32"/>
        </w:rPr>
        <w:sym w:font="Symbol" w:char="F05C"/>
      </w:r>
      <w:r w:rsidRPr="00932D7C">
        <w:t xml:space="preserve">d = 30cm </w:t>
      </w:r>
    </w:p>
    <w:p w14:paraId="3190B381" w14:textId="77777777" w:rsidR="00731749" w:rsidRPr="00DF1693" w:rsidRDefault="00BC1693" w:rsidP="00DF1693">
      <w:pPr>
        <w:jc w:val="both"/>
      </w:pPr>
      <w:r w:rsidRPr="00932D7C">
        <w:t xml:space="preserve">Since all turn outs are from the </w:t>
      </w:r>
      <w:r w:rsidR="00A85953" w:rsidRPr="00932D7C">
        <w:t>Secondary</w:t>
      </w:r>
      <w:r w:rsidRPr="00932D7C">
        <w:t xml:space="preserve"> canal and the same discharge we use a diameter of 0.3m pipe for all turn outs. </w:t>
      </w:r>
      <w:bookmarkStart w:id="245" w:name="_Toc18897851"/>
      <w:bookmarkStart w:id="246" w:name="_Toc18898583"/>
      <w:bookmarkStart w:id="247" w:name="_Toc20884364"/>
      <w:bookmarkStart w:id="248" w:name="_Toc24349108"/>
      <w:bookmarkStart w:id="249" w:name="_Toc32569815"/>
      <w:bookmarkStart w:id="250" w:name="_Toc32570336"/>
      <w:bookmarkStart w:id="251" w:name="_Toc32570434"/>
      <w:bookmarkStart w:id="252" w:name="_Toc32665735"/>
      <w:bookmarkStart w:id="253" w:name="_Toc32666487"/>
      <w:bookmarkStart w:id="254" w:name="_Toc35070027"/>
      <w:bookmarkStart w:id="255" w:name="_Toc62455491"/>
      <w:bookmarkStart w:id="256" w:name="_Toc73287026"/>
      <w:bookmarkStart w:id="257" w:name="_Toc109836191"/>
    </w:p>
    <w:p w14:paraId="1743243F" w14:textId="77777777" w:rsidR="00932D7C" w:rsidRPr="00932D7C" w:rsidRDefault="00932D7C" w:rsidP="00932D7C"/>
    <w:p w14:paraId="05D24A33" w14:textId="77777777" w:rsidR="008B6F9B" w:rsidRPr="00932D7C" w:rsidRDefault="003669D7" w:rsidP="00932D7C">
      <w:pPr>
        <w:pStyle w:val="Heading1"/>
        <w:rPr>
          <w:rFonts w:ascii="Times New Roman" w:hAnsi="Times New Roman"/>
          <w:sz w:val="32"/>
          <w:szCs w:val="32"/>
          <w:u w:val="single"/>
        </w:rPr>
      </w:pPr>
      <w:bookmarkStart w:id="258" w:name="_Toc463550603"/>
      <w:r w:rsidRPr="00932D7C">
        <w:rPr>
          <w:rFonts w:ascii="Times New Roman" w:hAnsi="Times New Roman"/>
          <w:sz w:val="32"/>
          <w:szCs w:val="32"/>
          <w:shd w:val="clear" w:color="auto" w:fill="EEECE1" w:themeFill="background2"/>
        </w:rPr>
        <w:lastRenderedPageBreak/>
        <w:t>10. FINANCIAL ANALYSIS</w:t>
      </w:r>
      <w:bookmarkEnd w:id="258"/>
      <w:r w:rsidRPr="00932D7C">
        <w:rPr>
          <w:rFonts w:ascii="Times New Roman" w:hAnsi="Times New Roman"/>
          <w:sz w:val="32"/>
          <w:szCs w:val="32"/>
          <w:u w:val="single"/>
        </w:rPr>
        <w:t xml:space="preserve"> </w:t>
      </w:r>
    </w:p>
    <w:p w14:paraId="6F753AAD" w14:textId="77777777" w:rsidR="008B6F9B" w:rsidRPr="00932D7C" w:rsidRDefault="008B6F9B" w:rsidP="00932D7C">
      <w:pPr>
        <w:rPr>
          <w:b/>
          <w:sz w:val="28"/>
          <w:szCs w:val="28"/>
        </w:rPr>
      </w:pPr>
    </w:p>
    <w:p w14:paraId="7F58E8DE" w14:textId="77777777" w:rsidR="008B6F9B" w:rsidRPr="00932D7C" w:rsidRDefault="003736AC" w:rsidP="00932D7C">
      <w:pPr>
        <w:pStyle w:val="Heading2"/>
        <w:jc w:val="left"/>
        <w:rPr>
          <w:rFonts w:ascii="Times New Roman" w:hAnsi="Times New Roman"/>
          <w:b/>
        </w:rPr>
      </w:pPr>
      <w:bookmarkStart w:id="259" w:name="_Toc463550604"/>
      <w:r w:rsidRPr="00932D7C">
        <w:rPr>
          <w:rFonts w:ascii="Times New Roman" w:hAnsi="Times New Roman"/>
          <w:b/>
          <w:shd w:val="clear" w:color="auto" w:fill="EEECE1" w:themeFill="background2"/>
        </w:rPr>
        <w:t>10</w:t>
      </w:r>
      <w:r w:rsidR="008B6F9B" w:rsidRPr="00932D7C">
        <w:rPr>
          <w:rFonts w:ascii="Times New Roman" w:hAnsi="Times New Roman"/>
          <w:b/>
          <w:shd w:val="clear" w:color="auto" w:fill="EEECE1" w:themeFill="background2"/>
        </w:rPr>
        <w:t>.1. Introduction</w:t>
      </w:r>
      <w:bookmarkEnd w:id="259"/>
      <w:r w:rsidR="008B6F9B" w:rsidRPr="00932D7C">
        <w:rPr>
          <w:rFonts w:ascii="Times New Roman" w:hAnsi="Times New Roman"/>
          <w:b/>
        </w:rPr>
        <w:t xml:space="preserve"> </w:t>
      </w:r>
    </w:p>
    <w:p w14:paraId="10EA8DC1" w14:textId="77777777" w:rsidR="008B6F9B" w:rsidRPr="00932D7C" w:rsidRDefault="008B6F9B" w:rsidP="00932D7C">
      <w:pPr>
        <w:spacing w:line="360" w:lineRule="auto"/>
        <w:jc w:val="both"/>
      </w:pPr>
    </w:p>
    <w:p w14:paraId="114CD765" w14:textId="77777777" w:rsidR="008B6F9B" w:rsidRPr="00932D7C" w:rsidRDefault="008B6F9B" w:rsidP="00932D7C">
      <w:pPr>
        <w:spacing w:line="360" w:lineRule="auto"/>
        <w:jc w:val="both"/>
      </w:pPr>
      <w:r w:rsidRPr="00932D7C">
        <w:t xml:space="preserve">This project contains the financial analysis of </w:t>
      </w:r>
      <w:r w:rsidRPr="00932D7C">
        <w:rPr>
          <w:b/>
        </w:rPr>
        <w:t>Robe Welteyi</w:t>
      </w:r>
      <w:r w:rsidRPr="00932D7C">
        <w:t xml:space="preserve"> Small scale irrigation project. When this project is implemented the cash income and dietary position of beneficiary farms will be significantly improved by producing more than one times per a year. The Suitable crops to be grown under irrigation are proposed by the agronomic study.</w:t>
      </w:r>
    </w:p>
    <w:p w14:paraId="4BEFEC99" w14:textId="77777777" w:rsidR="008B6F9B" w:rsidRPr="00932D7C" w:rsidRDefault="008B6F9B" w:rsidP="00932D7C">
      <w:pPr>
        <w:spacing w:line="360" w:lineRule="auto"/>
        <w:jc w:val="both"/>
      </w:pPr>
      <w:r w:rsidRPr="00932D7C">
        <w:t xml:space="preserve">Relevant information, for this analysis was mainly obtained from socio-economic survey, Agronomic study and engineering cost estimate. </w:t>
      </w:r>
    </w:p>
    <w:p w14:paraId="4E54782E" w14:textId="77777777" w:rsidR="008B6F9B" w:rsidRPr="00932D7C" w:rsidRDefault="008B6F9B" w:rsidP="00932D7C">
      <w:pPr>
        <w:spacing w:line="360" w:lineRule="auto"/>
        <w:jc w:val="both"/>
      </w:pPr>
      <w:r w:rsidRPr="00932D7C">
        <w:t xml:space="preserve">The following assumptions and guidelines were used:- </w:t>
      </w:r>
    </w:p>
    <w:p w14:paraId="19936B4F" w14:textId="77777777" w:rsidR="008B6F9B" w:rsidRPr="00932D7C" w:rsidRDefault="008B6F9B" w:rsidP="00932D7C">
      <w:pPr>
        <w:spacing w:line="360" w:lineRule="auto"/>
        <w:jc w:val="both"/>
      </w:pPr>
    </w:p>
    <w:p w14:paraId="47886D12" w14:textId="77777777" w:rsidR="008B6F9B" w:rsidRPr="00932D7C" w:rsidRDefault="003736AC" w:rsidP="00932D7C">
      <w:pPr>
        <w:pStyle w:val="Heading2"/>
        <w:jc w:val="left"/>
        <w:rPr>
          <w:rFonts w:ascii="Times New Roman" w:hAnsi="Times New Roman"/>
          <w:b/>
        </w:rPr>
      </w:pPr>
      <w:bookmarkStart w:id="260" w:name="_Toc463550605"/>
      <w:r w:rsidRPr="00932D7C">
        <w:rPr>
          <w:rFonts w:ascii="Times New Roman" w:hAnsi="Times New Roman"/>
          <w:b/>
          <w:shd w:val="clear" w:color="auto" w:fill="EEECE1" w:themeFill="background2"/>
        </w:rPr>
        <w:t>10</w:t>
      </w:r>
      <w:r w:rsidR="008B6F9B" w:rsidRPr="00932D7C">
        <w:rPr>
          <w:rFonts w:ascii="Times New Roman" w:hAnsi="Times New Roman"/>
          <w:b/>
          <w:shd w:val="clear" w:color="auto" w:fill="EEECE1" w:themeFill="background2"/>
        </w:rPr>
        <w:t>.2. Assumptions</w:t>
      </w:r>
      <w:bookmarkEnd w:id="260"/>
      <w:r w:rsidR="008B6F9B" w:rsidRPr="00932D7C">
        <w:rPr>
          <w:rFonts w:ascii="Times New Roman" w:hAnsi="Times New Roman"/>
          <w:b/>
        </w:rPr>
        <w:t xml:space="preserve"> </w:t>
      </w:r>
    </w:p>
    <w:p w14:paraId="57CD2E4B" w14:textId="77777777" w:rsidR="008B6F9B" w:rsidRPr="00932D7C" w:rsidRDefault="008B6F9B" w:rsidP="00932D7C">
      <w:pPr>
        <w:rPr>
          <w:sz w:val="28"/>
          <w:szCs w:val="28"/>
        </w:rPr>
      </w:pPr>
    </w:p>
    <w:p w14:paraId="7575DC84" w14:textId="77777777" w:rsidR="008B6F9B" w:rsidRPr="00932D7C" w:rsidRDefault="003736AC" w:rsidP="00932D7C">
      <w:pPr>
        <w:pStyle w:val="Heading3"/>
      </w:pPr>
      <w:bookmarkStart w:id="261" w:name="_Toc463550606"/>
      <w:r w:rsidRPr="00932D7C">
        <w:rPr>
          <w:shd w:val="clear" w:color="auto" w:fill="EEECE1" w:themeFill="background2"/>
        </w:rPr>
        <w:t>10</w:t>
      </w:r>
      <w:r w:rsidR="008B6F9B" w:rsidRPr="00932D7C">
        <w:rPr>
          <w:shd w:val="clear" w:color="auto" w:fill="EEECE1" w:themeFill="background2"/>
        </w:rPr>
        <w:t>.2.1. Field visit and data collection</w:t>
      </w:r>
      <w:bookmarkEnd w:id="261"/>
      <w:r w:rsidR="008B6F9B" w:rsidRPr="00932D7C">
        <w:t xml:space="preserve"> </w:t>
      </w:r>
    </w:p>
    <w:p w14:paraId="4599BC06" w14:textId="77777777" w:rsidR="008B6F9B" w:rsidRPr="00932D7C" w:rsidRDefault="008B6F9B" w:rsidP="00932D7C">
      <w:pPr>
        <w:pStyle w:val="Heading3"/>
      </w:pPr>
    </w:p>
    <w:p w14:paraId="35CF06A0" w14:textId="77777777" w:rsidR="008B6F9B" w:rsidRPr="00932D7C" w:rsidRDefault="008B6F9B" w:rsidP="00932D7C">
      <w:pPr>
        <w:spacing w:line="360" w:lineRule="auto"/>
        <w:jc w:val="both"/>
      </w:pPr>
      <w:r w:rsidRPr="00932D7C">
        <w:t>Field visit was made to the project site where the proposed interventions are to be implemented. Assumptions and parameters are thus based on the result of observations and discussions carried out among the beneficiary farmers and key informants in the area.</w:t>
      </w:r>
    </w:p>
    <w:p w14:paraId="623DF6CC" w14:textId="77777777" w:rsidR="008B6F9B" w:rsidRPr="00932D7C" w:rsidRDefault="008B6F9B" w:rsidP="00932D7C"/>
    <w:p w14:paraId="7E31E5AB" w14:textId="77777777" w:rsidR="008B6F9B" w:rsidRPr="00932D7C" w:rsidRDefault="003736AC" w:rsidP="00932D7C">
      <w:pPr>
        <w:pStyle w:val="Heading3"/>
      </w:pPr>
      <w:bookmarkStart w:id="262" w:name="_Toc463550607"/>
      <w:r w:rsidRPr="00932D7C">
        <w:rPr>
          <w:shd w:val="clear" w:color="auto" w:fill="EEECE1" w:themeFill="background2"/>
        </w:rPr>
        <w:t>10</w:t>
      </w:r>
      <w:r w:rsidR="008B6F9B" w:rsidRPr="00932D7C">
        <w:rPr>
          <w:shd w:val="clear" w:color="auto" w:fill="EEECE1" w:themeFill="background2"/>
        </w:rPr>
        <w:t>.2.2. Inputs and out puts</w:t>
      </w:r>
      <w:bookmarkEnd w:id="262"/>
      <w:r w:rsidR="008B6F9B" w:rsidRPr="00932D7C">
        <w:t xml:space="preserve"> </w:t>
      </w:r>
    </w:p>
    <w:p w14:paraId="5B44D119" w14:textId="77777777" w:rsidR="008B6F9B" w:rsidRPr="00932D7C" w:rsidRDefault="008B6F9B" w:rsidP="00932D7C"/>
    <w:p w14:paraId="7A168F35" w14:textId="77777777" w:rsidR="008B6F9B" w:rsidRPr="00932D7C" w:rsidRDefault="008B6F9B" w:rsidP="00932D7C">
      <w:pPr>
        <w:spacing w:line="360" w:lineRule="auto"/>
        <w:jc w:val="both"/>
      </w:pPr>
      <w:r w:rsidRPr="00932D7C">
        <w:t xml:space="preserve">The engineer provided data on </w:t>
      </w:r>
      <w:r w:rsidR="000C2909" w:rsidRPr="00932D7C">
        <w:t>headwork</w:t>
      </w:r>
      <w:r w:rsidRPr="00932D7C">
        <w:t xml:space="preserve"> and irrigation infrastructure.  The agronomist also provided basic data such as, land development and yield productivity.  In put parameters were also developed from the unit requirement of seed rates, fertilizers, pesticides, labor days and oxen days required for one hectare of land.</w:t>
      </w:r>
    </w:p>
    <w:p w14:paraId="4E80F05F" w14:textId="77777777" w:rsidR="008B6F9B" w:rsidRPr="00932D7C" w:rsidRDefault="008B6F9B" w:rsidP="00932D7C">
      <w:pPr>
        <w:rPr>
          <w:b/>
          <w:sz w:val="28"/>
          <w:szCs w:val="28"/>
          <w:shd w:val="clear" w:color="auto" w:fill="EEECE1" w:themeFill="background2"/>
        </w:rPr>
      </w:pPr>
    </w:p>
    <w:p w14:paraId="439239C3" w14:textId="77777777" w:rsidR="008B6F9B" w:rsidRPr="00932D7C" w:rsidRDefault="00166A32" w:rsidP="00932D7C">
      <w:pPr>
        <w:pStyle w:val="Heading3"/>
      </w:pPr>
      <w:bookmarkStart w:id="263" w:name="_Toc463550608"/>
      <w:r w:rsidRPr="00932D7C">
        <w:rPr>
          <w:shd w:val="clear" w:color="auto" w:fill="EEECE1" w:themeFill="background2"/>
        </w:rPr>
        <w:t>10</w:t>
      </w:r>
      <w:r w:rsidR="008B6F9B" w:rsidRPr="00932D7C">
        <w:rPr>
          <w:shd w:val="clear" w:color="auto" w:fill="EEECE1" w:themeFill="background2"/>
        </w:rPr>
        <w:t>.2.3. Average yields</w:t>
      </w:r>
      <w:bookmarkEnd w:id="263"/>
    </w:p>
    <w:p w14:paraId="5BBED218" w14:textId="77777777" w:rsidR="008B6F9B" w:rsidRPr="00932D7C" w:rsidRDefault="008B6F9B" w:rsidP="00932D7C">
      <w:pPr>
        <w:rPr>
          <w:b/>
          <w:u w:val="single"/>
        </w:rPr>
      </w:pPr>
    </w:p>
    <w:p w14:paraId="428EBDE8" w14:textId="77777777" w:rsidR="008B6F9B" w:rsidRPr="00932D7C" w:rsidRDefault="008B6F9B" w:rsidP="00932D7C">
      <w:pPr>
        <w:pStyle w:val="ListParagraph"/>
        <w:numPr>
          <w:ilvl w:val="0"/>
          <w:numId w:val="56"/>
        </w:numPr>
        <w:spacing w:line="360" w:lineRule="auto"/>
        <w:jc w:val="both"/>
      </w:pPr>
      <w:r w:rsidRPr="00932D7C">
        <w:t>The average yields of crops grown and total crop production in the "without" and "with" the project period is shown.</w:t>
      </w:r>
    </w:p>
    <w:p w14:paraId="7918494A" w14:textId="77777777" w:rsidR="008B6F9B" w:rsidRPr="00932D7C" w:rsidRDefault="008B6F9B" w:rsidP="00932D7C">
      <w:pPr>
        <w:pStyle w:val="ListParagraph"/>
        <w:numPr>
          <w:ilvl w:val="0"/>
          <w:numId w:val="56"/>
        </w:numPr>
        <w:spacing w:line="360" w:lineRule="auto"/>
        <w:jc w:val="both"/>
      </w:pPr>
      <w:r w:rsidRPr="00932D7C">
        <w:t>Input use such as fertilizers &amp; chemicals was included “without project” condition &amp; “with project case”</w:t>
      </w:r>
    </w:p>
    <w:p w14:paraId="33C09E2F" w14:textId="77777777" w:rsidR="008B6F9B" w:rsidRPr="00932D7C" w:rsidRDefault="008B6F9B" w:rsidP="00932D7C">
      <w:pPr>
        <w:pStyle w:val="ListParagraph"/>
        <w:numPr>
          <w:ilvl w:val="0"/>
          <w:numId w:val="56"/>
        </w:numPr>
        <w:spacing w:line="360" w:lineRule="auto"/>
        <w:jc w:val="both"/>
      </w:pPr>
      <w:r w:rsidRPr="00932D7C">
        <w:t>Optimum output level is attained after five year with the project case &amp; it remains constant throughout the life of the project from fifth year on wards.</w:t>
      </w:r>
    </w:p>
    <w:p w14:paraId="7F81461D" w14:textId="77777777" w:rsidR="008B6F9B" w:rsidRPr="00932D7C" w:rsidRDefault="008B6F9B" w:rsidP="00932D7C">
      <w:pPr>
        <w:pStyle w:val="ListParagraph"/>
        <w:numPr>
          <w:ilvl w:val="0"/>
          <w:numId w:val="56"/>
        </w:numPr>
        <w:spacing w:line="360" w:lineRule="auto"/>
        <w:jc w:val="both"/>
      </w:pPr>
      <w:r w:rsidRPr="00932D7C">
        <w:lastRenderedPageBreak/>
        <w:t>Production grows constantly “without project” situation period.</w:t>
      </w:r>
    </w:p>
    <w:p w14:paraId="1D6BCCF5" w14:textId="77777777" w:rsidR="008B6F9B" w:rsidRPr="00932D7C" w:rsidRDefault="008B6F9B" w:rsidP="00932D7C">
      <w:pPr>
        <w:rPr>
          <w:b/>
        </w:rPr>
      </w:pPr>
    </w:p>
    <w:p w14:paraId="4BA2A7BF" w14:textId="77777777" w:rsidR="008B6F9B" w:rsidRPr="00932D7C" w:rsidRDefault="00166A32" w:rsidP="00932D7C">
      <w:pPr>
        <w:pStyle w:val="Heading3"/>
      </w:pPr>
      <w:bookmarkStart w:id="264" w:name="_Toc463550609"/>
      <w:r w:rsidRPr="00932D7C">
        <w:rPr>
          <w:shd w:val="clear" w:color="auto" w:fill="EEECE1" w:themeFill="background2"/>
        </w:rPr>
        <w:t>10</w:t>
      </w:r>
      <w:r w:rsidR="008B6F9B" w:rsidRPr="00932D7C">
        <w:rPr>
          <w:shd w:val="clear" w:color="auto" w:fill="EEECE1" w:themeFill="background2"/>
        </w:rPr>
        <w:t>.2.4. The proposed irrigation area</w:t>
      </w:r>
      <w:bookmarkEnd w:id="264"/>
      <w:r w:rsidR="008B6F9B" w:rsidRPr="00932D7C">
        <w:t xml:space="preserve">  </w:t>
      </w:r>
    </w:p>
    <w:p w14:paraId="3A0A34EF" w14:textId="77777777" w:rsidR="008B6F9B" w:rsidRPr="00932D7C" w:rsidRDefault="008B6F9B" w:rsidP="00932D7C">
      <w:pPr>
        <w:rPr>
          <w:u w:val="single"/>
        </w:rPr>
      </w:pPr>
    </w:p>
    <w:p w14:paraId="349D99E7" w14:textId="77777777" w:rsidR="008B6F9B" w:rsidRPr="00932D7C" w:rsidRDefault="008B6F9B" w:rsidP="00932D7C">
      <w:pPr>
        <w:spacing w:line="360" w:lineRule="auto"/>
        <w:jc w:val="both"/>
      </w:pPr>
      <w:r w:rsidRPr="00932D7C">
        <w:t xml:space="preserve">The proposed irrigation area is </w:t>
      </w:r>
      <w:r w:rsidRPr="00932D7C">
        <w:rPr>
          <w:b/>
        </w:rPr>
        <w:t xml:space="preserve">50 </w:t>
      </w:r>
      <w:r w:rsidRPr="00932D7C">
        <w:t>hectares.  The numbers of beneficiaries will be 100 and the average irrigation land holding size per house hold is approximately 0.5 hectares.</w:t>
      </w:r>
    </w:p>
    <w:p w14:paraId="1D260E09" w14:textId="77777777" w:rsidR="008B6F9B" w:rsidRPr="00932D7C" w:rsidRDefault="008B6F9B" w:rsidP="00932D7C">
      <w:pPr>
        <w:spacing w:line="360" w:lineRule="auto"/>
        <w:jc w:val="both"/>
      </w:pPr>
    </w:p>
    <w:p w14:paraId="57F51DF3" w14:textId="77777777" w:rsidR="008B6F9B" w:rsidRPr="00932D7C" w:rsidRDefault="00166A32" w:rsidP="00932D7C">
      <w:pPr>
        <w:pStyle w:val="Heading3"/>
      </w:pPr>
      <w:bookmarkStart w:id="265" w:name="_Toc463550610"/>
      <w:r w:rsidRPr="00932D7C">
        <w:rPr>
          <w:shd w:val="clear" w:color="auto" w:fill="EEECE1" w:themeFill="background2"/>
        </w:rPr>
        <w:t>10</w:t>
      </w:r>
      <w:r w:rsidR="008B6F9B" w:rsidRPr="00932D7C">
        <w:rPr>
          <w:shd w:val="clear" w:color="auto" w:fill="EEECE1" w:themeFill="background2"/>
        </w:rPr>
        <w:t>.2.5. Production grows with our case</w:t>
      </w:r>
      <w:bookmarkEnd w:id="265"/>
      <w:r w:rsidR="008B6F9B" w:rsidRPr="00932D7C">
        <w:t xml:space="preserve"> </w:t>
      </w:r>
    </w:p>
    <w:p w14:paraId="718AD355" w14:textId="77777777" w:rsidR="008B6F9B" w:rsidRPr="00932D7C" w:rsidRDefault="008B6F9B" w:rsidP="00932D7C">
      <w:pPr>
        <w:pStyle w:val="Heading3"/>
        <w:rPr>
          <w:u w:val="single"/>
        </w:rPr>
      </w:pPr>
    </w:p>
    <w:p w14:paraId="75DA5ED5" w14:textId="77777777" w:rsidR="008B6F9B" w:rsidRPr="00932D7C" w:rsidRDefault="008B6F9B" w:rsidP="00932D7C">
      <w:pPr>
        <w:spacing w:line="360" w:lineRule="auto"/>
      </w:pPr>
      <w:r w:rsidRPr="00932D7C">
        <w:t>Production grows constantly in the "without" project situation periods for fifteen years.</w:t>
      </w:r>
    </w:p>
    <w:p w14:paraId="5575146D" w14:textId="77777777" w:rsidR="008B6F9B" w:rsidRPr="00932D7C" w:rsidRDefault="008B6F9B" w:rsidP="00932D7C"/>
    <w:p w14:paraId="079D8DF7" w14:textId="77777777" w:rsidR="008B6F9B" w:rsidRPr="00932D7C" w:rsidRDefault="008B6F9B" w:rsidP="00932D7C"/>
    <w:p w14:paraId="425BF394" w14:textId="77777777" w:rsidR="008B6F9B" w:rsidRPr="00932D7C" w:rsidRDefault="00215DE8" w:rsidP="00932D7C">
      <w:pPr>
        <w:pStyle w:val="Heading2"/>
        <w:jc w:val="left"/>
        <w:rPr>
          <w:rFonts w:ascii="Times New Roman" w:hAnsi="Times New Roman"/>
          <w:b/>
        </w:rPr>
      </w:pPr>
      <w:bookmarkStart w:id="266" w:name="_Toc463550611"/>
      <w:r w:rsidRPr="00932D7C">
        <w:rPr>
          <w:rFonts w:ascii="Times New Roman" w:hAnsi="Times New Roman"/>
          <w:b/>
          <w:shd w:val="clear" w:color="auto" w:fill="EEECE1" w:themeFill="background2"/>
        </w:rPr>
        <w:t>10</w:t>
      </w:r>
      <w:r w:rsidR="008B6F9B" w:rsidRPr="00932D7C">
        <w:rPr>
          <w:rFonts w:ascii="Times New Roman" w:hAnsi="Times New Roman"/>
          <w:b/>
          <w:shd w:val="clear" w:color="auto" w:fill="EEECE1" w:themeFill="background2"/>
        </w:rPr>
        <w:t>.3. Guide lines</w:t>
      </w:r>
      <w:bookmarkEnd w:id="266"/>
      <w:r w:rsidR="008B6F9B" w:rsidRPr="00932D7C">
        <w:rPr>
          <w:rFonts w:ascii="Times New Roman" w:hAnsi="Times New Roman"/>
          <w:b/>
        </w:rPr>
        <w:t xml:space="preserve">  </w:t>
      </w:r>
    </w:p>
    <w:p w14:paraId="5C9C4D1B" w14:textId="77777777" w:rsidR="008B6F9B" w:rsidRPr="00932D7C" w:rsidRDefault="008B6F9B" w:rsidP="00932D7C">
      <w:pPr>
        <w:pStyle w:val="Heading2"/>
        <w:rPr>
          <w:rFonts w:ascii="Times New Roman" w:hAnsi="Times New Roman"/>
          <w:b/>
        </w:rPr>
      </w:pPr>
    </w:p>
    <w:p w14:paraId="7346E490" w14:textId="77777777" w:rsidR="008B6F9B" w:rsidRPr="00932D7C" w:rsidRDefault="008B6F9B" w:rsidP="00932D7C">
      <w:pPr>
        <w:spacing w:line="360" w:lineRule="auto"/>
        <w:jc w:val="both"/>
      </w:pPr>
      <w:r w:rsidRPr="00932D7C">
        <w:t>Accumulated experience on the preparation of similar projects and the guide lines of project analysis was used.</w:t>
      </w:r>
    </w:p>
    <w:p w14:paraId="01BB6DC4" w14:textId="77777777" w:rsidR="008B6F9B" w:rsidRPr="00932D7C" w:rsidRDefault="008B6F9B" w:rsidP="00932D7C">
      <w:pPr>
        <w:spacing w:line="360" w:lineRule="auto"/>
        <w:jc w:val="both"/>
      </w:pPr>
      <w:r w:rsidRPr="00932D7C">
        <w:t xml:space="preserve">The techniques as how to deal "with" and "without" project situations, the financial benefits, farm budgets, price of inputs and out puts, project period, on measures of financial viability and techniques of calculation and sensitivity analysis  are utilized.  Some of the basic issues are out lined below:-  </w:t>
      </w:r>
    </w:p>
    <w:p w14:paraId="0E6E98A7" w14:textId="77777777" w:rsidR="008B6F9B" w:rsidRPr="00932D7C" w:rsidRDefault="008B6F9B" w:rsidP="00932D7C">
      <w:pPr>
        <w:rPr>
          <w:b/>
          <w:sz w:val="28"/>
          <w:szCs w:val="28"/>
          <w:shd w:val="clear" w:color="auto" w:fill="EEECE1" w:themeFill="background2"/>
        </w:rPr>
      </w:pPr>
    </w:p>
    <w:p w14:paraId="43E2E4BC" w14:textId="77777777" w:rsidR="008B6F9B" w:rsidRPr="00932D7C" w:rsidRDefault="00215DE8" w:rsidP="00932D7C">
      <w:pPr>
        <w:pStyle w:val="Heading3"/>
      </w:pPr>
      <w:bookmarkStart w:id="267" w:name="_Toc463550612"/>
      <w:r w:rsidRPr="00932D7C">
        <w:rPr>
          <w:shd w:val="clear" w:color="auto" w:fill="EEECE1" w:themeFill="background2"/>
        </w:rPr>
        <w:t>10</w:t>
      </w:r>
      <w:r w:rsidR="008B6F9B" w:rsidRPr="00932D7C">
        <w:rPr>
          <w:shd w:val="clear" w:color="auto" w:fill="EEECE1" w:themeFill="background2"/>
        </w:rPr>
        <w:t>.3.1 .Farm budget</w:t>
      </w:r>
      <w:bookmarkEnd w:id="267"/>
      <w:r w:rsidR="008B6F9B" w:rsidRPr="00932D7C">
        <w:t xml:space="preserve"> </w:t>
      </w:r>
    </w:p>
    <w:p w14:paraId="726DD543" w14:textId="77777777" w:rsidR="008B6F9B" w:rsidRPr="00932D7C" w:rsidRDefault="008B6F9B" w:rsidP="00932D7C"/>
    <w:p w14:paraId="7A9B6ACA" w14:textId="77777777" w:rsidR="008B6F9B" w:rsidRPr="00932D7C" w:rsidRDefault="008B6F9B" w:rsidP="00932D7C">
      <w:pPr>
        <w:spacing w:line="360" w:lineRule="auto"/>
        <w:jc w:val="both"/>
      </w:pPr>
      <w:r w:rsidRPr="00932D7C">
        <w:t>Farm budget was developed from farm activities by giving the  inflows and out flows monetary values in order to know the gross  net benefits of the "without" project conditions and the thereby estimate gross, benefit and incremental net benefits, farm budget was prepared per hectare basis first and transformed to the whole area of the envies age project.</w:t>
      </w:r>
    </w:p>
    <w:p w14:paraId="375CC689" w14:textId="77777777" w:rsidR="008B6F9B" w:rsidRPr="00932D7C" w:rsidRDefault="008B6F9B" w:rsidP="00932D7C">
      <w:pPr>
        <w:rPr>
          <w:b/>
        </w:rPr>
      </w:pPr>
    </w:p>
    <w:p w14:paraId="7D39590C" w14:textId="77777777" w:rsidR="008B6F9B" w:rsidRPr="00932D7C" w:rsidRDefault="003867A7" w:rsidP="00932D7C">
      <w:pPr>
        <w:pStyle w:val="Heading3"/>
      </w:pPr>
      <w:bookmarkStart w:id="268" w:name="_Toc463550613"/>
      <w:r w:rsidRPr="00932D7C">
        <w:rPr>
          <w:shd w:val="clear" w:color="auto" w:fill="EEECE1" w:themeFill="background2"/>
        </w:rPr>
        <w:t>10</w:t>
      </w:r>
      <w:r w:rsidR="008B6F9B" w:rsidRPr="00932D7C">
        <w:rPr>
          <w:shd w:val="clear" w:color="auto" w:fill="EEECE1" w:themeFill="background2"/>
        </w:rPr>
        <w:t>.3.2. Comparison b/n "with “and "without" project</w:t>
      </w:r>
      <w:bookmarkEnd w:id="268"/>
      <w:r w:rsidR="008B6F9B" w:rsidRPr="00932D7C">
        <w:rPr>
          <w:shd w:val="clear" w:color="auto" w:fill="EEECE1" w:themeFill="background2"/>
        </w:rPr>
        <w:t xml:space="preserve"> </w:t>
      </w:r>
    </w:p>
    <w:p w14:paraId="1C1A150D" w14:textId="77777777" w:rsidR="008B6F9B" w:rsidRPr="00932D7C" w:rsidRDefault="008B6F9B" w:rsidP="00932D7C">
      <w:pPr>
        <w:rPr>
          <w:b/>
          <w:u w:val="single"/>
        </w:rPr>
      </w:pPr>
    </w:p>
    <w:p w14:paraId="2FA65895" w14:textId="77777777" w:rsidR="008B6F9B" w:rsidRPr="00932D7C" w:rsidRDefault="008B6F9B" w:rsidP="00932D7C">
      <w:pPr>
        <w:spacing w:line="360" w:lineRule="auto"/>
        <w:jc w:val="both"/>
      </w:pPr>
      <w:r w:rsidRPr="00932D7C">
        <w:t>In making analysis incremental project costs were calculated by deducting costs of the "with” project from the "without" project condition.  Similarly incremental benefits were determined by deducting the gross benefits of the "with" project condition, i.e., net incremental benefits from incremental costs.</w:t>
      </w:r>
    </w:p>
    <w:p w14:paraId="1BA12333" w14:textId="77777777" w:rsidR="008B6F9B" w:rsidRPr="00932D7C" w:rsidRDefault="008B6F9B" w:rsidP="00932D7C">
      <w:pPr>
        <w:rPr>
          <w:b/>
        </w:rPr>
      </w:pPr>
    </w:p>
    <w:p w14:paraId="0FD0118E" w14:textId="77777777" w:rsidR="003867A7" w:rsidRPr="00932D7C" w:rsidRDefault="003867A7" w:rsidP="00932D7C">
      <w:pPr>
        <w:pStyle w:val="Heading3"/>
        <w:rPr>
          <w:shd w:val="clear" w:color="auto" w:fill="EEECE1" w:themeFill="background2"/>
        </w:rPr>
      </w:pPr>
    </w:p>
    <w:p w14:paraId="3C3E26A3" w14:textId="77777777" w:rsidR="008B6F9B" w:rsidRPr="00932D7C" w:rsidRDefault="003867A7" w:rsidP="00932D7C">
      <w:pPr>
        <w:pStyle w:val="Heading3"/>
      </w:pPr>
      <w:bookmarkStart w:id="269" w:name="_Toc463550614"/>
      <w:r w:rsidRPr="00932D7C">
        <w:rPr>
          <w:shd w:val="clear" w:color="auto" w:fill="EEECE1" w:themeFill="background2"/>
        </w:rPr>
        <w:t>10</w:t>
      </w:r>
      <w:r w:rsidR="008B6F9B" w:rsidRPr="00932D7C">
        <w:rPr>
          <w:shd w:val="clear" w:color="auto" w:fill="EEECE1" w:themeFill="background2"/>
        </w:rPr>
        <w:t>.3.3. Price of inputs and out puts.</w:t>
      </w:r>
      <w:bookmarkEnd w:id="269"/>
    </w:p>
    <w:p w14:paraId="375D21F1" w14:textId="77777777" w:rsidR="008B6F9B" w:rsidRPr="00932D7C" w:rsidRDefault="008B6F9B" w:rsidP="00932D7C">
      <w:pPr>
        <w:spacing w:line="360" w:lineRule="auto"/>
        <w:jc w:val="both"/>
      </w:pPr>
      <w:r w:rsidRPr="00932D7C">
        <w:t>Prices in the financial analysis for both cost and benefit streams are those, which are actually received and spent by the project at the farm site commonly called "</w:t>
      </w:r>
      <w:r w:rsidRPr="00932D7C">
        <w:rPr>
          <w:b/>
        </w:rPr>
        <w:t xml:space="preserve">farm gate" </w:t>
      </w:r>
      <w:r w:rsidRPr="00932D7C">
        <w:t>price. These prices were collected in and ground the project area during the time of the base line survey; constant prices are used in estimating financial cost benefits of the project.  The logic behind using constant price is that inflation will affect input and output price equally.</w:t>
      </w:r>
    </w:p>
    <w:p w14:paraId="0AEBF584" w14:textId="77777777" w:rsidR="008B6F9B" w:rsidRPr="00932D7C" w:rsidRDefault="008B6F9B" w:rsidP="00932D7C">
      <w:pPr>
        <w:rPr>
          <w:b/>
          <w:sz w:val="28"/>
          <w:szCs w:val="28"/>
          <w:shd w:val="clear" w:color="auto" w:fill="EEECE1" w:themeFill="background2"/>
        </w:rPr>
      </w:pPr>
    </w:p>
    <w:p w14:paraId="19369010" w14:textId="77777777" w:rsidR="008B6F9B" w:rsidRPr="00932D7C" w:rsidRDefault="003867A7" w:rsidP="00932D7C">
      <w:pPr>
        <w:pStyle w:val="Heading3"/>
      </w:pPr>
      <w:bookmarkStart w:id="270" w:name="_Toc463550615"/>
      <w:r w:rsidRPr="00932D7C">
        <w:rPr>
          <w:shd w:val="clear" w:color="auto" w:fill="EEECE1" w:themeFill="background2"/>
        </w:rPr>
        <w:t>10</w:t>
      </w:r>
      <w:r w:rsidR="008B6F9B" w:rsidRPr="00932D7C">
        <w:rPr>
          <w:shd w:val="clear" w:color="auto" w:fill="EEECE1" w:themeFill="background2"/>
        </w:rPr>
        <w:t>.3.4. Project period</w:t>
      </w:r>
      <w:bookmarkEnd w:id="270"/>
      <w:r w:rsidR="008B6F9B" w:rsidRPr="00932D7C">
        <w:t xml:space="preserve"> </w:t>
      </w:r>
    </w:p>
    <w:p w14:paraId="5D4177BF" w14:textId="77777777" w:rsidR="008B6F9B" w:rsidRPr="00932D7C" w:rsidRDefault="008B6F9B" w:rsidP="00932D7C">
      <w:pPr>
        <w:spacing w:line="360" w:lineRule="auto"/>
        <w:jc w:val="both"/>
      </w:pPr>
      <w:r w:rsidRPr="00932D7C">
        <w:t xml:space="preserve">In principle project life is determined by the technical life of the major capital items of the proposed project. Any way for our case, the </w:t>
      </w:r>
      <w:r w:rsidRPr="00932D7C">
        <w:rPr>
          <w:b/>
        </w:rPr>
        <w:t>Robe Welteyi</w:t>
      </w:r>
      <w:r w:rsidRPr="00932D7C">
        <w:t xml:space="preserve"> SSIP life is taken to be </w:t>
      </w:r>
      <w:r w:rsidRPr="00932D7C">
        <w:rPr>
          <w:b/>
        </w:rPr>
        <w:t>10</w:t>
      </w:r>
      <w:r w:rsidRPr="00932D7C">
        <w:t xml:space="preserve"> years.</w:t>
      </w:r>
    </w:p>
    <w:p w14:paraId="339BD499" w14:textId="77777777" w:rsidR="008B6F9B" w:rsidRPr="00932D7C" w:rsidRDefault="008B6F9B" w:rsidP="00932D7C">
      <w:pPr>
        <w:rPr>
          <w:b/>
          <w:sz w:val="28"/>
          <w:szCs w:val="28"/>
          <w:shd w:val="clear" w:color="auto" w:fill="EEECE1" w:themeFill="background2"/>
        </w:rPr>
      </w:pPr>
    </w:p>
    <w:p w14:paraId="7C37AEDF" w14:textId="77777777" w:rsidR="008B6F9B" w:rsidRPr="00932D7C" w:rsidRDefault="003867A7" w:rsidP="00932D7C">
      <w:pPr>
        <w:pStyle w:val="Heading3"/>
      </w:pPr>
      <w:bookmarkStart w:id="271" w:name="_Toc463550616"/>
      <w:r w:rsidRPr="00932D7C">
        <w:rPr>
          <w:shd w:val="clear" w:color="auto" w:fill="EEECE1" w:themeFill="background2"/>
        </w:rPr>
        <w:t>10</w:t>
      </w:r>
      <w:r w:rsidR="00E1527D" w:rsidRPr="00932D7C">
        <w:rPr>
          <w:shd w:val="clear" w:color="auto" w:fill="EEECE1" w:themeFill="background2"/>
        </w:rPr>
        <w:t>.</w:t>
      </w:r>
      <w:r w:rsidR="008B6F9B" w:rsidRPr="00932D7C">
        <w:rPr>
          <w:shd w:val="clear" w:color="auto" w:fill="EEECE1" w:themeFill="background2"/>
        </w:rPr>
        <w:t>3.5. Opportunity cost</w:t>
      </w:r>
      <w:bookmarkEnd w:id="271"/>
      <w:r w:rsidR="008B6F9B" w:rsidRPr="00932D7C">
        <w:t xml:space="preserve"> </w:t>
      </w:r>
    </w:p>
    <w:p w14:paraId="7F3C912D" w14:textId="77777777" w:rsidR="008B6F9B" w:rsidRPr="00932D7C" w:rsidRDefault="008B6F9B" w:rsidP="00932D7C">
      <w:pPr>
        <w:pStyle w:val="Heading3"/>
      </w:pPr>
    </w:p>
    <w:p w14:paraId="519A6867" w14:textId="77777777" w:rsidR="008B6F9B" w:rsidRPr="00932D7C" w:rsidRDefault="008B6F9B" w:rsidP="00932D7C">
      <w:pPr>
        <w:jc w:val="both"/>
      </w:pPr>
      <w:r w:rsidRPr="00932D7C">
        <w:t>The opportunity cost of capital is taken to be 10%.</w:t>
      </w:r>
    </w:p>
    <w:p w14:paraId="2BA41767" w14:textId="77777777" w:rsidR="008B6F9B" w:rsidRPr="00932D7C" w:rsidRDefault="008B6F9B" w:rsidP="00932D7C">
      <w:pPr>
        <w:rPr>
          <w:b/>
        </w:rPr>
      </w:pPr>
    </w:p>
    <w:p w14:paraId="5122980B" w14:textId="77777777" w:rsidR="008B6F9B" w:rsidRPr="00932D7C" w:rsidRDefault="00E1527D" w:rsidP="00932D7C">
      <w:pPr>
        <w:pStyle w:val="Heading2"/>
        <w:jc w:val="left"/>
        <w:rPr>
          <w:rFonts w:ascii="Times New Roman" w:hAnsi="Times New Roman"/>
          <w:b/>
        </w:rPr>
      </w:pPr>
      <w:bookmarkStart w:id="272" w:name="_Toc463550617"/>
      <w:r w:rsidRPr="00932D7C">
        <w:rPr>
          <w:rFonts w:ascii="Times New Roman" w:hAnsi="Times New Roman"/>
          <w:b/>
          <w:shd w:val="clear" w:color="auto" w:fill="EEECE1" w:themeFill="background2"/>
        </w:rPr>
        <w:t>10</w:t>
      </w:r>
      <w:r w:rsidR="008B6F9B" w:rsidRPr="00932D7C">
        <w:rPr>
          <w:rFonts w:ascii="Times New Roman" w:hAnsi="Times New Roman"/>
          <w:b/>
          <w:shd w:val="clear" w:color="auto" w:fill="EEECE1" w:themeFill="background2"/>
        </w:rPr>
        <w:t>.4. Discounted measures of the project</w:t>
      </w:r>
      <w:bookmarkEnd w:id="272"/>
      <w:r w:rsidR="008B6F9B" w:rsidRPr="00932D7C">
        <w:rPr>
          <w:rFonts w:ascii="Times New Roman" w:hAnsi="Times New Roman"/>
          <w:b/>
        </w:rPr>
        <w:t xml:space="preserve"> </w:t>
      </w:r>
    </w:p>
    <w:p w14:paraId="372FBEBB" w14:textId="77777777" w:rsidR="008B6F9B" w:rsidRPr="00932D7C" w:rsidRDefault="008B6F9B" w:rsidP="00932D7C">
      <w:pPr>
        <w:pStyle w:val="Heading2"/>
        <w:rPr>
          <w:rFonts w:ascii="Times New Roman" w:hAnsi="Times New Roman"/>
          <w:b/>
        </w:rPr>
      </w:pPr>
    </w:p>
    <w:p w14:paraId="3DB4D284" w14:textId="77777777" w:rsidR="008B6F9B" w:rsidRPr="00932D7C" w:rsidRDefault="008B6F9B" w:rsidP="00932D7C">
      <w:pPr>
        <w:spacing w:line="360" w:lineRule="auto"/>
        <w:jc w:val="both"/>
      </w:pPr>
      <w:r w:rsidRPr="00932D7C">
        <w:t>Financial Net present values (FNPV), Financial Rate of Returns (FIRR) and Benefit- cost Ratio (B/c) are used to determine the financial viability of the proposed projects.</w:t>
      </w:r>
    </w:p>
    <w:p w14:paraId="5CFCEFD6" w14:textId="77777777" w:rsidR="008B6F9B" w:rsidRPr="00932D7C" w:rsidRDefault="008B6F9B" w:rsidP="00932D7C">
      <w:pPr>
        <w:rPr>
          <w:sz w:val="28"/>
          <w:szCs w:val="28"/>
          <w:shd w:val="clear" w:color="auto" w:fill="EEECE1" w:themeFill="background2"/>
        </w:rPr>
      </w:pPr>
    </w:p>
    <w:p w14:paraId="6E89D56F" w14:textId="77777777" w:rsidR="008B6F9B" w:rsidRPr="00932D7C" w:rsidRDefault="00E1527D" w:rsidP="00932D7C">
      <w:pPr>
        <w:pStyle w:val="Heading2"/>
        <w:jc w:val="left"/>
        <w:rPr>
          <w:rFonts w:ascii="Times New Roman" w:hAnsi="Times New Roman"/>
          <w:b/>
        </w:rPr>
      </w:pPr>
      <w:bookmarkStart w:id="273" w:name="_Toc463550618"/>
      <w:r w:rsidRPr="00932D7C">
        <w:rPr>
          <w:rFonts w:ascii="Times New Roman" w:hAnsi="Times New Roman"/>
          <w:b/>
          <w:shd w:val="clear" w:color="auto" w:fill="EEECE1" w:themeFill="background2"/>
        </w:rPr>
        <w:t>10</w:t>
      </w:r>
      <w:r w:rsidR="008B6F9B" w:rsidRPr="00932D7C">
        <w:rPr>
          <w:rFonts w:ascii="Times New Roman" w:hAnsi="Times New Roman"/>
          <w:b/>
          <w:shd w:val="clear" w:color="auto" w:fill="EEECE1" w:themeFill="background2"/>
        </w:rPr>
        <w:t>.5. Financial Analysis Result</w:t>
      </w:r>
      <w:bookmarkEnd w:id="273"/>
      <w:r w:rsidR="008B6F9B" w:rsidRPr="00932D7C">
        <w:rPr>
          <w:rFonts w:ascii="Times New Roman" w:hAnsi="Times New Roman"/>
          <w:b/>
        </w:rPr>
        <w:t xml:space="preserve"> </w:t>
      </w:r>
    </w:p>
    <w:p w14:paraId="38CDE45B" w14:textId="77777777" w:rsidR="008B6F9B" w:rsidRPr="00932D7C" w:rsidRDefault="008B6F9B" w:rsidP="00932D7C">
      <w:pPr>
        <w:rPr>
          <w:b/>
          <w:sz w:val="28"/>
          <w:szCs w:val="28"/>
        </w:rPr>
      </w:pPr>
    </w:p>
    <w:p w14:paraId="4DBE5997" w14:textId="77777777" w:rsidR="008B6F9B" w:rsidRPr="00932D7C" w:rsidRDefault="008B6F9B" w:rsidP="00932D7C">
      <w:pPr>
        <w:spacing w:line="360" w:lineRule="auto"/>
        <w:jc w:val="both"/>
      </w:pPr>
      <w:r w:rsidRPr="00932D7C">
        <w:t xml:space="preserve">The financial analysis was carried out after developing all the available assumptions and guidelines. The magnitude of the returns will also reflect the extent of incentive for the farmers. </w:t>
      </w:r>
    </w:p>
    <w:p w14:paraId="1A7FCA3A" w14:textId="77777777" w:rsidR="008B6F9B" w:rsidRPr="00932D7C" w:rsidRDefault="008B6F9B" w:rsidP="00932D7C">
      <w:pPr>
        <w:spacing w:line="360" w:lineRule="auto"/>
        <w:jc w:val="both"/>
      </w:pPr>
      <w:r w:rsidRPr="00932D7C">
        <w:t xml:space="preserve">The financial analysis results are presented in Table -21 using NPV criterion the project earns a net present value of birr </w:t>
      </w:r>
      <w:r w:rsidRPr="00932D7C">
        <w:rPr>
          <w:b/>
        </w:rPr>
        <w:t>9,733,399.09</w:t>
      </w:r>
      <w:r w:rsidRPr="00932D7C">
        <w:t>.i.e, since the NPV is positive, the project is recommended for implementation. As the finding in Table-21 depict, using the IRR criterion the project earns more than the opportunity cost of capital, i.e. (</w:t>
      </w:r>
      <w:r w:rsidRPr="00932D7C">
        <w:rPr>
          <w:b/>
        </w:rPr>
        <w:t>89</w:t>
      </w:r>
      <w:r w:rsidRPr="00932D7C">
        <w:t xml:space="preserve">% &gt; 10%) indication the viability of the project. Based on the B/C ratio criterion, the project is viable to implement because for every 1 Birr invested the farmers will earn additional </w:t>
      </w:r>
      <w:r w:rsidRPr="00932D7C">
        <w:rPr>
          <w:b/>
        </w:rPr>
        <w:t>1.74</w:t>
      </w:r>
      <w:r w:rsidRPr="00932D7C">
        <w:t xml:space="preserve"> cents.</w:t>
      </w:r>
    </w:p>
    <w:p w14:paraId="337DDAC7" w14:textId="77777777" w:rsidR="008B6F9B" w:rsidRPr="00932D7C" w:rsidRDefault="008B6F9B" w:rsidP="00932D7C">
      <w:pPr>
        <w:spacing w:line="360" w:lineRule="auto"/>
        <w:jc w:val="both"/>
      </w:pPr>
      <w:r w:rsidRPr="00932D7C">
        <w:t>Looking the overall performance of the project based on the simultaneous use of the selection criteria of discounted measures of project worth, the project is worth implementing.</w:t>
      </w:r>
    </w:p>
    <w:p w14:paraId="7E3ED79C" w14:textId="77777777" w:rsidR="00C11BF6" w:rsidRPr="00932D7C" w:rsidRDefault="00C11BF6" w:rsidP="00932D7C">
      <w:pPr>
        <w:rPr>
          <w:b/>
          <w:sz w:val="28"/>
          <w:szCs w:val="28"/>
          <w:shd w:val="clear" w:color="auto" w:fill="EEECE1" w:themeFill="background2"/>
        </w:rPr>
        <w:sectPr w:rsidR="00C11BF6" w:rsidRPr="00932D7C" w:rsidSect="00F927A7">
          <w:pgSz w:w="12240" w:h="15840" w:code="1"/>
          <w:pgMar w:top="1260" w:right="1530" w:bottom="1080" w:left="1800" w:header="720" w:footer="720" w:gutter="0"/>
          <w:pgNumType w:start="1"/>
          <w:cols w:space="720"/>
          <w:titlePg/>
          <w:docGrid w:linePitch="360"/>
        </w:sectPr>
      </w:pPr>
    </w:p>
    <w:p w14:paraId="4BE27B46" w14:textId="77777777" w:rsidR="008B6F9B" w:rsidRPr="00932D7C" w:rsidRDefault="008B6F9B" w:rsidP="00932D7C">
      <w:pPr>
        <w:rPr>
          <w:b/>
          <w:sz w:val="28"/>
          <w:szCs w:val="28"/>
          <w:shd w:val="clear" w:color="auto" w:fill="EEECE1" w:themeFill="background2"/>
        </w:rPr>
      </w:pPr>
      <w:r w:rsidRPr="00932D7C">
        <w:rPr>
          <w:b/>
          <w:sz w:val="20"/>
          <w:szCs w:val="20"/>
          <w:shd w:val="clear" w:color="auto" w:fill="C6D9F1" w:themeFill="text2" w:themeFillTint="33"/>
        </w:rPr>
        <w:lastRenderedPageBreak/>
        <w:t>Table-21 Financial Analysis Result Summary</w:t>
      </w:r>
    </w:p>
    <w:p w14:paraId="4AA01328" w14:textId="77777777" w:rsidR="008B6F9B" w:rsidRPr="00932D7C" w:rsidRDefault="008B6F9B" w:rsidP="00932D7C">
      <w:pPr>
        <w:rPr>
          <w:b/>
          <w:sz w:val="28"/>
          <w:szCs w:val="28"/>
          <w:shd w:val="clear" w:color="auto" w:fill="EEECE1" w:themeFill="background2"/>
        </w:rPr>
      </w:pPr>
    </w:p>
    <w:tbl>
      <w:tblPr>
        <w:tblW w:w="5000" w:type="pct"/>
        <w:tblLook w:val="04A0" w:firstRow="1" w:lastRow="0" w:firstColumn="1" w:lastColumn="0" w:noHBand="0" w:noVBand="1"/>
      </w:tblPr>
      <w:tblGrid>
        <w:gridCol w:w="319"/>
        <w:gridCol w:w="298"/>
        <w:gridCol w:w="445"/>
        <w:gridCol w:w="362"/>
        <w:gridCol w:w="495"/>
        <w:gridCol w:w="389"/>
        <w:gridCol w:w="495"/>
        <w:gridCol w:w="446"/>
        <w:gridCol w:w="399"/>
        <w:gridCol w:w="429"/>
        <w:gridCol w:w="455"/>
        <w:gridCol w:w="503"/>
        <w:gridCol w:w="389"/>
        <w:gridCol w:w="522"/>
        <w:gridCol w:w="522"/>
        <w:gridCol w:w="482"/>
        <w:gridCol w:w="522"/>
        <w:gridCol w:w="522"/>
        <w:gridCol w:w="429"/>
        <w:gridCol w:w="474"/>
        <w:gridCol w:w="429"/>
        <w:gridCol w:w="557"/>
      </w:tblGrid>
      <w:tr w:rsidR="008B6F9B" w:rsidRPr="00932D7C" w14:paraId="26C9A33F" w14:textId="77777777" w:rsidTr="008B6F9B">
        <w:trPr>
          <w:trHeight w:val="300"/>
        </w:trPr>
        <w:tc>
          <w:tcPr>
            <w:tcW w:w="13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0BC07E" w14:textId="77777777" w:rsidR="008B6F9B" w:rsidRPr="00932D7C" w:rsidRDefault="008B6F9B" w:rsidP="00932D7C">
            <w:pPr>
              <w:rPr>
                <w:sz w:val="14"/>
                <w:szCs w:val="14"/>
              </w:rPr>
            </w:pPr>
            <w:r w:rsidRPr="00932D7C">
              <w:rPr>
                <w:sz w:val="14"/>
                <w:szCs w:val="14"/>
              </w:rPr>
              <w:t>Pro.</w:t>
            </w:r>
          </w:p>
        </w:tc>
        <w:tc>
          <w:tcPr>
            <w:tcW w:w="496" w:type="pct"/>
            <w:gridSpan w:val="3"/>
            <w:tcBorders>
              <w:top w:val="single" w:sz="4" w:space="0" w:color="auto"/>
              <w:left w:val="nil"/>
              <w:bottom w:val="single" w:sz="4" w:space="0" w:color="auto"/>
              <w:right w:val="nil"/>
            </w:tcBorders>
            <w:shd w:val="clear" w:color="000000" w:fill="F2F2F2"/>
            <w:noWrap/>
            <w:vAlign w:val="bottom"/>
            <w:hideMark/>
          </w:tcPr>
          <w:p w14:paraId="2FE48F3F" w14:textId="77777777" w:rsidR="008B6F9B" w:rsidRPr="00932D7C" w:rsidRDefault="00763461" w:rsidP="00932D7C">
            <w:pPr>
              <w:rPr>
                <w:sz w:val="14"/>
                <w:szCs w:val="14"/>
              </w:rPr>
            </w:pPr>
            <w:r w:rsidRPr="00932D7C">
              <w:rPr>
                <w:sz w:val="14"/>
                <w:szCs w:val="14"/>
              </w:rPr>
              <w:t>Without</w:t>
            </w:r>
            <w:r w:rsidR="008B6F9B" w:rsidRPr="00932D7C">
              <w:rPr>
                <w:sz w:val="14"/>
                <w:szCs w:val="14"/>
              </w:rPr>
              <w:t xml:space="preserve"> project</w:t>
            </w:r>
          </w:p>
        </w:tc>
        <w:tc>
          <w:tcPr>
            <w:tcW w:w="724" w:type="pct"/>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6E5825E5" w14:textId="77777777" w:rsidR="008B6F9B" w:rsidRPr="00932D7C" w:rsidRDefault="008B6F9B" w:rsidP="00932D7C">
            <w:pPr>
              <w:rPr>
                <w:sz w:val="14"/>
                <w:szCs w:val="14"/>
              </w:rPr>
            </w:pPr>
            <w:r w:rsidRPr="00932D7C">
              <w:rPr>
                <w:sz w:val="14"/>
                <w:szCs w:val="14"/>
              </w:rPr>
              <w:t>With the project investment cost</w:t>
            </w:r>
          </w:p>
        </w:tc>
        <w:tc>
          <w:tcPr>
            <w:tcW w:w="880" w:type="pct"/>
            <w:gridSpan w:val="4"/>
            <w:tcBorders>
              <w:top w:val="single" w:sz="4" w:space="0" w:color="auto"/>
              <w:left w:val="nil"/>
              <w:bottom w:val="single" w:sz="4" w:space="0" w:color="auto"/>
              <w:right w:val="nil"/>
            </w:tcBorders>
            <w:shd w:val="clear" w:color="000000" w:fill="F2F2F2"/>
            <w:noWrap/>
            <w:vAlign w:val="bottom"/>
            <w:hideMark/>
          </w:tcPr>
          <w:p w14:paraId="46B2C35E" w14:textId="77777777" w:rsidR="008B6F9B" w:rsidRPr="00932D7C" w:rsidRDefault="008B6F9B" w:rsidP="00932D7C">
            <w:pPr>
              <w:rPr>
                <w:sz w:val="14"/>
                <w:szCs w:val="14"/>
              </w:rPr>
            </w:pPr>
            <w:r w:rsidRPr="00932D7C">
              <w:rPr>
                <w:sz w:val="14"/>
                <w:szCs w:val="14"/>
              </w:rPr>
              <w:t>With the project operating cost</w:t>
            </w:r>
          </w:p>
        </w:tc>
        <w:tc>
          <w:tcPr>
            <w:tcW w:w="238" w:type="pct"/>
            <w:tcBorders>
              <w:top w:val="single" w:sz="4" w:space="0" w:color="auto"/>
              <w:left w:val="nil"/>
              <w:bottom w:val="single" w:sz="4" w:space="0" w:color="auto"/>
              <w:right w:val="nil"/>
            </w:tcBorders>
            <w:shd w:val="clear" w:color="000000" w:fill="F2F2F2"/>
            <w:noWrap/>
            <w:vAlign w:val="bottom"/>
            <w:hideMark/>
          </w:tcPr>
          <w:p w14:paraId="52FDCCAE" w14:textId="77777777" w:rsidR="008B6F9B" w:rsidRPr="00932D7C" w:rsidRDefault="008B6F9B" w:rsidP="00932D7C">
            <w:pPr>
              <w:rPr>
                <w:sz w:val="14"/>
                <w:szCs w:val="14"/>
              </w:rPr>
            </w:pPr>
            <w:r w:rsidRPr="00932D7C">
              <w:rPr>
                <w:sz w:val="14"/>
                <w:szCs w:val="14"/>
              </w:rPr>
              <w:t> </w:t>
            </w:r>
          </w:p>
        </w:tc>
        <w:tc>
          <w:tcPr>
            <w:tcW w:w="189" w:type="pct"/>
            <w:tcBorders>
              <w:top w:val="single" w:sz="4" w:space="0" w:color="auto"/>
              <w:left w:val="nil"/>
              <w:bottom w:val="single" w:sz="4" w:space="0" w:color="auto"/>
              <w:right w:val="nil"/>
            </w:tcBorders>
            <w:shd w:val="clear" w:color="000000" w:fill="F2F2F2"/>
            <w:noWrap/>
            <w:vAlign w:val="bottom"/>
            <w:hideMark/>
          </w:tcPr>
          <w:p w14:paraId="6DA21FC0" w14:textId="77777777" w:rsidR="008B6F9B" w:rsidRPr="00932D7C" w:rsidRDefault="008B6F9B" w:rsidP="00932D7C">
            <w:pPr>
              <w:rPr>
                <w:sz w:val="14"/>
                <w:szCs w:val="14"/>
              </w:rPr>
            </w:pPr>
            <w:r w:rsidRPr="00932D7C">
              <w:rPr>
                <w:sz w:val="14"/>
                <w:szCs w:val="14"/>
              </w:rPr>
              <w:t> </w:t>
            </w:r>
          </w:p>
        </w:tc>
        <w:tc>
          <w:tcPr>
            <w:tcW w:w="287" w:type="pct"/>
            <w:tcBorders>
              <w:top w:val="single" w:sz="4" w:space="0" w:color="auto"/>
              <w:left w:val="nil"/>
              <w:bottom w:val="single" w:sz="4" w:space="0" w:color="auto"/>
              <w:right w:val="single" w:sz="4" w:space="0" w:color="auto"/>
            </w:tcBorders>
            <w:shd w:val="clear" w:color="000000" w:fill="F2F2F2"/>
            <w:noWrap/>
            <w:vAlign w:val="bottom"/>
            <w:hideMark/>
          </w:tcPr>
          <w:p w14:paraId="7FA90235" w14:textId="77777777" w:rsidR="008B6F9B" w:rsidRPr="00932D7C" w:rsidRDefault="008B6F9B" w:rsidP="00932D7C">
            <w:pPr>
              <w:rPr>
                <w:sz w:val="14"/>
                <w:szCs w:val="14"/>
              </w:rPr>
            </w:pPr>
            <w:r w:rsidRPr="00932D7C">
              <w:rPr>
                <w:sz w:val="14"/>
                <w:szCs w:val="14"/>
              </w:rPr>
              <w:t> </w:t>
            </w:r>
          </w:p>
        </w:tc>
        <w:tc>
          <w:tcPr>
            <w:tcW w:w="287" w:type="pct"/>
            <w:tcBorders>
              <w:top w:val="single" w:sz="4" w:space="0" w:color="auto"/>
              <w:left w:val="nil"/>
              <w:bottom w:val="single" w:sz="4" w:space="0" w:color="auto"/>
              <w:right w:val="single" w:sz="4" w:space="0" w:color="auto"/>
            </w:tcBorders>
            <w:shd w:val="clear" w:color="000000" w:fill="F2F2F2"/>
            <w:noWrap/>
            <w:vAlign w:val="bottom"/>
            <w:hideMark/>
          </w:tcPr>
          <w:p w14:paraId="11C69608" w14:textId="77777777" w:rsidR="008B6F9B" w:rsidRPr="00932D7C" w:rsidRDefault="008B6F9B" w:rsidP="00932D7C">
            <w:pPr>
              <w:rPr>
                <w:sz w:val="14"/>
                <w:szCs w:val="14"/>
              </w:rPr>
            </w:pPr>
            <w:r w:rsidRPr="00932D7C">
              <w:rPr>
                <w:sz w:val="14"/>
                <w:szCs w:val="14"/>
              </w:rPr>
              <w:t>Base</w:t>
            </w:r>
          </w:p>
        </w:tc>
        <w:tc>
          <w:tcPr>
            <w:tcW w:w="258" w:type="pct"/>
            <w:tcBorders>
              <w:top w:val="single" w:sz="4" w:space="0" w:color="auto"/>
              <w:left w:val="nil"/>
              <w:bottom w:val="single" w:sz="4" w:space="0" w:color="auto"/>
              <w:right w:val="single" w:sz="4" w:space="0" w:color="auto"/>
            </w:tcBorders>
            <w:shd w:val="clear" w:color="000000" w:fill="F2F2F2"/>
            <w:noWrap/>
            <w:vAlign w:val="bottom"/>
            <w:hideMark/>
          </w:tcPr>
          <w:p w14:paraId="0A765E3E" w14:textId="77777777" w:rsidR="008B6F9B" w:rsidRPr="00932D7C" w:rsidRDefault="008B6F9B" w:rsidP="00932D7C">
            <w:pPr>
              <w:rPr>
                <w:sz w:val="14"/>
                <w:szCs w:val="14"/>
              </w:rPr>
            </w:pPr>
            <w:r w:rsidRPr="00932D7C">
              <w:rPr>
                <w:sz w:val="14"/>
                <w:szCs w:val="14"/>
              </w:rPr>
              <w:t>Physical</w:t>
            </w:r>
          </w:p>
        </w:tc>
        <w:tc>
          <w:tcPr>
            <w:tcW w:w="287" w:type="pct"/>
            <w:tcBorders>
              <w:top w:val="single" w:sz="4" w:space="0" w:color="auto"/>
              <w:left w:val="nil"/>
              <w:bottom w:val="single" w:sz="4" w:space="0" w:color="auto"/>
              <w:right w:val="single" w:sz="4" w:space="0" w:color="auto"/>
            </w:tcBorders>
            <w:shd w:val="clear" w:color="000000" w:fill="F2F2F2"/>
            <w:noWrap/>
            <w:vAlign w:val="bottom"/>
            <w:hideMark/>
          </w:tcPr>
          <w:p w14:paraId="7A0A1FE0" w14:textId="77777777" w:rsidR="008B6F9B" w:rsidRPr="00932D7C" w:rsidRDefault="008B6F9B" w:rsidP="00932D7C">
            <w:pPr>
              <w:rPr>
                <w:sz w:val="14"/>
                <w:szCs w:val="14"/>
              </w:rPr>
            </w:pPr>
            <w:r w:rsidRPr="00932D7C">
              <w:rPr>
                <w:sz w:val="14"/>
                <w:szCs w:val="14"/>
              </w:rPr>
              <w:t>Total with</w:t>
            </w:r>
          </w:p>
        </w:tc>
        <w:tc>
          <w:tcPr>
            <w:tcW w:w="287" w:type="pct"/>
            <w:tcBorders>
              <w:top w:val="single" w:sz="4" w:space="0" w:color="auto"/>
              <w:left w:val="nil"/>
              <w:bottom w:val="single" w:sz="4" w:space="0" w:color="auto"/>
              <w:right w:val="single" w:sz="4" w:space="0" w:color="auto"/>
            </w:tcBorders>
            <w:shd w:val="clear" w:color="000000" w:fill="F2F2F2"/>
            <w:noWrap/>
            <w:vAlign w:val="bottom"/>
            <w:hideMark/>
          </w:tcPr>
          <w:p w14:paraId="7175CCC8" w14:textId="77777777" w:rsidR="008B6F9B" w:rsidRPr="00932D7C" w:rsidRDefault="008B6F9B" w:rsidP="00932D7C">
            <w:pPr>
              <w:rPr>
                <w:sz w:val="14"/>
                <w:szCs w:val="14"/>
              </w:rPr>
            </w:pPr>
            <w:r w:rsidRPr="00932D7C">
              <w:rPr>
                <w:sz w:val="14"/>
                <w:szCs w:val="14"/>
              </w:rPr>
              <w:t>Incremental</w:t>
            </w:r>
          </w:p>
        </w:tc>
        <w:tc>
          <w:tcPr>
            <w:tcW w:w="407" w:type="pct"/>
            <w:gridSpan w:val="2"/>
            <w:tcBorders>
              <w:top w:val="single" w:sz="4" w:space="0" w:color="auto"/>
              <w:left w:val="nil"/>
              <w:bottom w:val="single" w:sz="4" w:space="0" w:color="auto"/>
              <w:right w:val="nil"/>
            </w:tcBorders>
            <w:shd w:val="clear" w:color="000000" w:fill="F2F2F2"/>
            <w:noWrap/>
            <w:vAlign w:val="bottom"/>
            <w:hideMark/>
          </w:tcPr>
          <w:p w14:paraId="4F3E10F6" w14:textId="77777777" w:rsidR="008B6F9B" w:rsidRPr="00932D7C" w:rsidRDefault="008B6F9B" w:rsidP="00932D7C">
            <w:pPr>
              <w:rPr>
                <w:sz w:val="14"/>
                <w:szCs w:val="14"/>
              </w:rPr>
            </w:pPr>
            <w:r w:rsidRPr="00932D7C">
              <w:rPr>
                <w:sz w:val="14"/>
                <w:szCs w:val="14"/>
              </w:rPr>
              <w:t>Gross value of production</w:t>
            </w:r>
          </w:p>
        </w:tc>
        <w:tc>
          <w:tcPr>
            <w:tcW w:w="218" w:type="pct"/>
            <w:tcBorders>
              <w:top w:val="single" w:sz="4" w:space="0" w:color="auto"/>
              <w:left w:val="single" w:sz="4" w:space="0" w:color="auto"/>
              <w:bottom w:val="single" w:sz="4" w:space="0" w:color="auto"/>
              <w:right w:val="nil"/>
            </w:tcBorders>
            <w:shd w:val="clear" w:color="000000" w:fill="F2F2F2"/>
            <w:noWrap/>
            <w:vAlign w:val="bottom"/>
            <w:hideMark/>
          </w:tcPr>
          <w:p w14:paraId="1B1D9465" w14:textId="77777777" w:rsidR="008B6F9B" w:rsidRPr="00932D7C" w:rsidRDefault="008B6F9B" w:rsidP="00932D7C">
            <w:pPr>
              <w:rPr>
                <w:sz w:val="14"/>
                <w:szCs w:val="14"/>
              </w:rPr>
            </w:pPr>
            <w:r w:rsidRPr="00932D7C">
              <w:rPr>
                <w:sz w:val="14"/>
                <w:szCs w:val="14"/>
              </w:rPr>
              <w:t> </w:t>
            </w:r>
          </w:p>
        </w:tc>
        <w:tc>
          <w:tcPr>
            <w:tcW w:w="311" w:type="pct"/>
            <w:tcBorders>
              <w:top w:val="single" w:sz="4" w:space="0" w:color="auto"/>
              <w:left w:val="nil"/>
              <w:bottom w:val="single" w:sz="4" w:space="0" w:color="auto"/>
              <w:right w:val="single" w:sz="4" w:space="0" w:color="auto"/>
            </w:tcBorders>
            <w:shd w:val="clear" w:color="000000" w:fill="F2F2F2"/>
            <w:noWrap/>
            <w:vAlign w:val="bottom"/>
            <w:hideMark/>
          </w:tcPr>
          <w:p w14:paraId="58D2B72A" w14:textId="77777777" w:rsidR="008B6F9B" w:rsidRPr="00932D7C" w:rsidRDefault="008B6F9B" w:rsidP="00932D7C">
            <w:pPr>
              <w:rPr>
                <w:sz w:val="14"/>
                <w:szCs w:val="14"/>
              </w:rPr>
            </w:pPr>
            <w:r w:rsidRPr="00932D7C">
              <w:rPr>
                <w:sz w:val="14"/>
                <w:szCs w:val="14"/>
              </w:rPr>
              <w:t> </w:t>
            </w:r>
          </w:p>
        </w:tc>
      </w:tr>
      <w:tr w:rsidR="008B6F9B" w:rsidRPr="00932D7C" w14:paraId="791D622A" w14:textId="77777777" w:rsidTr="008B6F9B">
        <w:trPr>
          <w:trHeight w:val="300"/>
        </w:trPr>
        <w:tc>
          <w:tcPr>
            <w:tcW w:w="131" w:type="pct"/>
            <w:tcBorders>
              <w:top w:val="nil"/>
              <w:left w:val="single" w:sz="4" w:space="0" w:color="auto"/>
              <w:bottom w:val="single" w:sz="4" w:space="0" w:color="auto"/>
              <w:right w:val="single" w:sz="4" w:space="0" w:color="auto"/>
            </w:tcBorders>
            <w:shd w:val="clear" w:color="000000" w:fill="F2F2F2"/>
            <w:noWrap/>
            <w:vAlign w:val="bottom"/>
            <w:hideMark/>
          </w:tcPr>
          <w:p w14:paraId="20886B53" w14:textId="77777777" w:rsidR="008B6F9B" w:rsidRPr="00932D7C" w:rsidRDefault="008B6F9B" w:rsidP="00932D7C">
            <w:pPr>
              <w:rPr>
                <w:sz w:val="14"/>
                <w:szCs w:val="14"/>
              </w:rPr>
            </w:pPr>
            <w:r w:rsidRPr="00932D7C">
              <w:rPr>
                <w:sz w:val="14"/>
                <w:szCs w:val="14"/>
              </w:rPr>
              <w:t>Year</w:t>
            </w:r>
          </w:p>
        </w:tc>
        <w:tc>
          <w:tcPr>
            <w:tcW w:w="120" w:type="pct"/>
            <w:tcBorders>
              <w:top w:val="nil"/>
              <w:left w:val="nil"/>
              <w:bottom w:val="single" w:sz="4" w:space="0" w:color="auto"/>
              <w:right w:val="single" w:sz="4" w:space="0" w:color="auto"/>
            </w:tcBorders>
            <w:shd w:val="clear" w:color="000000" w:fill="F2F2F2"/>
            <w:noWrap/>
            <w:vAlign w:val="bottom"/>
            <w:hideMark/>
          </w:tcPr>
          <w:p w14:paraId="2C8A14E9" w14:textId="77777777" w:rsidR="008B6F9B" w:rsidRPr="00932D7C" w:rsidRDefault="008B6F9B" w:rsidP="00932D7C">
            <w:pPr>
              <w:rPr>
                <w:sz w:val="14"/>
                <w:szCs w:val="14"/>
              </w:rPr>
            </w:pPr>
            <w:r w:rsidRPr="00932D7C">
              <w:rPr>
                <w:sz w:val="14"/>
                <w:szCs w:val="14"/>
              </w:rPr>
              <w:t>Tax</w:t>
            </w:r>
          </w:p>
        </w:tc>
        <w:tc>
          <w:tcPr>
            <w:tcW w:w="208" w:type="pct"/>
            <w:tcBorders>
              <w:top w:val="nil"/>
              <w:left w:val="nil"/>
              <w:bottom w:val="single" w:sz="4" w:space="0" w:color="auto"/>
              <w:right w:val="single" w:sz="4" w:space="0" w:color="auto"/>
            </w:tcBorders>
            <w:shd w:val="clear" w:color="000000" w:fill="F2F2F2"/>
            <w:noWrap/>
            <w:vAlign w:val="bottom"/>
            <w:hideMark/>
          </w:tcPr>
          <w:p w14:paraId="48510C9B" w14:textId="77777777" w:rsidR="008B6F9B" w:rsidRPr="00932D7C" w:rsidRDefault="008B6F9B" w:rsidP="00932D7C">
            <w:pPr>
              <w:rPr>
                <w:sz w:val="14"/>
                <w:szCs w:val="14"/>
              </w:rPr>
            </w:pPr>
            <w:r w:rsidRPr="00932D7C">
              <w:rPr>
                <w:sz w:val="14"/>
                <w:szCs w:val="14"/>
              </w:rPr>
              <w:t>Direct pro.</w:t>
            </w:r>
          </w:p>
        </w:tc>
        <w:tc>
          <w:tcPr>
            <w:tcW w:w="169" w:type="pct"/>
            <w:tcBorders>
              <w:top w:val="nil"/>
              <w:left w:val="nil"/>
              <w:bottom w:val="single" w:sz="4" w:space="0" w:color="auto"/>
              <w:right w:val="single" w:sz="4" w:space="0" w:color="auto"/>
            </w:tcBorders>
            <w:shd w:val="clear" w:color="000000" w:fill="F2F2F2"/>
            <w:noWrap/>
            <w:vAlign w:val="bottom"/>
            <w:hideMark/>
          </w:tcPr>
          <w:p w14:paraId="685D679B" w14:textId="77777777" w:rsidR="008B6F9B" w:rsidRPr="00932D7C" w:rsidRDefault="008B6F9B" w:rsidP="00932D7C">
            <w:pPr>
              <w:rPr>
                <w:sz w:val="14"/>
                <w:szCs w:val="14"/>
              </w:rPr>
            </w:pPr>
            <w:r w:rsidRPr="00932D7C">
              <w:rPr>
                <w:sz w:val="14"/>
                <w:szCs w:val="14"/>
              </w:rPr>
              <w:t>Total</w:t>
            </w:r>
          </w:p>
        </w:tc>
        <w:tc>
          <w:tcPr>
            <w:tcW w:w="267" w:type="pct"/>
            <w:tcBorders>
              <w:top w:val="nil"/>
              <w:left w:val="nil"/>
              <w:bottom w:val="single" w:sz="4" w:space="0" w:color="auto"/>
              <w:right w:val="single" w:sz="4" w:space="0" w:color="auto"/>
            </w:tcBorders>
            <w:shd w:val="clear" w:color="000000" w:fill="F2F2F2"/>
            <w:noWrap/>
            <w:vAlign w:val="bottom"/>
            <w:hideMark/>
          </w:tcPr>
          <w:p w14:paraId="625C8238" w14:textId="77777777" w:rsidR="008B6F9B" w:rsidRPr="00932D7C" w:rsidRDefault="008B6F9B" w:rsidP="00932D7C">
            <w:pPr>
              <w:rPr>
                <w:sz w:val="14"/>
                <w:szCs w:val="14"/>
              </w:rPr>
            </w:pPr>
            <w:r w:rsidRPr="00932D7C">
              <w:rPr>
                <w:sz w:val="14"/>
                <w:szCs w:val="14"/>
              </w:rPr>
              <w:t xml:space="preserve">Irrigation </w:t>
            </w:r>
          </w:p>
        </w:tc>
        <w:tc>
          <w:tcPr>
            <w:tcW w:w="189" w:type="pct"/>
            <w:tcBorders>
              <w:top w:val="nil"/>
              <w:left w:val="nil"/>
              <w:bottom w:val="single" w:sz="4" w:space="0" w:color="auto"/>
              <w:right w:val="single" w:sz="4" w:space="0" w:color="auto"/>
            </w:tcBorders>
            <w:shd w:val="clear" w:color="000000" w:fill="F2F2F2"/>
            <w:noWrap/>
            <w:vAlign w:val="bottom"/>
            <w:hideMark/>
          </w:tcPr>
          <w:p w14:paraId="11FC812D" w14:textId="77777777" w:rsidR="008B6F9B" w:rsidRPr="00932D7C" w:rsidRDefault="008B6F9B" w:rsidP="00932D7C">
            <w:pPr>
              <w:rPr>
                <w:sz w:val="14"/>
                <w:szCs w:val="14"/>
              </w:rPr>
            </w:pPr>
            <w:r w:rsidRPr="00932D7C">
              <w:rPr>
                <w:sz w:val="14"/>
                <w:szCs w:val="14"/>
              </w:rPr>
              <w:t xml:space="preserve">Farm </w:t>
            </w:r>
          </w:p>
        </w:tc>
        <w:tc>
          <w:tcPr>
            <w:tcW w:w="267" w:type="pct"/>
            <w:tcBorders>
              <w:top w:val="nil"/>
              <w:left w:val="nil"/>
              <w:bottom w:val="single" w:sz="4" w:space="0" w:color="auto"/>
              <w:right w:val="single" w:sz="4" w:space="0" w:color="auto"/>
            </w:tcBorders>
            <w:shd w:val="clear" w:color="000000" w:fill="F2F2F2"/>
            <w:noWrap/>
            <w:vAlign w:val="bottom"/>
            <w:hideMark/>
          </w:tcPr>
          <w:p w14:paraId="1EF4653B" w14:textId="77777777" w:rsidR="008B6F9B" w:rsidRPr="00932D7C" w:rsidRDefault="008B6F9B" w:rsidP="00932D7C">
            <w:pPr>
              <w:rPr>
                <w:sz w:val="14"/>
                <w:szCs w:val="14"/>
              </w:rPr>
            </w:pPr>
            <w:r w:rsidRPr="00932D7C">
              <w:rPr>
                <w:sz w:val="14"/>
                <w:szCs w:val="14"/>
              </w:rPr>
              <w:t>Total inv.</w:t>
            </w:r>
          </w:p>
        </w:tc>
        <w:tc>
          <w:tcPr>
            <w:tcW w:w="235" w:type="pct"/>
            <w:tcBorders>
              <w:top w:val="nil"/>
              <w:left w:val="nil"/>
              <w:bottom w:val="single" w:sz="4" w:space="0" w:color="auto"/>
              <w:right w:val="single" w:sz="4" w:space="0" w:color="auto"/>
            </w:tcBorders>
            <w:shd w:val="clear" w:color="000000" w:fill="F2F2F2"/>
            <w:noWrap/>
            <w:vAlign w:val="bottom"/>
            <w:hideMark/>
          </w:tcPr>
          <w:p w14:paraId="20DC3FA8" w14:textId="77777777" w:rsidR="008B6F9B" w:rsidRPr="00932D7C" w:rsidRDefault="008B6F9B" w:rsidP="00932D7C">
            <w:pPr>
              <w:rPr>
                <w:sz w:val="14"/>
                <w:szCs w:val="14"/>
              </w:rPr>
            </w:pPr>
            <w:r w:rsidRPr="00932D7C">
              <w:rPr>
                <w:sz w:val="14"/>
                <w:szCs w:val="14"/>
              </w:rPr>
              <w:t xml:space="preserve">production </w:t>
            </w:r>
          </w:p>
        </w:tc>
        <w:tc>
          <w:tcPr>
            <w:tcW w:w="189" w:type="pct"/>
            <w:tcBorders>
              <w:top w:val="nil"/>
              <w:left w:val="nil"/>
              <w:bottom w:val="single" w:sz="4" w:space="0" w:color="auto"/>
              <w:right w:val="single" w:sz="4" w:space="0" w:color="auto"/>
            </w:tcBorders>
            <w:shd w:val="clear" w:color="000000" w:fill="F2F2F2"/>
            <w:noWrap/>
            <w:vAlign w:val="bottom"/>
            <w:hideMark/>
          </w:tcPr>
          <w:p w14:paraId="3C82E4DA" w14:textId="77777777" w:rsidR="008B6F9B" w:rsidRPr="00932D7C" w:rsidRDefault="008B6F9B" w:rsidP="00932D7C">
            <w:pPr>
              <w:rPr>
                <w:sz w:val="14"/>
                <w:szCs w:val="14"/>
              </w:rPr>
            </w:pPr>
            <w:r w:rsidRPr="00932D7C">
              <w:rPr>
                <w:sz w:val="14"/>
                <w:szCs w:val="14"/>
              </w:rPr>
              <w:t>Training</w:t>
            </w:r>
          </w:p>
        </w:tc>
        <w:tc>
          <w:tcPr>
            <w:tcW w:w="218" w:type="pct"/>
            <w:tcBorders>
              <w:top w:val="nil"/>
              <w:left w:val="nil"/>
              <w:bottom w:val="single" w:sz="4" w:space="0" w:color="auto"/>
              <w:right w:val="single" w:sz="4" w:space="0" w:color="auto"/>
            </w:tcBorders>
            <w:shd w:val="clear" w:color="000000" w:fill="F2F2F2"/>
            <w:noWrap/>
            <w:vAlign w:val="bottom"/>
            <w:hideMark/>
          </w:tcPr>
          <w:p w14:paraId="04924A5A" w14:textId="77777777" w:rsidR="008B6F9B" w:rsidRPr="00932D7C" w:rsidRDefault="008B6F9B" w:rsidP="00932D7C">
            <w:pPr>
              <w:rPr>
                <w:sz w:val="14"/>
                <w:szCs w:val="14"/>
              </w:rPr>
            </w:pPr>
            <w:r w:rsidRPr="00932D7C">
              <w:rPr>
                <w:sz w:val="14"/>
                <w:szCs w:val="14"/>
              </w:rPr>
              <w:t>Main</w:t>
            </w:r>
          </w:p>
        </w:tc>
        <w:tc>
          <w:tcPr>
            <w:tcW w:w="238" w:type="pct"/>
            <w:tcBorders>
              <w:top w:val="nil"/>
              <w:left w:val="nil"/>
              <w:bottom w:val="single" w:sz="4" w:space="0" w:color="auto"/>
              <w:right w:val="single" w:sz="4" w:space="0" w:color="auto"/>
            </w:tcBorders>
            <w:shd w:val="clear" w:color="000000" w:fill="F2F2F2"/>
            <w:noWrap/>
            <w:vAlign w:val="bottom"/>
            <w:hideMark/>
          </w:tcPr>
          <w:p w14:paraId="7B3B1949" w14:textId="77777777" w:rsidR="008B6F9B" w:rsidRPr="00932D7C" w:rsidRDefault="008B6F9B" w:rsidP="00932D7C">
            <w:pPr>
              <w:rPr>
                <w:sz w:val="14"/>
                <w:szCs w:val="14"/>
              </w:rPr>
            </w:pPr>
            <w:r w:rsidRPr="00932D7C">
              <w:rPr>
                <w:sz w:val="14"/>
                <w:szCs w:val="14"/>
              </w:rPr>
              <w:t>Replac.</w:t>
            </w:r>
          </w:p>
        </w:tc>
        <w:tc>
          <w:tcPr>
            <w:tcW w:w="238" w:type="pct"/>
            <w:tcBorders>
              <w:top w:val="nil"/>
              <w:left w:val="nil"/>
              <w:bottom w:val="single" w:sz="4" w:space="0" w:color="auto"/>
              <w:right w:val="single" w:sz="4" w:space="0" w:color="auto"/>
            </w:tcBorders>
            <w:shd w:val="clear" w:color="000000" w:fill="F2F2F2"/>
            <w:noWrap/>
            <w:vAlign w:val="bottom"/>
            <w:hideMark/>
          </w:tcPr>
          <w:p w14:paraId="2546075F" w14:textId="77777777" w:rsidR="008B6F9B" w:rsidRPr="00932D7C" w:rsidRDefault="008B6F9B" w:rsidP="00932D7C">
            <w:pPr>
              <w:rPr>
                <w:sz w:val="14"/>
                <w:szCs w:val="14"/>
              </w:rPr>
            </w:pPr>
            <w:r w:rsidRPr="00932D7C">
              <w:rPr>
                <w:sz w:val="14"/>
                <w:szCs w:val="14"/>
              </w:rPr>
              <w:t>Salaries &amp; pe</w:t>
            </w:r>
          </w:p>
        </w:tc>
        <w:tc>
          <w:tcPr>
            <w:tcW w:w="189" w:type="pct"/>
            <w:tcBorders>
              <w:top w:val="nil"/>
              <w:left w:val="nil"/>
              <w:bottom w:val="single" w:sz="4" w:space="0" w:color="auto"/>
              <w:right w:val="single" w:sz="4" w:space="0" w:color="auto"/>
            </w:tcBorders>
            <w:shd w:val="clear" w:color="000000" w:fill="F2F2F2"/>
            <w:noWrap/>
            <w:vAlign w:val="bottom"/>
            <w:hideMark/>
          </w:tcPr>
          <w:p w14:paraId="0A95991D" w14:textId="77777777" w:rsidR="008B6F9B" w:rsidRPr="00932D7C" w:rsidRDefault="008B6F9B" w:rsidP="00932D7C">
            <w:pPr>
              <w:rPr>
                <w:sz w:val="14"/>
                <w:szCs w:val="14"/>
              </w:rPr>
            </w:pPr>
            <w:r w:rsidRPr="00932D7C">
              <w:rPr>
                <w:sz w:val="14"/>
                <w:szCs w:val="14"/>
              </w:rPr>
              <w:t>Tax</w:t>
            </w:r>
          </w:p>
        </w:tc>
        <w:tc>
          <w:tcPr>
            <w:tcW w:w="287" w:type="pct"/>
            <w:tcBorders>
              <w:top w:val="nil"/>
              <w:left w:val="nil"/>
              <w:bottom w:val="single" w:sz="4" w:space="0" w:color="auto"/>
              <w:right w:val="single" w:sz="4" w:space="0" w:color="auto"/>
            </w:tcBorders>
            <w:shd w:val="clear" w:color="000000" w:fill="F2F2F2"/>
            <w:noWrap/>
            <w:vAlign w:val="bottom"/>
            <w:hideMark/>
          </w:tcPr>
          <w:p w14:paraId="281F9998" w14:textId="77777777" w:rsidR="008B6F9B" w:rsidRPr="00932D7C" w:rsidRDefault="008B6F9B" w:rsidP="00932D7C">
            <w:pPr>
              <w:rPr>
                <w:sz w:val="14"/>
                <w:szCs w:val="14"/>
              </w:rPr>
            </w:pPr>
            <w:r w:rsidRPr="00932D7C">
              <w:rPr>
                <w:sz w:val="14"/>
                <w:szCs w:val="14"/>
              </w:rPr>
              <w:t>Total oper.</w:t>
            </w:r>
          </w:p>
        </w:tc>
        <w:tc>
          <w:tcPr>
            <w:tcW w:w="287" w:type="pct"/>
            <w:tcBorders>
              <w:top w:val="nil"/>
              <w:left w:val="nil"/>
              <w:bottom w:val="single" w:sz="4" w:space="0" w:color="auto"/>
              <w:right w:val="single" w:sz="4" w:space="0" w:color="auto"/>
            </w:tcBorders>
            <w:shd w:val="clear" w:color="000000" w:fill="F2F2F2"/>
            <w:noWrap/>
            <w:vAlign w:val="bottom"/>
            <w:hideMark/>
          </w:tcPr>
          <w:p w14:paraId="5F542E90" w14:textId="77777777" w:rsidR="008B6F9B" w:rsidRPr="00932D7C" w:rsidRDefault="008B6F9B" w:rsidP="00932D7C">
            <w:pPr>
              <w:rPr>
                <w:sz w:val="14"/>
                <w:szCs w:val="14"/>
              </w:rPr>
            </w:pPr>
            <w:r w:rsidRPr="00932D7C">
              <w:rPr>
                <w:sz w:val="14"/>
                <w:szCs w:val="14"/>
              </w:rPr>
              <w:t>cost</w:t>
            </w:r>
          </w:p>
        </w:tc>
        <w:tc>
          <w:tcPr>
            <w:tcW w:w="258" w:type="pct"/>
            <w:tcBorders>
              <w:top w:val="nil"/>
              <w:left w:val="nil"/>
              <w:bottom w:val="single" w:sz="4" w:space="0" w:color="auto"/>
              <w:right w:val="single" w:sz="4" w:space="0" w:color="auto"/>
            </w:tcBorders>
            <w:shd w:val="clear" w:color="000000" w:fill="F2F2F2"/>
            <w:noWrap/>
            <w:vAlign w:val="bottom"/>
            <w:hideMark/>
          </w:tcPr>
          <w:p w14:paraId="3B8B3C0E" w14:textId="77777777" w:rsidR="008B6F9B" w:rsidRPr="00932D7C" w:rsidRDefault="008B6F9B" w:rsidP="00932D7C">
            <w:pPr>
              <w:rPr>
                <w:sz w:val="14"/>
                <w:szCs w:val="14"/>
              </w:rPr>
            </w:pPr>
            <w:r w:rsidRPr="00932D7C">
              <w:rPr>
                <w:sz w:val="14"/>
                <w:szCs w:val="14"/>
              </w:rPr>
              <w:t>conti.</w:t>
            </w:r>
          </w:p>
        </w:tc>
        <w:tc>
          <w:tcPr>
            <w:tcW w:w="287" w:type="pct"/>
            <w:tcBorders>
              <w:top w:val="nil"/>
              <w:left w:val="nil"/>
              <w:bottom w:val="single" w:sz="4" w:space="0" w:color="auto"/>
              <w:right w:val="single" w:sz="4" w:space="0" w:color="auto"/>
            </w:tcBorders>
            <w:shd w:val="clear" w:color="000000" w:fill="F2F2F2"/>
            <w:noWrap/>
            <w:vAlign w:val="bottom"/>
            <w:hideMark/>
          </w:tcPr>
          <w:p w14:paraId="678BB495" w14:textId="77777777" w:rsidR="008B6F9B" w:rsidRPr="00932D7C" w:rsidRDefault="008B6F9B" w:rsidP="00932D7C">
            <w:pPr>
              <w:rPr>
                <w:sz w:val="14"/>
                <w:szCs w:val="14"/>
              </w:rPr>
            </w:pPr>
            <w:r w:rsidRPr="00932D7C">
              <w:rPr>
                <w:sz w:val="14"/>
                <w:szCs w:val="14"/>
              </w:rPr>
              <w:t>project</w:t>
            </w:r>
          </w:p>
        </w:tc>
        <w:tc>
          <w:tcPr>
            <w:tcW w:w="287" w:type="pct"/>
            <w:tcBorders>
              <w:top w:val="nil"/>
              <w:left w:val="nil"/>
              <w:bottom w:val="single" w:sz="4" w:space="0" w:color="auto"/>
              <w:right w:val="single" w:sz="4" w:space="0" w:color="auto"/>
            </w:tcBorders>
            <w:shd w:val="clear" w:color="000000" w:fill="F2F2F2"/>
            <w:noWrap/>
            <w:vAlign w:val="bottom"/>
            <w:hideMark/>
          </w:tcPr>
          <w:p w14:paraId="759BAD9D" w14:textId="77777777" w:rsidR="008B6F9B" w:rsidRPr="00932D7C" w:rsidRDefault="008B6F9B" w:rsidP="00932D7C">
            <w:pPr>
              <w:rPr>
                <w:sz w:val="14"/>
                <w:szCs w:val="14"/>
              </w:rPr>
            </w:pPr>
            <w:r w:rsidRPr="00932D7C">
              <w:rPr>
                <w:sz w:val="14"/>
                <w:szCs w:val="14"/>
              </w:rPr>
              <w:t>project</w:t>
            </w:r>
          </w:p>
        </w:tc>
        <w:tc>
          <w:tcPr>
            <w:tcW w:w="189" w:type="pct"/>
            <w:tcBorders>
              <w:top w:val="nil"/>
              <w:left w:val="nil"/>
              <w:bottom w:val="single" w:sz="4" w:space="0" w:color="auto"/>
              <w:right w:val="single" w:sz="4" w:space="0" w:color="auto"/>
            </w:tcBorders>
            <w:shd w:val="clear" w:color="000000" w:fill="F2F2F2"/>
            <w:noWrap/>
            <w:vAlign w:val="bottom"/>
            <w:hideMark/>
          </w:tcPr>
          <w:p w14:paraId="7060590B" w14:textId="77777777" w:rsidR="008B6F9B" w:rsidRPr="00932D7C" w:rsidRDefault="008B6F9B" w:rsidP="00932D7C">
            <w:pPr>
              <w:rPr>
                <w:sz w:val="14"/>
                <w:szCs w:val="14"/>
              </w:rPr>
            </w:pPr>
            <w:r w:rsidRPr="00932D7C">
              <w:rPr>
                <w:sz w:val="14"/>
                <w:szCs w:val="14"/>
              </w:rPr>
              <w:t>with out</w:t>
            </w:r>
          </w:p>
        </w:tc>
        <w:tc>
          <w:tcPr>
            <w:tcW w:w="218" w:type="pct"/>
            <w:tcBorders>
              <w:top w:val="nil"/>
              <w:left w:val="nil"/>
              <w:bottom w:val="single" w:sz="4" w:space="0" w:color="auto"/>
              <w:right w:val="single" w:sz="4" w:space="0" w:color="auto"/>
            </w:tcBorders>
            <w:shd w:val="clear" w:color="000000" w:fill="F2F2F2"/>
            <w:noWrap/>
            <w:vAlign w:val="bottom"/>
            <w:hideMark/>
          </w:tcPr>
          <w:p w14:paraId="3B44E253" w14:textId="77777777" w:rsidR="008B6F9B" w:rsidRPr="00932D7C" w:rsidRDefault="008B6F9B" w:rsidP="00932D7C">
            <w:pPr>
              <w:rPr>
                <w:sz w:val="14"/>
                <w:szCs w:val="14"/>
              </w:rPr>
            </w:pPr>
            <w:r w:rsidRPr="00932D7C">
              <w:rPr>
                <w:sz w:val="14"/>
                <w:szCs w:val="14"/>
              </w:rPr>
              <w:t xml:space="preserve">with the </w:t>
            </w:r>
          </w:p>
        </w:tc>
        <w:tc>
          <w:tcPr>
            <w:tcW w:w="218" w:type="pct"/>
            <w:tcBorders>
              <w:top w:val="nil"/>
              <w:left w:val="nil"/>
              <w:bottom w:val="single" w:sz="4" w:space="0" w:color="auto"/>
              <w:right w:val="nil"/>
            </w:tcBorders>
            <w:shd w:val="clear" w:color="000000" w:fill="F2F2F2"/>
            <w:noWrap/>
            <w:vAlign w:val="bottom"/>
            <w:hideMark/>
          </w:tcPr>
          <w:p w14:paraId="5CAB5035" w14:textId="77777777" w:rsidR="008B6F9B" w:rsidRPr="00932D7C" w:rsidRDefault="008B6F9B" w:rsidP="00932D7C">
            <w:pPr>
              <w:rPr>
                <w:sz w:val="14"/>
                <w:szCs w:val="14"/>
              </w:rPr>
            </w:pPr>
            <w:r w:rsidRPr="00932D7C">
              <w:rPr>
                <w:sz w:val="14"/>
                <w:szCs w:val="14"/>
              </w:rPr>
              <w:t>Increm.</w:t>
            </w:r>
          </w:p>
        </w:tc>
        <w:tc>
          <w:tcPr>
            <w:tcW w:w="311" w:type="pct"/>
            <w:tcBorders>
              <w:top w:val="nil"/>
              <w:left w:val="single" w:sz="4" w:space="0" w:color="auto"/>
              <w:bottom w:val="single" w:sz="4" w:space="0" w:color="auto"/>
              <w:right w:val="single" w:sz="4" w:space="0" w:color="auto"/>
            </w:tcBorders>
            <w:shd w:val="clear" w:color="000000" w:fill="F2F2F2"/>
            <w:noWrap/>
            <w:vAlign w:val="bottom"/>
            <w:hideMark/>
          </w:tcPr>
          <w:p w14:paraId="3330FB17" w14:textId="77777777" w:rsidR="008B6F9B" w:rsidRPr="00932D7C" w:rsidRDefault="008B6F9B" w:rsidP="00932D7C">
            <w:pPr>
              <w:rPr>
                <w:sz w:val="14"/>
                <w:szCs w:val="14"/>
              </w:rPr>
            </w:pPr>
            <w:r w:rsidRPr="00932D7C">
              <w:rPr>
                <w:sz w:val="14"/>
                <w:szCs w:val="14"/>
              </w:rPr>
              <w:t>Net Increm.</w:t>
            </w:r>
          </w:p>
        </w:tc>
      </w:tr>
      <w:tr w:rsidR="008B6F9B" w:rsidRPr="00932D7C" w14:paraId="49BC7634" w14:textId="77777777" w:rsidTr="008B6F9B">
        <w:trPr>
          <w:trHeight w:val="300"/>
        </w:trPr>
        <w:tc>
          <w:tcPr>
            <w:tcW w:w="131" w:type="pct"/>
            <w:tcBorders>
              <w:top w:val="nil"/>
              <w:left w:val="single" w:sz="4" w:space="0" w:color="auto"/>
              <w:bottom w:val="single" w:sz="4" w:space="0" w:color="auto"/>
              <w:right w:val="single" w:sz="4" w:space="0" w:color="auto"/>
            </w:tcBorders>
            <w:shd w:val="clear" w:color="000000" w:fill="F2F2F2"/>
            <w:noWrap/>
            <w:vAlign w:val="bottom"/>
            <w:hideMark/>
          </w:tcPr>
          <w:p w14:paraId="774BEA07" w14:textId="77777777" w:rsidR="008B6F9B" w:rsidRPr="00932D7C" w:rsidRDefault="008B6F9B" w:rsidP="00932D7C">
            <w:pPr>
              <w:rPr>
                <w:sz w:val="14"/>
                <w:szCs w:val="14"/>
              </w:rPr>
            </w:pPr>
            <w:r w:rsidRPr="00932D7C">
              <w:rPr>
                <w:sz w:val="14"/>
                <w:szCs w:val="14"/>
              </w:rPr>
              <w:t> </w:t>
            </w:r>
          </w:p>
        </w:tc>
        <w:tc>
          <w:tcPr>
            <w:tcW w:w="120" w:type="pct"/>
            <w:tcBorders>
              <w:top w:val="nil"/>
              <w:left w:val="nil"/>
              <w:bottom w:val="single" w:sz="4" w:space="0" w:color="auto"/>
              <w:right w:val="single" w:sz="4" w:space="0" w:color="auto"/>
            </w:tcBorders>
            <w:shd w:val="clear" w:color="000000" w:fill="F2F2F2"/>
            <w:noWrap/>
            <w:vAlign w:val="bottom"/>
            <w:hideMark/>
          </w:tcPr>
          <w:p w14:paraId="365E09A7" w14:textId="77777777" w:rsidR="008B6F9B" w:rsidRPr="00932D7C" w:rsidRDefault="008B6F9B" w:rsidP="00932D7C">
            <w:pPr>
              <w:rPr>
                <w:sz w:val="14"/>
                <w:szCs w:val="14"/>
              </w:rPr>
            </w:pPr>
            <w:r w:rsidRPr="00932D7C">
              <w:rPr>
                <w:sz w:val="14"/>
                <w:szCs w:val="14"/>
              </w:rPr>
              <w:t> </w:t>
            </w:r>
          </w:p>
        </w:tc>
        <w:tc>
          <w:tcPr>
            <w:tcW w:w="208" w:type="pct"/>
            <w:tcBorders>
              <w:top w:val="nil"/>
              <w:left w:val="nil"/>
              <w:bottom w:val="single" w:sz="4" w:space="0" w:color="auto"/>
              <w:right w:val="single" w:sz="4" w:space="0" w:color="auto"/>
            </w:tcBorders>
            <w:shd w:val="clear" w:color="000000" w:fill="F2F2F2"/>
            <w:noWrap/>
            <w:vAlign w:val="bottom"/>
            <w:hideMark/>
          </w:tcPr>
          <w:p w14:paraId="50A50FED" w14:textId="77777777" w:rsidR="008B6F9B" w:rsidRPr="00932D7C" w:rsidRDefault="008B6F9B" w:rsidP="00932D7C">
            <w:pPr>
              <w:rPr>
                <w:sz w:val="14"/>
                <w:szCs w:val="14"/>
              </w:rPr>
            </w:pPr>
            <w:r w:rsidRPr="00932D7C">
              <w:rPr>
                <w:sz w:val="14"/>
                <w:szCs w:val="14"/>
              </w:rPr>
              <w:t>cost</w:t>
            </w:r>
          </w:p>
        </w:tc>
        <w:tc>
          <w:tcPr>
            <w:tcW w:w="169" w:type="pct"/>
            <w:tcBorders>
              <w:top w:val="nil"/>
              <w:left w:val="nil"/>
              <w:bottom w:val="single" w:sz="4" w:space="0" w:color="auto"/>
              <w:right w:val="single" w:sz="4" w:space="0" w:color="auto"/>
            </w:tcBorders>
            <w:shd w:val="clear" w:color="000000" w:fill="F2F2F2"/>
            <w:noWrap/>
            <w:vAlign w:val="bottom"/>
            <w:hideMark/>
          </w:tcPr>
          <w:p w14:paraId="6760E324" w14:textId="77777777" w:rsidR="008B6F9B" w:rsidRPr="00932D7C" w:rsidRDefault="008B6F9B" w:rsidP="00932D7C">
            <w:pPr>
              <w:rPr>
                <w:sz w:val="14"/>
                <w:szCs w:val="14"/>
              </w:rPr>
            </w:pPr>
            <w:r w:rsidRPr="00932D7C">
              <w:rPr>
                <w:sz w:val="14"/>
                <w:szCs w:val="14"/>
              </w:rPr>
              <w:t>cost</w:t>
            </w:r>
          </w:p>
        </w:tc>
        <w:tc>
          <w:tcPr>
            <w:tcW w:w="267" w:type="pct"/>
            <w:tcBorders>
              <w:top w:val="nil"/>
              <w:left w:val="nil"/>
              <w:bottom w:val="single" w:sz="4" w:space="0" w:color="auto"/>
              <w:right w:val="single" w:sz="4" w:space="0" w:color="auto"/>
            </w:tcBorders>
            <w:shd w:val="clear" w:color="000000" w:fill="F2F2F2"/>
            <w:noWrap/>
            <w:vAlign w:val="bottom"/>
            <w:hideMark/>
          </w:tcPr>
          <w:p w14:paraId="0AF6D970" w14:textId="77777777" w:rsidR="008B6F9B" w:rsidRPr="00932D7C" w:rsidRDefault="008B6F9B" w:rsidP="00932D7C">
            <w:pPr>
              <w:rPr>
                <w:sz w:val="14"/>
                <w:szCs w:val="14"/>
              </w:rPr>
            </w:pPr>
            <w:r w:rsidRPr="00932D7C">
              <w:rPr>
                <w:sz w:val="14"/>
                <w:szCs w:val="14"/>
              </w:rPr>
              <w:t>structure</w:t>
            </w:r>
          </w:p>
        </w:tc>
        <w:tc>
          <w:tcPr>
            <w:tcW w:w="189" w:type="pct"/>
            <w:tcBorders>
              <w:top w:val="nil"/>
              <w:left w:val="nil"/>
              <w:bottom w:val="single" w:sz="4" w:space="0" w:color="auto"/>
              <w:right w:val="single" w:sz="4" w:space="0" w:color="auto"/>
            </w:tcBorders>
            <w:shd w:val="clear" w:color="000000" w:fill="F2F2F2"/>
            <w:noWrap/>
            <w:vAlign w:val="bottom"/>
            <w:hideMark/>
          </w:tcPr>
          <w:p w14:paraId="3B004CBE" w14:textId="77777777" w:rsidR="008B6F9B" w:rsidRPr="00932D7C" w:rsidRDefault="008B6F9B" w:rsidP="00932D7C">
            <w:pPr>
              <w:rPr>
                <w:sz w:val="14"/>
                <w:szCs w:val="14"/>
              </w:rPr>
            </w:pPr>
            <w:r w:rsidRPr="00932D7C">
              <w:rPr>
                <w:sz w:val="14"/>
                <w:szCs w:val="14"/>
              </w:rPr>
              <w:t>tools</w:t>
            </w:r>
          </w:p>
        </w:tc>
        <w:tc>
          <w:tcPr>
            <w:tcW w:w="267" w:type="pct"/>
            <w:tcBorders>
              <w:top w:val="nil"/>
              <w:left w:val="nil"/>
              <w:bottom w:val="single" w:sz="4" w:space="0" w:color="auto"/>
              <w:right w:val="single" w:sz="4" w:space="0" w:color="auto"/>
            </w:tcBorders>
            <w:shd w:val="clear" w:color="000000" w:fill="F2F2F2"/>
            <w:noWrap/>
            <w:vAlign w:val="bottom"/>
            <w:hideMark/>
          </w:tcPr>
          <w:p w14:paraId="158CF190" w14:textId="77777777" w:rsidR="008B6F9B" w:rsidRPr="00932D7C" w:rsidRDefault="008B6F9B" w:rsidP="00932D7C">
            <w:pPr>
              <w:rPr>
                <w:sz w:val="14"/>
                <w:szCs w:val="14"/>
              </w:rPr>
            </w:pPr>
            <w:r w:rsidRPr="00932D7C">
              <w:rPr>
                <w:sz w:val="14"/>
                <w:szCs w:val="14"/>
              </w:rPr>
              <w:t>cost</w:t>
            </w:r>
          </w:p>
        </w:tc>
        <w:tc>
          <w:tcPr>
            <w:tcW w:w="235" w:type="pct"/>
            <w:tcBorders>
              <w:top w:val="nil"/>
              <w:left w:val="nil"/>
              <w:bottom w:val="single" w:sz="4" w:space="0" w:color="auto"/>
              <w:right w:val="single" w:sz="4" w:space="0" w:color="auto"/>
            </w:tcBorders>
            <w:shd w:val="clear" w:color="000000" w:fill="F2F2F2"/>
            <w:noWrap/>
            <w:vAlign w:val="bottom"/>
            <w:hideMark/>
          </w:tcPr>
          <w:p w14:paraId="5B1BE14D" w14:textId="77777777" w:rsidR="008B6F9B" w:rsidRPr="00932D7C" w:rsidRDefault="008B6F9B" w:rsidP="00932D7C">
            <w:pPr>
              <w:rPr>
                <w:sz w:val="14"/>
                <w:szCs w:val="14"/>
              </w:rPr>
            </w:pPr>
            <w:r w:rsidRPr="00932D7C">
              <w:rPr>
                <w:sz w:val="14"/>
                <w:szCs w:val="14"/>
              </w:rPr>
              <w:t>cost</w:t>
            </w:r>
          </w:p>
        </w:tc>
        <w:tc>
          <w:tcPr>
            <w:tcW w:w="189" w:type="pct"/>
            <w:tcBorders>
              <w:top w:val="nil"/>
              <w:left w:val="nil"/>
              <w:bottom w:val="single" w:sz="4" w:space="0" w:color="auto"/>
              <w:right w:val="single" w:sz="4" w:space="0" w:color="auto"/>
            </w:tcBorders>
            <w:shd w:val="clear" w:color="000000" w:fill="F2F2F2"/>
            <w:noWrap/>
            <w:vAlign w:val="bottom"/>
            <w:hideMark/>
          </w:tcPr>
          <w:p w14:paraId="579F2575" w14:textId="77777777" w:rsidR="008B6F9B" w:rsidRPr="00932D7C" w:rsidRDefault="008B6F9B" w:rsidP="00932D7C">
            <w:pPr>
              <w:rPr>
                <w:sz w:val="14"/>
                <w:szCs w:val="14"/>
              </w:rPr>
            </w:pPr>
            <w:r w:rsidRPr="00932D7C">
              <w:rPr>
                <w:sz w:val="14"/>
                <w:szCs w:val="14"/>
              </w:rPr>
              <w:t>cost</w:t>
            </w:r>
          </w:p>
        </w:tc>
        <w:tc>
          <w:tcPr>
            <w:tcW w:w="218" w:type="pct"/>
            <w:tcBorders>
              <w:top w:val="nil"/>
              <w:left w:val="nil"/>
              <w:bottom w:val="single" w:sz="4" w:space="0" w:color="auto"/>
              <w:right w:val="single" w:sz="4" w:space="0" w:color="auto"/>
            </w:tcBorders>
            <w:shd w:val="clear" w:color="000000" w:fill="F2F2F2"/>
            <w:noWrap/>
            <w:vAlign w:val="bottom"/>
            <w:hideMark/>
          </w:tcPr>
          <w:p w14:paraId="0F6CD538" w14:textId="77777777" w:rsidR="008B6F9B" w:rsidRPr="00932D7C" w:rsidRDefault="008B6F9B" w:rsidP="00932D7C">
            <w:pPr>
              <w:rPr>
                <w:sz w:val="14"/>
                <w:szCs w:val="14"/>
              </w:rPr>
            </w:pPr>
            <w:r w:rsidRPr="00932D7C">
              <w:rPr>
                <w:sz w:val="14"/>
                <w:szCs w:val="14"/>
              </w:rPr>
              <w:t>cost</w:t>
            </w:r>
          </w:p>
        </w:tc>
        <w:tc>
          <w:tcPr>
            <w:tcW w:w="238" w:type="pct"/>
            <w:tcBorders>
              <w:top w:val="nil"/>
              <w:left w:val="nil"/>
              <w:bottom w:val="single" w:sz="4" w:space="0" w:color="auto"/>
              <w:right w:val="single" w:sz="4" w:space="0" w:color="auto"/>
            </w:tcBorders>
            <w:shd w:val="clear" w:color="000000" w:fill="F2F2F2"/>
            <w:noWrap/>
            <w:vAlign w:val="bottom"/>
            <w:hideMark/>
          </w:tcPr>
          <w:p w14:paraId="5D3C8568" w14:textId="77777777" w:rsidR="008B6F9B" w:rsidRPr="00932D7C" w:rsidRDefault="008B6F9B" w:rsidP="00932D7C">
            <w:pPr>
              <w:rPr>
                <w:sz w:val="14"/>
                <w:szCs w:val="14"/>
              </w:rPr>
            </w:pPr>
            <w:r w:rsidRPr="00932D7C">
              <w:rPr>
                <w:sz w:val="14"/>
                <w:szCs w:val="14"/>
              </w:rPr>
              <w:t>cost</w:t>
            </w:r>
          </w:p>
        </w:tc>
        <w:tc>
          <w:tcPr>
            <w:tcW w:w="238" w:type="pct"/>
            <w:tcBorders>
              <w:top w:val="nil"/>
              <w:left w:val="nil"/>
              <w:bottom w:val="single" w:sz="4" w:space="0" w:color="auto"/>
              <w:right w:val="single" w:sz="4" w:space="0" w:color="auto"/>
            </w:tcBorders>
            <w:shd w:val="clear" w:color="000000" w:fill="F2F2F2"/>
            <w:noWrap/>
            <w:vAlign w:val="bottom"/>
            <w:hideMark/>
          </w:tcPr>
          <w:p w14:paraId="75D6CC3B" w14:textId="77777777" w:rsidR="008B6F9B" w:rsidRPr="00932D7C" w:rsidRDefault="008B6F9B" w:rsidP="00932D7C">
            <w:pPr>
              <w:rPr>
                <w:sz w:val="14"/>
                <w:szCs w:val="14"/>
              </w:rPr>
            </w:pPr>
            <w:r w:rsidRPr="00932D7C">
              <w:rPr>
                <w:sz w:val="14"/>
                <w:szCs w:val="14"/>
              </w:rPr>
              <w:t>rdiem cost</w:t>
            </w:r>
          </w:p>
        </w:tc>
        <w:tc>
          <w:tcPr>
            <w:tcW w:w="189" w:type="pct"/>
            <w:tcBorders>
              <w:top w:val="nil"/>
              <w:left w:val="nil"/>
              <w:bottom w:val="single" w:sz="4" w:space="0" w:color="auto"/>
              <w:right w:val="single" w:sz="4" w:space="0" w:color="auto"/>
            </w:tcBorders>
            <w:shd w:val="clear" w:color="000000" w:fill="F2F2F2"/>
            <w:noWrap/>
            <w:vAlign w:val="bottom"/>
            <w:hideMark/>
          </w:tcPr>
          <w:p w14:paraId="4C65F163" w14:textId="77777777" w:rsidR="008B6F9B" w:rsidRPr="00932D7C" w:rsidRDefault="008B6F9B" w:rsidP="00932D7C">
            <w:pPr>
              <w:rPr>
                <w:sz w:val="14"/>
                <w:szCs w:val="14"/>
              </w:rPr>
            </w:pPr>
            <w:r w:rsidRPr="00932D7C">
              <w:rPr>
                <w:sz w:val="14"/>
                <w:szCs w:val="14"/>
              </w:rPr>
              <w:t> </w:t>
            </w:r>
          </w:p>
        </w:tc>
        <w:tc>
          <w:tcPr>
            <w:tcW w:w="287" w:type="pct"/>
            <w:tcBorders>
              <w:top w:val="nil"/>
              <w:left w:val="nil"/>
              <w:bottom w:val="single" w:sz="4" w:space="0" w:color="auto"/>
              <w:right w:val="single" w:sz="4" w:space="0" w:color="auto"/>
            </w:tcBorders>
            <w:shd w:val="clear" w:color="000000" w:fill="F2F2F2"/>
            <w:noWrap/>
            <w:vAlign w:val="bottom"/>
            <w:hideMark/>
          </w:tcPr>
          <w:p w14:paraId="7DEA49D7" w14:textId="77777777" w:rsidR="008B6F9B" w:rsidRPr="00932D7C" w:rsidRDefault="008B6F9B" w:rsidP="00932D7C">
            <w:pPr>
              <w:rPr>
                <w:sz w:val="14"/>
                <w:szCs w:val="14"/>
              </w:rPr>
            </w:pPr>
            <w:r w:rsidRPr="00932D7C">
              <w:rPr>
                <w:sz w:val="14"/>
                <w:szCs w:val="14"/>
              </w:rPr>
              <w:t>cost</w:t>
            </w:r>
          </w:p>
        </w:tc>
        <w:tc>
          <w:tcPr>
            <w:tcW w:w="287" w:type="pct"/>
            <w:tcBorders>
              <w:top w:val="nil"/>
              <w:left w:val="nil"/>
              <w:bottom w:val="single" w:sz="4" w:space="0" w:color="auto"/>
              <w:right w:val="single" w:sz="4" w:space="0" w:color="auto"/>
            </w:tcBorders>
            <w:shd w:val="clear" w:color="000000" w:fill="F2F2F2"/>
            <w:noWrap/>
            <w:vAlign w:val="bottom"/>
            <w:hideMark/>
          </w:tcPr>
          <w:p w14:paraId="201FA602" w14:textId="77777777" w:rsidR="008B6F9B" w:rsidRPr="00932D7C" w:rsidRDefault="008B6F9B" w:rsidP="00932D7C">
            <w:pPr>
              <w:rPr>
                <w:sz w:val="14"/>
                <w:szCs w:val="14"/>
              </w:rPr>
            </w:pPr>
            <w:r w:rsidRPr="00932D7C">
              <w:rPr>
                <w:sz w:val="14"/>
                <w:szCs w:val="14"/>
              </w:rPr>
              <w:t>BC</w:t>
            </w:r>
          </w:p>
        </w:tc>
        <w:tc>
          <w:tcPr>
            <w:tcW w:w="258" w:type="pct"/>
            <w:tcBorders>
              <w:top w:val="nil"/>
              <w:left w:val="nil"/>
              <w:bottom w:val="single" w:sz="4" w:space="0" w:color="auto"/>
              <w:right w:val="single" w:sz="4" w:space="0" w:color="auto"/>
            </w:tcBorders>
            <w:shd w:val="clear" w:color="000000" w:fill="F2F2F2"/>
            <w:noWrap/>
            <w:vAlign w:val="bottom"/>
            <w:hideMark/>
          </w:tcPr>
          <w:p w14:paraId="79305997" w14:textId="77777777" w:rsidR="008B6F9B" w:rsidRPr="00932D7C" w:rsidRDefault="008B6F9B" w:rsidP="00932D7C">
            <w:pPr>
              <w:rPr>
                <w:sz w:val="14"/>
                <w:szCs w:val="14"/>
              </w:rPr>
            </w:pPr>
            <w:r w:rsidRPr="00932D7C">
              <w:rPr>
                <w:sz w:val="14"/>
                <w:szCs w:val="14"/>
              </w:rPr>
              <w:t>5% of BC</w:t>
            </w:r>
          </w:p>
        </w:tc>
        <w:tc>
          <w:tcPr>
            <w:tcW w:w="287" w:type="pct"/>
            <w:tcBorders>
              <w:top w:val="nil"/>
              <w:left w:val="nil"/>
              <w:bottom w:val="single" w:sz="4" w:space="0" w:color="auto"/>
              <w:right w:val="single" w:sz="4" w:space="0" w:color="auto"/>
            </w:tcBorders>
            <w:shd w:val="clear" w:color="000000" w:fill="F2F2F2"/>
            <w:noWrap/>
            <w:vAlign w:val="bottom"/>
            <w:hideMark/>
          </w:tcPr>
          <w:p w14:paraId="4EE9DEE8" w14:textId="77777777" w:rsidR="008B6F9B" w:rsidRPr="00932D7C" w:rsidRDefault="008B6F9B" w:rsidP="00932D7C">
            <w:pPr>
              <w:rPr>
                <w:sz w:val="14"/>
                <w:szCs w:val="14"/>
              </w:rPr>
            </w:pPr>
            <w:r w:rsidRPr="00932D7C">
              <w:rPr>
                <w:sz w:val="14"/>
                <w:szCs w:val="14"/>
              </w:rPr>
              <w:t>cost</w:t>
            </w:r>
          </w:p>
        </w:tc>
        <w:tc>
          <w:tcPr>
            <w:tcW w:w="287" w:type="pct"/>
            <w:tcBorders>
              <w:top w:val="nil"/>
              <w:left w:val="nil"/>
              <w:bottom w:val="single" w:sz="4" w:space="0" w:color="auto"/>
              <w:right w:val="single" w:sz="4" w:space="0" w:color="auto"/>
            </w:tcBorders>
            <w:shd w:val="clear" w:color="000000" w:fill="F2F2F2"/>
            <w:noWrap/>
            <w:vAlign w:val="bottom"/>
            <w:hideMark/>
          </w:tcPr>
          <w:p w14:paraId="7D19373B" w14:textId="77777777" w:rsidR="008B6F9B" w:rsidRPr="00932D7C" w:rsidRDefault="008B6F9B" w:rsidP="00932D7C">
            <w:pPr>
              <w:rPr>
                <w:sz w:val="14"/>
                <w:szCs w:val="14"/>
              </w:rPr>
            </w:pPr>
            <w:r w:rsidRPr="00932D7C">
              <w:rPr>
                <w:sz w:val="14"/>
                <w:szCs w:val="14"/>
              </w:rPr>
              <w:t>cost</w:t>
            </w:r>
          </w:p>
        </w:tc>
        <w:tc>
          <w:tcPr>
            <w:tcW w:w="189" w:type="pct"/>
            <w:tcBorders>
              <w:top w:val="nil"/>
              <w:left w:val="nil"/>
              <w:bottom w:val="single" w:sz="4" w:space="0" w:color="auto"/>
              <w:right w:val="single" w:sz="4" w:space="0" w:color="auto"/>
            </w:tcBorders>
            <w:shd w:val="clear" w:color="000000" w:fill="F2F2F2"/>
            <w:noWrap/>
            <w:vAlign w:val="bottom"/>
            <w:hideMark/>
          </w:tcPr>
          <w:p w14:paraId="4B68C12D" w14:textId="77777777" w:rsidR="008B6F9B" w:rsidRPr="00932D7C" w:rsidRDefault="008B6F9B" w:rsidP="00932D7C">
            <w:pPr>
              <w:rPr>
                <w:sz w:val="14"/>
                <w:szCs w:val="14"/>
              </w:rPr>
            </w:pPr>
            <w:r w:rsidRPr="00932D7C">
              <w:rPr>
                <w:sz w:val="14"/>
                <w:szCs w:val="14"/>
              </w:rPr>
              <w:t>project</w:t>
            </w:r>
          </w:p>
        </w:tc>
        <w:tc>
          <w:tcPr>
            <w:tcW w:w="218" w:type="pct"/>
            <w:tcBorders>
              <w:top w:val="nil"/>
              <w:left w:val="nil"/>
              <w:bottom w:val="single" w:sz="4" w:space="0" w:color="auto"/>
              <w:right w:val="single" w:sz="4" w:space="0" w:color="auto"/>
            </w:tcBorders>
            <w:shd w:val="clear" w:color="000000" w:fill="F2F2F2"/>
            <w:noWrap/>
            <w:vAlign w:val="bottom"/>
            <w:hideMark/>
          </w:tcPr>
          <w:p w14:paraId="0CC7C72C" w14:textId="77777777" w:rsidR="008B6F9B" w:rsidRPr="00932D7C" w:rsidRDefault="008B6F9B" w:rsidP="00932D7C">
            <w:pPr>
              <w:rPr>
                <w:sz w:val="14"/>
                <w:szCs w:val="14"/>
              </w:rPr>
            </w:pPr>
            <w:r w:rsidRPr="00932D7C">
              <w:rPr>
                <w:sz w:val="14"/>
                <w:szCs w:val="14"/>
              </w:rPr>
              <w:t>project</w:t>
            </w:r>
          </w:p>
        </w:tc>
        <w:tc>
          <w:tcPr>
            <w:tcW w:w="218" w:type="pct"/>
            <w:tcBorders>
              <w:top w:val="nil"/>
              <w:left w:val="nil"/>
              <w:bottom w:val="single" w:sz="4" w:space="0" w:color="auto"/>
              <w:right w:val="single" w:sz="4" w:space="0" w:color="auto"/>
            </w:tcBorders>
            <w:shd w:val="clear" w:color="000000" w:fill="F2F2F2"/>
            <w:noWrap/>
            <w:vAlign w:val="bottom"/>
            <w:hideMark/>
          </w:tcPr>
          <w:p w14:paraId="6730A512" w14:textId="77777777" w:rsidR="008B6F9B" w:rsidRPr="00932D7C" w:rsidRDefault="008B6F9B" w:rsidP="00932D7C">
            <w:pPr>
              <w:rPr>
                <w:sz w:val="14"/>
                <w:szCs w:val="14"/>
              </w:rPr>
            </w:pPr>
            <w:r w:rsidRPr="00932D7C">
              <w:rPr>
                <w:sz w:val="14"/>
                <w:szCs w:val="14"/>
              </w:rPr>
              <w:t>Benefit</w:t>
            </w:r>
          </w:p>
        </w:tc>
        <w:tc>
          <w:tcPr>
            <w:tcW w:w="311" w:type="pct"/>
            <w:tcBorders>
              <w:top w:val="nil"/>
              <w:left w:val="nil"/>
              <w:bottom w:val="single" w:sz="4" w:space="0" w:color="auto"/>
              <w:right w:val="single" w:sz="4" w:space="0" w:color="auto"/>
            </w:tcBorders>
            <w:shd w:val="clear" w:color="000000" w:fill="F2F2F2"/>
            <w:noWrap/>
            <w:vAlign w:val="bottom"/>
            <w:hideMark/>
          </w:tcPr>
          <w:p w14:paraId="50398552" w14:textId="77777777" w:rsidR="008B6F9B" w:rsidRPr="00932D7C" w:rsidRDefault="008B6F9B" w:rsidP="00932D7C">
            <w:pPr>
              <w:rPr>
                <w:sz w:val="14"/>
                <w:szCs w:val="14"/>
              </w:rPr>
            </w:pPr>
            <w:r w:rsidRPr="00932D7C">
              <w:rPr>
                <w:sz w:val="14"/>
                <w:szCs w:val="14"/>
              </w:rPr>
              <w:t>Benefit</w:t>
            </w:r>
          </w:p>
        </w:tc>
      </w:tr>
      <w:tr w:rsidR="008B6F9B" w:rsidRPr="00932D7C" w14:paraId="3B7E96A5" w14:textId="77777777" w:rsidTr="008B6F9B">
        <w:trPr>
          <w:trHeight w:val="300"/>
        </w:trPr>
        <w:tc>
          <w:tcPr>
            <w:tcW w:w="131" w:type="pct"/>
            <w:tcBorders>
              <w:top w:val="nil"/>
              <w:left w:val="single" w:sz="4" w:space="0" w:color="auto"/>
              <w:bottom w:val="single" w:sz="4" w:space="0" w:color="auto"/>
              <w:right w:val="single" w:sz="4" w:space="0" w:color="auto"/>
            </w:tcBorders>
            <w:shd w:val="clear" w:color="auto" w:fill="auto"/>
            <w:noWrap/>
            <w:vAlign w:val="bottom"/>
            <w:hideMark/>
          </w:tcPr>
          <w:p w14:paraId="5E0F7371" w14:textId="77777777" w:rsidR="008B6F9B" w:rsidRPr="00932D7C" w:rsidRDefault="008B6F9B" w:rsidP="00932D7C">
            <w:pPr>
              <w:jc w:val="right"/>
              <w:rPr>
                <w:sz w:val="14"/>
                <w:szCs w:val="14"/>
              </w:rPr>
            </w:pPr>
            <w:r w:rsidRPr="00932D7C">
              <w:rPr>
                <w:sz w:val="14"/>
                <w:szCs w:val="14"/>
              </w:rPr>
              <w:t>1</w:t>
            </w:r>
          </w:p>
        </w:tc>
        <w:tc>
          <w:tcPr>
            <w:tcW w:w="120" w:type="pct"/>
            <w:tcBorders>
              <w:top w:val="nil"/>
              <w:left w:val="nil"/>
              <w:bottom w:val="single" w:sz="4" w:space="0" w:color="auto"/>
              <w:right w:val="single" w:sz="4" w:space="0" w:color="auto"/>
            </w:tcBorders>
            <w:shd w:val="clear" w:color="auto" w:fill="auto"/>
            <w:noWrap/>
            <w:vAlign w:val="bottom"/>
            <w:hideMark/>
          </w:tcPr>
          <w:p w14:paraId="11CCABFE" w14:textId="77777777" w:rsidR="008B6F9B" w:rsidRPr="00932D7C" w:rsidRDefault="008B6F9B" w:rsidP="00932D7C">
            <w:pPr>
              <w:jc w:val="right"/>
              <w:rPr>
                <w:sz w:val="14"/>
                <w:szCs w:val="14"/>
              </w:rPr>
            </w:pPr>
            <w:r w:rsidRPr="00932D7C">
              <w:rPr>
                <w:sz w:val="14"/>
                <w:szCs w:val="14"/>
              </w:rPr>
              <w:t>130</w:t>
            </w:r>
          </w:p>
        </w:tc>
        <w:tc>
          <w:tcPr>
            <w:tcW w:w="208" w:type="pct"/>
            <w:tcBorders>
              <w:top w:val="nil"/>
              <w:left w:val="nil"/>
              <w:bottom w:val="single" w:sz="4" w:space="0" w:color="auto"/>
              <w:right w:val="single" w:sz="4" w:space="0" w:color="auto"/>
            </w:tcBorders>
            <w:shd w:val="clear" w:color="auto" w:fill="auto"/>
            <w:noWrap/>
            <w:vAlign w:val="bottom"/>
            <w:hideMark/>
          </w:tcPr>
          <w:p w14:paraId="73EEDF00" w14:textId="77777777" w:rsidR="008B6F9B" w:rsidRPr="00932D7C" w:rsidRDefault="008B6F9B" w:rsidP="00932D7C">
            <w:pPr>
              <w:jc w:val="right"/>
              <w:rPr>
                <w:sz w:val="14"/>
                <w:szCs w:val="14"/>
              </w:rPr>
            </w:pPr>
            <w:r w:rsidRPr="00932D7C">
              <w:rPr>
                <w:sz w:val="14"/>
                <w:szCs w:val="14"/>
              </w:rPr>
              <w:t>66,465</w:t>
            </w:r>
          </w:p>
        </w:tc>
        <w:tc>
          <w:tcPr>
            <w:tcW w:w="169" w:type="pct"/>
            <w:tcBorders>
              <w:top w:val="nil"/>
              <w:left w:val="nil"/>
              <w:bottom w:val="single" w:sz="4" w:space="0" w:color="auto"/>
              <w:right w:val="single" w:sz="4" w:space="0" w:color="auto"/>
            </w:tcBorders>
            <w:shd w:val="clear" w:color="auto" w:fill="auto"/>
            <w:noWrap/>
            <w:vAlign w:val="bottom"/>
            <w:hideMark/>
          </w:tcPr>
          <w:p w14:paraId="2DEDF7E4" w14:textId="77777777" w:rsidR="008B6F9B" w:rsidRPr="00932D7C" w:rsidRDefault="008B6F9B" w:rsidP="00932D7C">
            <w:pPr>
              <w:jc w:val="right"/>
              <w:rPr>
                <w:sz w:val="14"/>
                <w:szCs w:val="14"/>
              </w:rPr>
            </w:pPr>
            <w:r w:rsidRPr="00932D7C">
              <w:rPr>
                <w:sz w:val="14"/>
                <w:szCs w:val="14"/>
              </w:rPr>
              <w:t>66,595</w:t>
            </w:r>
          </w:p>
        </w:tc>
        <w:tc>
          <w:tcPr>
            <w:tcW w:w="267" w:type="pct"/>
            <w:tcBorders>
              <w:top w:val="nil"/>
              <w:left w:val="nil"/>
              <w:bottom w:val="single" w:sz="4" w:space="0" w:color="auto"/>
              <w:right w:val="single" w:sz="4" w:space="0" w:color="auto"/>
            </w:tcBorders>
            <w:shd w:val="clear" w:color="auto" w:fill="auto"/>
            <w:noWrap/>
            <w:vAlign w:val="bottom"/>
            <w:hideMark/>
          </w:tcPr>
          <w:p w14:paraId="1D4BA718" w14:textId="77777777" w:rsidR="008B6F9B" w:rsidRPr="00932D7C" w:rsidRDefault="008B6F9B" w:rsidP="00932D7C">
            <w:pPr>
              <w:jc w:val="right"/>
              <w:rPr>
                <w:sz w:val="14"/>
                <w:szCs w:val="14"/>
              </w:rPr>
            </w:pPr>
            <w:r w:rsidRPr="00932D7C">
              <w:rPr>
                <w:sz w:val="14"/>
                <w:szCs w:val="14"/>
              </w:rPr>
              <w:t>2,586,945.33</w:t>
            </w:r>
          </w:p>
        </w:tc>
        <w:tc>
          <w:tcPr>
            <w:tcW w:w="189" w:type="pct"/>
            <w:tcBorders>
              <w:top w:val="nil"/>
              <w:left w:val="nil"/>
              <w:bottom w:val="single" w:sz="4" w:space="0" w:color="auto"/>
              <w:right w:val="single" w:sz="4" w:space="0" w:color="auto"/>
            </w:tcBorders>
            <w:shd w:val="clear" w:color="auto" w:fill="auto"/>
            <w:noWrap/>
            <w:vAlign w:val="bottom"/>
            <w:hideMark/>
          </w:tcPr>
          <w:p w14:paraId="7A55FF35" w14:textId="77777777" w:rsidR="008B6F9B" w:rsidRPr="00932D7C" w:rsidRDefault="008B6F9B" w:rsidP="00932D7C">
            <w:pPr>
              <w:jc w:val="right"/>
              <w:rPr>
                <w:sz w:val="14"/>
                <w:szCs w:val="14"/>
              </w:rPr>
            </w:pPr>
            <w:r w:rsidRPr="00932D7C">
              <w:rPr>
                <w:sz w:val="14"/>
                <w:szCs w:val="14"/>
              </w:rPr>
              <w:t>0</w:t>
            </w:r>
          </w:p>
        </w:tc>
        <w:tc>
          <w:tcPr>
            <w:tcW w:w="267" w:type="pct"/>
            <w:tcBorders>
              <w:top w:val="nil"/>
              <w:left w:val="nil"/>
              <w:bottom w:val="single" w:sz="4" w:space="0" w:color="auto"/>
              <w:right w:val="single" w:sz="4" w:space="0" w:color="auto"/>
            </w:tcBorders>
            <w:shd w:val="clear" w:color="auto" w:fill="auto"/>
            <w:noWrap/>
            <w:vAlign w:val="bottom"/>
            <w:hideMark/>
          </w:tcPr>
          <w:p w14:paraId="502C9CFF" w14:textId="77777777" w:rsidR="008B6F9B" w:rsidRPr="00932D7C" w:rsidRDefault="008B6F9B" w:rsidP="00932D7C">
            <w:pPr>
              <w:jc w:val="right"/>
              <w:rPr>
                <w:sz w:val="14"/>
                <w:szCs w:val="14"/>
              </w:rPr>
            </w:pPr>
            <w:r w:rsidRPr="00932D7C">
              <w:rPr>
                <w:sz w:val="14"/>
                <w:szCs w:val="14"/>
              </w:rPr>
              <w:t>2,586,945.33</w:t>
            </w:r>
          </w:p>
        </w:tc>
        <w:tc>
          <w:tcPr>
            <w:tcW w:w="235" w:type="pct"/>
            <w:tcBorders>
              <w:top w:val="nil"/>
              <w:left w:val="nil"/>
              <w:bottom w:val="single" w:sz="4" w:space="0" w:color="auto"/>
              <w:right w:val="single" w:sz="4" w:space="0" w:color="auto"/>
            </w:tcBorders>
            <w:shd w:val="clear" w:color="auto" w:fill="auto"/>
            <w:noWrap/>
            <w:vAlign w:val="bottom"/>
            <w:hideMark/>
          </w:tcPr>
          <w:p w14:paraId="5A8FCF82" w14:textId="77777777" w:rsidR="008B6F9B" w:rsidRPr="00932D7C" w:rsidRDefault="008B6F9B" w:rsidP="00932D7C">
            <w:pPr>
              <w:jc w:val="right"/>
              <w:rPr>
                <w:sz w:val="14"/>
                <w:szCs w:val="14"/>
              </w:rPr>
            </w:pPr>
            <w:r w:rsidRPr="00932D7C">
              <w:rPr>
                <w:sz w:val="14"/>
                <w:szCs w:val="14"/>
              </w:rPr>
              <w:t>1,030,291</w:t>
            </w:r>
          </w:p>
        </w:tc>
        <w:tc>
          <w:tcPr>
            <w:tcW w:w="189" w:type="pct"/>
            <w:tcBorders>
              <w:top w:val="nil"/>
              <w:left w:val="nil"/>
              <w:bottom w:val="single" w:sz="4" w:space="0" w:color="auto"/>
              <w:right w:val="single" w:sz="4" w:space="0" w:color="auto"/>
            </w:tcBorders>
            <w:shd w:val="clear" w:color="auto" w:fill="auto"/>
            <w:noWrap/>
            <w:vAlign w:val="bottom"/>
            <w:hideMark/>
          </w:tcPr>
          <w:p w14:paraId="5A188524" w14:textId="77777777" w:rsidR="008B6F9B" w:rsidRPr="00932D7C" w:rsidRDefault="008B6F9B" w:rsidP="00932D7C">
            <w:pPr>
              <w:jc w:val="right"/>
              <w:rPr>
                <w:sz w:val="14"/>
                <w:szCs w:val="14"/>
              </w:rPr>
            </w:pPr>
            <w:r w:rsidRPr="00932D7C">
              <w:rPr>
                <w:sz w:val="14"/>
                <w:szCs w:val="14"/>
              </w:rPr>
              <w:t>32,375</w:t>
            </w:r>
          </w:p>
        </w:tc>
        <w:tc>
          <w:tcPr>
            <w:tcW w:w="218" w:type="pct"/>
            <w:tcBorders>
              <w:top w:val="nil"/>
              <w:left w:val="nil"/>
              <w:bottom w:val="single" w:sz="4" w:space="0" w:color="auto"/>
              <w:right w:val="single" w:sz="4" w:space="0" w:color="auto"/>
            </w:tcBorders>
            <w:shd w:val="clear" w:color="auto" w:fill="auto"/>
            <w:noWrap/>
            <w:vAlign w:val="bottom"/>
            <w:hideMark/>
          </w:tcPr>
          <w:p w14:paraId="79B8AAE3" w14:textId="77777777" w:rsidR="008B6F9B" w:rsidRPr="00932D7C" w:rsidRDefault="008B6F9B" w:rsidP="00932D7C">
            <w:pPr>
              <w:jc w:val="right"/>
              <w:rPr>
                <w:sz w:val="14"/>
                <w:szCs w:val="14"/>
              </w:rPr>
            </w:pPr>
            <w:r w:rsidRPr="00932D7C">
              <w:rPr>
                <w:sz w:val="14"/>
                <w:szCs w:val="14"/>
              </w:rPr>
              <w:t>57,738.91</w:t>
            </w:r>
          </w:p>
        </w:tc>
        <w:tc>
          <w:tcPr>
            <w:tcW w:w="238" w:type="pct"/>
            <w:tcBorders>
              <w:top w:val="nil"/>
              <w:left w:val="nil"/>
              <w:bottom w:val="single" w:sz="4" w:space="0" w:color="auto"/>
              <w:right w:val="single" w:sz="4" w:space="0" w:color="auto"/>
            </w:tcBorders>
            <w:shd w:val="clear" w:color="auto" w:fill="auto"/>
            <w:noWrap/>
            <w:vAlign w:val="bottom"/>
            <w:hideMark/>
          </w:tcPr>
          <w:p w14:paraId="3C80CD7C" w14:textId="77777777" w:rsidR="008B6F9B" w:rsidRPr="00932D7C" w:rsidRDefault="008B6F9B" w:rsidP="00932D7C">
            <w:pPr>
              <w:jc w:val="right"/>
              <w:rPr>
                <w:sz w:val="14"/>
                <w:szCs w:val="14"/>
              </w:rPr>
            </w:pPr>
            <w:r w:rsidRPr="00932D7C">
              <w:rPr>
                <w:sz w:val="14"/>
                <w:szCs w:val="14"/>
              </w:rPr>
              <w:t>258,694.53</w:t>
            </w:r>
          </w:p>
        </w:tc>
        <w:tc>
          <w:tcPr>
            <w:tcW w:w="238" w:type="pct"/>
            <w:tcBorders>
              <w:top w:val="nil"/>
              <w:left w:val="nil"/>
              <w:bottom w:val="single" w:sz="4" w:space="0" w:color="auto"/>
              <w:right w:val="single" w:sz="4" w:space="0" w:color="auto"/>
            </w:tcBorders>
            <w:shd w:val="clear" w:color="auto" w:fill="auto"/>
            <w:noWrap/>
            <w:vAlign w:val="bottom"/>
            <w:hideMark/>
          </w:tcPr>
          <w:p w14:paraId="3457F42D" w14:textId="77777777" w:rsidR="008B6F9B" w:rsidRPr="00932D7C" w:rsidRDefault="008B6F9B" w:rsidP="00932D7C">
            <w:pPr>
              <w:jc w:val="right"/>
              <w:rPr>
                <w:sz w:val="14"/>
                <w:szCs w:val="14"/>
              </w:rPr>
            </w:pPr>
            <w:r w:rsidRPr="00932D7C">
              <w:rPr>
                <w:sz w:val="14"/>
                <w:szCs w:val="14"/>
              </w:rPr>
              <w:t>144,110.00</w:t>
            </w:r>
          </w:p>
        </w:tc>
        <w:tc>
          <w:tcPr>
            <w:tcW w:w="189" w:type="pct"/>
            <w:tcBorders>
              <w:top w:val="nil"/>
              <w:left w:val="nil"/>
              <w:bottom w:val="single" w:sz="4" w:space="0" w:color="auto"/>
              <w:right w:val="single" w:sz="4" w:space="0" w:color="auto"/>
            </w:tcBorders>
            <w:shd w:val="clear" w:color="auto" w:fill="auto"/>
            <w:noWrap/>
            <w:vAlign w:val="bottom"/>
            <w:hideMark/>
          </w:tcPr>
          <w:p w14:paraId="2D3F2BEE" w14:textId="77777777" w:rsidR="008B6F9B" w:rsidRPr="00932D7C" w:rsidRDefault="008B6F9B" w:rsidP="00932D7C">
            <w:pPr>
              <w:jc w:val="right"/>
              <w:rPr>
                <w:sz w:val="14"/>
                <w:szCs w:val="14"/>
              </w:rPr>
            </w:pPr>
            <w:r w:rsidRPr="00932D7C">
              <w:rPr>
                <w:sz w:val="14"/>
                <w:szCs w:val="14"/>
              </w:rPr>
              <w:t xml:space="preserve">$143.00 </w:t>
            </w:r>
          </w:p>
        </w:tc>
        <w:tc>
          <w:tcPr>
            <w:tcW w:w="287" w:type="pct"/>
            <w:tcBorders>
              <w:top w:val="nil"/>
              <w:left w:val="nil"/>
              <w:bottom w:val="single" w:sz="4" w:space="0" w:color="auto"/>
              <w:right w:val="single" w:sz="4" w:space="0" w:color="auto"/>
            </w:tcBorders>
            <w:shd w:val="clear" w:color="auto" w:fill="auto"/>
            <w:noWrap/>
            <w:vAlign w:val="bottom"/>
            <w:hideMark/>
          </w:tcPr>
          <w:p w14:paraId="6B850B2C" w14:textId="77777777" w:rsidR="008B6F9B" w:rsidRPr="00932D7C" w:rsidRDefault="008B6F9B" w:rsidP="00932D7C">
            <w:pPr>
              <w:jc w:val="right"/>
              <w:rPr>
                <w:sz w:val="14"/>
                <w:szCs w:val="14"/>
              </w:rPr>
            </w:pPr>
            <w:r w:rsidRPr="00932D7C">
              <w:rPr>
                <w:sz w:val="14"/>
                <w:szCs w:val="14"/>
              </w:rPr>
              <w:t xml:space="preserve">$1,523,352.44 </w:t>
            </w:r>
          </w:p>
        </w:tc>
        <w:tc>
          <w:tcPr>
            <w:tcW w:w="287" w:type="pct"/>
            <w:tcBorders>
              <w:top w:val="nil"/>
              <w:left w:val="nil"/>
              <w:bottom w:val="single" w:sz="4" w:space="0" w:color="auto"/>
              <w:right w:val="single" w:sz="4" w:space="0" w:color="auto"/>
            </w:tcBorders>
            <w:shd w:val="clear" w:color="auto" w:fill="auto"/>
            <w:noWrap/>
            <w:vAlign w:val="bottom"/>
            <w:hideMark/>
          </w:tcPr>
          <w:p w14:paraId="6A0A7C49" w14:textId="77777777" w:rsidR="008B6F9B" w:rsidRPr="00932D7C" w:rsidRDefault="008B6F9B" w:rsidP="00932D7C">
            <w:pPr>
              <w:jc w:val="right"/>
              <w:rPr>
                <w:sz w:val="14"/>
                <w:szCs w:val="14"/>
              </w:rPr>
            </w:pPr>
            <w:r w:rsidRPr="00932D7C">
              <w:rPr>
                <w:sz w:val="14"/>
                <w:szCs w:val="14"/>
              </w:rPr>
              <w:t xml:space="preserve">$4,110,297.77 </w:t>
            </w:r>
          </w:p>
        </w:tc>
        <w:tc>
          <w:tcPr>
            <w:tcW w:w="258" w:type="pct"/>
            <w:tcBorders>
              <w:top w:val="nil"/>
              <w:left w:val="nil"/>
              <w:bottom w:val="single" w:sz="4" w:space="0" w:color="auto"/>
              <w:right w:val="single" w:sz="4" w:space="0" w:color="auto"/>
            </w:tcBorders>
            <w:shd w:val="clear" w:color="auto" w:fill="auto"/>
            <w:noWrap/>
            <w:vAlign w:val="bottom"/>
            <w:hideMark/>
          </w:tcPr>
          <w:p w14:paraId="2F4EEC8A" w14:textId="77777777" w:rsidR="008B6F9B" w:rsidRPr="00932D7C" w:rsidRDefault="008B6F9B" w:rsidP="00932D7C">
            <w:pPr>
              <w:jc w:val="right"/>
              <w:rPr>
                <w:sz w:val="14"/>
                <w:szCs w:val="14"/>
              </w:rPr>
            </w:pPr>
            <w:r w:rsidRPr="00932D7C">
              <w:rPr>
                <w:sz w:val="14"/>
                <w:szCs w:val="14"/>
              </w:rPr>
              <w:t xml:space="preserve">$205,514.89 </w:t>
            </w:r>
          </w:p>
        </w:tc>
        <w:tc>
          <w:tcPr>
            <w:tcW w:w="287" w:type="pct"/>
            <w:tcBorders>
              <w:top w:val="nil"/>
              <w:left w:val="nil"/>
              <w:bottom w:val="single" w:sz="4" w:space="0" w:color="auto"/>
              <w:right w:val="single" w:sz="4" w:space="0" w:color="auto"/>
            </w:tcBorders>
            <w:shd w:val="clear" w:color="auto" w:fill="auto"/>
            <w:noWrap/>
            <w:vAlign w:val="bottom"/>
            <w:hideMark/>
          </w:tcPr>
          <w:p w14:paraId="01D532D1" w14:textId="77777777" w:rsidR="008B6F9B" w:rsidRPr="00932D7C" w:rsidRDefault="008B6F9B" w:rsidP="00932D7C">
            <w:pPr>
              <w:jc w:val="right"/>
              <w:rPr>
                <w:sz w:val="14"/>
                <w:szCs w:val="14"/>
              </w:rPr>
            </w:pPr>
            <w:r w:rsidRPr="00932D7C">
              <w:rPr>
                <w:sz w:val="14"/>
                <w:szCs w:val="14"/>
              </w:rPr>
              <w:t xml:space="preserve">$4,315,812.66 </w:t>
            </w:r>
          </w:p>
        </w:tc>
        <w:tc>
          <w:tcPr>
            <w:tcW w:w="287" w:type="pct"/>
            <w:tcBorders>
              <w:top w:val="nil"/>
              <w:left w:val="nil"/>
              <w:bottom w:val="single" w:sz="4" w:space="0" w:color="auto"/>
              <w:right w:val="single" w:sz="4" w:space="0" w:color="auto"/>
            </w:tcBorders>
            <w:shd w:val="clear" w:color="auto" w:fill="auto"/>
            <w:noWrap/>
            <w:vAlign w:val="bottom"/>
            <w:hideMark/>
          </w:tcPr>
          <w:p w14:paraId="6B0B36BE" w14:textId="77777777" w:rsidR="008B6F9B" w:rsidRPr="00932D7C" w:rsidRDefault="008B6F9B" w:rsidP="00932D7C">
            <w:pPr>
              <w:jc w:val="right"/>
              <w:rPr>
                <w:sz w:val="14"/>
                <w:szCs w:val="14"/>
              </w:rPr>
            </w:pPr>
            <w:r w:rsidRPr="00932D7C">
              <w:rPr>
                <w:sz w:val="14"/>
                <w:szCs w:val="14"/>
              </w:rPr>
              <w:t xml:space="preserve">$4,249,217.66 </w:t>
            </w:r>
          </w:p>
        </w:tc>
        <w:tc>
          <w:tcPr>
            <w:tcW w:w="189" w:type="pct"/>
            <w:tcBorders>
              <w:top w:val="nil"/>
              <w:left w:val="nil"/>
              <w:bottom w:val="single" w:sz="4" w:space="0" w:color="auto"/>
              <w:right w:val="single" w:sz="4" w:space="0" w:color="auto"/>
            </w:tcBorders>
            <w:shd w:val="clear" w:color="auto" w:fill="auto"/>
            <w:noWrap/>
            <w:vAlign w:val="bottom"/>
            <w:hideMark/>
          </w:tcPr>
          <w:p w14:paraId="2840076C" w14:textId="77777777" w:rsidR="008B6F9B" w:rsidRPr="00932D7C" w:rsidRDefault="008B6F9B" w:rsidP="00932D7C">
            <w:pPr>
              <w:jc w:val="right"/>
              <w:rPr>
                <w:sz w:val="14"/>
                <w:szCs w:val="14"/>
              </w:rPr>
            </w:pPr>
            <w:r w:rsidRPr="00932D7C">
              <w:rPr>
                <w:sz w:val="14"/>
                <w:szCs w:val="14"/>
              </w:rPr>
              <w:t>423,925</w:t>
            </w:r>
          </w:p>
        </w:tc>
        <w:tc>
          <w:tcPr>
            <w:tcW w:w="218" w:type="pct"/>
            <w:tcBorders>
              <w:top w:val="nil"/>
              <w:left w:val="nil"/>
              <w:bottom w:val="single" w:sz="4" w:space="0" w:color="auto"/>
              <w:right w:val="single" w:sz="4" w:space="0" w:color="auto"/>
            </w:tcBorders>
            <w:shd w:val="clear" w:color="auto" w:fill="auto"/>
            <w:noWrap/>
            <w:vAlign w:val="bottom"/>
            <w:hideMark/>
          </w:tcPr>
          <w:p w14:paraId="3B69701C" w14:textId="77777777" w:rsidR="008B6F9B" w:rsidRPr="00932D7C" w:rsidRDefault="008B6F9B" w:rsidP="00932D7C">
            <w:pPr>
              <w:jc w:val="right"/>
              <w:rPr>
                <w:sz w:val="14"/>
                <w:szCs w:val="14"/>
              </w:rPr>
            </w:pPr>
            <w:r w:rsidRPr="00932D7C">
              <w:rPr>
                <w:sz w:val="14"/>
                <w:szCs w:val="14"/>
              </w:rPr>
              <w:t>2,884,308</w:t>
            </w:r>
          </w:p>
        </w:tc>
        <w:tc>
          <w:tcPr>
            <w:tcW w:w="218" w:type="pct"/>
            <w:tcBorders>
              <w:top w:val="nil"/>
              <w:left w:val="nil"/>
              <w:bottom w:val="single" w:sz="4" w:space="0" w:color="auto"/>
              <w:right w:val="single" w:sz="4" w:space="0" w:color="auto"/>
            </w:tcBorders>
            <w:shd w:val="clear" w:color="auto" w:fill="auto"/>
            <w:noWrap/>
            <w:vAlign w:val="bottom"/>
            <w:hideMark/>
          </w:tcPr>
          <w:p w14:paraId="56FEACA6" w14:textId="77777777" w:rsidR="008B6F9B" w:rsidRPr="00932D7C" w:rsidRDefault="008B6F9B" w:rsidP="00932D7C">
            <w:pPr>
              <w:jc w:val="right"/>
              <w:rPr>
                <w:sz w:val="14"/>
                <w:szCs w:val="14"/>
              </w:rPr>
            </w:pPr>
            <w:r w:rsidRPr="00932D7C">
              <w:rPr>
                <w:sz w:val="14"/>
                <w:szCs w:val="14"/>
              </w:rPr>
              <w:t>2,460,383</w:t>
            </w:r>
          </w:p>
        </w:tc>
        <w:tc>
          <w:tcPr>
            <w:tcW w:w="311" w:type="pct"/>
            <w:tcBorders>
              <w:top w:val="nil"/>
              <w:left w:val="nil"/>
              <w:bottom w:val="single" w:sz="4" w:space="0" w:color="auto"/>
              <w:right w:val="single" w:sz="4" w:space="0" w:color="auto"/>
            </w:tcBorders>
            <w:shd w:val="clear" w:color="auto" w:fill="auto"/>
            <w:noWrap/>
            <w:vAlign w:val="bottom"/>
            <w:hideMark/>
          </w:tcPr>
          <w:p w14:paraId="03324B47" w14:textId="77777777" w:rsidR="008B6F9B" w:rsidRPr="00932D7C" w:rsidRDefault="008B6F9B" w:rsidP="00932D7C">
            <w:pPr>
              <w:jc w:val="right"/>
              <w:rPr>
                <w:sz w:val="14"/>
                <w:szCs w:val="14"/>
              </w:rPr>
            </w:pPr>
            <w:r w:rsidRPr="00932D7C">
              <w:rPr>
                <w:sz w:val="14"/>
                <w:szCs w:val="14"/>
              </w:rPr>
              <w:t>($1,788,834.66)</w:t>
            </w:r>
          </w:p>
        </w:tc>
      </w:tr>
      <w:tr w:rsidR="008B6F9B" w:rsidRPr="00932D7C" w14:paraId="243CC665" w14:textId="77777777" w:rsidTr="008B6F9B">
        <w:trPr>
          <w:trHeight w:val="300"/>
        </w:trPr>
        <w:tc>
          <w:tcPr>
            <w:tcW w:w="131" w:type="pct"/>
            <w:tcBorders>
              <w:top w:val="nil"/>
              <w:left w:val="single" w:sz="4" w:space="0" w:color="auto"/>
              <w:bottom w:val="single" w:sz="4" w:space="0" w:color="auto"/>
              <w:right w:val="single" w:sz="4" w:space="0" w:color="auto"/>
            </w:tcBorders>
            <w:shd w:val="clear" w:color="auto" w:fill="auto"/>
            <w:noWrap/>
            <w:vAlign w:val="bottom"/>
            <w:hideMark/>
          </w:tcPr>
          <w:p w14:paraId="02660619" w14:textId="77777777" w:rsidR="008B6F9B" w:rsidRPr="00932D7C" w:rsidRDefault="008B6F9B" w:rsidP="00932D7C">
            <w:pPr>
              <w:jc w:val="right"/>
              <w:rPr>
                <w:sz w:val="14"/>
                <w:szCs w:val="14"/>
              </w:rPr>
            </w:pPr>
            <w:r w:rsidRPr="00932D7C">
              <w:rPr>
                <w:sz w:val="14"/>
                <w:szCs w:val="14"/>
              </w:rPr>
              <w:t>2</w:t>
            </w:r>
          </w:p>
        </w:tc>
        <w:tc>
          <w:tcPr>
            <w:tcW w:w="120" w:type="pct"/>
            <w:tcBorders>
              <w:top w:val="nil"/>
              <w:left w:val="nil"/>
              <w:bottom w:val="single" w:sz="4" w:space="0" w:color="auto"/>
              <w:right w:val="single" w:sz="4" w:space="0" w:color="auto"/>
            </w:tcBorders>
            <w:shd w:val="clear" w:color="auto" w:fill="auto"/>
            <w:noWrap/>
            <w:vAlign w:val="bottom"/>
            <w:hideMark/>
          </w:tcPr>
          <w:p w14:paraId="1F04A282" w14:textId="77777777" w:rsidR="008B6F9B" w:rsidRPr="00932D7C" w:rsidRDefault="008B6F9B" w:rsidP="00932D7C">
            <w:pPr>
              <w:jc w:val="right"/>
              <w:rPr>
                <w:sz w:val="14"/>
                <w:szCs w:val="14"/>
              </w:rPr>
            </w:pPr>
            <w:r w:rsidRPr="00932D7C">
              <w:rPr>
                <w:sz w:val="14"/>
                <w:szCs w:val="14"/>
              </w:rPr>
              <w:t>130</w:t>
            </w:r>
          </w:p>
        </w:tc>
        <w:tc>
          <w:tcPr>
            <w:tcW w:w="208" w:type="pct"/>
            <w:tcBorders>
              <w:top w:val="nil"/>
              <w:left w:val="nil"/>
              <w:bottom w:val="single" w:sz="4" w:space="0" w:color="auto"/>
              <w:right w:val="single" w:sz="4" w:space="0" w:color="auto"/>
            </w:tcBorders>
            <w:shd w:val="clear" w:color="auto" w:fill="auto"/>
            <w:noWrap/>
            <w:vAlign w:val="bottom"/>
            <w:hideMark/>
          </w:tcPr>
          <w:p w14:paraId="0FDB1C44" w14:textId="77777777" w:rsidR="008B6F9B" w:rsidRPr="00932D7C" w:rsidRDefault="008B6F9B" w:rsidP="00932D7C">
            <w:pPr>
              <w:jc w:val="right"/>
              <w:rPr>
                <w:sz w:val="14"/>
                <w:szCs w:val="14"/>
              </w:rPr>
            </w:pPr>
            <w:r w:rsidRPr="00932D7C">
              <w:rPr>
                <w:sz w:val="14"/>
                <w:szCs w:val="14"/>
              </w:rPr>
              <w:t>66,465</w:t>
            </w:r>
          </w:p>
        </w:tc>
        <w:tc>
          <w:tcPr>
            <w:tcW w:w="169" w:type="pct"/>
            <w:tcBorders>
              <w:top w:val="nil"/>
              <w:left w:val="nil"/>
              <w:bottom w:val="single" w:sz="4" w:space="0" w:color="auto"/>
              <w:right w:val="single" w:sz="4" w:space="0" w:color="auto"/>
            </w:tcBorders>
            <w:shd w:val="clear" w:color="auto" w:fill="auto"/>
            <w:noWrap/>
            <w:vAlign w:val="bottom"/>
            <w:hideMark/>
          </w:tcPr>
          <w:p w14:paraId="63D8084F" w14:textId="77777777" w:rsidR="008B6F9B" w:rsidRPr="00932D7C" w:rsidRDefault="008B6F9B" w:rsidP="00932D7C">
            <w:pPr>
              <w:jc w:val="right"/>
              <w:rPr>
                <w:sz w:val="14"/>
                <w:szCs w:val="14"/>
              </w:rPr>
            </w:pPr>
            <w:r w:rsidRPr="00932D7C">
              <w:rPr>
                <w:sz w:val="14"/>
                <w:szCs w:val="14"/>
              </w:rPr>
              <w:t>66,595</w:t>
            </w:r>
          </w:p>
        </w:tc>
        <w:tc>
          <w:tcPr>
            <w:tcW w:w="267" w:type="pct"/>
            <w:tcBorders>
              <w:top w:val="nil"/>
              <w:left w:val="nil"/>
              <w:bottom w:val="single" w:sz="4" w:space="0" w:color="auto"/>
              <w:right w:val="single" w:sz="4" w:space="0" w:color="auto"/>
            </w:tcBorders>
            <w:shd w:val="clear" w:color="auto" w:fill="auto"/>
            <w:noWrap/>
            <w:vAlign w:val="bottom"/>
            <w:hideMark/>
          </w:tcPr>
          <w:p w14:paraId="71C3B3F6" w14:textId="77777777" w:rsidR="008B6F9B" w:rsidRPr="00932D7C" w:rsidRDefault="008B6F9B" w:rsidP="00932D7C">
            <w:pPr>
              <w:jc w:val="right"/>
              <w:rPr>
                <w:sz w:val="14"/>
                <w:szCs w:val="14"/>
              </w:rPr>
            </w:pPr>
            <w:r w:rsidRPr="00932D7C">
              <w:rPr>
                <w:sz w:val="14"/>
                <w:szCs w:val="14"/>
              </w:rPr>
              <w:t>0</w:t>
            </w:r>
          </w:p>
        </w:tc>
        <w:tc>
          <w:tcPr>
            <w:tcW w:w="189" w:type="pct"/>
            <w:tcBorders>
              <w:top w:val="nil"/>
              <w:left w:val="nil"/>
              <w:bottom w:val="single" w:sz="4" w:space="0" w:color="auto"/>
              <w:right w:val="single" w:sz="4" w:space="0" w:color="auto"/>
            </w:tcBorders>
            <w:shd w:val="clear" w:color="auto" w:fill="auto"/>
            <w:noWrap/>
            <w:vAlign w:val="bottom"/>
            <w:hideMark/>
          </w:tcPr>
          <w:p w14:paraId="7BDBC878" w14:textId="77777777" w:rsidR="008B6F9B" w:rsidRPr="00932D7C" w:rsidRDefault="008B6F9B" w:rsidP="00932D7C">
            <w:pPr>
              <w:jc w:val="right"/>
              <w:rPr>
                <w:sz w:val="14"/>
                <w:szCs w:val="14"/>
              </w:rPr>
            </w:pPr>
            <w:r w:rsidRPr="00932D7C">
              <w:rPr>
                <w:sz w:val="14"/>
                <w:szCs w:val="14"/>
              </w:rPr>
              <w:t>286,000</w:t>
            </w:r>
          </w:p>
        </w:tc>
        <w:tc>
          <w:tcPr>
            <w:tcW w:w="267" w:type="pct"/>
            <w:tcBorders>
              <w:top w:val="nil"/>
              <w:left w:val="nil"/>
              <w:bottom w:val="single" w:sz="4" w:space="0" w:color="auto"/>
              <w:right w:val="single" w:sz="4" w:space="0" w:color="auto"/>
            </w:tcBorders>
            <w:shd w:val="clear" w:color="auto" w:fill="auto"/>
            <w:noWrap/>
            <w:vAlign w:val="bottom"/>
            <w:hideMark/>
          </w:tcPr>
          <w:p w14:paraId="39A69735" w14:textId="77777777" w:rsidR="008B6F9B" w:rsidRPr="00932D7C" w:rsidRDefault="008B6F9B" w:rsidP="00932D7C">
            <w:pPr>
              <w:jc w:val="right"/>
              <w:rPr>
                <w:sz w:val="14"/>
                <w:szCs w:val="14"/>
              </w:rPr>
            </w:pPr>
            <w:r w:rsidRPr="00932D7C">
              <w:rPr>
                <w:sz w:val="14"/>
                <w:szCs w:val="14"/>
              </w:rPr>
              <w:t>286,000.00</w:t>
            </w:r>
          </w:p>
        </w:tc>
        <w:tc>
          <w:tcPr>
            <w:tcW w:w="235" w:type="pct"/>
            <w:tcBorders>
              <w:top w:val="nil"/>
              <w:left w:val="nil"/>
              <w:bottom w:val="single" w:sz="4" w:space="0" w:color="auto"/>
              <w:right w:val="single" w:sz="4" w:space="0" w:color="auto"/>
            </w:tcBorders>
            <w:shd w:val="clear" w:color="auto" w:fill="auto"/>
            <w:noWrap/>
            <w:vAlign w:val="bottom"/>
            <w:hideMark/>
          </w:tcPr>
          <w:p w14:paraId="4703B095" w14:textId="77777777" w:rsidR="008B6F9B" w:rsidRPr="00932D7C" w:rsidRDefault="008B6F9B" w:rsidP="00932D7C">
            <w:pPr>
              <w:jc w:val="right"/>
              <w:rPr>
                <w:sz w:val="14"/>
                <w:szCs w:val="14"/>
              </w:rPr>
            </w:pPr>
            <w:r w:rsidRPr="00932D7C">
              <w:rPr>
                <w:sz w:val="14"/>
                <w:szCs w:val="14"/>
              </w:rPr>
              <w:t>1,062,418</w:t>
            </w:r>
          </w:p>
        </w:tc>
        <w:tc>
          <w:tcPr>
            <w:tcW w:w="189" w:type="pct"/>
            <w:tcBorders>
              <w:top w:val="nil"/>
              <w:left w:val="nil"/>
              <w:bottom w:val="single" w:sz="4" w:space="0" w:color="auto"/>
              <w:right w:val="single" w:sz="4" w:space="0" w:color="auto"/>
            </w:tcBorders>
            <w:shd w:val="clear" w:color="auto" w:fill="auto"/>
            <w:noWrap/>
            <w:vAlign w:val="bottom"/>
            <w:hideMark/>
          </w:tcPr>
          <w:p w14:paraId="739A2648" w14:textId="77777777" w:rsidR="008B6F9B" w:rsidRPr="00932D7C" w:rsidRDefault="008B6F9B" w:rsidP="00932D7C">
            <w:pPr>
              <w:jc w:val="right"/>
              <w:rPr>
                <w:sz w:val="14"/>
                <w:szCs w:val="14"/>
              </w:rPr>
            </w:pPr>
            <w:r w:rsidRPr="00932D7C">
              <w:rPr>
                <w:sz w:val="14"/>
                <w:szCs w:val="14"/>
              </w:rPr>
              <w:t>32,375</w:t>
            </w:r>
          </w:p>
        </w:tc>
        <w:tc>
          <w:tcPr>
            <w:tcW w:w="218" w:type="pct"/>
            <w:tcBorders>
              <w:top w:val="nil"/>
              <w:left w:val="nil"/>
              <w:bottom w:val="single" w:sz="4" w:space="0" w:color="auto"/>
              <w:right w:val="single" w:sz="4" w:space="0" w:color="auto"/>
            </w:tcBorders>
            <w:shd w:val="clear" w:color="auto" w:fill="auto"/>
            <w:noWrap/>
            <w:vAlign w:val="bottom"/>
            <w:hideMark/>
          </w:tcPr>
          <w:p w14:paraId="7BBB9668" w14:textId="77777777" w:rsidR="008B6F9B" w:rsidRPr="00932D7C" w:rsidRDefault="008B6F9B" w:rsidP="00932D7C">
            <w:pPr>
              <w:jc w:val="right"/>
              <w:rPr>
                <w:sz w:val="14"/>
                <w:szCs w:val="14"/>
              </w:rPr>
            </w:pPr>
            <w:r w:rsidRPr="00932D7C">
              <w:rPr>
                <w:sz w:val="14"/>
                <w:szCs w:val="14"/>
              </w:rPr>
              <w:t>57,738.91</w:t>
            </w:r>
          </w:p>
        </w:tc>
        <w:tc>
          <w:tcPr>
            <w:tcW w:w="238" w:type="pct"/>
            <w:tcBorders>
              <w:top w:val="nil"/>
              <w:left w:val="nil"/>
              <w:bottom w:val="single" w:sz="4" w:space="0" w:color="auto"/>
              <w:right w:val="single" w:sz="4" w:space="0" w:color="auto"/>
            </w:tcBorders>
            <w:shd w:val="clear" w:color="auto" w:fill="auto"/>
            <w:noWrap/>
            <w:vAlign w:val="bottom"/>
            <w:hideMark/>
          </w:tcPr>
          <w:p w14:paraId="66861687" w14:textId="77777777" w:rsidR="008B6F9B" w:rsidRPr="00932D7C" w:rsidRDefault="008B6F9B" w:rsidP="00932D7C">
            <w:pPr>
              <w:jc w:val="right"/>
              <w:rPr>
                <w:sz w:val="14"/>
                <w:szCs w:val="14"/>
              </w:rPr>
            </w:pPr>
            <w:r w:rsidRPr="00932D7C">
              <w:rPr>
                <w:sz w:val="14"/>
                <w:szCs w:val="14"/>
              </w:rPr>
              <w:t>258,694.53</w:t>
            </w:r>
          </w:p>
        </w:tc>
        <w:tc>
          <w:tcPr>
            <w:tcW w:w="238" w:type="pct"/>
            <w:tcBorders>
              <w:top w:val="nil"/>
              <w:left w:val="nil"/>
              <w:bottom w:val="single" w:sz="4" w:space="0" w:color="auto"/>
              <w:right w:val="single" w:sz="4" w:space="0" w:color="auto"/>
            </w:tcBorders>
            <w:shd w:val="clear" w:color="auto" w:fill="auto"/>
            <w:noWrap/>
            <w:vAlign w:val="bottom"/>
            <w:hideMark/>
          </w:tcPr>
          <w:p w14:paraId="411B37E6" w14:textId="77777777" w:rsidR="008B6F9B" w:rsidRPr="00932D7C" w:rsidRDefault="008B6F9B" w:rsidP="00932D7C">
            <w:pPr>
              <w:jc w:val="right"/>
              <w:rPr>
                <w:sz w:val="14"/>
                <w:szCs w:val="14"/>
              </w:rPr>
            </w:pPr>
            <w:r w:rsidRPr="00932D7C">
              <w:rPr>
                <w:sz w:val="14"/>
                <w:szCs w:val="14"/>
              </w:rPr>
              <w:t>144,110.00</w:t>
            </w:r>
          </w:p>
        </w:tc>
        <w:tc>
          <w:tcPr>
            <w:tcW w:w="189" w:type="pct"/>
            <w:tcBorders>
              <w:top w:val="nil"/>
              <w:left w:val="nil"/>
              <w:bottom w:val="single" w:sz="4" w:space="0" w:color="auto"/>
              <w:right w:val="single" w:sz="4" w:space="0" w:color="auto"/>
            </w:tcBorders>
            <w:shd w:val="clear" w:color="auto" w:fill="auto"/>
            <w:noWrap/>
            <w:vAlign w:val="bottom"/>
            <w:hideMark/>
          </w:tcPr>
          <w:p w14:paraId="4C3C39E3" w14:textId="77777777" w:rsidR="008B6F9B" w:rsidRPr="00932D7C" w:rsidRDefault="008B6F9B" w:rsidP="00932D7C">
            <w:pPr>
              <w:jc w:val="right"/>
              <w:rPr>
                <w:sz w:val="14"/>
                <w:szCs w:val="14"/>
              </w:rPr>
            </w:pPr>
            <w:r w:rsidRPr="00932D7C">
              <w:rPr>
                <w:sz w:val="14"/>
                <w:szCs w:val="14"/>
              </w:rPr>
              <w:t xml:space="preserve">$157.30 </w:t>
            </w:r>
          </w:p>
        </w:tc>
        <w:tc>
          <w:tcPr>
            <w:tcW w:w="287" w:type="pct"/>
            <w:tcBorders>
              <w:top w:val="nil"/>
              <w:left w:val="nil"/>
              <w:bottom w:val="single" w:sz="4" w:space="0" w:color="auto"/>
              <w:right w:val="single" w:sz="4" w:space="0" w:color="auto"/>
            </w:tcBorders>
            <w:shd w:val="clear" w:color="auto" w:fill="auto"/>
            <w:noWrap/>
            <w:vAlign w:val="bottom"/>
            <w:hideMark/>
          </w:tcPr>
          <w:p w14:paraId="3D85904F" w14:textId="77777777" w:rsidR="008B6F9B" w:rsidRPr="00932D7C" w:rsidRDefault="008B6F9B" w:rsidP="00932D7C">
            <w:pPr>
              <w:jc w:val="right"/>
              <w:rPr>
                <w:sz w:val="14"/>
                <w:szCs w:val="14"/>
              </w:rPr>
            </w:pPr>
            <w:r w:rsidRPr="00932D7C">
              <w:rPr>
                <w:sz w:val="14"/>
                <w:szCs w:val="14"/>
              </w:rPr>
              <w:t xml:space="preserve">$1,555,493.37 </w:t>
            </w:r>
          </w:p>
        </w:tc>
        <w:tc>
          <w:tcPr>
            <w:tcW w:w="287" w:type="pct"/>
            <w:tcBorders>
              <w:top w:val="nil"/>
              <w:left w:val="nil"/>
              <w:bottom w:val="single" w:sz="4" w:space="0" w:color="auto"/>
              <w:right w:val="single" w:sz="4" w:space="0" w:color="auto"/>
            </w:tcBorders>
            <w:shd w:val="clear" w:color="auto" w:fill="auto"/>
            <w:noWrap/>
            <w:vAlign w:val="bottom"/>
            <w:hideMark/>
          </w:tcPr>
          <w:p w14:paraId="47FDEE2E" w14:textId="77777777" w:rsidR="008B6F9B" w:rsidRPr="00932D7C" w:rsidRDefault="008B6F9B" w:rsidP="00932D7C">
            <w:pPr>
              <w:jc w:val="right"/>
              <w:rPr>
                <w:sz w:val="14"/>
                <w:szCs w:val="14"/>
              </w:rPr>
            </w:pPr>
            <w:r w:rsidRPr="00932D7C">
              <w:rPr>
                <w:sz w:val="14"/>
                <w:szCs w:val="14"/>
              </w:rPr>
              <w:t xml:space="preserve">$1,841,493.37 </w:t>
            </w:r>
          </w:p>
        </w:tc>
        <w:tc>
          <w:tcPr>
            <w:tcW w:w="258" w:type="pct"/>
            <w:tcBorders>
              <w:top w:val="nil"/>
              <w:left w:val="nil"/>
              <w:bottom w:val="single" w:sz="4" w:space="0" w:color="auto"/>
              <w:right w:val="single" w:sz="4" w:space="0" w:color="auto"/>
            </w:tcBorders>
            <w:shd w:val="clear" w:color="auto" w:fill="auto"/>
            <w:noWrap/>
            <w:vAlign w:val="bottom"/>
            <w:hideMark/>
          </w:tcPr>
          <w:p w14:paraId="73A73F7D" w14:textId="77777777" w:rsidR="008B6F9B" w:rsidRPr="00932D7C" w:rsidRDefault="008B6F9B" w:rsidP="00932D7C">
            <w:pPr>
              <w:jc w:val="right"/>
              <w:rPr>
                <w:sz w:val="14"/>
                <w:szCs w:val="14"/>
              </w:rPr>
            </w:pPr>
            <w:r w:rsidRPr="00932D7C">
              <w:rPr>
                <w:sz w:val="14"/>
                <w:szCs w:val="14"/>
              </w:rPr>
              <w:t xml:space="preserve">$92,074.67 </w:t>
            </w:r>
          </w:p>
        </w:tc>
        <w:tc>
          <w:tcPr>
            <w:tcW w:w="287" w:type="pct"/>
            <w:tcBorders>
              <w:top w:val="nil"/>
              <w:left w:val="nil"/>
              <w:bottom w:val="single" w:sz="4" w:space="0" w:color="auto"/>
              <w:right w:val="single" w:sz="4" w:space="0" w:color="auto"/>
            </w:tcBorders>
            <w:shd w:val="clear" w:color="auto" w:fill="auto"/>
            <w:noWrap/>
            <w:vAlign w:val="bottom"/>
            <w:hideMark/>
          </w:tcPr>
          <w:p w14:paraId="723B8403" w14:textId="77777777" w:rsidR="008B6F9B" w:rsidRPr="00932D7C" w:rsidRDefault="008B6F9B" w:rsidP="00932D7C">
            <w:pPr>
              <w:jc w:val="right"/>
              <w:rPr>
                <w:sz w:val="14"/>
                <w:szCs w:val="14"/>
              </w:rPr>
            </w:pPr>
            <w:r w:rsidRPr="00932D7C">
              <w:rPr>
                <w:sz w:val="14"/>
                <w:szCs w:val="14"/>
              </w:rPr>
              <w:t xml:space="preserve">$1,933,568.04 </w:t>
            </w:r>
          </w:p>
        </w:tc>
        <w:tc>
          <w:tcPr>
            <w:tcW w:w="287" w:type="pct"/>
            <w:tcBorders>
              <w:top w:val="nil"/>
              <w:left w:val="nil"/>
              <w:bottom w:val="single" w:sz="4" w:space="0" w:color="auto"/>
              <w:right w:val="single" w:sz="4" w:space="0" w:color="auto"/>
            </w:tcBorders>
            <w:shd w:val="clear" w:color="auto" w:fill="auto"/>
            <w:noWrap/>
            <w:vAlign w:val="bottom"/>
            <w:hideMark/>
          </w:tcPr>
          <w:p w14:paraId="70444C9D" w14:textId="77777777" w:rsidR="008B6F9B" w:rsidRPr="00932D7C" w:rsidRDefault="008B6F9B" w:rsidP="00932D7C">
            <w:pPr>
              <w:jc w:val="right"/>
              <w:rPr>
                <w:sz w:val="14"/>
                <w:szCs w:val="14"/>
              </w:rPr>
            </w:pPr>
            <w:r w:rsidRPr="00932D7C">
              <w:rPr>
                <w:sz w:val="14"/>
                <w:szCs w:val="14"/>
              </w:rPr>
              <w:t xml:space="preserve">$1,866,973.04 </w:t>
            </w:r>
          </w:p>
        </w:tc>
        <w:tc>
          <w:tcPr>
            <w:tcW w:w="189" w:type="pct"/>
            <w:tcBorders>
              <w:top w:val="nil"/>
              <w:left w:val="nil"/>
              <w:bottom w:val="single" w:sz="4" w:space="0" w:color="auto"/>
              <w:right w:val="single" w:sz="4" w:space="0" w:color="auto"/>
            </w:tcBorders>
            <w:shd w:val="clear" w:color="auto" w:fill="auto"/>
            <w:noWrap/>
            <w:vAlign w:val="bottom"/>
            <w:hideMark/>
          </w:tcPr>
          <w:p w14:paraId="073C2809" w14:textId="77777777" w:rsidR="008B6F9B" w:rsidRPr="00932D7C" w:rsidRDefault="008B6F9B" w:rsidP="00932D7C">
            <w:pPr>
              <w:jc w:val="right"/>
              <w:rPr>
                <w:sz w:val="14"/>
                <w:szCs w:val="14"/>
              </w:rPr>
            </w:pPr>
            <w:r w:rsidRPr="00932D7C">
              <w:rPr>
                <w:sz w:val="14"/>
                <w:szCs w:val="14"/>
              </w:rPr>
              <w:t>423,925</w:t>
            </w:r>
          </w:p>
        </w:tc>
        <w:tc>
          <w:tcPr>
            <w:tcW w:w="218" w:type="pct"/>
            <w:tcBorders>
              <w:top w:val="nil"/>
              <w:left w:val="nil"/>
              <w:bottom w:val="single" w:sz="4" w:space="0" w:color="auto"/>
              <w:right w:val="single" w:sz="4" w:space="0" w:color="auto"/>
            </w:tcBorders>
            <w:shd w:val="clear" w:color="auto" w:fill="auto"/>
            <w:noWrap/>
            <w:vAlign w:val="bottom"/>
            <w:hideMark/>
          </w:tcPr>
          <w:p w14:paraId="29D8A4A2" w14:textId="77777777" w:rsidR="008B6F9B" w:rsidRPr="00932D7C" w:rsidRDefault="008B6F9B" w:rsidP="00932D7C">
            <w:pPr>
              <w:jc w:val="right"/>
              <w:rPr>
                <w:sz w:val="14"/>
                <w:szCs w:val="14"/>
              </w:rPr>
            </w:pPr>
            <w:r w:rsidRPr="00932D7C">
              <w:rPr>
                <w:sz w:val="14"/>
                <w:szCs w:val="14"/>
              </w:rPr>
              <w:t>3,310,281</w:t>
            </w:r>
          </w:p>
        </w:tc>
        <w:tc>
          <w:tcPr>
            <w:tcW w:w="218" w:type="pct"/>
            <w:tcBorders>
              <w:top w:val="nil"/>
              <w:left w:val="nil"/>
              <w:bottom w:val="single" w:sz="4" w:space="0" w:color="auto"/>
              <w:right w:val="single" w:sz="4" w:space="0" w:color="auto"/>
            </w:tcBorders>
            <w:shd w:val="clear" w:color="auto" w:fill="auto"/>
            <w:noWrap/>
            <w:vAlign w:val="bottom"/>
            <w:hideMark/>
          </w:tcPr>
          <w:p w14:paraId="773099A3" w14:textId="77777777" w:rsidR="008B6F9B" w:rsidRPr="00932D7C" w:rsidRDefault="008B6F9B" w:rsidP="00932D7C">
            <w:pPr>
              <w:jc w:val="right"/>
              <w:rPr>
                <w:sz w:val="14"/>
                <w:szCs w:val="14"/>
              </w:rPr>
            </w:pPr>
            <w:r w:rsidRPr="00932D7C">
              <w:rPr>
                <w:sz w:val="14"/>
                <w:szCs w:val="14"/>
              </w:rPr>
              <w:t>2,886,356</w:t>
            </w:r>
          </w:p>
        </w:tc>
        <w:tc>
          <w:tcPr>
            <w:tcW w:w="311" w:type="pct"/>
            <w:tcBorders>
              <w:top w:val="nil"/>
              <w:left w:val="nil"/>
              <w:bottom w:val="single" w:sz="4" w:space="0" w:color="auto"/>
              <w:right w:val="single" w:sz="4" w:space="0" w:color="auto"/>
            </w:tcBorders>
            <w:shd w:val="clear" w:color="auto" w:fill="auto"/>
            <w:noWrap/>
            <w:vAlign w:val="bottom"/>
            <w:hideMark/>
          </w:tcPr>
          <w:p w14:paraId="1E830AA9" w14:textId="77777777" w:rsidR="008B6F9B" w:rsidRPr="00932D7C" w:rsidRDefault="008B6F9B" w:rsidP="00932D7C">
            <w:pPr>
              <w:jc w:val="right"/>
              <w:rPr>
                <w:sz w:val="14"/>
                <w:szCs w:val="14"/>
              </w:rPr>
            </w:pPr>
            <w:r w:rsidRPr="00932D7C">
              <w:rPr>
                <w:sz w:val="14"/>
                <w:szCs w:val="14"/>
              </w:rPr>
              <w:t xml:space="preserve">$1,019,382.96 </w:t>
            </w:r>
          </w:p>
        </w:tc>
      </w:tr>
      <w:tr w:rsidR="008B6F9B" w:rsidRPr="00932D7C" w14:paraId="2C0BBBEE" w14:textId="77777777" w:rsidTr="008B6F9B">
        <w:trPr>
          <w:trHeight w:val="300"/>
        </w:trPr>
        <w:tc>
          <w:tcPr>
            <w:tcW w:w="131" w:type="pct"/>
            <w:tcBorders>
              <w:top w:val="nil"/>
              <w:left w:val="single" w:sz="4" w:space="0" w:color="auto"/>
              <w:bottom w:val="single" w:sz="4" w:space="0" w:color="auto"/>
              <w:right w:val="single" w:sz="4" w:space="0" w:color="auto"/>
            </w:tcBorders>
            <w:shd w:val="clear" w:color="auto" w:fill="auto"/>
            <w:noWrap/>
            <w:vAlign w:val="bottom"/>
            <w:hideMark/>
          </w:tcPr>
          <w:p w14:paraId="4A93D1BB" w14:textId="77777777" w:rsidR="008B6F9B" w:rsidRPr="00932D7C" w:rsidRDefault="008B6F9B" w:rsidP="00932D7C">
            <w:pPr>
              <w:jc w:val="right"/>
              <w:rPr>
                <w:sz w:val="14"/>
                <w:szCs w:val="14"/>
              </w:rPr>
            </w:pPr>
            <w:r w:rsidRPr="00932D7C">
              <w:rPr>
                <w:sz w:val="14"/>
                <w:szCs w:val="14"/>
              </w:rPr>
              <w:t>3</w:t>
            </w:r>
          </w:p>
        </w:tc>
        <w:tc>
          <w:tcPr>
            <w:tcW w:w="120" w:type="pct"/>
            <w:tcBorders>
              <w:top w:val="nil"/>
              <w:left w:val="nil"/>
              <w:bottom w:val="single" w:sz="4" w:space="0" w:color="auto"/>
              <w:right w:val="single" w:sz="4" w:space="0" w:color="auto"/>
            </w:tcBorders>
            <w:shd w:val="clear" w:color="auto" w:fill="auto"/>
            <w:noWrap/>
            <w:vAlign w:val="bottom"/>
            <w:hideMark/>
          </w:tcPr>
          <w:p w14:paraId="23E1BFE3" w14:textId="77777777" w:rsidR="008B6F9B" w:rsidRPr="00932D7C" w:rsidRDefault="008B6F9B" w:rsidP="00932D7C">
            <w:pPr>
              <w:jc w:val="right"/>
              <w:rPr>
                <w:sz w:val="14"/>
                <w:szCs w:val="14"/>
              </w:rPr>
            </w:pPr>
            <w:r w:rsidRPr="00932D7C">
              <w:rPr>
                <w:sz w:val="14"/>
                <w:szCs w:val="14"/>
              </w:rPr>
              <w:t>130</w:t>
            </w:r>
          </w:p>
        </w:tc>
        <w:tc>
          <w:tcPr>
            <w:tcW w:w="208" w:type="pct"/>
            <w:tcBorders>
              <w:top w:val="nil"/>
              <w:left w:val="nil"/>
              <w:bottom w:val="single" w:sz="4" w:space="0" w:color="auto"/>
              <w:right w:val="single" w:sz="4" w:space="0" w:color="auto"/>
            </w:tcBorders>
            <w:shd w:val="clear" w:color="auto" w:fill="auto"/>
            <w:noWrap/>
            <w:vAlign w:val="bottom"/>
            <w:hideMark/>
          </w:tcPr>
          <w:p w14:paraId="268B2FD9" w14:textId="77777777" w:rsidR="008B6F9B" w:rsidRPr="00932D7C" w:rsidRDefault="008B6F9B" w:rsidP="00932D7C">
            <w:pPr>
              <w:jc w:val="right"/>
              <w:rPr>
                <w:sz w:val="14"/>
                <w:szCs w:val="14"/>
              </w:rPr>
            </w:pPr>
            <w:r w:rsidRPr="00932D7C">
              <w:rPr>
                <w:sz w:val="14"/>
                <w:szCs w:val="14"/>
              </w:rPr>
              <w:t>66,465</w:t>
            </w:r>
          </w:p>
        </w:tc>
        <w:tc>
          <w:tcPr>
            <w:tcW w:w="169" w:type="pct"/>
            <w:tcBorders>
              <w:top w:val="nil"/>
              <w:left w:val="nil"/>
              <w:bottom w:val="single" w:sz="4" w:space="0" w:color="auto"/>
              <w:right w:val="single" w:sz="4" w:space="0" w:color="auto"/>
            </w:tcBorders>
            <w:shd w:val="clear" w:color="auto" w:fill="auto"/>
            <w:noWrap/>
            <w:vAlign w:val="bottom"/>
            <w:hideMark/>
          </w:tcPr>
          <w:p w14:paraId="44B75D24" w14:textId="77777777" w:rsidR="008B6F9B" w:rsidRPr="00932D7C" w:rsidRDefault="008B6F9B" w:rsidP="00932D7C">
            <w:pPr>
              <w:jc w:val="right"/>
              <w:rPr>
                <w:sz w:val="14"/>
                <w:szCs w:val="14"/>
              </w:rPr>
            </w:pPr>
            <w:r w:rsidRPr="00932D7C">
              <w:rPr>
                <w:sz w:val="14"/>
                <w:szCs w:val="14"/>
              </w:rPr>
              <w:t>66,595</w:t>
            </w:r>
          </w:p>
        </w:tc>
        <w:tc>
          <w:tcPr>
            <w:tcW w:w="267" w:type="pct"/>
            <w:tcBorders>
              <w:top w:val="nil"/>
              <w:left w:val="nil"/>
              <w:bottom w:val="single" w:sz="4" w:space="0" w:color="auto"/>
              <w:right w:val="single" w:sz="4" w:space="0" w:color="auto"/>
            </w:tcBorders>
            <w:shd w:val="clear" w:color="auto" w:fill="auto"/>
            <w:noWrap/>
            <w:vAlign w:val="bottom"/>
            <w:hideMark/>
          </w:tcPr>
          <w:p w14:paraId="497D0897" w14:textId="77777777" w:rsidR="008B6F9B" w:rsidRPr="00932D7C" w:rsidRDefault="008B6F9B" w:rsidP="00932D7C">
            <w:pPr>
              <w:jc w:val="right"/>
              <w:rPr>
                <w:sz w:val="14"/>
                <w:szCs w:val="14"/>
              </w:rPr>
            </w:pPr>
            <w:r w:rsidRPr="00932D7C">
              <w:rPr>
                <w:sz w:val="14"/>
                <w:szCs w:val="14"/>
              </w:rPr>
              <w:t>0</w:t>
            </w:r>
          </w:p>
        </w:tc>
        <w:tc>
          <w:tcPr>
            <w:tcW w:w="189" w:type="pct"/>
            <w:tcBorders>
              <w:top w:val="nil"/>
              <w:left w:val="nil"/>
              <w:bottom w:val="single" w:sz="4" w:space="0" w:color="auto"/>
              <w:right w:val="single" w:sz="4" w:space="0" w:color="auto"/>
            </w:tcBorders>
            <w:shd w:val="clear" w:color="auto" w:fill="auto"/>
            <w:noWrap/>
            <w:vAlign w:val="bottom"/>
            <w:hideMark/>
          </w:tcPr>
          <w:p w14:paraId="5CBF72E1" w14:textId="77777777" w:rsidR="008B6F9B" w:rsidRPr="00932D7C" w:rsidRDefault="008B6F9B" w:rsidP="00932D7C">
            <w:pPr>
              <w:jc w:val="right"/>
              <w:rPr>
                <w:sz w:val="14"/>
                <w:szCs w:val="14"/>
              </w:rPr>
            </w:pPr>
            <w:r w:rsidRPr="00932D7C">
              <w:rPr>
                <w:sz w:val="14"/>
                <w:szCs w:val="14"/>
              </w:rPr>
              <w:t>0</w:t>
            </w:r>
          </w:p>
        </w:tc>
        <w:tc>
          <w:tcPr>
            <w:tcW w:w="267" w:type="pct"/>
            <w:tcBorders>
              <w:top w:val="nil"/>
              <w:left w:val="nil"/>
              <w:bottom w:val="single" w:sz="4" w:space="0" w:color="auto"/>
              <w:right w:val="single" w:sz="4" w:space="0" w:color="auto"/>
            </w:tcBorders>
            <w:shd w:val="clear" w:color="auto" w:fill="auto"/>
            <w:noWrap/>
            <w:vAlign w:val="bottom"/>
            <w:hideMark/>
          </w:tcPr>
          <w:p w14:paraId="37A6FC67" w14:textId="77777777" w:rsidR="008B6F9B" w:rsidRPr="00932D7C" w:rsidRDefault="008B6F9B" w:rsidP="00932D7C">
            <w:pPr>
              <w:jc w:val="right"/>
              <w:rPr>
                <w:sz w:val="14"/>
                <w:szCs w:val="14"/>
              </w:rPr>
            </w:pPr>
            <w:r w:rsidRPr="00932D7C">
              <w:rPr>
                <w:sz w:val="14"/>
                <w:szCs w:val="14"/>
              </w:rPr>
              <w:t>0.00</w:t>
            </w:r>
          </w:p>
        </w:tc>
        <w:tc>
          <w:tcPr>
            <w:tcW w:w="235" w:type="pct"/>
            <w:tcBorders>
              <w:top w:val="nil"/>
              <w:left w:val="nil"/>
              <w:bottom w:val="single" w:sz="4" w:space="0" w:color="auto"/>
              <w:right w:val="single" w:sz="4" w:space="0" w:color="auto"/>
            </w:tcBorders>
            <w:shd w:val="clear" w:color="auto" w:fill="auto"/>
            <w:noWrap/>
            <w:vAlign w:val="bottom"/>
            <w:hideMark/>
          </w:tcPr>
          <w:p w14:paraId="1C2DCD04" w14:textId="77777777" w:rsidR="008B6F9B" w:rsidRPr="00932D7C" w:rsidRDefault="008B6F9B" w:rsidP="00932D7C">
            <w:pPr>
              <w:jc w:val="right"/>
              <w:rPr>
                <w:sz w:val="14"/>
                <w:szCs w:val="14"/>
              </w:rPr>
            </w:pPr>
            <w:r w:rsidRPr="00932D7C">
              <w:rPr>
                <w:sz w:val="14"/>
                <w:szCs w:val="14"/>
              </w:rPr>
              <w:t>1,096,536</w:t>
            </w:r>
          </w:p>
        </w:tc>
        <w:tc>
          <w:tcPr>
            <w:tcW w:w="189" w:type="pct"/>
            <w:tcBorders>
              <w:top w:val="nil"/>
              <w:left w:val="nil"/>
              <w:bottom w:val="single" w:sz="4" w:space="0" w:color="auto"/>
              <w:right w:val="single" w:sz="4" w:space="0" w:color="auto"/>
            </w:tcBorders>
            <w:shd w:val="clear" w:color="auto" w:fill="auto"/>
            <w:noWrap/>
            <w:vAlign w:val="bottom"/>
            <w:hideMark/>
          </w:tcPr>
          <w:p w14:paraId="241EE4E0" w14:textId="77777777" w:rsidR="008B6F9B" w:rsidRPr="00932D7C" w:rsidRDefault="008B6F9B" w:rsidP="00932D7C">
            <w:pPr>
              <w:jc w:val="right"/>
              <w:rPr>
                <w:sz w:val="14"/>
                <w:szCs w:val="14"/>
              </w:rPr>
            </w:pPr>
            <w:r w:rsidRPr="00932D7C">
              <w:rPr>
                <w:sz w:val="14"/>
                <w:szCs w:val="14"/>
              </w:rPr>
              <w:t>32,375</w:t>
            </w:r>
          </w:p>
        </w:tc>
        <w:tc>
          <w:tcPr>
            <w:tcW w:w="218" w:type="pct"/>
            <w:tcBorders>
              <w:top w:val="nil"/>
              <w:left w:val="nil"/>
              <w:bottom w:val="single" w:sz="4" w:space="0" w:color="auto"/>
              <w:right w:val="single" w:sz="4" w:space="0" w:color="auto"/>
            </w:tcBorders>
            <w:shd w:val="clear" w:color="auto" w:fill="auto"/>
            <w:noWrap/>
            <w:vAlign w:val="bottom"/>
            <w:hideMark/>
          </w:tcPr>
          <w:p w14:paraId="503F37B8" w14:textId="77777777" w:rsidR="008B6F9B" w:rsidRPr="00932D7C" w:rsidRDefault="008B6F9B" w:rsidP="00932D7C">
            <w:pPr>
              <w:jc w:val="right"/>
              <w:rPr>
                <w:sz w:val="14"/>
                <w:szCs w:val="14"/>
              </w:rPr>
            </w:pPr>
            <w:r w:rsidRPr="00932D7C">
              <w:rPr>
                <w:sz w:val="14"/>
                <w:szCs w:val="14"/>
              </w:rPr>
              <w:t>57,738.91</w:t>
            </w:r>
          </w:p>
        </w:tc>
        <w:tc>
          <w:tcPr>
            <w:tcW w:w="238" w:type="pct"/>
            <w:tcBorders>
              <w:top w:val="nil"/>
              <w:left w:val="nil"/>
              <w:bottom w:val="single" w:sz="4" w:space="0" w:color="auto"/>
              <w:right w:val="single" w:sz="4" w:space="0" w:color="auto"/>
            </w:tcBorders>
            <w:shd w:val="clear" w:color="auto" w:fill="auto"/>
            <w:noWrap/>
            <w:vAlign w:val="bottom"/>
            <w:hideMark/>
          </w:tcPr>
          <w:p w14:paraId="24497F96" w14:textId="77777777" w:rsidR="008B6F9B" w:rsidRPr="00932D7C" w:rsidRDefault="008B6F9B" w:rsidP="00932D7C">
            <w:pPr>
              <w:jc w:val="right"/>
              <w:rPr>
                <w:sz w:val="14"/>
                <w:szCs w:val="14"/>
              </w:rPr>
            </w:pPr>
            <w:r w:rsidRPr="00932D7C">
              <w:rPr>
                <w:sz w:val="14"/>
                <w:szCs w:val="14"/>
              </w:rPr>
              <w:t>258,694.53</w:t>
            </w:r>
          </w:p>
        </w:tc>
        <w:tc>
          <w:tcPr>
            <w:tcW w:w="238" w:type="pct"/>
            <w:tcBorders>
              <w:top w:val="nil"/>
              <w:left w:val="nil"/>
              <w:bottom w:val="single" w:sz="4" w:space="0" w:color="auto"/>
              <w:right w:val="single" w:sz="4" w:space="0" w:color="auto"/>
            </w:tcBorders>
            <w:shd w:val="clear" w:color="auto" w:fill="auto"/>
            <w:noWrap/>
            <w:vAlign w:val="bottom"/>
            <w:hideMark/>
          </w:tcPr>
          <w:p w14:paraId="32B06CFE" w14:textId="77777777" w:rsidR="008B6F9B" w:rsidRPr="00932D7C" w:rsidRDefault="008B6F9B" w:rsidP="00932D7C">
            <w:pPr>
              <w:jc w:val="right"/>
              <w:rPr>
                <w:sz w:val="14"/>
                <w:szCs w:val="14"/>
              </w:rPr>
            </w:pPr>
            <w:r w:rsidRPr="00932D7C">
              <w:rPr>
                <w:sz w:val="14"/>
                <w:szCs w:val="14"/>
              </w:rPr>
              <w:t>144,110.00</w:t>
            </w:r>
          </w:p>
        </w:tc>
        <w:tc>
          <w:tcPr>
            <w:tcW w:w="189" w:type="pct"/>
            <w:tcBorders>
              <w:top w:val="nil"/>
              <w:left w:val="nil"/>
              <w:bottom w:val="single" w:sz="4" w:space="0" w:color="auto"/>
              <w:right w:val="single" w:sz="4" w:space="0" w:color="auto"/>
            </w:tcBorders>
            <w:shd w:val="clear" w:color="auto" w:fill="auto"/>
            <w:noWrap/>
            <w:vAlign w:val="bottom"/>
            <w:hideMark/>
          </w:tcPr>
          <w:p w14:paraId="35521B66" w14:textId="77777777" w:rsidR="008B6F9B" w:rsidRPr="00932D7C" w:rsidRDefault="008B6F9B" w:rsidP="00932D7C">
            <w:pPr>
              <w:jc w:val="right"/>
              <w:rPr>
                <w:sz w:val="14"/>
                <w:szCs w:val="14"/>
              </w:rPr>
            </w:pPr>
            <w:r w:rsidRPr="00932D7C">
              <w:rPr>
                <w:sz w:val="14"/>
                <w:szCs w:val="14"/>
              </w:rPr>
              <w:t>173.03</w:t>
            </w:r>
          </w:p>
        </w:tc>
        <w:tc>
          <w:tcPr>
            <w:tcW w:w="287" w:type="pct"/>
            <w:tcBorders>
              <w:top w:val="nil"/>
              <w:left w:val="nil"/>
              <w:bottom w:val="single" w:sz="4" w:space="0" w:color="auto"/>
              <w:right w:val="single" w:sz="4" w:space="0" w:color="auto"/>
            </w:tcBorders>
            <w:shd w:val="clear" w:color="auto" w:fill="auto"/>
            <w:noWrap/>
            <w:vAlign w:val="bottom"/>
            <w:hideMark/>
          </w:tcPr>
          <w:p w14:paraId="29F1EAB4" w14:textId="77777777" w:rsidR="008B6F9B" w:rsidRPr="00932D7C" w:rsidRDefault="008B6F9B" w:rsidP="00932D7C">
            <w:pPr>
              <w:jc w:val="right"/>
              <w:rPr>
                <w:sz w:val="14"/>
                <w:szCs w:val="14"/>
              </w:rPr>
            </w:pPr>
            <w:r w:rsidRPr="00932D7C">
              <w:rPr>
                <w:sz w:val="14"/>
                <w:szCs w:val="14"/>
              </w:rPr>
              <w:t xml:space="preserve">$1,589,627.47 </w:t>
            </w:r>
          </w:p>
        </w:tc>
        <w:tc>
          <w:tcPr>
            <w:tcW w:w="287" w:type="pct"/>
            <w:tcBorders>
              <w:top w:val="nil"/>
              <w:left w:val="nil"/>
              <w:bottom w:val="single" w:sz="4" w:space="0" w:color="auto"/>
              <w:right w:val="single" w:sz="4" w:space="0" w:color="auto"/>
            </w:tcBorders>
            <w:shd w:val="clear" w:color="auto" w:fill="auto"/>
            <w:noWrap/>
            <w:vAlign w:val="bottom"/>
            <w:hideMark/>
          </w:tcPr>
          <w:p w14:paraId="40C5BC47" w14:textId="77777777" w:rsidR="008B6F9B" w:rsidRPr="00932D7C" w:rsidRDefault="008B6F9B" w:rsidP="00932D7C">
            <w:pPr>
              <w:jc w:val="right"/>
              <w:rPr>
                <w:sz w:val="14"/>
                <w:szCs w:val="14"/>
              </w:rPr>
            </w:pPr>
            <w:r w:rsidRPr="00932D7C">
              <w:rPr>
                <w:sz w:val="14"/>
                <w:szCs w:val="14"/>
              </w:rPr>
              <w:t xml:space="preserve">$1,589,627.47 </w:t>
            </w:r>
          </w:p>
        </w:tc>
        <w:tc>
          <w:tcPr>
            <w:tcW w:w="258" w:type="pct"/>
            <w:tcBorders>
              <w:top w:val="nil"/>
              <w:left w:val="nil"/>
              <w:bottom w:val="single" w:sz="4" w:space="0" w:color="auto"/>
              <w:right w:val="single" w:sz="4" w:space="0" w:color="auto"/>
            </w:tcBorders>
            <w:shd w:val="clear" w:color="auto" w:fill="auto"/>
            <w:noWrap/>
            <w:vAlign w:val="bottom"/>
            <w:hideMark/>
          </w:tcPr>
          <w:p w14:paraId="7CD4D52B" w14:textId="77777777" w:rsidR="008B6F9B" w:rsidRPr="00932D7C" w:rsidRDefault="008B6F9B" w:rsidP="00932D7C">
            <w:pPr>
              <w:jc w:val="right"/>
              <w:rPr>
                <w:sz w:val="14"/>
                <w:szCs w:val="14"/>
              </w:rPr>
            </w:pPr>
            <w:r w:rsidRPr="00932D7C">
              <w:rPr>
                <w:sz w:val="14"/>
                <w:szCs w:val="14"/>
              </w:rPr>
              <w:t xml:space="preserve">$79,481.37 </w:t>
            </w:r>
          </w:p>
        </w:tc>
        <w:tc>
          <w:tcPr>
            <w:tcW w:w="287" w:type="pct"/>
            <w:tcBorders>
              <w:top w:val="nil"/>
              <w:left w:val="nil"/>
              <w:bottom w:val="single" w:sz="4" w:space="0" w:color="auto"/>
              <w:right w:val="single" w:sz="4" w:space="0" w:color="auto"/>
            </w:tcBorders>
            <w:shd w:val="clear" w:color="auto" w:fill="auto"/>
            <w:noWrap/>
            <w:vAlign w:val="bottom"/>
            <w:hideMark/>
          </w:tcPr>
          <w:p w14:paraId="0C02C99C" w14:textId="77777777" w:rsidR="008B6F9B" w:rsidRPr="00932D7C" w:rsidRDefault="008B6F9B" w:rsidP="00932D7C">
            <w:pPr>
              <w:jc w:val="right"/>
              <w:rPr>
                <w:sz w:val="14"/>
                <w:szCs w:val="14"/>
              </w:rPr>
            </w:pPr>
            <w:r w:rsidRPr="00932D7C">
              <w:rPr>
                <w:sz w:val="14"/>
                <w:szCs w:val="14"/>
              </w:rPr>
              <w:t xml:space="preserve">$1,669,108.84 </w:t>
            </w:r>
          </w:p>
        </w:tc>
        <w:tc>
          <w:tcPr>
            <w:tcW w:w="287" w:type="pct"/>
            <w:tcBorders>
              <w:top w:val="nil"/>
              <w:left w:val="nil"/>
              <w:bottom w:val="single" w:sz="4" w:space="0" w:color="auto"/>
              <w:right w:val="single" w:sz="4" w:space="0" w:color="auto"/>
            </w:tcBorders>
            <w:shd w:val="clear" w:color="auto" w:fill="auto"/>
            <w:noWrap/>
            <w:vAlign w:val="bottom"/>
            <w:hideMark/>
          </w:tcPr>
          <w:p w14:paraId="61FD2A3B" w14:textId="77777777" w:rsidR="008B6F9B" w:rsidRPr="00932D7C" w:rsidRDefault="008B6F9B" w:rsidP="00932D7C">
            <w:pPr>
              <w:jc w:val="right"/>
              <w:rPr>
                <w:sz w:val="14"/>
                <w:szCs w:val="14"/>
              </w:rPr>
            </w:pPr>
            <w:r w:rsidRPr="00932D7C">
              <w:rPr>
                <w:sz w:val="14"/>
                <w:szCs w:val="14"/>
              </w:rPr>
              <w:t xml:space="preserve">$1,602,513.84 </w:t>
            </w:r>
          </w:p>
        </w:tc>
        <w:tc>
          <w:tcPr>
            <w:tcW w:w="189" w:type="pct"/>
            <w:tcBorders>
              <w:top w:val="nil"/>
              <w:left w:val="nil"/>
              <w:bottom w:val="single" w:sz="4" w:space="0" w:color="auto"/>
              <w:right w:val="single" w:sz="4" w:space="0" w:color="auto"/>
            </w:tcBorders>
            <w:shd w:val="clear" w:color="auto" w:fill="auto"/>
            <w:noWrap/>
            <w:vAlign w:val="bottom"/>
            <w:hideMark/>
          </w:tcPr>
          <w:p w14:paraId="4849FAFD" w14:textId="77777777" w:rsidR="008B6F9B" w:rsidRPr="00932D7C" w:rsidRDefault="008B6F9B" w:rsidP="00932D7C">
            <w:pPr>
              <w:jc w:val="right"/>
              <w:rPr>
                <w:sz w:val="14"/>
                <w:szCs w:val="14"/>
              </w:rPr>
            </w:pPr>
            <w:r w:rsidRPr="00932D7C">
              <w:rPr>
                <w:sz w:val="14"/>
                <w:szCs w:val="14"/>
              </w:rPr>
              <w:t>423,925</w:t>
            </w:r>
          </w:p>
        </w:tc>
        <w:tc>
          <w:tcPr>
            <w:tcW w:w="218" w:type="pct"/>
            <w:tcBorders>
              <w:top w:val="nil"/>
              <w:left w:val="nil"/>
              <w:bottom w:val="single" w:sz="4" w:space="0" w:color="auto"/>
              <w:right w:val="single" w:sz="4" w:space="0" w:color="auto"/>
            </w:tcBorders>
            <w:shd w:val="clear" w:color="auto" w:fill="auto"/>
            <w:noWrap/>
            <w:vAlign w:val="bottom"/>
            <w:hideMark/>
          </w:tcPr>
          <w:p w14:paraId="592EA8C8" w14:textId="77777777" w:rsidR="008B6F9B" w:rsidRPr="00932D7C" w:rsidRDefault="008B6F9B" w:rsidP="00932D7C">
            <w:pPr>
              <w:jc w:val="right"/>
              <w:rPr>
                <w:sz w:val="14"/>
                <w:szCs w:val="14"/>
              </w:rPr>
            </w:pPr>
            <w:r w:rsidRPr="00932D7C">
              <w:rPr>
                <w:sz w:val="14"/>
                <w:szCs w:val="14"/>
              </w:rPr>
              <w:t>3,851,003</w:t>
            </w:r>
          </w:p>
        </w:tc>
        <w:tc>
          <w:tcPr>
            <w:tcW w:w="218" w:type="pct"/>
            <w:tcBorders>
              <w:top w:val="nil"/>
              <w:left w:val="nil"/>
              <w:bottom w:val="single" w:sz="4" w:space="0" w:color="auto"/>
              <w:right w:val="single" w:sz="4" w:space="0" w:color="auto"/>
            </w:tcBorders>
            <w:shd w:val="clear" w:color="auto" w:fill="auto"/>
            <w:noWrap/>
            <w:vAlign w:val="bottom"/>
            <w:hideMark/>
          </w:tcPr>
          <w:p w14:paraId="6E0DD792" w14:textId="77777777" w:rsidR="008B6F9B" w:rsidRPr="00932D7C" w:rsidRDefault="008B6F9B" w:rsidP="00932D7C">
            <w:pPr>
              <w:jc w:val="right"/>
              <w:rPr>
                <w:sz w:val="14"/>
                <w:szCs w:val="14"/>
              </w:rPr>
            </w:pPr>
            <w:r w:rsidRPr="00932D7C">
              <w:rPr>
                <w:sz w:val="14"/>
                <w:szCs w:val="14"/>
              </w:rPr>
              <w:t>3,427,078</w:t>
            </w:r>
          </w:p>
        </w:tc>
        <w:tc>
          <w:tcPr>
            <w:tcW w:w="311" w:type="pct"/>
            <w:tcBorders>
              <w:top w:val="nil"/>
              <w:left w:val="nil"/>
              <w:bottom w:val="single" w:sz="4" w:space="0" w:color="auto"/>
              <w:right w:val="single" w:sz="4" w:space="0" w:color="auto"/>
            </w:tcBorders>
            <w:shd w:val="clear" w:color="auto" w:fill="auto"/>
            <w:noWrap/>
            <w:vAlign w:val="bottom"/>
            <w:hideMark/>
          </w:tcPr>
          <w:p w14:paraId="2413F0DB" w14:textId="77777777" w:rsidR="008B6F9B" w:rsidRPr="00932D7C" w:rsidRDefault="008B6F9B" w:rsidP="00932D7C">
            <w:pPr>
              <w:jc w:val="right"/>
              <w:rPr>
                <w:sz w:val="14"/>
                <w:szCs w:val="14"/>
              </w:rPr>
            </w:pPr>
            <w:r w:rsidRPr="00932D7C">
              <w:rPr>
                <w:sz w:val="14"/>
                <w:szCs w:val="14"/>
              </w:rPr>
              <w:t xml:space="preserve">$1,824,564.16 </w:t>
            </w:r>
          </w:p>
        </w:tc>
      </w:tr>
      <w:tr w:rsidR="008B6F9B" w:rsidRPr="00932D7C" w14:paraId="479E270E" w14:textId="77777777" w:rsidTr="008B6F9B">
        <w:trPr>
          <w:trHeight w:val="300"/>
        </w:trPr>
        <w:tc>
          <w:tcPr>
            <w:tcW w:w="131" w:type="pct"/>
            <w:tcBorders>
              <w:top w:val="nil"/>
              <w:left w:val="single" w:sz="4" w:space="0" w:color="auto"/>
              <w:bottom w:val="single" w:sz="4" w:space="0" w:color="auto"/>
              <w:right w:val="single" w:sz="4" w:space="0" w:color="auto"/>
            </w:tcBorders>
            <w:shd w:val="clear" w:color="auto" w:fill="auto"/>
            <w:noWrap/>
            <w:vAlign w:val="bottom"/>
            <w:hideMark/>
          </w:tcPr>
          <w:p w14:paraId="5935600B" w14:textId="77777777" w:rsidR="008B6F9B" w:rsidRPr="00932D7C" w:rsidRDefault="008B6F9B" w:rsidP="00932D7C">
            <w:pPr>
              <w:jc w:val="right"/>
              <w:rPr>
                <w:sz w:val="14"/>
                <w:szCs w:val="14"/>
              </w:rPr>
            </w:pPr>
            <w:r w:rsidRPr="00932D7C">
              <w:rPr>
                <w:sz w:val="14"/>
                <w:szCs w:val="14"/>
              </w:rPr>
              <w:t>4</w:t>
            </w:r>
          </w:p>
        </w:tc>
        <w:tc>
          <w:tcPr>
            <w:tcW w:w="120" w:type="pct"/>
            <w:tcBorders>
              <w:top w:val="nil"/>
              <w:left w:val="nil"/>
              <w:bottom w:val="single" w:sz="4" w:space="0" w:color="auto"/>
              <w:right w:val="single" w:sz="4" w:space="0" w:color="auto"/>
            </w:tcBorders>
            <w:shd w:val="clear" w:color="auto" w:fill="auto"/>
            <w:noWrap/>
            <w:vAlign w:val="bottom"/>
            <w:hideMark/>
          </w:tcPr>
          <w:p w14:paraId="6FB263E1" w14:textId="77777777" w:rsidR="008B6F9B" w:rsidRPr="00932D7C" w:rsidRDefault="008B6F9B" w:rsidP="00932D7C">
            <w:pPr>
              <w:jc w:val="right"/>
              <w:rPr>
                <w:sz w:val="14"/>
                <w:szCs w:val="14"/>
              </w:rPr>
            </w:pPr>
            <w:r w:rsidRPr="00932D7C">
              <w:rPr>
                <w:sz w:val="14"/>
                <w:szCs w:val="14"/>
              </w:rPr>
              <w:t>130</w:t>
            </w:r>
          </w:p>
        </w:tc>
        <w:tc>
          <w:tcPr>
            <w:tcW w:w="208" w:type="pct"/>
            <w:tcBorders>
              <w:top w:val="nil"/>
              <w:left w:val="nil"/>
              <w:bottom w:val="single" w:sz="4" w:space="0" w:color="auto"/>
              <w:right w:val="single" w:sz="4" w:space="0" w:color="auto"/>
            </w:tcBorders>
            <w:shd w:val="clear" w:color="auto" w:fill="auto"/>
            <w:noWrap/>
            <w:vAlign w:val="bottom"/>
            <w:hideMark/>
          </w:tcPr>
          <w:p w14:paraId="29AE9F6F" w14:textId="77777777" w:rsidR="008B6F9B" w:rsidRPr="00932D7C" w:rsidRDefault="008B6F9B" w:rsidP="00932D7C">
            <w:pPr>
              <w:jc w:val="right"/>
              <w:rPr>
                <w:sz w:val="14"/>
                <w:szCs w:val="14"/>
              </w:rPr>
            </w:pPr>
            <w:r w:rsidRPr="00932D7C">
              <w:rPr>
                <w:sz w:val="14"/>
                <w:szCs w:val="14"/>
              </w:rPr>
              <w:t>66,465</w:t>
            </w:r>
          </w:p>
        </w:tc>
        <w:tc>
          <w:tcPr>
            <w:tcW w:w="169" w:type="pct"/>
            <w:tcBorders>
              <w:top w:val="nil"/>
              <w:left w:val="nil"/>
              <w:bottom w:val="single" w:sz="4" w:space="0" w:color="auto"/>
              <w:right w:val="single" w:sz="4" w:space="0" w:color="auto"/>
            </w:tcBorders>
            <w:shd w:val="clear" w:color="auto" w:fill="auto"/>
            <w:noWrap/>
            <w:vAlign w:val="bottom"/>
            <w:hideMark/>
          </w:tcPr>
          <w:p w14:paraId="2B271FFF" w14:textId="77777777" w:rsidR="008B6F9B" w:rsidRPr="00932D7C" w:rsidRDefault="008B6F9B" w:rsidP="00932D7C">
            <w:pPr>
              <w:jc w:val="right"/>
              <w:rPr>
                <w:sz w:val="14"/>
                <w:szCs w:val="14"/>
              </w:rPr>
            </w:pPr>
            <w:r w:rsidRPr="00932D7C">
              <w:rPr>
                <w:sz w:val="14"/>
                <w:szCs w:val="14"/>
              </w:rPr>
              <w:t>66,595</w:t>
            </w:r>
          </w:p>
        </w:tc>
        <w:tc>
          <w:tcPr>
            <w:tcW w:w="267" w:type="pct"/>
            <w:tcBorders>
              <w:top w:val="nil"/>
              <w:left w:val="nil"/>
              <w:bottom w:val="single" w:sz="4" w:space="0" w:color="auto"/>
              <w:right w:val="single" w:sz="4" w:space="0" w:color="auto"/>
            </w:tcBorders>
            <w:shd w:val="clear" w:color="auto" w:fill="auto"/>
            <w:noWrap/>
            <w:vAlign w:val="bottom"/>
            <w:hideMark/>
          </w:tcPr>
          <w:p w14:paraId="170335BB" w14:textId="77777777" w:rsidR="008B6F9B" w:rsidRPr="00932D7C" w:rsidRDefault="008B6F9B" w:rsidP="00932D7C">
            <w:pPr>
              <w:jc w:val="right"/>
              <w:rPr>
                <w:sz w:val="14"/>
                <w:szCs w:val="14"/>
              </w:rPr>
            </w:pPr>
            <w:r w:rsidRPr="00932D7C">
              <w:rPr>
                <w:sz w:val="14"/>
                <w:szCs w:val="14"/>
              </w:rPr>
              <w:t>0</w:t>
            </w:r>
          </w:p>
        </w:tc>
        <w:tc>
          <w:tcPr>
            <w:tcW w:w="189" w:type="pct"/>
            <w:tcBorders>
              <w:top w:val="nil"/>
              <w:left w:val="nil"/>
              <w:bottom w:val="single" w:sz="4" w:space="0" w:color="auto"/>
              <w:right w:val="single" w:sz="4" w:space="0" w:color="auto"/>
            </w:tcBorders>
            <w:shd w:val="clear" w:color="auto" w:fill="auto"/>
            <w:noWrap/>
            <w:vAlign w:val="bottom"/>
            <w:hideMark/>
          </w:tcPr>
          <w:p w14:paraId="71311455" w14:textId="77777777" w:rsidR="008B6F9B" w:rsidRPr="00932D7C" w:rsidRDefault="008B6F9B" w:rsidP="00932D7C">
            <w:pPr>
              <w:jc w:val="right"/>
              <w:rPr>
                <w:sz w:val="14"/>
                <w:szCs w:val="14"/>
              </w:rPr>
            </w:pPr>
            <w:r w:rsidRPr="00932D7C">
              <w:rPr>
                <w:sz w:val="14"/>
                <w:szCs w:val="14"/>
              </w:rPr>
              <w:t>0</w:t>
            </w:r>
          </w:p>
        </w:tc>
        <w:tc>
          <w:tcPr>
            <w:tcW w:w="267" w:type="pct"/>
            <w:tcBorders>
              <w:top w:val="nil"/>
              <w:left w:val="nil"/>
              <w:bottom w:val="single" w:sz="4" w:space="0" w:color="auto"/>
              <w:right w:val="single" w:sz="4" w:space="0" w:color="auto"/>
            </w:tcBorders>
            <w:shd w:val="clear" w:color="auto" w:fill="auto"/>
            <w:noWrap/>
            <w:vAlign w:val="bottom"/>
            <w:hideMark/>
          </w:tcPr>
          <w:p w14:paraId="02E5F313" w14:textId="77777777" w:rsidR="008B6F9B" w:rsidRPr="00932D7C" w:rsidRDefault="008B6F9B" w:rsidP="00932D7C">
            <w:pPr>
              <w:jc w:val="right"/>
              <w:rPr>
                <w:sz w:val="14"/>
                <w:szCs w:val="14"/>
              </w:rPr>
            </w:pPr>
            <w:r w:rsidRPr="00932D7C">
              <w:rPr>
                <w:sz w:val="14"/>
                <w:szCs w:val="14"/>
              </w:rPr>
              <w:t>0.00</w:t>
            </w:r>
          </w:p>
        </w:tc>
        <w:tc>
          <w:tcPr>
            <w:tcW w:w="235" w:type="pct"/>
            <w:tcBorders>
              <w:top w:val="nil"/>
              <w:left w:val="nil"/>
              <w:bottom w:val="single" w:sz="4" w:space="0" w:color="auto"/>
              <w:right w:val="single" w:sz="4" w:space="0" w:color="auto"/>
            </w:tcBorders>
            <w:shd w:val="clear" w:color="auto" w:fill="auto"/>
            <w:noWrap/>
            <w:vAlign w:val="bottom"/>
            <w:hideMark/>
          </w:tcPr>
          <w:p w14:paraId="4AAACC7C" w14:textId="77777777" w:rsidR="008B6F9B" w:rsidRPr="00932D7C" w:rsidRDefault="008B6F9B" w:rsidP="00932D7C">
            <w:pPr>
              <w:jc w:val="right"/>
              <w:rPr>
                <w:sz w:val="14"/>
                <w:szCs w:val="14"/>
              </w:rPr>
            </w:pPr>
            <w:r w:rsidRPr="00932D7C">
              <w:rPr>
                <w:sz w:val="14"/>
                <w:szCs w:val="14"/>
              </w:rPr>
              <w:t>1,126,671</w:t>
            </w:r>
          </w:p>
        </w:tc>
        <w:tc>
          <w:tcPr>
            <w:tcW w:w="189" w:type="pct"/>
            <w:tcBorders>
              <w:top w:val="nil"/>
              <w:left w:val="nil"/>
              <w:bottom w:val="single" w:sz="4" w:space="0" w:color="auto"/>
              <w:right w:val="single" w:sz="4" w:space="0" w:color="auto"/>
            </w:tcBorders>
            <w:shd w:val="clear" w:color="auto" w:fill="auto"/>
            <w:noWrap/>
            <w:vAlign w:val="bottom"/>
            <w:hideMark/>
          </w:tcPr>
          <w:p w14:paraId="15738DD0" w14:textId="77777777" w:rsidR="008B6F9B" w:rsidRPr="00932D7C" w:rsidRDefault="008B6F9B" w:rsidP="00932D7C">
            <w:pPr>
              <w:jc w:val="right"/>
              <w:rPr>
                <w:sz w:val="14"/>
                <w:szCs w:val="14"/>
              </w:rPr>
            </w:pPr>
            <w:r w:rsidRPr="00932D7C">
              <w:rPr>
                <w:sz w:val="14"/>
                <w:szCs w:val="14"/>
              </w:rPr>
              <w:t>32,375</w:t>
            </w:r>
          </w:p>
        </w:tc>
        <w:tc>
          <w:tcPr>
            <w:tcW w:w="218" w:type="pct"/>
            <w:tcBorders>
              <w:top w:val="nil"/>
              <w:left w:val="nil"/>
              <w:bottom w:val="single" w:sz="4" w:space="0" w:color="auto"/>
              <w:right w:val="single" w:sz="4" w:space="0" w:color="auto"/>
            </w:tcBorders>
            <w:shd w:val="clear" w:color="auto" w:fill="auto"/>
            <w:noWrap/>
            <w:vAlign w:val="bottom"/>
            <w:hideMark/>
          </w:tcPr>
          <w:p w14:paraId="0D142A19" w14:textId="77777777" w:rsidR="008B6F9B" w:rsidRPr="00932D7C" w:rsidRDefault="008B6F9B" w:rsidP="00932D7C">
            <w:pPr>
              <w:jc w:val="right"/>
              <w:rPr>
                <w:sz w:val="14"/>
                <w:szCs w:val="14"/>
              </w:rPr>
            </w:pPr>
            <w:r w:rsidRPr="00932D7C">
              <w:rPr>
                <w:sz w:val="14"/>
                <w:szCs w:val="14"/>
              </w:rPr>
              <w:t>57,738.91</w:t>
            </w:r>
          </w:p>
        </w:tc>
        <w:tc>
          <w:tcPr>
            <w:tcW w:w="238" w:type="pct"/>
            <w:tcBorders>
              <w:top w:val="nil"/>
              <w:left w:val="nil"/>
              <w:bottom w:val="single" w:sz="4" w:space="0" w:color="auto"/>
              <w:right w:val="single" w:sz="4" w:space="0" w:color="auto"/>
            </w:tcBorders>
            <w:shd w:val="clear" w:color="auto" w:fill="auto"/>
            <w:noWrap/>
            <w:vAlign w:val="bottom"/>
            <w:hideMark/>
          </w:tcPr>
          <w:p w14:paraId="599FCA23" w14:textId="77777777" w:rsidR="008B6F9B" w:rsidRPr="00932D7C" w:rsidRDefault="008B6F9B" w:rsidP="00932D7C">
            <w:pPr>
              <w:jc w:val="right"/>
              <w:rPr>
                <w:sz w:val="14"/>
                <w:szCs w:val="14"/>
              </w:rPr>
            </w:pPr>
            <w:r w:rsidRPr="00932D7C">
              <w:rPr>
                <w:sz w:val="14"/>
                <w:szCs w:val="14"/>
              </w:rPr>
              <w:t>258,694.53</w:t>
            </w:r>
          </w:p>
        </w:tc>
        <w:tc>
          <w:tcPr>
            <w:tcW w:w="238" w:type="pct"/>
            <w:tcBorders>
              <w:top w:val="nil"/>
              <w:left w:val="nil"/>
              <w:bottom w:val="single" w:sz="4" w:space="0" w:color="auto"/>
              <w:right w:val="single" w:sz="4" w:space="0" w:color="auto"/>
            </w:tcBorders>
            <w:shd w:val="clear" w:color="auto" w:fill="auto"/>
            <w:noWrap/>
            <w:vAlign w:val="bottom"/>
            <w:hideMark/>
          </w:tcPr>
          <w:p w14:paraId="621A7E60" w14:textId="77777777" w:rsidR="008B6F9B" w:rsidRPr="00932D7C" w:rsidRDefault="008B6F9B" w:rsidP="00932D7C">
            <w:pPr>
              <w:jc w:val="right"/>
              <w:rPr>
                <w:sz w:val="14"/>
                <w:szCs w:val="14"/>
              </w:rPr>
            </w:pPr>
            <w:r w:rsidRPr="00932D7C">
              <w:rPr>
                <w:sz w:val="14"/>
                <w:szCs w:val="14"/>
              </w:rPr>
              <w:t>144,110.00</w:t>
            </w:r>
          </w:p>
        </w:tc>
        <w:tc>
          <w:tcPr>
            <w:tcW w:w="189" w:type="pct"/>
            <w:tcBorders>
              <w:top w:val="nil"/>
              <w:left w:val="nil"/>
              <w:bottom w:val="single" w:sz="4" w:space="0" w:color="auto"/>
              <w:right w:val="single" w:sz="4" w:space="0" w:color="auto"/>
            </w:tcBorders>
            <w:shd w:val="clear" w:color="auto" w:fill="auto"/>
            <w:noWrap/>
            <w:vAlign w:val="bottom"/>
            <w:hideMark/>
          </w:tcPr>
          <w:p w14:paraId="2D6F04AA" w14:textId="77777777" w:rsidR="008B6F9B" w:rsidRPr="00932D7C" w:rsidRDefault="008B6F9B" w:rsidP="00932D7C">
            <w:pPr>
              <w:jc w:val="right"/>
              <w:rPr>
                <w:sz w:val="14"/>
                <w:szCs w:val="14"/>
              </w:rPr>
            </w:pPr>
            <w:r w:rsidRPr="00932D7C">
              <w:rPr>
                <w:sz w:val="14"/>
                <w:szCs w:val="14"/>
              </w:rPr>
              <w:t>190.33</w:t>
            </w:r>
          </w:p>
        </w:tc>
        <w:tc>
          <w:tcPr>
            <w:tcW w:w="287" w:type="pct"/>
            <w:tcBorders>
              <w:top w:val="nil"/>
              <w:left w:val="nil"/>
              <w:bottom w:val="single" w:sz="4" w:space="0" w:color="auto"/>
              <w:right w:val="single" w:sz="4" w:space="0" w:color="auto"/>
            </w:tcBorders>
            <w:shd w:val="clear" w:color="auto" w:fill="auto"/>
            <w:noWrap/>
            <w:vAlign w:val="bottom"/>
            <w:hideMark/>
          </w:tcPr>
          <w:p w14:paraId="1712B4CB" w14:textId="77777777" w:rsidR="008B6F9B" w:rsidRPr="00932D7C" w:rsidRDefault="008B6F9B" w:rsidP="00932D7C">
            <w:pPr>
              <w:jc w:val="right"/>
              <w:rPr>
                <w:sz w:val="14"/>
                <w:szCs w:val="14"/>
              </w:rPr>
            </w:pPr>
            <w:r w:rsidRPr="00932D7C">
              <w:rPr>
                <w:sz w:val="14"/>
                <w:szCs w:val="14"/>
              </w:rPr>
              <w:t xml:space="preserve">$1,619,779.65 </w:t>
            </w:r>
          </w:p>
        </w:tc>
        <w:tc>
          <w:tcPr>
            <w:tcW w:w="287" w:type="pct"/>
            <w:tcBorders>
              <w:top w:val="nil"/>
              <w:left w:val="nil"/>
              <w:bottom w:val="single" w:sz="4" w:space="0" w:color="auto"/>
              <w:right w:val="single" w:sz="4" w:space="0" w:color="auto"/>
            </w:tcBorders>
            <w:shd w:val="clear" w:color="auto" w:fill="auto"/>
            <w:noWrap/>
            <w:vAlign w:val="bottom"/>
            <w:hideMark/>
          </w:tcPr>
          <w:p w14:paraId="43AE8AB7" w14:textId="77777777" w:rsidR="008B6F9B" w:rsidRPr="00932D7C" w:rsidRDefault="008B6F9B" w:rsidP="00932D7C">
            <w:pPr>
              <w:jc w:val="right"/>
              <w:rPr>
                <w:sz w:val="14"/>
                <w:szCs w:val="14"/>
              </w:rPr>
            </w:pPr>
            <w:r w:rsidRPr="00932D7C">
              <w:rPr>
                <w:sz w:val="14"/>
                <w:szCs w:val="14"/>
              </w:rPr>
              <w:t xml:space="preserve">$1,619,779.65 </w:t>
            </w:r>
          </w:p>
        </w:tc>
        <w:tc>
          <w:tcPr>
            <w:tcW w:w="258" w:type="pct"/>
            <w:tcBorders>
              <w:top w:val="nil"/>
              <w:left w:val="nil"/>
              <w:bottom w:val="single" w:sz="4" w:space="0" w:color="auto"/>
              <w:right w:val="single" w:sz="4" w:space="0" w:color="auto"/>
            </w:tcBorders>
            <w:shd w:val="clear" w:color="auto" w:fill="auto"/>
            <w:noWrap/>
            <w:vAlign w:val="bottom"/>
            <w:hideMark/>
          </w:tcPr>
          <w:p w14:paraId="1A0C6673" w14:textId="77777777" w:rsidR="008B6F9B" w:rsidRPr="00932D7C" w:rsidRDefault="008B6F9B" w:rsidP="00932D7C">
            <w:pPr>
              <w:jc w:val="right"/>
              <w:rPr>
                <w:sz w:val="14"/>
                <w:szCs w:val="14"/>
              </w:rPr>
            </w:pPr>
            <w:r w:rsidRPr="00932D7C">
              <w:rPr>
                <w:sz w:val="14"/>
                <w:szCs w:val="14"/>
              </w:rPr>
              <w:t xml:space="preserve">$80,988.98 </w:t>
            </w:r>
          </w:p>
        </w:tc>
        <w:tc>
          <w:tcPr>
            <w:tcW w:w="287" w:type="pct"/>
            <w:tcBorders>
              <w:top w:val="nil"/>
              <w:left w:val="nil"/>
              <w:bottom w:val="single" w:sz="4" w:space="0" w:color="auto"/>
              <w:right w:val="single" w:sz="4" w:space="0" w:color="auto"/>
            </w:tcBorders>
            <w:shd w:val="clear" w:color="auto" w:fill="auto"/>
            <w:noWrap/>
            <w:vAlign w:val="bottom"/>
            <w:hideMark/>
          </w:tcPr>
          <w:p w14:paraId="68C306B1" w14:textId="77777777" w:rsidR="008B6F9B" w:rsidRPr="00932D7C" w:rsidRDefault="008B6F9B" w:rsidP="00932D7C">
            <w:pPr>
              <w:jc w:val="right"/>
              <w:rPr>
                <w:sz w:val="14"/>
                <w:szCs w:val="14"/>
              </w:rPr>
            </w:pPr>
            <w:r w:rsidRPr="00932D7C">
              <w:rPr>
                <w:sz w:val="14"/>
                <w:szCs w:val="14"/>
              </w:rPr>
              <w:t xml:space="preserve">$1,700,768.63 </w:t>
            </w:r>
          </w:p>
        </w:tc>
        <w:tc>
          <w:tcPr>
            <w:tcW w:w="287" w:type="pct"/>
            <w:tcBorders>
              <w:top w:val="nil"/>
              <w:left w:val="nil"/>
              <w:bottom w:val="single" w:sz="4" w:space="0" w:color="auto"/>
              <w:right w:val="single" w:sz="4" w:space="0" w:color="auto"/>
            </w:tcBorders>
            <w:shd w:val="clear" w:color="auto" w:fill="auto"/>
            <w:noWrap/>
            <w:vAlign w:val="bottom"/>
            <w:hideMark/>
          </w:tcPr>
          <w:p w14:paraId="1CE4A7FE" w14:textId="77777777" w:rsidR="008B6F9B" w:rsidRPr="00932D7C" w:rsidRDefault="008B6F9B" w:rsidP="00932D7C">
            <w:pPr>
              <w:jc w:val="right"/>
              <w:rPr>
                <w:sz w:val="14"/>
                <w:szCs w:val="14"/>
              </w:rPr>
            </w:pPr>
            <w:r w:rsidRPr="00932D7C">
              <w:rPr>
                <w:sz w:val="14"/>
                <w:szCs w:val="14"/>
              </w:rPr>
              <w:t xml:space="preserve">$1,634,173.63 </w:t>
            </w:r>
          </w:p>
        </w:tc>
        <w:tc>
          <w:tcPr>
            <w:tcW w:w="189" w:type="pct"/>
            <w:tcBorders>
              <w:top w:val="nil"/>
              <w:left w:val="nil"/>
              <w:bottom w:val="single" w:sz="4" w:space="0" w:color="auto"/>
              <w:right w:val="single" w:sz="4" w:space="0" w:color="auto"/>
            </w:tcBorders>
            <w:shd w:val="clear" w:color="auto" w:fill="auto"/>
            <w:noWrap/>
            <w:vAlign w:val="bottom"/>
            <w:hideMark/>
          </w:tcPr>
          <w:p w14:paraId="0B0D8023" w14:textId="77777777" w:rsidR="008B6F9B" w:rsidRPr="00932D7C" w:rsidRDefault="008B6F9B" w:rsidP="00932D7C">
            <w:pPr>
              <w:jc w:val="right"/>
              <w:rPr>
                <w:sz w:val="14"/>
                <w:szCs w:val="14"/>
              </w:rPr>
            </w:pPr>
            <w:r w:rsidRPr="00932D7C">
              <w:rPr>
                <w:sz w:val="14"/>
                <w:szCs w:val="14"/>
              </w:rPr>
              <w:t>423,925</w:t>
            </w:r>
          </w:p>
        </w:tc>
        <w:tc>
          <w:tcPr>
            <w:tcW w:w="218" w:type="pct"/>
            <w:tcBorders>
              <w:top w:val="nil"/>
              <w:left w:val="nil"/>
              <w:bottom w:val="single" w:sz="4" w:space="0" w:color="auto"/>
              <w:right w:val="single" w:sz="4" w:space="0" w:color="auto"/>
            </w:tcBorders>
            <w:shd w:val="clear" w:color="auto" w:fill="auto"/>
            <w:noWrap/>
            <w:vAlign w:val="bottom"/>
            <w:hideMark/>
          </w:tcPr>
          <w:p w14:paraId="1FF96F6C" w14:textId="77777777" w:rsidR="008B6F9B" w:rsidRPr="00932D7C" w:rsidRDefault="008B6F9B" w:rsidP="00932D7C">
            <w:pPr>
              <w:jc w:val="right"/>
              <w:rPr>
                <w:sz w:val="14"/>
                <w:szCs w:val="14"/>
              </w:rPr>
            </w:pPr>
            <w:r w:rsidRPr="00932D7C">
              <w:rPr>
                <w:sz w:val="14"/>
                <w:szCs w:val="14"/>
              </w:rPr>
              <w:t>4,274,279</w:t>
            </w:r>
          </w:p>
        </w:tc>
        <w:tc>
          <w:tcPr>
            <w:tcW w:w="218" w:type="pct"/>
            <w:tcBorders>
              <w:top w:val="nil"/>
              <w:left w:val="nil"/>
              <w:bottom w:val="single" w:sz="4" w:space="0" w:color="auto"/>
              <w:right w:val="single" w:sz="4" w:space="0" w:color="auto"/>
            </w:tcBorders>
            <w:shd w:val="clear" w:color="auto" w:fill="auto"/>
            <w:noWrap/>
            <w:vAlign w:val="bottom"/>
            <w:hideMark/>
          </w:tcPr>
          <w:p w14:paraId="3F343842" w14:textId="77777777" w:rsidR="008B6F9B" w:rsidRPr="00932D7C" w:rsidRDefault="008B6F9B" w:rsidP="00932D7C">
            <w:pPr>
              <w:jc w:val="right"/>
              <w:rPr>
                <w:sz w:val="14"/>
                <w:szCs w:val="14"/>
              </w:rPr>
            </w:pPr>
            <w:r w:rsidRPr="00932D7C">
              <w:rPr>
                <w:sz w:val="14"/>
                <w:szCs w:val="14"/>
              </w:rPr>
              <w:t>3,850,354</w:t>
            </w:r>
          </w:p>
        </w:tc>
        <w:tc>
          <w:tcPr>
            <w:tcW w:w="311" w:type="pct"/>
            <w:tcBorders>
              <w:top w:val="nil"/>
              <w:left w:val="nil"/>
              <w:bottom w:val="single" w:sz="4" w:space="0" w:color="auto"/>
              <w:right w:val="single" w:sz="4" w:space="0" w:color="auto"/>
            </w:tcBorders>
            <w:shd w:val="clear" w:color="auto" w:fill="auto"/>
            <w:noWrap/>
            <w:vAlign w:val="bottom"/>
            <w:hideMark/>
          </w:tcPr>
          <w:p w14:paraId="515F1464" w14:textId="77777777" w:rsidR="008B6F9B" w:rsidRPr="00932D7C" w:rsidRDefault="008B6F9B" w:rsidP="00932D7C">
            <w:pPr>
              <w:jc w:val="right"/>
              <w:rPr>
                <w:sz w:val="14"/>
                <w:szCs w:val="14"/>
              </w:rPr>
            </w:pPr>
            <w:r w:rsidRPr="00932D7C">
              <w:rPr>
                <w:sz w:val="14"/>
                <w:szCs w:val="14"/>
              </w:rPr>
              <w:t xml:space="preserve">$2,216,180.37 </w:t>
            </w:r>
          </w:p>
        </w:tc>
      </w:tr>
      <w:tr w:rsidR="008B6F9B" w:rsidRPr="00932D7C" w14:paraId="12D7042A" w14:textId="77777777" w:rsidTr="008B6F9B">
        <w:trPr>
          <w:trHeight w:val="300"/>
        </w:trPr>
        <w:tc>
          <w:tcPr>
            <w:tcW w:w="131" w:type="pct"/>
            <w:tcBorders>
              <w:top w:val="nil"/>
              <w:left w:val="single" w:sz="4" w:space="0" w:color="auto"/>
              <w:bottom w:val="single" w:sz="4" w:space="0" w:color="auto"/>
              <w:right w:val="single" w:sz="4" w:space="0" w:color="auto"/>
            </w:tcBorders>
            <w:shd w:val="clear" w:color="auto" w:fill="auto"/>
            <w:noWrap/>
            <w:vAlign w:val="bottom"/>
            <w:hideMark/>
          </w:tcPr>
          <w:p w14:paraId="194D1F0D" w14:textId="77777777" w:rsidR="008B6F9B" w:rsidRPr="00932D7C" w:rsidRDefault="008B6F9B" w:rsidP="00932D7C">
            <w:pPr>
              <w:jc w:val="right"/>
              <w:rPr>
                <w:sz w:val="14"/>
                <w:szCs w:val="14"/>
              </w:rPr>
            </w:pPr>
            <w:r w:rsidRPr="00932D7C">
              <w:rPr>
                <w:sz w:val="14"/>
                <w:szCs w:val="14"/>
              </w:rPr>
              <w:t>5</w:t>
            </w:r>
          </w:p>
        </w:tc>
        <w:tc>
          <w:tcPr>
            <w:tcW w:w="120" w:type="pct"/>
            <w:tcBorders>
              <w:top w:val="nil"/>
              <w:left w:val="nil"/>
              <w:bottom w:val="single" w:sz="4" w:space="0" w:color="auto"/>
              <w:right w:val="single" w:sz="4" w:space="0" w:color="auto"/>
            </w:tcBorders>
            <w:shd w:val="clear" w:color="auto" w:fill="auto"/>
            <w:noWrap/>
            <w:vAlign w:val="bottom"/>
            <w:hideMark/>
          </w:tcPr>
          <w:p w14:paraId="3EACFCD4" w14:textId="77777777" w:rsidR="008B6F9B" w:rsidRPr="00932D7C" w:rsidRDefault="008B6F9B" w:rsidP="00932D7C">
            <w:pPr>
              <w:jc w:val="right"/>
              <w:rPr>
                <w:sz w:val="14"/>
                <w:szCs w:val="14"/>
              </w:rPr>
            </w:pPr>
            <w:r w:rsidRPr="00932D7C">
              <w:rPr>
                <w:sz w:val="14"/>
                <w:szCs w:val="14"/>
              </w:rPr>
              <w:t>130</w:t>
            </w:r>
          </w:p>
        </w:tc>
        <w:tc>
          <w:tcPr>
            <w:tcW w:w="208" w:type="pct"/>
            <w:tcBorders>
              <w:top w:val="nil"/>
              <w:left w:val="nil"/>
              <w:bottom w:val="single" w:sz="4" w:space="0" w:color="auto"/>
              <w:right w:val="single" w:sz="4" w:space="0" w:color="auto"/>
            </w:tcBorders>
            <w:shd w:val="clear" w:color="auto" w:fill="auto"/>
            <w:noWrap/>
            <w:vAlign w:val="bottom"/>
            <w:hideMark/>
          </w:tcPr>
          <w:p w14:paraId="0D6C3952" w14:textId="77777777" w:rsidR="008B6F9B" w:rsidRPr="00932D7C" w:rsidRDefault="008B6F9B" w:rsidP="00932D7C">
            <w:pPr>
              <w:jc w:val="right"/>
              <w:rPr>
                <w:sz w:val="14"/>
                <w:szCs w:val="14"/>
              </w:rPr>
            </w:pPr>
            <w:r w:rsidRPr="00932D7C">
              <w:rPr>
                <w:sz w:val="14"/>
                <w:szCs w:val="14"/>
              </w:rPr>
              <w:t>66,465</w:t>
            </w:r>
          </w:p>
        </w:tc>
        <w:tc>
          <w:tcPr>
            <w:tcW w:w="169" w:type="pct"/>
            <w:tcBorders>
              <w:top w:val="nil"/>
              <w:left w:val="nil"/>
              <w:bottom w:val="single" w:sz="4" w:space="0" w:color="auto"/>
              <w:right w:val="single" w:sz="4" w:space="0" w:color="auto"/>
            </w:tcBorders>
            <w:shd w:val="clear" w:color="auto" w:fill="auto"/>
            <w:noWrap/>
            <w:vAlign w:val="bottom"/>
            <w:hideMark/>
          </w:tcPr>
          <w:p w14:paraId="0BDFAC46" w14:textId="77777777" w:rsidR="008B6F9B" w:rsidRPr="00932D7C" w:rsidRDefault="008B6F9B" w:rsidP="00932D7C">
            <w:pPr>
              <w:jc w:val="right"/>
              <w:rPr>
                <w:sz w:val="14"/>
                <w:szCs w:val="14"/>
              </w:rPr>
            </w:pPr>
            <w:r w:rsidRPr="00932D7C">
              <w:rPr>
                <w:sz w:val="14"/>
                <w:szCs w:val="14"/>
              </w:rPr>
              <w:t>66,595</w:t>
            </w:r>
          </w:p>
        </w:tc>
        <w:tc>
          <w:tcPr>
            <w:tcW w:w="267" w:type="pct"/>
            <w:tcBorders>
              <w:top w:val="nil"/>
              <w:left w:val="nil"/>
              <w:bottom w:val="single" w:sz="4" w:space="0" w:color="auto"/>
              <w:right w:val="single" w:sz="4" w:space="0" w:color="auto"/>
            </w:tcBorders>
            <w:shd w:val="clear" w:color="auto" w:fill="auto"/>
            <w:noWrap/>
            <w:vAlign w:val="bottom"/>
            <w:hideMark/>
          </w:tcPr>
          <w:p w14:paraId="1EE0B6B9" w14:textId="77777777" w:rsidR="008B6F9B" w:rsidRPr="00932D7C" w:rsidRDefault="008B6F9B" w:rsidP="00932D7C">
            <w:pPr>
              <w:jc w:val="right"/>
              <w:rPr>
                <w:sz w:val="14"/>
                <w:szCs w:val="14"/>
              </w:rPr>
            </w:pPr>
            <w:r w:rsidRPr="00932D7C">
              <w:rPr>
                <w:sz w:val="14"/>
                <w:szCs w:val="14"/>
              </w:rPr>
              <w:t>0</w:t>
            </w:r>
          </w:p>
        </w:tc>
        <w:tc>
          <w:tcPr>
            <w:tcW w:w="189" w:type="pct"/>
            <w:tcBorders>
              <w:top w:val="nil"/>
              <w:left w:val="nil"/>
              <w:bottom w:val="single" w:sz="4" w:space="0" w:color="auto"/>
              <w:right w:val="single" w:sz="4" w:space="0" w:color="auto"/>
            </w:tcBorders>
            <w:shd w:val="clear" w:color="auto" w:fill="auto"/>
            <w:noWrap/>
            <w:vAlign w:val="bottom"/>
            <w:hideMark/>
          </w:tcPr>
          <w:p w14:paraId="2DCEA103" w14:textId="77777777" w:rsidR="008B6F9B" w:rsidRPr="00932D7C" w:rsidRDefault="008B6F9B" w:rsidP="00932D7C">
            <w:pPr>
              <w:jc w:val="right"/>
              <w:rPr>
                <w:sz w:val="14"/>
                <w:szCs w:val="14"/>
              </w:rPr>
            </w:pPr>
            <w:r w:rsidRPr="00932D7C">
              <w:rPr>
                <w:sz w:val="14"/>
                <w:szCs w:val="14"/>
              </w:rPr>
              <w:t>0</w:t>
            </w:r>
          </w:p>
        </w:tc>
        <w:tc>
          <w:tcPr>
            <w:tcW w:w="267" w:type="pct"/>
            <w:tcBorders>
              <w:top w:val="nil"/>
              <w:left w:val="nil"/>
              <w:bottom w:val="single" w:sz="4" w:space="0" w:color="auto"/>
              <w:right w:val="single" w:sz="4" w:space="0" w:color="auto"/>
            </w:tcBorders>
            <w:shd w:val="clear" w:color="auto" w:fill="auto"/>
            <w:noWrap/>
            <w:vAlign w:val="bottom"/>
            <w:hideMark/>
          </w:tcPr>
          <w:p w14:paraId="6B03C6B4" w14:textId="77777777" w:rsidR="008B6F9B" w:rsidRPr="00932D7C" w:rsidRDefault="008B6F9B" w:rsidP="00932D7C">
            <w:pPr>
              <w:jc w:val="right"/>
              <w:rPr>
                <w:sz w:val="14"/>
                <w:szCs w:val="14"/>
              </w:rPr>
            </w:pPr>
            <w:r w:rsidRPr="00932D7C">
              <w:rPr>
                <w:sz w:val="14"/>
                <w:szCs w:val="14"/>
              </w:rPr>
              <w:t>0.00</w:t>
            </w:r>
          </w:p>
        </w:tc>
        <w:tc>
          <w:tcPr>
            <w:tcW w:w="235" w:type="pct"/>
            <w:tcBorders>
              <w:top w:val="nil"/>
              <w:left w:val="nil"/>
              <w:bottom w:val="single" w:sz="4" w:space="0" w:color="auto"/>
              <w:right w:val="single" w:sz="4" w:space="0" w:color="auto"/>
            </w:tcBorders>
            <w:shd w:val="clear" w:color="auto" w:fill="auto"/>
            <w:noWrap/>
            <w:vAlign w:val="bottom"/>
            <w:hideMark/>
          </w:tcPr>
          <w:p w14:paraId="0AEAE6B3" w14:textId="77777777" w:rsidR="008B6F9B" w:rsidRPr="00932D7C" w:rsidRDefault="008B6F9B" w:rsidP="00932D7C">
            <w:pPr>
              <w:jc w:val="right"/>
              <w:rPr>
                <w:sz w:val="14"/>
                <w:szCs w:val="14"/>
              </w:rPr>
            </w:pPr>
            <w:r w:rsidRPr="00932D7C">
              <w:rPr>
                <w:sz w:val="14"/>
                <w:szCs w:val="14"/>
              </w:rPr>
              <w:t>1,158,798</w:t>
            </w:r>
          </w:p>
        </w:tc>
        <w:tc>
          <w:tcPr>
            <w:tcW w:w="189" w:type="pct"/>
            <w:tcBorders>
              <w:top w:val="nil"/>
              <w:left w:val="nil"/>
              <w:bottom w:val="single" w:sz="4" w:space="0" w:color="auto"/>
              <w:right w:val="single" w:sz="4" w:space="0" w:color="auto"/>
            </w:tcBorders>
            <w:shd w:val="clear" w:color="auto" w:fill="auto"/>
            <w:noWrap/>
            <w:vAlign w:val="bottom"/>
            <w:hideMark/>
          </w:tcPr>
          <w:p w14:paraId="70A10584" w14:textId="77777777" w:rsidR="008B6F9B" w:rsidRPr="00932D7C" w:rsidRDefault="008B6F9B" w:rsidP="00932D7C">
            <w:pPr>
              <w:jc w:val="right"/>
              <w:rPr>
                <w:sz w:val="14"/>
                <w:szCs w:val="14"/>
              </w:rPr>
            </w:pPr>
            <w:r w:rsidRPr="00932D7C">
              <w:rPr>
                <w:sz w:val="14"/>
                <w:szCs w:val="14"/>
              </w:rPr>
              <w:t>32,375</w:t>
            </w:r>
          </w:p>
        </w:tc>
        <w:tc>
          <w:tcPr>
            <w:tcW w:w="218" w:type="pct"/>
            <w:tcBorders>
              <w:top w:val="nil"/>
              <w:left w:val="nil"/>
              <w:bottom w:val="single" w:sz="4" w:space="0" w:color="auto"/>
              <w:right w:val="single" w:sz="4" w:space="0" w:color="auto"/>
            </w:tcBorders>
            <w:shd w:val="clear" w:color="auto" w:fill="auto"/>
            <w:noWrap/>
            <w:vAlign w:val="bottom"/>
            <w:hideMark/>
          </w:tcPr>
          <w:p w14:paraId="6C5D8466" w14:textId="77777777" w:rsidR="008B6F9B" w:rsidRPr="00932D7C" w:rsidRDefault="008B6F9B" w:rsidP="00932D7C">
            <w:pPr>
              <w:jc w:val="right"/>
              <w:rPr>
                <w:sz w:val="14"/>
                <w:szCs w:val="14"/>
              </w:rPr>
            </w:pPr>
            <w:r w:rsidRPr="00932D7C">
              <w:rPr>
                <w:sz w:val="14"/>
                <w:szCs w:val="14"/>
              </w:rPr>
              <w:t>57,738.91</w:t>
            </w:r>
          </w:p>
        </w:tc>
        <w:tc>
          <w:tcPr>
            <w:tcW w:w="238" w:type="pct"/>
            <w:tcBorders>
              <w:top w:val="nil"/>
              <w:left w:val="nil"/>
              <w:bottom w:val="single" w:sz="4" w:space="0" w:color="auto"/>
              <w:right w:val="single" w:sz="4" w:space="0" w:color="auto"/>
            </w:tcBorders>
            <w:shd w:val="clear" w:color="auto" w:fill="auto"/>
            <w:noWrap/>
            <w:vAlign w:val="bottom"/>
            <w:hideMark/>
          </w:tcPr>
          <w:p w14:paraId="5AAD292D" w14:textId="77777777" w:rsidR="008B6F9B" w:rsidRPr="00932D7C" w:rsidRDefault="008B6F9B" w:rsidP="00932D7C">
            <w:pPr>
              <w:jc w:val="right"/>
              <w:rPr>
                <w:sz w:val="14"/>
                <w:szCs w:val="14"/>
              </w:rPr>
            </w:pPr>
            <w:r w:rsidRPr="00932D7C">
              <w:rPr>
                <w:sz w:val="14"/>
                <w:szCs w:val="14"/>
              </w:rPr>
              <w:t>258,694.53</w:t>
            </w:r>
          </w:p>
        </w:tc>
        <w:tc>
          <w:tcPr>
            <w:tcW w:w="238" w:type="pct"/>
            <w:tcBorders>
              <w:top w:val="nil"/>
              <w:left w:val="nil"/>
              <w:bottom w:val="single" w:sz="4" w:space="0" w:color="auto"/>
              <w:right w:val="single" w:sz="4" w:space="0" w:color="auto"/>
            </w:tcBorders>
            <w:shd w:val="clear" w:color="auto" w:fill="auto"/>
            <w:noWrap/>
            <w:vAlign w:val="bottom"/>
            <w:hideMark/>
          </w:tcPr>
          <w:p w14:paraId="40118162" w14:textId="77777777" w:rsidR="008B6F9B" w:rsidRPr="00932D7C" w:rsidRDefault="008B6F9B" w:rsidP="00932D7C">
            <w:pPr>
              <w:jc w:val="right"/>
              <w:rPr>
                <w:sz w:val="14"/>
                <w:szCs w:val="14"/>
              </w:rPr>
            </w:pPr>
            <w:r w:rsidRPr="00932D7C">
              <w:rPr>
                <w:sz w:val="14"/>
                <w:szCs w:val="14"/>
              </w:rPr>
              <w:t>144,110.00</w:t>
            </w:r>
          </w:p>
        </w:tc>
        <w:tc>
          <w:tcPr>
            <w:tcW w:w="189" w:type="pct"/>
            <w:tcBorders>
              <w:top w:val="nil"/>
              <w:left w:val="nil"/>
              <w:bottom w:val="single" w:sz="4" w:space="0" w:color="auto"/>
              <w:right w:val="single" w:sz="4" w:space="0" w:color="auto"/>
            </w:tcBorders>
            <w:shd w:val="clear" w:color="auto" w:fill="auto"/>
            <w:noWrap/>
            <w:vAlign w:val="bottom"/>
            <w:hideMark/>
          </w:tcPr>
          <w:p w14:paraId="7A9D64DD" w14:textId="77777777" w:rsidR="008B6F9B" w:rsidRPr="00932D7C" w:rsidRDefault="008B6F9B" w:rsidP="00932D7C">
            <w:pPr>
              <w:jc w:val="right"/>
              <w:rPr>
                <w:sz w:val="14"/>
                <w:szCs w:val="14"/>
              </w:rPr>
            </w:pPr>
            <w:r w:rsidRPr="00932D7C">
              <w:rPr>
                <w:sz w:val="14"/>
                <w:szCs w:val="14"/>
              </w:rPr>
              <w:t>209.37</w:t>
            </w:r>
          </w:p>
        </w:tc>
        <w:tc>
          <w:tcPr>
            <w:tcW w:w="287" w:type="pct"/>
            <w:tcBorders>
              <w:top w:val="nil"/>
              <w:left w:val="nil"/>
              <w:bottom w:val="single" w:sz="4" w:space="0" w:color="auto"/>
              <w:right w:val="single" w:sz="4" w:space="0" w:color="auto"/>
            </w:tcBorders>
            <w:shd w:val="clear" w:color="auto" w:fill="auto"/>
            <w:noWrap/>
            <w:vAlign w:val="bottom"/>
            <w:hideMark/>
          </w:tcPr>
          <w:p w14:paraId="03337171" w14:textId="77777777" w:rsidR="008B6F9B" w:rsidRPr="00932D7C" w:rsidRDefault="008B6F9B" w:rsidP="00932D7C">
            <w:pPr>
              <w:jc w:val="right"/>
              <w:rPr>
                <w:sz w:val="14"/>
                <w:szCs w:val="14"/>
              </w:rPr>
            </w:pPr>
            <w:r w:rsidRPr="00932D7C">
              <w:rPr>
                <w:sz w:val="14"/>
                <w:szCs w:val="14"/>
              </w:rPr>
              <w:t xml:space="preserve">$1,651,925.31 </w:t>
            </w:r>
          </w:p>
        </w:tc>
        <w:tc>
          <w:tcPr>
            <w:tcW w:w="287" w:type="pct"/>
            <w:tcBorders>
              <w:top w:val="nil"/>
              <w:left w:val="nil"/>
              <w:bottom w:val="single" w:sz="4" w:space="0" w:color="auto"/>
              <w:right w:val="single" w:sz="4" w:space="0" w:color="auto"/>
            </w:tcBorders>
            <w:shd w:val="clear" w:color="auto" w:fill="auto"/>
            <w:noWrap/>
            <w:vAlign w:val="bottom"/>
            <w:hideMark/>
          </w:tcPr>
          <w:p w14:paraId="6793B8F7" w14:textId="77777777" w:rsidR="008B6F9B" w:rsidRPr="00932D7C" w:rsidRDefault="008B6F9B" w:rsidP="00932D7C">
            <w:pPr>
              <w:jc w:val="right"/>
              <w:rPr>
                <w:sz w:val="14"/>
                <w:szCs w:val="14"/>
              </w:rPr>
            </w:pPr>
            <w:r w:rsidRPr="00932D7C">
              <w:rPr>
                <w:sz w:val="14"/>
                <w:szCs w:val="14"/>
              </w:rPr>
              <w:t xml:space="preserve">$1,651,925.31 </w:t>
            </w:r>
          </w:p>
        </w:tc>
        <w:tc>
          <w:tcPr>
            <w:tcW w:w="258" w:type="pct"/>
            <w:tcBorders>
              <w:top w:val="nil"/>
              <w:left w:val="nil"/>
              <w:bottom w:val="single" w:sz="4" w:space="0" w:color="auto"/>
              <w:right w:val="single" w:sz="4" w:space="0" w:color="auto"/>
            </w:tcBorders>
            <w:shd w:val="clear" w:color="auto" w:fill="auto"/>
            <w:noWrap/>
            <w:vAlign w:val="bottom"/>
            <w:hideMark/>
          </w:tcPr>
          <w:p w14:paraId="292BCF6C" w14:textId="77777777" w:rsidR="008B6F9B" w:rsidRPr="00932D7C" w:rsidRDefault="008B6F9B" w:rsidP="00932D7C">
            <w:pPr>
              <w:jc w:val="right"/>
              <w:rPr>
                <w:sz w:val="14"/>
                <w:szCs w:val="14"/>
              </w:rPr>
            </w:pPr>
            <w:r w:rsidRPr="00932D7C">
              <w:rPr>
                <w:sz w:val="14"/>
                <w:szCs w:val="14"/>
              </w:rPr>
              <w:t xml:space="preserve">$82,596.27 </w:t>
            </w:r>
          </w:p>
        </w:tc>
        <w:tc>
          <w:tcPr>
            <w:tcW w:w="287" w:type="pct"/>
            <w:tcBorders>
              <w:top w:val="nil"/>
              <w:left w:val="nil"/>
              <w:bottom w:val="single" w:sz="4" w:space="0" w:color="auto"/>
              <w:right w:val="single" w:sz="4" w:space="0" w:color="auto"/>
            </w:tcBorders>
            <w:shd w:val="clear" w:color="auto" w:fill="auto"/>
            <w:noWrap/>
            <w:vAlign w:val="bottom"/>
            <w:hideMark/>
          </w:tcPr>
          <w:p w14:paraId="10C13E1A" w14:textId="77777777" w:rsidR="008B6F9B" w:rsidRPr="00932D7C" w:rsidRDefault="008B6F9B" w:rsidP="00932D7C">
            <w:pPr>
              <w:jc w:val="right"/>
              <w:rPr>
                <w:sz w:val="14"/>
                <w:szCs w:val="14"/>
              </w:rPr>
            </w:pPr>
            <w:r w:rsidRPr="00932D7C">
              <w:rPr>
                <w:sz w:val="14"/>
                <w:szCs w:val="14"/>
              </w:rPr>
              <w:t xml:space="preserve">$1,734,521.58 </w:t>
            </w:r>
          </w:p>
        </w:tc>
        <w:tc>
          <w:tcPr>
            <w:tcW w:w="287" w:type="pct"/>
            <w:tcBorders>
              <w:top w:val="nil"/>
              <w:left w:val="nil"/>
              <w:bottom w:val="single" w:sz="4" w:space="0" w:color="auto"/>
              <w:right w:val="single" w:sz="4" w:space="0" w:color="auto"/>
            </w:tcBorders>
            <w:shd w:val="clear" w:color="auto" w:fill="auto"/>
            <w:noWrap/>
            <w:vAlign w:val="bottom"/>
            <w:hideMark/>
          </w:tcPr>
          <w:p w14:paraId="60781315" w14:textId="77777777" w:rsidR="008B6F9B" w:rsidRPr="00932D7C" w:rsidRDefault="008B6F9B" w:rsidP="00932D7C">
            <w:pPr>
              <w:jc w:val="right"/>
              <w:rPr>
                <w:sz w:val="14"/>
                <w:szCs w:val="14"/>
              </w:rPr>
            </w:pPr>
            <w:r w:rsidRPr="00932D7C">
              <w:rPr>
                <w:sz w:val="14"/>
                <w:szCs w:val="14"/>
              </w:rPr>
              <w:t xml:space="preserve">$1,667,926.58 </w:t>
            </w:r>
          </w:p>
        </w:tc>
        <w:tc>
          <w:tcPr>
            <w:tcW w:w="189" w:type="pct"/>
            <w:tcBorders>
              <w:top w:val="nil"/>
              <w:left w:val="nil"/>
              <w:bottom w:val="single" w:sz="4" w:space="0" w:color="auto"/>
              <w:right w:val="single" w:sz="4" w:space="0" w:color="auto"/>
            </w:tcBorders>
            <w:shd w:val="clear" w:color="auto" w:fill="auto"/>
            <w:noWrap/>
            <w:vAlign w:val="bottom"/>
            <w:hideMark/>
          </w:tcPr>
          <w:p w14:paraId="7980E9D6" w14:textId="77777777" w:rsidR="008B6F9B" w:rsidRPr="00932D7C" w:rsidRDefault="008B6F9B" w:rsidP="00932D7C">
            <w:pPr>
              <w:jc w:val="right"/>
              <w:rPr>
                <w:sz w:val="14"/>
                <w:szCs w:val="14"/>
              </w:rPr>
            </w:pPr>
            <w:r w:rsidRPr="00932D7C">
              <w:rPr>
                <w:sz w:val="14"/>
                <w:szCs w:val="14"/>
              </w:rPr>
              <w:t>423,925</w:t>
            </w:r>
          </w:p>
        </w:tc>
        <w:tc>
          <w:tcPr>
            <w:tcW w:w="218" w:type="pct"/>
            <w:tcBorders>
              <w:top w:val="nil"/>
              <w:left w:val="nil"/>
              <w:bottom w:val="single" w:sz="4" w:space="0" w:color="auto"/>
              <w:right w:val="single" w:sz="4" w:space="0" w:color="auto"/>
            </w:tcBorders>
            <w:shd w:val="clear" w:color="auto" w:fill="auto"/>
            <w:noWrap/>
            <w:vAlign w:val="bottom"/>
            <w:hideMark/>
          </w:tcPr>
          <w:p w14:paraId="6197B572" w14:textId="77777777" w:rsidR="008B6F9B" w:rsidRPr="00932D7C" w:rsidRDefault="008B6F9B" w:rsidP="00932D7C">
            <w:pPr>
              <w:jc w:val="right"/>
              <w:rPr>
                <w:sz w:val="14"/>
                <w:szCs w:val="14"/>
              </w:rPr>
            </w:pPr>
            <w:r w:rsidRPr="00932D7C">
              <w:rPr>
                <w:sz w:val="14"/>
                <w:szCs w:val="14"/>
              </w:rPr>
              <w:t>4,709,563</w:t>
            </w:r>
          </w:p>
        </w:tc>
        <w:tc>
          <w:tcPr>
            <w:tcW w:w="218" w:type="pct"/>
            <w:tcBorders>
              <w:top w:val="nil"/>
              <w:left w:val="nil"/>
              <w:bottom w:val="single" w:sz="4" w:space="0" w:color="auto"/>
              <w:right w:val="single" w:sz="4" w:space="0" w:color="auto"/>
            </w:tcBorders>
            <w:shd w:val="clear" w:color="auto" w:fill="auto"/>
            <w:noWrap/>
            <w:vAlign w:val="bottom"/>
            <w:hideMark/>
          </w:tcPr>
          <w:p w14:paraId="1418B640" w14:textId="77777777" w:rsidR="008B6F9B" w:rsidRPr="00932D7C" w:rsidRDefault="008B6F9B" w:rsidP="00932D7C">
            <w:pPr>
              <w:jc w:val="right"/>
              <w:rPr>
                <w:sz w:val="14"/>
                <w:szCs w:val="14"/>
              </w:rPr>
            </w:pPr>
            <w:r w:rsidRPr="00932D7C">
              <w:rPr>
                <w:sz w:val="14"/>
                <w:szCs w:val="14"/>
              </w:rPr>
              <w:t>4,285,638</w:t>
            </w:r>
          </w:p>
        </w:tc>
        <w:tc>
          <w:tcPr>
            <w:tcW w:w="311" w:type="pct"/>
            <w:tcBorders>
              <w:top w:val="nil"/>
              <w:left w:val="nil"/>
              <w:bottom w:val="single" w:sz="4" w:space="0" w:color="auto"/>
              <w:right w:val="single" w:sz="4" w:space="0" w:color="auto"/>
            </w:tcBorders>
            <w:shd w:val="clear" w:color="auto" w:fill="auto"/>
            <w:noWrap/>
            <w:vAlign w:val="bottom"/>
            <w:hideMark/>
          </w:tcPr>
          <w:p w14:paraId="131474F1" w14:textId="77777777" w:rsidR="008B6F9B" w:rsidRPr="00932D7C" w:rsidRDefault="008B6F9B" w:rsidP="00932D7C">
            <w:pPr>
              <w:jc w:val="right"/>
              <w:rPr>
                <w:sz w:val="14"/>
                <w:szCs w:val="14"/>
              </w:rPr>
            </w:pPr>
            <w:r w:rsidRPr="00932D7C">
              <w:rPr>
                <w:sz w:val="14"/>
                <w:szCs w:val="14"/>
              </w:rPr>
              <w:t xml:space="preserve">$2,617,711.42 </w:t>
            </w:r>
          </w:p>
        </w:tc>
      </w:tr>
      <w:tr w:rsidR="008B6F9B" w:rsidRPr="00932D7C" w14:paraId="7106653E" w14:textId="77777777" w:rsidTr="008B6F9B">
        <w:trPr>
          <w:trHeight w:val="300"/>
        </w:trPr>
        <w:tc>
          <w:tcPr>
            <w:tcW w:w="131" w:type="pct"/>
            <w:tcBorders>
              <w:top w:val="nil"/>
              <w:left w:val="single" w:sz="4" w:space="0" w:color="auto"/>
              <w:bottom w:val="single" w:sz="4" w:space="0" w:color="auto"/>
              <w:right w:val="single" w:sz="4" w:space="0" w:color="auto"/>
            </w:tcBorders>
            <w:shd w:val="clear" w:color="auto" w:fill="auto"/>
            <w:noWrap/>
            <w:vAlign w:val="bottom"/>
            <w:hideMark/>
          </w:tcPr>
          <w:p w14:paraId="5DC78517" w14:textId="77777777" w:rsidR="008B6F9B" w:rsidRPr="00932D7C" w:rsidRDefault="008B6F9B" w:rsidP="00932D7C">
            <w:pPr>
              <w:jc w:val="right"/>
              <w:rPr>
                <w:sz w:val="14"/>
                <w:szCs w:val="14"/>
              </w:rPr>
            </w:pPr>
            <w:r w:rsidRPr="00932D7C">
              <w:rPr>
                <w:sz w:val="14"/>
                <w:szCs w:val="14"/>
              </w:rPr>
              <w:t>6</w:t>
            </w:r>
          </w:p>
        </w:tc>
        <w:tc>
          <w:tcPr>
            <w:tcW w:w="120" w:type="pct"/>
            <w:tcBorders>
              <w:top w:val="nil"/>
              <w:left w:val="nil"/>
              <w:bottom w:val="single" w:sz="4" w:space="0" w:color="auto"/>
              <w:right w:val="single" w:sz="4" w:space="0" w:color="auto"/>
            </w:tcBorders>
            <w:shd w:val="clear" w:color="auto" w:fill="auto"/>
            <w:noWrap/>
            <w:vAlign w:val="bottom"/>
            <w:hideMark/>
          </w:tcPr>
          <w:p w14:paraId="4A49A849" w14:textId="77777777" w:rsidR="008B6F9B" w:rsidRPr="00932D7C" w:rsidRDefault="008B6F9B" w:rsidP="00932D7C">
            <w:pPr>
              <w:jc w:val="right"/>
              <w:rPr>
                <w:sz w:val="14"/>
                <w:szCs w:val="14"/>
              </w:rPr>
            </w:pPr>
            <w:r w:rsidRPr="00932D7C">
              <w:rPr>
                <w:sz w:val="14"/>
                <w:szCs w:val="14"/>
              </w:rPr>
              <w:t>130</w:t>
            </w:r>
          </w:p>
        </w:tc>
        <w:tc>
          <w:tcPr>
            <w:tcW w:w="208" w:type="pct"/>
            <w:tcBorders>
              <w:top w:val="nil"/>
              <w:left w:val="nil"/>
              <w:bottom w:val="single" w:sz="4" w:space="0" w:color="auto"/>
              <w:right w:val="single" w:sz="4" w:space="0" w:color="auto"/>
            </w:tcBorders>
            <w:shd w:val="clear" w:color="auto" w:fill="auto"/>
            <w:noWrap/>
            <w:vAlign w:val="bottom"/>
            <w:hideMark/>
          </w:tcPr>
          <w:p w14:paraId="06C9C5B3" w14:textId="77777777" w:rsidR="008B6F9B" w:rsidRPr="00932D7C" w:rsidRDefault="008B6F9B" w:rsidP="00932D7C">
            <w:pPr>
              <w:jc w:val="right"/>
              <w:rPr>
                <w:sz w:val="14"/>
                <w:szCs w:val="14"/>
              </w:rPr>
            </w:pPr>
            <w:r w:rsidRPr="00932D7C">
              <w:rPr>
                <w:sz w:val="14"/>
                <w:szCs w:val="14"/>
              </w:rPr>
              <w:t>66,465</w:t>
            </w:r>
          </w:p>
        </w:tc>
        <w:tc>
          <w:tcPr>
            <w:tcW w:w="169" w:type="pct"/>
            <w:tcBorders>
              <w:top w:val="nil"/>
              <w:left w:val="nil"/>
              <w:bottom w:val="single" w:sz="4" w:space="0" w:color="auto"/>
              <w:right w:val="single" w:sz="4" w:space="0" w:color="auto"/>
            </w:tcBorders>
            <w:shd w:val="clear" w:color="auto" w:fill="auto"/>
            <w:noWrap/>
            <w:vAlign w:val="bottom"/>
            <w:hideMark/>
          </w:tcPr>
          <w:p w14:paraId="05B21AF4" w14:textId="77777777" w:rsidR="008B6F9B" w:rsidRPr="00932D7C" w:rsidRDefault="008B6F9B" w:rsidP="00932D7C">
            <w:pPr>
              <w:jc w:val="right"/>
              <w:rPr>
                <w:sz w:val="14"/>
                <w:szCs w:val="14"/>
              </w:rPr>
            </w:pPr>
            <w:r w:rsidRPr="00932D7C">
              <w:rPr>
                <w:sz w:val="14"/>
                <w:szCs w:val="14"/>
              </w:rPr>
              <w:t>66,595</w:t>
            </w:r>
          </w:p>
        </w:tc>
        <w:tc>
          <w:tcPr>
            <w:tcW w:w="267" w:type="pct"/>
            <w:tcBorders>
              <w:top w:val="nil"/>
              <w:left w:val="nil"/>
              <w:bottom w:val="single" w:sz="4" w:space="0" w:color="auto"/>
              <w:right w:val="single" w:sz="4" w:space="0" w:color="auto"/>
            </w:tcBorders>
            <w:shd w:val="clear" w:color="auto" w:fill="auto"/>
            <w:noWrap/>
            <w:vAlign w:val="bottom"/>
            <w:hideMark/>
          </w:tcPr>
          <w:p w14:paraId="1CC0BB97" w14:textId="77777777" w:rsidR="008B6F9B" w:rsidRPr="00932D7C" w:rsidRDefault="008B6F9B" w:rsidP="00932D7C">
            <w:pPr>
              <w:jc w:val="right"/>
              <w:rPr>
                <w:sz w:val="14"/>
                <w:szCs w:val="14"/>
              </w:rPr>
            </w:pPr>
            <w:r w:rsidRPr="00932D7C">
              <w:rPr>
                <w:sz w:val="14"/>
                <w:szCs w:val="14"/>
              </w:rPr>
              <w:t>0</w:t>
            </w:r>
          </w:p>
        </w:tc>
        <w:tc>
          <w:tcPr>
            <w:tcW w:w="189" w:type="pct"/>
            <w:tcBorders>
              <w:top w:val="nil"/>
              <w:left w:val="nil"/>
              <w:bottom w:val="single" w:sz="4" w:space="0" w:color="auto"/>
              <w:right w:val="single" w:sz="4" w:space="0" w:color="auto"/>
            </w:tcBorders>
            <w:shd w:val="clear" w:color="auto" w:fill="auto"/>
            <w:noWrap/>
            <w:vAlign w:val="bottom"/>
            <w:hideMark/>
          </w:tcPr>
          <w:p w14:paraId="28E94522" w14:textId="77777777" w:rsidR="008B6F9B" w:rsidRPr="00932D7C" w:rsidRDefault="008B6F9B" w:rsidP="00932D7C">
            <w:pPr>
              <w:jc w:val="right"/>
              <w:rPr>
                <w:sz w:val="14"/>
                <w:szCs w:val="14"/>
              </w:rPr>
            </w:pPr>
            <w:r w:rsidRPr="00932D7C">
              <w:rPr>
                <w:sz w:val="14"/>
                <w:szCs w:val="14"/>
              </w:rPr>
              <w:t>0</w:t>
            </w:r>
          </w:p>
        </w:tc>
        <w:tc>
          <w:tcPr>
            <w:tcW w:w="267" w:type="pct"/>
            <w:tcBorders>
              <w:top w:val="nil"/>
              <w:left w:val="nil"/>
              <w:bottom w:val="single" w:sz="4" w:space="0" w:color="auto"/>
              <w:right w:val="single" w:sz="4" w:space="0" w:color="auto"/>
            </w:tcBorders>
            <w:shd w:val="clear" w:color="auto" w:fill="auto"/>
            <w:noWrap/>
            <w:vAlign w:val="bottom"/>
            <w:hideMark/>
          </w:tcPr>
          <w:p w14:paraId="180DE273" w14:textId="77777777" w:rsidR="008B6F9B" w:rsidRPr="00932D7C" w:rsidRDefault="008B6F9B" w:rsidP="00932D7C">
            <w:pPr>
              <w:jc w:val="right"/>
              <w:rPr>
                <w:sz w:val="14"/>
                <w:szCs w:val="14"/>
              </w:rPr>
            </w:pPr>
            <w:r w:rsidRPr="00932D7C">
              <w:rPr>
                <w:sz w:val="14"/>
                <w:szCs w:val="14"/>
              </w:rPr>
              <w:t>0.00</w:t>
            </w:r>
          </w:p>
        </w:tc>
        <w:tc>
          <w:tcPr>
            <w:tcW w:w="235" w:type="pct"/>
            <w:tcBorders>
              <w:top w:val="nil"/>
              <w:left w:val="nil"/>
              <w:bottom w:val="single" w:sz="4" w:space="0" w:color="auto"/>
              <w:right w:val="single" w:sz="4" w:space="0" w:color="auto"/>
            </w:tcBorders>
            <w:shd w:val="clear" w:color="auto" w:fill="auto"/>
            <w:noWrap/>
            <w:vAlign w:val="bottom"/>
            <w:hideMark/>
          </w:tcPr>
          <w:p w14:paraId="67B518FC" w14:textId="77777777" w:rsidR="008B6F9B" w:rsidRPr="00932D7C" w:rsidRDefault="008B6F9B" w:rsidP="00932D7C">
            <w:pPr>
              <w:jc w:val="right"/>
              <w:rPr>
                <w:sz w:val="14"/>
                <w:szCs w:val="14"/>
              </w:rPr>
            </w:pPr>
            <w:r w:rsidRPr="00932D7C">
              <w:rPr>
                <w:sz w:val="14"/>
                <w:szCs w:val="14"/>
              </w:rPr>
              <w:t>1,158,798</w:t>
            </w:r>
          </w:p>
        </w:tc>
        <w:tc>
          <w:tcPr>
            <w:tcW w:w="189" w:type="pct"/>
            <w:tcBorders>
              <w:top w:val="nil"/>
              <w:left w:val="nil"/>
              <w:bottom w:val="single" w:sz="4" w:space="0" w:color="auto"/>
              <w:right w:val="single" w:sz="4" w:space="0" w:color="auto"/>
            </w:tcBorders>
            <w:shd w:val="clear" w:color="auto" w:fill="auto"/>
            <w:noWrap/>
            <w:vAlign w:val="bottom"/>
            <w:hideMark/>
          </w:tcPr>
          <w:p w14:paraId="298C7921" w14:textId="77777777" w:rsidR="008B6F9B" w:rsidRPr="00932D7C" w:rsidRDefault="008B6F9B" w:rsidP="00932D7C">
            <w:pPr>
              <w:jc w:val="right"/>
              <w:rPr>
                <w:sz w:val="14"/>
                <w:szCs w:val="14"/>
              </w:rPr>
            </w:pPr>
            <w:r w:rsidRPr="00932D7C">
              <w:rPr>
                <w:sz w:val="14"/>
                <w:szCs w:val="14"/>
              </w:rPr>
              <w:t>32,375</w:t>
            </w:r>
          </w:p>
        </w:tc>
        <w:tc>
          <w:tcPr>
            <w:tcW w:w="218" w:type="pct"/>
            <w:tcBorders>
              <w:top w:val="nil"/>
              <w:left w:val="nil"/>
              <w:bottom w:val="single" w:sz="4" w:space="0" w:color="auto"/>
              <w:right w:val="single" w:sz="4" w:space="0" w:color="auto"/>
            </w:tcBorders>
            <w:shd w:val="clear" w:color="auto" w:fill="auto"/>
            <w:noWrap/>
            <w:vAlign w:val="bottom"/>
            <w:hideMark/>
          </w:tcPr>
          <w:p w14:paraId="0D0FAAF4" w14:textId="77777777" w:rsidR="008B6F9B" w:rsidRPr="00932D7C" w:rsidRDefault="008B6F9B" w:rsidP="00932D7C">
            <w:pPr>
              <w:jc w:val="right"/>
              <w:rPr>
                <w:sz w:val="14"/>
                <w:szCs w:val="14"/>
              </w:rPr>
            </w:pPr>
            <w:r w:rsidRPr="00932D7C">
              <w:rPr>
                <w:sz w:val="14"/>
                <w:szCs w:val="14"/>
              </w:rPr>
              <w:t>57,738.91</w:t>
            </w:r>
          </w:p>
        </w:tc>
        <w:tc>
          <w:tcPr>
            <w:tcW w:w="238" w:type="pct"/>
            <w:tcBorders>
              <w:top w:val="nil"/>
              <w:left w:val="nil"/>
              <w:bottom w:val="single" w:sz="4" w:space="0" w:color="auto"/>
              <w:right w:val="single" w:sz="4" w:space="0" w:color="auto"/>
            </w:tcBorders>
            <w:shd w:val="clear" w:color="auto" w:fill="auto"/>
            <w:noWrap/>
            <w:vAlign w:val="bottom"/>
            <w:hideMark/>
          </w:tcPr>
          <w:p w14:paraId="2D1DFC74" w14:textId="77777777" w:rsidR="008B6F9B" w:rsidRPr="00932D7C" w:rsidRDefault="008B6F9B" w:rsidP="00932D7C">
            <w:pPr>
              <w:jc w:val="right"/>
              <w:rPr>
                <w:sz w:val="14"/>
                <w:szCs w:val="14"/>
              </w:rPr>
            </w:pPr>
            <w:r w:rsidRPr="00932D7C">
              <w:rPr>
                <w:sz w:val="14"/>
                <w:szCs w:val="14"/>
              </w:rPr>
              <w:t>258,694.53</w:t>
            </w:r>
          </w:p>
        </w:tc>
        <w:tc>
          <w:tcPr>
            <w:tcW w:w="238" w:type="pct"/>
            <w:tcBorders>
              <w:top w:val="nil"/>
              <w:left w:val="nil"/>
              <w:bottom w:val="single" w:sz="4" w:space="0" w:color="auto"/>
              <w:right w:val="single" w:sz="4" w:space="0" w:color="auto"/>
            </w:tcBorders>
            <w:shd w:val="clear" w:color="auto" w:fill="auto"/>
            <w:noWrap/>
            <w:vAlign w:val="bottom"/>
            <w:hideMark/>
          </w:tcPr>
          <w:p w14:paraId="726AAF40" w14:textId="77777777" w:rsidR="008B6F9B" w:rsidRPr="00932D7C" w:rsidRDefault="008B6F9B" w:rsidP="00932D7C">
            <w:pPr>
              <w:jc w:val="right"/>
              <w:rPr>
                <w:sz w:val="14"/>
                <w:szCs w:val="14"/>
              </w:rPr>
            </w:pPr>
            <w:r w:rsidRPr="00932D7C">
              <w:rPr>
                <w:sz w:val="14"/>
                <w:szCs w:val="14"/>
              </w:rPr>
              <w:t>144,110.00</w:t>
            </w:r>
          </w:p>
        </w:tc>
        <w:tc>
          <w:tcPr>
            <w:tcW w:w="189" w:type="pct"/>
            <w:tcBorders>
              <w:top w:val="nil"/>
              <w:left w:val="nil"/>
              <w:bottom w:val="single" w:sz="4" w:space="0" w:color="auto"/>
              <w:right w:val="single" w:sz="4" w:space="0" w:color="auto"/>
            </w:tcBorders>
            <w:shd w:val="clear" w:color="auto" w:fill="auto"/>
            <w:noWrap/>
            <w:vAlign w:val="bottom"/>
            <w:hideMark/>
          </w:tcPr>
          <w:p w14:paraId="01D22489" w14:textId="77777777" w:rsidR="008B6F9B" w:rsidRPr="00932D7C" w:rsidRDefault="008B6F9B" w:rsidP="00932D7C">
            <w:pPr>
              <w:jc w:val="right"/>
              <w:rPr>
                <w:sz w:val="14"/>
                <w:szCs w:val="14"/>
              </w:rPr>
            </w:pPr>
            <w:r w:rsidRPr="00932D7C">
              <w:rPr>
                <w:sz w:val="14"/>
                <w:szCs w:val="14"/>
              </w:rPr>
              <w:t>230.3</w:t>
            </w:r>
          </w:p>
        </w:tc>
        <w:tc>
          <w:tcPr>
            <w:tcW w:w="287" w:type="pct"/>
            <w:tcBorders>
              <w:top w:val="nil"/>
              <w:left w:val="nil"/>
              <w:bottom w:val="single" w:sz="4" w:space="0" w:color="auto"/>
              <w:right w:val="single" w:sz="4" w:space="0" w:color="auto"/>
            </w:tcBorders>
            <w:shd w:val="clear" w:color="auto" w:fill="auto"/>
            <w:noWrap/>
            <w:vAlign w:val="bottom"/>
            <w:hideMark/>
          </w:tcPr>
          <w:p w14:paraId="75D06007" w14:textId="77777777" w:rsidR="008B6F9B" w:rsidRPr="00932D7C" w:rsidRDefault="008B6F9B" w:rsidP="00932D7C">
            <w:pPr>
              <w:jc w:val="right"/>
              <w:rPr>
                <w:sz w:val="14"/>
                <w:szCs w:val="14"/>
              </w:rPr>
            </w:pPr>
            <w:r w:rsidRPr="00932D7C">
              <w:rPr>
                <w:sz w:val="14"/>
                <w:szCs w:val="14"/>
              </w:rPr>
              <w:t xml:space="preserve">$1,651,946.24 </w:t>
            </w:r>
          </w:p>
        </w:tc>
        <w:tc>
          <w:tcPr>
            <w:tcW w:w="287" w:type="pct"/>
            <w:tcBorders>
              <w:top w:val="nil"/>
              <w:left w:val="nil"/>
              <w:bottom w:val="single" w:sz="4" w:space="0" w:color="auto"/>
              <w:right w:val="single" w:sz="4" w:space="0" w:color="auto"/>
            </w:tcBorders>
            <w:shd w:val="clear" w:color="auto" w:fill="auto"/>
            <w:noWrap/>
            <w:vAlign w:val="bottom"/>
            <w:hideMark/>
          </w:tcPr>
          <w:p w14:paraId="5600D897" w14:textId="77777777" w:rsidR="008B6F9B" w:rsidRPr="00932D7C" w:rsidRDefault="008B6F9B" w:rsidP="00932D7C">
            <w:pPr>
              <w:jc w:val="right"/>
              <w:rPr>
                <w:sz w:val="14"/>
                <w:szCs w:val="14"/>
              </w:rPr>
            </w:pPr>
            <w:r w:rsidRPr="00932D7C">
              <w:rPr>
                <w:sz w:val="14"/>
                <w:szCs w:val="14"/>
              </w:rPr>
              <w:t xml:space="preserve">$1,651,946.24 </w:t>
            </w:r>
          </w:p>
        </w:tc>
        <w:tc>
          <w:tcPr>
            <w:tcW w:w="258" w:type="pct"/>
            <w:tcBorders>
              <w:top w:val="nil"/>
              <w:left w:val="nil"/>
              <w:bottom w:val="single" w:sz="4" w:space="0" w:color="auto"/>
              <w:right w:val="single" w:sz="4" w:space="0" w:color="auto"/>
            </w:tcBorders>
            <w:shd w:val="clear" w:color="auto" w:fill="auto"/>
            <w:noWrap/>
            <w:vAlign w:val="bottom"/>
            <w:hideMark/>
          </w:tcPr>
          <w:p w14:paraId="798206EC" w14:textId="77777777" w:rsidR="008B6F9B" w:rsidRPr="00932D7C" w:rsidRDefault="008B6F9B" w:rsidP="00932D7C">
            <w:pPr>
              <w:jc w:val="right"/>
              <w:rPr>
                <w:sz w:val="14"/>
                <w:szCs w:val="14"/>
              </w:rPr>
            </w:pPr>
            <w:r w:rsidRPr="00932D7C">
              <w:rPr>
                <w:sz w:val="14"/>
                <w:szCs w:val="14"/>
              </w:rPr>
              <w:t xml:space="preserve">$82,597.31 </w:t>
            </w:r>
          </w:p>
        </w:tc>
        <w:tc>
          <w:tcPr>
            <w:tcW w:w="287" w:type="pct"/>
            <w:tcBorders>
              <w:top w:val="nil"/>
              <w:left w:val="nil"/>
              <w:bottom w:val="single" w:sz="4" w:space="0" w:color="auto"/>
              <w:right w:val="single" w:sz="4" w:space="0" w:color="auto"/>
            </w:tcBorders>
            <w:shd w:val="clear" w:color="auto" w:fill="auto"/>
            <w:noWrap/>
            <w:vAlign w:val="bottom"/>
            <w:hideMark/>
          </w:tcPr>
          <w:p w14:paraId="0C50856C" w14:textId="77777777" w:rsidR="008B6F9B" w:rsidRPr="00932D7C" w:rsidRDefault="008B6F9B" w:rsidP="00932D7C">
            <w:pPr>
              <w:jc w:val="right"/>
              <w:rPr>
                <w:sz w:val="14"/>
                <w:szCs w:val="14"/>
              </w:rPr>
            </w:pPr>
            <w:r w:rsidRPr="00932D7C">
              <w:rPr>
                <w:sz w:val="14"/>
                <w:szCs w:val="14"/>
              </w:rPr>
              <w:t xml:space="preserve">$1,734,543.55 </w:t>
            </w:r>
          </w:p>
        </w:tc>
        <w:tc>
          <w:tcPr>
            <w:tcW w:w="287" w:type="pct"/>
            <w:tcBorders>
              <w:top w:val="nil"/>
              <w:left w:val="nil"/>
              <w:bottom w:val="single" w:sz="4" w:space="0" w:color="auto"/>
              <w:right w:val="single" w:sz="4" w:space="0" w:color="auto"/>
            </w:tcBorders>
            <w:shd w:val="clear" w:color="auto" w:fill="auto"/>
            <w:noWrap/>
            <w:vAlign w:val="bottom"/>
            <w:hideMark/>
          </w:tcPr>
          <w:p w14:paraId="081B331D" w14:textId="77777777" w:rsidR="008B6F9B" w:rsidRPr="00932D7C" w:rsidRDefault="008B6F9B" w:rsidP="00932D7C">
            <w:pPr>
              <w:jc w:val="right"/>
              <w:rPr>
                <w:sz w:val="14"/>
                <w:szCs w:val="14"/>
              </w:rPr>
            </w:pPr>
            <w:r w:rsidRPr="00932D7C">
              <w:rPr>
                <w:sz w:val="14"/>
                <w:szCs w:val="14"/>
              </w:rPr>
              <w:t xml:space="preserve">$1,667,948.55 </w:t>
            </w:r>
          </w:p>
        </w:tc>
        <w:tc>
          <w:tcPr>
            <w:tcW w:w="189" w:type="pct"/>
            <w:tcBorders>
              <w:top w:val="nil"/>
              <w:left w:val="nil"/>
              <w:bottom w:val="single" w:sz="4" w:space="0" w:color="auto"/>
              <w:right w:val="single" w:sz="4" w:space="0" w:color="auto"/>
            </w:tcBorders>
            <w:shd w:val="clear" w:color="auto" w:fill="auto"/>
            <w:noWrap/>
            <w:vAlign w:val="bottom"/>
            <w:hideMark/>
          </w:tcPr>
          <w:p w14:paraId="16849FD4" w14:textId="77777777" w:rsidR="008B6F9B" w:rsidRPr="00932D7C" w:rsidRDefault="008B6F9B" w:rsidP="00932D7C">
            <w:pPr>
              <w:jc w:val="right"/>
              <w:rPr>
                <w:sz w:val="14"/>
                <w:szCs w:val="14"/>
              </w:rPr>
            </w:pPr>
            <w:r w:rsidRPr="00932D7C">
              <w:rPr>
                <w:sz w:val="14"/>
                <w:szCs w:val="14"/>
              </w:rPr>
              <w:t>423,925</w:t>
            </w:r>
          </w:p>
        </w:tc>
        <w:tc>
          <w:tcPr>
            <w:tcW w:w="218" w:type="pct"/>
            <w:tcBorders>
              <w:top w:val="nil"/>
              <w:left w:val="nil"/>
              <w:bottom w:val="single" w:sz="4" w:space="0" w:color="auto"/>
              <w:right w:val="single" w:sz="4" w:space="0" w:color="auto"/>
            </w:tcBorders>
            <w:shd w:val="clear" w:color="auto" w:fill="auto"/>
            <w:noWrap/>
            <w:vAlign w:val="bottom"/>
            <w:hideMark/>
          </w:tcPr>
          <w:p w14:paraId="78F435A5" w14:textId="77777777" w:rsidR="008B6F9B" w:rsidRPr="00932D7C" w:rsidRDefault="008B6F9B" w:rsidP="00932D7C">
            <w:pPr>
              <w:jc w:val="right"/>
              <w:rPr>
                <w:sz w:val="14"/>
                <w:szCs w:val="14"/>
              </w:rPr>
            </w:pPr>
            <w:r w:rsidRPr="00932D7C">
              <w:rPr>
                <w:sz w:val="14"/>
                <w:szCs w:val="14"/>
              </w:rPr>
              <w:t>4,709,563</w:t>
            </w:r>
          </w:p>
        </w:tc>
        <w:tc>
          <w:tcPr>
            <w:tcW w:w="218" w:type="pct"/>
            <w:tcBorders>
              <w:top w:val="nil"/>
              <w:left w:val="nil"/>
              <w:bottom w:val="single" w:sz="4" w:space="0" w:color="auto"/>
              <w:right w:val="single" w:sz="4" w:space="0" w:color="auto"/>
            </w:tcBorders>
            <w:shd w:val="clear" w:color="auto" w:fill="auto"/>
            <w:noWrap/>
            <w:vAlign w:val="bottom"/>
            <w:hideMark/>
          </w:tcPr>
          <w:p w14:paraId="4BBAEC88" w14:textId="77777777" w:rsidR="008B6F9B" w:rsidRPr="00932D7C" w:rsidRDefault="008B6F9B" w:rsidP="00932D7C">
            <w:pPr>
              <w:jc w:val="right"/>
              <w:rPr>
                <w:sz w:val="14"/>
                <w:szCs w:val="14"/>
              </w:rPr>
            </w:pPr>
            <w:r w:rsidRPr="00932D7C">
              <w:rPr>
                <w:sz w:val="14"/>
                <w:szCs w:val="14"/>
              </w:rPr>
              <w:t>4,285,638</w:t>
            </w:r>
          </w:p>
        </w:tc>
        <w:tc>
          <w:tcPr>
            <w:tcW w:w="311" w:type="pct"/>
            <w:tcBorders>
              <w:top w:val="nil"/>
              <w:left w:val="nil"/>
              <w:bottom w:val="single" w:sz="4" w:space="0" w:color="auto"/>
              <w:right w:val="single" w:sz="4" w:space="0" w:color="auto"/>
            </w:tcBorders>
            <w:shd w:val="clear" w:color="auto" w:fill="auto"/>
            <w:noWrap/>
            <w:vAlign w:val="bottom"/>
            <w:hideMark/>
          </w:tcPr>
          <w:p w14:paraId="5D110555" w14:textId="77777777" w:rsidR="008B6F9B" w:rsidRPr="00932D7C" w:rsidRDefault="008B6F9B" w:rsidP="00932D7C">
            <w:pPr>
              <w:jc w:val="right"/>
              <w:rPr>
                <w:sz w:val="14"/>
                <w:szCs w:val="14"/>
              </w:rPr>
            </w:pPr>
            <w:r w:rsidRPr="00932D7C">
              <w:rPr>
                <w:sz w:val="14"/>
                <w:szCs w:val="14"/>
              </w:rPr>
              <w:t xml:space="preserve">$2,617,689.45 </w:t>
            </w:r>
          </w:p>
        </w:tc>
      </w:tr>
      <w:tr w:rsidR="008B6F9B" w:rsidRPr="00932D7C" w14:paraId="323BC8F4" w14:textId="77777777" w:rsidTr="008B6F9B">
        <w:trPr>
          <w:trHeight w:val="300"/>
        </w:trPr>
        <w:tc>
          <w:tcPr>
            <w:tcW w:w="131" w:type="pct"/>
            <w:tcBorders>
              <w:top w:val="nil"/>
              <w:left w:val="single" w:sz="4" w:space="0" w:color="auto"/>
              <w:bottom w:val="single" w:sz="4" w:space="0" w:color="auto"/>
              <w:right w:val="single" w:sz="4" w:space="0" w:color="auto"/>
            </w:tcBorders>
            <w:shd w:val="clear" w:color="auto" w:fill="auto"/>
            <w:noWrap/>
            <w:vAlign w:val="bottom"/>
            <w:hideMark/>
          </w:tcPr>
          <w:p w14:paraId="1D66F3C9" w14:textId="77777777" w:rsidR="008B6F9B" w:rsidRPr="00932D7C" w:rsidRDefault="008B6F9B" w:rsidP="00932D7C">
            <w:pPr>
              <w:jc w:val="right"/>
              <w:rPr>
                <w:sz w:val="14"/>
                <w:szCs w:val="14"/>
              </w:rPr>
            </w:pPr>
            <w:r w:rsidRPr="00932D7C">
              <w:rPr>
                <w:sz w:val="14"/>
                <w:szCs w:val="14"/>
              </w:rPr>
              <w:t>7</w:t>
            </w:r>
          </w:p>
        </w:tc>
        <w:tc>
          <w:tcPr>
            <w:tcW w:w="120" w:type="pct"/>
            <w:tcBorders>
              <w:top w:val="nil"/>
              <w:left w:val="nil"/>
              <w:bottom w:val="single" w:sz="4" w:space="0" w:color="auto"/>
              <w:right w:val="single" w:sz="4" w:space="0" w:color="auto"/>
            </w:tcBorders>
            <w:shd w:val="clear" w:color="auto" w:fill="auto"/>
            <w:noWrap/>
            <w:vAlign w:val="bottom"/>
            <w:hideMark/>
          </w:tcPr>
          <w:p w14:paraId="11A32E07" w14:textId="77777777" w:rsidR="008B6F9B" w:rsidRPr="00932D7C" w:rsidRDefault="008B6F9B" w:rsidP="00932D7C">
            <w:pPr>
              <w:jc w:val="right"/>
              <w:rPr>
                <w:sz w:val="14"/>
                <w:szCs w:val="14"/>
              </w:rPr>
            </w:pPr>
            <w:r w:rsidRPr="00932D7C">
              <w:rPr>
                <w:sz w:val="14"/>
                <w:szCs w:val="14"/>
              </w:rPr>
              <w:t>130</w:t>
            </w:r>
          </w:p>
        </w:tc>
        <w:tc>
          <w:tcPr>
            <w:tcW w:w="208" w:type="pct"/>
            <w:tcBorders>
              <w:top w:val="nil"/>
              <w:left w:val="nil"/>
              <w:bottom w:val="single" w:sz="4" w:space="0" w:color="auto"/>
              <w:right w:val="single" w:sz="4" w:space="0" w:color="auto"/>
            </w:tcBorders>
            <w:shd w:val="clear" w:color="auto" w:fill="auto"/>
            <w:noWrap/>
            <w:vAlign w:val="bottom"/>
            <w:hideMark/>
          </w:tcPr>
          <w:p w14:paraId="3C298B60" w14:textId="77777777" w:rsidR="008B6F9B" w:rsidRPr="00932D7C" w:rsidRDefault="008B6F9B" w:rsidP="00932D7C">
            <w:pPr>
              <w:jc w:val="right"/>
              <w:rPr>
                <w:sz w:val="14"/>
                <w:szCs w:val="14"/>
              </w:rPr>
            </w:pPr>
            <w:r w:rsidRPr="00932D7C">
              <w:rPr>
                <w:sz w:val="14"/>
                <w:szCs w:val="14"/>
              </w:rPr>
              <w:t>66,465</w:t>
            </w:r>
          </w:p>
        </w:tc>
        <w:tc>
          <w:tcPr>
            <w:tcW w:w="169" w:type="pct"/>
            <w:tcBorders>
              <w:top w:val="nil"/>
              <w:left w:val="nil"/>
              <w:bottom w:val="single" w:sz="4" w:space="0" w:color="auto"/>
              <w:right w:val="single" w:sz="4" w:space="0" w:color="auto"/>
            </w:tcBorders>
            <w:shd w:val="clear" w:color="auto" w:fill="auto"/>
            <w:noWrap/>
            <w:vAlign w:val="bottom"/>
            <w:hideMark/>
          </w:tcPr>
          <w:p w14:paraId="20D4AAA2" w14:textId="77777777" w:rsidR="008B6F9B" w:rsidRPr="00932D7C" w:rsidRDefault="008B6F9B" w:rsidP="00932D7C">
            <w:pPr>
              <w:jc w:val="right"/>
              <w:rPr>
                <w:sz w:val="14"/>
                <w:szCs w:val="14"/>
              </w:rPr>
            </w:pPr>
            <w:r w:rsidRPr="00932D7C">
              <w:rPr>
                <w:sz w:val="14"/>
                <w:szCs w:val="14"/>
              </w:rPr>
              <w:t>66,595</w:t>
            </w:r>
          </w:p>
        </w:tc>
        <w:tc>
          <w:tcPr>
            <w:tcW w:w="267" w:type="pct"/>
            <w:tcBorders>
              <w:top w:val="nil"/>
              <w:left w:val="nil"/>
              <w:bottom w:val="single" w:sz="4" w:space="0" w:color="auto"/>
              <w:right w:val="single" w:sz="4" w:space="0" w:color="auto"/>
            </w:tcBorders>
            <w:shd w:val="clear" w:color="auto" w:fill="auto"/>
            <w:noWrap/>
            <w:vAlign w:val="bottom"/>
            <w:hideMark/>
          </w:tcPr>
          <w:p w14:paraId="19A2CAA4" w14:textId="77777777" w:rsidR="008B6F9B" w:rsidRPr="00932D7C" w:rsidRDefault="008B6F9B" w:rsidP="00932D7C">
            <w:pPr>
              <w:jc w:val="right"/>
              <w:rPr>
                <w:sz w:val="14"/>
                <w:szCs w:val="14"/>
              </w:rPr>
            </w:pPr>
            <w:r w:rsidRPr="00932D7C">
              <w:rPr>
                <w:sz w:val="14"/>
                <w:szCs w:val="14"/>
              </w:rPr>
              <w:t>0</w:t>
            </w:r>
          </w:p>
        </w:tc>
        <w:tc>
          <w:tcPr>
            <w:tcW w:w="189" w:type="pct"/>
            <w:tcBorders>
              <w:top w:val="nil"/>
              <w:left w:val="nil"/>
              <w:bottom w:val="single" w:sz="4" w:space="0" w:color="auto"/>
              <w:right w:val="single" w:sz="4" w:space="0" w:color="auto"/>
            </w:tcBorders>
            <w:shd w:val="clear" w:color="auto" w:fill="auto"/>
            <w:noWrap/>
            <w:vAlign w:val="bottom"/>
            <w:hideMark/>
          </w:tcPr>
          <w:p w14:paraId="1544BB7D" w14:textId="77777777" w:rsidR="008B6F9B" w:rsidRPr="00932D7C" w:rsidRDefault="008B6F9B" w:rsidP="00932D7C">
            <w:pPr>
              <w:jc w:val="right"/>
              <w:rPr>
                <w:sz w:val="14"/>
                <w:szCs w:val="14"/>
              </w:rPr>
            </w:pPr>
            <w:r w:rsidRPr="00932D7C">
              <w:rPr>
                <w:sz w:val="14"/>
                <w:szCs w:val="14"/>
              </w:rPr>
              <w:t>286,000</w:t>
            </w:r>
          </w:p>
        </w:tc>
        <w:tc>
          <w:tcPr>
            <w:tcW w:w="267" w:type="pct"/>
            <w:tcBorders>
              <w:top w:val="nil"/>
              <w:left w:val="nil"/>
              <w:bottom w:val="single" w:sz="4" w:space="0" w:color="auto"/>
              <w:right w:val="single" w:sz="4" w:space="0" w:color="auto"/>
            </w:tcBorders>
            <w:shd w:val="clear" w:color="auto" w:fill="auto"/>
            <w:noWrap/>
            <w:vAlign w:val="bottom"/>
            <w:hideMark/>
          </w:tcPr>
          <w:p w14:paraId="08D96FF3" w14:textId="77777777" w:rsidR="008B6F9B" w:rsidRPr="00932D7C" w:rsidRDefault="008B6F9B" w:rsidP="00932D7C">
            <w:pPr>
              <w:jc w:val="right"/>
              <w:rPr>
                <w:sz w:val="14"/>
                <w:szCs w:val="14"/>
              </w:rPr>
            </w:pPr>
            <w:r w:rsidRPr="00932D7C">
              <w:rPr>
                <w:sz w:val="14"/>
                <w:szCs w:val="14"/>
              </w:rPr>
              <w:t>286,000.00</w:t>
            </w:r>
          </w:p>
        </w:tc>
        <w:tc>
          <w:tcPr>
            <w:tcW w:w="235" w:type="pct"/>
            <w:tcBorders>
              <w:top w:val="nil"/>
              <w:left w:val="nil"/>
              <w:bottom w:val="single" w:sz="4" w:space="0" w:color="auto"/>
              <w:right w:val="single" w:sz="4" w:space="0" w:color="auto"/>
            </w:tcBorders>
            <w:shd w:val="clear" w:color="auto" w:fill="auto"/>
            <w:noWrap/>
            <w:vAlign w:val="bottom"/>
            <w:hideMark/>
          </w:tcPr>
          <w:p w14:paraId="18A85FF9" w14:textId="77777777" w:rsidR="008B6F9B" w:rsidRPr="00932D7C" w:rsidRDefault="008B6F9B" w:rsidP="00932D7C">
            <w:pPr>
              <w:jc w:val="right"/>
              <w:rPr>
                <w:sz w:val="14"/>
                <w:szCs w:val="14"/>
              </w:rPr>
            </w:pPr>
            <w:r w:rsidRPr="00932D7C">
              <w:rPr>
                <w:sz w:val="14"/>
                <w:szCs w:val="14"/>
              </w:rPr>
              <w:t>1,158,798</w:t>
            </w:r>
          </w:p>
        </w:tc>
        <w:tc>
          <w:tcPr>
            <w:tcW w:w="189" w:type="pct"/>
            <w:tcBorders>
              <w:top w:val="nil"/>
              <w:left w:val="nil"/>
              <w:bottom w:val="single" w:sz="4" w:space="0" w:color="auto"/>
              <w:right w:val="single" w:sz="4" w:space="0" w:color="auto"/>
            </w:tcBorders>
            <w:shd w:val="clear" w:color="auto" w:fill="auto"/>
            <w:noWrap/>
            <w:vAlign w:val="bottom"/>
            <w:hideMark/>
          </w:tcPr>
          <w:p w14:paraId="0E768AC2" w14:textId="77777777" w:rsidR="008B6F9B" w:rsidRPr="00932D7C" w:rsidRDefault="008B6F9B" w:rsidP="00932D7C">
            <w:pPr>
              <w:jc w:val="right"/>
              <w:rPr>
                <w:sz w:val="14"/>
                <w:szCs w:val="14"/>
              </w:rPr>
            </w:pPr>
            <w:r w:rsidRPr="00932D7C">
              <w:rPr>
                <w:sz w:val="14"/>
                <w:szCs w:val="14"/>
              </w:rPr>
              <w:t>32,375</w:t>
            </w:r>
          </w:p>
        </w:tc>
        <w:tc>
          <w:tcPr>
            <w:tcW w:w="218" w:type="pct"/>
            <w:tcBorders>
              <w:top w:val="nil"/>
              <w:left w:val="nil"/>
              <w:bottom w:val="single" w:sz="4" w:space="0" w:color="auto"/>
              <w:right w:val="single" w:sz="4" w:space="0" w:color="auto"/>
            </w:tcBorders>
            <w:shd w:val="clear" w:color="auto" w:fill="auto"/>
            <w:noWrap/>
            <w:vAlign w:val="bottom"/>
            <w:hideMark/>
          </w:tcPr>
          <w:p w14:paraId="74B5E9E6" w14:textId="77777777" w:rsidR="008B6F9B" w:rsidRPr="00932D7C" w:rsidRDefault="008B6F9B" w:rsidP="00932D7C">
            <w:pPr>
              <w:jc w:val="right"/>
              <w:rPr>
                <w:sz w:val="14"/>
                <w:szCs w:val="14"/>
              </w:rPr>
            </w:pPr>
            <w:r w:rsidRPr="00932D7C">
              <w:rPr>
                <w:sz w:val="14"/>
                <w:szCs w:val="14"/>
              </w:rPr>
              <w:t>57,738.91</w:t>
            </w:r>
          </w:p>
        </w:tc>
        <w:tc>
          <w:tcPr>
            <w:tcW w:w="238" w:type="pct"/>
            <w:tcBorders>
              <w:top w:val="nil"/>
              <w:left w:val="nil"/>
              <w:bottom w:val="single" w:sz="4" w:space="0" w:color="auto"/>
              <w:right w:val="single" w:sz="4" w:space="0" w:color="auto"/>
            </w:tcBorders>
            <w:shd w:val="clear" w:color="auto" w:fill="auto"/>
            <w:noWrap/>
            <w:vAlign w:val="bottom"/>
            <w:hideMark/>
          </w:tcPr>
          <w:p w14:paraId="01DB09F4" w14:textId="77777777" w:rsidR="008B6F9B" w:rsidRPr="00932D7C" w:rsidRDefault="008B6F9B" w:rsidP="00932D7C">
            <w:pPr>
              <w:jc w:val="right"/>
              <w:rPr>
                <w:sz w:val="14"/>
                <w:szCs w:val="14"/>
              </w:rPr>
            </w:pPr>
            <w:r w:rsidRPr="00932D7C">
              <w:rPr>
                <w:sz w:val="14"/>
                <w:szCs w:val="14"/>
              </w:rPr>
              <w:t>258,694.53</w:t>
            </w:r>
          </w:p>
        </w:tc>
        <w:tc>
          <w:tcPr>
            <w:tcW w:w="238" w:type="pct"/>
            <w:tcBorders>
              <w:top w:val="nil"/>
              <w:left w:val="nil"/>
              <w:bottom w:val="single" w:sz="4" w:space="0" w:color="auto"/>
              <w:right w:val="single" w:sz="4" w:space="0" w:color="auto"/>
            </w:tcBorders>
            <w:shd w:val="clear" w:color="auto" w:fill="auto"/>
            <w:noWrap/>
            <w:vAlign w:val="bottom"/>
            <w:hideMark/>
          </w:tcPr>
          <w:p w14:paraId="4B19909C" w14:textId="77777777" w:rsidR="008B6F9B" w:rsidRPr="00932D7C" w:rsidRDefault="008B6F9B" w:rsidP="00932D7C">
            <w:pPr>
              <w:jc w:val="right"/>
              <w:rPr>
                <w:sz w:val="14"/>
                <w:szCs w:val="14"/>
              </w:rPr>
            </w:pPr>
            <w:r w:rsidRPr="00932D7C">
              <w:rPr>
                <w:sz w:val="14"/>
                <w:szCs w:val="14"/>
              </w:rPr>
              <w:t>144,110.00</w:t>
            </w:r>
          </w:p>
        </w:tc>
        <w:tc>
          <w:tcPr>
            <w:tcW w:w="189" w:type="pct"/>
            <w:tcBorders>
              <w:top w:val="nil"/>
              <w:left w:val="nil"/>
              <w:bottom w:val="single" w:sz="4" w:space="0" w:color="auto"/>
              <w:right w:val="single" w:sz="4" w:space="0" w:color="auto"/>
            </w:tcBorders>
            <w:shd w:val="clear" w:color="auto" w:fill="auto"/>
            <w:noWrap/>
            <w:vAlign w:val="bottom"/>
            <w:hideMark/>
          </w:tcPr>
          <w:p w14:paraId="2ECD88A4" w14:textId="77777777" w:rsidR="008B6F9B" w:rsidRPr="00932D7C" w:rsidRDefault="008B6F9B" w:rsidP="00932D7C">
            <w:pPr>
              <w:jc w:val="right"/>
              <w:rPr>
                <w:sz w:val="14"/>
                <w:szCs w:val="14"/>
              </w:rPr>
            </w:pPr>
            <w:r w:rsidRPr="00932D7C">
              <w:rPr>
                <w:sz w:val="14"/>
                <w:szCs w:val="14"/>
              </w:rPr>
              <w:t>253.33</w:t>
            </w:r>
          </w:p>
        </w:tc>
        <w:tc>
          <w:tcPr>
            <w:tcW w:w="287" w:type="pct"/>
            <w:tcBorders>
              <w:top w:val="nil"/>
              <w:left w:val="nil"/>
              <w:bottom w:val="single" w:sz="4" w:space="0" w:color="auto"/>
              <w:right w:val="single" w:sz="4" w:space="0" w:color="auto"/>
            </w:tcBorders>
            <w:shd w:val="clear" w:color="auto" w:fill="auto"/>
            <w:noWrap/>
            <w:vAlign w:val="bottom"/>
            <w:hideMark/>
          </w:tcPr>
          <w:p w14:paraId="1DFFCF80" w14:textId="77777777" w:rsidR="008B6F9B" w:rsidRPr="00932D7C" w:rsidRDefault="008B6F9B" w:rsidP="00932D7C">
            <w:pPr>
              <w:jc w:val="right"/>
              <w:rPr>
                <w:sz w:val="14"/>
                <w:szCs w:val="14"/>
              </w:rPr>
            </w:pPr>
            <w:r w:rsidRPr="00932D7C">
              <w:rPr>
                <w:sz w:val="14"/>
                <w:szCs w:val="14"/>
              </w:rPr>
              <w:t xml:space="preserve">$1,651,969.27 </w:t>
            </w:r>
          </w:p>
        </w:tc>
        <w:tc>
          <w:tcPr>
            <w:tcW w:w="287" w:type="pct"/>
            <w:tcBorders>
              <w:top w:val="nil"/>
              <w:left w:val="nil"/>
              <w:bottom w:val="single" w:sz="4" w:space="0" w:color="auto"/>
              <w:right w:val="single" w:sz="4" w:space="0" w:color="auto"/>
            </w:tcBorders>
            <w:shd w:val="clear" w:color="auto" w:fill="auto"/>
            <w:noWrap/>
            <w:vAlign w:val="bottom"/>
            <w:hideMark/>
          </w:tcPr>
          <w:p w14:paraId="79C825C2" w14:textId="77777777" w:rsidR="008B6F9B" w:rsidRPr="00932D7C" w:rsidRDefault="008B6F9B" w:rsidP="00932D7C">
            <w:pPr>
              <w:jc w:val="right"/>
              <w:rPr>
                <w:sz w:val="14"/>
                <w:szCs w:val="14"/>
              </w:rPr>
            </w:pPr>
            <w:r w:rsidRPr="00932D7C">
              <w:rPr>
                <w:sz w:val="14"/>
                <w:szCs w:val="14"/>
              </w:rPr>
              <w:t xml:space="preserve">$1,937,969.27 </w:t>
            </w:r>
          </w:p>
        </w:tc>
        <w:tc>
          <w:tcPr>
            <w:tcW w:w="258" w:type="pct"/>
            <w:tcBorders>
              <w:top w:val="nil"/>
              <w:left w:val="nil"/>
              <w:bottom w:val="single" w:sz="4" w:space="0" w:color="auto"/>
              <w:right w:val="single" w:sz="4" w:space="0" w:color="auto"/>
            </w:tcBorders>
            <w:shd w:val="clear" w:color="auto" w:fill="auto"/>
            <w:noWrap/>
            <w:vAlign w:val="bottom"/>
            <w:hideMark/>
          </w:tcPr>
          <w:p w14:paraId="0E5D6F87" w14:textId="77777777" w:rsidR="008B6F9B" w:rsidRPr="00932D7C" w:rsidRDefault="008B6F9B" w:rsidP="00932D7C">
            <w:pPr>
              <w:jc w:val="right"/>
              <w:rPr>
                <w:sz w:val="14"/>
                <w:szCs w:val="14"/>
              </w:rPr>
            </w:pPr>
            <w:r w:rsidRPr="00932D7C">
              <w:rPr>
                <w:sz w:val="14"/>
                <w:szCs w:val="14"/>
              </w:rPr>
              <w:t xml:space="preserve">$96,898.46 </w:t>
            </w:r>
          </w:p>
        </w:tc>
        <w:tc>
          <w:tcPr>
            <w:tcW w:w="287" w:type="pct"/>
            <w:tcBorders>
              <w:top w:val="nil"/>
              <w:left w:val="nil"/>
              <w:bottom w:val="single" w:sz="4" w:space="0" w:color="auto"/>
              <w:right w:val="single" w:sz="4" w:space="0" w:color="auto"/>
            </w:tcBorders>
            <w:shd w:val="clear" w:color="auto" w:fill="auto"/>
            <w:noWrap/>
            <w:vAlign w:val="bottom"/>
            <w:hideMark/>
          </w:tcPr>
          <w:p w14:paraId="318C3ED3" w14:textId="77777777" w:rsidR="008B6F9B" w:rsidRPr="00932D7C" w:rsidRDefault="008B6F9B" w:rsidP="00932D7C">
            <w:pPr>
              <w:jc w:val="right"/>
              <w:rPr>
                <w:sz w:val="14"/>
                <w:szCs w:val="14"/>
              </w:rPr>
            </w:pPr>
            <w:r w:rsidRPr="00932D7C">
              <w:rPr>
                <w:sz w:val="14"/>
                <w:szCs w:val="14"/>
              </w:rPr>
              <w:t xml:space="preserve">$2,034,867.73 </w:t>
            </w:r>
          </w:p>
        </w:tc>
        <w:tc>
          <w:tcPr>
            <w:tcW w:w="287" w:type="pct"/>
            <w:tcBorders>
              <w:top w:val="nil"/>
              <w:left w:val="nil"/>
              <w:bottom w:val="single" w:sz="4" w:space="0" w:color="auto"/>
              <w:right w:val="single" w:sz="4" w:space="0" w:color="auto"/>
            </w:tcBorders>
            <w:shd w:val="clear" w:color="auto" w:fill="auto"/>
            <w:noWrap/>
            <w:vAlign w:val="bottom"/>
            <w:hideMark/>
          </w:tcPr>
          <w:p w14:paraId="6C52E1A4" w14:textId="77777777" w:rsidR="008B6F9B" w:rsidRPr="00932D7C" w:rsidRDefault="008B6F9B" w:rsidP="00932D7C">
            <w:pPr>
              <w:jc w:val="right"/>
              <w:rPr>
                <w:sz w:val="14"/>
                <w:szCs w:val="14"/>
              </w:rPr>
            </w:pPr>
            <w:r w:rsidRPr="00932D7C">
              <w:rPr>
                <w:sz w:val="14"/>
                <w:szCs w:val="14"/>
              </w:rPr>
              <w:t xml:space="preserve">$1,968,272.73 </w:t>
            </w:r>
          </w:p>
        </w:tc>
        <w:tc>
          <w:tcPr>
            <w:tcW w:w="189" w:type="pct"/>
            <w:tcBorders>
              <w:top w:val="nil"/>
              <w:left w:val="nil"/>
              <w:bottom w:val="single" w:sz="4" w:space="0" w:color="auto"/>
              <w:right w:val="single" w:sz="4" w:space="0" w:color="auto"/>
            </w:tcBorders>
            <w:shd w:val="clear" w:color="auto" w:fill="auto"/>
            <w:noWrap/>
            <w:vAlign w:val="bottom"/>
            <w:hideMark/>
          </w:tcPr>
          <w:p w14:paraId="42A74B3C" w14:textId="77777777" w:rsidR="008B6F9B" w:rsidRPr="00932D7C" w:rsidRDefault="008B6F9B" w:rsidP="00932D7C">
            <w:pPr>
              <w:jc w:val="right"/>
              <w:rPr>
                <w:sz w:val="14"/>
                <w:szCs w:val="14"/>
              </w:rPr>
            </w:pPr>
            <w:r w:rsidRPr="00932D7C">
              <w:rPr>
                <w:sz w:val="14"/>
                <w:szCs w:val="14"/>
              </w:rPr>
              <w:t>423,925</w:t>
            </w:r>
          </w:p>
        </w:tc>
        <w:tc>
          <w:tcPr>
            <w:tcW w:w="218" w:type="pct"/>
            <w:tcBorders>
              <w:top w:val="nil"/>
              <w:left w:val="nil"/>
              <w:bottom w:val="single" w:sz="4" w:space="0" w:color="auto"/>
              <w:right w:val="single" w:sz="4" w:space="0" w:color="auto"/>
            </w:tcBorders>
            <w:shd w:val="clear" w:color="auto" w:fill="auto"/>
            <w:noWrap/>
            <w:vAlign w:val="bottom"/>
            <w:hideMark/>
          </w:tcPr>
          <w:p w14:paraId="26FE23FA" w14:textId="77777777" w:rsidR="008B6F9B" w:rsidRPr="00932D7C" w:rsidRDefault="008B6F9B" w:rsidP="00932D7C">
            <w:pPr>
              <w:jc w:val="right"/>
              <w:rPr>
                <w:sz w:val="14"/>
                <w:szCs w:val="14"/>
              </w:rPr>
            </w:pPr>
            <w:r w:rsidRPr="00932D7C">
              <w:rPr>
                <w:sz w:val="14"/>
                <w:szCs w:val="14"/>
              </w:rPr>
              <w:t>4,709,563</w:t>
            </w:r>
          </w:p>
        </w:tc>
        <w:tc>
          <w:tcPr>
            <w:tcW w:w="218" w:type="pct"/>
            <w:tcBorders>
              <w:top w:val="nil"/>
              <w:left w:val="nil"/>
              <w:bottom w:val="single" w:sz="4" w:space="0" w:color="auto"/>
              <w:right w:val="single" w:sz="4" w:space="0" w:color="auto"/>
            </w:tcBorders>
            <w:shd w:val="clear" w:color="auto" w:fill="auto"/>
            <w:noWrap/>
            <w:vAlign w:val="bottom"/>
            <w:hideMark/>
          </w:tcPr>
          <w:p w14:paraId="7EB6E5DD" w14:textId="77777777" w:rsidR="008B6F9B" w:rsidRPr="00932D7C" w:rsidRDefault="008B6F9B" w:rsidP="00932D7C">
            <w:pPr>
              <w:jc w:val="right"/>
              <w:rPr>
                <w:sz w:val="14"/>
                <w:szCs w:val="14"/>
              </w:rPr>
            </w:pPr>
            <w:r w:rsidRPr="00932D7C">
              <w:rPr>
                <w:sz w:val="14"/>
                <w:szCs w:val="14"/>
              </w:rPr>
              <w:t>4,285,638</w:t>
            </w:r>
          </w:p>
        </w:tc>
        <w:tc>
          <w:tcPr>
            <w:tcW w:w="311" w:type="pct"/>
            <w:tcBorders>
              <w:top w:val="nil"/>
              <w:left w:val="nil"/>
              <w:bottom w:val="single" w:sz="4" w:space="0" w:color="auto"/>
              <w:right w:val="single" w:sz="4" w:space="0" w:color="auto"/>
            </w:tcBorders>
            <w:shd w:val="clear" w:color="auto" w:fill="auto"/>
            <w:noWrap/>
            <w:vAlign w:val="bottom"/>
            <w:hideMark/>
          </w:tcPr>
          <w:p w14:paraId="499D4A64" w14:textId="77777777" w:rsidR="008B6F9B" w:rsidRPr="00932D7C" w:rsidRDefault="008B6F9B" w:rsidP="00932D7C">
            <w:pPr>
              <w:jc w:val="right"/>
              <w:rPr>
                <w:sz w:val="14"/>
                <w:szCs w:val="14"/>
              </w:rPr>
            </w:pPr>
            <w:r w:rsidRPr="00932D7C">
              <w:rPr>
                <w:sz w:val="14"/>
                <w:szCs w:val="14"/>
              </w:rPr>
              <w:t xml:space="preserve">$2,317,365.27 </w:t>
            </w:r>
          </w:p>
        </w:tc>
      </w:tr>
      <w:tr w:rsidR="008B6F9B" w:rsidRPr="00932D7C" w14:paraId="1113BF17" w14:textId="77777777" w:rsidTr="008B6F9B">
        <w:trPr>
          <w:trHeight w:val="300"/>
        </w:trPr>
        <w:tc>
          <w:tcPr>
            <w:tcW w:w="131" w:type="pct"/>
            <w:tcBorders>
              <w:top w:val="nil"/>
              <w:left w:val="single" w:sz="4" w:space="0" w:color="auto"/>
              <w:bottom w:val="single" w:sz="4" w:space="0" w:color="auto"/>
              <w:right w:val="single" w:sz="4" w:space="0" w:color="auto"/>
            </w:tcBorders>
            <w:shd w:val="clear" w:color="auto" w:fill="auto"/>
            <w:noWrap/>
            <w:vAlign w:val="bottom"/>
            <w:hideMark/>
          </w:tcPr>
          <w:p w14:paraId="3A98FE53" w14:textId="77777777" w:rsidR="008B6F9B" w:rsidRPr="00932D7C" w:rsidRDefault="008B6F9B" w:rsidP="00932D7C">
            <w:pPr>
              <w:jc w:val="right"/>
              <w:rPr>
                <w:sz w:val="14"/>
                <w:szCs w:val="14"/>
              </w:rPr>
            </w:pPr>
            <w:r w:rsidRPr="00932D7C">
              <w:rPr>
                <w:sz w:val="14"/>
                <w:szCs w:val="14"/>
              </w:rPr>
              <w:t>8</w:t>
            </w:r>
          </w:p>
        </w:tc>
        <w:tc>
          <w:tcPr>
            <w:tcW w:w="120" w:type="pct"/>
            <w:tcBorders>
              <w:top w:val="nil"/>
              <w:left w:val="nil"/>
              <w:bottom w:val="single" w:sz="4" w:space="0" w:color="auto"/>
              <w:right w:val="single" w:sz="4" w:space="0" w:color="auto"/>
            </w:tcBorders>
            <w:shd w:val="clear" w:color="auto" w:fill="auto"/>
            <w:noWrap/>
            <w:vAlign w:val="bottom"/>
            <w:hideMark/>
          </w:tcPr>
          <w:p w14:paraId="1A618D26" w14:textId="77777777" w:rsidR="008B6F9B" w:rsidRPr="00932D7C" w:rsidRDefault="008B6F9B" w:rsidP="00932D7C">
            <w:pPr>
              <w:jc w:val="right"/>
              <w:rPr>
                <w:sz w:val="14"/>
                <w:szCs w:val="14"/>
              </w:rPr>
            </w:pPr>
            <w:r w:rsidRPr="00932D7C">
              <w:rPr>
                <w:sz w:val="14"/>
                <w:szCs w:val="14"/>
              </w:rPr>
              <w:t>130</w:t>
            </w:r>
          </w:p>
        </w:tc>
        <w:tc>
          <w:tcPr>
            <w:tcW w:w="208" w:type="pct"/>
            <w:tcBorders>
              <w:top w:val="nil"/>
              <w:left w:val="nil"/>
              <w:bottom w:val="single" w:sz="4" w:space="0" w:color="auto"/>
              <w:right w:val="single" w:sz="4" w:space="0" w:color="auto"/>
            </w:tcBorders>
            <w:shd w:val="clear" w:color="auto" w:fill="auto"/>
            <w:noWrap/>
            <w:vAlign w:val="bottom"/>
            <w:hideMark/>
          </w:tcPr>
          <w:p w14:paraId="2B7099DC" w14:textId="77777777" w:rsidR="008B6F9B" w:rsidRPr="00932D7C" w:rsidRDefault="008B6F9B" w:rsidP="00932D7C">
            <w:pPr>
              <w:jc w:val="right"/>
              <w:rPr>
                <w:sz w:val="14"/>
                <w:szCs w:val="14"/>
              </w:rPr>
            </w:pPr>
            <w:r w:rsidRPr="00932D7C">
              <w:rPr>
                <w:sz w:val="14"/>
                <w:szCs w:val="14"/>
              </w:rPr>
              <w:t>66,465</w:t>
            </w:r>
          </w:p>
        </w:tc>
        <w:tc>
          <w:tcPr>
            <w:tcW w:w="169" w:type="pct"/>
            <w:tcBorders>
              <w:top w:val="nil"/>
              <w:left w:val="nil"/>
              <w:bottom w:val="single" w:sz="4" w:space="0" w:color="auto"/>
              <w:right w:val="single" w:sz="4" w:space="0" w:color="auto"/>
            </w:tcBorders>
            <w:shd w:val="clear" w:color="auto" w:fill="auto"/>
            <w:noWrap/>
            <w:vAlign w:val="bottom"/>
            <w:hideMark/>
          </w:tcPr>
          <w:p w14:paraId="19CB6976" w14:textId="77777777" w:rsidR="008B6F9B" w:rsidRPr="00932D7C" w:rsidRDefault="008B6F9B" w:rsidP="00932D7C">
            <w:pPr>
              <w:jc w:val="right"/>
              <w:rPr>
                <w:sz w:val="14"/>
                <w:szCs w:val="14"/>
              </w:rPr>
            </w:pPr>
            <w:r w:rsidRPr="00932D7C">
              <w:rPr>
                <w:sz w:val="14"/>
                <w:szCs w:val="14"/>
              </w:rPr>
              <w:t>66,595</w:t>
            </w:r>
          </w:p>
        </w:tc>
        <w:tc>
          <w:tcPr>
            <w:tcW w:w="267" w:type="pct"/>
            <w:tcBorders>
              <w:top w:val="nil"/>
              <w:left w:val="nil"/>
              <w:bottom w:val="single" w:sz="4" w:space="0" w:color="auto"/>
              <w:right w:val="single" w:sz="4" w:space="0" w:color="auto"/>
            </w:tcBorders>
            <w:shd w:val="clear" w:color="auto" w:fill="auto"/>
            <w:noWrap/>
            <w:vAlign w:val="bottom"/>
            <w:hideMark/>
          </w:tcPr>
          <w:p w14:paraId="2B9993DC" w14:textId="77777777" w:rsidR="008B6F9B" w:rsidRPr="00932D7C" w:rsidRDefault="008B6F9B" w:rsidP="00932D7C">
            <w:pPr>
              <w:jc w:val="right"/>
              <w:rPr>
                <w:sz w:val="14"/>
                <w:szCs w:val="14"/>
              </w:rPr>
            </w:pPr>
            <w:r w:rsidRPr="00932D7C">
              <w:rPr>
                <w:sz w:val="14"/>
                <w:szCs w:val="14"/>
              </w:rPr>
              <w:t>0</w:t>
            </w:r>
          </w:p>
        </w:tc>
        <w:tc>
          <w:tcPr>
            <w:tcW w:w="189" w:type="pct"/>
            <w:tcBorders>
              <w:top w:val="nil"/>
              <w:left w:val="nil"/>
              <w:bottom w:val="single" w:sz="4" w:space="0" w:color="auto"/>
              <w:right w:val="single" w:sz="4" w:space="0" w:color="auto"/>
            </w:tcBorders>
            <w:shd w:val="clear" w:color="auto" w:fill="auto"/>
            <w:noWrap/>
            <w:vAlign w:val="bottom"/>
            <w:hideMark/>
          </w:tcPr>
          <w:p w14:paraId="3DCA170B" w14:textId="77777777" w:rsidR="008B6F9B" w:rsidRPr="00932D7C" w:rsidRDefault="008B6F9B" w:rsidP="00932D7C">
            <w:pPr>
              <w:jc w:val="right"/>
              <w:rPr>
                <w:sz w:val="14"/>
                <w:szCs w:val="14"/>
              </w:rPr>
            </w:pPr>
            <w:r w:rsidRPr="00932D7C">
              <w:rPr>
                <w:sz w:val="14"/>
                <w:szCs w:val="14"/>
              </w:rPr>
              <w:t>0</w:t>
            </w:r>
          </w:p>
        </w:tc>
        <w:tc>
          <w:tcPr>
            <w:tcW w:w="267" w:type="pct"/>
            <w:tcBorders>
              <w:top w:val="nil"/>
              <w:left w:val="nil"/>
              <w:bottom w:val="single" w:sz="4" w:space="0" w:color="auto"/>
              <w:right w:val="single" w:sz="4" w:space="0" w:color="auto"/>
            </w:tcBorders>
            <w:shd w:val="clear" w:color="auto" w:fill="auto"/>
            <w:noWrap/>
            <w:vAlign w:val="bottom"/>
            <w:hideMark/>
          </w:tcPr>
          <w:p w14:paraId="0CE2DCB6" w14:textId="77777777" w:rsidR="008B6F9B" w:rsidRPr="00932D7C" w:rsidRDefault="008B6F9B" w:rsidP="00932D7C">
            <w:pPr>
              <w:jc w:val="right"/>
              <w:rPr>
                <w:sz w:val="14"/>
                <w:szCs w:val="14"/>
              </w:rPr>
            </w:pPr>
            <w:r w:rsidRPr="00932D7C">
              <w:rPr>
                <w:sz w:val="14"/>
                <w:szCs w:val="14"/>
              </w:rPr>
              <w:t>0.00</w:t>
            </w:r>
          </w:p>
        </w:tc>
        <w:tc>
          <w:tcPr>
            <w:tcW w:w="235" w:type="pct"/>
            <w:tcBorders>
              <w:top w:val="nil"/>
              <w:left w:val="nil"/>
              <w:bottom w:val="single" w:sz="4" w:space="0" w:color="auto"/>
              <w:right w:val="single" w:sz="4" w:space="0" w:color="auto"/>
            </w:tcBorders>
            <w:shd w:val="clear" w:color="auto" w:fill="auto"/>
            <w:noWrap/>
            <w:vAlign w:val="bottom"/>
            <w:hideMark/>
          </w:tcPr>
          <w:p w14:paraId="7639F22E" w14:textId="77777777" w:rsidR="008B6F9B" w:rsidRPr="00932D7C" w:rsidRDefault="008B6F9B" w:rsidP="00932D7C">
            <w:pPr>
              <w:jc w:val="right"/>
              <w:rPr>
                <w:sz w:val="14"/>
                <w:szCs w:val="14"/>
              </w:rPr>
            </w:pPr>
            <w:r w:rsidRPr="00932D7C">
              <w:rPr>
                <w:sz w:val="14"/>
                <w:szCs w:val="14"/>
              </w:rPr>
              <w:t>1,158,798</w:t>
            </w:r>
          </w:p>
        </w:tc>
        <w:tc>
          <w:tcPr>
            <w:tcW w:w="189" w:type="pct"/>
            <w:tcBorders>
              <w:top w:val="nil"/>
              <w:left w:val="nil"/>
              <w:bottom w:val="single" w:sz="4" w:space="0" w:color="auto"/>
              <w:right w:val="single" w:sz="4" w:space="0" w:color="auto"/>
            </w:tcBorders>
            <w:shd w:val="clear" w:color="auto" w:fill="auto"/>
            <w:noWrap/>
            <w:vAlign w:val="bottom"/>
            <w:hideMark/>
          </w:tcPr>
          <w:p w14:paraId="280CB42A" w14:textId="77777777" w:rsidR="008B6F9B" w:rsidRPr="00932D7C" w:rsidRDefault="008B6F9B" w:rsidP="00932D7C">
            <w:pPr>
              <w:jc w:val="right"/>
              <w:rPr>
                <w:sz w:val="14"/>
                <w:szCs w:val="14"/>
              </w:rPr>
            </w:pPr>
            <w:r w:rsidRPr="00932D7C">
              <w:rPr>
                <w:sz w:val="14"/>
                <w:szCs w:val="14"/>
              </w:rPr>
              <w:t>32,375</w:t>
            </w:r>
          </w:p>
        </w:tc>
        <w:tc>
          <w:tcPr>
            <w:tcW w:w="218" w:type="pct"/>
            <w:tcBorders>
              <w:top w:val="nil"/>
              <w:left w:val="nil"/>
              <w:bottom w:val="single" w:sz="4" w:space="0" w:color="auto"/>
              <w:right w:val="single" w:sz="4" w:space="0" w:color="auto"/>
            </w:tcBorders>
            <w:shd w:val="clear" w:color="auto" w:fill="auto"/>
            <w:noWrap/>
            <w:vAlign w:val="bottom"/>
            <w:hideMark/>
          </w:tcPr>
          <w:p w14:paraId="0A688701" w14:textId="77777777" w:rsidR="008B6F9B" w:rsidRPr="00932D7C" w:rsidRDefault="008B6F9B" w:rsidP="00932D7C">
            <w:pPr>
              <w:jc w:val="right"/>
              <w:rPr>
                <w:sz w:val="14"/>
                <w:szCs w:val="14"/>
              </w:rPr>
            </w:pPr>
            <w:r w:rsidRPr="00932D7C">
              <w:rPr>
                <w:sz w:val="14"/>
                <w:szCs w:val="14"/>
              </w:rPr>
              <w:t>57,738.91</w:t>
            </w:r>
          </w:p>
        </w:tc>
        <w:tc>
          <w:tcPr>
            <w:tcW w:w="238" w:type="pct"/>
            <w:tcBorders>
              <w:top w:val="nil"/>
              <w:left w:val="nil"/>
              <w:bottom w:val="single" w:sz="4" w:space="0" w:color="auto"/>
              <w:right w:val="single" w:sz="4" w:space="0" w:color="auto"/>
            </w:tcBorders>
            <w:shd w:val="clear" w:color="auto" w:fill="auto"/>
            <w:noWrap/>
            <w:vAlign w:val="bottom"/>
            <w:hideMark/>
          </w:tcPr>
          <w:p w14:paraId="670FD95F" w14:textId="77777777" w:rsidR="008B6F9B" w:rsidRPr="00932D7C" w:rsidRDefault="008B6F9B" w:rsidP="00932D7C">
            <w:pPr>
              <w:jc w:val="right"/>
              <w:rPr>
                <w:sz w:val="14"/>
                <w:szCs w:val="14"/>
              </w:rPr>
            </w:pPr>
            <w:r w:rsidRPr="00932D7C">
              <w:rPr>
                <w:sz w:val="14"/>
                <w:szCs w:val="14"/>
              </w:rPr>
              <w:t>258,694.53</w:t>
            </w:r>
          </w:p>
        </w:tc>
        <w:tc>
          <w:tcPr>
            <w:tcW w:w="238" w:type="pct"/>
            <w:tcBorders>
              <w:top w:val="nil"/>
              <w:left w:val="nil"/>
              <w:bottom w:val="single" w:sz="4" w:space="0" w:color="auto"/>
              <w:right w:val="single" w:sz="4" w:space="0" w:color="auto"/>
            </w:tcBorders>
            <w:shd w:val="clear" w:color="auto" w:fill="auto"/>
            <w:noWrap/>
            <w:vAlign w:val="bottom"/>
            <w:hideMark/>
          </w:tcPr>
          <w:p w14:paraId="66131190" w14:textId="77777777" w:rsidR="008B6F9B" w:rsidRPr="00932D7C" w:rsidRDefault="008B6F9B" w:rsidP="00932D7C">
            <w:pPr>
              <w:jc w:val="right"/>
              <w:rPr>
                <w:sz w:val="14"/>
                <w:szCs w:val="14"/>
              </w:rPr>
            </w:pPr>
            <w:r w:rsidRPr="00932D7C">
              <w:rPr>
                <w:sz w:val="14"/>
                <w:szCs w:val="14"/>
              </w:rPr>
              <w:t>144,110.00</w:t>
            </w:r>
          </w:p>
        </w:tc>
        <w:tc>
          <w:tcPr>
            <w:tcW w:w="189" w:type="pct"/>
            <w:tcBorders>
              <w:top w:val="nil"/>
              <w:left w:val="nil"/>
              <w:bottom w:val="single" w:sz="4" w:space="0" w:color="auto"/>
              <w:right w:val="single" w:sz="4" w:space="0" w:color="auto"/>
            </w:tcBorders>
            <w:shd w:val="clear" w:color="auto" w:fill="auto"/>
            <w:noWrap/>
            <w:vAlign w:val="bottom"/>
            <w:hideMark/>
          </w:tcPr>
          <w:p w14:paraId="0495AB6A" w14:textId="77777777" w:rsidR="008B6F9B" w:rsidRPr="00932D7C" w:rsidRDefault="008B6F9B" w:rsidP="00932D7C">
            <w:pPr>
              <w:jc w:val="right"/>
              <w:rPr>
                <w:sz w:val="14"/>
                <w:szCs w:val="14"/>
              </w:rPr>
            </w:pPr>
            <w:r w:rsidRPr="00932D7C">
              <w:rPr>
                <w:sz w:val="14"/>
                <w:szCs w:val="14"/>
              </w:rPr>
              <w:t>278.67</w:t>
            </w:r>
          </w:p>
        </w:tc>
        <w:tc>
          <w:tcPr>
            <w:tcW w:w="287" w:type="pct"/>
            <w:tcBorders>
              <w:top w:val="nil"/>
              <w:left w:val="nil"/>
              <w:bottom w:val="single" w:sz="4" w:space="0" w:color="auto"/>
              <w:right w:val="single" w:sz="4" w:space="0" w:color="auto"/>
            </w:tcBorders>
            <w:shd w:val="clear" w:color="auto" w:fill="auto"/>
            <w:noWrap/>
            <w:vAlign w:val="bottom"/>
            <w:hideMark/>
          </w:tcPr>
          <w:p w14:paraId="7CDDBCC6" w14:textId="77777777" w:rsidR="008B6F9B" w:rsidRPr="00932D7C" w:rsidRDefault="008B6F9B" w:rsidP="00932D7C">
            <w:pPr>
              <w:jc w:val="right"/>
              <w:rPr>
                <w:sz w:val="14"/>
                <w:szCs w:val="14"/>
              </w:rPr>
            </w:pPr>
            <w:r w:rsidRPr="00932D7C">
              <w:rPr>
                <w:sz w:val="14"/>
                <w:szCs w:val="14"/>
              </w:rPr>
              <w:t xml:space="preserve">$1,651,994.61 </w:t>
            </w:r>
          </w:p>
        </w:tc>
        <w:tc>
          <w:tcPr>
            <w:tcW w:w="287" w:type="pct"/>
            <w:tcBorders>
              <w:top w:val="nil"/>
              <w:left w:val="nil"/>
              <w:bottom w:val="single" w:sz="4" w:space="0" w:color="auto"/>
              <w:right w:val="single" w:sz="4" w:space="0" w:color="auto"/>
            </w:tcBorders>
            <w:shd w:val="clear" w:color="auto" w:fill="auto"/>
            <w:noWrap/>
            <w:vAlign w:val="bottom"/>
            <w:hideMark/>
          </w:tcPr>
          <w:p w14:paraId="619FEBC4" w14:textId="77777777" w:rsidR="008B6F9B" w:rsidRPr="00932D7C" w:rsidRDefault="008B6F9B" w:rsidP="00932D7C">
            <w:pPr>
              <w:jc w:val="right"/>
              <w:rPr>
                <w:sz w:val="14"/>
                <w:szCs w:val="14"/>
              </w:rPr>
            </w:pPr>
            <w:r w:rsidRPr="00932D7C">
              <w:rPr>
                <w:sz w:val="14"/>
                <w:szCs w:val="14"/>
              </w:rPr>
              <w:t xml:space="preserve">$1,651,994.61 </w:t>
            </w:r>
          </w:p>
        </w:tc>
        <w:tc>
          <w:tcPr>
            <w:tcW w:w="258" w:type="pct"/>
            <w:tcBorders>
              <w:top w:val="nil"/>
              <w:left w:val="nil"/>
              <w:bottom w:val="single" w:sz="4" w:space="0" w:color="auto"/>
              <w:right w:val="single" w:sz="4" w:space="0" w:color="auto"/>
            </w:tcBorders>
            <w:shd w:val="clear" w:color="auto" w:fill="auto"/>
            <w:noWrap/>
            <w:vAlign w:val="bottom"/>
            <w:hideMark/>
          </w:tcPr>
          <w:p w14:paraId="4F24B783" w14:textId="77777777" w:rsidR="008B6F9B" w:rsidRPr="00932D7C" w:rsidRDefault="008B6F9B" w:rsidP="00932D7C">
            <w:pPr>
              <w:jc w:val="right"/>
              <w:rPr>
                <w:sz w:val="14"/>
                <w:szCs w:val="14"/>
              </w:rPr>
            </w:pPr>
            <w:r w:rsidRPr="00932D7C">
              <w:rPr>
                <w:sz w:val="14"/>
                <w:szCs w:val="14"/>
              </w:rPr>
              <w:t xml:space="preserve">$82,599.73 </w:t>
            </w:r>
          </w:p>
        </w:tc>
        <w:tc>
          <w:tcPr>
            <w:tcW w:w="287" w:type="pct"/>
            <w:tcBorders>
              <w:top w:val="nil"/>
              <w:left w:val="nil"/>
              <w:bottom w:val="single" w:sz="4" w:space="0" w:color="auto"/>
              <w:right w:val="single" w:sz="4" w:space="0" w:color="auto"/>
            </w:tcBorders>
            <w:shd w:val="clear" w:color="auto" w:fill="auto"/>
            <w:noWrap/>
            <w:vAlign w:val="bottom"/>
            <w:hideMark/>
          </w:tcPr>
          <w:p w14:paraId="4EA0F95A" w14:textId="77777777" w:rsidR="008B6F9B" w:rsidRPr="00932D7C" w:rsidRDefault="008B6F9B" w:rsidP="00932D7C">
            <w:pPr>
              <w:jc w:val="right"/>
              <w:rPr>
                <w:sz w:val="14"/>
                <w:szCs w:val="14"/>
              </w:rPr>
            </w:pPr>
            <w:r w:rsidRPr="00932D7C">
              <w:rPr>
                <w:sz w:val="14"/>
                <w:szCs w:val="14"/>
              </w:rPr>
              <w:t xml:space="preserve">$1,734,594.34 </w:t>
            </w:r>
          </w:p>
        </w:tc>
        <w:tc>
          <w:tcPr>
            <w:tcW w:w="287" w:type="pct"/>
            <w:tcBorders>
              <w:top w:val="nil"/>
              <w:left w:val="nil"/>
              <w:bottom w:val="single" w:sz="4" w:space="0" w:color="auto"/>
              <w:right w:val="single" w:sz="4" w:space="0" w:color="auto"/>
            </w:tcBorders>
            <w:shd w:val="clear" w:color="auto" w:fill="auto"/>
            <w:noWrap/>
            <w:vAlign w:val="bottom"/>
            <w:hideMark/>
          </w:tcPr>
          <w:p w14:paraId="108AC698" w14:textId="77777777" w:rsidR="008B6F9B" w:rsidRPr="00932D7C" w:rsidRDefault="008B6F9B" w:rsidP="00932D7C">
            <w:pPr>
              <w:jc w:val="right"/>
              <w:rPr>
                <w:sz w:val="14"/>
                <w:szCs w:val="14"/>
              </w:rPr>
            </w:pPr>
            <w:r w:rsidRPr="00932D7C">
              <w:rPr>
                <w:sz w:val="14"/>
                <w:szCs w:val="14"/>
              </w:rPr>
              <w:t xml:space="preserve">$1,667,999.34 </w:t>
            </w:r>
          </w:p>
        </w:tc>
        <w:tc>
          <w:tcPr>
            <w:tcW w:w="189" w:type="pct"/>
            <w:tcBorders>
              <w:top w:val="nil"/>
              <w:left w:val="nil"/>
              <w:bottom w:val="single" w:sz="4" w:space="0" w:color="auto"/>
              <w:right w:val="single" w:sz="4" w:space="0" w:color="auto"/>
            </w:tcBorders>
            <w:shd w:val="clear" w:color="auto" w:fill="auto"/>
            <w:noWrap/>
            <w:vAlign w:val="bottom"/>
            <w:hideMark/>
          </w:tcPr>
          <w:p w14:paraId="36F160FA" w14:textId="77777777" w:rsidR="008B6F9B" w:rsidRPr="00932D7C" w:rsidRDefault="008B6F9B" w:rsidP="00932D7C">
            <w:pPr>
              <w:jc w:val="right"/>
              <w:rPr>
                <w:sz w:val="14"/>
                <w:szCs w:val="14"/>
              </w:rPr>
            </w:pPr>
            <w:r w:rsidRPr="00932D7C">
              <w:rPr>
                <w:sz w:val="14"/>
                <w:szCs w:val="14"/>
              </w:rPr>
              <w:t>423,925</w:t>
            </w:r>
          </w:p>
        </w:tc>
        <w:tc>
          <w:tcPr>
            <w:tcW w:w="218" w:type="pct"/>
            <w:tcBorders>
              <w:top w:val="nil"/>
              <w:left w:val="nil"/>
              <w:bottom w:val="single" w:sz="4" w:space="0" w:color="auto"/>
              <w:right w:val="single" w:sz="4" w:space="0" w:color="auto"/>
            </w:tcBorders>
            <w:shd w:val="clear" w:color="auto" w:fill="auto"/>
            <w:noWrap/>
            <w:vAlign w:val="bottom"/>
            <w:hideMark/>
          </w:tcPr>
          <w:p w14:paraId="652233A8" w14:textId="77777777" w:rsidR="008B6F9B" w:rsidRPr="00932D7C" w:rsidRDefault="008B6F9B" w:rsidP="00932D7C">
            <w:pPr>
              <w:jc w:val="right"/>
              <w:rPr>
                <w:sz w:val="14"/>
                <w:szCs w:val="14"/>
              </w:rPr>
            </w:pPr>
            <w:r w:rsidRPr="00932D7C">
              <w:rPr>
                <w:sz w:val="14"/>
                <w:szCs w:val="14"/>
              </w:rPr>
              <w:t>4,709,563</w:t>
            </w:r>
          </w:p>
        </w:tc>
        <w:tc>
          <w:tcPr>
            <w:tcW w:w="218" w:type="pct"/>
            <w:tcBorders>
              <w:top w:val="nil"/>
              <w:left w:val="nil"/>
              <w:bottom w:val="single" w:sz="4" w:space="0" w:color="auto"/>
              <w:right w:val="single" w:sz="4" w:space="0" w:color="auto"/>
            </w:tcBorders>
            <w:shd w:val="clear" w:color="auto" w:fill="auto"/>
            <w:noWrap/>
            <w:vAlign w:val="bottom"/>
            <w:hideMark/>
          </w:tcPr>
          <w:p w14:paraId="6C248FE4" w14:textId="77777777" w:rsidR="008B6F9B" w:rsidRPr="00932D7C" w:rsidRDefault="008B6F9B" w:rsidP="00932D7C">
            <w:pPr>
              <w:jc w:val="right"/>
              <w:rPr>
                <w:sz w:val="14"/>
                <w:szCs w:val="14"/>
              </w:rPr>
            </w:pPr>
            <w:r w:rsidRPr="00932D7C">
              <w:rPr>
                <w:sz w:val="14"/>
                <w:szCs w:val="14"/>
              </w:rPr>
              <w:t>4,285,638</w:t>
            </w:r>
          </w:p>
        </w:tc>
        <w:tc>
          <w:tcPr>
            <w:tcW w:w="311" w:type="pct"/>
            <w:tcBorders>
              <w:top w:val="nil"/>
              <w:left w:val="nil"/>
              <w:bottom w:val="single" w:sz="4" w:space="0" w:color="auto"/>
              <w:right w:val="single" w:sz="4" w:space="0" w:color="auto"/>
            </w:tcBorders>
            <w:shd w:val="clear" w:color="auto" w:fill="auto"/>
            <w:noWrap/>
            <w:vAlign w:val="bottom"/>
            <w:hideMark/>
          </w:tcPr>
          <w:p w14:paraId="51B11231" w14:textId="77777777" w:rsidR="008B6F9B" w:rsidRPr="00932D7C" w:rsidRDefault="008B6F9B" w:rsidP="00932D7C">
            <w:pPr>
              <w:jc w:val="right"/>
              <w:rPr>
                <w:sz w:val="14"/>
                <w:szCs w:val="14"/>
              </w:rPr>
            </w:pPr>
            <w:r w:rsidRPr="00932D7C">
              <w:rPr>
                <w:sz w:val="14"/>
                <w:szCs w:val="14"/>
              </w:rPr>
              <w:t xml:space="preserve">$2,617,638.66 </w:t>
            </w:r>
          </w:p>
        </w:tc>
      </w:tr>
      <w:tr w:rsidR="008B6F9B" w:rsidRPr="00932D7C" w14:paraId="0FE11ABE" w14:textId="77777777" w:rsidTr="008B6F9B">
        <w:trPr>
          <w:trHeight w:val="300"/>
        </w:trPr>
        <w:tc>
          <w:tcPr>
            <w:tcW w:w="131" w:type="pct"/>
            <w:tcBorders>
              <w:top w:val="nil"/>
              <w:left w:val="single" w:sz="4" w:space="0" w:color="auto"/>
              <w:bottom w:val="single" w:sz="4" w:space="0" w:color="auto"/>
              <w:right w:val="single" w:sz="4" w:space="0" w:color="auto"/>
            </w:tcBorders>
            <w:shd w:val="clear" w:color="auto" w:fill="auto"/>
            <w:noWrap/>
            <w:vAlign w:val="bottom"/>
            <w:hideMark/>
          </w:tcPr>
          <w:p w14:paraId="3D968E4D" w14:textId="77777777" w:rsidR="008B6F9B" w:rsidRPr="00932D7C" w:rsidRDefault="008B6F9B" w:rsidP="00932D7C">
            <w:pPr>
              <w:jc w:val="right"/>
              <w:rPr>
                <w:sz w:val="14"/>
                <w:szCs w:val="14"/>
              </w:rPr>
            </w:pPr>
            <w:r w:rsidRPr="00932D7C">
              <w:rPr>
                <w:sz w:val="14"/>
                <w:szCs w:val="14"/>
              </w:rPr>
              <w:t>9</w:t>
            </w:r>
          </w:p>
        </w:tc>
        <w:tc>
          <w:tcPr>
            <w:tcW w:w="120" w:type="pct"/>
            <w:tcBorders>
              <w:top w:val="nil"/>
              <w:left w:val="nil"/>
              <w:bottom w:val="single" w:sz="4" w:space="0" w:color="auto"/>
              <w:right w:val="single" w:sz="4" w:space="0" w:color="auto"/>
            </w:tcBorders>
            <w:shd w:val="clear" w:color="auto" w:fill="auto"/>
            <w:noWrap/>
            <w:vAlign w:val="bottom"/>
            <w:hideMark/>
          </w:tcPr>
          <w:p w14:paraId="53DDFB9C" w14:textId="77777777" w:rsidR="008B6F9B" w:rsidRPr="00932D7C" w:rsidRDefault="008B6F9B" w:rsidP="00932D7C">
            <w:pPr>
              <w:jc w:val="right"/>
              <w:rPr>
                <w:sz w:val="14"/>
                <w:szCs w:val="14"/>
              </w:rPr>
            </w:pPr>
            <w:r w:rsidRPr="00932D7C">
              <w:rPr>
                <w:sz w:val="14"/>
                <w:szCs w:val="14"/>
              </w:rPr>
              <w:t>130</w:t>
            </w:r>
          </w:p>
        </w:tc>
        <w:tc>
          <w:tcPr>
            <w:tcW w:w="208" w:type="pct"/>
            <w:tcBorders>
              <w:top w:val="nil"/>
              <w:left w:val="nil"/>
              <w:bottom w:val="single" w:sz="4" w:space="0" w:color="auto"/>
              <w:right w:val="single" w:sz="4" w:space="0" w:color="auto"/>
            </w:tcBorders>
            <w:shd w:val="clear" w:color="auto" w:fill="auto"/>
            <w:noWrap/>
            <w:vAlign w:val="bottom"/>
            <w:hideMark/>
          </w:tcPr>
          <w:p w14:paraId="060A6F22" w14:textId="77777777" w:rsidR="008B6F9B" w:rsidRPr="00932D7C" w:rsidRDefault="008B6F9B" w:rsidP="00932D7C">
            <w:pPr>
              <w:jc w:val="right"/>
              <w:rPr>
                <w:sz w:val="14"/>
                <w:szCs w:val="14"/>
              </w:rPr>
            </w:pPr>
            <w:r w:rsidRPr="00932D7C">
              <w:rPr>
                <w:sz w:val="14"/>
                <w:szCs w:val="14"/>
              </w:rPr>
              <w:t>66,465</w:t>
            </w:r>
          </w:p>
        </w:tc>
        <w:tc>
          <w:tcPr>
            <w:tcW w:w="169" w:type="pct"/>
            <w:tcBorders>
              <w:top w:val="nil"/>
              <w:left w:val="nil"/>
              <w:bottom w:val="single" w:sz="4" w:space="0" w:color="auto"/>
              <w:right w:val="single" w:sz="4" w:space="0" w:color="auto"/>
            </w:tcBorders>
            <w:shd w:val="clear" w:color="auto" w:fill="auto"/>
            <w:noWrap/>
            <w:vAlign w:val="bottom"/>
            <w:hideMark/>
          </w:tcPr>
          <w:p w14:paraId="59562E90" w14:textId="77777777" w:rsidR="008B6F9B" w:rsidRPr="00932D7C" w:rsidRDefault="008B6F9B" w:rsidP="00932D7C">
            <w:pPr>
              <w:jc w:val="right"/>
              <w:rPr>
                <w:sz w:val="14"/>
                <w:szCs w:val="14"/>
              </w:rPr>
            </w:pPr>
            <w:r w:rsidRPr="00932D7C">
              <w:rPr>
                <w:sz w:val="14"/>
                <w:szCs w:val="14"/>
              </w:rPr>
              <w:t>66,595</w:t>
            </w:r>
          </w:p>
        </w:tc>
        <w:tc>
          <w:tcPr>
            <w:tcW w:w="267" w:type="pct"/>
            <w:tcBorders>
              <w:top w:val="nil"/>
              <w:left w:val="nil"/>
              <w:bottom w:val="single" w:sz="4" w:space="0" w:color="auto"/>
              <w:right w:val="single" w:sz="4" w:space="0" w:color="auto"/>
            </w:tcBorders>
            <w:shd w:val="clear" w:color="auto" w:fill="auto"/>
            <w:noWrap/>
            <w:vAlign w:val="bottom"/>
            <w:hideMark/>
          </w:tcPr>
          <w:p w14:paraId="5A452187" w14:textId="77777777" w:rsidR="008B6F9B" w:rsidRPr="00932D7C" w:rsidRDefault="008B6F9B" w:rsidP="00932D7C">
            <w:pPr>
              <w:jc w:val="right"/>
              <w:rPr>
                <w:sz w:val="14"/>
                <w:szCs w:val="14"/>
              </w:rPr>
            </w:pPr>
            <w:r w:rsidRPr="00932D7C">
              <w:rPr>
                <w:sz w:val="14"/>
                <w:szCs w:val="14"/>
              </w:rPr>
              <w:t>0</w:t>
            </w:r>
          </w:p>
        </w:tc>
        <w:tc>
          <w:tcPr>
            <w:tcW w:w="189" w:type="pct"/>
            <w:tcBorders>
              <w:top w:val="nil"/>
              <w:left w:val="nil"/>
              <w:bottom w:val="single" w:sz="4" w:space="0" w:color="auto"/>
              <w:right w:val="single" w:sz="4" w:space="0" w:color="auto"/>
            </w:tcBorders>
            <w:shd w:val="clear" w:color="auto" w:fill="auto"/>
            <w:noWrap/>
            <w:vAlign w:val="bottom"/>
            <w:hideMark/>
          </w:tcPr>
          <w:p w14:paraId="2924225E" w14:textId="77777777" w:rsidR="008B6F9B" w:rsidRPr="00932D7C" w:rsidRDefault="008B6F9B" w:rsidP="00932D7C">
            <w:pPr>
              <w:jc w:val="right"/>
              <w:rPr>
                <w:sz w:val="14"/>
                <w:szCs w:val="14"/>
              </w:rPr>
            </w:pPr>
            <w:r w:rsidRPr="00932D7C">
              <w:rPr>
                <w:sz w:val="14"/>
                <w:szCs w:val="14"/>
              </w:rPr>
              <w:t>0</w:t>
            </w:r>
          </w:p>
        </w:tc>
        <w:tc>
          <w:tcPr>
            <w:tcW w:w="267" w:type="pct"/>
            <w:tcBorders>
              <w:top w:val="nil"/>
              <w:left w:val="nil"/>
              <w:bottom w:val="single" w:sz="4" w:space="0" w:color="auto"/>
              <w:right w:val="single" w:sz="4" w:space="0" w:color="auto"/>
            </w:tcBorders>
            <w:shd w:val="clear" w:color="auto" w:fill="auto"/>
            <w:noWrap/>
            <w:vAlign w:val="bottom"/>
            <w:hideMark/>
          </w:tcPr>
          <w:p w14:paraId="6A474052" w14:textId="77777777" w:rsidR="008B6F9B" w:rsidRPr="00932D7C" w:rsidRDefault="008B6F9B" w:rsidP="00932D7C">
            <w:pPr>
              <w:jc w:val="right"/>
              <w:rPr>
                <w:sz w:val="14"/>
                <w:szCs w:val="14"/>
              </w:rPr>
            </w:pPr>
            <w:r w:rsidRPr="00932D7C">
              <w:rPr>
                <w:sz w:val="14"/>
                <w:szCs w:val="14"/>
              </w:rPr>
              <w:t>0.00</w:t>
            </w:r>
          </w:p>
        </w:tc>
        <w:tc>
          <w:tcPr>
            <w:tcW w:w="235" w:type="pct"/>
            <w:tcBorders>
              <w:top w:val="nil"/>
              <w:left w:val="nil"/>
              <w:bottom w:val="single" w:sz="4" w:space="0" w:color="auto"/>
              <w:right w:val="single" w:sz="4" w:space="0" w:color="auto"/>
            </w:tcBorders>
            <w:shd w:val="clear" w:color="auto" w:fill="auto"/>
            <w:noWrap/>
            <w:vAlign w:val="bottom"/>
            <w:hideMark/>
          </w:tcPr>
          <w:p w14:paraId="4A7B7144" w14:textId="77777777" w:rsidR="008B6F9B" w:rsidRPr="00932D7C" w:rsidRDefault="008B6F9B" w:rsidP="00932D7C">
            <w:pPr>
              <w:jc w:val="right"/>
              <w:rPr>
                <w:sz w:val="14"/>
                <w:szCs w:val="14"/>
              </w:rPr>
            </w:pPr>
            <w:r w:rsidRPr="00932D7C">
              <w:rPr>
                <w:sz w:val="14"/>
                <w:szCs w:val="14"/>
              </w:rPr>
              <w:t>1,158,798</w:t>
            </w:r>
          </w:p>
        </w:tc>
        <w:tc>
          <w:tcPr>
            <w:tcW w:w="189" w:type="pct"/>
            <w:tcBorders>
              <w:top w:val="nil"/>
              <w:left w:val="nil"/>
              <w:bottom w:val="single" w:sz="4" w:space="0" w:color="auto"/>
              <w:right w:val="single" w:sz="4" w:space="0" w:color="auto"/>
            </w:tcBorders>
            <w:shd w:val="clear" w:color="auto" w:fill="auto"/>
            <w:noWrap/>
            <w:vAlign w:val="bottom"/>
            <w:hideMark/>
          </w:tcPr>
          <w:p w14:paraId="7CB5119F" w14:textId="77777777" w:rsidR="008B6F9B" w:rsidRPr="00932D7C" w:rsidRDefault="008B6F9B" w:rsidP="00932D7C">
            <w:pPr>
              <w:jc w:val="right"/>
              <w:rPr>
                <w:sz w:val="14"/>
                <w:szCs w:val="14"/>
              </w:rPr>
            </w:pPr>
            <w:r w:rsidRPr="00932D7C">
              <w:rPr>
                <w:sz w:val="14"/>
                <w:szCs w:val="14"/>
              </w:rPr>
              <w:t>32,375</w:t>
            </w:r>
          </w:p>
        </w:tc>
        <w:tc>
          <w:tcPr>
            <w:tcW w:w="218" w:type="pct"/>
            <w:tcBorders>
              <w:top w:val="nil"/>
              <w:left w:val="nil"/>
              <w:bottom w:val="single" w:sz="4" w:space="0" w:color="auto"/>
              <w:right w:val="single" w:sz="4" w:space="0" w:color="auto"/>
            </w:tcBorders>
            <w:shd w:val="clear" w:color="auto" w:fill="auto"/>
            <w:noWrap/>
            <w:vAlign w:val="bottom"/>
            <w:hideMark/>
          </w:tcPr>
          <w:p w14:paraId="4971EB62" w14:textId="77777777" w:rsidR="008B6F9B" w:rsidRPr="00932D7C" w:rsidRDefault="008B6F9B" w:rsidP="00932D7C">
            <w:pPr>
              <w:jc w:val="right"/>
              <w:rPr>
                <w:sz w:val="14"/>
                <w:szCs w:val="14"/>
              </w:rPr>
            </w:pPr>
            <w:r w:rsidRPr="00932D7C">
              <w:rPr>
                <w:sz w:val="14"/>
                <w:szCs w:val="14"/>
              </w:rPr>
              <w:t>57,738.91</w:t>
            </w:r>
          </w:p>
        </w:tc>
        <w:tc>
          <w:tcPr>
            <w:tcW w:w="238" w:type="pct"/>
            <w:tcBorders>
              <w:top w:val="nil"/>
              <w:left w:val="nil"/>
              <w:bottom w:val="single" w:sz="4" w:space="0" w:color="auto"/>
              <w:right w:val="single" w:sz="4" w:space="0" w:color="auto"/>
            </w:tcBorders>
            <w:shd w:val="clear" w:color="auto" w:fill="auto"/>
            <w:noWrap/>
            <w:vAlign w:val="bottom"/>
            <w:hideMark/>
          </w:tcPr>
          <w:p w14:paraId="325FFAB9" w14:textId="77777777" w:rsidR="008B6F9B" w:rsidRPr="00932D7C" w:rsidRDefault="008B6F9B" w:rsidP="00932D7C">
            <w:pPr>
              <w:jc w:val="right"/>
              <w:rPr>
                <w:sz w:val="14"/>
                <w:szCs w:val="14"/>
              </w:rPr>
            </w:pPr>
            <w:r w:rsidRPr="00932D7C">
              <w:rPr>
                <w:sz w:val="14"/>
                <w:szCs w:val="14"/>
              </w:rPr>
              <w:t>258,694.53</w:t>
            </w:r>
          </w:p>
        </w:tc>
        <w:tc>
          <w:tcPr>
            <w:tcW w:w="238" w:type="pct"/>
            <w:tcBorders>
              <w:top w:val="nil"/>
              <w:left w:val="nil"/>
              <w:bottom w:val="single" w:sz="4" w:space="0" w:color="auto"/>
              <w:right w:val="single" w:sz="4" w:space="0" w:color="auto"/>
            </w:tcBorders>
            <w:shd w:val="clear" w:color="auto" w:fill="auto"/>
            <w:noWrap/>
            <w:vAlign w:val="bottom"/>
            <w:hideMark/>
          </w:tcPr>
          <w:p w14:paraId="2722692B" w14:textId="77777777" w:rsidR="008B6F9B" w:rsidRPr="00932D7C" w:rsidRDefault="008B6F9B" w:rsidP="00932D7C">
            <w:pPr>
              <w:jc w:val="right"/>
              <w:rPr>
                <w:sz w:val="14"/>
                <w:szCs w:val="14"/>
              </w:rPr>
            </w:pPr>
            <w:r w:rsidRPr="00932D7C">
              <w:rPr>
                <w:sz w:val="14"/>
                <w:szCs w:val="14"/>
              </w:rPr>
              <w:t>144,110.00</w:t>
            </w:r>
          </w:p>
        </w:tc>
        <w:tc>
          <w:tcPr>
            <w:tcW w:w="189" w:type="pct"/>
            <w:tcBorders>
              <w:top w:val="nil"/>
              <w:left w:val="nil"/>
              <w:bottom w:val="single" w:sz="4" w:space="0" w:color="auto"/>
              <w:right w:val="single" w:sz="4" w:space="0" w:color="auto"/>
            </w:tcBorders>
            <w:shd w:val="clear" w:color="auto" w:fill="auto"/>
            <w:noWrap/>
            <w:vAlign w:val="bottom"/>
            <w:hideMark/>
          </w:tcPr>
          <w:p w14:paraId="6E2967EA" w14:textId="77777777" w:rsidR="008B6F9B" w:rsidRPr="00932D7C" w:rsidRDefault="008B6F9B" w:rsidP="00932D7C">
            <w:pPr>
              <w:jc w:val="right"/>
              <w:rPr>
                <w:sz w:val="14"/>
                <w:szCs w:val="14"/>
              </w:rPr>
            </w:pPr>
            <w:r w:rsidRPr="00932D7C">
              <w:rPr>
                <w:sz w:val="14"/>
                <w:szCs w:val="14"/>
              </w:rPr>
              <w:t>306.53</w:t>
            </w:r>
          </w:p>
        </w:tc>
        <w:tc>
          <w:tcPr>
            <w:tcW w:w="287" w:type="pct"/>
            <w:tcBorders>
              <w:top w:val="nil"/>
              <w:left w:val="nil"/>
              <w:bottom w:val="single" w:sz="4" w:space="0" w:color="auto"/>
              <w:right w:val="single" w:sz="4" w:space="0" w:color="auto"/>
            </w:tcBorders>
            <w:shd w:val="clear" w:color="auto" w:fill="auto"/>
            <w:noWrap/>
            <w:vAlign w:val="bottom"/>
            <w:hideMark/>
          </w:tcPr>
          <w:p w14:paraId="45847F48" w14:textId="77777777" w:rsidR="008B6F9B" w:rsidRPr="00932D7C" w:rsidRDefault="008B6F9B" w:rsidP="00932D7C">
            <w:pPr>
              <w:jc w:val="right"/>
              <w:rPr>
                <w:sz w:val="14"/>
                <w:szCs w:val="14"/>
              </w:rPr>
            </w:pPr>
            <w:r w:rsidRPr="00932D7C">
              <w:rPr>
                <w:sz w:val="14"/>
                <w:szCs w:val="14"/>
              </w:rPr>
              <w:t xml:space="preserve">$1,652,022.47 </w:t>
            </w:r>
          </w:p>
        </w:tc>
        <w:tc>
          <w:tcPr>
            <w:tcW w:w="287" w:type="pct"/>
            <w:tcBorders>
              <w:top w:val="nil"/>
              <w:left w:val="nil"/>
              <w:bottom w:val="single" w:sz="4" w:space="0" w:color="auto"/>
              <w:right w:val="single" w:sz="4" w:space="0" w:color="auto"/>
            </w:tcBorders>
            <w:shd w:val="clear" w:color="auto" w:fill="auto"/>
            <w:noWrap/>
            <w:vAlign w:val="bottom"/>
            <w:hideMark/>
          </w:tcPr>
          <w:p w14:paraId="0713CFFE" w14:textId="77777777" w:rsidR="008B6F9B" w:rsidRPr="00932D7C" w:rsidRDefault="008B6F9B" w:rsidP="00932D7C">
            <w:pPr>
              <w:jc w:val="right"/>
              <w:rPr>
                <w:sz w:val="14"/>
                <w:szCs w:val="14"/>
              </w:rPr>
            </w:pPr>
            <w:r w:rsidRPr="00932D7C">
              <w:rPr>
                <w:sz w:val="14"/>
                <w:szCs w:val="14"/>
              </w:rPr>
              <w:t xml:space="preserve">$1,652,022.47 </w:t>
            </w:r>
          </w:p>
        </w:tc>
        <w:tc>
          <w:tcPr>
            <w:tcW w:w="258" w:type="pct"/>
            <w:tcBorders>
              <w:top w:val="nil"/>
              <w:left w:val="nil"/>
              <w:bottom w:val="single" w:sz="4" w:space="0" w:color="auto"/>
              <w:right w:val="single" w:sz="4" w:space="0" w:color="auto"/>
            </w:tcBorders>
            <w:shd w:val="clear" w:color="auto" w:fill="auto"/>
            <w:noWrap/>
            <w:vAlign w:val="bottom"/>
            <w:hideMark/>
          </w:tcPr>
          <w:p w14:paraId="1E1EE6CB" w14:textId="77777777" w:rsidR="008B6F9B" w:rsidRPr="00932D7C" w:rsidRDefault="008B6F9B" w:rsidP="00932D7C">
            <w:pPr>
              <w:jc w:val="right"/>
              <w:rPr>
                <w:sz w:val="14"/>
                <w:szCs w:val="14"/>
              </w:rPr>
            </w:pPr>
            <w:r w:rsidRPr="00932D7C">
              <w:rPr>
                <w:sz w:val="14"/>
                <w:szCs w:val="14"/>
              </w:rPr>
              <w:t xml:space="preserve">$82,601.12 </w:t>
            </w:r>
          </w:p>
        </w:tc>
        <w:tc>
          <w:tcPr>
            <w:tcW w:w="287" w:type="pct"/>
            <w:tcBorders>
              <w:top w:val="nil"/>
              <w:left w:val="nil"/>
              <w:bottom w:val="single" w:sz="4" w:space="0" w:color="auto"/>
              <w:right w:val="single" w:sz="4" w:space="0" w:color="auto"/>
            </w:tcBorders>
            <w:shd w:val="clear" w:color="auto" w:fill="auto"/>
            <w:noWrap/>
            <w:vAlign w:val="bottom"/>
            <w:hideMark/>
          </w:tcPr>
          <w:p w14:paraId="2288B0F8" w14:textId="77777777" w:rsidR="008B6F9B" w:rsidRPr="00932D7C" w:rsidRDefault="008B6F9B" w:rsidP="00932D7C">
            <w:pPr>
              <w:jc w:val="right"/>
              <w:rPr>
                <w:sz w:val="14"/>
                <w:szCs w:val="14"/>
              </w:rPr>
            </w:pPr>
            <w:r w:rsidRPr="00932D7C">
              <w:rPr>
                <w:sz w:val="14"/>
                <w:szCs w:val="14"/>
              </w:rPr>
              <w:t xml:space="preserve">$1,734,623.59 </w:t>
            </w:r>
          </w:p>
        </w:tc>
        <w:tc>
          <w:tcPr>
            <w:tcW w:w="287" w:type="pct"/>
            <w:tcBorders>
              <w:top w:val="nil"/>
              <w:left w:val="nil"/>
              <w:bottom w:val="single" w:sz="4" w:space="0" w:color="auto"/>
              <w:right w:val="single" w:sz="4" w:space="0" w:color="auto"/>
            </w:tcBorders>
            <w:shd w:val="clear" w:color="auto" w:fill="auto"/>
            <w:noWrap/>
            <w:vAlign w:val="bottom"/>
            <w:hideMark/>
          </w:tcPr>
          <w:p w14:paraId="70F9EEE9" w14:textId="77777777" w:rsidR="008B6F9B" w:rsidRPr="00932D7C" w:rsidRDefault="008B6F9B" w:rsidP="00932D7C">
            <w:pPr>
              <w:jc w:val="right"/>
              <w:rPr>
                <w:sz w:val="14"/>
                <w:szCs w:val="14"/>
              </w:rPr>
            </w:pPr>
            <w:r w:rsidRPr="00932D7C">
              <w:rPr>
                <w:sz w:val="14"/>
                <w:szCs w:val="14"/>
              </w:rPr>
              <w:t xml:space="preserve">$1,668,028.59 </w:t>
            </w:r>
          </w:p>
        </w:tc>
        <w:tc>
          <w:tcPr>
            <w:tcW w:w="189" w:type="pct"/>
            <w:tcBorders>
              <w:top w:val="nil"/>
              <w:left w:val="nil"/>
              <w:bottom w:val="single" w:sz="4" w:space="0" w:color="auto"/>
              <w:right w:val="single" w:sz="4" w:space="0" w:color="auto"/>
            </w:tcBorders>
            <w:shd w:val="clear" w:color="auto" w:fill="auto"/>
            <w:noWrap/>
            <w:vAlign w:val="bottom"/>
            <w:hideMark/>
          </w:tcPr>
          <w:p w14:paraId="3F4F5229" w14:textId="77777777" w:rsidR="008B6F9B" w:rsidRPr="00932D7C" w:rsidRDefault="008B6F9B" w:rsidP="00932D7C">
            <w:pPr>
              <w:jc w:val="right"/>
              <w:rPr>
                <w:sz w:val="14"/>
                <w:szCs w:val="14"/>
              </w:rPr>
            </w:pPr>
            <w:r w:rsidRPr="00932D7C">
              <w:rPr>
                <w:sz w:val="14"/>
                <w:szCs w:val="14"/>
              </w:rPr>
              <w:t>423,925</w:t>
            </w:r>
          </w:p>
        </w:tc>
        <w:tc>
          <w:tcPr>
            <w:tcW w:w="218" w:type="pct"/>
            <w:tcBorders>
              <w:top w:val="nil"/>
              <w:left w:val="nil"/>
              <w:bottom w:val="single" w:sz="4" w:space="0" w:color="auto"/>
              <w:right w:val="single" w:sz="4" w:space="0" w:color="auto"/>
            </w:tcBorders>
            <w:shd w:val="clear" w:color="auto" w:fill="auto"/>
            <w:noWrap/>
            <w:vAlign w:val="bottom"/>
            <w:hideMark/>
          </w:tcPr>
          <w:p w14:paraId="610FCFED" w14:textId="77777777" w:rsidR="008B6F9B" w:rsidRPr="00932D7C" w:rsidRDefault="008B6F9B" w:rsidP="00932D7C">
            <w:pPr>
              <w:jc w:val="right"/>
              <w:rPr>
                <w:sz w:val="14"/>
                <w:szCs w:val="14"/>
              </w:rPr>
            </w:pPr>
            <w:r w:rsidRPr="00932D7C">
              <w:rPr>
                <w:sz w:val="14"/>
                <w:szCs w:val="14"/>
              </w:rPr>
              <w:t>4,709,563</w:t>
            </w:r>
          </w:p>
        </w:tc>
        <w:tc>
          <w:tcPr>
            <w:tcW w:w="218" w:type="pct"/>
            <w:tcBorders>
              <w:top w:val="nil"/>
              <w:left w:val="nil"/>
              <w:bottom w:val="single" w:sz="4" w:space="0" w:color="auto"/>
              <w:right w:val="single" w:sz="4" w:space="0" w:color="auto"/>
            </w:tcBorders>
            <w:shd w:val="clear" w:color="auto" w:fill="auto"/>
            <w:noWrap/>
            <w:vAlign w:val="bottom"/>
            <w:hideMark/>
          </w:tcPr>
          <w:p w14:paraId="36A8998E" w14:textId="77777777" w:rsidR="008B6F9B" w:rsidRPr="00932D7C" w:rsidRDefault="008B6F9B" w:rsidP="00932D7C">
            <w:pPr>
              <w:jc w:val="right"/>
              <w:rPr>
                <w:sz w:val="14"/>
                <w:szCs w:val="14"/>
              </w:rPr>
            </w:pPr>
            <w:r w:rsidRPr="00932D7C">
              <w:rPr>
                <w:sz w:val="14"/>
                <w:szCs w:val="14"/>
              </w:rPr>
              <w:t>4,285,638</w:t>
            </w:r>
          </w:p>
        </w:tc>
        <w:tc>
          <w:tcPr>
            <w:tcW w:w="311" w:type="pct"/>
            <w:tcBorders>
              <w:top w:val="nil"/>
              <w:left w:val="nil"/>
              <w:bottom w:val="single" w:sz="4" w:space="0" w:color="auto"/>
              <w:right w:val="single" w:sz="4" w:space="0" w:color="auto"/>
            </w:tcBorders>
            <w:shd w:val="clear" w:color="auto" w:fill="auto"/>
            <w:noWrap/>
            <w:vAlign w:val="bottom"/>
            <w:hideMark/>
          </w:tcPr>
          <w:p w14:paraId="7D17A9FC" w14:textId="77777777" w:rsidR="008B6F9B" w:rsidRPr="00932D7C" w:rsidRDefault="008B6F9B" w:rsidP="00932D7C">
            <w:pPr>
              <w:jc w:val="right"/>
              <w:rPr>
                <w:sz w:val="14"/>
                <w:szCs w:val="14"/>
              </w:rPr>
            </w:pPr>
            <w:r w:rsidRPr="00932D7C">
              <w:rPr>
                <w:sz w:val="14"/>
                <w:szCs w:val="14"/>
              </w:rPr>
              <w:t xml:space="preserve">$2,617,609.41 </w:t>
            </w:r>
          </w:p>
        </w:tc>
      </w:tr>
      <w:tr w:rsidR="008B6F9B" w:rsidRPr="00932D7C" w14:paraId="49DBD267" w14:textId="77777777" w:rsidTr="008B6F9B">
        <w:trPr>
          <w:trHeight w:val="300"/>
        </w:trPr>
        <w:tc>
          <w:tcPr>
            <w:tcW w:w="131" w:type="pct"/>
            <w:tcBorders>
              <w:top w:val="nil"/>
              <w:left w:val="single" w:sz="4" w:space="0" w:color="auto"/>
              <w:bottom w:val="single" w:sz="4" w:space="0" w:color="auto"/>
              <w:right w:val="single" w:sz="4" w:space="0" w:color="auto"/>
            </w:tcBorders>
            <w:shd w:val="clear" w:color="auto" w:fill="auto"/>
            <w:noWrap/>
            <w:vAlign w:val="bottom"/>
            <w:hideMark/>
          </w:tcPr>
          <w:p w14:paraId="49CB979B" w14:textId="77777777" w:rsidR="008B6F9B" w:rsidRPr="00932D7C" w:rsidRDefault="008B6F9B" w:rsidP="00932D7C">
            <w:pPr>
              <w:jc w:val="right"/>
              <w:rPr>
                <w:sz w:val="14"/>
                <w:szCs w:val="14"/>
              </w:rPr>
            </w:pPr>
            <w:r w:rsidRPr="00932D7C">
              <w:rPr>
                <w:sz w:val="14"/>
                <w:szCs w:val="14"/>
              </w:rPr>
              <w:t>10</w:t>
            </w:r>
          </w:p>
        </w:tc>
        <w:tc>
          <w:tcPr>
            <w:tcW w:w="120" w:type="pct"/>
            <w:tcBorders>
              <w:top w:val="nil"/>
              <w:left w:val="nil"/>
              <w:bottom w:val="single" w:sz="4" w:space="0" w:color="auto"/>
              <w:right w:val="single" w:sz="4" w:space="0" w:color="auto"/>
            </w:tcBorders>
            <w:shd w:val="clear" w:color="auto" w:fill="auto"/>
            <w:noWrap/>
            <w:vAlign w:val="bottom"/>
            <w:hideMark/>
          </w:tcPr>
          <w:p w14:paraId="2283F212" w14:textId="77777777" w:rsidR="008B6F9B" w:rsidRPr="00932D7C" w:rsidRDefault="008B6F9B" w:rsidP="00932D7C">
            <w:pPr>
              <w:jc w:val="right"/>
              <w:rPr>
                <w:sz w:val="14"/>
                <w:szCs w:val="14"/>
              </w:rPr>
            </w:pPr>
            <w:r w:rsidRPr="00932D7C">
              <w:rPr>
                <w:sz w:val="14"/>
                <w:szCs w:val="14"/>
              </w:rPr>
              <w:t>130</w:t>
            </w:r>
          </w:p>
        </w:tc>
        <w:tc>
          <w:tcPr>
            <w:tcW w:w="208" w:type="pct"/>
            <w:tcBorders>
              <w:top w:val="nil"/>
              <w:left w:val="nil"/>
              <w:bottom w:val="single" w:sz="4" w:space="0" w:color="auto"/>
              <w:right w:val="single" w:sz="4" w:space="0" w:color="auto"/>
            </w:tcBorders>
            <w:shd w:val="clear" w:color="auto" w:fill="auto"/>
            <w:noWrap/>
            <w:vAlign w:val="bottom"/>
            <w:hideMark/>
          </w:tcPr>
          <w:p w14:paraId="3AEA716F" w14:textId="77777777" w:rsidR="008B6F9B" w:rsidRPr="00932D7C" w:rsidRDefault="008B6F9B" w:rsidP="00932D7C">
            <w:pPr>
              <w:jc w:val="right"/>
              <w:rPr>
                <w:sz w:val="14"/>
                <w:szCs w:val="14"/>
              </w:rPr>
            </w:pPr>
            <w:r w:rsidRPr="00932D7C">
              <w:rPr>
                <w:sz w:val="14"/>
                <w:szCs w:val="14"/>
              </w:rPr>
              <w:t>66,465</w:t>
            </w:r>
          </w:p>
        </w:tc>
        <w:tc>
          <w:tcPr>
            <w:tcW w:w="169" w:type="pct"/>
            <w:tcBorders>
              <w:top w:val="nil"/>
              <w:left w:val="nil"/>
              <w:bottom w:val="single" w:sz="4" w:space="0" w:color="auto"/>
              <w:right w:val="single" w:sz="4" w:space="0" w:color="auto"/>
            </w:tcBorders>
            <w:shd w:val="clear" w:color="auto" w:fill="auto"/>
            <w:noWrap/>
            <w:vAlign w:val="bottom"/>
            <w:hideMark/>
          </w:tcPr>
          <w:p w14:paraId="4F0E8172" w14:textId="77777777" w:rsidR="008B6F9B" w:rsidRPr="00932D7C" w:rsidRDefault="008B6F9B" w:rsidP="00932D7C">
            <w:pPr>
              <w:jc w:val="right"/>
              <w:rPr>
                <w:sz w:val="14"/>
                <w:szCs w:val="14"/>
              </w:rPr>
            </w:pPr>
            <w:r w:rsidRPr="00932D7C">
              <w:rPr>
                <w:sz w:val="14"/>
                <w:szCs w:val="14"/>
              </w:rPr>
              <w:t>66,595</w:t>
            </w:r>
          </w:p>
        </w:tc>
        <w:tc>
          <w:tcPr>
            <w:tcW w:w="267" w:type="pct"/>
            <w:tcBorders>
              <w:top w:val="nil"/>
              <w:left w:val="nil"/>
              <w:bottom w:val="single" w:sz="4" w:space="0" w:color="auto"/>
              <w:right w:val="single" w:sz="4" w:space="0" w:color="auto"/>
            </w:tcBorders>
            <w:shd w:val="clear" w:color="auto" w:fill="auto"/>
            <w:noWrap/>
            <w:vAlign w:val="bottom"/>
            <w:hideMark/>
          </w:tcPr>
          <w:p w14:paraId="7A88CF3F" w14:textId="77777777" w:rsidR="008B6F9B" w:rsidRPr="00932D7C" w:rsidRDefault="008B6F9B" w:rsidP="00932D7C">
            <w:pPr>
              <w:jc w:val="right"/>
              <w:rPr>
                <w:sz w:val="14"/>
                <w:szCs w:val="14"/>
              </w:rPr>
            </w:pPr>
            <w:r w:rsidRPr="00932D7C">
              <w:rPr>
                <w:sz w:val="14"/>
                <w:szCs w:val="14"/>
              </w:rPr>
              <w:t>0</w:t>
            </w:r>
          </w:p>
        </w:tc>
        <w:tc>
          <w:tcPr>
            <w:tcW w:w="189" w:type="pct"/>
            <w:tcBorders>
              <w:top w:val="nil"/>
              <w:left w:val="nil"/>
              <w:bottom w:val="single" w:sz="4" w:space="0" w:color="auto"/>
              <w:right w:val="single" w:sz="4" w:space="0" w:color="auto"/>
            </w:tcBorders>
            <w:shd w:val="clear" w:color="auto" w:fill="auto"/>
            <w:noWrap/>
            <w:vAlign w:val="bottom"/>
            <w:hideMark/>
          </w:tcPr>
          <w:p w14:paraId="6D83A61C" w14:textId="77777777" w:rsidR="008B6F9B" w:rsidRPr="00932D7C" w:rsidRDefault="008B6F9B" w:rsidP="00932D7C">
            <w:pPr>
              <w:jc w:val="right"/>
              <w:rPr>
                <w:sz w:val="14"/>
                <w:szCs w:val="14"/>
              </w:rPr>
            </w:pPr>
            <w:r w:rsidRPr="00932D7C">
              <w:rPr>
                <w:sz w:val="14"/>
                <w:szCs w:val="14"/>
              </w:rPr>
              <w:t>0</w:t>
            </w:r>
          </w:p>
        </w:tc>
        <w:tc>
          <w:tcPr>
            <w:tcW w:w="267" w:type="pct"/>
            <w:tcBorders>
              <w:top w:val="nil"/>
              <w:left w:val="nil"/>
              <w:bottom w:val="single" w:sz="4" w:space="0" w:color="auto"/>
              <w:right w:val="single" w:sz="4" w:space="0" w:color="auto"/>
            </w:tcBorders>
            <w:shd w:val="clear" w:color="auto" w:fill="auto"/>
            <w:noWrap/>
            <w:vAlign w:val="bottom"/>
            <w:hideMark/>
          </w:tcPr>
          <w:p w14:paraId="6E8874AF" w14:textId="77777777" w:rsidR="008B6F9B" w:rsidRPr="00932D7C" w:rsidRDefault="008B6F9B" w:rsidP="00932D7C">
            <w:pPr>
              <w:jc w:val="right"/>
              <w:rPr>
                <w:sz w:val="14"/>
                <w:szCs w:val="14"/>
              </w:rPr>
            </w:pPr>
            <w:r w:rsidRPr="00932D7C">
              <w:rPr>
                <w:sz w:val="14"/>
                <w:szCs w:val="14"/>
              </w:rPr>
              <w:t>0.00</w:t>
            </w:r>
          </w:p>
        </w:tc>
        <w:tc>
          <w:tcPr>
            <w:tcW w:w="235" w:type="pct"/>
            <w:tcBorders>
              <w:top w:val="nil"/>
              <w:left w:val="nil"/>
              <w:bottom w:val="single" w:sz="4" w:space="0" w:color="auto"/>
              <w:right w:val="single" w:sz="4" w:space="0" w:color="auto"/>
            </w:tcBorders>
            <w:shd w:val="clear" w:color="auto" w:fill="auto"/>
            <w:noWrap/>
            <w:vAlign w:val="bottom"/>
            <w:hideMark/>
          </w:tcPr>
          <w:p w14:paraId="03F148CD" w14:textId="77777777" w:rsidR="008B6F9B" w:rsidRPr="00932D7C" w:rsidRDefault="008B6F9B" w:rsidP="00932D7C">
            <w:pPr>
              <w:jc w:val="right"/>
              <w:rPr>
                <w:sz w:val="14"/>
                <w:szCs w:val="14"/>
              </w:rPr>
            </w:pPr>
            <w:r w:rsidRPr="00932D7C">
              <w:rPr>
                <w:sz w:val="14"/>
                <w:szCs w:val="14"/>
              </w:rPr>
              <w:t>1,158,798</w:t>
            </w:r>
          </w:p>
        </w:tc>
        <w:tc>
          <w:tcPr>
            <w:tcW w:w="189" w:type="pct"/>
            <w:tcBorders>
              <w:top w:val="nil"/>
              <w:left w:val="nil"/>
              <w:bottom w:val="single" w:sz="4" w:space="0" w:color="auto"/>
              <w:right w:val="single" w:sz="4" w:space="0" w:color="auto"/>
            </w:tcBorders>
            <w:shd w:val="clear" w:color="auto" w:fill="auto"/>
            <w:noWrap/>
            <w:vAlign w:val="bottom"/>
            <w:hideMark/>
          </w:tcPr>
          <w:p w14:paraId="5A829140" w14:textId="77777777" w:rsidR="008B6F9B" w:rsidRPr="00932D7C" w:rsidRDefault="008B6F9B" w:rsidP="00932D7C">
            <w:pPr>
              <w:jc w:val="right"/>
              <w:rPr>
                <w:sz w:val="14"/>
                <w:szCs w:val="14"/>
              </w:rPr>
            </w:pPr>
            <w:r w:rsidRPr="00932D7C">
              <w:rPr>
                <w:sz w:val="14"/>
                <w:szCs w:val="14"/>
              </w:rPr>
              <w:t>32,375</w:t>
            </w:r>
          </w:p>
        </w:tc>
        <w:tc>
          <w:tcPr>
            <w:tcW w:w="218" w:type="pct"/>
            <w:tcBorders>
              <w:top w:val="nil"/>
              <w:left w:val="nil"/>
              <w:bottom w:val="single" w:sz="4" w:space="0" w:color="auto"/>
              <w:right w:val="single" w:sz="4" w:space="0" w:color="auto"/>
            </w:tcBorders>
            <w:shd w:val="clear" w:color="auto" w:fill="auto"/>
            <w:noWrap/>
            <w:vAlign w:val="bottom"/>
            <w:hideMark/>
          </w:tcPr>
          <w:p w14:paraId="5E0B279A" w14:textId="77777777" w:rsidR="008B6F9B" w:rsidRPr="00932D7C" w:rsidRDefault="008B6F9B" w:rsidP="00932D7C">
            <w:pPr>
              <w:jc w:val="right"/>
              <w:rPr>
                <w:sz w:val="14"/>
                <w:szCs w:val="14"/>
              </w:rPr>
            </w:pPr>
            <w:r w:rsidRPr="00932D7C">
              <w:rPr>
                <w:sz w:val="14"/>
                <w:szCs w:val="14"/>
              </w:rPr>
              <w:t>57,738.91</w:t>
            </w:r>
          </w:p>
        </w:tc>
        <w:tc>
          <w:tcPr>
            <w:tcW w:w="238" w:type="pct"/>
            <w:tcBorders>
              <w:top w:val="nil"/>
              <w:left w:val="nil"/>
              <w:bottom w:val="single" w:sz="4" w:space="0" w:color="auto"/>
              <w:right w:val="single" w:sz="4" w:space="0" w:color="auto"/>
            </w:tcBorders>
            <w:shd w:val="clear" w:color="auto" w:fill="auto"/>
            <w:noWrap/>
            <w:vAlign w:val="bottom"/>
            <w:hideMark/>
          </w:tcPr>
          <w:p w14:paraId="6CFB399A" w14:textId="77777777" w:rsidR="008B6F9B" w:rsidRPr="00932D7C" w:rsidRDefault="008B6F9B" w:rsidP="00932D7C">
            <w:pPr>
              <w:jc w:val="right"/>
              <w:rPr>
                <w:sz w:val="14"/>
                <w:szCs w:val="14"/>
              </w:rPr>
            </w:pPr>
            <w:r w:rsidRPr="00932D7C">
              <w:rPr>
                <w:sz w:val="14"/>
                <w:szCs w:val="14"/>
              </w:rPr>
              <w:t>258,694.53</w:t>
            </w:r>
          </w:p>
        </w:tc>
        <w:tc>
          <w:tcPr>
            <w:tcW w:w="238" w:type="pct"/>
            <w:tcBorders>
              <w:top w:val="nil"/>
              <w:left w:val="nil"/>
              <w:bottom w:val="single" w:sz="4" w:space="0" w:color="auto"/>
              <w:right w:val="single" w:sz="4" w:space="0" w:color="auto"/>
            </w:tcBorders>
            <w:shd w:val="clear" w:color="auto" w:fill="auto"/>
            <w:noWrap/>
            <w:vAlign w:val="bottom"/>
            <w:hideMark/>
          </w:tcPr>
          <w:p w14:paraId="7CDDB00B" w14:textId="77777777" w:rsidR="008B6F9B" w:rsidRPr="00932D7C" w:rsidRDefault="008B6F9B" w:rsidP="00932D7C">
            <w:pPr>
              <w:jc w:val="right"/>
              <w:rPr>
                <w:sz w:val="14"/>
                <w:szCs w:val="14"/>
              </w:rPr>
            </w:pPr>
            <w:r w:rsidRPr="00932D7C">
              <w:rPr>
                <w:sz w:val="14"/>
                <w:szCs w:val="14"/>
              </w:rPr>
              <w:t>144,110.00</w:t>
            </w:r>
          </w:p>
        </w:tc>
        <w:tc>
          <w:tcPr>
            <w:tcW w:w="189" w:type="pct"/>
            <w:tcBorders>
              <w:top w:val="nil"/>
              <w:left w:val="nil"/>
              <w:bottom w:val="single" w:sz="4" w:space="0" w:color="auto"/>
              <w:right w:val="single" w:sz="4" w:space="0" w:color="auto"/>
            </w:tcBorders>
            <w:shd w:val="clear" w:color="auto" w:fill="auto"/>
            <w:noWrap/>
            <w:vAlign w:val="bottom"/>
            <w:hideMark/>
          </w:tcPr>
          <w:p w14:paraId="5FB793CD" w14:textId="77777777" w:rsidR="008B6F9B" w:rsidRPr="00932D7C" w:rsidRDefault="008B6F9B" w:rsidP="00932D7C">
            <w:pPr>
              <w:jc w:val="right"/>
              <w:rPr>
                <w:sz w:val="14"/>
                <w:szCs w:val="14"/>
              </w:rPr>
            </w:pPr>
            <w:r w:rsidRPr="00932D7C">
              <w:rPr>
                <w:sz w:val="14"/>
                <w:szCs w:val="14"/>
              </w:rPr>
              <w:t>337.19</w:t>
            </w:r>
          </w:p>
        </w:tc>
        <w:tc>
          <w:tcPr>
            <w:tcW w:w="287" w:type="pct"/>
            <w:tcBorders>
              <w:top w:val="nil"/>
              <w:left w:val="nil"/>
              <w:bottom w:val="single" w:sz="4" w:space="0" w:color="auto"/>
              <w:right w:val="single" w:sz="4" w:space="0" w:color="auto"/>
            </w:tcBorders>
            <w:shd w:val="clear" w:color="auto" w:fill="auto"/>
            <w:noWrap/>
            <w:vAlign w:val="bottom"/>
            <w:hideMark/>
          </w:tcPr>
          <w:p w14:paraId="20ADF86A" w14:textId="77777777" w:rsidR="008B6F9B" w:rsidRPr="00932D7C" w:rsidRDefault="008B6F9B" w:rsidP="00932D7C">
            <w:pPr>
              <w:jc w:val="right"/>
              <w:rPr>
                <w:sz w:val="14"/>
                <w:szCs w:val="14"/>
              </w:rPr>
            </w:pPr>
            <w:r w:rsidRPr="00932D7C">
              <w:rPr>
                <w:sz w:val="14"/>
                <w:szCs w:val="14"/>
              </w:rPr>
              <w:t xml:space="preserve">$1,652,053.13 </w:t>
            </w:r>
          </w:p>
        </w:tc>
        <w:tc>
          <w:tcPr>
            <w:tcW w:w="287" w:type="pct"/>
            <w:tcBorders>
              <w:top w:val="nil"/>
              <w:left w:val="nil"/>
              <w:bottom w:val="single" w:sz="4" w:space="0" w:color="auto"/>
              <w:right w:val="single" w:sz="4" w:space="0" w:color="auto"/>
            </w:tcBorders>
            <w:shd w:val="clear" w:color="auto" w:fill="auto"/>
            <w:noWrap/>
            <w:vAlign w:val="bottom"/>
            <w:hideMark/>
          </w:tcPr>
          <w:p w14:paraId="4D1FC549" w14:textId="77777777" w:rsidR="008B6F9B" w:rsidRPr="00932D7C" w:rsidRDefault="008B6F9B" w:rsidP="00932D7C">
            <w:pPr>
              <w:jc w:val="right"/>
              <w:rPr>
                <w:sz w:val="14"/>
                <w:szCs w:val="14"/>
              </w:rPr>
            </w:pPr>
            <w:r w:rsidRPr="00932D7C">
              <w:rPr>
                <w:sz w:val="14"/>
                <w:szCs w:val="14"/>
              </w:rPr>
              <w:t xml:space="preserve">$1,652,053.13 </w:t>
            </w:r>
          </w:p>
        </w:tc>
        <w:tc>
          <w:tcPr>
            <w:tcW w:w="258" w:type="pct"/>
            <w:tcBorders>
              <w:top w:val="nil"/>
              <w:left w:val="nil"/>
              <w:bottom w:val="single" w:sz="4" w:space="0" w:color="auto"/>
              <w:right w:val="single" w:sz="4" w:space="0" w:color="auto"/>
            </w:tcBorders>
            <w:shd w:val="clear" w:color="auto" w:fill="auto"/>
            <w:noWrap/>
            <w:vAlign w:val="bottom"/>
            <w:hideMark/>
          </w:tcPr>
          <w:p w14:paraId="56E065FF" w14:textId="77777777" w:rsidR="008B6F9B" w:rsidRPr="00932D7C" w:rsidRDefault="008B6F9B" w:rsidP="00932D7C">
            <w:pPr>
              <w:jc w:val="right"/>
              <w:rPr>
                <w:sz w:val="14"/>
                <w:szCs w:val="14"/>
              </w:rPr>
            </w:pPr>
            <w:r w:rsidRPr="00932D7C">
              <w:rPr>
                <w:sz w:val="14"/>
                <w:szCs w:val="14"/>
              </w:rPr>
              <w:t xml:space="preserve">$82,602.66 </w:t>
            </w:r>
          </w:p>
        </w:tc>
        <w:tc>
          <w:tcPr>
            <w:tcW w:w="287" w:type="pct"/>
            <w:tcBorders>
              <w:top w:val="nil"/>
              <w:left w:val="nil"/>
              <w:bottom w:val="single" w:sz="4" w:space="0" w:color="auto"/>
              <w:right w:val="single" w:sz="4" w:space="0" w:color="auto"/>
            </w:tcBorders>
            <w:shd w:val="clear" w:color="auto" w:fill="auto"/>
            <w:noWrap/>
            <w:vAlign w:val="bottom"/>
            <w:hideMark/>
          </w:tcPr>
          <w:p w14:paraId="79B5D7BA" w14:textId="77777777" w:rsidR="008B6F9B" w:rsidRPr="00932D7C" w:rsidRDefault="008B6F9B" w:rsidP="00932D7C">
            <w:pPr>
              <w:jc w:val="right"/>
              <w:rPr>
                <w:sz w:val="14"/>
                <w:szCs w:val="14"/>
              </w:rPr>
            </w:pPr>
            <w:r w:rsidRPr="00932D7C">
              <w:rPr>
                <w:sz w:val="14"/>
                <w:szCs w:val="14"/>
              </w:rPr>
              <w:t xml:space="preserve">$1,734,655.79 </w:t>
            </w:r>
          </w:p>
        </w:tc>
        <w:tc>
          <w:tcPr>
            <w:tcW w:w="287" w:type="pct"/>
            <w:tcBorders>
              <w:top w:val="nil"/>
              <w:left w:val="nil"/>
              <w:bottom w:val="single" w:sz="4" w:space="0" w:color="auto"/>
              <w:right w:val="single" w:sz="4" w:space="0" w:color="auto"/>
            </w:tcBorders>
            <w:shd w:val="clear" w:color="auto" w:fill="auto"/>
            <w:noWrap/>
            <w:vAlign w:val="bottom"/>
            <w:hideMark/>
          </w:tcPr>
          <w:p w14:paraId="5021F095" w14:textId="77777777" w:rsidR="008B6F9B" w:rsidRPr="00932D7C" w:rsidRDefault="008B6F9B" w:rsidP="00932D7C">
            <w:pPr>
              <w:jc w:val="right"/>
              <w:rPr>
                <w:sz w:val="14"/>
                <w:szCs w:val="14"/>
              </w:rPr>
            </w:pPr>
            <w:r w:rsidRPr="00932D7C">
              <w:rPr>
                <w:sz w:val="14"/>
                <w:szCs w:val="14"/>
              </w:rPr>
              <w:t xml:space="preserve">$1,668,060.79 </w:t>
            </w:r>
          </w:p>
        </w:tc>
        <w:tc>
          <w:tcPr>
            <w:tcW w:w="189" w:type="pct"/>
            <w:tcBorders>
              <w:top w:val="nil"/>
              <w:left w:val="nil"/>
              <w:bottom w:val="single" w:sz="4" w:space="0" w:color="auto"/>
              <w:right w:val="single" w:sz="4" w:space="0" w:color="auto"/>
            </w:tcBorders>
            <w:shd w:val="clear" w:color="auto" w:fill="auto"/>
            <w:noWrap/>
            <w:vAlign w:val="bottom"/>
            <w:hideMark/>
          </w:tcPr>
          <w:p w14:paraId="41176144" w14:textId="77777777" w:rsidR="008B6F9B" w:rsidRPr="00932D7C" w:rsidRDefault="008B6F9B" w:rsidP="00932D7C">
            <w:pPr>
              <w:jc w:val="right"/>
              <w:rPr>
                <w:sz w:val="14"/>
                <w:szCs w:val="14"/>
              </w:rPr>
            </w:pPr>
            <w:r w:rsidRPr="00932D7C">
              <w:rPr>
                <w:sz w:val="14"/>
                <w:szCs w:val="14"/>
              </w:rPr>
              <w:t>423,925</w:t>
            </w:r>
          </w:p>
        </w:tc>
        <w:tc>
          <w:tcPr>
            <w:tcW w:w="218" w:type="pct"/>
            <w:tcBorders>
              <w:top w:val="nil"/>
              <w:left w:val="nil"/>
              <w:bottom w:val="single" w:sz="4" w:space="0" w:color="auto"/>
              <w:right w:val="single" w:sz="4" w:space="0" w:color="auto"/>
            </w:tcBorders>
            <w:shd w:val="clear" w:color="auto" w:fill="auto"/>
            <w:noWrap/>
            <w:vAlign w:val="bottom"/>
            <w:hideMark/>
          </w:tcPr>
          <w:p w14:paraId="38FB3F13" w14:textId="77777777" w:rsidR="008B6F9B" w:rsidRPr="00932D7C" w:rsidRDefault="008B6F9B" w:rsidP="00932D7C">
            <w:pPr>
              <w:jc w:val="right"/>
              <w:rPr>
                <w:sz w:val="14"/>
                <w:szCs w:val="14"/>
              </w:rPr>
            </w:pPr>
            <w:r w:rsidRPr="00932D7C">
              <w:rPr>
                <w:sz w:val="14"/>
                <w:szCs w:val="14"/>
              </w:rPr>
              <w:t>4,709,563</w:t>
            </w:r>
          </w:p>
        </w:tc>
        <w:tc>
          <w:tcPr>
            <w:tcW w:w="218" w:type="pct"/>
            <w:tcBorders>
              <w:top w:val="nil"/>
              <w:left w:val="nil"/>
              <w:bottom w:val="single" w:sz="4" w:space="0" w:color="auto"/>
              <w:right w:val="single" w:sz="4" w:space="0" w:color="auto"/>
            </w:tcBorders>
            <w:shd w:val="clear" w:color="auto" w:fill="auto"/>
            <w:noWrap/>
            <w:vAlign w:val="bottom"/>
            <w:hideMark/>
          </w:tcPr>
          <w:p w14:paraId="19AF9FC9" w14:textId="77777777" w:rsidR="008B6F9B" w:rsidRPr="00932D7C" w:rsidRDefault="008B6F9B" w:rsidP="00932D7C">
            <w:pPr>
              <w:jc w:val="right"/>
              <w:rPr>
                <w:sz w:val="14"/>
                <w:szCs w:val="14"/>
              </w:rPr>
            </w:pPr>
            <w:r w:rsidRPr="00932D7C">
              <w:rPr>
                <w:sz w:val="14"/>
                <w:szCs w:val="14"/>
              </w:rPr>
              <w:t>4,285,638</w:t>
            </w:r>
          </w:p>
        </w:tc>
        <w:tc>
          <w:tcPr>
            <w:tcW w:w="311" w:type="pct"/>
            <w:tcBorders>
              <w:top w:val="nil"/>
              <w:left w:val="nil"/>
              <w:bottom w:val="single" w:sz="4" w:space="0" w:color="auto"/>
              <w:right w:val="single" w:sz="4" w:space="0" w:color="auto"/>
            </w:tcBorders>
            <w:shd w:val="clear" w:color="auto" w:fill="auto"/>
            <w:noWrap/>
            <w:vAlign w:val="bottom"/>
            <w:hideMark/>
          </w:tcPr>
          <w:p w14:paraId="01919A5F" w14:textId="77777777" w:rsidR="008B6F9B" w:rsidRPr="00932D7C" w:rsidRDefault="008B6F9B" w:rsidP="00932D7C">
            <w:pPr>
              <w:jc w:val="right"/>
              <w:rPr>
                <w:sz w:val="14"/>
                <w:szCs w:val="14"/>
              </w:rPr>
            </w:pPr>
            <w:r w:rsidRPr="00932D7C">
              <w:rPr>
                <w:sz w:val="14"/>
                <w:szCs w:val="14"/>
              </w:rPr>
              <w:t xml:space="preserve">$2,617,577.21 </w:t>
            </w:r>
          </w:p>
        </w:tc>
      </w:tr>
      <w:tr w:rsidR="008B6F9B" w:rsidRPr="00932D7C" w14:paraId="4DEA86B8" w14:textId="77777777" w:rsidTr="008B6F9B">
        <w:trPr>
          <w:trHeight w:val="300"/>
        </w:trPr>
        <w:tc>
          <w:tcPr>
            <w:tcW w:w="131" w:type="pct"/>
            <w:tcBorders>
              <w:top w:val="nil"/>
              <w:left w:val="single" w:sz="4" w:space="0" w:color="auto"/>
              <w:bottom w:val="single" w:sz="4" w:space="0" w:color="auto"/>
              <w:right w:val="single" w:sz="4" w:space="0" w:color="auto"/>
            </w:tcBorders>
            <w:shd w:val="clear" w:color="auto" w:fill="auto"/>
            <w:noWrap/>
            <w:vAlign w:val="bottom"/>
            <w:hideMark/>
          </w:tcPr>
          <w:p w14:paraId="1123937C" w14:textId="77777777" w:rsidR="008B6F9B" w:rsidRPr="00932D7C" w:rsidRDefault="008B6F9B" w:rsidP="00932D7C">
            <w:pPr>
              <w:rPr>
                <w:sz w:val="14"/>
                <w:szCs w:val="14"/>
              </w:rPr>
            </w:pPr>
            <w:r w:rsidRPr="00932D7C">
              <w:rPr>
                <w:sz w:val="14"/>
                <w:szCs w:val="14"/>
              </w:rPr>
              <w:t> </w:t>
            </w:r>
          </w:p>
        </w:tc>
        <w:tc>
          <w:tcPr>
            <w:tcW w:w="120" w:type="pct"/>
            <w:tcBorders>
              <w:top w:val="nil"/>
              <w:left w:val="nil"/>
              <w:bottom w:val="single" w:sz="4" w:space="0" w:color="auto"/>
              <w:right w:val="single" w:sz="4" w:space="0" w:color="auto"/>
            </w:tcBorders>
            <w:shd w:val="clear" w:color="auto" w:fill="auto"/>
            <w:noWrap/>
            <w:vAlign w:val="bottom"/>
            <w:hideMark/>
          </w:tcPr>
          <w:p w14:paraId="1CDDC7BA" w14:textId="77777777" w:rsidR="008B6F9B" w:rsidRPr="00932D7C" w:rsidRDefault="008B6F9B" w:rsidP="00932D7C">
            <w:pPr>
              <w:rPr>
                <w:sz w:val="14"/>
                <w:szCs w:val="14"/>
              </w:rPr>
            </w:pPr>
            <w:r w:rsidRPr="00932D7C">
              <w:rPr>
                <w:sz w:val="14"/>
                <w:szCs w:val="14"/>
              </w:rPr>
              <w:t> </w:t>
            </w:r>
          </w:p>
        </w:tc>
        <w:tc>
          <w:tcPr>
            <w:tcW w:w="208" w:type="pct"/>
            <w:tcBorders>
              <w:top w:val="nil"/>
              <w:left w:val="nil"/>
              <w:bottom w:val="single" w:sz="4" w:space="0" w:color="auto"/>
              <w:right w:val="single" w:sz="4" w:space="0" w:color="auto"/>
            </w:tcBorders>
            <w:shd w:val="clear" w:color="auto" w:fill="auto"/>
            <w:noWrap/>
            <w:vAlign w:val="bottom"/>
            <w:hideMark/>
          </w:tcPr>
          <w:p w14:paraId="0343EF95" w14:textId="77777777" w:rsidR="008B6F9B" w:rsidRPr="00932D7C" w:rsidRDefault="008B6F9B" w:rsidP="00932D7C">
            <w:pPr>
              <w:rPr>
                <w:sz w:val="14"/>
                <w:szCs w:val="14"/>
              </w:rPr>
            </w:pPr>
            <w:r w:rsidRPr="00932D7C">
              <w:rPr>
                <w:sz w:val="14"/>
                <w:szCs w:val="14"/>
              </w:rPr>
              <w:t> </w:t>
            </w:r>
          </w:p>
        </w:tc>
        <w:tc>
          <w:tcPr>
            <w:tcW w:w="169" w:type="pct"/>
            <w:tcBorders>
              <w:top w:val="nil"/>
              <w:left w:val="nil"/>
              <w:bottom w:val="single" w:sz="4" w:space="0" w:color="auto"/>
              <w:right w:val="single" w:sz="4" w:space="0" w:color="auto"/>
            </w:tcBorders>
            <w:shd w:val="clear" w:color="auto" w:fill="auto"/>
            <w:noWrap/>
            <w:vAlign w:val="bottom"/>
            <w:hideMark/>
          </w:tcPr>
          <w:p w14:paraId="604AE5C4" w14:textId="77777777" w:rsidR="008B6F9B" w:rsidRPr="00932D7C" w:rsidRDefault="008B6F9B" w:rsidP="00932D7C">
            <w:pPr>
              <w:rPr>
                <w:sz w:val="14"/>
                <w:szCs w:val="14"/>
              </w:rPr>
            </w:pPr>
            <w:r w:rsidRPr="00932D7C">
              <w:rPr>
                <w:sz w:val="14"/>
                <w:szCs w:val="14"/>
              </w:rPr>
              <w:t> </w:t>
            </w:r>
          </w:p>
        </w:tc>
        <w:tc>
          <w:tcPr>
            <w:tcW w:w="267" w:type="pct"/>
            <w:tcBorders>
              <w:top w:val="nil"/>
              <w:left w:val="nil"/>
              <w:bottom w:val="single" w:sz="4" w:space="0" w:color="auto"/>
              <w:right w:val="single" w:sz="4" w:space="0" w:color="auto"/>
            </w:tcBorders>
            <w:shd w:val="clear" w:color="auto" w:fill="auto"/>
            <w:noWrap/>
            <w:vAlign w:val="bottom"/>
            <w:hideMark/>
          </w:tcPr>
          <w:p w14:paraId="345D8AB7" w14:textId="77777777" w:rsidR="008B6F9B" w:rsidRPr="00932D7C" w:rsidRDefault="008B6F9B" w:rsidP="00932D7C">
            <w:pPr>
              <w:rPr>
                <w:sz w:val="14"/>
                <w:szCs w:val="14"/>
              </w:rPr>
            </w:pPr>
            <w:r w:rsidRPr="00932D7C">
              <w:rPr>
                <w:sz w:val="14"/>
                <w:szCs w:val="14"/>
              </w:rPr>
              <w:t> </w:t>
            </w:r>
          </w:p>
        </w:tc>
        <w:tc>
          <w:tcPr>
            <w:tcW w:w="189" w:type="pct"/>
            <w:tcBorders>
              <w:top w:val="nil"/>
              <w:left w:val="nil"/>
              <w:bottom w:val="single" w:sz="4" w:space="0" w:color="auto"/>
              <w:right w:val="single" w:sz="4" w:space="0" w:color="auto"/>
            </w:tcBorders>
            <w:shd w:val="clear" w:color="auto" w:fill="auto"/>
            <w:noWrap/>
            <w:vAlign w:val="bottom"/>
            <w:hideMark/>
          </w:tcPr>
          <w:p w14:paraId="039F584A" w14:textId="77777777" w:rsidR="008B6F9B" w:rsidRPr="00932D7C" w:rsidRDefault="008B6F9B" w:rsidP="00932D7C">
            <w:pPr>
              <w:rPr>
                <w:sz w:val="14"/>
                <w:szCs w:val="14"/>
              </w:rPr>
            </w:pPr>
            <w:r w:rsidRPr="00932D7C">
              <w:rPr>
                <w:sz w:val="14"/>
                <w:szCs w:val="14"/>
              </w:rPr>
              <w:t> </w:t>
            </w:r>
          </w:p>
        </w:tc>
        <w:tc>
          <w:tcPr>
            <w:tcW w:w="267" w:type="pct"/>
            <w:tcBorders>
              <w:top w:val="nil"/>
              <w:left w:val="nil"/>
              <w:bottom w:val="single" w:sz="4" w:space="0" w:color="auto"/>
              <w:right w:val="single" w:sz="4" w:space="0" w:color="auto"/>
            </w:tcBorders>
            <w:shd w:val="clear" w:color="auto" w:fill="auto"/>
            <w:noWrap/>
            <w:vAlign w:val="bottom"/>
            <w:hideMark/>
          </w:tcPr>
          <w:p w14:paraId="130ABF24" w14:textId="77777777" w:rsidR="008B6F9B" w:rsidRPr="00932D7C" w:rsidRDefault="008B6F9B" w:rsidP="00932D7C">
            <w:pPr>
              <w:rPr>
                <w:sz w:val="14"/>
                <w:szCs w:val="14"/>
              </w:rPr>
            </w:pPr>
            <w:r w:rsidRPr="00932D7C">
              <w:rPr>
                <w:sz w:val="14"/>
                <w:szCs w:val="14"/>
              </w:rPr>
              <w:t> </w:t>
            </w:r>
          </w:p>
        </w:tc>
        <w:tc>
          <w:tcPr>
            <w:tcW w:w="235" w:type="pct"/>
            <w:tcBorders>
              <w:top w:val="nil"/>
              <w:left w:val="nil"/>
              <w:bottom w:val="single" w:sz="4" w:space="0" w:color="auto"/>
              <w:right w:val="single" w:sz="4" w:space="0" w:color="auto"/>
            </w:tcBorders>
            <w:shd w:val="clear" w:color="auto" w:fill="auto"/>
            <w:noWrap/>
            <w:vAlign w:val="bottom"/>
            <w:hideMark/>
          </w:tcPr>
          <w:p w14:paraId="1E537AA8" w14:textId="77777777" w:rsidR="008B6F9B" w:rsidRPr="00932D7C" w:rsidRDefault="008B6F9B" w:rsidP="00932D7C">
            <w:pPr>
              <w:rPr>
                <w:sz w:val="14"/>
                <w:szCs w:val="14"/>
              </w:rPr>
            </w:pPr>
            <w:r w:rsidRPr="00932D7C">
              <w:rPr>
                <w:sz w:val="14"/>
                <w:szCs w:val="14"/>
              </w:rPr>
              <w:t> </w:t>
            </w:r>
          </w:p>
        </w:tc>
        <w:tc>
          <w:tcPr>
            <w:tcW w:w="189" w:type="pct"/>
            <w:tcBorders>
              <w:top w:val="nil"/>
              <w:left w:val="nil"/>
              <w:bottom w:val="single" w:sz="4" w:space="0" w:color="auto"/>
              <w:right w:val="single" w:sz="4" w:space="0" w:color="auto"/>
            </w:tcBorders>
            <w:shd w:val="clear" w:color="auto" w:fill="auto"/>
            <w:noWrap/>
            <w:vAlign w:val="bottom"/>
            <w:hideMark/>
          </w:tcPr>
          <w:p w14:paraId="039549D0" w14:textId="77777777" w:rsidR="008B6F9B" w:rsidRPr="00932D7C" w:rsidRDefault="008B6F9B" w:rsidP="00932D7C">
            <w:pPr>
              <w:rPr>
                <w:sz w:val="14"/>
                <w:szCs w:val="14"/>
              </w:rPr>
            </w:pPr>
            <w:r w:rsidRPr="00932D7C">
              <w:rPr>
                <w:sz w:val="14"/>
                <w:szCs w:val="14"/>
              </w:rPr>
              <w:t> </w:t>
            </w:r>
          </w:p>
        </w:tc>
        <w:tc>
          <w:tcPr>
            <w:tcW w:w="218" w:type="pct"/>
            <w:tcBorders>
              <w:top w:val="nil"/>
              <w:left w:val="nil"/>
              <w:bottom w:val="single" w:sz="4" w:space="0" w:color="auto"/>
              <w:right w:val="single" w:sz="4" w:space="0" w:color="auto"/>
            </w:tcBorders>
            <w:shd w:val="clear" w:color="auto" w:fill="auto"/>
            <w:noWrap/>
            <w:vAlign w:val="bottom"/>
            <w:hideMark/>
          </w:tcPr>
          <w:p w14:paraId="113D6EAE" w14:textId="77777777" w:rsidR="008B6F9B" w:rsidRPr="00932D7C" w:rsidRDefault="008B6F9B" w:rsidP="00932D7C">
            <w:pPr>
              <w:rPr>
                <w:sz w:val="14"/>
                <w:szCs w:val="14"/>
              </w:rPr>
            </w:pPr>
            <w:r w:rsidRPr="00932D7C">
              <w:rPr>
                <w:sz w:val="14"/>
                <w:szCs w:val="14"/>
              </w:rPr>
              <w:t> </w:t>
            </w:r>
          </w:p>
        </w:tc>
        <w:tc>
          <w:tcPr>
            <w:tcW w:w="238" w:type="pct"/>
            <w:tcBorders>
              <w:top w:val="nil"/>
              <w:left w:val="nil"/>
              <w:bottom w:val="single" w:sz="4" w:space="0" w:color="auto"/>
              <w:right w:val="single" w:sz="4" w:space="0" w:color="auto"/>
            </w:tcBorders>
            <w:shd w:val="clear" w:color="auto" w:fill="auto"/>
            <w:noWrap/>
            <w:vAlign w:val="bottom"/>
            <w:hideMark/>
          </w:tcPr>
          <w:p w14:paraId="7CCBD2F0" w14:textId="77777777" w:rsidR="008B6F9B" w:rsidRPr="00932D7C" w:rsidRDefault="008B6F9B" w:rsidP="00932D7C">
            <w:pPr>
              <w:rPr>
                <w:sz w:val="14"/>
                <w:szCs w:val="14"/>
              </w:rPr>
            </w:pPr>
            <w:r w:rsidRPr="00932D7C">
              <w:rPr>
                <w:sz w:val="14"/>
                <w:szCs w:val="14"/>
              </w:rPr>
              <w:t> </w:t>
            </w:r>
          </w:p>
        </w:tc>
        <w:tc>
          <w:tcPr>
            <w:tcW w:w="238" w:type="pct"/>
            <w:tcBorders>
              <w:top w:val="nil"/>
              <w:left w:val="nil"/>
              <w:bottom w:val="single" w:sz="4" w:space="0" w:color="auto"/>
              <w:right w:val="single" w:sz="4" w:space="0" w:color="auto"/>
            </w:tcBorders>
            <w:shd w:val="clear" w:color="auto" w:fill="auto"/>
            <w:noWrap/>
            <w:vAlign w:val="bottom"/>
            <w:hideMark/>
          </w:tcPr>
          <w:p w14:paraId="32683733" w14:textId="77777777" w:rsidR="008B6F9B" w:rsidRPr="00932D7C" w:rsidRDefault="008B6F9B" w:rsidP="00932D7C">
            <w:pPr>
              <w:rPr>
                <w:sz w:val="14"/>
                <w:szCs w:val="14"/>
              </w:rPr>
            </w:pPr>
            <w:r w:rsidRPr="00932D7C">
              <w:rPr>
                <w:sz w:val="14"/>
                <w:szCs w:val="14"/>
              </w:rPr>
              <w:t> </w:t>
            </w:r>
          </w:p>
        </w:tc>
        <w:tc>
          <w:tcPr>
            <w:tcW w:w="189" w:type="pct"/>
            <w:tcBorders>
              <w:top w:val="nil"/>
              <w:left w:val="nil"/>
              <w:bottom w:val="single" w:sz="4" w:space="0" w:color="auto"/>
              <w:right w:val="single" w:sz="4" w:space="0" w:color="auto"/>
            </w:tcBorders>
            <w:shd w:val="clear" w:color="auto" w:fill="auto"/>
            <w:noWrap/>
            <w:vAlign w:val="bottom"/>
            <w:hideMark/>
          </w:tcPr>
          <w:p w14:paraId="631A7CA9" w14:textId="77777777" w:rsidR="008B6F9B" w:rsidRPr="00932D7C" w:rsidRDefault="008B6F9B" w:rsidP="00932D7C">
            <w:pPr>
              <w:rPr>
                <w:sz w:val="14"/>
                <w:szCs w:val="14"/>
              </w:rPr>
            </w:pPr>
            <w:r w:rsidRPr="00932D7C">
              <w:rPr>
                <w:sz w:val="14"/>
                <w:szCs w:val="14"/>
              </w:rPr>
              <w:t> </w:t>
            </w:r>
          </w:p>
        </w:tc>
        <w:tc>
          <w:tcPr>
            <w:tcW w:w="287" w:type="pct"/>
            <w:tcBorders>
              <w:top w:val="nil"/>
              <w:left w:val="nil"/>
              <w:bottom w:val="single" w:sz="4" w:space="0" w:color="auto"/>
              <w:right w:val="single" w:sz="4" w:space="0" w:color="auto"/>
            </w:tcBorders>
            <w:shd w:val="clear" w:color="auto" w:fill="auto"/>
            <w:noWrap/>
            <w:vAlign w:val="bottom"/>
            <w:hideMark/>
          </w:tcPr>
          <w:p w14:paraId="0A2D5722" w14:textId="77777777" w:rsidR="008B6F9B" w:rsidRPr="00932D7C" w:rsidRDefault="008B6F9B" w:rsidP="00932D7C">
            <w:pPr>
              <w:rPr>
                <w:sz w:val="14"/>
                <w:szCs w:val="14"/>
              </w:rPr>
            </w:pPr>
            <w:r w:rsidRPr="00932D7C">
              <w:rPr>
                <w:sz w:val="14"/>
                <w:szCs w:val="14"/>
              </w:rPr>
              <w:t> </w:t>
            </w:r>
          </w:p>
        </w:tc>
        <w:tc>
          <w:tcPr>
            <w:tcW w:w="287" w:type="pct"/>
            <w:tcBorders>
              <w:top w:val="nil"/>
              <w:left w:val="nil"/>
              <w:bottom w:val="single" w:sz="4" w:space="0" w:color="auto"/>
              <w:right w:val="single" w:sz="4" w:space="0" w:color="auto"/>
            </w:tcBorders>
            <w:shd w:val="clear" w:color="auto" w:fill="auto"/>
            <w:noWrap/>
            <w:vAlign w:val="bottom"/>
            <w:hideMark/>
          </w:tcPr>
          <w:p w14:paraId="087470DF" w14:textId="77777777" w:rsidR="008B6F9B" w:rsidRPr="00932D7C" w:rsidRDefault="008B6F9B" w:rsidP="00932D7C">
            <w:pPr>
              <w:rPr>
                <w:sz w:val="14"/>
                <w:szCs w:val="14"/>
              </w:rPr>
            </w:pPr>
            <w:r w:rsidRPr="00932D7C">
              <w:rPr>
                <w:sz w:val="14"/>
                <w:szCs w:val="14"/>
              </w:rPr>
              <w:t> </w:t>
            </w:r>
          </w:p>
        </w:tc>
        <w:tc>
          <w:tcPr>
            <w:tcW w:w="258" w:type="pct"/>
            <w:tcBorders>
              <w:top w:val="nil"/>
              <w:left w:val="nil"/>
              <w:bottom w:val="single" w:sz="4" w:space="0" w:color="auto"/>
              <w:right w:val="single" w:sz="4" w:space="0" w:color="auto"/>
            </w:tcBorders>
            <w:shd w:val="clear" w:color="auto" w:fill="auto"/>
            <w:noWrap/>
            <w:vAlign w:val="bottom"/>
            <w:hideMark/>
          </w:tcPr>
          <w:p w14:paraId="761AD35B" w14:textId="77777777" w:rsidR="008B6F9B" w:rsidRPr="00932D7C" w:rsidRDefault="008B6F9B" w:rsidP="00932D7C">
            <w:pPr>
              <w:rPr>
                <w:sz w:val="14"/>
                <w:szCs w:val="14"/>
              </w:rPr>
            </w:pPr>
            <w:r w:rsidRPr="00932D7C">
              <w:rPr>
                <w:sz w:val="14"/>
                <w:szCs w:val="14"/>
              </w:rPr>
              <w:t> </w:t>
            </w:r>
          </w:p>
        </w:tc>
        <w:tc>
          <w:tcPr>
            <w:tcW w:w="287" w:type="pct"/>
            <w:tcBorders>
              <w:top w:val="nil"/>
              <w:left w:val="nil"/>
              <w:bottom w:val="single" w:sz="4" w:space="0" w:color="auto"/>
              <w:right w:val="single" w:sz="4" w:space="0" w:color="auto"/>
            </w:tcBorders>
            <w:shd w:val="clear" w:color="auto" w:fill="auto"/>
            <w:noWrap/>
            <w:vAlign w:val="bottom"/>
            <w:hideMark/>
          </w:tcPr>
          <w:p w14:paraId="7E2B3AAC" w14:textId="77777777" w:rsidR="008B6F9B" w:rsidRPr="00932D7C" w:rsidRDefault="008B6F9B" w:rsidP="00932D7C">
            <w:pPr>
              <w:rPr>
                <w:sz w:val="14"/>
                <w:szCs w:val="14"/>
              </w:rPr>
            </w:pPr>
            <w:r w:rsidRPr="00932D7C">
              <w:rPr>
                <w:sz w:val="14"/>
                <w:szCs w:val="14"/>
              </w:rPr>
              <w:t> </w:t>
            </w:r>
          </w:p>
        </w:tc>
        <w:tc>
          <w:tcPr>
            <w:tcW w:w="287" w:type="pct"/>
            <w:tcBorders>
              <w:top w:val="nil"/>
              <w:left w:val="nil"/>
              <w:bottom w:val="single" w:sz="4" w:space="0" w:color="auto"/>
              <w:right w:val="single" w:sz="4" w:space="0" w:color="auto"/>
            </w:tcBorders>
            <w:shd w:val="clear" w:color="auto" w:fill="auto"/>
            <w:noWrap/>
            <w:vAlign w:val="bottom"/>
            <w:hideMark/>
          </w:tcPr>
          <w:p w14:paraId="5B76D8FC" w14:textId="77777777" w:rsidR="008B6F9B" w:rsidRPr="00932D7C" w:rsidRDefault="008B6F9B" w:rsidP="00932D7C">
            <w:pPr>
              <w:rPr>
                <w:sz w:val="14"/>
                <w:szCs w:val="14"/>
              </w:rPr>
            </w:pPr>
            <w:r w:rsidRPr="00932D7C">
              <w:rPr>
                <w:sz w:val="14"/>
                <w:szCs w:val="14"/>
              </w:rPr>
              <w:t> </w:t>
            </w:r>
          </w:p>
        </w:tc>
        <w:tc>
          <w:tcPr>
            <w:tcW w:w="189" w:type="pct"/>
            <w:tcBorders>
              <w:top w:val="nil"/>
              <w:left w:val="nil"/>
              <w:bottom w:val="single" w:sz="4" w:space="0" w:color="auto"/>
              <w:right w:val="single" w:sz="4" w:space="0" w:color="auto"/>
            </w:tcBorders>
            <w:shd w:val="clear" w:color="auto" w:fill="auto"/>
            <w:noWrap/>
            <w:vAlign w:val="bottom"/>
            <w:hideMark/>
          </w:tcPr>
          <w:p w14:paraId="796F292A" w14:textId="77777777" w:rsidR="008B6F9B" w:rsidRPr="00932D7C" w:rsidRDefault="008B6F9B" w:rsidP="00932D7C">
            <w:pPr>
              <w:rPr>
                <w:sz w:val="14"/>
                <w:szCs w:val="14"/>
              </w:rPr>
            </w:pPr>
            <w:r w:rsidRPr="00932D7C">
              <w:rPr>
                <w:sz w:val="14"/>
                <w:szCs w:val="14"/>
              </w:rPr>
              <w:t> </w:t>
            </w:r>
          </w:p>
        </w:tc>
        <w:tc>
          <w:tcPr>
            <w:tcW w:w="218" w:type="pct"/>
            <w:tcBorders>
              <w:top w:val="nil"/>
              <w:left w:val="nil"/>
              <w:bottom w:val="single" w:sz="4" w:space="0" w:color="auto"/>
              <w:right w:val="single" w:sz="4" w:space="0" w:color="auto"/>
            </w:tcBorders>
            <w:shd w:val="clear" w:color="auto" w:fill="auto"/>
            <w:noWrap/>
            <w:vAlign w:val="bottom"/>
            <w:hideMark/>
          </w:tcPr>
          <w:p w14:paraId="388B267F" w14:textId="77777777" w:rsidR="008B6F9B" w:rsidRPr="00932D7C" w:rsidRDefault="008B6F9B" w:rsidP="00932D7C">
            <w:pPr>
              <w:rPr>
                <w:sz w:val="14"/>
                <w:szCs w:val="14"/>
              </w:rPr>
            </w:pPr>
            <w:r w:rsidRPr="00932D7C">
              <w:rPr>
                <w:sz w:val="14"/>
                <w:szCs w:val="14"/>
              </w:rPr>
              <w:t> </w:t>
            </w:r>
          </w:p>
        </w:tc>
        <w:tc>
          <w:tcPr>
            <w:tcW w:w="218" w:type="pct"/>
            <w:tcBorders>
              <w:top w:val="nil"/>
              <w:left w:val="nil"/>
              <w:bottom w:val="single" w:sz="4" w:space="0" w:color="auto"/>
              <w:right w:val="single" w:sz="4" w:space="0" w:color="auto"/>
            </w:tcBorders>
            <w:shd w:val="clear" w:color="auto" w:fill="auto"/>
            <w:noWrap/>
            <w:vAlign w:val="bottom"/>
            <w:hideMark/>
          </w:tcPr>
          <w:p w14:paraId="4D50A1E4" w14:textId="77777777" w:rsidR="008B6F9B" w:rsidRPr="00932D7C" w:rsidRDefault="008B6F9B" w:rsidP="00932D7C">
            <w:pPr>
              <w:rPr>
                <w:sz w:val="14"/>
                <w:szCs w:val="14"/>
              </w:rPr>
            </w:pPr>
            <w:r w:rsidRPr="00932D7C">
              <w:rPr>
                <w:sz w:val="14"/>
                <w:szCs w:val="14"/>
              </w:rPr>
              <w:t> </w:t>
            </w:r>
          </w:p>
        </w:tc>
        <w:tc>
          <w:tcPr>
            <w:tcW w:w="311" w:type="pct"/>
            <w:tcBorders>
              <w:top w:val="nil"/>
              <w:left w:val="nil"/>
              <w:bottom w:val="single" w:sz="4" w:space="0" w:color="auto"/>
              <w:right w:val="single" w:sz="4" w:space="0" w:color="auto"/>
            </w:tcBorders>
            <w:shd w:val="clear" w:color="auto" w:fill="auto"/>
            <w:noWrap/>
            <w:vAlign w:val="bottom"/>
            <w:hideMark/>
          </w:tcPr>
          <w:p w14:paraId="295F73CF" w14:textId="77777777" w:rsidR="008B6F9B" w:rsidRPr="00932D7C" w:rsidRDefault="008B6F9B" w:rsidP="00932D7C">
            <w:pPr>
              <w:rPr>
                <w:sz w:val="14"/>
                <w:szCs w:val="14"/>
              </w:rPr>
            </w:pPr>
            <w:r w:rsidRPr="00932D7C">
              <w:rPr>
                <w:sz w:val="14"/>
                <w:szCs w:val="14"/>
              </w:rPr>
              <w:t> </w:t>
            </w:r>
          </w:p>
        </w:tc>
      </w:tr>
    </w:tbl>
    <w:p w14:paraId="393F155D" w14:textId="77777777" w:rsidR="008B6F9B" w:rsidRPr="00932D7C" w:rsidRDefault="008B6F9B" w:rsidP="00932D7C">
      <w:pPr>
        <w:rPr>
          <w:b/>
          <w:bCs/>
          <w:sz w:val="16"/>
          <w:szCs w:val="16"/>
        </w:rPr>
      </w:pPr>
      <w:r w:rsidRPr="00932D7C">
        <w:rPr>
          <w:b/>
          <w:sz w:val="28"/>
          <w:szCs w:val="28"/>
          <w:shd w:val="clear" w:color="auto" w:fill="EEECE1" w:themeFill="background2"/>
        </w:rPr>
        <w:t xml:space="preserve">                                                                                 </w:t>
      </w:r>
      <w:r w:rsidRPr="00932D7C">
        <w:rPr>
          <w:b/>
          <w:bCs/>
          <w:sz w:val="16"/>
          <w:szCs w:val="16"/>
        </w:rPr>
        <w:t>NPV=9,733,399.09      IRR= 89%      BCR =1.74</w:t>
      </w:r>
    </w:p>
    <w:p w14:paraId="4423666E" w14:textId="77777777" w:rsidR="00821A11" w:rsidRPr="00DF1693" w:rsidRDefault="008B6F9B" w:rsidP="00932D7C">
      <w:pPr>
        <w:rPr>
          <w:b/>
          <w:bCs/>
          <w:sz w:val="16"/>
          <w:szCs w:val="16"/>
        </w:rPr>
        <w:sectPr w:rsidR="00821A11" w:rsidRPr="00DF1693" w:rsidSect="00F927A7">
          <w:pgSz w:w="12240" w:h="15840" w:orient="landscape" w:code="1"/>
          <w:pgMar w:top="1800" w:right="1267" w:bottom="1526" w:left="1080" w:header="720" w:footer="720" w:gutter="0"/>
          <w:cols w:space="720"/>
          <w:titlePg/>
          <w:docGrid w:linePitch="360"/>
        </w:sectPr>
      </w:pPr>
      <w:r w:rsidRPr="00932D7C">
        <w:rPr>
          <w:b/>
          <w:bCs/>
          <w:sz w:val="16"/>
          <w:szCs w:val="16"/>
        </w:rPr>
        <w:t xml:space="preserve">             </w:t>
      </w:r>
    </w:p>
    <w:p w14:paraId="1D1D550B" w14:textId="77777777" w:rsidR="008B6F9B" w:rsidRPr="00932D7C" w:rsidRDefault="00A1470F" w:rsidP="00932D7C">
      <w:pPr>
        <w:pStyle w:val="Heading2"/>
        <w:jc w:val="left"/>
        <w:rPr>
          <w:rFonts w:ascii="Times New Roman" w:hAnsi="Times New Roman"/>
          <w:b/>
        </w:rPr>
      </w:pPr>
      <w:bookmarkStart w:id="274" w:name="_Toc463550619"/>
      <w:r w:rsidRPr="00932D7C">
        <w:rPr>
          <w:rFonts w:ascii="Times New Roman" w:hAnsi="Times New Roman"/>
          <w:b/>
          <w:shd w:val="clear" w:color="auto" w:fill="EEECE1" w:themeFill="background2"/>
        </w:rPr>
        <w:lastRenderedPageBreak/>
        <w:t>10</w:t>
      </w:r>
      <w:r w:rsidR="008B6F9B" w:rsidRPr="00932D7C">
        <w:rPr>
          <w:rFonts w:ascii="Times New Roman" w:hAnsi="Times New Roman"/>
          <w:b/>
          <w:shd w:val="clear" w:color="auto" w:fill="EEECE1" w:themeFill="background2"/>
        </w:rPr>
        <w:t>.6. Risk and sensitivity analysis</w:t>
      </w:r>
      <w:bookmarkEnd w:id="274"/>
      <w:r w:rsidR="008B6F9B" w:rsidRPr="00932D7C">
        <w:rPr>
          <w:rFonts w:ascii="Times New Roman" w:hAnsi="Times New Roman"/>
          <w:b/>
        </w:rPr>
        <w:t xml:space="preserve"> </w:t>
      </w:r>
    </w:p>
    <w:p w14:paraId="09543AA0" w14:textId="77777777" w:rsidR="008B6F9B" w:rsidRPr="00932D7C" w:rsidRDefault="008B6F9B" w:rsidP="00932D7C">
      <w:pPr>
        <w:pStyle w:val="Heading2"/>
        <w:rPr>
          <w:rFonts w:ascii="Times New Roman" w:hAnsi="Times New Roman"/>
          <w:b/>
        </w:rPr>
      </w:pPr>
    </w:p>
    <w:p w14:paraId="7F59C55E" w14:textId="77777777" w:rsidR="008B6F9B" w:rsidRPr="00932D7C" w:rsidRDefault="008B6F9B" w:rsidP="00932D7C">
      <w:pPr>
        <w:spacing w:line="360" w:lineRule="auto"/>
        <w:jc w:val="both"/>
      </w:pPr>
      <w:r w:rsidRPr="00932D7C">
        <w:t>Risk and sensitivity analysis involves identifying the variables that most influence a projects net benefit and quantifying the extent of their influence and assessing the probable economic effects of the result of uncertainties and risks associated with the project. The sensitivity analysis was thus carried out under the following major variables, using financial values:-</w:t>
      </w:r>
    </w:p>
    <w:p w14:paraId="31F59EA9" w14:textId="77777777" w:rsidR="008B6F9B" w:rsidRPr="00932D7C" w:rsidRDefault="008B6F9B" w:rsidP="00932D7C">
      <w:pPr>
        <w:pStyle w:val="ListParagraph"/>
        <w:numPr>
          <w:ilvl w:val="0"/>
          <w:numId w:val="57"/>
        </w:numPr>
        <w:spacing w:line="360" w:lineRule="auto"/>
        <w:jc w:val="both"/>
      </w:pPr>
      <w:r w:rsidRPr="00932D7C">
        <w:t>Increasing the cost of the project by 10% maintaining other factors constant.</w:t>
      </w:r>
    </w:p>
    <w:p w14:paraId="36D48872" w14:textId="77777777" w:rsidR="008B6F9B" w:rsidRPr="00932D7C" w:rsidRDefault="008B6F9B" w:rsidP="00932D7C">
      <w:pPr>
        <w:pStyle w:val="ListParagraph"/>
        <w:numPr>
          <w:ilvl w:val="0"/>
          <w:numId w:val="57"/>
        </w:numPr>
        <w:spacing w:line="360" w:lineRule="auto"/>
        <w:jc w:val="both"/>
      </w:pPr>
      <w:r w:rsidRPr="00932D7C">
        <w:t>Decreasing the benefit of the project by 10% maintaining other factors constant and</w:t>
      </w:r>
    </w:p>
    <w:p w14:paraId="12834918" w14:textId="77777777" w:rsidR="008B6F9B" w:rsidRPr="00932D7C" w:rsidRDefault="008B6F9B" w:rsidP="00932D7C">
      <w:pPr>
        <w:pStyle w:val="ListParagraph"/>
        <w:numPr>
          <w:ilvl w:val="0"/>
          <w:numId w:val="57"/>
        </w:numPr>
        <w:spacing w:line="360" w:lineRule="auto"/>
        <w:jc w:val="both"/>
      </w:pPr>
      <w:r w:rsidRPr="00932D7C">
        <w:t>The simultaneous increase of cost by 10% and decrease of benefit by 10% maintaining other factors constant.</w:t>
      </w:r>
    </w:p>
    <w:p w14:paraId="5197E2BA" w14:textId="77777777" w:rsidR="00C11BF6" w:rsidRPr="00932D7C" w:rsidRDefault="00C11BF6" w:rsidP="00932D7C">
      <w:pPr>
        <w:spacing w:line="360" w:lineRule="auto"/>
        <w:jc w:val="both"/>
      </w:pPr>
    </w:p>
    <w:p w14:paraId="4AE1DE93" w14:textId="77777777" w:rsidR="0044574B" w:rsidRPr="00932D7C" w:rsidRDefault="0044574B" w:rsidP="00932D7C">
      <w:pPr>
        <w:spacing w:line="360" w:lineRule="auto"/>
        <w:jc w:val="both"/>
      </w:pPr>
    </w:p>
    <w:p w14:paraId="5624818C" w14:textId="77777777" w:rsidR="0044574B" w:rsidRPr="00932D7C" w:rsidRDefault="0044574B" w:rsidP="00932D7C">
      <w:pPr>
        <w:spacing w:line="360" w:lineRule="auto"/>
        <w:jc w:val="both"/>
      </w:pPr>
    </w:p>
    <w:p w14:paraId="518AB106" w14:textId="77777777" w:rsidR="0044574B" w:rsidRPr="00932D7C" w:rsidRDefault="0044574B" w:rsidP="00932D7C">
      <w:pPr>
        <w:spacing w:line="360" w:lineRule="auto"/>
        <w:jc w:val="both"/>
      </w:pPr>
    </w:p>
    <w:p w14:paraId="50B612DD" w14:textId="77777777" w:rsidR="0044574B" w:rsidRPr="00932D7C" w:rsidRDefault="0044574B" w:rsidP="00932D7C">
      <w:pPr>
        <w:spacing w:line="360" w:lineRule="auto"/>
        <w:jc w:val="both"/>
      </w:pPr>
    </w:p>
    <w:p w14:paraId="73FE8066" w14:textId="77777777" w:rsidR="0044574B" w:rsidRPr="00932D7C" w:rsidRDefault="0044574B" w:rsidP="00932D7C">
      <w:pPr>
        <w:spacing w:line="360" w:lineRule="auto"/>
        <w:jc w:val="both"/>
      </w:pPr>
    </w:p>
    <w:p w14:paraId="0590BA46" w14:textId="77777777" w:rsidR="0044574B" w:rsidRPr="00932D7C" w:rsidRDefault="0044574B" w:rsidP="00932D7C">
      <w:pPr>
        <w:spacing w:line="360" w:lineRule="auto"/>
        <w:jc w:val="both"/>
      </w:pPr>
    </w:p>
    <w:p w14:paraId="1C46D497" w14:textId="77777777" w:rsidR="0044574B" w:rsidRPr="00932D7C" w:rsidRDefault="0044574B" w:rsidP="00932D7C">
      <w:pPr>
        <w:spacing w:line="360" w:lineRule="auto"/>
        <w:jc w:val="both"/>
      </w:pPr>
    </w:p>
    <w:p w14:paraId="6456716E" w14:textId="77777777" w:rsidR="0044574B" w:rsidRPr="00932D7C" w:rsidRDefault="0044574B" w:rsidP="00932D7C">
      <w:pPr>
        <w:spacing w:line="360" w:lineRule="auto"/>
        <w:jc w:val="both"/>
      </w:pPr>
    </w:p>
    <w:p w14:paraId="634A7B3A" w14:textId="77777777" w:rsidR="0044574B" w:rsidRPr="00932D7C" w:rsidRDefault="0044574B" w:rsidP="00932D7C">
      <w:pPr>
        <w:spacing w:line="360" w:lineRule="auto"/>
        <w:jc w:val="both"/>
      </w:pPr>
    </w:p>
    <w:p w14:paraId="3B6639FC" w14:textId="77777777" w:rsidR="000341F3" w:rsidRPr="00932D7C" w:rsidRDefault="000341F3" w:rsidP="00932D7C">
      <w:pPr>
        <w:spacing w:line="360" w:lineRule="auto"/>
        <w:jc w:val="both"/>
      </w:pPr>
    </w:p>
    <w:p w14:paraId="5BCB5130" w14:textId="77777777" w:rsidR="000341F3" w:rsidRPr="00932D7C" w:rsidRDefault="000341F3" w:rsidP="00932D7C">
      <w:pPr>
        <w:spacing w:line="360" w:lineRule="auto"/>
        <w:jc w:val="both"/>
      </w:pPr>
    </w:p>
    <w:p w14:paraId="21F673B5" w14:textId="77777777" w:rsidR="000341F3" w:rsidRPr="00932D7C" w:rsidRDefault="000341F3" w:rsidP="00932D7C">
      <w:pPr>
        <w:spacing w:line="360" w:lineRule="auto"/>
        <w:jc w:val="both"/>
      </w:pPr>
    </w:p>
    <w:p w14:paraId="06C1B55C" w14:textId="77777777" w:rsidR="000341F3" w:rsidRPr="00932D7C" w:rsidRDefault="000341F3" w:rsidP="00932D7C">
      <w:pPr>
        <w:spacing w:line="360" w:lineRule="auto"/>
        <w:jc w:val="both"/>
      </w:pPr>
    </w:p>
    <w:p w14:paraId="50572C4A" w14:textId="77777777" w:rsidR="000341F3" w:rsidRPr="00932D7C" w:rsidRDefault="000341F3" w:rsidP="00932D7C">
      <w:pPr>
        <w:spacing w:line="360" w:lineRule="auto"/>
        <w:jc w:val="both"/>
      </w:pPr>
    </w:p>
    <w:p w14:paraId="3B4AF09E" w14:textId="77777777" w:rsidR="000341F3" w:rsidRPr="00932D7C" w:rsidRDefault="000341F3" w:rsidP="00932D7C">
      <w:pPr>
        <w:spacing w:line="360" w:lineRule="auto"/>
        <w:jc w:val="both"/>
      </w:pPr>
    </w:p>
    <w:p w14:paraId="44FDC027" w14:textId="77777777" w:rsidR="000341F3" w:rsidRPr="00932D7C" w:rsidRDefault="000341F3" w:rsidP="00932D7C">
      <w:pPr>
        <w:spacing w:line="360" w:lineRule="auto"/>
        <w:jc w:val="both"/>
      </w:pPr>
    </w:p>
    <w:p w14:paraId="55C18171" w14:textId="77777777" w:rsidR="00FA191C" w:rsidRPr="00932D7C" w:rsidRDefault="00FA191C" w:rsidP="00932D7C">
      <w:pPr>
        <w:spacing w:line="360" w:lineRule="auto"/>
        <w:jc w:val="both"/>
        <w:sectPr w:rsidR="00FA191C" w:rsidRPr="00932D7C" w:rsidSect="00F927A7">
          <w:pgSz w:w="12240" w:h="15840" w:code="1"/>
          <w:pgMar w:top="1267" w:right="1526" w:bottom="1080" w:left="1800" w:header="720" w:footer="720" w:gutter="0"/>
          <w:cols w:space="720"/>
          <w:titlePg/>
          <w:docGrid w:linePitch="360"/>
        </w:sectPr>
      </w:pPr>
    </w:p>
    <w:p w14:paraId="7B8FADC1" w14:textId="77777777" w:rsidR="008B6F9B" w:rsidRPr="00932D7C" w:rsidRDefault="008B6F9B" w:rsidP="00932D7C">
      <w:pPr>
        <w:pStyle w:val="Caption"/>
        <w:rPr>
          <w:rFonts w:ascii="Times New Roman" w:hAnsi="Times New Roman" w:cs="Times New Roman"/>
          <w:sz w:val="16"/>
          <w:szCs w:val="16"/>
        </w:rPr>
      </w:pPr>
      <w:r w:rsidRPr="00932D7C">
        <w:rPr>
          <w:rFonts w:ascii="Times New Roman" w:hAnsi="Times New Roman" w:cs="Times New Roman"/>
          <w:shd w:val="clear" w:color="auto" w:fill="EEECE1" w:themeFill="background2"/>
        </w:rPr>
        <w:lastRenderedPageBreak/>
        <w:t xml:space="preserve">                                                        </w:t>
      </w:r>
    </w:p>
    <w:p w14:paraId="5209BFEC" w14:textId="77777777" w:rsidR="008B6F9B" w:rsidRPr="00932D7C" w:rsidRDefault="00B979AD" w:rsidP="00932D7C">
      <w:pPr>
        <w:pStyle w:val="Caption"/>
        <w:rPr>
          <w:rFonts w:ascii="Times New Roman" w:hAnsi="Times New Roman" w:cs="Times New Roman"/>
          <w:sz w:val="20"/>
          <w:szCs w:val="20"/>
        </w:rPr>
      </w:pPr>
      <w:r w:rsidRPr="00932D7C">
        <w:rPr>
          <w:rFonts w:ascii="Times New Roman" w:hAnsi="Times New Roman" w:cs="Times New Roman"/>
          <w:shd w:val="clear" w:color="auto" w:fill="EEECE1" w:themeFill="background2"/>
        </w:rPr>
        <w:t>10</w:t>
      </w:r>
      <w:r w:rsidR="008B6F9B" w:rsidRPr="00932D7C">
        <w:rPr>
          <w:rFonts w:ascii="Times New Roman" w:hAnsi="Times New Roman" w:cs="Times New Roman"/>
          <w:shd w:val="clear" w:color="auto" w:fill="EEECE1" w:themeFill="background2"/>
        </w:rPr>
        <w:t xml:space="preserve">.6.1 </w:t>
      </w:r>
      <w:r w:rsidR="008B6F9B" w:rsidRPr="00932D7C">
        <w:rPr>
          <w:rFonts w:ascii="Times New Roman" w:hAnsi="Times New Roman" w:cs="Times New Roman"/>
          <w:sz w:val="20"/>
          <w:szCs w:val="20"/>
          <w:shd w:val="clear" w:color="auto" w:fill="EEECE1" w:themeFill="background2"/>
        </w:rPr>
        <w:t>In</w:t>
      </w:r>
      <w:r w:rsidR="008B6F9B" w:rsidRPr="00932D7C">
        <w:rPr>
          <w:rFonts w:ascii="Times New Roman" w:hAnsi="Times New Roman" w:cs="Times New Roman"/>
          <w:sz w:val="20"/>
          <w:szCs w:val="20"/>
          <w:shd w:val="clear" w:color="auto" w:fill="EEECE1"/>
        </w:rPr>
        <w:t xml:space="preserve">creasing the cost of the project by 10% maintaining other </w:t>
      </w:r>
      <w:r w:rsidR="008B6F9B" w:rsidRPr="00932D7C">
        <w:rPr>
          <w:rFonts w:ascii="Times New Roman" w:hAnsi="Times New Roman" w:cs="Times New Roman"/>
          <w:sz w:val="20"/>
          <w:szCs w:val="20"/>
          <w:shd w:val="clear" w:color="auto" w:fill="EEECE1" w:themeFill="background2"/>
        </w:rPr>
        <w:t>factors</w:t>
      </w:r>
      <w:r w:rsidR="008B6F9B" w:rsidRPr="00932D7C">
        <w:rPr>
          <w:rFonts w:ascii="Times New Roman" w:hAnsi="Times New Roman" w:cs="Times New Roman"/>
          <w:sz w:val="20"/>
          <w:szCs w:val="20"/>
        </w:rPr>
        <w:t xml:space="preserve"> </w:t>
      </w:r>
      <w:r w:rsidR="008B6F9B" w:rsidRPr="00932D7C">
        <w:rPr>
          <w:rFonts w:ascii="Times New Roman" w:hAnsi="Times New Roman" w:cs="Times New Roman"/>
          <w:sz w:val="20"/>
          <w:szCs w:val="20"/>
          <w:shd w:val="clear" w:color="auto" w:fill="EEECE1" w:themeFill="background2"/>
        </w:rPr>
        <w:t>constant</w:t>
      </w:r>
    </w:p>
    <w:p w14:paraId="5B148F7C" w14:textId="77777777" w:rsidR="008B6F9B" w:rsidRPr="00932D7C" w:rsidRDefault="008B6F9B" w:rsidP="00932D7C">
      <w:pPr>
        <w:spacing w:line="360" w:lineRule="auto"/>
        <w:jc w:val="both"/>
        <w:rPr>
          <w:b/>
          <w:sz w:val="22"/>
          <w:szCs w:val="22"/>
        </w:rPr>
      </w:pPr>
      <w:r w:rsidRPr="00932D7C">
        <w:rPr>
          <w:b/>
          <w:sz w:val="22"/>
          <w:szCs w:val="22"/>
          <w:shd w:val="clear" w:color="auto" w:fill="C6D9F1" w:themeFill="text2" w:themeFillTint="33"/>
        </w:rPr>
        <w:t>Table-22 Sensitivity Analysis</w:t>
      </w:r>
    </w:p>
    <w:tbl>
      <w:tblPr>
        <w:tblW w:w="5453" w:type="pct"/>
        <w:tblInd w:w="-432" w:type="dxa"/>
        <w:tblLook w:val="04A0" w:firstRow="1" w:lastRow="0" w:firstColumn="1" w:lastColumn="0" w:noHBand="0" w:noVBand="1"/>
      </w:tblPr>
      <w:tblGrid>
        <w:gridCol w:w="420"/>
        <w:gridCol w:w="373"/>
        <w:gridCol w:w="706"/>
        <w:gridCol w:w="516"/>
        <w:gridCol w:w="816"/>
        <w:gridCol w:w="576"/>
        <w:gridCol w:w="816"/>
        <w:gridCol w:w="706"/>
        <w:gridCol w:w="600"/>
        <w:gridCol w:w="666"/>
        <w:gridCol w:w="726"/>
        <w:gridCol w:w="833"/>
        <w:gridCol w:w="576"/>
        <w:gridCol w:w="876"/>
        <w:gridCol w:w="876"/>
        <w:gridCol w:w="786"/>
        <w:gridCol w:w="876"/>
        <w:gridCol w:w="876"/>
        <w:gridCol w:w="876"/>
        <w:gridCol w:w="677"/>
        <w:gridCol w:w="759"/>
        <w:gridCol w:w="666"/>
        <w:gridCol w:w="956"/>
      </w:tblGrid>
      <w:tr w:rsidR="00DE678C" w:rsidRPr="00932D7C" w14:paraId="7E70CAED" w14:textId="77777777" w:rsidTr="00DE678C">
        <w:trPr>
          <w:trHeight w:val="299"/>
        </w:trPr>
        <w:tc>
          <w:tcPr>
            <w:tcW w:w="11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ED15E37" w14:textId="77777777" w:rsidR="008B6F9B" w:rsidRPr="00932D7C" w:rsidRDefault="008B6F9B" w:rsidP="00932D7C">
            <w:pPr>
              <w:ind w:left="-90" w:right="-49"/>
              <w:jc w:val="center"/>
              <w:rPr>
                <w:sz w:val="12"/>
                <w:szCs w:val="14"/>
              </w:rPr>
            </w:pPr>
            <w:r w:rsidRPr="00932D7C">
              <w:rPr>
                <w:sz w:val="12"/>
                <w:szCs w:val="14"/>
              </w:rPr>
              <w:t>Pro.</w:t>
            </w:r>
          </w:p>
        </w:tc>
        <w:tc>
          <w:tcPr>
            <w:tcW w:w="448" w:type="pct"/>
            <w:gridSpan w:val="3"/>
            <w:tcBorders>
              <w:top w:val="single" w:sz="4" w:space="0" w:color="auto"/>
              <w:left w:val="nil"/>
              <w:bottom w:val="single" w:sz="4" w:space="0" w:color="auto"/>
              <w:right w:val="nil"/>
            </w:tcBorders>
            <w:shd w:val="clear" w:color="000000" w:fill="F2F2F2"/>
            <w:noWrap/>
            <w:vAlign w:val="center"/>
            <w:hideMark/>
          </w:tcPr>
          <w:p w14:paraId="0118397A" w14:textId="77777777" w:rsidR="008B6F9B" w:rsidRPr="00932D7C" w:rsidRDefault="00A1470F" w:rsidP="00932D7C">
            <w:pPr>
              <w:ind w:left="-90" w:right="-49"/>
              <w:jc w:val="center"/>
              <w:rPr>
                <w:sz w:val="12"/>
                <w:szCs w:val="14"/>
              </w:rPr>
            </w:pPr>
            <w:r w:rsidRPr="00932D7C">
              <w:rPr>
                <w:sz w:val="12"/>
                <w:szCs w:val="14"/>
              </w:rPr>
              <w:t>Without</w:t>
            </w:r>
            <w:r w:rsidR="008B6F9B" w:rsidRPr="00932D7C">
              <w:rPr>
                <w:sz w:val="12"/>
                <w:szCs w:val="14"/>
              </w:rPr>
              <w:t xml:space="preserve"> project</w:t>
            </w:r>
          </w:p>
        </w:tc>
        <w:tc>
          <w:tcPr>
            <w:tcW w:w="665" w:type="pct"/>
            <w:gridSpan w:val="3"/>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1961BA77" w14:textId="77777777" w:rsidR="008B6F9B" w:rsidRPr="00932D7C" w:rsidRDefault="008B6F9B" w:rsidP="00932D7C">
            <w:pPr>
              <w:ind w:left="-90" w:right="-49"/>
              <w:jc w:val="center"/>
              <w:rPr>
                <w:sz w:val="12"/>
                <w:szCs w:val="14"/>
              </w:rPr>
            </w:pPr>
            <w:r w:rsidRPr="00932D7C">
              <w:rPr>
                <w:sz w:val="12"/>
                <w:szCs w:val="14"/>
              </w:rPr>
              <w:t>With the project investment cost</w:t>
            </w:r>
          </w:p>
        </w:tc>
        <w:tc>
          <w:tcPr>
            <w:tcW w:w="581" w:type="pct"/>
            <w:gridSpan w:val="3"/>
            <w:tcBorders>
              <w:top w:val="single" w:sz="4" w:space="0" w:color="auto"/>
              <w:left w:val="nil"/>
              <w:bottom w:val="single" w:sz="4" w:space="0" w:color="auto"/>
              <w:right w:val="nil"/>
            </w:tcBorders>
            <w:shd w:val="clear" w:color="000000" w:fill="F2F2F2"/>
            <w:noWrap/>
            <w:vAlign w:val="center"/>
            <w:hideMark/>
          </w:tcPr>
          <w:p w14:paraId="553B2319" w14:textId="77777777" w:rsidR="008B6F9B" w:rsidRPr="00932D7C" w:rsidRDefault="008B6F9B" w:rsidP="00932D7C">
            <w:pPr>
              <w:ind w:left="-90" w:right="-49"/>
              <w:jc w:val="center"/>
              <w:rPr>
                <w:sz w:val="12"/>
                <w:szCs w:val="14"/>
              </w:rPr>
            </w:pPr>
            <w:r w:rsidRPr="00932D7C">
              <w:rPr>
                <w:sz w:val="12"/>
                <w:szCs w:val="14"/>
              </w:rPr>
              <w:t>With the project operating cost</w:t>
            </w:r>
          </w:p>
        </w:tc>
        <w:tc>
          <w:tcPr>
            <w:tcW w:w="218" w:type="pct"/>
            <w:tcBorders>
              <w:top w:val="single" w:sz="4" w:space="0" w:color="auto"/>
              <w:left w:val="nil"/>
              <w:bottom w:val="single" w:sz="4" w:space="0" w:color="auto"/>
              <w:right w:val="nil"/>
            </w:tcBorders>
            <w:shd w:val="clear" w:color="000000" w:fill="F2F2F2"/>
            <w:noWrap/>
            <w:vAlign w:val="center"/>
            <w:hideMark/>
          </w:tcPr>
          <w:p w14:paraId="58BE6071" w14:textId="77777777" w:rsidR="008B6F9B" w:rsidRPr="00932D7C" w:rsidRDefault="008B6F9B" w:rsidP="00932D7C">
            <w:pPr>
              <w:ind w:left="-90" w:right="-49"/>
              <w:jc w:val="center"/>
              <w:rPr>
                <w:sz w:val="12"/>
                <w:szCs w:val="14"/>
              </w:rPr>
            </w:pPr>
          </w:p>
        </w:tc>
        <w:tc>
          <w:tcPr>
            <w:tcW w:w="256" w:type="pct"/>
            <w:tcBorders>
              <w:top w:val="single" w:sz="4" w:space="0" w:color="auto"/>
              <w:left w:val="nil"/>
              <w:bottom w:val="single" w:sz="4" w:space="0" w:color="auto"/>
              <w:right w:val="nil"/>
            </w:tcBorders>
            <w:shd w:val="clear" w:color="000000" w:fill="F2F2F2"/>
            <w:noWrap/>
            <w:vAlign w:val="center"/>
            <w:hideMark/>
          </w:tcPr>
          <w:p w14:paraId="1A86B5DB" w14:textId="77777777" w:rsidR="008B6F9B" w:rsidRPr="00932D7C" w:rsidRDefault="008B6F9B" w:rsidP="00932D7C">
            <w:pPr>
              <w:ind w:left="-90" w:right="-49"/>
              <w:jc w:val="center"/>
              <w:rPr>
                <w:sz w:val="12"/>
                <w:szCs w:val="14"/>
              </w:rPr>
            </w:pPr>
          </w:p>
        </w:tc>
        <w:tc>
          <w:tcPr>
            <w:tcW w:w="165" w:type="pct"/>
            <w:tcBorders>
              <w:top w:val="single" w:sz="4" w:space="0" w:color="auto"/>
              <w:left w:val="nil"/>
              <w:bottom w:val="single" w:sz="4" w:space="0" w:color="auto"/>
              <w:right w:val="nil"/>
            </w:tcBorders>
            <w:shd w:val="clear" w:color="000000" w:fill="F2F2F2"/>
            <w:noWrap/>
            <w:vAlign w:val="center"/>
            <w:hideMark/>
          </w:tcPr>
          <w:p w14:paraId="3CFB4E21" w14:textId="77777777" w:rsidR="008B6F9B" w:rsidRPr="00932D7C" w:rsidRDefault="008B6F9B" w:rsidP="00932D7C">
            <w:pPr>
              <w:ind w:left="-90" w:right="-49"/>
              <w:jc w:val="center"/>
              <w:rPr>
                <w:sz w:val="12"/>
                <w:szCs w:val="14"/>
              </w:rPr>
            </w:pPr>
          </w:p>
        </w:tc>
        <w:tc>
          <w:tcPr>
            <w:tcW w:w="271" w:type="pct"/>
            <w:tcBorders>
              <w:top w:val="single" w:sz="4" w:space="0" w:color="auto"/>
              <w:left w:val="nil"/>
              <w:bottom w:val="single" w:sz="4" w:space="0" w:color="auto"/>
              <w:right w:val="single" w:sz="4" w:space="0" w:color="auto"/>
            </w:tcBorders>
            <w:shd w:val="clear" w:color="000000" w:fill="F2F2F2"/>
            <w:noWrap/>
            <w:vAlign w:val="center"/>
            <w:hideMark/>
          </w:tcPr>
          <w:p w14:paraId="0FF10AFA" w14:textId="77777777" w:rsidR="008B6F9B" w:rsidRPr="00932D7C" w:rsidRDefault="008B6F9B" w:rsidP="00932D7C">
            <w:pPr>
              <w:ind w:left="-90" w:right="-49"/>
              <w:jc w:val="center"/>
              <w:rPr>
                <w:sz w:val="12"/>
                <w:szCs w:val="14"/>
              </w:rPr>
            </w:pPr>
          </w:p>
        </w:tc>
        <w:tc>
          <w:tcPr>
            <w:tcW w:w="271" w:type="pct"/>
            <w:tcBorders>
              <w:top w:val="single" w:sz="4" w:space="0" w:color="auto"/>
              <w:left w:val="nil"/>
              <w:bottom w:val="single" w:sz="4" w:space="0" w:color="auto"/>
              <w:right w:val="single" w:sz="4" w:space="0" w:color="auto"/>
            </w:tcBorders>
            <w:shd w:val="clear" w:color="000000" w:fill="F2F2F2"/>
            <w:noWrap/>
            <w:vAlign w:val="center"/>
            <w:hideMark/>
          </w:tcPr>
          <w:p w14:paraId="2D3EDB22" w14:textId="77777777" w:rsidR="008B6F9B" w:rsidRPr="00932D7C" w:rsidRDefault="008B6F9B" w:rsidP="00932D7C">
            <w:pPr>
              <w:ind w:left="-90" w:right="-49"/>
              <w:jc w:val="center"/>
              <w:rPr>
                <w:sz w:val="12"/>
                <w:szCs w:val="14"/>
              </w:rPr>
            </w:pPr>
            <w:r w:rsidRPr="00932D7C">
              <w:rPr>
                <w:sz w:val="12"/>
                <w:szCs w:val="14"/>
              </w:rPr>
              <w:t>Base</w:t>
            </w:r>
          </w:p>
        </w:tc>
        <w:tc>
          <w:tcPr>
            <w:tcW w:w="239" w:type="pct"/>
            <w:tcBorders>
              <w:top w:val="single" w:sz="4" w:space="0" w:color="auto"/>
              <w:left w:val="nil"/>
              <w:bottom w:val="single" w:sz="4" w:space="0" w:color="auto"/>
              <w:right w:val="single" w:sz="4" w:space="0" w:color="auto"/>
            </w:tcBorders>
            <w:shd w:val="clear" w:color="000000" w:fill="F2F2F2"/>
            <w:noWrap/>
            <w:vAlign w:val="center"/>
            <w:hideMark/>
          </w:tcPr>
          <w:p w14:paraId="5F6977AC" w14:textId="77777777" w:rsidR="008B6F9B" w:rsidRPr="00932D7C" w:rsidRDefault="008B6F9B" w:rsidP="00932D7C">
            <w:pPr>
              <w:ind w:left="-90" w:right="-49"/>
              <w:jc w:val="center"/>
              <w:rPr>
                <w:sz w:val="12"/>
                <w:szCs w:val="14"/>
              </w:rPr>
            </w:pPr>
            <w:r w:rsidRPr="00932D7C">
              <w:rPr>
                <w:sz w:val="12"/>
                <w:szCs w:val="14"/>
              </w:rPr>
              <w:t>Physical</w:t>
            </w:r>
          </w:p>
        </w:tc>
        <w:tc>
          <w:tcPr>
            <w:tcW w:w="271" w:type="pct"/>
            <w:tcBorders>
              <w:top w:val="single" w:sz="4" w:space="0" w:color="auto"/>
              <w:left w:val="nil"/>
              <w:bottom w:val="single" w:sz="4" w:space="0" w:color="auto"/>
              <w:right w:val="single" w:sz="4" w:space="0" w:color="auto"/>
            </w:tcBorders>
            <w:shd w:val="clear" w:color="000000" w:fill="F2F2F2"/>
            <w:noWrap/>
            <w:vAlign w:val="center"/>
            <w:hideMark/>
          </w:tcPr>
          <w:p w14:paraId="6C20F6E5" w14:textId="77777777" w:rsidR="008B6F9B" w:rsidRPr="00932D7C" w:rsidRDefault="008B6F9B" w:rsidP="00932D7C">
            <w:pPr>
              <w:ind w:left="-90" w:right="-49"/>
              <w:jc w:val="center"/>
              <w:rPr>
                <w:sz w:val="12"/>
                <w:szCs w:val="14"/>
              </w:rPr>
            </w:pPr>
            <w:r w:rsidRPr="00932D7C">
              <w:rPr>
                <w:sz w:val="12"/>
                <w:szCs w:val="14"/>
              </w:rPr>
              <w:t>Total with</w:t>
            </w:r>
          </w:p>
        </w:tc>
        <w:tc>
          <w:tcPr>
            <w:tcW w:w="271" w:type="pct"/>
            <w:tcBorders>
              <w:top w:val="single" w:sz="4" w:space="0" w:color="auto"/>
              <w:left w:val="nil"/>
              <w:bottom w:val="single" w:sz="4" w:space="0" w:color="auto"/>
              <w:right w:val="single" w:sz="4" w:space="0" w:color="auto"/>
            </w:tcBorders>
            <w:shd w:val="clear" w:color="000000" w:fill="F2DDDC"/>
            <w:noWrap/>
            <w:vAlign w:val="center"/>
            <w:hideMark/>
          </w:tcPr>
          <w:p w14:paraId="47ACA13B" w14:textId="77777777" w:rsidR="008B6F9B" w:rsidRPr="00932D7C" w:rsidRDefault="008B6F9B" w:rsidP="00932D7C">
            <w:pPr>
              <w:ind w:left="-90" w:right="-49"/>
              <w:jc w:val="center"/>
              <w:rPr>
                <w:sz w:val="12"/>
                <w:szCs w:val="14"/>
              </w:rPr>
            </w:pPr>
            <w:r w:rsidRPr="00932D7C">
              <w:rPr>
                <w:sz w:val="12"/>
                <w:szCs w:val="14"/>
              </w:rPr>
              <w:t>Increase</w:t>
            </w:r>
          </w:p>
        </w:tc>
        <w:tc>
          <w:tcPr>
            <w:tcW w:w="271" w:type="pct"/>
            <w:tcBorders>
              <w:top w:val="single" w:sz="4" w:space="0" w:color="auto"/>
              <w:left w:val="nil"/>
              <w:bottom w:val="single" w:sz="4" w:space="0" w:color="auto"/>
              <w:right w:val="single" w:sz="4" w:space="0" w:color="auto"/>
            </w:tcBorders>
            <w:shd w:val="clear" w:color="000000" w:fill="F2F2F2"/>
            <w:noWrap/>
            <w:vAlign w:val="center"/>
            <w:hideMark/>
          </w:tcPr>
          <w:p w14:paraId="44B23FF5" w14:textId="77777777" w:rsidR="008B6F9B" w:rsidRPr="00932D7C" w:rsidRDefault="008B6F9B" w:rsidP="00932D7C">
            <w:pPr>
              <w:ind w:left="-90" w:right="-49"/>
              <w:jc w:val="center"/>
              <w:rPr>
                <w:sz w:val="12"/>
                <w:szCs w:val="14"/>
              </w:rPr>
            </w:pPr>
            <w:r w:rsidRPr="00932D7C">
              <w:rPr>
                <w:sz w:val="12"/>
                <w:szCs w:val="14"/>
              </w:rPr>
              <w:t>Incremental</w:t>
            </w:r>
          </w:p>
        </w:tc>
        <w:tc>
          <w:tcPr>
            <w:tcW w:w="469" w:type="pct"/>
            <w:gridSpan w:val="2"/>
            <w:tcBorders>
              <w:top w:val="single" w:sz="4" w:space="0" w:color="auto"/>
              <w:left w:val="nil"/>
              <w:bottom w:val="single" w:sz="4" w:space="0" w:color="auto"/>
              <w:right w:val="nil"/>
            </w:tcBorders>
            <w:shd w:val="clear" w:color="000000" w:fill="F2F2F2"/>
            <w:noWrap/>
            <w:vAlign w:val="center"/>
            <w:hideMark/>
          </w:tcPr>
          <w:p w14:paraId="054C6696" w14:textId="77777777" w:rsidR="008B6F9B" w:rsidRPr="00932D7C" w:rsidRDefault="008B6F9B" w:rsidP="00932D7C">
            <w:pPr>
              <w:ind w:left="-90" w:right="-49"/>
              <w:jc w:val="center"/>
              <w:rPr>
                <w:sz w:val="12"/>
                <w:szCs w:val="14"/>
              </w:rPr>
            </w:pPr>
            <w:r w:rsidRPr="00932D7C">
              <w:rPr>
                <w:sz w:val="12"/>
                <w:szCs w:val="14"/>
              </w:rPr>
              <w:t>Gross value of production</w:t>
            </w:r>
          </w:p>
        </w:tc>
        <w:tc>
          <w:tcPr>
            <w:tcW w:w="197" w:type="pct"/>
            <w:tcBorders>
              <w:top w:val="single" w:sz="4" w:space="0" w:color="auto"/>
              <w:left w:val="single" w:sz="4" w:space="0" w:color="auto"/>
              <w:bottom w:val="single" w:sz="4" w:space="0" w:color="auto"/>
              <w:right w:val="nil"/>
            </w:tcBorders>
            <w:shd w:val="clear" w:color="000000" w:fill="F2F2F2"/>
            <w:noWrap/>
            <w:vAlign w:val="center"/>
            <w:hideMark/>
          </w:tcPr>
          <w:p w14:paraId="5F082E08" w14:textId="77777777" w:rsidR="008B6F9B" w:rsidRPr="00932D7C" w:rsidRDefault="008B6F9B" w:rsidP="00932D7C">
            <w:pPr>
              <w:ind w:left="-90" w:right="-49"/>
              <w:jc w:val="center"/>
              <w:rPr>
                <w:sz w:val="12"/>
                <w:szCs w:val="14"/>
              </w:rPr>
            </w:pPr>
          </w:p>
        </w:tc>
        <w:tc>
          <w:tcPr>
            <w:tcW w:w="297" w:type="pct"/>
            <w:tcBorders>
              <w:top w:val="single" w:sz="4" w:space="0" w:color="auto"/>
              <w:left w:val="nil"/>
              <w:bottom w:val="single" w:sz="4" w:space="0" w:color="auto"/>
              <w:right w:val="single" w:sz="4" w:space="0" w:color="auto"/>
            </w:tcBorders>
            <w:shd w:val="clear" w:color="000000" w:fill="F2F2F2"/>
            <w:noWrap/>
            <w:vAlign w:val="center"/>
            <w:hideMark/>
          </w:tcPr>
          <w:p w14:paraId="57DAC2D2" w14:textId="77777777" w:rsidR="008B6F9B" w:rsidRPr="00932D7C" w:rsidRDefault="008B6F9B" w:rsidP="00932D7C">
            <w:pPr>
              <w:ind w:left="-90" w:right="-49"/>
              <w:jc w:val="center"/>
              <w:rPr>
                <w:sz w:val="12"/>
                <w:szCs w:val="14"/>
              </w:rPr>
            </w:pPr>
          </w:p>
        </w:tc>
      </w:tr>
      <w:tr w:rsidR="00DE678C" w:rsidRPr="00932D7C" w14:paraId="7356A005" w14:textId="77777777" w:rsidTr="00DE678C">
        <w:trPr>
          <w:trHeight w:val="299"/>
        </w:trPr>
        <w:tc>
          <w:tcPr>
            <w:tcW w:w="110" w:type="pct"/>
            <w:tcBorders>
              <w:top w:val="nil"/>
              <w:left w:val="single" w:sz="4" w:space="0" w:color="auto"/>
              <w:bottom w:val="single" w:sz="4" w:space="0" w:color="auto"/>
              <w:right w:val="single" w:sz="4" w:space="0" w:color="auto"/>
            </w:tcBorders>
            <w:shd w:val="clear" w:color="000000" w:fill="F2F2F2"/>
            <w:noWrap/>
            <w:vAlign w:val="center"/>
            <w:hideMark/>
          </w:tcPr>
          <w:p w14:paraId="4825E1BB" w14:textId="77777777" w:rsidR="008B6F9B" w:rsidRPr="00932D7C" w:rsidRDefault="008B6F9B" w:rsidP="00932D7C">
            <w:pPr>
              <w:ind w:left="-90" w:right="-49"/>
              <w:jc w:val="center"/>
              <w:rPr>
                <w:sz w:val="12"/>
                <w:szCs w:val="14"/>
              </w:rPr>
            </w:pPr>
            <w:r w:rsidRPr="00932D7C">
              <w:rPr>
                <w:sz w:val="12"/>
                <w:szCs w:val="14"/>
              </w:rPr>
              <w:t>Year</w:t>
            </w:r>
          </w:p>
        </w:tc>
        <w:tc>
          <w:tcPr>
            <w:tcW w:w="93" w:type="pct"/>
            <w:tcBorders>
              <w:top w:val="nil"/>
              <w:left w:val="nil"/>
              <w:bottom w:val="single" w:sz="4" w:space="0" w:color="auto"/>
              <w:right w:val="single" w:sz="4" w:space="0" w:color="auto"/>
            </w:tcBorders>
            <w:shd w:val="clear" w:color="000000" w:fill="F2F2F2"/>
            <w:noWrap/>
            <w:vAlign w:val="center"/>
            <w:hideMark/>
          </w:tcPr>
          <w:p w14:paraId="705191AE" w14:textId="77777777" w:rsidR="008B6F9B" w:rsidRPr="00932D7C" w:rsidRDefault="008B6F9B" w:rsidP="00932D7C">
            <w:pPr>
              <w:ind w:left="-90" w:right="-49"/>
              <w:jc w:val="center"/>
              <w:rPr>
                <w:sz w:val="12"/>
                <w:szCs w:val="14"/>
              </w:rPr>
            </w:pPr>
            <w:r w:rsidRPr="00932D7C">
              <w:rPr>
                <w:sz w:val="12"/>
                <w:szCs w:val="14"/>
              </w:rPr>
              <w:t>Tax</w:t>
            </w:r>
          </w:p>
        </w:tc>
        <w:tc>
          <w:tcPr>
            <w:tcW w:w="211" w:type="pct"/>
            <w:tcBorders>
              <w:top w:val="nil"/>
              <w:left w:val="nil"/>
              <w:bottom w:val="single" w:sz="4" w:space="0" w:color="auto"/>
              <w:right w:val="single" w:sz="4" w:space="0" w:color="auto"/>
            </w:tcBorders>
            <w:shd w:val="clear" w:color="000000" w:fill="F2F2F2"/>
            <w:noWrap/>
            <w:vAlign w:val="center"/>
            <w:hideMark/>
          </w:tcPr>
          <w:p w14:paraId="044EBCBF" w14:textId="77777777" w:rsidR="008B6F9B" w:rsidRPr="00932D7C" w:rsidRDefault="008B6F9B" w:rsidP="00932D7C">
            <w:pPr>
              <w:ind w:left="-90" w:right="-49"/>
              <w:jc w:val="center"/>
              <w:rPr>
                <w:sz w:val="12"/>
                <w:szCs w:val="14"/>
              </w:rPr>
            </w:pPr>
            <w:r w:rsidRPr="00932D7C">
              <w:rPr>
                <w:sz w:val="12"/>
                <w:szCs w:val="14"/>
              </w:rPr>
              <w:t>Direct pro.</w:t>
            </w:r>
          </w:p>
        </w:tc>
        <w:tc>
          <w:tcPr>
            <w:tcW w:w="144" w:type="pct"/>
            <w:tcBorders>
              <w:top w:val="nil"/>
              <w:left w:val="nil"/>
              <w:bottom w:val="single" w:sz="4" w:space="0" w:color="auto"/>
              <w:right w:val="single" w:sz="4" w:space="0" w:color="auto"/>
            </w:tcBorders>
            <w:shd w:val="clear" w:color="000000" w:fill="F2F2F2"/>
            <w:noWrap/>
            <w:vAlign w:val="center"/>
            <w:hideMark/>
          </w:tcPr>
          <w:p w14:paraId="5BAB9AAA" w14:textId="77777777" w:rsidR="008B6F9B" w:rsidRPr="00932D7C" w:rsidRDefault="008B6F9B" w:rsidP="00932D7C">
            <w:pPr>
              <w:ind w:left="-90" w:right="-49"/>
              <w:jc w:val="center"/>
              <w:rPr>
                <w:sz w:val="12"/>
                <w:szCs w:val="14"/>
              </w:rPr>
            </w:pPr>
            <w:r w:rsidRPr="00932D7C">
              <w:rPr>
                <w:sz w:val="12"/>
                <w:szCs w:val="14"/>
              </w:rPr>
              <w:t>Total</w:t>
            </w:r>
          </w:p>
        </w:tc>
        <w:tc>
          <w:tcPr>
            <w:tcW w:w="250" w:type="pct"/>
            <w:tcBorders>
              <w:top w:val="nil"/>
              <w:left w:val="nil"/>
              <w:bottom w:val="single" w:sz="4" w:space="0" w:color="auto"/>
              <w:right w:val="single" w:sz="4" w:space="0" w:color="auto"/>
            </w:tcBorders>
            <w:shd w:val="clear" w:color="000000" w:fill="F2F2F2"/>
            <w:noWrap/>
            <w:vAlign w:val="center"/>
            <w:hideMark/>
          </w:tcPr>
          <w:p w14:paraId="61595D33" w14:textId="77777777" w:rsidR="008B6F9B" w:rsidRPr="00932D7C" w:rsidRDefault="008B6F9B" w:rsidP="00932D7C">
            <w:pPr>
              <w:ind w:left="-90" w:right="-49"/>
              <w:jc w:val="center"/>
              <w:rPr>
                <w:sz w:val="12"/>
                <w:szCs w:val="14"/>
              </w:rPr>
            </w:pPr>
            <w:r w:rsidRPr="00932D7C">
              <w:rPr>
                <w:sz w:val="12"/>
                <w:szCs w:val="14"/>
              </w:rPr>
              <w:t>Irrigation</w:t>
            </w:r>
          </w:p>
        </w:tc>
        <w:tc>
          <w:tcPr>
            <w:tcW w:w="165" w:type="pct"/>
            <w:tcBorders>
              <w:top w:val="nil"/>
              <w:left w:val="nil"/>
              <w:bottom w:val="single" w:sz="4" w:space="0" w:color="auto"/>
              <w:right w:val="single" w:sz="4" w:space="0" w:color="auto"/>
            </w:tcBorders>
            <w:shd w:val="clear" w:color="000000" w:fill="F2F2F2"/>
            <w:noWrap/>
            <w:vAlign w:val="center"/>
            <w:hideMark/>
          </w:tcPr>
          <w:p w14:paraId="3C594784" w14:textId="77777777" w:rsidR="008B6F9B" w:rsidRPr="00932D7C" w:rsidRDefault="008B6F9B" w:rsidP="00932D7C">
            <w:pPr>
              <w:ind w:left="-90" w:right="-49"/>
              <w:jc w:val="center"/>
              <w:rPr>
                <w:sz w:val="12"/>
                <w:szCs w:val="14"/>
              </w:rPr>
            </w:pPr>
            <w:r w:rsidRPr="00932D7C">
              <w:rPr>
                <w:sz w:val="12"/>
                <w:szCs w:val="14"/>
              </w:rPr>
              <w:t>Farm</w:t>
            </w:r>
          </w:p>
        </w:tc>
        <w:tc>
          <w:tcPr>
            <w:tcW w:w="250" w:type="pct"/>
            <w:tcBorders>
              <w:top w:val="nil"/>
              <w:left w:val="nil"/>
              <w:bottom w:val="single" w:sz="4" w:space="0" w:color="auto"/>
              <w:right w:val="single" w:sz="4" w:space="0" w:color="auto"/>
            </w:tcBorders>
            <w:shd w:val="clear" w:color="000000" w:fill="F2F2F2"/>
            <w:noWrap/>
            <w:vAlign w:val="center"/>
            <w:hideMark/>
          </w:tcPr>
          <w:p w14:paraId="48197290" w14:textId="77777777" w:rsidR="008B6F9B" w:rsidRPr="00932D7C" w:rsidRDefault="008B6F9B" w:rsidP="00932D7C">
            <w:pPr>
              <w:ind w:left="-90" w:right="-49"/>
              <w:jc w:val="center"/>
              <w:rPr>
                <w:sz w:val="12"/>
                <w:szCs w:val="14"/>
              </w:rPr>
            </w:pPr>
            <w:r w:rsidRPr="00932D7C">
              <w:rPr>
                <w:sz w:val="12"/>
                <w:szCs w:val="14"/>
              </w:rPr>
              <w:t>Total inv.</w:t>
            </w:r>
          </w:p>
        </w:tc>
        <w:tc>
          <w:tcPr>
            <w:tcW w:w="211" w:type="pct"/>
            <w:tcBorders>
              <w:top w:val="nil"/>
              <w:left w:val="nil"/>
              <w:bottom w:val="single" w:sz="4" w:space="0" w:color="auto"/>
              <w:right w:val="single" w:sz="4" w:space="0" w:color="auto"/>
            </w:tcBorders>
            <w:shd w:val="clear" w:color="000000" w:fill="F2F2F2"/>
            <w:noWrap/>
            <w:vAlign w:val="center"/>
            <w:hideMark/>
          </w:tcPr>
          <w:p w14:paraId="134CCF77" w14:textId="77777777" w:rsidR="008B6F9B" w:rsidRPr="00932D7C" w:rsidRDefault="008B6F9B" w:rsidP="00932D7C">
            <w:pPr>
              <w:ind w:left="-90" w:right="-49"/>
              <w:jc w:val="center"/>
              <w:rPr>
                <w:sz w:val="12"/>
                <w:szCs w:val="14"/>
              </w:rPr>
            </w:pPr>
            <w:r w:rsidRPr="00932D7C">
              <w:rPr>
                <w:sz w:val="12"/>
                <w:szCs w:val="14"/>
              </w:rPr>
              <w:t>production</w:t>
            </w:r>
          </w:p>
        </w:tc>
        <w:tc>
          <w:tcPr>
            <w:tcW w:w="173" w:type="pct"/>
            <w:tcBorders>
              <w:top w:val="nil"/>
              <w:left w:val="nil"/>
              <w:bottom w:val="single" w:sz="4" w:space="0" w:color="auto"/>
              <w:right w:val="single" w:sz="4" w:space="0" w:color="auto"/>
            </w:tcBorders>
            <w:shd w:val="clear" w:color="000000" w:fill="F2F2F2"/>
            <w:noWrap/>
            <w:vAlign w:val="center"/>
            <w:hideMark/>
          </w:tcPr>
          <w:p w14:paraId="04BFB0D8" w14:textId="77777777" w:rsidR="008B6F9B" w:rsidRPr="00932D7C" w:rsidRDefault="008B6F9B" w:rsidP="00932D7C">
            <w:pPr>
              <w:ind w:left="-90" w:right="-49"/>
              <w:jc w:val="center"/>
              <w:rPr>
                <w:sz w:val="12"/>
                <w:szCs w:val="14"/>
              </w:rPr>
            </w:pPr>
            <w:r w:rsidRPr="00932D7C">
              <w:rPr>
                <w:sz w:val="12"/>
                <w:szCs w:val="14"/>
              </w:rPr>
              <w:t>Training</w:t>
            </w:r>
          </w:p>
        </w:tc>
        <w:tc>
          <w:tcPr>
            <w:tcW w:w="197" w:type="pct"/>
            <w:tcBorders>
              <w:top w:val="nil"/>
              <w:left w:val="nil"/>
              <w:bottom w:val="single" w:sz="4" w:space="0" w:color="auto"/>
              <w:right w:val="single" w:sz="4" w:space="0" w:color="auto"/>
            </w:tcBorders>
            <w:shd w:val="clear" w:color="000000" w:fill="F2F2F2"/>
            <w:noWrap/>
            <w:vAlign w:val="center"/>
            <w:hideMark/>
          </w:tcPr>
          <w:p w14:paraId="48F0132E" w14:textId="77777777" w:rsidR="008B6F9B" w:rsidRPr="00932D7C" w:rsidRDefault="008B6F9B" w:rsidP="00932D7C">
            <w:pPr>
              <w:ind w:left="-90" w:right="-49"/>
              <w:jc w:val="center"/>
              <w:rPr>
                <w:sz w:val="12"/>
                <w:szCs w:val="14"/>
              </w:rPr>
            </w:pPr>
            <w:r w:rsidRPr="00932D7C">
              <w:rPr>
                <w:sz w:val="12"/>
                <w:szCs w:val="14"/>
              </w:rPr>
              <w:t>Main</w:t>
            </w:r>
          </w:p>
        </w:tc>
        <w:tc>
          <w:tcPr>
            <w:tcW w:w="218" w:type="pct"/>
            <w:tcBorders>
              <w:top w:val="nil"/>
              <w:left w:val="nil"/>
              <w:bottom w:val="single" w:sz="4" w:space="0" w:color="auto"/>
              <w:right w:val="single" w:sz="4" w:space="0" w:color="auto"/>
            </w:tcBorders>
            <w:shd w:val="clear" w:color="000000" w:fill="F2F2F2"/>
            <w:noWrap/>
            <w:vAlign w:val="center"/>
            <w:hideMark/>
          </w:tcPr>
          <w:p w14:paraId="3D1C94D7" w14:textId="77777777" w:rsidR="008B6F9B" w:rsidRPr="00932D7C" w:rsidRDefault="008B6F9B" w:rsidP="00932D7C">
            <w:pPr>
              <w:ind w:left="-90" w:right="-49"/>
              <w:jc w:val="center"/>
              <w:rPr>
                <w:sz w:val="12"/>
                <w:szCs w:val="14"/>
              </w:rPr>
            </w:pPr>
            <w:r w:rsidRPr="00932D7C">
              <w:rPr>
                <w:sz w:val="12"/>
                <w:szCs w:val="14"/>
              </w:rPr>
              <w:t>Replac.</w:t>
            </w:r>
          </w:p>
        </w:tc>
        <w:tc>
          <w:tcPr>
            <w:tcW w:w="256" w:type="pct"/>
            <w:tcBorders>
              <w:top w:val="nil"/>
              <w:left w:val="nil"/>
              <w:bottom w:val="single" w:sz="4" w:space="0" w:color="auto"/>
              <w:right w:val="single" w:sz="4" w:space="0" w:color="auto"/>
            </w:tcBorders>
            <w:shd w:val="clear" w:color="000000" w:fill="F2F2F2"/>
            <w:noWrap/>
            <w:vAlign w:val="center"/>
            <w:hideMark/>
          </w:tcPr>
          <w:p w14:paraId="0C86E0BD" w14:textId="77777777" w:rsidR="008B6F9B" w:rsidRPr="00932D7C" w:rsidRDefault="008B6F9B" w:rsidP="00932D7C">
            <w:pPr>
              <w:ind w:left="-90" w:right="-49"/>
              <w:jc w:val="center"/>
              <w:rPr>
                <w:sz w:val="12"/>
                <w:szCs w:val="14"/>
              </w:rPr>
            </w:pPr>
            <w:r w:rsidRPr="00932D7C">
              <w:rPr>
                <w:sz w:val="12"/>
                <w:szCs w:val="14"/>
              </w:rPr>
              <w:t>Salaries &amp; pe</w:t>
            </w:r>
          </w:p>
        </w:tc>
        <w:tc>
          <w:tcPr>
            <w:tcW w:w="165" w:type="pct"/>
            <w:tcBorders>
              <w:top w:val="nil"/>
              <w:left w:val="nil"/>
              <w:bottom w:val="single" w:sz="4" w:space="0" w:color="auto"/>
              <w:right w:val="single" w:sz="4" w:space="0" w:color="auto"/>
            </w:tcBorders>
            <w:shd w:val="clear" w:color="000000" w:fill="F2F2F2"/>
            <w:noWrap/>
            <w:vAlign w:val="center"/>
            <w:hideMark/>
          </w:tcPr>
          <w:p w14:paraId="2D6863F7" w14:textId="77777777" w:rsidR="008B6F9B" w:rsidRPr="00932D7C" w:rsidRDefault="008B6F9B" w:rsidP="00932D7C">
            <w:pPr>
              <w:ind w:left="-90" w:right="-49"/>
              <w:jc w:val="center"/>
              <w:rPr>
                <w:sz w:val="12"/>
                <w:szCs w:val="14"/>
              </w:rPr>
            </w:pPr>
            <w:r w:rsidRPr="00932D7C">
              <w:rPr>
                <w:sz w:val="12"/>
                <w:szCs w:val="14"/>
              </w:rPr>
              <w:t>Tax</w:t>
            </w:r>
          </w:p>
        </w:tc>
        <w:tc>
          <w:tcPr>
            <w:tcW w:w="271" w:type="pct"/>
            <w:tcBorders>
              <w:top w:val="nil"/>
              <w:left w:val="nil"/>
              <w:bottom w:val="single" w:sz="4" w:space="0" w:color="auto"/>
              <w:right w:val="single" w:sz="4" w:space="0" w:color="auto"/>
            </w:tcBorders>
            <w:shd w:val="clear" w:color="000000" w:fill="F2F2F2"/>
            <w:noWrap/>
            <w:vAlign w:val="center"/>
            <w:hideMark/>
          </w:tcPr>
          <w:p w14:paraId="18CFC224" w14:textId="77777777" w:rsidR="008B6F9B" w:rsidRPr="00932D7C" w:rsidRDefault="008B6F9B" w:rsidP="00932D7C">
            <w:pPr>
              <w:ind w:left="-90" w:right="-49"/>
              <w:jc w:val="center"/>
              <w:rPr>
                <w:sz w:val="12"/>
                <w:szCs w:val="14"/>
              </w:rPr>
            </w:pPr>
            <w:r w:rsidRPr="00932D7C">
              <w:rPr>
                <w:sz w:val="12"/>
                <w:szCs w:val="14"/>
              </w:rPr>
              <w:t>Total oper.</w:t>
            </w:r>
          </w:p>
        </w:tc>
        <w:tc>
          <w:tcPr>
            <w:tcW w:w="271" w:type="pct"/>
            <w:tcBorders>
              <w:top w:val="nil"/>
              <w:left w:val="nil"/>
              <w:bottom w:val="single" w:sz="4" w:space="0" w:color="auto"/>
              <w:right w:val="single" w:sz="4" w:space="0" w:color="auto"/>
            </w:tcBorders>
            <w:shd w:val="clear" w:color="000000" w:fill="F2F2F2"/>
            <w:noWrap/>
            <w:vAlign w:val="center"/>
            <w:hideMark/>
          </w:tcPr>
          <w:p w14:paraId="75579686" w14:textId="77777777" w:rsidR="008B6F9B" w:rsidRPr="00932D7C" w:rsidRDefault="008B6F9B" w:rsidP="00932D7C">
            <w:pPr>
              <w:ind w:left="-90" w:right="-49"/>
              <w:jc w:val="center"/>
              <w:rPr>
                <w:sz w:val="12"/>
                <w:szCs w:val="14"/>
              </w:rPr>
            </w:pPr>
            <w:r w:rsidRPr="00932D7C">
              <w:rPr>
                <w:sz w:val="12"/>
                <w:szCs w:val="14"/>
              </w:rPr>
              <w:t>cost</w:t>
            </w:r>
          </w:p>
        </w:tc>
        <w:tc>
          <w:tcPr>
            <w:tcW w:w="239" w:type="pct"/>
            <w:tcBorders>
              <w:top w:val="nil"/>
              <w:left w:val="nil"/>
              <w:bottom w:val="single" w:sz="4" w:space="0" w:color="auto"/>
              <w:right w:val="single" w:sz="4" w:space="0" w:color="auto"/>
            </w:tcBorders>
            <w:shd w:val="clear" w:color="000000" w:fill="F2F2F2"/>
            <w:noWrap/>
            <w:vAlign w:val="center"/>
            <w:hideMark/>
          </w:tcPr>
          <w:p w14:paraId="3C367C67" w14:textId="77777777" w:rsidR="008B6F9B" w:rsidRPr="00932D7C" w:rsidRDefault="008B6F9B" w:rsidP="00932D7C">
            <w:pPr>
              <w:ind w:left="-90" w:right="-49"/>
              <w:jc w:val="center"/>
              <w:rPr>
                <w:sz w:val="12"/>
                <w:szCs w:val="14"/>
              </w:rPr>
            </w:pPr>
            <w:r w:rsidRPr="00932D7C">
              <w:rPr>
                <w:sz w:val="12"/>
                <w:szCs w:val="14"/>
              </w:rPr>
              <w:t>conti.</w:t>
            </w:r>
          </w:p>
        </w:tc>
        <w:tc>
          <w:tcPr>
            <w:tcW w:w="271" w:type="pct"/>
            <w:tcBorders>
              <w:top w:val="nil"/>
              <w:left w:val="nil"/>
              <w:bottom w:val="single" w:sz="4" w:space="0" w:color="auto"/>
              <w:right w:val="single" w:sz="4" w:space="0" w:color="auto"/>
            </w:tcBorders>
            <w:shd w:val="clear" w:color="000000" w:fill="F2F2F2"/>
            <w:noWrap/>
            <w:vAlign w:val="center"/>
            <w:hideMark/>
          </w:tcPr>
          <w:p w14:paraId="114F60A6" w14:textId="77777777" w:rsidR="008B6F9B" w:rsidRPr="00932D7C" w:rsidRDefault="008B6F9B" w:rsidP="00932D7C">
            <w:pPr>
              <w:ind w:left="-90" w:right="-49"/>
              <w:jc w:val="center"/>
              <w:rPr>
                <w:sz w:val="12"/>
                <w:szCs w:val="14"/>
              </w:rPr>
            </w:pPr>
            <w:r w:rsidRPr="00932D7C">
              <w:rPr>
                <w:sz w:val="12"/>
                <w:szCs w:val="14"/>
              </w:rPr>
              <w:t>project</w:t>
            </w:r>
          </w:p>
        </w:tc>
        <w:tc>
          <w:tcPr>
            <w:tcW w:w="271" w:type="pct"/>
            <w:tcBorders>
              <w:top w:val="nil"/>
              <w:left w:val="nil"/>
              <w:bottom w:val="single" w:sz="4" w:space="0" w:color="auto"/>
              <w:right w:val="single" w:sz="4" w:space="0" w:color="auto"/>
            </w:tcBorders>
            <w:shd w:val="clear" w:color="000000" w:fill="F2DDDC"/>
            <w:noWrap/>
            <w:vAlign w:val="center"/>
            <w:hideMark/>
          </w:tcPr>
          <w:p w14:paraId="2D3B82FE" w14:textId="77777777" w:rsidR="008B6F9B" w:rsidRPr="00932D7C" w:rsidRDefault="008B6F9B" w:rsidP="00932D7C">
            <w:pPr>
              <w:ind w:left="-90" w:right="-49"/>
              <w:jc w:val="center"/>
              <w:rPr>
                <w:sz w:val="12"/>
                <w:szCs w:val="14"/>
              </w:rPr>
            </w:pPr>
            <w:r w:rsidRPr="00932D7C">
              <w:rPr>
                <w:sz w:val="12"/>
                <w:szCs w:val="14"/>
              </w:rPr>
              <w:t>project cost</w:t>
            </w:r>
          </w:p>
        </w:tc>
        <w:tc>
          <w:tcPr>
            <w:tcW w:w="271" w:type="pct"/>
            <w:tcBorders>
              <w:top w:val="nil"/>
              <w:left w:val="nil"/>
              <w:bottom w:val="single" w:sz="4" w:space="0" w:color="auto"/>
              <w:right w:val="single" w:sz="4" w:space="0" w:color="auto"/>
            </w:tcBorders>
            <w:shd w:val="clear" w:color="000000" w:fill="F2F2F2"/>
            <w:noWrap/>
            <w:vAlign w:val="center"/>
            <w:hideMark/>
          </w:tcPr>
          <w:p w14:paraId="5F1D1713" w14:textId="77777777" w:rsidR="008B6F9B" w:rsidRPr="00932D7C" w:rsidRDefault="008B6F9B" w:rsidP="00932D7C">
            <w:pPr>
              <w:ind w:left="-90" w:right="-49"/>
              <w:jc w:val="center"/>
              <w:rPr>
                <w:sz w:val="12"/>
                <w:szCs w:val="14"/>
              </w:rPr>
            </w:pPr>
            <w:r w:rsidRPr="00932D7C">
              <w:rPr>
                <w:sz w:val="12"/>
                <w:szCs w:val="14"/>
              </w:rPr>
              <w:t>project</w:t>
            </w:r>
          </w:p>
        </w:tc>
        <w:tc>
          <w:tcPr>
            <w:tcW w:w="221" w:type="pct"/>
            <w:tcBorders>
              <w:top w:val="nil"/>
              <w:left w:val="nil"/>
              <w:bottom w:val="single" w:sz="4" w:space="0" w:color="auto"/>
              <w:right w:val="single" w:sz="4" w:space="0" w:color="auto"/>
            </w:tcBorders>
            <w:shd w:val="clear" w:color="000000" w:fill="F2F2F2"/>
            <w:noWrap/>
            <w:vAlign w:val="center"/>
            <w:hideMark/>
          </w:tcPr>
          <w:p w14:paraId="7A0B14B5" w14:textId="77777777" w:rsidR="008B6F9B" w:rsidRPr="00932D7C" w:rsidRDefault="008B6F9B" w:rsidP="00932D7C">
            <w:pPr>
              <w:ind w:left="-90" w:right="-49"/>
              <w:jc w:val="center"/>
              <w:rPr>
                <w:sz w:val="12"/>
                <w:szCs w:val="14"/>
              </w:rPr>
            </w:pPr>
            <w:r w:rsidRPr="00932D7C">
              <w:rPr>
                <w:sz w:val="12"/>
                <w:szCs w:val="14"/>
              </w:rPr>
              <w:t>with out</w:t>
            </w:r>
          </w:p>
        </w:tc>
        <w:tc>
          <w:tcPr>
            <w:tcW w:w="248" w:type="pct"/>
            <w:tcBorders>
              <w:top w:val="nil"/>
              <w:left w:val="nil"/>
              <w:bottom w:val="single" w:sz="4" w:space="0" w:color="auto"/>
              <w:right w:val="single" w:sz="4" w:space="0" w:color="auto"/>
            </w:tcBorders>
            <w:shd w:val="clear" w:color="000000" w:fill="F2F2F2"/>
            <w:noWrap/>
            <w:vAlign w:val="center"/>
            <w:hideMark/>
          </w:tcPr>
          <w:p w14:paraId="162657AC" w14:textId="77777777" w:rsidR="008B6F9B" w:rsidRPr="00932D7C" w:rsidRDefault="008B6F9B" w:rsidP="00932D7C">
            <w:pPr>
              <w:ind w:left="-90" w:right="-49"/>
              <w:jc w:val="center"/>
              <w:rPr>
                <w:sz w:val="12"/>
                <w:szCs w:val="14"/>
              </w:rPr>
            </w:pPr>
            <w:r w:rsidRPr="00932D7C">
              <w:rPr>
                <w:sz w:val="12"/>
                <w:szCs w:val="14"/>
              </w:rPr>
              <w:t>with the</w:t>
            </w:r>
          </w:p>
        </w:tc>
        <w:tc>
          <w:tcPr>
            <w:tcW w:w="197" w:type="pct"/>
            <w:tcBorders>
              <w:top w:val="nil"/>
              <w:left w:val="nil"/>
              <w:bottom w:val="single" w:sz="4" w:space="0" w:color="auto"/>
              <w:right w:val="nil"/>
            </w:tcBorders>
            <w:shd w:val="clear" w:color="000000" w:fill="F2F2F2"/>
            <w:noWrap/>
            <w:vAlign w:val="center"/>
            <w:hideMark/>
          </w:tcPr>
          <w:p w14:paraId="57FE14F5" w14:textId="77777777" w:rsidR="008B6F9B" w:rsidRPr="00932D7C" w:rsidRDefault="008B6F9B" w:rsidP="00932D7C">
            <w:pPr>
              <w:ind w:left="-90" w:right="-49"/>
              <w:jc w:val="center"/>
              <w:rPr>
                <w:sz w:val="12"/>
                <w:szCs w:val="14"/>
              </w:rPr>
            </w:pPr>
            <w:r w:rsidRPr="00932D7C">
              <w:rPr>
                <w:sz w:val="12"/>
                <w:szCs w:val="14"/>
              </w:rPr>
              <w:t>Increm.</w:t>
            </w:r>
          </w:p>
        </w:tc>
        <w:tc>
          <w:tcPr>
            <w:tcW w:w="297" w:type="pct"/>
            <w:tcBorders>
              <w:top w:val="nil"/>
              <w:left w:val="single" w:sz="4" w:space="0" w:color="auto"/>
              <w:bottom w:val="single" w:sz="4" w:space="0" w:color="auto"/>
              <w:right w:val="single" w:sz="4" w:space="0" w:color="auto"/>
            </w:tcBorders>
            <w:shd w:val="clear" w:color="000000" w:fill="F2F2F2"/>
            <w:noWrap/>
            <w:vAlign w:val="center"/>
            <w:hideMark/>
          </w:tcPr>
          <w:p w14:paraId="4976F30A" w14:textId="77777777" w:rsidR="008B6F9B" w:rsidRPr="00932D7C" w:rsidRDefault="008B6F9B" w:rsidP="00932D7C">
            <w:pPr>
              <w:ind w:left="-90" w:right="-49"/>
              <w:jc w:val="center"/>
              <w:rPr>
                <w:sz w:val="12"/>
                <w:szCs w:val="14"/>
              </w:rPr>
            </w:pPr>
            <w:r w:rsidRPr="00932D7C">
              <w:rPr>
                <w:sz w:val="12"/>
                <w:szCs w:val="14"/>
              </w:rPr>
              <w:t>Net Increm.</w:t>
            </w:r>
          </w:p>
        </w:tc>
      </w:tr>
      <w:tr w:rsidR="00DE678C" w:rsidRPr="00932D7C" w14:paraId="34CC6667" w14:textId="77777777" w:rsidTr="00DE678C">
        <w:trPr>
          <w:trHeight w:val="299"/>
        </w:trPr>
        <w:tc>
          <w:tcPr>
            <w:tcW w:w="110" w:type="pct"/>
            <w:tcBorders>
              <w:top w:val="nil"/>
              <w:left w:val="single" w:sz="4" w:space="0" w:color="auto"/>
              <w:bottom w:val="single" w:sz="4" w:space="0" w:color="auto"/>
              <w:right w:val="single" w:sz="4" w:space="0" w:color="auto"/>
            </w:tcBorders>
            <w:shd w:val="clear" w:color="000000" w:fill="F2F2F2"/>
            <w:noWrap/>
            <w:vAlign w:val="center"/>
            <w:hideMark/>
          </w:tcPr>
          <w:p w14:paraId="5D45D467" w14:textId="77777777" w:rsidR="008B6F9B" w:rsidRPr="00932D7C" w:rsidRDefault="008B6F9B" w:rsidP="00932D7C">
            <w:pPr>
              <w:ind w:left="-90" w:right="-49"/>
              <w:jc w:val="center"/>
              <w:rPr>
                <w:sz w:val="12"/>
                <w:szCs w:val="14"/>
              </w:rPr>
            </w:pPr>
          </w:p>
        </w:tc>
        <w:tc>
          <w:tcPr>
            <w:tcW w:w="93" w:type="pct"/>
            <w:tcBorders>
              <w:top w:val="nil"/>
              <w:left w:val="nil"/>
              <w:bottom w:val="single" w:sz="4" w:space="0" w:color="auto"/>
              <w:right w:val="single" w:sz="4" w:space="0" w:color="auto"/>
            </w:tcBorders>
            <w:shd w:val="clear" w:color="000000" w:fill="F2F2F2"/>
            <w:noWrap/>
            <w:vAlign w:val="center"/>
            <w:hideMark/>
          </w:tcPr>
          <w:p w14:paraId="5AF26588" w14:textId="77777777" w:rsidR="008B6F9B" w:rsidRPr="00932D7C" w:rsidRDefault="008B6F9B" w:rsidP="00932D7C">
            <w:pPr>
              <w:ind w:left="-90" w:right="-49"/>
              <w:jc w:val="center"/>
              <w:rPr>
                <w:sz w:val="12"/>
                <w:szCs w:val="14"/>
              </w:rPr>
            </w:pPr>
          </w:p>
        </w:tc>
        <w:tc>
          <w:tcPr>
            <w:tcW w:w="211" w:type="pct"/>
            <w:tcBorders>
              <w:top w:val="nil"/>
              <w:left w:val="nil"/>
              <w:bottom w:val="single" w:sz="4" w:space="0" w:color="auto"/>
              <w:right w:val="single" w:sz="4" w:space="0" w:color="auto"/>
            </w:tcBorders>
            <w:shd w:val="clear" w:color="000000" w:fill="F2F2F2"/>
            <w:noWrap/>
            <w:vAlign w:val="center"/>
            <w:hideMark/>
          </w:tcPr>
          <w:p w14:paraId="202E04C0" w14:textId="77777777" w:rsidR="008B6F9B" w:rsidRPr="00932D7C" w:rsidRDefault="008B6F9B" w:rsidP="00932D7C">
            <w:pPr>
              <w:ind w:left="-90" w:right="-49"/>
              <w:jc w:val="center"/>
              <w:rPr>
                <w:sz w:val="12"/>
                <w:szCs w:val="14"/>
              </w:rPr>
            </w:pPr>
            <w:r w:rsidRPr="00932D7C">
              <w:rPr>
                <w:sz w:val="12"/>
                <w:szCs w:val="14"/>
              </w:rPr>
              <w:t>cost</w:t>
            </w:r>
          </w:p>
        </w:tc>
        <w:tc>
          <w:tcPr>
            <w:tcW w:w="144" w:type="pct"/>
            <w:tcBorders>
              <w:top w:val="nil"/>
              <w:left w:val="nil"/>
              <w:bottom w:val="single" w:sz="4" w:space="0" w:color="auto"/>
              <w:right w:val="single" w:sz="4" w:space="0" w:color="auto"/>
            </w:tcBorders>
            <w:shd w:val="clear" w:color="000000" w:fill="F2F2F2"/>
            <w:noWrap/>
            <w:vAlign w:val="center"/>
            <w:hideMark/>
          </w:tcPr>
          <w:p w14:paraId="2078F445" w14:textId="77777777" w:rsidR="008B6F9B" w:rsidRPr="00932D7C" w:rsidRDefault="008B6F9B" w:rsidP="00932D7C">
            <w:pPr>
              <w:ind w:left="-90" w:right="-49"/>
              <w:jc w:val="center"/>
              <w:rPr>
                <w:sz w:val="12"/>
                <w:szCs w:val="14"/>
              </w:rPr>
            </w:pPr>
            <w:r w:rsidRPr="00932D7C">
              <w:rPr>
                <w:sz w:val="12"/>
                <w:szCs w:val="14"/>
              </w:rPr>
              <w:t>cost</w:t>
            </w:r>
          </w:p>
        </w:tc>
        <w:tc>
          <w:tcPr>
            <w:tcW w:w="250" w:type="pct"/>
            <w:tcBorders>
              <w:top w:val="nil"/>
              <w:left w:val="nil"/>
              <w:bottom w:val="single" w:sz="4" w:space="0" w:color="auto"/>
              <w:right w:val="single" w:sz="4" w:space="0" w:color="auto"/>
            </w:tcBorders>
            <w:shd w:val="clear" w:color="000000" w:fill="F2F2F2"/>
            <w:noWrap/>
            <w:vAlign w:val="center"/>
            <w:hideMark/>
          </w:tcPr>
          <w:p w14:paraId="5B3FCF96" w14:textId="77777777" w:rsidR="008B6F9B" w:rsidRPr="00932D7C" w:rsidRDefault="008B6F9B" w:rsidP="00932D7C">
            <w:pPr>
              <w:ind w:left="-90" w:right="-49"/>
              <w:jc w:val="center"/>
              <w:rPr>
                <w:sz w:val="12"/>
                <w:szCs w:val="14"/>
              </w:rPr>
            </w:pPr>
            <w:r w:rsidRPr="00932D7C">
              <w:rPr>
                <w:sz w:val="12"/>
                <w:szCs w:val="14"/>
              </w:rPr>
              <w:t>structure</w:t>
            </w:r>
          </w:p>
        </w:tc>
        <w:tc>
          <w:tcPr>
            <w:tcW w:w="165" w:type="pct"/>
            <w:tcBorders>
              <w:top w:val="nil"/>
              <w:left w:val="nil"/>
              <w:bottom w:val="single" w:sz="4" w:space="0" w:color="auto"/>
              <w:right w:val="single" w:sz="4" w:space="0" w:color="auto"/>
            </w:tcBorders>
            <w:shd w:val="clear" w:color="000000" w:fill="F2F2F2"/>
            <w:noWrap/>
            <w:vAlign w:val="center"/>
            <w:hideMark/>
          </w:tcPr>
          <w:p w14:paraId="3A0B8323" w14:textId="77777777" w:rsidR="008B6F9B" w:rsidRPr="00932D7C" w:rsidRDefault="008B6F9B" w:rsidP="00932D7C">
            <w:pPr>
              <w:ind w:left="-90" w:right="-49"/>
              <w:jc w:val="center"/>
              <w:rPr>
                <w:sz w:val="12"/>
                <w:szCs w:val="14"/>
              </w:rPr>
            </w:pPr>
            <w:r w:rsidRPr="00932D7C">
              <w:rPr>
                <w:sz w:val="12"/>
                <w:szCs w:val="14"/>
              </w:rPr>
              <w:t>tools</w:t>
            </w:r>
          </w:p>
        </w:tc>
        <w:tc>
          <w:tcPr>
            <w:tcW w:w="250" w:type="pct"/>
            <w:tcBorders>
              <w:top w:val="nil"/>
              <w:left w:val="nil"/>
              <w:bottom w:val="single" w:sz="4" w:space="0" w:color="auto"/>
              <w:right w:val="single" w:sz="4" w:space="0" w:color="auto"/>
            </w:tcBorders>
            <w:shd w:val="clear" w:color="000000" w:fill="F2F2F2"/>
            <w:noWrap/>
            <w:vAlign w:val="center"/>
            <w:hideMark/>
          </w:tcPr>
          <w:p w14:paraId="66B2A0CA" w14:textId="77777777" w:rsidR="008B6F9B" w:rsidRPr="00932D7C" w:rsidRDefault="008B6F9B" w:rsidP="00932D7C">
            <w:pPr>
              <w:ind w:left="-90" w:right="-49"/>
              <w:jc w:val="center"/>
              <w:rPr>
                <w:sz w:val="12"/>
                <w:szCs w:val="14"/>
              </w:rPr>
            </w:pPr>
            <w:r w:rsidRPr="00932D7C">
              <w:rPr>
                <w:sz w:val="12"/>
                <w:szCs w:val="14"/>
              </w:rPr>
              <w:t>cost</w:t>
            </w:r>
          </w:p>
        </w:tc>
        <w:tc>
          <w:tcPr>
            <w:tcW w:w="211" w:type="pct"/>
            <w:tcBorders>
              <w:top w:val="nil"/>
              <w:left w:val="nil"/>
              <w:bottom w:val="single" w:sz="4" w:space="0" w:color="auto"/>
              <w:right w:val="single" w:sz="4" w:space="0" w:color="auto"/>
            </w:tcBorders>
            <w:shd w:val="clear" w:color="000000" w:fill="F2F2F2"/>
            <w:noWrap/>
            <w:vAlign w:val="center"/>
            <w:hideMark/>
          </w:tcPr>
          <w:p w14:paraId="6DCF65BC" w14:textId="77777777" w:rsidR="008B6F9B" w:rsidRPr="00932D7C" w:rsidRDefault="008B6F9B" w:rsidP="00932D7C">
            <w:pPr>
              <w:ind w:left="-90" w:right="-49"/>
              <w:jc w:val="center"/>
              <w:rPr>
                <w:sz w:val="12"/>
                <w:szCs w:val="14"/>
              </w:rPr>
            </w:pPr>
            <w:r w:rsidRPr="00932D7C">
              <w:rPr>
                <w:sz w:val="12"/>
                <w:szCs w:val="14"/>
              </w:rPr>
              <w:t>cost</w:t>
            </w:r>
          </w:p>
        </w:tc>
        <w:tc>
          <w:tcPr>
            <w:tcW w:w="173" w:type="pct"/>
            <w:tcBorders>
              <w:top w:val="nil"/>
              <w:left w:val="nil"/>
              <w:bottom w:val="single" w:sz="4" w:space="0" w:color="auto"/>
              <w:right w:val="single" w:sz="4" w:space="0" w:color="auto"/>
            </w:tcBorders>
            <w:shd w:val="clear" w:color="000000" w:fill="F2F2F2"/>
            <w:noWrap/>
            <w:vAlign w:val="center"/>
            <w:hideMark/>
          </w:tcPr>
          <w:p w14:paraId="487EBCE8" w14:textId="77777777" w:rsidR="008B6F9B" w:rsidRPr="00932D7C" w:rsidRDefault="008B6F9B" w:rsidP="00932D7C">
            <w:pPr>
              <w:ind w:left="-90" w:right="-49"/>
              <w:jc w:val="center"/>
              <w:rPr>
                <w:sz w:val="12"/>
                <w:szCs w:val="14"/>
              </w:rPr>
            </w:pPr>
            <w:r w:rsidRPr="00932D7C">
              <w:rPr>
                <w:sz w:val="12"/>
                <w:szCs w:val="14"/>
              </w:rPr>
              <w:t>cost</w:t>
            </w:r>
          </w:p>
        </w:tc>
        <w:tc>
          <w:tcPr>
            <w:tcW w:w="197" w:type="pct"/>
            <w:tcBorders>
              <w:top w:val="nil"/>
              <w:left w:val="nil"/>
              <w:bottom w:val="single" w:sz="4" w:space="0" w:color="auto"/>
              <w:right w:val="single" w:sz="4" w:space="0" w:color="auto"/>
            </w:tcBorders>
            <w:shd w:val="clear" w:color="000000" w:fill="F2F2F2"/>
            <w:noWrap/>
            <w:vAlign w:val="center"/>
            <w:hideMark/>
          </w:tcPr>
          <w:p w14:paraId="4121E16E" w14:textId="77777777" w:rsidR="008B6F9B" w:rsidRPr="00932D7C" w:rsidRDefault="008B6F9B" w:rsidP="00932D7C">
            <w:pPr>
              <w:ind w:left="-90" w:right="-49"/>
              <w:jc w:val="center"/>
              <w:rPr>
                <w:sz w:val="12"/>
                <w:szCs w:val="14"/>
              </w:rPr>
            </w:pPr>
            <w:r w:rsidRPr="00932D7C">
              <w:rPr>
                <w:sz w:val="12"/>
                <w:szCs w:val="14"/>
              </w:rPr>
              <w:t>cost</w:t>
            </w:r>
          </w:p>
        </w:tc>
        <w:tc>
          <w:tcPr>
            <w:tcW w:w="218" w:type="pct"/>
            <w:tcBorders>
              <w:top w:val="nil"/>
              <w:left w:val="nil"/>
              <w:bottom w:val="single" w:sz="4" w:space="0" w:color="auto"/>
              <w:right w:val="single" w:sz="4" w:space="0" w:color="auto"/>
            </w:tcBorders>
            <w:shd w:val="clear" w:color="000000" w:fill="F2F2F2"/>
            <w:noWrap/>
            <w:vAlign w:val="center"/>
            <w:hideMark/>
          </w:tcPr>
          <w:p w14:paraId="4BD207EF" w14:textId="77777777" w:rsidR="008B6F9B" w:rsidRPr="00932D7C" w:rsidRDefault="008B6F9B" w:rsidP="00932D7C">
            <w:pPr>
              <w:ind w:left="-90" w:right="-49"/>
              <w:jc w:val="center"/>
              <w:rPr>
                <w:sz w:val="12"/>
                <w:szCs w:val="14"/>
              </w:rPr>
            </w:pPr>
            <w:r w:rsidRPr="00932D7C">
              <w:rPr>
                <w:sz w:val="12"/>
                <w:szCs w:val="14"/>
              </w:rPr>
              <w:t>cost</w:t>
            </w:r>
          </w:p>
        </w:tc>
        <w:tc>
          <w:tcPr>
            <w:tcW w:w="256" w:type="pct"/>
            <w:tcBorders>
              <w:top w:val="nil"/>
              <w:left w:val="nil"/>
              <w:bottom w:val="single" w:sz="4" w:space="0" w:color="auto"/>
              <w:right w:val="single" w:sz="4" w:space="0" w:color="auto"/>
            </w:tcBorders>
            <w:shd w:val="clear" w:color="000000" w:fill="F2F2F2"/>
            <w:noWrap/>
            <w:vAlign w:val="center"/>
            <w:hideMark/>
          </w:tcPr>
          <w:p w14:paraId="538746E5" w14:textId="77777777" w:rsidR="008B6F9B" w:rsidRPr="00932D7C" w:rsidRDefault="008B6F9B" w:rsidP="00932D7C">
            <w:pPr>
              <w:ind w:left="-90" w:right="-49"/>
              <w:jc w:val="center"/>
              <w:rPr>
                <w:sz w:val="12"/>
                <w:szCs w:val="14"/>
              </w:rPr>
            </w:pPr>
            <w:r w:rsidRPr="00932D7C">
              <w:rPr>
                <w:sz w:val="12"/>
                <w:szCs w:val="14"/>
              </w:rPr>
              <w:t>rdiem cost</w:t>
            </w:r>
          </w:p>
        </w:tc>
        <w:tc>
          <w:tcPr>
            <w:tcW w:w="165" w:type="pct"/>
            <w:tcBorders>
              <w:top w:val="nil"/>
              <w:left w:val="nil"/>
              <w:bottom w:val="single" w:sz="4" w:space="0" w:color="auto"/>
              <w:right w:val="single" w:sz="4" w:space="0" w:color="auto"/>
            </w:tcBorders>
            <w:shd w:val="clear" w:color="000000" w:fill="F2F2F2"/>
            <w:noWrap/>
            <w:vAlign w:val="center"/>
            <w:hideMark/>
          </w:tcPr>
          <w:p w14:paraId="07B7AEB0" w14:textId="77777777" w:rsidR="008B6F9B" w:rsidRPr="00932D7C" w:rsidRDefault="008B6F9B" w:rsidP="00932D7C">
            <w:pPr>
              <w:ind w:left="-90" w:right="-49"/>
              <w:jc w:val="center"/>
              <w:rPr>
                <w:sz w:val="12"/>
                <w:szCs w:val="14"/>
              </w:rPr>
            </w:pPr>
          </w:p>
        </w:tc>
        <w:tc>
          <w:tcPr>
            <w:tcW w:w="271" w:type="pct"/>
            <w:tcBorders>
              <w:top w:val="nil"/>
              <w:left w:val="nil"/>
              <w:bottom w:val="single" w:sz="4" w:space="0" w:color="auto"/>
              <w:right w:val="single" w:sz="4" w:space="0" w:color="auto"/>
            </w:tcBorders>
            <w:shd w:val="clear" w:color="000000" w:fill="F2F2F2"/>
            <w:noWrap/>
            <w:vAlign w:val="center"/>
            <w:hideMark/>
          </w:tcPr>
          <w:p w14:paraId="2CB55434" w14:textId="77777777" w:rsidR="008B6F9B" w:rsidRPr="00932D7C" w:rsidRDefault="008B6F9B" w:rsidP="00932D7C">
            <w:pPr>
              <w:ind w:left="-90" w:right="-49"/>
              <w:jc w:val="center"/>
              <w:rPr>
                <w:sz w:val="12"/>
                <w:szCs w:val="14"/>
              </w:rPr>
            </w:pPr>
            <w:r w:rsidRPr="00932D7C">
              <w:rPr>
                <w:sz w:val="12"/>
                <w:szCs w:val="14"/>
              </w:rPr>
              <w:t>cost</w:t>
            </w:r>
          </w:p>
        </w:tc>
        <w:tc>
          <w:tcPr>
            <w:tcW w:w="271" w:type="pct"/>
            <w:tcBorders>
              <w:top w:val="nil"/>
              <w:left w:val="nil"/>
              <w:bottom w:val="single" w:sz="4" w:space="0" w:color="auto"/>
              <w:right w:val="single" w:sz="4" w:space="0" w:color="auto"/>
            </w:tcBorders>
            <w:shd w:val="clear" w:color="000000" w:fill="F2F2F2"/>
            <w:noWrap/>
            <w:vAlign w:val="center"/>
            <w:hideMark/>
          </w:tcPr>
          <w:p w14:paraId="436C268F" w14:textId="77777777" w:rsidR="008B6F9B" w:rsidRPr="00932D7C" w:rsidRDefault="008B6F9B" w:rsidP="00932D7C">
            <w:pPr>
              <w:ind w:left="-90" w:right="-49"/>
              <w:jc w:val="center"/>
              <w:rPr>
                <w:sz w:val="12"/>
                <w:szCs w:val="14"/>
              </w:rPr>
            </w:pPr>
            <w:r w:rsidRPr="00932D7C">
              <w:rPr>
                <w:sz w:val="12"/>
                <w:szCs w:val="14"/>
              </w:rPr>
              <w:t>BC</w:t>
            </w:r>
          </w:p>
        </w:tc>
        <w:tc>
          <w:tcPr>
            <w:tcW w:w="239" w:type="pct"/>
            <w:tcBorders>
              <w:top w:val="nil"/>
              <w:left w:val="nil"/>
              <w:bottom w:val="single" w:sz="4" w:space="0" w:color="auto"/>
              <w:right w:val="single" w:sz="4" w:space="0" w:color="auto"/>
            </w:tcBorders>
            <w:shd w:val="clear" w:color="000000" w:fill="F2F2F2"/>
            <w:noWrap/>
            <w:vAlign w:val="center"/>
            <w:hideMark/>
          </w:tcPr>
          <w:p w14:paraId="2710035C" w14:textId="77777777" w:rsidR="008B6F9B" w:rsidRPr="00932D7C" w:rsidRDefault="008B6F9B" w:rsidP="00932D7C">
            <w:pPr>
              <w:ind w:left="-90" w:right="-49"/>
              <w:jc w:val="center"/>
              <w:rPr>
                <w:sz w:val="12"/>
                <w:szCs w:val="14"/>
              </w:rPr>
            </w:pPr>
            <w:r w:rsidRPr="00932D7C">
              <w:rPr>
                <w:sz w:val="12"/>
                <w:szCs w:val="14"/>
              </w:rPr>
              <w:t>5% of BC</w:t>
            </w:r>
          </w:p>
        </w:tc>
        <w:tc>
          <w:tcPr>
            <w:tcW w:w="271" w:type="pct"/>
            <w:tcBorders>
              <w:top w:val="nil"/>
              <w:left w:val="nil"/>
              <w:bottom w:val="single" w:sz="4" w:space="0" w:color="auto"/>
              <w:right w:val="single" w:sz="4" w:space="0" w:color="auto"/>
            </w:tcBorders>
            <w:shd w:val="clear" w:color="000000" w:fill="F2F2F2"/>
            <w:noWrap/>
            <w:vAlign w:val="center"/>
            <w:hideMark/>
          </w:tcPr>
          <w:p w14:paraId="2C5D97DF" w14:textId="77777777" w:rsidR="008B6F9B" w:rsidRPr="00932D7C" w:rsidRDefault="008B6F9B" w:rsidP="00932D7C">
            <w:pPr>
              <w:ind w:left="-90" w:right="-49"/>
              <w:jc w:val="center"/>
              <w:rPr>
                <w:sz w:val="12"/>
                <w:szCs w:val="14"/>
              </w:rPr>
            </w:pPr>
            <w:r w:rsidRPr="00932D7C">
              <w:rPr>
                <w:sz w:val="12"/>
                <w:szCs w:val="14"/>
              </w:rPr>
              <w:t>cost</w:t>
            </w:r>
          </w:p>
        </w:tc>
        <w:tc>
          <w:tcPr>
            <w:tcW w:w="271" w:type="pct"/>
            <w:tcBorders>
              <w:top w:val="nil"/>
              <w:left w:val="nil"/>
              <w:bottom w:val="single" w:sz="4" w:space="0" w:color="auto"/>
              <w:right w:val="single" w:sz="4" w:space="0" w:color="auto"/>
            </w:tcBorders>
            <w:shd w:val="clear" w:color="000000" w:fill="F2DDDC"/>
            <w:noWrap/>
            <w:vAlign w:val="center"/>
            <w:hideMark/>
          </w:tcPr>
          <w:p w14:paraId="1D980960" w14:textId="77777777" w:rsidR="008B6F9B" w:rsidRPr="00932D7C" w:rsidRDefault="008B6F9B" w:rsidP="00932D7C">
            <w:pPr>
              <w:ind w:left="-90" w:right="-49"/>
              <w:jc w:val="center"/>
              <w:rPr>
                <w:sz w:val="12"/>
                <w:szCs w:val="14"/>
              </w:rPr>
            </w:pPr>
            <w:r w:rsidRPr="00932D7C">
              <w:rPr>
                <w:sz w:val="12"/>
                <w:szCs w:val="14"/>
              </w:rPr>
              <w:t>by 10%</w:t>
            </w:r>
          </w:p>
        </w:tc>
        <w:tc>
          <w:tcPr>
            <w:tcW w:w="271" w:type="pct"/>
            <w:tcBorders>
              <w:top w:val="nil"/>
              <w:left w:val="nil"/>
              <w:bottom w:val="single" w:sz="4" w:space="0" w:color="auto"/>
              <w:right w:val="single" w:sz="4" w:space="0" w:color="auto"/>
            </w:tcBorders>
            <w:shd w:val="clear" w:color="000000" w:fill="F2F2F2"/>
            <w:noWrap/>
            <w:vAlign w:val="center"/>
            <w:hideMark/>
          </w:tcPr>
          <w:p w14:paraId="6CAC66AA" w14:textId="77777777" w:rsidR="008B6F9B" w:rsidRPr="00932D7C" w:rsidRDefault="008B6F9B" w:rsidP="00932D7C">
            <w:pPr>
              <w:ind w:left="-90" w:right="-49"/>
              <w:jc w:val="center"/>
              <w:rPr>
                <w:sz w:val="12"/>
                <w:szCs w:val="14"/>
              </w:rPr>
            </w:pPr>
            <w:r w:rsidRPr="00932D7C">
              <w:rPr>
                <w:sz w:val="12"/>
                <w:szCs w:val="14"/>
              </w:rPr>
              <w:t>cost</w:t>
            </w:r>
          </w:p>
        </w:tc>
        <w:tc>
          <w:tcPr>
            <w:tcW w:w="221" w:type="pct"/>
            <w:tcBorders>
              <w:top w:val="nil"/>
              <w:left w:val="nil"/>
              <w:bottom w:val="single" w:sz="4" w:space="0" w:color="auto"/>
              <w:right w:val="single" w:sz="4" w:space="0" w:color="auto"/>
            </w:tcBorders>
            <w:shd w:val="clear" w:color="000000" w:fill="F2F2F2"/>
            <w:noWrap/>
            <w:vAlign w:val="center"/>
            <w:hideMark/>
          </w:tcPr>
          <w:p w14:paraId="2CEB69D7" w14:textId="77777777" w:rsidR="008B6F9B" w:rsidRPr="00932D7C" w:rsidRDefault="008B6F9B" w:rsidP="00932D7C">
            <w:pPr>
              <w:ind w:left="-90" w:right="-49"/>
              <w:jc w:val="center"/>
              <w:rPr>
                <w:sz w:val="12"/>
                <w:szCs w:val="14"/>
              </w:rPr>
            </w:pPr>
            <w:r w:rsidRPr="00932D7C">
              <w:rPr>
                <w:sz w:val="12"/>
                <w:szCs w:val="14"/>
              </w:rPr>
              <w:t>project</w:t>
            </w:r>
          </w:p>
        </w:tc>
        <w:tc>
          <w:tcPr>
            <w:tcW w:w="248" w:type="pct"/>
            <w:tcBorders>
              <w:top w:val="nil"/>
              <w:left w:val="nil"/>
              <w:bottom w:val="single" w:sz="4" w:space="0" w:color="auto"/>
              <w:right w:val="single" w:sz="4" w:space="0" w:color="auto"/>
            </w:tcBorders>
            <w:shd w:val="clear" w:color="000000" w:fill="F2F2F2"/>
            <w:noWrap/>
            <w:vAlign w:val="center"/>
            <w:hideMark/>
          </w:tcPr>
          <w:p w14:paraId="5E482E1A" w14:textId="77777777" w:rsidR="008B6F9B" w:rsidRPr="00932D7C" w:rsidRDefault="008B6F9B" w:rsidP="00932D7C">
            <w:pPr>
              <w:ind w:left="-90" w:right="-49"/>
              <w:jc w:val="center"/>
              <w:rPr>
                <w:sz w:val="12"/>
                <w:szCs w:val="14"/>
              </w:rPr>
            </w:pPr>
            <w:r w:rsidRPr="00932D7C">
              <w:rPr>
                <w:sz w:val="12"/>
                <w:szCs w:val="14"/>
              </w:rPr>
              <w:t>project</w:t>
            </w:r>
          </w:p>
        </w:tc>
        <w:tc>
          <w:tcPr>
            <w:tcW w:w="197" w:type="pct"/>
            <w:tcBorders>
              <w:top w:val="nil"/>
              <w:left w:val="nil"/>
              <w:bottom w:val="single" w:sz="4" w:space="0" w:color="auto"/>
              <w:right w:val="single" w:sz="4" w:space="0" w:color="auto"/>
            </w:tcBorders>
            <w:shd w:val="clear" w:color="000000" w:fill="F2F2F2"/>
            <w:noWrap/>
            <w:vAlign w:val="center"/>
            <w:hideMark/>
          </w:tcPr>
          <w:p w14:paraId="121D82D9" w14:textId="77777777" w:rsidR="008B6F9B" w:rsidRPr="00932D7C" w:rsidRDefault="008B6F9B" w:rsidP="00932D7C">
            <w:pPr>
              <w:ind w:left="-90" w:right="-49"/>
              <w:jc w:val="center"/>
              <w:rPr>
                <w:sz w:val="12"/>
                <w:szCs w:val="14"/>
              </w:rPr>
            </w:pPr>
            <w:r w:rsidRPr="00932D7C">
              <w:rPr>
                <w:sz w:val="12"/>
                <w:szCs w:val="14"/>
              </w:rPr>
              <w:t>Benefit</w:t>
            </w:r>
          </w:p>
        </w:tc>
        <w:tc>
          <w:tcPr>
            <w:tcW w:w="297" w:type="pct"/>
            <w:tcBorders>
              <w:top w:val="nil"/>
              <w:left w:val="nil"/>
              <w:bottom w:val="single" w:sz="4" w:space="0" w:color="auto"/>
              <w:right w:val="single" w:sz="4" w:space="0" w:color="auto"/>
            </w:tcBorders>
            <w:shd w:val="clear" w:color="000000" w:fill="F2F2F2"/>
            <w:noWrap/>
            <w:vAlign w:val="center"/>
            <w:hideMark/>
          </w:tcPr>
          <w:p w14:paraId="11318BC9" w14:textId="77777777" w:rsidR="008B6F9B" w:rsidRPr="00932D7C" w:rsidRDefault="008B6F9B" w:rsidP="00932D7C">
            <w:pPr>
              <w:ind w:left="-90" w:right="-49"/>
              <w:jc w:val="center"/>
              <w:rPr>
                <w:sz w:val="12"/>
                <w:szCs w:val="14"/>
              </w:rPr>
            </w:pPr>
            <w:r w:rsidRPr="00932D7C">
              <w:rPr>
                <w:sz w:val="12"/>
                <w:szCs w:val="14"/>
              </w:rPr>
              <w:t>Benefit</w:t>
            </w:r>
          </w:p>
        </w:tc>
      </w:tr>
      <w:tr w:rsidR="00DE678C" w:rsidRPr="00932D7C" w14:paraId="42627D74" w14:textId="77777777" w:rsidTr="00DE678C">
        <w:trPr>
          <w:trHeight w:val="299"/>
        </w:trPr>
        <w:tc>
          <w:tcPr>
            <w:tcW w:w="110" w:type="pct"/>
            <w:tcBorders>
              <w:top w:val="nil"/>
              <w:left w:val="single" w:sz="4" w:space="0" w:color="auto"/>
              <w:bottom w:val="single" w:sz="4" w:space="0" w:color="auto"/>
              <w:right w:val="single" w:sz="4" w:space="0" w:color="auto"/>
            </w:tcBorders>
            <w:shd w:val="clear" w:color="auto" w:fill="auto"/>
            <w:noWrap/>
            <w:vAlign w:val="center"/>
            <w:hideMark/>
          </w:tcPr>
          <w:p w14:paraId="208142BB" w14:textId="77777777" w:rsidR="008B6F9B" w:rsidRPr="00932D7C" w:rsidRDefault="008B6F9B" w:rsidP="00932D7C">
            <w:pPr>
              <w:ind w:left="-90" w:right="-49"/>
              <w:jc w:val="center"/>
              <w:rPr>
                <w:sz w:val="12"/>
                <w:szCs w:val="14"/>
              </w:rPr>
            </w:pPr>
            <w:r w:rsidRPr="00932D7C">
              <w:rPr>
                <w:sz w:val="12"/>
                <w:szCs w:val="14"/>
              </w:rPr>
              <w:t>1</w:t>
            </w:r>
          </w:p>
        </w:tc>
        <w:tc>
          <w:tcPr>
            <w:tcW w:w="93" w:type="pct"/>
            <w:tcBorders>
              <w:top w:val="nil"/>
              <w:left w:val="nil"/>
              <w:bottom w:val="single" w:sz="4" w:space="0" w:color="auto"/>
              <w:right w:val="single" w:sz="4" w:space="0" w:color="auto"/>
            </w:tcBorders>
            <w:shd w:val="clear" w:color="auto" w:fill="auto"/>
            <w:noWrap/>
            <w:vAlign w:val="center"/>
            <w:hideMark/>
          </w:tcPr>
          <w:p w14:paraId="19E9B416" w14:textId="77777777" w:rsidR="008B6F9B" w:rsidRPr="00932D7C" w:rsidRDefault="008B6F9B" w:rsidP="00932D7C">
            <w:pPr>
              <w:ind w:left="-90" w:right="-49"/>
              <w:jc w:val="center"/>
              <w:rPr>
                <w:sz w:val="12"/>
                <w:szCs w:val="14"/>
              </w:rPr>
            </w:pPr>
            <w:r w:rsidRPr="00932D7C">
              <w:rPr>
                <w:sz w:val="12"/>
                <w:szCs w:val="14"/>
              </w:rPr>
              <w:t>130</w:t>
            </w:r>
          </w:p>
        </w:tc>
        <w:tc>
          <w:tcPr>
            <w:tcW w:w="211" w:type="pct"/>
            <w:tcBorders>
              <w:top w:val="nil"/>
              <w:left w:val="nil"/>
              <w:bottom w:val="single" w:sz="4" w:space="0" w:color="auto"/>
              <w:right w:val="single" w:sz="4" w:space="0" w:color="auto"/>
            </w:tcBorders>
            <w:shd w:val="clear" w:color="auto" w:fill="auto"/>
            <w:noWrap/>
            <w:vAlign w:val="center"/>
            <w:hideMark/>
          </w:tcPr>
          <w:p w14:paraId="35AE73A7" w14:textId="77777777" w:rsidR="008B6F9B" w:rsidRPr="00932D7C" w:rsidRDefault="008B6F9B" w:rsidP="00932D7C">
            <w:pPr>
              <w:ind w:left="-90" w:right="-49"/>
              <w:jc w:val="center"/>
              <w:rPr>
                <w:sz w:val="12"/>
                <w:szCs w:val="14"/>
              </w:rPr>
            </w:pPr>
            <w:r w:rsidRPr="00932D7C">
              <w:rPr>
                <w:sz w:val="12"/>
                <w:szCs w:val="14"/>
              </w:rPr>
              <w:t>66,465</w:t>
            </w:r>
          </w:p>
        </w:tc>
        <w:tc>
          <w:tcPr>
            <w:tcW w:w="144" w:type="pct"/>
            <w:tcBorders>
              <w:top w:val="nil"/>
              <w:left w:val="nil"/>
              <w:bottom w:val="single" w:sz="4" w:space="0" w:color="auto"/>
              <w:right w:val="single" w:sz="4" w:space="0" w:color="auto"/>
            </w:tcBorders>
            <w:shd w:val="clear" w:color="auto" w:fill="auto"/>
            <w:noWrap/>
            <w:vAlign w:val="center"/>
            <w:hideMark/>
          </w:tcPr>
          <w:p w14:paraId="0097A856" w14:textId="77777777" w:rsidR="008B6F9B" w:rsidRPr="00932D7C" w:rsidRDefault="008B6F9B" w:rsidP="00932D7C">
            <w:pPr>
              <w:ind w:left="-90" w:right="-49"/>
              <w:jc w:val="center"/>
              <w:rPr>
                <w:sz w:val="12"/>
                <w:szCs w:val="14"/>
              </w:rPr>
            </w:pPr>
            <w:r w:rsidRPr="00932D7C">
              <w:rPr>
                <w:sz w:val="12"/>
                <w:szCs w:val="14"/>
              </w:rPr>
              <w:t>66,595</w:t>
            </w:r>
          </w:p>
        </w:tc>
        <w:tc>
          <w:tcPr>
            <w:tcW w:w="250" w:type="pct"/>
            <w:tcBorders>
              <w:top w:val="nil"/>
              <w:left w:val="nil"/>
              <w:bottom w:val="single" w:sz="4" w:space="0" w:color="auto"/>
              <w:right w:val="single" w:sz="4" w:space="0" w:color="auto"/>
            </w:tcBorders>
            <w:shd w:val="clear" w:color="auto" w:fill="auto"/>
            <w:noWrap/>
            <w:vAlign w:val="center"/>
            <w:hideMark/>
          </w:tcPr>
          <w:p w14:paraId="5521967A" w14:textId="77777777" w:rsidR="008B6F9B" w:rsidRPr="00932D7C" w:rsidRDefault="008B6F9B" w:rsidP="00932D7C">
            <w:pPr>
              <w:ind w:left="-90" w:right="-49"/>
              <w:jc w:val="center"/>
              <w:rPr>
                <w:sz w:val="12"/>
                <w:szCs w:val="14"/>
              </w:rPr>
            </w:pPr>
            <w:r w:rsidRPr="00932D7C">
              <w:rPr>
                <w:sz w:val="12"/>
                <w:szCs w:val="14"/>
              </w:rPr>
              <w:t>2,586,945.33</w:t>
            </w:r>
          </w:p>
        </w:tc>
        <w:tc>
          <w:tcPr>
            <w:tcW w:w="165" w:type="pct"/>
            <w:tcBorders>
              <w:top w:val="nil"/>
              <w:left w:val="nil"/>
              <w:bottom w:val="single" w:sz="4" w:space="0" w:color="auto"/>
              <w:right w:val="single" w:sz="4" w:space="0" w:color="auto"/>
            </w:tcBorders>
            <w:shd w:val="clear" w:color="auto" w:fill="auto"/>
            <w:noWrap/>
            <w:vAlign w:val="center"/>
            <w:hideMark/>
          </w:tcPr>
          <w:p w14:paraId="049698BF" w14:textId="77777777" w:rsidR="008B6F9B" w:rsidRPr="00932D7C" w:rsidRDefault="008B6F9B" w:rsidP="00932D7C">
            <w:pPr>
              <w:ind w:left="-90" w:right="-49"/>
              <w:jc w:val="center"/>
              <w:rPr>
                <w:sz w:val="12"/>
                <w:szCs w:val="14"/>
              </w:rPr>
            </w:pPr>
            <w:r w:rsidRPr="00932D7C">
              <w:rPr>
                <w:sz w:val="12"/>
                <w:szCs w:val="14"/>
              </w:rPr>
              <w:t>0</w:t>
            </w:r>
          </w:p>
        </w:tc>
        <w:tc>
          <w:tcPr>
            <w:tcW w:w="250" w:type="pct"/>
            <w:tcBorders>
              <w:top w:val="nil"/>
              <w:left w:val="nil"/>
              <w:bottom w:val="single" w:sz="4" w:space="0" w:color="auto"/>
              <w:right w:val="single" w:sz="4" w:space="0" w:color="auto"/>
            </w:tcBorders>
            <w:shd w:val="clear" w:color="auto" w:fill="auto"/>
            <w:noWrap/>
            <w:vAlign w:val="center"/>
            <w:hideMark/>
          </w:tcPr>
          <w:p w14:paraId="206E8ED6" w14:textId="77777777" w:rsidR="008B6F9B" w:rsidRPr="00932D7C" w:rsidRDefault="008B6F9B" w:rsidP="00932D7C">
            <w:pPr>
              <w:ind w:left="-90" w:right="-49"/>
              <w:jc w:val="center"/>
              <w:rPr>
                <w:sz w:val="12"/>
                <w:szCs w:val="14"/>
              </w:rPr>
            </w:pPr>
            <w:r w:rsidRPr="00932D7C">
              <w:rPr>
                <w:sz w:val="12"/>
                <w:szCs w:val="14"/>
              </w:rPr>
              <w:t>2,586,945.33</w:t>
            </w:r>
          </w:p>
        </w:tc>
        <w:tc>
          <w:tcPr>
            <w:tcW w:w="211" w:type="pct"/>
            <w:tcBorders>
              <w:top w:val="nil"/>
              <w:left w:val="nil"/>
              <w:bottom w:val="single" w:sz="4" w:space="0" w:color="auto"/>
              <w:right w:val="single" w:sz="4" w:space="0" w:color="auto"/>
            </w:tcBorders>
            <w:shd w:val="clear" w:color="auto" w:fill="auto"/>
            <w:noWrap/>
            <w:vAlign w:val="center"/>
            <w:hideMark/>
          </w:tcPr>
          <w:p w14:paraId="4C6A6B1A" w14:textId="77777777" w:rsidR="008B6F9B" w:rsidRPr="00932D7C" w:rsidRDefault="008B6F9B" w:rsidP="00932D7C">
            <w:pPr>
              <w:ind w:left="-90" w:right="-49"/>
              <w:jc w:val="center"/>
              <w:rPr>
                <w:sz w:val="12"/>
                <w:szCs w:val="14"/>
              </w:rPr>
            </w:pPr>
            <w:r w:rsidRPr="00932D7C">
              <w:rPr>
                <w:sz w:val="12"/>
                <w:szCs w:val="14"/>
              </w:rPr>
              <w:t>1,030,291</w:t>
            </w:r>
          </w:p>
        </w:tc>
        <w:tc>
          <w:tcPr>
            <w:tcW w:w="173" w:type="pct"/>
            <w:tcBorders>
              <w:top w:val="nil"/>
              <w:left w:val="nil"/>
              <w:bottom w:val="single" w:sz="4" w:space="0" w:color="auto"/>
              <w:right w:val="single" w:sz="4" w:space="0" w:color="auto"/>
            </w:tcBorders>
            <w:shd w:val="clear" w:color="auto" w:fill="auto"/>
            <w:noWrap/>
            <w:vAlign w:val="center"/>
            <w:hideMark/>
          </w:tcPr>
          <w:p w14:paraId="299BA99A" w14:textId="77777777" w:rsidR="008B6F9B" w:rsidRPr="00932D7C" w:rsidRDefault="008B6F9B" w:rsidP="00932D7C">
            <w:pPr>
              <w:ind w:left="-90" w:right="-49"/>
              <w:jc w:val="center"/>
              <w:rPr>
                <w:sz w:val="12"/>
                <w:szCs w:val="14"/>
              </w:rPr>
            </w:pPr>
            <w:r w:rsidRPr="00932D7C">
              <w:rPr>
                <w:sz w:val="12"/>
                <w:szCs w:val="14"/>
              </w:rPr>
              <w:t>32,375</w:t>
            </w:r>
          </w:p>
        </w:tc>
        <w:tc>
          <w:tcPr>
            <w:tcW w:w="197" w:type="pct"/>
            <w:tcBorders>
              <w:top w:val="nil"/>
              <w:left w:val="nil"/>
              <w:bottom w:val="single" w:sz="4" w:space="0" w:color="auto"/>
              <w:right w:val="single" w:sz="4" w:space="0" w:color="auto"/>
            </w:tcBorders>
            <w:shd w:val="clear" w:color="auto" w:fill="auto"/>
            <w:noWrap/>
            <w:vAlign w:val="center"/>
            <w:hideMark/>
          </w:tcPr>
          <w:p w14:paraId="53C634AA" w14:textId="77777777" w:rsidR="008B6F9B" w:rsidRPr="00932D7C" w:rsidRDefault="008B6F9B" w:rsidP="00932D7C">
            <w:pPr>
              <w:ind w:left="-90" w:right="-49"/>
              <w:jc w:val="center"/>
              <w:rPr>
                <w:sz w:val="12"/>
                <w:szCs w:val="14"/>
              </w:rPr>
            </w:pPr>
            <w:r w:rsidRPr="00932D7C">
              <w:rPr>
                <w:sz w:val="12"/>
                <w:szCs w:val="14"/>
              </w:rPr>
              <w:t>57,738.91</w:t>
            </w:r>
          </w:p>
        </w:tc>
        <w:tc>
          <w:tcPr>
            <w:tcW w:w="218" w:type="pct"/>
            <w:tcBorders>
              <w:top w:val="nil"/>
              <w:left w:val="nil"/>
              <w:bottom w:val="single" w:sz="4" w:space="0" w:color="auto"/>
              <w:right w:val="single" w:sz="4" w:space="0" w:color="auto"/>
            </w:tcBorders>
            <w:shd w:val="clear" w:color="auto" w:fill="auto"/>
            <w:noWrap/>
            <w:vAlign w:val="center"/>
            <w:hideMark/>
          </w:tcPr>
          <w:p w14:paraId="75DF2EAD" w14:textId="77777777" w:rsidR="008B6F9B" w:rsidRPr="00932D7C" w:rsidRDefault="008B6F9B" w:rsidP="00932D7C">
            <w:pPr>
              <w:ind w:left="-90" w:right="-49"/>
              <w:jc w:val="center"/>
              <w:rPr>
                <w:sz w:val="12"/>
                <w:szCs w:val="14"/>
              </w:rPr>
            </w:pPr>
            <w:r w:rsidRPr="00932D7C">
              <w:rPr>
                <w:sz w:val="12"/>
                <w:szCs w:val="14"/>
              </w:rPr>
              <w:t>258,694.53</w:t>
            </w:r>
          </w:p>
        </w:tc>
        <w:tc>
          <w:tcPr>
            <w:tcW w:w="256" w:type="pct"/>
            <w:tcBorders>
              <w:top w:val="nil"/>
              <w:left w:val="nil"/>
              <w:bottom w:val="single" w:sz="4" w:space="0" w:color="auto"/>
              <w:right w:val="single" w:sz="4" w:space="0" w:color="auto"/>
            </w:tcBorders>
            <w:shd w:val="clear" w:color="auto" w:fill="auto"/>
            <w:noWrap/>
            <w:vAlign w:val="center"/>
            <w:hideMark/>
          </w:tcPr>
          <w:p w14:paraId="0E0EA9A6" w14:textId="77777777" w:rsidR="008B6F9B" w:rsidRPr="00932D7C" w:rsidRDefault="008B6F9B" w:rsidP="00932D7C">
            <w:pPr>
              <w:ind w:left="-90" w:right="-49"/>
              <w:jc w:val="center"/>
              <w:rPr>
                <w:sz w:val="12"/>
                <w:szCs w:val="14"/>
              </w:rPr>
            </w:pPr>
            <w:r w:rsidRPr="00932D7C">
              <w:rPr>
                <w:sz w:val="12"/>
                <w:szCs w:val="14"/>
              </w:rPr>
              <w:t>144,110.00</w:t>
            </w:r>
          </w:p>
        </w:tc>
        <w:tc>
          <w:tcPr>
            <w:tcW w:w="165" w:type="pct"/>
            <w:tcBorders>
              <w:top w:val="nil"/>
              <w:left w:val="nil"/>
              <w:bottom w:val="single" w:sz="4" w:space="0" w:color="auto"/>
              <w:right w:val="single" w:sz="4" w:space="0" w:color="auto"/>
            </w:tcBorders>
            <w:shd w:val="clear" w:color="auto" w:fill="auto"/>
            <w:noWrap/>
            <w:vAlign w:val="center"/>
            <w:hideMark/>
          </w:tcPr>
          <w:p w14:paraId="638EF016" w14:textId="77777777" w:rsidR="008B6F9B" w:rsidRPr="00932D7C" w:rsidRDefault="008B6F9B" w:rsidP="00932D7C">
            <w:pPr>
              <w:ind w:left="-90" w:right="-49"/>
              <w:jc w:val="center"/>
              <w:rPr>
                <w:sz w:val="12"/>
                <w:szCs w:val="14"/>
              </w:rPr>
            </w:pPr>
            <w:r w:rsidRPr="00932D7C">
              <w:rPr>
                <w:sz w:val="12"/>
                <w:szCs w:val="14"/>
              </w:rPr>
              <w:t>$143.00</w:t>
            </w:r>
          </w:p>
        </w:tc>
        <w:tc>
          <w:tcPr>
            <w:tcW w:w="271" w:type="pct"/>
            <w:tcBorders>
              <w:top w:val="nil"/>
              <w:left w:val="nil"/>
              <w:bottom w:val="single" w:sz="4" w:space="0" w:color="auto"/>
              <w:right w:val="single" w:sz="4" w:space="0" w:color="auto"/>
            </w:tcBorders>
            <w:shd w:val="clear" w:color="auto" w:fill="auto"/>
            <w:noWrap/>
            <w:vAlign w:val="center"/>
            <w:hideMark/>
          </w:tcPr>
          <w:p w14:paraId="7D9D7154" w14:textId="77777777" w:rsidR="008B6F9B" w:rsidRPr="00932D7C" w:rsidRDefault="008B6F9B" w:rsidP="00932D7C">
            <w:pPr>
              <w:ind w:left="-90" w:right="-49"/>
              <w:jc w:val="center"/>
              <w:rPr>
                <w:sz w:val="12"/>
                <w:szCs w:val="14"/>
              </w:rPr>
            </w:pPr>
            <w:r w:rsidRPr="00932D7C">
              <w:rPr>
                <w:sz w:val="12"/>
                <w:szCs w:val="14"/>
              </w:rPr>
              <w:t>$1,523,352.44</w:t>
            </w:r>
          </w:p>
        </w:tc>
        <w:tc>
          <w:tcPr>
            <w:tcW w:w="271" w:type="pct"/>
            <w:tcBorders>
              <w:top w:val="nil"/>
              <w:left w:val="nil"/>
              <w:bottom w:val="single" w:sz="4" w:space="0" w:color="auto"/>
              <w:right w:val="single" w:sz="4" w:space="0" w:color="auto"/>
            </w:tcBorders>
            <w:shd w:val="clear" w:color="auto" w:fill="auto"/>
            <w:noWrap/>
            <w:vAlign w:val="center"/>
            <w:hideMark/>
          </w:tcPr>
          <w:p w14:paraId="1C118E97" w14:textId="77777777" w:rsidR="008B6F9B" w:rsidRPr="00932D7C" w:rsidRDefault="008B6F9B" w:rsidP="00932D7C">
            <w:pPr>
              <w:ind w:left="-90" w:right="-49"/>
              <w:jc w:val="center"/>
              <w:rPr>
                <w:sz w:val="12"/>
                <w:szCs w:val="14"/>
              </w:rPr>
            </w:pPr>
            <w:r w:rsidRPr="00932D7C">
              <w:rPr>
                <w:sz w:val="12"/>
                <w:szCs w:val="14"/>
              </w:rPr>
              <w:t>$4,110,297.77</w:t>
            </w:r>
          </w:p>
        </w:tc>
        <w:tc>
          <w:tcPr>
            <w:tcW w:w="239" w:type="pct"/>
            <w:tcBorders>
              <w:top w:val="nil"/>
              <w:left w:val="nil"/>
              <w:bottom w:val="single" w:sz="4" w:space="0" w:color="auto"/>
              <w:right w:val="single" w:sz="4" w:space="0" w:color="auto"/>
            </w:tcBorders>
            <w:shd w:val="clear" w:color="auto" w:fill="auto"/>
            <w:noWrap/>
            <w:vAlign w:val="center"/>
            <w:hideMark/>
          </w:tcPr>
          <w:p w14:paraId="6898000F" w14:textId="77777777" w:rsidR="008B6F9B" w:rsidRPr="00932D7C" w:rsidRDefault="008B6F9B" w:rsidP="00932D7C">
            <w:pPr>
              <w:ind w:left="-90" w:right="-49"/>
              <w:jc w:val="center"/>
              <w:rPr>
                <w:sz w:val="12"/>
                <w:szCs w:val="14"/>
              </w:rPr>
            </w:pPr>
            <w:r w:rsidRPr="00932D7C">
              <w:rPr>
                <w:sz w:val="12"/>
                <w:szCs w:val="14"/>
              </w:rPr>
              <w:t>$205,514.89</w:t>
            </w:r>
          </w:p>
        </w:tc>
        <w:tc>
          <w:tcPr>
            <w:tcW w:w="271" w:type="pct"/>
            <w:tcBorders>
              <w:top w:val="nil"/>
              <w:left w:val="nil"/>
              <w:bottom w:val="single" w:sz="4" w:space="0" w:color="auto"/>
              <w:right w:val="single" w:sz="4" w:space="0" w:color="auto"/>
            </w:tcBorders>
            <w:shd w:val="clear" w:color="auto" w:fill="auto"/>
            <w:noWrap/>
            <w:vAlign w:val="center"/>
            <w:hideMark/>
          </w:tcPr>
          <w:p w14:paraId="2A472B0C" w14:textId="77777777" w:rsidR="008B6F9B" w:rsidRPr="00932D7C" w:rsidRDefault="008B6F9B" w:rsidP="00932D7C">
            <w:pPr>
              <w:ind w:left="-90" w:right="-49"/>
              <w:jc w:val="center"/>
              <w:rPr>
                <w:sz w:val="12"/>
                <w:szCs w:val="14"/>
              </w:rPr>
            </w:pPr>
            <w:r w:rsidRPr="00932D7C">
              <w:rPr>
                <w:sz w:val="12"/>
                <w:szCs w:val="14"/>
              </w:rPr>
              <w:t>$4,315,812.66</w:t>
            </w:r>
          </w:p>
        </w:tc>
        <w:tc>
          <w:tcPr>
            <w:tcW w:w="271" w:type="pct"/>
            <w:tcBorders>
              <w:top w:val="nil"/>
              <w:left w:val="nil"/>
              <w:bottom w:val="single" w:sz="4" w:space="0" w:color="auto"/>
              <w:right w:val="single" w:sz="4" w:space="0" w:color="auto"/>
            </w:tcBorders>
            <w:shd w:val="clear" w:color="auto" w:fill="auto"/>
            <w:noWrap/>
            <w:vAlign w:val="center"/>
            <w:hideMark/>
          </w:tcPr>
          <w:p w14:paraId="074B3EE9" w14:textId="77777777" w:rsidR="008B6F9B" w:rsidRPr="00932D7C" w:rsidRDefault="008B6F9B" w:rsidP="00932D7C">
            <w:pPr>
              <w:ind w:left="-90" w:right="-49"/>
              <w:jc w:val="center"/>
              <w:rPr>
                <w:sz w:val="12"/>
                <w:szCs w:val="14"/>
              </w:rPr>
            </w:pPr>
            <w:r w:rsidRPr="00932D7C">
              <w:rPr>
                <w:sz w:val="12"/>
                <w:szCs w:val="14"/>
              </w:rPr>
              <w:t>$4,747,393.92</w:t>
            </w:r>
          </w:p>
        </w:tc>
        <w:tc>
          <w:tcPr>
            <w:tcW w:w="271" w:type="pct"/>
            <w:tcBorders>
              <w:top w:val="nil"/>
              <w:left w:val="nil"/>
              <w:bottom w:val="single" w:sz="4" w:space="0" w:color="auto"/>
              <w:right w:val="single" w:sz="4" w:space="0" w:color="auto"/>
            </w:tcBorders>
            <w:shd w:val="clear" w:color="auto" w:fill="auto"/>
            <w:noWrap/>
            <w:vAlign w:val="center"/>
            <w:hideMark/>
          </w:tcPr>
          <w:p w14:paraId="6CB9120F" w14:textId="77777777" w:rsidR="008B6F9B" w:rsidRPr="00932D7C" w:rsidRDefault="008B6F9B" w:rsidP="00932D7C">
            <w:pPr>
              <w:ind w:left="-90" w:right="-49"/>
              <w:jc w:val="center"/>
              <w:rPr>
                <w:sz w:val="12"/>
                <w:szCs w:val="14"/>
              </w:rPr>
            </w:pPr>
            <w:r w:rsidRPr="00932D7C">
              <w:rPr>
                <w:sz w:val="12"/>
                <w:szCs w:val="14"/>
              </w:rPr>
              <w:t>$4,680,798.92</w:t>
            </w:r>
          </w:p>
        </w:tc>
        <w:tc>
          <w:tcPr>
            <w:tcW w:w="221" w:type="pct"/>
            <w:tcBorders>
              <w:top w:val="nil"/>
              <w:left w:val="nil"/>
              <w:bottom w:val="single" w:sz="4" w:space="0" w:color="auto"/>
              <w:right w:val="single" w:sz="4" w:space="0" w:color="auto"/>
            </w:tcBorders>
            <w:shd w:val="clear" w:color="auto" w:fill="auto"/>
            <w:noWrap/>
            <w:vAlign w:val="center"/>
            <w:hideMark/>
          </w:tcPr>
          <w:p w14:paraId="12F6CA1B" w14:textId="77777777" w:rsidR="008B6F9B" w:rsidRPr="00932D7C" w:rsidRDefault="008B6F9B" w:rsidP="00932D7C">
            <w:pPr>
              <w:ind w:left="-90" w:right="-49"/>
              <w:jc w:val="center"/>
              <w:rPr>
                <w:sz w:val="12"/>
                <w:szCs w:val="14"/>
              </w:rPr>
            </w:pPr>
            <w:r w:rsidRPr="00932D7C">
              <w:rPr>
                <w:sz w:val="12"/>
                <w:szCs w:val="14"/>
              </w:rPr>
              <w:t>423,925</w:t>
            </w:r>
          </w:p>
        </w:tc>
        <w:tc>
          <w:tcPr>
            <w:tcW w:w="248" w:type="pct"/>
            <w:tcBorders>
              <w:top w:val="nil"/>
              <w:left w:val="nil"/>
              <w:bottom w:val="single" w:sz="4" w:space="0" w:color="auto"/>
              <w:right w:val="single" w:sz="4" w:space="0" w:color="auto"/>
            </w:tcBorders>
            <w:shd w:val="clear" w:color="auto" w:fill="auto"/>
            <w:noWrap/>
            <w:vAlign w:val="center"/>
            <w:hideMark/>
          </w:tcPr>
          <w:p w14:paraId="20B41CA4" w14:textId="77777777" w:rsidR="008B6F9B" w:rsidRPr="00932D7C" w:rsidRDefault="008B6F9B" w:rsidP="00932D7C">
            <w:pPr>
              <w:ind w:left="-90" w:right="-49"/>
              <w:jc w:val="center"/>
              <w:rPr>
                <w:sz w:val="12"/>
                <w:szCs w:val="14"/>
              </w:rPr>
            </w:pPr>
            <w:r w:rsidRPr="00932D7C">
              <w:rPr>
                <w:sz w:val="12"/>
                <w:szCs w:val="14"/>
              </w:rPr>
              <w:t>2,884,308</w:t>
            </w:r>
          </w:p>
        </w:tc>
        <w:tc>
          <w:tcPr>
            <w:tcW w:w="197" w:type="pct"/>
            <w:tcBorders>
              <w:top w:val="nil"/>
              <w:left w:val="nil"/>
              <w:bottom w:val="single" w:sz="4" w:space="0" w:color="auto"/>
              <w:right w:val="single" w:sz="4" w:space="0" w:color="auto"/>
            </w:tcBorders>
            <w:shd w:val="clear" w:color="auto" w:fill="auto"/>
            <w:noWrap/>
            <w:vAlign w:val="center"/>
            <w:hideMark/>
          </w:tcPr>
          <w:p w14:paraId="38BB8736" w14:textId="77777777" w:rsidR="008B6F9B" w:rsidRPr="00932D7C" w:rsidRDefault="008B6F9B" w:rsidP="00932D7C">
            <w:pPr>
              <w:ind w:left="-90" w:right="-49"/>
              <w:jc w:val="center"/>
              <w:rPr>
                <w:sz w:val="12"/>
                <w:szCs w:val="14"/>
              </w:rPr>
            </w:pPr>
            <w:r w:rsidRPr="00932D7C">
              <w:rPr>
                <w:sz w:val="12"/>
                <w:szCs w:val="14"/>
              </w:rPr>
              <w:t>2,460,383</w:t>
            </w:r>
          </w:p>
        </w:tc>
        <w:tc>
          <w:tcPr>
            <w:tcW w:w="297" w:type="pct"/>
            <w:tcBorders>
              <w:top w:val="nil"/>
              <w:left w:val="nil"/>
              <w:bottom w:val="single" w:sz="4" w:space="0" w:color="auto"/>
              <w:right w:val="single" w:sz="4" w:space="0" w:color="auto"/>
            </w:tcBorders>
            <w:shd w:val="clear" w:color="auto" w:fill="auto"/>
            <w:noWrap/>
            <w:vAlign w:val="center"/>
            <w:hideMark/>
          </w:tcPr>
          <w:p w14:paraId="0D3EEEF9" w14:textId="77777777" w:rsidR="008B6F9B" w:rsidRPr="00932D7C" w:rsidRDefault="008B6F9B" w:rsidP="00932D7C">
            <w:pPr>
              <w:ind w:left="-90" w:right="-49"/>
              <w:jc w:val="center"/>
              <w:rPr>
                <w:sz w:val="12"/>
                <w:szCs w:val="14"/>
              </w:rPr>
            </w:pPr>
            <w:r w:rsidRPr="00932D7C">
              <w:rPr>
                <w:sz w:val="12"/>
                <w:szCs w:val="14"/>
              </w:rPr>
              <w:t>($2,220,415.92)</w:t>
            </w:r>
          </w:p>
        </w:tc>
      </w:tr>
      <w:tr w:rsidR="00DE678C" w:rsidRPr="00932D7C" w14:paraId="42A6432F" w14:textId="77777777" w:rsidTr="00DE678C">
        <w:trPr>
          <w:trHeight w:val="299"/>
        </w:trPr>
        <w:tc>
          <w:tcPr>
            <w:tcW w:w="110" w:type="pct"/>
            <w:tcBorders>
              <w:top w:val="nil"/>
              <w:left w:val="single" w:sz="4" w:space="0" w:color="auto"/>
              <w:bottom w:val="single" w:sz="4" w:space="0" w:color="auto"/>
              <w:right w:val="single" w:sz="4" w:space="0" w:color="auto"/>
            </w:tcBorders>
            <w:shd w:val="clear" w:color="auto" w:fill="auto"/>
            <w:noWrap/>
            <w:vAlign w:val="center"/>
            <w:hideMark/>
          </w:tcPr>
          <w:p w14:paraId="5773B16B" w14:textId="77777777" w:rsidR="008B6F9B" w:rsidRPr="00932D7C" w:rsidRDefault="008B6F9B" w:rsidP="00932D7C">
            <w:pPr>
              <w:ind w:left="-90" w:right="-49"/>
              <w:jc w:val="center"/>
              <w:rPr>
                <w:sz w:val="12"/>
                <w:szCs w:val="14"/>
              </w:rPr>
            </w:pPr>
            <w:r w:rsidRPr="00932D7C">
              <w:rPr>
                <w:sz w:val="12"/>
                <w:szCs w:val="14"/>
              </w:rPr>
              <w:t>2</w:t>
            </w:r>
          </w:p>
        </w:tc>
        <w:tc>
          <w:tcPr>
            <w:tcW w:w="93" w:type="pct"/>
            <w:tcBorders>
              <w:top w:val="nil"/>
              <w:left w:val="nil"/>
              <w:bottom w:val="single" w:sz="4" w:space="0" w:color="auto"/>
              <w:right w:val="single" w:sz="4" w:space="0" w:color="auto"/>
            </w:tcBorders>
            <w:shd w:val="clear" w:color="auto" w:fill="auto"/>
            <w:noWrap/>
            <w:vAlign w:val="center"/>
            <w:hideMark/>
          </w:tcPr>
          <w:p w14:paraId="0C6A2D64" w14:textId="77777777" w:rsidR="008B6F9B" w:rsidRPr="00932D7C" w:rsidRDefault="008B6F9B" w:rsidP="00932D7C">
            <w:pPr>
              <w:ind w:left="-90" w:right="-49"/>
              <w:jc w:val="center"/>
              <w:rPr>
                <w:sz w:val="12"/>
                <w:szCs w:val="14"/>
              </w:rPr>
            </w:pPr>
            <w:r w:rsidRPr="00932D7C">
              <w:rPr>
                <w:sz w:val="12"/>
                <w:szCs w:val="14"/>
              </w:rPr>
              <w:t>130</w:t>
            </w:r>
          </w:p>
        </w:tc>
        <w:tc>
          <w:tcPr>
            <w:tcW w:w="211" w:type="pct"/>
            <w:tcBorders>
              <w:top w:val="nil"/>
              <w:left w:val="nil"/>
              <w:bottom w:val="single" w:sz="4" w:space="0" w:color="auto"/>
              <w:right w:val="single" w:sz="4" w:space="0" w:color="auto"/>
            </w:tcBorders>
            <w:shd w:val="clear" w:color="auto" w:fill="auto"/>
            <w:noWrap/>
            <w:vAlign w:val="center"/>
            <w:hideMark/>
          </w:tcPr>
          <w:p w14:paraId="605C0ECC" w14:textId="77777777" w:rsidR="008B6F9B" w:rsidRPr="00932D7C" w:rsidRDefault="008B6F9B" w:rsidP="00932D7C">
            <w:pPr>
              <w:ind w:left="-90" w:right="-49"/>
              <w:jc w:val="center"/>
              <w:rPr>
                <w:sz w:val="12"/>
                <w:szCs w:val="14"/>
              </w:rPr>
            </w:pPr>
            <w:r w:rsidRPr="00932D7C">
              <w:rPr>
                <w:sz w:val="12"/>
                <w:szCs w:val="14"/>
              </w:rPr>
              <w:t>66,465</w:t>
            </w:r>
          </w:p>
        </w:tc>
        <w:tc>
          <w:tcPr>
            <w:tcW w:w="144" w:type="pct"/>
            <w:tcBorders>
              <w:top w:val="nil"/>
              <w:left w:val="nil"/>
              <w:bottom w:val="single" w:sz="4" w:space="0" w:color="auto"/>
              <w:right w:val="single" w:sz="4" w:space="0" w:color="auto"/>
            </w:tcBorders>
            <w:shd w:val="clear" w:color="auto" w:fill="auto"/>
            <w:noWrap/>
            <w:vAlign w:val="center"/>
            <w:hideMark/>
          </w:tcPr>
          <w:p w14:paraId="46B08E29" w14:textId="77777777" w:rsidR="008B6F9B" w:rsidRPr="00932D7C" w:rsidRDefault="008B6F9B" w:rsidP="00932D7C">
            <w:pPr>
              <w:ind w:left="-90" w:right="-49"/>
              <w:jc w:val="center"/>
              <w:rPr>
                <w:sz w:val="12"/>
                <w:szCs w:val="14"/>
              </w:rPr>
            </w:pPr>
            <w:r w:rsidRPr="00932D7C">
              <w:rPr>
                <w:sz w:val="12"/>
                <w:szCs w:val="14"/>
              </w:rPr>
              <w:t>66,595</w:t>
            </w:r>
          </w:p>
        </w:tc>
        <w:tc>
          <w:tcPr>
            <w:tcW w:w="250" w:type="pct"/>
            <w:tcBorders>
              <w:top w:val="nil"/>
              <w:left w:val="nil"/>
              <w:bottom w:val="single" w:sz="4" w:space="0" w:color="auto"/>
              <w:right w:val="single" w:sz="4" w:space="0" w:color="auto"/>
            </w:tcBorders>
            <w:shd w:val="clear" w:color="auto" w:fill="auto"/>
            <w:noWrap/>
            <w:vAlign w:val="center"/>
            <w:hideMark/>
          </w:tcPr>
          <w:p w14:paraId="7E4AA3DE" w14:textId="77777777" w:rsidR="008B6F9B" w:rsidRPr="00932D7C" w:rsidRDefault="008B6F9B" w:rsidP="00932D7C">
            <w:pPr>
              <w:ind w:left="-90" w:right="-49"/>
              <w:jc w:val="center"/>
              <w:rPr>
                <w:sz w:val="12"/>
                <w:szCs w:val="14"/>
              </w:rPr>
            </w:pPr>
            <w:r w:rsidRPr="00932D7C">
              <w:rPr>
                <w:sz w:val="12"/>
                <w:szCs w:val="14"/>
              </w:rPr>
              <w:t>0</w:t>
            </w:r>
          </w:p>
        </w:tc>
        <w:tc>
          <w:tcPr>
            <w:tcW w:w="165" w:type="pct"/>
            <w:tcBorders>
              <w:top w:val="nil"/>
              <w:left w:val="nil"/>
              <w:bottom w:val="single" w:sz="4" w:space="0" w:color="auto"/>
              <w:right w:val="single" w:sz="4" w:space="0" w:color="auto"/>
            </w:tcBorders>
            <w:shd w:val="clear" w:color="auto" w:fill="auto"/>
            <w:noWrap/>
            <w:vAlign w:val="center"/>
            <w:hideMark/>
          </w:tcPr>
          <w:p w14:paraId="107D67D9" w14:textId="77777777" w:rsidR="008B6F9B" w:rsidRPr="00932D7C" w:rsidRDefault="008B6F9B" w:rsidP="00932D7C">
            <w:pPr>
              <w:ind w:left="-90" w:right="-49"/>
              <w:jc w:val="center"/>
              <w:rPr>
                <w:sz w:val="12"/>
                <w:szCs w:val="14"/>
              </w:rPr>
            </w:pPr>
            <w:r w:rsidRPr="00932D7C">
              <w:rPr>
                <w:sz w:val="12"/>
                <w:szCs w:val="14"/>
              </w:rPr>
              <w:t>286,000</w:t>
            </w:r>
          </w:p>
        </w:tc>
        <w:tc>
          <w:tcPr>
            <w:tcW w:w="250" w:type="pct"/>
            <w:tcBorders>
              <w:top w:val="nil"/>
              <w:left w:val="nil"/>
              <w:bottom w:val="single" w:sz="4" w:space="0" w:color="auto"/>
              <w:right w:val="single" w:sz="4" w:space="0" w:color="auto"/>
            </w:tcBorders>
            <w:shd w:val="clear" w:color="auto" w:fill="auto"/>
            <w:noWrap/>
            <w:vAlign w:val="center"/>
            <w:hideMark/>
          </w:tcPr>
          <w:p w14:paraId="3605AE66" w14:textId="77777777" w:rsidR="008B6F9B" w:rsidRPr="00932D7C" w:rsidRDefault="008B6F9B" w:rsidP="00932D7C">
            <w:pPr>
              <w:ind w:left="-90" w:right="-49"/>
              <w:jc w:val="center"/>
              <w:rPr>
                <w:sz w:val="12"/>
                <w:szCs w:val="14"/>
              </w:rPr>
            </w:pPr>
            <w:r w:rsidRPr="00932D7C">
              <w:rPr>
                <w:sz w:val="12"/>
                <w:szCs w:val="14"/>
              </w:rPr>
              <w:t>286,000.00</w:t>
            </w:r>
          </w:p>
        </w:tc>
        <w:tc>
          <w:tcPr>
            <w:tcW w:w="211" w:type="pct"/>
            <w:tcBorders>
              <w:top w:val="nil"/>
              <w:left w:val="nil"/>
              <w:bottom w:val="single" w:sz="4" w:space="0" w:color="auto"/>
              <w:right w:val="single" w:sz="4" w:space="0" w:color="auto"/>
            </w:tcBorders>
            <w:shd w:val="clear" w:color="auto" w:fill="auto"/>
            <w:noWrap/>
            <w:vAlign w:val="center"/>
            <w:hideMark/>
          </w:tcPr>
          <w:p w14:paraId="13004C3C" w14:textId="77777777" w:rsidR="008B6F9B" w:rsidRPr="00932D7C" w:rsidRDefault="008B6F9B" w:rsidP="00932D7C">
            <w:pPr>
              <w:ind w:left="-90" w:right="-49"/>
              <w:jc w:val="center"/>
              <w:rPr>
                <w:sz w:val="12"/>
                <w:szCs w:val="14"/>
              </w:rPr>
            </w:pPr>
            <w:r w:rsidRPr="00932D7C">
              <w:rPr>
                <w:sz w:val="12"/>
                <w:szCs w:val="14"/>
              </w:rPr>
              <w:t>1,062,418</w:t>
            </w:r>
          </w:p>
        </w:tc>
        <w:tc>
          <w:tcPr>
            <w:tcW w:w="173" w:type="pct"/>
            <w:tcBorders>
              <w:top w:val="nil"/>
              <w:left w:val="nil"/>
              <w:bottom w:val="single" w:sz="4" w:space="0" w:color="auto"/>
              <w:right w:val="single" w:sz="4" w:space="0" w:color="auto"/>
            </w:tcBorders>
            <w:shd w:val="clear" w:color="auto" w:fill="auto"/>
            <w:noWrap/>
            <w:vAlign w:val="center"/>
            <w:hideMark/>
          </w:tcPr>
          <w:p w14:paraId="0D7950B9" w14:textId="77777777" w:rsidR="008B6F9B" w:rsidRPr="00932D7C" w:rsidRDefault="008B6F9B" w:rsidP="00932D7C">
            <w:pPr>
              <w:ind w:left="-90" w:right="-49"/>
              <w:jc w:val="center"/>
              <w:rPr>
                <w:sz w:val="12"/>
                <w:szCs w:val="14"/>
              </w:rPr>
            </w:pPr>
            <w:r w:rsidRPr="00932D7C">
              <w:rPr>
                <w:sz w:val="12"/>
                <w:szCs w:val="14"/>
              </w:rPr>
              <w:t>32,375</w:t>
            </w:r>
          </w:p>
        </w:tc>
        <w:tc>
          <w:tcPr>
            <w:tcW w:w="197" w:type="pct"/>
            <w:tcBorders>
              <w:top w:val="nil"/>
              <w:left w:val="nil"/>
              <w:bottom w:val="single" w:sz="4" w:space="0" w:color="auto"/>
              <w:right w:val="single" w:sz="4" w:space="0" w:color="auto"/>
            </w:tcBorders>
            <w:shd w:val="clear" w:color="auto" w:fill="auto"/>
            <w:noWrap/>
            <w:vAlign w:val="center"/>
            <w:hideMark/>
          </w:tcPr>
          <w:p w14:paraId="021A8228" w14:textId="77777777" w:rsidR="008B6F9B" w:rsidRPr="00932D7C" w:rsidRDefault="008B6F9B" w:rsidP="00932D7C">
            <w:pPr>
              <w:ind w:left="-90" w:right="-49"/>
              <w:jc w:val="center"/>
              <w:rPr>
                <w:sz w:val="12"/>
                <w:szCs w:val="14"/>
              </w:rPr>
            </w:pPr>
            <w:r w:rsidRPr="00932D7C">
              <w:rPr>
                <w:sz w:val="12"/>
                <w:szCs w:val="14"/>
              </w:rPr>
              <w:t>57,738.91</w:t>
            </w:r>
          </w:p>
        </w:tc>
        <w:tc>
          <w:tcPr>
            <w:tcW w:w="218" w:type="pct"/>
            <w:tcBorders>
              <w:top w:val="nil"/>
              <w:left w:val="nil"/>
              <w:bottom w:val="single" w:sz="4" w:space="0" w:color="auto"/>
              <w:right w:val="single" w:sz="4" w:space="0" w:color="auto"/>
            </w:tcBorders>
            <w:shd w:val="clear" w:color="auto" w:fill="auto"/>
            <w:noWrap/>
            <w:vAlign w:val="center"/>
            <w:hideMark/>
          </w:tcPr>
          <w:p w14:paraId="4DFFEDCE" w14:textId="77777777" w:rsidR="008B6F9B" w:rsidRPr="00932D7C" w:rsidRDefault="008B6F9B" w:rsidP="00932D7C">
            <w:pPr>
              <w:ind w:left="-90" w:right="-49"/>
              <w:jc w:val="center"/>
              <w:rPr>
                <w:sz w:val="12"/>
                <w:szCs w:val="14"/>
              </w:rPr>
            </w:pPr>
            <w:r w:rsidRPr="00932D7C">
              <w:rPr>
                <w:sz w:val="12"/>
                <w:szCs w:val="14"/>
              </w:rPr>
              <w:t>258,694.53</w:t>
            </w:r>
          </w:p>
        </w:tc>
        <w:tc>
          <w:tcPr>
            <w:tcW w:w="256" w:type="pct"/>
            <w:tcBorders>
              <w:top w:val="nil"/>
              <w:left w:val="nil"/>
              <w:bottom w:val="single" w:sz="4" w:space="0" w:color="auto"/>
              <w:right w:val="single" w:sz="4" w:space="0" w:color="auto"/>
            </w:tcBorders>
            <w:shd w:val="clear" w:color="auto" w:fill="auto"/>
            <w:noWrap/>
            <w:vAlign w:val="center"/>
            <w:hideMark/>
          </w:tcPr>
          <w:p w14:paraId="6E52D74B" w14:textId="77777777" w:rsidR="008B6F9B" w:rsidRPr="00932D7C" w:rsidRDefault="008B6F9B" w:rsidP="00932D7C">
            <w:pPr>
              <w:ind w:left="-90" w:right="-49"/>
              <w:jc w:val="center"/>
              <w:rPr>
                <w:sz w:val="12"/>
                <w:szCs w:val="14"/>
              </w:rPr>
            </w:pPr>
            <w:r w:rsidRPr="00932D7C">
              <w:rPr>
                <w:sz w:val="12"/>
                <w:szCs w:val="14"/>
              </w:rPr>
              <w:t>144,110.00</w:t>
            </w:r>
          </w:p>
        </w:tc>
        <w:tc>
          <w:tcPr>
            <w:tcW w:w="165" w:type="pct"/>
            <w:tcBorders>
              <w:top w:val="nil"/>
              <w:left w:val="nil"/>
              <w:bottom w:val="single" w:sz="4" w:space="0" w:color="auto"/>
              <w:right w:val="single" w:sz="4" w:space="0" w:color="auto"/>
            </w:tcBorders>
            <w:shd w:val="clear" w:color="auto" w:fill="auto"/>
            <w:noWrap/>
            <w:vAlign w:val="center"/>
            <w:hideMark/>
          </w:tcPr>
          <w:p w14:paraId="7B1A58D2" w14:textId="77777777" w:rsidR="008B6F9B" w:rsidRPr="00932D7C" w:rsidRDefault="008B6F9B" w:rsidP="00932D7C">
            <w:pPr>
              <w:ind w:left="-90" w:right="-49"/>
              <w:jc w:val="center"/>
              <w:rPr>
                <w:sz w:val="12"/>
                <w:szCs w:val="14"/>
              </w:rPr>
            </w:pPr>
            <w:r w:rsidRPr="00932D7C">
              <w:rPr>
                <w:sz w:val="12"/>
                <w:szCs w:val="14"/>
              </w:rPr>
              <w:t>$157.30</w:t>
            </w:r>
          </w:p>
        </w:tc>
        <w:tc>
          <w:tcPr>
            <w:tcW w:w="271" w:type="pct"/>
            <w:tcBorders>
              <w:top w:val="nil"/>
              <w:left w:val="nil"/>
              <w:bottom w:val="single" w:sz="4" w:space="0" w:color="auto"/>
              <w:right w:val="single" w:sz="4" w:space="0" w:color="auto"/>
            </w:tcBorders>
            <w:shd w:val="clear" w:color="auto" w:fill="auto"/>
            <w:noWrap/>
            <w:vAlign w:val="center"/>
            <w:hideMark/>
          </w:tcPr>
          <w:p w14:paraId="3CCE64CE" w14:textId="77777777" w:rsidR="008B6F9B" w:rsidRPr="00932D7C" w:rsidRDefault="008B6F9B" w:rsidP="00932D7C">
            <w:pPr>
              <w:ind w:left="-90" w:right="-49"/>
              <w:jc w:val="center"/>
              <w:rPr>
                <w:sz w:val="12"/>
                <w:szCs w:val="14"/>
              </w:rPr>
            </w:pPr>
            <w:r w:rsidRPr="00932D7C">
              <w:rPr>
                <w:sz w:val="12"/>
                <w:szCs w:val="14"/>
              </w:rPr>
              <w:t>$1,555,493.37</w:t>
            </w:r>
          </w:p>
        </w:tc>
        <w:tc>
          <w:tcPr>
            <w:tcW w:w="271" w:type="pct"/>
            <w:tcBorders>
              <w:top w:val="nil"/>
              <w:left w:val="nil"/>
              <w:bottom w:val="single" w:sz="4" w:space="0" w:color="auto"/>
              <w:right w:val="single" w:sz="4" w:space="0" w:color="auto"/>
            </w:tcBorders>
            <w:shd w:val="clear" w:color="auto" w:fill="auto"/>
            <w:noWrap/>
            <w:vAlign w:val="center"/>
            <w:hideMark/>
          </w:tcPr>
          <w:p w14:paraId="54FDF7B2" w14:textId="77777777" w:rsidR="008B6F9B" w:rsidRPr="00932D7C" w:rsidRDefault="008B6F9B" w:rsidP="00932D7C">
            <w:pPr>
              <w:ind w:left="-90" w:right="-49"/>
              <w:jc w:val="center"/>
              <w:rPr>
                <w:sz w:val="12"/>
                <w:szCs w:val="14"/>
              </w:rPr>
            </w:pPr>
            <w:r w:rsidRPr="00932D7C">
              <w:rPr>
                <w:sz w:val="12"/>
                <w:szCs w:val="14"/>
              </w:rPr>
              <w:t>$1,841,493.37</w:t>
            </w:r>
          </w:p>
        </w:tc>
        <w:tc>
          <w:tcPr>
            <w:tcW w:w="239" w:type="pct"/>
            <w:tcBorders>
              <w:top w:val="nil"/>
              <w:left w:val="nil"/>
              <w:bottom w:val="single" w:sz="4" w:space="0" w:color="auto"/>
              <w:right w:val="single" w:sz="4" w:space="0" w:color="auto"/>
            </w:tcBorders>
            <w:shd w:val="clear" w:color="auto" w:fill="auto"/>
            <w:noWrap/>
            <w:vAlign w:val="center"/>
            <w:hideMark/>
          </w:tcPr>
          <w:p w14:paraId="2E143EBB" w14:textId="77777777" w:rsidR="008B6F9B" w:rsidRPr="00932D7C" w:rsidRDefault="008B6F9B" w:rsidP="00932D7C">
            <w:pPr>
              <w:ind w:left="-90" w:right="-49"/>
              <w:jc w:val="center"/>
              <w:rPr>
                <w:sz w:val="12"/>
                <w:szCs w:val="14"/>
              </w:rPr>
            </w:pPr>
            <w:r w:rsidRPr="00932D7C">
              <w:rPr>
                <w:sz w:val="12"/>
                <w:szCs w:val="14"/>
              </w:rPr>
              <w:t>$92,074.67</w:t>
            </w:r>
          </w:p>
        </w:tc>
        <w:tc>
          <w:tcPr>
            <w:tcW w:w="271" w:type="pct"/>
            <w:tcBorders>
              <w:top w:val="nil"/>
              <w:left w:val="nil"/>
              <w:bottom w:val="single" w:sz="4" w:space="0" w:color="auto"/>
              <w:right w:val="single" w:sz="4" w:space="0" w:color="auto"/>
            </w:tcBorders>
            <w:shd w:val="clear" w:color="auto" w:fill="auto"/>
            <w:noWrap/>
            <w:vAlign w:val="center"/>
            <w:hideMark/>
          </w:tcPr>
          <w:p w14:paraId="59B76852" w14:textId="77777777" w:rsidR="008B6F9B" w:rsidRPr="00932D7C" w:rsidRDefault="008B6F9B" w:rsidP="00932D7C">
            <w:pPr>
              <w:ind w:left="-90" w:right="-49"/>
              <w:jc w:val="center"/>
              <w:rPr>
                <w:sz w:val="12"/>
                <w:szCs w:val="14"/>
              </w:rPr>
            </w:pPr>
            <w:r w:rsidRPr="00932D7C">
              <w:rPr>
                <w:sz w:val="12"/>
                <w:szCs w:val="14"/>
              </w:rPr>
              <w:t>$1,933,568.04</w:t>
            </w:r>
          </w:p>
        </w:tc>
        <w:tc>
          <w:tcPr>
            <w:tcW w:w="271" w:type="pct"/>
            <w:tcBorders>
              <w:top w:val="nil"/>
              <w:left w:val="nil"/>
              <w:bottom w:val="single" w:sz="4" w:space="0" w:color="auto"/>
              <w:right w:val="single" w:sz="4" w:space="0" w:color="auto"/>
            </w:tcBorders>
            <w:shd w:val="clear" w:color="auto" w:fill="auto"/>
            <w:noWrap/>
            <w:vAlign w:val="center"/>
            <w:hideMark/>
          </w:tcPr>
          <w:p w14:paraId="6C29EA34" w14:textId="77777777" w:rsidR="008B6F9B" w:rsidRPr="00932D7C" w:rsidRDefault="008B6F9B" w:rsidP="00932D7C">
            <w:pPr>
              <w:ind w:left="-90" w:right="-49"/>
              <w:jc w:val="center"/>
              <w:rPr>
                <w:sz w:val="12"/>
                <w:szCs w:val="14"/>
              </w:rPr>
            </w:pPr>
            <w:r w:rsidRPr="00932D7C">
              <w:rPr>
                <w:sz w:val="12"/>
                <w:szCs w:val="14"/>
              </w:rPr>
              <w:t>$2,126,924.84</w:t>
            </w:r>
          </w:p>
        </w:tc>
        <w:tc>
          <w:tcPr>
            <w:tcW w:w="271" w:type="pct"/>
            <w:tcBorders>
              <w:top w:val="nil"/>
              <w:left w:val="nil"/>
              <w:bottom w:val="single" w:sz="4" w:space="0" w:color="auto"/>
              <w:right w:val="single" w:sz="4" w:space="0" w:color="auto"/>
            </w:tcBorders>
            <w:shd w:val="clear" w:color="auto" w:fill="auto"/>
            <w:noWrap/>
            <w:vAlign w:val="center"/>
            <w:hideMark/>
          </w:tcPr>
          <w:p w14:paraId="1F0AB39F" w14:textId="77777777" w:rsidR="008B6F9B" w:rsidRPr="00932D7C" w:rsidRDefault="008B6F9B" w:rsidP="00932D7C">
            <w:pPr>
              <w:ind w:left="-90" w:right="-49"/>
              <w:jc w:val="center"/>
              <w:rPr>
                <w:sz w:val="12"/>
                <w:szCs w:val="14"/>
              </w:rPr>
            </w:pPr>
            <w:r w:rsidRPr="00932D7C">
              <w:rPr>
                <w:sz w:val="12"/>
                <w:szCs w:val="14"/>
              </w:rPr>
              <w:t>$2,060,329.84</w:t>
            </w:r>
          </w:p>
        </w:tc>
        <w:tc>
          <w:tcPr>
            <w:tcW w:w="221" w:type="pct"/>
            <w:tcBorders>
              <w:top w:val="nil"/>
              <w:left w:val="nil"/>
              <w:bottom w:val="single" w:sz="4" w:space="0" w:color="auto"/>
              <w:right w:val="single" w:sz="4" w:space="0" w:color="auto"/>
            </w:tcBorders>
            <w:shd w:val="clear" w:color="auto" w:fill="auto"/>
            <w:noWrap/>
            <w:vAlign w:val="center"/>
            <w:hideMark/>
          </w:tcPr>
          <w:p w14:paraId="78998F6F" w14:textId="77777777" w:rsidR="008B6F9B" w:rsidRPr="00932D7C" w:rsidRDefault="008B6F9B" w:rsidP="00932D7C">
            <w:pPr>
              <w:ind w:left="-90" w:right="-49"/>
              <w:jc w:val="center"/>
              <w:rPr>
                <w:sz w:val="12"/>
                <w:szCs w:val="14"/>
              </w:rPr>
            </w:pPr>
            <w:r w:rsidRPr="00932D7C">
              <w:rPr>
                <w:sz w:val="12"/>
                <w:szCs w:val="14"/>
              </w:rPr>
              <w:t>423,925</w:t>
            </w:r>
          </w:p>
        </w:tc>
        <w:tc>
          <w:tcPr>
            <w:tcW w:w="248" w:type="pct"/>
            <w:tcBorders>
              <w:top w:val="nil"/>
              <w:left w:val="nil"/>
              <w:bottom w:val="single" w:sz="4" w:space="0" w:color="auto"/>
              <w:right w:val="single" w:sz="4" w:space="0" w:color="auto"/>
            </w:tcBorders>
            <w:shd w:val="clear" w:color="auto" w:fill="auto"/>
            <w:noWrap/>
            <w:vAlign w:val="center"/>
            <w:hideMark/>
          </w:tcPr>
          <w:p w14:paraId="362089C4" w14:textId="77777777" w:rsidR="008B6F9B" w:rsidRPr="00932D7C" w:rsidRDefault="008B6F9B" w:rsidP="00932D7C">
            <w:pPr>
              <w:ind w:left="-90" w:right="-49"/>
              <w:jc w:val="center"/>
              <w:rPr>
                <w:sz w:val="12"/>
                <w:szCs w:val="14"/>
              </w:rPr>
            </w:pPr>
            <w:r w:rsidRPr="00932D7C">
              <w:rPr>
                <w:sz w:val="12"/>
                <w:szCs w:val="14"/>
              </w:rPr>
              <w:t>3,310,281</w:t>
            </w:r>
          </w:p>
        </w:tc>
        <w:tc>
          <w:tcPr>
            <w:tcW w:w="197" w:type="pct"/>
            <w:tcBorders>
              <w:top w:val="nil"/>
              <w:left w:val="nil"/>
              <w:bottom w:val="single" w:sz="4" w:space="0" w:color="auto"/>
              <w:right w:val="single" w:sz="4" w:space="0" w:color="auto"/>
            </w:tcBorders>
            <w:shd w:val="clear" w:color="auto" w:fill="auto"/>
            <w:noWrap/>
            <w:vAlign w:val="center"/>
            <w:hideMark/>
          </w:tcPr>
          <w:p w14:paraId="1951E22C" w14:textId="77777777" w:rsidR="008B6F9B" w:rsidRPr="00932D7C" w:rsidRDefault="008B6F9B" w:rsidP="00932D7C">
            <w:pPr>
              <w:ind w:left="-90" w:right="-49"/>
              <w:jc w:val="center"/>
              <w:rPr>
                <w:sz w:val="12"/>
                <w:szCs w:val="14"/>
              </w:rPr>
            </w:pPr>
            <w:r w:rsidRPr="00932D7C">
              <w:rPr>
                <w:sz w:val="12"/>
                <w:szCs w:val="14"/>
              </w:rPr>
              <w:t>2,886,356</w:t>
            </w:r>
          </w:p>
        </w:tc>
        <w:tc>
          <w:tcPr>
            <w:tcW w:w="297" w:type="pct"/>
            <w:tcBorders>
              <w:top w:val="nil"/>
              <w:left w:val="nil"/>
              <w:bottom w:val="single" w:sz="4" w:space="0" w:color="auto"/>
              <w:right w:val="single" w:sz="4" w:space="0" w:color="auto"/>
            </w:tcBorders>
            <w:shd w:val="clear" w:color="auto" w:fill="auto"/>
            <w:noWrap/>
            <w:vAlign w:val="center"/>
            <w:hideMark/>
          </w:tcPr>
          <w:p w14:paraId="755E6DC6" w14:textId="77777777" w:rsidR="008B6F9B" w:rsidRPr="00932D7C" w:rsidRDefault="008B6F9B" w:rsidP="00932D7C">
            <w:pPr>
              <w:ind w:left="-90" w:right="-49"/>
              <w:jc w:val="center"/>
              <w:rPr>
                <w:sz w:val="12"/>
                <w:szCs w:val="14"/>
              </w:rPr>
            </w:pPr>
            <w:r w:rsidRPr="00932D7C">
              <w:rPr>
                <w:sz w:val="12"/>
                <w:szCs w:val="14"/>
              </w:rPr>
              <w:t>$826,026.16</w:t>
            </w:r>
          </w:p>
        </w:tc>
      </w:tr>
      <w:tr w:rsidR="00DE678C" w:rsidRPr="00932D7C" w14:paraId="56C59164" w14:textId="77777777" w:rsidTr="00DE678C">
        <w:trPr>
          <w:trHeight w:val="299"/>
        </w:trPr>
        <w:tc>
          <w:tcPr>
            <w:tcW w:w="110" w:type="pct"/>
            <w:tcBorders>
              <w:top w:val="nil"/>
              <w:left w:val="single" w:sz="4" w:space="0" w:color="auto"/>
              <w:bottom w:val="single" w:sz="4" w:space="0" w:color="auto"/>
              <w:right w:val="single" w:sz="4" w:space="0" w:color="auto"/>
            </w:tcBorders>
            <w:shd w:val="clear" w:color="auto" w:fill="auto"/>
            <w:noWrap/>
            <w:vAlign w:val="center"/>
            <w:hideMark/>
          </w:tcPr>
          <w:p w14:paraId="7F6C3E75" w14:textId="77777777" w:rsidR="008B6F9B" w:rsidRPr="00932D7C" w:rsidRDefault="008B6F9B" w:rsidP="00932D7C">
            <w:pPr>
              <w:ind w:left="-90" w:right="-49"/>
              <w:jc w:val="center"/>
              <w:rPr>
                <w:sz w:val="12"/>
                <w:szCs w:val="14"/>
              </w:rPr>
            </w:pPr>
            <w:r w:rsidRPr="00932D7C">
              <w:rPr>
                <w:sz w:val="12"/>
                <w:szCs w:val="14"/>
              </w:rPr>
              <w:t>3</w:t>
            </w:r>
          </w:p>
        </w:tc>
        <w:tc>
          <w:tcPr>
            <w:tcW w:w="93" w:type="pct"/>
            <w:tcBorders>
              <w:top w:val="nil"/>
              <w:left w:val="nil"/>
              <w:bottom w:val="single" w:sz="4" w:space="0" w:color="auto"/>
              <w:right w:val="single" w:sz="4" w:space="0" w:color="auto"/>
            </w:tcBorders>
            <w:shd w:val="clear" w:color="auto" w:fill="auto"/>
            <w:noWrap/>
            <w:vAlign w:val="center"/>
            <w:hideMark/>
          </w:tcPr>
          <w:p w14:paraId="76A50D48" w14:textId="77777777" w:rsidR="008B6F9B" w:rsidRPr="00932D7C" w:rsidRDefault="008B6F9B" w:rsidP="00932D7C">
            <w:pPr>
              <w:ind w:left="-90" w:right="-49"/>
              <w:jc w:val="center"/>
              <w:rPr>
                <w:sz w:val="12"/>
                <w:szCs w:val="14"/>
              </w:rPr>
            </w:pPr>
            <w:r w:rsidRPr="00932D7C">
              <w:rPr>
                <w:sz w:val="12"/>
                <w:szCs w:val="14"/>
              </w:rPr>
              <w:t>130</w:t>
            </w:r>
          </w:p>
        </w:tc>
        <w:tc>
          <w:tcPr>
            <w:tcW w:w="211" w:type="pct"/>
            <w:tcBorders>
              <w:top w:val="nil"/>
              <w:left w:val="nil"/>
              <w:bottom w:val="single" w:sz="4" w:space="0" w:color="auto"/>
              <w:right w:val="single" w:sz="4" w:space="0" w:color="auto"/>
            </w:tcBorders>
            <w:shd w:val="clear" w:color="auto" w:fill="auto"/>
            <w:noWrap/>
            <w:vAlign w:val="center"/>
            <w:hideMark/>
          </w:tcPr>
          <w:p w14:paraId="34FB69E2" w14:textId="77777777" w:rsidR="008B6F9B" w:rsidRPr="00932D7C" w:rsidRDefault="008B6F9B" w:rsidP="00932D7C">
            <w:pPr>
              <w:ind w:left="-90" w:right="-49"/>
              <w:jc w:val="center"/>
              <w:rPr>
                <w:sz w:val="12"/>
                <w:szCs w:val="14"/>
              </w:rPr>
            </w:pPr>
            <w:r w:rsidRPr="00932D7C">
              <w:rPr>
                <w:sz w:val="12"/>
                <w:szCs w:val="14"/>
              </w:rPr>
              <w:t>66,465</w:t>
            </w:r>
          </w:p>
        </w:tc>
        <w:tc>
          <w:tcPr>
            <w:tcW w:w="144" w:type="pct"/>
            <w:tcBorders>
              <w:top w:val="nil"/>
              <w:left w:val="nil"/>
              <w:bottom w:val="single" w:sz="4" w:space="0" w:color="auto"/>
              <w:right w:val="single" w:sz="4" w:space="0" w:color="auto"/>
            </w:tcBorders>
            <w:shd w:val="clear" w:color="auto" w:fill="auto"/>
            <w:noWrap/>
            <w:vAlign w:val="center"/>
            <w:hideMark/>
          </w:tcPr>
          <w:p w14:paraId="2C19DE24" w14:textId="77777777" w:rsidR="008B6F9B" w:rsidRPr="00932D7C" w:rsidRDefault="008B6F9B" w:rsidP="00932D7C">
            <w:pPr>
              <w:ind w:left="-90" w:right="-49"/>
              <w:jc w:val="center"/>
              <w:rPr>
                <w:sz w:val="12"/>
                <w:szCs w:val="14"/>
              </w:rPr>
            </w:pPr>
            <w:r w:rsidRPr="00932D7C">
              <w:rPr>
                <w:sz w:val="12"/>
                <w:szCs w:val="14"/>
              </w:rPr>
              <w:t>66,595</w:t>
            </w:r>
          </w:p>
        </w:tc>
        <w:tc>
          <w:tcPr>
            <w:tcW w:w="250" w:type="pct"/>
            <w:tcBorders>
              <w:top w:val="nil"/>
              <w:left w:val="nil"/>
              <w:bottom w:val="single" w:sz="4" w:space="0" w:color="auto"/>
              <w:right w:val="single" w:sz="4" w:space="0" w:color="auto"/>
            </w:tcBorders>
            <w:shd w:val="clear" w:color="auto" w:fill="auto"/>
            <w:noWrap/>
            <w:vAlign w:val="center"/>
            <w:hideMark/>
          </w:tcPr>
          <w:p w14:paraId="776BD926" w14:textId="77777777" w:rsidR="008B6F9B" w:rsidRPr="00932D7C" w:rsidRDefault="008B6F9B" w:rsidP="00932D7C">
            <w:pPr>
              <w:ind w:left="-90" w:right="-49"/>
              <w:jc w:val="center"/>
              <w:rPr>
                <w:sz w:val="12"/>
                <w:szCs w:val="14"/>
              </w:rPr>
            </w:pPr>
            <w:r w:rsidRPr="00932D7C">
              <w:rPr>
                <w:sz w:val="12"/>
                <w:szCs w:val="14"/>
              </w:rPr>
              <w:t>0</w:t>
            </w:r>
          </w:p>
        </w:tc>
        <w:tc>
          <w:tcPr>
            <w:tcW w:w="165" w:type="pct"/>
            <w:tcBorders>
              <w:top w:val="nil"/>
              <w:left w:val="nil"/>
              <w:bottom w:val="single" w:sz="4" w:space="0" w:color="auto"/>
              <w:right w:val="single" w:sz="4" w:space="0" w:color="auto"/>
            </w:tcBorders>
            <w:shd w:val="clear" w:color="auto" w:fill="auto"/>
            <w:noWrap/>
            <w:vAlign w:val="center"/>
            <w:hideMark/>
          </w:tcPr>
          <w:p w14:paraId="7F769158" w14:textId="77777777" w:rsidR="008B6F9B" w:rsidRPr="00932D7C" w:rsidRDefault="008B6F9B" w:rsidP="00932D7C">
            <w:pPr>
              <w:ind w:left="-90" w:right="-49"/>
              <w:jc w:val="center"/>
              <w:rPr>
                <w:sz w:val="12"/>
                <w:szCs w:val="14"/>
              </w:rPr>
            </w:pPr>
            <w:r w:rsidRPr="00932D7C">
              <w:rPr>
                <w:sz w:val="12"/>
                <w:szCs w:val="14"/>
              </w:rPr>
              <w:t>0</w:t>
            </w:r>
          </w:p>
        </w:tc>
        <w:tc>
          <w:tcPr>
            <w:tcW w:w="250" w:type="pct"/>
            <w:tcBorders>
              <w:top w:val="nil"/>
              <w:left w:val="nil"/>
              <w:bottom w:val="single" w:sz="4" w:space="0" w:color="auto"/>
              <w:right w:val="single" w:sz="4" w:space="0" w:color="auto"/>
            </w:tcBorders>
            <w:shd w:val="clear" w:color="auto" w:fill="auto"/>
            <w:noWrap/>
            <w:vAlign w:val="center"/>
            <w:hideMark/>
          </w:tcPr>
          <w:p w14:paraId="02B2D7A1" w14:textId="77777777" w:rsidR="008B6F9B" w:rsidRPr="00932D7C" w:rsidRDefault="008B6F9B" w:rsidP="00932D7C">
            <w:pPr>
              <w:ind w:left="-90" w:right="-49"/>
              <w:jc w:val="center"/>
              <w:rPr>
                <w:sz w:val="12"/>
                <w:szCs w:val="14"/>
              </w:rPr>
            </w:pPr>
            <w:r w:rsidRPr="00932D7C">
              <w:rPr>
                <w:sz w:val="12"/>
                <w:szCs w:val="14"/>
              </w:rPr>
              <w:t>0.00</w:t>
            </w:r>
          </w:p>
        </w:tc>
        <w:tc>
          <w:tcPr>
            <w:tcW w:w="211" w:type="pct"/>
            <w:tcBorders>
              <w:top w:val="nil"/>
              <w:left w:val="nil"/>
              <w:bottom w:val="single" w:sz="4" w:space="0" w:color="auto"/>
              <w:right w:val="single" w:sz="4" w:space="0" w:color="auto"/>
            </w:tcBorders>
            <w:shd w:val="clear" w:color="auto" w:fill="auto"/>
            <w:noWrap/>
            <w:vAlign w:val="center"/>
            <w:hideMark/>
          </w:tcPr>
          <w:p w14:paraId="2206FC4E" w14:textId="77777777" w:rsidR="008B6F9B" w:rsidRPr="00932D7C" w:rsidRDefault="008B6F9B" w:rsidP="00932D7C">
            <w:pPr>
              <w:ind w:left="-90" w:right="-49"/>
              <w:jc w:val="center"/>
              <w:rPr>
                <w:sz w:val="12"/>
                <w:szCs w:val="14"/>
              </w:rPr>
            </w:pPr>
            <w:r w:rsidRPr="00932D7C">
              <w:rPr>
                <w:sz w:val="12"/>
                <w:szCs w:val="14"/>
              </w:rPr>
              <w:t>1,096,536</w:t>
            </w:r>
          </w:p>
        </w:tc>
        <w:tc>
          <w:tcPr>
            <w:tcW w:w="173" w:type="pct"/>
            <w:tcBorders>
              <w:top w:val="nil"/>
              <w:left w:val="nil"/>
              <w:bottom w:val="single" w:sz="4" w:space="0" w:color="auto"/>
              <w:right w:val="single" w:sz="4" w:space="0" w:color="auto"/>
            </w:tcBorders>
            <w:shd w:val="clear" w:color="auto" w:fill="auto"/>
            <w:noWrap/>
            <w:vAlign w:val="center"/>
            <w:hideMark/>
          </w:tcPr>
          <w:p w14:paraId="0109F464" w14:textId="77777777" w:rsidR="008B6F9B" w:rsidRPr="00932D7C" w:rsidRDefault="008B6F9B" w:rsidP="00932D7C">
            <w:pPr>
              <w:ind w:left="-90" w:right="-49"/>
              <w:jc w:val="center"/>
              <w:rPr>
                <w:sz w:val="12"/>
                <w:szCs w:val="14"/>
              </w:rPr>
            </w:pPr>
            <w:r w:rsidRPr="00932D7C">
              <w:rPr>
                <w:sz w:val="12"/>
                <w:szCs w:val="14"/>
              </w:rPr>
              <w:t>32,375</w:t>
            </w:r>
          </w:p>
        </w:tc>
        <w:tc>
          <w:tcPr>
            <w:tcW w:w="197" w:type="pct"/>
            <w:tcBorders>
              <w:top w:val="nil"/>
              <w:left w:val="nil"/>
              <w:bottom w:val="single" w:sz="4" w:space="0" w:color="auto"/>
              <w:right w:val="single" w:sz="4" w:space="0" w:color="auto"/>
            </w:tcBorders>
            <w:shd w:val="clear" w:color="auto" w:fill="auto"/>
            <w:noWrap/>
            <w:vAlign w:val="center"/>
            <w:hideMark/>
          </w:tcPr>
          <w:p w14:paraId="75F13F58" w14:textId="77777777" w:rsidR="008B6F9B" w:rsidRPr="00932D7C" w:rsidRDefault="008B6F9B" w:rsidP="00932D7C">
            <w:pPr>
              <w:ind w:left="-90" w:right="-49"/>
              <w:jc w:val="center"/>
              <w:rPr>
                <w:sz w:val="12"/>
                <w:szCs w:val="14"/>
              </w:rPr>
            </w:pPr>
            <w:r w:rsidRPr="00932D7C">
              <w:rPr>
                <w:sz w:val="12"/>
                <w:szCs w:val="14"/>
              </w:rPr>
              <w:t>57,738.91</w:t>
            </w:r>
          </w:p>
        </w:tc>
        <w:tc>
          <w:tcPr>
            <w:tcW w:w="218" w:type="pct"/>
            <w:tcBorders>
              <w:top w:val="nil"/>
              <w:left w:val="nil"/>
              <w:bottom w:val="single" w:sz="4" w:space="0" w:color="auto"/>
              <w:right w:val="single" w:sz="4" w:space="0" w:color="auto"/>
            </w:tcBorders>
            <w:shd w:val="clear" w:color="auto" w:fill="auto"/>
            <w:noWrap/>
            <w:vAlign w:val="center"/>
            <w:hideMark/>
          </w:tcPr>
          <w:p w14:paraId="43181AD1" w14:textId="77777777" w:rsidR="008B6F9B" w:rsidRPr="00932D7C" w:rsidRDefault="008B6F9B" w:rsidP="00932D7C">
            <w:pPr>
              <w:ind w:left="-90" w:right="-49"/>
              <w:jc w:val="center"/>
              <w:rPr>
                <w:sz w:val="12"/>
                <w:szCs w:val="14"/>
              </w:rPr>
            </w:pPr>
            <w:r w:rsidRPr="00932D7C">
              <w:rPr>
                <w:sz w:val="12"/>
                <w:szCs w:val="14"/>
              </w:rPr>
              <w:t>258,694.53</w:t>
            </w:r>
          </w:p>
        </w:tc>
        <w:tc>
          <w:tcPr>
            <w:tcW w:w="256" w:type="pct"/>
            <w:tcBorders>
              <w:top w:val="nil"/>
              <w:left w:val="nil"/>
              <w:bottom w:val="single" w:sz="4" w:space="0" w:color="auto"/>
              <w:right w:val="single" w:sz="4" w:space="0" w:color="auto"/>
            </w:tcBorders>
            <w:shd w:val="clear" w:color="auto" w:fill="auto"/>
            <w:noWrap/>
            <w:vAlign w:val="center"/>
            <w:hideMark/>
          </w:tcPr>
          <w:p w14:paraId="0EC98F15" w14:textId="77777777" w:rsidR="008B6F9B" w:rsidRPr="00932D7C" w:rsidRDefault="008B6F9B" w:rsidP="00932D7C">
            <w:pPr>
              <w:ind w:left="-90" w:right="-49"/>
              <w:jc w:val="center"/>
              <w:rPr>
                <w:sz w:val="12"/>
                <w:szCs w:val="14"/>
              </w:rPr>
            </w:pPr>
            <w:r w:rsidRPr="00932D7C">
              <w:rPr>
                <w:sz w:val="12"/>
                <w:szCs w:val="14"/>
              </w:rPr>
              <w:t>144,110.00</w:t>
            </w:r>
          </w:p>
        </w:tc>
        <w:tc>
          <w:tcPr>
            <w:tcW w:w="165" w:type="pct"/>
            <w:tcBorders>
              <w:top w:val="nil"/>
              <w:left w:val="nil"/>
              <w:bottom w:val="single" w:sz="4" w:space="0" w:color="auto"/>
              <w:right w:val="single" w:sz="4" w:space="0" w:color="auto"/>
            </w:tcBorders>
            <w:shd w:val="clear" w:color="auto" w:fill="auto"/>
            <w:noWrap/>
            <w:vAlign w:val="center"/>
            <w:hideMark/>
          </w:tcPr>
          <w:p w14:paraId="6582D339" w14:textId="77777777" w:rsidR="008B6F9B" w:rsidRPr="00932D7C" w:rsidRDefault="008B6F9B" w:rsidP="00932D7C">
            <w:pPr>
              <w:ind w:left="-90" w:right="-49"/>
              <w:jc w:val="center"/>
              <w:rPr>
                <w:sz w:val="12"/>
                <w:szCs w:val="14"/>
              </w:rPr>
            </w:pPr>
            <w:r w:rsidRPr="00932D7C">
              <w:rPr>
                <w:sz w:val="12"/>
                <w:szCs w:val="14"/>
              </w:rPr>
              <w:t>173.03</w:t>
            </w:r>
          </w:p>
        </w:tc>
        <w:tc>
          <w:tcPr>
            <w:tcW w:w="271" w:type="pct"/>
            <w:tcBorders>
              <w:top w:val="nil"/>
              <w:left w:val="nil"/>
              <w:bottom w:val="single" w:sz="4" w:space="0" w:color="auto"/>
              <w:right w:val="single" w:sz="4" w:space="0" w:color="auto"/>
            </w:tcBorders>
            <w:shd w:val="clear" w:color="auto" w:fill="auto"/>
            <w:noWrap/>
            <w:vAlign w:val="center"/>
            <w:hideMark/>
          </w:tcPr>
          <w:p w14:paraId="66EE0D31" w14:textId="77777777" w:rsidR="008B6F9B" w:rsidRPr="00932D7C" w:rsidRDefault="008B6F9B" w:rsidP="00932D7C">
            <w:pPr>
              <w:ind w:left="-90" w:right="-49"/>
              <w:jc w:val="center"/>
              <w:rPr>
                <w:sz w:val="12"/>
                <w:szCs w:val="14"/>
              </w:rPr>
            </w:pPr>
            <w:r w:rsidRPr="00932D7C">
              <w:rPr>
                <w:sz w:val="12"/>
                <w:szCs w:val="14"/>
              </w:rPr>
              <w:t>$1,589,627.47</w:t>
            </w:r>
          </w:p>
        </w:tc>
        <w:tc>
          <w:tcPr>
            <w:tcW w:w="271" w:type="pct"/>
            <w:tcBorders>
              <w:top w:val="nil"/>
              <w:left w:val="nil"/>
              <w:bottom w:val="single" w:sz="4" w:space="0" w:color="auto"/>
              <w:right w:val="single" w:sz="4" w:space="0" w:color="auto"/>
            </w:tcBorders>
            <w:shd w:val="clear" w:color="auto" w:fill="auto"/>
            <w:noWrap/>
            <w:vAlign w:val="center"/>
            <w:hideMark/>
          </w:tcPr>
          <w:p w14:paraId="557D08AF" w14:textId="77777777" w:rsidR="008B6F9B" w:rsidRPr="00932D7C" w:rsidRDefault="008B6F9B" w:rsidP="00932D7C">
            <w:pPr>
              <w:ind w:left="-90" w:right="-49"/>
              <w:jc w:val="center"/>
              <w:rPr>
                <w:sz w:val="12"/>
                <w:szCs w:val="14"/>
              </w:rPr>
            </w:pPr>
            <w:r w:rsidRPr="00932D7C">
              <w:rPr>
                <w:sz w:val="12"/>
                <w:szCs w:val="14"/>
              </w:rPr>
              <w:t>$1,589,627.47</w:t>
            </w:r>
          </w:p>
        </w:tc>
        <w:tc>
          <w:tcPr>
            <w:tcW w:w="239" w:type="pct"/>
            <w:tcBorders>
              <w:top w:val="nil"/>
              <w:left w:val="nil"/>
              <w:bottom w:val="single" w:sz="4" w:space="0" w:color="auto"/>
              <w:right w:val="single" w:sz="4" w:space="0" w:color="auto"/>
            </w:tcBorders>
            <w:shd w:val="clear" w:color="auto" w:fill="auto"/>
            <w:noWrap/>
            <w:vAlign w:val="center"/>
            <w:hideMark/>
          </w:tcPr>
          <w:p w14:paraId="38C31364" w14:textId="77777777" w:rsidR="008B6F9B" w:rsidRPr="00932D7C" w:rsidRDefault="008B6F9B" w:rsidP="00932D7C">
            <w:pPr>
              <w:ind w:left="-90" w:right="-49"/>
              <w:jc w:val="center"/>
              <w:rPr>
                <w:sz w:val="12"/>
                <w:szCs w:val="14"/>
              </w:rPr>
            </w:pPr>
            <w:r w:rsidRPr="00932D7C">
              <w:rPr>
                <w:sz w:val="12"/>
                <w:szCs w:val="14"/>
              </w:rPr>
              <w:t>$79,481.37</w:t>
            </w:r>
          </w:p>
        </w:tc>
        <w:tc>
          <w:tcPr>
            <w:tcW w:w="271" w:type="pct"/>
            <w:tcBorders>
              <w:top w:val="nil"/>
              <w:left w:val="nil"/>
              <w:bottom w:val="single" w:sz="4" w:space="0" w:color="auto"/>
              <w:right w:val="single" w:sz="4" w:space="0" w:color="auto"/>
            </w:tcBorders>
            <w:shd w:val="clear" w:color="auto" w:fill="auto"/>
            <w:noWrap/>
            <w:vAlign w:val="center"/>
            <w:hideMark/>
          </w:tcPr>
          <w:p w14:paraId="2ECBB9CC" w14:textId="77777777" w:rsidR="008B6F9B" w:rsidRPr="00932D7C" w:rsidRDefault="008B6F9B" w:rsidP="00932D7C">
            <w:pPr>
              <w:ind w:left="-90" w:right="-49"/>
              <w:jc w:val="center"/>
              <w:rPr>
                <w:sz w:val="12"/>
                <w:szCs w:val="14"/>
              </w:rPr>
            </w:pPr>
            <w:r w:rsidRPr="00932D7C">
              <w:rPr>
                <w:sz w:val="12"/>
                <w:szCs w:val="14"/>
              </w:rPr>
              <w:t>$1,669,108.84</w:t>
            </w:r>
          </w:p>
        </w:tc>
        <w:tc>
          <w:tcPr>
            <w:tcW w:w="271" w:type="pct"/>
            <w:tcBorders>
              <w:top w:val="nil"/>
              <w:left w:val="nil"/>
              <w:bottom w:val="single" w:sz="4" w:space="0" w:color="auto"/>
              <w:right w:val="single" w:sz="4" w:space="0" w:color="auto"/>
            </w:tcBorders>
            <w:shd w:val="clear" w:color="auto" w:fill="auto"/>
            <w:noWrap/>
            <w:vAlign w:val="center"/>
            <w:hideMark/>
          </w:tcPr>
          <w:p w14:paraId="58A3921D" w14:textId="77777777" w:rsidR="008B6F9B" w:rsidRPr="00932D7C" w:rsidRDefault="008B6F9B" w:rsidP="00932D7C">
            <w:pPr>
              <w:ind w:left="-90" w:right="-49"/>
              <w:jc w:val="center"/>
              <w:rPr>
                <w:sz w:val="12"/>
                <w:szCs w:val="14"/>
              </w:rPr>
            </w:pPr>
            <w:r w:rsidRPr="00932D7C">
              <w:rPr>
                <w:sz w:val="12"/>
                <w:szCs w:val="14"/>
              </w:rPr>
              <w:t>$1,836,019.73</w:t>
            </w:r>
          </w:p>
        </w:tc>
        <w:tc>
          <w:tcPr>
            <w:tcW w:w="271" w:type="pct"/>
            <w:tcBorders>
              <w:top w:val="nil"/>
              <w:left w:val="nil"/>
              <w:bottom w:val="single" w:sz="4" w:space="0" w:color="auto"/>
              <w:right w:val="single" w:sz="4" w:space="0" w:color="auto"/>
            </w:tcBorders>
            <w:shd w:val="clear" w:color="auto" w:fill="auto"/>
            <w:noWrap/>
            <w:vAlign w:val="center"/>
            <w:hideMark/>
          </w:tcPr>
          <w:p w14:paraId="1629358F" w14:textId="77777777" w:rsidR="008B6F9B" w:rsidRPr="00932D7C" w:rsidRDefault="008B6F9B" w:rsidP="00932D7C">
            <w:pPr>
              <w:ind w:left="-90" w:right="-49"/>
              <w:jc w:val="center"/>
              <w:rPr>
                <w:sz w:val="12"/>
                <w:szCs w:val="14"/>
              </w:rPr>
            </w:pPr>
            <w:r w:rsidRPr="00932D7C">
              <w:rPr>
                <w:sz w:val="12"/>
                <w:szCs w:val="14"/>
              </w:rPr>
              <w:t>$1,769,424.73</w:t>
            </w:r>
          </w:p>
        </w:tc>
        <w:tc>
          <w:tcPr>
            <w:tcW w:w="221" w:type="pct"/>
            <w:tcBorders>
              <w:top w:val="nil"/>
              <w:left w:val="nil"/>
              <w:bottom w:val="single" w:sz="4" w:space="0" w:color="auto"/>
              <w:right w:val="single" w:sz="4" w:space="0" w:color="auto"/>
            </w:tcBorders>
            <w:shd w:val="clear" w:color="auto" w:fill="auto"/>
            <w:noWrap/>
            <w:vAlign w:val="center"/>
            <w:hideMark/>
          </w:tcPr>
          <w:p w14:paraId="45F86C51" w14:textId="77777777" w:rsidR="008B6F9B" w:rsidRPr="00932D7C" w:rsidRDefault="008B6F9B" w:rsidP="00932D7C">
            <w:pPr>
              <w:ind w:left="-90" w:right="-49"/>
              <w:jc w:val="center"/>
              <w:rPr>
                <w:sz w:val="12"/>
                <w:szCs w:val="14"/>
              </w:rPr>
            </w:pPr>
            <w:r w:rsidRPr="00932D7C">
              <w:rPr>
                <w:sz w:val="12"/>
                <w:szCs w:val="14"/>
              </w:rPr>
              <w:t>423,925</w:t>
            </w:r>
          </w:p>
        </w:tc>
        <w:tc>
          <w:tcPr>
            <w:tcW w:w="248" w:type="pct"/>
            <w:tcBorders>
              <w:top w:val="nil"/>
              <w:left w:val="nil"/>
              <w:bottom w:val="single" w:sz="4" w:space="0" w:color="auto"/>
              <w:right w:val="single" w:sz="4" w:space="0" w:color="auto"/>
            </w:tcBorders>
            <w:shd w:val="clear" w:color="auto" w:fill="auto"/>
            <w:noWrap/>
            <w:vAlign w:val="center"/>
            <w:hideMark/>
          </w:tcPr>
          <w:p w14:paraId="66603032" w14:textId="77777777" w:rsidR="008B6F9B" w:rsidRPr="00932D7C" w:rsidRDefault="008B6F9B" w:rsidP="00932D7C">
            <w:pPr>
              <w:ind w:left="-90" w:right="-49"/>
              <w:jc w:val="center"/>
              <w:rPr>
                <w:sz w:val="12"/>
                <w:szCs w:val="14"/>
              </w:rPr>
            </w:pPr>
            <w:r w:rsidRPr="00932D7C">
              <w:rPr>
                <w:sz w:val="12"/>
                <w:szCs w:val="14"/>
              </w:rPr>
              <w:t>3,851,003</w:t>
            </w:r>
          </w:p>
        </w:tc>
        <w:tc>
          <w:tcPr>
            <w:tcW w:w="197" w:type="pct"/>
            <w:tcBorders>
              <w:top w:val="nil"/>
              <w:left w:val="nil"/>
              <w:bottom w:val="single" w:sz="4" w:space="0" w:color="auto"/>
              <w:right w:val="single" w:sz="4" w:space="0" w:color="auto"/>
            </w:tcBorders>
            <w:shd w:val="clear" w:color="auto" w:fill="auto"/>
            <w:noWrap/>
            <w:vAlign w:val="center"/>
            <w:hideMark/>
          </w:tcPr>
          <w:p w14:paraId="1325E707" w14:textId="77777777" w:rsidR="008B6F9B" w:rsidRPr="00932D7C" w:rsidRDefault="008B6F9B" w:rsidP="00932D7C">
            <w:pPr>
              <w:ind w:left="-90" w:right="-49"/>
              <w:jc w:val="center"/>
              <w:rPr>
                <w:sz w:val="12"/>
                <w:szCs w:val="14"/>
              </w:rPr>
            </w:pPr>
            <w:r w:rsidRPr="00932D7C">
              <w:rPr>
                <w:sz w:val="12"/>
                <w:szCs w:val="14"/>
              </w:rPr>
              <w:t>3,427,078</w:t>
            </w:r>
          </w:p>
        </w:tc>
        <w:tc>
          <w:tcPr>
            <w:tcW w:w="297" w:type="pct"/>
            <w:tcBorders>
              <w:top w:val="nil"/>
              <w:left w:val="nil"/>
              <w:bottom w:val="single" w:sz="4" w:space="0" w:color="auto"/>
              <w:right w:val="single" w:sz="4" w:space="0" w:color="auto"/>
            </w:tcBorders>
            <w:shd w:val="clear" w:color="auto" w:fill="auto"/>
            <w:noWrap/>
            <w:vAlign w:val="center"/>
            <w:hideMark/>
          </w:tcPr>
          <w:p w14:paraId="301CAA7F" w14:textId="77777777" w:rsidR="008B6F9B" w:rsidRPr="00932D7C" w:rsidRDefault="008B6F9B" w:rsidP="00932D7C">
            <w:pPr>
              <w:ind w:left="-90" w:right="-49"/>
              <w:jc w:val="center"/>
              <w:rPr>
                <w:sz w:val="12"/>
                <w:szCs w:val="14"/>
              </w:rPr>
            </w:pPr>
            <w:r w:rsidRPr="00932D7C">
              <w:rPr>
                <w:sz w:val="12"/>
                <w:szCs w:val="14"/>
              </w:rPr>
              <w:t>$1,657,653.27</w:t>
            </w:r>
          </w:p>
        </w:tc>
      </w:tr>
      <w:tr w:rsidR="00DE678C" w:rsidRPr="00932D7C" w14:paraId="34A7C3D9" w14:textId="77777777" w:rsidTr="00DE678C">
        <w:trPr>
          <w:trHeight w:val="299"/>
        </w:trPr>
        <w:tc>
          <w:tcPr>
            <w:tcW w:w="110" w:type="pct"/>
            <w:tcBorders>
              <w:top w:val="nil"/>
              <w:left w:val="single" w:sz="4" w:space="0" w:color="auto"/>
              <w:bottom w:val="single" w:sz="4" w:space="0" w:color="auto"/>
              <w:right w:val="single" w:sz="4" w:space="0" w:color="auto"/>
            </w:tcBorders>
            <w:shd w:val="clear" w:color="auto" w:fill="auto"/>
            <w:noWrap/>
            <w:vAlign w:val="center"/>
            <w:hideMark/>
          </w:tcPr>
          <w:p w14:paraId="74679F90" w14:textId="77777777" w:rsidR="008B6F9B" w:rsidRPr="00932D7C" w:rsidRDefault="008B6F9B" w:rsidP="00932D7C">
            <w:pPr>
              <w:ind w:left="-90" w:right="-49"/>
              <w:jc w:val="center"/>
              <w:rPr>
                <w:sz w:val="12"/>
                <w:szCs w:val="14"/>
              </w:rPr>
            </w:pPr>
            <w:r w:rsidRPr="00932D7C">
              <w:rPr>
                <w:sz w:val="12"/>
                <w:szCs w:val="14"/>
              </w:rPr>
              <w:t>4</w:t>
            </w:r>
          </w:p>
        </w:tc>
        <w:tc>
          <w:tcPr>
            <w:tcW w:w="93" w:type="pct"/>
            <w:tcBorders>
              <w:top w:val="nil"/>
              <w:left w:val="nil"/>
              <w:bottom w:val="single" w:sz="4" w:space="0" w:color="auto"/>
              <w:right w:val="single" w:sz="4" w:space="0" w:color="auto"/>
            </w:tcBorders>
            <w:shd w:val="clear" w:color="auto" w:fill="auto"/>
            <w:noWrap/>
            <w:vAlign w:val="center"/>
            <w:hideMark/>
          </w:tcPr>
          <w:p w14:paraId="46614947" w14:textId="77777777" w:rsidR="008B6F9B" w:rsidRPr="00932D7C" w:rsidRDefault="008B6F9B" w:rsidP="00932D7C">
            <w:pPr>
              <w:ind w:left="-90" w:right="-49"/>
              <w:jc w:val="center"/>
              <w:rPr>
                <w:sz w:val="12"/>
                <w:szCs w:val="14"/>
              </w:rPr>
            </w:pPr>
            <w:r w:rsidRPr="00932D7C">
              <w:rPr>
                <w:sz w:val="12"/>
                <w:szCs w:val="14"/>
              </w:rPr>
              <w:t>130</w:t>
            </w:r>
          </w:p>
        </w:tc>
        <w:tc>
          <w:tcPr>
            <w:tcW w:w="211" w:type="pct"/>
            <w:tcBorders>
              <w:top w:val="nil"/>
              <w:left w:val="nil"/>
              <w:bottom w:val="single" w:sz="4" w:space="0" w:color="auto"/>
              <w:right w:val="single" w:sz="4" w:space="0" w:color="auto"/>
            </w:tcBorders>
            <w:shd w:val="clear" w:color="auto" w:fill="auto"/>
            <w:noWrap/>
            <w:vAlign w:val="center"/>
            <w:hideMark/>
          </w:tcPr>
          <w:p w14:paraId="1D450D46" w14:textId="77777777" w:rsidR="008B6F9B" w:rsidRPr="00932D7C" w:rsidRDefault="008B6F9B" w:rsidP="00932D7C">
            <w:pPr>
              <w:ind w:left="-90" w:right="-49"/>
              <w:jc w:val="center"/>
              <w:rPr>
                <w:sz w:val="12"/>
                <w:szCs w:val="14"/>
              </w:rPr>
            </w:pPr>
            <w:r w:rsidRPr="00932D7C">
              <w:rPr>
                <w:sz w:val="12"/>
                <w:szCs w:val="14"/>
              </w:rPr>
              <w:t>66,465</w:t>
            </w:r>
          </w:p>
        </w:tc>
        <w:tc>
          <w:tcPr>
            <w:tcW w:w="144" w:type="pct"/>
            <w:tcBorders>
              <w:top w:val="nil"/>
              <w:left w:val="nil"/>
              <w:bottom w:val="single" w:sz="4" w:space="0" w:color="auto"/>
              <w:right w:val="single" w:sz="4" w:space="0" w:color="auto"/>
            </w:tcBorders>
            <w:shd w:val="clear" w:color="auto" w:fill="auto"/>
            <w:noWrap/>
            <w:vAlign w:val="center"/>
            <w:hideMark/>
          </w:tcPr>
          <w:p w14:paraId="7D1B0028" w14:textId="77777777" w:rsidR="008B6F9B" w:rsidRPr="00932D7C" w:rsidRDefault="008B6F9B" w:rsidP="00932D7C">
            <w:pPr>
              <w:ind w:left="-90" w:right="-49"/>
              <w:jc w:val="center"/>
              <w:rPr>
                <w:sz w:val="12"/>
                <w:szCs w:val="14"/>
              </w:rPr>
            </w:pPr>
            <w:r w:rsidRPr="00932D7C">
              <w:rPr>
                <w:sz w:val="12"/>
                <w:szCs w:val="14"/>
              </w:rPr>
              <w:t>66,595</w:t>
            </w:r>
          </w:p>
        </w:tc>
        <w:tc>
          <w:tcPr>
            <w:tcW w:w="250" w:type="pct"/>
            <w:tcBorders>
              <w:top w:val="nil"/>
              <w:left w:val="nil"/>
              <w:bottom w:val="single" w:sz="4" w:space="0" w:color="auto"/>
              <w:right w:val="single" w:sz="4" w:space="0" w:color="auto"/>
            </w:tcBorders>
            <w:shd w:val="clear" w:color="auto" w:fill="auto"/>
            <w:noWrap/>
            <w:vAlign w:val="center"/>
            <w:hideMark/>
          </w:tcPr>
          <w:p w14:paraId="0FE1F48C" w14:textId="77777777" w:rsidR="008B6F9B" w:rsidRPr="00932D7C" w:rsidRDefault="008B6F9B" w:rsidP="00932D7C">
            <w:pPr>
              <w:ind w:left="-90" w:right="-49"/>
              <w:jc w:val="center"/>
              <w:rPr>
                <w:sz w:val="12"/>
                <w:szCs w:val="14"/>
              </w:rPr>
            </w:pPr>
            <w:r w:rsidRPr="00932D7C">
              <w:rPr>
                <w:sz w:val="12"/>
                <w:szCs w:val="14"/>
              </w:rPr>
              <w:t>0</w:t>
            </w:r>
          </w:p>
        </w:tc>
        <w:tc>
          <w:tcPr>
            <w:tcW w:w="165" w:type="pct"/>
            <w:tcBorders>
              <w:top w:val="nil"/>
              <w:left w:val="nil"/>
              <w:bottom w:val="single" w:sz="4" w:space="0" w:color="auto"/>
              <w:right w:val="single" w:sz="4" w:space="0" w:color="auto"/>
            </w:tcBorders>
            <w:shd w:val="clear" w:color="auto" w:fill="auto"/>
            <w:noWrap/>
            <w:vAlign w:val="center"/>
            <w:hideMark/>
          </w:tcPr>
          <w:p w14:paraId="6A6F55A1" w14:textId="77777777" w:rsidR="008B6F9B" w:rsidRPr="00932D7C" w:rsidRDefault="008B6F9B" w:rsidP="00932D7C">
            <w:pPr>
              <w:ind w:left="-90" w:right="-49"/>
              <w:jc w:val="center"/>
              <w:rPr>
                <w:sz w:val="12"/>
                <w:szCs w:val="14"/>
              </w:rPr>
            </w:pPr>
            <w:r w:rsidRPr="00932D7C">
              <w:rPr>
                <w:sz w:val="12"/>
                <w:szCs w:val="14"/>
              </w:rPr>
              <w:t>0</w:t>
            </w:r>
          </w:p>
        </w:tc>
        <w:tc>
          <w:tcPr>
            <w:tcW w:w="250" w:type="pct"/>
            <w:tcBorders>
              <w:top w:val="nil"/>
              <w:left w:val="nil"/>
              <w:bottom w:val="single" w:sz="4" w:space="0" w:color="auto"/>
              <w:right w:val="single" w:sz="4" w:space="0" w:color="auto"/>
            </w:tcBorders>
            <w:shd w:val="clear" w:color="auto" w:fill="auto"/>
            <w:noWrap/>
            <w:vAlign w:val="center"/>
            <w:hideMark/>
          </w:tcPr>
          <w:p w14:paraId="4C34F939" w14:textId="77777777" w:rsidR="008B6F9B" w:rsidRPr="00932D7C" w:rsidRDefault="008B6F9B" w:rsidP="00932D7C">
            <w:pPr>
              <w:ind w:left="-90" w:right="-49"/>
              <w:jc w:val="center"/>
              <w:rPr>
                <w:sz w:val="12"/>
                <w:szCs w:val="14"/>
              </w:rPr>
            </w:pPr>
            <w:r w:rsidRPr="00932D7C">
              <w:rPr>
                <w:sz w:val="12"/>
                <w:szCs w:val="14"/>
              </w:rPr>
              <w:t>0.00</w:t>
            </w:r>
          </w:p>
        </w:tc>
        <w:tc>
          <w:tcPr>
            <w:tcW w:w="211" w:type="pct"/>
            <w:tcBorders>
              <w:top w:val="nil"/>
              <w:left w:val="nil"/>
              <w:bottom w:val="single" w:sz="4" w:space="0" w:color="auto"/>
              <w:right w:val="single" w:sz="4" w:space="0" w:color="auto"/>
            </w:tcBorders>
            <w:shd w:val="clear" w:color="auto" w:fill="auto"/>
            <w:noWrap/>
            <w:vAlign w:val="center"/>
            <w:hideMark/>
          </w:tcPr>
          <w:p w14:paraId="2749E397" w14:textId="77777777" w:rsidR="008B6F9B" w:rsidRPr="00932D7C" w:rsidRDefault="008B6F9B" w:rsidP="00932D7C">
            <w:pPr>
              <w:ind w:left="-90" w:right="-49"/>
              <w:jc w:val="center"/>
              <w:rPr>
                <w:sz w:val="12"/>
                <w:szCs w:val="14"/>
              </w:rPr>
            </w:pPr>
            <w:r w:rsidRPr="00932D7C">
              <w:rPr>
                <w:sz w:val="12"/>
                <w:szCs w:val="14"/>
              </w:rPr>
              <w:t>1,126,671</w:t>
            </w:r>
          </w:p>
        </w:tc>
        <w:tc>
          <w:tcPr>
            <w:tcW w:w="173" w:type="pct"/>
            <w:tcBorders>
              <w:top w:val="nil"/>
              <w:left w:val="nil"/>
              <w:bottom w:val="single" w:sz="4" w:space="0" w:color="auto"/>
              <w:right w:val="single" w:sz="4" w:space="0" w:color="auto"/>
            </w:tcBorders>
            <w:shd w:val="clear" w:color="auto" w:fill="auto"/>
            <w:noWrap/>
            <w:vAlign w:val="center"/>
            <w:hideMark/>
          </w:tcPr>
          <w:p w14:paraId="58ACD033" w14:textId="77777777" w:rsidR="008B6F9B" w:rsidRPr="00932D7C" w:rsidRDefault="008B6F9B" w:rsidP="00932D7C">
            <w:pPr>
              <w:ind w:left="-90" w:right="-49"/>
              <w:jc w:val="center"/>
              <w:rPr>
                <w:sz w:val="12"/>
                <w:szCs w:val="14"/>
              </w:rPr>
            </w:pPr>
            <w:r w:rsidRPr="00932D7C">
              <w:rPr>
                <w:sz w:val="12"/>
                <w:szCs w:val="14"/>
              </w:rPr>
              <w:t>32,375</w:t>
            </w:r>
          </w:p>
        </w:tc>
        <w:tc>
          <w:tcPr>
            <w:tcW w:w="197" w:type="pct"/>
            <w:tcBorders>
              <w:top w:val="nil"/>
              <w:left w:val="nil"/>
              <w:bottom w:val="single" w:sz="4" w:space="0" w:color="auto"/>
              <w:right w:val="single" w:sz="4" w:space="0" w:color="auto"/>
            </w:tcBorders>
            <w:shd w:val="clear" w:color="auto" w:fill="auto"/>
            <w:noWrap/>
            <w:vAlign w:val="center"/>
            <w:hideMark/>
          </w:tcPr>
          <w:p w14:paraId="78BC2524" w14:textId="77777777" w:rsidR="008B6F9B" w:rsidRPr="00932D7C" w:rsidRDefault="008B6F9B" w:rsidP="00932D7C">
            <w:pPr>
              <w:ind w:left="-90" w:right="-49"/>
              <w:jc w:val="center"/>
              <w:rPr>
                <w:sz w:val="12"/>
                <w:szCs w:val="14"/>
              </w:rPr>
            </w:pPr>
            <w:r w:rsidRPr="00932D7C">
              <w:rPr>
                <w:sz w:val="12"/>
                <w:szCs w:val="14"/>
              </w:rPr>
              <w:t>57,738.91</w:t>
            </w:r>
          </w:p>
        </w:tc>
        <w:tc>
          <w:tcPr>
            <w:tcW w:w="218" w:type="pct"/>
            <w:tcBorders>
              <w:top w:val="nil"/>
              <w:left w:val="nil"/>
              <w:bottom w:val="single" w:sz="4" w:space="0" w:color="auto"/>
              <w:right w:val="single" w:sz="4" w:space="0" w:color="auto"/>
            </w:tcBorders>
            <w:shd w:val="clear" w:color="auto" w:fill="auto"/>
            <w:noWrap/>
            <w:vAlign w:val="center"/>
            <w:hideMark/>
          </w:tcPr>
          <w:p w14:paraId="64E9D681" w14:textId="77777777" w:rsidR="008B6F9B" w:rsidRPr="00932D7C" w:rsidRDefault="008B6F9B" w:rsidP="00932D7C">
            <w:pPr>
              <w:ind w:left="-90" w:right="-49"/>
              <w:jc w:val="center"/>
              <w:rPr>
                <w:sz w:val="12"/>
                <w:szCs w:val="14"/>
              </w:rPr>
            </w:pPr>
            <w:r w:rsidRPr="00932D7C">
              <w:rPr>
                <w:sz w:val="12"/>
                <w:szCs w:val="14"/>
              </w:rPr>
              <w:t>258,694.53</w:t>
            </w:r>
          </w:p>
        </w:tc>
        <w:tc>
          <w:tcPr>
            <w:tcW w:w="256" w:type="pct"/>
            <w:tcBorders>
              <w:top w:val="nil"/>
              <w:left w:val="nil"/>
              <w:bottom w:val="single" w:sz="4" w:space="0" w:color="auto"/>
              <w:right w:val="single" w:sz="4" w:space="0" w:color="auto"/>
            </w:tcBorders>
            <w:shd w:val="clear" w:color="auto" w:fill="auto"/>
            <w:noWrap/>
            <w:vAlign w:val="center"/>
            <w:hideMark/>
          </w:tcPr>
          <w:p w14:paraId="79D6F996" w14:textId="77777777" w:rsidR="008B6F9B" w:rsidRPr="00932D7C" w:rsidRDefault="008B6F9B" w:rsidP="00932D7C">
            <w:pPr>
              <w:ind w:left="-90" w:right="-49"/>
              <w:jc w:val="center"/>
              <w:rPr>
                <w:sz w:val="12"/>
                <w:szCs w:val="14"/>
              </w:rPr>
            </w:pPr>
            <w:r w:rsidRPr="00932D7C">
              <w:rPr>
                <w:sz w:val="12"/>
                <w:szCs w:val="14"/>
              </w:rPr>
              <w:t>144,110.00</w:t>
            </w:r>
          </w:p>
        </w:tc>
        <w:tc>
          <w:tcPr>
            <w:tcW w:w="165" w:type="pct"/>
            <w:tcBorders>
              <w:top w:val="nil"/>
              <w:left w:val="nil"/>
              <w:bottom w:val="single" w:sz="4" w:space="0" w:color="auto"/>
              <w:right w:val="single" w:sz="4" w:space="0" w:color="auto"/>
            </w:tcBorders>
            <w:shd w:val="clear" w:color="auto" w:fill="auto"/>
            <w:noWrap/>
            <w:vAlign w:val="center"/>
            <w:hideMark/>
          </w:tcPr>
          <w:p w14:paraId="4731F0D1" w14:textId="77777777" w:rsidR="008B6F9B" w:rsidRPr="00932D7C" w:rsidRDefault="008B6F9B" w:rsidP="00932D7C">
            <w:pPr>
              <w:ind w:left="-90" w:right="-49"/>
              <w:jc w:val="center"/>
              <w:rPr>
                <w:sz w:val="12"/>
                <w:szCs w:val="14"/>
              </w:rPr>
            </w:pPr>
            <w:r w:rsidRPr="00932D7C">
              <w:rPr>
                <w:sz w:val="12"/>
                <w:szCs w:val="14"/>
              </w:rPr>
              <w:t>190.33</w:t>
            </w:r>
          </w:p>
        </w:tc>
        <w:tc>
          <w:tcPr>
            <w:tcW w:w="271" w:type="pct"/>
            <w:tcBorders>
              <w:top w:val="nil"/>
              <w:left w:val="nil"/>
              <w:bottom w:val="single" w:sz="4" w:space="0" w:color="auto"/>
              <w:right w:val="single" w:sz="4" w:space="0" w:color="auto"/>
            </w:tcBorders>
            <w:shd w:val="clear" w:color="auto" w:fill="auto"/>
            <w:noWrap/>
            <w:vAlign w:val="center"/>
            <w:hideMark/>
          </w:tcPr>
          <w:p w14:paraId="61F06F8B" w14:textId="77777777" w:rsidR="008B6F9B" w:rsidRPr="00932D7C" w:rsidRDefault="008B6F9B" w:rsidP="00932D7C">
            <w:pPr>
              <w:ind w:left="-90" w:right="-49"/>
              <w:jc w:val="center"/>
              <w:rPr>
                <w:sz w:val="12"/>
                <w:szCs w:val="14"/>
              </w:rPr>
            </w:pPr>
            <w:r w:rsidRPr="00932D7C">
              <w:rPr>
                <w:sz w:val="12"/>
                <w:szCs w:val="14"/>
              </w:rPr>
              <w:t>$1,619,779.65</w:t>
            </w:r>
          </w:p>
        </w:tc>
        <w:tc>
          <w:tcPr>
            <w:tcW w:w="271" w:type="pct"/>
            <w:tcBorders>
              <w:top w:val="nil"/>
              <w:left w:val="nil"/>
              <w:bottom w:val="single" w:sz="4" w:space="0" w:color="auto"/>
              <w:right w:val="single" w:sz="4" w:space="0" w:color="auto"/>
            </w:tcBorders>
            <w:shd w:val="clear" w:color="auto" w:fill="auto"/>
            <w:noWrap/>
            <w:vAlign w:val="center"/>
            <w:hideMark/>
          </w:tcPr>
          <w:p w14:paraId="5FF41DBB" w14:textId="77777777" w:rsidR="008B6F9B" w:rsidRPr="00932D7C" w:rsidRDefault="008B6F9B" w:rsidP="00932D7C">
            <w:pPr>
              <w:ind w:left="-90" w:right="-49"/>
              <w:jc w:val="center"/>
              <w:rPr>
                <w:sz w:val="12"/>
                <w:szCs w:val="14"/>
              </w:rPr>
            </w:pPr>
            <w:r w:rsidRPr="00932D7C">
              <w:rPr>
                <w:sz w:val="12"/>
                <w:szCs w:val="14"/>
              </w:rPr>
              <w:t>$1,619,779.65</w:t>
            </w:r>
          </w:p>
        </w:tc>
        <w:tc>
          <w:tcPr>
            <w:tcW w:w="239" w:type="pct"/>
            <w:tcBorders>
              <w:top w:val="nil"/>
              <w:left w:val="nil"/>
              <w:bottom w:val="single" w:sz="4" w:space="0" w:color="auto"/>
              <w:right w:val="single" w:sz="4" w:space="0" w:color="auto"/>
            </w:tcBorders>
            <w:shd w:val="clear" w:color="auto" w:fill="auto"/>
            <w:noWrap/>
            <w:vAlign w:val="center"/>
            <w:hideMark/>
          </w:tcPr>
          <w:p w14:paraId="332580E7" w14:textId="77777777" w:rsidR="008B6F9B" w:rsidRPr="00932D7C" w:rsidRDefault="008B6F9B" w:rsidP="00932D7C">
            <w:pPr>
              <w:ind w:left="-90" w:right="-49"/>
              <w:jc w:val="center"/>
              <w:rPr>
                <w:sz w:val="12"/>
                <w:szCs w:val="14"/>
              </w:rPr>
            </w:pPr>
            <w:r w:rsidRPr="00932D7C">
              <w:rPr>
                <w:sz w:val="12"/>
                <w:szCs w:val="14"/>
              </w:rPr>
              <w:t>$80,988.98</w:t>
            </w:r>
          </w:p>
        </w:tc>
        <w:tc>
          <w:tcPr>
            <w:tcW w:w="271" w:type="pct"/>
            <w:tcBorders>
              <w:top w:val="nil"/>
              <w:left w:val="nil"/>
              <w:bottom w:val="single" w:sz="4" w:space="0" w:color="auto"/>
              <w:right w:val="single" w:sz="4" w:space="0" w:color="auto"/>
            </w:tcBorders>
            <w:shd w:val="clear" w:color="auto" w:fill="auto"/>
            <w:noWrap/>
            <w:vAlign w:val="center"/>
            <w:hideMark/>
          </w:tcPr>
          <w:p w14:paraId="40CEDBF5" w14:textId="77777777" w:rsidR="008B6F9B" w:rsidRPr="00932D7C" w:rsidRDefault="008B6F9B" w:rsidP="00932D7C">
            <w:pPr>
              <w:ind w:left="-90" w:right="-49"/>
              <w:jc w:val="center"/>
              <w:rPr>
                <w:sz w:val="12"/>
                <w:szCs w:val="14"/>
              </w:rPr>
            </w:pPr>
            <w:r w:rsidRPr="00932D7C">
              <w:rPr>
                <w:sz w:val="12"/>
                <w:szCs w:val="14"/>
              </w:rPr>
              <w:t>$1,700,768.63</w:t>
            </w:r>
          </w:p>
        </w:tc>
        <w:tc>
          <w:tcPr>
            <w:tcW w:w="271" w:type="pct"/>
            <w:tcBorders>
              <w:top w:val="nil"/>
              <w:left w:val="nil"/>
              <w:bottom w:val="single" w:sz="4" w:space="0" w:color="auto"/>
              <w:right w:val="single" w:sz="4" w:space="0" w:color="auto"/>
            </w:tcBorders>
            <w:shd w:val="clear" w:color="auto" w:fill="auto"/>
            <w:noWrap/>
            <w:vAlign w:val="center"/>
            <w:hideMark/>
          </w:tcPr>
          <w:p w14:paraId="5AD92F21" w14:textId="77777777" w:rsidR="008B6F9B" w:rsidRPr="00932D7C" w:rsidRDefault="008B6F9B" w:rsidP="00932D7C">
            <w:pPr>
              <w:ind w:left="-90" w:right="-49"/>
              <w:jc w:val="center"/>
              <w:rPr>
                <w:sz w:val="12"/>
                <w:szCs w:val="14"/>
              </w:rPr>
            </w:pPr>
            <w:r w:rsidRPr="00932D7C">
              <w:rPr>
                <w:sz w:val="12"/>
                <w:szCs w:val="14"/>
              </w:rPr>
              <w:t>$1,870,845.50</w:t>
            </w:r>
          </w:p>
        </w:tc>
        <w:tc>
          <w:tcPr>
            <w:tcW w:w="271" w:type="pct"/>
            <w:tcBorders>
              <w:top w:val="nil"/>
              <w:left w:val="nil"/>
              <w:bottom w:val="single" w:sz="4" w:space="0" w:color="auto"/>
              <w:right w:val="single" w:sz="4" w:space="0" w:color="auto"/>
            </w:tcBorders>
            <w:shd w:val="clear" w:color="auto" w:fill="auto"/>
            <w:noWrap/>
            <w:vAlign w:val="center"/>
            <w:hideMark/>
          </w:tcPr>
          <w:p w14:paraId="58F1D8C2" w14:textId="77777777" w:rsidR="008B6F9B" w:rsidRPr="00932D7C" w:rsidRDefault="008B6F9B" w:rsidP="00932D7C">
            <w:pPr>
              <w:ind w:left="-90" w:right="-49"/>
              <w:jc w:val="center"/>
              <w:rPr>
                <w:sz w:val="12"/>
                <w:szCs w:val="14"/>
              </w:rPr>
            </w:pPr>
            <w:r w:rsidRPr="00932D7C">
              <w:rPr>
                <w:sz w:val="12"/>
                <w:szCs w:val="14"/>
              </w:rPr>
              <w:t>$1,804,250.50</w:t>
            </w:r>
          </w:p>
        </w:tc>
        <w:tc>
          <w:tcPr>
            <w:tcW w:w="221" w:type="pct"/>
            <w:tcBorders>
              <w:top w:val="nil"/>
              <w:left w:val="nil"/>
              <w:bottom w:val="single" w:sz="4" w:space="0" w:color="auto"/>
              <w:right w:val="single" w:sz="4" w:space="0" w:color="auto"/>
            </w:tcBorders>
            <w:shd w:val="clear" w:color="auto" w:fill="auto"/>
            <w:noWrap/>
            <w:vAlign w:val="center"/>
            <w:hideMark/>
          </w:tcPr>
          <w:p w14:paraId="5115672A" w14:textId="77777777" w:rsidR="008B6F9B" w:rsidRPr="00932D7C" w:rsidRDefault="008B6F9B" w:rsidP="00932D7C">
            <w:pPr>
              <w:ind w:left="-90" w:right="-49"/>
              <w:jc w:val="center"/>
              <w:rPr>
                <w:sz w:val="12"/>
                <w:szCs w:val="14"/>
              </w:rPr>
            </w:pPr>
            <w:r w:rsidRPr="00932D7C">
              <w:rPr>
                <w:sz w:val="12"/>
                <w:szCs w:val="14"/>
              </w:rPr>
              <w:t>423,925</w:t>
            </w:r>
          </w:p>
        </w:tc>
        <w:tc>
          <w:tcPr>
            <w:tcW w:w="248" w:type="pct"/>
            <w:tcBorders>
              <w:top w:val="nil"/>
              <w:left w:val="nil"/>
              <w:bottom w:val="single" w:sz="4" w:space="0" w:color="auto"/>
              <w:right w:val="single" w:sz="4" w:space="0" w:color="auto"/>
            </w:tcBorders>
            <w:shd w:val="clear" w:color="auto" w:fill="auto"/>
            <w:noWrap/>
            <w:vAlign w:val="center"/>
            <w:hideMark/>
          </w:tcPr>
          <w:p w14:paraId="3D23842F" w14:textId="77777777" w:rsidR="008B6F9B" w:rsidRPr="00932D7C" w:rsidRDefault="008B6F9B" w:rsidP="00932D7C">
            <w:pPr>
              <w:ind w:left="-90" w:right="-49"/>
              <w:jc w:val="center"/>
              <w:rPr>
                <w:sz w:val="12"/>
                <w:szCs w:val="14"/>
              </w:rPr>
            </w:pPr>
            <w:r w:rsidRPr="00932D7C">
              <w:rPr>
                <w:sz w:val="12"/>
                <w:szCs w:val="14"/>
              </w:rPr>
              <w:t>4,274,279</w:t>
            </w:r>
          </w:p>
        </w:tc>
        <w:tc>
          <w:tcPr>
            <w:tcW w:w="197" w:type="pct"/>
            <w:tcBorders>
              <w:top w:val="nil"/>
              <w:left w:val="nil"/>
              <w:bottom w:val="single" w:sz="4" w:space="0" w:color="auto"/>
              <w:right w:val="single" w:sz="4" w:space="0" w:color="auto"/>
            </w:tcBorders>
            <w:shd w:val="clear" w:color="auto" w:fill="auto"/>
            <w:noWrap/>
            <w:vAlign w:val="center"/>
            <w:hideMark/>
          </w:tcPr>
          <w:p w14:paraId="1692D552" w14:textId="77777777" w:rsidR="008B6F9B" w:rsidRPr="00932D7C" w:rsidRDefault="008B6F9B" w:rsidP="00932D7C">
            <w:pPr>
              <w:ind w:left="-90" w:right="-49"/>
              <w:jc w:val="center"/>
              <w:rPr>
                <w:sz w:val="12"/>
                <w:szCs w:val="14"/>
              </w:rPr>
            </w:pPr>
            <w:r w:rsidRPr="00932D7C">
              <w:rPr>
                <w:sz w:val="12"/>
                <w:szCs w:val="14"/>
              </w:rPr>
              <w:t>3,850,354</w:t>
            </w:r>
          </w:p>
        </w:tc>
        <w:tc>
          <w:tcPr>
            <w:tcW w:w="297" w:type="pct"/>
            <w:tcBorders>
              <w:top w:val="nil"/>
              <w:left w:val="nil"/>
              <w:bottom w:val="single" w:sz="4" w:space="0" w:color="auto"/>
              <w:right w:val="single" w:sz="4" w:space="0" w:color="auto"/>
            </w:tcBorders>
            <w:shd w:val="clear" w:color="auto" w:fill="auto"/>
            <w:noWrap/>
            <w:vAlign w:val="center"/>
            <w:hideMark/>
          </w:tcPr>
          <w:p w14:paraId="1A0E60E4" w14:textId="77777777" w:rsidR="008B6F9B" w:rsidRPr="00932D7C" w:rsidRDefault="008B6F9B" w:rsidP="00932D7C">
            <w:pPr>
              <w:ind w:left="-90" w:right="-49"/>
              <w:jc w:val="center"/>
              <w:rPr>
                <w:sz w:val="12"/>
                <w:szCs w:val="14"/>
              </w:rPr>
            </w:pPr>
            <w:r w:rsidRPr="00932D7C">
              <w:rPr>
                <w:sz w:val="12"/>
                <w:szCs w:val="14"/>
              </w:rPr>
              <w:t>$2,046,103.50</w:t>
            </w:r>
          </w:p>
        </w:tc>
      </w:tr>
      <w:tr w:rsidR="00DE678C" w:rsidRPr="00932D7C" w14:paraId="01B062C0" w14:textId="77777777" w:rsidTr="00DE678C">
        <w:trPr>
          <w:trHeight w:val="299"/>
        </w:trPr>
        <w:tc>
          <w:tcPr>
            <w:tcW w:w="110" w:type="pct"/>
            <w:tcBorders>
              <w:top w:val="nil"/>
              <w:left w:val="single" w:sz="4" w:space="0" w:color="auto"/>
              <w:bottom w:val="single" w:sz="4" w:space="0" w:color="auto"/>
              <w:right w:val="single" w:sz="4" w:space="0" w:color="auto"/>
            </w:tcBorders>
            <w:shd w:val="clear" w:color="auto" w:fill="auto"/>
            <w:noWrap/>
            <w:vAlign w:val="center"/>
            <w:hideMark/>
          </w:tcPr>
          <w:p w14:paraId="23113E71" w14:textId="77777777" w:rsidR="008B6F9B" w:rsidRPr="00932D7C" w:rsidRDefault="008B6F9B" w:rsidP="00932D7C">
            <w:pPr>
              <w:ind w:left="-90" w:right="-49"/>
              <w:jc w:val="center"/>
              <w:rPr>
                <w:sz w:val="12"/>
                <w:szCs w:val="14"/>
              </w:rPr>
            </w:pPr>
            <w:r w:rsidRPr="00932D7C">
              <w:rPr>
                <w:sz w:val="12"/>
                <w:szCs w:val="14"/>
              </w:rPr>
              <w:t>5</w:t>
            </w:r>
          </w:p>
        </w:tc>
        <w:tc>
          <w:tcPr>
            <w:tcW w:w="93" w:type="pct"/>
            <w:tcBorders>
              <w:top w:val="nil"/>
              <w:left w:val="nil"/>
              <w:bottom w:val="single" w:sz="4" w:space="0" w:color="auto"/>
              <w:right w:val="single" w:sz="4" w:space="0" w:color="auto"/>
            </w:tcBorders>
            <w:shd w:val="clear" w:color="auto" w:fill="auto"/>
            <w:noWrap/>
            <w:vAlign w:val="center"/>
            <w:hideMark/>
          </w:tcPr>
          <w:p w14:paraId="67952A06" w14:textId="77777777" w:rsidR="008B6F9B" w:rsidRPr="00932D7C" w:rsidRDefault="008B6F9B" w:rsidP="00932D7C">
            <w:pPr>
              <w:ind w:left="-90" w:right="-49"/>
              <w:jc w:val="center"/>
              <w:rPr>
                <w:sz w:val="12"/>
                <w:szCs w:val="14"/>
              </w:rPr>
            </w:pPr>
            <w:r w:rsidRPr="00932D7C">
              <w:rPr>
                <w:sz w:val="12"/>
                <w:szCs w:val="14"/>
              </w:rPr>
              <w:t>130</w:t>
            </w:r>
          </w:p>
        </w:tc>
        <w:tc>
          <w:tcPr>
            <w:tcW w:w="211" w:type="pct"/>
            <w:tcBorders>
              <w:top w:val="nil"/>
              <w:left w:val="nil"/>
              <w:bottom w:val="single" w:sz="4" w:space="0" w:color="auto"/>
              <w:right w:val="single" w:sz="4" w:space="0" w:color="auto"/>
            </w:tcBorders>
            <w:shd w:val="clear" w:color="auto" w:fill="auto"/>
            <w:noWrap/>
            <w:vAlign w:val="center"/>
            <w:hideMark/>
          </w:tcPr>
          <w:p w14:paraId="607A1220" w14:textId="77777777" w:rsidR="008B6F9B" w:rsidRPr="00932D7C" w:rsidRDefault="008B6F9B" w:rsidP="00932D7C">
            <w:pPr>
              <w:ind w:left="-90" w:right="-49"/>
              <w:jc w:val="center"/>
              <w:rPr>
                <w:sz w:val="12"/>
                <w:szCs w:val="14"/>
              </w:rPr>
            </w:pPr>
            <w:r w:rsidRPr="00932D7C">
              <w:rPr>
                <w:sz w:val="12"/>
                <w:szCs w:val="14"/>
              </w:rPr>
              <w:t>66,465</w:t>
            </w:r>
          </w:p>
        </w:tc>
        <w:tc>
          <w:tcPr>
            <w:tcW w:w="144" w:type="pct"/>
            <w:tcBorders>
              <w:top w:val="nil"/>
              <w:left w:val="nil"/>
              <w:bottom w:val="single" w:sz="4" w:space="0" w:color="auto"/>
              <w:right w:val="single" w:sz="4" w:space="0" w:color="auto"/>
            </w:tcBorders>
            <w:shd w:val="clear" w:color="auto" w:fill="auto"/>
            <w:noWrap/>
            <w:vAlign w:val="center"/>
            <w:hideMark/>
          </w:tcPr>
          <w:p w14:paraId="46164FAF" w14:textId="77777777" w:rsidR="008B6F9B" w:rsidRPr="00932D7C" w:rsidRDefault="008B6F9B" w:rsidP="00932D7C">
            <w:pPr>
              <w:ind w:left="-90" w:right="-49"/>
              <w:jc w:val="center"/>
              <w:rPr>
                <w:sz w:val="12"/>
                <w:szCs w:val="14"/>
              </w:rPr>
            </w:pPr>
            <w:r w:rsidRPr="00932D7C">
              <w:rPr>
                <w:sz w:val="12"/>
                <w:szCs w:val="14"/>
              </w:rPr>
              <w:t>66,595</w:t>
            </w:r>
          </w:p>
        </w:tc>
        <w:tc>
          <w:tcPr>
            <w:tcW w:w="250" w:type="pct"/>
            <w:tcBorders>
              <w:top w:val="nil"/>
              <w:left w:val="nil"/>
              <w:bottom w:val="single" w:sz="4" w:space="0" w:color="auto"/>
              <w:right w:val="single" w:sz="4" w:space="0" w:color="auto"/>
            </w:tcBorders>
            <w:shd w:val="clear" w:color="auto" w:fill="auto"/>
            <w:noWrap/>
            <w:vAlign w:val="center"/>
            <w:hideMark/>
          </w:tcPr>
          <w:p w14:paraId="60FBC24A" w14:textId="77777777" w:rsidR="008B6F9B" w:rsidRPr="00932D7C" w:rsidRDefault="008B6F9B" w:rsidP="00932D7C">
            <w:pPr>
              <w:ind w:left="-90" w:right="-49"/>
              <w:jc w:val="center"/>
              <w:rPr>
                <w:sz w:val="12"/>
                <w:szCs w:val="14"/>
              </w:rPr>
            </w:pPr>
            <w:r w:rsidRPr="00932D7C">
              <w:rPr>
                <w:sz w:val="12"/>
                <w:szCs w:val="14"/>
              </w:rPr>
              <w:t>0</w:t>
            </w:r>
          </w:p>
        </w:tc>
        <w:tc>
          <w:tcPr>
            <w:tcW w:w="165" w:type="pct"/>
            <w:tcBorders>
              <w:top w:val="nil"/>
              <w:left w:val="nil"/>
              <w:bottom w:val="single" w:sz="4" w:space="0" w:color="auto"/>
              <w:right w:val="single" w:sz="4" w:space="0" w:color="auto"/>
            </w:tcBorders>
            <w:shd w:val="clear" w:color="auto" w:fill="auto"/>
            <w:noWrap/>
            <w:vAlign w:val="center"/>
            <w:hideMark/>
          </w:tcPr>
          <w:p w14:paraId="3559894B" w14:textId="77777777" w:rsidR="008B6F9B" w:rsidRPr="00932D7C" w:rsidRDefault="008B6F9B" w:rsidP="00932D7C">
            <w:pPr>
              <w:ind w:left="-90" w:right="-49"/>
              <w:jc w:val="center"/>
              <w:rPr>
                <w:sz w:val="12"/>
                <w:szCs w:val="14"/>
              </w:rPr>
            </w:pPr>
            <w:r w:rsidRPr="00932D7C">
              <w:rPr>
                <w:sz w:val="12"/>
                <w:szCs w:val="14"/>
              </w:rPr>
              <w:t>0</w:t>
            </w:r>
          </w:p>
        </w:tc>
        <w:tc>
          <w:tcPr>
            <w:tcW w:w="250" w:type="pct"/>
            <w:tcBorders>
              <w:top w:val="nil"/>
              <w:left w:val="nil"/>
              <w:bottom w:val="single" w:sz="4" w:space="0" w:color="auto"/>
              <w:right w:val="single" w:sz="4" w:space="0" w:color="auto"/>
            </w:tcBorders>
            <w:shd w:val="clear" w:color="auto" w:fill="auto"/>
            <w:noWrap/>
            <w:vAlign w:val="center"/>
            <w:hideMark/>
          </w:tcPr>
          <w:p w14:paraId="46F4D81D" w14:textId="77777777" w:rsidR="008B6F9B" w:rsidRPr="00932D7C" w:rsidRDefault="008B6F9B" w:rsidP="00932D7C">
            <w:pPr>
              <w:ind w:left="-90" w:right="-49"/>
              <w:jc w:val="center"/>
              <w:rPr>
                <w:sz w:val="12"/>
                <w:szCs w:val="14"/>
              </w:rPr>
            </w:pPr>
            <w:r w:rsidRPr="00932D7C">
              <w:rPr>
                <w:sz w:val="12"/>
                <w:szCs w:val="14"/>
              </w:rPr>
              <w:t>0.00</w:t>
            </w:r>
          </w:p>
        </w:tc>
        <w:tc>
          <w:tcPr>
            <w:tcW w:w="211" w:type="pct"/>
            <w:tcBorders>
              <w:top w:val="nil"/>
              <w:left w:val="nil"/>
              <w:bottom w:val="single" w:sz="4" w:space="0" w:color="auto"/>
              <w:right w:val="single" w:sz="4" w:space="0" w:color="auto"/>
            </w:tcBorders>
            <w:shd w:val="clear" w:color="auto" w:fill="auto"/>
            <w:noWrap/>
            <w:vAlign w:val="center"/>
            <w:hideMark/>
          </w:tcPr>
          <w:p w14:paraId="3A13B085" w14:textId="77777777" w:rsidR="008B6F9B" w:rsidRPr="00932D7C" w:rsidRDefault="008B6F9B" w:rsidP="00932D7C">
            <w:pPr>
              <w:ind w:left="-90" w:right="-49"/>
              <w:jc w:val="center"/>
              <w:rPr>
                <w:sz w:val="12"/>
                <w:szCs w:val="14"/>
              </w:rPr>
            </w:pPr>
            <w:r w:rsidRPr="00932D7C">
              <w:rPr>
                <w:sz w:val="12"/>
                <w:szCs w:val="14"/>
              </w:rPr>
              <w:t>1,158,798</w:t>
            </w:r>
          </w:p>
        </w:tc>
        <w:tc>
          <w:tcPr>
            <w:tcW w:w="173" w:type="pct"/>
            <w:tcBorders>
              <w:top w:val="nil"/>
              <w:left w:val="nil"/>
              <w:bottom w:val="single" w:sz="4" w:space="0" w:color="auto"/>
              <w:right w:val="single" w:sz="4" w:space="0" w:color="auto"/>
            </w:tcBorders>
            <w:shd w:val="clear" w:color="auto" w:fill="auto"/>
            <w:noWrap/>
            <w:vAlign w:val="center"/>
            <w:hideMark/>
          </w:tcPr>
          <w:p w14:paraId="2067ABF2" w14:textId="77777777" w:rsidR="008B6F9B" w:rsidRPr="00932D7C" w:rsidRDefault="008B6F9B" w:rsidP="00932D7C">
            <w:pPr>
              <w:ind w:left="-90" w:right="-49"/>
              <w:jc w:val="center"/>
              <w:rPr>
                <w:sz w:val="12"/>
                <w:szCs w:val="14"/>
              </w:rPr>
            </w:pPr>
            <w:r w:rsidRPr="00932D7C">
              <w:rPr>
                <w:sz w:val="12"/>
                <w:szCs w:val="14"/>
              </w:rPr>
              <w:t>32,375</w:t>
            </w:r>
          </w:p>
        </w:tc>
        <w:tc>
          <w:tcPr>
            <w:tcW w:w="197" w:type="pct"/>
            <w:tcBorders>
              <w:top w:val="nil"/>
              <w:left w:val="nil"/>
              <w:bottom w:val="single" w:sz="4" w:space="0" w:color="auto"/>
              <w:right w:val="single" w:sz="4" w:space="0" w:color="auto"/>
            </w:tcBorders>
            <w:shd w:val="clear" w:color="auto" w:fill="auto"/>
            <w:noWrap/>
            <w:vAlign w:val="center"/>
            <w:hideMark/>
          </w:tcPr>
          <w:p w14:paraId="443C1D49" w14:textId="77777777" w:rsidR="008B6F9B" w:rsidRPr="00932D7C" w:rsidRDefault="008B6F9B" w:rsidP="00932D7C">
            <w:pPr>
              <w:ind w:left="-90" w:right="-49"/>
              <w:jc w:val="center"/>
              <w:rPr>
                <w:sz w:val="12"/>
                <w:szCs w:val="14"/>
              </w:rPr>
            </w:pPr>
            <w:r w:rsidRPr="00932D7C">
              <w:rPr>
                <w:sz w:val="12"/>
                <w:szCs w:val="14"/>
              </w:rPr>
              <w:t>57,738.91</w:t>
            </w:r>
          </w:p>
        </w:tc>
        <w:tc>
          <w:tcPr>
            <w:tcW w:w="218" w:type="pct"/>
            <w:tcBorders>
              <w:top w:val="nil"/>
              <w:left w:val="nil"/>
              <w:bottom w:val="single" w:sz="4" w:space="0" w:color="auto"/>
              <w:right w:val="single" w:sz="4" w:space="0" w:color="auto"/>
            </w:tcBorders>
            <w:shd w:val="clear" w:color="auto" w:fill="auto"/>
            <w:noWrap/>
            <w:vAlign w:val="center"/>
            <w:hideMark/>
          </w:tcPr>
          <w:p w14:paraId="513C401A" w14:textId="77777777" w:rsidR="008B6F9B" w:rsidRPr="00932D7C" w:rsidRDefault="008B6F9B" w:rsidP="00932D7C">
            <w:pPr>
              <w:ind w:left="-90" w:right="-49"/>
              <w:jc w:val="center"/>
              <w:rPr>
                <w:sz w:val="12"/>
                <w:szCs w:val="14"/>
              </w:rPr>
            </w:pPr>
            <w:r w:rsidRPr="00932D7C">
              <w:rPr>
                <w:sz w:val="12"/>
                <w:szCs w:val="14"/>
              </w:rPr>
              <w:t>258,694.53</w:t>
            </w:r>
          </w:p>
        </w:tc>
        <w:tc>
          <w:tcPr>
            <w:tcW w:w="256" w:type="pct"/>
            <w:tcBorders>
              <w:top w:val="nil"/>
              <w:left w:val="nil"/>
              <w:bottom w:val="single" w:sz="4" w:space="0" w:color="auto"/>
              <w:right w:val="single" w:sz="4" w:space="0" w:color="auto"/>
            </w:tcBorders>
            <w:shd w:val="clear" w:color="auto" w:fill="auto"/>
            <w:noWrap/>
            <w:vAlign w:val="center"/>
            <w:hideMark/>
          </w:tcPr>
          <w:p w14:paraId="0F740355" w14:textId="77777777" w:rsidR="008B6F9B" w:rsidRPr="00932D7C" w:rsidRDefault="008B6F9B" w:rsidP="00932D7C">
            <w:pPr>
              <w:ind w:left="-90" w:right="-49"/>
              <w:jc w:val="center"/>
              <w:rPr>
                <w:sz w:val="12"/>
                <w:szCs w:val="14"/>
              </w:rPr>
            </w:pPr>
            <w:r w:rsidRPr="00932D7C">
              <w:rPr>
                <w:sz w:val="12"/>
                <w:szCs w:val="14"/>
              </w:rPr>
              <w:t>144,110.00</w:t>
            </w:r>
          </w:p>
        </w:tc>
        <w:tc>
          <w:tcPr>
            <w:tcW w:w="165" w:type="pct"/>
            <w:tcBorders>
              <w:top w:val="nil"/>
              <w:left w:val="nil"/>
              <w:bottom w:val="single" w:sz="4" w:space="0" w:color="auto"/>
              <w:right w:val="single" w:sz="4" w:space="0" w:color="auto"/>
            </w:tcBorders>
            <w:shd w:val="clear" w:color="auto" w:fill="auto"/>
            <w:noWrap/>
            <w:vAlign w:val="center"/>
            <w:hideMark/>
          </w:tcPr>
          <w:p w14:paraId="70B09E35" w14:textId="77777777" w:rsidR="008B6F9B" w:rsidRPr="00932D7C" w:rsidRDefault="008B6F9B" w:rsidP="00932D7C">
            <w:pPr>
              <w:ind w:left="-90" w:right="-49"/>
              <w:jc w:val="center"/>
              <w:rPr>
                <w:sz w:val="12"/>
                <w:szCs w:val="14"/>
              </w:rPr>
            </w:pPr>
            <w:r w:rsidRPr="00932D7C">
              <w:rPr>
                <w:sz w:val="12"/>
                <w:szCs w:val="14"/>
              </w:rPr>
              <w:t>209.37</w:t>
            </w:r>
          </w:p>
        </w:tc>
        <w:tc>
          <w:tcPr>
            <w:tcW w:w="271" w:type="pct"/>
            <w:tcBorders>
              <w:top w:val="nil"/>
              <w:left w:val="nil"/>
              <w:bottom w:val="single" w:sz="4" w:space="0" w:color="auto"/>
              <w:right w:val="single" w:sz="4" w:space="0" w:color="auto"/>
            </w:tcBorders>
            <w:shd w:val="clear" w:color="auto" w:fill="auto"/>
            <w:noWrap/>
            <w:vAlign w:val="center"/>
            <w:hideMark/>
          </w:tcPr>
          <w:p w14:paraId="42B23849" w14:textId="77777777" w:rsidR="008B6F9B" w:rsidRPr="00932D7C" w:rsidRDefault="008B6F9B" w:rsidP="00932D7C">
            <w:pPr>
              <w:ind w:left="-90" w:right="-49"/>
              <w:jc w:val="center"/>
              <w:rPr>
                <w:sz w:val="12"/>
                <w:szCs w:val="14"/>
              </w:rPr>
            </w:pPr>
            <w:r w:rsidRPr="00932D7C">
              <w:rPr>
                <w:sz w:val="12"/>
                <w:szCs w:val="14"/>
              </w:rPr>
              <w:t>$1,651,925.31</w:t>
            </w:r>
          </w:p>
        </w:tc>
        <w:tc>
          <w:tcPr>
            <w:tcW w:w="271" w:type="pct"/>
            <w:tcBorders>
              <w:top w:val="nil"/>
              <w:left w:val="nil"/>
              <w:bottom w:val="single" w:sz="4" w:space="0" w:color="auto"/>
              <w:right w:val="single" w:sz="4" w:space="0" w:color="auto"/>
            </w:tcBorders>
            <w:shd w:val="clear" w:color="auto" w:fill="auto"/>
            <w:noWrap/>
            <w:vAlign w:val="center"/>
            <w:hideMark/>
          </w:tcPr>
          <w:p w14:paraId="4A262B0D" w14:textId="77777777" w:rsidR="008B6F9B" w:rsidRPr="00932D7C" w:rsidRDefault="008B6F9B" w:rsidP="00932D7C">
            <w:pPr>
              <w:ind w:left="-90" w:right="-49"/>
              <w:jc w:val="center"/>
              <w:rPr>
                <w:sz w:val="12"/>
                <w:szCs w:val="14"/>
              </w:rPr>
            </w:pPr>
            <w:r w:rsidRPr="00932D7C">
              <w:rPr>
                <w:sz w:val="12"/>
                <w:szCs w:val="14"/>
              </w:rPr>
              <w:t>$1,651,925.31</w:t>
            </w:r>
          </w:p>
        </w:tc>
        <w:tc>
          <w:tcPr>
            <w:tcW w:w="239" w:type="pct"/>
            <w:tcBorders>
              <w:top w:val="nil"/>
              <w:left w:val="nil"/>
              <w:bottom w:val="single" w:sz="4" w:space="0" w:color="auto"/>
              <w:right w:val="single" w:sz="4" w:space="0" w:color="auto"/>
            </w:tcBorders>
            <w:shd w:val="clear" w:color="auto" w:fill="auto"/>
            <w:noWrap/>
            <w:vAlign w:val="center"/>
            <w:hideMark/>
          </w:tcPr>
          <w:p w14:paraId="354E6618" w14:textId="77777777" w:rsidR="008B6F9B" w:rsidRPr="00932D7C" w:rsidRDefault="008B6F9B" w:rsidP="00932D7C">
            <w:pPr>
              <w:ind w:left="-90" w:right="-49"/>
              <w:jc w:val="center"/>
              <w:rPr>
                <w:sz w:val="12"/>
                <w:szCs w:val="14"/>
              </w:rPr>
            </w:pPr>
            <w:r w:rsidRPr="00932D7C">
              <w:rPr>
                <w:sz w:val="12"/>
                <w:szCs w:val="14"/>
              </w:rPr>
              <w:t>$82,596.27</w:t>
            </w:r>
          </w:p>
        </w:tc>
        <w:tc>
          <w:tcPr>
            <w:tcW w:w="271" w:type="pct"/>
            <w:tcBorders>
              <w:top w:val="nil"/>
              <w:left w:val="nil"/>
              <w:bottom w:val="single" w:sz="4" w:space="0" w:color="auto"/>
              <w:right w:val="single" w:sz="4" w:space="0" w:color="auto"/>
            </w:tcBorders>
            <w:shd w:val="clear" w:color="auto" w:fill="auto"/>
            <w:noWrap/>
            <w:vAlign w:val="center"/>
            <w:hideMark/>
          </w:tcPr>
          <w:p w14:paraId="1BAF6E6D" w14:textId="77777777" w:rsidR="008B6F9B" w:rsidRPr="00932D7C" w:rsidRDefault="008B6F9B" w:rsidP="00932D7C">
            <w:pPr>
              <w:ind w:left="-90" w:right="-49"/>
              <w:jc w:val="center"/>
              <w:rPr>
                <w:sz w:val="12"/>
                <w:szCs w:val="14"/>
              </w:rPr>
            </w:pPr>
            <w:r w:rsidRPr="00932D7C">
              <w:rPr>
                <w:sz w:val="12"/>
                <w:szCs w:val="14"/>
              </w:rPr>
              <w:t>$1,734,521.58</w:t>
            </w:r>
          </w:p>
        </w:tc>
        <w:tc>
          <w:tcPr>
            <w:tcW w:w="271" w:type="pct"/>
            <w:tcBorders>
              <w:top w:val="nil"/>
              <w:left w:val="nil"/>
              <w:bottom w:val="single" w:sz="4" w:space="0" w:color="auto"/>
              <w:right w:val="single" w:sz="4" w:space="0" w:color="auto"/>
            </w:tcBorders>
            <w:shd w:val="clear" w:color="auto" w:fill="auto"/>
            <w:noWrap/>
            <w:vAlign w:val="center"/>
            <w:hideMark/>
          </w:tcPr>
          <w:p w14:paraId="342C1EEB" w14:textId="77777777" w:rsidR="008B6F9B" w:rsidRPr="00932D7C" w:rsidRDefault="008B6F9B" w:rsidP="00932D7C">
            <w:pPr>
              <w:ind w:left="-90" w:right="-49"/>
              <w:jc w:val="center"/>
              <w:rPr>
                <w:sz w:val="12"/>
                <w:szCs w:val="14"/>
              </w:rPr>
            </w:pPr>
            <w:r w:rsidRPr="00932D7C">
              <w:rPr>
                <w:sz w:val="12"/>
                <w:szCs w:val="14"/>
              </w:rPr>
              <w:t>$1,907,973.73</w:t>
            </w:r>
          </w:p>
        </w:tc>
        <w:tc>
          <w:tcPr>
            <w:tcW w:w="271" w:type="pct"/>
            <w:tcBorders>
              <w:top w:val="nil"/>
              <w:left w:val="nil"/>
              <w:bottom w:val="single" w:sz="4" w:space="0" w:color="auto"/>
              <w:right w:val="single" w:sz="4" w:space="0" w:color="auto"/>
            </w:tcBorders>
            <w:shd w:val="clear" w:color="auto" w:fill="auto"/>
            <w:noWrap/>
            <w:vAlign w:val="center"/>
            <w:hideMark/>
          </w:tcPr>
          <w:p w14:paraId="1BAAF69D" w14:textId="77777777" w:rsidR="008B6F9B" w:rsidRPr="00932D7C" w:rsidRDefault="008B6F9B" w:rsidP="00932D7C">
            <w:pPr>
              <w:ind w:left="-90" w:right="-49"/>
              <w:jc w:val="center"/>
              <w:rPr>
                <w:sz w:val="12"/>
                <w:szCs w:val="14"/>
              </w:rPr>
            </w:pPr>
            <w:r w:rsidRPr="00932D7C">
              <w:rPr>
                <w:sz w:val="12"/>
                <w:szCs w:val="14"/>
              </w:rPr>
              <w:t>$1,841,378.73</w:t>
            </w:r>
          </w:p>
        </w:tc>
        <w:tc>
          <w:tcPr>
            <w:tcW w:w="221" w:type="pct"/>
            <w:tcBorders>
              <w:top w:val="nil"/>
              <w:left w:val="nil"/>
              <w:bottom w:val="single" w:sz="4" w:space="0" w:color="auto"/>
              <w:right w:val="single" w:sz="4" w:space="0" w:color="auto"/>
            </w:tcBorders>
            <w:shd w:val="clear" w:color="auto" w:fill="auto"/>
            <w:noWrap/>
            <w:vAlign w:val="center"/>
            <w:hideMark/>
          </w:tcPr>
          <w:p w14:paraId="08C3A554" w14:textId="77777777" w:rsidR="008B6F9B" w:rsidRPr="00932D7C" w:rsidRDefault="008B6F9B" w:rsidP="00932D7C">
            <w:pPr>
              <w:ind w:left="-90" w:right="-49"/>
              <w:jc w:val="center"/>
              <w:rPr>
                <w:sz w:val="12"/>
                <w:szCs w:val="14"/>
              </w:rPr>
            </w:pPr>
            <w:r w:rsidRPr="00932D7C">
              <w:rPr>
                <w:sz w:val="12"/>
                <w:szCs w:val="14"/>
              </w:rPr>
              <w:t>423,925</w:t>
            </w:r>
          </w:p>
        </w:tc>
        <w:tc>
          <w:tcPr>
            <w:tcW w:w="248" w:type="pct"/>
            <w:tcBorders>
              <w:top w:val="nil"/>
              <w:left w:val="nil"/>
              <w:bottom w:val="single" w:sz="4" w:space="0" w:color="auto"/>
              <w:right w:val="single" w:sz="4" w:space="0" w:color="auto"/>
            </w:tcBorders>
            <w:shd w:val="clear" w:color="auto" w:fill="auto"/>
            <w:noWrap/>
            <w:vAlign w:val="center"/>
            <w:hideMark/>
          </w:tcPr>
          <w:p w14:paraId="54AA3525" w14:textId="77777777" w:rsidR="008B6F9B" w:rsidRPr="00932D7C" w:rsidRDefault="008B6F9B" w:rsidP="00932D7C">
            <w:pPr>
              <w:ind w:left="-90" w:right="-49"/>
              <w:jc w:val="center"/>
              <w:rPr>
                <w:sz w:val="12"/>
                <w:szCs w:val="14"/>
              </w:rPr>
            </w:pPr>
            <w:r w:rsidRPr="00932D7C">
              <w:rPr>
                <w:sz w:val="12"/>
                <w:szCs w:val="14"/>
              </w:rPr>
              <w:t>4,709,563</w:t>
            </w:r>
          </w:p>
        </w:tc>
        <w:tc>
          <w:tcPr>
            <w:tcW w:w="197" w:type="pct"/>
            <w:tcBorders>
              <w:top w:val="nil"/>
              <w:left w:val="nil"/>
              <w:bottom w:val="single" w:sz="4" w:space="0" w:color="auto"/>
              <w:right w:val="single" w:sz="4" w:space="0" w:color="auto"/>
            </w:tcBorders>
            <w:shd w:val="clear" w:color="auto" w:fill="auto"/>
            <w:noWrap/>
            <w:vAlign w:val="center"/>
            <w:hideMark/>
          </w:tcPr>
          <w:p w14:paraId="20C5BE09" w14:textId="77777777" w:rsidR="008B6F9B" w:rsidRPr="00932D7C" w:rsidRDefault="008B6F9B" w:rsidP="00932D7C">
            <w:pPr>
              <w:ind w:left="-90" w:right="-49"/>
              <w:jc w:val="center"/>
              <w:rPr>
                <w:sz w:val="12"/>
                <w:szCs w:val="14"/>
              </w:rPr>
            </w:pPr>
            <w:r w:rsidRPr="00932D7C">
              <w:rPr>
                <w:sz w:val="12"/>
                <w:szCs w:val="14"/>
              </w:rPr>
              <w:t>4,285,638</w:t>
            </w:r>
          </w:p>
        </w:tc>
        <w:tc>
          <w:tcPr>
            <w:tcW w:w="297" w:type="pct"/>
            <w:tcBorders>
              <w:top w:val="nil"/>
              <w:left w:val="nil"/>
              <w:bottom w:val="single" w:sz="4" w:space="0" w:color="auto"/>
              <w:right w:val="single" w:sz="4" w:space="0" w:color="auto"/>
            </w:tcBorders>
            <w:shd w:val="clear" w:color="auto" w:fill="auto"/>
            <w:noWrap/>
            <w:vAlign w:val="center"/>
            <w:hideMark/>
          </w:tcPr>
          <w:p w14:paraId="5D1820D5" w14:textId="77777777" w:rsidR="008B6F9B" w:rsidRPr="00932D7C" w:rsidRDefault="008B6F9B" w:rsidP="00932D7C">
            <w:pPr>
              <w:ind w:left="-90" w:right="-49"/>
              <w:jc w:val="center"/>
              <w:rPr>
                <w:sz w:val="12"/>
                <w:szCs w:val="14"/>
              </w:rPr>
            </w:pPr>
            <w:r w:rsidRPr="00932D7C">
              <w:rPr>
                <w:sz w:val="12"/>
                <w:szCs w:val="14"/>
              </w:rPr>
              <w:t>$2,444,259.27</w:t>
            </w:r>
          </w:p>
        </w:tc>
      </w:tr>
      <w:tr w:rsidR="00DE678C" w:rsidRPr="00932D7C" w14:paraId="3EFAC0BB" w14:textId="77777777" w:rsidTr="00DE678C">
        <w:trPr>
          <w:trHeight w:val="299"/>
        </w:trPr>
        <w:tc>
          <w:tcPr>
            <w:tcW w:w="110" w:type="pct"/>
            <w:tcBorders>
              <w:top w:val="nil"/>
              <w:left w:val="single" w:sz="4" w:space="0" w:color="auto"/>
              <w:bottom w:val="single" w:sz="4" w:space="0" w:color="auto"/>
              <w:right w:val="single" w:sz="4" w:space="0" w:color="auto"/>
            </w:tcBorders>
            <w:shd w:val="clear" w:color="auto" w:fill="auto"/>
            <w:noWrap/>
            <w:vAlign w:val="center"/>
            <w:hideMark/>
          </w:tcPr>
          <w:p w14:paraId="66C90B48" w14:textId="77777777" w:rsidR="008B6F9B" w:rsidRPr="00932D7C" w:rsidRDefault="008B6F9B" w:rsidP="00932D7C">
            <w:pPr>
              <w:ind w:left="-90" w:right="-49"/>
              <w:jc w:val="center"/>
              <w:rPr>
                <w:sz w:val="12"/>
                <w:szCs w:val="14"/>
              </w:rPr>
            </w:pPr>
            <w:r w:rsidRPr="00932D7C">
              <w:rPr>
                <w:sz w:val="12"/>
                <w:szCs w:val="14"/>
              </w:rPr>
              <w:t>6</w:t>
            </w:r>
          </w:p>
        </w:tc>
        <w:tc>
          <w:tcPr>
            <w:tcW w:w="93" w:type="pct"/>
            <w:tcBorders>
              <w:top w:val="nil"/>
              <w:left w:val="nil"/>
              <w:bottom w:val="single" w:sz="4" w:space="0" w:color="auto"/>
              <w:right w:val="single" w:sz="4" w:space="0" w:color="auto"/>
            </w:tcBorders>
            <w:shd w:val="clear" w:color="auto" w:fill="auto"/>
            <w:noWrap/>
            <w:vAlign w:val="center"/>
            <w:hideMark/>
          </w:tcPr>
          <w:p w14:paraId="49C2B774" w14:textId="77777777" w:rsidR="008B6F9B" w:rsidRPr="00932D7C" w:rsidRDefault="008B6F9B" w:rsidP="00932D7C">
            <w:pPr>
              <w:ind w:left="-90" w:right="-49"/>
              <w:jc w:val="center"/>
              <w:rPr>
                <w:sz w:val="12"/>
                <w:szCs w:val="14"/>
              </w:rPr>
            </w:pPr>
            <w:r w:rsidRPr="00932D7C">
              <w:rPr>
                <w:sz w:val="12"/>
                <w:szCs w:val="14"/>
              </w:rPr>
              <w:t>130</w:t>
            </w:r>
          </w:p>
        </w:tc>
        <w:tc>
          <w:tcPr>
            <w:tcW w:w="211" w:type="pct"/>
            <w:tcBorders>
              <w:top w:val="nil"/>
              <w:left w:val="nil"/>
              <w:bottom w:val="single" w:sz="4" w:space="0" w:color="auto"/>
              <w:right w:val="single" w:sz="4" w:space="0" w:color="auto"/>
            </w:tcBorders>
            <w:shd w:val="clear" w:color="auto" w:fill="auto"/>
            <w:noWrap/>
            <w:vAlign w:val="center"/>
            <w:hideMark/>
          </w:tcPr>
          <w:p w14:paraId="4E04B601" w14:textId="77777777" w:rsidR="008B6F9B" w:rsidRPr="00932D7C" w:rsidRDefault="008B6F9B" w:rsidP="00932D7C">
            <w:pPr>
              <w:ind w:left="-90" w:right="-49"/>
              <w:jc w:val="center"/>
              <w:rPr>
                <w:sz w:val="12"/>
                <w:szCs w:val="14"/>
              </w:rPr>
            </w:pPr>
            <w:r w:rsidRPr="00932D7C">
              <w:rPr>
                <w:sz w:val="12"/>
                <w:szCs w:val="14"/>
              </w:rPr>
              <w:t>66,465</w:t>
            </w:r>
          </w:p>
        </w:tc>
        <w:tc>
          <w:tcPr>
            <w:tcW w:w="144" w:type="pct"/>
            <w:tcBorders>
              <w:top w:val="nil"/>
              <w:left w:val="nil"/>
              <w:bottom w:val="single" w:sz="4" w:space="0" w:color="auto"/>
              <w:right w:val="single" w:sz="4" w:space="0" w:color="auto"/>
            </w:tcBorders>
            <w:shd w:val="clear" w:color="auto" w:fill="auto"/>
            <w:noWrap/>
            <w:vAlign w:val="center"/>
            <w:hideMark/>
          </w:tcPr>
          <w:p w14:paraId="25C72E8A" w14:textId="77777777" w:rsidR="008B6F9B" w:rsidRPr="00932D7C" w:rsidRDefault="008B6F9B" w:rsidP="00932D7C">
            <w:pPr>
              <w:ind w:left="-90" w:right="-49"/>
              <w:jc w:val="center"/>
              <w:rPr>
                <w:sz w:val="12"/>
                <w:szCs w:val="14"/>
              </w:rPr>
            </w:pPr>
            <w:r w:rsidRPr="00932D7C">
              <w:rPr>
                <w:sz w:val="12"/>
                <w:szCs w:val="14"/>
              </w:rPr>
              <w:t>66,595</w:t>
            </w:r>
          </w:p>
        </w:tc>
        <w:tc>
          <w:tcPr>
            <w:tcW w:w="250" w:type="pct"/>
            <w:tcBorders>
              <w:top w:val="nil"/>
              <w:left w:val="nil"/>
              <w:bottom w:val="single" w:sz="4" w:space="0" w:color="auto"/>
              <w:right w:val="single" w:sz="4" w:space="0" w:color="auto"/>
            </w:tcBorders>
            <w:shd w:val="clear" w:color="auto" w:fill="auto"/>
            <w:noWrap/>
            <w:vAlign w:val="center"/>
            <w:hideMark/>
          </w:tcPr>
          <w:p w14:paraId="6551265E" w14:textId="77777777" w:rsidR="008B6F9B" w:rsidRPr="00932D7C" w:rsidRDefault="008B6F9B" w:rsidP="00932D7C">
            <w:pPr>
              <w:ind w:left="-90" w:right="-49"/>
              <w:jc w:val="center"/>
              <w:rPr>
                <w:sz w:val="12"/>
                <w:szCs w:val="14"/>
              </w:rPr>
            </w:pPr>
            <w:r w:rsidRPr="00932D7C">
              <w:rPr>
                <w:sz w:val="12"/>
                <w:szCs w:val="14"/>
              </w:rPr>
              <w:t>0</w:t>
            </w:r>
          </w:p>
        </w:tc>
        <w:tc>
          <w:tcPr>
            <w:tcW w:w="165" w:type="pct"/>
            <w:tcBorders>
              <w:top w:val="nil"/>
              <w:left w:val="nil"/>
              <w:bottom w:val="single" w:sz="4" w:space="0" w:color="auto"/>
              <w:right w:val="single" w:sz="4" w:space="0" w:color="auto"/>
            </w:tcBorders>
            <w:shd w:val="clear" w:color="auto" w:fill="auto"/>
            <w:noWrap/>
            <w:vAlign w:val="center"/>
            <w:hideMark/>
          </w:tcPr>
          <w:p w14:paraId="7539D3DD" w14:textId="77777777" w:rsidR="008B6F9B" w:rsidRPr="00932D7C" w:rsidRDefault="008B6F9B" w:rsidP="00932D7C">
            <w:pPr>
              <w:ind w:left="-90" w:right="-49"/>
              <w:jc w:val="center"/>
              <w:rPr>
                <w:sz w:val="12"/>
                <w:szCs w:val="14"/>
              </w:rPr>
            </w:pPr>
            <w:r w:rsidRPr="00932D7C">
              <w:rPr>
                <w:sz w:val="12"/>
                <w:szCs w:val="14"/>
              </w:rPr>
              <w:t>0</w:t>
            </w:r>
          </w:p>
        </w:tc>
        <w:tc>
          <w:tcPr>
            <w:tcW w:w="250" w:type="pct"/>
            <w:tcBorders>
              <w:top w:val="nil"/>
              <w:left w:val="nil"/>
              <w:bottom w:val="single" w:sz="4" w:space="0" w:color="auto"/>
              <w:right w:val="single" w:sz="4" w:space="0" w:color="auto"/>
            </w:tcBorders>
            <w:shd w:val="clear" w:color="auto" w:fill="auto"/>
            <w:noWrap/>
            <w:vAlign w:val="center"/>
            <w:hideMark/>
          </w:tcPr>
          <w:p w14:paraId="4681BED2" w14:textId="77777777" w:rsidR="008B6F9B" w:rsidRPr="00932D7C" w:rsidRDefault="008B6F9B" w:rsidP="00932D7C">
            <w:pPr>
              <w:ind w:left="-90" w:right="-49"/>
              <w:jc w:val="center"/>
              <w:rPr>
                <w:sz w:val="12"/>
                <w:szCs w:val="14"/>
              </w:rPr>
            </w:pPr>
            <w:r w:rsidRPr="00932D7C">
              <w:rPr>
                <w:sz w:val="12"/>
                <w:szCs w:val="14"/>
              </w:rPr>
              <w:t>0.00</w:t>
            </w:r>
          </w:p>
        </w:tc>
        <w:tc>
          <w:tcPr>
            <w:tcW w:w="211" w:type="pct"/>
            <w:tcBorders>
              <w:top w:val="nil"/>
              <w:left w:val="nil"/>
              <w:bottom w:val="single" w:sz="4" w:space="0" w:color="auto"/>
              <w:right w:val="single" w:sz="4" w:space="0" w:color="auto"/>
            </w:tcBorders>
            <w:shd w:val="clear" w:color="auto" w:fill="auto"/>
            <w:noWrap/>
            <w:vAlign w:val="center"/>
            <w:hideMark/>
          </w:tcPr>
          <w:p w14:paraId="7A8249BD" w14:textId="77777777" w:rsidR="008B6F9B" w:rsidRPr="00932D7C" w:rsidRDefault="008B6F9B" w:rsidP="00932D7C">
            <w:pPr>
              <w:ind w:left="-90" w:right="-49"/>
              <w:jc w:val="center"/>
              <w:rPr>
                <w:sz w:val="12"/>
                <w:szCs w:val="14"/>
              </w:rPr>
            </w:pPr>
            <w:r w:rsidRPr="00932D7C">
              <w:rPr>
                <w:sz w:val="12"/>
                <w:szCs w:val="14"/>
              </w:rPr>
              <w:t>1,158,798</w:t>
            </w:r>
          </w:p>
        </w:tc>
        <w:tc>
          <w:tcPr>
            <w:tcW w:w="173" w:type="pct"/>
            <w:tcBorders>
              <w:top w:val="nil"/>
              <w:left w:val="nil"/>
              <w:bottom w:val="single" w:sz="4" w:space="0" w:color="auto"/>
              <w:right w:val="single" w:sz="4" w:space="0" w:color="auto"/>
            </w:tcBorders>
            <w:shd w:val="clear" w:color="auto" w:fill="auto"/>
            <w:noWrap/>
            <w:vAlign w:val="center"/>
            <w:hideMark/>
          </w:tcPr>
          <w:p w14:paraId="7353D47D" w14:textId="77777777" w:rsidR="008B6F9B" w:rsidRPr="00932D7C" w:rsidRDefault="008B6F9B" w:rsidP="00932D7C">
            <w:pPr>
              <w:ind w:left="-90" w:right="-49"/>
              <w:jc w:val="center"/>
              <w:rPr>
                <w:sz w:val="12"/>
                <w:szCs w:val="14"/>
              </w:rPr>
            </w:pPr>
            <w:r w:rsidRPr="00932D7C">
              <w:rPr>
                <w:sz w:val="12"/>
                <w:szCs w:val="14"/>
              </w:rPr>
              <w:t>32,375</w:t>
            </w:r>
          </w:p>
        </w:tc>
        <w:tc>
          <w:tcPr>
            <w:tcW w:w="197" w:type="pct"/>
            <w:tcBorders>
              <w:top w:val="nil"/>
              <w:left w:val="nil"/>
              <w:bottom w:val="single" w:sz="4" w:space="0" w:color="auto"/>
              <w:right w:val="single" w:sz="4" w:space="0" w:color="auto"/>
            </w:tcBorders>
            <w:shd w:val="clear" w:color="auto" w:fill="auto"/>
            <w:noWrap/>
            <w:vAlign w:val="center"/>
            <w:hideMark/>
          </w:tcPr>
          <w:p w14:paraId="720BB0EC" w14:textId="77777777" w:rsidR="008B6F9B" w:rsidRPr="00932D7C" w:rsidRDefault="008B6F9B" w:rsidP="00932D7C">
            <w:pPr>
              <w:ind w:left="-90" w:right="-49"/>
              <w:jc w:val="center"/>
              <w:rPr>
                <w:sz w:val="12"/>
                <w:szCs w:val="14"/>
              </w:rPr>
            </w:pPr>
            <w:r w:rsidRPr="00932D7C">
              <w:rPr>
                <w:sz w:val="12"/>
                <w:szCs w:val="14"/>
              </w:rPr>
              <w:t>57,738.91</w:t>
            </w:r>
          </w:p>
        </w:tc>
        <w:tc>
          <w:tcPr>
            <w:tcW w:w="218" w:type="pct"/>
            <w:tcBorders>
              <w:top w:val="nil"/>
              <w:left w:val="nil"/>
              <w:bottom w:val="single" w:sz="4" w:space="0" w:color="auto"/>
              <w:right w:val="single" w:sz="4" w:space="0" w:color="auto"/>
            </w:tcBorders>
            <w:shd w:val="clear" w:color="auto" w:fill="auto"/>
            <w:noWrap/>
            <w:vAlign w:val="center"/>
            <w:hideMark/>
          </w:tcPr>
          <w:p w14:paraId="458F5521" w14:textId="77777777" w:rsidR="008B6F9B" w:rsidRPr="00932D7C" w:rsidRDefault="008B6F9B" w:rsidP="00932D7C">
            <w:pPr>
              <w:ind w:left="-90" w:right="-49"/>
              <w:jc w:val="center"/>
              <w:rPr>
                <w:sz w:val="12"/>
                <w:szCs w:val="14"/>
              </w:rPr>
            </w:pPr>
            <w:r w:rsidRPr="00932D7C">
              <w:rPr>
                <w:sz w:val="12"/>
                <w:szCs w:val="14"/>
              </w:rPr>
              <w:t>258,694.53</w:t>
            </w:r>
          </w:p>
        </w:tc>
        <w:tc>
          <w:tcPr>
            <w:tcW w:w="256" w:type="pct"/>
            <w:tcBorders>
              <w:top w:val="nil"/>
              <w:left w:val="nil"/>
              <w:bottom w:val="single" w:sz="4" w:space="0" w:color="auto"/>
              <w:right w:val="single" w:sz="4" w:space="0" w:color="auto"/>
            </w:tcBorders>
            <w:shd w:val="clear" w:color="auto" w:fill="auto"/>
            <w:noWrap/>
            <w:vAlign w:val="center"/>
            <w:hideMark/>
          </w:tcPr>
          <w:p w14:paraId="26C1B585" w14:textId="77777777" w:rsidR="008B6F9B" w:rsidRPr="00932D7C" w:rsidRDefault="008B6F9B" w:rsidP="00932D7C">
            <w:pPr>
              <w:ind w:left="-90" w:right="-49"/>
              <w:jc w:val="center"/>
              <w:rPr>
                <w:sz w:val="12"/>
                <w:szCs w:val="14"/>
              </w:rPr>
            </w:pPr>
            <w:r w:rsidRPr="00932D7C">
              <w:rPr>
                <w:sz w:val="12"/>
                <w:szCs w:val="14"/>
              </w:rPr>
              <w:t>144,110.00</w:t>
            </w:r>
          </w:p>
        </w:tc>
        <w:tc>
          <w:tcPr>
            <w:tcW w:w="165" w:type="pct"/>
            <w:tcBorders>
              <w:top w:val="nil"/>
              <w:left w:val="nil"/>
              <w:bottom w:val="single" w:sz="4" w:space="0" w:color="auto"/>
              <w:right w:val="single" w:sz="4" w:space="0" w:color="auto"/>
            </w:tcBorders>
            <w:shd w:val="clear" w:color="auto" w:fill="auto"/>
            <w:noWrap/>
            <w:vAlign w:val="center"/>
            <w:hideMark/>
          </w:tcPr>
          <w:p w14:paraId="705D83AF" w14:textId="77777777" w:rsidR="008B6F9B" w:rsidRPr="00932D7C" w:rsidRDefault="008B6F9B" w:rsidP="00932D7C">
            <w:pPr>
              <w:ind w:left="-90" w:right="-49"/>
              <w:jc w:val="center"/>
              <w:rPr>
                <w:sz w:val="12"/>
                <w:szCs w:val="14"/>
              </w:rPr>
            </w:pPr>
            <w:r w:rsidRPr="00932D7C">
              <w:rPr>
                <w:sz w:val="12"/>
                <w:szCs w:val="14"/>
              </w:rPr>
              <w:t>230.3</w:t>
            </w:r>
          </w:p>
        </w:tc>
        <w:tc>
          <w:tcPr>
            <w:tcW w:w="271" w:type="pct"/>
            <w:tcBorders>
              <w:top w:val="nil"/>
              <w:left w:val="nil"/>
              <w:bottom w:val="single" w:sz="4" w:space="0" w:color="auto"/>
              <w:right w:val="single" w:sz="4" w:space="0" w:color="auto"/>
            </w:tcBorders>
            <w:shd w:val="clear" w:color="auto" w:fill="auto"/>
            <w:noWrap/>
            <w:vAlign w:val="center"/>
            <w:hideMark/>
          </w:tcPr>
          <w:p w14:paraId="4E91BEA5" w14:textId="77777777" w:rsidR="008B6F9B" w:rsidRPr="00932D7C" w:rsidRDefault="008B6F9B" w:rsidP="00932D7C">
            <w:pPr>
              <w:ind w:left="-90" w:right="-49"/>
              <w:jc w:val="center"/>
              <w:rPr>
                <w:sz w:val="12"/>
                <w:szCs w:val="14"/>
              </w:rPr>
            </w:pPr>
            <w:r w:rsidRPr="00932D7C">
              <w:rPr>
                <w:sz w:val="12"/>
                <w:szCs w:val="14"/>
              </w:rPr>
              <w:t>$1,651,946.24</w:t>
            </w:r>
          </w:p>
        </w:tc>
        <w:tc>
          <w:tcPr>
            <w:tcW w:w="271" w:type="pct"/>
            <w:tcBorders>
              <w:top w:val="nil"/>
              <w:left w:val="nil"/>
              <w:bottom w:val="single" w:sz="4" w:space="0" w:color="auto"/>
              <w:right w:val="single" w:sz="4" w:space="0" w:color="auto"/>
            </w:tcBorders>
            <w:shd w:val="clear" w:color="auto" w:fill="auto"/>
            <w:noWrap/>
            <w:vAlign w:val="center"/>
            <w:hideMark/>
          </w:tcPr>
          <w:p w14:paraId="484B9356" w14:textId="77777777" w:rsidR="008B6F9B" w:rsidRPr="00932D7C" w:rsidRDefault="008B6F9B" w:rsidP="00932D7C">
            <w:pPr>
              <w:ind w:left="-90" w:right="-49"/>
              <w:jc w:val="center"/>
              <w:rPr>
                <w:sz w:val="12"/>
                <w:szCs w:val="14"/>
              </w:rPr>
            </w:pPr>
            <w:r w:rsidRPr="00932D7C">
              <w:rPr>
                <w:sz w:val="12"/>
                <w:szCs w:val="14"/>
              </w:rPr>
              <w:t>$1,651,946.24</w:t>
            </w:r>
          </w:p>
        </w:tc>
        <w:tc>
          <w:tcPr>
            <w:tcW w:w="239" w:type="pct"/>
            <w:tcBorders>
              <w:top w:val="nil"/>
              <w:left w:val="nil"/>
              <w:bottom w:val="single" w:sz="4" w:space="0" w:color="auto"/>
              <w:right w:val="single" w:sz="4" w:space="0" w:color="auto"/>
            </w:tcBorders>
            <w:shd w:val="clear" w:color="auto" w:fill="auto"/>
            <w:noWrap/>
            <w:vAlign w:val="center"/>
            <w:hideMark/>
          </w:tcPr>
          <w:p w14:paraId="16602A74" w14:textId="77777777" w:rsidR="008B6F9B" w:rsidRPr="00932D7C" w:rsidRDefault="008B6F9B" w:rsidP="00932D7C">
            <w:pPr>
              <w:ind w:left="-90" w:right="-49"/>
              <w:jc w:val="center"/>
              <w:rPr>
                <w:sz w:val="12"/>
                <w:szCs w:val="14"/>
              </w:rPr>
            </w:pPr>
            <w:r w:rsidRPr="00932D7C">
              <w:rPr>
                <w:sz w:val="12"/>
                <w:szCs w:val="14"/>
              </w:rPr>
              <w:t>$82,597.31</w:t>
            </w:r>
          </w:p>
        </w:tc>
        <w:tc>
          <w:tcPr>
            <w:tcW w:w="271" w:type="pct"/>
            <w:tcBorders>
              <w:top w:val="nil"/>
              <w:left w:val="nil"/>
              <w:bottom w:val="single" w:sz="4" w:space="0" w:color="auto"/>
              <w:right w:val="single" w:sz="4" w:space="0" w:color="auto"/>
            </w:tcBorders>
            <w:shd w:val="clear" w:color="auto" w:fill="auto"/>
            <w:noWrap/>
            <w:vAlign w:val="center"/>
            <w:hideMark/>
          </w:tcPr>
          <w:p w14:paraId="02496050" w14:textId="77777777" w:rsidR="008B6F9B" w:rsidRPr="00932D7C" w:rsidRDefault="008B6F9B" w:rsidP="00932D7C">
            <w:pPr>
              <w:ind w:left="-90" w:right="-49"/>
              <w:jc w:val="center"/>
              <w:rPr>
                <w:sz w:val="12"/>
                <w:szCs w:val="14"/>
              </w:rPr>
            </w:pPr>
            <w:r w:rsidRPr="00932D7C">
              <w:rPr>
                <w:sz w:val="12"/>
                <w:szCs w:val="14"/>
              </w:rPr>
              <w:t>$1,734,543.55</w:t>
            </w:r>
          </w:p>
        </w:tc>
        <w:tc>
          <w:tcPr>
            <w:tcW w:w="271" w:type="pct"/>
            <w:tcBorders>
              <w:top w:val="nil"/>
              <w:left w:val="nil"/>
              <w:bottom w:val="single" w:sz="4" w:space="0" w:color="auto"/>
              <w:right w:val="single" w:sz="4" w:space="0" w:color="auto"/>
            </w:tcBorders>
            <w:shd w:val="clear" w:color="auto" w:fill="auto"/>
            <w:noWrap/>
            <w:vAlign w:val="center"/>
            <w:hideMark/>
          </w:tcPr>
          <w:p w14:paraId="54008B11" w14:textId="77777777" w:rsidR="008B6F9B" w:rsidRPr="00932D7C" w:rsidRDefault="008B6F9B" w:rsidP="00932D7C">
            <w:pPr>
              <w:ind w:left="-90" w:right="-49"/>
              <w:jc w:val="center"/>
              <w:rPr>
                <w:sz w:val="12"/>
                <w:szCs w:val="14"/>
              </w:rPr>
            </w:pPr>
            <w:r w:rsidRPr="00932D7C">
              <w:rPr>
                <w:sz w:val="12"/>
                <w:szCs w:val="14"/>
              </w:rPr>
              <w:t>$1,907,997.91</w:t>
            </w:r>
          </w:p>
        </w:tc>
        <w:tc>
          <w:tcPr>
            <w:tcW w:w="271" w:type="pct"/>
            <w:tcBorders>
              <w:top w:val="nil"/>
              <w:left w:val="nil"/>
              <w:bottom w:val="single" w:sz="4" w:space="0" w:color="auto"/>
              <w:right w:val="single" w:sz="4" w:space="0" w:color="auto"/>
            </w:tcBorders>
            <w:shd w:val="clear" w:color="auto" w:fill="auto"/>
            <w:noWrap/>
            <w:vAlign w:val="center"/>
            <w:hideMark/>
          </w:tcPr>
          <w:p w14:paraId="33E3F940" w14:textId="77777777" w:rsidR="008B6F9B" w:rsidRPr="00932D7C" w:rsidRDefault="008B6F9B" w:rsidP="00932D7C">
            <w:pPr>
              <w:ind w:left="-90" w:right="-49"/>
              <w:jc w:val="center"/>
              <w:rPr>
                <w:sz w:val="12"/>
                <w:szCs w:val="14"/>
              </w:rPr>
            </w:pPr>
            <w:r w:rsidRPr="00932D7C">
              <w:rPr>
                <w:sz w:val="12"/>
                <w:szCs w:val="14"/>
              </w:rPr>
              <w:t>$1,841,402.91</w:t>
            </w:r>
          </w:p>
        </w:tc>
        <w:tc>
          <w:tcPr>
            <w:tcW w:w="221" w:type="pct"/>
            <w:tcBorders>
              <w:top w:val="nil"/>
              <w:left w:val="nil"/>
              <w:bottom w:val="single" w:sz="4" w:space="0" w:color="auto"/>
              <w:right w:val="single" w:sz="4" w:space="0" w:color="auto"/>
            </w:tcBorders>
            <w:shd w:val="clear" w:color="auto" w:fill="auto"/>
            <w:noWrap/>
            <w:vAlign w:val="center"/>
            <w:hideMark/>
          </w:tcPr>
          <w:p w14:paraId="4BDDD036" w14:textId="77777777" w:rsidR="008B6F9B" w:rsidRPr="00932D7C" w:rsidRDefault="008B6F9B" w:rsidP="00932D7C">
            <w:pPr>
              <w:ind w:left="-90" w:right="-49"/>
              <w:jc w:val="center"/>
              <w:rPr>
                <w:sz w:val="12"/>
                <w:szCs w:val="14"/>
              </w:rPr>
            </w:pPr>
            <w:r w:rsidRPr="00932D7C">
              <w:rPr>
                <w:sz w:val="12"/>
                <w:szCs w:val="14"/>
              </w:rPr>
              <w:t>423,925</w:t>
            </w:r>
          </w:p>
        </w:tc>
        <w:tc>
          <w:tcPr>
            <w:tcW w:w="248" w:type="pct"/>
            <w:tcBorders>
              <w:top w:val="nil"/>
              <w:left w:val="nil"/>
              <w:bottom w:val="single" w:sz="4" w:space="0" w:color="auto"/>
              <w:right w:val="single" w:sz="4" w:space="0" w:color="auto"/>
            </w:tcBorders>
            <w:shd w:val="clear" w:color="auto" w:fill="auto"/>
            <w:noWrap/>
            <w:vAlign w:val="center"/>
            <w:hideMark/>
          </w:tcPr>
          <w:p w14:paraId="178977CB" w14:textId="77777777" w:rsidR="008B6F9B" w:rsidRPr="00932D7C" w:rsidRDefault="008B6F9B" w:rsidP="00932D7C">
            <w:pPr>
              <w:ind w:left="-90" w:right="-49"/>
              <w:jc w:val="center"/>
              <w:rPr>
                <w:sz w:val="12"/>
                <w:szCs w:val="14"/>
              </w:rPr>
            </w:pPr>
            <w:r w:rsidRPr="00932D7C">
              <w:rPr>
                <w:sz w:val="12"/>
                <w:szCs w:val="14"/>
              </w:rPr>
              <w:t>4,709,563</w:t>
            </w:r>
          </w:p>
        </w:tc>
        <w:tc>
          <w:tcPr>
            <w:tcW w:w="197" w:type="pct"/>
            <w:tcBorders>
              <w:top w:val="nil"/>
              <w:left w:val="nil"/>
              <w:bottom w:val="single" w:sz="4" w:space="0" w:color="auto"/>
              <w:right w:val="single" w:sz="4" w:space="0" w:color="auto"/>
            </w:tcBorders>
            <w:shd w:val="clear" w:color="auto" w:fill="auto"/>
            <w:noWrap/>
            <w:vAlign w:val="center"/>
            <w:hideMark/>
          </w:tcPr>
          <w:p w14:paraId="0FC567DD" w14:textId="77777777" w:rsidR="008B6F9B" w:rsidRPr="00932D7C" w:rsidRDefault="008B6F9B" w:rsidP="00932D7C">
            <w:pPr>
              <w:ind w:left="-90" w:right="-49"/>
              <w:jc w:val="center"/>
              <w:rPr>
                <w:sz w:val="12"/>
                <w:szCs w:val="14"/>
              </w:rPr>
            </w:pPr>
            <w:r w:rsidRPr="00932D7C">
              <w:rPr>
                <w:sz w:val="12"/>
                <w:szCs w:val="14"/>
              </w:rPr>
              <w:t>4,285,638</w:t>
            </w:r>
          </w:p>
        </w:tc>
        <w:tc>
          <w:tcPr>
            <w:tcW w:w="297" w:type="pct"/>
            <w:tcBorders>
              <w:top w:val="nil"/>
              <w:left w:val="nil"/>
              <w:bottom w:val="single" w:sz="4" w:space="0" w:color="auto"/>
              <w:right w:val="single" w:sz="4" w:space="0" w:color="auto"/>
            </w:tcBorders>
            <w:shd w:val="clear" w:color="auto" w:fill="auto"/>
            <w:noWrap/>
            <w:vAlign w:val="center"/>
            <w:hideMark/>
          </w:tcPr>
          <w:p w14:paraId="232E36D8" w14:textId="77777777" w:rsidR="008B6F9B" w:rsidRPr="00932D7C" w:rsidRDefault="008B6F9B" w:rsidP="00932D7C">
            <w:pPr>
              <w:ind w:left="-90" w:right="-49"/>
              <w:jc w:val="center"/>
              <w:rPr>
                <w:sz w:val="12"/>
                <w:szCs w:val="14"/>
              </w:rPr>
            </w:pPr>
            <w:r w:rsidRPr="00932D7C">
              <w:rPr>
                <w:sz w:val="12"/>
                <w:szCs w:val="14"/>
              </w:rPr>
              <w:t>$2,444,235.09</w:t>
            </w:r>
          </w:p>
        </w:tc>
      </w:tr>
      <w:tr w:rsidR="00DE678C" w:rsidRPr="00932D7C" w14:paraId="2CB1D58F" w14:textId="77777777" w:rsidTr="00DE678C">
        <w:trPr>
          <w:trHeight w:val="299"/>
        </w:trPr>
        <w:tc>
          <w:tcPr>
            <w:tcW w:w="110" w:type="pct"/>
            <w:tcBorders>
              <w:top w:val="nil"/>
              <w:left w:val="single" w:sz="4" w:space="0" w:color="auto"/>
              <w:bottom w:val="single" w:sz="4" w:space="0" w:color="auto"/>
              <w:right w:val="single" w:sz="4" w:space="0" w:color="auto"/>
            </w:tcBorders>
            <w:shd w:val="clear" w:color="auto" w:fill="auto"/>
            <w:noWrap/>
            <w:vAlign w:val="center"/>
            <w:hideMark/>
          </w:tcPr>
          <w:p w14:paraId="34C08B9E" w14:textId="77777777" w:rsidR="008B6F9B" w:rsidRPr="00932D7C" w:rsidRDefault="008B6F9B" w:rsidP="00932D7C">
            <w:pPr>
              <w:ind w:left="-90" w:right="-49"/>
              <w:jc w:val="center"/>
              <w:rPr>
                <w:sz w:val="12"/>
                <w:szCs w:val="14"/>
              </w:rPr>
            </w:pPr>
            <w:r w:rsidRPr="00932D7C">
              <w:rPr>
                <w:sz w:val="12"/>
                <w:szCs w:val="14"/>
              </w:rPr>
              <w:t>7</w:t>
            </w:r>
          </w:p>
        </w:tc>
        <w:tc>
          <w:tcPr>
            <w:tcW w:w="93" w:type="pct"/>
            <w:tcBorders>
              <w:top w:val="nil"/>
              <w:left w:val="nil"/>
              <w:bottom w:val="single" w:sz="4" w:space="0" w:color="auto"/>
              <w:right w:val="single" w:sz="4" w:space="0" w:color="auto"/>
            </w:tcBorders>
            <w:shd w:val="clear" w:color="auto" w:fill="auto"/>
            <w:noWrap/>
            <w:vAlign w:val="center"/>
            <w:hideMark/>
          </w:tcPr>
          <w:p w14:paraId="59B90364" w14:textId="77777777" w:rsidR="008B6F9B" w:rsidRPr="00932D7C" w:rsidRDefault="008B6F9B" w:rsidP="00932D7C">
            <w:pPr>
              <w:ind w:left="-90" w:right="-49"/>
              <w:jc w:val="center"/>
              <w:rPr>
                <w:sz w:val="12"/>
                <w:szCs w:val="14"/>
              </w:rPr>
            </w:pPr>
            <w:r w:rsidRPr="00932D7C">
              <w:rPr>
                <w:sz w:val="12"/>
                <w:szCs w:val="14"/>
              </w:rPr>
              <w:t>130</w:t>
            </w:r>
          </w:p>
        </w:tc>
        <w:tc>
          <w:tcPr>
            <w:tcW w:w="211" w:type="pct"/>
            <w:tcBorders>
              <w:top w:val="nil"/>
              <w:left w:val="nil"/>
              <w:bottom w:val="single" w:sz="4" w:space="0" w:color="auto"/>
              <w:right w:val="single" w:sz="4" w:space="0" w:color="auto"/>
            </w:tcBorders>
            <w:shd w:val="clear" w:color="auto" w:fill="auto"/>
            <w:noWrap/>
            <w:vAlign w:val="center"/>
            <w:hideMark/>
          </w:tcPr>
          <w:p w14:paraId="29C3E8C0" w14:textId="77777777" w:rsidR="008B6F9B" w:rsidRPr="00932D7C" w:rsidRDefault="008B6F9B" w:rsidP="00932D7C">
            <w:pPr>
              <w:ind w:left="-90" w:right="-49"/>
              <w:jc w:val="center"/>
              <w:rPr>
                <w:sz w:val="12"/>
                <w:szCs w:val="14"/>
              </w:rPr>
            </w:pPr>
            <w:r w:rsidRPr="00932D7C">
              <w:rPr>
                <w:sz w:val="12"/>
                <w:szCs w:val="14"/>
              </w:rPr>
              <w:t>66,465</w:t>
            </w:r>
          </w:p>
        </w:tc>
        <w:tc>
          <w:tcPr>
            <w:tcW w:w="144" w:type="pct"/>
            <w:tcBorders>
              <w:top w:val="nil"/>
              <w:left w:val="nil"/>
              <w:bottom w:val="single" w:sz="4" w:space="0" w:color="auto"/>
              <w:right w:val="single" w:sz="4" w:space="0" w:color="auto"/>
            </w:tcBorders>
            <w:shd w:val="clear" w:color="auto" w:fill="auto"/>
            <w:noWrap/>
            <w:vAlign w:val="center"/>
            <w:hideMark/>
          </w:tcPr>
          <w:p w14:paraId="5BC4C3EC" w14:textId="77777777" w:rsidR="008B6F9B" w:rsidRPr="00932D7C" w:rsidRDefault="008B6F9B" w:rsidP="00932D7C">
            <w:pPr>
              <w:ind w:left="-90" w:right="-49"/>
              <w:jc w:val="center"/>
              <w:rPr>
                <w:sz w:val="12"/>
                <w:szCs w:val="14"/>
              </w:rPr>
            </w:pPr>
            <w:r w:rsidRPr="00932D7C">
              <w:rPr>
                <w:sz w:val="12"/>
                <w:szCs w:val="14"/>
              </w:rPr>
              <w:t>66,595</w:t>
            </w:r>
          </w:p>
        </w:tc>
        <w:tc>
          <w:tcPr>
            <w:tcW w:w="250" w:type="pct"/>
            <w:tcBorders>
              <w:top w:val="nil"/>
              <w:left w:val="nil"/>
              <w:bottom w:val="single" w:sz="4" w:space="0" w:color="auto"/>
              <w:right w:val="single" w:sz="4" w:space="0" w:color="auto"/>
            </w:tcBorders>
            <w:shd w:val="clear" w:color="auto" w:fill="auto"/>
            <w:noWrap/>
            <w:vAlign w:val="center"/>
            <w:hideMark/>
          </w:tcPr>
          <w:p w14:paraId="269D1B17" w14:textId="77777777" w:rsidR="008B6F9B" w:rsidRPr="00932D7C" w:rsidRDefault="008B6F9B" w:rsidP="00932D7C">
            <w:pPr>
              <w:ind w:left="-90" w:right="-49"/>
              <w:jc w:val="center"/>
              <w:rPr>
                <w:sz w:val="12"/>
                <w:szCs w:val="14"/>
              </w:rPr>
            </w:pPr>
            <w:r w:rsidRPr="00932D7C">
              <w:rPr>
                <w:sz w:val="12"/>
                <w:szCs w:val="14"/>
              </w:rPr>
              <w:t>0</w:t>
            </w:r>
          </w:p>
        </w:tc>
        <w:tc>
          <w:tcPr>
            <w:tcW w:w="165" w:type="pct"/>
            <w:tcBorders>
              <w:top w:val="nil"/>
              <w:left w:val="nil"/>
              <w:bottom w:val="single" w:sz="4" w:space="0" w:color="auto"/>
              <w:right w:val="single" w:sz="4" w:space="0" w:color="auto"/>
            </w:tcBorders>
            <w:shd w:val="clear" w:color="auto" w:fill="auto"/>
            <w:noWrap/>
            <w:vAlign w:val="center"/>
            <w:hideMark/>
          </w:tcPr>
          <w:p w14:paraId="7424F979" w14:textId="77777777" w:rsidR="008B6F9B" w:rsidRPr="00932D7C" w:rsidRDefault="008B6F9B" w:rsidP="00932D7C">
            <w:pPr>
              <w:ind w:left="-90" w:right="-49"/>
              <w:jc w:val="center"/>
              <w:rPr>
                <w:sz w:val="12"/>
                <w:szCs w:val="14"/>
              </w:rPr>
            </w:pPr>
            <w:r w:rsidRPr="00932D7C">
              <w:rPr>
                <w:sz w:val="12"/>
                <w:szCs w:val="14"/>
              </w:rPr>
              <w:t>286,000</w:t>
            </w:r>
          </w:p>
        </w:tc>
        <w:tc>
          <w:tcPr>
            <w:tcW w:w="250" w:type="pct"/>
            <w:tcBorders>
              <w:top w:val="nil"/>
              <w:left w:val="nil"/>
              <w:bottom w:val="single" w:sz="4" w:space="0" w:color="auto"/>
              <w:right w:val="single" w:sz="4" w:space="0" w:color="auto"/>
            </w:tcBorders>
            <w:shd w:val="clear" w:color="auto" w:fill="auto"/>
            <w:noWrap/>
            <w:vAlign w:val="center"/>
            <w:hideMark/>
          </w:tcPr>
          <w:p w14:paraId="49839908" w14:textId="77777777" w:rsidR="008B6F9B" w:rsidRPr="00932D7C" w:rsidRDefault="008B6F9B" w:rsidP="00932D7C">
            <w:pPr>
              <w:ind w:left="-90" w:right="-49"/>
              <w:jc w:val="center"/>
              <w:rPr>
                <w:sz w:val="12"/>
                <w:szCs w:val="14"/>
              </w:rPr>
            </w:pPr>
            <w:r w:rsidRPr="00932D7C">
              <w:rPr>
                <w:sz w:val="12"/>
                <w:szCs w:val="14"/>
              </w:rPr>
              <w:t>286,000.00</w:t>
            </w:r>
          </w:p>
        </w:tc>
        <w:tc>
          <w:tcPr>
            <w:tcW w:w="211" w:type="pct"/>
            <w:tcBorders>
              <w:top w:val="nil"/>
              <w:left w:val="nil"/>
              <w:bottom w:val="single" w:sz="4" w:space="0" w:color="auto"/>
              <w:right w:val="single" w:sz="4" w:space="0" w:color="auto"/>
            </w:tcBorders>
            <w:shd w:val="clear" w:color="auto" w:fill="auto"/>
            <w:noWrap/>
            <w:vAlign w:val="center"/>
            <w:hideMark/>
          </w:tcPr>
          <w:p w14:paraId="5892AE55" w14:textId="77777777" w:rsidR="008B6F9B" w:rsidRPr="00932D7C" w:rsidRDefault="008B6F9B" w:rsidP="00932D7C">
            <w:pPr>
              <w:ind w:left="-90" w:right="-49"/>
              <w:jc w:val="center"/>
              <w:rPr>
                <w:sz w:val="12"/>
                <w:szCs w:val="14"/>
              </w:rPr>
            </w:pPr>
            <w:r w:rsidRPr="00932D7C">
              <w:rPr>
                <w:sz w:val="12"/>
                <w:szCs w:val="14"/>
              </w:rPr>
              <w:t>1,158,798</w:t>
            </w:r>
          </w:p>
        </w:tc>
        <w:tc>
          <w:tcPr>
            <w:tcW w:w="173" w:type="pct"/>
            <w:tcBorders>
              <w:top w:val="nil"/>
              <w:left w:val="nil"/>
              <w:bottom w:val="single" w:sz="4" w:space="0" w:color="auto"/>
              <w:right w:val="single" w:sz="4" w:space="0" w:color="auto"/>
            </w:tcBorders>
            <w:shd w:val="clear" w:color="auto" w:fill="auto"/>
            <w:noWrap/>
            <w:vAlign w:val="center"/>
            <w:hideMark/>
          </w:tcPr>
          <w:p w14:paraId="0E36D856" w14:textId="77777777" w:rsidR="008B6F9B" w:rsidRPr="00932D7C" w:rsidRDefault="008B6F9B" w:rsidP="00932D7C">
            <w:pPr>
              <w:ind w:left="-90" w:right="-49"/>
              <w:jc w:val="center"/>
              <w:rPr>
                <w:sz w:val="12"/>
                <w:szCs w:val="14"/>
              </w:rPr>
            </w:pPr>
            <w:r w:rsidRPr="00932D7C">
              <w:rPr>
                <w:sz w:val="12"/>
                <w:szCs w:val="14"/>
              </w:rPr>
              <w:t>32,375</w:t>
            </w:r>
          </w:p>
        </w:tc>
        <w:tc>
          <w:tcPr>
            <w:tcW w:w="197" w:type="pct"/>
            <w:tcBorders>
              <w:top w:val="nil"/>
              <w:left w:val="nil"/>
              <w:bottom w:val="single" w:sz="4" w:space="0" w:color="auto"/>
              <w:right w:val="single" w:sz="4" w:space="0" w:color="auto"/>
            </w:tcBorders>
            <w:shd w:val="clear" w:color="auto" w:fill="auto"/>
            <w:noWrap/>
            <w:vAlign w:val="center"/>
            <w:hideMark/>
          </w:tcPr>
          <w:p w14:paraId="69160C78" w14:textId="77777777" w:rsidR="008B6F9B" w:rsidRPr="00932D7C" w:rsidRDefault="008B6F9B" w:rsidP="00932D7C">
            <w:pPr>
              <w:ind w:left="-90" w:right="-49"/>
              <w:jc w:val="center"/>
              <w:rPr>
                <w:sz w:val="12"/>
                <w:szCs w:val="14"/>
              </w:rPr>
            </w:pPr>
            <w:r w:rsidRPr="00932D7C">
              <w:rPr>
                <w:sz w:val="12"/>
                <w:szCs w:val="14"/>
              </w:rPr>
              <w:t>57,738.91</w:t>
            </w:r>
          </w:p>
        </w:tc>
        <w:tc>
          <w:tcPr>
            <w:tcW w:w="218" w:type="pct"/>
            <w:tcBorders>
              <w:top w:val="nil"/>
              <w:left w:val="nil"/>
              <w:bottom w:val="single" w:sz="4" w:space="0" w:color="auto"/>
              <w:right w:val="single" w:sz="4" w:space="0" w:color="auto"/>
            </w:tcBorders>
            <w:shd w:val="clear" w:color="auto" w:fill="auto"/>
            <w:noWrap/>
            <w:vAlign w:val="center"/>
            <w:hideMark/>
          </w:tcPr>
          <w:p w14:paraId="0DE93E66" w14:textId="77777777" w:rsidR="008B6F9B" w:rsidRPr="00932D7C" w:rsidRDefault="008B6F9B" w:rsidP="00932D7C">
            <w:pPr>
              <w:ind w:left="-90" w:right="-49"/>
              <w:jc w:val="center"/>
              <w:rPr>
                <w:sz w:val="12"/>
                <w:szCs w:val="14"/>
              </w:rPr>
            </w:pPr>
            <w:r w:rsidRPr="00932D7C">
              <w:rPr>
                <w:sz w:val="12"/>
                <w:szCs w:val="14"/>
              </w:rPr>
              <w:t>258,694.53</w:t>
            </w:r>
          </w:p>
        </w:tc>
        <w:tc>
          <w:tcPr>
            <w:tcW w:w="256" w:type="pct"/>
            <w:tcBorders>
              <w:top w:val="nil"/>
              <w:left w:val="nil"/>
              <w:bottom w:val="single" w:sz="4" w:space="0" w:color="auto"/>
              <w:right w:val="single" w:sz="4" w:space="0" w:color="auto"/>
            </w:tcBorders>
            <w:shd w:val="clear" w:color="auto" w:fill="auto"/>
            <w:noWrap/>
            <w:vAlign w:val="center"/>
            <w:hideMark/>
          </w:tcPr>
          <w:p w14:paraId="480B8A9F" w14:textId="77777777" w:rsidR="008B6F9B" w:rsidRPr="00932D7C" w:rsidRDefault="008B6F9B" w:rsidP="00932D7C">
            <w:pPr>
              <w:ind w:left="-90" w:right="-49"/>
              <w:jc w:val="center"/>
              <w:rPr>
                <w:sz w:val="12"/>
                <w:szCs w:val="14"/>
              </w:rPr>
            </w:pPr>
            <w:r w:rsidRPr="00932D7C">
              <w:rPr>
                <w:sz w:val="12"/>
                <w:szCs w:val="14"/>
              </w:rPr>
              <w:t>144,110.00</w:t>
            </w:r>
          </w:p>
        </w:tc>
        <w:tc>
          <w:tcPr>
            <w:tcW w:w="165" w:type="pct"/>
            <w:tcBorders>
              <w:top w:val="nil"/>
              <w:left w:val="nil"/>
              <w:bottom w:val="single" w:sz="4" w:space="0" w:color="auto"/>
              <w:right w:val="single" w:sz="4" w:space="0" w:color="auto"/>
            </w:tcBorders>
            <w:shd w:val="clear" w:color="auto" w:fill="auto"/>
            <w:noWrap/>
            <w:vAlign w:val="center"/>
            <w:hideMark/>
          </w:tcPr>
          <w:p w14:paraId="7DD1DF1C" w14:textId="77777777" w:rsidR="008B6F9B" w:rsidRPr="00932D7C" w:rsidRDefault="008B6F9B" w:rsidP="00932D7C">
            <w:pPr>
              <w:ind w:left="-90" w:right="-49"/>
              <w:jc w:val="center"/>
              <w:rPr>
                <w:sz w:val="12"/>
                <w:szCs w:val="14"/>
              </w:rPr>
            </w:pPr>
            <w:r w:rsidRPr="00932D7C">
              <w:rPr>
                <w:sz w:val="12"/>
                <w:szCs w:val="14"/>
              </w:rPr>
              <w:t>253.33</w:t>
            </w:r>
          </w:p>
        </w:tc>
        <w:tc>
          <w:tcPr>
            <w:tcW w:w="271" w:type="pct"/>
            <w:tcBorders>
              <w:top w:val="nil"/>
              <w:left w:val="nil"/>
              <w:bottom w:val="single" w:sz="4" w:space="0" w:color="auto"/>
              <w:right w:val="single" w:sz="4" w:space="0" w:color="auto"/>
            </w:tcBorders>
            <w:shd w:val="clear" w:color="auto" w:fill="auto"/>
            <w:noWrap/>
            <w:vAlign w:val="center"/>
            <w:hideMark/>
          </w:tcPr>
          <w:p w14:paraId="77691DD8" w14:textId="77777777" w:rsidR="008B6F9B" w:rsidRPr="00932D7C" w:rsidRDefault="008B6F9B" w:rsidP="00932D7C">
            <w:pPr>
              <w:ind w:left="-90" w:right="-49"/>
              <w:jc w:val="center"/>
              <w:rPr>
                <w:sz w:val="12"/>
                <w:szCs w:val="14"/>
              </w:rPr>
            </w:pPr>
            <w:r w:rsidRPr="00932D7C">
              <w:rPr>
                <w:sz w:val="12"/>
                <w:szCs w:val="14"/>
              </w:rPr>
              <w:t>$1,651,969.27</w:t>
            </w:r>
          </w:p>
        </w:tc>
        <w:tc>
          <w:tcPr>
            <w:tcW w:w="271" w:type="pct"/>
            <w:tcBorders>
              <w:top w:val="nil"/>
              <w:left w:val="nil"/>
              <w:bottom w:val="single" w:sz="4" w:space="0" w:color="auto"/>
              <w:right w:val="single" w:sz="4" w:space="0" w:color="auto"/>
            </w:tcBorders>
            <w:shd w:val="clear" w:color="auto" w:fill="auto"/>
            <w:noWrap/>
            <w:vAlign w:val="center"/>
            <w:hideMark/>
          </w:tcPr>
          <w:p w14:paraId="16AADE3C" w14:textId="77777777" w:rsidR="008B6F9B" w:rsidRPr="00932D7C" w:rsidRDefault="008B6F9B" w:rsidP="00932D7C">
            <w:pPr>
              <w:ind w:left="-90" w:right="-49"/>
              <w:jc w:val="center"/>
              <w:rPr>
                <w:sz w:val="12"/>
                <w:szCs w:val="14"/>
              </w:rPr>
            </w:pPr>
            <w:r w:rsidRPr="00932D7C">
              <w:rPr>
                <w:sz w:val="12"/>
                <w:szCs w:val="14"/>
              </w:rPr>
              <w:t>$1,937,969.27</w:t>
            </w:r>
          </w:p>
        </w:tc>
        <w:tc>
          <w:tcPr>
            <w:tcW w:w="239" w:type="pct"/>
            <w:tcBorders>
              <w:top w:val="nil"/>
              <w:left w:val="nil"/>
              <w:bottom w:val="single" w:sz="4" w:space="0" w:color="auto"/>
              <w:right w:val="single" w:sz="4" w:space="0" w:color="auto"/>
            </w:tcBorders>
            <w:shd w:val="clear" w:color="auto" w:fill="auto"/>
            <w:noWrap/>
            <w:vAlign w:val="center"/>
            <w:hideMark/>
          </w:tcPr>
          <w:p w14:paraId="341C5387" w14:textId="77777777" w:rsidR="008B6F9B" w:rsidRPr="00932D7C" w:rsidRDefault="008B6F9B" w:rsidP="00932D7C">
            <w:pPr>
              <w:ind w:left="-90" w:right="-49"/>
              <w:jc w:val="center"/>
              <w:rPr>
                <w:sz w:val="12"/>
                <w:szCs w:val="14"/>
              </w:rPr>
            </w:pPr>
            <w:r w:rsidRPr="00932D7C">
              <w:rPr>
                <w:sz w:val="12"/>
                <w:szCs w:val="14"/>
              </w:rPr>
              <w:t>$96,898.46</w:t>
            </w:r>
          </w:p>
        </w:tc>
        <w:tc>
          <w:tcPr>
            <w:tcW w:w="271" w:type="pct"/>
            <w:tcBorders>
              <w:top w:val="nil"/>
              <w:left w:val="nil"/>
              <w:bottom w:val="single" w:sz="4" w:space="0" w:color="auto"/>
              <w:right w:val="single" w:sz="4" w:space="0" w:color="auto"/>
            </w:tcBorders>
            <w:shd w:val="clear" w:color="auto" w:fill="auto"/>
            <w:noWrap/>
            <w:vAlign w:val="center"/>
            <w:hideMark/>
          </w:tcPr>
          <w:p w14:paraId="3DBD3091" w14:textId="77777777" w:rsidR="008B6F9B" w:rsidRPr="00932D7C" w:rsidRDefault="008B6F9B" w:rsidP="00932D7C">
            <w:pPr>
              <w:ind w:left="-90" w:right="-49"/>
              <w:jc w:val="center"/>
              <w:rPr>
                <w:sz w:val="12"/>
                <w:szCs w:val="14"/>
              </w:rPr>
            </w:pPr>
            <w:r w:rsidRPr="00932D7C">
              <w:rPr>
                <w:sz w:val="12"/>
                <w:szCs w:val="14"/>
              </w:rPr>
              <w:t>$2,034,867.73</w:t>
            </w:r>
          </w:p>
        </w:tc>
        <w:tc>
          <w:tcPr>
            <w:tcW w:w="271" w:type="pct"/>
            <w:tcBorders>
              <w:top w:val="nil"/>
              <w:left w:val="nil"/>
              <w:bottom w:val="single" w:sz="4" w:space="0" w:color="auto"/>
              <w:right w:val="single" w:sz="4" w:space="0" w:color="auto"/>
            </w:tcBorders>
            <w:shd w:val="clear" w:color="auto" w:fill="auto"/>
            <w:noWrap/>
            <w:vAlign w:val="center"/>
            <w:hideMark/>
          </w:tcPr>
          <w:p w14:paraId="1DFD124E" w14:textId="77777777" w:rsidR="008B6F9B" w:rsidRPr="00932D7C" w:rsidRDefault="008B6F9B" w:rsidP="00932D7C">
            <w:pPr>
              <w:ind w:left="-90" w:right="-49"/>
              <w:jc w:val="center"/>
              <w:rPr>
                <w:sz w:val="12"/>
                <w:szCs w:val="14"/>
              </w:rPr>
            </w:pPr>
            <w:r w:rsidRPr="00932D7C">
              <w:rPr>
                <w:sz w:val="12"/>
                <w:szCs w:val="14"/>
              </w:rPr>
              <w:t>$2,238,354.51</w:t>
            </w:r>
          </w:p>
        </w:tc>
        <w:tc>
          <w:tcPr>
            <w:tcW w:w="271" w:type="pct"/>
            <w:tcBorders>
              <w:top w:val="nil"/>
              <w:left w:val="nil"/>
              <w:bottom w:val="single" w:sz="4" w:space="0" w:color="auto"/>
              <w:right w:val="single" w:sz="4" w:space="0" w:color="auto"/>
            </w:tcBorders>
            <w:shd w:val="clear" w:color="auto" w:fill="auto"/>
            <w:noWrap/>
            <w:vAlign w:val="center"/>
            <w:hideMark/>
          </w:tcPr>
          <w:p w14:paraId="10B3F5D5" w14:textId="77777777" w:rsidR="008B6F9B" w:rsidRPr="00932D7C" w:rsidRDefault="008B6F9B" w:rsidP="00932D7C">
            <w:pPr>
              <w:ind w:left="-90" w:right="-49"/>
              <w:jc w:val="center"/>
              <w:rPr>
                <w:sz w:val="12"/>
                <w:szCs w:val="14"/>
              </w:rPr>
            </w:pPr>
            <w:r w:rsidRPr="00932D7C">
              <w:rPr>
                <w:sz w:val="12"/>
                <w:szCs w:val="14"/>
              </w:rPr>
              <w:t>$2,171,759.51</w:t>
            </w:r>
          </w:p>
        </w:tc>
        <w:tc>
          <w:tcPr>
            <w:tcW w:w="221" w:type="pct"/>
            <w:tcBorders>
              <w:top w:val="nil"/>
              <w:left w:val="nil"/>
              <w:bottom w:val="single" w:sz="4" w:space="0" w:color="auto"/>
              <w:right w:val="single" w:sz="4" w:space="0" w:color="auto"/>
            </w:tcBorders>
            <w:shd w:val="clear" w:color="auto" w:fill="auto"/>
            <w:noWrap/>
            <w:vAlign w:val="center"/>
            <w:hideMark/>
          </w:tcPr>
          <w:p w14:paraId="62EAA865" w14:textId="77777777" w:rsidR="008B6F9B" w:rsidRPr="00932D7C" w:rsidRDefault="008B6F9B" w:rsidP="00932D7C">
            <w:pPr>
              <w:ind w:left="-90" w:right="-49"/>
              <w:jc w:val="center"/>
              <w:rPr>
                <w:sz w:val="12"/>
                <w:szCs w:val="14"/>
              </w:rPr>
            </w:pPr>
            <w:r w:rsidRPr="00932D7C">
              <w:rPr>
                <w:sz w:val="12"/>
                <w:szCs w:val="14"/>
              </w:rPr>
              <w:t>423,925</w:t>
            </w:r>
          </w:p>
        </w:tc>
        <w:tc>
          <w:tcPr>
            <w:tcW w:w="248" w:type="pct"/>
            <w:tcBorders>
              <w:top w:val="nil"/>
              <w:left w:val="nil"/>
              <w:bottom w:val="single" w:sz="4" w:space="0" w:color="auto"/>
              <w:right w:val="single" w:sz="4" w:space="0" w:color="auto"/>
            </w:tcBorders>
            <w:shd w:val="clear" w:color="auto" w:fill="auto"/>
            <w:noWrap/>
            <w:vAlign w:val="center"/>
            <w:hideMark/>
          </w:tcPr>
          <w:p w14:paraId="5F4B177C" w14:textId="77777777" w:rsidR="008B6F9B" w:rsidRPr="00932D7C" w:rsidRDefault="008B6F9B" w:rsidP="00932D7C">
            <w:pPr>
              <w:ind w:left="-90" w:right="-49"/>
              <w:jc w:val="center"/>
              <w:rPr>
                <w:sz w:val="12"/>
                <w:szCs w:val="14"/>
              </w:rPr>
            </w:pPr>
            <w:r w:rsidRPr="00932D7C">
              <w:rPr>
                <w:sz w:val="12"/>
                <w:szCs w:val="14"/>
              </w:rPr>
              <w:t>4,709,563</w:t>
            </w:r>
          </w:p>
        </w:tc>
        <w:tc>
          <w:tcPr>
            <w:tcW w:w="197" w:type="pct"/>
            <w:tcBorders>
              <w:top w:val="nil"/>
              <w:left w:val="nil"/>
              <w:bottom w:val="single" w:sz="4" w:space="0" w:color="auto"/>
              <w:right w:val="single" w:sz="4" w:space="0" w:color="auto"/>
            </w:tcBorders>
            <w:shd w:val="clear" w:color="auto" w:fill="auto"/>
            <w:noWrap/>
            <w:vAlign w:val="center"/>
            <w:hideMark/>
          </w:tcPr>
          <w:p w14:paraId="5ED0E65B" w14:textId="77777777" w:rsidR="008B6F9B" w:rsidRPr="00932D7C" w:rsidRDefault="008B6F9B" w:rsidP="00932D7C">
            <w:pPr>
              <w:ind w:left="-90" w:right="-49"/>
              <w:jc w:val="center"/>
              <w:rPr>
                <w:sz w:val="12"/>
                <w:szCs w:val="14"/>
              </w:rPr>
            </w:pPr>
            <w:r w:rsidRPr="00932D7C">
              <w:rPr>
                <w:sz w:val="12"/>
                <w:szCs w:val="14"/>
              </w:rPr>
              <w:t>4,285,638</w:t>
            </w:r>
          </w:p>
        </w:tc>
        <w:tc>
          <w:tcPr>
            <w:tcW w:w="297" w:type="pct"/>
            <w:tcBorders>
              <w:top w:val="nil"/>
              <w:left w:val="nil"/>
              <w:bottom w:val="single" w:sz="4" w:space="0" w:color="auto"/>
              <w:right w:val="single" w:sz="4" w:space="0" w:color="auto"/>
            </w:tcBorders>
            <w:shd w:val="clear" w:color="auto" w:fill="auto"/>
            <w:noWrap/>
            <w:vAlign w:val="center"/>
            <w:hideMark/>
          </w:tcPr>
          <w:p w14:paraId="0F2229FF" w14:textId="77777777" w:rsidR="008B6F9B" w:rsidRPr="00932D7C" w:rsidRDefault="008B6F9B" w:rsidP="00932D7C">
            <w:pPr>
              <w:ind w:left="-90" w:right="-49"/>
              <w:jc w:val="center"/>
              <w:rPr>
                <w:sz w:val="12"/>
                <w:szCs w:val="14"/>
              </w:rPr>
            </w:pPr>
            <w:r w:rsidRPr="00932D7C">
              <w:rPr>
                <w:sz w:val="12"/>
                <w:szCs w:val="14"/>
              </w:rPr>
              <w:t>$2,113,878.49</w:t>
            </w:r>
          </w:p>
        </w:tc>
      </w:tr>
      <w:tr w:rsidR="00DE678C" w:rsidRPr="00932D7C" w14:paraId="469DEBC3" w14:textId="77777777" w:rsidTr="00DE678C">
        <w:trPr>
          <w:trHeight w:val="299"/>
        </w:trPr>
        <w:tc>
          <w:tcPr>
            <w:tcW w:w="110" w:type="pct"/>
            <w:tcBorders>
              <w:top w:val="nil"/>
              <w:left w:val="single" w:sz="4" w:space="0" w:color="auto"/>
              <w:bottom w:val="single" w:sz="4" w:space="0" w:color="auto"/>
              <w:right w:val="single" w:sz="4" w:space="0" w:color="auto"/>
            </w:tcBorders>
            <w:shd w:val="clear" w:color="auto" w:fill="auto"/>
            <w:noWrap/>
            <w:vAlign w:val="center"/>
            <w:hideMark/>
          </w:tcPr>
          <w:p w14:paraId="3D5A9216" w14:textId="77777777" w:rsidR="008B6F9B" w:rsidRPr="00932D7C" w:rsidRDefault="008B6F9B" w:rsidP="00932D7C">
            <w:pPr>
              <w:ind w:left="-90" w:right="-49"/>
              <w:jc w:val="center"/>
              <w:rPr>
                <w:sz w:val="12"/>
                <w:szCs w:val="14"/>
              </w:rPr>
            </w:pPr>
            <w:r w:rsidRPr="00932D7C">
              <w:rPr>
                <w:sz w:val="12"/>
                <w:szCs w:val="14"/>
              </w:rPr>
              <w:t>8</w:t>
            </w:r>
          </w:p>
        </w:tc>
        <w:tc>
          <w:tcPr>
            <w:tcW w:w="93" w:type="pct"/>
            <w:tcBorders>
              <w:top w:val="nil"/>
              <w:left w:val="nil"/>
              <w:bottom w:val="single" w:sz="4" w:space="0" w:color="auto"/>
              <w:right w:val="single" w:sz="4" w:space="0" w:color="auto"/>
            </w:tcBorders>
            <w:shd w:val="clear" w:color="auto" w:fill="auto"/>
            <w:noWrap/>
            <w:vAlign w:val="center"/>
            <w:hideMark/>
          </w:tcPr>
          <w:p w14:paraId="56A3263D" w14:textId="77777777" w:rsidR="008B6F9B" w:rsidRPr="00932D7C" w:rsidRDefault="008B6F9B" w:rsidP="00932D7C">
            <w:pPr>
              <w:ind w:left="-90" w:right="-49"/>
              <w:jc w:val="center"/>
              <w:rPr>
                <w:sz w:val="12"/>
                <w:szCs w:val="14"/>
              </w:rPr>
            </w:pPr>
            <w:r w:rsidRPr="00932D7C">
              <w:rPr>
                <w:sz w:val="12"/>
                <w:szCs w:val="14"/>
              </w:rPr>
              <w:t>130</w:t>
            </w:r>
          </w:p>
        </w:tc>
        <w:tc>
          <w:tcPr>
            <w:tcW w:w="211" w:type="pct"/>
            <w:tcBorders>
              <w:top w:val="nil"/>
              <w:left w:val="nil"/>
              <w:bottom w:val="single" w:sz="4" w:space="0" w:color="auto"/>
              <w:right w:val="single" w:sz="4" w:space="0" w:color="auto"/>
            </w:tcBorders>
            <w:shd w:val="clear" w:color="auto" w:fill="auto"/>
            <w:noWrap/>
            <w:vAlign w:val="center"/>
            <w:hideMark/>
          </w:tcPr>
          <w:p w14:paraId="4BFEE09B" w14:textId="77777777" w:rsidR="008B6F9B" w:rsidRPr="00932D7C" w:rsidRDefault="008B6F9B" w:rsidP="00932D7C">
            <w:pPr>
              <w:ind w:left="-90" w:right="-49"/>
              <w:jc w:val="center"/>
              <w:rPr>
                <w:sz w:val="12"/>
                <w:szCs w:val="14"/>
              </w:rPr>
            </w:pPr>
            <w:r w:rsidRPr="00932D7C">
              <w:rPr>
                <w:sz w:val="12"/>
                <w:szCs w:val="14"/>
              </w:rPr>
              <w:t>66,465</w:t>
            </w:r>
          </w:p>
        </w:tc>
        <w:tc>
          <w:tcPr>
            <w:tcW w:w="144" w:type="pct"/>
            <w:tcBorders>
              <w:top w:val="nil"/>
              <w:left w:val="nil"/>
              <w:bottom w:val="single" w:sz="4" w:space="0" w:color="auto"/>
              <w:right w:val="single" w:sz="4" w:space="0" w:color="auto"/>
            </w:tcBorders>
            <w:shd w:val="clear" w:color="auto" w:fill="auto"/>
            <w:noWrap/>
            <w:vAlign w:val="center"/>
            <w:hideMark/>
          </w:tcPr>
          <w:p w14:paraId="0BFB6A1C" w14:textId="77777777" w:rsidR="008B6F9B" w:rsidRPr="00932D7C" w:rsidRDefault="008B6F9B" w:rsidP="00932D7C">
            <w:pPr>
              <w:ind w:left="-90" w:right="-49"/>
              <w:jc w:val="center"/>
              <w:rPr>
                <w:sz w:val="12"/>
                <w:szCs w:val="14"/>
              </w:rPr>
            </w:pPr>
            <w:r w:rsidRPr="00932D7C">
              <w:rPr>
                <w:sz w:val="12"/>
                <w:szCs w:val="14"/>
              </w:rPr>
              <w:t>66,595</w:t>
            </w:r>
          </w:p>
        </w:tc>
        <w:tc>
          <w:tcPr>
            <w:tcW w:w="250" w:type="pct"/>
            <w:tcBorders>
              <w:top w:val="nil"/>
              <w:left w:val="nil"/>
              <w:bottom w:val="single" w:sz="4" w:space="0" w:color="auto"/>
              <w:right w:val="single" w:sz="4" w:space="0" w:color="auto"/>
            </w:tcBorders>
            <w:shd w:val="clear" w:color="auto" w:fill="auto"/>
            <w:noWrap/>
            <w:vAlign w:val="center"/>
            <w:hideMark/>
          </w:tcPr>
          <w:p w14:paraId="472278CE" w14:textId="77777777" w:rsidR="008B6F9B" w:rsidRPr="00932D7C" w:rsidRDefault="008B6F9B" w:rsidP="00932D7C">
            <w:pPr>
              <w:ind w:left="-90" w:right="-49"/>
              <w:jc w:val="center"/>
              <w:rPr>
                <w:sz w:val="12"/>
                <w:szCs w:val="14"/>
              </w:rPr>
            </w:pPr>
            <w:r w:rsidRPr="00932D7C">
              <w:rPr>
                <w:sz w:val="12"/>
                <w:szCs w:val="14"/>
              </w:rPr>
              <w:t>0</w:t>
            </w:r>
          </w:p>
        </w:tc>
        <w:tc>
          <w:tcPr>
            <w:tcW w:w="165" w:type="pct"/>
            <w:tcBorders>
              <w:top w:val="nil"/>
              <w:left w:val="nil"/>
              <w:bottom w:val="single" w:sz="4" w:space="0" w:color="auto"/>
              <w:right w:val="single" w:sz="4" w:space="0" w:color="auto"/>
            </w:tcBorders>
            <w:shd w:val="clear" w:color="auto" w:fill="auto"/>
            <w:noWrap/>
            <w:vAlign w:val="center"/>
            <w:hideMark/>
          </w:tcPr>
          <w:p w14:paraId="10815F5D" w14:textId="77777777" w:rsidR="008B6F9B" w:rsidRPr="00932D7C" w:rsidRDefault="008B6F9B" w:rsidP="00932D7C">
            <w:pPr>
              <w:ind w:left="-90" w:right="-49"/>
              <w:jc w:val="center"/>
              <w:rPr>
                <w:sz w:val="12"/>
                <w:szCs w:val="14"/>
              </w:rPr>
            </w:pPr>
            <w:r w:rsidRPr="00932D7C">
              <w:rPr>
                <w:sz w:val="12"/>
                <w:szCs w:val="14"/>
              </w:rPr>
              <w:t>0</w:t>
            </w:r>
          </w:p>
        </w:tc>
        <w:tc>
          <w:tcPr>
            <w:tcW w:w="250" w:type="pct"/>
            <w:tcBorders>
              <w:top w:val="nil"/>
              <w:left w:val="nil"/>
              <w:bottom w:val="single" w:sz="4" w:space="0" w:color="auto"/>
              <w:right w:val="single" w:sz="4" w:space="0" w:color="auto"/>
            </w:tcBorders>
            <w:shd w:val="clear" w:color="auto" w:fill="auto"/>
            <w:noWrap/>
            <w:vAlign w:val="center"/>
            <w:hideMark/>
          </w:tcPr>
          <w:p w14:paraId="4E34352C" w14:textId="77777777" w:rsidR="008B6F9B" w:rsidRPr="00932D7C" w:rsidRDefault="008B6F9B" w:rsidP="00932D7C">
            <w:pPr>
              <w:ind w:left="-90" w:right="-49"/>
              <w:jc w:val="center"/>
              <w:rPr>
                <w:sz w:val="12"/>
                <w:szCs w:val="14"/>
              </w:rPr>
            </w:pPr>
            <w:r w:rsidRPr="00932D7C">
              <w:rPr>
                <w:sz w:val="12"/>
                <w:szCs w:val="14"/>
              </w:rPr>
              <w:t>0.00</w:t>
            </w:r>
          </w:p>
        </w:tc>
        <w:tc>
          <w:tcPr>
            <w:tcW w:w="211" w:type="pct"/>
            <w:tcBorders>
              <w:top w:val="nil"/>
              <w:left w:val="nil"/>
              <w:bottom w:val="single" w:sz="4" w:space="0" w:color="auto"/>
              <w:right w:val="single" w:sz="4" w:space="0" w:color="auto"/>
            </w:tcBorders>
            <w:shd w:val="clear" w:color="auto" w:fill="auto"/>
            <w:noWrap/>
            <w:vAlign w:val="center"/>
            <w:hideMark/>
          </w:tcPr>
          <w:p w14:paraId="43E8B047" w14:textId="77777777" w:rsidR="008B6F9B" w:rsidRPr="00932D7C" w:rsidRDefault="008B6F9B" w:rsidP="00932D7C">
            <w:pPr>
              <w:ind w:left="-90" w:right="-49"/>
              <w:jc w:val="center"/>
              <w:rPr>
                <w:sz w:val="12"/>
                <w:szCs w:val="14"/>
              </w:rPr>
            </w:pPr>
            <w:r w:rsidRPr="00932D7C">
              <w:rPr>
                <w:sz w:val="12"/>
                <w:szCs w:val="14"/>
              </w:rPr>
              <w:t>1,158,798</w:t>
            </w:r>
          </w:p>
        </w:tc>
        <w:tc>
          <w:tcPr>
            <w:tcW w:w="173" w:type="pct"/>
            <w:tcBorders>
              <w:top w:val="nil"/>
              <w:left w:val="nil"/>
              <w:bottom w:val="single" w:sz="4" w:space="0" w:color="auto"/>
              <w:right w:val="single" w:sz="4" w:space="0" w:color="auto"/>
            </w:tcBorders>
            <w:shd w:val="clear" w:color="auto" w:fill="auto"/>
            <w:noWrap/>
            <w:vAlign w:val="center"/>
            <w:hideMark/>
          </w:tcPr>
          <w:p w14:paraId="50BF5EB8" w14:textId="77777777" w:rsidR="008B6F9B" w:rsidRPr="00932D7C" w:rsidRDefault="008B6F9B" w:rsidP="00932D7C">
            <w:pPr>
              <w:ind w:left="-90" w:right="-49"/>
              <w:jc w:val="center"/>
              <w:rPr>
                <w:sz w:val="12"/>
                <w:szCs w:val="14"/>
              </w:rPr>
            </w:pPr>
            <w:r w:rsidRPr="00932D7C">
              <w:rPr>
                <w:sz w:val="12"/>
                <w:szCs w:val="14"/>
              </w:rPr>
              <w:t>32,375</w:t>
            </w:r>
          </w:p>
        </w:tc>
        <w:tc>
          <w:tcPr>
            <w:tcW w:w="197" w:type="pct"/>
            <w:tcBorders>
              <w:top w:val="nil"/>
              <w:left w:val="nil"/>
              <w:bottom w:val="single" w:sz="4" w:space="0" w:color="auto"/>
              <w:right w:val="single" w:sz="4" w:space="0" w:color="auto"/>
            </w:tcBorders>
            <w:shd w:val="clear" w:color="auto" w:fill="auto"/>
            <w:noWrap/>
            <w:vAlign w:val="center"/>
            <w:hideMark/>
          </w:tcPr>
          <w:p w14:paraId="58A1AB42" w14:textId="77777777" w:rsidR="008B6F9B" w:rsidRPr="00932D7C" w:rsidRDefault="008B6F9B" w:rsidP="00932D7C">
            <w:pPr>
              <w:ind w:left="-90" w:right="-49"/>
              <w:jc w:val="center"/>
              <w:rPr>
                <w:sz w:val="12"/>
                <w:szCs w:val="14"/>
              </w:rPr>
            </w:pPr>
            <w:r w:rsidRPr="00932D7C">
              <w:rPr>
                <w:sz w:val="12"/>
                <w:szCs w:val="14"/>
              </w:rPr>
              <w:t>57,738.91</w:t>
            </w:r>
          </w:p>
        </w:tc>
        <w:tc>
          <w:tcPr>
            <w:tcW w:w="218" w:type="pct"/>
            <w:tcBorders>
              <w:top w:val="nil"/>
              <w:left w:val="nil"/>
              <w:bottom w:val="single" w:sz="4" w:space="0" w:color="auto"/>
              <w:right w:val="single" w:sz="4" w:space="0" w:color="auto"/>
            </w:tcBorders>
            <w:shd w:val="clear" w:color="auto" w:fill="auto"/>
            <w:noWrap/>
            <w:vAlign w:val="center"/>
            <w:hideMark/>
          </w:tcPr>
          <w:p w14:paraId="4D33EAD4" w14:textId="77777777" w:rsidR="008B6F9B" w:rsidRPr="00932D7C" w:rsidRDefault="008B6F9B" w:rsidP="00932D7C">
            <w:pPr>
              <w:ind w:left="-90" w:right="-49"/>
              <w:jc w:val="center"/>
              <w:rPr>
                <w:sz w:val="12"/>
                <w:szCs w:val="14"/>
              </w:rPr>
            </w:pPr>
            <w:r w:rsidRPr="00932D7C">
              <w:rPr>
                <w:sz w:val="12"/>
                <w:szCs w:val="14"/>
              </w:rPr>
              <w:t>258,694.53</w:t>
            </w:r>
          </w:p>
        </w:tc>
        <w:tc>
          <w:tcPr>
            <w:tcW w:w="256" w:type="pct"/>
            <w:tcBorders>
              <w:top w:val="nil"/>
              <w:left w:val="nil"/>
              <w:bottom w:val="single" w:sz="4" w:space="0" w:color="auto"/>
              <w:right w:val="single" w:sz="4" w:space="0" w:color="auto"/>
            </w:tcBorders>
            <w:shd w:val="clear" w:color="auto" w:fill="auto"/>
            <w:noWrap/>
            <w:vAlign w:val="center"/>
            <w:hideMark/>
          </w:tcPr>
          <w:p w14:paraId="5BC4976A" w14:textId="77777777" w:rsidR="008B6F9B" w:rsidRPr="00932D7C" w:rsidRDefault="008B6F9B" w:rsidP="00932D7C">
            <w:pPr>
              <w:ind w:left="-90" w:right="-49"/>
              <w:jc w:val="center"/>
              <w:rPr>
                <w:sz w:val="12"/>
                <w:szCs w:val="14"/>
              </w:rPr>
            </w:pPr>
            <w:r w:rsidRPr="00932D7C">
              <w:rPr>
                <w:sz w:val="12"/>
                <w:szCs w:val="14"/>
              </w:rPr>
              <w:t>144,110.00</w:t>
            </w:r>
          </w:p>
        </w:tc>
        <w:tc>
          <w:tcPr>
            <w:tcW w:w="165" w:type="pct"/>
            <w:tcBorders>
              <w:top w:val="nil"/>
              <w:left w:val="nil"/>
              <w:bottom w:val="single" w:sz="4" w:space="0" w:color="auto"/>
              <w:right w:val="single" w:sz="4" w:space="0" w:color="auto"/>
            </w:tcBorders>
            <w:shd w:val="clear" w:color="auto" w:fill="auto"/>
            <w:noWrap/>
            <w:vAlign w:val="center"/>
            <w:hideMark/>
          </w:tcPr>
          <w:p w14:paraId="1FF19387" w14:textId="77777777" w:rsidR="008B6F9B" w:rsidRPr="00932D7C" w:rsidRDefault="008B6F9B" w:rsidP="00932D7C">
            <w:pPr>
              <w:ind w:left="-90" w:right="-49"/>
              <w:jc w:val="center"/>
              <w:rPr>
                <w:sz w:val="12"/>
                <w:szCs w:val="14"/>
              </w:rPr>
            </w:pPr>
            <w:r w:rsidRPr="00932D7C">
              <w:rPr>
                <w:sz w:val="12"/>
                <w:szCs w:val="14"/>
              </w:rPr>
              <w:t>278.67</w:t>
            </w:r>
          </w:p>
        </w:tc>
        <w:tc>
          <w:tcPr>
            <w:tcW w:w="271" w:type="pct"/>
            <w:tcBorders>
              <w:top w:val="nil"/>
              <w:left w:val="nil"/>
              <w:bottom w:val="single" w:sz="4" w:space="0" w:color="auto"/>
              <w:right w:val="single" w:sz="4" w:space="0" w:color="auto"/>
            </w:tcBorders>
            <w:shd w:val="clear" w:color="auto" w:fill="auto"/>
            <w:noWrap/>
            <w:vAlign w:val="center"/>
            <w:hideMark/>
          </w:tcPr>
          <w:p w14:paraId="11B5699A" w14:textId="77777777" w:rsidR="008B6F9B" w:rsidRPr="00932D7C" w:rsidRDefault="008B6F9B" w:rsidP="00932D7C">
            <w:pPr>
              <w:ind w:left="-90" w:right="-49"/>
              <w:jc w:val="center"/>
              <w:rPr>
                <w:sz w:val="12"/>
                <w:szCs w:val="14"/>
              </w:rPr>
            </w:pPr>
            <w:r w:rsidRPr="00932D7C">
              <w:rPr>
                <w:sz w:val="12"/>
                <w:szCs w:val="14"/>
              </w:rPr>
              <w:t>$1,651,994.61</w:t>
            </w:r>
          </w:p>
        </w:tc>
        <w:tc>
          <w:tcPr>
            <w:tcW w:w="271" w:type="pct"/>
            <w:tcBorders>
              <w:top w:val="nil"/>
              <w:left w:val="nil"/>
              <w:bottom w:val="single" w:sz="4" w:space="0" w:color="auto"/>
              <w:right w:val="single" w:sz="4" w:space="0" w:color="auto"/>
            </w:tcBorders>
            <w:shd w:val="clear" w:color="auto" w:fill="auto"/>
            <w:noWrap/>
            <w:vAlign w:val="center"/>
            <w:hideMark/>
          </w:tcPr>
          <w:p w14:paraId="77A0FE53" w14:textId="77777777" w:rsidR="008B6F9B" w:rsidRPr="00932D7C" w:rsidRDefault="008B6F9B" w:rsidP="00932D7C">
            <w:pPr>
              <w:ind w:left="-90" w:right="-49"/>
              <w:jc w:val="center"/>
              <w:rPr>
                <w:sz w:val="12"/>
                <w:szCs w:val="14"/>
              </w:rPr>
            </w:pPr>
            <w:r w:rsidRPr="00932D7C">
              <w:rPr>
                <w:sz w:val="12"/>
                <w:szCs w:val="14"/>
              </w:rPr>
              <w:t>$1,651,994.61</w:t>
            </w:r>
          </w:p>
        </w:tc>
        <w:tc>
          <w:tcPr>
            <w:tcW w:w="239" w:type="pct"/>
            <w:tcBorders>
              <w:top w:val="nil"/>
              <w:left w:val="nil"/>
              <w:bottom w:val="single" w:sz="4" w:space="0" w:color="auto"/>
              <w:right w:val="single" w:sz="4" w:space="0" w:color="auto"/>
            </w:tcBorders>
            <w:shd w:val="clear" w:color="auto" w:fill="auto"/>
            <w:noWrap/>
            <w:vAlign w:val="center"/>
            <w:hideMark/>
          </w:tcPr>
          <w:p w14:paraId="7649BDFF" w14:textId="77777777" w:rsidR="008B6F9B" w:rsidRPr="00932D7C" w:rsidRDefault="008B6F9B" w:rsidP="00932D7C">
            <w:pPr>
              <w:ind w:left="-90" w:right="-49"/>
              <w:jc w:val="center"/>
              <w:rPr>
                <w:sz w:val="12"/>
                <w:szCs w:val="14"/>
              </w:rPr>
            </w:pPr>
            <w:r w:rsidRPr="00932D7C">
              <w:rPr>
                <w:sz w:val="12"/>
                <w:szCs w:val="14"/>
              </w:rPr>
              <w:t>$82,599.73</w:t>
            </w:r>
          </w:p>
        </w:tc>
        <w:tc>
          <w:tcPr>
            <w:tcW w:w="271" w:type="pct"/>
            <w:tcBorders>
              <w:top w:val="nil"/>
              <w:left w:val="nil"/>
              <w:bottom w:val="single" w:sz="4" w:space="0" w:color="auto"/>
              <w:right w:val="single" w:sz="4" w:space="0" w:color="auto"/>
            </w:tcBorders>
            <w:shd w:val="clear" w:color="auto" w:fill="auto"/>
            <w:noWrap/>
            <w:vAlign w:val="center"/>
            <w:hideMark/>
          </w:tcPr>
          <w:p w14:paraId="060AC59E" w14:textId="77777777" w:rsidR="008B6F9B" w:rsidRPr="00932D7C" w:rsidRDefault="008B6F9B" w:rsidP="00932D7C">
            <w:pPr>
              <w:ind w:left="-90" w:right="-49"/>
              <w:jc w:val="center"/>
              <w:rPr>
                <w:sz w:val="12"/>
                <w:szCs w:val="14"/>
              </w:rPr>
            </w:pPr>
            <w:r w:rsidRPr="00932D7C">
              <w:rPr>
                <w:sz w:val="12"/>
                <w:szCs w:val="14"/>
              </w:rPr>
              <w:t>$1,734,594.34</w:t>
            </w:r>
          </w:p>
        </w:tc>
        <w:tc>
          <w:tcPr>
            <w:tcW w:w="271" w:type="pct"/>
            <w:tcBorders>
              <w:top w:val="nil"/>
              <w:left w:val="nil"/>
              <w:bottom w:val="single" w:sz="4" w:space="0" w:color="auto"/>
              <w:right w:val="single" w:sz="4" w:space="0" w:color="auto"/>
            </w:tcBorders>
            <w:shd w:val="clear" w:color="auto" w:fill="auto"/>
            <w:noWrap/>
            <w:vAlign w:val="center"/>
            <w:hideMark/>
          </w:tcPr>
          <w:p w14:paraId="664BFA1D" w14:textId="77777777" w:rsidR="008B6F9B" w:rsidRPr="00932D7C" w:rsidRDefault="008B6F9B" w:rsidP="00932D7C">
            <w:pPr>
              <w:ind w:left="-90" w:right="-49"/>
              <w:jc w:val="center"/>
              <w:rPr>
                <w:sz w:val="12"/>
                <w:szCs w:val="14"/>
              </w:rPr>
            </w:pPr>
            <w:r w:rsidRPr="00932D7C">
              <w:rPr>
                <w:sz w:val="12"/>
                <w:szCs w:val="14"/>
              </w:rPr>
              <w:t>$1,908,053.77</w:t>
            </w:r>
          </w:p>
        </w:tc>
        <w:tc>
          <w:tcPr>
            <w:tcW w:w="271" w:type="pct"/>
            <w:tcBorders>
              <w:top w:val="nil"/>
              <w:left w:val="nil"/>
              <w:bottom w:val="single" w:sz="4" w:space="0" w:color="auto"/>
              <w:right w:val="single" w:sz="4" w:space="0" w:color="auto"/>
            </w:tcBorders>
            <w:shd w:val="clear" w:color="auto" w:fill="auto"/>
            <w:noWrap/>
            <w:vAlign w:val="center"/>
            <w:hideMark/>
          </w:tcPr>
          <w:p w14:paraId="0BC721D3" w14:textId="77777777" w:rsidR="008B6F9B" w:rsidRPr="00932D7C" w:rsidRDefault="008B6F9B" w:rsidP="00932D7C">
            <w:pPr>
              <w:ind w:left="-90" w:right="-49"/>
              <w:jc w:val="center"/>
              <w:rPr>
                <w:sz w:val="12"/>
                <w:szCs w:val="14"/>
              </w:rPr>
            </w:pPr>
            <w:r w:rsidRPr="00932D7C">
              <w:rPr>
                <w:sz w:val="12"/>
                <w:szCs w:val="14"/>
              </w:rPr>
              <w:t>$1,841,458.77</w:t>
            </w:r>
          </w:p>
        </w:tc>
        <w:tc>
          <w:tcPr>
            <w:tcW w:w="221" w:type="pct"/>
            <w:tcBorders>
              <w:top w:val="nil"/>
              <w:left w:val="nil"/>
              <w:bottom w:val="single" w:sz="4" w:space="0" w:color="auto"/>
              <w:right w:val="single" w:sz="4" w:space="0" w:color="auto"/>
            </w:tcBorders>
            <w:shd w:val="clear" w:color="auto" w:fill="auto"/>
            <w:noWrap/>
            <w:vAlign w:val="center"/>
            <w:hideMark/>
          </w:tcPr>
          <w:p w14:paraId="716955B8" w14:textId="77777777" w:rsidR="008B6F9B" w:rsidRPr="00932D7C" w:rsidRDefault="008B6F9B" w:rsidP="00932D7C">
            <w:pPr>
              <w:ind w:left="-90" w:right="-49"/>
              <w:jc w:val="center"/>
              <w:rPr>
                <w:sz w:val="12"/>
                <w:szCs w:val="14"/>
              </w:rPr>
            </w:pPr>
            <w:r w:rsidRPr="00932D7C">
              <w:rPr>
                <w:sz w:val="12"/>
                <w:szCs w:val="14"/>
              </w:rPr>
              <w:t>423,925</w:t>
            </w:r>
          </w:p>
        </w:tc>
        <w:tc>
          <w:tcPr>
            <w:tcW w:w="248" w:type="pct"/>
            <w:tcBorders>
              <w:top w:val="nil"/>
              <w:left w:val="nil"/>
              <w:bottom w:val="single" w:sz="4" w:space="0" w:color="auto"/>
              <w:right w:val="single" w:sz="4" w:space="0" w:color="auto"/>
            </w:tcBorders>
            <w:shd w:val="clear" w:color="auto" w:fill="auto"/>
            <w:noWrap/>
            <w:vAlign w:val="center"/>
            <w:hideMark/>
          </w:tcPr>
          <w:p w14:paraId="710A6B47" w14:textId="77777777" w:rsidR="008B6F9B" w:rsidRPr="00932D7C" w:rsidRDefault="008B6F9B" w:rsidP="00932D7C">
            <w:pPr>
              <w:ind w:left="-90" w:right="-49"/>
              <w:jc w:val="center"/>
              <w:rPr>
                <w:sz w:val="12"/>
                <w:szCs w:val="14"/>
              </w:rPr>
            </w:pPr>
            <w:r w:rsidRPr="00932D7C">
              <w:rPr>
                <w:sz w:val="12"/>
                <w:szCs w:val="14"/>
              </w:rPr>
              <w:t>4,709,563</w:t>
            </w:r>
          </w:p>
        </w:tc>
        <w:tc>
          <w:tcPr>
            <w:tcW w:w="197" w:type="pct"/>
            <w:tcBorders>
              <w:top w:val="nil"/>
              <w:left w:val="nil"/>
              <w:bottom w:val="single" w:sz="4" w:space="0" w:color="auto"/>
              <w:right w:val="single" w:sz="4" w:space="0" w:color="auto"/>
            </w:tcBorders>
            <w:shd w:val="clear" w:color="auto" w:fill="auto"/>
            <w:noWrap/>
            <w:vAlign w:val="center"/>
            <w:hideMark/>
          </w:tcPr>
          <w:p w14:paraId="37C27150" w14:textId="77777777" w:rsidR="008B6F9B" w:rsidRPr="00932D7C" w:rsidRDefault="008B6F9B" w:rsidP="00932D7C">
            <w:pPr>
              <w:ind w:left="-90" w:right="-49"/>
              <w:jc w:val="center"/>
              <w:rPr>
                <w:sz w:val="12"/>
                <w:szCs w:val="14"/>
              </w:rPr>
            </w:pPr>
            <w:r w:rsidRPr="00932D7C">
              <w:rPr>
                <w:sz w:val="12"/>
                <w:szCs w:val="14"/>
              </w:rPr>
              <w:t>4,285,638</w:t>
            </w:r>
          </w:p>
        </w:tc>
        <w:tc>
          <w:tcPr>
            <w:tcW w:w="297" w:type="pct"/>
            <w:tcBorders>
              <w:top w:val="nil"/>
              <w:left w:val="nil"/>
              <w:bottom w:val="single" w:sz="4" w:space="0" w:color="auto"/>
              <w:right w:val="single" w:sz="4" w:space="0" w:color="auto"/>
            </w:tcBorders>
            <w:shd w:val="clear" w:color="auto" w:fill="auto"/>
            <w:noWrap/>
            <w:vAlign w:val="center"/>
            <w:hideMark/>
          </w:tcPr>
          <w:p w14:paraId="3981E0E8" w14:textId="77777777" w:rsidR="008B6F9B" w:rsidRPr="00932D7C" w:rsidRDefault="008B6F9B" w:rsidP="00932D7C">
            <w:pPr>
              <w:ind w:left="-90" w:right="-49"/>
              <w:jc w:val="center"/>
              <w:rPr>
                <w:sz w:val="12"/>
                <w:szCs w:val="14"/>
              </w:rPr>
            </w:pPr>
            <w:r w:rsidRPr="00932D7C">
              <w:rPr>
                <w:sz w:val="12"/>
                <w:szCs w:val="14"/>
              </w:rPr>
              <w:t>$2,444,179.23</w:t>
            </w:r>
          </w:p>
        </w:tc>
      </w:tr>
      <w:tr w:rsidR="00DE678C" w:rsidRPr="00932D7C" w14:paraId="1CF1E8CE" w14:textId="77777777" w:rsidTr="00DE678C">
        <w:trPr>
          <w:trHeight w:val="299"/>
        </w:trPr>
        <w:tc>
          <w:tcPr>
            <w:tcW w:w="110" w:type="pct"/>
            <w:tcBorders>
              <w:top w:val="nil"/>
              <w:left w:val="single" w:sz="4" w:space="0" w:color="auto"/>
              <w:bottom w:val="single" w:sz="4" w:space="0" w:color="auto"/>
              <w:right w:val="single" w:sz="4" w:space="0" w:color="auto"/>
            </w:tcBorders>
            <w:shd w:val="clear" w:color="auto" w:fill="auto"/>
            <w:noWrap/>
            <w:vAlign w:val="center"/>
            <w:hideMark/>
          </w:tcPr>
          <w:p w14:paraId="336A7C9F" w14:textId="77777777" w:rsidR="008B6F9B" w:rsidRPr="00932D7C" w:rsidRDefault="008B6F9B" w:rsidP="00932D7C">
            <w:pPr>
              <w:ind w:left="-90" w:right="-49"/>
              <w:jc w:val="center"/>
              <w:rPr>
                <w:sz w:val="12"/>
                <w:szCs w:val="14"/>
              </w:rPr>
            </w:pPr>
            <w:r w:rsidRPr="00932D7C">
              <w:rPr>
                <w:sz w:val="12"/>
                <w:szCs w:val="14"/>
              </w:rPr>
              <w:t>9</w:t>
            </w:r>
          </w:p>
        </w:tc>
        <w:tc>
          <w:tcPr>
            <w:tcW w:w="93" w:type="pct"/>
            <w:tcBorders>
              <w:top w:val="nil"/>
              <w:left w:val="nil"/>
              <w:bottom w:val="single" w:sz="4" w:space="0" w:color="auto"/>
              <w:right w:val="single" w:sz="4" w:space="0" w:color="auto"/>
            </w:tcBorders>
            <w:shd w:val="clear" w:color="auto" w:fill="auto"/>
            <w:noWrap/>
            <w:vAlign w:val="center"/>
            <w:hideMark/>
          </w:tcPr>
          <w:p w14:paraId="173B9F01" w14:textId="77777777" w:rsidR="008B6F9B" w:rsidRPr="00932D7C" w:rsidRDefault="008B6F9B" w:rsidP="00932D7C">
            <w:pPr>
              <w:ind w:left="-90" w:right="-49"/>
              <w:jc w:val="center"/>
              <w:rPr>
                <w:sz w:val="12"/>
                <w:szCs w:val="14"/>
              </w:rPr>
            </w:pPr>
            <w:r w:rsidRPr="00932D7C">
              <w:rPr>
                <w:sz w:val="12"/>
                <w:szCs w:val="14"/>
              </w:rPr>
              <w:t>130</w:t>
            </w:r>
          </w:p>
        </w:tc>
        <w:tc>
          <w:tcPr>
            <w:tcW w:w="211" w:type="pct"/>
            <w:tcBorders>
              <w:top w:val="nil"/>
              <w:left w:val="nil"/>
              <w:bottom w:val="single" w:sz="4" w:space="0" w:color="auto"/>
              <w:right w:val="single" w:sz="4" w:space="0" w:color="auto"/>
            </w:tcBorders>
            <w:shd w:val="clear" w:color="auto" w:fill="auto"/>
            <w:noWrap/>
            <w:vAlign w:val="center"/>
            <w:hideMark/>
          </w:tcPr>
          <w:p w14:paraId="654FA887" w14:textId="77777777" w:rsidR="008B6F9B" w:rsidRPr="00932D7C" w:rsidRDefault="008B6F9B" w:rsidP="00932D7C">
            <w:pPr>
              <w:ind w:left="-90" w:right="-49"/>
              <w:jc w:val="center"/>
              <w:rPr>
                <w:sz w:val="12"/>
                <w:szCs w:val="14"/>
              </w:rPr>
            </w:pPr>
            <w:r w:rsidRPr="00932D7C">
              <w:rPr>
                <w:sz w:val="12"/>
                <w:szCs w:val="14"/>
              </w:rPr>
              <w:t>66,465</w:t>
            </w:r>
          </w:p>
        </w:tc>
        <w:tc>
          <w:tcPr>
            <w:tcW w:w="144" w:type="pct"/>
            <w:tcBorders>
              <w:top w:val="nil"/>
              <w:left w:val="nil"/>
              <w:bottom w:val="single" w:sz="4" w:space="0" w:color="auto"/>
              <w:right w:val="single" w:sz="4" w:space="0" w:color="auto"/>
            </w:tcBorders>
            <w:shd w:val="clear" w:color="auto" w:fill="auto"/>
            <w:noWrap/>
            <w:vAlign w:val="center"/>
            <w:hideMark/>
          </w:tcPr>
          <w:p w14:paraId="3C01219A" w14:textId="77777777" w:rsidR="008B6F9B" w:rsidRPr="00932D7C" w:rsidRDefault="008B6F9B" w:rsidP="00932D7C">
            <w:pPr>
              <w:ind w:left="-90" w:right="-49"/>
              <w:jc w:val="center"/>
              <w:rPr>
                <w:sz w:val="12"/>
                <w:szCs w:val="14"/>
              </w:rPr>
            </w:pPr>
            <w:r w:rsidRPr="00932D7C">
              <w:rPr>
                <w:sz w:val="12"/>
                <w:szCs w:val="14"/>
              </w:rPr>
              <w:t>66,595</w:t>
            </w:r>
          </w:p>
        </w:tc>
        <w:tc>
          <w:tcPr>
            <w:tcW w:w="250" w:type="pct"/>
            <w:tcBorders>
              <w:top w:val="nil"/>
              <w:left w:val="nil"/>
              <w:bottom w:val="single" w:sz="4" w:space="0" w:color="auto"/>
              <w:right w:val="single" w:sz="4" w:space="0" w:color="auto"/>
            </w:tcBorders>
            <w:shd w:val="clear" w:color="auto" w:fill="auto"/>
            <w:noWrap/>
            <w:vAlign w:val="center"/>
            <w:hideMark/>
          </w:tcPr>
          <w:p w14:paraId="1272F3A1" w14:textId="77777777" w:rsidR="008B6F9B" w:rsidRPr="00932D7C" w:rsidRDefault="008B6F9B" w:rsidP="00932D7C">
            <w:pPr>
              <w:ind w:left="-90" w:right="-49"/>
              <w:jc w:val="center"/>
              <w:rPr>
                <w:sz w:val="12"/>
                <w:szCs w:val="14"/>
              </w:rPr>
            </w:pPr>
            <w:r w:rsidRPr="00932D7C">
              <w:rPr>
                <w:sz w:val="12"/>
                <w:szCs w:val="14"/>
              </w:rPr>
              <w:t>0</w:t>
            </w:r>
          </w:p>
        </w:tc>
        <w:tc>
          <w:tcPr>
            <w:tcW w:w="165" w:type="pct"/>
            <w:tcBorders>
              <w:top w:val="nil"/>
              <w:left w:val="nil"/>
              <w:bottom w:val="single" w:sz="4" w:space="0" w:color="auto"/>
              <w:right w:val="single" w:sz="4" w:space="0" w:color="auto"/>
            </w:tcBorders>
            <w:shd w:val="clear" w:color="auto" w:fill="auto"/>
            <w:noWrap/>
            <w:vAlign w:val="center"/>
            <w:hideMark/>
          </w:tcPr>
          <w:p w14:paraId="5EF9236E" w14:textId="77777777" w:rsidR="008B6F9B" w:rsidRPr="00932D7C" w:rsidRDefault="008B6F9B" w:rsidP="00932D7C">
            <w:pPr>
              <w:ind w:left="-90" w:right="-49"/>
              <w:jc w:val="center"/>
              <w:rPr>
                <w:sz w:val="12"/>
                <w:szCs w:val="14"/>
              </w:rPr>
            </w:pPr>
            <w:r w:rsidRPr="00932D7C">
              <w:rPr>
                <w:sz w:val="12"/>
                <w:szCs w:val="14"/>
              </w:rPr>
              <w:t>0</w:t>
            </w:r>
          </w:p>
        </w:tc>
        <w:tc>
          <w:tcPr>
            <w:tcW w:w="250" w:type="pct"/>
            <w:tcBorders>
              <w:top w:val="nil"/>
              <w:left w:val="nil"/>
              <w:bottom w:val="single" w:sz="4" w:space="0" w:color="auto"/>
              <w:right w:val="single" w:sz="4" w:space="0" w:color="auto"/>
            </w:tcBorders>
            <w:shd w:val="clear" w:color="auto" w:fill="auto"/>
            <w:noWrap/>
            <w:vAlign w:val="center"/>
            <w:hideMark/>
          </w:tcPr>
          <w:p w14:paraId="16D118CB" w14:textId="77777777" w:rsidR="008B6F9B" w:rsidRPr="00932D7C" w:rsidRDefault="008B6F9B" w:rsidP="00932D7C">
            <w:pPr>
              <w:ind w:left="-90" w:right="-49"/>
              <w:jc w:val="center"/>
              <w:rPr>
                <w:sz w:val="12"/>
                <w:szCs w:val="14"/>
              </w:rPr>
            </w:pPr>
            <w:r w:rsidRPr="00932D7C">
              <w:rPr>
                <w:sz w:val="12"/>
                <w:szCs w:val="14"/>
              </w:rPr>
              <w:t>0.00</w:t>
            </w:r>
          </w:p>
        </w:tc>
        <w:tc>
          <w:tcPr>
            <w:tcW w:w="211" w:type="pct"/>
            <w:tcBorders>
              <w:top w:val="nil"/>
              <w:left w:val="nil"/>
              <w:bottom w:val="single" w:sz="4" w:space="0" w:color="auto"/>
              <w:right w:val="single" w:sz="4" w:space="0" w:color="auto"/>
            </w:tcBorders>
            <w:shd w:val="clear" w:color="auto" w:fill="auto"/>
            <w:noWrap/>
            <w:vAlign w:val="center"/>
            <w:hideMark/>
          </w:tcPr>
          <w:p w14:paraId="6EB0D173" w14:textId="77777777" w:rsidR="008B6F9B" w:rsidRPr="00932D7C" w:rsidRDefault="008B6F9B" w:rsidP="00932D7C">
            <w:pPr>
              <w:ind w:left="-90" w:right="-49"/>
              <w:jc w:val="center"/>
              <w:rPr>
                <w:sz w:val="12"/>
                <w:szCs w:val="14"/>
              </w:rPr>
            </w:pPr>
            <w:r w:rsidRPr="00932D7C">
              <w:rPr>
                <w:sz w:val="12"/>
                <w:szCs w:val="14"/>
              </w:rPr>
              <w:t>1,158,798</w:t>
            </w:r>
          </w:p>
        </w:tc>
        <w:tc>
          <w:tcPr>
            <w:tcW w:w="173" w:type="pct"/>
            <w:tcBorders>
              <w:top w:val="nil"/>
              <w:left w:val="nil"/>
              <w:bottom w:val="single" w:sz="4" w:space="0" w:color="auto"/>
              <w:right w:val="single" w:sz="4" w:space="0" w:color="auto"/>
            </w:tcBorders>
            <w:shd w:val="clear" w:color="auto" w:fill="auto"/>
            <w:noWrap/>
            <w:vAlign w:val="center"/>
            <w:hideMark/>
          </w:tcPr>
          <w:p w14:paraId="10602157" w14:textId="77777777" w:rsidR="008B6F9B" w:rsidRPr="00932D7C" w:rsidRDefault="008B6F9B" w:rsidP="00932D7C">
            <w:pPr>
              <w:ind w:left="-90" w:right="-49"/>
              <w:jc w:val="center"/>
              <w:rPr>
                <w:sz w:val="12"/>
                <w:szCs w:val="14"/>
              </w:rPr>
            </w:pPr>
            <w:r w:rsidRPr="00932D7C">
              <w:rPr>
                <w:sz w:val="12"/>
                <w:szCs w:val="14"/>
              </w:rPr>
              <w:t>32,375</w:t>
            </w:r>
          </w:p>
        </w:tc>
        <w:tc>
          <w:tcPr>
            <w:tcW w:w="197" w:type="pct"/>
            <w:tcBorders>
              <w:top w:val="nil"/>
              <w:left w:val="nil"/>
              <w:bottom w:val="single" w:sz="4" w:space="0" w:color="auto"/>
              <w:right w:val="single" w:sz="4" w:space="0" w:color="auto"/>
            </w:tcBorders>
            <w:shd w:val="clear" w:color="auto" w:fill="auto"/>
            <w:noWrap/>
            <w:vAlign w:val="center"/>
            <w:hideMark/>
          </w:tcPr>
          <w:p w14:paraId="52EBC41F" w14:textId="77777777" w:rsidR="008B6F9B" w:rsidRPr="00932D7C" w:rsidRDefault="008B6F9B" w:rsidP="00932D7C">
            <w:pPr>
              <w:ind w:left="-90" w:right="-49"/>
              <w:jc w:val="center"/>
              <w:rPr>
                <w:sz w:val="12"/>
                <w:szCs w:val="14"/>
              </w:rPr>
            </w:pPr>
            <w:r w:rsidRPr="00932D7C">
              <w:rPr>
                <w:sz w:val="12"/>
                <w:szCs w:val="14"/>
              </w:rPr>
              <w:t>57,738.91</w:t>
            </w:r>
          </w:p>
        </w:tc>
        <w:tc>
          <w:tcPr>
            <w:tcW w:w="218" w:type="pct"/>
            <w:tcBorders>
              <w:top w:val="nil"/>
              <w:left w:val="nil"/>
              <w:bottom w:val="single" w:sz="4" w:space="0" w:color="auto"/>
              <w:right w:val="single" w:sz="4" w:space="0" w:color="auto"/>
            </w:tcBorders>
            <w:shd w:val="clear" w:color="auto" w:fill="auto"/>
            <w:noWrap/>
            <w:vAlign w:val="center"/>
            <w:hideMark/>
          </w:tcPr>
          <w:p w14:paraId="39CFB7F9" w14:textId="77777777" w:rsidR="008B6F9B" w:rsidRPr="00932D7C" w:rsidRDefault="008B6F9B" w:rsidP="00932D7C">
            <w:pPr>
              <w:ind w:left="-90" w:right="-49"/>
              <w:jc w:val="center"/>
              <w:rPr>
                <w:sz w:val="12"/>
                <w:szCs w:val="14"/>
              </w:rPr>
            </w:pPr>
            <w:r w:rsidRPr="00932D7C">
              <w:rPr>
                <w:sz w:val="12"/>
                <w:szCs w:val="14"/>
              </w:rPr>
              <w:t>258,694.53</w:t>
            </w:r>
          </w:p>
        </w:tc>
        <w:tc>
          <w:tcPr>
            <w:tcW w:w="256" w:type="pct"/>
            <w:tcBorders>
              <w:top w:val="nil"/>
              <w:left w:val="nil"/>
              <w:bottom w:val="single" w:sz="4" w:space="0" w:color="auto"/>
              <w:right w:val="single" w:sz="4" w:space="0" w:color="auto"/>
            </w:tcBorders>
            <w:shd w:val="clear" w:color="auto" w:fill="auto"/>
            <w:noWrap/>
            <w:vAlign w:val="center"/>
            <w:hideMark/>
          </w:tcPr>
          <w:p w14:paraId="70D195B5" w14:textId="77777777" w:rsidR="008B6F9B" w:rsidRPr="00932D7C" w:rsidRDefault="008B6F9B" w:rsidP="00932D7C">
            <w:pPr>
              <w:ind w:left="-90" w:right="-49"/>
              <w:jc w:val="center"/>
              <w:rPr>
                <w:sz w:val="12"/>
                <w:szCs w:val="14"/>
              </w:rPr>
            </w:pPr>
            <w:r w:rsidRPr="00932D7C">
              <w:rPr>
                <w:sz w:val="12"/>
                <w:szCs w:val="14"/>
              </w:rPr>
              <w:t>144,110.00</w:t>
            </w:r>
          </w:p>
        </w:tc>
        <w:tc>
          <w:tcPr>
            <w:tcW w:w="165" w:type="pct"/>
            <w:tcBorders>
              <w:top w:val="nil"/>
              <w:left w:val="nil"/>
              <w:bottom w:val="single" w:sz="4" w:space="0" w:color="auto"/>
              <w:right w:val="single" w:sz="4" w:space="0" w:color="auto"/>
            </w:tcBorders>
            <w:shd w:val="clear" w:color="auto" w:fill="auto"/>
            <w:noWrap/>
            <w:vAlign w:val="center"/>
            <w:hideMark/>
          </w:tcPr>
          <w:p w14:paraId="3369412F" w14:textId="77777777" w:rsidR="008B6F9B" w:rsidRPr="00932D7C" w:rsidRDefault="008B6F9B" w:rsidP="00932D7C">
            <w:pPr>
              <w:ind w:left="-90" w:right="-49"/>
              <w:jc w:val="center"/>
              <w:rPr>
                <w:sz w:val="12"/>
                <w:szCs w:val="14"/>
              </w:rPr>
            </w:pPr>
            <w:r w:rsidRPr="00932D7C">
              <w:rPr>
                <w:sz w:val="12"/>
                <w:szCs w:val="14"/>
              </w:rPr>
              <w:t>306.53</w:t>
            </w:r>
          </w:p>
        </w:tc>
        <w:tc>
          <w:tcPr>
            <w:tcW w:w="271" w:type="pct"/>
            <w:tcBorders>
              <w:top w:val="nil"/>
              <w:left w:val="nil"/>
              <w:bottom w:val="single" w:sz="4" w:space="0" w:color="auto"/>
              <w:right w:val="single" w:sz="4" w:space="0" w:color="auto"/>
            </w:tcBorders>
            <w:shd w:val="clear" w:color="auto" w:fill="auto"/>
            <w:noWrap/>
            <w:vAlign w:val="center"/>
            <w:hideMark/>
          </w:tcPr>
          <w:p w14:paraId="67F6686F" w14:textId="77777777" w:rsidR="008B6F9B" w:rsidRPr="00932D7C" w:rsidRDefault="008B6F9B" w:rsidP="00932D7C">
            <w:pPr>
              <w:ind w:left="-90" w:right="-49"/>
              <w:jc w:val="center"/>
              <w:rPr>
                <w:sz w:val="12"/>
                <w:szCs w:val="14"/>
              </w:rPr>
            </w:pPr>
            <w:r w:rsidRPr="00932D7C">
              <w:rPr>
                <w:sz w:val="12"/>
                <w:szCs w:val="14"/>
              </w:rPr>
              <w:t>$1,652,022.47</w:t>
            </w:r>
          </w:p>
        </w:tc>
        <w:tc>
          <w:tcPr>
            <w:tcW w:w="271" w:type="pct"/>
            <w:tcBorders>
              <w:top w:val="nil"/>
              <w:left w:val="nil"/>
              <w:bottom w:val="single" w:sz="4" w:space="0" w:color="auto"/>
              <w:right w:val="single" w:sz="4" w:space="0" w:color="auto"/>
            </w:tcBorders>
            <w:shd w:val="clear" w:color="auto" w:fill="auto"/>
            <w:noWrap/>
            <w:vAlign w:val="center"/>
            <w:hideMark/>
          </w:tcPr>
          <w:p w14:paraId="73116BA6" w14:textId="77777777" w:rsidR="008B6F9B" w:rsidRPr="00932D7C" w:rsidRDefault="008B6F9B" w:rsidP="00932D7C">
            <w:pPr>
              <w:ind w:left="-90" w:right="-49"/>
              <w:jc w:val="center"/>
              <w:rPr>
                <w:sz w:val="12"/>
                <w:szCs w:val="14"/>
              </w:rPr>
            </w:pPr>
            <w:r w:rsidRPr="00932D7C">
              <w:rPr>
                <w:sz w:val="12"/>
                <w:szCs w:val="14"/>
              </w:rPr>
              <w:t>$1,652,022.47</w:t>
            </w:r>
          </w:p>
        </w:tc>
        <w:tc>
          <w:tcPr>
            <w:tcW w:w="239" w:type="pct"/>
            <w:tcBorders>
              <w:top w:val="nil"/>
              <w:left w:val="nil"/>
              <w:bottom w:val="single" w:sz="4" w:space="0" w:color="auto"/>
              <w:right w:val="single" w:sz="4" w:space="0" w:color="auto"/>
            </w:tcBorders>
            <w:shd w:val="clear" w:color="auto" w:fill="auto"/>
            <w:noWrap/>
            <w:vAlign w:val="center"/>
            <w:hideMark/>
          </w:tcPr>
          <w:p w14:paraId="7E5BACC5" w14:textId="77777777" w:rsidR="008B6F9B" w:rsidRPr="00932D7C" w:rsidRDefault="008B6F9B" w:rsidP="00932D7C">
            <w:pPr>
              <w:ind w:left="-90" w:right="-49"/>
              <w:jc w:val="center"/>
              <w:rPr>
                <w:sz w:val="12"/>
                <w:szCs w:val="14"/>
              </w:rPr>
            </w:pPr>
            <w:r w:rsidRPr="00932D7C">
              <w:rPr>
                <w:sz w:val="12"/>
                <w:szCs w:val="14"/>
              </w:rPr>
              <w:t>$82,601.12</w:t>
            </w:r>
          </w:p>
        </w:tc>
        <w:tc>
          <w:tcPr>
            <w:tcW w:w="271" w:type="pct"/>
            <w:tcBorders>
              <w:top w:val="nil"/>
              <w:left w:val="nil"/>
              <w:bottom w:val="single" w:sz="4" w:space="0" w:color="auto"/>
              <w:right w:val="single" w:sz="4" w:space="0" w:color="auto"/>
            </w:tcBorders>
            <w:shd w:val="clear" w:color="auto" w:fill="auto"/>
            <w:noWrap/>
            <w:vAlign w:val="center"/>
            <w:hideMark/>
          </w:tcPr>
          <w:p w14:paraId="1E00104F" w14:textId="77777777" w:rsidR="008B6F9B" w:rsidRPr="00932D7C" w:rsidRDefault="008B6F9B" w:rsidP="00932D7C">
            <w:pPr>
              <w:ind w:left="-90" w:right="-49"/>
              <w:jc w:val="center"/>
              <w:rPr>
                <w:sz w:val="12"/>
                <w:szCs w:val="14"/>
              </w:rPr>
            </w:pPr>
            <w:r w:rsidRPr="00932D7C">
              <w:rPr>
                <w:sz w:val="12"/>
                <w:szCs w:val="14"/>
              </w:rPr>
              <w:t>$1,734,623.59</w:t>
            </w:r>
          </w:p>
        </w:tc>
        <w:tc>
          <w:tcPr>
            <w:tcW w:w="271" w:type="pct"/>
            <w:tcBorders>
              <w:top w:val="nil"/>
              <w:left w:val="nil"/>
              <w:bottom w:val="single" w:sz="4" w:space="0" w:color="auto"/>
              <w:right w:val="single" w:sz="4" w:space="0" w:color="auto"/>
            </w:tcBorders>
            <w:shd w:val="clear" w:color="auto" w:fill="auto"/>
            <w:noWrap/>
            <w:vAlign w:val="center"/>
            <w:hideMark/>
          </w:tcPr>
          <w:p w14:paraId="037E5B3A" w14:textId="77777777" w:rsidR="008B6F9B" w:rsidRPr="00932D7C" w:rsidRDefault="008B6F9B" w:rsidP="00932D7C">
            <w:pPr>
              <w:ind w:left="-90" w:right="-49"/>
              <w:jc w:val="center"/>
              <w:rPr>
                <w:sz w:val="12"/>
                <w:szCs w:val="14"/>
              </w:rPr>
            </w:pPr>
            <w:r w:rsidRPr="00932D7C">
              <w:rPr>
                <w:sz w:val="12"/>
                <w:szCs w:val="14"/>
              </w:rPr>
              <w:t>$1,908,085.95</w:t>
            </w:r>
          </w:p>
        </w:tc>
        <w:tc>
          <w:tcPr>
            <w:tcW w:w="271" w:type="pct"/>
            <w:tcBorders>
              <w:top w:val="nil"/>
              <w:left w:val="nil"/>
              <w:bottom w:val="single" w:sz="4" w:space="0" w:color="auto"/>
              <w:right w:val="single" w:sz="4" w:space="0" w:color="auto"/>
            </w:tcBorders>
            <w:shd w:val="clear" w:color="auto" w:fill="auto"/>
            <w:noWrap/>
            <w:vAlign w:val="center"/>
            <w:hideMark/>
          </w:tcPr>
          <w:p w14:paraId="217E8036" w14:textId="77777777" w:rsidR="008B6F9B" w:rsidRPr="00932D7C" w:rsidRDefault="008B6F9B" w:rsidP="00932D7C">
            <w:pPr>
              <w:ind w:left="-90" w:right="-49"/>
              <w:jc w:val="center"/>
              <w:rPr>
                <w:sz w:val="12"/>
                <w:szCs w:val="14"/>
              </w:rPr>
            </w:pPr>
            <w:r w:rsidRPr="00932D7C">
              <w:rPr>
                <w:sz w:val="12"/>
                <w:szCs w:val="14"/>
              </w:rPr>
              <w:t>$1,841,490.95</w:t>
            </w:r>
          </w:p>
        </w:tc>
        <w:tc>
          <w:tcPr>
            <w:tcW w:w="221" w:type="pct"/>
            <w:tcBorders>
              <w:top w:val="nil"/>
              <w:left w:val="nil"/>
              <w:bottom w:val="single" w:sz="4" w:space="0" w:color="auto"/>
              <w:right w:val="single" w:sz="4" w:space="0" w:color="auto"/>
            </w:tcBorders>
            <w:shd w:val="clear" w:color="auto" w:fill="auto"/>
            <w:noWrap/>
            <w:vAlign w:val="center"/>
            <w:hideMark/>
          </w:tcPr>
          <w:p w14:paraId="0D095DAE" w14:textId="77777777" w:rsidR="008B6F9B" w:rsidRPr="00932D7C" w:rsidRDefault="008B6F9B" w:rsidP="00932D7C">
            <w:pPr>
              <w:ind w:left="-90" w:right="-49"/>
              <w:jc w:val="center"/>
              <w:rPr>
                <w:sz w:val="12"/>
                <w:szCs w:val="14"/>
              </w:rPr>
            </w:pPr>
            <w:r w:rsidRPr="00932D7C">
              <w:rPr>
                <w:sz w:val="12"/>
                <w:szCs w:val="14"/>
              </w:rPr>
              <w:t>423,925</w:t>
            </w:r>
          </w:p>
        </w:tc>
        <w:tc>
          <w:tcPr>
            <w:tcW w:w="248" w:type="pct"/>
            <w:tcBorders>
              <w:top w:val="nil"/>
              <w:left w:val="nil"/>
              <w:bottom w:val="single" w:sz="4" w:space="0" w:color="auto"/>
              <w:right w:val="single" w:sz="4" w:space="0" w:color="auto"/>
            </w:tcBorders>
            <w:shd w:val="clear" w:color="auto" w:fill="auto"/>
            <w:noWrap/>
            <w:vAlign w:val="center"/>
            <w:hideMark/>
          </w:tcPr>
          <w:p w14:paraId="3B5B8952" w14:textId="77777777" w:rsidR="008B6F9B" w:rsidRPr="00932D7C" w:rsidRDefault="008B6F9B" w:rsidP="00932D7C">
            <w:pPr>
              <w:ind w:left="-90" w:right="-49"/>
              <w:jc w:val="center"/>
              <w:rPr>
                <w:sz w:val="12"/>
                <w:szCs w:val="14"/>
              </w:rPr>
            </w:pPr>
            <w:r w:rsidRPr="00932D7C">
              <w:rPr>
                <w:sz w:val="12"/>
                <w:szCs w:val="14"/>
              </w:rPr>
              <w:t>4,709,563</w:t>
            </w:r>
          </w:p>
        </w:tc>
        <w:tc>
          <w:tcPr>
            <w:tcW w:w="197" w:type="pct"/>
            <w:tcBorders>
              <w:top w:val="nil"/>
              <w:left w:val="nil"/>
              <w:bottom w:val="single" w:sz="4" w:space="0" w:color="auto"/>
              <w:right w:val="single" w:sz="4" w:space="0" w:color="auto"/>
            </w:tcBorders>
            <w:shd w:val="clear" w:color="auto" w:fill="auto"/>
            <w:noWrap/>
            <w:vAlign w:val="center"/>
            <w:hideMark/>
          </w:tcPr>
          <w:p w14:paraId="41AFCF9A" w14:textId="77777777" w:rsidR="008B6F9B" w:rsidRPr="00932D7C" w:rsidRDefault="008B6F9B" w:rsidP="00932D7C">
            <w:pPr>
              <w:ind w:left="-90" w:right="-49"/>
              <w:jc w:val="center"/>
              <w:rPr>
                <w:sz w:val="12"/>
                <w:szCs w:val="14"/>
              </w:rPr>
            </w:pPr>
            <w:r w:rsidRPr="00932D7C">
              <w:rPr>
                <w:sz w:val="12"/>
                <w:szCs w:val="14"/>
              </w:rPr>
              <w:t>4,285,638</w:t>
            </w:r>
          </w:p>
        </w:tc>
        <w:tc>
          <w:tcPr>
            <w:tcW w:w="297" w:type="pct"/>
            <w:tcBorders>
              <w:top w:val="nil"/>
              <w:left w:val="nil"/>
              <w:bottom w:val="single" w:sz="4" w:space="0" w:color="auto"/>
              <w:right w:val="single" w:sz="4" w:space="0" w:color="auto"/>
            </w:tcBorders>
            <w:shd w:val="clear" w:color="auto" w:fill="auto"/>
            <w:noWrap/>
            <w:vAlign w:val="center"/>
            <w:hideMark/>
          </w:tcPr>
          <w:p w14:paraId="10BC255C" w14:textId="77777777" w:rsidR="008B6F9B" w:rsidRPr="00932D7C" w:rsidRDefault="008B6F9B" w:rsidP="00932D7C">
            <w:pPr>
              <w:ind w:left="-90" w:right="-49"/>
              <w:jc w:val="center"/>
              <w:rPr>
                <w:sz w:val="12"/>
                <w:szCs w:val="14"/>
              </w:rPr>
            </w:pPr>
            <w:r w:rsidRPr="00932D7C">
              <w:rPr>
                <w:sz w:val="12"/>
                <w:szCs w:val="14"/>
              </w:rPr>
              <w:t>$2,444,147.05</w:t>
            </w:r>
          </w:p>
        </w:tc>
      </w:tr>
      <w:tr w:rsidR="00DE678C" w:rsidRPr="00932D7C" w14:paraId="61020FAC" w14:textId="77777777" w:rsidTr="00DE678C">
        <w:trPr>
          <w:trHeight w:val="299"/>
        </w:trPr>
        <w:tc>
          <w:tcPr>
            <w:tcW w:w="110" w:type="pct"/>
            <w:tcBorders>
              <w:top w:val="nil"/>
              <w:left w:val="single" w:sz="4" w:space="0" w:color="auto"/>
              <w:bottom w:val="single" w:sz="4" w:space="0" w:color="auto"/>
              <w:right w:val="single" w:sz="4" w:space="0" w:color="auto"/>
            </w:tcBorders>
            <w:shd w:val="clear" w:color="auto" w:fill="auto"/>
            <w:noWrap/>
            <w:vAlign w:val="center"/>
            <w:hideMark/>
          </w:tcPr>
          <w:p w14:paraId="077CEB06" w14:textId="77777777" w:rsidR="008B6F9B" w:rsidRPr="00932D7C" w:rsidRDefault="008B6F9B" w:rsidP="00932D7C">
            <w:pPr>
              <w:ind w:left="-90" w:right="-49"/>
              <w:jc w:val="center"/>
              <w:rPr>
                <w:sz w:val="12"/>
                <w:szCs w:val="14"/>
              </w:rPr>
            </w:pPr>
            <w:r w:rsidRPr="00932D7C">
              <w:rPr>
                <w:sz w:val="12"/>
                <w:szCs w:val="14"/>
              </w:rPr>
              <w:t>10</w:t>
            </w:r>
          </w:p>
        </w:tc>
        <w:tc>
          <w:tcPr>
            <w:tcW w:w="93" w:type="pct"/>
            <w:tcBorders>
              <w:top w:val="nil"/>
              <w:left w:val="nil"/>
              <w:bottom w:val="single" w:sz="4" w:space="0" w:color="auto"/>
              <w:right w:val="single" w:sz="4" w:space="0" w:color="auto"/>
            </w:tcBorders>
            <w:shd w:val="clear" w:color="auto" w:fill="auto"/>
            <w:noWrap/>
            <w:vAlign w:val="center"/>
            <w:hideMark/>
          </w:tcPr>
          <w:p w14:paraId="5E5103E5" w14:textId="77777777" w:rsidR="008B6F9B" w:rsidRPr="00932D7C" w:rsidRDefault="008B6F9B" w:rsidP="00932D7C">
            <w:pPr>
              <w:ind w:left="-90" w:right="-49"/>
              <w:jc w:val="center"/>
              <w:rPr>
                <w:sz w:val="12"/>
                <w:szCs w:val="14"/>
              </w:rPr>
            </w:pPr>
            <w:r w:rsidRPr="00932D7C">
              <w:rPr>
                <w:sz w:val="12"/>
                <w:szCs w:val="14"/>
              </w:rPr>
              <w:t>130</w:t>
            </w:r>
          </w:p>
        </w:tc>
        <w:tc>
          <w:tcPr>
            <w:tcW w:w="211" w:type="pct"/>
            <w:tcBorders>
              <w:top w:val="nil"/>
              <w:left w:val="nil"/>
              <w:bottom w:val="single" w:sz="4" w:space="0" w:color="auto"/>
              <w:right w:val="single" w:sz="4" w:space="0" w:color="auto"/>
            </w:tcBorders>
            <w:shd w:val="clear" w:color="auto" w:fill="auto"/>
            <w:noWrap/>
            <w:vAlign w:val="center"/>
            <w:hideMark/>
          </w:tcPr>
          <w:p w14:paraId="650F434D" w14:textId="77777777" w:rsidR="008B6F9B" w:rsidRPr="00932D7C" w:rsidRDefault="008B6F9B" w:rsidP="00932D7C">
            <w:pPr>
              <w:ind w:left="-90" w:right="-49"/>
              <w:jc w:val="center"/>
              <w:rPr>
                <w:sz w:val="12"/>
                <w:szCs w:val="14"/>
              </w:rPr>
            </w:pPr>
            <w:r w:rsidRPr="00932D7C">
              <w:rPr>
                <w:sz w:val="12"/>
                <w:szCs w:val="14"/>
              </w:rPr>
              <w:t>66,465</w:t>
            </w:r>
          </w:p>
        </w:tc>
        <w:tc>
          <w:tcPr>
            <w:tcW w:w="144" w:type="pct"/>
            <w:tcBorders>
              <w:top w:val="nil"/>
              <w:left w:val="nil"/>
              <w:bottom w:val="single" w:sz="4" w:space="0" w:color="auto"/>
              <w:right w:val="single" w:sz="4" w:space="0" w:color="auto"/>
            </w:tcBorders>
            <w:shd w:val="clear" w:color="auto" w:fill="auto"/>
            <w:noWrap/>
            <w:vAlign w:val="center"/>
            <w:hideMark/>
          </w:tcPr>
          <w:p w14:paraId="1595DC62" w14:textId="77777777" w:rsidR="008B6F9B" w:rsidRPr="00932D7C" w:rsidRDefault="008B6F9B" w:rsidP="00932D7C">
            <w:pPr>
              <w:ind w:left="-90" w:right="-49"/>
              <w:jc w:val="center"/>
              <w:rPr>
                <w:sz w:val="12"/>
                <w:szCs w:val="14"/>
              </w:rPr>
            </w:pPr>
            <w:r w:rsidRPr="00932D7C">
              <w:rPr>
                <w:sz w:val="12"/>
                <w:szCs w:val="14"/>
              </w:rPr>
              <w:t>66,595</w:t>
            </w:r>
          </w:p>
        </w:tc>
        <w:tc>
          <w:tcPr>
            <w:tcW w:w="250" w:type="pct"/>
            <w:tcBorders>
              <w:top w:val="nil"/>
              <w:left w:val="nil"/>
              <w:bottom w:val="single" w:sz="4" w:space="0" w:color="auto"/>
              <w:right w:val="single" w:sz="4" w:space="0" w:color="auto"/>
            </w:tcBorders>
            <w:shd w:val="clear" w:color="auto" w:fill="auto"/>
            <w:noWrap/>
            <w:vAlign w:val="center"/>
            <w:hideMark/>
          </w:tcPr>
          <w:p w14:paraId="3134554C" w14:textId="77777777" w:rsidR="008B6F9B" w:rsidRPr="00932D7C" w:rsidRDefault="008B6F9B" w:rsidP="00932D7C">
            <w:pPr>
              <w:ind w:left="-90" w:right="-49"/>
              <w:jc w:val="center"/>
              <w:rPr>
                <w:sz w:val="12"/>
                <w:szCs w:val="14"/>
              </w:rPr>
            </w:pPr>
            <w:r w:rsidRPr="00932D7C">
              <w:rPr>
                <w:sz w:val="12"/>
                <w:szCs w:val="14"/>
              </w:rPr>
              <w:t>0</w:t>
            </w:r>
          </w:p>
        </w:tc>
        <w:tc>
          <w:tcPr>
            <w:tcW w:w="165" w:type="pct"/>
            <w:tcBorders>
              <w:top w:val="nil"/>
              <w:left w:val="nil"/>
              <w:bottom w:val="single" w:sz="4" w:space="0" w:color="auto"/>
              <w:right w:val="single" w:sz="4" w:space="0" w:color="auto"/>
            </w:tcBorders>
            <w:shd w:val="clear" w:color="auto" w:fill="auto"/>
            <w:noWrap/>
            <w:vAlign w:val="center"/>
            <w:hideMark/>
          </w:tcPr>
          <w:p w14:paraId="3FB91934" w14:textId="77777777" w:rsidR="008B6F9B" w:rsidRPr="00932D7C" w:rsidRDefault="008B6F9B" w:rsidP="00932D7C">
            <w:pPr>
              <w:ind w:left="-90" w:right="-49"/>
              <w:jc w:val="center"/>
              <w:rPr>
                <w:sz w:val="12"/>
                <w:szCs w:val="14"/>
              </w:rPr>
            </w:pPr>
            <w:r w:rsidRPr="00932D7C">
              <w:rPr>
                <w:sz w:val="12"/>
                <w:szCs w:val="14"/>
              </w:rPr>
              <w:t>0</w:t>
            </w:r>
          </w:p>
        </w:tc>
        <w:tc>
          <w:tcPr>
            <w:tcW w:w="250" w:type="pct"/>
            <w:tcBorders>
              <w:top w:val="nil"/>
              <w:left w:val="nil"/>
              <w:bottom w:val="single" w:sz="4" w:space="0" w:color="auto"/>
              <w:right w:val="single" w:sz="4" w:space="0" w:color="auto"/>
            </w:tcBorders>
            <w:shd w:val="clear" w:color="auto" w:fill="auto"/>
            <w:noWrap/>
            <w:vAlign w:val="center"/>
            <w:hideMark/>
          </w:tcPr>
          <w:p w14:paraId="3B08BC81" w14:textId="77777777" w:rsidR="008B6F9B" w:rsidRPr="00932D7C" w:rsidRDefault="008B6F9B" w:rsidP="00932D7C">
            <w:pPr>
              <w:ind w:left="-90" w:right="-49"/>
              <w:jc w:val="center"/>
              <w:rPr>
                <w:sz w:val="12"/>
                <w:szCs w:val="14"/>
              </w:rPr>
            </w:pPr>
            <w:r w:rsidRPr="00932D7C">
              <w:rPr>
                <w:sz w:val="12"/>
                <w:szCs w:val="14"/>
              </w:rPr>
              <w:t>0.00</w:t>
            </w:r>
          </w:p>
        </w:tc>
        <w:tc>
          <w:tcPr>
            <w:tcW w:w="211" w:type="pct"/>
            <w:tcBorders>
              <w:top w:val="nil"/>
              <w:left w:val="nil"/>
              <w:bottom w:val="single" w:sz="4" w:space="0" w:color="auto"/>
              <w:right w:val="single" w:sz="4" w:space="0" w:color="auto"/>
            </w:tcBorders>
            <w:shd w:val="clear" w:color="auto" w:fill="auto"/>
            <w:noWrap/>
            <w:vAlign w:val="center"/>
            <w:hideMark/>
          </w:tcPr>
          <w:p w14:paraId="593467D2" w14:textId="77777777" w:rsidR="008B6F9B" w:rsidRPr="00932D7C" w:rsidRDefault="008B6F9B" w:rsidP="00932D7C">
            <w:pPr>
              <w:ind w:left="-90" w:right="-49"/>
              <w:jc w:val="center"/>
              <w:rPr>
                <w:sz w:val="12"/>
                <w:szCs w:val="14"/>
              </w:rPr>
            </w:pPr>
            <w:r w:rsidRPr="00932D7C">
              <w:rPr>
                <w:sz w:val="12"/>
                <w:szCs w:val="14"/>
              </w:rPr>
              <w:t>1,158,798</w:t>
            </w:r>
          </w:p>
        </w:tc>
        <w:tc>
          <w:tcPr>
            <w:tcW w:w="173" w:type="pct"/>
            <w:tcBorders>
              <w:top w:val="nil"/>
              <w:left w:val="nil"/>
              <w:bottom w:val="single" w:sz="4" w:space="0" w:color="auto"/>
              <w:right w:val="single" w:sz="4" w:space="0" w:color="auto"/>
            </w:tcBorders>
            <w:shd w:val="clear" w:color="auto" w:fill="auto"/>
            <w:noWrap/>
            <w:vAlign w:val="center"/>
            <w:hideMark/>
          </w:tcPr>
          <w:p w14:paraId="4A7FBDA7" w14:textId="77777777" w:rsidR="008B6F9B" w:rsidRPr="00932D7C" w:rsidRDefault="008B6F9B" w:rsidP="00932D7C">
            <w:pPr>
              <w:ind w:left="-90" w:right="-49"/>
              <w:jc w:val="center"/>
              <w:rPr>
                <w:sz w:val="12"/>
                <w:szCs w:val="14"/>
              </w:rPr>
            </w:pPr>
            <w:r w:rsidRPr="00932D7C">
              <w:rPr>
                <w:sz w:val="12"/>
                <w:szCs w:val="14"/>
              </w:rPr>
              <w:t>32,375</w:t>
            </w:r>
          </w:p>
        </w:tc>
        <w:tc>
          <w:tcPr>
            <w:tcW w:w="197" w:type="pct"/>
            <w:tcBorders>
              <w:top w:val="nil"/>
              <w:left w:val="nil"/>
              <w:bottom w:val="single" w:sz="4" w:space="0" w:color="auto"/>
              <w:right w:val="single" w:sz="4" w:space="0" w:color="auto"/>
            </w:tcBorders>
            <w:shd w:val="clear" w:color="auto" w:fill="auto"/>
            <w:noWrap/>
            <w:vAlign w:val="center"/>
            <w:hideMark/>
          </w:tcPr>
          <w:p w14:paraId="219B8BC2" w14:textId="77777777" w:rsidR="008B6F9B" w:rsidRPr="00932D7C" w:rsidRDefault="008B6F9B" w:rsidP="00932D7C">
            <w:pPr>
              <w:ind w:left="-90" w:right="-49"/>
              <w:jc w:val="center"/>
              <w:rPr>
                <w:sz w:val="12"/>
                <w:szCs w:val="14"/>
              </w:rPr>
            </w:pPr>
            <w:r w:rsidRPr="00932D7C">
              <w:rPr>
                <w:sz w:val="12"/>
                <w:szCs w:val="14"/>
              </w:rPr>
              <w:t>57,738.91</w:t>
            </w:r>
          </w:p>
        </w:tc>
        <w:tc>
          <w:tcPr>
            <w:tcW w:w="218" w:type="pct"/>
            <w:tcBorders>
              <w:top w:val="nil"/>
              <w:left w:val="nil"/>
              <w:bottom w:val="single" w:sz="4" w:space="0" w:color="auto"/>
              <w:right w:val="single" w:sz="4" w:space="0" w:color="auto"/>
            </w:tcBorders>
            <w:shd w:val="clear" w:color="auto" w:fill="auto"/>
            <w:noWrap/>
            <w:vAlign w:val="center"/>
            <w:hideMark/>
          </w:tcPr>
          <w:p w14:paraId="674D4E04" w14:textId="77777777" w:rsidR="008B6F9B" w:rsidRPr="00932D7C" w:rsidRDefault="008B6F9B" w:rsidP="00932D7C">
            <w:pPr>
              <w:ind w:left="-90" w:right="-49"/>
              <w:jc w:val="center"/>
              <w:rPr>
                <w:sz w:val="12"/>
                <w:szCs w:val="14"/>
              </w:rPr>
            </w:pPr>
            <w:r w:rsidRPr="00932D7C">
              <w:rPr>
                <w:sz w:val="12"/>
                <w:szCs w:val="14"/>
              </w:rPr>
              <w:t>258,694.53</w:t>
            </w:r>
          </w:p>
        </w:tc>
        <w:tc>
          <w:tcPr>
            <w:tcW w:w="256" w:type="pct"/>
            <w:tcBorders>
              <w:top w:val="nil"/>
              <w:left w:val="nil"/>
              <w:bottom w:val="single" w:sz="4" w:space="0" w:color="auto"/>
              <w:right w:val="single" w:sz="4" w:space="0" w:color="auto"/>
            </w:tcBorders>
            <w:shd w:val="clear" w:color="auto" w:fill="auto"/>
            <w:noWrap/>
            <w:vAlign w:val="center"/>
            <w:hideMark/>
          </w:tcPr>
          <w:p w14:paraId="1BB6E6AB" w14:textId="77777777" w:rsidR="008B6F9B" w:rsidRPr="00932D7C" w:rsidRDefault="008B6F9B" w:rsidP="00932D7C">
            <w:pPr>
              <w:ind w:left="-90" w:right="-49"/>
              <w:jc w:val="center"/>
              <w:rPr>
                <w:sz w:val="12"/>
                <w:szCs w:val="14"/>
              </w:rPr>
            </w:pPr>
            <w:r w:rsidRPr="00932D7C">
              <w:rPr>
                <w:sz w:val="12"/>
                <w:szCs w:val="14"/>
              </w:rPr>
              <w:t>144,110.00</w:t>
            </w:r>
          </w:p>
        </w:tc>
        <w:tc>
          <w:tcPr>
            <w:tcW w:w="165" w:type="pct"/>
            <w:tcBorders>
              <w:top w:val="nil"/>
              <w:left w:val="nil"/>
              <w:bottom w:val="single" w:sz="4" w:space="0" w:color="auto"/>
              <w:right w:val="single" w:sz="4" w:space="0" w:color="auto"/>
            </w:tcBorders>
            <w:shd w:val="clear" w:color="auto" w:fill="auto"/>
            <w:noWrap/>
            <w:vAlign w:val="center"/>
            <w:hideMark/>
          </w:tcPr>
          <w:p w14:paraId="52BBE139" w14:textId="77777777" w:rsidR="008B6F9B" w:rsidRPr="00932D7C" w:rsidRDefault="008B6F9B" w:rsidP="00932D7C">
            <w:pPr>
              <w:ind w:left="-90" w:right="-49"/>
              <w:jc w:val="center"/>
              <w:rPr>
                <w:sz w:val="12"/>
                <w:szCs w:val="14"/>
              </w:rPr>
            </w:pPr>
            <w:r w:rsidRPr="00932D7C">
              <w:rPr>
                <w:sz w:val="12"/>
                <w:szCs w:val="14"/>
              </w:rPr>
              <w:t>337.19</w:t>
            </w:r>
          </w:p>
        </w:tc>
        <w:tc>
          <w:tcPr>
            <w:tcW w:w="271" w:type="pct"/>
            <w:tcBorders>
              <w:top w:val="nil"/>
              <w:left w:val="nil"/>
              <w:bottom w:val="single" w:sz="4" w:space="0" w:color="auto"/>
              <w:right w:val="single" w:sz="4" w:space="0" w:color="auto"/>
            </w:tcBorders>
            <w:shd w:val="clear" w:color="auto" w:fill="auto"/>
            <w:noWrap/>
            <w:vAlign w:val="center"/>
            <w:hideMark/>
          </w:tcPr>
          <w:p w14:paraId="0CBC1CE7" w14:textId="77777777" w:rsidR="008B6F9B" w:rsidRPr="00932D7C" w:rsidRDefault="008B6F9B" w:rsidP="00932D7C">
            <w:pPr>
              <w:ind w:left="-90" w:right="-49"/>
              <w:jc w:val="center"/>
              <w:rPr>
                <w:sz w:val="12"/>
                <w:szCs w:val="14"/>
              </w:rPr>
            </w:pPr>
            <w:r w:rsidRPr="00932D7C">
              <w:rPr>
                <w:sz w:val="12"/>
                <w:szCs w:val="14"/>
              </w:rPr>
              <w:t>$1,652,053.13</w:t>
            </w:r>
          </w:p>
        </w:tc>
        <w:tc>
          <w:tcPr>
            <w:tcW w:w="271" w:type="pct"/>
            <w:tcBorders>
              <w:top w:val="nil"/>
              <w:left w:val="nil"/>
              <w:bottom w:val="single" w:sz="4" w:space="0" w:color="auto"/>
              <w:right w:val="single" w:sz="4" w:space="0" w:color="auto"/>
            </w:tcBorders>
            <w:shd w:val="clear" w:color="auto" w:fill="auto"/>
            <w:noWrap/>
            <w:vAlign w:val="center"/>
            <w:hideMark/>
          </w:tcPr>
          <w:p w14:paraId="27AD918D" w14:textId="77777777" w:rsidR="008B6F9B" w:rsidRPr="00932D7C" w:rsidRDefault="008B6F9B" w:rsidP="00932D7C">
            <w:pPr>
              <w:ind w:left="-90" w:right="-49"/>
              <w:jc w:val="center"/>
              <w:rPr>
                <w:sz w:val="12"/>
                <w:szCs w:val="14"/>
              </w:rPr>
            </w:pPr>
            <w:r w:rsidRPr="00932D7C">
              <w:rPr>
                <w:sz w:val="12"/>
                <w:szCs w:val="14"/>
              </w:rPr>
              <w:t>$1,652,053.13</w:t>
            </w:r>
          </w:p>
        </w:tc>
        <w:tc>
          <w:tcPr>
            <w:tcW w:w="239" w:type="pct"/>
            <w:tcBorders>
              <w:top w:val="nil"/>
              <w:left w:val="nil"/>
              <w:bottom w:val="single" w:sz="4" w:space="0" w:color="auto"/>
              <w:right w:val="single" w:sz="4" w:space="0" w:color="auto"/>
            </w:tcBorders>
            <w:shd w:val="clear" w:color="auto" w:fill="auto"/>
            <w:noWrap/>
            <w:vAlign w:val="center"/>
            <w:hideMark/>
          </w:tcPr>
          <w:p w14:paraId="48B59A93" w14:textId="77777777" w:rsidR="008B6F9B" w:rsidRPr="00932D7C" w:rsidRDefault="008B6F9B" w:rsidP="00932D7C">
            <w:pPr>
              <w:ind w:left="-90" w:right="-49"/>
              <w:jc w:val="center"/>
              <w:rPr>
                <w:sz w:val="12"/>
                <w:szCs w:val="14"/>
              </w:rPr>
            </w:pPr>
            <w:r w:rsidRPr="00932D7C">
              <w:rPr>
                <w:sz w:val="12"/>
                <w:szCs w:val="14"/>
              </w:rPr>
              <w:t>$82,602.66</w:t>
            </w:r>
          </w:p>
        </w:tc>
        <w:tc>
          <w:tcPr>
            <w:tcW w:w="271" w:type="pct"/>
            <w:tcBorders>
              <w:top w:val="nil"/>
              <w:left w:val="nil"/>
              <w:bottom w:val="single" w:sz="4" w:space="0" w:color="auto"/>
              <w:right w:val="single" w:sz="4" w:space="0" w:color="auto"/>
            </w:tcBorders>
            <w:shd w:val="clear" w:color="auto" w:fill="auto"/>
            <w:noWrap/>
            <w:vAlign w:val="center"/>
            <w:hideMark/>
          </w:tcPr>
          <w:p w14:paraId="79F7D6C3" w14:textId="77777777" w:rsidR="008B6F9B" w:rsidRPr="00932D7C" w:rsidRDefault="008B6F9B" w:rsidP="00932D7C">
            <w:pPr>
              <w:ind w:left="-90" w:right="-49"/>
              <w:jc w:val="center"/>
              <w:rPr>
                <w:sz w:val="12"/>
                <w:szCs w:val="14"/>
              </w:rPr>
            </w:pPr>
            <w:r w:rsidRPr="00932D7C">
              <w:rPr>
                <w:sz w:val="12"/>
                <w:szCs w:val="14"/>
              </w:rPr>
              <w:t>$1,734,655.79</w:t>
            </w:r>
          </w:p>
        </w:tc>
        <w:tc>
          <w:tcPr>
            <w:tcW w:w="271" w:type="pct"/>
            <w:tcBorders>
              <w:top w:val="nil"/>
              <w:left w:val="nil"/>
              <w:bottom w:val="single" w:sz="4" w:space="0" w:color="auto"/>
              <w:right w:val="single" w:sz="4" w:space="0" w:color="auto"/>
            </w:tcBorders>
            <w:shd w:val="clear" w:color="auto" w:fill="auto"/>
            <w:noWrap/>
            <w:vAlign w:val="center"/>
            <w:hideMark/>
          </w:tcPr>
          <w:p w14:paraId="33F6DD1E" w14:textId="77777777" w:rsidR="008B6F9B" w:rsidRPr="00932D7C" w:rsidRDefault="008B6F9B" w:rsidP="00932D7C">
            <w:pPr>
              <w:ind w:left="-90" w:right="-49"/>
              <w:jc w:val="center"/>
              <w:rPr>
                <w:sz w:val="12"/>
                <w:szCs w:val="14"/>
              </w:rPr>
            </w:pPr>
            <w:r w:rsidRPr="00932D7C">
              <w:rPr>
                <w:sz w:val="12"/>
                <w:szCs w:val="14"/>
              </w:rPr>
              <w:t>$1,908,121.37</w:t>
            </w:r>
          </w:p>
        </w:tc>
        <w:tc>
          <w:tcPr>
            <w:tcW w:w="271" w:type="pct"/>
            <w:tcBorders>
              <w:top w:val="nil"/>
              <w:left w:val="nil"/>
              <w:bottom w:val="single" w:sz="4" w:space="0" w:color="auto"/>
              <w:right w:val="single" w:sz="4" w:space="0" w:color="auto"/>
            </w:tcBorders>
            <w:shd w:val="clear" w:color="auto" w:fill="auto"/>
            <w:noWrap/>
            <w:vAlign w:val="center"/>
            <w:hideMark/>
          </w:tcPr>
          <w:p w14:paraId="208D9F7E" w14:textId="77777777" w:rsidR="008B6F9B" w:rsidRPr="00932D7C" w:rsidRDefault="008B6F9B" w:rsidP="00932D7C">
            <w:pPr>
              <w:ind w:left="-90" w:right="-49"/>
              <w:jc w:val="center"/>
              <w:rPr>
                <w:sz w:val="12"/>
                <w:szCs w:val="14"/>
              </w:rPr>
            </w:pPr>
            <w:r w:rsidRPr="00932D7C">
              <w:rPr>
                <w:sz w:val="12"/>
                <w:szCs w:val="14"/>
              </w:rPr>
              <w:t>$1,841,526.37</w:t>
            </w:r>
          </w:p>
        </w:tc>
        <w:tc>
          <w:tcPr>
            <w:tcW w:w="221" w:type="pct"/>
            <w:tcBorders>
              <w:top w:val="nil"/>
              <w:left w:val="nil"/>
              <w:bottom w:val="single" w:sz="4" w:space="0" w:color="auto"/>
              <w:right w:val="single" w:sz="4" w:space="0" w:color="auto"/>
            </w:tcBorders>
            <w:shd w:val="clear" w:color="auto" w:fill="auto"/>
            <w:noWrap/>
            <w:vAlign w:val="center"/>
            <w:hideMark/>
          </w:tcPr>
          <w:p w14:paraId="742C6535" w14:textId="77777777" w:rsidR="008B6F9B" w:rsidRPr="00932D7C" w:rsidRDefault="008B6F9B" w:rsidP="00932D7C">
            <w:pPr>
              <w:ind w:left="-90" w:right="-49"/>
              <w:jc w:val="center"/>
              <w:rPr>
                <w:sz w:val="12"/>
                <w:szCs w:val="14"/>
              </w:rPr>
            </w:pPr>
            <w:r w:rsidRPr="00932D7C">
              <w:rPr>
                <w:sz w:val="12"/>
                <w:szCs w:val="14"/>
              </w:rPr>
              <w:t>423,925</w:t>
            </w:r>
          </w:p>
        </w:tc>
        <w:tc>
          <w:tcPr>
            <w:tcW w:w="248" w:type="pct"/>
            <w:tcBorders>
              <w:top w:val="nil"/>
              <w:left w:val="nil"/>
              <w:bottom w:val="single" w:sz="4" w:space="0" w:color="auto"/>
              <w:right w:val="single" w:sz="4" w:space="0" w:color="auto"/>
            </w:tcBorders>
            <w:shd w:val="clear" w:color="auto" w:fill="auto"/>
            <w:noWrap/>
            <w:vAlign w:val="center"/>
            <w:hideMark/>
          </w:tcPr>
          <w:p w14:paraId="6633AA8C" w14:textId="77777777" w:rsidR="008B6F9B" w:rsidRPr="00932D7C" w:rsidRDefault="008B6F9B" w:rsidP="00932D7C">
            <w:pPr>
              <w:ind w:left="-90" w:right="-49"/>
              <w:jc w:val="center"/>
              <w:rPr>
                <w:sz w:val="12"/>
                <w:szCs w:val="14"/>
              </w:rPr>
            </w:pPr>
            <w:r w:rsidRPr="00932D7C">
              <w:rPr>
                <w:sz w:val="12"/>
                <w:szCs w:val="14"/>
              </w:rPr>
              <w:t>4,709,563</w:t>
            </w:r>
          </w:p>
        </w:tc>
        <w:tc>
          <w:tcPr>
            <w:tcW w:w="197" w:type="pct"/>
            <w:tcBorders>
              <w:top w:val="nil"/>
              <w:left w:val="nil"/>
              <w:bottom w:val="single" w:sz="4" w:space="0" w:color="auto"/>
              <w:right w:val="single" w:sz="4" w:space="0" w:color="auto"/>
            </w:tcBorders>
            <w:shd w:val="clear" w:color="auto" w:fill="auto"/>
            <w:noWrap/>
            <w:vAlign w:val="center"/>
            <w:hideMark/>
          </w:tcPr>
          <w:p w14:paraId="6722A648" w14:textId="77777777" w:rsidR="008B6F9B" w:rsidRPr="00932D7C" w:rsidRDefault="008B6F9B" w:rsidP="00932D7C">
            <w:pPr>
              <w:ind w:left="-90" w:right="-49"/>
              <w:jc w:val="center"/>
              <w:rPr>
                <w:sz w:val="12"/>
                <w:szCs w:val="14"/>
              </w:rPr>
            </w:pPr>
            <w:r w:rsidRPr="00932D7C">
              <w:rPr>
                <w:sz w:val="12"/>
                <w:szCs w:val="14"/>
              </w:rPr>
              <w:t>4,285,638</w:t>
            </w:r>
          </w:p>
        </w:tc>
        <w:tc>
          <w:tcPr>
            <w:tcW w:w="297" w:type="pct"/>
            <w:tcBorders>
              <w:top w:val="nil"/>
              <w:left w:val="nil"/>
              <w:bottom w:val="single" w:sz="4" w:space="0" w:color="auto"/>
              <w:right w:val="single" w:sz="4" w:space="0" w:color="auto"/>
            </w:tcBorders>
            <w:shd w:val="clear" w:color="auto" w:fill="auto"/>
            <w:noWrap/>
            <w:vAlign w:val="center"/>
            <w:hideMark/>
          </w:tcPr>
          <w:p w14:paraId="375207CD" w14:textId="77777777" w:rsidR="008B6F9B" w:rsidRPr="00932D7C" w:rsidRDefault="008B6F9B" w:rsidP="00932D7C">
            <w:pPr>
              <w:ind w:left="-90" w:right="-49"/>
              <w:jc w:val="center"/>
              <w:rPr>
                <w:sz w:val="12"/>
                <w:szCs w:val="14"/>
              </w:rPr>
            </w:pPr>
            <w:r w:rsidRPr="00932D7C">
              <w:rPr>
                <w:sz w:val="12"/>
                <w:szCs w:val="14"/>
              </w:rPr>
              <w:t>$2,444,111.63</w:t>
            </w:r>
          </w:p>
        </w:tc>
      </w:tr>
    </w:tbl>
    <w:p w14:paraId="27202F46" w14:textId="77777777" w:rsidR="008B6F9B" w:rsidRPr="00932D7C" w:rsidRDefault="008B6F9B" w:rsidP="00932D7C">
      <w:pPr>
        <w:rPr>
          <w:b/>
          <w:bCs/>
          <w:sz w:val="16"/>
          <w:szCs w:val="16"/>
        </w:rPr>
      </w:pPr>
      <w:r w:rsidRPr="00932D7C">
        <w:rPr>
          <w:b/>
          <w:sz w:val="28"/>
          <w:szCs w:val="28"/>
          <w:shd w:val="clear" w:color="auto" w:fill="EEECE1" w:themeFill="background2"/>
        </w:rPr>
        <w:t xml:space="preserve">                                                                                </w:t>
      </w:r>
      <w:r w:rsidRPr="00932D7C">
        <w:rPr>
          <w:b/>
          <w:bCs/>
          <w:sz w:val="16"/>
          <w:szCs w:val="16"/>
        </w:rPr>
        <w:t>NPV= 8,408,291        IRR =68%         BCR =1.55</w:t>
      </w:r>
    </w:p>
    <w:p w14:paraId="18C25897" w14:textId="77777777" w:rsidR="008B6F9B" w:rsidRPr="00932D7C" w:rsidRDefault="008B6F9B" w:rsidP="00932D7C">
      <w:pPr>
        <w:rPr>
          <w:b/>
          <w:bCs/>
          <w:sz w:val="16"/>
          <w:szCs w:val="16"/>
        </w:rPr>
      </w:pPr>
    </w:p>
    <w:p w14:paraId="72CD4942" w14:textId="77777777" w:rsidR="00821A11" w:rsidRPr="00932D7C" w:rsidRDefault="00821A11" w:rsidP="00932D7C">
      <w:pPr>
        <w:pStyle w:val="Caption"/>
        <w:rPr>
          <w:rFonts w:ascii="Times New Roman" w:hAnsi="Times New Roman" w:cs="Times New Roman"/>
          <w:shd w:val="clear" w:color="auto" w:fill="EEECE1" w:themeFill="background2"/>
        </w:rPr>
      </w:pPr>
    </w:p>
    <w:p w14:paraId="48804FDA" w14:textId="77777777" w:rsidR="00BA13E3" w:rsidRPr="00932D7C" w:rsidRDefault="00BA13E3" w:rsidP="00932D7C"/>
    <w:p w14:paraId="7D84472B" w14:textId="77777777" w:rsidR="00F0044B" w:rsidRPr="00932D7C" w:rsidRDefault="00F0044B" w:rsidP="00932D7C"/>
    <w:p w14:paraId="56AB28D1" w14:textId="77777777" w:rsidR="00F161BE" w:rsidRPr="00932D7C" w:rsidRDefault="00F161BE" w:rsidP="00932D7C">
      <w:pPr>
        <w:rPr>
          <w:b/>
          <w:bCs/>
          <w:shd w:val="clear" w:color="auto" w:fill="EEECE1" w:themeFill="background2"/>
        </w:rPr>
      </w:pPr>
      <w:r w:rsidRPr="00932D7C">
        <w:rPr>
          <w:shd w:val="clear" w:color="auto" w:fill="EEECE1" w:themeFill="background2"/>
        </w:rPr>
        <w:br w:type="page"/>
      </w:r>
    </w:p>
    <w:p w14:paraId="7F49BEDA" w14:textId="77777777" w:rsidR="008B6F9B" w:rsidRPr="00932D7C" w:rsidRDefault="00B979AD" w:rsidP="00932D7C">
      <w:pPr>
        <w:pStyle w:val="Caption"/>
        <w:rPr>
          <w:rFonts w:ascii="Times New Roman" w:hAnsi="Times New Roman" w:cs="Times New Roman"/>
        </w:rPr>
      </w:pPr>
      <w:r w:rsidRPr="00932D7C">
        <w:rPr>
          <w:rFonts w:ascii="Times New Roman" w:hAnsi="Times New Roman" w:cs="Times New Roman"/>
          <w:shd w:val="clear" w:color="auto" w:fill="EEECE1" w:themeFill="background2"/>
        </w:rPr>
        <w:lastRenderedPageBreak/>
        <w:t>10</w:t>
      </w:r>
      <w:r w:rsidR="008B6F9B" w:rsidRPr="00932D7C">
        <w:rPr>
          <w:rFonts w:ascii="Times New Roman" w:hAnsi="Times New Roman" w:cs="Times New Roman"/>
          <w:shd w:val="clear" w:color="auto" w:fill="EEECE1" w:themeFill="background2"/>
        </w:rPr>
        <w:t>.6.2 Decreasing</w:t>
      </w:r>
      <w:r w:rsidR="008B6F9B" w:rsidRPr="00932D7C">
        <w:rPr>
          <w:rFonts w:ascii="Times New Roman" w:hAnsi="Times New Roman" w:cs="Times New Roman"/>
          <w:shd w:val="clear" w:color="auto" w:fill="EEECE1"/>
        </w:rPr>
        <w:t xml:space="preserve"> the benefit of the project by 10% </w:t>
      </w:r>
      <w:r w:rsidR="008B6F9B" w:rsidRPr="00932D7C">
        <w:rPr>
          <w:rFonts w:ascii="Times New Roman" w:hAnsi="Times New Roman" w:cs="Times New Roman"/>
          <w:shd w:val="clear" w:color="auto" w:fill="EEECE1" w:themeFill="background2"/>
        </w:rPr>
        <w:t>maintaining other factors constant</w:t>
      </w:r>
      <w:r w:rsidR="008B6F9B" w:rsidRPr="00932D7C">
        <w:rPr>
          <w:rFonts w:ascii="Times New Roman" w:hAnsi="Times New Roman" w:cs="Times New Roman"/>
        </w:rPr>
        <w:t xml:space="preserve">  </w:t>
      </w:r>
    </w:p>
    <w:p w14:paraId="4B2BA4BC" w14:textId="77777777" w:rsidR="008B6F9B" w:rsidRPr="00932D7C" w:rsidRDefault="008B6F9B" w:rsidP="00932D7C">
      <w:pPr>
        <w:spacing w:line="360" w:lineRule="auto"/>
        <w:jc w:val="both"/>
        <w:rPr>
          <w:b/>
          <w:sz w:val="22"/>
          <w:szCs w:val="22"/>
        </w:rPr>
      </w:pPr>
      <w:r w:rsidRPr="00932D7C">
        <w:rPr>
          <w:sz w:val="28"/>
          <w:szCs w:val="28"/>
        </w:rPr>
        <w:t xml:space="preserve"> </w:t>
      </w:r>
      <w:r w:rsidRPr="00932D7C">
        <w:rPr>
          <w:b/>
          <w:sz w:val="22"/>
          <w:szCs w:val="22"/>
          <w:shd w:val="clear" w:color="auto" w:fill="C6D9F1" w:themeFill="text2" w:themeFillTint="33"/>
        </w:rPr>
        <w:t>Table-23 Sensitivity Analysis</w:t>
      </w:r>
    </w:p>
    <w:p w14:paraId="645B9DBB" w14:textId="77777777" w:rsidR="008B6F9B" w:rsidRPr="00932D7C" w:rsidRDefault="008B6F9B" w:rsidP="00932D7C">
      <w:pPr>
        <w:rPr>
          <w:b/>
          <w:bCs/>
          <w:sz w:val="16"/>
          <w:szCs w:val="16"/>
        </w:rPr>
      </w:pPr>
    </w:p>
    <w:tbl>
      <w:tblPr>
        <w:tblW w:w="5251" w:type="pct"/>
        <w:tblInd w:w="-342" w:type="dxa"/>
        <w:tblLook w:val="04A0" w:firstRow="1" w:lastRow="0" w:firstColumn="1" w:lastColumn="0" w:noHBand="0" w:noVBand="1"/>
      </w:tblPr>
      <w:tblGrid>
        <w:gridCol w:w="402"/>
        <w:gridCol w:w="355"/>
        <w:gridCol w:w="688"/>
        <w:gridCol w:w="499"/>
        <w:gridCol w:w="799"/>
        <w:gridCol w:w="559"/>
        <w:gridCol w:w="799"/>
        <w:gridCol w:w="688"/>
        <w:gridCol w:w="582"/>
        <w:gridCol w:w="649"/>
        <w:gridCol w:w="709"/>
        <w:gridCol w:w="815"/>
        <w:gridCol w:w="559"/>
        <w:gridCol w:w="859"/>
        <w:gridCol w:w="859"/>
        <w:gridCol w:w="769"/>
        <w:gridCol w:w="859"/>
        <w:gridCol w:w="859"/>
        <w:gridCol w:w="565"/>
        <w:gridCol w:w="649"/>
        <w:gridCol w:w="792"/>
        <w:gridCol w:w="649"/>
        <w:gridCol w:w="938"/>
      </w:tblGrid>
      <w:tr w:rsidR="00F161BE" w:rsidRPr="00932D7C" w14:paraId="00C896BD" w14:textId="77777777" w:rsidTr="00F161BE">
        <w:trPr>
          <w:trHeight w:val="306"/>
        </w:trPr>
        <w:tc>
          <w:tcPr>
            <w:tcW w:w="14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9BEFC2E" w14:textId="77777777" w:rsidR="008B6F9B" w:rsidRPr="00932D7C" w:rsidRDefault="008B6F9B" w:rsidP="00932D7C">
            <w:pPr>
              <w:ind w:left="-108" w:right="-64"/>
              <w:jc w:val="center"/>
              <w:rPr>
                <w:sz w:val="12"/>
                <w:szCs w:val="14"/>
              </w:rPr>
            </w:pPr>
            <w:r w:rsidRPr="00932D7C">
              <w:rPr>
                <w:sz w:val="12"/>
                <w:szCs w:val="14"/>
              </w:rPr>
              <w:t>Pro.</w:t>
            </w:r>
          </w:p>
        </w:tc>
        <w:tc>
          <w:tcPr>
            <w:tcW w:w="509" w:type="pct"/>
            <w:gridSpan w:val="3"/>
            <w:tcBorders>
              <w:top w:val="single" w:sz="4" w:space="0" w:color="auto"/>
              <w:left w:val="nil"/>
              <w:bottom w:val="single" w:sz="4" w:space="0" w:color="auto"/>
              <w:right w:val="nil"/>
            </w:tcBorders>
            <w:shd w:val="clear" w:color="000000" w:fill="F2F2F2"/>
            <w:noWrap/>
            <w:vAlign w:val="center"/>
            <w:hideMark/>
          </w:tcPr>
          <w:p w14:paraId="1EDD441C" w14:textId="77777777" w:rsidR="008B6F9B" w:rsidRPr="00932D7C" w:rsidRDefault="00B979AD" w:rsidP="00932D7C">
            <w:pPr>
              <w:ind w:left="-108" w:right="-64"/>
              <w:jc w:val="center"/>
              <w:rPr>
                <w:sz w:val="12"/>
                <w:szCs w:val="14"/>
              </w:rPr>
            </w:pPr>
            <w:r w:rsidRPr="00932D7C">
              <w:rPr>
                <w:sz w:val="12"/>
                <w:szCs w:val="14"/>
              </w:rPr>
              <w:t>Without</w:t>
            </w:r>
            <w:r w:rsidR="008B6F9B" w:rsidRPr="00932D7C">
              <w:rPr>
                <w:sz w:val="12"/>
                <w:szCs w:val="14"/>
              </w:rPr>
              <w:t xml:space="preserve"> project</w:t>
            </w:r>
          </w:p>
        </w:tc>
        <w:tc>
          <w:tcPr>
            <w:tcW w:w="674" w:type="pct"/>
            <w:gridSpan w:val="3"/>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298AA005" w14:textId="77777777" w:rsidR="008B6F9B" w:rsidRPr="00932D7C" w:rsidRDefault="008B6F9B" w:rsidP="00932D7C">
            <w:pPr>
              <w:ind w:left="-108" w:right="-64"/>
              <w:jc w:val="center"/>
              <w:rPr>
                <w:sz w:val="12"/>
                <w:szCs w:val="14"/>
              </w:rPr>
            </w:pPr>
            <w:r w:rsidRPr="00932D7C">
              <w:rPr>
                <w:sz w:val="12"/>
                <w:szCs w:val="14"/>
              </w:rPr>
              <w:t>With the project investment cost</w:t>
            </w:r>
          </w:p>
        </w:tc>
        <w:tc>
          <w:tcPr>
            <w:tcW w:w="833" w:type="pct"/>
            <w:gridSpan w:val="4"/>
            <w:tcBorders>
              <w:top w:val="single" w:sz="4" w:space="0" w:color="auto"/>
              <w:left w:val="nil"/>
              <w:bottom w:val="single" w:sz="4" w:space="0" w:color="auto"/>
              <w:right w:val="nil"/>
            </w:tcBorders>
            <w:shd w:val="clear" w:color="000000" w:fill="F2F2F2"/>
            <w:noWrap/>
            <w:vAlign w:val="center"/>
            <w:hideMark/>
          </w:tcPr>
          <w:p w14:paraId="46299BFC" w14:textId="77777777" w:rsidR="008B6F9B" w:rsidRPr="00932D7C" w:rsidRDefault="008B6F9B" w:rsidP="00932D7C">
            <w:pPr>
              <w:ind w:left="-108" w:right="-64"/>
              <w:jc w:val="center"/>
              <w:rPr>
                <w:sz w:val="12"/>
                <w:szCs w:val="14"/>
              </w:rPr>
            </w:pPr>
            <w:r w:rsidRPr="00932D7C">
              <w:rPr>
                <w:sz w:val="12"/>
                <w:szCs w:val="14"/>
              </w:rPr>
              <w:t>With the project operating cost</w:t>
            </w:r>
          </w:p>
        </w:tc>
        <w:tc>
          <w:tcPr>
            <w:tcW w:w="251" w:type="pct"/>
            <w:tcBorders>
              <w:top w:val="single" w:sz="4" w:space="0" w:color="auto"/>
              <w:left w:val="nil"/>
              <w:bottom w:val="single" w:sz="4" w:space="0" w:color="auto"/>
              <w:right w:val="nil"/>
            </w:tcBorders>
            <w:shd w:val="clear" w:color="000000" w:fill="F2F2F2"/>
            <w:noWrap/>
            <w:vAlign w:val="center"/>
            <w:hideMark/>
          </w:tcPr>
          <w:p w14:paraId="4551E6EB" w14:textId="77777777" w:rsidR="008B6F9B" w:rsidRPr="00932D7C" w:rsidRDefault="008B6F9B" w:rsidP="00932D7C">
            <w:pPr>
              <w:ind w:left="-108" w:right="-64"/>
              <w:jc w:val="center"/>
              <w:rPr>
                <w:sz w:val="12"/>
                <w:szCs w:val="14"/>
              </w:rPr>
            </w:pPr>
          </w:p>
        </w:tc>
        <w:tc>
          <w:tcPr>
            <w:tcW w:w="182" w:type="pct"/>
            <w:tcBorders>
              <w:top w:val="single" w:sz="4" w:space="0" w:color="auto"/>
              <w:left w:val="nil"/>
              <w:bottom w:val="single" w:sz="4" w:space="0" w:color="auto"/>
              <w:right w:val="nil"/>
            </w:tcBorders>
            <w:shd w:val="clear" w:color="000000" w:fill="F2F2F2"/>
            <w:noWrap/>
            <w:vAlign w:val="center"/>
            <w:hideMark/>
          </w:tcPr>
          <w:p w14:paraId="72148D13" w14:textId="77777777" w:rsidR="008B6F9B" w:rsidRPr="00932D7C" w:rsidRDefault="008B6F9B" w:rsidP="00932D7C">
            <w:pPr>
              <w:ind w:left="-108" w:right="-64"/>
              <w:jc w:val="center"/>
              <w:rPr>
                <w:sz w:val="12"/>
                <w:szCs w:val="14"/>
              </w:rPr>
            </w:pPr>
          </w:p>
        </w:tc>
        <w:tc>
          <w:tcPr>
            <w:tcW w:w="262" w:type="pct"/>
            <w:tcBorders>
              <w:top w:val="single" w:sz="4" w:space="0" w:color="auto"/>
              <w:left w:val="nil"/>
              <w:bottom w:val="single" w:sz="4" w:space="0" w:color="auto"/>
              <w:right w:val="single" w:sz="4" w:space="0" w:color="auto"/>
            </w:tcBorders>
            <w:shd w:val="clear" w:color="000000" w:fill="F2F2F2"/>
            <w:noWrap/>
            <w:vAlign w:val="center"/>
            <w:hideMark/>
          </w:tcPr>
          <w:p w14:paraId="19750B97" w14:textId="77777777" w:rsidR="008B6F9B" w:rsidRPr="00932D7C" w:rsidRDefault="008B6F9B" w:rsidP="00932D7C">
            <w:pPr>
              <w:ind w:left="-108" w:right="-64"/>
              <w:jc w:val="center"/>
              <w:rPr>
                <w:sz w:val="12"/>
                <w:szCs w:val="14"/>
              </w:rPr>
            </w:pPr>
          </w:p>
        </w:tc>
        <w:tc>
          <w:tcPr>
            <w:tcW w:w="262" w:type="pct"/>
            <w:tcBorders>
              <w:top w:val="single" w:sz="4" w:space="0" w:color="auto"/>
              <w:left w:val="nil"/>
              <w:bottom w:val="single" w:sz="4" w:space="0" w:color="auto"/>
              <w:right w:val="single" w:sz="4" w:space="0" w:color="auto"/>
            </w:tcBorders>
            <w:shd w:val="clear" w:color="000000" w:fill="F2F2F2"/>
            <w:noWrap/>
            <w:vAlign w:val="center"/>
            <w:hideMark/>
          </w:tcPr>
          <w:p w14:paraId="3A4A52BC" w14:textId="77777777" w:rsidR="008B6F9B" w:rsidRPr="00932D7C" w:rsidRDefault="008B6F9B" w:rsidP="00932D7C">
            <w:pPr>
              <w:ind w:left="-108" w:right="-64"/>
              <w:jc w:val="center"/>
              <w:rPr>
                <w:sz w:val="12"/>
                <w:szCs w:val="14"/>
              </w:rPr>
            </w:pPr>
            <w:r w:rsidRPr="00932D7C">
              <w:rPr>
                <w:sz w:val="12"/>
                <w:szCs w:val="14"/>
              </w:rPr>
              <w:t>Base</w:t>
            </w:r>
          </w:p>
        </w:tc>
        <w:tc>
          <w:tcPr>
            <w:tcW w:w="238" w:type="pct"/>
            <w:tcBorders>
              <w:top w:val="single" w:sz="4" w:space="0" w:color="auto"/>
              <w:left w:val="nil"/>
              <w:bottom w:val="single" w:sz="4" w:space="0" w:color="auto"/>
              <w:right w:val="single" w:sz="4" w:space="0" w:color="auto"/>
            </w:tcBorders>
            <w:shd w:val="clear" w:color="000000" w:fill="F2F2F2"/>
            <w:noWrap/>
            <w:vAlign w:val="center"/>
            <w:hideMark/>
          </w:tcPr>
          <w:p w14:paraId="5054B696" w14:textId="77777777" w:rsidR="008B6F9B" w:rsidRPr="00932D7C" w:rsidRDefault="008B6F9B" w:rsidP="00932D7C">
            <w:pPr>
              <w:ind w:left="-108" w:right="-64"/>
              <w:jc w:val="center"/>
              <w:rPr>
                <w:sz w:val="12"/>
                <w:szCs w:val="14"/>
              </w:rPr>
            </w:pPr>
            <w:r w:rsidRPr="00932D7C">
              <w:rPr>
                <w:sz w:val="12"/>
                <w:szCs w:val="14"/>
              </w:rPr>
              <w:t>Physical</w:t>
            </w:r>
          </w:p>
        </w:tc>
        <w:tc>
          <w:tcPr>
            <w:tcW w:w="262" w:type="pct"/>
            <w:tcBorders>
              <w:top w:val="single" w:sz="4" w:space="0" w:color="auto"/>
              <w:left w:val="nil"/>
              <w:bottom w:val="single" w:sz="4" w:space="0" w:color="auto"/>
              <w:right w:val="single" w:sz="4" w:space="0" w:color="auto"/>
            </w:tcBorders>
            <w:shd w:val="clear" w:color="000000" w:fill="F2F2F2"/>
            <w:noWrap/>
            <w:vAlign w:val="center"/>
            <w:hideMark/>
          </w:tcPr>
          <w:p w14:paraId="5CED6C7C" w14:textId="77777777" w:rsidR="008B6F9B" w:rsidRPr="00932D7C" w:rsidRDefault="008B6F9B" w:rsidP="00932D7C">
            <w:pPr>
              <w:ind w:left="-108" w:right="-64"/>
              <w:jc w:val="center"/>
              <w:rPr>
                <w:sz w:val="12"/>
                <w:szCs w:val="14"/>
              </w:rPr>
            </w:pPr>
            <w:r w:rsidRPr="00932D7C">
              <w:rPr>
                <w:sz w:val="12"/>
                <w:szCs w:val="14"/>
              </w:rPr>
              <w:t>Total with</w:t>
            </w:r>
          </w:p>
        </w:tc>
        <w:tc>
          <w:tcPr>
            <w:tcW w:w="262" w:type="pct"/>
            <w:tcBorders>
              <w:top w:val="single" w:sz="4" w:space="0" w:color="auto"/>
              <w:left w:val="nil"/>
              <w:bottom w:val="single" w:sz="4" w:space="0" w:color="auto"/>
              <w:right w:val="single" w:sz="4" w:space="0" w:color="auto"/>
            </w:tcBorders>
            <w:shd w:val="clear" w:color="000000" w:fill="F2F2F2"/>
            <w:noWrap/>
            <w:vAlign w:val="center"/>
            <w:hideMark/>
          </w:tcPr>
          <w:p w14:paraId="1B67C2A4" w14:textId="77777777" w:rsidR="008B6F9B" w:rsidRPr="00932D7C" w:rsidRDefault="008B6F9B" w:rsidP="00932D7C">
            <w:pPr>
              <w:ind w:left="-108" w:right="-64"/>
              <w:jc w:val="center"/>
              <w:rPr>
                <w:sz w:val="12"/>
                <w:szCs w:val="14"/>
              </w:rPr>
            </w:pPr>
            <w:r w:rsidRPr="00932D7C">
              <w:rPr>
                <w:sz w:val="12"/>
                <w:szCs w:val="14"/>
              </w:rPr>
              <w:t>Incremental</w:t>
            </w:r>
          </w:p>
        </w:tc>
        <w:tc>
          <w:tcPr>
            <w:tcW w:w="634" w:type="pct"/>
            <w:gridSpan w:val="3"/>
            <w:tcBorders>
              <w:top w:val="single" w:sz="4" w:space="0" w:color="auto"/>
              <w:left w:val="nil"/>
              <w:bottom w:val="single" w:sz="4" w:space="0" w:color="auto"/>
              <w:right w:val="nil"/>
            </w:tcBorders>
            <w:shd w:val="clear" w:color="000000" w:fill="F2F2F2"/>
            <w:noWrap/>
            <w:vAlign w:val="center"/>
            <w:hideMark/>
          </w:tcPr>
          <w:p w14:paraId="76A2CF23" w14:textId="77777777" w:rsidR="008B6F9B" w:rsidRPr="00932D7C" w:rsidRDefault="008B6F9B" w:rsidP="00932D7C">
            <w:pPr>
              <w:ind w:left="-108" w:right="-64"/>
              <w:jc w:val="center"/>
              <w:rPr>
                <w:sz w:val="12"/>
                <w:szCs w:val="14"/>
              </w:rPr>
            </w:pPr>
            <w:r w:rsidRPr="00932D7C">
              <w:rPr>
                <w:sz w:val="12"/>
                <w:szCs w:val="14"/>
              </w:rPr>
              <w:t>Gross value of production</w:t>
            </w:r>
          </w:p>
        </w:tc>
        <w:tc>
          <w:tcPr>
            <w:tcW w:w="206" w:type="pct"/>
            <w:tcBorders>
              <w:top w:val="single" w:sz="4" w:space="0" w:color="auto"/>
              <w:left w:val="single" w:sz="4" w:space="0" w:color="auto"/>
              <w:bottom w:val="single" w:sz="4" w:space="0" w:color="auto"/>
              <w:right w:val="nil"/>
            </w:tcBorders>
            <w:shd w:val="clear" w:color="000000" w:fill="F2F2F2"/>
            <w:noWrap/>
            <w:vAlign w:val="center"/>
            <w:hideMark/>
          </w:tcPr>
          <w:p w14:paraId="5EF16F71" w14:textId="77777777" w:rsidR="008B6F9B" w:rsidRPr="00932D7C" w:rsidRDefault="008B6F9B" w:rsidP="00932D7C">
            <w:pPr>
              <w:ind w:left="-108" w:right="-64"/>
              <w:jc w:val="center"/>
              <w:rPr>
                <w:sz w:val="12"/>
                <w:szCs w:val="14"/>
              </w:rPr>
            </w:pPr>
          </w:p>
        </w:tc>
        <w:tc>
          <w:tcPr>
            <w:tcW w:w="284" w:type="pct"/>
            <w:tcBorders>
              <w:top w:val="single" w:sz="4" w:space="0" w:color="auto"/>
              <w:left w:val="nil"/>
              <w:bottom w:val="single" w:sz="4" w:space="0" w:color="auto"/>
              <w:right w:val="single" w:sz="4" w:space="0" w:color="auto"/>
            </w:tcBorders>
            <w:shd w:val="clear" w:color="000000" w:fill="F2F2F2"/>
            <w:noWrap/>
            <w:vAlign w:val="center"/>
            <w:hideMark/>
          </w:tcPr>
          <w:p w14:paraId="6F4D3A75" w14:textId="77777777" w:rsidR="008B6F9B" w:rsidRPr="00932D7C" w:rsidRDefault="008B6F9B" w:rsidP="00932D7C">
            <w:pPr>
              <w:ind w:left="-108" w:right="-64"/>
              <w:jc w:val="center"/>
              <w:rPr>
                <w:sz w:val="12"/>
                <w:szCs w:val="14"/>
              </w:rPr>
            </w:pPr>
          </w:p>
        </w:tc>
      </w:tr>
      <w:tr w:rsidR="00F161BE" w:rsidRPr="00932D7C" w14:paraId="35E6D2AC" w14:textId="77777777" w:rsidTr="00F161BE">
        <w:trPr>
          <w:trHeight w:val="306"/>
        </w:trPr>
        <w:tc>
          <w:tcPr>
            <w:tcW w:w="140" w:type="pct"/>
            <w:tcBorders>
              <w:top w:val="nil"/>
              <w:left w:val="single" w:sz="4" w:space="0" w:color="auto"/>
              <w:bottom w:val="single" w:sz="4" w:space="0" w:color="auto"/>
              <w:right w:val="single" w:sz="4" w:space="0" w:color="auto"/>
            </w:tcBorders>
            <w:shd w:val="clear" w:color="000000" w:fill="F2F2F2"/>
            <w:noWrap/>
            <w:vAlign w:val="center"/>
            <w:hideMark/>
          </w:tcPr>
          <w:p w14:paraId="2A4B8A6E" w14:textId="77777777" w:rsidR="008B6F9B" w:rsidRPr="00932D7C" w:rsidRDefault="008B6F9B" w:rsidP="00932D7C">
            <w:pPr>
              <w:ind w:left="-108" w:right="-64"/>
              <w:jc w:val="center"/>
              <w:rPr>
                <w:sz w:val="12"/>
                <w:szCs w:val="14"/>
              </w:rPr>
            </w:pPr>
            <w:r w:rsidRPr="00932D7C">
              <w:rPr>
                <w:sz w:val="12"/>
                <w:szCs w:val="14"/>
              </w:rPr>
              <w:t>Year</w:t>
            </w:r>
          </w:p>
        </w:tc>
        <w:tc>
          <w:tcPr>
            <w:tcW w:w="127" w:type="pct"/>
            <w:tcBorders>
              <w:top w:val="nil"/>
              <w:left w:val="nil"/>
              <w:bottom w:val="single" w:sz="4" w:space="0" w:color="auto"/>
              <w:right w:val="single" w:sz="4" w:space="0" w:color="auto"/>
            </w:tcBorders>
            <w:shd w:val="clear" w:color="000000" w:fill="F2F2F2"/>
            <w:noWrap/>
            <w:vAlign w:val="center"/>
            <w:hideMark/>
          </w:tcPr>
          <w:p w14:paraId="2F0A7987" w14:textId="77777777" w:rsidR="008B6F9B" w:rsidRPr="00932D7C" w:rsidRDefault="008B6F9B" w:rsidP="00932D7C">
            <w:pPr>
              <w:ind w:left="-108" w:right="-64"/>
              <w:jc w:val="center"/>
              <w:rPr>
                <w:sz w:val="12"/>
                <w:szCs w:val="14"/>
              </w:rPr>
            </w:pPr>
            <w:r w:rsidRPr="00932D7C">
              <w:rPr>
                <w:sz w:val="12"/>
                <w:szCs w:val="14"/>
              </w:rPr>
              <w:t>Tax</w:t>
            </w:r>
          </w:p>
        </w:tc>
        <w:tc>
          <w:tcPr>
            <w:tcW w:w="217" w:type="pct"/>
            <w:tcBorders>
              <w:top w:val="nil"/>
              <w:left w:val="nil"/>
              <w:bottom w:val="single" w:sz="4" w:space="0" w:color="auto"/>
              <w:right w:val="single" w:sz="4" w:space="0" w:color="auto"/>
            </w:tcBorders>
            <w:shd w:val="clear" w:color="000000" w:fill="F2F2F2"/>
            <w:noWrap/>
            <w:vAlign w:val="center"/>
            <w:hideMark/>
          </w:tcPr>
          <w:p w14:paraId="3FE4EDAC" w14:textId="77777777" w:rsidR="008B6F9B" w:rsidRPr="00932D7C" w:rsidRDefault="008B6F9B" w:rsidP="00932D7C">
            <w:pPr>
              <w:ind w:left="-108" w:right="-64"/>
              <w:jc w:val="center"/>
              <w:rPr>
                <w:sz w:val="12"/>
                <w:szCs w:val="14"/>
              </w:rPr>
            </w:pPr>
            <w:r w:rsidRPr="00932D7C">
              <w:rPr>
                <w:sz w:val="12"/>
                <w:szCs w:val="14"/>
              </w:rPr>
              <w:t>Direct pro.</w:t>
            </w:r>
          </w:p>
        </w:tc>
        <w:tc>
          <w:tcPr>
            <w:tcW w:w="165" w:type="pct"/>
            <w:tcBorders>
              <w:top w:val="nil"/>
              <w:left w:val="nil"/>
              <w:bottom w:val="single" w:sz="4" w:space="0" w:color="auto"/>
              <w:right w:val="single" w:sz="4" w:space="0" w:color="auto"/>
            </w:tcBorders>
            <w:shd w:val="clear" w:color="000000" w:fill="F2F2F2"/>
            <w:noWrap/>
            <w:vAlign w:val="center"/>
            <w:hideMark/>
          </w:tcPr>
          <w:p w14:paraId="4C7EB577" w14:textId="77777777" w:rsidR="008B6F9B" w:rsidRPr="00932D7C" w:rsidRDefault="008B6F9B" w:rsidP="00932D7C">
            <w:pPr>
              <w:ind w:left="-108" w:right="-64"/>
              <w:jc w:val="center"/>
              <w:rPr>
                <w:sz w:val="12"/>
                <w:szCs w:val="14"/>
              </w:rPr>
            </w:pPr>
            <w:r w:rsidRPr="00932D7C">
              <w:rPr>
                <w:sz w:val="12"/>
                <w:szCs w:val="14"/>
              </w:rPr>
              <w:t>Total</w:t>
            </w:r>
          </w:p>
        </w:tc>
        <w:tc>
          <w:tcPr>
            <w:tcW w:w="246" w:type="pct"/>
            <w:tcBorders>
              <w:top w:val="nil"/>
              <w:left w:val="nil"/>
              <w:bottom w:val="single" w:sz="4" w:space="0" w:color="auto"/>
              <w:right w:val="single" w:sz="4" w:space="0" w:color="auto"/>
            </w:tcBorders>
            <w:shd w:val="clear" w:color="000000" w:fill="F2F2F2"/>
            <w:noWrap/>
            <w:vAlign w:val="center"/>
            <w:hideMark/>
          </w:tcPr>
          <w:p w14:paraId="34046D73" w14:textId="77777777" w:rsidR="008B6F9B" w:rsidRPr="00932D7C" w:rsidRDefault="008B6F9B" w:rsidP="00932D7C">
            <w:pPr>
              <w:ind w:left="-108" w:right="-64"/>
              <w:jc w:val="center"/>
              <w:rPr>
                <w:sz w:val="12"/>
                <w:szCs w:val="14"/>
              </w:rPr>
            </w:pPr>
            <w:r w:rsidRPr="00932D7C">
              <w:rPr>
                <w:sz w:val="12"/>
                <w:szCs w:val="14"/>
              </w:rPr>
              <w:t>Irrigation</w:t>
            </w:r>
          </w:p>
        </w:tc>
        <w:tc>
          <w:tcPr>
            <w:tcW w:w="182" w:type="pct"/>
            <w:tcBorders>
              <w:top w:val="nil"/>
              <w:left w:val="nil"/>
              <w:bottom w:val="single" w:sz="4" w:space="0" w:color="auto"/>
              <w:right w:val="single" w:sz="4" w:space="0" w:color="auto"/>
            </w:tcBorders>
            <w:shd w:val="clear" w:color="000000" w:fill="F2F2F2"/>
            <w:noWrap/>
            <w:vAlign w:val="center"/>
            <w:hideMark/>
          </w:tcPr>
          <w:p w14:paraId="28E798BD" w14:textId="77777777" w:rsidR="008B6F9B" w:rsidRPr="00932D7C" w:rsidRDefault="008B6F9B" w:rsidP="00932D7C">
            <w:pPr>
              <w:ind w:left="-108" w:right="-64"/>
              <w:jc w:val="center"/>
              <w:rPr>
                <w:sz w:val="12"/>
                <w:szCs w:val="14"/>
              </w:rPr>
            </w:pPr>
            <w:r w:rsidRPr="00932D7C">
              <w:rPr>
                <w:sz w:val="12"/>
                <w:szCs w:val="14"/>
              </w:rPr>
              <w:t>Farm</w:t>
            </w:r>
          </w:p>
        </w:tc>
        <w:tc>
          <w:tcPr>
            <w:tcW w:w="246" w:type="pct"/>
            <w:tcBorders>
              <w:top w:val="nil"/>
              <w:left w:val="nil"/>
              <w:bottom w:val="single" w:sz="4" w:space="0" w:color="auto"/>
              <w:right w:val="single" w:sz="4" w:space="0" w:color="auto"/>
            </w:tcBorders>
            <w:shd w:val="clear" w:color="000000" w:fill="F2F2F2"/>
            <w:noWrap/>
            <w:vAlign w:val="center"/>
            <w:hideMark/>
          </w:tcPr>
          <w:p w14:paraId="57DB5AD5" w14:textId="77777777" w:rsidR="008B6F9B" w:rsidRPr="00932D7C" w:rsidRDefault="008B6F9B" w:rsidP="00932D7C">
            <w:pPr>
              <w:ind w:left="-108" w:right="-64"/>
              <w:jc w:val="center"/>
              <w:rPr>
                <w:sz w:val="12"/>
                <w:szCs w:val="14"/>
              </w:rPr>
            </w:pPr>
            <w:r w:rsidRPr="00932D7C">
              <w:rPr>
                <w:sz w:val="12"/>
                <w:szCs w:val="14"/>
              </w:rPr>
              <w:t>Total inv.</w:t>
            </w:r>
          </w:p>
        </w:tc>
        <w:tc>
          <w:tcPr>
            <w:tcW w:w="217" w:type="pct"/>
            <w:tcBorders>
              <w:top w:val="nil"/>
              <w:left w:val="nil"/>
              <w:bottom w:val="single" w:sz="4" w:space="0" w:color="auto"/>
              <w:right w:val="single" w:sz="4" w:space="0" w:color="auto"/>
            </w:tcBorders>
            <w:shd w:val="clear" w:color="000000" w:fill="F2F2F2"/>
            <w:noWrap/>
            <w:vAlign w:val="center"/>
            <w:hideMark/>
          </w:tcPr>
          <w:p w14:paraId="153884DC" w14:textId="77777777" w:rsidR="008B6F9B" w:rsidRPr="00932D7C" w:rsidRDefault="008B6F9B" w:rsidP="00932D7C">
            <w:pPr>
              <w:ind w:left="-108" w:right="-64"/>
              <w:jc w:val="center"/>
              <w:rPr>
                <w:sz w:val="12"/>
                <w:szCs w:val="14"/>
              </w:rPr>
            </w:pPr>
            <w:r w:rsidRPr="00932D7C">
              <w:rPr>
                <w:sz w:val="12"/>
                <w:szCs w:val="14"/>
              </w:rPr>
              <w:t>production</w:t>
            </w:r>
          </w:p>
        </w:tc>
        <w:tc>
          <w:tcPr>
            <w:tcW w:w="188" w:type="pct"/>
            <w:tcBorders>
              <w:top w:val="nil"/>
              <w:left w:val="nil"/>
              <w:bottom w:val="single" w:sz="4" w:space="0" w:color="auto"/>
              <w:right w:val="single" w:sz="4" w:space="0" w:color="auto"/>
            </w:tcBorders>
            <w:shd w:val="clear" w:color="000000" w:fill="F2F2F2"/>
            <w:noWrap/>
            <w:vAlign w:val="center"/>
            <w:hideMark/>
          </w:tcPr>
          <w:p w14:paraId="344D997B" w14:textId="77777777" w:rsidR="008B6F9B" w:rsidRPr="00932D7C" w:rsidRDefault="008B6F9B" w:rsidP="00932D7C">
            <w:pPr>
              <w:ind w:left="-108" w:right="-64"/>
              <w:jc w:val="center"/>
              <w:rPr>
                <w:sz w:val="12"/>
                <w:szCs w:val="14"/>
              </w:rPr>
            </w:pPr>
            <w:r w:rsidRPr="00932D7C">
              <w:rPr>
                <w:sz w:val="12"/>
                <w:szCs w:val="14"/>
              </w:rPr>
              <w:t>Training</w:t>
            </w:r>
          </w:p>
        </w:tc>
        <w:tc>
          <w:tcPr>
            <w:tcW w:w="206" w:type="pct"/>
            <w:tcBorders>
              <w:top w:val="nil"/>
              <w:left w:val="nil"/>
              <w:bottom w:val="single" w:sz="4" w:space="0" w:color="auto"/>
              <w:right w:val="single" w:sz="4" w:space="0" w:color="auto"/>
            </w:tcBorders>
            <w:shd w:val="clear" w:color="000000" w:fill="F2F2F2"/>
            <w:noWrap/>
            <w:vAlign w:val="center"/>
            <w:hideMark/>
          </w:tcPr>
          <w:p w14:paraId="2005C7F2" w14:textId="77777777" w:rsidR="008B6F9B" w:rsidRPr="00932D7C" w:rsidRDefault="008B6F9B" w:rsidP="00932D7C">
            <w:pPr>
              <w:ind w:left="-108" w:right="-64"/>
              <w:jc w:val="center"/>
              <w:rPr>
                <w:sz w:val="12"/>
                <w:szCs w:val="14"/>
              </w:rPr>
            </w:pPr>
            <w:r w:rsidRPr="00932D7C">
              <w:rPr>
                <w:sz w:val="12"/>
                <w:szCs w:val="14"/>
              </w:rPr>
              <w:t>Main</w:t>
            </w:r>
          </w:p>
        </w:tc>
        <w:tc>
          <w:tcPr>
            <w:tcW w:w="222" w:type="pct"/>
            <w:tcBorders>
              <w:top w:val="nil"/>
              <w:left w:val="nil"/>
              <w:bottom w:val="single" w:sz="4" w:space="0" w:color="auto"/>
              <w:right w:val="single" w:sz="4" w:space="0" w:color="auto"/>
            </w:tcBorders>
            <w:shd w:val="clear" w:color="000000" w:fill="F2F2F2"/>
            <w:noWrap/>
            <w:vAlign w:val="center"/>
            <w:hideMark/>
          </w:tcPr>
          <w:p w14:paraId="18D4549A" w14:textId="77777777" w:rsidR="008B6F9B" w:rsidRPr="00932D7C" w:rsidRDefault="008B6F9B" w:rsidP="00932D7C">
            <w:pPr>
              <w:ind w:left="-108" w:right="-64"/>
              <w:jc w:val="center"/>
              <w:rPr>
                <w:sz w:val="12"/>
                <w:szCs w:val="14"/>
              </w:rPr>
            </w:pPr>
            <w:r w:rsidRPr="00932D7C">
              <w:rPr>
                <w:sz w:val="12"/>
                <w:szCs w:val="14"/>
              </w:rPr>
              <w:t>Replac.</w:t>
            </w:r>
          </w:p>
        </w:tc>
        <w:tc>
          <w:tcPr>
            <w:tcW w:w="251" w:type="pct"/>
            <w:tcBorders>
              <w:top w:val="nil"/>
              <w:left w:val="nil"/>
              <w:bottom w:val="single" w:sz="4" w:space="0" w:color="auto"/>
              <w:right w:val="single" w:sz="4" w:space="0" w:color="auto"/>
            </w:tcBorders>
            <w:shd w:val="clear" w:color="000000" w:fill="F2F2F2"/>
            <w:noWrap/>
            <w:vAlign w:val="center"/>
            <w:hideMark/>
          </w:tcPr>
          <w:p w14:paraId="24BE4893" w14:textId="77777777" w:rsidR="008B6F9B" w:rsidRPr="00932D7C" w:rsidRDefault="008B6F9B" w:rsidP="00932D7C">
            <w:pPr>
              <w:ind w:left="-108" w:right="-64"/>
              <w:jc w:val="center"/>
              <w:rPr>
                <w:sz w:val="12"/>
                <w:szCs w:val="14"/>
              </w:rPr>
            </w:pPr>
            <w:r w:rsidRPr="00932D7C">
              <w:rPr>
                <w:sz w:val="12"/>
                <w:szCs w:val="14"/>
              </w:rPr>
              <w:t>Salaries &amp; pe</w:t>
            </w:r>
          </w:p>
        </w:tc>
        <w:tc>
          <w:tcPr>
            <w:tcW w:w="182" w:type="pct"/>
            <w:tcBorders>
              <w:top w:val="nil"/>
              <w:left w:val="nil"/>
              <w:bottom w:val="single" w:sz="4" w:space="0" w:color="auto"/>
              <w:right w:val="single" w:sz="4" w:space="0" w:color="auto"/>
            </w:tcBorders>
            <w:shd w:val="clear" w:color="000000" w:fill="F2F2F2"/>
            <w:noWrap/>
            <w:vAlign w:val="center"/>
            <w:hideMark/>
          </w:tcPr>
          <w:p w14:paraId="32F304D2" w14:textId="77777777" w:rsidR="008B6F9B" w:rsidRPr="00932D7C" w:rsidRDefault="008B6F9B" w:rsidP="00932D7C">
            <w:pPr>
              <w:ind w:left="-108" w:right="-64"/>
              <w:jc w:val="center"/>
              <w:rPr>
                <w:sz w:val="12"/>
                <w:szCs w:val="14"/>
              </w:rPr>
            </w:pPr>
            <w:r w:rsidRPr="00932D7C">
              <w:rPr>
                <w:sz w:val="12"/>
                <w:szCs w:val="14"/>
              </w:rPr>
              <w:t>Tax</w:t>
            </w:r>
          </w:p>
        </w:tc>
        <w:tc>
          <w:tcPr>
            <w:tcW w:w="262" w:type="pct"/>
            <w:tcBorders>
              <w:top w:val="nil"/>
              <w:left w:val="nil"/>
              <w:bottom w:val="single" w:sz="4" w:space="0" w:color="auto"/>
              <w:right w:val="single" w:sz="4" w:space="0" w:color="auto"/>
            </w:tcBorders>
            <w:shd w:val="clear" w:color="000000" w:fill="F2F2F2"/>
            <w:noWrap/>
            <w:vAlign w:val="center"/>
            <w:hideMark/>
          </w:tcPr>
          <w:p w14:paraId="300CC8D4" w14:textId="77777777" w:rsidR="008B6F9B" w:rsidRPr="00932D7C" w:rsidRDefault="008B6F9B" w:rsidP="00932D7C">
            <w:pPr>
              <w:ind w:left="-108" w:right="-64"/>
              <w:jc w:val="center"/>
              <w:rPr>
                <w:sz w:val="12"/>
                <w:szCs w:val="14"/>
              </w:rPr>
            </w:pPr>
            <w:r w:rsidRPr="00932D7C">
              <w:rPr>
                <w:sz w:val="12"/>
                <w:szCs w:val="14"/>
              </w:rPr>
              <w:t>Total oper.</w:t>
            </w:r>
          </w:p>
        </w:tc>
        <w:tc>
          <w:tcPr>
            <w:tcW w:w="262" w:type="pct"/>
            <w:tcBorders>
              <w:top w:val="nil"/>
              <w:left w:val="nil"/>
              <w:bottom w:val="single" w:sz="4" w:space="0" w:color="auto"/>
              <w:right w:val="single" w:sz="4" w:space="0" w:color="auto"/>
            </w:tcBorders>
            <w:shd w:val="clear" w:color="000000" w:fill="F2F2F2"/>
            <w:noWrap/>
            <w:vAlign w:val="center"/>
            <w:hideMark/>
          </w:tcPr>
          <w:p w14:paraId="75812D00" w14:textId="77777777" w:rsidR="008B6F9B" w:rsidRPr="00932D7C" w:rsidRDefault="008B6F9B" w:rsidP="00932D7C">
            <w:pPr>
              <w:ind w:left="-108" w:right="-64"/>
              <w:jc w:val="center"/>
              <w:rPr>
                <w:sz w:val="12"/>
                <w:szCs w:val="14"/>
              </w:rPr>
            </w:pPr>
            <w:r w:rsidRPr="00932D7C">
              <w:rPr>
                <w:sz w:val="12"/>
                <w:szCs w:val="14"/>
              </w:rPr>
              <w:t>cost</w:t>
            </w:r>
          </w:p>
        </w:tc>
        <w:tc>
          <w:tcPr>
            <w:tcW w:w="238" w:type="pct"/>
            <w:tcBorders>
              <w:top w:val="nil"/>
              <w:left w:val="nil"/>
              <w:bottom w:val="single" w:sz="4" w:space="0" w:color="auto"/>
              <w:right w:val="single" w:sz="4" w:space="0" w:color="auto"/>
            </w:tcBorders>
            <w:shd w:val="clear" w:color="000000" w:fill="F2F2F2"/>
            <w:noWrap/>
            <w:vAlign w:val="center"/>
            <w:hideMark/>
          </w:tcPr>
          <w:p w14:paraId="77A85DD8" w14:textId="77777777" w:rsidR="008B6F9B" w:rsidRPr="00932D7C" w:rsidRDefault="008B6F9B" w:rsidP="00932D7C">
            <w:pPr>
              <w:ind w:left="-108" w:right="-64"/>
              <w:jc w:val="center"/>
              <w:rPr>
                <w:sz w:val="12"/>
                <w:szCs w:val="14"/>
              </w:rPr>
            </w:pPr>
            <w:r w:rsidRPr="00932D7C">
              <w:rPr>
                <w:sz w:val="12"/>
                <w:szCs w:val="14"/>
              </w:rPr>
              <w:t>conti.</w:t>
            </w:r>
          </w:p>
        </w:tc>
        <w:tc>
          <w:tcPr>
            <w:tcW w:w="262" w:type="pct"/>
            <w:tcBorders>
              <w:top w:val="nil"/>
              <w:left w:val="nil"/>
              <w:bottom w:val="single" w:sz="4" w:space="0" w:color="auto"/>
              <w:right w:val="single" w:sz="4" w:space="0" w:color="auto"/>
            </w:tcBorders>
            <w:shd w:val="clear" w:color="000000" w:fill="F2F2F2"/>
            <w:noWrap/>
            <w:vAlign w:val="center"/>
            <w:hideMark/>
          </w:tcPr>
          <w:p w14:paraId="1125299F" w14:textId="77777777" w:rsidR="008B6F9B" w:rsidRPr="00932D7C" w:rsidRDefault="008B6F9B" w:rsidP="00932D7C">
            <w:pPr>
              <w:ind w:left="-108" w:right="-64"/>
              <w:jc w:val="center"/>
              <w:rPr>
                <w:sz w:val="12"/>
                <w:szCs w:val="14"/>
              </w:rPr>
            </w:pPr>
            <w:r w:rsidRPr="00932D7C">
              <w:rPr>
                <w:sz w:val="12"/>
                <w:szCs w:val="14"/>
              </w:rPr>
              <w:t>project</w:t>
            </w:r>
          </w:p>
        </w:tc>
        <w:tc>
          <w:tcPr>
            <w:tcW w:w="262" w:type="pct"/>
            <w:tcBorders>
              <w:top w:val="nil"/>
              <w:left w:val="nil"/>
              <w:bottom w:val="single" w:sz="4" w:space="0" w:color="auto"/>
              <w:right w:val="single" w:sz="4" w:space="0" w:color="auto"/>
            </w:tcBorders>
            <w:shd w:val="clear" w:color="000000" w:fill="F2F2F2"/>
            <w:noWrap/>
            <w:vAlign w:val="center"/>
            <w:hideMark/>
          </w:tcPr>
          <w:p w14:paraId="59BA7FDE" w14:textId="77777777" w:rsidR="008B6F9B" w:rsidRPr="00932D7C" w:rsidRDefault="008B6F9B" w:rsidP="00932D7C">
            <w:pPr>
              <w:ind w:left="-108" w:right="-64"/>
              <w:jc w:val="center"/>
              <w:rPr>
                <w:sz w:val="12"/>
                <w:szCs w:val="14"/>
              </w:rPr>
            </w:pPr>
            <w:r w:rsidRPr="00932D7C">
              <w:rPr>
                <w:sz w:val="12"/>
                <w:szCs w:val="14"/>
              </w:rPr>
              <w:t>project</w:t>
            </w:r>
          </w:p>
        </w:tc>
        <w:tc>
          <w:tcPr>
            <w:tcW w:w="184" w:type="pct"/>
            <w:tcBorders>
              <w:top w:val="nil"/>
              <w:left w:val="nil"/>
              <w:bottom w:val="single" w:sz="4" w:space="0" w:color="auto"/>
              <w:right w:val="single" w:sz="4" w:space="0" w:color="auto"/>
            </w:tcBorders>
            <w:shd w:val="clear" w:color="000000" w:fill="F2F2F2"/>
            <w:noWrap/>
            <w:vAlign w:val="center"/>
            <w:hideMark/>
          </w:tcPr>
          <w:p w14:paraId="62C84FF2" w14:textId="77777777" w:rsidR="008B6F9B" w:rsidRPr="00932D7C" w:rsidRDefault="008B6F9B" w:rsidP="00932D7C">
            <w:pPr>
              <w:ind w:left="-108" w:right="-64"/>
              <w:jc w:val="center"/>
              <w:rPr>
                <w:sz w:val="12"/>
                <w:szCs w:val="14"/>
              </w:rPr>
            </w:pPr>
            <w:r w:rsidRPr="00932D7C">
              <w:rPr>
                <w:sz w:val="12"/>
                <w:szCs w:val="14"/>
              </w:rPr>
              <w:t>with out</w:t>
            </w:r>
          </w:p>
        </w:tc>
        <w:tc>
          <w:tcPr>
            <w:tcW w:w="206" w:type="pct"/>
            <w:tcBorders>
              <w:top w:val="nil"/>
              <w:left w:val="nil"/>
              <w:bottom w:val="single" w:sz="4" w:space="0" w:color="auto"/>
              <w:right w:val="single" w:sz="4" w:space="0" w:color="auto"/>
            </w:tcBorders>
            <w:shd w:val="clear" w:color="000000" w:fill="F2F2F2"/>
            <w:noWrap/>
            <w:vAlign w:val="center"/>
            <w:hideMark/>
          </w:tcPr>
          <w:p w14:paraId="39AFF11F" w14:textId="77777777" w:rsidR="008B6F9B" w:rsidRPr="00932D7C" w:rsidRDefault="008B6F9B" w:rsidP="00932D7C">
            <w:pPr>
              <w:ind w:left="-108" w:right="-64"/>
              <w:jc w:val="center"/>
              <w:rPr>
                <w:sz w:val="12"/>
                <w:szCs w:val="14"/>
              </w:rPr>
            </w:pPr>
            <w:r w:rsidRPr="00932D7C">
              <w:rPr>
                <w:sz w:val="12"/>
                <w:szCs w:val="14"/>
              </w:rPr>
              <w:t>with the</w:t>
            </w:r>
          </w:p>
        </w:tc>
        <w:tc>
          <w:tcPr>
            <w:tcW w:w="244" w:type="pct"/>
            <w:tcBorders>
              <w:top w:val="nil"/>
              <w:left w:val="nil"/>
              <w:bottom w:val="single" w:sz="4" w:space="0" w:color="auto"/>
              <w:right w:val="nil"/>
            </w:tcBorders>
            <w:shd w:val="clear" w:color="000000" w:fill="8DB4E3"/>
            <w:noWrap/>
            <w:vAlign w:val="center"/>
            <w:hideMark/>
          </w:tcPr>
          <w:p w14:paraId="2DC215EB" w14:textId="77777777" w:rsidR="008B6F9B" w:rsidRPr="00932D7C" w:rsidRDefault="008B6F9B" w:rsidP="00932D7C">
            <w:pPr>
              <w:ind w:left="-108" w:right="-64"/>
              <w:jc w:val="center"/>
              <w:rPr>
                <w:sz w:val="12"/>
                <w:szCs w:val="14"/>
              </w:rPr>
            </w:pPr>
            <w:r w:rsidRPr="00932D7C">
              <w:rPr>
                <w:sz w:val="12"/>
                <w:szCs w:val="14"/>
              </w:rPr>
              <w:t>Decrease pr</w:t>
            </w:r>
          </w:p>
        </w:tc>
        <w:tc>
          <w:tcPr>
            <w:tcW w:w="206" w:type="pct"/>
            <w:tcBorders>
              <w:top w:val="nil"/>
              <w:left w:val="single" w:sz="4" w:space="0" w:color="auto"/>
              <w:bottom w:val="single" w:sz="4" w:space="0" w:color="auto"/>
              <w:right w:val="nil"/>
            </w:tcBorders>
            <w:shd w:val="clear" w:color="000000" w:fill="F2F2F2"/>
            <w:noWrap/>
            <w:vAlign w:val="center"/>
            <w:hideMark/>
          </w:tcPr>
          <w:p w14:paraId="09CFA22E" w14:textId="77777777" w:rsidR="008B6F9B" w:rsidRPr="00932D7C" w:rsidRDefault="008B6F9B" w:rsidP="00932D7C">
            <w:pPr>
              <w:ind w:left="-108" w:right="-64"/>
              <w:jc w:val="center"/>
              <w:rPr>
                <w:sz w:val="12"/>
                <w:szCs w:val="14"/>
              </w:rPr>
            </w:pPr>
            <w:r w:rsidRPr="00932D7C">
              <w:rPr>
                <w:sz w:val="12"/>
                <w:szCs w:val="14"/>
              </w:rPr>
              <w:t>Increm.</w:t>
            </w:r>
          </w:p>
        </w:tc>
        <w:tc>
          <w:tcPr>
            <w:tcW w:w="284" w:type="pct"/>
            <w:tcBorders>
              <w:top w:val="nil"/>
              <w:left w:val="single" w:sz="4" w:space="0" w:color="auto"/>
              <w:bottom w:val="single" w:sz="4" w:space="0" w:color="auto"/>
              <w:right w:val="single" w:sz="4" w:space="0" w:color="auto"/>
            </w:tcBorders>
            <w:shd w:val="clear" w:color="000000" w:fill="F2F2F2"/>
            <w:noWrap/>
            <w:vAlign w:val="center"/>
            <w:hideMark/>
          </w:tcPr>
          <w:p w14:paraId="7D8D6EF6" w14:textId="77777777" w:rsidR="008B6F9B" w:rsidRPr="00932D7C" w:rsidRDefault="008B6F9B" w:rsidP="00932D7C">
            <w:pPr>
              <w:ind w:left="-108" w:right="-64"/>
              <w:jc w:val="center"/>
              <w:rPr>
                <w:sz w:val="12"/>
                <w:szCs w:val="14"/>
              </w:rPr>
            </w:pPr>
            <w:r w:rsidRPr="00932D7C">
              <w:rPr>
                <w:sz w:val="12"/>
                <w:szCs w:val="14"/>
              </w:rPr>
              <w:t>Net Increm.</w:t>
            </w:r>
          </w:p>
        </w:tc>
      </w:tr>
      <w:tr w:rsidR="00F161BE" w:rsidRPr="00932D7C" w14:paraId="3A7176EA" w14:textId="77777777" w:rsidTr="00F161BE">
        <w:trPr>
          <w:trHeight w:val="306"/>
        </w:trPr>
        <w:tc>
          <w:tcPr>
            <w:tcW w:w="140" w:type="pct"/>
            <w:tcBorders>
              <w:top w:val="nil"/>
              <w:left w:val="single" w:sz="4" w:space="0" w:color="auto"/>
              <w:bottom w:val="single" w:sz="4" w:space="0" w:color="auto"/>
              <w:right w:val="single" w:sz="4" w:space="0" w:color="auto"/>
            </w:tcBorders>
            <w:shd w:val="clear" w:color="000000" w:fill="F2F2F2"/>
            <w:noWrap/>
            <w:vAlign w:val="center"/>
            <w:hideMark/>
          </w:tcPr>
          <w:p w14:paraId="732CDB56" w14:textId="77777777" w:rsidR="008B6F9B" w:rsidRPr="00932D7C" w:rsidRDefault="008B6F9B" w:rsidP="00932D7C">
            <w:pPr>
              <w:ind w:left="-108" w:right="-64"/>
              <w:jc w:val="center"/>
              <w:rPr>
                <w:sz w:val="12"/>
                <w:szCs w:val="14"/>
              </w:rPr>
            </w:pPr>
          </w:p>
        </w:tc>
        <w:tc>
          <w:tcPr>
            <w:tcW w:w="127" w:type="pct"/>
            <w:tcBorders>
              <w:top w:val="nil"/>
              <w:left w:val="nil"/>
              <w:bottom w:val="single" w:sz="4" w:space="0" w:color="auto"/>
              <w:right w:val="single" w:sz="4" w:space="0" w:color="auto"/>
            </w:tcBorders>
            <w:shd w:val="clear" w:color="000000" w:fill="F2F2F2"/>
            <w:noWrap/>
            <w:vAlign w:val="center"/>
            <w:hideMark/>
          </w:tcPr>
          <w:p w14:paraId="1AE75DB1" w14:textId="77777777" w:rsidR="008B6F9B" w:rsidRPr="00932D7C" w:rsidRDefault="008B6F9B" w:rsidP="00932D7C">
            <w:pPr>
              <w:ind w:left="-108" w:right="-64"/>
              <w:jc w:val="center"/>
              <w:rPr>
                <w:sz w:val="12"/>
                <w:szCs w:val="14"/>
              </w:rPr>
            </w:pPr>
          </w:p>
        </w:tc>
        <w:tc>
          <w:tcPr>
            <w:tcW w:w="217" w:type="pct"/>
            <w:tcBorders>
              <w:top w:val="nil"/>
              <w:left w:val="nil"/>
              <w:bottom w:val="single" w:sz="4" w:space="0" w:color="auto"/>
              <w:right w:val="single" w:sz="4" w:space="0" w:color="auto"/>
            </w:tcBorders>
            <w:shd w:val="clear" w:color="000000" w:fill="F2F2F2"/>
            <w:noWrap/>
            <w:vAlign w:val="center"/>
            <w:hideMark/>
          </w:tcPr>
          <w:p w14:paraId="3902150F" w14:textId="77777777" w:rsidR="008B6F9B" w:rsidRPr="00932D7C" w:rsidRDefault="008B6F9B" w:rsidP="00932D7C">
            <w:pPr>
              <w:ind w:left="-108" w:right="-64"/>
              <w:jc w:val="center"/>
              <w:rPr>
                <w:sz w:val="12"/>
                <w:szCs w:val="14"/>
              </w:rPr>
            </w:pPr>
            <w:r w:rsidRPr="00932D7C">
              <w:rPr>
                <w:sz w:val="12"/>
                <w:szCs w:val="14"/>
              </w:rPr>
              <w:t>cost</w:t>
            </w:r>
          </w:p>
        </w:tc>
        <w:tc>
          <w:tcPr>
            <w:tcW w:w="165" w:type="pct"/>
            <w:tcBorders>
              <w:top w:val="nil"/>
              <w:left w:val="nil"/>
              <w:bottom w:val="single" w:sz="4" w:space="0" w:color="auto"/>
              <w:right w:val="single" w:sz="4" w:space="0" w:color="auto"/>
            </w:tcBorders>
            <w:shd w:val="clear" w:color="000000" w:fill="F2F2F2"/>
            <w:noWrap/>
            <w:vAlign w:val="center"/>
            <w:hideMark/>
          </w:tcPr>
          <w:p w14:paraId="1FEEBE69" w14:textId="77777777" w:rsidR="008B6F9B" w:rsidRPr="00932D7C" w:rsidRDefault="008B6F9B" w:rsidP="00932D7C">
            <w:pPr>
              <w:ind w:left="-108" w:right="-64"/>
              <w:jc w:val="center"/>
              <w:rPr>
                <w:sz w:val="12"/>
                <w:szCs w:val="14"/>
              </w:rPr>
            </w:pPr>
            <w:r w:rsidRPr="00932D7C">
              <w:rPr>
                <w:sz w:val="12"/>
                <w:szCs w:val="14"/>
              </w:rPr>
              <w:t>cost</w:t>
            </w:r>
          </w:p>
        </w:tc>
        <w:tc>
          <w:tcPr>
            <w:tcW w:w="246" w:type="pct"/>
            <w:tcBorders>
              <w:top w:val="nil"/>
              <w:left w:val="nil"/>
              <w:bottom w:val="single" w:sz="4" w:space="0" w:color="auto"/>
              <w:right w:val="single" w:sz="4" w:space="0" w:color="auto"/>
            </w:tcBorders>
            <w:shd w:val="clear" w:color="000000" w:fill="F2F2F2"/>
            <w:noWrap/>
            <w:vAlign w:val="center"/>
            <w:hideMark/>
          </w:tcPr>
          <w:p w14:paraId="250B9372" w14:textId="77777777" w:rsidR="008B6F9B" w:rsidRPr="00932D7C" w:rsidRDefault="008B6F9B" w:rsidP="00932D7C">
            <w:pPr>
              <w:ind w:left="-108" w:right="-64"/>
              <w:jc w:val="center"/>
              <w:rPr>
                <w:sz w:val="12"/>
                <w:szCs w:val="14"/>
              </w:rPr>
            </w:pPr>
            <w:r w:rsidRPr="00932D7C">
              <w:rPr>
                <w:sz w:val="12"/>
                <w:szCs w:val="14"/>
              </w:rPr>
              <w:t>structure</w:t>
            </w:r>
          </w:p>
        </w:tc>
        <w:tc>
          <w:tcPr>
            <w:tcW w:w="182" w:type="pct"/>
            <w:tcBorders>
              <w:top w:val="nil"/>
              <w:left w:val="nil"/>
              <w:bottom w:val="single" w:sz="4" w:space="0" w:color="auto"/>
              <w:right w:val="single" w:sz="4" w:space="0" w:color="auto"/>
            </w:tcBorders>
            <w:shd w:val="clear" w:color="000000" w:fill="F2F2F2"/>
            <w:noWrap/>
            <w:vAlign w:val="center"/>
            <w:hideMark/>
          </w:tcPr>
          <w:p w14:paraId="482432F6" w14:textId="77777777" w:rsidR="008B6F9B" w:rsidRPr="00932D7C" w:rsidRDefault="008B6F9B" w:rsidP="00932D7C">
            <w:pPr>
              <w:ind w:left="-108" w:right="-64"/>
              <w:jc w:val="center"/>
              <w:rPr>
                <w:sz w:val="12"/>
                <w:szCs w:val="14"/>
              </w:rPr>
            </w:pPr>
            <w:r w:rsidRPr="00932D7C">
              <w:rPr>
                <w:sz w:val="12"/>
                <w:szCs w:val="14"/>
              </w:rPr>
              <w:t>tools</w:t>
            </w:r>
          </w:p>
        </w:tc>
        <w:tc>
          <w:tcPr>
            <w:tcW w:w="246" w:type="pct"/>
            <w:tcBorders>
              <w:top w:val="nil"/>
              <w:left w:val="nil"/>
              <w:bottom w:val="single" w:sz="4" w:space="0" w:color="auto"/>
              <w:right w:val="single" w:sz="4" w:space="0" w:color="auto"/>
            </w:tcBorders>
            <w:shd w:val="clear" w:color="000000" w:fill="F2F2F2"/>
            <w:noWrap/>
            <w:vAlign w:val="center"/>
            <w:hideMark/>
          </w:tcPr>
          <w:p w14:paraId="2FC3EA33" w14:textId="77777777" w:rsidR="008B6F9B" w:rsidRPr="00932D7C" w:rsidRDefault="008B6F9B" w:rsidP="00932D7C">
            <w:pPr>
              <w:ind w:left="-108" w:right="-64"/>
              <w:jc w:val="center"/>
              <w:rPr>
                <w:sz w:val="12"/>
                <w:szCs w:val="14"/>
              </w:rPr>
            </w:pPr>
            <w:r w:rsidRPr="00932D7C">
              <w:rPr>
                <w:sz w:val="12"/>
                <w:szCs w:val="14"/>
              </w:rPr>
              <w:t>cost</w:t>
            </w:r>
          </w:p>
        </w:tc>
        <w:tc>
          <w:tcPr>
            <w:tcW w:w="217" w:type="pct"/>
            <w:tcBorders>
              <w:top w:val="nil"/>
              <w:left w:val="nil"/>
              <w:bottom w:val="single" w:sz="4" w:space="0" w:color="auto"/>
              <w:right w:val="single" w:sz="4" w:space="0" w:color="auto"/>
            </w:tcBorders>
            <w:shd w:val="clear" w:color="000000" w:fill="F2F2F2"/>
            <w:noWrap/>
            <w:vAlign w:val="center"/>
            <w:hideMark/>
          </w:tcPr>
          <w:p w14:paraId="09FC7069" w14:textId="77777777" w:rsidR="008B6F9B" w:rsidRPr="00932D7C" w:rsidRDefault="008B6F9B" w:rsidP="00932D7C">
            <w:pPr>
              <w:ind w:left="-108" w:right="-64"/>
              <w:jc w:val="center"/>
              <w:rPr>
                <w:sz w:val="12"/>
                <w:szCs w:val="14"/>
              </w:rPr>
            </w:pPr>
            <w:r w:rsidRPr="00932D7C">
              <w:rPr>
                <w:sz w:val="12"/>
                <w:szCs w:val="14"/>
              </w:rPr>
              <w:t>cost</w:t>
            </w:r>
          </w:p>
        </w:tc>
        <w:tc>
          <w:tcPr>
            <w:tcW w:w="188" w:type="pct"/>
            <w:tcBorders>
              <w:top w:val="nil"/>
              <w:left w:val="nil"/>
              <w:bottom w:val="single" w:sz="4" w:space="0" w:color="auto"/>
              <w:right w:val="single" w:sz="4" w:space="0" w:color="auto"/>
            </w:tcBorders>
            <w:shd w:val="clear" w:color="000000" w:fill="F2F2F2"/>
            <w:noWrap/>
            <w:vAlign w:val="center"/>
            <w:hideMark/>
          </w:tcPr>
          <w:p w14:paraId="3471235E" w14:textId="77777777" w:rsidR="008B6F9B" w:rsidRPr="00932D7C" w:rsidRDefault="008B6F9B" w:rsidP="00932D7C">
            <w:pPr>
              <w:ind w:left="-108" w:right="-64"/>
              <w:jc w:val="center"/>
              <w:rPr>
                <w:sz w:val="12"/>
                <w:szCs w:val="14"/>
              </w:rPr>
            </w:pPr>
            <w:r w:rsidRPr="00932D7C">
              <w:rPr>
                <w:sz w:val="12"/>
                <w:szCs w:val="14"/>
              </w:rPr>
              <w:t>cost</w:t>
            </w:r>
          </w:p>
        </w:tc>
        <w:tc>
          <w:tcPr>
            <w:tcW w:w="206" w:type="pct"/>
            <w:tcBorders>
              <w:top w:val="nil"/>
              <w:left w:val="nil"/>
              <w:bottom w:val="single" w:sz="4" w:space="0" w:color="auto"/>
              <w:right w:val="single" w:sz="4" w:space="0" w:color="auto"/>
            </w:tcBorders>
            <w:shd w:val="clear" w:color="000000" w:fill="F2F2F2"/>
            <w:noWrap/>
            <w:vAlign w:val="center"/>
            <w:hideMark/>
          </w:tcPr>
          <w:p w14:paraId="7366A1F7" w14:textId="77777777" w:rsidR="008B6F9B" w:rsidRPr="00932D7C" w:rsidRDefault="008B6F9B" w:rsidP="00932D7C">
            <w:pPr>
              <w:ind w:left="-108" w:right="-64"/>
              <w:jc w:val="center"/>
              <w:rPr>
                <w:sz w:val="12"/>
                <w:szCs w:val="14"/>
              </w:rPr>
            </w:pPr>
            <w:r w:rsidRPr="00932D7C">
              <w:rPr>
                <w:sz w:val="12"/>
                <w:szCs w:val="14"/>
              </w:rPr>
              <w:t>cost</w:t>
            </w:r>
          </w:p>
        </w:tc>
        <w:tc>
          <w:tcPr>
            <w:tcW w:w="222" w:type="pct"/>
            <w:tcBorders>
              <w:top w:val="nil"/>
              <w:left w:val="nil"/>
              <w:bottom w:val="single" w:sz="4" w:space="0" w:color="auto"/>
              <w:right w:val="single" w:sz="4" w:space="0" w:color="auto"/>
            </w:tcBorders>
            <w:shd w:val="clear" w:color="000000" w:fill="F2F2F2"/>
            <w:noWrap/>
            <w:vAlign w:val="center"/>
            <w:hideMark/>
          </w:tcPr>
          <w:p w14:paraId="4360723F" w14:textId="77777777" w:rsidR="008B6F9B" w:rsidRPr="00932D7C" w:rsidRDefault="008B6F9B" w:rsidP="00932D7C">
            <w:pPr>
              <w:ind w:left="-108" w:right="-64"/>
              <w:jc w:val="center"/>
              <w:rPr>
                <w:sz w:val="12"/>
                <w:szCs w:val="14"/>
              </w:rPr>
            </w:pPr>
            <w:r w:rsidRPr="00932D7C">
              <w:rPr>
                <w:sz w:val="12"/>
                <w:szCs w:val="14"/>
              </w:rPr>
              <w:t>cost</w:t>
            </w:r>
          </w:p>
        </w:tc>
        <w:tc>
          <w:tcPr>
            <w:tcW w:w="251" w:type="pct"/>
            <w:tcBorders>
              <w:top w:val="nil"/>
              <w:left w:val="nil"/>
              <w:bottom w:val="single" w:sz="4" w:space="0" w:color="auto"/>
              <w:right w:val="single" w:sz="4" w:space="0" w:color="auto"/>
            </w:tcBorders>
            <w:shd w:val="clear" w:color="000000" w:fill="F2F2F2"/>
            <w:noWrap/>
            <w:vAlign w:val="center"/>
            <w:hideMark/>
          </w:tcPr>
          <w:p w14:paraId="660BBBEB" w14:textId="77777777" w:rsidR="008B6F9B" w:rsidRPr="00932D7C" w:rsidRDefault="008B6F9B" w:rsidP="00932D7C">
            <w:pPr>
              <w:ind w:left="-108" w:right="-64"/>
              <w:jc w:val="center"/>
              <w:rPr>
                <w:sz w:val="12"/>
                <w:szCs w:val="14"/>
              </w:rPr>
            </w:pPr>
            <w:r w:rsidRPr="00932D7C">
              <w:rPr>
                <w:sz w:val="12"/>
                <w:szCs w:val="14"/>
              </w:rPr>
              <w:t>rdiem cost</w:t>
            </w:r>
          </w:p>
        </w:tc>
        <w:tc>
          <w:tcPr>
            <w:tcW w:w="182" w:type="pct"/>
            <w:tcBorders>
              <w:top w:val="nil"/>
              <w:left w:val="nil"/>
              <w:bottom w:val="single" w:sz="4" w:space="0" w:color="auto"/>
              <w:right w:val="single" w:sz="4" w:space="0" w:color="auto"/>
            </w:tcBorders>
            <w:shd w:val="clear" w:color="000000" w:fill="F2F2F2"/>
            <w:noWrap/>
            <w:vAlign w:val="center"/>
            <w:hideMark/>
          </w:tcPr>
          <w:p w14:paraId="6B3508D3" w14:textId="77777777" w:rsidR="008B6F9B" w:rsidRPr="00932D7C" w:rsidRDefault="008B6F9B" w:rsidP="00932D7C">
            <w:pPr>
              <w:ind w:left="-108" w:right="-64"/>
              <w:jc w:val="center"/>
              <w:rPr>
                <w:sz w:val="12"/>
                <w:szCs w:val="14"/>
              </w:rPr>
            </w:pPr>
          </w:p>
        </w:tc>
        <w:tc>
          <w:tcPr>
            <w:tcW w:w="262" w:type="pct"/>
            <w:tcBorders>
              <w:top w:val="nil"/>
              <w:left w:val="nil"/>
              <w:bottom w:val="single" w:sz="4" w:space="0" w:color="auto"/>
              <w:right w:val="single" w:sz="4" w:space="0" w:color="auto"/>
            </w:tcBorders>
            <w:shd w:val="clear" w:color="000000" w:fill="F2F2F2"/>
            <w:noWrap/>
            <w:vAlign w:val="center"/>
            <w:hideMark/>
          </w:tcPr>
          <w:p w14:paraId="6CA07A6A" w14:textId="77777777" w:rsidR="008B6F9B" w:rsidRPr="00932D7C" w:rsidRDefault="008B6F9B" w:rsidP="00932D7C">
            <w:pPr>
              <w:ind w:left="-108" w:right="-64"/>
              <w:jc w:val="center"/>
              <w:rPr>
                <w:sz w:val="12"/>
                <w:szCs w:val="14"/>
              </w:rPr>
            </w:pPr>
            <w:r w:rsidRPr="00932D7C">
              <w:rPr>
                <w:sz w:val="12"/>
                <w:szCs w:val="14"/>
              </w:rPr>
              <w:t>cost</w:t>
            </w:r>
          </w:p>
        </w:tc>
        <w:tc>
          <w:tcPr>
            <w:tcW w:w="262" w:type="pct"/>
            <w:tcBorders>
              <w:top w:val="nil"/>
              <w:left w:val="nil"/>
              <w:bottom w:val="single" w:sz="4" w:space="0" w:color="auto"/>
              <w:right w:val="single" w:sz="4" w:space="0" w:color="auto"/>
            </w:tcBorders>
            <w:shd w:val="clear" w:color="000000" w:fill="F2F2F2"/>
            <w:noWrap/>
            <w:vAlign w:val="center"/>
            <w:hideMark/>
          </w:tcPr>
          <w:p w14:paraId="638526C6" w14:textId="77777777" w:rsidR="008B6F9B" w:rsidRPr="00932D7C" w:rsidRDefault="008B6F9B" w:rsidP="00932D7C">
            <w:pPr>
              <w:ind w:left="-108" w:right="-64"/>
              <w:jc w:val="center"/>
              <w:rPr>
                <w:sz w:val="12"/>
                <w:szCs w:val="14"/>
              </w:rPr>
            </w:pPr>
            <w:r w:rsidRPr="00932D7C">
              <w:rPr>
                <w:sz w:val="12"/>
                <w:szCs w:val="14"/>
              </w:rPr>
              <w:t>BC</w:t>
            </w:r>
          </w:p>
        </w:tc>
        <w:tc>
          <w:tcPr>
            <w:tcW w:w="238" w:type="pct"/>
            <w:tcBorders>
              <w:top w:val="nil"/>
              <w:left w:val="nil"/>
              <w:bottom w:val="single" w:sz="4" w:space="0" w:color="auto"/>
              <w:right w:val="single" w:sz="4" w:space="0" w:color="auto"/>
            </w:tcBorders>
            <w:shd w:val="clear" w:color="000000" w:fill="F2F2F2"/>
            <w:noWrap/>
            <w:vAlign w:val="center"/>
            <w:hideMark/>
          </w:tcPr>
          <w:p w14:paraId="062D53EC" w14:textId="77777777" w:rsidR="008B6F9B" w:rsidRPr="00932D7C" w:rsidRDefault="008B6F9B" w:rsidP="00932D7C">
            <w:pPr>
              <w:ind w:left="-108" w:right="-64"/>
              <w:jc w:val="center"/>
              <w:rPr>
                <w:sz w:val="12"/>
                <w:szCs w:val="14"/>
              </w:rPr>
            </w:pPr>
            <w:r w:rsidRPr="00932D7C">
              <w:rPr>
                <w:sz w:val="12"/>
                <w:szCs w:val="14"/>
              </w:rPr>
              <w:t>5% of BC</w:t>
            </w:r>
          </w:p>
        </w:tc>
        <w:tc>
          <w:tcPr>
            <w:tcW w:w="262" w:type="pct"/>
            <w:tcBorders>
              <w:top w:val="nil"/>
              <w:left w:val="nil"/>
              <w:bottom w:val="single" w:sz="4" w:space="0" w:color="auto"/>
              <w:right w:val="single" w:sz="4" w:space="0" w:color="auto"/>
            </w:tcBorders>
            <w:shd w:val="clear" w:color="000000" w:fill="F2F2F2"/>
            <w:noWrap/>
            <w:vAlign w:val="center"/>
            <w:hideMark/>
          </w:tcPr>
          <w:p w14:paraId="13F93DFC" w14:textId="77777777" w:rsidR="008B6F9B" w:rsidRPr="00932D7C" w:rsidRDefault="008B6F9B" w:rsidP="00932D7C">
            <w:pPr>
              <w:ind w:left="-108" w:right="-64"/>
              <w:jc w:val="center"/>
              <w:rPr>
                <w:sz w:val="12"/>
                <w:szCs w:val="14"/>
              </w:rPr>
            </w:pPr>
            <w:r w:rsidRPr="00932D7C">
              <w:rPr>
                <w:sz w:val="12"/>
                <w:szCs w:val="14"/>
              </w:rPr>
              <w:t>cost</w:t>
            </w:r>
          </w:p>
        </w:tc>
        <w:tc>
          <w:tcPr>
            <w:tcW w:w="262" w:type="pct"/>
            <w:tcBorders>
              <w:top w:val="nil"/>
              <w:left w:val="nil"/>
              <w:bottom w:val="single" w:sz="4" w:space="0" w:color="auto"/>
              <w:right w:val="single" w:sz="4" w:space="0" w:color="auto"/>
            </w:tcBorders>
            <w:shd w:val="clear" w:color="000000" w:fill="F2F2F2"/>
            <w:noWrap/>
            <w:vAlign w:val="center"/>
            <w:hideMark/>
          </w:tcPr>
          <w:p w14:paraId="5BCB9754" w14:textId="77777777" w:rsidR="008B6F9B" w:rsidRPr="00932D7C" w:rsidRDefault="008B6F9B" w:rsidP="00932D7C">
            <w:pPr>
              <w:ind w:left="-108" w:right="-64"/>
              <w:jc w:val="center"/>
              <w:rPr>
                <w:sz w:val="12"/>
                <w:szCs w:val="14"/>
              </w:rPr>
            </w:pPr>
            <w:r w:rsidRPr="00932D7C">
              <w:rPr>
                <w:sz w:val="12"/>
                <w:szCs w:val="14"/>
              </w:rPr>
              <w:t>cost</w:t>
            </w:r>
          </w:p>
        </w:tc>
        <w:tc>
          <w:tcPr>
            <w:tcW w:w="184" w:type="pct"/>
            <w:tcBorders>
              <w:top w:val="nil"/>
              <w:left w:val="nil"/>
              <w:bottom w:val="single" w:sz="4" w:space="0" w:color="auto"/>
              <w:right w:val="single" w:sz="4" w:space="0" w:color="auto"/>
            </w:tcBorders>
            <w:shd w:val="clear" w:color="000000" w:fill="F2F2F2"/>
            <w:noWrap/>
            <w:vAlign w:val="center"/>
            <w:hideMark/>
          </w:tcPr>
          <w:p w14:paraId="2C7966DB" w14:textId="77777777" w:rsidR="008B6F9B" w:rsidRPr="00932D7C" w:rsidRDefault="008B6F9B" w:rsidP="00932D7C">
            <w:pPr>
              <w:ind w:left="-108" w:right="-64"/>
              <w:jc w:val="center"/>
              <w:rPr>
                <w:sz w:val="12"/>
                <w:szCs w:val="14"/>
              </w:rPr>
            </w:pPr>
            <w:r w:rsidRPr="00932D7C">
              <w:rPr>
                <w:sz w:val="12"/>
                <w:szCs w:val="14"/>
              </w:rPr>
              <w:t>project</w:t>
            </w:r>
          </w:p>
        </w:tc>
        <w:tc>
          <w:tcPr>
            <w:tcW w:w="206" w:type="pct"/>
            <w:tcBorders>
              <w:top w:val="nil"/>
              <w:left w:val="nil"/>
              <w:bottom w:val="single" w:sz="4" w:space="0" w:color="auto"/>
              <w:right w:val="single" w:sz="4" w:space="0" w:color="auto"/>
            </w:tcBorders>
            <w:shd w:val="clear" w:color="000000" w:fill="F2F2F2"/>
            <w:noWrap/>
            <w:vAlign w:val="center"/>
            <w:hideMark/>
          </w:tcPr>
          <w:p w14:paraId="486BA445" w14:textId="77777777" w:rsidR="008B6F9B" w:rsidRPr="00932D7C" w:rsidRDefault="008B6F9B" w:rsidP="00932D7C">
            <w:pPr>
              <w:ind w:left="-108" w:right="-64"/>
              <w:jc w:val="center"/>
              <w:rPr>
                <w:sz w:val="12"/>
                <w:szCs w:val="14"/>
              </w:rPr>
            </w:pPr>
            <w:r w:rsidRPr="00932D7C">
              <w:rPr>
                <w:sz w:val="12"/>
                <w:szCs w:val="14"/>
              </w:rPr>
              <w:t>project</w:t>
            </w:r>
          </w:p>
        </w:tc>
        <w:tc>
          <w:tcPr>
            <w:tcW w:w="244" w:type="pct"/>
            <w:tcBorders>
              <w:top w:val="nil"/>
              <w:left w:val="nil"/>
              <w:bottom w:val="single" w:sz="4" w:space="0" w:color="auto"/>
              <w:right w:val="single" w:sz="4" w:space="0" w:color="auto"/>
            </w:tcBorders>
            <w:shd w:val="clear" w:color="000000" w:fill="8DB4E3"/>
            <w:noWrap/>
            <w:vAlign w:val="center"/>
            <w:hideMark/>
          </w:tcPr>
          <w:p w14:paraId="6489B432" w14:textId="77777777" w:rsidR="008B6F9B" w:rsidRPr="00932D7C" w:rsidRDefault="008B6F9B" w:rsidP="00932D7C">
            <w:pPr>
              <w:ind w:left="-108" w:right="-64"/>
              <w:jc w:val="center"/>
              <w:rPr>
                <w:sz w:val="12"/>
                <w:szCs w:val="14"/>
              </w:rPr>
            </w:pPr>
            <w:r w:rsidRPr="00932D7C">
              <w:rPr>
                <w:sz w:val="12"/>
                <w:szCs w:val="14"/>
              </w:rPr>
              <w:t>ben. By 10%</w:t>
            </w:r>
          </w:p>
        </w:tc>
        <w:tc>
          <w:tcPr>
            <w:tcW w:w="206" w:type="pct"/>
            <w:tcBorders>
              <w:top w:val="nil"/>
              <w:left w:val="nil"/>
              <w:bottom w:val="single" w:sz="4" w:space="0" w:color="auto"/>
              <w:right w:val="single" w:sz="4" w:space="0" w:color="auto"/>
            </w:tcBorders>
            <w:shd w:val="clear" w:color="000000" w:fill="F2F2F2"/>
            <w:noWrap/>
            <w:vAlign w:val="center"/>
            <w:hideMark/>
          </w:tcPr>
          <w:p w14:paraId="11D2C6CC" w14:textId="77777777" w:rsidR="008B6F9B" w:rsidRPr="00932D7C" w:rsidRDefault="008B6F9B" w:rsidP="00932D7C">
            <w:pPr>
              <w:ind w:left="-108" w:right="-64"/>
              <w:jc w:val="center"/>
              <w:rPr>
                <w:sz w:val="12"/>
                <w:szCs w:val="14"/>
              </w:rPr>
            </w:pPr>
            <w:r w:rsidRPr="00932D7C">
              <w:rPr>
                <w:sz w:val="12"/>
                <w:szCs w:val="14"/>
              </w:rPr>
              <w:t>Benefit</w:t>
            </w:r>
          </w:p>
        </w:tc>
        <w:tc>
          <w:tcPr>
            <w:tcW w:w="284" w:type="pct"/>
            <w:tcBorders>
              <w:top w:val="nil"/>
              <w:left w:val="nil"/>
              <w:bottom w:val="single" w:sz="4" w:space="0" w:color="auto"/>
              <w:right w:val="single" w:sz="4" w:space="0" w:color="auto"/>
            </w:tcBorders>
            <w:shd w:val="clear" w:color="000000" w:fill="F2F2F2"/>
            <w:noWrap/>
            <w:vAlign w:val="center"/>
            <w:hideMark/>
          </w:tcPr>
          <w:p w14:paraId="5E213169" w14:textId="77777777" w:rsidR="008B6F9B" w:rsidRPr="00932D7C" w:rsidRDefault="008B6F9B" w:rsidP="00932D7C">
            <w:pPr>
              <w:ind w:left="-108" w:right="-64"/>
              <w:jc w:val="center"/>
              <w:rPr>
                <w:sz w:val="12"/>
                <w:szCs w:val="14"/>
              </w:rPr>
            </w:pPr>
            <w:r w:rsidRPr="00932D7C">
              <w:rPr>
                <w:sz w:val="12"/>
                <w:szCs w:val="14"/>
              </w:rPr>
              <w:t>Benefit</w:t>
            </w:r>
          </w:p>
        </w:tc>
      </w:tr>
      <w:tr w:rsidR="00F161BE" w:rsidRPr="00932D7C" w14:paraId="757A33F7" w14:textId="77777777" w:rsidTr="00F161BE">
        <w:trPr>
          <w:trHeight w:val="306"/>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2DEBCCD2" w14:textId="77777777" w:rsidR="008B6F9B" w:rsidRPr="00932D7C" w:rsidRDefault="008B6F9B" w:rsidP="00932D7C">
            <w:pPr>
              <w:ind w:left="-108" w:right="-64"/>
              <w:jc w:val="center"/>
              <w:rPr>
                <w:sz w:val="12"/>
                <w:szCs w:val="14"/>
              </w:rPr>
            </w:pPr>
            <w:r w:rsidRPr="00932D7C">
              <w:rPr>
                <w:sz w:val="12"/>
                <w:szCs w:val="14"/>
              </w:rPr>
              <w:t>1</w:t>
            </w:r>
          </w:p>
        </w:tc>
        <w:tc>
          <w:tcPr>
            <w:tcW w:w="127" w:type="pct"/>
            <w:tcBorders>
              <w:top w:val="nil"/>
              <w:left w:val="nil"/>
              <w:bottom w:val="single" w:sz="4" w:space="0" w:color="auto"/>
              <w:right w:val="single" w:sz="4" w:space="0" w:color="auto"/>
            </w:tcBorders>
            <w:shd w:val="clear" w:color="auto" w:fill="auto"/>
            <w:noWrap/>
            <w:vAlign w:val="center"/>
            <w:hideMark/>
          </w:tcPr>
          <w:p w14:paraId="4A1D57A6" w14:textId="77777777" w:rsidR="008B6F9B" w:rsidRPr="00932D7C" w:rsidRDefault="008B6F9B" w:rsidP="00932D7C">
            <w:pPr>
              <w:ind w:left="-108" w:right="-64"/>
              <w:jc w:val="center"/>
              <w:rPr>
                <w:sz w:val="12"/>
                <w:szCs w:val="14"/>
              </w:rPr>
            </w:pPr>
            <w:r w:rsidRPr="00932D7C">
              <w:rPr>
                <w:sz w:val="12"/>
                <w:szCs w:val="14"/>
              </w:rPr>
              <w:t>130</w:t>
            </w:r>
          </w:p>
        </w:tc>
        <w:tc>
          <w:tcPr>
            <w:tcW w:w="217" w:type="pct"/>
            <w:tcBorders>
              <w:top w:val="nil"/>
              <w:left w:val="nil"/>
              <w:bottom w:val="single" w:sz="4" w:space="0" w:color="auto"/>
              <w:right w:val="single" w:sz="4" w:space="0" w:color="auto"/>
            </w:tcBorders>
            <w:shd w:val="clear" w:color="auto" w:fill="auto"/>
            <w:noWrap/>
            <w:vAlign w:val="center"/>
            <w:hideMark/>
          </w:tcPr>
          <w:p w14:paraId="62B86075" w14:textId="77777777" w:rsidR="008B6F9B" w:rsidRPr="00932D7C" w:rsidRDefault="008B6F9B" w:rsidP="00932D7C">
            <w:pPr>
              <w:ind w:left="-108" w:right="-64"/>
              <w:jc w:val="center"/>
              <w:rPr>
                <w:sz w:val="12"/>
                <w:szCs w:val="14"/>
              </w:rPr>
            </w:pPr>
            <w:r w:rsidRPr="00932D7C">
              <w:rPr>
                <w:sz w:val="12"/>
                <w:szCs w:val="14"/>
              </w:rPr>
              <w:t>66,465</w:t>
            </w:r>
          </w:p>
        </w:tc>
        <w:tc>
          <w:tcPr>
            <w:tcW w:w="165" w:type="pct"/>
            <w:tcBorders>
              <w:top w:val="nil"/>
              <w:left w:val="nil"/>
              <w:bottom w:val="single" w:sz="4" w:space="0" w:color="auto"/>
              <w:right w:val="single" w:sz="4" w:space="0" w:color="auto"/>
            </w:tcBorders>
            <w:shd w:val="clear" w:color="auto" w:fill="auto"/>
            <w:noWrap/>
            <w:vAlign w:val="center"/>
            <w:hideMark/>
          </w:tcPr>
          <w:p w14:paraId="56594A96" w14:textId="77777777" w:rsidR="008B6F9B" w:rsidRPr="00932D7C" w:rsidRDefault="008B6F9B" w:rsidP="00932D7C">
            <w:pPr>
              <w:ind w:left="-108" w:right="-64"/>
              <w:jc w:val="center"/>
              <w:rPr>
                <w:sz w:val="12"/>
                <w:szCs w:val="14"/>
              </w:rPr>
            </w:pPr>
            <w:r w:rsidRPr="00932D7C">
              <w:rPr>
                <w:sz w:val="12"/>
                <w:szCs w:val="14"/>
              </w:rPr>
              <w:t>66,595</w:t>
            </w:r>
          </w:p>
        </w:tc>
        <w:tc>
          <w:tcPr>
            <w:tcW w:w="246" w:type="pct"/>
            <w:tcBorders>
              <w:top w:val="nil"/>
              <w:left w:val="nil"/>
              <w:bottom w:val="single" w:sz="4" w:space="0" w:color="auto"/>
              <w:right w:val="single" w:sz="4" w:space="0" w:color="auto"/>
            </w:tcBorders>
            <w:shd w:val="clear" w:color="auto" w:fill="auto"/>
            <w:noWrap/>
            <w:vAlign w:val="center"/>
            <w:hideMark/>
          </w:tcPr>
          <w:p w14:paraId="3A8F2D6A" w14:textId="77777777" w:rsidR="008B6F9B" w:rsidRPr="00932D7C" w:rsidRDefault="008B6F9B" w:rsidP="00932D7C">
            <w:pPr>
              <w:ind w:left="-108" w:right="-64"/>
              <w:jc w:val="center"/>
              <w:rPr>
                <w:sz w:val="12"/>
                <w:szCs w:val="14"/>
              </w:rPr>
            </w:pPr>
            <w:r w:rsidRPr="00932D7C">
              <w:rPr>
                <w:sz w:val="12"/>
                <w:szCs w:val="14"/>
              </w:rPr>
              <w:t>2,586,945.33</w:t>
            </w:r>
          </w:p>
        </w:tc>
        <w:tc>
          <w:tcPr>
            <w:tcW w:w="182" w:type="pct"/>
            <w:tcBorders>
              <w:top w:val="nil"/>
              <w:left w:val="nil"/>
              <w:bottom w:val="single" w:sz="4" w:space="0" w:color="auto"/>
              <w:right w:val="single" w:sz="4" w:space="0" w:color="auto"/>
            </w:tcBorders>
            <w:shd w:val="clear" w:color="auto" w:fill="auto"/>
            <w:noWrap/>
            <w:vAlign w:val="center"/>
            <w:hideMark/>
          </w:tcPr>
          <w:p w14:paraId="21CE1BF1" w14:textId="77777777" w:rsidR="008B6F9B" w:rsidRPr="00932D7C" w:rsidRDefault="008B6F9B" w:rsidP="00932D7C">
            <w:pPr>
              <w:ind w:left="-108" w:right="-64"/>
              <w:jc w:val="center"/>
              <w:rPr>
                <w:sz w:val="12"/>
                <w:szCs w:val="14"/>
              </w:rPr>
            </w:pPr>
            <w:r w:rsidRPr="00932D7C">
              <w:rPr>
                <w:sz w:val="12"/>
                <w:szCs w:val="14"/>
              </w:rPr>
              <w:t>0</w:t>
            </w:r>
          </w:p>
        </w:tc>
        <w:tc>
          <w:tcPr>
            <w:tcW w:w="246" w:type="pct"/>
            <w:tcBorders>
              <w:top w:val="nil"/>
              <w:left w:val="nil"/>
              <w:bottom w:val="single" w:sz="4" w:space="0" w:color="auto"/>
              <w:right w:val="single" w:sz="4" w:space="0" w:color="auto"/>
            </w:tcBorders>
            <w:shd w:val="clear" w:color="auto" w:fill="auto"/>
            <w:noWrap/>
            <w:vAlign w:val="center"/>
            <w:hideMark/>
          </w:tcPr>
          <w:p w14:paraId="7B12BD9F" w14:textId="77777777" w:rsidR="008B6F9B" w:rsidRPr="00932D7C" w:rsidRDefault="008B6F9B" w:rsidP="00932D7C">
            <w:pPr>
              <w:ind w:left="-108" w:right="-64"/>
              <w:jc w:val="center"/>
              <w:rPr>
                <w:sz w:val="12"/>
                <w:szCs w:val="14"/>
              </w:rPr>
            </w:pPr>
            <w:r w:rsidRPr="00932D7C">
              <w:rPr>
                <w:sz w:val="12"/>
                <w:szCs w:val="14"/>
              </w:rPr>
              <w:t>2,586,945.33</w:t>
            </w:r>
          </w:p>
        </w:tc>
        <w:tc>
          <w:tcPr>
            <w:tcW w:w="217" w:type="pct"/>
            <w:tcBorders>
              <w:top w:val="nil"/>
              <w:left w:val="nil"/>
              <w:bottom w:val="single" w:sz="4" w:space="0" w:color="auto"/>
              <w:right w:val="single" w:sz="4" w:space="0" w:color="auto"/>
            </w:tcBorders>
            <w:shd w:val="clear" w:color="auto" w:fill="auto"/>
            <w:noWrap/>
            <w:vAlign w:val="center"/>
            <w:hideMark/>
          </w:tcPr>
          <w:p w14:paraId="19016B22" w14:textId="77777777" w:rsidR="008B6F9B" w:rsidRPr="00932D7C" w:rsidRDefault="008B6F9B" w:rsidP="00932D7C">
            <w:pPr>
              <w:ind w:left="-108" w:right="-64"/>
              <w:jc w:val="center"/>
              <w:rPr>
                <w:sz w:val="12"/>
                <w:szCs w:val="14"/>
              </w:rPr>
            </w:pPr>
            <w:r w:rsidRPr="00932D7C">
              <w:rPr>
                <w:sz w:val="12"/>
                <w:szCs w:val="14"/>
              </w:rPr>
              <w:t>1,030,291</w:t>
            </w:r>
          </w:p>
        </w:tc>
        <w:tc>
          <w:tcPr>
            <w:tcW w:w="188" w:type="pct"/>
            <w:tcBorders>
              <w:top w:val="nil"/>
              <w:left w:val="nil"/>
              <w:bottom w:val="single" w:sz="4" w:space="0" w:color="auto"/>
              <w:right w:val="single" w:sz="4" w:space="0" w:color="auto"/>
            </w:tcBorders>
            <w:shd w:val="clear" w:color="auto" w:fill="auto"/>
            <w:noWrap/>
            <w:vAlign w:val="center"/>
            <w:hideMark/>
          </w:tcPr>
          <w:p w14:paraId="6677C041" w14:textId="77777777" w:rsidR="008B6F9B" w:rsidRPr="00932D7C" w:rsidRDefault="008B6F9B" w:rsidP="00932D7C">
            <w:pPr>
              <w:ind w:left="-108" w:right="-64"/>
              <w:jc w:val="center"/>
              <w:rPr>
                <w:sz w:val="12"/>
                <w:szCs w:val="14"/>
              </w:rPr>
            </w:pPr>
            <w:r w:rsidRPr="00932D7C">
              <w:rPr>
                <w:sz w:val="12"/>
                <w:szCs w:val="14"/>
              </w:rPr>
              <w:t>32,375</w:t>
            </w:r>
          </w:p>
        </w:tc>
        <w:tc>
          <w:tcPr>
            <w:tcW w:w="206" w:type="pct"/>
            <w:tcBorders>
              <w:top w:val="nil"/>
              <w:left w:val="nil"/>
              <w:bottom w:val="single" w:sz="4" w:space="0" w:color="auto"/>
              <w:right w:val="single" w:sz="4" w:space="0" w:color="auto"/>
            </w:tcBorders>
            <w:shd w:val="clear" w:color="auto" w:fill="auto"/>
            <w:noWrap/>
            <w:vAlign w:val="center"/>
            <w:hideMark/>
          </w:tcPr>
          <w:p w14:paraId="1B1773B4" w14:textId="77777777" w:rsidR="008B6F9B" w:rsidRPr="00932D7C" w:rsidRDefault="008B6F9B" w:rsidP="00932D7C">
            <w:pPr>
              <w:ind w:left="-108" w:right="-64"/>
              <w:jc w:val="center"/>
              <w:rPr>
                <w:sz w:val="12"/>
                <w:szCs w:val="14"/>
              </w:rPr>
            </w:pPr>
            <w:r w:rsidRPr="00932D7C">
              <w:rPr>
                <w:sz w:val="12"/>
                <w:szCs w:val="14"/>
              </w:rPr>
              <w:t>57,738.91</w:t>
            </w:r>
          </w:p>
        </w:tc>
        <w:tc>
          <w:tcPr>
            <w:tcW w:w="222" w:type="pct"/>
            <w:tcBorders>
              <w:top w:val="nil"/>
              <w:left w:val="nil"/>
              <w:bottom w:val="single" w:sz="4" w:space="0" w:color="auto"/>
              <w:right w:val="single" w:sz="4" w:space="0" w:color="auto"/>
            </w:tcBorders>
            <w:shd w:val="clear" w:color="auto" w:fill="auto"/>
            <w:noWrap/>
            <w:vAlign w:val="center"/>
            <w:hideMark/>
          </w:tcPr>
          <w:p w14:paraId="6DBE7E0E" w14:textId="77777777" w:rsidR="008B6F9B" w:rsidRPr="00932D7C" w:rsidRDefault="008B6F9B" w:rsidP="00932D7C">
            <w:pPr>
              <w:ind w:left="-108" w:right="-64"/>
              <w:jc w:val="center"/>
              <w:rPr>
                <w:sz w:val="12"/>
                <w:szCs w:val="14"/>
              </w:rPr>
            </w:pPr>
            <w:r w:rsidRPr="00932D7C">
              <w:rPr>
                <w:sz w:val="12"/>
                <w:szCs w:val="14"/>
              </w:rPr>
              <w:t>258,694.53</w:t>
            </w:r>
          </w:p>
        </w:tc>
        <w:tc>
          <w:tcPr>
            <w:tcW w:w="251" w:type="pct"/>
            <w:tcBorders>
              <w:top w:val="nil"/>
              <w:left w:val="nil"/>
              <w:bottom w:val="single" w:sz="4" w:space="0" w:color="auto"/>
              <w:right w:val="single" w:sz="4" w:space="0" w:color="auto"/>
            </w:tcBorders>
            <w:shd w:val="clear" w:color="auto" w:fill="auto"/>
            <w:noWrap/>
            <w:vAlign w:val="center"/>
            <w:hideMark/>
          </w:tcPr>
          <w:p w14:paraId="3FF6CBBB" w14:textId="77777777" w:rsidR="008B6F9B" w:rsidRPr="00932D7C" w:rsidRDefault="008B6F9B" w:rsidP="00932D7C">
            <w:pPr>
              <w:ind w:left="-108" w:right="-64"/>
              <w:jc w:val="center"/>
              <w:rPr>
                <w:sz w:val="12"/>
                <w:szCs w:val="14"/>
              </w:rPr>
            </w:pPr>
            <w:r w:rsidRPr="00932D7C">
              <w:rPr>
                <w:sz w:val="12"/>
                <w:szCs w:val="14"/>
              </w:rPr>
              <w:t>144,110.00</w:t>
            </w:r>
          </w:p>
        </w:tc>
        <w:tc>
          <w:tcPr>
            <w:tcW w:w="182" w:type="pct"/>
            <w:tcBorders>
              <w:top w:val="nil"/>
              <w:left w:val="nil"/>
              <w:bottom w:val="single" w:sz="4" w:space="0" w:color="auto"/>
              <w:right w:val="single" w:sz="4" w:space="0" w:color="auto"/>
            </w:tcBorders>
            <w:shd w:val="clear" w:color="auto" w:fill="auto"/>
            <w:noWrap/>
            <w:vAlign w:val="center"/>
            <w:hideMark/>
          </w:tcPr>
          <w:p w14:paraId="79F2AD75" w14:textId="77777777" w:rsidR="008B6F9B" w:rsidRPr="00932D7C" w:rsidRDefault="008B6F9B" w:rsidP="00932D7C">
            <w:pPr>
              <w:ind w:left="-108" w:right="-64"/>
              <w:jc w:val="center"/>
              <w:rPr>
                <w:sz w:val="12"/>
                <w:szCs w:val="14"/>
              </w:rPr>
            </w:pPr>
            <w:r w:rsidRPr="00932D7C">
              <w:rPr>
                <w:sz w:val="12"/>
                <w:szCs w:val="14"/>
              </w:rPr>
              <w:t>$143.00</w:t>
            </w:r>
          </w:p>
        </w:tc>
        <w:tc>
          <w:tcPr>
            <w:tcW w:w="262" w:type="pct"/>
            <w:tcBorders>
              <w:top w:val="nil"/>
              <w:left w:val="nil"/>
              <w:bottom w:val="single" w:sz="4" w:space="0" w:color="auto"/>
              <w:right w:val="single" w:sz="4" w:space="0" w:color="auto"/>
            </w:tcBorders>
            <w:shd w:val="clear" w:color="auto" w:fill="auto"/>
            <w:noWrap/>
            <w:vAlign w:val="center"/>
            <w:hideMark/>
          </w:tcPr>
          <w:p w14:paraId="6DF54A40" w14:textId="77777777" w:rsidR="008B6F9B" w:rsidRPr="00932D7C" w:rsidRDefault="008B6F9B" w:rsidP="00932D7C">
            <w:pPr>
              <w:ind w:left="-108" w:right="-64"/>
              <w:jc w:val="center"/>
              <w:rPr>
                <w:sz w:val="12"/>
                <w:szCs w:val="14"/>
              </w:rPr>
            </w:pPr>
            <w:r w:rsidRPr="00932D7C">
              <w:rPr>
                <w:sz w:val="12"/>
                <w:szCs w:val="14"/>
              </w:rPr>
              <w:t>$1,523,352.44</w:t>
            </w:r>
          </w:p>
        </w:tc>
        <w:tc>
          <w:tcPr>
            <w:tcW w:w="262" w:type="pct"/>
            <w:tcBorders>
              <w:top w:val="nil"/>
              <w:left w:val="nil"/>
              <w:bottom w:val="single" w:sz="4" w:space="0" w:color="auto"/>
              <w:right w:val="single" w:sz="4" w:space="0" w:color="auto"/>
            </w:tcBorders>
            <w:shd w:val="clear" w:color="auto" w:fill="auto"/>
            <w:noWrap/>
            <w:vAlign w:val="center"/>
            <w:hideMark/>
          </w:tcPr>
          <w:p w14:paraId="762E770D" w14:textId="77777777" w:rsidR="008B6F9B" w:rsidRPr="00932D7C" w:rsidRDefault="008B6F9B" w:rsidP="00932D7C">
            <w:pPr>
              <w:ind w:left="-108" w:right="-64"/>
              <w:jc w:val="center"/>
              <w:rPr>
                <w:sz w:val="12"/>
                <w:szCs w:val="14"/>
              </w:rPr>
            </w:pPr>
            <w:r w:rsidRPr="00932D7C">
              <w:rPr>
                <w:sz w:val="12"/>
                <w:szCs w:val="14"/>
              </w:rPr>
              <w:t>$4,110,297.77</w:t>
            </w:r>
          </w:p>
        </w:tc>
        <w:tc>
          <w:tcPr>
            <w:tcW w:w="238" w:type="pct"/>
            <w:tcBorders>
              <w:top w:val="nil"/>
              <w:left w:val="nil"/>
              <w:bottom w:val="single" w:sz="4" w:space="0" w:color="auto"/>
              <w:right w:val="single" w:sz="4" w:space="0" w:color="auto"/>
            </w:tcBorders>
            <w:shd w:val="clear" w:color="auto" w:fill="auto"/>
            <w:noWrap/>
            <w:vAlign w:val="center"/>
            <w:hideMark/>
          </w:tcPr>
          <w:p w14:paraId="6F9A2D06" w14:textId="77777777" w:rsidR="008B6F9B" w:rsidRPr="00932D7C" w:rsidRDefault="008B6F9B" w:rsidP="00932D7C">
            <w:pPr>
              <w:ind w:left="-108" w:right="-64"/>
              <w:jc w:val="center"/>
              <w:rPr>
                <w:sz w:val="12"/>
                <w:szCs w:val="14"/>
              </w:rPr>
            </w:pPr>
            <w:r w:rsidRPr="00932D7C">
              <w:rPr>
                <w:sz w:val="12"/>
                <w:szCs w:val="14"/>
              </w:rPr>
              <w:t>$205,514.89</w:t>
            </w:r>
          </w:p>
        </w:tc>
        <w:tc>
          <w:tcPr>
            <w:tcW w:w="262" w:type="pct"/>
            <w:tcBorders>
              <w:top w:val="nil"/>
              <w:left w:val="nil"/>
              <w:bottom w:val="single" w:sz="4" w:space="0" w:color="auto"/>
              <w:right w:val="single" w:sz="4" w:space="0" w:color="auto"/>
            </w:tcBorders>
            <w:shd w:val="clear" w:color="auto" w:fill="auto"/>
            <w:noWrap/>
            <w:vAlign w:val="center"/>
            <w:hideMark/>
          </w:tcPr>
          <w:p w14:paraId="08BE3066" w14:textId="77777777" w:rsidR="008B6F9B" w:rsidRPr="00932D7C" w:rsidRDefault="008B6F9B" w:rsidP="00932D7C">
            <w:pPr>
              <w:ind w:left="-108" w:right="-64"/>
              <w:jc w:val="center"/>
              <w:rPr>
                <w:sz w:val="12"/>
                <w:szCs w:val="14"/>
              </w:rPr>
            </w:pPr>
            <w:r w:rsidRPr="00932D7C">
              <w:rPr>
                <w:sz w:val="12"/>
                <w:szCs w:val="14"/>
              </w:rPr>
              <w:t>$4,315,812.66</w:t>
            </w:r>
          </w:p>
        </w:tc>
        <w:tc>
          <w:tcPr>
            <w:tcW w:w="262" w:type="pct"/>
            <w:tcBorders>
              <w:top w:val="nil"/>
              <w:left w:val="nil"/>
              <w:bottom w:val="single" w:sz="4" w:space="0" w:color="auto"/>
              <w:right w:val="single" w:sz="4" w:space="0" w:color="auto"/>
            </w:tcBorders>
            <w:shd w:val="clear" w:color="auto" w:fill="auto"/>
            <w:noWrap/>
            <w:vAlign w:val="center"/>
            <w:hideMark/>
          </w:tcPr>
          <w:p w14:paraId="03537E38" w14:textId="77777777" w:rsidR="008B6F9B" w:rsidRPr="00932D7C" w:rsidRDefault="008B6F9B" w:rsidP="00932D7C">
            <w:pPr>
              <w:ind w:left="-108" w:right="-64"/>
              <w:jc w:val="center"/>
              <w:rPr>
                <w:sz w:val="12"/>
                <w:szCs w:val="14"/>
              </w:rPr>
            </w:pPr>
            <w:r w:rsidRPr="00932D7C">
              <w:rPr>
                <w:sz w:val="12"/>
                <w:szCs w:val="14"/>
              </w:rPr>
              <w:t>$4,249,217.66</w:t>
            </w:r>
          </w:p>
        </w:tc>
        <w:tc>
          <w:tcPr>
            <w:tcW w:w="184" w:type="pct"/>
            <w:tcBorders>
              <w:top w:val="nil"/>
              <w:left w:val="nil"/>
              <w:bottom w:val="single" w:sz="4" w:space="0" w:color="auto"/>
              <w:right w:val="single" w:sz="4" w:space="0" w:color="auto"/>
            </w:tcBorders>
            <w:shd w:val="clear" w:color="auto" w:fill="auto"/>
            <w:noWrap/>
            <w:vAlign w:val="center"/>
            <w:hideMark/>
          </w:tcPr>
          <w:p w14:paraId="351DD08F" w14:textId="77777777" w:rsidR="008B6F9B" w:rsidRPr="00932D7C" w:rsidRDefault="008B6F9B" w:rsidP="00932D7C">
            <w:pPr>
              <w:ind w:left="-108" w:right="-64"/>
              <w:jc w:val="center"/>
              <w:rPr>
                <w:sz w:val="12"/>
                <w:szCs w:val="14"/>
              </w:rPr>
            </w:pPr>
            <w:r w:rsidRPr="00932D7C">
              <w:rPr>
                <w:sz w:val="12"/>
                <w:szCs w:val="14"/>
              </w:rPr>
              <w:t>423,925</w:t>
            </w:r>
          </w:p>
        </w:tc>
        <w:tc>
          <w:tcPr>
            <w:tcW w:w="206" w:type="pct"/>
            <w:tcBorders>
              <w:top w:val="nil"/>
              <w:left w:val="nil"/>
              <w:bottom w:val="single" w:sz="4" w:space="0" w:color="auto"/>
              <w:right w:val="single" w:sz="4" w:space="0" w:color="auto"/>
            </w:tcBorders>
            <w:shd w:val="clear" w:color="auto" w:fill="auto"/>
            <w:noWrap/>
            <w:vAlign w:val="center"/>
            <w:hideMark/>
          </w:tcPr>
          <w:p w14:paraId="53D6C9DA" w14:textId="77777777" w:rsidR="008B6F9B" w:rsidRPr="00932D7C" w:rsidRDefault="008B6F9B" w:rsidP="00932D7C">
            <w:pPr>
              <w:ind w:left="-108" w:right="-64"/>
              <w:jc w:val="center"/>
              <w:rPr>
                <w:sz w:val="12"/>
                <w:szCs w:val="14"/>
              </w:rPr>
            </w:pPr>
            <w:r w:rsidRPr="00932D7C">
              <w:rPr>
                <w:sz w:val="12"/>
                <w:szCs w:val="14"/>
              </w:rPr>
              <w:t>2,884,308</w:t>
            </w:r>
          </w:p>
        </w:tc>
        <w:tc>
          <w:tcPr>
            <w:tcW w:w="244" w:type="pct"/>
            <w:tcBorders>
              <w:top w:val="nil"/>
              <w:left w:val="nil"/>
              <w:bottom w:val="single" w:sz="4" w:space="0" w:color="auto"/>
              <w:right w:val="single" w:sz="4" w:space="0" w:color="auto"/>
            </w:tcBorders>
            <w:shd w:val="clear" w:color="auto" w:fill="auto"/>
            <w:noWrap/>
            <w:vAlign w:val="center"/>
            <w:hideMark/>
          </w:tcPr>
          <w:p w14:paraId="720AA11C" w14:textId="77777777" w:rsidR="008B6F9B" w:rsidRPr="00932D7C" w:rsidRDefault="008B6F9B" w:rsidP="00932D7C">
            <w:pPr>
              <w:ind w:left="-108" w:right="-64"/>
              <w:jc w:val="center"/>
              <w:rPr>
                <w:sz w:val="12"/>
                <w:szCs w:val="14"/>
              </w:rPr>
            </w:pPr>
            <w:r w:rsidRPr="00932D7C">
              <w:rPr>
                <w:sz w:val="12"/>
                <w:szCs w:val="14"/>
              </w:rPr>
              <w:t>2,595,877</w:t>
            </w:r>
          </w:p>
        </w:tc>
        <w:tc>
          <w:tcPr>
            <w:tcW w:w="206" w:type="pct"/>
            <w:tcBorders>
              <w:top w:val="nil"/>
              <w:left w:val="nil"/>
              <w:bottom w:val="single" w:sz="4" w:space="0" w:color="auto"/>
              <w:right w:val="single" w:sz="4" w:space="0" w:color="auto"/>
            </w:tcBorders>
            <w:shd w:val="clear" w:color="auto" w:fill="auto"/>
            <w:noWrap/>
            <w:vAlign w:val="center"/>
            <w:hideMark/>
          </w:tcPr>
          <w:p w14:paraId="1CD3A51D" w14:textId="77777777" w:rsidR="008B6F9B" w:rsidRPr="00932D7C" w:rsidRDefault="008B6F9B" w:rsidP="00932D7C">
            <w:pPr>
              <w:ind w:left="-108" w:right="-64"/>
              <w:jc w:val="center"/>
              <w:rPr>
                <w:sz w:val="12"/>
                <w:szCs w:val="14"/>
              </w:rPr>
            </w:pPr>
            <w:r w:rsidRPr="00932D7C">
              <w:rPr>
                <w:sz w:val="12"/>
                <w:szCs w:val="14"/>
              </w:rPr>
              <w:t>2,171,952</w:t>
            </w:r>
          </w:p>
        </w:tc>
        <w:tc>
          <w:tcPr>
            <w:tcW w:w="284" w:type="pct"/>
            <w:tcBorders>
              <w:top w:val="nil"/>
              <w:left w:val="nil"/>
              <w:bottom w:val="single" w:sz="4" w:space="0" w:color="auto"/>
              <w:right w:val="single" w:sz="4" w:space="0" w:color="auto"/>
            </w:tcBorders>
            <w:shd w:val="clear" w:color="auto" w:fill="auto"/>
            <w:noWrap/>
            <w:vAlign w:val="center"/>
            <w:hideMark/>
          </w:tcPr>
          <w:p w14:paraId="7E71F969" w14:textId="77777777" w:rsidR="008B6F9B" w:rsidRPr="00932D7C" w:rsidRDefault="008B6F9B" w:rsidP="00932D7C">
            <w:pPr>
              <w:ind w:left="-108" w:right="-64"/>
              <w:jc w:val="center"/>
              <w:rPr>
                <w:sz w:val="12"/>
                <w:szCs w:val="14"/>
              </w:rPr>
            </w:pPr>
            <w:r w:rsidRPr="00932D7C">
              <w:rPr>
                <w:sz w:val="12"/>
                <w:szCs w:val="14"/>
              </w:rPr>
              <w:t>($2,077,265.46)</w:t>
            </w:r>
          </w:p>
        </w:tc>
      </w:tr>
      <w:tr w:rsidR="00F161BE" w:rsidRPr="00932D7C" w14:paraId="751B9218" w14:textId="77777777" w:rsidTr="00F161BE">
        <w:trPr>
          <w:trHeight w:val="306"/>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6C2890A0" w14:textId="77777777" w:rsidR="008B6F9B" w:rsidRPr="00932D7C" w:rsidRDefault="008B6F9B" w:rsidP="00932D7C">
            <w:pPr>
              <w:ind w:left="-108" w:right="-64"/>
              <w:jc w:val="center"/>
              <w:rPr>
                <w:sz w:val="12"/>
                <w:szCs w:val="14"/>
              </w:rPr>
            </w:pPr>
            <w:r w:rsidRPr="00932D7C">
              <w:rPr>
                <w:sz w:val="12"/>
                <w:szCs w:val="14"/>
              </w:rPr>
              <w:t>2</w:t>
            </w:r>
          </w:p>
        </w:tc>
        <w:tc>
          <w:tcPr>
            <w:tcW w:w="127" w:type="pct"/>
            <w:tcBorders>
              <w:top w:val="nil"/>
              <w:left w:val="nil"/>
              <w:bottom w:val="single" w:sz="4" w:space="0" w:color="auto"/>
              <w:right w:val="single" w:sz="4" w:space="0" w:color="auto"/>
            </w:tcBorders>
            <w:shd w:val="clear" w:color="auto" w:fill="auto"/>
            <w:noWrap/>
            <w:vAlign w:val="center"/>
            <w:hideMark/>
          </w:tcPr>
          <w:p w14:paraId="6B413ABD" w14:textId="77777777" w:rsidR="008B6F9B" w:rsidRPr="00932D7C" w:rsidRDefault="008B6F9B" w:rsidP="00932D7C">
            <w:pPr>
              <w:ind w:left="-108" w:right="-64"/>
              <w:jc w:val="center"/>
              <w:rPr>
                <w:sz w:val="12"/>
                <w:szCs w:val="14"/>
              </w:rPr>
            </w:pPr>
            <w:r w:rsidRPr="00932D7C">
              <w:rPr>
                <w:sz w:val="12"/>
                <w:szCs w:val="14"/>
              </w:rPr>
              <w:t>130</w:t>
            </w:r>
          </w:p>
        </w:tc>
        <w:tc>
          <w:tcPr>
            <w:tcW w:w="217" w:type="pct"/>
            <w:tcBorders>
              <w:top w:val="nil"/>
              <w:left w:val="nil"/>
              <w:bottom w:val="single" w:sz="4" w:space="0" w:color="auto"/>
              <w:right w:val="single" w:sz="4" w:space="0" w:color="auto"/>
            </w:tcBorders>
            <w:shd w:val="clear" w:color="auto" w:fill="auto"/>
            <w:noWrap/>
            <w:vAlign w:val="center"/>
            <w:hideMark/>
          </w:tcPr>
          <w:p w14:paraId="4077652A" w14:textId="77777777" w:rsidR="008B6F9B" w:rsidRPr="00932D7C" w:rsidRDefault="008B6F9B" w:rsidP="00932D7C">
            <w:pPr>
              <w:ind w:left="-108" w:right="-64"/>
              <w:jc w:val="center"/>
              <w:rPr>
                <w:sz w:val="12"/>
                <w:szCs w:val="14"/>
              </w:rPr>
            </w:pPr>
            <w:r w:rsidRPr="00932D7C">
              <w:rPr>
                <w:sz w:val="12"/>
                <w:szCs w:val="14"/>
              </w:rPr>
              <w:t>66,465</w:t>
            </w:r>
          </w:p>
        </w:tc>
        <w:tc>
          <w:tcPr>
            <w:tcW w:w="165" w:type="pct"/>
            <w:tcBorders>
              <w:top w:val="nil"/>
              <w:left w:val="nil"/>
              <w:bottom w:val="single" w:sz="4" w:space="0" w:color="auto"/>
              <w:right w:val="single" w:sz="4" w:space="0" w:color="auto"/>
            </w:tcBorders>
            <w:shd w:val="clear" w:color="auto" w:fill="auto"/>
            <w:noWrap/>
            <w:vAlign w:val="center"/>
            <w:hideMark/>
          </w:tcPr>
          <w:p w14:paraId="3F70C384" w14:textId="77777777" w:rsidR="008B6F9B" w:rsidRPr="00932D7C" w:rsidRDefault="008B6F9B" w:rsidP="00932D7C">
            <w:pPr>
              <w:ind w:left="-108" w:right="-64"/>
              <w:jc w:val="center"/>
              <w:rPr>
                <w:sz w:val="12"/>
                <w:szCs w:val="14"/>
              </w:rPr>
            </w:pPr>
            <w:r w:rsidRPr="00932D7C">
              <w:rPr>
                <w:sz w:val="12"/>
                <w:szCs w:val="14"/>
              </w:rPr>
              <w:t>66,595</w:t>
            </w:r>
          </w:p>
        </w:tc>
        <w:tc>
          <w:tcPr>
            <w:tcW w:w="246" w:type="pct"/>
            <w:tcBorders>
              <w:top w:val="nil"/>
              <w:left w:val="nil"/>
              <w:bottom w:val="single" w:sz="4" w:space="0" w:color="auto"/>
              <w:right w:val="single" w:sz="4" w:space="0" w:color="auto"/>
            </w:tcBorders>
            <w:shd w:val="clear" w:color="auto" w:fill="auto"/>
            <w:noWrap/>
            <w:vAlign w:val="center"/>
            <w:hideMark/>
          </w:tcPr>
          <w:p w14:paraId="64096ED3" w14:textId="77777777" w:rsidR="008B6F9B" w:rsidRPr="00932D7C" w:rsidRDefault="008B6F9B" w:rsidP="00932D7C">
            <w:pPr>
              <w:ind w:left="-108" w:right="-64"/>
              <w:jc w:val="center"/>
              <w:rPr>
                <w:sz w:val="12"/>
                <w:szCs w:val="14"/>
              </w:rPr>
            </w:pPr>
            <w:r w:rsidRPr="00932D7C">
              <w:rPr>
                <w:sz w:val="12"/>
                <w:szCs w:val="14"/>
              </w:rPr>
              <w:t>0</w:t>
            </w:r>
          </w:p>
        </w:tc>
        <w:tc>
          <w:tcPr>
            <w:tcW w:w="182" w:type="pct"/>
            <w:tcBorders>
              <w:top w:val="nil"/>
              <w:left w:val="nil"/>
              <w:bottom w:val="single" w:sz="4" w:space="0" w:color="auto"/>
              <w:right w:val="single" w:sz="4" w:space="0" w:color="auto"/>
            </w:tcBorders>
            <w:shd w:val="clear" w:color="auto" w:fill="auto"/>
            <w:noWrap/>
            <w:vAlign w:val="center"/>
            <w:hideMark/>
          </w:tcPr>
          <w:p w14:paraId="58ED869E" w14:textId="77777777" w:rsidR="008B6F9B" w:rsidRPr="00932D7C" w:rsidRDefault="008B6F9B" w:rsidP="00932D7C">
            <w:pPr>
              <w:ind w:left="-108" w:right="-64"/>
              <w:jc w:val="center"/>
              <w:rPr>
                <w:sz w:val="12"/>
                <w:szCs w:val="14"/>
              </w:rPr>
            </w:pPr>
            <w:r w:rsidRPr="00932D7C">
              <w:rPr>
                <w:sz w:val="12"/>
                <w:szCs w:val="14"/>
              </w:rPr>
              <w:t>286,000</w:t>
            </w:r>
          </w:p>
        </w:tc>
        <w:tc>
          <w:tcPr>
            <w:tcW w:w="246" w:type="pct"/>
            <w:tcBorders>
              <w:top w:val="nil"/>
              <w:left w:val="nil"/>
              <w:bottom w:val="single" w:sz="4" w:space="0" w:color="auto"/>
              <w:right w:val="single" w:sz="4" w:space="0" w:color="auto"/>
            </w:tcBorders>
            <w:shd w:val="clear" w:color="auto" w:fill="auto"/>
            <w:noWrap/>
            <w:vAlign w:val="center"/>
            <w:hideMark/>
          </w:tcPr>
          <w:p w14:paraId="2B523FCE" w14:textId="77777777" w:rsidR="008B6F9B" w:rsidRPr="00932D7C" w:rsidRDefault="008B6F9B" w:rsidP="00932D7C">
            <w:pPr>
              <w:ind w:left="-108" w:right="-64"/>
              <w:jc w:val="center"/>
              <w:rPr>
                <w:sz w:val="12"/>
                <w:szCs w:val="14"/>
              </w:rPr>
            </w:pPr>
            <w:r w:rsidRPr="00932D7C">
              <w:rPr>
                <w:sz w:val="12"/>
                <w:szCs w:val="14"/>
              </w:rPr>
              <w:t>286,000.00</w:t>
            </w:r>
          </w:p>
        </w:tc>
        <w:tc>
          <w:tcPr>
            <w:tcW w:w="217" w:type="pct"/>
            <w:tcBorders>
              <w:top w:val="nil"/>
              <w:left w:val="nil"/>
              <w:bottom w:val="single" w:sz="4" w:space="0" w:color="auto"/>
              <w:right w:val="single" w:sz="4" w:space="0" w:color="auto"/>
            </w:tcBorders>
            <w:shd w:val="clear" w:color="auto" w:fill="auto"/>
            <w:noWrap/>
            <w:vAlign w:val="center"/>
            <w:hideMark/>
          </w:tcPr>
          <w:p w14:paraId="0D66849A" w14:textId="77777777" w:rsidR="008B6F9B" w:rsidRPr="00932D7C" w:rsidRDefault="008B6F9B" w:rsidP="00932D7C">
            <w:pPr>
              <w:ind w:left="-108" w:right="-64"/>
              <w:jc w:val="center"/>
              <w:rPr>
                <w:sz w:val="12"/>
                <w:szCs w:val="14"/>
              </w:rPr>
            </w:pPr>
            <w:r w:rsidRPr="00932D7C">
              <w:rPr>
                <w:sz w:val="12"/>
                <w:szCs w:val="14"/>
              </w:rPr>
              <w:t>1,062,418</w:t>
            </w:r>
          </w:p>
        </w:tc>
        <w:tc>
          <w:tcPr>
            <w:tcW w:w="188" w:type="pct"/>
            <w:tcBorders>
              <w:top w:val="nil"/>
              <w:left w:val="nil"/>
              <w:bottom w:val="single" w:sz="4" w:space="0" w:color="auto"/>
              <w:right w:val="single" w:sz="4" w:space="0" w:color="auto"/>
            </w:tcBorders>
            <w:shd w:val="clear" w:color="auto" w:fill="auto"/>
            <w:noWrap/>
            <w:vAlign w:val="center"/>
            <w:hideMark/>
          </w:tcPr>
          <w:p w14:paraId="30F9B55A" w14:textId="77777777" w:rsidR="008B6F9B" w:rsidRPr="00932D7C" w:rsidRDefault="008B6F9B" w:rsidP="00932D7C">
            <w:pPr>
              <w:ind w:left="-108" w:right="-64"/>
              <w:jc w:val="center"/>
              <w:rPr>
                <w:sz w:val="12"/>
                <w:szCs w:val="14"/>
              </w:rPr>
            </w:pPr>
            <w:r w:rsidRPr="00932D7C">
              <w:rPr>
                <w:sz w:val="12"/>
                <w:szCs w:val="14"/>
              </w:rPr>
              <w:t>32,375</w:t>
            </w:r>
          </w:p>
        </w:tc>
        <w:tc>
          <w:tcPr>
            <w:tcW w:w="206" w:type="pct"/>
            <w:tcBorders>
              <w:top w:val="nil"/>
              <w:left w:val="nil"/>
              <w:bottom w:val="single" w:sz="4" w:space="0" w:color="auto"/>
              <w:right w:val="single" w:sz="4" w:space="0" w:color="auto"/>
            </w:tcBorders>
            <w:shd w:val="clear" w:color="auto" w:fill="auto"/>
            <w:noWrap/>
            <w:vAlign w:val="center"/>
            <w:hideMark/>
          </w:tcPr>
          <w:p w14:paraId="76AF1A61" w14:textId="77777777" w:rsidR="008B6F9B" w:rsidRPr="00932D7C" w:rsidRDefault="008B6F9B" w:rsidP="00932D7C">
            <w:pPr>
              <w:ind w:left="-108" w:right="-64"/>
              <w:jc w:val="center"/>
              <w:rPr>
                <w:sz w:val="12"/>
                <w:szCs w:val="14"/>
              </w:rPr>
            </w:pPr>
            <w:r w:rsidRPr="00932D7C">
              <w:rPr>
                <w:sz w:val="12"/>
                <w:szCs w:val="14"/>
              </w:rPr>
              <w:t>57,738.91</w:t>
            </w:r>
          </w:p>
        </w:tc>
        <w:tc>
          <w:tcPr>
            <w:tcW w:w="222" w:type="pct"/>
            <w:tcBorders>
              <w:top w:val="nil"/>
              <w:left w:val="nil"/>
              <w:bottom w:val="single" w:sz="4" w:space="0" w:color="auto"/>
              <w:right w:val="single" w:sz="4" w:space="0" w:color="auto"/>
            </w:tcBorders>
            <w:shd w:val="clear" w:color="auto" w:fill="auto"/>
            <w:noWrap/>
            <w:vAlign w:val="center"/>
            <w:hideMark/>
          </w:tcPr>
          <w:p w14:paraId="3693EF87" w14:textId="77777777" w:rsidR="008B6F9B" w:rsidRPr="00932D7C" w:rsidRDefault="008B6F9B" w:rsidP="00932D7C">
            <w:pPr>
              <w:ind w:left="-108" w:right="-64"/>
              <w:jc w:val="center"/>
              <w:rPr>
                <w:sz w:val="12"/>
                <w:szCs w:val="14"/>
              </w:rPr>
            </w:pPr>
            <w:r w:rsidRPr="00932D7C">
              <w:rPr>
                <w:sz w:val="12"/>
                <w:szCs w:val="14"/>
              </w:rPr>
              <w:t>258,694.53</w:t>
            </w:r>
          </w:p>
        </w:tc>
        <w:tc>
          <w:tcPr>
            <w:tcW w:w="251" w:type="pct"/>
            <w:tcBorders>
              <w:top w:val="nil"/>
              <w:left w:val="nil"/>
              <w:bottom w:val="single" w:sz="4" w:space="0" w:color="auto"/>
              <w:right w:val="single" w:sz="4" w:space="0" w:color="auto"/>
            </w:tcBorders>
            <w:shd w:val="clear" w:color="auto" w:fill="auto"/>
            <w:noWrap/>
            <w:vAlign w:val="center"/>
            <w:hideMark/>
          </w:tcPr>
          <w:p w14:paraId="6458E449" w14:textId="77777777" w:rsidR="008B6F9B" w:rsidRPr="00932D7C" w:rsidRDefault="008B6F9B" w:rsidP="00932D7C">
            <w:pPr>
              <w:ind w:left="-108" w:right="-64"/>
              <w:jc w:val="center"/>
              <w:rPr>
                <w:sz w:val="12"/>
                <w:szCs w:val="14"/>
              </w:rPr>
            </w:pPr>
            <w:r w:rsidRPr="00932D7C">
              <w:rPr>
                <w:sz w:val="12"/>
                <w:szCs w:val="14"/>
              </w:rPr>
              <w:t>144,110.00</w:t>
            </w:r>
          </w:p>
        </w:tc>
        <w:tc>
          <w:tcPr>
            <w:tcW w:w="182" w:type="pct"/>
            <w:tcBorders>
              <w:top w:val="nil"/>
              <w:left w:val="nil"/>
              <w:bottom w:val="single" w:sz="4" w:space="0" w:color="auto"/>
              <w:right w:val="single" w:sz="4" w:space="0" w:color="auto"/>
            </w:tcBorders>
            <w:shd w:val="clear" w:color="auto" w:fill="auto"/>
            <w:noWrap/>
            <w:vAlign w:val="center"/>
            <w:hideMark/>
          </w:tcPr>
          <w:p w14:paraId="413AA0FB" w14:textId="77777777" w:rsidR="008B6F9B" w:rsidRPr="00932D7C" w:rsidRDefault="008B6F9B" w:rsidP="00932D7C">
            <w:pPr>
              <w:ind w:left="-108" w:right="-64"/>
              <w:jc w:val="center"/>
              <w:rPr>
                <w:sz w:val="12"/>
                <w:szCs w:val="14"/>
              </w:rPr>
            </w:pPr>
            <w:r w:rsidRPr="00932D7C">
              <w:rPr>
                <w:sz w:val="12"/>
                <w:szCs w:val="14"/>
              </w:rPr>
              <w:t>$157.30</w:t>
            </w:r>
          </w:p>
        </w:tc>
        <w:tc>
          <w:tcPr>
            <w:tcW w:w="262" w:type="pct"/>
            <w:tcBorders>
              <w:top w:val="nil"/>
              <w:left w:val="nil"/>
              <w:bottom w:val="single" w:sz="4" w:space="0" w:color="auto"/>
              <w:right w:val="single" w:sz="4" w:space="0" w:color="auto"/>
            </w:tcBorders>
            <w:shd w:val="clear" w:color="auto" w:fill="auto"/>
            <w:noWrap/>
            <w:vAlign w:val="center"/>
            <w:hideMark/>
          </w:tcPr>
          <w:p w14:paraId="013E9C92" w14:textId="77777777" w:rsidR="008B6F9B" w:rsidRPr="00932D7C" w:rsidRDefault="008B6F9B" w:rsidP="00932D7C">
            <w:pPr>
              <w:ind w:left="-108" w:right="-64"/>
              <w:jc w:val="center"/>
              <w:rPr>
                <w:sz w:val="12"/>
                <w:szCs w:val="14"/>
              </w:rPr>
            </w:pPr>
            <w:r w:rsidRPr="00932D7C">
              <w:rPr>
                <w:sz w:val="12"/>
                <w:szCs w:val="14"/>
              </w:rPr>
              <w:t>$1,555,493.37</w:t>
            </w:r>
          </w:p>
        </w:tc>
        <w:tc>
          <w:tcPr>
            <w:tcW w:w="262" w:type="pct"/>
            <w:tcBorders>
              <w:top w:val="nil"/>
              <w:left w:val="nil"/>
              <w:bottom w:val="single" w:sz="4" w:space="0" w:color="auto"/>
              <w:right w:val="single" w:sz="4" w:space="0" w:color="auto"/>
            </w:tcBorders>
            <w:shd w:val="clear" w:color="auto" w:fill="auto"/>
            <w:noWrap/>
            <w:vAlign w:val="center"/>
            <w:hideMark/>
          </w:tcPr>
          <w:p w14:paraId="5A094948" w14:textId="77777777" w:rsidR="008B6F9B" w:rsidRPr="00932D7C" w:rsidRDefault="008B6F9B" w:rsidP="00932D7C">
            <w:pPr>
              <w:ind w:left="-108" w:right="-64"/>
              <w:jc w:val="center"/>
              <w:rPr>
                <w:sz w:val="12"/>
                <w:szCs w:val="14"/>
              </w:rPr>
            </w:pPr>
            <w:r w:rsidRPr="00932D7C">
              <w:rPr>
                <w:sz w:val="12"/>
                <w:szCs w:val="14"/>
              </w:rPr>
              <w:t>$1,841,493.37</w:t>
            </w:r>
          </w:p>
        </w:tc>
        <w:tc>
          <w:tcPr>
            <w:tcW w:w="238" w:type="pct"/>
            <w:tcBorders>
              <w:top w:val="nil"/>
              <w:left w:val="nil"/>
              <w:bottom w:val="single" w:sz="4" w:space="0" w:color="auto"/>
              <w:right w:val="single" w:sz="4" w:space="0" w:color="auto"/>
            </w:tcBorders>
            <w:shd w:val="clear" w:color="auto" w:fill="auto"/>
            <w:noWrap/>
            <w:vAlign w:val="center"/>
            <w:hideMark/>
          </w:tcPr>
          <w:p w14:paraId="314D2A7F" w14:textId="77777777" w:rsidR="008B6F9B" w:rsidRPr="00932D7C" w:rsidRDefault="008B6F9B" w:rsidP="00932D7C">
            <w:pPr>
              <w:ind w:left="-108" w:right="-64"/>
              <w:jc w:val="center"/>
              <w:rPr>
                <w:sz w:val="12"/>
                <w:szCs w:val="14"/>
              </w:rPr>
            </w:pPr>
            <w:r w:rsidRPr="00932D7C">
              <w:rPr>
                <w:sz w:val="12"/>
                <w:szCs w:val="14"/>
              </w:rPr>
              <w:t>$92,074.67</w:t>
            </w:r>
          </w:p>
        </w:tc>
        <w:tc>
          <w:tcPr>
            <w:tcW w:w="262" w:type="pct"/>
            <w:tcBorders>
              <w:top w:val="nil"/>
              <w:left w:val="nil"/>
              <w:bottom w:val="single" w:sz="4" w:space="0" w:color="auto"/>
              <w:right w:val="single" w:sz="4" w:space="0" w:color="auto"/>
            </w:tcBorders>
            <w:shd w:val="clear" w:color="auto" w:fill="auto"/>
            <w:noWrap/>
            <w:vAlign w:val="center"/>
            <w:hideMark/>
          </w:tcPr>
          <w:p w14:paraId="7864192F" w14:textId="77777777" w:rsidR="008B6F9B" w:rsidRPr="00932D7C" w:rsidRDefault="008B6F9B" w:rsidP="00932D7C">
            <w:pPr>
              <w:ind w:left="-108" w:right="-64"/>
              <w:jc w:val="center"/>
              <w:rPr>
                <w:sz w:val="12"/>
                <w:szCs w:val="14"/>
              </w:rPr>
            </w:pPr>
            <w:r w:rsidRPr="00932D7C">
              <w:rPr>
                <w:sz w:val="12"/>
                <w:szCs w:val="14"/>
              </w:rPr>
              <w:t>$1,933,568.04</w:t>
            </w:r>
          </w:p>
        </w:tc>
        <w:tc>
          <w:tcPr>
            <w:tcW w:w="262" w:type="pct"/>
            <w:tcBorders>
              <w:top w:val="nil"/>
              <w:left w:val="nil"/>
              <w:bottom w:val="single" w:sz="4" w:space="0" w:color="auto"/>
              <w:right w:val="single" w:sz="4" w:space="0" w:color="auto"/>
            </w:tcBorders>
            <w:shd w:val="clear" w:color="auto" w:fill="auto"/>
            <w:noWrap/>
            <w:vAlign w:val="center"/>
            <w:hideMark/>
          </w:tcPr>
          <w:p w14:paraId="3327121E" w14:textId="77777777" w:rsidR="008B6F9B" w:rsidRPr="00932D7C" w:rsidRDefault="008B6F9B" w:rsidP="00932D7C">
            <w:pPr>
              <w:ind w:left="-108" w:right="-64"/>
              <w:jc w:val="center"/>
              <w:rPr>
                <w:sz w:val="12"/>
                <w:szCs w:val="14"/>
              </w:rPr>
            </w:pPr>
            <w:r w:rsidRPr="00932D7C">
              <w:rPr>
                <w:sz w:val="12"/>
                <w:szCs w:val="14"/>
              </w:rPr>
              <w:t>$1,866,973.04</w:t>
            </w:r>
          </w:p>
        </w:tc>
        <w:tc>
          <w:tcPr>
            <w:tcW w:w="184" w:type="pct"/>
            <w:tcBorders>
              <w:top w:val="nil"/>
              <w:left w:val="nil"/>
              <w:bottom w:val="single" w:sz="4" w:space="0" w:color="auto"/>
              <w:right w:val="single" w:sz="4" w:space="0" w:color="auto"/>
            </w:tcBorders>
            <w:shd w:val="clear" w:color="auto" w:fill="auto"/>
            <w:noWrap/>
            <w:vAlign w:val="center"/>
            <w:hideMark/>
          </w:tcPr>
          <w:p w14:paraId="7CEECE0E" w14:textId="77777777" w:rsidR="008B6F9B" w:rsidRPr="00932D7C" w:rsidRDefault="008B6F9B" w:rsidP="00932D7C">
            <w:pPr>
              <w:ind w:left="-108" w:right="-64"/>
              <w:jc w:val="center"/>
              <w:rPr>
                <w:sz w:val="12"/>
                <w:szCs w:val="14"/>
              </w:rPr>
            </w:pPr>
            <w:r w:rsidRPr="00932D7C">
              <w:rPr>
                <w:sz w:val="12"/>
                <w:szCs w:val="14"/>
              </w:rPr>
              <w:t>423,925</w:t>
            </w:r>
          </w:p>
        </w:tc>
        <w:tc>
          <w:tcPr>
            <w:tcW w:w="206" w:type="pct"/>
            <w:tcBorders>
              <w:top w:val="nil"/>
              <w:left w:val="nil"/>
              <w:bottom w:val="single" w:sz="4" w:space="0" w:color="auto"/>
              <w:right w:val="single" w:sz="4" w:space="0" w:color="auto"/>
            </w:tcBorders>
            <w:shd w:val="clear" w:color="auto" w:fill="auto"/>
            <w:noWrap/>
            <w:vAlign w:val="center"/>
            <w:hideMark/>
          </w:tcPr>
          <w:p w14:paraId="7063E206" w14:textId="77777777" w:rsidR="008B6F9B" w:rsidRPr="00932D7C" w:rsidRDefault="008B6F9B" w:rsidP="00932D7C">
            <w:pPr>
              <w:ind w:left="-108" w:right="-64"/>
              <w:jc w:val="center"/>
              <w:rPr>
                <w:sz w:val="12"/>
                <w:szCs w:val="14"/>
              </w:rPr>
            </w:pPr>
            <w:r w:rsidRPr="00932D7C">
              <w:rPr>
                <w:sz w:val="12"/>
                <w:szCs w:val="14"/>
              </w:rPr>
              <w:t>3,310,281</w:t>
            </w:r>
          </w:p>
        </w:tc>
        <w:tc>
          <w:tcPr>
            <w:tcW w:w="244" w:type="pct"/>
            <w:tcBorders>
              <w:top w:val="nil"/>
              <w:left w:val="nil"/>
              <w:bottom w:val="single" w:sz="4" w:space="0" w:color="auto"/>
              <w:right w:val="single" w:sz="4" w:space="0" w:color="auto"/>
            </w:tcBorders>
            <w:shd w:val="clear" w:color="auto" w:fill="auto"/>
            <w:noWrap/>
            <w:vAlign w:val="center"/>
            <w:hideMark/>
          </w:tcPr>
          <w:p w14:paraId="42E2F298" w14:textId="77777777" w:rsidR="008B6F9B" w:rsidRPr="00932D7C" w:rsidRDefault="008B6F9B" w:rsidP="00932D7C">
            <w:pPr>
              <w:ind w:left="-108" w:right="-64"/>
              <w:jc w:val="center"/>
              <w:rPr>
                <w:sz w:val="12"/>
                <w:szCs w:val="14"/>
              </w:rPr>
            </w:pPr>
            <w:r w:rsidRPr="00932D7C">
              <w:rPr>
                <w:sz w:val="12"/>
                <w:szCs w:val="14"/>
              </w:rPr>
              <w:t>2,979,253</w:t>
            </w:r>
          </w:p>
        </w:tc>
        <w:tc>
          <w:tcPr>
            <w:tcW w:w="206" w:type="pct"/>
            <w:tcBorders>
              <w:top w:val="nil"/>
              <w:left w:val="nil"/>
              <w:bottom w:val="single" w:sz="4" w:space="0" w:color="auto"/>
              <w:right w:val="single" w:sz="4" w:space="0" w:color="auto"/>
            </w:tcBorders>
            <w:shd w:val="clear" w:color="auto" w:fill="auto"/>
            <w:noWrap/>
            <w:vAlign w:val="center"/>
            <w:hideMark/>
          </w:tcPr>
          <w:p w14:paraId="17819926" w14:textId="77777777" w:rsidR="008B6F9B" w:rsidRPr="00932D7C" w:rsidRDefault="008B6F9B" w:rsidP="00932D7C">
            <w:pPr>
              <w:ind w:left="-108" w:right="-64"/>
              <w:jc w:val="center"/>
              <w:rPr>
                <w:sz w:val="12"/>
                <w:szCs w:val="14"/>
              </w:rPr>
            </w:pPr>
            <w:r w:rsidRPr="00932D7C">
              <w:rPr>
                <w:sz w:val="12"/>
                <w:szCs w:val="14"/>
              </w:rPr>
              <w:t>2,555,328</w:t>
            </w:r>
          </w:p>
        </w:tc>
        <w:tc>
          <w:tcPr>
            <w:tcW w:w="284" w:type="pct"/>
            <w:tcBorders>
              <w:top w:val="nil"/>
              <w:left w:val="nil"/>
              <w:bottom w:val="single" w:sz="4" w:space="0" w:color="auto"/>
              <w:right w:val="single" w:sz="4" w:space="0" w:color="auto"/>
            </w:tcBorders>
            <w:shd w:val="clear" w:color="auto" w:fill="auto"/>
            <w:noWrap/>
            <w:vAlign w:val="center"/>
            <w:hideMark/>
          </w:tcPr>
          <w:p w14:paraId="61DCF7CE" w14:textId="77777777" w:rsidR="008B6F9B" w:rsidRPr="00932D7C" w:rsidRDefault="008B6F9B" w:rsidP="00932D7C">
            <w:pPr>
              <w:ind w:left="-108" w:right="-64"/>
              <w:jc w:val="center"/>
              <w:rPr>
                <w:sz w:val="12"/>
                <w:szCs w:val="14"/>
              </w:rPr>
            </w:pPr>
            <w:r w:rsidRPr="00932D7C">
              <w:rPr>
                <w:sz w:val="12"/>
                <w:szCs w:val="14"/>
              </w:rPr>
              <w:t>$688,354.86</w:t>
            </w:r>
          </w:p>
        </w:tc>
      </w:tr>
      <w:tr w:rsidR="00F161BE" w:rsidRPr="00932D7C" w14:paraId="05F32B28" w14:textId="77777777" w:rsidTr="00F161BE">
        <w:trPr>
          <w:trHeight w:val="306"/>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3DC09103" w14:textId="77777777" w:rsidR="008B6F9B" w:rsidRPr="00932D7C" w:rsidRDefault="008B6F9B" w:rsidP="00932D7C">
            <w:pPr>
              <w:ind w:left="-108" w:right="-64"/>
              <w:jc w:val="center"/>
              <w:rPr>
                <w:sz w:val="12"/>
                <w:szCs w:val="14"/>
              </w:rPr>
            </w:pPr>
            <w:r w:rsidRPr="00932D7C">
              <w:rPr>
                <w:sz w:val="12"/>
                <w:szCs w:val="14"/>
              </w:rPr>
              <w:t>3</w:t>
            </w:r>
          </w:p>
        </w:tc>
        <w:tc>
          <w:tcPr>
            <w:tcW w:w="127" w:type="pct"/>
            <w:tcBorders>
              <w:top w:val="nil"/>
              <w:left w:val="nil"/>
              <w:bottom w:val="single" w:sz="4" w:space="0" w:color="auto"/>
              <w:right w:val="single" w:sz="4" w:space="0" w:color="auto"/>
            </w:tcBorders>
            <w:shd w:val="clear" w:color="auto" w:fill="auto"/>
            <w:noWrap/>
            <w:vAlign w:val="center"/>
            <w:hideMark/>
          </w:tcPr>
          <w:p w14:paraId="1F880851" w14:textId="77777777" w:rsidR="008B6F9B" w:rsidRPr="00932D7C" w:rsidRDefault="008B6F9B" w:rsidP="00932D7C">
            <w:pPr>
              <w:ind w:left="-108" w:right="-64"/>
              <w:jc w:val="center"/>
              <w:rPr>
                <w:sz w:val="12"/>
                <w:szCs w:val="14"/>
              </w:rPr>
            </w:pPr>
            <w:r w:rsidRPr="00932D7C">
              <w:rPr>
                <w:sz w:val="12"/>
                <w:szCs w:val="14"/>
              </w:rPr>
              <w:t>130</w:t>
            </w:r>
          </w:p>
        </w:tc>
        <w:tc>
          <w:tcPr>
            <w:tcW w:w="217" w:type="pct"/>
            <w:tcBorders>
              <w:top w:val="nil"/>
              <w:left w:val="nil"/>
              <w:bottom w:val="single" w:sz="4" w:space="0" w:color="auto"/>
              <w:right w:val="single" w:sz="4" w:space="0" w:color="auto"/>
            </w:tcBorders>
            <w:shd w:val="clear" w:color="auto" w:fill="auto"/>
            <w:noWrap/>
            <w:vAlign w:val="center"/>
            <w:hideMark/>
          </w:tcPr>
          <w:p w14:paraId="40B3D84D" w14:textId="77777777" w:rsidR="008B6F9B" w:rsidRPr="00932D7C" w:rsidRDefault="008B6F9B" w:rsidP="00932D7C">
            <w:pPr>
              <w:ind w:left="-108" w:right="-64"/>
              <w:jc w:val="center"/>
              <w:rPr>
                <w:sz w:val="12"/>
                <w:szCs w:val="14"/>
              </w:rPr>
            </w:pPr>
            <w:r w:rsidRPr="00932D7C">
              <w:rPr>
                <w:sz w:val="12"/>
                <w:szCs w:val="14"/>
              </w:rPr>
              <w:t>66,465</w:t>
            </w:r>
          </w:p>
        </w:tc>
        <w:tc>
          <w:tcPr>
            <w:tcW w:w="165" w:type="pct"/>
            <w:tcBorders>
              <w:top w:val="nil"/>
              <w:left w:val="nil"/>
              <w:bottom w:val="single" w:sz="4" w:space="0" w:color="auto"/>
              <w:right w:val="single" w:sz="4" w:space="0" w:color="auto"/>
            </w:tcBorders>
            <w:shd w:val="clear" w:color="auto" w:fill="auto"/>
            <w:noWrap/>
            <w:vAlign w:val="center"/>
            <w:hideMark/>
          </w:tcPr>
          <w:p w14:paraId="4E7DE9BF" w14:textId="77777777" w:rsidR="008B6F9B" w:rsidRPr="00932D7C" w:rsidRDefault="008B6F9B" w:rsidP="00932D7C">
            <w:pPr>
              <w:ind w:left="-108" w:right="-64"/>
              <w:jc w:val="center"/>
              <w:rPr>
                <w:sz w:val="12"/>
                <w:szCs w:val="14"/>
              </w:rPr>
            </w:pPr>
            <w:r w:rsidRPr="00932D7C">
              <w:rPr>
                <w:sz w:val="12"/>
                <w:szCs w:val="14"/>
              </w:rPr>
              <w:t>66,595</w:t>
            </w:r>
          </w:p>
        </w:tc>
        <w:tc>
          <w:tcPr>
            <w:tcW w:w="246" w:type="pct"/>
            <w:tcBorders>
              <w:top w:val="nil"/>
              <w:left w:val="nil"/>
              <w:bottom w:val="single" w:sz="4" w:space="0" w:color="auto"/>
              <w:right w:val="single" w:sz="4" w:space="0" w:color="auto"/>
            </w:tcBorders>
            <w:shd w:val="clear" w:color="auto" w:fill="auto"/>
            <w:noWrap/>
            <w:vAlign w:val="center"/>
            <w:hideMark/>
          </w:tcPr>
          <w:p w14:paraId="4F7D342E" w14:textId="77777777" w:rsidR="008B6F9B" w:rsidRPr="00932D7C" w:rsidRDefault="008B6F9B" w:rsidP="00932D7C">
            <w:pPr>
              <w:ind w:left="-108" w:right="-64"/>
              <w:jc w:val="center"/>
              <w:rPr>
                <w:sz w:val="12"/>
                <w:szCs w:val="14"/>
              </w:rPr>
            </w:pPr>
            <w:r w:rsidRPr="00932D7C">
              <w:rPr>
                <w:sz w:val="12"/>
                <w:szCs w:val="14"/>
              </w:rPr>
              <w:t>0</w:t>
            </w:r>
          </w:p>
        </w:tc>
        <w:tc>
          <w:tcPr>
            <w:tcW w:w="182" w:type="pct"/>
            <w:tcBorders>
              <w:top w:val="nil"/>
              <w:left w:val="nil"/>
              <w:bottom w:val="single" w:sz="4" w:space="0" w:color="auto"/>
              <w:right w:val="single" w:sz="4" w:space="0" w:color="auto"/>
            </w:tcBorders>
            <w:shd w:val="clear" w:color="auto" w:fill="auto"/>
            <w:noWrap/>
            <w:vAlign w:val="center"/>
            <w:hideMark/>
          </w:tcPr>
          <w:p w14:paraId="1147A2DA" w14:textId="77777777" w:rsidR="008B6F9B" w:rsidRPr="00932D7C" w:rsidRDefault="008B6F9B" w:rsidP="00932D7C">
            <w:pPr>
              <w:ind w:left="-108" w:right="-64"/>
              <w:jc w:val="center"/>
              <w:rPr>
                <w:sz w:val="12"/>
                <w:szCs w:val="14"/>
              </w:rPr>
            </w:pPr>
            <w:r w:rsidRPr="00932D7C">
              <w:rPr>
                <w:sz w:val="12"/>
                <w:szCs w:val="14"/>
              </w:rPr>
              <w:t>0</w:t>
            </w:r>
          </w:p>
        </w:tc>
        <w:tc>
          <w:tcPr>
            <w:tcW w:w="246" w:type="pct"/>
            <w:tcBorders>
              <w:top w:val="nil"/>
              <w:left w:val="nil"/>
              <w:bottom w:val="single" w:sz="4" w:space="0" w:color="auto"/>
              <w:right w:val="single" w:sz="4" w:space="0" w:color="auto"/>
            </w:tcBorders>
            <w:shd w:val="clear" w:color="auto" w:fill="auto"/>
            <w:noWrap/>
            <w:vAlign w:val="center"/>
            <w:hideMark/>
          </w:tcPr>
          <w:p w14:paraId="043F4C62" w14:textId="77777777" w:rsidR="008B6F9B" w:rsidRPr="00932D7C" w:rsidRDefault="008B6F9B" w:rsidP="00932D7C">
            <w:pPr>
              <w:ind w:left="-108" w:right="-64"/>
              <w:jc w:val="center"/>
              <w:rPr>
                <w:sz w:val="12"/>
                <w:szCs w:val="14"/>
              </w:rPr>
            </w:pPr>
            <w:r w:rsidRPr="00932D7C">
              <w:rPr>
                <w:sz w:val="12"/>
                <w:szCs w:val="14"/>
              </w:rPr>
              <w:t>0.00</w:t>
            </w:r>
          </w:p>
        </w:tc>
        <w:tc>
          <w:tcPr>
            <w:tcW w:w="217" w:type="pct"/>
            <w:tcBorders>
              <w:top w:val="nil"/>
              <w:left w:val="nil"/>
              <w:bottom w:val="single" w:sz="4" w:space="0" w:color="auto"/>
              <w:right w:val="single" w:sz="4" w:space="0" w:color="auto"/>
            </w:tcBorders>
            <w:shd w:val="clear" w:color="auto" w:fill="auto"/>
            <w:noWrap/>
            <w:vAlign w:val="center"/>
            <w:hideMark/>
          </w:tcPr>
          <w:p w14:paraId="0B61EE26" w14:textId="77777777" w:rsidR="008B6F9B" w:rsidRPr="00932D7C" w:rsidRDefault="008B6F9B" w:rsidP="00932D7C">
            <w:pPr>
              <w:ind w:left="-108" w:right="-64"/>
              <w:jc w:val="center"/>
              <w:rPr>
                <w:sz w:val="12"/>
                <w:szCs w:val="14"/>
              </w:rPr>
            </w:pPr>
            <w:r w:rsidRPr="00932D7C">
              <w:rPr>
                <w:sz w:val="12"/>
                <w:szCs w:val="14"/>
              </w:rPr>
              <w:t>1,096,536</w:t>
            </w:r>
          </w:p>
        </w:tc>
        <w:tc>
          <w:tcPr>
            <w:tcW w:w="188" w:type="pct"/>
            <w:tcBorders>
              <w:top w:val="nil"/>
              <w:left w:val="nil"/>
              <w:bottom w:val="single" w:sz="4" w:space="0" w:color="auto"/>
              <w:right w:val="single" w:sz="4" w:space="0" w:color="auto"/>
            </w:tcBorders>
            <w:shd w:val="clear" w:color="auto" w:fill="auto"/>
            <w:noWrap/>
            <w:vAlign w:val="center"/>
            <w:hideMark/>
          </w:tcPr>
          <w:p w14:paraId="46F9D12A" w14:textId="77777777" w:rsidR="008B6F9B" w:rsidRPr="00932D7C" w:rsidRDefault="008B6F9B" w:rsidP="00932D7C">
            <w:pPr>
              <w:ind w:left="-108" w:right="-64"/>
              <w:jc w:val="center"/>
              <w:rPr>
                <w:sz w:val="12"/>
                <w:szCs w:val="14"/>
              </w:rPr>
            </w:pPr>
            <w:r w:rsidRPr="00932D7C">
              <w:rPr>
                <w:sz w:val="12"/>
                <w:szCs w:val="14"/>
              </w:rPr>
              <w:t>32,375</w:t>
            </w:r>
          </w:p>
        </w:tc>
        <w:tc>
          <w:tcPr>
            <w:tcW w:w="206" w:type="pct"/>
            <w:tcBorders>
              <w:top w:val="nil"/>
              <w:left w:val="nil"/>
              <w:bottom w:val="single" w:sz="4" w:space="0" w:color="auto"/>
              <w:right w:val="single" w:sz="4" w:space="0" w:color="auto"/>
            </w:tcBorders>
            <w:shd w:val="clear" w:color="auto" w:fill="auto"/>
            <w:noWrap/>
            <w:vAlign w:val="center"/>
            <w:hideMark/>
          </w:tcPr>
          <w:p w14:paraId="78DA1C49" w14:textId="77777777" w:rsidR="008B6F9B" w:rsidRPr="00932D7C" w:rsidRDefault="008B6F9B" w:rsidP="00932D7C">
            <w:pPr>
              <w:ind w:left="-108" w:right="-64"/>
              <w:jc w:val="center"/>
              <w:rPr>
                <w:sz w:val="12"/>
                <w:szCs w:val="14"/>
              </w:rPr>
            </w:pPr>
            <w:r w:rsidRPr="00932D7C">
              <w:rPr>
                <w:sz w:val="12"/>
                <w:szCs w:val="14"/>
              </w:rPr>
              <w:t>57,738.91</w:t>
            </w:r>
          </w:p>
        </w:tc>
        <w:tc>
          <w:tcPr>
            <w:tcW w:w="222" w:type="pct"/>
            <w:tcBorders>
              <w:top w:val="nil"/>
              <w:left w:val="nil"/>
              <w:bottom w:val="single" w:sz="4" w:space="0" w:color="auto"/>
              <w:right w:val="single" w:sz="4" w:space="0" w:color="auto"/>
            </w:tcBorders>
            <w:shd w:val="clear" w:color="auto" w:fill="auto"/>
            <w:noWrap/>
            <w:vAlign w:val="center"/>
            <w:hideMark/>
          </w:tcPr>
          <w:p w14:paraId="627C092A" w14:textId="77777777" w:rsidR="008B6F9B" w:rsidRPr="00932D7C" w:rsidRDefault="008B6F9B" w:rsidP="00932D7C">
            <w:pPr>
              <w:ind w:left="-108" w:right="-64"/>
              <w:jc w:val="center"/>
              <w:rPr>
                <w:sz w:val="12"/>
                <w:szCs w:val="14"/>
              </w:rPr>
            </w:pPr>
            <w:r w:rsidRPr="00932D7C">
              <w:rPr>
                <w:sz w:val="12"/>
                <w:szCs w:val="14"/>
              </w:rPr>
              <w:t>258,694.53</w:t>
            </w:r>
          </w:p>
        </w:tc>
        <w:tc>
          <w:tcPr>
            <w:tcW w:w="251" w:type="pct"/>
            <w:tcBorders>
              <w:top w:val="nil"/>
              <w:left w:val="nil"/>
              <w:bottom w:val="single" w:sz="4" w:space="0" w:color="auto"/>
              <w:right w:val="single" w:sz="4" w:space="0" w:color="auto"/>
            </w:tcBorders>
            <w:shd w:val="clear" w:color="auto" w:fill="auto"/>
            <w:noWrap/>
            <w:vAlign w:val="center"/>
            <w:hideMark/>
          </w:tcPr>
          <w:p w14:paraId="4B7878C8" w14:textId="77777777" w:rsidR="008B6F9B" w:rsidRPr="00932D7C" w:rsidRDefault="008B6F9B" w:rsidP="00932D7C">
            <w:pPr>
              <w:ind w:left="-108" w:right="-64"/>
              <w:jc w:val="center"/>
              <w:rPr>
                <w:sz w:val="12"/>
                <w:szCs w:val="14"/>
              </w:rPr>
            </w:pPr>
            <w:r w:rsidRPr="00932D7C">
              <w:rPr>
                <w:sz w:val="12"/>
                <w:szCs w:val="14"/>
              </w:rPr>
              <w:t>144,110.00</w:t>
            </w:r>
          </w:p>
        </w:tc>
        <w:tc>
          <w:tcPr>
            <w:tcW w:w="182" w:type="pct"/>
            <w:tcBorders>
              <w:top w:val="nil"/>
              <w:left w:val="nil"/>
              <w:bottom w:val="single" w:sz="4" w:space="0" w:color="auto"/>
              <w:right w:val="single" w:sz="4" w:space="0" w:color="auto"/>
            </w:tcBorders>
            <w:shd w:val="clear" w:color="auto" w:fill="auto"/>
            <w:noWrap/>
            <w:vAlign w:val="center"/>
            <w:hideMark/>
          </w:tcPr>
          <w:p w14:paraId="67BE7967" w14:textId="77777777" w:rsidR="008B6F9B" w:rsidRPr="00932D7C" w:rsidRDefault="008B6F9B" w:rsidP="00932D7C">
            <w:pPr>
              <w:ind w:left="-108" w:right="-64"/>
              <w:jc w:val="center"/>
              <w:rPr>
                <w:sz w:val="12"/>
                <w:szCs w:val="14"/>
              </w:rPr>
            </w:pPr>
            <w:r w:rsidRPr="00932D7C">
              <w:rPr>
                <w:sz w:val="12"/>
                <w:szCs w:val="14"/>
              </w:rPr>
              <w:t>173.03</w:t>
            </w:r>
          </w:p>
        </w:tc>
        <w:tc>
          <w:tcPr>
            <w:tcW w:w="262" w:type="pct"/>
            <w:tcBorders>
              <w:top w:val="nil"/>
              <w:left w:val="nil"/>
              <w:bottom w:val="single" w:sz="4" w:space="0" w:color="auto"/>
              <w:right w:val="single" w:sz="4" w:space="0" w:color="auto"/>
            </w:tcBorders>
            <w:shd w:val="clear" w:color="auto" w:fill="auto"/>
            <w:noWrap/>
            <w:vAlign w:val="center"/>
            <w:hideMark/>
          </w:tcPr>
          <w:p w14:paraId="11446213" w14:textId="77777777" w:rsidR="008B6F9B" w:rsidRPr="00932D7C" w:rsidRDefault="008B6F9B" w:rsidP="00932D7C">
            <w:pPr>
              <w:ind w:left="-108" w:right="-64"/>
              <w:jc w:val="center"/>
              <w:rPr>
                <w:sz w:val="12"/>
                <w:szCs w:val="14"/>
              </w:rPr>
            </w:pPr>
            <w:r w:rsidRPr="00932D7C">
              <w:rPr>
                <w:sz w:val="12"/>
                <w:szCs w:val="14"/>
              </w:rPr>
              <w:t>$1,589,627.47</w:t>
            </w:r>
          </w:p>
        </w:tc>
        <w:tc>
          <w:tcPr>
            <w:tcW w:w="262" w:type="pct"/>
            <w:tcBorders>
              <w:top w:val="nil"/>
              <w:left w:val="nil"/>
              <w:bottom w:val="single" w:sz="4" w:space="0" w:color="auto"/>
              <w:right w:val="single" w:sz="4" w:space="0" w:color="auto"/>
            </w:tcBorders>
            <w:shd w:val="clear" w:color="auto" w:fill="auto"/>
            <w:noWrap/>
            <w:vAlign w:val="center"/>
            <w:hideMark/>
          </w:tcPr>
          <w:p w14:paraId="07733DD6" w14:textId="77777777" w:rsidR="008B6F9B" w:rsidRPr="00932D7C" w:rsidRDefault="008B6F9B" w:rsidP="00932D7C">
            <w:pPr>
              <w:ind w:left="-108" w:right="-64"/>
              <w:jc w:val="center"/>
              <w:rPr>
                <w:sz w:val="12"/>
                <w:szCs w:val="14"/>
              </w:rPr>
            </w:pPr>
            <w:r w:rsidRPr="00932D7C">
              <w:rPr>
                <w:sz w:val="12"/>
                <w:szCs w:val="14"/>
              </w:rPr>
              <w:t>$1,589,627.47</w:t>
            </w:r>
          </w:p>
        </w:tc>
        <w:tc>
          <w:tcPr>
            <w:tcW w:w="238" w:type="pct"/>
            <w:tcBorders>
              <w:top w:val="nil"/>
              <w:left w:val="nil"/>
              <w:bottom w:val="single" w:sz="4" w:space="0" w:color="auto"/>
              <w:right w:val="single" w:sz="4" w:space="0" w:color="auto"/>
            </w:tcBorders>
            <w:shd w:val="clear" w:color="auto" w:fill="auto"/>
            <w:noWrap/>
            <w:vAlign w:val="center"/>
            <w:hideMark/>
          </w:tcPr>
          <w:p w14:paraId="6B17E06E" w14:textId="77777777" w:rsidR="008B6F9B" w:rsidRPr="00932D7C" w:rsidRDefault="008B6F9B" w:rsidP="00932D7C">
            <w:pPr>
              <w:ind w:left="-108" w:right="-64"/>
              <w:jc w:val="center"/>
              <w:rPr>
                <w:sz w:val="12"/>
                <w:szCs w:val="14"/>
              </w:rPr>
            </w:pPr>
            <w:r w:rsidRPr="00932D7C">
              <w:rPr>
                <w:sz w:val="12"/>
                <w:szCs w:val="14"/>
              </w:rPr>
              <w:t>$79,481.37</w:t>
            </w:r>
          </w:p>
        </w:tc>
        <w:tc>
          <w:tcPr>
            <w:tcW w:w="262" w:type="pct"/>
            <w:tcBorders>
              <w:top w:val="nil"/>
              <w:left w:val="nil"/>
              <w:bottom w:val="single" w:sz="4" w:space="0" w:color="auto"/>
              <w:right w:val="single" w:sz="4" w:space="0" w:color="auto"/>
            </w:tcBorders>
            <w:shd w:val="clear" w:color="auto" w:fill="auto"/>
            <w:noWrap/>
            <w:vAlign w:val="center"/>
            <w:hideMark/>
          </w:tcPr>
          <w:p w14:paraId="0E09C3D1" w14:textId="77777777" w:rsidR="008B6F9B" w:rsidRPr="00932D7C" w:rsidRDefault="008B6F9B" w:rsidP="00932D7C">
            <w:pPr>
              <w:ind w:left="-108" w:right="-64"/>
              <w:jc w:val="center"/>
              <w:rPr>
                <w:sz w:val="12"/>
                <w:szCs w:val="14"/>
              </w:rPr>
            </w:pPr>
            <w:r w:rsidRPr="00932D7C">
              <w:rPr>
                <w:sz w:val="12"/>
                <w:szCs w:val="14"/>
              </w:rPr>
              <w:t>$1,669,108.84</w:t>
            </w:r>
          </w:p>
        </w:tc>
        <w:tc>
          <w:tcPr>
            <w:tcW w:w="262" w:type="pct"/>
            <w:tcBorders>
              <w:top w:val="nil"/>
              <w:left w:val="nil"/>
              <w:bottom w:val="single" w:sz="4" w:space="0" w:color="auto"/>
              <w:right w:val="single" w:sz="4" w:space="0" w:color="auto"/>
            </w:tcBorders>
            <w:shd w:val="clear" w:color="auto" w:fill="auto"/>
            <w:noWrap/>
            <w:vAlign w:val="center"/>
            <w:hideMark/>
          </w:tcPr>
          <w:p w14:paraId="27A9D31D" w14:textId="77777777" w:rsidR="008B6F9B" w:rsidRPr="00932D7C" w:rsidRDefault="008B6F9B" w:rsidP="00932D7C">
            <w:pPr>
              <w:ind w:left="-108" w:right="-64"/>
              <w:jc w:val="center"/>
              <w:rPr>
                <w:sz w:val="12"/>
                <w:szCs w:val="14"/>
              </w:rPr>
            </w:pPr>
            <w:r w:rsidRPr="00932D7C">
              <w:rPr>
                <w:sz w:val="12"/>
                <w:szCs w:val="14"/>
              </w:rPr>
              <w:t>$1,602,513.84</w:t>
            </w:r>
          </w:p>
        </w:tc>
        <w:tc>
          <w:tcPr>
            <w:tcW w:w="184" w:type="pct"/>
            <w:tcBorders>
              <w:top w:val="nil"/>
              <w:left w:val="nil"/>
              <w:bottom w:val="single" w:sz="4" w:space="0" w:color="auto"/>
              <w:right w:val="single" w:sz="4" w:space="0" w:color="auto"/>
            </w:tcBorders>
            <w:shd w:val="clear" w:color="auto" w:fill="auto"/>
            <w:noWrap/>
            <w:vAlign w:val="center"/>
            <w:hideMark/>
          </w:tcPr>
          <w:p w14:paraId="3914BD21" w14:textId="77777777" w:rsidR="008B6F9B" w:rsidRPr="00932D7C" w:rsidRDefault="008B6F9B" w:rsidP="00932D7C">
            <w:pPr>
              <w:ind w:left="-108" w:right="-64"/>
              <w:jc w:val="center"/>
              <w:rPr>
                <w:sz w:val="12"/>
                <w:szCs w:val="14"/>
              </w:rPr>
            </w:pPr>
            <w:r w:rsidRPr="00932D7C">
              <w:rPr>
                <w:sz w:val="12"/>
                <w:szCs w:val="14"/>
              </w:rPr>
              <w:t>423,925</w:t>
            </w:r>
          </w:p>
        </w:tc>
        <w:tc>
          <w:tcPr>
            <w:tcW w:w="206" w:type="pct"/>
            <w:tcBorders>
              <w:top w:val="nil"/>
              <w:left w:val="nil"/>
              <w:bottom w:val="single" w:sz="4" w:space="0" w:color="auto"/>
              <w:right w:val="single" w:sz="4" w:space="0" w:color="auto"/>
            </w:tcBorders>
            <w:shd w:val="clear" w:color="auto" w:fill="auto"/>
            <w:noWrap/>
            <w:vAlign w:val="center"/>
            <w:hideMark/>
          </w:tcPr>
          <w:p w14:paraId="6BA85A4D" w14:textId="77777777" w:rsidR="008B6F9B" w:rsidRPr="00932D7C" w:rsidRDefault="008B6F9B" w:rsidP="00932D7C">
            <w:pPr>
              <w:ind w:left="-108" w:right="-64"/>
              <w:jc w:val="center"/>
              <w:rPr>
                <w:sz w:val="12"/>
                <w:szCs w:val="14"/>
              </w:rPr>
            </w:pPr>
            <w:r w:rsidRPr="00932D7C">
              <w:rPr>
                <w:sz w:val="12"/>
                <w:szCs w:val="14"/>
              </w:rPr>
              <w:t>3,851,003</w:t>
            </w:r>
          </w:p>
        </w:tc>
        <w:tc>
          <w:tcPr>
            <w:tcW w:w="244" w:type="pct"/>
            <w:tcBorders>
              <w:top w:val="nil"/>
              <w:left w:val="nil"/>
              <w:bottom w:val="single" w:sz="4" w:space="0" w:color="auto"/>
              <w:right w:val="single" w:sz="4" w:space="0" w:color="auto"/>
            </w:tcBorders>
            <w:shd w:val="clear" w:color="auto" w:fill="auto"/>
            <w:noWrap/>
            <w:vAlign w:val="center"/>
            <w:hideMark/>
          </w:tcPr>
          <w:p w14:paraId="349D2878" w14:textId="77777777" w:rsidR="008B6F9B" w:rsidRPr="00932D7C" w:rsidRDefault="008B6F9B" w:rsidP="00932D7C">
            <w:pPr>
              <w:ind w:left="-108" w:right="-64"/>
              <w:jc w:val="center"/>
              <w:rPr>
                <w:sz w:val="12"/>
                <w:szCs w:val="14"/>
              </w:rPr>
            </w:pPr>
            <w:r w:rsidRPr="00932D7C">
              <w:rPr>
                <w:sz w:val="12"/>
                <w:szCs w:val="14"/>
              </w:rPr>
              <w:t>3,465,903</w:t>
            </w:r>
          </w:p>
        </w:tc>
        <w:tc>
          <w:tcPr>
            <w:tcW w:w="206" w:type="pct"/>
            <w:tcBorders>
              <w:top w:val="nil"/>
              <w:left w:val="nil"/>
              <w:bottom w:val="single" w:sz="4" w:space="0" w:color="auto"/>
              <w:right w:val="single" w:sz="4" w:space="0" w:color="auto"/>
            </w:tcBorders>
            <w:shd w:val="clear" w:color="auto" w:fill="auto"/>
            <w:noWrap/>
            <w:vAlign w:val="center"/>
            <w:hideMark/>
          </w:tcPr>
          <w:p w14:paraId="0C265E09" w14:textId="77777777" w:rsidR="008B6F9B" w:rsidRPr="00932D7C" w:rsidRDefault="008B6F9B" w:rsidP="00932D7C">
            <w:pPr>
              <w:ind w:left="-108" w:right="-64"/>
              <w:jc w:val="center"/>
              <w:rPr>
                <w:sz w:val="12"/>
                <w:szCs w:val="14"/>
              </w:rPr>
            </w:pPr>
            <w:r w:rsidRPr="00932D7C">
              <w:rPr>
                <w:sz w:val="12"/>
                <w:szCs w:val="14"/>
              </w:rPr>
              <w:t>3,041,978</w:t>
            </w:r>
          </w:p>
        </w:tc>
        <w:tc>
          <w:tcPr>
            <w:tcW w:w="284" w:type="pct"/>
            <w:tcBorders>
              <w:top w:val="nil"/>
              <w:left w:val="nil"/>
              <w:bottom w:val="single" w:sz="4" w:space="0" w:color="auto"/>
              <w:right w:val="single" w:sz="4" w:space="0" w:color="auto"/>
            </w:tcBorders>
            <w:shd w:val="clear" w:color="auto" w:fill="auto"/>
            <w:noWrap/>
            <w:vAlign w:val="center"/>
            <w:hideMark/>
          </w:tcPr>
          <w:p w14:paraId="36F23BF6" w14:textId="77777777" w:rsidR="008B6F9B" w:rsidRPr="00932D7C" w:rsidRDefault="008B6F9B" w:rsidP="00932D7C">
            <w:pPr>
              <w:ind w:left="-108" w:right="-64"/>
              <w:jc w:val="center"/>
              <w:rPr>
                <w:sz w:val="12"/>
                <w:szCs w:val="14"/>
              </w:rPr>
            </w:pPr>
            <w:r w:rsidRPr="00932D7C">
              <w:rPr>
                <w:sz w:val="12"/>
                <w:szCs w:val="14"/>
              </w:rPr>
              <w:t>$1,439,463.86</w:t>
            </w:r>
          </w:p>
        </w:tc>
      </w:tr>
      <w:tr w:rsidR="00F161BE" w:rsidRPr="00932D7C" w14:paraId="3A3C71F0" w14:textId="77777777" w:rsidTr="00F161BE">
        <w:trPr>
          <w:trHeight w:val="306"/>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CCB4864" w14:textId="77777777" w:rsidR="008B6F9B" w:rsidRPr="00932D7C" w:rsidRDefault="008B6F9B" w:rsidP="00932D7C">
            <w:pPr>
              <w:ind w:left="-108" w:right="-64"/>
              <w:jc w:val="center"/>
              <w:rPr>
                <w:sz w:val="12"/>
                <w:szCs w:val="14"/>
              </w:rPr>
            </w:pPr>
            <w:r w:rsidRPr="00932D7C">
              <w:rPr>
                <w:sz w:val="12"/>
                <w:szCs w:val="14"/>
              </w:rPr>
              <w:t>4</w:t>
            </w:r>
          </w:p>
        </w:tc>
        <w:tc>
          <w:tcPr>
            <w:tcW w:w="127" w:type="pct"/>
            <w:tcBorders>
              <w:top w:val="nil"/>
              <w:left w:val="nil"/>
              <w:bottom w:val="single" w:sz="4" w:space="0" w:color="auto"/>
              <w:right w:val="single" w:sz="4" w:space="0" w:color="auto"/>
            </w:tcBorders>
            <w:shd w:val="clear" w:color="auto" w:fill="auto"/>
            <w:noWrap/>
            <w:vAlign w:val="center"/>
            <w:hideMark/>
          </w:tcPr>
          <w:p w14:paraId="7DA4FA44" w14:textId="77777777" w:rsidR="008B6F9B" w:rsidRPr="00932D7C" w:rsidRDefault="008B6F9B" w:rsidP="00932D7C">
            <w:pPr>
              <w:ind w:left="-108" w:right="-64"/>
              <w:jc w:val="center"/>
              <w:rPr>
                <w:sz w:val="12"/>
                <w:szCs w:val="14"/>
              </w:rPr>
            </w:pPr>
            <w:r w:rsidRPr="00932D7C">
              <w:rPr>
                <w:sz w:val="12"/>
                <w:szCs w:val="14"/>
              </w:rPr>
              <w:t>130</w:t>
            </w:r>
          </w:p>
        </w:tc>
        <w:tc>
          <w:tcPr>
            <w:tcW w:w="217" w:type="pct"/>
            <w:tcBorders>
              <w:top w:val="nil"/>
              <w:left w:val="nil"/>
              <w:bottom w:val="single" w:sz="4" w:space="0" w:color="auto"/>
              <w:right w:val="single" w:sz="4" w:space="0" w:color="auto"/>
            </w:tcBorders>
            <w:shd w:val="clear" w:color="auto" w:fill="auto"/>
            <w:noWrap/>
            <w:vAlign w:val="center"/>
            <w:hideMark/>
          </w:tcPr>
          <w:p w14:paraId="3D221005" w14:textId="77777777" w:rsidR="008B6F9B" w:rsidRPr="00932D7C" w:rsidRDefault="008B6F9B" w:rsidP="00932D7C">
            <w:pPr>
              <w:ind w:left="-108" w:right="-64"/>
              <w:jc w:val="center"/>
              <w:rPr>
                <w:sz w:val="12"/>
                <w:szCs w:val="14"/>
              </w:rPr>
            </w:pPr>
            <w:r w:rsidRPr="00932D7C">
              <w:rPr>
                <w:sz w:val="12"/>
                <w:szCs w:val="14"/>
              </w:rPr>
              <w:t>66,465</w:t>
            </w:r>
          </w:p>
        </w:tc>
        <w:tc>
          <w:tcPr>
            <w:tcW w:w="165" w:type="pct"/>
            <w:tcBorders>
              <w:top w:val="nil"/>
              <w:left w:val="nil"/>
              <w:bottom w:val="single" w:sz="4" w:space="0" w:color="auto"/>
              <w:right w:val="single" w:sz="4" w:space="0" w:color="auto"/>
            </w:tcBorders>
            <w:shd w:val="clear" w:color="auto" w:fill="auto"/>
            <w:noWrap/>
            <w:vAlign w:val="center"/>
            <w:hideMark/>
          </w:tcPr>
          <w:p w14:paraId="5ECD5978" w14:textId="77777777" w:rsidR="008B6F9B" w:rsidRPr="00932D7C" w:rsidRDefault="008B6F9B" w:rsidP="00932D7C">
            <w:pPr>
              <w:ind w:left="-108" w:right="-64"/>
              <w:jc w:val="center"/>
              <w:rPr>
                <w:sz w:val="12"/>
                <w:szCs w:val="14"/>
              </w:rPr>
            </w:pPr>
            <w:r w:rsidRPr="00932D7C">
              <w:rPr>
                <w:sz w:val="12"/>
                <w:szCs w:val="14"/>
              </w:rPr>
              <w:t>66,595</w:t>
            </w:r>
          </w:p>
        </w:tc>
        <w:tc>
          <w:tcPr>
            <w:tcW w:w="246" w:type="pct"/>
            <w:tcBorders>
              <w:top w:val="nil"/>
              <w:left w:val="nil"/>
              <w:bottom w:val="single" w:sz="4" w:space="0" w:color="auto"/>
              <w:right w:val="single" w:sz="4" w:space="0" w:color="auto"/>
            </w:tcBorders>
            <w:shd w:val="clear" w:color="auto" w:fill="auto"/>
            <w:noWrap/>
            <w:vAlign w:val="center"/>
            <w:hideMark/>
          </w:tcPr>
          <w:p w14:paraId="06EE3FA4" w14:textId="77777777" w:rsidR="008B6F9B" w:rsidRPr="00932D7C" w:rsidRDefault="008B6F9B" w:rsidP="00932D7C">
            <w:pPr>
              <w:ind w:left="-108" w:right="-64"/>
              <w:jc w:val="center"/>
              <w:rPr>
                <w:sz w:val="12"/>
                <w:szCs w:val="14"/>
              </w:rPr>
            </w:pPr>
            <w:r w:rsidRPr="00932D7C">
              <w:rPr>
                <w:sz w:val="12"/>
                <w:szCs w:val="14"/>
              </w:rPr>
              <w:t>0</w:t>
            </w:r>
          </w:p>
        </w:tc>
        <w:tc>
          <w:tcPr>
            <w:tcW w:w="182" w:type="pct"/>
            <w:tcBorders>
              <w:top w:val="nil"/>
              <w:left w:val="nil"/>
              <w:bottom w:val="single" w:sz="4" w:space="0" w:color="auto"/>
              <w:right w:val="single" w:sz="4" w:space="0" w:color="auto"/>
            </w:tcBorders>
            <w:shd w:val="clear" w:color="auto" w:fill="auto"/>
            <w:noWrap/>
            <w:vAlign w:val="center"/>
            <w:hideMark/>
          </w:tcPr>
          <w:p w14:paraId="7D0C3165" w14:textId="77777777" w:rsidR="008B6F9B" w:rsidRPr="00932D7C" w:rsidRDefault="008B6F9B" w:rsidP="00932D7C">
            <w:pPr>
              <w:ind w:left="-108" w:right="-64"/>
              <w:jc w:val="center"/>
              <w:rPr>
                <w:sz w:val="12"/>
                <w:szCs w:val="14"/>
              </w:rPr>
            </w:pPr>
            <w:r w:rsidRPr="00932D7C">
              <w:rPr>
                <w:sz w:val="12"/>
                <w:szCs w:val="14"/>
              </w:rPr>
              <w:t>0</w:t>
            </w:r>
          </w:p>
        </w:tc>
        <w:tc>
          <w:tcPr>
            <w:tcW w:w="246" w:type="pct"/>
            <w:tcBorders>
              <w:top w:val="nil"/>
              <w:left w:val="nil"/>
              <w:bottom w:val="single" w:sz="4" w:space="0" w:color="auto"/>
              <w:right w:val="single" w:sz="4" w:space="0" w:color="auto"/>
            </w:tcBorders>
            <w:shd w:val="clear" w:color="auto" w:fill="auto"/>
            <w:noWrap/>
            <w:vAlign w:val="center"/>
            <w:hideMark/>
          </w:tcPr>
          <w:p w14:paraId="57CFE015" w14:textId="77777777" w:rsidR="008B6F9B" w:rsidRPr="00932D7C" w:rsidRDefault="008B6F9B" w:rsidP="00932D7C">
            <w:pPr>
              <w:ind w:left="-108" w:right="-64"/>
              <w:jc w:val="center"/>
              <w:rPr>
                <w:sz w:val="12"/>
                <w:szCs w:val="14"/>
              </w:rPr>
            </w:pPr>
            <w:r w:rsidRPr="00932D7C">
              <w:rPr>
                <w:sz w:val="12"/>
                <w:szCs w:val="14"/>
              </w:rPr>
              <w:t>0.00</w:t>
            </w:r>
          </w:p>
        </w:tc>
        <w:tc>
          <w:tcPr>
            <w:tcW w:w="217" w:type="pct"/>
            <w:tcBorders>
              <w:top w:val="nil"/>
              <w:left w:val="nil"/>
              <w:bottom w:val="single" w:sz="4" w:space="0" w:color="auto"/>
              <w:right w:val="single" w:sz="4" w:space="0" w:color="auto"/>
            </w:tcBorders>
            <w:shd w:val="clear" w:color="auto" w:fill="auto"/>
            <w:noWrap/>
            <w:vAlign w:val="center"/>
            <w:hideMark/>
          </w:tcPr>
          <w:p w14:paraId="5CD47126" w14:textId="77777777" w:rsidR="008B6F9B" w:rsidRPr="00932D7C" w:rsidRDefault="008B6F9B" w:rsidP="00932D7C">
            <w:pPr>
              <w:ind w:left="-108" w:right="-64"/>
              <w:jc w:val="center"/>
              <w:rPr>
                <w:sz w:val="12"/>
                <w:szCs w:val="14"/>
              </w:rPr>
            </w:pPr>
            <w:r w:rsidRPr="00932D7C">
              <w:rPr>
                <w:sz w:val="12"/>
                <w:szCs w:val="14"/>
              </w:rPr>
              <w:t>1,126,671</w:t>
            </w:r>
          </w:p>
        </w:tc>
        <w:tc>
          <w:tcPr>
            <w:tcW w:w="188" w:type="pct"/>
            <w:tcBorders>
              <w:top w:val="nil"/>
              <w:left w:val="nil"/>
              <w:bottom w:val="single" w:sz="4" w:space="0" w:color="auto"/>
              <w:right w:val="single" w:sz="4" w:space="0" w:color="auto"/>
            </w:tcBorders>
            <w:shd w:val="clear" w:color="auto" w:fill="auto"/>
            <w:noWrap/>
            <w:vAlign w:val="center"/>
            <w:hideMark/>
          </w:tcPr>
          <w:p w14:paraId="5D05B1BE" w14:textId="77777777" w:rsidR="008B6F9B" w:rsidRPr="00932D7C" w:rsidRDefault="008B6F9B" w:rsidP="00932D7C">
            <w:pPr>
              <w:ind w:left="-108" w:right="-64"/>
              <w:jc w:val="center"/>
              <w:rPr>
                <w:sz w:val="12"/>
                <w:szCs w:val="14"/>
              </w:rPr>
            </w:pPr>
            <w:r w:rsidRPr="00932D7C">
              <w:rPr>
                <w:sz w:val="12"/>
                <w:szCs w:val="14"/>
              </w:rPr>
              <w:t>32,375</w:t>
            </w:r>
          </w:p>
        </w:tc>
        <w:tc>
          <w:tcPr>
            <w:tcW w:w="206" w:type="pct"/>
            <w:tcBorders>
              <w:top w:val="nil"/>
              <w:left w:val="nil"/>
              <w:bottom w:val="single" w:sz="4" w:space="0" w:color="auto"/>
              <w:right w:val="single" w:sz="4" w:space="0" w:color="auto"/>
            </w:tcBorders>
            <w:shd w:val="clear" w:color="auto" w:fill="auto"/>
            <w:noWrap/>
            <w:vAlign w:val="center"/>
            <w:hideMark/>
          </w:tcPr>
          <w:p w14:paraId="3E80B84A" w14:textId="77777777" w:rsidR="008B6F9B" w:rsidRPr="00932D7C" w:rsidRDefault="008B6F9B" w:rsidP="00932D7C">
            <w:pPr>
              <w:ind w:left="-108" w:right="-64"/>
              <w:jc w:val="center"/>
              <w:rPr>
                <w:sz w:val="12"/>
                <w:szCs w:val="14"/>
              </w:rPr>
            </w:pPr>
            <w:r w:rsidRPr="00932D7C">
              <w:rPr>
                <w:sz w:val="12"/>
                <w:szCs w:val="14"/>
              </w:rPr>
              <w:t>57,738.91</w:t>
            </w:r>
          </w:p>
        </w:tc>
        <w:tc>
          <w:tcPr>
            <w:tcW w:w="222" w:type="pct"/>
            <w:tcBorders>
              <w:top w:val="nil"/>
              <w:left w:val="nil"/>
              <w:bottom w:val="single" w:sz="4" w:space="0" w:color="auto"/>
              <w:right w:val="single" w:sz="4" w:space="0" w:color="auto"/>
            </w:tcBorders>
            <w:shd w:val="clear" w:color="auto" w:fill="auto"/>
            <w:noWrap/>
            <w:vAlign w:val="center"/>
            <w:hideMark/>
          </w:tcPr>
          <w:p w14:paraId="6B2AC8CB" w14:textId="77777777" w:rsidR="008B6F9B" w:rsidRPr="00932D7C" w:rsidRDefault="008B6F9B" w:rsidP="00932D7C">
            <w:pPr>
              <w:ind w:left="-108" w:right="-64"/>
              <w:jc w:val="center"/>
              <w:rPr>
                <w:sz w:val="12"/>
                <w:szCs w:val="14"/>
              </w:rPr>
            </w:pPr>
            <w:r w:rsidRPr="00932D7C">
              <w:rPr>
                <w:sz w:val="12"/>
                <w:szCs w:val="14"/>
              </w:rPr>
              <w:t>258,694.53</w:t>
            </w:r>
          </w:p>
        </w:tc>
        <w:tc>
          <w:tcPr>
            <w:tcW w:w="251" w:type="pct"/>
            <w:tcBorders>
              <w:top w:val="nil"/>
              <w:left w:val="nil"/>
              <w:bottom w:val="single" w:sz="4" w:space="0" w:color="auto"/>
              <w:right w:val="single" w:sz="4" w:space="0" w:color="auto"/>
            </w:tcBorders>
            <w:shd w:val="clear" w:color="auto" w:fill="auto"/>
            <w:noWrap/>
            <w:vAlign w:val="center"/>
            <w:hideMark/>
          </w:tcPr>
          <w:p w14:paraId="636612BF" w14:textId="77777777" w:rsidR="008B6F9B" w:rsidRPr="00932D7C" w:rsidRDefault="008B6F9B" w:rsidP="00932D7C">
            <w:pPr>
              <w:ind w:left="-108" w:right="-64"/>
              <w:jc w:val="center"/>
              <w:rPr>
                <w:sz w:val="12"/>
                <w:szCs w:val="14"/>
              </w:rPr>
            </w:pPr>
            <w:r w:rsidRPr="00932D7C">
              <w:rPr>
                <w:sz w:val="12"/>
                <w:szCs w:val="14"/>
              </w:rPr>
              <w:t>144,110.00</w:t>
            </w:r>
          </w:p>
        </w:tc>
        <w:tc>
          <w:tcPr>
            <w:tcW w:w="182" w:type="pct"/>
            <w:tcBorders>
              <w:top w:val="nil"/>
              <w:left w:val="nil"/>
              <w:bottom w:val="single" w:sz="4" w:space="0" w:color="auto"/>
              <w:right w:val="single" w:sz="4" w:space="0" w:color="auto"/>
            </w:tcBorders>
            <w:shd w:val="clear" w:color="auto" w:fill="auto"/>
            <w:noWrap/>
            <w:vAlign w:val="center"/>
            <w:hideMark/>
          </w:tcPr>
          <w:p w14:paraId="5DEA2518" w14:textId="77777777" w:rsidR="008B6F9B" w:rsidRPr="00932D7C" w:rsidRDefault="008B6F9B" w:rsidP="00932D7C">
            <w:pPr>
              <w:ind w:left="-108" w:right="-64"/>
              <w:jc w:val="center"/>
              <w:rPr>
                <w:sz w:val="12"/>
                <w:szCs w:val="14"/>
              </w:rPr>
            </w:pPr>
            <w:r w:rsidRPr="00932D7C">
              <w:rPr>
                <w:sz w:val="12"/>
                <w:szCs w:val="14"/>
              </w:rPr>
              <w:t>190.33</w:t>
            </w:r>
          </w:p>
        </w:tc>
        <w:tc>
          <w:tcPr>
            <w:tcW w:w="262" w:type="pct"/>
            <w:tcBorders>
              <w:top w:val="nil"/>
              <w:left w:val="nil"/>
              <w:bottom w:val="single" w:sz="4" w:space="0" w:color="auto"/>
              <w:right w:val="single" w:sz="4" w:space="0" w:color="auto"/>
            </w:tcBorders>
            <w:shd w:val="clear" w:color="auto" w:fill="auto"/>
            <w:noWrap/>
            <w:vAlign w:val="center"/>
            <w:hideMark/>
          </w:tcPr>
          <w:p w14:paraId="7A9DDF49" w14:textId="77777777" w:rsidR="008B6F9B" w:rsidRPr="00932D7C" w:rsidRDefault="008B6F9B" w:rsidP="00932D7C">
            <w:pPr>
              <w:ind w:left="-108" w:right="-64"/>
              <w:jc w:val="center"/>
              <w:rPr>
                <w:sz w:val="12"/>
                <w:szCs w:val="14"/>
              </w:rPr>
            </w:pPr>
            <w:r w:rsidRPr="00932D7C">
              <w:rPr>
                <w:sz w:val="12"/>
                <w:szCs w:val="14"/>
              </w:rPr>
              <w:t>$1,619,779.65</w:t>
            </w:r>
          </w:p>
        </w:tc>
        <w:tc>
          <w:tcPr>
            <w:tcW w:w="262" w:type="pct"/>
            <w:tcBorders>
              <w:top w:val="nil"/>
              <w:left w:val="nil"/>
              <w:bottom w:val="single" w:sz="4" w:space="0" w:color="auto"/>
              <w:right w:val="single" w:sz="4" w:space="0" w:color="auto"/>
            </w:tcBorders>
            <w:shd w:val="clear" w:color="auto" w:fill="auto"/>
            <w:noWrap/>
            <w:vAlign w:val="center"/>
            <w:hideMark/>
          </w:tcPr>
          <w:p w14:paraId="158BDDFF" w14:textId="77777777" w:rsidR="008B6F9B" w:rsidRPr="00932D7C" w:rsidRDefault="008B6F9B" w:rsidP="00932D7C">
            <w:pPr>
              <w:ind w:left="-108" w:right="-64"/>
              <w:jc w:val="center"/>
              <w:rPr>
                <w:sz w:val="12"/>
                <w:szCs w:val="14"/>
              </w:rPr>
            </w:pPr>
            <w:r w:rsidRPr="00932D7C">
              <w:rPr>
                <w:sz w:val="12"/>
                <w:szCs w:val="14"/>
              </w:rPr>
              <w:t>$1,619,779.65</w:t>
            </w:r>
          </w:p>
        </w:tc>
        <w:tc>
          <w:tcPr>
            <w:tcW w:w="238" w:type="pct"/>
            <w:tcBorders>
              <w:top w:val="nil"/>
              <w:left w:val="nil"/>
              <w:bottom w:val="single" w:sz="4" w:space="0" w:color="auto"/>
              <w:right w:val="single" w:sz="4" w:space="0" w:color="auto"/>
            </w:tcBorders>
            <w:shd w:val="clear" w:color="auto" w:fill="auto"/>
            <w:noWrap/>
            <w:vAlign w:val="center"/>
            <w:hideMark/>
          </w:tcPr>
          <w:p w14:paraId="31D03776" w14:textId="77777777" w:rsidR="008B6F9B" w:rsidRPr="00932D7C" w:rsidRDefault="008B6F9B" w:rsidP="00932D7C">
            <w:pPr>
              <w:ind w:left="-108" w:right="-64"/>
              <w:jc w:val="center"/>
              <w:rPr>
                <w:sz w:val="12"/>
                <w:szCs w:val="14"/>
              </w:rPr>
            </w:pPr>
            <w:r w:rsidRPr="00932D7C">
              <w:rPr>
                <w:sz w:val="12"/>
                <w:szCs w:val="14"/>
              </w:rPr>
              <w:t>$80,988.98</w:t>
            </w:r>
          </w:p>
        </w:tc>
        <w:tc>
          <w:tcPr>
            <w:tcW w:w="262" w:type="pct"/>
            <w:tcBorders>
              <w:top w:val="nil"/>
              <w:left w:val="nil"/>
              <w:bottom w:val="single" w:sz="4" w:space="0" w:color="auto"/>
              <w:right w:val="single" w:sz="4" w:space="0" w:color="auto"/>
            </w:tcBorders>
            <w:shd w:val="clear" w:color="auto" w:fill="auto"/>
            <w:noWrap/>
            <w:vAlign w:val="center"/>
            <w:hideMark/>
          </w:tcPr>
          <w:p w14:paraId="1BEC69B5" w14:textId="77777777" w:rsidR="008B6F9B" w:rsidRPr="00932D7C" w:rsidRDefault="008B6F9B" w:rsidP="00932D7C">
            <w:pPr>
              <w:ind w:left="-108" w:right="-64"/>
              <w:jc w:val="center"/>
              <w:rPr>
                <w:sz w:val="12"/>
                <w:szCs w:val="14"/>
              </w:rPr>
            </w:pPr>
            <w:r w:rsidRPr="00932D7C">
              <w:rPr>
                <w:sz w:val="12"/>
                <w:szCs w:val="14"/>
              </w:rPr>
              <w:t>$1,700,768.63</w:t>
            </w:r>
          </w:p>
        </w:tc>
        <w:tc>
          <w:tcPr>
            <w:tcW w:w="262" w:type="pct"/>
            <w:tcBorders>
              <w:top w:val="nil"/>
              <w:left w:val="nil"/>
              <w:bottom w:val="single" w:sz="4" w:space="0" w:color="auto"/>
              <w:right w:val="single" w:sz="4" w:space="0" w:color="auto"/>
            </w:tcBorders>
            <w:shd w:val="clear" w:color="auto" w:fill="auto"/>
            <w:noWrap/>
            <w:vAlign w:val="center"/>
            <w:hideMark/>
          </w:tcPr>
          <w:p w14:paraId="57A0154D" w14:textId="77777777" w:rsidR="008B6F9B" w:rsidRPr="00932D7C" w:rsidRDefault="008B6F9B" w:rsidP="00932D7C">
            <w:pPr>
              <w:ind w:left="-108" w:right="-64"/>
              <w:jc w:val="center"/>
              <w:rPr>
                <w:sz w:val="12"/>
                <w:szCs w:val="14"/>
              </w:rPr>
            </w:pPr>
            <w:r w:rsidRPr="00932D7C">
              <w:rPr>
                <w:sz w:val="12"/>
                <w:szCs w:val="14"/>
              </w:rPr>
              <w:t>$1,634,173.63</w:t>
            </w:r>
          </w:p>
        </w:tc>
        <w:tc>
          <w:tcPr>
            <w:tcW w:w="184" w:type="pct"/>
            <w:tcBorders>
              <w:top w:val="nil"/>
              <w:left w:val="nil"/>
              <w:bottom w:val="single" w:sz="4" w:space="0" w:color="auto"/>
              <w:right w:val="single" w:sz="4" w:space="0" w:color="auto"/>
            </w:tcBorders>
            <w:shd w:val="clear" w:color="auto" w:fill="auto"/>
            <w:noWrap/>
            <w:vAlign w:val="center"/>
            <w:hideMark/>
          </w:tcPr>
          <w:p w14:paraId="335E0EEE" w14:textId="77777777" w:rsidR="008B6F9B" w:rsidRPr="00932D7C" w:rsidRDefault="008B6F9B" w:rsidP="00932D7C">
            <w:pPr>
              <w:ind w:left="-108" w:right="-64"/>
              <w:jc w:val="center"/>
              <w:rPr>
                <w:sz w:val="12"/>
                <w:szCs w:val="14"/>
              </w:rPr>
            </w:pPr>
            <w:r w:rsidRPr="00932D7C">
              <w:rPr>
                <w:sz w:val="12"/>
                <w:szCs w:val="14"/>
              </w:rPr>
              <w:t>423,925</w:t>
            </w:r>
          </w:p>
        </w:tc>
        <w:tc>
          <w:tcPr>
            <w:tcW w:w="206" w:type="pct"/>
            <w:tcBorders>
              <w:top w:val="nil"/>
              <w:left w:val="nil"/>
              <w:bottom w:val="single" w:sz="4" w:space="0" w:color="auto"/>
              <w:right w:val="single" w:sz="4" w:space="0" w:color="auto"/>
            </w:tcBorders>
            <w:shd w:val="clear" w:color="auto" w:fill="auto"/>
            <w:noWrap/>
            <w:vAlign w:val="center"/>
            <w:hideMark/>
          </w:tcPr>
          <w:p w14:paraId="3A6F7FC7" w14:textId="77777777" w:rsidR="008B6F9B" w:rsidRPr="00932D7C" w:rsidRDefault="008B6F9B" w:rsidP="00932D7C">
            <w:pPr>
              <w:ind w:left="-108" w:right="-64"/>
              <w:jc w:val="center"/>
              <w:rPr>
                <w:sz w:val="12"/>
                <w:szCs w:val="14"/>
              </w:rPr>
            </w:pPr>
            <w:r w:rsidRPr="00932D7C">
              <w:rPr>
                <w:sz w:val="12"/>
                <w:szCs w:val="14"/>
              </w:rPr>
              <w:t>4,274,279</w:t>
            </w:r>
          </w:p>
        </w:tc>
        <w:tc>
          <w:tcPr>
            <w:tcW w:w="244" w:type="pct"/>
            <w:tcBorders>
              <w:top w:val="nil"/>
              <w:left w:val="nil"/>
              <w:bottom w:val="single" w:sz="4" w:space="0" w:color="auto"/>
              <w:right w:val="single" w:sz="4" w:space="0" w:color="auto"/>
            </w:tcBorders>
            <w:shd w:val="clear" w:color="auto" w:fill="auto"/>
            <w:noWrap/>
            <w:vAlign w:val="center"/>
            <w:hideMark/>
          </w:tcPr>
          <w:p w14:paraId="6285BB6D" w14:textId="77777777" w:rsidR="008B6F9B" w:rsidRPr="00932D7C" w:rsidRDefault="008B6F9B" w:rsidP="00932D7C">
            <w:pPr>
              <w:ind w:left="-108" w:right="-64"/>
              <w:jc w:val="center"/>
              <w:rPr>
                <w:sz w:val="12"/>
                <w:szCs w:val="14"/>
              </w:rPr>
            </w:pPr>
            <w:r w:rsidRPr="00932D7C">
              <w:rPr>
                <w:sz w:val="12"/>
                <w:szCs w:val="14"/>
              </w:rPr>
              <w:t>3,846,851</w:t>
            </w:r>
          </w:p>
        </w:tc>
        <w:tc>
          <w:tcPr>
            <w:tcW w:w="206" w:type="pct"/>
            <w:tcBorders>
              <w:top w:val="nil"/>
              <w:left w:val="nil"/>
              <w:bottom w:val="single" w:sz="4" w:space="0" w:color="auto"/>
              <w:right w:val="single" w:sz="4" w:space="0" w:color="auto"/>
            </w:tcBorders>
            <w:shd w:val="clear" w:color="auto" w:fill="auto"/>
            <w:noWrap/>
            <w:vAlign w:val="center"/>
            <w:hideMark/>
          </w:tcPr>
          <w:p w14:paraId="3F741F09" w14:textId="77777777" w:rsidR="008B6F9B" w:rsidRPr="00932D7C" w:rsidRDefault="008B6F9B" w:rsidP="00932D7C">
            <w:pPr>
              <w:ind w:left="-108" w:right="-64"/>
              <w:jc w:val="center"/>
              <w:rPr>
                <w:sz w:val="12"/>
                <w:szCs w:val="14"/>
              </w:rPr>
            </w:pPr>
            <w:r w:rsidRPr="00932D7C">
              <w:rPr>
                <w:sz w:val="12"/>
                <w:szCs w:val="14"/>
              </w:rPr>
              <w:t>3,422,926</w:t>
            </w:r>
          </w:p>
        </w:tc>
        <w:tc>
          <w:tcPr>
            <w:tcW w:w="284" w:type="pct"/>
            <w:tcBorders>
              <w:top w:val="nil"/>
              <w:left w:val="nil"/>
              <w:bottom w:val="single" w:sz="4" w:space="0" w:color="auto"/>
              <w:right w:val="single" w:sz="4" w:space="0" w:color="auto"/>
            </w:tcBorders>
            <w:shd w:val="clear" w:color="auto" w:fill="auto"/>
            <w:noWrap/>
            <w:vAlign w:val="center"/>
            <w:hideMark/>
          </w:tcPr>
          <w:p w14:paraId="64D77F53" w14:textId="77777777" w:rsidR="008B6F9B" w:rsidRPr="00932D7C" w:rsidRDefault="008B6F9B" w:rsidP="00932D7C">
            <w:pPr>
              <w:ind w:left="-108" w:right="-64"/>
              <w:jc w:val="center"/>
              <w:rPr>
                <w:sz w:val="12"/>
                <w:szCs w:val="14"/>
              </w:rPr>
            </w:pPr>
            <w:r w:rsidRPr="00932D7C">
              <w:rPr>
                <w:sz w:val="12"/>
                <w:szCs w:val="14"/>
              </w:rPr>
              <w:t>$1,788,752.47</w:t>
            </w:r>
          </w:p>
        </w:tc>
      </w:tr>
      <w:tr w:rsidR="00F161BE" w:rsidRPr="00932D7C" w14:paraId="6D3CCBC3" w14:textId="77777777" w:rsidTr="00F161BE">
        <w:trPr>
          <w:trHeight w:val="306"/>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3BEBD569" w14:textId="77777777" w:rsidR="008B6F9B" w:rsidRPr="00932D7C" w:rsidRDefault="008B6F9B" w:rsidP="00932D7C">
            <w:pPr>
              <w:ind w:left="-108" w:right="-64"/>
              <w:jc w:val="center"/>
              <w:rPr>
                <w:sz w:val="12"/>
                <w:szCs w:val="14"/>
              </w:rPr>
            </w:pPr>
            <w:r w:rsidRPr="00932D7C">
              <w:rPr>
                <w:sz w:val="12"/>
                <w:szCs w:val="14"/>
              </w:rPr>
              <w:t>5</w:t>
            </w:r>
          </w:p>
        </w:tc>
        <w:tc>
          <w:tcPr>
            <w:tcW w:w="127" w:type="pct"/>
            <w:tcBorders>
              <w:top w:val="nil"/>
              <w:left w:val="nil"/>
              <w:bottom w:val="single" w:sz="4" w:space="0" w:color="auto"/>
              <w:right w:val="single" w:sz="4" w:space="0" w:color="auto"/>
            </w:tcBorders>
            <w:shd w:val="clear" w:color="auto" w:fill="auto"/>
            <w:noWrap/>
            <w:vAlign w:val="center"/>
            <w:hideMark/>
          </w:tcPr>
          <w:p w14:paraId="6166F316" w14:textId="77777777" w:rsidR="008B6F9B" w:rsidRPr="00932D7C" w:rsidRDefault="008B6F9B" w:rsidP="00932D7C">
            <w:pPr>
              <w:ind w:left="-108" w:right="-64"/>
              <w:jc w:val="center"/>
              <w:rPr>
                <w:sz w:val="12"/>
                <w:szCs w:val="14"/>
              </w:rPr>
            </w:pPr>
            <w:r w:rsidRPr="00932D7C">
              <w:rPr>
                <w:sz w:val="12"/>
                <w:szCs w:val="14"/>
              </w:rPr>
              <w:t>130</w:t>
            </w:r>
          </w:p>
        </w:tc>
        <w:tc>
          <w:tcPr>
            <w:tcW w:w="217" w:type="pct"/>
            <w:tcBorders>
              <w:top w:val="nil"/>
              <w:left w:val="nil"/>
              <w:bottom w:val="single" w:sz="4" w:space="0" w:color="auto"/>
              <w:right w:val="single" w:sz="4" w:space="0" w:color="auto"/>
            </w:tcBorders>
            <w:shd w:val="clear" w:color="auto" w:fill="auto"/>
            <w:noWrap/>
            <w:vAlign w:val="center"/>
            <w:hideMark/>
          </w:tcPr>
          <w:p w14:paraId="458879F2" w14:textId="77777777" w:rsidR="008B6F9B" w:rsidRPr="00932D7C" w:rsidRDefault="008B6F9B" w:rsidP="00932D7C">
            <w:pPr>
              <w:ind w:left="-108" w:right="-64"/>
              <w:jc w:val="center"/>
              <w:rPr>
                <w:sz w:val="12"/>
                <w:szCs w:val="14"/>
              </w:rPr>
            </w:pPr>
            <w:r w:rsidRPr="00932D7C">
              <w:rPr>
                <w:sz w:val="12"/>
                <w:szCs w:val="14"/>
              </w:rPr>
              <w:t>66,465</w:t>
            </w:r>
          </w:p>
        </w:tc>
        <w:tc>
          <w:tcPr>
            <w:tcW w:w="165" w:type="pct"/>
            <w:tcBorders>
              <w:top w:val="nil"/>
              <w:left w:val="nil"/>
              <w:bottom w:val="single" w:sz="4" w:space="0" w:color="auto"/>
              <w:right w:val="single" w:sz="4" w:space="0" w:color="auto"/>
            </w:tcBorders>
            <w:shd w:val="clear" w:color="auto" w:fill="auto"/>
            <w:noWrap/>
            <w:vAlign w:val="center"/>
            <w:hideMark/>
          </w:tcPr>
          <w:p w14:paraId="1FBB026C" w14:textId="77777777" w:rsidR="008B6F9B" w:rsidRPr="00932D7C" w:rsidRDefault="008B6F9B" w:rsidP="00932D7C">
            <w:pPr>
              <w:ind w:left="-108" w:right="-64"/>
              <w:jc w:val="center"/>
              <w:rPr>
                <w:sz w:val="12"/>
                <w:szCs w:val="14"/>
              </w:rPr>
            </w:pPr>
            <w:r w:rsidRPr="00932D7C">
              <w:rPr>
                <w:sz w:val="12"/>
                <w:szCs w:val="14"/>
              </w:rPr>
              <w:t>66,595</w:t>
            </w:r>
          </w:p>
        </w:tc>
        <w:tc>
          <w:tcPr>
            <w:tcW w:w="246" w:type="pct"/>
            <w:tcBorders>
              <w:top w:val="nil"/>
              <w:left w:val="nil"/>
              <w:bottom w:val="single" w:sz="4" w:space="0" w:color="auto"/>
              <w:right w:val="single" w:sz="4" w:space="0" w:color="auto"/>
            </w:tcBorders>
            <w:shd w:val="clear" w:color="auto" w:fill="auto"/>
            <w:noWrap/>
            <w:vAlign w:val="center"/>
            <w:hideMark/>
          </w:tcPr>
          <w:p w14:paraId="6458A3FA" w14:textId="77777777" w:rsidR="008B6F9B" w:rsidRPr="00932D7C" w:rsidRDefault="008B6F9B" w:rsidP="00932D7C">
            <w:pPr>
              <w:ind w:left="-108" w:right="-64"/>
              <w:jc w:val="center"/>
              <w:rPr>
                <w:sz w:val="12"/>
                <w:szCs w:val="14"/>
              </w:rPr>
            </w:pPr>
            <w:r w:rsidRPr="00932D7C">
              <w:rPr>
                <w:sz w:val="12"/>
                <w:szCs w:val="14"/>
              </w:rPr>
              <w:t>0</w:t>
            </w:r>
          </w:p>
        </w:tc>
        <w:tc>
          <w:tcPr>
            <w:tcW w:w="182" w:type="pct"/>
            <w:tcBorders>
              <w:top w:val="nil"/>
              <w:left w:val="nil"/>
              <w:bottom w:val="single" w:sz="4" w:space="0" w:color="auto"/>
              <w:right w:val="single" w:sz="4" w:space="0" w:color="auto"/>
            </w:tcBorders>
            <w:shd w:val="clear" w:color="auto" w:fill="auto"/>
            <w:noWrap/>
            <w:vAlign w:val="center"/>
            <w:hideMark/>
          </w:tcPr>
          <w:p w14:paraId="3797973F" w14:textId="77777777" w:rsidR="008B6F9B" w:rsidRPr="00932D7C" w:rsidRDefault="008B6F9B" w:rsidP="00932D7C">
            <w:pPr>
              <w:ind w:left="-108" w:right="-64"/>
              <w:jc w:val="center"/>
              <w:rPr>
                <w:sz w:val="12"/>
                <w:szCs w:val="14"/>
              </w:rPr>
            </w:pPr>
            <w:r w:rsidRPr="00932D7C">
              <w:rPr>
                <w:sz w:val="12"/>
                <w:szCs w:val="14"/>
              </w:rPr>
              <w:t>0</w:t>
            </w:r>
          </w:p>
        </w:tc>
        <w:tc>
          <w:tcPr>
            <w:tcW w:w="246" w:type="pct"/>
            <w:tcBorders>
              <w:top w:val="nil"/>
              <w:left w:val="nil"/>
              <w:bottom w:val="single" w:sz="4" w:space="0" w:color="auto"/>
              <w:right w:val="single" w:sz="4" w:space="0" w:color="auto"/>
            </w:tcBorders>
            <w:shd w:val="clear" w:color="auto" w:fill="auto"/>
            <w:noWrap/>
            <w:vAlign w:val="center"/>
            <w:hideMark/>
          </w:tcPr>
          <w:p w14:paraId="4D92152B" w14:textId="77777777" w:rsidR="008B6F9B" w:rsidRPr="00932D7C" w:rsidRDefault="008B6F9B" w:rsidP="00932D7C">
            <w:pPr>
              <w:ind w:left="-108" w:right="-64"/>
              <w:jc w:val="center"/>
              <w:rPr>
                <w:sz w:val="12"/>
                <w:szCs w:val="14"/>
              </w:rPr>
            </w:pPr>
            <w:r w:rsidRPr="00932D7C">
              <w:rPr>
                <w:sz w:val="12"/>
                <w:szCs w:val="14"/>
              </w:rPr>
              <w:t>0.00</w:t>
            </w:r>
          </w:p>
        </w:tc>
        <w:tc>
          <w:tcPr>
            <w:tcW w:w="217" w:type="pct"/>
            <w:tcBorders>
              <w:top w:val="nil"/>
              <w:left w:val="nil"/>
              <w:bottom w:val="single" w:sz="4" w:space="0" w:color="auto"/>
              <w:right w:val="single" w:sz="4" w:space="0" w:color="auto"/>
            </w:tcBorders>
            <w:shd w:val="clear" w:color="auto" w:fill="auto"/>
            <w:noWrap/>
            <w:vAlign w:val="center"/>
            <w:hideMark/>
          </w:tcPr>
          <w:p w14:paraId="7842DED2" w14:textId="77777777" w:rsidR="008B6F9B" w:rsidRPr="00932D7C" w:rsidRDefault="008B6F9B" w:rsidP="00932D7C">
            <w:pPr>
              <w:ind w:left="-108" w:right="-64"/>
              <w:jc w:val="center"/>
              <w:rPr>
                <w:sz w:val="12"/>
                <w:szCs w:val="14"/>
              </w:rPr>
            </w:pPr>
            <w:r w:rsidRPr="00932D7C">
              <w:rPr>
                <w:sz w:val="12"/>
                <w:szCs w:val="14"/>
              </w:rPr>
              <w:t>1,158,798</w:t>
            </w:r>
          </w:p>
        </w:tc>
        <w:tc>
          <w:tcPr>
            <w:tcW w:w="188" w:type="pct"/>
            <w:tcBorders>
              <w:top w:val="nil"/>
              <w:left w:val="nil"/>
              <w:bottom w:val="single" w:sz="4" w:space="0" w:color="auto"/>
              <w:right w:val="single" w:sz="4" w:space="0" w:color="auto"/>
            </w:tcBorders>
            <w:shd w:val="clear" w:color="auto" w:fill="auto"/>
            <w:noWrap/>
            <w:vAlign w:val="center"/>
            <w:hideMark/>
          </w:tcPr>
          <w:p w14:paraId="386B1414" w14:textId="77777777" w:rsidR="008B6F9B" w:rsidRPr="00932D7C" w:rsidRDefault="008B6F9B" w:rsidP="00932D7C">
            <w:pPr>
              <w:ind w:left="-108" w:right="-64"/>
              <w:jc w:val="center"/>
              <w:rPr>
                <w:sz w:val="12"/>
                <w:szCs w:val="14"/>
              </w:rPr>
            </w:pPr>
            <w:r w:rsidRPr="00932D7C">
              <w:rPr>
                <w:sz w:val="12"/>
                <w:szCs w:val="14"/>
              </w:rPr>
              <w:t>32,375</w:t>
            </w:r>
          </w:p>
        </w:tc>
        <w:tc>
          <w:tcPr>
            <w:tcW w:w="206" w:type="pct"/>
            <w:tcBorders>
              <w:top w:val="nil"/>
              <w:left w:val="nil"/>
              <w:bottom w:val="single" w:sz="4" w:space="0" w:color="auto"/>
              <w:right w:val="single" w:sz="4" w:space="0" w:color="auto"/>
            </w:tcBorders>
            <w:shd w:val="clear" w:color="auto" w:fill="auto"/>
            <w:noWrap/>
            <w:vAlign w:val="center"/>
            <w:hideMark/>
          </w:tcPr>
          <w:p w14:paraId="7EEE0B6B" w14:textId="77777777" w:rsidR="008B6F9B" w:rsidRPr="00932D7C" w:rsidRDefault="008B6F9B" w:rsidP="00932D7C">
            <w:pPr>
              <w:ind w:left="-108" w:right="-64"/>
              <w:jc w:val="center"/>
              <w:rPr>
                <w:sz w:val="12"/>
                <w:szCs w:val="14"/>
              </w:rPr>
            </w:pPr>
            <w:r w:rsidRPr="00932D7C">
              <w:rPr>
                <w:sz w:val="12"/>
                <w:szCs w:val="14"/>
              </w:rPr>
              <w:t>57,738.91</w:t>
            </w:r>
          </w:p>
        </w:tc>
        <w:tc>
          <w:tcPr>
            <w:tcW w:w="222" w:type="pct"/>
            <w:tcBorders>
              <w:top w:val="nil"/>
              <w:left w:val="nil"/>
              <w:bottom w:val="single" w:sz="4" w:space="0" w:color="auto"/>
              <w:right w:val="single" w:sz="4" w:space="0" w:color="auto"/>
            </w:tcBorders>
            <w:shd w:val="clear" w:color="auto" w:fill="auto"/>
            <w:noWrap/>
            <w:vAlign w:val="center"/>
            <w:hideMark/>
          </w:tcPr>
          <w:p w14:paraId="0D390501" w14:textId="77777777" w:rsidR="008B6F9B" w:rsidRPr="00932D7C" w:rsidRDefault="008B6F9B" w:rsidP="00932D7C">
            <w:pPr>
              <w:ind w:left="-108" w:right="-64"/>
              <w:jc w:val="center"/>
              <w:rPr>
                <w:sz w:val="12"/>
                <w:szCs w:val="14"/>
              </w:rPr>
            </w:pPr>
            <w:r w:rsidRPr="00932D7C">
              <w:rPr>
                <w:sz w:val="12"/>
                <w:szCs w:val="14"/>
              </w:rPr>
              <w:t>258,694.53</w:t>
            </w:r>
          </w:p>
        </w:tc>
        <w:tc>
          <w:tcPr>
            <w:tcW w:w="251" w:type="pct"/>
            <w:tcBorders>
              <w:top w:val="nil"/>
              <w:left w:val="nil"/>
              <w:bottom w:val="single" w:sz="4" w:space="0" w:color="auto"/>
              <w:right w:val="single" w:sz="4" w:space="0" w:color="auto"/>
            </w:tcBorders>
            <w:shd w:val="clear" w:color="auto" w:fill="auto"/>
            <w:noWrap/>
            <w:vAlign w:val="center"/>
            <w:hideMark/>
          </w:tcPr>
          <w:p w14:paraId="5F81B806" w14:textId="77777777" w:rsidR="008B6F9B" w:rsidRPr="00932D7C" w:rsidRDefault="008B6F9B" w:rsidP="00932D7C">
            <w:pPr>
              <w:ind w:left="-108" w:right="-64"/>
              <w:jc w:val="center"/>
              <w:rPr>
                <w:sz w:val="12"/>
                <w:szCs w:val="14"/>
              </w:rPr>
            </w:pPr>
            <w:r w:rsidRPr="00932D7C">
              <w:rPr>
                <w:sz w:val="12"/>
                <w:szCs w:val="14"/>
              </w:rPr>
              <w:t>144,110.00</w:t>
            </w:r>
          </w:p>
        </w:tc>
        <w:tc>
          <w:tcPr>
            <w:tcW w:w="182" w:type="pct"/>
            <w:tcBorders>
              <w:top w:val="nil"/>
              <w:left w:val="nil"/>
              <w:bottom w:val="single" w:sz="4" w:space="0" w:color="auto"/>
              <w:right w:val="single" w:sz="4" w:space="0" w:color="auto"/>
            </w:tcBorders>
            <w:shd w:val="clear" w:color="auto" w:fill="auto"/>
            <w:noWrap/>
            <w:vAlign w:val="center"/>
            <w:hideMark/>
          </w:tcPr>
          <w:p w14:paraId="0E7DB505" w14:textId="77777777" w:rsidR="008B6F9B" w:rsidRPr="00932D7C" w:rsidRDefault="008B6F9B" w:rsidP="00932D7C">
            <w:pPr>
              <w:ind w:left="-108" w:right="-64"/>
              <w:jc w:val="center"/>
              <w:rPr>
                <w:sz w:val="12"/>
                <w:szCs w:val="14"/>
              </w:rPr>
            </w:pPr>
            <w:r w:rsidRPr="00932D7C">
              <w:rPr>
                <w:sz w:val="12"/>
                <w:szCs w:val="14"/>
              </w:rPr>
              <w:t>209.37</w:t>
            </w:r>
          </w:p>
        </w:tc>
        <w:tc>
          <w:tcPr>
            <w:tcW w:w="262" w:type="pct"/>
            <w:tcBorders>
              <w:top w:val="nil"/>
              <w:left w:val="nil"/>
              <w:bottom w:val="single" w:sz="4" w:space="0" w:color="auto"/>
              <w:right w:val="single" w:sz="4" w:space="0" w:color="auto"/>
            </w:tcBorders>
            <w:shd w:val="clear" w:color="auto" w:fill="auto"/>
            <w:noWrap/>
            <w:vAlign w:val="center"/>
            <w:hideMark/>
          </w:tcPr>
          <w:p w14:paraId="07963771" w14:textId="77777777" w:rsidR="008B6F9B" w:rsidRPr="00932D7C" w:rsidRDefault="008B6F9B" w:rsidP="00932D7C">
            <w:pPr>
              <w:ind w:left="-108" w:right="-64"/>
              <w:jc w:val="center"/>
              <w:rPr>
                <w:sz w:val="12"/>
                <w:szCs w:val="14"/>
              </w:rPr>
            </w:pPr>
            <w:r w:rsidRPr="00932D7C">
              <w:rPr>
                <w:sz w:val="12"/>
                <w:szCs w:val="14"/>
              </w:rPr>
              <w:t>$1,651,925.31</w:t>
            </w:r>
          </w:p>
        </w:tc>
        <w:tc>
          <w:tcPr>
            <w:tcW w:w="262" w:type="pct"/>
            <w:tcBorders>
              <w:top w:val="nil"/>
              <w:left w:val="nil"/>
              <w:bottom w:val="single" w:sz="4" w:space="0" w:color="auto"/>
              <w:right w:val="single" w:sz="4" w:space="0" w:color="auto"/>
            </w:tcBorders>
            <w:shd w:val="clear" w:color="auto" w:fill="auto"/>
            <w:noWrap/>
            <w:vAlign w:val="center"/>
            <w:hideMark/>
          </w:tcPr>
          <w:p w14:paraId="28D9AD7D" w14:textId="77777777" w:rsidR="008B6F9B" w:rsidRPr="00932D7C" w:rsidRDefault="008B6F9B" w:rsidP="00932D7C">
            <w:pPr>
              <w:ind w:left="-108" w:right="-64"/>
              <w:jc w:val="center"/>
              <w:rPr>
                <w:sz w:val="12"/>
                <w:szCs w:val="14"/>
              </w:rPr>
            </w:pPr>
            <w:r w:rsidRPr="00932D7C">
              <w:rPr>
                <w:sz w:val="12"/>
                <w:szCs w:val="14"/>
              </w:rPr>
              <w:t>$1,651,925.31</w:t>
            </w:r>
          </w:p>
        </w:tc>
        <w:tc>
          <w:tcPr>
            <w:tcW w:w="238" w:type="pct"/>
            <w:tcBorders>
              <w:top w:val="nil"/>
              <w:left w:val="nil"/>
              <w:bottom w:val="single" w:sz="4" w:space="0" w:color="auto"/>
              <w:right w:val="single" w:sz="4" w:space="0" w:color="auto"/>
            </w:tcBorders>
            <w:shd w:val="clear" w:color="auto" w:fill="auto"/>
            <w:noWrap/>
            <w:vAlign w:val="center"/>
            <w:hideMark/>
          </w:tcPr>
          <w:p w14:paraId="41E15A2B" w14:textId="77777777" w:rsidR="008B6F9B" w:rsidRPr="00932D7C" w:rsidRDefault="008B6F9B" w:rsidP="00932D7C">
            <w:pPr>
              <w:ind w:left="-108" w:right="-64"/>
              <w:jc w:val="center"/>
              <w:rPr>
                <w:sz w:val="12"/>
                <w:szCs w:val="14"/>
              </w:rPr>
            </w:pPr>
            <w:r w:rsidRPr="00932D7C">
              <w:rPr>
                <w:sz w:val="12"/>
                <w:szCs w:val="14"/>
              </w:rPr>
              <w:t>$82,596.27</w:t>
            </w:r>
          </w:p>
        </w:tc>
        <w:tc>
          <w:tcPr>
            <w:tcW w:w="262" w:type="pct"/>
            <w:tcBorders>
              <w:top w:val="nil"/>
              <w:left w:val="nil"/>
              <w:bottom w:val="single" w:sz="4" w:space="0" w:color="auto"/>
              <w:right w:val="single" w:sz="4" w:space="0" w:color="auto"/>
            </w:tcBorders>
            <w:shd w:val="clear" w:color="auto" w:fill="auto"/>
            <w:noWrap/>
            <w:vAlign w:val="center"/>
            <w:hideMark/>
          </w:tcPr>
          <w:p w14:paraId="7D4D0194" w14:textId="77777777" w:rsidR="008B6F9B" w:rsidRPr="00932D7C" w:rsidRDefault="008B6F9B" w:rsidP="00932D7C">
            <w:pPr>
              <w:ind w:left="-108" w:right="-64"/>
              <w:jc w:val="center"/>
              <w:rPr>
                <w:sz w:val="12"/>
                <w:szCs w:val="14"/>
              </w:rPr>
            </w:pPr>
            <w:r w:rsidRPr="00932D7C">
              <w:rPr>
                <w:sz w:val="12"/>
                <w:szCs w:val="14"/>
              </w:rPr>
              <w:t>$1,734,521.58</w:t>
            </w:r>
          </w:p>
        </w:tc>
        <w:tc>
          <w:tcPr>
            <w:tcW w:w="262" w:type="pct"/>
            <w:tcBorders>
              <w:top w:val="nil"/>
              <w:left w:val="nil"/>
              <w:bottom w:val="single" w:sz="4" w:space="0" w:color="auto"/>
              <w:right w:val="single" w:sz="4" w:space="0" w:color="auto"/>
            </w:tcBorders>
            <w:shd w:val="clear" w:color="auto" w:fill="auto"/>
            <w:noWrap/>
            <w:vAlign w:val="center"/>
            <w:hideMark/>
          </w:tcPr>
          <w:p w14:paraId="0E42826E" w14:textId="77777777" w:rsidR="008B6F9B" w:rsidRPr="00932D7C" w:rsidRDefault="008B6F9B" w:rsidP="00932D7C">
            <w:pPr>
              <w:ind w:left="-108" w:right="-64"/>
              <w:jc w:val="center"/>
              <w:rPr>
                <w:sz w:val="12"/>
                <w:szCs w:val="14"/>
              </w:rPr>
            </w:pPr>
            <w:r w:rsidRPr="00932D7C">
              <w:rPr>
                <w:sz w:val="12"/>
                <w:szCs w:val="14"/>
              </w:rPr>
              <w:t>$1,667,926.58</w:t>
            </w:r>
          </w:p>
        </w:tc>
        <w:tc>
          <w:tcPr>
            <w:tcW w:w="184" w:type="pct"/>
            <w:tcBorders>
              <w:top w:val="nil"/>
              <w:left w:val="nil"/>
              <w:bottom w:val="single" w:sz="4" w:space="0" w:color="auto"/>
              <w:right w:val="single" w:sz="4" w:space="0" w:color="auto"/>
            </w:tcBorders>
            <w:shd w:val="clear" w:color="auto" w:fill="auto"/>
            <w:noWrap/>
            <w:vAlign w:val="center"/>
            <w:hideMark/>
          </w:tcPr>
          <w:p w14:paraId="28926C96" w14:textId="77777777" w:rsidR="008B6F9B" w:rsidRPr="00932D7C" w:rsidRDefault="008B6F9B" w:rsidP="00932D7C">
            <w:pPr>
              <w:ind w:left="-108" w:right="-64"/>
              <w:jc w:val="center"/>
              <w:rPr>
                <w:sz w:val="12"/>
                <w:szCs w:val="14"/>
              </w:rPr>
            </w:pPr>
            <w:r w:rsidRPr="00932D7C">
              <w:rPr>
                <w:sz w:val="12"/>
                <w:szCs w:val="14"/>
              </w:rPr>
              <w:t>423,925</w:t>
            </w:r>
          </w:p>
        </w:tc>
        <w:tc>
          <w:tcPr>
            <w:tcW w:w="206" w:type="pct"/>
            <w:tcBorders>
              <w:top w:val="nil"/>
              <w:left w:val="nil"/>
              <w:bottom w:val="single" w:sz="4" w:space="0" w:color="auto"/>
              <w:right w:val="single" w:sz="4" w:space="0" w:color="auto"/>
            </w:tcBorders>
            <w:shd w:val="clear" w:color="auto" w:fill="auto"/>
            <w:noWrap/>
            <w:vAlign w:val="center"/>
            <w:hideMark/>
          </w:tcPr>
          <w:p w14:paraId="145C79EE" w14:textId="77777777" w:rsidR="008B6F9B" w:rsidRPr="00932D7C" w:rsidRDefault="008B6F9B" w:rsidP="00932D7C">
            <w:pPr>
              <w:ind w:left="-108" w:right="-64"/>
              <w:jc w:val="center"/>
              <w:rPr>
                <w:sz w:val="12"/>
                <w:szCs w:val="14"/>
              </w:rPr>
            </w:pPr>
            <w:r w:rsidRPr="00932D7C">
              <w:rPr>
                <w:sz w:val="12"/>
                <w:szCs w:val="14"/>
              </w:rPr>
              <w:t>4,709,563</w:t>
            </w:r>
          </w:p>
        </w:tc>
        <w:tc>
          <w:tcPr>
            <w:tcW w:w="244" w:type="pct"/>
            <w:tcBorders>
              <w:top w:val="nil"/>
              <w:left w:val="nil"/>
              <w:bottom w:val="single" w:sz="4" w:space="0" w:color="auto"/>
              <w:right w:val="single" w:sz="4" w:space="0" w:color="auto"/>
            </w:tcBorders>
            <w:shd w:val="clear" w:color="auto" w:fill="auto"/>
            <w:noWrap/>
            <w:vAlign w:val="center"/>
            <w:hideMark/>
          </w:tcPr>
          <w:p w14:paraId="3ABE6538" w14:textId="77777777" w:rsidR="008B6F9B" w:rsidRPr="00932D7C" w:rsidRDefault="008B6F9B" w:rsidP="00932D7C">
            <w:pPr>
              <w:ind w:left="-108" w:right="-64"/>
              <w:jc w:val="center"/>
              <w:rPr>
                <w:sz w:val="12"/>
                <w:szCs w:val="14"/>
              </w:rPr>
            </w:pPr>
            <w:r w:rsidRPr="00932D7C">
              <w:rPr>
                <w:sz w:val="12"/>
                <w:szCs w:val="14"/>
              </w:rPr>
              <w:t>4,238,607</w:t>
            </w:r>
          </w:p>
        </w:tc>
        <w:tc>
          <w:tcPr>
            <w:tcW w:w="206" w:type="pct"/>
            <w:tcBorders>
              <w:top w:val="nil"/>
              <w:left w:val="nil"/>
              <w:bottom w:val="single" w:sz="4" w:space="0" w:color="auto"/>
              <w:right w:val="single" w:sz="4" w:space="0" w:color="auto"/>
            </w:tcBorders>
            <w:shd w:val="clear" w:color="auto" w:fill="auto"/>
            <w:noWrap/>
            <w:vAlign w:val="center"/>
            <w:hideMark/>
          </w:tcPr>
          <w:p w14:paraId="353DF34E" w14:textId="77777777" w:rsidR="008B6F9B" w:rsidRPr="00932D7C" w:rsidRDefault="008B6F9B" w:rsidP="00932D7C">
            <w:pPr>
              <w:ind w:left="-108" w:right="-64"/>
              <w:jc w:val="center"/>
              <w:rPr>
                <w:sz w:val="12"/>
                <w:szCs w:val="14"/>
              </w:rPr>
            </w:pPr>
            <w:r w:rsidRPr="00932D7C">
              <w:rPr>
                <w:sz w:val="12"/>
                <w:szCs w:val="14"/>
              </w:rPr>
              <w:t>3,814,682</w:t>
            </w:r>
          </w:p>
        </w:tc>
        <w:tc>
          <w:tcPr>
            <w:tcW w:w="284" w:type="pct"/>
            <w:tcBorders>
              <w:top w:val="nil"/>
              <w:left w:val="nil"/>
              <w:bottom w:val="single" w:sz="4" w:space="0" w:color="auto"/>
              <w:right w:val="single" w:sz="4" w:space="0" w:color="auto"/>
            </w:tcBorders>
            <w:shd w:val="clear" w:color="auto" w:fill="auto"/>
            <w:noWrap/>
            <w:vAlign w:val="center"/>
            <w:hideMark/>
          </w:tcPr>
          <w:p w14:paraId="24ABC8A3" w14:textId="77777777" w:rsidR="008B6F9B" w:rsidRPr="00932D7C" w:rsidRDefault="008B6F9B" w:rsidP="00932D7C">
            <w:pPr>
              <w:ind w:left="-108" w:right="-64"/>
              <w:jc w:val="center"/>
              <w:rPr>
                <w:sz w:val="12"/>
                <w:szCs w:val="14"/>
              </w:rPr>
            </w:pPr>
            <w:r w:rsidRPr="00932D7C">
              <w:rPr>
                <w:sz w:val="12"/>
                <w:szCs w:val="14"/>
              </w:rPr>
              <w:t>$2,146,755.12</w:t>
            </w:r>
          </w:p>
        </w:tc>
      </w:tr>
      <w:tr w:rsidR="00F161BE" w:rsidRPr="00932D7C" w14:paraId="72AADC79" w14:textId="77777777" w:rsidTr="00F161BE">
        <w:trPr>
          <w:trHeight w:val="306"/>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061DAAB" w14:textId="77777777" w:rsidR="008B6F9B" w:rsidRPr="00932D7C" w:rsidRDefault="008B6F9B" w:rsidP="00932D7C">
            <w:pPr>
              <w:ind w:left="-108" w:right="-64"/>
              <w:jc w:val="center"/>
              <w:rPr>
                <w:sz w:val="12"/>
                <w:szCs w:val="14"/>
              </w:rPr>
            </w:pPr>
            <w:r w:rsidRPr="00932D7C">
              <w:rPr>
                <w:sz w:val="12"/>
                <w:szCs w:val="14"/>
              </w:rPr>
              <w:t>6</w:t>
            </w:r>
          </w:p>
        </w:tc>
        <w:tc>
          <w:tcPr>
            <w:tcW w:w="127" w:type="pct"/>
            <w:tcBorders>
              <w:top w:val="nil"/>
              <w:left w:val="nil"/>
              <w:bottom w:val="single" w:sz="4" w:space="0" w:color="auto"/>
              <w:right w:val="single" w:sz="4" w:space="0" w:color="auto"/>
            </w:tcBorders>
            <w:shd w:val="clear" w:color="auto" w:fill="auto"/>
            <w:noWrap/>
            <w:vAlign w:val="center"/>
            <w:hideMark/>
          </w:tcPr>
          <w:p w14:paraId="550EC270" w14:textId="77777777" w:rsidR="008B6F9B" w:rsidRPr="00932D7C" w:rsidRDefault="008B6F9B" w:rsidP="00932D7C">
            <w:pPr>
              <w:ind w:left="-108" w:right="-64"/>
              <w:jc w:val="center"/>
              <w:rPr>
                <w:sz w:val="12"/>
                <w:szCs w:val="14"/>
              </w:rPr>
            </w:pPr>
            <w:r w:rsidRPr="00932D7C">
              <w:rPr>
                <w:sz w:val="12"/>
                <w:szCs w:val="14"/>
              </w:rPr>
              <w:t>130</w:t>
            </w:r>
          </w:p>
        </w:tc>
        <w:tc>
          <w:tcPr>
            <w:tcW w:w="217" w:type="pct"/>
            <w:tcBorders>
              <w:top w:val="nil"/>
              <w:left w:val="nil"/>
              <w:bottom w:val="single" w:sz="4" w:space="0" w:color="auto"/>
              <w:right w:val="single" w:sz="4" w:space="0" w:color="auto"/>
            </w:tcBorders>
            <w:shd w:val="clear" w:color="auto" w:fill="auto"/>
            <w:noWrap/>
            <w:vAlign w:val="center"/>
            <w:hideMark/>
          </w:tcPr>
          <w:p w14:paraId="3246273E" w14:textId="77777777" w:rsidR="008B6F9B" w:rsidRPr="00932D7C" w:rsidRDefault="008B6F9B" w:rsidP="00932D7C">
            <w:pPr>
              <w:ind w:left="-108" w:right="-64"/>
              <w:jc w:val="center"/>
              <w:rPr>
                <w:sz w:val="12"/>
                <w:szCs w:val="14"/>
              </w:rPr>
            </w:pPr>
            <w:r w:rsidRPr="00932D7C">
              <w:rPr>
                <w:sz w:val="12"/>
                <w:szCs w:val="14"/>
              </w:rPr>
              <w:t>66,465</w:t>
            </w:r>
          </w:p>
        </w:tc>
        <w:tc>
          <w:tcPr>
            <w:tcW w:w="165" w:type="pct"/>
            <w:tcBorders>
              <w:top w:val="nil"/>
              <w:left w:val="nil"/>
              <w:bottom w:val="single" w:sz="4" w:space="0" w:color="auto"/>
              <w:right w:val="single" w:sz="4" w:space="0" w:color="auto"/>
            </w:tcBorders>
            <w:shd w:val="clear" w:color="auto" w:fill="auto"/>
            <w:noWrap/>
            <w:vAlign w:val="center"/>
            <w:hideMark/>
          </w:tcPr>
          <w:p w14:paraId="485C4639" w14:textId="77777777" w:rsidR="008B6F9B" w:rsidRPr="00932D7C" w:rsidRDefault="008B6F9B" w:rsidP="00932D7C">
            <w:pPr>
              <w:ind w:left="-108" w:right="-64"/>
              <w:jc w:val="center"/>
              <w:rPr>
                <w:sz w:val="12"/>
                <w:szCs w:val="14"/>
              </w:rPr>
            </w:pPr>
            <w:r w:rsidRPr="00932D7C">
              <w:rPr>
                <w:sz w:val="12"/>
                <w:szCs w:val="14"/>
              </w:rPr>
              <w:t>66,595</w:t>
            </w:r>
          </w:p>
        </w:tc>
        <w:tc>
          <w:tcPr>
            <w:tcW w:w="246" w:type="pct"/>
            <w:tcBorders>
              <w:top w:val="nil"/>
              <w:left w:val="nil"/>
              <w:bottom w:val="single" w:sz="4" w:space="0" w:color="auto"/>
              <w:right w:val="single" w:sz="4" w:space="0" w:color="auto"/>
            </w:tcBorders>
            <w:shd w:val="clear" w:color="auto" w:fill="auto"/>
            <w:noWrap/>
            <w:vAlign w:val="center"/>
            <w:hideMark/>
          </w:tcPr>
          <w:p w14:paraId="16FEC43D" w14:textId="77777777" w:rsidR="008B6F9B" w:rsidRPr="00932D7C" w:rsidRDefault="008B6F9B" w:rsidP="00932D7C">
            <w:pPr>
              <w:ind w:left="-108" w:right="-64"/>
              <w:jc w:val="center"/>
              <w:rPr>
                <w:sz w:val="12"/>
                <w:szCs w:val="14"/>
              </w:rPr>
            </w:pPr>
            <w:r w:rsidRPr="00932D7C">
              <w:rPr>
                <w:sz w:val="12"/>
                <w:szCs w:val="14"/>
              </w:rPr>
              <w:t>0</w:t>
            </w:r>
          </w:p>
        </w:tc>
        <w:tc>
          <w:tcPr>
            <w:tcW w:w="182" w:type="pct"/>
            <w:tcBorders>
              <w:top w:val="nil"/>
              <w:left w:val="nil"/>
              <w:bottom w:val="single" w:sz="4" w:space="0" w:color="auto"/>
              <w:right w:val="single" w:sz="4" w:space="0" w:color="auto"/>
            </w:tcBorders>
            <w:shd w:val="clear" w:color="auto" w:fill="auto"/>
            <w:noWrap/>
            <w:vAlign w:val="center"/>
            <w:hideMark/>
          </w:tcPr>
          <w:p w14:paraId="46BB0F3B" w14:textId="77777777" w:rsidR="008B6F9B" w:rsidRPr="00932D7C" w:rsidRDefault="008B6F9B" w:rsidP="00932D7C">
            <w:pPr>
              <w:ind w:left="-108" w:right="-64"/>
              <w:jc w:val="center"/>
              <w:rPr>
                <w:sz w:val="12"/>
                <w:szCs w:val="14"/>
              </w:rPr>
            </w:pPr>
            <w:r w:rsidRPr="00932D7C">
              <w:rPr>
                <w:sz w:val="12"/>
                <w:szCs w:val="14"/>
              </w:rPr>
              <w:t>0</w:t>
            </w:r>
          </w:p>
        </w:tc>
        <w:tc>
          <w:tcPr>
            <w:tcW w:w="246" w:type="pct"/>
            <w:tcBorders>
              <w:top w:val="nil"/>
              <w:left w:val="nil"/>
              <w:bottom w:val="single" w:sz="4" w:space="0" w:color="auto"/>
              <w:right w:val="single" w:sz="4" w:space="0" w:color="auto"/>
            </w:tcBorders>
            <w:shd w:val="clear" w:color="auto" w:fill="auto"/>
            <w:noWrap/>
            <w:vAlign w:val="center"/>
            <w:hideMark/>
          </w:tcPr>
          <w:p w14:paraId="114437AF" w14:textId="77777777" w:rsidR="008B6F9B" w:rsidRPr="00932D7C" w:rsidRDefault="008B6F9B" w:rsidP="00932D7C">
            <w:pPr>
              <w:ind w:left="-108" w:right="-64"/>
              <w:jc w:val="center"/>
              <w:rPr>
                <w:sz w:val="12"/>
                <w:szCs w:val="14"/>
              </w:rPr>
            </w:pPr>
            <w:r w:rsidRPr="00932D7C">
              <w:rPr>
                <w:sz w:val="12"/>
                <w:szCs w:val="14"/>
              </w:rPr>
              <w:t>0.00</w:t>
            </w:r>
          </w:p>
        </w:tc>
        <w:tc>
          <w:tcPr>
            <w:tcW w:w="217" w:type="pct"/>
            <w:tcBorders>
              <w:top w:val="nil"/>
              <w:left w:val="nil"/>
              <w:bottom w:val="single" w:sz="4" w:space="0" w:color="auto"/>
              <w:right w:val="single" w:sz="4" w:space="0" w:color="auto"/>
            </w:tcBorders>
            <w:shd w:val="clear" w:color="auto" w:fill="auto"/>
            <w:noWrap/>
            <w:vAlign w:val="center"/>
            <w:hideMark/>
          </w:tcPr>
          <w:p w14:paraId="0118E19C" w14:textId="77777777" w:rsidR="008B6F9B" w:rsidRPr="00932D7C" w:rsidRDefault="008B6F9B" w:rsidP="00932D7C">
            <w:pPr>
              <w:ind w:left="-108" w:right="-64"/>
              <w:jc w:val="center"/>
              <w:rPr>
                <w:sz w:val="12"/>
                <w:szCs w:val="14"/>
              </w:rPr>
            </w:pPr>
            <w:r w:rsidRPr="00932D7C">
              <w:rPr>
                <w:sz w:val="12"/>
                <w:szCs w:val="14"/>
              </w:rPr>
              <w:t>1,158,798</w:t>
            </w:r>
          </w:p>
        </w:tc>
        <w:tc>
          <w:tcPr>
            <w:tcW w:w="188" w:type="pct"/>
            <w:tcBorders>
              <w:top w:val="nil"/>
              <w:left w:val="nil"/>
              <w:bottom w:val="single" w:sz="4" w:space="0" w:color="auto"/>
              <w:right w:val="single" w:sz="4" w:space="0" w:color="auto"/>
            </w:tcBorders>
            <w:shd w:val="clear" w:color="auto" w:fill="auto"/>
            <w:noWrap/>
            <w:vAlign w:val="center"/>
            <w:hideMark/>
          </w:tcPr>
          <w:p w14:paraId="3293D785" w14:textId="77777777" w:rsidR="008B6F9B" w:rsidRPr="00932D7C" w:rsidRDefault="008B6F9B" w:rsidP="00932D7C">
            <w:pPr>
              <w:ind w:left="-108" w:right="-64"/>
              <w:jc w:val="center"/>
              <w:rPr>
                <w:sz w:val="12"/>
                <w:szCs w:val="14"/>
              </w:rPr>
            </w:pPr>
            <w:r w:rsidRPr="00932D7C">
              <w:rPr>
                <w:sz w:val="12"/>
                <w:szCs w:val="14"/>
              </w:rPr>
              <w:t>32,375</w:t>
            </w:r>
          </w:p>
        </w:tc>
        <w:tc>
          <w:tcPr>
            <w:tcW w:w="206" w:type="pct"/>
            <w:tcBorders>
              <w:top w:val="nil"/>
              <w:left w:val="nil"/>
              <w:bottom w:val="single" w:sz="4" w:space="0" w:color="auto"/>
              <w:right w:val="single" w:sz="4" w:space="0" w:color="auto"/>
            </w:tcBorders>
            <w:shd w:val="clear" w:color="auto" w:fill="auto"/>
            <w:noWrap/>
            <w:vAlign w:val="center"/>
            <w:hideMark/>
          </w:tcPr>
          <w:p w14:paraId="6CBFC57C" w14:textId="77777777" w:rsidR="008B6F9B" w:rsidRPr="00932D7C" w:rsidRDefault="008B6F9B" w:rsidP="00932D7C">
            <w:pPr>
              <w:ind w:left="-108" w:right="-64"/>
              <w:jc w:val="center"/>
              <w:rPr>
                <w:sz w:val="12"/>
                <w:szCs w:val="14"/>
              </w:rPr>
            </w:pPr>
            <w:r w:rsidRPr="00932D7C">
              <w:rPr>
                <w:sz w:val="12"/>
                <w:szCs w:val="14"/>
              </w:rPr>
              <w:t>57,738.91</w:t>
            </w:r>
          </w:p>
        </w:tc>
        <w:tc>
          <w:tcPr>
            <w:tcW w:w="222" w:type="pct"/>
            <w:tcBorders>
              <w:top w:val="nil"/>
              <w:left w:val="nil"/>
              <w:bottom w:val="single" w:sz="4" w:space="0" w:color="auto"/>
              <w:right w:val="single" w:sz="4" w:space="0" w:color="auto"/>
            </w:tcBorders>
            <w:shd w:val="clear" w:color="auto" w:fill="auto"/>
            <w:noWrap/>
            <w:vAlign w:val="center"/>
            <w:hideMark/>
          </w:tcPr>
          <w:p w14:paraId="140805EC" w14:textId="77777777" w:rsidR="008B6F9B" w:rsidRPr="00932D7C" w:rsidRDefault="008B6F9B" w:rsidP="00932D7C">
            <w:pPr>
              <w:ind w:left="-108" w:right="-64"/>
              <w:jc w:val="center"/>
              <w:rPr>
                <w:sz w:val="12"/>
                <w:szCs w:val="14"/>
              </w:rPr>
            </w:pPr>
            <w:r w:rsidRPr="00932D7C">
              <w:rPr>
                <w:sz w:val="12"/>
                <w:szCs w:val="14"/>
              </w:rPr>
              <w:t>258,694.53</w:t>
            </w:r>
          </w:p>
        </w:tc>
        <w:tc>
          <w:tcPr>
            <w:tcW w:w="251" w:type="pct"/>
            <w:tcBorders>
              <w:top w:val="nil"/>
              <w:left w:val="nil"/>
              <w:bottom w:val="single" w:sz="4" w:space="0" w:color="auto"/>
              <w:right w:val="single" w:sz="4" w:space="0" w:color="auto"/>
            </w:tcBorders>
            <w:shd w:val="clear" w:color="auto" w:fill="auto"/>
            <w:noWrap/>
            <w:vAlign w:val="center"/>
            <w:hideMark/>
          </w:tcPr>
          <w:p w14:paraId="12D7DEC4" w14:textId="77777777" w:rsidR="008B6F9B" w:rsidRPr="00932D7C" w:rsidRDefault="008B6F9B" w:rsidP="00932D7C">
            <w:pPr>
              <w:ind w:left="-108" w:right="-64"/>
              <w:jc w:val="center"/>
              <w:rPr>
                <w:sz w:val="12"/>
                <w:szCs w:val="14"/>
              </w:rPr>
            </w:pPr>
            <w:r w:rsidRPr="00932D7C">
              <w:rPr>
                <w:sz w:val="12"/>
                <w:szCs w:val="14"/>
              </w:rPr>
              <w:t>144,110.00</w:t>
            </w:r>
          </w:p>
        </w:tc>
        <w:tc>
          <w:tcPr>
            <w:tcW w:w="182" w:type="pct"/>
            <w:tcBorders>
              <w:top w:val="nil"/>
              <w:left w:val="nil"/>
              <w:bottom w:val="single" w:sz="4" w:space="0" w:color="auto"/>
              <w:right w:val="single" w:sz="4" w:space="0" w:color="auto"/>
            </w:tcBorders>
            <w:shd w:val="clear" w:color="auto" w:fill="auto"/>
            <w:noWrap/>
            <w:vAlign w:val="center"/>
            <w:hideMark/>
          </w:tcPr>
          <w:p w14:paraId="7E89C93C" w14:textId="77777777" w:rsidR="008B6F9B" w:rsidRPr="00932D7C" w:rsidRDefault="008B6F9B" w:rsidP="00932D7C">
            <w:pPr>
              <w:ind w:left="-108" w:right="-64"/>
              <w:jc w:val="center"/>
              <w:rPr>
                <w:sz w:val="12"/>
                <w:szCs w:val="14"/>
              </w:rPr>
            </w:pPr>
            <w:r w:rsidRPr="00932D7C">
              <w:rPr>
                <w:sz w:val="12"/>
                <w:szCs w:val="14"/>
              </w:rPr>
              <w:t>230.3</w:t>
            </w:r>
          </w:p>
        </w:tc>
        <w:tc>
          <w:tcPr>
            <w:tcW w:w="262" w:type="pct"/>
            <w:tcBorders>
              <w:top w:val="nil"/>
              <w:left w:val="nil"/>
              <w:bottom w:val="single" w:sz="4" w:space="0" w:color="auto"/>
              <w:right w:val="single" w:sz="4" w:space="0" w:color="auto"/>
            </w:tcBorders>
            <w:shd w:val="clear" w:color="auto" w:fill="auto"/>
            <w:noWrap/>
            <w:vAlign w:val="center"/>
            <w:hideMark/>
          </w:tcPr>
          <w:p w14:paraId="06FA004E" w14:textId="77777777" w:rsidR="008B6F9B" w:rsidRPr="00932D7C" w:rsidRDefault="008B6F9B" w:rsidP="00932D7C">
            <w:pPr>
              <w:ind w:left="-108" w:right="-64"/>
              <w:jc w:val="center"/>
              <w:rPr>
                <w:sz w:val="12"/>
                <w:szCs w:val="14"/>
              </w:rPr>
            </w:pPr>
            <w:r w:rsidRPr="00932D7C">
              <w:rPr>
                <w:sz w:val="12"/>
                <w:szCs w:val="14"/>
              </w:rPr>
              <w:t>$1,651,946.24</w:t>
            </w:r>
          </w:p>
        </w:tc>
        <w:tc>
          <w:tcPr>
            <w:tcW w:w="262" w:type="pct"/>
            <w:tcBorders>
              <w:top w:val="nil"/>
              <w:left w:val="nil"/>
              <w:bottom w:val="single" w:sz="4" w:space="0" w:color="auto"/>
              <w:right w:val="single" w:sz="4" w:space="0" w:color="auto"/>
            </w:tcBorders>
            <w:shd w:val="clear" w:color="auto" w:fill="auto"/>
            <w:noWrap/>
            <w:vAlign w:val="center"/>
            <w:hideMark/>
          </w:tcPr>
          <w:p w14:paraId="3FEA6D67" w14:textId="77777777" w:rsidR="008B6F9B" w:rsidRPr="00932D7C" w:rsidRDefault="008B6F9B" w:rsidP="00932D7C">
            <w:pPr>
              <w:ind w:left="-108" w:right="-64"/>
              <w:jc w:val="center"/>
              <w:rPr>
                <w:sz w:val="12"/>
                <w:szCs w:val="14"/>
              </w:rPr>
            </w:pPr>
            <w:r w:rsidRPr="00932D7C">
              <w:rPr>
                <w:sz w:val="12"/>
                <w:szCs w:val="14"/>
              </w:rPr>
              <w:t>$1,651,946.24</w:t>
            </w:r>
          </w:p>
        </w:tc>
        <w:tc>
          <w:tcPr>
            <w:tcW w:w="238" w:type="pct"/>
            <w:tcBorders>
              <w:top w:val="nil"/>
              <w:left w:val="nil"/>
              <w:bottom w:val="single" w:sz="4" w:space="0" w:color="auto"/>
              <w:right w:val="single" w:sz="4" w:space="0" w:color="auto"/>
            </w:tcBorders>
            <w:shd w:val="clear" w:color="auto" w:fill="auto"/>
            <w:noWrap/>
            <w:vAlign w:val="center"/>
            <w:hideMark/>
          </w:tcPr>
          <w:p w14:paraId="1F73E3AF" w14:textId="77777777" w:rsidR="008B6F9B" w:rsidRPr="00932D7C" w:rsidRDefault="008B6F9B" w:rsidP="00932D7C">
            <w:pPr>
              <w:ind w:left="-108" w:right="-64"/>
              <w:jc w:val="center"/>
              <w:rPr>
                <w:sz w:val="12"/>
                <w:szCs w:val="14"/>
              </w:rPr>
            </w:pPr>
            <w:r w:rsidRPr="00932D7C">
              <w:rPr>
                <w:sz w:val="12"/>
                <w:szCs w:val="14"/>
              </w:rPr>
              <w:t>$82,597.31</w:t>
            </w:r>
          </w:p>
        </w:tc>
        <w:tc>
          <w:tcPr>
            <w:tcW w:w="262" w:type="pct"/>
            <w:tcBorders>
              <w:top w:val="nil"/>
              <w:left w:val="nil"/>
              <w:bottom w:val="single" w:sz="4" w:space="0" w:color="auto"/>
              <w:right w:val="single" w:sz="4" w:space="0" w:color="auto"/>
            </w:tcBorders>
            <w:shd w:val="clear" w:color="auto" w:fill="auto"/>
            <w:noWrap/>
            <w:vAlign w:val="center"/>
            <w:hideMark/>
          </w:tcPr>
          <w:p w14:paraId="3BF26D31" w14:textId="77777777" w:rsidR="008B6F9B" w:rsidRPr="00932D7C" w:rsidRDefault="008B6F9B" w:rsidP="00932D7C">
            <w:pPr>
              <w:ind w:left="-108" w:right="-64"/>
              <w:jc w:val="center"/>
              <w:rPr>
                <w:sz w:val="12"/>
                <w:szCs w:val="14"/>
              </w:rPr>
            </w:pPr>
            <w:r w:rsidRPr="00932D7C">
              <w:rPr>
                <w:sz w:val="12"/>
                <w:szCs w:val="14"/>
              </w:rPr>
              <w:t>$1,734,543.55</w:t>
            </w:r>
          </w:p>
        </w:tc>
        <w:tc>
          <w:tcPr>
            <w:tcW w:w="262" w:type="pct"/>
            <w:tcBorders>
              <w:top w:val="nil"/>
              <w:left w:val="nil"/>
              <w:bottom w:val="single" w:sz="4" w:space="0" w:color="auto"/>
              <w:right w:val="single" w:sz="4" w:space="0" w:color="auto"/>
            </w:tcBorders>
            <w:shd w:val="clear" w:color="auto" w:fill="auto"/>
            <w:noWrap/>
            <w:vAlign w:val="center"/>
            <w:hideMark/>
          </w:tcPr>
          <w:p w14:paraId="5E53C89D" w14:textId="77777777" w:rsidR="008B6F9B" w:rsidRPr="00932D7C" w:rsidRDefault="008B6F9B" w:rsidP="00932D7C">
            <w:pPr>
              <w:ind w:left="-108" w:right="-64"/>
              <w:jc w:val="center"/>
              <w:rPr>
                <w:sz w:val="12"/>
                <w:szCs w:val="14"/>
              </w:rPr>
            </w:pPr>
            <w:r w:rsidRPr="00932D7C">
              <w:rPr>
                <w:sz w:val="12"/>
                <w:szCs w:val="14"/>
              </w:rPr>
              <w:t>$1,667,948.55</w:t>
            </w:r>
          </w:p>
        </w:tc>
        <w:tc>
          <w:tcPr>
            <w:tcW w:w="184" w:type="pct"/>
            <w:tcBorders>
              <w:top w:val="nil"/>
              <w:left w:val="nil"/>
              <w:bottom w:val="single" w:sz="4" w:space="0" w:color="auto"/>
              <w:right w:val="single" w:sz="4" w:space="0" w:color="auto"/>
            </w:tcBorders>
            <w:shd w:val="clear" w:color="auto" w:fill="auto"/>
            <w:noWrap/>
            <w:vAlign w:val="center"/>
            <w:hideMark/>
          </w:tcPr>
          <w:p w14:paraId="4F442ABE" w14:textId="77777777" w:rsidR="008B6F9B" w:rsidRPr="00932D7C" w:rsidRDefault="008B6F9B" w:rsidP="00932D7C">
            <w:pPr>
              <w:ind w:left="-108" w:right="-64"/>
              <w:jc w:val="center"/>
              <w:rPr>
                <w:sz w:val="12"/>
                <w:szCs w:val="14"/>
              </w:rPr>
            </w:pPr>
            <w:r w:rsidRPr="00932D7C">
              <w:rPr>
                <w:sz w:val="12"/>
                <w:szCs w:val="14"/>
              </w:rPr>
              <w:t>423,925</w:t>
            </w:r>
          </w:p>
        </w:tc>
        <w:tc>
          <w:tcPr>
            <w:tcW w:w="206" w:type="pct"/>
            <w:tcBorders>
              <w:top w:val="nil"/>
              <w:left w:val="nil"/>
              <w:bottom w:val="single" w:sz="4" w:space="0" w:color="auto"/>
              <w:right w:val="single" w:sz="4" w:space="0" w:color="auto"/>
            </w:tcBorders>
            <w:shd w:val="clear" w:color="auto" w:fill="auto"/>
            <w:noWrap/>
            <w:vAlign w:val="center"/>
            <w:hideMark/>
          </w:tcPr>
          <w:p w14:paraId="05289098" w14:textId="77777777" w:rsidR="008B6F9B" w:rsidRPr="00932D7C" w:rsidRDefault="008B6F9B" w:rsidP="00932D7C">
            <w:pPr>
              <w:ind w:left="-108" w:right="-64"/>
              <w:jc w:val="center"/>
              <w:rPr>
                <w:sz w:val="12"/>
                <w:szCs w:val="14"/>
              </w:rPr>
            </w:pPr>
            <w:r w:rsidRPr="00932D7C">
              <w:rPr>
                <w:sz w:val="12"/>
                <w:szCs w:val="14"/>
              </w:rPr>
              <w:t>4,709,563</w:t>
            </w:r>
          </w:p>
        </w:tc>
        <w:tc>
          <w:tcPr>
            <w:tcW w:w="244" w:type="pct"/>
            <w:tcBorders>
              <w:top w:val="nil"/>
              <w:left w:val="nil"/>
              <w:bottom w:val="single" w:sz="4" w:space="0" w:color="auto"/>
              <w:right w:val="single" w:sz="4" w:space="0" w:color="auto"/>
            </w:tcBorders>
            <w:shd w:val="clear" w:color="auto" w:fill="auto"/>
            <w:noWrap/>
            <w:vAlign w:val="center"/>
            <w:hideMark/>
          </w:tcPr>
          <w:p w14:paraId="003FDB55" w14:textId="77777777" w:rsidR="008B6F9B" w:rsidRPr="00932D7C" w:rsidRDefault="008B6F9B" w:rsidP="00932D7C">
            <w:pPr>
              <w:ind w:left="-108" w:right="-64"/>
              <w:jc w:val="center"/>
              <w:rPr>
                <w:sz w:val="12"/>
                <w:szCs w:val="14"/>
              </w:rPr>
            </w:pPr>
            <w:r w:rsidRPr="00932D7C">
              <w:rPr>
                <w:sz w:val="12"/>
                <w:szCs w:val="14"/>
              </w:rPr>
              <w:t>4,238,607</w:t>
            </w:r>
          </w:p>
        </w:tc>
        <w:tc>
          <w:tcPr>
            <w:tcW w:w="206" w:type="pct"/>
            <w:tcBorders>
              <w:top w:val="nil"/>
              <w:left w:val="nil"/>
              <w:bottom w:val="single" w:sz="4" w:space="0" w:color="auto"/>
              <w:right w:val="single" w:sz="4" w:space="0" w:color="auto"/>
            </w:tcBorders>
            <w:shd w:val="clear" w:color="auto" w:fill="auto"/>
            <w:noWrap/>
            <w:vAlign w:val="center"/>
            <w:hideMark/>
          </w:tcPr>
          <w:p w14:paraId="2CCE03A1" w14:textId="77777777" w:rsidR="008B6F9B" w:rsidRPr="00932D7C" w:rsidRDefault="008B6F9B" w:rsidP="00932D7C">
            <w:pPr>
              <w:ind w:left="-108" w:right="-64"/>
              <w:jc w:val="center"/>
              <w:rPr>
                <w:sz w:val="12"/>
                <w:szCs w:val="14"/>
              </w:rPr>
            </w:pPr>
            <w:r w:rsidRPr="00932D7C">
              <w:rPr>
                <w:sz w:val="12"/>
                <w:szCs w:val="14"/>
              </w:rPr>
              <w:t>3,814,682</w:t>
            </w:r>
          </w:p>
        </w:tc>
        <w:tc>
          <w:tcPr>
            <w:tcW w:w="284" w:type="pct"/>
            <w:tcBorders>
              <w:top w:val="nil"/>
              <w:left w:val="nil"/>
              <w:bottom w:val="single" w:sz="4" w:space="0" w:color="auto"/>
              <w:right w:val="single" w:sz="4" w:space="0" w:color="auto"/>
            </w:tcBorders>
            <w:shd w:val="clear" w:color="auto" w:fill="auto"/>
            <w:noWrap/>
            <w:vAlign w:val="center"/>
            <w:hideMark/>
          </w:tcPr>
          <w:p w14:paraId="766DF05B" w14:textId="77777777" w:rsidR="008B6F9B" w:rsidRPr="00932D7C" w:rsidRDefault="008B6F9B" w:rsidP="00932D7C">
            <w:pPr>
              <w:ind w:left="-108" w:right="-64"/>
              <w:jc w:val="center"/>
              <w:rPr>
                <w:sz w:val="12"/>
                <w:szCs w:val="14"/>
              </w:rPr>
            </w:pPr>
            <w:r w:rsidRPr="00932D7C">
              <w:rPr>
                <w:sz w:val="12"/>
                <w:szCs w:val="14"/>
              </w:rPr>
              <w:t>$2,146,733.15</w:t>
            </w:r>
          </w:p>
        </w:tc>
      </w:tr>
      <w:tr w:rsidR="00F161BE" w:rsidRPr="00932D7C" w14:paraId="51E5482F" w14:textId="77777777" w:rsidTr="00F161BE">
        <w:trPr>
          <w:trHeight w:val="306"/>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1FD91342" w14:textId="77777777" w:rsidR="008B6F9B" w:rsidRPr="00932D7C" w:rsidRDefault="008B6F9B" w:rsidP="00932D7C">
            <w:pPr>
              <w:ind w:left="-108" w:right="-64"/>
              <w:jc w:val="center"/>
              <w:rPr>
                <w:sz w:val="12"/>
                <w:szCs w:val="14"/>
              </w:rPr>
            </w:pPr>
            <w:r w:rsidRPr="00932D7C">
              <w:rPr>
                <w:sz w:val="12"/>
                <w:szCs w:val="14"/>
              </w:rPr>
              <w:t>7</w:t>
            </w:r>
          </w:p>
        </w:tc>
        <w:tc>
          <w:tcPr>
            <w:tcW w:w="127" w:type="pct"/>
            <w:tcBorders>
              <w:top w:val="nil"/>
              <w:left w:val="nil"/>
              <w:bottom w:val="single" w:sz="4" w:space="0" w:color="auto"/>
              <w:right w:val="single" w:sz="4" w:space="0" w:color="auto"/>
            </w:tcBorders>
            <w:shd w:val="clear" w:color="auto" w:fill="auto"/>
            <w:noWrap/>
            <w:vAlign w:val="center"/>
            <w:hideMark/>
          </w:tcPr>
          <w:p w14:paraId="65C483D8" w14:textId="77777777" w:rsidR="008B6F9B" w:rsidRPr="00932D7C" w:rsidRDefault="008B6F9B" w:rsidP="00932D7C">
            <w:pPr>
              <w:ind w:left="-108" w:right="-64"/>
              <w:jc w:val="center"/>
              <w:rPr>
                <w:sz w:val="12"/>
                <w:szCs w:val="14"/>
              </w:rPr>
            </w:pPr>
            <w:r w:rsidRPr="00932D7C">
              <w:rPr>
                <w:sz w:val="12"/>
                <w:szCs w:val="14"/>
              </w:rPr>
              <w:t>130</w:t>
            </w:r>
          </w:p>
        </w:tc>
        <w:tc>
          <w:tcPr>
            <w:tcW w:w="217" w:type="pct"/>
            <w:tcBorders>
              <w:top w:val="nil"/>
              <w:left w:val="nil"/>
              <w:bottom w:val="single" w:sz="4" w:space="0" w:color="auto"/>
              <w:right w:val="single" w:sz="4" w:space="0" w:color="auto"/>
            </w:tcBorders>
            <w:shd w:val="clear" w:color="auto" w:fill="auto"/>
            <w:noWrap/>
            <w:vAlign w:val="center"/>
            <w:hideMark/>
          </w:tcPr>
          <w:p w14:paraId="3F02F080" w14:textId="77777777" w:rsidR="008B6F9B" w:rsidRPr="00932D7C" w:rsidRDefault="008B6F9B" w:rsidP="00932D7C">
            <w:pPr>
              <w:ind w:left="-108" w:right="-64"/>
              <w:jc w:val="center"/>
              <w:rPr>
                <w:sz w:val="12"/>
                <w:szCs w:val="14"/>
              </w:rPr>
            </w:pPr>
            <w:r w:rsidRPr="00932D7C">
              <w:rPr>
                <w:sz w:val="12"/>
                <w:szCs w:val="14"/>
              </w:rPr>
              <w:t>66,465</w:t>
            </w:r>
          </w:p>
        </w:tc>
        <w:tc>
          <w:tcPr>
            <w:tcW w:w="165" w:type="pct"/>
            <w:tcBorders>
              <w:top w:val="nil"/>
              <w:left w:val="nil"/>
              <w:bottom w:val="single" w:sz="4" w:space="0" w:color="auto"/>
              <w:right w:val="single" w:sz="4" w:space="0" w:color="auto"/>
            </w:tcBorders>
            <w:shd w:val="clear" w:color="auto" w:fill="auto"/>
            <w:noWrap/>
            <w:vAlign w:val="center"/>
            <w:hideMark/>
          </w:tcPr>
          <w:p w14:paraId="6ED14214" w14:textId="77777777" w:rsidR="008B6F9B" w:rsidRPr="00932D7C" w:rsidRDefault="008B6F9B" w:rsidP="00932D7C">
            <w:pPr>
              <w:ind w:left="-108" w:right="-64"/>
              <w:jc w:val="center"/>
              <w:rPr>
                <w:sz w:val="12"/>
                <w:szCs w:val="14"/>
              </w:rPr>
            </w:pPr>
            <w:r w:rsidRPr="00932D7C">
              <w:rPr>
                <w:sz w:val="12"/>
                <w:szCs w:val="14"/>
              </w:rPr>
              <w:t>66,595</w:t>
            </w:r>
          </w:p>
        </w:tc>
        <w:tc>
          <w:tcPr>
            <w:tcW w:w="246" w:type="pct"/>
            <w:tcBorders>
              <w:top w:val="nil"/>
              <w:left w:val="nil"/>
              <w:bottom w:val="single" w:sz="4" w:space="0" w:color="auto"/>
              <w:right w:val="single" w:sz="4" w:space="0" w:color="auto"/>
            </w:tcBorders>
            <w:shd w:val="clear" w:color="auto" w:fill="auto"/>
            <w:noWrap/>
            <w:vAlign w:val="center"/>
            <w:hideMark/>
          </w:tcPr>
          <w:p w14:paraId="6CE0E276" w14:textId="77777777" w:rsidR="008B6F9B" w:rsidRPr="00932D7C" w:rsidRDefault="008B6F9B" w:rsidP="00932D7C">
            <w:pPr>
              <w:ind w:left="-108" w:right="-64"/>
              <w:jc w:val="center"/>
              <w:rPr>
                <w:sz w:val="12"/>
                <w:szCs w:val="14"/>
              </w:rPr>
            </w:pPr>
            <w:r w:rsidRPr="00932D7C">
              <w:rPr>
                <w:sz w:val="12"/>
                <w:szCs w:val="14"/>
              </w:rPr>
              <w:t>0</w:t>
            </w:r>
          </w:p>
        </w:tc>
        <w:tc>
          <w:tcPr>
            <w:tcW w:w="182" w:type="pct"/>
            <w:tcBorders>
              <w:top w:val="nil"/>
              <w:left w:val="nil"/>
              <w:bottom w:val="single" w:sz="4" w:space="0" w:color="auto"/>
              <w:right w:val="single" w:sz="4" w:space="0" w:color="auto"/>
            </w:tcBorders>
            <w:shd w:val="clear" w:color="auto" w:fill="auto"/>
            <w:noWrap/>
            <w:vAlign w:val="center"/>
            <w:hideMark/>
          </w:tcPr>
          <w:p w14:paraId="0A5CC9F9" w14:textId="77777777" w:rsidR="008B6F9B" w:rsidRPr="00932D7C" w:rsidRDefault="008B6F9B" w:rsidP="00932D7C">
            <w:pPr>
              <w:ind w:left="-108" w:right="-64"/>
              <w:jc w:val="center"/>
              <w:rPr>
                <w:sz w:val="12"/>
                <w:szCs w:val="14"/>
              </w:rPr>
            </w:pPr>
            <w:r w:rsidRPr="00932D7C">
              <w:rPr>
                <w:sz w:val="12"/>
                <w:szCs w:val="14"/>
              </w:rPr>
              <w:t>286,000</w:t>
            </w:r>
          </w:p>
        </w:tc>
        <w:tc>
          <w:tcPr>
            <w:tcW w:w="246" w:type="pct"/>
            <w:tcBorders>
              <w:top w:val="nil"/>
              <w:left w:val="nil"/>
              <w:bottom w:val="single" w:sz="4" w:space="0" w:color="auto"/>
              <w:right w:val="single" w:sz="4" w:space="0" w:color="auto"/>
            </w:tcBorders>
            <w:shd w:val="clear" w:color="auto" w:fill="auto"/>
            <w:noWrap/>
            <w:vAlign w:val="center"/>
            <w:hideMark/>
          </w:tcPr>
          <w:p w14:paraId="24BD07BC" w14:textId="77777777" w:rsidR="008B6F9B" w:rsidRPr="00932D7C" w:rsidRDefault="008B6F9B" w:rsidP="00932D7C">
            <w:pPr>
              <w:ind w:left="-108" w:right="-64"/>
              <w:jc w:val="center"/>
              <w:rPr>
                <w:sz w:val="12"/>
                <w:szCs w:val="14"/>
              </w:rPr>
            </w:pPr>
            <w:r w:rsidRPr="00932D7C">
              <w:rPr>
                <w:sz w:val="12"/>
                <w:szCs w:val="14"/>
              </w:rPr>
              <w:t>286,000.00</w:t>
            </w:r>
          </w:p>
        </w:tc>
        <w:tc>
          <w:tcPr>
            <w:tcW w:w="217" w:type="pct"/>
            <w:tcBorders>
              <w:top w:val="nil"/>
              <w:left w:val="nil"/>
              <w:bottom w:val="single" w:sz="4" w:space="0" w:color="auto"/>
              <w:right w:val="single" w:sz="4" w:space="0" w:color="auto"/>
            </w:tcBorders>
            <w:shd w:val="clear" w:color="auto" w:fill="auto"/>
            <w:noWrap/>
            <w:vAlign w:val="center"/>
            <w:hideMark/>
          </w:tcPr>
          <w:p w14:paraId="02DE8C92" w14:textId="77777777" w:rsidR="008B6F9B" w:rsidRPr="00932D7C" w:rsidRDefault="008B6F9B" w:rsidP="00932D7C">
            <w:pPr>
              <w:ind w:left="-108" w:right="-64"/>
              <w:jc w:val="center"/>
              <w:rPr>
                <w:sz w:val="12"/>
                <w:szCs w:val="14"/>
              </w:rPr>
            </w:pPr>
            <w:r w:rsidRPr="00932D7C">
              <w:rPr>
                <w:sz w:val="12"/>
                <w:szCs w:val="14"/>
              </w:rPr>
              <w:t>1,158,798</w:t>
            </w:r>
          </w:p>
        </w:tc>
        <w:tc>
          <w:tcPr>
            <w:tcW w:w="188" w:type="pct"/>
            <w:tcBorders>
              <w:top w:val="nil"/>
              <w:left w:val="nil"/>
              <w:bottom w:val="single" w:sz="4" w:space="0" w:color="auto"/>
              <w:right w:val="single" w:sz="4" w:space="0" w:color="auto"/>
            </w:tcBorders>
            <w:shd w:val="clear" w:color="auto" w:fill="auto"/>
            <w:noWrap/>
            <w:vAlign w:val="center"/>
            <w:hideMark/>
          </w:tcPr>
          <w:p w14:paraId="2EC36547" w14:textId="77777777" w:rsidR="008B6F9B" w:rsidRPr="00932D7C" w:rsidRDefault="008B6F9B" w:rsidP="00932D7C">
            <w:pPr>
              <w:ind w:left="-108" w:right="-64"/>
              <w:jc w:val="center"/>
              <w:rPr>
                <w:sz w:val="12"/>
                <w:szCs w:val="14"/>
              </w:rPr>
            </w:pPr>
            <w:r w:rsidRPr="00932D7C">
              <w:rPr>
                <w:sz w:val="12"/>
                <w:szCs w:val="14"/>
              </w:rPr>
              <w:t>32,375</w:t>
            </w:r>
          </w:p>
        </w:tc>
        <w:tc>
          <w:tcPr>
            <w:tcW w:w="206" w:type="pct"/>
            <w:tcBorders>
              <w:top w:val="nil"/>
              <w:left w:val="nil"/>
              <w:bottom w:val="single" w:sz="4" w:space="0" w:color="auto"/>
              <w:right w:val="single" w:sz="4" w:space="0" w:color="auto"/>
            </w:tcBorders>
            <w:shd w:val="clear" w:color="auto" w:fill="auto"/>
            <w:noWrap/>
            <w:vAlign w:val="center"/>
            <w:hideMark/>
          </w:tcPr>
          <w:p w14:paraId="19111D07" w14:textId="77777777" w:rsidR="008B6F9B" w:rsidRPr="00932D7C" w:rsidRDefault="008B6F9B" w:rsidP="00932D7C">
            <w:pPr>
              <w:ind w:left="-108" w:right="-64"/>
              <w:jc w:val="center"/>
              <w:rPr>
                <w:sz w:val="12"/>
                <w:szCs w:val="14"/>
              </w:rPr>
            </w:pPr>
            <w:r w:rsidRPr="00932D7C">
              <w:rPr>
                <w:sz w:val="12"/>
                <w:szCs w:val="14"/>
              </w:rPr>
              <w:t>57,738.91</w:t>
            </w:r>
          </w:p>
        </w:tc>
        <w:tc>
          <w:tcPr>
            <w:tcW w:w="222" w:type="pct"/>
            <w:tcBorders>
              <w:top w:val="nil"/>
              <w:left w:val="nil"/>
              <w:bottom w:val="single" w:sz="4" w:space="0" w:color="auto"/>
              <w:right w:val="single" w:sz="4" w:space="0" w:color="auto"/>
            </w:tcBorders>
            <w:shd w:val="clear" w:color="auto" w:fill="auto"/>
            <w:noWrap/>
            <w:vAlign w:val="center"/>
            <w:hideMark/>
          </w:tcPr>
          <w:p w14:paraId="409363EB" w14:textId="77777777" w:rsidR="008B6F9B" w:rsidRPr="00932D7C" w:rsidRDefault="008B6F9B" w:rsidP="00932D7C">
            <w:pPr>
              <w:ind w:left="-108" w:right="-64"/>
              <w:jc w:val="center"/>
              <w:rPr>
                <w:sz w:val="12"/>
                <w:szCs w:val="14"/>
              </w:rPr>
            </w:pPr>
            <w:r w:rsidRPr="00932D7C">
              <w:rPr>
                <w:sz w:val="12"/>
                <w:szCs w:val="14"/>
              </w:rPr>
              <w:t>258,694.53</w:t>
            </w:r>
          </w:p>
        </w:tc>
        <w:tc>
          <w:tcPr>
            <w:tcW w:w="251" w:type="pct"/>
            <w:tcBorders>
              <w:top w:val="nil"/>
              <w:left w:val="nil"/>
              <w:bottom w:val="single" w:sz="4" w:space="0" w:color="auto"/>
              <w:right w:val="single" w:sz="4" w:space="0" w:color="auto"/>
            </w:tcBorders>
            <w:shd w:val="clear" w:color="auto" w:fill="auto"/>
            <w:noWrap/>
            <w:vAlign w:val="center"/>
            <w:hideMark/>
          </w:tcPr>
          <w:p w14:paraId="716D080F" w14:textId="77777777" w:rsidR="008B6F9B" w:rsidRPr="00932D7C" w:rsidRDefault="008B6F9B" w:rsidP="00932D7C">
            <w:pPr>
              <w:ind w:left="-108" w:right="-64"/>
              <w:jc w:val="center"/>
              <w:rPr>
                <w:sz w:val="12"/>
                <w:szCs w:val="14"/>
              </w:rPr>
            </w:pPr>
            <w:r w:rsidRPr="00932D7C">
              <w:rPr>
                <w:sz w:val="12"/>
                <w:szCs w:val="14"/>
              </w:rPr>
              <w:t>144,110.00</w:t>
            </w:r>
          </w:p>
        </w:tc>
        <w:tc>
          <w:tcPr>
            <w:tcW w:w="182" w:type="pct"/>
            <w:tcBorders>
              <w:top w:val="nil"/>
              <w:left w:val="nil"/>
              <w:bottom w:val="single" w:sz="4" w:space="0" w:color="auto"/>
              <w:right w:val="single" w:sz="4" w:space="0" w:color="auto"/>
            </w:tcBorders>
            <w:shd w:val="clear" w:color="auto" w:fill="auto"/>
            <w:noWrap/>
            <w:vAlign w:val="center"/>
            <w:hideMark/>
          </w:tcPr>
          <w:p w14:paraId="7EDB118B" w14:textId="77777777" w:rsidR="008B6F9B" w:rsidRPr="00932D7C" w:rsidRDefault="008B6F9B" w:rsidP="00932D7C">
            <w:pPr>
              <w:ind w:left="-108" w:right="-64"/>
              <w:jc w:val="center"/>
              <w:rPr>
                <w:sz w:val="12"/>
                <w:szCs w:val="14"/>
              </w:rPr>
            </w:pPr>
            <w:r w:rsidRPr="00932D7C">
              <w:rPr>
                <w:sz w:val="12"/>
                <w:szCs w:val="14"/>
              </w:rPr>
              <w:t>253.33</w:t>
            </w:r>
          </w:p>
        </w:tc>
        <w:tc>
          <w:tcPr>
            <w:tcW w:w="262" w:type="pct"/>
            <w:tcBorders>
              <w:top w:val="nil"/>
              <w:left w:val="nil"/>
              <w:bottom w:val="single" w:sz="4" w:space="0" w:color="auto"/>
              <w:right w:val="single" w:sz="4" w:space="0" w:color="auto"/>
            </w:tcBorders>
            <w:shd w:val="clear" w:color="auto" w:fill="auto"/>
            <w:noWrap/>
            <w:vAlign w:val="center"/>
            <w:hideMark/>
          </w:tcPr>
          <w:p w14:paraId="353D097E" w14:textId="77777777" w:rsidR="008B6F9B" w:rsidRPr="00932D7C" w:rsidRDefault="008B6F9B" w:rsidP="00932D7C">
            <w:pPr>
              <w:ind w:left="-108" w:right="-64"/>
              <w:jc w:val="center"/>
              <w:rPr>
                <w:sz w:val="12"/>
                <w:szCs w:val="14"/>
              </w:rPr>
            </w:pPr>
            <w:r w:rsidRPr="00932D7C">
              <w:rPr>
                <w:sz w:val="12"/>
                <w:szCs w:val="14"/>
              </w:rPr>
              <w:t>$1,651,969.27</w:t>
            </w:r>
          </w:p>
        </w:tc>
        <w:tc>
          <w:tcPr>
            <w:tcW w:w="262" w:type="pct"/>
            <w:tcBorders>
              <w:top w:val="nil"/>
              <w:left w:val="nil"/>
              <w:bottom w:val="single" w:sz="4" w:space="0" w:color="auto"/>
              <w:right w:val="single" w:sz="4" w:space="0" w:color="auto"/>
            </w:tcBorders>
            <w:shd w:val="clear" w:color="auto" w:fill="auto"/>
            <w:noWrap/>
            <w:vAlign w:val="center"/>
            <w:hideMark/>
          </w:tcPr>
          <w:p w14:paraId="01A1F454" w14:textId="77777777" w:rsidR="008B6F9B" w:rsidRPr="00932D7C" w:rsidRDefault="008B6F9B" w:rsidP="00932D7C">
            <w:pPr>
              <w:ind w:left="-108" w:right="-64"/>
              <w:jc w:val="center"/>
              <w:rPr>
                <w:sz w:val="12"/>
                <w:szCs w:val="14"/>
              </w:rPr>
            </w:pPr>
            <w:r w:rsidRPr="00932D7C">
              <w:rPr>
                <w:sz w:val="12"/>
                <w:szCs w:val="14"/>
              </w:rPr>
              <w:t>$1,937,969.27</w:t>
            </w:r>
          </w:p>
        </w:tc>
        <w:tc>
          <w:tcPr>
            <w:tcW w:w="238" w:type="pct"/>
            <w:tcBorders>
              <w:top w:val="nil"/>
              <w:left w:val="nil"/>
              <w:bottom w:val="single" w:sz="4" w:space="0" w:color="auto"/>
              <w:right w:val="single" w:sz="4" w:space="0" w:color="auto"/>
            </w:tcBorders>
            <w:shd w:val="clear" w:color="auto" w:fill="auto"/>
            <w:noWrap/>
            <w:vAlign w:val="center"/>
            <w:hideMark/>
          </w:tcPr>
          <w:p w14:paraId="3D26EDEB" w14:textId="77777777" w:rsidR="008B6F9B" w:rsidRPr="00932D7C" w:rsidRDefault="008B6F9B" w:rsidP="00932D7C">
            <w:pPr>
              <w:ind w:left="-108" w:right="-64"/>
              <w:jc w:val="center"/>
              <w:rPr>
                <w:sz w:val="12"/>
                <w:szCs w:val="14"/>
              </w:rPr>
            </w:pPr>
            <w:r w:rsidRPr="00932D7C">
              <w:rPr>
                <w:sz w:val="12"/>
                <w:szCs w:val="14"/>
              </w:rPr>
              <w:t>$96,898.46</w:t>
            </w:r>
          </w:p>
        </w:tc>
        <w:tc>
          <w:tcPr>
            <w:tcW w:w="262" w:type="pct"/>
            <w:tcBorders>
              <w:top w:val="nil"/>
              <w:left w:val="nil"/>
              <w:bottom w:val="single" w:sz="4" w:space="0" w:color="auto"/>
              <w:right w:val="single" w:sz="4" w:space="0" w:color="auto"/>
            </w:tcBorders>
            <w:shd w:val="clear" w:color="auto" w:fill="auto"/>
            <w:noWrap/>
            <w:vAlign w:val="center"/>
            <w:hideMark/>
          </w:tcPr>
          <w:p w14:paraId="19821B14" w14:textId="77777777" w:rsidR="008B6F9B" w:rsidRPr="00932D7C" w:rsidRDefault="008B6F9B" w:rsidP="00932D7C">
            <w:pPr>
              <w:ind w:left="-108" w:right="-64"/>
              <w:jc w:val="center"/>
              <w:rPr>
                <w:sz w:val="12"/>
                <w:szCs w:val="14"/>
              </w:rPr>
            </w:pPr>
            <w:r w:rsidRPr="00932D7C">
              <w:rPr>
                <w:sz w:val="12"/>
                <w:szCs w:val="14"/>
              </w:rPr>
              <w:t>$2,034,867.73</w:t>
            </w:r>
          </w:p>
        </w:tc>
        <w:tc>
          <w:tcPr>
            <w:tcW w:w="262" w:type="pct"/>
            <w:tcBorders>
              <w:top w:val="nil"/>
              <w:left w:val="nil"/>
              <w:bottom w:val="single" w:sz="4" w:space="0" w:color="auto"/>
              <w:right w:val="single" w:sz="4" w:space="0" w:color="auto"/>
            </w:tcBorders>
            <w:shd w:val="clear" w:color="auto" w:fill="auto"/>
            <w:noWrap/>
            <w:vAlign w:val="center"/>
            <w:hideMark/>
          </w:tcPr>
          <w:p w14:paraId="2F5590E1" w14:textId="77777777" w:rsidR="008B6F9B" w:rsidRPr="00932D7C" w:rsidRDefault="008B6F9B" w:rsidP="00932D7C">
            <w:pPr>
              <w:ind w:left="-108" w:right="-64"/>
              <w:jc w:val="center"/>
              <w:rPr>
                <w:sz w:val="12"/>
                <w:szCs w:val="14"/>
              </w:rPr>
            </w:pPr>
            <w:r w:rsidRPr="00932D7C">
              <w:rPr>
                <w:sz w:val="12"/>
                <w:szCs w:val="14"/>
              </w:rPr>
              <w:t>$1,968,272.73</w:t>
            </w:r>
          </w:p>
        </w:tc>
        <w:tc>
          <w:tcPr>
            <w:tcW w:w="184" w:type="pct"/>
            <w:tcBorders>
              <w:top w:val="nil"/>
              <w:left w:val="nil"/>
              <w:bottom w:val="single" w:sz="4" w:space="0" w:color="auto"/>
              <w:right w:val="single" w:sz="4" w:space="0" w:color="auto"/>
            </w:tcBorders>
            <w:shd w:val="clear" w:color="auto" w:fill="auto"/>
            <w:noWrap/>
            <w:vAlign w:val="center"/>
            <w:hideMark/>
          </w:tcPr>
          <w:p w14:paraId="00A3CD93" w14:textId="77777777" w:rsidR="008B6F9B" w:rsidRPr="00932D7C" w:rsidRDefault="008B6F9B" w:rsidP="00932D7C">
            <w:pPr>
              <w:ind w:left="-108" w:right="-64"/>
              <w:jc w:val="center"/>
              <w:rPr>
                <w:sz w:val="12"/>
                <w:szCs w:val="14"/>
              </w:rPr>
            </w:pPr>
            <w:r w:rsidRPr="00932D7C">
              <w:rPr>
                <w:sz w:val="12"/>
                <w:szCs w:val="14"/>
              </w:rPr>
              <w:t>423,925</w:t>
            </w:r>
          </w:p>
        </w:tc>
        <w:tc>
          <w:tcPr>
            <w:tcW w:w="206" w:type="pct"/>
            <w:tcBorders>
              <w:top w:val="nil"/>
              <w:left w:val="nil"/>
              <w:bottom w:val="single" w:sz="4" w:space="0" w:color="auto"/>
              <w:right w:val="single" w:sz="4" w:space="0" w:color="auto"/>
            </w:tcBorders>
            <w:shd w:val="clear" w:color="auto" w:fill="auto"/>
            <w:noWrap/>
            <w:vAlign w:val="center"/>
            <w:hideMark/>
          </w:tcPr>
          <w:p w14:paraId="27123EF8" w14:textId="77777777" w:rsidR="008B6F9B" w:rsidRPr="00932D7C" w:rsidRDefault="008B6F9B" w:rsidP="00932D7C">
            <w:pPr>
              <w:ind w:left="-108" w:right="-64"/>
              <w:jc w:val="center"/>
              <w:rPr>
                <w:sz w:val="12"/>
                <w:szCs w:val="14"/>
              </w:rPr>
            </w:pPr>
            <w:r w:rsidRPr="00932D7C">
              <w:rPr>
                <w:sz w:val="12"/>
                <w:szCs w:val="14"/>
              </w:rPr>
              <w:t>4,709,563</w:t>
            </w:r>
          </w:p>
        </w:tc>
        <w:tc>
          <w:tcPr>
            <w:tcW w:w="244" w:type="pct"/>
            <w:tcBorders>
              <w:top w:val="nil"/>
              <w:left w:val="nil"/>
              <w:bottom w:val="single" w:sz="4" w:space="0" w:color="auto"/>
              <w:right w:val="single" w:sz="4" w:space="0" w:color="auto"/>
            </w:tcBorders>
            <w:shd w:val="clear" w:color="auto" w:fill="auto"/>
            <w:noWrap/>
            <w:vAlign w:val="center"/>
            <w:hideMark/>
          </w:tcPr>
          <w:p w14:paraId="02067D46" w14:textId="77777777" w:rsidR="008B6F9B" w:rsidRPr="00932D7C" w:rsidRDefault="008B6F9B" w:rsidP="00932D7C">
            <w:pPr>
              <w:ind w:left="-108" w:right="-64"/>
              <w:jc w:val="center"/>
              <w:rPr>
                <w:sz w:val="12"/>
                <w:szCs w:val="14"/>
              </w:rPr>
            </w:pPr>
            <w:r w:rsidRPr="00932D7C">
              <w:rPr>
                <w:sz w:val="12"/>
                <w:szCs w:val="14"/>
              </w:rPr>
              <w:t>4,238,607</w:t>
            </w:r>
          </w:p>
        </w:tc>
        <w:tc>
          <w:tcPr>
            <w:tcW w:w="206" w:type="pct"/>
            <w:tcBorders>
              <w:top w:val="nil"/>
              <w:left w:val="nil"/>
              <w:bottom w:val="single" w:sz="4" w:space="0" w:color="auto"/>
              <w:right w:val="single" w:sz="4" w:space="0" w:color="auto"/>
            </w:tcBorders>
            <w:shd w:val="clear" w:color="auto" w:fill="auto"/>
            <w:noWrap/>
            <w:vAlign w:val="center"/>
            <w:hideMark/>
          </w:tcPr>
          <w:p w14:paraId="4E00A8DA" w14:textId="77777777" w:rsidR="008B6F9B" w:rsidRPr="00932D7C" w:rsidRDefault="008B6F9B" w:rsidP="00932D7C">
            <w:pPr>
              <w:ind w:left="-108" w:right="-64"/>
              <w:jc w:val="center"/>
              <w:rPr>
                <w:sz w:val="12"/>
                <w:szCs w:val="14"/>
              </w:rPr>
            </w:pPr>
            <w:r w:rsidRPr="00932D7C">
              <w:rPr>
                <w:sz w:val="12"/>
                <w:szCs w:val="14"/>
              </w:rPr>
              <w:t>3,814,682</w:t>
            </w:r>
          </w:p>
        </w:tc>
        <w:tc>
          <w:tcPr>
            <w:tcW w:w="284" w:type="pct"/>
            <w:tcBorders>
              <w:top w:val="nil"/>
              <w:left w:val="nil"/>
              <w:bottom w:val="single" w:sz="4" w:space="0" w:color="auto"/>
              <w:right w:val="single" w:sz="4" w:space="0" w:color="auto"/>
            </w:tcBorders>
            <w:shd w:val="clear" w:color="auto" w:fill="auto"/>
            <w:noWrap/>
            <w:vAlign w:val="center"/>
            <w:hideMark/>
          </w:tcPr>
          <w:p w14:paraId="0A5AA129" w14:textId="77777777" w:rsidR="008B6F9B" w:rsidRPr="00932D7C" w:rsidRDefault="008B6F9B" w:rsidP="00932D7C">
            <w:pPr>
              <w:ind w:left="-108" w:right="-64"/>
              <w:jc w:val="center"/>
              <w:rPr>
                <w:sz w:val="12"/>
                <w:szCs w:val="14"/>
              </w:rPr>
            </w:pPr>
            <w:r w:rsidRPr="00932D7C">
              <w:rPr>
                <w:sz w:val="12"/>
                <w:szCs w:val="14"/>
              </w:rPr>
              <w:t>$1,846,408.97</w:t>
            </w:r>
          </w:p>
        </w:tc>
      </w:tr>
      <w:tr w:rsidR="00F161BE" w:rsidRPr="00932D7C" w14:paraId="0047BBB5" w14:textId="77777777" w:rsidTr="00F161BE">
        <w:trPr>
          <w:trHeight w:val="306"/>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640F05F1" w14:textId="77777777" w:rsidR="008B6F9B" w:rsidRPr="00932D7C" w:rsidRDefault="008B6F9B" w:rsidP="00932D7C">
            <w:pPr>
              <w:ind w:left="-108" w:right="-64"/>
              <w:jc w:val="center"/>
              <w:rPr>
                <w:sz w:val="12"/>
                <w:szCs w:val="14"/>
              </w:rPr>
            </w:pPr>
            <w:r w:rsidRPr="00932D7C">
              <w:rPr>
                <w:sz w:val="12"/>
                <w:szCs w:val="14"/>
              </w:rPr>
              <w:t>8</w:t>
            </w:r>
          </w:p>
        </w:tc>
        <w:tc>
          <w:tcPr>
            <w:tcW w:w="127" w:type="pct"/>
            <w:tcBorders>
              <w:top w:val="nil"/>
              <w:left w:val="nil"/>
              <w:bottom w:val="single" w:sz="4" w:space="0" w:color="auto"/>
              <w:right w:val="single" w:sz="4" w:space="0" w:color="auto"/>
            </w:tcBorders>
            <w:shd w:val="clear" w:color="auto" w:fill="auto"/>
            <w:noWrap/>
            <w:vAlign w:val="center"/>
            <w:hideMark/>
          </w:tcPr>
          <w:p w14:paraId="2F63EAB5" w14:textId="77777777" w:rsidR="008B6F9B" w:rsidRPr="00932D7C" w:rsidRDefault="008B6F9B" w:rsidP="00932D7C">
            <w:pPr>
              <w:ind w:left="-108" w:right="-64"/>
              <w:jc w:val="center"/>
              <w:rPr>
                <w:sz w:val="12"/>
                <w:szCs w:val="14"/>
              </w:rPr>
            </w:pPr>
            <w:r w:rsidRPr="00932D7C">
              <w:rPr>
                <w:sz w:val="12"/>
                <w:szCs w:val="14"/>
              </w:rPr>
              <w:t>130</w:t>
            </w:r>
          </w:p>
        </w:tc>
        <w:tc>
          <w:tcPr>
            <w:tcW w:w="217" w:type="pct"/>
            <w:tcBorders>
              <w:top w:val="nil"/>
              <w:left w:val="nil"/>
              <w:bottom w:val="single" w:sz="4" w:space="0" w:color="auto"/>
              <w:right w:val="single" w:sz="4" w:space="0" w:color="auto"/>
            </w:tcBorders>
            <w:shd w:val="clear" w:color="auto" w:fill="auto"/>
            <w:noWrap/>
            <w:vAlign w:val="center"/>
            <w:hideMark/>
          </w:tcPr>
          <w:p w14:paraId="272FFAC5" w14:textId="77777777" w:rsidR="008B6F9B" w:rsidRPr="00932D7C" w:rsidRDefault="008B6F9B" w:rsidP="00932D7C">
            <w:pPr>
              <w:ind w:left="-108" w:right="-64"/>
              <w:jc w:val="center"/>
              <w:rPr>
                <w:sz w:val="12"/>
                <w:szCs w:val="14"/>
              </w:rPr>
            </w:pPr>
            <w:r w:rsidRPr="00932D7C">
              <w:rPr>
                <w:sz w:val="12"/>
                <w:szCs w:val="14"/>
              </w:rPr>
              <w:t>66,465</w:t>
            </w:r>
          </w:p>
        </w:tc>
        <w:tc>
          <w:tcPr>
            <w:tcW w:w="165" w:type="pct"/>
            <w:tcBorders>
              <w:top w:val="nil"/>
              <w:left w:val="nil"/>
              <w:bottom w:val="single" w:sz="4" w:space="0" w:color="auto"/>
              <w:right w:val="single" w:sz="4" w:space="0" w:color="auto"/>
            </w:tcBorders>
            <w:shd w:val="clear" w:color="auto" w:fill="auto"/>
            <w:noWrap/>
            <w:vAlign w:val="center"/>
            <w:hideMark/>
          </w:tcPr>
          <w:p w14:paraId="76B4294F" w14:textId="77777777" w:rsidR="008B6F9B" w:rsidRPr="00932D7C" w:rsidRDefault="008B6F9B" w:rsidP="00932D7C">
            <w:pPr>
              <w:ind w:left="-108" w:right="-64"/>
              <w:jc w:val="center"/>
              <w:rPr>
                <w:sz w:val="12"/>
                <w:szCs w:val="14"/>
              </w:rPr>
            </w:pPr>
            <w:r w:rsidRPr="00932D7C">
              <w:rPr>
                <w:sz w:val="12"/>
                <w:szCs w:val="14"/>
              </w:rPr>
              <w:t>66,595</w:t>
            </w:r>
          </w:p>
        </w:tc>
        <w:tc>
          <w:tcPr>
            <w:tcW w:w="246" w:type="pct"/>
            <w:tcBorders>
              <w:top w:val="nil"/>
              <w:left w:val="nil"/>
              <w:bottom w:val="single" w:sz="4" w:space="0" w:color="auto"/>
              <w:right w:val="single" w:sz="4" w:space="0" w:color="auto"/>
            </w:tcBorders>
            <w:shd w:val="clear" w:color="auto" w:fill="auto"/>
            <w:noWrap/>
            <w:vAlign w:val="center"/>
            <w:hideMark/>
          </w:tcPr>
          <w:p w14:paraId="78A1C26B" w14:textId="77777777" w:rsidR="008B6F9B" w:rsidRPr="00932D7C" w:rsidRDefault="008B6F9B" w:rsidP="00932D7C">
            <w:pPr>
              <w:ind w:left="-108" w:right="-64"/>
              <w:jc w:val="center"/>
              <w:rPr>
                <w:sz w:val="12"/>
                <w:szCs w:val="14"/>
              </w:rPr>
            </w:pPr>
            <w:r w:rsidRPr="00932D7C">
              <w:rPr>
                <w:sz w:val="12"/>
                <w:szCs w:val="14"/>
              </w:rPr>
              <w:t>0</w:t>
            </w:r>
          </w:p>
        </w:tc>
        <w:tc>
          <w:tcPr>
            <w:tcW w:w="182" w:type="pct"/>
            <w:tcBorders>
              <w:top w:val="nil"/>
              <w:left w:val="nil"/>
              <w:bottom w:val="single" w:sz="4" w:space="0" w:color="auto"/>
              <w:right w:val="single" w:sz="4" w:space="0" w:color="auto"/>
            </w:tcBorders>
            <w:shd w:val="clear" w:color="auto" w:fill="auto"/>
            <w:noWrap/>
            <w:vAlign w:val="center"/>
            <w:hideMark/>
          </w:tcPr>
          <w:p w14:paraId="70AC737C" w14:textId="77777777" w:rsidR="008B6F9B" w:rsidRPr="00932D7C" w:rsidRDefault="008B6F9B" w:rsidP="00932D7C">
            <w:pPr>
              <w:ind w:left="-108" w:right="-64"/>
              <w:jc w:val="center"/>
              <w:rPr>
                <w:sz w:val="12"/>
                <w:szCs w:val="14"/>
              </w:rPr>
            </w:pPr>
            <w:r w:rsidRPr="00932D7C">
              <w:rPr>
                <w:sz w:val="12"/>
                <w:szCs w:val="14"/>
              </w:rPr>
              <w:t>0</w:t>
            </w:r>
          </w:p>
        </w:tc>
        <w:tc>
          <w:tcPr>
            <w:tcW w:w="246" w:type="pct"/>
            <w:tcBorders>
              <w:top w:val="nil"/>
              <w:left w:val="nil"/>
              <w:bottom w:val="single" w:sz="4" w:space="0" w:color="auto"/>
              <w:right w:val="single" w:sz="4" w:space="0" w:color="auto"/>
            </w:tcBorders>
            <w:shd w:val="clear" w:color="auto" w:fill="auto"/>
            <w:noWrap/>
            <w:vAlign w:val="center"/>
            <w:hideMark/>
          </w:tcPr>
          <w:p w14:paraId="22D75C8D" w14:textId="77777777" w:rsidR="008B6F9B" w:rsidRPr="00932D7C" w:rsidRDefault="008B6F9B" w:rsidP="00932D7C">
            <w:pPr>
              <w:ind w:left="-108" w:right="-64"/>
              <w:jc w:val="center"/>
              <w:rPr>
                <w:sz w:val="12"/>
                <w:szCs w:val="14"/>
              </w:rPr>
            </w:pPr>
            <w:r w:rsidRPr="00932D7C">
              <w:rPr>
                <w:sz w:val="12"/>
                <w:szCs w:val="14"/>
              </w:rPr>
              <w:t>0.00</w:t>
            </w:r>
          </w:p>
        </w:tc>
        <w:tc>
          <w:tcPr>
            <w:tcW w:w="217" w:type="pct"/>
            <w:tcBorders>
              <w:top w:val="nil"/>
              <w:left w:val="nil"/>
              <w:bottom w:val="single" w:sz="4" w:space="0" w:color="auto"/>
              <w:right w:val="single" w:sz="4" w:space="0" w:color="auto"/>
            </w:tcBorders>
            <w:shd w:val="clear" w:color="auto" w:fill="auto"/>
            <w:noWrap/>
            <w:vAlign w:val="center"/>
            <w:hideMark/>
          </w:tcPr>
          <w:p w14:paraId="3B06547B" w14:textId="77777777" w:rsidR="008B6F9B" w:rsidRPr="00932D7C" w:rsidRDefault="008B6F9B" w:rsidP="00932D7C">
            <w:pPr>
              <w:ind w:left="-108" w:right="-64"/>
              <w:jc w:val="center"/>
              <w:rPr>
                <w:sz w:val="12"/>
                <w:szCs w:val="14"/>
              </w:rPr>
            </w:pPr>
            <w:r w:rsidRPr="00932D7C">
              <w:rPr>
                <w:sz w:val="12"/>
                <w:szCs w:val="14"/>
              </w:rPr>
              <w:t>1,158,798</w:t>
            </w:r>
          </w:p>
        </w:tc>
        <w:tc>
          <w:tcPr>
            <w:tcW w:w="188" w:type="pct"/>
            <w:tcBorders>
              <w:top w:val="nil"/>
              <w:left w:val="nil"/>
              <w:bottom w:val="single" w:sz="4" w:space="0" w:color="auto"/>
              <w:right w:val="single" w:sz="4" w:space="0" w:color="auto"/>
            </w:tcBorders>
            <w:shd w:val="clear" w:color="auto" w:fill="auto"/>
            <w:noWrap/>
            <w:vAlign w:val="center"/>
            <w:hideMark/>
          </w:tcPr>
          <w:p w14:paraId="7CE3C28E" w14:textId="77777777" w:rsidR="008B6F9B" w:rsidRPr="00932D7C" w:rsidRDefault="008B6F9B" w:rsidP="00932D7C">
            <w:pPr>
              <w:ind w:left="-108" w:right="-64"/>
              <w:jc w:val="center"/>
              <w:rPr>
                <w:sz w:val="12"/>
                <w:szCs w:val="14"/>
              </w:rPr>
            </w:pPr>
            <w:r w:rsidRPr="00932D7C">
              <w:rPr>
                <w:sz w:val="12"/>
                <w:szCs w:val="14"/>
              </w:rPr>
              <w:t>32,375</w:t>
            </w:r>
          </w:p>
        </w:tc>
        <w:tc>
          <w:tcPr>
            <w:tcW w:w="206" w:type="pct"/>
            <w:tcBorders>
              <w:top w:val="nil"/>
              <w:left w:val="nil"/>
              <w:bottom w:val="single" w:sz="4" w:space="0" w:color="auto"/>
              <w:right w:val="single" w:sz="4" w:space="0" w:color="auto"/>
            </w:tcBorders>
            <w:shd w:val="clear" w:color="auto" w:fill="auto"/>
            <w:noWrap/>
            <w:vAlign w:val="center"/>
            <w:hideMark/>
          </w:tcPr>
          <w:p w14:paraId="48ABB38D" w14:textId="77777777" w:rsidR="008B6F9B" w:rsidRPr="00932D7C" w:rsidRDefault="008B6F9B" w:rsidP="00932D7C">
            <w:pPr>
              <w:ind w:left="-108" w:right="-64"/>
              <w:jc w:val="center"/>
              <w:rPr>
                <w:sz w:val="12"/>
                <w:szCs w:val="14"/>
              </w:rPr>
            </w:pPr>
            <w:r w:rsidRPr="00932D7C">
              <w:rPr>
                <w:sz w:val="12"/>
                <w:szCs w:val="14"/>
              </w:rPr>
              <w:t>57,738.91</w:t>
            </w:r>
          </w:p>
        </w:tc>
        <w:tc>
          <w:tcPr>
            <w:tcW w:w="222" w:type="pct"/>
            <w:tcBorders>
              <w:top w:val="nil"/>
              <w:left w:val="nil"/>
              <w:bottom w:val="single" w:sz="4" w:space="0" w:color="auto"/>
              <w:right w:val="single" w:sz="4" w:space="0" w:color="auto"/>
            </w:tcBorders>
            <w:shd w:val="clear" w:color="auto" w:fill="auto"/>
            <w:noWrap/>
            <w:vAlign w:val="center"/>
            <w:hideMark/>
          </w:tcPr>
          <w:p w14:paraId="7E140CB3" w14:textId="77777777" w:rsidR="008B6F9B" w:rsidRPr="00932D7C" w:rsidRDefault="008B6F9B" w:rsidP="00932D7C">
            <w:pPr>
              <w:ind w:left="-108" w:right="-64"/>
              <w:jc w:val="center"/>
              <w:rPr>
                <w:sz w:val="12"/>
                <w:szCs w:val="14"/>
              </w:rPr>
            </w:pPr>
            <w:r w:rsidRPr="00932D7C">
              <w:rPr>
                <w:sz w:val="12"/>
                <w:szCs w:val="14"/>
              </w:rPr>
              <w:t>258,694.53</w:t>
            </w:r>
          </w:p>
        </w:tc>
        <w:tc>
          <w:tcPr>
            <w:tcW w:w="251" w:type="pct"/>
            <w:tcBorders>
              <w:top w:val="nil"/>
              <w:left w:val="nil"/>
              <w:bottom w:val="single" w:sz="4" w:space="0" w:color="auto"/>
              <w:right w:val="single" w:sz="4" w:space="0" w:color="auto"/>
            </w:tcBorders>
            <w:shd w:val="clear" w:color="auto" w:fill="auto"/>
            <w:noWrap/>
            <w:vAlign w:val="center"/>
            <w:hideMark/>
          </w:tcPr>
          <w:p w14:paraId="62381F1E" w14:textId="77777777" w:rsidR="008B6F9B" w:rsidRPr="00932D7C" w:rsidRDefault="008B6F9B" w:rsidP="00932D7C">
            <w:pPr>
              <w:ind w:left="-108" w:right="-64"/>
              <w:jc w:val="center"/>
              <w:rPr>
                <w:sz w:val="12"/>
                <w:szCs w:val="14"/>
              </w:rPr>
            </w:pPr>
            <w:r w:rsidRPr="00932D7C">
              <w:rPr>
                <w:sz w:val="12"/>
                <w:szCs w:val="14"/>
              </w:rPr>
              <w:t>144,110.00</w:t>
            </w:r>
          </w:p>
        </w:tc>
        <w:tc>
          <w:tcPr>
            <w:tcW w:w="182" w:type="pct"/>
            <w:tcBorders>
              <w:top w:val="nil"/>
              <w:left w:val="nil"/>
              <w:bottom w:val="single" w:sz="4" w:space="0" w:color="auto"/>
              <w:right w:val="single" w:sz="4" w:space="0" w:color="auto"/>
            </w:tcBorders>
            <w:shd w:val="clear" w:color="auto" w:fill="auto"/>
            <w:noWrap/>
            <w:vAlign w:val="center"/>
            <w:hideMark/>
          </w:tcPr>
          <w:p w14:paraId="1E0EB7EA" w14:textId="77777777" w:rsidR="008B6F9B" w:rsidRPr="00932D7C" w:rsidRDefault="008B6F9B" w:rsidP="00932D7C">
            <w:pPr>
              <w:ind w:left="-108" w:right="-64"/>
              <w:jc w:val="center"/>
              <w:rPr>
                <w:sz w:val="12"/>
                <w:szCs w:val="14"/>
              </w:rPr>
            </w:pPr>
            <w:r w:rsidRPr="00932D7C">
              <w:rPr>
                <w:sz w:val="12"/>
                <w:szCs w:val="14"/>
              </w:rPr>
              <w:t>278.67</w:t>
            </w:r>
          </w:p>
        </w:tc>
        <w:tc>
          <w:tcPr>
            <w:tcW w:w="262" w:type="pct"/>
            <w:tcBorders>
              <w:top w:val="nil"/>
              <w:left w:val="nil"/>
              <w:bottom w:val="single" w:sz="4" w:space="0" w:color="auto"/>
              <w:right w:val="single" w:sz="4" w:space="0" w:color="auto"/>
            </w:tcBorders>
            <w:shd w:val="clear" w:color="auto" w:fill="auto"/>
            <w:noWrap/>
            <w:vAlign w:val="center"/>
            <w:hideMark/>
          </w:tcPr>
          <w:p w14:paraId="35B242B5" w14:textId="77777777" w:rsidR="008B6F9B" w:rsidRPr="00932D7C" w:rsidRDefault="008B6F9B" w:rsidP="00932D7C">
            <w:pPr>
              <w:ind w:left="-108" w:right="-64"/>
              <w:jc w:val="center"/>
              <w:rPr>
                <w:sz w:val="12"/>
                <w:szCs w:val="14"/>
              </w:rPr>
            </w:pPr>
            <w:r w:rsidRPr="00932D7C">
              <w:rPr>
                <w:sz w:val="12"/>
                <w:szCs w:val="14"/>
              </w:rPr>
              <w:t>$1,651,994.61</w:t>
            </w:r>
          </w:p>
        </w:tc>
        <w:tc>
          <w:tcPr>
            <w:tcW w:w="262" w:type="pct"/>
            <w:tcBorders>
              <w:top w:val="nil"/>
              <w:left w:val="nil"/>
              <w:bottom w:val="single" w:sz="4" w:space="0" w:color="auto"/>
              <w:right w:val="single" w:sz="4" w:space="0" w:color="auto"/>
            </w:tcBorders>
            <w:shd w:val="clear" w:color="auto" w:fill="auto"/>
            <w:noWrap/>
            <w:vAlign w:val="center"/>
            <w:hideMark/>
          </w:tcPr>
          <w:p w14:paraId="12B5E429" w14:textId="77777777" w:rsidR="008B6F9B" w:rsidRPr="00932D7C" w:rsidRDefault="008B6F9B" w:rsidP="00932D7C">
            <w:pPr>
              <w:ind w:left="-108" w:right="-64"/>
              <w:jc w:val="center"/>
              <w:rPr>
                <w:sz w:val="12"/>
                <w:szCs w:val="14"/>
              </w:rPr>
            </w:pPr>
            <w:r w:rsidRPr="00932D7C">
              <w:rPr>
                <w:sz w:val="12"/>
                <w:szCs w:val="14"/>
              </w:rPr>
              <w:t>$1,651,994.61</w:t>
            </w:r>
          </w:p>
        </w:tc>
        <w:tc>
          <w:tcPr>
            <w:tcW w:w="238" w:type="pct"/>
            <w:tcBorders>
              <w:top w:val="nil"/>
              <w:left w:val="nil"/>
              <w:bottom w:val="single" w:sz="4" w:space="0" w:color="auto"/>
              <w:right w:val="single" w:sz="4" w:space="0" w:color="auto"/>
            </w:tcBorders>
            <w:shd w:val="clear" w:color="auto" w:fill="auto"/>
            <w:noWrap/>
            <w:vAlign w:val="center"/>
            <w:hideMark/>
          </w:tcPr>
          <w:p w14:paraId="66FEBA88" w14:textId="77777777" w:rsidR="008B6F9B" w:rsidRPr="00932D7C" w:rsidRDefault="008B6F9B" w:rsidP="00932D7C">
            <w:pPr>
              <w:ind w:left="-108" w:right="-64"/>
              <w:jc w:val="center"/>
              <w:rPr>
                <w:sz w:val="12"/>
                <w:szCs w:val="14"/>
              </w:rPr>
            </w:pPr>
            <w:r w:rsidRPr="00932D7C">
              <w:rPr>
                <w:sz w:val="12"/>
                <w:szCs w:val="14"/>
              </w:rPr>
              <w:t>$82,599.73</w:t>
            </w:r>
          </w:p>
        </w:tc>
        <w:tc>
          <w:tcPr>
            <w:tcW w:w="262" w:type="pct"/>
            <w:tcBorders>
              <w:top w:val="nil"/>
              <w:left w:val="nil"/>
              <w:bottom w:val="single" w:sz="4" w:space="0" w:color="auto"/>
              <w:right w:val="single" w:sz="4" w:space="0" w:color="auto"/>
            </w:tcBorders>
            <w:shd w:val="clear" w:color="auto" w:fill="auto"/>
            <w:noWrap/>
            <w:vAlign w:val="center"/>
            <w:hideMark/>
          </w:tcPr>
          <w:p w14:paraId="5546D1BD" w14:textId="77777777" w:rsidR="008B6F9B" w:rsidRPr="00932D7C" w:rsidRDefault="008B6F9B" w:rsidP="00932D7C">
            <w:pPr>
              <w:ind w:left="-108" w:right="-64"/>
              <w:jc w:val="center"/>
              <w:rPr>
                <w:sz w:val="12"/>
                <w:szCs w:val="14"/>
              </w:rPr>
            </w:pPr>
            <w:r w:rsidRPr="00932D7C">
              <w:rPr>
                <w:sz w:val="12"/>
                <w:szCs w:val="14"/>
              </w:rPr>
              <w:t>$1,734,594.34</w:t>
            </w:r>
          </w:p>
        </w:tc>
        <w:tc>
          <w:tcPr>
            <w:tcW w:w="262" w:type="pct"/>
            <w:tcBorders>
              <w:top w:val="nil"/>
              <w:left w:val="nil"/>
              <w:bottom w:val="single" w:sz="4" w:space="0" w:color="auto"/>
              <w:right w:val="single" w:sz="4" w:space="0" w:color="auto"/>
            </w:tcBorders>
            <w:shd w:val="clear" w:color="auto" w:fill="auto"/>
            <w:noWrap/>
            <w:vAlign w:val="center"/>
            <w:hideMark/>
          </w:tcPr>
          <w:p w14:paraId="18E933CD" w14:textId="77777777" w:rsidR="008B6F9B" w:rsidRPr="00932D7C" w:rsidRDefault="008B6F9B" w:rsidP="00932D7C">
            <w:pPr>
              <w:ind w:left="-108" w:right="-64"/>
              <w:jc w:val="center"/>
              <w:rPr>
                <w:sz w:val="12"/>
                <w:szCs w:val="14"/>
              </w:rPr>
            </w:pPr>
            <w:r w:rsidRPr="00932D7C">
              <w:rPr>
                <w:sz w:val="12"/>
                <w:szCs w:val="14"/>
              </w:rPr>
              <w:t>$1,667,999.34</w:t>
            </w:r>
          </w:p>
        </w:tc>
        <w:tc>
          <w:tcPr>
            <w:tcW w:w="184" w:type="pct"/>
            <w:tcBorders>
              <w:top w:val="nil"/>
              <w:left w:val="nil"/>
              <w:bottom w:val="single" w:sz="4" w:space="0" w:color="auto"/>
              <w:right w:val="single" w:sz="4" w:space="0" w:color="auto"/>
            </w:tcBorders>
            <w:shd w:val="clear" w:color="auto" w:fill="auto"/>
            <w:noWrap/>
            <w:vAlign w:val="center"/>
            <w:hideMark/>
          </w:tcPr>
          <w:p w14:paraId="457507C7" w14:textId="77777777" w:rsidR="008B6F9B" w:rsidRPr="00932D7C" w:rsidRDefault="008B6F9B" w:rsidP="00932D7C">
            <w:pPr>
              <w:ind w:left="-108" w:right="-64"/>
              <w:jc w:val="center"/>
              <w:rPr>
                <w:sz w:val="12"/>
                <w:szCs w:val="14"/>
              </w:rPr>
            </w:pPr>
            <w:r w:rsidRPr="00932D7C">
              <w:rPr>
                <w:sz w:val="12"/>
                <w:szCs w:val="14"/>
              </w:rPr>
              <w:t>423,925</w:t>
            </w:r>
          </w:p>
        </w:tc>
        <w:tc>
          <w:tcPr>
            <w:tcW w:w="206" w:type="pct"/>
            <w:tcBorders>
              <w:top w:val="nil"/>
              <w:left w:val="nil"/>
              <w:bottom w:val="single" w:sz="4" w:space="0" w:color="auto"/>
              <w:right w:val="single" w:sz="4" w:space="0" w:color="auto"/>
            </w:tcBorders>
            <w:shd w:val="clear" w:color="auto" w:fill="auto"/>
            <w:noWrap/>
            <w:vAlign w:val="center"/>
            <w:hideMark/>
          </w:tcPr>
          <w:p w14:paraId="35B841FF" w14:textId="77777777" w:rsidR="008B6F9B" w:rsidRPr="00932D7C" w:rsidRDefault="008B6F9B" w:rsidP="00932D7C">
            <w:pPr>
              <w:ind w:left="-108" w:right="-64"/>
              <w:jc w:val="center"/>
              <w:rPr>
                <w:sz w:val="12"/>
                <w:szCs w:val="14"/>
              </w:rPr>
            </w:pPr>
            <w:r w:rsidRPr="00932D7C">
              <w:rPr>
                <w:sz w:val="12"/>
                <w:szCs w:val="14"/>
              </w:rPr>
              <w:t>4,709,563</w:t>
            </w:r>
          </w:p>
        </w:tc>
        <w:tc>
          <w:tcPr>
            <w:tcW w:w="244" w:type="pct"/>
            <w:tcBorders>
              <w:top w:val="nil"/>
              <w:left w:val="nil"/>
              <w:bottom w:val="single" w:sz="4" w:space="0" w:color="auto"/>
              <w:right w:val="single" w:sz="4" w:space="0" w:color="auto"/>
            </w:tcBorders>
            <w:shd w:val="clear" w:color="auto" w:fill="auto"/>
            <w:noWrap/>
            <w:vAlign w:val="center"/>
            <w:hideMark/>
          </w:tcPr>
          <w:p w14:paraId="78C8B245" w14:textId="77777777" w:rsidR="008B6F9B" w:rsidRPr="00932D7C" w:rsidRDefault="008B6F9B" w:rsidP="00932D7C">
            <w:pPr>
              <w:ind w:left="-108" w:right="-64"/>
              <w:jc w:val="center"/>
              <w:rPr>
                <w:sz w:val="12"/>
                <w:szCs w:val="14"/>
              </w:rPr>
            </w:pPr>
            <w:r w:rsidRPr="00932D7C">
              <w:rPr>
                <w:sz w:val="12"/>
                <w:szCs w:val="14"/>
              </w:rPr>
              <w:t>4,238,607</w:t>
            </w:r>
          </w:p>
        </w:tc>
        <w:tc>
          <w:tcPr>
            <w:tcW w:w="206" w:type="pct"/>
            <w:tcBorders>
              <w:top w:val="nil"/>
              <w:left w:val="nil"/>
              <w:bottom w:val="single" w:sz="4" w:space="0" w:color="auto"/>
              <w:right w:val="single" w:sz="4" w:space="0" w:color="auto"/>
            </w:tcBorders>
            <w:shd w:val="clear" w:color="auto" w:fill="auto"/>
            <w:noWrap/>
            <w:vAlign w:val="center"/>
            <w:hideMark/>
          </w:tcPr>
          <w:p w14:paraId="466BEAB7" w14:textId="77777777" w:rsidR="008B6F9B" w:rsidRPr="00932D7C" w:rsidRDefault="008B6F9B" w:rsidP="00932D7C">
            <w:pPr>
              <w:ind w:left="-108" w:right="-64"/>
              <w:jc w:val="center"/>
              <w:rPr>
                <w:sz w:val="12"/>
                <w:szCs w:val="14"/>
              </w:rPr>
            </w:pPr>
            <w:r w:rsidRPr="00932D7C">
              <w:rPr>
                <w:sz w:val="12"/>
                <w:szCs w:val="14"/>
              </w:rPr>
              <w:t>3,814,682</w:t>
            </w:r>
          </w:p>
        </w:tc>
        <w:tc>
          <w:tcPr>
            <w:tcW w:w="284" w:type="pct"/>
            <w:tcBorders>
              <w:top w:val="nil"/>
              <w:left w:val="nil"/>
              <w:bottom w:val="single" w:sz="4" w:space="0" w:color="auto"/>
              <w:right w:val="single" w:sz="4" w:space="0" w:color="auto"/>
            </w:tcBorders>
            <w:shd w:val="clear" w:color="auto" w:fill="auto"/>
            <w:noWrap/>
            <w:vAlign w:val="center"/>
            <w:hideMark/>
          </w:tcPr>
          <w:p w14:paraId="35184CD1" w14:textId="77777777" w:rsidR="008B6F9B" w:rsidRPr="00932D7C" w:rsidRDefault="008B6F9B" w:rsidP="00932D7C">
            <w:pPr>
              <w:ind w:left="-108" w:right="-64"/>
              <w:jc w:val="center"/>
              <w:rPr>
                <w:sz w:val="12"/>
                <w:szCs w:val="14"/>
              </w:rPr>
            </w:pPr>
            <w:r w:rsidRPr="00932D7C">
              <w:rPr>
                <w:sz w:val="12"/>
                <w:szCs w:val="14"/>
              </w:rPr>
              <w:t>$2,146,682.36</w:t>
            </w:r>
          </w:p>
        </w:tc>
      </w:tr>
      <w:tr w:rsidR="00F161BE" w:rsidRPr="00932D7C" w14:paraId="54FB6976" w14:textId="77777777" w:rsidTr="00F161BE">
        <w:trPr>
          <w:trHeight w:val="306"/>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AF8B0B2" w14:textId="77777777" w:rsidR="008B6F9B" w:rsidRPr="00932D7C" w:rsidRDefault="008B6F9B" w:rsidP="00932D7C">
            <w:pPr>
              <w:ind w:left="-108" w:right="-64"/>
              <w:jc w:val="center"/>
              <w:rPr>
                <w:sz w:val="12"/>
                <w:szCs w:val="14"/>
              </w:rPr>
            </w:pPr>
            <w:r w:rsidRPr="00932D7C">
              <w:rPr>
                <w:sz w:val="12"/>
                <w:szCs w:val="14"/>
              </w:rPr>
              <w:t>9</w:t>
            </w:r>
          </w:p>
        </w:tc>
        <w:tc>
          <w:tcPr>
            <w:tcW w:w="127" w:type="pct"/>
            <w:tcBorders>
              <w:top w:val="nil"/>
              <w:left w:val="nil"/>
              <w:bottom w:val="single" w:sz="4" w:space="0" w:color="auto"/>
              <w:right w:val="single" w:sz="4" w:space="0" w:color="auto"/>
            </w:tcBorders>
            <w:shd w:val="clear" w:color="auto" w:fill="auto"/>
            <w:noWrap/>
            <w:vAlign w:val="center"/>
            <w:hideMark/>
          </w:tcPr>
          <w:p w14:paraId="119F815F" w14:textId="77777777" w:rsidR="008B6F9B" w:rsidRPr="00932D7C" w:rsidRDefault="008B6F9B" w:rsidP="00932D7C">
            <w:pPr>
              <w:ind w:left="-108" w:right="-64"/>
              <w:jc w:val="center"/>
              <w:rPr>
                <w:sz w:val="12"/>
                <w:szCs w:val="14"/>
              </w:rPr>
            </w:pPr>
            <w:r w:rsidRPr="00932D7C">
              <w:rPr>
                <w:sz w:val="12"/>
                <w:szCs w:val="14"/>
              </w:rPr>
              <w:t>130</w:t>
            </w:r>
          </w:p>
        </w:tc>
        <w:tc>
          <w:tcPr>
            <w:tcW w:w="217" w:type="pct"/>
            <w:tcBorders>
              <w:top w:val="nil"/>
              <w:left w:val="nil"/>
              <w:bottom w:val="single" w:sz="4" w:space="0" w:color="auto"/>
              <w:right w:val="single" w:sz="4" w:space="0" w:color="auto"/>
            </w:tcBorders>
            <w:shd w:val="clear" w:color="auto" w:fill="auto"/>
            <w:noWrap/>
            <w:vAlign w:val="center"/>
            <w:hideMark/>
          </w:tcPr>
          <w:p w14:paraId="2F32E02C" w14:textId="77777777" w:rsidR="008B6F9B" w:rsidRPr="00932D7C" w:rsidRDefault="008B6F9B" w:rsidP="00932D7C">
            <w:pPr>
              <w:ind w:left="-108" w:right="-64"/>
              <w:jc w:val="center"/>
              <w:rPr>
                <w:sz w:val="12"/>
                <w:szCs w:val="14"/>
              </w:rPr>
            </w:pPr>
            <w:r w:rsidRPr="00932D7C">
              <w:rPr>
                <w:sz w:val="12"/>
                <w:szCs w:val="14"/>
              </w:rPr>
              <w:t>66,465</w:t>
            </w:r>
          </w:p>
        </w:tc>
        <w:tc>
          <w:tcPr>
            <w:tcW w:w="165" w:type="pct"/>
            <w:tcBorders>
              <w:top w:val="nil"/>
              <w:left w:val="nil"/>
              <w:bottom w:val="single" w:sz="4" w:space="0" w:color="auto"/>
              <w:right w:val="single" w:sz="4" w:space="0" w:color="auto"/>
            </w:tcBorders>
            <w:shd w:val="clear" w:color="auto" w:fill="auto"/>
            <w:noWrap/>
            <w:vAlign w:val="center"/>
            <w:hideMark/>
          </w:tcPr>
          <w:p w14:paraId="4DCEB679" w14:textId="77777777" w:rsidR="008B6F9B" w:rsidRPr="00932D7C" w:rsidRDefault="008B6F9B" w:rsidP="00932D7C">
            <w:pPr>
              <w:ind w:left="-108" w:right="-64"/>
              <w:jc w:val="center"/>
              <w:rPr>
                <w:sz w:val="12"/>
                <w:szCs w:val="14"/>
              </w:rPr>
            </w:pPr>
            <w:r w:rsidRPr="00932D7C">
              <w:rPr>
                <w:sz w:val="12"/>
                <w:szCs w:val="14"/>
              </w:rPr>
              <w:t>66,595</w:t>
            </w:r>
          </w:p>
        </w:tc>
        <w:tc>
          <w:tcPr>
            <w:tcW w:w="246" w:type="pct"/>
            <w:tcBorders>
              <w:top w:val="nil"/>
              <w:left w:val="nil"/>
              <w:bottom w:val="single" w:sz="4" w:space="0" w:color="auto"/>
              <w:right w:val="single" w:sz="4" w:space="0" w:color="auto"/>
            </w:tcBorders>
            <w:shd w:val="clear" w:color="auto" w:fill="auto"/>
            <w:noWrap/>
            <w:vAlign w:val="center"/>
            <w:hideMark/>
          </w:tcPr>
          <w:p w14:paraId="0E3B2C88" w14:textId="77777777" w:rsidR="008B6F9B" w:rsidRPr="00932D7C" w:rsidRDefault="008B6F9B" w:rsidP="00932D7C">
            <w:pPr>
              <w:ind w:left="-108" w:right="-64"/>
              <w:jc w:val="center"/>
              <w:rPr>
                <w:sz w:val="12"/>
                <w:szCs w:val="14"/>
              </w:rPr>
            </w:pPr>
            <w:r w:rsidRPr="00932D7C">
              <w:rPr>
                <w:sz w:val="12"/>
                <w:szCs w:val="14"/>
              </w:rPr>
              <w:t>0</w:t>
            </w:r>
          </w:p>
        </w:tc>
        <w:tc>
          <w:tcPr>
            <w:tcW w:w="182" w:type="pct"/>
            <w:tcBorders>
              <w:top w:val="nil"/>
              <w:left w:val="nil"/>
              <w:bottom w:val="single" w:sz="4" w:space="0" w:color="auto"/>
              <w:right w:val="single" w:sz="4" w:space="0" w:color="auto"/>
            </w:tcBorders>
            <w:shd w:val="clear" w:color="auto" w:fill="auto"/>
            <w:noWrap/>
            <w:vAlign w:val="center"/>
            <w:hideMark/>
          </w:tcPr>
          <w:p w14:paraId="0F281874" w14:textId="77777777" w:rsidR="008B6F9B" w:rsidRPr="00932D7C" w:rsidRDefault="008B6F9B" w:rsidP="00932D7C">
            <w:pPr>
              <w:ind w:left="-108" w:right="-64"/>
              <w:jc w:val="center"/>
              <w:rPr>
                <w:sz w:val="12"/>
                <w:szCs w:val="14"/>
              </w:rPr>
            </w:pPr>
            <w:r w:rsidRPr="00932D7C">
              <w:rPr>
                <w:sz w:val="12"/>
                <w:szCs w:val="14"/>
              </w:rPr>
              <w:t>0</w:t>
            </w:r>
          </w:p>
        </w:tc>
        <w:tc>
          <w:tcPr>
            <w:tcW w:w="246" w:type="pct"/>
            <w:tcBorders>
              <w:top w:val="nil"/>
              <w:left w:val="nil"/>
              <w:bottom w:val="single" w:sz="4" w:space="0" w:color="auto"/>
              <w:right w:val="single" w:sz="4" w:space="0" w:color="auto"/>
            </w:tcBorders>
            <w:shd w:val="clear" w:color="auto" w:fill="auto"/>
            <w:noWrap/>
            <w:vAlign w:val="center"/>
            <w:hideMark/>
          </w:tcPr>
          <w:p w14:paraId="103ED2B7" w14:textId="77777777" w:rsidR="008B6F9B" w:rsidRPr="00932D7C" w:rsidRDefault="008B6F9B" w:rsidP="00932D7C">
            <w:pPr>
              <w:ind w:left="-108" w:right="-64"/>
              <w:jc w:val="center"/>
              <w:rPr>
                <w:sz w:val="12"/>
                <w:szCs w:val="14"/>
              </w:rPr>
            </w:pPr>
            <w:r w:rsidRPr="00932D7C">
              <w:rPr>
                <w:sz w:val="12"/>
                <w:szCs w:val="14"/>
              </w:rPr>
              <w:t>0.00</w:t>
            </w:r>
          </w:p>
        </w:tc>
        <w:tc>
          <w:tcPr>
            <w:tcW w:w="217" w:type="pct"/>
            <w:tcBorders>
              <w:top w:val="nil"/>
              <w:left w:val="nil"/>
              <w:bottom w:val="single" w:sz="4" w:space="0" w:color="auto"/>
              <w:right w:val="single" w:sz="4" w:space="0" w:color="auto"/>
            </w:tcBorders>
            <w:shd w:val="clear" w:color="auto" w:fill="auto"/>
            <w:noWrap/>
            <w:vAlign w:val="center"/>
            <w:hideMark/>
          </w:tcPr>
          <w:p w14:paraId="55266F46" w14:textId="77777777" w:rsidR="008B6F9B" w:rsidRPr="00932D7C" w:rsidRDefault="008B6F9B" w:rsidP="00932D7C">
            <w:pPr>
              <w:ind w:left="-108" w:right="-64"/>
              <w:jc w:val="center"/>
              <w:rPr>
                <w:sz w:val="12"/>
                <w:szCs w:val="14"/>
              </w:rPr>
            </w:pPr>
            <w:r w:rsidRPr="00932D7C">
              <w:rPr>
                <w:sz w:val="12"/>
                <w:szCs w:val="14"/>
              </w:rPr>
              <w:t>1,158,798</w:t>
            </w:r>
          </w:p>
        </w:tc>
        <w:tc>
          <w:tcPr>
            <w:tcW w:w="188" w:type="pct"/>
            <w:tcBorders>
              <w:top w:val="nil"/>
              <w:left w:val="nil"/>
              <w:bottom w:val="single" w:sz="4" w:space="0" w:color="auto"/>
              <w:right w:val="single" w:sz="4" w:space="0" w:color="auto"/>
            </w:tcBorders>
            <w:shd w:val="clear" w:color="auto" w:fill="auto"/>
            <w:noWrap/>
            <w:vAlign w:val="center"/>
            <w:hideMark/>
          </w:tcPr>
          <w:p w14:paraId="3E87C47E" w14:textId="77777777" w:rsidR="008B6F9B" w:rsidRPr="00932D7C" w:rsidRDefault="008B6F9B" w:rsidP="00932D7C">
            <w:pPr>
              <w:ind w:left="-108" w:right="-64"/>
              <w:jc w:val="center"/>
              <w:rPr>
                <w:sz w:val="12"/>
                <w:szCs w:val="14"/>
              </w:rPr>
            </w:pPr>
            <w:r w:rsidRPr="00932D7C">
              <w:rPr>
                <w:sz w:val="12"/>
                <w:szCs w:val="14"/>
              </w:rPr>
              <w:t>32,375</w:t>
            </w:r>
          </w:p>
        </w:tc>
        <w:tc>
          <w:tcPr>
            <w:tcW w:w="206" w:type="pct"/>
            <w:tcBorders>
              <w:top w:val="nil"/>
              <w:left w:val="nil"/>
              <w:bottom w:val="single" w:sz="4" w:space="0" w:color="auto"/>
              <w:right w:val="single" w:sz="4" w:space="0" w:color="auto"/>
            </w:tcBorders>
            <w:shd w:val="clear" w:color="auto" w:fill="auto"/>
            <w:noWrap/>
            <w:vAlign w:val="center"/>
            <w:hideMark/>
          </w:tcPr>
          <w:p w14:paraId="7989FD79" w14:textId="77777777" w:rsidR="008B6F9B" w:rsidRPr="00932D7C" w:rsidRDefault="008B6F9B" w:rsidP="00932D7C">
            <w:pPr>
              <w:ind w:left="-108" w:right="-64"/>
              <w:jc w:val="center"/>
              <w:rPr>
                <w:sz w:val="12"/>
                <w:szCs w:val="14"/>
              </w:rPr>
            </w:pPr>
            <w:r w:rsidRPr="00932D7C">
              <w:rPr>
                <w:sz w:val="12"/>
                <w:szCs w:val="14"/>
              </w:rPr>
              <w:t>57,738.91</w:t>
            </w:r>
          </w:p>
        </w:tc>
        <w:tc>
          <w:tcPr>
            <w:tcW w:w="222" w:type="pct"/>
            <w:tcBorders>
              <w:top w:val="nil"/>
              <w:left w:val="nil"/>
              <w:bottom w:val="single" w:sz="4" w:space="0" w:color="auto"/>
              <w:right w:val="single" w:sz="4" w:space="0" w:color="auto"/>
            </w:tcBorders>
            <w:shd w:val="clear" w:color="auto" w:fill="auto"/>
            <w:noWrap/>
            <w:vAlign w:val="center"/>
            <w:hideMark/>
          </w:tcPr>
          <w:p w14:paraId="3DCDF3C8" w14:textId="77777777" w:rsidR="008B6F9B" w:rsidRPr="00932D7C" w:rsidRDefault="008B6F9B" w:rsidP="00932D7C">
            <w:pPr>
              <w:ind w:left="-108" w:right="-64"/>
              <w:jc w:val="center"/>
              <w:rPr>
                <w:sz w:val="12"/>
                <w:szCs w:val="14"/>
              </w:rPr>
            </w:pPr>
            <w:r w:rsidRPr="00932D7C">
              <w:rPr>
                <w:sz w:val="12"/>
                <w:szCs w:val="14"/>
              </w:rPr>
              <w:t>258,694.53</w:t>
            </w:r>
          </w:p>
        </w:tc>
        <w:tc>
          <w:tcPr>
            <w:tcW w:w="251" w:type="pct"/>
            <w:tcBorders>
              <w:top w:val="nil"/>
              <w:left w:val="nil"/>
              <w:bottom w:val="single" w:sz="4" w:space="0" w:color="auto"/>
              <w:right w:val="single" w:sz="4" w:space="0" w:color="auto"/>
            </w:tcBorders>
            <w:shd w:val="clear" w:color="auto" w:fill="auto"/>
            <w:noWrap/>
            <w:vAlign w:val="center"/>
            <w:hideMark/>
          </w:tcPr>
          <w:p w14:paraId="210E1DFE" w14:textId="77777777" w:rsidR="008B6F9B" w:rsidRPr="00932D7C" w:rsidRDefault="008B6F9B" w:rsidP="00932D7C">
            <w:pPr>
              <w:ind w:left="-108" w:right="-64"/>
              <w:jc w:val="center"/>
              <w:rPr>
                <w:sz w:val="12"/>
                <w:szCs w:val="14"/>
              </w:rPr>
            </w:pPr>
            <w:r w:rsidRPr="00932D7C">
              <w:rPr>
                <w:sz w:val="12"/>
                <w:szCs w:val="14"/>
              </w:rPr>
              <w:t>144,110.00</w:t>
            </w:r>
          </w:p>
        </w:tc>
        <w:tc>
          <w:tcPr>
            <w:tcW w:w="182" w:type="pct"/>
            <w:tcBorders>
              <w:top w:val="nil"/>
              <w:left w:val="nil"/>
              <w:bottom w:val="single" w:sz="4" w:space="0" w:color="auto"/>
              <w:right w:val="single" w:sz="4" w:space="0" w:color="auto"/>
            </w:tcBorders>
            <w:shd w:val="clear" w:color="auto" w:fill="auto"/>
            <w:noWrap/>
            <w:vAlign w:val="center"/>
            <w:hideMark/>
          </w:tcPr>
          <w:p w14:paraId="35A1670D" w14:textId="77777777" w:rsidR="008B6F9B" w:rsidRPr="00932D7C" w:rsidRDefault="008B6F9B" w:rsidP="00932D7C">
            <w:pPr>
              <w:ind w:left="-108" w:right="-64"/>
              <w:jc w:val="center"/>
              <w:rPr>
                <w:sz w:val="12"/>
                <w:szCs w:val="14"/>
              </w:rPr>
            </w:pPr>
            <w:r w:rsidRPr="00932D7C">
              <w:rPr>
                <w:sz w:val="12"/>
                <w:szCs w:val="14"/>
              </w:rPr>
              <w:t>306.53</w:t>
            </w:r>
          </w:p>
        </w:tc>
        <w:tc>
          <w:tcPr>
            <w:tcW w:w="262" w:type="pct"/>
            <w:tcBorders>
              <w:top w:val="nil"/>
              <w:left w:val="nil"/>
              <w:bottom w:val="single" w:sz="4" w:space="0" w:color="auto"/>
              <w:right w:val="single" w:sz="4" w:space="0" w:color="auto"/>
            </w:tcBorders>
            <w:shd w:val="clear" w:color="auto" w:fill="auto"/>
            <w:noWrap/>
            <w:vAlign w:val="center"/>
            <w:hideMark/>
          </w:tcPr>
          <w:p w14:paraId="0BFB2608" w14:textId="77777777" w:rsidR="008B6F9B" w:rsidRPr="00932D7C" w:rsidRDefault="008B6F9B" w:rsidP="00932D7C">
            <w:pPr>
              <w:ind w:left="-108" w:right="-64"/>
              <w:jc w:val="center"/>
              <w:rPr>
                <w:sz w:val="12"/>
                <w:szCs w:val="14"/>
              </w:rPr>
            </w:pPr>
            <w:r w:rsidRPr="00932D7C">
              <w:rPr>
                <w:sz w:val="12"/>
                <w:szCs w:val="14"/>
              </w:rPr>
              <w:t>$1,652,022.47</w:t>
            </w:r>
          </w:p>
        </w:tc>
        <w:tc>
          <w:tcPr>
            <w:tcW w:w="262" w:type="pct"/>
            <w:tcBorders>
              <w:top w:val="nil"/>
              <w:left w:val="nil"/>
              <w:bottom w:val="single" w:sz="4" w:space="0" w:color="auto"/>
              <w:right w:val="single" w:sz="4" w:space="0" w:color="auto"/>
            </w:tcBorders>
            <w:shd w:val="clear" w:color="auto" w:fill="auto"/>
            <w:noWrap/>
            <w:vAlign w:val="center"/>
            <w:hideMark/>
          </w:tcPr>
          <w:p w14:paraId="3CEEBF3F" w14:textId="77777777" w:rsidR="008B6F9B" w:rsidRPr="00932D7C" w:rsidRDefault="008B6F9B" w:rsidP="00932D7C">
            <w:pPr>
              <w:ind w:left="-108" w:right="-64"/>
              <w:jc w:val="center"/>
              <w:rPr>
                <w:sz w:val="12"/>
                <w:szCs w:val="14"/>
              </w:rPr>
            </w:pPr>
            <w:r w:rsidRPr="00932D7C">
              <w:rPr>
                <w:sz w:val="12"/>
                <w:szCs w:val="14"/>
              </w:rPr>
              <w:t>$1,652,022.47</w:t>
            </w:r>
          </w:p>
        </w:tc>
        <w:tc>
          <w:tcPr>
            <w:tcW w:w="238" w:type="pct"/>
            <w:tcBorders>
              <w:top w:val="nil"/>
              <w:left w:val="nil"/>
              <w:bottom w:val="single" w:sz="4" w:space="0" w:color="auto"/>
              <w:right w:val="single" w:sz="4" w:space="0" w:color="auto"/>
            </w:tcBorders>
            <w:shd w:val="clear" w:color="auto" w:fill="auto"/>
            <w:noWrap/>
            <w:vAlign w:val="center"/>
            <w:hideMark/>
          </w:tcPr>
          <w:p w14:paraId="2E2BB286" w14:textId="77777777" w:rsidR="008B6F9B" w:rsidRPr="00932D7C" w:rsidRDefault="008B6F9B" w:rsidP="00932D7C">
            <w:pPr>
              <w:ind w:left="-108" w:right="-64"/>
              <w:jc w:val="center"/>
              <w:rPr>
                <w:sz w:val="12"/>
                <w:szCs w:val="14"/>
              </w:rPr>
            </w:pPr>
            <w:r w:rsidRPr="00932D7C">
              <w:rPr>
                <w:sz w:val="12"/>
                <w:szCs w:val="14"/>
              </w:rPr>
              <w:t>$82,601.12</w:t>
            </w:r>
          </w:p>
        </w:tc>
        <w:tc>
          <w:tcPr>
            <w:tcW w:w="262" w:type="pct"/>
            <w:tcBorders>
              <w:top w:val="nil"/>
              <w:left w:val="nil"/>
              <w:bottom w:val="single" w:sz="4" w:space="0" w:color="auto"/>
              <w:right w:val="single" w:sz="4" w:space="0" w:color="auto"/>
            </w:tcBorders>
            <w:shd w:val="clear" w:color="auto" w:fill="auto"/>
            <w:noWrap/>
            <w:vAlign w:val="center"/>
            <w:hideMark/>
          </w:tcPr>
          <w:p w14:paraId="5D6C81F7" w14:textId="77777777" w:rsidR="008B6F9B" w:rsidRPr="00932D7C" w:rsidRDefault="008B6F9B" w:rsidP="00932D7C">
            <w:pPr>
              <w:ind w:left="-108" w:right="-64"/>
              <w:jc w:val="center"/>
              <w:rPr>
                <w:sz w:val="12"/>
                <w:szCs w:val="14"/>
              </w:rPr>
            </w:pPr>
            <w:r w:rsidRPr="00932D7C">
              <w:rPr>
                <w:sz w:val="12"/>
                <w:szCs w:val="14"/>
              </w:rPr>
              <w:t>$1,734,623.59</w:t>
            </w:r>
          </w:p>
        </w:tc>
        <w:tc>
          <w:tcPr>
            <w:tcW w:w="262" w:type="pct"/>
            <w:tcBorders>
              <w:top w:val="nil"/>
              <w:left w:val="nil"/>
              <w:bottom w:val="single" w:sz="4" w:space="0" w:color="auto"/>
              <w:right w:val="single" w:sz="4" w:space="0" w:color="auto"/>
            </w:tcBorders>
            <w:shd w:val="clear" w:color="auto" w:fill="auto"/>
            <w:noWrap/>
            <w:vAlign w:val="center"/>
            <w:hideMark/>
          </w:tcPr>
          <w:p w14:paraId="26C2BEEB" w14:textId="77777777" w:rsidR="008B6F9B" w:rsidRPr="00932D7C" w:rsidRDefault="008B6F9B" w:rsidP="00932D7C">
            <w:pPr>
              <w:ind w:left="-108" w:right="-64"/>
              <w:jc w:val="center"/>
              <w:rPr>
                <w:sz w:val="12"/>
                <w:szCs w:val="14"/>
              </w:rPr>
            </w:pPr>
            <w:r w:rsidRPr="00932D7C">
              <w:rPr>
                <w:sz w:val="12"/>
                <w:szCs w:val="14"/>
              </w:rPr>
              <w:t>$1,668,028.59</w:t>
            </w:r>
          </w:p>
        </w:tc>
        <w:tc>
          <w:tcPr>
            <w:tcW w:w="184" w:type="pct"/>
            <w:tcBorders>
              <w:top w:val="nil"/>
              <w:left w:val="nil"/>
              <w:bottom w:val="single" w:sz="4" w:space="0" w:color="auto"/>
              <w:right w:val="single" w:sz="4" w:space="0" w:color="auto"/>
            </w:tcBorders>
            <w:shd w:val="clear" w:color="auto" w:fill="auto"/>
            <w:noWrap/>
            <w:vAlign w:val="center"/>
            <w:hideMark/>
          </w:tcPr>
          <w:p w14:paraId="1822FD36" w14:textId="77777777" w:rsidR="008B6F9B" w:rsidRPr="00932D7C" w:rsidRDefault="008B6F9B" w:rsidP="00932D7C">
            <w:pPr>
              <w:ind w:left="-108" w:right="-64"/>
              <w:jc w:val="center"/>
              <w:rPr>
                <w:sz w:val="12"/>
                <w:szCs w:val="14"/>
              </w:rPr>
            </w:pPr>
            <w:r w:rsidRPr="00932D7C">
              <w:rPr>
                <w:sz w:val="12"/>
                <w:szCs w:val="14"/>
              </w:rPr>
              <w:t>423,925</w:t>
            </w:r>
          </w:p>
        </w:tc>
        <w:tc>
          <w:tcPr>
            <w:tcW w:w="206" w:type="pct"/>
            <w:tcBorders>
              <w:top w:val="nil"/>
              <w:left w:val="nil"/>
              <w:bottom w:val="single" w:sz="4" w:space="0" w:color="auto"/>
              <w:right w:val="single" w:sz="4" w:space="0" w:color="auto"/>
            </w:tcBorders>
            <w:shd w:val="clear" w:color="auto" w:fill="auto"/>
            <w:noWrap/>
            <w:vAlign w:val="center"/>
            <w:hideMark/>
          </w:tcPr>
          <w:p w14:paraId="1158D12B" w14:textId="77777777" w:rsidR="008B6F9B" w:rsidRPr="00932D7C" w:rsidRDefault="008B6F9B" w:rsidP="00932D7C">
            <w:pPr>
              <w:ind w:left="-108" w:right="-64"/>
              <w:jc w:val="center"/>
              <w:rPr>
                <w:sz w:val="12"/>
                <w:szCs w:val="14"/>
              </w:rPr>
            </w:pPr>
            <w:r w:rsidRPr="00932D7C">
              <w:rPr>
                <w:sz w:val="12"/>
                <w:szCs w:val="14"/>
              </w:rPr>
              <w:t>4,709,563</w:t>
            </w:r>
          </w:p>
        </w:tc>
        <w:tc>
          <w:tcPr>
            <w:tcW w:w="244" w:type="pct"/>
            <w:tcBorders>
              <w:top w:val="nil"/>
              <w:left w:val="nil"/>
              <w:bottom w:val="single" w:sz="4" w:space="0" w:color="auto"/>
              <w:right w:val="single" w:sz="4" w:space="0" w:color="auto"/>
            </w:tcBorders>
            <w:shd w:val="clear" w:color="auto" w:fill="auto"/>
            <w:noWrap/>
            <w:vAlign w:val="center"/>
            <w:hideMark/>
          </w:tcPr>
          <w:p w14:paraId="175D1C37" w14:textId="77777777" w:rsidR="008B6F9B" w:rsidRPr="00932D7C" w:rsidRDefault="008B6F9B" w:rsidP="00932D7C">
            <w:pPr>
              <w:ind w:left="-108" w:right="-64"/>
              <w:jc w:val="center"/>
              <w:rPr>
                <w:sz w:val="12"/>
                <w:szCs w:val="14"/>
              </w:rPr>
            </w:pPr>
            <w:r w:rsidRPr="00932D7C">
              <w:rPr>
                <w:sz w:val="12"/>
                <w:szCs w:val="14"/>
              </w:rPr>
              <w:t>4,238,607</w:t>
            </w:r>
          </w:p>
        </w:tc>
        <w:tc>
          <w:tcPr>
            <w:tcW w:w="206" w:type="pct"/>
            <w:tcBorders>
              <w:top w:val="nil"/>
              <w:left w:val="nil"/>
              <w:bottom w:val="single" w:sz="4" w:space="0" w:color="auto"/>
              <w:right w:val="single" w:sz="4" w:space="0" w:color="auto"/>
            </w:tcBorders>
            <w:shd w:val="clear" w:color="auto" w:fill="auto"/>
            <w:noWrap/>
            <w:vAlign w:val="center"/>
            <w:hideMark/>
          </w:tcPr>
          <w:p w14:paraId="6A10294B" w14:textId="77777777" w:rsidR="008B6F9B" w:rsidRPr="00932D7C" w:rsidRDefault="008B6F9B" w:rsidP="00932D7C">
            <w:pPr>
              <w:ind w:left="-108" w:right="-64"/>
              <w:jc w:val="center"/>
              <w:rPr>
                <w:sz w:val="12"/>
                <w:szCs w:val="14"/>
              </w:rPr>
            </w:pPr>
            <w:r w:rsidRPr="00932D7C">
              <w:rPr>
                <w:sz w:val="12"/>
                <w:szCs w:val="14"/>
              </w:rPr>
              <w:t>3,814,682</w:t>
            </w:r>
          </w:p>
        </w:tc>
        <w:tc>
          <w:tcPr>
            <w:tcW w:w="284" w:type="pct"/>
            <w:tcBorders>
              <w:top w:val="nil"/>
              <w:left w:val="nil"/>
              <w:bottom w:val="single" w:sz="4" w:space="0" w:color="auto"/>
              <w:right w:val="single" w:sz="4" w:space="0" w:color="auto"/>
            </w:tcBorders>
            <w:shd w:val="clear" w:color="auto" w:fill="auto"/>
            <w:noWrap/>
            <w:vAlign w:val="center"/>
            <w:hideMark/>
          </w:tcPr>
          <w:p w14:paraId="090D0EBF" w14:textId="77777777" w:rsidR="008B6F9B" w:rsidRPr="00932D7C" w:rsidRDefault="008B6F9B" w:rsidP="00932D7C">
            <w:pPr>
              <w:ind w:left="-108" w:right="-64"/>
              <w:jc w:val="center"/>
              <w:rPr>
                <w:sz w:val="12"/>
                <w:szCs w:val="14"/>
              </w:rPr>
            </w:pPr>
            <w:r w:rsidRPr="00932D7C">
              <w:rPr>
                <w:sz w:val="12"/>
                <w:szCs w:val="14"/>
              </w:rPr>
              <w:t>$2,146,653.11</w:t>
            </w:r>
          </w:p>
        </w:tc>
      </w:tr>
      <w:tr w:rsidR="00F161BE" w:rsidRPr="00932D7C" w14:paraId="050F80E3" w14:textId="77777777" w:rsidTr="00F161BE">
        <w:trPr>
          <w:trHeight w:val="306"/>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4C09B6EC" w14:textId="77777777" w:rsidR="008B6F9B" w:rsidRPr="00932D7C" w:rsidRDefault="008B6F9B" w:rsidP="00932D7C">
            <w:pPr>
              <w:ind w:left="-108" w:right="-64"/>
              <w:jc w:val="center"/>
              <w:rPr>
                <w:sz w:val="12"/>
                <w:szCs w:val="14"/>
              </w:rPr>
            </w:pPr>
            <w:r w:rsidRPr="00932D7C">
              <w:rPr>
                <w:sz w:val="12"/>
                <w:szCs w:val="14"/>
              </w:rPr>
              <w:t>10</w:t>
            </w:r>
          </w:p>
        </w:tc>
        <w:tc>
          <w:tcPr>
            <w:tcW w:w="127" w:type="pct"/>
            <w:tcBorders>
              <w:top w:val="nil"/>
              <w:left w:val="nil"/>
              <w:bottom w:val="single" w:sz="4" w:space="0" w:color="auto"/>
              <w:right w:val="single" w:sz="4" w:space="0" w:color="auto"/>
            </w:tcBorders>
            <w:shd w:val="clear" w:color="auto" w:fill="auto"/>
            <w:noWrap/>
            <w:vAlign w:val="center"/>
            <w:hideMark/>
          </w:tcPr>
          <w:p w14:paraId="2BBB5A85" w14:textId="77777777" w:rsidR="008B6F9B" w:rsidRPr="00932D7C" w:rsidRDefault="008B6F9B" w:rsidP="00932D7C">
            <w:pPr>
              <w:ind w:left="-108" w:right="-64"/>
              <w:jc w:val="center"/>
              <w:rPr>
                <w:sz w:val="12"/>
                <w:szCs w:val="14"/>
              </w:rPr>
            </w:pPr>
            <w:r w:rsidRPr="00932D7C">
              <w:rPr>
                <w:sz w:val="12"/>
                <w:szCs w:val="14"/>
              </w:rPr>
              <w:t>130</w:t>
            </w:r>
          </w:p>
        </w:tc>
        <w:tc>
          <w:tcPr>
            <w:tcW w:w="217" w:type="pct"/>
            <w:tcBorders>
              <w:top w:val="nil"/>
              <w:left w:val="nil"/>
              <w:bottom w:val="single" w:sz="4" w:space="0" w:color="auto"/>
              <w:right w:val="single" w:sz="4" w:space="0" w:color="auto"/>
            </w:tcBorders>
            <w:shd w:val="clear" w:color="auto" w:fill="auto"/>
            <w:noWrap/>
            <w:vAlign w:val="center"/>
            <w:hideMark/>
          </w:tcPr>
          <w:p w14:paraId="4D8C718A" w14:textId="77777777" w:rsidR="008B6F9B" w:rsidRPr="00932D7C" w:rsidRDefault="008B6F9B" w:rsidP="00932D7C">
            <w:pPr>
              <w:ind w:left="-108" w:right="-64"/>
              <w:jc w:val="center"/>
              <w:rPr>
                <w:sz w:val="12"/>
                <w:szCs w:val="14"/>
              </w:rPr>
            </w:pPr>
            <w:r w:rsidRPr="00932D7C">
              <w:rPr>
                <w:sz w:val="12"/>
                <w:szCs w:val="14"/>
              </w:rPr>
              <w:t>66,465</w:t>
            </w:r>
          </w:p>
        </w:tc>
        <w:tc>
          <w:tcPr>
            <w:tcW w:w="165" w:type="pct"/>
            <w:tcBorders>
              <w:top w:val="nil"/>
              <w:left w:val="nil"/>
              <w:bottom w:val="single" w:sz="4" w:space="0" w:color="auto"/>
              <w:right w:val="single" w:sz="4" w:space="0" w:color="auto"/>
            </w:tcBorders>
            <w:shd w:val="clear" w:color="auto" w:fill="auto"/>
            <w:noWrap/>
            <w:vAlign w:val="center"/>
            <w:hideMark/>
          </w:tcPr>
          <w:p w14:paraId="1FEC9114" w14:textId="77777777" w:rsidR="008B6F9B" w:rsidRPr="00932D7C" w:rsidRDefault="008B6F9B" w:rsidP="00932D7C">
            <w:pPr>
              <w:ind w:left="-108" w:right="-64"/>
              <w:jc w:val="center"/>
              <w:rPr>
                <w:sz w:val="12"/>
                <w:szCs w:val="14"/>
              </w:rPr>
            </w:pPr>
            <w:r w:rsidRPr="00932D7C">
              <w:rPr>
                <w:sz w:val="12"/>
                <w:szCs w:val="14"/>
              </w:rPr>
              <w:t>66,595</w:t>
            </w:r>
          </w:p>
        </w:tc>
        <w:tc>
          <w:tcPr>
            <w:tcW w:w="246" w:type="pct"/>
            <w:tcBorders>
              <w:top w:val="nil"/>
              <w:left w:val="nil"/>
              <w:bottom w:val="single" w:sz="4" w:space="0" w:color="auto"/>
              <w:right w:val="single" w:sz="4" w:space="0" w:color="auto"/>
            </w:tcBorders>
            <w:shd w:val="clear" w:color="auto" w:fill="auto"/>
            <w:noWrap/>
            <w:vAlign w:val="center"/>
            <w:hideMark/>
          </w:tcPr>
          <w:p w14:paraId="51866CDA" w14:textId="77777777" w:rsidR="008B6F9B" w:rsidRPr="00932D7C" w:rsidRDefault="008B6F9B" w:rsidP="00932D7C">
            <w:pPr>
              <w:ind w:left="-108" w:right="-64"/>
              <w:jc w:val="center"/>
              <w:rPr>
                <w:sz w:val="12"/>
                <w:szCs w:val="14"/>
              </w:rPr>
            </w:pPr>
            <w:r w:rsidRPr="00932D7C">
              <w:rPr>
                <w:sz w:val="12"/>
                <w:szCs w:val="14"/>
              </w:rPr>
              <w:t>0</w:t>
            </w:r>
          </w:p>
        </w:tc>
        <w:tc>
          <w:tcPr>
            <w:tcW w:w="182" w:type="pct"/>
            <w:tcBorders>
              <w:top w:val="nil"/>
              <w:left w:val="nil"/>
              <w:bottom w:val="single" w:sz="4" w:space="0" w:color="auto"/>
              <w:right w:val="single" w:sz="4" w:space="0" w:color="auto"/>
            </w:tcBorders>
            <w:shd w:val="clear" w:color="auto" w:fill="auto"/>
            <w:noWrap/>
            <w:vAlign w:val="center"/>
            <w:hideMark/>
          </w:tcPr>
          <w:p w14:paraId="2D0AD711" w14:textId="77777777" w:rsidR="008B6F9B" w:rsidRPr="00932D7C" w:rsidRDefault="008B6F9B" w:rsidP="00932D7C">
            <w:pPr>
              <w:ind w:left="-108" w:right="-64"/>
              <w:jc w:val="center"/>
              <w:rPr>
                <w:sz w:val="12"/>
                <w:szCs w:val="14"/>
              </w:rPr>
            </w:pPr>
            <w:r w:rsidRPr="00932D7C">
              <w:rPr>
                <w:sz w:val="12"/>
                <w:szCs w:val="14"/>
              </w:rPr>
              <w:t>0</w:t>
            </w:r>
          </w:p>
        </w:tc>
        <w:tc>
          <w:tcPr>
            <w:tcW w:w="246" w:type="pct"/>
            <w:tcBorders>
              <w:top w:val="nil"/>
              <w:left w:val="nil"/>
              <w:bottom w:val="single" w:sz="4" w:space="0" w:color="auto"/>
              <w:right w:val="single" w:sz="4" w:space="0" w:color="auto"/>
            </w:tcBorders>
            <w:shd w:val="clear" w:color="auto" w:fill="auto"/>
            <w:noWrap/>
            <w:vAlign w:val="center"/>
            <w:hideMark/>
          </w:tcPr>
          <w:p w14:paraId="13E961EC" w14:textId="77777777" w:rsidR="008B6F9B" w:rsidRPr="00932D7C" w:rsidRDefault="008B6F9B" w:rsidP="00932D7C">
            <w:pPr>
              <w:ind w:left="-108" w:right="-64"/>
              <w:jc w:val="center"/>
              <w:rPr>
                <w:sz w:val="12"/>
                <w:szCs w:val="14"/>
              </w:rPr>
            </w:pPr>
            <w:r w:rsidRPr="00932D7C">
              <w:rPr>
                <w:sz w:val="12"/>
                <w:szCs w:val="14"/>
              </w:rPr>
              <w:t>0.00</w:t>
            </w:r>
          </w:p>
        </w:tc>
        <w:tc>
          <w:tcPr>
            <w:tcW w:w="217" w:type="pct"/>
            <w:tcBorders>
              <w:top w:val="nil"/>
              <w:left w:val="nil"/>
              <w:bottom w:val="single" w:sz="4" w:space="0" w:color="auto"/>
              <w:right w:val="single" w:sz="4" w:space="0" w:color="auto"/>
            </w:tcBorders>
            <w:shd w:val="clear" w:color="auto" w:fill="auto"/>
            <w:noWrap/>
            <w:vAlign w:val="center"/>
            <w:hideMark/>
          </w:tcPr>
          <w:p w14:paraId="7B5E5DCB" w14:textId="77777777" w:rsidR="008B6F9B" w:rsidRPr="00932D7C" w:rsidRDefault="008B6F9B" w:rsidP="00932D7C">
            <w:pPr>
              <w:ind w:left="-108" w:right="-64"/>
              <w:jc w:val="center"/>
              <w:rPr>
                <w:sz w:val="12"/>
                <w:szCs w:val="14"/>
              </w:rPr>
            </w:pPr>
            <w:r w:rsidRPr="00932D7C">
              <w:rPr>
                <w:sz w:val="12"/>
                <w:szCs w:val="14"/>
              </w:rPr>
              <w:t>1,158,798</w:t>
            </w:r>
          </w:p>
        </w:tc>
        <w:tc>
          <w:tcPr>
            <w:tcW w:w="188" w:type="pct"/>
            <w:tcBorders>
              <w:top w:val="nil"/>
              <w:left w:val="nil"/>
              <w:bottom w:val="single" w:sz="4" w:space="0" w:color="auto"/>
              <w:right w:val="single" w:sz="4" w:space="0" w:color="auto"/>
            </w:tcBorders>
            <w:shd w:val="clear" w:color="auto" w:fill="auto"/>
            <w:noWrap/>
            <w:vAlign w:val="center"/>
            <w:hideMark/>
          </w:tcPr>
          <w:p w14:paraId="6E412463" w14:textId="77777777" w:rsidR="008B6F9B" w:rsidRPr="00932D7C" w:rsidRDefault="008B6F9B" w:rsidP="00932D7C">
            <w:pPr>
              <w:ind w:left="-108" w:right="-64"/>
              <w:jc w:val="center"/>
              <w:rPr>
                <w:sz w:val="12"/>
                <w:szCs w:val="14"/>
              </w:rPr>
            </w:pPr>
            <w:r w:rsidRPr="00932D7C">
              <w:rPr>
                <w:sz w:val="12"/>
                <w:szCs w:val="14"/>
              </w:rPr>
              <w:t>32,375</w:t>
            </w:r>
          </w:p>
        </w:tc>
        <w:tc>
          <w:tcPr>
            <w:tcW w:w="206" w:type="pct"/>
            <w:tcBorders>
              <w:top w:val="nil"/>
              <w:left w:val="nil"/>
              <w:bottom w:val="single" w:sz="4" w:space="0" w:color="auto"/>
              <w:right w:val="single" w:sz="4" w:space="0" w:color="auto"/>
            </w:tcBorders>
            <w:shd w:val="clear" w:color="auto" w:fill="auto"/>
            <w:noWrap/>
            <w:vAlign w:val="center"/>
            <w:hideMark/>
          </w:tcPr>
          <w:p w14:paraId="541DDCAE" w14:textId="77777777" w:rsidR="008B6F9B" w:rsidRPr="00932D7C" w:rsidRDefault="008B6F9B" w:rsidP="00932D7C">
            <w:pPr>
              <w:ind w:left="-108" w:right="-64"/>
              <w:jc w:val="center"/>
              <w:rPr>
                <w:sz w:val="12"/>
                <w:szCs w:val="14"/>
              </w:rPr>
            </w:pPr>
            <w:r w:rsidRPr="00932D7C">
              <w:rPr>
                <w:sz w:val="12"/>
                <w:szCs w:val="14"/>
              </w:rPr>
              <w:t>57,738.91</w:t>
            </w:r>
          </w:p>
        </w:tc>
        <w:tc>
          <w:tcPr>
            <w:tcW w:w="222" w:type="pct"/>
            <w:tcBorders>
              <w:top w:val="nil"/>
              <w:left w:val="nil"/>
              <w:bottom w:val="single" w:sz="4" w:space="0" w:color="auto"/>
              <w:right w:val="single" w:sz="4" w:space="0" w:color="auto"/>
            </w:tcBorders>
            <w:shd w:val="clear" w:color="auto" w:fill="auto"/>
            <w:noWrap/>
            <w:vAlign w:val="center"/>
            <w:hideMark/>
          </w:tcPr>
          <w:p w14:paraId="18A7DCA6" w14:textId="77777777" w:rsidR="008B6F9B" w:rsidRPr="00932D7C" w:rsidRDefault="008B6F9B" w:rsidP="00932D7C">
            <w:pPr>
              <w:ind w:left="-108" w:right="-64"/>
              <w:jc w:val="center"/>
              <w:rPr>
                <w:sz w:val="12"/>
                <w:szCs w:val="14"/>
              </w:rPr>
            </w:pPr>
            <w:r w:rsidRPr="00932D7C">
              <w:rPr>
                <w:sz w:val="12"/>
                <w:szCs w:val="14"/>
              </w:rPr>
              <w:t>258,694.53</w:t>
            </w:r>
          </w:p>
        </w:tc>
        <w:tc>
          <w:tcPr>
            <w:tcW w:w="251" w:type="pct"/>
            <w:tcBorders>
              <w:top w:val="nil"/>
              <w:left w:val="nil"/>
              <w:bottom w:val="single" w:sz="4" w:space="0" w:color="auto"/>
              <w:right w:val="single" w:sz="4" w:space="0" w:color="auto"/>
            </w:tcBorders>
            <w:shd w:val="clear" w:color="auto" w:fill="auto"/>
            <w:noWrap/>
            <w:vAlign w:val="center"/>
            <w:hideMark/>
          </w:tcPr>
          <w:p w14:paraId="7AC8932F" w14:textId="77777777" w:rsidR="008B6F9B" w:rsidRPr="00932D7C" w:rsidRDefault="008B6F9B" w:rsidP="00932D7C">
            <w:pPr>
              <w:ind w:left="-108" w:right="-64"/>
              <w:jc w:val="center"/>
              <w:rPr>
                <w:sz w:val="12"/>
                <w:szCs w:val="14"/>
              </w:rPr>
            </w:pPr>
            <w:r w:rsidRPr="00932D7C">
              <w:rPr>
                <w:sz w:val="12"/>
                <w:szCs w:val="14"/>
              </w:rPr>
              <w:t>144,110.00</w:t>
            </w:r>
          </w:p>
        </w:tc>
        <w:tc>
          <w:tcPr>
            <w:tcW w:w="182" w:type="pct"/>
            <w:tcBorders>
              <w:top w:val="nil"/>
              <w:left w:val="nil"/>
              <w:bottom w:val="single" w:sz="4" w:space="0" w:color="auto"/>
              <w:right w:val="single" w:sz="4" w:space="0" w:color="auto"/>
            </w:tcBorders>
            <w:shd w:val="clear" w:color="auto" w:fill="auto"/>
            <w:noWrap/>
            <w:vAlign w:val="center"/>
            <w:hideMark/>
          </w:tcPr>
          <w:p w14:paraId="7BC36BD4" w14:textId="77777777" w:rsidR="008B6F9B" w:rsidRPr="00932D7C" w:rsidRDefault="008B6F9B" w:rsidP="00932D7C">
            <w:pPr>
              <w:ind w:left="-108" w:right="-64"/>
              <w:jc w:val="center"/>
              <w:rPr>
                <w:sz w:val="12"/>
                <w:szCs w:val="14"/>
              </w:rPr>
            </w:pPr>
            <w:r w:rsidRPr="00932D7C">
              <w:rPr>
                <w:sz w:val="12"/>
                <w:szCs w:val="14"/>
              </w:rPr>
              <w:t>337.19</w:t>
            </w:r>
          </w:p>
        </w:tc>
        <w:tc>
          <w:tcPr>
            <w:tcW w:w="262" w:type="pct"/>
            <w:tcBorders>
              <w:top w:val="nil"/>
              <w:left w:val="nil"/>
              <w:bottom w:val="single" w:sz="4" w:space="0" w:color="auto"/>
              <w:right w:val="single" w:sz="4" w:space="0" w:color="auto"/>
            </w:tcBorders>
            <w:shd w:val="clear" w:color="auto" w:fill="auto"/>
            <w:noWrap/>
            <w:vAlign w:val="center"/>
            <w:hideMark/>
          </w:tcPr>
          <w:p w14:paraId="130CAAAA" w14:textId="77777777" w:rsidR="008B6F9B" w:rsidRPr="00932D7C" w:rsidRDefault="008B6F9B" w:rsidP="00932D7C">
            <w:pPr>
              <w:ind w:left="-108" w:right="-64"/>
              <w:jc w:val="center"/>
              <w:rPr>
                <w:sz w:val="12"/>
                <w:szCs w:val="14"/>
              </w:rPr>
            </w:pPr>
            <w:r w:rsidRPr="00932D7C">
              <w:rPr>
                <w:sz w:val="12"/>
                <w:szCs w:val="14"/>
              </w:rPr>
              <w:t>$1,652,053.13</w:t>
            </w:r>
          </w:p>
        </w:tc>
        <w:tc>
          <w:tcPr>
            <w:tcW w:w="262" w:type="pct"/>
            <w:tcBorders>
              <w:top w:val="nil"/>
              <w:left w:val="nil"/>
              <w:bottom w:val="single" w:sz="4" w:space="0" w:color="auto"/>
              <w:right w:val="single" w:sz="4" w:space="0" w:color="auto"/>
            </w:tcBorders>
            <w:shd w:val="clear" w:color="auto" w:fill="auto"/>
            <w:noWrap/>
            <w:vAlign w:val="center"/>
            <w:hideMark/>
          </w:tcPr>
          <w:p w14:paraId="67FBFEF7" w14:textId="77777777" w:rsidR="008B6F9B" w:rsidRPr="00932D7C" w:rsidRDefault="008B6F9B" w:rsidP="00932D7C">
            <w:pPr>
              <w:ind w:left="-108" w:right="-64"/>
              <w:jc w:val="center"/>
              <w:rPr>
                <w:sz w:val="12"/>
                <w:szCs w:val="14"/>
              </w:rPr>
            </w:pPr>
            <w:r w:rsidRPr="00932D7C">
              <w:rPr>
                <w:sz w:val="12"/>
                <w:szCs w:val="14"/>
              </w:rPr>
              <w:t>$1,652,053.13</w:t>
            </w:r>
          </w:p>
        </w:tc>
        <w:tc>
          <w:tcPr>
            <w:tcW w:w="238" w:type="pct"/>
            <w:tcBorders>
              <w:top w:val="nil"/>
              <w:left w:val="nil"/>
              <w:bottom w:val="single" w:sz="4" w:space="0" w:color="auto"/>
              <w:right w:val="single" w:sz="4" w:space="0" w:color="auto"/>
            </w:tcBorders>
            <w:shd w:val="clear" w:color="auto" w:fill="auto"/>
            <w:noWrap/>
            <w:vAlign w:val="center"/>
            <w:hideMark/>
          </w:tcPr>
          <w:p w14:paraId="4971474F" w14:textId="77777777" w:rsidR="008B6F9B" w:rsidRPr="00932D7C" w:rsidRDefault="008B6F9B" w:rsidP="00932D7C">
            <w:pPr>
              <w:ind w:left="-108" w:right="-64"/>
              <w:jc w:val="center"/>
              <w:rPr>
                <w:sz w:val="12"/>
                <w:szCs w:val="14"/>
              </w:rPr>
            </w:pPr>
            <w:r w:rsidRPr="00932D7C">
              <w:rPr>
                <w:sz w:val="12"/>
                <w:szCs w:val="14"/>
              </w:rPr>
              <w:t>$82,602.66</w:t>
            </w:r>
          </w:p>
        </w:tc>
        <w:tc>
          <w:tcPr>
            <w:tcW w:w="262" w:type="pct"/>
            <w:tcBorders>
              <w:top w:val="nil"/>
              <w:left w:val="nil"/>
              <w:bottom w:val="single" w:sz="4" w:space="0" w:color="auto"/>
              <w:right w:val="single" w:sz="4" w:space="0" w:color="auto"/>
            </w:tcBorders>
            <w:shd w:val="clear" w:color="auto" w:fill="auto"/>
            <w:noWrap/>
            <w:vAlign w:val="center"/>
            <w:hideMark/>
          </w:tcPr>
          <w:p w14:paraId="19C98C06" w14:textId="77777777" w:rsidR="008B6F9B" w:rsidRPr="00932D7C" w:rsidRDefault="008B6F9B" w:rsidP="00932D7C">
            <w:pPr>
              <w:ind w:left="-108" w:right="-64"/>
              <w:jc w:val="center"/>
              <w:rPr>
                <w:sz w:val="12"/>
                <w:szCs w:val="14"/>
              </w:rPr>
            </w:pPr>
            <w:r w:rsidRPr="00932D7C">
              <w:rPr>
                <w:sz w:val="12"/>
                <w:szCs w:val="14"/>
              </w:rPr>
              <w:t>$1,734,655.79</w:t>
            </w:r>
          </w:p>
        </w:tc>
        <w:tc>
          <w:tcPr>
            <w:tcW w:w="262" w:type="pct"/>
            <w:tcBorders>
              <w:top w:val="nil"/>
              <w:left w:val="nil"/>
              <w:bottom w:val="single" w:sz="4" w:space="0" w:color="auto"/>
              <w:right w:val="single" w:sz="4" w:space="0" w:color="auto"/>
            </w:tcBorders>
            <w:shd w:val="clear" w:color="auto" w:fill="auto"/>
            <w:noWrap/>
            <w:vAlign w:val="center"/>
            <w:hideMark/>
          </w:tcPr>
          <w:p w14:paraId="640D925A" w14:textId="77777777" w:rsidR="008B6F9B" w:rsidRPr="00932D7C" w:rsidRDefault="008B6F9B" w:rsidP="00932D7C">
            <w:pPr>
              <w:ind w:left="-108" w:right="-64"/>
              <w:jc w:val="center"/>
              <w:rPr>
                <w:sz w:val="12"/>
                <w:szCs w:val="14"/>
              </w:rPr>
            </w:pPr>
            <w:r w:rsidRPr="00932D7C">
              <w:rPr>
                <w:sz w:val="12"/>
                <w:szCs w:val="14"/>
              </w:rPr>
              <w:t>$1,668,060.79</w:t>
            </w:r>
          </w:p>
        </w:tc>
        <w:tc>
          <w:tcPr>
            <w:tcW w:w="184" w:type="pct"/>
            <w:tcBorders>
              <w:top w:val="nil"/>
              <w:left w:val="nil"/>
              <w:bottom w:val="single" w:sz="4" w:space="0" w:color="auto"/>
              <w:right w:val="single" w:sz="4" w:space="0" w:color="auto"/>
            </w:tcBorders>
            <w:shd w:val="clear" w:color="auto" w:fill="auto"/>
            <w:noWrap/>
            <w:vAlign w:val="center"/>
            <w:hideMark/>
          </w:tcPr>
          <w:p w14:paraId="77B46E2B" w14:textId="77777777" w:rsidR="008B6F9B" w:rsidRPr="00932D7C" w:rsidRDefault="008B6F9B" w:rsidP="00932D7C">
            <w:pPr>
              <w:ind w:left="-108" w:right="-64"/>
              <w:jc w:val="center"/>
              <w:rPr>
                <w:sz w:val="12"/>
                <w:szCs w:val="14"/>
              </w:rPr>
            </w:pPr>
            <w:r w:rsidRPr="00932D7C">
              <w:rPr>
                <w:sz w:val="12"/>
                <w:szCs w:val="14"/>
              </w:rPr>
              <w:t>423,925</w:t>
            </w:r>
          </w:p>
        </w:tc>
        <w:tc>
          <w:tcPr>
            <w:tcW w:w="206" w:type="pct"/>
            <w:tcBorders>
              <w:top w:val="nil"/>
              <w:left w:val="nil"/>
              <w:bottom w:val="single" w:sz="4" w:space="0" w:color="auto"/>
              <w:right w:val="single" w:sz="4" w:space="0" w:color="auto"/>
            </w:tcBorders>
            <w:shd w:val="clear" w:color="auto" w:fill="auto"/>
            <w:noWrap/>
            <w:vAlign w:val="center"/>
            <w:hideMark/>
          </w:tcPr>
          <w:p w14:paraId="5FF361E7" w14:textId="77777777" w:rsidR="008B6F9B" w:rsidRPr="00932D7C" w:rsidRDefault="008B6F9B" w:rsidP="00932D7C">
            <w:pPr>
              <w:ind w:left="-108" w:right="-64"/>
              <w:jc w:val="center"/>
              <w:rPr>
                <w:sz w:val="12"/>
                <w:szCs w:val="14"/>
              </w:rPr>
            </w:pPr>
            <w:r w:rsidRPr="00932D7C">
              <w:rPr>
                <w:sz w:val="12"/>
                <w:szCs w:val="14"/>
              </w:rPr>
              <w:t>4,709,563</w:t>
            </w:r>
          </w:p>
        </w:tc>
        <w:tc>
          <w:tcPr>
            <w:tcW w:w="244" w:type="pct"/>
            <w:tcBorders>
              <w:top w:val="nil"/>
              <w:left w:val="nil"/>
              <w:bottom w:val="single" w:sz="4" w:space="0" w:color="auto"/>
              <w:right w:val="single" w:sz="4" w:space="0" w:color="auto"/>
            </w:tcBorders>
            <w:shd w:val="clear" w:color="auto" w:fill="auto"/>
            <w:noWrap/>
            <w:vAlign w:val="center"/>
            <w:hideMark/>
          </w:tcPr>
          <w:p w14:paraId="16FFC58B" w14:textId="77777777" w:rsidR="008B6F9B" w:rsidRPr="00932D7C" w:rsidRDefault="008B6F9B" w:rsidP="00932D7C">
            <w:pPr>
              <w:ind w:left="-108" w:right="-64"/>
              <w:jc w:val="center"/>
              <w:rPr>
                <w:sz w:val="12"/>
                <w:szCs w:val="14"/>
              </w:rPr>
            </w:pPr>
            <w:r w:rsidRPr="00932D7C">
              <w:rPr>
                <w:sz w:val="12"/>
                <w:szCs w:val="14"/>
              </w:rPr>
              <w:t>4,238,607</w:t>
            </w:r>
          </w:p>
        </w:tc>
        <w:tc>
          <w:tcPr>
            <w:tcW w:w="206" w:type="pct"/>
            <w:tcBorders>
              <w:top w:val="nil"/>
              <w:left w:val="nil"/>
              <w:bottom w:val="single" w:sz="4" w:space="0" w:color="auto"/>
              <w:right w:val="single" w:sz="4" w:space="0" w:color="auto"/>
            </w:tcBorders>
            <w:shd w:val="clear" w:color="auto" w:fill="auto"/>
            <w:noWrap/>
            <w:vAlign w:val="center"/>
            <w:hideMark/>
          </w:tcPr>
          <w:p w14:paraId="6D4A2B2D" w14:textId="77777777" w:rsidR="008B6F9B" w:rsidRPr="00932D7C" w:rsidRDefault="008B6F9B" w:rsidP="00932D7C">
            <w:pPr>
              <w:ind w:left="-108" w:right="-64"/>
              <w:jc w:val="center"/>
              <w:rPr>
                <w:sz w:val="12"/>
                <w:szCs w:val="14"/>
              </w:rPr>
            </w:pPr>
            <w:r w:rsidRPr="00932D7C">
              <w:rPr>
                <w:sz w:val="12"/>
                <w:szCs w:val="14"/>
              </w:rPr>
              <w:t>3,814,682</w:t>
            </w:r>
          </w:p>
        </w:tc>
        <w:tc>
          <w:tcPr>
            <w:tcW w:w="284" w:type="pct"/>
            <w:tcBorders>
              <w:top w:val="nil"/>
              <w:left w:val="nil"/>
              <w:bottom w:val="single" w:sz="4" w:space="0" w:color="auto"/>
              <w:right w:val="single" w:sz="4" w:space="0" w:color="auto"/>
            </w:tcBorders>
            <w:shd w:val="clear" w:color="auto" w:fill="auto"/>
            <w:noWrap/>
            <w:vAlign w:val="center"/>
            <w:hideMark/>
          </w:tcPr>
          <w:p w14:paraId="51675AB4" w14:textId="77777777" w:rsidR="008B6F9B" w:rsidRPr="00932D7C" w:rsidRDefault="008B6F9B" w:rsidP="00932D7C">
            <w:pPr>
              <w:ind w:left="-108" w:right="-64"/>
              <w:jc w:val="center"/>
              <w:rPr>
                <w:sz w:val="12"/>
                <w:szCs w:val="14"/>
              </w:rPr>
            </w:pPr>
            <w:r w:rsidRPr="00932D7C">
              <w:rPr>
                <w:sz w:val="12"/>
                <w:szCs w:val="14"/>
              </w:rPr>
              <w:t>$2,146,620.91</w:t>
            </w:r>
          </w:p>
        </w:tc>
      </w:tr>
    </w:tbl>
    <w:p w14:paraId="3ED0419B" w14:textId="77777777" w:rsidR="008B6F9B" w:rsidRPr="00932D7C" w:rsidRDefault="008B6F9B" w:rsidP="00932D7C">
      <w:pPr>
        <w:rPr>
          <w:b/>
          <w:bCs/>
          <w:sz w:val="16"/>
          <w:szCs w:val="16"/>
        </w:rPr>
      </w:pPr>
      <w:r w:rsidRPr="00932D7C">
        <w:rPr>
          <w:b/>
          <w:sz w:val="28"/>
          <w:szCs w:val="28"/>
          <w:shd w:val="clear" w:color="auto" w:fill="EEECE1" w:themeFill="background2"/>
        </w:rPr>
        <w:t xml:space="preserve">                                                         </w:t>
      </w:r>
      <w:r w:rsidRPr="00932D7C">
        <w:rPr>
          <w:b/>
          <w:bCs/>
          <w:sz w:val="16"/>
          <w:szCs w:val="16"/>
        </w:rPr>
        <w:t>NPV =7,215,387.27                         IRR =63%                               BCR =1.54</w:t>
      </w:r>
    </w:p>
    <w:p w14:paraId="5671B98A" w14:textId="77777777" w:rsidR="008B6F9B" w:rsidRPr="00932D7C" w:rsidRDefault="008B6F9B" w:rsidP="00932D7C">
      <w:pPr>
        <w:rPr>
          <w:b/>
          <w:bCs/>
          <w:sz w:val="16"/>
          <w:szCs w:val="16"/>
        </w:rPr>
      </w:pPr>
    </w:p>
    <w:p w14:paraId="63E7C1FD" w14:textId="77777777" w:rsidR="008B6F9B" w:rsidRPr="00932D7C" w:rsidRDefault="008B6F9B" w:rsidP="00932D7C">
      <w:pPr>
        <w:pStyle w:val="Caption"/>
        <w:rPr>
          <w:rFonts w:ascii="Times New Roman" w:hAnsi="Times New Roman" w:cs="Times New Roman"/>
        </w:rPr>
      </w:pPr>
    </w:p>
    <w:p w14:paraId="4D0A0577" w14:textId="77777777" w:rsidR="00F0044B" w:rsidRPr="00932D7C" w:rsidRDefault="00F0044B" w:rsidP="00932D7C"/>
    <w:p w14:paraId="1480780E" w14:textId="77777777" w:rsidR="00F0044B" w:rsidRPr="00932D7C" w:rsidRDefault="00F0044B" w:rsidP="00932D7C"/>
    <w:p w14:paraId="1F8A720D" w14:textId="77777777" w:rsidR="00BA13E3" w:rsidRPr="00932D7C" w:rsidRDefault="00BA13E3" w:rsidP="00932D7C"/>
    <w:p w14:paraId="1D4622B5" w14:textId="77777777" w:rsidR="00F0044B" w:rsidRPr="00932D7C" w:rsidRDefault="00F0044B" w:rsidP="00932D7C"/>
    <w:p w14:paraId="26AE4642" w14:textId="77777777" w:rsidR="00F161BE" w:rsidRPr="00932D7C" w:rsidRDefault="00F161BE" w:rsidP="00932D7C">
      <w:pPr>
        <w:rPr>
          <w:b/>
          <w:bCs/>
        </w:rPr>
      </w:pPr>
      <w:r w:rsidRPr="00932D7C">
        <w:br w:type="page"/>
      </w:r>
    </w:p>
    <w:p w14:paraId="06CA16EA" w14:textId="77777777" w:rsidR="008B6F9B" w:rsidRPr="00932D7C" w:rsidRDefault="00B979AD" w:rsidP="00932D7C">
      <w:pPr>
        <w:pStyle w:val="Caption"/>
        <w:rPr>
          <w:rFonts w:ascii="Times New Roman" w:hAnsi="Times New Roman" w:cs="Times New Roman"/>
          <w:szCs w:val="28"/>
        </w:rPr>
      </w:pPr>
      <w:r w:rsidRPr="00932D7C">
        <w:rPr>
          <w:rFonts w:ascii="Times New Roman" w:hAnsi="Times New Roman" w:cs="Times New Roman"/>
        </w:rPr>
        <w:lastRenderedPageBreak/>
        <w:t>10</w:t>
      </w:r>
      <w:r w:rsidR="008B6F9B" w:rsidRPr="00932D7C">
        <w:rPr>
          <w:rFonts w:ascii="Times New Roman" w:hAnsi="Times New Roman" w:cs="Times New Roman"/>
        </w:rPr>
        <w:t>.6.3. The simultaneous increase of cost by 10% and decrease of benefit by 10% maintaining other factors constant</w:t>
      </w:r>
      <w:r w:rsidR="008B6F9B" w:rsidRPr="00932D7C">
        <w:rPr>
          <w:rFonts w:ascii="Times New Roman" w:hAnsi="Times New Roman" w:cs="Times New Roman"/>
          <w:szCs w:val="28"/>
        </w:rPr>
        <w:t xml:space="preserve">. </w:t>
      </w:r>
    </w:p>
    <w:p w14:paraId="11DDC6AF" w14:textId="77777777" w:rsidR="008B6F9B" w:rsidRPr="00932D7C" w:rsidRDefault="008B6F9B" w:rsidP="00932D7C">
      <w:pPr>
        <w:spacing w:line="360" w:lineRule="auto"/>
        <w:rPr>
          <w:b/>
          <w:sz w:val="22"/>
          <w:szCs w:val="22"/>
          <w:shd w:val="clear" w:color="auto" w:fill="C6D9F1" w:themeFill="text2" w:themeFillTint="33"/>
        </w:rPr>
      </w:pPr>
      <w:r w:rsidRPr="00932D7C">
        <w:rPr>
          <w:sz w:val="28"/>
          <w:szCs w:val="28"/>
        </w:rPr>
        <w:t xml:space="preserve"> </w:t>
      </w:r>
      <w:r w:rsidRPr="00932D7C">
        <w:rPr>
          <w:b/>
          <w:sz w:val="22"/>
          <w:szCs w:val="22"/>
          <w:shd w:val="clear" w:color="auto" w:fill="C6D9F1" w:themeFill="text2" w:themeFillTint="33"/>
        </w:rPr>
        <w:t>Table-24 Sensitivity Analysis</w:t>
      </w:r>
    </w:p>
    <w:tbl>
      <w:tblPr>
        <w:tblW w:w="5360" w:type="pct"/>
        <w:tblInd w:w="-702" w:type="dxa"/>
        <w:tblLook w:val="04A0" w:firstRow="1" w:lastRow="0" w:firstColumn="1" w:lastColumn="0" w:noHBand="0" w:noVBand="1"/>
      </w:tblPr>
      <w:tblGrid>
        <w:gridCol w:w="402"/>
        <w:gridCol w:w="355"/>
        <w:gridCol w:w="688"/>
        <w:gridCol w:w="499"/>
        <w:gridCol w:w="799"/>
        <w:gridCol w:w="559"/>
        <w:gridCol w:w="799"/>
        <w:gridCol w:w="688"/>
        <w:gridCol w:w="582"/>
        <w:gridCol w:w="649"/>
        <w:gridCol w:w="709"/>
        <w:gridCol w:w="815"/>
        <w:gridCol w:w="559"/>
        <w:gridCol w:w="859"/>
        <w:gridCol w:w="859"/>
        <w:gridCol w:w="769"/>
        <w:gridCol w:w="859"/>
        <w:gridCol w:w="859"/>
        <w:gridCol w:w="859"/>
        <w:gridCol w:w="565"/>
        <w:gridCol w:w="649"/>
        <w:gridCol w:w="792"/>
        <w:gridCol w:w="649"/>
        <w:gridCol w:w="938"/>
      </w:tblGrid>
      <w:tr w:rsidR="00F161BE" w:rsidRPr="00932D7C" w14:paraId="19BCD0AA" w14:textId="77777777" w:rsidTr="00F161BE">
        <w:trPr>
          <w:trHeight w:val="300"/>
        </w:trPr>
        <w:tc>
          <w:tcPr>
            <w:tcW w:w="134"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41BD97B" w14:textId="77777777" w:rsidR="008B6F9B" w:rsidRPr="00932D7C" w:rsidRDefault="008B6F9B" w:rsidP="00932D7C">
            <w:pPr>
              <w:ind w:left="-108" w:right="-73"/>
              <w:jc w:val="center"/>
              <w:rPr>
                <w:sz w:val="12"/>
                <w:szCs w:val="14"/>
              </w:rPr>
            </w:pPr>
            <w:r w:rsidRPr="00932D7C">
              <w:rPr>
                <w:sz w:val="12"/>
                <w:szCs w:val="14"/>
              </w:rPr>
              <w:t>Pro.</w:t>
            </w:r>
          </w:p>
        </w:tc>
        <w:tc>
          <w:tcPr>
            <w:tcW w:w="486" w:type="pct"/>
            <w:gridSpan w:val="3"/>
            <w:tcBorders>
              <w:top w:val="single" w:sz="4" w:space="0" w:color="auto"/>
              <w:left w:val="nil"/>
              <w:bottom w:val="single" w:sz="4" w:space="0" w:color="auto"/>
              <w:right w:val="nil"/>
            </w:tcBorders>
            <w:shd w:val="clear" w:color="000000" w:fill="F2F2F2"/>
            <w:noWrap/>
            <w:vAlign w:val="center"/>
            <w:hideMark/>
          </w:tcPr>
          <w:p w14:paraId="3B72F61C" w14:textId="77777777" w:rsidR="008B6F9B" w:rsidRPr="00932D7C" w:rsidRDefault="00B979AD" w:rsidP="00932D7C">
            <w:pPr>
              <w:ind w:left="-108" w:right="-73"/>
              <w:jc w:val="center"/>
              <w:rPr>
                <w:sz w:val="12"/>
                <w:szCs w:val="14"/>
              </w:rPr>
            </w:pPr>
            <w:r w:rsidRPr="00932D7C">
              <w:rPr>
                <w:sz w:val="12"/>
                <w:szCs w:val="14"/>
              </w:rPr>
              <w:t>Without</w:t>
            </w:r>
            <w:r w:rsidR="008B6F9B" w:rsidRPr="00932D7C">
              <w:rPr>
                <w:sz w:val="12"/>
                <w:szCs w:val="14"/>
              </w:rPr>
              <w:t xml:space="preserve"> project</w:t>
            </w:r>
          </w:p>
        </w:tc>
        <w:tc>
          <w:tcPr>
            <w:tcW w:w="640" w:type="pct"/>
            <w:gridSpan w:val="3"/>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44587361" w14:textId="77777777" w:rsidR="008B6F9B" w:rsidRPr="00932D7C" w:rsidRDefault="008B6F9B" w:rsidP="00932D7C">
            <w:pPr>
              <w:ind w:left="-108" w:right="-73"/>
              <w:jc w:val="center"/>
              <w:rPr>
                <w:sz w:val="12"/>
                <w:szCs w:val="14"/>
              </w:rPr>
            </w:pPr>
            <w:r w:rsidRPr="00932D7C">
              <w:rPr>
                <w:sz w:val="12"/>
                <w:szCs w:val="14"/>
              </w:rPr>
              <w:t>With the project investment cost</w:t>
            </w:r>
          </w:p>
        </w:tc>
        <w:tc>
          <w:tcPr>
            <w:tcW w:w="581" w:type="pct"/>
            <w:gridSpan w:val="3"/>
            <w:tcBorders>
              <w:top w:val="single" w:sz="4" w:space="0" w:color="auto"/>
              <w:left w:val="nil"/>
              <w:bottom w:val="single" w:sz="4" w:space="0" w:color="auto"/>
              <w:right w:val="nil"/>
            </w:tcBorders>
            <w:shd w:val="clear" w:color="000000" w:fill="F2F2F2"/>
            <w:noWrap/>
            <w:vAlign w:val="center"/>
            <w:hideMark/>
          </w:tcPr>
          <w:p w14:paraId="104F1699" w14:textId="77777777" w:rsidR="008B6F9B" w:rsidRPr="00932D7C" w:rsidRDefault="008B6F9B" w:rsidP="00932D7C">
            <w:pPr>
              <w:ind w:left="-108" w:right="-73"/>
              <w:jc w:val="center"/>
              <w:rPr>
                <w:sz w:val="12"/>
                <w:szCs w:val="14"/>
              </w:rPr>
            </w:pPr>
            <w:r w:rsidRPr="00932D7C">
              <w:rPr>
                <w:sz w:val="12"/>
                <w:szCs w:val="14"/>
              </w:rPr>
              <w:t>With the project operating cost</w:t>
            </w:r>
          </w:p>
        </w:tc>
        <w:tc>
          <w:tcPr>
            <w:tcW w:w="211" w:type="pct"/>
            <w:tcBorders>
              <w:top w:val="single" w:sz="4" w:space="0" w:color="auto"/>
              <w:left w:val="nil"/>
              <w:bottom w:val="single" w:sz="4" w:space="0" w:color="auto"/>
              <w:right w:val="nil"/>
            </w:tcBorders>
            <w:shd w:val="clear" w:color="000000" w:fill="F2F2F2"/>
            <w:noWrap/>
            <w:vAlign w:val="center"/>
            <w:hideMark/>
          </w:tcPr>
          <w:p w14:paraId="4522B490" w14:textId="77777777" w:rsidR="008B6F9B" w:rsidRPr="00932D7C" w:rsidRDefault="008B6F9B" w:rsidP="00932D7C">
            <w:pPr>
              <w:ind w:left="-108" w:right="-73"/>
              <w:jc w:val="center"/>
              <w:rPr>
                <w:sz w:val="12"/>
                <w:szCs w:val="14"/>
              </w:rPr>
            </w:pPr>
          </w:p>
        </w:tc>
        <w:tc>
          <w:tcPr>
            <w:tcW w:w="238" w:type="pct"/>
            <w:tcBorders>
              <w:top w:val="single" w:sz="4" w:space="0" w:color="auto"/>
              <w:left w:val="nil"/>
              <w:bottom w:val="single" w:sz="4" w:space="0" w:color="auto"/>
              <w:right w:val="nil"/>
            </w:tcBorders>
            <w:shd w:val="clear" w:color="000000" w:fill="F2F2F2"/>
            <w:noWrap/>
            <w:vAlign w:val="center"/>
            <w:hideMark/>
          </w:tcPr>
          <w:p w14:paraId="5F75CF01" w14:textId="77777777" w:rsidR="008B6F9B" w:rsidRPr="00932D7C" w:rsidRDefault="008B6F9B" w:rsidP="00932D7C">
            <w:pPr>
              <w:ind w:left="-108" w:right="-73"/>
              <w:jc w:val="center"/>
              <w:rPr>
                <w:sz w:val="12"/>
                <w:szCs w:val="14"/>
              </w:rPr>
            </w:pPr>
          </w:p>
        </w:tc>
        <w:tc>
          <w:tcPr>
            <w:tcW w:w="173" w:type="pct"/>
            <w:tcBorders>
              <w:top w:val="single" w:sz="4" w:space="0" w:color="auto"/>
              <w:left w:val="nil"/>
              <w:bottom w:val="single" w:sz="4" w:space="0" w:color="auto"/>
              <w:right w:val="nil"/>
            </w:tcBorders>
            <w:shd w:val="clear" w:color="000000" w:fill="F2F2F2"/>
            <w:noWrap/>
            <w:vAlign w:val="center"/>
            <w:hideMark/>
          </w:tcPr>
          <w:p w14:paraId="45933945" w14:textId="77777777" w:rsidR="008B6F9B" w:rsidRPr="00932D7C" w:rsidRDefault="008B6F9B" w:rsidP="00932D7C">
            <w:pPr>
              <w:ind w:left="-108" w:right="-73"/>
              <w:jc w:val="center"/>
              <w:rPr>
                <w:sz w:val="12"/>
                <w:szCs w:val="14"/>
              </w:rPr>
            </w:pPr>
          </w:p>
        </w:tc>
        <w:tc>
          <w:tcPr>
            <w:tcW w:w="249" w:type="pct"/>
            <w:tcBorders>
              <w:top w:val="single" w:sz="4" w:space="0" w:color="auto"/>
              <w:left w:val="nil"/>
              <w:bottom w:val="single" w:sz="4" w:space="0" w:color="auto"/>
              <w:right w:val="single" w:sz="4" w:space="0" w:color="auto"/>
            </w:tcBorders>
            <w:shd w:val="clear" w:color="000000" w:fill="F2F2F2"/>
            <w:noWrap/>
            <w:vAlign w:val="center"/>
            <w:hideMark/>
          </w:tcPr>
          <w:p w14:paraId="3C08F916" w14:textId="77777777" w:rsidR="008B6F9B" w:rsidRPr="00932D7C" w:rsidRDefault="008B6F9B" w:rsidP="00932D7C">
            <w:pPr>
              <w:ind w:left="-108" w:right="-73"/>
              <w:jc w:val="center"/>
              <w:rPr>
                <w:sz w:val="12"/>
                <w:szCs w:val="14"/>
              </w:rPr>
            </w:pPr>
          </w:p>
        </w:tc>
        <w:tc>
          <w:tcPr>
            <w:tcW w:w="249" w:type="pct"/>
            <w:tcBorders>
              <w:top w:val="single" w:sz="4" w:space="0" w:color="auto"/>
              <w:left w:val="nil"/>
              <w:bottom w:val="single" w:sz="4" w:space="0" w:color="auto"/>
              <w:right w:val="single" w:sz="4" w:space="0" w:color="auto"/>
            </w:tcBorders>
            <w:shd w:val="clear" w:color="000000" w:fill="F2F2F2"/>
            <w:noWrap/>
            <w:vAlign w:val="center"/>
            <w:hideMark/>
          </w:tcPr>
          <w:p w14:paraId="3F48A5D9" w14:textId="77777777" w:rsidR="008B6F9B" w:rsidRPr="00932D7C" w:rsidRDefault="008B6F9B" w:rsidP="00932D7C">
            <w:pPr>
              <w:ind w:left="-108" w:right="-73"/>
              <w:jc w:val="center"/>
              <w:rPr>
                <w:sz w:val="12"/>
                <w:szCs w:val="14"/>
              </w:rPr>
            </w:pPr>
            <w:r w:rsidRPr="00932D7C">
              <w:rPr>
                <w:sz w:val="12"/>
                <w:szCs w:val="14"/>
              </w:rPr>
              <w:t>Base</w:t>
            </w:r>
          </w:p>
        </w:tc>
        <w:tc>
          <w:tcPr>
            <w:tcW w:w="226" w:type="pct"/>
            <w:tcBorders>
              <w:top w:val="single" w:sz="4" w:space="0" w:color="auto"/>
              <w:left w:val="nil"/>
              <w:bottom w:val="single" w:sz="4" w:space="0" w:color="auto"/>
              <w:right w:val="single" w:sz="4" w:space="0" w:color="auto"/>
            </w:tcBorders>
            <w:shd w:val="clear" w:color="000000" w:fill="F2F2F2"/>
            <w:noWrap/>
            <w:vAlign w:val="center"/>
            <w:hideMark/>
          </w:tcPr>
          <w:p w14:paraId="610F3C0A" w14:textId="77777777" w:rsidR="008B6F9B" w:rsidRPr="00932D7C" w:rsidRDefault="008B6F9B" w:rsidP="00932D7C">
            <w:pPr>
              <w:ind w:left="-108" w:right="-73"/>
              <w:jc w:val="center"/>
              <w:rPr>
                <w:sz w:val="12"/>
                <w:szCs w:val="14"/>
              </w:rPr>
            </w:pPr>
            <w:r w:rsidRPr="00932D7C">
              <w:rPr>
                <w:sz w:val="12"/>
                <w:szCs w:val="14"/>
              </w:rPr>
              <w:t>Physical</w:t>
            </w:r>
          </w:p>
        </w:tc>
        <w:tc>
          <w:tcPr>
            <w:tcW w:w="249" w:type="pct"/>
            <w:tcBorders>
              <w:top w:val="single" w:sz="4" w:space="0" w:color="auto"/>
              <w:left w:val="nil"/>
              <w:bottom w:val="single" w:sz="4" w:space="0" w:color="auto"/>
              <w:right w:val="single" w:sz="4" w:space="0" w:color="auto"/>
            </w:tcBorders>
            <w:shd w:val="clear" w:color="000000" w:fill="F2F2F2"/>
            <w:noWrap/>
            <w:vAlign w:val="center"/>
            <w:hideMark/>
          </w:tcPr>
          <w:p w14:paraId="207F2D0B" w14:textId="77777777" w:rsidR="008B6F9B" w:rsidRPr="00932D7C" w:rsidRDefault="008B6F9B" w:rsidP="00932D7C">
            <w:pPr>
              <w:ind w:left="-108" w:right="-73"/>
              <w:jc w:val="center"/>
              <w:rPr>
                <w:sz w:val="12"/>
                <w:szCs w:val="14"/>
              </w:rPr>
            </w:pPr>
            <w:r w:rsidRPr="00932D7C">
              <w:rPr>
                <w:sz w:val="12"/>
                <w:szCs w:val="14"/>
              </w:rPr>
              <w:t>Total with</w:t>
            </w:r>
          </w:p>
        </w:tc>
        <w:tc>
          <w:tcPr>
            <w:tcW w:w="249" w:type="pct"/>
            <w:tcBorders>
              <w:top w:val="single" w:sz="4" w:space="0" w:color="auto"/>
              <w:left w:val="nil"/>
              <w:bottom w:val="single" w:sz="4" w:space="0" w:color="auto"/>
              <w:right w:val="single" w:sz="4" w:space="0" w:color="auto"/>
            </w:tcBorders>
            <w:shd w:val="clear" w:color="000000" w:fill="F2DDDC"/>
            <w:noWrap/>
            <w:vAlign w:val="center"/>
            <w:hideMark/>
          </w:tcPr>
          <w:p w14:paraId="49EFB791" w14:textId="77777777" w:rsidR="008B6F9B" w:rsidRPr="00932D7C" w:rsidRDefault="008B6F9B" w:rsidP="00932D7C">
            <w:pPr>
              <w:ind w:left="-108" w:right="-73"/>
              <w:jc w:val="center"/>
              <w:rPr>
                <w:sz w:val="12"/>
                <w:szCs w:val="14"/>
              </w:rPr>
            </w:pPr>
            <w:r w:rsidRPr="00932D7C">
              <w:rPr>
                <w:sz w:val="12"/>
                <w:szCs w:val="14"/>
              </w:rPr>
              <w:t>Increase</w:t>
            </w:r>
          </w:p>
        </w:tc>
        <w:tc>
          <w:tcPr>
            <w:tcW w:w="249" w:type="pct"/>
            <w:tcBorders>
              <w:top w:val="single" w:sz="4" w:space="0" w:color="auto"/>
              <w:left w:val="nil"/>
              <w:bottom w:val="single" w:sz="4" w:space="0" w:color="auto"/>
              <w:right w:val="single" w:sz="4" w:space="0" w:color="auto"/>
            </w:tcBorders>
            <w:shd w:val="clear" w:color="000000" w:fill="F2F2F2"/>
            <w:noWrap/>
            <w:vAlign w:val="center"/>
            <w:hideMark/>
          </w:tcPr>
          <w:p w14:paraId="0C6214D7" w14:textId="77777777" w:rsidR="008B6F9B" w:rsidRPr="00932D7C" w:rsidRDefault="008B6F9B" w:rsidP="00932D7C">
            <w:pPr>
              <w:ind w:left="-108" w:right="-73"/>
              <w:jc w:val="center"/>
              <w:rPr>
                <w:sz w:val="12"/>
                <w:szCs w:val="14"/>
              </w:rPr>
            </w:pPr>
            <w:r w:rsidRPr="00932D7C">
              <w:rPr>
                <w:sz w:val="12"/>
                <w:szCs w:val="14"/>
              </w:rPr>
              <w:t>Incremental</w:t>
            </w:r>
          </w:p>
        </w:tc>
        <w:tc>
          <w:tcPr>
            <w:tcW w:w="603" w:type="pct"/>
            <w:gridSpan w:val="3"/>
            <w:tcBorders>
              <w:top w:val="single" w:sz="4" w:space="0" w:color="auto"/>
              <w:left w:val="nil"/>
              <w:bottom w:val="single" w:sz="4" w:space="0" w:color="auto"/>
              <w:right w:val="nil"/>
            </w:tcBorders>
            <w:shd w:val="clear" w:color="000000" w:fill="F2F2F2"/>
            <w:noWrap/>
            <w:vAlign w:val="center"/>
            <w:hideMark/>
          </w:tcPr>
          <w:p w14:paraId="29C62372" w14:textId="77777777" w:rsidR="008B6F9B" w:rsidRPr="00932D7C" w:rsidRDefault="008B6F9B" w:rsidP="00932D7C">
            <w:pPr>
              <w:ind w:left="-108" w:right="-73"/>
              <w:jc w:val="center"/>
              <w:rPr>
                <w:sz w:val="12"/>
                <w:szCs w:val="14"/>
              </w:rPr>
            </w:pPr>
            <w:r w:rsidRPr="00932D7C">
              <w:rPr>
                <w:sz w:val="12"/>
                <w:szCs w:val="14"/>
              </w:rPr>
              <w:t>Gross value of production</w:t>
            </w:r>
          </w:p>
        </w:tc>
        <w:tc>
          <w:tcPr>
            <w:tcW w:w="196" w:type="pct"/>
            <w:tcBorders>
              <w:top w:val="single" w:sz="4" w:space="0" w:color="auto"/>
              <w:left w:val="single" w:sz="4" w:space="0" w:color="auto"/>
              <w:bottom w:val="single" w:sz="4" w:space="0" w:color="auto"/>
              <w:right w:val="nil"/>
            </w:tcBorders>
            <w:shd w:val="clear" w:color="000000" w:fill="F2F2F2"/>
            <w:noWrap/>
            <w:vAlign w:val="center"/>
            <w:hideMark/>
          </w:tcPr>
          <w:p w14:paraId="314A8DC1" w14:textId="77777777" w:rsidR="008B6F9B" w:rsidRPr="00932D7C" w:rsidRDefault="008B6F9B" w:rsidP="00932D7C">
            <w:pPr>
              <w:ind w:left="-108" w:right="-73"/>
              <w:jc w:val="center"/>
              <w:rPr>
                <w:sz w:val="12"/>
                <w:szCs w:val="14"/>
              </w:rPr>
            </w:pPr>
          </w:p>
        </w:tc>
        <w:tc>
          <w:tcPr>
            <w:tcW w:w="269" w:type="pct"/>
            <w:tcBorders>
              <w:top w:val="single" w:sz="4" w:space="0" w:color="auto"/>
              <w:left w:val="nil"/>
              <w:bottom w:val="single" w:sz="4" w:space="0" w:color="auto"/>
              <w:right w:val="single" w:sz="4" w:space="0" w:color="auto"/>
            </w:tcBorders>
            <w:shd w:val="clear" w:color="000000" w:fill="F2F2F2"/>
            <w:noWrap/>
            <w:vAlign w:val="center"/>
            <w:hideMark/>
          </w:tcPr>
          <w:p w14:paraId="142CE794" w14:textId="77777777" w:rsidR="008B6F9B" w:rsidRPr="00932D7C" w:rsidRDefault="008B6F9B" w:rsidP="00932D7C">
            <w:pPr>
              <w:ind w:left="-108" w:right="-73"/>
              <w:jc w:val="center"/>
              <w:rPr>
                <w:sz w:val="12"/>
                <w:szCs w:val="14"/>
              </w:rPr>
            </w:pPr>
          </w:p>
        </w:tc>
      </w:tr>
      <w:tr w:rsidR="00F927A7" w:rsidRPr="00932D7C" w14:paraId="488A0116" w14:textId="77777777" w:rsidTr="00F161BE">
        <w:trPr>
          <w:trHeight w:val="300"/>
        </w:trPr>
        <w:tc>
          <w:tcPr>
            <w:tcW w:w="134" w:type="pct"/>
            <w:tcBorders>
              <w:top w:val="nil"/>
              <w:left w:val="single" w:sz="4" w:space="0" w:color="auto"/>
              <w:bottom w:val="single" w:sz="4" w:space="0" w:color="auto"/>
              <w:right w:val="single" w:sz="4" w:space="0" w:color="auto"/>
            </w:tcBorders>
            <w:shd w:val="clear" w:color="000000" w:fill="F2F2F2"/>
            <w:noWrap/>
            <w:vAlign w:val="center"/>
            <w:hideMark/>
          </w:tcPr>
          <w:p w14:paraId="7B9DD090" w14:textId="77777777" w:rsidR="008B6F9B" w:rsidRPr="00932D7C" w:rsidRDefault="008B6F9B" w:rsidP="00932D7C">
            <w:pPr>
              <w:ind w:left="-108" w:right="-73"/>
              <w:jc w:val="center"/>
              <w:rPr>
                <w:sz w:val="12"/>
                <w:szCs w:val="14"/>
              </w:rPr>
            </w:pPr>
            <w:r w:rsidRPr="00932D7C">
              <w:rPr>
                <w:sz w:val="12"/>
                <w:szCs w:val="14"/>
              </w:rPr>
              <w:t>Year</w:t>
            </w:r>
          </w:p>
        </w:tc>
        <w:tc>
          <w:tcPr>
            <w:tcW w:w="122" w:type="pct"/>
            <w:tcBorders>
              <w:top w:val="nil"/>
              <w:left w:val="nil"/>
              <w:bottom w:val="single" w:sz="4" w:space="0" w:color="auto"/>
              <w:right w:val="single" w:sz="4" w:space="0" w:color="auto"/>
            </w:tcBorders>
            <w:shd w:val="clear" w:color="000000" w:fill="F2F2F2"/>
            <w:noWrap/>
            <w:vAlign w:val="center"/>
            <w:hideMark/>
          </w:tcPr>
          <w:p w14:paraId="7057171A" w14:textId="77777777" w:rsidR="008B6F9B" w:rsidRPr="00932D7C" w:rsidRDefault="008B6F9B" w:rsidP="00932D7C">
            <w:pPr>
              <w:ind w:left="-108" w:right="-73"/>
              <w:jc w:val="center"/>
              <w:rPr>
                <w:sz w:val="12"/>
                <w:szCs w:val="14"/>
              </w:rPr>
            </w:pPr>
            <w:r w:rsidRPr="00932D7C">
              <w:rPr>
                <w:sz w:val="12"/>
                <w:szCs w:val="14"/>
              </w:rPr>
              <w:t>Tax</w:t>
            </w:r>
          </w:p>
        </w:tc>
        <w:tc>
          <w:tcPr>
            <w:tcW w:w="206" w:type="pct"/>
            <w:tcBorders>
              <w:top w:val="nil"/>
              <w:left w:val="nil"/>
              <w:bottom w:val="single" w:sz="4" w:space="0" w:color="auto"/>
              <w:right w:val="single" w:sz="4" w:space="0" w:color="auto"/>
            </w:tcBorders>
            <w:shd w:val="clear" w:color="000000" w:fill="F2F2F2"/>
            <w:noWrap/>
            <w:vAlign w:val="center"/>
            <w:hideMark/>
          </w:tcPr>
          <w:p w14:paraId="581E24C6" w14:textId="77777777" w:rsidR="008B6F9B" w:rsidRPr="00932D7C" w:rsidRDefault="008B6F9B" w:rsidP="00932D7C">
            <w:pPr>
              <w:ind w:left="-108" w:right="-73"/>
              <w:jc w:val="center"/>
              <w:rPr>
                <w:sz w:val="12"/>
                <w:szCs w:val="14"/>
              </w:rPr>
            </w:pPr>
            <w:r w:rsidRPr="00932D7C">
              <w:rPr>
                <w:sz w:val="12"/>
                <w:szCs w:val="14"/>
              </w:rPr>
              <w:t>Direct pro.</w:t>
            </w:r>
          </w:p>
        </w:tc>
        <w:tc>
          <w:tcPr>
            <w:tcW w:w="158" w:type="pct"/>
            <w:tcBorders>
              <w:top w:val="nil"/>
              <w:left w:val="nil"/>
              <w:bottom w:val="single" w:sz="4" w:space="0" w:color="auto"/>
              <w:right w:val="single" w:sz="4" w:space="0" w:color="auto"/>
            </w:tcBorders>
            <w:shd w:val="clear" w:color="000000" w:fill="F2F2F2"/>
            <w:noWrap/>
            <w:vAlign w:val="center"/>
            <w:hideMark/>
          </w:tcPr>
          <w:p w14:paraId="1775A22A" w14:textId="77777777" w:rsidR="008B6F9B" w:rsidRPr="00932D7C" w:rsidRDefault="008B6F9B" w:rsidP="00932D7C">
            <w:pPr>
              <w:ind w:left="-108" w:right="-73"/>
              <w:jc w:val="center"/>
              <w:rPr>
                <w:sz w:val="12"/>
                <w:szCs w:val="14"/>
              </w:rPr>
            </w:pPr>
            <w:r w:rsidRPr="00932D7C">
              <w:rPr>
                <w:sz w:val="12"/>
                <w:szCs w:val="14"/>
              </w:rPr>
              <w:t>Total</w:t>
            </w:r>
          </w:p>
        </w:tc>
        <w:tc>
          <w:tcPr>
            <w:tcW w:w="233" w:type="pct"/>
            <w:tcBorders>
              <w:top w:val="nil"/>
              <w:left w:val="nil"/>
              <w:bottom w:val="single" w:sz="4" w:space="0" w:color="auto"/>
              <w:right w:val="single" w:sz="4" w:space="0" w:color="auto"/>
            </w:tcBorders>
            <w:shd w:val="clear" w:color="000000" w:fill="F2F2F2"/>
            <w:noWrap/>
            <w:vAlign w:val="center"/>
            <w:hideMark/>
          </w:tcPr>
          <w:p w14:paraId="16DADDC2" w14:textId="77777777" w:rsidR="008B6F9B" w:rsidRPr="00932D7C" w:rsidRDefault="008B6F9B" w:rsidP="00932D7C">
            <w:pPr>
              <w:ind w:left="-108" w:right="-73"/>
              <w:jc w:val="center"/>
              <w:rPr>
                <w:sz w:val="12"/>
                <w:szCs w:val="14"/>
              </w:rPr>
            </w:pPr>
            <w:r w:rsidRPr="00932D7C">
              <w:rPr>
                <w:sz w:val="12"/>
                <w:szCs w:val="14"/>
              </w:rPr>
              <w:t>Irrigation</w:t>
            </w:r>
          </w:p>
        </w:tc>
        <w:tc>
          <w:tcPr>
            <w:tcW w:w="173" w:type="pct"/>
            <w:tcBorders>
              <w:top w:val="nil"/>
              <w:left w:val="nil"/>
              <w:bottom w:val="single" w:sz="4" w:space="0" w:color="auto"/>
              <w:right w:val="single" w:sz="4" w:space="0" w:color="auto"/>
            </w:tcBorders>
            <w:shd w:val="clear" w:color="000000" w:fill="F2F2F2"/>
            <w:noWrap/>
            <w:vAlign w:val="center"/>
            <w:hideMark/>
          </w:tcPr>
          <w:p w14:paraId="657A0D4D" w14:textId="77777777" w:rsidR="008B6F9B" w:rsidRPr="00932D7C" w:rsidRDefault="008B6F9B" w:rsidP="00932D7C">
            <w:pPr>
              <w:ind w:left="-108" w:right="-73"/>
              <w:jc w:val="center"/>
              <w:rPr>
                <w:sz w:val="12"/>
                <w:szCs w:val="14"/>
              </w:rPr>
            </w:pPr>
            <w:r w:rsidRPr="00932D7C">
              <w:rPr>
                <w:sz w:val="12"/>
                <w:szCs w:val="14"/>
              </w:rPr>
              <w:t>Farm</w:t>
            </w:r>
          </w:p>
        </w:tc>
        <w:tc>
          <w:tcPr>
            <w:tcW w:w="233" w:type="pct"/>
            <w:tcBorders>
              <w:top w:val="nil"/>
              <w:left w:val="nil"/>
              <w:bottom w:val="single" w:sz="4" w:space="0" w:color="auto"/>
              <w:right w:val="single" w:sz="4" w:space="0" w:color="auto"/>
            </w:tcBorders>
            <w:shd w:val="clear" w:color="000000" w:fill="F2F2F2"/>
            <w:noWrap/>
            <w:vAlign w:val="center"/>
            <w:hideMark/>
          </w:tcPr>
          <w:p w14:paraId="165D3B29" w14:textId="77777777" w:rsidR="008B6F9B" w:rsidRPr="00932D7C" w:rsidRDefault="008B6F9B" w:rsidP="00932D7C">
            <w:pPr>
              <w:ind w:left="-108" w:right="-73"/>
              <w:jc w:val="center"/>
              <w:rPr>
                <w:sz w:val="12"/>
                <w:szCs w:val="14"/>
              </w:rPr>
            </w:pPr>
            <w:r w:rsidRPr="00932D7C">
              <w:rPr>
                <w:sz w:val="12"/>
                <w:szCs w:val="14"/>
              </w:rPr>
              <w:t>Total inv.</w:t>
            </w:r>
          </w:p>
        </w:tc>
        <w:tc>
          <w:tcPr>
            <w:tcW w:w="206" w:type="pct"/>
            <w:tcBorders>
              <w:top w:val="nil"/>
              <w:left w:val="nil"/>
              <w:bottom w:val="single" w:sz="4" w:space="0" w:color="auto"/>
              <w:right w:val="single" w:sz="4" w:space="0" w:color="auto"/>
            </w:tcBorders>
            <w:shd w:val="clear" w:color="000000" w:fill="F2F2F2"/>
            <w:noWrap/>
            <w:vAlign w:val="center"/>
            <w:hideMark/>
          </w:tcPr>
          <w:p w14:paraId="11B354DC" w14:textId="77777777" w:rsidR="008B6F9B" w:rsidRPr="00932D7C" w:rsidRDefault="008B6F9B" w:rsidP="00932D7C">
            <w:pPr>
              <w:ind w:left="-108" w:right="-73"/>
              <w:jc w:val="center"/>
              <w:rPr>
                <w:sz w:val="12"/>
                <w:szCs w:val="14"/>
              </w:rPr>
            </w:pPr>
            <w:r w:rsidRPr="00932D7C">
              <w:rPr>
                <w:sz w:val="12"/>
                <w:szCs w:val="14"/>
              </w:rPr>
              <w:t>production</w:t>
            </w:r>
          </w:p>
        </w:tc>
        <w:tc>
          <w:tcPr>
            <w:tcW w:w="179" w:type="pct"/>
            <w:tcBorders>
              <w:top w:val="nil"/>
              <w:left w:val="nil"/>
              <w:bottom w:val="single" w:sz="4" w:space="0" w:color="auto"/>
              <w:right w:val="single" w:sz="4" w:space="0" w:color="auto"/>
            </w:tcBorders>
            <w:shd w:val="clear" w:color="000000" w:fill="F2F2F2"/>
            <w:noWrap/>
            <w:vAlign w:val="center"/>
            <w:hideMark/>
          </w:tcPr>
          <w:p w14:paraId="27CB41E8" w14:textId="77777777" w:rsidR="008B6F9B" w:rsidRPr="00932D7C" w:rsidRDefault="008B6F9B" w:rsidP="00932D7C">
            <w:pPr>
              <w:ind w:left="-108" w:right="-73"/>
              <w:jc w:val="center"/>
              <w:rPr>
                <w:sz w:val="12"/>
                <w:szCs w:val="14"/>
              </w:rPr>
            </w:pPr>
            <w:r w:rsidRPr="00932D7C">
              <w:rPr>
                <w:sz w:val="12"/>
                <w:szCs w:val="14"/>
              </w:rPr>
              <w:t>Training</w:t>
            </w:r>
          </w:p>
        </w:tc>
        <w:tc>
          <w:tcPr>
            <w:tcW w:w="196" w:type="pct"/>
            <w:tcBorders>
              <w:top w:val="nil"/>
              <w:left w:val="nil"/>
              <w:bottom w:val="single" w:sz="4" w:space="0" w:color="auto"/>
              <w:right w:val="single" w:sz="4" w:space="0" w:color="auto"/>
            </w:tcBorders>
            <w:shd w:val="clear" w:color="000000" w:fill="F2F2F2"/>
            <w:noWrap/>
            <w:vAlign w:val="center"/>
            <w:hideMark/>
          </w:tcPr>
          <w:p w14:paraId="3BAC2DC9" w14:textId="77777777" w:rsidR="008B6F9B" w:rsidRPr="00932D7C" w:rsidRDefault="008B6F9B" w:rsidP="00932D7C">
            <w:pPr>
              <w:ind w:left="-108" w:right="-73"/>
              <w:jc w:val="center"/>
              <w:rPr>
                <w:sz w:val="12"/>
                <w:szCs w:val="14"/>
              </w:rPr>
            </w:pPr>
            <w:r w:rsidRPr="00932D7C">
              <w:rPr>
                <w:sz w:val="12"/>
                <w:szCs w:val="14"/>
              </w:rPr>
              <w:t>Main</w:t>
            </w:r>
          </w:p>
        </w:tc>
        <w:tc>
          <w:tcPr>
            <w:tcW w:w="211" w:type="pct"/>
            <w:tcBorders>
              <w:top w:val="nil"/>
              <w:left w:val="nil"/>
              <w:bottom w:val="single" w:sz="4" w:space="0" w:color="auto"/>
              <w:right w:val="single" w:sz="4" w:space="0" w:color="auto"/>
            </w:tcBorders>
            <w:shd w:val="clear" w:color="000000" w:fill="F2F2F2"/>
            <w:noWrap/>
            <w:vAlign w:val="center"/>
            <w:hideMark/>
          </w:tcPr>
          <w:p w14:paraId="57653CF4" w14:textId="77777777" w:rsidR="008B6F9B" w:rsidRPr="00932D7C" w:rsidRDefault="008B6F9B" w:rsidP="00932D7C">
            <w:pPr>
              <w:ind w:left="-108" w:right="-73"/>
              <w:jc w:val="center"/>
              <w:rPr>
                <w:sz w:val="12"/>
                <w:szCs w:val="14"/>
              </w:rPr>
            </w:pPr>
            <w:r w:rsidRPr="00932D7C">
              <w:rPr>
                <w:sz w:val="12"/>
                <w:szCs w:val="14"/>
              </w:rPr>
              <w:t>Replac.</w:t>
            </w:r>
          </w:p>
        </w:tc>
        <w:tc>
          <w:tcPr>
            <w:tcW w:w="238" w:type="pct"/>
            <w:tcBorders>
              <w:top w:val="nil"/>
              <w:left w:val="nil"/>
              <w:bottom w:val="single" w:sz="4" w:space="0" w:color="auto"/>
              <w:right w:val="single" w:sz="4" w:space="0" w:color="auto"/>
            </w:tcBorders>
            <w:shd w:val="clear" w:color="000000" w:fill="F2F2F2"/>
            <w:noWrap/>
            <w:vAlign w:val="center"/>
            <w:hideMark/>
          </w:tcPr>
          <w:p w14:paraId="61E03AAD" w14:textId="77777777" w:rsidR="008B6F9B" w:rsidRPr="00932D7C" w:rsidRDefault="008B6F9B" w:rsidP="00932D7C">
            <w:pPr>
              <w:ind w:left="-108" w:right="-73"/>
              <w:jc w:val="center"/>
              <w:rPr>
                <w:sz w:val="12"/>
                <w:szCs w:val="14"/>
              </w:rPr>
            </w:pPr>
            <w:r w:rsidRPr="00932D7C">
              <w:rPr>
                <w:sz w:val="12"/>
                <w:szCs w:val="14"/>
              </w:rPr>
              <w:t>Salaries &amp; pe</w:t>
            </w:r>
          </w:p>
        </w:tc>
        <w:tc>
          <w:tcPr>
            <w:tcW w:w="173" w:type="pct"/>
            <w:tcBorders>
              <w:top w:val="nil"/>
              <w:left w:val="nil"/>
              <w:bottom w:val="single" w:sz="4" w:space="0" w:color="auto"/>
              <w:right w:val="single" w:sz="4" w:space="0" w:color="auto"/>
            </w:tcBorders>
            <w:shd w:val="clear" w:color="000000" w:fill="F2F2F2"/>
            <w:noWrap/>
            <w:vAlign w:val="center"/>
            <w:hideMark/>
          </w:tcPr>
          <w:p w14:paraId="7237D71C" w14:textId="77777777" w:rsidR="008B6F9B" w:rsidRPr="00932D7C" w:rsidRDefault="008B6F9B" w:rsidP="00932D7C">
            <w:pPr>
              <w:ind w:left="-108" w:right="-73"/>
              <w:jc w:val="center"/>
              <w:rPr>
                <w:sz w:val="12"/>
                <w:szCs w:val="14"/>
              </w:rPr>
            </w:pPr>
            <w:r w:rsidRPr="00932D7C">
              <w:rPr>
                <w:sz w:val="12"/>
                <w:szCs w:val="14"/>
              </w:rPr>
              <w:t>Tax</w:t>
            </w:r>
          </w:p>
        </w:tc>
        <w:tc>
          <w:tcPr>
            <w:tcW w:w="249" w:type="pct"/>
            <w:tcBorders>
              <w:top w:val="nil"/>
              <w:left w:val="nil"/>
              <w:bottom w:val="single" w:sz="4" w:space="0" w:color="auto"/>
              <w:right w:val="single" w:sz="4" w:space="0" w:color="auto"/>
            </w:tcBorders>
            <w:shd w:val="clear" w:color="000000" w:fill="F2F2F2"/>
            <w:noWrap/>
            <w:vAlign w:val="center"/>
            <w:hideMark/>
          </w:tcPr>
          <w:p w14:paraId="63444C53" w14:textId="77777777" w:rsidR="008B6F9B" w:rsidRPr="00932D7C" w:rsidRDefault="008B6F9B" w:rsidP="00932D7C">
            <w:pPr>
              <w:ind w:left="-108" w:right="-73"/>
              <w:jc w:val="center"/>
              <w:rPr>
                <w:sz w:val="12"/>
                <w:szCs w:val="14"/>
              </w:rPr>
            </w:pPr>
            <w:r w:rsidRPr="00932D7C">
              <w:rPr>
                <w:sz w:val="12"/>
                <w:szCs w:val="14"/>
              </w:rPr>
              <w:t>Total oper.</w:t>
            </w:r>
          </w:p>
        </w:tc>
        <w:tc>
          <w:tcPr>
            <w:tcW w:w="249" w:type="pct"/>
            <w:tcBorders>
              <w:top w:val="nil"/>
              <w:left w:val="nil"/>
              <w:bottom w:val="single" w:sz="4" w:space="0" w:color="auto"/>
              <w:right w:val="single" w:sz="4" w:space="0" w:color="auto"/>
            </w:tcBorders>
            <w:shd w:val="clear" w:color="000000" w:fill="F2F2F2"/>
            <w:noWrap/>
            <w:vAlign w:val="center"/>
            <w:hideMark/>
          </w:tcPr>
          <w:p w14:paraId="4E30EF6F" w14:textId="77777777" w:rsidR="008B6F9B" w:rsidRPr="00932D7C" w:rsidRDefault="008B6F9B" w:rsidP="00932D7C">
            <w:pPr>
              <w:ind w:left="-108" w:right="-73"/>
              <w:jc w:val="center"/>
              <w:rPr>
                <w:sz w:val="12"/>
                <w:szCs w:val="14"/>
              </w:rPr>
            </w:pPr>
            <w:r w:rsidRPr="00932D7C">
              <w:rPr>
                <w:sz w:val="12"/>
                <w:szCs w:val="14"/>
              </w:rPr>
              <w:t>cost</w:t>
            </w:r>
          </w:p>
        </w:tc>
        <w:tc>
          <w:tcPr>
            <w:tcW w:w="226" w:type="pct"/>
            <w:tcBorders>
              <w:top w:val="nil"/>
              <w:left w:val="nil"/>
              <w:bottom w:val="single" w:sz="4" w:space="0" w:color="auto"/>
              <w:right w:val="single" w:sz="4" w:space="0" w:color="auto"/>
            </w:tcBorders>
            <w:shd w:val="clear" w:color="000000" w:fill="F2F2F2"/>
            <w:noWrap/>
            <w:vAlign w:val="center"/>
            <w:hideMark/>
          </w:tcPr>
          <w:p w14:paraId="465E42A6" w14:textId="77777777" w:rsidR="008B6F9B" w:rsidRPr="00932D7C" w:rsidRDefault="008B6F9B" w:rsidP="00932D7C">
            <w:pPr>
              <w:ind w:left="-108" w:right="-73"/>
              <w:jc w:val="center"/>
              <w:rPr>
                <w:sz w:val="12"/>
                <w:szCs w:val="14"/>
              </w:rPr>
            </w:pPr>
            <w:r w:rsidRPr="00932D7C">
              <w:rPr>
                <w:sz w:val="12"/>
                <w:szCs w:val="14"/>
              </w:rPr>
              <w:t>conti.</w:t>
            </w:r>
          </w:p>
        </w:tc>
        <w:tc>
          <w:tcPr>
            <w:tcW w:w="249" w:type="pct"/>
            <w:tcBorders>
              <w:top w:val="nil"/>
              <w:left w:val="nil"/>
              <w:bottom w:val="single" w:sz="4" w:space="0" w:color="auto"/>
              <w:right w:val="single" w:sz="4" w:space="0" w:color="auto"/>
            </w:tcBorders>
            <w:shd w:val="clear" w:color="000000" w:fill="F2F2F2"/>
            <w:noWrap/>
            <w:vAlign w:val="center"/>
            <w:hideMark/>
          </w:tcPr>
          <w:p w14:paraId="292FC587" w14:textId="77777777" w:rsidR="008B6F9B" w:rsidRPr="00932D7C" w:rsidRDefault="008B6F9B" w:rsidP="00932D7C">
            <w:pPr>
              <w:ind w:left="-108" w:right="-73"/>
              <w:jc w:val="center"/>
              <w:rPr>
                <w:sz w:val="12"/>
                <w:szCs w:val="14"/>
              </w:rPr>
            </w:pPr>
            <w:r w:rsidRPr="00932D7C">
              <w:rPr>
                <w:sz w:val="12"/>
                <w:szCs w:val="14"/>
              </w:rPr>
              <w:t>project</w:t>
            </w:r>
          </w:p>
        </w:tc>
        <w:tc>
          <w:tcPr>
            <w:tcW w:w="249" w:type="pct"/>
            <w:tcBorders>
              <w:top w:val="nil"/>
              <w:left w:val="nil"/>
              <w:bottom w:val="single" w:sz="4" w:space="0" w:color="auto"/>
              <w:right w:val="single" w:sz="4" w:space="0" w:color="auto"/>
            </w:tcBorders>
            <w:shd w:val="clear" w:color="000000" w:fill="F2DDDC"/>
            <w:noWrap/>
            <w:vAlign w:val="center"/>
            <w:hideMark/>
          </w:tcPr>
          <w:p w14:paraId="28B9A31D" w14:textId="77777777" w:rsidR="008B6F9B" w:rsidRPr="00932D7C" w:rsidRDefault="008B6F9B" w:rsidP="00932D7C">
            <w:pPr>
              <w:ind w:left="-108" w:right="-73"/>
              <w:jc w:val="center"/>
              <w:rPr>
                <w:sz w:val="12"/>
                <w:szCs w:val="14"/>
              </w:rPr>
            </w:pPr>
            <w:r w:rsidRPr="00932D7C">
              <w:rPr>
                <w:sz w:val="12"/>
                <w:szCs w:val="14"/>
              </w:rPr>
              <w:t>project cost</w:t>
            </w:r>
          </w:p>
        </w:tc>
        <w:tc>
          <w:tcPr>
            <w:tcW w:w="249" w:type="pct"/>
            <w:tcBorders>
              <w:top w:val="nil"/>
              <w:left w:val="nil"/>
              <w:bottom w:val="single" w:sz="4" w:space="0" w:color="auto"/>
              <w:right w:val="single" w:sz="4" w:space="0" w:color="auto"/>
            </w:tcBorders>
            <w:shd w:val="clear" w:color="000000" w:fill="F2F2F2"/>
            <w:noWrap/>
            <w:vAlign w:val="center"/>
            <w:hideMark/>
          </w:tcPr>
          <w:p w14:paraId="74B3458E" w14:textId="77777777" w:rsidR="008B6F9B" w:rsidRPr="00932D7C" w:rsidRDefault="008B6F9B" w:rsidP="00932D7C">
            <w:pPr>
              <w:ind w:left="-108" w:right="-73"/>
              <w:jc w:val="center"/>
              <w:rPr>
                <w:sz w:val="12"/>
                <w:szCs w:val="14"/>
              </w:rPr>
            </w:pPr>
            <w:r w:rsidRPr="00932D7C">
              <w:rPr>
                <w:sz w:val="12"/>
                <w:szCs w:val="14"/>
              </w:rPr>
              <w:t>project</w:t>
            </w:r>
          </w:p>
        </w:tc>
        <w:tc>
          <w:tcPr>
            <w:tcW w:w="175" w:type="pct"/>
            <w:tcBorders>
              <w:top w:val="nil"/>
              <w:left w:val="nil"/>
              <w:bottom w:val="single" w:sz="4" w:space="0" w:color="auto"/>
              <w:right w:val="single" w:sz="4" w:space="0" w:color="auto"/>
            </w:tcBorders>
            <w:shd w:val="clear" w:color="000000" w:fill="F2F2F2"/>
            <w:noWrap/>
            <w:vAlign w:val="center"/>
            <w:hideMark/>
          </w:tcPr>
          <w:p w14:paraId="1C80575E" w14:textId="77777777" w:rsidR="008B6F9B" w:rsidRPr="00932D7C" w:rsidRDefault="008B6F9B" w:rsidP="00932D7C">
            <w:pPr>
              <w:ind w:left="-108" w:right="-73"/>
              <w:jc w:val="center"/>
              <w:rPr>
                <w:sz w:val="12"/>
                <w:szCs w:val="14"/>
              </w:rPr>
            </w:pPr>
            <w:r w:rsidRPr="00932D7C">
              <w:rPr>
                <w:sz w:val="12"/>
                <w:szCs w:val="14"/>
              </w:rPr>
              <w:t>with out</w:t>
            </w:r>
          </w:p>
        </w:tc>
        <w:tc>
          <w:tcPr>
            <w:tcW w:w="196" w:type="pct"/>
            <w:tcBorders>
              <w:top w:val="nil"/>
              <w:left w:val="nil"/>
              <w:bottom w:val="single" w:sz="4" w:space="0" w:color="auto"/>
              <w:right w:val="single" w:sz="4" w:space="0" w:color="auto"/>
            </w:tcBorders>
            <w:shd w:val="clear" w:color="000000" w:fill="F2F2F2"/>
            <w:noWrap/>
            <w:vAlign w:val="center"/>
            <w:hideMark/>
          </w:tcPr>
          <w:p w14:paraId="02A47184" w14:textId="77777777" w:rsidR="008B6F9B" w:rsidRPr="00932D7C" w:rsidRDefault="008B6F9B" w:rsidP="00932D7C">
            <w:pPr>
              <w:ind w:left="-108" w:right="-73"/>
              <w:jc w:val="center"/>
              <w:rPr>
                <w:sz w:val="12"/>
                <w:szCs w:val="14"/>
              </w:rPr>
            </w:pPr>
            <w:r w:rsidRPr="00932D7C">
              <w:rPr>
                <w:sz w:val="12"/>
                <w:szCs w:val="14"/>
              </w:rPr>
              <w:t>with the</w:t>
            </w:r>
          </w:p>
        </w:tc>
        <w:tc>
          <w:tcPr>
            <w:tcW w:w="232" w:type="pct"/>
            <w:tcBorders>
              <w:top w:val="nil"/>
              <w:left w:val="nil"/>
              <w:bottom w:val="single" w:sz="4" w:space="0" w:color="auto"/>
              <w:right w:val="nil"/>
            </w:tcBorders>
            <w:shd w:val="clear" w:color="000000" w:fill="8DB4E3"/>
            <w:noWrap/>
            <w:vAlign w:val="center"/>
            <w:hideMark/>
          </w:tcPr>
          <w:p w14:paraId="79A3898D" w14:textId="77777777" w:rsidR="008B6F9B" w:rsidRPr="00932D7C" w:rsidRDefault="008B6F9B" w:rsidP="00932D7C">
            <w:pPr>
              <w:ind w:left="-108" w:right="-73"/>
              <w:jc w:val="center"/>
              <w:rPr>
                <w:sz w:val="12"/>
                <w:szCs w:val="14"/>
              </w:rPr>
            </w:pPr>
            <w:r w:rsidRPr="00932D7C">
              <w:rPr>
                <w:sz w:val="12"/>
                <w:szCs w:val="14"/>
              </w:rPr>
              <w:t>Decrease pr</w:t>
            </w:r>
          </w:p>
        </w:tc>
        <w:tc>
          <w:tcPr>
            <w:tcW w:w="196" w:type="pct"/>
            <w:tcBorders>
              <w:top w:val="nil"/>
              <w:left w:val="single" w:sz="4" w:space="0" w:color="auto"/>
              <w:bottom w:val="single" w:sz="4" w:space="0" w:color="auto"/>
              <w:right w:val="nil"/>
            </w:tcBorders>
            <w:shd w:val="clear" w:color="000000" w:fill="F2F2F2"/>
            <w:noWrap/>
            <w:vAlign w:val="center"/>
            <w:hideMark/>
          </w:tcPr>
          <w:p w14:paraId="11E0D3B3" w14:textId="77777777" w:rsidR="008B6F9B" w:rsidRPr="00932D7C" w:rsidRDefault="008B6F9B" w:rsidP="00932D7C">
            <w:pPr>
              <w:ind w:left="-108" w:right="-73"/>
              <w:jc w:val="center"/>
              <w:rPr>
                <w:sz w:val="12"/>
                <w:szCs w:val="14"/>
              </w:rPr>
            </w:pPr>
            <w:r w:rsidRPr="00932D7C">
              <w:rPr>
                <w:sz w:val="12"/>
                <w:szCs w:val="14"/>
              </w:rPr>
              <w:t>Increm.</w:t>
            </w:r>
          </w:p>
        </w:tc>
        <w:tc>
          <w:tcPr>
            <w:tcW w:w="269" w:type="pct"/>
            <w:tcBorders>
              <w:top w:val="nil"/>
              <w:left w:val="single" w:sz="4" w:space="0" w:color="auto"/>
              <w:bottom w:val="single" w:sz="4" w:space="0" w:color="auto"/>
              <w:right w:val="single" w:sz="4" w:space="0" w:color="auto"/>
            </w:tcBorders>
            <w:shd w:val="clear" w:color="000000" w:fill="F2F2F2"/>
            <w:noWrap/>
            <w:vAlign w:val="center"/>
            <w:hideMark/>
          </w:tcPr>
          <w:p w14:paraId="79262C9A" w14:textId="77777777" w:rsidR="008B6F9B" w:rsidRPr="00932D7C" w:rsidRDefault="008B6F9B" w:rsidP="00932D7C">
            <w:pPr>
              <w:ind w:left="-108" w:right="-73"/>
              <w:jc w:val="center"/>
              <w:rPr>
                <w:sz w:val="12"/>
                <w:szCs w:val="14"/>
              </w:rPr>
            </w:pPr>
            <w:r w:rsidRPr="00932D7C">
              <w:rPr>
                <w:sz w:val="12"/>
                <w:szCs w:val="14"/>
              </w:rPr>
              <w:t>Net Increm.</w:t>
            </w:r>
          </w:p>
        </w:tc>
      </w:tr>
      <w:tr w:rsidR="00F927A7" w:rsidRPr="00932D7C" w14:paraId="2BE1633D" w14:textId="77777777" w:rsidTr="00F161BE">
        <w:trPr>
          <w:trHeight w:val="300"/>
        </w:trPr>
        <w:tc>
          <w:tcPr>
            <w:tcW w:w="134" w:type="pct"/>
            <w:tcBorders>
              <w:top w:val="nil"/>
              <w:left w:val="single" w:sz="4" w:space="0" w:color="auto"/>
              <w:bottom w:val="single" w:sz="4" w:space="0" w:color="auto"/>
              <w:right w:val="single" w:sz="4" w:space="0" w:color="auto"/>
            </w:tcBorders>
            <w:shd w:val="clear" w:color="000000" w:fill="F2F2F2"/>
            <w:noWrap/>
            <w:vAlign w:val="center"/>
            <w:hideMark/>
          </w:tcPr>
          <w:p w14:paraId="71588D9E" w14:textId="77777777" w:rsidR="008B6F9B" w:rsidRPr="00932D7C" w:rsidRDefault="008B6F9B" w:rsidP="00932D7C">
            <w:pPr>
              <w:ind w:left="-108" w:right="-73"/>
              <w:jc w:val="center"/>
              <w:rPr>
                <w:sz w:val="12"/>
                <w:szCs w:val="14"/>
              </w:rPr>
            </w:pPr>
          </w:p>
        </w:tc>
        <w:tc>
          <w:tcPr>
            <w:tcW w:w="122" w:type="pct"/>
            <w:tcBorders>
              <w:top w:val="nil"/>
              <w:left w:val="nil"/>
              <w:bottom w:val="single" w:sz="4" w:space="0" w:color="auto"/>
              <w:right w:val="single" w:sz="4" w:space="0" w:color="auto"/>
            </w:tcBorders>
            <w:shd w:val="clear" w:color="000000" w:fill="F2F2F2"/>
            <w:noWrap/>
            <w:vAlign w:val="center"/>
            <w:hideMark/>
          </w:tcPr>
          <w:p w14:paraId="6D3DE46D" w14:textId="77777777" w:rsidR="008B6F9B" w:rsidRPr="00932D7C" w:rsidRDefault="008B6F9B" w:rsidP="00932D7C">
            <w:pPr>
              <w:ind w:left="-108" w:right="-73"/>
              <w:jc w:val="center"/>
              <w:rPr>
                <w:sz w:val="12"/>
                <w:szCs w:val="14"/>
              </w:rPr>
            </w:pPr>
          </w:p>
        </w:tc>
        <w:tc>
          <w:tcPr>
            <w:tcW w:w="206" w:type="pct"/>
            <w:tcBorders>
              <w:top w:val="nil"/>
              <w:left w:val="nil"/>
              <w:bottom w:val="single" w:sz="4" w:space="0" w:color="auto"/>
              <w:right w:val="single" w:sz="4" w:space="0" w:color="auto"/>
            </w:tcBorders>
            <w:shd w:val="clear" w:color="000000" w:fill="F2F2F2"/>
            <w:noWrap/>
            <w:vAlign w:val="center"/>
            <w:hideMark/>
          </w:tcPr>
          <w:p w14:paraId="7A711784" w14:textId="77777777" w:rsidR="008B6F9B" w:rsidRPr="00932D7C" w:rsidRDefault="008B6F9B" w:rsidP="00932D7C">
            <w:pPr>
              <w:ind w:left="-108" w:right="-73"/>
              <w:jc w:val="center"/>
              <w:rPr>
                <w:sz w:val="12"/>
                <w:szCs w:val="14"/>
              </w:rPr>
            </w:pPr>
            <w:r w:rsidRPr="00932D7C">
              <w:rPr>
                <w:sz w:val="12"/>
                <w:szCs w:val="14"/>
              </w:rPr>
              <w:t>cost</w:t>
            </w:r>
          </w:p>
        </w:tc>
        <w:tc>
          <w:tcPr>
            <w:tcW w:w="158" w:type="pct"/>
            <w:tcBorders>
              <w:top w:val="nil"/>
              <w:left w:val="nil"/>
              <w:bottom w:val="single" w:sz="4" w:space="0" w:color="auto"/>
              <w:right w:val="single" w:sz="4" w:space="0" w:color="auto"/>
            </w:tcBorders>
            <w:shd w:val="clear" w:color="000000" w:fill="F2F2F2"/>
            <w:noWrap/>
            <w:vAlign w:val="center"/>
            <w:hideMark/>
          </w:tcPr>
          <w:p w14:paraId="5FA00EC6" w14:textId="77777777" w:rsidR="008B6F9B" w:rsidRPr="00932D7C" w:rsidRDefault="008B6F9B" w:rsidP="00932D7C">
            <w:pPr>
              <w:ind w:left="-108" w:right="-73"/>
              <w:jc w:val="center"/>
              <w:rPr>
                <w:sz w:val="12"/>
                <w:szCs w:val="14"/>
              </w:rPr>
            </w:pPr>
            <w:r w:rsidRPr="00932D7C">
              <w:rPr>
                <w:sz w:val="12"/>
                <w:szCs w:val="14"/>
              </w:rPr>
              <w:t>cost</w:t>
            </w:r>
          </w:p>
        </w:tc>
        <w:tc>
          <w:tcPr>
            <w:tcW w:w="233" w:type="pct"/>
            <w:tcBorders>
              <w:top w:val="nil"/>
              <w:left w:val="nil"/>
              <w:bottom w:val="single" w:sz="4" w:space="0" w:color="auto"/>
              <w:right w:val="single" w:sz="4" w:space="0" w:color="auto"/>
            </w:tcBorders>
            <w:shd w:val="clear" w:color="000000" w:fill="F2F2F2"/>
            <w:noWrap/>
            <w:vAlign w:val="center"/>
            <w:hideMark/>
          </w:tcPr>
          <w:p w14:paraId="1A63AA75" w14:textId="77777777" w:rsidR="008B6F9B" w:rsidRPr="00932D7C" w:rsidRDefault="008B6F9B" w:rsidP="00932D7C">
            <w:pPr>
              <w:ind w:left="-108" w:right="-73"/>
              <w:jc w:val="center"/>
              <w:rPr>
                <w:sz w:val="12"/>
                <w:szCs w:val="14"/>
              </w:rPr>
            </w:pPr>
            <w:r w:rsidRPr="00932D7C">
              <w:rPr>
                <w:sz w:val="12"/>
                <w:szCs w:val="14"/>
              </w:rPr>
              <w:t>structure</w:t>
            </w:r>
          </w:p>
        </w:tc>
        <w:tc>
          <w:tcPr>
            <w:tcW w:w="173" w:type="pct"/>
            <w:tcBorders>
              <w:top w:val="nil"/>
              <w:left w:val="nil"/>
              <w:bottom w:val="single" w:sz="4" w:space="0" w:color="auto"/>
              <w:right w:val="single" w:sz="4" w:space="0" w:color="auto"/>
            </w:tcBorders>
            <w:shd w:val="clear" w:color="000000" w:fill="F2F2F2"/>
            <w:noWrap/>
            <w:vAlign w:val="center"/>
            <w:hideMark/>
          </w:tcPr>
          <w:p w14:paraId="7C8F0CE3" w14:textId="77777777" w:rsidR="008B6F9B" w:rsidRPr="00932D7C" w:rsidRDefault="008B6F9B" w:rsidP="00932D7C">
            <w:pPr>
              <w:ind w:left="-108" w:right="-73"/>
              <w:jc w:val="center"/>
              <w:rPr>
                <w:sz w:val="12"/>
                <w:szCs w:val="14"/>
              </w:rPr>
            </w:pPr>
            <w:r w:rsidRPr="00932D7C">
              <w:rPr>
                <w:sz w:val="12"/>
                <w:szCs w:val="14"/>
              </w:rPr>
              <w:t>tools</w:t>
            </w:r>
          </w:p>
        </w:tc>
        <w:tc>
          <w:tcPr>
            <w:tcW w:w="233" w:type="pct"/>
            <w:tcBorders>
              <w:top w:val="nil"/>
              <w:left w:val="nil"/>
              <w:bottom w:val="single" w:sz="4" w:space="0" w:color="auto"/>
              <w:right w:val="single" w:sz="4" w:space="0" w:color="auto"/>
            </w:tcBorders>
            <w:shd w:val="clear" w:color="000000" w:fill="F2F2F2"/>
            <w:noWrap/>
            <w:vAlign w:val="center"/>
            <w:hideMark/>
          </w:tcPr>
          <w:p w14:paraId="16EE5E1F" w14:textId="77777777" w:rsidR="008B6F9B" w:rsidRPr="00932D7C" w:rsidRDefault="008B6F9B" w:rsidP="00932D7C">
            <w:pPr>
              <w:ind w:left="-108" w:right="-73"/>
              <w:jc w:val="center"/>
              <w:rPr>
                <w:sz w:val="12"/>
                <w:szCs w:val="14"/>
              </w:rPr>
            </w:pPr>
            <w:r w:rsidRPr="00932D7C">
              <w:rPr>
                <w:sz w:val="12"/>
                <w:szCs w:val="14"/>
              </w:rPr>
              <w:t>cost</w:t>
            </w:r>
          </w:p>
        </w:tc>
        <w:tc>
          <w:tcPr>
            <w:tcW w:w="206" w:type="pct"/>
            <w:tcBorders>
              <w:top w:val="nil"/>
              <w:left w:val="nil"/>
              <w:bottom w:val="single" w:sz="4" w:space="0" w:color="auto"/>
              <w:right w:val="single" w:sz="4" w:space="0" w:color="auto"/>
            </w:tcBorders>
            <w:shd w:val="clear" w:color="000000" w:fill="F2F2F2"/>
            <w:noWrap/>
            <w:vAlign w:val="center"/>
            <w:hideMark/>
          </w:tcPr>
          <w:p w14:paraId="519D9644" w14:textId="77777777" w:rsidR="008B6F9B" w:rsidRPr="00932D7C" w:rsidRDefault="008B6F9B" w:rsidP="00932D7C">
            <w:pPr>
              <w:ind w:left="-108" w:right="-73"/>
              <w:jc w:val="center"/>
              <w:rPr>
                <w:sz w:val="12"/>
                <w:szCs w:val="14"/>
              </w:rPr>
            </w:pPr>
            <w:r w:rsidRPr="00932D7C">
              <w:rPr>
                <w:sz w:val="12"/>
                <w:szCs w:val="14"/>
              </w:rPr>
              <w:t>cost</w:t>
            </w:r>
          </w:p>
        </w:tc>
        <w:tc>
          <w:tcPr>
            <w:tcW w:w="179" w:type="pct"/>
            <w:tcBorders>
              <w:top w:val="nil"/>
              <w:left w:val="nil"/>
              <w:bottom w:val="single" w:sz="4" w:space="0" w:color="auto"/>
              <w:right w:val="single" w:sz="4" w:space="0" w:color="auto"/>
            </w:tcBorders>
            <w:shd w:val="clear" w:color="000000" w:fill="F2F2F2"/>
            <w:noWrap/>
            <w:vAlign w:val="center"/>
            <w:hideMark/>
          </w:tcPr>
          <w:p w14:paraId="259A81BA" w14:textId="77777777" w:rsidR="008B6F9B" w:rsidRPr="00932D7C" w:rsidRDefault="008B6F9B" w:rsidP="00932D7C">
            <w:pPr>
              <w:ind w:left="-108" w:right="-73"/>
              <w:jc w:val="center"/>
              <w:rPr>
                <w:sz w:val="12"/>
                <w:szCs w:val="14"/>
              </w:rPr>
            </w:pPr>
            <w:r w:rsidRPr="00932D7C">
              <w:rPr>
                <w:sz w:val="12"/>
                <w:szCs w:val="14"/>
              </w:rPr>
              <w:t>cost</w:t>
            </w:r>
          </w:p>
        </w:tc>
        <w:tc>
          <w:tcPr>
            <w:tcW w:w="196" w:type="pct"/>
            <w:tcBorders>
              <w:top w:val="nil"/>
              <w:left w:val="nil"/>
              <w:bottom w:val="single" w:sz="4" w:space="0" w:color="auto"/>
              <w:right w:val="single" w:sz="4" w:space="0" w:color="auto"/>
            </w:tcBorders>
            <w:shd w:val="clear" w:color="000000" w:fill="F2F2F2"/>
            <w:noWrap/>
            <w:vAlign w:val="center"/>
            <w:hideMark/>
          </w:tcPr>
          <w:p w14:paraId="336F79F0" w14:textId="77777777" w:rsidR="008B6F9B" w:rsidRPr="00932D7C" w:rsidRDefault="008B6F9B" w:rsidP="00932D7C">
            <w:pPr>
              <w:ind w:left="-108" w:right="-73"/>
              <w:jc w:val="center"/>
              <w:rPr>
                <w:sz w:val="12"/>
                <w:szCs w:val="14"/>
              </w:rPr>
            </w:pPr>
            <w:r w:rsidRPr="00932D7C">
              <w:rPr>
                <w:sz w:val="12"/>
                <w:szCs w:val="14"/>
              </w:rPr>
              <w:t>cost</w:t>
            </w:r>
          </w:p>
        </w:tc>
        <w:tc>
          <w:tcPr>
            <w:tcW w:w="211" w:type="pct"/>
            <w:tcBorders>
              <w:top w:val="nil"/>
              <w:left w:val="nil"/>
              <w:bottom w:val="single" w:sz="4" w:space="0" w:color="auto"/>
              <w:right w:val="single" w:sz="4" w:space="0" w:color="auto"/>
            </w:tcBorders>
            <w:shd w:val="clear" w:color="000000" w:fill="F2F2F2"/>
            <w:noWrap/>
            <w:vAlign w:val="center"/>
            <w:hideMark/>
          </w:tcPr>
          <w:p w14:paraId="56A5BCF6" w14:textId="77777777" w:rsidR="008B6F9B" w:rsidRPr="00932D7C" w:rsidRDefault="008B6F9B" w:rsidP="00932D7C">
            <w:pPr>
              <w:ind w:left="-108" w:right="-73"/>
              <w:jc w:val="center"/>
              <w:rPr>
                <w:sz w:val="12"/>
                <w:szCs w:val="14"/>
              </w:rPr>
            </w:pPr>
            <w:r w:rsidRPr="00932D7C">
              <w:rPr>
                <w:sz w:val="12"/>
                <w:szCs w:val="14"/>
              </w:rPr>
              <w:t>cost</w:t>
            </w:r>
          </w:p>
        </w:tc>
        <w:tc>
          <w:tcPr>
            <w:tcW w:w="238" w:type="pct"/>
            <w:tcBorders>
              <w:top w:val="nil"/>
              <w:left w:val="nil"/>
              <w:bottom w:val="single" w:sz="4" w:space="0" w:color="auto"/>
              <w:right w:val="single" w:sz="4" w:space="0" w:color="auto"/>
            </w:tcBorders>
            <w:shd w:val="clear" w:color="000000" w:fill="F2F2F2"/>
            <w:noWrap/>
            <w:vAlign w:val="center"/>
            <w:hideMark/>
          </w:tcPr>
          <w:p w14:paraId="2F4EFBDD" w14:textId="77777777" w:rsidR="008B6F9B" w:rsidRPr="00932D7C" w:rsidRDefault="008B6F9B" w:rsidP="00932D7C">
            <w:pPr>
              <w:ind w:left="-108" w:right="-73"/>
              <w:jc w:val="center"/>
              <w:rPr>
                <w:sz w:val="12"/>
                <w:szCs w:val="14"/>
              </w:rPr>
            </w:pPr>
            <w:r w:rsidRPr="00932D7C">
              <w:rPr>
                <w:sz w:val="12"/>
                <w:szCs w:val="14"/>
              </w:rPr>
              <w:t>rdiem cost</w:t>
            </w:r>
          </w:p>
        </w:tc>
        <w:tc>
          <w:tcPr>
            <w:tcW w:w="173" w:type="pct"/>
            <w:tcBorders>
              <w:top w:val="nil"/>
              <w:left w:val="nil"/>
              <w:bottom w:val="single" w:sz="4" w:space="0" w:color="auto"/>
              <w:right w:val="single" w:sz="4" w:space="0" w:color="auto"/>
            </w:tcBorders>
            <w:shd w:val="clear" w:color="000000" w:fill="F2F2F2"/>
            <w:noWrap/>
            <w:vAlign w:val="center"/>
            <w:hideMark/>
          </w:tcPr>
          <w:p w14:paraId="0421269B" w14:textId="77777777" w:rsidR="008B6F9B" w:rsidRPr="00932D7C" w:rsidRDefault="008B6F9B" w:rsidP="00932D7C">
            <w:pPr>
              <w:ind w:left="-108" w:right="-73"/>
              <w:jc w:val="center"/>
              <w:rPr>
                <w:sz w:val="12"/>
                <w:szCs w:val="14"/>
              </w:rPr>
            </w:pPr>
          </w:p>
        </w:tc>
        <w:tc>
          <w:tcPr>
            <w:tcW w:w="249" w:type="pct"/>
            <w:tcBorders>
              <w:top w:val="nil"/>
              <w:left w:val="nil"/>
              <w:bottom w:val="single" w:sz="4" w:space="0" w:color="auto"/>
              <w:right w:val="single" w:sz="4" w:space="0" w:color="auto"/>
            </w:tcBorders>
            <w:shd w:val="clear" w:color="000000" w:fill="F2F2F2"/>
            <w:noWrap/>
            <w:vAlign w:val="center"/>
            <w:hideMark/>
          </w:tcPr>
          <w:p w14:paraId="06D2A935" w14:textId="77777777" w:rsidR="008B6F9B" w:rsidRPr="00932D7C" w:rsidRDefault="008B6F9B" w:rsidP="00932D7C">
            <w:pPr>
              <w:ind w:left="-108" w:right="-73"/>
              <w:jc w:val="center"/>
              <w:rPr>
                <w:sz w:val="12"/>
                <w:szCs w:val="14"/>
              </w:rPr>
            </w:pPr>
            <w:r w:rsidRPr="00932D7C">
              <w:rPr>
                <w:sz w:val="12"/>
                <w:szCs w:val="14"/>
              </w:rPr>
              <w:t>cost</w:t>
            </w:r>
          </w:p>
        </w:tc>
        <w:tc>
          <w:tcPr>
            <w:tcW w:w="249" w:type="pct"/>
            <w:tcBorders>
              <w:top w:val="nil"/>
              <w:left w:val="nil"/>
              <w:bottom w:val="single" w:sz="4" w:space="0" w:color="auto"/>
              <w:right w:val="single" w:sz="4" w:space="0" w:color="auto"/>
            </w:tcBorders>
            <w:shd w:val="clear" w:color="000000" w:fill="F2F2F2"/>
            <w:noWrap/>
            <w:vAlign w:val="center"/>
            <w:hideMark/>
          </w:tcPr>
          <w:p w14:paraId="5AB1FFC3" w14:textId="77777777" w:rsidR="008B6F9B" w:rsidRPr="00932D7C" w:rsidRDefault="008B6F9B" w:rsidP="00932D7C">
            <w:pPr>
              <w:ind w:left="-108" w:right="-73"/>
              <w:jc w:val="center"/>
              <w:rPr>
                <w:sz w:val="12"/>
                <w:szCs w:val="14"/>
              </w:rPr>
            </w:pPr>
            <w:r w:rsidRPr="00932D7C">
              <w:rPr>
                <w:sz w:val="12"/>
                <w:szCs w:val="14"/>
              </w:rPr>
              <w:t>BC</w:t>
            </w:r>
          </w:p>
        </w:tc>
        <w:tc>
          <w:tcPr>
            <w:tcW w:w="226" w:type="pct"/>
            <w:tcBorders>
              <w:top w:val="nil"/>
              <w:left w:val="nil"/>
              <w:bottom w:val="single" w:sz="4" w:space="0" w:color="auto"/>
              <w:right w:val="single" w:sz="4" w:space="0" w:color="auto"/>
            </w:tcBorders>
            <w:shd w:val="clear" w:color="000000" w:fill="F2F2F2"/>
            <w:noWrap/>
            <w:vAlign w:val="center"/>
            <w:hideMark/>
          </w:tcPr>
          <w:p w14:paraId="79ADCDCD" w14:textId="77777777" w:rsidR="008B6F9B" w:rsidRPr="00932D7C" w:rsidRDefault="008B6F9B" w:rsidP="00932D7C">
            <w:pPr>
              <w:ind w:left="-108" w:right="-73"/>
              <w:jc w:val="center"/>
              <w:rPr>
                <w:sz w:val="12"/>
                <w:szCs w:val="14"/>
              </w:rPr>
            </w:pPr>
            <w:r w:rsidRPr="00932D7C">
              <w:rPr>
                <w:sz w:val="12"/>
                <w:szCs w:val="14"/>
              </w:rPr>
              <w:t>5% of BC</w:t>
            </w:r>
          </w:p>
        </w:tc>
        <w:tc>
          <w:tcPr>
            <w:tcW w:w="249" w:type="pct"/>
            <w:tcBorders>
              <w:top w:val="nil"/>
              <w:left w:val="nil"/>
              <w:bottom w:val="single" w:sz="4" w:space="0" w:color="auto"/>
              <w:right w:val="single" w:sz="4" w:space="0" w:color="auto"/>
            </w:tcBorders>
            <w:shd w:val="clear" w:color="000000" w:fill="F2F2F2"/>
            <w:noWrap/>
            <w:vAlign w:val="center"/>
            <w:hideMark/>
          </w:tcPr>
          <w:p w14:paraId="1BBD3C3E" w14:textId="77777777" w:rsidR="008B6F9B" w:rsidRPr="00932D7C" w:rsidRDefault="008B6F9B" w:rsidP="00932D7C">
            <w:pPr>
              <w:ind w:left="-108" w:right="-73"/>
              <w:jc w:val="center"/>
              <w:rPr>
                <w:sz w:val="12"/>
                <w:szCs w:val="14"/>
              </w:rPr>
            </w:pPr>
            <w:r w:rsidRPr="00932D7C">
              <w:rPr>
                <w:sz w:val="12"/>
                <w:szCs w:val="14"/>
              </w:rPr>
              <w:t>cost</w:t>
            </w:r>
          </w:p>
        </w:tc>
        <w:tc>
          <w:tcPr>
            <w:tcW w:w="249" w:type="pct"/>
            <w:tcBorders>
              <w:top w:val="nil"/>
              <w:left w:val="nil"/>
              <w:bottom w:val="single" w:sz="4" w:space="0" w:color="auto"/>
              <w:right w:val="single" w:sz="4" w:space="0" w:color="auto"/>
            </w:tcBorders>
            <w:shd w:val="clear" w:color="000000" w:fill="F2DDDC"/>
            <w:noWrap/>
            <w:vAlign w:val="center"/>
            <w:hideMark/>
          </w:tcPr>
          <w:p w14:paraId="45BCD949" w14:textId="77777777" w:rsidR="008B6F9B" w:rsidRPr="00932D7C" w:rsidRDefault="008B6F9B" w:rsidP="00932D7C">
            <w:pPr>
              <w:ind w:left="-108" w:right="-73"/>
              <w:jc w:val="center"/>
              <w:rPr>
                <w:sz w:val="12"/>
                <w:szCs w:val="14"/>
              </w:rPr>
            </w:pPr>
            <w:r w:rsidRPr="00932D7C">
              <w:rPr>
                <w:sz w:val="12"/>
                <w:szCs w:val="14"/>
              </w:rPr>
              <w:t>by 10%</w:t>
            </w:r>
          </w:p>
        </w:tc>
        <w:tc>
          <w:tcPr>
            <w:tcW w:w="249" w:type="pct"/>
            <w:tcBorders>
              <w:top w:val="nil"/>
              <w:left w:val="nil"/>
              <w:bottom w:val="single" w:sz="4" w:space="0" w:color="auto"/>
              <w:right w:val="single" w:sz="4" w:space="0" w:color="auto"/>
            </w:tcBorders>
            <w:shd w:val="clear" w:color="000000" w:fill="F2F2F2"/>
            <w:noWrap/>
            <w:vAlign w:val="center"/>
            <w:hideMark/>
          </w:tcPr>
          <w:p w14:paraId="78E89949" w14:textId="77777777" w:rsidR="008B6F9B" w:rsidRPr="00932D7C" w:rsidRDefault="008B6F9B" w:rsidP="00932D7C">
            <w:pPr>
              <w:ind w:left="-108" w:right="-73"/>
              <w:jc w:val="center"/>
              <w:rPr>
                <w:sz w:val="12"/>
                <w:szCs w:val="14"/>
              </w:rPr>
            </w:pPr>
            <w:r w:rsidRPr="00932D7C">
              <w:rPr>
                <w:sz w:val="12"/>
                <w:szCs w:val="14"/>
              </w:rPr>
              <w:t>cost</w:t>
            </w:r>
          </w:p>
        </w:tc>
        <w:tc>
          <w:tcPr>
            <w:tcW w:w="175" w:type="pct"/>
            <w:tcBorders>
              <w:top w:val="nil"/>
              <w:left w:val="nil"/>
              <w:bottom w:val="single" w:sz="4" w:space="0" w:color="auto"/>
              <w:right w:val="single" w:sz="4" w:space="0" w:color="auto"/>
            </w:tcBorders>
            <w:shd w:val="clear" w:color="000000" w:fill="F2F2F2"/>
            <w:noWrap/>
            <w:vAlign w:val="center"/>
            <w:hideMark/>
          </w:tcPr>
          <w:p w14:paraId="0E4D8893" w14:textId="77777777" w:rsidR="008B6F9B" w:rsidRPr="00932D7C" w:rsidRDefault="008B6F9B" w:rsidP="00932D7C">
            <w:pPr>
              <w:ind w:left="-108" w:right="-73"/>
              <w:jc w:val="center"/>
              <w:rPr>
                <w:sz w:val="12"/>
                <w:szCs w:val="14"/>
              </w:rPr>
            </w:pPr>
            <w:r w:rsidRPr="00932D7C">
              <w:rPr>
                <w:sz w:val="12"/>
                <w:szCs w:val="14"/>
              </w:rPr>
              <w:t>project</w:t>
            </w:r>
          </w:p>
        </w:tc>
        <w:tc>
          <w:tcPr>
            <w:tcW w:w="196" w:type="pct"/>
            <w:tcBorders>
              <w:top w:val="nil"/>
              <w:left w:val="nil"/>
              <w:bottom w:val="single" w:sz="4" w:space="0" w:color="auto"/>
              <w:right w:val="single" w:sz="4" w:space="0" w:color="auto"/>
            </w:tcBorders>
            <w:shd w:val="clear" w:color="000000" w:fill="F2F2F2"/>
            <w:noWrap/>
            <w:vAlign w:val="center"/>
            <w:hideMark/>
          </w:tcPr>
          <w:p w14:paraId="4F7D170A" w14:textId="77777777" w:rsidR="008B6F9B" w:rsidRPr="00932D7C" w:rsidRDefault="008B6F9B" w:rsidP="00932D7C">
            <w:pPr>
              <w:ind w:left="-108" w:right="-73"/>
              <w:jc w:val="center"/>
              <w:rPr>
                <w:sz w:val="12"/>
                <w:szCs w:val="14"/>
              </w:rPr>
            </w:pPr>
            <w:r w:rsidRPr="00932D7C">
              <w:rPr>
                <w:sz w:val="12"/>
                <w:szCs w:val="14"/>
              </w:rPr>
              <w:t>project</w:t>
            </w:r>
          </w:p>
        </w:tc>
        <w:tc>
          <w:tcPr>
            <w:tcW w:w="232" w:type="pct"/>
            <w:tcBorders>
              <w:top w:val="nil"/>
              <w:left w:val="nil"/>
              <w:bottom w:val="single" w:sz="4" w:space="0" w:color="auto"/>
              <w:right w:val="single" w:sz="4" w:space="0" w:color="auto"/>
            </w:tcBorders>
            <w:shd w:val="clear" w:color="000000" w:fill="8DB4E3"/>
            <w:noWrap/>
            <w:vAlign w:val="center"/>
            <w:hideMark/>
          </w:tcPr>
          <w:p w14:paraId="0CE9B7D9" w14:textId="77777777" w:rsidR="008B6F9B" w:rsidRPr="00932D7C" w:rsidRDefault="008B6F9B" w:rsidP="00932D7C">
            <w:pPr>
              <w:ind w:left="-108" w:right="-73"/>
              <w:jc w:val="center"/>
              <w:rPr>
                <w:sz w:val="12"/>
                <w:szCs w:val="14"/>
              </w:rPr>
            </w:pPr>
            <w:r w:rsidRPr="00932D7C">
              <w:rPr>
                <w:sz w:val="12"/>
                <w:szCs w:val="14"/>
              </w:rPr>
              <w:t>ben. By 10%</w:t>
            </w:r>
          </w:p>
        </w:tc>
        <w:tc>
          <w:tcPr>
            <w:tcW w:w="196" w:type="pct"/>
            <w:tcBorders>
              <w:top w:val="nil"/>
              <w:left w:val="nil"/>
              <w:bottom w:val="single" w:sz="4" w:space="0" w:color="auto"/>
              <w:right w:val="single" w:sz="4" w:space="0" w:color="auto"/>
            </w:tcBorders>
            <w:shd w:val="clear" w:color="000000" w:fill="F2F2F2"/>
            <w:noWrap/>
            <w:vAlign w:val="center"/>
            <w:hideMark/>
          </w:tcPr>
          <w:p w14:paraId="7D3EB1CE" w14:textId="77777777" w:rsidR="008B6F9B" w:rsidRPr="00932D7C" w:rsidRDefault="008B6F9B" w:rsidP="00932D7C">
            <w:pPr>
              <w:ind w:left="-108" w:right="-73"/>
              <w:jc w:val="center"/>
              <w:rPr>
                <w:sz w:val="12"/>
                <w:szCs w:val="14"/>
              </w:rPr>
            </w:pPr>
            <w:r w:rsidRPr="00932D7C">
              <w:rPr>
                <w:sz w:val="12"/>
                <w:szCs w:val="14"/>
              </w:rPr>
              <w:t>Benefit</w:t>
            </w:r>
          </w:p>
        </w:tc>
        <w:tc>
          <w:tcPr>
            <w:tcW w:w="269" w:type="pct"/>
            <w:tcBorders>
              <w:top w:val="nil"/>
              <w:left w:val="nil"/>
              <w:bottom w:val="single" w:sz="4" w:space="0" w:color="auto"/>
              <w:right w:val="single" w:sz="4" w:space="0" w:color="auto"/>
            </w:tcBorders>
            <w:shd w:val="clear" w:color="000000" w:fill="F2F2F2"/>
            <w:noWrap/>
            <w:vAlign w:val="center"/>
            <w:hideMark/>
          </w:tcPr>
          <w:p w14:paraId="693831F5" w14:textId="77777777" w:rsidR="008B6F9B" w:rsidRPr="00932D7C" w:rsidRDefault="008B6F9B" w:rsidP="00932D7C">
            <w:pPr>
              <w:ind w:left="-108" w:right="-73"/>
              <w:jc w:val="center"/>
              <w:rPr>
                <w:sz w:val="12"/>
                <w:szCs w:val="14"/>
              </w:rPr>
            </w:pPr>
            <w:r w:rsidRPr="00932D7C">
              <w:rPr>
                <w:sz w:val="12"/>
                <w:szCs w:val="14"/>
              </w:rPr>
              <w:t>Benefit</w:t>
            </w:r>
          </w:p>
        </w:tc>
      </w:tr>
      <w:tr w:rsidR="00F161BE" w:rsidRPr="00932D7C" w14:paraId="5FA8EDD9" w14:textId="77777777" w:rsidTr="00F161BE">
        <w:trPr>
          <w:trHeight w:val="300"/>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0A8EFD5" w14:textId="77777777" w:rsidR="008B6F9B" w:rsidRPr="00932D7C" w:rsidRDefault="008B6F9B" w:rsidP="00932D7C">
            <w:pPr>
              <w:ind w:left="-108" w:right="-73"/>
              <w:jc w:val="center"/>
              <w:rPr>
                <w:sz w:val="12"/>
                <w:szCs w:val="14"/>
              </w:rPr>
            </w:pPr>
            <w:r w:rsidRPr="00932D7C">
              <w:rPr>
                <w:sz w:val="12"/>
                <w:szCs w:val="14"/>
              </w:rPr>
              <w:t>1</w:t>
            </w:r>
          </w:p>
        </w:tc>
        <w:tc>
          <w:tcPr>
            <w:tcW w:w="122" w:type="pct"/>
            <w:tcBorders>
              <w:top w:val="nil"/>
              <w:left w:val="nil"/>
              <w:bottom w:val="single" w:sz="4" w:space="0" w:color="auto"/>
              <w:right w:val="single" w:sz="4" w:space="0" w:color="auto"/>
            </w:tcBorders>
            <w:shd w:val="clear" w:color="auto" w:fill="auto"/>
            <w:noWrap/>
            <w:vAlign w:val="center"/>
            <w:hideMark/>
          </w:tcPr>
          <w:p w14:paraId="6C057B98" w14:textId="77777777" w:rsidR="008B6F9B" w:rsidRPr="00932D7C" w:rsidRDefault="008B6F9B" w:rsidP="00932D7C">
            <w:pPr>
              <w:ind w:left="-108" w:right="-73"/>
              <w:jc w:val="center"/>
              <w:rPr>
                <w:sz w:val="12"/>
                <w:szCs w:val="14"/>
              </w:rPr>
            </w:pPr>
            <w:r w:rsidRPr="00932D7C">
              <w:rPr>
                <w:sz w:val="12"/>
                <w:szCs w:val="14"/>
              </w:rPr>
              <w:t>130</w:t>
            </w:r>
          </w:p>
        </w:tc>
        <w:tc>
          <w:tcPr>
            <w:tcW w:w="206" w:type="pct"/>
            <w:tcBorders>
              <w:top w:val="nil"/>
              <w:left w:val="nil"/>
              <w:bottom w:val="single" w:sz="4" w:space="0" w:color="auto"/>
              <w:right w:val="single" w:sz="4" w:space="0" w:color="auto"/>
            </w:tcBorders>
            <w:shd w:val="clear" w:color="auto" w:fill="auto"/>
            <w:noWrap/>
            <w:vAlign w:val="center"/>
            <w:hideMark/>
          </w:tcPr>
          <w:p w14:paraId="29635F6C" w14:textId="77777777" w:rsidR="008B6F9B" w:rsidRPr="00932D7C" w:rsidRDefault="008B6F9B" w:rsidP="00932D7C">
            <w:pPr>
              <w:ind w:left="-108" w:right="-73"/>
              <w:jc w:val="center"/>
              <w:rPr>
                <w:sz w:val="12"/>
                <w:szCs w:val="14"/>
              </w:rPr>
            </w:pPr>
            <w:r w:rsidRPr="00932D7C">
              <w:rPr>
                <w:sz w:val="12"/>
                <w:szCs w:val="14"/>
              </w:rPr>
              <w:t>66,465</w:t>
            </w:r>
          </w:p>
        </w:tc>
        <w:tc>
          <w:tcPr>
            <w:tcW w:w="158" w:type="pct"/>
            <w:tcBorders>
              <w:top w:val="nil"/>
              <w:left w:val="nil"/>
              <w:bottom w:val="single" w:sz="4" w:space="0" w:color="auto"/>
              <w:right w:val="single" w:sz="4" w:space="0" w:color="auto"/>
            </w:tcBorders>
            <w:shd w:val="clear" w:color="auto" w:fill="auto"/>
            <w:noWrap/>
            <w:vAlign w:val="center"/>
            <w:hideMark/>
          </w:tcPr>
          <w:p w14:paraId="64507225" w14:textId="77777777" w:rsidR="008B6F9B" w:rsidRPr="00932D7C" w:rsidRDefault="008B6F9B" w:rsidP="00932D7C">
            <w:pPr>
              <w:ind w:left="-108" w:right="-73"/>
              <w:jc w:val="center"/>
              <w:rPr>
                <w:sz w:val="12"/>
                <w:szCs w:val="14"/>
              </w:rPr>
            </w:pPr>
            <w:r w:rsidRPr="00932D7C">
              <w:rPr>
                <w:sz w:val="12"/>
                <w:szCs w:val="14"/>
              </w:rPr>
              <w:t>66,595</w:t>
            </w:r>
          </w:p>
        </w:tc>
        <w:tc>
          <w:tcPr>
            <w:tcW w:w="233" w:type="pct"/>
            <w:tcBorders>
              <w:top w:val="nil"/>
              <w:left w:val="nil"/>
              <w:bottom w:val="single" w:sz="4" w:space="0" w:color="auto"/>
              <w:right w:val="single" w:sz="4" w:space="0" w:color="auto"/>
            </w:tcBorders>
            <w:shd w:val="clear" w:color="auto" w:fill="auto"/>
            <w:noWrap/>
            <w:vAlign w:val="center"/>
            <w:hideMark/>
          </w:tcPr>
          <w:p w14:paraId="7D37F351" w14:textId="77777777" w:rsidR="008B6F9B" w:rsidRPr="00932D7C" w:rsidRDefault="008B6F9B" w:rsidP="00932D7C">
            <w:pPr>
              <w:ind w:left="-108" w:right="-73"/>
              <w:jc w:val="center"/>
              <w:rPr>
                <w:sz w:val="12"/>
                <w:szCs w:val="14"/>
              </w:rPr>
            </w:pPr>
            <w:r w:rsidRPr="00932D7C">
              <w:rPr>
                <w:sz w:val="12"/>
                <w:szCs w:val="14"/>
              </w:rPr>
              <w:t>2,586,945.33</w:t>
            </w:r>
          </w:p>
        </w:tc>
        <w:tc>
          <w:tcPr>
            <w:tcW w:w="173" w:type="pct"/>
            <w:tcBorders>
              <w:top w:val="nil"/>
              <w:left w:val="nil"/>
              <w:bottom w:val="single" w:sz="4" w:space="0" w:color="auto"/>
              <w:right w:val="single" w:sz="4" w:space="0" w:color="auto"/>
            </w:tcBorders>
            <w:shd w:val="clear" w:color="auto" w:fill="auto"/>
            <w:noWrap/>
            <w:vAlign w:val="center"/>
            <w:hideMark/>
          </w:tcPr>
          <w:p w14:paraId="667E709F" w14:textId="77777777" w:rsidR="008B6F9B" w:rsidRPr="00932D7C" w:rsidRDefault="008B6F9B" w:rsidP="00932D7C">
            <w:pPr>
              <w:ind w:left="-108" w:right="-73"/>
              <w:jc w:val="center"/>
              <w:rPr>
                <w:sz w:val="12"/>
                <w:szCs w:val="14"/>
              </w:rPr>
            </w:pPr>
            <w:r w:rsidRPr="00932D7C">
              <w:rPr>
                <w:sz w:val="12"/>
                <w:szCs w:val="14"/>
              </w:rPr>
              <w:t>0</w:t>
            </w:r>
          </w:p>
        </w:tc>
        <w:tc>
          <w:tcPr>
            <w:tcW w:w="233" w:type="pct"/>
            <w:tcBorders>
              <w:top w:val="nil"/>
              <w:left w:val="nil"/>
              <w:bottom w:val="single" w:sz="4" w:space="0" w:color="auto"/>
              <w:right w:val="single" w:sz="4" w:space="0" w:color="auto"/>
            </w:tcBorders>
            <w:shd w:val="clear" w:color="auto" w:fill="auto"/>
            <w:noWrap/>
            <w:vAlign w:val="center"/>
            <w:hideMark/>
          </w:tcPr>
          <w:p w14:paraId="1BB369E4" w14:textId="77777777" w:rsidR="008B6F9B" w:rsidRPr="00932D7C" w:rsidRDefault="008B6F9B" w:rsidP="00932D7C">
            <w:pPr>
              <w:ind w:left="-108" w:right="-73"/>
              <w:jc w:val="center"/>
              <w:rPr>
                <w:sz w:val="12"/>
                <w:szCs w:val="14"/>
              </w:rPr>
            </w:pPr>
            <w:r w:rsidRPr="00932D7C">
              <w:rPr>
                <w:sz w:val="12"/>
                <w:szCs w:val="14"/>
              </w:rPr>
              <w:t>2,586,945.33</w:t>
            </w:r>
          </w:p>
        </w:tc>
        <w:tc>
          <w:tcPr>
            <w:tcW w:w="206" w:type="pct"/>
            <w:tcBorders>
              <w:top w:val="nil"/>
              <w:left w:val="nil"/>
              <w:bottom w:val="single" w:sz="4" w:space="0" w:color="auto"/>
              <w:right w:val="single" w:sz="4" w:space="0" w:color="auto"/>
            </w:tcBorders>
            <w:shd w:val="clear" w:color="auto" w:fill="auto"/>
            <w:noWrap/>
            <w:vAlign w:val="center"/>
            <w:hideMark/>
          </w:tcPr>
          <w:p w14:paraId="4CF21968" w14:textId="77777777" w:rsidR="008B6F9B" w:rsidRPr="00932D7C" w:rsidRDefault="008B6F9B" w:rsidP="00932D7C">
            <w:pPr>
              <w:ind w:left="-108" w:right="-73"/>
              <w:jc w:val="center"/>
              <w:rPr>
                <w:sz w:val="12"/>
                <w:szCs w:val="14"/>
              </w:rPr>
            </w:pPr>
            <w:r w:rsidRPr="00932D7C">
              <w:rPr>
                <w:sz w:val="12"/>
                <w:szCs w:val="14"/>
              </w:rPr>
              <w:t>1,030,291</w:t>
            </w:r>
          </w:p>
        </w:tc>
        <w:tc>
          <w:tcPr>
            <w:tcW w:w="179" w:type="pct"/>
            <w:tcBorders>
              <w:top w:val="nil"/>
              <w:left w:val="nil"/>
              <w:bottom w:val="single" w:sz="4" w:space="0" w:color="auto"/>
              <w:right w:val="single" w:sz="4" w:space="0" w:color="auto"/>
            </w:tcBorders>
            <w:shd w:val="clear" w:color="auto" w:fill="auto"/>
            <w:noWrap/>
            <w:vAlign w:val="center"/>
            <w:hideMark/>
          </w:tcPr>
          <w:p w14:paraId="7EC592DA" w14:textId="77777777" w:rsidR="008B6F9B" w:rsidRPr="00932D7C" w:rsidRDefault="008B6F9B" w:rsidP="00932D7C">
            <w:pPr>
              <w:ind w:left="-108" w:right="-73"/>
              <w:jc w:val="center"/>
              <w:rPr>
                <w:sz w:val="12"/>
                <w:szCs w:val="14"/>
              </w:rPr>
            </w:pPr>
            <w:r w:rsidRPr="00932D7C">
              <w:rPr>
                <w:sz w:val="12"/>
                <w:szCs w:val="14"/>
              </w:rPr>
              <w:t>32,375</w:t>
            </w:r>
          </w:p>
        </w:tc>
        <w:tc>
          <w:tcPr>
            <w:tcW w:w="196" w:type="pct"/>
            <w:tcBorders>
              <w:top w:val="nil"/>
              <w:left w:val="nil"/>
              <w:bottom w:val="single" w:sz="4" w:space="0" w:color="auto"/>
              <w:right w:val="single" w:sz="4" w:space="0" w:color="auto"/>
            </w:tcBorders>
            <w:shd w:val="clear" w:color="auto" w:fill="auto"/>
            <w:noWrap/>
            <w:vAlign w:val="center"/>
            <w:hideMark/>
          </w:tcPr>
          <w:p w14:paraId="7C9FC0DC" w14:textId="77777777" w:rsidR="008B6F9B" w:rsidRPr="00932D7C" w:rsidRDefault="008B6F9B" w:rsidP="00932D7C">
            <w:pPr>
              <w:ind w:left="-108" w:right="-73"/>
              <w:jc w:val="center"/>
              <w:rPr>
                <w:sz w:val="12"/>
                <w:szCs w:val="14"/>
              </w:rPr>
            </w:pPr>
            <w:r w:rsidRPr="00932D7C">
              <w:rPr>
                <w:sz w:val="12"/>
                <w:szCs w:val="14"/>
              </w:rPr>
              <w:t>57,738.91</w:t>
            </w:r>
          </w:p>
        </w:tc>
        <w:tc>
          <w:tcPr>
            <w:tcW w:w="211" w:type="pct"/>
            <w:tcBorders>
              <w:top w:val="nil"/>
              <w:left w:val="nil"/>
              <w:bottom w:val="single" w:sz="4" w:space="0" w:color="auto"/>
              <w:right w:val="single" w:sz="4" w:space="0" w:color="auto"/>
            </w:tcBorders>
            <w:shd w:val="clear" w:color="auto" w:fill="auto"/>
            <w:noWrap/>
            <w:vAlign w:val="center"/>
            <w:hideMark/>
          </w:tcPr>
          <w:p w14:paraId="17B6A7F1" w14:textId="77777777" w:rsidR="008B6F9B" w:rsidRPr="00932D7C" w:rsidRDefault="008B6F9B" w:rsidP="00932D7C">
            <w:pPr>
              <w:ind w:left="-108" w:right="-73"/>
              <w:jc w:val="center"/>
              <w:rPr>
                <w:sz w:val="12"/>
                <w:szCs w:val="14"/>
              </w:rPr>
            </w:pPr>
            <w:r w:rsidRPr="00932D7C">
              <w:rPr>
                <w:sz w:val="12"/>
                <w:szCs w:val="14"/>
              </w:rPr>
              <w:t>258,694.53</w:t>
            </w:r>
          </w:p>
        </w:tc>
        <w:tc>
          <w:tcPr>
            <w:tcW w:w="238" w:type="pct"/>
            <w:tcBorders>
              <w:top w:val="nil"/>
              <w:left w:val="nil"/>
              <w:bottom w:val="single" w:sz="4" w:space="0" w:color="auto"/>
              <w:right w:val="single" w:sz="4" w:space="0" w:color="auto"/>
            </w:tcBorders>
            <w:shd w:val="clear" w:color="auto" w:fill="auto"/>
            <w:noWrap/>
            <w:vAlign w:val="center"/>
            <w:hideMark/>
          </w:tcPr>
          <w:p w14:paraId="5555914E" w14:textId="77777777" w:rsidR="008B6F9B" w:rsidRPr="00932D7C" w:rsidRDefault="008B6F9B" w:rsidP="00932D7C">
            <w:pPr>
              <w:ind w:left="-108" w:right="-73"/>
              <w:jc w:val="center"/>
              <w:rPr>
                <w:sz w:val="12"/>
                <w:szCs w:val="14"/>
              </w:rPr>
            </w:pPr>
            <w:r w:rsidRPr="00932D7C">
              <w:rPr>
                <w:sz w:val="12"/>
                <w:szCs w:val="14"/>
              </w:rPr>
              <w:t>144,110.00</w:t>
            </w:r>
          </w:p>
        </w:tc>
        <w:tc>
          <w:tcPr>
            <w:tcW w:w="173" w:type="pct"/>
            <w:tcBorders>
              <w:top w:val="nil"/>
              <w:left w:val="nil"/>
              <w:bottom w:val="single" w:sz="4" w:space="0" w:color="auto"/>
              <w:right w:val="single" w:sz="4" w:space="0" w:color="auto"/>
            </w:tcBorders>
            <w:shd w:val="clear" w:color="auto" w:fill="auto"/>
            <w:noWrap/>
            <w:vAlign w:val="center"/>
            <w:hideMark/>
          </w:tcPr>
          <w:p w14:paraId="4EB4457C" w14:textId="77777777" w:rsidR="008B6F9B" w:rsidRPr="00932D7C" w:rsidRDefault="008B6F9B" w:rsidP="00932D7C">
            <w:pPr>
              <w:ind w:left="-108" w:right="-73"/>
              <w:jc w:val="center"/>
              <w:rPr>
                <w:sz w:val="12"/>
                <w:szCs w:val="14"/>
              </w:rPr>
            </w:pPr>
            <w:r w:rsidRPr="00932D7C">
              <w:rPr>
                <w:sz w:val="12"/>
                <w:szCs w:val="14"/>
              </w:rPr>
              <w:t>$143.00</w:t>
            </w:r>
          </w:p>
        </w:tc>
        <w:tc>
          <w:tcPr>
            <w:tcW w:w="249" w:type="pct"/>
            <w:tcBorders>
              <w:top w:val="nil"/>
              <w:left w:val="nil"/>
              <w:bottom w:val="single" w:sz="4" w:space="0" w:color="auto"/>
              <w:right w:val="single" w:sz="4" w:space="0" w:color="auto"/>
            </w:tcBorders>
            <w:shd w:val="clear" w:color="auto" w:fill="auto"/>
            <w:noWrap/>
            <w:vAlign w:val="center"/>
            <w:hideMark/>
          </w:tcPr>
          <w:p w14:paraId="74DA9251" w14:textId="77777777" w:rsidR="008B6F9B" w:rsidRPr="00932D7C" w:rsidRDefault="008B6F9B" w:rsidP="00932D7C">
            <w:pPr>
              <w:ind w:left="-108" w:right="-73"/>
              <w:jc w:val="center"/>
              <w:rPr>
                <w:sz w:val="12"/>
                <w:szCs w:val="14"/>
              </w:rPr>
            </w:pPr>
            <w:r w:rsidRPr="00932D7C">
              <w:rPr>
                <w:sz w:val="12"/>
                <w:szCs w:val="14"/>
              </w:rPr>
              <w:t>$1,523,352.44</w:t>
            </w:r>
          </w:p>
        </w:tc>
        <w:tc>
          <w:tcPr>
            <w:tcW w:w="249" w:type="pct"/>
            <w:tcBorders>
              <w:top w:val="nil"/>
              <w:left w:val="nil"/>
              <w:bottom w:val="single" w:sz="4" w:space="0" w:color="auto"/>
              <w:right w:val="single" w:sz="4" w:space="0" w:color="auto"/>
            </w:tcBorders>
            <w:shd w:val="clear" w:color="auto" w:fill="auto"/>
            <w:noWrap/>
            <w:vAlign w:val="center"/>
            <w:hideMark/>
          </w:tcPr>
          <w:p w14:paraId="002C1954" w14:textId="77777777" w:rsidR="008B6F9B" w:rsidRPr="00932D7C" w:rsidRDefault="008B6F9B" w:rsidP="00932D7C">
            <w:pPr>
              <w:ind w:left="-108" w:right="-73"/>
              <w:jc w:val="center"/>
              <w:rPr>
                <w:sz w:val="12"/>
                <w:szCs w:val="14"/>
              </w:rPr>
            </w:pPr>
            <w:r w:rsidRPr="00932D7C">
              <w:rPr>
                <w:sz w:val="12"/>
                <w:szCs w:val="14"/>
              </w:rPr>
              <w:t>$4,110,297.77</w:t>
            </w:r>
          </w:p>
        </w:tc>
        <w:tc>
          <w:tcPr>
            <w:tcW w:w="226" w:type="pct"/>
            <w:tcBorders>
              <w:top w:val="nil"/>
              <w:left w:val="nil"/>
              <w:bottom w:val="single" w:sz="4" w:space="0" w:color="auto"/>
              <w:right w:val="single" w:sz="4" w:space="0" w:color="auto"/>
            </w:tcBorders>
            <w:shd w:val="clear" w:color="auto" w:fill="auto"/>
            <w:noWrap/>
            <w:vAlign w:val="center"/>
            <w:hideMark/>
          </w:tcPr>
          <w:p w14:paraId="36D44E35" w14:textId="77777777" w:rsidR="008B6F9B" w:rsidRPr="00932D7C" w:rsidRDefault="008B6F9B" w:rsidP="00932D7C">
            <w:pPr>
              <w:ind w:left="-108" w:right="-73"/>
              <w:jc w:val="center"/>
              <w:rPr>
                <w:sz w:val="12"/>
                <w:szCs w:val="14"/>
              </w:rPr>
            </w:pPr>
            <w:r w:rsidRPr="00932D7C">
              <w:rPr>
                <w:sz w:val="12"/>
                <w:szCs w:val="14"/>
              </w:rPr>
              <w:t>$205,514.89</w:t>
            </w:r>
          </w:p>
        </w:tc>
        <w:tc>
          <w:tcPr>
            <w:tcW w:w="249" w:type="pct"/>
            <w:tcBorders>
              <w:top w:val="nil"/>
              <w:left w:val="nil"/>
              <w:bottom w:val="single" w:sz="4" w:space="0" w:color="auto"/>
              <w:right w:val="single" w:sz="4" w:space="0" w:color="auto"/>
            </w:tcBorders>
            <w:shd w:val="clear" w:color="auto" w:fill="auto"/>
            <w:noWrap/>
            <w:vAlign w:val="center"/>
            <w:hideMark/>
          </w:tcPr>
          <w:p w14:paraId="09C924EB" w14:textId="77777777" w:rsidR="008B6F9B" w:rsidRPr="00932D7C" w:rsidRDefault="008B6F9B" w:rsidP="00932D7C">
            <w:pPr>
              <w:ind w:left="-108" w:right="-73"/>
              <w:jc w:val="center"/>
              <w:rPr>
                <w:sz w:val="12"/>
                <w:szCs w:val="14"/>
              </w:rPr>
            </w:pPr>
            <w:r w:rsidRPr="00932D7C">
              <w:rPr>
                <w:sz w:val="12"/>
                <w:szCs w:val="14"/>
              </w:rPr>
              <w:t>$4,315,812.66</w:t>
            </w:r>
          </w:p>
        </w:tc>
        <w:tc>
          <w:tcPr>
            <w:tcW w:w="249" w:type="pct"/>
            <w:tcBorders>
              <w:top w:val="nil"/>
              <w:left w:val="nil"/>
              <w:bottom w:val="single" w:sz="4" w:space="0" w:color="auto"/>
              <w:right w:val="single" w:sz="4" w:space="0" w:color="auto"/>
            </w:tcBorders>
            <w:shd w:val="clear" w:color="auto" w:fill="auto"/>
            <w:noWrap/>
            <w:vAlign w:val="center"/>
            <w:hideMark/>
          </w:tcPr>
          <w:p w14:paraId="049A0F2F" w14:textId="77777777" w:rsidR="008B6F9B" w:rsidRPr="00932D7C" w:rsidRDefault="008B6F9B" w:rsidP="00932D7C">
            <w:pPr>
              <w:ind w:left="-108" w:right="-73"/>
              <w:jc w:val="center"/>
              <w:rPr>
                <w:sz w:val="12"/>
                <w:szCs w:val="14"/>
              </w:rPr>
            </w:pPr>
            <w:r w:rsidRPr="00932D7C">
              <w:rPr>
                <w:sz w:val="12"/>
                <w:szCs w:val="14"/>
              </w:rPr>
              <w:t>$4,747,393.92</w:t>
            </w:r>
          </w:p>
        </w:tc>
        <w:tc>
          <w:tcPr>
            <w:tcW w:w="249" w:type="pct"/>
            <w:tcBorders>
              <w:top w:val="nil"/>
              <w:left w:val="nil"/>
              <w:bottom w:val="single" w:sz="4" w:space="0" w:color="auto"/>
              <w:right w:val="single" w:sz="4" w:space="0" w:color="auto"/>
            </w:tcBorders>
            <w:shd w:val="clear" w:color="auto" w:fill="auto"/>
            <w:noWrap/>
            <w:vAlign w:val="center"/>
            <w:hideMark/>
          </w:tcPr>
          <w:p w14:paraId="25454050" w14:textId="77777777" w:rsidR="008B6F9B" w:rsidRPr="00932D7C" w:rsidRDefault="008B6F9B" w:rsidP="00932D7C">
            <w:pPr>
              <w:ind w:left="-108" w:right="-73"/>
              <w:jc w:val="center"/>
              <w:rPr>
                <w:sz w:val="12"/>
                <w:szCs w:val="14"/>
              </w:rPr>
            </w:pPr>
            <w:r w:rsidRPr="00932D7C">
              <w:rPr>
                <w:sz w:val="12"/>
                <w:szCs w:val="14"/>
              </w:rPr>
              <w:t>$4,680,798.92</w:t>
            </w:r>
          </w:p>
        </w:tc>
        <w:tc>
          <w:tcPr>
            <w:tcW w:w="175" w:type="pct"/>
            <w:tcBorders>
              <w:top w:val="nil"/>
              <w:left w:val="nil"/>
              <w:bottom w:val="single" w:sz="4" w:space="0" w:color="auto"/>
              <w:right w:val="single" w:sz="4" w:space="0" w:color="auto"/>
            </w:tcBorders>
            <w:shd w:val="clear" w:color="auto" w:fill="auto"/>
            <w:noWrap/>
            <w:vAlign w:val="center"/>
            <w:hideMark/>
          </w:tcPr>
          <w:p w14:paraId="6CC1066A" w14:textId="77777777" w:rsidR="008B6F9B" w:rsidRPr="00932D7C" w:rsidRDefault="008B6F9B" w:rsidP="00932D7C">
            <w:pPr>
              <w:ind w:left="-108" w:right="-73"/>
              <w:jc w:val="center"/>
              <w:rPr>
                <w:sz w:val="12"/>
                <w:szCs w:val="14"/>
              </w:rPr>
            </w:pPr>
            <w:r w:rsidRPr="00932D7C">
              <w:rPr>
                <w:sz w:val="12"/>
                <w:szCs w:val="14"/>
              </w:rPr>
              <w:t>423,925</w:t>
            </w:r>
          </w:p>
        </w:tc>
        <w:tc>
          <w:tcPr>
            <w:tcW w:w="196" w:type="pct"/>
            <w:tcBorders>
              <w:top w:val="nil"/>
              <w:left w:val="nil"/>
              <w:bottom w:val="single" w:sz="4" w:space="0" w:color="auto"/>
              <w:right w:val="single" w:sz="4" w:space="0" w:color="auto"/>
            </w:tcBorders>
            <w:shd w:val="clear" w:color="auto" w:fill="auto"/>
            <w:noWrap/>
            <w:vAlign w:val="center"/>
            <w:hideMark/>
          </w:tcPr>
          <w:p w14:paraId="44200A0B" w14:textId="77777777" w:rsidR="008B6F9B" w:rsidRPr="00932D7C" w:rsidRDefault="008B6F9B" w:rsidP="00932D7C">
            <w:pPr>
              <w:ind w:left="-108" w:right="-73"/>
              <w:jc w:val="center"/>
              <w:rPr>
                <w:sz w:val="12"/>
                <w:szCs w:val="14"/>
              </w:rPr>
            </w:pPr>
            <w:r w:rsidRPr="00932D7C">
              <w:rPr>
                <w:sz w:val="12"/>
                <w:szCs w:val="14"/>
              </w:rPr>
              <w:t>2,884,308</w:t>
            </w:r>
          </w:p>
        </w:tc>
        <w:tc>
          <w:tcPr>
            <w:tcW w:w="232" w:type="pct"/>
            <w:tcBorders>
              <w:top w:val="nil"/>
              <w:left w:val="nil"/>
              <w:bottom w:val="single" w:sz="4" w:space="0" w:color="auto"/>
              <w:right w:val="single" w:sz="4" w:space="0" w:color="auto"/>
            </w:tcBorders>
            <w:shd w:val="clear" w:color="auto" w:fill="auto"/>
            <w:noWrap/>
            <w:vAlign w:val="center"/>
            <w:hideMark/>
          </w:tcPr>
          <w:p w14:paraId="1C2E1374" w14:textId="77777777" w:rsidR="008B6F9B" w:rsidRPr="00932D7C" w:rsidRDefault="008B6F9B" w:rsidP="00932D7C">
            <w:pPr>
              <w:ind w:left="-108" w:right="-73"/>
              <w:jc w:val="center"/>
              <w:rPr>
                <w:sz w:val="12"/>
                <w:szCs w:val="14"/>
              </w:rPr>
            </w:pPr>
            <w:r w:rsidRPr="00932D7C">
              <w:rPr>
                <w:sz w:val="12"/>
                <w:szCs w:val="14"/>
              </w:rPr>
              <w:t>2,595,877</w:t>
            </w:r>
          </w:p>
        </w:tc>
        <w:tc>
          <w:tcPr>
            <w:tcW w:w="196" w:type="pct"/>
            <w:tcBorders>
              <w:top w:val="nil"/>
              <w:left w:val="nil"/>
              <w:bottom w:val="single" w:sz="4" w:space="0" w:color="auto"/>
              <w:right w:val="single" w:sz="4" w:space="0" w:color="auto"/>
            </w:tcBorders>
            <w:shd w:val="clear" w:color="auto" w:fill="auto"/>
            <w:noWrap/>
            <w:vAlign w:val="center"/>
            <w:hideMark/>
          </w:tcPr>
          <w:p w14:paraId="2EACF93F" w14:textId="77777777" w:rsidR="008B6F9B" w:rsidRPr="00932D7C" w:rsidRDefault="008B6F9B" w:rsidP="00932D7C">
            <w:pPr>
              <w:ind w:left="-108" w:right="-73"/>
              <w:jc w:val="center"/>
              <w:rPr>
                <w:sz w:val="12"/>
                <w:szCs w:val="14"/>
              </w:rPr>
            </w:pPr>
            <w:r w:rsidRPr="00932D7C">
              <w:rPr>
                <w:sz w:val="12"/>
                <w:szCs w:val="14"/>
              </w:rPr>
              <w:t>2,171,952</w:t>
            </w:r>
          </w:p>
        </w:tc>
        <w:tc>
          <w:tcPr>
            <w:tcW w:w="269" w:type="pct"/>
            <w:tcBorders>
              <w:top w:val="nil"/>
              <w:left w:val="nil"/>
              <w:bottom w:val="single" w:sz="4" w:space="0" w:color="auto"/>
              <w:right w:val="single" w:sz="4" w:space="0" w:color="auto"/>
            </w:tcBorders>
            <w:shd w:val="clear" w:color="auto" w:fill="auto"/>
            <w:noWrap/>
            <w:vAlign w:val="center"/>
            <w:hideMark/>
          </w:tcPr>
          <w:p w14:paraId="3CE2B0E4" w14:textId="77777777" w:rsidR="008B6F9B" w:rsidRPr="00932D7C" w:rsidRDefault="008B6F9B" w:rsidP="00932D7C">
            <w:pPr>
              <w:ind w:left="-108" w:right="-73"/>
              <w:jc w:val="center"/>
              <w:rPr>
                <w:sz w:val="12"/>
                <w:szCs w:val="14"/>
              </w:rPr>
            </w:pPr>
            <w:r w:rsidRPr="00932D7C">
              <w:rPr>
                <w:sz w:val="12"/>
                <w:szCs w:val="14"/>
              </w:rPr>
              <w:t>($2,508,846.72)</w:t>
            </w:r>
          </w:p>
        </w:tc>
      </w:tr>
      <w:tr w:rsidR="00F161BE" w:rsidRPr="00932D7C" w14:paraId="7BD6F5EC" w14:textId="77777777" w:rsidTr="00F161BE">
        <w:trPr>
          <w:trHeight w:val="300"/>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EB9818F" w14:textId="77777777" w:rsidR="008B6F9B" w:rsidRPr="00932D7C" w:rsidRDefault="008B6F9B" w:rsidP="00932D7C">
            <w:pPr>
              <w:ind w:left="-108" w:right="-73"/>
              <w:jc w:val="center"/>
              <w:rPr>
                <w:sz w:val="12"/>
                <w:szCs w:val="14"/>
              </w:rPr>
            </w:pPr>
            <w:r w:rsidRPr="00932D7C">
              <w:rPr>
                <w:sz w:val="12"/>
                <w:szCs w:val="14"/>
              </w:rPr>
              <w:t>2</w:t>
            </w:r>
          </w:p>
        </w:tc>
        <w:tc>
          <w:tcPr>
            <w:tcW w:w="122" w:type="pct"/>
            <w:tcBorders>
              <w:top w:val="nil"/>
              <w:left w:val="nil"/>
              <w:bottom w:val="single" w:sz="4" w:space="0" w:color="auto"/>
              <w:right w:val="single" w:sz="4" w:space="0" w:color="auto"/>
            </w:tcBorders>
            <w:shd w:val="clear" w:color="auto" w:fill="auto"/>
            <w:noWrap/>
            <w:vAlign w:val="center"/>
            <w:hideMark/>
          </w:tcPr>
          <w:p w14:paraId="5DAC4215" w14:textId="77777777" w:rsidR="008B6F9B" w:rsidRPr="00932D7C" w:rsidRDefault="008B6F9B" w:rsidP="00932D7C">
            <w:pPr>
              <w:ind w:left="-108" w:right="-73"/>
              <w:jc w:val="center"/>
              <w:rPr>
                <w:sz w:val="12"/>
                <w:szCs w:val="14"/>
              </w:rPr>
            </w:pPr>
            <w:r w:rsidRPr="00932D7C">
              <w:rPr>
                <w:sz w:val="12"/>
                <w:szCs w:val="14"/>
              </w:rPr>
              <w:t>130</w:t>
            </w:r>
          </w:p>
        </w:tc>
        <w:tc>
          <w:tcPr>
            <w:tcW w:w="206" w:type="pct"/>
            <w:tcBorders>
              <w:top w:val="nil"/>
              <w:left w:val="nil"/>
              <w:bottom w:val="single" w:sz="4" w:space="0" w:color="auto"/>
              <w:right w:val="single" w:sz="4" w:space="0" w:color="auto"/>
            </w:tcBorders>
            <w:shd w:val="clear" w:color="auto" w:fill="auto"/>
            <w:noWrap/>
            <w:vAlign w:val="center"/>
            <w:hideMark/>
          </w:tcPr>
          <w:p w14:paraId="347018A4" w14:textId="77777777" w:rsidR="008B6F9B" w:rsidRPr="00932D7C" w:rsidRDefault="008B6F9B" w:rsidP="00932D7C">
            <w:pPr>
              <w:ind w:left="-108" w:right="-73"/>
              <w:jc w:val="center"/>
              <w:rPr>
                <w:sz w:val="12"/>
                <w:szCs w:val="14"/>
              </w:rPr>
            </w:pPr>
            <w:r w:rsidRPr="00932D7C">
              <w:rPr>
                <w:sz w:val="12"/>
                <w:szCs w:val="14"/>
              </w:rPr>
              <w:t>66,465</w:t>
            </w:r>
          </w:p>
        </w:tc>
        <w:tc>
          <w:tcPr>
            <w:tcW w:w="158" w:type="pct"/>
            <w:tcBorders>
              <w:top w:val="nil"/>
              <w:left w:val="nil"/>
              <w:bottom w:val="single" w:sz="4" w:space="0" w:color="auto"/>
              <w:right w:val="single" w:sz="4" w:space="0" w:color="auto"/>
            </w:tcBorders>
            <w:shd w:val="clear" w:color="auto" w:fill="auto"/>
            <w:noWrap/>
            <w:vAlign w:val="center"/>
            <w:hideMark/>
          </w:tcPr>
          <w:p w14:paraId="4B6E0C77" w14:textId="77777777" w:rsidR="008B6F9B" w:rsidRPr="00932D7C" w:rsidRDefault="008B6F9B" w:rsidP="00932D7C">
            <w:pPr>
              <w:ind w:left="-108" w:right="-73"/>
              <w:jc w:val="center"/>
              <w:rPr>
                <w:sz w:val="12"/>
                <w:szCs w:val="14"/>
              </w:rPr>
            </w:pPr>
            <w:r w:rsidRPr="00932D7C">
              <w:rPr>
                <w:sz w:val="12"/>
                <w:szCs w:val="14"/>
              </w:rPr>
              <w:t>66,595</w:t>
            </w:r>
          </w:p>
        </w:tc>
        <w:tc>
          <w:tcPr>
            <w:tcW w:w="233" w:type="pct"/>
            <w:tcBorders>
              <w:top w:val="nil"/>
              <w:left w:val="nil"/>
              <w:bottom w:val="single" w:sz="4" w:space="0" w:color="auto"/>
              <w:right w:val="single" w:sz="4" w:space="0" w:color="auto"/>
            </w:tcBorders>
            <w:shd w:val="clear" w:color="auto" w:fill="auto"/>
            <w:noWrap/>
            <w:vAlign w:val="center"/>
            <w:hideMark/>
          </w:tcPr>
          <w:p w14:paraId="57E1169B" w14:textId="77777777" w:rsidR="008B6F9B" w:rsidRPr="00932D7C" w:rsidRDefault="008B6F9B" w:rsidP="00932D7C">
            <w:pPr>
              <w:ind w:left="-108" w:right="-73"/>
              <w:jc w:val="center"/>
              <w:rPr>
                <w:sz w:val="12"/>
                <w:szCs w:val="14"/>
              </w:rPr>
            </w:pPr>
            <w:r w:rsidRPr="00932D7C">
              <w:rPr>
                <w:sz w:val="12"/>
                <w:szCs w:val="14"/>
              </w:rPr>
              <w:t>0</w:t>
            </w:r>
          </w:p>
        </w:tc>
        <w:tc>
          <w:tcPr>
            <w:tcW w:w="173" w:type="pct"/>
            <w:tcBorders>
              <w:top w:val="nil"/>
              <w:left w:val="nil"/>
              <w:bottom w:val="single" w:sz="4" w:space="0" w:color="auto"/>
              <w:right w:val="single" w:sz="4" w:space="0" w:color="auto"/>
            </w:tcBorders>
            <w:shd w:val="clear" w:color="auto" w:fill="auto"/>
            <w:noWrap/>
            <w:vAlign w:val="center"/>
            <w:hideMark/>
          </w:tcPr>
          <w:p w14:paraId="712D2F4B" w14:textId="77777777" w:rsidR="008B6F9B" w:rsidRPr="00932D7C" w:rsidRDefault="008B6F9B" w:rsidP="00932D7C">
            <w:pPr>
              <w:ind w:left="-108" w:right="-73"/>
              <w:jc w:val="center"/>
              <w:rPr>
                <w:sz w:val="12"/>
                <w:szCs w:val="14"/>
              </w:rPr>
            </w:pPr>
            <w:r w:rsidRPr="00932D7C">
              <w:rPr>
                <w:sz w:val="12"/>
                <w:szCs w:val="14"/>
              </w:rPr>
              <w:t>286,000</w:t>
            </w:r>
          </w:p>
        </w:tc>
        <w:tc>
          <w:tcPr>
            <w:tcW w:w="233" w:type="pct"/>
            <w:tcBorders>
              <w:top w:val="nil"/>
              <w:left w:val="nil"/>
              <w:bottom w:val="single" w:sz="4" w:space="0" w:color="auto"/>
              <w:right w:val="single" w:sz="4" w:space="0" w:color="auto"/>
            </w:tcBorders>
            <w:shd w:val="clear" w:color="auto" w:fill="auto"/>
            <w:noWrap/>
            <w:vAlign w:val="center"/>
            <w:hideMark/>
          </w:tcPr>
          <w:p w14:paraId="6D7C3B2B" w14:textId="77777777" w:rsidR="008B6F9B" w:rsidRPr="00932D7C" w:rsidRDefault="008B6F9B" w:rsidP="00932D7C">
            <w:pPr>
              <w:ind w:left="-108" w:right="-73"/>
              <w:jc w:val="center"/>
              <w:rPr>
                <w:sz w:val="12"/>
                <w:szCs w:val="14"/>
              </w:rPr>
            </w:pPr>
            <w:r w:rsidRPr="00932D7C">
              <w:rPr>
                <w:sz w:val="12"/>
                <w:szCs w:val="14"/>
              </w:rPr>
              <w:t>286,000.00</w:t>
            </w:r>
          </w:p>
        </w:tc>
        <w:tc>
          <w:tcPr>
            <w:tcW w:w="206" w:type="pct"/>
            <w:tcBorders>
              <w:top w:val="nil"/>
              <w:left w:val="nil"/>
              <w:bottom w:val="single" w:sz="4" w:space="0" w:color="auto"/>
              <w:right w:val="single" w:sz="4" w:space="0" w:color="auto"/>
            </w:tcBorders>
            <w:shd w:val="clear" w:color="auto" w:fill="auto"/>
            <w:noWrap/>
            <w:vAlign w:val="center"/>
            <w:hideMark/>
          </w:tcPr>
          <w:p w14:paraId="51F6C240" w14:textId="77777777" w:rsidR="008B6F9B" w:rsidRPr="00932D7C" w:rsidRDefault="008B6F9B" w:rsidP="00932D7C">
            <w:pPr>
              <w:ind w:left="-108" w:right="-73"/>
              <w:jc w:val="center"/>
              <w:rPr>
                <w:sz w:val="12"/>
                <w:szCs w:val="14"/>
              </w:rPr>
            </w:pPr>
            <w:r w:rsidRPr="00932D7C">
              <w:rPr>
                <w:sz w:val="12"/>
                <w:szCs w:val="14"/>
              </w:rPr>
              <w:t>1,062,418</w:t>
            </w:r>
          </w:p>
        </w:tc>
        <w:tc>
          <w:tcPr>
            <w:tcW w:w="179" w:type="pct"/>
            <w:tcBorders>
              <w:top w:val="nil"/>
              <w:left w:val="nil"/>
              <w:bottom w:val="single" w:sz="4" w:space="0" w:color="auto"/>
              <w:right w:val="single" w:sz="4" w:space="0" w:color="auto"/>
            </w:tcBorders>
            <w:shd w:val="clear" w:color="auto" w:fill="auto"/>
            <w:noWrap/>
            <w:vAlign w:val="center"/>
            <w:hideMark/>
          </w:tcPr>
          <w:p w14:paraId="0287052B" w14:textId="77777777" w:rsidR="008B6F9B" w:rsidRPr="00932D7C" w:rsidRDefault="008B6F9B" w:rsidP="00932D7C">
            <w:pPr>
              <w:ind w:left="-108" w:right="-73"/>
              <w:jc w:val="center"/>
              <w:rPr>
                <w:sz w:val="12"/>
                <w:szCs w:val="14"/>
              </w:rPr>
            </w:pPr>
            <w:r w:rsidRPr="00932D7C">
              <w:rPr>
                <w:sz w:val="12"/>
                <w:szCs w:val="14"/>
              </w:rPr>
              <w:t>32,375</w:t>
            </w:r>
          </w:p>
        </w:tc>
        <w:tc>
          <w:tcPr>
            <w:tcW w:w="196" w:type="pct"/>
            <w:tcBorders>
              <w:top w:val="nil"/>
              <w:left w:val="nil"/>
              <w:bottom w:val="single" w:sz="4" w:space="0" w:color="auto"/>
              <w:right w:val="single" w:sz="4" w:space="0" w:color="auto"/>
            </w:tcBorders>
            <w:shd w:val="clear" w:color="auto" w:fill="auto"/>
            <w:noWrap/>
            <w:vAlign w:val="center"/>
            <w:hideMark/>
          </w:tcPr>
          <w:p w14:paraId="10DDF606" w14:textId="77777777" w:rsidR="008B6F9B" w:rsidRPr="00932D7C" w:rsidRDefault="008B6F9B" w:rsidP="00932D7C">
            <w:pPr>
              <w:ind w:left="-108" w:right="-73"/>
              <w:jc w:val="center"/>
              <w:rPr>
                <w:sz w:val="12"/>
                <w:szCs w:val="14"/>
              </w:rPr>
            </w:pPr>
            <w:r w:rsidRPr="00932D7C">
              <w:rPr>
                <w:sz w:val="12"/>
                <w:szCs w:val="14"/>
              </w:rPr>
              <w:t>57,738.91</w:t>
            </w:r>
          </w:p>
        </w:tc>
        <w:tc>
          <w:tcPr>
            <w:tcW w:w="211" w:type="pct"/>
            <w:tcBorders>
              <w:top w:val="nil"/>
              <w:left w:val="nil"/>
              <w:bottom w:val="single" w:sz="4" w:space="0" w:color="auto"/>
              <w:right w:val="single" w:sz="4" w:space="0" w:color="auto"/>
            </w:tcBorders>
            <w:shd w:val="clear" w:color="auto" w:fill="auto"/>
            <w:noWrap/>
            <w:vAlign w:val="center"/>
            <w:hideMark/>
          </w:tcPr>
          <w:p w14:paraId="2E340EE3" w14:textId="77777777" w:rsidR="008B6F9B" w:rsidRPr="00932D7C" w:rsidRDefault="008B6F9B" w:rsidP="00932D7C">
            <w:pPr>
              <w:ind w:left="-108" w:right="-73"/>
              <w:jc w:val="center"/>
              <w:rPr>
                <w:sz w:val="12"/>
                <w:szCs w:val="14"/>
              </w:rPr>
            </w:pPr>
            <w:r w:rsidRPr="00932D7C">
              <w:rPr>
                <w:sz w:val="12"/>
                <w:szCs w:val="14"/>
              </w:rPr>
              <w:t>258,694.53</w:t>
            </w:r>
          </w:p>
        </w:tc>
        <w:tc>
          <w:tcPr>
            <w:tcW w:w="238" w:type="pct"/>
            <w:tcBorders>
              <w:top w:val="nil"/>
              <w:left w:val="nil"/>
              <w:bottom w:val="single" w:sz="4" w:space="0" w:color="auto"/>
              <w:right w:val="single" w:sz="4" w:space="0" w:color="auto"/>
            </w:tcBorders>
            <w:shd w:val="clear" w:color="auto" w:fill="auto"/>
            <w:noWrap/>
            <w:vAlign w:val="center"/>
            <w:hideMark/>
          </w:tcPr>
          <w:p w14:paraId="1E2BE89E" w14:textId="77777777" w:rsidR="008B6F9B" w:rsidRPr="00932D7C" w:rsidRDefault="008B6F9B" w:rsidP="00932D7C">
            <w:pPr>
              <w:ind w:left="-108" w:right="-73"/>
              <w:jc w:val="center"/>
              <w:rPr>
                <w:sz w:val="12"/>
                <w:szCs w:val="14"/>
              </w:rPr>
            </w:pPr>
            <w:r w:rsidRPr="00932D7C">
              <w:rPr>
                <w:sz w:val="12"/>
                <w:szCs w:val="14"/>
              </w:rPr>
              <w:t>144,110.00</w:t>
            </w:r>
          </w:p>
        </w:tc>
        <w:tc>
          <w:tcPr>
            <w:tcW w:w="173" w:type="pct"/>
            <w:tcBorders>
              <w:top w:val="nil"/>
              <w:left w:val="nil"/>
              <w:bottom w:val="single" w:sz="4" w:space="0" w:color="auto"/>
              <w:right w:val="single" w:sz="4" w:space="0" w:color="auto"/>
            </w:tcBorders>
            <w:shd w:val="clear" w:color="auto" w:fill="auto"/>
            <w:noWrap/>
            <w:vAlign w:val="center"/>
            <w:hideMark/>
          </w:tcPr>
          <w:p w14:paraId="1587BA2F" w14:textId="77777777" w:rsidR="008B6F9B" w:rsidRPr="00932D7C" w:rsidRDefault="008B6F9B" w:rsidP="00932D7C">
            <w:pPr>
              <w:ind w:left="-108" w:right="-73"/>
              <w:jc w:val="center"/>
              <w:rPr>
                <w:sz w:val="12"/>
                <w:szCs w:val="14"/>
              </w:rPr>
            </w:pPr>
            <w:r w:rsidRPr="00932D7C">
              <w:rPr>
                <w:sz w:val="12"/>
                <w:szCs w:val="14"/>
              </w:rPr>
              <w:t>$157.30</w:t>
            </w:r>
          </w:p>
        </w:tc>
        <w:tc>
          <w:tcPr>
            <w:tcW w:w="249" w:type="pct"/>
            <w:tcBorders>
              <w:top w:val="nil"/>
              <w:left w:val="nil"/>
              <w:bottom w:val="single" w:sz="4" w:space="0" w:color="auto"/>
              <w:right w:val="single" w:sz="4" w:space="0" w:color="auto"/>
            </w:tcBorders>
            <w:shd w:val="clear" w:color="auto" w:fill="auto"/>
            <w:noWrap/>
            <w:vAlign w:val="center"/>
            <w:hideMark/>
          </w:tcPr>
          <w:p w14:paraId="12FE6D2D" w14:textId="77777777" w:rsidR="008B6F9B" w:rsidRPr="00932D7C" w:rsidRDefault="008B6F9B" w:rsidP="00932D7C">
            <w:pPr>
              <w:ind w:left="-108" w:right="-73"/>
              <w:jc w:val="center"/>
              <w:rPr>
                <w:sz w:val="12"/>
                <w:szCs w:val="14"/>
              </w:rPr>
            </w:pPr>
            <w:r w:rsidRPr="00932D7C">
              <w:rPr>
                <w:sz w:val="12"/>
                <w:szCs w:val="14"/>
              </w:rPr>
              <w:t>$1,555,493.37</w:t>
            </w:r>
          </w:p>
        </w:tc>
        <w:tc>
          <w:tcPr>
            <w:tcW w:w="249" w:type="pct"/>
            <w:tcBorders>
              <w:top w:val="nil"/>
              <w:left w:val="nil"/>
              <w:bottom w:val="single" w:sz="4" w:space="0" w:color="auto"/>
              <w:right w:val="single" w:sz="4" w:space="0" w:color="auto"/>
            </w:tcBorders>
            <w:shd w:val="clear" w:color="auto" w:fill="auto"/>
            <w:noWrap/>
            <w:vAlign w:val="center"/>
            <w:hideMark/>
          </w:tcPr>
          <w:p w14:paraId="45AF117E" w14:textId="77777777" w:rsidR="008B6F9B" w:rsidRPr="00932D7C" w:rsidRDefault="008B6F9B" w:rsidP="00932D7C">
            <w:pPr>
              <w:ind w:left="-108" w:right="-73"/>
              <w:jc w:val="center"/>
              <w:rPr>
                <w:sz w:val="12"/>
                <w:szCs w:val="14"/>
              </w:rPr>
            </w:pPr>
            <w:r w:rsidRPr="00932D7C">
              <w:rPr>
                <w:sz w:val="12"/>
                <w:szCs w:val="14"/>
              </w:rPr>
              <w:t>$1,841,493.37</w:t>
            </w:r>
          </w:p>
        </w:tc>
        <w:tc>
          <w:tcPr>
            <w:tcW w:w="226" w:type="pct"/>
            <w:tcBorders>
              <w:top w:val="nil"/>
              <w:left w:val="nil"/>
              <w:bottom w:val="single" w:sz="4" w:space="0" w:color="auto"/>
              <w:right w:val="single" w:sz="4" w:space="0" w:color="auto"/>
            </w:tcBorders>
            <w:shd w:val="clear" w:color="auto" w:fill="auto"/>
            <w:noWrap/>
            <w:vAlign w:val="center"/>
            <w:hideMark/>
          </w:tcPr>
          <w:p w14:paraId="683EE6D0" w14:textId="77777777" w:rsidR="008B6F9B" w:rsidRPr="00932D7C" w:rsidRDefault="008B6F9B" w:rsidP="00932D7C">
            <w:pPr>
              <w:ind w:left="-108" w:right="-73"/>
              <w:jc w:val="center"/>
              <w:rPr>
                <w:sz w:val="12"/>
                <w:szCs w:val="14"/>
              </w:rPr>
            </w:pPr>
            <w:r w:rsidRPr="00932D7C">
              <w:rPr>
                <w:sz w:val="12"/>
                <w:szCs w:val="14"/>
              </w:rPr>
              <w:t>$92,074.67</w:t>
            </w:r>
          </w:p>
        </w:tc>
        <w:tc>
          <w:tcPr>
            <w:tcW w:w="249" w:type="pct"/>
            <w:tcBorders>
              <w:top w:val="nil"/>
              <w:left w:val="nil"/>
              <w:bottom w:val="single" w:sz="4" w:space="0" w:color="auto"/>
              <w:right w:val="single" w:sz="4" w:space="0" w:color="auto"/>
            </w:tcBorders>
            <w:shd w:val="clear" w:color="auto" w:fill="auto"/>
            <w:noWrap/>
            <w:vAlign w:val="center"/>
            <w:hideMark/>
          </w:tcPr>
          <w:p w14:paraId="5029A3CF" w14:textId="77777777" w:rsidR="008B6F9B" w:rsidRPr="00932D7C" w:rsidRDefault="008B6F9B" w:rsidP="00932D7C">
            <w:pPr>
              <w:ind w:left="-108" w:right="-73"/>
              <w:jc w:val="center"/>
              <w:rPr>
                <w:sz w:val="12"/>
                <w:szCs w:val="14"/>
              </w:rPr>
            </w:pPr>
            <w:r w:rsidRPr="00932D7C">
              <w:rPr>
                <w:sz w:val="12"/>
                <w:szCs w:val="14"/>
              </w:rPr>
              <w:t>$1,933,568.04</w:t>
            </w:r>
          </w:p>
        </w:tc>
        <w:tc>
          <w:tcPr>
            <w:tcW w:w="249" w:type="pct"/>
            <w:tcBorders>
              <w:top w:val="nil"/>
              <w:left w:val="nil"/>
              <w:bottom w:val="single" w:sz="4" w:space="0" w:color="auto"/>
              <w:right w:val="single" w:sz="4" w:space="0" w:color="auto"/>
            </w:tcBorders>
            <w:shd w:val="clear" w:color="auto" w:fill="auto"/>
            <w:noWrap/>
            <w:vAlign w:val="center"/>
            <w:hideMark/>
          </w:tcPr>
          <w:p w14:paraId="687E2BC4" w14:textId="77777777" w:rsidR="008B6F9B" w:rsidRPr="00932D7C" w:rsidRDefault="008B6F9B" w:rsidP="00932D7C">
            <w:pPr>
              <w:ind w:left="-108" w:right="-73"/>
              <w:jc w:val="center"/>
              <w:rPr>
                <w:sz w:val="12"/>
                <w:szCs w:val="14"/>
              </w:rPr>
            </w:pPr>
            <w:r w:rsidRPr="00932D7C">
              <w:rPr>
                <w:sz w:val="12"/>
                <w:szCs w:val="14"/>
              </w:rPr>
              <w:t>$2,126,924.84</w:t>
            </w:r>
          </w:p>
        </w:tc>
        <w:tc>
          <w:tcPr>
            <w:tcW w:w="249" w:type="pct"/>
            <w:tcBorders>
              <w:top w:val="nil"/>
              <w:left w:val="nil"/>
              <w:bottom w:val="single" w:sz="4" w:space="0" w:color="auto"/>
              <w:right w:val="single" w:sz="4" w:space="0" w:color="auto"/>
            </w:tcBorders>
            <w:shd w:val="clear" w:color="auto" w:fill="auto"/>
            <w:noWrap/>
            <w:vAlign w:val="center"/>
            <w:hideMark/>
          </w:tcPr>
          <w:p w14:paraId="4B61E9CD" w14:textId="77777777" w:rsidR="008B6F9B" w:rsidRPr="00932D7C" w:rsidRDefault="008B6F9B" w:rsidP="00932D7C">
            <w:pPr>
              <w:ind w:left="-108" w:right="-73"/>
              <w:jc w:val="center"/>
              <w:rPr>
                <w:sz w:val="12"/>
                <w:szCs w:val="14"/>
              </w:rPr>
            </w:pPr>
            <w:r w:rsidRPr="00932D7C">
              <w:rPr>
                <w:sz w:val="12"/>
                <w:szCs w:val="14"/>
              </w:rPr>
              <w:t>$2,060,329.84</w:t>
            </w:r>
          </w:p>
        </w:tc>
        <w:tc>
          <w:tcPr>
            <w:tcW w:w="175" w:type="pct"/>
            <w:tcBorders>
              <w:top w:val="nil"/>
              <w:left w:val="nil"/>
              <w:bottom w:val="single" w:sz="4" w:space="0" w:color="auto"/>
              <w:right w:val="single" w:sz="4" w:space="0" w:color="auto"/>
            </w:tcBorders>
            <w:shd w:val="clear" w:color="auto" w:fill="auto"/>
            <w:noWrap/>
            <w:vAlign w:val="center"/>
            <w:hideMark/>
          </w:tcPr>
          <w:p w14:paraId="06533106" w14:textId="77777777" w:rsidR="008B6F9B" w:rsidRPr="00932D7C" w:rsidRDefault="008B6F9B" w:rsidP="00932D7C">
            <w:pPr>
              <w:ind w:left="-108" w:right="-73"/>
              <w:jc w:val="center"/>
              <w:rPr>
                <w:sz w:val="12"/>
                <w:szCs w:val="14"/>
              </w:rPr>
            </w:pPr>
            <w:r w:rsidRPr="00932D7C">
              <w:rPr>
                <w:sz w:val="12"/>
                <w:szCs w:val="14"/>
              </w:rPr>
              <w:t>423,925</w:t>
            </w:r>
          </w:p>
        </w:tc>
        <w:tc>
          <w:tcPr>
            <w:tcW w:w="196" w:type="pct"/>
            <w:tcBorders>
              <w:top w:val="nil"/>
              <w:left w:val="nil"/>
              <w:bottom w:val="single" w:sz="4" w:space="0" w:color="auto"/>
              <w:right w:val="single" w:sz="4" w:space="0" w:color="auto"/>
            </w:tcBorders>
            <w:shd w:val="clear" w:color="auto" w:fill="auto"/>
            <w:noWrap/>
            <w:vAlign w:val="center"/>
            <w:hideMark/>
          </w:tcPr>
          <w:p w14:paraId="408C5499" w14:textId="77777777" w:rsidR="008B6F9B" w:rsidRPr="00932D7C" w:rsidRDefault="008B6F9B" w:rsidP="00932D7C">
            <w:pPr>
              <w:ind w:left="-108" w:right="-73"/>
              <w:jc w:val="center"/>
              <w:rPr>
                <w:sz w:val="12"/>
                <w:szCs w:val="14"/>
              </w:rPr>
            </w:pPr>
            <w:r w:rsidRPr="00932D7C">
              <w:rPr>
                <w:sz w:val="12"/>
                <w:szCs w:val="14"/>
              </w:rPr>
              <w:t>3,310,281</w:t>
            </w:r>
          </w:p>
        </w:tc>
        <w:tc>
          <w:tcPr>
            <w:tcW w:w="232" w:type="pct"/>
            <w:tcBorders>
              <w:top w:val="nil"/>
              <w:left w:val="nil"/>
              <w:bottom w:val="single" w:sz="4" w:space="0" w:color="auto"/>
              <w:right w:val="single" w:sz="4" w:space="0" w:color="auto"/>
            </w:tcBorders>
            <w:shd w:val="clear" w:color="auto" w:fill="auto"/>
            <w:noWrap/>
            <w:vAlign w:val="center"/>
            <w:hideMark/>
          </w:tcPr>
          <w:p w14:paraId="62964BDE" w14:textId="77777777" w:rsidR="008B6F9B" w:rsidRPr="00932D7C" w:rsidRDefault="008B6F9B" w:rsidP="00932D7C">
            <w:pPr>
              <w:ind w:left="-108" w:right="-73"/>
              <w:jc w:val="center"/>
              <w:rPr>
                <w:sz w:val="12"/>
                <w:szCs w:val="14"/>
              </w:rPr>
            </w:pPr>
            <w:r w:rsidRPr="00932D7C">
              <w:rPr>
                <w:sz w:val="12"/>
                <w:szCs w:val="14"/>
              </w:rPr>
              <w:t>2,979,253</w:t>
            </w:r>
          </w:p>
        </w:tc>
        <w:tc>
          <w:tcPr>
            <w:tcW w:w="196" w:type="pct"/>
            <w:tcBorders>
              <w:top w:val="nil"/>
              <w:left w:val="nil"/>
              <w:bottom w:val="single" w:sz="4" w:space="0" w:color="auto"/>
              <w:right w:val="single" w:sz="4" w:space="0" w:color="auto"/>
            </w:tcBorders>
            <w:shd w:val="clear" w:color="auto" w:fill="auto"/>
            <w:noWrap/>
            <w:vAlign w:val="center"/>
            <w:hideMark/>
          </w:tcPr>
          <w:p w14:paraId="3AE97F22" w14:textId="77777777" w:rsidR="008B6F9B" w:rsidRPr="00932D7C" w:rsidRDefault="008B6F9B" w:rsidP="00932D7C">
            <w:pPr>
              <w:ind w:left="-108" w:right="-73"/>
              <w:jc w:val="center"/>
              <w:rPr>
                <w:sz w:val="12"/>
                <w:szCs w:val="14"/>
              </w:rPr>
            </w:pPr>
            <w:r w:rsidRPr="00932D7C">
              <w:rPr>
                <w:sz w:val="12"/>
                <w:szCs w:val="14"/>
              </w:rPr>
              <w:t>2,555,328</w:t>
            </w:r>
          </w:p>
        </w:tc>
        <w:tc>
          <w:tcPr>
            <w:tcW w:w="269" w:type="pct"/>
            <w:tcBorders>
              <w:top w:val="nil"/>
              <w:left w:val="nil"/>
              <w:bottom w:val="single" w:sz="4" w:space="0" w:color="auto"/>
              <w:right w:val="single" w:sz="4" w:space="0" w:color="auto"/>
            </w:tcBorders>
            <w:shd w:val="clear" w:color="auto" w:fill="auto"/>
            <w:noWrap/>
            <w:vAlign w:val="center"/>
            <w:hideMark/>
          </w:tcPr>
          <w:p w14:paraId="2ABEFC04" w14:textId="77777777" w:rsidR="008B6F9B" w:rsidRPr="00932D7C" w:rsidRDefault="008B6F9B" w:rsidP="00932D7C">
            <w:pPr>
              <w:ind w:left="-108" w:right="-73"/>
              <w:jc w:val="center"/>
              <w:rPr>
                <w:sz w:val="12"/>
                <w:szCs w:val="14"/>
              </w:rPr>
            </w:pPr>
            <w:r w:rsidRPr="00932D7C">
              <w:rPr>
                <w:sz w:val="12"/>
                <w:szCs w:val="14"/>
              </w:rPr>
              <w:t>$494,998.06</w:t>
            </w:r>
          </w:p>
        </w:tc>
      </w:tr>
      <w:tr w:rsidR="00F161BE" w:rsidRPr="00932D7C" w14:paraId="71F1C23A" w14:textId="77777777" w:rsidTr="00F161BE">
        <w:trPr>
          <w:trHeight w:val="300"/>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0A56216" w14:textId="77777777" w:rsidR="008B6F9B" w:rsidRPr="00932D7C" w:rsidRDefault="008B6F9B" w:rsidP="00932D7C">
            <w:pPr>
              <w:ind w:left="-108" w:right="-73"/>
              <w:jc w:val="center"/>
              <w:rPr>
                <w:sz w:val="12"/>
                <w:szCs w:val="14"/>
              </w:rPr>
            </w:pPr>
            <w:r w:rsidRPr="00932D7C">
              <w:rPr>
                <w:sz w:val="12"/>
                <w:szCs w:val="14"/>
              </w:rPr>
              <w:t>3</w:t>
            </w:r>
          </w:p>
        </w:tc>
        <w:tc>
          <w:tcPr>
            <w:tcW w:w="122" w:type="pct"/>
            <w:tcBorders>
              <w:top w:val="nil"/>
              <w:left w:val="nil"/>
              <w:bottom w:val="single" w:sz="4" w:space="0" w:color="auto"/>
              <w:right w:val="single" w:sz="4" w:space="0" w:color="auto"/>
            </w:tcBorders>
            <w:shd w:val="clear" w:color="auto" w:fill="auto"/>
            <w:noWrap/>
            <w:vAlign w:val="center"/>
            <w:hideMark/>
          </w:tcPr>
          <w:p w14:paraId="63B0A980" w14:textId="77777777" w:rsidR="008B6F9B" w:rsidRPr="00932D7C" w:rsidRDefault="008B6F9B" w:rsidP="00932D7C">
            <w:pPr>
              <w:ind w:left="-108" w:right="-73"/>
              <w:jc w:val="center"/>
              <w:rPr>
                <w:sz w:val="12"/>
                <w:szCs w:val="14"/>
              </w:rPr>
            </w:pPr>
            <w:r w:rsidRPr="00932D7C">
              <w:rPr>
                <w:sz w:val="12"/>
                <w:szCs w:val="14"/>
              </w:rPr>
              <w:t>130</w:t>
            </w:r>
          </w:p>
        </w:tc>
        <w:tc>
          <w:tcPr>
            <w:tcW w:w="206" w:type="pct"/>
            <w:tcBorders>
              <w:top w:val="nil"/>
              <w:left w:val="nil"/>
              <w:bottom w:val="single" w:sz="4" w:space="0" w:color="auto"/>
              <w:right w:val="single" w:sz="4" w:space="0" w:color="auto"/>
            </w:tcBorders>
            <w:shd w:val="clear" w:color="auto" w:fill="auto"/>
            <w:noWrap/>
            <w:vAlign w:val="center"/>
            <w:hideMark/>
          </w:tcPr>
          <w:p w14:paraId="0B638698" w14:textId="77777777" w:rsidR="008B6F9B" w:rsidRPr="00932D7C" w:rsidRDefault="008B6F9B" w:rsidP="00932D7C">
            <w:pPr>
              <w:ind w:left="-108" w:right="-73"/>
              <w:jc w:val="center"/>
              <w:rPr>
                <w:sz w:val="12"/>
                <w:szCs w:val="14"/>
              </w:rPr>
            </w:pPr>
            <w:r w:rsidRPr="00932D7C">
              <w:rPr>
                <w:sz w:val="12"/>
                <w:szCs w:val="14"/>
              </w:rPr>
              <w:t>66,465</w:t>
            </w:r>
          </w:p>
        </w:tc>
        <w:tc>
          <w:tcPr>
            <w:tcW w:w="158" w:type="pct"/>
            <w:tcBorders>
              <w:top w:val="nil"/>
              <w:left w:val="nil"/>
              <w:bottom w:val="single" w:sz="4" w:space="0" w:color="auto"/>
              <w:right w:val="single" w:sz="4" w:space="0" w:color="auto"/>
            </w:tcBorders>
            <w:shd w:val="clear" w:color="auto" w:fill="auto"/>
            <w:noWrap/>
            <w:vAlign w:val="center"/>
            <w:hideMark/>
          </w:tcPr>
          <w:p w14:paraId="042F342A" w14:textId="77777777" w:rsidR="008B6F9B" w:rsidRPr="00932D7C" w:rsidRDefault="008B6F9B" w:rsidP="00932D7C">
            <w:pPr>
              <w:ind w:left="-108" w:right="-73"/>
              <w:jc w:val="center"/>
              <w:rPr>
                <w:sz w:val="12"/>
                <w:szCs w:val="14"/>
              </w:rPr>
            </w:pPr>
            <w:r w:rsidRPr="00932D7C">
              <w:rPr>
                <w:sz w:val="12"/>
                <w:szCs w:val="14"/>
              </w:rPr>
              <w:t>66,595</w:t>
            </w:r>
          </w:p>
        </w:tc>
        <w:tc>
          <w:tcPr>
            <w:tcW w:w="233" w:type="pct"/>
            <w:tcBorders>
              <w:top w:val="nil"/>
              <w:left w:val="nil"/>
              <w:bottom w:val="single" w:sz="4" w:space="0" w:color="auto"/>
              <w:right w:val="single" w:sz="4" w:space="0" w:color="auto"/>
            </w:tcBorders>
            <w:shd w:val="clear" w:color="auto" w:fill="auto"/>
            <w:noWrap/>
            <w:vAlign w:val="center"/>
            <w:hideMark/>
          </w:tcPr>
          <w:p w14:paraId="21F0D28D" w14:textId="77777777" w:rsidR="008B6F9B" w:rsidRPr="00932D7C" w:rsidRDefault="008B6F9B" w:rsidP="00932D7C">
            <w:pPr>
              <w:ind w:left="-108" w:right="-73"/>
              <w:jc w:val="center"/>
              <w:rPr>
                <w:sz w:val="12"/>
                <w:szCs w:val="14"/>
              </w:rPr>
            </w:pPr>
            <w:r w:rsidRPr="00932D7C">
              <w:rPr>
                <w:sz w:val="12"/>
                <w:szCs w:val="14"/>
              </w:rPr>
              <w:t>0</w:t>
            </w:r>
          </w:p>
        </w:tc>
        <w:tc>
          <w:tcPr>
            <w:tcW w:w="173" w:type="pct"/>
            <w:tcBorders>
              <w:top w:val="nil"/>
              <w:left w:val="nil"/>
              <w:bottom w:val="single" w:sz="4" w:space="0" w:color="auto"/>
              <w:right w:val="single" w:sz="4" w:space="0" w:color="auto"/>
            </w:tcBorders>
            <w:shd w:val="clear" w:color="auto" w:fill="auto"/>
            <w:noWrap/>
            <w:vAlign w:val="center"/>
            <w:hideMark/>
          </w:tcPr>
          <w:p w14:paraId="2ECA33E8" w14:textId="77777777" w:rsidR="008B6F9B" w:rsidRPr="00932D7C" w:rsidRDefault="008B6F9B" w:rsidP="00932D7C">
            <w:pPr>
              <w:ind w:left="-108" w:right="-73"/>
              <w:jc w:val="center"/>
              <w:rPr>
                <w:sz w:val="12"/>
                <w:szCs w:val="14"/>
              </w:rPr>
            </w:pPr>
            <w:r w:rsidRPr="00932D7C">
              <w:rPr>
                <w:sz w:val="12"/>
                <w:szCs w:val="14"/>
              </w:rPr>
              <w:t>0</w:t>
            </w:r>
          </w:p>
        </w:tc>
        <w:tc>
          <w:tcPr>
            <w:tcW w:w="233" w:type="pct"/>
            <w:tcBorders>
              <w:top w:val="nil"/>
              <w:left w:val="nil"/>
              <w:bottom w:val="single" w:sz="4" w:space="0" w:color="auto"/>
              <w:right w:val="single" w:sz="4" w:space="0" w:color="auto"/>
            </w:tcBorders>
            <w:shd w:val="clear" w:color="auto" w:fill="auto"/>
            <w:noWrap/>
            <w:vAlign w:val="center"/>
            <w:hideMark/>
          </w:tcPr>
          <w:p w14:paraId="1E36061A" w14:textId="77777777" w:rsidR="008B6F9B" w:rsidRPr="00932D7C" w:rsidRDefault="008B6F9B" w:rsidP="00932D7C">
            <w:pPr>
              <w:ind w:left="-108" w:right="-73"/>
              <w:jc w:val="center"/>
              <w:rPr>
                <w:sz w:val="12"/>
                <w:szCs w:val="14"/>
              </w:rPr>
            </w:pPr>
            <w:r w:rsidRPr="00932D7C">
              <w:rPr>
                <w:sz w:val="12"/>
                <w:szCs w:val="14"/>
              </w:rPr>
              <w:t>0.00</w:t>
            </w:r>
          </w:p>
        </w:tc>
        <w:tc>
          <w:tcPr>
            <w:tcW w:w="206" w:type="pct"/>
            <w:tcBorders>
              <w:top w:val="nil"/>
              <w:left w:val="nil"/>
              <w:bottom w:val="single" w:sz="4" w:space="0" w:color="auto"/>
              <w:right w:val="single" w:sz="4" w:space="0" w:color="auto"/>
            </w:tcBorders>
            <w:shd w:val="clear" w:color="auto" w:fill="auto"/>
            <w:noWrap/>
            <w:vAlign w:val="center"/>
            <w:hideMark/>
          </w:tcPr>
          <w:p w14:paraId="1994DD7A" w14:textId="77777777" w:rsidR="008B6F9B" w:rsidRPr="00932D7C" w:rsidRDefault="008B6F9B" w:rsidP="00932D7C">
            <w:pPr>
              <w:ind w:left="-108" w:right="-73"/>
              <w:jc w:val="center"/>
              <w:rPr>
                <w:sz w:val="12"/>
                <w:szCs w:val="14"/>
              </w:rPr>
            </w:pPr>
            <w:r w:rsidRPr="00932D7C">
              <w:rPr>
                <w:sz w:val="12"/>
                <w:szCs w:val="14"/>
              </w:rPr>
              <w:t>1,096,536</w:t>
            </w:r>
          </w:p>
        </w:tc>
        <w:tc>
          <w:tcPr>
            <w:tcW w:w="179" w:type="pct"/>
            <w:tcBorders>
              <w:top w:val="nil"/>
              <w:left w:val="nil"/>
              <w:bottom w:val="single" w:sz="4" w:space="0" w:color="auto"/>
              <w:right w:val="single" w:sz="4" w:space="0" w:color="auto"/>
            </w:tcBorders>
            <w:shd w:val="clear" w:color="auto" w:fill="auto"/>
            <w:noWrap/>
            <w:vAlign w:val="center"/>
            <w:hideMark/>
          </w:tcPr>
          <w:p w14:paraId="7F01567A" w14:textId="77777777" w:rsidR="008B6F9B" w:rsidRPr="00932D7C" w:rsidRDefault="008B6F9B" w:rsidP="00932D7C">
            <w:pPr>
              <w:ind w:left="-108" w:right="-73"/>
              <w:jc w:val="center"/>
              <w:rPr>
                <w:sz w:val="12"/>
                <w:szCs w:val="14"/>
              </w:rPr>
            </w:pPr>
            <w:r w:rsidRPr="00932D7C">
              <w:rPr>
                <w:sz w:val="12"/>
                <w:szCs w:val="14"/>
              </w:rPr>
              <w:t>32,375</w:t>
            </w:r>
          </w:p>
        </w:tc>
        <w:tc>
          <w:tcPr>
            <w:tcW w:w="196" w:type="pct"/>
            <w:tcBorders>
              <w:top w:val="nil"/>
              <w:left w:val="nil"/>
              <w:bottom w:val="single" w:sz="4" w:space="0" w:color="auto"/>
              <w:right w:val="single" w:sz="4" w:space="0" w:color="auto"/>
            </w:tcBorders>
            <w:shd w:val="clear" w:color="auto" w:fill="auto"/>
            <w:noWrap/>
            <w:vAlign w:val="center"/>
            <w:hideMark/>
          </w:tcPr>
          <w:p w14:paraId="715F7942" w14:textId="77777777" w:rsidR="008B6F9B" w:rsidRPr="00932D7C" w:rsidRDefault="008B6F9B" w:rsidP="00932D7C">
            <w:pPr>
              <w:ind w:left="-108" w:right="-73"/>
              <w:jc w:val="center"/>
              <w:rPr>
                <w:sz w:val="12"/>
                <w:szCs w:val="14"/>
              </w:rPr>
            </w:pPr>
            <w:r w:rsidRPr="00932D7C">
              <w:rPr>
                <w:sz w:val="12"/>
                <w:szCs w:val="14"/>
              </w:rPr>
              <w:t>57,738.91</w:t>
            </w:r>
          </w:p>
        </w:tc>
        <w:tc>
          <w:tcPr>
            <w:tcW w:w="211" w:type="pct"/>
            <w:tcBorders>
              <w:top w:val="nil"/>
              <w:left w:val="nil"/>
              <w:bottom w:val="single" w:sz="4" w:space="0" w:color="auto"/>
              <w:right w:val="single" w:sz="4" w:space="0" w:color="auto"/>
            </w:tcBorders>
            <w:shd w:val="clear" w:color="auto" w:fill="auto"/>
            <w:noWrap/>
            <w:vAlign w:val="center"/>
            <w:hideMark/>
          </w:tcPr>
          <w:p w14:paraId="76BBCB64" w14:textId="77777777" w:rsidR="008B6F9B" w:rsidRPr="00932D7C" w:rsidRDefault="008B6F9B" w:rsidP="00932D7C">
            <w:pPr>
              <w:ind w:left="-108" w:right="-73"/>
              <w:jc w:val="center"/>
              <w:rPr>
                <w:sz w:val="12"/>
                <w:szCs w:val="14"/>
              </w:rPr>
            </w:pPr>
            <w:r w:rsidRPr="00932D7C">
              <w:rPr>
                <w:sz w:val="12"/>
                <w:szCs w:val="14"/>
              </w:rPr>
              <w:t>258,694.53</w:t>
            </w:r>
          </w:p>
        </w:tc>
        <w:tc>
          <w:tcPr>
            <w:tcW w:w="238" w:type="pct"/>
            <w:tcBorders>
              <w:top w:val="nil"/>
              <w:left w:val="nil"/>
              <w:bottom w:val="single" w:sz="4" w:space="0" w:color="auto"/>
              <w:right w:val="single" w:sz="4" w:space="0" w:color="auto"/>
            </w:tcBorders>
            <w:shd w:val="clear" w:color="auto" w:fill="auto"/>
            <w:noWrap/>
            <w:vAlign w:val="center"/>
            <w:hideMark/>
          </w:tcPr>
          <w:p w14:paraId="1D76A342" w14:textId="77777777" w:rsidR="008B6F9B" w:rsidRPr="00932D7C" w:rsidRDefault="008B6F9B" w:rsidP="00932D7C">
            <w:pPr>
              <w:ind w:left="-108" w:right="-73"/>
              <w:jc w:val="center"/>
              <w:rPr>
                <w:sz w:val="12"/>
                <w:szCs w:val="14"/>
              </w:rPr>
            </w:pPr>
            <w:r w:rsidRPr="00932D7C">
              <w:rPr>
                <w:sz w:val="12"/>
                <w:szCs w:val="14"/>
              </w:rPr>
              <w:t>144,110.00</w:t>
            </w:r>
          </w:p>
        </w:tc>
        <w:tc>
          <w:tcPr>
            <w:tcW w:w="173" w:type="pct"/>
            <w:tcBorders>
              <w:top w:val="nil"/>
              <w:left w:val="nil"/>
              <w:bottom w:val="single" w:sz="4" w:space="0" w:color="auto"/>
              <w:right w:val="single" w:sz="4" w:space="0" w:color="auto"/>
            </w:tcBorders>
            <w:shd w:val="clear" w:color="auto" w:fill="auto"/>
            <w:noWrap/>
            <w:vAlign w:val="center"/>
            <w:hideMark/>
          </w:tcPr>
          <w:p w14:paraId="6B61CC0D" w14:textId="77777777" w:rsidR="008B6F9B" w:rsidRPr="00932D7C" w:rsidRDefault="008B6F9B" w:rsidP="00932D7C">
            <w:pPr>
              <w:ind w:left="-108" w:right="-73"/>
              <w:jc w:val="center"/>
              <w:rPr>
                <w:sz w:val="12"/>
                <w:szCs w:val="14"/>
              </w:rPr>
            </w:pPr>
            <w:r w:rsidRPr="00932D7C">
              <w:rPr>
                <w:sz w:val="12"/>
                <w:szCs w:val="14"/>
              </w:rPr>
              <w:t>173.03</w:t>
            </w:r>
          </w:p>
        </w:tc>
        <w:tc>
          <w:tcPr>
            <w:tcW w:w="249" w:type="pct"/>
            <w:tcBorders>
              <w:top w:val="nil"/>
              <w:left w:val="nil"/>
              <w:bottom w:val="single" w:sz="4" w:space="0" w:color="auto"/>
              <w:right w:val="single" w:sz="4" w:space="0" w:color="auto"/>
            </w:tcBorders>
            <w:shd w:val="clear" w:color="auto" w:fill="auto"/>
            <w:noWrap/>
            <w:vAlign w:val="center"/>
            <w:hideMark/>
          </w:tcPr>
          <w:p w14:paraId="21DE0DF4" w14:textId="77777777" w:rsidR="008B6F9B" w:rsidRPr="00932D7C" w:rsidRDefault="008B6F9B" w:rsidP="00932D7C">
            <w:pPr>
              <w:ind w:left="-108" w:right="-73"/>
              <w:jc w:val="center"/>
              <w:rPr>
                <w:sz w:val="12"/>
                <w:szCs w:val="14"/>
              </w:rPr>
            </w:pPr>
            <w:r w:rsidRPr="00932D7C">
              <w:rPr>
                <w:sz w:val="12"/>
                <w:szCs w:val="14"/>
              </w:rPr>
              <w:t>$1,589,627.47</w:t>
            </w:r>
          </w:p>
        </w:tc>
        <w:tc>
          <w:tcPr>
            <w:tcW w:w="249" w:type="pct"/>
            <w:tcBorders>
              <w:top w:val="nil"/>
              <w:left w:val="nil"/>
              <w:bottom w:val="single" w:sz="4" w:space="0" w:color="auto"/>
              <w:right w:val="single" w:sz="4" w:space="0" w:color="auto"/>
            </w:tcBorders>
            <w:shd w:val="clear" w:color="auto" w:fill="auto"/>
            <w:noWrap/>
            <w:vAlign w:val="center"/>
            <w:hideMark/>
          </w:tcPr>
          <w:p w14:paraId="5ECA0D99" w14:textId="77777777" w:rsidR="008B6F9B" w:rsidRPr="00932D7C" w:rsidRDefault="008B6F9B" w:rsidP="00932D7C">
            <w:pPr>
              <w:ind w:left="-108" w:right="-73"/>
              <w:jc w:val="center"/>
              <w:rPr>
                <w:sz w:val="12"/>
                <w:szCs w:val="14"/>
              </w:rPr>
            </w:pPr>
            <w:r w:rsidRPr="00932D7C">
              <w:rPr>
                <w:sz w:val="12"/>
                <w:szCs w:val="14"/>
              </w:rPr>
              <w:t>$1,589,627.47</w:t>
            </w:r>
          </w:p>
        </w:tc>
        <w:tc>
          <w:tcPr>
            <w:tcW w:w="226" w:type="pct"/>
            <w:tcBorders>
              <w:top w:val="nil"/>
              <w:left w:val="nil"/>
              <w:bottom w:val="single" w:sz="4" w:space="0" w:color="auto"/>
              <w:right w:val="single" w:sz="4" w:space="0" w:color="auto"/>
            </w:tcBorders>
            <w:shd w:val="clear" w:color="auto" w:fill="auto"/>
            <w:noWrap/>
            <w:vAlign w:val="center"/>
            <w:hideMark/>
          </w:tcPr>
          <w:p w14:paraId="08789D1F" w14:textId="77777777" w:rsidR="008B6F9B" w:rsidRPr="00932D7C" w:rsidRDefault="008B6F9B" w:rsidP="00932D7C">
            <w:pPr>
              <w:ind w:left="-108" w:right="-73"/>
              <w:jc w:val="center"/>
              <w:rPr>
                <w:sz w:val="12"/>
                <w:szCs w:val="14"/>
              </w:rPr>
            </w:pPr>
            <w:r w:rsidRPr="00932D7C">
              <w:rPr>
                <w:sz w:val="12"/>
                <w:szCs w:val="14"/>
              </w:rPr>
              <w:t>$79,481.37</w:t>
            </w:r>
          </w:p>
        </w:tc>
        <w:tc>
          <w:tcPr>
            <w:tcW w:w="249" w:type="pct"/>
            <w:tcBorders>
              <w:top w:val="nil"/>
              <w:left w:val="nil"/>
              <w:bottom w:val="single" w:sz="4" w:space="0" w:color="auto"/>
              <w:right w:val="single" w:sz="4" w:space="0" w:color="auto"/>
            </w:tcBorders>
            <w:shd w:val="clear" w:color="auto" w:fill="auto"/>
            <w:noWrap/>
            <w:vAlign w:val="center"/>
            <w:hideMark/>
          </w:tcPr>
          <w:p w14:paraId="16306F61" w14:textId="77777777" w:rsidR="008B6F9B" w:rsidRPr="00932D7C" w:rsidRDefault="008B6F9B" w:rsidP="00932D7C">
            <w:pPr>
              <w:ind w:left="-108" w:right="-73"/>
              <w:jc w:val="center"/>
              <w:rPr>
                <w:sz w:val="12"/>
                <w:szCs w:val="14"/>
              </w:rPr>
            </w:pPr>
            <w:r w:rsidRPr="00932D7C">
              <w:rPr>
                <w:sz w:val="12"/>
                <w:szCs w:val="14"/>
              </w:rPr>
              <w:t>$1,669,108.84</w:t>
            </w:r>
          </w:p>
        </w:tc>
        <w:tc>
          <w:tcPr>
            <w:tcW w:w="249" w:type="pct"/>
            <w:tcBorders>
              <w:top w:val="nil"/>
              <w:left w:val="nil"/>
              <w:bottom w:val="single" w:sz="4" w:space="0" w:color="auto"/>
              <w:right w:val="single" w:sz="4" w:space="0" w:color="auto"/>
            </w:tcBorders>
            <w:shd w:val="clear" w:color="auto" w:fill="auto"/>
            <w:noWrap/>
            <w:vAlign w:val="center"/>
            <w:hideMark/>
          </w:tcPr>
          <w:p w14:paraId="5B2D89CB" w14:textId="77777777" w:rsidR="008B6F9B" w:rsidRPr="00932D7C" w:rsidRDefault="008B6F9B" w:rsidP="00932D7C">
            <w:pPr>
              <w:ind w:left="-108" w:right="-73"/>
              <w:jc w:val="center"/>
              <w:rPr>
                <w:sz w:val="12"/>
                <w:szCs w:val="14"/>
              </w:rPr>
            </w:pPr>
            <w:r w:rsidRPr="00932D7C">
              <w:rPr>
                <w:sz w:val="12"/>
                <w:szCs w:val="14"/>
              </w:rPr>
              <w:t>$1,836,019.73</w:t>
            </w:r>
          </w:p>
        </w:tc>
        <w:tc>
          <w:tcPr>
            <w:tcW w:w="249" w:type="pct"/>
            <w:tcBorders>
              <w:top w:val="nil"/>
              <w:left w:val="nil"/>
              <w:bottom w:val="single" w:sz="4" w:space="0" w:color="auto"/>
              <w:right w:val="single" w:sz="4" w:space="0" w:color="auto"/>
            </w:tcBorders>
            <w:shd w:val="clear" w:color="auto" w:fill="auto"/>
            <w:noWrap/>
            <w:vAlign w:val="center"/>
            <w:hideMark/>
          </w:tcPr>
          <w:p w14:paraId="7D0C1B5E" w14:textId="77777777" w:rsidR="008B6F9B" w:rsidRPr="00932D7C" w:rsidRDefault="008B6F9B" w:rsidP="00932D7C">
            <w:pPr>
              <w:ind w:left="-108" w:right="-73"/>
              <w:jc w:val="center"/>
              <w:rPr>
                <w:sz w:val="12"/>
                <w:szCs w:val="14"/>
              </w:rPr>
            </w:pPr>
            <w:r w:rsidRPr="00932D7C">
              <w:rPr>
                <w:sz w:val="12"/>
                <w:szCs w:val="14"/>
              </w:rPr>
              <w:t>$1,769,424.73</w:t>
            </w:r>
          </w:p>
        </w:tc>
        <w:tc>
          <w:tcPr>
            <w:tcW w:w="175" w:type="pct"/>
            <w:tcBorders>
              <w:top w:val="nil"/>
              <w:left w:val="nil"/>
              <w:bottom w:val="single" w:sz="4" w:space="0" w:color="auto"/>
              <w:right w:val="single" w:sz="4" w:space="0" w:color="auto"/>
            </w:tcBorders>
            <w:shd w:val="clear" w:color="auto" w:fill="auto"/>
            <w:noWrap/>
            <w:vAlign w:val="center"/>
            <w:hideMark/>
          </w:tcPr>
          <w:p w14:paraId="5482D132" w14:textId="77777777" w:rsidR="008B6F9B" w:rsidRPr="00932D7C" w:rsidRDefault="008B6F9B" w:rsidP="00932D7C">
            <w:pPr>
              <w:ind w:left="-108" w:right="-73"/>
              <w:jc w:val="center"/>
              <w:rPr>
                <w:sz w:val="12"/>
                <w:szCs w:val="14"/>
              </w:rPr>
            </w:pPr>
            <w:r w:rsidRPr="00932D7C">
              <w:rPr>
                <w:sz w:val="12"/>
                <w:szCs w:val="14"/>
              </w:rPr>
              <w:t>423,925</w:t>
            </w:r>
          </w:p>
        </w:tc>
        <w:tc>
          <w:tcPr>
            <w:tcW w:w="196" w:type="pct"/>
            <w:tcBorders>
              <w:top w:val="nil"/>
              <w:left w:val="nil"/>
              <w:bottom w:val="single" w:sz="4" w:space="0" w:color="auto"/>
              <w:right w:val="single" w:sz="4" w:space="0" w:color="auto"/>
            </w:tcBorders>
            <w:shd w:val="clear" w:color="auto" w:fill="auto"/>
            <w:noWrap/>
            <w:vAlign w:val="center"/>
            <w:hideMark/>
          </w:tcPr>
          <w:p w14:paraId="39A0424E" w14:textId="77777777" w:rsidR="008B6F9B" w:rsidRPr="00932D7C" w:rsidRDefault="008B6F9B" w:rsidP="00932D7C">
            <w:pPr>
              <w:ind w:left="-108" w:right="-73"/>
              <w:jc w:val="center"/>
              <w:rPr>
                <w:sz w:val="12"/>
                <w:szCs w:val="14"/>
              </w:rPr>
            </w:pPr>
            <w:r w:rsidRPr="00932D7C">
              <w:rPr>
                <w:sz w:val="12"/>
                <w:szCs w:val="14"/>
              </w:rPr>
              <w:t>3,851,003</w:t>
            </w:r>
          </w:p>
        </w:tc>
        <w:tc>
          <w:tcPr>
            <w:tcW w:w="232" w:type="pct"/>
            <w:tcBorders>
              <w:top w:val="nil"/>
              <w:left w:val="nil"/>
              <w:bottom w:val="single" w:sz="4" w:space="0" w:color="auto"/>
              <w:right w:val="single" w:sz="4" w:space="0" w:color="auto"/>
            </w:tcBorders>
            <w:shd w:val="clear" w:color="auto" w:fill="auto"/>
            <w:noWrap/>
            <w:vAlign w:val="center"/>
            <w:hideMark/>
          </w:tcPr>
          <w:p w14:paraId="541C8DB1" w14:textId="77777777" w:rsidR="008B6F9B" w:rsidRPr="00932D7C" w:rsidRDefault="008B6F9B" w:rsidP="00932D7C">
            <w:pPr>
              <w:ind w:left="-108" w:right="-73"/>
              <w:jc w:val="center"/>
              <w:rPr>
                <w:sz w:val="12"/>
                <w:szCs w:val="14"/>
              </w:rPr>
            </w:pPr>
            <w:r w:rsidRPr="00932D7C">
              <w:rPr>
                <w:sz w:val="12"/>
                <w:szCs w:val="14"/>
              </w:rPr>
              <w:t>3,465,903</w:t>
            </w:r>
          </w:p>
        </w:tc>
        <w:tc>
          <w:tcPr>
            <w:tcW w:w="196" w:type="pct"/>
            <w:tcBorders>
              <w:top w:val="nil"/>
              <w:left w:val="nil"/>
              <w:bottom w:val="single" w:sz="4" w:space="0" w:color="auto"/>
              <w:right w:val="single" w:sz="4" w:space="0" w:color="auto"/>
            </w:tcBorders>
            <w:shd w:val="clear" w:color="auto" w:fill="auto"/>
            <w:noWrap/>
            <w:vAlign w:val="center"/>
            <w:hideMark/>
          </w:tcPr>
          <w:p w14:paraId="66749398" w14:textId="77777777" w:rsidR="008B6F9B" w:rsidRPr="00932D7C" w:rsidRDefault="008B6F9B" w:rsidP="00932D7C">
            <w:pPr>
              <w:ind w:left="-108" w:right="-73"/>
              <w:jc w:val="center"/>
              <w:rPr>
                <w:sz w:val="12"/>
                <w:szCs w:val="14"/>
              </w:rPr>
            </w:pPr>
            <w:r w:rsidRPr="00932D7C">
              <w:rPr>
                <w:sz w:val="12"/>
                <w:szCs w:val="14"/>
              </w:rPr>
              <w:t>3,041,978</w:t>
            </w:r>
          </w:p>
        </w:tc>
        <w:tc>
          <w:tcPr>
            <w:tcW w:w="269" w:type="pct"/>
            <w:tcBorders>
              <w:top w:val="nil"/>
              <w:left w:val="nil"/>
              <w:bottom w:val="single" w:sz="4" w:space="0" w:color="auto"/>
              <w:right w:val="single" w:sz="4" w:space="0" w:color="auto"/>
            </w:tcBorders>
            <w:shd w:val="clear" w:color="auto" w:fill="auto"/>
            <w:noWrap/>
            <w:vAlign w:val="center"/>
            <w:hideMark/>
          </w:tcPr>
          <w:p w14:paraId="214F1553" w14:textId="77777777" w:rsidR="008B6F9B" w:rsidRPr="00932D7C" w:rsidRDefault="008B6F9B" w:rsidP="00932D7C">
            <w:pPr>
              <w:ind w:left="-108" w:right="-73"/>
              <w:jc w:val="center"/>
              <w:rPr>
                <w:sz w:val="12"/>
                <w:szCs w:val="14"/>
              </w:rPr>
            </w:pPr>
            <w:r w:rsidRPr="00932D7C">
              <w:rPr>
                <w:sz w:val="12"/>
                <w:szCs w:val="14"/>
              </w:rPr>
              <w:t>$1,272,552.97</w:t>
            </w:r>
          </w:p>
        </w:tc>
      </w:tr>
      <w:tr w:rsidR="00F161BE" w:rsidRPr="00932D7C" w14:paraId="72AD34A2" w14:textId="77777777" w:rsidTr="00F161BE">
        <w:trPr>
          <w:trHeight w:val="300"/>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2B52A4C" w14:textId="77777777" w:rsidR="008B6F9B" w:rsidRPr="00932D7C" w:rsidRDefault="008B6F9B" w:rsidP="00932D7C">
            <w:pPr>
              <w:ind w:left="-108" w:right="-73"/>
              <w:jc w:val="center"/>
              <w:rPr>
                <w:sz w:val="12"/>
                <w:szCs w:val="14"/>
              </w:rPr>
            </w:pPr>
            <w:r w:rsidRPr="00932D7C">
              <w:rPr>
                <w:sz w:val="12"/>
                <w:szCs w:val="14"/>
              </w:rPr>
              <w:t>4</w:t>
            </w:r>
          </w:p>
        </w:tc>
        <w:tc>
          <w:tcPr>
            <w:tcW w:w="122" w:type="pct"/>
            <w:tcBorders>
              <w:top w:val="nil"/>
              <w:left w:val="nil"/>
              <w:bottom w:val="single" w:sz="4" w:space="0" w:color="auto"/>
              <w:right w:val="single" w:sz="4" w:space="0" w:color="auto"/>
            </w:tcBorders>
            <w:shd w:val="clear" w:color="auto" w:fill="auto"/>
            <w:noWrap/>
            <w:vAlign w:val="center"/>
            <w:hideMark/>
          </w:tcPr>
          <w:p w14:paraId="5B248FEE" w14:textId="77777777" w:rsidR="008B6F9B" w:rsidRPr="00932D7C" w:rsidRDefault="008B6F9B" w:rsidP="00932D7C">
            <w:pPr>
              <w:ind w:left="-108" w:right="-73"/>
              <w:jc w:val="center"/>
              <w:rPr>
                <w:sz w:val="12"/>
                <w:szCs w:val="14"/>
              </w:rPr>
            </w:pPr>
            <w:r w:rsidRPr="00932D7C">
              <w:rPr>
                <w:sz w:val="12"/>
                <w:szCs w:val="14"/>
              </w:rPr>
              <w:t>130</w:t>
            </w:r>
          </w:p>
        </w:tc>
        <w:tc>
          <w:tcPr>
            <w:tcW w:w="206" w:type="pct"/>
            <w:tcBorders>
              <w:top w:val="nil"/>
              <w:left w:val="nil"/>
              <w:bottom w:val="single" w:sz="4" w:space="0" w:color="auto"/>
              <w:right w:val="single" w:sz="4" w:space="0" w:color="auto"/>
            </w:tcBorders>
            <w:shd w:val="clear" w:color="auto" w:fill="auto"/>
            <w:noWrap/>
            <w:vAlign w:val="center"/>
            <w:hideMark/>
          </w:tcPr>
          <w:p w14:paraId="24B29400" w14:textId="77777777" w:rsidR="008B6F9B" w:rsidRPr="00932D7C" w:rsidRDefault="008B6F9B" w:rsidP="00932D7C">
            <w:pPr>
              <w:ind w:left="-108" w:right="-73"/>
              <w:jc w:val="center"/>
              <w:rPr>
                <w:sz w:val="12"/>
                <w:szCs w:val="14"/>
              </w:rPr>
            </w:pPr>
            <w:r w:rsidRPr="00932D7C">
              <w:rPr>
                <w:sz w:val="12"/>
                <w:szCs w:val="14"/>
              </w:rPr>
              <w:t>66,465</w:t>
            </w:r>
          </w:p>
        </w:tc>
        <w:tc>
          <w:tcPr>
            <w:tcW w:w="158" w:type="pct"/>
            <w:tcBorders>
              <w:top w:val="nil"/>
              <w:left w:val="nil"/>
              <w:bottom w:val="single" w:sz="4" w:space="0" w:color="auto"/>
              <w:right w:val="single" w:sz="4" w:space="0" w:color="auto"/>
            </w:tcBorders>
            <w:shd w:val="clear" w:color="auto" w:fill="auto"/>
            <w:noWrap/>
            <w:vAlign w:val="center"/>
            <w:hideMark/>
          </w:tcPr>
          <w:p w14:paraId="71E4851C" w14:textId="77777777" w:rsidR="008B6F9B" w:rsidRPr="00932D7C" w:rsidRDefault="008B6F9B" w:rsidP="00932D7C">
            <w:pPr>
              <w:ind w:left="-108" w:right="-73"/>
              <w:jc w:val="center"/>
              <w:rPr>
                <w:sz w:val="12"/>
                <w:szCs w:val="14"/>
              </w:rPr>
            </w:pPr>
            <w:r w:rsidRPr="00932D7C">
              <w:rPr>
                <w:sz w:val="12"/>
                <w:szCs w:val="14"/>
              </w:rPr>
              <w:t>66,595</w:t>
            </w:r>
          </w:p>
        </w:tc>
        <w:tc>
          <w:tcPr>
            <w:tcW w:w="233" w:type="pct"/>
            <w:tcBorders>
              <w:top w:val="nil"/>
              <w:left w:val="nil"/>
              <w:bottom w:val="single" w:sz="4" w:space="0" w:color="auto"/>
              <w:right w:val="single" w:sz="4" w:space="0" w:color="auto"/>
            </w:tcBorders>
            <w:shd w:val="clear" w:color="auto" w:fill="auto"/>
            <w:noWrap/>
            <w:vAlign w:val="center"/>
            <w:hideMark/>
          </w:tcPr>
          <w:p w14:paraId="66D37D74" w14:textId="77777777" w:rsidR="008B6F9B" w:rsidRPr="00932D7C" w:rsidRDefault="008B6F9B" w:rsidP="00932D7C">
            <w:pPr>
              <w:ind w:left="-108" w:right="-73"/>
              <w:jc w:val="center"/>
              <w:rPr>
                <w:sz w:val="12"/>
                <w:szCs w:val="14"/>
              </w:rPr>
            </w:pPr>
            <w:r w:rsidRPr="00932D7C">
              <w:rPr>
                <w:sz w:val="12"/>
                <w:szCs w:val="14"/>
              </w:rPr>
              <w:t>0</w:t>
            </w:r>
          </w:p>
        </w:tc>
        <w:tc>
          <w:tcPr>
            <w:tcW w:w="173" w:type="pct"/>
            <w:tcBorders>
              <w:top w:val="nil"/>
              <w:left w:val="nil"/>
              <w:bottom w:val="single" w:sz="4" w:space="0" w:color="auto"/>
              <w:right w:val="single" w:sz="4" w:space="0" w:color="auto"/>
            </w:tcBorders>
            <w:shd w:val="clear" w:color="auto" w:fill="auto"/>
            <w:noWrap/>
            <w:vAlign w:val="center"/>
            <w:hideMark/>
          </w:tcPr>
          <w:p w14:paraId="5A80B5C3" w14:textId="77777777" w:rsidR="008B6F9B" w:rsidRPr="00932D7C" w:rsidRDefault="008B6F9B" w:rsidP="00932D7C">
            <w:pPr>
              <w:ind w:left="-108" w:right="-73"/>
              <w:jc w:val="center"/>
              <w:rPr>
                <w:sz w:val="12"/>
                <w:szCs w:val="14"/>
              </w:rPr>
            </w:pPr>
            <w:r w:rsidRPr="00932D7C">
              <w:rPr>
                <w:sz w:val="12"/>
                <w:szCs w:val="14"/>
              </w:rPr>
              <w:t>0</w:t>
            </w:r>
          </w:p>
        </w:tc>
        <w:tc>
          <w:tcPr>
            <w:tcW w:w="233" w:type="pct"/>
            <w:tcBorders>
              <w:top w:val="nil"/>
              <w:left w:val="nil"/>
              <w:bottom w:val="single" w:sz="4" w:space="0" w:color="auto"/>
              <w:right w:val="single" w:sz="4" w:space="0" w:color="auto"/>
            </w:tcBorders>
            <w:shd w:val="clear" w:color="auto" w:fill="auto"/>
            <w:noWrap/>
            <w:vAlign w:val="center"/>
            <w:hideMark/>
          </w:tcPr>
          <w:p w14:paraId="16C9E5E4" w14:textId="77777777" w:rsidR="008B6F9B" w:rsidRPr="00932D7C" w:rsidRDefault="008B6F9B" w:rsidP="00932D7C">
            <w:pPr>
              <w:ind w:left="-108" w:right="-73"/>
              <w:jc w:val="center"/>
              <w:rPr>
                <w:sz w:val="12"/>
                <w:szCs w:val="14"/>
              </w:rPr>
            </w:pPr>
            <w:r w:rsidRPr="00932D7C">
              <w:rPr>
                <w:sz w:val="12"/>
                <w:szCs w:val="14"/>
              </w:rPr>
              <w:t>0.00</w:t>
            </w:r>
          </w:p>
        </w:tc>
        <w:tc>
          <w:tcPr>
            <w:tcW w:w="206" w:type="pct"/>
            <w:tcBorders>
              <w:top w:val="nil"/>
              <w:left w:val="nil"/>
              <w:bottom w:val="single" w:sz="4" w:space="0" w:color="auto"/>
              <w:right w:val="single" w:sz="4" w:space="0" w:color="auto"/>
            </w:tcBorders>
            <w:shd w:val="clear" w:color="auto" w:fill="auto"/>
            <w:noWrap/>
            <w:vAlign w:val="center"/>
            <w:hideMark/>
          </w:tcPr>
          <w:p w14:paraId="5A850C75" w14:textId="77777777" w:rsidR="008B6F9B" w:rsidRPr="00932D7C" w:rsidRDefault="008B6F9B" w:rsidP="00932D7C">
            <w:pPr>
              <w:ind w:left="-108" w:right="-73"/>
              <w:jc w:val="center"/>
              <w:rPr>
                <w:sz w:val="12"/>
                <w:szCs w:val="14"/>
              </w:rPr>
            </w:pPr>
            <w:r w:rsidRPr="00932D7C">
              <w:rPr>
                <w:sz w:val="12"/>
                <w:szCs w:val="14"/>
              </w:rPr>
              <w:t>1,126,671</w:t>
            </w:r>
          </w:p>
        </w:tc>
        <w:tc>
          <w:tcPr>
            <w:tcW w:w="179" w:type="pct"/>
            <w:tcBorders>
              <w:top w:val="nil"/>
              <w:left w:val="nil"/>
              <w:bottom w:val="single" w:sz="4" w:space="0" w:color="auto"/>
              <w:right w:val="single" w:sz="4" w:space="0" w:color="auto"/>
            </w:tcBorders>
            <w:shd w:val="clear" w:color="auto" w:fill="auto"/>
            <w:noWrap/>
            <w:vAlign w:val="center"/>
            <w:hideMark/>
          </w:tcPr>
          <w:p w14:paraId="3D3BB9EC" w14:textId="77777777" w:rsidR="008B6F9B" w:rsidRPr="00932D7C" w:rsidRDefault="008B6F9B" w:rsidP="00932D7C">
            <w:pPr>
              <w:ind w:left="-108" w:right="-73"/>
              <w:jc w:val="center"/>
              <w:rPr>
                <w:sz w:val="12"/>
                <w:szCs w:val="14"/>
              </w:rPr>
            </w:pPr>
            <w:r w:rsidRPr="00932D7C">
              <w:rPr>
                <w:sz w:val="12"/>
                <w:szCs w:val="14"/>
              </w:rPr>
              <w:t>32,375</w:t>
            </w:r>
          </w:p>
        </w:tc>
        <w:tc>
          <w:tcPr>
            <w:tcW w:w="196" w:type="pct"/>
            <w:tcBorders>
              <w:top w:val="nil"/>
              <w:left w:val="nil"/>
              <w:bottom w:val="single" w:sz="4" w:space="0" w:color="auto"/>
              <w:right w:val="single" w:sz="4" w:space="0" w:color="auto"/>
            </w:tcBorders>
            <w:shd w:val="clear" w:color="auto" w:fill="auto"/>
            <w:noWrap/>
            <w:vAlign w:val="center"/>
            <w:hideMark/>
          </w:tcPr>
          <w:p w14:paraId="37586F46" w14:textId="77777777" w:rsidR="008B6F9B" w:rsidRPr="00932D7C" w:rsidRDefault="008B6F9B" w:rsidP="00932D7C">
            <w:pPr>
              <w:ind w:left="-108" w:right="-73"/>
              <w:jc w:val="center"/>
              <w:rPr>
                <w:sz w:val="12"/>
                <w:szCs w:val="14"/>
              </w:rPr>
            </w:pPr>
            <w:r w:rsidRPr="00932D7C">
              <w:rPr>
                <w:sz w:val="12"/>
                <w:szCs w:val="14"/>
              </w:rPr>
              <w:t>57,738.91</w:t>
            </w:r>
          </w:p>
        </w:tc>
        <w:tc>
          <w:tcPr>
            <w:tcW w:w="211" w:type="pct"/>
            <w:tcBorders>
              <w:top w:val="nil"/>
              <w:left w:val="nil"/>
              <w:bottom w:val="single" w:sz="4" w:space="0" w:color="auto"/>
              <w:right w:val="single" w:sz="4" w:space="0" w:color="auto"/>
            </w:tcBorders>
            <w:shd w:val="clear" w:color="auto" w:fill="auto"/>
            <w:noWrap/>
            <w:vAlign w:val="center"/>
            <w:hideMark/>
          </w:tcPr>
          <w:p w14:paraId="56B1906B" w14:textId="77777777" w:rsidR="008B6F9B" w:rsidRPr="00932D7C" w:rsidRDefault="008B6F9B" w:rsidP="00932D7C">
            <w:pPr>
              <w:ind w:left="-108" w:right="-73"/>
              <w:jc w:val="center"/>
              <w:rPr>
                <w:sz w:val="12"/>
                <w:szCs w:val="14"/>
              </w:rPr>
            </w:pPr>
            <w:r w:rsidRPr="00932D7C">
              <w:rPr>
                <w:sz w:val="12"/>
                <w:szCs w:val="14"/>
              </w:rPr>
              <w:t>258,694.53</w:t>
            </w:r>
          </w:p>
        </w:tc>
        <w:tc>
          <w:tcPr>
            <w:tcW w:w="238" w:type="pct"/>
            <w:tcBorders>
              <w:top w:val="nil"/>
              <w:left w:val="nil"/>
              <w:bottom w:val="single" w:sz="4" w:space="0" w:color="auto"/>
              <w:right w:val="single" w:sz="4" w:space="0" w:color="auto"/>
            </w:tcBorders>
            <w:shd w:val="clear" w:color="auto" w:fill="auto"/>
            <w:noWrap/>
            <w:vAlign w:val="center"/>
            <w:hideMark/>
          </w:tcPr>
          <w:p w14:paraId="74FE375A" w14:textId="77777777" w:rsidR="008B6F9B" w:rsidRPr="00932D7C" w:rsidRDefault="008B6F9B" w:rsidP="00932D7C">
            <w:pPr>
              <w:ind w:left="-108" w:right="-73"/>
              <w:jc w:val="center"/>
              <w:rPr>
                <w:sz w:val="12"/>
                <w:szCs w:val="14"/>
              </w:rPr>
            </w:pPr>
            <w:r w:rsidRPr="00932D7C">
              <w:rPr>
                <w:sz w:val="12"/>
                <w:szCs w:val="14"/>
              </w:rPr>
              <w:t>144,110.00</w:t>
            </w:r>
          </w:p>
        </w:tc>
        <w:tc>
          <w:tcPr>
            <w:tcW w:w="173" w:type="pct"/>
            <w:tcBorders>
              <w:top w:val="nil"/>
              <w:left w:val="nil"/>
              <w:bottom w:val="single" w:sz="4" w:space="0" w:color="auto"/>
              <w:right w:val="single" w:sz="4" w:space="0" w:color="auto"/>
            </w:tcBorders>
            <w:shd w:val="clear" w:color="auto" w:fill="auto"/>
            <w:noWrap/>
            <w:vAlign w:val="center"/>
            <w:hideMark/>
          </w:tcPr>
          <w:p w14:paraId="579E79C5" w14:textId="77777777" w:rsidR="008B6F9B" w:rsidRPr="00932D7C" w:rsidRDefault="008B6F9B" w:rsidP="00932D7C">
            <w:pPr>
              <w:ind w:left="-108" w:right="-73"/>
              <w:jc w:val="center"/>
              <w:rPr>
                <w:sz w:val="12"/>
                <w:szCs w:val="14"/>
              </w:rPr>
            </w:pPr>
            <w:r w:rsidRPr="00932D7C">
              <w:rPr>
                <w:sz w:val="12"/>
                <w:szCs w:val="14"/>
              </w:rPr>
              <w:t>190.33</w:t>
            </w:r>
          </w:p>
        </w:tc>
        <w:tc>
          <w:tcPr>
            <w:tcW w:w="249" w:type="pct"/>
            <w:tcBorders>
              <w:top w:val="nil"/>
              <w:left w:val="nil"/>
              <w:bottom w:val="single" w:sz="4" w:space="0" w:color="auto"/>
              <w:right w:val="single" w:sz="4" w:space="0" w:color="auto"/>
            </w:tcBorders>
            <w:shd w:val="clear" w:color="auto" w:fill="auto"/>
            <w:noWrap/>
            <w:vAlign w:val="center"/>
            <w:hideMark/>
          </w:tcPr>
          <w:p w14:paraId="75B260FE" w14:textId="77777777" w:rsidR="008B6F9B" w:rsidRPr="00932D7C" w:rsidRDefault="008B6F9B" w:rsidP="00932D7C">
            <w:pPr>
              <w:ind w:left="-108" w:right="-73"/>
              <w:jc w:val="center"/>
              <w:rPr>
                <w:sz w:val="12"/>
                <w:szCs w:val="14"/>
              </w:rPr>
            </w:pPr>
            <w:r w:rsidRPr="00932D7C">
              <w:rPr>
                <w:sz w:val="12"/>
                <w:szCs w:val="14"/>
              </w:rPr>
              <w:t>$1,619,779.65</w:t>
            </w:r>
          </w:p>
        </w:tc>
        <w:tc>
          <w:tcPr>
            <w:tcW w:w="249" w:type="pct"/>
            <w:tcBorders>
              <w:top w:val="nil"/>
              <w:left w:val="nil"/>
              <w:bottom w:val="single" w:sz="4" w:space="0" w:color="auto"/>
              <w:right w:val="single" w:sz="4" w:space="0" w:color="auto"/>
            </w:tcBorders>
            <w:shd w:val="clear" w:color="auto" w:fill="auto"/>
            <w:noWrap/>
            <w:vAlign w:val="center"/>
            <w:hideMark/>
          </w:tcPr>
          <w:p w14:paraId="573FD5BA" w14:textId="77777777" w:rsidR="008B6F9B" w:rsidRPr="00932D7C" w:rsidRDefault="008B6F9B" w:rsidP="00932D7C">
            <w:pPr>
              <w:ind w:left="-108" w:right="-73"/>
              <w:jc w:val="center"/>
              <w:rPr>
                <w:sz w:val="12"/>
                <w:szCs w:val="14"/>
              </w:rPr>
            </w:pPr>
            <w:r w:rsidRPr="00932D7C">
              <w:rPr>
                <w:sz w:val="12"/>
                <w:szCs w:val="14"/>
              </w:rPr>
              <w:t>$1,619,779.65</w:t>
            </w:r>
          </w:p>
        </w:tc>
        <w:tc>
          <w:tcPr>
            <w:tcW w:w="226" w:type="pct"/>
            <w:tcBorders>
              <w:top w:val="nil"/>
              <w:left w:val="nil"/>
              <w:bottom w:val="single" w:sz="4" w:space="0" w:color="auto"/>
              <w:right w:val="single" w:sz="4" w:space="0" w:color="auto"/>
            </w:tcBorders>
            <w:shd w:val="clear" w:color="auto" w:fill="auto"/>
            <w:noWrap/>
            <w:vAlign w:val="center"/>
            <w:hideMark/>
          </w:tcPr>
          <w:p w14:paraId="46F71850" w14:textId="77777777" w:rsidR="008B6F9B" w:rsidRPr="00932D7C" w:rsidRDefault="008B6F9B" w:rsidP="00932D7C">
            <w:pPr>
              <w:ind w:left="-108" w:right="-73"/>
              <w:jc w:val="center"/>
              <w:rPr>
                <w:sz w:val="12"/>
                <w:szCs w:val="14"/>
              </w:rPr>
            </w:pPr>
            <w:r w:rsidRPr="00932D7C">
              <w:rPr>
                <w:sz w:val="12"/>
                <w:szCs w:val="14"/>
              </w:rPr>
              <w:t>$80,988.98</w:t>
            </w:r>
          </w:p>
        </w:tc>
        <w:tc>
          <w:tcPr>
            <w:tcW w:w="249" w:type="pct"/>
            <w:tcBorders>
              <w:top w:val="nil"/>
              <w:left w:val="nil"/>
              <w:bottom w:val="single" w:sz="4" w:space="0" w:color="auto"/>
              <w:right w:val="single" w:sz="4" w:space="0" w:color="auto"/>
            </w:tcBorders>
            <w:shd w:val="clear" w:color="auto" w:fill="auto"/>
            <w:noWrap/>
            <w:vAlign w:val="center"/>
            <w:hideMark/>
          </w:tcPr>
          <w:p w14:paraId="106C8371" w14:textId="77777777" w:rsidR="008B6F9B" w:rsidRPr="00932D7C" w:rsidRDefault="008B6F9B" w:rsidP="00932D7C">
            <w:pPr>
              <w:ind w:left="-108" w:right="-73"/>
              <w:jc w:val="center"/>
              <w:rPr>
                <w:sz w:val="12"/>
                <w:szCs w:val="14"/>
              </w:rPr>
            </w:pPr>
            <w:r w:rsidRPr="00932D7C">
              <w:rPr>
                <w:sz w:val="12"/>
                <w:szCs w:val="14"/>
              </w:rPr>
              <w:t>$1,700,768.63</w:t>
            </w:r>
          </w:p>
        </w:tc>
        <w:tc>
          <w:tcPr>
            <w:tcW w:w="249" w:type="pct"/>
            <w:tcBorders>
              <w:top w:val="nil"/>
              <w:left w:val="nil"/>
              <w:bottom w:val="single" w:sz="4" w:space="0" w:color="auto"/>
              <w:right w:val="single" w:sz="4" w:space="0" w:color="auto"/>
            </w:tcBorders>
            <w:shd w:val="clear" w:color="auto" w:fill="auto"/>
            <w:noWrap/>
            <w:vAlign w:val="center"/>
            <w:hideMark/>
          </w:tcPr>
          <w:p w14:paraId="2DFB3961" w14:textId="77777777" w:rsidR="008B6F9B" w:rsidRPr="00932D7C" w:rsidRDefault="008B6F9B" w:rsidP="00932D7C">
            <w:pPr>
              <w:ind w:left="-108" w:right="-73"/>
              <w:jc w:val="center"/>
              <w:rPr>
                <w:sz w:val="12"/>
                <w:szCs w:val="14"/>
              </w:rPr>
            </w:pPr>
            <w:r w:rsidRPr="00932D7C">
              <w:rPr>
                <w:sz w:val="12"/>
                <w:szCs w:val="14"/>
              </w:rPr>
              <w:t>$1,870,845.50</w:t>
            </w:r>
          </w:p>
        </w:tc>
        <w:tc>
          <w:tcPr>
            <w:tcW w:w="249" w:type="pct"/>
            <w:tcBorders>
              <w:top w:val="nil"/>
              <w:left w:val="nil"/>
              <w:bottom w:val="single" w:sz="4" w:space="0" w:color="auto"/>
              <w:right w:val="single" w:sz="4" w:space="0" w:color="auto"/>
            </w:tcBorders>
            <w:shd w:val="clear" w:color="auto" w:fill="auto"/>
            <w:noWrap/>
            <w:vAlign w:val="center"/>
            <w:hideMark/>
          </w:tcPr>
          <w:p w14:paraId="19D501FA" w14:textId="77777777" w:rsidR="008B6F9B" w:rsidRPr="00932D7C" w:rsidRDefault="008B6F9B" w:rsidP="00932D7C">
            <w:pPr>
              <w:ind w:left="-108" w:right="-73"/>
              <w:jc w:val="center"/>
              <w:rPr>
                <w:sz w:val="12"/>
                <w:szCs w:val="14"/>
              </w:rPr>
            </w:pPr>
            <w:r w:rsidRPr="00932D7C">
              <w:rPr>
                <w:sz w:val="12"/>
                <w:szCs w:val="14"/>
              </w:rPr>
              <w:t>$1,804,250.50</w:t>
            </w:r>
          </w:p>
        </w:tc>
        <w:tc>
          <w:tcPr>
            <w:tcW w:w="175" w:type="pct"/>
            <w:tcBorders>
              <w:top w:val="nil"/>
              <w:left w:val="nil"/>
              <w:bottom w:val="single" w:sz="4" w:space="0" w:color="auto"/>
              <w:right w:val="single" w:sz="4" w:space="0" w:color="auto"/>
            </w:tcBorders>
            <w:shd w:val="clear" w:color="auto" w:fill="auto"/>
            <w:noWrap/>
            <w:vAlign w:val="center"/>
            <w:hideMark/>
          </w:tcPr>
          <w:p w14:paraId="1BB98F17" w14:textId="77777777" w:rsidR="008B6F9B" w:rsidRPr="00932D7C" w:rsidRDefault="008B6F9B" w:rsidP="00932D7C">
            <w:pPr>
              <w:ind w:left="-108" w:right="-73"/>
              <w:jc w:val="center"/>
              <w:rPr>
                <w:sz w:val="12"/>
                <w:szCs w:val="14"/>
              </w:rPr>
            </w:pPr>
            <w:r w:rsidRPr="00932D7C">
              <w:rPr>
                <w:sz w:val="12"/>
                <w:szCs w:val="14"/>
              </w:rPr>
              <w:t>423,925</w:t>
            </w:r>
          </w:p>
        </w:tc>
        <w:tc>
          <w:tcPr>
            <w:tcW w:w="196" w:type="pct"/>
            <w:tcBorders>
              <w:top w:val="nil"/>
              <w:left w:val="nil"/>
              <w:bottom w:val="single" w:sz="4" w:space="0" w:color="auto"/>
              <w:right w:val="single" w:sz="4" w:space="0" w:color="auto"/>
            </w:tcBorders>
            <w:shd w:val="clear" w:color="auto" w:fill="auto"/>
            <w:noWrap/>
            <w:vAlign w:val="center"/>
            <w:hideMark/>
          </w:tcPr>
          <w:p w14:paraId="38B332D5" w14:textId="77777777" w:rsidR="008B6F9B" w:rsidRPr="00932D7C" w:rsidRDefault="008B6F9B" w:rsidP="00932D7C">
            <w:pPr>
              <w:ind w:left="-108" w:right="-73"/>
              <w:jc w:val="center"/>
              <w:rPr>
                <w:sz w:val="12"/>
                <w:szCs w:val="14"/>
              </w:rPr>
            </w:pPr>
            <w:r w:rsidRPr="00932D7C">
              <w:rPr>
                <w:sz w:val="12"/>
                <w:szCs w:val="14"/>
              </w:rPr>
              <w:t>4,274,279</w:t>
            </w:r>
          </w:p>
        </w:tc>
        <w:tc>
          <w:tcPr>
            <w:tcW w:w="232" w:type="pct"/>
            <w:tcBorders>
              <w:top w:val="nil"/>
              <w:left w:val="nil"/>
              <w:bottom w:val="single" w:sz="4" w:space="0" w:color="auto"/>
              <w:right w:val="single" w:sz="4" w:space="0" w:color="auto"/>
            </w:tcBorders>
            <w:shd w:val="clear" w:color="auto" w:fill="auto"/>
            <w:noWrap/>
            <w:vAlign w:val="center"/>
            <w:hideMark/>
          </w:tcPr>
          <w:p w14:paraId="4DB1E82D" w14:textId="77777777" w:rsidR="008B6F9B" w:rsidRPr="00932D7C" w:rsidRDefault="008B6F9B" w:rsidP="00932D7C">
            <w:pPr>
              <w:ind w:left="-108" w:right="-73"/>
              <w:jc w:val="center"/>
              <w:rPr>
                <w:sz w:val="12"/>
                <w:szCs w:val="14"/>
              </w:rPr>
            </w:pPr>
            <w:r w:rsidRPr="00932D7C">
              <w:rPr>
                <w:sz w:val="12"/>
                <w:szCs w:val="14"/>
              </w:rPr>
              <w:t>3,846,851</w:t>
            </w:r>
          </w:p>
        </w:tc>
        <w:tc>
          <w:tcPr>
            <w:tcW w:w="196" w:type="pct"/>
            <w:tcBorders>
              <w:top w:val="nil"/>
              <w:left w:val="nil"/>
              <w:bottom w:val="single" w:sz="4" w:space="0" w:color="auto"/>
              <w:right w:val="single" w:sz="4" w:space="0" w:color="auto"/>
            </w:tcBorders>
            <w:shd w:val="clear" w:color="auto" w:fill="auto"/>
            <w:noWrap/>
            <w:vAlign w:val="center"/>
            <w:hideMark/>
          </w:tcPr>
          <w:p w14:paraId="3D24D52C" w14:textId="77777777" w:rsidR="008B6F9B" w:rsidRPr="00932D7C" w:rsidRDefault="008B6F9B" w:rsidP="00932D7C">
            <w:pPr>
              <w:ind w:left="-108" w:right="-73"/>
              <w:jc w:val="center"/>
              <w:rPr>
                <w:sz w:val="12"/>
                <w:szCs w:val="14"/>
              </w:rPr>
            </w:pPr>
            <w:r w:rsidRPr="00932D7C">
              <w:rPr>
                <w:sz w:val="12"/>
                <w:szCs w:val="14"/>
              </w:rPr>
              <w:t>3,422,926</w:t>
            </w:r>
          </w:p>
        </w:tc>
        <w:tc>
          <w:tcPr>
            <w:tcW w:w="269" w:type="pct"/>
            <w:tcBorders>
              <w:top w:val="nil"/>
              <w:left w:val="nil"/>
              <w:bottom w:val="single" w:sz="4" w:space="0" w:color="auto"/>
              <w:right w:val="single" w:sz="4" w:space="0" w:color="auto"/>
            </w:tcBorders>
            <w:shd w:val="clear" w:color="auto" w:fill="auto"/>
            <w:noWrap/>
            <w:vAlign w:val="center"/>
            <w:hideMark/>
          </w:tcPr>
          <w:p w14:paraId="4912D61F" w14:textId="77777777" w:rsidR="008B6F9B" w:rsidRPr="00932D7C" w:rsidRDefault="008B6F9B" w:rsidP="00932D7C">
            <w:pPr>
              <w:ind w:left="-108" w:right="-73"/>
              <w:jc w:val="center"/>
              <w:rPr>
                <w:sz w:val="12"/>
                <w:szCs w:val="14"/>
              </w:rPr>
            </w:pPr>
            <w:r w:rsidRPr="00932D7C">
              <w:rPr>
                <w:sz w:val="12"/>
                <w:szCs w:val="14"/>
              </w:rPr>
              <w:t>$1,618,675.60</w:t>
            </w:r>
          </w:p>
        </w:tc>
      </w:tr>
      <w:tr w:rsidR="00F161BE" w:rsidRPr="00932D7C" w14:paraId="02871EE6" w14:textId="77777777" w:rsidTr="00F161BE">
        <w:trPr>
          <w:trHeight w:val="300"/>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9C90EBA" w14:textId="77777777" w:rsidR="008B6F9B" w:rsidRPr="00932D7C" w:rsidRDefault="008B6F9B" w:rsidP="00932D7C">
            <w:pPr>
              <w:ind w:left="-108" w:right="-73"/>
              <w:jc w:val="center"/>
              <w:rPr>
                <w:sz w:val="12"/>
                <w:szCs w:val="14"/>
              </w:rPr>
            </w:pPr>
            <w:r w:rsidRPr="00932D7C">
              <w:rPr>
                <w:sz w:val="12"/>
                <w:szCs w:val="14"/>
              </w:rPr>
              <w:t>5</w:t>
            </w:r>
          </w:p>
        </w:tc>
        <w:tc>
          <w:tcPr>
            <w:tcW w:w="122" w:type="pct"/>
            <w:tcBorders>
              <w:top w:val="nil"/>
              <w:left w:val="nil"/>
              <w:bottom w:val="single" w:sz="4" w:space="0" w:color="auto"/>
              <w:right w:val="single" w:sz="4" w:space="0" w:color="auto"/>
            </w:tcBorders>
            <w:shd w:val="clear" w:color="auto" w:fill="auto"/>
            <w:noWrap/>
            <w:vAlign w:val="center"/>
            <w:hideMark/>
          </w:tcPr>
          <w:p w14:paraId="3146FAB8" w14:textId="77777777" w:rsidR="008B6F9B" w:rsidRPr="00932D7C" w:rsidRDefault="008B6F9B" w:rsidP="00932D7C">
            <w:pPr>
              <w:ind w:left="-108" w:right="-73"/>
              <w:jc w:val="center"/>
              <w:rPr>
                <w:sz w:val="12"/>
                <w:szCs w:val="14"/>
              </w:rPr>
            </w:pPr>
            <w:r w:rsidRPr="00932D7C">
              <w:rPr>
                <w:sz w:val="12"/>
                <w:szCs w:val="14"/>
              </w:rPr>
              <w:t>130</w:t>
            </w:r>
          </w:p>
        </w:tc>
        <w:tc>
          <w:tcPr>
            <w:tcW w:w="206" w:type="pct"/>
            <w:tcBorders>
              <w:top w:val="nil"/>
              <w:left w:val="nil"/>
              <w:bottom w:val="single" w:sz="4" w:space="0" w:color="auto"/>
              <w:right w:val="single" w:sz="4" w:space="0" w:color="auto"/>
            </w:tcBorders>
            <w:shd w:val="clear" w:color="auto" w:fill="auto"/>
            <w:noWrap/>
            <w:vAlign w:val="center"/>
            <w:hideMark/>
          </w:tcPr>
          <w:p w14:paraId="0B0D3625" w14:textId="77777777" w:rsidR="008B6F9B" w:rsidRPr="00932D7C" w:rsidRDefault="008B6F9B" w:rsidP="00932D7C">
            <w:pPr>
              <w:ind w:left="-108" w:right="-73"/>
              <w:jc w:val="center"/>
              <w:rPr>
                <w:sz w:val="12"/>
                <w:szCs w:val="14"/>
              </w:rPr>
            </w:pPr>
            <w:r w:rsidRPr="00932D7C">
              <w:rPr>
                <w:sz w:val="12"/>
                <w:szCs w:val="14"/>
              </w:rPr>
              <w:t>66,465</w:t>
            </w:r>
          </w:p>
        </w:tc>
        <w:tc>
          <w:tcPr>
            <w:tcW w:w="158" w:type="pct"/>
            <w:tcBorders>
              <w:top w:val="nil"/>
              <w:left w:val="nil"/>
              <w:bottom w:val="single" w:sz="4" w:space="0" w:color="auto"/>
              <w:right w:val="single" w:sz="4" w:space="0" w:color="auto"/>
            </w:tcBorders>
            <w:shd w:val="clear" w:color="auto" w:fill="auto"/>
            <w:noWrap/>
            <w:vAlign w:val="center"/>
            <w:hideMark/>
          </w:tcPr>
          <w:p w14:paraId="14E2DFFE" w14:textId="77777777" w:rsidR="008B6F9B" w:rsidRPr="00932D7C" w:rsidRDefault="008B6F9B" w:rsidP="00932D7C">
            <w:pPr>
              <w:ind w:left="-108" w:right="-73"/>
              <w:jc w:val="center"/>
              <w:rPr>
                <w:sz w:val="12"/>
                <w:szCs w:val="14"/>
              </w:rPr>
            </w:pPr>
            <w:r w:rsidRPr="00932D7C">
              <w:rPr>
                <w:sz w:val="12"/>
                <w:szCs w:val="14"/>
              </w:rPr>
              <w:t>66,595</w:t>
            </w:r>
          </w:p>
        </w:tc>
        <w:tc>
          <w:tcPr>
            <w:tcW w:w="233" w:type="pct"/>
            <w:tcBorders>
              <w:top w:val="nil"/>
              <w:left w:val="nil"/>
              <w:bottom w:val="single" w:sz="4" w:space="0" w:color="auto"/>
              <w:right w:val="single" w:sz="4" w:space="0" w:color="auto"/>
            </w:tcBorders>
            <w:shd w:val="clear" w:color="auto" w:fill="auto"/>
            <w:noWrap/>
            <w:vAlign w:val="center"/>
            <w:hideMark/>
          </w:tcPr>
          <w:p w14:paraId="5EB7CFBD" w14:textId="77777777" w:rsidR="008B6F9B" w:rsidRPr="00932D7C" w:rsidRDefault="008B6F9B" w:rsidP="00932D7C">
            <w:pPr>
              <w:ind w:left="-108" w:right="-73"/>
              <w:jc w:val="center"/>
              <w:rPr>
                <w:sz w:val="12"/>
                <w:szCs w:val="14"/>
              </w:rPr>
            </w:pPr>
            <w:r w:rsidRPr="00932D7C">
              <w:rPr>
                <w:sz w:val="12"/>
                <w:szCs w:val="14"/>
              </w:rPr>
              <w:t>0</w:t>
            </w:r>
          </w:p>
        </w:tc>
        <w:tc>
          <w:tcPr>
            <w:tcW w:w="173" w:type="pct"/>
            <w:tcBorders>
              <w:top w:val="nil"/>
              <w:left w:val="nil"/>
              <w:bottom w:val="single" w:sz="4" w:space="0" w:color="auto"/>
              <w:right w:val="single" w:sz="4" w:space="0" w:color="auto"/>
            </w:tcBorders>
            <w:shd w:val="clear" w:color="auto" w:fill="auto"/>
            <w:noWrap/>
            <w:vAlign w:val="center"/>
            <w:hideMark/>
          </w:tcPr>
          <w:p w14:paraId="4CA975E7" w14:textId="77777777" w:rsidR="008B6F9B" w:rsidRPr="00932D7C" w:rsidRDefault="008B6F9B" w:rsidP="00932D7C">
            <w:pPr>
              <w:ind w:left="-108" w:right="-73"/>
              <w:jc w:val="center"/>
              <w:rPr>
                <w:sz w:val="12"/>
                <w:szCs w:val="14"/>
              </w:rPr>
            </w:pPr>
            <w:r w:rsidRPr="00932D7C">
              <w:rPr>
                <w:sz w:val="12"/>
                <w:szCs w:val="14"/>
              </w:rPr>
              <w:t>0</w:t>
            </w:r>
          </w:p>
        </w:tc>
        <w:tc>
          <w:tcPr>
            <w:tcW w:w="233" w:type="pct"/>
            <w:tcBorders>
              <w:top w:val="nil"/>
              <w:left w:val="nil"/>
              <w:bottom w:val="single" w:sz="4" w:space="0" w:color="auto"/>
              <w:right w:val="single" w:sz="4" w:space="0" w:color="auto"/>
            </w:tcBorders>
            <w:shd w:val="clear" w:color="auto" w:fill="auto"/>
            <w:noWrap/>
            <w:vAlign w:val="center"/>
            <w:hideMark/>
          </w:tcPr>
          <w:p w14:paraId="1C1CFC82" w14:textId="77777777" w:rsidR="008B6F9B" w:rsidRPr="00932D7C" w:rsidRDefault="008B6F9B" w:rsidP="00932D7C">
            <w:pPr>
              <w:ind w:left="-108" w:right="-73"/>
              <w:jc w:val="center"/>
              <w:rPr>
                <w:sz w:val="12"/>
                <w:szCs w:val="14"/>
              </w:rPr>
            </w:pPr>
            <w:r w:rsidRPr="00932D7C">
              <w:rPr>
                <w:sz w:val="12"/>
                <w:szCs w:val="14"/>
              </w:rPr>
              <w:t>0.00</w:t>
            </w:r>
          </w:p>
        </w:tc>
        <w:tc>
          <w:tcPr>
            <w:tcW w:w="206" w:type="pct"/>
            <w:tcBorders>
              <w:top w:val="nil"/>
              <w:left w:val="nil"/>
              <w:bottom w:val="single" w:sz="4" w:space="0" w:color="auto"/>
              <w:right w:val="single" w:sz="4" w:space="0" w:color="auto"/>
            </w:tcBorders>
            <w:shd w:val="clear" w:color="auto" w:fill="auto"/>
            <w:noWrap/>
            <w:vAlign w:val="center"/>
            <w:hideMark/>
          </w:tcPr>
          <w:p w14:paraId="1F0FB5AF" w14:textId="77777777" w:rsidR="008B6F9B" w:rsidRPr="00932D7C" w:rsidRDefault="008B6F9B" w:rsidP="00932D7C">
            <w:pPr>
              <w:ind w:left="-108" w:right="-73"/>
              <w:jc w:val="center"/>
              <w:rPr>
                <w:sz w:val="12"/>
                <w:szCs w:val="14"/>
              </w:rPr>
            </w:pPr>
            <w:r w:rsidRPr="00932D7C">
              <w:rPr>
                <w:sz w:val="12"/>
                <w:szCs w:val="14"/>
              </w:rPr>
              <w:t>1,158,798</w:t>
            </w:r>
          </w:p>
        </w:tc>
        <w:tc>
          <w:tcPr>
            <w:tcW w:w="179" w:type="pct"/>
            <w:tcBorders>
              <w:top w:val="nil"/>
              <w:left w:val="nil"/>
              <w:bottom w:val="single" w:sz="4" w:space="0" w:color="auto"/>
              <w:right w:val="single" w:sz="4" w:space="0" w:color="auto"/>
            </w:tcBorders>
            <w:shd w:val="clear" w:color="auto" w:fill="auto"/>
            <w:noWrap/>
            <w:vAlign w:val="center"/>
            <w:hideMark/>
          </w:tcPr>
          <w:p w14:paraId="38B9C5BA" w14:textId="77777777" w:rsidR="008B6F9B" w:rsidRPr="00932D7C" w:rsidRDefault="008B6F9B" w:rsidP="00932D7C">
            <w:pPr>
              <w:ind w:left="-108" w:right="-73"/>
              <w:jc w:val="center"/>
              <w:rPr>
                <w:sz w:val="12"/>
                <w:szCs w:val="14"/>
              </w:rPr>
            </w:pPr>
            <w:r w:rsidRPr="00932D7C">
              <w:rPr>
                <w:sz w:val="12"/>
                <w:szCs w:val="14"/>
              </w:rPr>
              <w:t>32,375</w:t>
            </w:r>
          </w:p>
        </w:tc>
        <w:tc>
          <w:tcPr>
            <w:tcW w:w="196" w:type="pct"/>
            <w:tcBorders>
              <w:top w:val="nil"/>
              <w:left w:val="nil"/>
              <w:bottom w:val="single" w:sz="4" w:space="0" w:color="auto"/>
              <w:right w:val="single" w:sz="4" w:space="0" w:color="auto"/>
            </w:tcBorders>
            <w:shd w:val="clear" w:color="auto" w:fill="auto"/>
            <w:noWrap/>
            <w:vAlign w:val="center"/>
            <w:hideMark/>
          </w:tcPr>
          <w:p w14:paraId="49E35187" w14:textId="77777777" w:rsidR="008B6F9B" w:rsidRPr="00932D7C" w:rsidRDefault="008B6F9B" w:rsidP="00932D7C">
            <w:pPr>
              <w:ind w:left="-108" w:right="-73"/>
              <w:jc w:val="center"/>
              <w:rPr>
                <w:sz w:val="12"/>
                <w:szCs w:val="14"/>
              </w:rPr>
            </w:pPr>
            <w:r w:rsidRPr="00932D7C">
              <w:rPr>
                <w:sz w:val="12"/>
                <w:szCs w:val="14"/>
              </w:rPr>
              <w:t>57,738.91</w:t>
            </w:r>
          </w:p>
        </w:tc>
        <w:tc>
          <w:tcPr>
            <w:tcW w:w="211" w:type="pct"/>
            <w:tcBorders>
              <w:top w:val="nil"/>
              <w:left w:val="nil"/>
              <w:bottom w:val="single" w:sz="4" w:space="0" w:color="auto"/>
              <w:right w:val="single" w:sz="4" w:space="0" w:color="auto"/>
            </w:tcBorders>
            <w:shd w:val="clear" w:color="auto" w:fill="auto"/>
            <w:noWrap/>
            <w:vAlign w:val="center"/>
            <w:hideMark/>
          </w:tcPr>
          <w:p w14:paraId="30BB8388" w14:textId="77777777" w:rsidR="008B6F9B" w:rsidRPr="00932D7C" w:rsidRDefault="008B6F9B" w:rsidP="00932D7C">
            <w:pPr>
              <w:ind w:left="-108" w:right="-73"/>
              <w:jc w:val="center"/>
              <w:rPr>
                <w:sz w:val="12"/>
                <w:szCs w:val="14"/>
              </w:rPr>
            </w:pPr>
            <w:r w:rsidRPr="00932D7C">
              <w:rPr>
                <w:sz w:val="12"/>
                <w:szCs w:val="14"/>
              </w:rPr>
              <w:t>258,694.53</w:t>
            </w:r>
          </w:p>
        </w:tc>
        <w:tc>
          <w:tcPr>
            <w:tcW w:w="238" w:type="pct"/>
            <w:tcBorders>
              <w:top w:val="nil"/>
              <w:left w:val="nil"/>
              <w:bottom w:val="single" w:sz="4" w:space="0" w:color="auto"/>
              <w:right w:val="single" w:sz="4" w:space="0" w:color="auto"/>
            </w:tcBorders>
            <w:shd w:val="clear" w:color="auto" w:fill="auto"/>
            <w:noWrap/>
            <w:vAlign w:val="center"/>
            <w:hideMark/>
          </w:tcPr>
          <w:p w14:paraId="24B1C9EE" w14:textId="77777777" w:rsidR="008B6F9B" w:rsidRPr="00932D7C" w:rsidRDefault="008B6F9B" w:rsidP="00932D7C">
            <w:pPr>
              <w:ind w:left="-108" w:right="-73"/>
              <w:jc w:val="center"/>
              <w:rPr>
                <w:sz w:val="12"/>
                <w:szCs w:val="14"/>
              </w:rPr>
            </w:pPr>
            <w:r w:rsidRPr="00932D7C">
              <w:rPr>
                <w:sz w:val="12"/>
                <w:szCs w:val="14"/>
              </w:rPr>
              <w:t>144,110.00</w:t>
            </w:r>
          </w:p>
        </w:tc>
        <w:tc>
          <w:tcPr>
            <w:tcW w:w="173" w:type="pct"/>
            <w:tcBorders>
              <w:top w:val="nil"/>
              <w:left w:val="nil"/>
              <w:bottom w:val="single" w:sz="4" w:space="0" w:color="auto"/>
              <w:right w:val="single" w:sz="4" w:space="0" w:color="auto"/>
            </w:tcBorders>
            <w:shd w:val="clear" w:color="auto" w:fill="auto"/>
            <w:noWrap/>
            <w:vAlign w:val="center"/>
            <w:hideMark/>
          </w:tcPr>
          <w:p w14:paraId="539C7AEA" w14:textId="77777777" w:rsidR="008B6F9B" w:rsidRPr="00932D7C" w:rsidRDefault="008B6F9B" w:rsidP="00932D7C">
            <w:pPr>
              <w:ind w:left="-108" w:right="-73"/>
              <w:jc w:val="center"/>
              <w:rPr>
                <w:sz w:val="12"/>
                <w:szCs w:val="14"/>
              </w:rPr>
            </w:pPr>
            <w:r w:rsidRPr="00932D7C">
              <w:rPr>
                <w:sz w:val="12"/>
                <w:szCs w:val="14"/>
              </w:rPr>
              <w:t>209.37</w:t>
            </w:r>
          </w:p>
        </w:tc>
        <w:tc>
          <w:tcPr>
            <w:tcW w:w="249" w:type="pct"/>
            <w:tcBorders>
              <w:top w:val="nil"/>
              <w:left w:val="nil"/>
              <w:bottom w:val="single" w:sz="4" w:space="0" w:color="auto"/>
              <w:right w:val="single" w:sz="4" w:space="0" w:color="auto"/>
            </w:tcBorders>
            <w:shd w:val="clear" w:color="auto" w:fill="auto"/>
            <w:noWrap/>
            <w:vAlign w:val="center"/>
            <w:hideMark/>
          </w:tcPr>
          <w:p w14:paraId="3524397A" w14:textId="77777777" w:rsidR="008B6F9B" w:rsidRPr="00932D7C" w:rsidRDefault="008B6F9B" w:rsidP="00932D7C">
            <w:pPr>
              <w:ind w:left="-108" w:right="-73"/>
              <w:jc w:val="center"/>
              <w:rPr>
                <w:sz w:val="12"/>
                <w:szCs w:val="14"/>
              </w:rPr>
            </w:pPr>
            <w:r w:rsidRPr="00932D7C">
              <w:rPr>
                <w:sz w:val="12"/>
                <w:szCs w:val="14"/>
              </w:rPr>
              <w:t>$1,651,925.31</w:t>
            </w:r>
          </w:p>
        </w:tc>
        <w:tc>
          <w:tcPr>
            <w:tcW w:w="249" w:type="pct"/>
            <w:tcBorders>
              <w:top w:val="nil"/>
              <w:left w:val="nil"/>
              <w:bottom w:val="single" w:sz="4" w:space="0" w:color="auto"/>
              <w:right w:val="single" w:sz="4" w:space="0" w:color="auto"/>
            </w:tcBorders>
            <w:shd w:val="clear" w:color="auto" w:fill="auto"/>
            <w:noWrap/>
            <w:vAlign w:val="center"/>
            <w:hideMark/>
          </w:tcPr>
          <w:p w14:paraId="49BDC853" w14:textId="77777777" w:rsidR="008B6F9B" w:rsidRPr="00932D7C" w:rsidRDefault="008B6F9B" w:rsidP="00932D7C">
            <w:pPr>
              <w:ind w:left="-108" w:right="-73"/>
              <w:jc w:val="center"/>
              <w:rPr>
                <w:sz w:val="12"/>
                <w:szCs w:val="14"/>
              </w:rPr>
            </w:pPr>
            <w:r w:rsidRPr="00932D7C">
              <w:rPr>
                <w:sz w:val="12"/>
                <w:szCs w:val="14"/>
              </w:rPr>
              <w:t>$1,651,925.31</w:t>
            </w:r>
          </w:p>
        </w:tc>
        <w:tc>
          <w:tcPr>
            <w:tcW w:w="226" w:type="pct"/>
            <w:tcBorders>
              <w:top w:val="nil"/>
              <w:left w:val="nil"/>
              <w:bottom w:val="single" w:sz="4" w:space="0" w:color="auto"/>
              <w:right w:val="single" w:sz="4" w:space="0" w:color="auto"/>
            </w:tcBorders>
            <w:shd w:val="clear" w:color="auto" w:fill="auto"/>
            <w:noWrap/>
            <w:vAlign w:val="center"/>
            <w:hideMark/>
          </w:tcPr>
          <w:p w14:paraId="10BAEB2D" w14:textId="77777777" w:rsidR="008B6F9B" w:rsidRPr="00932D7C" w:rsidRDefault="008B6F9B" w:rsidP="00932D7C">
            <w:pPr>
              <w:ind w:left="-108" w:right="-73"/>
              <w:jc w:val="center"/>
              <w:rPr>
                <w:sz w:val="12"/>
                <w:szCs w:val="14"/>
              </w:rPr>
            </w:pPr>
            <w:r w:rsidRPr="00932D7C">
              <w:rPr>
                <w:sz w:val="12"/>
                <w:szCs w:val="14"/>
              </w:rPr>
              <w:t>$82,596.27</w:t>
            </w:r>
          </w:p>
        </w:tc>
        <w:tc>
          <w:tcPr>
            <w:tcW w:w="249" w:type="pct"/>
            <w:tcBorders>
              <w:top w:val="nil"/>
              <w:left w:val="nil"/>
              <w:bottom w:val="single" w:sz="4" w:space="0" w:color="auto"/>
              <w:right w:val="single" w:sz="4" w:space="0" w:color="auto"/>
            </w:tcBorders>
            <w:shd w:val="clear" w:color="auto" w:fill="auto"/>
            <w:noWrap/>
            <w:vAlign w:val="center"/>
            <w:hideMark/>
          </w:tcPr>
          <w:p w14:paraId="6DDCDAB6" w14:textId="77777777" w:rsidR="008B6F9B" w:rsidRPr="00932D7C" w:rsidRDefault="008B6F9B" w:rsidP="00932D7C">
            <w:pPr>
              <w:ind w:left="-108" w:right="-73"/>
              <w:jc w:val="center"/>
              <w:rPr>
                <w:sz w:val="12"/>
                <w:szCs w:val="14"/>
              </w:rPr>
            </w:pPr>
            <w:r w:rsidRPr="00932D7C">
              <w:rPr>
                <w:sz w:val="12"/>
                <w:szCs w:val="14"/>
              </w:rPr>
              <w:t>$1,734,521.58</w:t>
            </w:r>
          </w:p>
        </w:tc>
        <w:tc>
          <w:tcPr>
            <w:tcW w:w="249" w:type="pct"/>
            <w:tcBorders>
              <w:top w:val="nil"/>
              <w:left w:val="nil"/>
              <w:bottom w:val="single" w:sz="4" w:space="0" w:color="auto"/>
              <w:right w:val="single" w:sz="4" w:space="0" w:color="auto"/>
            </w:tcBorders>
            <w:shd w:val="clear" w:color="auto" w:fill="auto"/>
            <w:noWrap/>
            <w:vAlign w:val="center"/>
            <w:hideMark/>
          </w:tcPr>
          <w:p w14:paraId="4CBF6F41" w14:textId="77777777" w:rsidR="008B6F9B" w:rsidRPr="00932D7C" w:rsidRDefault="008B6F9B" w:rsidP="00932D7C">
            <w:pPr>
              <w:ind w:left="-108" w:right="-73"/>
              <w:jc w:val="center"/>
              <w:rPr>
                <w:sz w:val="12"/>
                <w:szCs w:val="14"/>
              </w:rPr>
            </w:pPr>
            <w:r w:rsidRPr="00932D7C">
              <w:rPr>
                <w:sz w:val="12"/>
                <w:szCs w:val="14"/>
              </w:rPr>
              <w:t>$1,907,973.73</w:t>
            </w:r>
          </w:p>
        </w:tc>
        <w:tc>
          <w:tcPr>
            <w:tcW w:w="249" w:type="pct"/>
            <w:tcBorders>
              <w:top w:val="nil"/>
              <w:left w:val="nil"/>
              <w:bottom w:val="single" w:sz="4" w:space="0" w:color="auto"/>
              <w:right w:val="single" w:sz="4" w:space="0" w:color="auto"/>
            </w:tcBorders>
            <w:shd w:val="clear" w:color="auto" w:fill="auto"/>
            <w:noWrap/>
            <w:vAlign w:val="center"/>
            <w:hideMark/>
          </w:tcPr>
          <w:p w14:paraId="671BE342" w14:textId="77777777" w:rsidR="008B6F9B" w:rsidRPr="00932D7C" w:rsidRDefault="008B6F9B" w:rsidP="00932D7C">
            <w:pPr>
              <w:ind w:left="-108" w:right="-73"/>
              <w:jc w:val="center"/>
              <w:rPr>
                <w:sz w:val="12"/>
                <w:szCs w:val="14"/>
              </w:rPr>
            </w:pPr>
            <w:r w:rsidRPr="00932D7C">
              <w:rPr>
                <w:sz w:val="12"/>
                <w:szCs w:val="14"/>
              </w:rPr>
              <w:t>$1,841,378.73</w:t>
            </w:r>
          </w:p>
        </w:tc>
        <w:tc>
          <w:tcPr>
            <w:tcW w:w="175" w:type="pct"/>
            <w:tcBorders>
              <w:top w:val="nil"/>
              <w:left w:val="nil"/>
              <w:bottom w:val="single" w:sz="4" w:space="0" w:color="auto"/>
              <w:right w:val="single" w:sz="4" w:space="0" w:color="auto"/>
            </w:tcBorders>
            <w:shd w:val="clear" w:color="auto" w:fill="auto"/>
            <w:noWrap/>
            <w:vAlign w:val="center"/>
            <w:hideMark/>
          </w:tcPr>
          <w:p w14:paraId="33EA423B" w14:textId="77777777" w:rsidR="008B6F9B" w:rsidRPr="00932D7C" w:rsidRDefault="008B6F9B" w:rsidP="00932D7C">
            <w:pPr>
              <w:ind w:left="-108" w:right="-73"/>
              <w:jc w:val="center"/>
              <w:rPr>
                <w:sz w:val="12"/>
                <w:szCs w:val="14"/>
              </w:rPr>
            </w:pPr>
            <w:r w:rsidRPr="00932D7C">
              <w:rPr>
                <w:sz w:val="12"/>
                <w:szCs w:val="14"/>
              </w:rPr>
              <w:t>423,925</w:t>
            </w:r>
          </w:p>
        </w:tc>
        <w:tc>
          <w:tcPr>
            <w:tcW w:w="196" w:type="pct"/>
            <w:tcBorders>
              <w:top w:val="nil"/>
              <w:left w:val="nil"/>
              <w:bottom w:val="single" w:sz="4" w:space="0" w:color="auto"/>
              <w:right w:val="single" w:sz="4" w:space="0" w:color="auto"/>
            </w:tcBorders>
            <w:shd w:val="clear" w:color="auto" w:fill="auto"/>
            <w:noWrap/>
            <w:vAlign w:val="center"/>
            <w:hideMark/>
          </w:tcPr>
          <w:p w14:paraId="3CFB9073" w14:textId="77777777" w:rsidR="008B6F9B" w:rsidRPr="00932D7C" w:rsidRDefault="008B6F9B" w:rsidP="00932D7C">
            <w:pPr>
              <w:ind w:left="-108" w:right="-73"/>
              <w:jc w:val="center"/>
              <w:rPr>
                <w:sz w:val="12"/>
                <w:szCs w:val="14"/>
              </w:rPr>
            </w:pPr>
            <w:r w:rsidRPr="00932D7C">
              <w:rPr>
                <w:sz w:val="12"/>
                <w:szCs w:val="14"/>
              </w:rPr>
              <w:t>4,709,563</w:t>
            </w:r>
          </w:p>
        </w:tc>
        <w:tc>
          <w:tcPr>
            <w:tcW w:w="232" w:type="pct"/>
            <w:tcBorders>
              <w:top w:val="nil"/>
              <w:left w:val="nil"/>
              <w:bottom w:val="single" w:sz="4" w:space="0" w:color="auto"/>
              <w:right w:val="single" w:sz="4" w:space="0" w:color="auto"/>
            </w:tcBorders>
            <w:shd w:val="clear" w:color="auto" w:fill="auto"/>
            <w:noWrap/>
            <w:vAlign w:val="center"/>
            <w:hideMark/>
          </w:tcPr>
          <w:p w14:paraId="19E15C67" w14:textId="77777777" w:rsidR="008B6F9B" w:rsidRPr="00932D7C" w:rsidRDefault="008B6F9B" w:rsidP="00932D7C">
            <w:pPr>
              <w:ind w:left="-108" w:right="-73"/>
              <w:jc w:val="center"/>
              <w:rPr>
                <w:sz w:val="12"/>
                <w:szCs w:val="14"/>
              </w:rPr>
            </w:pPr>
            <w:r w:rsidRPr="00932D7C">
              <w:rPr>
                <w:sz w:val="12"/>
                <w:szCs w:val="14"/>
              </w:rPr>
              <w:t>4,238,607</w:t>
            </w:r>
          </w:p>
        </w:tc>
        <w:tc>
          <w:tcPr>
            <w:tcW w:w="196" w:type="pct"/>
            <w:tcBorders>
              <w:top w:val="nil"/>
              <w:left w:val="nil"/>
              <w:bottom w:val="single" w:sz="4" w:space="0" w:color="auto"/>
              <w:right w:val="single" w:sz="4" w:space="0" w:color="auto"/>
            </w:tcBorders>
            <w:shd w:val="clear" w:color="auto" w:fill="auto"/>
            <w:noWrap/>
            <w:vAlign w:val="center"/>
            <w:hideMark/>
          </w:tcPr>
          <w:p w14:paraId="75A29FF9" w14:textId="77777777" w:rsidR="008B6F9B" w:rsidRPr="00932D7C" w:rsidRDefault="008B6F9B" w:rsidP="00932D7C">
            <w:pPr>
              <w:ind w:left="-108" w:right="-73"/>
              <w:jc w:val="center"/>
              <w:rPr>
                <w:sz w:val="12"/>
                <w:szCs w:val="14"/>
              </w:rPr>
            </w:pPr>
            <w:r w:rsidRPr="00932D7C">
              <w:rPr>
                <w:sz w:val="12"/>
                <w:szCs w:val="14"/>
              </w:rPr>
              <w:t>3,814,682</w:t>
            </w:r>
          </w:p>
        </w:tc>
        <w:tc>
          <w:tcPr>
            <w:tcW w:w="269" w:type="pct"/>
            <w:tcBorders>
              <w:top w:val="nil"/>
              <w:left w:val="nil"/>
              <w:bottom w:val="single" w:sz="4" w:space="0" w:color="auto"/>
              <w:right w:val="single" w:sz="4" w:space="0" w:color="auto"/>
            </w:tcBorders>
            <w:shd w:val="clear" w:color="auto" w:fill="auto"/>
            <w:noWrap/>
            <w:vAlign w:val="center"/>
            <w:hideMark/>
          </w:tcPr>
          <w:p w14:paraId="7AE01B60" w14:textId="77777777" w:rsidR="008B6F9B" w:rsidRPr="00932D7C" w:rsidRDefault="008B6F9B" w:rsidP="00932D7C">
            <w:pPr>
              <w:ind w:left="-108" w:right="-73"/>
              <w:jc w:val="center"/>
              <w:rPr>
                <w:sz w:val="12"/>
                <w:szCs w:val="14"/>
              </w:rPr>
            </w:pPr>
            <w:r w:rsidRPr="00932D7C">
              <w:rPr>
                <w:sz w:val="12"/>
                <w:szCs w:val="14"/>
              </w:rPr>
              <w:t>$1,973,302.97</w:t>
            </w:r>
          </w:p>
        </w:tc>
      </w:tr>
      <w:tr w:rsidR="00F161BE" w:rsidRPr="00932D7C" w14:paraId="4FC5F0C9" w14:textId="77777777" w:rsidTr="00F161BE">
        <w:trPr>
          <w:trHeight w:val="300"/>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4B91C1F" w14:textId="77777777" w:rsidR="008B6F9B" w:rsidRPr="00932D7C" w:rsidRDefault="008B6F9B" w:rsidP="00932D7C">
            <w:pPr>
              <w:ind w:left="-108" w:right="-73"/>
              <w:jc w:val="center"/>
              <w:rPr>
                <w:sz w:val="12"/>
                <w:szCs w:val="14"/>
              </w:rPr>
            </w:pPr>
            <w:r w:rsidRPr="00932D7C">
              <w:rPr>
                <w:sz w:val="12"/>
                <w:szCs w:val="14"/>
              </w:rPr>
              <w:t>6</w:t>
            </w:r>
          </w:p>
        </w:tc>
        <w:tc>
          <w:tcPr>
            <w:tcW w:w="122" w:type="pct"/>
            <w:tcBorders>
              <w:top w:val="nil"/>
              <w:left w:val="nil"/>
              <w:bottom w:val="single" w:sz="4" w:space="0" w:color="auto"/>
              <w:right w:val="single" w:sz="4" w:space="0" w:color="auto"/>
            </w:tcBorders>
            <w:shd w:val="clear" w:color="auto" w:fill="auto"/>
            <w:noWrap/>
            <w:vAlign w:val="center"/>
            <w:hideMark/>
          </w:tcPr>
          <w:p w14:paraId="1C789E71" w14:textId="77777777" w:rsidR="008B6F9B" w:rsidRPr="00932D7C" w:rsidRDefault="008B6F9B" w:rsidP="00932D7C">
            <w:pPr>
              <w:ind w:left="-108" w:right="-73"/>
              <w:jc w:val="center"/>
              <w:rPr>
                <w:sz w:val="12"/>
                <w:szCs w:val="14"/>
              </w:rPr>
            </w:pPr>
            <w:r w:rsidRPr="00932D7C">
              <w:rPr>
                <w:sz w:val="12"/>
                <w:szCs w:val="14"/>
              </w:rPr>
              <w:t>130</w:t>
            </w:r>
          </w:p>
        </w:tc>
        <w:tc>
          <w:tcPr>
            <w:tcW w:w="206" w:type="pct"/>
            <w:tcBorders>
              <w:top w:val="nil"/>
              <w:left w:val="nil"/>
              <w:bottom w:val="single" w:sz="4" w:space="0" w:color="auto"/>
              <w:right w:val="single" w:sz="4" w:space="0" w:color="auto"/>
            </w:tcBorders>
            <w:shd w:val="clear" w:color="auto" w:fill="auto"/>
            <w:noWrap/>
            <w:vAlign w:val="center"/>
            <w:hideMark/>
          </w:tcPr>
          <w:p w14:paraId="5A6322FA" w14:textId="77777777" w:rsidR="008B6F9B" w:rsidRPr="00932D7C" w:rsidRDefault="008B6F9B" w:rsidP="00932D7C">
            <w:pPr>
              <w:ind w:left="-108" w:right="-73"/>
              <w:jc w:val="center"/>
              <w:rPr>
                <w:sz w:val="12"/>
                <w:szCs w:val="14"/>
              </w:rPr>
            </w:pPr>
            <w:r w:rsidRPr="00932D7C">
              <w:rPr>
                <w:sz w:val="12"/>
                <w:szCs w:val="14"/>
              </w:rPr>
              <w:t>66,465</w:t>
            </w:r>
          </w:p>
        </w:tc>
        <w:tc>
          <w:tcPr>
            <w:tcW w:w="158" w:type="pct"/>
            <w:tcBorders>
              <w:top w:val="nil"/>
              <w:left w:val="nil"/>
              <w:bottom w:val="single" w:sz="4" w:space="0" w:color="auto"/>
              <w:right w:val="single" w:sz="4" w:space="0" w:color="auto"/>
            </w:tcBorders>
            <w:shd w:val="clear" w:color="auto" w:fill="auto"/>
            <w:noWrap/>
            <w:vAlign w:val="center"/>
            <w:hideMark/>
          </w:tcPr>
          <w:p w14:paraId="2841A711" w14:textId="77777777" w:rsidR="008B6F9B" w:rsidRPr="00932D7C" w:rsidRDefault="008B6F9B" w:rsidP="00932D7C">
            <w:pPr>
              <w:ind w:left="-108" w:right="-73"/>
              <w:jc w:val="center"/>
              <w:rPr>
                <w:sz w:val="12"/>
                <w:szCs w:val="14"/>
              </w:rPr>
            </w:pPr>
            <w:r w:rsidRPr="00932D7C">
              <w:rPr>
                <w:sz w:val="12"/>
                <w:szCs w:val="14"/>
              </w:rPr>
              <w:t>66,595</w:t>
            </w:r>
          </w:p>
        </w:tc>
        <w:tc>
          <w:tcPr>
            <w:tcW w:w="233" w:type="pct"/>
            <w:tcBorders>
              <w:top w:val="nil"/>
              <w:left w:val="nil"/>
              <w:bottom w:val="single" w:sz="4" w:space="0" w:color="auto"/>
              <w:right w:val="single" w:sz="4" w:space="0" w:color="auto"/>
            </w:tcBorders>
            <w:shd w:val="clear" w:color="auto" w:fill="auto"/>
            <w:noWrap/>
            <w:vAlign w:val="center"/>
            <w:hideMark/>
          </w:tcPr>
          <w:p w14:paraId="79B2ED45" w14:textId="77777777" w:rsidR="008B6F9B" w:rsidRPr="00932D7C" w:rsidRDefault="008B6F9B" w:rsidP="00932D7C">
            <w:pPr>
              <w:ind w:left="-108" w:right="-73"/>
              <w:jc w:val="center"/>
              <w:rPr>
                <w:sz w:val="12"/>
                <w:szCs w:val="14"/>
              </w:rPr>
            </w:pPr>
            <w:r w:rsidRPr="00932D7C">
              <w:rPr>
                <w:sz w:val="12"/>
                <w:szCs w:val="14"/>
              </w:rPr>
              <w:t>0</w:t>
            </w:r>
          </w:p>
        </w:tc>
        <w:tc>
          <w:tcPr>
            <w:tcW w:w="173" w:type="pct"/>
            <w:tcBorders>
              <w:top w:val="nil"/>
              <w:left w:val="nil"/>
              <w:bottom w:val="single" w:sz="4" w:space="0" w:color="auto"/>
              <w:right w:val="single" w:sz="4" w:space="0" w:color="auto"/>
            </w:tcBorders>
            <w:shd w:val="clear" w:color="auto" w:fill="auto"/>
            <w:noWrap/>
            <w:vAlign w:val="center"/>
            <w:hideMark/>
          </w:tcPr>
          <w:p w14:paraId="604575D0" w14:textId="77777777" w:rsidR="008B6F9B" w:rsidRPr="00932D7C" w:rsidRDefault="008B6F9B" w:rsidP="00932D7C">
            <w:pPr>
              <w:ind w:left="-108" w:right="-73"/>
              <w:jc w:val="center"/>
              <w:rPr>
                <w:sz w:val="12"/>
                <w:szCs w:val="14"/>
              </w:rPr>
            </w:pPr>
            <w:r w:rsidRPr="00932D7C">
              <w:rPr>
                <w:sz w:val="12"/>
                <w:szCs w:val="14"/>
              </w:rPr>
              <w:t>0</w:t>
            </w:r>
          </w:p>
        </w:tc>
        <w:tc>
          <w:tcPr>
            <w:tcW w:w="233" w:type="pct"/>
            <w:tcBorders>
              <w:top w:val="nil"/>
              <w:left w:val="nil"/>
              <w:bottom w:val="single" w:sz="4" w:space="0" w:color="auto"/>
              <w:right w:val="single" w:sz="4" w:space="0" w:color="auto"/>
            </w:tcBorders>
            <w:shd w:val="clear" w:color="auto" w:fill="auto"/>
            <w:noWrap/>
            <w:vAlign w:val="center"/>
            <w:hideMark/>
          </w:tcPr>
          <w:p w14:paraId="63C58F3E" w14:textId="77777777" w:rsidR="008B6F9B" w:rsidRPr="00932D7C" w:rsidRDefault="008B6F9B" w:rsidP="00932D7C">
            <w:pPr>
              <w:ind w:left="-108" w:right="-73"/>
              <w:jc w:val="center"/>
              <w:rPr>
                <w:sz w:val="12"/>
                <w:szCs w:val="14"/>
              </w:rPr>
            </w:pPr>
            <w:r w:rsidRPr="00932D7C">
              <w:rPr>
                <w:sz w:val="12"/>
                <w:szCs w:val="14"/>
              </w:rPr>
              <w:t>0.00</w:t>
            </w:r>
          </w:p>
        </w:tc>
        <w:tc>
          <w:tcPr>
            <w:tcW w:w="206" w:type="pct"/>
            <w:tcBorders>
              <w:top w:val="nil"/>
              <w:left w:val="nil"/>
              <w:bottom w:val="single" w:sz="4" w:space="0" w:color="auto"/>
              <w:right w:val="single" w:sz="4" w:space="0" w:color="auto"/>
            </w:tcBorders>
            <w:shd w:val="clear" w:color="auto" w:fill="auto"/>
            <w:noWrap/>
            <w:vAlign w:val="center"/>
            <w:hideMark/>
          </w:tcPr>
          <w:p w14:paraId="2D151FD5" w14:textId="77777777" w:rsidR="008B6F9B" w:rsidRPr="00932D7C" w:rsidRDefault="008B6F9B" w:rsidP="00932D7C">
            <w:pPr>
              <w:ind w:left="-108" w:right="-73"/>
              <w:jc w:val="center"/>
              <w:rPr>
                <w:sz w:val="12"/>
                <w:szCs w:val="14"/>
              </w:rPr>
            </w:pPr>
            <w:r w:rsidRPr="00932D7C">
              <w:rPr>
                <w:sz w:val="12"/>
                <w:szCs w:val="14"/>
              </w:rPr>
              <w:t>1,158,798</w:t>
            </w:r>
          </w:p>
        </w:tc>
        <w:tc>
          <w:tcPr>
            <w:tcW w:w="179" w:type="pct"/>
            <w:tcBorders>
              <w:top w:val="nil"/>
              <w:left w:val="nil"/>
              <w:bottom w:val="single" w:sz="4" w:space="0" w:color="auto"/>
              <w:right w:val="single" w:sz="4" w:space="0" w:color="auto"/>
            </w:tcBorders>
            <w:shd w:val="clear" w:color="auto" w:fill="auto"/>
            <w:noWrap/>
            <w:vAlign w:val="center"/>
            <w:hideMark/>
          </w:tcPr>
          <w:p w14:paraId="1E72EDD8" w14:textId="77777777" w:rsidR="008B6F9B" w:rsidRPr="00932D7C" w:rsidRDefault="008B6F9B" w:rsidP="00932D7C">
            <w:pPr>
              <w:ind w:left="-108" w:right="-73"/>
              <w:jc w:val="center"/>
              <w:rPr>
                <w:sz w:val="12"/>
                <w:szCs w:val="14"/>
              </w:rPr>
            </w:pPr>
            <w:r w:rsidRPr="00932D7C">
              <w:rPr>
                <w:sz w:val="12"/>
                <w:szCs w:val="14"/>
              </w:rPr>
              <w:t>32,375</w:t>
            </w:r>
          </w:p>
        </w:tc>
        <w:tc>
          <w:tcPr>
            <w:tcW w:w="196" w:type="pct"/>
            <w:tcBorders>
              <w:top w:val="nil"/>
              <w:left w:val="nil"/>
              <w:bottom w:val="single" w:sz="4" w:space="0" w:color="auto"/>
              <w:right w:val="single" w:sz="4" w:space="0" w:color="auto"/>
            </w:tcBorders>
            <w:shd w:val="clear" w:color="auto" w:fill="auto"/>
            <w:noWrap/>
            <w:vAlign w:val="center"/>
            <w:hideMark/>
          </w:tcPr>
          <w:p w14:paraId="3A1B4B8A" w14:textId="77777777" w:rsidR="008B6F9B" w:rsidRPr="00932D7C" w:rsidRDefault="008B6F9B" w:rsidP="00932D7C">
            <w:pPr>
              <w:ind w:left="-108" w:right="-73"/>
              <w:jc w:val="center"/>
              <w:rPr>
                <w:sz w:val="12"/>
                <w:szCs w:val="14"/>
              </w:rPr>
            </w:pPr>
            <w:r w:rsidRPr="00932D7C">
              <w:rPr>
                <w:sz w:val="12"/>
                <w:szCs w:val="14"/>
              </w:rPr>
              <w:t>57,738.91</w:t>
            </w:r>
          </w:p>
        </w:tc>
        <w:tc>
          <w:tcPr>
            <w:tcW w:w="211" w:type="pct"/>
            <w:tcBorders>
              <w:top w:val="nil"/>
              <w:left w:val="nil"/>
              <w:bottom w:val="single" w:sz="4" w:space="0" w:color="auto"/>
              <w:right w:val="single" w:sz="4" w:space="0" w:color="auto"/>
            </w:tcBorders>
            <w:shd w:val="clear" w:color="auto" w:fill="auto"/>
            <w:noWrap/>
            <w:vAlign w:val="center"/>
            <w:hideMark/>
          </w:tcPr>
          <w:p w14:paraId="442DBF54" w14:textId="77777777" w:rsidR="008B6F9B" w:rsidRPr="00932D7C" w:rsidRDefault="008B6F9B" w:rsidP="00932D7C">
            <w:pPr>
              <w:ind w:left="-108" w:right="-73"/>
              <w:jc w:val="center"/>
              <w:rPr>
                <w:sz w:val="12"/>
                <w:szCs w:val="14"/>
              </w:rPr>
            </w:pPr>
            <w:r w:rsidRPr="00932D7C">
              <w:rPr>
                <w:sz w:val="12"/>
                <w:szCs w:val="14"/>
              </w:rPr>
              <w:t>258,694.53</w:t>
            </w:r>
          </w:p>
        </w:tc>
        <w:tc>
          <w:tcPr>
            <w:tcW w:w="238" w:type="pct"/>
            <w:tcBorders>
              <w:top w:val="nil"/>
              <w:left w:val="nil"/>
              <w:bottom w:val="single" w:sz="4" w:space="0" w:color="auto"/>
              <w:right w:val="single" w:sz="4" w:space="0" w:color="auto"/>
            </w:tcBorders>
            <w:shd w:val="clear" w:color="auto" w:fill="auto"/>
            <w:noWrap/>
            <w:vAlign w:val="center"/>
            <w:hideMark/>
          </w:tcPr>
          <w:p w14:paraId="2A11DD52" w14:textId="77777777" w:rsidR="008B6F9B" w:rsidRPr="00932D7C" w:rsidRDefault="008B6F9B" w:rsidP="00932D7C">
            <w:pPr>
              <w:ind w:left="-108" w:right="-73"/>
              <w:jc w:val="center"/>
              <w:rPr>
                <w:sz w:val="12"/>
                <w:szCs w:val="14"/>
              </w:rPr>
            </w:pPr>
            <w:r w:rsidRPr="00932D7C">
              <w:rPr>
                <w:sz w:val="12"/>
                <w:szCs w:val="14"/>
              </w:rPr>
              <w:t>144,110.00</w:t>
            </w:r>
          </w:p>
        </w:tc>
        <w:tc>
          <w:tcPr>
            <w:tcW w:w="173" w:type="pct"/>
            <w:tcBorders>
              <w:top w:val="nil"/>
              <w:left w:val="nil"/>
              <w:bottom w:val="single" w:sz="4" w:space="0" w:color="auto"/>
              <w:right w:val="single" w:sz="4" w:space="0" w:color="auto"/>
            </w:tcBorders>
            <w:shd w:val="clear" w:color="auto" w:fill="auto"/>
            <w:noWrap/>
            <w:vAlign w:val="center"/>
            <w:hideMark/>
          </w:tcPr>
          <w:p w14:paraId="0A646A89" w14:textId="77777777" w:rsidR="008B6F9B" w:rsidRPr="00932D7C" w:rsidRDefault="008B6F9B" w:rsidP="00932D7C">
            <w:pPr>
              <w:ind w:left="-108" w:right="-73"/>
              <w:jc w:val="center"/>
              <w:rPr>
                <w:sz w:val="12"/>
                <w:szCs w:val="14"/>
              </w:rPr>
            </w:pPr>
            <w:r w:rsidRPr="00932D7C">
              <w:rPr>
                <w:sz w:val="12"/>
                <w:szCs w:val="14"/>
              </w:rPr>
              <w:t>230.3</w:t>
            </w:r>
          </w:p>
        </w:tc>
        <w:tc>
          <w:tcPr>
            <w:tcW w:w="249" w:type="pct"/>
            <w:tcBorders>
              <w:top w:val="nil"/>
              <w:left w:val="nil"/>
              <w:bottom w:val="single" w:sz="4" w:space="0" w:color="auto"/>
              <w:right w:val="single" w:sz="4" w:space="0" w:color="auto"/>
            </w:tcBorders>
            <w:shd w:val="clear" w:color="auto" w:fill="auto"/>
            <w:noWrap/>
            <w:vAlign w:val="center"/>
            <w:hideMark/>
          </w:tcPr>
          <w:p w14:paraId="4957B1C8" w14:textId="77777777" w:rsidR="008B6F9B" w:rsidRPr="00932D7C" w:rsidRDefault="008B6F9B" w:rsidP="00932D7C">
            <w:pPr>
              <w:ind w:left="-108" w:right="-73"/>
              <w:jc w:val="center"/>
              <w:rPr>
                <w:sz w:val="12"/>
                <w:szCs w:val="14"/>
              </w:rPr>
            </w:pPr>
            <w:r w:rsidRPr="00932D7C">
              <w:rPr>
                <w:sz w:val="12"/>
                <w:szCs w:val="14"/>
              </w:rPr>
              <w:t>$1,651,946.24</w:t>
            </w:r>
          </w:p>
        </w:tc>
        <w:tc>
          <w:tcPr>
            <w:tcW w:w="249" w:type="pct"/>
            <w:tcBorders>
              <w:top w:val="nil"/>
              <w:left w:val="nil"/>
              <w:bottom w:val="single" w:sz="4" w:space="0" w:color="auto"/>
              <w:right w:val="single" w:sz="4" w:space="0" w:color="auto"/>
            </w:tcBorders>
            <w:shd w:val="clear" w:color="auto" w:fill="auto"/>
            <w:noWrap/>
            <w:vAlign w:val="center"/>
            <w:hideMark/>
          </w:tcPr>
          <w:p w14:paraId="444C1F58" w14:textId="77777777" w:rsidR="008B6F9B" w:rsidRPr="00932D7C" w:rsidRDefault="008B6F9B" w:rsidP="00932D7C">
            <w:pPr>
              <w:ind w:left="-108" w:right="-73"/>
              <w:jc w:val="center"/>
              <w:rPr>
                <w:sz w:val="12"/>
                <w:szCs w:val="14"/>
              </w:rPr>
            </w:pPr>
            <w:r w:rsidRPr="00932D7C">
              <w:rPr>
                <w:sz w:val="12"/>
                <w:szCs w:val="14"/>
              </w:rPr>
              <w:t>$1,651,946.24</w:t>
            </w:r>
          </w:p>
        </w:tc>
        <w:tc>
          <w:tcPr>
            <w:tcW w:w="226" w:type="pct"/>
            <w:tcBorders>
              <w:top w:val="nil"/>
              <w:left w:val="nil"/>
              <w:bottom w:val="single" w:sz="4" w:space="0" w:color="auto"/>
              <w:right w:val="single" w:sz="4" w:space="0" w:color="auto"/>
            </w:tcBorders>
            <w:shd w:val="clear" w:color="auto" w:fill="auto"/>
            <w:noWrap/>
            <w:vAlign w:val="center"/>
            <w:hideMark/>
          </w:tcPr>
          <w:p w14:paraId="375B5D11" w14:textId="77777777" w:rsidR="008B6F9B" w:rsidRPr="00932D7C" w:rsidRDefault="008B6F9B" w:rsidP="00932D7C">
            <w:pPr>
              <w:ind w:left="-108" w:right="-73"/>
              <w:jc w:val="center"/>
              <w:rPr>
                <w:sz w:val="12"/>
                <w:szCs w:val="14"/>
              </w:rPr>
            </w:pPr>
            <w:r w:rsidRPr="00932D7C">
              <w:rPr>
                <w:sz w:val="12"/>
                <w:szCs w:val="14"/>
              </w:rPr>
              <w:t>$82,597.31</w:t>
            </w:r>
          </w:p>
        </w:tc>
        <w:tc>
          <w:tcPr>
            <w:tcW w:w="249" w:type="pct"/>
            <w:tcBorders>
              <w:top w:val="nil"/>
              <w:left w:val="nil"/>
              <w:bottom w:val="single" w:sz="4" w:space="0" w:color="auto"/>
              <w:right w:val="single" w:sz="4" w:space="0" w:color="auto"/>
            </w:tcBorders>
            <w:shd w:val="clear" w:color="auto" w:fill="auto"/>
            <w:noWrap/>
            <w:vAlign w:val="center"/>
            <w:hideMark/>
          </w:tcPr>
          <w:p w14:paraId="470E36CF" w14:textId="77777777" w:rsidR="008B6F9B" w:rsidRPr="00932D7C" w:rsidRDefault="008B6F9B" w:rsidP="00932D7C">
            <w:pPr>
              <w:ind w:left="-108" w:right="-73"/>
              <w:jc w:val="center"/>
              <w:rPr>
                <w:sz w:val="12"/>
                <w:szCs w:val="14"/>
              </w:rPr>
            </w:pPr>
            <w:r w:rsidRPr="00932D7C">
              <w:rPr>
                <w:sz w:val="12"/>
                <w:szCs w:val="14"/>
              </w:rPr>
              <w:t>$1,734,543.55</w:t>
            </w:r>
          </w:p>
        </w:tc>
        <w:tc>
          <w:tcPr>
            <w:tcW w:w="249" w:type="pct"/>
            <w:tcBorders>
              <w:top w:val="nil"/>
              <w:left w:val="nil"/>
              <w:bottom w:val="single" w:sz="4" w:space="0" w:color="auto"/>
              <w:right w:val="single" w:sz="4" w:space="0" w:color="auto"/>
            </w:tcBorders>
            <w:shd w:val="clear" w:color="auto" w:fill="auto"/>
            <w:noWrap/>
            <w:vAlign w:val="center"/>
            <w:hideMark/>
          </w:tcPr>
          <w:p w14:paraId="075970AE" w14:textId="77777777" w:rsidR="008B6F9B" w:rsidRPr="00932D7C" w:rsidRDefault="008B6F9B" w:rsidP="00932D7C">
            <w:pPr>
              <w:ind w:left="-108" w:right="-73"/>
              <w:jc w:val="center"/>
              <w:rPr>
                <w:sz w:val="12"/>
                <w:szCs w:val="14"/>
              </w:rPr>
            </w:pPr>
            <w:r w:rsidRPr="00932D7C">
              <w:rPr>
                <w:sz w:val="12"/>
                <w:szCs w:val="14"/>
              </w:rPr>
              <w:t>$1,907,997.91</w:t>
            </w:r>
          </w:p>
        </w:tc>
        <w:tc>
          <w:tcPr>
            <w:tcW w:w="249" w:type="pct"/>
            <w:tcBorders>
              <w:top w:val="nil"/>
              <w:left w:val="nil"/>
              <w:bottom w:val="single" w:sz="4" w:space="0" w:color="auto"/>
              <w:right w:val="single" w:sz="4" w:space="0" w:color="auto"/>
            </w:tcBorders>
            <w:shd w:val="clear" w:color="auto" w:fill="auto"/>
            <w:noWrap/>
            <w:vAlign w:val="center"/>
            <w:hideMark/>
          </w:tcPr>
          <w:p w14:paraId="0D446FA6" w14:textId="77777777" w:rsidR="008B6F9B" w:rsidRPr="00932D7C" w:rsidRDefault="008B6F9B" w:rsidP="00932D7C">
            <w:pPr>
              <w:ind w:left="-108" w:right="-73"/>
              <w:jc w:val="center"/>
              <w:rPr>
                <w:sz w:val="12"/>
                <w:szCs w:val="14"/>
              </w:rPr>
            </w:pPr>
            <w:r w:rsidRPr="00932D7C">
              <w:rPr>
                <w:sz w:val="12"/>
                <w:szCs w:val="14"/>
              </w:rPr>
              <w:t>$1,841,402.91</w:t>
            </w:r>
          </w:p>
        </w:tc>
        <w:tc>
          <w:tcPr>
            <w:tcW w:w="175" w:type="pct"/>
            <w:tcBorders>
              <w:top w:val="nil"/>
              <w:left w:val="nil"/>
              <w:bottom w:val="single" w:sz="4" w:space="0" w:color="auto"/>
              <w:right w:val="single" w:sz="4" w:space="0" w:color="auto"/>
            </w:tcBorders>
            <w:shd w:val="clear" w:color="auto" w:fill="auto"/>
            <w:noWrap/>
            <w:vAlign w:val="center"/>
            <w:hideMark/>
          </w:tcPr>
          <w:p w14:paraId="157BDBC5" w14:textId="77777777" w:rsidR="008B6F9B" w:rsidRPr="00932D7C" w:rsidRDefault="008B6F9B" w:rsidP="00932D7C">
            <w:pPr>
              <w:ind w:left="-108" w:right="-73"/>
              <w:jc w:val="center"/>
              <w:rPr>
                <w:sz w:val="12"/>
                <w:szCs w:val="14"/>
              </w:rPr>
            </w:pPr>
            <w:r w:rsidRPr="00932D7C">
              <w:rPr>
                <w:sz w:val="12"/>
                <w:szCs w:val="14"/>
              </w:rPr>
              <w:t>423,925</w:t>
            </w:r>
          </w:p>
        </w:tc>
        <w:tc>
          <w:tcPr>
            <w:tcW w:w="196" w:type="pct"/>
            <w:tcBorders>
              <w:top w:val="nil"/>
              <w:left w:val="nil"/>
              <w:bottom w:val="single" w:sz="4" w:space="0" w:color="auto"/>
              <w:right w:val="single" w:sz="4" w:space="0" w:color="auto"/>
            </w:tcBorders>
            <w:shd w:val="clear" w:color="auto" w:fill="auto"/>
            <w:noWrap/>
            <w:vAlign w:val="center"/>
            <w:hideMark/>
          </w:tcPr>
          <w:p w14:paraId="4BAACB57" w14:textId="77777777" w:rsidR="008B6F9B" w:rsidRPr="00932D7C" w:rsidRDefault="008B6F9B" w:rsidP="00932D7C">
            <w:pPr>
              <w:ind w:left="-108" w:right="-73"/>
              <w:jc w:val="center"/>
              <w:rPr>
                <w:sz w:val="12"/>
                <w:szCs w:val="14"/>
              </w:rPr>
            </w:pPr>
            <w:r w:rsidRPr="00932D7C">
              <w:rPr>
                <w:sz w:val="12"/>
                <w:szCs w:val="14"/>
              </w:rPr>
              <w:t>4,709,563</w:t>
            </w:r>
          </w:p>
        </w:tc>
        <w:tc>
          <w:tcPr>
            <w:tcW w:w="232" w:type="pct"/>
            <w:tcBorders>
              <w:top w:val="nil"/>
              <w:left w:val="nil"/>
              <w:bottom w:val="single" w:sz="4" w:space="0" w:color="auto"/>
              <w:right w:val="single" w:sz="4" w:space="0" w:color="auto"/>
            </w:tcBorders>
            <w:shd w:val="clear" w:color="auto" w:fill="auto"/>
            <w:noWrap/>
            <w:vAlign w:val="center"/>
            <w:hideMark/>
          </w:tcPr>
          <w:p w14:paraId="724799FA" w14:textId="77777777" w:rsidR="008B6F9B" w:rsidRPr="00932D7C" w:rsidRDefault="008B6F9B" w:rsidP="00932D7C">
            <w:pPr>
              <w:ind w:left="-108" w:right="-73"/>
              <w:jc w:val="center"/>
              <w:rPr>
                <w:sz w:val="12"/>
                <w:szCs w:val="14"/>
              </w:rPr>
            </w:pPr>
            <w:r w:rsidRPr="00932D7C">
              <w:rPr>
                <w:sz w:val="12"/>
                <w:szCs w:val="14"/>
              </w:rPr>
              <w:t>4,238,607</w:t>
            </w:r>
          </w:p>
        </w:tc>
        <w:tc>
          <w:tcPr>
            <w:tcW w:w="196" w:type="pct"/>
            <w:tcBorders>
              <w:top w:val="nil"/>
              <w:left w:val="nil"/>
              <w:bottom w:val="single" w:sz="4" w:space="0" w:color="auto"/>
              <w:right w:val="single" w:sz="4" w:space="0" w:color="auto"/>
            </w:tcBorders>
            <w:shd w:val="clear" w:color="auto" w:fill="auto"/>
            <w:noWrap/>
            <w:vAlign w:val="center"/>
            <w:hideMark/>
          </w:tcPr>
          <w:p w14:paraId="3FEAEFB3" w14:textId="77777777" w:rsidR="008B6F9B" w:rsidRPr="00932D7C" w:rsidRDefault="008B6F9B" w:rsidP="00932D7C">
            <w:pPr>
              <w:ind w:left="-108" w:right="-73"/>
              <w:jc w:val="center"/>
              <w:rPr>
                <w:sz w:val="12"/>
                <w:szCs w:val="14"/>
              </w:rPr>
            </w:pPr>
            <w:r w:rsidRPr="00932D7C">
              <w:rPr>
                <w:sz w:val="12"/>
                <w:szCs w:val="14"/>
              </w:rPr>
              <w:t>3,814,682</w:t>
            </w:r>
          </w:p>
        </w:tc>
        <w:tc>
          <w:tcPr>
            <w:tcW w:w="269" w:type="pct"/>
            <w:tcBorders>
              <w:top w:val="nil"/>
              <w:left w:val="nil"/>
              <w:bottom w:val="single" w:sz="4" w:space="0" w:color="auto"/>
              <w:right w:val="single" w:sz="4" w:space="0" w:color="auto"/>
            </w:tcBorders>
            <w:shd w:val="clear" w:color="auto" w:fill="auto"/>
            <w:noWrap/>
            <w:vAlign w:val="center"/>
            <w:hideMark/>
          </w:tcPr>
          <w:p w14:paraId="32FA84D0" w14:textId="77777777" w:rsidR="008B6F9B" w:rsidRPr="00932D7C" w:rsidRDefault="008B6F9B" w:rsidP="00932D7C">
            <w:pPr>
              <w:ind w:left="-108" w:right="-73"/>
              <w:jc w:val="center"/>
              <w:rPr>
                <w:sz w:val="12"/>
                <w:szCs w:val="14"/>
              </w:rPr>
            </w:pPr>
            <w:r w:rsidRPr="00932D7C">
              <w:rPr>
                <w:sz w:val="12"/>
                <w:szCs w:val="14"/>
              </w:rPr>
              <w:t>$1,973,278.79</w:t>
            </w:r>
          </w:p>
        </w:tc>
      </w:tr>
      <w:tr w:rsidR="00F161BE" w:rsidRPr="00932D7C" w14:paraId="2D094F50" w14:textId="77777777" w:rsidTr="00F161BE">
        <w:trPr>
          <w:trHeight w:val="300"/>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7B324F6" w14:textId="77777777" w:rsidR="008B6F9B" w:rsidRPr="00932D7C" w:rsidRDefault="008B6F9B" w:rsidP="00932D7C">
            <w:pPr>
              <w:ind w:left="-108" w:right="-73"/>
              <w:jc w:val="center"/>
              <w:rPr>
                <w:sz w:val="12"/>
                <w:szCs w:val="14"/>
              </w:rPr>
            </w:pPr>
            <w:r w:rsidRPr="00932D7C">
              <w:rPr>
                <w:sz w:val="12"/>
                <w:szCs w:val="14"/>
              </w:rPr>
              <w:t>7</w:t>
            </w:r>
          </w:p>
        </w:tc>
        <w:tc>
          <w:tcPr>
            <w:tcW w:w="122" w:type="pct"/>
            <w:tcBorders>
              <w:top w:val="nil"/>
              <w:left w:val="nil"/>
              <w:bottom w:val="single" w:sz="4" w:space="0" w:color="auto"/>
              <w:right w:val="single" w:sz="4" w:space="0" w:color="auto"/>
            </w:tcBorders>
            <w:shd w:val="clear" w:color="auto" w:fill="auto"/>
            <w:noWrap/>
            <w:vAlign w:val="center"/>
            <w:hideMark/>
          </w:tcPr>
          <w:p w14:paraId="2E9DD852" w14:textId="77777777" w:rsidR="008B6F9B" w:rsidRPr="00932D7C" w:rsidRDefault="008B6F9B" w:rsidP="00932D7C">
            <w:pPr>
              <w:ind w:left="-108" w:right="-73"/>
              <w:jc w:val="center"/>
              <w:rPr>
                <w:sz w:val="12"/>
                <w:szCs w:val="14"/>
              </w:rPr>
            </w:pPr>
            <w:r w:rsidRPr="00932D7C">
              <w:rPr>
                <w:sz w:val="12"/>
                <w:szCs w:val="14"/>
              </w:rPr>
              <w:t>130</w:t>
            </w:r>
          </w:p>
        </w:tc>
        <w:tc>
          <w:tcPr>
            <w:tcW w:w="206" w:type="pct"/>
            <w:tcBorders>
              <w:top w:val="nil"/>
              <w:left w:val="nil"/>
              <w:bottom w:val="single" w:sz="4" w:space="0" w:color="auto"/>
              <w:right w:val="single" w:sz="4" w:space="0" w:color="auto"/>
            </w:tcBorders>
            <w:shd w:val="clear" w:color="auto" w:fill="auto"/>
            <w:noWrap/>
            <w:vAlign w:val="center"/>
            <w:hideMark/>
          </w:tcPr>
          <w:p w14:paraId="78808B71" w14:textId="77777777" w:rsidR="008B6F9B" w:rsidRPr="00932D7C" w:rsidRDefault="008B6F9B" w:rsidP="00932D7C">
            <w:pPr>
              <w:ind w:left="-108" w:right="-73"/>
              <w:jc w:val="center"/>
              <w:rPr>
                <w:sz w:val="12"/>
                <w:szCs w:val="14"/>
              </w:rPr>
            </w:pPr>
            <w:r w:rsidRPr="00932D7C">
              <w:rPr>
                <w:sz w:val="12"/>
                <w:szCs w:val="14"/>
              </w:rPr>
              <w:t>66,465</w:t>
            </w:r>
          </w:p>
        </w:tc>
        <w:tc>
          <w:tcPr>
            <w:tcW w:w="158" w:type="pct"/>
            <w:tcBorders>
              <w:top w:val="nil"/>
              <w:left w:val="nil"/>
              <w:bottom w:val="single" w:sz="4" w:space="0" w:color="auto"/>
              <w:right w:val="single" w:sz="4" w:space="0" w:color="auto"/>
            </w:tcBorders>
            <w:shd w:val="clear" w:color="auto" w:fill="auto"/>
            <w:noWrap/>
            <w:vAlign w:val="center"/>
            <w:hideMark/>
          </w:tcPr>
          <w:p w14:paraId="76725D17" w14:textId="77777777" w:rsidR="008B6F9B" w:rsidRPr="00932D7C" w:rsidRDefault="008B6F9B" w:rsidP="00932D7C">
            <w:pPr>
              <w:ind w:left="-108" w:right="-73"/>
              <w:jc w:val="center"/>
              <w:rPr>
                <w:sz w:val="12"/>
                <w:szCs w:val="14"/>
              </w:rPr>
            </w:pPr>
            <w:r w:rsidRPr="00932D7C">
              <w:rPr>
                <w:sz w:val="12"/>
                <w:szCs w:val="14"/>
              </w:rPr>
              <w:t>66,595</w:t>
            </w:r>
          </w:p>
        </w:tc>
        <w:tc>
          <w:tcPr>
            <w:tcW w:w="233" w:type="pct"/>
            <w:tcBorders>
              <w:top w:val="nil"/>
              <w:left w:val="nil"/>
              <w:bottom w:val="single" w:sz="4" w:space="0" w:color="auto"/>
              <w:right w:val="single" w:sz="4" w:space="0" w:color="auto"/>
            </w:tcBorders>
            <w:shd w:val="clear" w:color="auto" w:fill="auto"/>
            <w:noWrap/>
            <w:vAlign w:val="center"/>
            <w:hideMark/>
          </w:tcPr>
          <w:p w14:paraId="1C6A430E" w14:textId="77777777" w:rsidR="008B6F9B" w:rsidRPr="00932D7C" w:rsidRDefault="008B6F9B" w:rsidP="00932D7C">
            <w:pPr>
              <w:ind w:left="-108" w:right="-73"/>
              <w:jc w:val="center"/>
              <w:rPr>
                <w:sz w:val="12"/>
                <w:szCs w:val="14"/>
              </w:rPr>
            </w:pPr>
            <w:r w:rsidRPr="00932D7C">
              <w:rPr>
                <w:sz w:val="12"/>
                <w:szCs w:val="14"/>
              </w:rPr>
              <w:t>0</w:t>
            </w:r>
          </w:p>
        </w:tc>
        <w:tc>
          <w:tcPr>
            <w:tcW w:w="173" w:type="pct"/>
            <w:tcBorders>
              <w:top w:val="nil"/>
              <w:left w:val="nil"/>
              <w:bottom w:val="single" w:sz="4" w:space="0" w:color="auto"/>
              <w:right w:val="single" w:sz="4" w:space="0" w:color="auto"/>
            </w:tcBorders>
            <w:shd w:val="clear" w:color="auto" w:fill="auto"/>
            <w:noWrap/>
            <w:vAlign w:val="center"/>
            <w:hideMark/>
          </w:tcPr>
          <w:p w14:paraId="339B21C4" w14:textId="77777777" w:rsidR="008B6F9B" w:rsidRPr="00932D7C" w:rsidRDefault="008B6F9B" w:rsidP="00932D7C">
            <w:pPr>
              <w:ind w:left="-108" w:right="-73"/>
              <w:jc w:val="center"/>
              <w:rPr>
                <w:sz w:val="12"/>
                <w:szCs w:val="14"/>
              </w:rPr>
            </w:pPr>
            <w:r w:rsidRPr="00932D7C">
              <w:rPr>
                <w:sz w:val="12"/>
                <w:szCs w:val="14"/>
              </w:rPr>
              <w:t>286,000</w:t>
            </w:r>
          </w:p>
        </w:tc>
        <w:tc>
          <w:tcPr>
            <w:tcW w:w="233" w:type="pct"/>
            <w:tcBorders>
              <w:top w:val="nil"/>
              <w:left w:val="nil"/>
              <w:bottom w:val="single" w:sz="4" w:space="0" w:color="auto"/>
              <w:right w:val="single" w:sz="4" w:space="0" w:color="auto"/>
            </w:tcBorders>
            <w:shd w:val="clear" w:color="auto" w:fill="auto"/>
            <w:noWrap/>
            <w:vAlign w:val="center"/>
            <w:hideMark/>
          </w:tcPr>
          <w:p w14:paraId="616B2016" w14:textId="77777777" w:rsidR="008B6F9B" w:rsidRPr="00932D7C" w:rsidRDefault="008B6F9B" w:rsidP="00932D7C">
            <w:pPr>
              <w:ind w:left="-108" w:right="-73"/>
              <w:jc w:val="center"/>
              <w:rPr>
                <w:sz w:val="12"/>
                <w:szCs w:val="14"/>
              </w:rPr>
            </w:pPr>
            <w:r w:rsidRPr="00932D7C">
              <w:rPr>
                <w:sz w:val="12"/>
                <w:szCs w:val="14"/>
              </w:rPr>
              <w:t>286,000.00</w:t>
            </w:r>
          </w:p>
        </w:tc>
        <w:tc>
          <w:tcPr>
            <w:tcW w:w="206" w:type="pct"/>
            <w:tcBorders>
              <w:top w:val="nil"/>
              <w:left w:val="nil"/>
              <w:bottom w:val="single" w:sz="4" w:space="0" w:color="auto"/>
              <w:right w:val="single" w:sz="4" w:space="0" w:color="auto"/>
            </w:tcBorders>
            <w:shd w:val="clear" w:color="auto" w:fill="auto"/>
            <w:noWrap/>
            <w:vAlign w:val="center"/>
            <w:hideMark/>
          </w:tcPr>
          <w:p w14:paraId="65BADB8F" w14:textId="77777777" w:rsidR="008B6F9B" w:rsidRPr="00932D7C" w:rsidRDefault="008B6F9B" w:rsidP="00932D7C">
            <w:pPr>
              <w:ind w:left="-108" w:right="-73"/>
              <w:jc w:val="center"/>
              <w:rPr>
                <w:sz w:val="12"/>
                <w:szCs w:val="14"/>
              </w:rPr>
            </w:pPr>
            <w:r w:rsidRPr="00932D7C">
              <w:rPr>
                <w:sz w:val="12"/>
                <w:szCs w:val="14"/>
              </w:rPr>
              <w:t>1,158,798</w:t>
            </w:r>
          </w:p>
        </w:tc>
        <w:tc>
          <w:tcPr>
            <w:tcW w:w="179" w:type="pct"/>
            <w:tcBorders>
              <w:top w:val="nil"/>
              <w:left w:val="nil"/>
              <w:bottom w:val="single" w:sz="4" w:space="0" w:color="auto"/>
              <w:right w:val="single" w:sz="4" w:space="0" w:color="auto"/>
            </w:tcBorders>
            <w:shd w:val="clear" w:color="auto" w:fill="auto"/>
            <w:noWrap/>
            <w:vAlign w:val="center"/>
            <w:hideMark/>
          </w:tcPr>
          <w:p w14:paraId="4C85E88C" w14:textId="77777777" w:rsidR="008B6F9B" w:rsidRPr="00932D7C" w:rsidRDefault="008B6F9B" w:rsidP="00932D7C">
            <w:pPr>
              <w:ind w:left="-108" w:right="-73"/>
              <w:jc w:val="center"/>
              <w:rPr>
                <w:sz w:val="12"/>
                <w:szCs w:val="14"/>
              </w:rPr>
            </w:pPr>
            <w:r w:rsidRPr="00932D7C">
              <w:rPr>
                <w:sz w:val="12"/>
                <w:szCs w:val="14"/>
              </w:rPr>
              <w:t>32,375</w:t>
            </w:r>
          </w:p>
        </w:tc>
        <w:tc>
          <w:tcPr>
            <w:tcW w:w="196" w:type="pct"/>
            <w:tcBorders>
              <w:top w:val="nil"/>
              <w:left w:val="nil"/>
              <w:bottom w:val="single" w:sz="4" w:space="0" w:color="auto"/>
              <w:right w:val="single" w:sz="4" w:space="0" w:color="auto"/>
            </w:tcBorders>
            <w:shd w:val="clear" w:color="auto" w:fill="auto"/>
            <w:noWrap/>
            <w:vAlign w:val="center"/>
            <w:hideMark/>
          </w:tcPr>
          <w:p w14:paraId="48371667" w14:textId="77777777" w:rsidR="008B6F9B" w:rsidRPr="00932D7C" w:rsidRDefault="008B6F9B" w:rsidP="00932D7C">
            <w:pPr>
              <w:ind w:left="-108" w:right="-73"/>
              <w:jc w:val="center"/>
              <w:rPr>
                <w:sz w:val="12"/>
                <w:szCs w:val="14"/>
              </w:rPr>
            </w:pPr>
            <w:r w:rsidRPr="00932D7C">
              <w:rPr>
                <w:sz w:val="12"/>
                <w:szCs w:val="14"/>
              </w:rPr>
              <w:t>57,738.91</w:t>
            </w:r>
          </w:p>
        </w:tc>
        <w:tc>
          <w:tcPr>
            <w:tcW w:w="211" w:type="pct"/>
            <w:tcBorders>
              <w:top w:val="nil"/>
              <w:left w:val="nil"/>
              <w:bottom w:val="single" w:sz="4" w:space="0" w:color="auto"/>
              <w:right w:val="single" w:sz="4" w:space="0" w:color="auto"/>
            </w:tcBorders>
            <w:shd w:val="clear" w:color="auto" w:fill="auto"/>
            <w:noWrap/>
            <w:vAlign w:val="center"/>
            <w:hideMark/>
          </w:tcPr>
          <w:p w14:paraId="04635B91" w14:textId="77777777" w:rsidR="008B6F9B" w:rsidRPr="00932D7C" w:rsidRDefault="008B6F9B" w:rsidP="00932D7C">
            <w:pPr>
              <w:ind w:left="-108" w:right="-73"/>
              <w:jc w:val="center"/>
              <w:rPr>
                <w:sz w:val="12"/>
                <w:szCs w:val="14"/>
              </w:rPr>
            </w:pPr>
            <w:r w:rsidRPr="00932D7C">
              <w:rPr>
                <w:sz w:val="12"/>
                <w:szCs w:val="14"/>
              </w:rPr>
              <w:t>258,694.53</w:t>
            </w:r>
          </w:p>
        </w:tc>
        <w:tc>
          <w:tcPr>
            <w:tcW w:w="238" w:type="pct"/>
            <w:tcBorders>
              <w:top w:val="nil"/>
              <w:left w:val="nil"/>
              <w:bottom w:val="single" w:sz="4" w:space="0" w:color="auto"/>
              <w:right w:val="single" w:sz="4" w:space="0" w:color="auto"/>
            </w:tcBorders>
            <w:shd w:val="clear" w:color="auto" w:fill="auto"/>
            <w:noWrap/>
            <w:vAlign w:val="center"/>
            <w:hideMark/>
          </w:tcPr>
          <w:p w14:paraId="72BC7D99" w14:textId="77777777" w:rsidR="008B6F9B" w:rsidRPr="00932D7C" w:rsidRDefault="008B6F9B" w:rsidP="00932D7C">
            <w:pPr>
              <w:ind w:left="-108" w:right="-73"/>
              <w:jc w:val="center"/>
              <w:rPr>
                <w:sz w:val="12"/>
                <w:szCs w:val="14"/>
              </w:rPr>
            </w:pPr>
            <w:r w:rsidRPr="00932D7C">
              <w:rPr>
                <w:sz w:val="12"/>
                <w:szCs w:val="14"/>
              </w:rPr>
              <w:t>144,110.00</w:t>
            </w:r>
          </w:p>
        </w:tc>
        <w:tc>
          <w:tcPr>
            <w:tcW w:w="173" w:type="pct"/>
            <w:tcBorders>
              <w:top w:val="nil"/>
              <w:left w:val="nil"/>
              <w:bottom w:val="single" w:sz="4" w:space="0" w:color="auto"/>
              <w:right w:val="single" w:sz="4" w:space="0" w:color="auto"/>
            </w:tcBorders>
            <w:shd w:val="clear" w:color="auto" w:fill="auto"/>
            <w:noWrap/>
            <w:vAlign w:val="center"/>
            <w:hideMark/>
          </w:tcPr>
          <w:p w14:paraId="442B5210" w14:textId="77777777" w:rsidR="008B6F9B" w:rsidRPr="00932D7C" w:rsidRDefault="008B6F9B" w:rsidP="00932D7C">
            <w:pPr>
              <w:ind w:left="-108" w:right="-73"/>
              <w:jc w:val="center"/>
              <w:rPr>
                <w:sz w:val="12"/>
                <w:szCs w:val="14"/>
              </w:rPr>
            </w:pPr>
            <w:r w:rsidRPr="00932D7C">
              <w:rPr>
                <w:sz w:val="12"/>
                <w:szCs w:val="14"/>
              </w:rPr>
              <w:t>253.33</w:t>
            </w:r>
          </w:p>
        </w:tc>
        <w:tc>
          <w:tcPr>
            <w:tcW w:w="249" w:type="pct"/>
            <w:tcBorders>
              <w:top w:val="nil"/>
              <w:left w:val="nil"/>
              <w:bottom w:val="single" w:sz="4" w:space="0" w:color="auto"/>
              <w:right w:val="single" w:sz="4" w:space="0" w:color="auto"/>
            </w:tcBorders>
            <w:shd w:val="clear" w:color="auto" w:fill="auto"/>
            <w:noWrap/>
            <w:vAlign w:val="center"/>
            <w:hideMark/>
          </w:tcPr>
          <w:p w14:paraId="4CF816D7" w14:textId="77777777" w:rsidR="008B6F9B" w:rsidRPr="00932D7C" w:rsidRDefault="008B6F9B" w:rsidP="00932D7C">
            <w:pPr>
              <w:ind w:left="-108" w:right="-73"/>
              <w:jc w:val="center"/>
              <w:rPr>
                <w:sz w:val="12"/>
                <w:szCs w:val="14"/>
              </w:rPr>
            </w:pPr>
            <w:r w:rsidRPr="00932D7C">
              <w:rPr>
                <w:sz w:val="12"/>
                <w:szCs w:val="14"/>
              </w:rPr>
              <w:t>$1,651,969.27</w:t>
            </w:r>
          </w:p>
        </w:tc>
        <w:tc>
          <w:tcPr>
            <w:tcW w:w="249" w:type="pct"/>
            <w:tcBorders>
              <w:top w:val="nil"/>
              <w:left w:val="nil"/>
              <w:bottom w:val="single" w:sz="4" w:space="0" w:color="auto"/>
              <w:right w:val="single" w:sz="4" w:space="0" w:color="auto"/>
            </w:tcBorders>
            <w:shd w:val="clear" w:color="auto" w:fill="auto"/>
            <w:noWrap/>
            <w:vAlign w:val="center"/>
            <w:hideMark/>
          </w:tcPr>
          <w:p w14:paraId="64910694" w14:textId="77777777" w:rsidR="008B6F9B" w:rsidRPr="00932D7C" w:rsidRDefault="008B6F9B" w:rsidP="00932D7C">
            <w:pPr>
              <w:ind w:left="-108" w:right="-73"/>
              <w:jc w:val="center"/>
              <w:rPr>
                <w:sz w:val="12"/>
                <w:szCs w:val="14"/>
              </w:rPr>
            </w:pPr>
            <w:r w:rsidRPr="00932D7C">
              <w:rPr>
                <w:sz w:val="12"/>
                <w:szCs w:val="14"/>
              </w:rPr>
              <w:t>$1,937,969.27</w:t>
            </w:r>
          </w:p>
        </w:tc>
        <w:tc>
          <w:tcPr>
            <w:tcW w:w="226" w:type="pct"/>
            <w:tcBorders>
              <w:top w:val="nil"/>
              <w:left w:val="nil"/>
              <w:bottom w:val="single" w:sz="4" w:space="0" w:color="auto"/>
              <w:right w:val="single" w:sz="4" w:space="0" w:color="auto"/>
            </w:tcBorders>
            <w:shd w:val="clear" w:color="auto" w:fill="auto"/>
            <w:noWrap/>
            <w:vAlign w:val="center"/>
            <w:hideMark/>
          </w:tcPr>
          <w:p w14:paraId="2AB638C1" w14:textId="77777777" w:rsidR="008B6F9B" w:rsidRPr="00932D7C" w:rsidRDefault="008B6F9B" w:rsidP="00932D7C">
            <w:pPr>
              <w:ind w:left="-108" w:right="-73"/>
              <w:jc w:val="center"/>
              <w:rPr>
                <w:sz w:val="12"/>
                <w:szCs w:val="14"/>
              </w:rPr>
            </w:pPr>
            <w:r w:rsidRPr="00932D7C">
              <w:rPr>
                <w:sz w:val="12"/>
                <w:szCs w:val="14"/>
              </w:rPr>
              <w:t>$96,898.46</w:t>
            </w:r>
          </w:p>
        </w:tc>
        <w:tc>
          <w:tcPr>
            <w:tcW w:w="249" w:type="pct"/>
            <w:tcBorders>
              <w:top w:val="nil"/>
              <w:left w:val="nil"/>
              <w:bottom w:val="single" w:sz="4" w:space="0" w:color="auto"/>
              <w:right w:val="single" w:sz="4" w:space="0" w:color="auto"/>
            </w:tcBorders>
            <w:shd w:val="clear" w:color="auto" w:fill="auto"/>
            <w:noWrap/>
            <w:vAlign w:val="center"/>
            <w:hideMark/>
          </w:tcPr>
          <w:p w14:paraId="2BAC078D" w14:textId="77777777" w:rsidR="008B6F9B" w:rsidRPr="00932D7C" w:rsidRDefault="008B6F9B" w:rsidP="00932D7C">
            <w:pPr>
              <w:ind w:left="-108" w:right="-73"/>
              <w:jc w:val="center"/>
              <w:rPr>
                <w:sz w:val="12"/>
                <w:szCs w:val="14"/>
              </w:rPr>
            </w:pPr>
            <w:r w:rsidRPr="00932D7C">
              <w:rPr>
                <w:sz w:val="12"/>
                <w:szCs w:val="14"/>
              </w:rPr>
              <w:t>$2,034,867.73</w:t>
            </w:r>
          </w:p>
        </w:tc>
        <w:tc>
          <w:tcPr>
            <w:tcW w:w="249" w:type="pct"/>
            <w:tcBorders>
              <w:top w:val="nil"/>
              <w:left w:val="nil"/>
              <w:bottom w:val="single" w:sz="4" w:space="0" w:color="auto"/>
              <w:right w:val="single" w:sz="4" w:space="0" w:color="auto"/>
            </w:tcBorders>
            <w:shd w:val="clear" w:color="auto" w:fill="auto"/>
            <w:noWrap/>
            <w:vAlign w:val="center"/>
            <w:hideMark/>
          </w:tcPr>
          <w:p w14:paraId="01AA71FC" w14:textId="77777777" w:rsidR="008B6F9B" w:rsidRPr="00932D7C" w:rsidRDefault="008B6F9B" w:rsidP="00932D7C">
            <w:pPr>
              <w:ind w:left="-108" w:right="-73"/>
              <w:jc w:val="center"/>
              <w:rPr>
                <w:sz w:val="12"/>
                <w:szCs w:val="14"/>
              </w:rPr>
            </w:pPr>
            <w:r w:rsidRPr="00932D7C">
              <w:rPr>
                <w:sz w:val="12"/>
                <w:szCs w:val="14"/>
              </w:rPr>
              <w:t>$2,238,354.51</w:t>
            </w:r>
          </w:p>
        </w:tc>
        <w:tc>
          <w:tcPr>
            <w:tcW w:w="249" w:type="pct"/>
            <w:tcBorders>
              <w:top w:val="nil"/>
              <w:left w:val="nil"/>
              <w:bottom w:val="single" w:sz="4" w:space="0" w:color="auto"/>
              <w:right w:val="single" w:sz="4" w:space="0" w:color="auto"/>
            </w:tcBorders>
            <w:shd w:val="clear" w:color="auto" w:fill="auto"/>
            <w:noWrap/>
            <w:vAlign w:val="center"/>
            <w:hideMark/>
          </w:tcPr>
          <w:p w14:paraId="02E38826" w14:textId="77777777" w:rsidR="008B6F9B" w:rsidRPr="00932D7C" w:rsidRDefault="008B6F9B" w:rsidP="00932D7C">
            <w:pPr>
              <w:ind w:left="-108" w:right="-73"/>
              <w:jc w:val="center"/>
              <w:rPr>
                <w:sz w:val="12"/>
                <w:szCs w:val="14"/>
              </w:rPr>
            </w:pPr>
            <w:r w:rsidRPr="00932D7C">
              <w:rPr>
                <w:sz w:val="12"/>
                <w:szCs w:val="14"/>
              </w:rPr>
              <w:t>$2,171,759.51</w:t>
            </w:r>
          </w:p>
        </w:tc>
        <w:tc>
          <w:tcPr>
            <w:tcW w:w="175" w:type="pct"/>
            <w:tcBorders>
              <w:top w:val="nil"/>
              <w:left w:val="nil"/>
              <w:bottom w:val="single" w:sz="4" w:space="0" w:color="auto"/>
              <w:right w:val="single" w:sz="4" w:space="0" w:color="auto"/>
            </w:tcBorders>
            <w:shd w:val="clear" w:color="auto" w:fill="auto"/>
            <w:noWrap/>
            <w:vAlign w:val="center"/>
            <w:hideMark/>
          </w:tcPr>
          <w:p w14:paraId="6DEAC4BD" w14:textId="77777777" w:rsidR="008B6F9B" w:rsidRPr="00932D7C" w:rsidRDefault="008B6F9B" w:rsidP="00932D7C">
            <w:pPr>
              <w:ind w:left="-108" w:right="-73"/>
              <w:jc w:val="center"/>
              <w:rPr>
                <w:sz w:val="12"/>
                <w:szCs w:val="14"/>
              </w:rPr>
            </w:pPr>
            <w:r w:rsidRPr="00932D7C">
              <w:rPr>
                <w:sz w:val="12"/>
                <w:szCs w:val="14"/>
              </w:rPr>
              <w:t>423,925</w:t>
            </w:r>
          </w:p>
        </w:tc>
        <w:tc>
          <w:tcPr>
            <w:tcW w:w="196" w:type="pct"/>
            <w:tcBorders>
              <w:top w:val="nil"/>
              <w:left w:val="nil"/>
              <w:bottom w:val="single" w:sz="4" w:space="0" w:color="auto"/>
              <w:right w:val="single" w:sz="4" w:space="0" w:color="auto"/>
            </w:tcBorders>
            <w:shd w:val="clear" w:color="auto" w:fill="auto"/>
            <w:noWrap/>
            <w:vAlign w:val="center"/>
            <w:hideMark/>
          </w:tcPr>
          <w:p w14:paraId="628A7A91" w14:textId="77777777" w:rsidR="008B6F9B" w:rsidRPr="00932D7C" w:rsidRDefault="008B6F9B" w:rsidP="00932D7C">
            <w:pPr>
              <w:ind w:left="-108" w:right="-73"/>
              <w:jc w:val="center"/>
              <w:rPr>
                <w:sz w:val="12"/>
                <w:szCs w:val="14"/>
              </w:rPr>
            </w:pPr>
            <w:r w:rsidRPr="00932D7C">
              <w:rPr>
                <w:sz w:val="12"/>
                <w:szCs w:val="14"/>
              </w:rPr>
              <w:t>4,709,563</w:t>
            </w:r>
          </w:p>
        </w:tc>
        <w:tc>
          <w:tcPr>
            <w:tcW w:w="232" w:type="pct"/>
            <w:tcBorders>
              <w:top w:val="nil"/>
              <w:left w:val="nil"/>
              <w:bottom w:val="single" w:sz="4" w:space="0" w:color="auto"/>
              <w:right w:val="single" w:sz="4" w:space="0" w:color="auto"/>
            </w:tcBorders>
            <w:shd w:val="clear" w:color="auto" w:fill="auto"/>
            <w:noWrap/>
            <w:vAlign w:val="center"/>
            <w:hideMark/>
          </w:tcPr>
          <w:p w14:paraId="758D053C" w14:textId="77777777" w:rsidR="008B6F9B" w:rsidRPr="00932D7C" w:rsidRDefault="008B6F9B" w:rsidP="00932D7C">
            <w:pPr>
              <w:ind w:left="-108" w:right="-73"/>
              <w:jc w:val="center"/>
              <w:rPr>
                <w:sz w:val="12"/>
                <w:szCs w:val="14"/>
              </w:rPr>
            </w:pPr>
            <w:r w:rsidRPr="00932D7C">
              <w:rPr>
                <w:sz w:val="12"/>
                <w:szCs w:val="14"/>
              </w:rPr>
              <w:t>4,238,607</w:t>
            </w:r>
          </w:p>
        </w:tc>
        <w:tc>
          <w:tcPr>
            <w:tcW w:w="196" w:type="pct"/>
            <w:tcBorders>
              <w:top w:val="nil"/>
              <w:left w:val="nil"/>
              <w:bottom w:val="single" w:sz="4" w:space="0" w:color="auto"/>
              <w:right w:val="single" w:sz="4" w:space="0" w:color="auto"/>
            </w:tcBorders>
            <w:shd w:val="clear" w:color="auto" w:fill="auto"/>
            <w:noWrap/>
            <w:vAlign w:val="center"/>
            <w:hideMark/>
          </w:tcPr>
          <w:p w14:paraId="3E0EB29A" w14:textId="77777777" w:rsidR="008B6F9B" w:rsidRPr="00932D7C" w:rsidRDefault="008B6F9B" w:rsidP="00932D7C">
            <w:pPr>
              <w:ind w:left="-108" w:right="-73"/>
              <w:jc w:val="center"/>
              <w:rPr>
                <w:sz w:val="12"/>
                <w:szCs w:val="14"/>
              </w:rPr>
            </w:pPr>
            <w:r w:rsidRPr="00932D7C">
              <w:rPr>
                <w:sz w:val="12"/>
                <w:szCs w:val="14"/>
              </w:rPr>
              <w:t>3,814,682</w:t>
            </w:r>
          </w:p>
        </w:tc>
        <w:tc>
          <w:tcPr>
            <w:tcW w:w="269" w:type="pct"/>
            <w:tcBorders>
              <w:top w:val="nil"/>
              <w:left w:val="nil"/>
              <w:bottom w:val="single" w:sz="4" w:space="0" w:color="auto"/>
              <w:right w:val="single" w:sz="4" w:space="0" w:color="auto"/>
            </w:tcBorders>
            <w:shd w:val="clear" w:color="auto" w:fill="auto"/>
            <w:noWrap/>
            <w:vAlign w:val="center"/>
            <w:hideMark/>
          </w:tcPr>
          <w:p w14:paraId="54E695AF" w14:textId="77777777" w:rsidR="008B6F9B" w:rsidRPr="00932D7C" w:rsidRDefault="008B6F9B" w:rsidP="00932D7C">
            <w:pPr>
              <w:ind w:left="-108" w:right="-73"/>
              <w:jc w:val="center"/>
              <w:rPr>
                <w:sz w:val="12"/>
                <w:szCs w:val="14"/>
              </w:rPr>
            </w:pPr>
            <w:r w:rsidRPr="00932D7C">
              <w:rPr>
                <w:sz w:val="12"/>
                <w:szCs w:val="14"/>
              </w:rPr>
              <w:t>$1,642,922.19</w:t>
            </w:r>
          </w:p>
        </w:tc>
      </w:tr>
      <w:tr w:rsidR="00F161BE" w:rsidRPr="00932D7C" w14:paraId="01A03F8B" w14:textId="77777777" w:rsidTr="00F161BE">
        <w:trPr>
          <w:trHeight w:val="300"/>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93489C0" w14:textId="77777777" w:rsidR="008B6F9B" w:rsidRPr="00932D7C" w:rsidRDefault="008B6F9B" w:rsidP="00932D7C">
            <w:pPr>
              <w:ind w:left="-108" w:right="-73"/>
              <w:jc w:val="center"/>
              <w:rPr>
                <w:sz w:val="12"/>
                <w:szCs w:val="14"/>
              </w:rPr>
            </w:pPr>
            <w:r w:rsidRPr="00932D7C">
              <w:rPr>
                <w:sz w:val="12"/>
                <w:szCs w:val="14"/>
              </w:rPr>
              <w:t>8</w:t>
            </w:r>
          </w:p>
        </w:tc>
        <w:tc>
          <w:tcPr>
            <w:tcW w:w="122" w:type="pct"/>
            <w:tcBorders>
              <w:top w:val="nil"/>
              <w:left w:val="nil"/>
              <w:bottom w:val="single" w:sz="4" w:space="0" w:color="auto"/>
              <w:right w:val="single" w:sz="4" w:space="0" w:color="auto"/>
            </w:tcBorders>
            <w:shd w:val="clear" w:color="auto" w:fill="auto"/>
            <w:noWrap/>
            <w:vAlign w:val="center"/>
            <w:hideMark/>
          </w:tcPr>
          <w:p w14:paraId="4F9574D9" w14:textId="77777777" w:rsidR="008B6F9B" w:rsidRPr="00932D7C" w:rsidRDefault="008B6F9B" w:rsidP="00932D7C">
            <w:pPr>
              <w:ind w:left="-108" w:right="-73"/>
              <w:jc w:val="center"/>
              <w:rPr>
                <w:sz w:val="12"/>
                <w:szCs w:val="14"/>
              </w:rPr>
            </w:pPr>
            <w:r w:rsidRPr="00932D7C">
              <w:rPr>
                <w:sz w:val="12"/>
                <w:szCs w:val="14"/>
              </w:rPr>
              <w:t>130</w:t>
            </w:r>
          </w:p>
        </w:tc>
        <w:tc>
          <w:tcPr>
            <w:tcW w:w="206" w:type="pct"/>
            <w:tcBorders>
              <w:top w:val="nil"/>
              <w:left w:val="nil"/>
              <w:bottom w:val="single" w:sz="4" w:space="0" w:color="auto"/>
              <w:right w:val="single" w:sz="4" w:space="0" w:color="auto"/>
            </w:tcBorders>
            <w:shd w:val="clear" w:color="auto" w:fill="auto"/>
            <w:noWrap/>
            <w:vAlign w:val="center"/>
            <w:hideMark/>
          </w:tcPr>
          <w:p w14:paraId="33B08A77" w14:textId="77777777" w:rsidR="008B6F9B" w:rsidRPr="00932D7C" w:rsidRDefault="008B6F9B" w:rsidP="00932D7C">
            <w:pPr>
              <w:ind w:left="-108" w:right="-73"/>
              <w:jc w:val="center"/>
              <w:rPr>
                <w:sz w:val="12"/>
                <w:szCs w:val="14"/>
              </w:rPr>
            </w:pPr>
            <w:r w:rsidRPr="00932D7C">
              <w:rPr>
                <w:sz w:val="12"/>
                <w:szCs w:val="14"/>
              </w:rPr>
              <w:t>66,465</w:t>
            </w:r>
          </w:p>
        </w:tc>
        <w:tc>
          <w:tcPr>
            <w:tcW w:w="158" w:type="pct"/>
            <w:tcBorders>
              <w:top w:val="nil"/>
              <w:left w:val="nil"/>
              <w:bottom w:val="single" w:sz="4" w:space="0" w:color="auto"/>
              <w:right w:val="single" w:sz="4" w:space="0" w:color="auto"/>
            </w:tcBorders>
            <w:shd w:val="clear" w:color="auto" w:fill="auto"/>
            <w:noWrap/>
            <w:vAlign w:val="center"/>
            <w:hideMark/>
          </w:tcPr>
          <w:p w14:paraId="16BCC4B6" w14:textId="77777777" w:rsidR="008B6F9B" w:rsidRPr="00932D7C" w:rsidRDefault="008B6F9B" w:rsidP="00932D7C">
            <w:pPr>
              <w:ind w:left="-108" w:right="-73"/>
              <w:jc w:val="center"/>
              <w:rPr>
                <w:sz w:val="12"/>
                <w:szCs w:val="14"/>
              </w:rPr>
            </w:pPr>
            <w:r w:rsidRPr="00932D7C">
              <w:rPr>
                <w:sz w:val="12"/>
                <w:szCs w:val="14"/>
              </w:rPr>
              <w:t>66,595</w:t>
            </w:r>
          </w:p>
        </w:tc>
        <w:tc>
          <w:tcPr>
            <w:tcW w:w="233" w:type="pct"/>
            <w:tcBorders>
              <w:top w:val="nil"/>
              <w:left w:val="nil"/>
              <w:bottom w:val="single" w:sz="4" w:space="0" w:color="auto"/>
              <w:right w:val="single" w:sz="4" w:space="0" w:color="auto"/>
            </w:tcBorders>
            <w:shd w:val="clear" w:color="auto" w:fill="auto"/>
            <w:noWrap/>
            <w:vAlign w:val="center"/>
            <w:hideMark/>
          </w:tcPr>
          <w:p w14:paraId="62D3268C" w14:textId="77777777" w:rsidR="008B6F9B" w:rsidRPr="00932D7C" w:rsidRDefault="008B6F9B" w:rsidP="00932D7C">
            <w:pPr>
              <w:ind w:left="-108" w:right="-73"/>
              <w:jc w:val="center"/>
              <w:rPr>
                <w:sz w:val="12"/>
                <w:szCs w:val="14"/>
              </w:rPr>
            </w:pPr>
            <w:r w:rsidRPr="00932D7C">
              <w:rPr>
                <w:sz w:val="12"/>
                <w:szCs w:val="14"/>
              </w:rPr>
              <w:t>0</w:t>
            </w:r>
          </w:p>
        </w:tc>
        <w:tc>
          <w:tcPr>
            <w:tcW w:w="173" w:type="pct"/>
            <w:tcBorders>
              <w:top w:val="nil"/>
              <w:left w:val="nil"/>
              <w:bottom w:val="single" w:sz="4" w:space="0" w:color="auto"/>
              <w:right w:val="single" w:sz="4" w:space="0" w:color="auto"/>
            </w:tcBorders>
            <w:shd w:val="clear" w:color="auto" w:fill="auto"/>
            <w:noWrap/>
            <w:vAlign w:val="center"/>
            <w:hideMark/>
          </w:tcPr>
          <w:p w14:paraId="597ABE0C" w14:textId="77777777" w:rsidR="008B6F9B" w:rsidRPr="00932D7C" w:rsidRDefault="008B6F9B" w:rsidP="00932D7C">
            <w:pPr>
              <w:ind w:left="-108" w:right="-73"/>
              <w:jc w:val="center"/>
              <w:rPr>
                <w:sz w:val="12"/>
                <w:szCs w:val="14"/>
              </w:rPr>
            </w:pPr>
            <w:r w:rsidRPr="00932D7C">
              <w:rPr>
                <w:sz w:val="12"/>
                <w:szCs w:val="14"/>
              </w:rPr>
              <w:t>0</w:t>
            </w:r>
          </w:p>
        </w:tc>
        <w:tc>
          <w:tcPr>
            <w:tcW w:w="233" w:type="pct"/>
            <w:tcBorders>
              <w:top w:val="nil"/>
              <w:left w:val="nil"/>
              <w:bottom w:val="single" w:sz="4" w:space="0" w:color="auto"/>
              <w:right w:val="single" w:sz="4" w:space="0" w:color="auto"/>
            </w:tcBorders>
            <w:shd w:val="clear" w:color="auto" w:fill="auto"/>
            <w:noWrap/>
            <w:vAlign w:val="center"/>
            <w:hideMark/>
          </w:tcPr>
          <w:p w14:paraId="54D9AF7F" w14:textId="77777777" w:rsidR="008B6F9B" w:rsidRPr="00932D7C" w:rsidRDefault="008B6F9B" w:rsidP="00932D7C">
            <w:pPr>
              <w:ind w:left="-108" w:right="-73"/>
              <w:jc w:val="center"/>
              <w:rPr>
                <w:sz w:val="12"/>
                <w:szCs w:val="14"/>
              </w:rPr>
            </w:pPr>
            <w:r w:rsidRPr="00932D7C">
              <w:rPr>
                <w:sz w:val="12"/>
                <w:szCs w:val="14"/>
              </w:rPr>
              <w:t>0.00</w:t>
            </w:r>
          </w:p>
        </w:tc>
        <w:tc>
          <w:tcPr>
            <w:tcW w:w="206" w:type="pct"/>
            <w:tcBorders>
              <w:top w:val="nil"/>
              <w:left w:val="nil"/>
              <w:bottom w:val="single" w:sz="4" w:space="0" w:color="auto"/>
              <w:right w:val="single" w:sz="4" w:space="0" w:color="auto"/>
            </w:tcBorders>
            <w:shd w:val="clear" w:color="auto" w:fill="auto"/>
            <w:noWrap/>
            <w:vAlign w:val="center"/>
            <w:hideMark/>
          </w:tcPr>
          <w:p w14:paraId="3E2E6C82" w14:textId="77777777" w:rsidR="008B6F9B" w:rsidRPr="00932D7C" w:rsidRDefault="008B6F9B" w:rsidP="00932D7C">
            <w:pPr>
              <w:ind w:left="-108" w:right="-73"/>
              <w:jc w:val="center"/>
              <w:rPr>
                <w:sz w:val="12"/>
                <w:szCs w:val="14"/>
              </w:rPr>
            </w:pPr>
            <w:r w:rsidRPr="00932D7C">
              <w:rPr>
                <w:sz w:val="12"/>
                <w:szCs w:val="14"/>
              </w:rPr>
              <w:t>1,158,798</w:t>
            </w:r>
          </w:p>
        </w:tc>
        <w:tc>
          <w:tcPr>
            <w:tcW w:w="179" w:type="pct"/>
            <w:tcBorders>
              <w:top w:val="nil"/>
              <w:left w:val="nil"/>
              <w:bottom w:val="single" w:sz="4" w:space="0" w:color="auto"/>
              <w:right w:val="single" w:sz="4" w:space="0" w:color="auto"/>
            </w:tcBorders>
            <w:shd w:val="clear" w:color="auto" w:fill="auto"/>
            <w:noWrap/>
            <w:vAlign w:val="center"/>
            <w:hideMark/>
          </w:tcPr>
          <w:p w14:paraId="16059B1C" w14:textId="77777777" w:rsidR="008B6F9B" w:rsidRPr="00932D7C" w:rsidRDefault="008B6F9B" w:rsidP="00932D7C">
            <w:pPr>
              <w:ind w:left="-108" w:right="-73"/>
              <w:jc w:val="center"/>
              <w:rPr>
                <w:sz w:val="12"/>
                <w:szCs w:val="14"/>
              </w:rPr>
            </w:pPr>
            <w:r w:rsidRPr="00932D7C">
              <w:rPr>
                <w:sz w:val="12"/>
                <w:szCs w:val="14"/>
              </w:rPr>
              <w:t>32,375</w:t>
            </w:r>
          </w:p>
        </w:tc>
        <w:tc>
          <w:tcPr>
            <w:tcW w:w="196" w:type="pct"/>
            <w:tcBorders>
              <w:top w:val="nil"/>
              <w:left w:val="nil"/>
              <w:bottom w:val="single" w:sz="4" w:space="0" w:color="auto"/>
              <w:right w:val="single" w:sz="4" w:space="0" w:color="auto"/>
            </w:tcBorders>
            <w:shd w:val="clear" w:color="auto" w:fill="auto"/>
            <w:noWrap/>
            <w:vAlign w:val="center"/>
            <w:hideMark/>
          </w:tcPr>
          <w:p w14:paraId="701C3984" w14:textId="77777777" w:rsidR="008B6F9B" w:rsidRPr="00932D7C" w:rsidRDefault="008B6F9B" w:rsidP="00932D7C">
            <w:pPr>
              <w:ind w:left="-108" w:right="-73"/>
              <w:jc w:val="center"/>
              <w:rPr>
                <w:sz w:val="12"/>
                <w:szCs w:val="14"/>
              </w:rPr>
            </w:pPr>
            <w:r w:rsidRPr="00932D7C">
              <w:rPr>
                <w:sz w:val="12"/>
                <w:szCs w:val="14"/>
              </w:rPr>
              <w:t>57,738.91</w:t>
            </w:r>
          </w:p>
        </w:tc>
        <w:tc>
          <w:tcPr>
            <w:tcW w:w="211" w:type="pct"/>
            <w:tcBorders>
              <w:top w:val="nil"/>
              <w:left w:val="nil"/>
              <w:bottom w:val="single" w:sz="4" w:space="0" w:color="auto"/>
              <w:right w:val="single" w:sz="4" w:space="0" w:color="auto"/>
            </w:tcBorders>
            <w:shd w:val="clear" w:color="auto" w:fill="auto"/>
            <w:noWrap/>
            <w:vAlign w:val="center"/>
            <w:hideMark/>
          </w:tcPr>
          <w:p w14:paraId="05D76D93" w14:textId="77777777" w:rsidR="008B6F9B" w:rsidRPr="00932D7C" w:rsidRDefault="008B6F9B" w:rsidP="00932D7C">
            <w:pPr>
              <w:ind w:left="-108" w:right="-73"/>
              <w:jc w:val="center"/>
              <w:rPr>
                <w:sz w:val="12"/>
                <w:szCs w:val="14"/>
              </w:rPr>
            </w:pPr>
            <w:r w:rsidRPr="00932D7C">
              <w:rPr>
                <w:sz w:val="12"/>
                <w:szCs w:val="14"/>
              </w:rPr>
              <w:t>258,694.53</w:t>
            </w:r>
          </w:p>
        </w:tc>
        <w:tc>
          <w:tcPr>
            <w:tcW w:w="238" w:type="pct"/>
            <w:tcBorders>
              <w:top w:val="nil"/>
              <w:left w:val="nil"/>
              <w:bottom w:val="single" w:sz="4" w:space="0" w:color="auto"/>
              <w:right w:val="single" w:sz="4" w:space="0" w:color="auto"/>
            </w:tcBorders>
            <w:shd w:val="clear" w:color="auto" w:fill="auto"/>
            <w:noWrap/>
            <w:vAlign w:val="center"/>
            <w:hideMark/>
          </w:tcPr>
          <w:p w14:paraId="3493542E" w14:textId="77777777" w:rsidR="008B6F9B" w:rsidRPr="00932D7C" w:rsidRDefault="008B6F9B" w:rsidP="00932D7C">
            <w:pPr>
              <w:ind w:left="-108" w:right="-73"/>
              <w:jc w:val="center"/>
              <w:rPr>
                <w:sz w:val="12"/>
                <w:szCs w:val="14"/>
              </w:rPr>
            </w:pPr>
            <w:r w:rsidRPr="00932D7C">
              <w:rPr>
                <w:sz w:val="12"/>
                <w:szCs w:val="14"/>
              </w:rPr>
              <w:t>144,110.00</w:t>
            </w:r>
          </w:p>
        </w:tc>
        <w:tc>
          <w:tcPr>
            <w:tcW w:w="173" w:type="pct"/>
            <w:tcBorders>
              <w:top w:val="nil"/>
              <w:left w:val="nil"/>
              <w:bottom w:val="single" w:sz="4" w:space="0" w:color="auto"/>
              <w:right w:val="single" w:sz="4" w:space="0" w:color="auto"/>
            </w:tcBorders>
            <w:shd w:val="clear" w:color="auto" w:fill="auto"/>
            <w:noWrap/>
            <w:vAlign w:val="center"/>
            <w:hideMark/>
          </w:tcPr>
          <w:p w14:paraId="13112FE5" w14:textId="77777777" w:rsidR="008B6F9B" w:rsidRPr="00932D7C" w:rsidRDefault="008B6F9B" w:rsidP="00932D7C">
            <w:pPr>
              <w:ind w:left="-108" w:right="-73"/>
              <w:jc w:val="center"/>
              <w:rPr>
                <w:sz w:val="12"/>
                <w:szCs w:val="14"/>
              </w:rPr>
            </w:pPr>
            <w:r w:rsidRPr="00932D7C">
              <w:rPr>
                <w:sz w:val="12"/>
                <w:szCs w:val="14"/>
              </w:rPr>
              <w:t>278.67</w:t>
            </w:r>
          </w:p>
        </w:tc>
        <w:tc>
          <w:tcPr>
            <w:tcW w:w="249" w:type="pct"/>
            <w:tcBorders>
              <w:top w:val="nil"/>
              <w:left w:val="nil"/>
              <w:bottom w:val="single" w:sz="4" w:space="0" w:color="auto"/>
              <w:right w:val="single" w:sz="4" w:space="0" w:color="auto"/>
            </w:tcBorders>
            <w:shd w:val="clear" w:color="auto" w:fill="auto"/>
            <w:noWrap/>
            <w:vAlign w:val="center"/>
            <w:hideMark/>
          </w:tcPr>
          <w:p w14:paraId="15672D19" w14:textId="77777777" w:rsidR="008B6F9B" w:rsidRPr="00932D7C" w:rsidRDefault="008B6F9B" w:rsidP="00932D7C">
            <w:pPr>
              <w:ind w:left="-108" w:right="-73"/>
              <w:jc w:val="center"/>
              <w:rPr>
                <w:sz w:val="12"/>
                <w:szCs w:val="14"/>
              </w:rPr>
            </w:pPr>
            <w:r w:rsidRPr="00932D7C">
              <w:rPr>
                <w:sz w:val="12"/>
                <w:szCs w:val="14"/>
              </w:rPr>
              <w:t>$1,651,994.61</w:t>
            </w:r>
          </w:p>
        </w:tc>
        <w:tc>
          <w:tcPr>
            <w:tcW w:w="249" w:type="pct"/>
            <w:tcBorders>
              <w:top w:val="nil"/>
              <w:left w:val="nil"/>
              <w:bottom w:val="single" w:sz="4" w:space="0" w:color="auto"/>
              <w:right w:val="single" w:sz="4" w:space="0" w:color="auto"/>
            </w:tcBorders>
            <w:shd w:val="clear" w:color="auto" w:fill="auto"/>
            <w:noWrap/>
            <w:vAlign w:val="center"/>
            <w:hideMark/>
          </w:tcPr>
          <w:p w14:paraId="3239E7CF" w14:textId="77777777" w:rsidR="008B6F9B" w:rsidRPr="00932D7C" w:rsidRDefault="008B6F9B" w:rsidP="00932D7C">
            <w:pPr>
              <w:ind w:left="-108" w:right="-73"/>
              <w:jc w:val="center"/>
              <w:rPr>
                <w:sz w:val="12"/>
                <w:szCs w:val="14"/>
              </w:rPr>
            </w:pPr>
            <w:r w:rsidRPr="00932D7C">
              <w:rPr>
                <w:sz w:val="12"/>
                <w:szCs w:val="14"/>
              </w:rPr>
              <w:t>$1,651,994.61</w:t>
            </w:r>
          </w:p>
        </w:tc>
        <w:tc>
          <w:tcPr>
            <w:tcW w:w="226" w:type="pct"/>
            <w:tcBorders>
              <w:top w:val="nil"/>
              <w:left w:val="nil"/>
              <w:bottom w:val="single" w:sz="4" w:space="0" w:color="auto"/>
              <w:right w:val="single" w:sz="4" w:space="0" w:color="auto"/>
            </w:tcBorders>
            <w:shd w:val="clear" w:color="auto" w:fill="auto"/>
            <w:noWrap/>
            <w:vAlign w:val="center"/>
            <w:hideMark/>
          </w:tcPr>
          <w:p w14:paraId="727EADDD" w14:textId="77777777" w:rsidR="008B6F9B" w:rsidRPr="00932D7C" w:rsidRDefault="008B6F9B" w:rsidP="00932D7C">
            <w:pPr>
              <w:ind w:left="-108" w:right="-73"/>
              <w:jc w:val="center"/>
              <w:rPr>
                <w:sz w:val="12"/>
                <w:szCs w:val="14"/>
              </w:rPr>
            </w:pPr>
            <w:r w:rsidRPr="00932D7C">
              <w:rPr>
                <w:sz w:val="12"/>
                <w:szCs w:val="14"/>
              </w:rPr>
              <w:t>$82,599.73</w:t>
            </w:r>
          </w:p>
        </w:tc>
        <w:tc>
          <w:tcPr>
            <w:tcW w:w="249" w:type="pct"/>
            <w:tcBorders>
              <w:top w:val="nil"/>
              <w:left w:val="nil"/>
              <w:bottom w:val="single" w:sz="4" w:space="0" w:color="auto"/>
              <w:right w:val="single" w:sz="4" w:space="0" w:color="auto"/>
            </w:tcBorders>
            <w:shd w:val="clear" w:color="auto" w:fill="auto"/>
            <w:noWrap/>
            <w:vAlign w:val="center"/>
            <w:hideMark/>
          </w:tcPr>
          <w:p w14:paraId="00E0E3EF" w14:textId="77777777" w:rsidR="008B6F9B" w:rsidRPr="00932D7C" w:rsidRDefault="008B6F9B" w:rsidP="00932D7C">
            <w:pPr>
              <w:ind w:left="-108" w:right="-73"/>
              <w:jc w:val="center"/>
              <w:rPr>
                <w:sz w:val="12"/>
                <w:szCs w:val="14"/>
              </w:rPr>
            </w:pPr>
            <w:r w:rsidRPr="00932D7C">
              <w:rPr>
                <w:sz w:val="12"/>
                <w:szCs w:val="14"/>
              </w:rPr>
              <w:t>$1,734,594.34</w:t>
            </w:r>
          </w:p>
        </w:tc>
        <w:tc>
          <w:tcPr>
            <w:tcW w:w="249" w:type="pct"/>
            <w:tcBorders>
              <w:top w:val="nil"/>
              <w:left w:val="nil"/>
              <w:bottom w:val="single" w:sz="4" w:space="0" w:color="auto"/>
              <w:right w:val="single" w:sz="4" w:space="0" w:color="auto"/>
            </w:tcBorders>
            <w:shd w:val="clear" w:color="auto" w:fill="auto"/>
            <w:noWrap/>
            <w:vAlign w:val="center"/>
            <w:hideMark/>
          </w:tcPr>
          <w:p w14:paraId="4E9509FC" w14:textId="77777777" w:rsidR="008B6F9B" w:rsidRPr="00932D7C" w:rsidRDefault="008B6F9B" w:rsidP="00932D7C">
            <w:pPr>
              <w:ind w:left="-108" w:right="-73"/>
              <w:jc w:val="center"/>
              <w:rPr>
                <w:sz w:val="12"/>
                <w:szCs w:val="14"/>
              </w:rPr>
            </w:pPr>
            <w:r w:rsidRPr="00932D7C">
              <w:rPr>
                <w:sz w:val="12"/>
                <w:szCs w:val="14"/>
              </w:rPr>
              <w:t>$1,908,053.77</w:t>
            </w:r>
          </w:p>
        </w:tc>
        <w:tc>
          <w:tcPr>
            <w:tcW w:w="249" w:type="pct"/>
            <w:tcBorders>
              <w:top w:val="nil"/>
              <w:left w:val="nil"/>
              <w:bottom w:val="single" w:sz="4" w:space="0" w:color="auto"/>
              <w:right w:val="single" w:sz="4" w:space="0" w:color="auto"/>
            </w:tcBorders>
            <w:shd w:val="clear" w:color="auto" w:fill="auto"/>
            <w:noWrap/>
            <w:vAlign w:val="center"/>
            <w:hideMark/>
          </w:tcPr>
          <w:p w14:paraId="46ACF14C" w14:textId="77777777" w:rsidR="008B6F9B" w:rsidRPr="00932D7C" w:rsidRDefault="008B6F9B" w:rsidP="00932D7C">
            <w:pPr>
              <w:ind w:left="-108" w:right="-73"/>
              <w:jc w:val="center"/>
              <w:rPr>
                <w:sz w:val="12"/>
                <w:szCs w:val="14"/>
              </w:rPr>
            </w:pPr>
            <w:r w:rsidRPr="00932D7C">
              <w:rPr>
                <w:sz w:val="12"/>
                <w:szCs w:val="14"/>
              </w:rPr>
              <w:t>$1,841,458.77</w:t>
            </w:r>
          </w:p>
        </w:tc>
        <w:tc>
          <w:tcPr>
            <w:tcW w:w="175" w:type="pct"/>
            <w:tcBorders>
              <w:top w:val="nil"/>
              <w:left w:val="nil"/>
              <w:bottom w:val="single" w:sz="4" w:space="0" w:color="auto"/>
              <w:right w:val="single" w:sz="4" w:space="0" w:color="auto"/>
            </w:tcBorders>
            <w:shd w:val="clear" w:color="auto" w:fill="auto"/>
            <w:noWrap/>
            <w:vAlign w:val="center"/>
            <w:hideMark/>
          </w:tcPr>
          <w:p w14:paraId="73B1D35D" w14:textId="77777777" w:rsidR="008B6F9B" w:rsidRPr="00932D7C" w:rsidRDefault="008B6F9B" w:rsidP="00932D7C">
            <w:pPr>
              <w:ind w:left="-108" w:right="-73"/>
              <w:jc w:val="center"/>
              <w:rPr>
                <w:sz w:val="12"/>
                <w:szCs w:val="14"/>
              </w:rPr>
            </w:pPr>
            <w:r w:rsidRPr="00932D7C">
              <w:rPr>
                <w:sz w:val="12"/>
                <w:szCs w:val="14"/>
              </w:rPr>
              <w:t>423,925</w:t>
            </w:r>
          </w:p>
        </w:tc>
        <w:tc>
          <w:tcPr>
            <w:tcW w:w="196" w:type="pct"/>
            <w:tcBorders>
              <w:top w:val="nil"/>
              <w:left w:val="nil"/>
              <w:bottom w:val="single" w:sz="4" w:space="0" w:color="auto"/>
              <w:right w:val="single" w:sz="4" w:space="0" w:color="auto"/>
            </w:tcBorders>
            <w:shd w:val="clear" w:color="auto" w:fill="auto"/>
            <w:noWrap/>
            <w:vAlign w:val="center"/>
            <w:hideMark/>
          </w:tcPr>
          <w:p w14:paraId="08068010" w14:textId="77777777" w:rsidR="008B6F9B" w:rsidRPr="00932D7C" w:rsidRDefault="008B6F9B" w:rsidP="00932D7C">
            <w:pPr>
              <w:ind w:left="-108" w:right="-73"/>
              <w:jc w:val="center"/>
              <w:rPr>
                <w:sz w:val="12"/>
                <w:szCs w:val="14"/>
              </w:rPr>
            </w:pPr>
            <w:r w:rsidRPr="00932D7C">
              <w:rPr>
                <w:sz w:val="12"/>
                <w:szCs w:val="14"/>
              </w:rPr>
              <w:t>4,709,563</w:t>
            </w:r>
          </w:p>
        </w:tc>
        <w:tc>
          <w:tcPr>
            <w:tcW w:w="232" w:type="pct"/>
            <w:tcBorders>
              <w:top w:val="nil"/>
              <w:left w:val="nil"/>
              <w:bottom w:val="single" w:sz="4" w:space="0" w:color="auto"/>
              <w:right w:val="single" w:sz="4" w:space="0" w:color="auto"/>
            </w:tcBorders>
            <w:shd w:val="clear" w:color="auto" w:fill="auto"/>
            <w:noWrap/>
            <w:vAlign w:val="center"/>
            <w:hideMark/>
          </w:tcPr>
          <w:p w14:paraId="7C6BA13A" w14:textId="77777777" w:rsidR="008B6F9B" w:rsidRPr="00932D7C" w:rsidRDefault="008B6F9B" w:rsidP="00932D7C">
            <w:pPr>
              <w:ind w:left="-108" w:right="-73"/>
              <w:jc w:val="center"/>
              <w:rPr>
                <w:sz w:val="12"/>
                <w:szCs w:val="14"/>
              </w:rPr>
            </w:pPr>
            <w:r w:rsidRPr="00932D7C">
              <w:rPr>
                <w:sz w:val="12"/>
                <w:szCs w:val="14"/>
              </w:rPr>
              <w:t>4,238,607</w:t>
            </w:r>
          </w:p>
        </w:tc>
        <w:tc>
          <w:tcPr>
            <w:tcW w:w="196" w:type="pct"/>
            <w:tcBorders>
              <w:top w:val="nil"/>
              <w:left w:val="nil"/>
              <w:bottom w:val="single" w:sz="4" w:space="0" w:color="auto"/>
              <w:right w:val="single" w:sz="4" w:space="0" w:color="auto"/>
            </w:tcBorders>
            <w:shd w:val="clear" w:color="auto" w:fill="auto"/>
            <w:noWrap/>
            <w:vAlign w:val="center"/>
            <w:hideMark/>
          </w:tcPr>
          <w:p w14:paraId="48152FD9" w14:textId="77777777" w:rsidR="008B6F9B" w:rsidRPr="00932D7C" w:rsidRDefault="008B6F9B" w:rsidP="00932D7C">
            <w:pPr>
              <w:ind w:left="-108" w:right="-73"/>
              <w:jc w:val="center"/>
              <w:rPr>
                <w:sz w:val="12"/>
                <w:szCs w:val="14"/>
              </w:rPr>
            </w:pPr>
            <w:r w:rsidRPr="00932D7C">
              <w:rPr>
                <w:sz w:val="12"/>
                <w:szCs w:val="14"/>
              </w:rPr>
              <w:t>3,814,682</w:t>
            </w:r>
          </w:p>
        </w:tc>
        <w:tc>
          <w:tcPr>
            <w:tcW w:w="269" w:type="pct"/>
            <w:tcBorders>
              <w:top w:val="nil"/>
              <w:left w:val="nil"/>
              <w:bottom w:val="single" w:sz="4" w:space="0" w:color="auto"/>
              <w:right w:val="single" w:sz="4" w:space="0" w:color="auto"/>
            </w:tcBorders>
            <w:shd w:val="clear" w:color="auto" w:fill="auto"/>
            <w:noWrap/>
            <w:vAlign w:val="center"/>
            <w:hideMark/>
          </w:tcPr>
          <w:p w14:paraId="6FD96262" w14:textId="77777777" w:rsidR="008B6F9B" w:rsidRPr="00932D7C" w:rsidRDefault="008B6F9B" w:rsidP="00932D7C">
            <w:pPr>
              <w:ind w:left="-108" w:right="-73"/>
              <w:jc w:val="center"/>
              <w:rPr>
                <w:sz w:val="12"/>
                <w:szCs w:val="14"/>
              </w:rPr>
            </w:pPr>
            <w:r w:rsidRPr="00932D7C">
              <w:rPr>
                <w:sz w:val="12"/>
                <w:szCs w:val="14"/>
              </w:rPr>
              <w:t>$1,973,222.93</w:t>
            </w:r>
          </w:p>
        </w:tc>
      </w:tr>
      <w:tr w:rsidR="00F161BE" w:rsidRPr="00932D7C" w14:paraId="4DAF5AEC" w14:textId="77777777" w:rsidTr="00F161BE">
        <w:trPr>
          <w:trHeight w:val="300"/>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BB2675F" w14:textId="77777777" w:rsidR="008B6F9B" w:rsidRPr="00932D7C" w:rsidRDefault="008B6F9B" w:rsidP="00932D7C">
            <w:pPr>
              <w:ind w:left="-108" w:right="-73"/>
              <w:jc w:val="center"/>
              <w:rPr>
                <w:sz w:val="12"/>
                <w:szCs w:val="14"/>
              </w:rPr>
            </w:pPr>
            <w:r w:rsidRPr="00932D7C">
              <w:rPr>
                <w:sz w:val="12"/>
                <w:szCs w:val="14"/>
              </w:rPr>
              <w:t>9</w:t>
            </w:r>
          </w:p>
        </w:tc>
        <w:tc>
          <w:tcPr>
            <w:tcW w:w="122" w:type="pct"/>
            <w:tcBorders>
              <w:top w:val="nil"/>
              <w:left w:val="nil"/>
              <w:bottom w:val="single" w:sz="4" w:space="0" w:color="auto"/>
              <w:right w:val="single" w:sz="4" w:space="0" w:color="auto"/>
            </w:tcBorders>
            <w:shd w:val="clear" w:color="auto" w:fill="auto"/>
            <w:noWrap/>
            <w:vAlign w:val="center"/>
            <w:hideMark/>
          </w:tcPr>
          <w:p w14:paraId="0634AA57" w14:textId="77777777" w:rsidR="008B6F9B" w:rsidRPr="00932D7C" w:rsidRDefault="008B6F9B" w:rsidP="00932D7C">
            <w:pPr>
              <w:ind w:left="-108" w:right="-73"/>
              <w:jc w:val="center"/>
              <w:rPr>
                <w:sz w:val="12"/>
                <w:szCs w:val="14"/>
              </w:rPr>
            </w:pPr>
            <w:r w:rsidRPr="00932D7C">
              <w:rPr>
                <w:sz w:val="12"/>
                <w:szCs w:val="14"/>
              </w:rPr>
              <w:t>130</w:t>
            </w:r>
          </w:p>
        </w:tc>
        <w:tc>
          <w:tcPr>
            <w:tcW w:w="206" w:type="pct"/>
            <w:tcBorders>
              <w:top w:val="nil"/>
              <w:left w:val="nil"/>
              <w:bottom w:val="single" w:sz="4" w:space="0" w:color="auto"/>
              <w:right w:val="single" w:sz="4" w:space="0" w:color="auto"/>
            </w:tcBorders>
            <w:shd w:val="clear" w:color="auto" w:fill="auto"/>
            <w:noWrap/>
            <w:vAlign w:val="center"/>
            <w:hideMark/>
          </w:tcPr>
          <w:p w14:paraId="2D77902B" w14:textId="77777777" w:rsidR="008B6F9B" w:rsidRPr="00932D7C" w:rsidRDefault="008B6F9B" w:rsidP="00932D7C">
            <w:pPr>
              <w:ind w:left="-108" w:right="-73"/>
              <w:jc w:val="center"/>
              <w:rPr>
                <w:sz w:val="12"/>
                <w:szCs w:val="14"/>
              </w:rPr>
            </w:pPr>
            <w:r w:rsidRPr="00932D7C">
              <w:rPr>
                <w:sz w:val="12"/>
                <w:szCs w:val="14"/>
              </w:rPr>
              <w:t>66,465</w:t>
            </w:r>
          </w:p>
        </w:tc>
        <w:tc>
          <w:tcPr>
            <w:tcW w:w="158" w:type="pct"/>
            <w:tcBorders>
              <w:top w:val="nil"/>
              <w:left w:val="nil"/>
              <w:bottom w:val="single" w:sz="4" w:space="0" w:color="auto"/>
              <w:right w:val="single" w:sz="4" w:space="0" w:color="auto"/>
            </w:tcBorders>
            <w:shd w:val="clear" w:color="auto" w:fill="auto"/>
            <w:noWrap/>
            <w:vAlign w:val="center"/>
            <w:hideMark/>
          </w:tcPr>
          <w:p w14:paraId="5EE27CD0" w14:textId="77777777" w:rsidR="008B6F9B" w:rsidRPr="00932D7C" w:rsidRDefault="008B6F9B" w:rsidP="00932D7C">
            <w:pPr>
              <w:ind w:left="-108" w:right="-73"/>
              <w:jc w:val="center"/>
              <w:rPr>
                <w:sz w:val="12"/>
                <w:szCs w:val="14"/>
              </w:rPr>
            </w:pPr>
            <w:r w:rsidRPr="00932D7C">
              <w:rPr>
                <w:sz w:val="12"/>
                <w:szCs w:val="14"/>
              </w:rPr>
              <w:t>66,595</w:t>
            </w:r>
          </w:p>
        </w:tc>
        <w:tc>
          <w:tcPr>
            <w:tcW w:w="233" w:type="pct"/>
            <w:tcBorders>
              <w:top w:val="nil"/>
              <w:left w:val="nil"/>
              <w:bottom w:val="single" w:sz="4" w:space="0" w:color="auto"/>
              <w:right w:val="single" w:sz="4" w:space="0" w:color="auto"/>
            </w:tcBorders>
            <w:shd w:val="clear" w:color="auto" w:fill="auto"/>
            <w:noWrap/>
            <w:vAlign w:val="center"/>
            <w:hideMark/>
          </w:tcPr>
          <w:p w14:paraId="31DB246F" w14:textId="77777777" w:rsidR="008B6F9B" w:rsidRPr="00932D7C" w:rsidRDefault="008B6F9B" w:rsidP="00932D7C">
            <w:pPr>
              <w:ind w:left="-108" w:right="-73"/>
              <w:jc w:val="center"/>
              <w:rPr>
                <w:sz w:val="12"/>
                <w:szCs w:val="14"/>
              </w:rPr>
            </w:pPr>
            <w:r w:rsidRPr="00932D7C">
              <w:rPr>
                <w:sz w:val="12"/>
                <w:szCs w:val="14"/>
              </w:rPr>
              <w:t>0</w:t>
            </w:r>
          </w:p>
        </w:tc>
        <w:tc>
          <w:tcPr>
            <w:tcW w:w="173" w:type="pct"/>
            <w:tcBorders>
              <w:top w:val="nil"/>
              <w:left w:val="nil"/>
              <w:bottom w:val="single" w:sz="4" w:space="0" w:color="auto"/>
              <w:right w:val="single" w:sz="4" w:space="0" w:color="auto"/>
            </w:tcBorders>
            <w:shd w:val="clear" w:color="auto" w:fill="auto"/>
            <w:noWrap/>
            <w:vAlign w:val="center"/>
            <w:hideMark/>
          </w:tcPr>
          <w:p w14:paraId="3F118D3E" w14:textId="77777777" w:rsidR="008B6F9B" w:rsidRPr="00932D7C" w:rsidRDefault="008B6F9B" w:rsidP="00932D7C">
            <w:pPr>
              <w:ind w:left="-108" w:right="-73"/>
              <w:jc w:val="center"/>
              <w:rPr>
                <w:sz w:val="12"/>
                <w:szCs w:val="14"/>
              </w:rPr>
            </w:pPr>
            <w:r w:rsidRPr="00932D7C">
              <w:rPr>
                <w:sz w:val="12"/>
                <w:szCs w:val="14"/>
              </w:rPr>
              <w:t>0</w:t>
            </w:r>
          </w:p>
        </w:tc>
        <w:tc>
          <w:tcPr>
            <w:tcW w:w="233" w:type="pct"/>
            <w:tcBorders>
              <w:top w:val="nil"/>
              <w:left w:val="nil"/>
              <w:bottom w:val="single" w:sz="4" w:space="0" w:color="auto"/>
              <w:right w:val="single" w:sz="4" w:space="0" w:color="auto"/>
            </w:tcBorders>
            <w:shd w:val="clear" w:color="auto" w:fill="auto"/>
            <w:noWrap/>
            <w:vAlign w:val="center"/>
            <w:hideMark/>
          </w:tcPr>
          <w:p w14:paraId="1F6451FA" w14:textId="77777777" w:rsidR="008B6F9B" w:rsidRPr="00932D7C" w:rsidRDefault="008B6F9B" w:rsidP="00932D7C">
            <w:pPr>
              <w:ind w:left="-108" w:right="-73"/>
              <w:jc w:val="center"/>
              <w:rPr>
                <w:sz w:val="12"/>
                <w:szCs w:val="14"/>
              </w:rPr>
            </w:pPr>
            <w:r w:rsidRPr="00932D7C">
              <w:rPr>
                <w:sz w:val="12"/>
                <w:szCs w:val="14"/>
              </w:rPr>
              <w:t>0.00</w:t>
            </w:r>
          </w:p>
        </w:tc>
        <w:tc>
          <w:tcPr>
            <w:tcW w:w="206" w:type="pct"/>
            <w:tcBorders>
              <w:top w:val="nil"/>
              <w:left w:val="nil"/>
              <w:bottom w:val="single" w:sz="4" w:space="0" w:color="auto"/>
              <w:right w:val="single" w:sz="4" w:space="0" w:color="auto"/>
            </w:tcBorders>
            <w:shd w:val="clear" w:color="auto" w:fill="auto"/>
            <w:noWrap/>
            <w:vAlign w:val="center"/>
            <w:hideMark/>
          </w:tcPr>
          <w:p w14:paraId="66A99E1D" w14:textId="77777777" w:rsidR="008B6F9B" w:rsidRPr="00932D7C" w:rsidRDefault="008B6F9B" w:rsidP="00932D7C">
            <w:pPr>
              <w:ind w:left="-108" w:right="-73"/>
              <w:jc w:val="center"/>
              <w:rPr>
                <w:sz w:val="12"/>
                <w:szCs w:val="14"/>
              </w:rPr>
            </w:pPr>
            <w:r w:rsidRPr="00932D7C">
              <w:rPr>
                <w:sz w:val="12"/>
                <w:szCs w:val="14"/>
              </w:rPr>
              <w:t>1,158,798</w:t>
            </w:r>
          </w:p>
        </w:tc>
        <w:tc>
          <w:tcPr>
            <w:tcW w:w="179" w:type="pct"/>
            <w:tcBorders>
              <w:top w:val="nil"/>
              <w:left w:val="nil"/>
              <w:bottom w:val="single" w:sz="4" w:space="0" w:color="auto"/>
              <w:right w:val="single" w:sz="4" w:space="0" w:color="auto"/>
            </w:tcBorders>
            <w:shd w:val="clear" w:color="auto" w:fill="auto"/>
            <w:noWrap/>
            <w:vAlign w:val="center"/>
            <w:hideMark/>
          </w:tcPr>
          <w:p w14:paraId="1423A484" w14:textId="77777777" w:rsidR="008B6F9B" w:rsidRPr="00932D7C" w:rsidRDefault="008B6F9B" w:rsidP="00932D7C">
            <w:pPr>
              <w:ind w:left="-108" w:right="-73"/>
              <w:jc w:val="center"/>
              <w:rPr>
                <w:sz w:val="12"/>
                <w:szCs w:val="14"/>
              </w:rPr>
            </w:pPr>
            <w:r w:rsidRPr="00932D7C">
              <w:rPr>
                <w:sz w:val="12"/>
                <w:szCs w:val="14"/>
              </w:rPr>
              <w:t>32,375</w:t>
            </w:r>
          </w:p>
        </w:tc>
        <w:tc>
          <w:tcPr>
            <w:tcW w:w="196" w:type="pct"/>
            <w:tcBorders>
              <w:top w:val="nil"/>
              <w:left w:val="nil"/>
              <w:bottom w:val="single" w:sz="4" w:space="0" w:color="auto"/>
              <w:right w:val="single" w:sz="4" w:space="0" w:color="auto"/>
            </w:tcBorders>
            <w:shd w:val="clear" w:color="auto" w:fill="auto"/>
            <w:noWrap/>
            <w:vAlign w:val="center"/>
            <w:hideMark/>
          </w:tcPr>
          <w:p w14:paraId="366B1799" w14:textId="77777777" w:rsidR="008B6F9B" w:rsidRPr="00932D7C" w:rsidRDefault="008B6F9B" w:rsidP="00932D7C">
            <w:pPr>
              <w:ind w:left="-108" w:right="-73"/>
              <w:jc w:val="center"/>
              <w:rPr>
                <w:sz w:val="12"/>
                <w:szCs w:val="14"/>
              </w:rPr>
            </w:pPr>
            <w:r w:rsidRPr="00932D7C">
              <w:rPr>
                <w:sz w:val="12"/>
                <w:szCs w:val="14"/>
              </w:rPr>
              <w:t>57,738.91</w:t>
            </w:r>
          </w:p>
        </w:tc>
        <w:tc>
          <w:tcPr>
            <w:tcW w:w="211" w:type="pct"/>
            <w:tcBorders>
              <w:top w:val="nil"/>
              <w:left w:val="nil"/>
              <w:bottom w:val="single" w:sz="4" w:space="0" w:color="auto"/>
              <w:right w:val="single" w:sz="4" w:space="0" w:color="auto"/>
            </w:tcBorders>
            <w:shd w:val="clear" w:color="auto" w:fill="auto"/>
            <w:noWrap/>
            <w:vAlign w:val="center"/>
            <w:hideMark/>
          </w:tcPr>
          <w:p w14:paraId="45751289" w14:textId="77777777" w:rsidR="008B6F9B" w:rsidRPr="00932D7C" w:rsidRDefault="008B6F9B" w:rsidP="00932D7C">
            <w:pPr>
              <w:ind w:left="-108" w:right="-73"/>
              <w:jc w:val="center"/>
              <w:rPr>
                <w:sz w:val="12"/>
                <w:szCs w:val="14"/>
              </w:rPr>
            </w:pPr>
            <w:r w:rsidRPr="00932D7C">
              <w:rPr>
                <w:sz w:val="12"/>
                <w:szCs w:val="14"/>
              </w:rPr>
              <w:t>258,694.53</w:t>
            </w:r>
          </w:p>
        </w:tc>
        <w:tc>
          <w:tcPr>
            <w:tcW w:w="238" w:type="pct"/>
            <w:tcBorders>
              <w:top w:val="nil"/>
              <w:left w:val="nil"/>
              <w:bottom w:val="single" w:sz="4" w:space="0" w:color="auto"/>
              <w:right w:val="single" w:sz="4" w:space="0" w:color="auto"/>
            </w:tcBorders>
            <w:shd w:val="clear" w:color="auto" w:fill="auto"/>
            <w:noWrap/>
            <w:vAlign w:val="center"/>
            <w:hideMark/>
          </w:tcPr>
          <w:p w14:paraId="3754F653" w14:textId="77777777" w:rsidR="008B6F9B" w:rsidRPr="00932D7C" w:rsidRDefault="008B6F9B" w:rsidP="00932D7C">
            <w:pPr>
              <w:ind w:left="-108" w:right="-73"/>
              <w:jc w:val="center"/>
              <w:rPr>
                <w:sz w:val="12"/>
                <w:szCs w:val="14"/>
              </w:rPr>
            </w:pPr>
            <w:r w:rsidRPr="00932D7C">
              <w:rPr>
                <w:sz w:val="12"/>
                <w:szCs w:val="14"/>
              </w:rPr>
              <w:t>144,110.00</w:t>
            </w:r>
          </w:p>
        </w:tc>
        <w:tc>
          <w:tcPr>
            <w:tcW w:w="173" w:type="pct"/>
            <w:tcBorders>
              <w:top w:val="nil"/>
              <w:left w:val="nil"/>
              <w:bottom w:val="single" w:sz="4" w:space="0" w:color="auto"/>
              <w:right w:val="single" w:sz="4" w:space="0" w:color="auto"/>
            </w:tcBorders>
            <w:shd w:val="clear" w:color="auto" w:fill="auto"/>
            <w:noWrap/>
            <w:vAlign w:val="center"/>
            <w:hideMark/>
          </w:tcPr>
          <w:p w14:paraId="517A9ED9" w14:textId="77777777" w:rsidR="008B6F9B" w:rsidRPr="00932D7C" w:rsidRDefault="008B6F9B" w:rsidP="00932D7C">
            <w:pPr>
              <w:ind w:left="-108" w:right="-73"/>
              <w:jc w:val="center"/>
              <w:rPr>
                <w:sz w:val="12"/>
                <w:szCs w:val="14"/>
              </w:rPr>
            </w:pPr>
            <w:r w:rsidRPr="00932D7C">
              <w:rPr>
                <w:sz w:val="12"/>
                <w:szCs w:val="14"/>
              </w:rPr>
              <w:t>306.53</w:t>
            </w:r>
          </w:p>
        </w:tc>
        <w:tc>
          <w:tcPr>
            <w:tcW w:w="249" w:type="pct"/>
            <w:tcBorders>
              <w:top w:val="nil"/>
              <w:left w:val="nil"/>
              <w:bottom w:val="single" w:sz="4" w:space="0" w:color="auto"/>
              <w:right w:val="single" w:sz="4" w:space="0" w:color="auto"/>
            </w:tcBorders>
            <w:shd w:val="clear" w:color="auto" w:fill="auto"/>
            <w:noWrap/>
            <w:vAlign w:val="center"/>
            <w:hideMark/>
          </w:tcPr>
          <w:p w14:paraId="682CDCB9" w14:textId="77777777" w:rsidR="008B6F9B" w:rsidRPr="00932D7C" w:rsidRDefault="008B6F9B" w:rsidP="00932D7C">
            <w:pPr>
              <w:ind w:left="-108" w:right="-73"/>
              <w:jc w:val="center"/>
              <w:rPr>
                <w:sz w:val="12"/>
                <w:szCs w:val="14"/>
              </w:rPr>
            </w:pPr>
            <w:r w:rsidRPr="00932D7C">
              <w:rPr>
                <w:sz w:val="12"/>
                <w:szCs w:val="14"/>
              </w:rPr>
              <w:t>$1,652,022.47</w:t>
            </w:r>
          </w:p>
        </w:tc>
        <w:tc>
          <w:tcPr>
            <w:tcW w:w="249" w:type="pct"/>
            <w:tcBorders>
              <w:top w:val="nil"/>
              <w:left w:val="nil"/>
              <w:bottom w:val="single" w:sz="4" w:space="0" w:color="auto"/>
              <w:right w:val="single" w:sz="4" w:space="0" w:color="auto"/>
            </w:tcBorders>
            <w:shd w:val="clear" w:color="auto" w:fill="auto"/>
            <w:noWrap/>
            <w:vAlign w:val="center"/>
            <w:hideMark/>
          </w:tcPr>
          <w:p w14:paraId="1C1C82A5" w14:textId="77777777" w:rsidR="008B6F9B" w:rsidRPr="00932D7C" w:rsidRDefault="008B6F9B" w:rsidP="00932D7C">
            <w:pPr>
              <w:ind w:left="-108" w:right="-73"/>
              <w:jc w:val="center"/>
              <w:rPr>
                <w:sz w:val="12"/>
                <w:szCs w:val="14"/>
              </w:rPr>
            </w:pPr>
            <w:r w:rsidRPr="00932D7C">
              <w:rPr>
                <w:sz w:val="12"/>
                <w:szCs w:val="14"/>
              </w:rPr>
              <w:t>$1,652,022.47</w:t>
            </w:r>
          </w:p>
        </w:tc>
        <w:tc>
          <w:tcPr>
            <w:tcW w:w="226" w:type="pct"/>
            <w:tcBorders>
              <w:top w:val="nil"/>
              <w:left w:val="nil"/>
              <w:bottom w:val="single" w:sz="4" w:space="0" w:color="auto"/>
              <w:right w:val="single" w:sz="4" w:space="0" w:color="auto"/>
            </w:tcBorders>
            <w:shd w:val="clear" w:color="auto" w:fill="auto"/>
            <w:noWrap/>
            <w:vAlign w:val="center"/>
            <w:hideMark/>
          </w:tcPr>
          <w:p w14:paraId="0CCCBAD4" w14:textId="77777777" w:rsidR="008B6F9B" w:rsidRPr="00932D7C" w:rsidRDefault="008B6F9B" w:rsidP="00932D7C">
            <w:pPr>
              <w:ind w:left="-108" w:right="-73"/>
              <w:jc w:val="center"/>
              <w:rPr>
                <w:sz w:val="12"/>
                <w:szCs w:val="14"/>
              </w:rPr>
            </w:pPr>
            <w:r w:rsidRPr="00932D7C">
              <w:rPr>
                <w:sz w:val="12"/>
                <w:szCs w:val="14"/>
              </w:rPr>
              <w:t>$82,601.12</w:t>
            </w:r>
          </w:p>
        </w:tc>
        <w:tc>
          <w:tcPr>
            <w:tcW w:w="249" w:type="pct"/>
            <w:tcBorders>
              <w:top w:val="nil"/>
              <w:left w:val="nil"/>
              <w:bottom w:val="single" w:sz="4" w:space="0" w:color="auto"/>
              <w:right w:val="single" w:sz="4" w:space="0" w:color="auto"/>
            </w:tcBorders>
            <w:shd w:val="clear" w:color="auto" w:fill="auto"/>
            <w:noWrap/>
            <w:vAlign w:val="center"/>
            <w:hideMark/>
          </w:tcPr>
          <w:p w14:paraId="2528040D" w14:textId="77777777" w:rsidR="008B6F9B" w:rsidRPr="00932D7C" w:rsidRDefault="008B6F9B" w:rsidP="00932D7C">
            <w:pPr>
              <w:ind w:left="-108" w:right="-73"/>
              <w:jc w:val="center"/>
              <w:rPr>
                <w:sz w:val="12"/>
                <w:szCs w:val="14"/>
              </w:rPr>
            </w:pPr>
            <w:r w:rsidRPr="00932D7C">
              <w:rPr>
                <w:sz w:val="12"/>
                <w:szCs w:val="14"/>
              </w:rPr>
              <w:t>$1,734,623.59</w:t>
            </w:r>
          </w:p>
        </w:tc>
        <w:tc>
          <w:tcPr>
            <w:tcW w:w="249" w:type="pct"/>
            <w:tcBorders>
              <w:top w:val="nil"/>
              <w:left w:val="nil"/>
              <w:bottom w:val="single" w:sz="4" w:space="0" w:color="auto"/>
              <w:right w:val="single" w:sz="4" w:space="0" w:color="auto"/>
            </w:tcBorders>
            <w:shd w:val="clear" w:color="auto" w:fill="auto"/>
            <w:noWrap/>
            <w:vAlign w:val="center"/>
            <w:hideMark/>
          </w:tcPr>
          <w:p w14:paraId="0B302092" w14:textId="77777777" w:rsidR="008B6F9B" w:rsidRPr="00932D7C" w:rsidRDefault="008B6F9B" w:rsidP="00932D7C">
            <w:pPr>
              <w:ind w:left="-108" w:right="-73"/>
              <w:jc w:val="center"/>
              <w:rPr>
                <w:sz w:val="12"/>
                <w:szCs w:val="14"/>
              </w:rPr>
            </w:pPr>
            <w:r w:rsidRPr="00932D7C">
              <w:rPr>
                <w:sz w:val="12"/>
                <w:szCs w:val="14"/>
              </w:rPr>
              <w:t>$1,908,085.95</w:t>
            </w:r>
          </w:p>
        </w:tc>
        <w:tc>
          <w:tcPr>
            <w:tcW w:w="249" w:type="pct"/>
            <w:tcBorders>
              <w:top w:val="nil"/>
              <w:left w:val="nil"/>
              <w:bottom w:val="single" w:sz="4" w:space="0" w:color="auto"/>
              <w:right w:val="single" w:sz="4" w:space="0" w:color="auto"/>
            </w:tcBorders>
            <w:shd w:val="clear" w:color="auto" w:fill="auto"/>
            <w:noWrap/>
            <w:vAlign w:val="center"/>
            <w:hideMark/>
          </w:tcPr>
          <w:p w14:paraId="505E3D35" w14:textId="77777777" w:rsidR="008B6F9B" w:rsidRPr="00932D7C" w:rsidRDefault="008B6F9B" w:rsidP="00932D7C">
            <w:pPr>
              <w:ind w:left="-108" w:right="-73"/>
              <w:jc w:val="center"/>
              <w:rPr>
                <w:sz w:val="12"/>
                <w:szCs w:val="14"/>
              </w:rPr>
            </w:pPr>
            <w:r w:rsidRPr="00932D7C">
              <w:rPr>
                <w:sz w:val="12"/>
                <w:szCs w:val="14"/>
              </w:rPr>
              <w:t>$1,841,490.95</w:t>
            </w:r>
          </w:p>
        </w:tc>
        <w:tc>
          <w:tcPr>
            <w:tcW w:w="175" w:type="pct"/>
            <w:tcBorders>
              <w:top w:val="nil"/>
              <w:left w:val="nil"/>
              <w:bottom w:val="single" w:sz="4" w:space="0" w:color="auto"/>
              <w:right w:val="single" w:sz="4" w:space="0" w:color="auto"/>
            </w:tcBorders>
            <w:shd w:val="clear" w:color="auto" w:fill="auto"/>
            <w:noWrap/>
            <w:vAlign w:val="center"/>
            <w:hideMark/>
          </w:tcPr>
          <w:p w14:paraId="4A5EEE9F" w14:textId="77777777" w:rsidR="008B6F9B" w:rsidRPr="00932D7C" w:rsidRDefault="008B6F9B" w:rsidP="00932D7C">
            <w:pPr>
              <w:ind w:left="-108" w:right="-73"/>
              <w:jc w:val="center"/>
              <w:rPr>
                <w:sz w:val="12"/>
                <w:szCs w:val="14"/>
              </w:rPr>
            </w:pPr>
            <w:r w:rsidRPr="00932D7C">
              <w:rPr>
                <w:sz w:val="12"/>
                <w:szCs w:val="14"/>
              </w:rPr>
              <w:t>423,925</w:t>
            </w:r>
          </w:p>
        </w:tc>
        <w:tc>
          <w:tcPr>
            <w:tcW w:w="196" w:type="pct"/>
            <w:tcBorders>
              <w:top w:val="nil"/>
              <w:left w:val="nil"/>
              <w:bottom w:val="single" w:sz="4" w:space="0" w:color="auto"/>
              <w:right w:val="single" w:sz="4" w:space="0" w:color="auto"/>
            </w:tcBorders>
            <w:shd w:val="clear" w:color="auto" w:fill="auto"/>
            <w:noWrap/>
            <w:vAlign w:val="center"/>
            <w:hideMark/>
          </w:tcPr>
          <w:p w14:paraId="36F537D5" w14:textId="77777777" w:rsidR="008B6F9B" w:rsidRPr="00932D7C" w:rsidRDefault="008B6F9B" w:rsidP="00932D7C">
            <w:pPr>
              <w:ind w:left="-108" w:right="-73"/>
              <w:jc w:val="center"/>
              <w:rPr>
                <w:sz w:val="12"/>
                <w:szCs w:val="14"/>
              </w:rPr>
            </w:pPr>
            <w:r w:rsidRPr="00932D7C">
              <w:rPr>
                <w:sz w:val="12"/>
                <w:szCs w:val="14"/>
              </w:rPr>
              <w:t>4,709,563</w:t>
            </w:r>
          </w:p>
        </w:tc>
        <w:tc>
          <w:tcPr>
            <w:tcW w:w="232" w:type="pct"/>
            <w:tcBorders>
              <w:top w:val="nil"/>
              <w:left w:val="nil"/>
              <w:bottom w:val="single" w:sz="4" w:space="0" w:color="auto"/>
              <w:right w:val="single" w:sz="4" w:space="0" w:color="auto"/>
            </w:tcBorders>
            <w:shd w:val="clear" w:color="auto" w:fill="auto"/>
            <w:noWrap/>
            <w:vAlign w:val="center"/>
            <w:hideMark/>
          </w:tcPr>
          <w:p w14:paraId="786BB9B2" w14:textId="77777777" w:rsidR="008B6F9B" w:rsidRPr="00932D7C" w:rsidRDefault="008B6F9B" w:rsidP="00932D7C">
            <w:pPr>
              <w:ind w:left="-108" w:right="-73"/>
              <w:jc w:val="center"/>
              <w:rPr>
                <w:sz w:val="12"/>
                <w:szCs w:val="14"/>
              </w:rPr>
            </w:pPr>
            <w:r w:rsidRPr="00932D7C">
              <w:rPr>
                <w:sz w:val="12"/>
                <w:szCs w:val="14"/>
              </w:rPr>
              <w:t>4,238,607</w:t>
            </w:r>
          </w:p>
        </w:tc>
        <w:tc>
          <w:tcPr>
            <w:tcW w:w="196" w:type="pct"/>
            <w:tcBorders>
              <w:top w:val="nil"/>
              <w:left w:val="nil"/>
              <w:bottom w:val="single" w:sz="4" w:space="0" w:color="auto"/>
              <w:right w:val="single" w:sz="4" w:space="0" w:color="auto"/>
            </w:tcBorders>
            <w:shd w:val="clear" w:color="auto" w:fill="auto"/>
            <w:noWrap/>
            <w:vAlign w:val="center"/>
            <w:hideMark/>
          </w:tcPr>
          <w:p w14:paraId="57BFE144" w14:textId="77777777" w:rsidR="008B6F9B" w:rsidRPr="00932D7C" w:rsidRDefault="008B6F9B" w:rsidP="00932D7C">
            <w:pPr>
              <w:ind w:left="-108" w:right="-73"/>
              <w:jc w:val="center"/>
              <w:rPr>
                <w:sz w:val="12"/>
                <w:szCs w:val="14"/>
              </w:rPr>
            </w:pPr>
            <w:r w:rsidRPr="00932D7C">
              <w:rPr>
                <w:sz w:val="12"/>
                <w:szCs w:val="14"/>
              </w:rPr>
              <w:t>3,814,682</w:t>
            </w:r>
          </w:p>
        </w:tc>
        <w:tc>
          <w:tcPr>
            <w:tcW w:w="269" w:type="pct"/>
            <w:tcBorders>
              <w:top w:val="nil"/>
              <w:left w:val="nil"/>
              <w:bottom w:val="single" w:sz="4" w:space="0" w:color="auto"/>
              <w:right w:val="single" w:sz="4" w:space="0" w:color="auto"/>
            </w:tcBorders>
            <w:shd w:val="clear" w:color="auto" w:fill="auto"/>
            <w:noWrap/>
            <w:vAlign w:val="center"/>
            <w:hideMark/>
          </w:tcPr>
          <w:p w14:paraId="7731D46D" w14:textId="77777777" w:rsidR="008B6F9B" w:rsidRPr="00932D7C" w:rsidRDefault="008B6F9B" w:rsidP="00932D7C">
            <w:pPr>
              <w:ind w:left="-108" w:right="-73"/>
              <w:jc w:val="center"/>
              <w:rPr>
                <w:sz w:val="12"/>
                <w:szCs w:val="14"/>
              </w:rPr>
            </w:pPr>
            <w:r w:rsidRPr="00932D7C">
              <w:rPr>
                <w:sz w:val="12"/>
                <w:szCs w:val="14"/>
              </w:rPr>
              <w:t>$1,973,190.75</w:t>
            </w:r>
          </w:p>
        </w:tc>
      </w:tr>
      <w:tr w:rsidR="00F161BE" w:rsidRPr="00932D7C" w14:paraId="5DD34939" w14:textId="77777777" w:rsidTr="00F161BE">
        <w:trPr>
          <w:trHeight w:val="300"/>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B3FFD5A" w14:textId="77777777" w:rsidR="008B6F9B" w:rsidRPr="00932D7C" w:rsidRDefault="008B6F9B" w:rsidP="00932D7C">
            <w:pPr>
              <w:ind w:left="-108" w:right="-73"/>
              <w:jc w:val="center"/>
              <w:rPr>
                <w:sz w:val="12"/>
                <w:szCs w:val="14"/>
              </w:rPr>
            </w:pPr>
            <w:r w:rsidRPr="00932D7C">
              <w:rPr>
                <w:sz w:val="12"/>
                <w:szCs w:val="14"/>
              </w:rPr>
              <w:t>10</w:t>
            </w:r>
          </w:p>
        </w:tc>
        <w:tc>
          <w:tcPr>
            <w:tcW w:w="122" w:type="pct"/>
            <w:tcBorders>
              <w:top w:val="nil"/>
              <w:left w:val="nil"/>
              <w:bottom w:val="single" w:sz="4" w:space="0" w:color="auto"/>
              <w:right w:val="single" w:sz="4" w:space="0" w:color="auto"/>
            </w:tcBorders>
            <w:shd w:val="clear" w:color="auto" w:fill="auto"/>
            <w:noWrap/>
            <w:vAlign w:val="center"/>
            <w:hideMark/>
          </w:tcPr>
          <w:p w14:paraId="40E75BEF" w14:textId="77777777" w:rsidR="008B6F9B" w:rsidRPr="00932D7C" w:rsidRDefault="008B6F9B" w:rsidP="00932D7C">
            <w:pPr>
              <w:ind w:left="-108" w:right="-73"/>
              <w:jc w:val="center"/>
              <w:rPr>
                <w:sz w:val="12"/>
                <w:szCs w:val="14"/>
              </w:rPr>
            </w:pPr>
            <w:r w:rsidRPr="00932D7C">
              <w:rPr>
                <w:sz w:val="12"/>
                <w:szCs w:val="14"/>
              </w:rPr>
              <w:t>130</w:t>
            </w:r>
          </w:p>
        </w:tc>
        <w:tc>
          <w:tcPr>
            <w:tcW w:w="206" w:type="pct"/>
            <w:tcBorders>
              <w:top w:val="nil"/>
              <w:left w:val="nil"/>
              <w:bottom w:val="single" w:sz="4" w:space="0" w:color="auto"/>
              <w:right w:val="single" w:sz="4" w:space="0" w:color="auto"/>
            </w:tcBorders>
            <w:shd w:val="clear" w:color="auto" w:fill="auto"/>
            <w:noWrap/>
            <w:vAlign w:val="center"/>
            <w:hideMark/>
          </w:tcPr>
          <w:p w14:paraId="06BEAB6E" w14:textId="77777777" w:rsidR="008B6F9B" w:rsidRPr="00932D7C" w:rsidRDefault="008B6F9B" w:rsidP="00932D7C">
            <w:pPr>
              <w:ind w:left="-108" w:right="-73"/>
              <w:jc w:val="center"/>
              <w:rPr>
                <w:sz w:val="12"/>
                <w:szCs w:val="14"/>
              </w:rPr>
            </w:pPr>
            <w:r w:rsidRPr="00932D7C">
              <w:rPr>
                <w:sz w:val="12"/>
                <w:szCs w:val="14"/>
              </w:rPr>
              <w:t>66,465</w:t>
            </w:r>
          </w:p>
        </w:tc>
        <w:tc>
          <w:tcPr>
            <w:tcW w:w="158" w:type="pct"/>
            <w:tcBorders>
              <w:top w:val="nil"/>
              <w:left w:val="nil"/>
              <w:bottom w:val="single" w:sz="4" w:space="0" w:color="auto"/>
              <w:right w:val="single" w:sz="4" w:space="0" w:color="auto"/>
            </w:tcBorders>
            <w:shd w:val="clear" w:color="auto" w:fill="auto"/>
            <w:noWrap/>
            <w:vAlign w:val="center"/>
            <w:hideMark/>
          </w:tcPr>
          <w:p w14:paraId="5BC35900" w14:textId="77777777" w:rsidR="008B6F9B" w:rsidRPr="00932D7C" w:rsidRDefault="008B6F9B" w:rsidP="00932D7C">
            <w:pPr>
              <w:ind w:left="-108" w:right="-73"/>
              <w:jc w:val="center"/>
              <w:rPr>
                <w:sz w:val="12"/>
                <w:szCs w:val="14"/>
              </w:rPr>
            </w:pPr>
            <w:r w:rsidRPr="00932D7C">
              <w:rPr>
                <w:sz w:val="12"/>
                <w:szCs w:val="14"/>
              </w:rPr>
              <w:t>66,595</w:t>
            </w:r>
          </w:p>
        </w:tc>
        <w:tc>
          <w:tcPr>
            <w:tcW w:w="233" w:type="pct"/>
            <w:tcBorders>
              <w:top w:val="nil"/>
              <w:left w:val="nil"/>
              <w:bottom w:val="single" w:sz="4" w:space="0" w:color="auto"/>
              <w:right w:val="single" w:sz="4" w:space="0" w:color="auto"/>
            </w:tcBorders>
            <w:shd w:val="clear" w:color="auto" w:fill="auto"/>
            <w:noWrap/>
            <w:vAlign w:val="center"/>
            <w:hideMark/>
          </w:tcPr>
          <w:p w14:paraId="703A3E1F" w14:textId="77777777" w:rsidR="008B6F9B" w:rsidRPr="00932D7C" w:rsidRDefault="008B6F9B" w:rsidP="00932D7C">
            <w:pPr>
              <w:ind w:left="-108" w:right="-73"/>
              <w:jc w:val="center"/>
              <w:rPr>
                <w:sz w:val="12"/>
                <w:szCs w:val="14"/>
              </w:rPr>
            </w:pPr>
            <w:r w:rsidRPr="00932D7C">
              <w:rPr>
                <w:sz w:val="12"/>
                <w:szCs w:val="14"/>
              </w:rPr>
              <w:t>0</w:t>
            </w:r>
          </w:p>
        </w:tc>
        <w:tc>
          <w:tcPr>
            <w:tcW w:w="173" w:type="pct"/>
            <w:tcBorders>
              <w:top w:val="nil"/>
              <w:left w:val="nil"/>
              <w:bottom w:val="single" w:sz="4" w:space="0" w:color="auto"/>
              <w:right w:val="single" w:sz="4" w:space="0" w:color="auto"/>
            </w:tcBorders>
            <w:shd w:val="clear" w:color="auto" w:fill="auto"/>
            <w:noWrap/>
            <w:vAlign w:val="center"/>
            <w:hideMark/>
          </w:tcPr>
          <w:p w14:paraId="056E2566" w14:textId="77777777" w:rsidR="008B6F9B" w:rsidRPr="00932D7C" w:rsidRDefault="008B6F9B" w:rsidP="00932D7C">
            <w:pPr>
              <w:ind w:left="-108" w:right="-73"/>
              <w:jc w:val="center"/>
              <w:rPr>
                <w:sz w:val="12"/>
                <w:szCs w:val="14"/>
              </w:rPr>
            </w:pPr>
            <w:r w:rsidRPr="00932D7C">
              <w:rPr>
                <w:sz w:val="12"/>
                <w:szCs w:val="14"/>
              </w:rPr>
              <w:t>0</w:t>
            </w:r>
          </w:p>
        </w:tc>
        <w:tc>
          <w:tcPr>
            <w:tcW w:w="233" w:type="pct"/>
            <w:tcBorders>
              <w:top w:val="nil"/>
              <w:left w:val="nil"/>
              <w:bottom w:val="single" w:sz="4" w:space="0" w:color="auto"/>
              <w:right w:val="single" w:sz="4" w:space="0" w:color="auto"/>
            </w:tcBorders>
            <w:shd w:val="clear" w:color="auto" w:fill="auto"/>
            <w:noWrap/>
            <w:vAlign w:val="center"/>
            <w:hideMark/>
          </w:tcPr>
          <w:p w14:paraId="6D9D7086" w14:textId="77777777" w:rsidR="008B6F9B" w:rsidRPr="00932D7C" w:rsidRDefault="008B6F9B" w:rsidP="00932D7C">
            <w:pPr>
              <w:ind w:left="-108" w:right="-73"/>
              <w:jc w:val="center"/>
              <w:rPr>
                <w:sz w:val="12"/>
                <w:szCs w:val="14"/>
              </w:rPr>
            </w:pPr>
            <w:r w:rsidRPr="00932D7C">
              <w:rPr>
                <w:sz w:val="12"/>
                <w:szCs w:val="14"/>
              </w:rPr>
              <w:t>0.00</w:t>
            </w:r>
          </w:p>
        </w:tc>
        <w:tc>
          <w:tcPr>
            <w:tcW w:w="206" w:type="pct"/>
            <w:tcBorders>
              <w:top w:val="nil"/>
              <w:left w:val="nil"/>
              <w:bottom w:val="single" w:sz="4" w:space="0" w:color="auto"/>
              <w:right w:val="single" w:sz="4" w:space="0" w:color="auto"/>
            </w:tcBorders>
            <w:shd w:val="clear" w:color="auto" w:fill="auto"/>
            <w:noWrap/>
            <w:vAlign w:val="center"/>
            <w:hideMark/>
          </w:tcPr>
          <w:p w14:paraId="4BF2C6E8" w14:textId="77777777" w:rsidR="008B6F9B" w:rsidRPr="00932D7C" w:rsidRDefault="008B6F9B" w:rsidP="00932D7C">
            <w:pPr>
              <w:ind w:left="-108" w:right="-73"/>
              <w:jc w:val="center"/>
              <w:rPr>
                <w:sz w:val="12"/>
                <w:szCs w:val="14"/>
              </w:rPr>
            </w:pPr>
            <w:r w:rsidRPr="00932D7C">
              <w:rPr>
                <w:sz w:val="12"/>
                <w:szCs w:val="14"/>
              </w:rPr>
              <w:t>1,158,798</w:t>
            </w:r>
          </w:p>
        </w:tc>
        <w:tc>
          <w:tcPr>
            <w:tcW w:w="179" w:type="pct"/>
            <w:tcBorders>
              <w:top w:val="nil"/>
              <w:left w:val="nil"/>
              <w:bottom w:val="single" w:sz="4" w:space="0" w:color="auto"/>
              <w:right w:val="single" w:sz="4" w:space="0" w:color="auto"/>
            </w:tcBorders>
            <w:shd w:val="clear" w:color="auto" w:fill="auto"/>
            <w:noWrap/>
            <w:vAlign w:val="center"/>
            <w:hideMark/>
          </w:tcPr>
          <w:p w14:paraId="3BC5806F" w14:textId="77777777" w:rsidR="008B6F9B" w:rsidRPr="00932D7C" w:rsidRDefault="008B6F9B" w:rsidP="00932D7C">
            <w:pPr>
              <w:ind w:left="-108" w:right="-73"/>
              <w:jc w:val="center"/>
              <w:rPr>
                <w:sz w:val="12"/>
                <w:szCs w:val="14"/>
              </w:rPr>
            </w:pPr>
            <w:r w:rsidRPr="00932D7C">
              <w:rPr>
                <w:sz w:val="12"/>
                <w:szCs w:val="14"/>
              </w:rPr>
              <w:t>32,375</w:t>
            </w:r>
          </w:p>
        </w:tc>
        <w:tc>
          <w:tcPr>
            <w:tcW w:w="196" w:type="pct"/>
            <w:tcBorders>
              <w:top w:val="nil"/>
              <w:left w:val="nil"/>
              <w:bottom w:val="single" w:sz="4" w:space="0" w:color="auto"/>
              <w:right w:val="single" w:sz="4" w:space="0" w:color="auto"/>
            </w:tcBorders>
            <w:shd w:val="clear" w:color="auto" w:fill="auto"/>
            <w:noWrap/>
            <w:vAlign w:val="center"/>
            <w:hideMark/>
          </w:tcPr>
          <w:p w14:paraId="22DCE71C" w14:textId="77777777" w:rsidR="008B6F9B" w:rsidRPr="00932D7C" w:rsidRDefault="008B6F9B" w:rsidP="00932D7C">
            <w:pPr>
              <w:ind w:left="-108" w:right="-73"/>
              <w:jc w:val="center"/>
              <w:rPr>
                <w:sz w:val="12"/>
                <w:szCs w:val="14"/>
              </w:rPr>
            </w:pPr>
            <w:r w:rsidRPr="00932D7C">
              <w:rPr>
                <w:sz w:val="12"/>
                <w:szCs w:val="14"/>
              </w:rPr>
              <w:t>57,738.91</w:t>
            </w:r>
          </w:p>
        </w:tc>
        <w:tc>
          <w:tcPr>
            <w:tcW w:w="211" w:type="pct"/>
            <w:tcBorders>
              <w:top w:val="nil"/>
              <w:left w:val="nil"/>
              <w:bottom w:val="single" w:sz="4" w:space="0" w:color="auto"/>
              <w:right w:val="single" w:sz="4" w:space="0" w:color="auto"/>
            </w:tcBorders>
            <w:shd w:val="clear" w:color="auto" w:fill="auto"/>
            <w:noWrap/>
            <w:vAlign w:val="center"/>
            <w:hideMark/>
          </w:tcPr>
          <w:p w14:paraId="0F9AED46" w14:textId="77777777" w:rsidR="008B6F9B" w:rsidRPr="00932D7C" w:rsidRDefault="008B6F9B" w:rsidP="00932D7C">
            <w:pPr>
              <w:ind w:left="-108" w:right="-73"/>
              <w:jc w:val="center"/>
              <w:rPr>
                <w:sz w:val="12"/>
                <w:szCs w:val="14"/>
              </w:rPr>
            </w:pPr>
            <w:r w:rsidRPr="00932D7C">
              <w:rPr>
                <w:sz w:val="12"/>
                <w:szCs w:val="14"/>
              </w:rPr>
              <w:t>258,694.53</w:t>
            </w:r>
          </w:p>
        </w:tc>
        <w:tc>
          <w:tcPr>
            <w:tcW w:w="238" w:type="pct"/>
            <w:tcBorders>
              <w:top w:val="nil"/>
              <w:left w:val="nil"/>
              <w:bottom w:val="single" w:sz="4" w:space="0" w:color="auto"/>
              <w:right w:val="single" w:sz="4" w:space="0" w:color="auto"/>
            </w:tcBorders>
            <w:shd w:val="clear" w:color="auto" w:fill="auto"/>
            <w:noWrap/>
            <w:vAlign w:val="center"/>
            <w:hideMark/>
          </w:tcPr>
          <w:p w14:paraId="458D5093" w14:textId="77777777" w:rsidR="008B6F9B" w:rsidRPr="00932D7C" w:rsidRDefault="008B6F9B" w:rsidP="00932D7C">
            <w:pPr>
              <w:ind w:left="-108" w:right="-73"/>
              <w:jc w:val="center"/>
              <w:rPr>
                <w:sz w:val="12"/>
                <w:szCs w:val="14"/>
              </w:rPr>
            </w:pPr>
            <w:r w:rsidRPr="00932D7C">
              <w:rPr>
                <w:sz w:val="12"/>
                <w:szCs w:val="14"/>
              </w:rPr>
              <w:t>144,110.00</w:t>
            </w:r>
          </w:p>
        </w:tc>
        <w:tc>
          <w:tcPr>
            <w:tcW w:w="173" w:type="pct"/>
            <w:tcBorders>
              <w:top w:val="nil"/>
              <w:left w:val="nil"/>
              <w:bottom w:val="single" w:sz="4" w:space="0" w:color="auto"/>
              <w:right w:val="single" w:sz="4" w:space="0" w:color="auto"/>
            </w:tcBorders>
            <w:shd w:val="clear" w:color="auto" w:fill="auto"/>
            <w:noWrap/>
            <w:vAlign w:val="center"/>
            <w:hideMark/>
          </w:tcPr>
          <w:p w14:paraId="5958EF71" w14:textId="77777777" w:rsidR="008B6F9B" w:rsidRPr="00932D7C" w:rsidRDefault="008B6F9B" w:rsidP="00932D7C">
            <w:pPr>
              <w:ind w:left="-108" w:right="-73"/>
              <w:jc w:val="center"/>
              <w:rPr>
                <w:sz w:val="12"/>
                <w:szCs w:val="14"/>
              </w:rPr>
            </w:pPr>
            <w:r w:rsidRPr="00932D7C">
              <w:rPr>
                <w:sz w:val="12"/>
                <w:szCs w:val="14"/>
              </w:rPr>
              <w:t>337.19</w:t>
            </w:r>
          </w:p>
        </w:tc>
        <w:tc>
          <w:tcPr>
            <w:tcW w:w="249" w:type="pct"/>
            <w:tcBorders>
              <w:top w:val="nil"/>
              <w:left w:val="nil"/>
              <w:bottom w:val="single" w:sz="4" w:space="0" w:color="auto"/>
              <w:right w:val="single" w:sz="4" w:space="0" w:color="auto"/>
            </w:tcBorders>
            <w:shd w:val="clear" w:color="auto" w:fill="auto"/>
            <w:noWrap/>
            <w:vAlign w:val="center"/>
            <w:hideMark/>
          </w:tcPr>
          <w:p w14:paraId="43E6AC4D" w14:textId="77777777" w:rsidR="008B6F9B" w:rsidRPr="00932D7C" w:rsidRDefault="008B6F9B" w:rsidP="00932D7C">
            <w:pPr>
              <w:ind w:left="-108" w:right="-73"/>
              <w:jc w:val="center"/>
              <w:rPr>
                <w:sz w:val="12"/>
                <w:szCs w:val="14"/>
              </w:rPr>
            </w:pPr>
            <w:r w:rsidRPr="00932D7C">
              <w:rPr>
                <w:sz w:val="12"/>
                <w:szCs w:val="14"/>
              </w:rPr>
              <w:t>$1,652,053.13</w:t>
            </w:r>
          </w:p>
        </w:tc>
        <w:tc>
          <w:tcPr>
            <w:tcW w:w="249" w:type="pct"/>
            <w:tcBorders>
              <w:top w:val="nil"/>
              <w:left w:val="nil"/>
              <w:bottom w:val="single" w:sz="4" w:space="0" w:color="auto"/>
              <w:right w:val="single" w:sz="4" w:space="0" w:color="auto"/>
            </w:tcBorders>
            <w:shd w:val="clear" w:color="auto" w:fill="auto"/>
            <w:noWrap/>
            <w:vAlign w:val="center"/>
            <w:hideMark/>
          </w:tcPr>
          <w:p w14:paraId="036CCF2E" w14:textId="77777777" w:rsidR="008B6F9B" w:rsidRPr="00932D7C" w:rsidRDefault="008B6F9B" w:rsidP="00932D7C">
            <w:pPr>
              <w:ind w:left="-108" w:right="-73"/>
              <w:jc w:val="center"/>
              <w:rPr>
                <w:sz w:val="12"/>
                <w:szCs w:val="14"/>
              </w:rPr>
            </w:pPr>
            <w:r w:rsidRPr="00932D7C">
              <w:rPr>
                <w:sz w:val="12"/>
                <w:szCs w:val="14"/>
              </w:rPr>
              <w:t>$1,652,053.13</w:t>
            </w:r>
          </w:p>
        </w:tc>
        <w:tc>
          <w:tcPr>
            <w:tcW w:w="226" w:type="pct"/>
            <w:tcBorders>
              <w:top w:val="nil"/>
              <w:left w:val="nil"/>
              <w:bottom w:val="single" w:sz="4" w:space="0" w:color="auto"/>
              <w:right w:val="single" w:sz="4" w:space="0" w:color="auto"/>
            </w:tcBorders>
            <w:shd w:val="clear" w:color="auto" w:fill="auto"/>
            <w:noWrap/>
            <w:vAlign w:val="center"/>
            <w:hideMark/>
          </w:tcPr>
          <w:p w14:paraId="0054DCF3" w14:textId="77777777" w:rsidR="008B6F9B" w:rsidRPr="00932D7C" w:rsidRDefault="008B6F9B" w:rsidP="00932D7C">
            <w:pPr>
              <w:ind w:left="-108" w:right="-73"/>
              <w:jc w:val="center"/>
              <w:rPr>
                <w:sz w:val="12"/>
                <w:szCs w:val="14"/>
              </w:rPr>
            </w:pPr>
            <w:r w:rsidRPr="00932D7C">
              <w:rPr>
                <w:sz w:val="12"/>
                <w:szCs w:val="14"/>
              </w:rPr>
              <w:t>$82,602.66</w:t>
            </w:r>
          </w:p>
        </w:tc>
        <w:tc>
          <w:tcPr>
            <w:tcW w:w="249" w:type="pct"/>
            <w:tcBorders>
              <w:top w:val="nil"/>
              <w:left w:val="nil"/>
              <w:bottom w:val="single" w:sz="4" w:space="0" w:color="auto"/>
              <w:right w:val="single" w:sz="4" w:space="0" w:color="auto"/>
            </w:tcBorders>
            <w:shd w:val="clear" w:color="auto" w:fill="auto"/>
            <w:noWrap/>
            <w:vAlign w:val="center"/>
            <w:hideMark/>
          </w:tcPr>
          <w:p w14:paraId="52AD0375" w14:textId="77777777" w:rsidR="008B6F9B" w:rsidRPr="00932D7C" w:rsidRDefault="008B6F9B" w:rsidP="00932D7C">
            <w:pPr>
              <w:ind w:left="-108" w:right="-73"/>
              <w:jc w:val="center"/>
              <w:rPr>
                <w:sz w:val="12"/>
                <w:szCs w:val="14"/>
              </w:rPr>
            </w:pPr>
            <w:r w:rsidRPr="00932D7C">
              <w:rPr>
                <w:sz w:val="12"/>
                <w:szCs w:val="14"/>
              </w:rPr>
              <w:t>$1,734,655.79</w:t>
            </w:r>
          </w:p>
        </w:tc>
        <w:tc>
          <w:tcPr>
            <w:tcW w:w="249" w:type="pct"/>
            <w:tcBorders>
              <w:top w:val="nil"/>
              <w:left w:val="nil"/>
              <w:bottom w:val="single" w:sz="4" w:space="0" w:color="auto"/>
              <w:right w:val="single" w:sz="4" w:space="0" w:color="auto"/>
            </w:tcBorders>
            <w:shd w:val="clear" w:color="auto" w:fill="auto"/>
            <w:noWrap/>
            <w:vAlign w:val="center"/>
            <w:hideMark/>
          </w:tcPr>
          <w:p w14:paraId="526A8DA6" w14:textId="77777777" w:rsidR="008B6F9B" w:rsidRPr="00932D7C" w:rsidRDefault="008B6F9B" w:rsidP="00932D7C">
            <w:pPr>
              <w:ind w:left="-108" w:right="-73"/>
              <w:jc w:val="center"/>
              <w:rPr>
                <w:sz w:val="12"/>
                <w:szCs w:val="14"/>
              </w:rPr>
            </w:pPr>
            <w:r w:rsidRPr="00932D7C">
              <w:rPr>
                <w:sz w:val="12"/>
                <w:szCs w:val="14"/>
              </w:rPr>
              <w:t>$1,908,121.37</w:t>
            </w:r>
          </w:p>
        </w:tc>
        <w:tc>
          <w:tcPr>
            <w:tcW w:w="249" w:type="pct"/>
            <w:tcBorders>
              <w:top w:val="nil"/>
              <w:left w:val="nil"/>
              <w:bottom w:val="single" w:sz="4" w:space="0" w:color="auto"/>
              <w:right w:val="single" w:sz="4" w:space="0" w:color="auto"/>
            </w:tcBorders>
            <w:shd w:val="clear" w:color="auto" w:fill="auto"/>
            <w:noWrap/>
            <w:vAlign w:val="center"/>
            <w:hideMark/>
          </w:tcPr>
          <w:p w14:paraId="5CC901FA" w14:textId="77777777" w:rsidR="008B6F9B" w:rsidRPr="00932D7C" w:rsidRDefault="008B6F9B" w:rsidP="00932D7C">
            <w:pPr>
              <w:ind w:left="-108" w:right="-73"/>
              <w:jc w:val="center"/>
              <w:rPr>
                <w:sz w:val="12"/>
                <w:szCs w:val="14"/>
              </w:rPr>
            </w:pPr>
            <w:r w:rsidRPr="00932D7C">
              <w:rPr>
                <w:sz w:val="12"/>
                <w:szCs w:val="14"/>
              </w:rPr>
              <w:t>$1,841,526.37</w:t>
            </w:r>
          </w:p>
        </w:tc>
        <w:tc>
          <w:tcPr>
            <w:tcW w:w="175" w:type="pct"/>
            <w:tcBorders>
              <w:top w:val="nil"/>
              <w:left w:val="nil"/>
              <w:bottom w:val="single" w:sz="4" w:space="0" w:color="auto"/>
              <w:right w:val="single" w:sz="4" w:space="0" w:color="auto"/>
            </w:tcBorders>
            <w:shd w:val="clear" w:color="auto" w:fill="auto"/>
            <w:noWrap/>
            <w:vAlign w:val="center"/>
            <w:hideMark/>
          </w:tcPr>
          <w:p w14:paraId="265DCA82" w14:textId="77777777" w:rsidR="008B6F9B" w:rsidRPr="00932D7C" w:rsidRDefault="008B6F9B" w:rsidP="00932D7C">
            <w:pPr>
              <w:ind w:left="-108" w:right="-73"/>
              <w:jc w:val="center"/>
              <w:rPr>
                <w:sz w:val="12"/>
                <w:szCs w:val="14"/>
              </w:rPr>
            </w:pPr>
            <w:r w:rsidRPr="00932D7C">
              <w:rPr>
                <w:sz w:val="12"/>
                <w:szCs w:val="14"/>
              </w:rPr>
              <w:t>423,925</w:t>
            </w:r>
          </w:p>
        </w:tc>
        <w:tc>
          <w:tcPr>
            <w:tcW w:w="196" w:type="pct"/>
            <w:tcBorders>
              <w:top w:val="nil"/>
              <w:left w:val="nil"/>
              <w:bottom w:val="single" w:sz="4" w:space="0" w:color="auto"/>
              <w:right w:val="single" w:sz="4" w:space="0" w:color="auto"/>
            </w:tcBorders>
            <w:shd w:val="clear" w:color="auto" w:fill="auto"/>
            <w:noWrap/>
            <w:vAlign w:val="center"/>
            <w:hideMark/>
          </w:tcPr>
          <w:p w14:paraId="772EAC46" w14:textId="77777777" w:rsidR="008B6F9B" w:rsidRPr="00932D7C" w:rsidRDefault="008B6F9B" w:rsidP="00932D7C">
            <w:pPr>
              <w:ind w:left="-108" w:right="-73"/>
              <w:jc w:val="center"/>
              <w:rPr>
                <w:sz w:val="12"/>
                <w:szCs w:val="14"/>
              </w:rPr>
            </w:pPr>
            <w:r w:rsidRPr="00932D7C">
              <w:rPr>
                <w:sz w:val="12"/>
                <w:szCs w:val="14"/>
              </w:rPr>
              <w:t>4,709,563</w:t>
            </w:r>
          </w:p>
        </w:tc>
        <w:tc>
          <w:tcPr>
            <w:tcW w:w="232" w:type="pct"/>
            <w:tcBorders>
              <w:top w:val="nil"/>
              <w:left w:val="nil"/>
              <w:bottom w:val="single" w:sz="4" w:space="0" w:color="auto"/>
              <w:right w:val="single" w:sz="4" w:space="0" w:color="auto"/>
            </w:tcBorders>
            <w:shd w:val="clear" w:color="auto" w:fill="auto"/>
            <w:noWrap/>
            <w:vAlign w:val="center"/>
            <w:hideMark/>
          </w:tcPr>
          <w:p w14:paraId="5493EB78" w14:textId="77777777" w:rsidR="008B6F9B" w:rsidRPr="00932D7C" w:rsidRDefault="008B6F9B" w:rsidP="00932D7C">
            <w:pPr>
              <w:ind w:left="-108" w:right="-73"/>
              <w:jc w:val="center"/>
              <w:rPr>
                <w:sz w:val="12"/>
                <w:szCs w:val="14"/>
              </w:rPr>
            </w:pPr>
            <w:r w:rsidRPr="00932D7C">
              <w:rPr>
                <w:sz w:val="12"/>
                <w:szCs w:val="14"/>
              </w:rPr>
              <w:t>4,238,607</w:t>
            </w:r>
          </w:p>
        </w:tc>
        <w:tc>
          <w:tcPr>
            <w:tcW w:w="196" w:type="pct"/>
            <w:tcBorders>
              <w:top w:val="nil"/>
              <w:left w:val="nil"/>
              <w:bottom w:val="single" w:sz="4" w:space="0" w:color="auto"/>
              <w:right w:val="single" w:sz="4" w:space="0" w:color="auto"/>
            </w:tcBorders>
            <w:shd w:val="clear" w:color="auto" w:fill="auto"/>
            <w:noWrap/>
            <w:vAlign w:val="center"/>
            <w:hideMark/>
          </w:tcPr>
          <w:p w14:paraId="49BD461E" w14:textId="77777777" w:rsidR="008B6F9B" w:rsidRPr="00932D7C" w:rsidRDefault="008B6F9B" w:rsidP="00932D7C">
            <w:pPr>
              <w:ind w:left="-108" w:right="-73"/>
              <w:jc w:val="center"/>
              <w:rPr>
                <w:sz w:val="12"/>
                <w:szCs w:val="14"/>
              </w:rPr>
            </w:pPr>
            <w:r w:rsidRPr="00932D7C">
              <w:rPr>
                <w:sz w:val="12"/>
                <w:szCs w:val="14"/>
              </w:rPr>
              <w:t>3,814,682</w:t>
            </w:r>
          </w:p>
        </w:tc>
        <w:tc>
          <w:tcPr>
            <w:tcW w:w="269" w:type="pct"/>
            <w:tcBorders>
              <w:top w:val="nil"/>
              <w:left w:val="nil"/>
              <w:bottom w:val="single" w:sz="4" w:space="0" w:color="auto"/>
              <w:right w:val="single" w:sz="4" w:space="0" w:color="auto"/>
            </w:tcBorders>
            <w:shd w:val="clear" w:color="auto" w:fill="auto"/>
            <w:noWrap/>
            <w:vAlign w:val="center"/>
            <w:hideMark/>
          </w:tcPr>
          <w:p w14:paraId="7D37B979" w14:textId="77777777" w:rsidR="008B6F9B" w:rsidRPr="00932D7C" w:rsidRDefault="008B6F9B" w:rsidP="00932D7C">
            <w:pPr>
              <w:ind w:left="-108" w:right="-73"/>
              <w:jc w:val="center"/>
              <w:rPr>
                <w:sz w:val="12"/>
                <w:szCs w:val="14"/>
              </w:rPr>
            </w:pPr>
            <w:r w:rsidRPr="00932D7C">
              <w:rPr>
                <w:sz w:val="12"/>
                <w:szCs w:val="14"/>
              </w:rPr>
              <w:t>$1,973,155.33</w:t>
            </w:r>
          </w:p>
        </w:tc>
      </w:tr>
    </w:tbl>
    <w:p w14:paraId="0DACE9B3" w14:textId="77777777" w:rsidR="00FA191C" w:rsidRPr="00932D7C" w:rsidRDefault="008B6F9B" w:rsidP="00932D7C">
      <w:pPr>
        <w:rPr>
          <w:b/>
          <w:bCs/>
          <w:sz w:val="16"/>
          <w:szCs w:val="16"/>
        </w:rPr>
      </w:pPr>
      <w:r w:rsidRPr="00932D7C">
        <w:rPr>
          <w:b/>
          <w:sz w:val="20"/>
          <w:szCs w:val="20"/>
        </w:rPr>
        <w:t xml:space="preserve">                                                                                     </w:t>
      </w:r>
      <w:r w:rsidRPr="00932D7C">
        <w:rPr>
          <w:b/>
          <w:bCs/>
          <w:sz w:val="16"/>
          <w:szCs w:val="16"/>
        </w:rPr>
        <w:t>NPV =5,890,279.19     IRR =48.3%       BCR =1.38</w:t>
      </w:r>
    </w:p>
    <w:p w14:paraId="3D8E3146" w14:textId="77777777" w:rsidR="00FA191C" w:rsidRPr="00932D7C" w:rsidRDefault="00FA191C" w:rsidP="00932D7C">
      <w:pPr>
        <w:rPr>
          <w:sz w:val="16"/>
          <w:szCs w:val="16"/>
        </w:rPr>
      </w:pPr>
    </w:p>
    <w:p w14:paraId="13051B95" w14:textId="77777777" w:rsidR="00FA191C" w:rsidRPr="00932D7C" w:rsidRDefault="00FA191C" w:rsidP="00932D7C">
      <w:pPr>
        <w:rPr>
          <w:sz w:val="16"/>
          <w:szCs w:val="16"/>
        </w:rPr>
      </w:pPr>
    </w:p>
    <w:p w14:paraId="45FFCBBD" w14:textId="77777777" w:rsidR="00FA191C" w:rsidRPr="00932D7C" w:rsidRDefault="00FA191C" w:rsidP="00932D7C">
      <w:pPr>
        <w:rPr>
          <w:sz w:val="16"/>
          <w:szCs w:val="16"/>
        </w:rPr>
      </w:pPr>
    </w:p>
    <w:p w14:paraId="0137FCBD" w14:textId="77777777" w:rsidR="00FA191C" w:rsidRPr="00932D7C" w:rsidRDefault="00FA191C" w:rsidP="00932D7C">
      <w:pPr>
        <w:rPr>
          <w:sz w:val="16"/>
          <w:szCs w:val="16"/>
        </w:rPr>
      </w:pPr>
    </w:p>
    <w:p w14:paraId="5BE7816D" w14:textId="77777777" w:rsidR="00FA191C" w:rsidRPr="00932D7C" w:rsidRDefault="00FA191C" w:rsidP="00932D7C">
      <w:pPr>
        <w:rPr>
          <w:sz w:val="16"/>
          <w:szCs w:val="16"/>
        </w:rPr>
      </w:pPr>
    </w:p>
    <w:p w14:paraId="5B5D173A" w14:textId="77777777" w:rsidR="00FA191C" w:rsidRPr="00932D7C" w:rsidRDefault="00FA191C" w:rsidP="00932D7C">
      <w:pPr>
        <w:rPr>
          <w:sz w:val="16"/>
          <w:szCs w:val="16"/>
        </w:rPr>
      </w:pPr>
    </w:p>
    <w:p w14:paraId="1D50EF34" w14:textId="77777777" w:rsidR="00FA191C" w:rsidRPr="00932D7C" w:rsidRDefault="00FA191C" w:rsidP="00932D7C">
      <w:pPr>
        <w:rPr>
          <w:sz w:val="16"/>
          <w:szCs w:val="16"/>
        </w:rPr>
      </w:pPr>
    </w:p>
    <w:p w14:paraId="44F55D48" w14:textId="77777777" w:rsidR="00FA191C" w:rsidRPr="00932D7C" w:rsidRDefault="00FA191C" w:rsidP="00932D7C">
      <w:pPr>
        <w:rPr>
          <w:sz w:val="16"/>
          <w:szCs w:val="16"/>
        </w:rPr>
      </w:pPr>
    </w:p>
    <w:p w14:paraId="14086043" w14:textId="77777777" w:rsidR="00FA191C" w:rsidRPr="00932D7C" w:rsidRDefault="00FA191C" w:rsidP="00932D7C">
      <w:pPr>
        <w:rPr>
          <w:sz w:val="16"/>
          <w:szCs w:val="16"/>
        </w:rPr>
      </w:pPr>
    </w:p>
    <w:p w14:paraId="20619A4C" w14:textId="77777777" w:rsidR="00FA191C" w:rsidRPr="00932D7C" w:rsidRDefault="00FA191C" w:rsidP="00932D7C">
      <w:pPr>
        <w:rPr>
          <w:sz w:val="16"/>
          <w:szCs w:val="16"/>
        </w:rPr>
      </w:pPr>
    </w:p>
    <w:p w14:paraId="5B6912AD" w14:textId="77777777" w:rsidR="00FA191C" w:rsidRPr="00932D7C" w:rsidRDefault="00FA191C" w:rsidP="00932D7C">
      <w:pPr>
        <w:rPr>
          <w:sz w:val="16"/>
          <w:szCs w:val="16"/>
        </w:rPr>
      </w:pPr>
    </w:p>
    <w:p w14:paraId="68FE521C" w14:textId="77777777" w:rsidR="00FA191C" w:rsidRPr="00932D7C" w:rsidRDefault="00FA191C" w:rsidP="00932D7C">
      <w:pPr>
        <w:rPr>
          <w:sz w:val="16"/>
          <w:szCs w:val="16"/>
        </w:rPr>
      </w:pPr>
    </w:p>
    <w:p w14:paraId="7FA0DF26" w14:textId="77777777" w:rsidR="00FA191C" w:rsidRPr="00932D7C" w:rsidRDefault="00FA191C" w:rsidP="00932D7C">
      <w:pPr>
        <w:rPr>
          <w:sz w:val="16"/>
          <w:szCs w:val="16"/>
        </w:rPr>
      </w:pPr>
    </w:p>
    <w:p w14:paraId="599DB2FC" w14:textId="77777777" w:rsidR="00FA191C" w:rsidRPr="00932D7C" w:rsidRDefault="00FA191C" w:rsidP="00932D7C">
      <w:pPr>
        <w:tabs>
          <w:tab w:val="left" w:pos="3330"/>
        </w:tabs>
        <w:rPr>
          <w:sz w:val="16"/>
          <w:szCs w:val="16"/>
        </w:rPr>
        <w:sectPr w:rsidR="00FA191C" w:rsidRPr="00932D7C" w:rsidSect="00FA191C">
          <w:pgSz w:w="15840" w:h="12240" w:orient="landscape" w:code="1"/>
          <w:pgMar w:top="1800" w:right="1267" w:bottom="1526" w:left="1080" w:header="720" w:footer="720" w:gutter="0"/>
          <w:cols w:space="720"/>
          <w:titlePg/>
          <w:docGrid w:linePitch="360"/>
        </w:sectPr>
      </w:pPr>
      <w:r w:rsidRPr="00932D7C">
        <w:rPr>
          <w:sz w:val="16"/>
          <w:szCs w:val="16"/>
        </w:rPr>
        <w:tab/>
      </w:r>
    </w:p>
    <w:p w14:paraId="11E842E5" w14:textId="77777777" w:rsidR="003B1107" w:rsidRPr="00932D7C" w:rsidRDefault="003B1107" w:rsidP="00932D7C">
      <w:pPr>
        <w:spacing w:line="360" w:lineRule="auto"/>
        <w:jc w:val="both"/>
        <w:rPr>
          <w:b/>
          <w:sz w:val="20"/>
          <w:szCs w:val="20"/>
          <w:shd w:val="clear" w:color="auto" w:fill="92CDDC" w:themeFill="accent5" w:themeFillTint="99"/>
        </w:rPr>
      </w:pPr>
    </w:p>
    <w:p w14:paraId="165AFA66" w14:textId="77777777" w:rsidR="003B1107" w:rsidRPr="00932D7C" w:rsidRDefault="003B1107" w:rsidP="00932D7C">
      <w:pPr>
        <w:rPr>
          <w:sz w:val="20"/>
          <w:szCs w:val="20"/>
        </w:rPr>
      </w:pPr>
    </w:p>
    <w:p w14:paraId="3B44DF2A" w14:textId="77777777" w:rsidR="00821A11" w:rsidRPr="00932D7C" w:rsidRDefault="003B1107" w:rsidP="00932D7C">
      <w:pPr>
        <w:tabs>
          <w:tab w:val="left" w:pos="1739"/>
        </w:tabs>
        <w:rPr>
          <w:b/>
          <w:sz w:val="20"/>
          <w:szCs w:val="20"/>
          <w:shd w:val="clear" w:color="auto" w:fill="92CDDC" w:themeFill="accent5" w:themeFillTint="99"/>
        </w:rPr>
      </w:pPr>
      <w:r w:rsidRPr="00932D7C">
        <w:rPr>
          <w:sz w:val="20"/>
          <w:szCs w:val="20"/>
        </w:rPr>
        <w:tab/>
      </w:r>
    </w:p>
    <w:p w14:paraId="5C322C5E" w14:textId="77777777" w:rsidR="008B6F9B" w:rsidRPr="00DF1693" w:rsidRDefault="008B6F9B" w:rsidP="00DF1693">
      <w:pPr>
        <w:spacing w:line="360" w:lineRule="auto"/>
        <w:jc w:val="both"/>
        <w:rPr>
          <w:b/>
          <w:sz w:val="20"/>
          <w:szCs w:val="20"/>
        </w:rPr>
      </w:pPr>
      <w:r w:rsidRPr="00DF1693">
        <w:rPr>
          <w:b/>
          <w:sz w:val="20"/>
          <w:szCs w:val="20"/>
          <w:shd w:val="clear" w:color="auto" w:fill="92CDDC" w:themeFill="accent5" w:themeFillTint="99"/>
        </w:rPr>
        <w:t>Table-25 Final Financial Analysis Conclusion table</w:t>
      </w:r>
    </w:p>
    <w:tbl>
      <w:tblPr>
        <w:tblW w:w="88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4140"/>
        <w:gridCol w:w="1620"/>
        <w:gridCol w:w="1260"/>
        <w:gridCol w:w="1170"/>
      </w:tblGrid>
      <w:tr w:rsidR="008B6F9B" w:rsidRPr="00DF1693" w14:paraId="460055D1" w14:textId="77777777" w:rsidTr="008B6F9B">
        <w:tc>
          <w:tcPr>
            <w:tcW w:w="630" w:type="dxa"/>
            <w:vMerge w:val="restart"/>
          </w:tcPr>
          <w:p w14:paraId="0BDCF163" w14:textId="77777777" w:rsidR="008B6F9B" w:rsidRPr="00DF1693" w:rsidRDefault="008B6F9B" w:rsidP="00DF1693">
            <w:pPr>
              <w:spacing w:line="360" w:lineRule="auto"/>
              <w:rPr>
                <w:b/>
                <w:sz w:val="20"/>
                <w:szCs w:val="20"/>
              </w:rPr>
            </w:pPr>
            <w:r w:rsidRPr="00DF1693">
              <w:rPr>
                <w:b/>
                <w:sz w:val="20"/>
                <w:szCs w:val="20"/>
              </w:rPr>
              <w:t>Ser No</w:t>
            </w:r>
          </w:p>
        </w:tc>
        <w:tc>
          <w:tcPr>
            <w:tcW w:w="4140" w:type="dxa"/>
            <w:vMerge w:val="restart"/>
          </w:tcPr>
          <w:p w14:paraId="36251145" w14:textId="77777777" w:rsidR="008B6F9B" w:rsidRPr="00DF1693" w:rsidRDefault="008B6F9B" w:rsidP="00DF1693">
            <w:pPr>
              <w:spacing w:line="360" w:lineRule="auto"/>
              <w:rPr>
                <w:b/>
                <w:sz w:val="20"/>
                <w:szCs w:val="20"/>
              </w:rPr>
            </w:pPr>
          </w:p>
          <w:p w14:paraId="471467A5" w14:textId="77777777" w:rsidR="008B6F9B" w:rsidRPr="00DF1693" w:rsidRDefault="008B6F9B" w:rsidP="00DF1693">
            <w:pPr>
              <w:spacing w:line="360" w:lineRule="auto"/>
              <w:rPr>
                <w:b/>
                <w:sz w:val="20"/>
                <w:szCs w:val="20"/>
              </w:rPr>
            </w:pPr>
            <w:r w:rsidRPr="00DF1693">
              <w:rPr>
                <w:b/>
                <w:sz w:val="20"/>
                <w:szCs w:val="20"/>
              </w:rPr>
              <w:t xml:space="preserve"> Variables</w:t>
            </w:r>
          </w:p>
        </w:tc>
        <w:tc>
          <w:tcPr>
            <w:tcW w:w="4050" w:type="dxa"/>
            <w:gridSpan w:val="3"/>
          </w:tcPr>
          <w:p w14:paraId="74D90E23" w14:textId="77777777" w:rsidR="008B6F9B" w:rsidRPr="00DF1693" w:rsidRDefault="008B6F9B" w:rsidP="00DF1693">
            <w:pPr>
              <w:spacing w:line="360" w:lineRule="auto"/>
              <w:jc w:val="center"/>
              <w:rPr>
                <w:b/>
                <w:sz w:val="20"/>
                <w:szCs w:val="20"/>
              </w:rPr>
            </w:pPr>
            <w:r w:rsidRPr="00DF1693">
              <w:rPr>
                <w:b/>
                <w:sz w:val="20"/>
                <w:szCs w:val="20"/>
              </w:rPr>
              <w:t>Financial</w:t>
            </w:r>
          </w:p>
        </w:tc>
      </w:tr>
      <w:tr w:rsidR="008B6F9B" w:rsidRPr="00DF1693" w14:paraId="365087F5" w14:textId="77777777" w:rsidTr="008B6F9B">
        <w:tc>
          <w:tcPr>
            <w:tcW w:w="630" w:type="dxa"/>
            <w:vMerge/>
          </w:tcPr>
          <w:p w14:paraId="15E90B92" w14:textId="77777777" w:rsidR="008B6F9B" w:rsidRPr="00DF1693" w:rsidRDefault="008B6F9B" w:rsidP="00DF1693">
            <w:pPr>
              <w:spacing w:line="360" w:lineRule="auto"/>
              <w:rPr>
                <w:b/>
                <w:sz w:val="20"/>
                <w:szCs w:val="20"/>
              </w:rPr>
            </w:pPr>
          </w:p>
        </w:tc>
        <w:tc>
          <w:tcPr>
            <w:tcW w:w="4140" w:type="dxa"/>
            <w:vMerge/>
          </w:tcPr>
          <w:p w14:paraId="286D8EF2" w14:textId="77777777" w:rsidR="008B6F9B" w:rsidRPr="00DF1693" w:rsidRDefault="008B6F9B" w:rsidP="00DF1693">
            <w:pPr>
              <w:spacing w:line="360" w:lineRule="auto"/>
              <w:rPr>
                <w:b/>
                <w:sz w:val="20"/>
                <w:szCs w:val="20"/>
              </w:rPr>
            </w:pPr>
          </w:p>
        </w:tc>
        <w:tc>
          <w:tcPr>
            <w:tcW w:w="1620" w:type="dxa"/>
          </w:tcPr>
          <w:p w14:paraId="0E11A884" w14:textId="77777777" w:rsidR="008B6F9B" w:rsidRPr="00DF1693" w:rsidRDefault="008B6F9B" w:rsidP="00DF1693">
            <w:pPr>
              <w:spacing w:line="360" w:lineRule="auto"/>
              <w:rPr>
                <w:b/>
                <w:sz w:val="20"/>
                <w:szCs w:val="20"/>
              </w:rPr>
            </w:pPr>
            <w:r w:rsidRPr="00DF1693">
              <w:rPr>
                <w:b/>
                <w:sz w:val="20"/>
                <w:szCs w:val="20"/>
              </w:rPr>
              <w:t>FNPV (Birr)</w:t>
            </w:r>
          </w:p>
        </w:tc>
        <w:tc>
          <w:tcPr>
            <w:tcW w:w="1260" w:type="dxa"/>
          </w:tcPr>
          <w:p w14:paraId="567A982F" w14:textId="77777777" w:rsidR="008B6F9B" w:rsidRPr="00DF1693" w:rsidRDefault="008B6F9B" w:rsidP="00DF1693">
            <w:pPr>
              <w:spacing w:line="360" w:lineRule="auto"/>
              <w:rPr>
                <w:b/>
                <w:sz w:val="20"/>
                <w:szCs w:val="20"/>
              </w:rPr>
            </w:pPr>
            <w:r w:rsidRPr="00DF1693">
              <w:rPr>
                <w:b/>
                <w:sz w:val="20"/>
                <w:szCs w:val="20"/>
              </w:rPr>
              <w:t>FIRR (%)</w:t>
            </w:r>
          </w:p>
        </w:tc>
        <w:tc>
          <w:tcPr>
            <w:tcW w:w="1170" w:type="dxa"/>
          </w:tcPr>
          <w:p w14:paraId="382D20CF" w14:textId="77777777" w:rsidR="008B6F9B" w:rsidRPr="00DF1693" w:rsidRDefault="008B6F9B" w:rsidP="00DF1693">
            <w:pPr>
              <w:spacing w:line="360" w:lineRule="auto"/>
              <w:rPr>
                <w:b/>
                <w:sz w:val="20"/>
                <w:szCs w:val="20"/>
              </w:rPr>
            </w:pPr>
            <w:r w:rsidRPr="00DF1693">
              <w:rPr>
                <w:b/>
                <w:sz w:val="20"/>
                <w:szCs w:val="20"/>
              </w:rPr>
              <w:t xml:space="preserve">B/C Ratio </w:t>
            </w:r>
          </w:p>
        </w:tc>
      </w:tr>
      <w:tr w:rsidR="008B6F9B" w:rsidRPr="00DF1693" w14:paraId="2E3607DF" w14:textId="77777777" w:rsidTr="008B6F9B">
        <w:tc>
          <w:tcPr>
            <w:tcW w:w="630" w:type="dxa"/>
          </w:tcPr>
          <w:p w14:paraId="4A7C84EA" w14:textId="77777777" w:rsidR="008B6F9B" w:rsidRPr="00DF1693" w:rsidRDefault="008B6F9B" w:rsidP="00DF1693">
            <w:pPr>
              <w:spacing w:line="360" w:lineRule="auto"/>
              <w:rPr>
                <w:sz w:val="20"/>
                <w:szCs w:val="20"/>
              </w:rPr>
            </w:pPr>
            <w:r w:rsidRPr="00DF1693">
              <w:rPr>
                <w:sz w:val="20"/>
                <w:szCs w:val="20"/>
              </w:rPr>
              <w:t>1</w:t>
            </w:r>
          </w:p>
        </w:tc>
        <w:tc>
          <w:tcPr>
            <w:tcW w:w="4140" w:type="dxa"/>
          </w:tcPr>
          <w:p w14:paraId="2603E6B7" w14:textId="77777777" w:rsidR="008B6F9B" w:rsidRPr="00DF1693" w:rsidRDefault="008B6F9B" w:rsidP="00DF1693">
            <w:pPr>
              <w:spacing w:line="360" w:lineRule="auto"/>
              <w:rPr>
                <w:sz w:val="20"/>
                <w:szCs w:val="20"/>
              </w:rPr>
            </w:pPr>
            <w:r w:rsidRPr="00DF1693">
              <w:rPr>
                <w:sz w:val="20"/>
                <w:szCs w:val="20"/>
              </w:rPr>
              <w:t xml:space="preserve">Base values </w:t>
            </w:r>
          </w:p>
        </w:tc>
        <w:tc>
          <w:tcPr>
            <w:tcW w:w="1620" w:type="dxa"/>
          </w:tcPr>
          <w:p w14:paraId="7EB6CEEC" w14:textId="77777777" w:rsidR="008B6F9B" w:rsidRPr="00DF1693" w:rsidRDefault="008B6F9B" w:rsidP="00DF1693">
            <w:pPr>
              <w:spacing w:line="360" w:lineRule="auto"/>
              <w:jc w:val="right"/>
              <w:rPr>
                <w:sz w:val="20"/>
                <w:szCs w:val="20"/>
              </w:rPr>
            </w:pPr>
          </w:p>
          <w:p w14:paraId="462D28C6" w14:textId="77777777" w:rsidR="008B6F9B" w:rsidRPr="00DF1693" w:rsidRDefault="008B6F9B" w:rsidP="00DF1693">
            <w:pPr>
              <w:spacing w:line="360" w:lineRule="auto"/>
              <w:jc w:val="right"/>
              <w:rPr>
                <w:sz w:val="20"/>
                <w:szCs w:val="20"/>
              </w:rPr>
            </w:pPr>
            <w:r w:rsidRPr="00DF1693">
              <w:rPr>
                <w:sz w:val="20"/>
                <w:szCs w:val="20"/>
              </w:rPr>
              <w:t>9,733,399.09</w:t>
            </w:r>
          </w:p>
        </w:tc>
        <w:tc>
          <w:tcPr>
            <w:tcW w:w="1260" w:type="dxa"/>
          </w:tcPr>
          <w:p w14:paraId="4D820347" w14:textId="77777777" w:rsidR="008B6F9B" w:rsidRPr="00DF1693" w:rsidRDefault="008B6F9B" w:rsidP="00DF1693">
            <w:pPr>
              <w:spacing w:line="360" w:lineRule="auto"/>
              <w:jc w:val="right"/>
              <w:rPr>
                <w:sz w:val="20"/>
                <w:szCs w:val="20"/>
              </w:rPr>
            </w:pPr>
          </w:p>
          <w:p w14:paraId="0FC4A259" w14:textId="77777777" w:rsidR="008B6F9B" w:rsidRPr="00DF1693" w:rsidRDefault="008B6F9B" w:rsidP="00DF1693">
            <w:pPr>
              <w:spacing w:line="360" w:lineRule="auto"/>
              <w:jc w:val="right"/>
              <w:rPr>
                <w:sz w:val="20"/>
                <w:szCs w:val="20"/>
              </w:rPr>
            </w:pPr>
            <w:r w:rsidRPr="00DF1693">
              <w:rPr>
                <w:sz w:val="20"/>
                <w:szCs w:val="20"/>
              </w:rPr>
              <w:t>89%</w:t>
            </w:r>
          </w:p>
        </w:tc>
        <w:tc>
          <w:tcPr>
            <w:tcW w:w="1170" w:type="dxa"/>
          </w:tcPr>
          <w:p w14:paraId="0594E4DC" w14:textId="77777777" w:rsidR="008B6F9B" w:rsidRPr="00DF1693" w:rsidRDefault="008B6F9B" w:rsidP="00DF1693">
            <w:pPr>
              <w:spacing w:line="360" w:lineRule="auto"/>
              <w:jc w:val="right"/>
              <w:rPr>
                <w:sz w:val="20"/>
                <w:szCs w:val="20"/>
              </w:rPr>
            </w:pPr>
          </w:p>
          <w:p w14:paraId="3C1C8C10" w14:textId="77777777" w:rsidR="008B6F9B" w:rsidRPr="00DF1693" w:rsidRDefault="008B6F9B" w:rsidP="00DF1693">
            <w:pPr>
              <w:spacing w:line="360" w:lineRule="auto"/>
              <w:jc w:val="right"/>
              <w:rPr>
                <w:sz w:val="20"/>
                <w:szCs w:val="20"/>
              </w:rPr>
            </w:pPr>
            <w:r w:rsidRPr="00DF1693">
              <w:rPr>
                <w:sz w:val="20"/>
                <w:szCs w:val="20"/>
              </w:rPr>
              <w:t>1.74</w:t>
            </w:r>
          </w:p>
        </w:tc>
      </w:tr>
      <w:tr w:rsidR="008B6F9B" w:rsidRPr="00DF1693" w14:paraId="6EFD899A" w14:textId="77777777" w:rsidTr="008B6F9B">
        <w:tc>
          <w:tcPr>
            <w:tcW w:w="630" w:type="dxa"/>
          </w:tcPr>
          <w:p w14:paraId="69D8C97B" w14:textId="77777777" w:rsidR="008B6F9B" w:rsidRPr="00DF1693" w:rsidRDefault="008B6F9B" w:rsidP="00DF1693">
            <w:pPr>
              <w:spacing w:line="360" w:lineRule="auto"/>
              <w:rPr>
                <w:sz w:val="20"/>
                <w:szCs w:val="20"/>
              </w:rPr>
            </w:pPr>
            <w:r w:rsidRPr="00DF1693">
              <w:rPr>
                <w:sz w:val="20"/>
                <w:szCs w:val="20"/>
              </w:rPr>
              <w:t>2</w:t>
            </w:r>
          </w:p>
        </w:tc>
        <w:tc>
          <w:tcPr>
            <w:tcW w:w="4140" w:type="dxa"/>
          </w:tcPr>
          <w:p w14:paraId="3CB65ADC" w14:textId="77777777" w:rsidR="008B6F9B" w:rsidRPr="00DF1693" w:rsidRDefault="008B6F9B" w:rsidP="00DF1693">
            <w:pPr>
              <w:spacing w:line="360" w:lineRule="auto"/>
              <w:rPr>
                <w:sz w:val="20"/>
                <w:szCs w:val="20"/>
              </w:rPr>
            </w:pPr>
            <w:r w:rsidRPr="00DF1693">
              <w:rPr>
                <w:sz w:val="20"/>
                <w:szCs w:val="20"/>
              </w:rPr>
              <w:t>Increase cost by 10% other things remain constant</w:t>
            </w:r>
          </w:p>
        </w:tc>
        <w:tc>
          <w:tcPr>
            <w:tcW w:w="1620" w:type="dxa"/>
          </w:tcPr>
          <w:p w14:paraId="3AC88855" w14:textId="77777777" w:rsidR="008B6F9B" w:rsidRPr="00DF1693" w:rsidRDefault="008B6F9B" w:rsidP="00DF1693">
            <w:pPr>
              <w:spacing w:line="360" w:lineRule="auto"/>
              <w:jc w:val="right"/>
              <w:rPr>
                <w:sz w:val="20"/>
                <w:szCs w:val="20"/>
              </w:rPr>
            </w:pPr>
          </w:p>
          <w:p w14:paraId="3A22F9A0" w14:textId="77777777" w:rsidR="008B6F9B" w:rsidRPr="00DF1693" w:rsidRDefault="008B6F9B" w:rsidP="00DF1693">
            <w:pPr>
              <w:spacing w:line="360" w:lineRule="auto"/>
              <w:jc w:val="right"/>
              <w:rPr>
                <w:sz w:val="20"/>
                <w:szCs w:val="20"/>
              </w:rPr>
            </w:pPr>
            <w:r w:rsidRPr="00DF1693">
              <w:rPr>
                <w:sz w:val="20"/>
                <w:szCs w:val="20"/>
              </w:rPr>
              <w:t>8,408,291</w:t>
            </w:r>
          </w:p>
        </w:tc>
        <w:tc>
          <w:tcPr>
            <w:tcW w:w="1260" w:type="dxa"/>
          </w:tcPr>
          <w:p w14:paraId="6ACF334F" w14:textId="77777777" w:rsidR="008B6F9B" w:rsidRPr="00DF1693" w:rsidRDefault="008B6F9B" w:rsidP="00DF1693">
            <w:pPr>
              <w:spacing w:line="360" w:lineRule="auto"/>
              <w:jc w:val="right"/>
              <w:rPr>
                <w:sz w:val="20"/>
                <w:szCs w:val="20"/>
              </w:rPr>
            </w:pPr>
          </w:p>
          <w:p w14:paraId="29F042C7" w14:textId="77777777" w:rsidR="008B6F9B" w:rsidRPr="00DF1693" w:rsidRDefault="008B6F9B" w:rsidP="00DF1693">
            <w:pPr>
              <w:spacing w:line="360" w:lineRule="auto"/>
              <w:jc w:val="right"/>
              <w:rPr>
                <w:sz w:val="20"/>
                <w:szCs w:val="20"/>
              </w:rPr>
            </w:pPr>
            <w:r w:rsidRPr="00DF1693">
              <w:rPr>
                <w:sz w:val="20"/>
                <w:szCs w:val="20"/>
              </w:rPr>
              <w:t>68%</w:t>
            </w:r>
          </w:p>
        </w:tc>
        <w:tc>
          <w:tcPr>
            <w:tcW w:w="1170" w:type="dxa"/>
          </w:tcPr>
          <w:p w14:paraId="013EA77C" w14:textId="77777777" w:rsidR="008B6F9B" w:rsidRPr="00DF1693" w:rsidRDefault="008B6F9B" w:rsidP="00DF1693">
            <w:pPr>
              <w:spacing w:line="360" w:lineRule="auto"/>
              <w:jc w:val="right"/>
              <w:rPr>
                <w:sz w:val="20"/>
                <w:szCs w:val="20"/>
              </w:rPr>
            </w:pPr>
          </w:p>
          <w:p w14:paraId="5BABF5B2" w14:textId="77777777" w:rsidR="008B6F9B" w:rsidRPr="00DF1693" w:rsidRDefault="008B6F9B" w:rsidP="00DF1693">
            <w:pPr>
              <w:spacing w:line="360" w:lineRule="auto"/>
              <w:jc w:val="right"/>
              <w:rPr>
                <w:sz w:val="20"/>
                <w:szCs w:val="20"/>
              </w:rPr>
            </w:pPr>
            <w:r w:rsidRPr="00DF1693">
              <w:rPr>
                <w:sz w:val="20"/>
                <w:szCs w:val="20"/>
              </w:rPr>
              <w:t>1.55</w:t>
            </w:r>
          </w:p>
        </w:tc>
      </w:tr>
      <w:tr w:rsidR="008B6F9B" w:rsidRPr="00DF1693" w14:paraId="5B4E37B5" w14:textId="77777777" w:rsidTr="008B6F9B">
        <w:tc>
          <w:tcPr>
            <w:tcW w:w="630" w:type="dxa"/>
          </w:tcPr>
          <w:p w14:paraId="0F94B962" w14:textId="77777777" w:rsidR="008B6F9B" w:rsidRPr="00DF1693" w:rsidRDefault="008B6F9B" w:rsidP="00DF1693">
            <w:pPr>
              <w:spacing w:line="360" w:lineRule="auto"/>
              <w:rPr>
                <w:sz w:val="20"/>
                <w:szCs w:val="20"/>
              </w:rPr>
            </w:pPr>
            <w:r w:rsidRPr="00DF1693">
              <w:rPr>
                <w:sz w:val="20"/>
                <w:szCs w:val="20"/>
              </w:rPr>
              <w:t>3</w:t>
            </w:r>
          </w:p>
        </w:tc>
        <w:tc>
          <w:tcPr>
            <w:tcW w:w="4140" w:type="dxa"/>
          </w:tcPr>
          <w:p w14:paraId="57988F62" w14:textId="77777777" w:rsidR="008B6F9B" w:rsidRPr="00DF1693" w:rsidRDefault="008B6F9B" w:rsidP="00DF1693">
            <w:pPr>
              <w:spacing w:line="360" w:lineRule="auto"/>
              <w:rPr>
                <w:sz w:val="20"/>
                <w:szCs w:val="20"/>
              </w:rPr>
            </w:pPr>
            <w:r w:rsidRPr="00DF1693">
              <w:rPr>
                <w:sz w:val="20"/>
                <w:szCs w:val="20"/>
              </w:rPr>
              <w:t>Decrease benefit by 10 % other things remain constant</w:t>
            </w:r>
          </w:p>
        </w:tc>
        <w:tc>
          <w:tcPr>
            <w:tcW w:w="1620" w:type="dxa"/>
          </w:tcPr>
          <w:p w14:paraId="12C197F1" w14:textId="77777777" w:rsidR="008B6F9B" w:rsidRPr="00DF1693" w:rsidRDefault="008B6F9B" w:rsidP="00DF1693">
            <w:pPr>
              <w:spacing w:line="360" w:lineRule="auto"/>
              <w:jc w:val="right"/>
              <w:rPr>
                <w:sz w:val="20"/>
                <w:szCs w:val="20"/>
              </w:rPr>
            </w:pPr>
          </w:p>
          <w:p w14:paraId="27EEBD43" w14:textId="77777777" w:rsidR="008B6F9B" w:rsidRPr="00DF1693" w:rsidRDefault="008B6F9B" w:rsidP="00DF1693">
            <w:pPr>
              <w:spacing w:line="360" w:lineRule="auto"/>
              <w:jc w:val="right"/>
              <w:rPr>
                <w:sz w:val="20"/>
                <w:szCs w:val="20"/>
              </w:rPr>
            </w:pPr>
            <w:r w:rsidRPr="00DF1693">
              <w:rPr>
                <w:sz w:val="20"/>
                <w:szCs w:val="20"/>
              </w:rPr>
              <w:t>7,215,387.27</w:t>
            </w:r>
          </w:p>
        </w:tc>
        <w:tc>
          <w:tcPr>
            <w:tcW w:w="1260" w:type="dxa"/>
          </w:tcPr>
          <w:p w14:paraId="0CDF7C79" w14:textId="77777777" w:rsidR="008B6F9B" w:rsidRPr="00DF1693" w:rsidRDefault="008B6F9B" w:rsidP="00DF1693">
            <w:pPr>
              <w:spacing w:line="360" w:lineRule="auto"/>
              <w:jc w:val="right"/>
              <w:rPr>
                <w:sz w:val="20"/>
                <w:szCs w:val="20"/>
              </w:rPr>
            </w:pPr>
          </w:p>
          <w:p w14:paraId="74B6EC38" w14:textId="77777777" w:rsidR="008B6F9B" w:rsidRPr="00DF1693" w:rsidRDefault="008B6F9B" w:rsidP="00DF1693">
            <w:pPr>
              <w:spacing w:line="360" w:lineRule="auto"/>
              <w:jc w:val="right"/>
              <w:rPr>
                <w:sz w:val="20"/>
                <w:szCs w:val="20"/>
              </w:rPr>
            </w:pPr>
            <w:r w:rsidRPr="00DF1693">
              <w:rPr>
                <w:sz w:val="20"/>
                <w:szCs w:val="20"/>
              </w:rPr>
              <w:t>63%</w:t>
            </w:r>
          </w:p>
        </w:tc>
        <w:tc>
          <w:tcPr>
            <w:tcW w:w="1170" w:type="dxa"/>
          </w:tcPr>
          <w:p w14:paraId="28911E60" w14:textId="77777777" w:rsidR="008B6F9B" w:rsidRPr="00DF1693" w:rsidRDefault="008B6F9B" w:rsidP="00DF1693">
            <w:pPr>
              <w:spacing w:line="360" w:lineRule="auto"/>
              <w:jc w:val="right"/>
              <w:rPr>
                <w:sz w:val="20"/>
                <w:szCs w:val="20"/>
              </w:rPr>
            </w:pPr>
          </w:p>
          <w:p w14:paraId="6247106E" w14:textId="77777777" w:rsidR="008B6F9B" w:rsidRPr="00DF1693" w:rsidRDefault="008B6F9B" w:rsidP="00DF1693">
            <w:pPr>
              <w:spacing w:line="360" w:lineRule="auto"/>
              <w:jc w:val="right"/>
              <w:rPr>
                <w:sz w:val="20"/>
                <w:szCs w:val="20"/>
              </w:rPr>
            </w:pPr>
            <w:r w:rsidRPr="00DF1693">
              <w:rPr>
                <w:sz w:val="20"/>
                <w:szCs w:val="20"/>
              </w:rPr>
              <w:t>1.54</w:t>
            </w:r>
          </w:p>
        </w:tc>
      </w:tr>
      <w:tr w:rsidR="008B6F9B" w:rsidRPr="00DF1693" w14:paraId="427E4744" w14:textId="77777777" w:rsidTr="008B6F9B">
        <w:tc>
          <w:tcPr>
            <w:tcW w:w="630" w:type="dxa"/>
          </w:tcPr>
          <w:p w14:paraId="62BBFC3C" w14:textId="77777777" w:rsidR="008B6F9B" w:rsidRPr="00DF1693" w:rsidRDefault="008B6F9B" w:rsidP="00DF1693">
            <w:pPr>
              <w:spacing w:line="360" w:lineRule="auto"/>
              <w:rPr>
                <w:sz w:val="20"/>
                <w:szCs w:val="20"/>
              </w:rPr>
            </w:pPr>
            <w:r w:rsidRPr="00DF1693">
              <w:rPr>
                <w:sz w:val="20"/>
                <w:szCs w:val="20"/>
              </w:rPr>
              <w:t>4</w:t>
            </w:r>
          </w:p>
        </w:tc>
        <w:tc>
          <w:tcPr>
            <w:tcW w:w="4140" w:type="dxa"/>
          </w:tcPr>
          <w:p w14:paraId="60C86FB3" w14:textId="77777777" w:rsidR="008B6F9B" w:rsidRPr="00DF1693" w:rsidRDefault="008B6F9B" w:rsidP="00DF1693">
            <w:pPr>
              <w:spacing w:line="360" w:lineRule="auto"/>
              <w:rPr>
                <w:sz w:val="20"/>
                <w:szCs w:val="20"/>
              </w:rPr>
            </w:pPr>
            <w:r w:rsidRPr="00DF1693">
              <w:rPr>
                <w:sz w:val="20"/>
                <w:szCs w:val="20"/>
              </w:rPr>
              <w:t xml:space="preserve">Increase cost by 10% and decrease benefit by 10% simultaneously other things remains constant </w:t>
            </w:r>
          </w:p>
        </w:tc>
        <w:tc>
          <w:tcPr>
            <w:tcW w:w="1620" w:type="dxa"/>
          </w:tcPr>
          <w:p w14:paraId="04720112" w14:textId="77777777" w:rsidR="008B6F9B" w:rsidRPr="00DF1693" w:rsidRDefault="008B6F9B" w:rsidP="00DF1693">
            <w:pPr>
              <w:spacing w:line="360" w:lineRule="auto"/>
              <w:jc w:val="right"/>
              <w:rPr>
                <w:sz w:val="20"/>
                <w:szCs w:val="20"/>
              </w:rPr>
            </w:pPr>
          </w:p>
          <w:p w14:paraId="249FB741" w14:textId="77777777" w:rsidR="008B6F9B" w:rsidRPr="00DF1693" w:rsidRDefault="008B6F9B" w:rsidP="00DF1693">
            <w:pPr>
              <w:spacing w:line="360" w:lineRule="auto"/>
              <w:jc w:val="right"/>
              <w:rPr>
                <w:sz w:val="20"/>
                <w:szCs w:val="20"/>
              </w:rPr>
            </w:pPr>
            <w:r w:rsidRPr="00DF1693">
              <w:rPr>
                <w:sz w:val="20"/>
                <w:szCs w:val="20"/>
              </w:rPr>
              <w:t>5,890,279.19</w:t>
            </w:r>
          </w:p>
        </w:tc>
        <w:tc>
          <w:tcPr>
            <w:tcW w:w="1260" w:type="dxa"/>
          </w:tcPr>
          <w:p w14:paraId="1E45F66E" w14:textId="77777777" w:rsidR="008B6F9B" w:rsidRPr="00DF1693" w:rsidRDefault="008B6F9B" w:rsidP="00DF1693">
            <w:pPr>
              <w:spacing w:line="360" w:lineRule="auto"/>
              <w:jc w:val="right"/>
              <w:rPr>
                <w:sz w:val="20"/>
                <w:szCs w:val="20"/>
              </w:rPr>
            </w:pPr>
          </w:p>
          <w:p w14:paraId="7D0BAE2D" w14:textId="77777777" w:rsidR="008B6F9B" w:rsidRPr="00DF1693" w:rsidRDefault="008B6F9B" w:rsidP="00DF1693">
            <w:pPr>
              <w:spacing w:line="360" w:lineRule="auto"/>
              <w:jc w:val="right"/>
              <w:rPr>
                <w:sz w:val="20"/>
                <w:szCs w:val="20"/>
              </w:rPr>
            </w:pPr>
            <w:r w:rsidRPr="00DF1693">
              <w:rPr>
                <w:sz w:val="20"/>
                <w:szCs w:val="20"/>
              </w:rPr>
              <w:t>48.3%</w:t>
            </w:r>
          </w:p>
        </w:tc>
        <w:tc>
          <w:tcPr>
            <w:tcW w:w="1170" w:type="dxa"/>
          </w:tcPr>
          <w:p w14:paraId="4425FAD8" w14:textId="77777777" w:rsidR="008B6F9B" w:rsidRPr="00DF1693" w:rsidRDefault="008B6F9B" w:rsidP="00DF1693">
            <w:pPr>
              <w:spacing w:line="360" w:lineRule="auto"/>
              <w:jc w:val="right"/>
              <w:rPr>
                <w:sz w:val="20"/>
                <w:szCs w:val="20"/>
              </w:rPr>
            </w:pPr>
          </w:p>
          <w:p w14:paraId="00150C1C" w14:textId="77777777" w:rsidR="008B6F9B" w:rsidRPr="00DF1693" w:rsidRDefault="008B6F9B" w:rsidP="00DF1693">
            <w:pPr>
              <w:spacing w:line="360" w:lineRule="auto"/>
              <w:jc w:val="right"/>
              <w:rPr>
                <w:sz w:val="20"/>
                <w:szCs w:val="20"/>
              </w:rPr>
            </w:pPr>
            <w:r w:rsidRPr="00DF1693">
              <w:rPr>
                <w:sz w:val="20"/>
                <w:szCs w:val="20"/>
              </w:rPr>
              <w:t>1.38</w:t>
            </w:r>
          </w:p>
        </w:tc>
      </w:tr>
    </w:tbl>
    <w:p w14:paraId="0180E548" w14:textId="77777777" w:rsidR="008B6F9B" w:rsidRPr="00DF1693" w:rsidRDefault="008B6F9B" w:rsidP="00DF1693">
      <w:pPr>
        <w:spacing w:line="360" w:lineRule="auto"/>
        <w:jc w:val="both"/>
      </w:pPr>
    </w:p>
    <w:p w14:paraId="48E8B9A5" w14:textId="77777777" w:rsidR="008B6F9B" w:rsidRPr="00DF1693" w:rsidRDefault="008B6F9B" w:rsidP="00DF1693">
      <w:pPr>
        <w:spacing w:line="360" w:lineRule="auto"/>
        <w:jc w:val="both"/>
        <w:rPr>
          <w:b/>
        </w:rPr>
      </w:pPr>
      <w:r w:rsidRPr="00DF1693">
        <w:rPr>
          <w:b/>
          <w:shd w:val="clear" w:color="auto" w:fill="00B0F0"/>
        </w:rPr>
        <w:t>Notation</w:t>
      </w:r>
    </w:p>
    <w:p w14:paraId="2326DB84" w14:textId="77777777" w:rsidR="008B6F9B" w:rsidRPr="00DF1693" w:rsidRDefault="008B6F9B" w:rsidP="00DF1693">
      <w:pPr>
        <w:spacing w:line="360" w:lineRule="auto"/>
        <w:jc w:val="both"/>
      </w:pPr>
      <w:r w:rsidRPr="00DF1693">
        <w:t xml:space="preserve">The result shown in Table-25 above indicates that, the project is more sensitive to benefit decrease than cost overrun. i.e. decreasing a project benefits by 10% &amp; above influence a project’s net benefit. Yet, a significant cost variation &amp; reduction in benefits simultaneously by 10% make the project still financially </w:t>
      </w:r>
      <w:r w:rsidRPr="00DF1693">
        <w:rPr>
          <w:b/>
        </w:rPr>
        <w:t>viable</w:t>
      </w:r>
      <w:r w:rsidRPr="00DF1693">
        <w:t>.</w:t>
      </w:r>
    </w:p>
    <w:p w14:paraId="24C01D76" w14:textId="77777777" w:rsidR="008B6F9B" w:rsidRPr="00DF1693" w:rsidRDefault="008B6F9B" w:rsidP="00DF1693">
      <w:pPr>
        <w:pStyle w:val="Heading2"/>
        <w:rPr>
          <w:rFonts w:ascii="Times New Roman" w:hAnsi="Times New Roman"/>
          <w:b/>
          <w:shd w:val="clear" w:color="auto" w:fill="B3B3B3"/>
        </w:rPr>
      </w:pPr>
    </w:p>
    <w:p w14:paraId="79370EC8" w14:textId="77777777" w:rsidR="008B6F9B" w:rsidRPr="00DF1693" w:rsidRDefault="002D4792" w:rsidP="00DF1693">
      <w:pPr>
        <w:pStyle w:val="Heading2"/>
        <w:jc w:val="left"/>
        <w:rPr>
          <w:rFonts w:ascii="Times New Roman" w:hAnsi="Times New Roman"/>
          <w:b/>
        </w:rPr>
      </w:pPr>
      <w:bookmarkStart w:id="275" w:name="_Toc463550620"/>
      <w:r w:rsidRPr="00DF1693">
        <w:rPr>
          <w:rFonts w:ascii="Times New Roman" w:hAnsi="Times New Roman"/>
          <w:b/>
          <w:shd w:val="clear" w:color="auto" w:fill="B3B3B3"/>
        </w:rPr>
        <w:t>10</w:t>
      </w:r>
      <w:r w:rsidR="002173EE" w:rsidRPr="00DF1693">
        <w:rPr>
          <w:rFonts w:ascii="Times New Roman" w:hAnsi="Times New Roman"/>
          <w:b/>
          <w:shd w:val="clear" w:color="auto" w:fill="B3B3B3"/>
        </w:rPr>
        <w:t>.</w:t>
      </w:r>
      <w:r w:rsidR="008B6F9B" w:rsidRPr="00DF1693">
        <w:rPr>
          <w:rFonts w:ascii="Times New Roman" w:hAnsi="Times New Roman"/>
          <w:b/>
          <w:shd w:val="clear" w:color="auto" w:fill="B3B3B3"/>
        </w:rPr>
        <w:t>7. Conclusions for Financial Analysis Result</w:t>
      </w:r>
      <w:bookmarkEnd w:id="275"/>
    </w:p>
    <w:p w14:paraId="503F0378" w14:textId="77777777" w:rsidR="00DF1693" w:rsidRPr="00DF1693" w:rsidRDefault="008B6F9B" w:rsidP="00DF1693">
      <w:pPr>
        <w:spacing w:line="360" w:lineRule="auto"/>
        <w:jc w:val="both"/>
      </w:pPr>
      <w:r w:rsidRPr="00DF1693">
        <w:t xml:space="preserve">The financial net present value (FNPV) and financial internal rate of return (FIRR) are used to determine the financial viability of the proposed project. Accordingly, the calculated </w:t>
      </w:r>
      <w:r w:rsidRPr="00DF1693">
        <w:rPr>
          <w:b/>
        </w:rPr>
        <w:t>FNPV</w:t>
      </w:r>
      <w:r w:rsidRPr="00DF1693">
        <w:t xml:space="preserve"> of this project is greater than </w:t>
      </w:r>
      <w:r w:rsidRPr="00DF1693">
        <w:rPr>
          <w:b/>
        </w:rPr>
        <w:t>zero</w:t>
      </w:r>
      <w:r w:rsidRPr="00DF1693">
        <w:t xml:space="preserve"> and the FIRR value of the project is greater than the required rate of return, which is taken as </w:t>
      </w:r>
      <w:r w:rsidRPr="00DF1693">
        <w:rPr>
          <w:b/>
        </w:rPr>
        <w:t>10%</w:t>
      </w:r>
      <w:r w:rsidRPr="00DF1693">
        <w:t xml:space="preserve">. The </w:t>
      </w:r>
      <w:r w:rsidRPr="00DF1693">
        <w:rPr>
          <w:b/>
        </w:rPr>
        <w:t>B/C</w:t>
      </w:r>
      <w:r w:rsidRPr="00DF1693">
        <w:t xml:space="preserve"> ratio is greater than </w:t>
      </w:r>
      <w:r w:rsidRPr="00DF1693">
        <w:rPr>
          <w:b/>
        </w:rPr>
        <w:t>unity</w:t>
      </w:r>
      <w:r w:rsidRPr="00DF1693">
        <w:t xml:space="preserve">. Therefore, it is always worth to invest on the proposed project i.e. the project is </w:t>
      </w:r>
      <w:r w:rsidRPr="00DF1693">
        <w:rPr>
          <w:b/>
        </w:rPr>
        <w:t>accepted</w:t>
      </w:r>
      <w:r w:rsidRPr="00DF1693">
        <w:t xml:space="preserve"> from </w:t>
      </w:r>
      <w:r w:rsidRPr="00DF1693">
        <w:rPr>
          <w:b/>
        </w:rPr>
        <w:t>financial point</w:t>
      </w:r>
      <w:r w:rsidRPr="00DF1693">
        <w:t xml:space="preserve"> of view. </w:t>
      </w:r>
    </w:p>
    <w:p w14:paraId="1C74F354" w14:textId="77777777" w:rsidR="008B6F9B" w:rsidRPr="00932D7C" w:rsidRDefault="008B6F9B" w:rsidP="00DF1693">
      <w:pPr>
        <w:spacing w:line="360" w:lineRule="auto"/>
      </w:pPr>
      <w:r w:rsidRPr="00DF1693">
        <w:rPr>
          <w:b/>
          <w:shd w:val="clear" w:color="auto" w:fill="4F81BD" w:themeFill="accent1"/>
        </w:rPr>
        <w:t>Notation</w:t>
      </w:r>
      <w:r w:rsidRPr="00DF1693">
        <w:rPr>
          <w:b/>
        </w:rPr>
        <w:t>:</w:t>
      </w:r>
      <w:r w:rsidRPr="00DF1693">
        <w:t>-Detail financial analysis is attached to annex.</w:t>
      </w:r>
      <w:r w:rsidRPr="00932D7C">
        <w:t xml:space="preserve"> </w:t>
      </w:r>
    </w:p>
    <w:p w14:paraId="4DA7A419" w14:textId="77777777" w:rsidR="008B6F9B" w:rsidRPr="00932D7C" w:rsidRDefault="008B6F9B" w:rsidP="00DF1693">
      <w:pPr>
        <w:spacing w:line="360" w:lineRule="auto"/>
        <w:jc w:val="both"/>
        <w:rPr>
          <w:b/>
          <w:shd w:val="clear" w:color="auto" w:fill="EEECE1" w:themeFill="background2"/>
        </w:rPr>
      </w:pPr>
    </w:p>
    <w:p w14:paraId="334F30F8" w14:textId="77777777" w:rsidR="00796932" w:rsidRPr="00932D7C" w:rsidRDefault="00796932" w:rsidP="00DF1693">
      <w:pPr>
        <w:spacing w:line="360" w:lineRule="auto"/>
        <w:jc w:val="both"/>
        <w:rPr>
          <w:b/>
          <w:shd w:val="clear" w:color="auto" w:fill="EEECE1" w:themeFill="background2"/>
        </w:rPr>
        <w:sectPr w:rsidR="00796932" w:rsidRPr="00932D7C" w:rsidSect="00FA191C">
          <w:pgSz w:w="12240" w:h="15840" w:code="1"/>
          <w:pgMar w:top="1267" w:right="1526" w:bottom="1080" w:left="1800" w:header="720" w:footer="720" w:gutter="0"/>
          <w:cols w:space="720"/>
          <w:titlePg/>
          <w:docGrid w:linePitch="360"/>
        </w:sectPr>
      </w:pPr>
    </w:p>
    <w:p w14:paraId="0016646D" w14:textId="77777777" w:rsidR="000341F3" w:rsidRPr="00932D7C" w:rsidRDefault="000341F3" w:rsidP="00932D7C">
      <w:pPr>
        <w:spacing w:line="360" w:lineRule="auto"/>
        <w:jc w:val="both"/>
        <w:rPr>
          <w:b/>
          <w:shd w:val="clear" w:color="auto" w:fill="EEECE1" w:themeFill="background2"/>
        </w:rPr>
      </w:pPr>
    </w:p>
    <w:p w14:paraId="76176443" w14:textId="77777777" w:rsidR="008B6F9B" w:rsidRPr="00932D7C" w:rsidRDefault="008B6F9B" w:rsidP="00932D7C">
      <w:pPr>
        <w:spacing w:line="360" w:lineRule="auto"/>
        <w:jc w:val="both"/>
      </w:pPr>
      <w:r w:rsidRPr="00932D7C">
        <w:rPr>
          <w:b/>
          <w:shd w:val="clear" w:color="auto" w:fill="EEECE1" w:themeFill="background2"/>
        </w:rPr>
        <w:t>Financial Analysis Annex</w:t>
      </w:r>
    </w:p>
    <w:tbl>
      <w:tblPr>
        <w:tblpPr w:leftFromText="180" w:rightFromText="180" w:vertAnchor="text" w:tblpY="1"/>
        <w:tblOverlap w:val="never"/>
        <w:tblW w:w="7396" w:type="dxa"/>
        <w:tblLook w:val="04A0" w:firstRow="1" w:lastRow="0" w:firstColumn="1" w:lastColumn="0" w:noHBand="0" w:noVBand="1"/>
      </w:tblPr>
      <w:tblGrid>
        <w:gridCol w:w="1049"/>
        <w:gridCol w:w="1728"/>
        <w:gridCol w:w="689"/>
        <w:gridCol w:w="2643"/>
        <w:gridCol w:w="1287"/>
      </w:tblGrid>
      <w:tr w:rsidR="008B6F9B" w:rsidRPr="00932D7C" w14:paraId="22A9AF76" w14:textId="77777777" w:rsidTr="00DF1693">
        <w:trPr>
          <w:trHeight w:val="300"/>
        </w:trPr>
        <w:tc>
          <w:tcPr>
            <w:tcW w:w="1049" w:type="dxa"/>
            <w:tcBorders>
              <w:top w:val="nil"/>
              <w:left w:val="nil"/>
              <w:bottom w:val="nil"/>
              <w:right w:val="nil"/>
            </w:tcBorders>
            <w:shd w:val="clear" w:color="auto" w:fill="auto"/>
            <w:noWrap/>
            <w:vAlign w:val="bottom"/>
            <w:hideMark/>
          </w:tcPr>
          <w:p w14:paraId="7A6E6728" w14:textId="77777777" w:rsidR="008B6F9B" w:rsidRPr="00932D7C" w:rsidRDefault="008B6F9B" w:rsidP="006C2312">
            <w:pPr>
              <w:jc w:val="center"/>
              <w:rPr>
                <w:sz w:val="22"/>
                <w:szCs w:val="22"/>
              </w:rPr>
            </w:pPr>
          </w:p>
        </w:tc>
        <w:tc>
          <w:tcPr>
            <w:tcW w:w="5060" w:type="dxa"/>
            <w:gridSpan w:val="3"/>
            <w:tcBorders>
              <w:top w:val="nil"/>
              <w:left w:val="nil"/>
              <w:bottom w:val="nil"/>
              <w:right w:val="nil"/>
            </w:tcBorders>
            <w:shd w:val="clear" w:color="auto" w:fill="auto"/>
            <w:noWrap/>
            <w:vAlign w:val="bottom"/>
            <w:hideMark/>
          </w:tcPr>
          <w:p w14:paraId="78786B14" w14:textId="77777777" w:rsidR="008B6F9B" w:rsidRPr="00932D7C" w:rsidRDefault="008B6F9B" w:rsidP="00932D7C">
            <w:pPr>
              <w:rPr>
                <w:b/>
                <w:bCs/>
                <w:sz w:val="20"/>
                <w:szCs w:val="20"/>
              </w:rPr>
            </w:pPr>
            <w:r w:rsidRPr="00932D7C">
              <w:rPr>
                <w:b/>
                <w:bCs/>
                <w:sz w:val="20"/>
                <w:szCs w:val="20"/>
              </w:rPr>
              <w:t>Appendix-1 Farm gate price of out puts /qt /kg</w:t>
            </w:r>
          </w:p>
        </w:tc>
        <w:tc>
          <w:tcPr>
            <w:tcW w:w="1287" w:type="dxa"/>
            <w:tcBorders>
              <w:top w:val="nil"/>
              <w:left w:val="nil"/>
              <w:bottom w:val="nil"/>
              <w:right w:val="nil"/>
            </w:tcBorders>
            <w:shd w:val="clear" w:color="auto" w:fill="auto"/>
            <w:noWrap/>
            <w:vAlign w:val="bottom"/>
            <w:hideMark/>
          </w:tcPr>
          <w:p w14:paraId="3EB0E0B7" w14:textId="77777777" w:rsidR="008B6F9B" w:rsidRPr="00932D7C" w:rsidRDefault="008B6F9B" w:rsidP="00932D7C">
            <w:pPr>
              <w:rPr>
                <w:sz w:val="22"/>
                <w:szCs w:val="22"/>
              </w:rPr>
            </w:pPr>
          </w:p>
        </w:tc>
      </w:tr>
      <w:tr w:rsidR="008B6F9B" w:rsidRPr="00932D7C" w14:paraId="4E047919" w14:textId="77777777" w:rsidTr="00DF1693">
        <w:trPr>
          <w:trHeight w:val="300"/>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D19AE" w14:textId="77777777" w:rsidR="008B6F9B" w:rsidRPr="00932D7C" w:rsidRDefault="008B6F9B" w:rsidP="006C2312">
            <w:pPr>
              <w:jc w:val="center"/>
              <w:rPr>
                <w:sz w:val="20"/>
                <w:szCs w:val="20"/>
              </w:rPr>
            </w:pPr>
            <w:r w:rsidRPr="00932D7C">
              <w:rPr>
                <w:sz w:val="20"/>
                <w:szCs w:val="20"/>
              </w:rPr>
              <w:t>No</w:t>
            </w:r>
          </w:p>
        </w:tc>
        <w:tc>
          <w:tcPr>
            <w:tcW w:w="1728" w:type="dxa"/>
            <w:tcBorders>
              <w:top w:val="single" w:sz="4" w:space="0" w:color="auto"/>
              <w:left w:val="nil"/>
              <w:bottom w:val="single" w:sz="4" w:space="0" w:color="auto"/>
              <w:right w:val="single" w:sz="4" w:space="0" w:color="auto"/>
            </w:tcBorders>
            <w:shd w:val="clear" w:color="auto" w:fill="auto"/>
            <w:noWrap/>
            <w:vAlign w:val="bottom"/>
            <w:hideMark/>
          </w:tcPr>
          <w:p w14:paraId="0B8F23EC" w14:textId="77777777" w:rsidR="008B6F9B" w:rsidRPr="00932D7C" w:rsidRDefault="008B6F9B" w:rsidP="00932D7C">
            <w:pPr>
              <w:rPr>
                <w:sz w:val="20"/>
                <w:szCs w:val="20"/>
              </w:rPr>
            </w:pPr>
            <w:r w:rsidRPr="00932D7C">
              <w:rPr>
                <w:sz w:val="20"/>
                <w:szCs w:val="20"/>
              </w:rPr>
              <w:t>Crops</w:t>
            </w:r>
          </w:p>
        </w:tc>
        <w:tc>
          <w:tcPr>
            <w:tcW w:w="689" w:type="dxa"/>
            <w:tcBorders>
              <w:top w:val="single" w:sz="4" w:space="0" w:color="auto"/>
              <w:left w:val="nil"/>
              <w:bottom w:val="single" w:sz="4" w:space="0" w:color="auto"/>
              <w:right w:val="single" w:sz="4" w:space="0" w:color="auto"/>
            </w:tcBorders>
            <w:shd w:val="clear" w:color="auto" w:fill="auto"/>
            <w:noWrap/>
            <w:vAlign w:val="bottom"/>
            <w:hideMark/>
          </w:tcPr>
          <w:p w14:paraId="0D61C3F1" w14:textId="77777777" w:rsidR="008B6F9B" w:rsidRPr="00932D7C" w:rsidRDefault="008B6F9B" w:rsidP="00932D7C">
            <w:pPr>
              <w:rPr>
                <w:sz w:val="20"/>
                <w:szCs w:val="20"/>
              </w:rPr>
            </w:pPr>
            <w:r w:rsidRPr="00932D7C">
              <w:rPr>
                <w:sz w:val="20"/>
                <w:szCs w:val="20"/>
              </w:rPr>
              <w:t>unit</w:t>
            </w:r>
          </w:p>
        </w:tc>
        <w:tc>
          <w:tcPr>
            <w:tcW w:w="2643" w:type="dxa"/>
            <w:tcBorders>
              <w:top w:val="single" w:sz="4" w:space="0" w:color="auto"/>
              <w:left w:val="nil"/>
              <w:bottom w:val="single" w:sz="4" w:space="0" w:color="auto"/>
              <w:right w:val="single" w:sz="4" w:space="0" w:color="auto"/>
            </w:tcBorders>
            <w:shd w:val="clear" w:color="auto" w:fill="auto"/>
            <w:noWrap/>
            <w:vAlign w:val="bottom"/>
            <w:hideMark/>
          </w:tcPr>
          <w:p w14:paraId="7AA6B8A8" w14:textId="77777777" w:rsidR="008B6F9B" w:rsidRPr="00932D7C" w:rsidRDefault="008B6F9B" w:rsidP="00932D7C">
            <w:pPr>
              <w:rPr>
                <w:sz w:val="20"/>
                <w:szCs w:val="20"/>
              </w:rPr>
            </w:pPr>
            <w:r w:rsidRPr="00932D7C">
              <w:rPr>
                <w:sz w:val="20"/>
                <w:szCs w:val="20"/>
              </w:rPr>
              <w:t>Total price in birr</w:t>
            </w:r>
          </w:p>
        </w:tc>
        <w:tc>
          <w:tcPr>
            <w:tcW w:w="1287" w:type="dxa"/>
            <w:tcBorders>
              <w:top w:val="single" w:sz="4" w:space="0" w:color="auto"/>
              <w:left w:val="nil"/>
              <w:bottom w:val="single" w:sz="4" w:space="0" w:color="auto"/>
              <w:right w:val="single" w:sz="4" w:space="0" w:color="auto"/>
            </w:tcBorders>
            <w:shd w:val="clear" w:color="auto" w:fill="auto"/>
            <w:noWrap/>
            <w:vAlign w:val="bottom"/>
            <w:hideMark/>
          </w:tcPr>
          <w:p w14:paraId="69070981" w14:textId="77777777" w:rsidR="008B6F9B" w:rsidRPr="00932D7C" w:rsidRDefault="008B6F9B" w:rsidP="00932D7C">
            <w:pPr>
              <w:rPr>
                <w:sz w:val="20"/>
                <w:szCs w:val="20"/>
              </w:rPr>
            </w:pPr>
            <w:r w:rsidRPr="00932D7C">
              <w:rPr>
                <w:sz w:val="20"/>
                <w:szCs w:val="20"/>
              </w:rPr>
              <w:t>Remark</w:t>
            </w:r>
          </w:p>
        </w:tc>
      </w:tr>
      <w:tr w:rsidR="008B6F9B" w:rsidRPr="00932D7C" w14:paraId="129E9FF3" w14:textId="77777777" w:rsidTr="00DF1693">
        <w:trPr>
          <w:trHeight w:val="300"/>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1CA688C1" w14:textId="77777777" w:rsidR="008B6F9B" w:rsidRPr="00932D7C" w:rsidRDefault="008B6F9B" w:rsidP="006C2312">
            <w:pPr>
              <w:jc w:val="center"/>
              <w:rPr>
                <w:sz w:val="20"/>
                <w:szCs w:val="20"/>
              </w:rPr>
            </w:pPr>
            <w:r w:rsidRPr="00932D7C">
              <w:rPr>
                <w:sz w:val="20"/>
                <w:szCs w:val="20"/>
              </w:rPr>
              <w:t>1</w:t>
            </w:r>
          </w:p>
        </w:tc>
        <w:tc>
          <w:tcPr>
            <w:tcW w:w="1728" w:type="dxa"/>
            <w:tcBorders>
              <w:top w:val="nil"/>
              <w:left w:val="nil"/>
              <w:bottom w:val="single" w:sz="4" w:space="0" w:color="auto"/>
              <w:right w:val="single" w:sz="4" w:space="0" w:color="auto"/>
            </w:tcBorders>
            <w:shd w:val="clear" w:color="auto" w:fill="auto"/>
            <w:noWrap/>
            <w:vAlign w:val="bottom"/>
            <w:hideMark/>
          </w:tcPr>
          <w:p w14:paraId="3BD91155" w14:textId="77777777" w:rsidR="008B6F9B" w:rsidRPr="00932D7C" w:rsidRDefault="008B6F9B" w:rsidP="00932D7C">
            <w:pPr>
              <w:rPr>
                <w:sz w:val="20"/>
                <w:szCs w:val="20"/>
              </w:rPr>
            </w:pPr>
            <w:r w:rsidRPr="00932D7C">
              <w:rPr>
                <w:sz w:val="20"/>
                <w:szCs w:val="20"/>
              </w:rPr>
              <w:t>Wheat</w:t>
            </w:r>
          </w:p>
        </w:tc>
        <w:tc>
          <w:tcPr>
            <w:tcW w:w="689" w:type="dxa"/>
            <w:tcBorders>
              <w:top w:val="nil"/>
              <w:left w:val="nil"/>
              <w:bottom w:val="single" w:sz="4" w:space="0" w:color="auto"/>
              <w:right w:val="single" w:sz="4" w:space="0" w:color="auto"/>
            </w:tcBorders>
            <w:shd w:val="clear" w:color="auto" w:fill="auto"/>
            <w:noWrap/>
            <w:vAlign w:val="bottom"/>
            <w:hideMark/>
          </w:tcPr>
          <w:p w14:paraId="117AACB8" w14:textId="77777777" w:rsidR="008B6F9B" w:rsidRPr="00932D7C" w:rsidRDefault="008B6F9B" w:rsidP="00932D7C">
            <w:pPr>
              <w:rPr>
                <w:sz w:val="22"/>
                <w:szCs w:val="22"/>
              </w:rPr>
            </w:pPr>
            <w:r w:rsidRPr="00932D7C">
              <w:rPr>
                <w:sz w:val="22"/>
                <w:szCs w:val="22"/>
              </w:rPr>
              <w:t>Qt</w:t>
            </w:r>
          </w:p>
        </w:tc>
        <w:tc>
          <w:tcPr>
            <w:tcW w:w="2643" w:type="dxa"/>
            <w:tcBorders>
              <w:top w:val="nil"/>
              <w:left w:val="nil"/>
              <w:bottom w:val="single" w:sz="4" w:space="0" w:color="auto"/>
              <w:right w:val="single" w:sz="4" w:space="0" w:color="auto"/>
            </w:tcBorders>
            <w:shd w:val="clear" w:color="auto" w:fill="auto"/>
            <w:noWrap/>
            <w:vAlign w:val="bottom"/>
            <w:hideMark/>
          </w:tcPr>
          <w:p w14:paraId="2A40C338" w14:textId="77777777" w:rsidR="008B6F9B" w:rsidRPr="00932D7C" w:rsidRDefault="008B6F9B" w:rsidP="00932D7C">
            <w:pPr>
              <w:jc w:val="right"/>
              <w:rPr>
                <w:sz w:val="20"/>
                <w:szCs w:val="20"/>
              </w:rPr>
            </w:pPr>
            <w:r w:rsidRPr="00932D7C">
              <w:rPr>
                <w:sz w:val="20"/>
                <w:szCs w:val="20"/>
              </w:rPr>
              <w:t>600</w:t>
            </w:r>
          </w:p>
        </w:tc>
        <w:tc>
          <w:tcPr>
            <w:tcW w:w="1287" w:type="dxa"/>
            <w:tcBorders>
              <w:top w:val="nil"/>
              <w:left w:val="nil"/>
              <w:bottom w:val="single" w:sz="4" w:space="0" w:color="auto"/>
              <w:right w:val="single" w:sz="4" w:space="0" w:color="auto"/>
            </w:tcBorders>
            <w:shd w:val="clear" w:color="auto" w:fill="auto"/>
            <w:noWrap/>
            <w:vAlign w:val="bottom"/>
            <w:hideMark/>
          </w:tcPr>
          <w:p w14:paraId="118E13EA" w14:textId="77777777" w:rsidR="008B6F9B" w:rsidRPr="00932D7C" w:rsidRDefault="008B6F9B" w:rsidP="00932D7C">
            <w:pPr>
              <w:rPr>
                <w:sz w:val="20"/>
                <w:szCs w:val="20"/>
              </w:rPr>
            </w:pPr>
            <w:r w:rsidRPr="00932D7C">
              <w:rPr>
                <w:sz w:val="20"/>
                <w:szCs w:val="20"/>
              </w:rPr>
              <w:t> </w:t>
            </w:r>
          </w:p>
        </w:tc>
      </w:tr>
      <w:tr w:rsidR="008B6F9B" w:rsidRPr="00932D7C" w14:paraId="4596EF92" w14:textId="77777777" w:rsidTr="00DF1693">
        <w:trPr>
          <w:trHeight w:val="300"/>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6A6AD9A2" w14:textId="77777777" w:rsidR="008B6F9B" w:rsidRPr="00932D7C" w:rsidRDefault="008B6F9B" w:rsidP="006C2312">
            <w:pPr>
              <w:jc w:val="center"/>
              <w:rPr>
                <w:sz w:val="20"/>
                <w:szCs w:val="20"/>
              </w:rPr>
            </w:pPr>
            <w:r w:rsidRPr="00932D7C">
              <w:rPr>
                <w:sz w:val="20"/>
                <w:szCs w:val="20"/>
              </w:rPr>
              <w:t>2</w:t>
            </w:r>
          </w:p>
        </w:tc>
        <w:tc>
          <w:tcPr>
            <w:tcW w:w="1728" w:type="dxa"/>
            <w:tcBorders>
              <w:top w:val="nil"/>
              <w:left w:val="nil"/>
              <w:bottom w:val="single" w:sz="4" w:space="0" w:color="auto"/>
              <w:right w:val="single" w:sz="4" w:space="0" w:color="auto"/>
            </w:tcBorders>
            <w:shd w:val="clear" w:color="auto" w:fill="auto"/>
            <w:noWrap/>
            <w:vAlign w:val="bottom"/>
            <w:hideMark/>
          </w:tcPr>
          <w:p w14:paraId="202C0A13" w14:textId="77777777" w:rsidR="008B6F9B" w:rsidRPr="00932D7C" w:rsidRDefault="008B6F9B" w:rsidP="00932D7C">
            <w:pPr>
              <w:rPr>
                <w:sz w:val="20"/>
                <w:szCs w:val="20"/>
              </w:rPr>
            </w:pPr>
            <w:r w:rsidRPr="00932D7C">
              <w:rPr>
                <w:sz w:val="20"/>
                <w:szCs w:val="20"/>
              </w:rPr>
              <w:t>Barley</w:t>
            </w:r>
          </w:p>
        </w:tc>
        <w:tc>
          <w:tcPr>
            <w:tcW w:w="689" w:type="dxa"/>
            <w:tcBorders>
              <w:top w:val="nil"/>
              <w:left w:val="nil"/>
              <w:bottom w:val="single" w:sz="4" w:space="0" w:color="auto"/>
              <w:right w:val="single" w:sz="4" w:space="0" w:color="auto"/>
            </w:tcBorders>
            <w:shd w:val="clear" w:color="auto" w:fill="auto"/>
            <w:noWrap/>
            <w:vAlign w:val="bottom"/>
            <w:hideMark/>
          </w:tcPr>
          <w:p w14:paraId="548B35CC" w14:textId="77777777" w:rsidR="008B6F9B" w:rsidRPr="00932D7C" w:rsidRDefault="008B6F9B" w:rsidP="00932D7C">
            <w:pPr>
              <w:rPr>
                <w:sz w:val="22"/>
                <w:szCs w:val="22"/>
              </w:rPr>
            </w:pPr>
            <w:r w:rsidRPr="00932D7C">
              <w:rPr>
                <w:sz w:val="22"/>
                <w:szCs w:val="22"/>
              </w:rPr>
              <w:t>"</w:t>
            </w:r>
          </w:p>
        </w:tc>
        <w:tc>
          <w:tcPr>
            <w:tcW w:w="2643" w:type="dxa"/>
            <w:tcBorders>
              <w:top w:val="nil"/>
              <w:left w:val="nil"/>
              <w:bottom w:val="single" w:sz="4" w:space="0" w:color="auto"/>
              <w:right w:val="single" w:sz="4" w:space="0" w:color="auto"/>
            </w:tcBorders>
            <w:shd w:val="clear" w:color="auto" w:fill="auto"/>
            <w:noWrap/>
            <w:vAlign w:val="bottom"/>
            <w:hideMark/>
          </w:tcPr>
          <w:p w14:paraId="7B9BA41B" w14:textId="77777777" w:rsidR="008B6F9B" w:rsidRPr="00932D7C" w:rsidRDefault="008B6F9B" w:rsidP="00932D7C">
            <w:pPr>
              <w:jc w:val="right"/>
              <w:rPr>
                <w:sz w:val="20"/>
                <w:szCs w:val="20"/>
              </w:rPr>
            </w:pPr>
            <w:r w:rsidRPr="00932D7C">
              <w:rPr>
                <w:sz w:val="20"/>
                <w:szCs w:val="20"/>
              </w:rPr>
              <w:t>550</w:t>
            </w:r>
          </w:p>
        </w:tc>
        <w:tc>
          <w:tcPr>
            <w:tcW w:w="1287" w:type="dxa"/>
            <w:tcBorders>
              <w:top w:val="nil"/>
              <w:left w:val="nil"/>
              <w:bottom w:val="single" w:sz="4" w:space="0" w:color="auto"/>
              <w:right w:val="single" w:sz="4" w:space="0" w:color="auto"/>
            </w:tcBorders>
            <w:shd w:val="clear" w:color="auto" w:fill="auto"/>
            <w:noWrap/>
            <w:vAlign w:val="bottom"/>
            <w:hideMark/>
          </w:tcPr>
          <w:p w14:paraId="1CF38736" w14:textId="77777777" w:rsidR="008B6F9B" w:rsidRPr="00932D7C" w:rsidRDefault="008B6F9B" w:rsidP="00932D7C">
            <w:pPr>
              <w:rPr>
                <w:sz w:val="20"/>
                <w:szCs w:val="20"/>
              </w:rPr>
            </w:pPr>
            <w:r w:rsidRPr="00932D7C">
              <w:rPr>
                <w:sz w:val="20"/>
                <w:szCs w:val="20"/>
              </w:rPr>
              <w:t> </w:t>
            </w:r>
          </w:p>
        </w:tc>
      </w:tr>
      <w:tr w:rsidR="008B6F9B" w:rsidRPr="00932D7C" w14:paraId="5788B0A4" w14:textId="77777777" w:rsidTr="00DF1693">
        <w:trPr>
          <w:trHeight w:val="300"/>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4A717C6B" w14:textId="77777777" w:rsidR="008B6F9B" w:rsidRPr="00932D7C" w:rsidRDefault="008B6F9B" w:rsidP="006C2312">
            <w:pPr>
              <w:jc w:val="center"/>
              <w:rPr>
                <w:sz w:val="20"/>
                <w:szCs w:val="20"/>
              </w:rPr>
            </w:pPr>
            <w:r w:rsidRPr="00932D7C">
              <w:rPr>
                <w:sz w:val="20"/>
                <w:szCs w:val="20"/>
              </w:rPr>
              <w:t>3</w:t>
            </w:r>
          </w:p>
        </w:tc>
        <w:tc>
          <w:tcPr>
            <w:tcW w:w="1728" w:type="dxa"/>
            <w:tcBorders>
              <w:top w:val="nil"/>
              <w:left w:val="nil"/>
              <w:bottom w:val="single" w:sz="4" w:space="0" w:color="auto"/>
              <w:right w:val="single" w:sz="4" w:space="0" w:color="auto"/>
            </w:tcBorders>
            <w:shd w:val="clear" w:color="auto" w:fill="auto"/>
            <w:noWrap/>
            <w:vAlign w:val="bottom"/>
            <w:hideMark/>
          </w:tcPr>
          <w:p w14:paraId="7EBF008A" w14:textId="77777777" w:rsidR="008B6F9B" w:rsidRPr="00932D7C" w:rsidRDefault="008B6F9B" w:rsidP="00932D7C">
            <w:pPr>
              <w:rPr>
                <w:sz w:val="20"/>
                <w:szCs w:val="20"/>
              </w:rPr>
            </w:pPr>
            <w:r w:rsidRPr="00932D7C">
              <w:rPr>
                <w:sz w:val="20"/>
                <w:szCs w:val="20"/>
              </w:rPr>
              <w:t>Horse Bean</w:t>
            </w:r>
          </w:p>
        </w:tc>
        <w:tc>
          <w:tcPr>
            <w:tcW w:w="689" w:type="dxa"/>
            <w:tcBorders>
              <w:top w:val="nil"/>
              <w:left w:val="nil"/>
              <w:bottom w:val="single" w:sz="4" w:space="0" w:color="auto"/>
              <w:right w:val="single" w:sz="4" w:space="0" w:color="auto"/>
            </w:tcBorders>
            <w:shd w:val="clear" w:color="auto" w:fill="auto"/>
            <w:noWrap/>
            <w:vAlign w:val="bottom"/>
            <w:hideMark/>
          </w:tcPr>
          <w:p w14:paraId="0084AF03" w14:textId="77777777" w:rsidR="008B6F9B" w:rsidRPr="00932D7C" w:rsidRDefault="008B6F9B" w:rsidP="00932D7C">
            <w:pPr>
              <w:rPr>
                <w:sz w:val="22"/>
                <w:szCs w:val="22"/>
              </w:rPr>
            </w:pPr>
            <w:r w:rsidRPr="00932D7C">
              <w:rPr>
                <w:sz w:val="22"/>
                <w:szCs w:val="22"/>
              </w:rPr>
              <w:t>"</w:t>
            </w:r>
          </w:p>
        </w:tc>
        <w:tc>
          <w:tcPr>
            <w:tcW w:w="2643" w:type="dxa"/>
            <w:tcBorders>
              <w:top w:val="nil"/>
              <w:left w:val="nil"/>
              <w:bottom w:val="single" w:sz="4" w:space="0" w:color="auto"/>
              <w:right w:val="single" w:sz="4" w:space="0" w:color="auto"/>
            </w:tcBorders>
            <w:shd w:val="clear" w:color="auto" w:fill="auto"/>
            <w:noWrap/>
            <w:vAlign w:val="bottom"/>
            <w:hideMark/>
          </w:tcPr>
          <w:p w14:paraId="7D3AC9BF" w14:textId="77777777" w:rsidR="008B6F9B" w:rsidRPr="00932D7C" w:rsidRDefault="008B6F9B" w:rsidP="00932D7C">
            <w:pPr>
              <w:jc w:val="right"/>
              <w:rPr>
                <w:sz w:val="20"/>
                <w:szCs w:val="20"/>
              </w:rPr>
            </w:pPr>
            <w:r w:rsidRPr="00932D7C">
              <w:rPr>
                <w:sz w:val="20"/>
                <w:szCs w:val="20"/>
              </w:rPr>
              <w:t>700</w:t>
            </w:r>
          </w:p>
        </w:tc>
        <w:tc>
          <w:tcPr>
            <w:tcW w:w="1287" w:type="dxa"/>
            <w:tcBorders>
              <w:top w:val="nil"/>
              <w:left w:val="nil"/>
              <w:bottom w:val="single" w:sz="4" w:space="0" w:color="auto"/>
              <w:right w:val="single" w:sz="4" w:space="0" w:color="auto"/>
            </w:tcBorders>
            <w:shd w:val="clear" w:color="auto" w:fill="auto"/>
            <w:noWrap/>
            <w:vAlign w:val="bottom"/>
            <w:hideMark/>
          </w:tcPr>
          <w:p w14:paraId="535AA56A" w14:textId="77777777" w:rsidR="008B6F9B" w:rsidRPr="00932D7C" w:rsidRDefault="008B6F9B" w:rsidP="00932D7C">
            <w:pPr>
              <w:rPr>
                <w:sz w:val="20"/>
                <w:szCs w:val="20"/>
              </w:rPr>
            </w:pPr>
            <w:r w:rsidRPr="00932D7C">
              <w:rPr>
                <w:sz w:val="20"/>
                <w:szCs w:val="20"/>
              </w:rPr>
              <w:t> </w:t>
            </w:r>
          </w:p>
        </w:tc>
      </w:tr>
      <w:tr w:rsidR="008B6F9B" w:rsidRPr="00932D7C" w14:paraId="67D52C9A" w14:textId="77777777" w:rsidTr="00DF1693">
        <w:trPr>
          <w:trHeight w:val="300"/>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31ED7B51" w14:textId="77777777" w:rsidR="008B6F9B" w:rsidRPr="00932D7C" w:rsidRDefault="008B6F9B" w:rsidP="006C2312">
            <w:pPr>
              <w:jc w:val="center"/>
              <w:rPr>
                <w:sz w:val="20"/>
                <w:szCs w:val="20"/>
              </w:rPr>
            </w:pPr>
            <w:r w:rsidRPr="00932D7C">
              <w:rPr>
                <w:sz w:val="20"/>
                <w:szCs w:val="20"/>
              </w:rPr>
              <w:t>4</w:t>
            </w:r>
          </w:p>
        </w:tc>
        <w:tc>
          <w:tcPr>
            <w:tcW w:w="1728" w:type="dxa"/>
            <w:tcBorders>
              <w:top w:val="nil"/>
              <w:left w:val="nil"/>
              <w:bottom w:val="single" w:sz="4" w:space="0" w:color="auto"/>
              <w:right w:val="single" w:sz="4" w:space="0" w:color="auto"/>
            </w:tcBorders>
            <w:shd w:val="clear" w:color="auto" w:fill="auto"/>
            <w:noWrap/>
            <w:vAlign w:val="bottom"/>
            <w:hideMark/>
          </w:tcPr>
          <w:p w14:paraId="7EA08FF0" w14:textId="77777777" w:rsidR="008B6F9B" w:rsidRPr="00932D7C" w:rsidRDefault="008B6F9B" w:rsidP="00932D7C">
            <w:pPr>
              <w:rPr>
                <w:sz w:val="20"/>
                <w:szCs w:val="20"/>
              </w:rPr>
            </w:pPr>
            <w:r w:rsidRPr="00932D7C">
              <w:rPr>
                <w:sz w:val="20"/>
                <w:szCs w:val="20"/>
              </w:rPr>
              <w:t>Head Cabbage</w:t>
            </w:r>
          </w:p>
        </w:tc>
        <w:tc>
          <w:tcPr>
            <w:tcW w:w="689" w:type="dxa"/>
            <w:tcBorders>
              <w:top w:val="nil"/>
              <w:left w:val="nil"/>
              <w:bottom w:val="single" w:sz="4" w:space="0" w:color="auto"/>
              <w:right w:val="single" w:sz="4" w:space="0" w:color="auto"/>
            </w:tcBorders>
            <w:shd w:val="clear" w:color="auto" w:fill="auto"/>
            <w:noWrap/>
            <w:vAlign w:val="bottom"/>
            <w:hideMark/>
          </w:tcPr>
          <w:p w14:paraId="70BEEF42" w14:textId="77777777" w:rsidR="008B6F9B" w:rsidRPr="00932D7C" w:rsidRDefault="008B6F9B" w:rsidP="00932D7C">
            <w:pPr>
              <w:rPr>
                <w:sz w:val="22"/>
                <w:szCs w:val="22"/>
              </w:rPr>
            </w:pPr>
            <w:r w:rsidRPr="00932D7C">
              <w:rPr>
                <w:sz w:val="22"/>
                <w:szCs w:val="22"/>
              </w:rPr>
              <w:t>"</w:t>
            </w:r>
          </w:p>
        </w:tc>
        <w:tc>
          <w:tcPr>
            <w:tcW w:w="2643" w:type="dxa"/>
            <w:tcBorders>
              <w:top w:val="nil"/>
              <w:left w:val="nil"/>
              <w:bottom w:val="single" w:sz="4" w:space="0" w:color="auto"/>
              <w:right w:val="single" w:sz="4" w:space="0" w:color="auto"/>
            </w:tcBorders>
            <w:shd w:val="clear" w:color="auto" w:fill="auto"/>
            <w:noWrap/>
            <w:vAlign w:val="bottom"/>
            <w:hideMark/>
          </w:tcPr>
          <w:p w14:paraId="67EDA797" w14:textId="77777777" w:rsidR="008B6F9B" w:rsidRPr="00932D7C" w:rsidRDefault="008B6F9B" w:rsidP="00932D7C">
            <w:pPr>
              <w:jc w:val="right"/>
              <w:rPr>
                <w:sz w:val="20"/>
                <w:szCs w:val="20"/>
              </w:rPr>
            </w:pPr>
            <w:r w:rsidRPr="00932D7C">
              <w:rPr>
                <w:sz w:val="20"/>
                <w:szCs w:val="20"/>
              </w:rPr>
              <w:t>3</w:t>
            </w:r>
          </w:p>
        </w:tc>
        <w:tc>
          <w:tcPr>
            <w:tcW w:w="1287" w:type="dxa"/>
            <w:tcBorders>
              <w:top w:val="nil"/>
              <w:left w:val="nil"/>
              <w:bottom w:val="single" w:sz="4" w:space="0" w:color="auto"/>
              <w:right w:val="single" w:sz="4" w:space="0" w:color="auto"/>
            </w:tcBorders>
            <w:shd w:val="clear" w:color="auto" w:fill="auto"/>
            <w:noWrap/>
            <w:vAlign w:val="bottom"/>
            <w:hideMark/>
          </w:tcPr>
          <w:p w14:paraId="23434C5C" w14:textId="77777777" w:rsidR="008B6F9B" w:rsidRPr="00932D7C" w:rsidRDefault="008B6F9B" w:rsidP="00932D7C">
            <w:pPr>
              <w:rPr>
                <w:sz w:val="20"/>
                <w:szCs w:val="20"/>
              </w:rPr>
            </w:pPr>
            <w:r w:rsidRPr="00932D7C">
              <w:rPr>
                <w:sz w:val="20"/>
                <w:szCs w:val="20"/>
              </w:rPr>
              <w:t>per/kg</w:t>
            </w:r>
          </w:p>
        </w:tc>
      </w:tr>
      <w:tr w:rsidR="008B6F9B" w:rsidRPr="00932D7C" w14:paraId="1DACBF55" w14:textId="77777777" w:rsidTr="00DF1693">
        <w:trPr>
          <w:trHeight w:val="300"/>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781CFF36" w14:textId="77777777" w:rsidR="008B6F9B" w:rsidRPr="00932D7C" w:rsidRDefault="008B6F9B" w:rsidP="006C2312">
            <w:pPr>
              <w:jc w:val="center"/>
              <w:rPr>
                <w:sz w:val="20"/>
                <w:szCs w:val="20"/>
              </w:rPr>
            </w:pPr>
            <w:r w:rsidRPr="00932D7C">
              <w:rPr>
                <w:sz w:val="20"/>
                <w:szCs w:val="20"/>
              </w:rPr>
              <w:t>5</w:t>
            </w:r>
          </w:p>
        </w:tc>
        <w:tc>
          <w:tcPr>
            <w:tcW w:w="1728" w:type="dxa"/>
            <w:tcBorders>
              <w:top w:val="nil"/>
              <w:left w:val="nil"/>
              <w:bottom w:val="single" w:sz="4" w:space="0" w:color="auto"/>
              <w:right w:val="single" w:sz="4" w:space="0" w:color="auto"/>
            </w:tcBorders>
            <w:shd w:val="clear" w:color="auto" w:fill="auto"/>
            <w:noWrap/>
            <w:vAlign w:val="bottom"/>
            <w:hideMark/>
          </w:tcPr>
          <w:p w14:paraId="0B77B0B5" w14:textId="77777777" w:rsidR="008B6F9B" w:rsidRPr="00932D7C" w:rsidRDefault="008B6F9B" w:rsidP="00932D7C">
            <w:pPr>
              <w:rPr>
                <w:sz w:val="20"/>
                <w:szCs w:val="20"/>
              </w:rPr>
            </w:pPr>
            <w:r w:rsidRPr="00932D7C">
              <w:rPr>
                <w:sz w:val="20"/>
                <w:szCs w:val="20"/>
              </w:rPr>
              <w:t>Field pea</w:t>
            </w:r>
          </w:p>
        </w:tc>
        <w:tc>
          <w:tcPr>
            <w:tcW w:w="689" w:type="dxa"/>
            <w:tcBorders>
              <w:top w:val="nil"/>
              <w:left w:val="nil"/>
              <w:bottom w:val="single" w:sz="4" w:space="0" w:color="auto"/>
              <w:right w:val="single" w:sz="4" w:space="0" w:color="auto"/>
            </w:tcBorders>
            <w:shd w:val="clear" w:color="auto" w:fill="auto"/>
            <w:noWrap/>
            <w:vAlign w:val="bottom"/>
            <w:hideMark/>
          </w:tcPr>
          <w:p w14:paraId="09C2CD6C" w14:textId="77777777" w:rsidR="008B6F9B" w:rsidRPr="00932D7C" w:rsidRDefault="008B6F9B" w:rsidP="00932D7C">
            <w:pPr>
              <w:rPr>
                <w:sz w:val="22"/>
                <w:szCs w:val="22"/>
              </w:rPr>
            </w:pPr>
            <w:r w:rsidRPr="00932D7C">
              <w:rPr>
                <w:sz w:val="22"/>
                <w:szCs w:val="22"/>
              </w:rPr>
              <w:t>"</w:t>
            </w:r>
          </w:p>
        </w:tc>
        <w:tc>
          <w:tcPr>
            <w:tcW w:w="2643" w:type="dxa"/>
            <w:tcBorders>
              <w:top w:val="nil"/>
              <w:left w:val="nil"/>
              <w:bottom w:val="single" w:sz="4" w:space="0" w:color="auto"/>
              <w:right w:val="single" w:sz="4" w:space="0" w:color="auto"/>
            </w:tcBorders>
            <w:shd w:val="clear" w:color="auto" w:fill="auto"/>
            <w:noWrap/>
            <w:vAlign w:val="bottom"/>
            <w:hideMark/>
          </w:tcPr>
          <w:p w14:paraId="114F6E85" w14:textId="77777777" w:rsidR="008B6F9B" w:rsidRPr="00932D7C" w:rsidRDefault="008B6F9B" w:rsidP="00932D7C">
            <w:pPr>
              <w:jc w:val="right"/>
              <w:rPr>
                <w:sz w:val="20"/>
                <w:szCs w:val="20"/>
              </w:rPr>
            </w:pPr>
            <w:r w:rsidRPr="00932D7C">
              <w:rPr>
                <w:sz w:val="20"/>
                <w:szCs w:val="20"/>
              </w:rPr>
              <w:t>700</w:t>
            </w:r>
          </w:p>
        </w:tc>
        <w:tc>
          <w:tcPr>
            <w:tcW w:w="1287" w:type="dxa"/>
            <w:tcBorders>
              <w:top w:val="nil"/>
              <w:left w:val="nil"/>
              <w:bottom w:val="single" w:sz="4" w:space="0" w:color="auto"/>
              <w:right w:val="single" w:sz="4" w:space="0" w:color="auto"/>
            </w:tcBorders>
            <w:shd w:val="clear" w:color="auto" w:fill="auto"/>
            <w:noWrap/>
            <w:vAlign w:val="bottom"/>
            <w:hideMark/>
          </w:tcPr>
          <w:p w14:paraId="2F4FA654" w14:textId="77777777" w:rsidR="008B6F9B" w:rsidRPr="00932D7C" w:rsidRDefault="008B6F9B" w:rsidP="00932D7C">
            <w:pPr>
              <w:rPr>
                <w:sz w:val="20"/>
                <w:szCs w:val="20"/>
              </w:rPr>
            </w:pPr>
            <w:r w:rsidRPr="00932D7C">
              <w:rPr>
                <w:sz w:val="20"/>
                <w:szCs w:val="20"/>
              </w:rPr>
              <w:t> </w:t>
            </w:r>
          </w:p>
        </w:tc>
      </w:tr>
      <w:tr w:rsidR="008B6F9B" w:rsidRPr="00932D7C" w14:paraId="15B05125" w14:textId="77777777" w:rsidTr="00DF1693">
        <w:trPr>
          <w:trHeight w:val="300"/>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0734D90E" w14:textId="77777777" w:rsidR="008B6F9B" w:rsidRPr="00932D7C" w:rsidRDefault="008B6F9B" w:rsidP="006C2312">
            <w:pPr>
              <w:jc w:val="center"/>
              <w:rPr>
                <w:sz w:val="20"/>
                <w:szCs w:val="20"/>
              </w:rPr>
            </w:pPr>
            <w:r w:rsidRPr="00932D7C">
              <w:rPr>
                <w:sz w:val="20"/>
                <w:szCs w:val="20"/>
              </w:rPr>
              <w:t>6</w:t>
            </w:r>
          </w:p>
        </w:tc>
        <w:tc>
          <w:tcPr>
            <w:tcW w:w="1728" w:type="dxa"/>
            <w:tcBorders>
              <w:top w:val="nil"/>
              <w:left w:val="nil"/>
              <w:bottom w:val="single" w:sz="4" w:space="0" w:color="auto"/>
              <w:right w:val="single" w:sz="4" w:space="0" w:color="auto"/>
            </w:tcBorders>
            <w:shd w:val="clear" w:color="auto" w:fill="auto"/>
            <w:noWrap/>
            <w:vAlign w:val="bottom"/>
            <w:hideMark/>
          </w:tcPr>
          <w:p w14:paraId="117791E8" w14:textId="77777777" w:rsidR="008B6F9B" w:rsidRPr="00932D7C" w:rsidRDefault="008B6F9B" w:rsidP="00932D7C">
            <w:pPr>
              <w:rPr>
                <w:sz w:val="20"/>
                <w:szCs w:val="20"/>
              </w:rPr>
            </w:pPr>
            <w:r w:rsidRPr="00932D7C">
              <w:rPr>
                <w:sz w:val="20"/>
                <w:szCs w:val="20"/>
              </w:rPr>
              <w:t>Lin seed</w:t>
            </w:r>
          </w:p>
        </w:tc>
        <w:tc>
          <w:tcPr>
            <w:tcW w:w="689" w:type="dxa"/>
            <w:tcBorders>
              <w:top w:val="nil"/>
              <w:left w:val="nil"/>
              <w:bottom w:val="single" w:sz="4" w:space="0" w:color="auto"/>
              <w:right w:val="single" w:sz="4" w:space="0" w:color="auto"/>
            </w:tcBorders>
            <w:shd w:val="clear" w:color="auto" w:fill="auto"/>
            <w:noWrap/>
            <w:vAlign w:val="bottom"/>
            <w:hideMark/>
          </w:tcPr>
          <w:p w14:paraId="33251E04" w14:textId="77777777" w:rsidR="008B6F9B" w:rsidRPr="00932D7C" w:rsidRDefault="008B6F9B" w:rsidP="00932D7C">
            <w:pPr>
              <w:rPr>
                <w:sz w:val="22"/>
                <w:szCs w:val="22"/>
              </w:rPr>
            </w:pPr>
            <w:r w:rsidRPr="00932D7C">
              <w:rPr>
                <w:sz w:val="22"/>
                <w:szCs w:val="22"/>
              </w:rPr>
              <w:t>"</w:t>
            </w:r>
          </w:p>
        </w:tc>
        <w:tc>
          <w:tcPr>
            <w:tcW w:w="2643" w:type="dxa"/>
            <w:tcBorders>
              <w:top w:val="nil"/>
              <w:left w:val="nil"/>
              <w:bottom w:val="single" w:sz="4" w:space="0" w:color="auto"/>
              <w:right w:val="single" w:sz="4" w:space="0" w:color="auto"/>
            </w:tcBorders>
            <w:shd w:val="clear" w:color="auto" w:fill="auto"/>
            <w:noWrap/>
            <w:vAlign w:val="bottom"/>
            <w:hideMark/>
          </w:tcPr>
          <w:p w14:paraId="31FD43CA" w14:textId="77777777" w:rsidR="008B6F9B" w:rsidRPr="00932D7C" w:rsidRDefault="008B6F9B" w:rsidP="00932D7C">
            <w:pPr>
              <w:jc w:val="right"/>
              <w:rPr>
                <w:sz w:val="20"/>
                <w:szCs w:val="20"/>
              </w:rPr>
            </w:pPr>
            <w:r w:rsidRPr="00932D7C">
              <w:rPr>
                <w:sz w:val="20"/>
                <w:szCs w:val="20"/>
              </w:rPr>
              <w:t>800</w:t>
            </w:r>
          </w:p>
        </w:tc>
        <w:tc>
          <w:tcPr>
            <w:tcW w:w="1287" w:type="dxa"/>
            <w:tcBorders>
              <w:top w:val="nil"/>
              <w:left w:val="nil"/>
              <w:bottom w:val="single" w:sz="4" w:space="0" w:color="auto"/>
              <w:right w:val="single" w:sz="4" w:space="0" w:color="auto"/>
            </w:tcBorders>
            <w:shd w:val="clear" w:color="auto" w:fill="auto"/>
            <w:noWrap/>
            <w:vAlign w:val="bottom"/>
            <w:hideMark/>
          </w:tcPr>
          <w:p w14:paraId="5C1E6908" w14:textId="77777777" w:rsidR="008B6F9B" w:rsidRPr="00932D7C" w:rsidRDefault="008B6F9B" w:rsidP="00932D7C">
            <w:pPr>
              <w:rPr>
                <w:sz w:val="20"/>
                <w:szCs w:val="20"/>
              </w:rPr>
            </w:pPr>
            <w:r w:rsidRPr="00932D7C">
              <w:rPr>
                <w:sz w:val="20"/>
                <w:szCs w:val="20"/>
              </w:rPr>
              <w:t> </w:t>
            </w:r>
          </w:p>
        </w:tc>
      </w:tr>
      <w:tr w:rsidR="008B6F9B" w:rsidRPr="00932D7C" w14:paraId="71A4949D" w14:textId="77777777" w:rsidTr="00DF1693">
        <w:trPr>
          <w:trHeight w:val="300"/>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2825A7DF" w14:textId="77777777" w:rsidR="008B6F9B" w:rsidRPr="00932D7C" w:rsidRDefault="008B6F9B" w:rsidP="006C2312">
            <w:pPr>
              <w:jc w:val="center"/>
              <w:rPr>
                <w:sz w:val="20"/>
                <w:szCs w:val="20"/>
              </w:rPr>
            </w:pPr>
            <w:r w:rsidRPr="00932D7C">
              <w:rPr>
                <w:sz w:val="20"/>
                <w:szCs w:val="20"/>
              </w:rPr>
              <w:t>7</w:t>
            </w:r>
          </w:p>
        </w:tc>
        <w:tc>
          <w:tcPr>
            <w:tcW w:w="1728" w:type="dxa"/>
            <w:tcBorders>
              <w:top w:val="nil"/>
              <w:left w:val="nil"/>
              <w:bottom w:val="single" w:sz="4" w:space="0" w:color="auto"/>
              <w:right w:val="single" w:sz="4" w:space="0" w:color="auto"/>
            </w:tcBorders>
            <w:shd w:val="clear" w:color="auto" w:fill="auto"/>
            <w:noWrap/>
            <w:vAlign w:val="bottom"/>
            <w:hideMark/>
          </w:tcPr>
          <w:p w14:paraId="47A5EF07" w14:textId="77777777" w:rsidR="008B6F9B" w:rsidRPr="00932D7C" w:rsidRDefault="008B6F9B" w:rsidP="00932D7C">
            <w:pPr>
              <w:rPr>
                <w:sz w:val="20"/>
                <w:szCs w:val="20"/>
              </w:rPr>
            </w:pPr>
            <w:r w:rsidRPr="00932D7C">
              <w:rPr>
                <w:sz w:val="20"/>
                <w:szCs w:val="20"/>
              </w:rPr>
              <w:t>Rape seed</w:t>
            </w:r>
          </w:p>
        </w:tc>
        <w:tc>
          <w:tcPr>
            <w:tcW w:w="689" w:type="dxa"/>
            <w:tcBorders>
              <w:top w:val="nil"/>
              <w:left w:val="nil"/>
              <w:bottom w:val="single" w:sz="4" w:space="0" w:color="auto"/>
              <w:right w:val="single" w:sz="4" w:space="0" w:color="auto"/>
            </w:tcBorders>
            <w:shd w:val="clear" w:color="auto" w:fill="auto"/>
            <w:noWrap/>
            <w:vAlign w:val="bottom"/>
            <w:hideMark/>
          </w:tcPr>
          <w:p w14:paraId="43CFB14A" w14:textId="77777777" w:rsidR="008B6F9B" w:rsidRPr="00932D7C" w:rsidRDefault="008B6F9B" w:rsidP="00932D7C">
            <w:pPr>
              <w:rPr>
                <w:sz w:val="22"/>
                <w:szCs w:val="22"/>
              </w:rPr>
            </w:pPr>
            <w:r w:rsidRPr="00932D7C">
              <w:rPr>
                <w:sz w:val="22"/>
                <w:szCs w:val="22"/>
              </w:rPr>
              <w:t>"</w:t>
            </w:r>
          </w:p>
        </w:tc>
        <w:tc>
          <w:tcPr>
            <w:tcW w:w="2643" w:type="dxa"/>
            <w:tcBorders>
              <w:top w:val="nil"/>
              <w:left w:val="nil"/>
              <w:bottom w:val="single" w:sz="4" w:space="0" w:color="auto"/>
              <w:right w:val="single" w:sz="4" w:space="0" w:color="auto"/>
            </w:tcBorders>
            <w:shd w:val="clear" w:color="auto" w:fill="auto"/>
            <w:noWrap/>
            <w:vAlign w:val="bottom"/>
            <w:hideMark/>
          </w:tcPr>
          <w:p w14:paraId="11D1443E" w14:textId="77777777" w:rsidR="008B6F9B" w:rsidRPr="00932D7C" w:rsidRDefault="008B6F9B" w:rsidP="00932D7C">
            <w:pPr>
              <w:jc w:val="right"/>
              <w:rPr>
                <w:sz w:val="20"/>
                <w:szCs w:val="20"/>
              </w:rPr>
            </w:pPr>
            <w:r w:rsidRPr="00932D7C">
              <w:rPr>
                <w:sz w:val="20"/>
                <w:szCs w:val="20"/>
              </w:rPr>
              <w:t>600</w:t>
            </w:r>
          </w:p>
        </w:tc>
        <w:tc>
          <w:tcPr>
            <w:tcW w:w="1287" w:type="dxa"/>
            <w:tcBorders>
              <w:top w:val="nil"/>
              <w:left w:val="nil"/>
              <w:bottom w:val="single" w:sz="4" w:space="0" w:color="auto"/>
              <w:right w:val="single" w:sz="4" w:space="0" w:color="auto"/>
            </w:tcBorders>
            <w:shd w:val="clear" w:color="auto" w:fill="auto"/>
            <w:noWrap/>
            <w:vAlign w:val="bottom"/>
            <w:hideMark/>
          </w:tcPr>
          <w:p w14:paraId="2433C8A1" w14:textId="77777777" w:rsidR="008B6F9B" w:rsidRPr="00932D7C" w:rsidRDefault="008B6F9B" w:rsidP="00932D7C">
            <w:pPr>
              <w:rPr>
                <w:sz w:val="20"/>
                <w:szCs w:val="20"/>
              </w:rPr>
            </w:pPr>
            <w:r w:rsidRPr="00932D7C">
              <w:rPr>
                <w:sz w:val="20"/>
                <w:szCs w:val="20"/>
              </w:rPr>
              <w:t> </w:t>
            </w:r>
          </w:p>
        </w:tc>
      </w:tr>
      <w:tr w:rsidR="008B6F9B" w:rsidRPr="00932D7C" w14:paraId="593A9D8D" w14:textId="77777777" w:rsidTr="00DF1693">
        <w:trPr>
          <w:trHeight w:val="300"/>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51E639DA" w14:textId="77777777" w:rsidR="008B6F9B" w:rsidRPr="00932D7C" w:rsidRDefault="008B6F9B" w:rsidP="006C2312">
            <w:pPr>
              <w:jc w:val="center"/>
              <w:rPr>
                <w:sz w:val="20"/>
                <w:szCs w:val="20"/>
              </w:rPr>
            </w:pPr>
            <w:r w:rsidRPr="00932D7C">
              <w:rPr>
                <w:sz w:val="20"/>
                <w:szCs w:val="20"/>
              </w:rPr>
              <w:t>8</w:t>
            </w:r>
          </w:p>
        </w:tc>
        <w:tc>
          <w:tcPr>
            <w:tcW w:w="1728" w:type="dxa"/>
            <w:tcBorders>
              <w:top w:val="nil"/>
              <w:left w:val="nil"/>
              <w:bottom w:val="single" w:sz="4" w:space="0" w:color="auto"/>
              <w:right w:val="single" w:sz="4" w:space="0" w:color="auto"/>
            </w:tcBorders>
            <w:shd w:val="clear" w:color="auto" w:fill="auto"/>
            <w:noWrap/>
            <w:vAlign w:val="bottom"/>
            <w:hideMark/>
          </w:tcPr>
          <w:p w14:paraId="084652EA" w14:textId="77777777" w:rsidR="008B6F9B" w:rsidRPr="00932D7C" w:rsidRDefault="008B6F9B" w:rsidP="00932D7C">
            <w:pPr>
              <w:rPr>
                <w:sz w:val="20"/>
                <w:szCs w:val="20"/>
              </w:rPr>
            </w:pPr>
            <w:r w:rsidRPr="00932D7C">
              <w:rPr>
                <w:sz w:val="20"/>
                <w:szCs w:val="20"/>
              </w:rPr>
              <w:t xml:space="preserve">Teff </w:t>
            </w:r>
          </w:p>
        </w:tc>
        <w:tc>
          <w:tcPr>
            <w:tcW w:w="689" w:type="dxa"/>
            <w:tcBorders>
              <w:top w:val="nil"/>
              <w:left w:val="nil"/>
              <w:bottom w:val="single" w:sz="4" w:space="0" w:color="auto"/>
              <w:right w:val="single" w:sz="4" w:space="0" w:color="auto"/>
            </w:tcBorders>
            <w:shd w:val="clear" w:color="auto" w:fill="auto"/>
            <w:noWrap/>
            <w:vAlign w:val="bottom"/>
            <w:hideMark/>
          </w:tcPr>
          <w:p w14:paraId="0CE79202" w14:textId="77777777" w:rsidR="008B6F9B" w:rsidRPr="00932D7C" w:rsidRDefault="008B6F9B" w:rsidP="00932D7C">
            <w:pPr>
              <w:rPr>
                <w:sz w:val="22"/>
                <w:szCs w:val="22"/>
              </w:rPr>
            </w:pPr>
            <w:r w:rsidRPr="00932D7C">
              <w:rPr>
                <w:sz w:val="22"/>
                <w:szCs w:val="22"/>
              </w:rPr>
              <w:t>"</w:t>
            </w:r>
          </w:p>
        </w:tc>
        <w:tc>
          <w:tcPr>
            <w:tcW w:w="2643" w:type="dxa"/>
            <w:tcBorders>
              <w:top w:val="nil"/>
              <w:left w:val="nil"/>
              <w:bottom w:val="single" w:sz="4" w:space="0" w:color="auto"/>
              <w:right w:val="single" w:sz="4" w:space="0" w:color="auto"/>
            </w:tcBorders>
            <w:shd w:val="clear" w:color="auto" w:fill="auto"/>
            <w:noWrap/>
            <w:vAlign w:val="bottom"/>
            <w:hideMark/>
          </w:tcPr>
          <w:p w14:paraId="2AD916A4" w14:textId="77777777" w:rsidR="008B6F9B" w:rsidRPr="00932D7C" w:rsidRDefault="008B6F9B" w:rsidP="00932D7C">
            <w:pPr>
              <w:jc w:val="right"/>
              <w:rPr>
                <w:sz w:val="20"/>
                <w:szCs w:val="20"/>
              </w:rPr>
            </w:pPr>
            <w:r w:rsidRPr="00932D7C">
              <w:rPr>
                <w:sz w:val="20"/>
                <w:szCs w:val="20"/>
              </w:rPr>
              <w:t>700</w:t>
            </w:r>
          </w:p>
        </w:tc>
        <w:tc>
          <w:tcPr>
            <w:tcW w:w="1287" w:type="dxa"/>
            <w:tcBorders>
              <w:top w:val="nil"/>
              <w:left w:val="nil"/>
              <w:bottom w:val="single" w:sz="4" w:space="0" w:color="auto"/>
              <w:right w:val="single" w:sz="4" w:space="0" w:color="auto"/>
            </w:tcBorders>
            <w:shd w:val="clear" w:color="auto" w:fill="auto"/>
            <w:noWrap/>
            <w:vAlign w:val="bottom"/>
            <w:hideMark/>
          </w:tcPr>
          <w:p w14:paraId="65466918" w14:textId="77777777" w:rsidR="008B6F9B" w:rsidRPr="00932D7C" w:rsidRDefault="008B6F9B" w:rsidP="00932D7C">
            <w:pPr>
              <w:rPr>
                <w:sz w:val="20"/>
                <w:szCs w:val="20"/>
              </w:rPr>
            </w:pPr>
            <w:r w:rsidRPr="00932D7C">
              <w:rPr>
                <w:sz w:val="20"/>
                <w:szCs w:val="20"/>
              </w:rPr>
              <w:t> </w:t>
            </w:r>
          </w:p>
        </w:tc>
      </w:tr>
      <w:tr w:rsidR="008B6F9B" w:rsidRPr="00932D7C" w14:paraId="25771D08" w14:textId="77777777" w:rsidTr="00DF1693">
        <w:trPr>
          <w:trHeight w:val="300"/>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38BB1047" w14:textId="77777777" w:rsidR="008B6F9B" w:rsidRPr="00932D7C" w:rsidRDefault="008B6F9B" w:rsidP="006C2312">
            <w:pPr>
              <w:jc w:val="center"/>
              <w:rPr>
                <w:sz w:val="20"/>
                <w:szCs w:val="20"/>
              </w:rPr>
            </w:pPr>
            <w:r w:rsidRPr="00932D7C">
              <w:rPr>
                <w:sz w:val="20"/>
                <w:szCs w:val="20"/>
              </w:rPr>
              <w:t>9</w:t>
            </w:r>
          </w:p>
        </w:tc>
        <w:tc>
          <w:tcPr>
            <w:tcW w:w="1728" w:type="dxa"/>
            <w:tcBorders>
              <w:top w:val="nil"/>
              <w:left w:val="nil"/>
              <w:bottom w:val="single" w:sz="4" w:space="0" w:color="auto"/>
              <w:right w:val="single" w:sz="4" w:space="0" w:color="auto"/>
            </w:tcBorders>
            <w:shd w:val="clear" w:color="auto" w:fill="auto"/>
            <w:noWrap/>
            <w:vAlign w:val="bottom"/>
            <w:hideMark/>
          </w:tcPr>
          <w:p w14:paraId="7B6C3667" w14:textId="77777777" w:rsidR="008B6F9B" w:rsidRPr="00932D7C" w:rsidRDefault="008B6F9B" w:rsidP="00932D7C">
            <w:pPr>
              <w:rPr>
                <w:sz w:val="20"/>
                <w:szCs w:val="20"/>
              </w:rPr>
            </w:pPr>
            <w:r w:rsidRPr="00932D7C">
              <w:rPr>
                <w:sz w:val="20"/>
                <w:szCs w:val="20"/>
              </w:rPr>
              <w:t>Chick pea</w:t>
            </w:r>
          </w:p>
        </w:tc>
        <w:tc>
          <w:tcPr>
            <w:tcW w:w="689" w:type="dxa"/>
            <w:tcBorders>
              <w:top w:val="nil"/>
              <w:left w:val="nil"/>
              <w:bottom w:val="single" w:sz="4" w:space="0" w:color="auto"/>
              <w:right w:val="single" w:sz="4" w:space="0" w:color="auto"/>
            </w:tcBorders>
            <w:shd w:val="clear" w:color="auto" w:fill="auto"/>
            <w:noWrap/>
            <w:vAlign w:val="bottom"/>
            <w:hideMark/>
          </w:tcPr>
          <w:p w14:paraId="016FF99E" w14:textId="77777777" w:rsidR="008B6F9B" w:rsidRPr="00932D7C" w:rsidRDefault="008B6F9B" w:rsidP="00932D7C">
            <w:pPr>
              <w:rPr>
                <w:sz w:val="22"/>
                <w:szCs w:val="22"/>
              </w:rPr>
            </w:pPr>
            <w:r w:rsidRPr="00932D7C">
              <w:rPr>
                <w:sz w:val="22"/>
                <w:szCs w:val="22"/>
              </w:rPr>
              <w:t>"</w:t>
            </w:r>
          </w:p>
        </w:tc>
        <w:tc>
          <w:tcPr>
            <w:tcW w:w="2643" w:type="dxa"/>
            <w:tcBorders>
              <w:top w:val="nil"/>
              <w:left w:val="nil"/>
              <w:bottom w:val="single" w:sz="4" w:space="0" w:color="auto"/>
              <w:right w:val="single" w:sz="4" w:space="0" w:color="auto"/>
            </w:tcBorders>
            <w:shd w:val="clear" w:color="auto" w:fill="auto"/>
            <w:noWrap/>
            <w:vAlign w:val="bottom"/>
            <w:hideMark/>
          </w:tcPr>
          <w:p w14:paraId="3FC7E0F7" w14:textId="77777777" w:rsidR="008B6F9B" w:rsidRPr="00932D7C" w:rsidRDefault="008B6F9B" w:rsidP="00932D7C">
            <w:pPr>
              <w:jc w:val="right"/>
              <w:rPr>
                <w:sz w:val="20"/>
                <w:szCs w:val="20"/>
              </w:rPr>
            </w:pPr>
            <w:r w:rsidRPr="00932D7C">
              <w:rPr>
                <w:sz w:val="20"/>
                <w:szCs w:val="20"/>
              </w:rPr>
              <w:t>700</w:t>
            </w:r>
          </w:p>
        </w:tc>
        <w:tc>
          <w:tcPr>
            <w:tcW w:w="1287" w:type="dxa"/>
            <w:tcBorders>
              <w:top w:val="nil"/>
              <w:left w:val="nil"/>
              <w:bottom w:val="single" w:sz="4" w:space="0" w:color="auto"/>
              <w:right w:val="single" w:sz="4" w:space="0" w:color="auto"/>
            </w:tcBorders>
            <w:shd w:val="clear" w:color="auto" w:fill="auto"/>
            <w:noWrap/>
            <w:vAlign w:val="bottom"/>
            <w:hideMark/>
          </w:tcPr>
          <w:p w14:paraId="720E30E8" w14:textId="77777777" w:rsidR="008B6F9B" w:rsidRPr="00932D7C" w:rsidRDefault="008B6F9B" w:rsidP="00932D7C">
            <w:pPr>
              <w:rPr>
                <w:sz w:val="20"/>
                <w:szCs w:val="20"/>
              </w:rPr>
            </w:pPr>
            <w:r w:rsidRPr="00932D7C">
              <w:rPr>
                <w:sz w:val="20"/>
                <w:szCs w:val="20"/>
              </w:rPr>
              <w:t> </w:t>
            </w:r>
          </w:p>
        </w:tc>
      </w:tr>
      <w:tr w:rsidR="008B6F9B" w:rsidRPr="00932D7C" w14:paraId="5B67F61E" w14:textId="77777777" w:rsidTr="00DF1693">
        <w:trPr>
          <w:trHeight w:val="300"/>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65A19358" w14:textId="77777777" w:rsidR="008B6F9B" w:rsidRPr="00932D7C" w:rsidRDefault="008B6F9B" w:rsidP="006C2312">
            <w:pPr>
              <w:jc w:val="center"/>
              <w:rPr>
                <w:sz w:val="20"/>
                <w:szCs w:val="20"/>
              </w:rPr>
            </w:pPr>
            <w:r w:rsidRPr="00932D7C">
              <w:rPr>
                <w:sz w:val="20"/>
                <w:szCs w:val="20"/>
              </w:rPr>
              <w:t>10</w:t>
            </w:r>
          </w:p>
        </w:tc>
        <w:tc>
          <w:tcPr>
            <w:tcW w:w="1728" w:type="dxa"/>
            <w:tcBorders>
              <w:top w:val="nil"/>
              <w:left w:val="nil"/>
              <w:bottom w:val="single" w:sz="4" w:space="0" w:color="auto"/>
              <w:right w:val="single" w:sz="4" w:space="0" w:color="auto"/>
            </w:tcBorders>
            <w:shd w:val="clear" w:color="auto" w:fill="auto"/>
            <w:noWrap/>
            <w:vAlign w:val="bottom"/>
            <w:hideMark/>
          </w:tcPr>
          <w:p w14:paraId="029E9633" w14:textId="77777777" w:rsidR="008B6F9B" w:rsidRPr="00932D7C" w:rsidRDefault="008B6F9B" w:rsidP="00932D7C">
            <w:pPr>
              <w:rPr>
                <w:sz w:val="20"/>
                <w:szCs w:val="20"/>
              </w:rPr>
            </w:pPr>
            <w:r w:rsidRPr="00932D7C">
              <w:rPr>
                <w:sz w:val="20"/>
                <w:szCs w:val="20"/>
              </w:rPr>
              <w:t>Black cumina</w:t>
            </w:r>
          </w:p>
        </w:tc>
        <w:tc>
          <w:tcPr>
            <w:tcW w:w="689" w:type="dxa"/>
            <w:tcBorders>
              <w:top w:val="nil"/>
              <w:left w:val="nil"/>
              <w:bottom w:val="single" w:sz="4" w:space="0" w:color="auto"/>
              <w:right w:val="single" w:sz="4" w:space="0" w:color="auto"/>
            </w:tcBorders>
            <w:shd w:val="clear" w:color="auto" w:fill="auto"/>
            <w:noWrap/>
            <w:vAlign w:val="bottom"/>
            <w:hideMark/>
          </w:tcPr>
          <w:p w14:paraId="18F4E657" w14:textId="77777777" w:rsidR="008B6F9B" w:rsidRPr="00932D7C" w:rsidRDefault="008B6F9B" w:rsidP="00932D7C">
            <w:pPr>
              <w:rPr>
                <w:sz w:val="22"/>
                <w:szCs w:val="22"/>
              </w:rPr>
            </w:pPr>
            <w:r w:rsidRPr="00932D7C">
              <w:rPr>
                <w:sz w:val="22"/>
                <w:szCs w:val="22"/>
              </w:rPr>
              <w:t>"</w:t>
            </w:r>
          </w:p>
        </w:tc>
        <w:tc>
          <w:tcPr>
            <w:tcW w:w="2643" w:type="dxa"/>
            <w:tcBorders>
              <w:top w:val="nil"/>
              <w:left w:val="nil"/>
              <w:bottom w:val="single" w:sz="4" w:space="0" w:color="auto"/>
              <w:right w:val="single" w:sz="4" w:space="0" w:color="auto"/>
            </w:tcBorders>
            <w:shd w:val="clear" w:color="auto" w:fill="auto"/>
            <w:noWrap/>
            <w:vAlign w:val="bottom"/>
            <w:hideMark/>
          </w:tcPr>
          <w:p w14:paraId="063559D9" w14:textId="77777777" w:rsidR="008B6F9B" w:rsidRPr="00932D7C" w:rsidRDefault="008B6F9B" w:rsidP="00932D7C">
            <w:pPr>
              <w:jc w:val="right"/>
              <w:rPr>
                <w:sz w:val="20"/>
                <w:szCs w:val="20"/>
              </w:rPr>
            </w:pPr>
            <w:r w:rsidRPr="00932D7C">
              <w:rPr>
                <w:sz w:val="20"/>
                <w:szCs w:val="20"/>
              </w:rPr>
              <w:t>300</w:t>
            </w:r>
          </w:p>
        </w:tc>
        <w:tc>
          <w:tcPr>
            <w:tcW w:w="1287" w:type="dxa"/>
            <w:tcBorders>
              <w:top w:val="nil"/>
              <w:left w:val="nil"/>
              <w:bottom w:val="single" w:sz="4" w:space="0" w:color="auto"/>
              <w:right w:val="single" w:sz="4" w:space="0" w:color="auto"/>
            </w:tcBorders>
            <w:shd w:val="clear" w:color="auto" w:fill="auto"/>
            <w:noWrap/>
            <w:vAlign w:val="bottom"/>
            <w:hideMark/>
          </w:tcPr>
          <w:p w14:paraId="47C493D4" w14:textId="77777777" w:rsidR="008B6F9B" w:rsidRPr="00932D7C" w:rsidRDefault="008B6F9B" w:rsidP="00932D7C">
            <w:pPr>
              <w:rPr>
                <w:sz w:val="20"/>
                <w:szCs w:val="20"/>
              </w:rPr>
            </w:pPr>
            <w:r w:rsidRPr="00932D7C">
              <w:rPr>
                <w:sz w:val="20"/>
                <w:szCs w:val="20"/>
              </w:rPr>
              <w:t> </w:t>
            </w:r>
          </w:p>
        </w:tc>
      </w:tr>
      <w:tr w:rsidR="008B6F9B" w:rsidRPr="00932D7C" w14:paraId="357EEA32" w14:textId="77777777" w:rsidTr="00DF1693">
        <w:trPr>
          <w:trHeight w:val="300"/>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3E59CF64" w14:textId="77777777" w:rsidR="008B6F9B" w:rsidRPr="00932D7C" w:rsidRDefault="008B6F9B" w:rsidP="006C2312">
            <w:pPr>
              <w:jc w:val="center"/>
              <w:rPr>
                <w:sz w:val="20"/>
                <w:szCs w:val="20"/>
              </w:rPr>
            </w:pPr>
            <w:r w:rsidRPr="00932D7C">
              <w:rPr>
                <w:sz w:val="20"/>
                <w:szCs w:val="20"/>
              </w:rPr>
              <w:t>11</w:t>
            </w:r>
          </w:p>
        </w:tc>
        <w:tc>
          <w:tcPr>
            <w:tcW w:w="1728" w:type="dxa"/>
            <w:tcBorders>
              <w:top w:val="nil"/>
              <w:left w:val="nil"/>
              <w:bottom w:val="single" w:sz="4" w:space="0" w:color="auto"/>
              <w:right w:val="single" w:sz="4" w:space="0" w:color="auto"/>
            </w:tcBorders>
            <w:shd w:val="clear" w:color="auto" w:fill="auto"/>
            <w:noWrap/>
            <w:vAlign w:val="bottom"/>
            <w:hideMark/>
          </w:tcPr>
          <w:p w14:paraId="1675F7C9" w14:textId="77777777" w:rsidR="008B6F9B" w:rsidRPr="00932D7C" w:rsidRDefault="008B6F9B" w:rsidP="00932D7C">
            <w:pPr>
              <w:rPr>
                <w:sz w:val="20"/>
                <w:szCs w:val="20"/>
              </w:rPr>
            </w:pPr>
            <w:r w:rsidRPr="00932D7C">
              <w:rPr>
                <w:sz w:val="20"/>
                <w:szCs w:val="20"/>
              </w:rPr>
              <w:t>Potato</w:t>
            </w:r>
          </w:p>
        </w:tc>
        <w:tc>
          <w:tcPr>
            <w:tcW w:w="689" w:type="dxa"/>
            <w:tcBorders>
              <w:top w:val="nil"/>
              <w:left w:val="nil"/>
              <w:bottom w:val="single" w:sz="4" w:space="0" w:color="auto"/>
              <w:right w:val="single" w:sz="4" w:space="0" w:color="auto"/>
            </w:tcBorders>
            <w:shd w:val="clear" w:color="auto" w:fill="auto"/>
            <w:noWrap/>
            <w:vAlign w:val="bottom"/>
            <w:hideMark/>
          </w:tcPr>
          <w:p w14:paraId="46AFA64C" w14:textId="77777777" w:rsidR="008B6F9B" w:rsidRPr="00932D7C" w:rsidRDefault="008B6F9B" w:rsidP="00932D7C">
            <w:pPr>
              <w:rPr>
                <w:sz w:val="22"/>
                <w:szCs w:val="22"/>
              </w:rPr>
            </w:pPr>
            <w:r w:rsidRPr="00932D7C">
              <w:rPr>
                <w:sz w:val="22"/>
                <w:szCs w:val="22"/>
              </w:rPr>
              <w:t>"</w:t>
            </w:r>
          </w:p>
        </w:tc>
        <w:tc>
          <w:tcPr>
            <w:tcW w:w="2643" w:type="dxa"/>
            <w:tcBorders>
              <w:top w:val="nil"/>
              <w:left w:val="nil"/>
              <w:bottom w:val="single" w:sz="4" w:space="0" w:color="auto"/>
              <w:right w:val="single" w:sz="4" w:space="0" w:color="auto"/>
            </w:tcBorders>
            <w:shd w:val="clear" w:color="auto" w:fill="auto"/>
            <w:noWrap/>
            <w:vAlign w:val="bottom"/>
            <w:hideMark/>
          </w:tcPr>
          <w:p w14:paraId="5B8B8800" w14:textId="77777777" w:rsidR="008B6F9B" w:rsidRPr="00932D7C" w:rsidRDefault="008B6F9B" w:rsidP="00932D7C">
            <w:pPr>
              <w:jc w:val="right"/>
              <w:rPr>
                <w:sz w:val="20"/>
                <w:szCs w:val="20"/>
              </w:rPr>
            </w:pPr>
            <w:r w:rsidRPr="00932D7C">
              <w:rPr>
                <w:sz w:val="20"/>
                <w:szCs w:val="20"/>
              </w:rPr>
              <w:t>500</w:t>
            </w:r>
          </w:p>
        </w:tc>
        <w:tc>
          <w:tcPr>
            <w:tcW w:w="1287" w:type="dxa"/>
            <w:tcBorders>
              <w:top w:val="nil"/>
              <w:left w:val="nil"/>
              <w:bottom w:val="single" w:sz="4" w:space="0" w:color="auto"/>
              <w:right w:val="single" w:sz="4" w:space="0" w:color="auto"/>
            </w:tcBorders>
            <w:shd w:val="clear" w:color="auto" w:fill="auto"/>
            <w:noWrap/>
            <w:vAlign w:val="bottom"/>
            <w:hideMark/>
          </w:tcPr>
          <w:p w14:paraId="12ED5267" w14:textId="77777777" w:rsidR="008B6F9B" w:rsidRPr="00932D7C" w:rsidRDefault="008B6F9B" w:rsidP="00932D7C">
            <w:pPr>
              <w:rPr>
                <w:sz w:val="20"/>
                <w:szCs w:val="20"/>
              </w:rPr>
            </w:pPr>
            <w:r w:rsidRPr="00932D7C">
              <w:rPr>
                <w:sz w:val="20"/>
                <w:szCs w:val="20"/>
              </w:rPr>
              <w:t> </w:t>
            </w:r>
          </w:p>
        </w:tc>
      </w:tr>
      <w:tr w:rsidR="008B6F9B" w:rsidRPr="00932D7C" w14:paraId="45C03533" w14:textId="77777777" w:rsidTr="00DF1693">
        <w:trPr>
          <w:trHeight w:val="300"/>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60EB6384" w14:textId="77777777" w:rsidR="008B6F9B" w:rsidRPr="00932D7C" w:rsidRDefault="008B6F9B" w:rsidP="006C2312">
            <w:pPr>
              <w:jc w:val="center"/>
              <w:rPr>
                <w:sz w:val="20"/>
                <w:szCs w:val="20"/>
              </w:rPr>
            </w:pPr>
            <w:r w:rsidRPr="00932D7C">
              <w:rPr>
                <w:sz w:val="20"/>
                <w:szCs w:val="20"/>
              </w:rPr>
              <w:t>12</w:t>
            </w:r>
          </w:p>
        </w:tc>
        <w:tc>
          <w:tcPr>
            <w:tcW w:w="1728" w:type="dxa"/>
            <w:tcBorders>
              <w:top w:val="nil"/>
              <w:left w:val="nil"/>
              <w:bottom w:val="single" w:sz="4" w:space="0" w:color="auto"/>
              <w:right w:val="single" w:sz="4" w:space="0" w:color="auto"/>
            </w:tcBorders>
            <w:shd w:val="clear" w:color="auto" w:fill="auto"/>
            <w:noWrap/>
            <w:vAlign w:val="bottom"/>
            <w:hideMark/>
          </w:tcPr>
          <w:p w14:paraId="4155B99C" w14:textId="77777777" w:rsidR="008B6F9B" w:rsidRPr="00932D7C" w:rsidRDefault="008B6F9B" w:rsidP="00932D7C">
            <w:pPr>
              <w:rPr>
                <w:sz w:val="20"/>
                <w:szCs w:val="20"/>
              </w:rPr>
            </w:pPr>
            <w:r w:rsidRPr="00932D7C">
              <w:rPr>
                <w:sz w:val="20"/>
                <w:szCs w:val="20"/>
              </w:rPr>
              <w:t>Chilies’</w:t>
            </w:r>
          </w:p>
        </w:tc>
        <w:tc>
          <w:tcPr>
            <w:tcW w:w="689" w:type="dxa"/>
            <w:tcBorders>
              <w:top w:val="nil"/>
              <w:left w:val="nil"/>
              <w:bottom w:val="single" w:sz="4" w:space="0" w:color="auto"/>
              <w:right w:val="single" w:sz="4" w:space="0" w:color="auto"/>
            </w:tcBorders>
            <w:shd w:val="clear" w:color="auto" w:fill="auto"/>
            <w:noWrap/>
            <w:vAlign w:val="bottom"/>
            <w:hideMark/>
          </w:tcPr>
          <w:p w14:paraId="10BE7CC7" w14:textId="77777777" w:rsidR="008B6F9B" w:rsidRPr="00932D7C" w:rsidRDefault="008B6F9B" w:rsidP="00932D7C">
            <w:pPr>
              <w:rPr>
                <w:sz w:val="22"/>
                <w:szCs w:val="22"/>
              </w:rPr>
            </w:pPr>
            <w:r w:rsidRPr="00932D7C">
              <w:rPr>
                <w:sz w:val="22"/>
                <w:szCs w:val="22"/>
              </w:rPr>
              <w:t>kg</w:t>
            </w:r>
          </w:p>
        </w:tc>
        <w:tc>
          <w:tcPr>
            <w:tcW w:w="2643" w:type="dxa"/>
            <w:tcBorders>
              <w:top w:val="nil"/>
              <w:left w:val="nil"/>
              <w:bottom w:val="single" w:sz="4" w:space="0" w:color="auto"/>
              <w:right w:val="single" w:sz="4" w:space="0" w:color="auto"/>
            </w:tcBorders>
            <w:shd w:val="clear" w:color="auto" w:fill="auto"/>
            <w:noWrap/>
            <w:vAlign w:val="bottom"/>
            <w:hideMark/>
          </w:tcPr>
          <w:p w14:paraId="76C58F5E" w14:textId="77777777" w:rsidR="008B6F9B" w:rsidRPr="00932D7C" w:rsidRDefault="008B6F9B" w:rsidP="00932D7C">
            <w:pPr>
              <w:jc w:val="right"/>
              <w:rPr>
                <w:sz w:val="20"/>
                <w:szCs w:val="20"/>
              </w:rPr>
            </w:pPr>
            <w:r w:rsidRPr="00932D7C">
              <w:rPr>
                <w:sz w:val="20"/>
                <w:szCs w:val="20"/>
              </w:rPr>
              <w:t>1200</w:t>
            </w:r>
          </w:p>
        </w:tc>
        <w:tc>
          <w:tcPr>
            <w:tcW w:w="1287" w:type="dxa"/>
            <w:tcBorders>
              <w:top w:val="nil"/>
              <w:left w:val="nil"/>
              <w:bottom w:val="single" w:sz="4" w:space="0" w:color="auto"/>
              <w:right w:val="single" w:sz="4" w:space="0" w:color="auto"/>
            </w:tcBorders>
            <w:shd w:val="clear" w:color="auto" w:fill="auto"/>
            <w:noWrap/>
            <w:vAlign w:val="bottom"/>
            <w:hideMark/>
          </w:tcPr>
          <w:p w14:paraId="141A0861" w14:textId="77777777" w:rsidR="008B6F9B" w:rsidRPr="00932D7C" w:rsidRDefault="008B6F9B" w:rsidP="00932D7C">
            <w:pPr>
              <w:rPr>
                <w:sz w:val="20"/>
                <w:szCs w:val="20"/>
              </w:rPr>
            </w:pPr>
            <w:r w:rsidRPr="00932D7C">
              <w:rPr>
                <w:sz w:val="20"/>
                <w:szCs w:val="20"/>
              </w:rPr>
              <w:t> </w:t>
            </w:r>
          </w:p>
        </w:tc>
      </w:tr>
      <w:tr w:rsidR="008B6F9B" w:rsidRPr="00932D7C" w14:paraId="499FC04D" w14:textId="77777777" w:rsidTr="00DF1693">
        <w:trPr>
          <w:trHeight w:val="300"/>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79C5B5B3" w14:textId="77777777" w:rsidR="008B6F9B" w:rsidRPr="00932D7C" w:rsidRDefault="008B6F9B" w:rsidP="006C2312">
            <w:pPr>
              <w:jc w:val="center"/>
              <w:rPr>
                <w:sz w:val="20"/>
                <w:szCs w:val="20"/>
              </w:rPr>
            </w:pPr>
            <w:r w:rsidRPr="00932D7C">
              <w:rPr>
                <w:sz w:val="20"/>
                <w:szCs w:val="20"/>
              </w:rPr>
              <w:t>13</w:t>
            </w:r>
          </w:p>
        </w:tc>
        <w:tc>
          <w:tcPr>
            <w:tcW w:w="1728" w:type="dxa"/>
            <w:tcBorders>
              <w:top w:val="nil"/>
              <w:left w:val="nil"/>
              <w:bottom w:val="single" w:sz="4" w:space="0" w:color="auto"/>
              <w:right w:val="single" w:sz="4" w:space="0" w:color="auto"/>
            </w:tcBorders>
            <w:shd w:val="clear" w:color="auto" w:fill="auto"/>
            <w:noWrap/>
            <w:vAlign w:val="bottom"/>
            <w:hideMark/>
          </w:tcPr>
          <w:p w14:paraId="30D87B81" w14:textId="77777777" w:rsidR="008B6F9B" w:rsidRPr="00932D7C" w:rsidRDefault="008B6F9B" w:rsidP="00932D7C">
            <w:pPr>
              <w:rPr>
                <w:sz w:val="20"/>
                <w:szCs w:val="20"/>
              </w:rPr>
            </w:pPr>
            <w:r w:rsidRPr="00932D7C">
              <w:rPr>
                <w:sz w:val="20"/>
                <w:szCs w:val="20"/>
              </w:rPr>
              <w:t>Tomato</w:t>
            </w:r>
          </w:p>
        </w:tc>
        <w:tc>
          <w:tcPr>
            <w:tcW w:w="689" w:type="dxa"/>
            <w:tcBorders>
              <w:top w:val="nil"/>
              <w:left w:val="nil"/>
              <w:bottom w:val="single" w:sz="4" w:space="0" w:color="auto"/>
              <w:right w:val="single" w:sz="4" w:space="0" w:color="auto"/>
            </w:tcBorders>
            <w:shd w:val="clear" w:color="auto" w:fill="auto"/>
            <w:noWrap/>
            <w:vAlign w:val="bottom"/>
            <w:hideMark/>
          </w:tcPr>
          <w:p w14:paraId="7C06D7DB" w14:textId="77777777" w:rsidR="008B6F9B" w:rsidRPr="00932D7C" w:rsidRDefault="008B6F9B" w:rsidP="00932D7C">
            <w:pPr>
              <w:rPr>
                <w:sz w:val="22"/>
                <w:szCs w:val="22"/>
              </w:rPr>
            </w:pPr>
            <w:r w:rsidRPr="00932D7C">
              <w:rPr>
                <w:sz w:val="22"/>
                <w:szCs w:val="22"/>
              </w:rPr>
              <w:t>"</w:t>
            </w:r>
          </w:p>
        </w:tc>
        <w:tc>
          <w:tcPr>
            <w:tcW w:w="2643" w:type="dxa"/>
            <w:tcBorders>
              <w:top w:val="nil"/>
              <w:left w:val="nil"/>
              <w:bottom w:val="single" w:sz="4" w:space="0" w:color="auto"/>
              <w:right w:val="single" w:sz="4" w:space="0" w:color="auto"/>
            </w:tcBorders>
            <w:shd w:val="clear" w:color="auto" w:fill="auto"/>
            <w:noWrap/>
            <w:vAlign w:val="bottom"/>
            <w:hideMark/>
          </w:tcPr>
          <w:p w14:paraId="2D93DE27" w14:textId="77777777" w:rsidR="008B6F9B" w:rsidRPr="00932D7C" w:rsidRDefault="008B6F9B" w:rsidP="00932D7C">
            <w:pPr>
              <w:jc w:val="right"/>
              <w:rPr>
                <w:sz w:val="20"/>
                <w:szCs w:val="20"/>
              </w:rPr>
            </w:pPr>
            <w:r w:rsidRPr="00932D7C">
              <w:rPr>
                <w:sz w:val="20"/>
                <w:szCs w:val="20"/>
              </w:rPr>
              <w:t>700</w:t>
            </w:r>
          </w:p>
        </w:tc>
        <w:tc>
          <w:tcPr>
            <w:tcW w:w="1287" w:type="dxa"/>
            <w:tcBorders>
              <w:top w:val="nil"/>
              <w:left w:val="nil"/>
              <w:bottom w:val="single" w:sz="4" w:space="0" w:color="auto"/>
              <w:right w:val="single" w:sz="4" w:space="0" w:color="auto"/>
            </w:tcBorders>
            <w:shd w:val="clear" w:color="auto" w:fill="auto"/>
            <w:noWrap/>
            <w:vAlign w:val="bottom"/>
            <w:hideMark/>
          </w:tcPr>
          <w:p w14:paraId="1CBE3FBC" w14:textId="77777777" w:rsidR="008B6F9B" w:rsidRPr="00932D7C" w:rsidRDefault="008B6F9B" w:rsidP="00932D7C">
            <w:pPr>
              <w:rPr>
                <w:sz w:val="20"/>
                <w:szCs w:val="20"/>
              </w:rPr>
            </w:pPr>
            <w:r w:rsidRPr="00932D7C">
              <w:rPr>
                <w:sz w:val="20"/>
                <w:szCs w:val="20"/>
              </w:rPr>
              <w:t> </w:t>
            </w:r>
          </w:p>
        </w:tc>
      </w:tr>
      <w:tr w:rsidR="008B6F9B" w:rsidRPr="00932D7C" w14:paraId="45E4E84D" w14:textId="77777777" w:rsidTr="00DF1693">
        <w:trPr>
          <w:trHeight w:val="300"/>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10A11BDF" w14:textId="77777777" w:rsidR="008B6F9B" w:rsidRPr="00932D7C" w:rsidRDefault="008B6F9B" w:rsidP="006C2312">
            <w:pPr>
              <w:jc w:val="center"/>
              <w:rPr>
                <w:sz w:val="20"/>
                <w:szCs w:val="20"/>
              </w:rPr>
            </w:pPr>
            <w:r w:rsidRPr="00932D7C">
              <w:rPr>
                <w:sz w:val="20"/>
                <w:szCs w:val="20"/>
              </w:rPr>
              <w:t>14</w:t>
            </w:r>
          </w:p>
        </w:tc>
        <w:tc>
          <w:tcPr>
            <w:tcW w:w="1728" w:type="dxa"/>
            <w:tcBorders>
              <w:top w:val="nil"/>
              <w:left w:val="nil"/>
              <w:bottom w:val="single" w:sz="4" w:space="0" w:color="auto"/>
              <w:right w:val="single" w:sz="4" w:space="0" w:color="auto"/>
            </w:tcBorders>
            <w:shd w:val="clear" w:color="auto" w:fill="auto"/>
            <w:noWrap/>
            <w:vAlign w:val="bottom"/>
            <w:hideMark/>
          </w:tcPr>
          <w:p w14:paraId="0FB701F2" w14:textId="77777777" w:rsidR="008B6F9B" w:rsidRPr="00932D7C" w:rsidRDefault="008B6F9B" w:rsidP="00932D7C">
            <w:pPr>
              <w:rPr>
                <w:sz w:val="20"/>
                <w:szCs w:val="20"/>
              </w:rPr>
            </w:pPr>
            <w:r w:rsidRPr="00932D7C">
              <w:rPr>
                <w:sz w:val="20"/>
                <w:szCs w:val="20"/>
              </w:rPr>
              <w:t>Garlic</w:t>
            </w:r>
          </w:p>
        </w:tc>
        <w:tc>
          <w:tcPr>
            <w:tcW w:w="689" w:type="dxa"/>
            <w:tcBorders>
              <w:top w:val="nil"/>
              <w:left w:val="nil"/>
              <w:bottom w:val="single" w:sz="4" w:space="0" w:color="auto"/>
              <w:right w:val="single" w:sz="4" w:space="0" w:color="auto"/>
            </w:tcBorders>
            <w:shd w:val="clear" w:color="auto" w:fill="auto"/>
            <w:noWrap/>
            <w:vAlign w:val="bottom"/>
            <w:hideMark/>
          </w:tcPr>
          <w:p w14:paraId="7AD262C6" w14:textId="77777777" w:rsidR="008B6F9B" w:rsidRPr="00932D7C" w:rsidRDefault="008B6F9B" w:rsidP="00932D7C">
            <w:pPr>
              <w:rPr>
                <w:sz w:val="22"/>
                <w:szCs w:val="22"/>
              </w:rPr>
            </w:pPr>
            <w:r w:rsidRPr="00932D7C">
              <w:rPr>
                <w:sz w:val="22"/>
                <w:szCs w:val="22"/>
              </w:rPr>
              <w:t>"</w:t>
            </w:r>
          </w:p>
        </w:tc>
        <w:tc>
          <w:tcPr>
            <w:tcW w:w="2643" w:type="dxa"/>
            <w:tcBorders>
              <w:top w:val="nil"/>
              <w:left w:val="nil"/>
              <w:bottom w:val="single" w:sz="4" w:space="0" w:color="auto"/>
              <w:right w:val="single" w:sz="4" w:space="0" w:color="auto"/>
            </w:tcBorders>
            <w:shd w:val="clear" w:color="auto" w:fill="auto"/>
            <w:noWrap/>
            <w:vAlign w:val="bottom"/>
            <w:hideMark/>
          </w:tcPr>
          <w:p w14:paraId="7424392B" w14:textId="77777777" w:rsidR="008B6F9B" w:rsidRPr="00932D7C" w:rsidRDefault="008B6F9B" w:rsidP="00932D7C">
            <w:pPr>
              <w:jc w:val="right"/>
              <w:rPr>
                <w:sz w:val="20"/>
                <w:szCs w:val="20"/>
              </w:rPr>
            </w:pPr>
            <w:r w:rsidRPr="00932D7C">
              <w:rPr>
                <w:sz w:val="20"/>
                <w:szCs w:val="20"/>
              </w:rPr>
              <w:t>1300</w:t>
            </w:r>
          </w:p>
        </w:tc>
        <w:tc>
          <w:tcPr>
            <w:tcW w:w="1287" w:type="dxa"/>
            <w:tcBorders>
              <w:top w:val="nil"/>
              <w:left w:val="nil"/>
              <w:bottom w:val="single" w:sz="4" w:space="0" w:color="auto"/>
              <w:right w:val="single" w:sz="4" w:space="0" w:color="auto"/>
            </w:tcBorders>
            <w:shd w:val="clear" w:color="auto" w:fill="auto"/>
            <w:noWrap/>
            <w:vAlign w:val="bottom"/>
            <w:hideMark/>
          </w:tcPr>
          <w:p w14:paraId="2CB20E8C" w14:textId="77777777" w:rsidR="008B6F9B" w:rsidRPr="00932D7C" w:rsidRDefault="008B6F9B" w:rsidP="00932D7C">
            <w:pPr>
              <w:rPr>
                <w:sz w:val="20"/>
                <w:szCs w:val="20"/>
              </w:rPr>
            </w:pPr>
            <w:r w:rsidRPr="00932D7C">
              <w:rPr>
                <w:sz w:val="20"/>
                <w:szCs w:val="20"/>
              </w:rPr>
              <w:t> </w:t>
            </w:r>
          </w:p>
        </w:tc>
      </w:tr>
      <w:tr w:rsidR="008B6F9B" w:rsidRPr="00932D7C" w14:paraId="3192AF10" w14:textId="77777777" w:rsidTr="00DF1693">
        <w:trPr>
          <w:trHeight w:val="300"/>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79B0AAD6" w14:textId="77777777" w:rsidR="008B6F9B" w:rsidRPr="00932D7C" w:rsidRDefault="008B6F9B" w:rsidP="006C2312">
            <w:pPr>
              <w:jc w:val="center"/>
              <w:rPr>
                <w:sz w:val="20"/>
                <w:szCs w:val="20"/>
              </w:rPr>
            </w:pPr>
            <w:r w:rsidRPr="00932D7C">
              <w:rPr>
                <w:sz w:val="20"/>
                <w:szCs w:val="20"/>
              </w:rPr>
              <w:t>15</w:t>
            </w:r>
          </w:p>
        </w:tc>
        <w:tc>
          <w:tcPr>
            <w:tcW w:w="1728" w:type="dxa"/>
            <w:tcBorders>
              <w:top w:val="nil"/>
              <w:left w:val="nil"/>
              <w:bottom w:val="single" w:sz="4" w:space="0" w:color="auto"/>
              <w:right w:val="single" w:sz="4" w:space="0" w:color="auto"/>
            </w:tcBorders>
            <w:shd w:val="clear" w:color="auto" w:fill="auto"/>
            <w:noWrap/>
            <w:vAlign w:val="bottom"/>
            <w:hideMark/>
          </w:tcPr>
          <w:p w14:paraId="0996BDEB" w14:textId="77777777" w:rsidR="008B6F9B" w:rsidRPr="00932D7C" w:rsidRDefault="008B6F9B" w:rsidP="00932D7C">
            <w:pPr>
              <w:rPr>
                <w:sz w:val="20"/>
                <w:szCs w:val="20"/>
              </w:rPr>
            </w:pPr>
            <w:r w:rsidRPr="00932D7C">
              <w:rPr>
                <w:sz w:val="20"/>
                <w:szCs w:val="20"/>
              </w:rPr>
              <w:t>Fenu Greek</w:t>
            </w:r>
          </w:p>
        </w:tc>
        <w:tc>
          <w:tcPr>
            <w:tcW w:w="689" w:type="dxa"/>
            <w:tcBorders>
              <w:top w:val="nil"/>
              <w:left w:val="nil"/>
              <w:bottom w:val="single" w:sz="4" w:space="0" w:color="auto"/>
              <w:right w:val="single" w:sz="4" w:space="0" w:color="auto"/>
            </w:tcBorders>
            <w:shd w:val="clear" w:color="auto" w:fill="auto"/>
            <w:noWrap/>
            <w:vAlign w:val="bottom"/>
            <w:hideMark/>
          </w:tcPr>
          <w:p w14:paraId="7700A2AE" w14:textId="77777777" w:rsidR="008B6F9B" w:rsidRPr="00932D7C" w:rsidRDefault="008B6F9B" w:rsidP="00932D7C">
            <w:pPr>
              <w:rPr>
                <w:sz w:val="22"/>
                <w:szCs w:val="22"/>
              </w:rPr>
            </w:pPr>
            <w:r w:rsidRPr="00932D7C">
              <w:rPr>
                <w:sz w:val="22"/>
                <w:szCs w:val="22"/>
              </w:rPr>
              <w:t>"</w:t>
            </w:r>
          </w:p>
        </w:tc>
        <w:tc>
          <w:tcPr>
            <w:tcW w:w="2643" w:type="dxa"/>
            <w:tcBorders>
              <w:top w:val="nil"/>
              <w:left w:val="nil"/>
              <w:bottom w:val="single" w:sz="4" w:space="0" w:color="auto"/>
              <w:right w:val="single" w:sz="4" w:space="0" w:color="auto"/>
            </w:tcBorders>
            <w:shd w:val="clear" w:color="auto" w:fill="auto"/>
            <w:noWrap/>
            <w:vAlign w:val="bottom"/>
            <w:hideMark/>
          </w:tcPr>
          <w:p w14:paraId="6E6DE3E5" w14:textId="77777777" w:rsidR="008B6F9B" w:rsidRPr="00932D7C" w:rsidRDefault="008B6F9B" w:rsidP="00932D7C">
            <w:pPr>
              <w:jc w:val="right"/>
              <w:rPr>
                <w:sz w:val="20"/>
                <w:szCs w:val="20"/>
              </w:rPr>
            </w:pPr>
            <w:r w:rsidRPr="00932D7C">
              <w:rPr>
                <w:sz w:val="20"/>
                <w:szCs w:val="20"/>
              </w:rPr>
              <w:t>250</w:t>
            </w:r>
          </w:p>
        </w:tc>
        <w:tc>
          <w:tcPr>
            <w:tcW w:w="1287" w:type="dxa"/>
            <w:tcBorders>
              <w:top w:val="nil"/>
              <w:left w:val="nil"/>
              <w:bottom w:val="single" w:sz="4" w:space="0" w:color="auto"/>
              <w:right w:val="single" w:sz="4" w:space="0" w:color="auto"/>
            </w:tcBorders>
            <w:shd w:val="clear" w:color="auto" w:fill="auto"/>
            <w:noWrap/>
            <w:vAlign w:val="bottom"/>
            <w:hideMark/>
          </w:tcPr>
          <w:p w14:paraId="08CCBD9C" w14:textId="77777777" w:rsidR="008B6F9B" w:rsidRPr="00932D7C" w:rsidRDefault="008B6F9B" w:rsidP="00932D7C">
            <w:pPr>
              <w:rPr>
                <w:sz w:val="20"/>
                <w:szCs w:val="20"/>
              </w:rPr>
            </w:pPr>
            <w:r w:rsidRPr="00932D7C">
              <w:rPr>
                <w:sz w:val="20"/>
                <w:szCs w:val="20"/>
              </w:rPr>
              <w:t> </w:t>
            </w:r>
          </w:p>
        </w:tc>
      </w:tr>
      <w:tr w:rsidR="008B6F9B" w:rsidRPr="00932D7C" w14:paraId="665743EB" w14:textId="77777777" w:rsidTr="00DF1693">
        <w:trPr>
          <w:trHeight w:val="300"/>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6352C4CA" w14:textId="77777777" w:rsidR="008B6F9B" w:rsidRPr="00932D7C" w:rsidRDefault="008B6F9B" w:rsidP="006C2312">
            <w:pPr>
              <w:jc w:val="center"/>
              <w:rPr>
                <w:sz w:val="20"/>
                <w:szCs w:val="20"/>
              </w:rPr>
            </w:pPr>
            <w:r w:rsidRPr="00932D7C">
              <w:rPr>
                <w:sz w:val="20"/>
                <w:szCs w:val="20"/>
              </w:rPr>
              <w:t>16</w:t>
            </w:r>
          </w:p>
        </w:tc>
        <w:tc>
          <w:tcPr>
            <w:tcW w:w="1728" w:type="dxa"/>
            <w:tcBorders>
              <w:top w:val="nil"/>
              <w:left w:val="nil"/>
              <w:bottom w:val="single" w:sz="4" w:space="0" w:color="auto"/>
              <w:right w:val="single" w:sz="4" w:space="0" w:color="auto"/>
            </w:tcBorders>
            <w:shd w:val="clear" w:color="auto" w:fill="auto"/>
            <w:noWrap/>
            <w:vAlign w:val="bottom"/>
            <w:hideMark/>
          </w:tcPr>
          <w:p w14:paraId="79545A43" w14:textId="77777777" w:rsidR="008B6F9B" w:rsidRPr="00932D7C" w:rsidRDefault="008B6F9B" w:rsidP="00932D7C">
            <w:pPr>
              <w:rPr>
                <w:sz w:val="20"/>
                <w:szCs w:val="20"/>
              </w:rPr>
            </w:pPr>
            <w:r w:rsidRPr="00932D7C">
              <w:rPr>
                <w:sz w:val="20"/>
                <w:szCs w:val="20"/>
              </w:rPr>
              <w:t>Beet Root</w:t>
            </w:r>
          </w:p>
        </w:tc>
        <w:tc>
          <w:tcPr>
            <w:tcW w:w="689" w:type="dxa"/>
            <w:tcBorders>
              <w:top w:val="nil"/>
              <w:left w:val="nil"/>
              <w:bottom w:val="single" w:sz="4" w:space="0" w:color="auto"/>
              <w:right w:val="single" w:sz="4" w:space="0" w:color="auto"/>
            </w:tcBorders>
            <w:shd w:val="clear" w:color="auto" w:fill="auto"/>
            <w:noWrap/>
            <w:vAlign w:val="bottom"/>
            <w:hideMark/>
          </w:tcPr>
          <w:p w14:paraId="3417B739" w14:textId="77777777" w:rsidR="008B6F9B" w:rsidRPr="00932D7C" w:rsidRDefault="008B6F9B" w:rsidP="00932D7C">
            <w:pPr>
              <w:rPr>
                <w:sz w:val="22"/>
                <w:szCs w:val="22"/>
              </w:rPr>
            </w:pPr>
            <w:r w:rsidRPr="00932D7C">
              <w:rPr>
                <w:sz w:val="22"/>
                <w:szCs w:val="22"/>
              </w:rPr>
              <w:t>"</w:t>
            </w:r>
          </w:p>
        </w:tc>
        <w:tc>
          <w:tcPr>
            <w:tcW w:w="2643" w:type="dxa"/>
            <w:tcBorders>
              <w:top w:val="nil"/>
              <w:left w:val="nil"/>
              <w:bottom w:val="single" w:sz="4" w:space="0" w:color="auto"/>
              <w:right w:val="single" w:sz="4" w:space="0" w:color="auto"/>
            </w:tcBorders>
            <w:shd w:val="clear" w:color="auto" w:fill="auto"/>
            <w:noWrap/>
            <w:vAlign w:val="bottom"/>
            <w:hideMark/>
          </w:tcPr>
          <w:p w14:paraId="0CDCDB5B" w14:textId="77777777" w:rsidR="008B6F9B" w:rsidRPr="00932D7C" w:rsidRDefault="008B6F9B" w:rsidP="00932D7C">
            <w:pPr>
              <w:jc w:val="right"/>
              <w:rPr>
                <w:sz w:val="20"/>
                <w:szCs w:val="20"/>
              </w:rPr>
            </w:pPr>
            <w:r w:rsidRPr="00932D7C">
              <w:rPr>
                <w:sz w:val="20"/>
                <w:szCs w:val="20"/>
              </w:rPr>
              <w:t>150</w:t>
            </w:r>
          </w:p>
        </w:tc>
        <w:tc>
          <w:tcPr>
            <w:tcW w:w="1287" w:type="dxa"/>
            <w:tcBorders>
              <w:top w:val="nil"/>
              <w:left w:val="nil"/>
              <w:bottom w:val="single" w:sz="4" w:space="0" w:color="auto"/>
              <w:right w:val="single" w:sz="4" w:space="0" w:color="auto"/>
            </w:tcBorders>
            <w:shd w:val="clear" w:color="auto" w:fill="auto"/>
            <w:noWrap/>
            <w:vAlign w:val="bottom"/>
            <w:hideMark/>
          </w:tcPr>
          <w:p w14:paraId="0FD7D6C7" w14:textId="77777777" w:rsidR="008B6F9B" w:rsidRPr="00932D7C" w:rsidRDefault="008B6F9B" w:rsidP="00932D7C">
            <w:pPr>
              <w:rPr>
                <w:sz w:val="20"/>
                <w:szCs w:val="20"/>
              </w:rPr>
            </w:pPr>
            <w:r w:rsidRPr="00932D7C">
              <w:rPr>
                <w:sz w:val="20"/>
                <w:szCs w:val="20"/>
              </w:rPr>
              <w:t> </w:t>
            </w:r>
          </w:p>
        </w:tc>
      </w:tr>
      <w:tr w:rsidR="008B6F9B" w:rsidRPr="00932D7C" w14:paraId="38EB36CB" w14:textId="77777777" w:rsidTr="00DF1693">
        <w:trPr>
          <w:trHeight w:val="300"/>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3CD56DFB" w14:textId="77777777" w:rsidR="008B6F9B" w:rsidRPr="00932D7C" w:rsidRDefault="008B6F9B" w:rsidP="006C2312">
            <w:pPr>
              <w:jc w:val="center"/>
              <w:rPr>
                <w:sz w:val="20"/>
                <w:szCs w:val="20"/>
              </w:rPr>
            </w:pPr>
            <w:r w:rsidRPr="00932D7C">
              <w:rPr>
                <w:sz w:val="20"/>
                <w:szCs w:val="20"/>
              </w:rPr>
              <w:t>17</w:t>
            </w:r>
          </w:p>
        </w:tc>
        <w:tc>
          <w:tcPr>
            <w:tcW w:w="1728" w:type="dxa"/>
            <w:tcBorders>
              <w:top w:val="nil"/>
              <w:left w:val="nil"/>
              <w:bottom w:val="single" w:sz="4" w:space="0" w:color="auto"/>
              <w:right w:val="single" w:sz="4" w:space="0" w:color="auto"/>
            </w:tcBorders>
            <w:shd w:val="clear" w:color="auto" w:fill="auto"/>
            <w:noWrap/>
            <w:vAlign w:val="bottom"/>
            <w:hideMark/>
          </w:tcPr>
          <w:p w14:paraId="62E90754" w14:textId="77777777" w:rsidR="008B6F9B" w:rsidRPr="00932D7C" w:rsidRDefault="008B6F9B" w:rsidP="00932D7C">
            <w:pPr>
              <w:rPr>
                <w:sz w:val="20"/>
                <w:szCs w:val="20"/>
              </w:rPr>
            </w:pPr>
            <w:r w:rsidRPr="00932D7C">
              <w:rPr>
                <w:sz w:val="20"/>
                <w:szCs w:val="20"/>
              </w:rPr>
              <w:t>Onion</w:t>
            </w:r>
          </w:p>
        </w:tc>
        <w:tc>
          <w:tcPr>
            <w:tcW w:w="689" w:type="dxa"/>
            <w:tcBorders>
              <w:top w:val="nil"/>
              <w:left w:val="nil"/>
              <w:bottom w:val="single" w:sz="4" w:space="0" w:color="auto"/>
              <w:right w:val="single" w:sz="4" w:space="0" w:color="auto"/>
            </w:tcBorders>
            <w:shd w:val="clear" w:color="auto" w:fill="auto"/>
            <w:noWrap/>
            <w:vAlign w:val="bottom"/>
            <w:hideMark/>
          </w:tcPr>
          <w:p w14:paraId="20CB16DB" w14:textId="77777777" w:rsidR="008B6F9B" w:rsidRPr="00932D7C" w:rsidRDefault="008B6F9B" w:rsidP="00932D7C">
            <w:pPr>
              <w:rPr>
                <w:sz w:val="22"/>
                <w:szCs w:val="22"/>
              </w:rPr>
            </w:pPr>
            <w:r w:rsidRPr="00932D7C">
              <w:rPr>
                <w:sz w:val="22"/>
                <w:szCs w:val="22"/>
              </w:rPr>
              <w:t>"</w:t>
            </w:r>
          </w:p>
        </w:tc>
        <w:tc>
          <w:tcPr>
            <w:tcW w:w="2643" w:type="dxa"/>
            <w:tcBorders>
              <w:top w:val="nil"/>
              <w:left w:val="nil"/>
              <w:bottom w:val="single" w:sz="4" w:space="0" w:color="auto"/>
              <w:right w:val="single" w:sz="4" w:space="0" w:color="auto"/>
            </w:tcBorders>
            <w:shd w:val="clear" w:color="auto" w:fill="auto"/>
            <w:noWrap/>
            <w:vAlign w:val="bottom"/>
            <w:hideMark/>
          </w:tcPr>
          <w:p w14:paraId="2A389445" w14:textId="77777777" w:rsidR="008B6F9B" w:rsidRPr="00932D7C" w:rsidRDefault="008B6F9B" w:rsidP="00932D7C">
            <w:pPr>
              <w:jc w:val="right"/>
              <w:rPr>
                <w:sz w:val="20"/>
                <w:szCs w:val="20"/>
              </w:rPr>
            </w:pPr>
            <w:r w:rsidRPr="00932D7C">
              <w:rPr>
                <w:sz w:val="20"/>
                <w:szCs w:val="20"/>
              </w:rPr>
              <w:t>950</w:t>
            </w:r>
          </w:p>
        </w:tc>
        <w:tc>
          <w:tcPr>
            <w:tcW w:w="1287" w:type="dxa"/>
            <w:tcBorders>
              <w:top w:val="nil"/>
              <w:left w:val="nil"/>
              <w:bottom w:val="single" w:sz="4" w:space="0" w:color="auto"/>
              <w:right w:val="single" w:sz="4" w:space="0" w:color="auto"/>
            </w:tcBorders>
            <w:shd w:val="clear" w:color="auto" w:fill="auto"/>
            <w:noWrap/>
            <w:vAlign w:val="bottom"/>
            <w:hideMark/>
          </w:tcPr>
          <w:p w14:paraId="579CE432" w14:textId="77777777" w:rsidR="008B6F9B" w:rsidRPr="00932D7C" w:rsidRDefault="008B6F9B" w:rsidP="00932D7C">
            <w:pPr>
              <w:rPr>
                <w:sz w:val="20"/>
                <w:szCs w:val="20"/>
              </w:rPr>
            </w:pPr>
            <w:r w:rsidRPr="00932D7C">
              <w:rPr>
                <w:sz w:val="20"/>
                <w:szCs w:val="20"/>
              </w:rPr>
              <w:t> </w:t>
            </w:r>
          </w:p>
        </w:tc>
      </w:tr>
      <w:tr w:rsidR="008B6F9B" w:rsidRPr="00932D7C" w14:paraId="32BC3A96" w14:textId="77777777" w:rsidTr="00DF1693">
        <w:trPr>
          <w:trHeight w:val="300"/>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32A1E16A" w14:textId="77777777" w:rsidR="008B6F9B" w:rsidRPr="00932D7C" w:rsidRDefault="008B6F9B" w:rsidP="006C2312">
            <w:pPr>
              <w:jc w:val="center"/>
              <w:rPr>
                <w:sz w:val="20"/>
                <w:szCs w:val="20"/>
              </w:rPr>
            </w:pPr>
            <w:r w:rsidRPr="00932D7C">
              <w:rPr>
                <w:sz w:val="20"/>
                <w:szCs w:val="20"/>
              </w:rPr>
              <w:t>18</w:t>
            </w:r>
          </w:p>
        </w:tc>
        <w:tc>
          <w:tcPr>
            <w:tcW w:w="1728" w:type="dxa"/>
            <w:tcBorders>
              <w:top w:val="nil"/>
              <w:left w:val="nil"/>
              <w:bottom w:val="single" w:sz="4" w:space="0" w:color="auto"/>
              <w:right w:val="single" w:sz="4" w:space="0" w:color="auto"/>
            </w:tcBorders>
            <w:shd w:val="clear" w:color="auto" w:fill="auto"/>
            <w:noWrap/>
            <w:vAlign w:val="bottom"/>
            <w:hideMark/>
          </w:tcPr>
          <w:p w14:paraId="075166EB" w14:textId="77777777" w:rsidR="008B6F9B" w:rsidRPr="00932D7C" w:rsidRDefault="008B6F9B" w:rsidP="00932D7C">
            <w:pPr>
              <w:rPr>
                <w:sz w:val="20"/>
                <w:szCs w:val="20"/>
              </w:rPr>
            </w:pPr>
            <w:r w:rsidRPr="00932D7C">
              <w:rPr>
                <w:sz w:val="20"/>
                <w:szCs w:val="20"/>
              </w:rPr>
              <w:t>Carrot</w:t>
            </w:r>
          </w:p>
        </w:tc>
        <w:tc>
          <w:tcPr>
            <w:tcW w:w="689" w:type="dxa"/>
            <w:tcBorders>
              <w:top w:val="nil"/>
              <w:left w:val="nil"/>
              <w:bottom w:val="single" w:sz="4" w:space="0" w:color="auto"/>
              <w:right w:val="single" w:sz="4" w:space="0" w:color="auto"/>
            </w:tcBorders>
            <w:shd w:val="clear" w:color="auto" w:fill="auto"/>
            <w:noWrap/>
            <w:vAlign w:val="bottom"/>
            <w:hideMark/>
          </w:tcPr>
          <w:p w14:paraId="58E5FCD1" w14:textId="77777777" w:rsidR="008B6F9B" w:rsidRPr="00932D7C" w:rsidRDefault="008B6F9B" w:rsidP="00932D7C">
            <w:pPr>
              <w:rPr>
                <w:sz w:val="22"/>
                <w:szCs w:val="22"/>
              </w:rPr>
            </w:pPr>
            <w:r w:rsidRPr="00932D7C">
              <w:rPr>
                <w:sz w:val="22"/>
                <w:szCs w:val="22"/>
              </w:rPr>
              <w:t>"</w:t>
            </w:r>
          </w:p>
        </w:tc>
        <w:tc>
          <w:tcPr>
            <w:tcW w:w="2643" w:type="dxa"/>
            <w:tcBorders>
              <w:top w:val="nil"/>
              <w:left w:val="nil"/>
              <w:bottom w:val="single" w:sz="4" w:space="0" w:color="auto"/>
              <w:right w:val="single" w:sz="4" w:space="0" w:color="auto"/>
            </w:tcBorders>
            <w:shd w:val="clear" w:color="auto" w:fill="auto"/>
            <w:noWrap/>
            <w:vAlign w:val="bottom"/>
            <w:hideMark/>
          </w:tcPr>
          <w:p w14:paraId="0A20C7A7" w14:textId="77777777" w:rsidR="008B6F9B" w:rsidRPr="00932D7C" w:rsidRDefault="008B6F9B" w:rsidP="00932D7C">
            <w:pPr>
              <w:jc w:val="right"/>
              <w:rPr>
                <w:sz w:val="20"/>
                <w:szCs w:val="20"/>
              </w:rPr>
            </w:pPr>
            <w:r w:rsidRPr="00932D7C">
              <w:rPr>
                <w:sz w:val="20"/>
                <w:szCs w:val="20"/>
              </w:rPr>
              <w:t>250</w:t>
            </w:r>
          </w:p>
        </w:tc>
        <w:tc>
          <w:tcPr>
            <w:tcW w:w="1287" w:type="dxa"/>
            <w:tcBorders>
              <w:top w:val="nil"/>
              <w:left w:val="nil"/>
              <w:bottom w:val="single" w:sz="4" w:space="0" w:color="auto"/>
              <w:right w:val="single" w:sz="4" w:space="0" w:color="auto"/>
            </w:tcBorders>
            <w:shd w:val="clear" w:color="auto" w:fill="auto"/>
            <w:noWrap/>
            <w:vAlign w:val="bottom"/>
            <w:hideMark/>
          </w:tcPr>
          <w:p w14:paraId="26981076" w14:textId="77777777" w:rsidR="008B6F9B" w:rsidRPr="00932D7C" w:rsidRDefault="008B6F9B" w:rsidP="00932D7C">
            <w:pPr>
              <w:rPr>
                <w:sz w:val="20"/>
                <w:szCs w:val="20"/>
              </w:rPr>
            </w:pPr>
            <w:r w:rsidRPr="00932D7C">
              <w:rPr>
                <w:sz w:val="20"/>
                <w:szCs w:val="20"/>
              </w:rPr>
              <w:t> </w:t>
            </w:r>
          </w:p>
        </w:tc>
      </w:tr>
      <w:tr w:rsidR="008B6F9B" w:rsidRPr="00932D7C" w14:paraId="370A5409" w14:textId="77777777" w:rsidTr="00DF1693">
        <w:trPr>
          <w:trHeight w:val="300"/>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7A205D69" w14:textId="77777777" w:rsidR="008B6F9B" w:rsidRPr="00932D7C" w:rsidRDefault="008B6F9B" w:rsidP="006C2312">
            <w:pPr>
              <w:jc w:val="center"/>
              <w:rPr>
                <w:sz w:val="20"/>
                <w:szCs w:val="20"/>
              </w:rPr>
            </w:pPr>
            <w:r w:rsidRPr="00932D7C">
              <w:rPr>
                <w:sz w:val="20"/>
                <w:szCs w:val="20"/>
              </w:rPr>
              <w:t>19</w:t>
            </w:r>
          </w:p>
        </w:tc>
        <w:tc>
          <w:tcPr>
            <w:tcW w:w="1728" w:type="dxa"/>
            <w:tcBorders>
              <w:top w:val="nil"/>
              <w:left w:val="nil"/>
              <w:bottom w:val="single" w:sz="4" w:space="0" w:color="auto"/>
              <w:right w:val="single" w:sz="4" w:space="0" w:color="auto"/>
            </w:tcBorders>
            <w:shd w:val="clear" w:color="auto" w:fill="auto"/>
            <w:noWrap/>
            <w:vAlign w:val="bottom"/>
            <w:hideMark/>
          </w:tcPr>
          <w:p w14:paraId="46AC8BF1" w14:textId="77777777" w:rsidR="008B6F9B" w:rsidRPr="00932D7C" w:rsidRDefault="008B6F9B" w:rsidP="00932D7C">
            <w:pPr>
              <w:rPr>
                <w:sz w:val="20"/>
                <w:szCs w:val="20"/>
              </w:rPr>
            </w:pPr>
            <w:r w:rsidRPr="00932D7C">
              <w:rPr>
                <w:sz w:val="20"/>
                <w:szCs w:val="20"/>
              </w:rPr>
              <w:t>Lentil</w:t>
            </w:r>
          </w:p>
        </w:tc>
        <w:tc>
          <w:tcPr>
            <w:tcW w:w="689" w:type="dxa"/>
            <w:tcBorders>
              <w:top w:val="nil"/>
              <w:left w:val="nil"/>
              <w:bottom w:val="single" w:sz="4" w:space="0" w:color="auto"/>
              <w:right w:val="single" w:sz="4" w:space="0" w:color="auto"/>
            </w:tcBorders>
            <w:shd w:val="clear" w:color="auto" w:fill="auto"/>
            <w:noWrap/>
            <w:vAlign w:val="bottom"/>
            <w:hideMark/>
          </w:tcPr>
          <w:p w14:paraId="64816DB2" w14:textId="77777777" w:rsidR="008B6F9B" w:rsidRPr="00932D7C" w:rsidRDefault="008B6F9B" w:rsidP="00932D7C">
            <w:pPr>
              <w:rPr>
                <w:sz w:val="22"/>
                <w:szCs w:val="22"/>
              </w:rPr>
            </w:pPr>
            <w:r w:rsidRPr="00932D7C">
              <w:rPr>
                <w:sz w:val="22"/>
                <w:szCs w:val="22"/>
              </w:rPr>
              <w:t>"</w:t>
            </w:r>
          </w:p>
        </w:tc>
        <w:tc>
          <w:tcPr>
            <w:tcW w:w="2643" w:type="dxa"/>
            <w:tcBorders>
              <w:top w:val="nil"/>
              <w:left w:val="nil"/>
              <w:bottom w:val="single" w:sz="4" w:space="0" w:color="auto"/>
              <w:right w:val="single" w:sz="4" w:space="0" w:color="auto"/>
            </w:tcBorders>
            <w:shd w:val="clear" w:color="auto" w:fill="auto"/>
            <w:noWrap/>
            <w:vAlign w:val="bottom"/>
            <w:hideMark/>
          </w:tcPr>
          <w:p w14:paraId="545A3B00" w14:textId="77777777" w:rsidR="008B6F9B" w:rsidRPr="00932D7C" w:rsidRDefault="008B6F9B" w:rsidP="00932D7C">
            <w:pPr>
              <w:jc w:val="right"/>
              <w:rPr>
                <w:sz w:val="20"/>
                <w:szCs w:val="20"/>
              </w:rPr>
            </w:pPr>
            <w:r w:rsidRPr="00932D7C">
              <w:rPr>
                <w:sz w:val="20"/>
                <w:szCs w:val="20"/>
              </w:rPr>
              <w:t>500</w:t>
            </w:r>
          </w:p>
        </w:tc>
        <w:tc>
          <w:tcPr>
            <w:tcW w:w="1287" w:type="dxa"/>
            <w:tcBorders>
              <w:top w:val="nil"/>
              <w:left w:val="nil"/>
              <w:bottom w:val="single" w:sz="4" w:space="0" w:color="auto"/>
              <w:right w:val="single" w:sz="4" w:space="0" w:color="auto"/>
            </w:tcBorders>
            <w:shd w:val="clear" w:color="auto" w:fill="auto"/>
            <w:noWrap/>
            <w:vAlign w:val="bottom"/>
            <w:hideMark/>
          </w:tcPr>
          <w:p w14:paraId="24965A13" w14:textId="77777777" w:rsidR="008B6F9B" w:rsidRPr="00932D7C" w:rsidRDefault="008B6F9B" w:rsidP="00932D7C">
            <w:pPr>
              <w:rPr>
                <w:sz w:val="20"/>
                <w:szCs w:val="20"/>
              </w:rPr>
            </w:pPr>
            <w:r w:rsidRPr="00932D7C">
              <w:rPr>
                <w:sz w:val="20"/>
                <w:szCs w:val="20"/>
              </w:rPr>
              <w:t> </w:t>
            </w:r>
          </w:p>
        </w:tc>
      </w:tr>
    </w:tbl>
    <w:p w14:paraId="22469B89" w14:textId="77777777" w:rsidR="00DF1693" w:rsidRDefault="00DF1693"/>
    <w:tbl>
      <w:tblPr>
        <w:tblpPr w:leftFromText="180" w:rightFromText="180" w:vertAnchor="text" w:tblpY="1"/>
        <w:tblOverlap w:val="never"/>
        <w:tblW w:w="6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728"/>
        <w:gridCol w:w="689"/>
        <w:gridCol w:w="2643"/>
        <w:gridCol w:w="1287"/>
      </w:tblGrid>
      <w:tr w:rsidR="008B6F9B" w:rsidRPr="00932D7C" w14:paraId="69ECC2B3" w14:textId="77777777" w:rsidTr="006C2312">
        <w:trPr>
          <w:trHeight w:val="300"/>
        </w:trPr>
        <w:tc>
          <w:tcPr>
            <w:tcW w:w="561" w:type="dxa"/>
            <w:shd w:val="clear" w:color="auto" w:fill="auto"/>
            <w:noWrap/>
            <w:vAlign w:val="bottom"/>
            <w:hideMark/>
          </w:tcPr>
          <w:p w14:paraId="09C9AE70" w14:textId="77777777" w:rsidR="008B6F9B" w:rsidRPr="00932D7C" w:rsidRDefault="008B6F9B" w:rsidP="00932D7C">
            <w:pPr>
              <w:rPr>
                <w:b/>
                <w:bCs/>
                <w:sz w:val="22"/>
                <w:szCs w:val="22"/>
              </w:rPr>
            </w:pPr>
          </w:p>
        </w:tc>
        <w:tc>
          <w:tcPr>
            <w:tcW w:w="5060" w:type="dxa"/>
            <w:gridSpan w:val="3"/>
            <w:shd w:val="clear" w:color="auto" w:fill="auto"/>
            <w:noWrap/>
            <w:vAlign w:val="bottom"/>
            <w:hideMark/>
          </w:tcPr>
          <w:p w14:paraId="1935C619" w14:textId="77777777" w:rsidR="008B6F9B" w:rsidRPr="00932D7C" w:rsidRDefault="008B6F9B" w:rsidP="00932D7C">
            <w:pPr>
              <w:rPr>
                <w:b/>
                <w:bCs/>
                <w:sz w:val="20"/>
                <w:szCs w:val="20"/>
              </w:rPr>
            </w:pPr>
          </w:p>
          <w:p w14:paraId="3EFD6488" w14:textId="77777777" w:rsidR="008B6F9B" w:rsidRPr="00932D7C" w:rsidRDefault="008B6F9B" w:rsidP="00932D7C">
            <w:pPr>
              <w:rPr>
                <w:b/>
                <w:bCs/>
                <w:sz w:val="20"/>
                <w:szCs w:val="20"/>
              </w:rPr>
            </w:pPr>
          </w:p>
          <w:p w14:paraId="1A0678C5" w14:textId="77777777" w:rsidR="00E54079" w:rsidRPr="00932D7C" w:rsidRDefault="00E54079" w:rsidP="00932D7C">
            <w:pPr>
              <w:rPr>
                <w:b/>
                <w:bCs/>
                <w:sz w:val="20"/>
                <w:szCs w:val="20"/>
              </w:rPr>
            </w:pPr>
          </w:p>
          <w:p w14:paraId="0553DC5C" w14:textId="77777777" w:rsidR="00E54079" w:rsidRPr="00932D7C" w:rsidRDefault="00E54079" w:rsidP="00932D7C">
            <w:pPr>
              <w:rPr>
                <w:b/>
                <w:bCs/>
                <w:sz w:val="20"/>
                <w:szCs w:val="20"/>
              </w:rPr>
            </w:pPr>
          </w:p>
          <w:p w14:paraId="7D397123" w14:textId="77777777" w:rsidR="00E54079" w:rsidRPr="00932D7C" w:rsidRDefault="00E54079" w:rsidP="00932D7C">
            <w:pPr>
              <w:rPr>
                <w:b/>
                <w:bCs/>
                <w:sz w:val="20"/>
                <w:szCs w:val="20"/>
              </w:rPr>
            </w:pPr>
          </w:p>
          <w:p w14:paraId="1FB64301" w14:textId="77777777" w:rsidR="00E54079" w:rsidRPr="00932D7C" w:rsidRDefault="00E54079" w:rsidP="00932D7C">
            <w:pPr>
              <w:rPr>
                <w:b/>
                <w:bCs/>
                <w:sz w:val="20"/>
                <w:szCs w:val="20"/>
              </w:rPr>
            </w:pPr>
          </w:p>
          <w:p w14:paraId="2E35376F" w14:textId="77777777" w:rsidR="00E54079" w:rsidRPr="00932D7C" w:rsidRDefault="00E54079" w:rsidP="00932D7C">
            <w:pPr>
              <w:rPr>
                <w:b/>
                <w:bCs/>
                <w:sz w:val="20"/>
                <w:szCs w:val="20"/>
              </w:rPr>
            </w:pPr>
          </w:p>
          <w:p w14:paraId="4A9C6E65" w14:textId="77777777" w:rsidR="00E54079" w:rsidRPr="00932D7C" w:rsidRDefault="00E54079" w:rsidP="00932D7C">
            <w:pPr>
              <w:rPr>
                <w:b/>
                <w:bCs/>
                <w:sz w:val="20"/>
                <w:szCs w:val="20"/>
              </w:rPr>
            </w:pPr>
          </w:p>
          <w:p w14:paraId="6E44070F" w14:textId="77777777" w:rsidR="00E54079" w:rsidRPr="00932D7C" w:rsidRDefault="00E54079" w:rsidP="00932D7C">
            <w:pPr>
              <w:rPr>
                <w:b/>
                <w:bCs/>
                <w:sz w:val="20"/>
                <w:szCs w:val="20"/>
              </w:rPr>
            </w:pPr>
          </w:p>
          <w:p w14:paraId="42CFB9A5" w14:textId="77777777" w:rsidR="00E54079" w:rsidRPr="00932D7C" w:rsidRDefault="00E54079" w:rsidP="00932D7C">
            <w:pPr>
              <w:rPr>
                <w:b/>
                <w:bCs/>
                <w:sz w:val="20"/>
                <w:szCs w:val="20"/>
              </w:rPr>
            </w:pPr>
          </w:p>
          <w:p w14:paraId="3611B7B3" w14:textId="77777777" w:rsidR="00E54079" w:rsidRPr="00932D7C" w:rsidRDefault="00E54079" w:rsidP="00932D7C">
            <w:pPr>
              <w:rPr>
                <w:b/>
                <w:bCs/>
                <w:sz w:val="20"/>
                <w:szCs w:val="20"/>
              </w:rPr>
            </w:pPr>
          </w:p>
          <w:p w14:paraId="60C10FD0" w14:textId="77777777" w:rsidR="00E54079" w:rsidRPr="00932D7C" w:rsidRDefault="00E54079" w:rsidP="00932D7C">
            <w:pPr>
              <w:rPr>
                <w:b/>
                <w:bCs/>
                <w:sz w:val="20"/>
                <w:szCs w:val="20"/>
              </w:rPr>
            </w:pPr>
          </w:p>
          <w:p w14:paraId="69888AD5" w14:textId="77777777" w:rsidR="00E54079" w:rsidRPr="00932D7C" w:rsidRDefault="00E54079" w:rsidP="00932D7C">
            <w:pPr>
              <w:rPr>
                <w:b/>
                <w:bCs/>
                <w:sz w:val="20"/>
                <w:szCs w:val="20"/>
              </w:rPr>
            </w:pPr>
          </w:p>
          <w:p w14:paraId="3642F947" w14:textId="77777777" w:rsidR="00E54079" w:rsidRPr="00932D7C" w:rsidRDefault="00E54079" w:rsidP="00932D7C">
            <w:pPr>
              <w:rPr>
                <w:b/>
                <w:bCs/>
                <w:sz w:val="20"/>
                <w:szCs w:val="20"/>
              </w:rPr>
            </w:pPr>
          </w:p>
          <w:p w14:paraId="4261E1D9" w14:textId="77777777" w:rsidR="00E54079" w:rsidRPr="00932D7C" w:rsidRDefault="00E54079" w:rsidP="00932D7C">
            <w:pPr>
              <w:rPr>
                <w:b/>
                <w:bCs/>
                <w:sz w:val="20"/>
                <w:szCs w:val="20"/>
              </w:rPr>
            </w:pPr>
          </w:p>
          <w:p w14:paraId="40221F7E" w14:textId="77777777" w:rsidR="00E54079" w:rsidRPr="00932D7C" w:rsidRDefault="00E54079" w:rsidP="00932D7C">
            <w:pPr>
              <w:rPr>
                <w:b/>
                <w:bCs/>
                <w:sz w:val="20"/>
                <w:szCs w:val="20"/>
              </w:rPr>
            </w:pPr>
          </w:p>
          <w:p w14:paraId="781F008F" w14:textId="77777777" w:rsidR="00E54079" w:rsidRPr="00932D7C" w:rsidRDefault="00E54079" w:rsidP="00932D7C">
            <w:pPr>
              <w:rPr>
                <w:b/>
                <w:bCs/>
                <w:sz w:val="20"/>
                <w:szCs w:val="20"/>
              </w:rPr>
            </w:pPr>
          </w:p>
          <w:p w14:paraId="58655B58" w14:textId="77777777" w:rsidR="00E54079" w:rsidRPr="00932D7C" w:rsidRDefault="00E54079" w:rsidP="00932D7C">
            <w:pPr>
              <w:rPr>
                <w:b/>
                <w:bCs/>
                <w:sz w:val="20"/>
                <w:szCs w:val="20"/>
              </w:rPr>
            </w:pPr>
          </w:p>
          <w:p w14:paraId="436E204D" w14:textId="77777777" w:rsidR="00E54079" w:rsidRPr="00932D7C" w:rsidRDefault="00E54079" w:rsidP="00932D7C">
            <w:pPr>
              <w:rPr>
                <w:b/>
                <w:bCs/>
                <w:sz w:val="20"/>
                <w:szCs w:val="20"/>
              </w:rPr>
            </w:pPr>
          </w:p>
          <w:p w14:paraId="72DA01F0" w14:textId="77777777" w:rsidR="00E54079" w:rsidRPr="00932D7C" w:rsidRDefault="00E54079" w:rsidP="00932D7C">
            <w:pPr>
              <w:rPr>
                <w:b/>
                <w:bCs/>
                <w:sz w:val="20"/>
                <w:szCs w:val="20"/>
              </w:rPr>
            </w:pPr>
          </w:p>
          <w:p w14:paraId="30893778" w14:textId="77777777" w:rsidR="00E54079" w:rsidRPr="00932D7C" w:rsidRDefault="00E54079" w:rsidP="00932D7C">
            <w:pPr>
              <w:rPr>
                <w:b/>
                <w:bCs/>
                <w:sz w:val="20"/>
                <w:szCs w:val="20"/>
              </w:rPr>
            </w:pPr>
          </w:p>
          <w:p w14:paraId="1B21C3FF" w14:textId="77777777" w:rsidR="00E54079" w:rsidRPr="00932D7C" w:rsidRDefault="00E54079" w:rsidP="00932D7C">
            <w:pPr>
              <w:rPr>
                <w:b/>
                <w:bCs/>
                <w:sz w:val="20"/>
                <w:szCs w:val="20"/>
              </w:rPr>
            </w:pPr>
          </w:p>
          <w:p w14:paraId="7968D976" w14:textId="77777777" w:rsidR="00E54079" w:rsidRPr="00932D7C" w:rsidRDefault="00E54079" w:rsidP="00932D7C">
            <w:pPr>
              <w:rPr>
                <w:b/>
                <w:bCs/>
                <w:sz w:val="20"/>
                <w:szCs w:val="20"/>
              </w:rPr>
            </w:pPr>
          </w:p>
          <w:p w14:paraId="466B7D2D" w14:textId="77777777" w:rsidR="00E54079" w:rsidRPr="00932D7C" w:rsidRDefault="00E54079" w:rsidP="00932D7C">
            <w:pPr>
              <w:rPr>
                <w:b/>
                <w:bCs/>
                <w:sz w:val="20"/>
                <w:szCs w:val="20"/>
              </w:rPr>
            </w:pPr>
          </w:p>
          <w:p w14:paraId="24AE0430" w14:textId="77777777" w:rsidR="00E54079" w:rsidRPr="00932D7C" w:rsidRDefault="00E54079" w:rsidP="00932D7C">
            <w:pPr>
              <w:rPr>
                <w:b/>
                <w:bCs/>
                <w:sz w:val="20"/>
                <w:szCs w:val="20"/>
              </w:rPr>
            </w:pPr>
          </w:p>
          <w:p w14:paraId="42E35AF0" w14:textId="77777777" w:rsidR="00E54079" w:rsidRPr="00932D7C" w:rsidRDefault="00E54079" w:rsidP="00932D7C">
            <w:pPr>
              <w:rPr>
                <w:b/>
                <w:bCs/>
                <w:sz w:val="20"/>
                <w:szCs w:val="20"/>
              </w:rPr>
            </w:pPr>
          </w:p>
          <w:p w14:paraId="27247731" w14:textId="77777777" w:rsidR="00E54079" w:rsidRPr="00932D7C" w:rsidRDefault="00E54079" w:rsidP="00932D7C">
            <w:pPr>
              <w:rPr>
                <w:b/>
                <w:bCs/>
                <w:sz w:val="20"/>
                <w:szCs w:val="20"/>
              </w:rPr>
            </w:pPr>
          </w:p>
          <w:p w14:paraId="3CFD49A6" w14:textId="77777777" w:rsidR="008B6F9B" w:rsidRPr="00932D7C" w:rsidRDefault="008B6F9B" w:rsidP="00932D7C">
            <w:pPr>
              <w:rPr>
                <w:b/>
                <w:bCs/>
                <w:sz w:val="20"/>
                <w:szCs w:val="20"/>
              </w:rPr>
            </w:pPr>
            <w:r w:rsidRPr="00932D7C">
              <w:rPr>
                <w:b/>
                <w:bCs/>
                <w:sz w:val="20"/>
                <w:szCs w:val="20"/>
              </w:rPr>
              <w:t>Appendix-2 Farm gate prices of inputs/qt or kg</w:t>
            </w:r>
          </w:p>
        </w:tc>
        <w:tc>
          <w:tcPr>
            <w:tcW w:w="1287" w:type="dxa"/>
            <w:shd w:val="clear" w:color="auto" w:fill="auto"/>
            <w:noWrap/>
            <w:vAlign w:val="bottom"/>
            <w:hideMark/>
          </w:tcPr>
          <w:p w14:paraId="5BFF3DA5" w14:textId="77777777" w:rsidR="008B6F9B" w:rsidRPr="00932D7C" w:rsidRDefault="008B6F9B" w:rsidP="00932D7C">
            <w:pPr>
              <w:rPr>
                <w:b/>
                <w:bCs/>
                <w:sz w:val="22"/>
                <w:szCs w:val="22"/>
              </w:rPr>
            </w:pPr>
          </w:p>
        </w:tc>
      </w:tr>
      <w:tr w:rsidR="008B6F9B" w:rsidRPr="00932D7C" w14:paraId="4CA343FA" w14:textId="77777777" w:rsidTr="006C2312">
        <w:trPr>
          <w:trHeight w:val="300"/>
        </w:trPr>
        <w:tc>
          <w:tcPr>
            <w:tcW w:w="561" w:type="dxa"/>
            <w:shd w:val="clear" w:color="auto" w:fill="auto"/>
            <w:noWrap/>
            <w:vAlign w:val="bottom"/>
            <w:hideMark/>
          </w:tcPr>
          <w:p w14:paraId="3AF62C1D" w14:textId="77777777" w:rsidR="008B6F9B" w:rsidRPr="00932D7C" w:rsidRDefault="008B6F9B" w:rsidP="00932D7C">
            <w:pPr>
              <w:rPr>
                <w:sz w:val="20"/>
                <w:szCs w:val="20"/>
              </w:rPr>
            </w:pPr>
            <w:r w:rsidRPr="00932D7C">
              <w:rPr>
                <w:sz w:val="20"/>
                <w:szCs w:val="20"/>
              </w:rPr>
              <w:t>No</w:t>
            </w:r>
          </w:p>
        </w:tc>
        <w:tc>
          <w:tcPr>
            <w:tcW w:w="1728" w:type="dxa"/>
            <w:shd w:val="clear" w:color="auto" w:fill="auto"/>
            <w:noWrap/>
            <w:vAlign w:val="bottom"/>
            <w:hideMark/>
          </w:tcPr>
          <w:p w14:paraId="11071B45" w14:textId="77777777" w:rsidR="008B6F9B" w:rsidRPr="00932D7C" w:rsidRDefault="008B6F9B" w:rsidP="00932D7C">
            <w:pPr>
              <w:rPr>
                <w:sz w:val="20"/>
                <w:szCs w:val="20"/>
              </w:rPr>
            </w:pPr>
            <w:r w:rsidRPr="00932D7C">
              <w:rPr>
                <w:sz w:val="20"/>
                <w:szCs w:val="20"/>
              </w:rPr>
              <w:t>Crops</w:t>
            </w:r>
          </w:p>
        </w:tc>
        <w:tc>
          <w:tcPr>
            <w:tcW w:w="689" w:type="dxa"/>
            <w:shd w:val="clear" w:color="auto" w:fill="auto"/>
            <w:noWrap/>
            <w:vAlign w:val="bottom"/>
            <w:hideMark/>
          </w:tcPr>
          <w:p w14:paraId="58ADEB86" w14:textId="77777777" w:rsidR="008B6F9B" w:rsidRPr="00932D7C" w:rsidRDefault="008B6F9B" w:rsidP="00932D7C">
            <w:pPr>
              <w:rPr>
                <w:sz w:val="20"/>
                <w:szCs w:val="20"/>
              </w:rPr>
            </w:pPr>
            <w:r w:rsidRPr="00932D7C">
              <w:rPr>
                <w:sz w:val="20"/>
                <w:szCs w:val="20"/>
              </w:rPr>
              <w:t>unit</w:t>
            </w:r>
          </w:p>
        </w:tc>
        <w:tc>
          <w:tcPr>
            <w:tcW w:w="2643" w:type="dxa"/>
            <w:shd w:val="clear" w:color="auto" w:fill="auto"/>
            <w:noWrap/>
            <w:vAlign w:val="bottom"/>
            <w:hideMark/>
          </w:tcPr>
          <w:p w14:paraId="23315C22" w14:textId="77777777" w:rsidR="008B6F9B" w:rsidRPr="00932D7C" w:rsidRDefault="008B6F9B" w:rsidP="00932D7C">
            <w:pPr>
              <w:rPr>
                <w:sz w:val="20"/>
                <w:szCs w:val="20"/>
              </w:rPr>
            </w:pPr>
            <w:r w:rsidRPr="00932D7C">
              <w:rPr>
                <w:sz w:val="20"/>
                <w:szCs w:val="20"/>
              </w:rPr>
              <w:t>Total price in birr</w:t>
            </w:r>
          </w:p>
        </w:tc>
        <w:tc>
          <w:tcPr>
            <w:tcW w:w="1287" w:type="dxa"/>
            <w:shd w:val="clear" w:color="auto" w:fill="auto"/>
            <w:noWrap/>
            <w:vAlign w:val="bottom"/>
            <w:hideMark/>
          </w:tcPr>
          <w:p w14:paraId="37A83FC5" w14:textId="77777777" w:rsidR="008B6F9B" w:rsidRPr="00932D7C" w:rsidRDefault="008B6F9B" w:rsidP="00932D7C">
            <w:pPr>
              <w:rPr>
                <w:sz w:val="20"/>
                <w:szCs w:val="20"/>
              </w:rPr>
            </w:pPr>
            <w:r w:rsidRPr="00932D7C">
              <w:rPr>
                <w:sz w:val="20"/>
                <w:szCs w:val="20"/>
              </w:rPr>
              <w:t>Remark</w:t>
            </w:r>
          </w:p>
        </w:tc>
      </w:tr>
      <w:tr w:rsidR="008B6F9B" w:rsidRPr="00932D7C" w14:paraId="4674C7A5" w14:textId="77777777" w:rsidTr="006C2312">
        <w:trPr>
          <w:trHeight w:val="300"/>
        </w:trPr>
        <w:tc>
          <w:tcPr>
            <w:tcW w:w="561" w:type="dxa"/>
            <w:shd w:val="clear" w:color="auto" w:fill="auto"/>
            <w:noWrap/>
            <w:vAlign w:val="bottom"/>
            <w:hideMark/>
          </w:tcPr>
          <w:p w14:paraId="2E73BEBD" w14:textId="77777777" w:rsidR="008B6F9B" w:rsidRPr="00932D7C" w:rsidRDefault="008B6F9B" w:rsidP="00932D7C">
            <w:pPr>
              <w:jc w:val="right"/>
              <w:rPr>
                <w:sz w:val="20"/>
                <w:szCs w:val="20"/>
              </w:rPr>
            </w:pPr>
            <w:r w:rsidRPr="00932D7C">
              <w:rPr>
                <w:sz w:val="20"/>
                <w:szCs w:val="20"/>
              </w:rPr>
              <w:t>1</w:t>
            </w:r>
          </w:p>
        </w:tc>
        <w:tc>
          <w:tcPr>
            <w:tcW w:w="1728" w:type="dxa"/>
            <w:shd w:val="clear" w:color="auto" w:fill="auto"/>
            <w:noWrap/>
            <w:vAlign w:val="bottom"/>
            <w:hideMark/>
          </w:tcPr>
          <w:p w14:paraId="2969283C" w14:textId="77777777" w:rsidR="008B6F9B" w:rsidRPr="00932D7C" w:rsidRDefault="008B6F9B" w:rsidP="00932D7C">
            <w:pPr>
              <w:rPr>
                <w:sz w:val="20"/>
                <w:szCs w:val="20"/>
              </w:rPr>
            </w:pPr>
            <w:r w:rsidRPr="00932D7C">
              <w:rPr>
                <w:sz w:val="20"/>
                <w:szCs w:val="20"/>
              </w:rPr>
              <w:t>Wheat</w:t>
            </w:r>
          </w:p>
        </w:tc>
        <w:tc>
          <w:tcPr>
            <w:tcW w:w="689" w:type="dxa"/>
            <w:shd w:val="clear" w:color="auto" w:fill="auto"/>
            <w:noWrap/>
            <w:vAlign w:val="bottom"/>
            <w:hideMark/>
          </w:tcPr>
          <w:p w14:paraId="42395BE4" w14:textId="77777777" w:rsidR="008B6F9B" w:rsidRPr="00932D7C" w:rsidRDefault="008B6F9B" w:rsidP="00932D7C">
            <w:pPr>
              <w:rPr>
                <w:sz w:val="22"/>
                <w:szCs w:val="22"/>
              </w:rPr>
            </w:pPr>
            <w:r w:rsidRPr="00932D7C">
              <w:rPr>
                <w:sz w:val="22"/>
                <w:szCs w:val="22"/>
              </w:rPr>
              <w:t>Qt</w:t>
            </w:r>
          </w:p>
        </w:tc>
        <w:tc>
          <w:tcPr>
            <w:tcW w:w="2643" w:type="dxa"/>
            <w:shd w:val="clear" w:color="auto" w:fill="auto"/>
            <w:noWrap/>
            <w:vAlign w:val="bottom"/>
            <w:hideMark/>
          </w:tcPr>
          <w:p w14:paraId="2D87085B" w14:textId="77777777" w:rsidR="008B6F9B" w:rsidRPr="00932D7C" w:rsidRDefault="008B6F9B" w:rsidP="00932D7C">
            <w:pPr>
              <w:jc w:val="right"/>
              <w:rPr>
                <w:sz w:val="20"/>
                <w:szCs w:val="20"/>
              </w:rPr>
            </w:pPr>
            <w:r w:rsidRPr="00932D7C">
              <w:rPr>
                <w:sz w:val="20"/>
                <w:szCs w:val="20"/>
              </w:rPr>
              <w:t>600</w:t>
            </w:r>
          </w:p>
        </w:tc>
        <w:tc>
          <w:tcPr>
            <w:tcW w:w="1287" w:type="dxa"/>
            <w:shd w:val="clear" w:color="auto" w:fill="auto"/>
            <w:noWrap/>
            <w:vAlign w:val="bottom"/>
            <w:hideMark/>
          </w:tcPr>
          <w:p w14:paraId="30584C53" w14:textId="77777777" w:rsidR="008B6F9B" w:rsidRPr="00932D7C" w:rsidRDefault="008B6F9B" w:rsidP="00932D7C">
            <w:pPr>
              <w:rPr>
                <w:sz w:val="20"/>
                <w:szCs w:val="20"/>
              </w:rPr>
            </w:pPr>
            <w:r w:rsidRPr="00932D7C">
              <w:rPr>
                <w:sz w:val="20"/>
                <w:szCs w:val="20"/>
              </w:rPr>
              <w:t> </w:t>
            </w:r>
          </w:p>
        </w:tc>
      </w:tr>
      <w:tr w:rsidR="008B6F9B" w:rsidRPr="00932D7C" w14:paraId="353DDF7F" w14:textId="77777777" w:rsidTr="006C2312">
        <w:trPr>
          <w:trHeight w:val="300"/>
        </w:trPr>
        <w:tc>
          <w:tcPr>
            <w:tcW w:w="561" w:type="dxa"/>
            <w:shd w:val="clear" w:color="auto" w:fill="auto"/>
            <w:noWrap/>
            <w:vAlign w:val="bottom"/>
            <w:hideMark/>
          </w:tcPr>
          <w:p w14:paraId="091BE753" w14:textId="77777777" w:rsidR="008B6F9B" w:rsidRPr="00932D7C" w:rsidRDefault="008B6F9B" w:rsidP="00932D7C">
            <w:pPr>
              <w:jc w:val="right"/>
              <w:rPr>
                <w:sz w:val="20"/>
                <w:szCs w:val="20"/>
              </w:rPr>
            </w:pPr>
            <w:r w:rsidRPr="00932D7C">
              <w:rPr>
                <w:sz w:val="20"/>
                <w:szCs w:val="20"/>
              </w:rPr>
              <w:t>2</w:t>
            </w:r>
          </w:p>
        </w:tc>
        <w:tc>
          <w:tcPr>
            <w:tcW w:w="1728" w:type="dxa"/>
            <w:shd w:val="clear" w:color="auto" w:fill="auto"/>
            <w:noWrap/>
            <w:vAlign w:val="bottom"/>
            <w:hideMark/>
          </w:tcPr>
          <w:p w14:paraId="0E862197" w14:textId="77777777" w:rsidR="008B6F9B" w:rsidRPr="00932D7C" w:rsidRDefault="008B6F9B" w:rsidP="00932D7C">
            <w:pPr>
              <w:rPr>
                <w:sz w:val="20"/>
                <w:szCs w:val="20"/>
              </w:rPr>
            </w:pPr>
            <w:r w:rsidRPr="00932D7C">
              <w:rPr>
                <w:sz w:val="20"/>
                <w:szCs w:val="20"/>
              </w:rPr>
              <w:t>Barley</w:t>
            </w:r>
          </w:p>
        </w:tc>
        <w:tc>
          <w:tcPr>
            <w:tcW w:w="689" w:type="dxa"/>
            <w:shd w:val="clear" w:color="auto" w:fill="auto"/>
            <w:noWrap/>
            <w:vAlign w:val="bottom"/>
            <w:hideMark/>
          </w:tcPr>
          <w:p w14:paraId="4AC34771" w14:textId="77777777" w:rsidR="008B6F9B" w:rsidRPr="00932D7C" w:rsidRDefault="008B6F9B" w:rsidP="00932D7C">
            <w:pPr>
              <w:rPr>
                <w:sz w:val="22"/>
                <w:szCs w:val="22"/>
              </w:rPr>
            </w:pPr>
            <w:r w:rsidRPr="00932D7C">
              <w:rPr>
                <w:sz w:val="22"/>
                <w:szCs w:val="22"/>
              </w:rPr>
              <w:t>"</w:t>
            </w:r>
          </w:p>
        </w:tc>
        <w:tc>
          <w:tcPr>
            <w:tcW w:w="2643" w:type="dxa"/>
            <w:shd w:val="clear" w:color="auto" w:fill="auto"/>
            <w:noWrap/>
            <w:vAlign w:val="bottom"/>
            <w:hideMark/>
          </w:tcPr>
          <w:p w14:paraId="40988C9F" w14:textId="77777777" w:rsidR="008B6F9B" w:rsidRPr="00932D7C" w:rsidRDefault="008B6F9B" w:rsidP="00932D7C">
            <w:pPr>
              <w:jc w:val="right"/>
              <w:rPr>
                <w:sz w:val="20"/>
                <w:szCs w:val="20"/>
              </w:rPr>
            </w:pPr>
            <w:r w:rsidRPr="00932D7C">
              <w:rPr>
                <w:sz w:val="20"/>
                <w:szCs w:val="20"/>
              </w:rPr>
              <w:t>550</w:t>
            </w:r>
          </w:p>
        </w:tc>
        <w:tc>
          <w:tcPr>
            <w:tcW w:w="1287" w:type="dxa"/>
            <w:shd w:val="clear" w:color="auto" w:fill="auto"/>
            <w:noWrap/>
            <w:vAlign w:val="bottom"/>
            <w:hideMark/>
          </w:tcPr>
          <w:p w14:paraId="3757900C" w14:textId="77777777" w:rsidR="008B6F9B" w:rsidRPr="00932D7C" w:rsidRDefault="008B6F9B" w:rsidP="00932D7C">
            <w:pPr>
              <w:rPr>
                <w:sz w:val="20"/>
                <w:szCs w:val="20"/>
              </w:rPr>
            </w:pPr>
            <w:r w:rsidRPr="00932D7C">
              <w:rPr>
                <w:sz w:val="20"/>
                <w:szCs w:val="20"/>
              </w:rPr>
              <w:t> </w:t>
            </w:r>
          </w:p>
        </w:tc>
      </w:tr>
      <w:tr w:rsidR="008B6F9B" w:rsidRPr="00932D7C" w14:paraId="15D9146E" w14:textId="77777777" w:rsidTr="006C2312">
        <w:trPr>
          <w:trHeight w:val="300"/>
        </w:trPr>
        <w:tc>
          <w:tcPr>
            <w:tcW w:w="561" w:type="dxa"/>
            <w:shd w:val="clear" w:color="auto" w:fill="auto"/>
            <w:noWrap/>
            <w:vAlign w:val="bottom"/>
            <w:hideMark/>
          </w:tcPr>
          <w:p w14:paraId="21B3DB63" w14:textId="77777777" w:rsidR="008B6F9B" w:rsidRPr="00932D7C" w:rsidRDefault="008B6F9B" w:rsidP="00932D7C">
            <w:pPr>
              <w:jc w:val="right"/>
              <w:rPr>
                <w:sz w:val="20"/>
                <w:szCs w:val="20"/>
              </w:rPr>
            </w:pPr>
            <w:r w:rsidRPr="00932D7C">
              <w:rPr>
                <w:sz w:val="20"/>
                <w:szCs w:val="20"/>
              </w:rPr>
              <w:t>3</w:t>
            </w:r>
          </w:p>
        </w:tc>
        <w:tc>
          <w:tcPr>
            <w:tcW w:w="1728" w:type="dxa"/>
            <w:shd w:val="clear" w:color="auto" w:fill="auto"/>
            <w:noWrap/>
            <w:vAlign w:val="bottom"/>
            <w:hideMark/>
          </w:tcPr>
          <w:p w14:paraId="0BF42D0D" w14:textId="77777777" w:rsidR="008B6F9B" w:rsidRPr="00932D7C" w:rsidRDefault="008B6F9B" w:rsidP="00932D7C">
            <w:pPr>
              <w:rPr>
                <w:sz w:val="20"/>
                <w:szCs w:val="20"/>
              </w:rPr>
            </w:pPr>
            <w:r w:rsidRPr="00932D7C">
              <w:rPr>
                <w:sz w:val="20"/>
                <w:szCs w:val="20"/>
              </w:rPr>
              <w:t>Horse Bean</w:t>
            </w:r>
          </w:p>
        </w:tc>
        <w:tc>
          <w:tcPr>
            <w:tcW w:w="689" w:type="dxa"/>
            <w:shd w:val="clear" w:color="auto" w:fill="auto"/>
            <w:noWrap/>
            <w:vAlign w:val="bottom"/>
            <w:hideMark/>
          </w:tcPr>
          <w:p w14:paraId="3170F529" w14:textId="77777777" w:rsidR="008B6F9B" w:rsidRPr="00932D7C" w:rsidRDefault="008B6F9B" w:rsidP="00932D7C">
            <w:pPr>
              <w:rPr>
                <w:sz w:val="22"/>
                <w:szCs w:val="22"/>
              </w:rPr>
            </w:pPr>
            <w:r w:rsidRPr="00932D7C">
              <w:rPr>
                <w:sz w:val="22"/>
                <w:szCs w:val="22"/>
              </w:rPr>
              <w:t>"</w:t>
            </w:r>
          </w:p>
        </w:tc>
        <w:tc>
          <w:tcPr>
            <w:tcW w:w="2643" w:type="dxa"/>
            <w:shd w:val="clear" w:color="auto" w:fill="auto"/>
            <w:noWrap/>
            <w:vAlign w:val="bottom"/>
            <w:hideMark/>
          </w:tcPr>
          <w:p w14:paraId="5579EA87" w14:textId="77777777" w:rsidR="008B6F9B" w:rsidRPr="00932D7C" w:rsidRDefault="008B6F9B" w:rsidP="00932D7C">
            <w:pPr>
              <w:jc w:val="right"/>
              <w:rPr>
                <w:sz w:val="20"/>
                <w:szCs w:val="20"/>
              </w:rPr>
            </w:pPr>
            <w:r w:rsidRPr="00932D7C">
              <w:rPr>
                <w:sz w:val="20"/>
                <w:szCs w:val="20"/>
              </w:rPr>
              <w:t>700</w:t>
            </w:r>
          </w:p>
        </w:tc>
        <w:tc>
          <w:tcPr>
            <w:tcW w:w="1287" w:type="dxa"/>
            <w:shd w:val="clear" w:color="auto" w:fill="auto"/>
            <w:noWrap/>
            <w:vAlign w:val="bottom"/>
            <w:hideMark/>
          </w:tcPr>
          <w:p w14:paraId="41272591" w14:textId="77777777" w:rsidR="008B6F9B" w:rsidRPr="00932D7C" w:rsidRDefault="008B6F9B" w:rsidP="00932D7C">
            <w:pPr>
              <w:rPr>
                <w:sz w:val="20"/>
                <w:szCs w:val="20"/>
              </w:rPr>
            </w:pPr>
            <w:r w:rsidRPr="00932D7C">
              <w:rPr>
                <w:sz w:val="20"/>
                <w:szCs w:val="20"/>
              </w:rPr>
              <w:t> </w:t>
            </w:r>
          </w:p>
        </w:tc>
      </w:tr>
      <w:tr w:rsidR="008B6F9B" w:rsidRPr="00932D7C" w14:paraId="5D3530DF" w14:textId="77777777" w:rsidTr="006C2312">
        <w:trPr>
          <w:trHeight w:val="300"/>
        </w:trPr>
        <w:tc>
          <w:tcPr>
            <w:tcW w:w="561" w:type="dxa"/>
            <w:shd w:val="clear" w:color="auto" w:fill="auto"/>
            <w:noWrap/>
            <w:vAlign w:val="bottom"/>
            <w:hideMark/>
          </w:tcPr>
          <w:p w14:paraId="43F170E4" w14:textId="77777777" w:rsidR="008B6F9B" w:rsidRPr="00932D7C" w:rsidRDefault="008B6F9B" w:rsidP="00932D7C">
            <w:pPr>
              <w:jc w:val="right"/>
              <w:rPr>
                <w:sz w:val="20"/>
                <w:szCs w:val="20"/>
              </w:rPr>
            </w:pPr>
            <w:r w:rsidRPr="00932D7C">
              <w:rPr>
                <w:sz w:val="20"/>
                <w:szCs w:val="20"/>
              </w:rPr>
              <w:t>4</w:t>
            </w:r>
          </w:p>
        </w:tc>
        <w:tc>
          <w:tcPr>
            <w:tcW w:w="1728" w:type="dxa"/>
            <w:shd w:val="clear" w:color="auto" w:fill="auto"/>
            <w:noWrap/>
            <w:vAlign w:val="bottom"/>
            <w:hideMark/>
          </w:tcPr>
          <w:p w14:paraId="2084A5C2" w14:textId="77777777" w:rsidR="008B6F9B" w:rsidRPr="00932D7C" w:rsidRDefault="008B6F9B" w:rsidP="00932D7C">
            <w:pPr>
              <w:rPr>
                <w:sz w:val="20"/>
                <w:szCs w:val="20"/>
              </w:rPr>
            </w:pPr>
            <w:r w:rsidRPr="00932D7C">
              <w:rPr>
                <w:sz w:val="20"/>
                <w:szCs w:val="20"/>
              </w:rPr>
              <w:t>Head Cabbage</w:t>
            </w:r>
          </w:p>
        </w:tc>
        <w:tc>
          <w:tcPr>
            <w:tcW w:w="689" w:type="dxa"/>
            <w:shd w:val="clear" w:color="auto" w:fill="auto"/>
            <w:noWrap/>
            <w:vAlign w:val="bottom"/>
            <w:hideMark/>
          </w:tcPr>
          <w:p w14:paraId="1BD7CF88" w14:textId="77777777" w:rsidR="008B6F9B" w:rsidRPr="00932D7C" w:rsidRDefault="008B6F9B" w:rsidP="00932D7C">
            <w:pPr>
              <w:rPr>
                <w:sz w:val="22"/>
                <w:szCs w:val="22"/>
              </w:rPr>
            </w:pPr>
            <w:r w:rsidRPr="00932D7C">
              <w:rPr>
                <w:sz w:val="22"/>
                <w:szCs w:val="22"/>
              </w:rPr>
              <w:t>"</w:t>
            </w:r>
          </w:p>
        </w:tc>
        <w:tc>
          <w:tcPr>
            <w:tcW w:w="2643" w:type="dxa"/>
            <w:shd w:val="clear" w:color="auto" w:fill="auto"/>
            <w:noWrap/>
            <w:vAlign w:val="bottom"/>
            <w:hideMark/>
          </w:tcPr>
          <w:p w14:paraId="414155E5" w14:textId="77777777" w:rsidR="008B6F9B" w:rsidRPr="00932D7C" w:rsidRDefault="008B6F9B" w:rsidP="00932D7C">
            <w:pPr>
              <w:jc w:val="right"/>
              <w:rPr>
                <w:sz w:val="20"/>
                <w:szCs w:val="20"/>
              </w:rPr>
            </w:pPr>
            <w:r w:rsidRPr="00932D7C">
              <w:rPr>
                <w:sz w:val="20"/>
                <w:szCs w:val="20"/>
              </w:rPr>
              <w:t>5</w:t>
            </w:r>
          </w:p>
        </w:tc>
        <w:tc>
          <w:tcPr>
            <w:tcW w:w="1287" w:type="dxa"/>
            <w:shd w:val="clear" w:color="auto" w:fill="auto"/>
            <w:noWrap/>
            <w:vAlign w:val="bottom"/>
            <w:hideMark/>
          </w:tcPr>
          <w:p w14:paraId="02890298" w14:textId="77777777" w:rsidR="008B6F9B" w:rsidRPr="00932D7C" w:rsidRDefault="008B6F9B" w:rsidP="00932D7C">
            <w:pPr>
              <w:rPr>
                <w:sz w:val="20"/>
                <w:szCs w:val="20"/>
              </w:rPr>
            </w:pPr>
            <w:r w:rsidRPr="00932D7C">
              <w:rPr>
                <w:sz w:val="20"/>
                <w:szCs w:val="20"/>
              </w:rPr>
              <w:t>per/kg</w:t>
            </w:r>
          </w:p>
        </w:tc>
      </w:tr>
      <w:tr w:rsidR="008B6F9B" w:rsidRPr="00932D7C" w14:paraId="270FCC09" w14:textId="77777777" w:rsidTr="006C2312">
        <w:trPr>
          <w:trHeight w:val="300"/>
        </w:trPr>
        <w:tc>
          <w:tcPr>
            <w:tcW w:w="561" w:type="dxa"/>
            <w:shd w:val="clear" w:color="auto" w:fill="auto"/>
            <w:noWrap/>
            <w:vAlign w:val="bottom"/>
            <w:hideMark/>
          </w:tcPr>
          <w:p w14:paraId="5CA0C8EF" w14:textId="77777777" w:rsidR="008B6F9B" w:rsidRPr="00932D7C" w:rsidRDefault="008B6F9B" w:rsidP="00932D7C">
            <w:pPr>
              <w:jc w:val="right"/>
              <w:rPr>
                <w:sz w:val="20"/>
                <w:szCs w:val="20"/>
              </w:rPr>
            </w:pPr>
            <w:r w:rsidRPr="00932D7C">
              <w:rPr>
                <w:sz w:val="20"/>
                <w:szCs w:val="20"/>
              </w:rPr>
              <w:t>5</w:t>
            </w:r>
          </w:p>
        </w:tc>
        <w:tc>
          <w:tcPr>
            <w:tcW w:w="1728" w:type="dxa"/>
            <w:shd w:val="clear" w:color="auto" w:fill="auto"/>
            <w:noWrap/>
            <w:vAlign w:val="bottom"/>
            <w:hideMark/>
          </w:tcPr>
          <w:p w14:paraId="1F495537" w14:textId="77777777" w:rsidR="008B6F9B" w:rsidRPr="00932D7C" w:rsidRDefault="008B6F9B" w:rsidP="00932D7C">
            <w:pPr>
              <w:rPr>
                <w:sz w:val="20"/>
                <w:szCs w:val="20"/>
              </w:rPr>
            </w:pPr>
            <w:r w:rsidRPr="00932D7C">
              <w:rPr>
                <w:sz w:val="20"/>
                <w:szCs w:val="20"/>
              </w:rPr>
              <w:t>Field pea</w:t>
            </w:r>
          </w:p>
        </w:tc>
        <w:tc>
          <w:tcPr>
            <w:tcW w:w="689" w:type="dxa"/>
            <w:shd w:val="clear" w:color="auto" w:fill="auto"/>
            <w:noWrap/>
            <w:vAlign w:val="bottom"/>
            <w:hideMark/>
          </w:tcPr>
          <w:p w14:paraId="5B56D108" w14:textId="77777777" w:rsidR="008B6F9B" w:rsidRPr="00932D7C" w:rsidRDefault="008B6F9B" w:rsidP="00932D7C">
            <w:pPr>
              <w:rPr>
                <w:sz w:val="22"/>
                <w:szCs w:val="22"/>
              </w:rPr>
            </w:pPr>
            <w:r w:rsidRPr="00932D7C">
              <w:rPr>
                <w:sz w:val="22"/>
                <w:szCs w:val="22"/>
              </w:rPr>
              <w:t>"</w:t>
            </w:r>
          </w:p>
        </w:tc>
        <w:tc>
          <w:tcPr>
            <w:tcW w:w="2643" w:type="dxa"/>
            <w:shd w:val="clear" w:color="auto" w:fill="auto"/>
            <w:noWrap/>
            <w:vAlign w:val="bottom"/>
            <w:hideMark/>
          </w:tcPr>
          <w:p w14:paraId="2C9E06A2" w14:textId="77777777" w:rsidR="008B6F9B" w:rsidRPr="00932D7C" w:rsidRDefault="008B6F9B" w:rsidP="00932D7C">
            <w:pPr>
              <w:jc w:val="right"/>
              <w:rPr>
                <w:sz w:val="20"/>
                <w:szCs w:val="20"/>
              </w:rPr>
            </w:pPr>
            <w:r w:rsidRPr="00932D7C">
              <w:rPr>
                <w:sz w:val="20"/>
                <w:szCs w:val="20"/>
              </w:rPr>
              <w:t>700</w:t>
            </w:r>
          </w:p>
        </w:tc>
        <w:tc>
          <w:tcPr>
            <w:tcW w:w="1287" w:type="dxa"/>
            <w:shd w:val="clear" w:color="auto" w:fill="auto"/>
            <w:noWrap/>
            <w:vAlign w:val="bottom"/>
            <w:hideMark/>
          </w:tcPr>
          <w:p w14:paraId="45714FD1" w14:textId="77777777" w:rsidR="008B6F9B" w:rsidRPr="00932D7C" w:rsidRDefault="008B6F9B" w:rsidP="00932D7C">
            <w:pPr>
              <w:rPr>
                <w:sz w:val="20"/>
                <w:szCs w:val="20"/>
              </w:rPr>
            </w:pPr>
            <w:r w:rsidRPr="00932D7C">
              <w:rPr>
                <w:sz w:val="20"/>
                <w:szCs w:val="20"/>
              </w:rPr>
              <w:t> </w:t>
            </w:r>
          </w:p>
        </w:tc>
      </w:tr>
      <w:tr w:rsidR="008B6F9B" w:rsidRPr="00932D7C" w14:paraId="1AEF62C6" w14:textId="77777777" w:rsidTr="006C2312">
        <w:trPr>
          <w:trHeight w:val="300"/>
        </w:trPr>
        <w:tc>
          <w:tcPr>
            <w:tcW w:w="561" w:type="dxa"/>
            <w:shd w:val="clear" w:color="auto" w:fill="auto"/>
            <w:noWrap/>
            <w:vAlign w:val="bottom"/>
            <w:hideMark/>
          </w:tcPr>
          <w:p w14:paraId="24133735" w14:textId="77777777" w:rsidR="008B6F9B" w:rsidRPr="00932D7C" w:rsidRDefault="008B6F9B" w:rsidP="00932D7C">
            <w:pPr>
              <w:jc w:val="right"/>
              <w:rPr>
                <w:sz w:val="20"/>
                <w:szCs w:val="20"/>
              </w:rPr>
            </w:pPr>
            <w:r w:rsidRPr="00932D7C">
              <w:rPr>
                <w:sz w:val="20"/>
                <w:szCs w:val="20"/>
              </w:rPr>
              <w:t>6</w:t>
            </w:r>
          </w:p>
        </w:tc>
        <w:tc>
          <w:tcPr>
            <w:tcW w:w="1728" w:type="dxa"/>
            <w:shd w:val="clear" w:color="auto" w:fill="auto"/>
            <w:noWrap/>
            <w:vAlign w:val="bottom"/>
            <w:hideMark/>
          </w:tcPr>
          <w:p w14:paraId="1039C01A" w14:textId="77777777" w:rsidR="008B6F9B" w:rsidRPr="00932D7C" w:rsidRDefault="008B6F9B" w:rsidP="00932D7C">
            <w:pPr>
              <w:rPr>
                <w:sz w:val="20"/>
                <w:szCs w:val="20"/>
              </w:rPr>
            </w:pPr>
            <w:r w:rsidRPr="00932D7C">
              <w:rPr>
                <w:sz w:val="20"/>
                <w:szCs w:val="20"/>
              </w:rPr>
              <w:t>Lin seed</w:t>
            </w:r>
          </w:p>
        </w:tc>
        <w:tc>
          <w:tcPr>
            <w:tcW w:w="689" w:type="dxa"/>
            <w:shd w:val="clear" w:color="auto" w:fill="auto"/>
            <w:noWrap/>
            <w:vAlign w:val="bottom"/>
            <w:hideMark/>
          </w:tcPr>
          <w:p w14:paraId="128B62BD" w14:textId="77777777" w:rsidR="008B6F9B" w:rsidRPr="00932D7C" w:rsidRDefault="008B6F9B" w:rsidP="00932D7C">
            <w:pPr>
              <w:rPr>
                <w:sz w:val="22"/>
                <w:szCs w:val="22"/>
              </w:rPr>
            </w:pPr>
            <w:r w:rsidRPr="00932D7C">
              <w:rPr>
                <w:sz w:val="22"/>
                <w:szCs w:val="22"/>
              </w:rPr>
              <w:t>"</w:t>
            </w:r>
          </w:p>
        </w:tc>
        <w:tc>
          <w:tcPr>
            <w:tcW w:w="2643" w:type="dxa"/>
            <w:shd w:val="clear" w:color="auto" w:fill="auto"/>
            <w:noWrap/>
            <w:vAlign w:val="bottom"/>
            <w:hideMark/>
          </w:tcPr>
          <w:p w14:paraId="0857B678" w14:textId="77777777" w:rsidR="008B6F9B" w:rsidRPr="00932D7C" w:rsidRDefault="008B6F9B" w:rsidP="00932D7C">
            <w:pPr>
              <w:jc w:val="right"/>
              <w:rPr>
                <w:sz w:val="20"/>
                <w:szCs w:val="20"/>
              </w:rPr>
            </w:pPr>
            <w:r w:rsidRPr="00932D7C">
              <w:rPr>
                <w:sz w:val="20"/>
                <w:szCs w:val="20"/>
              </w:rPr>
              <w:t>800</w:t>
            </w:r>
          </w:p>
        </w:tc>
        <w:tc>
          <w:tcPr>
            <w:tcW w:w="1287" w:type="dxa"/>
            <w:shd w:val="clear" w:color="auto" w:fill="auto"/>
            <w:noWrap/>
            <w:vAlign w:val="bottom"/>
            <w:hideMark/>
          </w:tcPr>
          <w:p w14:paraId="27FFC9D9" w14:textId="77777777" w:rsidR="008B6F9B" w:rsidRPr="00932D7C" w:rsidRDefault="008B6F9B" w:rsidP="00932D7C">
            <w:pPr>
              <w:rPr>
                <w:sz w:val="20"/>
                <w:szCs w:val="20"/>
              </w:rPr>
            </w:pPr>
            <w:r w:rsidRPr="00932D7C">
              <w:rPr>
                <w:sz w:val="20"/>
                <w:szCs w:val="20"/>
              </w:rPr>
              <w:t> </w:t>
            </w:r>
          </w:p>
        </w:tc>
      </w:tr>
      <w:tr w:rsidR="008B6F9B" w:rsidRPr="00932D7C" w14:paraId="64DED264" w14:textId="77777777" w:rsidTr="006C2312">
        <w:trPr>
          <w:trHeight w:val="300"/>
        </w:trPr>
        <w:tc>
          <w:tcPr>
            <w:tcW w:w="561" w:type="dxa"/>
            <w:shd w:val="clear" w:color="auto" w:fill="auto"/>
            <w:noWrap/>
            <w:vAlign w:val="bottom"/>
            <w:hideMark/>
          </w:tcPr>
          <w:p w14:paraId="6CAD10B5" w14:textId="77777777" w:rsidR="008B6F9B" w:rsidRPr="00932D7C" w:rsidRDefault="008B6F9B" w:rsidP="00932D7C">
            <w:pPr>
              <w:jc w:val="right"/>
              <w:rPr>
                <w:sz w:val="20"/>
                <w:szCs w:val="20"/>
              </w:rPr>
            </w:pPr>
            <w:r w:rsidRPr="00932D7C">
              <w:rPr>
                <w:sz w:val="20"/>
                <w:szCs w:val="20"/>
              </w:rPr>
              <w:t>7</w:t>
            </w:r>
          </w:p>
        </w:tc>
        <w:tc>
          <w:tcPr>
            <w:tcW w:w="1728" w:type="dxa"/>
            <w:shd w:val="clear" w:color="auto" w:fill="auto"/>
            <w:noWrap/>
            <w:vAlign w:val="bottom"/>
            <w:hideMark/>
          </w:tcPr>
          <w:p w14:paraId="4666D43C" w14:textId="77777777" w:rsidR="008B6F9B" w:rsidRPr="00932D7C" w:rsidRDefault="008B6F9B" w:rsidP="00932D7C">
            <w:pPr>
              <w:rPr>
                <w:sz w:val="20"/>
                <w:szCs w:val="20"/>
              </w:rPr>
            </w:pPr>
            <w:r w:rsidRPr="00932D7C">
              <w:rPr>
                <w:sz w:val="20"/>
                <w:szCs w:val="20"/>
              </w:rPr>
              <w:t>Rape seed</w:t>
            </w:r>
          </w:p>
        </w:tc>
        <w:tc>
          <w:tcPr>
            <w:tcW w:w="689" w:type="dxa"/>
            <w:shd w:val="clear" w:color="auto" w:fill="auto"/>
            <w:noWrap/>
            <w:vAlign w:val="bottom"/>
            <w:hideMark/>
          </w:tcPr>
          <w:p w14:paraId="71E8CB99" w14:textId="77777777" w:rsidR="008B6F9B" w:rsidRPr="00932D7C" w:rsidRDefault="008B6F9B" w:rsidP="00932D7C">
            <w:pPr>
              <w:rPr>
                <w:sz w:val="22"/>
                <w:szCs w:val="22"/>
              </w:rPr>
            </w:pPr>
            <w:r w:rsidRPr="00932D7C">
              <w:rPr>
                <w:sz w:val="22"/>
                <w:szCs w:val="22"/>
              </w:rPr>
              <w:t>"</w:t>
            </w:r>
          </w:p>
        </w:tc>
        <w:tc>
          <w:tcPr>
            <w:tcW w:w="2643" w:type="dxa"/>
            <w:shd w:val="clear" w:color="auto" w:fill="auto"/>
            <w:noWrap/>
            <w:vAlign w:val="bottom"/>
            <w:hideMark/>
          </w:tcPr>
          <w:p w14:paraId="0AD7A991" w14:textId="77777777" w:rsidR="008B6F9B" w:rsidRPr="00932D7C" w:rsidRDefault="008B6F9B" w:rsidP="00932D7C">
            <w:pPr>
              <w:jc w:val="right"/>
              <w:rPr>
                <w:sz w:val="20"/>
                <w:szCs w:val="20"/>
              </w:rPr>
            </w:pPr>
            <w:r w:rsidRPr="00932D7C">
              <w:rPr>
                <w:sz w:val="20"/>
                <w:szCs w:val="20"/>
              </w:rPr>
              <w:t>700</w:t>
            </w:r>
          </w:p>
        </w:tc>
        <w:tc>
          <w:tcPr>
            <w:tcW w:w="1287" w:type="dxa"/>
            <w:shd w:val="clear" w:color="auto" w:fill="auto"/>
            <w:noWrap/>
            <w:vAlign w:val="bottom"/>
            <w:hideMark/>
          </w:tcPr>
          <w:p w14:paraId="0E90D241" w14:textId="77777777" w:rsidR="008B6F9B" w:rsidRPr="00932D7C" w:rsidRDefault="008B6F9B" w:rsidP="00932D7C">
            <w:pPr>
              <w:rPr>
                <w:sz w:val="20"/>
                <w:szCs w:val="20"/>
              </w:rPr>
            </w:pPr>
            <w:r w:rsidRPr="00932D7C">
              <w:rPr>
                <w:sz w:val="20"/>
                <w:szCs w:val="20"/>
              </w:rPr>
              <w:t> </w:t>
            </w:r>
          </w:p>
        </w:tc>
      </w:tr>
      <w:tr w:rsidR="008B6F9B" w:rsidRPr="00932D7C" w14:paraId="7904D76A" w14:textId="77777777" w:rsidTr="006C2312">
        <w:trPr>
          <w:trHeight w:val="300"/>
        </w:trPr>
        <w:tc>
          <w:tcPr>
            <w:tcW w:w="561" w:type="dxa"/>
            <w:shd w:val="clear" w:color="auto" w:fill="auto"/>
            <w:noWrap/>
            <w:vAlign w:val="bottom"/>
            <w:hideMark/>
          </w:tcPr>
          <w:p w14:paraId="533A2ACE" w14:textId="77777777" w:rsidR="008B6F9B" w:rsidRPr="00932D7C" w:rsidRDefault="008B6F9B" w:rsidP="00932D7C">
            <w:pPr>
              <w:jc w:val="right"/>
              <w:rPr>
                <w:sz w:val="20"/>
                <w:szCs w:val="20"/>
              </w:rPr>
            </w:pPr>
            <w:r w:rsidRPr="00932D7C">
              <w:rPr>
                <w:sz w:val="20"/>
                <w:szCs w:val="20"/>
              </w:rPr>
              <w:t>8</w:t>
            </w:r>
          </w:p>
        </w:tc>
        <w:tc>
          <w:tcPr>
            <w:tcW w:w="1728" w:type="dxa"/>
            <w:shd w:val="clear" w:color="auto" w:fill="auto"/>
            <w:noWrap/>
            <w:vAlign w:val="bottom"/>
            <w:hideMark/>
          </w:tcPr>
          <w:p w14:paraId="798910ED" w14:textId="77777777" w:rsidR="008B6F9B" w:rsidRPr="00932D7C" w:rsidRDefault="008B6F9B" w:rsidP="00932D7C">
            <w:pPr>
              <w:rPr>
                <w:sz w:val="20"/>
                <w:szCs w:val="20"/>
              </w:rPr>
            </w:pPr>
            <w:r w:rsidRPr="00932D7C">
              <w:rPr>
                <w:sz w:val="20"/>
                <w:szCs w:val="20"/>
              </w:rPr>
              <w:t xml:space="preserve">Teff </w:t>
            </w:r>
          </w:p>
        </w:tc>
        <w:tc>
          <w:tcPr>
            <w:tcW w:w="689" w:type="dxa"/>
            <w:shd w:val="clear" w:color="auto" w:fill="auto"/>
            <w:noWrap/>
            <w:vAlign w:val="bottom"/>
            <w:hideMark/>
          </w:tcPr>
          <w:p w14:paraId="1A5B4A1D" w14:textId="77777777" w:rsidR="008B6F9B" w:rsidRPr="00932D7C" w:rsidRDefault="008B6F9B" w:rsidP="00932D7C">
            <w:pPr>
              <w:rPr>
                <w:sz w:val="22"/>
                <w:szCs w:val="22"/>
              </w:rPr>
            </w:pPr>
            <w:r w:rsidRPr="00932D7C">
              <w:rPr>
                <w:sz w:val="22"/>
                <w:szCs w:val="22"/>
              </w:rPr>
              <w:t>"</w:t>
            </w:r>
          </w:p>
        </w:tc>
        <w:tc>
          <w:tcPr>
            <w:tcW w:w="2643" w:type="dxa"/>
            <w:shd w:val="clear" w:color="auto" w:fill="auto"/>
            <w:noWrap/>
            <w:vAlign w:val="bottom"/>
            <w:hideMark/>
          </w:tcPr>
          <w:p w14:paraId="3B36F14F" w14:textId="77777777" w:rsidR="008B6F9B" w:rsidRPr="00932D7C" w:rsidRDefault="008B6F9B" w:rsidP="00932D7C">
            <w:pPr>
              <w:jc w:val="right"/>
              <w:rPr>
                <w:sz w:val="20"/>
                <w:szCs w:val="20"/>
              </w:rPr>
            </w:pPr>
            <w:r w:rsidRPr="00932D7C">
              <w:rPr>
                <w:sz w:val="20"/>
                <w:szCs w:val="20"/>
              </w:rPr>
              <w:t>800</w:t>
            </w:r>
          </w:p>
        </w:tc>
        <w:tc>
          <w:tcPr>
            <w:tcW w:w="1287" w:type="dxa"/>
            <w:shd w:val="clear" w:color="auto" w:fill="auto"/>
            <w:noWrap/>
            <w:vAlign w:val="bottom"/>
            <w:hideMark/>
          </w:tcPr>
          <w:p w14:paraId="45D43512" w14:textId="77777777" w:rsidR="008B6F9B" w:rsidRPr="00932D7C" w:rsidRDefault="008B6F9B" w:rsidP="00932D7C">
            <w:pPr>
              <w:rPr>
                <w:sz w:val="20"/>
                <w:szCs w:val="20"/>
              </w:rPr>
            </w:pPr>
            <w:r w:rsidRPr="00932D7C">
              <w:rPr>
                <w:sz w:val="20"/>
                <w:szCs w:val="20"/>
              </w:rPr>
              <w:t> </w:t>
            </w:r>
          </w:p>
        </w:tc>
      </w:tr>
      <w:tr w:rsidR="008B6F9B" w:rsidRPr="00932D7C" w14:paraId="506B86E1" w14:textId="77777777" w:rsidTr="006C2312">
        <w:trPr>
          <w:trHeight w:val="300"/>
        </w:trPr>
        <w:tc>
          <w:tcPr>
            <w:tcW w:w="561" w:type="dxa"/>
            <w:shd w:val="clear" w:color="auto" w:fill="auto"/>
            <w:noWrap/>
            <w:vAlign w:val="bottom"/>
            <w:hideMark/>
          </w:tcPr>
          <w:p w14:paraId="49C90295" w14:textId="77777777" w:rsidR="008B6F9B" w:rsidRPr="00932D7C" w:rsidRDefault="008B6F9B" w:rsidP="00932D7C">
            <w:pPr>
              <w:jc w:val="right"/>
              <w:rPr>
                <w:sz w:val="20"/>
                <w:szCs w:val="20"/>
              </w:rPr>
            </w:pPr>
            <w:r w:rsidRPr="00932D7C">
              <w:rPr>
                <w:sz w:val="20"/>
                <w:szCs w:val="20"/>
              </w:rPr>
              <w:t>9</w:t>
            </w:r>
          </w:p>
        </w:tc>
        <w:tc>
          <w:tcPr>
            <w:tcW w:w="1728" w:type="dxa"/>
            <w:shd w:val="clear" w:color="auto" w:fill="auto"/>
            <w:noWrap/>
            <w:vAlign w:val="bottom"/>
            <w:hideMark/>
          </w:tcPr>
          <w:p w14:paraId="3F74D862" w14:textId="77777777" w:rsidR="008B6F9B" w:rsidRPr="00932D7C" w:rsidRDefault="008B6F9B" w:rsidP="00932D7C">
            <w:pPr>
              <w:rPr>
                <w:sz w:val="20"/>
                <w:szCs w:val="20"/>
              </w:rPr>
            </w:pPr>
            <w:r w:rsidRPr="00932D7C">
              <w:rPr>
                <w:sz w:val="20"/>
                <w:szCs w:val="20"/>
              </w:rPr>
              <w:t>Chick pea</w:t>
            </w:r>
          </w:p>
        </w:tc>
        <w:tc>
          <w:tcPr>
            <w:tcW w:w="689" w:type="dxa"/>
            <w:shd w:val="clear" w:color="auto" w:fill="auto"/>
            <w:noWrap/>
            <w:vAlign w:val="bottom"/>
            <w:hideMark/>
          </w:tcPr>
          <w:p w14:paraId="009E01AB" w14:textId="77777777" w:rsidR="008B6F9B" w:rsidRPr="00932D7C" w:rsidRDefault="008B6F9B" w:rsidP="00932D7C">
            <w:pPr>
              <w:rPr>
                <w:sz w:val="22"/>
                <w:szCs w:val="22"/>
              </w:rPr>
            </w:pPr>
            <w:r w:rsidRPr="00932D7C">
              <w:rPr>
                <w:sz w:val="22"/>
                <w:szCs w:val="22"/>
              </w:rPr>
              <w:t>"</w:t>
            </w:r>
          </w:p>
        </w:tc>
        <w:tc>
          <w:tcPr>
            <w:tcW w:w="2643" w:type="dxa"/>
            <w:shd w:val="clear" w:color="auto" w:fill="auto"/>
            <w:noWrap/>
            <w:vAlign w:val="bottom"/>
            <w:hideMark/>
          </w:tcPr>
          <w:p w14:paraId="48B2BD56" w14:textId="77777777" w:rsidR="008B6F9B" w:rsidRPr="00932D7C" w:rsidRDefault="008B6F9B" w:rsidP="00932D7C">
            <w:pPr>
              <w:jc w:val="right"/>
              <w:rPr>
                <w:sz w:val="20"/>
                <w:szCs w:val="20"/>
              </w:rPr>
            </w:pPr>
            <w:r w:rsidRPr="00932D7C">
              <w:rPr>
                <w:sz w:val="20"/>
                <w:szCs w:val="20"/>
              </w:rPr>
              <w:t>700</w:t>
            </w:r>
          </w:p>
        </w:tc>
        <w:tc>
          <w:tcPr>
            <w:tcW w:w="1287" w:type="dxa"/>
            <w:shd w:val="clear" w:color="auto" w:fill="auto"/>
            <w:noWrap/>
            <w:vAlign w:val="bottom"/>
            <w:hideMark/>
          </w:tcPr>
          <w:p w14:paraId="0C165946" w14:textId="77777777" w:rsidR="008B6F9B" w:rsidRPr="00932D7C" w:rsidRDefault="008B6F9B" w:rsidP="00932D7C">
            <w:pPr>
              <w:rPr>
                <w:sz w:val="20"/>
                <w:szCs w:val="20"/>
              </w:rPr>
            </w:pPr>
            <w:r w:rsidRPr="00932D7C">
              <w:rPr>
                <w:sz w:val="20"/>
                <w:szCs w:val="20"/>
              </w:rPr>
              <w:t> </w:t>
            </w:r>
          </w:p>
        </w:tc>
      </w:tr>
      <w:tr w:rsidR="008B6F9B" w:rsidRPr="00932D7C" w14:paraId="14B55DEA" w14:textId="77777777" w:rsidTr="006C2312">
        <w:trPr>
          <w:trHeight w:val="300"/>
        </w:trPr>
        <w:tc>
          <w:tcPr>
            <w:tcW w:w="561" w:type="dxa"/>
            <w:shd w:val="clear" w:color="auto" w:fill="auto"/>
            <w:noWrap/>
            <w:vAlign w:val="bottom"/>
            <w:hideMark/>
          </w:tcPr>
          <w:p w14:paraId="48224546" w14:textId="77777777" w:rsidR="008B6F9B" w:rsidRPr="00932D7C" w:rsidRDefault="008B6F9B" w:rsidP="00932D7C">
            <w:pPr>
              <w:jc w:val="right"/>
              <w:rPr>
                <w:sz w:val="20"/>
                <w:szCs w:val="20"/>
              </w:rPr>
            </w:pPr>
            <w:r w:rsidRPr="00932D7C">
              <w:rPr>
                <w:sz w:val="20"/>
                <w:szCs w:val="20"/>
              </w:rPr>
              <w:t>10</w:t>
            </w:r>
          </w:p>
        </w:tc>
        <w:tc>
          <w:tcPr>
            <w:tcW w:w="1728" w:type="dxa"/>
            <w:shd w:val="clear" w:color="auto" w:fill="auto"/>
            <w:noWrap/>
            <w:vAlign w:val="bottom"/>
            <w:hideMark/>
          </w:tcPr>
          <w:p w14:paraId="65C8589B" w14:textId="77777777" w:rsidR="008B6F9B" w:rsidRPr="00932D7C" w:rsidRDefault="008B6F9B" w:rsidP="00932D7C">
            <w:pPr>
              <w:rPr>
                <w:sz w:val="20"/>
                <w:szCs w:val="20"/>
              </w:rPr>
            </w:pPr>
            <w:r w:rsidRPr="00932D7C">
              <w:rPr>
                <w:sz w:val="20"/>
                <w:szCs w:val="20"/>
              </w:rPr>
              <w:t>Black cumina</w:t>
            </w:r>
          </w:p>
        </w:tc>
        <w:tc>
          <w:tcPr>
            <w:tcW w:w="689" w:type="dxa"/>
            <w:shd w:val="clear" w:color="auto" w:fill="auto"/>
            <w:noWrap/>
            <w:vAlign w:val="bottom"/>
            <w:hideMark/>
          </w:tcPr>
          <w:p w14:paraId="51FC2BC4" w14:textId="77777777" w:rsidR="008B6F9B" w:rsidRPr="00932D7C" w:rsidRDefault="008B6F9B" w:rsidP="00932D7C">
            <w:pPr>
              <w:rPr>
                <w:sz w:val="22"/>
                <w:szCs w:val="22"/>
              </w:rPr>
            </w:pPr>
            <w:r w:rsidRPr="00932D7C">
              <w:rPr>
                <w:sz w:val="22"/>
                <w:szCs w:val="22"/>
              </w:rPr>
              <w:t>"</w:t>
            </w:r>
          </w:p>
        </w:tc>
        <w:tc>
          <w:tcPr>
            <w:tcW w:w="2643" w:type="dxa"/>
            <w:shd w:val="clear" w:color="auto" w:fill="auto"/>
            <w:noWrap/>
            <w:vAlign w:val="bottom"/>
            <w:hideMark/>
          </w:tcPr>
          <w:p w14:paraId="5227E8E6" w14:textId="77777777" w:rsidR="008B6F9B" w:rsidRPr="00932D7C" w:rsidRDefault="008B6F9B" w:rsidP="00932D7C">
            <w:pPr>
              <w:jc w:val="right"/>
              <w:rPr>
                <w:sz w:val="20"/>
                <w:szCs w:val="20"/>
              </w:rPr>
            </w:pPr>
            <w:r w:rsidRPr="00932D7C">
              <w:rPr>
                <w:sz w:val="20"/>
                <w:szCs w:val="20"/>
              </w:rPr>
              <w:t>300</w:t>
            </w:r>
          </w:p>
        </w:tc>
        <w:tc>
          <w:tcPr>
            <w:tcW w:w="1287" w:type="dxa"/>
            <w:shd w:val="clear" w:color="auto" w:fill="auto"/>
            <w:noWrap/>
            <w:vAlign w:val="bottom"/>
            <w:hideMark/>
          </w:tcPr>
          <w:p w14:paraId="601EB291" w14:textId="77777777" w:rsidR="008B6F9B" w:rsidRPr="00932D7C" w:rsidRDefault="008B6F9B" w:rsidP="00932D7C">
            <w:pPr>
              <w:rPr>
                <w:sz w:val="20"/>
                <w:szCs w:val="20"/>
              </w:rPr>
            </w:pPr>
            <w:r w:rsidRPr="00932D7C">
              <w:rPr>
                <w:sz w:val="20"/>
                <w:szCs w:val="20"/>
              </w:rPr>
              <w:t> </w:t>
            </w:r>
          </w:p>
        </w:tc>
      </w:tr>
      <w:tr w:rsidR="008B6F9B" w:rsidRPr="00932D7C" w14:paraId="11E1A399" w14:textId="77777777" w:rsidTr="006C2312">
        <w:trPr>
          <w:trHeight w:val="300"/>
        </w:trPr>
        <w:tc>
          <w:tcPr>
            <w:tcW w:w="561" w:type="dxa"/>
            <w:shd w:val="clear" w:color="auto" w:fill="auto"/>
            <w:noWrap/>
            <w:vAlign w:val="bottom"/>
            <w:hideMark/>
          </w:tcPr>
          <w:p w14:paraId="0CE08971" w14:textId="77777777" w:rsidR="008B6F9B" w:rsidRPr="00932D7C" w:rsidRDefault="008B6F9B" w:rsidP="00932D7C">
            <w:pPr>
              <w:jc w:val="right"/>
              <w:rPr>
                <w:sz w:val="20"/>
                <w:szCs w:val="20"/>
              </w:rPr>
            </w:pPr>
            <w:r w:rsidRPr="00932D7C">
              <w:rPr>
                <w:sz w:val="20"/>
                <w:szCs w:val="20"/>
              </w:rPr>
              <w:t>11</w:t>
            </w:r>
          </w:p>
        </w:tc>
        <w:tc>
          <w:tcPr>
            <w:tcW w:w="1728" w:type="dxa"/>
            <w:shd w:val="clear" w:color="auto" w:fill="auto"/>
            <w:noWrap/>
            <w:vAlign w:val="bottom"/>
            <w:hideMark/>
          </w:tcPr>
          <w:p w14:paraId="1D0566B4" w14:textId="77777777" w:rsidR="008B6F9B" w:rsidRPr="00932D7C" w:rsidRDefault="008B6F9B" w:rsidP="00932D7C">
            <w:pPr>
              <w:rPr>
                <w:sz w:val="20"/>
                <w:szCs w:val="20"/>
              </w:rPr>
            </w:pPr>
            <w:r w:rsidRPr="00932D7C">
              <w:rPr>
                <w:sz w:val="20"/>
                <w:szCs w:val="20"/>
              </w:rPr>
              <w:t>Potato</w:t>
            </w:r>
          </w:p>
        </w:tc>
        <w:tc>
          <w:tcPr>
            <w:tcW w:w="689" w:type="dxa"/>
            <w:shd w:val="clear" w:color="auto" w:fill="auto"/>
            <w:noWrap/>
            <w:vAlign w:val="bottom"/>
            <w:hideMark/>
          </w:tcPr>
          <w:p w14:paraId="7341D922" w14:textId="77777777" w:rsidR="008B6F9B" w:rsidRPr="00932D7C" w:rsidRDefault="008B6F9B" w:rsidP="00932D7C">
            <w:pPr>
              <w:rPr>
                <w:sz w:val="22"/>
                <w:szCs w:val="22"/>
              </w:rPr>
            </w:pPr>
            <w:r w:rsidRPr="00932D7C">
              <w:rPr>
                <w:sz w:val="22"/>
                <w:szCs w:val="22"/>
              </w:rPr>
              <w:t>"</w:t>
            </w:r>
          </w:p>
        </w:tc>
        <w:tc>
          <w:tcPr>
            <w:tcW w:w="2643" w:type="dxa"/>
            <w:shd w:val="clear" w:color="auto" w:fill="auto"/>
            <w:noWrap/>
            <w:vAlign w:val="bottom"/>
            <w:hideMark/>
          </w:tcPr>
          <w:p w14:paraId="4033F413" w14:textId="77777777" w:rsidR="008B6F9B" w:rsidRPr="00932D7C" w:rsidRDefault="008B6F9B" w:rsidP="00932D7C">
            <w:pPr>
              <w:jc w:val="right"/>
              <w:rPr>
                <w:sz w:val="20"/>
                <w:szCs w:val="20"/>
              </w:rPr>
            </w:pPr>
            <w:r w:rsidRPr="00932D7C">
              <w:rPr>
                <w:sz w:val="20"/>
                <w:szCs w:val="20"/>
              </w:rPr>
              <w:t>1200</w:t>
            </w:r>
          </w:p>
        </w:tc>
        <w:tc>
          <w:tcPr>
            <w:tcW w:w="1287" w:type="dxa"/>
            <w:shd w:val="clear" w:color="auto" w:fill="auto"/>
            <w:noWrap/>
            <w:vAlign w:val="bottom"/>
            <w:hideMark/>
          </w:tcPr>
          <w:p w14:paraId="24274729" w14:textId="77777777" w:rsidR="008B6F9B" w:rsidRPr="00932D7C" w:rsidRDefault="008B6F9B" w:rsidP="00932D7C">
            <w:pPr>
              <w:rPr>
                <w:sz w:val="20"/>
                <w:szCs w:val="20"/>
              </w:rPr>
            </w:pPr>
            <w:r w:rsidRPr="00932D7C">
              <w:rPr>
                <w:sz w:val="20"/>
                <w:szCs w:val="20"/>
              </w:rPr>
              <w:t> </w:t>
            </w:r>
          </w:p>
        </w:tc>
      </w:tr>
      <w:tr w:rsidR="008B6F9B" w:rsidRPr="00932D7C" w14:paraId="3378D6E1" w14:textId="77777777" w:rsidTr="006C2312">
        <w:trPr>
          <w:trHeight w:val="300"/>
        </w:trPr>
        <w:tc>
          <w:tcPr>
            <w:tcW w:w="561" w:type="dxa"/>
            <w:shd w:val="clear" w:color="auto" w:fill="auto"/>
            <w:noWrap/>
            <w:vAlign w:val="bottom"/>
            <w:hideMark/>
          </w:tcPr>
          <w:p w14:paraId="184DE4CC" w14:textId="77777777" w:rsidR="008B6F9B" w:rsidRPr="00932D7C" w:rsidRDefault="008B6F9B" w:rsidP="00932D7C">
            <w:pPr>
              <w:jc w:val="right"/>
              <w:rPr>
                <w:sz w:val="20"/>
                <w:szCs w:val="20"/>
              </w:rPr>
            </w:pPr>
            <w:r w:rsidRPr="00932D7C">
              <w:rPr>
                <w:sz w:val="20"/>
                <w:szCs w:val="20"/>
              </w:rPr>
              <w:t>12</w:t>
            </w:r>
          </w:p>
        </w:tc>
        <w:tc>
          <w:tcPr>
            <w:tcW w:w="1728" w:type="dxa"/>
            <w:shd w:val="clear" w:color="auto" w:fill="auto"/>
            <w:noWrap/>
            <w:vAlign w:val="bottom"/>
            <w:hideMark/>
          </w:tcPr>
          <w:p w14:paraId="7F4F3322" w14:textId="77777777" w:rsidR="008B6F9B" w:rsidRPr="00932D7C" w:rsidRDefault="008B6F9B" w:rsidP="00932D7C">
            <w:pPr>
              <w:rPr>
                <w:sz w:val="20"/>
                <w:szCs w:val="20"/>
              </w:rPr>
            </w:pPr>
            <w:r w:rsidRPr="00932D7C">
              <w:rPr>
                <w:sz w:val="20"/>
                <w:szCs w:val="20"/>
              </w:rPr>
              <w:t>Chilies’</w:t>
            </w:r>
          </w:p>
        </w:tc>
        <w:tc>
          <w:tcPr>
            <w:tcW w:w="689" w:type="dxa"/>
            <w:shd w:val="clear" w:color="auto" w:fill="auto"/>
            <w:noWrap/>
            <w:vAlign w:val="bottom"/>
            <w:hideMark/>
          </w:tcPr>
          <w:p w14:paraId="1C699511" w14:textId="77777777" w:rsidR="008B6F9B" w:rsidRPr="00932D7C" w:rsidRDefault="008B6F9B" w:rsidP="00932D7C">
            <w:pPr>
              <w:rPr>
                <w:sz w:val="22"/>
                <w:szCs w:val="22"/>
              </w:rPr>
            </w:pPr>
            <w:r w:rsidRPr="00932D7C">
              <w:rPr>
                <w:sz w:val="22"/>
                <w:szCs w:val="22"/>
              </w:rPr>
              <w:t>kg</w:t>
            </w:r>
          </w:p>
        </w:tc>
        <w:tc>
          <w:tcPr>
            <w:tcW w:w="2643" w:type="dxa"/>
            <w:shd w:val="clear" w:color="auto" w:fill="auto"/>
            <w:noWrap/>
            <w:vAlign w:val="bottom"/>
            <w:hideMark/>
          </w:tcPr>
          <w:p w14:paraId="19886E71" w14:textId="77777777" w:rsidR="008B6F9B" w:rsidRPr="00932D7C" w:rsidRDefault="008B6F9B" w:rsidP="00932D7C">
            <w:pPr>
              <w:jc w:val="right"/>
              <w:rPr>
                <w:sz w:val="20"/>
                <w:szCs w:val="20"/>
              </w:rPr>
            </w:pPr>
            <w:r w:rsidRPr="00932D7C">
              <w:rPr>
                <w:sz w:val="20"/>
                <w:szCs w:val="20"/>
              </w:rPr>
              <w:t>15</w:t>
            </w:r>
          </w:p>
        </w:tc>
        <w:tc>
          <w:tcPr>
            <w:tcW w:w="1287" w:type="dxa"/>
            <w:shd w:val="clear" w:color="auto" w:fill="auto"/>
            <w:noWrap/>
            <w:vAlign w:val="bottom"/>
            <w:hideMark/>
          </w:tcPr>
          <w:p w14:paraId="2201A08C" w14:textId="77777777" w:rsidR="008B6F9B" w:rsidRPr="00932D7C" w:rsidRDefault="008B6F9B" w:rsidP="00932D7C">
            <w:pPr>
              <w:rPr>
                <w:sz w:val="20"/>
                <w:szCs w:val="20"/>
              </w:rPr>
            </w:pPr>
            <w:r w:rsidRPr="00932D7C">
              <w:rPr>
                <w:sz w:val="20"/>
                <w:szCs w:val="20"/>
              </w:rPr>
              <w:t>per/kg</w:t>
            </w:r>
          </w:p>
        </w:tc>
      </w:tr>
      <w:tr w:rsidR="008B6F9B" w:rsidRPr="00932D7C" w14:paraId="6430A040" w14:textId="77777777" w:rsidTr="006C2312">
        <w:trPr>
          <w:trHeight w:val="300"/>
        </w:trPr>
        <w:tc>
          <w:tcPr>
            <w:tcW w:w="561" w:type="dxa"/>
            <w:shd w:val="clear" w:color="auto" w:fill="auto"/>
            <w:noWrap/>
            <w:vAlign w:val="bottom"/>
            <w:hideMark/>
          </w:tcPr>
          <w:p w14:paraId="3DD83C2C" w14:textId="77777777" w:rsidR="008B6F9B" w:rsidRPr="00932D7C" w:rsidRDefault="008B6F9B" w:rsidP="00932D7C">
            <w:pPr>
              <w:jc w:val="right"/>
              <w:rPr>
                <w:sz w:val="20"/>
                <w:szCs w:val="20"/>
              </w:rPr>
            </w:pPr>
            <w:r w:rsidRPr="00932D7C">
              <w:rPr>
                <w:sz w:val="20"/>
                <w:szCs w:val="20"/>
              </w:rPr>
              <w:t>13</w:t>
            </w:r>
          </w:p>
        </w:tc>
        <w:tc>
          <w:tcPr>
            <w:tcW w:w="1728" w:type="dxa"/>
            <w:shd w:val="clear" w:color="auto" w:fill="auto"/>
            <w:noWrap/>
            <w:vAlign w:val="bottom"/>
            <w:hideMark/>
          </w:tcPr>
          <w:p w14:paraId="2B8933EF" w14:textId="77777777" w:rsidR="008B6F9B" w:rsidRPr="00932D7C" w:rsidRDefault="008B6F9B" w:rsidP="00932D7C">
            <w:pPr>
              <w:rPr>
                <w:sz w:val="20"/>
                <w:szCs w:val="20"/>
              </w:rPr>
            </w:pPr>
            <w:r w:rsidRPr="00932D7C">
              <w:rPr>
                <w:sz w:val="20"/>
                <w:szCs w:val="20"/>
              </w:rPr>
              <w:t>Tomato</w:t>
            </w:r>
          </w:p>
        </w:tc>
        <w:tc>
          <w:tcPr>
            <w:tcW w:w="689" w:type="dxa"/>
            <w:shd w:val="clear" w:color="auto" w:fill="auto"/>
            <w:noWrap/>
            <w:vAlign w:val="bottom"/>
            <w:hideMark/>
          </w:tcPr>
          <w:p w14:paraId="499A2A65" w14:textId="77777777" w:rsidR="008B6F9B" w:rsidRPr="00932D7C" w:rsidRDefault="008B6F9B" w:rsidP="00932D7C">
            <w:pPr>
              <w:rPr>
                <w:sz w:val="22"/>
                <w:szCs w:val="22"/>
              </w:rPr>
            </w:pPr>
            <w:r w:rsidRPr="00932D7C">
              <w:rPr>
                <w:sz w:val="22"/>
                <w:szCs w:val="22"/>
              </w:rPr>
              <w:t>"</w:t>
            </w:r>
          </w:p>
        </w:tc>
        <w:tc>
          <w:tcPr>
            <w:tcW w:w="2643" w:type="dxa"/>
            <w:shd w:val="clear" w:color="auto" w:fill="auto"/>
            <w:noWrap/>
            <w:vAlign w:val="bottom"/>
            <w:hideMark/>
          </w:tcPr>
          <w:p w14:paraId="3A5944FA" w14:textId="77777777" w:rsidR="008B6F9B" w:rsidRPr="00932D7C" w:rsidRDefault="008B6F9B" w:rsidP="00932D7C">
            <w:pPr>
              <w:jc w:val="right"/>
              <w:rPr>
                <w:sz w:val="20"/>
                <w:szCs w:val="20"/>
              </w:rPr>
            </w:pPr>
            <w:r w:rsidRPr="00932D7C">
              <w:rPr>
                <w:sz w:val="20"/>
                <w:szCs w:val="20"/>
              </w:rPr>
              <w:t>10</w:t>
            </w:r>
          </w:p>
        </w:tc>
        <w:tc>
          <w:tcPr>
            <w:tcW w:w="1287" w:type="dxa"/>
            <w:shd w:val="clear" w:color="auto" w:fill="auto"/>
            <w:noWrap/>
            <w:vAlign w:val="bottom"/>
            <w:hideMark/>
          </w:tcPr>
          <w:p w14:paraId="0DB7EDF6" w14:textId="77777777" w:rsidR="008B6F9B" w:rsidRPr="00932D7C" w:rsidRDefault="008B6F9B" w:rsidP="00932D7C">
            <w:pPr>
              <w:rPr>
                <w:sz w:val="20"/>
                <w:szCs w:val="20"/>
              </w:rPr>
            </w:pPr>
            <w:r w:rsidRPr="00932D7C">
              <w:rPr>
                <w:sz w:val="20"/>
                <w:szCs w:val="20"/>
              </w:rPr>
              <w:t>per/kg</w:t>
            </w:r>
          </w:p>
        </w:tc>
      </w:tr>
      <w:tr w:rsidR="008B6F9B" w:rsidRPr="00932D7C" w14:paraId="516B0A91" w14:textId="77777777" w:rsidTr="006C2312">
        <w:trPr>
          <w:trHeight w:val="300"/>
        </w:trPr>
        <w:tc>
          <w:tcPr>
            <w:tcW w:w="561" w:type="dxa"/>
            <w:shd w:val="clear" w:color="auto" w:fill="auto"/>
            <w:noWrap/>
            <w:vAlign w:val="bottom"/>
            <w:hideMark/>
          </w:tcPr>
          <w:p w14:paraId="3880A5B2" w14:textId="77777777" w:rsidR="008B6F9B" w:rsidRPr="00932D7C" w:rsidRDefault="008B6F9B" w:rsidP="00932D7C">
            <w:pPr>
              <w:jc w:val="right"/>
              <w:rPr>
                <w:sz w:val="20"/>
                <w:szCs w:val="20"/>
              </w:rPr>
            </w:pPr>
            <w:r w:rsidRPr="00932D7C">
              <w:rPr>
                <w:sz w:val="20"/>
                <w:szCs w:val="20"/>
              </w:rPr>
              <w:t>14</w:t>
            </w:r>
          </w:p>
        </w:tc>
        <w:tc>
          <w:tcPr>
            <w:tcW w:w="1728" w:type="dxa"/>
            <w:shd w:val="clear" w:color="auto" w:fill="auto"/>
            <w:noWrap/>
            <w:vAlign w:val="bottom"/>
            <w:hideMark/>
          </w:tcPr>
          <w:p w14:paraId="3A616D77" w14:textId="77777777" w:rsidR="008B6F9B" w:rsidRPr="00932D7C" w:rsidRDefault="008B6F9B" w:rsidP="00932D7C">
            <w:pPr>
              <w:rPr>
                <w:sz w:val="20"/>
                <w:szCs w:val="20"/>
              </w:rPr>
            </w:pPr>
            <w:r w:rsidRPr="00932D7C">
              <w:rPr>
                <w:sz w:val="20"/>
                <w:szCs w:val="20"/>
              </w:rPr>
              <w:t>Garlic</w:t>
            </w:r>
          </w:p>
        </w:tc>
        <w:tc>
          <w:tcPr>
            <w:tcW w:w="689" w:type="dxa"/>
            <w:shd w:val="clear" w:color="auto" w:fill="auto"/>
            <w:noWrap/>
            <w:vAlign w:val="bottom"/>
            <w:hideMark/>
          </w:tcPr>
          <w:p w14:paraId="46B132DD" w14:textId="77777777" w:rsidR="008B6F9B" w:rsidRPr="00932D7C" w:rsidRDefault="008B6F9B" w:rsidP="00932D7C">
            <w:pPr>
              <w:rPr>
                <w:sz w:val="22"/>
                <w:szCs w:val="22"/>
              </w:rPr>
            </w:pPr>
            <w:r w:rsidRPr="00932D7C">
              <w:rPr>
                <w:sz w:val="22"/>
                <w:szCs w:val="22"/>
              </w:rPr>
              <w:t>"</w:t>
            </w:r>
          </w:p>
        </w:tc>
        <w:tc>
          <w:tcPr>
            <w:tcW w:w="2643" w:type="dxa"/>
            <w:shd w:val="clear" w:color="auto" w:fill="auto"/>
            <w:noWrap/>
            <w:vAlign w:val="bottom"/>
            <w:hideMark/>
          </w:tcPr>
          <w:p w14:paraId="16F930D0" w14:textId="77777777" w:rsidR="008B6F9B" w:rsidRPr="00932D7C" w:rsidRDefault="008B6F9B" w:rsidP="00932D7C">
            <w:pPr>
              <w:jc w:val="right"/>
              <w:rPr>
                <w:sz w:val="20"/>
                <w:szCs w:val="20"/>
              </w:rPr>
            </w:pPr>
            <w:r w:rsidRPr="00932D7C">
              <w:rPr>
                <w:sz w:val="20"/>
                <w:szCs w:val="20"/>
              </w:rPr>
              <w:t>1500</w:t>
            </w:r>
          </w:p>
        </w:tc>
        <w:tc>
          <w:tcPr>
            <w:tcW w:w="1287" w:type="dxa"/>
            <w:shd w:val="clear" w:color="auto" w:fill="auto"/>
            <w:noWrap/>
            <w:vAlign w:val="bottom"/>
            <w:hideMark/>
          </w:tcPr>
          <w:p w14:paraId="70D25DF2" w14:textId="77777777" w:rsidR="008B6F9B" w:rsidRPr="00932D7C" w:rsidRDefault="008B6F9B" w:rsidP="00932D7C">
            <w:pPr>
              <w:rPr>
                <w:sz w:val="20"/>
                <w:szCs w:val="20"/>
              </w:rPr>
            </w:pPr>
            <w:r w:rsidRPr="00932D7C">
              <w:rPr>
                <w:sz w:val="20"/>
                <w:szCs w:val="20"/>
              </w:rPr>
              <w:t> </w:t>
            </w:r>
          </w:p>
        </w:tc>
      </w:tr>
      <w:tr w:rsidR="008B6F9B" w:rsidRPr="00932D7C" w14:paraId="422A6DD5" w14:textId="77777777" w:rsidTr="006C2312">
        <w:trPr>
          <w:trHeight w:val="300"/>
        </w:trPr>
        <w:tc>
          <w:tcPr>
            <w:tcW w:w="561" w:type="dxa"/>
            <w:shd w:val="clear" w:color="auto" w:fill="auto"/>
            <w:noWrap/>
            <w:vAlign w:val="bottom"/>
            <w:hideMark/>
          </w:tcPr>
          <w:p w14:paraId="12814E0C" w14:textId="77777777" w:rsidR="008B6F9B" w:rsidRPr="00932D7C" w:rsidRDefault="008B6F9B" w:rsidP="00932D7C">
            <w:pPr>
              <w:jc w:val="right"/>
              <w:rPr>
                <w:sz w:val="20"/>
                <w:szCs w:val="20"/>
              </w:rPr>
            </w:pPr>
            <w:r w:rsidRPr="00932D7C">
              <w:rPr>
                <w:sz w:val="20"/>
                <w:szCs w:val="20"/>
              </w:rPr>
              <w:t>15</w:t>
            </w:r>
          </w:p>
        </w:tc>
        <w:tc>
          <w:tcPr>
            <w:tcW w:w="1728" w:type="dxa"/>
            <w:shd w:val="clear" w:color="auto" w:fill="auto"/>
            <w:noWrap/>
            <w:vAlign w:val="bottom"/>
            <w:hideMark/>
          </w:tcPr>
          <w:p w14:paraId="059BCF05" w14:textId="77777777" w:rsidR="008B6F9B" w:rsidRPr="00932D7C" w:rsidRDefault="008B6F9B" w:rsidP="00932D7C">
            <w:pPr>
              <w:rPr>
                <w:sz w:val="20"/>
                <w:szCs w:val="20"/>
              </w:rPr>
            </w:pPr>
            <w:r w:rsidRPr="00932D7C">
              <w:rPr>
                <w:sz w:val="20"/>
                <w:szCs w:val="20"/>
              </w:rPr>
              <w:t>Fenu Greek</w:t>
            </w:r>
          </w:p>
        </w:tc>
        <w:tc>
          <w:tcPr>
            <w:tcW w:w="689" w:type="dxa"/>
            <w:shd w:val="clear" w:color="auto" w:fill="auto"/>
            <w:noWrap/>
            <w:vAlign w:val="bottom"/>
            <w:hideMark/>
          </w:tcPr>
          <w:p w14:paraId="4561B02F" w14:textId="77777777" w:rsidR="008B6F9B" w:rsidRPr="00932D7C" w:rsidRDefault="008B6F9B" w:rsidP="00932D7C">
            <w:pPr>
              <w:rPr>
                <w:sz w:val="22"/>
                <w:szCs w:val="22"/>
              </w:rPr>
            </w:pPr>
            <w:r w:rsidRPr="00932D7C">
              <w:rPr>
                <w:sz w:val="22"/>
                <w:szCs w:val="22"/>
              </w:rPr>
              <w:t>"</w:t>
            </w:r>
          </w:p>
        </w:tc>
        <w:tc>
          <w:tcPr>
            <w:tcW w:w="2643" w:type="dxa"/>
            <w:shd w:val="clear" w:color="auto" w:fill="auto"/>
            <w:noWrap/>
            <w:vAlign w:val="bottom"/>
            <w:hideMark/>
          </w:tcPr>
          <w:p w14:paraId="4FB0CBD9" w14:textId="77777777" w:rsidR="008B6F9B" w:rsidRPr="00932D7C" w:rsidRDefault="008B6F9B" w:rsidP="00932D7C">
            <w:pPr>
              <w:jc w:val="right"/>
              <w:rPr>
                <w:sz w:val="20"/>
                <w:szCs w:val="20"/>
              </w:rPr>
            </w:pPr>
            <w:r w:rsidRPr="00932D7C">
              <w:rPr>
                <w:sz w:val="20"/>
                <w:szCs w:val="20"/>
              </w:rPr>
              <w:t>250</w:t>
            </w:r>
          </w:p>
        </w:tc>
        <w:tc>
          <w:tcPr>
            <w:tcW w:w="1287" w:type="dxa"/>
            <w:shd w:val="clear" w:color="auto" w:fill="auto"/>
            <w:noWrap/>
            <w:vAlign w:val="bottom"/>
            <w:hideMark/>
          </w:tcPr>
          <w:p w14:paraId="4C891654" w14:textId="77777777" w:rsidR="008B6F9B" w:rsidRPr="00932D7C" w:rsidRDefault="008B6F9B" w:rsidP="00932D7C">
            <w:pPr>
              <w:rPr>
                <w:sz w:val="20"/>
                <w:szCs w:val="20"/>
              </w:rPr>
            </w:pPr>
            <w:r w:rsidRPr="00932D7C">
              <w:rPr>
                <w:sz w:val="20"/>
                <w:szCs w:val="20"/>
              </w:rPr>
              <w:t> </w:t>
            </w:r>
          </w:p>
        </w:tc>
      </w:tr>
      <w:tr w:rsidR="008B6F9B" w:rsidRPr="00932D7C" w14:paraId="1DF01E76" w14:textId="77777777" w:rsidTr="006C2312">
        <w:trPr>
          <w:trHeight w:val="300"/>
        </w:trPr>
        <w:tc>
          <w:tcPr>
            <w:tcW w:w="561" w:type="dxa"/>
            <w:shd w:val="clear" w:color="auto" w:fill="auto"/>
            <w:noWrap/>
            <w:vAlign w:val="bottom"/>
            <w:hideMark/>
          </w:tcPr>
          <w:p w14:paraId="70C44BA2" w14:textId="77777777" w:rsidR="008B6F9B" w:rsidRPr="00932D7C" w:rsidRDefault="008B6F9B" w:rsidP="00932D7C">
            <w:pPr>
              <w:jc w:val="right"/>
              <w:rPr>
                <w:sz w:val="20"/>
                <w:szCs w:val="20"/>
              </w:rPr>
            </w:pPr>
            <w:r w:rsidRPr="00932D7C">
              <w:rPr>
                <w:sz w:val="20"/>
                <w:szCs w:val="20"/>
              </w:rPr>
              <w:t>16</w:t>
            </w:r>
          </w:p>
        </w:tc>
        <w:tc>
          <w:tcPr>
            <w:tcW w:w="1728" w:type="dxa"/>
            <w:shd w:val="clear" w:color="auto" w:fill="auto"/>
            <w:noWrap/>
            <w:vAlign w:val="bottom"/>
            <w:hideMark/>
          </w:tcPr>
          <w:p w14:paraId="35967C17" w14:textId="77777777" w:rsidR="008B6F9B" w:rsidRPr="00932D7C" w:rsidRDefault="008B6F9B" w:rsidP="00932D7C">
            <w:pPr>
              <w:rPr>
                <w:sz w:val="20"/>
                <w:szCs w:val="20"/>
              </w:rPr>
            </w:pPr>
            <w:r w:rsidRPr="00932D7C">
              <w:rPr>
                <w:sz w:val="20"/>
                <w:szCs w:val="20"/>
              </w:rPr>
              <w:t>Beet Root</w:t>
            </w:r>
          </w:p>
        </w:tc>
        <w:tc>
          <w:tcPr>
            <w:tcW w:w="689" w:type="dxa"/>
            <w:shd w:val="clear" w:color="auto" w:fill="auto"/>
            <w:noWrap/>
            <w:vAlign w:val="bottom"/>
            <w:hideMark/>
          </w:tcPr>
          <w:p w14:paraId="69234A1B" w14:textId="77777777" w:rsidR="008B6F9B" w:rsidRPr="00932D7C" w:rsidRDefault="008B6F9B" w:rsidP="00932D7C">
            <w:pPr>
              <w:rPr>
                <w:sz w:val="22"/>
                <w:szCs w:val="22"/>
              </w:rPr>
            </w:pPr>
            <w:r w:rsidRPr="00932D7C">
              <w:rPr>
                <w:sz w:val="22"/>
                <w:szCs w:val="22"/>
              </w:rPr>
              <w:t>"</w:t>
            </w:r>
          </w:p>
        </w:tc>
        <w:tc>
          <w:tcPr>
            <w:tcW w:w="2643" w:type="dxa"/>
            <w:shd w:val="clear" w:color="auto" w:fill="auto"/>
            <w:noWrap/>
            <w:vAlign w:val="bottom"/>
            <w:hideMark/>
          </w:tcPr>
          <w:p w14:paraId="09DEE027" w14:textId="77777777" w:rsidR="008B6F9B" w:rsidRPr="00932D7C" w:rsidRDefault="008B6F9B" w:rsidP="00932D7C">
            <w:pPr>
              <w:jc w:val="right"/>
              <w:rPr>
                <w:sz w:val="20"/>
                <w:szCs w:val="20"/>
              </w:rPr>
            </w:pPr>
            <w:r w:rsidRPr="00932D7C">
              <w:rPr>
                <w:sz w:val="20"/>
                <w:szCs w:val="20"/>
              </w:rPr>
              <w:t>170</w:t>
            </w:r>
          </w:p>
        </w:tc>
        <w:tc>
          <w:tcPr>
            <w:tcW w:w="1287" w:type="dxa"/>
            <w:shd w:val="clear" w:color="auto" w:fill="auto"/>
            <w:noWrap/>
            <w:vAlign w:val="bottom"/>
            <w:hideMark/>
          </w:tcPr>
          <w:p w14:paraId="4649F2B0" w14:textId="77777777" w:rsidR="008B6F9B" w:rsidRPr="00932D7C" w:rsidRDefault="008B6F9B" w:rsidP="00932D7C">
            <w:pPr>
              <w:rPr>
                <w:sz w:val="20"/>
                <w:szCs w:val="20"/>
              </w:rPr>
            </w:pPr>
            <w:r w:rsidRPr="00932D7C">
              <w:rPr>
                <w:sz w:val="20"/>
                <w:szCs w:val="20"/>
              </w:rPr>
              <w:t> </w:t>
            </w:r>
          </w:p>
        </w:tc>
      </w:tr>
      <w:tr w:rsidR="008B6F9B" w:rsidRPr="00932D7C" w14:paraId="3CF9EBB7" w14:textId="77777777" w:rsidTr="006C2312">
        <w:trPr>
          <w:trHeight w:val="300"/>
        </w:trPr>
        <w:tc>
          <w:tcPr>
            <w:tcW w:w="561" w:type="dxa"/>
            <w:shd w:val="clear" w:color="auto" w:fill="auto"/>
            <w:noWrap/>
            <w:vAlign w:val="bottom"/>
            <w:hideMark/>
          </w:tcPr>
          <w:p w14:paraId="1FCD4426" w14:textId="77777777" w:rsidR="008B6F9B" w:rsidRPr="00932D7C" w:rsidRDefault="008B6F9B" w:rsidP="00932D7C">
            <w:pPr>
              <w:jc w:val="right"/>
              <w:rPr>
                <w:sz w:val="20"/>
                <w:szCs w:val="20"/>
              </w:rPr>
            </w:pPr>
            <w:r w:rsidRPr="00932D7C">
              <w:rPr>
                <w:sz w:val="20"/>
                <w:szCs w:val="20"/>
              </w:rPr>
              <w:t>17</w:t>
            </w:r>
          </w:p>
        </w:tc>
        <w:tc>
          <w:tcPr>
            <w:tcW w:w="1728" w:type="dxa"/>
            <w:shd w:val="clear" w:color="auto" w:fill="auto"/>
            <w:noWrap/>
            <w:vAlign w:val="bottom"/>
            <w:hideMark/>
          </w:tcPr>
          <w:p w14:paraId="20BC30E3" w14:textId="77777777" w:rsidR="008B6F9B" w:rsidRPr="00932D7C" w:rsidRDefault="008B6F9B" w:rsidP="00932D7C">
            <w:pPr>
              <w:rPr>
                <w:sz w:val="20"/>
                <w:szCs w:val="20"/>
              </w:rPr>
            </w:pPr>
            <w:r w:rsidRPr="00932D7C">
              <w:rPr>
                <w:sz w:val="20"/>
                <w:szCs w:val="20"/>
              </w:rPr>
              <w:t>Onion</w:t>
            </w:r>
          </w:p>
        </w:tc>
        <w:tc>
          <w:tcPr>
            <w:tcW w:w="689" w:type="dxa"/>
            <w:shd w:val="clear" w:color="auto" w:fill="auto"/>
            <w:noWrap/>
            <w:vAlign w:val="bottom"/>
            <w:hideMark/>
          </w:tcPr>
          <w:p w14:paraId="6EAC2817" w14:textId="77777777" w:rsidR="008B6F9B" w:rsidRPr="00932D7C" w:rsidRDefault="008B6F9B" w:rsidP="00932D7C">
            <w:pPr>
              <w:rPr>
                <w:sz w:val="22"/>
                <w:szCs w:val="22"/>
              </w:rPr>
            </w:pPr>
            <w:r w:rsidRPr="00932D7C">
              <w:rPr>
                <w:sz w:val="22"/>
                <w:szCs w:val="22"/>
              </w:rPr>
              <w:t>"</w:t>
            </w:r>
          </w:p>
        </w:tc>
        <w:tc>
          <w:tcPr>
            <w:tcW w:w="2643" w:type="dxa"/>
            <w:shd w:val="clear" w:color="auto" w:fill="auto"/>
            <w:noWrap/>
            <w:vAlign w:val="bottom"/>
            <w:hideMark/>
          </w:tcPr>
          <w:p w14:paraId="5D8AD9F6" w14:textId="77777777" w:rsidR="008B6F9B" w:rsidRPr="00932D7C" w:rsidRDefault="008B6F9B" w:rsidP="00932D7C">
            <w:pPr>
              <w:jc w:val="right"/>
              <w:rPr>
                <w:sz w:val="20"/>
                <w:szCs w:val="20"/>
              </w:rPr>
            </w:pPr>
            <w:r w:rsidRPr="00932D7C">
              <w:rPr>
                <w:sz w:val="20"/>
                <w:szCs w:val="20"/>
              </w:rPr>
              <w:t>1200</w:t>
            </w:r>
          </w:p>
        </w:tc>
        <w:tc>
          <w:tcPr>
            <w:tcW w:w="1287" w:type="dxa"/>
            <w:shd w:val="clear" w:color="auto" w:fill="auto"/>
            <w:noWrap/>
            <w:vAlign w:val="bottom"/>
            <w:hideMark/>
          </w:tcPr>
          <w:p w14:paraId="32D8A9E1" w14:textId="77777777" w:rsidR="008B6F9B" w:rsidRPr="00932D7C" w:rsidRDefault="008B6F9B" w:rsidP="00932D7C">
            <w:pPr>
              <w:rPr>
                <w:sz w:val="20"/>
                <w:szCs w:val="20"/>
              </w:rPr>
            </w:pPr>
            <w:r w:rsidRPr="00932D7C">
              <w:rPr>
                <w:sz w:val="20"/>
                <w:szCs w:val="20"/>
              </w:rPr>
              <w:t> </w:t>
            </w:r>
          </w:p>
        </w:tc>
      </w:tr>
      <w:tr w:rsidR="008B6F9B" w:rsidRPr="00932D7C" w14:paraId="0CB7864E" w14:textId="77777777" w:rsidTr="006C2312">
        <w:trPr>
          <w:trHeight w:val="300"/>
        </w:trPr>
        <w:tc>
          <w:tcPr>
            <w:tcW w:w="561" w:type="dxa"/>
            <w:shd w:val="clear" w:color="auto" w:fill="auto"/>
            <w:noWrap/>
            <w:vAlign w:val="bottom"/>
            <w:hideMark/>
          </w:tcPr>
          <w:p w14:paraId="5AD49030" w14:textId="77777777" w:rsidR="008B6F9B" w:rsidRPr="00932D7C" w:rsidRDefault="008B6F9B" w:rsidP="00932D7C">
            <w:pPr>
              <w:jc w:val="right"/>
              <w:rPr>
                <w:sz w:val="20"/>
                <w:szCs w:val="20"/>
              </w:rPr>
            </w:pPr>
            <w:r w:rsidRPr="00932D7C">
              <w:rPr>
                <w:sz w:val="20"/>
                <w:szCs w:val="20"/>
              </w:rPr>
              <w:t>18</w:t>
            </w:r>
          </w:p>
        </w:tc>
        <w:tc>
          <w:tcPr>
            <w:tcW w:w="1728" w:type="dxa"/>
            <w:shd w:val="clear" w:color="auto" w:fill="auto"/>
            <w:noWrap/>
            <w:vAlign w:val="bottom"/>
            <w:hideMark/>
          </w:tcPr>
          <w:p w14:paraId="27AC70EF" w14:textId="77777777" w:rsidR="008B6F9B" w:rsidRPr="00932D7C" w:rsidRDefault="008B6F9B" w:rsidP="00932D7C">
            <w:pPr>
              <w:rPr>
                <w:sz w:val="20"/>
                <w:szCs w:val="20"/>
              </w:rPr>
            </w:pPr>
            <w:r w:rsidRPr="00932D7C">
              <w:rPr>
                <w:sz w:val="20"/>
                <w:szCs w:val="20"/>
              </w:rPr>
              <w:t>Carrot</w:t>
            </w:r>
          </w:p>
        </w:tc>
        <w:tc>
          <w:tcPr>
            <w:tcW w:w="689" w:type="dxa"/>
            <w:shd w:val="clear" w:color="auto" w:fill="auto"/>
            <w:noWrap/>
            <w:vAlign w:val="bottom"/>
            <w:hideMark/>
          </w:tcPr>
          <w:p w14:paraId="1D753F18" w14:textId="77777777" w:rsidR="008B6F9B" w:rsidRPr="00932D7C" w:rsidRDefault="008B6F9B" w:rsidP="00932D7C">
            <w:pPr>
              <w:rPr>
                <w:sz w:val="22"/>
                <w:szCs w:val="22"/>
              </w:rPr>
            </w:pPr>
            <w:r w:rsidRPr="00932D7C">
              <w:rPr>
                <w:sz w:val="22"/>
                <w:szCs w:val="22"/>
              </w:rPr>
              <w:t>"</w:t>
            </w:r>
          </w:p>
        </w:tc>
        <w:tc>
          <w:tcPr>
            <w:tcW w:w="2643" w:type="dxa"/>
            <w:shd w:val="clear" w:color="auto" w:fill="auto"/>
            <w:noWrap/>
            <w:vAlign w:val="bottom"/>
            <w:hideMark/>
          </w:tcPr>
          <w:p w14:paraId="36022D06" w14:textId="77777777" w:rsidR="008B6F9B" w:rsidRPr="00932D7C" w:rsidRDefault="008B6F9B" w:rsidP="00932D7C">
            <w:pPr>
              <w:jc w:val="right"/>
              <w:rPr>
                <w:sz w:val="20"/>
                <w:szCs w:val="20"/>
              </w:rPr>
            </w:pPr>
            <w:r w:rsidRPr="00932D7C">
              <w:rPr>
                <w:sz w:val="20"/>
                <w:szCs w:val="20"/>
              </w:rPr>
              <w:t>300</w:t>
            </w:r>
          </w:p>
        </w:tc>
        <w:tc>
          <w:tcPr>
            <w:tcW w:w="1287" w:type="dxa"/>
            <w:shd w:val="clear" w:color="auto" w:fill="auto"/>
            <w:noWrap/>
            <w:vAlign w:val="bottom"/>
            <w:hideMark/>
          </w:tcPr>
          <w:p w14:paraId="0C860697" w14:textId="77777777" w:rsidR="008B6F9B" w:rsidRPr="00932D7C" w:rsidRDefault="008B6F9B" w:rsidP="00932D7C">
            <w:pPr>
              <w:rPr>
                <w:sz w:val="20"/>
                <w:szCs w:val="20"/>
              </w:rPr>
            </w:pPr>
            <w:r w:rsidRPr="00932D7C">
              <w:rPr>
                <w:sz w:val="20"/>
                <w:szCs w:val="20"/>
              </w:rPr>
              <w:t> </w:t>
            </w:r>
          </w:p>
        </w:tc>
      </w:tr>
      <w:tr w:rsidR="008B6F9B" w:rsidRPr="00932D7C" w14:paraId="77B13B23" w14:textId="77777777" w:rsidTr="006C2312">
        <w:trPr>
          <w:trHeight w:val="300"/>
        </w:trPr>
        <w:tc>
          <w:tcPr>
            <w:tcW w:w="561" w:type="dxa"/>
            <w:shd w:val="clear" w:color="auto" w:fill="auto"/>
            <w:noWrap/>
            <w:vAlign w:val="bottom"/>
            <w:hideMark/>
          </w:tcPr>
          <w:p w14:paraId="77A821B2" w14:textId="77777777" w:rsidR="008B6F9B" w:rsidRPr="00932D7C" w:rsidRDefault="008B6F9B" w:rsidP="00932D7C">
            <w:pPr>
              <w:jc w:val="right"/>
              <w:rPr>
                <w:sz w:val="20"/>
                <w:szCs w:val="20"/>
              </w:rPr>
            </w:pPr>
            <w:r w:rsidRPr="00932D7C">
              <w:rPr>
                <w:sz w:val="20"/>
                <w:szCs w:val="20"/>
              </w:rPr>
              <w:t>19</w:t>
            </w:r>
          </w:p>
        </w:tc>
        <w:tc>
          <w:tcPr>
            <w:tcW w:w="1728" w:type="dxa"/>
            <w:shd w:val="clear" w:color="auto" w:fill="auto"/>
            <w:noWrap/>
            <w:vAlign w:val="bottom"/>
            <w:hideMark/>
          </w:tcPr>
          <w:p w14:paraId="08218ED2" w14:textId="77777777" w:rsidR="008B6F9B" w:rsidRPr="00932D7C" w:rsidRDefault="008B6F9B" w:rsidP="00932D7C">
            <w:pPr>
              <w:rPr>
                <w:sz w:val="20"/>
                <w:szCs w:val="20"/>
              </w:rPr>
            </w:pPr>
            <w:r w:rsidRPr="00932D7C">
              <w:rPr>
                <w:sz w:val="20"/>
                <w:szCs w:val="20"/>
              </w:rPr>
              <w:t>Lentil</w:t>
            </w:r>
          </w:p>
        </w:tc>
        <w:tc>
          <w:tcPr>
            <w:tcW w:w="689" w:type="dxa"/>
            <w:shd w:val="clear" w:color="auto" w:fill="auto"/>
            <w:noWrap/>
            <w:vAlign w:val="bottom"/>
            <w:hideMark/>
          </w:tcPr>
          <w:p w14:paraId="0A70CA29" w14:textId="77777777" w:rsidR="008B6F9B" w:rsidRPr="00932D7C" w:rsidRDefault="008B6F9B" w:rsidP="00932D7C">
            <w:pPr>
              <w:rPr>
                <w:sz w:val="22"/>
                <w:szCs w:val="22"/>
              </w:rPr>
            </w:pPr>
            <w:r w:rsidRPr="00932D7C">
              <w:rPr>
                <w:sz w:val="22"/>
                <w:szCs w:val="22"/>
              </w:rPr>
              <w:t>"</w:t>
            </w:r>
          </w:p>
        </w:tc>
        <w:tc>
          <w:tcPr>
            <w:tcW w:w="2643" w:type="dxa"/>
            <w:shd w:val="clear" w:color="auto" w:fill="auto"/>
            <w:noWrap/>
            <w:vAlign w:val="bottom"/>
            <w:hideMark/>
          </w:tcPr>
          <w:p w14:paraId="24083F64" w14:textId="77777777" w:rsidR="008B6F9B" w:rsidRPr="00932D7C" w:rsidRDefault="008B6F9B" w:rsidP="00932D7C">
            <w:pPr>
              <w:jc w:val="right"/>
              <w:rPr>
                <w:sz w:val="20"/>
                <w:szCs w:val="20"/>
              </w:rPr>
            </w:pPr>
            <w:r w:rsidRPr="00932D7C">
              <w:rPr>
                <w:sz w:val="20"/>
                <w:szCs w:val="20"/>
              </w:rPr>
              <w:t>500</w:t>
            </w:r>
          </w:p>
        </w:tc>
        <w:tc>
          <w:tcPr>
            <w:tcW w:w="1287" w:type="dxa"/>
            <w:shd w:val="clear" w:color="auto" w:fill="auto"/>
            <w:noWrap/>
            <w:vAlign w:val="bottom"/>
            <w:hideMark/>
          </w:tcPr>
          <w:p w14:paraId="6B74B784" w14:textId="77777777" w:rsidR="008B6F9B" w:rsidRPr="00932D7C" w:rsidRDefault="008B6F9B" w:rsidP="00932D7C">
            <w:pPr>
              <w:rPr>
                <w:sz w:val="20"/>
                <w:szCs w:val="20"/>
              </w:rPr>
            </w:pPr>
            <w:r w:rsidRPr="00932D7C">
              <w:rPr>
                <w:sz w:val="20"/>
                <w:szCs w:val="20"/>
              </w:rPr>
              <w:t> </w:t>
            </w:r>
          </w:p>
        </w:tc>
      </w:tr>
    </w:tbl>
    <w:p w14:paraId="6536950A" w14:textId="77777777" w:rsidR="008B6F9B" w:rsidRPr="00932D7C" w:rsidRDefault="008B6F9B" w:rsidP="00932D7C">
      <w:pPr>
        <w:spacing w:line="360" w:lineRule="auto"/>
        <w:jc w:val="both"/>
      </w:pPr>
    </w:p>
    <w:p w14:paraId="7A008D0D" w14:textId="77777777" w:rsidR="002950F0" w:rsidRPr="00932D7C" w:rsidRDefault="002950F0" w:rsidP="00932D7C">
      <w:pPr>
        <w:spacing w:line="360" w:lineRule="auto"/>
      </w:pPr>
    </w:p>
    <w:p w14:paraId="0230258F" w14:textId="77777777" w:rsidR="002950F0" w:rsidRPr="00932D7C" w:rsidRDefault="002950F0" w:rsidP="00932D7C"/>
    <w:p w14:paraId="0C1D9FEA" w14:textId="77777777" w:rsidR="002950F0" w:rsidRPr="00932D7C" w:rsidRDefault="002950F0" w:rsidP="00932D7C"/>
    <w:p w14:paraId="678C99FE" w14:textId="77777777" w:rsidR="005C277E" w:rsidRPr="00932D7C" w:rsidRDefault="005C277E" w:rsidP="00932D7C"/>
    <w:p w14:paraId="17FC88C6" w14:textId="77777777" w:rsidR="00365D75" w:rsidRPr="00932D7C" w:rsidRDefault="00365D75" w:rsidP="00932D7C"/>
    <w:p w14:paraId="4E17C083" w14:textId="77777777" w:rsidR="00365D75" w:rsidRPr="00932D7C" w:rsidRDefault="00365D75" w:rsidP="00932D7C"/>
    <w:p w14:paraId="00413E5B" w14:textId="77777777" w:rsidR="00365D75" w:rsidRPr="00932D7C" w:rsidRDefault="00365D75" w:rsidP="00932D7C"/>
    <w:p w14:paraId="6201D796" w14:textId="77777777" w:rsidR="00365D75" w:rsidRPr="00932D7C" w:rsidRDefault="00365D75" w:rsidP="00932D7C"/>
    <w:p w14:paraId="7BB88DFA" w14:textId="77777777" w:rsidR="00365D75" w:rsidRPr="00932D7C" w:rsidRDefault="00365D75" w:rsidP="00932D7C"/>
    <w:p w14:paraId="722B9B0A" w14:textId="77777777" w:rsidR="00365D75" w:rsidRPr="00932D7C" w:rsidRDefault="00365D75" w:rsidP="00932D7C"/>
    <w:p w14:paraId="0DE7CC24" w14:textId="77777777" w:rsidR="00365D75" w:rsidRPr="00932D7C" w:rsidRDefault="00365D75" w:rsidP="00932D7C"/>
    <w:p w14:paraId="108F3E26" w14:textId="77777777" w:rsidR="00365D75" w:rsidRPr="00932D7C" w:rsidRDefault="00365D75" w:rsidP="00932D7C"/>
    <w:p w14:paraId="624FECB4" w14:textId="77777777" w:rsidR="00365D75" w:rsidRPr="00932D7C" w:rsidRDefault="00365D75" w:rsidP="00932D7C"/>
    <w:p w14:paraId="2F38985F" w14:textId="77777777" w:rsidR="00365D75" w:rsidRPr="00932D7C" w:rsidRDefault="00365D75" w:rsidP="00932D7C"/>
    <w:p w14:paraId="293A4C54" w14:textId="77777777" w:rsidR="00365D75" w:rsidRPr="00932D7C" w:rsidRDefault="00365D75" w:rsidP="00932D7C"/>
    <w:p w14:paraId="3C8F07DC" w14:textId="77777777" w:rsidR="00365D75" w:rsidRPr="00932D7C" w:rsidRDefault="00365D75" w:rsidP="00932D7C"/>
    <w:p w14:paraId="562D587D" w14:textId="77777777" w:rsidR="00365D75" w:rsidRPr="00932D7C" w:rsidRDefault="00365D75" w:rsidP="00932D7C"/>
    <w:p w14:paraId="24A89DE3" w14:textId="77777777" w:rsidR="00365D75" w:rsidRPr="00932D7C" w:rsidRDefault="00365D75" w:rsidP="00932D7C"/>
    <w:p w14:paraId="73BDC535" w14:textId="77777777" w:rsidR="00992CD5" w:rsidRDefault="00992CD5" w:rsidP="00932D7C"/>
    <w:p w14:paraId="524387DA" w14:textId="77777777" w:rsidR="006C2312" w:rsidRDefault="006C2312" w:rsidP="00932D7C"/>
    <w:p w14:paraId="03BF8AF1" w14:textId="77777777" w:rsidR="006C2312" w:rsidRDefault="006C2312" w:rsidP="00932D7C"/>
    <w:p w14:paraId="664203BC" w14:textId="77777777" w:rsidR="006C2312" w:rsidRDefault="006C2312" w:rsidP="00932D7C"/>
    <w:p w14:paraId="0D962861" w14:textId="77777777" w:rsidR="006C2312" w:rsidRPr="00932D7C" w:rsidRDefault="006C2312" w:rsidP="00932D7C"/>
    <w:tbl>
      <w:tblPr>
        <w:tblW w:w="6120" w:type="dxa"/>
        <w:tblInd w:w="89" w:type="dxa"/>
        <w:tblLook w:val="04A0" w:firstRow="1" w:lastRow="0" w:firstColumn="1" w:lastColumn="0" w:noHBand="0" w:noVBand="1"/>
      </w:tblPr>
      <w:tblGrid>
        <w:gridCol w:w="400"/>
        <w:gridCol w:w="2536"/>
        <w:gridCol w:w="1024"/>
        <w:gridCol w:w="980"/>
        <w:gridCol w:w="1180"/>
      </w:tblGrid>
      <w:tr w:rsidR="00992CD5" w:rsidRPr="00932D7C" w14:paraId="4B6FD673" w14:textId="77777777" w:rsidTr="00992CD5">
        <w:trPr>
          <w:trHeight w:val="300"/>
        </w:trPr>
        <w:tc>
          <w:tcPr>
            <w:tcW w:w="400" w:type="dxa"/>
            <w:tcBorders>
              <w:top w:val="nil"/>
              <w:left w:val="nil"/>
              <w:bottom w:val="nil"/>
              <w:right w:val="nil"/>
            </w:tcBorders>
            <w:shd w:val="clear" w:color="auto" w:fill="auto"/>
            <w:noWrap/>
            <w:vAlign w:val="bottom"/>
            <w:hideMark/>
          </w:tcPr>
          <w:p w14:paraId="5497C5FD" w14:textId="77777777" w:rsidR="00992CD5" w:rsidRPr="00932D7C" w:rsidRDefault="00992CD5" w:rsidP="00932D7C">
            <w:pPr>
              <w:rPr>
                <w:sz w:val="22"/>
                <w:szCs w:val="22"/>
              </w:rPr>
            </w:pPr>
          </w:p>
        </w:tc>
        <w:tc>
          <w:tcPr>
            <w:tcW w:w="3560" w:type="dxa"/>
            <w:gridSpan w:val="2"/>
            <w:tcBorders>
              <w:top w:val="nil"/>
              <w:left w:val="nil"/>
              <w:bottom w:val="nil"/>
              <w:right w:val="nil"/>
            </w:tcBorders>
            <w:shd w:val="clear" w:color="auto" w:fill="auto"/>
            <w:noWrap/>
            <w:vAlign w:val="bottom"/>
            <w:hideMark/>
          </w:tcPr>
          <w:p w14:paraId="5D934FF4" w14:textId="77777777" w:rsidR="00992CD5" w:rsidRPr="00932D7C" w:rsidRDefault="00992CD5" w:rsidP="00932D7C">
            <w:pPr>
              <w:rPr>
                <w:b/>
                <w:bCs/>
                <w:sz w:val="20"/>
                <w:szCs w:val="20"/>
              </w:rPr>
            </w:pPr>
            <w:r w:rsidRPr="00932D7C">
              <w:rPr>
                <w:b/>
                <w:bCs/>
                <w:sz w:val="20"/>
                <w:szCs w:val="20"/>
              </w:rPr>
              <w:t>Appendix-3 Fertilizers &amp;  Chemicals prices</w:t>
            </w:r>
          </w:p>
        </w:tc>
        <w:tc>
          <w:tcPr>
            <w:tcW w:w="980" w:type="dxa"/>
            <w:tcBorders>
              <w:top w:val="nil"/>
              <w:left w:val="nil"/>
              <w:bottom w:val="nil"/>
              <w:right w:val="nil"/>
            </w:tcBorders>
            <w:shd w:val="clear" w:color="auto" w:fill="auto"/>
            <w:noWrap/>
            <w:vAlign w:val="bottom"/>
            <w:hideMark/>
          </w:tcPr>
          <w:p w14:paraId="776F23B2" w14:textId="77777777" w:rsidR="00992CD5" w:rsidRPr="00932D7C" w:rsidRDefault="00992CD5" w:rsidP="00932D7C">
            <w:pPr>
              <w:rPr>
                <w:b/>
                <w:bCs/>
                <w:sz w:val="20"/>
                <w:szCs w:val="20"/>
              </w:rPr>
            </w:pPr>
          </w:p>
        </w:tc>
        <w:tc>
          <w:tcPr>
            <w:tcW w:w="1180" w:type="dxa"/>
            <w:tcBorders>
              <w:top w:val="nil"/>
              <w:left w:val="nil"/>
              <w:bottom w:val="nil"/>
              <w:right w:val="nil"/>
            </w:tcBorders>
            <w:shd w:val="clear" w:color="auto" w:fill="auto"/>
            <w:noWrap/>
            <w:vAlign w:val="bottom"/>
            <w:hideMark/>
          </w:tcPr>
          <w:p w14:paraId="7DB95E9E" w14:textId="77777777" w:rsidR="00992CD5" w:rsidRPr="00932D7C" w:rsidRDefault="00992CD5" w:rsidP="00932D7C">
            <w:pPr>
              <w:rPr>
                <w:sz w:val="22"/>
                <w:szCs w:val="22"/>
              </w:rPr>
            </w:pPr>
          </w:p>
        </w:tc>
      </w:tr>
      <w:tr w:rsidR="00992CD5" w:rsidRPr="00932D7C" w14:paraId="1A289B10" w14:textId="77777777" w:rsidTr="00992CD5">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2C7C8" w14:textId="77777777" w:rsidR="00992CD5" w:rsidRPr="00932D7C" w:rsidRDefault="00992CD5" w:rsidP="00932D7C">
            <w:pPr>
              <w:jc w:val="right"/>
              <w:rPr>
                <w:b/>
                <w:bCs/>
                <w:sz w:val="20"/>
                <w:szCs w:val="20"/>
              </w:rPr>
            </w:pPr>
            <w:r w:rsidRPr="00932D7C">
              <w:rPr>
                <w:b/>
                <w:bCs/>
                <w:sz w:val="20"/>
                <w:szCs w:val="20"/>
              </w:rPr>
              <w:t>A</w:t>
            </w:r>
          </w:p>
        </w:tc>
        <w:tc>
          <w:tcPr>
            <w:tcW w:w="2536" w:type="dxa"/>
            <w:tcBorders>
              <w:top w:val="single" w:sz="4" w:space="0" w:color="auto"/>
              <w:left w:val="nil"/>
              <w:bottom w:val="single" w:sz="4" w:space="0" w:color="auto"/>
              <w:right w:val="single" w:sz="4" w:space="0" w:color="auto"/>
            </w:tcBorders>
            <w:shd w:val="clear" w:color="auto" w:fill="auto"/>
            <w:noWrap/>
            <w:vAlign w:val="bottom"/>
            <w:hideMark/>
          </w:tcPr>
          <w:p w14:paraId="6036FA81" w14:textId="77777777" w:rsidR="00992CD5" w:rsidRPr="00932D7C" w:rsidRDefault="00992CD5" w:rsidP="00932D7C">
            <w:pPr>
              <w:rPr>
                <w:b/>
                <w:bCs/>
                <w:sz w:val="20"/>
                <w:szCs w:val="20"/>
              </w:rPr>
            </w:pPr>
            <w:r w:rsidRPr="00932D7C">
              <w:rPr>
                <w:b/>
                <w:bCs/>
                <w:sz w:val="20"/>
                <w:szCs w:val="20"/>
              </w:rPr>
              <w:t>Fertilizers</w:t>
            </w:r>
          </w:p>
        </w:tc>
        <w:tc>
          <w:tcPr>
            <w:tcW w:w="1024" w:type="dxa"/>
            <w:tcBorders>
              <w:top w:val="single" w:sz="4" w:space="0" w:color="auto"/>
              <w:left w:val="nil"/>
              <w:bottom w:val="single" w:sz="4" w:space="0" w:color="auto"/>
              <w:right w:val="single" w:sz="4" w:space="0" w:color="auto"/>
            </w:tcBorders>
            <w:shd w:val="clear" w:color="auto" w:fill="auto"/>
            <w:noWrap/>
            <w:vAlign w:val="bottom"/>
            <w:hideMark/>
          </w:tcPr>
          <w:p w14:paraId="3834FF34" w14:textId="77777777" w:rsidR="00992CD5" w:rsidRPr="00932D7C" w:rsidRDefault="00992CD5" w:rsidP="00932D7C">
            <w:pPr>
              <w:rPr>
                <w:sz w:val="20"/>
                <w:szCs w:val="20"/>
              </w:rPr>
            </w:pPr>
            <w:r w:rsidRPr="00932D7C">
              <w:rPr>
                <w:sz w:val="20"/>
                <w:szCs w:val="20"/>
              </w:rPr>
              <w:t>Unit</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642F4DA6" w14:textId="77777777" w:rsidR="00992CD5" w:rsidRPr="00932D7C" w:rsidRDefault="00992CD5" w:rsidP="00932D7C">
            <w:pPr>
              <w:rPr>
                <w:sz w:val="20"/>
                <w:szCs w:val="20"/>
              </w:rPr>
            </w:pPr>
            <w:r w:rsidRPr="00932D7C">
              <w:rPr>
                <w:sz w:val="20"/>
                <w:szCs w:val="20"/>
              </w:rPr>
              <w:t>Total price</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05C2B864" w14:textId="77777777" w:rsidR="00992CD5" w:rsidRPr="00932D7C" w:rsidRDefault="00992CD5" w:rsidP="00932D7C">
            <w:pPr>
              <w:rPr>
                <w:sz w:val="20"/>
                <w:szCs w:val="20"/>
              </w:rPr>
            </w:pPr>
            <w:r w:rsidRPr="00932D7C">
              <w:rPr>
                <w:sz w:val="20"/>
                <w:szCs w:val="20"/>
              </w:rPr>
              <w:t>Remark</w:t>
            </w:r>
          </w:p>
        </w:tc>
      </w:tr>
      <w:tr w:rsidR="00992CD5" w:rsidRPr="00932D7C" w14:paraId="6DFA930E" w14:textId="77777777" w:rsidTr="00992CD5">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2D17A46" w14:textId="77777777" w:rsidR="00992CD5" w:rsidRPr="00932D7C" w:rsidRDefault="00992CD5" w:rsidP="00932D7C">
            <w:pPr>
              <w:jc w:val="right"/>
              <w:rPr>
                <w:sz w:val="20"/>
                <w:szCs w:val="20"/>
              </w:rPr>
            </w:pPr>
            <w:r w:rsidRPr="00932D7C">
              <w:rPr>
                <w:sz w:val="20"/>
                <w:szCs w:val="20"/>
              </w:rPr>
              <w:t>1</w:t>
            </w:r>
          </w:p>
        </w:tc>
        <w:tc>
          <w:tcPr>
            <w:tcW w:w="2536" w:type="dxa"/>
            <w:tcBorders>
              <w:top w:val="nil"/>
              <w:left w:val="nil"/>
              <w:bottom w:val="single" w:sz="4" w:space="0" w:color="auto"/>
              <w:right w:val="single" w:sz="4" w:space="0" w:color="auto"/>
            </w:tcBorders>
            <w:shd w:val="clear" w:color="auto" w:fill="auto"/>
            <w:noWrap/>
            <w:vAlign w:val="bottom"/>
            <w:hideMark/>
          </w:tcPr>
          <w:p w14:paraId="594C9184" w14:textId="77777777" w:rsidR="00992CD5" w:rsidRPr="00932D7C" w:rsidRDefault="00992CD5" w:rsidP="00932D7C">
            <w:pPr>
              <w:rPr>
                <w:sz w:val="20"/>
                <w:szCs w:val="20"/>
              </w:rPr>
            </w:pPr>
            <w:r w:rsidRPr="00932D7C">
              <w:rPr>
                <w:sz w:val="20"/>
                <w:szCs w:val="20"/>
              </w:rPr>
              <w:t>DAP</w:t>
            </w:r>
          </w:p>
        </w:tc>
        <w:tc>
          <w:tcPr>
            <w:tcW w:w="1024" w:type="dxa"/>
            <w:tcBorders>
              <w:top w:val="nil"/>
              <w:left w:val="nil"/>
              <w:bottom w:val="single" w:sz="4" w:space="0" w:color="auto"/>
              <w:right w:val="single" w:sz="4" w:space="0" w:color="auto"/>
            </w:tcBorders>
            <w:shd w:val="clear" w:color="auto" w:fill="auto"/>
            <w:noWrap/>
            <w:vAlign w:val="bottom"/>
            <w:hideMark/>
          </w:tcPr>
          <w:p w14:paraId="697756BB" w14:textId="77777777" w:rsidR="00992CD5" w:rsidRPr="00932D7C" w:rsidRDefault="00992CD5" w:rsidP="00932D7C">
            <w:pPr>
              <w:rPr>
                <w:sz w:val="20"/>
                <w:szCs w:val="20"/>
              </w:rPr>
            </w:pPr>
            <w:r w:rsidRPr="00932D7C">
              <w:rPr>
                <w:sz w:val="20"/>
                <w:szCs w:val="20"/>
              </w:rPr>
              <w:t>"</w:t>
            </w:r>
          </w:p>
        </w:tc>
        <w:tc>
          <w:tcPr>
            <w:tcW w:w="980" w:type="dxa"/>
            <w:tcBorders>
              <w:top w:val="nil"/>
              <w:left w:val="nil"/>
              <w:bottom w:val="single" w:sz="4" w:space="0" w:color="auto"/>
              <w:right w:val="single" w:sz="4" w:space="0" w:color="auto"/>
            </w:tcBorders>
            <w:shd w:val="clear" w:color="auto" w:fill="auto"/>
            <w:noWrap/>
            <w:vAlign w:val="bottom"/>
            <w:hideMark/>
          </w:tcPr>
          <w:p w14:paraId="224745B6" w14:textId="77777777" w:rsidR="00992CD5" w:rsidRPr="00932D7C" w:rsidRDefault="00992CD5" w:rsidP="00932D7C">
            <w:pPr>
              <w:jc w:val="right"/>
              <w:rPr>
                <w:sz w:val="20"/>
                <w:szCs w:val="20"/>
              </w:rPr>
            </w:pPr>
            <w:r w:rsidRPr="00932D7C">
              <w:rPr>
                <w:sz w:val="20"/>
                <w:szCs w:val="20"/>
              </w:rPr>
              <w:t>1100</w:t>
            </w:r>
          </w:p>
        </w:tc>
        <w:tc>
          <w:tcPr>
            <w:tcW w:w="1180" w:type="dxa"/>
            <w:tcBorders>
              <w:top w:val="nil"/>
              <w:left w:val="nil"/>
              <w:bottom w:val="single" w:sz="4" w:space="0" w:color="auto"/>
              <w:right w:val="single" w:sz="4" w:space="0" w:color="auto"/>
            </w:tcBorders>
            <w:shd w:val="clear" w:color="auto" w:fill="auto"/>
            <w:noWrap/>
            <w:vAlign w:val="bottom"/>
            <w:hideMark/>
          </w:tcPr>
          <w:p w14:paraId="234A21AC" w14:textId="77777777" w:rsidR="00992CD5" w:rsidRPr="00932D7C" w:rsidRDefault="00992CD5" w:rsidP="00932D7C">
            <w:pPr>
              <w:rPr>
                <w:sz w:val="20"/>
                <w:szCs w:val="20"/>
              </w:rPr>
            </w:pPr>
            <w:r w:rsidRPr="00932D7C">
              <w:rPr>
                <w:sz w:val="20"/>
                <w:szCs w:val="20"/>
              </w:rPr>
              <w:t> </w:t>
            </w:r>
          </w:p>
        </w:tc>
      </w:tr>
      <w:tr w:rsidR="00992CD5" w:rsidRPr="00932D7C" w14:paraId="11C4D790" w14:textId="77777777" w:rsidTr="00992CD5">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0E87C8B" w14:textId="77777777" w:rsidR="00992CD5" w:rsidRPr="00932D7C" w:rsidRDefault="00992CD5" w:rsidP="00932D7C">
            <w:pPr>
              <w:jc w:val="right"/>
              <w:rPr>
                <w:sz w:val="20"/>
                <w:szCs w:val="20"/>
              </w:rPr>
            </w:pPr>
            <w:r w:rsidRPr="00932D7C">
              <w:rPr>
                <w:sz w:val="20"/>
                <w:szCs w:val="20"/>
              </w:rPr>
              <w:t>2</w:t>
            </w:r>
          </w:p>
        </w:tc>
        <w:tc>
          <w:tcPr>
            <w:tcW w:w="2536" w:type="dxa"/>
            <w:tcBorders>
              <w:top w:val="nil"/>
              <w:left w:val="nil"/>
              <w:bottom w:val="single" w:sz="4" w:space="0" w:color="auto"/>
              <w:right w:val="single" w:sz="4" w:space="0" w:color="auto"/>
            </w:tcBorders>
            <w:shd w:val="clear" w:color="auto" w:fill="auto"/>
            <w:noWrap/>
            <w:vAlign w:val="bottom"/>
            <w:hideMark/>
          </w:tcPr>
          <w:p w14:paraId="31FEAF19" w14:textId="77777777" w:rsidR="00992CD5" w:rsidRPr="00932D7C" w:rsidRDefault="00992CD5" w:rsidP="00932D7C">
            <w:pPr>
              <w:rPr>
                <w:sz w:val="20"/>
                <w:szCs w:val="20"/>
              </w:rPr>
            </w:pPr>
            <w:r w:rsidRPr="00932D7C">
              <w:rPr>
                <w:sz w:val="20"/>
                <w:szCs w:val="20"/>
              </w:rPr>
              <w:t>Urea</w:t>
            </w:r>
          </w:p>
        </w:tc>
        <w:tc>
          <w:tcPr>
            <w:tcW w:w="1024" w:type="dxa"/>
            <w:tcBorders>
              <w:top w:val="nil"/>
              <w:left w:val="nil"/>
              <w:bottom w:val="single" w:sz="4" w:space="0" w:color="auto"/>
              <w:right w:val="single" w:sz="4" w:space="0" w:color="auto"/>
            </w:tcBorders>
            <w:shd w:val="clear" w:color="auto" w:fill="auto"/>
            <w:noWrap/>
            <w:vAlign w:val="bottom"/>
            <w:hideMark/>
          </w:tcPr>
          <w:p w14:paraId="12901A51" w14:textId="77777777" w:rsidR="00992CD5" w:rsidRPr="00932D7C" w:rsidRDefault="00992CD5" w:rsidP="00932D7C">
            <w:pPr>
              <w:rPr>
                <w:sz w:val="20"/>
                <w:szCs w:val="20"/>
              </w:rPr>
            </w:pPr>
            <w:r w:rsidRPr="00932D7C">
              <w:rPr>
                <w:sz w:val="20"/>
                <w:szCs w:val="20"/>
              </w:rPr>
              <w:t>"</w:t>
            </w:r>
          </w:p>
        </w:tc>
        <w:tc>
          <w:tcPr>
            <w:tcW w:w="980" w:type="dxa"/>
            <w:tcBorders>
              <w:top w:val="nil"/>
              <w:left w:val="nil"/>
              <w:bottom w:val="single" w:sz="4" w:space="0" w:color="auto"/>
              <w:right w:val="single" w:sz="4" w:space="0" w:color="auto"/>
            </w:tcBorders>
            <w:shd w:val="clear" w:color="auto" w:fill="auto"/>
            <w:noWrap/>
            <w:vAlign w:val="bottom"/>
            <w:hideMark/>
          </w:tcPr>
          <w:p w14:paraId="3D4E4CCC" w14:textId="77777777" w:rsidR="00992CD5" w:rsidRPr="00932D7C" w:rsidRDefault="00992CD5" w:rsidP="00932D7C">
            <w:pPr>
              <w:jc w:val="right"/>
              <w:rPr>
                <w:sz w:val="20"/>
                <w:szCs w:val="20"/>
              </w:rPr>
            </w:pPr>
            <w:r w:rsidRPr="00932D7C">
              <w:rPr>
                <w:sz w:val="20"/>
                <w:szCs w:val="20"/>
              </w:rPr>
              <w:t>1050</w:t>
            </w:r>
          </w:p>
        </w:tc>
        <w:tc>
          <w:tcPr>
            <w:tcW w:w="1180" w:type="dxa"/>
            <w:tcBorders>
              <w:top w:val="nil"/>
              <w:left w:val="nil"/>
              <w:bottom w:val="single" w:sz="4" w:space="0" w:color="auto"/>
              <w:right w:val="single" w:sz="4" w:space="0" w:color="auto"/>
            </w:tcBorders>
            <w:shd w:val="clear" w:color="auto" w:fill="auto"/>
            <w:noWrap/>
            <w:vAlign w:val="bottom"/>
            <w:hideMark/>
          </w:tcPr>
          <w:p w14:paraId="7FE510DC" w14:textId="77777777" w:rsidR="00992CD5" w:rsidRPr="00932D7C" w:rsidRDefault="00992CD5" w:rsidP="00932D7C">
            <w:pPr>
              <w:rPr>
                <w:sz w:val="20"/>
                <w:szCs w:val="20"/>
              </w:rPr>
            </w:pPr>
            <w:r w:rsidRPr="00932D7C">
              <w:rPr>
                <w:sz w:val="20"/>
                <w:szCs w:val="20"/>
              </w:rPr>
              <w:t> </w:t>
            </w:r>
          </w:p>
        </w:tc>
      </w:tr>
      <w:tr w:rsidR="00992CD5" w:rsidRPr="00932D7C" w14:paraId="166335D7" w14:textId="77777777" w:rsidTr="00992CD5">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78E6ABB" w14:textId="77777777" w:rsidR="00992CD5" w:rsidRPr="00932D7C" w:rsidRDefault="00992CD5" w:rsidP="00932D7C">
            <w:pPr>
              <w:jc w:val="right"/>
              <w:rPr>
                <w:b/>
                <w:bCs/>
                <w:sz w:val="20"/>
                <w:szCs w:val="20"/>
              </w:rPr>
            </w:pPr>
            <w:r w:rsidRPr="00932D7C">
              <w:rPr>
                <w:b/>
                <w:bCs/>
                <w:sz w:val="20"/>
                <w:szCs w:val="20"/>
              </w:rPr>
              <w:t>B</w:t>
            </w:r>
          </w:p>
        </w:tc>
        <w:tc>
          <w:tcPr>
            <w:tcW w:w="2536" w:type="dxa"/>
            <w:tcBorders>
              <w:top w:val="nil"/>
              <w:left w:val="nil"/>
              <w:bottom w:val="single" w:sz="4" w:space="0" w:color="auto"/>
              <w:right w:val="single" w:sz="4" w:space="0" w:color="auto"/>
            </w:tcBorders>
            <w:shd w:val="clear" w:color="auto" w:fill="auto"/>
            <w:noWrap/>
            <w:vAlign w:val="bottom"/>
            <w:hideMark/>
          </w:tcPr>
          <w:p w14:paraId="3DA16359" w14:textId="77777777" w:rsidR="00992CD5" w:rsidRPr="00932D7C" w:rsidRDefault="00992CD5" w:rsidP="00932D7C">
            <w:pPr>
              <w:rPr>
                <w:b/>
                <w:bCs/>
                <w:sz w:val="20"/>
                <w:szCs w:val="20"/>
              </w:rPr>
            </w:pPr>
            <w:r w:rsidRPr="00932D7C">
              <w:rPr>
                <w:b/>
                <w:bCs/>
                <w:sz w:val="20"/>
                <w:szCs w:val="20"/>
              </w:rPr>
              <w:t>Chemicals</w:t>
            </w:r>
          </w:p>
        </w:tc>
        <w:tc>
          <w:tcPr>
            <w:tcW w:w="1024" w:type="dxa"/>
            <w:tcBorders>
              <w:top w:val="nil"/>
              <w:left w:val="nil"/>
              <w:bottom w:val="single" w:sz="4" w:space="0" w:color="auto"/>
              <w:right w:val="single" w:sz="4" w:space="0" w:color="auto"/>
            </w:tcBorders>
            <w:shd w:val="clear" w:color="auto" w:fill="auto"/>
            <w:noWrap/>
            <w:vAlign w:val="bottom"/>
            <w:hideMark/>
          </w:tcPr>
          <w:p w14:paraId="736D17E2" w14:textId="77777777" w:rsidR="00992CD5" w:rsidRPr="00932D7C" w:rsidRDefault="00992CD5" w:rsidP="00932D7C">
            <w:pPr>
              <w:rPr>
                <w:sz w:val="20"/>
                <w:szCs w:val="20"/>
              </w:rPr>
            </w:pPr>
            <w:r w:rsidRPr="00932D7C">
              <w:rPr>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14:paraId="3B3A2F0A" w14:textId="77777777" w:rsidR="00992CD5" w:rsidRPr="00932D7C" w:rsidRDefault="00992CD5" w:rsidP="00932D7C">
            <w:pPr>
              <w:rPr>
                <w:sz w:val="20"/>
                <w:szCs w:val="20"/>
              </w:rPr>
            </w:pPr>
            <w:r w:rsidRPr="00932D7C">
              <w:rPr>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14:paraId="422B68E0" w14:textId="77777777" w:rsidR="00992CD5" w:rsidRPr="00932D7C" w:rsidRDefault="00992CD5" w:rsidP="00932D7C">
            <w:pPr>
              <w:rPr>
                <w:sz w:val="20"/>
                <w:szCs w:val="20"/>
              </w:rPr>
            </w:pPr>
            <w:r w:rsidRPr="00932D7C">
              <w:rPr>
                <w:sz w:val="20"/>
                <w:szCs w:val="20"/>
              </w:rPr>
              <w:t> </w:t>
            </w:r>
          </w:p>
        </w:tc>
      </w:tr>
      <w:tr w:rsidR="00992CD5" w:rsidRPr="00932D7C" w14:paraId="3BFB1A4F" w14:textId="77777777" w:rsidTr="00992CD5">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715321F" w14:textId="77777777" w:rsidR="00992CD5" w:rsidRPr="00932D7C" w:rsidRDefault="00992CD5" w:rsidP="00932D7C">
            <w:pPr>
              <w:jc w:val="right"/>
              <w:rPr>
                <w:sz w:val="20"/>
                <w:szCs w:val="20"/>
              </w:rPr>
            </w:pPr>
            <w:r w:rsidRPr="00932D7C">
              <w:rPr>
                <w:sz w:val="20"/>
                <w:szCs w:val="20"/>
              </w:rPr>
              <w:t>1</w:t>
            </w:r>
          </w:p>
        </w:tc>
        <w:tc>
          <w:tcPr>
            <w:tcW w:w="2536" w:type="dxa"/>
            <w:tcBorders>
              <w:top w:val="nil"/>
              <w:left w:val="nil"/>
              <w:bottom w:val="single" w:sz="4" w:space="0" w:color="auto"/>
              <w:right w:val="single" w:sz="4" w:space="0" w:color="auto"/>
            </w:tcBorders>
            <w:shd w:val="clear" w:color="auto" w:fill="auto"/>
            <w:noWrap/>
            <w:vAlign w:val="bottom"/>
            <w:hideMark/>
          </w:tcPr>
          <w:p w14:paraId="0330D83C" w14:textId="77777777" w:rsidR="00992CD5" w:rsidRPr="00932D7C" w:rsidRDefault="00992CD5" w:rsidP="00932D7C">
            <w:pPr>
              <w:rPr>
                <w:sz w:val="20"/>
                <w:szCs w:val="20"/>
              </w:rPr>
            </w:pPr>
            <w:r w:rsidRPr="00932D7C">
              <w:rPr>
                <w:sz w:val="20"/>
                <w:szCs w:val="20"/>
              </w:rPr>
              <w:t>Herbicide</w:t>
            </w:r>
          </w:p>
        </w:tc>
        <w:tc>
          <w:tcPr>
            <w:tcW w:w="1024" w:type="dxa"/>
            <w:tcBorders>
              <w:top w:val="nil"/>
              <w:left w:val="nil"/>
              <w:bottom w:val="single" w:sz="4" w:space="0" w:color="auto"/>
              <w:right w:val="single" w:sz="4" w:space="0" w:color="auto"/>
            </w:tcBorders>
            <w:shd w:val="clear" w:color="auto" w:fill="auto"/>
            <w:noWrap/>
            <w:vAlign w:val="bottom"/>
            <w:hideMark/>
          </w:tcPr>
          <w:p w14:paraId="03E42AC6" w14:textId="77777777" w:rsidR="00992CD5" w:rsidRPr="00932D7C" w:rsidRDefault="00992CD5" w:rsidP="00932D7C">
            <w:pPr>
              <w:rPr>
                <w:sz w:val="20"/>
                <w:szCs w:val="20"/>
              </w:rPr>
            </w:pPr>
            <w:r w:rsidRPr="00932D7C">
              <w:rPr>
                <w:sz w:val="20"/>
                <w:szCs w:val="20"/>
              </w:rPr>
              <w:t>Lit/kg</w:t>
            </w:r>
          </w:p>
        </w:tc>
        <w:tc>
          <w:tcPr>
            <w:tcW w:w="980" w:type="dxa"/>
            <w:tcBorders>
              <w:top w:val="nil"/>
              <w:left w:val="nil"/>
              <w:bottom w:val="single" w:sz="4" w:space="0" w:color="auto"/>
              <w:right w:val="single" w:sz="4" w:space="0" w:color="auto"/>
            </w:tcBorders>
            <w:shd w:val="clear" w:color="auto" w:fill="auto"/>
            <w:noWrap/>
            <w:vAlign w:val="bottom"/>
            <w:hideMark/>
          </w:tcPr>
          <w:p w14:paraId="6349B184" w14:textId="77777777" w:rsidR="00992CD5" w:rsidRPr="00932D7C" w:rsidRDefault="00992CD5" w:rsidP="00932D7C">
            <w:pPr>
              <w:jc w:val="right"/>
              <w:rPr>
                <w:sz w:val="20"/>
                <w:szCs w:val="20"/>
              </w:rPr>
            </w:pPr>
            <w:r w:rsidRPr="00932D7C">
              <w:rPr>
                <w:sz w:val="20"/>
                <w:szCs w:val="20"/>
              </w:rPr>
              <w:t>350</w:t>
            </w:r>
          </w:p>
        </w:tc>
        <w:tc>
          <w:tcPr>
            <w:tcW w:w="1180" w:type="dxa"/>
            <w:tcBorders>
              <w:top w:val="nil"/>
              <w:left w:val="nil"/>
              <w:bottom w:val="single" w:sz="4" w:space="0" w:color="auto"/>
              <w:right w:val="single" w:sz="4" w:space="0" w:color="auto"/>
            </w:tcBorders>
            <w:shd w:val="clear" w:color="auto" w:fill="auto"/>
            <w:noWrap/>
            <w:vAlign w:val="bottom"/>
            <w:hideMark/>
          </w:tcPr>
          <w:p w14:paraId="1D2BFFA5" w14:textId="77777777" w:rsidR="00992CD5" w:rsidRPr="00932D7C" w:rsidRDefault="00992CD5" w:rsidP="00932D7C">
            <w:pPr>
              <w:rPr>
                <w:sz w:val="20"/>
                <w:szCs w:val="20"/>
              </w:rPr>
            </w:pPr>
            <w:r w:rsidRPr="00932D7C">
              <w:rPr>
                <w:sz w:val="20"/>
                <w:szCs w:val="20"/>
              </w:rPr>
              <w:t> </w:t>
            </w:r>
          </w:p>
        </w:tc>
      </w:tr>
      <w:tr w:rsidR="00992CD5" w:rsidRPr="00932D7C" w14:paraId="46F8A715" w14:textId="77777777" w:rsidTr="00992CD5">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B2D1979" w14:textId="77777777" w:rsidR="00992CD5" w:rsidRPr="00932D7C" w:rsidRDefault="00992CD5" w:rsidP="00932D7C">
            <w:pPr>
              <w:jc w:val="right"/>
              <w:rPr>
                <w:sz w:val="20"/>
                <w:szCs w:val="20"/>
              </w:rPr>
            </w:pPr>
            <w:r w:rsidRPr="00932D7C">
              <w:rPr>
                <w:sz w:val="20"/>
                <w:szCs w:val="20"/>
              </w:rPr>
              <w:t>2</w:t>
            </w:r>
          </w:p>
        </w:tc>
        <w:tc>
          <w:tcPr>
            <w:tcW w:w="2536" w:type="dxa"/>
            <w:tcBorders>
              <w:top w:val="nil"/>
              <w:left w:val="nil"/>
              <w:bottom w:val="single" w:sz="4" w:space="0" w:color="auto"/>
              <w:right w:val="single" w:sz="4" w:space="0" w:color="auto"/>
            </w:tcBorders>
            <w:shd w:val="clear" w:color="auto" w:fill="auto"/>
            <w:noWrap/>
            <w:vAlign w:val="bottom"/>
            <w:hideMark/>
          </w:tcPr>
          <w:p w14:paraId="7C370973" w14:textId="77777777" w:rsidR="00992CD5" w:rsidRPr="00932D7C" w:rsidRDefault="00992CD5" w:rsidP="00932D7C">
            <w:pPr>
              <w:rPr>
                <w:sz w:val="20"/>
                <w:szCs w:val="20"/>
              </w:rPr>
            </w:pPr>
            <w:r w:rsidRPr="00932D7C">
              <w:rPr>
                <w:sz w:val="20"/>
                <w:szCs w:val="20"/>
              </w:rPr>
              <w:t>Fungicide</w:t>
            </w:r>
          </w:p>
        </w:tc>
        <w:tc>
          <w:tcPr>
            <w:tcW w:w="1024" w:type="dxa"/>
            <w:tcBorders>
              <w:top w:val="nil"/>
              <w:left w:val="nil"/>
              <w:bottom w:val="single" w:sz="4" w:space="0" w:color="auto"/>
              <w:right w:val="single" w:sz="4" w:space="0" w:color="auto"/>
            </w:tcBorders>
            <w:shd w:val="clear" w:color="auto" w:fill="auto"/>
            <w:noWrap/>
            <w:vAlign w:val="bottom"/>
            <w:hideMark/>
          </w:tcPr>
          <w:p w14:paraId="66728074" w14:textId="77777777" w:rsidR="00992CD5" w:rsidRPr="00932D7C" w:rsidRDefault="00992CD5" w:rsidP="00932D7C">
            <w:pPr>
              <w:rPr>
                <w:sz w:val="20"/>
                <w:szCs w:val="20"/>
              </w:rPr>
            </w:pPr>
            <w:r w:rsidRPr="00932D7C">
              <w:rPr>
                <w:sz w:val="20"/>
                <w:szCs w:val="20"/>
              </w:rPr>
              <w:t>"</w:t>
            </w:r>
          </w:p>
        </w:tc>
        <w:tc>
          <w:tcPr>
            <w:tcW w:w="980" w:type="dxa"/>
            <w:tcBorders>
              <w:top w:val="nil"/>
              <w:left w:val="nil"/>
              <w:bottom w:val="single" w:sz="4" w:space="0" w:color="auto"/>
              <w:right w:val="single" w:sz="4" w:space="0" w:color="auto"/>
            </w:tcBorders>
            <w:shd w:val="clear" w:color="auto" w:fill="auto"/>
            <w:noWrap/>
            <w:vAlign w:val="bottom"/>
            <w:hideMark/>
          </w:tcPr>
          <w:p w14:paraId="51B6CFC3" w14:textId="77777777" w:rsidR="00992CD5" w:rsidRPr="00932D7C" w:rsidRDefault="00992CD5" w:rsidP="00932D7C">
            <w:pPr>
              <w:jc w:val="right"/>
              <w:rPr>
                <w:sz w:val="20"/>
                <w:szCs w:val="20"/>
              </w:rPr>
            </w:pPr>
            <w:r w:rsidRPr="00932D7C">
              <w:rPr>
                <w:sz w:val="20"/>
                <w:szCs w:val="20"/>
              </w:rPr>
              <w:t>350</w:t>
            </w:r>
          </w:p>
        </w:tc>
        <w:tc>
          <w:tcPr>
            <w:tcW w:w="1180" w:type="dxa"/>
            <w:tcBorders>
              <w:top w:val="nil"/>
              <w:left w:val="nil"/>
              <w:bottom w:val="single" w:sz="4" w:space="0" w:color="auto"/>
              <w:right w:val="single" w:sz="4" w:space="0" w:color="auto"/>
            </w:tcBorders>
            <w:shd w:val="clear" w:color="auto" w:fill="auto"/>
            <w:noWrap/>
            <w:vAlign w:val="bottom"/>
            <w:hideMark/>
          </w:tcPr>
          <w:p w14:paraId="6D4D3BB6" w14:textId="77777777" w:rsidR="00992CD5" w:rsidRPr="00932D7C" w:rsidRDefault="00992CD5" w:rsidP="00932D7C">
            <w:pPr>
              <w:rPr>
                <w:sz w:val="20"/>
                <w:szCs w:val="20"/>
              </w:rPr>
            </w:pPr>
            <w:r w:rsidRPr="00932D7C">
              <w:rPr>
                <w:sz w:val="20"/>
                <w:szCs w:val="20"/>
              </w:rPr>
              <w:t> </w:t>
            </w:r>
          </w:p>
        </w:tc>
      </w:tr>
      <w:tr w:rsidR="00992CD5" w:rsidRPr="00932D7C" w14:paraId="280902D1" w14:textId="77777777" w:rsidTr="00992CD5">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C2EB51B" w14:textId="77777777" w:rsidR="00992CD5" w:rsidRPr="00932D7C" w:rsidRDefault="00992CD5" w:rsidP="00932D7C">
            <w:pPr>
              <w:jc w:val="right"/>
              <w:rPr>
                <w:sz w:val="20"/>
                <w:szCs w:val="20"/>
              </w:rPr>
            </w:pPr>
            <w:r w:rsidRPr="00932D7C">
              <w:rPr>
                <w:sz w:val="20"/>
                <w:szCs w:val="20"/>
              </w:rPr>
              <w:t>3</w:t>
            </w:r>
          </w:p>
        </w:tc>
        <w:tc>
          <w:tcPr>
            <w:tcW w:w="2536" w:type="dxa"/>
            <w:tcBorders>
              <w:top w:val="nil"/>
              <w:left w:val="nil"/>
              <w:bottom w:val="single" w:sz="4" w:space="0" w:color="auto"/>
              <w:right w:val="single" w:sz="4" w:space="0" w:color="auto"/>
            </w:tcBorders>
            <w:shd w:val="clear" w:color="auto" w:fill="auto"/>
            <w:noWrap/>
            <w:vAlign w:val="bottom"/>
            <w:hideMark/>
          </w:tcPr>
          <w:p w14:paraId="36E6BCE7" w14:textId="77777777" w:rsidR="00992CD5" w:rsidRPr="00932D7C" w:rsidRDefault="00992CD5" w:rsidP="00932D7C">
            <w:pPr>
              <w:rPr>
                <w:sz w:val="20"/>
                <w:szCs w:val="20"/>
              </w:rPr>
            </w:pPr>
            <w:r w:rsidRPr="00932D7C">
              <w:rPr>
                <w:sz w:val="20"/>
                <w:szCs w:val="20"/>
              </w:rPr>
              <w:t xml:space="preserve">Insecticide </w:t>
            </w:r>
          </w:p>
        </w:tc>
        <w:tc>
          <w:tcPr>
            <w:tcW w:w="1024" w:type="dxa"/>
            <w:tcBorders>
              <w:top w:val="nil"/>
              <w:left w:val="nil"/>
              <w:bottom w:val="single" w:sz="4" w:space="0" w:color="auto"/>
              <w:right w:val="single" w:sz="4" w:space="0" w:color="auto"/>
            </w:tcBorders>
            <w:shd w:val="clear" w:color="auto" w:fill="auto"/>
            <w:noWrap/>
            <w:vAlign w:val="bottom"/>
            <w:hideMark/>
          </w:tcPr>
          <w:p w14:paraId="4CE9B991" w14:textId="77777777" w:rsidR="00992CD5" w:rsidRPr="00932D7C" w:rsidRDefault="00992CD5" w:rsidP="00932D7C">
            <w:pPr>
              <w:rPr>
                <w:sz w:val="20"/>
                <w:szCs w:val="20"/>
              </w:rPr>
            </w:pPr>
            <w:r w:rsidRPr="00932D7C">
              <w:rPr>
                <w:sz w:val="20"/>
                <w:szCs w:val="20"/>
              </w:rPr>
              <w:t>"</w:t>
            </w:r>
          </w:p>
        </w:tc>
        <w:tc>
          <w:tcPr>
            <w:tcW w:w="980" w:type="dxa"/>
            <w:tcBorders>
              <w:top w:val="nil"/>
              <w:left w:val="nil"/>
              <w:bottom w:val="single" w:sz="4" w:space="0" w:color="auto"/>
              <w:right w:val="single" w:sz="4" w:space="0" w:color="auto"/>
            </w:tcBorders>
            <w:shd w:val="clear" w:color="auto" w:fill="auto"/>
            <w:noWrap/>
            <w:vAlign w:val="bottom"/>
            <w:hideMark/>
          </w:tcPr>
          <w:p w14:paraId="3D80CCBD" w14:textId="77777777" w:rsidR="00992CD5" w:rsidRPr="00932D7C" w:rsidRDefault="00992CD5" w:rsidP="00932D7C">
            <w:pPr>
              <w:jc w:val="right"/>
              <w:rPr>
                <w:sz w:val="20"/>
                <w:szCs w:val="20"/>
              </w:rPr>
            </w:pPr>
            <w:r w:rsidRPr="00932D7C">
              <w:rPr>
                <w:sz w:val="20"/>
                <w:szCs w:val="20"/>
              </w:rPr>
              <w:t>350</w:t>
            </w:r>
          </w:p>
        </w:tc>
        <w:tc>
          <w:tcPr>
            <w:tcW w:w="1180" w:type="dxa"/>
            <w:tcBorders>
              <w:top w:val="nil"/>
              <w:left w:val="nil"/>
              <w:bottom w:val="single" w:sz="4" w:space="0" w:color="auto"/>
              <w:right w:val="single" w:sz="4" w:space="0" w:color="auto"/>
            </w:tcBorders>
            <w:shd w:val="clear" w:color="auto" w:fill="auto"/>
            <w:noWrap/>
            <w:vAlign w:val="bottom"/>
            <w:hideMark/>
          </w:tcPr>
          <w:p w14:paraId="113B3911" w14:textId="77777777" w:rsidR="00992CD5" w:rsidRPr="00932D7C" w:rsidRDefault="00992CD5" w:rsidP="00932D7C">
            <w:pPr>
              <w:rPr>
                <w:sz w:val="20"/>
                <w:szCs w:val="20"/>
              </w:rPr>
            </w:pPr>
            <w:r w:rsidRPr="00932D7C">
              <w:rPr>
                <w:sz w:val="20"/>
                <w:szCs w:val="20"/>
              </w:rPr>
              <w:t> </w:t>
            </w:r>
          </w:p>
        </w:tc>
      </w:tr>
      <w:tr w:rsidR="00992CD5" w:rsidRPr="00932D7C" w14:paraId="6F281A26" w14:textId="77777777" w:rsidTr="00992CD5">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CBDC3E5" w14:textId="77777777" w:rsidR="00992CD5" w:rsidRPr="00932D7C" w:rsidRDefault="00992CD5" w:rsidP="00932D7C">
            <w:pPr>
              <w:jc w:val="right"/>
              <w:rPr>
                <w:b/>
                <w:bCs/>
                <w:sz w:val="20"/>
                <w:szCs w:val="20"/>
              </w:rPr>
            </w:pPr>
            <w:r w:rsidRPr="00932D7C">
              <w:rPr>
                <w:b/>
                <w:bCs/>
                <w:sz w:val="20"/>
                <w:szCs w:val="20"/>
              </w:rPr>
              <w:t>C</w:t>
            </w:r>
          </w:p>
        </w:tc>
        <w:tc>
          <w:tcPr>
            <w:tcW w:w="2536" w:type="dxa"/>
            <w:tcBorders>
              <w:top w:val="nil"/>
              <w:left w:val="nil"/>
              <w:bottom w:val="single" w:sz="4" w:space="0" w:color="auto"/>
              <w:right w:val="single" w:sz="4" w:space="0" w:color="auto"/>
            </w:tcBorders>
            <w:shd w:val="clear" w:color="auto" w:fill="auto"/>
            <w:noWrap/>
            <w:vAlign w:val="bottom"/>
            <w:hideMark/>
          </w:tcPr>
          <w:p w14:paraId="17111C55" w14:textId="77777777" w:rsidR="00992CD5" w:rsidRPr="00932D7C" w:rsidRDefault="00992CD5" w:rsidP="00932D7C">
            <w:pPr>
              <w:rPr>
                <w:b/>
                <w:bCs/>
                <w:sz w:val="20"/>
                <w:szCs w:val="20"/>
              </w:rPr>
            </w:pPr>
            <w:r w:rsidRPr="00932D7C">
              <w:rPr>
                <w:b/>
                <w:bCs/>
                <w:sz w:val="20"/>
                <w:szCs w:val="20"/>
              </w:rPr>
              <w:t>Prices of  Different Materials</w:t>
            </w:r>
          </w:p>
        </w:tc>
        <w:tc>
          <w:tcPr>
            <w:tcW w:w="1024" w:type="dxa"/>
            <w:tcBorders>
              <w:top w:val="nil"/>
              <w:left w:val="nil"/>
              <w:bottom w:val="single" w:sz="4" w:space="0" w:color="auto"/>
              <w:right w:val="single" w:sz="4" w:space="0" w:color="auto"/>
            </w:tcBorders>
            <w:shd w:val="clear" w:color="auto" w:fill="auto"/>
            <w:noWrap/>
            <w:vAlign w:val="bottom"/>
            <w:hideMark/>
          </w:tcPr>
          <w:p w14:paraId="0678B157" w14:textId="77777777" w:rsidR="00992CD5" w:rsidRPr="00932D7C" w:rsidRDefault="00992CD5" w:rsidP="00932D7C">
            <w:pPr>
              <w:rPr>
                <w:b/>
                <w:bCs/>
                <w:sz w:val="20"/>
                <w:szCs w:val="20"/>
              </w:rPr>
            </w:pPr>
            <w:r w:rsidRPr="00932D7C">
              <w:rPr>
                <w:b/>
                <w:bCs/>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14:paraId="5F37FC85" w14:textId="77777777" w:rsidR="00992CD5" w:rsidRPr="00932D7C" w:rsidRDefault="00992CD5" w:rsidP="00932D7C">
            <w:pPr>
              <w:rPr>
                <w:b/>
                <w:bCs/>
                <w:sz w:val="20"/>
                <w:szCs w:val="20"/>
              </w:rPr>
            </w:pPr>
            <w:r w:rsidRPr="00932D7C">
              <w:rPr>
                <w:b/>
                <w:bCs/>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14:paraId="01DF50B6" w14:textId="77777777" w:rsidR="00992CD5" w:rsidRPr="00932D7C" w:rsidRDefault="00992CD5" w:rsidP="00932D7C">
            <w:pPr>
              <w:rPr>
                <w:b/>
                <w:bCs/>
                <w:sz w:val="20"/>
                <w:szCs w:val="20"/>
              </w:rPr>
            </w:pPr>
            <w:r w:rsidRPr="00932D7C">
              <w:rPr>
                <w:b/>
                <w:bCs/>
                <w:sz w:val="20"/>
                <w:szCs w:val="20"/>
              </w:rPr>
              <w:t> </w:t>
            </w:r>
          </w:p>
        </w:tc>
      </w:tr>
      <w:tr w:rsidR="00992CD5" w:rsidRPr="00932D7C" w14:paraId="4FDE5A99" w14:textId="77777777" w:rsidTr="00992CD5">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080214F" w14:textId="77777777" w:rsidR="00992CD5" w:rsidRPr="00932D7C" w:rsidRDefault="00992CD5" w:rsidP="00932D7C">
            <w:pPr>
              <w:jc w:val="right"/>
              <w:rPr>
                <w:sz w:val="20"/>
                <w:szCs w:val="20"/>
              </w:rPr>
            </w:pPr>
            <w:r w:rsidRPr="00932D7C">
              <w:rPr>
                <w:sz w:val="20"/>
                <w:szCs w:val="20"/>
              </w:rPr>
              <w:t>2</w:t>
            </w:r>
          </w:p>
        </w:tc>
        <w:tc>
          <w:tcPr>
            <w:tcW w:w="2536" w:type="dxa"/>
            <w:tcBorders>
              <w:top w:val="nil"/>
              <w:left w:val="nil"/>
              <w:bottom w:val="single" w:sz="4" w:space="0" w:color="auto"/>
              <w:right w:val="single" w:sz="4" w:space="0" w:color="auto"/>
            </w:tcBorders>
            <w:shd w:val="clear" w:color="auto" w:fill="auto"/>
            <w:noWrap/>
            <w:vAlign w:val="bottom"/>
            <w:hideMark/>
          </w:tcPr>
          <w:p w14:paraId="7E8ACE0E" w14:textId="77777777" w:rsidR="00992CD5" w:rsidRPr="00932D7C" w:rsidRDefault="00992CD5" w:rsidP="00932D7C">
            <w:pPr>
              <w:rPr>
                <w:sz w:val="20"/>
                <w:szCs w:val="20"/>
              </w:rPr>
            </w:pPr>
            <w:r w:rsidRPr="00932D7C">
              <w:rPr>
                <w:sz w:val="20"/>
                <w:szCs w:val="20"/>
              </w:rPr>
              <w:t>Hired labours</w:t>
            </w:r>
          </w:p>
        </w:tc>
        <w:tc>
          <w:tcPr>
            <w:tcW w:w="1024" w:type="dxa"/>
            <w:tcBorders>
              <w:top w:val="nil"/>
              <w:left w:val="nil"/>
              <w:bottom w:val="single" w:sz="4" w:space="0" w:color="auto"/>
              <w:right w:val="single" w:sz="4" w:space="0" w:color="auto"/>
            </w:tcBorders>
            <w:shd w:val="clear" w:color="auto" w:fill="auto"/>
            <w:noWrap/>
            <w:vAlign w:val="bottom"/>
            <w:hideMark/>
          </w:tcPr>
          <w:p w14:paraId="2E0FE0C1" w14:textId="77777777" w:rsidR="00992CD5" w:rsidRPr="00932D7C" w:rsidRDefault="00992CD5" w:rsidP="00932D7C">
            <w:pPr>
              <w:rPr>
                <w:sz w:val="20"/>
                <w:szCs w:val="20"/>
              </w:rPr>
            </w:pPr>
            <w:r w:rsidRPr="00932D7C">
              <w:rPr>
                <w:sz w:val="20"/>
                <w:szCs w:val="20"/>
              </w:rPr>
              <w:t>Man/day</w:t>
            </w:r>
          </w:p>
        </w:tc>
        <w:tc>
          <w:tcPr>
            <w:tcW w:w="980" w:type="dxa"/>
            <w:tcBorders>
              <w:top w:val="nil"/>
              <w:left w:val="nil"/>
              <w:bottom w:val="single" w:sz="4" w:space="0" w:color="auto"/>
              <w:right w:val="single" w:sz="4" w:space="0" w:color="auto"/>
            </w:tcBorders>
            <w:shd w:val="clear" w:color="auto" w:fill="auto"/>
            <w:noWrap/>
            <w:vAlign w:val="bottom"/>
            <w:hideMark/>
          </w:tcPr>
          <w:p w14:paraId="322E14B8" w14:textId="77777777" w:rsidR="00992CD5" w:rsidRPr="00932D7C" w:rsidRDefault="00992CD5" w:rsidP="00932D7C">
            <w:pPr>
              <w:jc w:val="right"/>
              <w:rPr>
                <w:sz w:val="20"/>
                <w:szCs w:val="20"/>
              </w:rPr>
            </w:pPr>
            <w:r w:rsidRPr="00932D7C">
              <w:rPr>
                <w:sz w:val="20"/>
                <w:szCs w:val="20"/>
              </w:rPr>
              <w:t>30</w:t>
            </w:r>
          </w:p>
        </w:tc>
        <w:tc>
          <w:tcPr>
            <w:tcW w:w="1180" w:type="dxa"/>
            <w:tcBorders>
              <w:top w:val="nil"/>
              <w:left w:val="nil"/>
              <w:bottom w:val="single" w:sz="4" w:space="0" w:color="auto"/>
              <w:right w:val="single" w:sz="4" w:space="0" w:color="auto"/>
            </w:tcBorders>
            <w:shd w:val="clear" w:color="auto" w:fill="auto"/>
            <w:noWrap/>
            <w:vAlign w:val="bottom"/>
            <w:hideMark/>
          </w:tcPr>
          <w:p w14:paraId="2CDDB10F" w14:textId="77777777" w:rsidR="00992CD5" w:rsidRPr="00932D7C" w:rsidRDefault="00992CD5" w:rsidP="00932D7C">
            <w:pPr>
              <w:rPr>
                <w:sz w:val="20"/>
                <w:szCs w:val="20"/>
              </w:rPr>
            </w:pPr>
            <w:r w:rsidRPr="00932D7C">
              <w:rPr>
                <w:sz w:val="20"/>
                <w:szCs w:val="20"/>
              </w:rPr>
              <w:t> </w:t>
            </w:r>
          </w:p>
        </w:tc>
      </w:tr>
      <w:tr w:rsidR="00992CD5" w:rsidRPr="00932D7C" w14:paraId="47740D60" w14:textId="77777777" w:rsidTr="00992CD5">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0468ABB" w14:textId="77777777" w:rsidR="00992CD5" w:rsidRPr="00932D7C" w:rsidRDefault="00992CD5" w:rsidP="00932D7C">
            <w:pPr>
              <w:jc w:val="right"/>
              <w:rPr>
                <w:sz w:val="20"/>
                <w:szCs w:val="20"/>
              </w:rPr>
            </w:pPr>
            <w:r w:rsidRPr="00932D7C">
              <w:rPr>
                <w:sz w:val="20"/>
                <w:szCs w:val="20"/>
              </w:rPr>
              <w:t>3</w:t>
            </w:r>
          </w:p>
        </w:tc>
        <w:tc>
          <w:tcPr>
            <w:tcW w:w="2536" w:type="dxa"/>
            <w:tcBorders>
              <w:top w:val="nil"/>
              <w:left w:val="nil"/>
              <w:bottom w:val="single" w:sz="4" w:space="0" w:color="auto"/>
              <w:right w:val="single" w:sz="4" w:space="0" w:color="auto"/>
            </w:tcBorders>
            <w:shd w:val="clear" w:color="auto" w:fill="auto"/>
            <w:noWrap/>
            <w:vAlign w:val="bottom"/>
            <w:hideMark/>
          </w:tcPr>
          <w:p w14:paraId="4D44F808" w14:textId="77777777" w:rsidR="00992CD5" w:rsidRPr="00932D7C" w:rsidRDefault="00992CD5" w:rsidP="00932D7C">
            <w:pPr>
              <w:rPr>
                <w:sz w:val="20"/>
                <w:szCs w:val="20"/>
              </w:rPr>
            </w:pPr>
            <w:r w:rsidRPr="00932D7C">
              <w:rPr>
                <w:sz w:val="20"/>
                <w:szCs w:val="20"/>
              </w:rPr>
              <w:t>Draught power</w:t>
            </w:r>
          </w:p>
        </w:tc>
        <w:tc>
          <w:tcPr>
            <w:tcW w:w="1024" w:type="dxa"/>
            <w:tcBorders>
              <w:top w:val="nil"/>
              <w:left w:val="nil"/>
              <w:bottom w:val="single" w:sz="4" w:space="0" w:color="auto"/>
              <w:right w:val="single" w:sz="4" w:space="0" w:color="auto"/>
            </w:tcBorders>
            <w:shd w:val="clear" w:color="auto" w:fill="auto"/>
            <w:noWrap/>
            <w:vAlign w:val="bottom"/>
            <w:hideMark/>
          </w:tcPr>
          <w:p w14:paraId="69EC2B69" w14:textId="77777777" w:rsidR="00992CD5" w:rsidRPr="00932D7C" w:rsidRDefault="00992CD5" w:rsidP="00932D7C">
            <w:pPr>
              <w:rPr>
                <w:sz w:val="20"/>
                <w:szCs w:val="20"/>
              </w:rPr>
            </w:pPr>
            <w:r w:rsidRPr="00932D7C">
              <w:rPr>
                <w:sz w:val="20"/>
                <w:szCs w:val="20"/>
              </w:rPr>
              <w:t>Oxen/day</w:t>
            </w:r>
          </w:p>
        </w:tc>
        <w:tc>
          <w:tcPr>
            <w:tcW w:w="980" w:type="dxa"/>
            <w:tcBorders>
              <w:top w:val="nil"/>
              <w:left w:val="nil"/>
              <w:bottom w:val="single" w:sz="4" w:space="0" w:color="auto"/>
              <w:right w:val="single" w:sz="4" w:space="0" w:color="auto"/>
            </w:tcBorders>
            <w:shd w:val="clear" w:color="auto" w:fill="auto"/>
            <w:noWrap/>
            <w:vAlign w:val="bottom"/>
            <w:hideMark/>
          </w:tcPr>
          <w:p w14:paraId="244A598D" w14:textId="77777777" w:rsidR="00992CD5" w:rsidRPr="00932D7C" w:rsidRDefault="00992CD5" w:rsidP="00932D7C">
            <w:pPr>
              <w:jc w:val="right"/>
              <w:rPr>
                <w:sz w:val="20"/>
                <w:szCs w:val="20"/>
              </w:rPr>
            </w:pPr>
            <w:r w:rsidRPr="00932D7C">
              <w:rPr>
                <w:sz w:val="20"/>
                <w:szCs w:val="20"/>
              </w:rPr>
              <w:t>40</w:t>
            </w:r>
          </w:p>
        </w:tc>
        <w:tc>
          <w:tcPr>
            <w:tcW w:w="1180" w:type="dxa"/>
            <w:tcBorders>
              <w:top w:val="nil"/>
              <w:left w:val="nil"/>
              <w:bottom w:val="single" w:sz="4" w:space="0" w:color="auto"/>
              <w:right w:val="single" w:sz="4" w:space="0" w:color="auto"/>
            </w:tcBorders>
            <w:shd w:val="clear" w:color="auto" w:fill="auto"/>
            <w:noWrap/>
            <w:vAlign w:val="bottom"/>
            <w:hideMark/>
          </w:tcPr>
          <w:p w14:paraId="535A3A1B" w14:textId="77777777" w:rsidR="00992CD5" w:rsidRPr="00932D7C" w:rsidRDefault="00992CD5" w:rsidP="00932D7C">
            <w:pPr>
              <w:rPr>
                <w:sz w:val="20"/>
                <w:szCs w:val="20"/>
              </w:rPr>
            </w:pPr>
            <w:r w:rsidRPr="00932D7C">
              <w:rPr>
                <w:sz w:val="20"/>
                <w:szCs w:val="20"/>
              </w:rPr>
              <w:t> </w:t>
            </w:r>
          </w:p>
        </w:tc>
      </w:tr>
      <w:tr w:rsidR="00992CD5" w:rsidRPr="00932D7C" w14:paraId="1AAC77FB" w14:textId="77777777" w:rsidTr="00992CD5">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A320779" w14:textId="77777777" w:rsidR="00992CD5" w:rsidRPr="00932D7C" w:rsidRDefault="00992CD5" w:rsidP="00932D7C">
            <w:pPr>
              <w:jc w:val="right"/>
              <w:rPr>
                <w:sz w:val="20"/>
                <w:szCs w:val="20"/>
              </w:rPr>
            </w:pPr>
            <w:r w:rsidRPr="00932D7C">
              <w:rPr>
                <w:sz w:val="20"/>
                <w:szCs w:val="20"/>
              </w:rPr>
              <w:t>4</w:t>
            </w:r>
          </w:p>
        </w:tc>
        <w:tc>
          <w:tcPr>
            <w:tcW w:w="2536" w:type="dxa"/>
            <w:tcBorders>
              <w:top w:val="nil"/>
              <w:left w:val="nil"/>
              <w:bottom w:val="single" w:sz="4" w:space="0" w:color="auto"/>
              <w:right w:val="single" w:sz="4" w:space="0" w:color="auto"/>
            </w:tcBorders>
            <w:shd w:val="clear" w:color="auto" w:fill="auto"/>
            <w:noWrap/>
            <w:vAlign w:val="bottom"/>
            <w:hideMark/>
          </w:tcPr>
          <w:p w14:paraId="7C558080" w14:textId="77777777" w:rsidR="00992CD5" w:rsidRPr="00932D7C" w:rsidRDefault="00992CD5" w:rsidP="00932D7C">
            <w:pPr>
              <w:rPr>
                <w:sz w:val="20"/>
                <w:szCs w:val="20"/>
              </w:rPr>
            </w:pPr>
            <w:r w:rsidRPr="00932D7C">
              <w:rPr>
                <w:sz w:val="20"/>
                <w:szCs w:val="20"/>
              </w:rPr>
              <w:t>Packing materials</w:t>
            </w:r>
          </w:p>
        </w:tc>
        <w:tc>
          <w:tcPr>
            <w:tcW w:w="1024" w:type="dxa"/>
            <w:tcBorders>
              <w:top w:val="nil"/>
              <w:left w:val="nil"/>
              <w:bottom w:val="single" w:sz="4" w:space="0" w:color="auto"/>
              <w:right w:val="single" w:sz="4" w:space="0" w:color="auto"/>
            </w:tcBorders>
            <w:shd w:val="clear" w:color="auto" w:fill="auto"/>
            <w:noWrap/>
            <w:vAlign w:val="bottom"/>
            <w:hideMark/>
          </w:tcPr>
          <w:p w14:paraId="772F9CA4" w14:textId="77777777" w:rsidR="00992CD5" w:rsidRPr="00932D7C" w:rsidRDefault="00992CD5" w:rsidP="00932D7C">
            <w:pPr>
              <w:rPr>
                <w:sz w:val="20"/>
                <w:szCs w:val="20"/>
              </w:rPr>
            </w:pPr>
            <w:r w:rsidRPr="00932D7C">
              <w:rPr>
                <w:sz w:val="20"/>
                <w:szCs w:val="20"/>
              </w:rPr>
              <w:t>Pcs</w:t>
            </w:r>
          </w:p>
        </w:tc>
        <w:tc>
          <w:tcPr>
            <w:tcW w:w="980" w:type="dxa"/>
            <w:tcBorders>
              <w:top w:val="nil"/>
              <w:left w:val="nil"/>
              <w:bottom w:val="single" w:sz="4" w:space="0" w:color="auto"/>
              <w:right w:val="single" w:sz="4" w:space="0" w:color="auto"/>
            </w:tcBorders>
            <w:shd w:val="clear" w:color="auto" w:fill="auto"/>
            <w:noWrap/>
            <w:vAlign w:val="bottom"/>
            <w:hideMark/>
          </w:tcPr>
          <w:p w14:paraId="78994060" w14:textId="77777777" w:rsidR="00992CD5" w:rsidRPr="00932D7C" w:rsidRDefault="00992CD5" w:rsidP="00932D7C">
            <w:pPr>
              <w:jc w:val="right"/>
              <w:rPr>
                <w:sz w:val="20"/>
                <w:szCs w:val="20"/>
              </w:rPr>
            </w:pPr>
            <w:r w:rsidRPr="00932D7C">
              <w:rPr>
                <w:sz w:val="20"/>
                <w:szCs w:val="20"/>
              </w:rPr>
              <w:t>10</w:t>
            </w:r>
          </w:p>
        </w:tc>
        <w:tc>
          <w:tcPr>
            <w:tcW w:w="1180" w:type="dxa"/>
            <w:tcBorders>
              <w:top w:val="nil"/>
              <w:left w:val="nil"/>
              <w:bottom w:val="single" w:sz="4" w:space="0" w:color="auto"/>
              <w:right w:val="single" w:sz="4" w:space="0" w:color="auto"/>
            </w:tcBorders>
            <w:shd w:val="clear" w:color="auto" w:fill="auto"/>
            <w:noWrap/>
            <w:vAlign w:val="bottom"/>
            <w:hideMark/>
          </w:tcPr>
          <w:p w14:paraId="2A47AC5F" w14:textId="77777777" w:rsidR="00992CD5" w:rsidRPr="00932D7C" w:rsidRDefault="00992CD5" w:rsidP="00932D7C">
            <w:pPr>
              <w:rPr>
                <w:sz w:val="20"/>
                <w:szCs w:val="20"/>
              </w:rPr>
            </w:pPr>
            <w:r w:rsidRPr="00932D7C">
              <w:rPr>
                <w:sz w:val="20"/>
                <w:szCs w:val="20"/>
              </w:rPr>
              <w:t> </w:t>
            </w:r>
          </w:p>
        </w:tc>
      </w:tr>
      <w:tr w:rsidR="00992CD5" w:rsidRPr="00932D7C" w14:paraId="0542B4F7" w14:textId="77777777" w:rsidTr="00992CD5">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58385E3" w14:textId="77777777" w:rsidR="00992CD5" w:rsidRPr="00932D7C" w:rsidRDefault="00992CD5" w:rsidP="00932D7C">
            <w:pPr>
              <w:jc w:val="right"/>
              <w:rPr>
                <w:sz w:val="20"/>
                <w:szCs w:val="20"/>
              </w:rPr>
            </w:pPr>
            <w:r w:rsidRPr="00932D7C">
              <w:rPr>
                <w:sz w:val="20"/>
                <w:szCs w:val="20"/>
              </w:rPr>
              <w:t>5</w:t>
            </w:r>
          </w:p>
        </w:tc>
        <w:tc>
          <w:tcPr>
            <w:tcW w:w="2536" w:type="dxa"/>
            <w:tcBorders>
              <w:top w:val="nil"/>
              <w:left w:val="nil"/>
              <w:bottom w:val="single" w:sz="4" w:space="0" w:color="auto"/>
              <w:right w:val="single" w:sz="4" w:space="0" w:color="auto"/>
            </w:tcBorders>
            <w:shd w:val="clear" w:color="auto" w:fill="auto"/>
            <w:noWrap/>
            <w:vAlign w:val="bottom"/>
            <w:hideMark/>
          </w:tcPr>
          <w:p w14:paraId="01B44E07" w14:textId="77777777" w:rsidR="00992CD5" w:rsidRPr="00932D7C" w:rsidRDefault="00992CD5" w:rsidP="00932D7C">
            <w:pPr>
              <w:rPr>
                <w:sz w:val="20"/>
                <w:szCs w:val="20"/>
              </w:rPr>
            </w:pPr>
            <w:r w:rsidRPr="00932D7C">
              <w:rPr>
                <w:sz w:val="20"/>
                <w:szCs w:val="20"/>
              </w:rPr>
              <w:t>Land tax</w:t>
            </w:r>
          </w:p>
        </w:tc>
        <w:tc>
          <w:tcPr>
            <w:tcW w:w="1024" w:type="dxa"/>
            <w:tcBorders>
              <w:top w:val="nil"/>
              <w:left w:val="nil"/>
              <w:bottom w:val="single" w:sz="4" w:space="0" w:color="auto"/>
              <w:right w:val="single" w:sz="4" w:space="0" w:color="auto"/>
            </w:tcBorders>
            <w:shd w:val="clear" w:color="auto" w:fill="auto"/>
            <w:noWrap/>
            <w:vAlign w:val="bottom"/>
            <w:hideMark/>
          </w:tcPr>
          <w:p w14:paraId="7D221FFB" w14:textId="77777777" w:rsidR="00992CD5" w:rsidRPr="00932D7C" w:rsidRDefault="00992CD5" w:rsidP="00932D7C">
            <w:pPr>
              <w:rPr>
                <w:sz w:val="20"/>
                <w:szCs w:val="20"/>
              </w:rPr>
            </w:pPr>
            <w:r w:rsidRPr="00932D7C">
              <w:rPr>
                <w:sz w:val="20"/>
                <w:szCs w:val="20"/>
              </w:rPr>
              <w:t>Hectares</w:t>
            </w:r>
          </w:p>
        </w:tc>
        <w:tc>
          <w:tcPr>
            <w:tcW w:w="980" w:type="dxa"/>
            <w:tcBorders>
              <w:top w:val="nil"/>
              <w:left w:val="nil"/>
              <w:bottom w:val="single" w:sz="4" w:space="0" w:color="auto"/>
              <w:right w:val="single" w:sz="4" w:space="0" w:color="auto"/>
            </w:tcBorders>
            <w:shd w:val="clear" w:color="auto" w:fill="auto"/>
            <w:noWrap/>
            <w:vAlign w:val="bottom"/>
            <w:hideMark/>
          </w:tcPr>
          <w:p w14:paraId="2131DE4B" w14:textId="77777777" w:rsidR="00992CD5" w:rsidRPr="00932D7C" w:rsidRDefault="00992CD5" w:rsidP="00932D7C">
            <w:pPr>
              <w:jc w:val="right"/>
              <w:rPr>
                <w:sz w:val="20"/>
                <w:szCs w:val="20"/>
              </w:rPr>
            </w:pPr>
            <w:r w:rsidRPr="00932D7C">
              <w:rPr>
                <w:sz w:val="20"/>
                <w:szCs w:val="20"/>
              </w:rPr>
              <w:t>55</w:t>
            </w:r>
          </w:p>
        </w:tc>
        <w:tc>
          <w:tcPr>
            <w:tcW w:w="1180" w:type="dxa"/>
            <w:tcBorders>
              <w:top w:val="nil"/>
              <w:left w:val="nil"/>
              <w:bottom w:val="single" w:sz="4" w:space="0" w:color="auto"/>
              <w:right w:val="single" w:sz="4" w:space="0" w:color="auto"/>
            </w:tcBorders>
            <w:shd w:val="clear" w:color="auto" w:fill="auto"/>
            <w:noWrap/>
            <w:vAlign w:val="bottom"/>
            <w:hideMark/>
          </w:tcPr>
          <w:p w14:paraId="1129A244" w14:textId="77777777" w:rsidR="00992CD5" w:rsidRPr="00932D7C" w:rsidRDefault="00992CD5" w:rsidP="00932D7C">
            <w:pPr>
              <w:rPr>
                <w:sz w:val="20"/>
                <w:szCs w:val="20"/>
              </w:rPr>
            </w:pPr>
            <w:r w:rsidRPr="00932D7C">
              <w:rPr>
                <w:sz w:val="20"/>
                <w:szCs w:val="20"/>
              </w:rPr>
              <w:t> </w:t>
            </w:r>
          </w:p>
        </w:tc>
      </w:tr>
      <w:tr w:rsidR="00992CD5" w:rsidRPr="00932D7C" w14:paraId="43634825" w14:textId="77777777" w:rsidTr="00992CD5">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B252C4A" w14:textId="77777777" w:rsidR="00992CD5" w:rsidRPr="00932D7C" w:rsidRDefault="00992CD5" w:rsidP="00932D7C">
            <w:pPr>
              <w:jc w:val="right"/>
              <w:rPr>
                <w:sz w:val="20"/>
                <w:szCs w:val="20"/>
              </w:rPr>
            </w:pPr>
            <w:r w:rsidRPr="00932D7C">
              <w:rPr>
                <w:sz w:val="20"/>
                <w:szCs w:val="20"/>
              </w:rPr>
              <w:t>6</w:t>
            </w:r>
          </w:p>
        </w:tc>
        <w:tc>
          <w:tcPr>
            <w:tcW w:w="2536" w:type="dxa"/>
            <w:tcBorders>
              <w:top w:val="nil"/>
              <w:left w:val="nil"/>
              <w:bottom w:val="single" w:sz="4" w:space="0" w:color="auto"/>
              <w:right w:val="single" w:sz="4" w:space="0" w:color="auto"/>
            </w:tcBorders>
            <w:shd w:val="clear" w:color="auto" w:fill="auto"/>
            <w:noWrap/>
            <w:vAlign w:val="bottom"/>
            <w:hideMark/>
          </w:tcPr>
          <w:p w14:paraId="0C20F471" w14:textId="77777777" w:rsidR="00992CD5" w:rsidRPr="00932D7C" w:rsidRDefault="00992CD5" w:rsidP="00932D7C">
            <w:pPr>
              <w:rPr>
                <w:sz w:val="20"/>
                <w:szCs w:val="20"/>
              </w:rPr>
            </w:pPr>
            <w:r w:rsidRPr="00932D7C">
              <w:rPr>
                <w:sz w:val="20"/>
                <w:szCs w:val="20"/>
              </w:rPr>
              <w:t>Income tax</w:t>
            </w:r>
          </w:p>
        </w:tc>
        <w:tc>
          <w:tcPr>
            <w:tcW w:w="1024" w:type="dxa"/>
            <w:tcBorders>
              <w:top w:val="nil"/>
              <w:left w:val="nil"/>
              <w:bottom w:val="single" w:sz="4" w:space="0" w:color="auto"/>
              <w:right w:val="single" w:sz="4" w:space="0" w:color="auto"/>
            </w:tcBorders>
            <w:shd w:val="clear" w:color="auto" w:fill="auto"/>
            <w:noWrap/>
            <w:vAlign w:val="bottom"/>
            <w:hideMark/>
          </w:tcPr>
          <w:p w14:paraId="674E59B5" w14:textId="77777777" w:rsidR="00992CD5" w:rsidRPr="00932D7C" w:rsidRDefault="00992CD5" w:rsidP="00932D7C">
            <w:pPr>
              <w:rPr>
                <w:sz w:val="20"/>
                <w:szCs w:val="20"/>
              </w:rPr>
            </w:pPr>
            <w:r w:rsidRPr="00932D7C">
              <w:rPr>
                <w:sz w:val="20"/>
                <w:szCs w:val="20"/>
              </w:rPr>
              <w:t>"</w:t>
            </w:r>
          </w:p>
        </w:tc>
        <w:tc>
          <w:tcPr>
            <w:tcW w:w="980" w:type="dxa"/>
            <w:tcBorders>
              <w:top w:val="nil"/>
              <w:left w:val="nil"/>
              <w:bottom w:val="single" w:sz="4" w:space="0" w:color="auto"/>
              <w:right w:val="single" w:sz="4" w:space="0" w:color="auto"/>
            </w:tcBorders>
            <w:shd w:val="clear" w:color="auto" w:fill="auto"/>
            <w:noWrap/>
            <w:vAlign w:val="bottom"/>
            <w:hideMark/>
          </w:tcPr>
          <w:p w14:paraId="43D4599C" w14:textId="77777777" w:rsidR="00992CD5" w:rsidRPr="00932D7C" w:rsidRDefault="00992CD5" w:rsidP="00932D7C">
            <w:pPr>
              <w:jc w:val="right"/>
              <w:rPr>
                <w:sz w:val="20"/>
                <w:szCs w:val="20"/>
              </w:rPr>
            </w:pPr>
            <w:r w:rsidRPr="00932D7C">
              <w:rPr>
                <w:sz w:val="20"/>
                <w:szCs w:val="20"/>
              </w:rPr>
              <w:t>75</w:t>
            </w:r>
          </w:p>
        </w:tc>
        <w:tc>
          <w:tcPr>
            <w:tcW w:w="1180" w:type="dxa"/>
            <w:tcBorders>
              <w:top w:val="nil"/>
              <w:left w:val="nil"/>
              <w:bottom w:val="single" w:sz="4" w:space="0" w:color="auto"/>
              <w:right w:val="single" w:sz="4" w:space="0" w:color="auto"/>
            </w:tcBorders>
            <w:shd w:val="clear" w:color="auto" w:fill="auto"/>
            <w:noWrap/>
            <w:vAlign w:val="bottom"/>
            <w:hideMark/>
          </w:tcPr>
          <w:p w14:paraId="447E7BE1" w14:textId="77777777" w:rsidR="00992CD5" w:rsidRPr="00932D7C" w:rsidRDefault="00992CD5" w:rsidP="00932D7C">
            <w:pPr>
              <w:rPr>
                <w:sz w:val="20"/>
                <w:szCs w:val="20"/>
              </w:rPr>
            </w:pPr>
            <w:r w:rsidRPr="00932D7C">
              <w:rPr>
                <w:sz w:val="20"/>
                <w:szCs w:val="20"/>
              </w:rPr>
              <w:t> </w:t>
            </w:r>
          </w:p>
        </w:tc>
      </w:tr>
      <w:tr w:rsidR="00992CD5" w:rsidRPr="00932D7C" w14:paraId="7110665F" w14:textId="77777777" w:rsidTr="00992CD5">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2D39260" w14:textId="77777777" w:rsidR="00992CD5" w:rsidRPr="00932D7C" w:rsidRDefault="00992CD5" w:rsidP="00932D7C">
            <w:pPr>
              <w:jc w:val="right"/>
              <w:rPr>
                <w:sz w:val="20"/>
                <w:szCs w:val="20"/>
              </w:rPr>
            </w:pPr>
            <w:r w:rsidRPr="00932D7C">
              <w:rPr>
                <w:sz w:val="20"/>
                <w:szCs w:val="20"/>
              </w:rPr>
              <w:t>7</w:t>
            </w:r>
          </w:p>
        </w:tc>
        <w:tc>
          <w:tcPr>
            <w:tcW w:w="2536" w:type="dxa"/>
            <w:tcBorders>
              <w:top w:val="nil"/>
              <w:left w:val="nil"/>
              <w:bottom w:val="single" w:sz="4" w:space="0" w:color="auto"/>
              <w:right w:val="single" w:sz="4" w:space="0" w:color="auto"/>
            </w:tcBorders>
            <w:shd w:val="clear" w:color="auto" w:fill="auto"/>
            <w:noWrap/>
            <w:vAlign w:val="bottom"/>
            <w:hideMark/>
          </w:tcPr>
          <w:p w14:paraId="19A34C09" w14:textId="77777777" w:rsidR="00992CD5" w:rsidRPr="00932D7C" w:rsidRDefault="00992CD5" w:rsidP="00932D7C">
            <w:pPr>
              <w:rPr>
                <w:sz w:val="20"/>
                <w:szCs w:val="20"/>
              </w:rPr>
            </w:pPr>
            <w:r w:rsidRPr="00932D7C">
              <w:rPr>
                <w:sz w:val="20"/>
                <w:szCs w:val="20"/>
              </w:rPr>
              <w:t>Land rent</w:t>
            </w:r>
          </w:p>
        </w:tc>
        <w:tc>
          <w:tcPr>
            <w:tcW w:w="1024" w:type="dxa"/>
            <w:tcBorders>
              <w:top w:val="nil"/>
              <w:left w:val="nil"/>
              <w:bottom w:val="single" w:sz="4" w:space="0" w:color="auto"/>
              <w:right w:val="single" w:sz="4" w:space="0" w:color="auto"/>
            </w:tcBorders>
            <w:shd w:val="clear" w:color="auto" w:fill="auto"/>
            <w:noWrap/>
            <w:vAlign w:val="bottom"/>
            <w:hideMark/>
          </w:tcPr>
          <w:p w14:paraId="28A8C2F9" w14:textId="77777777" w:rsidR="00992CD5" w:rsidRPr="00932D7C" w:rsidRDefault="00992CD5" w:rsidP="00932D7C">
            <w:pPr>
              <w:rPr>
                <w:sz w:val="20"/>
                <w:szCs w:val="20"/>
              </w:rPr>
            </w:pPr>
            <w:r w:rsidRPr="00932D7C">
              <w:rPr>
                <w:sz w:val="20"/>
                <w:szCs w:val="20"/>
              </w:rPr>
              <w:t>"</w:t>
            </w:r>
          </w:p>
        </w:tc>
        <w:tc>
          <w:tcPr>
            <w:tcW w:w="980" w:type="dxa"/>
            <w:tcBorders>
              <w:top w:val="nil"/>
              <w:left w:val="nil"/>
              <w:bottom w:val="single" w:sz="4" w:space="0" w:color="auto"/>
              <w:right w:val="single" w:sz="4" w:space="0" w:color="auto"/>
            </w:tcBorders>
            <w:shd w:val="clear" w:color="auto" w:fill="auto"/>
            <w:noWrap/>
            <w:vAlign w:val="bottom"/>
            <w:hideMark/>
          </w:tcPr>
          <w:p w14:paraId="6D4C8BCB" w14:textId="77777777" w:rsidR="00992CD5" w:rsidRPr="00932D7C" w:rsidRDefault="00992CD5" w:rsidP="00932D7C">
            <w:pPr>
              <w:jc w:val="right"/>
              <w:rPr>
                <w:sz w:val="20"/>
                <w:szCs w:val="20"/>
              </w:rPr>
            </w:pPr>
            <w:r w:rsidRPr="00932D7C">
              <w:rPr>
                <w:sz w:val="20"/>
                <w:szCs w:val="20"/>
              </w:rPr>
              <w:t>30</w:t>
            </w:r>
          </w:p>
        </w:tc>
        <w:tc>
          <w:tcPr>
            <w:tcW w:w="1180" w:type="dxa"/>
            <w:tcBorders>
              <w:top w:val="nil"/>
              <w:left w:val="nil"/>
              <w:bottom w:val="single" w:sz="4" w:space="0" w:color="auto"/>
              <w:right w:val="single" w:sz="4" w:space="0" w:color="auto"/>
            </w:tcBorders>
            <w:shd w:val="clear" w:color="auto" w:fill="auto"/>
            <w:noWrap/>
            <w:vAlign w:val="bottom"/>
            <w:hideMark/>
          </w:tcPr>
          <w:p w14:paraId="2C9BD393" w14:textId="77777777" w:rsidR="00992CD5" w:rsidRPr="00932D7C" w:rsidRDefault="00992CD5" w:rsidP="00932D7C">
            <w:pPr>
              <w:rPr>
                <w:sz w:val="20"/>
                <w:szCs w:val="20"/>
              </w:rPr>
            </w:pPr>
            <w:r w:rsidRPr="00932D7C">
              <w:rPr>
                <w:sz w:val="20"/>
                <w:szCs w:val="20"/>
              </w:rPr>
              <w:t> </w:t>
            </w:r>
          </w:p>
        </w:tc>
      </w:tr>
      <w:tr w:rsidR="00992CD5" w:rsidRPr="00932D7C" w14:paraId="6E83F301" w14:textId="77777777" w:rsidTr="00992CD5">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D343EA7" w14:textId="77777777" w:rsidR="00992CD5" w:rsidRPr="00932D7C" w:rsidRDefault="00992CD5" w:rsidP="00932D7C">
            <w:pPr>
              <w:jc w:val="right"/>
              <w:rPr>
                <w:sz w:val="20"/>
                <w:szCs w:val="20"/>
              </w:rPr>
            </w:pPr>
            <w:r w:rsidRPr="00932D7C">
              <w:rPr>
                <w:sz w:val="20"/>
                <w:szCs w:val="20"/>
              </w:rPr>
              <w:t>8</w:t>
            </w:r>
          </w:p>
        </w:tc>
        <w:tc>
          <w:tcPr>
            <w:tcW w:w="2536" w:type="dxa"/>
            <w:tcBorders>
              <w:top w:val="nil"/>
              <w:left w:val="nil"/>
              <w:bottom w:val="single" w:sz="4" w:space="0" w:color="auto"/>
              <w:right w:val="single" w:sz="4" w:space="0" w:color="auto"/>
            </w:tcBorders>
            <w:shd w:val="clear" w:color="auto" w:fill="auto"/>
            <w:noWrap/>
            <w:vAlign w:val="bottom"/>
            <w:hideMark/>
          </w:tcPr>
          <w:p w14:paraId="7854551F" w14:textId="77777777" w:rsidR="00992CD5" w:rsidRPr="00932D7C" w:rsidRDefault="00992CD5" w:rsidP="00932D7C">
            <w:pPr>
              <w:rPr>
                <w:sz w:val="20"/>
                <w:szCs w:val="20"/>
              </w:rPr>
            </w:pPr>
            <w:r w:rsidRPr="00932D7C">
              <w:rPr>
                <w:sz w:val="20"/>
                <w:szCs w:val="20"/>
              </w:rPr>
              <w:t>Perdium</w:t>
            </w:r>
          </w:p>
        </w:tc>
        <w:tc>
          <w:tcPr>
            <w:tcW w:w="1024" w:type="dxa"/>
            <w:tcBorders>
              <w:top w:val="nil"/>
              <w:left w:val="nil"/>
              <w:bottom w:val="single" w:sz="4" w:space="0" w:color="auto"/>
              <w:right w:val="single" w:sz="4" w:space="0" w:color="auto"/>
            </w:tcBorders>
            <w:shd w:val="clear" w:color="auto" w:fill="auto"/>
            <w:noWrap/>
            <w:vAlign w:val="bottom"/>
            <w:hideMark/>
          </w:tcPr>
          <w:p w14:paraId="565278E7" w14:textId="77777777" w:rsidR="00992CD5" w:rsidRPr="00932D7C" w:rsidRDefault="00992CD5" w:rsidP="00932D7C">
            <w:pPr>
              <w:rPr>
                <w:sz w:val="20"/>
                <w:szCs w:val="20"/>
              </w:rPr>
            </w:pPr>
            <w:r w:rsidRPr="00932D7C">
              <w:rPr>
                <w:sz w:val="20"/>
                <w:szCs w:val="20"/>
              </w:rPr>
              <w:t>per/day</w:t>
            </w:r>
          </w:p>
        </w:tc>
        <w:tc>
          <w:tcPr>
            <w:tcW w:w="980" w:type="dxa"/>
            <w:tcBorders>
              <w:top w:val="nil"/>
              <w:left w:val="nil"/>
              <w:bottom w:val="single" w:sz="4" w:space="0" w:color="auto"/>
              <w:right w:val="single" w:sz="4" w:space="0" w:color="auto"/>
            </w:tcBorders>
            <w:shd w:val="clear" w:color="auto" w:fill="auto"/>
            <w:noWrap/>
            <w:vAlign w:val="bottom"/>
            <w:hideMark/>
          </w:tcPr>
          <w:p w14:paraId="34F50C76" w14:textId="77777777" w:rsidR="00992CD5" w:rsidRPr="00932D7C" w:rsidRDefault="00992CD5" w:rsidP="00932D7C">
            <w:pPr>
              <w:jc w:val="right"/>
              <w:rPr>
                <w:sz w:val="20"/>
                <w:szCs w:val="20"/>
              </w:rPr>
            </w:pPr>
            <w:r w:rsidRPr="00932D7C">
              <w:rPr>
                <w:sz w:val="20"/>
                <w:szCs w:val="20"/>
              </w:rPr>
              <w:t>70</w:t>
            </w:r>
          </w:p>
        </w:tc>
        <w:tc>
          <w:tcPr>
            <w:tcW w:w="1180" w:type="dxa"/>
            <w:tcBorders>
              <w:top w:val="nil"/>
              <w:left w:val="nil"/>
              <w:bottom w:val="single" w:sz="4" w:space="0" w:color="auto"/>
              <w:right w:val="single" w:sz="4" w:space="0" w:color="auto"/>
            </w:tcBorders>
            <w:shd w:val="clear" w:color="auto" w:fill="auto"/>
            <w:noWrap/>
            <w:vAlign w:val="bottom"/>
            <w:hideMark/>
          </w:tcPr>
          <w:p w14:paraId="37EBDCD7" w14:textId="77777777" w:rsidR="00992CD5" w:rsidRPr="00932D7C" w:rsidRDefault="00992CD5" w:rsidP="00932D7C">
            <w:pPr>
              <w:rPr>
                <w:sz w:val="20"/>
                <w:szCs w:val="20"/>
              </w:rPr>
            </w:pPr>
            <w:r w:rsidRPr="00932D7C">
              <w:rPr>
                <w:sz w:val="20"/>
                <w:szCs w:val="20"/>
              </w:rPr>
              <w:t> </w:t>
            </w:r>
          </w:p>
        </w:tc>
      </w:tr>
      <w:tr w:rsidR="00992CD5" w:rsidRPr="00932D7C" w14:paraId="49EFDE54" w14:textId="77777777" w:rsidTr="00992CD5">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70E5177" w14:textId="77777777" w:rsidR="00992CD5" w:rsidRPr="00932D7C" w:rsidRDefault="00992CD5" w:rsidP="00932D7C">
            <w:pPr>
              <w:jc w:val="right"/>
              <w:rPr>
                <w:sz w:val="20"/>
                <w:szCs w:val="20"/>
              </w:rPr>
            </w:pPr>
            <w:r w:rsidRPr="00932D7C">
              <w:rPr>
                <w:sz w:val="20"/>
                <w:szCs w:val="20"/>
              </w:rPr>
              <w:t>9</w:t>
            </w:r>
          </w:p>
        </w:tc>
        <w:tc>
          <w:tcPr>
            <w:tcW w:w="2536" w:type="dxa"/>
            <w:tcBorders>
              <w:top w:val="nil"/>
              <w:left w:val="nil"/>
              <w:bottom w:val="single" w:sz="4" w:space="0" w:color="auto"/>
              <w:right w:val="single" w:sz="4" w:space="0" w:color="auto"/>
            </w:tcBorders>
            <w:shd w:val="clear" w:color="auto" w:fill="auto"/>
            <w:noWrap/>
            <w:vAlign w:val="bottom"/>
            <w:hideMark/>
          </w:tcPr>
          <w:p w14:paraId="5B5835D8" w14:textId="77777777" w:rsidR="00992CD5" w:rsidRPr="00932D7C" w:rsidRDefault="00992CD5" w:rsidP="00932D7C">
            <w:pPr>
              <w:rPr>
                <w:sz w:val="20"/>
                <w:szCs w:val="20"/>
              </w:rPr>
            </w:pPr>
            <w:r w:rsidRPr="00932D7C">
              <w:rPr>
                <w:sz w:val="20"/>
                <w:szCs w:val="20"/>
              </w:rPr>
              <w:t>Salaries</w:t>
            </w:r>
          </w:p>
        </w:tc>
        <w:tc>
          <w:tcPr>
            <w:tcW w:w="1024" w:type="dxa"/>
            <w:tcBorders>
              <w:top w:val="nil"/>
              <w:left w:val="nil"/>
              <w:bottom w:val="single" w:sz="4" w:space="0" w:color="auto"/>
              <w:right w:val="single" w:sz="4" w:space="0" w:color="auto"/>
            </w:tcBorders>
            <w:shd w:val="clear" w:color="auto" w:fill="auto"/>
            <w:noWrap/>
            <w:vAlign w:val="bottom"/>
            <w:hideMark/>
          </w:tcPr>
          <w:p w14:paraId="621683B9" w14:textId="77777777" w:rsidR="00992CD5" w:rsidRPr="00932D7C" w:rsidRDefault="00992CD5" w:rsidP="00932D7C">
            <w:pPr>
              <w:rPr>
                <w:sz w:val="20"/>
                <w:szCs w:val="20"/>
              </w:rPr>
            </w:pPr>
            <w:r w:rsidRPr="00932D7C">
              <w:rPr>
                <w:sz w:val="20"/>
                <w:szCs w:val="20"/>
              </w:rPr>
              <w:t>per /month</w:t>
            </w:r>
          </w:p>
        </w:tc>
        <w:tc>
          <w:tcPr>
            <w:tcW w:w="980" w:type="dxa"/>
            <w:tcBorders>
              <w:top w:val="nil"/>
              <w:left w:val="nil"/>
              <w:bottom w:val="single" w:sz="4" w:space="0" w:color="auto"/>
              <w:right w:val="single" w:sz="4" w:space="0" w:color="auto"/>
            </w:tcBorders>
            <w:shd w:val="clear" w:color="auto" w:fill="auto"/>
            <w:noWrap/>
            <w:vAlign w:val="bottom"/>
            <w:hideMark/>
          </w:tcPr>
          <w:p w14:paraId="14C82B66" w14:textId="77777777" w:rsidR="00992CD5" w:rsidRPr="00932D7C" w:rsidRDefault="00992CD5" w:rsidP="00932D7C">
            <w:pPr>
              <w:jc w:val="right"/>
              <w:rPr>
                <w:sz w:val="20"/>
                <w:szCs w:val="20"/>
              </w:rPr>
            </w:pPr>
            <w:r w:rsidRPr="00932D7C">
              <w:rPr>
                <w:sz w:val="20"/>
                <w:szCs w:val="20"/>
              </w:rPr>
              <w:t>1114</w:t>
            </w:r>
          </w:p>
        </w:tc>
        <w:tc>
          <w:tcPr>
            <w:tcW w:w="1180" w:type="dxa"/>
            <w:tcBorders>
              <w:top w:val="nil"/>
              <w:left w:val="nil"/>
              <w:bottom w:val="single" w:sz="4" w:space="0" w:color="auto"/>
              <w:right w:val="single" w:sz="4" w:space="0" w:color="auto"/>
            </w:tcBorders>
            <w:shd w:val="clear" w:color="auto" w:fill="auto"/>
            <w:noWrap/>
            <w:vAlign w:val="bottom"/>
            <w:hideMark/>
          </w:tcPr>
          <w:p w14:paraId="5E359DB4" w14:textId="77777777" w:rsidR="00992CD5" w:rsidRPr="00932D7C" w:rsidRDefault="00992CD5" w:rsidP="00932D7C">
            <w:pPr>
              <w:rPr>
                <w:sz w:val="20"/>
                <w:szCs w:val="20"/>
              </w:rPr>
            </w:pPr>
            <w:r w:rsidRPr="00932D7C">
              <w:rPr>
                <w:sz w:val="20"/>
                <w:szCs w:val="20"/>
              </w:rPr>
              <w:t> </w:t>
            </w:r>
          </w:p>
        </w:tc>
      </w:tr>
    </w:tbl>
    <w:p w14:paraId="1231117D" w14:textId="77777777" w:rsidR="00992CD5" w:rsidRPr="00932D7C" w:rsidRDefault="00992CD5" w:rsidP="00932D7C"/>
    <w:p w14:paraId="7F789B22" w14:textId="77777777" w:rsidR="00992CD5" w:rsidRPr="00932D7C" w:rsidRDefault="00992CD5" w:rsidP="00932D7C"/>
    <w:p w14:paraId="50E4666E" w14:textId="77777777" w:rsidR="001943CE" w:rsidRPr="00932D7C" w:rsidRDefault="001943CE" w:rsidP="00932D7C"/>
    <w:tbl>
      <w:tblPr>
        <w:tblW w:w="6141" w:type="dxa"/>
        <w:tblInd w:w="89" w:type="dxa"/>
        <w:tblLook w:val="04A0" w:firstRow="1" w:lastRow="0" w:firstColumn="1" w:lastColumn="0" w:noHBand="0" w:noVBand="1"/>
      </w:tblPr>
      <w:tblGrid>
        <w:gridCol w:w="416"/>
        <w:gridCol w:w="2474"/>
        <w:gridCol w:w="1086"/>
        <w:gridCol w:w="1001"/>
        <w:gridCol w:w="1180"/>
      </w:tblGrid>
      <w:tr w:rsidR="001943CE" w:rsidRPr="00932D7C" w14:paraId="2F622FDF" w14:textId="77777777" w:rsidTr="001943CE">
        <w:trPr>
          <w:trHeight w:val="300"/>
        </w:trPr>
        <w:tc>
          <w:tcPr>
            <w:tcW w:w="400" w:type="dxa"/>
            <w:tcBorders>
              <w:top w:val="nil"/>
              <w:left w:val="nil"/>
              <w:bottom w:val="nil"/>
              <w:right w:val="nil"/>
            </w:tcBorders>
            <w:shd w:val="clear" w:color="auto" w:fill="auto"/>
            <w:noWrap/>
            <w:vAlign w:val="bottom"/>
            <w:hideMark/>
          </w:tcPr>
          <w:p w14:paraId="653A6632" w14:textId="77777777" w:rsidR="001943CE" w:rsidRPr="00932D7C" w:rsidRDefault="001943CE" w:rsidP="00932D7C">
            <w:pPr>
              <w:rPr>
                <w:sz w:val="22"/>
                <w:szCs w:val="22"/>
              </w:rPr>
            </w:pPr>
          </w:p>
        </w:tc>
        <w:tc>
          <w:tcPr>
            <w:tcW w:w="3560" w:type="dxa"/>
            <w:gridSpan w:val="2"/>
            <w:tcBorders>
              <w:top w:val="nil"/>
              <w:left w:val="nil"/>
              <w:bottom w:val="nil"/>
              <w:right w:val="nil"/>
            </w:tcBorders>
            <w:shd w:val="clear" w:color="auto" w:fill="auto"/>
            <w:noWrap/>
            <w:vAlign w:val="bottom"/>
            <w:hideMark/>
          </w:tcPr>
          <w:p w14:paraId="0C6F7D02" w14:textId="77777777" w:rsidR="001943CE" w:rsidRPr="00932D7C" w:rsidRDefault="001943CE" w:rsidP="00932D7C">
            <w:pPr>
              <w:rPr>
                <w:b/>
                <w:bCs/>
                <w:sz w:val="20"/>
                <w:szCs w:val="20"/>
              </w:rPr>
            </w:pPr>
            <w:r w:rsidRPr="00932D7C">
              <w:rPr>
                <w:b/>
                <w:bCs/>
                <w:sz w:val="20"/>
                <w:szCs w:val="20"/>
              </w:rPr>
              <w:t>Appendix-4 Farm Tools  price</w:t>
            </w:r>
            <w:r w:rsidR="006C2312">
              <w:rPr>
                <w:b/>
                <w:bCs/>
                <w:sz w:val="20"/>
                <w:szCs w:val="20"/>
              </w:rPr>
              <w:t xml:space="preserve"> </w:t>
            </w:r>
            <w:r w:rsidRPr="00932D7C">
              <w:rPr>
                <w:b/>
                <w:bCs/>
                <w:sz w:val="20"/>
                <w:szCs w:val="20"/>
              </w:rPr>
              <w:t>S</w:t>
            </w:r>
          </w:p>
        </w:tc>
        <w:tc>
          <w:tcPr>
            <w:tcW w:w="1001" w:type="dxa"/>
            <w:tcBorders>
              <w:top w:val="nil"/>
              <w:left w:val="nil"/>
              <w:bottom w:val="nil"/>
              <w:right w:val="nil"/>
            </w:tcBorders>
            <w:shd w:val="clear" w:color="auto" w:fill="auto"/>
            <w:noWrap/>
            <w:vAlign w:val="bottom"/>
            <w:hideMark/>
          </w:tcPr>
          <w:p w14:paraId="2C1B7E55" w14:textId="77777777" w:rsidR="001943CE" w:rsidRPr="00932D7C" w:rsidRDefault="001943CE" w:rsidP="00932D7C">
            <w:pPr>
              <w:rPr>
                <w:sz w:val="22"/>
                <w:szCs w:val="22"/>
              </w:rPr>
            </w:pPr>
          </w:p>
        </w:tc>
        <w:tc>
          <w:tcPr>
            <w:tcW w:w="1180" w:type="dxa"/>
            <w:tcBorders>
              <w:top w:val="nil"/>
              <w:left w:val="nil"/>
              <w:bottom w:val="nil"/>
              <w:right w:val="nil"/>
            </w:tcBorders>
            <w:shd w:val="clear" w:color="auto" w:fill="auto"/>
            <w:noWrap/>
            <w:vAlign w:val="bottom"/>
            <w:hideMark/>
          </w:tcPr>
          <w:p w14:paraId="35CA5D18" w14:textId="77777777" w:rsidR="001943CE" w:rsidRPr="00932D7C" w:rsidRDefault="001943CE" w:rsidP="00932D7C">
            <w:pPr>
              <w:rPr>
                <w:sz w:val="22"/>
                <w:szCs w:val="22"/>
              </w:rPr>
            </w:pPr>
          </w:p>
        </w:tc>
      </w:tr>
      <w:tr w:rsidR="001943CE" w:rsidRPr="00932D7C" w14:paraId="0174F145" w14:textId="77777777" w:rsidTr="001943CE">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342CB" w14:textId="77777777" w:rsidR="001943CE" w:rsidRPr="00932D7C" w:rsidRDefault="001943CE" w:rsidP="00932D7C">
            <w:pPr>
              <w:rPr>
                <w:b/>
                <w:bCs/>
                <w:sz w:val="20"/>
                <w:szCs w:val="20"/>
              </w:rPr>
            </w:pPr>
            <w:r w:rsidRPr="00932D7C">
              <w:rPr>
                <w:b/>
                <w:bCs/>
                <w:sz w:val="20"/>
                <w:szCs w:val="20"/>
              </w:rPr>
              <w:t> </w:t>
            </w:r>
          </w:p>
        </w:tc>
        <w:tc>
          <w:tcPr>
            <w:tcW w:w="2474" w:type="dxa"/>
            <w:tcBorders>
              <w:top w:val="single" w:sz="4" w:space="0" w:color="auto"/>
              <w:left w:val="nil"/>
              <w:bottom w:val="single" w:sz="4" w:space="0" w:color="auto"/>
              <w:right w:val="single" w:sz="4" w:space="0" w:color="auto"/>
            </w:tcBorders>
            <w:shd w:val="clear" w:color="auto" w:fill="auto"/>
            <w:noWrap/>
            <w:vAlign w:val="bottom"/>
            <w:hideMark/>
          </w:tcPr>
          <w:p w14:paraId="17B65C36" w14:textId="77777777" w:rsidR="001943CE" w:rsidRPr="00932D7C" w:rsidRDefault="001943CE" w:rsidP="00932D7C">
            <w:pPr>
              <w:rPr>
                <w:b/>
                <w:bCs/>
                <w:sz w:val="20"/>
                <w:szCs w:val="20"/>
              </w:rPr>
            </w:pPr>
            <w:r w:rsidRPr="00932D7C">
              <w:rPr>
                <w:b/>
                <w:bCs/>
                <w:sz w:val="20"/>
                <w:szCs w:val="20"/>
              </w:rPr>
              <w:t>Farm &amp; Hand  tools</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14:paraId="49FC3DC3" w14:textId="77777777" w:rsidR="001943CE" w:rsidRPr="00932D7C" w:rsidRDefault="001943CE" w:rsidP="00932D7C">
            <w:pPr>
              <w:rPr>
                <w:b/>
                <w:bCs/>
                <w:sz w:val="20"/>
                <w:szCs w:val="20"/>
              </w:rPr>
            </w:pPr>
            <w:r w:rsidRPr="00932D7C">
              <w:rPr>
                <w:b/>
                <w:bCs/>
                <w:sz w:val="20"/>
                <w:szCs w:val="20"/>
              </w:rPr>
              <w:t>Number</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14:paraId="6CDA39E1" w14:textId="77777777" w:rsidR="001943CE" w:rsidRPr="00932D7C" w:rsidRDefault="001943CE" w:rsidP="00932D7C">
            <w:pPr>
              <w:jc w:val="center"/>
              <w:rPr>
                <w:b/>
                <w:bCs/>
                <w:sz w:val="20"/>
                <w:szCs w:val="20"/>
              </w:rPr>
            </w:pPr>
            <w:r w:rsidRPr="00932D7C">
              <w:rPr>
                <w:b/>
                <w:bCs/>
                <w:sz w:val="20"/>
                <w:szCs w:val="20"/>
              </w:rPr>
              <w:t>price in Birr</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0AEB56FD" w14:textId="77777777" w:rsidR="001943CE" w:rsidRPr="00932D7C" w:rsidRDefault="001943CE" w:rsidP="00932D7C">
            <w:pPr>
              <w:jc w:val="center"/>
              <w:rPr>
                <w:b/>
                <w:bCs/>
                <w:sz w:val="20"/>
                <w:szCs w:val="20"/>
              </w:rPr>
            </w:pPr>
            <w:r w:rsidRPr="00932D7C">
              <w:rPr>
                <w:b/>
                <w:bCs/>
                <w:sz w:val="20"/>
                <w:szCs w:val="20"/>
              </w:rPr>
              <w:t>Total price</w:t>
            </w:r>
          </w:p>
        </w:tc>
      </w:tr>
      <w:tr w:rsidR="001943CE" w:rsidRPr="00932D7C" w14:paraId="03CBA173" w14:textId="77777777" w:rsidTr="001943CE">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E5890DF" w14:textId="77777777" w:rsidR="001943CE" w:rsidRPr="00932D7C" w:rsidRDefault="001943CE" w:rsidP="00932D7C">
            <w:pPr>
              <w:jc w:val="right"/>
              <w:rPr>
                <w:sz w:val="20"/>
                <w:szCs w:val="20"/>
              </w:rPr>
            </w:pPr>
            <w:r w:rsidRPr="00932D7C">
              <w:rPr>
                <w:sz w:val="20"/>
                <w:szCs w:val="20"/>
              </w:rPr>
              <w:t>1</w:t>
            </w:r>
          </w:p>
        </w:tc>
        <w:tc>
          <w:tcPr>
            <w:tcW w:w="2474" w:type="dxa"/>
            <w:tcBorders>
              <w:top w:val="nil"/>
              <w:left w:val="nil"/>
              <w:bottom w:val="single" w:sz="4" w:space="0" w:color="auto"/>
              <w:right w:val="single" w:sz="4" w:space="0" w:color="auto"/>
            </w:tcBorders>
            <w:shd w:val="clear" w:color="auto" w:fill="auto"/>
            <w:noWrap/>
            <w:vAlign w:val="bottom"/>
            <w:hideMark/>
          </w:tcPr>
          <w:p w14:paraId="26BAACAE" w14:textId="77777777" w:rsidR="001943CE" w:rsidRPr="00932D7C" w:rsidRDefault="001943CE" w:rsidP="00932D7C">
            <w:pPr>
              <w:rPr>
                <w:sz w:val="20"/>
                <w:szCs w:val="20"/>
              </w:rPr>
            </w:pPr>
            <w:r w:rsidRPr="00932D7C">
              <w:rPr>
                <w:sz w:val="20"/>
                <w:szCs w:val="20"/>
              </w:rPr>
              <w:t>Shovel</w:t>
            </w:r>
          </w:p>
        </w:tc>
        <w:tc>
          <w:tcPr>
            <w:tcW w:w="1086" w:type="dxa"/>
            <w:tcBorders>
              <w:top w:val="nil"/>
              <w:left w:val="nil"/>
              <w:bottom w:val="single" w:sz="4" w:space="0" w:color="auto"/>
              <w:right w:val="single" w:sz="4" w:space="0" w:color="auto"/>
            </w:tcBorders>
            <w:shd w:val="clear" w:color="auto" w:fill="auto"/>
            <w:noWrap/>
            <w:vAlign w:val="bottom"/>
            <w:hideMark/>
          </w:tcPr>
          <w:p w14:paraId="627F635B" w14:textId="77777777" w:rsidR="001943CE" w:rsidRPr="00932D7C" w:rsidRDefault="001943CE" w:rsidP="00932D7C">
            <w:pPr>
              <w:jc w:val="right"/>
              <w:rPr>
                <w:sz w:val="20"/>
                <w:szCs w:val="20"/>
              </w:rPr>
            </w:pPr>
            <w:r w:rsidRPr="00932D7C">
              <w:rPr>
                <w:sz w:val="20"/>
                <w:szCs w:val="20"/>
              </w:rPr>
              <w:t>4</w:t>
            </w:r>
          </w:p>
        </w:tc>
        <w:tc>
          <w:tcPr>
            <w:tcW w:w="1001" w:type="dxa"/>
            <w:tcBorders>
              <w:top w:val="nil"/>
              <w:left w:val="nil"/>
              <w:bottom w:val="single" w:sz="4" w:space="0" w:color="auto"/>
              <w:right w:val="single" w:sz="4" w:space="0" w:color="auto"/>
            </w:tcBorders>
            <w:shd w:val="clear" w:color="auto" w:fill="auto"/>
            <w:noWrap/>
            <w:vAlign w:val="bottom"/>
            <w:hideMark/>
          </w:tcPr>
          <w:p w14:paraId="4C137339" w14:textId="77777777" w:rsidR="001943CE" w:rsidRPr="00932D7C" w:rsidRDefault="001943CE" w:rsidP="00932D7C">
            <w:pPr>
              <w:jc w:val="right"/>
              <w:rPr>
                <w:sz w:val="20"/>
                <w:szCs w:val="20"/>
              </w:rPr>
            </w:pPr>
            <w:r w:rsidRPr="00932D7C">
              <w:rPr>
                <w:sz w:val="20"/>
                <w:szCs w:val="20"/>
              </w:rPr>
              <w:t>60</w:t>
            </w:r>
          </w:p>
        </w:tc>
        <w:tc>
          <w:tcPr>
            <w:tcW w:w="1180" w:type="dxa"/>
            <w:tcBorders>
              <w:top w:val="nil"/>
              <w:left w:val="nil"/>
              <w:bottom w:val="single" w:sz="4" w:space="0" w:color="auto"/>
              <w:right w:val="single" w:sz="4" w:space="0" w:color="auto"/>
            </w:tcBorders>
            <w:shd w:val="clear" w:color="auto" w:fill="auto"/>
            <w:noWrap/>
            <w:vAlign w:val="bottom"/>
            <w:hideMark/>
          </w:tcPr>
          <w:p w14:paraId="21383165" w14:textId="77777777" w:rsidR="001943CE" w:rsidRPr="00932D7C" w:rsidRDefault="001943CE" w:rsidP="00932D7C">
            <w:pPr>
              <w:jc w:val="right"/>
              <w:rPr>
                <w:sz w:val="20"/>
                <w:szCs w:val="20"/>
              </w:rPr>
            </w:pPr>
            <w:r w:rsidRPr="00932D7C">
              <w:rPr>
                <w:sz w:val="20"/>
                <w:szCs w:val="20"/>
              </w:rPr>
              <w:t>240</w:t>
            </w:r>
          </w:p>
        </w:tc>
      </w:tr>
      <w:tr w:rsidR="001943CE" w:rsidRPr="00932D7C" w14:paraId="79C2A3E4" w14:textId="77777777" w:rsidTr="001943CE">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5FD5D45" w14:textId="77777777" w:rsidR="001943CE" w:rsidRPr="00932D7C" w:rsidRDefault="001943CE" w:rsidP="00932D7C">
            <w:pPr>
              <w:jc w:val="right"/>
              <w:rPr>
                <w:sz w:val="20"/>
                <w:szCs w:val="20"/>
              </w:rPr>
            </w:pPr>
            <w:r w:rsidRPr="00932D7C">
              <w:rPr>
                <w:sz w:val="20"/>
                <w:szCs w:val="20"/>
              </w:rPr>
              <w:t>2</w:t>
            </w:r>
          </w:p>
        </w:tc>
        <w:tc>
          <w:tcPr>
            <w:tcW w:w="2474" w:type="dxa"/>
            <w:tcBorders>
              <w:top w:val="nil"/>
              <w:left w:val="nil"/>
              <w:bottom w:val="single" w:sz="4" w:space="0" w:color="auto"/>
              <w:right w:val="single" w:sz="4" w:space="0" w:color="auto"/>
            </w:tcBorders>
            <w:shd w:val="clear" w:color="auto" w:fill="auto"/>
            <w:noWrap/>
            <w:vAlign w:val="bottom"/>
            <w:hideMark/>
          </w:tcPr>
          <w:p w14:paraId="53EFE526" w14:textId="77777777" w:rsidR="001943CE" w:rsidRPr="00932D7C" w:rsidRDefault="001943CE" w:rsidP="00932D7C">
            <w:pPr>
              <w:rPr>
                <w:sz w:val="20"/>
                <w:szCs w:val="20"/>
              </w:rPr>
            </w:pPr>
            <w:r w:rsidRPr="00932D7C">
              <w:rPr>
                <w:sz w:val="20"/>
                <w:szCs w:val="20"/>
              </w:rPr>
              <w:t>Hoe</w:t>
            </w:r>
          </w:p>
        </w:tc>
        <w:tc>
          <w:tcPr>
            <w:tcW w:w="1086" w:type="dxa"/>
            <w:tcBorders>
              <w:top w:val="nil"/>
              <w:left w:val="nil"/>
              <w:bottom w:val="single" w:sz="4" w:space="0" w:color="auto"/>
              <w:right w:val="single" w:sz="4" w:space="0" w:color="auto"/>
            </w:tcBorders>
            <w:shd w:val="clear" w:color="auto" w:fill="auto"/>
            <w:noWrap/>
            <w:vAlign w:val="bottom"/>
            <w:hideMark/>
          </w:tcPr>
          <w:p w14:paraId="3536CEC7" w14:textId="77777777" w:rsidR="001943CE" w:rsidRPr="00932D7C" w:rsidRDefault="001943CE" w:rsidP="00932D7C">
            <w:pPr>
              <w:jc w:val="right"/>
              <w:rPr>
                <w:sz w:val="20"/>
                <w:szCs w:val="20"/>
              </w:rPr>
            </w:pPr>
            <w:r w:rsidRPr="00932D7C">
              <w:rPr>
                <w:sz w:val="20"/>
                <w:szCs w:val="20"/>
              </w:rPr>
              <w:t>4</w:t>
            </w:r>
          </w:p>
        </w:tc>
        <w:tc>
          <w:tcPr>
            <w:tcW w:w="1001" w:type="dxa"/>
            <w:tcBorders>
              <w:top w:val="nil"/>
              <w:left w:val="nil"/>
              <w:bottom w:val="single" w:sz="4" w:space="0" w:color="auto"/>
              <w:right w:val="single" w:sz="4" w:space="0" w:color="auto"/>
            </w:tcBorders>
            <w:shd w:val="clear" w:color="auto" w:fill="auto"/>
            <w:noWrap/>
            <w:vAlign w:val="bottom"/>
            <w:hideMark/>
          </w:tcPr>
          <w:p w14:paraId="12A77852" w14:textId="77777777" w:rsidR="001943CE" w:rsidRPr="00932D7C" w:rsidRDefault="001943CE" w:rsidP="00932D7C">
            <w:pPr>
              <w:jc w:val="right"/>
              <w:rPr>
                <w:sz w:val="20"/>
                <w:szCs w:val="20"/>
              </w:rPr>
            </w:pPr>
            <w:r w:rsidRPr="00932D7C">
              <w:rPr>
                <w:sz w:val="20"/>
                <w:szCs w:val="20"/>
              </w:rPr>
              <w:t>100</w:t>
            </w:r>
          </w:p>
        </w:tc>
        <w:tc>
          <w:tcPr>
            <w:tcW w:w="1180" w:type="dxa"/>
            <w:tcBorders>
              <w:top w:val="nil"/>
              <w:left w:val="nil"/>
              <w:bottom w:val="single" w:sz="4" w:space="0" w:color="auto"/>
              <w:right w:val="single" w:sz="4" w:space="0" w:color="auto"/>
            </w:tcBorders>
            <w:shd w:val="clear" w:color="auto" w:fill="auto"/>
            <w:noWrap/>
            <w:vAlign w:val="bottom"/>
            <w:hideMark/>
          </w:tcPr>
          <w:p w14:paraId="3DBF94F7" w14:textId="77777777" w:rsidR="001943CE" w:rsidRPr="00932D7C" w:rsidRDefault="001943CE" w:rsidP="00932D7C">
            <w:pPr>
              <w:jc w:val="right"/>
              <w:rPr>
                <w:sz w:val="20"/>
                <w:szCs w:val="20"/>
              </w:rPr>
            </w:pPr>
            <w:r w:rsidRPr="00932D7C">
              <w:rPr>
                <w:sz w:val="20"/>
                <w:szCs w:val="20"/>
              </w:rPr>
              <w:t>400</w:t>
            </w:r>
          </w:p>
        </w:tc>
      </w:tr>
      <w:tr w:rsidR="001943CE" w:rsidRPr="00932D7C" w14:paraId="6A198BA9" w14:textId="77777777" w:rsidTr="001943CE">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B164BB4" w14:textId="77777777" w:rsidR="001943CE" w:rsidRPr="00932D7C" w:rsidRDefault="001943CE" w:rsidP="00932D7C">
            <w:pPr>
              <w:jc w:val="right"/>
              <w:rPr>
                <w:sz w:val="20"/>
                <w:szCs w:val="20"/>
              </w:rPr>
            </w:pPr>
            <w:r w:rsidRPr="00932D7C">
              <w:rPr>
                <w:sz w:val="20"/>
                <w:szCs w:val="20"/>
              </w:rPr>
              <w:t>3</w:t>
            </w:r>
          </w:p>
        </w:tc>
        <w:tc>
          <w:tcPr>
            <w:tcW w:w="2474" w:type="dxa"/>
            <w:tcBorders>
              <w:top w:val="nil"/>
              <w:left w:val="nil"/>
              <w:bottom w:val="single" w:sz="4" w:space="0" w:color="auto"/>
              <w:right w:val="single" w:sz="4" w:space="0" w:color="auto"/>
            </w:tcBorders>
            <w:shd w:val="clear" w:color="auto" w:fill="auto"/>
            <w:noWrap/>
            <w:vAlign w:val="bottom"/>
            <w:hideMark/>
          </w:tcPr>
          <w:p w14:paraId="61630531" w14:textId="77777777" w:rsidR="001943CE" w:rsidRPr="00932D7C" w:rsidRDefault="001943CE" w:rsidP="00932D7C">
            <w:pPr>
              <w:rPr>
                <w:sz w:val="20"/>
                <w:szCs w:val="20"/>
              </w:rPr>
            </w:pPr>
            <w:r w:rsidRPr="00932D7C">
              <w:rPr>
                <w:sz w:val="20"/>
                <w:szCs w:val="20"/>
              </w:rPr>
              <w:t>Rake</w:t>
            </w:r>
          </w:p>
        </w:tc>
        <w:tc>
          <w:tcPr>
            <w:tcW w:w="1086" w:type="dxa"/>
            <w:tcBorders>
              <w:top w:val="nil"/>
              <w:left w:val="nil"/>
              <w:bottom w:val="single" w:sz="4" w:space="0" w:color="auto"/>
              <w:right w:val="single" w:sz="4" w:space="0" w:color="auto"/>
            </w:tcBorders>
            <w:shd w:val="clear" w:color="auto" w:fill="auto"/>
            <w:noWrap/>
            <w:vAlign w:val="bottom"/>
            <w:hideMark/>
          </w:tcPr>
          <w:p w14:paraId="2ECB099C" w14:textId="77777777" w:rsidR="001943CE" w:rsidRPr="00932D7C" w:rsidRDefault="001943CE" w:rsidP="00932D7C">
            <w:pPr>
              <w:jc w:val="right"/>
              <w:rPr>
                <w:sz w:val="20"/>
                <w:szCs w:val="20"/>
              </w:rPr>
            </w:pPr>
            <w:r w:rsidRPr="00932D7C">
              <w:rPr>
                <w:sz w:val="20"/>
                <w:szCs w:val="20"/>
              </w:rPr>
              <w:t>1</w:t>
            </w:r>
          </w:p>
        </w:tc>
        <w:tc>
          <w:tcPr>
            <w:tcW w:w="1001" w:type="dxa"/>
            <w:tcBorders>
              <w:top w:val="nil"/>
              <w:left w:val="nil"/>
              <w:bottom w:val="single" w:sz="4" w:space="0" w:color="auto"/>
              <w:right w:val="single" w:sz="4" w:space="0" w:color="auto"/>
            </w:tcBorders>
            <w:shd w:val="clear" w:color="auto" w:fill="auto"/>
            <w:noWrap/>
            <w:vAlign w:val="bottom"/>
            <w:hideMark/>
          </w:tcPr>
          <w:p w14:paraId="3E3C7339" w14:textId="77777777" w:rsidR="001943CE" w:rsidRPr="00932D7C" w:rsidRDefault="001943CE" w:rsidP="00932D7C">
            <w:pPr>
              <w:jc w:val="right"/>
              <w:rPr>
                <w:sz w:val="20"/>
                <w:szCs w:val="20"/>
              </w:rPr>
            </w:pPr>
            <w:r w:rsidRPr="00932D7C">
              <w:rPr>
                <w:sz w:val="20"/>
                <w:szCs w:val="20"/>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301D2B79" w14:textId="77777777" w:rsidR="001943CE" w:rsidRPr="00932D7C" w:rsidRDefault="001943CE" w:rsidP="00932D7C">
            <w:pPr>
              <w:jc w:val="right"/>
              <w:rPr>
                <w:sz w:val="20"/>
                <w:szCs w:val="20"/>
              </w:rPr>
            </w:pPr>
            <w:r w:rsidRPr="00932D7C">
              <w:rPr>
                <w:sz w:val="20"/>
                <w:szCs w:val="20"/>
              </w:rPr>
              <w:t>120</w:t>
            </w:r>
          </w:p>
        </w:tc>
      </w:tr>
      <w:tr w:rsidR="001943CE" w:rsidRPr="00932D7C" w14:paraId="3A76EF57" w14:textId="77777777" w:rsidTr="001943CE">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10FAFE7" w14:textId="77777777" w:rsidR="001943CE" w:rsidRPr="00932D7C" w:rsidRDefault="001943CE" w:rsidP="00932D7C">
            <w:pPr>
              <w:jc w:val="right"/>
              <w:rPr>
                <w:sz w:val="20"/>
                <w:szCs w:val="20"/>
              </w:rPr>
            </w:pPr>
            <w:r w:rsidRPr="00932D7C">
              <w:rPr>
                <w:sz w:val="20"/>
                <w:szCs w:val="20"/>
              </w:rPr>
              <w:t>4</w:t>
            </w:r>
          </w:p>
        </w:tc>
        <w:tc>
          <w:tcPr>
            <w:tcW w:w="2474" w:type="dxa"/>
            <w:tcBorders>
              <w:top w:val="nil"/>
              <w:left w:val="nil"/>
              <w:bottom w:val="single" w:sz="4" w:space="0" w:color="auto"/>
              <w:right w:val="single" w:sz="4" w:space="0" w:color="auto"/>
            </w:tcBorders>
            <w:shd w:val="clear" w:color="auto" w:fill="auto"/>
            <w:noWrap/>
            <w:vAlign w:val="bottom"/>
            <w:hideMark/>
          </w:tcPr>
          <w:p w14:paraId="01DC2523" w14:textId="77777777" w:rsidR="001943CE" w:rsidRPr="00932D7C" w:rsidRDefault="001943CE" w:rsidP="00932D7C">
            <w:pPr>
              <w:rPr>
                <w:sz w:val="20"/>
                <w:szCs w:val="20"/>
              </w:rPr>
            </w:pPr>
            <w:r w:rsidRPr="00932D7C">
              <w:rPr>
                <w:sz w:val="20"/>
                <w:szCs w:val="20"/>
              </w:rPr>
              <w:t>Water cannon</w:t>
            </w:r>
          </w:p>
        </w:tc>
        <w:tc>
          <w:tcPr>
            <w:tcW w:w="1086" w:type="dxa"/>
            <w:tcBorders>
              <w:top w:val="nil"/>
              <w:left w:val="nil"/>
              <w:bottom w:val="single" w:sz="4" w:space="0" w:color="auto"/>
              <w:right w:val="single" w:sz="4" w:space="0" w:color="auto"/>
            </w:tcBorders>
            <w:shd w:val="clear" w:color="auto" w:fill="auto"/>
            <w:noWrap/>
            <w:vAlign w:val="bottom"/>
            <w:hideMark/>
          </w:tcPr>
          <w:p w14:paraId="758958B3" w14:textId="77777777" w:rsidR="001943CE" w:rsidRPr="00932D7C" w:rsidRDefault="001943CE" w:rsidP="00932D7C">
            <w:pPr>
              <w:jc w:val="right"/>
              <w:rPr>
                <w:sz w:val="20"/>
                <w:szCs w:val="20"/>
              </w:rPr>
            </w:pPr>
            <w:r w:rsidRPr="00932D7C">
              <w:rPr>
                <w:sz w:val="20"/>
                <w:szCs w:val="20"/>
              </w:rPr>
              <w:t>1</w:t>
            </w:r>
          </w:p>
        </w:tc>
        <w:tc>
          <w:tcPr>
            <w:tcW w:w="1001" w:type="dxa"/>
            <w:tcBorders>
              <w:top w:val="nil"/>
              <w:left w:val="nil"/>
              <w:bottom w:val="single" w:sz="4" w:space="0" w:color="auto"/>
              <w:right w:val="single" w:sz="4" w:space="0" w:color="auto"/>
            </w:tcBorders>
            <w:shd w:val="clear" w:color="auto" w:fill="auto"/>
            <w:noWrap/>
            <w:vAlign w:val="bottom"/>
            <w:hideMark/>
          </w:tcPr>
          <w:p w14:paraId="311CB295" w14:textId="77777777" w:rsidR="001943CE" w:rsidRPr="00932D7C" w:rsidRDefault="001943CE" w:rsidP="00932D7C">
            <w:pPr>
              <w:jc w:val="right"/>
              <w:rPr>
                <w:sz w:val="20"/>
                <w:szCs w:val="20"/>
              </w:rPr>
            </w:pPr>
            <w:r w:rsidRPr="00932D7C">
              <w:rPr>
                <w:sz w:val="20"/>
                <w:szCs w:val="20"/>
              </w:rPr>
              <w:t>60</w:t>
            </w:r>
          </w:p>
        </w:tc>
        <w:tc>
          <w:tcPr>
            <w:tcW w:w="1180" w:type="dxa"/>
            <w:tcBorders>
              <w:top w:val="nil"/>
              <w:left w:val="nil"/>
              <w:bottom w:val="single" w:sz="4" w:space="0" w:color="auto"/>
              <w:right w:val="single" w:sz="4" w:space="0" w:color="auto"/>
            </w:tcBorders>
            <w:shd w:val="clear" w:color="auto" w:fill="auto"/>
            <w:noWrap/>
            <w:vAlign w:val="bottom"/>
            <w:hideMark/>
          </w:tcPr>
          <w:p w14:paraId="34FBC9BC" w14:textId="77777777" w:rsidR="001943CE" w:rsidRPr="00932D7C" w:rsidRDefault="001943CE" w:rsidP="00932D7C">
            <w:pPr>
              <w:jc w:val="right"/>
              <w:rPr>
                <w:sz w:val="20"/>
                <w:szCs w:val="20"/>
              </w:rPr>
            </w:pPr>
            <w:r w:rsidRPr="00932D7C">
              <w:rPr>
                <w:sz w:val="20"/>
                <w:szCs w:val="20"/>
              </w:rPr>
              <w:t>60</w:t>
            </w:r>
          </w:p>
        </w:tc>
      </w:tr>
      <w:tr w:rsidR="001943CE" w:rsidRPr="00932D7C" w14:paraId="6F34B5C3" w14:textId="77777777" w:rsidTr="001943CE">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FC89F5D" w14:textId="77777777" w:rsidR="001943CE" w:rsidRPr="00932D7C" w:rsidRDefault="001943CE" w:rsidP="00932D7C">
            <w:pPr>
              <w:jc w:val="right"/>
              <w:rPr>
                <w:sz w:val="20"/>
                <w:szCs w:val="20"/>
              </w:rPr>
            </w:pPr>
            <w:r w:rsidRPr="00932D7C">
              <w:rPr>
                <w:sz w:val="20"/>
                <w:szCs w:val="20"/>
              </w:rPr>
              <w:t>6</w:t>
            </w:r>
          </w:p>
        </w:tc>
        <w:tc>
          <w:tcPr>
            <w:tcW w:w="2474" w:type="dxa"/>
            <w:tcBorders>
              <w:top w:val="nil"/>
              <w:left w:val="nil"/>
              <w:bottom w:val="single" w:sz="4" w:space="0" w:color="auto"/>
              <w:right w:val="single" w:sz="4" w:space="0" w:color="auto"/>
            </w:tcBorders>
            <w:shd w:val="clear" w:color="auto" w:fill="auto"/>
            <w:noWrap/>
            <w:vAlign w:val="bottom"/>
            <w:hideMark/>
          </w:tcPr>
          <w:p w14:paraId="4E96ACEB" w14:textId="77777777" w:rsidR="001943CE" w:rsidRPr="00932D7C" w:rsidRDefault="001943CE" w:rsidP="00932D7C">
            <w:pPr>
              <w:rPr>
                <w:sz w:val="20"/>
                <w:szCs w:val="20"/>
              </w:rPr>
            </w:pPr>
            <w:r w:rsidRPr="00932D7C">
              <w:rPr>
                <w:sz w:val="20"/>
                <w:szCs w:val="20"/>
              </w:rPr>
              <w:t>Sickle</w:t>
            </w:r>
          </w:p>
        </w:tc>
        <w:tc>
          <w:tcPr>
            <w:tcW w:w="1086" w:type="dxa"/>
            <w:tcBorders>
              <w:top w:val="nil"/>
              <w:left w:val="nil"/>
              <w:bottom w:val="single" w:sz="4" w:space="0" w:color="auto"/>
              <w:right w:val="single" w:sz="4" w:space="0" w:color="auto"/>
            </w:tcBorders>
            <w:shd w:val="clear" w:color="auto" w:fill="auto"/>
            <w:noWrap/>
            <w:vAlign w:val="bottom"/>
            <w:hideMark/>
          </w:tcPr>
          <w:p w14:paraId="05749036" w14:textId="77777777" w:rsidR="001943CE" w:rsidRPr="00932D7C" w:rsidRDefault="001943CE" w:rsidP="00932D7C">
            <w:pPr>
              <w:jc w:val="right"/>
              <w:rPr>
                <w:sz w:val="20"/>
                <w:szCs w:val="20"/>
              </w:rPr>
            </w:pPr>
            <w:r w:rsidRPr="00932D7C">
              <w:rPr>
                <w:sz w:val="20"/>
                <w:szCs w:val="20"/>
              </w:rPr>
              <w:t>4</w:t>
            </w:r>
          </w:p>
        </w:tc>
        <w:tc>
          <w:tcPr>
            <w:tcW w:w="1001" w:type="dxa"/>
            <w:tcBorders>
              <w:top w:val="nil"/>
              <w:left w:val="nil"/>
              <w:bottom w:val="single" w:sz="4" w:space="0" w:color="auto"/>
              <w:right w:val="single" w:sz="4" w:space="0" w:color="auto"/>
            </w:tcBorders>
            <w:shd w:val="clear" w:color="auto" w:fill="auto"/>
            <w:noWrap/>
            <w:vAlign w:val="bottom"/>
            <w:hideMark/>
          </w:tcPr>
          <w:p w14:paraId="63CD1D1D" w14:textId="77777777" w:rsidR="001943CE" w:rsidRPr="00932D7C" w:rsidRDefault="001943CE" w:rsidP="00932D7C">
            <w:pPr>
              <w:jc w:val="right"/>
              <w:rPr>
                <w:sz w:val="20"/>
                <w:szCs w:val="20"/>
              </w:rPr>
            </w:pPr>
            <w:r w:rsidRPr="00932D7C">
              <w:rPr>
                <w:sz w:val="20"/>
                <w:szCs w:val="20"/>
              </w:rPr>
              <w:t>60</w:t>
            </w:r>
          </w:p>
        </w:tc>
        <w:tc>
          <w:tcPr>
            <w:tcW w:w="1180" w:type="dxa"/>
            <w:tcBorders>
              <w:top w:val="nil"/>
              <w:left w:val="nil"/>
              <w:bottom w:val="single" w:sz="4" w:space="0" w:color="auto"/>
              <w:right w:val="single" w:sz="4" w:space="0" w:color="auto"/>
            </w:tcBorders>
            <w:shd w:val="clear" w:color="auto" w:fill="auto"/>
            <w:noWrap/>
            <w:vAlign w:val="bottom"/>
            <w:hideMark/>
          </w:tcPr>
          <w:p w14:paraId="4EE2D5E6" w14:textId="77777777" w:rsidR="001943CE" w:rsidRPr="00932D7C" w:rsidRDefault="001943CE" w:rsidP="00932D7C">
            <w:pPr>
              <w:jc w:val="right"/>
              <w:rPr>
                <w:sz w:val="20"/>
                <w:szCs w:val="20"/>
              </w:rPr>
            </w:pPr>
            <w:r w:rsidRPr="00932D7C">
              <w:rPr>
                <w:sz w:val="20"/>
                <w:szCs w:val="20"/>
              </w:rPr>
              <w:t>240</w:t>
            </w:r>
          </w:p>
        </w:tc>
      </w:tr>
      <w:tr w:rsidR="001943CE" w:rsidRPr="00932D7C" w14:paraId="301C3EC1" w14:textId="77777777" w:rsidTr="001943CE">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42DF88B" w14:textId="77777777" w:rsidR="001943CE" w:rsidRPr="00932D7C" w:rsidRDefault="001943CE" w:rsidP="00932D7C">
            <w:pPr>
              <w:jc w:val="right"/>
              <w:rPr>
                <w:sz w:val="20"/>
                <w:szCs w:val="20"/>
              </w:rPr>
            </w:pPr>
            <w:r w:rsidRPr="00932D7C">
              <w:rPr>
                <w:sz w:val="20"/>
                <w:szCs w:val="20"/>
              </w:rPr>
              <w:t>7</w:t>
            </w:r>
          </w:p>
        </w:tc>
        <w:tc>
          <w:tcPr>
            <w:tcW w:w="2474" w:type="dxa"/>
            <w:tcBorders>
              <w:top w:val="nil"/>
              <w:left w:val="nil"/>
              <w:bottom w:val="single" w:sz="4" w:space="0" w:color="auto"/>
              <w:right w:val="single" w:sz="4" w:space="0" w:color="auto"/>
            </w:tcBorders>
            <w:shd w:val="clear" w:color="auto" w:fill="auto"/>
            <w:noWrap/>
            <w:vAlign w:val="bottom"/>
            <w:hideMark/>
          </w:tcPr>
          <w:p w14:paraId="02A4CC55" w14:textId="77777777" w:rsidR="001943CE" w:rsidRPr="00932D7C" w:rsidRDefault="001943CE" w:rsidP="00932D7C">
            <w:pPr>
              <w:rPr>
                <w:sz w:val="20"/>
                <w:szCs w:val="20"/>
              </w:rPr>
            </w:pPr>
            <w:r w:rsidRPr="00932D7C">
              <w:rPr>
                <w:sz w:val="20"/>
                <w:szCs w:val="20"/>
              </w:rPr>
              <w:t>Wheel barrow</w:t>
            </w:r>
          </w:p>
        </w:tc>
        <w:tc>
          <w:tcPr>
            <w:tcW w:w="1086" w:type="dxa"/>
            <w:tcBorders>
              <w:top w:val="nil"/>
              <w:left w:val="nil"/>
              <w:bottom w:val="single" w:sz="4" w:space="0" w:color="auto"/>
              <w:right w:val="single" w:sz="4" w:space="0" w:color="auto"/>
            </w:tcBorders>
            <w:shd w:val="clear" w:color="auto" w:fill="auto"/>
            <w:noWrap/>
            <w:vAlign w:val="bottom"/>
            <w:hideMark/>
          </w:tcPr>
          <w:p w14:paraId="073F9892" w14:textId="77777777" w:rsidR="001943CE" w:rsidRPr="00932D7C" w:rsidRDefault="001943CE" w:rsidP="00932D7C">
            <w:pPr>
              <w:jc w:val="right"/>
              <w:rPr>
                <w:sz w:val="20"/>
                <w:szCs w:val="20"/>
              </w:rPr>
            </w:pPr>
            <w:r w:rsidRPr="00932D7C">
              <w:rPr>
                <w:sz w:val="20"/>
                <w:szCs w:val="20"/>
              </w:rPr>
              <w:t>1</w:t>
            </w:r>
          </w:p>
        </w:tc>
        <w:tc>
          <w:tcPr>
            <w:tcW w:w="1001" w:type="dxa"/>
            <w:tcBorders>
              <w:top w:val="nil"/>
              <w:left w:val="nil"/>
              <w:bottom w:val="single" w:sz="4" w:space="0" w:color="auto"/>
              <w:right w:val="single" w:sz="4" w:space="0" w:color="auto"/>
            </w:tcBorders>
            <w:shd w:val="clear" w:color="auto" w:fill="auto"/>
            <w:noWrap/>
            <w:vAlign w:val="bottom"/>
            <w:hideMark/>
          </w:tcPr>
          <w:p w14:paraId="2DCCDBA7" w14:textId="77777777" w:rsidR="001943CE" w:rsidRPr="00932D7C" w:rsidRDefault="001943CE" w:rsidP="00932D7C">
            <w:pPr>
              <w:jc w:val="right"/>
              <w:rPr>
                <w:sz w:val="20"/>
                <w:szCs w:val="20"/>
              </w:rPr>
            </w:pPr>
            <w:r w:rsidRPr="00932D7C">
              <w:rPr>
                <w:sz w:val="20"/>
                <w:szCs w:val="20"/>
              </w:rPr>
              <w:t>600</w:t>
            </w:r>
          </w:p>
        </w:tc>
        <w:tc>
          <w:tcPr>
            <w:tcW w:w="1180" w:type="dxa"/>
            <w:tcBorders>
              <w:top w:val="nil"/>
              <w:left w:val="nil"/>
              <w:bottom w:val="single" w:sz="4" w:space="0" w:color="auto"/>
              <w:right w:val="single" w:sz="4" w:space="0" w:color="auto"/>
            </w:tcBorders>
            <w:shd w:val="clear" w:color="auto" w:fill="auto"/>
            <w:noWrap/>
            <w:vAlign w:val="bottom"/>
            <w:hideMark/>
          </w:tcPr>
          <w:p w14:paraId="2713727F" w14:textId="77777777" w:rsidR="001943CE" w:rsidRPr="00932D7C" w:rsidRDefault="001943CE" w:rsidP="00932D7C">
            <w:pPr>
              <w:jc w:val="right"/>
              <w:rPr>
                <w:sz w:val="20"/>
                <w:szCs w:val="20"/>
              </w:rPr>
            </w:pPr>
            <w:r w:rsidRPr="00932D7C">
              <w:rPr>
                <w:sz w:val="20"/>
                <w:szCs w:val="20"/>
              </w:rPr>
              <w:t>600</w:t>
            </w:r>
          </w:p>
        </w:tc>
      </w:tr>
      <w:tr w:rsidR="001943CE" w:rsidRPr="00932D7C" w14:paraId="730B407F" w14:textId="77777777" w:rsidTr="001943CE">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6A02E51" w14:textId="77777777" w:rsidR="001943CE" w:rsidRPr="00932D7C" w:rsidRDefault="001943CE" w:rsidP="00932D7C">
            <w:pPr>
              <w:jc w:val="right"/>
              <w:rPr>
                <w:sz w:val="20"/>
                <w:szCs w:val="20"/>
              </w:rPr>
            </w:pPr>
            <w:r w:rsidRPr="00932D7C">
              <w:rPr>
                <w:sz w:val="20"/>
                <w:szCs w:val="20"/>
              </w:rPr>
              <w:t>12</w:t>
            </w:r>
          </w:p>
        </w:tc>
        <w:tc>
          <w:tcPr>
            <w:tcW w:w="2474" w:type="dxa"/>
            <w:tcBorders>
              <w:top w:val="nil"/>
              <w:left w:val="nil"/>
              <w:bottom w:val="single" w:sz="4" w:space="0" w:color="auto"/>
              <w:right w:val="single" w:sz="4" w:space="0" w:color="auto"/>
            </w:tcBorders>
            <w:shd w:val="clear" w:color="auto" w:fill="auto"/>
            <w:noWrap/>
            <w:vAlign w:val="bottom"/>
            <w:hideMark/>
          </w:tcPr>
          <w:p w14:paraId="0A1DC477" w14:textId="77777777" w:rsidR="001943CE" w:rsidRPr="00932D7C" w:rsidRDefault="001943CE" w:rsidP="00932D7C">
            <w:pPr>
              <w:rPr>
                <w:sz w:val="20"/>
                <w:szCs w:val="20"/>
              </w:rPr>
            </w:pPr>
            <w:r w:rsidRPr="00932D7C">
              <w:rPr>
                <w:sz w:val="20"/>
                <w:szCs w:val="20"/>
              </w:rPr>
              <w:t>Knap sack sprayer</w:t>
            </w:r>
          </w:p>
        </w:tc>
        <w:tc>
          <w:tcPr>
            <w:tcW w:w="1086" w:type="dxa"/>
            <w:tcBorders>
              <w:top w:val="nil"/>
              <w:left w:val="nil"/>
              <w:bottom w:val="single" w:sz="4" w:space="0" w:color="auto"/>
              <w:right w:val="single" w:sz="4" w:space="0" w:color="auto"/>
            </w:tcBorders>
            <w:shd w:val="clear" w:color="auto" w:fill="auto"/>
            <w:noWrap/>
            <w:vAlign w:val="bottom"/>
            <w:hideMark/>
          </w:tcPr>
          <w:p w14:paraId="3306BBBC" w14:textId="77777777" w:rsidR="001943CE" w:rsidRPr="00932D7C" w:rsidRDefault="001943CE" w:rsidP="00932D7C">
            <w:pPr>
              <w:jc w:val="right"/>
              <w:rPr>
                <w:sz w:val="20"/>
                <w:szCs w:val="20"/>
              </w:rPr>
            </w:pPr>
            <w:r w:rsidRPr="00932D7C">
              <w:rPr>
                <w:sz w:val="20"/>
                <w:szCs w:val="20"/>
              </w:rPr>
              <w:t>1</w:t>
            </w:r>
          </w:p>
        </w:tc>
        <w:tc>
          <w:tcPr>
            <w:tcW w:w="1001" w:type="dxa"/>
            <w:tcBorders>
              <w:top w:val="nil"/>
              <w:left w:val="nil"/>
              <w:bottom w:val="single" w:sz="4" w:space="0" w:color="auto"/>
              <w:right w:val="single" w:sz="4" w:space="0" w:color="auto"/>
            </w:tcBorders>
            <w:shd w:val="clear" w:color="auto" w:fill="auto"/>
            <w:noWrap/>
            <w:vAlign w:val="bottom"/>
            <w:hideMark/>
          </w:tcPr>
          <w:p w14:paraId="245CDF1C" w14:textId="77777777" w:rsidR="001943CE" w:rsidRPr="00932D7C" w:rsidRDefault="001943CE" w:rsidP="00932D7C">
            <w:pPr>
              <w:jc w:val="right"/>
              <w:rPr>
                <w:sz w:val="20"/>
                <w:szCs w:val="20"/>
              </w:rPr>
            </w:pPr>
            <w:r w:rsidRPr="00932D7C">
              <w:rPr>
                <w:sz w:val="20"/>
                <w:szCs w:val="20"/>
              </w:rPr>
              <w:t>1200</w:t>
            </w:r>
          </w:p>
        </w:tc>
        <w:tc>
          <w:tcPr>
            <w:tcW w:w="1180" w:type="dxa"/>
            <w:tcBorders>
              <w:top w:val="nil"/>
              <w:left w:val="nil"/>
              <w:bottom w:val="single" w:sz="4" w:space="0" w:color="auto"/>
              <w:right w:val="single" w:sz="4" w:space="0" w:color="auto"/>
            </w:tcBorders>
            <w:shd w:val="clear" w:color="auto" w:fill="auto"/>
            <w:noWrap/>
            <w:vAlign w:val="bottom"/>
            <w:hideMark/>
          </w:tcPr>
          <w:p w14:paraId="19E7F769" w14:textId="77777777" w:rsidR="001943CE" w:rsidRPr="00932D7C" w:rsidRDefault="001943CE" w:rsidP="00932D7C">
            <w:pPr>
              <w:jc w:val="right"/>
              <w:rPr>
                <w:sz w:val="20"/>
                <w:szCs w:val="20"/>
              </w:rPr>
            </w:pPr>
            <w:r w:rsidRPr="00932D7C">
              <w:rPr>
                <w:sz w:val="20"/>
                <w:szCs w:val="20"/>
              </w:rPr>
              <w:t>1200</w:t>
            </w:r>
          </w:p>
        </w:tc>
      </w:tr>
      <w:tr w:rsidR="001943CE" w:rsidRPr="00932D7C" w14:paraId="44133D9D" w14:textId="77777777" w:rsidTr="001943CE">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1B641AC" w14:textId="77777777" w:rsidR="001943CE" w:rsidRPr="00932D7C" w:rsidRDefault="001943CE" w:rsidP="00932D7C">
            <w:pPr>
              <w:rPr>
                <w:b/>
                <w:bCs/>
                <w:sz w:val="20"/>
                <w:szCs w:val="20"/>
              </w:rPr>
            </w:pPr>
            <w:r w:rsidRPr="00932D7C">
              <w:rPr>
                <w:b/>
                <w:bCs/>
                <w:sz w:val="20"/>
                <w:szCs w:val="20"/>
              </w:rPr>
              <w:t> </w:t>
            </w:r>
          </w:p>
        </w:tc>
        <w:tc>
          <w:tcPr>
            <w:tcW w:w="2474" w:type="dxa"/>
            <w:tcBorders>
              <w:top w:val="nil"/>
              <w:left w:val="nil"/>
              <w:bottom w:val="single" w:sz="4" w:space="0" w:color="auto"/>
              <w:right w:val="single" w:sz="4" w:space="0" w:color="auto"/>
            </w:tcBorders>
            <w:shd w:val="clear" w:color="auto" w:fill="auto"/>
            <w:noWrap/>
            <w:vAlign w:val="bottom"/>
            <w:hideMark/>
          </w:tcPr>
          <w:p w14:paraId="18022EF1" w14:textId="77777777" w:rsidR="001943CE" w:rsidRPr="00932D7C" w:rsidRDefault="001943CE" w:rsidP="00932D7C">
            <w:pPr>
              <w:rPr>
                <w:b/>
                <w:bCs/>
                <w:sz w:val="20"/>
                <w:szCs w:val="20"/>
              </w:rPr>
            </w:pPr>
            <w:r w:rsidRPr="00932D7C">
              <w:rPr>
                <w:b/>
                <w:bCs/>
                <w:sz w:val="20"/>
                <w:szCs w:val="20"/>
              </w:rPr>
              <w:t>Total</w:t>
            </w:r>
          </w:p>
        </w:tc>
        <w:tc>
          <w:tcPr>
            <w:tcW w:w="1086" w:type="dxa"/>
            <w:tcBorders>
              <w:top w:val="nil"/>
              <w:left w:val="nil"/>
              <w:bottom w:val="single" w:sz="4" w:space="0" w:color="auto"/>
              <w:right w:val="single" w:sz="4" w:space="0" w:color="auto"/>
            </w:tcBorders>
            <w:shd w:val="clear" w:color="auto" w:fill="auto"/>
            <w:noWrap/>
            <w:vAlign w:val="bottom"/>
            <w:hideMark/>
          </w:tcPr>
          <w:p w14:paraId="26CF83A8" w14:textId="77777777" w:rsidR="001943CE" w:rsidRPr="00932D7C" w:rsidRDefault="001943CE" w:rsidP="00932D7C">
            <w:pPr>
              <w:jc w:val="right"/>
              <w:rPr>
                <w:b/>
                <w:bCs/>
                <w:sz w:val="20"/>
                <w:szCs w:val="20"/>
              </w:rPr>
            </w:pPr>
            <w:r w:rsidRPr="00932D7C">
              <w:rPr>
                <w:b/>
                <w:bCs/>
                <w:sz w:val="20"/>
                <w:szCs w:val="20"/>
              </w:rPr>
              <w:t>16</w:t>
            </w:r>
          </w:p>
        </w:tc>
        <w:tc>
          <w:tcPr>
            <w:tcW w:w="1001" w:type="dxa"/>
            <w:tcBorders>
              <w:top w:val="nil"/>
              <w:left w:val="nil"/>
              <w:bottom w:val="single" w:sz="4" w:space="0" w:color="auto"/>
              <w:right w:val="single" w:sz="4" w:space="0" w:color="auto"/>
            </w:tcBorders>
            <w:shd w:val="clear" w:color="auto" w:fill="auto"/>
            <w:noWrap/>
            <w:vAlign w:val="bottom"/>
            <w:hideMark/>
          </w:tcPr>
          <w:p w14:paraId="01FA8F0A" w14:textId="77777777" w:rsidR="001943CE" w:rsidRPr="00932D7C" w:rsidRDefault="001943CE" w:rsidP="00932D7C">
            <w:pPr>
              <w:rPr>
                <w:b/>
                <w:bCs/>
                <w:sz w:val="20"/>
                <w:szCs w:val="20"/>
              </w:rPr>
            </w:pPr>
            <w:r w:rsidRPr="00932D7C">
              <w:rPr>
                <w:b/>
                <w:bCs/>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14:paraId="044E1F4B" w14:textId="77777777" w:rsidR="001943CE" w:rsidRPr="00932D7C" w:rsidRDefault="001943CE" w:rsidP="00932D7C">
            <w:pPr>
              <w:jc w:val="right"/>
              <w:rPr>
                <w:b/>
                <w:bCs/>
                <w:sz w:val="20"/>
                <w:szCs w:val="20"/>
              </w:rPr>
            </w:pPr>
            <w:r w:rsidRPr="00932D7C">
              <w:rPr>
                <w:b/>
                <w:bCs/>
                <w:sz w:val="20"/>
                <w:szCs w:val="20"/>
              </w:rPr>
              <w:t>2860</w:t>
            </w:r>
          </w:p>
        </w:tc>
      </w:tr>
    </w:tbl>
    <w:p w14:paraId="312F97CD" w14:textId="77777777" w:rsidR="00992CD5" w:rsidRPr="00932D7C" w:rsidRDefault="00992CD5" w:rsidP="00932D7C"/>
    <w:p w14:paraId="09DF73FC" w14:textId="77777777" w:rsidR="001943CE" w:rsidRPr="00932D7C" w:rsidRDefault="001943CE" w:rsidP="00932D7C"/>
    <w:tbl>
      <w:tblPr>
        <w:tblW w:w="10061" w:type="dxa"/>
        <w:tblInd w:w="-522" w:type="dxa"/>
        <w:tblLook w:val="04A0" w:firstRow="1" w:lastRow="0" w:firstColumn="1" w:lastColumn="0" w:noHBand="0" w:noVBand="1"/>
      </w:tblPr>
      <w:tblGrid>
        <w:gridCol w:w="412"/>
        <w:gridCol w:w="1175"/>
        <w:gridCol w:w="556"/>
        <w:gridCol w:w="555"/>
        <w:gridCol w:w="496"/>
        <w:gridCol w:w="576"/>
        <w:gridCol w:w="576"/>
        <w:gridCol w:w="576"/>
        <w:gridCol w:w="570"/>
        <w:gridCol w:w="557"/>
        <w:gridCol w:w="496"/>
        <w:gridCol w:w="576"/>
        <w:gridCol w:w="580"/>
        <w:gridCol w:w="680"/>
        <w:gridCol w:w="580"/>
        <w:gridCol w:w="580"/>
        <w:gridCol w:w="520"/>
      </w:tblGrid>
      <w:tr w:rsidR="001943CE" w:rsidRPr="00932D7C" w14:paraId="67644DB2" w14:textId="77777777" w:rsidTr="00F161BE">
        <w:trPr>
          <w:trHeight w:val="300"/>
        </w:trPr>
        <w:tc>
          <w:tcPr>
            <w:tcW w:w="412" w:type="dxa"/>
            <w:tcBorders>
              <w:top w:val="nil"/>
              <w:left w:val="nil"/>
              <w:bottom w:val="nil"/>
              <w:right w:val="nil"/>
            </w:tcBorders>
            <w:shd w:val="clear" w:color="auto" w:fill="auto"/>
            <w:noWrap/>
            <w:vAlign w:val="center"/>
            <w:hideMark/>
          </w:tcPr>
          <w:p w14:paraId="5C713C39" w14:textId="77777777" w:rsidR="001943CE" w:rsidRPr="00932D7C" w:rsidRDefault="001943CE" w:rsidP="00932D7C">
            <w:pPr>
              <w:jc w:val="center"/>
              <w:rPr>
                <w:b/>
                <w:bCs/>
                <w:sz w:val="20"/>
                <w:szCs w:val="20"/>
              </w:rPr>
            </w:pPr>
          </w:p>
        </w:tc>
        <w:tc>
          <w:tcPr>
            <w:tcW w:w="6133" w:type="dxa"/>
            <w:gridSpan w:val="10"/>
            <w:tcBorders>
              <w:top w:val="nil"/>
              <w:left w:val="nil"/>
              <w:bottom w:val="nil"/>
              <w:right w:val="nil"/>
            </w:tcBorders>
            <w:shd w:val="clear" w:color="auto" w:fill="auto"/>
            <w:noWrap/>
            <w:vAlign w:val="center"/>
            <w:hideMark/>
          </w:tcPr>
          <w:p w14:paraId="7F2040F4" w14:textId="77777777" w:rsidR="001943CE" w:rsidRPr="00932D7C" w:rsidRDefault="001943CE" w:rsidP="00932D7C">
            <w:pPr>
              <w:jc w:val="center"/>
              <w:rPr>
                <w:b/>
                <w:bCs/>
                <w:sz w:val="20"/>
                <w:szCs w:val="20"/>
              </w:rPr>
            </w:pPr>
            <w:r w:rsidRPr="00932D7C">
              <w:rPr>
                <w:b/>
                <w:bCs/>
                <w:sz w:val="20"/>
                <w:szCs w:val="20"/>
              </w:rPr>
              <w:t>Appendix-5 Proposed Cropping calender (cropping intensity)=50 ha</w:t>
            </w:r>
          </w:p>
        </w:tc>
        <w:tc>
          <w:tcPr>
            <w:tcW w:w="576" w:type="dxa"/>
            <w:tcBorders>
              <w:top w:val="nil"/>
              <w:left w:val="nil"/>
              <w:bottom w:val="nil"/>
              <w:right w:val="nil"/>
            </w:tcBorders>
            <w:shd w:val="clear" w:color="auto" w:fill="auto"/>
            <w:noWrap/>
            <w:vAlign w:val="center"/>
            <w:hideMark/>
          </w:tcPr>
          <w:p w14:paraId="1368C036" w14:textId="77777777" w:rsidR="001943CE" w:rsidRPr="00932D7C" w:rsidRDefault="001943CE" w:rsidP="00932D7C">
            <w:pPr>
              <w:jc w:val="center"/>
              <w:rPr>
                <w:b/>
                <w:bCs/>
                <w:sz w:val="20"/>
                <w:szCs w:val="20"/>
              </w:rPr>
            </w:pPr>
          </w:p>
        </w:tc>
        <w:tc>
          <w:tcPr>
            <w:tcW w:w="580" w:type="dxa"/>
            <w:tcBorders>
              <w:top w:val="nil"/>
              <w:left w:val="nil"/>
              <w:bottom w:val="nil"/>
              <w:right w:val="nil"/>
            </w:tcBorders>
            <w:shd w:val="clear" w:color="auto" w:fill="auto"/>
            <w:noWrap/>
            <w:vAlign w:val="center"/>
            <w:hideMark/>
          </w:tcPr>
          <w:p w14:paraId="34A29CED" w14:textId="77777777" w:rsidR="001943CE" w:rsidRPr="00932D7C" w:rsidRDefault="001943CE" w:rsidP="00932D7C">
            <w:pPr>
              <w:jc w:val="center"/>
              <w:rPr>
                <w:b/>
                <w:bCs/>
                <w:sz w:val="20"/>
                <w:szCs w:val="20"/>
              </w:rPr>
            </w:pPr>
          </w:p>
        </w:tc>
        <w:tc>
          <w:tcPr>
            <w:tcW w:w="680" w:type="dxa"/>
            <w:tcBorders>
              <w:top w:val="nil"/>
              <w:left w:val="nil"/>
              <w:bottom w:val="nil"/>
              <w:right w:val="nil"/>
            </w:tcBorders>
            <w:shd w:val="clear" w:color="auto" w:fill="auto"/>
            <w:noWrap/>
            <w:vAlign w:val="center"/>
            <w:hideMark/>
          </w:tcPr>
          <w:p w14:paraId="5D6B0A9C" w14:textId="77777777" w:rsidR="001943CE" w:rsidRPr="00932D7C" w:rsidRDefault="001943CE" w:rsidP="00932D7C">
            <w:pPr>
              <w:jc w:val="center"/>
              <w:rPr>
                <w:b/>
                <w:bCs/>
                <w:sz w:val="20"/>
                <w:szCs w:val="20"/>
              </w:rPr>
            </w:pPr>
          </w:p>
        </w:tc>
        <w:tc>
          <w:tcPr>
            <w:tcW w:w="580" w:type="dxa"/>
            <w:tcBorders>
              <w:top w:val="nil"/>
              <w:left w:val="nil"/>
              <w:bottom w:val="nil"/>
              <w:right w:val="nil"/>
            </w:tcBorders>
            <w:shd w:val="clear" w:color="auto" w:fill="auto"/>
            <w:noWrap/>
            <w:vAlign w:val="center"/>
            <w:hideMark/>
          </w:tcPr>
          <w:p w14:paraId="6E82ECB1" w14:textId="77777777" w:rsidR="001943CE" w:rsidRPr="00932D7C" w:rsidRDefault="001943CE" w:rsidP="00932D7C">
            <w:pPr>
              <w:jc w:val="center"/>
              <w:rPr>
                <w:b/>
                <w:bCs/>
                <w:sz w:val="20"/>
                <w:szCs w:val="20"/>
              </w:rPr>
            </w:pPr>
          </w:p>
        </w:tc>
        <w:tc>
          <w:tcPr>
            <w:tcW w:w="580" w:type="dxa"/>
            <w:tcBorders>
              <w:top w:val="nil"/>
              <w:left w:val="nil"/>
              <w:bottom w:val="nil"/>
              <w:right w:val="nil"/>
            </w:tcBorders>
            <w:shd w:val="clear" w:color="auto" w:fill="auto"/>
            <w:noWrap/>
            <w:vAlign w:val="center"/>
            <w:hideMark/>
          </w:tcPr>
          <w:p w14:paraId="2FBF4354" w14:textId="77777777" w:rsidR="001943CE" w:rsidRPr="00932D7C" w:rsidRDefault="001943CE" w:rsidP="00932D7C">
            <w:pPr>
              <w:jc w:val="center"/>
              <w:rPr>
                <w:b/>
                <w:bCs/>
                <w:sz w:val="20"/>
                <w:szCs w:val="20"/>
              </w:rPr>
            </w:pPr>
          </w:p>
        </w:tc>
        <w:tc>
          <w:tcPr>
            <w:tcW w:w="520" w:type="dxa"/>
            <w:tcBorders>
              <w:top w:val="nil"/>
              <w:left w:val="nil"/>
              <w:bottom w:val="nil"/>
              <w:right w:val="nil"/>
            </w:tcBorders>
            <w:shd w:val="clear" w:color="auto" w:fill="auto"/>
            <w:noWrap/>
            <w:vAlign w:val="center"/>
            <w:hideMark/>
          </w:tcPr>
          <w:p w14:paraId="5786BF43" w14:textId="77777777" w:rsidR="001943CE" w:rsidRPr="00932D7C" w:rsidRDefault="001943CE" w:rsidP="00932D7C">
            <w:pPr>
              <w:jc w:val="center"/>
              <w:rPr>
                <w:b/>
                <w:bCs/>
                <w:sz w:val="20"/>
                <w:szCs w:val="20"/>
              </w:rPr>
            </w:pPr>
          </w:p>
        </w:tc>
      </w:tr>
      <w:tr w:rsidR="001943CE" w:rsidRPr="00932D7C" w14:paraId="34ED0D01" w14:textId="77777777" w:rsidTr="00F161BE">
        <w:trPr>
          <w:trHeight w:val="300"/>
        </w:trPr>
        <w:tc>
          <w:tcPr>
            <w:tcW w:w="412" w:type="dxa"/>
            <w:tcBorders>
              <w:top w:val="single" w:sz="4" w:space="0" w:color="auto"/>
              <w:left w:val="single" w:sz="4" w:space="0" w:color="auto"/>
              <w:bottom w:val="nil"/>
              <w:right w:val="single" w:sz="4" w:space="0" w:color="auto"/>
            </w:tcBorders>
            <w:shd w:val="clear" w:color="auto" w:fill="auto"/>
            <w:noWrap/>
            <w:vAlign w:val="center"/>
            <w:hideMark/>
          </w:tcPr>
          <w:p w14:paraId="0E059623" w14:textId="77777777" w:rsidR="001943CE" w:rsidRPr="00932D7C" w:rsidRDefault="001943CE" w:rsidP="00932D7C">
            <w:pPr>
              <w:jc w:val="center"/>
              <w:rPr>
                <w:b/>
                <w:bCs/>
                <w:sz w:val="16"/>
                <w:szCs w:val="16"/>
              </w:rPr>
            </w:pPr>
            <w:r w:rsidRPr="00932D7C">
              <w:rPr>
                <w:b/>
                <w:bCs/>
                <w:sz w:val="16"/>
                <w:szCs w:val="16"/>
              </w:rPr>
              <w:t>No</w:t>
            </w:r>
          </w:p>
        </w:tc>
        <w:tc>
          <w:tcPr>
            <w:tcW w:w="1175" w:type="dxa"/>
            <w:tcBorders>
              <w:top w:val="single" w:sz="4" w:space="0" w:color="auto"/>
              <w:left w:val="nil"/>
              <w:bottom w:val="nil"/>
              <w:right w:val="nil"/>
            </w:tcBorders>
            <w:shd w:val="clear" w:color="auto" w:fill="auto"/>
            <w:noWrap/>
            <w:vAlign w:val="center"/>
            <w:hideMark/>
          </w:tcPr>
          <w:p w14:paraId="075D627C" w14:textId="77777777" w:rsidR="001943CE" w:rsidRPr="00932D7C" w:rsidRDefault="001943CE" w:rsidP="00932D7C">
            <w:pPr>
              <w:jc w:val="center"/>
              <w:rPr>
                <w:b/>
                <w:bCs/>
                <w:sz w:val="16"/>
                <w:szCs w:val="16"/>
              </w:rPr>
            </w:pPr>
            <w:r w:rsidRPr="00932D7C">
              <w:rPr>
                <w:b/>
                <w:bCs/>
                <w:sz w:val="16"/>
                <w:szCs w:val="16"/>
              </w:rPr>
              <w:t>Crops</w:t>
            </w:r>
          </w:p>
        </w:tc>
        <w:tc>
          <w:tcPr>
            <w:tcW w:w="556" w:type="dxa"/>
            <w:tcBorders>
              <w:top w:val="single" w:sz="4" w:space="0" w:color="auto"/>
              <w:left w:val="single" w:sz="4" w:space="0" w:color="auto"/>
              <w:bottom w:val="single" w:sz="4" w:space="0" w:color="auto"/>
              <w:right w:val="nil"/>
            </w:tcBorders>
            <w:shd w:val="clear" w:color="000000" w:fill="F2F2F2"/>
            <w:noWrap/>
            <w:vAlign w:val="center"/>
            <w:hideMark/>
          </w:tcPr>
          <w:p w14:paraId="2497D124" w14:textId="77777777" w:rsidR="001943CE" w:rsidRPr="00932D7C" w:rsidRDefault="001943CE" w:rsidP="00932D7C">
            <w:pPr>
              <w:jc w:val="center"/>
              <w:rPr>
                <w:b/>
                <w:bCs/>
                <w:sz w:val="12"/>
                <w:szCs w:val="12"/>
              </w:rPr>
            </w:pPr>
            <w:r w:rsidRPr="00932D7C">
              <w:rPr>
                <w:b/>
                <w:bCs/>
                <w:sz w:val="12"/>
                <w:szCs w:val="12"/>
              </w:rPr>
              <w:t>Year 1</w:t>
            </w:r>
          </w:p>
        </w:tc>
        <w:tc>
          <w:tcPr>
            <w:tcW w:w="555" w:type="dxa"/>
            <w:tcBorders>
              <w:top w:val="single" w:sz="4" w:space="0" w:color="auto"/>
              <w:left w:val="nil"/>
              <w:bottom w:val="single" w:sz="4" w:space="0" w:color="auto"/>
              <w:right w:val="nil"/>
            </w:tcBorders>
            <w:shd w:val="clear" w:color="000000" w:fill="F2F2F2"/>
            <w:noWrap/>
            <w:vAlign w:val="center"/>
            <w:hideMark/>
          </w:tcPr>
          <w:p w14:paraId="6F3F1E5A" w14:textId="77777777" w:rsidR="001943CE" w:rsidRPr="00932D7C" w:rsidRDefault="001943CE" w:rsidP="00932D7C">
            <w:pPr>
              <w:jc w:val="center"/>
              <w:rPr>
                <w:b/>
                <w:bCs/>
                <w:sz w:val="12"/>
                <w:szCs w:val="12"/>
              </w:rPr>
            </w:pPr>
          </w:p>
        </w:tc>
        <w:tc>
          <w:tcPr>
            <w:tcW w:w="496" w:type="dxa"/>
            <w:tcBorders>
              <w:top w:val="single" w:sz="4" w:space="0" w:color="auto"/>
              <w:left w:val="nil"/>
              <w:bottom w:val="single" w:sz="4" w:space="0" w:color="auto"/>
              <w:right w:val="single" w:sz="4" w:space="0" w:color="auto"/>
            </w:tcBorders>
            <w:shd w:val="clear" w:color="000000" w:fill="F2F2F2"/>
            <w:noWrap/>
            <w:vAlign w:val="center"/>
            <w:hideMark/>
          </w:tcPr>
          <w:p w14:paraId="637C5F73" w14:textId="77777777" w:rsidR="001943CE" w:rsidRPr="00932D7C" w:rsidRDefault="001943CE" w:rsidP="00932D7C">
            <w:pPr>
              <w:jc w:val="center"/>
              <w:rPr>
                <w:b/>
                <w:bCs/>
                <w:sz w:val="12"/>
                <w:szCs w:val="12"/>
              </w:rPr>
            </w:pPr>
          </w:p>
        </w:tc>
        <w:tc>
          <w:tcPr>
            <w:tcW w:w="576" w:type="dxa"/>
            <w:tcBorders>
              <w:top w:val="single" w:sz="4" w:space="0" w:color="auto"/>
              <w:left w:val="nil"/>
              <w:bottom w:val="single" w:sz="4" w:space="0" w:color="auto"/>
              <w:right w:val="nil"/>
            </w:tcBorders>
            <w:shd w:val="clear" w:color="000000" w:fill="F2F2F2"/>
            <w:noWrap/>
            <w:vAlign w:val="center"/>
            <w:hideMark/>
          </w:tcPr>
          <w:p w14:paraId="3566A940" w14:textId="77777777" w:rsidR="001943CE" w:rsidRPr="00932D7C" w:rsidRDefault="001943CE" w:rsidP="00932D7C">
            <w:pPr>
              <w:jc w:val="center"/>
              <w:rPr>
                <w:b/>
                <w:bCs/>
                <w:sz w:val="12"/>
                <w:szCs w:val="12"/>
              </w:rPr>
            </w:pPr>
            <w:r w:rsidRPr="00932D7C">
              <w:rPr>
                <w:b/>
                <w:bCs/>
                <w:sz w:val="12"/>
                <w:szCs w:val="12"/>
              </w:rPr>
              <w:t>Year 2</w:t>
            </w:r>
          </w:p>
        </w:tc>
        <w:tc>
          <w:tcPr>
            <w:tcW w:w="576" w:type="dxa"/>
            <w:tcBorders>
              <w:top w:val="single" w:sz="4" w:space="0" w:color="auto"/>
              <w:left w:val="nil"/>
              <w:bottom w:val="single" w:sz="4" w:space="0" w:color="auto"/>
              <w:right w:val="nil"/>
            </w:tcBorders>
            <w:shd w:val="clear" w:color="000000" w:fill="F2F2F2"/>
            <w:noWrap/>
            <w:vAlign w:val="center"/>
            <w:hideMark/>
          </w:tcPr>
          <w:p w14:paraId="3E77DA5C" w14:textId="77777777" w:rsidR="001943CE" w:rsidRPr="00932D7C" w:rsidRDefault="001943CE" w:rsidP="00932D7C">
            <w:pPr>
              <w:jc w:val="center"/>
              <w:rPr>
                <w:b/>
                <w:bCs/>
                <w:sz w:val="12"/>
                <w:szCs w:val="12"/>
              </w:rPr>
            </w:pPr>
          </w:p>
        </w:tc>
        <w:tc>
          <w:tcPr>
            <w:tcW w:w="576" w:type="dxa"/>
            <w:tcBorders>
              <w:top w:val="single" w:sz="4" w:space="0" w:color="auto"/>
              <w:left w:val="nil"/>
              <w:bottom w:val="single" w:sz="4" w:space="0" w:color="auto"/>
              <w:right w:val="single" w:sz="4" w:space="0" w:color="auto"/>
            </w:tcBorders>
            <w:shd w:val="clear" w:color="000000" w:fill="F2F2F2"/>
            <w:noWrap/>
            <w:vAlign w:val="center"/>
            <w:hideMark/>
          </w:tcPr>
          <w:p w14:paraId="1700DAA9" w14:textId="77777777" w:rsidR="001943CE" w:rsidRPr="00932D7C" w:rsidRDefault="001943CE" w:rsidP="00932D7C">
            <w:pPr>
              <w:jc w:val="center"/>
              <w:rPr>
                <w:b/>
                <w:bCs/>
                <w:sz w:val="12"/>
                <w:szCs w:val="12"/>
              </w:rPr>
            </w:pPr>
          </w:p>
        </w:tc>
        <w:tc>
          <w:tcPr>
            <w:tcW w:w="1127" w:type="dxa"/>
            <w:gridSpan w:val="2"/>
            <w:tcBorders>
              <w:top w:val="single" w:sz="4" w:space="0" w:color="auto"/>
              <w:left w:val="single" w:sz="4" w:space="0" w:color="auto"/>
              <w:bottom w:val="single" w:sz="4" w:space="0" w:color="auto"/>
              <w:right w:val="nil"/>
            </w:tcBorders>
            <w:shd w:val="clear" w:color="000000" w:fill="F2F2F2"/>
            <w:noWrap/>
            <w:vAlign w:val="center"/>
            <w:hideMark/>
          </w:tcPr>
          <w:p w14:paraId="16D133B4" w14:textId="77777777" w:rsidR="001943CE" w:rsidRPr="00932D7C" w:rsidRDefault="001943CE" w:rsidP="00932D7C">
            <w:pPr>
              <w:jc w:val="center"/>
              <w:rPr>
                <w:b/>
                <w:bCs/>
                <w:sz w:val="12"/>
                <w:szCs w:val="12"/>
              </w:rPr>
            </w:pPr>
            <w:r w:rsidRPr="00932D7C">
              <w:rPr>
                <w:b/>
                <w:bCs/>
                <w:sz w:val="12"/>
                <w:szCs w:val="12"/>
              </w:rPr>
              <w:t>Year 3</w:t>
            </w:r>
          </w:p>
        </w:tc>
        <w:tc>
          <w:tcPr>
            <w:tcW w:w="496" w:type="dxa"/>
            <w:tcBorders>
              <w:top w:val="single" w:sz="4" w:space="0" w:color="auto"/>
              <w:left w:val="nil"/>
              <w:bottom w:val="single" w:sz="4" w:space="0" w:color="auto"/>
              <w:right w:val="single" w:sz="4" w:space="0" w:color="auto"/>
            </w:tcBorders>
            <w:shd w:val="clear" w:color="000000" w:fill="F2F2F2"/>
            <w:noWrap/>
            <w:vAlign w:val="center"/>
            <w:hideMark/>
          </w:tcPr>
          <w:p w14:paraId="72B93D9B" w14:textId="77777777" w:rsidR="001943CE" w:rsidRPr="00932D7C" w:rsidRDefault="001943CE" w:rsidP="00932D7C">
            <w:pPr>
              <w:jc w:val="center"/>
              <w:rPr>
                <w:b/>
                <w:bCs/>
                <w:sz w:val="12"/>
                <w:szCs w:val="12"/>
              </w:rPr>
            </w:pPr>
          </w:p>
        </w:tc>
        <w:tc>
          <w:tcPr>
            <w:tcW w:w="576" w:type="dxa"/>
            <w:tcBorders>
              <w:top w:val="single" w:sz="4" w:space="0" w:color="auto"/>
              <w:left w:val="nil"/>
              <w:bottom w:val="single" w:sz="4" w:space="0" w:color="auto"/>
              <w:right w:val="nil"/>
            </w:tcBorders>
            <w:shd w:val="clear" w:color="000000" w:fill="F2F2F2"/>
            <w:noWrap/>
            <w:vAlign w:val="center"/>
            <w:hideMark/>
          </w:tcPr>
          <w:p w14:paraId="477D4C82" w14:textId="77777777" w:rsidR="001943CE" w:rsidRPr="00932D7C" w:rsidRDefault="001943CE" w:rsidP="00932D7C">
            <w:pPr>
              <w:jc w:val="center"/>
              <w:rPr>
                <w:b/>
                <w:bCs/>
                <w:sz w:val="12"/>
                <w:szCs w:val="12"/>
              </w:rPr>
            </w:pPr>
            <w:r w:rsidRPr="00932D7C">
              <w:rPr>
                <w:b/>
                <w:bCs/>
                <w:sz w:val="12"/>
                <w:szCs w:val="12"/>
              </w:rPr>
              <w:t>Year 4</w:t>
            </w:r>
          </w:p>
        </w:tc>
        <w:tc>
          <w:tcPr>
            <w:tcW w:w="580" w:type="dxa"/>
            <w:tcBorders>
              <w:top w:val="single" w:sz="4" w:space="0" w:color="auto"/>
              <w:left w:val="nil"/>
              <w:bottom w:val="single" w:sz="4" w:space="0" w:color="auto"/>
              <w:right w:val="nil"/>
            </w:tcBorders>
            <w:shd w:val="clear" w:color="000000" w:fill="F2F2F2"/>
            <w:noWrap/>
            <w:vAlign w:val="center"/>
            <w:hideMark/>
          </w:tcPr>
          <w:p w14:paraId="2CECF1F7" w14:textId="77777777" w:rsidR="001943CE" w:rsidRPr="00932D7C" w:rsidRDefault="001943CE" w:rsidP="00932D7C">
            <w:pPr>
              <w:jc w:val="center"/>
              <w:rPr>
                <w:b/>
                <w:bCs/>
                <w:sz w:val="12"/>
                <w:szCs w:val="12"/>
              </w:rPr>
            </w:pPr>
          </w:p>
        </w:tc>
        <w:tc>
          <w:tcPr>
            <w:tcW w:w="680" w:type="dxa"/>
            <w:tcBorders>
              <w:top w:val="single" w:sz="4" w:space="0" w:color="auto"/>
              <w:left w:val="nil"/>
              <w:bottom w:val="single" w:sz="4" w:space="0" w:color="auto"/>
              <w:right w:val="single" w:sz="4" w:space="0" w:color="auto"/>
            </w:tcBorders>
            <w:shd w:val="clear" w:color="000000" w:fill="F2F2F2"/>
            <w:noWrap/>
            <w:vAlign w:val="center"/>
            <w:hideMark/>
          </w:tcPr>
          <w:p w14:paraId="190B694C" w14:textId="77777777" w:rsidR="001943CE" w:rsidRPr="00932D7C" w:rsidRDefault="001943CE" w:rsidP="00932D7C">
            <w:pPr>
              <w:jc w:val="center"/>
              <w:rPr>
                <w:b/>
                <w:bCs/>
                <w:sz w:val="12"/>
                <w:szCs w:val="12"/>
              </w:rPr>
            </w:pPr>
          </w:p>
        </w:tc>
        <w:tc>
          <w:tcPr>
            <w:tcW w:w="1160" w:type="dxa"/>
            <w:gridSpan w:val="2"/>
            <w:tcBorders>
              <w:top w:val="single" w:sz="4" w:space="0" w:color="auto"/>
              <w:left w:val="nil"/>
              <w:bottom w:val="single" w:sz="4" w:space="0" w:color="auto"/>
              <w:right w:val="nil"/>
            </w:tcBorders>
            <w:shd w:val="clear" w:color="000000" w:fill="F2F2F2"/>
            <w:noWrap/>
            <w:vAlign w:val="center"/>
            <w:hideMark/>
          </w:tcPr>
          <w:p w14:paraId="65D356E8" w14:textId="77777777" w:rsidR="001943CE" w:rsidRPr="00932D7C" w:rsidRDefault="001943CE" w:rsidP="00932D7C">
            <w:pPr>
              <w:jc w:val="center"/>
              <w:rPr>
                <w:b/>
                <w:bCs/>
                <w:sz w:val="12"/>
                <w:szCs w:val="12"/>
              </w:rPr>
            </w:pPr>
            <w:r w:rsidRPr="00932D7C">
              <w:rPr>
                <w:b/>
                <w:bCs/>
                <w:sz w:val="12"/>
                <w:szCs w:val="12"/>
              </w:rPr>
              <w:t>5-10 years</w:t>
            </w:r>
          </w:p>
        </w:tc>
        <w:tc>
          <w:tcPr>
            <w:tcW w:w="520" w:type="dxa"/>
            <w:tcBorders>
              <w:top w:val="single" w:sz="4" w:space="0" w:color="auto"/>
              <w:left w:val="nil"/>
              <w:bottom w:val="single" w:sz="4" w:space="0" w:color="auto"/>
              <w:right w:val="single" w:sz="4" w:space="0" w:color="auto"/>
            </w:tcBorders>
            <w:shd w:val="clear" w:color="000000" w:fill="F2F2F2"/>
            <w:noWrap/>
            <w:vAlign w:val="center"/>
            <w:hideMark/>
          </w:tcPr>
          <w:p w14:paraId="77B9FB5D" w14:textId="77777777" w:rsidR="001943CE" w:rsidRPr="00932D7C" w:rsidRDefault="001943CE" w:rsidP="00932D7C">
            <w:pPr>
              <w:jc w:val="center"/>
              <w:rPr>
                <w:b/>
                <w:bCs/>
                <w:sz w:val="12"/>
                <w:szCs w:val="12"/>
              </w:rPr>
            </w:pPr>
          </w:p>
        </w:tc>
      </w:tr>
      <w:tr w:rsidR="001943CE" w:rsidRPr="00932D7C" w14:paraId="4D3C05F6" w14:textId="77777777" w:rsidTr="00F161BE">
        <w:trPr>
          <w:trHeight w:val="300"/>
        </w:trPr>
        <w:tc>
          <w:tcPr>
            <w:tcW w:w="412" w:type="dxa"/>
            <w:tcBorders>
              <w:top w:val="nil"/>
              <w:left w:val="single" w:sz="4" w:space="0" w:color="auto"/>
              <w:bottom w:val="nil"/>
              <w:right w:val="single" w:sz="4" w:space="0" w:color="auto"/>
            </w:tcBorders>
            <w:shd w:val="clear" w:color="auto" w:fill="auto"/>
            <w:noWrap/>
            <w:vAlign w:val="center"/>
            <w:hideMark/>
          </w:tcPr>
          <w:p w14:paraId="0518C0B3" w14:textId="77777777" w:rsidR="001943CE" w:rsidRPr="00932D7C" w:rsidRDefault="001943CE" w:rsidP="00932D7C">
            <w:pPr>
              <w:jc w:val="center"/>
              <w:rPr>
                <w:b/>
                <w:bCs/>
                <w:sz w:val="16"/>
                <w:szCs w:val="16"/>
              </w:rPr>
            </w:pPr>
          </w:p>
        </w:tc>
        <w:tc>
          <w:tcPr>
            <w:tcW w:w="1175" w:type="dxa"/>
            <w:tcBorders>
              <w:top w:val="nil"/>
              <w:left w:val="nil"/>
              <w:bottom w:val="nil"/>
              <w:right w:val="single" w:sz="4" w:space="0" w:color="auto"/>
            </w:tcBorders>
            <w:shd w:val="clear" w:color="auto" w:fill="auto"/>
            <w:noWrap/>
            <w:vAlign w:val="center"/>
            <w:hideMark/>
          </w:tcPr>
          <w:p w14:paraId="21A544A2" w14:textId="77777777" w:rsidR="001943CE" w:rsidRPr="00932D7C" w:rsidRDefault="001943CE" w:rsidP="00932D7C">
            <w:pPr>
              <w:jc w:val="center"/>
              <w:rPr>
                <w:b/>
                <w:bCs/>
                <w:sz w:val="16"/>
                <w:szCs w:val="16"/>
              </w:rPr>
            </w:pPr>
          </w:p>
        </w:tc>
        <w:tc>
          <w:tcPr>
            <w:tcW w:w="556" w:type="dxa"/>
            <w:tcBorders>
              <w:top w:val="nil"/>
              <w:left w:val="nil"/>
              <w:bottom w:val="single" w:sz="4" w:space="0" w:color="auto"/>
              <w:right w:val="single" w:sz="4" w:space="0" w:color="auto"/>
            </w:tcBorders>
            <w:shd w:val="clear" w:color="000000" w:fill="F2F2F2"/>
            <w:noWrap/>
            <w:vAlign w:val="center"/>
            <w:hideMark/>
          </w:tcPr>
          <w:p w14:paraId="5C46B7C4" w14:textId="77777777" w:rsidR="001943CE" w:rsidRPr="00932D7C" w:rsidRDefault="001943CE" w:rsidP="00932D7C">
            <w:pPr>
              <w:jc w:val="center"/>
              <w:rPr>
                <w:b/>
                <w:bCs/>
                <w:sz w:val="12"/>
                <w:szCs w:val="12"/>
              </w:rPr>
            </w:pPr>
            <w:r w:rsidRPr="00932D7C">
              <w:rPr>
                <w:b/>
                <w:bCs/>
                <w:sz w:val="12"/>
                <w:szCs w:val="12"/>
              </w:rPr>
              <w:t>Phase 1</w:t>
            </w:r>
          </w:p>
        </w:tc>
        <w:tc>
          <w:tcPr>
            <w:tcW w:w="555" w:type="dxa"/>
            <w:tcBorders>
              <w:top w:val="nil"/>
              <w:left w:val="nil"/>
              <w:bottom w:val="single" w:sz="4" w:space="0" w:color="auto"/>
              <w:right w:val="single" w:sz="4" w:space="0" w:color="auto"/>
            </w:tcBorders>
            <w:shd w:val="clear" w:color="000000" w:fill="F2F2F2"/>
            <w:noWrap/>
            <w:vAlign w:val="center"/>
            <w:hideMark/>
          </w:tcPr>
          <w:p w14:paraId="2004CDE5" w14:textId="77777777" w:rsidR="001943CE" w:rsidRPr="00932D7C" w:rsidRDefault="001943CE" w:rsidP="00932D7C">
            <w:pPr>
              <w:jc w:val="center"/>
              <w:rPr>
                <w:b/>
                <w:bCs/>
                <w:sz w:val="12"/>
                <w:szCs w:val="12"/>
              </w:rPr>
            </w:pPr>
            <w:r w:rsidRPr="00932D7C">
              <w:rPr>
                <w:b/>
                <w:bCs/>
                <w:sz w:val="12"/>
                <w:szCs w:val="12"/>
              </w:rPr>
              <w:t>Phase 2</w:t>
            </w:r>
          </w:p>
        </w:tc>
        <w:tc>
          <w:tcPr>
            <w:tcW w:w="496" w:type="dxa"/>
            <w:tcBorders>
              <w:top w:val="nil"/>
              <w:left w:val="nil"/>
              <w:bottom w:val="nil"/>
              <w:right w:val="single" w:sz="4" w:space="0" w:color="auto"/>
            </w:tcBorders>
            <w:shd w:val="clear" w:color="000000" w:fill="F2F2F2"/>
            <w:noWrap/>
            <w:vAlign w:val="center"/>
            <w:hideMark/>
          </w:tcPr>
          <w:p w14:paraId="735B8F0C" w14:textId="77777777" w:rsidR="001943CE" w:rsidRPr="00932D7C" w:rsidRDefault="001943CE" w:rsidP="00932D7C">
            <w:pPr>
              <w:jc w:val="center"/>
              <w:rPr>
                <w:b/>
                <w:bCs/>
                <w:sz w:val="12"/>
                <w:szCs w:val="12"/>
              </w:rPr>
            </w:pPr>
            <w:r w:rsidRPr="00932D7C">
              <w:rPr>
                <w:b/>
                <w:bCs/>
                <w:sz w:val="12"/>
                <w:szCs w:val="12"/>
              </w:rPr>
              <w:t>Total</w:t>
            </w:r>
          </w:p>
        </w:tc>
        <w:tc>
          <w:tcPr>
            <w:tcW w:w="576" w:type="dxa"/>
            <w:tcBorders>
              <w:top w:val="nil"/>
              <w:left w:val="nil"/>
              <w:bottom w:val="nil"/>
              <w:right w:val="single" w:sz="4" w:space="0" w:color="auto"/>
            </w:tcBorders>
            <w:shd w:val="clear" w:color="000000" w:fill="F2F2F2"/>
            <w:noWrap/>
            <w:vAlign w:val="center"/>
            <w:hideMark/>
          </w:tcPr>
          <w:p w14:paraId="1A8BBCCB" w14:textId="77777777" w:rsidR="001943CE" w:rsidRPr="00932D7C" w:rsidRDefault="001943CE" w:rsidP="00932D7C">
            <w:pPr>
              <w:jc w:val="center"/>
              <w:rPr>
                <w:b/>
                <w:bCs/>
                <w:sz w:val="12"/>
                <w:szCs w:val="12"/>
              </w:rPr>
            </w:pPr>
            <w:r w:rsidRPr="00932D7C">
              <w:rPr>
                <w:b/>
                <w:bCs/>
                <w:sz w:val="12"/>
                <w:szCs w:val="12"/>
              </w:rPr>
              <w:t>Phase 1</w:t>
            </w:r>
          </w:p>
        </w:tc>
        <w:tc>
          <w:tcPr>
            <w:tcW w:w="576" w:type="dxa"/>
            <w:tcBorders>
              <w:top w:val="nil"/>
              <w:left w:val="nil"/>
              <w:bottom w:val="single" w:sz="4" w:space="0" w:color="auto"/>
              <w:right w:val="single" w:sz="4" w:space="0" w:color="auto"/>
            </w:tcBorders>
            <w:shd w:val="clear" w:color="000000" w:fill="F2F2F2"/>
            <w:noWrap/>
            <w:vAlign w:val="center"/>
            <w:hideMark/>
          </w:tcPr>
          <w:p w14:paraId="7DD66DEA" w14:textId="77777777" w:rsidR="001943CE" w:rsidRPr="00932D7C" w:rsidRDefault="001943CE" w:rsidP="00932D7C">
            <w:pPr>
              <w:jc w:val="center"/>
              <w:rPr>
                <w:b/>
                <w:bCs/>
                <w:sz w:val="12"/>
                <w:szCs w:val="12"/>
              </w:rPr>
            </w:pPr>
            <w:r w:rsidRPr="00932D7C">
              <w:rPr>
                <w:b/>
                <w:bCs/>
                <w:sz w:val="12"/>
                <w:szCs w:val="12"/>
              </w:rPr>
              <w:t>Phase 2</w:t>
            </w:r>
          </w:p>
        </w:tc>
        <w:tc>
          <w:tcPr>
            <w:tcW w:w="576" w:type="dxa"/>
            <w:tcBorders>
              <w:top w:val="nil"/>
              <w:left w:val="nil"/>
              <w:bottom w:val="single" w:sz="4" w:space="0" w:color="auto"/>
              <w:right w:val="single" w:sz="4" w:space="0" w:color="auto"/>
            </w:tcBorders>
            <w:shd w:val="clear" w:color="000000" w:fill="F2F2F2"/>
            <w:noWrap/>
            <w:vAlign w:val="center"/>
            <w:hideMark/>
          </w:tcPr>
          <w:p w14:paraId="2643B6BA" w14:textId="77777777" w:rsidR="001943CE" w:rsidRPr="00932D7C" w:rsidRDefault="001943CE" w:rsidP="00932D7C">
            <w:pPr>
              <w:jc w:val="center"/>
              <w:rPr>
                <w:b/>
                <w:bCs/>
                <w:sz w:val="12"/>
                <w:szCs w:val="12"/>
              </w:rPr>
            </w:pPr>
            <w:r w:rsidRPr="00932D7C">
              <w:rPr>
                <w:b/>
                <w:bCs/>
                <w:sz w:val="12"/>
                <w:szCs w:val="12"/>
              </w:rPr>
              <w:t>Total</w:t>
            </w:r>
          </w:p>
        </w:tc>
        <w:tc>
          <w:tcPr>
            <w:tcW w:w="570" w:type="dxa"/>
            <w:tcBorders>
              <w:top w:val="nil"/>
              <w:left w:val="nil"/>
              <w:bottom w:val="nil"/>
              <w:right w:val="single" w:sz="4" w:space="0" w:color="auto"/>
            </w:tcBorders>
            <w:shd w:val="clear" w:color="000000" w:fill="F2F2F2"/>
            <w:noWrap/>
            <w:vAlign w:val="center"/>
            <w:hideMark/>
          </w:tcPr>
          <w:p w14:paraId="0EC5B5D8" w14:textId="77777777" w:rsidR="001943CE" w:rsidRPr="00932D7C" w:rsidRDefault="001943CE" w:rsidP="00932D7C">
            <w:pPr>
              <w:jc w:val="center"/>
              <w:rPr>
                <w:b/>
                <w:bCs/>
                <w:sz w:val="12"/>
                <w:szCs w:val="12"/>
              </w:rPr>
            </w:pPr>
            <w:r w:rsidRPr="00932D7C">
              <w:rPr>
                <w:b/>
                <w:bCs/>
                <w:sz w:val="12"/>
                <w:szCs w:val="12"/>
              </w:rPr>
              <w:t>phase1</w:t>
            </w:r>
          </w:p>
        </w:tc>
        <w:tc>
          <w:tcPr>
            <w:tcW w:w="557" w:type="dxa"/>
            <w:tcBorders>
              <w:top w:val="nil"/>
              <w:left w:val="nil"/>
              <w:bottom w:val="single" w:sz="4" w:space="0" w:color="auto"/>
              <w:right w:val="single" w:sz="4" w:space="0" w:color="auto"/>
            </w:tcBorders>
            <w:shd w:val="clear" w:color="000000" w:fill="F2F2F2"/>
            <w:noWrap/>
            <w:vAlign w:val="center"/>
            <w:hideMark/>
          </w:tcPr>
          <w:p w14:paraId="51DDE2C1" w14:textId="77777777" w:rsidR="001943CE" w:rsidRPr="00932D7C" w:rsidRDefault="001943CE" w:rsidP="00932D7C">
            <w:pPr>
              <w:jc w:val="center"/>
              <w:rPr>
                <w:b/>
                <w:bCs/>
                <w:sz w:val="12"/>
                <w:szCs w:val="12"/>
              </w:rPr>
            </w:pPr>
            <w:r w:rsidRPr="00932D7C">
              <w:rPr>
                <w:b/>
                <w:bCs/>
                <w:sz w:val="12"/>
                <w:szCs w:val="12"/>
              </w:rPr>
              <w:t>phase 2</w:t>
            </w:r>
          </w:p>
        </w:tc>
        <w:tc>
          <w:tcPr>
            <w:tcW w:w="496" w:type="dxa"/>
            <w:tcBorders>
              <w:top w:val="nil"/>
              <w:left w:val="nil"/>
              <w:bottom w:val="single" w:sz="4" w:space="0" w:color="auto"/>
              <w:right w:val="single" w:sz="4" w:space="0" w:color="auto"/>
            </w:tcBorders>
            <w:shd w:val="clear" w:color="000000" w:fill="F2F2F2"/>
            <w:noWrap/>
            <w:vAlign w:val="center"/>
            <w:hideMark/>
          </w:tcPr>
          <w:p w14:paraId="4850E44C" w14:textId="77777777" w:rsidR="001943CE" w:rsidRPr="00932D7C" w:rsidRDefault="001943CE" w:rsidP="00932D7C">
            <w:pPr>
              <w:jc w:val="center"/>
              <w:rPr>
                <w:b/>
                <w:bCs/>
                <w:sz w:val="12"/>
                <w:szCs w:val="12"/>
              </w:rPr>
            </w:pPr>
            <w:r w:rsidRPr="00932D7C">
              <w:rPr>
                <w:b/>
                <w:bCs/>
                <w:sz w:val="12"/>
                <w:szCs w:val="12"/>
              </w:rPr>
              <w:t>Total</w:t>
            </w:r>
          </w:p>
        </w:tc>
        <w:tc>
          <w:tcPr>
            <w:tcW w:w="576" w:type="dxa"/>
            <w:tcBorders>
              <w:top w:val="nil"/>
              <w:left w:val="nil"/>
              <w:bottom w:val="single" w:sz="4" w:space="0" w:color="auto"/>
              <w:right w:val="single" w:sz="4" w:space="0" w:color="auto"/>
            </w:tcBorders>
            <w:shd w:val="clear" w:color="000000" w:fill="F2F2F2"/>
            <w:noWrap/>
            <w:vAlign w:val="center"/>
            <w:hideMark/>
          </w:tcPr>
          <w:p w14:paraId="62531DCF" w14:textId="77777777" w:rsidR="001943CE" w:rsidRPr="00932D7C" w:rsidRDefault="001943CE" w:rsidP="00932D7C">
            <w:pPr>
              <w:jc w:val="center"/>
              <w:rPr>
                <w:b/>
                <w:bCs/>
                <w:sz w:val="12"/>
                <w:szCs w:val="12"/>
              </w:rPr>
            </w:pPr>
            <w:r w:rsidRPr="00932D7C">
              <w:rPr>
                <w:b/>
                <w:bCs/>
                <w:sz w:val="12"/>
                <w:szCs w:val="12"/>
              </w:rPr>
              <w:t>phase1</w:t>
            </w:r>
          </w:p>
        </w:tc>
        <w:tc>
          <w:tcPr>
            <w:tcW w:w="580" w:type="dxa"/>
            <w:tcBorders>
              <w:top w:val="nil"/>
              <w:left w:val="nil"/>
              <w:bottom w:val="single" w:sz="4" w:space="0" w:color="auto"/>
              <w:right w:val="single" w:sz="4" w:space="0" w:color="auto"/>
            </w:tcBorders>
            <w:shd w:val="clear" w:color="000000" w:fill="F2F2F2"/>
            <w:noWrap/>
            <w:vAlign w:val="center"/>
            <w:hideMark/>
          </w:tcPr>
          <w:p w14:paraId="29AB851D" w14:textId="77777777" w:rsidR="001943CE" w:rsidRPr="00932D7C" w:rsidRDefault="001943CE" w:rsidP="00932D7C">
            <w:pPr>
              <w:jc w:val="center"/>
              <w:rPr>
                <w:b/>
                <w:bCs/>
                <w:sz w:val="12"/>
                <w:szCs w:val="12"/>
              </w:rPr>
            </w:pPr>
            <w:r w:rsidRPr="00932D7C">
              <w:rPr>
                <w:b/>
                <w:bCs/>
                <w:sz w:val="12"/>
                <w:szCs w:val="12"/>
              </w:rPr>
              <w:t>Phase 2</w:t>
            </w:r>
          </w:p>
        </w:tc>
        <w:tc>
          <w:tcPr>
            <w:tcW w:w="680" w:type="dxa"/>
            <w:tcBorders>
              <w:top w:val="nil"/>
              <w:left w:val="nil"/>
              <w:bottom w:val="single" w:sz="4" w:space="0" w:color="auto"/>
              <w:right w:val="single" w:sz="4" w:space="0" w:color="auto"/>
            </w:tcBorders>
            <w:shd w:val="clear" w:color="000000" w:fill="F2F2F2"/>
            <w:noWrap/>
            <w:vAlign w:val="center"/>
            <w:hideMark/>
          </w:tcPr>
          <w:p w14:paraId="341E6721" w14:textId="77777777" w:rsidR="001943CE" w:rsidRPr="00932D7C" w:rsidRDefault="001943CE" w:rsidP="00932D7C">
            <w:pPr>
              <w:jc w:val="center"/>
              <w:rPr>
                <w:b/>
                <w:bCs/>
                <w:sz w:val="12"/>
                <w:szCs w:val="12"/>
              </w:rPr>
            </w:pPr>
            <w:r w:rsidRPr="00932D7C">
              <w:rPr>
                <w:b/>
                <w:bCs/>
                <w:sz w:val="12"/>
                <w:szCs w:val="12"/>
              </w:rPr>
              <w:t>Total</w:t>
            </w:r>
          </w:p>
        </w:tc>
        <w:tc>
          <w:tcPr>
            <w:tcW w:w="580" w:type="dxa"/>
            <w:tcBorders>
              <w:top w:val="nil"/>
              <w:left w:val="nil"/>
              <w:bottom w:val="single" w:sz="4" w:space="0" w:color="auto"/>
              <w:right w:val="single" w:sz="4" w:space="0" w:color="auto"/>
            </w:tcBorders>
            <w:shd w:val="clear" w:color="000000" w:fill="F2F2F2"/>
            <w:noWrap/>
            <w:vAlign w:val="center"/>
            <w:hideMark/>
          </w:tcPr>
          <w:p w14:paraId="0D671C4E" w14:textId="77777777" w:rsidR="001943CE" w:rsidRPr="00932D7C" w:rsidRDefault="001943CE" w:rsidP="00932D7C">
            <w:pPr>
              <w:jc w:val="center"/>
              <w:rPr>
                <w:b/>
                <w:bCs/>
                <w:sz w:val="12"/>
                <w:szCs w:val="12"/>
              </w:rPr>
            </w:pPr>
            <w:r w:rsidRPr="00932D7C">
              <w:rPr>
                <w:b/>
                <w:bCs/>
                <w:sz w:val="12"/>
                <w:szCs w:val="12"/>
              </w:rPr>
              <w:t>phase 1</w:t>
            </w:r>
          </w:p>
        </w:tc>
        <w:tc>
          <w:tcPr>
            <w:tcW w:w="580" w:type="dxa"/>
            <w:tcBorders>
              <w:top w:val="nil"/>
              <w:left w:val="nil"/>
              <w:bottom w:val="single" w:sz="4" w:space="0" w:color="auto"/>
              <w:right w:val="single" w:sz="4" w:space="0" w:color="auto"/>
            </w:tcBorders>
            <w:shd w:val="clear" w:color="000000" w:fill="F2F2F2"/>
            <w:noWrap/>
            <w:vAlign w:val="center"/>
            <w:hideMark/>
          </w:tcPr>
          <w:p w14:paraId="47B5A278" w14:textId="77777777" w:rsidR="001943CE" w:rsidRPr="00932D7C" w:rsidRDefault="001943CE" w:rsidP="00932D7C">
            <w:pPr>
              <w:jc w:val="center"/>
              <w:rPr>
                <w:b/>
                <w:bCs/>
                <w:sz w:val="12"/>
                <w:szCs w:val="12"/>
              </w:rPr>
            </w:pPr>
            <w:r w:rsidRPr="00932D7C">
              <w:rPr>
                <w:b/>
                <w:bCs/>
                <w:sz w:val="12"/>
                <w:szCs w:val="12"/>
              </w:rPr>
              <w:t>phase 2</w:t>
            </w:r>
          </w:p>
        </w:tc>
        <w:tc>
          <w:tcPr>
            <w:tcW w:w="520" w:type="dxa"/>
            <w:tcBorders>
              <w:top w:val="nil"/>
              <w:left w:val="nil"/>
              <w:bottom w:val="single" w:sz="4" w:space="0" w:color="auto"/>
              <w:right w:val="single" w:sz="4" w:space="0" w:color="auto"/>
            </w:tcBorders>
            <w:shd w:val="clear" w:color="000000" w:fill="F2F2F2"/>
            <w:noWrap/>
            <w:vAlign w:val="center"/>
            <w:hideMark/>
          </w:tcPr>
          <w:p w14:paraId="1E26B009" w14:textId="77777777" w:rsidR="001943CE" w:rsidRPr="00932D7C" w:rsidRDefault="001943CE" w:rsidP="00932D7C">
            <w:pPr>
              <w:jc w:val="center"/>
              <w:rPr>
                <w:b/>
                <w:bCs/>
                <w:sz w:val="12"/>
                <w:szCs w:val="12"/>
              </w:rPr>
            </w:pPr>
            <w:r w:rsidRPr="00932D7C">
              <w:rPr>
                <w:b/>
                <w:bCs/>
                <w:sz w:val="12"/>
                <w:szCs w:val="12"/>
              </w:rPr>
              <w:t>Total</w:t>
            </w:r>
          </w:p>
        </w:tc>
      </w:tr>
      <w:tr w:rsidR="001943CE" w:rsidRPr="00932D7C" w14:paraId="6DDC6EDA" w14:textId="77777777" w:rsidTr="00F161BE">
        <w:trPr>
          <w:trHeight w:val="225"/>
        </w:trPr>
        <w:tc>
          <w:tcPr>
            <w:tcW w:w="412" w:type="dxa"/>
            <w:tcBorders>
              <w:top w:val="nil"/>
              <w:left w:val="single" w:sz="4" w:space="0" w:color="auto"/>
              <w:bottom w:val="nil"/>
              <w:right w:val="single" w:sz="4" w:space="0" w:color="auto"/>
            </w:tcBorders>
            <w:shd w:val="clear" w:color="auto" w:fill="auto"/>
            <w:noWrap/>
            <w:vAlign w:val="center"/>
            <w:hideMark/>
          </w:tcPr>
          <w:p w14:paraId="12BD8D28" w14:textId="77777777" w:rsidR="001943CE" w:rsidRPr="00932D7C" w:rsidRDefault="001943CE" w:rsidP="00932D7C">
            <w:pPr>
              <w:jc w:val="center"/>
              <w:rPr>
                <w:b/>
                <w:bCs/>
                <w:sz w:val="16"/>
                <w:szCs w:val="16"/>
              </w:rPr>
            </w:pPr>
          </w:p>
        </w:tc>
        <w:tc>
          <w:tcPr>
            <w:tcW w:w="1175" w:type="dxa"/>
            <w:tcBorders>
              <w:top w:val="nil"/>
              <w:left w:val="nil"/>
              <w:bottom w:val="nil"/>
              <w:right w:val="single" w:sz="4" w:space="0" w:color="auto"/>
            </w:tcBorders>
            <w:shd w:val="clear" w:color="auto" w:fill="auto"/>
            <w:noWrap/>
            <w:vAlign w:val="center"/>
            <w:hideMark/>
          </w:tcPr>
          <w:p w14:paraId="0CDCE265" w14:textId="77777777" w:rsidR="001943CE" w:rsidRPr="00932D7C" w:rsidRDefault="001943CE" w:rsidP="00932D7C">
            <w:pPr>
              <w:jc w:val="center"/>
              <w:rPr>
                <w:b/>
                <w:bCs/>
                <w:sz w:val="16"/>
                <w:szCs w:val="16"/>
              </w:rPr>
            </w:pPr>
            <w:r w:rsidRPr="00932D7C">
              <w:rPr>
                <w:b/>
                <w:bCs/>
                <w:sz w:val="16"/>
                <w:szCs w:val="16"/>
              </w:rPr>
              <w:t>Dry season</w:t>
            </w:r>
          </w:p>
        </w:tc>
        <w:tc>
          <w:tcPr>
            <w:tcW w:w="556" w:type="dxa"/>
            <w:tcBorders>
              <w:top w:val="nil"/>
              <w:left w:val="nil"/>
              <w:bottom w:val="single" w:sz="4" w:space="0" w:color="auto"/>
              <w:right w:val="single" w:sz="4" w:space="0" w:color="auto"/>
            </w:tcBorders>
            <w:shd w:val="clear" w:color="auto" w:fill="auto"/>
            <w:noWrap/>
            <w:vAlign w:val="center"/>
            <w:hideMark/>
          </w:tcPr>
          <w:p w14:paraId="10E5EC46" w14:textId="77777777" w:rsidR="001943CE" w:rsidRPr="00932D7C" w:rsidRDefault="001943CE" w:rsidP="00932D7C">
            <w:pPr>
              <w:jc w:val="center"/>
              <w:rPr>
                <w:b/>
                <w:bCs/>
                <w:sz w:val="16"/>
                <w:szCs w:val="16"/>
              </w:rPr>
            </w:pPr>
            <w:r w:rsidRPr="00932D7C">
              <w:rPr>
                <w:b/>
                <w:bCs/>
                <w:sz w:val="16"/>
                <w:szCs w:val="16"/>
              </w:rPr>
              <w:t>Dry</w:t>
            </w:r>
          </w:p>
        </w:tc>
        <w:tc>
          <w:tcPr>
            <w:tcW w:w="555" w:type="dxa"/>
            <w:tcBorders>
              <w:top w:val="nil"/>
              <w:left w:val="nil"/>
              <w:bottom w:val="single" w:sz="4" w:space="0" w:color="auto"/>
              <w:right w:val="nil"/>
            </w:tcBorders>
            <w:shd w:val="clear" w:color="auto" w:fill="auto"/>
            <w:noWrap/>
            <w:vAlign w:val="center"/>
            <w:hideMark/>
          </w:tcPr>
          <w:p w14:paraId="5FA5FA04" w14:textId="77777777" w:rsidR="001943CE" w:rsidRPr="00932D7C" w:rsidRDefault="001943CE" w:rsidP="00932D7C">
            <w:pPr>
              <w:jc w:val="center"/>
              <w:rPr>
                <w:b/>
                <w:bCs/>
                <w:sz w:val="16"/>
                <w:szCs w:val="16"/>
              </w:rPr>
            </w:pPr>
            <w:r w:rsidRPr="00932D7C">
              <w:rPr>
                <w:b/>
                <w:bCs/>
                <w:sz w:val="16"/>
                <w:szCs w:val="16"/>
              </w:rPr>
              <w:t>Wet</w:t>
            </w:r>
          </w:p>
        </w:tc>
        <w:tc>
          <w:tcPr>
            <w:tcW w:w="496" w:type="dxa"/>
            <w:tcBorders>
              <w:top w:val="nil"/>
              <w:left w:val="single" w:sz="4" w:space="0" w:color="auto"/>
              <w:bottom w:val="nil"/>
              <w:right w:val="single" w:sz="4" w:space="0" w:color="auto"/>
            </w:tcBorders>
            <w:shd w:val="clear" w:color="auto" w:fill="auto"/>
            <w:noWrap/>
            <w:vAlign w:val="center"/>
            <w:hideMark/>
          </w:tcPr>
          <w:p w14:paraId="7D755B51" w14:textId="77777777" w:rsidR="001943CE" w:rsidRPr="00932D7C" w:rsidRDefault="001943CE" w:rsidP="00932D7C">
            <w:pPr>
              <w:jc w:val="center"/>
              <w:rPr>
                <w:b/>
                <w:bCs/>
                <w:sz w:val="16"/>
                <w:szCs w:val="16"/>
              </w:rPr>
            </w:pPr>
          </w:p>
        </w:tc>
        <w:tc>
          <w:tcPr>
            <w:tcW w:w="576" w:type="dxa"/>
            <w:tcBorders>
              <w:top w:val="nil"/>
              <w:left w:val="nil"/>
              <w:bottom w:val="nil"/>
              <w:right w:val="single" w:sz="4" w:space="0" w:color="auto"/>
            </w:tcBorders>
            <w:shd w:val="clear" w:color="auto" w:fill="auto"/>
            <w:noWrap/>
            <w:vAlign w:val="center"/>
            <w:hideMark/>
          </w:tcPr>
          <w:p w14:paraId="1A3D39E6" w14:textId="77777777" w:rsidR="001943CE" w:rsidRPr="00932D7C" w:rsidRDefault="001943CE" w:rsidP="00932D7C">
            <w:pPr>
              <w:jc w:val="center"/>
              <w:rPr>
                <w:b/>
                <w:bCs/>
                <w:sz w:val="16"/>
                <w:szCs w:val="16"/>
              </w:rPr>
            </w:pPr>
            <w:r w:rsidRPr="00932D7C">
              <w:rPr>
                <w:b/>
                <w:bCs/>
                <w:sz w:val="16"/>
                <w:szCs w:val="16"/>
              </w:rPr>
              <w:t>Dry</w:t>
            </w:r>
          </w:p>
        </w:tc>
        <w:tc>
          <w:tcPr>
            <w:tcW w:w="576" w:type="dxa"/>
            <w:tcBorders>
              <w:top w:val="nil"/>
              <w:left w:val="nil"/>
              <w:bottom w:val="single" w:sz="4" w:space="0" w:color="auto"/>
              <w:right w:val="single" w:sz="4" w:space="0" w:color="auto"/>
            </w:tcBorders>
            <w:shd w:val="clear" w:color="auto" w:fill="auto"/>
            <w:noWrap/>
            <w:vAlign w:val="center"/>
            <w:hideMark/>
          </w:tcPr>
          <w:p w14:paraId="39E2EF9E" w14:textId="77777777" w:rsidR="001943CE" w:rsidRPr="00932D7C" w:rsidRDefault="001943CE" w:rsidP="00932D7C">
            <w:pPr>
              <w:jc w:val="center"/>
              <w:rPr>
                <w:b/>
                <w:bCs/>
                <w:sz w:val="16"/>
                <w:szCs w:val="16"/>
              </w:rPr>
            </w:pPr>
            <w:r w:rsidRPr="00932D7C">
              <w:rPr>
                <w:b/>
                <w:bCs/>
                <w:sz w:val="16"/>
                <w:szCs w:val="16"/>
              </w:rPr>
              <w:t>Wet</w:t>
            </w:r>
          </w:p>
        </w:tc>
        <w:tc>
          <w:tcPr>
            <w:tcW w:w="576" w:type="dxa"/>
            <w:tcBorders>
              <w:top w:val="nil"/>
              <w:left w:val="nil"/>
              <w:bottom w:val="single" w:sz="4" w:space="0" w:color="auto"/>
              <w:right w:val="single" w:sz="4" w:space="0" w:color="auto"/>
            </w:tcBorders>
            <w:shd w:val="clear" w:color="auto" w:fill="auto"/>
            <w:noWrap/>
            <w:vAlign w:val="center"/>
            <w:hideMark/>
          </w:tcPr>
          <w:p w14:paraId="520F49AD" w14:textId="77777777" w:rsidR="001943CE" w:rsidRPr="00932D7C" w:rsidRDefault="001943CE" w:rsidP="00932D7C">
            <w:pPr>
              <w:jc w:val="center"/>
              <w:rPr>
                <w:b/>
                <w:bCs/>
                <w:sz w:val="16"/>
                <w:szCs w:val="16"/>
              </w:rPr>
            </w:pPr>
          </w:p>
        </w:tc>
        <w:tc>
          <w:tcPr>
            <w:tcW w:w="570" w:type="dxa"/>
            <w:tcBorders>
              <w:top w:val="nil"/>
              <w:left w:val="nil"/>
              <w:bottom w:val="nil"/>
              <w:right w:val="single" w:sz="4" w:space="0" w:color="auto"/>
            </w:tcBorders>
            <w:shd w:val="clear" w:color="auto" w:fill="auto"/>
            <w:noWrap/>
            <w:vAlign w:val="center"/>
            <w:hideMark/>
          </w:tcPr>
          <w:p w14:paraId="2F8A646A" w14:textId="77777777" w:rsidR="001943CE" w:rsidRPr="00932D7C" w:rsidRDefault="001943CE" w:rsidP="00932D7C">
            <w:pPr>
              <w:jc w:val="center"/>
              <w:rPr>
                <w:b/>
                <w:bCs/>
                <w:sz w:val="16"/>
                <w:szCs w:val="16"/>
              </w:rPr>
            </w:pPr>
            <w:r w:rsidRPr="00932D7C">
              <w:rPr>
                <w:b/>
                <w:bCs/>
                <w:sz w:val="16"/>
                <w:szCs w:val="16"/>
              </w:rPr>
              <w:t>Dry</w:t>
            </w:r>
          </w:p>
        </w:tc>
        <w:tc>
          <w:tcPr>
            <w:tcW w:w="557" w:type="dxa"/>
            <w:tcBorders>
              <w:top w:val="nil"/>
              <w:left w:val="nil"/>
              <w:bottom w:val="single" w:sz="4" w:space="0" w:color="auto"/>
              <w:right w:val="single" w:sz="4" w:space="0" w:color="auto"/>
            </w:tcBorders>
            <w:shd w:val="clear" w:color="auto" w:fill="auto"/>
            <w:noWrap/>
            <w:vAlign w:val="center"/>
            <w:hideMark/>
          </w:tcPr>
          <w:p w14:paraId="6B3B05EE" w14:textId="77777777" w:rsidR="001943CE" w:rsidRPr="00932D7C" w:rsidRDefault="001943CE" w:rsidP="00932D7C">
            <w:pPr>
              <w:jc w:val="center"/>
              <w:rPr>
                <w:b/>
                <w:bCs/>
                <w:sz w:val="16"/>
                <w:szCs w:val="16"/>
              </w:rPr>
            </w:pPr>
            <w:r w:rsidRPr="00932D7C">
              <w:rPr>
                <w:b/>
                <w:bCs/>
                <w:sz w:val="16"/>
                <w:szCs w:val="16"/>
              </w:rPr>
              <w:t>Wet</w:t>
            </w:r>
          </w:p>
        </w:tc>
        <w:tc>
          <w:tcPr>
            <w:tcW w:w="496" w:type="dxa"/>
            <w:tcBorders>
              <w:top w:val="nil"/>
              <w:left w:val="nil"/>
              <w:bottom w:val="single" w:sz="4" w:space="0" w:color="auto"/>
              <w:right w:val="single" w:sz="4" w:space="0" w:color="auto"/>
            </w:tcBorders>
            <w:shd w:val="clear" w:color="auto" w:fill="auto"/>
            <w:noWrap/>
            <w:vAlign w:val="center"/>
            <w:hideMark/>
          </w:tcPr>
          <w:p w14:paraId="525F69FB" w14:textId="77777777" w:rsidR="001943CE" w:rsidRPr="00932D7C" w:rsidRDefault="001943CE" w:rsidP="00932D7C">
            <w:pPr>
              <w:jc w:val="center"/>
              <w:rPr>
                <w:b/>
                <w:bCs/>
                <w:sz w:val="16"/>
                <w:szCs w:val="16"/>
              </w:rPr>
            </w:pPr>
          </w:p>
        </w:tc>
        <w:tc>
          <w:tcPr>
            <w:tcW w:w="576" w:type="dxa"/>
            <w:tcBorders>
              <w:top w:val="nil"/>
              <w:left w:val="nil"/>
              <w:bottom w:val="single" w:sz="4" w:space="0" w:color="auto"/>
              <w:right w:val="single" w:sz="4" w:space="0" w:color="auto"/>
            </w:tcBorders>
            <w:shd w:val="clear" w:color="auto" w:fill="auto"/>
            <w:noWrap/>
            <w:vAlign w:val="center"/>
            <w:hideMark/>
          </w:tcPr>
          <w:p w14:paraId="31719907" w14:textId="77777777" w:rsidR="001943CE" w:rsidRPr="00932D7C" w:rsidRDefault="001943CE" w:rsidP="00932D7C">
            <w:pPr>
              <w:jc w:val="center"/>
              <w:rPr>
                <w:b/>
                <w:bCs/>
                <w:sz w:val="16"/>
                <w:szCs w:val="16"/>
              </w:rPr>
            </w:pPr>
            <w:r w:rsidRPr="00932D7C">
              <w:rPr>
                <w:b/>
                <w:bCs/>
                <w:sz w:val="16"/>
                <w:szCs w:val="16"/>
              </w:rPr>
              <w:t>Dry</w:t>
            </w:r>
          </w:p>
        </w:tc>
        <w:tc>
          <w:tcPr>
            <w:tcW w:w="580" w:type="dxa"/>
            <w:tcBorders>
              <w:top w:val="nil"/>
              <w:left w:val="nil"/>
              <w:bottom w:val="single" w:sz="4" w:space="0" w:color="auto"/>
              <w:right w:val="single" w:sz="4" w:space="0" w:color="auto"/>
            </w:tcBorders>
            <w:shd w:val="clear" w:color="auto" w:fill="auto"/>
            <w:noWrap/>
            <w:vAlign w:val="center"/>
            <w:hideMark/>
          </w:tcPr>
          <w:p w14:paraId="6E086906" w14:textId="77777777" w:rsidR="001943CE" w:rsidRPr="00932D7C" w:rsidRDefault="001943CE" w:rsidP="00932D7C">
            <w:pPr>
              <w:jc w:val="center"/>
              <w:rPr>
                <w:b/>
                <w:bCs/>
                <w:sz w:val="16"/>
                <w:szCs w:val="16"/>
              </w:rPr>
            </w:pPr>
            <w:r w:rsidRPr="00932D7C">
              <w:rPr>
                <w:b/>
                <w:bCs/>
                <w:sz w:val="16"/>
                <w:szCs w:val="16"/>
              </w:rPr>
              <w:t>Wet</w:t>
            </w:r>
          </w:p>
        </w:tc>
        <w:tc>
          <w:tcPr>
            <w:tcW w:w="680" w:type="dxa"/>
            <w:tcBorders>
              <w:top w:val="nil"/>
              <w:left w:val="nil"/>
              <w:bottom w:val="single" w:sz="4" w:space="0" w:color="auto"/>
              <w:right w:val="single" w:sz="4" w:space="0" w:color="auto"/>
            </w:tcBorders>
            <w:shd w:val="clear" w:color="auto" w:fill="auto"/>
            <w:noWrap/>
            <w:vAlign w:val="center"/>
            <w:hideMark/>
          </w:tcPr>
          <w:p w14:paraId="53B1EFF5" w14:textId="77777777" w:rsidR="001943CE" w:rsidRPr="00932D7C" w:rsidRDefault="001943CE" w:rsidP="00932D7C">
            <w:pPr>
              <w:jc w:val="center"/>
              <w:rPr>
                <w:b/>
                <w:bCs/>
                <w:sz w:val="16"/>
                <w:szCs w:val="16"/>
              </w:rPr>
            </w:pPr>
          </w:p>
        </w:tc>
        <w:tc>
          <w:tcPr>
            <w:tcW w:w="580" w:type="dxa"/>
            <w:tcBorders>
              <w:top w:val="nil"/>
              <w:left w:val="nil"/>
              <w:bottom w:val="single" w:sz="4" w:space="0" w:color="auto"/>
              <w:right w:val="single" w:sz="4" w:space="0" w:color="auto"/>
            </w:tcBorders>
            <w:shd w:val="clear" w:color="auto" w:fill="auto"/>
            <w:noWrap/>
            <w:vAlign w:val="center"/>
            <w:hideMark/>
          </w:tcPr>
          <w:p w14:paraId="6C4F6FAE" w14:textId="77777777" w:rsidR="001943CE" w:rsidRPr="00932D7C" w:rsidRDefault="001943CE" w:rsidP="00932D7C">
            <w:pPr>
              <w:jc w:val="center"/>
              <w:rPr>
                <w:b/>
                <w:bCs/>
                <w:sz w:val="16"/>
                <w:szCs w:val="16"/>
              </w:rPr>
            </w:pPr>
            <w:r w:rsidRPr="00932D7C">
              <w:rPr>
                <w:b/>
                <w:bCs/>
                <w:sz w:val="16"/>
                <w:szCs w:val="16"/>
              </w:rPr>
              <w:t>Dry</w:t>
            </w:r>
          </w:p>
        </w:tc>
        <w:tc>
          <w:tcPr>
            <w:tcW w:w="580" w:type="dxa"/>
            <w:tcBorders>
              <w:top w:val="nil"/>
              <w:left w:val="nil"/>
              <w:bottom w:val="single" w:sz="4" w:space="0" w:color="auto"/>
              <w:right w:val="single" w:sz="4" w:space="0" w:color="auto"/>
            </w:tcBorders>
            <w:shd w:val="clear" w:color="auto" w:fill="auto"/>
            <w:noWrap/>
            <w:vAlign w:val="center"/>
            <w:hideMark/>
          </w:tcPr>
          <w:p w14:paraId="3E7C52B5" w14:textId="77777777" w:rsidR="001943CE" w:rsidRPr="00932D7C" w:rsidRDefault="001943CE" w:rsidP="00932D7C">
            <w:pPr>
              <w:jc w:val="center"/>
              <w:rPr>
                <w:b/>
                <w:bCs/>
                <w:sz w:val="16"/>
                <w:szCs w:val="16"/>
              </w:rPr>
            </w:pPr>
            <w:r w:rsidRPr="00932D7C">
              <w:rPr>
                <w:b/>
                <w:bCs/>
                <w:sz w:val="16"/>
                <w:szCs w:val="16"/>
              </w:rPr>
              <w:t>Wet</w:t>
            </w:r>
          </w:p>
        </w:tc>
        <w:tc>
          <w:tcPr>
            <w:tcW w:w="520" w:type="dxa"/>
            <w:tcBorders>
              <w:top w:val="nil"/>
              <w:left w:val="nil"/>
              <w:bottom w:val="single" w:sz="4" w:space="0" w:color="auto"/>
              <w:right w:val="single" w:sz="4" w:space="0" w:color="auto"/>
            </w:tcBorders>
            <w:shd w:val="clear" w:color="auto" w:fill="auto"/>
            <w:noWrap/>
            <w:vAlign w:val="center"/>
            <w:hideMark/>
          </w:tcPr>
          <w:p w14:paraId="427DC431" w14:textId="77777777" w:rsidR="001943CE" w:rsidRPr="00932D7C" w:rsidRDefault="001943CE" w:rsidP="00932D7C">
            <w:pPr>
              <w:jc w:val="center"/>
              <w:rPr>
                <w:b/>
                <w:bCs/>
                <w:sz w:val="16"/>
                <w:szCs w:val="16"/>
              </w:rPr>
            </w:pPr>
          </w:p>
        </w:tc>
      </w:tr>
      <w:tr w:rsidR="001943CE" w:rsidRPr="00932D7C" w14:paraId="13B528A4" w14:textId="77777777" w:rsidTr="00F161BE">
        <w:trPr>
          <w:trHeight w:val="300"/>
        </w:trPr>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5A658" w14:textId="77777777" w:rsidR="001943CE" w:rsidRPr="00932D7C" w:rsidRDefault="001943CE" w:rsidP="00932D7C">
            <w:pPr>
              <w:jc w:val="center"/>
              <w:rPr>
                <w:sz w:val="16"/>
                <w:szCs w:val="16"/>
              </w:rPr>
            </w:pPr>
            <w:r w:rsidRPr="00932D7C">
              <w:rPr>
                <w:sz w:val="16"/>
                <w:szCs w:val="16"/>
              </w:rPr>
              <w:t>1</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14:paraId="541B4F44" w14:textId="77777777" w:rsidR="001943CE" w:rsidRPr="00932D7C" w:rsidRDefault="001943CE" w:rsidP="00932D7C">
            <w:pPr>
              <w:jc w:val="center"/>
              <w:rPr>
                <w:sz w:val="16"/>
                <w:szCs w:val="16"/>
              </w:rPr>
            </w:pPr>
            <w:r w:rsidRPr="00932D7C">
              <w:rPr>
                <w:sz w:val="16"/>
                <w:szCs w:val="16"/>
              </w:rPr>
              <w:t>Onion</w:t>
            </w:r>
          </w:p>
        </w:tc>
        <w:tc>
          <w:tcPr>
            <w:tcW w:w="556" w:type="dxa"/>
            <w:tcBorders>
              <w:top w:val="nil"/>
              <w:left w:val="nil"/>
              <w:bottom w:val="single" w:sz="4" w:space="0" w:color="auto"/>
              <w:right w:val="single" w:sz="4" w:space="0" w:color="auto"/>
            </w:tcBorders>
            <w:shd w:val="clear" w:color="auto" w:fill="auto"/>
            <w:noWrap/>
            <w:vAlign w:val="center"/>
            <w:hideMark/>
          </w:tcPr>
          <w:p w14:paraId="36BCC09D" w14:textId="77777777" w:rsidR="001943CE" w:rsidRPr="00932D7C" w:rsidRDefault="001943CE" w:rsidP="00932D7C">
            <w:pPr>
              <w:jc w:val="center"/>
              <w:rPr>
                <w:sz w:val="16"/>
                <w:szCs w:val="16"/>
              </w:rPr>
            </w:pPr>
            <w:r w:rsidRPr="00932D7C">
              <w:rPr>
                <w:sz w:val="16"/>
                <w:szCs w:val="16"/>
              </w:rPr>
              <w:t>14</w:t>
            </w:r>
          </w:p>
        </w:tc>
        <w:tc>
          <w:tcPr>
            <w:tcW w:w="555" w:type="dxa"/>
            <w:tcBorders>
              <w:top w:val="nil"/>
              <w:left w:val="nil"/>
              <w:bottom w:val="single" w:sz="4" w:space="0" w:color="auto"/>
              <w:right w:val="nil"/>
            </w:tcBorders>
            <w:shd w:val="clear" w:color="auto" w:fill="auto"/>
            <w:noWrap/>
            <w:vAlign w:val="center"/>
            <w:hideMark/>
          </w:tcPr>
          <w:p w14:paraId="023629DF" w14:textId="77777777" w:rsidR="001943CE" w:rsidRPr="00932D7C" w:rsidRDefault="001943CE" w:rsidP="00932D7C">
            <w:pPr>
              <w:jc w:val="center"/>
              <w:rPr>
                <w:sz w:val="16"/>
                <w:szCs w:val="16"/>
              </w:rPr>
            </w:pPr>
            <w:r w:rsidRPr="00932D7C">
              <w:rPr>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0F386" w14:textId="77777777" w:rsidR="001943CE" w:rsidRPr="00932D7C" w:rsidRDefault="001943CE" w:rsidP="00932D7C">
            <w:pPr>
              <w:jc w:val="center"/>
              <w:rPr>
                <w:sz w:val="16"/>
                <w:szCs w:val="16"/>
              </w:rPr>
            </w:pPr>
            <w:r w:rsidRPr="00932D7C">
              <w:rPr>
                <w:sz w:val="16"/>
                <w:szCs w:val="16"/>
              </w:rPr>
              <w:t>14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0BB5FA2" w14:textId="77777777" w:rsidR="001943CE" w:rsidRPr="00932D7C" w:rsidRDefault="001943CE" w:rsidP="00932D7C">
            <w:pPr>
              <w:jc w:val="center"/>
              <w:rPr>
                <w:sz w:val="16"/>
                <w:szCs w:val="16"/>
              </w:rPr>
            </w:pPr>
            <w:r w:rsidRPr="00932D7C">
              <w:rPr>
                <w:sz w:val="16"/>
                <w:szCs w:val="16"/>
              </w:rPr>
              <w:t>14.25</w:t>
            </w:r>
          </w:p>
        </w:tc>
        <w:tc>
          <w:tcPr>
            <w:tcW w:w="576" w:type="dxa"/>
            <w:tcBorders>
              <w:top w:val="nil"/>
              <w:left w:val="nil"/>
              <w:bottom w:val="single" w:sz="4" w:space="0" w:color="auto"/>
              <w:right w:val="nil"/>
            </w:tcBorders>
            <w:shd w:val="clear" w:color="auto" w:fill="auto"/>
            <w:noWrap/>
            <w:vAlign w:val="center"/>
            <w:hideMark/>
          </w:tcPr>
          <w:p w14:paraId="4F508F4F" w14:textId="77777777" w:rsidR="001943CE" w:rsidRPr="00932D7C" w:rsidRDefault="001943CE" w:rsidP="00932D7C">
            <w:pPr>
              <w:jc w:val="center"/>
              <w:rPr>
                <w:sz w:val="16"/>
                <w:szCs w:val="16"/>
              </w:rPr>
            </w:pPr>
            <w:r w:rsidRPr="00932D7C">
              <w:rPr>
                <w:sz w:val="16"/>
                <w:szCs w:val="16"/>
              </w:rPr>
              <w:t>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096B226" w14:textId="77777777" w:rsidR="001943CE" w:rsidRPr="00932D7C" w:rsidRDefault="001943CE" w:rsidP="00932D7C">
            <w:pPr>
              <w:jc w:val="center"/>
              <w:rPr>
                <w:sz w:val="16"/>
                <w:szCs w:val="16"/>
              </w:rPr>
            </w:pPr>
            <w:r w:rsidRPr="00932D7C">
              <w:rPr>
                <w:sz w:val="16"/>
                <w:szCs w:val="16"/>
              </w:rPr>
              <w:t>14.25</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14:paraId="103D3D97" w14:textId="77777777" w:rsidR="001943CE" w:rsidRPr="00932D7C" w:rsidRDefault="001943CE" w:rsidP="00932D7C">
            <w:pPr>
              <w:jc w:val="center"/>
              <w:rPr>
                <w:sz w:val="16"/>
                <w:szCs w:val="16"/>
              </w:rPr>
            </w:pPr>
            <w:r w:rsidRPr="00932D7C">
              <w:rPr>
                <w:sz w:val="16"/>
                <w:szCs w:val="16"/>
              </w:rPr>
              <w:t>14.5</w:t>
            </w:r>
          </w:p>
        </w:tc>
        <w:tc>
          <w:tcPr>
            <w:tcW w:w="557" w:type="dxa"/>
            <w:tcBorders>
              <w:top w:val="nil"/>
              <w:left w:val="nil"/>
              <w:bottom w:val="single" w:sz="4" w:space="0" w:color="auto"/>
              <w:right w:val="nil"/>
            </w:tcBorders>
            <w:shd w:val="clear" w:color="auto" w:fill="auto"/>
            <w:noWrap/>
            <w:vAlign w:val="center"/>
            <w:hideMark/>
          </w:tcPr>
          <w:p w14:paraId="18707EE8" w14:textId="77777777" w:rsidR="001943CE" w:rsidRPr="00932D7C" w:rsidRDefault="001943CE" w:rsidP="00932D7C">
            <w:pPr>
              <w:jc w:val="center"/>
              <w:rPr>
                <w:sz w:val="16"/>
                <w:szCs w:val="16"/>
              </w:rPr>
            </w:pPr>
            <w:r w:rsidRPr="00932D7C">
              <w:rPr>
                <w:sz w:val="16"/>
                <w:szCs w:val="16"/>
              </w:rPr>
              <w:t>0</w:t>
            </w:r>
          </w:p>
        </w:tc>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2EC154D6" w14:textId="77777777" w:rsidR="001943CE" w:rsidRPr="00932D7C" w:rsidRDefault="001943CE" w:rsidP="00932D7C">
            <w:pPr>
              <w:jc w:val="center"/>
              <w:rPr>
                <w:sz w:val="16"/>
                <w:szCs w:val="16"/>
              </w:rPr>
            </w:pPr>
            <w:r w:rsidRPr="00932D7C">
              <w:rPr>
                <w:sz w:val="16"/>
                <w:szCs w:val="16"/>
              </w:rPr>
              <w:t>14.5</w:t>
            </w:r>
          </w:p>
        </w:tc>
        <w:tc>
          <w:tcPr>
            <w:tcW w:w="576" w:type="dxa"/>
            <w:tcBorders>
              <w:top w:val="nil"/>
              <w:left w:val="nil"/>
              <w:bottom w:val="single" w:sz="4" w:space="0" w:color="auto"/>
              <w:right w:val="single" w:sz="4" w:space="0" w:color="auto"/>
            </w:tcBorders>
            <w:shd w:val="clear" w:color="auto" w:fill="auto"/>
            <w:noWrap/>
            <w:vAlign w:val="center"/>
            <w:hideMark/>
          </w:tcPr>
          <w:p w14:paraId="49E06551" w14:textId="77777777" w:rsidR="001943CE" w:rsidRPr="00932D7C" w:rsidRDefault="001943CE" w:rsidP="00932D7C">
            <w:pPr>
              <w:jc w:val="center"/>
              <w:rPr>
                <w:sz w:val="16"/>
                <w:szCs w:val="16"/>
              </w:rPr>
            </w:pPr>
            <w:r w:rsidRPr="00932D7C">
              <w:rPr>
                <w:sz w:val="16"/>
                <w:szCs w:val="16"/>
              </w:rPr>
              <w:t>14.75</w:t>
            </w:r>
          </w:p>
        </w:tc>
        <w:tc>
          <w:tcPr>
            <w:tcW w:w="580" w:type="dxa"/>
            <w:tcBorders>
              <w:top w:val="nil"/>
              <w:left w:val="nil"/>
              <w:bottom w:val="single" w:sz="4" w:space="0" w:color="auto"/>
              <w:right w:val="nil"/>
            </w:tcBorders>
            <w:shd w:val="clear" w:color="auto" w:fill="auto"/>
            <w:noWrap/>
            <w:vAlign w:val="center"/>
            <w:hideMark/>
          </w:tcPr>
          <w:p w14:paraId="409BAA85" w14:textId="77777777" w:rsidR="001943CE" w:rsidRPr="00932D7C" w:rsidRDefault="001943CE" w:rsidP="00932D7C">
            <w:pPr>
              <w:jc w:val="center"/>
              <w:rPr>
                <w:sz w:val="16"/>
                <w:szCs w:val="16"/>
              </w:rPr>
            </w:pPr>
            <w:r w:rsidRPr="00932D7C">
              <w:rPr>
                <w:sz w:val="16"/>
                <w:szCs w:val="16"/>
              </w:rPr>
              <w:t>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EE97ED8" w14:textId="77777777" w:rsidR="001943CE" w:rsidRPr="00932D7C" w:rsidRDefault="001943CE" w:rsidP="00932D7C">
            <w:pPr>
              <w:jc w:val="center"/>
              <w:rPr>
                <w:sz w:val="16"/>
                <w:szCs w:val="16"/>
              </w:rPr>
            </w:pPr>
            <w:r w:rsidRPr="00932D7C">
              <w:rPr>
                <w:sz w:val="16"/>
                <w:szCs w:val="16"/>
              </w:rPr>
              <w:t>14.75</w:t>
            </w:r>
          </w:p>
        </w:tc>
        <w:tc>
          <w:tcPr>
            <w:tcW w:w="580" w:type="dxa"/>
            <w:tcBorders>
              <w:top w:val="nil"/>
              <w:left w:val="nil"/>
              <w:bottom w:val="single" w:sz="4" w:space="0" w:color="auto"/>
              <w:right w:val="single" w:sz="4" w:space="0" w:color="auto"/>
            </w:tcBorders>
            <w:shd w:val="clear" w:color="auto" w:fill="auto"/>
            <w:noWrap/>
            <w:vAlign w:val="center"/>
            <w:hideMark/>
          </w:tcPr>
          <w:p w14:paraId="4EB3E5BB" w14:textId="77777777" w:rsidR="001943CE" w:rsidRPr="00932D7C" w:rsidRDefault="001943CE" w:rsidP="00932D7C">
            <w:pPr>
              <w:jc w:val="center"/>
              <w:rPr>
                <w:sz w:val="16"/>
                <w:szCs w:val="16"/>
              </w:rPr>
            </w:pPr>
            <w:r w:rsidRPr="00932D7C">
              <w:rPr>
                <w:sz w:val="16"/>
                <w:szCs w:val="16"/>
              </w:rPr>
              <w:t>15</w:t>
            </w:r>
          </w:p>
        </w:tc>
        <w:tc>
          <w:tcPr>
            <w:tcW w:w="580" w:type="dxa"/>
            <w:tcBorders>
              <w:top w:val="nil"/>
              <w:left w:val="nil"/>
              <w:bottom w:val="single" w:sz="4" w:space="0" w:color="auto"/>
              <w:right w:val="nil"/>
            </w:tcBorders>
            <w:shd w:val="clear" w:color="auto" w:fill="auto"/>
            <w:noWrap/>
            <w:vAlign w:val="center"/>
            <w:hideMark/>
          </w:tcPr>
          <w:p w14:paraId="668118CA" w14:textId="77777777" w:rsidR="001943CE" w:rsidRPr="00932D7C" w:rsidRDefault="001943CE" w:rsidP="00932D7C">
            <w:pPr>
              <w:jc w:val="center"/>
              <w:rPr>
                <w:sz w:val="16"/>
                <w:szCs w:val="16"/>
              </w:rPr>
            </w:pPr>
            <w:r w:rsidRPr="00932D7C">
              <w:rPr>
                <w:sz w:val="16"/>
                <w:szCs w:val="16"/>
              </w:rPr>
              <w:t>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1A0DFC5" w14:textId="77777777" w:rsidR="001943CE" w:rsidRPr="00932D7C" w:rsidRDefault="001943CE" w:rsidP="00932D7C">
            <w:pPr>
              <w:jc w:val="center"/>
              <w:rPr>
                <w:sz w:val="16"/>
                <w:szCs w:val="16"/>
              </w:rPr>
            </w:pPr>
            <w:r w:rsidRPr="00932D7C">
              <w:rPr>
                <w:sz w:val="16"/>
                <w:szCs w:val="16"/>
              </w:rPr>
              <w:t>15</w:t>
            </w:r>
          </w:p>
        </w:tc>
      </w:tr>
      <w:tr w:rsidR="001943CE" w:rsidRPr="00932D7C" w14:paraId="21FE115F" w14:textId="77777777" w:rsidTr="00F161BE">
        <w:trPr>
          <w:trHeight w:val="30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27E4C52B" w14:textId="77777777" w:rsidR="001943CE" w:rsidRPr="00932D7C" w:rsidRDefault="001943CE" w:rsidP="00932D7C">
            <w:pPr>
              <w:jc w:val="center"/>
              <w:rPr>
                <w:sz w:val="16"/>
                <w:szCs w:val="16"/>
              </w:rPr>
            </w:pPr>
            <w:r w:rsidRPr="00932D7C">
              <w:rPr>
                <w:sz w:val="16"/>
                <w:szCs w:val="16"/>
              </w:rPr>
              <w:t>2</w:t>
            </w:r>
          </w:p>
        </w:tc>
        <w:tc>
          <w:tcPr>
            <w:tcW w:w="1175" w:type="dxa"/>
            <w:tcBorders>
              <w:top w:val="nil"/>
              <w:left w:val="nil"/>
              <w:bottom w:val="single" w:sz="4" w:space="0" w:color="auto"/>
              <w:right w:val="single" w:sz="4" w:space="0" w:color="auto"/>
            </w:tcBorders>
            <w:shd w:val="clear" w:color="auto" w:fill="auto"/>
            <w:noWrap/>
            <w:vAlign w:val="center"/>
            <w:hideMark/>
          </w:tcPr>
          <w:p w14:paraId="0E6CBA55" w14:textId="77777777" w:rsidR="001943CE" w:rsidRPr="00932D7C" w:rsidRDefault="001943CE" w:rsidP="00932D7C">
            <w:pPr>
              <w:jc w:val="center"/>
              <w:rPr>
                <w:sz w:val="16"/>
                <w:szCs w:val="16"/>
              </w:rPr>
            </w:pPr>
            <w:r w:rsidRPr="00932D7C">
              <w:rPr>
                <w:sz w:val="16"/>
                <w:szCs w:val="16"/>
              </w:rPr>
              <w:t>Potato</w:t>
            </w:r>
          </w:p>
        </w:tc>
        <w:tc>
          <w:tcPr>
            <w:tcW w:w="556" w:type="dxa"/>
            <w:tcBorders>
              <w:top w:val="nil"/>
              <w:left w:val="nil"/>
              <w:bottom w:val="single" w:sz="4" w:space="0" w:color="auto"/>
              <w:right w:val="single" w:sz="4" w:space="0" w:color="auto"/>
            </w:tcBorders>
            <w:shd w:val="clear" w:color="auto" w:fill="auto"/>
            <w:noWrap/>
            <w:vAlign w:val="center"/>
            <w:hideMark/>
          </w:tcPr>
          <w:p w14:paraId="7C351772" w14:textId="77777777" w:rsidR="001943CE" w:rsidRPr="00932D7C" w:rsidRDefault="001943CE" w:rsidP="00932D7C">
            <w:pPr>
              <w:jc w:val="center"/>
              <w:rPr>
                <w:sz w:val="16"/>
                <w:szCs w:val="16"/>
              </w:rPr>
            </w:pPr>
            <w:r w:rsidRPr="00932D7C">
              <w:rPr>
                <w:sz w:val="16"/>
                <w:szCs w:val="16"/>
              </w:rPr>
              <w:t>9</w:t>
            </w:r>
          </w:p>
        </w:tc>
        <w:tc>
          <w:tcPr>
            <w:tcW w:w="555" w:type="dxa"/>
            <w:tcBorders>
              <w:top w:val="nil"/>
              <w:left w:val="nil"/>
              <w:bottom w:val="single" w:sz="4" w:space="0" w:color="auto"/>
              <w:right w:val="nil"/>
            </w:tcBorders>
            <w:shd w:val="clear" w:color="auto" w:fill="auto"/>
            <w:noWrap/>
            <w:vAlign w:val="center"/>
            <w:hideMark/>
          </w:tcPr>
          <w:p w14:paraId="1BD15A54" w14:textId="77777777" w:rsidR="001943CE" w:rsidRPr="00932D7C" w:rsidRDefault="001943CE" w:rsidP="00932D7C">
            <w:pPr>
              <w:jc w:val="center"/>
              <w:rPr>
                <w:sz w:val="16"/>
                <w:szCs w:val="16"/>
              </w:rPr>
            </w:pPr>
            <w:r w:rsidRPr="00932D7C">
              <w:rPr>
                <w:sz w:val="16"/>
                <w:szCs w:val="16"/>
              </w:rPr>
              <w:t>0</w:t>
            </w:r>
          </w:p>
        </w:tc>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49830595" w14:textId="77777777" w:rsidR="001943CE" w:rsidRPr="00932D7C" w:rsidRDefault="001943CE" w:rsidP="00932D7C">
            <w:pPr>
              <w:jc w:val="center"/>
              <w:rPr>
                <w:sz w:val="16"/>
                <w:szCs w:val="16"/>
              </w:rPr>
            </w:pPr>
            <w:r w:rsidRPr="00932D7C">
              <w:rPr>
                <w:sz w:val="16"/>
                <w:szCs w:val="16"/>
              </w:rPr>
              <w:t>9</w:t>
            </w:r>
          </w:p>
        </w:tc>
        <w:tc>
          <w:tcPr>
            <w:tcW w:w="576" w:type="dxa"/>
            <w:tcBorders>
              <w:top w:val="nil"/>
              <w:left w:val="nil"/>
              <w:bottom w:val="single" w:sz="4" w:space="0" w:color="auto"/>
              <w:right w:val="single" w:sz="4" w:space="0" w:color="auto"/>
            </w:tcBorders>
            <w:shd w:val="clear" w:color="auto" w:fill="auto"/>
            <w:noWrap/>
            <w:vAlign w:val="center"/>
            <w:hideMark/>
          </w:tcPr>
          <w:p w14:paraId="427A0064" w14:textId="77777777" w:rsidR="001943CE" w:rsidRPr="00932D7C" w:rsidRDefault="001943CE" w:rsidP="00932D7C">
            <w:pPr>
              <w:jc w:val="center"/>
              <w:rPr>
                <w:sz w:val="16"/>
                <w:szCs w:val="16"/>
              </w:rPr>
            </w:pPr>
            <w:r w:rsidRPr="00932D7C">
              <w:rPr>
                <w:sz w:val="16"/>
                <w:szCs w:val="16"/>
              </w:rPr>
              <w:t>9.25</w:t>
            </w:r>
          </w:p>
        </w:tc>
        <w:tc>
          <w:tcPr>
            <w:tcW w:w="576" w:type="dxa"/>
            <w:tcBorders>
              <w:top w:val="nil"/>
              <w:left w:val="nil"/>
              <w:bottom w:val="single" w:sz="4" w:space="0" w:color="auto"/>
              <w:right w:val="nil"/>
            </w:tcBorders>
            <w:shd w:val="clear" w:color="auto" w:fill="auto"/>
            <w:noWrap/>
            <w:vAlign w:val="center"/>
            <w:hideMark/>
          </w:tcPr>
          <w:p w14:paraId="5D6DDF4F" w14:textId="77777777" w:rsidR="001943CE" w:rsidRPr="00932D7C" w:rsidRDefault="001943CE" w:rsidP="00932D7C">
            <w:pPr>
              <w:jc w:val="center"/>
              <w:rPr>
                <w:sz w:val="16"/>
                <w:szCs w:val="16"/>
              </w:rPr>
            </w:pPr>
            <w:r w:rsidRPr="00932D7C">
              <w:rPr>
                <w:sz w:val="16"/>
                <w:szCs w:val="16"/>
              </w:rPr>
              <w:t>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B1CB184" w14:textId="77777777" w:rsidR="001943CE" w:rsidRPr="00932D7C" w:rsidRDefault="001943CE" w:rsidP="00932D7C">
            <w:pPr>
              <w:jc w:val="center"/>
              <w:rPr>
                <w:sz w:val="16"/>
                <w:szCs w:val="16"/>
              </w:rPr>
            </w:pPr>
            <w:r w:rsidRPr="00932D7C">
              <w:rPr>
                <w:sz w:val="16"/>
                <w:szCs w:val="16"/>
              </w:rPr>
              <w:t>9.25</w:t>
            </w:r>
          </w:p>
        </w:tc>
        <w:tc>
          <w:tcPr>
            <w:tcW w:w="570" w:type="dxa"/>
            <w:tcBorders>
              <w:top w:val="nil"/>
              <w:left w:val="nil"/>
              <w:bottom w:val="single" w:sz="4" w:space="0" w:color="auto"/>
              <w:right w:val="single" w:sz="4" w:space="0" w:color="auto"/>
            </w:tcBorders>
            <w:shd w:val="clear" w:color="auto" w:fill="auto"/>
            <w:noWrap/>
            <w:vAlign w:val="center"/>
            <w:hideMark/>
          </w:tcPr>
          <w:p w14:paraId="76D2EA4B" w14:textId="77777777" w:rsidR="001943CE" w:rsidRPr="00932D7C" w:rsidRDefault="001943CE" w:rsidP="00932D7C">
            <w:pPr>
              <w:jc w:val="center"/>
              <w:rPr>
                <w:sz w:val="16"/>
                <w:szCs w:val="16"/>
              </w:rPr>
            </w:pPr>
            <w:r w:rsidRPr="00932D7C">
              <w:rPr>
                <w:sz w:val="16"/>
                <w:szCs w:val="16"/>
              </w:rPr>
              <w:t>9.5</w:t>
            </w:r>
          </w:p>
        </w:tc>
        <w:tc>
          <w:tcPr>
            <w:tcW w:w="557" w:type="dxa"/>
            <w:tcBorders>
              <w:top w:val="nil"/>
              <w:left w:val="nil"/>
              <w:bottom w:val="single" w:sz="4" w:space="0" w:color="auto"/>
              <w:right w:val="nil"/>
            </w:tcBorders>
            <w:shd w:val="clear" w:color="auto" w:fill="auto"/>
            <w:noWrap/>
            <w:vAlign w:val="center"/>
            <w:hideMark/>
          </w:tcPr>
          <w:p w14:paraId="14733B2E" w14:textId="77777777" w:rsidR="001943CE" w:rsidRPr="00932D7C" w:rsidRDefault="001943CE" w:rsidP="00932D7C">
            <w:pPr>
              <w:jc w:val="center"/>
              <w:rPr>
                <w:sz w:val="16"/>
                <w:szCs w:val="16"/>
              </w:rPr>
            </w:pPr>
            <w:r w:rsidRPr="00932D7C">
              <w:rPr>
                <w:sz w:val="16"/>
                <w:szCs w:val="16"/>
              </w:rPr>
              <w:t>0</w:t>
            </w:r>
          </w:p>
        </w:tc>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23B217F9" w14:textId="77777777" w:rsidR="001943CE" w:rsidRPr="00932D7C" w:rsidRDefault="001943CE" w:rsidP="00932D7C">
            <w:pPr>
              <w:jc w:val="center"/>
              <w:rPr>
                <w:sz w:val="16"/>
                <w:szCs w:val="16"/>
              </w:rPr>
            </w:pPr>
            <w:r w:rsidRPr="00932D7C">
              <w:rPr>
                <w:sz w:val="16"/>
                <w:szCs w:val="16"/>
              </w:rPr>
              <w:t>9.5</w:t>
            </w:r>
          </w:p>
        </w:tc>
        <w:tc>
          <w:tcPr>
            <w:tcW w:w="576" w:type="dxa"/>
            <w:tcBorders>
              <w:top w:val="nil"/>
              <w:left w:val="nil"/>
              <w:bottom w:val="single" w:sz="4" w:space="0" w:color="auto"/>
              <w:right w:val="single" w:sz="4" w:space="0" w:color="auto"/>
            </w:tcBorders>
            <w:shd w:val="clear" w:color="auto" w:fill="auto"/>
            <w:noWrap/>
            <w:vAlign w:val="center"/>
            <w:hideMark/>
          </w:tcPr>
          <w:p w14:paraId="024E7125" w14:textId="77777777" w:rsidR="001943CE" w:rsidRPr="00932D7C" w:rsidRDefault="001943CE" w:rsidP="00932D7C">
            <w:pPr>
              <w:jc w:val="center"/>
              <w:rPr>
                <w:sz w:val="16"/>
                <w:szCs w:val="16"/>
              </w:rPr>
            </w:pPr>
            <w:r w:rsidRPr="00932D7C">
              <w:rPr>
                <w:sz w:val="16"/>
                <w:szCs w:val="16"/>
              </w:rPr>
              <w:t>9.75</w:t>
            </w:r>
          </w:p>
        </w:tc>
        <w:tc>
          <w:tcPr>
            <w:tcW w:w="580" w:type="dxa"/>
            <w:tcBorders>
              <w:top w:val="nil"/>
              <w:left w:val="nil"/>
              <w:bottom w:val="single" w:sz="4" w:space="0" w:color="auto"/>
              <w:right w:val="nil"/>
            </w:tcBorders>
            <w:shd w:val="clear" w:color="auto" w:fill="auto"/>
            <w:noWrap/>
            <w:vAlign w:val="center"/>
            <w:hideMark/>
          </w:tcPr>
          <w:p w14:paraId="16574913" w14:textId="77777777" w:rsidR="001943CE" w:rsidRPr="00932D7C" w:rsidRDefault="001943CE" w:rsidP="00932D7C">
            <w:pPr>
              <w:jc w:val="center"/>
              <w:rPr>
                <w:sz w:val="16"/>
                <w:szCs w:val="16"/>
              </w:rPr>
            </w:pPr>
            <w:r w:rsidRPr="00932D7C">
              <w:rPr>
                <w:sz w:val="16"/>
                <w:szCs w:val="16"/>
              </w:rPr>
              <w:t>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D9B0CF6" w14:textId="77777777" w:rsidR="001943CE" w:rsidRPr="00932D7C" w:rsidRDefault="001943CE" w:rsidP="00932D7C">
            <w:pPr>
              <w:jc w:val="center"/>
              <w:rPr>
                <w:sz w:val="16"/>
                <w:szCs w:val="16"/>
              </w:rPr>
            </w:pPr>
            <w:r w:rsidRPr="00932D7C">
              <w:rPr>
                <w:sz w:val="16"/>
                <w:szCs w:val="16"/>
              </w:rPr>
              <w:t>9.75</w:t>
            </w:r>
          </w:p>
        </w:tc>
        <w:tc>
          <w:tcPr>
            <w:tcW w:w="580" w:type="dxa"/>
            <w:tcBorders>
              <w:top w:val="nil"/>
              <w:left w:val="nil"/>
              <w:bottom w:val="single" w:sz="4" w:space="0" w:color="auto"/>
              <w:right w:val="single" w:sz="4" w:space="0" w:color="auto"/>
            </w:tcBorders>
            <w:shd w:val="clear" w:color="auto" w:fill="auto"/>
            <w:noWrap/>
            <w:vAlign w:val="center"/>
            <w:hideMark/>
          </w:tcPr>
          <w:p w14:paraId="304D068B" w14:textId="77777777" w:rsidR="001943CE" w:rsidRPr="00932D7C" w:rsidRDefault="001943CE" w:rsidP="00932D7C">
            <w:pPr>
              <w:jc w:val="center"/>
              <w:rPr>
                <w:sz w:val="16"/>
                <w:szCs w:val="16"/>
              </w:rPr>
            </w:pPr>
            <w:r w:rsidRPr="00932D7C">
              <w:rPr>
                <w:sz w:val="16"/>
                <w:szCs w:val="16"/>
              </w:rPr>
              <w:t>10</w:t>
            </w:r>
          </w:p>
        </w:tc>
        <w:tc>
          <w:tcPr>
            <w:tcW w:w="580" w:type="dxa"/>
            <w:tcBorders>
              <w:top w:val="nil"/>
              <w:left w:val="nil"/>
              <w:bottom w:val="single" w:sz="4" w:space="0" w:color="auto"/>
              <w:right w:val="nil"/>
            </w:tcBorders>
            <w:shd w:val="clear" w:color="auto" w:fill="auto"/>
            <w:noWrap/>
            <w:vAlign w:val="center"/>
            <w:hideMark/>
          </w:tcPr>
          <w:p w14:paraId="1600DFC9" w14:textId="77777777" w:rsidR="001943CE" w:rsidRPr="00932D7C" w:rsidRDefault="001943CE" w:rsidP="00932D7C">
            <w:pPr>
              <w:jc w:val="center"/>
              <w:rPr>
                <w:sz w:val="16"/>
                <w:szCs w:val="16"/>
              </w:rPr>
            </w:pPr>
            <w:r w:rsidRPr="00932D7C">
              <w:rPr>
                <w:sz w:val="16"/>
                <w:szCs w:val="16"/>
              </w:rPr>
              <w:t>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A95DAF7" w14:textId="77777777" w:rsidR="001943CE" w:rsidRPr="00932D7C" w:rsidRDefault="001943CE" w:rsidP="00932D7C">
            <w:pPr>
              <w:jc w:val="center"/>
              <w:rPr>
                <w:sz w:val="16"/>
                <w:szCs w:val="16"/>
              </w:rPr>
            </w:pPr>
            <w:r w:rsidRPr="00932D7C">
              <w:rPr>
                <w:sz w:val="16"/>
                <w:szCs w:val="16"/>
              </w:rPr>
              <w:t>10</w:t>
            </w:r>
          </w:p>
        </w:tc>
      </w:tr>
      <w:tr w:rsidR="001943CE" w:rsidRPr="00932D7C" w14:paraId="2F416F8D" w14:textId="77777777" w:rsidTr="00F161BE">
        <w:trPr>
          <w:trHeight w:val="30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2AED229C" w14:textId="77777777" w:rsidR="001943CE" w:rsidRPr="00932D7C" w:rsidRDefault="001943CE" w:rsidP="00932D7C">
            <w:pPr>
              <w:jc w:val="center"/>
              <w:rPr>
                <w:sz w:val="16"/>
                <w:szCs w:val="16"/>
              </w:rPr>
            </w:pPr>
            <w:r w:rsidRPr="00932D7C">
              <w:rPr>
                <w:sz w:val="16"/>
                <w:szCs w:val="16"/>
              </w:rPr>
              <w:t>3</w:t>
            </w:r>
          </w:p>
        </w:tc>
        <w:tc>
          <w:tcPr>
            <w:tcW w:w="1175" w:type="dxa"/>
            <w:tcBorders>
              <w:top w:val="nil"/>
              <w:left w:val="nil"/>
              <w:bottom w:val="single" w:sz="4" w:space="0" w:color="auto"/>
              <w:right w:val="single" w:sz="4" w:space="0" w:color="auto"/>
            </w:tcBorders>
            <w:shd w:val="clear" w:color="auto" w:fill="auto"/>
            <w:noWrap/>
            <w:vAlign w:val="center"/>
            <w:hideMark/>
          </w:tcPr>
          <w:p w14:paraId="66557DE1" w14:textId="77777777" w:rsidR="001943CE" w:rsidRPr="00932D7C" w:rsidRDefault="001943CE" w:rsidP="00932D7C">
            <w:pPr>
              <w:jc w:val="center"/>
              <w:rPr>
                <w:sz w:val="16"/>
                <w:szCs w:val="16"/>
              </w:rPr>
            </w:pPr>
            <w:r w:rsidRPr="00932D7C">
              <w:rPr>
                <w:sz w:val="16"/>
                <w:szCs w:val="16"/>
              </w:rPr>
              <w:t>Chillies</w:t>
            </w:r>
          </w:p>
        </w:tc>
        <w:tc>
          <w:tcPr>
            <w:tcW w:w="556" w:type="dxa"/>
            <w:tcBorders>
              <w:top w:val="nil"/>
              <w:left w:val="nil"/>
              <w:bottom w:val="single" w:sz="4" w:space="0" w:color="auto"/>
              <w:right w:val="single" w:sz="4" w:space="0" w:color="auto"/>
            </w:tcBorders>
            <w:shd w:val="clear" w:color="auto" w:fill="auto"/>
            <w:noWrap/>
            <w:vAlign w:val="center"/>
            <w:hideMark/>
          </w:tcPr>
          <w:p w14:paraId="78CB1E51" w14:textId="77777777" w:rsidR="001943CE" w:rsidRPr="00932D7C" w:rsidRDefault="001943CE" w:rsidP="00932D7C">
            <w:pPr>
              <w:jc w:val="center"/>
              <w:rPr>
                <w:sz w:val="16"/>
                <w:szCs w:val="16"/>
              </w:rPr>
            </w:pPr>
            <w:r w:rsidRPr="00932D7C">
              <w:rPr>
                <w:sz w:val="16"/>
                <w:szCs w:val="16"/>
              </w:rPr>
              <w:t>9</w:t>
            </w:r>
          </w:p>
        </w:tc>
        <w:tc>
          <w:tcPr>
            <w:tcW w:w="555" w:type="dxa"/>
            <w:tcBorders>
              <w:top w:val="nil"/>
              <w:left w:val="nil"/>
              <w:bottom w:val="single" w:sz="4" w:space="0" w:color="auto"/>
              <w:right w:val="nil"/>
            </w:tcBorders>
            <w:shd w:val="clear" w:color="auto" w:fill="auto"/>
            <w:noWrap/>
            <w:vAlign w:val="center"/>
            <w:hideMark/>
          </w:tcPr>
          <w:p w14:paraId="2356F3C0" w14:textId="77777777" w:rsidR="001943CE" w:rsidRPr="00932D7C" w:rsidRDefault="001943CE" w:rsidP="00932D7C">
            <w:pPr>
              <w:jc w:val="center"/>
              <w:rPr>
                <w:sz w:val="16"/>
                <w:szCs w:val="16"/>
              </w:rPr>
            </w:pPr>
            <w:r w:rsidRPr="00932D7C">
              <w:rPr>
                <w:sz w:val="16"/>
                <w:szCs w:val="16"/>
              </w:rPr>
              <w:t>0</w:t>
            </w:r>
          </w:p>
        </w:tc>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59D1DCFF" w14:textId="77777777" w:rsidR="001943CE" w:rsidRPr="00932D7C" w:rsidRDefault="001943CE" w:rsidP="00932D7C">
            <w:pPr>
              <w:jc w:val="center"/>
              <w:rPr>
                <w:sz w:val="16"/>
                <w:szCs w:val="16"/>
              </w:rPr>
            </w:pPr>
            <w:r w:rsidRPr="00932D7C">
              <w:rPr>
                <w:sz w:val="16"/>
                <w:szCs w:val="16"/>
              </w:rPr>
              <w:t>9</w:t>
            </w:r>
          </w:p>
        </w:tc>
        <w:tc>
          <w:tcPr>
            <w:tcW w:w="576" w:type="dxa"/>
            <w:tcBorders>
              <w:top w:val="nil"/>
              <w:left w:val="nil"/>
              <w:bottom w:val="single" w:sz="4" w:space="0" w:color="auto"/>
              <w:right w:val="single" w:sz="4" w:space="0" w:color="auto"/>
            </w:tcBorders>
            <w:shd w:val="clear" w:color="auto" w:fill="auto"/>
            <w:noWrap/>
            <w:vAlign w:val="center"/>
            <w:hideMark/>
          </w:tcPr>
          <w:p w14:paraId="63181114" w14:textId="77777777" w:rsidR="001943CE" w:rsidRPr="00932D7C" w:rsidRDefault="001943CE" w:rsidP="00932D7C">
            <w:pPr>
              <w:jc w:val="center"/>
              <w:rPr>
                <w:sz w:val="16"/>
                <w:szCs w:val="16"/>
              </w:rPr>
            </w:pPr>
            <w:r w:rsidRPr="00932D7C">
              <w:rPr>
                <w:sz w:val="16"/>
                <w:szCs w:val="16"/>
              </w:rPr>
              <w:t>9.25</w:t>
            </w:r>
          </w:p>
        </w:tc>
        <w:tc>
          <w:tcPr>
            <w:tcW w:w="576" w:type="dxa"/>
            <w:tcBorders>
              <w:top w:val="nil"/>
              <w:left w:val="nil"/>
              <w:bottom w:val="single" w:sz="4" w:space="0" w:color="auto"/>
              <w:right w:val="nil"/>
            </w:tcBorders>
            <w:shd w:val="clear" w:color="auto" w:fill="auto"/>
            <w:noWrap/>
            <w:vAlign w:val="center"/>
            <w:hideMark/>
          </w:tcPr>
          <w:p w14:paraId="2D54226E" w14:textId="77777777" w:rsidR="001943CE" w:rsidRPr="00932D7C" w:rsidRDefault="001943CE" w:rsidP="00932D7C">
            <w:pPr>
              <w:jc w:val="center"/>
              <w:rPr>
                <w:sz w:val="16"/>
                <w:szCs w:val="16"/>
              </w:rPr>
            </w:pPr>
            <w:r w:rsidRPr="00932D7C">
              <w:rPr>
                <w:sz w:val="16"/>
                <w:szCs w:val="16"/>
              </w:rPr>
              <w:t>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FB99A99" w14:textId="77777777" w:rsidR="001943CE" w:rsidRPr="00932D7C" w:rsidRDefault="001943CE" w:rsidP="00932D7C">
            <w:pPr>
              <w:jc w:val="center"/>
              <w:rPr>
                <w:sz w:val="16"/>
                <w:szCs w:val="16"/>
              </w:rPr>
            </w:pPr>
            <w:r w:rsidRPr="00932D7C">
              <w:rPr>
                <w:sz w:val="16"/>
                <w:szCs w:val="16"/>
              </w:rPr>
              <w:t>9.25</w:t>
            </w:r>
          </w:p>
        </w:tc>
        <w:tc>
          <w:tcPr>
            <w:tcW w:w="570" w:type="dxa"/>
            <w:tcBorders>
              <w:top w:val="nil"/>
              <w:left w:val="nil"/>
              <w:bottom w:val="single" w:sz="4" w:space="0" w:color="auto"/>
              <w:right w:val="single" w:sz="4" w:space="0" w:color="auto"/>
            </w:tcBorders>
            <w:shd w:val="clear" w:color="auto" w:fill="auto"/>
            <w:noWrap/>
            <w:vAlign w:val="center"/>
            <w:hideMark/>
          </w:tcPr>
          <w:p w14:paraId="5E6CA1BE" w14:textId="77777777" w:rsidR="001943CE" w:rsidRPr="00932D7C" w:rsidRDefault="001943CE" w:rsidP="00932D7C">
            <w:pPr>
              <w:jc w:val="center"/>
              <w:rPr>
                <w:sz w:val="16"/>
                <w:szCs w:val="16"/>
              </w:rPr>
            </w:pPr>
            <w:r w:rsidRPr="00932D7C">
              <w:rPr>
                <w:sz w:val="16"/>
                <w:szCs w:val="16"/>
              </w:rPr>
              <w:t>9.5</w:t>
            </w:r>
          </w:p>
        </w:tc>
        <w:tc>
          <w:tcPr>
            <w:tcW w:w="557" w:type="dxa"/>
            <w:tcBorders>
              <w:top w:val="nil"/>
              <w:left w:val="nil"/>
              <w:bottom w:val="single" w:sz="4" w:space="0" w:color="auto"/>
              <w:right w:val="nil"/>
            </w:tcBorders>
            <w:shd w:val="clear" w:color="auto" w:fill="auto"/>
            <w:noWrap/>
            <w:vAlign w:val="center"/>
            <w:hideMark/>
          </w:tcPr>
          <w:p w14:paraId="0885DEC7" w14:textId="77777777" w:rsidR="001943CE" w:rsidRPr="00932D7C" w:rsidRDefault="001943CE" w:rsidP="00932D7C">
            <w:pPr>
              <w:jc w:val="center"/>
              <w:rPr>
                <w:sz w:val="16"/>
                <w:szCs w:val="16"/>
              </w:rPr>
            </w:pPr>
            <w:r w:rsidRPr="00932D7C">
              <w:rPr>
                <w:sz w:val="16"/>
                <w:szCs w:val="16"/>
              </w:rPr>
              <w:t>0</w:t>
            </w:r>
          </w:p>
        </w:tc>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12C02939" w14:textId="77777777" w:rsidR="001943CE" w:rsidRPr="00932D7C" w:rsidRDefault="001943CE" w:rsidP="00932D7C">
            <w:pPr>
              <w:jc w:val="center"/>
              <w:rPr>
                <w:sz w:val="16"/>
                <w:szCs w:val="16"/>
              </w:rPr>
            </w:pPr>
            <w:r w:rsidRPr="00932D7C">
              <w:rPr>
                <w:sz w:val="16"/>
                <w:szCs w:val="16"/>
              </w:rPr>
              <w:t>9.5</w:t>
            </w:r>
          </w:p>
        </w:tc>
        <w:tc>
          <w:tcPr>
            <w:tcW w:w="576" w:type="dxa"/>
            <w:tcBorders>
              <w:top w:val="nil"/>
              <w:left w:val="nil"/>
              <w:bottom w:val="single" w:sz="4" w:space="0" w:color="auto"/>
              <w:right w:val="single" w:sz="4" w:space="0" w:color="auto"/>
            </w:tcBorders>
            <w:shd w:val="clear" w:color="auto" w:fill="auto"/>
            <w:noWrap/>
            <w:vAlign w:val="center"/>
            <w:hideMark/>
          </w:tcPr>
          <w:p w14:paraId="70FA3AA2" w14:textId="77777777" w:rsidR="001943CE" w:rsidRPr="00932D7C" w:rsidRDefault="001943CE" w:rsidP="00932D7C">
            <w:pPr>
              <w:jc w:val="center"/>
              <w:rPr>
                <w:sz w:val="16"/>
                <w:szCs w:val="16"/>
              </w:rPr>
            </w:pPr>
            <w:r w:rsidRPr="00932D7C">
              <w:rPr>
                <w:sz w:val="16"/>
                <w:szCs w:val="16"/>
              </w:rPr>
              <w:t>9.75</w:t>
            </w:r>
          </w:p>
        </w:tc>
        <w:tc>
          <w:tcPr>
            <w:tcW w:w="580" w:type="dxa"/>
            <w:tcBorders>
              <w:top w:val="nil"/>
              <w:left w:val="nil"/>
              <w:bottom w:val="single" w:sz="4" w:space="0" w:color="auto"/>
              <w:right w:val="nil"/>
            </w:tcBorders>
            <w:shd w:val="clear" w:color="auto" w:fill="auto"/>
            <w:noWrap/>
            <w:vAlign w:val="center"/>
            <w:hideMark/>
          </w:tcPr>
          <w:p w14:paraId="4AA84B44" w14:textId="77777777" w:rsidR="001943CE" w:rsidRPr="00932D7C" w:rsidRDefault="001943CE" w:rsidP="00932D7C">
            <w:pPr>
              <w:jc w:val="center"/>
              <w:rPr>
                <w:sz w:val="16"/>
                <w:szCs w:val="16"/>
              </w:rPr>
            </w:pPr>
            <w:r w:rsidRPr="00932D7C">
              <w:rPr>
                <w:sz w:val="16"/>
                <w:szCs w:val="16"/>
              </w:rPr>
              <w:t>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55C57A1" w14:textId="77777777" w:rsidR="001943CE" w:rsidRPr="00932D7C" w:rsidRDefault="001943CE" w:rsidP="00932D7C">
            <w:pPr>
              <w:jc w:val="center"/>
              <w:rPr>
                <w:sz w:val="16"/>
                <w:szCs w:val="16"/>
              </w:rPr>
            </w:pPr>
            <w:r w:rsidRPr="00932D7C">
              <w:rPr>
                <w:sz w:val="16"/>
                <w:szCs w:val="16"/>
              </w:rPr>
              <w:t>9.75</w:t>
            </w:r>
          </w:p>
        </w:tc>
        <w:tc>
          <w:tcPr>
            <w:tcW w:w="580" w:type="dxa"/>
            <w:tcBorders>
              <w:top w:val="nil"/>
              <w:left w:val="nil"/>
              <w:bottom w:val="single" w:sz="4" w:space="0" w:color="auto"/>
              <w:right w:val="single" w:sz="4" w:space="0" w:color="auto"/>
            </w:tcBorders>
            <w:shd w:val="clear" w:color="auto" w:fill="auto"/>
            <w:noWrap/>
            <w:vAlign w:val="center"/>
            <w:hideMark/>
          </w:tcPr>
          <w:p w14:paraId="329A92DB" w14:textId="77777777" w:rsidR="001943CE" w:rsidRPr="00932D7C" w:rsidRDefault="001943CE" w:rsidP="00932D7C">
            <w:pPr>
              <w:jc w:val="center"/>
              <w:rPr>
                <w:sz w:val="16"/>
                <w:szCs w:val="16"/>
              </w:rPr>
            </w:pPr>
            <w:r w:rsidRPr="00932D7C">
              <w:rPr>
                <w:sz w:val="16"/>
                <w:szCs w:val="16"/>
              </w:rPr>
              <w:t>10</w:t>
            </w:r>
          </w:p>
        </w:tc>
        <w:tc>
          <w:tcPr>
            <w:tcW w:w="580" w:type="dxa"/>
            <w:tcBorders>
              <w:top w:val="nil"/>
              <w:left w:val="nil"/>
              <w:bottom w:val="single" w:sz="4" w:space="0" w:color="auto"/>
              <w:right w:val="nil"/>
            </w:tcBorders>
            <w:shd w:val="clear" w:color="auto" w:fill="auto"/>
            <w:noWrap/>
            <w:vAlign w:val="center"/>
            <w:hideMark/>
          </w:tcPr>
          <w:p w14:paraId="6F00AD74" w14:textId="77777777" w:rsidR="001943CE" w:rsidRPr="00932D7C" w:rsidRDefault="001943CE" w:rsidP="00932D7C">
            <w:pPr>
              <w:jc w:val="center"/>
              <w:rPr>
                <w:sz w:val="16"/>
                <w:szCs w:val="16"/>
              </w:rPr>
            </w:pPr>
            <w:r w:rsidRPr="00932D7C">
              <w:rPr>
                <w:sz w:val="16"/>
                <w:szCs w:val="16"/>
              </w:rPr>
              <w:t>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80B2970" w14:textId="77777777" w:rsidR="001943CE" w:rsidRPr="00932D7C" w:rsidRDefault="001943CE" w:rsidP="00932D7C">
            <w:pPr>
              <w:jc w:val="center"/>
              <w:rPr>
                <w:sz w:val="16"/>
                <w:szCs w:val="16"/>
              </w:rPr>
            </w:pPr>
            <w:r w:rsidRPr="00932D7C">
              <w:rPr>
                <w:sz w:val="16"/>
                <w:szCs w:val="16"/>
              </w:rPr>
              <w:t>10</w:t>
            </w:r>
          </w:p>
        </w:tc>
      </w:tr>
      <w:tr w:rsidR="001943CE" w:rsidRPr="00932D7C" w14:paraId="228C8927" w14:textId="77777777" w:rsidTr="00F161BE">
        <w:trPr>
          <w:trHeight w:val="30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7C614119" w14:textId="77777777" w:rsidR="001943CE" w:rsidRPr="00932D7C" w:rsidRDefault="001943CE" w:rsidP="00932D7C">
            <w:pPr>
              <w:jc w:val="center"/>
              <w:rPr>
                <w:sz w:val="16"/>
                <w:szCs w:val="16"/>
              </w:rPr>
            </w:pPr>
            <w:r w:rsidRPr="00932D7C">
              <w:rPr>
                <w:sz w:val="16"/>
                <w:szCs w:val="16"/>
              </w:rPr>
              <w:t>4</w:t>
            </w:r>
          </w:p>
        </w:tc>
        <w:tc>
          <w:tcPr>
            <w:tcW w:w="1175" w:type="dxa"/>
            <w:tcBorders>
              <w:top w:val="nil"/>
              <w:left w:val="nil"/>
              <w:bottom w:val="single" w:sz="4" w:space="0" w:color="auto"/>
              <w:right w:val="single" w:sz="4" w:space="0" w:color="auto"/>
            </w:tcBorders>
            <w:shd w:val="clear" w:color="auto" w:fill="auto"/>
            <w:noWrap/>
            <w:vAlign w:val="center"/>
            <w:hideMark/>
          </w:tcPr>
          <w:p w14:paraId="3A0B43DC" w14:textId="77777777" w:rsidR="001943CE" w:rsidRPr="00932D7C" w:rsidRDefault="001943CE" w:rsidP="00932D7C">
            <w:pPr>
              <w:jc w:val="center"/>
              <w:rPr>
                <w:sz w:val="16"/>
                <w:szCs w:val="16"/>
              </w:rPr>
            </w:pPr>
            <w:r w:rsidRPr="00932D7C">
              <w:rPr>
                <w:sz w:val="16"/>
                <w:szCs w:val="16"/>
              </w:rPr>
              <w:t>Tamato</w:t>
            </w:r>
          </w:p>
        </w:tc>
        <w:tc>
          <w:tcPr>
            <w:tcW w:w="556" w:type="dxa"/>
            <w:tcBorders>
              <w:top w:val="nil"/>
              <w:left w:val="nil"/>
              <w:bottom w:val="single" w:sz="4" w:space="0" w:color="auto"/>
              <w:right w:val="single" w:sz="4" w:space="0" w:color="auto"/>
            </w:tcBorders>
            <w:shd w:val="clear" w:color="auto" w:fill="auto"/>
            <w:noWrap/>
            <w:vAlign w:val="center"/>
            <w:hideMark/>
          </w:tcPr>
          <w:p w14:paraId="5D37186D" w14:textId="77777777" w:rsidR="001943CE" w:rsidRPr="00932D7C" w:rsidRDefault="001943CE" w:rsidP="00932D7C">
            <w:pPr>
              <w:jc w:val="center"/>
              <w:rPr>
                <w:sz w:val="16"/>
                <w:szCs w:val="16"/>
              </w:rPr>
            </w:pPr>
            <w:r w:rsidRPr="00932D7C">
              <w:rPr>
                <w:sz w:val="16"/>
                <w:szCs w:val="16"/>
              </w:rPr>
              <w:t>6.5</w:t>
            </w:r>
          </w:p>
        </w:tc>
        <w:tc>
          <w:tcPr>
            <w:tcW w:w="555" w:type="dxa"/>
            <w:tcBorders>
              <w:top w:val="nil"/>
              <w:left w:val="nil"/>
              <w:bottom w:val="single" w:sz="4" w:space="0" w:color="auto"/>
              <w:right w:val="nil"/>
            </w:tcBorders>
            <w:shd w:val="clear" w:color="auto" w:fill="auto"/>
            <w:noWrap/>
            <w:vAlign w:val="center"/>
            <w:hideMark/>
          </w:tcPr>
          <w:p w14:paraId="25B0EEB5" w14:textId="77777777" w:rsidR="001943CE" w:rsidRPr="00932D7C" w:rsidRDefault="001943CE" w:rsidP="00932D7C">
            <w:pPr>
              <w:jc w:val="center"/>
              <w:rPr>
                <w:sz w:val="16"/>
                <w:szCs w:val="16"/>
              </w:rPr>
            </w:pPr>
            <w:r w:rsidRPr="00932D7C">
              <w:rPr>
                <w:sz w:val="16"/>
                <w:szCs w:val="16"/>
              </w:rPr>
              <w:t>0</w:t>
            </w:r>
          </w:p>
        </w:tc>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0FC258D1" w14:textId="77777777" w:rsidR="001943CE" w:rsidRPr="00932D7C" w:rsidRDefault="001943CE" w:rsidP="00932D7C">
            <w:pPr>
              <w:jc w:val="center"/>
              <w:rPr>
                <w:sz w:val="16"/>
                <w:szCs w:val="16"/>
              </w:rPr>
            </w:pPr>
            <w:r w:rsidRPr="00932D7C">
              <w:rPr>
                <w:sz w:val="16"/>
                <w:szCs w:val="16"/>
              </w:rPr>
              <w:t>6.5</w:t>
            </w:r>
          </w:p>
        </w:tc>
        <w:tc>
          <w:tcPr>
            <w:tcW w:w="576" w:type="dxa"/>
            <w:tcBorders>
              <w:top w:val="nil"/>
              <w:left w:val="nil"/>
              <w:bottom w:val="single" w:sz="4" w:space="0" w:color="auto"/>
              <w:right w:val="single" w:sz="4" w:space="0" w:color="auto"/>
            </w:tcBorders>
            <w:shd w:val="clear" w:color="auto" w:fill="auto"/>
            <w:noWrap/>
            <w:vAlign w:val="center"/>
            <w:hideMark/>
          </w:tcPr>
          <w:p w14:paraId="2DD61335" w14:textId="77777777" w:rsidR="001943CE" w:rsidRPr="00932D7C" w:rsidRDefault="001943CE" w:rsidP="00932D7C">
            <w:pPr>
              <w:jc w:val="center"/>
              <w:rPr>
                <w:sz w:val="16"/>
                <w:szCs w:val="16"/>
              </w:rPr>
            </w:pPr>
            <w:r w:rsidRPr="00932D7C">
              <w:rPr>
                <w:sz w:val="16"/>
                <w:szCs w:val="16"/>
              </w:rPr>
              <w:t>6.75</w:t>
            </w:r>
          </w:p>
        </w:tc>
        <w:tc>
          <w:tcPr>
            <w:tcW w:w="576" w:type="dxa"/>
            <w:tcBorders>
              <w:top w:val="nil"/>
              <w:left w:val="nil"/>
              <w:bottom w:val="single" w:sz="4" w:space="0" w:color="auto"/>
              <w:right w:val="nil"/>
            </w:tcBorders>
            <w:shd w:val="clear" w:color="auto" w:fill="auto"/>
            <w:noWrap/>
            <w:vAlign w:val="center"/>
            <w:hideMark/>
          </w:tcPr>
          <w:p w14:paraId="08ABA476" w14:textId="77777777" w:rsidR="001943CE" w:rsidRPr="00932D7C" w:rsidRDefault="001943CE" w:rsidP="00932D7C">
            <w:pPr>
              <w:jc w:val="center"/>
              <w:rPr>
                <w:sz w:val="16"/>
                <w:szCs w:val="16"/>
              </w:rPr>
            </w:pPr>
            <w:r w:rsidRPr="00932D7C">
              <w:rPr>
                <w:sz w:val="16"/>
                <w:szCs w:val="16"/>
              </w:rPr>
              <w:t>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BD0EBEE" w14:textId="77777777" w:rsidR="001943CE" w:rsidRPr="00932D7C" w:rsidRDefault="001943CE" w:rsidP="00932D7C">
            <w:pPr>
              <w:jc w:val="center"/>
              <w:rPr>
                <w:sz w:val="16"/>
                <w:szCs w:val="16"/>
              </w:rPr>
            </w:pPr>
            <w:r w:rsidRPr="00932D7C">
              <w:rPr>
                <w:sz w:val="16"/>
                <w:szCs w:val="16"/>
              </w:rPr>
              <w:t>6.75</w:t>
            </w:r>
          </w:p>
        </w:tc>
        <w:tc>
          <w:tcPr>
            <w:tcW w:w="570" w:type="dxa"/>
            <w:tcBorders>
              <w:top w:val="nil"/>
              <w:left w:val="nil"/>
              <w:bottom w:val="single" w:sz="4" w:space="0" w:color="auto"/>
              <w:right w:val="single" w:sz="4" w:space="0" w:color="auto"/>
            </w:tcBorders>
            <w:shd w:val="clear" w:color="auto" w:fill="auto"/>
            <w:noWrap/>
            <w:vAlign w:val="center"/>
            <w:hideMark/>
          </w:tcPr>
          <w:p w14:paraId="58F7D19E" w14:textId="77777777" w:rsidR="001943CE" w:rsidRPr="00932D7C" w:rsidRDefault="001943CE" w:rsidP="00932D7C">
            <w:pPr>
              <w:jc w:val="center"/>
              <w:rPr>
                <w:sz w:val="16"/>
                <w:szCs w:val="16"/>
              </w:rPr>
            </w:pPr>
            <w:r w:rsidRPr="00932D7C">
              <w:rPr>
                <w:sz w:val="16"/>
                <w:szCs w:val="16"/>
              </w:rPr>
              <w:t>7</w:t>
            </w:r>
          </w:p>
        </w:tc>
        <w:tc>
          <w:tcPr>
            <w:tcW w:w="557" w:type="dxa"/>
            <w:tcBorders>
              <w:top w:val="nil"/>
              <w:left w:val="nil"/>
              <w:bottom w:val="single" w:sz="4" w:space="0" w:color="auto"/>
              <w:right w:val="nil"/>
            </w:tcBorders>
            <w:shd w:val="clear" w:color="auto" w:fill="auto"/>
            <w:noWrap/>
            <w:vAlign w:val="center"/>
            <w:hideMark/>
          </w:tcPr>
          <w:p w14:paraId="3631712B" w14:textId="77777777" w:rsidR="001943CE" w:rsidRPr="00932D7C" w:rsidRDefault="001943CE" w:rsidP="00932D7C">
            <w:pPr>
              <w:jc w:val="center"/>
              <w:rPr>
                <w:sz w:val="16"/>
                <w:szCs w:val="16"/>
              </w:rPr>
            </w:pPr>
            <w:r w:rsidRPr="00932D7C">
              <w:rPr>
                <w:sz w:val="16"/>
                <w:szCs w:val="16"/>
              </w:rPr>
              <w:t>0</w:t>
            </w:r>
          </w:p>
        </w:tc>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21CF3F23" w14:textId="77777777" w:rsidR="001943CE" w:rsidRPr="00932D7C" w:rsidRDefault="001943CE" w:rsidP="00932D7C">
            <w:pPr>
              <w:jc w:val="center"/>
              <w:rPr>
                <w:sz w:val="16"/>
                <w:szCs w:val="16"/>
              </w:rPr>
            </w:pPr>
            <w:r w:rsidRPr="00932D7C">
              <w:rPr>
                <w:sz w:val="16"/>
                <w:szCs w:val="16"/>
              </w:rPr>
              <w:t>7</w:t>
            </w:r>
          </w:p>
        </w:tc>
        <w:tc>
          <w:tcPr>
            <w:tcW w:w="576" w:type="dxa"/>
            <w:tcBorders>
              <w:top w:val="nil"/>
              <w:left w:val="nil"/>
              <w:bottom w:val="single" w:sz="4" w:space="0" w:color="auto"/>
              <w:right w:val="single" w:sz="4" w:space="0" w:color="auto"/>
            </w:tcBorders>
            <w:shd w:val="clear" w:color="auto" w:fill="auto"/>
            <w:noWrap/>
            <w:vAlign w:val="center"/>
            <w:hideMark/>
          </w:tcPr>
          <w:p w14:paraId="26B5E441" w14:textId="77777777" w:rsidR="001943CE" w:rsidRPr="00932D7C" w:rsidRDefault="001943CE" w:rsidP="00932D7C">
            <w:pPr>
              <w:jc w:val="center"/>
              <w:rPr>
                <w:sz w:val="16"/>
                <w:szCs w:val="16"/>
              </w:rPr>
            </w:pPr>
            <w:r w:rsidRPr="00932D7C">
              <w:rPr>
                <w:sz w:val="16"/>
                <w:szCs w:val="16"/>
              </w:rPr>
              <w:t>7.25</w:t>
            </w:r>
          </w:p>
        </w:tc>
        <w:tc>
          <w:tcPr>
            <w:tcW w:w="580" w:type="dxa"/>
            <w:tcBorders>
              <w:top w:val="nil"/>
              <w:left w:val="nil"/>
              <w:bottom w:val="single" w:sz="4" w:space="0" w:color="auto"/>
              <w:right w:val="nil"/>
            </w:tcBorders>
            <w:shd w:val="clear" w:color="auto" w:fill="auto"/>
            <w:noWrap/>
            <w:vAlign w:val="center"/>
            <w:hideMark/>
          </w:tcPr>
          <w:p w14:paraId="2B02507B" w14:textId="77777777" w:rsidR="001943CE" w:rsidRPr="00932D7C" w:rsidRDefault="001943CE" w:rsidP="00932D7C">
            <w:pPr>
              <w:jc w:val="center"/>
              <w:rPr>
                <w:sz w:val="16"/>
                <w:szCs w:val="16"/>
              </w:rPr>
            </w:pPr>
            <w:r w:rsidRPr="00932D7C">
              <w:rPr>
                <w:sz w:val="16"/>
                <w:szCs w:val="16"/>
              </w:rPr>
              <w:t>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2D6415F" w14:textId="77777777" w:rsidR="001943CE" w:rsidRPr="00932D7C" w:rsidRDefault="001943CE" w:rsidP="00932D7C">
            <w:pPr>
              <w:jc w:val="center"/>
              <w:rPr>
                <w:sz w:val="16"/>
                <w:szCs w:val="16"/>
              </w:rPr>
            </w:pPr>
            <w:r w:rsidRPr="00932D7C">
              <w:rPr>
                <w:sz w:val="16"/>
                <w:szCs w:val="16"/>
              </w:rPr>
              <w:t>7.25</w:t>
            </w:r>
          </w:p>
        </w:tc>
        <w:tc>
          <w:tcPr>
            <w:tcW w:w="580" w:type="dxa"/>
            <w:tcBorders>
              <w:top w:val="nil"/>
              <w:left w:val="nil"/>
              <w:bottom w:val="single" w:sz="4" w:space="0" w:color="auto"/>
              <w:right w:val="single" w:sz="4" w:space="0" w:color="auto"/>
            </w:tcBorders>
            <w:shd w:val="clear" w:color="auto" w:fill="auto"/>
            <w:noWrap/>
            <w:vAlign w:val="center"/>
            <w:hideMark/>
          </w:tcPr>
          <w:p w14:paraId="4096A650" w14:textId="77777777" w:rsidR="001943CE" w:rsidRPr="00932D7C" w:rsidRDefault="001943CE" w:rsidP="00932D7C">
            <w:pPr>
              <w:jc w:val="center"/>
              <w:rPr>
                <w:sz w:val="16"/>
                <w:szCs w:val="16"/>
              </w:rPr>
            </w:pPr>
            <w:r w:rsidRPr="00932D7C">
              <w:rPr>
                <w:sz w:val="16"/>
                <w:szCs w:val="16"/>
              </w:rPr>
              <w:t>7.5</w:t>
            </w:r>
          </w:p>
        </w:tc>
        <w:tc>
          <w:tcPr>
            <w:tcW w:w="580" w:type="dxa"/>
            <w:tcBorders>
              <w:top w:val="nil"/>
              <w:left w:val="nil"/>
              <w:bottom w:val="single" w:sz="4" w:space="0" w:color="auto"/>
              <w:right w:val="nil"/>
            </w:tcBorders>
            <w:shd w:val="clear" w:color="auto" w:fill="auto"/>
            <w:noWrap/>
            <w:vAlign w:val="center"/>
            <w:hideMark/>
          </w:tcPr>
          <w:p w14:paraId="6E772BDE" w14:textId="77777777" w:rsidR="001943CE" w:rsidRPr="00932D7C" w:rsidRDefault="001943CE" w:rsidP="00932D7C">
            <w:pPr>
              <w:jc w:val="center"/>
              <w:rPr>
                <w:sz w:val="16"/>
                <w:szCs w:val="16"/>
              </w:rPr>
            </w:pPr>
            <w:r w:rsidRPr="00932D7C">
              <w:rPr>
                <w:sz w:val="16"/>
                <w:szCs w:val="16"/>
              </w:rPr>
              <w:t>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CDAD78F" w14:textId="77777777" w:rsidR="001943CE" w:rsidRPr="00932D7C" w:rsidRDefault="001943CE" w:rsidP="00932D7C">
            <w:pPr>
              <w:jc w:val="center"/>
              <w:rPr>
                <w:sz w:val="16"/>
                <w:szCs w:val="16"/>
              </w:rPr>
            </w:pPr>
            <w:r w:rsidRPr="00932D7C">
              <w:rPr>
                <w:sz w:val="16"/>
                <w:szCs w:val="16"/>
              </w:rPr>
              <w:t>7.5</w:t>
            </w:r>
          </w:p>
        </w:tc>
      </w:tr>
      <w:tr w:rsidR="001943CE" w:rsidRPr="00932D7C" w14:paraId="5153A537" w14:textId="77777777" w:rsidTr="00F161BE">
        <w:trPr>
          <w:trHeight w:val="30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04766EEB" w14:textId="77777777" w:rsidR="001943CE" w:rsidRPr="00932D7C" w:rsidRDefault="001943CE" w:rsidP="00932D7C">
            <w:pPr>
              <w:jc w:val="center"/>
              <w:rPr>
                <w:sz w:val="16"/>
                <w:szCs w:val="16"/>
              </w:rPr>
            </w:pPr>
            <w:r w:rsidRPr="00932D7C">
              <w:rPr>
                <w:sz w:val="16"/>
                <w:szCs w:val="16"/>
              </w:rPr>
              <w:t>5</w:t>
            </w:r>
          </w:p>
        </w:tc>
        <w:tc>
          <w:tcPr>
            <w:tcW w:w="1175" w:type="dxa"/>
            <w:tcBorders>
              <w:top w:val="nil"/>
              <w:left w:val="nil"/>
              <w:bottom w:val="single" w:sz="4" w:space="0" w:color="auto"/>
              <w:right w:val="single" w:sz="4" w:space="0" w:color="auto"/>
            </w:tcBorders>
            <w:shd w:val="clear" w:color="auto" w:fill="auto"/>
            <w:noWrap/>
            <w:vAlign w:val="center"/>
            <w:hideMark/>
          </w:tcPr>
          <w:p w14:paraId="4E89E75D" w14:textId="77777777" w:rsidR="001943CE" w:rsidRPr="00932D7C" w:rsidRDefault="001943CE" w:rsidP="00932D7C">
            <w:pPr>
              <w:jc w:val="center"/>
              <w:rPr>
                <w:sz w:val="16"/>
                <w:szCs w:val="16"/>
              </w:rPr>
            </w:pPr>
            <w:r w:rsidRPr="00932D7C">
              <w:rPr>
                <w:sz w:val="16"/>
                <w:szCs w:val="16"/>
              </w:rPr>
              <w:t>Garlic</w:t>
            </w:r>
          </w:p>
        </w:tc>
        <w:tc>
          <w:tcPr>
            <w:tcW w:w="556" w:type="dxa"/>
            <w:tcBorders>
              <w:top w:val="nil"/>
              <w:left w:val="nil"/>
              <w:bottom w:val="single" w:sz="4" w:space="0" w:color="auto"/>
              <w:right w:val="single" w:sz="4" w:space="0" w:color="auto"/>
            </w:tcBorders>
            <w:shd w:val="clear" w:color="auto" w:fill="auto"/>
            <w:noWrap/>
            <w:vAlign w:val="center"/>
            <w:hideMark/>
          </w:tcPr>
          <w:p w14:paraId="1B7DCB41" w14:textId="77777777" w:rsidR="001943CE" w:rsidRPr="00932D7C" w:rsidRDefault="001943CE" w:rsidP="00932D7C">
            <w:pPr>
              <w:jc w:val="center"/>
              <w:rPr>
                <w:sz w:val="16"/>
                <w:szCs w:val="16"/>
              </w:rPr>
            </w:pPr>
            <w:r w:rsidRPr="00932D7C">
              <w:rPr>
                <w:sz w:val="16"/>
                <w:szCs w:val="16"/>
              </w:rPr>
              <w:t>4</w:t>
            </w:r>
          </w:p>
        </w:tc>
        <w:tc>
          <w:tcPr>
            <w:tcW w:w="555" w:type="dxa"/>
            <w:tcBorders>
              <w:top w:val="nil"/>
              <w:left w:val="nil"/>
              <w:bottom w:val="single" w:sz="4" w:space="0" w:color="auto"/>
              <w:right w:val="nil"/>
            </w:tcBorders>
            <w:shd w:val="clear" w:color="auto" w:fill="auto"/>
            <w:noWrap/>
            <w:vAlign w:val="center"/>
            <w:hideMark/>
          </w:tcPr>
          <w:p w14:paraId="43EB48BE" w14:textId="77777777" w:rsidR="001943CE" w:rsidRPr="00932D7C" w:rsidRDefault="001943CE" w:rsidP="00932D7C">
            <w:pPr>
              <w:jc w:val="center"/>
              <w:rPr>
                <w:sz w:val="16"/>
                <w:szCs w:val="16"/>
              </w:rPr>
            </w:pPr>
            <w:r w:rsidRPr="00932D7C">
              <w:rPr>
                <w:sz w:val="16"/>
                <w:szCs w:val="16"/>
              </w:rPr>
              <w:t>0</w:t>
            </w:r>
          </w:p>
        </w:tc>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3452697B" w14:textId="77777777" w:rsidR="001943CE" w:rsidRPr="00932D7C" w:rsidRDefault="001943CE" w:rsidP="00932D7C">
            <w:pPr>
              <w:jc w:val="center"/>
              <w:rPr>
                <w:sz w:val="16"/>
                <w:szCs w:val="16"/>
              </w:rPr>
            </w:pPr>
            <w:r w:rsidRPr="00932D7C">
              <w:rPr>
                <w:sz w:val="16"/>
                <w:szCs w:val="16"/>
              </w:rPr>
              <w:t>4</w:t>
            </w:r>
          </w:p>
        </w:tc>
        <w:tc>
          <w:tcPr>
            <w:tcW w:w="576" w:type="dxa"/>
            <w:tcBorders>
              <w:top w:val="nil"/>
              <w:left w:val="nil"/>
              <w:bottom w:val="single" w:sz="4" w:space="0" w:color="auto"/>
              <w:right w:val="single" w:sz="4" w:space="0" w:color="auto"/>
            </w:tcBorders>
            <w:shd w:val="clear" w:color="auto" w:fill="auto"/>
            <w:noWrap/>
            <w:vAlign w:val="center"/>
            <w:hideMark/>
          </w:tcPr>
          <w:p w14:paraId="58A55FF6" w14:textId="77777777" w:rsidR="001943CE" w:rsidRPr="00932D7C" w:rsidRDefault="001943CE" w:rsidP="00932D7C">
            <w:pPr>
              <w:jc w:val="center"/>
              <w:rPr>
                <w:sz w:val="16"/>
                <w:szCs w:val="16"/>
              </w:rPr>
            </w:pPr>
            <w:r w:rsidRPr="00932D7C">
              <w:rPr>
                <w:sz w:val="16"/>
                <w:szCs w:val="16"/>
              </w:rPr>
              <w:t>4.25</w:t>
            </w:r>
          </w:p>
        </w:tc>
        <w:tc>
          <w:tcPr>
            <w:tcW w:w="576" w:type="dxa"/>
            <w:tcBorders>
              <w:top w:val="nil"/>
              <w:left w:val="nil"/>
              <w:bottom w:val="single" w:sz="4" w:space="0" w:color="auto"/>
              <w:right w:val="nil"/>
            </w:tcBorders>
            <w:shd w:val="clear" w:color="auto" w:fill="auto"/>
            <w:noWrap/>
            <w:vAlign w:val="center"/>
            <w:hideMark/>
          </w:tcPr>
          <w:p w14:paraId="5B5F36C2" w14:textId="77777777" w:rsidR="001943CE" w:rsidRPr="00932D7C" w:rsidRDefault="001943CE" w:rsidP="00932D7C">
            <w:pPr>
              <w:jc w:val="center"/>
              <w:rPr>
                <w:sz w:val="16"/>
                <w:szCs w:val="16"/>
              </w:rPr>
            </w:pPr>
            <w:r w:rsidRPr="00932D7C">
              <w:rPr>
                <w:sz w:val="16"/>
                <w:szCs w:val="16"/>
              </w:rPr>
              <w:t>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EC49ADF" w14:textId="77777777" w:rsidR="001943CE" w:rsidRPr="00932D7C" w:rsidRDefault="001943CE" w:rsidP="00932D7C">
            <w:pPr>
              <w:jc w:val="center"/>
              <w:rPr>
                <w:sz w:val="16"/>
                <w:szCs w:val="16"/>
              </w:rPr>
            </w:pPr>
            <w:r w:rsidRPr="00932D7C">
              <w:rPr>
                <w:sz w:val="16"/>
                <w:szCs w:val="16"/>
              </w:rPr>
              <w:t>4.25</w:t>
            </w:r>
          </w:p>
        </w:tc>
        <w:tc>
          <w:tcPr>
            <w:tcW w:w="570" w:type="dxa"/>
            <w:tcBorders>
              <w:top w:val="nil"/>
              <w:left w:val="nil"/>
              <w:bottom w:val="single" w:sz="4" w:space="0" w:color="auto"/>
              <w:right w:val="single" w:sz="4" w:space="0" w:color="auto"/>
            </w:tcBorders>
            <w:shd w:val="clear" w:color="auto" w:fill="auto"/>
            <w:noWrap/>
            <w:vAlign w:val="center"/>
            <w:hideMark/>
          </w:tcPr>
          <w:p w14:paraId="07765A85" w14:textId="77777777" w:rsidR="001943CE" w:rsidRPr="00932D7C" w:rsidRDefault="001943CE" w:rsidP="00932D7C">
            <w:pPr>
              <w:jc w:val="center"/>
              <w:rPr>
                <w:sz w:val="16"/>
                <w:szCs w:val="16"/>
              </w:rPr>
            </w:pPr>
            <w:r w:rsidRPr="00932D7C">
              <w:rPr>
                <w:sz w:val="16"/>
                <w:szCs w:val="16"/>
              </w:rPr>
              <w:t>4.5</w:t>
            </w:r>
          </w:p>
        </w:tc>
        <w:tc>
          <w:tcPr>
            <w:tcW w:w="557" w:type="dxa"/>
            <w:tcBorders>
              <w:top w:val="nil"/>
              <w:left w:val="nil"/>
              <w:bottom w:val="single" w:sz="4" w:space="0" w:color="auto"/>
              <w:right w:val="nil"/>
            </w:tcBorders>
            <w:shd w:val="clear" w:color="auto" w:fill="auto"/>
            <w:noWrap/>
            <w:vAlign w:val="center"/>
            <w:hideMark/>
          </w:tcPr>
          <w:p w14:paraId="627B5D62" w14:textId="77777777" w:rsidR="001943CE" w:rsidRPr="00932D7C" w:rsidRDefault="001943CE" w:rsidP="00932D7C">
            <w:pPr>
              <w:jc w:val="center"/>
              <w:rPr>
                <w:sz w:val="16"/>
                <w:szCs w:val="16"/>
              </w:rPr>
            </w:pPr>
            <w:r w:rsidRPr="00932D7C">
              <w:rPr>
                <w:sz w:val="16"/>
                <w:szCs w:val="16"/>
              </w:rPr>
              <w:t>0</w:t>
            </w:r>
          </w:p>
        </w:tc>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31BA53DE" w14:textId="77777777" w:rsidR="001943CE" w:rsidRPr="00932D7C" w:rsidRDefault="001943CE" w:rsidP="00932D7C">
            <w:pPr>
              <w:jc w:val="center"/>
              <w:rPr>
                <w:sz w:val="16"/>
                <w:szCs w:val="16"/>
              </w:rPr>
            </w:pPr>
            <w:r w:rsidRPr="00932D7C">
              <w:rPr>
                <w:sz w:val="16"/>
                <w:szCs w:val="16"/>
              </w:rPr>
              <w:t>4.5</w:t>
            </w:r>
          </w:p>
        </w:tc>
        <w:tc>
          <w:tcPr>
            <w:tcW w:w="576" w:type="dxa"/>
            <w:tcBorders>
              <w:top w:val="nil"/>
              <w:left w:val="nil"/>
              <w:bottom w:val="single" w:sz="4" w:space="0" w:color="auto"/>
              <w:right w:val="single" w:sz="4" w:space="0" w:color="auto"/>
            </w:tcBorders>
            <w:shd w:val="clear" w:color="auto" w:fill="auto"/>
            <w:noWrap/>
            <w:vAlign w:val="center"/>
            <w:hideMark/>
          </w:tcPr>
          <w:p w14:paraId="54302844" w14:textId="77777777" w:rsidR="001943CE" w:rsidRPr="00932D7C" w:rsidRDefault="001943CE" w:rsidP="00932D7C">
            <w:pPr>
              <w:jc w:val="center"/>
              <w:rPr>
                <w:sz w:val="16"/>
                <w:szCs w:val="16"/>
              </w:rPr>
            </w:pPr>
            <w:r w:rsidRPr="00932D7C">
              <w:rPr>
                <w:sz w:val="16"/>
                <w:szCs w:val="16"/>
              </w:rPr>
              <w:t>4.75</w:t>
            </w:r>
          </w:p>
        </w:tc>
        <w:tc>
          <w:tcPr>
            <w:tcW w:w="580" w:type="dxa"/>
            <w:tcBorders>
              <w:top w:val="nil"/>
              <w:left w:val="nil"/>
              <w:bottom w:val="single" w:sz="4" w:space="0" w:color="auto"/>
              <w:right w:val="nil"/>
            </w:tcBorders>
            <w:shd w:val="clear" w:color="auto" w:fill="auto"/>
            <w:noWrap/>
            <w:vAlign w:val="center"/>
            <w:hideMark/>
          </w:tcPr>
          <w:p w14:paraId="56859085" w14:textId="77777777" w:rsidR="001943CE" w:rsidRPr="00932D7C" w:rsidRDefault="001943CE" w:rsidP="00932D7C">
            <w:pPr>
              <w:jc w:val="center"/>
              <w:rPr>
                <w:sz w:val="16"/>
                <w:szCs w:val="16"/>
              </w:rPr>
            </w:pPr>
            <w:r w:rsidRPr="00932D7C">
              <w:rPr>
                <w:sz w:val="16"/>
                <w:szCs w:val="16"/>
              </w:rPr>
              <w:t>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D0613A9" w14:textId="77777777" w:rsidR="001943CE" w:rsidRPr="00932D7C" w:rsidRDefault="001943CE" w:rsidP="00932D7C">
            <w:pPr>
              <w:jc w:val="center"/>
              <w:rPr>
                <w:sz w:val="16"/>
                <w:szCs w:val="16"/>
              </w:rPr>
            </w:pPr>
            <w:r w:rsidRPr="00932D7C">
              <w:rPr>
                <w:sz w:val="16"/>
                <w:szCs w:val="16"/>
              </w:rPr>
              <w:t>4.75</w:t>
            </w:r>
          </w:p>
        </w:tc>
        <w:tc>
          <w:tcPr>
            <w:tcW w:w="580" w:type="dxa"/>
            <w:tcBorders>
              <w:top w:val="nil"/>
              <w:left w:val="nil"/>
              <w:bottom w:val="single" w:sz="4" w:space="0" w:color="auto"/>
              <w:right w:val="single" w:sz="4" w:space="0" w:color="auto"/>
            </w:tcBorders>
            <w:shd w:val="clear" w:color="auto" w:fill="auto"/>
            <w:noWrap/>
            <w:vAlign w:val="center"/>
            <w:hideMark/>
          </w:tcPr>
          <w:p w14:paraId="4D2D0FF6" w14:textId="77777777" w:rsidR="001943CE" w:rsidRPr="00932D7C" w:rsidRDefault="001943CE" w:rsidP="00932D7C">
            <w:pPr>
              <w:jc w:val="center"/>
              <w:rPr>
                <w:sz w:val="16"/>
                <w:szCs w:val="16"/>
              </w:rPr>
            </w:pPr>
            <w:r w:rsidRPr="00932D7C">
              <w:rPr>
                <w:sz w:val="16"/>
                <w:szCs w:val="16"/>
              </w:rPr>
              <w:t>5</w:t>
            </w:r>
          </w:p>
        </w:tc>
        <w:tc>
          <w:tcPr>
            <w:tcW w:w="580" w:type="dxa"/>
            <w:tcBorders>
              <w:top w:val="nil"/>
              <w:left w:val="nil"/>
              <w:bottom w:val="single" w:sz="4" w:space="0" w:color="auto"/>
              <w:right w:val="nil"/>
            </w:tcBorders>
            <w:shd w:val="clear" w:color="auto" w:fill="auto"/>
            <w:noWrap/>
            <w:vAlign w:val="center"/>
            <w:hideMark/>
          </w:tcPr>
          <w:p w14:paraId="54CA3AD7" w14:textId="77777777" w:rsidR="001943CE" w:rsidRPr="00932D7C" w:rsidRDefault="001943CE" w:rsidP="00932D7C">
            <w:pPr>
              <w:jc w:val="center"/>
              <w:rPr>
                <w:sz w:val="16"/>
                <w:szCs w:val="16"/>
              </w:rPr>
            </w:pPr>
            <w:r w:rsidRPr="00932D7C">
              <w:rPr>
                <w:sz w:val="16"/>
                <w:szCs w:val="16"/>
              </w:rPr>
              <w:t>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D402837" w14:textId="77777777" w:rsidR="001943CE" w:rsidRPr="00932D7C" w:rsidRDefault="001943CE" w:rsidP="00932D7C">
            <w:pPr>
              <w:jc w:val="center"/>
              <w:rPr>
                <w:sz w:val="16"/>
                <w:szCs w:val="16"/>
              </w:rPr>
            </w:pPr>
            <w:r w:rsidRPr="00932D7C">
              <w:rPr>
                <w:sz w:val="16"/>
                <w:szCs w:val="16"/>
              </w:rPr>
              <w:t>5</w:t>
            </w:r>
          </w:p>
        </w:tc>
      </w:tr>
      <w:tr w:rsidR="001943CE" w:rsidRPr="00932D7C" w14:paraId="58CBD8DD" w14:textId="77777777" w:rsidTr="00F161BE">
        <w:trPr>
          <w:trHeight w:val="30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10F603BA" w14:textId="77777777" w:rsidR="001943CE" w:rsidRPr="00932D7C" w:rsidRDefault="001943CE" w:rsidP="00932D7C">
            <w:pPr>
              <w:jc w:val="center"/>
              <w:rPr>
                <w:sz w:val="16"/>
                <w:szCs w:val="16"/>
              </w:rPr>
            </w:pPr>
            <w:r w:rsidRPr="00932D7C">
              <w:rPr>
                <w:sz w:val="16"/>
                <w:szCs w:val="16"/>
              </w:rPr>
              <w:t>6</w:t>
            </w:r>
          </w:p>
        </w:tc>
        <w:tc>
          <w:tcPr>
            <w:tcW w:w="1175" w:type="dxa"/>
            <w:tcBorders>
              <w:top w:val="nil"/>
              <w:left w:val="nil"/>
              <w:bottom w:val="single" w:sz="4" w:space="0" w:color="auto"/>
              <w:right w:val="single" w:sz="4" w:space="0" w:color="auto"/>
            </w:tcBorders>
            <w:shd w:val="clear" w:color="auto" w:fill="auto"/>
            <w:noWrap/>
            <w:vAlign w:val="center"/>
            <w:hideMark/>
          </w:tcPr>
          <w:p w14:paraId="48F9BAC1" w14:textId="77777777" w:rsidR="001943CE" w:rsidRPr="00932D7C" w:rsidRDefault="001943CE" w:rsidP="00932D7C">
            <w:pPr>
              <w:jc w:val="center"/>
              <w:rPr>
                <w:sz w:val="16"/>
                <w:szCs w:val="16"/>
              </w:rPr>
            </w:pPr>
            <w:r w:rsidRPr="00932D7C">
              <w:rPr>
                <w:sz w:val="16"/>
                <w:szCs w:val="16"/>
              </w:rPr>
              <w:t>H/cabbage</w:t>
            </w:r>
          </w:p>
        </w:tc>
        <w:tc>
          <w:tcPr>
            <w:tcW w:w="556" w:type="dxa"/>
            <w:tcBorders>
              <w:top w:val="nil"/>
              <w:left w:val="nil"/>
              <w:bottom w:val="single" w:sz="4" w:space="0" w:color="auto"/>
              <w:right w:val="single" w:sz="4" w:space="0" w:color="auto"/>
            </w:tcBorders>
            <w:shd w:val="clear" w:color="auto" w:fill="auto"/>
            <w:noWrap/>
            <w:vAlign w:val="center"/>
            <w:hideMark/>
          </w:tcPr>
          <w:p w14:paraId="2F7E6331" w14:textId="77777777" w:rsidR="001943CE" w:rsidRPr="00932D7C" w:rsidRDefault="001943CE" w:rsidP="00932D7C">
            <w:pPr>
              <w:jc w:val="center"/>
              <w:rPr>
                <w:sz w:val="16"/>
                <w:szCs w:val="16"/>
              </w:rPr>
            </w:pPr>
            <w:r w:rsidRPr="00932D7C">
              <w:rPr>
                <w:sz w:val="16"/>
                <w:szCs w:val="16"/>
              </w:rPr>
              <w:t>1.5</w:t>
            </w:r>
          </w:p>
        </w:tc>
        <w:tc>
          <w:tcPr>
            <w:tcW w:w="555" w:type="dxa"/>
            <w:tcBorders>
              <w:top w:val="nil"/>
              <w:left w:val="nil"/>
              <w:bottom w:val="single" w:sz="4" w:space="0" w:color="auto"/>
              <w:right w:val="nil"/>
            </w:tcBorders>
            <w:shd w:val="clear" w:color="auto" w:fill="auto"/>
            <w:noWrap/>
            <w:vAlign w:val="center"/>
            <w:hideMark/>
          </w:tcPr>
          <w:p w14:paraId="1EB029EA" w14:textId="77777777" w:rsidR="001943CE" w:rsidRPr="00932D7C" w:rsidRDefault="001943CE" w:rsidP="00932D7C">
            <w:pPr>
              <w:jc w:val="center"/>
              <w:rPr>
                <w:sz w:val="16"/>
                <w:szCs w:val="16"/>
              </w:rPr>
            </w:pPr>
            <w:r w:rsidRPr="00932D7C">
              <w:rPr>
                <w:sz w:val="16"/>
                <w:szCs w:val="16"/>
              </w:rPr>
              <w:t>0</w:t>
            </w:r>
          </w:p>
        </w:tc>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6744CB0D" w14:textId="77777777" w:rsidR="001943CE" w:rsidRPr="00932D7C" w:rsidRDefault="001943CE" w:rsidP="00932D7C">
            <w:pPr>
              <w:jc w:val="center"/>
              <w:rPr>
                <w:sz w:val="16"/>
                <w:szCs w:val="16"/>
              </w:rPr>
            </w:pPr>
            <w:r w:rsidRPr="00932D7C">
              <w:rPr>
                <w:sz w:val="16"/>
                <w:szCs w:val="16"/>
              </w:rPr>
              <w:t>1.5</w:t>
            </w:r>
          </w:p>
        </w:tc>
        <w:tc>
          <w:tcPr>
            <w:tcW w:w="576" w:type="dxa"/>
            <w:tcBorders>
              <w:top w:val="nil"/>
              <w:left w:val="nil"/>
              <w:bottom w:val="single" w:sz="4" w:space="0" w:color="auto"/>
              <w:right w:val="single" w:sz="4" w:space="0" w:color="auto"/>
            </w:tcBorders>
            <w:shd w:val="clear" w:color="auto" w:fill="auto"/>
            <w:noWrap/>
            <w:vAlign w:val="center"/>
            <w:hideMark/>
          </w:tcPr>
          <w:p w14:paraId="552E91C8" w14:textId="77777777" w:rsidR="001943CE" w:rsidRPr="00932D7C" w:rsidRDefault="001943CE" w:rsidP="00932D7C">
            <w:pPr>
              <w:jc w:val="center"/>
              <w:rPr>
                <w:sz w:val="16"/>
                <w:szCs w:val="16"/>
              </w:rPr>
            </w:pPr>
            <w:r w:rsidRPr="00932D7C">
              <w:rPr>
                <w:sz w:val="16"/>
                <w:szCs w:val="16"/>
              </w:rPr>
              <w:t>1.75</w:t>
            </w:r>
          </w:p>
        </w:tc>
        <w:tc>
          <w:tcPr>
            <w:tcW w:w="576" w:type="dxa"/>
            <w:tcBorders>
              <w:top w:val="nil"/>
              <w:left w:val="nil"/>
              <w:bottom w:val="single" w:sz="4" w:space="0" w:color="auto"/>
              <w:right w:val="nil"/>
            </w:tcBorders>
            <w:shd w:val="clear" w:color="auto" w:fill="auto"/>
            <w:noWrap/>
            <w:vAlign w:val="center"/>
            <w:hideMark/>
          </w:tcPr>
          <w:p w14:paraId="769B7A3F" w14:textId="77777777" w:rsidR="001943CE" w:rsidRPr="00932D7C" w:rsidRDefault="001943CE" w:rsidP="00932D7C">
            <w:pPr>
              <w:jc w:val="center"/>
              <w:rPr>
                <w:sz w:val="16"/>
                <w:szCs w:val="16"/>
              </w:rPr>
            </w:pPr>
            <w:r w:rsidRPr="00932D7C">
              <w:rPr>
                <w:sz w:val="16"/>
                <w:szCs w:val="16"/>
              </w:rPr>
              <w:t>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45ADC5DD" w14:textId="77777777" w:rsidR="001943CE" w:rsidRPr="00932D7C" w:rsidRDefault="001943CE" w:rsidP="00932D7C">
            <w:pPr>
              <w:jc w:val="center"/>
              <w:rPr>
                <w:sz w:val="16"/>
                <w:szCs w:val="16"/>
              </w:rPr>
            </w:pPr>
            <w:r w:rsidRPr="00932D7C">
              <w:rPr>
                <w:sz w:val="16"/>
                <w:szCs w:val="16"/>
              </w:rPr>
              <w:t>1.75</w:t>
            </w:r>
          </w:p>
        </w:tc>
        <w:tc>
          <w:tcPr>
            <w:tcW w:w="570" w:type="dxa"/>
            <w:tcBorders>
              <w:top w:val="nil"/>
              <w:left w:val="nil"/>
              <w:bottom w:val="single" w:sz="4" w:space="0" w:color="auto"/>
              <w:right w:val="single" w:sz="4" w:space="0" w:color="auto"/>
            </w:tcBorders>
            <w:shd w:val="clear" w:color="auto" w:fill="auto"/>
            <w:noWrap/>
            <w:vAlign w:val="center"/>
            <w:hideMark/>
          </w:tcPr>
          <w:p w14:paraId="368C763E" w14:textId="77777777" w:rsidR="001943CE" w:rsidRPr="00932D7C" w:rsidRDefault="001943CE" w:rsidP="00932D7C">
            <w:pPr>
              <w:jc w:val="center"/>
              <w:rPr>
                <w:sz w:val="16"/>
                <w:szCs w:val="16"/>
              </w:rPr>
            </w:pPr>
            <w:r w:rsidRPr="00932D7C">
              <w:rPr>
                <w:sz w:val="16"/>
                <w:szCs w:val="16"/>
              </w:rPr>
              <w:t>2</w:t>
            </w:r>
          </w:p>
        </w:tc>
        <w:tc>
          <w:tcPr>
            <w:tcW w:w="557" w:type="dxa"/>
            <w:tcBorders>
              <w:top w:val="nil"/>
              <w:left w:val="nil"/>
              <w:bottom w:val="single" w:sz="4" w:space="0" w:color="auto"/>
              <w:right w:val="nil"/>
            </w:tcBorders>
            <w:shd w:val="clear" w:color="auto" w:fill="auto"/>
            <w:noWrap/>
            <w:vAlign w:val="center"/>
            <w:hideMark/>
          </w:tcPr>
          <w:p w14:paraId="45A102E3" w14:textId="77777777" w:rsidR="001943CE" w:rsidRPr="00932D7C" w:rsidRDefault="001943CE" w:rsidP="00932D7C">
            <w:pPr>
              <w:jc w:val="center"/>
              <w:rPr>
                <w:sz w:val="16"/>
                <w:szCs w:val="16"/>
              </w:rPr>
            </w:pPr>
            <w:r w:rsidRPr="00932D7C">
              <w:rPr>
                <w:sz w:val="16"/>
                <w:szCs w:val="16"/>
              </w:rPr>
              <w:t>0</w:t>
            </w:r>
          </w:p>
        </w:tc>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4CF89A8D" w14:textId="77777777" w:rsidR="001943CE" w:rsidRPr="00932D7C" w:rsidRDefault="001943CE" w:rsidP="00932D7C">
            <w:pPr>
              <w:jc w:val="center"/>
              <w:rPr>
                <w:sz w:val="16"/>
                <w:szCs w:val="16"/>
              </w:rPr>
            </w:pPr>
            <w:r w:rsidRPr="00932D7C">
              <w:rPr>
                <w:sz w:val="16"/>
                <w:szCs w:val="16"/>
              </w:rPr>
              <w:t>2</w:t>
            </w:r>
          </w:p>
        </w:tc>
        <w:tc>
          <w:tcPr>
            <w:tcW w:w="576" w:type="dxa"/>
            <w:tcBorders>
              <w:top w:val="nil"/>
              <w:left w:val="nil"/>
              <w:bottom w:val="single" w:sz="4" w:space="0" w:color="auto"/>
              <w:right w:val="single" w:sz="4" w:space="0" w:color="auto"/>
            </w:tcBorders>
            <w:shd w:val="clear" w:color="auto" w:fill="auto"/>
            <w:noWrap/>
            <w:vAlign w:val="center"/>
            <w:hideMark/>
          </w:tcPr>
          <w:p w14:paraId="784DF620" w14:textId="77777777" w:rsidR="001943CE" w:rsidRPr="00932D7C" w:rsidRDefault="001943CE" w:rsidP="00932D7C">
            <w:pPr>
              <w:jc w:val="center"/>
              <w:rPr>
                <w:sz w:val="16"/>
                <w:szCs w:val="16"/>
              </w:rPr>
            </w:pPr>
            <w:r w:rsidRPr="00932D7C">
              <w:rPr>
                <w:sz w:val="16"/>
                <w:szCs w:val="16"/>
              </w:rPr>
              <w:t>2.25</w:t>
            </w:r>
          </w:p>
        </w:tc>
        <w:tc>
          <w:tcPr>
            <w:tcW w:w="580" w:type="dxa"/>
            <w:tcBorders>
              <w:top w:val="nil"/>
              <w:left w:val="nil"/>
              <w:bottom w:val="single" w:sz="4" w:space="0" w:color="auto"/>
              <w:right w:val="nil"/>
            </w:tcBorders>
            <w:shd w:val="clear" w:color="auto" w:fill="auto"/>
            <w:noWrap/>
            <w:vAlign w:val="center"/>
            <w:hideMark/>
          </w:tcPr>
          <w:p w14:paraId="61E820D6" w14:textId="77777777" w:rsidR="001943CE" w:rsidRPr="00932D7C" w:rsidRDefault="001943CE" w:rsidP="00932D7C">
            <w:pPr>
              <w:jc w:val="center"/>
              <w:rPr>
                <w:sz w:val="16"/>
                <w:szCs w:val="16"/>
              </w:rPr>
            </w:pPr>
            <w:r w:rsidRPr="00932D7C">
              <w:rPr>
                <w:sz w:val="16"/>
                <w:szCs w:val="16"/>
              </w:rPr>
              <w:t>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1408B49" w14:textId="77777777" w:rsidR="001943CE" w:rsidRPr="00932D7C" w:rsidRDefault="001943CE" w:rsidP="00932D7C">
            <w:pPr>
              <w:jc w:val="center"/>
              <w:rPr>
                <w:sz w:val="16"/>
                <w:szCs w:val="16"/>
              </w:rPr>
            </w:pPr>
            <w:r w:rsidRPr="00932D7C">
              <w:rPr>
                <w:sz w:val="16"/>
                <w:szCs w:val="16"/>
              </w:rPr>
              <w:t>2.25</w:t>
            </w:r>
          </w:p>
        </w:tc>
        <w:tc>
          <w:tcPr>
            <w:tcW w:w="580" w:type="dxa"/>
            <w:tcBorders>
              <w:top w:val="nil"/>
              <w:left w:val="nil"/>
              <w:bottom w:val="single" w:sz="4" w:space="0" w:color="auto"/>
              <w:right w:val="single" w:sz="4" w:space="0" w:color="auto"/>
            </w:tcBorders>
            <w:shd w:val="clear" w:color="auto" w:fill="auto"/>
            <w:noWrap/>
            <w:vAlign w:val="center"/>
            <w:hideMark/>
          </w:tcPr>
          <w:p w14:paraId="442C2551" w14:textId="77777777" w:rsidR="001943CE" w:rsidRPr="00932D7C" w:rsidRDefault="001943CE" w:rsidP="00932D7C">
            <w:pPr>
              <w:jc w:val="center"/>
              <w:rPr>
                <w:sz w:val="16"/>
                <w:szCs w:val="16"/>
              </w:rPr>
            </w:pPr>
            <w:r w:rsidRPr="00932D7C">
              <w:rPr>
                <w:sz w:val="16"/>
                <w:szCs w:val="16"/>
              </w:rPr>
              <w:t>2.5</w:t>
            </w:r>
          </w:p>
        </w:tc>
        <w:tc>
          <w:tcPr>
            <w:tcW w:w="580" w:type="dxa"/>
            <w:tcBorders>
              <w:top w:val="nil"/>
              <w:left w:val="nil"/>
              <w:bottom w:val="single" w:sz="4" w:space="0" w:color="auto"/>
              <w:right w:val="nil"/>
            </w:tcBorders>
            <w:shd w:val="clear" w:color="auto" w:fill="auto"/>
            <w:noWrap/>
            <w:vAlign w:val="center"/>
            <w:hideMark/>
          </w:tcPr>
          <w:p w14:paraId="6CA07E4C" w14:textId="77777777" w:rsidR="001943CE" w:rsidRPr="00932D7C" w:rsidRDefault="001943CE" w:rsidP="00932D7C">
            <w:pPr>
              <w:jc w:val="center"/>
              <w:rPr>
                <w:sz w:val="16"/>
                <w:szCs w:val="16"/>
              </w:rPr>
            </w:pPr>
            <w:r w:rsidRPr="00932D7C">
              <w:rPr>
                <w:sz w:val="16"/>
                <w:szCs w:val="16"/>
              </w:rPr>
              <w:t>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41A1CB3" w14:textId="77777777" w:rsidR="001943CE" w:rsidRPr="00932D7C" w:rsidRDefault="001943CE" w:rsidP="00932D7C">
            <w:pPr>
              <w:jc w:val="center"/>
              <w:rPr>
                <w:sz w:val="16"/>
                <w:szCs w:val="16"/>
              </w:rPr>
            </w:pPr>
            <w:r w:rsidRPr="00932D7C">
              <w:rPr>
                <w:sz w:val="16"/>
                <w:szCs w:val="16"/>
              </w:rPr>
              <w:t>2.5</w:t>
            </w:r>
          </w:p>
        </w:tc>
      </w:tr>
      <w:tr w:rsidR="001943CE" w:rsidRPr="00932D7C" w14:paraId="0B6EB8AE" w14:textId="77777777" w:rsidTr="00F161BE">
        <w:trPr>
          <w:trHeight w:val="30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1F4B8E53" w14:textId="77777777" w:rsidR="001943CE" w:rsidRPr="00932D7C" w:rsidRDefault="001943CE" w:rsidP="00932D7C">
            <w:pPr>
              <w:jc w:val="center"/>
              <w:rPr>
                <w:b/>
                <w:bCs/>
                <w:sz w:val="16"/>
                <w:szCs w:val="16"/>
              </w:rPr>
            </w:pPr>
          </w:p>
        </w:tc>
        <w:tc>
          <w:tcPr>
            <w:tcW w:w="1175" w:type="dxa"/>
            <w:tcBorders>
              <w:top w:val="nil"/>
              <w:left w:val="nil"/>
              <w:bottom w:val="single" w:sz="4" w:space="0" w:color="auto"/>
              <w:right w:val="single" w:sz="4" w:space="0" w:color="auto"/>
            </w:tcBorders>
            <w:shd w:val="clear" w:color="auto" w:fill="auto"/>
            <w:noWrap/>
            <w:vAlign w:val="center"/>
            <w:hideMark/>
          </w:tcPr>
          <w:p w14:paraId="309FB92E" w14:textId="77777777" w:rsidR="001943CE" w:rsidRPr="00932D7C" w:rsidRDefault="001943CE" w:rsidP="00932D7C">
            <w:pPr>
              <w:jc w:val="center"/>
              <w:rPr>
                <w:b/>
                <w:bCs/>
                <w:sz w:val="16"/>
                <w:szCs w:val="16"/>
              </w:rPr>
            </w:pPr>
            <w:r w:rsidRPr="00932D7C">
              <w:rPr>
                <w:b/>
                <w:bCs/>
                <w:sz w:val="16"/>
                <w:szCs w:val="16"/>
              </w:rPr>
              <w:t>Total</w:t>
            </w:r>
          </w:p>
        </w:tc>
        <w:tc>
          <w:tcPr>
            <w:tcW w:w="556" w:type="dxa"/>
            <w:tcBorders>
              <w:top w:val="nil"/>
              <w:left w:val="nil"/>
              <w:bottom w:val="single" w:sz="4" w:space="0" w:color="auto"/>
              <w:right w:val="single" w:sz="4" w:space="0" w:color="auto"/>
            </w:tcBorders>
            <w:shd w:val="clear" w:color="auto" w:fill="auto"/>
            <w:noWrap/>
            <w:vAlign w:val="center"/>
            <w:hideMark/>
          </w:tcPr>
          <w:p w14:paraId="7A8FE7EF" w14:textId="77777777" w:rsidR="001943CE" w:rsidRPr="00932D7C" w:rsidRDefault="001943CE" w:rsidP="00932D7C">
            <w:pPr>
              <w:jc w:val="center"/>
              <w:rPr>
                <w:b/>
                <w:bCs/>
                <w:sz w:val="16"/>
                <w:szCs w:val="16"/>
              </w:rPr>
            </w:pPr>
            <w:r w:rsidRPr="00932D7C">
              <w:rPr>
                <w:b/>
                <w:bCs/>
                <w:sz w:val="16"/>
                <w:szCs w:val="16"/>
              </w:rPr>
              <w:t>44</w:t>
            </w:r>
          </w:p>
        </w:tc>
        <w:tc>
          <w:tcPr>
            <w:tcW w:w="555" w:type="dxa"/>
            <w:tcBorders>
              <w:top w:val="nil"/>
              <w:left w:val="nil"/>
              <w:bottom w:val="single" w:sz="4" w:space="0" w:color="auto"/>
              <w:right w:val="nil"/>
            </w:tcBorders>
            <w:shd w:val="clear" w:color="auto" w:fill="auto"/>
            <w:noWrap/>
            <w:vAlign w:val="center"/>
            <w:hideMark/>
          </w:tcPr>
          <w:p w14:paraId="7DC1ADF0" w14:textId="77777777" w:rsidR="001943CE" w:rsidRPr="00932D7C" w:rsidRDefault="001943CE" w:rsidP="00932D7C">
            <w:pPr>
              <w:jc w:val="center"/>
              <w:rPr>
                <w:b/>
                <w:bCs/>
                <w:sz w:val="16"/>
                <w:szCs w:val="16"/>
              </w:rPr>
            </w:pPr>
            <w:r w:rsidRPr="00932D7C">
              <w:rPr>
                <w:b/>
                <w:bCs/>
                <w:sz w:val="16"/>
                <w:szCs w:val="16"/>
              </w:rPr>
              <w:t>0</w:t>
            </w:r>
          </w:p>
        </w:tc>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0A3AC29B" w14:textId="77777777" w:rsidR="001943CE" w:rsidRPr="00932D7C" w:rsidRDefault="001943CE" w:rsidP="00932D7C">
            <w:pPr>
              <w:jc w:val="center"/>
              <w:rPr>
                <w:b/>
                <w:bCs/>
                <w:sz w:val="16"/>
                <w:szCs w:val="16"/>
              </w:rPr>
            </w:pPr>
            <w:r w:rsidRPr="00932D7C">
              <w:rPr>
                <w:b/>
                <w:bCs/>
                <w:sz w:val="16"/>
                <w:szCs w:val="16"/>
              </w:rPr>
              <w:t>44</w:t>
            </w:r>
          </w:p>
        </w:tc>
        <w:tc>
          <w:tcPr>
            <w:tcW w:w="576" w:type="dxa"/>
            <w:tcBorders>
              <w:top w:val="nil"/>
              <w:left w:val="nil"/>
              <w:bottom w:val="single" w:sz="4" w:space="0" w:color="auto"/>
              <w:right w:val="single" w:sz="4" w:space="0" w:color="auto"/>
            </w:tcBorders>
            <w:shd w:val="clear" w:color="auto" w:fill="auto"/>
            <w:noWrap/>
            <w:vAlign w:val="center"/>
            <w:hideMark/>
          </w:tcPr>
          <w:p w14:paraId="0B4875E0" w14:textId="77777777" w:rsidR="001943CE" w:rsidRPr="00932D7C" w:rsidRDefault="001943CE" w:rsidP="00932D7C">
            <w:pPr>
              <w:jc w:val="center"/>
              <w:rPr>
                <w:b/>
                <w:bCs/>
                <w:sz w:val="16"/>
                <w:szCs w:val="16"/>
              </w:rPr>
            </w:pPr>
            <w:r w:rsidRPr="00932D7C">
              <w:rPr>
                <w:b/>
                <w:bCs/>
                <w:sz w:val="16"/>
                <w:szCs w:val="16"/>
              </w:rPr>
              <w:t>45.5</w:t>
            </w:r>
          </w:p>
        </w:tc>
        <w:tc>
          <w:tcPr>
            <w:tcW w:w="576" w:type="dxa"/>
            <w:tcBorders>
              <w:top w:val="nil"/>
              <w:left w:val="nil"/>
              <w:bottom w:val="single" w:sz="4" w:space="0" w:color="auto"/>
              <w:right w:val="nil"/>
            </w:tcBorders>
            <w:shd w:val="clear" w:color="auto" w:fill="auto"/>
            <w:noWrap/>
            <w:vAlign w:val="center"/>
            <w:hideMark/>
          </w:tcPr>
          <w:p w14:paraId="75DEC360" w14:textId="77777777" w:rsidR="001943CE" w:rsidRPr="00932D7C" w:rsidRDefault="001943CE" w:rsidP="00932D7C">
            <w:pPr>
              <w:jc w:val="center"/>
              <w:rPr>
                <w:b/>
                <w:bCs/>
                <w:sz w:val="16"/>
                <w:szCs w:val="16"/>
              </w:rPr>
            </w:pPr>
            <w:r w:rsidRPr="00932D7C">
              <w:rPr>
                <w:b/>
                <w:bCs/>
                <w:sz w:val="16"/>
                <w:szCs w:val="16"/>
              </w:rPr>
              <w:t>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DFA3222" w14:textId="77777777" w:rsidR="001943CE" w:rsidRPr="00932D7C" w:rsidRDefault="001943CE" w:rsidP="00932D7C">
            <w:pPr>
              <w:jc w:val="center"/>
              <w:rPr>
                <w:b/>
                <w:bCs/>
                <w:sz w:val="16"/>
                <w:szCs w:val="16"/>
              </w:rPr>
            </w:pPr>
            <w:r w:rsidRPr="00932D7C">
              <w:rPr>
                <w:b/>
                <w:bCs/>
                <w:sz w:val="16"/>
                <w:szCs w:val="16"/>
              </w:rPr>
              <w:t>45.5</w:t>
            </w:r>
          </w:p>
        </w:tc>
        <w:tc>
          <w:tcPr>
            <w:tcW w:w="570" w:type="dxa"/>
            <w:tcBorders>
              <w:top w:val="nil"/>
              <w:left w:val="nil"/>
              <w:bottom w:val="single" w:sz="4" w:space="0" w:color="auto"/>
              <w:right w:val="single" w:sz="4" w:space="0" w:color="auto"/>
            </w:tcBorders>
            <w:shd w:val="clear" w:color="auto" w:fill="auto"/>
            <w:noWrap/>
            <w:vAlign w:val="center"/>
            <w:hideMark/>
          </w:tcPr>
          <w:p w14:paraId="026230BA" w14:textId="77777777" w:rsidR="001943CE" w:rsidRPr="00932D7C" w:rsidRDefault="001943CE" w:rsidP="00932D7C">
            <w:pPr>
              <w:jc w:val="center"/>
              <w:rPr>
                <w:b/>
                <w:bCs/>
                <w:sz w:val="16"/>
                <w:szCs w:val="16"/>
              </w:rPr>
            </w:pPr>
            <w:r w:rsidRPr="00932D7C">
              <w:rPr>
                <w:b/>
                <w:bCs/>
                <w:sz w:val="16"/>
                <w:szCs w:val="16"/>
              </w:rPr>
              <w:t>47</w:t>
            </w:r>
          </w:p>
        </w:tc>
        <w:tc>
          <w:tcPr>
            <w:tcW w:w="557" w:type="dxa"/>
            <w:tcBorders>
              <w:top w:val="nil"/>
              <w:left w:val="nil"/>
              <w:bottom w:val="single" w:sz="4" w:space="0" w:color="auto"/>
              <w:right w:val="nil"/>
            </w:tcBorders>
            <w:shd w:val="clear" w:color="auto" w:fill="auto"/>
            <w:noWrap/>
            <w:vAlign w:val="center"/>
            <w:hideMark/>
          </w:tcPr>
          <w:p w14:paraId="0BF3F21E" w14:textId="77777777" w:rsidR="001943CE" w:rsidRPr="00932D7C" w:rsidRDefault="001943CE" w:rsidP="00932D7C">
            <w:pPr>
              <w:jc w:val="center"/>
              <w:rPr>
                <w:b/>
                <w:bCs/>
                <w:sz w:val="16"/>
                <w:szCs w:val="16"/>
              </w:rPr>
            </w:pPr>
            <w:r w:rsidRPr="00932D7C">
              <w:rPr>
                <w:b/>
                <w:bCs/>
                <w:sz w:val="16"/>
                <w:szCs w:val="16"/>
              </w:rPr>
              <w:t>0</w:t>
            </w:r>
          </w:p>
        </w:tc>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289C1243" w14:textId="77777777" w:rsidR="001943CE" w:rsidRPr="00932D7C" w:rsidRDefault="001943CE" w:rsidP="00932D7C">
            <w:pPr>
              <w:jc w:val="center"/>
              <w:rPr>
                <w:b/>
                <w:bCs/>
                <w:sz w:val="16"/>
                <w:szCs w:val="16"/>
              </w:rPr>
            </w:pPr>
            <w:r w:rsidRPr="00932D7C">
              <w:rPr>
                <w:b/>
                <w:bCs/>
                <w:sz w:val="16"/>
                <w:szCs w:val="16"/>
              </w:rPr>
              <w:t>47</w:t>
            </w:r>
          </w:p>
        </w:tc>
        <w:tc>
          <w:tcPr>
            <w:tcW w:w="576" w:type="dxa"/>
            <w:tcBorders>
              <w:top w:val="nil"/>
              <w:left w:val="nil"/>
              <w:bottom w:val="single" w:sz="4" w:space="0" w:color="auto"/>
              <w:right w:val="single" w:sz="4" w:space="0" w:color="auto"/>
            </w:tcBorders>
            <w:shd w:val="clear" w:color="auto" w:fill="auto"/>
            <w:noWrap/>
            <w:vAlign w:val="center"/>
            <w:hideMark/>
          </w:tcPr>
          <w:p w14:paraId="06756901" w14:textId="77777777" w:rsidR="001943CE" w:rsidRPr="00932D7C" w:rsidRDefault="001943CE" w:rsidP="00932D7C">
            <w:pPr>
              <w:jc w:val="center"/>
              <w:rPr>
                <w:b/>
                <w:bCs/>
                <w:sz w:val="16"/>
                <w:szCs w:val="16"/>
              </w:rPr>
            </w:pPr>
            <w:r w:rsidRPr="00932D7C">
              <w:rPr>
                <w:b/>
                <w:bCs/>
                <w:sz w:val="16"/>
                <w:szCs w:val="16"/>
              </w:rPr>
              <w:t>48.5</w:t>
            </w:r>
          </w:p>
        </w:tc>
        <w:tc>
          <w:tcPr>
            <w:tcW w:w="580" w:type="dxa"/>
            <w:tcBorders>
              <w:top w:val="nil"/>
              <w:left w:val="nil"/>
              <w:bottom w:val="single" w:sz="4" w:space="0" w:color="auto"/>
              <w:right w:val="nil"/>
            </w:tcBorders>
            <w:shd w:val="clear" w:color="auto" w:fill="auto"/>
            <w:noWrap/>
            <w:vAlign w:val="center"/>
            <w:hideMark/>
          </w:tcPr>
          <w:p w14:paraId="6149F955" w14:textId="77777777" w:rsidR="001943CE" w:rsidRPr="00932D7C" w:rsidRDefault="001943CE" w:rsidP="00932D7C">
            <w:pPr>
              <w:jc w:val="center"/>
              <w:rPr>
                <w:b/>
                <w:bCs/>
                <w:sz w:val="16"/>
                <w:szCs w:val="16"/>
              </w:rPr>
            </w:pPr>
            <w:r w:rsidRPr="00932D7C">
              <w:rPr>
                <w:b/>
                <w:bCs/>
                <w:sz w:val="16"/>
                <w:szCs w:val="16"/>
              </w:rPr>
              <w:t>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DEF0948" w14:textId="77777777" w:rsidR="001943CE" w:rsidRPr="00932D7C" w:rsidRDefault="001943CE" w:rsidP="00932D7C">
            <w:pPr>
              <w:jc w:val="center"/>
              <w:rPr>
                <w:b/>
                <w:bCs/>
                <w:sz w:val="16"/>
                <w:szCs w:val="16"/>
              </w:rPr>
            </w:pPr>
            <w:r w:rsidRPr="00932D7C">
              <w:rPr>
                <w:b/>
                <w:bCs/>
                <w:sz w:val="16"/>
                <w:szCs w:val="16"/>
              </w:rPr>
              <w:t>48.5</w:t>
            </w:r>
          </w:p>
        </w:tc>
        <w:tc>
          <w:tcPr>
            <w:tcW w:w="580" w:type="dxa"/>
            <w:tcBorders>
              <w:top w:val="nil"/>
              <w:left w:val="nil"/>
              <w:bottom w:val="single" w:sz="4" w:space="0" w:color="auto"/>
              <w:right w:val="single" w:sz="4" w:space="0" w:color="auto"/>
            </w:tcBorders>
            <w:shd w:val="clear" w:color="auto" w:fill="auto"/>
            <w:noWrap/>
            <w:vAlign w:val="center"/>
            <w:hideMark/>
          </w:tcPr>
          <w:p w14:paraId="0643F7C3" w14:textId="77777777" w:rsidR="001943CE" w:rsidRPr="00932D7C" w:rsidRDefault="001943CE" w:rsidP="00932D7C">
            <w:pPr>
              <w:jc w:val="center"/>
              <w:rPr>
                <w:b/>
                <w:bCs/>
                <w:sz w:val="16"/>
                <w:szCs w:val="16"/>
              </w:rPr>
            </w:pPr>
            <w:r w:rsidRPr="00932D7C">
              <w:rPr>
                <w:b/>
                <w:bCs/>
                <w:sz w:val="16"/>
                <w:szCs w:val="16"/>
              </w:rPr>
              <w:t>50</w:t>
            </w:r>
          </w:p>
        </w:tc>
        <w:tc>
          <w:tcPr>
            <w:tcW w:w="580" w:type="dxa"/>
            <w:tcBorders>
              <w:top w:val="nil"/>
              <w:left w:val="nil"/>
              <w:bottom w:val="single" w:sz="4" w:space="0" w:color="auto"/>
              <w:right w:val="nil"/>
            </w:tcBorders>
            <w:shd w:val="clear" w:color="auto" w:fill="auto"/>
            <w:noWrap/>
            <w:vAlign w:val="center"/>
            <w:hideMark/>
          </w:tcPr>
          <w:p w14:paraId="788496D4" w14:textId="77777777" w:rsidR="001943CE" w:rsidRPr="00932D7C" w:rsidRDefault="001943CE" w:rsidP="00932D7C">
            <w:pPr>
              <w:jc w:val="center"/>
              <w:rPr>
                <w:b/>
                <w:bCs/>
                <w:sz w:val="16"/>
                <w:szCs w:val="16"/>
              </w:rPr>
            </w:pPr>
            <w:r w:rsidRPr="00932D7C">
              <w:rPr>
                <w:b/>
                <w:bCs/>
                <w:sz w:val="16"/>
                <w:szCs w:val="16"/>
              </w:rPr>
              <w:t>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19B3C8D" w14:textId="77777777" w:rsidR="001943CE" w:rsidRPr="00932D7C" w:rsidRDefault="001943CE" w:rsidP="00932D7C">
            <w:pPr>
              <w:jc w:val="center"/>
              <w:rPr>
                <w:b/>
                <w:bCs/>
                <w:sz w:val="16"/>
                <w:szCs w:val="16"/>
              </w:rPr>
            </w:pPr>
            <w:r w:rsidRPr="00932D7C">
              <w:rPr>
                <w:b/>
                <w:bCs/>
                <w:sz w:val="16"/>
                <w:szCs w:val="16"/>
              </w:rPr>
              <w:t>50</w:t>
            </w:r>
          </w:p>
        </w:tc>
      </w:tr>
      <w:tr w:rsidR="001943CE" w:rsidRPr="00932D7C" w14:paraId="3FEC554C" w14:textId="77777777" w:rsidTr="00F161BE">
        <w:trPr>
          <w:trHeight w:val="30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31AF9B51" w14:textId="77777777" w:rsidR="001943CE" w:rsidRPr="00932D7C" w:rsidRDefault="001943CE" w:rsidP="00932D7C">
            <w:pPr>
              <w:jc w:val="center"/>
              <w:rPr>
                <w:b/>
                <w:bCs/>
                <w:sz w:val="16"/>
                <w:szCs w:val="16"/>
              </w:rPr>
            </w:pPr>
          </w:p>
        </w:tc>
        <w:tc>
          <w:tcPr>
            <w:tcW w:w="1175" w:type="dxa"/>
            <w:tcBorders>
              <w:top w:val="nil"/>
              <w:left w:val="nil"/>
              <w:bottom w:val="single" w:sz="4" w:space="0" w:color="auto"/>
              <w:right w:val="single" w:sz="4" w:space="0" w:color="auto"/>
            </w:tcBorders>
            <w:shd w:val="clear" w:color="auto" w:fill="auto"/>
            <w:noWrap/>
            <w:vAlign w:val="center"/>
            <w:hideMark/>
          </w:tcPr>
          <w:p w14:paraId="38E63D6E" w14:textId="77777777" w:rsidR="001943CE" w:rsidRPr="00932D7C" w:rsidRDefault="001943CE" w:rsidP="00932D7C">
            <w:pPr>
              <w:jc w:val="center"/>
              <w:rPr>
                <w:b/>
                <w:bCs/>
                <w:sz w:val="16"/>
                <w:szCs w:val="16"/>
              </w:rPr>
            </w:pPr>
            <w:r w:rsidRPr="00932D7C">
              <w:rPr>
                <w:b/>
                <w:bCs/>
                <w:sz w:val="16"/>
                <w:szCs w:val="16"/>
              </w:rPr>
              <w:t>Wet season</w:t>
            </w:r>
          </w:p>
        </w:tc>
        <w:tc>
          <w:tcPr>
            <w:tcW w:w="556" w:type="dxa"/>
            <w:tcBorders>
              <w:top w:val="nil"/>
              <w:left w:val="nil"/>
              <w:bottom w:val="single" w:sz="4" w:space="0" w:color="auto"/>
              <w:right w:val="single" w:sz="4" w:space="0" w:color="auto"/>
            </w:tcBorders>
            <w:shd w:val="clear" w:color="auto" w:fill="auto"/>
            <w:noWrap/>
            <w:vAlign w:val="center"/>
            <w:hideMark/>
          </w:tcPr>
          <w:p w14:paraId="73CF77FB" w14:textId="77777777" w:rsidR="001943CE" w:rsidRPr="00932D7C" w:rsidRDefault="001943CE" w:rsidP="00932D7C">
            <w:pPr>
              <w:jc w:val="center"/>
              <w:rPr>
                <w:b/>
                <w:bCs/>
                <w:sz w:val="22"/>
                <w:szCs w:val="22"/>
              </w:rPr>
            </w:pPr>
          </w:p>
        </w:tc>
        <w:tc>
          <w:tcPr>
            <w:tcW w:w="555" w:type="dxa"/>
            <w:tcBorders>
              <w:top w:val="nil"/>
              <w:left w:val="nil"/>
              <w:bottom w:val="single" w:sz="4" w:space="0" w:color="auto"/>
              <w:right w:val="single" w:sz="4" w:space="0" w:color="auto"/>
            </w:tcBorders>
            <w:shd w:val="clear" w:color="auto" w:fill="auto"/>
            <w:noWrap/>
            <w:vAlign w:val="center"/>
            <w:hideMark/>
          </w:tcPr>
          <w:p w14:paraId="793ABBE9" w14:textId="77777777" w:rsidR="001943CE" w:rsidRPr="00932D7C" w:rsidRDefault="001943CE" w:rsidP="00932D7C">
            <w:pPr>
              <w:jc w:val="center"/>
              <w:rPr>
                <w:b/>
                <w:bCs/>
                <w:sz w:val="22"/>
                <w:szCs w:val="22"/>
              </w:rPr>
            </w:pPr>
          </w:p>
        </w:tc>
        <w:tc>
          <w:tcPr>
            <w:tcW w:w="496" w:type="dxa"/>
            <w:tcBorders>
              <w:top w:val="nil"/>
              <w:left w:val="nil"/>
              <w:bottom w:val="single" w:sz="4" w:space="0" w:color="auto"/>
              <w:right w:val="single" w:sz="4" w:space="0" w:color="auto"/>
            </w:tcBorders>
            <w:shd w:val="clear" w:color="auto" w:fill="auto"/>
            <w:noWrap/>
            <w:vAlign w:val="center"/>
            <w:hideMark/>
          </w:tcPr>
          <w:p w14:paraId="5D47D0DB" w14:textId="77777777" w:rsidR="001943CE" w:rsidRPr="00932D7C" w:rsidRDefault="001943CE" w:rsidP="00932D7C">
            <w:pPr>
              <w:jc w:val="center"/>
              <w:rPr>
                <w:b/>
                <w:bCs/>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14:paraId="27243B1A" w14:textId="77777777" w:rsidR="001943CE" w:rsidRPr="00932D7C" w:rsidRDefault="001943CE" w:rsidP="00932D7C">
            <w:pPr>
              <w:jc w:val="center"/>
              <w:rPr>
                <w:b/>
                <w:bCs/>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14:paraId="33FC0A3F" w14:textId="77777777" w:rsidR="001943CE" w:rsidRPr="00932D7C" w:rsidRDefault="001943CE" w:rsidP="00932D7C">
            <w:pPr>
              <w:jc w:val="center"/>
              <w:rPr>
                <w:b/>
                <w:bCs/>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14:paraId="6721D665" w14:textId="77777777" w:rsidR="001943CE" w:rsidRPr="00932D7C" w:rsidRDefault="001943CE" w:rsidP="00932D7C">
            <w:pPr>
              <w:jc w:val="center"/>
              <w:rPr>
                <w:b/>
                <w:bCs/>
                <w:sz w:val="22"/>
                <w:szCs w:val="22"/>
              </w:rPr>
            </w:pPr>
          </w:p>
        </w:tc>
        <w:tc>
          <w:tcPr>
            <w:tcW w:w="570" w:type="dxa"/>
            <w:tcBorders>
              <w:top w:val="nil"/>
              <w:left w:val="nil"/>
              <w:bottom w:val="single" w:sz="4" w:space="0" w:color="auto"/>
              <w:right w:val="single" w:sz="4" w:space="0" w:color="auto"/>
            </w:tcBorders>
            <w:shd w:val="clear" w:color="auto" w:fill="auto"/>
            <w:noWrap/>
            <w:vAlign w:val="center"/>
            <w:hideMark/>
          </w:tcPr>
          <w:p w14:paraId="182AD3C9" w14:textId="77777777" w:rsidR="001943CE" w:rsidRPr="00932D7C" w:rsidRDefault="001943CE" w:rsidP="00932D7C">
            <w:pPr>
              <w:jc w:val="center"/>
              <w:rPr>
                <w:b/>
                <w:bCs/>
                <w:sz w:val="22"/>
                <w:szCs w:val="22"/>
              </w:rPr>
            </w:pPr>
          </w:p>
        </w:tc>
        <w:tc>
          <w:tcPr>
            <w:tcW w:w="557" w:type="dxa"/>
            <w:tcBorders>
              <w:top w:val="nil"/>
              <w:left w:val="nil"/>
              <w:bottom w:val="single" w:sz="4" w:space="0" w:color="auto"/>
              <w:right w:val="single" w:sz="4" w:space="0" w:color="auto"/>
            </w:tcBorders>
            <w:shd w:val="clear" w:color="auto" w:fill="auto"/>
            <w:noWrap/>
            <w:vAlign w:val="center"/>
            <w:hideMark/>
          </w:tcPr>
          <w:p w14:paraId="3E0B797F" w14:textId="77777777" w:rsidR="001943CE" w:rsidRPr="00932D7C" w:rsidRDefault="001943CE" w:rsidP="00932D7C">
            <w:pPr>
              <w:jc w:val="center"/>
              <w:rPr>
                <w:b/>
                <w:bCs/>
                <w:sz w:val="22"/>
                <w:szCs w:val="22"/>
              </w:rPr>
            </w:pPr>
          </w:p>
        </w:tc>
        <w:tc>
          <w:tcPr>
            <w:tcW w:w="496" w:type="dxa"/>
            <w:tcBorders>
              <w:top w:val="nil"/>
              <w:left w:val="nil"/>
              <w:bottom w:val="single" w:sz="4" w:space="0" w:color="auto"/>
              <w:right w:val="single" w:sz="4" w:space="0" w:color="auto"/>
            </w:tcBorders>
            <w:shd w:val="clear" w:color="auto" w:fill="auto"/>
            <w:noWrap/>
            <w:vAlign w:val="center"/>
            <w:hideMark/>
          </w:tcPr>
          <w:p w14:paraId="5940CECF" w14:textId="77777777" w:rsidR="001943CE" w:rsidRPr="00932D7C" w:rsidRDefault="001943CE" w:rsidP="00932D7C">
            <w:pPr>
              <w:jc w:val="center"/>
              <w:rPr>
                <w:b/>
                <w:bCs/>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14:paraId="264AB497" w14:textId="77777777" w:rsidR="001943CE" w:rsidRPr="00932D7C" w:rsidRDefault="001943CE" w:rsidP="00932D7C">
            <w:pPr>
              <w:jc w:val="center"/>
              <w:rPr>
                <w:b/>
                <w:bCs/>
                <w:sz w:val="22"/>
                <w:szCs w:val="22"/>
              </w:rPr>
            </w:pPr>
          </w:p>
        </w:tc>
        <w:tc>
          <w:tcPr>
            <w:tcW w:w="580" w:type="dxa"/>
            <w:tcBorders>
              <w:top w:val="nil"/>
              <w:left w:val="nil"/>
              <w:bottom w:val="single" w:sz="4" w:space="0" w:color="auto"/>
              <w:right w:val="single" w:sz="4" w:space="0" w:color="auto"/>
            </w:tcBorders>
            <w:shd w:val="clear" w:color="auto" w:fill="auto"/>
            <w:noWrap/>
            <w:vAlign w:val="center"/>
            <w:hideMark/>
          </w:tcPr>
          <w:p w14:paraId="1AFED315" w14:textId="77777777" w:rsidR="001943CE" w:rsidRPr="00932D7C" w:rsidRDefault="001943CE" w:rsidP="00932D7C">
            <w:pPr>
              <w:jc w:val="center"/>
              <w:rPr>
                <w:b/>
                <w:bCs/>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3CF49862" w14:textId="77777777" w:rsidR="001943CE" w:rsidRPr="00932D7C" w:rsidRDefault="001943CE" w:rsidP="00932D7C">
            <w:pPr>
              <w:jc w:val="center"/>
              <w:rPr>
                <w:b/>
                <w:bCs/>
                <w:sz w:val="22"/>
                <w:szCs w:val="22"/>
              </w:rPr>
            </w:pPr>
          </w:p>
        </w:tc>
        <w:tc>
          <w:tcPr>
            <w:tcW w:w="580" w:type="dxa"/>
            <w:tcBorders>
              <w:top w:val="nil"/>
              <w:left w:val="nil"/>
              <w:bottom w:val="single" w:sz="4" w:space="0" w:color="auto"/>
              <w:right w:val="single" w:sz="4" w:space="0" w:color="auto"/>
            </w:tcBorders>
            <w:shd w:val="clear" w:color="auto" w:fill="auto"/>
            <w:noWrap/>
            <w:vAlign w:val="center"/>
            <w:hideMark/>
          </w:tcPr>
          <w:p w14:paraId="0E86B395" w14:textId="77777777" w:rsidR="001943CE" w:rsidRPr="00932D7C" w:rsidRDefault="001943CE" w:rsidP="00932D7C">
            <w:pPr>
              <w:jc w:val="center"/>
              <w:rPr>
                <w:b/>
                <w:bCs/>
                <w:sz w:val="22"/>
                <w:szCs w:val="22"/>
              </w:rPr>
            </w:pPr>
          </w:p>
        </w:tc>
        <w:tc>
          <w:tcPr>
            <w:tcW w:w="580" w:type="dxa"/>
            <w:tcBorders>
              <w:top w:val="nil"/>
              <w:left w:val="nil"/>
              <w:bottom w:val="single" w:sz="4" w:space="0" w:color="auto"/>
              <w:right w:val="single" w:sz="4" w:space="0" w:color="auto"/>
            </w:tcBorders>
            <w:shd w:val="clear" w:color="auto" w:fill="auto"/>
            <w:noWrap/>
            <w:vAlign w:val="center"/>
            <w:hideMark/>
          </w:tcPr>
          <w:p w14:paraId="60A415A5" w14:textId="77777777" w:rsidR="001943CE" w:rsidRPr="00932D7C" w:rsidRDefault="001943CE" w:rsidP="00932D7C">
            <w:pPr>
              <w:jc w:val="center"/>
              <w:rPr>
                <w:b/>
                <w:bCs/>
                <w:sz w:val="22"/>
                <w:szCs w:val="22"/>
              </w:rPr>
            </w:pPr>
          </w:p>
        </w:tc>
        <w:tc>
          <w:tcPr>
            <w:tcW w:w="520" w:type="dxa"/>
            <w:tcBorders>
              <w:top w:val="nil"/>
              <w:left w:val="nil"/>
              <w:bottom w:val="single" w:sz="4" w:space="0" w:color="auto"/>
              <w:right w:val="single" w:sz="4" w:space="0" w:color="auto"/>
            </w:tcBorders>
            <w:shd w:val="clear" w:color="auto" w:fill="auto"/>
            <w:noWrap/>
            <w:vAlign w:val="center"/>
            <w:hideMark/>
          </w:tcPr>
          <w:p w14:paraId="11DF55D4" w14:textId="77777777" w:rsidR="001943CE" w:rsidRPr="00932D7C" w:rsidRDefault="001943CE" w:rsidP="00932D7C">
            <w:pPr>
              <w:jc w:val="center"/>
              <w:rPr>
                <w:b/>
                <w:bCs/>
                <w:sz w:val="22"/>
                <w:szCs w:val="22"/>
              </w:rPr>
            </w:pPr>
          </w:p>
        </w:tc>
      </w:tr>
      <w:tr w:rsidR="001943CE" w:rsidRPr="00932D7C" w14:paraId="2E4F2EA4" w14:textId="77777777" w:rsidTr="00F161BE">
        <w:trPr>
          <w:trHeight w:val="30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68910FAF" w14:textId="77777777" w:rsidR="001943CE" w:rsidRPr="00932D7C" w:rsidRDefault="001943CE" w:rsidP="00932D7C">
            <w:pPr>
              <w:jc w:val="center"/>
              <w:rPr>
                <w:sz w:val="16"/>
                <w:szCs w:val="16"/>
              </w:rPr>
            </w:pPr>
            <w:r w:rsidRPr="00932D7C">
              <w:rPr>
                <w:sz w:val="16"/>
                <w:szCs w:val="16"/>
              </w:rPr>
              <w:t>1</w:t>
            </w:r>
          </w:p>
        </w:tc>
        <w:tc>
          <w:tcPr>
            <w:tcW w:w="1175" w:type="dxa"/>
            <w:tcBorders>
              <w:top w:val="nil"/>
              <w:left w:val="nil"/>
              <w:bottom w:val="single" w:sz="4" w:space="0" w:color="auto"/>
              <w:right w:val="single" w:sz="4" w:space="0" w:color="auto"/>
            </w:tcBorders>
            <w:shd w:val="clear" w:color="auto" w:fill="auto"/>
            <w:noWrap/>
            <w:vAlign w:val="center"/>
            <w:hideMark/>
          </w:tcPr>
          <w:p w14:paraId="2013ACEE" w14:textId="77777777" w:rsidR="001943CE" w:rsidRPr="00932D7C" w:rsidRDefault="001943CE" w:rsidP="00932D7C">
            <w:pPr>
              <w:jc w:val="center"/>
              <w:rPr>
                <w:sz w:val="16"/>
                <w:szCs w:val="16"/>
              </w:rPr>
            </w:pPr>
            <w:r w:rsidRPr="00932D7C">
              <w:rPr>
                <w:sz w:val="16"/>
                <w:szCs w:val="16"/>
              </w:rPr>
              <w:t>Wheat</w:t>
            </w:r>
          </w:p>
        </w:tc>
        <w:tc>
          <w:tcPr>
            <w:tcW w:w="556" w:type="dxa"/>
            <w:tcBorders>
              <w:top w:val="nil"/>
              <w:left w:val="nil"/>
              <w:bottom w:val="single" w:sz="4" w:space="0" w:color="auto"/>
              <w:right w:val="single" w:sz="4" w:space="0" w:color="auto"/>
            </w:tcBorders>
            <w:shd w:val="clear" w:color="auto" w:fill="auto"/>
            <w:noWrap/>
            <w:vAlign w:val="center"/>
            <w:hideMark/>
          </w:tcPr>
          <w:p w14:paraId="2DDDDFB5" w14:textId="77777777" w:rsidR="001943CE" w:rsidRPr="00932D7C" w:rsidRDefault="001943CE" w:rsidP="00932D7C">
            <w:pPr>
              <w:jc w:val="center"/>
              <w:rPr>
                <w:sz w:val="16"/>
                <w:szCs w:val="16"/>
              </w:rPr>
            </w:pPr>
            <w:r w:rsidRPr="00932D7C">
              <w:rPr>
                <w:sz w:val="16"/>
                <w:szCs w:val="16"/>
              </w:rPr>
              <w:t>0</w:t>
            </w:r>
          </w:p>
        </w:tc>
        <w:tc>
          <w:tcPr>
            <w:tcW w:w="555" w:type="dxa"/>
            <w:tcBorders>
              <w:top w:val="nil"/>
              <w:left w:val="nil"/>
              <w:bottom w:val="single" w:sz="4" w:space="0" w:color="auto"/>
              <w:right w:val="single" w:sz="4" w:space="0" w:color="auto"/>
            </w:tcBorders>
            <w:shd w:val="clear" w:color="auto" w:fill="auto"/>
            <w:noWrap/>
            <w:vAlign w:val="center"/>
            <w:hideMark/>
          </w:tcPr>
          <w:p w14:paraId="33DBF3E7" w14:textId="77777777" w:rsidR="001943CE" w:rsidRPr="00932D7C" w:rsidRDefault="001943CE" w:rsidP="00932D7C">
            <w:pPr>
              <w:jc w:val="center"/>
              <w:rPr>
                <w:sz w:val="16"/>
                <w:szCs w:val="16"/>
              </w:rPr>
            </w:pPr>
            <w:r w:rsidRPr="00932D7C">
              <w:rPr>
                <w:sz w:val="16"/>
                <w:szCs w:val="16"/>
              </w:rPr>
              <w:t>19</w:t>
            </w:r>
          </w:p>
        </w:tc>
        <w:tc>
          <w:tcPr>
            <w:tcW w:w="496" w:type="dxa"/>
            <w:tcBorders>
              <w:top w:val="nil"/>
              <w:left w:val="nil"/>
              <w:bottom w:val="single" w:sz="4" w:space="0" w:color="auto"/>
              <w:right w:val="single" w:sz="4" w:space="0" w:color="auto"/>
            </w:tcBorders>
            <w:shd w:val="clear" w:color="auto" w:fill="auto"/>
            <w:noWrap/>
            <w:vAlign w:val="center"/>
            <w:hideMark/>
          </w:tcPr>
          <w:p w14:paraId="1828B3E5" w14:textId="77777777" w:rsidR="001943CE" w:rsidRPr="00932D7C" w:rsidRDefault="001943CE" w:rsidP="00932D7C">
            <w:pPr>
              <w:jc w:val="center"/>
              <w:rPr>
                <w:sz w:val="16"/>
                <w:szCs w:val="16"/>
              </w:rPr>
            </w:pPr>
            <w:r w:rsidRPr="00932D7C">
              <w:rPr>
                <w:sz w:val="16"/>
                <w:szCs w:val="16"/>
              </w:rPr>
              <w:t>19</w:t>
            </w:r>
          </w:p>
        </w:tc>
        <w:tc>
          <w:tcPr>
            <w:tcW w:w="576" w:type="dxa"/>
            <w:tcBorders>
              <w:top w:val="nil"/>
              <w:left w:val="nil"/>
              <w:bottom w:val="single" w:sz="4" w:space="0" w:color="auto"/>
              <w:right w:val="single" w:sz="4" w:space="0" w:color="auto"/>
            </w:tcBorders>
            <w:shd w:val="clear" w:color="auto" w:fill="auto"/>
            <w:noWrap/>
            <w:vAlign w:val="center"/>
            <w:hideMark/>
          </w:tcPr>
          <w:p w14:paraId="6C8A1CE6" w14:textId="77777777" w:rsidR="001943CE" w:rsidRPr="00932D7C" w:rsidRDefault="001943CE" w:rsidP="00932D7C">
            <w:pPr>
              <w:jc w:val="center"/>
              <w:rPr>
                <w:sz w:val="16"/>
                <w:szCs w:val="16"/>
              </w:rPr>
            </w:pPr>
            <w:r w:rsidRPr="00932D7C">
              <w:rPr>
                <w:sz w:val="16"/>
                <w:szCs w:val="16"/>
              </w:rPr>
              <w:t>0</w:t>
            </w:r>
          </w:p>
        </w:tc>
        <w:tc>
          <w:tcPr>
            <w:tcW w:w="576" w:type="dxa"/>
            <w:tcBorders>
              <w:top w:val="nil"/>
              <w:left w:val="nil"/>
              <w:bottom w:val="single" w:sz="4" w:space="0" w:color="auto"/>
              <w:right w:val="single" w:sz="4" w:space="0" w:color="auto"/>
            </w:tcBorders>
            <w:shd w:val="clear" w:color="auto" w:fill="auto"/>
            <w:noWrap/>
            <w:vAlign w:val="center"/>
            <w:hideMark/>
          </w:tcPr>
          <w:p w14:paraId="0983930D" w14:textId="77777777" w:rsidR="001943CE" w:rsidRPr="00932D7C" w:rsidRDefault="001943CE" w:rsidP="00932D7C">
            <w:pPr>
              <w:jc w:val="center"/>
              <w:rPr>
                <w:sz w:val="16"/>
                <w:szCs w:val="16"/>
              </w:rPr>
            </w:pPr>
            <w:r w:rsidRPr="00932D7C">
              <w:rPr>
                <w:sz w:val="16"/>
                <w:szCs w:val="16"/>
              </w:rPr>
              <w:t>19.25</w:t>
            </w:r>
          </w:p>
        </w:tc>
        <w:tc>
          <w:tcPr>
            <w:tcW w:w="576" w:type="dxa"/>
            <w:tcBorders>
              <w:top w:val="nil"/>
              <w:left w:val="nil"/>
              <w:bottom w:val="single" w:sz="4" w:space="0" w:color="auto"/>
              <w:right w:val="single" w:sz="4" w:space="0" w:color="auto"/>
            </w:tcBorders>
            <w:shd w:val="clear" w:color="auto" w:fill="auto"/>
            <w:noWrap/>
            <w:vAlign w:val="center"/>
            <w:hideMark/>
          </w:tcPr>
          <w:p w14:paraId="17AD17FE" w14:textId="77777777" w:rsidR="001943CE" w:rsidRPr="00932D7C" w:rsidRDefault="001943CE" w:rsidP="00932D7C">
            <w:pPr>
              <w:jc w:val="center"/>
              <w:rPr>
                <w:sz w:val="16"/>
                <w:szCs w:val="16"/>
              </w:rPr>
            </w:pPr>
            <w:r w:rsidRPr="00932D7C">
              <w:rPr>
                <w:sz w:val="16"/>
                <w:szCs w:val="16"/>
              </w:rPr>
              <w:t>19.25</w:t>
            </w:r>
          </w:p>
        </w:tc>
        <w:tc>
          <w:tcPr>
            <w:tcW w:w="570" w:type="dxa"/>
            <w:tcBorders>
              <w:top w:val="nil"/>
              <w:left w:val="nil"/>
              <w:bottom w:val="single" w:sz="4" w:space="0" w:color="auto"/>
              <w:right w:val="single" w:sz="4" w:space="0" w:color="auto"/>
            </w:tcBorders>
            <w:shd w:val="clear" w:color="auto" w:fill="auto"/>
            <w:noWrap/>
            <w:vAlign w:val="center"/>
            <w:hideMark/>
          </w:tcPr>
          <w:p w14:paraId="667E1C93" w14:textId="77777777" w:rsidR="001943CE" w:rsidRPr="00932D7C" w:rsidRDefault="001943CE" w:rsidP="00932D7C">
            <w:pPr>
              <w:jc w:val="center"/>
              <w:rPr>
                <w:sz w:val="16"/>
                <w:szCs w:val="16"/>
              </w:rPr>
            </w:pPr>
            <w:r w:rsidRPr="00932D7C">
              <w:rPr>
                <w:sz w:val="16"/>
                <w:szCs w:val="16"/>
              </w:rPr>
              <w:t>0</w:t>
            </w:r>
          </w:p>
        </w:tc>
        <w:tc>
          <w:tcPr>
            <w:tcW w:w="557" w:type="dxa"/>
            <w:tcBorders>
              <w:top w:val="nil"/>
              <w:left w:val="nil"/>
              <w:bottom w:val="single" w:sz="4" w:space="0" w:color="auto"/>
              <w:right w:val="single" w:sz="4" w:space="0" w:color="auto"/>
            </w:tcBorders>
            <w:shd w:val="clear" w:color="auto" w:fill="auto"/>
            <w:noWrap/>
            <w:vAlign w:val="center"/>
            <w:hideMark/>
          </w:tcPr>
          <w:p w14:paraId="0F1B212D" w14:textId="77777777" w:rsidR="001943CE" w:rsidRPr="00932D7C" w:rsidRDefault="001943CE" w:rsidP="00932D7C">
            <w:pPr>
              <w:jc w:val="center"/>
              <w:rPr>
                <w:sz w:val="16"/>
                <w:szCs w:val="16"/>
              </w:rPr>
            </w:pPr>
            <w:r w:rsidRPr="00932D7C">
              <w:rPr>
                <w:sz w:val="16"/>
                <w:szCs w:val="16"/>
              </w:rPr>
              <w:t>19.5</w:t>
            </w:r>
          </w:p>
        </w:tc>
        <w:tc>
          <w:tcPr>
            <w:tcW w:w="496" w:type="dxa"/>
            <w:tcBorders>
              <w:top w:val="nil"/>
              <w:left w:val="nil"/>
              <w:bottom w:val="single" w:sz="4" w:space="0" w:color="auto"/>
              <w:right w:val="single" w:sz="4" w:space="0" w:color="auto"/>
            </w:tcBorders>
            <w:shd w:val="clear" w:color="auto" w:fill="auto"/>
            <w:noWrap/>
            <w:vAlign w:val="center"/>
            <w:hideMark/>
          </w:tcPr>
          <w:p w14:paraId="1ED472CC" w14:textId="77777777" w:rsidR="001943CE" w:rsidRPr="00932D7C" w:rsidRDefault="001943CE" w:rsidP="00932D7C">
            <w:pPr>
              <w:jc w:val="center"/>
              <w:rPr>
                <w:sz w:val="16"/>
                <w:szCs w:val="16"/>
              </w:rPr>
            </w:pPr>
            <w:r w:rsidRPr="00932D7C">
              <w:rPr>
                <w:sz w:val="16"/>
                <w:szCs w:val="16"/>
              </w:rPr>
              <w:t>19.5</w:t>
            </w:r>
          </w:p>
        </w:tc>
        <w:tc>
          <w:tcPr>
            <w:tcW w:w="576" w:type="dxa"/>
            <w:tcBorders>
              <w:top w:val="nil"/>
              <w:left w:val="nil"/>
              <w:bottom w:val="single" w:sz="4" w:space="0" w:color="auto"/>
              <w:right w:val="single" w:sz="4" w:space="0" w:color="auto"/>
            </w:tcBorders>
            <w:shd w:val="clear" w:color="auto" w:fill="auto"/>
            <w:noWrap/>
            <w:vAlign w:val="center"/>
            <w:hideMark/>
          </w:tcPr>
          <w:p w14:paraId="5744BF78" w14:textId="77777777" w:rsidR="001943CE" w:rsidRPr="00932D7C" w:rsidRDefault="001943CE" w:rsidP="00932D7C">
            <w:pPr>
              <w:jc w:val="center"/>
              <w:rPr>
                <w:sz w:val="16"/>
                <w:szCs w:val="16"/>
              </w:rPr>
            </w:pPr>
            <w:r w:rsidRPr="00932D7C">
              <w:rPr>
                <w:sz w:val="16"/>
                <w:szCs w:val="16"/>
              </w:rPr>
              <w:t>0</w:t>
            </w:r>
          </w:p>
        </w:tc>
        <w:tc>
          <w:tcPr>
            <w:tcW w:w="580" w:type="dxa"/>
            <w:tcBorders>
              <w:top w:val="nil"/>
              <w:left w:val="nil"/>
              <w:bottom w:val="single" w:sz="4" w:space="0" w:color="auto"/>
              <w:right w:val="single" w:sz="4" w:space="0" w:color="auto"/>
            </w:tcBorders>
            <w:shd w:val="clear" w:color="auto" w:fill="auto"/>
            <w:noWrap/>
            <w:vAlign w:val="center"/>
            <w:hideMark/>
          </w:tcPr>
          <w:p w14:paraId="037243C0" w14:textId="77777777" w:rsidR="001943CE" w:rsidRPr="00932D7C" w:rsidRDefault="001943CE" w:rsidP="00932D7C">
            <w:pPr>
              <w:jc w:val="center"/>
              <w:rPr>
                <w:sz w:val="16"/>
                <w:szCs w:val="16"/>
              </w:rPr>
            </w:pPr>
            <w:r w:rsidRPr="00932D7C">
              <w:rPr>
                <w:sz w:val="16"/>
                <w:szCs w:val="16"/>
              </w:rPr>
              <w:t>19.75</w:t>
            </w:r>
          </w:p>
        </w:tc>
        <w:tc>
          <w:tcPr>
            <w:tcW w:w="680" w:type="dxa"/>
            <w:tcBorders>
              <w:top w:val="nil"/>
              <w:left w:val="nil"/>
              <w:bottom w:val="single" w:sz="4" w:space="0" w:color="auto"/>
              <w:right w:val="single" w:sz="4" w:space="0" w:color="auto"/>
            </w:tcBorders>
            <w:shd w:val="clear" w:color="auto" w:fill="auto"/>
            <w:noWrap/>
            <w:vAlign w:val="center"/>
            <w:hideMark/>
          </w:tcPr>
          <w:p w14:paraId="519DD878" w14:textId="77777777" w:rsidR="001943CE" w:rsidRPr="00932D7C" w:rsidRDefault="001943CE" w:rsidP="00932D7C">
            <w:pPr>
              <w:jc w:val="center"/>
              <w:rPr>
                <w:sz w:val="16"/>
                <w:szCs w:val="16"/>
              </w:rPr>
            </w:pPr>
            <w:r w:rsidRPr="00932D7C">
              <w:rPr>
                <w:sz w:val="16"/>
                <w:szCs w:val="16"/>
              </w:rPr>
              <w:t>19.75</w:t>
            </w:r>
          </w:p>
        </w:tc>
        <w:tc>
          <w:tcPr>
            <w:tcW w:w="580" w:type="dxa"/>
            <w:tcBorders>
              <w:top w:val="nil"/>
              <w:left w:val="nil"/>
              <w:bottom w:val="single" w:sz="4" w:space="0" w:color="auto"/>
              <w:right w:val="single" w:sz="4" w:space="0" w:color="auto"/>
            </w:tcBorders>
            <w:shd w:val="clear" w:color="auto" w:fill="auto"/>
            <w:noWrap/>
            <w:vAlign w:val="center"/>
            <w:hideMark/>
          </w:tcPr>
          <w:p w14:paraId="2F864485" w14:textId="77777777" w:rsidR="001943CE" w:rsidRPr="00932D7C" w:rsidRDefault="001943CE" w:rsidP="00932D7C">
            <w:pPr>
              <w:jc w:val="center"/>
              <w:rPr>
                <w:sz w:val="16"/>
                <w:szCs w:val="16"/>
              </w:rPr>
            </w:pPr>
            <w:r w:rsidRPr="00932D7C">
              <w:rPr>
                <w:sz w:val="16"/>
                <w:szCs w:val="16"/>
              </w:rPr>
              <w:t>0</w:t>
            </w:r>
          </w:p>
        </w:tc>
        <w:tc>
          <w:tcPr>
            <w:tcW w:w="580" w:type="dxa"/>
            <w:tcBorders>
              <w:top w:val="nil"/>
              <w:left w:val="nil"/>
              <w:bottom w:val="single" w:sz="4" w:space="0" w:color="auto"/>
              <w:right w:val="single" w:sz="4" w:space="0" w:color="auto"/>
            </w:tcBorders>
            <w:shd w:val="clear" w:color="auto" w:fill="auto"/>
            <w:noWrap/>
            <w:vAlign w:val="center"/>
            <w:hideMark/>
          </w:tcPr>
          <w:p w14:paraId="4CFF5C63" w14:textId="77777777" w:rsidR="001943CE" w:rsidRPr="00932D7C" w:rsidRDefault="001943CE" w:rsidP="00932D7C">
            <w:pPr>
              <w:jc w:val="center"/>
              <w:rPr>
                <w:sz w:val="16"/>
                <w:szCs w:val="16"/>
              </w:rPr>
            </w:pPr>
            <w:r w:rsidRPr="00932D7C">
              <w:rPr>
                <w:sz w:val="16"/>
                <w:szCs w:val="16"/>
              </w:rPr>
              <w:t>20</w:t>
            </w:r>
          </w:p>
        </w:tc>
        <w:tc>
          <w:tcPr>
            <w:tcW w:w="520" w:type="dxa"/>
            <w:tcBorders>
              <w:top w:val="nil"/>
              <w:left w:val="nil"/>
              <w:bottom w:val="single" w:sz="4" w:space="0" w:color="auto"/>
              <w:right w:val="single" w:sz="4" w:space="0" w:color="auto"/>
            </w:tcBorders>
            <w:shd w:val="clear" w:color="auto" w:fill="auto"/>
            <w:noWrap/>
            <w:vAlign w:val="center"/>
            <w:hideMark/>
          </w:tcPr>
          <w:p w14:paraId="7B881309" w14:textId="77777777" w:rsidR="001943CE" w:rsidRPr="00932D7C" w:rsidRDefault="001943CE" w:rsidP="00932D7C">
            <w:pPr>
              <w:jc w:val="center"/>
              <w:rPr>
                <w:sz w:val="16"/>
                <w:szCs w:val="16"/>
              </w:rPr>
            </w:pPr>
            <w:r w:rsidRPr="00932D7C">
              <w:rPr>
                <w:sz w:val="16"/>
                <w:szCs w:val="16"/>
              </w:rPr>
              <w:t>20</w:t>
            </w:r>
          </w:p>
        </w:tc>
      </w:tr>
      <w:tr w:rsidR="001943CE" w:rsidRPr="00932D7C" w14:paraId="6CEEBEC5" w14:textId="77777777" w:rsidTr="00F161BE">
        <w:trPr>
          <w:trHeight w:val="30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2EBD127C" w14:textId="77777777" w:rsidR="001943CE" w:rsidRPr="00932D7C" w:rsidRDefault="001943CE" w:rsidP="00932D7C">
            <w:pPr>
              <w:jc w:val="center"/>
              <w:rPr>
                <w:sz w:val="16"/>
                <w:szCs w:val="16"/>
              </w:rPr>
            </w:pPr>
            <w:r w:rsidRPr="00932D7C">
              <w:rPr>
                <w:sz w:val="16"/>
                <w:szCs w:val="16"/>
              </w:rPr>
              <w:t>2</w:t>
            </w:r>
          </w:p>
        </w:tc>
        <w:tc>
          <w:tcPr>
            <w:tcW w:w="1175" w:type="dxa"/>
            <w:tcBorders>
              <w:top w:val="nil"/>
              <w:left w:val="nil"/>
              <w:bottom w:val="single" w:sz="4" w:space="0" w:color="auto"/>
              <w:right w:val="single" w:sz="4" w:space="0" w:color="auto"/>
            </w:tcBorders>
            <w:shd w:val="clear" w:color="auto" w:fill="auto"/>
            <w:noWrap/>
            <w:vAlign w:val="center"/>
            <w:hideMark/>
          </w:tcPr>
          <w:p w14:paraId="267AEEC6" w14:textId="77777777" w:rsidR="001943CE" w:rsidRPr="00932D7C" w:rsidRDefault="001943CE" w:rsidP="00932D7C">
            <w:pPr>
              <w:jc w:val="center"/>
              <w:rPr>
                <w:sz w:val="16"/>
                <w:szCs w:val="16"/>
              </w:rPr>
            </w:pPr>
            <w:r w:rsidRPr="00932D7C">
              <w:rPr>
                <w:sz w:val="16"/>
                <w:szCs w:val="16"/>
              </w:rPr>
              <w:t>Barley</w:t>
            </w:r>
          </w:p>
        </w:tc>
        <w:tc>
          <w:tcPr>
            <w:tcW w:w="556" w:type="dxa"/>
            <w:tcBorders>
              <w:top w:val="nil"/>
              <w:left w:val="nil"/>
              <w:bottom w:val="single" w:sz="4" w:space="0" w:color="auto"/>
              <w:right w:val="single" w:sz="4" w:space="0" w:color="auto"/>
            </w:tcBorders>
            <w:shd w:val="clear" w:color="auto" w:fill="auto"/>
            <w:noWrap/>
            <w:vAlign w:val="center"/>
            <w:hideMark/>
          </w:tcPr>
          <w:p w14:paraId="5526DF98" w14:textId="77777777" w:rsidR="001943CE" w:rsidRPr="00932D7C" w:rsidRDefault="001943CE" w:rsidP="00932D7C">
            <w:pPr>
              <w:jc w:val="center"/>
              <w:rPr>
                <w:sz w:val="16"/>
                <w:szCs w:val="16"/>
              </w:rPr>
            </w:pPr>
            <w:r w:rsidRPr="00932D7C">
              <w:rPr>
                <w:sz w:val="16"/>
                <w:szCs w:val="16"/>
              </w:rPr>
              <w:t>0</w:t>
            </w:r>
          </w:p>
        </w:tc>
        <w:tc>
          <w:tcPr>
            <w:tcW w:w="555" w:type="dxa"/>
            <w:tcBorders>
              <w:top w:val="nil"/>
              <w:left w:val="nil"/>
              <w:bottom w:val="single" w:sz="4" w:space="0" w:color="auto"/>
              <w:right w:val="single" w:sz="4" w:space="0" w:color="auto"/>
            </w:tcBorders>
            <w:shd w:val="clear" w:color="auto" w:fill="auto"/>
            <w:noWrap/>
            <w:vAlign w:val="center"/>
            <w:hideMark/>
          </w:tcPr>
          <w:p w14:paraId="4F5CB6DD" w14:textId="77777777" w:rsidR="001943CE" w:rsidRPr="00932D7C" w:rsidRDefault="001943CE" w:rsidP="00932D7C">
            <w:pPr>
              <w:jc w:val="center"/>
              <w:rPr>
                <w:sz w:val="16"/>
                <w:szCs w:val="16"/>
              </w:rPr>
            </w:pPr>
            <w:r w:rsidRPr="00932D7C">
              <w:rPr>
                <w:sz w:val="16"/>
                <w:szCs w:val="16"/>
              </w:rPr>
              <w:t>6.5</w:t>
            </w:r>
          </w:p>
        </w:tc>
        <w:tc>
          <w:tcPr>
            <w:tcW w:w="496" w:type="dxa"/>
            <w:tcBorders>
              <w:top w:val="nil"/>
              <w:left w:val="nil"/>
              <w:bottom w:val="single" w:sz="4" w:space="0" w:color="auto"/>
              <w:right w:val="single" w:sz="4" w:space="0" w:color="auto"/>
            </w:tcBorders>
            <w:shd w:val="clear" w:color="auto" w:fill="auto"/>
            <w:noWrap/>
            <w:vAlign w:val="center"/>
            <w:hideMark/>
          </w:tcPr>
          <w:p w14:paraId="32E024A9" w14:textId="77777777" w:rsidR="001943CE" w:rsidRPr="00932D7C" w:rsidRDefault="001943CE" w:rsidP="00932D7C">
            <w:pPr>
              <w:jc w:val="center"/>
              <w:rPr>
                <w:sz w:val="16"/>
                <w:szCs w:val="16"/>
              </w:rPr>
            </w:pPr>
            <w:r w:rsidRPr="00932D7C">
              <w:rPr>
                <w:sz w:val="16"/>
                <w:szCs w:val="16"/>
              </w:rPr>
              <w:t>6.5</w:t>
            </w:r>
          </w:p>
        </w:tc>
        <w:tc>
          <w:tcPr>
            <w:tcW w:w="576" w:type="dxa"/>
            <w:tcBorders>
              <w:top w:val="nil"/>
              <w:left w:val="nil"/>
              <w:bottom w:val="single" w:sz="4" w:space="0" w:color="auto"/>
              <w:right w:val="single" w:sz="4" w:space="0" w:color="auto"/>
            </w:tcBorders>
            <w:shd w:val="clear" w:color="auto" w:fill="auto"/>
            <w:noWrap/>
            <w:vAlign w:val="center"/>
            <w:hideMark/>
          </w:tcPr>
          <w:p w14:paraId="5BEB4235" w14:textId="77777777" w:rsidR="001943CE" w:rsidRPr="00932D7C" w:rsidRDefault="001943CE" w:rsidP="00932D7C">
            <w:pPr>
              <w:jc w:val="center"/>
              <w:rPr>
                <w:sz w:val="16"/>
                <w:szCs w:val="16"/>
              </w:rPr>
            </w:pPr>
            <w:r w:rsidRPr="00932D7C">
              <w:rPr>
                <w:sz w:val="16"/>
                <w:szCs w:val="16"/>
              </w:rPr>
              <w:t>0</w:t>
            </w:r>
          </w:p>
        </w:tc>
        <w:tc>
          <w:tcPr>
            <w:tcW w:w="576" w:type="dxa"/>
            <w:tcBorders>
              <w:top w:val="nil"/>
              <w:left w:val="nil"/>
              <w:bottom w:val="single" w:sz="4" w:space="0" w:color="auto"/>
              <w:right w:val="single" w:sz="4" w:space="0" w:color="auto"/>
            </w:tcBorders>
            <w:shd w:val="clear" w:color="auto" w:fill="auto"/>
            <w:noWrap/>
            <w:vAlign w:val="center"/>
            <w:hideMark/>
          </w:tcPr>
          <w:p w14:paraId="6B57CAC9" w14:textId="77777777" w:rsidR="001943CE" w:rsidRPr="00932D7C" w:rsidRDefault="001943CE" w:rsidP="00932D7C">
            <w:pPr>
              <w:jc w:val="center"/>
              <w:rPr>
                <w:sz w:val="16"/>
                <w:szCs w:val="16"/>
              </w:rPr>
            </w:pPr>
            <w:r w:rsidRPr="00932D7C">
              <w:rPr>
                <w:sz w:val="16"/>
                <w:szCs w:val="16"/>
              </w:rPr>
              <w:t>6.75</w:t>
            </w:r>
          </w:p>
        </w:tc>
        <w:tc>
          <w:tcPr>
            <w:tcW w:w="576" w:type="dxa"/>
            <w:tcBorders>
              <w:top w:val="nil"/>
              <w:left w:val="nil"/>
              <w:bottom w:val="single" w:sz="4" w:space="0" w:color="auto"/>
              <w:right w:val="single" w:sz="4" w:space="0" w:color="auto"/>
            </w:tcBorders>
            <w:shd w:val="clear" w:color="auto" w:fill="auto"/>
            <w:noWrap/>
            <w:vAlign w:val="center"/>
            <w:hideMark/>
          </w:tcPr>
          <w:p w14:paraId="220B7190" w14:textId="77777777" w:rsidR="001943CE" w:rsidRPr="00932D7C" w:rsidRDefault="001943CE" w:rsidP="00932D7C">
            <w:pPr>
              <w:jc w:val="center"/>
              <w:rPr>
                <w:sz w:val="16"/>
                <w:szCs w:val="16"/>
              </w:rPr>
            </w:pPr>
            <w:r w:rsidRPr="00932D7C">
              <w:rPr>
                <w:sz w:val="16"/>
                <w:szCs w:val="16"/>
              </w:rPr>
              <w:t>6.75</w:t>
            </w:r>
          </w:p>
        </w:tc>
        <w:tc>
          <w:tcPr>
            <w:tcW w:w="570" w:type="dxa"/>
            <w:tcBorders>
              <w:top w:val="nil"/>
              <w:left w:val="nil"/>
              <w:bottom w:val="single" w:sz="4" w:space="0" w:color="auto"/>
              <w:right w:val="single" w:sz="4" w:space="0" w:color="auto"/>
            </w:tcBorders>
            <w:shd w:val="clear" w:color="auto" w:fill="auto"/>
            <w:noWrap/>
            <w:vAlign w:val="center"/>
            <w:hideMark/>
          </w:tcPr>
          <w:p w14:paraId="2C10748F" w14:textId="77777777" w:rsidR="001943CE" w:rsidRPr="00932D7C" w:rsidRDefault="001943CE" w:rsidP="00932D7C">
            <w:pPr>
              <w:jc w:val="center"/>
              <w:rPr>
                <w:sz w:val="16"/>
                <w:szCs w:val="16"/>
              </w:rPr>
            </w:pPr>
            <w:r w:rsidRPr="00932D7C">
              <w:rPr>
                <w:sz w:val="16"/>
                <w:szCs w:val="16"/>
              </w:rPr>
              <w:t>0</w:t>
            </w:r>
          </w:p>
        </w:tc>
        <w:tc>
          <w:tcPr>
            <w:tcW w:w="557" w:type="dxa"/>
            <w:tcBorders>
              <w:top w:val="nil"/>
              <w:left w:val="nil"/>
              <w:bottom w:val="single" w:sz="4" w:space="0" w:color="auto"/>
              <w:right w:val="single" w:sz="4" w:space="0" w:color="auto"/>
            </w:tcBorders>
            <w:shd w:val="clear" w:color="auto" w:fill="auto"/>
            <w:noWrap/>
            <w:vAlign w:val="center"/>
            <w:hideMark/>
          </w:tcPr>
          <w:p w14:paraId="0E546439" w14:textId="77777777" w:rsidR="001943CE" w:rsidRPr="00932D7C" w:rsidRDefault="001943CE" w:rsidP="00932D7C">
            <w:pPr>
              <w:jc w:val="center"/>
              <w:rPr>
                <w:sz w:val="16"/>
                <w:szCs w:val="16"/>
              </w:rPr>
            </w:pPr>
            <w:r w:rsidRPr="00932D7C">
              <w:rPr>
                <w:sz w:val="16"/>
                <w:szCs w:val="16"/>
              </w:rPr>
              <w:t>7</w:t>
            </w:r>
          </w:p>
        </w:tc>
        <w:tc>
          <w:tcPr>
            <w:tcW w:w="496" w:type="dxa"/>
            <w:tcBorders>
              <w:top w:val="nil"/>
              <w:left w:val="nil"/>
              <w:bottom w:val="single" w:sz="4" w:space="0" w:color="auto"/>
              <w:right w:val="single" w:sz="4" w:space="0" w:color="auto"/>
            </w:tcBorders>
            <w:shd w:val="clear" w:color="auto" w:fill="auto"/>
            <w:noWrap/>
            <w:vAlign w:val="center"/>
            <w:hideMark/>
          </w:tcPr>
          <w:p w14:paraId="5695A31E" w14:textId="77777777" w:rsidR="001943CE" w:rsidRPr="00932D7C" w:rsidRDefault="001943CE" w:rsidP="00932D7C">
            <w:pPr>
              <w:jc w:val="center"/>
              <w:rPr>
                <w:sz w:val="16"/>
                <w:szCs w:val="16"/>
              </w:rPr>
            </w:pPr>
            <w:r w:rsidRPr="00932D7C">
              <w:rPr>
                <w:sz w:val="16"/>
                <w:szCs w:val="16"/>
              </w:rPr>
              <w:t>7</w:t>
            </w:r>
          </w:p>
        </w:tc>
        <w:tc>
          <w:tcPr>
            <w:tcW w:w="576" w:type="dxa"/>
            <w:tcBorders>
              <w:top w:val="nil"/>
              <w:left w:val="nil"/>
              <w:bottom w:val="single" w:sz="4" w:space="0" w:color="auto"/>
              <w:right w:val="single" w:sz="4" w:space="0" w:color="auto"/>
            </w:tcBorders>
            <w:shd w:val="clear" w:color="auto" w:fill="auto"/>
            <w:noWrap/>
            <w:vAlign w:val="center"/>
            <w:hideMark/>
          </w:tcPr>
          <w:p w14:paraId="459F8985" w14:textId="77777777" w:rsidR="001943CE" w:rsidRPr="00932D7C" w:rsidRDefault="001943CE" w:rsidP="00932D7C">
            <w:pPr>
              <w:jc w:val="center"/>
              <w:rPr>
                <w:sz w:val="16"/>
                <w:szCs w:val="16"/>
              </w:rPr>
            </w:pPr>
            <w:r w:rsidRPr="00932D7C">
              <w:rPr>
                <w:sz w:val="16"/>
                <w:szCs w:val="16"/>
              </w:rPr>
              <w:t>0</w:t>
            </w:r>
          </w:p>
        </w:tc>
        <w:tc>
          <w:tcPr>
            <w:tcW w:w="580" w:type="dxa"/>
            <w:tcBorders>
              <w:top w:val="nil"/>
              <w:left w:val="nil"/>
              <w:bottom w:val="single" w:sz="4" w:space="0" w:color="auto"/>
              <w:right w:val="single" w:sz="4" w:space="0" w:color="auto"/>
            </w:tcBorders>
            <w:shd w:val="clear" w:color="auto" w:fill="auto"/>
            <w:noWrap/>
            <w:vAlign w:val="center"/>
            <w:hideMark/>
          </w:tcPr>
          <w:p w14:paraId="146B8212" w14:textId="77777777" w:rsidR="001943CE" w:rsidRPr="00932D7C" w:rsidRDefault="001943CE" w:rsidP="00932D7C">
            <w:pPr>
              <w:jc w:val="center"/>
              <w:rPr>
                <w:sz w:val="16"/>
                <w:szCs w:val="16"/>
              </w:rPr>
            </w:pPr>
            <w:r w:rsidRPr="00932D7C">
              <w:rPr>
                <w:sz w:val="16"/>
                <w:szCs w:val="16"/>
              </w:rPr>
              <w:t>7.25</w:t>
            </w:r>
          </w:p>
        </w:tc>
        <w:tc>
          <w:tcPr>
            <w:tcW w:w="680" w:type="dxa"/>
            <w:tcBorders>
              <w:top w:val="nil"/>
              <w:left w:val="nil"/>
              <w:bottom w:val="single" w:sz="4" w:space="0" w:color="auto"/>
              <w:right w:val="single" w:sz="4" w:space="0" w:color="auto"/>
            </w:tcBorders>
            <w:shd w:val="clear" w:color="auto" w:fill="auto"/>
            <w:noWrap/>
            <w:vAlign w:val="center"/>
            <w:hideMark/>
          </w:tcPr>
          <w:p w14:paraId="7B699C57" w14:textId="77777777" w:rsidR="001943CE" w:rsidRPr="00932D7C" w:rsidRDefault="001943CE" w:rsidP="00932D7C">
            <w:pPr>
              <w:jc w:val="center"/>
              <w:rPr>
                <w:sz w:val="16"/>
                <w:szCs w:val="16"/>
              </w:rPr>
            </w:pPr>
            <w:r w:rsidRPr="00932D7C">
              <w:rPr>
                <w:sz w:val="16"/>
                <w:szCs w:val="16"/>
              </w:rPr>
              <w:t>7.25</w:t>
            </w:r>
          </w:p>
        </w:tc>
        <w:tc>
          <w:tcPr>
            <w:tcW w:w="580" w:type="dxa"/>
            <w:tcBorders>
              <w:top w:val="nil"/>
              <w:left w:val="nil"/>
              <w:bottom w:val="single" w:sz="4" w:space="0" w:color="auto"/>
              <w:right w:val="single" w:sz="4" w:space="0" w:color="auto"/>
            </w:tcBorders>
            <w:shd w:val="clear" w:color="auto" w:fill="auto"/>
            <w:noWrap/>
            <w:vAlign w:val="center"/>
            <w:hideMark/>
          </w:tcPr>
          <w:p w14:paraId="1D9FB177" w14:textId="77777777" w:rsidR="001943CE" w:rsidRPr="00932D7C" w:rsidRDefault="001943CE" w:rsidP="00932D7C">
            <w:pPr>
              <w:jc w:val="center"/>
              <w:rPr>
                <w:sz w:val="16"/>
                <w:szCs w:val="16"/>
              </w:rPr>
            </w:pPr>
            <w:r w:rsidRPr="00932D7C">
              <w:rPr>
                <w:sz w:val="16"/>
                <w:szCs w:val="16"/>
              </w:rPr>
              <w:t>0</w:t>
            </w:r>
          </w:p>
        </w:tc>
        <w:tc>
          <w:tcPr>
            <w:tcW w:w="580" w:type="dxa"/>
            <w:tcBorders>
              <w:top w:val="nil"/>
              <w:left w:val="nil"/>
              <w:bottom w:val="single" w:sz="4" w:space="0" w:color="auto"/>
              <w:right w:val="single" w:sz="4" w:space="0" w:color="auto"/>
            </w:tcBorders>
            <w:shd w:val="clear" w:color="auto" w:fill="auto"/>
            <w:noWrap/>
            <w:vAlign w:val="center"/>
            <w:hideMark/>
          </w:tcPr>
          <w:p w14:paraId="1267DF73" w14:textId="77777777" w:rsidR="001943CE" w:rsidRPr="00932D7C" w:rsidRDefault="001943CE" w:rsidP="00932D7C">
            <w:pPr>
              <w:jc w:val="center"/>
              <w:rPr>
                <w:sz w:val="16"/>
                <w:szCs w:val="16"/>
              </w:rPr>
            </w:pPr>
            <w:r w:rsidRPr="00932D7C">
              <w:rPr>
                <w:sz w:val="16"/>
                <w:szCs w:val="16"/>
              </w:rPr>
              <w:t>7.5</w:t>
            </w:r>
          </w:p>
        </w:tc>
        <w:tc>
          <w:tcPr>
            <w:tcW w:w="520" w:type="dxa"/>
            <w:tcBorders>
              <w:top w:val="nil"/>
              <w:left w:val="nil"/>
              <w:bottom w:val="single" w:sz="4" w:space="0" w:color="auto"/>
              <w:right w:val="single" w:sz="4" w:space="0" w:color="auto"/>
            </w:tcBorders>
            <w:shd w:val="clear" w:color="auto" w:fill="auto"/>
            <w:noWrap/>
            <w:vAlign w:val="center"/>
            <w:hideMark/>
          </w:tcPr>
          <w:p w14:paraId="35F4019D" w14:textId="77777777" w:rsidR="001943CE" w:rsidRPr="00932D7C" w:rsidRDefault="001943CE" w:rsidP="00932D7C">
            <w:pPr>
              <w:jc w:val="center"/>
              <w:rPr>
                <w:sz w:val="16"/>
                <w:szCs w:val="16"/>
              </w:rPr>
            </w:pPr>
            <w:r w:rsidRPr="00932D7C">
              <w:rPr>
                <w:sz w:val="16"/>
                <w:szCs w:val="16"/>
              </w:rPr>
              <w:t>7.5</w:t>
            </w:r>
          </w:p>
        </w:tc>
      </w:tr>
      <w:tr w:rsidR="001943CE" w:rsidRPr="00932D7C" w14:paraId="35142A68" w14:textId="77777777" w:rsidTr="00F161BE">
        <w:trPr>
          <w:trHeight w:val="30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1E198A7F" w14:textId="77777777" w:rsidR="001943CE" w:rsidRPr="00932D7C" w:rsidRDefault="001943CE" w:rsidP="00932D7C">
            <w:pPr>
              <w:jc w:val="center"/>
              <w:rPr>
                <w:sz w:val="16"/>
                <w:szCs w:val="16"/>
              </w:rPr>
            </w:pPr>
            <w:r w:rsidRPr="00932D7C">
              <w:rPr>
                <w:sz w:val="16"/>
                <w:szCs w:val="16"/>
              </w:rPr>
              <w:t>3</w:t>
            </w:r>
          </w:p>
        </w:tc>
        <w:tc>
          <w:tcPr>
            <w:tcW w:w="1175" w:type="dxa"/>
            <w:tcBorders>
              <w:top w:val="nil"/>
              <w:left w:val="nil"/>
              <w:bottom w:val="single" w:sz="4" w:space="0" w:color="auto"/>
              <w:right w:val="single" w:sz="4" w:space="0" w:color="auto"/>
            </w:tcBorders>
            <w:shd w:val="clear" w:color="auto" w:fill="auto"/>
            <w:noWrap/>
            <w:vAlign w:val="center"/>
            <w:hideMark/>
          </w:tcPr>
          <w:p w14:paraId="54E2F896" w14:textId="77777777" w:rsidR="001943CE" w:rsidRPr="00932D7C" w:rsidRDefault="001943CE" w:rsidP="00932D7C">
            <w:pPr>
              <w:jc w:val="center"/>
              <w:rPr>
                <w:sz w:val="16"/>
                <w:szCs w:val="16"/>
              </w:rPr>
            </w:pPr>
            <w:r w:rsidRPr="00932D7C">
              <w:rPr>
                <w:sz w:val="16"/>
                <w:szCs w:val="16"/>
              </w:rPr>
              <w:t>Lin seed</w:t>
            </w:r>
          </w:p>
        </w:tc>
        <w:tc>
          <w:tcPr>
            <w:tcW w:w="556" w:type="dxa"/>
            <w:tcBorders>
              <w:top w:val="nil"/>
              <w:left w:val="nil"/>
              <w:bottom w:val="single" w:sz="4" w:space="0" w:color="auto"/>
              <w:right w:val="single" w:sz="4" w:space="0" w:color="auto"/>
            </w:tcBorders>
            <w:shd w:val="clear" w:color="auto" w:fill="auto"/>
            <w:noWrap/>
            <w:vAlign w:val="center"/>
            <w:hideMark/>
          </w:tcPr>
          <w:p w14:paraId="22677327" w14:textId="77777777" w:rsidR="001943CE" w:rsidRPr="00932D7C" w:rsidRDefault="001943CE" w:rsidP="00932D7C">
            <w:pPr>
              <w:jc w:val="center"/>
              <w:rPr>
                <w:sz w:val="16"/>
                <w:szCs w:val="16"/>
              </w:rPr>
            </w:pPr>
            <w:r w:rsidRPr="00932D7C">
              <w:rPr>
                <w:sz w:val="16"/>
                <w:szCs w:val="16"/>
              </w:rPr>
              <w:t>0</w:t>
            </w:r>
          </w:p>
        </w:tc>
        <w:tc>
          <w:tcPr>
            <w:tcW w:w="555" w:type="dxa"/>
            <w:tcBorders>
              <w:top w:val="nil"/>
              <w:left w:val="nil"/>
              <w:bottom w:val="single" w:sz="4" w:space="0" w:color="auto"/>
              <w:right w:val="single" w:sz="4" w:space="0" w:color="auto"/>
            </w:tcBorders>
            <w:shd w:val="clear" w:color="auto" w:fill="auto"/>
            <w:noWrap/>
            <w:vAlign w:val="center"/>
            <w:hideMark/>
          </w:tcPr>
          <w:p w14:paraId="75B95EC7" w14:textId="77777777" w:rsidR="001943CE" w:rsidRPr="00932D7C" w:rsidRDefault="001943CE" w:rsidP="00932D7C">
            <w:pPr>
              <w:jc w:val="center"/>
              <w:rPr>
                <w:sz w:val="16"/>
                <w:szCs w:val="16"/>
              </w:rPr>
            </w:pPr>
            <w:r w:rsidRPr="00932D7C">
              <w:rPr>
                <w:sz w:val="16"/>
                <w:szCs w:val="16"/>
              </w:rPr>
              <w:t>6.5</w:t>
            </w:r>
          </w:p>
        </w:tc>
        <w:tc>
          <w:tcPr>
            <w:tcW w:w="496" w:type="dxa"/>
            <w:tcBorders>
              <w:top w:val="nil"/>
              <w:left w:val="nil"/>
              <w:bottom w:val="single" w:sz="4" w:space="0" w:color="auto"/>
              <w:right w:val="single" w:sz="4" w:space="0" w:color="auto"/>
            </w:tcBorders>
            <w:shd w:val="clear" w:color="auto" w:fill="auto"/>
            <w:noWrap/>
            <w:vAlign w:val="center"/>
            <w:hideMark/>
          </w:tcPr>
          <w:p w14:paraId="637600A9" w14:textId="77777777" w:rsidR="001943CE" w:rsidRPr="00932D7C" w:rsidRDefault="001943CE" w:rsidP="00932D7C">
            <w:pPr>
              <w:jc w:val="center"/>
              <w:rPr>
                <w:sz w:val="16"/>
                <w:szCs w:val="16"/>
              </w:rPr>
            </w:pPr>
            <w:r w:rsidRPr="00932D7C">
              <w:rPr>
                <w:sz w:val="16"/>
                <w:szCs w:val="16"/>
              </w:rPr>
              <w:t>6.5</w:t>
            </w:r>
          </w:p>
        </w:tc>
        <w:tc>
          <w:tcPr>
            <w:tcW w:w="576" w:type="dxa"/>
            <w:tcBorders>
              <w:top w:val="nil"/>
              <w:left w:val="nil"/>
              <w:bottom w:val="single" w:sz="4" w:space="0" w:color="auto"/>
              <w:right w:val="single" w:sz="4" w:space="0" w:color="auto"/>
            </w:tcBorders>
            <w:shd w:val="clear" w:color="auto" w:fill="auto"/>
            <w:noWrap/>
            <w:vAlign w:val="center"/>
            <w:hideMark/>
          </w:tcPr>
          <w:p w14:paraId="410443B6" w14:textId="77777777" w:rsidR="001943CE" w:rsidRPr="00932D7C" w:rsidRDefault="001943CE" w:rsidP="00932D7C">
            <w:pPr>
              <w:jc w:val="center"/>
              <w:rPr>
                <w:sz w:val="16"/>
                <w:szCs w:val="16"/>
              </w:rPr>
            </w:pPr>
            <w:r w:rsidRPr="00932D7C">
              <w:rPr>
                <w:sz w:val="16"/>
                <w:szCs w:val="16"/>
              </w:rPr>
              <w:t>0</w:t>
            </w:r>
          </w:p>
        </w:tc>
        <w:tc>
          <w:tcPr>
            <w:tcW w:w="576" w:type="dxa"/>
            <w:tcBorders>
              <w:top w:val="nil"/>
              <w:left w:val="nil"/>
              <w:bottom w:val="single" w:sz="4" w:space="0" w:color="auto"/>
              <w:right w:val="single" w:sz="4" w:space="0" w:color="auto"/>
            </w:tcBorders>
            <w:shd w:val="clear" w:color="auto" w:fill="auto"/>
            <w:noWrap/>
            <w:vAlign w:val="center"/>
            <w:hideMark/>
          </w:tcPr>
          <w:p w14:paraId="5BA681AB" w14:textId="77777777" w:rsidR="001943CE" w:rsidRPr="00932D7C" w:rsidRDefault="001943CE" w:rsidP="00932D7C">
            <w:pPr>
              <w:jc w:val="center"/>
              <w:rPr>
                <w:sz w:val="16"/>
                <w:szCs w:val="16"/>
              </w:rPr>
            </w:pPr>
            <w:r w:rsidRPr="00932D7C">
              <w:rPr>
                <w:sz w:val="16"/>
                <w:szCs w:val="16"/>
              </w:rPr>
              <w:t>6.75</w:t>
            </w:r>
          </w:p>
        </w:tc>
        <w:tc>
          <w:tcPr>
            <w:tcW w:w="576" w:type="dxa"/>
            <w:tcBorders>
              <w:top w:val="nil"/>
              <w:left w:val="nil"/>
              <w:bottom w:val="single" w:sz="4" w:space="0" w:color="auto"/>
              <w:right w:val="single" w:sz="4" w:space="0" w:color="auto"/>
            </w:tcBorders>
            <w:shd w:val="clear" w:color="auto" w:fill="auto"/>
            <w:noWrap/>
            <w:vAlign w:val="center"/>
            <w:hideMark/>
          </w:tcPr>
          <w:p w14:paraId="1DC9742F" w14:textId="77777777" w:rsidR="001943CE" w:rsidRPr="00932D7C" w:rsidRDefault="001943CE" w:rsidP="00932D7C">
            <w:pPr>
              <w:jc w:val="center"/>
              <w:rPr>
                <w:sz w:val="16"/>
                <w:szCs w:val="16"/>
              </w:rPr>
            </w:pPr>
            <w:r w:rsidRPr="00932D7C">
              <w:rPr>
                <w:sz w:val="16"/>
                <w:szCs w:val="16"/>
              </w:rPr>
              <w:t>6.75</w:t>
            </w:r>
          </w:p>
        </w:tc>
        <w:tc>
          <w:tcPr>
            <w:tcW w:w="570" w:type="dxa"/>
            <w:tcBorders>
              <w:top w:val="nil"/>
              <w:left w:val="nil"/>
              <w:bottom w:val="single" w:sz="4" w:space="0" w:color="auto"/>
              <w:right w:val="single" w:sz="4" w:space="0" w:color="auto"/>
            </w:tcBorders>
            <w:shd w:val="clear" w:color="auto" w:fill="auto"/>
            <w:noWrap/>
            <w:vAlign w:val="center"/>
            <w:hideMark/>
          </w:tcPr>
          <w:p w14:paraId="547AFA9A" w14:textId="77777777" w:rsidR="001943CE" w:rsidRPr="00932D7C" w:rsidRDefault="001943CE" w:rsidP="00932D7C">
            <w:pPr>
              <w:jc w:val="center"/>
              <w:rPr>
                <w:sz w:val="16"/>
                <w:szCs w:val="16"/>
              </w:rPr>
            </w:pPr>
            <w:r w:rsidRPr="00932D7C">
              <w:rPr>
                <w:sz w:val="16"/>
                <w:szCs w:val="16"/>
              </w:rPr>
              <w:t>0</w:t>
            </w:r>
          </w:p>
        </w:tc>
        <w:tc>
          <w:tcPr>
            <w:tcW w:w="557" w:type="dxa"/>
            <w:tcBorders>
              <w:top w:val="nil"/>
              <w:left w:val="nil"/>
              <w:bottom w:val="single" w:sz="4" w:space="0" w:color="auto"/>
              <w:right w:val="single" w:sz="4" w:space="0" w:color="auto"/>
            </w:tcBorders>
            <w:shd w:val="clear" w:color="auto" w:fill="auto"/>
            <w:noWrap/>
            <w:vAlign w:val="center"/>
            <w:hideMark/>
          </w:tcPr>
          <w:p w14:paraId="0CECC362" w14:textId="77777777" w:rsidR="001943CE" w:rsidRPr="00932D7C" w:rsidRDefault="001943CE" w:rsidP="00932D7C">
            <w:pPr>
              <w:jc w:val="center"/>
              <w:rPr>
                <w:sz w:val="16"/>
                <w:szCs w:val="16"/>
              </w:rPr>
            </w:pPr>
            <w:r w:rsidRPr="00932D7C">
              <w:rPr>
                <w:sz w:val="16"/>
                <w:szCs w:val="16"/>
              </w:rPr>
              <w:t>7</w:t>
            </w:r>
          </w:p>
        </w:tc>
        <w:tc>
          <w:tcPr>
            <w:tcW w:w="496" w:type="dxa"/>
            <w:tcBorders>
              <w:top w:val="nil"/>
              <w:left w:val="nil"/>
              <w:bottom w:val="single" w:sz="4" w:space="0" w:color="auto"/>
              <w:right w:val="single" w:sz="4" w:space="0" w:color="auto"/>
            </w:tcBorders>
            <w:shd w:val="clear" w:color="auto" w:fill="auto"/>
            <w:noWrap/>
            <w:vAlign w:val="center"/>
            <w:hideMark/>
          </w:tcPr>
          <w:p w14:paraId="72104D7B" w14:textId="77777777" w:rsidR="001943CE" w:rsidRPr="00932D7C" w:rsidRDefault="001943CE" w:rsidP="00932D7C">
            <w:pPr>
              <w:jc w:val="center"/>
              <w:rPr>
                <w:sz w:val="16"/>
                <w:szCs w:val="16"/>
              </w:rPr>
            </w:pPr>
            <w:r w:rsidRPr="00932D7C">
              <w:rPr>
                <w:sz w:val="16"/>
                <w:szCs w:val="16"/>
              </w:rPr>
              <w:t>7</w:t>
            </w:r>
          </w:p>
        </w:tc>
        <w:tc>
          <w:tcPr>
            <w:tcW w:w="576" w:type="dxa"/>
            <w:tcBorders>
              <w:top w:val="nil"/>
              <w:left w:val="nil"/>
              <w:bottom w:val="single" w:sz="4" w:space="0" w:color="auto"/>
              <w:right w:val="single" w:sz="4" w:space="0" w:color="auto"/>
            </w:tcBorders>
            <w:shd w:val="clear" w:color="auto" w:fill="auto"/>
            <w:noWrap/>
            <w:vAlign w:val="center"/>
            <w:hideMark/>
          </w:tcPr>
          <w:p w14:paraId="76796170" w14:textId="77777777" w:rsidR="001943CE" w:rsidRPr="00932D7C" w:rsidRDefault="001943CE" w:rsidP="00932D7C">
            <w:pPr>
              <w:jc w:val="center"/>
              <w:rPr>
                <w:sz w:val="16"/>
                <w:szCs w:val="16"/>
              </w:rPr>
            </w:pPr>
            <w:r w:rsidRPr="00932D7C">
              <w:rPr>
                <w:sz w:val="16"/>
                <w:szCs w:val="16"/>
              </w:rPr>
              <w:t>0</w:t>
            </w:r>
          </w:p>
        </w:tc>
        <w:tc>
          <w:tcPr>
            <w:tcW w:w="580" w:type="dxa"/>
            <w:tcBorders>
              <w:top w:val="nil"/>
              <w:left w:val="nil"/>
              <w:bottom w:val="single" w:sz="4" w:space="0" w:color="auto"/>
              <w:right w:val="single" w:sz="4" w:space="0" w:color="auto"/>
            </w:tcBorders>
            <w:shd w:val="clear" w:color="auto" w:fill="auto"/>
            <w:noWrap/>
            <w:vAlign w:val="center"/>
            <w:hideMark/>
          </w:tcPr>
          <w:p w14:paraId="299C0C56" w14:textId="77777777" w:rsidR="001943CE" w:rsidRPr="00932D7C" w:rsidRDefault="001943CE" w:rsidP="00932D7C">
            <w:pPr>
              <w:jc w:val="center"/>
              <w:rPr>
                <w:sz w:val="16"/>
                <w:szCs w:val="16"/>
              </w:rPr>
            </w:pPr>
            <w:r w:rsidRPr="00932D7C">
              <w:rPr>
                <w:sz w:val="16"/>
                <w:szCs w:val="16"/>
              </w:rPr>
              <w:t>7.25</w:t>
            </w:r>
          </w:p>
        </w:tc>
        <w:tc>
          <w:tcPr>
            <w:tcW w:w="680" w:type="dxa"/>
            <w:tcBorders>
              <w:top w:val="nil"/>
              <w:left w:val="nil"/>
              <w:bottom w:val="single" w:sz="4" w:space="0" w:color="auto"/>
              <w:right w:val="single" w:sz="4" w:space="0" w:color="auto"/>
            </w:tcBorders>
            <w:shd w:val="clear" w:color="auto" w:fill="auto"/>
            <w:noWrap/>
            <w:vAlign w:val="center"/>
            <w:hideMark/>
          </w:tcPr>
          <w:p w14:paraId="62920273" w14:textId="77777777" w:rsidR="001943CE" w:rsidRPr="00932D7C" w:rsidRDefault="001943CE" w:rsidP="00932D7C">
            <w:pPr>
              <w:jc w:val="center"/>
              <w:rPr>
                <w:sz w:val="16"/>
                <w:szCs w:val="16"/>
              </w:rPr>
            </w:pPr>
            <w:r w:rsidRPr="00932D7C">
              <w:rPr>
                <w:sz w:val="16"/>
                <w:szCs w:val="16"/>
              </w:rPr>
              <w:t>7.25</w:t>
            </w:r>
          </w:p>
        </w:tc>
        <w:tc>
          <w:tcPr>
            <w:tcW w:w="580" w:type="dxa"/>
            <w:tcBorders>
              <w:top w:val="nil"/>
              <w:left w:val="nil"/>
              <w:bottom w:val="single" w:sz="4" w:space="0" w:color="auto"/>
              <w:right w:val="single" w:sz="4" w:space="0" w:color="auto"/>
            </w:tcBorders>
            <w:shd w:val="clear" w:color="auto" w:fill="auto"/>
            <w:noWrap/>
            <w:vAlign w:val="center"/>
            <w:hideMark/>
          </w:tcPr>
          <w:p w14:paraId="1674F35C" w14:textId="77777777" w:rsidR="001943CE" w:rsidRPr="00932D7C" w:rsidRDefault="001943CE" w:rsidP="00932D7C">
            <w:pPr>
              <w:jc w:val="center"/>
              <w:rPr>
                <w:sz w:val="16"/>
                <w:szCs w:val="16"/>
              </w:rPr>
            </w:pPr>
            <w:r w:rsidRPr="00932D7C">
              <w:rPr>
                <w:sz w:val="16"/>
                <w:szCs w:val="16"/>
              </w:rPr>
              <w:t>0</w:t>
            </w:r>
          </w:p>
        </w:tc>
        <w:tc>
          <w:tcPr>
            <w:tcW w:w="580" w:type="dxa"/>
            <w:tcBorders>
              <w:top w:val="nil"/>
              <w:left w:val="nil"/>
              <w:bottom w:val="single" w:sz="4" w:space="0" w:color="auto"/>
              <w:right w:val="single" w:sz="4" w:space="0" w:color="auto"/>
            </w:tcBorders>
            <w:shd w:val="clear" w:color="auto" w:fill="auto"/>
            <w:noWrap/>
            <w:vAlign w:val="center"/>
            <w:hideMark/>
          </w:tcPr>
          <w:p w14:paraId="1FA8D462" w14:textId="77777777" w:rsidR="001943CE" w:rsidRPr="00932D7C" w:rsidRDefault="001943CE" w:rsidP="00932D7C">
            <w:pPr>
              <w:jc w:val="center"/>
              <w:rPr>
                <w:sz w:val="16"/>
                <w:szCs w:val="16"/>
              </w:rPr>
            </w:pPr>
            <w:r w:rsidRPr="00932D7C">
              <w:rPr>
                <w:sz w:val="16"/>
                <w:szCs w:val="16"/>
              </w:rPr>
              <w:t>7.5</w:t>
            </w:r>
          </w:p>
        </w:tc>
        <w:tc>
          <w:tcPr>
            <w:tcW w:w="520" w:type="dxa"/>
            <w:tcBorders>
              <w:top w:val="nil"/>
              <w:left w:val="nil"/>
              <w:bottom w:val="single" w:sz="4" w:space="0" w:color="auto"/>
              <w:right w:val="single" w:sz="4" w:space="0" w:color="auto"/>
            </w:tcBorders>
            <w:shd w:val="clear" w:color="auto" w:fill="auto"/>
            <w:noWrap/>
            <w:vAlign w:val="center"/>
            <w:hideMark/>
          </w:tcPr>
          <w:p w14:paraId="2AE883C7" w14:textId="77777777" w:rsidR="001943CE" w:rsidRPr="00932D7C" w:rsidRDefault="001943CE" w:rsidP="00932D7C">
            <w:pPr>
              <w:jc w:val="center"/>
              <w:rPr>
                <w:sz w:val="16"/>
                <w:szCs w:val="16"/>
              </w:rPr>
            </w:pPr>
            <w:r w:rsidRPr="00932D7C">
              <w:rPr>
                <w:sz w:val="16"/>
                <w:szCs w:val="16"/>
              </w:rPr>
              <w:t>7.5</w:t>
            </w:r>
          </w:p>
        </w:tc>
      </w:tr>
      <w:tr w:rsidR="001943CE" w:rsidRPr="00932D7C" w14:paraId="6DBEA9B7" w14:textId="77777777" w:rsidTr="00F161BE">
        <w:trPr>
          <w:trHeight w:val="30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61ABABB3" w14:textId="77777777" w:rsidR="001943CE" w:rsidRPr="00932D7C" w:rsidRDefault="001943CE" w:rsidP="00932D7C">
            <w:pPr>
              <w:jc w:val="center"/>
              <w:rPr>
                <w:sz w:val="16"/>
                <w:szCs w:val="16"/>
              </w:rPr>
            </w:pPr>
            <w:r w:rsidRPr="00932D7C">
              <w:rPr>
                <w:sz w:val="16"/>
                <w:szCs w:val="16"/>
              </w:rPr>
              <w:t>4</w:t>
            </w:r>
          </w:p>
        </w:tc>
        <w:tc>
          <w:tcPr>
            <w:tcW w:w="1175" w:type="dxa"/>
            <w:tcBorders>
              <w:top w:val="nil"/>
              <w:left w:val="nil"/>
              <w:bottom w:val="single" w:sz="4" w:space="0" w:color="auto"/>
              <w:right w:val="single" w:sz="4" w:space="0" w:color="auto"/>
            </w:tcBorders>
            <w:shd w:val="clear" w:color="auto" w:fill="auto"/>
            <w:noWrap/>
            <w:vAlign w:val="center"/>
            <w:hideMark/>
          </w:tcPr>
          <w:p w14:paraId="11E6DCA7" w14:textId="77777777" w:rsidR="001943CE" w:rsidRPr="00932D7C" w:rsidRDefault="001943CE" w:rsidP="00932D7C">
            <w:pPr>
              <w:jc w:val="center"/>
              <w:rPr>
                <w:sz w:val="16"/>
                <w:szCs w:val="16"/>
              </w:rPr>
            </w:pPr>
            <w:r w:rsidRPr="00932D7C">
              <w:rPr>
                <w:sz w:val="16"/>
                <w:szCs w:val="16"/>
              </w:rPr>
              <w:t>Horse bean</w:t>
            </w:r>
          </w:p>
        </w:tc>
        <w:tc>
          <w:tcPr>
            <w:tcW w:w="556" w:type="dxa"/>
            <w:tcBorders>
              <w:top w:val="nil"/>
              <w:left w:val="nil"/>
              <w:bottom w:val="single" w:sz="4" w:space="0" w:color="auto"/>
              <w:right w:val="single" w:sz="4" w:space="0" w:color="auto"/>
            </w:tcBorders>
            <w:shd w:val="clear" w:color="auto" w:fill="auto"/>
            <w:noWrap/>
            <w:vAlign w:val="center"/>
            <w:hideMark/>
          </w:tcPr>
          <w:p w14:paraId="60ABB85A" w14:textId="77777777" w:rsidR="001943CE" w:rsidRPr="00932D7C" w:rsidRDefault="001943CE" w:rsidP="00932D7C">
            <w:pPr>
              <w:jc w:val="center"/>
              <w:rPr>
                <w:sz w:val="16"/>
                <w:szCs w:val="16"/>
              </w:rPr>
            </w:pPr>
            <w:r w:rsidRPr="00932D7C">
              <w:rPr>
                <w:sz w:val="16"/>
                <w:szCs w:val="16"/>
              </w:rPr>
              <w:t>0</w:t>
            </w:r>
          </w:p>
        </w:tc>
        <w:tc>
          <w:tcPr>
            <w:tcW w:w="555" w:type="dxa"/>
            <w:tcBorders>
              <w:top w:val="nil"/>
              <w:left w:val="nil"/>
              <w:bottom w:val="single" w:sz="4" w:space="0" w:color="auto"/>
              <w:right w:val="single" w:sz="4" w:space="0" w:color="auto"/>
            </w:tcBorders>
            <w:shd w:val="clear" w:color="auto" w:fill="auto"/>
            <w:noWrap/>
            <w:vAlign w:val="center"/>
            <w:hideMark/>
          </w:tcPr>
          <w:p w14:paraId="36CC2BB0" w14:textId="77777777" w:rsidR="001943CE" w:rsidRPr="00932D7C" w:rsidRDefault="001943CE" w:rsidP="00932D7C">
            <w:pPr>
              <w:jc w:val="center"/>
              <w:rPr>
                <w:sz w:val="16"/>
                <w:szCs w:val="16"/>
              </w:rPr>
            </w:pPr>
            <w:r w:rsidRPr="00932D7C">
              <w:rPr>
                <w:sz w:val="16"/>
                <w:szCs w:val="16"/>
              </w:rPr>
              <w:t>4</w:t>
            </w:r>
          </w:p>
        </w:tc>
        <w:tc>
          <w:tcPr>
            <w:tcW w:w="496" w:type="dxa"/>
            <w:tcBorders>
              <w:top w:val="nil"/>
              <w:left w:val="nil"/>
              <w:bottom w:val="single" w:sz="4" w:space="0" w:color="auto"/>
              <w:right w:val="single" w:sz="4" w:space="0" w:color="auto"/>
            </w:tcBorders>
            <w:shd w:val="clear" w:color="auto" w:fill="auto"/>
            <w:noWrap/>
            <w:vAlign w:val="center"/>
            <w:hideMark/>
          </w:tcPr>
          <w:p w14:paraId="51B4D45B" w14:textId="77777777" w:rsidR="001943CE" w:rsidRPr="00932D7C" w:rsidRDefault="001943CE" w:rsidP="00932D7C">
            <w:pPr>
              <w:jc w:val="center"/>
              <w:rPr>
                <w:sz w:val="16"/>
                <w:szCs w:val="16"/>
              </w:rPr>
            </w:pPr>
            <w:r w:rsidRPr="00932D7C">
              <w:rPr>
                <w:sz w:val="16"/>
                <w:szCs w:val="16"/>
              </w:rPr>
              <w:t>4</w:t>
            </w:r>
          </w:p>
        </w:tc>
        <w:tc>
          <w:tcPr>
            <w:tcW w:w="576" w:type="dxa"/>
            <w:tcBorders>
              <w:top w:val="nil"/>
              <w:left w:val="nil"/>
              <w:bottom w:val="single" w:sz="4" w:space="0" w:color="auto"/>
              <w:right w:val="single" w:sz="4" w:space="0" w:color="auto"/>
            </w:tcBorders>
            <w:shd w:val="clear" w:color="auto" w:fill="auto"/>
            <w:noWrap/>
            <w:vAlign w:val="center"/>
            <w:hideMark/>
          </w:tcPr>
          <w:p w14:paraId="21438399" w14:textId="77777777" w:rsidR="001943CE" w:rsidRPr="00932D7C" w:rsidRDefault="001943CE" w:rsidP="00932D7C">
            <w:pPr>
              <w:jc w:val="center"/>
              <w:rPr>
                <w:sz w:val="16"/>
                <w:szCs w:val="16"/>
              </w:rPr>
            </w:pPr>
            <w:r w:rsidRPr="00932D7C">
              <w:rPr>
                <w:sz w:val="16"/>
                <w:szCs w:val="16"/>
              </w:rPr>
              <w:t>0</w:t>
            </w:r>
          </w:p>
        </w:tc>
        <w:tc>
          <w:tcPr>
            <w:tcW w:w="576" w:type="dxa"/>
            <w:tcBorders>
              <w:top w:val="nil"/>
              <w:left w:val="nil"/>
              <w:bottom w:val="single" w:sz="4" w:space="0" w:color="auto"/>
              <w:right w:val="single" w:sz="4" w:space="0" w:color="auto"/>
            </w:tcBorders>
            <w:shd w:val="clear" w:color="auto" w:fill="auto"/>
            <w:noWrap/>
            <w:vAlign w:val="center"/>
            <w:hideMark/>
          </w:tcPr>
          <w:p w14:paraId="361C4492" w14:textId="77777777" w:rsidR="001943CE" w:rsidRPr="00932D7C" w:rsidRDefault="001943CE" w:rsidP="00932D7C">
            <w:pPr>
              <w:jc w:val="center"/>
              <w:rPr>
                <w:sz w:val="16"/>
                <w:szCs w:val="16"/>
              </w:rPr>
            </w:pPr>
            <w:r w:rsidRPr="00932D7C">
              <w:rPr>
                <w:sz w:val="16"/>
                <w:szCs w:val="16"/>
              </w:rPr>
              <w:t>4.25</w:t>
            </w:r>
          </w:p>
        </w:tc>
        <w:tc>
          <w:tcPr>
            <w:tcW w:w="576" w:type="dxa"/>
            <w:tcBorders>
              <w:top w:val="nil"/>
              <w:left w:val="nil"/>
              <w:bottom w:val="single" w:sz="4" w:space="0" w:color="auto"/>
              <w:right w:val="single" w:sz="4" w:space="0" w:color="auto"/>
            </w:tcBorders>
            <w:shd w:val="clear" w:color="auto" w:fill="auto"/>
            <w:noWrap/>
            <w:vAlign w:val="center"/>
            <w:hideMark/>
          </w:tcPr>
          <w:p w14:paraId="757F7385" w14:textId="77777777" w:rsidR="001943CE" w:rsidRPr="00932D7C" w:rsidRDefault="001943CE" w:rsidP="00932D7C">
            <w:pPr>
              <w:jc w:val="center"/>
              <w:rPr>
                <w:sz w:val="16"/>
                <w:szCs w:val="16"/>
              </w:rPr>
            </w:pPr>
            <w:r w:rsidRPr="00932D7C">
              <w:rPr>
                <w:sz w:val="16"/>
                <w:szCs w:val="16"/>
              </w:rPr>
              <w:t>4.25</w:t>
            </w:r>
          </w:p>
        </w:tc>
        <w:tc>
          <w:tcPr>
            <w:tcW w:w="570" w:type="dxa"/>
            <w:tcBorders>
              <w:top w:val="nil"/>
              <w:left w:val="nil"/>
              <w:bottom w:val="single" w:sz="4" w:space="0" w:color="auto"/>
              <w:right w:val="single" w:sz="4" w:space="0" w:color="auto"/>
            </w:tcBorders>
            <w:shd w:val="clear" w:color="auto" w:fill="auto"/>
            <w:noWrap/>
            <w:vAlign w:val="center"/>
            <w:hideMark/>
          </w:tcPr>
          <w:p w14:paraId="357FB765" w14:textId="77777777" w:rsidR="001943CE" w:rsidRPr="00932D7C" w:rsidRDefault="001943CE" w:rsidP="00932D7C">
            <w:pPr>
              <w:jc w:val="center"/>
              <w:rPr>
                <w:sz w:val="16"/>
                <w:szCs w:val="16"/>
              </w:rPr>
            </w:pPr>
            <w:r w:rsidRPr="00932D7C">
              <w:rPr>
                <w:sz w:val="16"/>
                <w:szCs w:val="16"/>
              </w:rPr>
              <w:t>0</w:t>
            </w:r>
          </w:p>
        </w:tc>
        <w:tc>
          <w:tcPr>
            <w:tcW w:w="557" w:type="dxa"/>
            <w:tcBorders>
              <w:top w:val="nil"/>
              <w:left w:val="nil"/>
              <w:bottom w:val="single" w:sz="4" w:space="0" w:color="auto"/>
              <w:right w:val="single" w:sz="4" w:space="0" w:color="auto"/>
            </w:tcBorders>
            <w:shd w:val="clear" w:color="auto" w:fill="auto"/>
            <w:noWrap/>
            <w:vAlign w:val="center"/>
            <w:hideMark/>
          </w:tcPr>
          <w:p w14:paraId="7FAB5DC0" w14:textId="77777777" w:rsidR="001943CE" w:rsidRPr="00932D7C" w:rsidRDefault="001943CE" w:rsidP="00932D7C">
            <w:pPr>
              <w:jc w:val="center"/>
              <w:rPr>
                <w:sz w:val="16"/>
                <w:szCs w:val="16"/>
              </w:rPr>
            </w:pPr>
            <w:r w:rsidRPr="00932D7C">
              <w:rPr>
                <w:sz w:val="16"/>
                <w:szCs w:val="16"/>
              </w:rPr>
              <w:t>4.5</w:t>
            </w:r>
          </w:p>
        </w:tc>
        <w:tc>
          <w:tcPr>
            <w:tcW w:w="496" w:type="dxa"/>
            <w:tcBorders>
              <w:top w:val="nil"/>
              <w:left w:val="nil"/>
              <w:bottom w:val="single" w:sz="4" w:space="0" w:color="auto"/>
              <w:right w:val="single" w:sz="4" w:space="0" w:color="auto"/>
            </w:tcBorders>
            <w:shd w:val="clear" w:color="auto" w:fill="auto"/>
            <w:noWrap/>
            <w:vAlign w:val="center"/>
            <w:hideMark/>
          </w:tcPr>
          <w:p w14:paraId="6C389A90" w14:textId="77777777" w:rsidR="001943CE" w:rsidRPr="00932D7C" w:rsidRDefault="001943CE" w:rsidP="00932D7C">
            <w:pPr>
              <w:jc w:val="center"/>
              <w:rPr>
                <w:sz w:val="16"/>
                <w:szCs w:val="16"/>
              </w:rPr>
            </w:pPr>
            <w:r w:rsidRPr="00932D7C">
              <w:rPr>
                <w:sz w:val="16"/>
                <w:szCs w:val="16"/>
              </w:rPr>
              <w:t>4.5</w:t>
            </w:r>
          </w:p>
        </w:tc>
        <w:tc>
          <w:tcPr>
            <w:tcW w:w="576" w:type="dxa"/>
            <w:tcBorders>
              <w:top w:val="nil"/>
              <w:left w:val="nil"/>
              <w:bottom w:val="single" w:sz="4" w:space="0" w:color="auto"/>
              <w:right w:val="single" w:sz="4" w:space="0" w:color="auto"/>
            </w:tcBorders>
            <w:shd w:val="clear" w:color="auto" w:fill="auto"/>
            <w:noWrap/>
            <w:vAlign w:val="center"/>
            <w:hideMark/>
          </w:tcPr>
          <w:p w14:paraId="528E846A" w14:textId="77777777" w:rsidR="001943CE" w:rsidRPr="00932D7C" w:rsidRDefault="001943CE" w:rsidP="00932D7C">
            <w:pPr>
              <w:jc w:val="center"/>
              <w:rPr>
                <w:sz w:val="16"/>
                <w:szCs w:val="16"/>
              </w:rPr>
            </w:pPr>
            <w:r w:rsidRPr="00932D7C">
              <w:rPr>
                <w:sz w:val="16"/>
                <w:szCs w:val="16"/>
              </w:rPr>
              <w:t>0</w:t>
            </w:r>
          </w:p>
        </w:tc>
        <w:tc>
          <w:tcPr>
            <w:tcW w:w="580" w:type="dxa"/>
            <w:tcBorders>
              <w:top w:val="nil"/>
              <w:left w:val="nil"/>
              <w:bottom w:val="single" w:sz="4" w:space="0" w:color="auto"/>
              <w:right w:val="single" w:sz="4" w:space="0" w:color="auto"/>
            </w:tcBorders>
            <w:shd w:val="clear" w:color="auto" w:fill="auto"/>
            <w:noWrap/>
            <w:vAlign w:val="center"/>
            <w:hideMark/>
          </w:tcPr>
          <w:p w14:paraId="407ACB52" w14:textId="77777777" w:rsidR="001943CE" w:rsidRPr="00932D7C" w:rsidRDefault="001943CE" w:rsidP="00932D7C">
            <w:pPr>
              <w:jc w:val="center"/>
              <w:rPr>
                <w:sz w:val="16"/>
                <w:szCs w:val="16"/>
              </w:rPr>
            </w:pPr>
            <w:r w:rsidRPr="00932D7C">
              <w:rPr>
                <w:sz w:val="16"/>
                <w:szCs w:val="16"/>
              </w:rPr>
              <w:t>4.75</w:t>
            </w:r>
          </w:p>
        </w:tc>
        <w:tc>
          <w:tcPr>
            <w:tcW w:w="680" w:type="dxa"/>
            <w:tcBorders>
              <w:top w:val="nil"/>
              <w:left w:val="nil"/>
              <w:bottom w:val="single" w:sz="4" w:space="0" w:color="auto"/>
              <w:right w:val="single" w:sz="4" w:space="0" w:color="auto"/>
            </w:tcBorders>
            <w:shd w:val="clear" w:color="auto" w:fill="auto"/>
            <w:noWrap/>
            <w:vAlign w:val="center"/>
            <w:hideMark/>
          </w:tcPr>
          <w:p w14:paraId="41D6E972" w14:textId="77777777" w:rsidR="001943CE" w:rsidRPr="00932D7C" w:rsidRDefault="001943CE" w:rsidP="00932D7C">
            <w:pPr>
              <w:jc w:val="center"/>
              <w:rPr>
                <w:sz w:val="16"/>
                <w:szCs w:val="16"/>
              </w:rPr>
            </w:pPr>
            <w:r w:rsidRPr="00932D7C">
              <w:rPr>
                <w:sz w:val="16"/>
                <w:szCs w:val="16"/>
              </w:rPr>
              <w:t>4.75</w:t>
            </w:r>
          </w:p>
        </w:tc>
        <w:tc>
          <w:tcPr>
            <w:tcW w:w="580" w:type="dxa"/>
            <w:tcBorders>
              <w:top w:val="nil"/>
              <w:left w:val="nil"/>
              <w:bottom w:val="single" w:sz="4" w:space="0" w:color="auto"/>
              <w:right w:val="single" w:sz="4" w:space="0" w:color="auto"/>
            </w:tcBorders>
            <w:shd w:val="clear" w:color="auto" w:fill="auto"/>
            <w:noWrap/>
            <w:vAlign w:val="center"/>
            <w:hideMark/>
          </w:tcPr>
          <w:p w14:paraId="6CC6A064" w14:textId="77777777" w:rsidR="001943CE" w:rsidRPr="00932D7C" w:rsidRDefault="001943CE" w:rsidP="00932D7C">
            <w:pPr>
              <w:jc w:val="center"/>
              <w:rPr>
                <w:sz w:val="16"/>
                <w:szCs w:val="16"/>
              </w:rPr>
            </w:pPr>
            <w:r w:rsidRPr="00932D7C">
              <w:rPr>
                <w:sz w:val="16"/>
                <w:szCs w:val="16"/>
              </w:rPr>
              <w:t>0</w:t>
            </w:r>
          </w:p>
        </w:tc>
        <w:tc>
          <w:tcPr>
            <w:tcW w:w="580" w:type="dxa"/>
            <w:tcBorders>
              <w:top w:val="nil"/>
              <w:left w:val="nil"/>
              <w:bottom w:val="single" w:sz="4" w:space="0" w:color="auto"/>
              <w:right w:val="single" w:sz="4" w:space="0" w:color="auto"/>
            </w:tcBorders>
            <w:shd w:val="clear" w:color="auto" w:fill="auto"/>
            <w:noWrap/>
            <w:vAlign w:val="center"/>
            <w:hideMark/>
          </w:tcPr>
          <w:p w14:paraId="1B03FE56" w14:textId="77777777" w:rsidR="001943CE" w:rsidRPr="00932D7C" w:rsidRDefault="001943CE" w:rsidP="00932D7C">
            <w:pPr>
              <w:jc w:val="center"/>
              <w:rPr>
                <w:sz w:val="16"/>
                <w:szCs w:val="16"/>
              </w:rPr>
            </w:pPr>
            <w:r w:rsidRPr="00932D7C">
              <w:rPr>
                <w:sz w:val="16"/>
                <w:szCs w:val="16"/>
              </w:rPr>
              <w:t>5</w:t>
            </w:r>
          </w:p>
        </w:tc>
        <w:tc>
          <w:tcPr>
            <w:tcW w:w="520" w:type="dxa"/>
            <w:tcBorders>
              <w:top w:val="nil"/>
              <w:left w:val="nil"/>
              <w:bottom w:val="single" w:sz="4" w:space="0" w:color="auto"/>
              <w:right w:val="single" w:sz="4" w:space="0" w:color="auto"/>
            </w:tcBorders>
            <w:shd w:val="clear" w:color="auto" w:fill="auto"/>
            <w:noWrap/>
            <w:vAlign w:val="center"/>
            <w:hideMark/>
          </w:tcPr>
          <w:p w14:paraId="0340F333" w14:textId="77777777" w:rsidR="001943CE" w:rsidRPr="00932D7C" w:rsidRDefault="001943CE" w:rsidP="00932D7C">
            <w:pPr>
              <w:jc w:val="center"/>
              <w:rPr>
                <w:sz w:val="16"/>
                <w:szCs w:val="16"/>
              </w:rPr>
            </w:pPr>
            <w:r w:rsidRPr="00932D7C">
              <w:rPr>
                <w:sz w:val="16"/>
                <w:szCs w:val="16"/>
              </w:rPr>
              <w:t>5</w:t>
            </w:r>
          </w:p>
        </w:tc>
      </w:tr>
      <w:tr w:rsidR="001943CE" w:rsidRPr="00932D7C" w14:paraId="35049E7F" w14:textId="77777777" w:rsidTr="00F161BE">
        <w:trPr>
          <w:trHeight w:val="30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4681C88B" w14:textId="77777777" w:rsidR="001943CE" w:rsidRPr="00932D7C" w:rsidRDefault="001943CE" w:rsidP="00932D7C">
            <w:pPr>
              <w:jc w:val="center"/>
              <w:rPr>
                <w:sz w:val="16"/>
                <w:szCs w:val="16"/>
              </w:rPr>
            </w:pPr>
            <w:r w:rsidRPr="00932D7C">
              <w:rPr>
                <w:sz w:val="16"/>
                <w:szCs w:val="16"/>
              </w:rPr>
              <w:t>5</w:t>
            </w:r>
          </w:p>
        </w:tc>
        <w:tc>
          <w:tcPr>
            <w:tcW w:w="1175" w:type="dxa"/>
            <w:tcBorders>
              <w:top w:val="nil"/>
              <w:left w:val="nil"/>
              <w:bottom w:val="single" w:sz="4" w:space="0" w:color="auto"/>
              <w:right w:val="single" w:sz="4" w:space="0" w:color="auto"/>
            </w:tcBorders>
            <w:shd w:val="clear" w:color="auto" w:fill="auto"/>
            <w:noWrap/>
            <w:vAlign w:val="center"/>
            <w:hideMark/>
          </w:tcPr>
          <w:p w14:paraId="7BF75F06" w14:textId="77777777" w:rsidR="001943CE" w:rsidRPr="00932D7C" w:rsidRDefault="001943CE" w:rsidP="00932D7C">
            <w:pPr>
              <w:jc w:val="center"/>
              <w:rPr>
                <w:sz w:val="16"/>
                <w:szCs w:val="16"/>
              </w:rPr>
            </w:pPr>
            <w:r w:rsidRPr="00932D7C">
              <w:rPr>
                <w:sz w:val="16"/>
                <w:szCs w:val="16"/>
              </w:rPr>
              <w:t>Field pea</w:t>
            </w:r>
          </w:p>
        </w:tc>
        <w:tc>
          <w:tcPr>
            <w:tcW w:w="556" w:type="dxa"/>
            <w:tcBorders>
              <w:top w:val="nil"/>
              <w:left w:val="nil"/>
              <w:bottom w:val="single" w:sz="4" w:space="0" w:color="auto"/>
              <w:right w:val="single" w:sz="4" w:space="0" w:color="auto"/>
            </w:tcBorders>
            <w:shd w:val="clear" w:color="auto" w:fill="auto"/>
            <w:noWrap/>
            <w:vAlign w:val="center"/>
            <w:hideMark/>
          </w:tcPr>
          <w:p w14:paraId="5C0563E9" w14:textId="77777777" w:rsidR="001943CE" w:rsidRPr="00932D7C" w:rsidRDefault="001943CE" w:rsidP="00932D7C">
            <w:pPr>
              <w:jc w:val="center"/>
              <w:rPr>
                <w:sz w:val="16"/>
                <w:szCs w:val="16"/>
              </w:rPr>
            </w:pPr>
            <w:r w:rsidRPr="00932D7C">
              <w:rPr>
                <w:sz w:val="16"/>
                <w:szCs w:val="16"/>
              </w:rPr>
              <w:t>0</w:t>
            </w:r>
          </w:p>
        </w:tc>
        <w:tc>
          <w:tcPr>
            <w:tcW w:w="555" w:type="dxa"/>
            <w:tcBorders>
              <w:top w:val="nil"/>
              <w:left w:val="nil"/>
              <w:bottom w:val="single" w:sz="4" w:space="0" w:color="auto"/>
              <w:right w:val="single" w:sz="4" w:space="0" w:color="auto"/>
            </w:tcBorders>
            <w:shd w:val="clear" w:color="auto" w:fill="auto"/>
            <w:noWrap/>
            <w:vAlign w:val="center"/>
            <w:hideMark/>
          </w:tcPr>
          <w:p w14:paraId="55D6CFDD" w14:textId="77777777" w:rsidR="001943CE" w:rsidRPr="00932D7C" w:rsidRDefault="001943CE" w:rsidP="00932D7C">
            <w:pPr>
              <w:jc w:val="center"/>
              <w:rPr>
                <w:sz w:val="16"/>
                <w:szCs w:val="16"/>
              </w:rPr>
            </w:pPr>
            <w:r w:rsidRPr="00932D7C">
              <w:rPr>
                <w:sz w:val="16"/>
                <w:szCs w:val="16"/>
              </w:rPr>
              <w:t>2</w:t>
            </w:r>
          </w:p>
        </w:tc>
        <w:tc>
          <w:tcPr>
            <w:tcW w:w="496" w:type="dxa"/>
            <w:tcBorders>
              <w:top w:val="nil"/>
              <w:left w:val="nil"/>
              <w:bottom w:val="single" w:sz="4" w:space="0" w:color="auto"/>
              <w:right w:val="single" w:sz="4" w:space="0" w:color="auto"/>
            </w:tcBorders>
            <w:shd w:val="clear" w:color="auto" w:fill="auto"/>
            <w:noWrap/>
            <w:vAlign w:val="center"/>
            <w:hideMark/>
          </w:tcPr>
          <w:p w14:paraId="2CF1328B" w14:textId="77777777" w:rsidR="001943CE" w:rsidRPr="00932D7C" w:rsidRDefault="001943CE" w:rsidP="00932D7C">
            <w:pPr>
              <w:jc w:val="center"/>
              <w:rPr>
                <w:sz w:val="16"/>
                <w:szCs w:val="16"/>
              </w:rPr>
            </w:pPr>
            <w:r w:rsidRPr="00932D7C">
              <w:rPr>
                <w:sz w:val="16"/>
                <w:szCs w:val="16"/>
              </w:rPr>
              <w:t>2</w:t>
            </w:r>
          </w:p>
        </w:tc>
        <w:tc>
          <w:tcPr>
            <w:tcW w:w="576" w:type="dxa"/>
            <w:tcBorders>
              <w:top w:val="nil"/>
              <w:left w:val="nil"/>
              <w:bottom w:val="single" w:sz="4" w:space="0" w:color="auto"/>
              <w:right w:val="single" w:sz="4" w:space="0" w:color="auto"/>
            </w:tcBorders>
            <w:shd w:val="clear" w:color="auto" w:fill="auto"/>
            <w:noWrap/>
            <w:vAlign w:val="center"/>
            <w:hideMark/>
          </w:tcPr>
          <w:p w14:paraId="3C2CCF7E" w14:textId="77777777" w:rsidR="001943CE" w:rsidRPr="00932D7C" w:rsidRDefault="001943CE" w:rsidP="00932D7C">
            <w:pPr>
              <w:jc w:val="center"/>
              <w:rPr>
                <w:sz w:val="16"/>
                <w:szCs w:val="16"/>
              </w:rPr>
            </w:pPr>
            <w:r w:rsidRPr="00932D7C">
              <w:rPr>
                <w:sz w:val="16"/>
                <w:szCs w:val="16"/>
              </w:rPr>
              <w:t>0</w:t>
            </w:r>
          </w:p>
        </w:tc>
        <w:tc>
          <w:tcPr>
            <w:tcW w:w="576" w:type="dxa"/>
            <w:tcBorders>
              <w:top w:val="nil"/>
              <w:left w:val="nil"/>
              <w:bottom w:val="single" w:sz="4" w:space="0" w:color="auto"/>
              <w:right w:val="single" w:sz="4" w:space="0" w:color="auto"/>
            </w:tcBorders>
            <w:shd w:val="clear" w:color="auto" w:fill="auto"/>
            <w:noWrap/>
            <w:vAlign w:val="center"/>
            <w:hideMark/>
          </w:tcPr>
          <w:p w14:paraId="1E20FC2D" w14:textId="77777777" w:rsidR="001943CE" w:rsidRPr="00932D7C" w:rsidRDefault="001943CE" w:rsidP="00932D7C">
            <w:pPr>
              <w:jc w:val="center"/>
              <w:rPr>
                <w:sz w:val="16"/>
                <w:szCs w:val="16"/>
              </w:rPr>
            </w:pPr>
            <w:r w:rsidRPr="00932D7C">
              <w:rPr>
                <w:sz w:val="16"/>
                <w:szCs w:val="16"/>
              </w:rPr>
              <w:t>2.25</w:t>
            </w:r>
          </w:p>
        </w:tc>
        <w:tc>
          <w:tcPr>
            <w:tcW w:w="576" w:type="dxa"/>
            <w:tcBorders>
              <w:top w:val="nil"/>
              <w:left w:val="nil"/>
              <w:bottom w:val="single" w:sz="4" w:space="0" w:color="auto"/>
              <w:right w:val="single" w:sz="4" w:space="0" w:color="auto"/>
            </w:tcBorders>
            <w:shd w:val="clear" w:color="auto" w:fill="auto"/>
            <w:noWrap/>
            <w:vAlign w:val="center"/>
            <w:hideMark/>
          </w:tcPr>
          <w:p w14:paraId="7277174C" w14:textId="77777777" w:rsidR="001943CE" w:rsidRPr="00932D7C" w:rsidRDefault="001943CE" w:rsidP="00932D7C">
            <w:pPr>
              <w:jc w:val="center"/>
              <w:rPr>
                <w:sz w:val="16"/>
                <w:szCs w:val="16"/>
              </w:rPr>
            </w:pPr>
            <w:r w:rsidRPr="00932D7C">
              <w:rPr>
                <w:sz w:val="16"/>
                <w:szCs w:val="16"/>
              </w:rPr>
              <w:t>2.25</w:t>
            </w:r>
          </w:p>
        </w:tc>
        <w:tc>
          <w:tcPr>
            <w:tcW w:w="570" w:type="dxa"/>
            <w:tcBorders>
              <w:top w:val="nil"/>
              <w:left w:val="nil"/>
              <w:bottom w:val="single" w:sz="4" w:space="0" w:color="auto"/>
              <w:right w:val="single" w:sz="4" w:space="0" w:color="auto"/>
            </w:tcBorders>
            <w:shd w:val="clear" w:color="auto" w:fill="auto"/>
            <w:noWrap/>
            <w:vAlign w:val="center"/>
            <w:hideMark/>
          </w:tcPr>
          <w:p w14:paraId="5DC5AD5A" w14:textId="77777777" w:rsidR="001943CE" w:rsidRPr="00932D7C" w:rsidRDefault="001943CE" w:rsidP="00932D7C">
            <w:pPr>
              <w:jc w:val="center"/>
              <w:rPr>
                <w:sz w:val="16"/>
                <w:szCs w:val="16"/>
              </w:rPr>
            </w:pPr>
            <w:r w:rsidRPr="00932D7C">
              <w:rPr>
                <w:sz w:val="16"/>
                <w:szCs w:val="16"/>
              </w:rPr>
              <w:t>0</w:t>
            </w:r>
          </w:p>
        </w:tc>
        <w:tc>
          <w:tcPr>
            <w:tcW w:w="557" w:type="dxa"/>
            <w:tcBorders>
              <w:top w:val="nil"/>
              <w:left w:val="nil"/>
              <w:bottom w:val="single" w:sz="4" w:space="0" w:color="auto"/>
              <w:right w:val="single" w:sz="4" w:space="0" w:color="auto"/>
            </w:tcBorders>
            <w:shd w:val="clear" w:color="auto" w:fill="auto"/>
            <w:noWrap/>
            <w:vAlign w:val="center"/>
            <w:hideMark/>
          </w:tcPr>
          <w:p w14:paraId="03984185" w14:textId="77777777" w:rsidR="001943CE" w:rsidRPr="00932D7C" w:rsidRDefault="001943CE" w:rsidP="00932D7C">
            <w:pPr>
              <w:jc w:val="center"/>
              <w:rPr>
                <w:sz w:val="16"/>
                <w:szCs w:val="16"/>
              </w:rPr>
            </w:pPr>
            <w:r w:rsidRPr="00932D7C">
              <w:rPr>
                <w:sz w:val="16"/>
                <w:szCs w:val="16"/>
              </w:rPr>
              <w:t>2.5</w:t>
            </w:r>
          </w:p>
        </w:tc>
        <w:tc>
          <w:tcPr>
            <w:tcW w:w="496" w:type="dxa"/>
            <w:tcBorders>
              <w:top w:val="nil"/>
              <w:left w:val="nil"/>
              <w:bottom w:val="single" w:sz="4" w:space="0" w:color="auto"/>
              <w:right w:val="single" w:sz="4" w:space="0" w:color="auto"/>
            </w:tcBorders>
            <w:shd w:val="clear" w:color="auto" w:fill="auto"/>
            <w:noWrap/>
            <w:vAlign w:val="center"/>
            <w:hideMark/>
          </w:tcPr>
          <w:p w14:paraId="03164D68" w14:textId="77777777" w:rsidR="001943CE" w:rsidRPr="00932D7C" w:rsidRDefault="001943CE" w:rsidP="00932D7C">
            <w:pPr>
              <w:jc w:val="center"/>
              <w:rPr>
                <w:sz w:val="16"/>
                <w:szCs w:val="16"/>
              </w:rPr>
            </w:pPr>
            <w:r w:rsidRPr="00932D7C">
              <w:rPr>
                <w:sz w:val="16"/>
                <w:szCs w:val="16"/>
              </w:rPr>
              <w:t>2.5</w:t>
            </w:r>
          </w:p>
        </w:tc>
        <w:tc>
          <w:tcPr>
            <w:tcW w:w="576" w:type="dxa"/>
            <w:tcBorders>
              <w:top w:val="nil"/>
              <w:left w:val="nil"/>
              <w:bottom w:val="single" w:sz="4" w:space="0" w:color="auto"/>
              <w:right w:val="single" w:sz="4" w:space="0" w:color="auto"/>
            </w:tcBorders>
            <w:shd w:val="clear" w:color="auto" w:fill="auto"/>
            <w:noWrap/>
            <w:vAlign w:val="center"/>
            <w:hideMark/>
          </w:tcPr>
          <w:p w14:paraId="09A44A34" w14:textId="77777777" w:rsidR="001943CE" w:rsidRPr="00932D7C" w:rsidRDefault="001943CE" w:rsidP="00932D7C">
            <w:pPr>
              <w:jc w:val="center"/>
              <w:rPr>
                <w:sz w:val="16"/>
                <w:szCs w:val="16"/>
              </w:rPr>
            </w:pPr>
            <w:r w:rsidRPr="00932D7C">
              <w:rPr>
                <w:sz w:val="16"/>
                <w:szCs w:val="16"/>
              </w:rPr>
              <w:t>0</w:t>
            </w:r>
          </w:p>
        </w:tc>
        <w:tc>
          <w:tcPr>
            <w:tcW w:w="580" w:type="dxa"/>
            <w:tcBorders>
              <w:top w:val="nil"/>
              <w:left w:val="nil"/>
              <w:bottom w:val="single" w:sz="4" w:space="0" w:color="auto"/>
              <w:right w:val="single" w:sz="4" w:space="0" w:color="auto"/>
            </w:tcBorders>
            <w:shd w:val="clear" w:color="auto" w:fill="auto"/>
            <w:noWrap/>
            <w:vAlign w:val="center"/>
            <w:hideMark/>
          </w:tcPr>
          <w:p w14:paraId="7EBF61F0" w14:textId="77777777" w:rsidR="001943CE" w:rsidRPr="00932D7C" w:rsidRDefault="001943CE" w:rsidP="00932D7C">
            <w:pPr>
              <w:jc w:val="center"/>
              <w:rPr>
                <w:sz w:val="16"/>
                <w:szCs w:val="16"/>
              </w:rPr>
            </w:pPr>
            <w:r w:rsidRPr="00932D7C">
              <w:rPr>
                <w:sz w:val="16"/>
                <w:szCs w:val="16"/>
              </w:rPr>
              <w:t>2.75</w:t>
            </w:r>
          </w:p>
        </w:tc>
        <w:tc>
          <w:tcPr>
            <w:tcW w:w="680" w:type="dxa"/>
            <w:tcBorders>
              <w:top w:val="nil"/>
              <w:left w:val="nil"/>
              <w:bottom w:val="single" w:sz="4" w:space="0" w:color="auto"/>
              <w:right w:val="single" w:sz="4" w:space="0" w:color="auto"/>
            </w:tcBorders>
            <w:shd w:val="clear" w:color="auto" w:fill="auto"/>
            <w:noWrap/>
            <w:vAlign w:val="center"/>
            <w:hideMark/>
          </w:tcPr>
          <w:p w14:paraId="0F1D3C1A" w14:textId="77777777" w:rsidR="001943CE" w:rsidRPr="00932D7C" w:rsidRDefault="001943CE" w:rsidP="00932D7C">
            <w:pPr>
              <w:jc w:val="center"/>
              <w:rPr>
                <w:sz w:val="16"/>
                <w:szCs w:val="16"/>
              </w:rPr>
            </w:pPr>
            <w:r w:rsidRPr="00932D7C">
              <w:rPr>
                <w:sz w:val="16"/>
                <w:szCs w:val="16"/>
              </w:rPr>
              <w:t>2.75</w:t>
            </w:r>
          </w:p>
        </w:tc>
        <w:tc>
          <w:tcPr>
            <w:tcW w:w="580" w:type="dxa"/>
            <w:tcBorders>
              <w:top w:val="nil"/>
              <w:left w:val="nil"/>
              <w:bottom w:val="single" w:sz="4" w:space="0" w:color="auto"/>
              <w:right w:val="single" w:sz="4" w:space="0" w:color="auto"/>
            </w:tcBorders>
            <w:shd w:val="clear" w:color="auto" w:fill="auto"/>
            <w:noWrap/>
            <w:vAlign w:val="center"/>
            <w:hideMark/>
          </w:tcPr>
          <w:p w14:paraId="6F9768D1" w14:textId="77777777" w:rsidR="001943CE" w:rsidRPr="00932D7C" w:rsidRDefault="001943CE" w:rsidP="00932D7C">
            <w:pPr>
              <w:jc w:val="center"/>
              <w:rPr>
                <w:sz w:val="16"/>
                <w:szCs w:val="16"/>
              </w:rPr>
            </w:pPr>
            <w:r w:rsidRPr="00932D7C">
              <w:rPr>
                <w:sz w:val="16"/>
                <w:szCs w:val="16"/>
              </w:rPr>
              <w:t>0</w:t>
            </w:r>
          </w:p>
        </w:tc>
        <w:tc>
          <w:tcPr>
            <w:tcW w:w="580" w:type="dxa"/>
            <w:tcBorders>
              <w:top w:val="nil"/>
              <w:left w:val="nil"/>
              <w:bottom w:val="single" w:sz="4" w:space="0" w:color="auto"/>
              <w:right w:val="single" w:sz="4" w:space="0" w:color="auto"/>
            </w:tcBorders>
            <w:shd w:val="clear" w:color="auto" w:fill="auto"/>
            <w:noWrap/>
            <w:vAlign w:val="center"/>
            <w:hideMark/>
          </w:tcPr>
          <w:p w14:paraId="1E9CFCAF" w14:textId="77777777" w:rsidR="001943CE" w:rsidRPr="00932D7C" w:rsidRDefault="001943CE" w:rsidP="00932D7C">
            <w:pPr>
              <w:jc w:val="center"/>
              <w:rPr>
                <w:sz w:val="16"/>
                <w:szCs w:val="16"/>
              </w:rPr>
            </w:pPr>
            <w:r w:rsidRPr="00932D7C">
              <w:rPr>
                <w:sz w:val="16"/>
                <w:szCs w:val="16"/>
              </w:rPr>
              <w:t>3</w:t>
            </w:r>
          </w:p>
        </w:tc>
        <w:tc>
          <w:tcPr>
            <w:tcW w:w="520" w:type="dxa"/>
            <w:tcBorders>
              <w:top w:val="nil"/>
              <w:left w:val="nil"/>
              <w:bottom w:val="single" w:sz="4" w:space="0" w:color="auto"/>
              <w:right w:val="single" w:sz="4" w:space="0" w:color="auto"/>
            </w:tcBorders>
            <w:shd w:val="clear" w:color="auto" w:fill="auto"/>
            <w:noWrap/>
            <w:vAlign w:val="center"/>
            <w:hideMark/>
          </w:tcPr>
          <w:p w14:paraId="079688A4" w14:textId="77777777" w:rsidR="001943CE" w:rsidRPr="00932D7C" w:rsidRDefault="001943CE" w:rsidP="00932D7C">
            <w:pPr>
              <w:jc w:val="center"/>
              <w:rPr>
                <w:sz w:val="16"/>
                <w:szCs w:val="16"/>
              </w:rPr>
            </w:pPr>
            <w:r w:rsidRPr="00932D7C">
              <w:rPr>
                <w:sz w:val="16"/>
                <w:szCs w:val="16"/>
              </w:rPr>
              <w:t>3</w:t>
            </w:r>
          </w:p>
        </w:tc>
      </w:tr>
      <w:tr w:rsidR="001943CE" w:rsidRPr="00932D7C" w14:paraId="3547627C" w14:textId="77777777" w:rsidTr="00F161BE">
        <w:trPr>
          <w:trHeight w:val="300"/>
        </w:trPr>
        <w:tc>
          <w:tcPr>
            <w:tcW w:w="412" w:type="dxa"/>
            <w:tcBorders>
              <w:top w:val="nil"/>
              <w:left w:val="single" w:sz="4" w:space="0" w:color="auto"/>
              <w:bottom w:val="single" w:sz="4" w:space="0" w:color="auto"/>
              <w:right w:val="single" w:sz="4" w:space="0" w:color="auto"/>
            </w:tcBorders>
            <w:shd w:val="clear" w:color="000000" w:fill="FFFFFF"/>
            <w:noWrap/>
            <w:vAlign w:val="center"/>
            <w:hideMark/>
          </w:tcPr>
          <w:p w14:paraId="0D413A58" w14:textId="77777777" w:rsidR="001943CE" w:rsidRPr="00932D7C" w:rsidRDefault="001943CE" w:rsidP="00932D7C">
            <w:pPr>
              <w:jc w:val="center"/>
              <w:rPr>
                <w:sz w:val="16"/>
                <w:szCs w:val="16"/>
              </w:rPr>
            </w:pPr>
            <w:r w:rsidRPr="00932D7C">
              <w:rPr>
                <w:sz w:val="16"/>
                <w:szCs w:val="16"/>
              </w:rPr>
              <w:t>6</w:t>
            </w:r>
          </w:p>
        </w:tc>
        <w:tc>
          <w:tcPr>
            <w:tcW w:w="1175" w:type="dxa"/>
            <w:tcBorders>
              <w:top w:val="nil"/>
              <w:left w:val="nil"/>
              <w:bottom w:val="single" w:sz="4" w:space="0" w:color="auto"/>
              <w:right w:val="single" w:sz="4" w:space="0" w:color="auto"/>
            </w:tcBorders>
            <w:shd w:val="clear" w:color="000000" w:fill="FFFFFF"/>
            <w:noWrap/>
            <w:vAlign w:val="center"/>
            <w:hideMark/>
          </w:tcPr>
          <w:p w14:paraId="1A67EB08" w14:textId="77777777" w:rsidR="001943CE" w:rsidRPr="00932D7C" w:rsidRDefault="001943CE" w:rsidP="00932D7C">
            <w:pPr>
              <w:jc w:val="center"/>
              <w:rPr>
                <w:sz w:val="16"/>
                <w:szCs w:val="16"/>
              </w:rPr>
            </w:pPr>
            <w:r w:rsidRPr="00932D7C">
              <w:rPr>
                <w:sz w:val="16"/>
                <w:szCs w:val="16"/>
              </w:rPr>
              <w:t>Fenu greek</w:t>
            </w:r>
          </w:p>
        </w:tc>
        <w:tc>
          <w:tcPr>
            <w:tcW w:w="556" w:type="dxa"/>
            <w:tcBorders>
              <w:top w:val="nil"/>
              <w:left w:val="nil"/>
              <w:bottom w:val="single" w:sz="4" w:space="0" w:color="auto"/>
              <w:right w:val="single" w:sz="4" w:space="0" w:color="auto"/>
            </w:tcBorders>
            <w:shd w:val="clear" w:color="auto" w:fill="auto"/>
            <w:noWrap/>
            <w:vAlign w:val="center"/>
            <w:hideMark/>
          </w:tcPr>
          <w:p w14:paraId="1FB05A11" w14:textId="77777777" w:rsidR="001943CE" w:rsidRPr="00932D7C" w:rsidRDefault="001943CE" w:rsidP="00932D7C">
            <w:pPr>
              <w:jc w:val="center"/>
              <w:rPr>
                <w:sz w:val="16"/>
                <w:szCs w:val="16"/>
              </w:rPr>
            </w:pPr>
            <w:r w:rsidRPr="00932D7C">
              <w:rPr>
                <w:sz w:val="16"/>
                <w:szCs w:val="16"/>
              </w:rPr>
              <w:t>0</w:t>
            </w:r>
          </w:p>
        </w:tc>
        <w:tc>
          <w:tcPr>
            <w:tcW w:w="555" w:type="dxa"/>
            <w:tcBorders>
              <w:top w:val="nil"/>
              <w:left w:val="nil"/>
              <w:bottom w:val="single" w:sz="4" w:space="0" w:color="auto"/>
              <w:right w:val="single" w:sz="4" w:space="0" w:color="auto"/>
            </w:tcBorders>
            <w:shd w:val="clear" w:color="000000" w:fill="FFFFFF"/>
            <w:noWrap/>
            <w:vAlign w:val="center"/>
            <w:hideMark/>
          </w:tcPr>
          <w:p w14:paraId="4B7BEE94" w14:textId="77777777" w:rsidR="001943CE" w:rsidRPr="00932D7C" w:rsidRDefault="001943CE" w:rsidP="00932D7C">
            <w:pPr>
              <w:jc w:val="center"/>
              <w:rPr>
                <w:sz w:val="16"/>
                <w:szCs w:val="16"/>
              </w:rPr>
            </w:pPr>
            <w:r w:rsidRPr="00932D7C">
              <w:rPr>
                <w:sz w:val="16"/>
                <w:szCs w:val="16"/>
              </w:rPr>
              <w:t>1.5</w:t>
            </w:r>
          </w:p>
        </w:tc>
        <w:tc>
          <w:tcPr>
            <w:tcW w:w="496" w:type="dxa"/>
            <w:tcBorders>
              <w:top w:val="nil"/>
              <w:left w:val="nil"/>
              <w:bottom w:val="single" w:sz="4" w:space="0" w:color="auto"/>
              <w:right w:val="single" w:sz="4" w:space="0" w:color="auto"/>
            </w:tcBorders>
            <w:shd w:val="clear" w:color="000000" w:fill="FFFFFF"/>
            <w:noWrap/>
            <w:vAlign w:val="center"/>
            <w:hideMark/>
          </w:tcPr>
          <w:p w14:paraId="6C7C8AA4" w14:textId="77777777" w:rsidR="001943CE" w:rsidRPr="00932D7C" w:rsidRDefault="001943CE" w:rsidP="00932D7C">
            <w:pPr>
              <w:jc w:val="center"/>
              <w:rPr>
                <w:sz w:val="16"/>
                <w:szCs w:val="16"/>
              </w:rPr>
            </w:pPr>
            <w:r w:rsidRPr="00932D7C">
              <w:rPr>
                <w:sz w:val="16"/>
                <w:szCs w:val="16"/>
              </w:rPr>
              <w:t>1.5</w:t>
            </w:r>
          </w:p>
        </w:tc>
        <w:tc>
          <w:tcPr>
            <w:tcW w:w="576" w:type="dxa"/>
            <w:tcBorders>
              <w:top w:val="nil"/>
              <w:left w:val="nil"/>
              <w:bottom w:val="single" w:sz="4" w:space="0" w:color="auto"/>
              <w:right w:val="single" w:sz="4" w:space="0" w:color="auto"/>
            </w:tcBorders>
            <w:shd w:val="clear" w:color="auto" w:fill="auto"/>
            <w:noWrap/>
            <w:vAlign w:val="center"/>
            <w:hideMark/>
          </w:tcPr>
          <w:p w14:paraId="00DF9E7B" w14:textId="77777777" w:rsidR="001943CE" w:rsidRPr="00932D7C" w:rsidRDefault="001943CE" w:rsidP="00932D7C">
            <w:pPr>
              <w:jc w:val="center"/>
              <w:rPr>
                <w:sz w:val="16"/>
                <w:szCs w:val="16"/>
              </w:rPr>
            </w:pPr>
            <w:r w:rsidRPr="00932D7C">
              <w:rPr>
                <w:sz w:val="16"/>
                <w:szCs w:val="16"/>
              </w:rPr>
              <w:t>0</w:t>
            </w:r>
          </w:p>
        </w:tc>
        <w:tc>
          <w:tcPr>
            <w:tcW w:w="576" w:type="dxa"/>
            <w:tcBorders>
              <w:top w:val="nil"/>
              <w:left w:val="nil"/>
              <w:bottom w:val="single" w:sz="4" w:space="0" w:color="auto"/>
              <w:right w:val="single" w:sz="4" w:space="0" w:color="auto"/>
            </w:tcBorders>
            <w:shd w:val="clear" w:color="000000" w:fill="FFFFFF"/>
            <w:noWrap/>
            <w:vAlign w:val="center"/>
            <w:hideMark/>
          </w:tcPr>
          <w:p w14:paraId="1DCF938D" w14:textId="77777777" w:rsidR="001943CE" w:rsidRPr="00932D7C" w:rsidRDefault="001943CE" w:rsidP="00932D7C">
            <w:pPr>
              <w:jc w:val="center"/>
              <w:rPr>
                <w:sz w:val="16"/>
                <w:szCs w:val="16"/>
              </w:rPr>
            </w:pPr>
            <w:r w:rsidRPr="00932D7C">
              <w:rPr>
                <w:sz w:val="16"/>
                <w:szCs w:val="16"/>
              </w:rPr>
              <w:t>1.75</w:t>
            </w:r>
          </w:p>
        </w:tc>
        <w:tc>
          <w:tcPr>
            <w:tcW w:w="576" w:type="dxa"/>
            <w:tcBorders>
              <w:top w:val="nil"/>
              <w:left w:val="nil"/>
              <w:bottom w:val="single" w:sz="4" w:space="0" w:color="auto"/>
              <w:right w:val="single" w:sz="4" w:space="0" w:color="auto"/>
            </w:tcBorders>
            <w:shd w:val="clear" w:color="000000" w:fill="FFFFFF"/>
            <w:noWrap/>
            <w:vAlign w:val="center"/>
            <w:hideMark/>
          </w:tcPr>
          <w:p w14:paraId="3F5C4AE9" w14:textId="77777777" w:rsidR="001943CE" w:rsidRPr="00932D7C" w:rsidRDefault="001943CE" w:rsidP="00932D7C">
            <w:pPr>
              <w:jc w:val="center"/>
              <w:rPr>
                <w:sz w:val="16"/>
                <w:szCs w:val="16"/>
              </w:rPr>
            </w:pPr>
            <w:r w:rsidRPr="00932D7C">
              <w:rPr>
                <w:sz w:val="16"/>
                <w:szCs w:val="16"/>
              </w:rPr>
              <w:t>1.75</w:t>
            </w:r>
          </w:p>
        </w:tc>
        <w:tc>
          <w:tcPr>
            <w:tcW w:w="570" w:type="dxa"/>
            <w:tcBorders>
              <w:top w:val="nil"/>
              <w:left w:val="nil"/>
              <w:bottom w:val="single" w:sz="4" w:space="0" w:color="auto"/>
              <w:right w:val="single" w:sz="4" w:space="0" w:color="auto"/>
            </w:tcBorders>
            <w:shd w:val="clear" w:color="auto" w:fill="auto"/>
            <w:noWrap/>
            <w:vAlign w:val="center"/>
            <w:hideMark/>
          </w:tcPr>
          <w:p w14:paraId="52B2A4F2" w14:textId="77777777" w:rsidR="001943CE" w:rsidRPr="00932D7C" w:rsidRDefault="001943CE" w:rsidP="00932D7C">
            <w:pPr>
              <w:jc w:val="center"/>
              <w:rPr>
                <w:sz w:val="16"/>
                <w:szCs w:val="16"/>
              </w:rPr>
            </w:pPr>
            <w:r w:rsidRPr="00932D7C">
              <w:rPr>
                <w:sz w:val="16"/>
                <w:szCs w:val="16"/>
              </w:rPr>
              <w:t>0</w:t>
            </w:r>
          </w:p>
        </w:tc>
        <w:tc>
          <w:tcPr>
            <w:tcW w:w="557" w:type="dxa"/>
            <w:tcBorders>
              <w:top w:val="nil"/>
              <w:left w:val="nil"/>
              <w:bottom w:val="single" w:sz="4" w:space="0" w:color="auto"/>
              <w:right w:val="single" w:sz="4" w:space="0" w:color="auto"/>
            </w:tcBorders>
            <w:shd w:val="clear" w:color="000000" w:fill="FFFFFF"/>
            <w:noWrap/>
            <w:vAlign w:val="center"/>
            <w:hideMark/>
          </w:tcPr>
          <w:p w14:paraId="2A6EC769" w14:textId="77777777" w:rsidR="001943CE" w:rsidRPr="00932D7C" w:rsidRDefault="001943CE" w:rsidP="00932D7C">
            <w:pPr>
              <w:jc w:val="center"/>
              <w:rPr>
                <w:sz w:val="16"/>
                <w:szCs w:val="16"/>
              </w:rPr>
            </w:pPr>
            <w:r w:rsidRPr="00932D7C">
              <w:rPr>
                <w:sz w:val="16"/>
                <w:szCs w:val="16"/>
              </w:rPr>
              <w:t>2</w:t>
            </w:r>
          </w:p>
        </w:tc>
        <w:tc>
          <w:tcPr>
            <w:tcW w:w="496" w:type="dxa"/>
            <w:tcBorders>
              <w:top w:val="nil"/>
              <w:left w:val="nil"/>
              <w:bottom w:val="single" w:sz="4" w:space="0" w:color="auto"/>
              <w:right w:val="single" w:sz="4" w:space="0" w:color="auto"/>
            </w:tcBorders>
            <w:shd w:val="clear" w:color="000000" w:fill="FFFFFF"/>
            <w:noWrap/>
            <w:vAlign w:val="center"/>
            <w:hideMark/>
          </w:tcPr>
          <w:p w14:paraId="76E4C568" w14:textId="77777777" w:rsidR="001943CE" w:rsidRPr="00932D7C" w:rsidRDefault="001943CE" w:rsidP="00932D7C">
            <w:pPr>
              <w:jc w:val="center"/>
              <w:rPr>
                <w:sz w:val="16"/>
                <w:szCs w:val="16"/>
              </w:rPr>
            </w:pPr>
            <w:r w:rsidRPr="00932D7C">
              <w:rPr>
                <w:sz w:val="16"/>
                <w:szCs w:val="16"/>
              </w:rPr>
              <w:t>2</w:t>
            </w:r>
          </w:p>
        </w:tc>
        <w:tc>
          <w:tcPr>
            <w:tcW w:w="576" w:type="dxa"/>
            <w:tcBorders>
              <w:top w:val="nil"/>
              <w:left w:val="nil"/>
              <w:bottom w:val="single" w:sz="4" w:space="0" w:color="auto"/>
              <w:right w:val="single" w:sz="4" w:space="0" w:color="auto"/>
            </w:tcBorders>
            <w:shd w:val="clear" w:color="auto" w:fill="auto"/>
            <w:noWrap/>
            <w:vAlign w:val="center"/>
            <w:hideMark/>
          </w:tcPr>
          <w:p w14:paraId="417624D0" w14:textId="77777777" w:rsidR="001943CE" w:rsidRPr="00932D7C" w:rsidRDefault="001943CE" w:rsidP="00932D7C">
            <w:pPr>
              <w:jc w:val="center"/>
              <w:rPr>
                <w:sz w:val="16"/>
                <w:szCs w:val="16"/>
              </w:rPr>
            </w:pPr>
            <w:r w:rsidRPr="00932D7C">
              <w:rPr>
                <w:sz w:val="16"/>
                <w:szCs w:val="16"/>
              </w:rPr>
              <w:t>0</w:t>
            </w:r>
          </w:p>
        </w:tc>
        <w:tc>
          <w:tcPr>
            <w:tcW w:w="580" w:type="dxa"/>
            <w:tcBorders>
              <w:top w:val="nil"/>
              <w:left w:val="nil"/>
              <w:bottom w:val="single" w:sz="4" w:space="0" w:color="auto"/>
              <w:right w:val="single" w:sz="4" w:space="0" w:color="auto"/>
            </w:tcBorders>
            <w:shd w:val="clear" w:color="000000" w:fill="FFFFFF"/>
            <w:noWrap/>
            <w:vAlign w:val="center"/>
            <w:hideMark/>
          </w:tcPr>
          <w:p w14:paraId="6C6F071E" w14:textId="77777777" w:rsidR="001943CE" w:rsidRPr="00932D7C" w:rsidRDefault="001943CE" w:rsidP="00932D7C">
            <w:pPr>
              <w:jc w:val="center"/>
              <w:rPr>
                <w:sz w:val="16"/>
                <w:szCs w:val="16"/>
              </w:rPr>
            </w:pPr>
            <w:r w:rsidRPr="00932D7C">
              <w:rPr>
                <w:sz w:val="16"/>
                <w:szCs w:val="16"/>
              </w:rPr>
              <w:t>2.25</w:t>
            </w:r>
          </w:p>
        </w:tc>
        <w:tc>
          <w:tcPr>
            <w:tcW w:w="680" w:type="dxa"/>
            <w:tcBorders>
              <w:top w:val="nil"/>
              <w:left w:val="nil"/>
              <w:bottom w:val="single" w:sz="4" w:space="0" w:color="auto"/>
              <w:right w:val="single" w:sz="4" w:space="0" w:color="auto"/>
            </w:tcBorders>
            <w:shd w:val="clear" w:color="000000" w:fill="FFFFFF"/>
            <w:noWrap/>
            <w:vAlign w:val="center"/>
            <w:hideMark/>
          </w:tcPr>
          <w:p w14:paraId="7A70F5A4" w14:textId="77777777" w:rsidR="001943CE" w:rsidRPr="00932D7C" w:rsidRDefault="001943CE" w:rsidP="00932D7C">
            <w:pPr>
              <w:jc w:val="center"/>
              <w:rPr>
                <w:sz w:val="16"/>
                <w:szCs w:val="16"/>
              </w:rPr>
            </w:pPr>
            <w:r w:rsidRPr="00932D7C">
              <w:rPr>
                <w:sz w:val="16"/>
                <w:szCs w:val="16"/>
              </w:rPr>
              <w:t>2.25</w:t>
            </w:r>
          </w:p>
        </w:tc>
        <w:tc>
          <w:tcPr>
            <w:tcW w:w="580" w:type="dxa"/>
            <w:tcBorders>
              <w:top w:val="nil"/>
              <w:left w:val="nil"/>
              <w:bottom w:val="single" w:sz="4" w:space="0" w:color="auto"/>
              <w:right w:val="single" w:sz="4" w:space="0" w:color="auto"/>
            </w:tcBorders>
            <w:shd w:val="clear" w:color="000000" w:fill="FFFFFF"/>
            <w:noWrap/>
            <w:vAlign w:val="center"/>
            <w:hideMark/>
          </w:tcPr>
          <w:p w14:paraId="5A8C9C92" w14:textId="77777777" w:rsidR="001943CE" w:rsidRPr="00932D7C" w:rsidRDefault="001943CE" w:rsidP="00932D7C">
            <w:pPr>
              <w:jc w:val="center"/>
              <w:rPr>
                <w:sz w:val="16"/>
                <w:szCs w:val="16"/>
              </w:rPr>
            </w:pPr>
            <w:r w:rsidRPr="00932D7C">
              <w:rPr>
                <w:sz w:val="16"/>
                <w:szCs w:val="16"/>
              </w:rPr>
              <w:t>0</w:t>
            </w:r>
          </w:p>
        </w:tc>
        <w:tc>
          <w:tcPr>
            <w:tcW w:w="580" w:type="dxa"/>
            <w:tcBorders>
              <w:top w:val="nil"/>
              <w:left w:val="nil"/>
              <w:bottom w:val="single" w:sz="4" w:space="0" w:color="auto"/>
              <w:right w:val="single" w:sz="4" w:space="0" w:color="auto"/>
            </w:tcBorders>
            <w:shd w:val="clear" w:color="000000" w:fill="FFFFFF"/>
            <w:noWrap/>
            <w:vAlign w:val="center"/>
            <w:hideMark/>
          </w:tcPr>
          <w:p w14:paraId="5F5F80F4" w14:textId="77777777" w:rsidR="001943CE" w:rsidRPr="00932D7C" w:rsidRDefault="001943CE" w:rsidP="00932D7C">
            <w:pPr>
              <w:jc w:val="center"/>
              <w:rPr>
                <w:sz w:val="16"/>
                <w:szCs w:val="16"/>
              </w:rPr>
            </w:pPr>
            <w:r w:rsidRPr="00932D7C">
              <w:rPr>
                <w:sz w:val="16"/>
                <w:szCs w:val="16"/>
              </w:rPr>
              <w:t>2.5</w:t>
            </w:r>
          </w:p>
        </w:tc>
        <w:tc>
          <w:tcPr>
            <w:tcW w:w="520" w:type="dxa"/>
            <w:tcBorders>
              <w:top w:val="nil"/>
              <w:left w:val="nil"/>
              <w:bottom w:val="single" w:sz="4" w:space="0" w:color="auto"/>
              <w:right w:val="single" w:sz="4" w:space="0" w:color="auto"/>
            </w:tcBorders>
            <w:shd w:val="clear" w:color="000000" w:fill="FFFFFF"/>
            <w:noWrap/>
            <w:vAlign w:val="center"/>
            <w:hideMark/>
          </w:tcPr>
          <w:p w14:paraId="6DE2EA67" w14:textId="77777777" w:rsidR="001943CE" w:rsidRPr="00932D7C" w:rsidRDefault="001943CE" w:rsidP="00932D7C">
            <w:pPr>
              <w:jc w:val="center"/>
              <w:rPr>
                <w:sz w:val="16"/>
                <w:szCs w:val="16"/>
              </w:rPr>
            </w:pPr>
            <w:r w:rsidRPr="00932D7C">
              <w:rPr>
                <w:sz w:val="16"/>
                <w:szCs w:val="16"/>
              </w:rPr>
              <w:t>2.5</w:t>
            </w:r>
          </w:p>
        </w:tc>
      </w:tr>
      <w:tr w:rsidR="001943CE" w:rsidRPr="00932D7C" w14:paraId="6A01578B" w14:textId="77777777" w:rsidTr="00F161BE">
        <w:trPr>
          <w:trHeight w:val="30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0E9A0CA3" w14:textId="77777777" w:rsidR="001943CE" w:rsidRPr="00932D7C" w:rsidRDefault="001943CE" w:rsidP="00932D7C">
            <w:pPr>
              <w:jc w:val="center"/>
              <w:rPr>
                <w:sz w:val="16"/>
                <w:szCs w:val="16"/>
              </w:rPr>
            </w:pPr>
            <w:r w:rsidRPr="00932D7C">
              <w:rPr>
                <w:sz w:val="16"/>
                <w:szCs w:val="16"/>
              </w:rPr>
              <w:t>7</w:t>
            </w:r>
          </w:p>
        </w:tc>
        <w:tc>
          <w:tcPr>
            <w:tcW w:w="1175" w:type="dxa"/>
            <w:tcBorders>
              <w:top w:val="nil"/>
              <w:left w:val="nil"/>
              <w:bottom w:val="single" w:sz="4" w:space="0" w:color="auto"/>
              <w:right w:val="single" w:sz="4" w:space="0" w:color="auto"/>
            </w:tcBorders>
            <w:shd w:val="clear" w:color="auto" w:fill="auto"/>
            <w:noWrap/>
            <w:vAlign w:val="center"/>
            <w:hideMark/>
          </w:tcPr>
          <w:p w14:paraId="46E377AC" w14:textId="77777777" w:rsidR="001943CE" w:rsidRPr="00932D7C" w:rsidRDefault="001943CE" w:rsidP="00932D7C">
            <w:pPr>
              <w:jc w:val="center"/>
              <w:rPr>
                <w:sz w:val="16"/>
                <w:szCs w:val="16"/>
              </w:rPr>
            </w:pPr>
            <w:r w:rsidRPr="00932D7C">
              <w:rPr>
                <w:sz w:val="16"/>
                <w:szCs w:val="16"/>
              </w:rPr>
              <w:t>Lentle</w:t>
            </w:r>
          </w:p>
        </w:tc>
        <w:tc>
          <w:tcPr>
            <w:tcW w:w="556" w:type="dxa"/>
            <w:tcBorders>
              <w:top w:val="nil"/>
              <w:left w:val="nil"/>
              <w:bottom w:val="single" w:sz="4" w:space="0" w:color="auto"/>
              <w:right w:val="single" w:sz="4" w:space="0" w:color="auto"/>
            </w:tcBorders>
            <w:shd w:val="clear" w:color="auto" w:fill="auto"/>
            <w:noWrap/>
            <w:vAlign w:val="center"/>
            <w:hideMark/>
          </w:tcPr>
          <w:p w14:paraId="1F72CCA4" w14:textId="77777777" w:rsidR="001943CE" w:rsidRPr="00932D7C" w:rsidRDefault="001943CE" w:rsidP="00932D7C">
            <w:pPr>
              <w:jc w:val="center"/>
              <w:rPr>
                <w:sz w:val="16"/>
                <w:szCs w:val="16"/>
              </w:rPr>
            </w:pPr>
            <w:r w:rsidRPr="00932D7C">
              <w:rPr>
                <w:sz w:val="16"/>
                <w:szCs w:val="16"/>
              </w:rPr>
              <w:t>0</w:t>
            </w:r>
          </w:p>
        </w:tc>
        <w:tc>
          <w:tcPr>
            <w:tcW w:w="555" w:type="dxa"/>
            <w:tcBorders>
              <w:top w:val="nil"/>
              <w:left w:val="nil"/>
              <w:bottom w:val="single" w:sz="4" w:space="0" w:color="auto"/>
              <w:right w:val="single" w:sz="4" w:space="0" w:color="auto"/>
            </w:tcBorders>
            <w:shd w:val="clear" w:color="auto" w:fill="auto"/>
            <w:noWrap/>
            <w:vAlign w:val="center"/>
            <w:hideMark/>
          </w:tcPr>
          <w:p w14:paraId="12216A2D" w14:textId="77777777" w:rsidR="001943CE" w:rsidRPr="00932D7C" w:rsidRDefault="001943CE" w:rsidP="00932D7C">
            <w:pPr>
              <w:jc w:val="center"/>
              <w:rPr>
                <w:sz w:val="16"/>
                <w:szCs w:val="16"/>
              </w:rPr>
            </w:pPr>
            <w:r w:rsidRPr="00932D7C">
              <w:rPr>
                <w:sz w:val="16"/>
                <w:szCs w:val="16"/>
              </w:rPr>
              <w:t>1.1</w:t>
            </w:r>
          </w:p>
        </w:tc>
        <w:tc>
          <w:tcPr>
            <w:tcW w:w="496" w:type="dxa"/>
            <w:tcBorders>
              <w:top w:val="nil"/>
              <w:left w:val="nil"/>
              <w:bottom w:val="single" w:sz="4" w:space="0" w:color="auto"/>
              <w:right w:val="single" w:sz="4" w:space="0" w:color="auto"/>
            </w:tcBorders>
            <w:shd w:val="clear" w:color="auto" w:fill="auto"/>
            <w:noWrap/>
            <w:vAlign w:val="center"/>
            <w:hideMark/>
          </w:tcPr>
          <w:p w14:paraId="26F2F579" w14:textId="77777777" w:rsidR="001943CE" w:rsidRPr="00932D7C" w:rsidRDefault="001943CE" w:rsidP="00932D7C">
            <w:pPr>
              <w:jc w:val="center"/>
              <w:rPr>
                <w:sz w:val="16"/>
                <w:szCs w:val="16"/>
              </w:rPr>
            </w:pPr>
            <w:r w:rsidRPr="00932D7C">
              <w:rPr>
                <w:sz w:val="16"/>
                <w:szCs w:val="16"/>
              </w:rPr>
              <w:t>1.1</w:t>
            </w:r>
          </w:p>
        </w:tc>
        <w:tc>
          <w:tcPr>
            <w:tcW w:w="576" w:type="dxa"/>
            <w:tcBorders>
              <w:top w:val="nil"/>
              <w:left w:val="nil"/>
              <w:bottom w:val="single" w:sz="4" w:space="0" w:color="auto"/>
              <w:right w:val="single" w:sz="4" w:space="0" w:color="auto"/>
            </w:tcBorders>
            <w:shd w:val="clear" w:color="auto" w:fill="auto"/>
            <w:noWrap/>
            <w:vAlign w:val="center"/>
            <w:hideMark/>
          </w:tcPr>
          <w:p w14:paraId="51BFF47A" w14:textId="77777777" w:rsidR="001943CE" w:rsidRPr="00932D7C" w:rsidRDefault="001943CE" w:rsidP="00932D7C">
            <w:pPr>
              <w:jc w:val="center"/>
              <w:rPr>
                <w:sz w:val="16"/>
                <w:szCs w:val="16"/>
              </w:rPr>
            </w:pPr>
            <w:r w:rsidRPr="00932D7C">
              <w:rPr>
                <w:sz w:val="16"/>
                <w:szCs w:val="16"/>
              </w:rPr>
              <w:t>0</w:t>
            </w:r>
          </w:p>
        </w:tc>
        <w:tc>
          <w:tcPr>
            <w:tcW w:w="576" w:type="dxa"/>
            <w:tcBorders>
              <w:top w:val="nil"/>
              <w:left w:val="nil"/>
              <w:bottom w:val="single" w:sz="4" w:space="0" w:color="auto"/>
              <w:right w:val="single" w:sz="4" w:space="0" w:color="auto"/>
            </w:tcBorders>
            <w:shd w:val="clear" w:color="auto" w:fill="auto"/>
            <w:noWrap/>
            <w:vAlign w:val="center"/>
            <w:hideMark/>
          </w:tcPr>
          <w:p w14:paraId="4C12DE23" w14:textId="77777777" w:rsidR="001943CE" w:rsidRPr="00932D7C" w:rsidRDefault="001943CE" w:rsidP="00932D7C">
            <w:pPr>
              <w:jc w:val="center"/>
              <w:rPr>
                <w:sz w:val="16"/>
                <w:szCs w:val="16"/>
              </w:rPr>
            </w:pPr>
            <w:r w:rsidRPr="00932D7C">
              <w:rPr>
                <w:sz w:val="16"/>
                <w:szCs w:val="16"/>
              </w:rPr>
              <w:t>1.2</w:t>
            </w:r>
          </w:p>
        </w:tc>
        <w:tc>
          <w:tcPr>
            <w:tcW w:w="576" w:type="dxa"/>
            <w:tcBorders>
              <w:top w:val="nil"/>
              <w:left w:val="nil"/>
              <w:bottom w:val="single" w:sz="4" w:space="0" w:color="auto"/>
              <w:right w:val="single" w:sz="4" w:space="0" w:color="auto"/>
            </w:tcBorders>
            <w:shd w:val="clear" w:color="auto" w:fill="auto"/>
            <w:noWrap/>
            <w:vAlign w:val="center"/>
            <w:hideMark/>
          </w:tcPr>
          <w:p w14:paraId="0AE0BB30" w14:textId="77777777" w:rsidR="001943CE" w:rsidRPr="00932D7C" w:rsidRDefault="001943CE" w:rsidP="00932D7C">
            <w:pPr>
              <w:jc w:val="center"/>
              <w:rPr>
                <w:sz w:val="16"/>
                <w:szCs w:val="16"/>
              </w:rPr>
            </w:pPr>
            <w:r w:rsidRPr="00932D7C">
              <w:rPr>
                <w:sz w:val="16"/>
                <w:szCs w:val="16"/>
              </w:rPr>
              <w:t>1.2</w:t>
            </w:r>
          </w:p>
        </w:tc>
        <w:tc>
          <w:tcPr>
            <w:tcW w:w="570" w:type="dxa"/>
            <w:tcBorders>
              <w:top w:val="nil"/>
              <w:left w:val="nil"/>
              <w:bottom w:val="single" w:sz="4" w:space="0" w:color="auto"/>
              <w:right w:val="single" w:sz="4" w:space="0" w:color="auto"/>
            </w:tcBorders>
            <w:shd w:val="clear" w:color="auto" w:fill="auto"/>
            <w:noWrap/>
            <w:vAlign w:val="center"/>
            <w:hideMark/>
          </w:tcPr>
          <w:p w14:paraId="6A79C513" w14:textId="77777777" w:rsidR="001943CE" w:rsidRPr="00932D7C" w:rsidRDefault="001943CE" w:rsidP="00932D7C">
            <w:pPr>
              <w:jc w:val="center"/>
              <w:rPr>
                <w:sz w:val="16"/>
                <w:szCs w:val="16"/>
              </w:rPr>
            </w:pPr>
            <w:r w:rsidRPr="00932D7C">
              <w:rPr>
                <w:sz w:val="16"/>
                <w:szCs w:val="16"/>
              </w:rPr>
              <w:t>0</w:t>
            </w:r>
          </w:p>
        </w:tc>
        <w:tc>
          <w:tcPr>
            <w:tcW w:w="557" w:type="dxa"/>
            <w:tcBorders>
              <w:top w:val="nil"/>
              <w:left w:val="nil"/>
              <w:bottom w:val="single" w:sz="4" w:space="0" w:color="auto"/>
              <w:right w:val="single" w:sz="4" w:space="0" w:color="auto"/>
            </w:tcBorders>
            <w:shd w:val="clear" w:color="auto" w:fill="auto"/>
            <w:noWrap/>
            <w:vAlign w:val="center"/>
            <w:hideMark/>
          </w:tcPr>
          <w:p w14:paraId="5C8A6349" w14:textId="77777777" w:rsidR="001943CE" w:rsidRPr="00932D7C" w:rsidRDefault="001943CE" w:rsidP="00932D7C">
            <w:pPr>
              <w:jc w:val="center"/>
              <w:rPr>
                <w:sz w:val="16"/>
                <w:szCs w:val="16"/>
              </w:rPr>
            </w:pPr>
            <w:r w:rsidRPr="00932D7C">
              <w:rPr>
                <w:sz w:val="16"/>
                <w:szCs w:val="16"/>
              </w:rPr>
              <w:t>1.3</w:t>
            </w:r>
          </w:p>
        </w:tc>
        <w:tc>
          <w:tcPr>
            <w:tcW w:w="496" w:type="dxa"/>
            <w:tcBorders>
              <w:top w:val="nil"/>
              <w:left w:val="nil"/>
              <w:bottom w:val="single" w:sz="4" w:space="0" w:color="auto"/>
              <w:right w:val="single" w:sz="4" w:space="0" w:color="auto"/>
            </w:tcBorders>
            <w:shd w:val="clear" w:color="auto" w:fill="auto"/>
            <w:noWrap/>
            <w:vAlign w:val="center"/>
            <w:hideMark/>
          </w:tcPr>
          <w:p w14:paraId="440FCB40" w14:textId="77777777" w:rsidR="001943CE" w:rsidRPr="00932D7C" w:rsidRDefault="001943CE" w:rsidP="00932D7C">
            <w:pPr>
              <w:jc w:val="center"/>
              <w:rPr>
                <w:sz w:val="16"/>
                <w:szCs w:val="16"/>
              </w:rPr>
            </w:pPr>
            <w:r w:rsidRPr="00932D7C">
              <w:rPr>
                <w:sz w:val="16"/>
                <w:szCs w:val="16"/>
              </w:rPr>
              <w:t>1.3</w:t>
            </w:r>
          </w:p>
        </w:tc>
        <w:tc>
          <w:tcPr>
            <w:tcW w:w="576" w:type="dxa"/>
            <w:tcBorders>
              <w:top w:val="nil"/>
              <w:left w:val="nil"/>
              <w:bottom w:val="single" w:sz="4" w:space="0" w:color="auto"/>
              <w:right w:val="single" w:sz="4" w:space="0" w:color="auto"/>
            </w:tcBorders>
            <w:shd w:val="clear" w:color="auto" w:fill="auto"/>
            <w:noWrap/>
            <w:vAlign w:val="center"/>
            <w:hideMark/>
          </w:tcPr>
          <w:p w14:paraId="2CF52706" w14:textId="77777777" w:rsidR="001943CE" w:rsidRPr="00932D7C" w:rsidRDefault="001943CE" w:rsidP="00932D7C">
            <w:pPr>
              <w:jc w:val="center"/>
              <w:rPr>
                <w:sz w:val="16"/>
                <w:szCs w:val="16"/>
              </w:rPr>
            </w:pPr>
            <w:r w:rsidRPr="00932D7C">
              <w:rPr>
                <w:sz w:val="16"/>
                <w:szCs w:val="16"/>
              </w:rPr>
              <w:t>0</w:t>
            </w:r>
          </w:p>
        </w:tc>
        <w:tc>
          <w:tcPr>
            <w:tcW w:w="580" w:type="dxa"/>
            <w:tcBorders>
              <w:top w:val="nil"/>
              <w:left w:val="nil"/>
              <w:bottom w:val="single" w:sz="4" w:space="0" w:color="auto"/>
              <w:right w:val="single" w:sz="4" w:space="0" w:color="auto"/>
            </w:tcBorders>
            <w:shd w:val="clear" w:color="auto" w:fill="auto"/>
            <w:noWrap/>
            <w:vAlign w:val="center"/>
            <w:hideMark/>
          </w:tcPr>
          <w:p w14:paraId="53E6E3AD" w14:textId="77777777" w:rsidR="001943CE" w:rsidRPr="00932D7C" w:rsidRDefault="001943CE" w:rsidP="00932D7C">
            <w:pPr>
              <w:jc w:val="center"/>
              <w:rPr>
                <w:sz w:val="16"/>
                <w:szCs w:val="16"/>
              </w:rPr>
            </w:pPr>
            <w:r w:rsidRPr="00932D7C">
              <w:rPr>
                <w:sz w:val="16"/>
                <w:szCs w:val="16"/>
              </w:rPr>
              <w:t>1.4</w:t>
            </w:r>
          </w:p>
        </w:tc>
        <w:tc>
          <w:tcPr>
            <w:tcW w:w="680" w:type="dxa"/>
            <w:tcBorders>
              <w:top w:val="nil"/>
              <w:left w:val="nil"/>
              <w:bottom w:val="single" w:sz="4" w:space="0" w:color="auto"/>
              <w:right w:val="single" w:sz="4" w:space="0" w:color="auto"/>
            </w:tcBorders>
            <w:shd w:val="clear" w:color="auto" w:fill="auto"/>
            <w:noWrap/>
            <w:vAlign w:val="center"/>
            <w:hideMark/>
          </w:tcPr>
          <w:p w14:paraId="5BB93D29" w14:textId="77777777" w:rsidR="001943CE" w:rsidRPr="00932D7C" w:rsidRDefault="001943CE" w:rsidP="00932D7C">
            <w:pPr>
              <w:jc w:val="center"/>
              <w:rPr>
                <w:sz w:val="16"/>
                <w:szCs w:val="16"/>
              </w:rPr>
            </w:pPr>
            <w:r w:rsidRPr="00932D7C">
              <w:rPr>
                <w:sz w:val="16"/>
                <w:szCs w:val="16"/>
              </w:rPr>
              <w:t>1.4</w:t>
            </w:r>
          </w:p>
        </w:tc>
        <w:tc>
          <w:tcPr>
            <w:tcW w:w="580" w:type="dxa"/>
            <w:tcBorders>
              <w:top w:val="nil"/>
              <w:left w:val="nil"/>
              <w:bottom w:val="single" w:sz="4" w:space="0" w:color="auto"/>
              <w:right w:val="single" w:sz="4" w:space="0" w:color="auto"/>
            </w:tcBorders>
            <w:shd w:val="clear" w:color="auto" w:fill="auto"/>
            <w:noWrap/>
            <w:vAlign w:val="center"/>
            <w:hideMark/>
          </w:tcPr>
          <w:p w14:paraId="6C6C3B83" w14:textId="77777777" w:rsidR="001943CE" w:rsidRPr="00932D7C" w:rsidRDefault="001943CE" w:rsidP="00932D7C">
            <w:pPr>
              <w:jc w:val="center"/>
              <w:rPr>
                <w:sz w:val="16"/>
                <w:szCs w:val="16"/>
              </w:rPr>
            </w:pPr>
            <w:r w:rsidRPr="00932D7C">
              <w:rPr>
                <w:sz w:val="16"/>
                <w:szCs w:val="16"/>
              </w:rPr>
              <w:t>0</w:t>
            </w:r>
          </w:p>
        </w:tc>
        <w:tc>
          <w:tcPr>
            <w:tcW w:w="580" w:type="dxa"/>
            <w:tcBorders>
              <w:top w:val="nil"/>
              <w:left w:val="nil"/>
              <w:bottom w:val="single" w:sz="4" w:space="0" w:color="auto"/>
              <w:right w:val="single" w:sz="4" w:space="0" w:color="auto"/>
            </w:tcBorders>
            <w:shd w:val="clear" w:color="auto" w:fill="auto"/>
            <w:noWrap/>
            <w:vAlign w:val="center"/>
            <w:hideMark/>
          </w:tcPr>
          <w:p w14:paraId="0F3406D4" w14:textId="77777777" w:rsidR="001943CE" w:rsidRPr="00932D7C" w:rsidRDefault="001943CE" w:rsidP="00932D7C">
            <w:pPr>
              <w:jc w:val="center"/>
              <w:rPr>
                <w:sz w:val="16"/>
                <w:szCs w:val="16"/>
              </w:rPr>
            </w:pPr>
            <w:r w:rsidRPr="00932D7C">
              <w:rPr>
                <w:sz w:val="16"/>
                <w:szCs w:val="16"/>
              </w:rPr>
              <w:t>1.5</w:t>
            </w:r>
          </w:p>
        </w:tc>
        <w:tc>
          <w:tcPr>
            <w:tcW w:w="520" w:type="dxa"/>
            <w:tcBorders>
              <w:top w:val="nil"/>
              <w:left w:val="nil"/>
              <w:bottom w:val="single" w:sz="4" w:space="0" w:color="auto"/>
              <w:right w:val="single" w:sz="4" w:space="0" w:color="auto"/>
            </w:tcBorders>
            <w:shd w:val="clear" w:color="auto" w:fill="auto"/>
            <w:noWrap/>
            <w:vAlign w:val="center"/>
            <w:hideMark/>
          </w:tcPr>
          <w:p w14:paraId="59F6BEC4" w14:textId="77777777" w:rsidR="001943CE" w:rsidRPr="00932D7C" w:rsidRDefault="001943CE" w:rsidP="00932D7C">
            <w:pPr>
              <w:jc w:val="center"/>
              <w:rPr>
                <w:sz w:val="16"/>
                <w:szCs w:val="16"/>
              </w:rPr>
            </w:pPr>
            <w:r w:rsidRPr="00932D7C">
              <w:rPr>
                <w:sz w:val="16"/>
                <w:szCs w:val="16"/>
              </w:rPr>
              <w:t>1.5</w:t>
            </w:r>
          </w:p>
        </w:tc>
      </w:tr>
      <w:tr w:rsidR="001943CE" w:rsidRPr="00932D7C" w14:paraId="1C01F334" w14:textId="77777777" w:rsidTr="00F161BE">
        <w:trPr>
          <w:trHeight w:val="30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50885061" w14:textId="77777777" w:rsidR="001943CE" w:rsidRPr="00932D7C" w:rsidRDefault="001943CE" w:rsidP="00932D7C">
            <w:pPr>
              <w:jc w:val="center"/>
              <w:rPr>
                <w:sz w:val="16"/>
                <w:szCs w:val="16"/>
              </w:rPr>
            </w:pPr>
            <w:r w:rsidRPr="00932D7C">
              <w:rPr>
                <w:sz w:val="16"/>
                <w:szCs w:val="16"/>
              </w:rPr>
              <w:t>8</w:t>
            </w:r>
          </w:p>
        </w:tc>
        <w:tc>
          <w:tcPr>
            <w:tcW w:w="1175" w:type="dxa"/>
            <w:tcBorders>
              <w:top w:val="nil"/>
              <w:left w:val="nil"/>
              <w:bottom w:val="single" w:sz="4" w:space="0" w:color="auto"/>
              <w:right w:val="single" w:sz="4" w:space="0" w:color="auto"/>
            </w:tcBorders>
            <w:shd w:val="clear" w:color="auto" w:fill="auto"/>
            <w:noWrap/>
            <w:vAlign w:val="center"/>
            <w:hideMark/>
          </w:tcPr>
          <w:p w14:paraId="18806DC3" w14:textId="77777777" w:rsidR="001943CE" w:rsidRPr="00932D7C" w:rsidRDefault="001943CE" w:rsidP="00932D7C">
            <w:pPr>
              <w:jc w:val="center"/>
              <w:rPr>
                <w:sz w:val="16"/>
                <w:szCs w:val="16"/>
              </w:rPr>
            </w:pPr>
            <w:r w:rsidRPr="00932D7C">
              <w:rPr>
                <w:sz w:val="16"/>
                <w:szCs w:val="16"/>
              </w:rPr>
              <w:t>Chick pea</w:t>
            </w:r>
          </w:p>
        </w:tc>
        <w:tc>
          <w:tcPr>
            <w:tcW w:w="556" w:type="dxa"/>
            <w:tcBorders>
              <w:top w:val="nil"/>
              <w:left w:val="nil"/>
              <w:bottom w:val="single" w:sz="4" w:space="0" w:color="auto"/>
              <w:right w:val="single" w:sz="4" w:space="0" w:color="auto"/>
            </w:tcBorders>
            <w:shd w:val="clear" w:color="auto" w:fill="auto"/>
            <w:noWrap/>
            <w:vAlign w:val="center"/>
            <w:hideMark/>
          </w:tcPr>
          <w:p w14:paraId="11FF811F" w14:textId="77777777" w:rsidR="001943CE" w:rsidRPr="00932D7C" w:rsidRDefault="001943CE" w:rsidP="00932D7C">
            <w:pPr>
              <w:jc w:val="center"/>
              <w:rPr>
                <w:sz w:val="16"/>
                <w:szCs w:val="16"/>
              </w:rPr>
            </w:pPr>
            <w:r w:rsidRPr="00932D7C">
              <w:rPr>
                <w:sz w:val="16"/>
                <w:szCs w:val="16"/>
              </w:rPr>
              <w:t>0</w:t>
            </w:r>
          </w:p>
        </w:tc>
        <w:tc>
          <w:tcPr>
            <w:tcW w:w="555" w:type="dxa"/>
            <w:tcBorders>
              <w:top w:val="nil"/>
              <w:left w:val="nil"/>
              <w:bottom w:val="single" w:sz="4" w:space="0" w:color="auto"/>
              <w:right w:val="single" w:sz="4" w:space="0" w:color="auto"/>
            </w:tcBorders>
            <w:shd w:val="clear" w:color="auto" w:fill="auto"/>
            <w:noWrap/>
            <w:vAlign w:val="center"/>
            <w:hideMark/>
          </w:tcPr>
          <w:p w14:paraId="12094D58" w14:textId="77777777" w:rsidR="001943CE" w:rsidRPr="00932D7C" w:rsidRDefault="001943CE" w:rsidP="00932D7C">
            <w:pPr>
              <w:jc w:val="center"/>
              <w:rPr>
                <w:sz w:val="16"/>
                <w:szCs w:val="16"/>
              </w:rPr>
            </w:pPr>
            <w:r w:rsidRPr="00932D7C">
              <w:rPr>
                <w:sz w:val="16"/>
                <w:szCs w:val="16"/>
              </w:rPr>
              <w:t>1.1</w:t>
            </w:r>
          </w:p>
        </w:tc>
        <w:tc>
          <w:tcPr>
            <w:tcW w:w="496" w:type="dxa"/>
            <w:tcBorders>
              <w:top w:val="nil"/>
              <w:left w:val="nil"/>
              <w:bottom w:val="single" w:sz="4" w:space="0" w:color="auto"/>
              <w:right w:val="single" w:sz="4" w:space="0" w:color="auto"/>
            </w:tcBorders>
            <w:shd w:val="clear" w:color="auto" w:fill="auto"/>
            <w:noWrap/>
            <w:vAlign w:val="center"/>
            <w:hideMark/>
          </w:tcPr>
          <w:p w14:paraId="09E8DC99" w14:textId="77777777" w:rsidR="001943CE" w:rsidRPr="00932D7C" w:rsidRDefault="001943CE" w:rsidP="00932D7C">
            <w:pPr>
              <w:jc w:val="center"/>
              <w:rPr>
                <w:sz w:val="16"/>
                <w:szCs w:val="16"/>
              </w:rPr>
            </w:pPr>
            <w:r w:rsidRPr="00932D7C">
              <w:rPr>
                <w:sz w:val="16"/>
                <w:szCs w:val="16"/>
              </w:rPr>
              <w:t>1.1</w:t>
            </w:r>
          </w:p>
        </w:tc>
        <w:tc>
          <w:tcPr>
            <w:tcW w:w="576" w:type="dxa"/>
            <w:tcBorders>
              <w:top w:val="nil"/>
              <w:left w:val="nil"/>
              <w:bottom w:val="single" w:sz="4" w:space="0" w:color="auto"/>
              <w:right w:val="single" w:sz="4" w:space="0" w:color="auto"/>
            </w:tcBorders>
            <w:shd w:val="clear" w:color="auto" w:fill="auto"/>
            <w:noWrap/>
            <w:vAlign w:val="center"/>
            <w:hideMark/>
          </w:tcPr>
          <w:p w14:paraId="456392D4" w14:textId="77777777" w:rsidR="001943CE" w:rsidRPr="00932D7C" w:rsidRDefault="001943CE" w:rsidP="00932D7C">
            <w:pPr>
              <w:jc w:val="center"/>
              <w:rPr>
                <w:sz w:val="16"/>
                <w:szCs w:val="16"/>
              </w:rPr>
            </w:pPr>
            <w:r w:rsidRPr="00932D7C">
              <w:rPr>
                <w:sz w:val="16"/>
                <w:szCs w:val="16"/>
              </w:rPr>
              <w:t>0</w:t>
            </w:r>
          </w:p>
        </w:tc>
        <w:tc>
          <w:tcPr>
            <w:tcW w:w="576" w:type="dxa"/>
            <w:tcBorders>
              <w:top w:val="nil"/>
              <w:left w:val="nil"/>
              <w:bottom w:val="single" w:sz="4" w:space="0" w:color="auto"/>
              <w:right w:val="single" w:sz="4" w:space="0" w:color="auto"/>
            </w:tcBorders>
            <w:shd w:val="clear" w:color="auto" w:fill="auto"/>
            <w:noWrap/>
            <w:vAlign w:val="center"/>
            <w:hideMark/>
          </w:tcPr>
          <w:p w14:paraId="1804A02A" w14:textId="77777777" w:rsidR="001943CE" w:rsidRPr="00932D7C" w:rsidRDefault="001943CE" w:rsidP="00932D7C">
            <w:pPr>
              <w:jc w:val="center"/>
              <w:rPr>
                <w:sz w:val="16"/>
                <w:szCs w:val="16"/>
              </w:rPr>
            </w:pPr>
            <w:r w:rsidRPr="00932D7C">
              <w:rPr>
                <w:sz w:val="16"/>
                <w:szCs w:val="16"/>
              </w:rPr>
              <w:t>1.2</w:t>
            </w:r>
          </w:p>
        </w:tc>
        <w:tc>
          <w:tcPr>
            <w:tcW w:w="576" w:type="dxa"/>
            <w:tcBorders>
              <w:top w:val="nil"/>
              <w:left w:val="nil"/>
              <w:bottom w:val="single" w:sz="4" w:space="0" w:color="auto"/>
              <w:right w:val="single" w:sz="4" w:space="0" w:color="auto"/>
            </w:tcBorders>
            <w:shd w:val="clear" w:color="auto" w:fill="auto"/>
            <w:noWrap/>
            <w:vAlign w:val="center"/>
            <w:hideMark/>
          </w:tcPr>
          <w:p w14:paraId="04813A3C" w14:textId="77777777" w:rsidR="001943CE" w:rsidRPr="00932D7C" w:rsidRDefault="001943CE" w:rsidP="00932D7C">
            <w:pPr>
              <w:jc w:val="center"/>
              <w:rPr>
                <w:sz w:val="16"/>
                <w:szCs w:val="16"/>
              </w:rPr>
            </w:pPr>
            <w:r w:rsidRPr="00932D7C">
              <w:rPr>
                <w:sz w:val="16"/>
                <w:szCs w:val="16"/>
              </w:rPr>
              <w:t>1.2</w:t>
            </w:r>
          </w:p>
        </w:tc>
        <w:tc>
          <w:tcPr>
            <w:tcW w:w="570" w:type="dxa"/>
            <w:tcBorders>
              <w:top w:val="nil"/>
              <w:left w:val="nil"/>
              <w:bottom w:val="single" w:sz="4" w:space="0" w:color="auto"/>
              <w:right w:val="single" w:sz="4" w:space="0" w:color="auto"/>
            </w:tcBorders>
            <w:shd w:val="clear" w:color="auto" w:fill="auto"/>
            <w:noWrap/>
            <w:vAlign w:val="center"/>
            <w:hideMark/>
          </w:tcPr>
          <w:p w14:paraId="6CA3D481" w14:textId="77777777" w:rsidR="001943CE" w:rsidRPr="00932D7C" w:rsidRDefault="001943CE" w:rsidP="00932D7C">
            <w:pPr>
              <w:jc w:val="center"/>
              <w:rPr>
                <w:sz w:val="16"/>
                <w:szCs w:val="16"/>
              </w:rPr>
            </w:pPr>
            <w:r w:rsidRPr="00932D7C">
              <w:rPr>
                <w:sz w:val="16"/>
                <w:szCs w:val="16"/>
              </w:rPr>
              <w:t>0</w:t>
            </w:r>
          </w:p>
        </w:tc>
        <w:tc>
          <w:tcPr>
            <w:tcW w:w="557" w:type="dxa"/>
            <w:tcBorders>
              <w:top w:val="nil"/>
              <w:left w:val="nil"/>
              <w:bottom w:val="single" w:sz="4" w:space="0" w:color="auto"/>
              <w:right w:val="single" w:sz="4" w:space="0" w:color="auto"/>
            </w:tcBorders>
            <w:shd w:val="clear" w:color="auto" w:fill="auto"/>
            <w:noWrap/>
            <w:vAlign w:val="center"/>
            <w:hideMark/>
          </w:tcPr>
          <w:p w14:paraId="641C485B" w14:textId="77777777" w:rsidR="001943CE" w:rsidRPr="00932D7C" w:rsidRDefault="001943CE" w:rsidP="00932D7C">
            <w:pPr>
              <w:jc w:val="center"/>
              <w:rPr>
                <w:sz w:val="16"/>
                <w:szCs w:val="16"/>
              </w:rPr>
            </w:pPr>
            <w:r w:rsidRPr="00932D7C">
              <w:rPr>
                <w:sz w:val="16"/>
                <w:szCs w:val="16"/>
              </w:rPr>
              <w:t>1.3</w:t>
            </w:r>
          </w:p>
        </w:tc>
        <w:tc>
          <w:tcPr>
            <w:tcW w:w="496" w:type="dxa"/>
            <w:tcBorders>
              <w:top w:val="nil"/>
              <w:left w:val="nil"/>
              <w:bottom w:val="single" w:sz="4" w:space="0" w:color="auto"/>
              <w:right w:val="single" w:sz="4" w:space="0" w:color="auto"/>
            </w:tcBorders>
            <w:shd w:val="clear" w:color="auto" w:fill="auto"/>
            <w:noWrap/>
            <w:vAlign w:val="center"/>
            <w:hideMark/>
          </w:tcPr>
          <w:p w14:paraId="2C10AFB0" w14:textId="77777777" w:rsidR="001943CE" w:rsidRPr="00932D7C" w:rsidRDefault="001943CE" w:rsidP="00932D7C">
            <w:pPr>
              <w:jc w:val="center"/>
              <w:rPr>
                <w:sz w:val="16"/>
                <w:szCs w:val="16"/>
              </w:rPr>
            </w:pPr>
            <w:r w:rsidRPr="00932D7C">
              <w:rPr>
                <w:sz w:val="16"/>
                <w:szCs w:val="16"/>
              </w:rPr>
              <w:t>1.3</w:t>
            </w:r>
          </w:p>
        </w:tc>
        <w:tc>
          <w:tcPr>
            <w:tcW w:w="576" w:type="dxa"/>
            <w:tcBorders>
              <w:top w:val="nil"/>
              <w:left w:val="nil"/>
              <w:bottom w:val="single" w:sz="4" w:space="0" w:color="auto"/>
              <w:right w:val="single" w:sz="4" w:space="0" w:color="auto"/>
            </w:tcBorders>
            <w:shd w:val="clear" w:color="auto" w:fill="auto"/>
            <w:noWrap/>
            <w:vAlign w:val="center"/>
            <w:hideMark/>
          </w:tcPr>
          <w:p w14:paraId="1730CA9B" w14:textId="77777777" w:rsidR="001943CE" w:rsidRPr="00932D7C" w:rsidRDefault="001943CE" w:rsidP="00932D7C">
            <w:pPr>
              <w:jc w:val="center"/>
              <w:rPr>
                <w:sz w:val="16"/>
                <w:szCs w:val="16"/>
              </w:rPr>
            </w:pPr>
            <w:r w:rsidRPr="00932D7C">
              <w:rPr>
                <w:sz w:val="16"/>
                <w:szCs w:val="16"/>
              </w:rPr>
              <w:t>0</w:t>
            </w:r>
          </w:p>
        </w:tc>
        <w:tc>
          <w:tcPr>
            <w:tcW w:w="580" w:type="dxa"/>
            <w:tcBorders>
              <w:top w:val="nil"/>
              <w:left w:val="nil"/>
              <w:bottom w:val="single" w:sz="4" w:space="0" w:color="auto"/>
              <w:right w:val="single" w:sz="4" w:space="0" w:color="auto"/>
            </w:tcBorders>
            <w:shd w:val="clear" w:color="auto" w:fill="auto"/>
            <w:noWrap/>
            <w:vAlign w:val="center"/>
            <w:hideMark/>
          </w:tcPr>
          <w:p w14:paraId="45D963B7" w14:textId="77777777" w:rsidR="001943CE" w:rsidRPr="00932D7C" w:rsidRDefault="001943CE" w:rsidP="00932D7C">
            <w:pPr>
              <w:jc w:val="center"/>
              <w:rPr>
                <w:sz w:val="16"/>
                <w:szCs w:val="16"/>
              </w:rPr>
            </w:pPr>
            <w:r w:rsidRPr="00932D7C">
              <w:rPr>
                <w:sz w:val="16"/>
                <w:szCs w:val="16"/>
              </w:rPr>
              <w:t>1.4</w:t>
            </w:r>
          </w:p>
        </w:tc>
        <w:tc>
          <w:tcPr>
            <w:tcW w:w="680" w:type="dxa"/>
            <w:tcBorders>
              <w:top w:val="nil"/>
              <w:left w:val="nil"/>
              <w:bottom w:val="single" w:sz="4" w:space="0" w:color="auto"/>
              <w:right w:val="single" w:sz="4" w:space="0" w:color="auto"/>
            </w:tcBorders>
            <w:shd w:val="clear" w:color="auto" w:fill="auto"/>
            <w:noWrap/>
            <w:vAlign w:val="center"/>
            <w:hideMark/>
          </w:tcPr>
          <w:p w14:paraId="3FD3414B" w14:textId="77777777" w:rsidR="001943CE" w:rsidRPr="00932D7C" w:rsidRDefault="001943CE" w:rsidP="00932D7C">
            <w:pPr>
              <w:jc w:val="center"/>
              <w:rPr>
                <w:sz w:val="16"/>
                <w:szCs w:val="16"/>
              </w:rPr>
            </w:pPr>
            <w:r w:rsidRPr="00932D7C">
              <w:rPr>
                <w:sz w:val="16"/>
                <w:szCs w:val="16"/>
              </w:rPr>
              <w:t>1.4</w:t>
            </w:r>
          </w:p>
        </w:tc>
        <w:tc>
          <w:tcPr>
            <w:tcW w:w="580" w:type="dxa"/>
            <w:tcBorders>
              <w:top w:val="nil"/>
              <w:left w:val="nil"/>
              <w:bottom w:val="single" w:sz="4" w:space="0" w:color="auto"/>
              <w:right w:val="single" w:sz="4" w:space="0" w:color="auto"/>
            </w:tcBorders>
            <w:shd w:val="clear" w:color="auto" w:fill="auto"/>
            <w:noWrap/>
            <w:vAlign w:val="center"/>
            <w:hideMark/>
          </w:tcPr>
          <w:p w14:paraId="267C9D9C" w14:textId="77777777" w:rsidR="001943CE" w:rsidRPr="00932D7C" w:rsidRDefault="001943CE" w:rsidP="00932D7C">
            <w:pPr>
              <w:jc w:val="center"/>
              <w:rPr>
                <w:sz w:val="16"/>
                <w:szCs w:val="16"/>
              </w:rPr>
            </w:pPr>
            <w:r w:rsidRPr="00932D7C">
              <w:rPr>
                <w:sz w:val="16"/>
                <w:szCs w:val="16"/>
              </w:rPr>
              <w:t>0</w:t>
            </w:r>
          </w:p>
        </w:tc>
        <w:tc>
          <w:tcPr>
            <w:tcW w:w="580" w:type="dxa"/>
            <w:tcBorders>
              <w:top w:val="nil"/>
              <w:left w:val="nil"/>
              <w:bottom w:val="single" w:sz="4" w:space="0" w:color="auto"/>
              <w:right w:val="single" w:sz="4" w:space="0" w:color="auto"/>
            </w:tcBorders>
            <w:shd w:val="clear" w:color="auto" w:fill="auto"/>
            <w:noWrap/>
            <w:vAlign w:val="center"/>
            <w:hideMark/>
          </w:tcPr>
          <w:p w14:paraId="15B72877" w14:textId="77777777" w:rsidR="001943CE" w:rsidRPr="00932D7C" w:rsidRDefault="001943CE" w:rsidP="00932D7C">
            <w:pPr>
              <w:jc w:val="center"/>
              <w:rPr>
                <w:sz w:val="16"/>
                <w:szCs w:val="16"/>
              </w:rPr>
            </w:pPr>
            <w:r w:rsidRPr="00932D7C">
              <w:rPr>
                <w:sz w:val="16"/>
                <w:szCs w:val="16"/>
              </w:rPr>
              <w:t>1.5</w:t>
            </w:r>
          </w:p>
        </w:tc>
        <w:tc>
          <w:tcPr>
            <w:tcW w:w="520" w:type="dxa"/>
            <w:tcBorders>
              <w:top w:val="nil"/>
              <w:left w:val="nil"/>
              <w:bottom w:val="single" w:sz="4" w:space="0" w:color="auto"/>
              <w:right w:val="single" w:sz="4" w:space="0" w:color="auto"/>
            </w:tcBorders>
            <w:shd w:val="clear" w:color="auto" w:fill="auto"/>
            <w:noWrap/>
            <w:vAlign w:val="center"/>
            <w:hideMark/>
          </w:tcPr>
          <w:p w14:paraId="2E9818F3" w14:textId="77777777" w:rsidR="001943CE" w:rsidRPr="00932D7C" w:rsidRDefault="001943CE" w:rsidP="00932D7C">
            <w:pPr>
              <w:jc w:val="center"/>
              <w:rPr>
                <w:sz w:val="16"/>
                <w:szCs w:val="16"/>
              </w:rPr>
            </w:pPr>
            <w:r w:rsidRPr="00932D7C">
              <w:rPr>
                <w:sz w:val="16"/>
                <w:szCs w:val="16"/>
              </w:rPr>
              <w:t>1.5</w:t>
            </w:r>
          </w:p>
        </w:tc>
      </w:tr>
      <w:tr w:rsidR="001943CE" w:rsidRPr="00932D7C" w14:paraId="779615EC" w14:textId="77777777" w:rsidTr="00F161BE">
        <w:trPr>
          <w:trHeight w:val="30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11DBCBF7" w14:textId="77777777" w:rsidR="001943CE" w:rsidRPr="00932D7C" w:rsidRDefault="001943CE" w:rsidP="00932D7C">
            <w:pPr>
              <w:jc w:val="center"/>
              <w:rPr>
                <w:sz w:val="16"/>
                <w:szCs w:val="16"/>
              </w:rPr>
            </w:pPr>
            <w:r w:rsidRPr="00932D7C">
              <w:rPr>
                <w:sz w:val="16"/>
                <w:szCs w:val="16"/>
              </w:rPr>
              <w:t>9</w:t>
            </w:r>
          </w:p>
        </w:tc>
        <w:tc>
          <w:tcPr>
            <w:tcW w:w="1175" w:type="dxa"/>
            <w:tcBorders>
              <w:top w:val="nil"/>
              <w:left w:val="nil"/>
              <w:bottom w:val="single" w:sz="4" w:space="0" w:color="auto"/>
              <w:right w:val="single" w:sz="4" w:space="0" w:color="auto"/>
            </w:tcBorders>
            <w:shd w:val="clear" w:color="auto" w:fill="auto"/>
            <w:noWrap/>
            <w:vAlign w:val="center"/>
            <w:hideMark/>
          </w:tcPr>
          <w:p w14:paraId="382C6D71" w14:textId="77777777" w:rsidR="001943CE" w:rsidRPr="00932D7C" w:rsidRDefault="001943CE" w:rsidP="00932D7C">
            <w:pPr>
              <w:jc w:val="center"/>
              <w:rPr>
                <w:sz w:val="16"/>
                <w:szCs w:val="16"/>
              </w:rPr>
            </w:pPr>
            <w:r w:rsidRPr="00932D7C">
              <w:rPr>
                <w:sz w:val="16"/>
                <w:szCs w:val="16"/>
              </w:rPr>
              <w:t>Black cumina</w:t>
            </w:r>
          </w:p>
        </w:tc>
        <w:tc>
          <w:tcPr>
            <w:tcW w:w="556" w:type="dxa"/>
            <w:tcBorders>
              <w:top w:val="nil"/>
              <w:left w:val="nil"/>
              <w:bottom w:val="single" w:sz="4" w:space="0" w:color="auto"/>
              <w:right w:val="single" w:sz="4" w:space="0" w:color="auto"/>
            </w:tcBorders>
            <w:shd w:val="clear" w:color="auto" w:fill="auto"/>
            <w:noWrap/>
            <w:vAlign w:val="center"/>
            <w:hideMark/>
          </w:tcPr>
          <w:p w14:paraId="1B6F500F" w14:textId="77777777" w:rsidR="001943CE" w:rsidRPr="00932D7C" w:rsidRDefault="001943CE" w:rsidP="00932D7C">
            <w:pPr>
              <w:jc w:val="center"/>
              <w:rPr>
                <w:sz w:val="16"/>
                <w:szCs w:val="16"/>
              </w:rPr>
            </w:pPr>
            <w:r w:rsidRPr="00932D7C">
              <w:rPr>
                <w:sz w:val="16"/>
                <w:szCs w:val="16"/>
              </w:rPr>
              <w:t>0</w:t>
            </w:r>
          </w:p>
        </w:tc>
        <w:tc>
          <w:tcPr>
            <w:tcW w:w="555" w:type="dxa"/>
            <w:tcBorders>
              <w:top w:val="nil"/>
              <w:left w:val="nil"/>
              <w:bottom w:val="single" w:sz="4" w:space="0" w:color="auto"/>
              <w:right w:val="single" w:sz="4" w:space="0" w:color="auto"/>
            </w:tcBorders>
            <w:shd w:val="clear" w:color="auto" w:fill="auto"/>
            <w:noWrap/>
            <w:vAlign w:val="center"/>
            <w:hideMark/>
          </w:tcPr>
          <w:p w14:paraId="185F1848" w14:textId="77777777" w:rsidR="001943CE" w:rsidRPr="00932D7C" w:rsidRDefault="001943CE" w:rsidP="00932D7C">
            <w:pPr>
              <w:jc w:val="center"/>
              <w:rPr>
                <w:sz w:val="16"/>
                <w:szCs w:val="16"/>
              </w:rPr>
            </w:pPr>
            <w:r w:rsidRPr="00932D7C">
              <w:rPr>
                <w:sz w:val="16"/>
                <w:szCs w:val="16"/>
              </w:rPr>
              <w:t>1.1</w:t>
            </w:r>
          </w:p>
        </w:tc>
        <w:tc>
          <w:tcPr>
            <w:tcW w:w="496" w:type="dxa"/>
            <w:tcBorders>
              <w:top w:val="nil"/>
              <w:left w:val="nil"/>
              <w:bottom w:val="single" w:sz="4" w:space="0" w:color="auto"/>
              <w:right w:val="single" w:sz="4" w:space="0" w:color="auto"/>
            </w:tcBorders>
            <w:shd w:val="clear" w:color="auto" w:fill="auto"/>
            <w:noWrap/>
            <w:vAlign w:val="center"/>
            <w:hideMark/>
          </w:tcPr>
          <w:p w14:paraId="13334AEA" w14:textId="77777777" w:rsidR="001943CE" w:rsidRPr="00932D7C" w:rsidRDefault="001943CE" w:rsidP="00932D7C">
            <w:pPr>
              <w:jc w:val="center"/>
              <w:rPr>
                <w:sz w:val="16"/>
                <w:szCs w:val="16"/>
              </w:rPr>
            </w:pPr>
            <w:r w:rsidRPr="00932D7C">
              <w:rPr>
                <w:sz w:val="16"/>
                <w:szCs w:val="16"/>
              </w:rPr>
              <w:t>1.1</w:t>
            </w:r>
          </w:p>
        </w:tc>
        <w:tc>
          <w:tcPr>
            <w:tcW w:w="576" w:type="dxa"/>
            <w:tcBorders>
              <w:top w:val="nil"/>
              <w:left w:val="nil"/>
              <w:bottom w:val="single" w:sz="4" w:space="0" w:color="auto"/>
              <w:right w:val="single" w:sz="4" w:space="0" w:color="auto"/>
            </w:tcBorders>
            <w:shd w:val="clear" w:color="auto" w:fill="auto"/>
            <w:noWrap/>
            <w:vAlign w:val="center"/>
            <w:hideMark/>
          </w:tcPr>
          <w:p w14:paraId="31CDB4CC" w14:textId="77777777" w:rsidR="001943CE" w:rsidRPr="00932D7C" w:rsidRDefault="001943CE" w:rsidP="00932D7C">
            <w:pPr>
              <w:jc w:val="center"/>
              <w:rPr>
                <w:sz w:val="16"/>
                <w:szCs w:val="16"/>
              </w:rPr>
            </w:pPr>
            <w:r w:rsidRPr="00932D7C">
              <w:rPr>
                <w:sz w:val="16"/>
                <w:szCs w:val="16"/>
              </w:rPr>
              <w:t>0</w:t>
            </w:r>
          </w:p>
        </w:tc>
        <w:tc>
          <w:tcPr>
            <w:tcW w:w="576" w:type="dxa"/>
            <w:tcBorders>
              <w:top w:val="nil"/>
              <w:left w:val="nil"/>
              <w:bottom w:val="single" w:sz="4" w:space="0" w:color="auto"/>
              <w:right w:val="single" w:sz="4" w:space="0" w:color="auto"/>
            </w:tcBorders>
            <w:shd w:val="clear" w:color="auto" w:fill="auto"/>
            <w:noWrap/>
            <w:vAlign w:val="center"/>
            <w:hideMark/>
          </w:tcPr>
          <w:p w14:paraId="3B9DBC05" w14:textId="77777777" w:rsidR="001943CE" w:rsidRPr="00932D7C" w:rsidRDefault="001943CE" w:rsidP="00932D7C">
            <w:pPr>
              <w:jc w:val="center"/>
              <w:rPr>
                <w:sz w:val="16"/>
                <w:szCs w:val="16"/>
              </w:rPr>
            </w:pPr>
            <w:r w:rsidRPr="00932D7C">
              <w:rPr>
                <w:sz w:val="16"/>
                <w:szCs w:val="16"/>
              </w:rPr>
              <w:t>1.2</w:t>
            </w:r>
          </w:p>
        </w:tc>
        <w:tc>
          <w:tcPr>
            <w:tcW w:w="576" w:type="dxa"/>
            <w:tcBorders>
              <w:top w:val="nil"/>
              <w:left w:val="nil"/>
              <w:bottom w:val="single" w:sz="4" w:space="0" w:color="auto"/>
              <w:right w:val="single" w:sz="4" w:space="0" w:color="auto"/>
            </w:tcBorders>
            <w:shd w:val="clear" w:color="auto" w:fill="auto"/>
            <w:noWrap/>
            <w:vAlign w:val="center"/>
            <w:hideMark/>
          </w:tcPr>
          <w:p w14:paraId="2D42D15A" w14:textId="77777777" w:rsidR="001943CE" w:rsidRPr="00932D7C" w:rsidRDefault="001943CE" w:rsidP="00932D7C">
            <w:pPr>
              <w:jc w:val="center"/>
              <w:rPr>
                <w:sz w:val="16"/>
                <w:szCs w:val="16"/>
              </w:rPr>
            </w:pPr>
            <w:r w:rsidRPr="00932D7C">
              <w:rPr>
                <w:sz w:val="16"/>
                <w:szCs w:val="16"/>
              </w:rPr>
              <w:t>1.2</w:t>
            </w:r>
          </w:p>
        </w:tc>
        <w:tc>
          <w:tcPr>
            <w:tcW w:w="570" w:type="dxa"/>
            <w:tcBorders>
              <w:top w:val="nil"/>
              <w:left w:val="nil"/>
              <w:bottom w:val="single" w:sz="4" w:space="0" w:color="auto"/>
              <w:right w:val="single" w:sz="4" w:space="0" w:color="auto"/>
            </w:tcBorders>
            <w:shd w:val="clear" w:color="auto" w:fill="auto"/>
            <w:noWrap/>
            <w:vAlign w:val="center"/>
            <w:hideMark/>
          </w:tcPr>
          <w:p w14:paraId="776632BF" w14:textId="77777777" w:rsidR="001943CE" w:rsidRPr="00932D7C" w:rsidRDefault="001943CE" w:rsidP="00932D7C">
            <w:pPr>
              <w:jc w:val="center"/>
              <w:rPr>
                <w:sz w:val="16"/>
                <w:szCs w:val="16"/>
              </w:rPr>
            </w:pPr>
            <w:r w:rsidRPr="00932D7C">
              <w:rPr>
                <w:sz w:val="16"/>
                <w:szCs w:val="16"/>
              </w:rPr>
              <w:t>0</w:t>
            </w:r>
          </w:p>
        </w:tc>
        <w:tc>
          <w:tcPr>
            <w:tcW w:w="557" w:type="dxa"/>
            <w:tcBorders>
              <w:top w:val="nil"/>
              <w:left w:val="nil"/>
              <w:bottom w:val="single" w:sz="4" w:space="0" w:color="auto"/>
              <w:right w:val="single" w:sz="4" w:space="0" w:color="auto"/>
            </w:tcBorders>
            <w:shd w:val="clear" w:color="auto" w:fill="auto"/>
            <w:noWrap/>
            <w:vAlign w:val="center"/>
            <w:hideMark/>
          </w:tcPr>
          <w:p w14:paraId="26B5CD6A" w14:textId="77777777" w:rsidR="001943CE" w:rsidRPr="00932D7C" w:rsidRDefault="001943CE" w:rsidP="00932D7C">
            <w:pPr>
              <w:jc w:val="center"/>
              <w:rPr>
                <w:sz w:val="16"/>
                <w:szCs w:val="16"/>
              </w:rPr>
            </w:pPr>
            <w:r w:rsidRPr="00932D7C">
              <w:rPr>
                <w:sz w:val="16"/>
                <w:szCs w:val="16"/>
              </w:rPr>
              <w:t>1.3</w:t>
            </w:r>
          </w:p>
        </w:tc>
        <w:tc>
          <w:tcPr>
            <w:tcW w:w="496" w:type="dxa"/>
            <w:tcBorders>
              <w:top w:val="nil"/>
              <w:left w:val="nil"/>
              <w:bottom w:val="single" w:sz="4" w:space="0" w:color="auto"/>
              <w:right w:val="single" w:sz="4" w:space="0" w:color="auto"/>
            </w:tcBorders>
            <w:shd w:val="clear" w:color="auto" w:fill="auto"/>
            <w:noWrap/>
            <w:vAlign w:val="center"/>
            <w:hideMark/>
          </w:tcPr>
          <w:p w14:paraId="27961115" w14:textId="77777777" w:rsidR="001943CE" w:rsidRPr="00932D7C" w:rsidRDefault="001943CE" w:rsidP="00932D7C">
            <w:pPr>
              <w:jc w:val="center"/>
              <w:rPr>
                <w:sz w:val="16"/>
                <w:szCs w:val="16"/>
              </w:rPr>
            </w:pPr>
            <w:r w:rsidRPr="00932D7C">
              <w:rPr>
                <w:sz w:val="16"/>
                <w:szCs w:val="16"/>
              </w:rPr>
              <w:t>1.3</w:t>
            </w:r>
          </w:p>
        </w:tc>
        <w:tc>
          <w:tcPr>
            <w:tcW w:w="576" w:type="dxa"/>
            <w:tcBorders>
              <w:top w:val="nil"/>
              <w:left w:val="nil"/>
              <w:bottom w:val="single" w:sz="4" w:space="0" w:color="auto"/>
              <w:right w:val="single" w:sz="4" w:space="0" w:color="auto"/>
            </w:tcBorders>
            <w:shd w:val="clear" w:color="auto" w:fill="auto"/>
            <w:noWrap/>
            <w:vAlign w:val="center"/>
            <w:hideMark/>
          </w:tcPr>
          <w:p w14:paraId="431A2799" w14:textId="77777777" w:rsidR="001943CE" w:rsidRPr="00932D7C" w:rsidRDefault="001943CE" w:rsidP="00932D7C">
            <w:pPr>
              <w:jc w:val="center"/>
              <w:rPr>
                <w:sz w:val="16"/>
                <w:szCs w:val="16"/>
              </w:rPr>
            </w:pPr>
            <w:r w:rsidRPr="00932D7C">
              <w:rPr>
                <w:sz w:val="16"/>
                <w:szCs w:val="16"/>
              </w:rPr>
              <w:t>0</w:t>
            </w:r>
          </w:p>
        </w:tc>
        <w:tc>
          <w:tcPr>
            <w:tcW w:w="580" w:type="dxa"/>
            <w:tcBorders>
              <w:top w:val="nil"/>
              <w:left w:val="nil"/>
              <w:bottom w:val="single" w:sz="4" w:space="0" w:color="auto"/>
              <w:right w:val="single" w:sz="4" w:space="0" w:color="auto"/>
            </w:tcBorders>
            <w:shd w:val="clear" w:color="auto" w:fill="auto"/>
            <w:noWrap/>
            <w:vAlign w:val="center"/>
            <w:hideMark/>
          </w:tcPr>
          <w:p w14:paraId="5D6DF1AC" w14:textId="77777777" w:rsidR="001943CE" w:rsidRPr="00932D7C" w:rsidRDefault="001943CE" w:rsidP="00932D7C">
            <w:pPr>
              <w:jc w:val="center"/>
              <w:rPr>
                <w:sz w:val="16"/>
                <w:szCs w:val="16"/>
              </w:rPr>
            </w:pPr>
            <w:r w:rsidRPr="00932D7C">
              <w:rPr>
                <w:sz w:val="16"/>
                <w:szCs w:val="16"/>
              </w:rPr>
              <w:t>1.4</w:t>
            </w:r>
          </w:p>
        </w:tc>
        <w:tc>
          <w:tcPr>
            <w:tcW w:w="680" w:type="dxa"/>
            <w:tcBorders>
              <w:top w:val="nil"/>
              <w:left w:val="nil"/>
              <w:bottom w:val="single" w:sz="4" w:space="0" w:color="auto"/>
              <w:right w:val="single" w:sz="4" w:space="0" w:color="auto"/>
            </w:tcBorders>
            <w:shd w:val="clear" w:color="auto" w:fill="auto"/>
            <w:noWrap/>
            <w:vAlign w:val="center"/>
            <w:hideMark/>
          </w:tcPr>
          <w:p w14:paraId="5DDD2C33" w14:textId="77777777" w:rsidR="001943CE" w:rsidRPr="00932D7C" w:rsidRDefault="001943CE" w:rsidP="00932D7C">
            <w:pPr>
              <w:jc w:val="center"/>
              <w:rPr>
                <w:sz w:val="16"/>
                <w:szCs w:val="16"/>
              </w:rPr>
            </w:pPr>
            <w:r w:rsidRPr="00932D7C">
              <w:rPr>
                <w:sz w:val="16"/>
                <w:szCs w:val="16"/>
              </w:rPr>
              <w:t>1.4</w:t>
            </w:r>
          </w:p>
        </w:tc>
        <w:tc>
          <w:tcPr>
            <w:tcW w:w="580" w:type="dxa"/>
            <w:tcBorders>
              <w:top w:val="nil"/>
              <w:left w:val="nil"/>
              <w:bottom w:val="single" w:sz="4" w:space="0" w:color="auto"/>
              <w:right w:val="single" w:sz="4" w:space="0" w:color="auto"/>
            </w:tcBorders>
            <w:shd w:val="clear" w:color="auto" w:fill="auto"/>
            <w:noWrap/>
            <w:vAlign w:val="center"/>
            <w:hideMark/>
          </w:tcPr>
          <w:p w14:paraId="08F57CC5" w14:textId="77777777" w:rsidR="001943CE" w:rsidRPr="00932D7C" w:rsidRDefault="001943CE" w:rsidP="00932D7C">
            <w:pPr>
              <w:jc w:val="center"/>
              <w:rPr>
                <w:sz w:val="16"/>
                <w:szCs w:val="16"/>
              </w:rPr>
            </w:pPr>
            <w:r w:rsidRPr="00932D7C">
              <w:rPr>
                <w:sz w:val="16"/>
                <w:szCs w:val="16"/>
              </w:rPr>
              <w:t>0</w:t>
            </w:r>
          </w:p>
        </w:tc>
        <w:tc>
          <w:tcPr>
            <w:tcW w:w="580" w:type="dxa"/>
            <w:tcBorders>
              <w:top w:val="nil"/>
              <w:left w:val="nil"/>
              <w:bottom w:val="single" w:sz="4" w:space="0" w:color="auto"/>
              <w:right w:val="single" w:sz="4" w:space="0" w:color="auto"/>
            </w:tcBorders>
            <w:shd w:val="clear" w:color="auto" w:fill="auto"/>
            <w:noWrap/>
            <w:vAlign w:val="center"/>
            <w:hideMark/>
          </w:tcPr>
          <w:p w14:paraId="4CC035AE" w14:textId="77777777" w:rsidR="001943CE" w:rsidRPr="00932D7C" w:rsidRDefault="001943CE" w:rsidP="00932D7C">
            <w:pPr>
              <w:jc w:val="center"/>
              <w:rPr>
                <w:sz w:val="16"/>
                <w:szCs w:val="16"/>
              </w:rPr>
            </w:pPr>
            <w:r w:rsidRPr="00932D7C">
              <w:rPr>
                <w:sz w:val="16"/>
                <w:szCs w:val="16"/>
              </w:rPr>
              <w:t>1.5</w:t>
            </w:r>
          </w:p>
        </w:tc>
        <w:tc>
          <w:tcPr>
            <w:tcW w:w="520" w:type="dxa"/>
            <w:tcBorders>
              <w:top w:val="nil"/>
              <w:left w:val="nil"/>
              <w:bottom w:val="single" w:sz="4" w:space="0" w:color="auto"/>
              <w:right w:val="single" w:sz="4" w:space="0" w:color="auto"/>
            </w:tcBorders>
            <w:shd w:val="clear" w:color="auto" w:fill="auto"/>
            <w:noWrap/>
            <w:vAlign w:val="center"/>
            <w:hideMark/>
          </w:tcPr>
          <w:p w14:paraId="04D8432F" w14:textId="77777777" w:rsidR="001943CE" w:rsidRPr="00932D7C" w:rsidRDefault="001943CE" w:rsidP="00932D7C">
            <w:pPr>
              <w:jc w:val="center"/>
              <w:rPr>
                <w:sz w:val="16"/>
                <w:szCs w:val="16"/>
              </w:rPr>
            </w:pPr>
            <w:r w:rsidRPr="00932D7C">
              <w:rPr>
                <w:sz w:val="16"/>
                <w:szCs w:val="16"/>
              </w:rPr>
              <w:t>1.5</w:t>
            </w:r>
          </w:p>
        </w:tc>
      </w:tr>
      <w:tr w:rsidR="001943CE" w:rsidRPr="00932D7C" w14:paraId="68B4D4D7" w14:textId="77777777" w:rsidTr="00F161BE">
        <w:trPr>
          <w:trHeight w:val="30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53D3F33F" w14:textId="77777777" w:rsidR="001943CE" w:rsidRPr="00932D7C" w:rsidRDefault="001943CE" w:rsidP="00932D7C">
            <w:pPr>
              <w:jc w:val="center"/>
              <w:rPr>
                <w:b/>
                <w:bCs/>
                <w:sz w:val="16"/>
                <w:szCs w:val="16"/>
              </w:rPr>
            </w:pPr>
          </w:p>
        </w:tc>
        <w:tc>
          <w:tcPr>
            <w:tcW w:w="1175" w:type="dxa"/>
            <w:tcBorders>
              <w:top w:val="nil"/>
              <w:left w:val="nil"/>
              <w:bottom w:val="single" w:sz="4" w:space="0" w:color="auto"/>
              <w:right w:val="single" w:sz="4" w:space="0" w:color="auto"/>
            </w:tcBorders>
            <w:shd w:val="clear" w:color="auto" w:fill="auto"/>
            <w:noWrap/>
            <w:vAlign w:val="center"/>
            <w:hideMark/>
          </w:tcPr>
          <w:p w14:paraId="0527A31D" w14:textId="77777777" w:rsidR="001943CE" w:rsidRPr="00932D7C" w:rsidRDefault="001943CE" w:rsidP="00932D7C">
            <w:pPr>
              <w:jc w:val="center"/>
              <w:rPr>
                <w:b/>
                <w:bCs/>
                <w:sz w:val="16"/>
                <w:szCs w:val="16"/>
              </w:rPr>
            </w:pPr>
            <w:r w:rsidRPr="00932D7C">
              <w:rPr>
                <w:b/>
                <w:bCs/>
                <w:sz w:val="16"/>
                <w:szCs w:val="16"/>
              </w:rPr>
              <w:t>Total</w:t>
            </w:r>
          </w:p>
        </w:tc>
        <w:tc>
          <w:tcPr>
            <w:tcW w:w="556" w:type="dxa"/>
            <w:tcBorders>
              <w:top w:val="nil"/>
              <w:left w:val="nil"/>
              <w:bottom w:val="single" w:sz="4" w:space="0" w:color="auto"/>
              <w:right w:val="single" w:sz="4" w:space="0" w:color="auto"/>
            </w:tcBorders>
            <w:shd w:val="clear" w:color="auto" w:fill="auto"/>
            <w:noWrap/>
            <w:vAlign w:val="center"/>
            <w:hideMark/>
          </w:tcPr>
          <w:p w14:paraId="5CA9403D" w14:textId="77777777" w:rsidR="001943CE" w:rsidRPr="00932D7C" w:rsidRDefault="001943CE" w:rsidP="00932D7C">
            <w:pPr>
              <w:jc w:val="center"/>
              <w:rPr>
                <w:b/>
                <w:bCs/>
                <w:sz w:val="16"/>
                <w:szCs w:val="16"/>
              </w:rPr>
            </w:pPr>
            <w:r w:rsidRPr="00932D7C">
              <w:rPr>
                <w:b/>
                <w:bCs/>
                <w:sz w:val="16"/>
                <w:szCs w:val="16"/>
              </w:rPr>
              <w:t>0</w:t>
            </w:r>
          </w:p>
        </w:tc>
        <w:tc>
          <w:tcPr>
            <w:tcW w:w="555" w:type="dxa"/>
            <w:tcBorders>
              <w:top w:val="nil"/>
              <w:left w:val="nil"/>
              <w:bottom w:val="single" w:sz="4" w:space="0" w:color="auto"/>
              <w:right w:val="single" w:sz="4" w:space="0" w:color="auto"/>
            </w:tcBorders>
            <w:shd w:val="clear" w:color="auto" w:fill="auto"/>
            <w:noWrap/>
            <w:vAlign w:val="center"/>
            <w:hideMark/>
          </w:tcPr>
          <w:p w14:paraId="6412408B" w14:textId="77777777" w:rsidR="001943CE" w:rsidRPr="00932D7C" w:rsidRDefault="001943CE" w:rsidP="00932D7C">
            <w:pPr>
              <w:jc w:val="center"/>
              <w:rPr>
                <w:b/>
                <w:bCs/>
                <w:sz w:val="16"/>
                <w:szCs w:val="16"/>
              </w:rPr>
            </w:pPr>
            <w:r w:rsidRPr="00932D7C">
              <w:rPr>
                <w:b/>
                <w:bCs/>
                <w:sz w:val="16"/>
                <w:szCs w:val="16"/>
              </w:rPr>
              <w:t>42.8</w:t>
            </w:r>
          </w:p>
        </w:tc>
        <w:tc>
          <w:tcPr>
            <w:tcW w:w="496" w:type="dxa"/>
            <w:tcBorders>
              <w:top w:val="nil"/>
              <w:left w:val="nil"/>
              <w:bottom w:val="single" w:sz="4" w:space="0" w:color="auto"/>
              <w:right w:val="single" w:sz="4" w:space="0" w:color="auto"/>
            </w:tcBorders>
            <w:shd w:val="clear" w:color="auto" w:fill="auto"/>
            <w:noWrap/>
            <w:vAlign w:val="center"/>
            <w:hideMark/>
          </w:tcPr>
          <w:p w14:paraId="2B431347" w14:textId="77777777" w:rsidR="001943CE" w:rsidRPr="00932D7C" w:rsidRDefault="001943CE" w:rsidP="00932D7C">
            <w:pPr>
              <w:jc w:val="center"/>
              <w:rPr>
                <w:b/>
                <w:bCs/>
                <w:sz w:val="16"/>
                <w:szCs w:val="16"/>
              </w:rPr>
            </w:pPr>
            <w:r w:rsidRPr="00932D7C">
              <w:rPr>
                <w:b/>
                <w:bCs/>
                <w:sz w:val="16"/>
                <w:szCs w:val="16"/>
              </w:rPr>
              <w:t>42.8</w:t>
            </w:r>
          </w:p>
        </w:tc>
        <w:tc>
          <w:tcPr>
            <w:tcW w:w="576" w:type="dxa"/>
            <w:tcBorders>
              <w:top w:val="nil"/>
              <w:left w:val="nil"/>
              <w:bottom w:val="single" w:sz="4" w:space="0" w:color="auto"/>
              <w:right w:val="single" w:sz="4" w:space="0" w:color="auto"/>
            </w:tcBorders>
            <w:shd w:val="clear" w:color="auto" w:fill="auto"/>
            <w:noWrap/>
            <w:vAlign w:val="center"/>
            <w:hideMark/>
          </w:tcPr>
          <w:p w14:paraId="47474B28" w14:textId="77777777" w:rsidR="001943CE" w:rsidRPr="00932D7C" w:rsidRDefault="001943CE" w:rsidP="00932D7C">
            <w:pPr>
              <w:jc w:val="center"/>
              <w:rPr>
                <w:b/>
                <w:bCs/>
                <w:sz w:val="16"/>
                <w:szCs w:val="16"/>
              </w:rPr>
            </w:pPr>
            <w:r w:rsidRPr="00932D7C">
              <w:rPr>
                <w:b/>
                <w:bCs/>
                <w:sz w:val="16"/>
                <w:szCs w:val="16"/>
              </w:rPr>
              <w:t>0</w:t>
            </w:r>
          </w:p>
        </w:tc>
        <w:tc>
          <w:tcPr>
            <w:tcW w:w="576" w:type="dxa"/>
            <w:tcBorders>
              <w:top w:val="nil"/>
              <w:left w:val="nil"/>
              <w:bottom w:val="single" w:sz="4" w:space="0" w:color="auto"/>
              <w:right w:val="single" w:sz="4" w:space="0" w:color="auto"/>
            </w:tcBorders>
            <w:shd w:val="clear" w:color="auto" w:fill="auto"/>
            <w:noWrap/>
            <w:vAlign w:val="center"/>
            <w:hideMark/>
          </w:tcPr>
          <w:p w14:paraId="151B187F" w14:textId="77777777" w:rsidR="001943CE" w:rsidRPr="00932D7C" w:rsidRDefault="001943CE" w:rsidP="00932D7C">
            <w:pPr>
              <w:jc w:val="center"/>
              <w:rPr>
                <w:b/>
                <w:bCs/>
                <w:sz w:val="16"/>
                <w:szCs w:val="16"/>
              </w:rPr>
            </w:pPr>
            <w:r w:rsidRPr="00932D7C">
              <w:rPr>
                <w:b/>
                <w:bCs/>
                <w:sz w:val="16"/>
                <w:szCs w:val="16"/>
              </w:rPr>
              <w:t>44.6</w:t>
            </w:r>
          </w:p>
        </w:tc>
        <w:tc>
          <w:tcPr>
            <w:tcW w:w="576" w:type="dxa"/>
            <w:tcBorders>
              <w:top w:val="nil"/>
              <w:left w:val="nil"/>
              <w:bottom w:val="single" w:sz="4" w:space="0" w:color="auto"/>
              <w:right w:val="single" w:sz="4" w:space="0" w:color="auto"/>
            </w:tcBorders>
            <w:shd w:val="clear" w:color="auto" w:fill="auto"/>
            <w:noWrap/>
            <w:vAlign w:val="center"/>
            <w:hideMark/>
          </w:tcPr>
          <w:p w14:paraId="4B87873E" w14:textId="77777777" w:rsidR="001943CE" w:rsidRPr="00932D7C" w:rsidRDefault="001943CE" w:rsidP="00932D7C">
            <w:pPr>
              <w:jc w:val="center"/>
              <w:rPr>
                <w:b/>
                <w:bCs/>
                <w:sz w:val="16"/>
                <w:szCs w:val="16"/>
              </w:rPr>
            </w:pPr>
            <w:r w:rsidRPr="00932D7C">
              <w:rPr>
                <w:b/>
                <w:bCs/>
                <w:sz w:val="16"/>
                <w:szCs w:val="16"/>
              </w:rPr>
              <w:t>44.6</w:t>
            </w:r>
          </w:p>
        </w:tc>
        <w:tc>
          <w:tcPr>
            <w:tcW w:w="570" w:type="dxa"/>
            <w:tcBorders>
              <w:top w:val="nil"/>
              <w:left w:val="nil"/>
              <w:bottom w:val="single" w:sz="4" w:space="0" w:color="auto"/>
              <w:right w:val="single" w:sz="4" w:space="0" w:color="auto"/>
            </w:tcBorders>
            <w:shd w:val="clear" w:color="auto" w:fill="auto"/>
            <w:noWrap/>
            <w:vAlign w:val="center"/>
            <w:hideMark/>
          </w:tcPr>
          <w:p w14:paraId="295C3DD3" w14:textId="77777777" w:rsidR="001943CE" w:rsidRPr="00932D7C" w:rsidRDefault="001943CE" w:rsidP="00932D7C">
            <w:pPr>
              <w:jc w:val="center"/>
              <w:rPr>
                <w:b/>
                <w:bCs/>
                <w:sz w:val="16"/>
                <w:szCs w:val="16"/>
              </w:rPr>
            </w:pPr>
            <w:r w:rsidRPr="00932D7C">
              <w:rPr>
                <w:b/>
                <w:bCs/>
                <w:sz w:val="16"/>
                <w:szCs w:val="16"/>
              </w:rPr>
              <w:t>0</w:t>
            </w:r>
          </w:p>
        </w:tc>
        <w:tc>
          <w:tcPr>
            <w:tcW w:w="557" w:type="dxa"/>
            <w:tcBorders>
              <w:top w:val="nil"/>
              <w:left w:val="nil"/>
              <w:bottom w:val="single" w:sz="4" w:space="0" w:color="auto"/>
              <w:right w:val="single" w:sz="4" w:space="0" w:color="auto"/>
            </w:tcBorders>
            <w:shd w:val="clear" w:color="auto" w:fill="auto"/>
            <w:noWrap/>
            <w:vAlign w:val="center"/>
            <w:hideMark/>
          </w:tcPr>
          <w:p w14:paraId="52BC9B7F" w14:textId="77777777" w:rsidR="001943CE" w:rsidRPr="00932D7C" w:rsidRDefault="001943CE" w:rsidP="00932D7C">
            <w:pPr>
              <w:jc w:val="center"/>
              <w:rPr>
                <w:b/>
                <w:bCs/>
                <w:sz w:val="16"/>
                <w:szCs w:val="16"/>
              </w:rPr>
            </w:pPr>
            <w:r w:rsidRPr="00932D7C">
              <w:rPr>
                <w:b/>
                <w:bCs/>
                <w:sz w:val="16"/>
                <w:szCs w:val="16"/>
              </w:rPr>
              <w:t>46.4</w:t>
            </w:r>
          </w:p>
        </w:tc>
        <w:tc>
          <w:tcPr>
            <w:tcW w:w="496" w:type="dxa"/>
            <w:tcBorders>
              <w:top w:val="nil"/>
              <w:left w:val="nil"/>
              <w:bottom w:val="single" w:sz="4" w:space="0" w:color="auto"/>
              <w:right w:val="single" w:sz="4" w:space="0" w:color="auto"/>
            </w:tcBorders>
            <w:shd w:val="clear" w:color="auto" w:fill="auto"/>
            <w:noWrap/>
            <w:vAlign w:val="center"/>
            <w:hideMark/>
          </w:tcPr>
          <w:p w14:paraId="28A63ACB" w14:textId="77777777" w:rsidR="001943CE" w:rsidRPr="00932D7C" w:rsidRDefault="001943CE" w:rsidP="00932D7C">
            <w:pPr>
              <w:jc w:val="center"/>
              <w:rPr>
                <w:b/>
                <w:bCs/>
                <w:sz w:val="16"/>
                <w:szCs w:val="16"/>
              </w:rPr>
            </w:pPr>
            <w:r w:rsidRPr="00932D7C">
              <w:rPr>
                <w:b/>
                <w:bCs/>
                <w:sz w:val="16"/>
                <w:szCs w:val="16"/>
              </w:rPr>
              <w:t>46.4</w:t>
            </w:r>
          </w:p>
        </w:tc>
        <w:tc>
          <w:tcPr>
            <w:tcW w:w="576" w:type="dxa"/>
            <w:tcBorders>
              <w:top w:val="nil"/>
              <w:left w:val="nil"/>
              <w:bottom w:val="single" w:sz="4" w:space="0" w:color="auto"/>
              <w:right w:val="single" w:sz="4" w:space="0" w:color="auto"/>
            </w:tcBorders>
            <w:shd w:val="clear" w:color="auto" w:fill="auto"/>
            <w:noWrap/>
            <w:vAlign w:val="center"/>
            <w:hideMark/>
          </w:tcPr>
          <w:p w14:paraId="0C2A478E" w14:textId="77777777" w:rsidR="001943CE" w:rsidRPr="00932D7C" w:rsidRDefault="001943CE" w:rsidP="00932D7C">
            <w:pPr>
              <w:jc w:val="center"/>
              <w:rPr>
                <w:b/>
                <w:bCs/>
                <w:sz w:val="16"/>
                <w:szCs w:val="16"/>
              </w:rPr>
            </w:pPr>
            <w:r w:rsidRPr="00932D7C">
              <w:rPr>
                <w:b/>
                <w:bCs/>
                <w:sz w:val="16"/>
                <w:szCs w:val="16"/>
              </w:rPr>
              <w:t>0</w:t>
            </w:r>
          </w:p>
        </w:tc>
        <w:tc>
          <w:tcPr>
            <w:tcW w:w="580" w:type="dxa"/>
            <w:tcBorders>
              <w:top w:val="nil"/>
              <w:left w:val="nil"/>
              <w:bottom w:val="single" w:sz="4" w:space="0" w:color="auto"/>
              <w:right w:val="single" w:sz="4" w:space="0" w:color="auto"/>
            </w:tcBorders>
            <w:shd w:val="clear" w:color="auto" w:fill="auto"/>
            <w:noWrap/>
            <w:vAlign w:val="center"/>
            <w:hideMark/>
          </w:tcPr>
          <w:p w14:paraId="4D07C2D7" w14:textId="77777777" w:rsidR="001943CE" w:rsidRPr="00932D7C" w:rsidRDefault="001943CE" w:rsidP="00932D7C">
            <w:pPr>
              <w:jc w:val="center"/>
              <w:rPr>
                <w:b/>
                <w:bCs/>
                <w:sz w:val="16"/>
                <w:szCs w:val="16"/>
              </w:rPr>
            </w:pPr>
            <w:r w:rsidRPr="00932D7C">
              <w:rPr>
                <w:b/>
                <w:bCs/>
                <w:sz w:val="16"/>
                <w:szCs w:val="16"/>
              </w:rPr>
              <w:t>48.2</w:t>
            </w:r>
          </w:p>
        </w:tc>
        <w:tc>
          <w:tcPr>
            <w:tcW w:w="680" w:type="dxa"/>
            <w:tcBorders>
              <w:top w:val="nil"/>
              <w:left w:val="nil"/>
              <w:bottom w:val="single" w:sz="4" w:space="0" w:color="auto"/>
              <w:right w:val="single" w:sz="4" w:space="0" w:color="auto"/>
            </w:tcBorders>
            <w:shd w:val="clear" w:color="auto" w:fill="auto"/>
            <w:noWrap/>
            <w:vAlign w:val="center"/>
            <w:hideMark/>
          </w:tcPr>
          <w:p w14:paraId="3DCA8B0C" w14:textId="77777777" w:rsidR="001943CE" w:rsidRPr="00932D7C" w:rsidRDefault="001943CE" w:rsidP="00932D7C">
            <w:pPr>
              <w:jc w:val="center"/>
              <w:rPr>
                <w:b/>
                <w:bCs/>
                <w:sz w:val="16"/>
                <w:szCs w:val="16"/>
              </w:rPr>
            </w:pPr>
            <w:r w:rsidRPr="00932D7C">
              <w:rPr>
                <w:b/>
                <w:bCs/>
                <w:sz w:val="16"/>
                <w:szCs w:val="16"/>
              </w:rPr>
              <w:t>48.2</w:t>
            </w:r>
          </w:p>
        </w:tc>
        <w:tc>
          <w:tcPr>
            <w:tcW w:w="580" w:type="dxa"/>
            <w:tcBorders>
              <w:top w:val="nil"/>
              <w:left w:val="nil"/>
              <w:bottom w:val="single" w:sz="4" w:space="0" w:color="auto"/>
              <w:right w:val="single" w:sz="4" w:space="0" w:color="auto"/>
            </w:tcBorders>
            <w:shd w:val="clear" w:color="auto" w:fill="auto"/>
            <w:noWrap/>
            <w:vAlign w:val="center"/>
            <w:hideMark/>
          </w:tcPr>
          <w:p w14:paraId="1E451624" w14:textId="77777777" w:rsidR="001943CE" w:rsidRPr="00932D7C" w:rsidRDefault="001943CE" w:rsidP="00932D7C">
            <w:pPr>
              <w:jc w:val="center"/>
              <w:rPr>
                <w:b/>
                <w:bCs/>
                <w:sz w:val="16"/>
                <w:szCs w:val="16"/>
              </w:rPr>
            </w:pPr>
            <w:r w:rsidRPr="00932D7C">
              <w:rPr>
                <w:b/>
                <w:bCs/>
                <w:sz w:val="16"/>
                <w:szCs w:val="16"/>
              </w:rPr>
              <w:t>0</w:t>
            </w:r>
          </w:p>
        </w:tc>
        <w:tc>
          <w:tcPr>
            <w:tcW w:w="580" w:type="dxa"/>
            <w:tcBorders>
              <w:top w:val="nil"/>
              <w:left w:val="nil"/>
              <w:bottom w:val="single" w:sz="4" w:space="0" w:color="auto"/>
              <w:right w:val="single" w:sz="4" w:space="0" w:color="auto"/>
            </w:tcBorders>
            <w:shd w:val="clear" w:color="auto" w:fill="auto"/>
            <w:noWrap/>
            <w:vAlign w:val="center"/>
            <w:hideMark/>
          </w:tcPr>
          <w:p w14:paraId="5B6F2131" w14:textId="77777777" w:rsidR="001943CE" w:rsidRPr="00932D7C" w:rsidRDefault="001943CE" w:rsidP="00932D7C">
            <w:pPr>
              <w:jc w:val="center"/>
              <w:rPr>
                <w:b/>
                <w:bCs/>
                <w:sz w:val="16"/>
                <w:szCs w:val="16"/>
              </w:rPr>
            </w:pPr>
            <w:r w:rsidRPr="00932D7C">
              <w:rPr>
                <w:b/>
                <w:bCs/>
                <w:sz w:val="16"/>
                <w:szCs w:val="16"/>
              </w:rPr>
              <w:t>50</w:t>
            </w:r>
          </w:p>
        </w:tc>
        <w:tc>
          <w:tcPr>
            <w:tcW w:w="520" w:type="dxa"/>
            <w:tcBorders>
              <w:top w:val="nil"/>
              <w:left w:val="nil"/>
              <w:bottom w:val="single" w:sz="4" w:space="0" w:color="auto"/>
              <w:right w:val="single" w:sz="4" w:space="0" w:color="auto"/>
            </w:tcBorders>
            <w:shd w:val="clear" w:color="auto" w:fill="auto"/>
            <w:noWrap/>
            <w:vAlign w:val="center"/>
            <w:hideMark/>
          </w:tcPr>
          <w:p w14:paraId="515944E5" w14:textId="77777777" w:rsidR="001943CE" w:rsidRPr="00932D7C" w:rsidRDefault="001943CE" w:rsidP="00932D7C">
            <w:pPr>
              <w:jc w:val="center"/>
              <w:rPr>
                <w:b/>
                <w:bCs/>
                <w:sz w:val="16"/>
                <w:szCs w:val="16"/>
              </w:rPr>
            </w:pPr>
            <w:r w:rsidRPr="00932D7C">
              <w:rPr>
                <w:b/>
                <w:bCs/>
                <w:sz w:val="16"/>
                <w:szCs w:val="16"/>
              </w:rPr>
              <w:t>50</w:t>
            </w:r>
          </w:p>
        </w:tc>
      </w:tr>
    </w:tbl>
    <w:p w14:paraId="7C56192A" w14:textId="77777777" w:rsidR="001943CE" w:rsidRPr="00932D7C" w:rsidRDefault="001943CE" w:rsidP="00932D7C"/>
    <w:p w14:paraId="0E105107" w14:textId="77777777" w:rsidR="001943CE" w:rsidRPr="00932D7C" w:rsidRDefault="001943CE" w:rsidP="00932D7C"/>
    <w:p w14:paraId="23013B42" w14:textId="77777777" w:rsidR="001943CE" w:rsidRPr="00932D7C" w:rsidRDefault="001943CE" w:rsidP="00932D7C"/>
    <w:p w14:paraId="014B11EC" w14:textId="77777777" w:rsidR="001943CE" w:rsidRPr="00932D7C" w:rsidRDefault="001943CE" w:rsidP="00932D7C"/>
    <w:p w14:paraId="37FB2E07" w14:textId="77777777" w:rsidR="001943CE" w:rsidRPr="00932D7C" w:rsidRDefault="001943CE" w:rsidP="00932D7C"/>
    <w:p w14:paraId="3A218B3A" w14:textId="77777777" w:rsidR="001943CE" w:rsidRPr="00932D7C" w:rsidRDefault="001943CE" w:rsidP="00932D7C"/>
    <w:p w14:paraId="33E6F65B" w14:textId="77777777" w:rsidR="001943CE" w:rsidRPr="00932D7C" w:rsidRDefault="001943CE" w:rsidP="00932D7C"/>
    <w:p w14:paraId="3E85C312" w14:textId="77777777" w:rsidR="001943CE" w:rsidRPr="00932D7C" w:rsidRDefault="001943CE" w:rsidP="00932D7C"/>
    <w:tbl>
      <w:tblPr>
        <w:tblW w:w="9200" w:type="dxa"/>
        <w:tblInd w:w="89" w:type="dxa"/>
        <w:tblLook w:val="04A0" w:firstRow="1" w:lastRow="0" w:firstColumn="1" w:lastColumn="0" w:noHBand="0" w:noVBand="1"/>
      </w:tblPr>
      <w:tblGrid>
        <w:gridCol w:w="436"/>
        <w:gridCol w:w="1131"/>
        <w:gridCol w:w="803"/>
        <w:gridCol w:w="1006"/>
        <w:gridCol w:w="986"/>
        <w:gridCol w:w="1474"/>
        <w:gridCol w:w="1240"/>
        <w:gridCol w:w="956"/>
        <w:gridCol w:w="1160"/>
        <w:gridCol w:w="846"/>
      </w:tblGrid>
      <w:tr w:rsidR="001943CE" w:rsidRPr="00932D7C" w14:paraId="54FF4EBA" w14:textId="77777777" w:rsidTr="001943CE">
        <w:trPr>
          <w:trHeight w:val="300"/>
        </w:trPr>
        <w:tc>
          <w:tcPr>
            <w:tcW w:w="300" w:type="dxa"/>
            <w:tcBorders>
              <w:top w:val="nil"/>
              <w:left w:val="nil"/>
              <w:bottom w:val="nil"/>
              <w:right w:val="nil"/>
            </w:tcBorders>
            <w:shd w:val="clear" w:color="auto" w:fill="auto"/>
            <w:noWrap/>
            <w:vAlign w:val="bottom"/>
            <w:hideMark/>
          </w:tcPr>
          <w:p w14:paraId="2C99645B" w14:textId="77777777" w:rsidR="001943CE" w:rsidRPr="00932D7C" w:rsidRDefault="001943CE" w:rsidP="00932D7C">
            <w:pPr>
              <w:rPr>
                <w:sz w:val="20"/>
                <w:szCs w:val="20"/>
              </w:rPr>
            </w:pPr>
          </w:p>
        </w:tc>
        <w:tc>
          <w:tcPr>
            <w:tcW w:w="4980" w:type="dxa"/>
            <w:gridSpan w:val="5"/>
            <w:tcBorders>
              <w:top w:val="nil"/>
              <w:left w:val="nil"/>
              <w:bottom w:val="nil"/>
              <w:right w:val="nil"/>
            </w:tcBorders>
            <w:shd w:val="clear" w:color="auto" w:fill="auto"/>
            <w:noWrap/>
            <w:vAlign w:val="bottom"/>
            <w:hideMark/>
          </w:tcPr>
          <w:p w14:paraId="13ABB03B" w14:textId="77777777" w:rsidR="001943CE" w:rsidRPr="00932D7C" w:rsidRDefault="001943CE" w:rsidP="00932D7C">
            <w:pPr>
              <w:rPr>
                <w:b/>
                <w:bCs/>
                <w:sz w:val="20"/>
                <w:szCs w:val="20"/>
              </w:rPr>
            </w:pPr>
            <w:r w:rsidRPr="00932D7C">
              <w:rPr>
                <w:b/>
                <w:bCs/>
                <w:sz w:val="20"/>
                <w:szCs w:val="20"/>
              </w:rPr>
              <w:t>Append</w:t>
            </w:r>
            <w:r w:rsidR="00BA13E3" w:rsidRPr="00932D7C">
              <w:rPr>
                <w:b/>
                <w:bCs/>
                <w:sz w:val="20"/>
                <w:szCs w:val="20"/>
              </w:rPr>
              <w:t>ix-6 Input Requirment for "With</w:t>
            </w:r>
            <w:r w:rsidRPr="00932D7C">
              <w:rPr>
                <w:b/>
                <w:bCs/>
                <w:sz w:val="20"/>
                <w:szCs w:val="20"/>
              </w:rPr>
              <w:t>out the project"</w:t>
            </w:r>
          </w:p>
        </w:tc>
        <w:tc>
          <w:tcPr>
            <w:tcW w:w="1240" w:type="dxa"/>
            <w:tcBorders>
              <w:top w:val="nil"/>
              <w:left w:val="nil"/>
              <w:bottom w:val="nil"/>
              <w:right w:val="nil"/>
            </w:tcBorders>
            <w:shd w:val="clear" w:color="auto" w:fill="auto"/>
            <w:noWrap/>
            <w:vAlign w:val="bottom"/>
            <w:hideMark/>
          </w:tcPr>
          <w:p w14:paraId="3C94919D" w14:textId="77777777" w:rsidR="001943CE" w:rsidRPr="00932D7C" w:rsidRDefault="001943CE" w:rsidP="00932D7C">
            <w:pPr>
              <w:rPr>
                <w:b/>
                <w:bCs/>
                <w:sz w:val="20"/>
                <w:szCs w:val="20"/>
              </w:rPr>
            </w:pPr>
          </w:p>
        </w:tc>
        <w:tc>
          <w:tcPr>
            <w:tcW w:w="760" w:type="dxa"/>
            <w:tcBorders>
              <w:top w:val="nil"/>
              <w:left w:val="nil"/>
              <w:bottom w:val="nil"/>
              <w:right w:val="nil"/>
            </w:tcBorders>
            <w:shd w:val="clear" w:color="auto" w:fill="auto"/>
            <w:noWrap/>
            <w:vAlign w:val="bottom"/>
            <w:hideMark/>
          </w:tcPr>
          <w:p w14:paraId="2AA30722" w14:textId="77777777" w:rsidR="001943CE" w:rsidRPr="00932D7C" w:rsidRDefault="001943CE" w:rsidP="00932D7C">
            <w:pPr>
              <w:rPr>
                <w:sz w:val="20"/>
                <w:szCs w:val="20"/>
              </w:rPr>
            </w:pPr>
          </w:p>
        </w:tc>
        <w:tc>
          <w:tcPr>
            <w:tcW w:w="1160" w:type="dxa"/>
            <w:tcBorders>
              <w:top w:val="nil"/>
              <w:left w:val="nil"/>
              <w:bottom w:val="nil"/>
              <w:right w:val="nil"/>
            </w:tcBorders>
            <w:shd w:val="clear" w:color="auto" w:fill="auto"/>
            <w:noWrap/>
            <w:vAlign w:val="bottom"/>
            <w:hideMark/>
          </w:tcPr>
          <w:p w14:paraId="4B5567B0" w14:textId="77777777" w:rsidR="001943CE" w:rsidRPr="00932D7C" w:rsidRDefault="001943CE" w:rsidP="00932D7C">
            <w:pPr>
              <w:rPr>
                <w:sz w:val="20"/>
                <w:szCs w:val="20"/>
              </w:rPr>
            </w:pPr>
          </w:p>
        </w:tc>
        <w:tc>
          <w:tcPr>
            <w:tcW w:w="760" w:type="dxa"/>
            <w:tcBorders>
              <w:top w:val="nil"/>
              <w:left w:val="nil"/>
              <w:bottom w:val="nil"/>
              <w:right w:val="nil"/>
            </w:tcBorders>
            <w:shd w:val="clear" w:color="auto" w:fill="auto"/>
            <w:noWrap/>
            <w:vAlign w:val="bottom"/>
            <w:hideMark/>
          </w:tcPr>
          <w:p w14:paraId="26779797" w14:textId="77777777" w:rsidR="001943CE" w:rsidRPr="00932D7C" w:rsidRDefault="001943CE" w:rsidP="00932D7C">
            <w:pPr>
              <w:rPr>
                <w:sz w:val="20"/>
                <w:szCs w:val="20"/>
              </w:rPr>
            </w:pPr>
          </w:p>
        </w:tc>
      </w:tr>
      <w:tr w:rsidR="001943CE" w:rsidRPr="00932D7C" w14:paraId="56B92E7E" w14:textId="77777777" w:rsidTr="001943CE">
        <w:trPr>
          <w:trHeight w:val="300"/>
        </w:trPr>
        <w:tc>
          <w:tcPr>
            <w:tcW w:w="300" w:type="dxa"/>
            <w:tcBorders>
              <w:top w:val="single" w:sz="4" w:space="0" w:color="auto"/>
              <w:left w:val="single" w:sz="4" w:space="0" w:color="auto"/>
              <w:bottom w:val="nil"/>
              <w:right w:val="single" w:sz="4" w:space="0" w:color="auto"/>
            </w:tcBorders>
            <w:shd w:val="clear" w:color="000000" w:fill="EEECE1"/>
            <w:noWrap/>
            <w:vAlign w:val="bottom"/>
            <w:hideMark/>
          </w:tcPr>
          <w:p w14:paraId="617C0B5D" w14:textId="77777777" w:rsidR="001943CE" w:rsidRPr="00932D7C" w:rsidRDefault="001943CE" w:rsidP="00932D7C">
            <w:pPr>
              <w:rPr>
                <w:b/>
                <w:bCs/>
                <w:sz w:val="18"/>
                <w:szCs w:val="18"/>
              </w:rPr>
            </w:pPr>
            <w:r w:rsidRPr="00932D7C">
              <w:rPr>
                <w:b/>
                <w:bCs/>
                <w:sz w:val="18"/>
                <w:szCs w:val="18"/>
              </w:rPr>
              <w:t>No</w:t>
            </w:r>
          </w:p>
        </w:tc>
        <w:tc>
          <w:tcPr>
            <w:tcW w:w="1131" w:type="dxa"/>
            <w:tcBorders>
              <w:top w:val="single" w:sz="4" w:space="0" w:color="auto"/>
              <w:left w:val="nil"/>
              <w:bottom w:val="nil"/>
              <w:right w:val="single" w:sz="4" w:space="0" w:color="auto"/>
            </w:tcBorders>
            <w:shd w:val="clear" w:color="000000" w:fill="EEECE1"/>
            <w:noWrap/>
            <w:vAlign w:val="bottom"/>
            <w:hideMark/>
          </w:tcPr>
          <w:p w14:paraId="6ECCC7CC" w14:textId="77777777" w:rsidR="001943CE" w:rsidRPr="00932D7C" w:rsidRDefault="001943CE" w:rsidP="00932D7C">
            <w:pPr>
              <w:rPr>
                <w:b/>
                <w:bCs/>
                <w:sz w:val="18"/>
                <w:szCs w:val="18"/>
              </w:rPr>
            </w:pPr>
            <w:r w:rsidRPr="00932D7C">
              <w:rPr>
                <w:b/>
                <w:bCs/>
                <w:sz w:val="18"/>
                <w:szCs w:val="18"/>
              </w:rPr>
              <w:t>Types of</w:t>
            </w:r>
          </w:p>
        </w:tc>
        <w:tc>
          <w:tcPr>
            <w:tcW w:w="803" w:type="dxa"/>
            <w:tcBorders>
              <w:top w:val="single" w:sz="4" w:space="0" w:color="auto"/>
              <w:left w:val="nil"/>
              <w:bottom w:val="single" w:sz="4" w:space="0" w:color="auto"/>
              <w:right w:val="nil"/>
            </w:tcBorders>
            <w:shd w:val="clear" w:color="000000" w:fill="EEECE1"/>
            <w:noWrap/>
            <w:vAlign w:val="bottom"/>
            <w:hideMark/>
          </w:tcPr>
          <w:p w14:paraId="4119D538" w14:textId="77777777" w:rsidR="001943CE" w:rsidRPr="00932D7C" w:rsidRDefault="001943CE" w:rsidP="00932D7C">
            <w:pPr>
              <w:rPr>
                <w:b/>
                <w:bCs/>
                <w:sz w:val="18"/>
                <w:szCs w:val="18"/>
              </w:rPr>
            </w:pPr>
            <w:r w:rsidRPr="00932D7C">
              <w:rPr>
                <w:b/>
                <w:bCs/>
                <w:sz w:val="18"/>
                <w:szCs w:val="18"/>
              </w:rPr>
              <w:t>Seed Rate</w:t>
            </w:r>
          </w:p>
        </w:tc>
        <w:tc>
          <w:tcPr>
            <w:tcW w:w="786" w:type="dxa"/>
            <w:tcBorders>
              <w:top w:val="single" w:sz="4" w:space="0" w:color="auto"/>
              <w:left w:val="single" w:sz="4" w:space="0" w:color="auto"/>
              <w:bottom w:val="single" w:sz="4" w:space="0" w:color="auto"/>
              <w:right w:val="nil"/>
            </w:tcBorders>
            <w:shd w:val="clear" w:color="000000" w:fill="EEECE1"/>
            <w:noWrap/>
            <w:vAlign w:val="bottom"/>
            <w:hideMark/>
          </w:tcPr>
          <w:p w14:paraId="1715A5C7" w14:textId="77777777" w:rsidR="001943CE" w:rsidRPr="00932D7C" w:rsidRDefault="001943CE" w:rsidP="00932D7C">
            <w:pPr>
              <w:jc w:val="center"/>
              <w:rPr>
                <w:b/>
                <w:bCs/>
                <w:sz w:val="18"/>
                <w:szCs w:val="18"/>
              </w:rPr>
            </w:pPr>
            <w:r w:rsidRPr="00932D7C">
              <w:rPr>
                <w:b/>
                <w:bCs/>
                <w:sz w:val="18"/>
                <w:szCs w:val="18"/>
              </w:rPr>
              <w:t>Fertilizers</w:t>
            </w:r>
          </w:p>
        </w:tc>
        <w:tc>
          <w:tcPr>
            <w:tcW w:w="786" w:type="dxa"/>
            <w:tcBorders>
              <w:top w:val="single" w:sz="4" w:space="0" w:color="auto"/>
              <w:left w:val="nil"/>
              <w:bottom w:val="single" w:sz="4" w:space="0" w:color="auto"/>
              <w:right w:val="nil"/>
            </w:tcBorders>
            <w:shd w:val="clear" w:color="000000" w:fill="EEECE1"/>
            <w:noWrap/>
            <w:vAlign w:val="bottom"/>
            <w:hideMark/>
          </w:tcPr>
          <w:p w14:paraId="3485945E" w14:textId="77777777" w:rsidR="001943CE" w:rsidRPr="00932D7C" w:rsidRDefault="001943CE" w:rsidP="00932D7C">
            <w:pPr>
              <w:jc w:val="center"/>
              <w:rPr>
                <w:b/>
                <w:bCs/>
                <w:sz w:val="18"/>
                <w:szCs w:val="18"/>
              </w:rPr>
            </w:pPr>
            <w:r w:rsidRPr="00932D7C">
              <w:rPr>
                <w:b/>
                <w:bCs/>
                <w:sz w:val="18"/>
                <w:szCs w:val="18"/>
              </w:rPr>
              <w:t> </w:t>
            </w:r>
          </w:p>
        </w:tc>
        <w:tc>
          <w:tcPr>
            <w:tcW w:w="1474" w:type="dxa"/>
            <w:tcBorders>
              <w:top w:val="single" w:sz="4" w:space="0" w:color="auto"/>
              <w:left w:val="single" w:sz="4" w:space="0" w:color="auto"/>
              <w:bottom w:val="single" w:sz="4" w:space="0" w:color="auto"/>
              <w:right w:val="nil"/>
            </w:tcBorders>
            <w:shd w:val="clear" w:color="000000" w:fill="EEECE1"/>
            <w:noWrap/>
            <w:vAlign w:val="bottom"/>
            <w:hideMark/>
          </w:tcPr>
          <w:p w14:paraId="0399A229" w14:textId="77777777" w:rsidR="001943CE" w:rsidRPr="00932D7C" w:rsidRDefault="001943CE" w:rsidP="00932D7C">
            <w:pPr>
              <w:rPr>
                <w:b/>
                <w:bCs/>
                <w:sz w:val="18"/>
                <w:szCs w:val="18"/>
              </w:rPr>
            </w:pPr>
            <w:r w:rsidRPr="00932D7C">
              <w:rPr>
                <w:b/>
                <w:bCs/>
                <w:sz w:val="18"/>
                <w:szCs w:val="18"/>
              </w:rPr>
              <w:t>Labour</w:t>
            </w:r>
          </w:p>
        </w:tc>
        <w:tc>
          <w:tcPr>
            <w:tcW w:w="1240" w:type="dxa"/>
            <w:tcBorders>
              <w:top w:val="single" w:sz="4" w:space="0" w:color="auto"/>
              <w:left w:val="nil"/>
              <w:bottom w:val="single" w:sz="4" w:space="0" w:color="auto"/>
              <w:right w:val="single" w:sz="4" w:space="0" w:color="auto"/>
            </w:tcBorders>
            <w:shd w:val="clear" w:color="000000" w:fill="EEECE1"/>
            <w:noWrap/>
            <w:vAlign w:val="bottom"/>
            <w:hideMark/>
          </w:tcPr>
          <w:p w14:paraId="37EEA15D" w14:textId="77777777" w:rsidR="001943CE" w:rsidRPr="00932D7C" w:rsidRDefault="001943CE" w:rsidP="00932D7C">
            <w:pPr>
              <w:rPr>
                <w:b/>
                <w:bCs/>
                <w:sz w:val="18"/>
                <w:szCs w:val="18"/>
              </w:rPr>
            </w:pPr>
            <w:r w:rsidRPr="00932D7C">
              <w:rPr>
                <w:b/>
                <w:bCs/>
                <w:sz w:val="18"/>
                <w:szCs w:val="18"/>
              </w:rPr>
              <w:t> </w:t>
            </w:r>
          </w:p>
        </w:tc>
        <w:tc>
          <w:tcPr>
            <w:tcW w:w="760" w:type="dxa"/>
            <w:tcBorders>
              <w:top w:val="single" w:sz="4" w:space="0" w:color="auto"/>
              <w:left w:val="nil"/>
              <w:bottom w:val="nil"/>
              <w:right w:val="nil"/>
            </w:tcBorders>
            <w:shd w:val="clear" w:color="000000" w:fill="EEECE1"/>
            <w:noWrap/>
            <w:vAlign w:val="bottom"/>
            <w:hideMark/>
          </w:tcPr>
          <w:p w14:paraId="58B1358A" w14:textId="77777777" w:rsidR="001943CE" w:rsidRPr="00932D7C" w:rsidRDefault="001943CE" w:rsidP="00932D7C">
            <w:pPr>
              <w:rPr>
                <w:b/>
                <w:bCs/>
                <w:sz w:val="18"/>
                <w:szCs w:val="18"/>
              </w:rPr>
            </w:pPr>
            <w:r w:rsidRPr="00932D7C">
              <w:rPr>
                <w:b/>
                <w:bCs/>
                <w:sz w:val="18"/>
                <w:szCs w:val="18"/>
              </w:rPr>
              <w:t>Packing</w:t>
            </w:r>
          </w:p>
        </w:tc>
        <w:tc>
          <w:tcPr>
            <w:tcW w:w="1160" w:type="dxa"/>
            <w:tcBorders>
              <w:top w:val="single" w:sz="4" w:space="0" w:color="auto"/>
              <w:left w:val="single" w:sz="4" w:space="0" w:color="auto"/>
              <w:bottom w:val="nil"/>
              <w:right w:val="nil"/>
            </w:tcBorders>
            <w:shd w:val="clear" w:color="000000" w:fill="EEECE1"/>
            <w:noWrap/>
            <w:vAlign w:val="bottom"/>
            <w:hideMark/>
          </w:tcPr>
          <w:p w14:paraId="215FD749" w14:textId="77777777" w:rsidR="001943CE" w:rsidRPr="00932D7C" w:rsidRDefault="001943CE" w:rsidP="00932D7C">
            <w:pPr>
              <w:rPr>
                <w:b/>
                <w:bCs/>
                <w:sz w:val="18"/>
                <w:szCs w:val="18"/>
              </w:rPr>
            </w:pPr>
            <w:r w:rsidRPr="00932D7C">
              <w:rPr>
                <w:b/>
                <w:bCs/>
                <w:sz w:val="18"/>
                <w:szCs w:val="18"/>
              </w:rPr>
              <w:t xml:space="preserve">Existing </w:t>
            </w:r>
          </w:p>
        </w:tc>
        <w:tc>
          <w:tcPr>
            <w:tcW w:w="760" w:type="dxa"/>
            <w:tcBorders>
              <w:top w:val="single" w:sz="4" w:space="0" w:color="auto"/>
              <w:left w:val="single" w:sz="4" w:space="0" w:color="auto"/>
              <w:bottom w:val="nil"/>
              <w:right w:val="single" w:sz="4" w:space="0" w:color="auto"/>
            </w:tcBorders>
            <w:shd w:val="clear" w:color="000000" w:fill="EEECE1"/>
            <w:noWrap/>
            <w:vAlign w:val="bottom"/>
            <w:hideMark/>
          </w:tcPr>
          <w:p w14:paraId="74D2D16D" w14:textId="77777777" w:rsidR="001943CE" w:rsidRPr="00932D7C" w:rsidRDefault="001943CE" w:rsidP="00932D7C">
            <w:pPr>
              <w:rPr>
                <w:b/>
                <w:bCs/>
                <w:sz w:val="18"/>
                <w:szCs w:val="18"/>
              </w:rPr>
            </w:pPr>
            <w:r w:rsidRPr="00932D7C">
              <w:rPr>
                <w:b/>
                <w:bCs/>
                <w:sz w:val="18"/>
                <w:szCs w:val="18"/>
              </w:rPr>
              <w:t>Remark</w:t>
            </w:r>
          </w:p>
        </w:tc>
      </w:tr>
      <w:tr w:rsidR="001943CE" w:rsidRPr="00932D7C" w14:paraId="550BB00D" w14:textId="77777777" w:rsidTr="001943CE">
        <w:trPr>
          <w:trHeight w:val="300"/>
        </w:trPr>
        <w:tc>
          <w:tcPr>
            <w:tcW w:w="300" w:type="dxa"/>
            <w:tcBorders>
              <w:top w:val="nil"/>
              <w:left w:val="single" w:sz="4" w:space="0" w:color="auto"/>
              <w:bottom w:val="single" w:sz="4" w:space="0" w:color="auto"/>
              <w:right w:val="single" w:sz="4" w:space="0" w:color="auto"/>
            </w:tcBorders>
            <w:shd w:val="clear" w:color="000000" w:fill="EEECE1"/>
            <w:noWrap/>
            <w:vAlign w:val="bottom"/>
            <w:hideMark/>
          </w:tcPr>
          <w:p w14:paraId="19398732" w14:textId="77777777" w:rsidR="001943CE" w:rsidRPr="00932D7C" w:rsidRDefault="001943CE" w:rsidP="00932D7C">
            <w:pPr>
              <w:rPr>
                <w:b/>
                <w:bCs/>
                <w:sz w:val="18"/>
                <w:szCs w:val="18"/>
              </w:rPr>
            </w:pPr>
            <w:r w:rsidRPr="00932D7C">
              <w:rPr>
                <w:b/>
                <w:bCs/>
                <w:sz w:val="18"/>
                <w:szCs w:val="18"/>
              </w:rPr>
              <w:t> </w:t>
            </w:r>
          </w:p>
        </w:tc>
        <w:tc>
          <w:tcPr>
            <w:tcW w:w="1131" w:type="dxa"/>
            <w:tcBorders>
              <w:top w:val="nil"/>
              <w:left w:val="nil"/>
              <w:bottom w:val="single" w:sz="4" w:space="0" w:color="auto"/>
              <w:right w:val="single" w:sz="4" w:space="0" w:color="auto"/>
            </w:tcBorders>
            <w:shd w:val="clear" w:color="000000" w:fill="EEECE1"/>
            <w:noWrap/>
            <w:vAlign w:val="bottom"/>
            <w:hideMark/>
          </w:tcPr>
          <w:p w14:paraId="4F044076" w14:textId="77777777" w:rsidR="001943CE" w:rsidRPr="00932D7C" w:rsidRDefault="001943CE" w:rsidP="00932D7C">
            <w:pPr>
              <w:rPr>
                <w:b/>
                <w:bCs/>
                <w:sz w:val="18"/>
                <w:szCs w:val="18"/>
              </w:rPr>
            </w:pPr>
            <w:r w:rsidRPr="00932D7C">
              <w:rPr>
                <w:b/>
                <w:bCs/>
                <w:sz w:val="18"/>
                <w:szCs w:val="18"/>
              </w:rPr>
              <w:t>Crops</w:t>
            </w:r>
          </w:p>
        </w:tc>
        <w:tc>
          <w:tcPr>
            <w:tcW w:w="803" w:type="dxa"/>
            <w:tcBorders>
              <w:top w:val="nil"/>
              <w:left w:val="nil"/>
              <w:bottom w:val="single" w:sz="4" w:space="0" w:color="auto"/>
              <w:right w:val="single" w:sz="4" w:space="0" w:color="auto"/>
            </w:tcBorders>
            <w:shd w:val="clear" w:color="000000" w:fill="EEECE1"/>
            <w:noWrap/>
            <w:vAlign w:val="bottom"/>
            <w:hideMark/>
          </w:tcPr>
          <w:p w14:paraId="7129CAA7" w14:textId="77777777" w:rsidR="001943CE" w:rsidRPr="00932D7C" w:rsidRDefault="001943CE" w:rsidP="00932D7C">
            <w:pPr>
              <w:rPr>
                <w:b/>
                <w:bCs/>
                <w:sz w:val="18"/>
                <w:szCs w:val="18"/>
              </w:rPr>
            </w:pPr>
            <w:r w:rsidRPr="00932D7C">
              <w:rPr>
                <w:b/>
                <w:bCs/>
                <w:sz w:val="18"/>
                <w:szCs w:val="18"/>
              </w:rPr>
              <w:t>(kg/ha)</w:t>
            </w:r>
          </w:p>
        </w:tc>
        <w:tc>
          <w:tcPr>
            <w:tcW w:w="786" w:type="dxa"/>
            <w:tcBorders>
              <w:top w:val="nil"/>
              <w:left w:val="nil"/>
              <w:bottom w:val="single" w:sz="4" w:space="0" w:color="auto"/>
              <w:right w:val="single" w:sz="4" w:space="0" w:color="auto"/>
            </w:tcBorders>
            <w:shd w:val="clear" w:color="000000" w:fill="EEECE1"/>
            <w:noWrap/>
            <w:vAlign w:val="bottom"/>
            <w:hideMark/>
          </w:tcPr>
          <w:p w14:paraId="6B505610" w14:textId="77777777" w:rsidR="001943CE" w:rsidRPr="00932D7C" w:rsidRDefault="001943CE" w:rsidP="00932D7C">
            <w:pPr>
              <w:rPr>
                <w:b/>
                <w:bCs/>
                <w:sz w:val="18"/>
                <w:szCs w:val="18"/>
              </w:rPr>
            </w:pPr>
            <w:r w:rsidRPr="00932D7C">
              <w:rPr>
                <w:b/>
                <w:bCs/>
                <w:sz w:val="18"/>
                <w:szCs w:val="18"/>
              </w:rPr>
              <w:t>DAP (qts)</w:t>
            </w:r>
          </w:p>
        </w:tc>
        <w:tc>
          <w:tcPr>
            <w:tcW w:w="786" w:type="dxa"/>
            <w:tcBorders>
              <w:top w:val="nil"/>
              <w:left w:val="nil"/>
              <w:bottom w:val="single" w:sz="4" w:space="0" w:color="auto"/>
              <w:right w:val="single" w:sz="4" w:space="0" w:color="auto"/>
            </w:tcBorders>
            <w:shd w:val="clear" w:color="000000" w:fill="EEECE1"/>
            <w:noWrap/>
            <w:vAlign w:val="bottom"/>
            <w:hideMark/>
          </w:tcPr>
          <w:p w14:paraId="04028526" w14:textId="77777777" w:rsidR="001943CE" w:rsidRPr="00932D7C" w:rsidRDefault="001943CE" w:rsidP="00932D7C">
            <w:pPr>
              <w:rPr>
                <w:b/>
                <w:bCs/>
                <w:sz w:val="18"/>
                <w:szCs w:val="18"/>
              </w:rPr>
            </w:pPr>
            <w:r w:rsidRPr="00932D7C">
              <w:rPr>
                <w:b/>
                <w:bCs/>
                <w:sz w:val="18"/>
                <w:szCs w:val="18"/>
              </w:rPr>
              <w:t>Urea(Qts)</w:t>
            </w:r>
          </w:p>
        </w:tc>
        <w:tc>
          <w:tcPr>
            <w:tcW w:w="1474" w:type="dxa"/>
            <w:tcBorders>
              <w:top w:val="nil"/>
              <w:left w:val="nil"/>
              <w:bottom w:val="single" w:sz="4" w:space="0" w:color="auto"/>
              <w:right w:val="nil"/>
            </w:tcBorders>
            <w:shd w:val="clear" w:color="000000" w:fill="EEECE1"/>
            <w:noWrap/>
            <w:vAlign w:val="bottom"/>
            <w:hideMark/>
          </w:tcPr>
          <w:p w14:paraId="6FBAB47B" w14:textId="77777777" w:rsidR="001943CE" w:rsidRPr="00932D7C" w:rsidRDefault="001943CE" w:rsidP="00932D7C">
            <w:pPr>
              <w:rPr>
                <w:b/>
                <w:bCs/>
                <w:sz w:val="18"/>
                <w:szCs w:val="18"/>
              </w:rPr>
            </w:pPr>
            <w:r w:rsidRPr="00932D7C">
              <w:rPr>
                <w:b/>
                <w:bCs/>
                <w:sz w:val="18"/>
                <w:szCs w:val="18"/>
              </w:rPr>
              <w:t>Family labour(MD)</w:t>
            </w:r>
          </w:p>
        </w:tc>
        <w:tc>
          <w:tcPr>
            <w:tcW w:w="1240" w:type="dxa"/>
            <w:tcBorders>
              <w:top w:val="nil"/>
              <w:left w:val="single" w:sz="4" w:space="0" w:color="auto"/>
              <w:bottom w:val="single" w:sz="4" w:space="0" w:color="auto"/>
              <w:right w:val="nil"/>
            </w:tcBorders>
            <w:shd w:val="clear" w:color="000000" w:fill="EEECE1"/>
            <w:noWrap/>
            <w:vAlign w:val="bottom"/>
            <w:hideMark/>
          </w:tcPr>
          <w:p w14:paraId="68AABCEE" w14:textId="77777777" w:rsidR="001943CE" w:rsidRPr="00932D7C" w:rsidRDefault="001943CE" w:rsidP="00932D7C">
            <w:pPr>
              <w:rPr>
                <w:b/>
                <w:bCs/>
                <w:sz w:val="18"/>
                <w:szCs w:val="18"/>
              </w:rPr>
            </w:pPr>
            <w:r w:rsidRPr="00932D7C">
              <w:rPr>
                <w:b/>
                <w:bCs/>
                <w:sz w:val="18"/>
                <w:szCs w:val="18"/>
              </w:rPr>
              <w:t>Hired labour</w:t>
            </w:r>
          </w:p>
        </w:tc>
        <w:tc>
          <w:tcPr>
            <w:tcW w:w="760" w:type="dxa"/>
            <w:tcBorders>
              <w:top w:val="nil"/>
              <w:left w:val="single" w:sz="4" w:space="0" w:color="auto"/>
              <w:bottom w:val="single" w:sz="4" w:space="0" w:color="auto"/>
              <w:right w:val="nil"/>
            </w:tcBorders>
            <w:shd w:val="clear" w:color="000000" w:fill="EEECE1"/>
            <w:noWrap/>
            <w:vAlign w:val="bottom"/>
            <w:hideMark/>
          </w:tcPr>
          <w:p w14:paraId="791EE62D" w14:textId="77777777" w:rsidR="001943CE" w:rsidRPr="00932D7C" w:rsidRDefault="001943CE" w:rsidP="00932D7C">
            <w:pPr>
              <w:rPr>
                <w:b/>
                <w:bCs/>
                <w:sz w:val="18"/>
                <w:szCs w:val="18"/>
              </w:rPr>
            </w:pPr>
            <w:r w:rsidRPr="00932D7C">
              <w:rPr>
                <w:b/>
                <w:bCs/>
                <w:sz w:val="18"/>
                <w:szCs w:val="18"/>
              </w:rPr>
              <w:t>Materials</w:t>
            </w:r>
          </w:p>
        </w:tc>
        <w:tc>
          <w:tcPr>
            <w:tcW w:w="1160" w:type="dxa"/>
            <w:tcBorders>
              <w:top w:val="nil"/>
              <w:left w:val="single" w:sz="4" w:space="0" w:color="auto"/>
              <w:bottom w:val="single" w:sz="4" w:space="0" w:color="auto"/>
              <w:right w:val="nil"/>
            </w:tcBorders>
            <w:shd w:val="clear" w:color="000000" w:fill="EEECE1"/>
            <w:noWrap/>
            <w:vAlign w:val="bottom"/>
            <w:hideMark/>
          </w:tcPr>
          <w:p w14:paraId="317145E2" w14:textId="77777777" w:rsidR="001943CE" w:rsidRPr="00932D7C" w:rsidRDefault="001943CE" w:rsidP="00932D7C">
            <w:pPr>
              <w:rPr>
                <w:b/>
                <w:bCs/>
                <w:sz w:val="18"/>
                <w:szCs w:val="18"/>
              </w:rPr>
            </w:pPr>
            <w:r w:rsidRPr="00932D7C">
              <w:rPr>
                <w:b/>
                <w:bCs/>
                <w:sz w:val="18"/>
                <w:szCs w:val="18"/>
              </w:rPr>
              <w:t>cultivated land</w:t>
            </w:r>
          </w:p>
        </w:tc>
        <w:tc>
          <w:tcPr>
            <w:tcW w:w="760" w:type="dxa"/>
            <w:tcBorders>
              <w:top w:val="nil"/>
              <w:left w:val="single" w:sz="4" w:space="0" w:color="auto"/>
              <w:bottom w:val="single" w:sz="4" w:space="0" w:color="auto"/>
              <w:right w:val="single" w:sz="4" w:space="0" w:color="auto"/>
            </w:tcBorders>
            <w:shd w:val="clear" w:color="000000" w:fill="EEECE1"/>
            <w:noWrap/>
            <w:vAlign w:val="bottom"/>
            <w:hideMark/>
          </w:tcPr>
          <w:p w14:paraId="6192BA8D" w14:textId="77777777" w:rsidR="001943CE" w:rsidRPr="00932D7C" w:rsidRDefault="001943CE" w:rsidP="00932D7C">
            <w:pPr>
              <w:rPr>
                <w:b/>
                <w:bCs/>
                <w:sz w:val="18"/>
                <w:szCs w:val="18"/>
              </w:rPr>
            </w:pPr>
            <w:r w:rsidRPr="00932D7C">
              <w:rPr>
                <w:b/>
                <w:bCs/>
                <w:sz w:val="18"/>
                <w:szCs w:val="18"/>
              </w:rPr>
              <w:t> </w:t>
            </w:r>
          </w:p>
        </w:tc>
      </w:tr>
      <w:tr w:rsidR="001943CE" w:rsidRPr="00932D7C" w14:paraId="1283C0BD" w14:textId="77777777" w:rsidTr="001943CE">
        <w:trPr>
          <w:trHeight w:val="300"/>
        </w:trPr>
        <w:tc>
          <w:tcPr>
            <w:tcW w:w="300" w:type="dxa"/>
            <w:tcBorders>
              <w:top w:val="nil"/>
              <w:left w:val="single" w:sz="4" w:space="0" w:color="auto"/>
              <w:bottom w:val="single" w:sz="4" w:space="0" w:color="auto"/>
              <w:right w:val="single" w:sz="4" w:space="0" w:color="auto"/>
            </w:tcBorders>
            <w:shd w:val="clear" w:color="000000" w:fill="EEECE1"/>
            <w:noWrap/>
            <w:vAlign w:val="bottom"/>
            <w:hideMark/>
          </w:tcPr>
          <w:p w14:paraId="3C6DD417" w14:textId="77777777" w:rsidR="001943CE" w:rsidRPr="00932D7C" w:rsidRDefault="001943CE" w:rsidP="00932D7C">
            <w:pPr>
              <w:rPr>
                <w:b/>
                <w:bCs/>
                <w:sz w:val="18"/>
                <w:szCs w:val="18"/>
              </w:rPr>
            </w:pPr>
            <w:r w:rsidRPr="00932D7C">
              <w:rPr>
                <w:b/>
                <w:bCs/>
                <w:sz w:val="18"/>
                <w:szCs w:val="18"/>
              </w:rPr>
              <w:t> </w:t>
            </w:r>
          </w:p>
        </w:tc>
        <w:tc>
          <w:tcPr>
            <w:tcW w:w="1131" w:type="dxa"/>
            <w:tcBorders>
              <w:top w:val="nil"/>
              <w:left w:val="nil"/>
              <w:bottom w:val="single" w:sz="4" w:space="0" w:color="auto"/>
              <w:right w:val="single" w:sz="4" w:space="0" w:color="auto"/>
            </w:tcBorders>
            <w:shd w:val="clear" w:color="000000" w:fill="EEECE1"/>
            <w:noWrap/>
            <w:vAlign w:val="bottom"/>
            <w:hideMark/>
          </w:tcPr>
          <w:p w14:paraId="5C6E4960" w14:textId="77777777" w:rsidR="001943CE" w:rsidRPr="00932D7C" w:rsidRDefault="001943CE" w:rsidP="00932D7C">
            <w:pPr>
              <w:rPr>
                <w:b/>
                <w:bCs/>
                <w:sz w:val="18"/>
                <w:szCs w:val="18"/>
              </w:rPr>
            </w:pPr>
            <w:r w:rsidRPr="00932D7C">
              <w:rPr>
                <w:b/>
                <w:bCs/>
                <w:sz w:val="18"/>
                <w:szCs w:val="18"/>
              </w:rPr>
              <w:t> </w:t>
            </w:r>
          </w:p>
        </w:tc>
        <w:tc>
          <w:tcPr>
            <w:tcW w:w="803" w:type="dxa"/>
            <w:tcBorders>
              <w:top w:val="nil"/>
              <w:left w:val="nil"/>
              <w:bottom w:val="single" w:sz="4" w:space="0" w:color="auto"/>
              <w:right w:val="single" w:sz="4" w:space="0" w:color="auto"/>
            </w:tcBorders>
            <w:shd w:val="clear" w:color="000000" w:fill="EEECE1"/>
            <w:noWrap/>
            <w:vAlign w:val="bottom"/>
            <w:hideMark/>
          </w:tcPr>
          <w:p w14:paraId="0E01CB9C" w14:textId="77777777" w:rsidR="001943CE" w:rsidRPr="00932D7C" w:rsidRDefault="001943CE" w:rsidP="00932D7C">
            <w:pPr>
              <w:rPr>
                <w:b/>
                <w:bCs/>
                <w:sz w:val="18"/>
                <w:szCs w:val="18"/>
              </w:rPr>
            </w:pPr>
            <w:r w:rsidRPr="00932D7C">
              <w:rPr>
                <w:b/>
                <w:bCs/>
                <w:sz w:val="18"/>
                <w:szCs w:val="18"/>
              </w:rPr>
              <w:t> </w:t>
            </w:r>
          </w:p>
        </w:tc>
        <w:tc>
          <w:tcPr>
            <w:tcW w:w="786" w:type="dxa"/>
            <w:tcBorders>
              <w:top w:val="nil"/>
              <w:left w:val="nil"/>
              <w:bottom w:val="single" w:sz="4" w:space="0" w:color="auto"/>
              <w:right w:val="single" w:sz="4" w:space="0" w:color="auto"/>
            </w:tcBorders>
            <w:shd w:val="clear" w:color="000000" w:fill="EEECE1"/>
            <w:noWrap/>
            <w:vAlign w:val="bottom"/>
            <w:hideMark/>
          </w:tcPr>
          <w:p w14:paraId="75ECCA14" w14:textId="77777777" w:rsidR="001943CE" w:rsidRPr="00932D7C" w:rsidRDefault="001943CE" w:rsidP="00932D7C">
            <w:pPr>
              <w:rPr>
                <w:b/>
                <w:bCs/>
                <w:sz w:val="18"/>
                <w:szCs w:val="18"/>
              </w:rPr>
            </w:pPr>
            <w:r w:rsidRPr="00932D7C">
              <w:rPr>
                <w:b/>
                <w:bCs/>
                <w:sz w:val="18"/>
                <w:szCs w:val="18"/>
              </w:rPr>
              <w:t> </w:t>
            </w:r>
          </w:p>
        </w:tc>
        <w:tc>
          <w:tcPr>
            <w:tcW w:w="786" w:type="dxa"/>
            <w:tcBorders>
              <w:top w:val="nil"/>
              <w:left w:val="nil"/>
              <w:bottom w:val="single" w:sz="4" w:space="0" w:color="auto"/>
              <w:right w:val="single" w:sz="4" w:space="0" w:color="auto"/>
            </w:tcBorders>
            <w:shd w:val="clear" w:color="000000" w:fill="EEECE1"/>
            <w:noWrap/>
            <w:vAlign w:val="bottom"/>
            <w:hideMark/>
          </w:tcPr>
          <w:p w14:paraId="18115A21" w14:textId="77777777" w:rsidR="001943CE" w:rsidRPr="00932D7C" w:rsidRDefault="001943CE" w:rsidP="00932D7C">
            <w:pPr>
              <w:rPr>
                <w:b/>
                <w:bCs/>
                <w:sz w:val="18"/>
                <w:szCs w:val="18"/>
              </w:rPr>
            </w:pPr>
            <w:r w:rsidRPr="00932D7C">
              <w:rPr>
                <w:b/>
                <w:bCs/>
                <w:sz w:val="18"/>
                <w:szCs w:val="18"/>
              </w:rPr>
              <w:t> </w:t>
            </w:r>
          </w:p>
        </w:tc>
        <w:tc>
          <w:tcPr>
            <w:tcW w:w="1474" w:type="dxa"/>
            <w:tcBorders>
              <w:top w:val="nil"/>
              <w:left w:val="nil"/>
              <w:bottom w:val="single" w:sz="4" w:space="0" w:color="auto"/>
              <w:right w:val="nil"/>
            </w:tcBorders>
            <w:shd w:val="clear" w:color="000000" w:fill="EEECE1"/>
            <w:noWrap/>
            <w:vAlign w:val="bottom"/>
            <w:hideMark/>
          </w:tcPr>
          <w:p w14:paraId="6CBB5703" w14:textId="77777777" w:rsidR="001943CE" w:rsidRPr="00932D7C" w:rsidRDefault="001943CE" w:rsidP="00932D7C">
            <w:pPr>
              <w:rPr>
                <w:b/>
                <w:bCs/>
                <w:sz w:val="18"/>
                <w:szCs w:val="18"/>
              </w:rPr>
            </w:pPr>
            <w:r w:rsidRPr="00932D7C">
              <w:rPr>
                <w:b/>
                <w:bCs/>
                <w:sz w:val="18"/>
                <w:szCs w:val="18"/>
              </w:rPr>
              <w:t>&amp; Hired Lab.(MD)</w:t>
            </w:r>
          </w:p>
        </w:tc>
        <w:tc>
          <w:tcPr>
            <w:tcW w:w="1240" w:type="dxa"/>
            <w:tcBorders>
              <w:top w:val="nil"/>
              <w:left w:val="single" w:sz="4" w:space="0" w:color="auto"/>
              <w:bottom w:val="single" w:sz="4" w:space="0" w:color="auto"/>
              <w:right w:val="nil"/>
            </w:tcBorders>
            <w:shd w:val="clear" w:color="000000" w:fill="EEECE1"/>
            <w:noWrap/>
            <w:vAlign w:val="bottom"/>
            <w:hideMark/>
          </w:tcPr>
          <w:p w14:paraId="6A0602AD" w14:textId="77777777" w:rsidR="001943CE" w:rsidRPr="00932D7C" w:rsidRDefault="001943CE" w:rsidP="00932D7C">
            <w:pPr>
              <w:rPr>
                <w:b/>
                <w:bCs/>
                <w:sz w:val="18"/>
                <w:szCs w:val="18"/>
              </w:rPr>
            </w:pPr>
            <w:r w:rsidRPr="00932D7C">
              <w:rPr>
                <w:b/>
                <w:bCs/>
                <w:sz w:val="18"/>
                <w:szCs w:val="18"/>
              </w:rPr>
              <w:t>(MD)  20%</w:t>
            </w:r>
          </w:p>
        </w:tc>
        <w:tc>
          <w:tcPr>
            <w:tcW w:w="760" w:type="dxa"/>
            <w:tcBorders>
              <w:top w:val="nil"/>
              <w:left w:val="single" w:sz="4" w:space="0" w:color="auto"/>
              <w:bottom w:val="single" w:sz="4" w:space="0" w:color="auto"/>
              <w:right w:val="nil"/>
            </w:tcBorders>
            <w:shd w:val="clear" w:color="000000" w:fill="EEECE1"/>
            <w:noWrap/>
            <w:vAlign w:val="bottom"/>
            <w:hideMark/>
          </w:tcPr>
          <w:p w14:paraId="03A198F8" w14:textId="77777777" w:rsidR="001943CE" w:rsidRPr="00932D7C" w:rsidRDefault="001943CE" w:rsidP="00932D7C">
            <w:pPr>
              <w:rPr>
                <w:b/>
                <w:bCs/>
                <w:sz w:val="18"/>
                <w:szCs w:val="18"/>
              </w:rPr>
            </w:pPr>
            <w:r w:rsidRPr="00932D7C">
              <w:rPr>
                <w:b/>
                <w:bCs/>
                <w:sz w:val="18"/>
                <w:szCs w:val="18"/>
              </w:rPr>
              <w:t> </w:t>
            </w:r>
          </w:p>
        </w:tc>
        <w:tc>
          <w:tcPr>
            <w:tcW w:w="1160" w:type="dxa"/>
            <w:tcBorders>
              <w:top w:val="nil"/>
              <w:left w:val="single" w:sz="4" w:space="0" w:color="auto"/>
              <w:bottom w:val="single" w:sz="4" w:space="0" w:color="auto"/>
              <w:right w:val="nil"/>
            </w:tcBorders>
            <w:shd w:val="clear" w:color="000000" w:fill="EEECE1"/>
            <w:noWrap/>
            <w:vAlign w:val="bottom"/>
            <w:hideMark/>
          </w:tcPr>
          <w:p w14:paraId="697607B5" w14:textId="77777777" w:rsidR="001943CE" w:rsidRPr="00932D7C" w:rsidRDefault="001943CE" w:rsidP="00932D7C">
            <w:pPr>
              <w:rPr>
                <w:b/>
                <w:bCs/>
                <w:sz w:val="18"/>
                <w:szCs w:val="18"/>
              </w:rPr>
            </w:pPr>
            <w:r w:rsidRPr="00932D7C">
              <w:rPr>
                <w:b/>
                <w:bCs/>
                <w:sz w:val="18"/>
                <w:szCs w:val="18"/>
              </w:rPr>
              <w:t> </w:t>
            </w:r>
          </w:p>
        </w:tc>
        <w:tc>
          <w:tcPr>
            <w:tcW w:w="760" w:type="dxa"/>
            <w:tcBorders>
              <w:top w:val="nil"/>
              <w:left w:val="single" w:sz="4" w:space="0" w:color="auto"/>
              <w:bottom w:val="single" w:sz="4" w:space="0" w:color="auto"/>
              <w:right w:val="single" w:sz="4" w:space="0" w:color="auto"/>
            </w:tcBorders>
            <w:shd w:val="clear" w:color="000000" w:fill="EEECE1"/>
            <w:noWrap/>
            <w:vAlign w:val="bottom"/>
            <w:hideMark/>
          </w:tcPr>
          <w:p w14:paraId="70128BA2" w14:textId="77777777" w:rsidR="001943CE" w:rsidRPr="00932D7C" w:rsidRDefault="001943CE" w:rsidP="00932D7C">
            <w:pPr>
              <w:rPr>
                <w:b/>
                <w:bCs/>
                <w:sz w:val="18"/>
                <w:szCs w:val="18"/>
              </w:rPr>
            </w:pPr>
            <w:r w:rsidRPr="00932D7C">
              <w:rPr>
                <w:b/>
                <w:bCs/>
                <w:sz w:val="18"/>
                <w:szCs w:val="18"/>
              </w:rPr>
              <w:t> </w:t>
            </w:r>
          </w:p>
        </w:tc>
      </w:tr>
      <w:tr w:rsidR="001943CE" w:rsidRPr="00932D7C" w14:paraId="31B409F1" w14:textId="77777777" w:rsidTr="001943CE">
        <w:trPr>
          <w:trHeight w:val="300"/>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6385C1F0" w14:textId="77777777" w:rsidR="001943CE" w:rsidRPr="00932D7C" w:rsidRDefault="001943CE" w:rsidP="00932D7C">
            <w:pPr>
              <w:rPr>
                <w:sz w:val="20"/>
                <w:szCs w:val="20"/>
              </w:rPr>
            </w:pPr>
            <w:r w:rsidRPr="00932D7C">
              <w:rPr>
                <w:sz w:val="20"/>
                <w:szCs w:val="20"/>
              </w:rPr>
              <w:t> </w:t>
            </w:r>
          </w:p>
        </w:tc>
        <w:tc>
          <w:tcPr>
            <w:tcW w:w="1131" w:type="dxa"/>
            <w:tcBorders>
              <w:top w:val="nil"/>
              <w:left w:val="nil"/>
              <w:bottom w:val="single" w:sz="4" w:space="0" w:color="auto"/>
              <w:right w:val="single" w:sz="4" w:space="0" w:color="auto"/>
            </w:tcBorders>
            <w:shd w:val="clear" w:color="auto" w:fill="auto"/>
            <w:noWrap/>
            <w:vAlign w:val="bottom"/>
            <w:hideMark/>
          </w:tcPr>
          <w:p w14:paraId="1D6E05A2" w14:textId="77777777" w:rsidR="001943CE" w:rsidRPr="00932D7C" w:rsidRDefault="001943CE" w:rsidP="00932D7C">
            <w:pPr>
              <w:rPr>
                <w:b/>
                <w:bCs/>
                <w:sz w:val="20"/>
                <w:szCs w:val="20"/>
              </w:rPr>
            </w:pPr>
            <w:r w:rsidRPr="00932D7C">
              <w:rPr>
                <w:b/>
                <w:bCs/>
                <w:sz w:val="20"/>
                <w:szCs w:val="20"/>
              </w:rPr>
              <w:t>Wet season</w:t>
            </w:r>
          </w:p>
        </w:tc>
        <w:tc>
          <w:tcPr>
            <w:tcW w:w="803" w:type="dxa"/>
            <w:tcBorders>
              <w:top w:val="nil"/>
              <w:left w:val="nil"/>
              <w:bottom w:val="single" w:sz="4" w:space="0" w:color="auto"/>
              <w:right w:val="single" w:sz="4" w:space="0" w:color="auto"/>
            </w:tcBorders>
            <w:shd w:val="clear" w:color="auto" w:fill="auto"/>
            <w:noWrap/>
            <w:vAlign w:val="bottom"/>
            <w:hideMark/>
          </w:tcPr>
          <w:p w14:paraId="20DACB7B" w14:textId="77777777" w:rsidR="001943CE" w:rsidRPr="00932D7C" w:rsidRDefault="001943CE" w:rsidP="00932D7C">
            <w:pPr>
              <w:rPr>
                <w:sz w:val="20"/>
                <w:szCs w:val="20"/>
              </w:rPr>
            </w:pPr>
            <w:r w:rsidRPr="00932D7C">
              <w:rPr>
                <w:sz w:val="20"/>
                <w:szCs w:val="20"/>
              </w:rPr>
              <w:t> </w:t>
            </w:r>
          </w:p>
        </w:tc>
        <w:tc>
          <w:tcPr>
            <w:tcW w:w="786" w:type="dxa"/>
            <w:tcBorders>
              <w:top w:val="nil"/>
              <w:left w:val="nil"/>
              <w:bottom w:val="single" w:sz="4" w:space="0" w:color="auto"/>
              <w:right w:val="single" w:sz="4" w:space="0" w:color="auto"/>
            </w:tcBorders>
            <w:shd w:val="clear" w:color="auto" w:fill="auto"/>
            <w:noWrap/>
            <w:vAlign w:val="bottom"/>
            <w:hideMark/>
          </w:tcPr>
          <w:p w14:paraId="04BCE6EF" w14:textId="77777777" w:rsidR="001943CE" w:rsidRPr="00932D7C" w:rsidRDefault="001943CE" w:rsidP="00932D7C">
            <w:pPr>
              <w:rPr>
                <w:sz w:val="20"/>
                <w:szCs w:val="20"/>
              </w:rPr>
            </w:pPr>
            <w:r w:rsidRPr="00932D7C">
              <w:rPr>
                <w:sz w:val="20"/>
                <w:szCs w:val="20"/>
              </w:rPr>
              <w:t> </w:t>
            </w:r>
          </w:p>
        </w:tc>
        <w:tc>
          <w:tcPr>
            <w:tcW w:w="786" w:type="dxa"/>
            <w:tcBorders>
              <w:top w:val="nil"/>
              <w:left w:val="nil"/>
              <w:bottom w:val="single" w:sz="4" w:space="0" w:color="auto"/>
              <w:right w:val="single" w:sz="4" w:space="0" w:color="auto"/>
            </w:tcBorders>
            <w:shd w:val="clear" w:color="auto" w:fill="auto"/>
            <w:noWrap/>
            <w:vAlign w:val="bottom"/>
            <w:hideMark/>
          </w:tcPr>
          <w:p w14:paraId="5DF4099B" w14:textId="77777777" w:rsidR="001943CE" w:rsidRPr="00932D7C" w:rsidRDefault="001943CE" w:rsidP="00932D7C">
            <w:pPr>
              <w:rPr>
                <w:sz w:val="20"/>
                <w:szCs w:val="20"/>
              </w:rPr>
            </w:pPr>
            <w:r w:rsidRPr="00932D7C">
              <w:rPr>
                <w:sz w:val="20"/>
                <w:szCs w:val="20"/>
              </w:rPr>
              <w:t> </w:t>
            </w:r>
          </w:p>
        </w:tc>
        <w:tc>
          <w:tcPr>
            <w:tcW w:w="1474" w:type="dxa"/>
            <w:tcBorders>
              <w:top w:val="nil"/>
              <w:left w:val="nil"/>
              <w:bottom w:val="single" w:sz="4" w:space="0" w:color="auto"/>
              <w:right w:val="nil"/>
            </w:tcBorders>
            <w:shd w:val="clear" w:color="auto" w:fill="auto"/>
            <w:noWrap/>
            <w:vAlign w:val="bottom"/>
            <w:hideMark/>
          </w:tcPr>
          <w:p w14:paraId="762174A5" w14:textId="77777777" w:rsidR="001943CE" w:rsidRPr="00932D7C" w:rsidRDefault="001943CE" w:rsidP="00932D7C">
            <w:pPr>
              <w:rPr>
                <w:sz w:val="20"/>
                <w:szCs w:val="20"/>
              </w:rPr>
            </w:pPr>
            <w:r w:rsidRPr="00932D7C">
              <w:rPr>
                <w:sz w:val="20"/>
                <w:szCs w:val="20"/>
              </w:rPr>
              <w:t> </w:t>
            </w:r>
          </w:p>
        </w:tc>
        <w:tc>
          <w:tcPr>
            <w:tcW w:w="1240" w:type="dxa"/>
            <w:tcBorders>
              <w:top w:val="nil"/>
              <w:left w:val="single" w:sz="4" w:space="0" w:color="auto"/>
              <w:bottom w:val="single" w:sz="4" w:space="0" w:color="auto"/>
              <w:right w:val="nil"/>
            </w:tcBorders>
            <w:shd w:val="clear" w:color="auto" w:fill="auto"/>
            <w:noWrap/>
            <w:vAlign w:val="bottom"/>
            <w:hideMark/>
          </w:tcPr>
          <w:p w14:paraId="7C84C903" w14:textId="77777777" w:rsidR="001943CE" w:rsidRPr="00932D7C" w:rsidRDefault="001943CE" w:rsidP="00932D7C">
            <w:pPr>
              <w:rPr>
                <w:sz w:val="20"/>
                <w:szCs w:val="20"/>
              </w:rPr>
            </w:pPr>
            <w:r w:rsidRPr="00932D7C">
              <w:rPr>
                <w:sz w:val="20"/>
                <w:szCs w:val="20"/>
              </w:rPr>
              <w:t> </w:t>
            </w:r>
          </w:p>
        </w:tc>
        <w:tc>
          <w:tcPr>
            <w:tcW w:w="760" w:type="dxa"/>
            <w:tcBorders>
              <w:top w:val="nil"/>
              <w:left w:val="single" w:sz="4" w:space="0" w:color="auto"/>
              <w:bottom w:val="single" w:sz="4" w:space="0" w:color="auto"/>
              <w:right w:val="nil"/>
            </w:tcBorders>
            <w:shd w:val="clear" w:color="auto" w:fill="auto"/>
            <w:noWrap/>
            <w:vAlign w:val="bottom"/>
            <w:hideMark/>
          </w:tcPr>
          <w:p w14:paraId="0D2067A9" w14:textId="77777777" w:rsidR="001943CE" w:rsidRPr="00932D7C" w:rsidRDefault="001943CE" w:rsidP="00932D7C">
            <w:pPr>
              <w:rPr>
                <w:sz w:val="20"/>
                <w:szCs w:val="20"/>
              </w:rPr>
            </w:pPr>
            <w:r w:rsidRPr="00932D7C">
              <w:rPr>
                <w:sz w:val="20"/>
                <w:szCs w:val="20"/>
              </w:rPr>
              <w:t> </w:t>
            </w:r>
          </w:p>
        </w:tc>
        <w:tc>
          <w:tcPr>
            <w:tcW w:w="1160" w:type="dxa"/>
            <w:tcBorders>
              <w:top w:val="nil"/>
              <w:left w:val="single" w:sz="4" w:space="0" w:color="auto"/>
              <w:bottom w:val="single" w:sz="4" w:space="0" w:color="auto"/>
              <w:right w:val="nil"/>
            </w:tcBorders>
            <w:shd w:val="clear" w:color="auto" w:fill="auto"/>
            <w:noWrap/>
            <w:vAlign w:val="bottom"/>
            <w:hideMark/>
          </w:tcPr>
          <w:p w14:paraId="2F3583B4" w14:textId="77777777" w:rsidR="001943CE" w:rsidRPr="00932D7C" w:rsidRDefault="001943CE" w:rsidP="00932D7C">
            <w:pPr>
              <w:rPr>
                <w:sz w:val="20"/>
                <w:szCs w:val="20"/>
              </w:rPr>
            </w:pPr>
            <w:r w:rsidRPr="00932D7C">
              <w:rPr>
                <w:sz w:val="20"/>
                <w:szCs w:val="20"/>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30A6AE8" w14:textId="77777777" w:rsidR="001943CE" w:rsidRPr="00932D7C" w:rsidRDefault="001943CE" w:rsidP="00932D7C">
            <w:pPr>
              <w:rPr>
                <w:sz w:val="20"/>
                <w:szCs w:val="20"/>
              </w:rPr>
            </w:pPr>
            <w:r w:rsidRPr="00932D7C">
              <w:rPr>
                <w:sz w:val="20"/>
                <w:szCs w:val="20"/>
              </w:rPr>
              <w:t> </w:t>
            </w:r>
          </w:p>
        </w:tc>
      </w:tr>
      <w:tr w:rsidR="001943CE" w:rsidRPr="00932D7C" w14:paraId="31A6F524" w14:textId="77777777" w:rsidTr="001943CE">
        <w:trPr>
          <w:trHeight w:val="300"/>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62EE3D36" w14:textId="77777777" w:rsidR="001943CE" w:rsidRPr="00932D7C" w:rsidRDefault="001943CE" w:rsidP="00932D7C">
            <w:pPr>
              <w:jc w:val="right"/>
              <w:rPr>
                <w:sz w:val="20"/>
                <w:szCs w:val="20"/>
              </w:rPr>
            </w:pPr>
            <w:r w:rsidRPr="00932D7C">
              <w:rPr>
                <w:sz w:val="20"/>
                <w:szCs w:val="20"/>
              </w:rPr>
              <w:t>1</w:t>
            </w:r>
          </w:p>
        </w:tc>
        <w:tc>
          <w:tcPr>
            <w:tcW w:w="1131" w:type="dxa"/>
            <w:tcBorders>
              <w:top w:val="nil"/>
              <w:left w:val="nil"/>
              <w:bottom w:val="single" w:sz="4" w:space="0" w:color="auto"/>
              <w:right w:val="single" w:sz="4" w:space="0" w:color="auto"/>
            </w:tcBorders>
            <w:shd w:val="clear" w:color="auto" w:fill="auto"/>
            <w:noWrap/>
            <w:vAlign w:val="bottom"/>
            <w:hideMark/>
          </w:tcPr>
          <w:p w14:paraId="68AF3893" w14:textId="77777777" w:rsidR="001943CE" w:rsidRPr="00932D7C" w:rsidRDefault="001943CE" w:rsidP="00932D7C">
            <w:pPr>
              <w:rPr>
                <w:sz w:val="20"/>
                <w:szCs w:val="20"/>
              </w:rPr>
            </w:pPr>
            <w:r w:rsidRPr="00932D7C">
              <w:rPr>
                <w:sz w:val="20"/>
                <w:szCs w:val="20"/>
              </w:rPr>
              <w:t>Wheat</w:t>
            </w:r>
          </w:p>
        </w:tc>
        <w:tc>
          <w:tcPr>
            <w:tcW w:w="803" w:type="dxa"/>
            <w:tcBorders>
              <w:top w:val="nil"/>
              <w:left w:val="nil"/>
              <w:bottom w:val="single" w:sz="4" w:space="0" w:color="auto"/>
              <w:right w:val="single" w:sz="4" w:space="0" w:color="auto"/>
            </w:tcBorders>
            <w:shd w:val="clear" w:color="auto" w:fill="auto"/>
            <w:noWrap/>
            <w:vAlign w:val="bottom"/>
            <w:hideMark/>
          </w:tcPr>
          <w:p w14:paraId="251A5830" w14:textId="77777777" w:rsidR="001943CE" w:rsidRPr="00932D7C" w:rsidRDefault="001943CE" w:rsidP="00932D7C">
            <w:pPr>
              <w:jc w:val="right"/>
              <w:rPr>
                <w:sz w:val="20"/>
                <w:szCs w:val="20"/>
              </w:rPr>
            </w:pPr>
            <w:r w:rsidRPr="00932D7C">
              <w:rPr>
                <w:sz w:val="20"/>
                <w:szCs w:val="20"/>
              </w:rPr>
              <w:t>150</w:t>
            </w:r>
          </w:p>
        </w:tc>
        <w:tc>
          <w:tcPr>
            <w:tcW w:w="786" w:type="dxa"/>
            <w:tcBorders>
              <w:top w:val="nil"/>
              <w:left w:val="nil"/>
              <w:bottom w:val="single" w:sz="4" w:space="0" w:color="auto"/>
              <w:right w:val="single" w:sz="4" w:space="0" w:color="auto"/>
            </w:tcBorders>
            <w:shd w:val="clear" w:color="auto" w:fill="auto"/>
            <w:noWrap/>
            <w:vAlign w:val="bottom"/>
            <w:hideMark/>
          </w:tcPr>
          <w:p w14:paraId="7EB5FBC8" w14:textId="77777777" w:rsidR="001943CE" w:rsidRPr="00932D7C" w:rsidRDefault="001943CE" w:rsidP="00932D7C">
            <w:pPr>
              <w:jc w:val="right"/>
              <w:rPr>
                <w:sz w:val="20"/>
                <w:szCs w:val="20"/>
              </w:rPr>
            </w:pPr>
            <w:r w:rsidRPr="00932D7C">
              <w:rPr>
                <w:sz w:val="20"/>
                <w:szCs w:val="20"/>
              </w:rPr>
              <w:t>1</w:t>
            </w:r>
          </w:p>
        </w:tc>
        <w:tc>
          <w:tcPr>
            <w:tcW w:w="786" w:type="dxa"/>
            <w:tcBorders>
              <w:top w:val="nil"/>
              <w:left w:val="nil"/>
              <w:bottom w:val="single" w:sz="4" w:space="0" w:color="auto"/>
              <w:right w:val="single" w:sz="4" w:space="0" w:color="auto"/>
            </w:tcBorders>
            <w:shd w:val="clear" w:color="auto" w:fill="auto"/>
            <w:noWrap/>
            <w:vAlign w:val="bottom"/>
            <w:hideMark/>
          </w:tcPr>
          <w:p w14:paraId="26891966" w14:textId="77777777" w:rsidR="001943CE" w:rsidRPr="00932D7C" w:rsidRDefault="001943CE" w:rsidP="00932D7C">
            <w:pPr>
              <w:jc w:val="right"/>
              <w:rPr>
                <w:sz w:val="20"/>
                <w:szCs w:val="20"/>
              </w:rPr>
            </w:pPr>
            <w:r w:rsidRPr="00932D7C">
              <w:rPr>
                <w:sz w:val="20"/>
                <w:szCs w:val="20"/>
              </w:rPr>
              <w:t>0.5</w:t>
            </w:r>
          </w:p>
        </w:tc>
        <w:tc>
          <w:tcPr>
            <w:tcW w:w="1474" w:type="dxa"/>
            <w:tcBorders>
              <w:top w:val="nil"/>
              <w:left w:val="nil"/>
              <w:bottom w:val="single" w:sz="4" w:space="0" w:color="auto"/>
              <w:right w:val="single" w:sz="4" w:space="0" w:color="auto"/>
            </w:tcBorders>
            <w:shd w:val="clear" w:color="auto" w:fill="auto"/>
            <w:noWrap/>
            <w:vAlign w:val="bottom"/>
            <w:hideMark/>
          </w:tcPr>
          <w:p w14:paraId="74A02DB3" w14:textId="77777777" w:rsidR="001943CE" w:rsidRPr="00932D7C" w:rsidRDefault="001943CE" w:rsidP="00932D7C">
            <w:pPr>
              <w:jc w:val="right"/>
              <w:rPr>
                <w:sz w:val="20"/>
                <w:szCs w:val="20"/>
              </w:rPr>
            </w:pPr>
            <w:r w:rsidRPr="00932D7C">
              <w:rPr>
                <w:sz w:val="20"/>
                <w:szCs w:val="20"/>
              </w:rPr>
              <w:t>20</w:t>
            </w:r>
          </w:p>
        </w:tc>
        <w:tc>
          <w:tcPr>
            <w:tcW w:w="1240" w:type="dxa"/>
            <w:tcBorders>
              <w:top w:val="nil"/>
              <w:left w:val="nil"/>
              <w:bottom w:val="single" w:sz="4" w:space="0" w:color="auto"/>
              <w:right w:val="single" w:sz="4" w:space="0" w:color="auto"/>
            </w:tcBorders>
            <w:shd w:val="clear" w:color="auto" w:fill="auto"/>
            <w:noWrap/>
            <w:vAlign w:val="bottom"/>
            <w:hideMark/>
          </w:tcPr>
          <w:p w14:paraId="40062F74" w14:textId="77777777" w:rsidR="001943CE" w:rsidRPr="00932D7C" w:rsidRDefault="001943CE" w:rsidP="00932D7C">
            <w:pPr>
              <w:jc w:val="right"/>
              <w:rPr>
                <w:sz w:val="20"/>
                <w:szCs w:val="20"/>
              </w:rPr>
            </w:pPr>
            <w:r w:rsidRPr="00932D7C">
              <w:rPr>
                <w:sz w:val="20"/>
                <w:szCs w:val="20"/>
              </w:rPr>
              <w:t>4</w:t>
            </w:r>
          </w:p>
        </w:tc>
        <w:tc>
          <w:tcPr>
            <w:tcW w:w="760" w:type="dxa"/>
            <w:tcBorders>
              <w:top w:val="nil"/>
              <w:left w:val="nil"/>
              <w:bottom w:val="single" w:sz="4" w:space="0" w:color="auto"/>
              <w:right w:val="single" w:sz="4" w:space="0" w:color="auto"/>
            </w:tcBorders>
            <w:shd w:val="clear" w:color="auto" w:fill="auto"/>
            <w:noWrap/>
            <w:vAlign w:val="bottom"/>
            <w:hideMark/>
          </w:tcPr>
          <w:p w14:paraId="48573FB2" w14:textId="77777777" w:rsidR="001943CE" w:rsidRPr="00932D7C" w:rsidRDefault="001943CE" w:rsidP="00932D7C">
            <w:pPr>
              <w:jc w:val="right"/>
              <w:rPr>
                <w:sz w:val="20"/>
                <w:szCs w:val="20"/>
              </w:rPr>
            </w:pPr>
            <w:r w:rsidRPr="00932D7C">
              <w:rPr>
                <w:sz w:val="20"/>
                <w:szCs w:val="20"/>
              </w:rPr>
              <w:t>10</w:t>
            </w:r>
          </w:p>
        </w:tc>
        <w:tc>
          <w:tcPr>
            <w:tcW w:w="1160" w:type="dxa"/>
            <w:tcBorders>
              <w:top w:val="nil"/>
              <w:left w:val="nil"/>
              <w:bottom w:val="single" w:sz="4" w:space="0" w:color="auto"/>
              <w:right w:val="single" w:sz="4" w:space="0" w:color="auto"/>
            </w:tcBorders>
            <w:shd w:val="clear" w:color="auto" w:fill="auto"/>
            <w:noWrap/>
            <w:vAlign w:val="bottom"/>
            <w:hideMark/>
          </w:tcPr>
          <w:p w14:paraId="56335F3D" w14:textId="77777777" w:rsidR="001943CE" w:rsidRPr="00932D7C" w:rsidRDefault="001943CE" w:rsidP="00932D7C">
            <w:pPr>
              <w:jc w:val="right"/>
              <w:rPr>
                <w:sz w:val="16"/>
                <w:szCs w:val="16"/>
              </w:rPr>
            </w:pPr>
            <w:r w:rsidRPr="00932D7C">
              <w:rPr>
                <w:sz w:val="16"/>
                <w:szCs w:val="16"/>
              </w:rPr>
              <w:t>20</w:t>
            </w:r>
          </w:p>
        </w:tc>
        <w:tc>
          <w:tcPr>
            <w:tcW w:w="760" w:type="dxa"/>
            <w:tcBorders>
              <w:top w:val="nil"/>
              <w:left w:val="nil"/>
              <w:bottom w:val="single" w:sz="4" w:space="0" w:color="auto"/>
              <w:right w:val="single" w:sz="4" w:space="0" w:color="auto"/>
            </w:tcBorders>
            <w:shd w:val="clear" w:color="auto" w:fill="auto"/>
            <w:noWrap/>
            <w:vAlign w:val="bottom"/>
            <w:hideMark/>
          </w:tcPr>
          <w:p w14:paraId="0BD97D42" w14:textId="77777777" w:rsidR="001943CE" w:rsidRPr="00932D7C" w:rsidRDefault="001943CE" w:rsidP="00932D7C">
            <w:pPr>
              <w:rPr>
                <w:sz w:val="20"/>
                <w:szCs w:val="20"/>
              </w:rPr>
            </w:pPr>
            <w:r w:rsidRPr="00932D7C">
              <w:rPr>
                <w:sz w:val="20"/>
                <w:szCs w:val="20"/>
              </w:rPr>
              <w:t> </w:t>
            </w:r>
          </w:p>
        </w:tc>
      </w:tr>
      <w:tr w:rsidR="001943CE" w:rsidRPr="00932D7C" w14:paraId="145334AE" w14:textId="77777777" w:rsidTr="001943CE">
        <w:trPr>
          <w:trHeight w:val="300"/>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6D172757" w14:textId="77777777" w:rsidR="001943CE" w:rsidRPr="00932D7C" w:rsidRDefault="001943CE" w:rsidP="00932D7C">
            <w:pPr>
              <w:jc w:val="right"/>
              <w:rPr>
                <w:sz w:val="20"/>
                <w:szCs w:val="20"/>
              </w:rPr>
            </w:pPr>
            <w:r w:rsidRPr="00932D7C">
              <w:rPr>
                <w:sz w:val="20"/>
                <w:szCs w:val="20"/>
              </w:rPr>
              <w:t>2</w:t>
            </w:r>
          </w:p>
        </w:tc>
        <w:tc>
          <w:tcPr>
            <w:tcW w:w="1131" w:type="dxa"/>
            <w:tcBorders>
              <w:top w:val="nil"/>
              <w:left w:val="nil"/>
              <w:bottom w:val="single" w:sz="4" w:space="0" w:color="auto"/>
              <w:right w:val="single" w:sz="4" w:space="0" w:color="auto"/>
            </w:tcBorders>
            <w:shd w:val="clear" w:color="auto" w:fill="auto"/>
            <w:noWrap/>
            <w:vAlign w:val="bottom"/>
            <w:hideMark/>
          </w:tcPr>
          <w:p w14:paraId="2C4D1677" w14:textId="77777777" w:rsidR="001943CE" w:rsidRPr="00932D7C" w:rsidRDefault="001943CE" w:rsidP="00932D7C">
            <w:pPr>
              <w:rPr>
                <w:sz w:val="20"/>
                <w:szCs w:val="20"/>
              </w:rPr>
            </w:pPr>
            <w:r w:rsidRPr="00932D7C">
              <w:rPr>
                <w:sz w:val="20"/>
                <w:szCs w:val="20"/>
              </w:rPr>
              <w:t>Barley</w:t>
            </w:r>
          </w:p>
        </w:tc>
        <w:tc>
          <w:tcPr>
            <w:tcW w:w="803" w:type="dxa"/>
            <w:tcBorders>
              <w:top w:val="nil"/>
              <w:left w:val="nil"/>
              <w:bottom w:val="single" w:sz="4" w:space="0" w:color="auto"/>
              <w:right w:val="single" w:sz="4" w:space="0" w:color="auto"/>
            </w:tcBorders>
            <w:shd w:val="clear" w:color="auto" w:fill="auto"/>
            <w:noWrap/>
            <w:vAlign w:val="bottom"/>
            <w:hideMark/>
          </w:tcPr>
          <w:p w14:paraId="24638F66" w14:textId="77777777" w:rsidR="001943CE" w:rsidRPr="00932D7C" w:rsidRDefault="001943CE" w:rsidP="00932D7C">
            <w:pPr>
              <w:jc w:val="right"/>
              <w:rPr>
                <w:sz w:val="20"/>
                <w:szCs w:val="20"/>
              </w:rPr>
            </w:pPr>
            <w:r w:rsidRPr="00932D7C">
              <w:rPr>
                <w:sz w:val="20"/>
                <w:szCs w:val="20"/>
              </w:rPr>
              <w:t>120</w:t>
            </w:r>
          </w:p>
        </w:tc>
        <w:tc>
          <w:tcPr>
            <w:tcW w:w="786" w:type="dxa"/>
            <w:tcBorders>
              <w:top w:val="nil"/>
              <w:left w:val="nil"/>
              <w:bottom w:val="single" w:sz="4" w:space="0" w:color="auto"/>
              <w:right w:val="single" w:sz="4" w:space="0" w:color="auto"/>
            </w:tcBorders>
            <w:shd w:val="clear" w:color="auto" w:fill="auto"/>
            <w:noWrap/>
            <w:vAlign w:val="bottom"/>
            <w:hideMark/>
          </w:tcPr>
          <w:p w14:paraId="1A81106D" w14:textId="77777777" w:rsidR="001943CE" w:rsidRPr="00932D7C" w:rsidRDefault="001943CE" w:rsidP="00932D7C">
            <w:pPr>
              <w:jc w:val="right"/>
              <w:rPr>
                <w:sz w:val="20"/>
                <w:szCs w:val="20"/>
              </w:rPr>
            </w:pPr>
            <w:r w:rsidRPr="00932D7C">
              <w:rPr>
                <w:sz w:val="20"/>
                <w:szCs w:val="20"/>
              </w:rPr>
              <w:t>1</w:t>
            </w:r>
          </w:p>
        </w:tc>
        <w:tc>
          <w:tcPr>
            <w:tcW w:w="786" w:type="dxa"/>
            <w:tcBorders>
              <w:top w:val="nil"/>
              <w:left w:val="nil"/>
              <w:bottom w:val="single" w:sz="4" w:space="0" w:color="auto"/>
              <w:right w:val="single" w:sz="4" w:space="0" w:color="auto"/>
            </w:tcBorders>
            <w:shd w:val="clear" w:color="auto" w:fill="auto"/>
            <w:noWrap/>
            <w:vAlign w:val="bottom"/>
            <w:hideMark/>
          </w:tcPr>
          <w:p w14:paraId="645FED4D" w14:textId="77777777" w:rsidR="001943CE" w:rsidRPr="00932D7C" w:rsidRDefault="001943CE" w:rsidP="00932D7C">
            <w:pPr>
              <w:jc w:val="right"/>
              <w:rPr>
                <w:sz w:val="20"/>
                <w:szCs w:val="20"/>
              </w:rPr>
            </w:pPr>
            <w:r w:rsidRPr="00932D7C">
              <w:rPr>
                <w:sz w:val="20"/>
                <w:szCs w:val="20"/>
              </w:rPr>
              <w:t>0.5</w:t>
            </w:r>
          </w:p>
        </w:tc>
        <w:tc>
          <w:tcPr>
            <w:tcW w:w="1474" w:type="dxa"/>
            <w:tcBorders>
              <w:top w:val="nil"/>
              <w:left w:val="nil"/>
              <w:bottom w:val="single" w:sz="4" w:space="0" w:color="auto"/>
              <w:right w:val="single" w:sz="4" w:space="0" w:color="auto"/>
            </w:tcBorders>
            <w:shd w:val="clear" w:color="auto" w:fill="auto"/>
            <w:noWrap/>
            <w:vAlign w:val="bottom"/>
            <w:hideMark/>
          </w:tcPr>
          <w:p w14:paraId="4F1F9CA8" w14:textId="77777777" w:rsidR="001943CE" w:rsidRPr="00932D7C" w:rsidRDefault="001943CE" w:rsidP="00932D7C">
            <w:pPr>
              <w:jc w:val="right"/>
              <w:rPr>
                <w:sz w:val="20"/>
                <w:szCs w:val="20"/>
              </w:rPr>
            </w:pPr>
            <w:r w:rsidRPr="00932D7C">
              <w:rPr>
                <w:sz w:val="20"/>
                <w:szCs w:val="20"/>
              </w:rPr>
              <w:t>20</w:t>
            </w:r>
          </w:p>
        </w:tc>
        <w:tc>
          <w:tcPr>
            <w:tcW w:w="1240" w:type="dxa"/>
            <w:tcBorders>
              <w:top w:val="nil"/>
              <w:left w:val="nil"/>
              <w:bottom w:val="single" w:sz="4" w:space="0" w:color="auto"/>
              <w:right w:val="single" w:sz="4" w:space="0" w:color="auto"/>
            </w:tcBorders>
            <w:shd w:val="clear" w:color="auto" w:fill="auto"/>
            <w:noWrap/>
            <w:vAlign w:val="bottom"/>
            <w:hideMark/>
          </w:tcPr>
          <w:p w14:paraId="0AC9B246" w14:textId="77777777" w:rsidR="001943CE" w:rsidRPr="00932D7C" w:rsidRDefault="001943CE" w:rsidP="00932D7C">
            <w:pPr>
              <w:jc w:val="right"/>
              <w:rPr>
                <w:sz w:val="20"/>
                <w:szCs w:val="20"/>
              </w:rPr>
            </w:pPr>
            <w:r w:rsidRPr="00932D7C">
              <w:rPr>
                <w:sz w:val="20"/>
                <w:szCs w:val="20"/>
              </w:rPr>
              <w:t>4</w:t>
            </w:r>
          </w:p>
        </w:tc>
        <w:tc>
          <w:tcPr>
            <w:tcW w:w="760" w:type="dxa"/>
            <w:tcBorders>
              <w:top w:val="nil"/>
              <w:left w:val="nil"/>
              <w:bottom w:val="single" w:sz="4" w:space="0" w:color="auto"/>
              <w:right w:val="single" w:sz="4" w:space="0" w:color="auto"/>
            </w:tcBorders>
            <w:shd w:val="clear" w:color="auto" w:fill="auto"/>
            <w:noWrap/>
            <w:vAlign w:val="bottom"/>
            <w:hideMark/>
          </w:tcPr>
          <w:p w14:paraId="76C8E7B7" w14:textId="77777777" w:rsidR="001943CE" w:rsidRPr="00932D7C" w:rsidRDefault="001943CE" w:rsidP="00932D7C">
            <w:pPr>
              <w:jc w:val="right"/>
              <w:rPr>
                <w:sz w:val="20"/>
                <w:szCs w:val="20"/>
              </w:rPr>
            </w:pPr>
            <w:r w:rsidRPr="00932D7C">
              <w:rPr>
                <w:sz w:val="20"/>
                <w:szCs w:val="20"/>
              </w:rPr>
              <w:t>10</w:t>
            </w:r>
          </w:p>
        </w:tc>
        <w:tc>
          <w:tcPr>
            <w:tcW w:w="1160" w:type="dxa"/>
            <w:tcBorders>
              <w:top w:val="nil"/>
              <w:left w:val="nil"/>
              <w:bottom w:val="single" w:sz="4" w:space="0" w:color="auto"/>
              <w:right w:val="single" w:sz="4" w:space="0" w:color="auto"/>
            </w:tcBorders>
            <w:shd w:val="clear" w:color="auto" w:fill="auto"/>
            <w:noWrap/>
            <w:vAlign w:val="bottom"/>
            <w:hideMark/>
          </w:tcPr>
          <w:p w14:paraId="146E51D7" w14:textId="77777777" w:rsidR="001943CE" w:rsidRPr="00932D7C" w:rsidRDefault="001943CE" w:rsidP="00932D7C">
            <w:pPr>
              <w:jc w:val="right"/>
              <w:rPr>
                <w:sz w:val="16"/>
                <w:szCs w:val="16"/>
              </w:rPr>
            </w:pPr>
            <w:r w:rsidRPr="00932D7C">
              <w:rPr>
                <w:sz w:val="16"/>
                <w:szCs w:val="16"/>
              </w:rPr>
              <w:t>7.5</w:t>
            </w:r>
          </w:p>
        </w:tc>
        <w:tc>
          <w:tcPr>
            <w:tcW w:w="760" w:type="dxa"/>
            <w:tcBorders>
              <w:top w:val="nil"/>
              <w:left w:val="nil"/>
              <w:bottom w:val="single" w:sz="4" w:space="0" w:color="auto"/>
              <w:right w:val="single" w:sz="4" w:space="0" w:color="auto"/>
            </w:tcBorders>
            <w:shd w:val="clear" w:color="auto" w:fill="auto"/>
            <w:noWrap/>
            <w:vAlign w:val="bottom"/>
            <w:hideMark/>
          </w:tcPr>
          <w:p w14:paraId="67467068" w14:textId="77777777" w:rsidR="001943CE" w:rsidRPr="00932D7C" w:rsidRDefault="001943CE" w:rsidP="00932D7C">
            <w:pPr>
              <w:rPr>
                <w:sz w:val="20"/>
                <w:szCs w:val="20"/>
              </w:rPr>
            </w:pPr>
            <w:r w:rsidRPr="00932D7C">
              <w:rPr>
                <w:sz w:val="20"/>
                <w:szCs w:val="20"/>
              </w:rPr>
              <w:t> </w:t>
            </w:r>
          </w:p>
        </w:tc>
      </w:tr>
      <w:tr w:rsidR="001943CE" w:rsidRPr="00932D7C" w14:paraId="31EC14B0" w14:textId="77777777" w:rsidTr="001943CE">
        <w:trPr>
          <w:trHeight w:val="300"/>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5718A418" w14:textId="77777777" w:rsidR="001943CE" w:rsidRPr="00932D7C" w:rsidRDefault="001943CE" w:rsidP="00932D7C">
            <w:pPr>
              <w:jc w:val="right"/>
              <w:rPr>
                <w:sz w:val="20"/>
                <w:szCs w:val="20"/>
              </w:rPr>
            </w:pPr>
            <w:r w:rsidRPr="00932D7C">
              <w:rPr>
                <w:sz w:val="20"/>
                <w:szCs w:val="20"/>
              </w:rPr>
              <w:t>3</w:t>
            </w:r>
          </w:p>
        </w:tc>
        <w:tc>
          <w:tcPr>
            <w:tcW w:w="1131" w:type="dxa"/>
            <w:tcBorders>
              <w:top w:val="nil"/>
              <w:left w:val="nil"/>
              <w:bottom w:val="single" w:sz="4" w:space="0" w:color="auto"/>
              <w:right w:val="single" w:sz="4" w:space="0" w:color="auto"/>
            </w:tcBorders>
            <w:shd w:val="clear" w:color="auto" w:fill="auto"/>
            <w:noWrap/>
            <w:vAlign w:val="bottom"/>
            <w:hideMark/>
          </w:tcPr>
          <w:p w14:paraId="675BFEFD" w14:textId="77777777" w:rsidR="001943CE" w:rsidRPr="00932D7C" w:rsidRDefault="001943CE" w:rsidP="00932D7C">
            <w:pPr>
              <w:rPr>
                <w:sz w:val="20"/>
                <w:szCs w:val="20"/>
              </w:rPr>
            </w:pPr>
            <w:r w:rsidRPr="00932D7C">
              <w:rPr>
                <w:sz w:val="20"/>
                <w:szCs w:val="20"/>
              </w:rPr>
              <w:t>Lin seed</w:t>
            </w:r>
          </w:p>
        </w:tc>
        <w:tc>
          <w:tcPr>
            <w:tcW w:w="803" w:type="dxa"/>
            <w:tcBorders>
              <w:top w:val="nil"/>
              <w:left w:val="nil"/>
              <w:bottom w:val="single" w:sz="4" w:space="0" w:color="auto"/>
              <w:right w:val="single" w:sz="4" w:space="0" w:color="auto"/>
            </w:tcBorders>
            <w:shd w:val="clear" w:color="auto" w:fill="auto"/>
            <w:noWrap/>
            <w:vAlign w:val="bottom"/>
            <w:hideMark/>
          </w:tcPr>
          <w:p w14:paraId="4F521AAF" w14:textId="77777777" w:rsidR="001943CE" w:rsidRPr="00932D7C" w:rsidRDefault="001943CE" w:rsidP="00932D7C">
            <w:pPr>
              <w:jc w:val="right"/>
              <w:rPr>
                <w:sz w:val="20"/>
                <w:szCs w:val="20"/>
              </w:rPr>
            </w:pPr>
            <w:r w:rsidRPr="00932D7C">
              <w:rPr>
                <w:sz w:val="20"/>
                <w:szCs w:val="20"/>
              </w:rPr>
              <w:t>100</w:t>
            </w:r>
          </w:p>
        </w:tc>
        <w:tc>
          <w:tcPr>
            <w:tcW w:w="786" w:type="dxa"/>
            <w:tcBorders>
              <w:top w:val="nil"/>
              <w:left w:val="nil"/>
              <w:bottom w:val="single" w:sz="4" w:space="0" w:color="auto"/>
              <w:right w:val="single" w:sz="4" w:space="0" w:color="auto"/>
            </w:tcBorders>
            <w:shd w:val="clear" w:color="auto" w:fill="auto"/>
            <w:noWrap/>
            <w:vAlign w:val="bottom"/>
            <w:hideMark/>
          </w:tcPr>
          <w:p w14:paraId="1BD67F32" w14:textId="77777777" w:rsidR="001943CE" w:rsidRPr="00932D7C" w:rsidRDefault="001943CE" w:rsidP="00932D7C">
            <w:pPr>
              <w:jc w:val="right"/>
              <w:rPr>
                <w:sz w:val="20"/>
                <w:szCs w:val="20"/>
              </w:rPr>
            </w:pPr>
            <w:r w:rsidRPr="00932D7C">
              <w:rPr>
                <w:sz w:val="20"/>
                <w:szCs w:val="20"/>
              </w:rPr>
              <w:t>1</w:t>
            </w:r>
          </w:p>
        </w:tc>
        <w:tc>
          <w:tcPr>
            <w:tcW w:w="786" w:type="dxa"/>
            <w:tcBorders>
              <w:top w:val="nil"/>
              <w:left w:val="nil"/>
              <w:bottom w:val="single" w:sz="4" w:space="0" w:color="auto"/>
              <w:right w:val="single" w:sz="4" w:space="0" w:color="auto"/>
            </w:tcBorders>
            <w:shd w:val="clear" w:color="auto" w:fill="auto"/>
            <w:noWrap/>
            <w:vAlign w:val="bottom"/>
            <w:hideMark/>
          </w:tcPr>
          <w:p w14:paraId="0EDA6FEB" w14:textId="77777777" w:rsidR="001943CE" w:rsidRPr="00932D7C" w:rsidRDefault="001943CE" w:rsidP="00932D7C">
            <w:pPr>
              <w:jc w:val="right"/>
              <w:rPr>
                <w:sz w:val="20"/>
                <w:szCs w:val="20"/>
              </w:rPr>
            </w:pPr>
            <w:r w:rsidRPr="00932D7C">
              <w:rPr>
                <w:sz w:val="20"/>
                <w:szCs w:val="20"/>
              </w:rPr>
              <w:t>0</w:t>
            </w:r>
          </w:p>
        </w:tc>
        <w:tc>
          <w:tcPr>
            <w:tcW w:w="1474" w:type="dxa"/>
            <w:tcBorders>
              <w:top w:val="nil"/>
              <w:left w:val="nil"/>
              <w:bottom w:val="single" w:sz="4" w:space="0" w:color="auto"/>
              <w:right w:val="single" w:sz="4" w:space="0" w:color="auto"/>
            </w:tcBorders>
            <w:shd w:val="clear" w:color="auto" w:fill="auto"/>
            <w:noWrap/>
            <w:vAlign w:val="bottom"/>
            <w:hideMark/>
          </w:tcPr>
          <w:p w14:paraId="6D043A2C" w14:textId="77777777" w:rsidR="001943CE" w:rsidRPr="00932D7C" w:rsidRDefault="001943CE" w:rsidP="00932D7C">
            <w:pPr>
              <w:jc w:val="right"/>
              <w:rPr>
                <w:sz w:val="20"/>
                <w:szCs w:val="20"/>
              </w:rPr>
            </w:pPr>
            <w:r w:rsidRPr="00932D7C">
              <w:rPr>
                <w:sz w:val="20"/>
                <w:szCs w:val="20"/>
              </w:rPr>
              <w:t>20</w:t>
            </w:r>
          </w:p>
        </w:tc>
        <w:tc>
          <w:tcPr>
            <w:tcW w:w="1240" w:type="dxa"/>
            <w:tcBorders>
              <w:top w:val="nil"/>
              <w:left w:val="nil"/>
              <w:bottom w:val="single" w:sz="4" w:space="0" w:color="auto"/>
              <w:right w:val="single" w:sz="4" w:space="0" w:color="auto"/>
            </w:tcBorders>
            <w:shd w:val="clear" w:color="auto" w:fill="auto"/>
            <w:noWrap/>
            <w:vAlign w:val="bottom"/>
            <w:hideMark/>
          </w:tcPr>
          <w:p w14:paraId="5638A5D7" w14:textId="77777777" w:rsidR="001943CE" w:rsidRPr="00932D7C" w:rsidRDefault="001943CE" w:rsidP="00932D7C">
            <w:pPr>
              <w:jc w:val="right"/>
              <w:rPr>
                <w:sz w:val="20"/>
                <w:szCs w:val="20"/>
              </w:rPr>
            </w:pPr>
            <w:r w:rsidRPr="00932D7C">
              <w:rPr>
                <w:sz w:val="20"/>
                <w:szCs w:val="20"/>
              </w:rPr>
              <w:t>4</w:t>
            </w:r>
          </w:p>
        </w:tc>
        <w:tc>
          <w:tcPr>
            <w:tcW w:w="760" w:type="dxa"/>
            <w:tcBorders>
              <w:top w:val="nil"/>
              <w:left w:val="nil"/>
              <w:bottom w:val="single" w:sz="4" w:space="0" w:color="auto"/>
              <w:right w:val="single" w:sz="4" w:space="0" w:color="auto"/>
            </w:tcBorders>
            <w:shd w:val="clear" w:color="auto" w:fill="auto"/>
            <w:noWrap/>
            <w:vAlign w:val="bottom"/>
            <w:hideMark/>
          </w:tcPr>
          <w:p w14:paraId="563F0CAF" w14:textId="77777777" w:rsidR="001943CE" w:rsidRPr="00932D7C" w:rsidRDefault="001943CE" w:rsidP="00932D7C">
            <w:pPr>
              <w:jc w:val="right"/>
              <w:rPr>
                <w:sz w:val="20"/>
                <w:szCs w:val="20"/>
              </w:rPr>
            </w:pPr>
            <w:r w:rsidRPr="00932D7C">
              <w:rPr>
                <w:sz w:val="20"/>
                <w:szCs w:val="20"/>
              </w:rPr>
              <w:t>10</w:t>
            </w:r>
          </w:p>
        </w:tc>
        <w:tc>
          <w:tcPr>
            <w:tcW w:w="1160" w:type="dxa"/>
            <w:tcBorders>
              <w:top w:val="nil"/>
              <w:left w:val="nil"/>
              <w:bottom w:val="single" w:sz="4" w:space="0" w:color="auto"/>
              <w:right w:val="single" w:sz="4" w:space="0" w:color="auto"/>
            </w:tcBorders>
            <w:shd w:val="clear" w:color="auto" w:fill="auto"/>
            <w:noWrap/>
            <w:vAlign w:val="bottom"/>
            <w:hideMark/>
          </w:tcPr>
          <w:p w14:paraId="4BD67EC6" w14:textId="77777777" w:rsidR="001943CE" w:rsidRPr="00932D7C" w:rsidRDefault="001943CE" w:rsidP="00932D7C">
            <w:pPr>
              <w:jc w:val="right"/>
              <w:rPr>
                <w:sz w:val="16"/>
                <w:szCs w:val="16"/>
              </w:rPr>
            </w:pPr>
            <w:r w:rsidRPr="00932D7C">
              <w:rPr>
                <w:sz w:val="16"/>
                <w:szCs w:val="16"/>
              </w:rPr>
              <w:t>7.5</w:t>
            </w:r>
          </w:p>
        </w:tc>
        <w:tc>
          <w:tcPr>
            <w:tcW w:w="760" w:type="dxa"/>
            <w:tcBorders>
              <w:top w:val="nil"/>
              <w:left w:val="nil"/>
              <w:bottom w:val="single" w:sz="4" w:space="0" w:color="auto"/>
              <w:right w:val="single" w:sz="4" w:space="0" w:color="auto"/>
            </w:tcBorders>
            <w:shd w:val="clear" w:color="auto" w:fill="auto"/>
            <w:noWrap/>
            <w:vAlign w:val="bottom"/>
            <w:hideMark/>
          </w:tcPr>
          <w:p w14:paraId="7ECA4CAA" w14:textId="77777777" w:rsidR="001943CE" w:rsidRPr="00932D7C" w:rsidRDefault="001943CE" w:rsidP="00932D7C">
            <w:pPr>
              <w:rPr>
                <w:sz w:val="20"/>
                <w:szCs w:val="20"/>
              </w:rPr>
            </w:pPr>
            <w:r w:rsidRPr="00932D7C">
              <w:rPr>
                <w:sz w:val="20"/>
                <w:szCs w:val="20"/>
              </w:rPr>
              <w:t> </w:t>
            </w:r>
          </w:p>
        </w:tc>
      </w:tr>
      <w:tr w:rsidR="001943CE" w:rsidRPr="00932D7C" w14:paraId="6797ED86" w14:textId="77777777" w:rsidTr="001943CE">
        <w:trPr>
          <w:trHeight w:val="300"/>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48E27263" w14:textId="77777777" w:rsidR="001943CE" w:rsidRPr="00932D7C" w:rsidRDefault="001943CE" w:rsidP="00932D7C">
            <w:pPr>
              <w:jc w:val="right"/>
              <w:rPr>
                <w:sz w:val="20"/>
                <w:szCs w:val="20"/>
              </w:rPr>
            </w:pPr>
            <w:r w:rsidRPr="00932D7C">
              <w:rPr>
                <w:sz w:val="20"/>
                <w:szCs w:val="20"/>
              </w:rPr>
              <w:t>4</w:t>
            </w:r>
          </w:p>
        </w:tc>
        <w:tc>
          <w:tcPr>
            <w:tcW w:w="1131" w:type="dxa"/>
            <w:tcBorders>
              <w:top w:val="nil"/>
              <w:left w:val="nil"/>
              <w:bottom w:val="single" w:sz="4" w:space="0" w:color="auto"/>
              <w:right w:val="single" w:sz="4" w:space="0" w:color="auto"/>
            </w:tcBorders>
            <w:shd w:val="clear" w:color="auto" w:fill="auto"/>
            <w:noWrap/>
            <w:vAlign w:val="bottom"/>
            <w:hideMark/>
          </w:tcPr>
          <w:p w14:paraId="324B20A0" w14:textId="77777777" w:rsidR="001943CE" w:rsidRPr="00932D7C" w:rsidRDefault="001943CE" w:rsidP="00932D7C">
            <w:pPr>
              <w:rPr>
                <w:sz w:val="20"/>
                <w:szCs w:val="20"/>
              </w:rPr>
            </w:pPr>
            <w:r w:rsidRPr="00932D7C">
              <w:rPr>
                <w:sz w:val="20"/>
                <w:szCs w:val="20"/>
              </w:rPr>
              <w:t>Horse bean</w:t>
            </w:r>
          </w:p>
        </w:tc>
        <w:tc>
          <w:tcPr>
            <w:tcW w:w="803" w:type="dxa"/>
            <w:tcBorders>
              <w:top w:val="nil"/>
              <w:left w:val="nil"/>
              <w:bottom w:val="single" w:sz="4" w:space="0" w:color="auto"/>
              <w:right w:val="single" w:sz="4" w:space="0" w:color="auto"/>
            </w:tcBorders>
            <w:shd w:val="clear" w:color="auto" w:fill="auto"/>
            <w:noWrap/>
            <w:vAlign w:val="bottom"/>
            <w:hideMark/>
          </w:tcPr>
          <w:p w14:paraId="072F59BE" w14:textId="77777777" w:rsidR="001943CE" w:rsidRPr="00932D7C" w:rsidRDefault="001943CE" w:rsidP="00932D7C">
            <w:pPr>
              <w:jc w:val="right"/>
              <w:rPr>
                <w:sz w:val="20"/>
                <w:szCs w:val="20"/>
              </w:rPr>
            </w:pPr>
            <w:r w:rsidRPr="00932D7C">
              <w:rPr>
                <w:sz w:val="20"/>
                <w:szCs w:val="20"/>
              </w:rPr>
              <w:t>80</w:t>
            </w:r>
          </w:p>
        </w:tc>
        <w:tc>
          <w:tcPr>
            <w:tcW w:w="786" w:type="dxa"/>
            <w:tcBorders>
              <w:top w:val="nil"/>
              <w:left w:val="nil"/>
              <w:bottom w:val="single" w:sz="4" w:space="0" w:color="auto"/>
              <w:right w:val="single" w:sz="4" w:space="0" w:color="auto"/>
            </w:tcBorders>
            <w:shd w:val="clear" w:color="auto" w:fill="auto"/>
            <w:noWrap/>
            <w:vAlign w:val="bottom"/>
            <w:hideMark/>
          </w:tcPr>
          <w:p w14:paraId="3E9289AB" w14:textId="77777777" w:rsidR="001943CE" w:rsidRPr="00932D7C" w:rsidRDefault="001943CE" w:rsidP="00932D7C">
            <w:pPr>
              <w:jc w:val="right"/>
              <w:rPr>
                <w:sz w:val="20"/>
                <w:szCs w:val="20"/>
              </w:rPr>
            </w:pPr>
            <w:r w:rsidRPr="00932D7C">
              <w:rPr>
                <w:sz w:val="20"/>
                <w:szCs w:val="20"/>
              </w:rPr>
              <w:t>1</w:t>
            </w:r>
          </w:p>
        </w:tc>
        <w:tc>
          <w:tcPr>
            <w:tcW w:w="786" w:type="dxa"/>
            <w:tcBorders>
              <w:top w:val="nil"/>
              <w:left w:val="nil"/>
              <w:bottom w:val="single" w:sz="4" w:space="0" w:color="auto"/>
              <w:right w:val="single" w:sz="4" w:space="0" w:color="auto"/>
            </w:tcBorders>
            <w:shd w:val="clear" w:color="auto" w:fill="auto"/>
            <w:noWrap/>
            <w:vAlign w:val="bottom"/>
            <w:hideMark/>
          </w:tcPr>
          <w:p w14:paraId="16B82F14" w14:textId="77777777" w:rsidR="001943CE" w:rsidRPr="00932D7C" w:rsidRDefault="001943CE" w:rsidP="00932D7C">
            <w:pPr>
              <w:jc w:val="right"/>
              <w:rPr>
                <w:sz w:val="20"/>
                <w:szCs w:val="20"/>
              </w:rPr>
            </w:pPr>
            <w:r w:rsidRPr="00932D7C">
              <w:rPr>
                <w:sz w:val="20"/>
                <w:szCs w:val="20"/>
              </w:rPr>
              <w:t>0</w:t>
            </w:r>
          </w:p>
        </w:tc>
        <w:tc>
          <w:tcPr>
            <w:tcW w:w="1474" w:type="dxa"/>
            <w:tcBorders>
              <w:top w:val="nil"/>
              <w:left w:val="nil"/>
              <w:bottom w:val="single" w:sz="4" w:space="0" w:color="auto"/>
              <w:right w:val="single" w:sz="4" w:space="0" w:color="auto"/>
            </w:tcBorders>
            <w:shd w:val="clear" w:color="auto" w:fill="auto"/>
            <w:noWrap/>
            <w:vAlign w:val="bottom"/>
            <w:hideMark/>
          </w:tcPr>
          <w:p w14:paraId="32F2D075" w14:textId="77777777" w:rsidR="001943CE" w:rsidRPr="00932D7C" w:rsidRDefault="001943CE" w:rsidP="00932D7C">
            <w:pPr>
              <w:jc w:val="right"/>
              <w:rPr>
                <w:sz w:val="20"/>
                <w:szCs w:val="20"/>
              </w:rPr>
            </w:pPr>
            <w:r w:rsidRPr="00932D7C">
              <w:rPr>
                <w:sz w:val="20"/>
                <w:szCs w:val="20"/>
              </w:rPr>
              <w:t>20</w:t>
            </w:r>
          </w:p>
        </w:tc>
        <w:tc>
          <w:tcPr>
            <w:tcW w:w="1240" w:type="dxa"/>
            <w:tcBorders>
              <w:top w:val="nil"/>
              <w:left w:val="nil"/>
              <w:bottom w:val="single" w:sz="4" w:space="0" w:color="auto"/>
              <w:right w:val="single" w:sz="4" w:space="0" w:color="auto"/>
            </w:tcBorders>
            <w:shd w:val="clear" w:color="auto" w:fill="auto"/>
            <w:noWrap/>
            <w:vAlign w:val="bottom"/>
            <w:hideMark/>
          </w:tcPr>
          <w:p w14:paraId="2833E934" w14:textId="77777777" w:rsidR="001943CE" w:rsidRPr="00932D7C" w:rsidRDefault="001943CE" w:rsidP="00932D7C">
            <w:pPr>
              <w:jc w:val="right"/>
              <w:rPr>
                <w:sz w:val="20"/>
                <w:szCs w:val="20"/>
              </w:rPr>
            </w:pPr>
            <w:r w:rsidRPr="00932D7C">
              <w:rPr>
                <w:sz w:val="20"/>
                <w:szCs w:val="20"/>
              </w:rPr>
              <w:t>4</w:t>
            </w:r>
          </w:p>
        </w:tc>
        <w:tc>
          <w:tcPr>
            <w:tcW w:w="760" w:type="dxa"/>
            <w:tcBorders>
              <w:top w:val="nil"/>
              <w:left w:val="nil"/>
              <w:bottom w:val="single" w:sz="4" w:space="0" w:color="auto"/>
              <w:right w:val="single" w:sz="4" w:space="0" w:color="auto"/>
            </w:tcBorders>
            <w:shd w:val="clear" w:color="auto" w:fill="auto"/>
            <w:noWrap/>
            <w:vAlign w:val="bottom"/>
            <w:hideMark/>
          </w:tcPr>
          <w:p w14:paraId="6A863B6B" w14:textId="77777777" w:rsidR="001943CE" w:rsidRPr="00932D7C" w:rsidRDefault="001943CE" w:rsidP="00932D7C">
            <w:pPr>
              <w:jc w:val="right"/>
              <w:rPr>
                <w:sz w:val="20"/>
                <w:szCs w:val="20"/>
              </w:rPr>
            </w:pPr>
            <w:r w:rsidRPr="00932D7C">
              <w:rPr>
                <w:sz w:val="20"/>
                <w:szCs w:val="20"/>
              </w:rPr>
              <w:t>10</w:t>
            </w:r>
          </w:p>
        </w:tc>
        <w:tc>
          <w:tcPr>
            <w:tcW w:w="1160" w:type="dxa"/>
            <w:tcBorders>
              <w:top w:val="nil"/>
              <w:left w:val="nil"/>
              <w:bottom w:val="single" w:sz="4" w:space="0" w:color="auto"/>
              <w:right w:val="single" w:sz="4" w:space="0" w:color="auto"/>
            </w:tcBorders>
            <w:shd w:val="clear" w:color="auto" w:fill="auto"/>
            <w:noWrap/>
            <w:vAlign w:val="bottom"/>
            <w:hideMark/>
          </w:tcPr>
          <w:p w14:paraId="3AA2554F" w14:textId="77777777" w:rsidR="001943CE" w:rsidRPr="00932D7C" w:rsidRDefault="001943CE" w:rsidP="00932D7C">
            <w:pPr>
              <w:jc w:val="right"/>
              <w:rPr>
                <w:sz w:val="16"/>
                <w:szCs w:val="16"/>
              </w:rPr>
            </w:pPr>
            <w:r w:rsidRPr="00932D7C">
              <w:rPr>
                <w:sz w:val="16"/>
                <w:szCs w:val="16"/>
              </w:rPr>
              <w:t>5</w:t>
            </w:r>
          </w:p>
        </w:tc>
        <w:tc>
          <w:tcPr>
            <w:tcW w:w="760" w:type="dxa"/>
            <w:tcBorders>
              <w:top w:val="nil"/>
              <w:left w:val="nil"/>
              <w:bottom w:val="single" w:sz="4" w:space="0" w:color="auto"/>
              <w:right w:val="single" w:sz="4" w:space="0" w:color="auto"/>
            </w:tcBorders>
            <w:shd w:val="clear" w:color="auto" w:fill="auto"/>
            <w:noWrap/>
            <w:vAlign w:val="bottom"/>
            <w:hideMark/>
          </w:tcPr>
          <w:p w14:paraId="00AF7E96" w14:textId="77777777" w:rsidR="001943CE" w:rsidRPr="00932D7C" w:rsidRDefault="001943CE" w:rsidP="00932D7C">
            <w:pPr>
              <w:rPr>
                <w:sz w:val="20"/>
                <w:szCs w:val="20"/>
              </w:rPr>
            </w:pPr>
            <w:r w:rsidRPr="00932D7C">
              <w:rPr>
                <w:sz w:val="20"/>
                <w:szCs w:val="20"/>
              </w:rPr>
              <w:t> </w:t>
            </w:r>
          </w:p>
        </w:tc>
      </w:tr>
      <w:tr w:rsidR="001943CE" w:rsidRPr="00932D7C" w14:paraId="4B383594" w14:textId="77777777" w:rsidTr="001943CE">
        <w:trPr>
          <w:trHeight w:val="300"/>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4A800DE3" w14:textId="77777777" w:rsidR="001943CE" w:rsidRPr="00932D7C" w:rsidRDefault="001943CE" w:rsidP="00932D7C">
            <w:pPr>
              <w:jc w:val="right"/>
              <w:rPr>
                <w:sz w:val="20"/>
                <w:szCs w:val="20"/>
              </w:rPr>
            </w:pPr>
            <w:r w:rsidRPr="00932D7C">
              <w:rPr>
                <w:sz w:val="20"/>
                <w:szCs w:val="20"/>
              </w:rPr>
              <w:t>5</w:t>
            </w:r>
          </w:p>
        </w:tc>
        <w:tc>
          <w:tcPr>
            <w:tcW w:w="1131" w:type="dxa"/>
            <w:tcBorders>
              <w:top w:val="nil"/>
              <w:left w:val="nil"/>
              <w:bottom w:val="single" w:sz="4" w:space="0" w:color="auto"/>
              <w:right w:val="single" w:sz="4" w:space="0" w:color="auto"/>
            </w:tcBorders>
            <w:shd w:val="clear" w:color="auto" w:fill="auto"/>
            <w:noWrap/>
            <w:vAlign w:val="bottom"/>
            <w:hideMark/>
          </w:tcPr>
          <w:p w14:paraId="2DA1AB76" w14:textId="77777777" w:rsidR="001943CE" w:rsidRPr="00932D7C" w:rsidRDefault="001943CE" w:rsidP="00932D7C">
            <w:pPr>
              <w:rPr>
                <w:sz w:val="20"/>
                <w:szCs w:val="20"/>
              </w:rPr>
            </w:pPr>
            <w:r w:rsidRPr="00932D7C">
              <w:rPr>
                <w:sz w:val="20"/>
                <w:szCs w:val="20"/>
              </w:rPr>
              <w:t>Field pea</w:t>
            </w:r>
          </w:p>
        </w:tc>
        <w:tc>
          <w:tcPr>
            <w:tcW w:w="803" w:type="dxa"/>
            <w:tcBorders>
              <w:top w:val="nil"/>
              <w:left w:val="nil"/>
              <w:bottom w:val="single" w:sz="4" w:space="0" w:color="auto"/>
              <w:right w:val="single" w:sz="4" w:space="0" w:color="auto"/>
            </w:tcBorders>
            <w:shd w:val="clear" w:color="auto" w:fill="auto"/>
            <w:noWrap/>
            <w:vAlign w:val="bottom"/>
            <w:hideMark/>
          </w:tcPr>
          <w:p w14:paraId="2E3B9A38" w14:textId="77777777" w:rsidR="001943CE" w:rsidRPr="00932D7C" w:rsidRDefault="001943CE" w:rsidP="00932D7C">
            <w:pPr>
              <w:jc w:val="right"/>
              <w:rPr>
                <w:sz w:val="20"/>
                <w:szCs w:val="20"/>
              </w:rPr>
            </w:pPr>
            <w:r w:rsidRPr="00932D7C">
              <w:rPr>
                <w:sz w:val="20"/>
                <w:szCs w:val="20"/>
              </w:rPr>
              <w:t>80</w:t>
            </w:r>
          </w:p>
        </w:tc>
        <w:tc>
          <w:tcPr>
            <w:tcW w:w="786" w:type="dxa"/>
            <w:tcBorders>
              <w:top w:val="nil"/>
              <w:left w:val="nil"/>
              <w:bottom w:val="single" w:sz="4" w:space="0" w:color="auto"/>
              <w:right w:val="single" w:sz="4" w:space="0" w:color="auto"/>
            </w:tcBorders>
            <w:shd w:val="clear" w:color="auto" w:fill="auto"/>
            <w:noWrap/>
            <w:vAlign w:val="bottom"/>
            <w:hideMark/>
          </w:tcPr>
          <w:p w14:paraId="3F9833B4" w14:textId="77777777" w:rsidR="001943CE" w:rsidRPr="00932D7C" w:rsidRDefault="001943CE" w:rsidP="00932D7C">
            <w:pPr>
              <w:jc w:val="right"/>
              <w:rPr>
                <w:sz w:val="20"/>
                <w:szCs w:val="20"/>
              </w:rPr>
            </w:pPr>
            <w:r w:rsidRPr="00932D7C">
              <w:rPr>
                <w:sz w:val="20"/>
                <w:szCs w:val="20"/>
              </w:rPr>
              <w:t>1</w:t>
            </w:r>
          </w:p>
        </w:tc>
        <w:tc>
          <w:tcPr>
            <w:tcW w:w="786" w:type="dxa"/>
            <w:tcBorders>
              <w:top w:val="nil"/>
              <w:left w:val="nil"/>
              <w:bottom w:val="single" w:sz="4" w:space="0" w:color="auto"/>
              <w:right w:val="single" w:sz="4" w:space="0" w:color="auto"/>
            </w:tcBorders>
            <w:shd w:val="clear" w:color="auto" w:fill="auto"/>
            <w:noWrap/>
            <w:vAlign w:val="bottom"/>
            <w:hideMark/>
          </w:tcPr>
          <w:p w14:paraId="4D0466AB" w14:textId="77777777" w:rsidR="001943CE" w:rsidRPr="00932D7C" w:rsidRDefault="001943CE" w:rsidP="00932D7C">
            <w:pPr>
              <w:jc w:val="right"/>
              <w:rPr>
                <w:sz w:val="20"/>
                <w:szCs w:val="20"/>
              </w:rPr>
            </w:pPr>
            <w:r w:rsidRPr="00932D7C">
              <w:rPr>
                <w:sz w:val="20"/>
                <w:szCs w:val="20"/>
              </w:rPr>
              <w:t>0</w:t>
            </w:r>
          </w:p>
        </w:tc>
        <w:tc>
          <w:tcPr>
            <w:tcW w:w="1474" w:type="dxa"/>
            <w:tcBorders>
              <w:top w:val="nil"/>
              <w:left w:val="nil"/>
              <w:bottom w:val="single" w:sz="4" w:space="0" w:color="auto"/>
              <w:right w:val="single" w:sz="4" w:space="0" w:color="auto"/>
            </w:tcBorders>
            <w:shd w:val="clear" w:color="auto" w:fill="auto"/>
            <w:noWrap/>
            <w:vAlign w:val="bottom"/>
            <w:hideMark/>
          </w:tcPr>
          <w:p w14:paraId="3CE385A3" w14:textId="77777777" w:rsidR="001943CE" w:rsidRPr="00932D7C" w:rsidRDefault="001943CE" w:rsidP="00932D7C">
            <w:pPr>
              <w:jc w:val="right"/>
              <w:rPr>
                <w:sz w:val="20"/>
                <w:szCs w:val="20"/>
              </w:rPr>
            </w:pPr>
            <w:r w:rsidRPr="00932D7C">
              <w:rPr>
                <w:sz w:val="20"/>
                <w:szCs w:val="20"/>
              </w:rPr>
              <w:t>20</w:t>
            </w:r>
          </w:p>
        </w:tc>
        <w:tc>
          <w:tcPr>
            <w:tcW w:w="1240" w:type="dxa"/>
            <w:tcBorders>
              <w:top w:val="nil"/>
              <w:left w:val="nil"/>
              <w:bottom w:val="single" w:sz="4" w:space="0" w:color="auto"/>
              <w:right w:val="single" w:sz="4" w:space="0" w:color="auto"/>
            </w:tcBorders>
            <w:shd w:val="clear" w:color="auto" w:fill="auto"/>
            <w:noWrap/>
            <w:vAlign w:val="bottom"/>
            <w:hideMark/>
          </w:tcPr>
          <w:p w14:paraId="7F8A9E0B" w14:textId="77777777" w:rsidR="001943CE" w:rsidRPr="00932D7C" w:rsidRDefault="001943CE" w:rsidP="00932D7C">
            <w:pPr>
              <w:jc w:val="right"/>
              <w:rPr>
                <w:sz w:val="20"/>
                <w:szCs w:val="20"/>
              </w:rPr>
            </w:pPr>
            <w:r w:rsidRPr="00932D7C">
              <w:rPr>
                <w:sz w:val="20"/>
                <w:szCs w:val="20"/>
              </w:rPr>
              <w:t>4</w:t>
            </w:r>
          </w:p>
        </w:tc>
        <w:tc>
          <w:tcPr>
            <w:tcW w:w="760" w:type="dxa"/>
            <w:tcBorders>
              <w:top w:val="nil"/>
              <w:left w:val="nil"/>
              <w:bottom w:val="single" w:sz="4" w:space="0" w:color="auto"/>
              <w:right w:val="single" w:sz="4" w:space="0" w:color="auto"/>
            </w:tcBorders>
            <w:shd w:val="clear" w:color="auto" w:fill="auto"/>
            <w:noWrap/>
            <w:vAlign w:val="bottom"/>
            <w:hideMark/>
          </w:tcPr>
          <w:p w14:paraId="03DE186A" w14:textId="77777777" w:rsidR="001943CE" w:rsidRPr="00932D7C" w:rsidRDefault="001943CE" w:rsidP="00932D7C">
            <w:pPr>
              <w:jc w:val="right"/>
              <w:rPr>
                <w:sz w:val="20"/>
                <w:szCs w:val="20"/>
              </w:rPr>
            </w:pPr>
            <w:r w:rsidRPr="00932D7C">
              <w:rPr>
                <w:sz w:val="20"/>
                <w:szCs w:val="20"/>
              </w:rPr>
              <w:t>10</w:t>
            </w:r>
          </w:p>
        </w:tc>
        <w:tc>
          <w:tcPr>
            <w:tcW w:w="1160" w:type="dxa"/>
            <w:tcBorders>
              <w:top w:val="nil"/>
              <w:left w:val="nil"/>
              <w:bottom w:val="single" w:sz="4" w:space="0" w:color="auto"/>
              <w:right w:val="single" w:sz="4" w:space="0" w:color="auto"/>
            </w:tcBorders>
            <w:shd w:val="clear" w:color="auto" w:fill="auto"/>
            <w:noWrap/>
            <w:vAlign w:val="bottom"/>
            <w:hideMark/>
          </w:tcPr>
          <w:p w14:paraId="7A5B5D44" w14:textId="77777777" w:rsidR="001943CE" w:rsidRPr="00932D7C" w:rsidRDefault="001943CE" w:rsidP="00932D7C">
            <w:pPr>
              <w:jc w:val="right"/>
              <w:rPr>
                <w:sz w:val="16"/>
                <w:szCs w:val="16"/>
              </w:rPr>
            </w:pPr>
            <w:r w:rsidRPr="00932D7C">
              <w:rPr>
                <w:sz w:val="16"/>
                <w:szCs w:val="16"/>
              </w:rPr>
              <w:t>3</w:t>
            </w:r>
          </w:p>
        </w:tc>
        <w:tc>
          <w:tcPr>
            <w:tcW w:w="760" w:type="dxa"/>
            <w:tcBorders>
              <w:top w:val="nil"/>
              <w:left w:val="nil"/>
              <w:bottom w:val="single" w:sz="4" w:space="0" w:color="auto"/>
              <w:right w:val="single" w:sz="4" w:space="0" w:color="auto"/>
            </w:tcBorders>
            <w:shd w:val="clear" w:color="auto" w:fill="auto"/>
            <w:noWrap/>
            <w:vAlign w:val="bottom"/>
            <w:hideMark/>
          </w:tcPr>
          <w:p w14:paraId="1E15F3D7" w14:textId="77777777" w:rsidR="001943CE" w:rsidRPr="00932D7C" w:rsidRDefault="001943CE" w:rsidP="00932D7C">
            <w:pPr>
              <w:rPr>
                <w:sz w:val="20"/>
                <w:szCs w:val="20"/>
              </w:rPr>
            </w:pPr>
            <w:r w:rsidRPr="00932D7C">
              <w:rPr>
                <w:sz w:val="20"/>
                <w:szCs w:val="20"/>
              </w:rPr>
              <w:t> </w:t>
            </w:r>
          </w:p>
        </w:tc>
      </w:tr>
      <w:tr w:rsidR="001943CE" w:rsidRPr="00932D7C" w14:paraId="136A9694" w14:textId="77777777" w:rsidTr="001943CE">
        <w:trPr>
          <w:trHeight w:val="300"/>
        </w:trPr>
        <w:tc>
          <w:tcPr>
            <w:tcW w:w="300" w:type="dxa"/>
            <w:tcBorders>
              <w:top w:val="nil"/>
              <w:left w:val="single" w:sz="4" w:space="0" w:color="auto"/>
              <w:bottom w:val="single" w:sz="4" w:space="0" w:color="auto"/>
              <w:right w:val="single" w:sz="4" w:space="0" w:color="auto"/>
            </w:tcBorders>
            <w:shd w:val="clear" w:color="000000" w:fill="FFFFFF"/>
            <w:noWrap/>
            <w:vAlign w:val="bottom"/>
            <w:hideMark/>
          </w:tcPr>
          <w:p w14:paraId="466C4AA1" w14:textId="77777777" w:rsidR="001943CE" w:rsidRPr="00932D7C" w:rsidRDefault="001943CE" w:rsidP="00932D7C">
            <w:pPr>
              <w:jc w:val="right"/>
              <w:rPr>
                <w:b/>
                <w:bCs/>
                <w:sz w:val="20"/>
                <w:szCs w:val="20"/>
              </w:rPr>
            </w:pPr>
            <w:r w:rsidRPr="00932D7C">
              <w:rPr>
                <w:b/>
                <w:bCs/>
                <w:sz w:val="20"/>
                <w:szCs w:val="20"/>
              </w:rPr>
              <w:t>6</w:t>
            </w:r>
          </w:p>
        </w:tc>
        <w:tc>
          <w:tcPr>
            <w:tcW w:w="1131" w:type="dxa"/>
            <w:tcBorders>
              <w:top w:val="nil"/>
              <w:left w:val="nil"/>
              <w:bottom w:val="single" w:sz="4" w:space="0" w:color="auto"/>
              <w:right w:val="single" w:sz="4" w:space="0" w:color="auto"/>
            </w:tcBorders>
            <w:shd w:val="clear" w:color="000000" w:fill="FFFFFF"/>
            <w:noWrap/>
            <w:vAlign w:val="bottom"/>
            <w:hideMark/>
          </w:tcPr>
          <w:p w14:paraId="4377D07D" w14:textId="77777777" w:rsidR="001943CE" w:rsidRPr="00932D7C" w:rsidRDefault="001943CE" w:rsidP="00932D7C">
            <w:pPr>
              <w:rPr>
                <w:sz w:val="20"/>
                <w:szCs w:val="20"/>
              </w:rPr>
            </w:pPr>
            <w:r w:rsidRPr="00932D7C">
              <w:rPr>
                <w:sz w:val="20"/>
                <w:szCs w:val="20"/>
              </w:rPr>
              <w:t>Fenu greek</w:t>
            </w:r>
          </w:p>
        </w:tc>
        <w:tc>
          <w:tcPr>
            <w:tcW w:w="803" w:type="dxa"/>
            <w:tcBorders>
              <w:top w:val="nil"/>
              <w:left w:val="nil"/>
              <w:bottom w:val="single" w:sz="4" w:space="0" w:color="auto"/>
              <w:right w:val="single" w:sz="4" w:space="0" w:color="auto"/>
            </w:tcBorders>
            <w:shd w:val="clear" w:color="auto" w:fill="auto"/>
            <w:noWrap/>
            <w:vAlign w:val="bottom"/>
            <w:hideMark/>
          </w:tcPr>
          <w:p w14:paraId="6686289E" w14:textId="77777777" w:rsidR="001943CE" w:rsidRPr="00932D7C" w:rsidRDefault="001943CE" w:rsidP="00932D7C">
            <w:pPr>
              <w:jc w:val="right"/>
              <w:rPr>
                <w:sz w:val="20"/>
                <w:szCs w:val="20"/>
              </w:rPr>
            </w:pPr>
            <w:r w:rsidRPr="00932D7C">
              <w:rPr>
                <w:sz w:val="20"/>
                <w:szCs w:val="20"/>
              </w:rPr>
              <w:t>100</w:t>
            </w:r>
          </w:p>
        </w:tc>
        <w:tc>
          <w:tcPr>
            <w:tcW w:w="786" w:type="dxa"/>
            <w:tcBorders>
              <w:top w:val="nil"/>
              <w:left w:val="nil"/>
              <w:bottom w:val="single" w:sz="4" w:space="0" w:color="auto"/>
              <w:right w:val="single" w:sz="4" w:space="0" w:color="auto"/>
            </w:tcBorders>
            <w:shd w:val="clear" w:color="auto" w:fill="auto"/>
            <w:noWrap/>
            <w:vAlign w:val="bottom"/>
            <w:hideMark/>
          </w:tcPr>
          <w:p w14:paraId="43D1341A" w14:textId="77777777" w:rsidR="001943CE" w:rsidRPr="00932D7C" w:rsidRDefault="001943CE" w:rsidP="00932D7C">
            <w:pPr>
              <w:jc w:val="right"/>
              <w:rPr>
                <w:sz w:val="20"/>
                <w:szCs w:val="20"/>
              </w:rPr>
            </w:pPr>
            <w:r w:rsidRPr="00932D7C">
              <w:rPr>
                <w:sz w:val="20"/>
                <w:szCs w:val="20"/>
              </w:rPr>
              <w:t>1</w:t>
            </w:r>
          </w:p>
        </w:tc>
        <w:tc>
          <w:tcPr>
            <w:tcW w:w="786" w:type="dxa"/>
            <w:tcBorders>
              <w:top w:val="nil"/>
              <w:left w:val="nil"/>
              <w:bottom w:val="single" w:sz="4" w:space="0" w:color="auto"/>
              <w:right w:val="single" w:sz="4" w:space="0" w:color="auto"/>
            </w:tcBorders>
            <w:shd w:val="clear" w:color="auto" w:fill="auto"/>
            <w:noWrap/>
            <w:vAlign w:val="bottom"/>
            <w:hideMark/>
          </w:tcPr>
          <w:p w14:paraId="4BC8A934" w14:textId="77777777" w:rsidR="001943CE" w:rsidRPr="00932D7C" w:rsidRDefault="001943CE" w:rsidP="00932D7C">
            <w:pPr>
              <w:jc w:val="right"/>
              <w:rPr>
                <w:sz w:val="20"/>
                <w:szCs w:val="20"/>
              </w:rPr>
            </w:pPr>
            <w:r w:rsidRPr="00932D7C">
              <w:rPr>
                <w:sz w:val="20"/>
                <w:szCs w:val="20"/>
              </w:rPr>
              <w:t>0</w:t>
            </w:r>
          </w:p>
        </w:tc>
        <w:tc>
          <w:tcPr>
            <w:tcW w:w="1474" w:type="dxa"/>
            <w:tcBorders>
              <w:top w:val="nil"/>
              <w:left w:val="nil"/>
              <w:bottom w:val="single" w:sz="4" w:space="0" w:color="auto"/>
              <w:right w:val="single" w:sz="4" w:space="0" w:color="auto"/>
            </w:tcBorders>
            <w:shd w:val="clear" w:color="auto" w:fill="auto"/>
            <w:noWrap/>
            <w:vAlign w:val="bottom"/>
            <w:hideMark/>
          </w:tcPr>
          <w:p w14:paraId="6C100EF9" w14:textId="77777777" w:rsidR="001943CE" w:rsidRPr="00932D7C" w:rsidRDefault="001943CE" w:rsidP="00932D7C">
            <w:pPr>
              <w:jc w:val="right"/>
              <w:rPr>
                <w:sz w:val="20"/>
                <w:szCs w:val="20"/>
              </w:rPr>
            </w:pPr>
            <w:r w:rsidRPr="00932D7C">
              <w:rPr>
                <w:sz w:val="20"/>
                <w:szCs w:val="20"/>
              </w:rPr>
              <w:t>20</w:t>
            </w:r>
          </w:p>
        </w:tc>
        <w:tc>
          <w:tcPr>
            <w:tcW w:w="1240" w:type="dxa"/>
            <w:tcBorders>
              <w:top w:val="nil"/>
              <w:left w:val="nil"/>
              <w:bottom w:val="single" w:sz="4" w:space="0" w:color="auto"/>
              <w:right w:val="single" w:sz="4" w:space="0" w:color="auto"/>
            </w:tcBorders>
            <w:shd w:val="clear" w:color="auto" w:fill="auto"/>
            <w:noWrap/>
            <w:vAlign w:val="bottom"/>
            <w:hideMark/>
          </w:tcPr>
          <w:p w14:paraId="3F1B538E" w14:textId="77777777" w:rsidR="001943CE" w:rsidRPr="00932D7C" w:rsidRDefault="001943CE" w:rsidP="00932D7C">
            <w:pPr>
              <w:jc w:val="right"/>
              <w:rPr>
                <w:sz w:val="20"/>
                <w:szCs w:val="20"/>
              </w:rPr>
            </w:pPr>
            <w:r w:rsidRPr="00932D7C">
              <w:rPr>
                <w:sz w:val="20"/>
                <w:szCs w:val="20"/>
              </w:rPr>
              <w:t>4</w:t>
            </w:r>
          </w:p>
        </w:tc>
        <w:tc>
          <w:tcPr>
            <w:tcW w:w="760" w:type="dxa"/>
            <w:tcBorders>
              <w:top w:val="nil"/>
              <w:left w:val="nil"/>
              <w:bottom w:val="single" w:sz="4" w:space="0" w:color="auto"/>
              <w:right w:val="single" w:sz="4" w:space="0" w:color="auto"/>
            </w:tcBorders>
            <w:shd w:val="clear" w:color="auto" w:fill="auto"/>
            <w:noWrap/>
            <w:vAlign w:val="bottom"/>
            <w:hideMark/>
          </w:tcPr>
          <w:p w14:paraId="1661340C" w14:textId="77777777" w:rsidR="001943CE" w:rsidRPr="00932D7C" w:rsidRDefault="001943CE" w:rsidP="00932D7C">
            <w:pPr>
              <w:jc w:val="right"/>
              <w:rPr>
                <w:sz w:val="20"/>
                <w:szCs w:val="20"/>
              </w:rPr>
            </w:pPr>
            <w:r w:rsidRPr="00932D7C">
              <w:rPr>
                <w:sz w:val="20"/>
                <w:szCs w:val="20"/>
              </w:rPr>
              <w:t>10</w:t>
            </w:r>
          </w:p>
        </w:tc>
        <w:tc>
          <w:tcPr>
            <w:tcW w:w="1160" w:type="dxa"/>
            <w:tcBorders>
              <w:top w:val="nil"/>
              <w:left w:val="nil"/>
              <w:bottom w:val="single" w:sz="4" w:space="0" w:color="auto"/>
              <w:right w:val="single" w:sz="4" w:space="0" w:color="auto"/>
            </w:tcBorders>
            <w:shd w:val="clear" w:color="000000" w:fill="FFFFFF"/>
            <w:noWrap/>
            <w:vAlign w:val="bottom"/>
            <w:hideMark/>
          </w:tcPr>
          <w:p w14:paraId="2A167273" w14:textId="77777777" w:rsidR="001943CE" w:rsidRPr="00932D7C" w:rsidRDefault="001943CE" w:rsidP="00932D7C">
            <w:pPr>
              <w:jc w:val="right"/>
              <w:rPr>
                <w:sz w:val="16"/>
                <w:szCs w:val="16"/>
              </w:rPr>
            </w:pPr>
            <w:r w:rsidRPr="00932D7C">
              <w:rPr>
                <w:sz w:val="16"/>
                <w:szCs w:val="16"/>
              </w:rPr>
              <w:t>2.5</w:t>
            </w:r>
          </w:p>
        </w:tc>
        <w:tc>
          <w:tcPr>
            <w:tcW w:w="760" w:type="dxa"/>
            <w:tcBorders>
              <w:top w:val="nil"/>
              <w:left w:val="nil"/>
              <w:bottom w:val="single" w:sz="4" w:space="0" w:color="auto"/>
              <w:right w:val="single" w:sz="4" w:space="0" w:color="auto"/>
            </w:tcBorders>
            <w:shd w:val="clear" w:color="auto" w:fill="auto"/>
            <w:noWrap/>
            <w:vAlign w:val="bottom"/>
            <w:hideMark/>
          </w:tcPr>
          <w:p w14:paraId="3A316132" w14:textId="77777777" w:rsidR="001943CE" w:rsidRPr="00932D7C" w:rsidRDefault="001943CE" w:rsidP="00932D7C">
            <w:pPr>
              <w:rPr>
                <w:b/>
                <w:bCs/>
                <w:sz w:val="20"/>
                <w:szCs w:val="20"/>
              </w:rPr>
            </w:pPr>
            <w:r w:rsidRPr="00932D7C">
              <w:rPr>
                <w:b/>
                <w:bCs/>
                <w:sz w:val="20"/>
                <w:szCs w:val="20"/>
              </w:rPr>
              <w:t> </w:t>
            </w:r>
          </w:p>
        </w:tc>
      </w:tr>
      <w:tr w:rsidR="001943CE" w:rsidRPr="00932D7C" w14:paraId="1591036C" w14:textId="77777777" w:rsidTr="001943CE">
        <w:trPr>
          <w:trHeight w:val="300"/>
        </w:trPr>
        <w:tc>
          <w:tcPr>
            <w:tcW w:w="300" w:type="dxa"/>
            <w:tcBorders>
              <w:top w:val="nil"/>
              <w:left w:val="single" w:sz="4" w:space="0" w:color="auto"/>
              <w:bottom w:val="single" w:sz="4" w:space="0" w:color="auto"/>
              <w:right w:val="single" w:sz="4" w:space="0" w:color="auto"/>
            </w:tcBorders>
            <w:shd w:val="clear" w:color="000000" w:fill="FFFFFF"/>
            <w:noWrap/>
            <w:vAlign w:val="bottom"/>
            <w:hideMark/>
          </w:tcPr>
          <w:p w14:paraId="7B1F7651" w14:textId="77777777" w:rsidR="001943CE" w:rsidRPr="00932D7C" w:rsidRDefault="001943CE" w:rsidP="00932D7C">
            <w:pPr>
              <w:jc w:val="right"/>
              <w:rPr>
                <w:b/>
                <w:bCs/>
                <w:sz w:val="20"/>
                <w:szCs w:val="20"/>
              </w:rPr>
            </w:pPr>
            <w:r w:rsidRPr="00932D7C">
              <w:rPr>
                <w:b/>
                <w:bCs/>
                <w:sz w:val="20"/>
                <w:szCs w:val="20"/>
              </w:rPr>
              <w:t>7</w:t>
            </w:r>
          </w:p>
        </w:tc>
        <w:tc>
          <w:tcPr>
            <w:tcW w:w="1131" w:type="dxa"/>
            <w:tcBorders>
              <w:top w:val="nil"/>
              <w:left w:val="nil"/>
              <w:bottom w:val="single" w:sz="4" w:space="0" w:color="auto"/>
              <w:right w:val="single" w:sz="4" w:space="0" w:color="auto"/>
            </w:tcBorders>
            <w:shd w:val="clear" w:color="auto" w:fill="auto"/>
            <w:noWrap/>
            <w:vAlign w:val="bottom"/>
            <w:hideMark/>
          </w:tcPr>
          <w:p w14:paraId="010AF75E" w14:textId="77777777" w:rsidR="001943CE" w:rsidRPr="00932D7C" w:rsidRDefault="001943CE" w:rsidP="00932D7C">
            <w:pPr>
              <w:rPr>
                <w:sz w:val="20"/>
                <w:szCs w:val="20"/>
              </w:rPr>
            </w:pPr>
            <w:r w:rsidRPr="00932D7C">
              <w:rPr>
                <w:sz w:val="20"/>
                <w:szCs w:val="20"/>
              </w:rPr>
              <w:t>Lentle</w:t>
            </w:r>
          </w:p>
        </w:tc>
        <w:tc>
          <w:tcPr>
            <w:tcW w:w="803" w:type="dxa"/>
            <w:tcBorders>
              <w:top w:val="nil"/>
              <w:left w:val="nil"/>
              <w:bottom w:val="single" w:sz="4" w:space="0" w:color="auto"/>
              <w:right w:val="single" w:sz="4" w:space="0" w:color="auto"/>
            </w:tcBorders>
            <w:shd w:val="clear" w:color="auto" w:fill="auto"/>
            <w:noWrap/>
            <w:vAlign w:val="bottom"/>
            <w:hideMark/>
          </w:tcPr>
          <w:p w14:paraId="1CC08108" w14:textId="77777777" w:rsidR="001943CE" w:rsidRPr="00932D7C" w:rsidRDefault="001943CE" w:rsidP="00932D7C">
            <w:pPr>
              <w:jc w:val="right"/>
              <w:rPr>
                <w:sz w:val="20"/>
                <w:szCs w:val="20"/>
              </w:rPr>
            </w:pPr>
            <w:r w:rsidRPr="00932D7C">
              <w:rPr>
                <w:sz w:val="20"/>
                <w:szCs w:val="20"/>
              </w:rPr>
              <w:t>100</w:t>
            </w:r>
          </w:p>
        </w:tc>
        <w:tc>
          <w:tcPr>
            <w:tcW w:w="786" w:type="dxa"/>
            <w:tcBorders>
              <w:top w:val="nil"/>
              <w:left w:val="nil"/>
              <w:bottom w:val="single" w:sz="4" w:space="0" w:color="auto"/>
              <w:right w:val="single" w:sz="4" w:space="0" w:color="auto"/>
            </w:tcBorders>
            <w:shd w:val="clear" w:color="auto" w:fill="auto"/>
            <w:noWrap/>
            <w:vAlign w:val="bottom"/>
            <w:hideMark/>
          </w:tcPr>
          <w:p w14:paraId="2022C602" w14:textId="77777777" w:rsidR="001943CE" w:rsidRPr="00932D7C" w:rsidRDefault="001943CE" w:rsidP="00932D7C">
            <w:pPr>
              <w:jc w:val="right"/>
              <w:rPr>
                <w:sz w:val="20"/>
                <w:szCs w:val="20"/>
              </w:rPr>
            </w:pPr>
            <w:r w:rsidRPr="00932D7C">
              <w:rPr>
                <w:sz w:val="20"/>
                <w:szCs w:val="20"/>
              </w:rPr>
              <w:t>1</w:t>
            </w:r>
          </w:p>
        </w:tc>
        <w:tc>
          <w:tcPr>
            <w:tcW w:w="786" w:type="dxa"/>
            <w:tcBorders>
              <w:top w:val="nil"/>
              <w:left w:val="nil"/>
              <w:bottom w:val="single" w:sz="4" w:space="0" w:color="auto"/>
              <w:right w:val="single" w:sz="4" w:space="0" w:color="auto"/>
            </w:tcBorders>
            <w:shd w:val="clear" w:color="auto" w:fill="auto"/>
            <w:noWrap/>
            <w:vAlign w:val="bottom"/>
            <w:hideMark/>
          </w:tcPr>
          <w:p w14:paraId="7112FF3F" w14:textId="77777777" w:rsidR="001943CE" w:rsidRPr="00932D7C" w:rsidRDefault="001943CE" w:rsidP="00932D7C">
            <w:pPr>
              <w:jc w:val="right"/>
              <w:rPr>
                <w:sz w:val="20"/>
                <w:szCs w:val="20"/>
              </w:rPr>
            </w:pPr>
            <w:r w:rsidRPr="00932D7C">
              <w:rPr>
                <w:sz w:val="20"/>
                <w:szCs w:val="20"/>
              </w:rPr>
              <w:t>0</w:t>
            </w:r>
          </w:p>
        </w:tc>
        <w:tc>
          <w:tcPr>
            <w:tcW w:w="1474" w:type="dxa"/>
            <w:tcBorders>
              <w:top w:val="nil"/>
              <w:left w:val="nil"/>
              <w:bottom w:val="single" w:sz="4" w:space="0" w:color="auto"/>
              <w:right w:val="single" w:sz="4" w:space="0" w:color="auto"/>
            </w:tcBorders>
            <w:shd w:val="clear" w:color="auto" w:fill="auto"/>
            <w:noWrap/>
            <w:vAlign w:val="bottom"/>
            <w:hideMark/>
          </w:tcPr>
          <w:p w14:paraId="00D70525" w14:textId="77777777" w:rsidR="001943CE" w:rsidRPr="00932D7C" w:rsidRDefault="001943CE" w:rsidP="00932D7C">
            <w:pPr>
              <w:jc w:val="right"/>
              <w:rPr>
                <w:sz w:val="20"/>
                <w:szCs w:val="20"/>
              </w:rPr>
            </w:pPr>
            <w:r w:rsidRPr="00932D7C">
              <w:rPr>
                <w:sz w:val="20"/>
                <w:szCs w:val="20"/>
              </w:rPr>
              <w:t>20</w:t>
            </w:r>
          </w:p>
        </w:tc>
        <w:tc>
          <w:tcPr>
            <w:tcW w:w="1240" w:type="dxa"/>
            <w:tcBorders>
              <w:top w:val="nil"/>
              <w:left w:val="nil"/>
              <w:bottom w:val="single" w:sz="4" w:space="0" w:color="auto"/>
              <w:right w:val="single" w:sz="4" w:space="0" w:color="auto"/>
            </w:tcBorders>
            <w:shd w:val="clear" w:color="auto" w:fill="auto"/>
            <w:noWrap/>
            <w:vAlign w:val="bottom"/>
            <w:hideMark/>
          </w:tcPr>
          <w:p w14:paraId="53ED11DD" w14:textId="77777777" w:rsidR="001943CE" w:rsidRPr="00932D7C" w:rsidRDefault="001943CE" w:rsidP="00932D7C">
            <w:pPr>
              <w:jc w:val="right"/>
              <w:rPr>
                <w:sz w:val="20"/>
                <w:szCs w:val="20"/>
              </w:rPr>
            </w:pPr>
            <w:r w:rsidRPr="00932D7C">
              <w:rPr>
                <w:sz w:val="20"/>
                <w:szCs w:val="20"/>
              </w:rPr>
              <w:t>4</w:t>
            </w:r>
          </w:p>
        </w:tc>
        <w:tc>
          <w:tcPr>
            <w:tcW w:w="760" w:type="dxa"/>
            <w:tcBorders>
              <w:top w:val="nil"/>
              <w:left w:val="nil"/>
              <w:bottom w:val="single" w:sz="4" w:space="0" w:color="auto"/>
              <w:right w:val="single" w:sz="4" w:space="0" w:color="auto"/>
            </w:tcBorders>
            <w:shd w:val="clear" w:color="auto" w:fill="auto"/>
            <w:noWrap/>
            <w:vAlign w:val="bottom"/>
            <w:hideMark/>
          </w:tcPr>
          <w:p w14:paraId="48D338AE" w14:textId="77777777" w:rsidR="001943CE" w:rsidRPr="00932D7C" w:rsidRDefault="001943CE" w:rsidP="00932D7C">
            <w:pPr>
              <w:jc w:val="right"/>
              <w:rPr>
                <w:sz w:val="20"/>
                <w:szCs w:val="20"/>
              </w:rPr>
            </w:pPr>
            <w:r w:rsidRPr="00932D7C">
              <w:rPr>
                <w:sz w:val="20"/>
                <w:szCs w:val="20"/>
              </w:rPr>
              <w:t>10</w:t>
            </w:r>
          </w:p>
        </w:tc>
        <w:tc>
          <w:tcPr>
            <w:tcW w:w="1160" w:type="dxa"/>
            <w:tcBorders>
              <w:top w:val="nil"/>
              <w:left w:val="nil"/>
              <w:bottom w:val="single" w:sz="4" w:space="0" w:color="auto"/>
              <w:right w:val="single" w:sz="4" w:space="0" w:color="auto"/>
            </w:tcBorders>
            <w:shd w:val="clear" w:color="auto" w:fill="auto"/>
            <w:noWrap/>
            <w:vAlign w:val="bottom"/>
            <w:hideMark/>
          </w:tcPr>
          <w:p w14:paraId="6A325801" w14:textId="77777777" w:rsidR="001943CE" w:rsidRPr="00932D7C" w:rsidRDefault="001943CE" w:rsidP="00932D7C">
            <w:pPr>
              <w:jc w:val="right"/>
              <w:rPr>
                <w:sz w:val="16"/>
                <w:szCs w:val="16"/>
              </w:rPr>
            </w:pPr>
            <w:r w:rsidRPr="00932D7C">
              <w:rPr>
                <w:sz w:val="16"/>
                <w:szCs w:val="16"/>
              </w:rPr>
              <w:t>1.5</w:t>
            </w:r>
          </w:p>
        </w:tc>
        <w:tc>
          <w:tcPr>
            <w:tcW w:w="760" w:type="dxa"/>
            <w:tcBorders>
              <w:top w:val="nil"/>
              <w:left w:val="nil"/>
              <w:bottom w:val="single" w:sz="4" w:space="0" w:color="auto"/>
              <w:right w:val="single" w:sz="4" w:space="0" w:color="auto"/>
            </w:tcBorders>
            <w:shd w:val="clear" w:color="auto" w:fill="auto"/>
            <w:noWrap/>
            <w:vAlign w:val="bottom"/>
            <w:hideMark/>
          </w:tcPr>
          <w:p w14:paraId="286714AD" w14:textId="77777777" w:rsidR="001943CE" w:rsidRPr="00932D7C" w:rsidRDefault="001943CE" w:rsidP="00932D7C">
            <w:pPr>
              <w:rPr>
                <w:b/>
                <w:bCs/>
                <w:sz w:val="20"/>
                <w:szCs w:val="20"/>
              </w:rPr>
            </w:pPr>
            <w:r w:rsidRPr="00932D7C">
              <w:rPr>
                <w:b/>
                <w:bCs/>
                <w:sz w:val="20"/>
                <w:szCs w:val="20"/>
              </w:rPr>
              <w:t> </w:t>
            </w:r>
          </w:p>
        </w:tc>
      </w:tr>
      <w:tr w:rsidR="001943CE" w:rsidRPr="00932D7C" w14:paraId="685375D3" w14:textId="77777777" w:rsidTr="001943CE">
        <w:trPr>
          <w:trHeight w:val="300"/>
        </w:trPr>
        <w:tc>
          <w:tcPr>
            <w:tcW w:w="300" w:type="dxa"/>
            <w:tcBorders>
              <w:top w:val="nil"/>
              <w:left w:val="single" w:sz="4" w:space="0" w:color="auto"/>
              <w:bottom w:val="single" w:sz="4" w:space="0" w:color="auto"/>
              <w:right w:val="single" w:sz="4" w:space="0" w:color="auto"/>
            </w:tcBorders>
            <w:shd w:val="clear" w:color="000000" w:fill="FFFFFF"/>
            <w:noWrap/>
            <w:vAlign w:val="bottom"/>
            <w:hideMark/>
          </w:tcPr>
          <w:p w14:paraId="773D0027" w14:textId="77777777" w:rsidR="001943CE" w:rsidRPr="00932D7C" w:rsidRDefault="001943CE" w:rsidP="00932D7C">
            <w:pPr>
              <w:jc w:val="right"/>
              <w:rPr>
                <w:b/>
                <w:bCs/>
                <w:sz w:val="20"/>
                <w:szCs w:val="20"/>
              </w:rPr>
            </w:pPr>
            <w:r w:rsidRPr="00932D7C">
              <w:rPr>
                <w:b/>
                <w:bCs/>
                <w:sz w:val="20"/>
                <w:szCs w:val="20"/>
              </w:rPr>
              <w:t>8</w:t>
            </w:r>
          </w:p>
        </w:tc>
        <w:tc>
          <w:tcPr>
            <w:tcW w:w="1131" w:type="dxa"/>
            <w:tcBorders>
              <w:top w:val="nil"/>
              <w:left w:val="nil"/>
              <w:bottom w:val="single" w:sz="4" w:space="0" w:color="auto"/>
              <w:right w:val="single" w:sz="4" w:space="0" w:color="auto"/>
            </w:tcBorders>
            <w:shd w:val="clear" w:color="auto" w:fill="auto"/>
            <w:noWrap/>
            <w:vAlign w:val="bottom"/>
            <w:hideMark/>
          </w:tcPr>
          <w:p w14:paraId="7A3BC1AA" w14:textId="77777777" w:rsidR="001943CE" w:rsidRPr="00932D7C" w:rsidRDefault="001943CE" w:rsidP="00932D7C">
            <w:pPr>
              <w:rPr>
                <w:sz w:val="20"/>
                <w:szCs w:val="20"/>
              </w:rPr>
            </w:pPr>
            <w:r w:rsidRPr="00932D7C">
              <w:rPr>
                <w:sz w:val="20"/>
                <w:szCs w:val="20"/>
              </w:rPr>
              <w:t>Chick pea</w:t>
            </w:r>
          </w:p>
        </w:tc>
        <w:tc>
          <w:tcPr>
            <w:tcW w:w="803" w:type="dxa"/>
            <w:tcBorders>
              <w:top w:val="nil"/>
              <w:left w:val="nil"/>
              <w:bottom w:val="single" w:sz="4" w:space="0" w:color="auto"/>
              <w:right w:val="single" w:sz="4" w:space="0" w:color="auto"/>
            </w:tcBorders>
            <w:shd w:val="clear" w:color="auto" w:fill="auto"/>
            <w:noWrap/>
            <w:vAlign w:val="bottom"/>
            <w:hideMark/>
          </w:tcPr>
          <w:p w14:paraId="61818D5E" w14:textId="77777777" w:rsidR="001943CE" w:rsidRPr="00932D7C" w:rsidRDefault="001943CE" w:rsidP="00932D7C">
            <w:pPr>
              <w:jc w:val="right"/>
              <w:rPr>
                <w:sz w:val="20"/>
                <w:szCs w:val="20"/>
              </w:rPr>
            </w:pPr>
            <w:r w:rsidRPr="00932D7C">
              <w:rPr>
                <w:sz w:val="20"/>
                <w:szCs w:val="20"/>
              </w:rPr>
              <w:t>80</w:t>
            </w:r>
          </w:p>
        </w:tc>
        <w:tc>
          <w:tcPr>
            <w:tcW w:w="786" w:type="dxa"/>
            <w:tcBorders>
              <w:top w:val="nil"/>
              <w:left w:val="nil"/>
              <w:bottom w:val="single" w:sz="4" w:space="0" w:color="auto"/>
              <w:right w:val="single" w:sz="4" w:space="0" w:color="auto"/>
            </w:tcBorders>
            <w:shd w:val="clear" w:color="auto" w:fill="auto"/>
            <w:noWrap/>
            <w:vAlign w:val="bottom"/>
            <w:hideMark/>
          </w:tcPr>
          <w:p w14:paraId="42193DAB" w14:textId="77777777" w:rsidR="001943CE" w:rsidRPr="00932D7C" w:rsidRDefault="001943CE" w:rsidP="00932D7C">
            <w:pPr>
              <w:jc w:val="right"/>
              <w:rPr>
                <w:sz w:val="20"/>
                <w:szCs w:val="20"/>
              </w:rPr>
            </w:pPr>
            <w:r w:rsidRPr="00932D7C">
              <w:rPr>
                <w:sz w:val="20"/>
                <w:szCs w:val="20"/>
              </w:rPr>
              <w:t>1</w:t>
            </w:r>
          </w:p>
        </w:tc>
        <w:tc>
          <w:tcPr>
            <w:tcW w:w="786" w:type="dxa"/>
            <w:tcBorders>
              <w:top w:val="nil"/>
              <w:left w:val="nil"/>
              <w:bottom w:val="single" w:sz="4" w:space="0" w:color="auto"/>
              <w:right w:val="single" w:sz="4" w:space="0" w:color="auto"/>
            </w:tcBorders>
            <w:shd w:val="clear" w:color="auto" w:fill="auto"/>
            <w:noWrap/>
            <w:vAlign w:val="bottom"/>
            <w:hideMark/>
          </w:tcPr>
          <w:p w14:paraId="5D5F9FE3" w14:textId="77777777" w:rsidR="001943CE" w:rsidRPr="00932D7C" w:rsidRDefault="001943CE" w:rsidP="00932D7C">
            <w:pPr>
              <w:jc w:val="right"/>
              <w:rPr>
                <w:sz w:val="20"/>
                <w:szCs w:val="20"/>
              </w:rPr>
            </w:pPr>
            <w:r w:rsidRPr="00932D7C">
              <w:rPr>
                <w:sz w:val="20"/>
                <w:szCs w:val="20"/>
              </w:rPr>
              <w:t>0</w:t>
            </w:r>
          </w:p>
        </w:tc>
        <w:tc>
          <w:tcPr>
            <w:tcW w:w="1474" w:type="dxa"/>
            <w:tcBorders>
              <w:top w:val="nil"/>
              <w:left w:val="nil"/>
              <w:bottom w:val="single" w:sz="4" w:space="0" w:color="auto"/>
              <w:right w:val="single" w:sz="4" w:space="0" w:color="auto"/>
            </w:tcBorders>
            <w:shd w:val="clear" w:color="auto" w:fill="auto"/>
            <w:noWrap/>
            <w:vAlign w:val="bottom"/>
            <w:hideMark/>
          </w:tcPr>
          <w:p w14:paraId="3885AE58" w14:textId="77777777" w:rsidR="001943CE" w:rsidRPr="00932D7C" w:rsidRDefault="001943CE" w:rsidP="00932D7C">
            <w:pPr>
              <w:jc w:val="right"/>
              <w:rPr>
                <w:sz w:val="20"/>
                <w:szCs w:val="20"/>
              </w:rPr>
            </w:pPr>
            <w:r w:rsidRPr="00932D7C">
              <w:rPr>
                <w:sz w:val="20"/>
                <w:szCs w:val="20"/>
              </w:rPr>
              <w:t>20</w:t>
            </w:r>
          </w:p>
        </w:tc>
        <w:tc>
          <w:tcPr>
            <w:tcW w:w="1240" w:type="dxa"/>
            <w:tcBorders>
              <w:top w:val="nil"/>
              <w:left w:val="nil"/>
              <w:bottom w:val="single" w:sz="4" w:space="0" w:color="auto"/>
              <w:right w:val="single" w:sz="4" w:space="0" w:color="auto"/>
            </w:tcBorders>
            <w:shd w:val="clear" w:color="auto" w:fill="auto"/>
            <w:noWrap/>
            <w:vAlign w:val="bottom"/>
            <w:hideMark/>
          </w:tcPr>
          <w:p w14:paraId="7B7E2880" w14:textId="77777777" w:rsidR="001943CE" w:rsidRPr="00932D7C" w:rsidRDefault="001943CE" w:rsidP="00932D7C">
            <w:pPr>
              <w:jc w:val="right"/>
              <w:rPr>
                <w:sz w:val="20"/>
                <w:szCs w:val="20"/>
              </w:rPr>
            </w:pPr>
            <w:r w:rsidRPr="00932D7C">
              <w:rPr>
                <w:sz w:val="20"/>
                <w:szCs w:val="20"/>
              </w:rPr>
              <w:t>4</w:t>
            </w:r>
          </w:p>
        </w:tc>
        <w:tc>
          <w:tcPr>
            <w:tcW w:w="760" w:type="dxa"/>
            <w:tcBorders>
              <w:top w:val="nil"/>
              <w:left w:val="nil"/>
              <w:bottom w:val="single" w:sz="4" w:space="0" w:color="auto"/>
              <w:right w:val="single" w:sz="4" w:space="0" w:color="auto"/>
            </w:tcBorders>
            <w:shd w:val="clear" w:color="auto" w:fill="auto"/>
            <w:noWrap/>
            <w:vAlign w:val="bottom"/>
            <w:hideMark/>
          </w:tcPr>
          <w:p w14:paraId="31E4C218" w14:textId="77777777" w:rsidR="001943CE" w:rsidRPr="00932D7C" w:rsidRDefault="001943CE" w:rsidP="00932D7C">
            <w:pPr>
              <w:jc w:val="right"/>
              <w:rPr>
                <w:sz w:val="20"/>
                <w:szCs w:val="20"/>
              </w:rPr>
            </w:pPr>
            <w:r w:rsidRPr="00932D7C">
              <w:rPr>
                <w:sz w:val="20"/>
                <w:szCs w:val="20"/>
              </w:rPr>
              <w:t>10</w:t>
            </w:r>
          </w:p>
        </w:tc>
        <w:tc>
          <w:tcPr>
            <w:tcW w:w="1160" w:type="dxa"/>
            <w:tcBorders>
              <w:top w:val="nil"/>
              <w:left w:val="nil"/>
              <w:bottom w:val="single" w:sz="4" w:space="0" w:color="auto"/>
              <w:right w:val="single" w:sz="4" w:space="0" w:color="auto"/>
            </w:tcBorders>
            <w:shd w:val="clear" w:color="auto" w:fill="auto"/>
            <w:noWrap/>
            <w:vAlign w:val="bottom"/>
            <w:hideMark/>
          </w:tcPr>
          <w:p w14:paraId="2FF6D57B" w14:textId="77777777" w:rsidR="001943CE" w:rsidRPr="00932D7C" w:rsidRDefault="001943CE" w:rsidP="00932D7C">
            <w:pPr>
              <w:jc w:val="right"/>
              <w:rPr>
                <w:sz w:val="16"/>
                <w:szCs w:val="16"/>
              </w:rPr>
            </w:pPr>
            <w:r w:rsidRPr="00932D7C">
              <w:rPr>
                <w:sz w:val="16"/>
                <w:szCs w:val="16"/>
              </w:rPr>
              <w:t>1.5</w:t>
            </w:r>
          </w:p>
        </w:tc>
        <w:tc>
          <w:tcPr>
            <w:tcW w:w="760" w:type="dxa"/>
            <w:tcBorders>
              <w:top w:val="nil"/>
              <w:left w:val="nil"/>
              <w:bottom w:val="single" w:sz="4" w:space="0" w:color="auto"/>
              <w:right w:val="single" w:sz="4" w:space="0" w:color="auto"/>
            </w:tcBorders>
            <w:shd w:val="clear" w:color="auto" w:fill="auto"/>
            <w:noWrap/>
            <w:vAlign w:val="bottom"/>
            <w:hideMark/>
          </w:tcPr>
          <w:p w14:paraId="2B68A374" w14:textId="77777777" w:rsidR="001943CE" w:rsidRPr="00932D7C" w:rsidRDefault="001943CE" w:rsidP="00932D7C">
            <w:pPr>
              <w:rPr>
                <w:b/>
                <w:bCs/>
                <w:sz w:val="20"/>
                <w:szCs w:val="20"/>
              </w:rPr>
            </w:pPr>
            <w:r w:rsidRPr="00932D7C">
              <w:rPr>
                <w:b/>
                <w:bCs/>
                <w:sz w:val="20"/>
                <w:szCs w:val="20"/>
              </w:rPr>
              <w:t> </w:t>
            </w:r>
          </w:p>
        </w:tc>
      </w:tr>
      <w:tr w:rsidR="001943CE" w:rsidRPr="00932D7C" w14:paraId="39963E72" w14:textId="77777777" w:rsidTr="001943CE">
        <w:trPr>
          <w:trHeight w:val="300"/>
        </w:trPr>
        <w:tc>
          <w:tcPr>
            <w:tcW w:w="300" w:type="dxa"/>
            <w:tcBorders>
              <w:top w:val="nil"/>
              <w:left w:val="single" w:sz="4" w:space="0" w:color="auto"/>
              <w:bottom w:val="single" w:sz="4" w:space="0" w:color="auto"/>
              <w:right w:val="single" w:sz="4" w:space="0" w:color="auto"/>
            </w:tcBorders>
            <w:shd w:val="clear" w:color="000000" w:fill="FFFFFF"/>
            <w:noWrap/>
            <w:vAlign w:val="bottom"/>
            <w:hideMark/>
          </w:tcPr>
          <w:p w14:paraId="64DC13F0" w14:textId="77777777" w:rsidR="001943CE" w:rsidRPr="00932D7C" w:rsidRDefault="001943CE" w:rsidP="00932D7C">
            <w:pPr>
              <w:jc w:val="right"/>
              <w:rPr>
                <w:b/>
                <w:bCs/>
                <w:sz w:val="20"/>
                <w:szCs w:val="20"/>
              </w:rPr>
            </w:pPr>
            <w:r w:rsidRPr="00932D7C">
              <w:rPr>
                <w:b/>
                <w:bCs/>
                <w:sz w:val="20"/>
                <w:szCs w:val="20"/>
              </w:rPr>
              <w:t>9</w:t>
            </w:r>
          </w:p>
        </w:tc>
        <w:tc>
          <w:tcPr>
            <w:tcW w:w="1131" w:type="dxa"/>
            <w:tcBorders>
              <w:top w:val="nil"/>
              <w:left w:val="nil"/>
              <w:bottom w:val="single" w:sz="4" w:space="0" w:color="auto"/>
              <w:right w:val="single" w:sz="4" w:space="0" w:color="auto"/>
            </w:tcBorders>
            <w:shd w:val="clear" w:color="auto" w:fill="auto"/>
            <w:noWrap/>
            <w:vAlign w:val="bottom"/>
            <w:hideMark/>
          </w:tcPr>
          <w:p w14:paraId="69F5DACA" w14:textId="77777777" w:rsidR="001943CE" w:rsidRPr="00932D7C" w:rsidRDefault="001943CE" w:rsidP="00932D7C">
            <w:pPr>
              <w:rPr>
                <w:sz w:val="20"/>
                <w:szCs w:val="20"/>
              </w:rPr>
            </w:pPr>
            <w:r w:rsidRPr="00932D7C">
              <w:rPr>
                <w:sz w:val="20"/>
                <w:szCs w:val="20"/>
              </w:rPr>
              <w:t>Black cumina</w:t>
            </w:r>
          </w:p>
        </w:tc>
        <w:tc>
          <w:tcPr>
            <w:tcW w:w="803" w:type="dxa"/>
            <w:tcBorders>
              <w:top w:val="nil"/>
              <w:left w:val="nil"/>
              <w:bottom w:val="single" w:sz="4" w:space="0" w:color="auto"/>
              <w:right w:val="single" w:sz="4" w:space="0" w:color="auto"/>
            </w:tcBorders>
            <w:shd w:val="clear" w:color="auto" w:fill="auto"/>
            <w:noWrap/>
            <w:vAlign w:val="bottom"/>
            <w:hideMark/>
          </w:tcPr>
          <w:p w14:paraId="17D77A36" w14:textId="77777777" w:rsidR="001943CE" w:rsidRPr="00932D7C" w:rsidRDefault="001943CE" w:rsidP="00932D7C">
            <w:pPr>
              <w:jc w:val="right"/>
              <w:rPr>
                <w:sz w:val="20"/>
                <w:szCs w:val="20"/>
              </w:rPr>
            </w:pPr>
            <w:r w:rsidRPr="00932D7C">
              <w:rPr>
                <w:sz w:val="20"/>
                <w:szCs w:val="20"/>
              </w:rPr>
              <w:t>100</w:t>
            </w:r>
          </w:p>
        </w:tc>
        <w:tc>
          <w:tcPr>
            <w:tcW w:w="786" w:type="dxa"/>
            <w:tcBorders>
              <w:top w:val="nil"/>
              <w:left w:val="nil"/>
              <w:bottom w:val="single" w:sz="4" w:space="0" w:color="auto"/>
              <w:right w:val="single" w:sz="4" w:space="0" w:color="auto"/>
            </w:tcBorders>
            <w:shd w:val="clear" w:color="auto" w:fill="auto"/>
            <w:noWrap/>
            <w:vAlign w:val="bottom"/>
            <w:hideMark/>
          </w:tcPr>
          <w:p w14:paraId="407822A3" w14:textId="77777777" w:rsidR="001943CE" w:rsidRPr="00932D7C" w:rsidRDefault="001943CE" w:rsidP="00932D7C">
            <w:pPr>
              <w:jc w:val="right"/>
              <w:rPr>
                <w:sz w:val="20"/>
                <w:szCs w:val="20"/>
              </w:rPr>
            </w:pPr>
            <w:r w:rsidRPr="00932D7C">
              <w:rPr>
                <w:sz w:val="20"/>
                <w:szCs w:val="20"/>
              </w:rPr>
              <w:t>1</w:t>
            </w:r>
          </w:p>
        </w:tc>
        <w:tc>
          <w:tcPr>
            <w:tcW w:w="786" w:type="dxa"/>
            <w:tcBorders>
              <w:top w:val="nil"/>
              <w:left w:val="nil"/>
              <w:bottom w:val="single" w:sz="4" w:space="0" w:color="auto"/>
              <w:right w:val="single" w:sz="4" w:space="0" w:color="auto"/>
            </w:tcBorders>
            <w:shd w:val="clear" w:color="auto" w:fill="auto"/>
            <w:noWrap/>
            <w:vAlign w:val="bottom"/>
            <w:hideMark/>
          </w:tcPr>
          <w:p w14:paraId="5BD5A9D2" w14:textId="77777777" w:rsidR="001943CE" w:rsidRPr="00932D7C" w:rsidRDefault="001943CE" w:rsidP="00932D7C">
            <w:pPr>
              <w:jc w:val="right"/>
              <w:rPr>
                <w:sz w:val="20"/>
                <w:szCs w:val="20"/>
              </w:rPr>
            </w:pPr>
            <w:r w:rsidRPr="00932D7C">
              <w:rPr>
                <w:sz w:val="20"/>
                <w:szCs w:val="20"/>
              </w:rPr>
              <w:t>0</w:t>
            </w:r>
          </w:p>
        </w:tc>
        <w:tc>
          <w:tcPr>
            <w:tcW w:w="1474" w:type="dxa"/>
            <w:tcBorders>
              <w:top w:val="nil"/>
              <w:left w:val="nil"/>
              <w:bottom w:val="single" w:sz="4" w:space="0" w:color="auto"/>
              <w:right w:val="single" w:sz="4" w:space="0" w:color="auto"/>
            </w:tcBorders>
            <w:shd w:val="clear" w:color="auto" w:fill="auto"/>
            <w:noWrap/>
            <w:vAlign w:val="bottom"/>
            <w:hideMark/>
          </w:tcPr>
          <w:p w14:paraId="2EE0B8A1" w14:textId="77777777" w:rsidR="001943CE" w:rsidRPr="00932D7C" w:rsidRDefault="001943CE" w:rsidP="00932D7C">
            <w:pPr>
              <w:jc w:val="right"/>
              <w:rPr>
                <w:sz w:val="20"/>
                <w:szCs w:val="20"/>
              </w:rPr>
            </w:pPr>
            <w:r w:rsidRPr="00932D7C">
              <w:rPr>
                <w:sz w:val="20"/>
                <w:szCs w:val="20"/>
              </w:rPr>
              <w:t>20</w:t>
            </w:r>
          </w:p>
        </w:tc>
        <w:tc>
          <w:tcPr>
            <w:tcW w:w="1240" w:type="dxa"/>
            <w:tcBorders>
              <w:top w:val="nil"/>
              <w:left w:val="nil"/>
              <w:bottom w:val="single" w:sz="4" w:space="0" w:color="auto"/>
              <w:right w:val="single" w:sz="4" w:space="0" w:color="auto"/>
            </w:tcBorders>
            <w:shd w:val="clear" w:color="auto" w:fill="auto"/>
            <w:noWrap/>
            <w:vAlign w:val="bottom"/>
            <w:hideMark/>
          </w:tcPr>
          <w:p w14:paraId="7E17BC12" w14:textId="77777777" w:rsidR="001943CE" w:rsidRPr="00932D7C" w:rsidRDefault="001943CE" w:rsidP="00932D7C">
            <w:pPr>
              <w:jc w:val="right"/>
              <w:rPr>
                <w:sz w:val="20"/>
                <w:szCs w:val="20"/>
              </w:rPr>
            </w:pPr>
            <w:r w:rsidRPr="00932D7C">
              <w:rPr>
                <w:sz w:val="20"/>
                <w:szCs w:val="20"/>
              </w:rPr>
              <w:t>4</w:t>
            </w:r>
          </w:p>
        </w:tc>
        <w:tc>
          <w:tcPr>
            <w:tcW w:w="760" w:type="dxa"/>
            <w:tcBorders>
              <w:top w:val="nil"/>
              <w:left w:val="nil"/>
              <w:bottom w:val="single" w:sz="4" w:space="0" w:color="auto"/>
              <w:right w:val="single" w:sz="4" w:space="0" w:color="auto"/>
            </w:tcBorders>
            <w:shd w:val="clear" w:color="auto" w:fill="auto"/>
            <w:noWrap/>
            <w:vAlign w:val="bottom"/>
            <w:hideMark/>
          </w:tcPr>
          <w:p w14:paraId="6F96F898" w14:textId="77777777" w:rsidR="001943CE" w:rsidRPr="00932D7C" w:rsidRDefault="001943CE" w:rsidP="00932D7C">
            <w:pPr>
              <w:jc w:val="right"/>
              <w:rPr>
                <w:sz w:val="20"/>
                <w:szCs w:val="20"/>
              </w:rPr>
            </w:pPr>
            <w:r w:rsidRPr="00932D7C">
              <w:rPr>
                <w:sz w:val="20"/>
                <w:szCs w:val="20"/>
              </w:rPr>
              <w:t>10</w:t>
            </w:r>
          </w:p>
        </w:tc>
        <w:tc>
          <w:tcPr>
            <w:tcW w:w="1160" w:type="dxa"/>
            <w:tcBorders>
              <w:top w:val="nil"/>
              <w:left w:val="nil"/>
              <w:bottom w:val="single" w:sz="4" w:space="0" w:color="auto"/>
              <w:right w:val="single" w:sz="4" w:space="0" w:color="auto"/>
            </w:tcBorders>
            <w:shd w:val="clear" w:color="auto" w:fill="auto"/>
            <w:noWrap/>
            <w:vAlign w:val="bottom"/>
            <w:hideMark/>
          </w:tcPr>
          <w:p w14:paraId="0DCBDB61" w14:textId="77777777" w:rsidR="001943CE" w:rsidRPr="00932D7C" w:rsidRDefault="001943CE" w:rsidP="00932D7C">
            <w:pPr>
              <w:jc w:val="right"/>
              <w:rPr>
                <w:sz w:val="16"/>
                <w:szCs w:val="16"/>
              </w:rPr>
            </w:pPr>
            <w:r w:rsidRPr="00932D7C">
              <w:rPr>
                <w:sz w:val="16"/>
                <w:szCs w:val="16"/>
              </w:rPr>
              <w:t>1.5</w:t>
            </w:r>
          </w:p>
        </w:tc>
        <w:tc>
          <w:tcPr>
            <w:tcW w:w="760" w:type="dxa"/>
            <w:tcBorders>
              <w:top w:val="nil"/>
              <w:left w:val="nil"/>
              <w:bottom w:val="single" w:sz="4" w:space="0" w:color="auto"/>
              <w:right w:val="single" w:sz="4" w:space="0" w:color="auto"/>
            </w:tcBorders>
            <w:shd w:val="clear" w:color="auto" w:fill="auto"/>
            <w:noWrap/>
            <w:vAlign w:val="bottom"/>
            <w:hideMark/>
          </w:tcPr>
          <w:p w14:paraId="60ABCAF7" w14:textId="77777777" w:rsidR="001943CE" w:rsidRPr="00932D7C" w:rsidRDefault="001943CE" w:rsidP="00932D7C">
            <w:pPr>
              <w:rPr>
                <w:b/>
                <w:bCs/>
                <w:sz w:val="20"/>
                <w:szCs w:val="20"/>
              </w:rPr>
            </w:pPr>
            <w:r w:rsidRPr="00932D7C">
              <w:rPr>
                <w:b/>
                <w:bCs/>
                <w:sz w:val="20"/>
                <w:szCs w:val="20"/>
              </w:rPr>
              <w:t> </w:t>
            </w:r>
          </w:p>
        </w:tc>
      </w:tr>
      <w:tr w:rsidR="001943CE" w:rsidRPr="00932D7C" w14:paraId="037935B2" w14:textId="77777777" w:rsidTr="001943CE">
        <w:trPr>
          <w:trHeight w:val="300"/>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53E677A6" w14:textId="77777777" w:rsidR="001943CE" w:rsidRPr="00932D7C" w:rsidRDefault="001943CE" w:rsidP="00932D7C">
            <w:pPr>
              <w:rPr>
                <w:b/>
                <w:bCs/>
                <w:sz w:val="20"/>
                <w:szCs w:val="20"/>
              </w:rPr>
            </w:pPr>
            <w:r w:rsidRPr="00932D7C">
              <w:rPr>
                <w:b/>
                <w:bCs/>
                <w:sz w:val="20"/>
                <w:szCs w:val="20"/>
              </w:rPr>
              <w:t> </w:t>
            </w:r>
          </w:p>
        </w:tc>
        <w:tc>
          <w:tcPr>
            <w:tcW w:w="1131" w:type="dxa"/>
            <w:tcBorders>
              <w:top w:val="nil"/>
              <w:left w:val="nil"/>
              <w:bottom w:val="single" w:sz="4" w:space="0" w:color="auto"/>
              <w:right w:val="single" w:sz="4" w:space="0" w:color="auto"/>
            </w:tcBorders>
            <w:shd w:val="clear" w:color="auto" w:fill="auto"/>
            <w:noWrap/>
            <w:vAlign w:val="bottom"/>
            <w:hideMark/>
          </w:tcPr>
          <w:p w14:paraId="4B890C25" w14:textId="77777777" w:rsidR="001943CE" w:rsidRPr="00932D7C" w:rsidRDefault="001943CE" w:rsidP="00932D7C">
            <w:pPr>
              <w:jc w:val="center"/>
              <w:rPr>
                <w:b/>
                <w:bCs/>
                <w:sz w:val="20"/>
                <w:szCs w:val="20"/>
              </w:rPr>
            </w:pPr>
            <w:r w:rsidRPr="00932D7C">
              <w:rPr>
                <w:b/>
                <w:bCs/>
                <w:sz w:val="20"/>
                <w:szCs w:val="20"/>
              </w:rPr>
              <w:t>Total</w:t>
            </w:r>
          </w:p>
        </w:tc>
        <w:tc>
          <w:tcPr>
            <w:tcW w:w="803" w:type="dxa"/>
            <w:tcBorders>
              <w:top w:val="nil"/>
              <w:left w:val="nil"/>
              <w:bottom w:val="single" w:sz="4" w:space="0" w:color="auto"/>
              <w:right w:val="single" w:sz="4" w:space="0" w:color="auto"/>
            </w:tcBorders>
            <w:shd w:val="clear" w:color="auto" w:fill="auto"/>
            <w:noWrap/>
            <w:vAlign w:val="bottom"/>
            <w:hideMark/>
          </w:tcPr>
          <w:p w14:paraId="63A3D669" w14:textId="77777777" w:rsidR="001943CE" w:rsidRPr="00932D7C" w:rsidRDefault="001943CE" w:rsidP="00932D7C">
            <w:pPr>
              <w:rPr>
                <w:b/>
                <w:bCs/>
                <w:sz w:val="20"/>
                <w:szCs w:val="20"/>
              </w:rPr>
            </w:pPr>
            <w:r w:rsidRPr="00932D7C">
              <w:rPr>
                <w:b/>
                <w:bCs/>
                <w:sz w:val="20"/>
                <w:szCs w:val="20"/>
              </w:rPr>
              <w:t> </w:t>
            </w:r>
          </w:p>
        </w:tc>
        <w:tc>
          <w:tcPr>
            <w:tcW w:w="786" w:type="dxa"/>
            <w:tcBorders>
              <w:top w:val="nil"/>
              <w:left w:val="nil"/>
              <w:bottom w:val="single" w:sz="4" w:space="0" w:color="auto"/>
              <w:right w:val="single" w:sz="4" w:space="0" w:color="auto"/>
            </w:tcBorders>
            <w:shd w:val="clear" w:color="auto" w:fill="auto"/>
            <w:noWrap/>
            <w:vAlign w:val="bottom"/>
            <w:hideMark/>
          </w:tcPr>
          <w:p w14:paraId="1F65545C" w14:textId="77777777" w:rsidR="001943CE" w:rsidRPr="00932D7C" w:rsidRDefault="001943CE" w:rsidP="00932D7C">
            <w:pPr>
              <w:rPr>
                <w:b/>
                <w:bCs/>
                <w:sz w:val="20"/>
                <w:szCs w:val="20"/>
              </w:rPr>
            </w:pPr>
            <w:r w:rsidRPr="00932D7C">
              <w:rPr>
                <w:b/>
                <w:bCs/>
                <w:sz w:val="20"/>
                <w:szCs w:val="20"/>
              </w:rPr>
              <w:t> </w:t>
            </w:r>
          </w:p>
        </w:tc>
        <w:tc>
          <w:tcPr>
            <w:tcW w:w="786" w:type="dxa"/>
            <w:tcBorders>
              <w:top w:val="nil"/>
              <w:left w:val="nil"/>
              <w:bottom w:val="single" w:sz="4" w:space="0" w:color="auto"/>
              <w:right w:val="single" w:sz="4" w:space="0" w:color="auto"/>
            </w:tcBorders>
            <w:shd w:val="clear" w:color="auto" w:fill="auto"/>
            <w:noWrap/>
            <w:vAlign w:val="bottom"/>
            <w:hideMark/>
          </w:tcPr>
          <w:p w14:paraId="0D621B93" w14:textId="77777777" w:rsidR="001943CE" w:rsidRPr="00932D7C" w:rsidRDefault="001943CE" w:rsidP="00932D7C">
            <w:pPr>
              <w:rPr>
                <w:b/>
                <w:bCs/>
                <w:sz w:val="20"/>
                <w:szCs w:val="20"/>
              </w:rPr>
            </w:pPr>
            <w:r w:rsidRPr="00932D7C">
              <w:rPr>
                <w:b/>
                <w:bCs/>
                <w:sz w:val="20"/>
                <w:szCs w:val="20"/>
              </w:rPr>
              <w:t> </w:t>
            </w:r>
          </w:p>
        </w:tc>
        <w:tc>
          <w:tcPr>
            <w:tcW w:w="1474" w:type="dxa"/>
            <w:tcBorders>
              <w:top w:val="nil"/>
              <w:left w:val="nil"/>
              <w:bottom w:val="single" w:sz="4" w:space="0" w:color="auto"/>
              <w:right w:val="single" w:sz="4" w:space="0" w:color="auto"/>
            </w:tcBorders>
            <w:shd w:val="clear" w:color="auto" w:fill="auto"/>
            <w:noWrap/>
            <w:vAlign w:val="bottom"/>
            <w:hideMark/>
          </w:tcPr>
          <w:p w14:paraId="07C89B31" w14:textId="77777777" w:rsidR="001943CE" w:rsidRPr="00932D7C" w:rsidRDefault="001943CE" w:rsidP="00932D7C">
            <w:pPr>
              <w:rPr>
                <w:b/>
                <w:bCs/>
                <w:sz w:val="20"/>
                <w:szCs w:val="20"/>
              </w:rPr>
            </w:pPr>
            <w:r w:rsidRPr="00932D7C">
              <w:rPr>
                <w:b/>
                <w:bCs/>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14:paraId="35F65089" w14:textId="77777777" w:rsidR="001943CE" w:rsidRPr="00932D7C" w:rsidRDefault="001943CE" w:rsidP="00932D7C">
            <w:pPr>
              <w:rPr>
                <w:b/>
                <w:bCs/>
                <w:sz w:val="20"/>
                <w:szCs w:val="20"/>
              </w:rPr>
            </w:pPr>
            <w:r w:rsidRPr="00932D7C">
              <w:rPr>
                <w:b/>
                <w:bCs/>
                <w:sz w:val="20"/>
                <w:szCs w:val="20"/>
              </w:rPr>
              <w:t> </w:t>
            </w:r>
          </w:p>
        </w:tc>
        <w:tc>
          <w:tcPr>
            <w:tcW w:w="760" w:type="dxa"/>
            <w:tcBorders>
              <w:top w:val="nil"/>
              <w:left w:val="nil"/>
              <w:bottom w:val="single" w:sz="4" w:space="0" w:color="auto"/>
              <w:right w:val="single" w:sz="4" w:space="0" w:color="auto"/>
            </w:tcBorders>
            <w:shd w:val="clear" w:color="auto" w:fill="auto"/>
            <w:noWrap/>
            <w:vAlign w:val="bottom"/>
            <w:hideMark/>
          </w:tcPr>
          <w:p w14:paraId="457C7847" w14:textId="77777777" w:rsidR="001943CE" w:rsidRPr="00932D7C" w:rsidRDefault="001943CE" w:rsidP="00932D7C">
            <w:pPr>
              <w:rPr>
                <w:b/>
                <w:bCs/>
                <w:sz w:val="20"/>
                <w:szCs w:val="20"/>
              </w:rPr>
            </w:pPr>
            <w:r w:rsidRPr="00932D7C">
              <w:rPr>
                <w:b/>
                <w:bCs/>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14:paraId="531F13D5" w14:textId="77777777" w:rsidR="001943CE" w:rsidRPr="00932D7C" w:rsidRDefault="001943CE" w:rsidP="00932D7C">
            <w:pPr>
              <w:rPr>
                <w:b/>
                <w:bCs/>
                <w:sz w:val="20"/>
                <w:szCs w:val="20"/>
              </w:rPr>
            </w:pPr>
            <w:r w:rsidRPr="00932D7C">
              <w:rPr>
                <w:b/>
                <w:bCs/>
                <w:sz w:val="20"/>
                <w:szCs w:val="20"/>
              </w:rPr>
              <w:t> </w:t>
            </w:r>
          </w:p>
        </w:tc>
        <w:tc>
          <w:tcPr>
            <w:tcW w:w="760" w:type="dxa"/>
            <w:tcBorders>
              <w:top w:val="nil"/>
              <w:left w:val="nil"/>
              <w:bottom w:val="single" w:sz="4" w:space="0" w:color="auto"/>
              <w:right w:val="single" w:sz="4" w:space="0" w:color="auto"/>
            </w:tcBorders>
            <w:shd w:val="clear" w:color="auto" w:fill="auto"/>
            <w:noWrap/>
            <w:vAlign w:val="bottom"/>
            <w:hideMark/>
          </w:tcPr>
          <w:p w14:paraId="6A48BCA0" w14:textId="77777777" w:rsidR="001943CE" w:rsidRPr="00932D7C" w:rsidRDefault="001943CE" w:rsidP="00932D7C">
            <w:pPr>
              <w:rPr>
                <w:b/>
                <w:bCs/>
                <w:sz w:val="20"/>
                <w:szCs w:val="20"/>
              </w:rPr>
            </w:pPr>
            <w:r w:rsidRPr="00932D7C">
              <w:rPr>
                <w:b/>
                <w:bCs/>
                <w:sz w:val="20"/>
                <w:szCs w:val="20"/>
              </w:rPr>
              <w:t> </w:t>
            </w:r>
          </w:p>
        </w:tc>
      </w:tr>
    </w:tbl>
    <w:p w14:paraId="5C0DB2E5" w14:textId="77777777" w:rsidR="001943CE" w:rsidRDefault="001943CE" w:rsidP="00932D7C"/>
    <w:p w14:paraId="1494F51A" w14:textId="77777777" w:rsidR="006C2312" w:rsidRDefault="006C2312" w:rsidP="00932D7C"/>
    <w:p w14:paraId="318BAE3A" w14:textId="77777777" w:rsidR="006C2312" w:rsidRPr="00932D7C" w:rsidRDefault="006C2312" w:rsidP="00932D7C">
      <w:r w:rsidRPr="00932D7C">
        <w:rPr>
          <w:b/>
          <w:bCs/>
          <w:sz w:val="20"/>
          <w:szCs w:val="20"/>
        </w:rPr>
        <w:t>Appendix-7 Input Requirement Per Hectare (With the project)</w:t>
      </w:r>
    </w:p>
    <w:tbl>
      <w:tblPr>
        <w:tblW w:w="10111" w:type="dxa"/>
        <w:tblInd w:w="-342" w:type="dxa"/>
        <w:tblLook w:val="04A0" w:firstRow="1" w:lastRow="0" w:firstColumn="1" w:lastColumn="0" w:noHBand="0" w:noVBand="1"/>
      </w:tblPr>
      <w:tblGrid>
        <w:gridCol w:w="436"/>
        <w:gridCol w:w="1274"/>
        <w:gridCol w:w="905"/>
        <w:gridCol w:w="1006"/>
        <w:gridCol w:w="596"/>
        <w:gridCol w:w="1016"/>
        <w:gridCol w:w="1659"/>
        <w:gridCol w:w="1126"/>
        <w:gridCol w:w="1137"/>
        <w:gridCol w:w="956"/>
      </w:tblGrid>
      <w:tr w:rsidR="001943CE" w:rsidRPr="00932D7C" w14:paraId="79CB2FBB" w14:textId="77777777" w:rsidTr="00F161BE">
        <w:trPr>
          <w:trHeight w:val="300"/>
        </w:trPr>
        <w:tc>
          <w:tcPr>
            <w:tcW w:w="436" w:type="dxa"/>
            <w:tcBorders>
              <w:top w:val="single" w:sz="4" w:space="0" w:color="auto"/>
              <w:left w:val="single" w:sz="4" w:space="0" w:color="auto"/>
              <w:bottom w:val="nil"/>
              <w:right w:val="single" w:sz="4" w:space="0" w:color="auto"/>
            </w:tcBorders>
            <w:shd w:val="clear" w:color="000000" w:fill="F2F2F2"/>
            <w:noWrap/>
            <w:vAlign w:val="bottom"/>
            <w:hideMark/>
          </w:tcPr>
          <w:p w14:paraId="56A7C15C" w14:textId="77777777" w:rsidR="001943CE" w:rsidRPr="00932D7C" w:rsidRDefault="001943CE" w:rsidP="00932D7C">
            <w:pPr>
              <w:rPr>
                <w:b/>
                <w:bCs/>
                <w:sz w:val="18"/>
                <w:szCs w:val="18"/>
              </w:rPr>
            </w:pPr>
            <w:r w:rsidRPr="00932D7C">
              <w:rPr>
                <w:b/>
                <w:bCs/>
                <w:sz w:val="18"/>
                <w:szCs w:val="18"/>
              </w:rPr>
              <w:t>No</w:t>
            </w:r>
          </w:p>
        </w:tc>
        <w:tc>
          <w:tcPr>
            <w:tcW w:w="1274" w:type="dxa"/>
            <w:tcBorders>
              <w:top w:val="single" w:sz="4" w:space="0" w:color="auto"/>
              <w:left w:val="nil"/>
              <w:bottom w:val="nil"/>
              <w:right w:val="single" w:sz="4" w:space="0" w:color="auto"/>
            </w:tcBorders>
            <w:shd w:val="clear" w:color="000000" w:fill="F2F2F2"/>
            <w:noWrap/>
            <w:vAlign w:val="bottom"/>
            <w:hideMark/>
          </w:tcPr>
          <w:p w14:paraId="7CB1BB89" w14:textId="77777777" w:rsidR="001943CE" w:rsidRPr="00932D7C" w:rsidRDefault="001943CE" w:rsidP="00932D7C">
            <w:pPr>
              <w:rPr>
                <w:b/>
                <w:bCs/>
                <w:sz w:val="18"/>
                <w:szCs w:val="18"/>
              </w:rPr>
            </w:pPr>
            <w:r w:rsidRPr="00932D7C">
              <w:rPr>
                <w:b/>
                <w:bCs/>
                <w:sz w:val="18"/>
                <w:szCs w:val="18"/>
              </w:rPr>
              <w:t xml:space="preserve">Type of </w:t>
            </w:r>
          </w:p>
        </w:tc>
        <w:tc>
          <w:tcPr>
            <w:tcW w:w="905" w:type="dxa"/>
            <w:tcBorders>
              <w:top w:val="single" w:sz="4" w:space="0" w:color="auto"/>
              <w:left w:val="nil"/>
              <w:bottom w:val="single" w:sz="4" w:space="0" w:color="auto"/>
              <w:right w:val="nil"/>
            </w:tcBorders>
            <w:shd w:val="clear" w:color="000000" w:fill="F2F2F2"/>
            <w:noWrap/>
            <w:vAlign w:val="bottom"/>
            <w:hideMark/>
          </w:tcPr>
          <w:p w14:paraId="49748429" w14:textId="77777777" w:rsidR="001943CE" w:rsidRPr="00932D7C" w:rsidRDefault="001943CE" w:rsidP="00932D7C">
            <w:pPr>
              <w:rPr>
                <w:b/>
                <w:bCs/>
                <w:sz w:val="18"/>
                <w:szCs w:val="18"/>
              </w:rPr>
            </w:pPr>
            <w:r w:rsidRPr="00932D7C">
              <w:rPr>
                <w:b/>
                <w:bCs/>
                <w:sz w:val="18"/>
                <w:szCs w:val="18"/>
              </w:rPr>
              <w:t>Seed Rate</w:t>
            </w:r>
          </w:p>
        </w:tc>
        <w:tc>
          <w:tcPr>
            <w:tcW w:w="1006" w:type="dxa"/>
            <w:tcBorders>
              <w:top w:val="single" w:sz="4" w:space="0" w:color="auto"/>
              <w:left w:val="single" w:sz="4" w:space="0" w:color="auto"/>
              <w:bottom w:val="single" w:sz="4" w:space="0" w:color="auto"/>
              <w:right w:val="nil"/>
            </w:tcBorders>
            <w:shd w:val="clear" w:color="000000" w:fill="F2F2F2"/>
            <w:noWrap/>
            <w:vAlign w:val="bottom"/>
            <w:hideMark/>
          </w:tcPr>
          <w:p w14:paraId="15FEE972" w14:textId="77777777" w:rsidR="001943CE" w:rsidRPr="00932D7C" w:rsidRDefault="001943CE" w:rsidP="00932D7C">
            <w:pPr>
              <w:jc w:val="center"/>
              <w:rPr>
                <w:b/>
                <w:bCs/>
                <w:sz w:val="18"/>
                <w:szCs w:val="18"/>
              </w:rPr>
            </w:pPr>
            <w:r w:rsidRPr="00932D7C">
              <w:rPr>
                <w:b/>
                <w:bCs/>
                <w:sz w:val="18"/>
                <w:szCs w:val="18"/>
              </w:rPr>
              <w:t>Fertilizers</w:t>
            </w:r>
          </w:p>
        </w:tc>
        <w:tc>
          <w:tcPr>
            <w:tcW w:w="596" w:type="dxa"/>
            <w:tcBorders>
              <w:top w:val="single" w:sz="4" w:space="0" w:color="auto"/>
              <w:left w:val="nil"/>
              <w:bottom w:val="single" w:sz="4" w:space="0" w:color="auto"/>
              <w:right w:val="single" w:sz="4" w:space="0" w:color="auto"/>
            </w:tcBorders>
            <w:shd w:val="clear" w:color="000000" w:fill="F2F2F2"/>
            <w:noWrap/>
            <w:vAlign w:val="bottom"/>
            <w:hideMark/>
          </w:tcPr>
          <w:p w14:paraId="6F4E7801" w14:textId="77777777" w:rsidR="001943CE" w:rsidRPr="00932D7C" w:rsidRDefault="001943CE" w:rsidP="00932D7C">
            <w:pPr>
              <w:rPr>
                <w:b/>
                <w:bCs/>
                <w:sz w:val="18"/>
                <w:szCs w:val="18"/>
              </w:rPr>
            </w:pPr>
            <w:r w:rsidRPr="00932D7C">
              <w:rPr>
                <w:b/>
                <w:bCs/>
                <w:sz w:val="18"/>
                <w:szCs w:val="18"/>
              </w:rPr>
              <w:t> </w:t>
            </w:r>
          </w:p>
        </w:tc>
        <w:tc>
          <w:tcPr>
            <w:tcW w:w="1016" w:type="dxa"/>
            <w:tcBorders>
              <w:top w:val="single" w:sz="4" w:space="0" w:color="auto"/>
              <w:left w:val="nil"/>
              <w:bottom w:val="single" w:sz="4" w:space="0" w:color="auto"/>
              <w:right w:val="single" w:sz="4" w:space="0" w:color="auto"/>
            </w:tcBorders>
            <w:shd w:val="clear" w:color="000000" w:fill="F2F2F2"/>
            <w:noWrap/>
            <w:vAlign w:val="bottom"/>
            <w:hideMark/>
          </w:tcPr>
          <w:p w14:paraId="305EA40B" w14:textId="77777777" w:rsidR="001943CE" w:rsidRPr="00932D7C" w:rsidRDefault="001943CE" w:rsidP="00932D7C">
            <w:pPr>
              <w:rPr>
                <w:b/>
                <w:bCs/>
                <w:sz w:val="18"/>
                <w:szCs w:val="18"/>
              </w:rPr>
            </w:pPr>
            <w:r w:rsidRPr="00932D7C">
              <w:rPr>
                <w:b/>
                <w:bCs/>
                <w:sz w:val="18"/>
                <w:szCs w:val="18"/>
              </w:rPr>
              <w:t>Chemicals</w:t>
            </w:r>
          </w:p>
        </w:tc>
        <w:tc>
          <w:tcPr>
            <w:tcW w:w="1659" w:type="dxa"/>
            <w:tcBorders>
              <w:top w:val="single" w:sz="4" w:space="0" w:color="auto"/>
              <w:left w:val="nil"/>
              <w:bottom w:val="single" w:sz="4" w:space="0" w:color="auto"/>
              <w:right w:val="nil"/>
            </w:tcBorders>
            <w:shd w:val="clear" w:color="000000" w:fill="F2F2F2"/>
            <w:noWrap/>
            <w:vAlign w:val="bottom"/>
            <w:hideMark/>
          </w:tcPr>
          <w:p w14:paraId="39C80034" w14:textId="77777777" w:rsidR="001943CE" w:rsidRPr="00932D7C" w:rsidRDefault="001943CE" w:rsidP="00932D7C">
            <w:pPr>
              <w:rPr>
                <w:b/>
                <w:bCs/>
                <w:sz w:val="18"/>
                <w:szCs w:val="18"/>
              </w:rPr>
            </w:pPr>
            <w:r w:rsidRPr="00932D7C">
              <w:rPr>
                <w:b/>
                <w:bCs/>
                <w:sz w:val="18"/>
                <w:szCs w:val="18"/>
              </w:rPr>
              <w:t>Labour</w:t>
            </w:r>
          </w:p>
        </w:tc>
        <w:tc>
          <w:tcPr>
            <w:tcW w:w="1126" w:type="dxa"/>
            <w:tcBorders>
              <w:top w:val="single" w:sz="4" w:space="0" w:color="auto"/>
              <w:left w:val="nil"/>
              <w:bottom w:val="single" w:sz="4" w:space="0" w:color="auto"/>
              <w:right w:val="single" w:sz="4" w:space="0" w:color="auto"/>
            </w:tcBorders>
            <w:shd w:val="clear" w:color="000000" w:fill="F2F2F2"/>
            <w:noWrap/>
            <w:vAlign w:val="bottom"/>
            <w:hideMark/>
          </w:tcPr>
          <w:p w14:paraId="48BCAC4C" w14:textId="77777777" w:rsidR="001943CE" w:rsidRPr="00932D7C" w:rsidRDefault="001943CE" w:rsidP="00932D7C">
            <w:pPr>
              <w:rPr>
                <w:b/>
                <w:bCs/>
                <w:sz w:val="18"/>
                <w:szCs w:val="18"/>
              </w:rPr>
            </w:pPr>
            <w:r w:rsidRPr="00932D7C">
              <w:rPr>
                <w:b/>
                <w:bCs/>
                <w:sz w:val="18"/>
                <w:szCs w:val="18"/>
              </w:rPr>
              <w:t> </w:t>
            </w:r>
          </w:p>
        </w:tc>
        <w:tc>
          <w:tcPr>
            <w:tcW w:w="1137" w:type="dxa"/>
            <w:tcBorders>
              <w:top w:val="single" w:sz="4" w:space="0" w:color="auto"/>
              <w:left w:val="nil"/>
              <w:bottom w:val="nil"/>
              <w:right w:val="nil"/>
            </w:tcBorders>
            <w:shd w:val="clear" w:color="000000" w:fill="F2F2F2"/>
            <w:noWrap/>
            <w:vAlign w:val="bottom"/>
            <w:hideMark/>
          </w:tcPr>
          <w:p w14:paraId="092ABE8C" w14:textId="77777777" w:rsidR="001943CE" w:rsidRPr="00932D7C" w:rsidRDefault="001943CE" w:rsidP="00932D7C">
            <w:pPr>
              <w:rPr>
                <w:b/>
                <w:bCs/>
                <w:sz w:val="18"/>
                <w:szCs w:val="18"/>
              </w:rPr>
            </w:pPr>
            <w:r w:rsidRPr="00932D7C">
              <w:rPr>
                <w:b/>
                <w:bCs/>
                <w:sz w:val="18"/>
                <w:szCs w:val="18"/>
              </w:rPr>
              <w:t>Oxen powers</w:t>
            </w:r>
          </w:p>
        </w:tc>
        <w:tc>
          <w:tcPr>
            <w:tcW w:w="956" w:type="dxa"/>
            <w:tcBorders>
              <w:top w:val="single" w:sz="4" w:space="0" w:color="auto"/>
              <w:left w:val="single" w:sz="4" w:space="0" w:color="auto"/>
              <w:bottom w:val="nil"/>
              <w:right w:val="single" w:sz="4" w:space="0" w:color="auto"/>
            </w:tcBorders>
            <w:shd w:val="clear" w:color="000000" w:fill="F2F2F2"/>
            <w:noWrap/>
            <w:vAlign w:val="bottom"/>
            <w:hideMark/>
          </w:tcPr>
          <w:p w14:paraId="47DCB9A8" w14:textId="77777777" w:rsidR="001943CE" w:rsidRPr="00932D7C" w:rsidRDefault="001943CE" w:rsidP="00932D7C">
            <w:pPr>
              <w:rPr>
                <w:b/>
                <w:bCs/>
                <w:sz w:val="18"/>
                <w:szCs w:val="18"/>
              </w:rPr>
            </w:pPr>
            <w:r w:rsidRPr="00932D7C">
              <w:rPr>
                <w:b/>
                <w:bCs/>
                <w:sz w:val="18"/>
                <w:szCs w:val="18"/>
              </w:rPr>
              <w:t>Packing</w:t>
            </w:r>
          </w:p>
        </w:tc>
      </w:tr>
      <w:tr w:rsidR="001943CE" w:rsidRPr="00932D7C" w14:paraId="7E98C47B" w14:textId="77777777" w:rsidTr="00F161BE">
        <w:trPr>
          <w:trHeight w:val="300"/>
        </w:trPr>
        <w:tc>
          <w:tcPr>
            <w:tcW w:w="436" w:type="dxa"/>
            <w:tcBorders>
              <w:top w:val="nil"/>
              <w:left w:val="single" w:sz="4" w:space="0" w:color="auto"/>
              <w:bottom w:val="nil"/>
              <w:right w:val="single" w:sz="4" w:space="0" w:color="auto"/>
            </w:tcBorders>
            <w:shd w:val="clear" w:color="000000" w:fill="F2F2F2"/>
            <w:noWrap/>
            <w:vAlign w:val="bottom"/>
            <w:hideMark/>
          </w:tcPr>
          <w:p w14:paraId="02F300A3" w14:textId="77777777" w:rsidR="001943CE" w:rsidRPr="00932D7C" w:rsidRDefault="001943CE" w:rsidP="00932D7C">
            <w:pPr>
              <w:rPr>
                <w:b/>
                <w:bCs/>
                <w:sz w:val="18"/>
                <w:szCs w:val="18"/>
              </w:rPr>
            </w:pPr>
            <w:r w:rsidRPr="00932D7C">
              <w:rPr>
                <w:b/>
                <w:bCs/>
                <w:sz w:val="18"/>
                <w:szCs w:val="18"/>
              </w:rPr>
              <w:t> </w:t>
            </w:r>
          </w:p>
        </w:tc>
        <w:tc>
          <w:tcPr>
            <w:tcW w:w="1274" w:type="dxa"/>
            <w:tcBorders>
              <w:top w:val="nil"/>
              <w:left w:val="nil"/>
              <w:bottom w:val="nil"/>
              <w:right w:val="single" w:sz="4" w:space="0" w:color="auto"/>
            </w:tcBorders>
            <w:shd w:val="clear" w:color="000000" w:fill="F2F2F2"/>
            <w:noWrap/>
            <w:vAlign w:val="bottom"/>
            <w:hideMark/>
          </w:tcPr>
          <w:p w14:paraId="3F6C2FAD" w14:textId="77777777" w:rsidR="001943CE" w:rsidRPr="00932D7C" w:rsidRDefault="001943CE" w:rsidP="00932D7C">
            <w:pPr>
              <w:rPr>
                <w:b/>
                <w:bCs/>
                <w:sz w:val="18"/>
                <w:szCs w:val="18"/>
              </w:rPr>
            </w:pPr>
            <w:r w:rsidRPr="00932D7C">
              <w:rPr>
                <w:b/>
                <w:bCs/>
                <w:sz w:val="18"/>
                <w:szCs w:val="18"/>
              </w:rPr>
              <w:t>Crops</w:t>
            </w:r>
          </w:p>
        </w:tc>
        <w:tc>
          <w:tcPr>
            <w:tcW w:w="905" w:type="dxa"/>
            <w:tcBorders>
              <w:top w:val="nil"/>
              <w:left w:val="nil"/>
              <w:bottom w:val="single" w:sz="4" w:space="0" w:color="auto"/>
              <w:right w:val="single" w:sz="4" w:space="0" w:color="auto"/>
            </w:tcBorders>
            <w:shd w:val="clear" w:color="000000" w:fill="F2F2F2"/>
            <w:noWrap/>
            <w:vAlign w:val="bottom"/>
            <w:hideMark/>
          </w:tcPr>
          <w:p w14:paraId="346DDE1C" w14:textId="77777777" w:rsidR="001943CE" w:rsidRPr="00932D7C" w:rsidRDefault="001943CE" w:rsidP="00932D7C">
            <w:pPr>
              <w:rPr>
                <w:b/>
                <w:bCs/>
                <w:sz w:val="18"/>
                <w:szCs w:val="18"/>
              </w:rPr>
            </w:pPr>
            <w:r w:rsidRPr="00932D7C">
              <w:rPr>
                <w:b/>
                <w:bCs/>
                <w:sz w:val="18"/>
                <w:szCs w:val="18"/>
              </w:rPr>
              <w:t>kg/ha</w:t>
            </w:r>
          </w:p>
        </w:tc>
        <w:tc>
          <w:tcPr>
            <w:tcW w:w="1006" w:type="dxa"/>
            <w:tcBorders>
              <w:top w:val="nil"/>
              <w:left w:val="nil"/>
              <w:bottom w:val="single" w:sz="4" w:space="0" w:color="auto"/>
              <w:right w:val="single" w:sz="4" w:space="0" w:color="auto"/>
            </w:tcBorders>
            <w:shd w:val="clear" w:color="000000" w:fill="F2F2F2"/>
            <w:noWrap/>
            <w:vAlign w:val="bottom"/>
            <w:hideMark/>
          </w:tcPr>
          <w:p w14:paraId="75EEB5FB" w14:textId="77777777" w:rsidR="001943CE" w:rsidRPr="00932D7C" w:rsidRDefault="001943CE" w:rsidP="00932D7C">
            <w:pPr>
              <w:rPr>
                <w:b/>
                <w:bCs/>
                <w:sz w:val="18"/>
                <w:szCs w:val="18"/>
              </w:rPr>
            </w:pPr>
            <w:r w:rsidRPr="00932D7C">
              <w:rPr>
                <w:b/>
                <w:bCs/>
                <w:sz w:val="18"/>
                <w:szCs w:val="18"/>
              </w:rPr>
              <w:t>DAP (qts)</w:t>
            </w:r>
          </w:p>
        </w:tc>
        <w:tc>
          <w:tcPr>
            <w:tcW w:w="596" w:type="dxa"/>
            <w:tcBorders>
              <w:top w:val="nil"/>
              <w:left w:val="nil"/>
              <w:bottom w:val="single" w:sz="4" w:space="0" w:color="auto"/>
              <w:right w:val="single" w:sz="4" w:space="0" w:color="auto"/>
            </w:tcBorders>
            <w:shd w:val="clear" w:color="000000" w:fill="F2F2F2"/>
            <w:noWrap/>
            <w:vAlign w:val="bottom"/>
            <w:hideMark/>
          </w:tcPr>
          <w:p w14:paraId="61C847E8" w14:textId="77777777" w:rsidR="001943CE" w:rsidRPr="00932D7C" w:rsidRDefault="001943CE" w:rsidP="00932D7C">
            <w:pPr>
              <w:rPr>
                <w:b/>
                <w:bCs/>
                <w:sz w:val="18"/>
                <w:szCs w:val="18"/>
              </w:rPr>
            </w:pPr>
            <w:r w:rsidRPr="00932D7C">
              <w:rPr>
                <w:b/>
                <w:bCs/>
                <w:sz w:val="18"/>
                <w:szCs w:val="18"/>
              </w:rPr>
              <w:t>Urea</w:t>
            </w:r>
          </w:p>
        </w:tc>
        <w:tc>
          <w:tcPr>
            <w:tcW w:w="1016" w:type="dxa"/>
            <w:tcBorders>
              <w:top w:val="nil"/>
              <w:left w:val="nil"/>
              <w:bottom w:val="single" w:sz="4" w:space="0" w:color="auto"/>
              <w:right w:val="single" w:sz="4" w:space="0" w:color="auto"/>
            </w:tcBorders>
            <w:shd w:val="clear" w:color="000000" w:fill="F2F2F2"/>
            <w:noWrap/>
            <w:vAlign w:val="bottom"/>
            <w:hideMark/>
          </w:tcPr>
          <w:p w14:paraId="5B7B7482" w14:textId="77777777" w:rsidR="001943CE" w:rsidRPr="00932D7C" w:rsidRDefault="001943CE" w:rsidP="00932D7C">
            <w:pPr>
              <w:rPr>
                <w:b/>
                <w:bCs/>
                <w:sz w:val="18"/>
                <w:szCs w:val="18"/>
              </w:rPr>
            </w:pPr>
            <w:r w:rsidRPr="00932D7C">
              <w:rPr>
                <w:b/>
                <w:bCs/>
                <w:sz w:val="18"/>
                <w:szCs w:val="18"/>
              </w:rPr>
              <w:t>(lit/kg/ha</w:t>
            </w:r>
          </w:p>
        </w:tc>
        <w:tc>
          <w:tcPr>
            <w:tcW w:w="1659" w:type="dxa"/>
            <w:tcBorders>
              <w:top w:val="nil"/>
              <w:left w:val="nil"/>
              <w:bottom w:val="single" w:sz="4" w:space="0" w:color="auto"/>
              <w:right w:val="single" w:sz="4" w:space="0" w:color="auto"/>
            </w:tcBorders>
            <w:shd w:val="clear" w:color="000000" w:fill="F2F2F2"/>
            <w:noWrap/>
            <w:vAlign w:val="bottom"/>
            <w:hideMark/>
          </w:tcPr>
          <w:p w14:paraId="2A318847" w14:textId="77777777" w:rsidR="001943CE" w:rsidRPr="00932D7C" w:rsidRDefault="001943CE" w:rsidP="00932D7C">
            <w:pPr>
              <w:rPr>
                <w:b/>
                <w:bCs/>
                <w:sz w:val="18"/>
                <w:szCs w:val="18"/>
              </w:rPr>
            </w:pPr>
            <w:r w:rsidRPr="00932D7C">
              <w:rPr>
                <w:b/>
                <w:bCs/>
                <w:sz w:val="18"/>
                <w:szCs w:val="18"/>
              </w:rPr>
              <w:t>Family labour(MD)</w:t>
            </w:r>
          </w:p>
        </w:tc>
        <w:tc>
          <w:tcPr>
            <w:tcW w:w="1126" w:type="dxa"/>
            <w:tcBorders>
              <w:top w:val="nil"/>
              <w:left w:val="nil"/>
              <w:bottom w:val="single" w:sz="4" w:space="0" w:color="auto"/>
              <w:right w:val="single" w:sz="4" w:space="0" w:color="auto"/>
            </w:tcBorders>
            <w:shd w:val="clear" w:color="000000" w:fill="F2F2F2"/>
            <w:noWrap/>
            <w:vAlign w:val="bottom"/>
            <w:hideMark/>
          </w:tcPr>
          <w:p w14:paraId="4945D898" w14:textId="77777777" w:rsidR="001943CE" w:rsidRPr="00932D7C" w:rsidRDefault="001943CE" w:rsidP="00932D7C">
            <w:pPr>
              <w:rPr>
                <w:b/>
                <w:bCs/>
                <w:sz w:val="18"/>
                <w:szCs w:val="18"/>
              </w:rPr>
            </w:pPr>
            <w:r w:rsidRPr="00932D7C">
              <w:rPr>
                <w:b/>
                <w:bCs/>
                <w:sz w:val="18"/>
                <w:szCs w:val="18"/>
              </w:rPr>
              <w:t>Hired lab.(MD)</w:t>
            </w:r>
          </w:p>
        </w:tc>
        <w:tc>
          <w:tcPr>
            <w:tcW w:w="1137" w:type="dxa"/>
            <w:tcBorders>
              <w:top w:val="nil"/>
              <w:left w:val="nil"/>
              <w:bottom w:val="single" w:sz="4" w:space="0" w:color="auto"/>
              <w:right w:val="nil"/>
            </w:tcBorders>
            <w:shd w:val="clear" w:color="000000" w:fill="F2F2F2"/>
            <w:noWrap/>
            <w:vAlign w:val="bottom"/>
            <w:hideMark/>
          </w:tcPr>
          <w:p w14:paraId="17932007" w14:textId="77777777" w:rsidR="001943CE" w:rsidRPr="00932D7C" w:rsidRDefault="001943CE" w:rsidP="00932D7C">
            <w:pPr>
              <w:rPr>
                <w:b/>
                <w:bCs/>
                <w:sz w:val="18"/>
                <w:szCs w:val="18"/>
              </w:rPr>
            </w:pPr>
            <w:r w:rsidRPr="00932D7C">
              <w:rPr>
                <w:b/>
                <w:bCs/>
                <w:sz w:val="18"/>
                <w:szCs w:val="18"/>
              </w:rPr>
              <w:t>/Oxen days/</w:t>
            </w:r>
          </w:p>
        </w:tc>
        <w:tc>
          <w:tcPr>
            <w:tcW w:w="956" w:type="dxa"/>
            <w:tcBorders>
              <w:top w:val="nil"/>
              <w:left w:val="single" w:sz="4" w:space="0" w:color="auto"/>
              <w:bottom w:val="single" w:sz="4" w:space="0" w:color="auto"/>
              <w:right w:val="single" w:sz="4" w:space="0" w:color="auto"/>
            </w:tcBorders>
            <w:shd w:val="clear" w:color="000000" w:fill="F2F2F2"/>
            <w:noWrap/>
            <w:vAlign w:val="bottom"/>
            <w:hideMark/>
          </w:tcPr>
          <w:p w14:paraId="02407A19" w14:textId="77777777" w:rsidR="001943CE" w:rsidRPr="00932D7C" w:rsidRDefault="001943CE" w:rsidP="00932D7C">
            <w:pPr>
              <w:rPr>
                <w:b/>
                <w:bCs/>
                <w:sz w:val="18"/>
                <w:szCs w:val="18"/>
              </w:rPr>
            </w:pPr>
            <w:r w:rsidRPr="00932D7C">
              <w:rPr>
                <w:b/>
                <w:bCs/>
                <w:sz w:val="18"/>
                <w:szCs w:val="18"/>
              </w:rPr>
              <w:t>Materials</w:t>
            </w:r>
          </w:p>
        </w:tc>
      </w:tr>
      <w:tr w:rsidR="001943CE" w:rsidRPr="00932D7C" w14:paraId="5F038DA7" w14:textId="77777777" w:rsidTr="00F161BE">
        <w:trPr>
          <w:trHeight w:val="300"/>
        </w:trPr>
        <w:tc>
          <w:tcPr>
            <w:tcW w:w="436" w:type="dxa"/>
            <w:tcBorders>
              <w:top w:val="nil"/>
              <w:left w:val="single" w:sz="4" w:space="0" w:color="auto"/>
              <w:bottom w:val="nil"/>
              <w:right w:val="single" w:sz="4" w:space="0" w:color="auto"/>
            </w:tcBorders>
            <w:shd w:val="clear" w:color="000000" w:fill="F2F2F2"/>
            <w:noWrap/>
            <w:vAlign w:val="bottom"/>
            <w:hideMark/>
          </w:tcPr>
          <w:p w14:paraId="45B693C1" w14:textId="77777777" w:rsidR="001943CE" w:rsidRPr="00932D7C" w:rsidRDefault="001943CE" w:rsidP="00932D7C">
            <w:pPr>
              <w:rPr>
                <w:b/>
                <w:bCs/>
                <w:sz w:val="18"/>
                <w:szCs w:val="18"/>
              </w:rPr>
            </w:pPr>
            <w:r w:rsidRPr="00932D7C">
              <w:rPr>
                <w:b/>
                <w:bCs/>
                <w:sz w:val="18"/>
                <w:szCs w:val="18"/>
              </w:rPr>
              <w:t> </w:t>
            </w:r>
          </w:p>
        </w:tc>
        <w:tc>
          <w:tcPr>
            <w:tcW w:w="1274" w:type="dxa"/>
            <w:tcBorders>
              <w:top w:val="nil"/>
              <w:left w:val="nil"/>
              <w:bottom w:val="nil"/>
              <w:right w:val="single" w:sz="4" w:space="0" w:color="auto"/>
            </w:tcBorders>
            <w:shd w:val="clear" w:color="000000" w:fill="F2F2F2"/>
            <w:noWrap/>
            <w:vAlign w:val="bottom"/>
            <w:hideMark/>
          </w:tcPr>
          <w:p w14:paraId="084F2144" w14:textId="77777777" w:rsidR="001943CE" w:rsidRPr="00932D7C" w:rsidRDefault="001943CE" w:rsidP="00932D7C">
            <w:pPr>
              <w:rPr>
                <w:b/>
                <w:bCs/>
                <w:sz w:val="18"/>
                <w:szCs w:val="18"/>
              </w:rPr>
            </w:pPr>
            <w:r w:rsidRPr="00932D7C">
              <w:rPr>
                <w:b/>
                <w:bCs/>
                <w:sz w:val="18"/>
                <w:szCs w:val="18"/>
              </w:rPr>
              <w:t> </w:t>
            </w:r>
          </w:p>
        </w:tc>
        <w:tc>
          <w:tcPr>
            <w:tcW w:w="905" w:type="dxa"/>
            <w:tcBorders>
              <w:top w:val="nil"/>
              <w:left w:val="nil"/>
              <w:bottom w:val="single" w:sz="4" w:space="0" w:color="auto"/>
              <w:right w:val="single" w:sz="4" w:space="0" w:color="auto"/>
            </w:tcBorders>
            <w:shd w:val="clear" w:color="000000" w:fill="F2F2F2"/>
            <w:noWrap/>
            <w:vAlign w:val="bottom"/>
            <w:hideMark/>
          </w:tcPr>
          <w:p w14:paraId="5EBBF27C" w14:textId="77777777" w:rsidR="001943CE" w:rsidRPr="00932D7C" w:rsidRDefault="001943CE" w:rsidP="00932D7C">
            <w:pPr>
              <w:rPr>
                <w:b/>
                <w:bCs/>
                <w:sz w:val="18"/>
                <w:szCs w:val="18"/>
              </w:rPr>
            </w:pPr>
            <w:r w:rsidRPr="00932D7C">
              <w:rPr>
                <w:b/>
                <w:bCs/>
                <w:sz w:val="18"/>
                <w:szCs w:val="18"/>
              </w:rPr>
              <w:t> </w:t>
            </w:r>
          </w:p>
        </w:tc>
        <w:tc>
          <w:tcPr>
            <w:tcW w:w="1006" w:type="dxa"/>
            <w:tcBorders>
              <w:top w:val="nil"/>
              <w:left w:val="nil"/>
              <w:bottom w:val="single" w:sz="4" w:space="0" w:color="auto"/>
              <w:right w:val="single" w:sz="4" w:space="0" w:color="auto"/>
            </w:tcBorders>
            <w:shd w:val="clear" w:color="000000" w:fill="F2F2F2"/>
            <w:noWrap/>
            <w:vAlign w:val="bottom"/>
            <w:hideMark/>
          </w:tcPr>
          <w:p w14:paraId="6B527582" w14:textId="77777777" w:rsidR="001943CE" w:rsidRPr="00932D7C" w:rsidRDefault="001943CE" w:rsidP="00932D7C">
            <w:pPr>
              <w:rPr>
                <w:b/>
                <w:bCs/>
                <w:sz w:val="18"/>
                <w:szCs w:val="18"/>
              </w:rPr>
            </w:pPr>
            <w:r w:rsidRPr="00932D7C">
              <w:rPr>
                <w:b/>
                <w:bCs/>
                <w:sz w:val="18"/>
                <w:szCs w:val="18"/>
              </w:rPr>
              <w:t> </w:t>
            </w:r>
          </w:p>
        </w:tc>
        <w:tc>
          <w:tcPr>
            <w:tcW w:w="596" w:type="dxa"/>
            <w:tcBorders>
              <w:top w:val="nil"/>
              <w:left w:val="nil"/>
              <w:bottom w:val="single" w:sz="4" w:space="0" w:color="auto"/>
              <w:right w:val="single" w:sz="4" w:space="0" w:color="auto"/>
            </w:tcBorders>
            <w:shd w:val="clear" w:color="000000" w:fill="F2F2F2"/>
            <w:noWrap/>
            <w:vAlign w:val="bottom"/>
            <w:hideMark/>
          </w:tcPr>
          <w:p w14:paraId="5572DCBC" w14:textId="77777777" w:rsidR="001943CE" w:rsidRPr="00932D7C" w:rsidRDefault="001943CE" w:rsidP="00932D7C">
            <w:pPr>
              <w:rPr>
                <w:b/>
                <w:bCs/>
                <w:sz w:val="18"/>
                <w:szCs w:val="18"/>
              </w:rPr>
            </w:pPr>
            <w:r w:rsidRPr="00932D7C">
              <w:rPr>
                <w:b/>
                <w:bCs/>
                <w:sz w:val="18"/>
                <w:szCs w:val="18"/>
              </w:rPr>
              <w:t> </w:t>
            </w:r>
          </w:p>
        </w:tc>
        <w:tc>
          <w:tcPr>
            <w:tcW w:w="1016" w:type="dxa"/>
            <w:tcBorders>
              <w:top w:val="nil"/>
              <w:left w:val="nil"/>
              <w:bottom w:val="single" w:sz="4" w:space="0" w:color="auto"/>
              <w:right w:val="single" w:sz="4" w:space="0" w:color="auto"/>
            </w:tcBorders>
            <w:shd w:val="clear" w:color="000000" w:fill="F2F2F2"/>
            <w:noWrap/>
            <w:vAlign w:val="bottom"/>
            <w:hideMark/>
          </w:tcPr>
          <w:p w14:paraId="328AF057" w14:textId="77777777" w:rsidR="001943CE" w:rsidRPr="00932D7C" w:rsidRDefault="001943CE" w:rsidP="00932D7C">
            <w:pPr>
              <w:rPr>
                <w:b/>
                <w:bCs/>
                <w:sz w:val="18"/>
                <w:szCs w:val="18"/>
              </w:rPr>
            </w:pPr>
            <w:r w:rsidRPr="00932D7C">
              <w:rPr>
                <w:b/>
                <w:bCs/>
                <w:sz w:val="18"/>
                <w:szCs w:val="18"/>
              </w:rPr>
              <w:t> </w:t>
            </w:r>
          </w:p>
        </w:tc>
        <w:tc>
          <w:tcPr>
            <w:tcW w:w="1659" w:type="dxa"/>
            <w:tcBorders>
              <w:top w:val="nil"/>
              <w:left w:val="nil"/>
              <w:bottom w:val="single" w:sz="4" w:space="0" w:color="auto"/>
              <w:right w:val="single" w:sz="4" w:space="0" w:color="auto"/>
            </w:tcBorders>
            <w:shd w:val="clear" w:color="000000" w:fill="F2F2F2"/>
            <w:noWrap/>
            <w:vAlign w:val="bottom"/>
            <w:hideMark/>
          </w:tcPr>
          <w:p w14:paraId="1732FD7E" w14:textId="77777777" w:rsidR="001943CE" w:rsidRPr="00932D7C" w:rsidRDefault="001943CE" w:rsidP="00932D7C">
            <w:pPr>
              <w:rPr>
                <w:b/>
                <w:bCs/>
                <w:sz w:val="18"/>
                <w:szCs w:val="18"/>
              </w:rPr>
            </w:pPr>
            <w:r w:rsidRPr="00932D7C">
              <w:rPr>
                <w:b/>
                <w:bCs/>
                <w:sz w:val="18"/>
                <w:szCs w:val="18"/>
              </w:rPr>
              <w:t>&amp; Hired lab.(MD)</w:t>
            </w:r>
          </w:p>
        </w:tc>
        <w:tc>
          <w:tcPr>
            <w:tcW w:w="1126" w:type="dxa"/>
            <w:tcBorders>
              <w:top w:val="nil"/>
              <w:left w:val="nil"/>
              <w:bottom w:val="single" w:sz="4" w:space="0" w:color="auto"/>
              <w:right w:val="single" w:sz="4" w:space="0" w:color="auto"/>
            </w:tcBorders>
            <w:shd w:val="clear" w:color="000000" w:fill="F2F2F2"/>
            <w:noWrap/>
            <w:vAlign w:val="bottom"/>
            <w:hideMark/>
          </w:tcPr>
          <w:p w14:paraId="1A3393FB" w14:textId="77777777" w:rsidR="001943CE" w:rsidRPr="00932D7C" w:rsidRDefault="001943CE" w:rsidP="00932D7C">
            <w:pPr>
              <w:jc w:val="right"/>
              <w:rPr>
                <w:b/>
                <w:bCs/>
                <w:sz w:val="18"/>
                <w:szCs w:val="18"/>
              </w:rPr>
            </w:pPr>
            <w:r w:rsidRPr="00932D7C">
              <w:rPr>
                <w:b/>
                <w:bCs/>
                <w:sz w:val="18"/>
                <w:szCs w:val="18"/>
              </w:rPr>
              <w:t>20%</w:t>
            </w:r>
          </w:p>
        </w:tc>
        <w:tc>
          <w:tcPr>
            <w:tcW w:w="1137" w:type="dxa"/>
            <w:tcBorders>
              <w:top w:val="nil"/>
              <w:left w:val="nil"/>
              <w:bottom w:val="single" w:sz="4" w:space="0" w:color="auto"/>
              <w:right w:val="nil"/>
            </w:tcBorders>
            <w:shd w:val="clear" w:color="000000" w:fill="F2F2F2"/>
            <w:noWrap/>
            <w:vAlign w:val="bottom"/>
            <w:hideMark/>
          </w:tcPr>
          <w:p w14:paraId="47C0C96B" w14:textId="77777777" w:rsidR="001943CE" w:rsidRPr="00932D7C" w:rsidRDefault="001943CE" w:rsidP="00932D7C">
            <w:pPr>
              <w:rPr>
                <w:b/>
                <w:bCs/>
                <w:sz w:val="18"/>
                <w:szCs w:val="18"/>
              </w:rPr>
            </w:pPr>
            <w:r w:rsidRPr="00932D7C">
              <w:rPr>
                <w:b/>
                <w:bCs/>
                <w:sz w:val="18"/>
                <w:szCs w:val="18"/>
              </w:rPr>
              <w:t> </w:t>
            </w:r>
          </w:p>
        </w:tc>
        <w:tc>
          <w:tcPr>
            <w:tcW w:w="956" w:type="dxa"/>
            <w:tcBorders>
              <w:top w:val="nil"/>
              <w:left w:val="single" w:sz="4" w:space="0" w:color="auto"/>
              <w:bottom w:val="single" w:sz="4" w:space="0" w:color="auto"/>
              <w:right w:val="single" w:sz="4" w:space="0" w:color="auto"/>
            </w:tcBorders>
            <w:shd w:val="clear" w:color="000000" w:fill="F2F2F2"/>
            <w:noWrap/>
            <w:vAlign w:val="bottom"/>
            <w:hideMark/>
          </w:tcPr>
          <w:p w14:paraId="49FBE16A" w14:textId="77777777" w:rsidR="001943CE" w:rsidRPr="00932D7C" w:rsidRDefault="001943CE" w:rsidP="00932D7C">
            <w:pPr>
              <w:rPr>
                <w:b/>
                <w:bCs/>
                <w:sz w:val="18"/>
                <w:szCs w:val="18"/>
              </w:rPr>
            </w:pPr>
            <w:r w:rsidRPr="00932D7C">
              <w:rPr>
                <w:b/>
                <w:bCs/>
                <w:sz w:val="18"/>
                <w:szCs w:val="18"/>
              </w:rPr>
              <w:t> </w:t>
            </w:r>
          </w:p>
        </w:tc>
      </w:tr>
      <w:tr w:rsidR="001943CE" w:rsidRPr="00932D7C" w14:paraId="03B8AC9E" w14:textId="77777777" w:rsidTr="00F161BE">
        <w:trPr>
          <w:trHeight w:val="300"/>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E19F5" w14:textId="77777777" w:rsidR="001943CE" w:rsidRPr="00932D7C" w:rsidRDefault="001943CE" w:rsidP="00932D7C">
            <w:pPr>
              <w:rPr>
                <w:sz w:val="20"/>
                <w:szCs w:val="20"/>
              </w:rPr>
            </w:pPr>
            <w:r w:rsidRPr="00932D7C">
              <w:rPr>
                <w:sz w:val="20"/>
                <w:szCs w:val="20"/>
              </w:rPr>
              <w:t>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14:paraId="0316A120" w14:textId="77777777" w:rsidR="001943CE" w:rsidRPr="00932D7C" w:rsidRDefault="001943CE" w:rsidP="00932D7C">
            <w:pPr>
              <w:rPr>
                <w:b/>
                <w:bCs/>
                <w:sz w:val="20"/>
                <w:szCs w:val="20"/>
              </w:rPr>
            </w:pPr>
            <w:r w:rsidRPr="00932D7C">
              <w:rPr>
                <w:b/>
                <w:bCs/>
                <w:sz w:val="20"/>
                <w:szCs w:val="20"/>
              </w:rPr>
              <w:t>Dry season</w:t>
            </w:r>
          </w:p>
        </w:tc>
        <w:tc>
          <w:tcPr>
            <w:tcW w:w="905" w:type="dxa"/>
            <w:tcBorders>
              <w:top w:val="nil"/>
              <w:left w:val="nil"/>
              <w:bottom w:val="single" w:sz="4" w:space="0" w:color="auto"/>
              <w:right w:val="single" w:sz="4" w:space="0" w:color="auto"/>
            </w:tcBorders>
            <w:shd w:val="clear" w:color="auto" w:fill="auto"/>
            <w:noWrap/>
            <w:vAlign w:val="bottom"/>
            <w:hideMark/>
          </w:tcPr>
          <w:p w14:paraId="1630094A" w14:textId="77777777" w:rsidR="001943CE" w:rsidRPr="00932D7C" w:rsidRDefault="001943CE" w:rsidP="00932D7C">
            <w:pPr>
              <w:rPr>
                <w:sz w:val="20"/>
                <w:szCs w:val="20"/>
              </w:rPr>
            </w:pPr>
            <w:r w:rsidRPr="00932D7C">
              <w:rPr>
                <w:sz w:val="20"/>
                <w:szCs w:val="20"/>
              </w:rPr>
              <w:t> </w:t>
            </w:r>
          </w:p>
        </w:tc>
        <w:tc>
          <w:tcPr>
            <w:tcW w:w="1006" w:type="dxa"/>
            <w:tcBorders>
              <w:top w:val="nil"/>
              <w:left w:val="nil"/>
              <w:bottom w:val="single" w:sz="4" w:space="0" w:color="auto"/>
              <w:right w:val="single" w:sz="4" w:space="0" w:color="auto"/>
            </w:tcBorders>
            <w:shd w:val="clear" w:color="auto" w:fill="auto"/>
            <w:noWrap/>
            <w:vAlign w:val="bottom"/>
            <w:hideMark/>
          </w:tcPr>
          <w:p w14:paraId="4BE12C5C" w14:textId="77777777" w:rsidR="001943CE" w:rsidRPr="00932D7C" w:rsidRDefault="001943CE" w:rsidP="00932D7C">
            <w:pPr>
              <w:rPr>
                <w:sz w:val="20"/>
                <w:szCs w:val="20"/>
              </w:rPr>
            </w:pPr>
            <w:r w:rsidRPr="00932D7C">
              <w:rPr>
                <w:sz w:val="20"/>
                <w:szCs w:val="20"/>
              </w:rPr>
              <w:t> </w:t>
            </w:r>
          </w:p>
        </w:tc>
        <w:tc>
          <w:tcPr>
            <w:tcW w:w="596" w:type="dxa"/>
            <w:tcBorders>
              <w:top w:val="nil"/>
              <w:left w:val="nil"/>
              <w:bottom w:val="single" w:sz="4" w:space="0" w:color="auto"/>
              <w:right w:val="single" w:sz="4" w:space="0" w:color="auto"/>
            </w:tcBorders>
            <w:shd w:val="clear" w:color="auto" w:fill="auto"/>
            <w:noWrap/>
            <w:vAlign w:val="bottom"/>
            <w:hideMark/>
          </w:tcPr>
          <w:p w14:paraId="186F930D" w14:textId="77777777" w:rsidR="001943CE" w:rsidRPr="00932D7C" w:rsidRDefault="001943CE" w:rsidP="00932D7C">
            <w:pPr>
              <w:rPr>
                <w:sz w:val="20"/>
                <w:szCs w:val="20"/>
              </w:rPr>
            </w:pPr>
            <w:r w:rsidRPr="00932D7C">
              <w:rPr>
                <w:sz w:val="20"/>
                <w:szCs w:val="20"/>
              </w:rPr>
              <w:t> </w:t>
            </w:r>
          </w:p>
        </w:tc>
        <w:tc>
          <w:tcPr>
            <w:tcW w:w="1016" w:type="dxa"/>
            <w:tcBorders>
              <w:top w:val="nil"/>
              <w:left w:val="nil"/>
              <w:bottom w:val="single" w:sz="4" w:space="0" w:color="auto"/>
              <w:right w:val="single" w:sz="4" w:space="0" w:color="auto"/>
            </w:tcBorders>
            <w:shd w:val="clear" w:color="auto" w:fill="auto"/>
            <w:noWrap/>
            <w:vAlign w:val="bottom"/>
            <w:hideMark/>
          </w:tcPr>
          <w:p w14:paraId="0B691418" w14:textId="77777777" w:rsidR="001943CE" w:rsidRPr="00932D7C" w:rsidRDefault="001943CE" w:rsidP="00932D7C">
            <w:pPr>
              <w:rPr>
                <w:sz w:val="20"/>
                <w:szCs w:val="20"/>
              </w:rPr>
            </w:pPr>
            <w:r w:rsidRPr="00932D7C">
              <w:rPr>
                <w:sz w:val="20"/>
                <w:szCs w:val="20"/>
              </w:rPr>
              <w:t> </w:t>
            </w:r>
          </w:p>
        </w:tc>
        <w:tc>
          <w:tcPr>
            <w:tcW w:w="1659" w:type="dxa"/>
            <w:tcBorders>
              <w:top w:val="nil"/>
              <w:left w:val="nil"/>
              <w:bottom w:val="single" w:sz="4" w:space="0" w:color="auto"/>
              <w:right w:val="single" w:sz="4" w:space="0" w:color="auto"/>
            </w:tcBorders>
            <w:shd w:val="clear" w:color="auto" w:fill="auto"/>
            <w:noWrap/>
            <w:vAlign w:val="bottom"/>
            <w:hideMark/>
          </w:tcPr>
          <w:p w14:paraId="5934A34D" w14:textId="77777777" w:rsidR="001943CE" w:rsidRPr="00932D7C" w:rsidRDefault="001943CE" w:rsidP="00932D7C">
            <w:pPr>
              <w:rPr>
                <w:sz w:val="20"/>
                <w:szCs w:val="20"/>
              </w:rPr>
            </w:pPr>
            <w:r w:rsidRPr="00932D7C">
              <w:rPr>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14:paraId="53699EDB" w14:textId="77777777" w:rsidR="001943CE" w:rsidRPr="00932D7C" w:rsidRDefault="001943CE" w:rsidP="00932D7C">
            <w:pPr>
              <w:rPr>
                <w:sz w:val="20"/>
                <w:szCs w:val="20"/>
              </w:rPr>
            </w:pPr>
            <w:r w:rsidRPr="00932D7C">
              <w:rPr>
                <w:sz w:val="20"/>
                <w:szCs w:val="20"/>
              </w:rPr>
              <w:t> </w:t>
            </w:r>
          </w:p>
        </w:tc>
        <w:tc>
          <w:tcPr>
            <w:tcW w:w="1137" w:type="dxa"/>
            <w:tcBorders>
              <w:top w:val="nil"/>
              <w:left w:val="nil"/>
              <w:bottom w:val="single" w:sz="4" w:space="0" w:color="auto"/>
              <w:right w:val="single" w:sz="4" w:space="0" w:color="auto"/>
            </w:tcBorders>
            <w:shd w:val="clear" w:color="auto" w:fill="auto"/>
            <w:noWrap/>
            <w:vAlign w:val="bottom"/>
            <w:hideMark/>
          </w:tcPr>
          <w:p w14:paraId="16002841" w14:textId="77777777" w:rsidR="001943CE" w:rsidRPr="00932D7C" w:rsidRDefault="001943CE" w:rsidP="00932D7C">
            <w:pPr>
              <w:rPr>
                <w:sz w:val="20"/>
                <w:szCs w:val="20"/>
              </w:rPr>
            </w:pPr>
            <w:r w:rsidRPr="00932D7C">
              <w:rPr>
                <w:sz w:val="20"/>
                <w:szCs w:val="20"/>
              </w:rPr>
              <w:t> </w:t>
            </w:r>
          </w:p>
        </w:tc>
        <w:tc>
          <w:tcPr>
            <w:tcW w:w="956" w:type="dxa"/>
            <w:tcBorders>
              <w:top w:val="nil"/>
              <w:left w:val="nil"/>
              <w:bottom w:val="single" w:sz="4" w:space="0" w:color="auto"/>
              <w:right w:val="single" w:sz="4" w:space="0" w:color="auto"/>
            </w:tcBorders>
            <w:shd w:val="clear" w:color="auto" w:fill="auto"/>
            <w:noWrap/>
            <w:vAlign w:val="bottom"/>
            <w:hideMark/>
          </w:tcPr>
          <w:p w14:paraId="1F150049" w14:textId="77777777" w:rsidR="001943CE" w:rsidRPr="00932D7C" w:rsidRDefault="001943CE" w:rsidP="00932D7C">
            <w:pPr>
              <w:rPr>
                <w:sz w:val="20"/>
                <w:szCs w:val="20"/>
              </w:rPr>
            </w:pPr>
            <w:r w:rsidRPr="00932D7C">
              <w:rPr>
                <w:sz w:val="20"/>
                <w:szCs w:val="20"/>
              </w:rPr>
              <w:t> </w:t>
            </w:r>
          </w:p>
        </w:tc>
      </w:tr>
      <w:tr w:rsidR="001943CE" w:rsidRPr="00932D7C" w14:paraId="5702385B" w14:textId="77777777" w:rsidTr="00F161BE">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EC2D06F" w14:textId="77777777" w:rsidR="001943CE" w:rsidRPr="00932D7C" w:rsidRDefault="001943CE" w:rsidP="00932D7C">
            <w:pPr>
              <w:jc w:val="right"/>
              <w:rPr>
                <w:sz w:val="20"/>
                <w:szCs w:val="20"/>
              </w:rPr>
            </w:pPr>
            <w:r w:rsidRPr="00932D7C">
              <w:rPr>
                <w:sz w:val="20"/>
                <w:szCs w:val="20"/>
              </w:rPr>
              <w:t>1</w:t>
            </w:r>
          </w:p>
        </w:tc>
        <w:tc>
          <w:tcPr>
            <w:tcW w:w="1274" w:type="dxa"/>
            <w:tcBorders>
              <w:top w:val="nil"/>
              <w:left w:val="nil"/>
              <w:bottom w:val="single" w:sz="4" w:space="0" w:color="auto"/>
              <w:right w:val="single" w:sz="4" w:space="0" w:color="auto"/>
            </w:tcBorders>
            <w:shd w:val="clear" w:color="auto" w:fill="auto"/>
            <w:noWrap/>
            <w:vAlign w:val="bottom"/>
            <w:hideMark/>
          </w:tcPr>
          <w:p w14:paraId="72C32483" w14:textId="77777777" w:rsidR="001943CE" w:rsidRPr="00932D7C" w:rsidRDefault="001943CE" w:rsidP="00932D7C">
            <w:pPr>
              <w:rPr>
                <w:sz w:val="20"/>
                <w:szCs w:val="20"/>
              </w:rPr>
            </w:pPr>
            <w:r w:rsidRPr="00932D7C">
              <w:rPr>
                <w:sz w:val="20"/>
                <w:szCs w:val="20"/>
              </w:rPr>
              <w:t>Onion</w:t>
            </w:r>
          </w:p>
        </w:tc>
        <w:tc>
          <w:tcPr>
            <w:tcW w:w="905" w:type="dxa"/>
            <w:tcBorders>
              <w:top w:val="nil"/>
              <w:left w:val="nil"/>
              <w:bottom w:val="single" w:sz="4" w:space="0" w:color="auto"/>
              <w:right w:val="single" w:sz="4" w:space="0" w:color="auto"/>
            </w:tcBorders>
            <w:shd w:val="clear" w:color="auto" w:fill="auto"/>
            <w:noWrap/>
            <w:vAlign w:val="bottom"/>
            <w:hideMark/>
          </w:tcPr>
          <w:p w14:paraId="435CAEE6" w14:textId="77777777" w:rsidR="001943CE" w:rsidRPr="00932D7C" w:rsidRDefault="001943CE" w:rsidP="00932D7C">
            <w:pPr>
              <w:jc w:val="right"/>
              <w:rPr>
                <w:sz w:val="20"/>
                <w:szCs w:val="20"/>
              </w:rPr>
            </w:pPr>
            <w:r w:rsidRPr="00932D7C">
              <w:rPr>
                <w:sz w:val="20"/>
                <w:szCs w:val="20"/>
              </w:rPr>
              <w:t>1300</w:t>
            </w:r>
          </w:p>
        </w:tc>
        <w:tc>
          <w:tcPr>
            <w:tcW w:w="1006" w:type="dxa"/>
            <w:tcBorders>
              <w:top w:val="nil"/>
              <w:left w:val="nil"/>
              <w:bottom w:val="single" w:sz="4" w:space="0" w:color="auto"/>
              <w:right w:val="single" w:sz="4" w:space="0" w:color="auto"/>
            </w:tcBorders>
            <w:shd w:val="clear" w:color="auto" w:fill="auto"/>
            <w:noWrap/>
            <w:vAlign w:val="bottom"/>
            <w:hideMark/>
          </w:tcPr>
          <w:p w14:paraId="55AE8A64" w14:textId="77777777" w:rsidR="001943CE" w:rsidRPr="00932D7C" w:rsidRDefault="001943CE" w:rsidP="00932D7C">
            <w:pPr>
              <w:jc w:val="right"/>
              <w:rPr>
                <w:sz w:val="20"/>
                <w:szCs w:val="20"/>
              </w:rPr>
            </w:pPr>
            <w:r w:rsidRPr="00932D7C">
              <w:rPr>
                <w:sz w:val="20"/>
                <w:szCs w:val="20"/>
              </w:rPr>
              <w:t>2</w:t>
            </w:r>
          </w:p>
        </w:tc>
        <w:tc>
          <w:tcPr>
            <w:tcW w:w="596" w:type="dxa"/>
            <w:tcBorders>
              <w:top w:val="nil"/>
              <w:left w:val="nil"/>
              <w:bottom w:val="single" w:sz="4" w:space="0" w:color="auto"/>
              <w:right w:val="single" w:sz="4" w:space="0" w:color="auto"/>
            </w:tcBorders>
            <w:shd w:val="clear" w:color="auto" w:fill="auto"/>
            <w:noWrap/>
            <w:vAlign w:val="bottom"/>
            <w:hideMark/>
          </w:tcPr>
          <w:p w14:paraId="23FFFA31" w14:textId="77777777" w:rsidR="001943CE" w:rsidRPr="00932D7C" w:rsidRDefault="001943CE" w:rsidP="00932D7C">
            <w:pPr>
              <w:jc w:val="right"/>
              <w:rPr>
                <w:sz w:val="20"/>
                <w:szCs w:val="20"/>
              </w:rPr>
            </w:pPr>
            <w:r w:rsidRPr="00932D7C">
              <w:rPr>
                <w:sz w:val="20"/>
                <w:szCs w:val="20"/>
              </w:rPr>
              <w:t>1.5</w:t>
            </w:r>
          </w:p>
        </w:tc>
        <w:tc>
          <w:tcPr>
            <w:tcW w:w="1016" w:type="dxa"/>
            <w:tcBorders>
              <w:top w:val="nil"/>
              <w:left w:val="nil"/>
              <w:bottom w:val="single" w:sz="4" w:space="0" w:color="auto"/>
              <w:right w:val="single" w:sz="4" w:space="0" w:color="auto"/>
            </w:tcBorders>
            <w:shd w:val="clear" w:color="auto" w:fill="auto"/>
            <w:noWrap/>
            <w:vAlign w:val="bottom"/>
            <w:hideMark/>
          </w:tcPr>
          <w:p w14:paraId="2E2DF7CD" w14:textId="77777777" w:rsidR="001943CE" w:rsidRPr="00932D7C" w:rsidRDefault="001943CE" w:rsidP="00932D7C">
            <w:pPr>
              <w:jc w:val="right"/>
              <w:rPr>
                <w:sz w:val="20"/>
                <w:szCs w:val="20"/>
              </w:rPr>
            </w:pPr>
            <w:r w:rsidRPr="00932D7C">
              <w:rPr>
                <w:sz w:val="20"/>
                <w:szCs w:val="20"/>
              </w:rPr>
              <w:t>2.5</w:t>
            </w:r>
          </w:p>
        </w:tc>
        <w:tc>
          <w:tcPr>
            <w:tcW w:w="1659" w:type="dxa"/>
            <w:tcBorders>
              <w:top w:val="nil"/>
              <w:left w:val="nil"/>
              <w:bottom w:val="single" w:sz="4" w:space="0" w:color="auto"/>
              <w:right w:val="single" w:sz="4" w:space="0" w:color="auto"/>
            </w:tcBorders>
            <w:shd w:val="clear" w:color="auto" w:fill="auto"/>
            <w:noWrap/>
            <w:vAlign w:val="bottom"/>
            <w:hideMark/>
          </w:tcPr>
          <w:p w14:paraId="348850AF" w14:textId="77777777" w:rsidR="001943CE" w:rsidRPr="00932D7C" w:rsidRDefault="001943CE" w:rsidP="00932D7C">
            <w:pPr>
              <w:jc w:val="right"/>
              <w:rPr>
                <w:sz w:val="20"/>
                <w:szCs w:val="20"/>
              </w:rPr>
            </w:pPr>
            <w:r w:rsidRPr="00932D7C">
              <w:rPr>
                <w:sz w:val="20"/>
                <w:szCs w:val="20"/>
              </w:rPr>
              <w:t>64</w:t>
            </w:r>
          </w:p>
        </w:tc>
        <w:tc>
          <w:tcPr>
            <w:tcW w:w="1126" w:type="dxa"/>
            <w:tcBorders>
              <w:top w:val="nil"/>
              <w:left w:val="nil"/>
              <w:bottom w:val="single" w:sz="4" w:space="0" w:color="auto"/>
              <w:right w:val="single" w:sz="4" w:space="0" w:color="auto"/>
            </w:tcBorders>
            <w:shd w:val="clear" w:color="auto" w:fill="auto"/>
            <w:noWrap/>
            <w:vAlign w:val="bottom"/>
            <w:hideMark/>
          </w:tcPr>
          <w:p w14:paraId="6C8C21EA" w14:textId="77777777" w:rsidR="001943CE" w:rsidRPr="00932D7C" w:rsidRDefault="001943CE" w:rsidP="00932D7C">
            <w:pPr>
              <w:jc w:val="right"/>
              <w:rPr>
                <w:sz w:val="22"/>
                <w:szCs w:val="22"/>
              </w:rPr>
            </w:pPr>
            <w:r w:rsidRPr="00932D7C">
              <w:rPr>
                <w:sz w:val="22"/>
                <w:szCs w:val="22"/>
              </w:rPr>
              <w:t>13</w:t>
            </w:r>
          </w:p>
        </w:tc>
        <w:tc>
          <w:tcPr>
            <w:tcW w:w="1137" w:type="dxa"/>
            <w:tcBorders>
              <w:top w:val="nil"/>
              <w:left w:val="nil"/>
              <w:bottom w:val="single" w:sz="4" w:space="0" w:color="auto"/>
              <w:right w:val="single" w:sz="4" w:space="0" w:color="auto"/>
            </w:tcBorders>
            <w:shd w:val="clear" w:color="auto" w:fill="auto"/>
            <w:noWrap/>
            <w:vAlign w:val="bottom"/>
            <w:hideMark/>
          </w:tcPr>
          <w:p w14:paraId="56FDEDC4" w14:textId="77777777" w:rsidR="001943CE" w:rsidRPr="00932D7C" w:rsidRDefault="001943CE" w:rsidP="00932D7C">
            <w:pPr>
              <w:jc w:val="right"/>
              <w:rPr>
                <w:sz w:val="20"/>
                <w:szCs w:val="20"/>
              </w:rPr>
            </w:pPr>
            <w:r w:rsidRPr="00932D7C">
              <w:rPr>
                <w:sz w:val="20"/>
                <w:szCs w:val="20"/>
              </w:rPr>
              <w:t>8</w:t>
            </w:r>
          </w:p>
        </w:tc>
        <w:tc>
          <w:tcPr>
            <w:tcW w:w="956" w:type="dxa"/>
            <w:tcBorders>
              <w:top w:val="nil"/>
              <w:left w:val="nil"/>
              <w:bottom w:val="single" w:sz="4" w:space="0" w:color="auto"/>
              <w:right w:val="single" w:sz="4" w:space="0" w:color="auto"/>
            </w:tcBorders>
            <w:shd w:val="clear" w:color="auto" w:fill="auto"/>
            <w:noWrap/>
            <w:vAlign w:val="bottom"/>
            <w:hideMark/>
          </w:tcPr>
          <w:p w14:paraId="6697576F" w14:textId="77777777" w:rsidR="001943CE" w:rsidRPr="00932D7C" w:rsidRDefault="001943CE" w:rsidP="00932D7C">
            <w:pPr>
              <w:jc w:val="right"/>
              <w:rPr>
                <w:sz w:val="20"/>
                <w:szCs w:val="20"/>
              </w:rPr>
            </w:pPr>
            <w:r w:rsidRPr="00932D7C">
              <w:rPr>
                <w:sz w:val="20"/>
                <w:szCs w:val="20"/>
              </w:rPr>
              <w:t>10</w:t>
            </w:r>
          </w:p>
        </w:tc>
      </w:tr>
      <w:tr w:rsidR="001943CE" w:rsidRPr="00932D7C" w14:paraId="19D5A248" w14:textId="77777777" w:rsidTr="00F161BE">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B38DEA4" w14:textId="77777777" w:rsidR="001943CE" w:rsidRPr="00932D7C" w:rsidRDefault="001943CE" w:rsidP="00932D7C">
            <w:pPr>
              <w:jc w:val="right"/>
              <w:rPr>
                <w:sz w:val="20"/>
                <w:szCs w:val="20"/>
              </w:rPr>
            </w:pPr>
            <w:r w:rsidRPr="00932D7C">
              <w:rPr>
                <w:sz w:val="20"/>
                <w:szCs w:val="20"/>
              </w:rPr>
              <w:t>2</w:t>
            </w:r>
          </w:p>
        </w:tc>
        <w:tc>
          <w:tcPr>
            <w:tcW w:w="1274" w:type="dxa"/>
            <w:tcBorders>
              <w:top w:val="nil"/>
              <w:left w:val="nil"/>
              <w:bottom w:val="single" w:sz="4" w:space="0" w:color="auto"/>
              <w:right w:val="single" w:sz="4" w:space="0" w:color="auto"/>
            </w:tcBorders>
            <w:shd w:val="clear" w:color="auto" w:fill="auto"/>
            <w:noWrap/>
            <w:vAlign w:val="bottom"/>
            <w:hideMark/>
          </w:tcPr>
          <w:p w14:paraId="1FC1FC6B" w14:textId="77777777" w:rsidR="001943CE" w:rsidRPr="00932D7C" w:rsidRDefault="001943CE" w:rsidP="00932D7C">
            <w:pPr>
              <w:rPr>
                <w:sz w:val="20"/>
                <w:szCs w:val="20"/>
              </w:rPr>
            </w:pPr>
            <w:r w:rsidRPr="00932D7C">
              <w:rPr>
                <w:sz w:val="20"/>
                <w:szCs w:val="20"/>
              </w:rPr>
              <w:t>Potato</w:t>
            </w:r>
          </w:p>
        </w:tc>
        <w:tc>
          <w:tcPr>
            <w:tcW w:w="905" w:type="dxa"/>
            <w:tcBorders>
              <w:top w:val="nil"/>
              <w:left w:val="nil"/>
              <w:bottom w:val="single" w:sz="4" w:space="0" w:color="auto"/>
              <w:right w:val="single" w:sz="4" w:space="0" w:color="auto"/>
            </w:tcBorders>
            <w:shd w:val="clear" w:color="auto" w:fill="auto"/>
            <w:noWrap/>
            <w:vAlign w:val="bottom"/>
            <w:hideMark/>
          </w:tcPr>
          <w:p w14:paraId="6FFD493E" w14:textId="77777777" w:rsidR="001943CE" w:rsidRPr="00932D7C" w:rsidRDefault="001943CE" w:rsidP="00932D7C">
            <w:pPr>
              <w:jc w:val="right"/>
              <w:rPr>
                <w:sz w:val="20"/>
                <w:szCs w:val="20"/>
              </w:rPr>
            </w:pPr>
            <w:r w:rsidRPr="00932D7C">
              <w:rPr>
                <w:sz w:val="20"/>
                <w:szCs w:val="20"/>
              </w:rPr>
              <w:t>1800</w:t>
            </w:r>
          </w:p>
        </w:tc>
        <w:tc>
          <w:tcPr>
            <w:tcW w:w="1006" w:type="dxa"/>
            <w:tcBorders>
              <w:top w:val="nil"/>
              <w:left w:val="nil"/>
              <w:bottom w:val="single" w:sz="4" w:space="0" w:color="auto"/>
              <w:right w:val="single" w:sz="4" w:space="0" w:color="auto"/>
            </w:tcBorders>
            <w:shd w:val="clear" w:color="auto" w:fill="auto"/>
            <w:noWrap/>
            <w:vAlign w:val="bottom"/>
            <w:hideMark/>
          </w:tcPr>
          <w:p w14:paraId="62EFCE73" w14:textId="77777777" w:rsidR="001943CE" w:rsidRPr="00932D7C" w:rsidRDefault="001943CE" w:rsidP="00932D7C">
            <w:pPr>
              <w:jc w:val="right"/>
              <w:rPr>
                <w:sz w:val="20"/>
                <w:szCs w:val="20"/>
              </w:rPr>
            </w:pPr>
            <w:r w:rsidRPr="00932D7C">
              <w:rPr>
                <w:sz w:val="20"/>
                <w:szCs w:val="20"/>
              </w:rPr>
              <w:t>1.95</w:t>
            </w:r>
          </w:p>
        </w:tc>
        <w:tc>
          <w:tcPr>
            <w:tcW w:w="596" w:type="dxa"/>
            <w:tcBorders>
              <w:top w:val="nil"/>
              <w:left w:val="nil"/>
              <w:bottom w:val="single" w:sz="4" w:space="0" w:color="auto"/>
              <w:right w:val="single" w:sz="4" w:space="0" w:color="auto"/>
            </w:tcBorders>
            <w:shd w:val="clear" w:color="auto" w:fill="auto"/>
            <w:noWrap/>
            <w:vAlign w:val="bottom"/>
            <w:hideMark/>
          </w:tcPr>
          <w:p w14:paraId="24D00698" w14:textId="77777777" w:rsidR="001943CE" w:rsidRPr="00932D7C" w:rsidRDefault="001943CE" w:rsidP="00932D7C">
            <w:pPr>
              <w:jc w:val="right"/>
              <w:rPr>
                <w:sz w:val="20"/>
                <w:szCs w:val="20"/>
              </w:rPr>
            </w:pPr>
            <w:r w:rsidRPr="00932D7C">
              <w:rPr>
                <w:sz w:val="20"/>
                <w:szCs w:val="20"/>
              </w:rPr>
              <w:t>1.65</w:t>
            </w:r>
          </w:p>
        </w:tc>
        <w:tc>
          <w:tcPr>
            <w:tcW w:w="1016" w:type="dxa"/>
            <w:tcBorders>
              <w:top w:val="nil"/>
              <w:left w:val="nil"/>
              <w:bottom w:val="single" w:sz="4" w:space="0" w:color="auto"/>
              <w:right w:val="single" w:sz="4" w:space="0" w:color="auto"/>
            </w:tcBorders>
            <w:shd w:val="clear" w:color="auto" w:fill="auto"/>
            <w:noWrap/>
            <w:vAlign w:val="bottom"/>
            <w:hideMark/>
          </w:tcPr>
          <w:p w14:paraId="5B99AF83" w14:textId="77777777" w:rsidR="001943CE" w:rsidRPr="00932D7C" w:rsidRDefault="001943CE" w:rsidP="00932D7C">
            <w:pPr>
              <w:jc w:val="right"/>
              <w:rPr>
                <w:sz w:val="20"/>
                <w:szCs w:val="20"/>
              </w:rPr>
            </w:pPr>
            <w:r w:rsidRPr="00932D7C">
              <w:rPr>
                <w:sz w:val="20"/>
                <w:szCs w:val="20"/>
              </w:rPr>
              <w:t>2</w:t>
            </w:r>
          </w:p>
        </w:tc>
        <w:tc>
          <w:tcPr>
            <w:tcW w:w="1659" w:type="dxa"/>
            <w:tcBorders>
              <w:top w:val="nil"/>
              <w:left w:val="nil"/>
              <w:bottom w:val="single" w:sz="4" w:space="0" w:color="auto"/>
              <w:right w:val="single" w:sz="4" w:space="0" w:color="auto"/>
            </w:tcBorders>
            <w:shd w:val="clear" w:color="auto" w:fill="auto"/>
            <w:noWrap/>
            <w:vAlign w:val="bottom"/>
            <w:hideMark/>
          </w:tcPr>
          <w:p w14:paraId="31EF1A92" w14:textId="77777777" w:rsidR="001943CE" w:rsidRPr="00932D7C" w:rsidRDefault="001943CE" w:rsidP="00932D7C">
            <w:pPr>
              <w:jc w:val="right"/>
              <w:rPr>
                <w:sz w:val="20"/>
                <w:szCs w:val="20"/>
              </w:rPr>
            </w:pPr>
            <w:r w:rsidRPr="00932D7C">
              <w:rPr>
                <w:sz w:val="20"/>
                <w:szCs w:val="20"/>
              </w:rPr>
              <w:t>86</w:t>
            </w:r>
          </w:p>
        </w:tc>
        <w:tc>
          <w:tcPr>
            <w:tcW w:w="1126" w:type="dxa"/>
            <w:tcBorders>
              <w:top w:val="nil"/>
              <w:left w:val="nil"/>
              <w:bottom w:val="single" w:sz="4" w:space="0" w:color="auto"/>
              <w:right w:val="single" w:sz="4" w:space="0" w:color="auto"/>
            </w:tcBorders>
            <w:shd w:val="clear" w:color="auto" w:fill="auto"/>
            <w:noWrap/>
            <w:vAlign w:val="bottom"/>
            <w:hideMark/>
          </w:tcPr>
          <w:p w14:paraId="3CDB0EAF" w14:textId="77777777" w:rsidR="001943CE" w:rsidRPr="00932D7C" w:rsidRDefault="001943CE" w:rsidP="00932D7C">
            <w:pPr>
              <w:jc w:val="right"/>
              <w:rPr>
                <w:sz w:val="22"/>
                <w:szCs w:val="22"/>
              </w:rPr>
            </w:pPr>
            <w:r w:rsidRPr="00932D7C">
              <w:rPr>
                <w:sz w:val="22"/>
                <w:szCs w:val="22"/>
              </w:rPr>
              <w:t>17</w:t>
            </w:r>
          </w:p>
        </w:tc>
        <w:tc>
          <w:tcPr>
            <w:tcW w:w="1137" w:type="dxa"/>
            <w:tcBorders>
              <w:top w:val="nil"/>
              <w:left w:val="nil"/>
              <w:bottom w:val="single" w:sz="4" w:space="0" w:color="auto"/>
              <w:right w:val="single" w:sz="4" w:space="0" w:color="auto"/>
            </w:tcBorders>
            <w:shd w:val="clear" w:color="auto" w:fill="auto"/>
            <w:noWrap/>
            <w:vAlign w:val="bottom"/>
            <w:hideMark/>
          </w:tcPr>
          <w:p w14:paraId="3ACF1987" w14:textId="77777777" w:rsidR="001943CE" w:rsidRPr="00932D7C" w:rsidRDefault="001943CE" w:rsidP="00932D7C">
            <w:pPr>
              <w:jc w:val="right"/>
              <w:rPr>
                <w:sz w:val="20"/>
                <w:szCs w:val="20"/>
              </w:rPr>
            </w:pPr>
            <w:r w:rsidRPr="00932D7C">
              <w:rPr>
                <w:sz w:val="20"/>
                <w:szCs w:val="20"/>
              </w:rPr>
              <w:t>8</w:t>
            </w:r>
          </w:p>
        </w:tc>
        <w:tc>
          <w:tcPr>
            <w:tcW w:w="956" w:type="dxa"/>
            <w:tcBorders>
              <w:top w:val="nil"/>
              <w:left w:val="nil"/>
              <w:bottom w:val="single" w:sz="4" w:space="0" w:color="auto"/>
              <w:right w:val="single" w:sz="4" w:space="0" w:color="auto"/>
            </w:tcBorders>
            <w:shd w:val="clear" w:color="auto" w:fill="auto"/>
            <w:noWrap/>
            <w:vAlign w:val="bottom"/>
            <w:hideMark/>
          </w:tcPr>
          <w:p w14:paraId="36133499" w14:textId="77777777" w:rsidR="001943CE" w:rsidRPr="00932D7C" w:rsidRDefault="001943CE" w:rsidP="00932D7C">
            <w:pPr>
              <w:jc w:val="right"/>
              <w:rPr>
                <w:sz w:val="20"/>
                <w:szCs w:val="20"/>
              </w:rPr>
            </w:pPr>
            <w:r w:rsidRPr="00932D7C">
              <w:rPr>
                <w:sz w:val="20"/>
                <w:szCs w:val="20"/>
              </w:rPr>
              <w:t>10</w:t>
            </w:r>
          </w:p>
        </w:tc>
      </w:tr>
      <w:tr w:rsidR="001943CE" w:rsidRPr="00932D7C" w14:paraId="33DF9D41" w14:textId="77777777" w:rsidTr="00F161BE">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33BF6FAF" w14:textId="77777777" w:rsidR="001943CE" w:rsidRPr="00932D7C" w:rsidRDefault="001943CE" w:rsidP="00932D7C">
            <w:pPr>
              <w:jc w:val="right"/>
              <w:rPr>
                <w:sz w:val="20"/>
                <w:szCs w:val="20"/>
              </w:rPr>
            </w:pPr>
            <w:r w:rsidRPr="00932D7C">
              <w:rPr>
                <w:sz w:val="20"/>
                <w:szCs w:val="20"/>
              </w:rPr>
              <w:t>3</w:t>
            </w:r>
          </w:p>
        </w:tc>
        <w:tc>
          <w:tcPr>
            <w:tcW w:w="1274" w:type="dxa"/>
            <w:tcBorders>
              <w:top w:val="nil"/>
              <w:left w:val="nil"/>
              <w:bottom w:val="single" w:sz="4" w:space="0" w:color="auto"/>
              <w:right w:val="single" w:sz="4" w:space="0" w:color="auto"/>
            </w:tcBorders>
            <w:shd w:val="clear" w:color="auto" w:fill="auto"/>
            <w:noWrap/>
            <w:vAlign w:val="bottom"/>
            <w:hideMark/>
          </w:tcPr>
          <w:p w14:paraId="522C6A02" w14:textId="77777777" w:rsidR="001943CE" w:rsidRPr="00932D7C" w:rsidRDefault="001943CE" w:rsidP="00932D7C">
            <w:pPr>
              <w:rPr>
                <w:sz w:val="20"/>
                <w:szCs w:val="20"/>
              </w:rPr>
            </w:pPr>
            <w:r w:rsidRPr="00932D7C">
              <w:rPr>
                <w:sz w:val="20"/>
                <w:szCs w:val="20"/>
              </w:rPr>
              <w:t>Chillies</w:t>
            </w:r>
          </w:p>
        </w:tc>
        <w:tc>
          <w:tcPr>
            <w:tcW w:w="905" w:type="dxa"/>
            <w:tcBorders>
              <w:top w:val="nil"/>
              <w:left w:val="nil"/>
              <w:bottom w:val="single" w:sz="4" w:space="0" w:color="auto"/>
              <w:right w:val="single" w:sz="4" w:space="0" w:color="auto"/>
            </w:tcBorders>
            <w:shd w:val="clear" w:color="auto" w:fill="auto"/>
            <w:noWrap/>
            <w:vAlign w:val="bottom"/>
            <w:hideMark/>
          </w:tcPr>
          <w:p w14:paraId="0CEBBBFA" w14:textId="77777777" w:rsidR="001943CE" w:rsidRPr="00932D7C" w:rsidRDefault="001943CE" w:rsidP="00932D7C">
            <w:pPr>
              <w:jc w:val="right"/>
              <w:rPr>
                <w:sz w:val="20"/>
                <w:szCs w:val="20"/>
              </w:rPr>
            </w:pPr>
            <w:r w:rsidRPr="00932D7C">
              <w:rPr>
                <w:sz w:val="20"/>
                <w:szCs w:val="20"/>
              </w:rPr>
              <w:t>0.6</w:t>
            </w:r>
          </w:p>
        </w:tc>
        <w:tc>
          <w:tcPr>
            <w:tcW w:w="1006" w:type="dxa"/>
            <w:tcBorders>
              <w:top w:val="nil"/>
              <w:left w:val="nil"/>
              <w:bottom w:val="single" w:sz="4" w:space="0" w:color="auto"/>
              <w:right w:val="single" w:sz="4" w:space="0" w:color="auto"/>
            </w:tcBorders>
            <w:shd w:val="clear" w:color="auto" w:fill="auto"/>
            <w:noWrap/>
            <w:vAlign w:val="bottom"/>
            <w:hideMark/>
          </w:tcPr>
          <w:p w14:paraId="4A9712DA" w14:textId="77777777" w:rsidR="001943CE" w:rsidRPr="00932D7C" w:rsidRDefault="001943CE" w:rsidP="00932D7C">
            <w:pPr>
              <w:jc w:val="right"/>
              <w:rPr>
                <w:sz w:val="20"/>
                <w:szCs w:val="20"/>
              </w:rPr>
            </w:pPr>
            <w:r w:rsidRPr="00932D7C">
              <w:rPr>
                <w:sz w:val="20"/>
                <w:szCs w:val="20"/>
              </w:rPr>
              <w:t>1.5</w:t>
            </w:r>
          </w:p>
        </w:tc>
        <w:tc>
          <w:tcPr>
            <w:tcW w:w="596" w:type="dxa"/>
            <w:tcBorders>
              <w:top w:val="nil"/>
              <w:left w:val="nil"/>
              <w:bottom w:val="single" w:sz="4" w:space="0" w:color="auto"/>
              <w:right w:val="single" w:sz="4" w:space="0" w:color="auto"/>
            </w:tcBorders>
            <w:shd w:val="clear" w:color="auto" w:fill="auto"/>
            <w:noWrap/>
            <w:vAlign w:val="bottom"/>
            <w:hideMark/>
          </w:tcPr>
          <w:p w14:paraId="20BB1568" w14:textId="77777777" w:rsidR="001943CE" w:rsidRPr="00932D7C" w:rsidRDefault="001943CE" w:rsidP="00932D7C">
            <w:pPr>
              <w:jc w:val="right"/>
              <w:rPr>
                <w:sz w:val="20"/>
                <w:szCs w:val="20"/>
              </w:rPr>
            </w:pPr>
            <w:r w:rsidRPr="00932D7C">
              <w:rPr>
                <w:sz w:val="20"/>
                <w:szCs w:val="20"/>
              </w:rPr>
              <w:t>1.4</w:t>
            </w:r>
          </w:p>
        </w:tc>
        <w:tc>
          <w:tcPr>
            <w:tcW w:w="1016" w:type="dxa"/>
            <w:tcBorders>
              <w:top w:val="nil"/>
              <w:left w:val="nil"/>
              <w:bottom w:val="single" w:sz="4" w:space="0" w:color="auto"/>
              <w:right w:val="single" w:sz="4" w:space="0" w:color="auto"/>
            </w:tcBorders>
            <w:shd w:val="clear" w:color="auto" w:fill="auto"/>
            <w:noWrap/>
            <w:vAlign w:val="bottom"/>
            <w:hideMark/>
          </w:tcPr>
          <w:p w14:paraId="4430F2F3" w14:textId="77777777" w:rsidR="001943CE" w:rsidRPr="00932D7C" w:rsidRDefault="001943CE" w:rsidP="00932D7C">
            <w:pPr>
              <w:jc w:val="right"/>
              <w:rPr>
                <w:sz w:val="20"/>
                <w:szCs w:val="20"/>
              </w:rPr>
            </w:pPr>
            <w:r w:rsidRPr="00932D7C">
              <w:rPr>
                <w:sz w:val="20"/>
                <w:szCs w:val="20"/>
              </w:rPr>
              <w:t>2</w:t>
            </w:r>
          </w:p>
        </w:tc>
        <w:tc>
          <w:tcPr>
            <w:tcW w:w="1659" w:type="dxa"/>
            <w:tcBorders>
              <w:top w:val="nil"/>
              <w:left w:val="nil"/>
              <w:bottom w:val="single" w:sz="4" w:space="0" w:color="auto"/>
              <w:right w:val="single" w:sz="4" w:space="0" w:color="auto"/>
            </w:tcBorders>
            <w:shd w:val="clear" w:color="auto" w:fill="auto"/>
            <w:noWrap/>
            <w:vAlign w:val="bottom"/>
            <w:hideMark/>
          </w:tcPr>
          <w:p w14:paraId="24E528A6" w14:textId="77777777" w:rsidR="001943CE" w:rsidRPr="00932D7C" w:rsidRDefault="001943CE" w:rsidP="00932D7C">
            <w:pPr>
              <w:jc w:val="right"/>
              <w:rPr>
                <w:sz w:val="20"/>
                <w:szCs w:val="20"/>
              </w:rPr>
            </w:pPr>
            <w:r w:rsidRPr="00932D7C">
              <w:rPr>
                <w:sz w:val="20"/>
                <w:szCs w:val="20"/>
              </w:rPr>
              <w:t>156</w:t>
            </w:r>
          </w:p>
        </w:tc>
        <w:tc>
          <w:tcPr>
            <w:tcW w:w="1126" w:type="dxa"/>
            <w:tcBorders>
              <w:top w:val="nil"/>
              <w:left w:val="nil"/>
              <w:bottom w:val="single" w:sz="4" w:space="0" w:color="auto"/>
              <w:right w:val="single" w:sz="4" w:space="0" w:color="auto"/>
            </w:tcBorders>
            <w:shd w:val="clear" w:color="auto" w:fill="auto"/>
            <w:noWrap/>
            <w:vAlign w:val="bottom"/>
            <w:hideMark/>
          </w:tcPr>
          <w:p w14:paraId="06553004" w14:textId="77777777" w:rsidR="001943CE" w:rsidRPr="00932D7C" w:rsidRDefault="001943CE" w:rsidP="00932D7C">
            <w:pPr>
              <w:jc w:val="right"/>
              <w:rPr>
                <w:sz w:val="22"/>
                <w:szCs w:val="22"/>
              </w:rPr>
            </w:pPr>
            <w:r w:rsidRPr="00932D7C">
              <w:rPr>
                <w:sz w:val="22"/>
                <w:szCs w:val="22"/>
              </w:rPr>
              <w:t>31</w:t>
            </w:r>
          </w:p>
        </w:tc>
        <w:tc>
          <w:tcPr>
            <w:tcW w:w="1137" w:type="dxa"/>
            <w:tcBorders>
              <w:top w:val="nil"/>
              <w:left w:val="nil"/>
              <w:bottom w:val="single" w:sz="4" w:space="0" w:color="auto"/>
              <w:right w:val="single" w:sz="4" w:space="0" w:color="auto"/>
            </w:tcBorders>
            <w:shd w:val="clear" w:color="auto" w:fill="auto"/>
            <w:noWrap/>
            <w:vAlign w:val="bottom"/>
            <w:hideMark/>
          </w:tcPr>
          <w:p w14:paraId="0D1FB66A" w14:textId="77777777" w:rsidR="001943CE" w:rsidRPr="00932D7C" w:rsidRDefault="001943CE" w:rsidP="00932D7C">
            <w:pPr>
              <w:jc w:val="right"/>
              <w:rPr>
                <w:sz w:val="20"/>
                <w:szCs w:val="20"/>
              </w:rPr>
            </w:pPr>
            <w:r w:rsidRPr="00932D7C">
              <w:rPr>
                <w:sz w:val="20"/>
                <w:szCs w:val="20"/>
              </w:rPr>
              <w:t>20</w:t>
            </w:r>
          </w:p>
        </w:tc>
        <w:tc>
          <w:tcPr>
            <w:tcW w:w="956" w:type="dxa"/>
            <w:tcBorders>
              <w:top w:val="nil"/>
              <w:left w:val="nil"/>
              <w:bottom w:val="single" w:sz="4" w:space="0" w:color="auto"/>
              <w:right w:val="single" w:sz="4" w:space="0" w:color="auto"/>
            </w:tcBorders>
            <w:shd w:val="clear" w:color="auto" w:fill="auto"/>
            <w:noWrap/>
            <w:vAlign w:val="bottom"/>
            <w:hideMark/>
          </w:tcPr>
          <w:p w14:paraId="14A5B363" w14:textId="77777777" w:rsidR="001943CE" w:rsidRPr="00932D7C" w:rsidRDefault="001943CE" w:rsidP="00932D7C">
            <w:pPr>
              <w:jc w:val="right"/>
              <w:rPr>
                <w:sz w:val="20"/>
                <w:szCs w:val="20"/>
              </w:rPr>
            </w:pPr>
            <w:r w:rsidRPr="00932D7C">
              <w:rPr>
                <w:sz w:val="20"/>
                <w:szCs w:val="20"/>
              </w:rPr>
              <w:t>10</w:t>
            </w:r>
          </w:p>
        </w:tc>
      </w:tr>
      <w:tr w:rsidR="001943CE" w:rsidRPr="00932D7C" w14:paraId="1A0E17F0" w14:textId="77777777" w:rsidTr="00F161BE">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24A09A9C" w14:textId="77777777" w:rsidR="001943CE" w:rsidRPr="00932D7C" w:rsidRDefault="001943CE" w:rsidP="00932D7C">
            <w:pPr>
              <w:jc w:val="right"/>
              <w:rPr>
                <w:sz w:val="20"/>
                <w:szCs w:val="20"/>
              </w:rPr>
            </w:pPr>
            <w:r w:rsidRPr="00932D7C">
              <w:rPr>
                <w:sz w:val="20"/>
                <w:szCs w:val="20"/>
              </w:rPr>
              <w:t>4</w:t>
            </w:r>
          </w:p>
        </w:tc>
        <w:tc>
          <w:tcPr>
            <w:tcW w:w="1274" w:type="dxa"/>
            <w:tcBorders>
              <w:top w:val="nil"/>
              <w:left w:val="nil"/>
              <w:bottom w:val="single" w:sz="4" w:space="0" w:color="auto"/>
              <w:right w:val="single" w:sz="4" w:space="0" w:color="auto"/>
            </w:tcBorders>
            <w:shd w:val="clear" w:color="auto" w:fill="auto"/>
            <w:noWrap/>
            <w:vAlign w:val="bottom"/>
            <w:hideMark/>
          </w:tcPr>
          <w:p w14:paraId="40581DE6" w14:textId="77777777" w:rsidR="001943CE" w:rsidRPr="00932D7C" w:rsidRDefault="001943CE" w:rsidP="00932D7C">
            <w:pPr>
              <w:rPr>
                <w:sz w:val="20"/>
                <w:szCs w:val="20"/>
              </w:rPr>
            </w:pPr>
            <w:r w:rsidRPr="00932D7C">
              <w:rPr>
                <w:sz w:val="20"/>
                <w:szCs w:val="20"/>
              </w:rPr>
              <w:t>Tamato</w:t>
            </w:r>
          </w:p>
        </w:tc>
        <w:tc>
          <w:tcPr>
            <w:tcW w:w="905" w:type="dxa"/>
            <w:tcBorders>
              <w:top w:val="nil"/>
              <w:left w:val="nil"/>
              <w:bottom w:val="single" w:sz="4" w:space="0" w:color="auto"/>
              <w:right w:val="single" w:sz="4" w:space="0" w:color="auto"/>
            </w:tcBorders>
            <w:shd w:val="clear" w:color="auto" w:fill="auto"/>
            <w:noWrap/>
            <w:vAlign w:val="bottom"/>
            <w:hideMark/>
          </w:tcPr>
          <w:p w14:paraId="0F7FE87C" w14:textId="77777777" w:rsidR="001943CE" w:rsidRPr="00932D7C" w:rsidRDefault="001943CE" w:rsidP="00932D7C">
            <w:pPr>
              <w:jc w:val="right"/>
              <w:rPr>
                <w:sz w:val="20"/>
                <w:szCs w:val="20"/>
              </w:rPr>
            </w:pPr>
            <w:r w:rsidRPr="00932D7C">
              <w:rPr>
                <w:sz w:val="20"/>
                <w:szCs w:val="20"/>
              </w:rPr>
              <w:t>0.5</w:t>
            </w:r>
          </w:p>
        </w:tc>
        <w:tc>
          <w:tcPr>
            <w:tcW w:w="1006" w:type="dxa"/>
            <w:tcBorders>
              <w:top w:val="nil"/>
              <w:left w:val="nil"/>
              <w:bottom w:val="single" w:sz="4" w:space="0" w:color="auto"/>
              <w:right w:val="single" w:sz="4" w:space="0" w:color="auto"/>
            </w:tcBorders>
            <w:shd w:val="clear" w:color="auto" w:fill="auto"/>
            <w:noWrap/>
            <w:vAlign w:val="bottom"/>
            <w:hideMark/>
          </w:tcPr>
          <w:p w14:paraId="39068E0D" w14:textId="77777777" w:rsidR="001943CE" w:rsidRPr="00932D7C" w:rsidRDefault="001943CE" w:rsidP="00932D7C">
            <w:pPr>
              <w:jc w:val="right"/>
              <w:rPr>
                <w:sz w:val="20"/>
                <w:szCs w:val="20"/>
              </w:rPr>
            </w:pPr>
            <w:r w:rsidRPr="00932D7C">
              <w:rPr>
                <w:sz w:val="20"/>
                <w:szCs w:val="20"/>
              </w:rPr>
              <w:t>2</w:t>
            </w:r>
          </w:p>
        </w:tc>
        <w:tc>
          <w:tcPr>
            <w:tcW w:w="596" w:type="dxa"/>
            <w:tcBorders>
              <w:top w:val="nil"/>
              <w:left w:val="nil"/>
              <w:bottom w:val="single" w:sz="4" w:space="0" w:color="auto"/>
              <w:right w:val="single" w:sz="4" w:space="0" w:color="auto"/>
            </w:tcBorders>
            <w:shd w:val="clear" w:color="auto" w:fill="auto"/>
            <w:noWrap/>
            <w:vAlign w:val="bottom"/>
            <w:hideMark/>
          </w:tcPr>
          <w:p w14:paraId="4B845A9E" w14:textId="77777777" w:rsidR="001943CE" w:rsidRPr="00932D7C" w:rsidRDefault="001943CE" w:rsidP="00932D7C">
            <w:pPr>
              <w:jc w:val="right"/>
              <w:rPr>
                <w:sz w:val="20"/>
                <w:szCs w:val="20"/>
              </w:rPr>
            </w:pPr>
            <w:r w:rsidRPr="00932D7C">
              <w:rPr>
                <w:sz w:val="20"/>
                <w:szCs w:val="20"/>
              </w:rPr>
              <w:t>1</w:t>
            </w:r>
          </w:p>
        </w:tc>
        <w:tc>
          <w:tcPr>
            <w:tcW w:w="1016" w:type="dxa"/>
            <w:tcBorders>
              <w:top w:val="nil"/>
              <w:left w:val="nil"/>
              <w:bottom w:val="single" w:sz="4" w:space="0" w:color="auto"/>
              <w:right w:val="single" w:sz="4" w:space="0" w:color="auto"/>
            </w:tcBorders>
            <w:shd w:val="clear" w:color="auto" w:fill="auto"/>
            <w:noWrap/>
            <w:vAlign w:val="bottom"/>
            <w:hideMark/>
          </w:tcPr>
          <w:p w14:paraId="2F954DB2" w14:textId="77777777" w:rsidR="001943CE" w:rsidRPr="00932D7C" w:rsidRDefault="001943CE" w:rsidP="00932D7C">
            <w:pPr>
              <w:jc w:val="right"/>
              <w:rPr>
                <w:sz w:val="20"/>
                <w:szCs w:val="20"/>
              </w:rPr>
            </w:pPr>
            <w:r w:rsidRPr="00932D7C">
              <w:rPr>
                <w:sz w:val="20"/>
                <w:szCs w:val="20"/>
              </w:rPr>
              <w:t>2</w:t>
            </w:r>
          </w:p>
        </w:tc>
        <w:tc>
          <w:tcPr>
            <w:tcW w:w="1659" w:type="dxa"/>
            <w:tcBorders>
              <w:top w:val="nil"/>
              <w:left w:val="nil"/>
              <w:bottom w:val="single" w:sz="4" w:space="0" w:color="auto"/>
              <w:right w:val="single" w:sz="4" w:space="0" w:color="auto"/>
            </w:tcBorders>
            <w:shd w:val="clear" w:color="auto" w:fill="auto"/>
            <w:noWrap/>
            <w:vAlign w:val="bottom"/>
            <w:hideMark/>
          </w:tcPr>
          <w:p w14:paraId="0DD26788" w14:textId="77777777" w:rsidR="001943CE" w:rsidRPr="00932D7C" w:rsidRDefault="001943CE" w:rsidP="00932D7C">
            <w:pPr>
              <w:jc w:val="right"/>
              <w:rPr>
                <w:sz w:val="20"/>
                <w:szCs w:val="20"/>
              </w:rPr>
            </w:pPr>
            <w:r w:rsidRPr="00932D7C">
              <w:rPr>
                <w:sz w:val="20"/>
                <w:szCs w:val="20"/>
              </w:rPr>
              <w:t>98</w:t>
            </w:r>
          </w:p>
        </w:tc>
        <w:tc>
          <w:tcPr>
            <w:tcW w:w="1126" w:type="dxa"/>
            <w:tcBorders>
              <w:top w:val="nil"/>
              <w:left w:val="nil"/>
              <w:bottom w:val="single" w:sz="4" w:space="0" w:color="auto"/>
              <w:right w:val="single" w:sz="4" w:space="0" w:color="auto"/>
            </w:tcBorders>
            <w:shd w:val="clear" w:color="auto" w:fill="auto"/>
            <w:noWrap/>
            <w:vAlign w:val="bottom"/>
            <w:hideMark/>
          </w:tcPr>
          <w:p w14:paraId="5BDA72EB" w14:textId="77777777" w:rsidR="001943CE" w:rsidRPr="00932D7C" w:rsidRDefault="001943CE" w:rsidP="00932D7C">
            <w:pPr>
              <w:jc w:val="right"/>
              <w:rPr>
                <w:sz w:val="22"/>
                <w:szCs w:val="22"/>
              </w:rPr>
            </w:pPr>
            <w:r w:rsidRPr="00932D7C">
              <w:rPr>
                <w:sz w:val="22"/>
                <w:szCs w:val="22"/>
              </w:rPr>
              <w:t>20</w:t>
            </w:r>
          </w:p>
        </w:tc>
        <w:tc>
          <w:tcPr>
            <w:tcW w:w="1137" w:type="dxa"/>
            <w:tcBorders>
              <w:top w:val="nil"/>
              <w:left w:val="nil"/>
              <w:bottom w:val="single" w:sz="4" w:space="0" w:color="auto"/>
              <w:right w:val="single" w:sz="4" w:space="0" w:color="auto"/>
            </w:tcBorders>
            <w:shd w:val="clear" w:color="auto" w:fill="auto"/>
            <w:noWrap/>
            <w:vAlign w:val="bottom"/>
            <w:hideMark/>
          </w:tcPr>
          <w:p w14:paraId="66778925" w14:textId="77777777" w:rsidR="001943CE" w:rsidRPr="00932D7C" w:rsidRDefault="001943CE" w:rsidP="00932D7C">
            <w:pPr>
              <w:jc w:val="right"/>
              <w:rPr>
                <w:sz w:val="20"/>
                <w:szCs w:val="20"/>
              </w:rPr>
            </w:pPr>
            <w:r w:rsidRPr="00932D7C">
              <w:rPr>
                <w:sz w:val="20"/>
                <w:szCs w:val="20"/>
              </w:rPr>
              <w:t>32</w:t>
            </w:r>
          </w:p>
        </w:tc>
        <w:tc>
          <w:tcPr>
            <w:tcW w:w="956" w:type="dxa"/>
            <w:tcBorders>
              <w:top w:val="nil"/>
              <w:left w:val="nil"/>
              <w:bottom w:val="single" w:sz="4" w:space="0" w:color="auto"/>
              <w:right w:val="single" w:sz="4" w:space="0" w:color="auto"/>
            </w:tcBorders>
            <w:shd w:val="clear" w:color="auto" w:fill="auto"/>
            <w:noWrap/>
            <w:vAlign w:val="bottom"/>
            <w:hideMark/>
          </w:tcPr>
          <w:p w14:paraId="12D5403D" w14:textId="77777777" w:rsidR="001943CE" w:rsidRPr="00932D7C" w:rsidRDefault="001943CE" w:rsidP="00932D7C">
            <w:pPr>
              <w:jc w:val="right"/>
              <w:rPr>
                <w:sz w:val="20"/>
                <w:szCs w:val="20"/>
              </w:rPr>
            </w:pPr>
            <w:r w:rsidRPr="00932D7C">
              <w:rPr>
                <w:sz w:val="20"/>
                <w:szCs w:val="20"/>
              </w:rPr>
              <w:t>10</w:t>
            </w:r>
          </w:p>
        </w:tc>
      </w:tr>
      <w:tr w:rsidR="001943CE" w:rsidRPr="00932D7C" w14:paraId="4938438C" w14:textId="77777777" w:rsidTr="00F161BE">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29B9195F" w14:textId="77777777" w:rsidR="001943CE" w:rsidRPr="00932D7C" w:rsidRDefault="001943CE" w:rsidP="00932D7C">
            <w:pPr>
              <w:jc w:val="right"/>
              <w:rPr>
                <w:sz w:val="20"/>
                <w:szCs w:val="20"/>
              </w:rPr>
            </w:pPr>
            <w:r w:rsidRPr="00932D7C">
              <w:rPr>
                <w:sz w:val="20"/>
                <w:szCs w:val="20"/>
              </w:rPr>
              <w:t>5</w:t>
            </w:r>
          </w:p>
        </w:tc>
        <w:tc>
          <w:tcPr>
            <w:tcW w:w="1274" w:type="dxa"/>
            <w:tcBorders>
              <w:top w:val="nil"/>
              <w:left w:val="nil"/>
              <w:bottom w:val="single" w:sz="4" w:space="0" w:color="auto"/>
              <w:right w:val="single" w:sz="4" w:space="0" w:color="auto"/>
            </w:tcBorders>
            <w:shd w:val="clear" w:color="auto" w:fill="auto"/>
            <w:noWrap/>
            <w:vAlign w:val="bottom"/>
            <w:hideMark/>
          </w:tcPr>
          <w:p w14:paraId="3D0F1A6B" w14:textId="77777777" w:rsidR="001943CE" w:rsidRPr="00932D7C" w:rsidRDefault="001943CE" w:rsidP="00932D7C">
            <w:pPr>
              <w:rPr>
                <w:sz w:val="20"/>
                <w:szCs w:val="20"/>
              </w:rPr>
            </w:pPr>
            <w:r w:rsidRPr="00932D7C">
              <w:rPr>
                <w:sz w:val="20"/>
                <w:szCs w:val="20"/>
              </w:rPr>
              <w:t>Garlic</w:t>
            </w:r>
          </w:p>
        </w:tc>
        <w:tc>
          <w:tcPr>
            <w:tcW w:w="905" w:type="dxa"/>
            <w:tcBorders>
              <w:top w:val="nil"/>
              <w:left w:val="nil"/>
              <w:bottom w:val="single" w:sz="4" w:space="0" w:color="auto"/>
              <w:right w:val="single" w:sz="4" w:space="0" w:color="auto"/>
            </w:tcBorders>
            <w:shd w:val="clear" w:color="auto" w:fill="auto"/>
            <w:noWrap/>
            <w:vAlign w:val="bottom"/>
            <w:hideMark/>
          </w:tcPr>
          <w:p w14:paraId="07754A99" w14:textId="77777777" w:rsidR="001943CE" w:rsidRPr="00932D7C" w:rsidRDefault="001943CE" w:rsidP="00932D7C">
            <w:pPr>
              <w:jc w:val="right"/>
              <w:rPr>
                <w:sz w:val="20"/>
                <w:szCs w:val="20"/>
              </w:rPr>
            </w:pPr>
            <w:r w:rsidRPr="00932D7C">
              <w:rPr>
                <w:sz w:val="20"/>
                <w:szCs w:val="20"/>
              </w:rPr>
              <w:t>800</w:t>
            </w:r>
          </w:p>
        </w:tc>
        <w:tc>
          <w:tcPr>
            <w:tcW w:w="1006" w:type="dxa"/>
            <w:tcBorders>
              <w:top w:val="nil"/>
              <w:left w:val="nil"/>
              <w:bottom w:val="single" w:sz="4" w:space="0" w:color="auto"/>
              <w:right w:val="single" w:sz="4" w:space="0" w:color="auto"/>
            </w:tcBorders>
            <w:shd w:val="clear" w:color="auto" w:fill="auto"/>
            <w:noWrap/>
            <w:vAlign w:val="bottom"/>
            <w:hideMark/>
          </w:tcPr>
          <w:p w14:paraId="39BB8D40" w14:textId="77777777" w:rsidR="001943CE" w:rsidRPr="00932D7C" w:rsidRDefault="001943CE" w:rsidP="00932D7C">
            <w:pPr>
              <w:jc w:val="right"/>
              <w:rPr>
                <w:sz w:val="20"/>
                <w:szCs w:val="20"/>
              </w:rPr>
            </w:pPr>
            <w:r w:rsidRPr="00932D7C">
              <w:rPr>
                <w:sz w:val="20"/>
                <w:szCs w:val="20"/>
              </w:rPr>
              <w:t>2</w:t>
            </w:r>
          </w:p>
        </w:tc>
        <w:tc>
          <w:tcPr>
            <w:tcW w:w="596" w:type="dxa"/>
            <w:tcBorders>
              <w:top w:val="nil"/>
              <w:left w:val="nil"/>
              <w:bottom w:val="single" w:sz="4" w:space="0" w:color="auto"/>
              <w:right w:val="single" w:sz="4" w:space="0" w:color="auto"/>
            </w:tcBorders>
            <w:shd w:val="clear" w:color="auto" w:fill="auto"/>
            <w:noWrap/>
            <w:vAlign w:val="bottom"/>
            <w:hideMark/>
          </w:tcPr>
          <w:p w14:paraId="6B269688" w14:textId="77777777" w:rsidR="001943CE" w:rsidRPr="00932D7C" w:rsidRDefault="001943CE" w:rsidP="00932D7C">
            <w:pPr>
              <w:jc w:val="right"/>
              <w:rPr>
                <w:sz w:val="20"/>
                <w:szCs w:val="20"/>
              </w:rPr>
            </w:pPr>
            <w:r w:rsidRPr="00932D7C">
              <w:rPr>
                <w:sz w:val="20"/>
                <w:szCs w:val="20"/>
              </w:rPr>
              <w:t>1.5</w:t>
            </w:r>
          </w:p>
        </w:tc>
        <w:tc>
          <w:tcPr>
            <w:tcW w:w="1016" w:type="dxa"/>
            <w:tcBorders>
              <w:top w:val="nil"/>
              <w:left w:val="nil"/>
              <w:bottom w:val="single" w:sz="4" w:space="0" w:color="auto"/>
              <w:right w:val="single" w:sz="4" w:space="0" w:color="auto"/>
            </w:tcBorders>
            <w:shd w:val="clear" w:color="auto" w:fill="auto"/>
            <w:noWrap/>
            <w:vAlign w:val="bottom"/>
            <w:hideMark/>
          </w:tcPr>
          <w:p w14:paraId="4269C7C8" w14:textId="77777777" w:rsidR="001943CE" w:rsidRPr="00932D7C" w:rsidRDefault="001943CE" w:rsidP="00932D7C">
            <w:pPr>
              <w:jc w:val="right"/>
              <w:rPr>
                <w:sz w:val="20"/>
                <w:szCs w:val="20"/>
              </w:rPr>
            </w:pPr>
            <w:r w:rsidRPr="00932D7C">
              <w:rPr>
                <w:sz w:val="20"/>
                <w:szCs w:val="20"/>
              </w:rPr>
              <w:t>2.5</w:t>
            </w:r>
          </w:p>
        </w:tc>
        <w:tc>
          <w:tcPr>
            <w:tcW w:w="1659" w:type="dxa"/>
            <w:tcBorders>
              <w:top w:val="nil"/>
              <w:left w:val="nil"/>
              <w:bottom w:val="single" w:sz="4" w:space="0" w:color="auto"/>
              <w:right w:val="single" w:sz="4" w:space="0" w:color="auto"/>
            </w:tcBorders>
            <w:shd w:val="clear" w:color="auto" w:fill="auto"/>
            <w:noWrap/>
            <w:vAlign w:val="bottom"/>
            <w:hideMark/>
          </w:tcPr>
          <w:p w14:paraId="6F221E8B" w14:textId="77777777" w:rsidR="001943CE" w:rsidRPr="00932D7C" w:rsidRDefault="001943CE" w:rsidP="00932D7C">
            <w:pPr>
              <w:jc w:val="right"/>
              <w:rPr>
                <w:sz w:val="20"/>
                <w:szCs w:val="20"/>
              </w:rPr>
            </w:pPr>
            <w:r w:rsidRPr="00932D7C">
              <w:rPr>
                <w:sz w:val="20"/>
                <w:szCs w:val="20"/>
              </w:rPr>
              <w:t>64</w:t>
            </w:r>
          </w:p>
        </w:tc>
        <w:tc>
          <w:tcPr>
            <w:tcW w:w="1126" w:type="dxa"/>
            <w:tcBorders>
              <w:top w:val="nil"/>
              <w:left w:val="nil"/>
              <w:bottom w:val="single" w:sz="4" w:space="0" w:color="auto"/>
              <w:right w:val="single" w:sz="4" w:space="0" w:color="auto"/>
            </w:tcBorders>
            <w:shd w:val="clear" w:color="auto" w:fill="auto"/>
            <w:noWrap/>
            <w:vAlign w:val="bottom"/>
            <w:hideMark/>
          </w:tcPr>
          <w:p w14:paraId="0AFAA100" w14:textId="77777777" w:rsidR="001943CE" w:rsidRPr="00932D7C" w:rsidRDefault="001943CE" w:rsidP="00932D7C">
            <w:pPr>
              <w:jc w:val="right"/>
              <w:rPr>
                <w:sz w:val="22"/>
                <w:szCs w:val="22"/>
              </w:rPr>
            </w:pPr>
            <w:r w:rsidRPr="00932D7C">
              <w:rPr>
                <w:sz w:val="22"/>
                <w:szCs w:val="22"/>
              </w:rPr>
              <w:t>13</w:t>
            </w:r>
          </w:p>
        </w:tc>
        <w:tc>
          <w:tcPr>
            <w:tcW w:w="1137" w:type="dxa"/>
            <w:tcBorders>
              <w:top w:val="nil"/>
              <w:left w:val="nil"/>
              <w:bottom w:val="single" w:sz="4" w:space="0" w:color="auto"/>
              <w:right w:val="single" w:sz="4" w:space="0" w:color="auto"/>
            </w:tcBorders>
            <w:shd w:val="clear" w:color="auto" w:fill="auto"/>
            <w:noWrap/>
            <w:vAlign w:val="bottom"/>
            <w:hideMark/>
          </w:tcPr>
          <w:p w14:paraId="4BFF430F" w14:textId="77777777" w:rsidR="001943CE" w:rsidRPr="00932D7C" w:rsidRDefault="001943CE" w:rsidP="00932D7C">
            <w:pPr>
              <w:jc w:val="right"/>
              <w:rPr>
                <w:sz w:val="20"/>
                <w:szCs w:val="20"/>
              </w:rPr>
            </w:pPr>
            <w:r w:rsidRPr="00932D7C">
              <w:rPr>
                <w:sz w:val="20"/>
                <w:szCs w:val="20"/>
              </w:rPr>
              <w:t>8</w:t>
            </w:r>
          </w:p>
        </w:tc>
        <w:tc>
          <w:tcPr>
            <w:tcW w:w="956" w:type="dxa"/>
            <w:tcBorders>
              <w:top w:val="nil"/>
              <w:left w:val="nil"/>
              <w:bottom w:val="single" w:sz="4" w:space="0" w:color="auto"/>
              <w:right w:val="single" w:sz="4" w:space="0" w:color="auto"/>
            </w:tcBorders>
            <w:shd w:val="clear" w:color="auto" w:fill="auto"/>
            <w:noWrap/>
            <w:vAlign w:val="bottom"/>
            <w:hideMark/>
          </w:tcPr>
          <w:p w14:paraId="1ABC69EC" w14:textId="77777777" w:rsidR="001943CE" w:rsidRPr="00932D7C" w:rsidRDefault="001943CE" w:rsidP="00932D7C">
            <w:pPr>
              <w:jc w:val="right"/>
              <w:rPr>
                <w:sz w:val="20"/>
                <w:szCs w:val="20"/>
              </w:rPr>
            </w:pPr>
            <w:r w:rsidRPr="00932D7C">
              <w:rPr>
                <w:sz w:val="20"/>
                <w:szCs w:val="20"/>
              </w:rPr>
              <w:t>10</w:t>
            </w:r>
          </w:p>
        </w:tc>
      </w:tr>
      <w:tr w:rsidR="001943CE" w:rsidRPr="00932D7C" w14:paraId="54687349" w14:textId="77777777" w:rsidTr="00F161BE">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E843046" w14:textId="77777777" w:rsidR="001943CE" w:rsidRPr="00932D7C" w:rsidRDefault="001943CE" w:rsidP="00932D7C">
            <w:pPr>
              <w:jc w:val="right"/>
              <w:rPr>
                <w:sz w:val="20"/>
                <w:szCs w:val="20"/>
              </w:rPr>
            </w:pPr>
            <w:r w:rsidRPr="00932D7C">
              <w:rPr>
                <w:sz w:val="20"/>
                <w:szCs w:val="20"/>
              </w:rPr>
              <w:t>6</w:t>
            </w:r>
          </w:p>
        </w:tc>
        <w:tc>
          <w:tcPr>
            <w:tcW w:w="1274" w:type="dxa"/>
            <w:tcBorders>
              <w:top w:val="nil"/>
              <w:left w:val="nil"/>
              <w:bottom w:val="single" w:sz="4" w:space="0" w:color="auto"/>
              <w:right w:val="single" w:sz="4" w:space="0" w:color="auto"/>
            </w:tcBorders>
            <w:shd w:val="clear" w:color="auto" w:fill="auto"/>
            <w:noWrap/>
            <w:vAlign w:val="bottom"/>
            <w:hideMark/>
          </w:tcPr>
          <w:p w14:paraId="003C9BD1" w14:textId="77777777" w:rsidR="001943CE" w:rsidRPr="00932D7C" w:rsidRDefault="001943CE" w:rsidP="00932D7C">
            <w:pPr>
              <w:rPr>
                <w:sz w:val="20"/>
                <w:szCs w:val="20"/>
              </w:rPr>
            </w:pPr>
            <w:r w:rsidRPr="00932D7C">
              <w:rPr>
                <w:sz w:val="20"/>
                <w:szCs w:val="20"/>
              </w:rPr>
              <w:t>H/cabbage</w:t>
            </w:r>
          </w:p>
        </w:tc>
        <w:tc>
          <w:tcPr>
            <w:tcW w:w="905" w:type="dxa"/>
            <w:tcBorders>
              <w:top w:val="nil"/>
              <w:left w:val="nil"/>
              <w:bottom w:val="single" w:sz="4" w:space="0" w:color="auto"/>
              <w:right w:val="single" w:sz="4" w:space="0" w:color="auto"/>
            </w:tcBorders>
            <w:shd w:val="clear" w:color="auto" w:fill="auto"/>
            <w:noWrap/>
            <w:vAlign w:val="bottom"/>
            <w:hideMark/>
          </w:tcPr>
          <w:p w14:paraId="30323EC0" w14:textId="77777777" w:rsidR="001943CE" w:rsidRPr="00932D7C" w:rsidRDefault="001943CE" w:rsidP="00932D7C">
            <w:pPr>
              <w:jc w:val="right"/>
              <w:rPr>
                <w:sz w:val="20"/>
                <w:szCs w:val="20"/>
              </w:rPr>
            </w:pPr>
            <w:r w:rsidRPr="00932D7C">
              <w:rPr>
                <w:sz w:val="20"/>
                <w:szCs w:val="20"/>
              </w:rPr>
              <w:t>0.4</w:t>
            </w:r>
          </w:p>
        </w:tc>
        <w:tc>
          <w:tcPr>
            <w:tcW w:w="1006" w:type="dxa"/>
            <w:tcBorders>
              <w:top w:val="nil"/>
              <w:left w:val="nil"/>
              <w:bottom w:val="single" w:sz="4" w:space="0" w:color="auto"/>
              <w:right w:val="single" w:sz="4" w:space="0" w:color="auto"/>
            </w:tcBorders>
            <w:shd w:val="clear" w:color="auto" w:fill="auto"/>
            <w:noWrap/>
            <w:vAlign w:val="bottom"/>
            <w:hideMark/>
          </w:tcPr>
          <w:p w14:paraId="129E0A78" w14:textId="77777777" w:rsidR="001943CE" w:rsidRPr="00932D7C" w:rsidRDefault="001943CE" w:rsidP="00932D7C">
            <w:pPr>
              <w:jc w:val="right"/>
              <w:rPr>
                <w:sz w:val="20"/>
                <w:szCs w:val="20"/>
              </w:rPr>
            </w:pPr>
            <w:r w:rsidRPr="00932D7C">
              <w:rPr>
                <w:sz w:val="20"/>
                <w:szCs w:val="20"/>
              </w:rPr>
              <w:t>2</w:t>
            </w:r>
          </w:p>
        </w:tc>
        <w:tc>
          <w:tcPr>
            <w:tcW w:w="596" w:type="dxa"/>
            <w:tcBorders>
              <w:top w:val="nil"/>
              <w:left w:val="nil"/>
              <w:bottom w:val="single" w:sz="4" w:space="0" w:color="auto"/>
              <w:right w:val="single" w:sz="4" w:space="0" w:color="auto"/>
            </w:tcBorders>
            <w:shd w:val="clear" w:color="auto" w:fill="auto"/>
            <w:noWrap/>
            <w:vAlign w:val="bottom"/>
            <w:hideMark/>
          </w:tcPr>
          <w:p w14:paraId="540460BB" w14:textId="77777777" w:rsidR="001943CE" w:rsidRPr="00932D7C" w:rsidRDefault="001943CE" w:rsidP="00932D7C">
            <w:pPr>
              <w:jc w:val="right"/>
              <w:rPr>
                <w:sz w:val="20"/>
                <w:szCs w:val="20"/>
              </w:rPr>
            </w:pPr>
            <w:r w:rsidRPr="00932D7C">
              <w:rPr>
                <w:sz w:val="20"/>
                <w:szCs w:val="20"/>
              </w:rPr>
              <w:t>1.5</w:t>
            </w:r>
          </w:p>
        </w:tc>
        <w:tc>
          <w:tcPr>
            <w:tcW w:w="1016" w:type="dxa"/>
            <w:tcBorders>
              <w:top w:val="nil"/>
              <w:left w:val="nil"/>
              <w:bottom w:val="single" w:sz="4" w:space="0" w:color="auto"/>
              <w:right w:val="single" w:sz="4" w:space="0" w:color="auto"/>
            </w:tcBorders>
            <w:shd w:val="clear" w:color="auto" w:fill="auto"/>
            <w:noWrap/>
            <w:vAlign w:val="bottom"/>
            <w:hideMark/>
          </w:tcPr>
          <w:p w14:paraId="46FFB62F" w14:textId="77777777" w:rsidR="001943CE" w:rsidRPr="00932D7C" w:rsidRDefault="001943CE" w:rsidP="00932D7C">
            <w:pPr>
              <w:jc w:val="right"/>
              <w:rPr>
                <w:sz w:val="20"/>
                <w:szCs w:val="20"/>
              </w:rPr>
            </w:pPr>
            <w:r w:rsidRPr="00932D7C">
              <w:rPr>
                <w:sz w:val="20"/>
                <w:szCs w:val="20"/>
              </w:rPr>
              <w:t>0</w:t>
            </w:r>
          </w:p>
        </w:tc>
        <w:tc>
          <w:tcPr>
            <w:tcW w:w="1659" w:type="dxa"/>
            <w:tcBorders>
              <w:top w:val="nil"/>
              <w:left w:val="nil"/>
              <w:bottom w:val="single" w:sz="4" w:space="0" w:color="auto"/>
              <w:right w:val="single" w:sz="4" w:space="0" w:color="auto"/>
            </w:tcBorders>
            <w:shd w:val="clear" w:color="auto" w:fill="auto"/>
            <w:noWrap/>
            <w:vAlign w:val="bottom"/>
            <w:hideMark/>
          </w:tcPr>
          <w:p w14:paraId="5AFCF127" w14:textId="77777777" w:rsidR="001943CE" w:rsidRPr="00932D7C" w:rsidRDefault="001943CE" w:rsidP="00932D7C">
            <w:pPr>
              <w:jc w:val="right"/>
              <w:rPr>
                <w:sz w:val="20"/>
                <w:szCs w:val="20"/>
              </w:rPr>
            </w:pPr>
            <w:r w:rsidRPr="00932D7C">
              <w:rPr>
                <w:sz w:val="20"/>
                <w:szCs w:val="20"/>
              </w:rPr>
              <w:t>74</w:t>
            </w:r>
          </w:p>
        </w:tc>
        <w:tc>
          <w:tcPr>
            <w:tcW w:w="1126" w:type="dxa"/>
            <w:tcBorders>
              <w:top w:val="nil"/>
              <w:left w:val="nil"/>
              <w:bottom w:val="single" w:sz="4" w:space="0" w:color="auto"/>
              <w:right w:val="single" w:sz="4" w:space="0" w:color="auto"/>
            </w:tcBorders>
            <w:shd w:val="clear" w:color="auto" w:fill="auto"/>
            <w:noWrap/>
            <w:vAlign w:val="bottom"/>
            <w:hideMark/>
          </w:tcPr>
          <w:p w14:paraId="34BC5B55" w14:textId="77777777" w:rsidR="001943CE" w:rsidRPr="00932D7C" w:rsidRDefault="001943CE" w:rsidP="00932D7C">
            <w:pPr>
              <w:jc w:val="right"/>
              <w:rPr>
                <w:sz w:val="22"/>
                <w:szCs w:val="22"/>
              </w:rPr>
            </w:pPr>
            <w:r w:rsidRPr="00932D7C">
              <w:rPr>
                <w:sz w:val="22"/>
                <w:szCs w:val="22"/>
              </w:rPr>
              <w:t>15</w:t>
            </w:r>
          </w:p>
        </w:tc>
        <w:tc>
          <w:tcPr>
            <w:tcW w:w="1137" w:type="dxa"/>
            <w:tcBorders>
              <w:top w:val="nil"/>
              <w:left w:val="nil"/>
              <w:bottom w:val="single" w:sz="4" w:space="0" w:color="auto"/>
              <w:right w:val="single" w:sz="4" w:space="0" w:color="auto"/>
            </w:tcBorders>
            <w:shd w:val="clear" w:color="auto" w:fill="auto"/>
            <w:noWrap/>
            <w:vAlign w:val="bottom"/>
            <w:hideMark/>
          </w:tcPr>
          <w:p w14:paraId="39089084" w14:textId="77777777" w:rsidR="001943CE" w:rsidRPr="00932D7C" w:rsidRDefault="001943CE" w:rsidP="00932D7C">
            <w:pPr>
              <w:jc w:val="right"/>
              <w:rPr>
                <w:sz w:val="20"/>
                <w:szCs w:val="20"/>
              </w:rPr>
            </w:pPr>
            <w:r w:rsidRPr="00932D7C">
              <w:rPr>
                <w:sz w:val="20"/>
                <w:szCs w:val="20"/>
              </w:rPr>
              <w:t>8</w:t>
            </w:r>
          </w:p>
        </w:tc>
        <w:tc>
          <w:tcPr>
            <w:tcW w:w="956" w:type="dxa"/>
            <w:tcBorders>
              <w:top w:val="nil"/>
              <w:left w:val="nil"/>
              <w:bottom w:val="single" w:sz="4" w:space="0" w:color="auto"/>
              <w:right w:val="single" w:sz="4" w:space="0" w:color="auto"/>
            </w:tcBorders>
            <w:shd w:val="clear" w:color="auto" w:fill="auto"/>
            <w:noWrap/>
            <w:vAlign w:val="bottom"/>
            <w:hideMark/>
          </w:tcPr>
          <w:p w14:paraId="189CDA1E" w14:textId="77777777" w:rsidR="001943CE" w:rsidRPr="00932D7C" w:rsidRDefault="001943CE" w:rsidP="00932D7C">
            <w:pPr>
              <w:jc w:val="right"/>
              <w:rPr>
                <w:sz w:val="20"/>
                <w:szCs w:val="20"/>
              </w:rPr>
            </w:pPr>
            <w:r w:rsidRPr="00932D7C">
              <w:rPr>
                <w:sz w:val="20"/>
                <w:szCs w:val="20"/>
              </w:rPr>
              <w:t>10</w:t>
            </w:r>
          </w:p>
        </w:tc>
      </w:tr>
      <w:tr w:rsidR="001943CE" w:rsidRPr="00932D7C" w14:paraId="6F266E02" w14:textId="77777777" w:rsidTr="00F161BE">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461B8ED0" w14:textId="77777777" w:rsidR="001943CE" w:rsidRPr="00932D7C" w:rsidRDefault="001943CE" w:rsidP="00932D7C">
            <w:pPr>
              <w:rPr>
                <w:b/>
                <w:bCs/>
                <w:sz w:val="20"/>
                <w:szCs w:val="20"/>
              </w:rPr>
            </w:pPr>
            <w:r w:rsidRPr="00932D7C">
              <w:rPr>
                <w:b/>
                <w:bCs/>
                <w:sz w:val="20"/>
                <w:szCs w:val="20"/>
              </w:rPr>
              <w:t> </w:t>
            </w:r>
          </w:p>
        </w:tc>
        <w:tc>
          <w:tcPr>
            <w:tcW w:w="1274" w:type="dxa"/>
            <w:tcBorders>
              <w:top w:val="nil"/>
              <w:left w:val="nil"/>
              <w:bottom w:val="single" w:sz="4" w:space="0" w:color="auto"/>
              <w:right w:val="single" w:sz="4" w:space="0" w:color="auto"/>
            </w:tcBorders>
            <w:shd w:val="clear" w:color="auto" w:fill="auto"/>
            <w:noWrap/>
            <w:vAlign w:val="bottom"/>
            <w:hideMark/>
          </w:tcPr>
          <w:p w14:paraId="2A428C7E" w14:textId="77777777" w:rsidR="001943CE" w:rsidRPr="00932D7C" w:rsidRDefault="001943CE" w:rsidP="00932D7C">
            <w:pPr>
              <w:rPr>
                <w:b/>
                <w:bCs/>
                <w:sz w:val="20"/>
                <w:szCs w:val="20"/>
              </w:rPr>
            </w:pPr>
            <w:r w:rsidRPr="00932D7C">
              <w:rPr>
                <w:b/>
                <w:bCs/>
                <w:sz w:val="20"/>
                <w:szCs w:val="20"/>
              </w:rPr>
              <w:t>Wet season</w:t>
            </w:r>
          </w:p>
        </w:tc>
        <w:tc>
          <w:tcPr>
            <w:tcW w:w="905" w:type="dxa"/>
            <w:tcBorders>
              <w:top w:val="nil"/>
              <w:left w:val="nil"/>
              <w:bottom w:val="single" w:sz="4" w:space="0" w:color="auto"/>
              <w:right w:val="single" w:sz="4" w:space="0" w:color="auto"/>
            </w:tcBorders>
            <w:shd w:val="clear" w:color="auto" w:fill="auto"/>
            <w:noWrap/>
            <w:vAlign w:val="bottom"/>
            <w:hideMark/>
          </w:tcPr>
          <w:p w14:paraId="561489D3" w14:textId="77777777" w:rsidR="001943CE" w:rsidRPr="00932D7C" w:rsidRDefault="001943CE" w:rsidP="00932D7C">
            <w:pPr>
              <w:rPr>
                <w:b/>
                <w:bCs/>
                <w:sz w:val="20"/>
                <w:szCs w:val="20"/>
              </w:rPr>
            </w:pPr>
            <w:r w:rsidRPr="00932D7C">
              <w:rPr>
                <w:b/>
                <w:bCs/>
                <w:sz w:val="20"/>
                <w:szCs w:val="20"/>
              </w:rPr>
              <w:t> </w:t>
            </w:r>
          </w:p>
        </w:tc>
        <w:tc>
          <w:tcPr>
            <w:tcW w:w="1006" w:type="dxa"/>
            <w:tcBorders>
              <w:top w:val="nil"/>
              <w:left w:val="nil"/>
              <w:bottom w:val="single" w:sz="4" w:space="0" w:color="auto"/>
              <w:right w:val="single" w:sz="4" w:space="0" w:color="auto"/>
            </w:tcBorders>
            <w:shd w:val="clear" w:color="auto" w:fill="auto"/>
            <w:noWrap/>
            <w:vAlign w:val="bottom"/>
            <w:hideMark/>
          </w:tcPr>
          <w:p w14:paraId="6CF84B80" w14:textId="77777777" w:rsidR="001943CE" w:rsidRPr="00932D7C" w:rsidRDefault="001943CE" w:rsidP="00932D7C">
            <w:pPr>
              <w:rPr>
                <w:b/>
                <w:bCs/>
                <w:sz w:val="20"/>
                <w:szCs w:val="20"/>
              </w:rPr>
            </w:pPr>
            <w:r w:rsidRPr="00932D7C">
              <w:rPr>
                <w:b/>
                <w:bCs/>
                <w:sz w:val="20"/>
                <w:szCs w:val="20"/>
              </w:rPr>
              <w:t> </w:t>
            </w:r>
          </w:p>
        </w:tc>
        <w:tc>
          <w:tcPr>
            <w:tcW w:w="596" w:type="dxa"/>
            <w:tcBorders>
              <w:top w:val="nil"/>
              <w:left w:val="nil"/>
              <w:bottom w:val="single" w:sz="4" w:space="0" w:color="auto"/>
              <w:right w:val="single" w:sz="4" w:space="0" w:color="auto"/>
            </w:tcBorders>
            <w:shd w:val="clear" w:color="auto" w:fill="auto"/>
            <w:noWrap/>
            <w:vAlign w:val="bottom"/>
            <w:hideMark/>
          </w:tcPr>
          <w:p w14:paraId="0C756444" w14:textId="77777777" w:rsidR="001943CE" w:rsidRPr="00932D7C" w:rsidRDefault="001943CE" w:rsidP="00932D7C">
            <w:pPr>
              <w:rPr>
                <w:b/>
                <w:bCs/>
                <w:sz w:val="20"/>
                <w:szCs w:val="20"/>
              </w:rPr>
            </w:pPr>
            <w:r w:rsidRPr="00932D7C">
              <w:rPr>
                <w:b/>
                <w:bCs/>
                <w:sz w:val="20"/>
                <w:szCs w:val="20"/>
              </w:rPr>
              <w:t> </w:t>
            </w:r>
          </w:p>
        </w:tc>
        <w:tc>
          <w:tcPr>
            <w:tcW w:w="1016" w:type="dxa"/>
            <w:tcBorders>
              <w:top w:val="nil"/>
              <w:left w:val="nil"/>
              <w:bottom w:val="single" w:sz="4" w:space="0" w:color="auto"/>
              <w:right w:val="single" w:sz="4" w:space="0" w:color="auto"/>
            </w:tcBorders>
            <w:shd w:val="clear" w:color="auto" w:fill="auto"/>
            <w:noWrap/>
            <w:vAlign w:val="bottom"/>
            <w:hideMark/>
          </w:tcPr>
          <w:p w14:paraId="0E943470" w14:textId="77777777" w:rsidR="001943CE" w:rsidRPr="00932D7C" w:rsidRDefault="001943CE" w:rsidP="00932D7C">
            <w:pPr>
              <w:rPr>
                <w:b/>
                <w:bCs/>
                <w:sz w:val="20"/>
                <w:szCs w:val="20"/>
              </w:rPr>
            </w:pPr>
            <w:r w:rsidRPr="00932D7C">
              <w:rPr>
                <w:b/>
                <w:bCs/>
                <w:sz w:val="20"/>
                <w:szCs w:val="20"/>
              </w:rPr>
              <w:t> </w:t>
            </w:r>
          </w:p>
        </w:tc>
        <w:tc>
          <w:tcPr>
            <w:tcW w:w="1659" w:type="dxa"/>
            <w:tcBorders>
              <w:top w:val="nil"/>
              <w:left w:val="nil"/>
              <w:bottom w:val="single" w:sz="4" w:space="0" w:color="auto"/>
              <w:right w:val="single" w:sz="4" w:space="0" w:color="auto"/>
            </w:tcBorders>
            <w:shd w:val="clear" w:color="auto" w:fill="auto"/>
            <w:noWrap/>
            <w:vAlign w:val="bottom"/>
            <w:hideMark/>
          </w:tcPr>
          <w:p w14:paraId="66AC54D9" w14:textId="77777777" w:rsidR="001943CE" w:rsidRPr="00932D7C" w:rsidRDefault="001943CE" w:rsidP="00932D7C">
            <w:pPr>
              <w:rPr>
                <w:b/>
                <w:bCs/>
                <w:sz w:val="20"/>
                <w:szCs w:val="20"/>
              </w:rPr>
            </w:pPr>
            <w:r w:rsidRPr="00932D7C">
              <w:rPr>
                <w:b/>
                <w:bCs/>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14:paraId="7C3FF074" w14:textId="77777777" w:rsidR="001943CE" w:rsidRPr="00932D7C" w:rsidRDefault="001943CE" w:rsidP="00932D7C">
            <w:pPr>
              <w:rPr>
                <w:b/>
                <w:bCs/>
                <w:sz w:val="20"/>
                <w:szCs w:val="20"/>
              </w:rPr>
            </w:pPr>
            <w:r w:rsidRPr="00932D7C">
              <w:rPr>
                <w:b/>
                <w:bCs/>
                <w:sz w:val="20"/>
                <w:szCs w:val="20"/>
              </w:rPr>
              <w:t> </w:t>
            </w:r>
          </w:p>
        </w:tc>
        <w:tc>
          <w:tcPr>
            <w:tcW w:w="1137" w:type="dxa"/>
            <w:tcBorders>
              <w:top w:val="nil"/>
              <w:left w:val="nil"/>
              <w:bottom w:val="single" w:sz="4" w:space="0" w:color="auto"/>
              <w:right w:val="single" w:sz="4" w:space="0" w:color="auto"/>
            </w:tcBorders>
            <w:shd w:val="clear" w:color="auto" w:fill="auto"/>
            <w:noWrap/>
            <w:vAlign w:val="bottom"/>
            <w:hideMark/>
          </w:tcPr>
          <w:p w14:paraId="3BF89A5C" w14:textId="77777777" w:rsidR="001943CE" w:rsidRPr="00932D7C" w:rsidRDefault="001943CE" w:rsidP="00932D7C">
            <w:pPr>
              <w:rPr>
                <w:b/>
                <w:bCs/>
                <w:sz w:val="20"/>
                <w:szCs w:val="20"/>
              </w:rPr>
            </w:pPr>
            <w:r w:rsidRPr="00932D7C">
              <w:rPr>
                <w:b/>
                <w:bCs/>
                <w:sz w:val="20"/>
                <w:szCs w:val="20"/>
              </w:rPr>
              <w:t> </w:t>
            </w:r>
          </w:p>
        </w:tc>
        <w:tc>
          <w:tcPr>
            <w:tcW w:w="956" w:type="dxa"/>
            <w:tcBorders>
              <w:top w:val="nil"/>
              <w:left w:val="nil"/>
              <w:bottom w:val="single" w:sz="4" w:space="0" w:color="auto"/>
              <w:right w:val="single" w:sz="4" w:space="0" w:color="auto"/>
            </w:tcBorders>
            <w:shd w:val="clear" w:color="auto" w:fill="auto"/>
            <w:noWrap/>
            <w:vAlign w:val="bottom"/>
            <w:hideMark/>
          </w:tcPr>
          <w:p w14:paraId="4B469DF4" w14:textId="77777777" w:rsidR="001943CE" w:rsidRPr="00932D7C" w:rsidRDefault="001943CE" w:rsidP="00932D7C">
            <w:pPr>
              <w:rPr>
                <w:b/>
                <w:bCs/>
                <w:sz w:val="20"/>
                <w:szCs w:val="20"/>
              </w:rPr>
            </w:pPr>
            <w:r w:rsidRPr="00932D7C">
              <w:rPr>
                <w:b/>
                <w:bCs/>
                <w:sz w:val="20"/>
                <w:szCs w:val="20"/>
              </w:rPr>
              <w:t> </w:t>
            </w:r>
          </w:p>
        </w:tc>
      </w:tr>
      <w:tr w:rsidR="001943CE" w:rsidRPr="00932D7C" w14:paraId="79975171" w14:textId="77777777" w:rsidTr="00F161BE">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305730CC" w14:textId="77777777" w:rsidR="001943CE" w:rsidRPr="00932D7C" w:rsidRDefault="001943CE" w:rsidP="00932D7C">
            <w:pPr>
              <w:jc w:val="right"/>
              <w:rPr>
                <w:sz w:val="20"/>
                <w:szCs w:val="20"/>
              </w:rPr>
            </w:pPr>
            <w:r w:rsidRPr="00932D7C">
              <w:rPr>
                <w:sz w:val="20"/>
                <w:szCs w:val="20"/>
              </w:rPr>
              <w:t>1</w:t>
            </w:r>
          </w:p>
        </w:tc>
        <w:tc>
          <w:tcPr>
            <w:tcW w:w="1274" w:type="dxa"/>
            <w:tcBorders>
              <w:top w:val="nil"/>
              <w:left w:val="nil"/>
              <w:bottom w:val="single" w:sz="4" w:space="0" w:color="auto"/>
              <w:right w:val="single" w:sz="4" w:space="0" w:color="auto"/>
            </w:tcBorders>
            <w:shd w:val="clear" w:color="auto" w:fill="auto"/>
            <w:noWrap/>
            <w:vAlign w:val="bottom"/>
            <w:hideMark/>
          </w:tcPr>
          <w:p w14:paraId="1BF7D582" w14:textId="77777777" w:rsidR="001943CE" w:rsidRPr="00932D7C" w:rsidRDefault="001943CE" w:rsidP="00932D7C">
            <w:pPr>
              <w:rPr>
                <w:sz w:val="20"/>
                <w:szCs w:val="20"/>
              </w:rPr>
            </w:pPr>
            <w:r w:rsidRPr="00932D7C">
              <w:rPr>
                <w:sz w:val="20"/>
                <w:szCs w:val="20"/>
              </w:rPr>
              <w:t>Wheat</w:t>
            </w:r>
          </w:p>
        </w:tc>
        <w:tc>
          <w:tcPr>
            <w:tcW w:w="905" w:type="dxa"/>
            <w:tcBorders>
              <w:top w:val="nil"/>
              <w:left w:val="nil"/>
              <w:bottom w:val="single" w:sz="4" w:space="0" w:color="auto"/>
              <w:right w:val="single" w:sz="4" w:space="0" w:color="auto"/>
            </w:tcBorders>
            <w:shd w:val="clear" w:color="auto" w:fill="auto"/>
            <w:noWrap/>
            <w:vAlign w:val="bottom"/>
            <w:hideMark/>
          </w:tcPr>
          <w:p w14:paraId="0DC69613" w14:textId="77777777" w:rsidR="001943CE" w:rsidRPr="00932D7C" w:rsidRDefault="001943CE" w:rsidP="00932D7C">
            <w:pPr>
              <w:jc w:val="right"/>
              <w:rPr>
                <w:sz w:val="20"/>
                <w:szCs w:val="20"/>
              </w:rPr>
            </w:pPr>
            <w:r w:rsidRPr="00932D7C">
              <w:rPr>
                <w:sz w:val="20"/>
                <w:szCs w:val="20"/>
              </w:rPr>
              <w:t>150</w:t>
            </w:r>
          </w:p>
        </w:tc>
        <w:tc>
          <w:tcPr>
            <w:tcW w:w="1006" w:type="dxa"/>
            <w:tcBorders>
              <w:top w:val="nil"/>
              <w:left w:val="nil"/>
              <w:bottom w:val="single" w:sz="4" w:space="0" w:color="auto"/>
              <w:right w:val="single" w:sz="4" w:space="0" w:color="auto"/>
            </w:tcBorders>
            <w:shd w:val="clear" w:color="auto" w:fill="auto"/>
            <w:noWrap/>
            <w:vAlign w:val="bottom"/>
            <w:hideMark/>
          </w:tcPr>
          <w:p w14:paraId="16781313" w14:textId="77777777" w:rsidR="001943CE" w:rsidRPr="00932D7C" w:rsidRDefault="001943CE" w:rsidP="00932D7C">
            <w:pPr>
              <w:jc w:val="right"/>
              <w:rPr>
                <w:sz w:val="20"/>
                <w:szCs w:val="20"/>
              </w:rPr>
            </w:pPr>
            <w:r w:rsidRPr="00932D7C">
              <w:rPr>
                <w:sz w:val="20"/>
                <w:szCs w:val="20"/>
              </w:rPr>
              <w:t>1</w:t>
            </w:r>
          </w:p>
        </w:tc>
        <w:tc>
          <w:tcPr>
            <w:tcW w:w="596" w:type="dxa"/>
            <w:tcBorders>
              <w:top w:val="nil"/>
              <w:left w:val="nil"/>
              <w:bottom w:val="single" w:sz="4" w:space="0" w:color="auto"/>
              <w:right w:val="single" w:sz="4" w:space="0" w:color="auto"/>
            </w:tcBorders>
            <w:shd w:val="clear" w:color="auto" w:fill="auto"/>
            <w:noWrap/>
            <w:vAlign w:val="bottom"/>
            <w:hideMark/>
          </w:tcPr>
          <w:p w14:paraId="17806DE9" w14:textId="77777777" w:rsidR="001943CE" w:rsidRPr="00932D7C" w:rsidRDefault="001943CE" w:rsidP="00932D7C">
            <w:pPr>
              <w:jc w:val="right"/>
              <w:rPr>
                <w:sz w:val="20"/>
                <w:szCs w:val="20"/>
              </w:rPr>
            </w:pPr>
            <w:r w:rsidRPr="00932D7C">
              <w:rPr>
                <w:sz w:val="20"/>
                <w:szCs w:val="20"/>
              </w:rPr>
              <w:t>0.5</w:t>
            </w:r>
          </w:p>
        </w:tc>
        <w:tc>
          <w:tcPr>
            <w:tcW w:w="1016" w:type="dxa"/>
            <w:tcBorders>
              <w:top w:val="nil"/>
              <w:left w:val="nil"/>
              <w:bottom w:val="single" w:sz="4" w:space="0" w:color="auto"/>
              <w:right w:val="single" w:sz="4" w:space="0" w:color="auto"/>
            </w:tcBorders>
            <w:shd w:val="clear" w:color="auto" w:fill="auto"/>
            <w:noWrap/>
            <w:vAlign w:val="bottom"/>
            <w:hideMark/>
          </w:tcPr>
          <w:p w14:paraId="35054B5A" w14:textId="77777777" w:rsidR="001943CE" w:rsidRPr="00932D7C" w:rsidRDefault="001943CE" w:rsidP="00932D7C">
            <w:pPr>
              <w:jc w:val="right"/>
              <w:rPr>
                <w:sz w:val="20"/>
                <w:szCs w:val="20"/>
              </w:rPr>
            </w:pPr>
            <w:r w:rsidRPr="00932D7C">
              <w:rPr>
                <w:sz w:val="20"/>
                <w:szCs w:val="20"/>
              </w:rPr>
              <w:t>1</w:t>
            </w:r>
          </w:p>
        </w:tc>
        <w:tc>
          <w:tcPr>
            <w:tcW w:w="1659" w:type="dxa"/>
            <w:tcBorders>
              <w:top w:val="nil"/>
              <w:left w:val="nil"/>
              <w:bottom w:val="single" w:sz="4" w:space="0" w:color="auto"/>
              <w:right w:val="single" w:sz="4" w:space="0" w:color="auto"/>
            </w:tcBorders>
            <w:shd w:val="clear" w:color="auto" w:fill="auto"/>
            <w:noWrap/>
            <w:vAlign w:val="bottom"/>
            <w:hideMark/>
          </w:tcPr>
          <w:p w14:paraId="27288F04" w14:textId="77777777" w:rsidR="001943CE" w:rsidRPr="00932D7C" w:rsidRDefault="001943CE" w:rsidP="00932D7C">
            <w:pPr>
              <w:jc w:val="right"/>
              <w:rPr>
                <w:sz w:val="20"/>
                <w:szCs w:val="20"/>
              </w:rPr>
            </w:pPr>
            <w:r w:rsidRPr="00932D7C">
              <w:rPr>
                <w:sz w:val="20"/>
                <w:szCs w:val="20"/>
              </w:rPr>
              <w:t>20</w:t>
            </w:r>
          </w:p>
        </w:tc>
        <w:tc>
          <w:tcPr>
            <w:tcW w:w="1126" w:type="dxa"/>
            <w:tcBorders>
              <w:top w:val="nil"/>
              <w:left w:val="nil"/>
              <w:bottom w:val="single" w:sz="4" w:space="0" w:color="auto"/>
              <w:right w:val="single" w:sz="4" w:space="0" w:color="auto"/>
            </w:tcBorders>
            <w:shd w:val="clear" w:color="auto" w:fill="auto"/>
            <w:noWrap/>
            <w:vAlign w:val="bottom"/>
            <w:hideMark/>
          </w:tcPr>
          <w:p w14:paraId="5A0365B1" w14:textId="77777777" w:rsidR="001943CE" w:rsidRPr="00932D7C" w:rsidRDefault="001943CE" w:rsidP="00932D7C">
            <w:pPr>
              <w:jc w:val="right"/>
              <w:rPr>
                <w:sz w:val="20"/>
                <w:szCs w:val="20"/>
              </w:rPr>
            </w:pPr>
            <w:r w:rsidRPr="00932D7C">
              <w:rPr>
                <w:sz w:val="20"/>
                <w:szCs w:val="20"/>
              </w:rPr>
              <w:t>4</w:t>
            </w:r>
          </w:p>
        </w:tc>
        <w:tc>
          <w:tcPr>
            <w:tcW w:w="1137" w:type="dxa"/>
            <w:tcBorders>
              <w:top w:val="nil"/>
              <w:left w:val="nil"/>
              <w:bottom w:val="single" w:sz="4" w:space="0" w:color="auto"/>
              <w:right w:val="single" w:sz="4" w:space="0" w:color="auto"/>
            </w:tcBorders>
            <w:shd w:val="clear" w:color="auto" w:fill="auto"/>
            <w:noWrap/>
            <w:vAlign w:val="bottom"/>
            <w:hideMark/>
          </w:tcPr>
          <w:p w14:paraId="4F611DF4" w14:textId="77777777" w:rsidR="001943CE" w:rsidRPr="00932D7C" w:rsidRDefault="001943CE" w:rsidP="00932D7C">
            <w:pPr>
              <w:jc w:val="right"/>
              <w:rPr>
                <w:sz w:val="20"/>
                <w:szCs w:val="20"/>
              </w:rPr>
            </w:pPr>
            <w:r w:rsidRPr="00932D7C">
              <w:rPr>
                <w:sz w:val="20"/>
                <w:szCs w:val="20"/>
              </w:rPr>
              <w:t>8</w:t>
            </w:r>
          </w:p>
        </w:tc>
        <w:tc>
          <w:tcPr>
            <w:tcW w:w="956" w:type="dxa"/>
            <w:tcBorders>
              <w:top w:val="nil"/>
              <w:left w:val="nil"/>
              <w:bottom w:val="single" w:sz="4" w:space="0" w:color="auto"/>
              <w:right w:val="single" w:sz="4" w:space="0" w:color="auto"/>
            </w:tcBorders>
            <w:shd w:val="clear" w:color="auto" w:fill="auto"/>
            <w:noWrap/>
            <w:vAlign w:val="bottom"/>
            <w:hideMark/>
          </w:tcPr>
          <w:p w14:paraId="5BC6EDA2" w14:textId="77777777" w:rsidR="001943CE" w:rsidRPr="00932D7C" w:rsidRDefault="001943CE" w:rsidP="00932D7C">
            <w:pPr>
              <w:jc w:val="right"/>
              <w:rPr>
                <w:sz w:val="20"/>
                <w:szCs w:val="20"/>
              </w:rPr>
            </w:pPr>
            <w:r w:rsidRPr="00932D7C">
              <w:rPr>
                <w:sz w:val="20"/>
                <w:szCs w:val="20"/>
              </w:rPr>
              <w:t>10</w:t>
            </w:r>
          </w:p>
        </w:tc>
      </w:tr>
      <w:tr w:rsidR="001943CE" w:rsidRPr="00932D7C" w14:paraId="6CDE18A3" w14:textId="77777777" w:rsidTr="00F161BE">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3D1C43FA" w14:textId="77777777" w:rsidR="001943CE" w:rsidRPr="00932D7C" w:rsidRDefault="001943CE" w:rsidP="00932D7C">
            <w:pPr>
              <w:jc w:val="right"/>
              <w:rPr>
                <w:sz w:val="20"/>
                <w:szCs w:val="20"/>
              </w:rPr>
            </w:pPr>
            <w:r w:rsidRPr="00932D7C">
              <w:rPr>
                <w:sz w:val="20"/>
                <w:szCs w:val="20"/>
              </w:rPr>
              <w:t>2</w:t>
            </w:r>
          </w:p>
        </w:tc>
        <w:tc>
          <w:tcPr>
            <w:tcW w:w="1274" w:type="dxa"/>
            <w:tcBorders>
              <w:top w:val="nil"/>
              <w:left w:val="nil"/>
              <w:bottom w:val="single" w:sz="4" w:space="0" w:color="auto"/>
              <w:right w:val="single" w:sz="4" w:space="0" w:color="auto"/>
            </w:tcBorders>
            <w:shd w:val="clear" w:color="auto" w:fill="auto"/>
            <w:noWrap/>
            <w:vAlign w:val="bottom"/>
            <w:hideMark/>
          </w:tcPr>
          <w:p w14:paraId="0068A544" w14:textId="77777777" w:rsidR="001943CE" w:rsidRPr="00932D7C" w:rsidRDefault="001943CE" w:rsidP="00932D7C">
            <w:pPr>
              <w:rPr>
                <w:sz w:val="20"/>
                <w:szCs w:val="20"/>
              </w:rPr>
            </w:pPr>
            <w:r w:rsidRPr="00932D7C">
              <w:rPr>
                <w:sz w:val="20"/>
                <w:szCs w:val="20"/>
              </w:rPr>
              <w:t>Barley</w:t>
            </w:r>
          </w:p>
        </w:tc>
        <w:tc>
          <w:tcPr>
            <w:tcW w:w="905" w:type="dxa"/>
            <w:tcBorders>
              <w:top w:val="nil"/>
              <w:left w:val="nil"/>
              <w:bottom w:val="single" w:sz="4" w:space="0" w:color="auto"/>
              <w:right w:val="single" w:sz="4" w:space="0" w:color="auto"/>
            </w:tcBorders>
            <w:shd w:val="clear" w:color="auto" w:fill="auto"/>
            <w:noWrap/>
            <w:vAlign w:val="bottom"/>
            <w:hideMark/>
          </w:tcPr>
          <w:p w14:paraId="4998D434" w14:textId="77777777" w:rsidR="001943CE" w:rsidRPr="00932D7C" w:rsidRDefault="001943CE" w:rsidP="00932D7C">
            <w:pPr>
              <w:jc w:val="right"/>
              <w:rPr>
                <w:sz w:val="20"/>
                <w:szCs w:val="20"/>
              </w:rPr>
            </w:pPr>
            <w:r w:rsidRPr="00932D7C">
              <w:rPr>
                <w:sz w:val="20"/>
                <w:szCs w:val="20"/>
              </w:rPr>
              <w:t>120</w:t>
            </w:r>
          </w:p>
        </w:tc>
        <w:tc>
          <w:tcPr>
            <w:tcW w:w="1006" w:type="dxa"/>
            <w:tcBorders>
              <w:top w:val="nil"/>
              <w:left w:val="nil"/>
              <w:bottom w:val="single" w:sz="4" w:space="0" w:color="auto"/>
              <w:right w:val="single" w:sz="4" w:space="0" w:color="auto"/>
            </w:tcBorders>
            <w:shd w:val="clear" w:color="auto" w:fill="auto"/>
            <w:noWrap/>
            <w:vAlign w:val="bottom"/>
            <w:hideMark/>
          </w:tcPr>
          <w:p w14:paraId="0711B912" w14:textId="77777777" w:rsidR="001943CE" w:rsidRPr="00932D7C" w:rsidRDefault="001943CE" w:rsidP="00932D7C">
            <w:pPr>
              <w:jc w:val="right"/>
              <w:rPr>
                <w:sz w:val="20"/>
                <w:szCs w:val="20"/>
              </w:rPr>
            </w:pPr>
            <w:r w:rsidRPr="00932D7C">
              <w:rPr>
                <w:sz w:val="20"/>
                <w:szCs w:val="20"/>
              </w:rPr>
              <w:t>1</w:t>
            </w:r>
          </w:p>
        </w:tc>
        <w:tc>
          <w:tcPr>
            <w:tcW w:w="596" w:type="dxa"/>
            <w:tcBorders>
              <w:top w:val="nil"/>
              <w:left w:val="nil"/>
              <w:bottom w:val="single" w:sz="4" w:space="0" w:color="auto"/>
              <w:right w:val="single" w:sz="4" w:space="0" w:color="auto"/>
            </w:tcBorders>
            <w:shd w:val="clear" w:color="auto" w:fill="auto"/>
            <w:noWrap/>
            <w:vAlign w:val="bottom"/>
            <w:hideMark/>
          </w:tcPr>
          <w:p w14:paraId="4DF591CC" w14:textId="77777777" w:rsidR="001943CE" w:rsidRPr="00932D7C" w:rsidRDefault="001943CE" w:rsidP="00932D7C">
            <w:pPr>
              <w:jc w:val="right"/>
              <w:rPr>
                <w:sz w:val="20"/>
                <w:szCs w:val="20"/>
              </w:rPr>
            </w:pPr>
            <w:r w:rsidRPr="00932D7C">
              <w:rPr>
                <w:sz w:val="20"/>
                <w:szCs w:val="20"/>
              </w:rPr>
              <w:t>0.5</w:t>
            </w:r>
          </w:p>
        </w:tc>
        <w:tc>
          <w:tcPr>
            <w:tcW w:w="1016" w:type="dxa"/>
            <w:tcBorders>
              <w:top w:val="nil"/>
              <w:left w:val="nil"/>
              <w:bottom w:val="single" w:sz="4" w:space="0" w:color="auto"/>
              <w:right w:val="single" w:sz="4" w:space="0" w:color="auto"/>
            </w:tcBorders>
            <w:shd w:val="clear" w:color="auto" w:fill="auto"/>
            <w:noWrap/>
            <w:vAlign w:val="bottom"/>
            <w:hideMark/>
          </w:tcPr>
          <w:p w14:paraId="60E72A08" w14:textId="77777777" w:rsidR="001943CE" w:rsidRPr="00932D7C" w:rsidRDefault="001943CE" w:rsidP="00932D7C">
            <w:pPr>
              <w:jc w:val="right"/>
              <w:rPr>
                <w:sz w:val="20"/>
                <w:szCs w:val="20"/>
              </w:rPr>
            </w:pPr>
            <w:r w:rsidRPr="00932D7C">
              <w:rPr>
                <w:sz w:val="20"/>
                <w:szCs w:val="20"/>
              </w:rPr>
              <w:t>1</w:t>
            </w:r>
          </w:p>
        </w:tc>
        <w:tc>
          <w:tcPr>
            <w:tcW w:w="1659" w:type="dxa"/>
            <w:tcBorders>
              <w:top w:val="nil"/>
              <w:left w:val="nil"/>
              <w:bottom w:val="single" w:sz="4" w:space="0" w:color="auto"/>
              <w:right w:val="single" w:sz="4" w:space="0" w:color="auto"/>
            </w:tcBorders>
            <w:shd w:val="clear" w:color="auto" w:fill="auto"/>
            <w:noWrap/>
            <w:vAlign w:val="bottom"/>
            <w:hideMark/>
          </w:tcPr>
          <w:p w14:paraId="1F445677" w14:textId="77777777" w:rsidR="001943CE" w:rsidRPr="00932D7C" w:rsidRDefault="001943CE" w:rsidP="00932D7C">
            <w:pPr>
              <w:jc w:val="right"/>
              <w:rPr>
                <w:sz w:val="20"/>
                <w:szCs w:val="20"/>
              </w:rPr>
            </w:pPr>
            <w:r w:rsidRPr="00932D7C">
              <w:rPr>
                <w:sz w:val="20"/>
                <w:szCs w:val="20"/>
              </w:rPr>
              <w:t>20</w:t>
            </w:r>
          </w:p>
        </w:tc>
        <w:tc>
          <w:tcPr>
            <w:tcW w:w="1126" w:type="dxa"/>
            <w:tcBorders>
              <w:top w:val="nil"/>
              <w:left w:val="nil"/>
              <w:bottom w:val="single" w:sz="4" w:space="0" w:color="auto"/>
              <w:right w:val="single" w:sz="4" w:space="0" w:color="auto"/>
            </w:tcBorders>
            <w:shd w:val="clear" w:color="auto" w:fill="auto"/>
            <w:noWrap/>
            <w:vAlign w:val="bottom"/>
            <w:hideMark/>
          </w:tcPr>
          <w:p w14:paraId="1BB5D9BE" w14:textId="77777777" w:rsidR="001943CE" w:rsidRPr="00932D7C" w:rsidRDefault="001943CE" w:rsidP="00932D7C">
            <w:pPr>
              <w:jc w:val="right"/>
              <w:rPr>
                <w:sz w:val="20"/>
                <w:szCs w:val="20"/>
              </w:rPr>
            </w:pPr>
            <w:r w:rsidRPr="00932D7C">
              <w:rPr>
                <w:sz w:val="20"/>
                <w:szCs w:val="20"/>
              </w:rPr>
              <w:t>4</w:t>
            </w:r>
          </w:p>
        </w:tc>
        <w:tc>
          <w:tcPr>
            <w:tcW w:w="1137" w:type="dxa"/>
            <w:tcBorders>
              <w:top w:val="nil"/>
              <w:left w:val="nil"/>
              <w:bottom w:val="single" w:sz="4" w:space="0" w:color="auto"/>
              <w:right w:val="single" w:sz="4" w:space="0" w:color="auto"/>
            </w:tcBorders>
            <w:shd w:val="clear" w:color="auto" w:fill="auto"/>
            <w:noWrap/>
            <w:vAlign w:val="bottom"/>
            <w:hideMark/>
          </w:tcPr>
          <w:p w14:paraId="2A6EFE94" w14:textId="77777777" w:rsidR="001943CE" w:rsidRPr="00932D7C" w:rsidRDefault="001943CE" w:rsidP="00932D7C">
            <w:pPr>
              <w:jc w:val="right"/>
              <w:rPr>
                <w:sz w:val="20"/>
                <w:szCs w:val="20"/>
              </w:rPr>
            </w:pPr>
            <w:r w:rsidRPr="00932D7C">
              <w:rPr>
                <w:sz w:val="20"/>
                <w:szCs w:val="20"/>
              </w:rPr>
              <w:t>8</w:t>
            </w:r>
          </w:p>
        </w:tc>
        <w:tc>
          <w:tcPr>
            <w:tcW w:w="956" w:type="dxa"/>
            <w:tcBorders>
              <w:top w:val="nil"/>
              <w:left w:val="nil"/>
              <w:bottom w:val="single" w:sz="4" w:space="0" w:color="auto"/>
              <w:right w:val="single" w:sz="4" w:space="0" w:color="auto"/>
            </w:tcBorders>
            <w:shd w:val="clear" w:color="auto" w:fill="auto"/>
            <w:noWrap/>
            <w:vAlign w:val="bottom"/>
            <w:hideMark/>
          </w:tcPr>
          <w:p w14:paraId="7F294236" w14:textId="77777777" w:rsidR="001943CE" w:rsidRPr="00932D7C" w:rsidRDefault="001943CE" w:rsidP="00932D7C">
            <w:pPr>
              <w:jc w:val="right"/>
              <w:rPr>
                <w:sz w:val="20"/>
                <w:szCs w:val="20"/>
              </w:rPr>
            </w:pPr>
            <w:r w:rsidRPr="00932D7C">
              <w:rPr>
                <w:sz w:val="20"/>
                <w:szCs w:val="20"/>
              </w:rPr>
              <w:t>10</w:t>
            </w:r>
          </w:p>
        </w:tc>
      </w:tr>
      <w:tr w:rsidR="001943CE" w:rsidRPr="00932D7C" w14:paraId="6172DA6E" w14:textId="77777777" w:rsidTr="00F161BE">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F640B58" w14:textId="77777777" w:rsidR="001943CE" w:rsidRPr="00932D7C" w:rsidRDefault="001943CE" w:rsidP="00932D7C">
            <w:pPr>
              <w:jc w:val="right"/>
              <w:rPr>
                <w:sz w:val="20"/>
                <w:szCs w:val="20"/>
              </w:rPr>
            </w:pPr>
            <w:r w:rsidRPr="00932D7C">
              <w:rPr>
                <w:sz w:val="20"/>
                <w:szCs w:val="20"/>
              </w:rPr>
              <w:t>3</w:t>
            </w:r>
          </w:p>
        </w:tc>
        <w:tc>
          <w:tcPr>
            <w:tcW w:w="1274" w:type="dxa"/>
            <w:tcBorders>
              <w:top w:val="nil"/>
              <w:left w:val="nil"/>
              <w:bottom w:val="single" w:sz="4" w:space="0" w:color="auto"/>
              <w:right w:val="single" w:sz="4" w:space="0" w:color="auto"/>
            </w:tcBorders>
            <w:shd w:val="clear" w:color="auto" w:fill="auto"/>
            <w:noWrap/>
            <w:vAlign w:val="bottom"/>
            <w:hideMark/>
          </w:tcPr>
          <w:p w14:paraId="5C13F89F" w14:textId="77777777" w:rsidR="001943CE" w:rsidRPr="00932D7C" w:rsidRDefault="001943CE" w:rsidP="00932D7C">
            <w:pPr>
              <w:rPr>
                <w:sz w:val="20"/>
                <w:szCs w:val="20"/>
              </w:rPr>
            </w:pPr>
            <w:r w:rsidRPr="00932D7C">
              <w:rPr>
                <w:sz w:val="20"/>
                <w:szCs w:val="20"/>
              </w:rPr>
              <w:t>Lin seed</w:t>
            </w:r>
          </w:p>
        </w:tc>
        <w:tc>
          <w:tcPr>
            <w:tcW w:w="905" w:type="dxa"/>
            <w:tcBorders>
              <w:top w:val="nil"/>
              <w:left w:val="nil"/>
              <w:bottom w:val="single" w:sz="4" w:space="0" w:color="auto"/>
              <w:right w:val="single" w:sz="4" w:space="0" w:color="auto"/>
            </w:tcBorders>
            <w:shd w:val="clear" w:color="auto" w:fill="auto"/>
            <w:noWrap/>
            <w:vAlign w:val="bottom"/>
            <w:hideMark/>
          </w:tcPr>
          <w:p w14:paraId="0535DACF" w14:textId="77777777" w:rsidR="001943CE" w:rsidRPr="00932D7C" w:rsidRDefault="001943CE" w:rsidP="00932D7C">
            <w:pPr>
              <w:jc w:val="right"/>
              <w:rPr>
                <w:sz w:val="20"/>
                <w:szCs w:val="20"/>
              </w:rPr>
            </w:pPr>
            <w:r w:rsidRPr="00932D7C">
              <w:rPr>
                <w:sz w:val="20"/>
                <w:szCs w:val="20"/>
              </w:rPr>
              <w:t>100</w:t>
            </w:r>
          </w:p>
        </w:tc>
        <w:tc>
          <w:tcPr>
            <w:tcW w:w="1006" w:type="dxa"/>
            <w:tcBorders>
              <w:top w:val="nil"/>
              <w:left w:val="nil"/>
              <w:bottom w:val="single" w:sz="4" w:space="0" w:color="auto"/>
              <w:right w:val="single" w:sz="4" w:space="0" w:color="auto"/>
            </w:tcBorders>
            <w:shd w:val="clear" w:color="auto" w:fill="auto"/>
            <w:noWrap/>
            <w:vAlign w:val="bottom"/>
            <w:hideMark/>
          </w:tcPr>
          <w:p w14:paraId="7E17F204" w14:textId="77777777" w:rsidR="001943CE" w:rsidRPr="00932D7C" w:rsidRDefault="001943CE" w:rsidP="00932D7C">
            <w:pPr>
              <w:jc w:val="right"/>
              <w:rPr>
                <w:sz w:val="20"/>
                <w:szCs w:val="20"/>
              </w:rPr>
            </w:pPr>
            <w:r w:rsidRPr="00932D7C">
              <w:rPr>
                <w:sz w:val="20"/>
                <w:szCs w:val="20"/>
              </w:rPr>
              <w:t>1</w:t>
            </w:r>
          </w:p>
        </w:tc>
        <w:tc>
          <w:tcPr>
            <w:tcW w:w="596" w:type="dxa"/>
            <w:tcBorders>
              <w:top w:val="nil"/>
              <w:left w:val="nil"/>
              <w:bottom w:val="single" w:sz="4" w:space="0" w:color="auto"/>
              <w:right w:val="single" w:sz="4" w:space="0" w:color="auto"/>
            </w:tcBorders>
            <w:shd w:val="clear" w:color="auto" w:fill="auto"/>
            <w:noWrap/>
            <w:vAlign w:val="bottom"/>
            <w:hideMark/>
          </w:tcPr>
          <w:p w14:paraId="77AC73D8" w14:textId="77777777" w:rsidR="001943CE" w:rsidRPr="00932D7C" w:rsidRDefault="001943CE" w:rsidP="00932D7C">
            <w:pPr>
              <w:jc w:val="right"/>
              <w:rPr>
                <w:sz w:val="20"/>
                <w:szCs w:val="20"/>
              </w:rPr>
            </w:pPr>
            <w:r w:rsidRPr="00932D7C">
              <w:rPr>
                <w:sz w:val="20"/>
                <w:szCs w:val="20"/>
              </w:rPr>
              <w:t>0</w:t>
            </w:r>
          </w:p>
        </w:tc>
        <w:tc>
          <w:tcPr>
            <w:tcW w:w="1016" w:type="dxa"/>
            <w:tcBorders>
              <w:top w:val="nil"/>
              <w:left w:val="nil"/>
              <w:bottom w:val="single" w:sz="4" w:space="0" w:color="auto"/>
              <w:right w:val="single" w:sz="4" w:space="0" w:color="auto"/>
            </w:tcBorders>
            <w:shd w:val="clear" w:color="auto" w:fill="auto"/>
            <w:noWrap/>
            <w:vAlign w:val="bottom"/>
            <w:hideMark/>
          </w:tcPr>
          <w:p w14:paraId="2DE510FE" w14:textId="77777777" w:rsidR="001943CE" w:rsidRPr="00932D7C" w:rsidRDefault="001943CE" w:rsidP="00932D7C">
            <w:pPr>
              <w:jc w:val="right"/>
              <w:rPr>
                <w:sz w:val="20"/>
                <w:szCs w:val="20"/>
              </w:rPr>
            </w:pPr>
            <w:r w:rsidRPr="00932D7C">
              <w:rPr>
                <w:sz w:val="20"/>
                <w:szCs w:val="20"/>
              </w:rPr>
              <w:t>1</w:t>
            </w:r>
          </w:p>
        </w:tc>
        <w:tc>
          <w:tcPr>
            <w:tcW w:w="1659" w:type="dxa"/>
            <w:tcBorders>
              <w:top w:val="nil"/>
              <w:left w:val="nil"/>
              <w:bottom w:val="single" w:sz="4" w:space="0" w:color="auto"/>
              <w:right w:val="single" w:sz="4" w:space="0" w:color="auto"/>
            </w:tcBorders>
            <w:shd w:val="clear" w:color="auto" w:fill="auto"/>
            <w:noWrap/>
            <w:vAlign w:val="bottom"/>
            <w:hideMark/>
          </w:tcPr>
          <w:p w14:paraId="47C9ACED" w14:textId="77777777" w:rsidR="001943CE" w:rsidRPr="00932D7C" w:rsidRDefault="001943CE" w:rsidP="00932D7C">
            <w:pPr>
              <w:jc w:val="right"/>
              <w:rPr>
                <w:sz w:val="20"/>
                <w:szCs w:val="20"/>
              </w:rPr>
            </w:pPr>
            <w:r w:rsidRPr="00932D7C">
              <w:rPr>
                <w:sz w:val="20"/>
                <w:szCs w:val="20"/>
              </w:rPr>
              <w:t>20</w:t>
            </w:r>
          </w:p>
        </w:tc>
        <w:tc>
          <w:tcPr>
            <w:tcW w:w="1126" w:type="dxa"/>
            <w:tcBorders>
              <w:top w:val="nil"/>
              <w:left w:val="nil"/>
              <w:bottom w:val="single" w:sz="4" w:space="0" w:color="auto"/>
              <w:right w:val="single" w:sz="4" w:space="0" w:color="auto"/>
            </w:tcBorders>
            <w:shd w:val="clear" w:color="auto" w:fill="auto"/>
            <w:noWrap/>
            <w:vAlign w:val="bottom"/>
            <w:hideMark/>
          </w:tcPr>
          <w:p w14:paraId="1EFBD2F8" w14:textId="77777777" w:rsidR="001943CE" w:rsidRPr="00932D7C" w:rsidRDefault="001943CE" w:rsidP="00932D7C">
            <w:pPr>
              <w:jc w:val="right"/>
              <w:rPr>
                <w:sz w:val="20"/>
                <w:szCs w:val="20"/>
              </w:rPr>
            </w:pPr>
            <w:r w:rsidRPr="00932D7C">
              <w:rPr>
                <w:sz w:val="20"/>
                <w:szCs w:val="20"/>
              </w:rPr>
              <w:t>4</w:t>
            </w:r>
          </w:p>
        </w:tc>
        <w:tc>
          <w:tcPr>
            <w:tcW w:w="1137" w:type="dxa"/>
            <w:tcBorders>
              <w:top w:val="nil"/>
              <w:left w:val="nil"/>
              <w:bottom w:val="single" w:sz="4" w:space="0" w:color="auto"/>
              <w:right w:val="single" w:sz="4" w:space="0" w:color="auto"/>
            </w:tcBorders>
            <w:shd w:val="clear" w:color="auto" w:fill="auto"/>
            <w:noWrap/>
            <w:vAlign w:val="bottom"/>
            <w:hideMark/>
          </w:tcPr>
          <w:p w14:paraId="3DD949E3" w14:textId="77777777" w:rsidR="001943CE" w:rsidRPr="00932D7C" w:rsidRDefault="001943CE" w:rsidP="00932D7C">
            <w:pPr>
              <w:jc w:val="right"/>
              <w:rPr>
                <w:sz w:val="20"/>
                <w:szCs w:val="20"/>
              </w:rPr>
            </w:pPr>
            <w:r w:rsidRPr="00932D7C">
              <w:rPr>
                <w:sz w:val="20"/>
                <w:szCs w:val="20"/>
              </w:rPr>
              <w:t>8</w:t>
            </w:r>
          </w:p>
        </w:tc>
        <w:tc>
          <w:tcPr>
            <w:tcW w:w="956" w:type="dxa"/>
            <w:tcBorders>
              <w:top w:val="nil"/>
              <w:left w:val="nil"/>
              <w:bottom w:val="single" w:sz="4" w:space="0" w:color="auto"/>
              <w:right w:val="single" w:sz="4" w:space="0" w:color="auto"/>
            </w:tcBorders>
            <w:shd w:val="clear" w:color="auto" w:fill="auto"/>
            <w:noWrap/>
            <w:vAlign w:val="bottom"/>
            <w:hideMark/>
          </w:tcPr>
          <w:p w14:paraId="53F4627B" w14:textId="77777777" w:rsidR="001943CE" w:rsidRPr="00932D7C" w:rsidRDefault="001943CE" w:rsidP="00932D7C">
            <w:pPr>
              <w:jc w:val="right"/>
              <w:rPr>
                <w:sz w:val="20"/>
                <w:szCs w:val="20"/>
              </w:rPr>
            </w:pPr>
            <w:r w:rsidRPr="00932D7C">
              <w:rPr>
                <w:sz w:val="20"/>
                <w:szCs w:val="20"/>
              </w:rPr>
              <w:t>10</w:t>
            </w:r>
          </w:p>
        </w:tc>
      </w:tr>
      <w:tr w:rsidR="001943CE" w:rsidRPr="00932D7C" w14:paraId="256FD474" w14:textId="77777777" w:rsidTr="00F161BE">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E328E52" w14:textId="77777777" w:rsidR="001943CE" w:rsidRPr="00932D7C" w:rsidRDefault="001943CE" w:rsidP="00932D7C">
            <w:pPr>
              <w:jc w:val="right"/>
              <w:rPr>
                <w:sz w:val="20"/>
                <w:szCs w:val="20"/>
              </w:rPr>
            </w:pPr>
            <w:r w:rsidRPr="00932D7C">
              <w:rPr>
                <w:sz w:val="20"/>
                <w:szCs w:val="20"/>
              </w:rPr>
              <w:t>4</w:t>
            </w:r>
          </w:p>
        </w:tc>
        <w:tc>
          <w:tcPr>
            <w:tcW w:w="1274" w:type="dxa"/>
            <w:tcBorders>
              <w:top w:val="nil"/>
              <w:left w:val="nil"/>
              <w:bottom w:val="single" w:sz="4" w:space="0" w:color="auto"/>
              <w:right w:val="single" w:sz="4" w:space="0" w:color="auto"/>
            </w:tcBorders>
            <w:shd w:val="clear" w:color="auto" w:fill="auto"/>
            <w:noWrap/>
            <w:vAlign w:val="bottom"/>
            <w:hideMark/>
          </w:tcPr>
          <w:p w14:paraId="448AA9E5" w14:textId="77777777" w:rsidR="001943CE" w:rsidRPr="00932D7C" w:rsidRDefault="001943CE" w:rsidP="00932D7C">
            <w:pPr>
              <w:rPr>
                <w:sz w:val="20"/>
                <w:szCs w:val="20"/>
              </w:rPr>
            </w:pPr>
            <w:r w:rsidRPr="00932D7C">
              <w:rPr>
                <w:sz w:val="20"/>
                <w:szCs w:val="20"/>
              </w:rPr>
              <w:t>Horse bean</w:t>
            </w:r>
          </w:p>
        </w:tc>
        <w:tc>
          <w:tcPr>
            <w:tcW w:w="905" w:type="dxa"/>
            <w:tcBorders>
              <w:top w:val="nil"/>
              <w:left w:val="nil"/>
              <w:bottom w:val="single" w:sz="4" w:space="0" w:color="auto"/>
              <w:right w:val="single" w:sz="4" w:space="0" w:color="auto"/>
            </w:tcBorders>
            <w:shd w:val="clear" w:color="auto" w:fill="auto"/>
            <w:noWrap/>
            <w:vAlign w:val="bottom"/>
            <w:hideMark/>
          </w:tcPr>
          <w:p w14:paraId="16A48252" w14:textId="77777777" w:rsidR="001943CE" w:rsidRPr="00932D7C" w:rsidRDefault="001943CE" w:rsidP="00932D7C">
            <w:pPr>
              <w:jc w:val="right"/>
              <w:rPr>
                <w:sz w:val="20"/>
                <w:szCs w:val="20"/>
              </w:rPr>
            </w:pPr>
            <w:r w:rsidRPr="00932D7C">
              <w:rPr>
                <w:sz w:val="20"/>
                <w:szCs w:val="20"/>
              </w:rPr>
              <w:t>100</w:t>
            </w:r>
          </w:p>
        </w:tc>
        <w:tc>
          <w:tcPr>
            <w:tcW w:w="1006" w:type="dxa"/>
            <w:tcBorders>
              <w:top w:val="nil"/>
              <w:left w:val="nil"/>
              <w:bottom w:val="single" w:sz="4" w:space="0" w:color="auto"/>
              <w:right w:val="single" w:sz="4" w:space="0" w:color="auto"/>
            </w:tcBorders>
            <w:shd w:val="clear" w:color="auto" w:fill="auto"/>
            <w:noWrap/>
            <w:vAlign w:val="bottom"/>
            <w:hideMark/>
          </w:tcPr>
          <w:p w14:paraId="40284C3F" w14:textId="77777777" w:rsidR="001943CE" w:rsidRPr="00932D7C" w:rsidRDefault="001943CE" w:rsidP="00932D7C">
            <w:pPr>
              <w:jc w:val="right"/>
              <w:rPr>
                <w:sz w:val="20"/>
                <w:szCs w:val="20"/>
              </w:rPr>
            </w:pPr>
            <w:r w:rsidRPr="00932D7C">
              <w:rPr>
                <w:sz w:val="20"/>
                <w:szCs w:val="20"/>
              </w:rPr>
              <w:t>1</w:t>
            </w:r>
          </w:p>
        </w:tc>
        <w:tc>
          <w:tcPr>
            <w:tcW w:w="596" w:type="dxa"/>
            <w:tcBorders>
              <w:top w:val="nil"/>
              <w:left w:val="nil"/>
              <w:bottom w:val="single" w:sz="4" w:space="0" w:color="auto"/>
              <w:right w:val="single" w:sz="4" w:space="0" w:color="auto"/>
            </w:tcBorders>
            <w:shd w:val="clear" w:color="auto" w:fill="auto"/>
            <w:noWrap/>
            <w:vAlign w:val="bottom"/>
            <w:hideMark/>
          </w:tcPr>
          <w:p w14:paraId="6501D929" w14:textId="77777777" w:rsidR="001943CE" w:rsidRPr="00932D7C" w:rsidRDefault="001943CE" w:rsidP="00932D7C">
            <w:pPr>
              <w:jc w:val="right"/>
              <w:rPr>
                <w:sz w:val="20"/>
                <w:szCs w:val="20"/>
              </w:rPr>
            </w:pPr>
            <w:r w:rsidRPr="00932D7C">
              <w:rPr>
                <w:sz w:val="20"/>
                <w:szCs w:val="20"/>
              </w:rPr>
              <w:t>0</w:t>
            </w:r>
          </w:p>
        </w:tc>
        <w:tc>
          <w:tcPr>
            <w:tcW w:w="1016" w:type="dxa"/>
            <w:tcBorders>
              <w:top w:val="nil"/>
              <w:left w:val="nil"/>
              <w:bottom w:val="single" w:sz="4" w:space="0" w:color="auto"/>
              <w:right w:val="single" w:sz="4" w:space="0" w:color="auto"/>
            </w:tcBorders>
            <w:shd w:val="clear" w:color="auto" w:fill="auto"/>
            <w:noWrap/>
            <w:vAlign w:val="bottom"/>
            <w:hideMark/>
          </w:tcPr>
          <w:p w14:paraId="12F4F6A7" w14:textId="77777777" w:rsidR="001943CE" w:rsidRPr="00932D7C" w:rsidRDefault="001943CE" w:rsidP="00932D7C">
            <w:pPr>
              <w:jc w:val="right"/>
              <w:rPr>
                <w:sz w:val="20"/>
                <w:szCs w:val="20"/>
              </w:rPr>
            </w:pPr>
            <w:r w:rsidRPr="00932D7C">
              <w:rPr>
                <w:sz w:val="20"/>
                <w:szCs w:val="20"/>
              </w:rPr>
              <w:t>1</w:t>
            </w:r>
          </w:p>
        </w:tc>
        <w:tc>
          <w:tcPr>
            <w:tcW w:w="1659" w:type="dxa"/>
            <w:tcBorders>
              <w:top w:val="nil"/>
              <w:left w:val="nil"/>
              <w:bottom w:val="single" w:sz="4" w:space="0" w:color="auto"/>
              <w:right w:val="single" w:sz="4" w:space="0" w:color="auto"/>
            </w:tcBorders>
            <w:shd w:val="clear" w:color="auto" w:fill="auto"/>
            <w:noWrap/>
            <w:vAlign w:val="bottom"/>
            <w:hideMark/>
          </w:tcPr>
          <w:p w14:paraId="5AA728B4" w14:textId="77777777" w:rsidR="001943CE" w:rsidRPr="00932D7C" w:rsidRDefault="001943CE" w:rsidP="00932D7C">
            <w:pPr>
              <w:jc w:val="right"/>
              <w:rPr>
                <w:sz w:val="20"/>
                <w:szCs w:val="20"/>
              </w:rPr>
            </w:pPr>
            <w:r w:rsidRPr="00932D7C">
              <w:rPr>
                <w:sz w:val="20"/>
                <w:szCs w:val="20"/>
              </w:rPr>
              <w:t>20</w:t>
            </w:r>
          </w:p>
        </w:tc>
        <w:tc>
          <w:tcPr>
            <w:tcW w:w="1126" w:type="dxa"/>
            <w:tcBorders>
              <w:top w:val="nil"/>
              <w:left w:val="nil"/>
              <w:bottom w:val="single" w:sz="4" w:space="0" w:color="auto"/>
              <w:right w:val="single" w:sz="4" w:space="0" w:color="auto"/>
            </w:tcBorders>
            <w:shd w:val="clear" w:color="auto" w:fill="auto"/>
            <w:noWrap/>
            <w:vAlign w:val="bottom"/>
            <w:hideMark/>
          </w:tcPr>
          <w:p w14:paraId="59D15888" w14:textId="77777777" w:rsidR="001943CE" w:rsidRPr="00932D7C" w:rsidRDefault="001943CE" w:rsidP="00932D7C">
            <w:pPr>
              <w:jc w:val="right"/>
              <w:rPr>
                <w:sz w:val="20"/>
                <w:szCs w:val="20"/>
              </w:rPr>
            </w:pPr>
            <w:r w:rsidRPr="00932D7C">
              <w:rPr>
                <w:sz w:val="20"/>
                <w:szCs w:val="20"/>
              </w:rPr>
              <w:t>4</w:t>
            </w:r>
          </w:p>
        </w:tc>
        <w:tc>
          <w:tcPr>
            <w:tcW w:w="1137" w:type="dxa"/>
            <w:tcBorders>
              <w:top w:val="nil"/>
              <w:left w:val="nil"/>
              <w:bottom w:val="single" w:sz="4" w:space="0" w:color="auto"/>
              <w:right w:val="single" w:sz="4" w:space="0" w:color="auto"/>
            </w:tcBorders>
            <w:shd w:val="clear" w:color="auto" w:fill="auto"/>
            <w:noWrap/>
            <w:vAlign w:val="bottom"/>
            <w:hideMark/>
          </w:tcPr>
          <w:p w14:paraId="4F3E3CC3" w14:textId="77777777" w:rsidR="001943CE" w:rsidRPr="00932D7C" w:rsidRDefault="001943CE" w:rsidP="00932D7C">
            <w:pPr>
              <w:jc w:val="right"/>
              <w:rPr>
                <w:sz w:val="20"/>
                <w:szCs w:val="20"/>
              </w:rPr>
            </w:pPr>
            <w:r w:rsidRPr="00932D7C">
              <w:rPr>
                <w:sz w:val="20"/>
                <w:szCs w:val="20"/>
              </w:rPr>
              <w:t>8</w:t>
            </w:r>
          </w:p>
        </w:tc>
        <w:tc>
          <w:tcPr>
            <w:tcW w:w="956" w:type="dxa"/>
            <w:tcBorders>
              <w:top w:val="nil"/>
              <w:left w:val="nil"/>
              <w:bottom w:val="single" w:sz="4" w:space="0" w:color="auto"/>
              <w:right w:val="single" w:sz="4" w:space="0" w:color="auto"/>
            </w:tcBorders>
            <w:shd w:val="clear" w:color="auto" w:fill="auto"/>
            <w:noWrap/>
            <w:vAlign w:val="bottom"/>
            <w:hideMark/>
          </w:tcPr>
          <w:p w14:paraId="21ADD923" w14:textId="77777777" w:rsidR="001943CE" w:rsidRPr="00932D7C" w:rsidRDefault="001943CE" w:rsidP="00932D7C">
            <w:pPr>
              <w:jc w:val="right"/>
              <w:rPr>
                <w:sz w:val="20"/>
                <w:szCs w:val="20"/>
              </w:rPr>
            </w:pPr>
            <w:r w:rsidRPr="00932D7C">
              <w:rPr>
                <w:sz w:val="20"/>
                <w:szCs w:val="20"/>
              </w:rPr>
              <w:t>10</w:t>
            </w:r>
          </w:p>
        </w:tc>
      </w:tr>
      <w:tr w:rsidR="001943CE" w:rsidRPr="00932D7C" w14:paraId="007D5855" w14:textId="77777777" w:rsidTr="00F161BE">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4E363D95" w14:textId="77777777" w:rsidR="001943CE" w:rsidRPr="00932D7C" w:rsidRDefault="001943CE" w:rsidP="00932D7C">
            <w:pPr>
              <w:jc w:val="right"/>
              <w:rPr>
                <w:sz w:val="20"/>
                <w:szCs w:val="20"/>
              </w:rPr>
            </w:pPr>
            <w:r w:rsidRPr="00932D7C">
              <w:rPr>
                <w:sz w:val="20"/>
                <w:szCs w:val="20"/>
              </w:rPr>
              <w:t>5</w:t>
            </w:r>
          </w:p>
        </w:tc>
        <w:tc>
          <w:tcPr>
            <w:tcW w:w="1274" w:type="dxa"/>
            <w:tcBorders>
              <w:top w:val="nil"/>
              <w:left w:val="nil"/>
              <w:bottom w:val="single" w:sz="4" w:space="0" w:color="auto"/>
              <w:right w:val="single" w:sz="4" w:space="0" w:color="auto"/>
            </w:tcBorders>
            <w:shd w:val="clear" w:color="auto" w:fill="auto"/>
            <w:noWrap/>
            <w:vAlign w:val="bottom"/>
            <w:hideMark/>
          </w:tcPr>
          <w:p w14:paraId="11E555FF" w14:textId="77777777" w:rsidR="001943CE" w:rsidRPr="00932D7C" w:rsidRDefault="001943CE" w:rsidP="00932D7C">
            <w:pPr>
              <w:rPr>
                <w:sz w:val="20"/>
                <w:szCs w:val="20"/>
              </w:rPr>
            </w:pPr>
            <w:r w:rsidRPr="00932D7C">
              <w:rPr>
                <w:sz w:val="20"/>
                <w:szCs w:val="20"/>
              </w:rPr>
              <w:t>Field pea</w:t>
            </w:r>
          </w:p>
        </w:tc>
        <w:tc>
          <w:tcPr>
            <w:tcW w:w="905" w:type="dxa"/>
            <w:tcBorders>
              <w:top w:val="nil"/>
              <w:left w:val="nil"/>
              <w:bottom w:val="single" w:sz="4" w:space="0" w:color="auto"/>
              <w:right w:val="single" w:sz="4" w:space="0" w:color="auto"/>
            </w:tcBorders>
            <w:shd w:val="clear" w:color="auto" w:fill="auto"/>
            <w:noWrap/>
            <w:vAlign w:val="bottom"/>
            <w:hideMark/>
          </w:tcPr>
          <w:p w14:paraId="2620DB73" w14:textId="77777777" w:rsidR="001943CE" w:rsidRPr="00932D7C" w:rsidRDefault="001943CE" w:rsidP="00932D7C">
            <w:pPr>
              <w:jc w:val="right"/>
              <w:rPr>
                <w:sz w:val="20"/>
                <w:szCs w:val="20"/>
              </w:rPr>
            </w:pPr>
            <w:r w:rsidRPr="00932D7C">
              <w:rPr>
                <w:sz w:val="20"/>
                <w:szCs w:val="20"/>
              </w:rPr>
              <w:t>100</w:t>
            </w:r>
          </w:p>
        </w:tc>
        <w:tc>
          <w:tcPr>
            <w:tcW w:w="1006" w:type="dxa"/>
            <w:tcBorders>
              <w:top w:val="nil"/>
              <w:left w:val="nil"/>
              <w:bottom w:val="single" w:sz="4" w:space="0" w:color="auto"/>
              <w:right w:val="single" w:sz="4" w:space="0" w:color="auto"/>
            </w:tcBorders>
            <w:shd w:val="clear" w:color="auto" w:fill="auto"/>
            <w:noWrap/>
            <w:vAlign w:val="bottom"/>
            <w:hideMark/>
          </w:tcPr>
          <w:p w14:paraId="558F8D03" w14:textId="77777777" w:rsidR="001943CE" w:rsidRPr="00932D7C" w:rsidRDefault="001943CE" w:rsidP="00932D7C">
            <w:pPr>
              <w:jc w:val="right"/>
              <w:rPr>
                <w:sz w:val="20"/>
                <w:szCs w:val="20"/>
              </w:rPr>
            </w:pPr>
            <w:r w:rsidRPr="00932D7C">
              <w:rPr>
                <w:sz w:val="20"/>
                <w:szCs w:val="20"/>
              </w:rPr>
              <w:t>1</w:t>
            </w:r>
          </w:p>
        </w:tc>
        <w:tc>
          <w:tcPr>
            <w:tcW w:w="596" w:type="dxa"/>
            <w:tcBorders>
              <w:top w:val="nil"/>
              <w:left w:val="nil"/>
              <w:bottom w:val="single" w:sz="4" w:space="0" w:color="auto"/>
              <w:right w:val="single" w:sz="4" w:space="0" w:color="auto"/>
            </w:tcBorders>
            <w:shd w:val="clear" w:color="auto" w:fill="auto"/>
            <w:noWrap/>
            <w:vAlign w:val="bottom"/>
            <w:hideMark/>
          </w:tcPr>
          <w:p w14:paraId="7F219BCE" w14:textId="77777777" w:rsidR="001943CE" w:rsidRPr="00932D7C" w:rsidRDefault="001943CE" w:rsidP="00932D7C">
            <w:pPr>
              <w:jc w:val="right"/>
              <w:rPr>
                <w:sz w:val="20"/>
                <w:szCs w:val="20"/>
              </w:rPr>
            </w:pPr>
            <w:r w:rsidRPr="00932D7C">
              <w:rPr>
                <w:sz w:val="20"/>
                <w:szCs w:val="20"/>
              </w:rPr>
              <w:t>0</w:t>
            </w:r>
          </w:p>
        </w:tc>
        <w:tc>
          <w:tcPr>
            <w:tcW w:w="1016" w:type="dxa"/>
            <w:tcBorders>
              <w:top w:val="nil"/>
              <w:left w:val="nil"/>
              <w:bottom w:val="single" w:sz="4" w:space="0" w:color="auto"/>
              <w:right w:val="single" w:sz="4" w:space="0" w:color="auto"/>
            </w:tcBorders>
            <w:shd w:val="clear" w:color="auto" w:fill="auto"/>
            <w:noWrap/>
            <w:vAlign w:val="bottom"/>
            <w:hideMark/>
          </w:tcPr>
          <w:p w14:paraId="4763275F" w14:textId="77777777" w:rsidR="001943CE" w:rsidRPr="00932D7C" w:rsidRDefault="001943CE" w:rsidP="00932D7C">
            <w:pPr>
              <w:jc w:val="right"/>
              <w:rPr>
                <w:sz w:val="20"/>
                <w:szCs w:val="20"/>
              </w:rPr>
            </w:pPr>
            <w:r w:rsidRPr="00932D7C">
              <w:rPr>
                <w:sz w:val="20"/>
                <w:szCs w:val="20"/>
              </w:rPr>
              <w:t>1</w:t>
            </w:r>
          </w:p>
        </w:tc>
        <w:tc>
          <w:tcPr>
            <w:tcW w:w="1659" w:type="dxa"/>
            <w:tcBorders>
              <w:top w:val="nil"/>
              <w:left w:val="nil"/>
              <w:bottom w:val="single" w:sz="4" w:space="0" w:color="auto"/>
              <w:right w:val="single" w:sz="4" w:space="0" w:color="auto"/>
            </w:tcBorders>
            <w:shd w:val="clear" w:color="auto" w:fill="auto"/>
            <w:noWrap/>
            <w:vAlign w:val="bottom"/>
            <w:hideMark/>
          </w:tcPr>
          <w:p w14:paraId="41EA32F7" w14:textId="77777777" w:rsidR="001943CE" w:rsidRPr="00932D7C" w:rsidRDefault="001943CE" w:rsidP="00932D7C">
            <w:pPr>
              <w:jc w:val="right"/>
              <w:rPr>
                <w:sz w:val="20"/>
                <w:szCs w:val="20"/>
              </w:rPr>
            </w:pPr>
            <w:r w:rsidRPr="00932D7C">
              <w:rPr>
                <w:sz w:val="20"/>
                <w:szCs w:val="20"/>
              </w:rPr>
              <w:t>20</w:t>
            </w:r>
          </w:p>
        </w:tc>
        <w:tc>
          <w:tcPr>
            <w:tcW w:w="1126" w:type="dxa"/>
            <w:tcBorders>
              <w:top w:val="nil"/>
              <w:left w:val="nil"/>
              <w:bottom w:val="single" w:sz="4" w:space="0" w:color="auto"/>
              <w:right w:val="single" w:sz="4" w:space="0" w:color="auto"/>
            </w:tcBorders>
            <w:shd w:val="clear" w:color="auto" w:fill="auto"/>
            <w:noWrap/>
            <w:vAlign w:val="bottom"/>
            <w:hideMark/>
          </w:tcPr>
          <w:p w14:paraId="50B20432" w14:textId="77777777" w:rsidR="001943CE" w:rsidRPr="00932D7C" w:rsidRDefault="001943CE" w:rsidP="00932D7C">
            <w:pPr>
              <w:jc w:val="right"/>
              <w:rPr>
                <w:sz w:val="20"/>
                <w:szCs w:val="20"/>
              </w:rPr>
            </w:pPr>
            <w:r w:rsidRPr="00932D7C">
              <w:rPr>
                <w:sz w:val="20"/>
                <w:szCs w:val="20"/>
              </w:rPr>
              <w:t>4</w:t>
            </w:r>
          </w:p>
        </w:tc>
        <w:tc>
          <w:tcPr>
            <w:tcW w:w="1137" w:type="dxa"/>
            <w:tcBorders>
              <w:top w:val="nil"/>
              <w:left w:val="nil"/>
              <w:bottom w:val="single" w:sz="4" w:space="0" w:color="auto"/>
              <w:right w:val="single" w:sz="4" w:space="0" w:color="auto"/>
            </w:tcBorders>
            <w:shd w:val="clear" w:color="auto" w:fill="auto"/>
            <w:noWrap/>
            <w:vAlign w:val="bottom"/>
            <w:hideMark/>
          </w:tcPr>
          <w:p w14:paraId="5857E388" w14:textId="77777777" w:rsidR="001943CE" w:rsidRPr="00932D7C" w:rsidRDefault="001943CE" w:rsidP="00932D7C">
            <w:pPr>
              <w:jc w:val="right"/>
              <w:rPr>
                <w:sz w:val="20"/>
                <w:szCs w:val="20"/>
              </w:rPr>
            </w:pPr>
            <w:r w:rsidRPr="00932D7C">
              <w:rPr>
                <w:sz w:val="20"/>
                <w:szCs w:val="20"/>
              </w:rPr>
              <w:t>8</w:t>
            </w:r>
          </w:p>
        </w:tc>
        <w:tc>
          <w:tcPr>
            <w:tcW w:w="956" w:type="dxa"/>
            <w:tcBorders>
              <w:top w:val="nil"/>
              <w:left w:val="nil"/>
              <w:bottom w:val="single" w:sz="4" w:space="0" w:color="auto"/>
              <w:right w:val="single" w:sz="4" w:space="0" w:color="auto"/>
            </w:tcBorders>
            <w:shd w:val="clear" w:color="auto" w:fill="auto"/>
            <w:noWrap/>
            <w:vAlign w:val="bottom"/>
            <w:hideMark/>
          </w:tcPr>
          <w:p w14:paraId="3EC0AB6D" w14:textId="77777777" w:rsidR="001943CE" w:rsidRPr="00932D7C" w:rsidRDefault="001943CE" w:rsidP="00932D7C">
            <w:pPr>
              <w:jc w:val="right"/>
              <w:rPr>
                <w:sz w:val="20"/>
                <w:szCs w:val="20"/>
              </w:rPr>
            </w:pPr>
            <w:r w:rsidRPr="00932D7C">
              <w:rPr>
                <w:sz w:val="20"/>
                <w:szCs w:val="20"/>
              </w:rPr>
              <w:t>10</w:t>
            </w:r>
          </w:p>
        </w:tc>
      </w:tr>
      <w:tr w:rsidR="001943CE" w:rsidRPr="00932D7C" w14:paraId="28730EB1" w14:textId="77777777" w:rsidTr="00F161BE">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63B25F49" w14:textId="77777777" w:rsidR="001943CE" w:rsidRPr="00932D7C" w:rsidRDefault="001943CE" w:rsidP="00932D7C">
            <w:pPr>
              <w:jc w:val="right"/>
              <w:rPr>
                <w:sz w:val="20"/>
                <w:szCs w:val="20"/>
              </w:rPr>
            </w:pPr>
            <w:r w:rsidRPr="00932D7C">
              <w:rPr>
                <w:sz w:val="20"/>
                <w:szCs w:val="20"/>
              </w:rPr>
              <w:t>6</w:t>
            </w:r>
          </w:p>
        </w:tc>
        <w:tc>
          <w:tcPr>
            <w:tcW w:w="1274" w:type="dxa"/>
            <w:tcBorders>
              <w:top w:val="nil"/>
              <w:left w:val="nil"/>
              <w:bottom w:val="single" w:sz="4" w:space="0" w:color="auto"/>
              <w:right w:val="single" w:sz="4" w:space="0" w:color="auto"/>
            </w:tcBorders>
            <w:shd w:val="clear" w:color="000000" w:fill="FFFFFF"/>
            <w:noWrap/>
            <w:vAlign w:val="bottom"/>
            <w:hideMark/>
          </w:tcPr>
          <w:p w14:paraId="4CFE6C61" w14:textId="77777777" w:rsidR="001943CE" w:rsidRPr="00932D7C" w:rsidRDefault="001943CE" w:rsidP="00932D7C">
            <w:pPr>
              <w:rPr>
                <w:sz w:val="20"/>
                <w:szCs w:val="20"/>
              </w:rPr>
            </w:pPr>
            <w:r w:rsidRPr="00932D7C">
              <w:rPr>
                <w:sz w:val="20"/>
                <w:szCs w:val="20"/>
              </w:rPr>
              <w:t>Fenu greek</w:t>
            </w:r>
          </w:p>
        </w:tc>
        <w:tc>
          <w:tcPr>
            <w:tcW w:w="905" w:type="dxa"/>
            <w:tcBorders>
              <w:top w:val="nil"/>
              <w:left w:val="nil"/>
              <w:bottom w:val="single" w:sz="4" w:space="0" w:color="auto"/>
              <w:right w:val="single" w:sz="4" w:space="0" w:color="auto"/>
            </w:tcBorders>
            <w:shd w:val="clear" w:color="auto" w:fill="auto"/>
            <w:noWrap/>
            <w:vAlign w:val="bottom"/>
            <w:hideMark/>
          </w:tcPr>
          <w:p w14:paraId="5790AA04" w14:textId="77777777" w:rsidR="001943CE" w:rsidRPr="00932D7C" w:rsidRDefault="001943CE" w:rsidP="00932D7C">
            <w:pPr>
              <w:jc w:val="right"/>
              <w:rPr>
                <w:sz w:val="20"/>
                <w:szCs w:val="20"/>
              </w:rPr>
            </w:pPr>
            <w:r w:rsidRPr="00932D7C">
              <w:rPr>
                <w:sz w:val="20"/>
                <w:szCs w:val="20"/>
              </w:rPr>
              <w:t>100</w:t>
            </w:r>
          </w:p>
        </w:tc>
        <w:tc>
          <w:tcPr>
            <w:tcW w:w="1006" w:type="dxa"/>
            <w:tcBorders>
              <w:top w:val="nil"/>
              <w:left w:val="nil"/>
              <w:bottom w:val="single" w:sz="4" w:space="0" w:color="auto"/>
              <w:right w:val="single" w:sz="4" w:space="0" w:color="auto"/>
            </w:tcBorders>
            <w:shd w:val="clear" w:color="auto" w:fill="auto"/>
            <w:noWrap/>
            <w:vAlign w:val="bottom"/>
            <w:hideMark/>
          </w:tcPr>
          <w:p w14:paraId="63D7410E" w14:textId="77777777" w:rsidR="001943CE" w:rsidRPr="00932D7C" w:rsidRDefault="001943CE" w:rsidP="00932D7C">
            <w:pPr>
              <w:jc w:val="right"/>
              <w:rPr>
                <w:sz w:val="20"/>
                <w:szCs w:val="20"/>
              </w:rPr>
            </w:pPr>
            <w:r w:rsidRPr="00932D7C">
              <w:rPr>
                <w:sz w:val="20"/>
                <w:szCs w:val="20"/>
              </w:rPr>
              <w:t>1</w:t>
            </w:r>
          </w:p>
        </w:tc>
        <w:tc>
          <w:tcPr>
            <w:tcW w:w="596" w:type="dxa"/>
            <w:tcBorders>
              <w:top w:val="nil"/>
              <w:left w:val="nil"/>
              <w:bottom w:val="single" w:sz="4" w:space="0" w:color="auto"/>
              <w:right w:val="single" w:sz="4" w:space="0" w:color="auto"/>
            </w:tcBorders>
            <w:shd w:val="clear" w:color="auto" w:fill="auto"/>
            <w:noWrap/>
            <w:vAlign w:val="bottom"/>
            <w:hideMark/>
          </w:tcPr>
          <w:p w14:paraId="53E79B9D" w14:textId="77777777" w:rsidR="001943CE" w:rsidRPr="00932D7C" w:rsidRDefault="001943CE" w:rsidP="00932D7C">
            <w:pPr>
              <w:jc w:val="right"/>
              <w:rPr>
                <w:sz w:val="20"/>
                <w:szCs w:val="20"/>
              </w:rPr>
            </w:pPr>
            <w:r w:rsidRPr="00932D7C">
              <w:rPr>
                <w:sz w:val="20"/>
                <w:szCs w:val="20"/>
              </w:rPr>
              <w:t>0</w:t>
            </w:r>
          </w:p>
        </w:tc>
        <w:tc>
          <w:tcPr>
            <w:tcW w:w="1016" w:type="dxa"/>
            <w:tcBorders>
              <w:top w:val="nil"/>
              <w:left w:val="nil"/>
              <w:bottom w:val="single" w:sz="4" w:space="0" w:color="auto"/>
              <w:right w:val="single" w:sz="4" w:space="0" w:color="auto"/>
            </w:tcBorders>
            <w:shd w:val="clear" w:color="auto" w:fill="auto"/>
            <w:noWrap/>
            <w:vAlign w:val="bottom"/>
            <w:hideMark/>
          </w:tcPr>
          <w:p w14:paraId="7749B497" w14:textId="77777777" w:rsidR="001943CE" w:rsidRPr="00932D7C" w:rsidRDefault="001943CE" w:rsidP="00932D7C">
            <w:pPr>
              <w:jc w:val="right"/>
              <w:rPr>
                <w:sz w:val="20"/>
                <w:szCs w:val="20"/>
              </w:rPr>
            </w:pPr>
            <w:r w:rsidRPr="00932D7C">
              <w:rPr>
                <w:sz w:val="20"/>
                <w:szCs w:val="20"/>
              </w:rPr>
              <w:t>1</w:t>
            </w:r>
          </w:p>
        </w:tc>
        <w:tc>
          <w:tcPr>
            <w:tcW w:w="1659" w:type="dxa"/>
            <w:tcBorders>
              <w:top w:val="nil"/>
              <w:left w:val="nil"/>
              <w:bottom w:val="single" w:sz="4" w:space="0" w:color="auto"/>
              <w:right w:val="single" w:sz="4" w:space="0" w:color="auto"/>
            </w:tcBorders>
            <w:shd w:val="clear" w:color="auto" w:fill="auto"/>
            <w:noWrap/>
            <w:vAlign w:val="bottom"/>
            <w:hideMark/>
          </w:tcPr>
          <w:p w14:paraId="61A20DE6" w14:textId="77777777" w:rsidR="001943CE" w:rsidRPr="00932D7C" w:rsidRDefault="001943CE" w:rsidP="00932D7C">
            <w:pPr>
              <w:jc w:val="right"/>
              <w:rPr>
                <w:sz w:val="20"/>
                <w:szCs w:val="20"/>
              </w:rPr>
            </w:pPr>
            <w:r w:rsidRPr="00932D7C">
              <w:rPr>
                <w:sz w:val="20"/>
                <w:szCs w:val="20"/>
              </w:rPr>
              <w:t>20</w:t>
            </w:r>
          </w:p>
        </w:tc>
        <w:tc>
          <w:tcPr>
            <w:tcW w:w="1126" w:type="dxa"/>
            <w:tcBorders>
              <w:top w:val="nil"/>
              <w:left w:val="nil"/>
              <w:bottom w:val="single" w:sz="4" w:space="0" w:color="auto"/>
              <w:right w:val="single" w:sz="4" w:space="0" w:color="auto"/>
            </w:tcBorders>
            <w:shd w:val="clear" w:color="auto" w:fill="auto"/>
            <w:noWrap/>
            <w:vAlign w:val="bottom"/>
            <w:hideMark/>
          </w:tcPr>
          <w:p w14:paraId="20FC12F0" w14:textId="77777777" w:rsidR="001943CE" w:rsidRPr="00932D7C" w:rsidRDefault="001943CE" w:rsidP="00932D7C">
            <w:pPr>
              <w:jc w:val="right"/>
              <w:rPr>
                <w:sz w:val="20"/>
                <w:szCs w:val="20"/>
              </w:rPr>
            </w:pPr>
            <w:r w:rsidRPr="00932D7C">
              <w:rPr>
                <w:sz w:val="20"/>
                <w:szCs w:val="20"/>
              </w:rPr>
              <w:t>4</w:t>
            </w:r>
          </w:p>
        </w:tc>
        <w:tc>
          <w:tcPr>
            <w:tcW w:w="1137" w:type="dxa"/>
            <w:tcBorders>
              <w:top w:val="nil"/>
              <w:left w:val="nil"/>
              <w:bottom w:val="single" w:sz="4" w:space="0" w:color="auto"/>
              <w:right w:val="single" w:sz="4" w:space="0" w:color="auto"/>
            </w:tcBorders>
            <w:shd w:val="clear" w:color="auto" w:fill="auto"/>
            <w:noWrap/>
            <w:vAlign w:val="bottom"/>
            <w:hideMark/>
          </w:tcPr>
          <w:p w14:paraId="016F47A0" w14:textId="77777777" w:rsidR="001943CE" w:rsidRPr="00932D7C" w:rsidRDefault="001943CE" w:rsidP="00932D7C">
            <w:pPr>
              <w:jc w:val="right"/>
              <w:rPr>
                <w:sz w:val="20"/>
                <w:szCs w:val="20"/>
              </w:rPr>
            </w:pPr>
            <w:r w:rsidRPr="00932D7C">
              <w:rPr>
                <w:sz w:val="20"/>
                <w:szCs w:val="20"/>
              </w:rPr>
              <w:t>8</w:t>
            </w:r>
          </w:p>
        </w:tc>
        <w:tc>
          <w:tcPr>
            <w:tcW w:w="956" w:type="dxa"/>
            <w:tcBorders>
              <w:top w:val="nil"/>
              <w:left w:val="nil"/>
              <w:bottom w:val="single" w:sz="4" w:space="0" w:color="auto"/>
              <w:right w:val="single" w:sz="4" w:space="0" w:color="auto"/>
            </w:tcBorders>
            <w:shd w:val="clear" w:color="auto" w:fill="auto"/>
            <w:noWrap/>
            <w:vAlign w:val="bottom"/>
            <w:hideMark/>
          </w:tcPr>
          <w:p w14:paraId="251B6EB6" w14:textId="77777777" w:rsidR="001943CE" w:rsidRPr="00932D7C" w:rsidRDefault="001943CE" w:rsidP="00932D7C">
            <w:pPr>
              <w:jc w:val="right"/>
              <w:rPr>
                <w:sz w:val="20"/>
                <w:szCs w:val="20"/>
              </w:rPr>
            </w:pPr>
            <w:r w:rsidRPr="00932D7C">
              <w:rPr>
                <w:sz w:val="20"/>
                <w:szCs w:val="20"/>
              </w:rPr>
              <w:t>10</w:t>
            </w:r>
          </w:p>
        </w:tc>
      </w:tr>
      <w:tr w:rsidR="001943CE" w:rsidRPr="00932D7C" w14:paraId="53F4FAAF" w14:textId="77777777" w:rsidTr="00F161BE">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610761B8" w14:textId="77777777" w:rsidR="001943CE" w:rsidRPr="00932D7C" w:rsidRDefault="001943CE" w:rsidP="00932D7C">
            <w:pPr>
              <w:jc w:val="right"/>
              <w:rPr>
                <w:sz w:val="20"/>
                <w:szCs w:val="20"/>
              </w:rPr>
            </w:pPr>
            <w:r w:rsidRPr="00932D7C">
              <w:rPr>
                <w:sz w:val="20"/>
                <w:szCs w:val="20"/>
              </w:rPr>
              <w:t>7</w:t>
            </w:r>
          </w:p>
        </w:tc>
        <w:tc>
          <w:tcPr>
            <w:tcW w:w="1274" w:type="dxa"/>
            <w:tcBorders>
              <w:top w:val="nil"/>
              <w:left w:val="nil"/>
              <w:bottom w:val="single" w:sz="4" w:space="0" w:color="auto"/>
              <w:right w:val="single" w:sz="4" w:space="0" w:color="auto"/>
            </w:tcBorders>
            <w:shd w:val="clear" w:color="auto" w:fill="auto"/>
            <w:noWrap/>
            <w:vAlign w:val="bottom"/>
            <w:hideMark/>
          </w:tcPr>
          <w:p w14:paraId="733CC7FD" w14:textId="77777777" w:rsidR="001943CE" w:rsidRPr="00932D7C" w:rsidRDefault="001943CE" w:rsidP="00932D7C">
            <w:pPr>
              <w:rPr>
                <w:sz w:val="20"/>
                <w:szCs w:val="20"/>
              </w:rPr>
            </w:pPr>
            <w:r w:rsidRPr="00932D7C">
              <w:rPr>
                <w:sz w:val="20"/>
                <w:szCs w:val="20"/>
              </w:rPr>
              <w:t>Lentle</w:t>
            </w:r>
          </w:p>
        </w:tc>
        <w:tc>
          <w:tcPr>
            <w:tcW w:w="905" w:type="dxa"/>
            <w:tcBorders>
              <w:top w:val="nil"/>
              <w:left w:val="nil"/>
              <w:bottom w:val="single" w:sz="4" w:space="0" w:color="auto"/>
              <w:right w:val="single" w:sz="4" w:space="0" w:color="auto"/>
            </w:tcBorders>
            <w:shd w:val="clear" w:color="auto" w:fill="auto"/>
            <w:noWrap/>
            <w:vAlign w:val="bottom"/>
            <w:hideMark/>
          </w:tcPr>
          <w:p w14:paraId="7DD12BE5" w14:textId="77777777" w:rsidR="001943CE" w:rsidRPr="00932D7C" w:rsidRDefault="001943CE" w:rsidP="00932D7C">
            <w:pPr>
              <w:jc w:val="right"/>
              <w:rPr>
                <w:sz w:val="20"/>
                <w:szCs w:val="20"/>
              </w:rPr>
            </w:pPr>
            <w:r w:rsidRPr="00932D7C">
              <w:rPr>
                <w:sz w:val="20"/>
                <w:szCs w:val="20"/>
              </w:rPr>
              <w:t>100</w:t>
            </w:r>
          </w:p>
        </w:tc>
        <w:tc>
          <w:tcPr>
            <w:tcW w:w="1006" w:type="dxa"/>
            <w:tcBorders>
              <w:top w:val="nil"/>
              <w:left w:val="nil"/>
              <w:bottom w:val="single" w:sz="4" w:space="0" w:color="auto"/>
              <w:right w:val="single" w:sz="4" w:space="0" w:color="auto"/>
            </w:tcBorders>
            <w:shd w:val="clear" w:color="auto" w:fill="auto"/>
            <w:noWrap/>
            <w:vAlign w:val="bottom"/>
            <w:hideMark/>
          </w:tcPr>
          <w:p w14:paraId="5C8DDB1D" w14:textId="77777777" w:rsidR="001943CE" w:rsidRPr="00932D7C" w:rsidRDefault="001943CE" w:rsidP="00932D7C">
            <w:pPr>
              <w:jc w:val="right"/>
              <w:rPr>
                <w:sz w:val="20"/>
                <w:szCs w:val="20"/>
              </w:rPr>
            </w:pPr>
            <w:r w:rsidRPr="00932D7C">
              <w:rPr>
                <w:sz w:val="20"/>
                <w:szCs w:val="20"/>
              </w:rPr>
              <w:t>1</w:t>
            </w:r>
          </w:p>
        </w:tc>
        <w:tc>
          <w:tcPr>
            <w:tcW w:w="596" w:type="dxa"/>
            <w:tcBorders>
              <w:top w:val="nil"/>
              <w:left w:val="nil"/>
              <w:bottom w:val="single" w:sz="4" w:space="0" w:color="auto"/>
              <w:right w:val="single" w:sz="4" w:space="0" w:color="auto"/>
            </w:tcBorders>
            <w:shd w:val="clear" w:color="auto" w:fill="auto"/>
            <w:noWrap/>
            <w:vAlign w:val="bottom"/>
            <w:hideMark/>
          </w:tcPr>
          <w:p w14:paraId="491BC92B" w14:textId="77777777" w:rsidR="001943CE" w:rsidRPr="00932D7C" w:rsidRDefault="001943CE" w:rsidP="00932D7C">
            <w:pPr>
              <w:jc w:val="right"/>
              <w:rPr>
                <w:sz w:val="20"/>
                <w:szCs w:val="20"/>
              </w:rPr>
            </w:pPr>
            <w:r w:rsidRPr="00932D7C">
              <w:rPr>
                <w:sz w:val="20"/>
                <w:szCs w:val="20"/>
              </w:rPr>
              <w:t>0</w:t>
            </w:r>
          </w:p>
        </w:tc>
        <w:tc>
          <w:tcPr>
            <w:tcW w:w="1016" w:type="dxa"/>
            <w:tcBorders>
              <w:top w:val="nil"/>
              <w:left w:val="nil"/>
              <w:bottom w:val="single" w:sz="4" w:space="0" w:color="auto"/>
              <w:right w:val="single" w:sz="4" w:space="0" w:color="auto"/>
            </w:tcBorders>
            <w:shd w:val="clear" w:color="auto" w:fill="auto"/>
            <w:noWrap/>
            <w:vAlign w:val="bottom"/>
            <w:hideMark/>
          </w:tcPr>
          <w:p w14:paraId="4A014419" w14:textId="77777777" w:rsidR="001943CE" w:rsidRPr="00932D7C" w:rsidRDefault="001943CE" w:rsidP="00932D7C">
            <w:pPr>
              <w:jc w:val="right"/>
              <w:rPr>
                <w:sz w:val="20"/>
                <w:szCs w:val="20"/>
              </w:rPr>
            </w:pPr>
            <w:r w:rsidRPr="00932D7C">
              <w:rPr>
                <w:sz w:val="20"/>
                <w:szCs w:val="20"/>
              </w:rPr>
              <w:t>1</w:t>
            </w:r>
          </w:p>
        </w:tc>
        <w:tc>
          <w:tcPr>
            <w:tcW w:w="1659" w:type="dxa"/>
            <w:tcBorders>
              <w:top w:val="nil"/>
              <w:left w:val="nil"/>
              <w:bottom w:val="single" w:sz="4" w:space="0" w:color="auto"/>
              <w:right w:val="single" w:sz="4" w:space="0" w:color="auto"/>
            </w:tcBorders>
            <w:shd w:val="clear" w:color="auto" w:fill="auto"/>
            <w:noWrap/>
            <w:vAlign w:val="bottom"/>
            <w:hideMark/>
          </w:tcPr>
          <w:p w14:paraId="2D9E45E1" w14:textId="77777777" w:rsidR="001943CE" w:rsidRPr="00932D7C" w:rsidRDefault="001943CE" w:rsidP="00932D7C">
            <w:pPr>
              <w:jc w:val="right"/>
              <w:rPr>
                <w:sz w:val="20"/>
                <w:szCs w:val="20"/>
              </w:rPr>
            </w:pPr>
            <w:r w:rsidRPr="00932D7C">
              <w:rPr>
                <w:sz w:val="20"/>
                <w:szCs w:val="20"/>
              </w:rPr>
              <w:t>20</w:t>
            </w:r>
          </w:p>
        </w:tc>
        <w:tc>
          <w:tcPr>
            <w:tcW w:w="1126" w:type="dxa"/>
            <w:tcBorders>
              <w:top w:val="nil"/>
              <w:left w:val="nil"/>
              <w:bottom w:val="single" w:sz="4" w:space="0" w:color="auto"/>
              <w:right w:val="single" w:sz="4" w:space="0" w:color="auto"/>
            </w:tcBorders>
            <w:shd w:val="clear" w:color="auto" w:fill="auto"/>
            <w:noWrap/>
            <w:vAlign w:val="bottom"/>
            <w:hideMark/>
          </w:tcPr>
          <w:p w14:paraId="2BEB9790" w14:textId="77777777" w:rsidR="001943CE" w:rsidRPr="00932D7C" w:rsidRDefault="001943CE" w:rsidP="00932D7C">
            <w:pPr>
              <w:jc w:val="right"/>
              <w:rPr>
                <w:sz w:val="20"/>
                <w:szCs w:val="20"/>
              </w:rPr>
            </w:pPr>
            <w:r w:rsidRPr="00932D7C">
              <w:rPr>
                <w:sz w:val="20"/>
                <w:szCs w:val="20"/>
              </w:rPr>
              <w:t>4</w:t>
            </w:r>
          </w:p>
        </w:tc>
        <w:tc>
          <w:tcPr>
            <w:tcW w:w="1137" w:type="dxa"/>
            <w:tcBorders>
              <w:top w:val="nil"/>
              <w:left w:val="nil"/>
              <w:bottom w:val="single" w:sz="4" w:space="0" w:color="auto"/>
              <w:right w:val="single" w:sz="4" w:space="0" w:color="auto"/>
            </w:tcBorders>
            <w:shd w:val="clear" w:color="auto" w:fill="auto"/>
            <w:noWrap/>
            <w:vAlign w:val="bottom"/>
            <w:hideMark/>
          </w:tcPr>
          <w:p w14:paraId="08224C74" w14:textId="77777777" w:rsidR="001943CE" w:rsidRPr="00932D7C" w:rsidRDefault="001943CE" w:rsidP="00932D7C">
            <w:pPr>
              <w:jc w:val="right"/>
              <w:rPr>
                <w:sz w:val="20"/>
                <w:szCs w:val="20"/>
              </w:rPr>
            </w:pPr>
            <w:r w:rsidRPr="00932D7C">
              <w:rPr>
                <w:sz w:val="20"/>
                <w:szCs w:val="20"/>
              </w:rPr>
              <w:t>8</w:t>
            </w:r>
          </w:p>
        </w:tc>
        <w:tc>
          <w:tcPr>
            <w:tcW w:w="956" w:type="dxa"/>
            <w:tcBorders>
              <w:top w:val="nil"/>
              <w:left w:val="nil"/>
              <w:bottom w:val="single" w:sz="4" w:space="0" w:color="auto"/>
              <w:right w:val="single" w:sz="4" w:space="0" w:color="auto"/>
            </w:tcBorders>
            <w:shd w:val="clear" w:color="auto" w:fill="auto"/>
            <w:noWrap/>
            <w:vAlign w:val="bottom"/>
            <w:hideMark/>
          </w:tcPr>
          <w:p w14:paraId="26DBA927" w14:textId="77777777" w:rsidR="001943CE" w:rsidRPr="00932D7C" w:rsidRDefault="001943CE" w:rsidP="00932D7C">
            <w:pPr>
              <w:jc w:val="right"/>
              <w:rPr>
                <w:sz w:val="20"/>
                <w:szCs w:val="20"/>
              </w:rPr>
            </w:pPr>
            <w:r w:rsidRPr="00932D7C">
              <w:rPr>
                <w:sz w:val="20"/>
                <w:szCs w:val="20"/>
              </w:rPr>
              <w:t>10</w:t>
            </w:r>
          </w:p>
        </w:tc>
      </w:tr>
      <w:tr w:rsidR="001943CE" w:rsidRPr="00932D7C" w14:paraId="45C48083" w14:textId="77777777" w:rsidTr="00F161BE">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841EA48" w14:textId="77777777" w:rsidR="001943CE" w:rsidRPr="00932D7C" w:rsidRDefault="001943CE" w:rsidP="00932D7C">
            <w:pPr>
              <w:jc w:val="right"/>
              <w:rPr>
                <w:sz w:val="20"/>
                <w:szCs w:val="20"/>
              </w:rPr>
            </w:pPr>
            <w:r w:rsidRPr="00932D7C">
              <w:rPr>
                <w:sz w:val="20"/>
                <w:szCs w:val="20"/>
              </w:rPr>
              <w:t>8</w:t>
            </w:r>
          </w:p>
        </w:tc>
        <w:tc>
          <w:tcPr>
            <w:tcW w:w="1274" w:type="dxa"/>
            <w:tcBorders>
              <w:top w:val="nil"/>
              <w:left w:val="nil"/>
              <w:bottom w:val="single" w:sz="4" w:space="0" w:color="auto"/>
              <w:right w:val="single" w:sz="4" w:space="0" w:color="auto"/>
            </w:tcBorders>
            <w:shd w:val="clear" w:color="auto" w:fill="auto"/>
            <w:noWrap/>
            <w:vAlign w:val="bottom"/>
            <w:hideMark/>
          </w:tcPr>
          <w:p w14:paraId="13C5BCC7" w14:textId="77777777" w:rsidR="001943CE" w:rsidRPr="00932D7C" w:rsidRDefault="001943CE" w:rsidP="00932D7C">
            <w:pPr>
              <w:rPr>
                <w:sz w:val="20"/>
                <w:szCs w:val="20"/>
              </w:rPr>
            </w:pPr>
            <w:r w:rsidRPr="00932D7C">
              <w:rPr>
                <w:sz w:val="20"/>
                <w:szCs w:val="20"/>
              </w:rPr>
              <w:t>Chick pea</w:t>
            </w:r>
          </w:p>
        </w:tc>
        <w:tc>
          <w:tcPr>
            <w:tcW w:w="905" w:type="dxa"/>
            <w:tcBorders>
              <w:top w:val="nil"/>
              <w:left w:val="nil"/>
              <w:bottom w:val="single" w:sz="4" w:space="0" w:color="auto"/>
              <w:right w:val="single" w:sz="4" w:space="0" w:color="auto"/>
            </w:tcBorders>
            <w:shd w:val="clear" w:color="auto" w:fill="auto"/>
            <w:noWrap/>
            <w:vAlign w:val="bottom"/>
            <w:hideMark/>
          </w:tcPr>
          <w:p w14:paraId="23E7D212" w14:textId="77777777" w:rsidR="001943CE" w:rsidRPr="00932D7C" w:rsidRDefault="001943CE" w:rsidP="00932D7C">
            <w:pPr>
              <w:jc w:val="right"/>
              <w:rPr>
                <w:sz w:val="20"/>
                <w:szCs w:val="20"/>
              </w:rPr>
            </w:pPr>
            <w:r w:rsidRPr="00932D7C">
              <w:rPr>
                <w:sz w:val="20"/>
                <w:szCs w:val="20"/>
              </w:rPr>
              <w:t>100</w:t>
            </w:r>
          </w:p>
        </w:tc>
        <w:tc>
          <w:tcPr>
            <w:tcW w:w="1006" w:type="dxa"/>
            <w:tcBorders>
              <w:top w:val="nil"/>
              <w:left w:val="nil"/>
              <w:bottom w:val="single" w:sz="4" w:space="0" w:color="auto"/>
              <w:right w:val="single" w:sz="4" w:space="0" w:color="auto"/>
            </w:tcBorders>
            <w:shd w:val="clear" w:color="auto" w:fill="auto"/>
            <w:noWrap/>
            <w:vAlign w:val="bottom"/>
            <w:hideMark/>
          </w:tcPr>
          <w:p w14:paraId="0F72C3B9" w14:textId="77777777" w:rsidR="001943CE" w:rsidRPr="00932D7C" w:rsidRDefault="001943CE" w:rsidP="00932D7C">
            <w:pPr>
              <w:jc w:val="right"/>
              <w:rPr>
                <w:sz w:val="20"/>
                <w:szCs w:val="20"/>
              </w:rPr>
            </w:pPr>
            <w:r w:rsidRPr="00932D7C">
              <w:rPr>
                <w:sz w:val="20"/>
                <w:szCs w:val="20"/>
              </w:rPr>
              <w:t>1</w:t>
            </w:r>
          </w:p>
        </w:tc>
        <w:tc>
          <w:tcPr>
            <w:tcW w:w="596" w:type="dxa"/>
            <w:tcBorders>
              <w:top w:val="nil"/>
              <w:left w:val="nil"/>
              <w:bottom w:val="single" w:sz="4" w:space="0" w:color="auto"/>
              <w:right w:val="single" w:sz="4" w:space="0" w:color="auto"/>
            </w:tcBorders>
            <w:shd w:val="clear" w:color="auto" w:fill="auto"/>
            <w:noWrap/>
            <w:vAlign w:val="bottom"/>
            <w:hideMark/>
          </w:tcPr>
          <w:p w14:paraId="40CB591D" w14:textId="77777777" w:rsidR="001943CE" w:rsidRPr="00932D7C" w:rsidRDefault="001943CE" w:rsidP="00932D7C">
            <w:pPr>
              <w:jc w:val="right"/>
              <w:rPr>
                <w:sz w:val="20"/>
                <w:szCs w:val="20"/>
              </w:rPr>
            </w:pPr>
            <w:r w:rsidRPr="00932D7C">
              <w:rPr>
                <w:sz w:val="20"/>
                <w:szCs w:val="20"/>
              </w:rPr>
              <w:t>0</w:t>
            </w:r>
          </w:p>
        </w:tc>
        <w:tc>
          <w:tcPr>
            <w:tcW w:w="1016" w:type="dxa"/>
            <w:tcBorders>
              <w:top w:val="nil"/>
              <w:left w:val="nil"/>
              <w:bottom w:val="single" w:sz="4" w:space="0" w:color="auto"/>
              <w:right w:val="single" w:sz="4" w:space="0" w:color="auto"/>
            </w:tcBorders>
            <w:shd w:val="clear" w:color="auto" w:fill="auto"/>
            <w:noWrap/>
            <w:vAlign w:val="bottom"/>
            <w:hideMark/>
          </w:tcPr>
          <w:p w14:paraId="54267D42" w14:textId="77777777" w:rsidR="001943CE" w:rsidRPr="00932D7C" w:rsidRDefault="001943CE" w:rsidP="00932D7C">
            <w:pPr>
              <w:jc w:val="right"/>
              <w:rPr>
                <w:sz w:val="20"/>
                <w:szCs w:val="20"/>
              </w:rPr>
            </w:pPr>
            <w:r w:rsidRPr="00932D7C">
              <w:rPr>
                <w:sz w:val="20"/>
                <w:szCs w:val="20"/>
              </w:rPr>
              <w:t>1</w:t>
            </w:r>
          </w:p>
        </w:tc>
        <w:tc>
          <w:tcPr>
            <w:tcW w:w="1659" w:type="dxa"/>
            <w:tcBorders>
              <w:top w:val="nil"/>
              <w:left w:val="nil"/>
              <w:bottom w:val="single" w:sz="4" w:space="0" w:color="auto"/>
              <w:right w:val="single" w:sz="4" w:space="0" w:color="auto"/>
            </w:tcBorders>
            <w:shd w:val="clear" w:color="auto" w:fill="auto"/>
            <w:noWrap/>
            <w:vAlign w:val="bottom"/>
            <w:hideMark/>
          </w:tcPr>
          <w:p w14:paraId="63A03101" w14:textId="77777777" w:rsidR="001943CE" w:rsidRPr="00932D7C" w:rsidRDefault="001943CE" w:rsidP="00932D7C">
            <w:pPr>
              <w:jc w:val="right"/>
              <w:rPr>
                <w:sz w:val="20"/>
                <w:szCs w:val="20"/>
              </w:rPr>
            </w:pPr>
            <w:r w:rsidRPr="00932D7C">
              <w:rPr>
                <w:sz w:val="20"/>
                <w:szCs w:val="20"/>
              </w:rPr>
              <w:t>20</w:t>
            </w:r>
          </w:p>
        </w:tc>
        <w:tc>
          <w:tcPr>
            <w:tcW w:w="1126" w:type="dxa"/>
            <w:tcBorders>
              <w:top w:val="nil"/>
              <w:left w:val="nil"/>
              <w:bottom w:val="single" w:sz="4" w:space="0" w:color="auto"/>
              <w:right w:val="single" w:sz="4" w:space="0" w:color="auto"/>
            </w:tcBorders>
            <w:shd w:val="clear" w:color="auto" w:fill="auto"/>
            <w:noWrap/>
            <w:vAlign w:val="bottom"/>
            <w:hideMark/>
          </w:tcPr>
          <w:p w14:paraId="1384E003" w14:textId="77777777" w:rsidR="001943CE" w:rsidRPr="00932D7C" w:rsidRDefault="001943CE" w:rsidP="00932D7C">
            <w:pPr>
              <w:jc w:val="right"/>
              <w:rPr>
                <w:sz w:val="20"/>
                <w:szCs w:val="20"/>
              </w:rPr>
            </w:pPr>
            <w:r w:rsidRPr="00932D7C">
              <w:rPr>
                <w:sz w:val="20"/>
                <w:szCs w:val="20"/>
              </w:rPr>
              <w:t>4</w:t>
            </w:r>
          </w:p>
        </w:tc>
        <w:tc>
          <w:tcPr>
            <w:tcW w:w="1137" w:type="dxa"/>
            <w:tcBorders>
              <w:top w:val="nil"/>
              <w:left w:val="nil"/>
              <w:bottom w:val="single" w:sz="4" w:space="0" w:color="auto"/>
              <w:right w:val="single" w:sz="4" w:space="0" w:color="auto"/>
            </w:tcBorders>
            <w:shd w:val="clear" w:color="auto" w:fill="auto"/>
            <w:noWrap/>
            <w:vAlign w:val="bottom"/>
            <w:hideMark/>
          </w:tcPr>
          <w:p w14:paraId="6B929519" w14:textId="77777777" w:rsidR="001943CE" w:rsidRPr="00932D7C" w:rsidRDefault="001943CE" w:rsidP="00932D7C">
            <w:pPr>
              <w:jc w:val="right"/>
              <w:rPr>
                <w:sz w:val="20"/>
                <w:szCs w:val="20"/>
              </w:rPr>
            </w:pPr>
            <w:r w:rsidRPr="00932D7C">
              <w:rPr>
                <w:sz w:val="20"/>
                <w:szCs w:val="20"/>
              </w:rPr>
              <w:t>8</w:t>
            </w:r>
          </w:p>
        </w:tc>
        <w:tc>
          <w:tcPr>
            <w:tcW w:w="956" w:type="dxa"/>
            <w:tcBorders>
              <w:top w:val="nil"/>
              <w:left w:val="nil"/>
              <w:bottom w:val="single" w:sz="4" w:space="0" w:color="auto"/>
              <w:right w:val="single" w:sz="4" w:space="0" w:color="auto"/>
            </w:tcBorders>
            <w:shd w:val="clear" w:color="auto" w:fill="auto"/>
            <w:noWrap/>
            <w:vAlign w:val="bottom"/>
            <w:hideMark/>
          </w:tcPr>
          <w:p w14:paraId="716EE141" w14:textId="77777777" w:rsidR="001943CE" w:rsidRPr="00932D7C" w:rsidRDefault="001943CE" w:rsidP="00932D7C">
            <w:pPr>
              <w:jc w:val="right"/>
              <w:rPr>
                <w:sz w:val="20"/>
                <w:szCs w:val="20"/>
              </w:rPr>
            </w:pPr>
            <w:r w:rsidRPr="00932D7C">
              <w:rPr>
                <w:sz w:val="20"/>
                <w:szCs w:val="20"/>
              </w:rPr>
              <w:t>10</w:t>
            </w:r>
          </w:p>
        </w:tc>
      </w:tr>
      <w:tr w:rsidR="001943CE" w:rsidRPr="00932D7C" w14:paraId="0F03C696" w14:textId="77777777" w:rsidTr="00F161BE">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E82EBD9" w14:textId="77777777" w:rsidR="001943CE" w:rsidRPr="00932D7C" w:rsidRDefault="001943CE" w:rsidP="00932D7C">
            <w:pPr>
              <w:jc w:val="right"/>
              <w:rPr>
                <w:sz w:val="20"/>
                <w:szCs w:val="20"/>
              </w:rPr>
            </w:pPr>
            <w:r w:rsidRPr="00932D7C">
              <w:rPr>
                <w:sz w:val="20"/>
                <w:szCs w:val="20"/>
              </w:rPr>
              <w:t>9</w:t>
            </w:r>
          </w:p>
        </w:tc>
        <w:tc>
          <w:tcPr>
            <w:tcW w:w="1274" w:type="dxa"/>
            <w:tcBorders>
              <w:top w:val="nil"/>
              <w:left w:val="nil"/>
              <w:bottom w:val="single" w:sz="4" w:space="0" w:color="auto"/>
              <w:right w:val="single" w:sz="4" w:space="0" w:color="auto"/>
            </w:tcBorders>
            <w:shd w:val="clear" w:color="auto" w:fill="auto"/>
            <w:noWrap/>
            <w:vAlign w:val="bottom"/>
            <w:hideMark/>
          </w:tcPr>
          <w:p w14:paraId="1F9E9789" w14:textId="77777777" w:rsidR="001943CE" w:rsidRPr="00932D7C" w:rsidRDefault="001943CE" w:rsidP="00932D7C">
            <w:pPr>
              <w:rPr>
                <w:sz w:val="20"/>
                <w:szCs w:val="20"/>
              </w:rPr>
            </w:pPr>
            <w:r w:rsidRPr="00932D7C">
              <w:rPr>
                <w:sz w:val="20"/>
                <w:szCs w:val="20"/>
              </w:rPr>
              <w:t>Black cumina</w:t>
            </w:r>
          </w:p>
        </w:tc>
        <w:tc>
          <w:tcPr>
            <w:tcW w:w="905" w:type="dxa"/>
            <w:tcBorders>
              <w:top w:val="nil"/>
              <w:left w:val="nil"/>
              <w:bottom w:val="single" w:sz="4" w:space="0" w:color="auto"/>
              <w:right w:val="single" w:sz="4" w:space="0" w:color="auto"/>
            </w:tcBorders>
            <w:shd w:val="clear" w:color="auto" w:fill="auto"/>
            <w:noWrap/>
            <w:vAlign w:val="bottom"/>
            <w:hideMark/>
          </w:tcPr>
          <w:p w14:paraId="222822FC" w14:textId="77777777" w:rsidR="001943CE" w:rsidRPr="00932D7C" w:rsidRDefault="001943CE" w:rsidP="00932D7C">
            <w:pPr>
              <w:jc w:val="right"/>
              <w:rPr>
                <w:sz w:val="20"/>
                <w:szCs w:val="20"/>
              </w:rPr>
            </w:pPr>
            <w:r w:rsidRPr="00932D7C">
              <w:rPr>
                <w:sz w:val="20"/>
                <w:szCs w:val="20"/>
              </w:rPr>
              <w:t>100</w:t>
            </w:r>
          </w:p>
        </w:tc>
        <w:tc>
          <w:tcPr>
            <w:tcW w:w="1006" w:type="dxa"/>
            <w:tcBorders>
              <w:top w:val="nil"/>
              <w:left w:val="nil"/>
              <w:bottom w:val="single" w:sz="4" w:space="0" w:color="auto"/>
              <w:right w:val="single" w:sz="4" w:space="0" w:color="auto"/>
            </w:tcBorders>
            <w:shd w:val="clear" w:color="auto" w:fill="auto"/>
            <w:noWrap/>
            <w:vAlign w:val="bottom"/>
            <w:hideMark/>
          </w:tcPr>
          <w:p w14:paraId="78D2EA92" w14:textId="77777777" w:rsidR="001943CE" w:rsidRPr="00932D7C" w:rsidRDefault="001943CE" w:rsidP="00932D7C">
            <w:pPr>
              <w:jc w:val="right"/>
              <w:rPr>
                <w:sz w:val="20"/>
                <w:szCs w:val="20"/>
              </w:rPr>
            </w:pPr>
            <w:r w:rsidRPr="00932D7C">
              <w:rPr>
                <w:sz w:val="20"/>
                <w:szCs w:val="20"/>
              </w:rPr>
              <w:t>1</w:t>
            </w:r>
          </w:p>
        </w:tc>
        <w:tc>
          <w:tcPr>
            <w:tcW w:w="596" w:type="dxa"/>
            <w:tcBorders>
              <w:top w:val="nil"/>
              <w:left w:val="nil"/>
              <w:bottom w:val="single" w:sz="4" w:space="0" w:color="auto"/>
              <w:right w:val="single" w:sz="4" w:space="0" w:color="auto"/>
            </w:tcBorders>
            <w:shd w:val="clear" w:color="auto" w:fill="auto"/>
            <w:noWrap/>
            <w:vAlign w:val="bottom"/>
            <w:hideMark/>
          </w:tcPr>
          <w:p w14:paraId="4E7DD8C0" w14:textId="77777777" w:rsidR="001943CE" w:rsidRPr="00932D7C" w:rsidRDefault="001943CE" w:rsidP="00932D7C">
            <w:pPr>
              <w:jc w:val="right"/>
              <w:rPr>
                <w:sz w:val="20"/>
                <w:szCs w:val="20"/>
              </w:rPr>
            </w:pPr>
            <w:r w:rsidRPr="00932D7C">
              <w:rPr>
                <w:sz w:val="20"/>
                <w:szCs w:val="20"/>
              </w:rPr>
              <w:t>0</w:t>
            </w:r>
          </w:p>
        </w:tc>
        <w:tc>
          <w:tcPr>
            <w:tcW w:w="1016" w:type="dxa"/>
            <w:tcBorders>
              <w:top w:val="nil"/>
              <w:left w:val="nil"/>
              <w:bottom w:val="single" w:sz="4" w:space="0" w:color="auto"/>
              <w:right w:val="single" w:sz="4" w:space="0" w:color="auto"/>
            </w:tcBorders>
            <w:shd w:val="clear" w:color="auto" w:fill="auto"/>
            <w:noWrap/>
            <w:vAlign w:val="bottom"/>
            <w:hideMark/>
          </w:tcPr>
          <w:p w14:paraId="4CF12560" w14:textId="77777777" w:rsidR="001943CE" w:rsidRPr="00932D7C" w:rsidRDefault="001943CE" w:rsidP="00932D7C">
            <w:pPr>
              <w:jc w:val="right"/>
              <w:rPr>
                <w:sz w:val="20"/>
                <w:szCs w:val="20"/>
              </w:rPr>
            </w:pPr>
            <w:r w:rsidRPr="00932D7C">
              <w:rPr>
                <w:sz w:val="20"/>
                <w:szCs w:val="20"/>
              </w:rPr>
              <w:t>1</w:t>
            </w:r>
          </w:p>
        </w:tc>
        <w:tc>
          <w:tcPr>
            <w:tcW w:w="1659" w:type="dxa"/>
            <w:tcBorders>
              <w:top w:val="nil"/>
              <w:left w:val="nil"/>
              <w:bottom w:val="single" w:sz="4" w:space="0" w:color="auto"/>
              <w:right w:val="single" w:sz="4" w:space="0" w:color="auto"/>
            </w:tcBorders>
            <w:shd w:val="clear" w:color="auto" w:fill="auto"/>
            <w:noWrap/>
            <w:vAlign w:val="bottom"/>
            <w:hideMark/>
          </w:tcPr>
          <w:p w14:paraId="5A33B5BB" w14:textId="77777777" w:rsidR="001943CE" w:rsidRPr="00932D7C" w:rsidRDefault="001943CE" w:rsidP="00932D7C">
            <w:pPr>
              <w:jc w:val="right"/>
              <w:rPr>
                <w:sz w:val="20"/>
                <w:szCs w:val="20"/>
              </w:rPr>
            </w:pPr>
            <w:r w:rsidRPr="00932D7C">
              <w:rPr>
                <w:sz w:val="20"/>
                <w:szCs w:val="20"/>
              </w:rPr>
              <w:t>20</w:t>
            </w:r>
          </w:p>
        </w:tc>
        <w:tc>
          <w:tcPr>
            <w:tcW w:w="1126" w:type="dxa"/>
            <w:tcBorders>
              <w:top w:val="nil"/>
              <w:left w:val="nil"/>
              <w:bottom w:val="single" w:sz="4" w:space="0" w:color="auto"/>
              <w:right w:val="single" w:sz="4" w:space="0" w:color="auto"/>
            </w:tcBorders>
            <w:shd w:val="clear" w:color="auto" w:fill="auto"/>
            <w:noWrap/>
            <w:vAlign w:val="bottom"/>
            <w:hideMark/>
          </w:tcPr>
          <w:p w14:paraId="0CCFA951" w14:textId="77777777" w:rsidR="001943CE" w:rsidRPr="00932D7C" w:rsidRDefault="001943CE" w:rsidP="00932D7C">
            <w:pPr>
              <w:jc w:val="right"/>
              <w:rPr>
                <w:sz w:val="20"/>
                <w:szCs w:val="20"/>
              </w:rPr>
            </w:pPr>
            <w:r w:rsidRPr="00932D7C">
              <w:rPr>
                <w:sz w:val="20"/>
                <w:szCs w:val="20"/>
              </w:rPr>
              <w:t>4</w:t>
            </w:r>
          </w:p>
        </w:tc>
        <w:tc>
          <w:tcPr>
            <w:tcW w:w="1137" w:type="dxa"/>
            <w:tcBorders>
              <w:top w:val="nil"/>
              <w:left w:val="nil"/>
              <w:bottom w:val="single" w:sz="4" w:space="0" w:color="auto"/>
              <w:right w:val="single" w:sz="4" w:space="0" w:color="auto"/>
            </w:tcBorders>
            <w:shd w:val="clear" w:color="auto" w:fill="auto"/>
            <w:noWrap/>
            <w:vAlign w:val="bottom"/>
            <w:hideMark/>
          </w:tcPr>
          <w:p w14:paraId="159F4EDC" w14:textId="77777777" w:rsidR="001943CE" w:rsidRPr="00932D7C" w:rsidRDefault="001943CE" w:rsidP="00932D7C">
            <w:pPr>
              <w:jc w:val="right"/>
              <w:rPr>
                <w:sz w:val="20"/>
                <w:szCs w:val="20"/>
              </w:rPr>
            </w:pPr>
            <w:r w:rsidRPr="00932D7C">
              <w:rPr>
                <w:sz w:val="20"/>
                <w:szCs w:val="20"/>
              </w:rPr>
              <w:t>8</w:t>
            </w:r>
          </w:p>
        </w:tc>
        <w:tc>
          <w:tcPr>
            <w:tcW w:w="956" w:type="dxa"/>
            <w:tcBorders>
              <w:top w:val="nil"/>
              <w:left w:val="nil"/>
              <w:bottom w:val="single" w:sz="4" w:space="0" w:color="auto"/>
              <w:right w:val="single" w:sz="4" w:space="0" w:color="auto"/>
            </w:tcBorders>
            <w:shd w:val="clear" w:color="auto" w:fill="auto"/>
            <w:noWrap/>
            <w:vAlign w:val="bottom"/>
            <w:hideMark/>
          </w:tcPr>
          <w:p w14:paraId="1BA11DDF" w14:textId="77777777" w:rsidR="001943CE" w:rsidRPr="00932D7C" w:rsidRDefault="001943CE" w:rsidP="00932D7C">
            <w:pPr>
              <w:jc w:val="right"/>
              <w:rPr>
                <w:sz w:val="20"/>
                <w:szCs w:val="20"/>
              </w:rPr>
            </w:pPr>
            <w:r w:rsidRPr="00932D7C">
              <w:rPr>
                <w:sz w:val="20"/>
                <w:szCs w:val="20"/>
              </w:rPr>
              <w:t>10</w:t>
            </w:r>
          </w:p>
        </w:tc>
      </w:tr>
      <w:tr w:rsidR="001943CE" w:rsidRPr="00932D7C" w14:paraId="5FED44D1" w14:textId="77777777" w:rsidTr="00F161BE">
        <w:trPr>
          <w:trHeight w:val="300"/>
        </w:trPr>
        <w:tc>
          <w:tcPr>
            <w:tcW w:w="436" w:type="dxa"/>
            <w:tcBorders>
              <w:top w:val="nil"/>
              <w:left w:val="single" w:sz="4" w:space="0" w:color="auto"/>
              <w:bottom w:val="single" w:sz="4" w:space="0" w:color="auto"/>
              <w:right w:val="single" w:sz="4" w:space="0" w:color="auto"/>
            </w:tcBorders>
            <w:shd w:val="clear" w:color="000000" w:fill="EEECE1"/>
            <w:noWrap/>
            <w:vAlign w:val="bottom"/>
            <w:hideMark/>
          </w:tcPr>
          <w:p w14:paraId="1EE6226A" w14:textId="77777777" w:rsidR="001943CE" w:rsidRPr="00932D7C" w:rsidRDefault="001943CE" w:rsidP="00932D7C">
            <w:pPr>
              <w:rPr>
                <w:b/>
                <w:bCs/>
                <w:sz w:val="20"/>
                <w:szCs w:val="20"/>
              </w:rPr>
            </w:pPr>
            <w:r w:rsidRPr="00932D7C">
              <w:rPr>
                <w:b/>
                <w:bCs/>
                <w:sz w:val="20"/>
                <w:szCs w:val="20"/>
              </w:rPr>
              <w:t> </w:t>
            </w:r>
          </w:p>
        </w:tc>
        <w:tc>
          <w:tcPr>
            <w:tcW w:w="1274" w:type="dxa"/>
            <w:tcBorders>
              <w:top w:val="nil"/>
              <w:left w:val="nil"/>
              <w:bottom w:val="single" w:sz="4" w:space="0" w:color="auto"/>
              <w:right w:val="single" w:sz="4" w:space="0" w:color="auto"/>
            </w:tcBorders>
            <w:shd w:val="clear" w:color="000000" w:fill="EEECE1"/>
            <w:noWrap/>
            <w:vAlign w:val="bottom"/>
            <w:hideMark/>
          </w:tcPr>
          <w:p w14:paraId="7DC2FFA4" w14:textId="77777777" w:rsidR="001943CE" w:rsidRPr="00932D7C" w:rsidRDefault="001943CE" w:rsidP="00932D7C">
            <w:pPr>
              <w:rPr>
                <w:b/>
                <w:bCs/>
                <w:sz w:val="20"/>
                <w:szCs w:val="20"/>
              </w:rPr>
            </w:pPr>
            <w:r w:rsidRPr="00932D7C">
              <w:rPr>
                <w:b/>
                <w:bCs/>
                <w:sz w:val="20"/>
                <w:szCs w:val="20"/>
              </w:rPr>
              <w:t>Total</w:t>
            </w:r>
          </w:p>
        </w:tc>
        <w:tc>
          <w:tcPr>
            <w:tcW w:w="905" w:type="dxa"/>
            <w:tcBorders>
              <w:top w:val="nil"/>
              <w:left w:val="nil"/>
              <w:bottom w:val="single" w:sz="4" w:space="0" w:color="auto"/>
              <w:right w:val="single" w:sz="4" w:space="0" w:color="auto"/>
            </w:tcBorders>
            <w:shd w:val="clear" w:color="000000" w:fill="EEECE1"/>
            <w:noWrap/>
            <w:vAlign w:val="bottom"/>
            <w:hideMark/>
          </w:tcPr>
          <w:p w14:paraId="3CD62D31" w14:textId="77777777" w:rsidR="001943CE" w:rsidRPr="00932D7C" w:rsidRDefault="001943CE" w:rsidP="00932D7C">
            <w:pPr>
              <w:rPr>
                <w:b/>
                <w:bCs/>
                <w:sz w:val="20"/>
                <w:szCs w:val="20"/>
              </w:rPr>
            </w:pPr>
            <w:r w:rsidRPr="00932D7C">
              <w:rPr>
                <w:b/>
                <w:bCs/>
                <w:sz w:val="20"/>
                <w:szCs w:val="20"/>
              </w:rPr>
              <w:t> </w:t>
            </w:r>
          </w:p>
        </w:tc>
        <w:tc>
          <w:tcPr>
            <w:tcW w:w="1006" w:type="dxa"/>
            <w:tcBorders>
              <w:top w:val="nil"/>
              <w:left w:val="nil"/>
              <w:bottom w:val="single" w:sz="4" w:space="0" w:color="auto"/>
              <w:right w:val="single" w:sz="4" w:space="0" w:color="auto"/>
            </w:tcBorders>
            <w:shd w:val="clear" w:color="000000" w:fill="EEECE1"/>
            <w:noWrap/>
            <w:vAlign w:val="bottom"/>
            <w:hideMark/>
          </w:tcPr>
          <w:p w14:paraId="7F9078F4" w14:textId="77777777" w:rsidR="001943CE" w:rsidRPr="00932D7C" w:rsidRDefault="001943CE" w:rsidP="00932D7C">
            <w:pPr>
              <w:rPr>
                <w:b/>
                <w:bCs/>
                <w:sz w:val="20"/>
                <w:szCs w:val="20"/>
              </w:rPr>
            </w:pPr>
            <w:r w:rsidRPr="00932D7C">
              <w:rPr>
                <w:b/>
                <w:bCs/>
                <w:sz w:val="20"/>
                <w:szCs w:val="20"/>
              </w:rPr>
              <w:t> </w:t>
            </w:r>
          </w:p>
        </w:tc>
        <w:tc>
          <w:tcPr>
            <w:tcW w:w="596" w:type="dxa"/>
            <w:tcBorders>
              <w:top w:val="nil"/>
              <w:left w:val="nil"/>
              <w:bottom w:val="single" w:sz="4" w:space="0" w:color="auto"/>
              <w:right w:val="single" w:sz="4" w:space="0" w:color="auto"/>
            </w:tcBorders>
            <w:shd w:val="clear" w:color="000000" w:fill="EEECE1"/>
            <w:noWrap/>
            <w:vAlign w:val="bottom"/>
            <w:hideMark/>
          </w:tcPr>
          <w:p w14:paraId="647D25C5" w14:textId="77777777" w:rsidR="001943CE" w:rsidRPr="00932D7C" w:rsidRDefault="001943CE" w:rsidP="00932D7C">
            <w:pPr>
              <w:rPr>
                <w:b/>
                <w:bCs/>
                <w:sz w:val="20"/>
                <w:szCs w:val="20"/>
              </w:rPr>
            </w:pPr>
            <w:r w:rsidRPr="00932D7C">
              <w:rPr>
                <w:b/>
                <w:bCs/>
                <w:sz w:val="20"/>
                <w:szCs w:val="20"/>
              </w:rPr>
              <w:t> </w:t>
            </w:r>
          </w:p>
        </w:tc>
        <w:tc>
          <w:tcPr>
            <w:tcW w:w="1016" w:type="dxa"/>
            <w:tcBorders>
              <w:top w:val="nil"/>
              <w:left w:val="nil"/>
              <w:bottom w:val="single" w:sz="4" w:space="0" w:color="auto"/>
              <w:right w:val="single" w:sz="4" w:space="0" w:color="auto"/>
            </w:tcBorders>
            <w:shd w:val="clear" w:color="000000" w:fill="EEECE1"/>
            <w:noWrap/>
            <w:vAlign w:val="bottom"/>
            <w:hideMark/>
          </w:tcPr>
          <w:p w14:paraId="301EDD98" w14:textId="77777777" w:rsidR="001943CE" w:rsidRPr="00932D7C" w:rsidRDefault="001943CE" w:rsidP="00932D7C">
            <w:pPr>
              <w:rPr>
                <w:b/>
                <w:bCs/>
                <w:sz w:val="20"/>
                <w:szCs w:val="20"/>
              </w:rPr>
            </w:pPr>
            <w:r w:rsidRPr="00932D7C">
              <w:rPr>
                <w:b/>
                <w:bCs/>
                <w:sz w:val="20"/>
                <w:szCs w:val="20"/>
              </w:rPr>
              <w:t> </w:t>
            </w:r>
          </w:p>
        </w:tc>
        <w:tc>
          <w:tcPr>
            <w:tcW w:w="1659" w:type="dxa"/>
            <w:tcBorders>
              <w:top w:val="nil"/>
              <w:left w:val="nil"/>
              <w:bottom w:val="single" w:sz="4" w:space="0" w:color="auto"/>
              <w:right w:val="single" w:sz="4" w:space="0" w:color="auto"/>
            </w:tcBorders>
            <w:shd w:val="clear" w:color="000000" w:fill="EEECE1"/>
            <w:noWrap/>
            <w:vAlign w:val="bottom"/>
            <w:hideMark/>
          </w:tcPr>
          <w:p w14:paraId="2B27E0B1" w14:textId="77777777" w:rsidR="001943CE" w:rsidRPr="00932D7C" w:rsidRDefault="001943CE" w:rsidP="00932D7C">
            <w:pPr>
              <w:rPr>
                <w:b/>
                <w:bCs/>
                <w:sz w:val="20"/>
                <w:szCs w:val="20"/>
              </w:rPr>
            </w:pPr>
            <w:r w:rsidRPr="00932D7C">
              <w:rPr>
                <w:b/>
                <w:bCs/>
                <w:sz w:val="20"/>
                <w:szCs w:val="20"/>
              </w:rPr>
              <w:t> </w:t>
            </w:r>
          </w:p>
        </w:tc>
        <w:tc>
          <w:tcPr>
            <w:tcW w:w="1126" w:type="dxa"/>
            <w:tcBorders>
              <w:top w:val="nil"/>
              <w:left w:val="nil"/>
              <w:bottom w:val="single" w:sz="4" w:space="0" w:color="auto"/>
              <w:right w:val="single" w:sz="4" w:space="0" w:color="auto"/>
            </w:tcBorders>
            <w:shd w:val="clear" w:color="000000" w:fill="EEECE1"/>
            <w:noWrap/>
            <w:vAlign w:val="bottom"/>
            <w:hideMark/>
          </w:tcPr>
          <w:p w14:paraId="33E3C34A" w14:textId="77777777" w:rsidR="001943CE" w:rsidRPr="00932D7C" w:rsidRDefault="001943CE" w:rsidP="00932D7C">
            <w:pPr>
              <w:rPr>
                <w:b/>
                <w:bCs/>
                <w:sz w:val="20"/>
                <w:szCs w:val="20"/>
              </w:rPr>
            </w:pPr>
            <w:r w:rsidRPr="00932D7C">
              <w:rPr>
                <w:b/>
                <w:bCs/>
                <w:sz w:val="20"/>
                <w:szCs w:val="20"/>
              </w:rPr>
              <w:t> </w:t>
            </w:r>
          </w:p>
        </w:tc>
        <w:tc>
          <w:tcPr>
            <w:tcW w:w="1137" w:type="dxa"/>
            <w:tcBorders>
              <w:top w:val="nil"/>
              <w:left w:val="nil"/>
              <w:bottom w:val="single" w:sz="4" w:space="0" w:color="auto"/>
              <w:right w:val="single" w:sz="4" w:space="0" w:color="auto"/>
            </w:tcBorders>
            <w:shd w:val="clear" w:color="000000" w:fill="EEECE1"/>
            <w:noWrap/>
            <w:vAlign w:val="bottom"/>
            <w:hideMark/>
          </w:tcPr>
          <w:p w14:paraId="43C7B152" w14:textId="77777777" w:rsidR="001943CE" w:rsidRPr="00932D7C" w:rsidRDefault="001943CE" w:rsidP="00932D7C">
            <w:pPr>
              <w:rPr>
                <w:b/>
                <w:bCs/>
                <w:sz w:val="20"/>
                <w:szCs w:val="20"/>
              </w:rPr>
            </w:pPr>
            <w:r w:rsidRPr="00932D7C">
              <w:rPr>
                <w:b/>
                <w:bCs/>
                <w:sz w:val="20"/>
                <w:szCs w:val="20"/>
              </w:rPr>
              <w:t> </w:t>
            </w:r>
          </w:p>
        </w:tc>
        <w:tc>
          <w:tcPr>
            <w:tcW w:w="956" w:type="dxa"/>
            <w:tcBorders>
              <w:top w:val="nil"/>
              <w:left w:val="nil"/>
              <w:bottom w:val="single" w:sz="4" w:space="0" w:color="auto"/>
              <w:right w:val="single" w:sz="4" w:space="0" w:color="auto"/>
            </w:tcBorders>
            <w:shd w:val="clear" w:color="000000" w:fill="EEECE1"/>
            <w:noWrap/>
            <w:vAlign w:val="bottom"/>
            <w:hideMark/>
          </w:tcPr>
          <w:p w14:paraId="5EEA5C8C" w14:textId="77777777" w:rsidR="001943CE" w:rsidRPr="00932D7C" w:rsidRDefault="001943CE" w:rsidP="00932D7C">
            <w:pPr>
              <w:rPr>
                <w:b/>
                <w:bCs/>
                <w:sz w:val="20"/>
                <w:szCs w:val="20"/>
              </w:rPr>
            </w:pPr>
            <w:r w:rsidRPr="00932D7C">
              <w:rPr>
                <w:b/>
                <w:bCs/>
                <w:sz w:val="20"/>
                <w:szCs w:val="20"/>
              </w:rPr>
              <w:t> </w:t>
            </w:r>
          </w:p>
        </w:tc>
      </w:tr>
    </w:tbl>
    <w:p w14:paraId="2C75FD96" w14:textId="77777777" w:rsidR="00E2025D" w:rsidRPr="00932D7C" w:rsidRDefault="00E2025D" w:rsidP="00932D7C"/>
    <w:tbl>
      <w:tblPr>
        <w:tblW w:w="9556" w:type="dxa"/>
        <w:tblInd w:w="89" w:type="dxa"/>
        <w:tblLook w:val="04A0" w:firstRow="1" w:lastRow="0" w:firstColumn="1" w:lastColumn="0" w:noHBand="0" w:noVBand="1"/>
      </w:tblPr>
      <w:tblGrid>
        <w:gridCol w:w="461"/>
        <w:gridCol w:w="1806"/>
        <w:gridCol w:w="2163"/>
        <w:gridCol w:w="815"/>
        <w:gridCol w:w="749"/>
        <w:gridCol w:w="1654"/>
        <w:gridCol w:w="888"/>
        <w:gridCol w:w="1020"/>
      </w:tblGrid>
      <w:tr w:rsidR="00D36125" w:rsidRPr="00932D7C" w14:paraId="7D49923F" w14:textId="77777777" w:rsidTr="00D36125">
        <w:trPr>
          <w:trHeight w:val="300"/>
        </w:trPr>
        <w:tc>
          <w:tcPr>
            <w:tcW w:w="9556" w:type="dxa"/>
            <w:gridSpan w:val="8"/>
            <w:tcBorders>
              <w:top w:val="nil"/>
              <w:left w:val="nil"/>
              <w:bottom w:val="nil"/>
              <w:right w:val="nil"/>
            </w:tcBorders>
            <w:shd w:val="clear" w:color="auto" w:fill="auto"/>
            <w:noWrap/>
            <w:vAlign w:val="bottom"/>
            <w:hideMark/>
          </w:tcPr>
          <w:p w14:paraId="458E4067" w14:textId="77777777" w:rsidR="00D36125" w:rsidRPr="00932D7C" w:rsidRDefault="00D36125" w:rsidP="00932D7C">
            <w:r w:rsidRPr="00932D7C">
              <w:rPr>
                <w:b/>
                <w:bCs/>
              </w:rPr>
              <w:t>Appendix -8- Yield Build-Up for ''without &amp; with project case''</w:t>
            </w:r>
          </w:p>
        </w:tc>
      </w:tr>
      <w:tr w:rsidR="00E2025D" w:rsidRPr="00932D7C" w14:paraId="47340E7D" w14:textId="77777777" w:rsidTr="00D36125">
        <w:trPr>
          <w:trHeight w:val="285"/>
        </w:trPr>
        <w:tc>
          <w:tcPr>
            <w:tcW w:w="461" w:type="dxa"/>
            <w:tcBorders>
              <w:top w:val="single" w:sz="4" w:space="0" w:color="auto"/>
              <w:left w:val="single" w:sz="4" w:space="0" w:color="auto"/>
              <w:bottom w:val="nil"/>
              <w:right w:val="single" w:sz="4" w:space="0" w:color="auto"/>
            </w:tcBorders>
            <w:shd w:val="clear" w:color="000000" w:fill="F2F2F2"/>
            <w:noWrap/>
            <w:vAlign w:val="bottom"/>
            <w:hideMark/>
          </w:tcPr>
          <w:p w14:paraId="0A7C6B22" w14:textId="77777777" w:rsidR="00E2025D" w:rsidRPr="00932D7C" w:rsidRDefault="00E2025D" w:rsidP="00932D7C">
            <w:pPr>
              <w:rPr>
                <w:b/>
                <w:bCs/>
                <w:sz w:val="20"/>
                <w:szCs w:val="20"/>
              </w:rPr>
            </w:pPr>
            <w:r w:rsidRPr="00932D7C">
              <w:rPr>
                <w:b/>
                <w:bCs/>
                <w:sz w:val="20"/>
                <w:szCs w:val="20"/>
              </w:rPr>
              <w:t>No</w:t>
            </w:r>
          </w:p>
        </w:tc>
        <w:tc>
          <w:tcPr>
            <w:tcW w:w="1806" w:type="dxa"/>
            <w:tcBorders>
              <w:top w:val="single" w:sz="4" w:space="0" w:color="auto"/>
              <w:left w:val="nil"/>
              <w:bottom w:val="nil"/>
              <w:right w:val="single" w:sz="4" w:space="0" w:color="auto"/>
            </w:tcBorders>
            <w:shd w:val="clear" w:color="000000" w:fill="F2F2F2"/>
            <w:noWrap/>
            <w:vAlign w:val="bottom"/>
            <w:hideMark/>
          </w:tcPr>
          <w:p w14:paraId="6226AEB9" w14:textId="77777777" w:rsidR="00E2025D" w:rsidRPr="00932D7C" w:rsidRDefault="00E2025D" w:rsidP="00932D7C">
            <w:pPr>
              <w:rPr>
                <w:b/>
                <w:bCs/>
                <w:sz w:val="20"/>
                <w:szCs w:val="20"/>
              </w:rPr>
            </w:pPr>
            <w:r w:rsidRPr="00932D7C">
              <w:rPr>
                <w:b/>
                <w:bCs/>
                <w:sz w:val="20"/>
                <w:szCs w:val="20"/>
              </w:rPr>
              <w:t>Types of crops</w:t>
            </w:r>
          </w:p>
        </w:tc>
        <w:tc>
          <w:tcPr>
            <w:tcW w:w="2163" w:type="dxa"/>
            <w:tcBorders>
              <w:top w:val="single" w:sz="4" w:space="0" w:color="auto"/>
              <w:left w:val="nil"/>
              <w:bottom w:val="single" w:sz="4" w:space="0" w:color="auto"/>
              <w:right w:val="single" w:sz="4" w:space="0" w:color="auto"/>
            </w:tcBorders>
            <w:shd w:val="clear" w:color="000000" w:fill="F2F2F2"/>
            <w:noWrap/>
            <w:vAlign w:val="bottom"/>
            <w:hideMark/>
          </w:tcPr>
          <w:p w14:paraId="0109D1F7" w14:textId="77777777" w:rsidR="00E2025D" w:rsidRPr="00932D7C" w:rsidRDefault="00E2025D" w:rsidP="00932D7C">
            <w:pPr>
              <w:rPr>
                <w:b/>
                <w:bCs/>
                <w:sz w:val="20"/>
                <w:szCs w:val="20"/>
              </w:rPr>
            </w:pPr>
            <w:r w:rsidRPr="00932D7C">
              <w:rPr>
                <w:b/>
                <w:bCs/>
                <w:sz w:val="20"/>
                <w:szCs w:val="20"/>
              </w:rPr>
              <w:t xml:space="preserve">Yield </w:t>
            </w:r>
            <w:r w:rsidR="00091EC5" w:rsidRPr="00932D7C">
              <w:rPr>
                <w:b/>
                <w:bCs/>
                <w:sz w:val="20"/>
                <w:szCs w:val="20"/>
              </w:rPr>
              <w:t>without</w:t>
            </w:r>
            <w:r w:rsidRPr="00932D7C">
              <w:rPr>
                <w:b/>
                <w:bCs/>
                <w:sz w:val="20"/>
                <w:szCs w:val="20"/>
              </w:rPr>
              <w:t xml:space="preserve"> pr.</w:t>
            </w:r>
          </w:p>
        </w:tc>
        <w:tc>
          <w:tcPr>
            <w:tcW w:w="3218" w:type="dxa"/>
            <w:gridSpan w:val="3"/>
            <w:tcBorders>
              <w:top w:val="single" w:sz="4" w:space="0" w:color="auto"/>
              <w:left w:val="single" w:sz="4" w:space="0" w:color="auto"/>
              <w:bottom w:val="single" w:sz="4" w:space="0" w:color="auto"/>
              <w:right w:val="nil"/>
            </w:tcBorders>
            <w:shd w:val="clear" w:color="000000" w:fill="F2F2F2"/>
            <w:noWrap/>
            <w:vAlign w:val="bottom"/>
            <w:hideMark/>
          </w:tcPr>
          <w:p w14:paraId="70C8B3A4" w14:textId="77777777" w:rsidR="00E2025D" w:rsidRPr="00932D7C" w:rsidRDefault="00E2025D" w:rsidP="00932D7C">
            <w:pPr>
              <w:rPr>
                <w:b/>
                <w:bCs/>
                <w:sz w:val="20"/>
                <w:szCs w:val="20"/>
              </w:rPr>
            </w:pPr>
            <w:r w:rsidRPr="00932D7C">
              <w:rPr>
                <w:b/>
                <w:bCs/>
                <w:sz w:val="20"/>
                <w:szCs w:val="20"/>
              </w:rPr>
              <w:t>Yield  with project condition Qt/Ha/Year</w:t>
            </w:r>
          </w:p>
        </w:tc>
        <w:tc>
          <w:tcPr>
            <w:tcW w:w="888" w:type="dxa"/>
            <w:tcBorders>
              <w:top w:val="single" w:sz="4" w:space="0" w:color="auto"/>
              <w:left w:val="nil"/>
              <w:bottom w:val="single" w:sz="4" w:space="0" w:color="auto"/>
              <w:right w:val="nil"/>
            </w:tcBorders>
            <w:shd w:val="clear" w:color="000000" w:fill="F2F2F2"/>
            <w:noWrap/>
            <w:vAlign w:val="bottom"/>
            <w:hideMark/>
          </w:tcPr>
          <w:p w14:paraId="5EA07C49" w14:textId="77777777" w:rsidR="00E2025D" w:rsidRPr="00932D7C" w:rsidRDefault="00E2025D" w:rsidP="00932D7C">
            <w:pPr>
              <w:rPr>
                <w:b/>
                <w:bCs/>
                <w:sz w:val="20"/>
                <w:szCs w:val="20"/>
              </w:rPr>
            </w:pPr>
            <w:r w:rsidRPr="00932D7C">
              <w:rPr>
                <w:b/>
                <w:bCs/>
                <w:sz w:val="20"/>
                <w:szCs w:val="20"/>
              </w:rPr>
              <w:t> </w:t>
            </w:r>
          </w:p>
        </w:tc>
        <w:tc>
          <w:tcPr>
            <w:tcW w:w="1020" w:type="dxa"/>
            <w:tcBorders>
              <w:top w:val="single" w:sz="4" w:space="0" w:color="auto"/>
              <w:left w:val="nil"/>
              <w:bottom w:val="single" w:sz="4" w:space="0" w:color="auto"/>
              <w:right w:val="single" w:sz="4" w:space="0" w:color="auto"/>
            </w:tcBorders>
            <w:shd w:val="clear" w:color="000000" w:fill="F2F2F2"/>
            <w:noWrap/>
            <w:vAlign w:val="bottom"/>
            <w:hideMark/>
          </w:tcPr>
          <w:p w14:paraId="4DCCDC81" w14:textId="77777777" w:rsidR="00E2025D" w:rsidRPr="00932D7C" w:rsidRDefault="00E2025D" w:rsidP="00932D7C">
            <w:pPr>
              <w:rPr>
                <w:b/>
                <w:bCs/>
                <w:sz w:val="20"/>
                <w:szCs w:val="20"/>
              </w:rPr>
            </w:pPr>
            <w:r w:rsidRPr="00932D7C">
              <w:rPr>
                <w:b/>
                <w:bCs/>
                <w:sz w:val="20"/>
                <w:szCs w:val="20"/>
              </w:rPr>
              <w:t> </w:t>
            </w:r>
          </w:p>
        </w:tc>
      </w:tr>
      <w:tr w:rsidR="00E2025D" w:rsidRPr="00932D7C" w14:paraId="16994FFC" w14:textId="77777777" w:rsidTr="00D36125">
        <w:trPr>
          <w:trHeight w:val="300"/>
        </w:trPr>
        <w:tc>
          <w:tcPr>
            <w:tcW w:w="461" w:type="dxa"/>
            <w:tcBorders>
              <w:top w:val="nil"/>
              <w:left w:val="single" w:sz="4" w:space="0" w:color="auto"/>
              <w:bottom w:val="nil"/>
              <w:right w:val="single" w:sz="4" w:space="0" w:color="auto"/>
            </w:tcBorders>
            <w:shd w:val="clear" w:color="000000" w:fill="F2F2F2"/>
            <w:noWrap/>
            <w:vAlign w:val="bottom"/>
            <w:hideMark/>
          </w:tcPr>
          <w:p w14:paraId="331CB225" w14:textId="77777777" w:rsidR="00E2025D" w:rsidRPr="00932D7C" w:rsidRDefault="00E2025D" w:rsidP="00932D7C">
            <w:pPr>
              <w:rPr>
                <w:b/>
                <w:bCs/>
                <w:sz w:val="20"/>
                <w:szCs w:val="20"/>
              </w:rPr>
            </w:pPr>
            <w:r w:rsidRPr="00932D7C">
              <w:rPr>
                <w:b/>
                <w:bCs/>
                <w:sz w:val="20"/>
                <w:szCs w:val="20"/>
              </w:rPr>
              <w:t> </w:t>
            </w:r>
          </w:p>
        </w:tc>
        <w:tc>
          <w:tcPr>
            <w:tcW w:w="1806" w:type="dxa"/>
            <w:tcBorders>
              <w:top w:val="nil"/>
              <w:left w:val="nil"/>
              <w:bottom w:val="nil"/>
              <w:right w:val="single" w:sz="4" w:space="0" w:color="auto"/>
            </w:tcBorders>
            <w:shd w:val="clear" w:color="000000" w:fill="F2F2F2"/>
            <w:noWrap/>
            <w:vAlign w:val="bottom"/>
            <w:hideMark/>
          </w:tcPr>
          <w:p w14:paraId="6EEAFC05" w14:textId="77777777" w:rsidR="00E2025D" w:rsidRPr="00932D7C" w:rsidRDefault="00E2025D" w:rsidP="00932D7C">
            <w:pPr>
              <w:rPr>
                <w:b/>
                <w:bCs/>
                <w:sz w:val="20"/>
                <w:szCs w:val="20"/>
              </w:rPr>
            </w:pPr>
            <w:r w:rsidRPr="00932D7C">
              <w:rPr>
                <w:b/>
                <w:bCs/>
                <w:sz w:val="20"/>
                <w:szCs w:val="20"/>
              </w:rPr>
              <w:t> </w:t>
            </w:r>
          </w:p>
        </w:tc>
        <w:tc>
          <w:tcPr>
            <w:tcW w:w="2163" w:type="dxa"/>
            <w:tcBorders>
              <w:top w:val="nil"/>
              <w:left w:val="nil"/>
              <w:bottom w:val="single" w:sz="4" w:space="0" w:color="auto"/>
              <w:right w:val="single" w:sz="4" w:space="0" w:color="auto"/>
            </w:tcBorders>
            <w:shd w:val="clear" w:color="000000" w:fill="F2F2F2"/>
            <w:noWrap/>
            <w:vAlign w:val="bottom"/>
            <w:hideMark/>
          </w:tcPr>
          <w:p w14:paraId="47D35011" w14:textId="77777777" w:rsidR="00E2025D" w:rsidRPr="00932D7C" w:rsidRDefault="00E2025D" w:rsidP="00932D7C">
            <w:pPr>
              <w:rPr>
                <w:b/>
                <w:bCs/>
                <w:sz w:val="20"/>
                <w:szCs w:val="20"/>
              </w:rPr>
            </w:pPr>
            <w:r w:rsidRPr="00932D7C">
              <w:rPr>
                <w:b/>
                <w:bCs/>
                <w:sz w:val="20"/>
                <w:szCs w:val="20"/>
              </w:rPr>
              <w:t>Qt/Ha/Year</w:t>
            </w:r>
          </w:p>
        </w:tc>
        <w:tc>
          <w:tcPr>
            <w:tcW w:w="815" w:type="dxa"/>
            <w:tcBorders>
              <w:top w:val="nil"/>
              <w:left w:val="nil"/>
              <w:bottom w:val="single" w:sz="4" w:space="0" w:color="auto"/>
              <w:right w:val="single" w:sz="4" w:space="0" w:color="auto"/>
            </w:tcBorders>
            <w:shd w:val="clear" w:color="000000" w:fill="F2F2F2"/>
            <w:noWrap/>
            <w:vAlign w:val="bottom"/>
            <w:hideMark/>
          </w:tcPr>
          <w:p w14:paraId="10B36695" w14:textId="77777777" w:rsidR="00E2025D" w:rsidRPr="00932D7C" w:rsidRDefault="00E2025D" w:rsidP="00932D7C">
            <w:pPr>
              <w:jc w:val="right"/>
              <w:rPr>
                <w:b/>
                <w:bCs/>
                <w:sz w:val="20"/>
                <w:szCs w:val="20"/>
              </w:rPr>
            </w:pPr>
            <w:r w:rsidRPr="00932D7C">
              <w:rPr>
                <w:b/>
                <w:bCs/>
                <w:sz w:val="20"/>
                <w:szCs w:val="20"/>
              </w:rPr>
              <w:t>1</w:t>
            </w:r>
          </w:p>
        </w:tc>
        <w:tc>
          <w:tcPr>
            <w:tcW w:w="749" w:type="dxa"/>
            <w:tcBorders>
              <w:top w:val="nil"/>
              <w:left w:val="nil"/>
              <w:bottom w:val="single" w:sz="4" w:space="0" w:color="auto"/>
              <w:right w:val="single" w:sz="4" w:space="0" w:color="auto"/>
            </w:tcBorders>
            <w:shd w:val="clear" w:color="000000" w:fill="F2F2F2"/>
            <w:noWrap/>
            <w:vAlign w:val="bottom"/>
            <w:hideMark/>
          </w:tcPr>
          <w:p w14:paraId="4D7323C4" w14:textId="77777777" w:rsidR="00E2025D" w:rsidRPr="00932D7C" w:rsidRDefault="00E2025D" w:rsidP="00932D7C">
            <w:pPr>
              <w:jc w:val="right"/>
              <w:rPr>
                <w:b/>
                <w:bCs/>
                <w:sz w:val="20"/>
                <w:szCs w:val="20"/>
              </w:rPr>
            </w:pPr>
            <w:r w:rsidRPr="00932D7C">
              <w:rPr>
                <w:b/>
                <w:bCs/>
                <w:sz w:val="20"/>
                <w:szCs w:val="20"/>
              </w:rPr>
              <w:t>2</w:t>
            </w:r>
          </w:p>
        </w:tc>
        <w:tc>
          <w:tcPr>
            <w:tcW w:w="1654" w:type="dxa"/>
            <w:tcBorders>
              <w:top w:val="nil"/>
              <w:left w:val="nil"/>
              <w:bottom w:val="single" w:sz="4" w:space="0" w:color="auto"/>
              <w:right w:val="single" w:sz="4" w:space="0" w:color="auto"/>
            </w:tcBorders>
            <w:shd w:val="clear" w:color="000000" w:fill="F2F2F2"/>
            <w:noWrap/>
            <w:vAlign w:val="bottom"/>
            <w:hideMark/>
          </w:tcPr>
          <w:p w14:paraId="552FF489" w14:textId="77777777" w:rsidR="00E2025D" w:rsidRPr="00932D7C" w:rsidRDefault="00E2025D" w:rsidP="00932D7C">
            <w:pPr>
              <w:jc w:val="right"/>
              <w:rPr>
                <w:b/>
                <w:bCs/>
                <w:sz w:val="20"/>
                <w:szCs w:val="20"/>
              </w:rPr>
            </w:pPr>
            <w:r w:rsidRPr="00932D7C">
              <w:rPr>
                <w:b/>
                <w:bCs/>
                <w:sz w:val="20"/>
                <w:szCs w:val="20"/>
              </w:rPr>
              <w:t>3</w:t>
            </w:r>
          </w:p>
        </w:tc>
        <w:tc>
          <w:tcPr>
            <w:tcW w:w="888" w:type="dxa"/>
            <w:tcBorders>
              <w:top w:val="nil"/>
              <w:left w:val="nil"/>
              <w:bottom w:val="single" w:sz="4" w:space="0" w:color="auto"/>
              <w:right w:val="single" w:sz="4" w:space="0" w:color="auto"/>
            </w:tcBorders>
            <w:shd w:val="clear" w:color="000000" w:fill="F2F2F2"/>
            <w:noWrap/>
            <w:vAlign w:val="bottom"/>
            <w:hideMark/>
          </w:tcPr>
          <w:p w14:paraId="2BC51FE9" w14:textId="77777777" w:rsidR="00E2025D" w:rsidRPr="00932D7C" w:rsidRDefault="00E2025D" w:rsidP="00932D7C">
            <w:pPr>
              <w:jc w:val="right"/>
              <w:rPr>
                <w:b/>
                <w:bCs/>
                <w:sz w:val="20"/>
                <w:szCs w:val="20"/>
              </w:rPr>
            </w:pPr>
            <w:r w:rsidRPr="00932D7C">
              <w:rPr>
                <w:b/>
                <w:bCs/>
                <w:sz w:val="20"/>
                <w:szCs w:val="20"/>
              </w:rPr>
              <w:t>4</w:t>
            </w:r>
          </w:p>
        </w:tc>
        <w:tc>
          <w:tcPr>
            <w:tcW w:w="1020" w:type="dxa"/>
            <w:tcBorders>
              <w:top w:val="nil"/>
              <w:left w:val="nil"/>
              <w:bottom w:val="single" w:sz="4" w:space="0" w:color="auto"/>
              <w:right w:val="single" w:sz="4" w:space="0" w:color="auto"/>
            </w:tcBorders>
            <w:shd w:val="clear" w:color="000000" w:fill="F2F2F2"/>
            <w:noWrap/>
            <w:vAlign w:val="bottom"/>
            <w:hideMark/>
          </w:tcPr>
          <w:p w14:paraId="4465F5F3" w14:textId="77777777" w:rsidR="00E2025D" w:rsidRPr="00932D7C" w:rsidRDefault="00E2025D" w:rsidP="00932D7C">
            <w:pPr>
              <w:rPr>
                <w:b/>
                <w:bCs/>
                <w:sz w:val="20"/>
                <w:szCs w:val="20"/>
              </w:rPr>
            </w:pPr>
            <w:r w:rsidRPr="00932D7C">
              <w:rPr>
                <w:b/>
                <w:bCs/>
                <w:sz w:val="20"/>
                <w:szCs w:val="20"/>
              </w:rPr>
              <w:t>5-10Years</w:t>
            </w:r>
          </w:p>
        </w:tc>
      </w:tr>
      <w:tr w:rsidR="00E2025D" w:rsidRPr="00932D7C" w14:paraId="3101FB74" w14:textId="77777777" w:rsidTr="00D36125">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E2ED2" w14:textId="77777777" w:rsidR="00E2025D" w:rsidRPr="00932D7C" w:rsidRDefault="00E2025D" w:rsidP="00932D7C">
            <w:pPr>
              <w:rPr>
                <w:sz w:val="20"/>
                <w:szCs w:val="20"/>
              </w:rPr>
            </w:pPr>
            <w:r w:rsidRPr="00932D7C">
              <w:rPr>
                <w:sz w:val="20"/>
                <w:szCs w:val="20"/>
              </w:rPr>
              <w:t> </w:t>
            </w:r>
          </w:p>
        </w:tc>
        <w:tc>
          <w:tcPr>
            <w:tcW w:w="1806" w:type="dxa"/>
            <w:tcBorders>
              <w:top w:val="single" w:sz="4" w:space="0" w:color="auto"/>
              <w:left w:val="nil"/>
              <w:bottom w:val="single" w:sz="4" w:space="0" w:color="auto"/>
              <w:right w:val="single" w:sz="4" w:space="0" w:color="auto"/>
            </w:tcBorders>
            <w:shd w:val="clear" w:color="auto" w:fill="auto"/>
            <w:noWrap/>
            <w:vAlign w:val="bottom"/>
            <w:hideMark/>
          </w:tcPr>
          <w:p w14:paraId="5976F193" w14:textId="77777777" w:rsidR="00E2025D" w:rsidRPr="00932D7C" w:rsidRDefault="00E2025D" w:rsidP="00932D7C">
            <w:pPr>
              <w:rPr>
                <w:b/>
                <w:bCs/>
                <w:sz w:val="20"/>
                <w:szCs w:val="20"/>
              </w:rPr>
            </w:pPr>
            <w:r w:rsidRPr="00932D7C">
              <w:rPr>
                <w:b/>
                <w:bCs/>
                <w:sz w:val="20"/>
                <w:szCs w:val="20"/>
              </w:rPr>
              <w:t>Dry season</w:t>
            </w:r>
          </w:p>
        </w:tc>
        <w:tc>
          <w:tcPr>
            <w:tcW w:w="2163" w:type="dxa"/>
            <w:tcBorders>
              <w:top w:val="nil"/>
              <w:left w:val="nil"/>
              <w:bottom w:val="single" w:sz="4" w:space="0" w:color="auto"/>
              <w:right w:val="single" w:sz="4" w:space="0" w:color="auto"/>
            </w:tcBorders>
            <w:shd w:val="clear" w:color="auto" w:fill="auto"/>
            <w:noWrap/>
            <w:vAlign w:val="bottom"/>
            <w:hideMark/>
          </w:tcPr>
          <w:p w14:paraId="431E7296" w14:textId="77777777" w:rsidR="00E2025D" w:rsidRPr="00932D7C" w:rsidRDefault="00E2025D" w:rsidP="00932D7C">
            <w:pPr>
              <w:rPr>
                <w:sz w:val="20"/>
                <w:szCs w:val="20"/>
              </w:rPr>
            </w:pPr>
            <w:r w:rsidRPr="00932D7C">
              <w:rPr>
                <w:sz w:val="20"/>
                <w:szCs w:val="20"/>
              </w:rPr>
              <w:t> </w:t>
            </w:r>
          </w:p>
        </w:tc>
        <w:tc>
          <w:tcPr>
            <w:tcW w:w="815" w:type="dxa"/>
            <w:tcBorders>
              <w:top w:val="nil"/>
              <w:left w:val="nil"/>
              <w:bottom w:val="single" w:sz="4" w:space="0" w:color="auto"/>
              <w:right w:val="single" w:sz="4" w:space="0" w:color="auto"/>
            </w:tcBorders>
            <w:shd w:val="clear" w:color="auto" w:fill="auto"/>
            <w:noWrap/>
            <w:vAlign w:val="bottom"/>
            <w:hideMark/>
          </w:tcPr>
          <w:p w14:paraId="021ECAB3" w14:textId="77777777" w:rsidR="00E2025D" w:rsidRPr="00932D7C" w:rsidRDefault="00E2025D" w:rsidP="00932D7C">
            <w:pPr>
              <w:rPr>
                <w:sz w:val="20"/>
                <w:szCs w:val="20"/>
              </w:rPr>
            </w:pPr>
            <w:r w:rsidRPr="00932D7C">
              <w:rPr>
                <w:sz w:val="20"/>
                <w:szCs w:val="20"/>
              </w:rPr>
              <w:t> </w:t>
            </w:r>
          </w:p>
        </w:tc>
        <w:tc>
          <w:tcPr>
            <w:tcW w:w="749" w:type="dxa"/>
            <w:tcBorders>
              <w:top w:val="nil"/>
              <w:left w:val="nil"/>
              <w:bottom w:val="single" w:sz="4" w:space="0" w:color="auto"/>
              <w:right w:val="single" w:sz="4" w:space="0" w:color="auto"/>
            </w:tcBorders>
            <w:shd w:val="clear" w:color="auto" w:fill="auto"/>
            <w:noWrap/>
            <w:vAlign w:val="bottom"/>
            <w:hideMark/>
          </w:tcPr>
          <w:p w14:paraId="7252DF36" w14:textId="77777777" w:rsidR="00E2025D" w:rsidRPr="00932D7C" w:rsidRDefault="00E2025D" w:rsidP="00932D7C">
            <w:pPr>
              <w:rPr>
                <w:sz w:val="20"/>
                <w:szCs w:val="20"/>
              </w:rPr>
            </w:pPr>
            <w:r w:rsidRPr="00932D7C">
              <w:rPr>
                <w:sz w:val="20"/>
                <w:szCs w:val="20"/>
              </w:rPr>
              <w:t> </w:t>
            </w:r>
          </w:p>
        </w:tc>
        <w:tc>
          <w:tcPr>
            <w:tcW w:w="1654" w:type="dxa"/>
            <w:tcBorders>
              <w:top w:val="nil"/>
              <w:left w:val="nil"/>
              <w:bottom w:val="single" w:sz="4" w:space="0" w:color="auto"/>
              <w:right w:val="single" w:sz="4" w:space="0" w:color="auto"/>
            </w:tcBorders>
            <w:shd w:val="clear" w:color="auto" w:fill="auto"/>
            <w:noWrap/>
            <w:vAlign w:val="bottom"/>
            <w:hideMark/>
          </w:tcPr>
          <w:p w14:paraId="7049FE92" w14:textId="77777777" w:rsidR="00E2025D" w:rsidRPr="00932D7C" w:rsidRDefault="00E2025D" w:rsidP="00932D7C">
            <w:pPr>
              <w:rPr>
                <w:sz w:val="20"/>
                <w:szCs w:val="20"/>
              </w:rPr>
            </w:pPr>
            <w:r w:rsidRPr="00932D7C">
              <w:rPr>
                <w:sz w:val="20"/>
                <w:szCs w:val="20"/>
              </w:rPr>
              <w:t> </w:t>
            </w:r>
          </w:p>
        </w:tc>
        <w:tc>
          <w:tcPr>
            <w:tcW w:w="888" w:type="dxa"/>
            <w:tcBorders>
              <w:top w:val="nil"/>
              <w:left w:val="nil"/>
              <w:bottom w:val="single" w:sz="4" w:space="0" w:color="auto"/>
              <w:right w:val="single" w:sz="4" w:space="0" w:color="auto"/>
            </w:tcBorders>
            <w:shd w:val="clear" w:color="auto" w:fill="auto"/>
            <w:noWrap/>
            <w:vAlign w:val="bottom"/>
            <w:hideMark/>
          </w:tcPr>
          <w:p w14:paraId="61B823CB" w14:textId="77777777" w:rsidR="00E2025D" w:rsidRPr="00932D7C" w:rsidRDefault="00E2025D" w:rsidP="00932D7C">
            <w:pPr>
              <w:rPr>
                <w:sz w:val="20"/>
                <w:szCs w:val="20"/>
              </w:rPr>
            </w:pPr>
            <w:r w:rsidRPr="00932D7C">
              <w:rPr>
                <w:sz w:val="20"/>
                <w:szCs w:val="20"/>
              </w:rPr>
              <w:t> </w:t>
            </w:r>
          </w:p>
        </w:tc>
        <w:tc>
          <w:tcPr>
            <w:tcW w:w="1020" w:type="dxa"/>
            <w:tcBorders>
              <w:top w:val="nil"/>
              <w:left w:val="nil"/>
              <w:bottom w:val="single" w:sz="4" w:space="0" w:color="auto"/>
              <w:right w:val="single" w:sz="4" w:space="0" w:color="auto"/>
            </w:tcBorders>
            <w:shd w:val="clear" w:color="auto" w:fill="auto"/>
            <w:noWrap/>
            <w:vAlign w:val="bottom"/>
            <w:hideMark/>
          </w:tcPr>
          <w:p w14:paraId="70420D37" w14:textId="77777777" w:rsidR="00E2025D" w:rsidRPr="00932D7C" w:rsidRDefault="00E2025D" w:rsidP="00932D7C">
            <w:pPr>
              <w:rPr>
                <w:sz w:val="20"/>
                <w:szCs w:val="20"/>
              </w:rPr>
            </w:pPr>
            <w:r w:rsidRPr="00932D7C">
              <w:rPr>
                <w:sz w:val="20"/>
                <w:szCs w:val="20"/>
              </w:rPr>
              <w:t> </w:t>
            </w:r>
          </w:p>
        </w:tc>
      </w:tr>
      <w:tr w:rsidR="00E2025D" w:rsidRPr="00932D7C" w14:paraId="144E7AA1" w14:textId="77777777" w:rsidTr="00D36125">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34187060" w14:textId="77777777" w:rsidR="00E2025D" w:rsidRPr="00932D7C" w:rsidRDefault="00E2025D" w:rsidP="00932D7C">
            <w:pPr>
              <w:jc w:val="right"/>
              <w:rPr>
                <w:sz w:val="20"/>
                <w:szCs w:val="20"/>
              </w:rPr>
            </w:pPr>
            <w:r w:rsidRPr="00932D7C">
              <w:rPr>
                <w:sz w:val="20"/>
                <w:szCs w:val="20"/>
              </w:rPr>
              <w:t>1</w:t>
            </w:r>
          </w:p>
        </w:tc>
        <w:tc>
          <w:tcPr>
            <w:tcW w:w="1806" w:type="dxa"/>
            <w:tcBorders>
              <w:top w:val="nil"/>
              <w:left w:val="nil"/>
              <w:bottom w:val="single" w:sz="4" w:space="0" w:color="auto"/>
              <w:right w:val="single" w:sz="4" w:space="0" w:color="auto"/>
            </w:tcBorders>
            <w:shd w:val="clear" w:color="auto" w:fill="auto"/>
            <w:noWrap/>
            <w:vAlign w:val="bottom"/>
            <w:hideMark/>
          </w:tcPr>
          <w:p w14:paraId="289BE78C" w14:textId="77777777" w:rsidR="00E2025D" w:rsidRPr="00932D7C" w:rsidRDefault="00E2025D" w:rsidP="00932D7C">
            <w:pPr>
              <w:rPr>
                <w:sz w:val="20"/>
                <w:szCs w:val="20"/>
              </w:rPr>
            </w:pPr>
            <w:r w:rsidRPr="00932D7C">
              <w:rPr>
                <w:sz w:val="20"/>
                <w:szCs w:val="20"/>
              </w:rPr>
              <w:t>Onion</w:t>
            </w:r>
          </w:p>
        </w:tc>
        <w:tc>
          <w:tcPr>
            <w:tcW w:w="2163" w:type="dxa"/>
            <w:tcBorders>
              <w:top w:val="nil"/>
              <w:left w:val="nil"/>
              <w:bottom w:val="single" w:sz="4" w:space="0" w:color="auto"/>
              <w:right w:val="single" w:sz="4" w:space="0" w:color="auto"/>
            </w:tcBorders>
            <w:shd w:val="clear" w:color="auto" w:fill="auto"/>
            <w:noWrap/>
            <w:vAlign w:val="bottom"/>
            <w:hideMark/>
          </w:tcPr>
          <w:p w14:paraId="000EA314" w14:textId="77777777" w:rsidR="00E2025D" w:rsidRPr="00932D7C" w:rsidRDefault="00E2025D" w:rsidP="00932D7C">
            <w:pPr>
              <w:jc w:val="right"/>
              <w:rPr>
                <w:sz w:val="20"/>
                <w:szCs w:val="20"/>
              </w:rPr>
            </w:pPr>
            <w:r w:rsidRPr="00932D7C">
              <w:rPr>
                <w:sz w:val="20"/>
                <w:szCs w:val="20"/>
              </w:rPr>
              <w:t>80</w:t>
            </w:r>
          </w:p>
        </w:tc>
        <w:tc>
          <w:tcPr>
            <w:tcW w:w="815" w:type="dxa"/>
            <w:tcBorders>
              <w:top w:val="nil"/>
              <w:left w:val="nil"/>
              <w:bottom w:val="nil"/>
              <w:right w:val="nil"/>
            </w:tcBorders>
            <w:shd w:val="clear" w:color="auto" w:fill="auto"/>
            <w:noWrap/>
            <w:vAlign w:val="bottom"/>
            <w:hideMark/>
          </w:tcPr>
          <w:p w14:paraId="4C92F91A" w14:textId="77777777" w:rsidR="00E2025D" w:rsidRPr="00932D7C" w:rsidRDefault="00E2025D" w:rsidP="00932D7C">
            <w:pPr>
              <w:jc w:val="right"/>
              <w:rPr>
                <w:sz w:val="22"/>
                <w:szCs w:val="22"/>
              </w:rPr>
            </w:pPr>
            <w:r w:rsidRPr="00932D7C">
              <w:rPr>
                <w:sz w:val="22"/>
                <w:szCs w:val="22"/>
              </w:rPr>
              <w:t>100</w:t>
            </w:r>
          </w:p>
        </w:tc>
        <w:tc>
          <w:tcPr>
            <w:tcW w:w="749" w:type="dxa"/>
            <w:tcBorders>
              <w:top w:val="nil"/>
              <w:left w:val="single" w:sz="4" w:space="0" w:color="auto"/>
              <w:bottom w:val="nil"/>
              <w:right w:val="nil"/>
            </w:tcBorders>
            <w:shd w:val="clear" w:color="auto" w:fill="auto"/>
            <w:noWrap/>
            <w:vAlign w:val="bottom"/>
            <w:hideMark/>
          </w:tcPr>
          <w:p w14:paraId="3D6B352F" w14:textId="77777777" w:rsidR="00E2025D" w:rsidRPr="00932D7C" w:rsidRDefault="00E2025D" w:rsidP="00932D7C">
            <w:pPr>
              <w:jc w:val="right"/>
              <w:rPr>
                <w:sz w:val="20"/>
                <w:szCs w:val="20"/>
              </w:rPr>
            </w:pPr>
            <w:r w:rsidRPr="00932D7C">
              <w:rPr>
                <w:sz w:val="20"/>
                <w:szCs w:val="20"/>
              </w:rPr>
              <w:t>105</w:t>
            </w:r>
          </w:p>
        </w:tc>
        <w:tc>
          <w:tcPr>
            <w:tcW w:w="1654" w:type="dxa"/>
            <w:tcBorders>
              <w:top w:val="nil"/>
              <w:left w:val="single" w:sz="4" w:space="0" w:color="auto"/>
              <w:bottom w:val="nil"/>
              <w:right w:val="nil"/>
            </w:tcBorders>
            <w:shd w:val="clear" w:color="auto" w:fill="auto"/>
            <w:noWrap/>
            <w:vAlign w:val="bottom"/>
            <w:hideMark/>
          </w:tcPr>
          <w:p w14:paraId="54E43247" w14:textId="77777777" w:rsidR="00E2025D" w:rsidRPr="00932D7C" w:rsidRDefault="00E2025D" w:rsidP="00932D7C">
            <w:pPr>
              <w:jc w:val="right"/>
              <w:rPr>
                <w:sz w:val="20"/>
                <w:szCs w:val="20"/>
              </w:rPr>
            </w:pPr>
            <w:r w:rsidRPr="00932D7C">
              <w:rPr>
                <w:sz w:val="20"/>
                <w:szCs w:val="20"/>
              </w:rPr>
              <w:t>110</w:t>
            </w:r>
          </w:p>
        </w:tc>
        <w:tc>
          <w:tcPr>
            <w:tcW w:w="888" w:type="dxa"/>
            <w:tcBorders>
              <w:top w:val="nil"/>
              <w:left w:val="single" w:sz="4" w:space="0" w:color="auto"/>
              <w:bottom w:val="nil"/>
              <w:right w:val="nil"/>
            </w:tcBorders>
            <w:shd w:val="clear" w:color="auto" w:fill="auto"/>
            <w:noWrap/>
            <w:vAlign w:val="bottom"/>
            <w:hideMark/>
          </w:tcPr>
          <w:p w14:paraId="51699E57" w14:textId="77777777" w:rsidR="00E2025D" w:rsidRPr="00932D7C" w:rsidRDefault="00E2025D" w:rsidP="00932D7C">
            <w:pPr>
              <w:jc w:val="right"/>
              <w:rPr>
                <w:sz w:val="20"/>
                <w:szCs w:val="20"/>
              </w:rPr>
            </w:pPr>
            <w:r w:rsidRPr="00932D7C">
              <w:rPr>
                <w:sz w:val="20"/>
                <w:szCs w:val="20"/>
              </w:rPr>
              <w:t>115</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BEC538F" w14:textId="77777777" w:rsidR="00E2025D" w:rsidRPr="00932D7C" w:rsidRDefault="00E2025D" w:rsidP="00932D7C">
            <w:pPr>
              <w:jc w:val="right"/>
              <w:rPr>
                <w:sz w:val="20"/>
                <w:szCs w:val="20"/>
              </w:rPr>
            </w:pPr>
            <w:r w:rsidRPr="00932D7C">
              <w:rPr>
                <w:sz w:val="20"/>
                <w:szCs w:val="20"/>
              </w:rPr>
              <w:t>120</w:t>
            </w:r>
          </w:p>
        </w:tc>
      </w:tr>
      <w:tr w:rsidR="00E2025D" w:rsidRPr="00932D7C" w14:paraId="2008906D" w14:textId="77777777" w:rsidTr="00D36125">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21C338A0" w14:textId="77777777" w:rsidR="00E2025D" w:rsidRPr="00932D7C" w:rsidRDefault="00E2025D" w:rsidP="00932D7C">
            <w:pPr>
              <w:jc w:val="right"/>
              <w:rPr>
                <w:sz w:val="20"/>
                <w:szCs w:val="20"/>
              </w:rPr>
            </w:pPr>
            <w:r w:rsidRPr="00932D7C">
              <w:rPr>
                <w:sz w:val="20"/>
                <w:szCs w:val="20"/>
              </w:rPr>
              <w:t>2</w:t>
            </w:r>
          </w:p>
        </w:tc>
        <w:tc>
          <w:tcPr>
            <w:tcW w:w="1806" w:type="dxa"/>
            <w:tcBorders>
              <w:top w:val="nil"/>
              <w:left w:val="nil"/>
              <w:bottom w:val="single" w:sz="4" w:space="0" w:color="auto"/>
              <w:right w:val="single" w:sz="4" w:space="0" w:color="auto"/>
            </w:tcBorders>
            <w:shd w:val="clear" w:color="auto" w:fill="auto"/>
            <w:noWrap/>
            <w:vAlign w:val="bottom"/>
            <w:hideMark/>
          </w:tcPr>
          <w:p w14:paraId="59600633" w14:textId="77777777" w:rsidR="00E2025D" w:rsidRPr="00932D7C" w:rsidRDefault="00E2025D" w:rsidP="00932D7C">
            <w:pPr>
              <w:rPr>
                <w:sz w:val="20"/>
                <w:szCs w:val="20"/>
              </w:rPr>
            </w:pPr>
            <w:r w:rsidRPr="00932D7C">
              <w:rPr>
                <w:sz w:val="20"/>
                <w:szCs w:val="20"/>
              </w:rPr>
              <w:t>Potato</w:t>
            </w:r>
          </w:p>
        </w:tc>
        <w:tc>
          <w:tcPr>
            <w:tcW w:w="2163" w:type="dxa"/>
            <w:tcBorders>
              <w:top w:val="nil"/>
              <w:left w:val="nil"/>
              <w:bottom w:val="single" w:sz="4" w:space="0" w:color="auto"/>
              <w:right w:val="single" w:sz="4" w:space="0" w:color="auto"/>
            </w:tcBorders>
            <w:shd w:val="clear" w:color="auto" w:fill="auto"/>
            <w:noWrap/>
            <w:vAlign w:val="bottom"/>
            <w:hideMark/>
          </w:tcPr>
          <w:p w14:paraId="53DAB595" w14:textId="77777777" w:rsidR="00E2025D" w:rsidRPr="00932D7C" w:rsidRDefault="00E2025D" w:rsidP="00932D7C">
            <w:pPr>
              <w:jc w:val="right"/>
              <w:rPr>
                <w:sz w:val="20"/>
                <w:szCs w:val="20"/>
              </w:rPr>
            </w:pPr>
            <w:r w:rsidRPr="00932D7C">
              <w:rPr>
                <w:sz w:val="20"/>
                <w:szCs w:val="20"/>
              </w:rPr>
              <w:t>170</w:t>
            </w:r>
          </w:p>
        </w:tc>
        <w:tc>
          <w:tcPr>
            <w:tcW w:w="815" w:type="dxa"/>
            <w:tcBorders>
              <w:top w:val="single" w:sz="4" w:space="0" w:color="auto"/>
              <w:left w:val="nil"/>
              <w:bottom w:val="single" w:sz="4" w:space="0" w:color="auto"/>
              <w:right w:val="single" w:sz="4" w:space="0" w:color="auto"/>
            </w:tcBorders>
            <w:shd w:val="clear" w:color="auto" w:fill="auto"/>
            <w:noWrap/>
            <w:vAlign w:val="bottom"/>
            <w:hideMark/>
          </w:tcPr>
          <w:p w14:paraId="0874F3EB" w14:textId="77777777" w:rsidR="00E2025D" w:rsidRPr="00932D7C" w:rsidRDefault="00E2025D" w:rsidP="00932D7C">
            <w:pPr>
              <w:jc w:val="right"/>
              <w:rPr>
                <w:sz w:val="20"/>
                <w:szCs w:val="20"/>
              </w:rPr>
            </w:pPr>
            <w:r w:rsidRPr="00932D7C">
              <w:rPr>
                <w:sz w:val="20"/>
                <w:szCs w:val="20"/>
              </w:rPr>
              <w:t>180</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09BE293C" w14:textId="77777777" w:rsidR="00E2025D" w:rsidRPr="00932D7C" w:rsidRDefault="00E2025D" w:rsidP="00932D7C">
            <w:pPr>
              <w:jc w:val="right"/>
              <w:rPr>
                <w:sz w:val="20"/>
                <w:szCs w:val="20"/>
              </w:rPr>
            </w:pPr>
            <w:r w:rsidRPr="00932D7C">
              <w:rPr>
                <w:sz w:val="20"/>
                <w:szCs w:val="20"/>
              </w:rPr>
              <w:t>190</w:t>
            </w:r>
          </w:p>
        </w:tc>
        <w:tc>
          <w:tcPr>
            <w:tcW w:w="1654" w:type="dxa"/>
            <w:tcBorders>
              <w:top w:val="single" w:sz="4" w:space="0" w:color="auto"/>
              <w:left w:val="nil"/>
              <w:bottom w:val="single" w:sz="4" w:space="0" w:color="auto"/>
              <w:right w:val="single" w:sz="4" w:space="0" w:color="auto"/>
            </w:tcBorders>
            <w:shd w:val="clear" w:color="auto" w:fill="auto"/>
            <w:noWrap/>
            <w:vAlign w:val="bottom"/>
            <w:hideMark/>
          </w:tcPr>
          <w:p w14:paraId="5F409260" w14:textId="77777777" w:rsidR="00E2025D" w:rsidRPr="00932D7C" w:rsidRDefault="00E2025D" w:rsidP="00932D7C">
            <w:pPr>
              <w:jc w:val="right"/>
              <w:rPr>
                <w:sz w:val="20"/>
                <w:szCs w:val="20"/>
              </w:rPr>
            </w:pPr>
            <w:r w:rsidRPr="00932D7C">
              <w:rPr>
                <w:sz w:val="20"/>
                <w:szCs w:val="20"/>
              </w:rPr>
              <w:t>200</w:t>
            </w:r>
          </w:p>
        </w:tc>
        <w:tc>
          <w:tcPr>
            <w:tcW w:w="888" w:type="dxa"/>
            <w:tcBorders>
              <w:top w:val="single" w:sz="4" w:space="0" w:color="auto"/>
              <w:left w:val="nil"/>
              <w:bottom w:val="single" w:sz="4" w:space="0" w:color="auto"/>
              <w:right w:val="single" w:sz="4" w:space="0" w:color="auto"/>
            </w:tcBorders>
            <w:shd w:val="clear" w:color="auto" w:fill="auto"/>
            <w:noWrap/>
            <w:vAlign w:val="bottom"/>
            <w:hideMark/>
          </w:tcPr>
          <w:p w14:paraId="4B3C53D3" w14:textId="77777777" w:rsidR="00E2025D" w:rsidRPr="00932D7C" w:rsidRDefault="00E2025D" w:rsidP="00932D7C">
            <w:pPr>
              <w:jc w:val="right"/>
              <w:rPr>
                <w:sz w:val="20"/>
                <w:szCs w:val="20"/>
              </w:rPr>
            </w:pPr>
            <w:r w:rsidRPr="00932D7C">
              <w:rPr>
                <w:sz w:val="20"/>
                <w:szCs w:val="20"/>
              </w:rPr>
              <w:t>210</w:t>
            </w:r>
          </w:p>
        </w:tc>
        <w:tc>
          <w:tcPr>
            <w:tcW w:w="1020" w:type="dxa"/>
            <w:tcBorders>
              <w:top w:val="nil"/>
              <w:left w:val="nil"/>
              <w:bottom w:val="single" w:sz="4" w:space="0" w:color="auto"/>
              <w:right w:val="single" w:sz="4" w:space="0" w:color="auto"/>
            </w:tcBorders>
            <w:shd w:val="clear" w:color="auto" w:fill="auto"/>
            <w:noWrap/>
            <w:vAlign w:val="bottom"/>
            <w:hideMark/>
          </w:tcPr>
          <w:p w14:paraId="6468B585" w14:textId="77777777" w:rsidR="00E2025D" w:rsidRPr="00932D7C" w:rsidRDefault="00E2025D" w:rsidP="00932D7C">
            <w:pPr>
              <w:jc w:val="right"/>
              <w:rPr>
                <w:sz w:val="20"/>
                <w:szCs w:val="20"/>
              </w:rPr>
            </w:pPr>
            <w:r w:rsidRPr="00932D7C">
              <w:rPr>
                <w:sz w:val="20"/>
                <w:szCs w:val="20"/>
              </w:rPr>
              <w:t>220</w:t>
            </w:r>
          </w:p>
        </w:tc>
      </w:tr>
      <w:tr w:rsidR="00E2025D" w:rsidRPr="00932D7C" w14:paraId="24B992D3" w14:textId="77777777" w:rsidTr="00D36125">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039968AA" w14:textId="77777777" w:rsidR="00E2025D" w:rsidRPr="00932D7C" w:rsidRDefault="00E2025D" w:rsidP="00932D7C">
            <w:pPr>
              <w:jc w:val="right"/>
              <w:rPr>
                <w:sz w:val="20"/>
                <w:szCs w:val="20"/>
              </w:rPr>
            </w:pPr>
            <w:r w:rsidRPr="00932D7C">
              <w:rPr>
                <w:sz w:val="20"/>
                <w:szCs w:val="20"/>
              </w:rPr>
              <w:t>3</w:t>
            </w:r>
          </w:p>
        </w:tc>
        <w:tc>
          <w:tcPr>
            <w:tcW w:w="1806" w:type="dxa"/>
            <w:tcBorders>
              <w:top w:val="nil"/>
              <w:left w:val="nil"/>
              <w:bottom w:val="single" w:sz="4" w:space="0" w:color="auto"/>
              <w:right w:val="single" w:sz="4" w:space="0" w:color="auto"/>
            </w:tcBorders>
            <w:shd w:val="clear" w:color="auto" w:fill="auto"/>
            <w:noWrap/>
            <w:vAlign w:val="bottom"/>
            <w:hideMark/>
          </w:tcPr>
          <w:p w14:paraId="2F50E4AD" w14:textId="77777777" w:rsidR="00E2025D" w:rsidRPr="00932D7C" w:rsidRDefault="00E2025D" w:rsidP="00932D7C">
            <w:pPr>
              <w:rPr>
                <w:sz w:val="20"/>
                <w:szCs w:val="20"/>
              </w:rPr>
            </w:pPr>
            <w:r w:rsidRPr="00932D7C">
              <w:rPr>
                <w:sz w:val="20"/>
                <w:szCs w:val="20"/>
              </w:rPr>
              <w:t>Chillies</w:t>
            </w:r>
          </w:p>
        </w:tc>
        <w:tc>
          <w:tcPr>
            <w:tcW w:w="2163" w:type="dxa"/>
            <w:tcBorders>
              <w:top w:val="nil"/>
              <w:left w:val="nil"/>
              <w:bottom w:val="single" w:sz="4" w:space="0" w:color="auto"/>
              <w:right w:val="single" w:sz="4" w:space="0" w:color="auto"/>
            </w:tcBorders>
            <w:shd w:val="clear" w:color="auto" w:fill="auto"/>
            <w:noWrap/>
            <w:vAlign w:val="bottom"/>
            <w:hideMark/>
          </w:tcPr>
          <w:p w14:paraId="4D618D0D" w14:textId="77777777" w:rsidR="00E2025D" w:rsidRPr="00932D7C" w:rsidRDefault="00E2025D" w:rsidP="00932D7C">
            <w:pPr>
              <w:jc w:val="right"/>
              <w:rPr>
                <w:sz w:val="20"/>
                <w:szCs w:val="20"/>
              </w:rPr>
            </w:pPr>
            <w:r w:rsidRPr="00932D7C">
              <w:rPr>
                <w:sz w:val="20"/>
                <w:szCs w:val="20"/>
              </w:rPr>
              <w:t>15</w:t>
            </w:r>
          </w:p>
        </w:tc>
        <w:tc>
          <w:tcPr>
            <w:tcW w:w="815" w:type="dxa"/>
            <w:tcBorders>
              <w:top w:val="nil"/>
              <w:left w:val="nil"/>
              <w:bottom w:val="single" w:sz="4" w:space="0" w:color="auto"/>
              <w:right w:val="single" w:sz="4" w:space="0" w:color="auto"/>
            </w:tcBorders>
            <w:shd w:val="clear" w:color="auto" w:fill="auto"/>
            <w:noWrap/>
            <w:vAlign w:val="bottom"/>
            <w:hideMark/>
          </w:tcPr>
          <w:p w14:paraId="326CFB26" w14:textId="77777777" w:rsidR="00E2025D" w:rsidRPr="00932D7C" w:rsidRDefault="00E2025D" w:rsidP="00932D7C">
            <w:pPr>
              <w:jc w:val="right"/>
              <w:rPr>
                <w:sz w:val="20"/>
                <w:szCs w:val="20"/>
              </w:rPr>
            </w:pPr>
            <w:r w:rsidRPr="00932D7C">
              <w:rPr>
                <w:sz w:val="20"/>
                <w:szCs w:val="20"/>
              </w:rPr>
              <w:t>20</w:t>
            </w:r>
          </w:p>
        </w:tc>
        <w:tc>
          <w:tcPr>
            <w:tcW w:w="749" w:type="dxa"/>
            <w:tcBorders>
              <w:top w:val="nil"/>
              <w:left w:val="nil"/>
              <w:bottom w:val="single" w:sz="4" w:space="0" w:color="auto"/>
              <w:right w:val="single" w:sz="4" w:space="0" w:color="auto"/>
            </w:tcBorders>
            <w:shd w:val="clear" w:color="auto" w:fill="auto"/>
            <w:noWrap/>
            <w:vAlign w:val="bottom"/>
            <w:hideMark/>
          </w:tcPr>
          <w:p w14:paraId="19EBA8F7" w14:textId="77777777" w:rsidR="00E2025D" w:rsidRPr="00932D7C" w:rsidRDefault="00E2025D" w:rsidP="00932D7C">
            <w:pPr>
              <w:jc w:val="right"/>
              <w:rPr>
                <w:sz w:val="20"/>
                <w:szCs w:val="20"/>
              </w:rPr>
            </w:pPr>
            <w:r w:rsidRPr="00932D7C">
              <w:rPr>
                <w:sz w:val="20"/>
                <w:szCs w:val="20"/>
              </w:rPr>
              <w:t>23</w:t>
            </w:r>
          </w:p>
        </w:tc>
        <w:tc>
          <w:tcPr>
            <w:tcW w:w="1654" w:type="dxa"/>
            <w:tcBorders>
              <w:top w:val="nil"/>
              <w:left w:val="nil"/>
              <w:bottom w:val="single" w:sz="4" w:space="0" w:color="auto"/>
              <w:right w:val="single" w:sz="4" w:space="0" w:color="auto"/>
            </w:tcBorders>
            <w:shd w:val="clear" w:color="auto" w:fill="auto"/>
            <w:noWrap/>
            <w:vAlign w:val="bottom"/>
            <w:hideMark/>
          </w:tcPr>
          <w:p w14:paraId="00BDBC23" w14:textId="77777777" w:rsidR="00E2025D" w:rsidRPr="00932D7C" w:rsidRDefault="00E2025D" w:rsidP="00932D7C">
            <w:pPr>
              <w:jc w:val="right"/>
              <w:rPr>
                <w:sz w:val="20"/>
                <w:szCs w:val="20"/>
              </w:rPr>
            </w:pPr>
            <w:r w:rsidRPr="00932D7C">
              <w:rPr>
                <w:sz w:val="20"/>
                <w:szCs w:val="20"/>
              </w:rPr>
              <w:t>25</w:t>
            </w:r>
          </w:p>
        </w:tc>
        <w:tc>
          <w:tcPr>
            <w:tcW w:w="888" w:type="dxa"/>
            <w:tcBorders>
              <w:top w:val="nil"/>
              <w:left w:val="nil"/>
              <w:bottom w:val="single" w:sz="4" w:space="0" w:color="auto"/>
              <w:right w:val="single" w:sz="4" w:space="0" w:color="auto"/>
            </w:tcBorders>
            <w:shd w:val="clear" w:color="auto" w:fill="auto"/>
            <w:noWrap/>
            <w:vAlign w:val="bottom"/>
            <w:hideMark/>
          </w:tcPr>
          <w:p w14:paraId="09E74B3B" w14:textId="77777777" w:rsidR="00E2025D" w:rsidRPr="00932D7C" w:rsidRDefault="00E2025D" w:rsidP="00932D7C">
            <w:pPr>
              <w:jc w:val="right"/>
              <w:rPr>
                <w:sz w:val="20"/>
                <w:szCs w:val="20"/>
              </w:rPr>
            </w:pPr>
            <w:r w:rsidRPr="00932D7C">
              <w:rPr>
                <w:sz w:val="20"/>
                <w:szCs w:val="20"/>
              </w:rPr>
              <w:t>28</w:t>
            </w:r>
          </w:p>
        </w:tc>
        <w:tc>
          <w:tcPr>
            <w:tcW w:w="1020" w:type="dxa"/>
            <w:tcBorders>
              <w:top w:val="nil"/>
              <w:left w:val="nil"/>
              <w:bottom w:val="single" w:sz="4" w:space="0" w:color="auto"/>
              <w:right w:val="single" w:sz="4" w:space="0" w:color="auto"/>
            </w:tcBorders>
            <w:shd w:val="clear" w:color="auto" w:fill="auto"/>
            <w:noWrap/>
            <w:vAlign w:val="bottom"/>
            <w:hideMark/>
          </w:tcPr>
          <w:p w14:paraId="093DD8FA" w14:textId="77777777" w:rsidR="00E2025D" w:rsidRPr="00932D7C" w:rsidRDefault="00E2025D" w:rsidP="00932D7C">
            <w:pPr>
              <w:jc w:val="right"/>
              <w:rPr>
                <w:sz w:val="20"/>
                <w:szCs w:val="20"/>
              </w:rPr>
            </w:pPr>
            <w:r w:rsidRPr="00932D7C">
              <w:rPr>
                <w:sz w:val="20"/>
                <w:szCs w:val="20"/>
              </w:rPr>
              <w:t>30</w:t>
            </w:r>
          </w:p>
        </w:tc>
      </w:tr>
      <w:tr w:rsidR="00E2025D" w:rsidRPr="00932D7C" w14:paraId="7765215B" w14:textId="77777777" w:rsidTr="00D36125">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7E4279FC" w14:textId="77777777" w:rsidR="00E2025D" w:rsidRPr="00932D7C" w:rsidRDefault="00E2025D" w:rsidP="00932D7C">
            <w:pPr>
              <w:jc w:val="right"/>
              <w:rPr>
                <w:sz w:val="20"/>
                <w:szCs w:val="20"/>
              </w:rPr>
            </w:pPr>
            <w:r w:rsidRPr="00932D7C">
              <w:rPr>
                <w:sz w:val="20"/>
                <w:szCs w:val="20"/>
              </w:rPr>
              <w:t>4</w:t>
            </w:r>
          </w:p>
        </w:tc>
        <w:tc>
          <w:tcPr>
            <w:tcW w:w="1806" w:type="dxa"/>
            <w:tcBorders>
              <w:top w:val="nil"/>
              <w:left w:val="nil"/>
              <w:bottom w:val="single" w:sz="4" w:space="0" w:color="auto"/>
              <w:right w:val="single" w:sz="4" w:space="0" w:color="auto"/>
            </w:tcBorders>
            <w:shd w:val="clear" w:color="auto" w:fill="auto"/>
            <w:noWrap/>
            <w:vAlign w:val="bottom"/>
            <w:hideMark/>
          </w:tcPr>
          <w:p w14:paraId="574EAC1F" w14:textId="77777777" w:rsidR="00E2025D" w:rsidRPr="00932D7C" w:rsidRDefault="00E2025D" w:rsidP="00932D7C">
            <w:pPr>
              <w:rPr>
                <w:sz w:val="20"/>
                <w:szCs w:val="20"/>
              </w:rPr>
            </w:pPr>
            <w:r w:rsidRPr="00932D7C">
              <w:rPr>
                <w:sz w:val="20"/>
                <w:szCs w:val="20"/>
              </w:rPr>
              <w:t>Tamato</w:t>
            </w:r>
          </w:p>
        </w:tc>
        <w:tc>
          <w:tcPr>
            <w:tcW w:w="2163" w:type="dxa"/>
            <w:tcBorders>
              <w:top w:val="nil"/>
              <w:left w:val="nil"/>
              <w:bottom w:val="single" w:sz="4" w:space="0" w:color="auto"/>
              <w:right w:val="single" w:sz="4" w:space="0" w:color="auto"/>
            </w:tcBorders>
            <w:shd w:val="clear" w:color="auto" w:fill="auto"/>
            <w:noWrap/>
            <w:vAlign w:val="bottom"/>
            <w:hideMark/>
          </w:tcPr>
          <w:p w14:paraId="002E1554" w14:textId="77777777" w:rsidR="00E2025D" w:rsidRPr="00932D7C" w:rsidRDefault="00E2025D" w:rsidP="00932D7C">
            <w:pPr>
              <w:jc w:val="right"/>
              <w:rPr>
                <w:sz w:val="20"/>
                <w:szCs w:val="20"/>
              </w:rPr>
            </w:pPr>
            <w:r w:rsidRPr="00932D7C">
              <w:rPr>
                <w:sz w:val="20"/>
                <w:szCs w:val="20"/>
              </w:rPr>
              <w:t>100</w:t>
            </w:r>
          </w:p>
        </w:tc>
        <w:tc>
          <w:tcPr>
            <w:tcW w:w="815" w:type="dxa"/>
            <w:tcBorders>
              <w:top w:val="nil"/>
              <w:left w:val="nil"/>
              <w:bottom w:val="single" w:sz="4" w:space="0" w:color="auto"/>
              <w:right w:val="single" w:sz="4" w:space="0" w:color="auto"/>
            </w:tcBorders>
            <w:shd w:val="clear" w:color="auto" w:fill="auto"/>
            <w:noWrap/>
            <w:vAlign w:val="bottom"/>
            <w:hideMark/>
          </w:tcPr>
          <w:p w14:paraId="02F4F8DB" w14:textId="77777777" w:rsidR="00E2025D" w:rsidRPr="00932D7C" w:rsidRDefault="00E2025D" w:rsidP="00932D7C">
            <w:pPr>
              <w:jc w:val="right"/>
              <w:rPr>
                <w:sz w:val="20"/>
                <w:szCs w:val="20"/>
              </w:rPr>
            </w:pPr>
            <w:r w:rsidRPr="00932D7C">
              <w:rPr>
                <w:sz w:val="20"/>
                <w:szCs w:val="20"/>
              </w:rPr>
              <w:t>105</w:t>
            </w:r>
          </w:p>
        </w:tc>
        <w:tc>
          <w:tcPr>
            <w:tcW w:w="749" w:type="dxa"/>
            <w:tcBorders>
              <w:top w:val="nil"/>
              <w:left w:val="nil"/>
              <w:bottom w:val="single" w:sz="4" w:space="0" w:color="auto"/>
              <w:right w:val="single" w:sz="4" w:space="0" w:color="auto"/>
            </w:tcBorders>
            <w:shd w:val="clear" w:color="auto" w:fill="auto"/>
            <w:noWrap/>
            <w:vAlign w:val="bottom"/>
            <w:hideMark/>
          </w:tcPr>
          <w:p w14:paraId="0AFBAC06" w14:textId="77777777" w:rsidR="00E2025D" w:rsidRPr="00932D7C" w:rsidRDefault="00E2025D" w:rsidP="00932D7C">
            <w:pPr>
              <w:jc w:val="right"/>
              <w:rPr>
                <w:sz w:val="20"/>
                <w:szCs w:val="20"/>
              </w:rPr>
            </w:pPr>
            <w:r w:rsidRPr="00932D7C">
              <w:rPr>
                <w:sz w:val="20"/>
                <w:szCs w:val="20"/>
              </w:rPr>
              <w:t>110</w:t>
            </w:r>
          </w:p>
        </w:tc>
        <w:tc>
          <w:tcPr>
            <w:tcW w:w="1654" w:type="dxa"/>
            <w:tcBorders>
              <w:top w:val="nil"/>
              <w:left w:val="nil"/>
              <w:bottom w:val="single" w:sz="4" w:space="0" w:color="auto"/>
              <w:right w:val="single" w:sz="4" w:space="0" w:color="auto"/>
            </w:tcBorders>
            <w:shd w:val="clear" w:color="auto" w:fill="auto"/>
            <w:noWrap/>
            <w:vAlign w:val="bottom"/>
            <w:hideMark/>
          </w:tcPr>
          <w:p w14:paraId="74032873" w14:textId="77777777" w:rsidR="00E2025D" w:rsidRPr="00932D7C" w:rsidRDefault="00E2025D" w:rsidP="00932D7C">
            <w:pPr>
              <w:jc w:val="right"/>
              <w:rPr>
                <w:sz w:val="20"/>
                <w:szCs w:val="20"/>
              </w:rPr>
            </w:pPr>
            <w:r w:rsidRPr="00932D7C">
              <w:rPr>
                <w:sz w:val="20"/>
                <w:szCs w:val="20"/>
              </w:rPr>
              <w:t>115</w:t>
            </w:r>
          </w:p>
        </w:tc>
        <w:tc>
          <w:tcPr>
            <w:tcW w:w="888" w:type="dxa"/>
            <w:tcBorders>
              <w:top w:val="nil"/>
              <w:left w:val="nil"/>
              <w:bottom w:val="single" w:sz="4" w:space="0" w:color="auto"/>
              <w:right w:val="single" w:sz="4" w:space="0" w:color="auto"/>
            </w:tcBorders>
            <w:shd w:val="clear" w:color="auto" w:fill="auto"/>
            <w:noWrap/>
            <w:vAlign w:val="bottom"/>
            <w:hideMark/>
          </w:tcPr>
          <w:p w14:paraId="3833AC44" w14:textId="77777777" w:rsidR="00E2025D" w:rsidRPr="00932D7C" w:rsidRDefault="00E2025D" w:rsidP="00932D7C">
            <w:pPr>
              <w:jc w:val="right"/>
              <w:rPr>
                <w:sz w:val="20"/>
                <w:szCs w:val="20"/>
              </w:rPr>
            </w:pPr>
            <w:r w:rsidRPr="00932D7C">
              <w:rPr>
                <w:sz w:val="20"/>
                <w:szCs w:val="20"/>
              </w:rPr>
              <w:t>120</w:t>
            </w:r>
          </w:p>
        </w:tc>
        <w:tc>
          <w:tcPr>
            <w:tcW w:w="1020" w:type="dxa"/>
            <w:tcBorders>
              <w:top w:val="nil"/>
              <w:left w:val="nil"/>
              <w:bottom w:val="single" w:sz="4" w:space="0" w:color="auto"/>
              <w:right w:val="single" w:sz="4" w:space="0" w:color="auto"/>
            </w:tcBorders>
            <w:shd w:val="clear" w:color="auto" w:fill="auto"/>
            <w:noWrap/>
            <w:vAlign w:val="bottom"/>
            <w:hideMark/>
          </w:tcPr>
          <w:p w14:paraId="31647EE7" w14:textId="77777777" w:rsidR="00E2025D" w:rsidRPr="00932D7C" w:rsidRDefault="00E2025D" w:rsidP="00932D7C">
            <w:pPr>
              <w:jc w:val="right"/>
              <w:rPr>
                <w:sz w:val="20"/>
                <w:szCs w:val="20"/>
              </w:rPr>
            </w:pPr>
            <w:r w:rsidRPr="00932D7C">
              <w:rPr>
                <w:sz w:val="20"/>
                <w:szCs w:val="20"/>
              </w:rPr>
              <w:t>125</w:t>
            </w:r>
          </w:p>
        </w:tc>
      </w:tr>
      <w:tr w:rsidR="00E2025D" w:rsidRPr="00932D7C" w14:paraId="3A31A435" w14:textId="77777777" w:rsidTr="00D36125">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7DBD9E29" w14:textId="77777777" w:rsidR="00E2025D" w:rsidRPr="00932D7C" w:rsidRDefault="00E2025D" w:rsidP="00932D7C">
            <w:pPr>
              <w:jc w:val="right"/>
              <w:rPr>
                <w:sz w:val="20"/>
                <w:szCs w:val="20"/>
              </w:rPr>
            </w:pPr>
            <w:r w:rsidRPr="00932D7C">
              <w:rPr>
                <w:sz w:val="20"/>
                <w:szCs w:val="20"/>
              </w:rPr>
              <w:t>5</w:t>
            </w:r>
          </w:p>
        </w:tc>
        <w:tc>
          <w:tcPr>
            <w:tcW w:w="1806" w:type="dxa"/>
            <w:tcBorders>
              <w:top w:val="nil"/>
              <w:left w:val="nil"/>
              <w:bottom w:val="single" w:sz="4" w:space="0" w:color="auto"/>
              <w:right w:val="single" w:sz="4" w:space="0" w:color="auto"/>
            </w:tcBorders>
            <w:shd w:val="clear" w:color="auto" w:fill="auto"/>
            <w:noWrap/>
            <w:vAlign w:val="bottom"/>
            <w:hideMark/>
          </w:tcPr>
          <w:p w14:paraId="6E697FB5" w14:textId="77777777" w:rsidR="00E2025D" w:rsidRPr="00932D7C" w:rsidRDefault="00E2025D" w:rsidP="00932D7C">
            <w:pPr>
              <w:rPr>
                <w:sz w:val="20"/>
                <w:szCs w:val="20"/>
              </w:rPr>
            </w:pPr>
            <w:r w:rsidRPr="00932D7C">
              <w:rPr>
                <w:sz w:val="20"/>
                <w:szCs w:val="20"/>
              </w:rPr>
              <w:t>Garlic</w:t>
            </w:r>
          </w:p>
        </w:tc>
        <w:tc>
          <w:tcPr>
            <w:tcW w:w="2163" w:type="dxa"/>
            <w:tcBorders>
              <w:top w:val="nil"/>
              <w:left w:val="nil"/>
              <w:bottom w:val="single" w:sz="4" w:space="0" w:color="auto"/>
              <w:right w:val="single" w:sz="4" w:space="0" w:color="auto"/>
            </w:tcBorders>
            <w:shd w:val="clear" w:color="auto" w:fill="auto"/>
            <w:noWrap/>
            <w:vAlign w:val="bottom"/>
            <w:hideMark/>
          </w:tcPr>
          <w:p w14:paraId="6055237C" w14:textId="77777777" w:rsidR="00E2025D" w:rsidRPr="00932D7C" w:rsidRDefault="00E2025D" w:rsidP="00932D7C">
            <w:pPr>
              <w:jc w:val="right"/>
              <w:rPr>
                <w:sz w:val="20"/>
                <w:szCs w:val="20"/>
              </w:rPr>
            </w:pPr>
            <w:r w:rsidRPr="00932D7C">
              <w:rPr>
                <w:sz w:val="20"/>
                <w:szCs w:val="20"/>
              </w:rPr>
              <w:t>25</w:t>
            </w:r>
          </w:p>
        </w:tc>
        <w:tc>
          <w:tcPr>
            <w:tcW w:w="815" w:type="dxa"/>
            <w:tcBorders>
              <w:top w:val="nil"/>
              <w:left w:val="nil"/>
              <w:bottom w:val="single" w:sz="4" w:space="0" w:color="auto"/>
              <w:right w:val="single" w:sz="4" w:space="0" w:color="auto"/>
            </w:tcBorders>
            <w:shd w:val="clear" w:color="auto" w:fill="auto"/>
            <w:noWrap/>
            <w:vAlign w:val="bottom"/>
            <w:hideMark/>
          </w:tcPr>
          <w:p w14:paraId="3D3F3911" w14:textId="77777777" w:rsidR="00E2025D" w:rsidRPr="00932D7C" w:rsidRDefault="00E2025D" w:rsidP="00932D7C">
            <w:pPr>
              <w:jc w:val="right"/>
              <w:rPr>
                <w:sz w:val="20"/>
                <w:szCs w:val="20"/>
              </w:rPr>
            </w:pPr>
            <w:r w:rsidRPr="00932D7C">
              <w:rPr>
                <w:sz w:val="20"/>
                <w:szCs w:val="20"/>
              </w:rPr>
              <w:t>60</w:t>
            </w:r>
          </w:p>
        </w:tc>
        <w:tc>
          <w:tcPr>
            <w:tcW w:w="749" w:type="dxa"/>
            <w:tcBorders>
              <w:top w:val="nil"/>
              <w:left w:val="nil"/>
              <w:bottom w:val="single" w:sz="4" w:space="0" w:color="auto"/>
              <w:right w:val="single" w:sz="4" w:space="0" w:color="auto"/>
            </w:tcBorders>
            <w:shd w:val="clear" w:color="auto" w:fill="auto"/>
            <w:noWrap/>
            <w:vAlign w:val="bottom"/>
            <w:hideMark/>
          </w:tcPr>
          <w:p w14:paraId="3D7D2608" w14:textId="77777777" w:rsidR="00E2025D" w:rsidRPr="00932D7C" w:rsidRDefault="00E2025D" w:rsidP="00932D7C">
            <w:pPr>
              <w:jc w:val="right"/>
              <w:rPr>
                <w:sz w:val="20"/>
                <w:szCs w:val="20"/>
              </w:rPr>
            </w:pPr>
            <w:r w:rsidRPr="00932D7C">
              <w:rPr>
                <w:sz w:val="20"/>
                <w:szCs w:val="20"/>
              </w:rPr>
              <w:t>80</w:t>
            </w:r>
          </w:p>
        </w:tc>
        <w:tc>
          <w:tcPr>
            <w:tcW w:w="1654" w:type="dxa"/>
            <w:tcBorders>
              <w:top w:val="nil"/>
              <w:left w:val="nil"/>
              <w:bottom w:val="single" w:sz="4" w:space="0" w:color="auto"/>
              <w:right w:val="single" w:sz="4" w:space="0" w:color="auto"/>
            </w:tcBorders>
            <w:shd w:val="clear" w:color="auto" w:fill="auto"/>
            <w:noWrap/>
            <w:vAlign w:val="bottom"/>
            <w:hideMark/>
          </w:tcPr>
          <w:p w14:paraId="0528C71E" w14:textId="77777777" w:rsidR="00E2025D" w:rsidRPr="00932D7C" w:rsidRDefault="00E2025D" w:rsidP="00932D7C">
            <w:pPr>
              <w:jc w:val="right"/>
              <w:rPr>
                <w:sz w:val="20"/>
                <w:szCs w:val="20"/>
              </w:rPr>
            </w:pPr>
            <w:r w:rsidRPr="00932D7C">
              <w:rPr>
                <w:sz w:val="20"/>
                <w:szCs w:val="20"/>
              </w:rPr>
              <w:t>115</w:t>
            </w:r>
          </w:p>
        </w:tc>
        <w:tc>
          <w:tcPr>
            <w:tcW w:w="888" w:type="dxa"/>
            <w:tcBorders>
              <w:top w:val="nil"/>
              <w:left w:val="nil"/>
              <w:bottom w:val="single" w:sz="4" w:space="0" w:color="auto"/>
              <w:right w:val="single" w:sz="4" w:space="0" w:color="auto"/>
            </w:tcBorders>
            <w:shd w:val="clear" w:color="auto" w:fill="auto"/>
            <w:noWrap/>
            <w:vAlign w:val="bottom"/>
            <w:hideMark/>
          </w:tcPr>
          <w:p w14:paraId="086B84F2" w14:textId="77777777" w:rsidR="00E2025D" w:rsidRPr="00932D7C" w:rsidRDefault="00E2025D" w:rsidP="00932D7C">
            <w:pPr>
              <w:jc w:val="right"/>
              <w:rPr>
                <w:sz w:val="20"/>
                <w:szCs w:val="20"/>
              </w:rPr>
            </w:pPr>
            <w:r w:rsidRPr="00932D7C">
              <w:rPr>
                <w:sz w:val="20"/>
                <w:szCs w:val="20"/>
              </w:rPr>
              <w:t>125</w:t>
            </w:r>
          </w:p>
        </w:tc>
        <w:tc>
          <w:tcPr>
            <w:tcW w:w="1020" w:type="dxa"/>
            <w:tcBorders>
              <w:top w:val="nil"/>
              <w:left w:val="nil"/>
              <w:bottom w:val="single" w:sz="4" w:space="0" w:color="auto"/>
              <w:right w:val="single" w:sz="4" w:space="0" w:color="auto"/>
            </w:tcBorders>
            <w:shd w:val="clear" w:color="auto" w:fill="auto"/>
            <w:noWrap/>
            <w:vAlign w:val="bottom"/>
            <w:hideMark/>
          </w:tcPr>
          <w:p w14:paraId="1FD7F07D" w14:textId="77777777" w:rsidR="00E2025D" w:rsidRPr="00932D7C" w:rsidRDefault="00E2025D" w:rsidP="00932D7C">
            <w:pPr>
              <w:jc w:val="right"/>
              <w:rPr>
                <w:sz w:val="20"/>
                <w:szCs w:val="20"/>
              </w:rPr>
            </w:pPr>
            <w:r w:rsidRPr="00932D7C">
              <w:rPr>
                <w:sz w:val="20"/>
                <w:szCs w:val="20"/>
              </w:rPr>
              <w:t>130</w:t>
            </w:r>
          </w:p>
        </w:tc>
      </w:tr>
      <w:tr w:rsidR="00E2025D" w:rsidRPr="00932D7C" w14:paraId="09A66746" w14:textId="77777777" w:rsidTr="00D36125">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1D7552F5" w14:textId="77777777" w:rsidR="00E2025D" w:rsidRPr="00932D7C" w:rsidRDefault="00E2025D" w:rsidP="00932D7C">
            <w:pPr>
              <w:jc w:val="right"/>
              <w:rPr>
                <w:sz w:val="20"/>
                <w:szCs w:val="20"/>
              </w:rPr>
            </w:pPr>
            <w:r w:rsidRPr="00932D7C">
              <w:rPr>
                <w:sz w:val="20"/>
                <w:szCs w:val="20"/>
              </w:rPr>
              <w:t>6</w:t>
            </w:r>
          </w:p>
        </w:tc>
        <w:tc>
          <w:tcPr>
            <w:tcW w:w="1806" w:type="dxa"/>
            <w:tcBorders>
              <w:top w:val="nil"/>
              <w:left w:val="nil"/>
              <w:bottom w:val="single" w:sz="4" w:space="0" w:color="auto"/>
              <w:right w:val="single" w:sz="4" w:space="0" w:color="auto"/>
            </w:tcBorders>
            <w:shd w:val="clear" w:color="auto" w:fill="auto"/>
            <w:noWrap/>
            <w:vAlign w:val="bottom"/>
            <w:hideMark/>
          </w:tcPr>
          <w:p w14:paraId="38FC4258" w14:textId="77777777" w:rsidR="00E2025D" w:rsidRPr="00932D7C" w:rsidRDefault="00E2025D" w:rsidP="00932D7C">
            <w:pPr>
              <w:rPr>
                <w:sz w:val="20"/>
                <w:szCs w:val="20"/>
              </w:rPr>
            </w:pPr>
            <w:r w:rsidRPr="00932D7C">
              <w:rPr>
                <w:sz w:val="20"/>
                <w:szCs w:val="20"/>
              </w:rPr>
              <w:t>H/cabbage</w:t>
            </w:r>
          </w:p>
        </w:tc>
        <w:tc>
          <w:tcPr>
            <w:tcW w:w="2163" w:type="dxa"/>
            <w:tcBorders>
              <w:top w:val="nil"/>
              <w:left w:val="nil"/>
              <w:bottom w:val="single" w:sz="4" w:space="0" w:color="auto"/>
              <w:right w:val="single" w:sz="4" w:space="0" w:color="auto"/>
            </w:tcBorders>
            <w:shd w:val="clear" w:color="auto" w:fill="auto"/>
            <w:noWrap/>
            <w:vAlign w:val="bottom"/>
            <w:hideMark/>
          </w:tcPr>
          <w:p w14:paraId="4089EC6E" w14:textId="77777777" w:rsidR="00E2025D" w:rsidRPr="00932D7C" w:rsidRDefault="00E2025D" w:rsidP="00932D7C">
            <w:pPr>
              <w:jc w:val="right"/>
              <w:rPr>
                <w:sz w:val="20"/>
                <w:szCs w:val="20"/>
              </w:rPr>
            </w:pPr>
            <w:r w:rsidRPr="00932D7C">
              <w:rPr>
                <w:sz w:val="20"/>
                <w:szCs w:val="20"/>
              </w:rPr>
              <w:t>25</w:t>
            </w:r>
          </w:p>
        </w:tc>
        <w:tc>
          <w:tcPr>
            <w:tcW w:w="815" w:type="dxa"/>
            <w:tcBorders>
              <w:top w:val="nil"/>
              <w:left w:val="nil"/>
              <w:bottom w:val="single" w:sz="4" w:space="0" w:color="auto"/>
              <w:right w:val="single" w:sz="4" w:space="0" w:color="auto"/>
            </w:tcBorders>
            <w:shd w:val="clear" w:color="auto" w:fill="auto"/>
            <w:noWrap/>
            <w:vAlign w:val="bottom"/>
            <w:hideMark/>
          </w:tcPr>
          <w:p w14:paraId="06401639" w14:textId="77777777" w:rsidR="00E2025D" w:rsidRPr="00932D7C" w:rsidRDefault="00E2025D" w:rsidP="00932D7C">
            <w:pPr>
              <w:jc w:val="right"/>
              <w:rPr>
                <w:sz w:val="20"/>
                <w:szCs w:val="20"/>
              </w:rPr>
            </w:pPr>
            <w:r w:rsidRPr="00932D7C">
              <w:rPr>
                <w:sz w:val="20"/>
                <w:szCs w:val="20"/>
              </w:rPr>
              <w:t>80</w:t>
            </w:r>
          </w:p>
        </w:tc>
        <w:tc>
          <w:tcPr>
            <w:tcW w:w="749" w:type="dxa"/>
            <w:tcBorders>
              <w:top w:val="nil"/>
              <w:left w:val="nil"/>
              <w:bottom w:val="single" w:sz="4" w:space="0" w:color="auto"/>
              <w:right w:val="single" w:sz="4" w:space="0" w:color="auto"/>
            </w:tcBorders>
            <w:shd w:val="clear" w:color="auto" w:fill="auto"/>
            <w:noWrap/>
            <w:vAlign w:val="bottom"/>
            <w:hideMark/>
          </w:tcPr>
          <w:p w14:paraId="63A14F83" w14:textId="77777777" w:rsidR="00E2025D" w:rsidRPr="00932D7C" w:rsidRDefault="00E2025D" w:rsidP="00932D7C">
            <w:pPr>
              <w:jc w:val="right"/>
              <w:rPr>
                <w:sz w:val="20"/>
                <w:szCs w:val="20"/>
              </w:rPr>
            </w:pPr>
            <w:r w:rsidRPr="00932D7C">
              <w:rPr>
                <w:sz w:val="20"/>
                <w:szCs w:val="20"/>
              </w:rPr>
              <w:t>110</w:t>
            </w:r>
          </w:p>
        </w:tc>
        <w:tc>
          <w:tcPr>
            <w:tcW w:w="1654" w:type="dxa"/>
            <w:tcBorders>
              <w:top w:val="nil"/>
              <w:left w:val="nil"/>
              <w:bottom w:val="single" w:sz="4" w:space="0" w:color="auto"/>
              <w:right w:val="single" w:sz="4" w:space="0" w:color="auto"/>
            </w:tcBorders>
            <w:shd w:val="clear" w:color="auto" w:fill="auto"/>
            <w:noWrap/>
            <w:vAlign w:val="bottom"/>
            <w:hideMark/>
          </w:tcPr>
          <w:p w14:paraId="3E744761" w14:textId="77777777" w:rsidR="00E2025D" w:rsidRPr="00932D7C" w:rsidRDefault="00E2025D" w:rsidP="00932D7C">
            <w:pPr>
              <w:jc w:val="right"/>
              <w:rPr>
                <w:sz w:val="20"/>
                <w:szCs w:val="20"/>
              </w:rPr>
            </w:pPr>
            <w:r w:rsidRPr="00932D7C">
              <w:rPr>
                <w:sz w:val="20"/>
                <w:szCs w:val="20"/>
              </w:rPr>
              <w:t>130</w:t>
            </w:r>
          </w:p>
        </w:tc>
        <w:tc>
          <w:tcPr>
            <w:tcW w:w="888" w:type="dxa"/>
            <w:tcBorders>
              <w:top w:val="nil"/>
              <w:left w:val="nil"/>
              <w:bottom w:val="single" w:sz="4" w:space="0" w:color="auto"/>
              <w:right w:val="single" w:sz="4" w:space="0" w:color="auto"/>
            </w:tcBorders>
            <w:shd w:val="clear" w:color="auto" w:fill="auto"/>
            <w:noWrap/>
            <w:vAlign w:val="bottom"/>
            <w:hideMark/>
          </w:tcPr>
          <w:p w14:paraId="0DE33892" w14:textId="77777777" w:rsidR="00E2025D" w:rsidRPr="00932D7C" w:rsidRDefault="00E2025D" w:rsidP="00932D7C">
            <w:pPr>
              <w:jc w:val="right"/>
              <w:rPr>
                <w:sz w:val="20"/>
                <w:szCs w:val="20"/>
              </w:rPr>
            </w:pPr>
            <w:r w:rsidRPr="00932D7C">
              <w:rPr>
                <w:sz w:val="20"/>
                <w:szCs w:val="20"/>
              </w:rPr>
              <w:t>180</w:t>
            </w:r>
          </w:p>
        </w:tc>
        <w:tc>
          <w:tcPr>
            <w:tcW w:w="1020" w:type="dxa"/>
            <w:tcBorders>
              <w:top w:val="nil"/>
              <w:left w:val="nil"/>
              <w:bottom w:val="single" w:sz="4" w:space="0" w:color="auto"/>
              <w:right w:val="single" w:sz="4" w:space="0" w:color="auto"/>
            </w:tcBorders>
            <w:shd w:val="clear" w:color="auto" w:fill="auto"/>
            <w:noWrap/>
            <w:vAlign w:val="bottom"/>
            <w:hideMark/>
          </w:tcPr>
          <w:p w14:paraId="60FDF4D5" w14:textId="77777777" w:rsidR="00E2025D" w:rsidRPr="00932D7C" w:rsidRDefault="00E2025D" w:rsidP="00932D7C">
            <w:pPr>
              <w:jc w:val="right"/>
              <w:rPr>
                <w:sz w:val="20"/>
                <w:szCs w:val="20"/>
              </w:rPr>
            </w:pPr>
            <w:r w:rsidRPr="00932D7C">
              <w:rPr>
                <w:sz w:val="20"/>
                <w:szCs w:val="20"/>
              </w:rPr>
              <w:t>220</w:t>
            </w:r>
          </w:p>
        </w:tc>
      </w:tr>
      <w:tr w:rsidR="00E2025D" w:rsidRPr="00932D7C" w14:paraId="75EE30BB" w14:textId="77777777" w:rsidTr="00D36125">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4FD49E61" w14:textId="77777777" w:rsidR="00E2025D" w:rsidRPr="00932D7C" w:rsidRDefault="00E2025D" w:rsidP="00932D7C">
            <w:pPr>
              <w:rPr>
                <w:b/>
                <w:bCs/>
                <w:sz w:val="20"/>
                <w:szCs w:val="20"/>
              </w:rPr>
            </w:pPr>
            <w:r w:rsidRPr="00932D7C">
              <w:rPr>
                <w:b/>
                <w:bCs/>
                <w:sz w:val="20"/>
                <w:szCs w:val="20"/>
              </w:rPr>
              <w:t> </w:t>
            </w:r>
          </w:p>
        </w:tc>
        <w:tc>
          <w:tcPr>
            <w:tcW w:w="1806" w:type="dxa"/>
            <w:tcBorders>
              <w:top w:val="nil"/>
              <w:left w:val="nil"/>
              <w:bottom w:val="single" w:sz="4" w:space="0" w:color="auto"/>
              <w:right w:val="single" w:sz="4" w:space="0" w:color="auto"/>
            </w:tcBorders>
            <w:shd w:val="clear" w:color="auto" w:fill="auto"/>
            <w:noWrap/>
            <w:vAlign w:val="bottom"/>
            <w:hideMark/>
          </w:tcPr>
          <w:p w14:paraId="2ACCC0B0" w14:textId="77777777" w:rsidR="00E2025D" w:rsidRPr="00932D7C" w:rsidRDefault="00E2025D" w:rsidP="00932D7C">
            <w:pPr>
              <w:rPr>
                <w:b/>
                <w:bCs/>
                <w:sz w:val="20"/>
                <w:szCs w:val="20"/>
              </w:rPr>
            </w:pPr>
            <w:r w:rsidRPr="00932D7C">
              <w:rPr>
                <w:b/>
                <w:bCs/>
                <w:sz w:val="20"/>
                <w:szCs w:val="20"/>
              </w:rPr>
              <w:t>Wet season</w:t>
            </w:r>
          </w:p>
        </w:tc>
        <w:tc>
          <w:tcPr>
            <w:tcW w:w="2163" w:type="dxa"/>
            <w:tcBorders>
              <w:top w:val="nil"/>
              <w:left w:val="nil"/>
              <w:bottom w:val="single" w:sz="4" w:space="0" w:color="auto"/>
              <w:right w:val="single" w:sz="4" w:space="0" w:color="auto"/>
            </w:tcBorders>
            <w:shd w:val="clear" w:color="auto" w:fill="auto"/>
            <w:noWrap/>
            <w:vAlign w:val="bottom"/>
            <w:hideMark/>
          </w:tcPr>
          <w:p w14:paraId="0C08E46D" w14:textId="77777777" w:rsidR="00E2025D" w:rsidRPr="00932D7C" w:rsidRDefault="00E2025D" w:rsidP="00932D7C">
            <w:pPr>
              <w:rPr>
                <w:b/>
                <w:bCs/>
                <w:sz w:val="20"/>
                <w:szCs w:val="20"/>
              </w:rPr>
            </w:pPr>
            <w:r w:rsidRPr="00932D7C">
              <w:rPr>
                <w:b/>
                <w:bCs/>
                <w:sz w:val="20"/>
                <w:szCs w:val="20"/>
              </w:rPr>
              <w:t> </w:t>
            </w:r>
          </w:p>
        </w:tc>
        <w:tc>
          <w:tcPr>
            <w:tcW w:w="815" w:type="dxa"/>
            <w:tcBorders>
              <w:top w:val="nil"/>
              <w:left w:val="nil"/>
              <w:bottom w:val="single" w:sz="4" w:space="0" w:color="auto"/>
              <w:right w:val="single" w:sz="4" w:space="0" w:color="auto"/>
            </w:tcBorders>
            <w:shd w:val="clear" w:color="auto" w:fill="auto"/>
            <w:noWrap/>
            <w:vAlign w:val="bottom"/>
            <w:hideMark/>
          </w:tcPr>
          <w:p w14:paraId="4C2FDDD2" w14:textId="77777777" w:rsidR="00E2025D" w:rsidRPr="00932D7C" w:rsidRDefault="00E2025D" w:rsidP="00932D7C">
            <w:pPr>
              <w:rPr>
                <w:b/>
                <w:bCs/>
                <w:sz w:val="20"/>
                <w:szCs w:val="20"/>
              </w:rPr>
            </w:pPr>
            <w:r w:rsidRPr="00932D7C">
              <w:rPr>
                <w:b/>
                <w:bCs/>
                <w:sz w:val="20"/>
                <w:szCs w:val="20"/>
              </w:rPr>
              <w:t> </w:t>
            </w:r>
          </w:p>
        </w:tc>
        <w:tc>
          <w:tcPr>
            <w:tcW w:w="749" w:type="dxa"/>
            <w:tcBorders>
              <w:top w:val="nil"/>
              <w:left w:val="nil"/>
              <w:bottom w:val="single" w:sz="4" w:space="0" w:color="auto"/>
              <w:right w:val="single" w:sz="4" w:space="0" w:color="auto"/>
            </w:tcBorders>
            <w:shd w:val="clear" w:color="auto" w:fill="auto"/>
            <w:noWrap/>
            <w:vAlign w:val="bottom"/>
            <w:hideMark/>
          </w:tcPr>
          <w:p w14:paraId="635DB247" w14:textId="77777777" w:rsidR="00E2025D" w:rsidRPr="00932D7C" w:rsidRDefault="00E2025D" w:rsidP="00932D7C">
            <w:pPr>
              <w:rPr>
                <w:b/>
                <w:bCs/>
                <w:sz w:val="20"/>
                <w:szCs w:val="20"/>
              </w:rPr>
            </w:pPr>
            <w:r w:rsidRPr="00932D7C">
              <w:rPr>
                <w:b/>
                <w:bCs/>
                <w:sz w:val="20"/>
                <w:szCs w:val="20"/>
              </w:rPr>
              <w:t> </w:t>
            </w:r>
          </w:p>
        </w:tc>
        <w:tc>
          <w:tcPr>
            <w:tcW w:w="1654" w:type="dxa"/>
            <w:tcBorders>
              <w:top w:val="nil"/>
              <w:left w:val="nil"/>
              <w:bottom w:val="single" w:sz="4" w:space="0" w:color="auto"/>
              <w:right w:val="single" w:sz="4" w:space="0" w:color="auto"/>
            </w:tcBorders>
            <w:shd w:val="clear" w:color="auto" w:fill="auto"/>
            <w:noWrap/>
            <w:vAlign w:val="bottom"/>
            <w:hideMark/>
          </w:tcPr>
          <w:p w14:paraId="1C8D4AB3" w14:textId="77777777" w:rsidR="00E2025D" w:rsidRPr="00932D7C" w:rsidRDefault="00E2025D" w:rsidP="00932D7C">
            <w:pPr>
              <w:rPr>
                <w:b/>
                <w:bCs/>
                <w:sz w:val="20"/>
                <w:szCs w:val="20"/>
              </w:rPr>
            </w:pPr>
            <w:r w:rsidRPr="00932D7C">
              <w:rPr>
                <w:b/>
                <w:bCs/>
                <w:sz w:val="20"/>
                <w:szCs w:val="20"/>
              </w:rPr>
              <w:t> </w:t>
            </w:r>
          </w:p>
        </w:tc>
        <w:tc>
          <w:tcPr>
            <w:tcW w:w="888" w:type="dxa"/>
            <w:tcBorders>
              <w:top w:val="nil"/>
              <w:left w:val="nil"/>
              <w:bottom w:val="single" w:sz="4" w:space="0" w:color="auto"/>
              <w:right w:val="single" w:sz="4" w:space="0" w:color="auto"/>
            </w:tcBorders>
            <w:shd w:val="clear" w:color="auto" w:fill="auto"/>
            <w:noWrap/>
            <w:vAlign w:val="bottom"/>
            <w:hideMark/>
          </w:tcPr>
          <w:p w14:paraId="737786FF" w14:textId="77777777" w:rsidR="00E2025D" w:rsidRPr="00932D7C" w:rsidRDefault="00E2025D" w:rsidP="00932D7C">
            <w:pPr>
              <w:rPr>
                <w:b/>
                <w:bCs/>
                <w:sz w:val="20"/>
                <w:szCs w:val="20"/>
              </w:rPr>
            </w:pPr>
            <w:r w:rsidRPr="00932D7C">
              <w:rPr>
                <w:b/>
                <w:bCs/>
                <w:sz w:val="20"/>
                <w:szCs w:val="20"/>
              </w:rPr>
              <w:t> </w:t>
            </w:r>
          </w:p>
        </w:tc>
        <w:tc>
          <w:tcPr>
            <w:tcW w:w="1020" w:type="dxa"/>
            <w:tcBorders>
              <w:top w:val="nil"/>
              <w:left w:val="nil"/>
              <w:bottom w:val="single" w:sz="4" w:space="0" w:color="auto"/>
              <w:right w:val="single" w:sz="4" w:space="0" w:color="auto"/>
            </w:tcBorders>
            <w:shd w:val="clear" w:color="auto" w:fill="auto"/>
            <w:noWrap/>
            <w:vAlign w:val="bottom"/>
            <w:hideMark/>
          </w:tcPr>
          <w:p w14:paraId="4B82D9E6" w14:textId="77777777" w:rsidR="00E2025D" w:rsidRPr="00932D7C" w:rsidRDefault="00E2025D" w:rsidP="00932D7C">
            <w:pPr>
              <w:rPr>
                <w:b/>
                <w:bCs/>
                <w:sz w:val="20"/>
                <w:szCs w:val="20"/>
              </w:rPr>
            </w:pPr>
            <w:r w:rsidRPr="00932D7C">
              <w:rPr>
                <w:b/>
                <w:bCs/>
                <w:sz w:val="20"/>
                <w:szCs w:val="20"/>
              </w:rPr>
              <w:t> </w:t>
            </w:r>
          </w:p>
        </w:tc>
      </w:tr>
      <w:tr w:rsidR="00E2025D" w:rsidRPr="00932D7C" w14:paraId="6DCC0556" w14:textId="77777777" w:rsidTr="00D36125">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4DD07084" w14:textId="77777777" w:rsidR="00E2025D" w:rsidRPr="00932D7C" w:rsidRDefault="00E2025D" w:rsidP="00932D7C">
            <w:pPr>
              <w:jc w:val="right"/>
              <w:rPr>
                <w:sz w:val="20"/>
                <w:szCs w:val="20"/>
              </w:rPr>
            </w:pPr>
            <w:r w:rsidRPr="00932D7C">
              <w:rPr>
                <w:sz w:val="20"/>
                <w:szCs w:val="20"/>
              </w:rPr>
              <w:t>1</w:t>
            </w:r>
          </w:p>
        </w:tc>
        <w:tc>
          <w:tcPr>
            <w:tcW w:w="1806" w:type="dxa"/>
            <w:tcBorders>
              <w:top w:val="nil"/>
              <w:left w:val="nil"/>
              <w:bottom w:val="single" w:sz="4" w:space="0" w:color="auto"/>
              <w:right w:val="single" w:sz="4" w:space="0" w:color="auto"/>
            </w:tcBorders>
            <w:shd w:val="clear" w:color="auto" w:fill="auto"/>
            <w:noWrap/>
            <w:vAlign w:val="bottom"/>
            <w:hideMark/>
          </w:tcPr>
          <w:p w14:paraId="50795816" w14:textId="77777777" w:rsidR="00E2025D" w:rsidRPr="00932D7C" w:rsidRDefault="00E2025D" w:rsidP="00932D7C">
            <w:pPr>
              <w:rPr>
                <w:sz w:val="20"/>
                <w:szCs w:val="20"/>
              </w:rPr>
            </w:pPr>
            <w:r w:rsidRPr="00932D7C">
              <w:rPr>
                <w:sz w:val="20"/>
                <w:szCs w:val="20"/>
              </w:rPr>
              <w:t>Wheat</w:t>
            </w:r>
          </w:p>
        </w:tc>
        <w:tc>
          <w:tcPr>
            <w:tcW w:w="2163" w:type="dxa"/>
            <w:tcBorders>
              <w:top w:val="nil"/>
              <w:left w:val="nil"/>
              <w:bottom w:val="single" w:sz="4" w:space="0" w:color="auto"/>
              <w:right w:val="single" w:sz="4" w:space="0" w:color="auto"/>
            </w:tcBorders>
            <w:shd w:val="clear" w:color="auto" w:fill="auto"/>
            <w:noWrap/>
            <w:vAlign w:val="bottom"/>
            <w:hideMark/>
          </w:tcPr>
          <w:p w14:paraId="5A351F8E" w14:textId="77777777" w:rsidR="00E2025D" w:rsidRPr="00932D7C" w:rsidRDefault="00E2025D" w:rsidP="00932D7C">
            <w:pPr>
              <w:jc w:val="right"/>
              <w:rPr>
                <w:sz w:val="20"/>
                <w:szCs w:val="20"/>
              </w:rPr>
            </w:pPr>
            <w:r w:rsidRPr="00932D7C">
              <w:rPr>
                <w:sz w:val="20"/>
                <w:szCs w:val="20"/>
              </w:rPr>
              <w:t>20</w:t>
            </w:r>
          </w:p>
        </w:tc>
        <w:tc>
          <w:tcPr>
            <w:tcW w:w="815" w:type="dxa"/>
            <w:tcBorders>
              <w:top w:val="nil"/>
              <w:left w:val="nil"/>
              <w:bottom w:val="single" w:sz="4" w:space="0" w:color="auto"/>
              <w:right w:val="single" w:sz="4" w:space="0" w:color="auto"/>
            </w:tcBorders>
            <w:shd w:val="clear" w:color="auto" w:fill="auto"/>
            <w:noWrap/>
            <w:vAlign w:val="bottom"/>
            <w:hideMark/>
          </w:tcPr>
          <w:p w14:paraId="43086314" w14:textId="77777777" w:rsidR="00E2025D" w:rsidRPr="00932D7C" w:rsidRDefault="00E2025D" w:rsidP="00932D7C">
            <w:pPr>
              <w:jc w:val="right"/>
              <w:rPr>
                <w:sz w:val="20"/>
                <w:szCs w:val="20"/>
              </w:rPr>
            </w:pPr>
            <w:r w:rsidRPr="00932D7C">
              <w:rPr>
                <w:sz w:val="20"/>
                <w:szCs w:val="20"/>
              </w:rPr>
              <w:t>20</w:t>
            </w:r>
          </w:p>
        </w:tc>
        <w:tc>
          <w:tcPr>
            <w:tcW w:w="749" w:type="dxa"/>
            <w:tcBorders>
              <w:top w:val="nil"/>
              <w:left w:val="nil"/>
              <w:bottom w:val="single" w:sz="4" w:space="0" w:color="auto"/>
              <w:right w:val="single" w:sz="4" w:space="0" w:color="auto"/>
            </w:tcBorders>
            <w:shd w:val="clear" w:color="auto" w:fill="auto"/>
            <w:noWrap/>
            <w:vAlign w:val="bottom"/>
            <w:hideMark/>
          </w:tcPr>
          <w:p w14:paraId="33CDBD99" w14:textId="77777777" w:rsidR="00E2025D" w:rsidRPr="00932D7C" w:rsidRDefault="00E2025D" w:rsidP="00932D7C">
            <w:pPr>
              <w:jc w:val="right"/>
              <w:rPr>
                <w:sz w:val="20"/>
                <w:szCs w:val="20"/>
              </w:rPr>
            </w:pPr>
            <w:r w:rsidRPr="00932D7C">
              <w:rPr>
                <w:sz w:val="20"/>
                <w:szCs w:val="20"/>
              </w:rPr>
              <w:t>25</w:t>
            </w:r>
          </w:p>
        </w:tc>
        <w:tc>
          <w:tcPr>
            <w:tcW w:w="1654" w:type="dxa"/>
            <w:tcBorders>
              <w:top w:val="nil"/>
              <w:left w:val="nil"/>
              <w:bottom w:val="single" w:sz="4" w:space="0" w:color="auto"/>
              <w:right w:val="single" w:sz="4" w:space="0" w:color="auto"/>
            </w:tcBorders>
            <w:shd w:val="clear" w:color="auto" w:fill="auto"/>
            <w:noWrap/>
            <w:vAlign w:val="bottom"/>
            <w:hideMark/>
          </w:tcPr>
          <w:p w14:paraId="76EF6D6C" w14:textId="77777777" w:rsidR="00E2025D" w:rsidRPr="00932D7C" w:rsidRDefault="00E2025D" w:rsidP="00932D7C">
            <w:pPr>
              <w:jc w:val="right"/>
              <w:rPr>
                <w:sz w:val="20"/>
                <w:szCs w:val="20"/>
              </w:rPr>
            </w:pPr>
            <w:r w:rsidRPr="00932D7C">
              <w:rPr>
                <w:sz w:val="20"/>
                <w:szCs w:val="20"/>
              </w:rPr>
              <w:t>30</w:t>
            </w:r>
          </w:p>
        </w:tc>
        <w:tc>
          <w:tcPr>
            <w:tcW w:w="888" w:type="dxa"/>
            <w:tcBorders>
              <w:top w:val="nil"/>
              <w:left w:val="nil"/>
              <w:bottom w:val="single" w:sz="4" w:space="0" w:color="auto"/>
              <w:right w:val="single" w:sz="4" w:space="0" w:color="auto"/>
            </w:tcBorders>
            <w:shd w:val="clear" w:color="auto" w:fill="auto"/>
            <w:noWrap/>
            <w:vAlign w:val="bottom"/>
            <w:hideMark/>
          </w:tcPr>
          <w:p w14:paraId="5A45B614" w14:textId="77777777" w:rsidR="00E2025D" w:rsidRPr="00932D7C" w:rsidRDefault="00E2025D" w:rsidP="00932D7C">
            <w:pPr>
              <w:jc w:val="right"/>
              <w:rPr>
                <w:sz w:val="20"/>
                <w:szCs w:val="20"/>
              </w:rPr>
            </w:pPr>
            <w:r w:rsidRPr="00932D7C">
              <w:rPr>
                <w:sz w:val="20"/>
                <w:szCs w:val="20"/>
              </w:rPr>
              <w:t>35</w:t>
            </w:r>
          </w:p>
        </w:tc>
        <w:tc>
          <w:tcPr>
            <w:tcW w:w="1020" w:type="dxa"/>
            <w:tcBorders>
              <w:top w:val="nil"/>
              <w:left w:val="nil"/>
              <w:bottom w:val="single" w:sz="4" w:space="0" w:color="auto"/>
              <w:right w:val="single" w:sz="4" w:space="0" w:color="auto"/>
            </w:tcBorders>
            <w:shd w:val="clear" w:color="auto" w:fill="auto"/>
            <w:noWrap/>
            <w:vAlign w:val="bottom"/>
            <w:hideMark/>
          </w:tcPr>
          <w:p w14:paraId="3F670232" w14:textId="77777777" w:rsidR="00E2025D" w:rsidRPr="00932D7C" w:rsidRDefault="00E2025D" w:rsidP="00932D7C">
            <w:pPr>
              <w:jc w:val="right"/>
              <w:rPr>
                <w:sz w:val="20"/>
                <w:szCs w:val="20"/>
              </w:rPr>
            </w:pPr>
            <w:r w:rsidRPr="00932D7C">
              <w:rPr>
                <w:sz w:val="20"/>
                <w:szCs w:val="20"/>
              </w:rPr>
              <w:t>40</w:t>
            </w:r>
          </w:p>
        </w:tc>
      </w:tr>
      <w:tr w:rsidR="00E2025D" w:rsidRPr="00932D7C" w14:paraId="143467BF" w14:textId="77777777" w:rsidTr="00D36125">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46F5B7E4" w14:textId="77777777" w:rsidR="00E2025D" w:rsidRPr="00932D7C" w:rsidRDefault="00E2025D" w:rsidP="00932D7C">
            <w:pPr>
              <w:jc w:val="right"/>
              <w:rPr>
                <w:sz w:val="20"/>
                <w:szCs w:val="20"/>
              </w:rPr>
            </w:pPr>
            <w:r w:rsidRPr="00932D7C">
              <w:rPr>
                <w:sz w:val="20"/>
                <w:szCs w:val="20"/>
              </w:rPr>
              <w:t>2</w:t>
            </w:r>
          </w:p>
        </w:tc>
        <w:tc>
          <w:tcPr>
            <w:tcW w:w="1806" w:type="dxa"/>
            <w:tcBorders>
              <w:top w:val="nil"/>
              <w:left w:val="nil"/>
              <w:bottom w:val="single" w:sz="4" w:space="0" w:color="auto"/>
              <w:right w:val="single" w:sz="4" w:space="0" w:color="auto"/>
            </w:tcBorders>
            <w:shd w:val="clear" w:color="auto" w:fill="auto"/>
            <w:noWrap/>
            <w:vAlign w:val="bottom"/>
            <w:hideMark/>
          </w:tcPr>
          <w:p w14:paraId="5B9C8536" w14:textId="77777777" w:rsidR="00E2025D" w:rsidRPr="00932D7C" w:rsidRDefault="00E2025D" w:rsidP="00932D7C">
            <w:pPr>
              <w:rPr>
                <w:sz w:val="20"/>
                <w:szCs w:val="20"/>
              </w:rPr>
            </w:pPr>
            <w:r w:rsidRPr="00932D7C">
              <w:rPr>
                <w:sz w:val="20"/>
                <w:szCs w:val="20"/>
              </w:rPr>
              <w:t>Barley</w:t>
            </w:r>
          </w:p>
        </w:tc>
        <w:tc>
          <w:tcPr>
            <w:tcW w:w="2163" w:type="dxa"/>
            <w:tcBorders>
              <w:top w:val="nil"/>
              <w:left w:val="nil"/>
              <w:bottom w:val="single" w:sz="4" w:space="0" w:color="auto"/>
              <w:right w:val="single" w:sz="4" w:space="0" w:color="auto"/>
            </w:tcBorders>
            <w:shd w:val="clear" w:color="auto" w:fill="auto"/>
            <w:noWrap/>
            <w:vAlign w:val="bottom"/>
            <w:hideMark/>
          </w:tcPr>
          <w:p w14:paraId="1EAF4B3A" w14:textId="77777777" w:rsidR="00E2025D" w:rsidRPr="00932D7C" w:rsidRDefault="00E2025D" w:rsidP="00932D7C">
            <w:pPr>
              <w:jc w:val="right"/>
              <w:rPr>
                <w:sz w:val="20"/>
                <w:szCs w:val="20"/>
              </w:rPr>
            </w:pPr>
            <w:r w:rsidRPr="00932D7C">
              <w:rPr>
                <w:sz w:val="20"/>
                <w:szCs w:val="20"/>
              </w:rPr>
              <w:t>18</w:t>
            </w:r>
          </w:p>
        </w:tc>
        <w:tc>
          <w:tcPr>
            <w:tcW w:w="815" w:type="dxa"/>
            <w:tcBorders>
              <w:top w:val="nil"/>
              <w:left w:val="nil"/>
              <w:bottom w:val="single" w:sz="4" w:space="0" w:color="auto"/>
              <w:right w:val="single" w:sz="4" w:space="0" w:color="auto"/>
            </w:tcBorders>
            <w:shd w:val="clear" w:color="auto" w:fill="auto"/>
            <w:noWrap/>
            <w:vAlign w:val="bottom"/>
            <w:hideMark/>
          </w:tcPr>
          <w:p w14:paraId="45E5A50B" w14:textId="77777777" w:rsidR="00E2025D" w:rsidRPr="00932D7C" w:rsidRDefault="00E2025D" w:rsidP="00932D7C">
            <w:pPr>
              <w:jc w:val="right"/>
              <w:rPr>
                <w:sz w:val="20"/>
                <w:szCs w:val="20"/>
              </w:rPr>
            </w:pPr>
            <w:r w:rsidRPr="00932D7C">
              <w:rPr>
                <w:sz w:val="20"/>
                <w:szCs w:val="20"/>
              </w:rPr>
              <w:t>20</w:t>
            </w:r>
          </w:p>
        </w:tc>
        <w:tc>
          <w:tcPr>
            <w:tcW w:w="749" w:type="dxa"/>
            <w:tcBorders>
              <w:top w:val="nil"/>
              <w:left w:val="nil"/>
              <w:bottom w:val="single" w:sz="4" w:space="0" w:color="auto"/>
              <w:right w:val="single" w:sz="4" w:space="0" w:color="auto"/>
            </w:tcBorders>
            <w:shd w:val="clear" w:color="auto" w:fill="auto"/>
            <w:noWrap/>
            <w:vAlign w:val="bottom"/>
            <w:hideMark/>
          </w:tcPr>
          <w:p w14:paraId="15F980F3" w14:textId="77777777" w:rsidR="00E2025D" w:rsidRPr="00932D7C" w:rsidRDefault="00E2025D" w:rsidP="00932D7C">
            <w:pPr>
              <w:jc w:val="right"/>
              <w:rPr>
                <w:sz w:val="20"/>
                <w:szCs w:val="20"/>
              </w:rPr>
            </w:pPr>
            <w:r w:rsidRPr="00932D7C">
              <w:rPr>
                <w:sz w:val="20"/>
                <w:szCs w:val="20"/>
              </w:rPr>
              <w:t>25</w:t>
            </w:r>
          </w:p>
        </w:tc>
        <w:tc>
          <w:tcPr>
            <w:tcW w:w="1654" w:type="dxa"/>
            <w:tcBorders>
              <w:top w:val="nil"/>
              <w:left w:val="nil"/>
              <w:bottom w:val="single" w:sz="4" w:space="0" w:color="auto"/>
              <w:right w:val="single" w:sz="4" w:space="0" w:color="auto"/>
            </w:tcBorders>
            <w:shd w:val="clear" w:color="auto" w:fill="auto"/>
            <w:noWrap/>
            <w:vAlign w:val="bottom"/>
            <w:hideMark/>
          </w:tcPr>
          <w:p w14:paraId="1FD4979C" w14:textId="77777777" w:rsidR="00E2025D" w:rsidRPr="00932D7C" w:rsidRDefault="00E2025D" w:rsidP="00932D7C">
            <w:pPr>
              <w:jc w:val="right"/>
              <w:rPr>
                <w:sz w:val="20"/>
                <w:szCs w:val="20"/>
              </w:rPr>
            </w:pPr>
            <w:r w:rsidRPr="00932D7C">
              <w:rPr>
                <w:sz w:val="20"/>
                <w:szCs w:val="20"/>
              </w:rPr>
              <w:t>30</w:t>
            </w:r>
          </w:p>
        </w:tc>
        <w:tc>
          <w:tcPr>
            <w:tcW w:w="888" w:type="dxa"/>
            <w:tcBorders>
              <w:top w:val="nil"/>
              <w:left w:val="nil"/>
              <w:bottom w:val="single" w:sz="4" w:space="0" w:color="auto"/>
              <w:right w:val="single" w:sz="4" w:space="0" w:color="auto"/>
            </w:tcBorders>
            <w:shd w:val="clear" w:color="auto" w:fill="auto"/>
            <w:noWrap/>
            <w:vAlign w:val="bottom"/>
            <w:hideMark/>
          </w:tcPr>
          <w:p w14:paraId="39C91164" w14:textId="77777777" w:rsidR="00E2025D" w:rsidRPr="00932D7C" w:rsidRDefault="00E2025D" w:rsidP="00932D7C">
            <w:pPr>
              <w:jc w:val="right"/>
              <w:rPr>
                <w:sz w:val="20"/>
                <w:szCs w:val="20"/>
              </w:rPr>
            </w:pPr>
            <w:r w:rsidRPr="00932D7C">
              <w:rPr>
                <w:sz w:val="20"/>
                <w:szCs w:val="20"/>
              </w:rPr>
              <w:t>35</w:t>
            </w:r>
          </w:p>
        </w:tc>
        <w:tc>
          <w:tcPr>
            <w:tcW w:w="1020" w:type="dxa"/>
            <w:tcBorders>
              <w:top w:val="nil"/>
              <w:left w:val="nil"/>
              <w:bottom w:val="single" w:sz="4" w:space="0" w:color="auto"/>
              <w:right w:val="single" w:sz="4" w:space="0" w:color="auto"/>
            </w:tcBorders>
            <w:shd w:val="clear" w:color="auto" w:fill="auto"/>
            <w:noWrap/>
            <w:vAlign w:val="bottom"/>
            <w:hideMark/>
          </w:tcPr>
          <w:p w14:paraId="71ACFB5F" w14:textId="77777777" w:rsidR="00E2025D" w:rsidRPr="00932D7C" w:rsidRDefault="00E2025D" w:rsidP="00932D7C">
            <w:pPr>
              <w:jc w:val="right"/>
              <w:rPr>
                <w:sz w:val="20"/>
                <w:szCs w:val="20"/>
              </w:rPr>
            </w:pPr>
            <w:r w:rsidRPr="00932D7C">
              <w:rPr>
                <w:sz w:val="20"/>
                <w:szCs w:val="20"/>
              </w:rPr>
              <w:t>40</w:t>
            </w:r>
          </w:p>
        </w:tc>
      </w:tr>
      <w:tr w:rsidR="00E2025D" w:rsidRPr="00932D7C" w14:paraId="0BE351B7" w14:textId="77777777" w:rsidTr="00D36125">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397CC428" w14:textId="77777777" w:rsidR="00E2025D" w:rsidRPr="00932D7C" w:rsidRDefault="00E2025D" w:rsidP="00932D7C">
            <w:pPr>
              <w:jc w:val="right"/>
              <w:rPr>
                <w:sz w:val="20"/>
                <w:szCs w:val="20"/>
              </w:rPr>
            </w:pPr>
            <w:r w:rsidRPr="00932D7C">
              <w:rPr>
                <w:sz w:val="20"/>
                <w:szCs w:val="20"/>
              </w:rPr>
              <w:t>3</w:t>
            </w:r>
          </w:p>
        </w:tc>
        <w:tc>
          <w:tcPr>
            <w:tcW w:w="1806" w:type="dxa"/>
            <w:tcBorders>
              <w:top w:val="nil"/>
              <w:left w:val="nil"/>
              <w:bottom w:val="single" w:sz="4" w:space="0" w:color="auto"/>
              <w:right w:val="single" w:sz="4" w:space="0" w:color="auto"/>
            </w:tcBorders>
            <w:shd w:val="clear" w:color="auto" w:fill="auto"/>
            <w:noWrap/>
            <w:vAlign w:val="bottom"/>
            <w:hideMark/>
          </w:tcPr>
          <w:p w14:paraId="027E0E19" w14:textId="77777777" w:rsidR="00E2025D" w:rsidRPr="00932D7C" w:rsidRDefault="00E2025D" w:rsidP="00932D7C">
            <w:pPr>
              <w:rPr>
                <w:sz w:val="20"/>
                <w:szCs w:val="20"/>
              </w:rPr>
            </w:pPr>
            <w:r w:rsidRPr="00932D7C">
              <w:rPr>
                <w:sz w:val="20"/>
                <w:szCs w:val="20"/>
              </w:rPr>
              <w:t>Lin seed</w:t>
            </w:r>
          </w:p>
        </w:tc>
        <w:tc>
          <w:tcPr>
            <w:tcW w:w="2163" w:type="dxa"/>
            <w:tcBorders>
              <w:top w:val="nil"/>
              <w:left w:val="nil"/>
              <w:bottom w:val="single" w:sz="4" w:space="0" w:color="auto"/>
              <w:right w:val="single" w:sz="4" w:space="0" w:color="auto"/>
            </w:tcBorders>
            <w:shd w:val="clear" w:color="auto" w:fill="auto"/>
            <w:noWrap/>
            <w:vAlign w:val="bottom"/>
            <w:hideMark/>
          </w:tcPr>
          <w:p w14:paraId="38EF8736" w14:textId="77777777" w:rsidR="00E2025D" w:rsidRPr="00932D7C" w:rsidRDefault="00E2025D" w:rsidP="00932D7C">
            <w:pPr>
              <w:jc w:val="right"/>
              <w:rPr>
                <w:sz w:val="20"/>
                <w:szCs w:val="20"/>
              </w:rPr>
            </w:pPr>
            <w:r w:rsidRPr="00932D7C">
              <w:rPr>
                <w:sz w:val="20"/>
                <w:szCs w:val="20"/>
              </w:rPr>
              <w:t>6</w:t>
            </w:r>
          </w:p>
        </w:tc>
        <w:tc>
          <w:tcPr>
            <w:tcW w:w="815" w:type="dxa"/>
            <w:tcBorders>
              <w:top w:val="nil"/>
              <w:left w:val="nil"/>
              <w:bottom w:val="single" w:sz="4" w:space="0" w:color="auto"/>
              <w:right w:val="single" w:sz="4" w:space="0" w:color="auto"/>
            </w:tcBorders>
            <w:shd w:val="clear" w:color="auto" w:fill="auto"/>
            <w:noWrap/>
            <w:vAlign w:val="bottom"/>
            <w:hideMark/>
          </w:tcPr>
          <w:p w14:paraId="5822E9F3" w14:textId="77777777" w:rsidR="00E2025D" w:rsidRPr="00932D7C" w:rsidRDefault="00E2025D" w:rsidP="00932D7C">
            <w:pPr>
              <w:jc w:val="right"/>
              <w:rPr>
                <w:sz w:val="20"/>
                <w:szCs w:val="20"/>
              </w:rPr>
            </w:pPr>
            <w:r w:rsidRPr="00932D7C">
              <w:rPr>
                <w:sz w:val="20"/>
                <w:szCs w:val="20"/>
              </w:rPr>
              <w:t>8</w:t>
            </w:r>
          </w:p>
        </w:tc>
        <w:tc>
          <w:tcPr>
            <w:tcW w:w="749" w:type="dxa"/>
            <w:tcBorders>
              <w:top w:val="nil"/>
              <w:left w:val="nil"/>
              <w:bottom w:val="single" w:sz="4" w:space="0" w:color="auto"/>
              <w:right w:val="single" w:sz="4" w:space="0" w:color="auto"/>
            </w:tcBorders>
            <w:shd w:val="clear" w:color="auto" w:fill="auto"/>
            <w:noWrap/>
            <w:vAlign w:val="bottom"/>
            <w:hideMark/>
          </w:tcPr>
          <w:p w14:paraId="4E75FD1F" w14:textId="77777777" w:rsidR="00E2025D" w:rsidRPr="00932D7C" w:rsidRDefault="00E2025D" w:rsidP="00932D7C">
            <w:pPr>
              <w:jc w:val="right"/>
              <w:rPr>
                <w:sz w:val="20"/>
                <w:szCs w:val="20"/>
              </w:rPr>
            </w:pPr>
            <w:r w:rsidRPr="00932D7C">
              <w:rPr>
                <w:sz w:val="20"/>
                <w:szCs w:val="20"/>
              </w:rPr>
              <w:t>10</w:t>
            </w:r>
          </w:p>
        </w:tc>
        <w:tc>
          <w:tcPr>
            <w:tcW w:w="1654" w:type="dxa"/>
            <w:tcBorders>
              <w:top w:val="nil"/>
              <w:left w:val="nil"/>
              <w:bottom w:val="single" w:sz="4" w:space="0" w:color="auto"/>
              <w:right w:val="single" w:sz="4" w:space="0" w:color="auto"/>
            </w:tcBorders>
            <w:shd w:val="clear" w:color="auto" w:fill="auto"/>
            <w:noWrap/>
            <w:vAlign w:val="bottom"/>
            <w:hideMark/>
          </w:tcPr>
          <w:p w14:paraId="1F7C730B" w14:textId="77777777" w:rsidR="00E2025D" w:rsidRPr="00932D7C" w:rsidRDefault="00E2025D" w:rsidP="00932D7C">
            <w:pPr>
              <w:jc w:val="right"/>
              <w:rPr>
                <w:sz w:val="20"/>
                <w:szCs w:val="20"/>
              </w:rPr>
            </w:pPr>
            <w:r w:rsidRPr="00932D7C">
              <w:rPr>
                <w:sz w:val="20"/>
                <w:szCs w:val="20"/>
              </w:rPr>
              <w:t>12</w:t>
            </w:r>
          </w:p>
        </w:tc>
        <w:tc>
          <w:tcPr>
            <w:tcW w:w="888" w:type="dxa"/>
            <w:tcBorders>
              <w:top w:val="nil"/>
              <w:left w:val="nil"/>
              <w:bottom w:val="single" w:sz="4" w:space="0" w:color="auto"/>
              <w:right w:val="single" w:sz="4" w:space="0" w:color="auto"/>
            </w:tcBorders>
            <w:shd w:val="clear" w:color="auto" w:fill="auto"/>
            <w:noWrap/>
            <w:vAlign w:val="bottom"/>
            <w:hideMark/>
          </w:tcPr>
          <w:p w14:paraId="04562C3D" w14:textId="77777777" w:rsidR="00E2025D" w:rsidRPr="00932D7C" w:rsidRDefault="00E2025D" w:rsidP="00932D7C">
            <w:pPr>
              <w:jc w:val="right"/>
              <w:rPr>
                <w:sz w:val="20"/>
                <w:szCs w:val="20"/>
              </w:rPr>
            </w:pPr>
            <w:r w:rsidRPr="00932D7C">
              <w:rPr>
                <w:sz w:val="20"/>
                <w:szCs w:val="20"/>
              </w:rPr>
              <w:t>14</w:t>
            </w:r>
          </w:p>
        </w:tc>
        <w:tc>
          <w:tcPr>
            <w:tcW w:w="1020" w:type="dxa"/>
            <w:tcBorders>
              <w:top w:val="nil"/>
              <w:left w:val="nil"/>
              <w:bottom w:val="single" w:sz="4" w:space="0" w:color="auto"/>
              <w:right w:val="single" w:sz="4" w:space="0" w:color="auto"/>
            </w:tcBorders>
            <w:shd w:val="clear" w:color="auto" w:fill="auto"/>
            <w:noWrap/>
            <w:vAlign w:val="bottom"/>
            <w:hideMark/>
          </w:tcPr>
          <w:p w14:paraId="78EBDF52" w14:textId="77777777" w:rsidR="00E2025D" w:rsidRPr="00932D7C" w:rsidRDefault="00E2025D" w:rsidP="00932D7C">
            <w:pPr>
              <w:jc w:val="right"/>
              <w:rPr>
                <w:sz w:val="20"/>
                <w:szCs w:val="20"/>
              </w:rPr>
            </w:pPr>
            <w:r w:rsidRPr="00932D7C">
              <w:rPr>
                <w:sz w:val="20"/>
                <w:szCs w:val="20"/>
              </w:rPr>
              <w:t>20</w:t>
            </w:r>
          </w:p>
        </w:tc>
      </w:tr>
      <w:tr w:rsidR="00E2025D" w:rsidRPr="00932D7C" w14:paraId="6D99AE06" w14:textId="77777777" w:rsidTr="00D36125">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2AC295F3" w14:textId="77777777" w:rsidR="00E2025D" w:rsidRPr="00932D7C" w:rsidRDefault="00E2025D" w:rsidP="00932D7C">
            <w:pPr>
              <w:jc w:val="right"/>
              <w:rPr>
                <w:sz w:val="20"/>
                <w:szCs w:val="20"/>
              </w:rPr>
            </w:pPr>
            <w:r w:rsidRPr="00932D7C">
              <w:rPr>
                <w:sz w:val="20"/>
                <w:szCs w:val="20"/>
              </w:rPr>
              <w:t>4</w:t>
            </w:r>
          </w:p>
        </w:tc>
        <w:tc>
          <w:tcPr>
            <w:tcW w:w="1806" w:type="dxa"/>
            <w:tcBorders>
              <w:top w:val="nil"/>
              <w:left w:val="nil"/>
              <w:bottom w:val="single" w:sz="4" w:space="0" w:color="auto"/>
              <w:right w:val="single" w:sz="4" w:space="0" w:color="auto"/>
            </w:tcBorders>
            <w:shd w:val="clear" w:color="auto" w:fill="auto"/>
            <w:noWrap/>
            <w:vAlign w:val="bottom"/>
            <w:hideMark/>
          </w:tcPr>
          <w:p w14:paraId="05FF5529" w14:textId="77777777" w:rsidR="00E2025D" w:rsidRPr="00932D7C" w:rsidRDefault="00E2025D" w:rsidP="00932D7C">
            <w:pPr>
              <w:rPr>
                <w:sz w:val="20"/>
                <w:szCs w:val="20"/>
              </w:rPr>
            </w:pPr>
            <w:r w:rsidRPr="00932D7C">
              <w:rPr>
                <w:sz w:val="20"/>
                <w:szCs w:val="20"/>
              </w:rPr>
              <w:t>Horse bean</w:t>
            </w:r>
          </w:p>
        </w:tc>
        <w:tc>
          <w:tcPr>
            <w:tcW w:w="2163" w:type="dxa"/>
            <w:tcBorders>
              <w:top w:val="nil"/>
              <w:left w:val="nil"/>
              <w:bottom w:val="single" w:sz="4" w:space="0" w:color="auto"/>
              <w:right w:val="single" w:sz="4" w:space="0" w:color="auto"/>
            </w:tcBorders>
            <w:shd w:val="clear" w:color="auto" w:fill="auto"/>
            <w:noWrap/>
            <w:vAlign w:val="bottom"/>
            <w:hideMark/>
          </w:tcPr>
          <w:p w14:paraId="2F72BD1E" w14:textId="77777777" w:rsidR="00E2025D" w:rsidRPr="00932D7C" w:rsidRDefault="00E2025D" w:rsidP="00932D7C">
            <w:pPr>
              <w:jc w:val="right"/>
              <w:rPr>
                <w:sz w:val="20"/>
                <w:szCs w:val="20"/>
              </w:rPr>
            </w:pPr>
            <w:r w:rsidRPr="00932D7C">
              <w:rPr>
                <w:sz w:val="20"/>
                <w:szCs w:val="20"/>
              </w:rPr>
              <w:t>10</w:t>
            </w:r>
          </w:p>
        </w:tc>
        <w:tc>
          <w:tcPr>
            <w:tcW w:w="815" w:type="dxa"/>
            <w:tcBorders>
              <w:top w:val="nil"/>
              <w:left w:val="nil"/>
              <w:bottom w:val="single" w:sz="4" w:space="0" w:color="auto"/>
              <w:right w:val="single" w:sz="4" w:space="0" w:color="auto"/>
            </w:tcBorders>
            <w:shd w:val="clear" w:color="auto" w:fill="auto"/>
            <w:noWrap/>
            <w:vAlign w:val="bottom"/>
            <w:hideMark/>
          </w:tcPr>
          <w:p w14:paraId="5FCDFCB7" w14:textId="77777777" w:rsidR="00E2025D" w:rsidRPr="00932D7C" w:rsidRDefault="00E2025D" w:rsidP="00932D7C">
            <w:pPr>
              <w:jc w:val="right"/>
              <w:rPr>
                <w:sz w:val="20"/>
                <w:szCs w:val="20"/>
              </w:rPr>
            </w:pPr>
            <w:r w:rsidRPr="00932D7C">
              <w:rPr>
                <w:sz w:val="20"/>
                <w:szCs w:val="20"/>
              </w:rPr>
              <w:t>15</w:t>
            </w:r>
          </w:p>
        </w:tc>
        <w:tc>
          <w:tcPr>
            <w:tcW w:w="749" w:type="dxa"/>
            <w:tcBorders>
              <w:top w:val="nil"/>
              <w:left w:val="nil"/>
              <w:bottom w:val="single" w:sz="4" w:space="0" w:color="auto"/>
              <w:right w:val="single" w:sz="4" w:space="0" w:color="auto"/>
            </w:tcBorders>
            <w:shd w:val="clear" w:color="auto" w:fill="auto"/>
            <w:noWrap/>
            <w:vAlign w:val="bottom"/>
            <w:hideMark/>
          </w:tcPr>
          <w:p w14:paraId="7C64E9FE" w14:textId="77777777" w:rsidR="00E2025D" w:rsidRPr="00932D7C" w:rsidRDefault="00E2025D" w:rsidP="00932D7C">
            <w:pPr>
              <w:jc w:val="right"/>
              <w:rPr>
                <w:sz w:val="20"/>
                <w:szCs w:val="20"/>
              </w:rPr>
            </w:pPr>
            <w:r w:rsidRPr="00932D7C">
              <w:rPr>
                <w:sz w:val="20"/>
                <w:szCs w:val="20"/>
              </w:rPr>
              <w:t>20</w:t>
            </w:r>
          </w:p>
        </w:tc>
        <w:tc>
          <w:tcPr>
            <w:tcW w:w="1654" w:type="dxa"/>
            <w:tcBorders>
              <w:top w:val="nil"/>
              <w:left w:val="nil"/>
              <w:bottom w:val="single" w:sz="4" w:space="0" w:color="auto"/>
              <w:right w:val="single" w:sz="4" w:space="0" w:color="auto"/>
            </w:tcBorders>
            <w:shd w:val="clear" w:color="auto" w:fill="auto"/>
            <w:noWrap/>
            <w:vAlign w:val="bottom"/>
            <w:hideMark/>
          </w:tcPr>
          <w:p w14:paraId="4671BC98" w14:textId="77777777" w:rsidR="00E2025D" w:rsidRPr="00932D7C" w:rsidRDefault="00E2025D" w:rsidP="00932D7C">
            <w:pPr>
              <w:jc w:val="right"/>
              <w:rPr>
                <w:sz w:val="20"/>
                <w:szCs w:val="20"/>
              </w:rPr>
            </w:pPr>
            <w:r w:rsidRPr="00932D7C">
              <w:rPr>
                <w:sz w:val="20"/>
                <w:szCs w:val="20"/>
              </w:rPr>
              <w:t>25</w:t>
            </w:r>
          </w:p>
        </w:tc>
        <w:tc>
          <w:tcPr>
            <w:tcW w:w="888" w:type="dxa"/>
            <w:tcBorders>
              <w:top w:val="nil"/>
              <w:left w:val="nil"/>
              <w:bottom w:val="single" w:sz="4" w:space="0" w:color="auto"/>
              <w:right w:val="single" w:sz="4" w:space="0" w:color="auto"/>
            </w:tcBorders>
            <w:shd w:val="clear" w:color="auto" w:fill="auto"/>
            <w:noWrap/>
            <w:vAlign w:val="bottom"/>
            <w:hideMark/>
          </w:tcPr>
          <w:p w14:paraId="145CEEDC" w14:textId="77777777" w:rsidR="00E2025D" w:rsidRPr="00932D7C" w:rsidRDefault="00E2025D" w:rsidP="00932D7C">
            <w:pPr>
              <w:jc w:val="right"/>
              <w:rPr>
                <w:sz w:val="20"/>
                <w:szCs w:val="20"/>
              </w:rPr>
            </w:pPr>
            <w:r w:rsidRPr="00932D7C">
              <w:rPr>
                <w:sz w:val="20"/>
                <w:szCs w:val="20"/>
              </w:rPr>
              <w:t>30</w:t>
            </w:r>
          </w:p>
        </w:tc>
        <w:tc>
          <w:tcPr>
            <w:tcW w:w="1020" w:type="dxa"/>
            <w:tcBorders>
              <w:top w:val="nil"/>
              <w:left w:val="nil"/>
              <w:bottom w:val="single" w:sz="4" w:space="0" w:color="auto"/>
              <w:right w:val="single" w:sz="4" w:space="0" w:color="auto"/>
            </w:tcBorders>
            <w:shd w:val="clear" w:color="auto" w:fill="auto"/>
            <w:noWrap/>
            <w:vAlign w:val="bottom"/>
            <w:hideMark/>
          </w:tcPr>
          <w:p w14:paraId="4C442704" w14:textId="77777777" w:rsidR="00E2025D" w:rsidRPr="00932D7C" w:rsidRDefault="00E2025D" w:rsidP="00932D7C">
            <w:pPr>
              <w:jc w:val="right"/>
              <w:rPr>
                <w:sz w:val="20"/>
                <w:szCs w:val="20"/>
              </w:rPr>
            </w:pPr>
            <w:r w:rsidRPr="00932D7C">
              <w:rPr>
                <w:sz w:val="20"/>
                <w:szCs w:val="20"/>
              </w:rPr>
              <w:t>35</w:t>
            </w:r>
          </w:p>
        </w:tc>
      </w:tr>
      <w:tr w:rsidR="00E2025D" w:rsidRPr="00932D7C" w14:paraId="0AE3E336" w14:textId="77777777" w:rsidTr="00D36125">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3BB619C3" w14:textId="77777777" w:rsidR="00E2025D" w:rsidRPr="00932D7C" w:rsidRDefault="00E2025D" w:rsidP="00932D7C">
            <w:pPr>
              <w:jc w:val="right"/>
              <w:rPr>
                <w:sz w:val="20"/>
                <w:szCs w:val="20"/>
              </w:rPr>
            </w:pPr>
            <w:r w:rsidRPr="00932D7C">
              <w:rPr>
                <w:sz w:val="20"/>
                <w:szCs w:val="20"/>
              </w:rPr>
              <w:t>5</w:t>
            </w:r>
          </w:p>
        </w:tc>
        <w:tc>
          <w:tcPr>
            <w:tcW w:w="1806" w:type="dxa"/>
            <w:tcBorders>
              <w:top w:val="nil"/>
              <w:left w:val="nil"/>
              <w:bottom w:val="single" w:sz="4" w:space="0" w:color="auto"/>
              <w:right w:val="single" w:sz="4" w:space="0" w:color="auto"/>
            </w:tcBorders>
            <w:shd w:val="clear" w:color="auto" w:fill="auto"/>
            <w:noWrap/>
            <w:vAlign w:val="bottom"/>
            <w:hideMark/>
          </w:tcPr>
          <w:p w14:paraId="540711CD" w14:textId="77777777" w:rsidR="00E2025D" w:rsidRPr="00932D7C" w:rsidRDefault="00E2025D" w:rsidP="00932D7C">
            <w:pPr>
              <w:rPr>
                <w:sz w:val="20"/>
                <w:szCs w:val="20"/>
              </w:rPr>
            </w:pPr>
            <w:r w:rsidRPr="00932D7C">
              <w:rPr>
                <w:sz w:val="20"/>
                <w:szCs w:val="20"/>
              </w:rPr>
              <w:t>Field pea</w:t>
            </w:r>
          </w:p>
        </w:tc>
        <w:tc>
          <w:tcPr>
            <w:tcW w:w="2163" w:type="dxa"/>
            <w:tcBorders>
              <w:top w:val="nil"/>
              <w:left w:val="nil"/>
              <w:bottom w:val="single" w:sz="4" w:space="0" w:color="auto"/>
              <w:right w:val="single" w:sz="4" w:space="0" w:color="auto"/>
            </w:tcBorders>
            <w:shd w:val="clear" w:color="auto" w:fill="auto"/>
            <w:noWrap/>
            <w:vAlign w:val="bottom"/>
            <w:hideMark/>
          </w:tcPr>
          <w:p w14:paraId="2E42B5A6" w14:textId="77777777" w:rsidR="00E2025D" w:rsidRPr="00932D7C" w:rsidRDefault="00E2025D" w:rsidP="00932D7C">
            <w:pPr>
              <w:jc w:val="right"/>
              <w:rPr>
                <w:sz w:val="20"/>
                <w:szCs w:val="20"/>
              </w:rPr>
            </w:pPr>
            <w:r w:rsidRPr="00932D7C">
              <w:rPr>
                <w:sz w:val="20"/>
                <w:szCs w:val="20"/>
              </w:rPr>
              <w:t>10</w:t>
            </w:r>
          </w:p>
        </w:tc>
        <w:tc>
          <w:tcPr>
            <w:tcW w:w="815" w:type="dxa"/>
            <w:tcBorders>
              <w:top w:val="nil"/>
              <w:left w:val="nil"/>
              <w:bottom w:val="single" w:sz="4" w:space="0" w:color="auto"/>
              <w:right w:val="single" w:sz="4" w:space="0" w:color="auto"/>
            </w:tcBorders>
            <w:shd w:val="clear" w:color="auto" w:fill="auto"/>
            <w:noWrap/>
            <w:vAlign w:val="bottom"/>
            <w:hideMark/>
          </w:tcPr>
          <w:p w14:paraId="503F626B" w14:textId="77777777" w:rsidR="00E2025D" w:rsidRPr="00932D7C" w:rsidRDefault="00E2025D" w:rsidP="00932D7C">
            <w:pPr>
              <w:jc w:val="right"/>
              <w:rPr>
                <w:sz w:val="20"/>
                <w:szCs w:val="20"/>
              </w:rPr>
            </w:pPr>
            <w:r w:rsidRPr="00932D7C">
              <w:rPr>
                <w:sz w:val="20"/>
                <w:szCs w:val="20"/>
              </w:rPr>
              <w:t>15</w:t>
            </w:r>
          </w:p>
        </w:tc>
        <w:tc>
          <w:tcPr>
            <w:tcW w:w="749" w:type="dxa"/>
            <w:tcBorders>
              <w:top w:val="nil"/>
              <w:left w:val="nil"/>
              <w:bottom w:val="single" w:sz="4" w:space="0" w:color="auto"/>
              <w:right w:val="single" w:sz="4" w:space="0" w:color="auto"/>
            </w:tcBorders>
            <w:shd w:val="clear" w:color="auto" w:fill="auto"/>
            <w:noWrap/>
            <w:vAlign w:val="bottom"/>
            <w:hideMark/>
          </w:tcPr>
          <w:p w14:paraId="2AAF76CB" w14:textId="77777777" w:rsidR="00E2025D" w:rsidRPr="00932D7C" w:rsidRDefault="00E2025D" w:rsidP="00932D7C">
            <w:pPr>
              <w:jc w:val="right"/>
              <w:rPr>
                <w:sz w:val="20"/>
                <w:szCs w:val="20"/>
              </w:rPr>
            </w:pPr>
            <w:r w:rsidRPr="00932D7C">
              <w:rPr>
                <w:sz w:val="20"/>
                <w:szCs w:val="20"/>
              </w:rPr>
              <w:t>20</w:t>
            </w:r>
          </w:p>
        </w:tc>
        <w:tc>
          <w:tcPr>
            <w:tcW w:w="1654" w:type="dxa"/>
            <w:tcBorders>
              <w:top w:val="nil"/>
              <w:left w:val="nil"/>
              <w:bottom w:val="single" w:sz="4" w:space="0" w:color="auto"/>
              <w:right w:val="single" w:sz="4" w:space="0" w:color="auto"/>
            </w:tcBorders>
            <w:shd w:val="clear" w:color="auto" w:fill="auto"/>
            <w:noWrap/>
            <w:vAlign w:val="bottom"/>
            <w:hideMark/>
          </w:tcPr>
          <w:p w14:paraId="286D0E02" w14:textId="77777777" w:rsidR="00E2025D" w:rsidRPr="00932D7C" w:rsidRDefault="00E2025D" w:rsidP="00932D7C">
            <w:pPr>
              <w:jc w:val="right"/>
              <w:rPr>
                <w:sz w:val="20"/>
                <w:szCs w:val="20"/>
              </w:rPr>
            </w:pPr>
            <w:r w:rsidRPr="00932D7C">
              <w:rPr>
                <w:sz w:val="20"/>
                <w:szCs w:val="20"/>
              </w:rPr>
              <w:t>25</w:t>
            </w:r>
          </w:p>
        </w:tc>
        <w:tc>
          <w:tcPr>
            <w:tcW w:w="888" w:type="dxa"/>
            <w:tcBorders>
              <w:top w:val="nil"/>
              <w:left w:val="nil"/>
              <w:bottom w:val="single" w:sz="4" w:space="0" w:color="auto"/>
              <w:right w:val="single" w:sz="4" w:space="0" w:color="auto"/>
            </w:tcBorders>
            <w:shd w:val="clear" w:color="auto" w:fill="auto"/>
            <w:noWrap/>
            <w:vAlign w:val="bottom"/>
            <w:hideMark/>
          </w:tcPr>
          <w:p w14:paraId="7ABF2868" w14:textId="77777777" w:rsidR="00E2025D" w:rsidRPr="00932D7C" w:rsidRDefault="00E2025D" w:rsidP="00932D7C">
            <w:pPr>
              <w:jc w:val="right"/>
              <w:rPr>
                <w:sz w:val="20"/>
                <w:szCs w:val="20"/>
              </w:rPr>
            </w:pPr>
            <w:r w:rsidRPr="00932D7C">
              <w:rPr>
                <w:sz w:val="20"/>
                <w:szCs w:val="20"/>
              </w:rPr>
              <w:t>30</w:t>
            </w:r>
          </w:p>
        </w:tc>
        <w:tc>
          <w:tcPr>
            <w:tcW w:w="1020" w:type="dxa"/>
            <w:tcBorders>
              <w:top w:val="nil"/>
              <w:left w:val="nil"/>
              <w:bottom w:val="single" w:sz="4" w:space="0" w:color="auto"/>
              <w:right w:val="single" w:sz="4" w:space="0" w:color="auto"/>
            </w:tcBorders>
            <w:shd w:val="clear" w:color="auto" w:fill="auto"/>
            <w:noWrap/>
            <w:vAlign w:val="bottom"/>
            <w:hideMark/>
          </w:tcPr>
          <w:p w14:paraId="127E1B24" w14:textId="77777777" w:rsidR="00E2025D" w:rsidRPr="00932D7C" w:rsidRDefault="00E2025D" w:rsidP="00932D7C">
            <w:pPr>
              <w:jc w:val="right"/>
              <w:rPr>
                <w:sz w:val="20"/>
                <w:szCs w:val="20"/>
              </w:rPr>
            </w:pPr>
            <w:r w:rsidRPr="00932D7C">
              <w:rPr>
                <w:sz w:val="20"/>
                <w:szCs w:val="20"/>
              </w:rPr>
              <w:t>35</w:t>
            </w:r>
          </w:p>
        </w:tc>
      </w:tr>
      <w:tr w:rsidR="00E2025D" w:rsidRPr="00932D7C" w14:paraId="6CB6212D" w14:textId="77777777" w:rsidTr="00D36125">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63904BC2" w14:textId="77777777" w:rsidR="00E2025D" w:rsidRPr="00932D7C" w:rsidRDefault="00E2025D" w:rsidP="00932D7C">
            <w:pPr>
              <w:jc w:val="right"/>
              <w:rPr>
                <w:sz w:val="20"/>
                <w:szCs w:val="20"/>
              </w:rPr>
            </w:pPr>
            <w:r w:rsidRPr="00932D7C">
              <w:rPr>
                <w:sz w:val="20"/>
                <w:szCs w:val="20"/>
              </w:rPr>
              <w:t>6</w:t>
            </w:r>
          </w:p>
        </w:tc>
        <w:tc>
          <w:tcPr>
            <w:tcW w:w="1806" w:type="dxa"/>
            <w:tcBorders>
              <w:top w:val="nil"/>
              <w:left w:val="nil"/>
              <w:bottom w:val="single" w:sz="4" w:space="0" w:color="auto"/>
              <w:right w:val="single" w:sz="4" w:space="0" w:color="auto"/>
            </w:tcBorders>
            <w:shd w:val="clear" w:color="000000" w:fill="FFFFFF"/>
            <w:noWrap/>
            <w:vAlign w:val="bottom"/>
            <w:hideMark/>
          </w:tcPr>
          <w:p w14:paraId="31B733B5" w14:textId="77777777" w:rsidR="00E2025D" w:rsidRPr="00932D7C" w:rsidRDefault="00E2025D" w:rsidP="00932D7C">
            <w:pPr>
              <w:rPr>
                <w:sz w:val="20"/>
                <w:szCs w:val="20"/>
              </w:rPr>
            </w:pPr>
            <w:r w:rsidRPr="00932D7C">
              <w:rPr>
                <w:sz w:val="20"/>
                <w:szCs w:val="20"/>
              </w:rPr>
              <w:t>Fenu greek</w:t>
            </w:r>
          </w:p>
        </w:tc>
        <w:tc>
          <w:tcPr>
            <w:tcW w:w="2163" w:type="dxa"/>
            <w:tcBorders>
              <w:top w:val="nil"/>
              <w:left w:val="nil"/>
              <w:bottom w:val="single" w:sz="4" w:space="0" w:color="auto"/>
              <w:right w:val="single" w:sz="4" w:space="0" w:color="auto"/>
            </w:tcBorders>
            <w:shd w:val="clear" w:color="auto" w:fill="auto"/>
            <w:noWrap/>
            <w:vAlign w:val="bottom"/>
            <w:hideMark/>
          </w:tcPr>
          <w:p w14:paraId="5C47859D" w14:textId="77777777" w:rsidR="00E2025D" w:rsidRPr="00932D7C" w:rsidRDefault="00E2025D" w:rsidP="00932D7C">
            <w:pPr>
              <w:jc w:val="right"/>
              <w:rPr>
                <w:sz w:val="20"/>
                <w:szCs w:val="20"/>
              </w:rPr>
            </w:pPr>
            <w:r w:rsidRPr="00932D7C">
              <w:rPr>
                <w:sz w:val="20"/>
                <w:szCs w:val="20"/>
              </w:rPr>
              <w:t>5</w:t>
            </w:r>
          </w:p>
        </w:tc>
        <w:tc>
          <w:tcPr>
            <w:tcW w:w="815" w:type="dxa"/>
            <w:tcBorders>
              <w:top w:val="nil"/>
              <w:left w:val="nil"/>
              <w:bottom w:val="single" w:sz="4" w:space="0" w:color="auto"/>
              <w:right w:val="single" w:sz="4" w:space="0" w:color="auto"/>
            </w:tcBorders>
            <w:shd w:val="clear" w:color="auto" w:fill="auto"/>
            <w:noWrap/>
            <w:vAlign w:val="bottom"/>
            <w:hideMark/>
          </w:tcPr>
          <w:p w14:paraId="3EDDB03A" w14:textId="77777777" w:rsidR="00E2025D" w:rsidRPr="00932D7C" w:rsidRDefault="00E2025D" w:rsidP="00932D7C">
            <w:pPr>
              <w:jc w:val="right"/>
              <w:rPr>
                <w:sz w:val="20"/>
                <w:szCs w:val="20"/>
              </w:rPr>
            </w:pPr>
            <w:r w:rsidRPr="00932D7C">
              <w:rPr>
                <w:sz w:val="20"/>
                <w:szCs w:val="20"/>
              </w:rPr>
              <w:t>10</w:t>
            </w:r>
          </w:p>
        </w:tc>
        <w:tc>
          <w:tcPr>
            <w:tcW w:w="749" w:type="dxa"/>
            <w:tcBorders>
              <w:top w:val="nil"/>
              <w:left w:val="nil"/>
              <w:bottom w:val="single" w:sz="4" w:space="0" w:color="auto"/>
              <w:right w:val="single" w:sz="4" w:space="0" w:color="auto"/>
            </w:tcBorders>
            <w:shd w:val="clear" w:color="auto" w:fill="auto"/>
            <w:noWrap/>
            <w:vAlign w:val="bottom"/>
            <w:hideMark/>
          </w:tcPr>
          <w:p w14:paraId="59BE72E4" w14:textId="77777777" w:rsidR="00E2025D" w:rsidRPr="00932D7C" w:rsidRDefault="00E2025D" w:rsidP="00932D7C">
            <w:pPr>
              <w:jc w:val="right"/>
              <w:rPr>
                <w:sz w:val="20"/>
                <w:szCs w:val="20"/>
              </w:rPr>
            </w:pPr>
            <w:r w:rsidRPr="00932D7C">
              <w:rPr>
                <w:sz w:val="20"/>
                <w:szCs w:val="20"/>
              </w:rPr>
              <w:t>15</w:t>
            </w:r>
          </w:p>
        </w:tc>
        <w:tc>
          <w:tcPr>
            <w:tcW w:w="1654" w:type="dxa"/>
            <w:tcBorders>
              <w:top w:val="nil"/>
              <w:left w:val="nil"/>
              <w:bottom w:val="single" w:sz="4" w:space="0" w:color="auto"/>
              <w:right w:val="single" w:sz="4" w:space="0" w:color="auto"/>
            </w:tcBorders>
            <w:shd w:val="clear" w:color="auto" w:fill="auto"/>
            <w:noWrap/>
            <w:vAlign w:val="bottom"/>
            <w:hideMark/>
          </w:tcPr>
          <w:p w14:paraId="7A4A7C27" w14:textId="77777777" w:rsidR="00E2025D" w:rsidRPr="00932D7C" w:rsidRDefault="00E2025D" w:rsidP="00932D7C">
            <w:pPr>
              <w:jc w:val="right"/>
              <w:rPr>
                <w:sz w:val="20"/>
                <w:szCs w:val="20"/>
              </w:rPr>
            </w:pPr>
            <w:r w:rsidRPr="00932D7C">
              <w:rPr>
                <w:sz w:val="20"/>
                <w:szCs w:val="20"/>
              </w:rPr>
              <w:t>20</w:t>
            </w:r>
          </w:p>
        </w:tc>
        <w:tc>
          <w:tcPr>
            <w:tcW w:w="888" w:type="dxa"/>
            <w:tcBorders>
              <w:top w:val="nil"/>
              <w:left w:val="nil"/>
              <w:bottom w:val="single" w:sz="4" w:space="0" w:color="auto"/>
              <w:right w:val="single" w:sz="4" w:space="0" w:color="auto"/>
            </w:tcBorders>
            <w:shd w:val="clear" w:color="auto" w:fill="auto"/>
            <w:noWrap/>
            <w:vAlign w:val="bottom"/>
            <w:hideMark/>
          </w:tcPr>
          <w:p w14:paraId="1689D084" w14:textId="77777777" w:rsidR="00E2025D" w:rsidRPr="00932D7C" w:rsidRDefault="00E2025D" w:rsidP="00932D7C">
            <w:pPr>
              <w:jc w:val="right"/>
              <w:rPr>
                <w:sz w:val="20"/>
                <w:szCs w:val="20"/>
              </w:rPr>
            </w:pPr>
            <w:r w:rsidRPr="00932D7C">
              <w:rPr>
                <w:sz w:val="20"/>
                <w:szCs w:val="20"/>
              </w:rPr>
              <w:t>25</w:t>
            </w:r>
          </w:p>
        </w:tc>
        <w:tc>
          <w:tcPr>
            <w:tcW w:w="1020" w:type="dxa"/>
            <w:tcBorders>
              <w:top w:val="nil"/>
              <w:left w:val="nil"/>
              <w:bottom w:val="single" w:sz="4" w:space="0" w:color="auto"/>
              <w:right w:val="single" w:sz="4" w:space="0" w:color="auto"/>
            </w:tcBorders>
            <w:shd w:val="clear" w:color="auto" w:fill="auto"/>
            <w:noWrap/>
            <w:vAlign w:val="bottom"/>
            <w:hideMark/>
          </w:tcPr>
          <w:p w14:paraId="4011249B" w14:textId="77777777" w:rsidR="00E2025D" w:rsidRPr="00932D7C" w:rsidRDefault="00E2025D" w:rsidP="00932D7C">
            <w:pPr>
              <w:jc w:val="right"/>
              <w:rPr>
                <w:sz w:val="20"/>
                <w:szCs w:val="20"/>
              </w:rPr>
            </w:pPr>
            <w:r w:rsidRPr="00932D7C">
              <w:rPr>
                <w:sz w:val="20"/>
                <w:szCs w:val="20"/>
              </w:rPr>
              <w:t>30</w:t>
            </w:r>
          </w:p>
        </w:tc>
      </w:tr>
      <w:tr w:rsidR="00E2025D" w:rsidRPr="00932D7C" w14:paraId="5E6C8F17" w14:textId="77777777" w:rsidTr="00D36125">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2223B782" w14:textId="77777777" w:rsidR="00E2025D" w:rsidRPr="00932D7C" w:rsidRDefault="00E2025D" w:rsidP="00932D7C">
            <w:pPr>
              <w:jc w:val="right"/>
              <w:rPr>
                <w:sz w:val="20"/>
                <w:szCs w:val="20"/>
              </w:rPr>
            </w:pPr>
            <w:r w:rsidRPr="00932D7C">
              <w:rPr>
                <w:sz w:val="20"/>
                <w:szCs w:val="20"/>
              </w:rPr>
              <w:t>7</w:t>
            </w:r>
          </w:p>
        </w:tc>
        <w:tc>
          <w:tcPr>
            <w:tcW w:w="1806" w:type="dxa"/>
            <w:tcBorders>
              <w:top w:val="nil"/>
              <w:left w:val="nil"/>
              <w:bottom w:val="single" w:sz="4" w:space="0" w:color="auto"/>
              <w:right w:val="single" w:sz="4" w:space="0" w:color="auto"/>
            </w:tcBorders>
            <w:shd w:val="clear" w:color="auto" w:fill="auto"/>
            <w:noWrap/>
            <w:vAlign w:val="bottom"/>
            <w:hideMark/>
          </w:tcPr>
          <w:p w14:paraId="4F43A8F4" w14:textId="77777777" w:rsidR="00E2025D" w:rsidRPr="00932D7C" w:rsidRDefault="00E2025D" w:rsidP="00932D7C">
            <w:pPr>
              <w:rPr>
                <w:sz w:val="20"/>
                <w:szCs w:val="20"/>
              </w:rPr>
            </w:pPr>
            <w:r w:rsidRPr="00932D7C">
              <w:rPr>
                <w:sz w:val="20"/>
                <w:szCs w:val="20"/>
              </w:rPr>
              <w:t>Lentle</w:t>
            </w:r>
          </w:p>
        </w:tc>
        <w:tc>
          <w:tcPr>
            <w:tcW w:w="2163" w:type="dxa"/>
            <w:tcBorders>
              <w:top w:val="nil"/>
              <w:left w:val="nil"/>
              <w:bottom w:val="single" w:sz="4" w:space="0" w:color="auto"/>
              <w:right w:val="single" w:sz="4" w:space="0" w:color="auto"/>
            </w:tcBorders>
            <w:shd w:val="clear" w:color="auto" w:fill="auto"/>
            <w:noWrap/>
            <w:vAlign w:val="bottom"/>
            <w:hideMark/>
          </w:tcPr>
          <w:p w14:paraId="71B5715A" w14:textId="77777777" w:rsidR="00E2025D" w:rsidRPr="00932D7C" w:rsidRDefault="00E2025D" w:rsidP="00932D7C">
            <w:pPr>
              <w:jc w:val="right"/>
              <w:rPr>
                <w:sz w:val="20"/>
                <w:szCs w:val="20"/>
              </w:rPr>
            </w:pPr>
            <w:r w:rsidRPr="00932D7C">
              <w:rPr>
                <w:sz w:val="20"/>
                <w:szCs w:val="20"/>
              </w:rPr>
              <w:t>5</w:t>
            </w:r>
          </w:p>
        </w:tc>
        <w:tc>
          <w:tcPr>
            <w:tcW w:w="815" w:type="dxa"/>
            <w:tcBorders>
              <w:top w:val="nil"/>
              <w:left w:val="nil"/>
              <w:bottom w:val="single" w:sz="4" w:space="0" w:color="auto"/>
              <w:right w:val="single" w:sz="4" w:space="0" w:color="auto"/>
            </w:tcBorders>
            <w:shd w:val="clear" w:color="auto" w:fill="auto"/>
            <w:noWrap/>
            <w:vAlign w:val="bottom"/>
            <w:hideMark/>
          </w:tcPr>
          <w:p w14:paraId="58CA8C4B" w14:textId="77777777" w:rsidR="00E2025D" w:rsidRPr="00932D7C" w:rsidRDefault="00E2025D" w:rsidP="00932D7C">
            <w:pPr>
              <w:jc w:val="right"/>
              <w:rPr>
                <w:sz w:val="20"/>
                <w:szCs w:val="20"/>
              </w:rPr>
            </w:pPr>
            <w:r w:rsidRPr="00932D7C">
              <w:rPr>
                <w:sz w:val="20"/>
                <w:szCs w:val="20"/>
              </w:rPr>
              <w:t>10</w:t>
            </w:r>
          </w:p>
        </w:tc>
        <w:tc>
          <w:tcPr>
            <w:tcW w:w="749" w:type="dxa"/>
            <w:tcBorders>
              <w:top w:val="nil"/>
              <w:left w:val="nil"/>
              <w:bottom w:val="single" w:sz="4" w:space="0" w:color="auto"/>
              <w:right w:val="single" w:sz="4" w:space="0" w:color="auto"/>
            </w:tcBorders>
            <w:shd w:val="clear" w:color="auto" w:fill="auto"/>
            <w:noWrap/>
            <w:vAlign w:val="bottom"/>
            <w:hideMark/>
          </w:tcPr>
          <w:p w14:paraId="6D750A29" w14:textId="77777777" w:rsidR="00E2025D" w:rsidRPr="00932D7C" w:rsidRDefault="00E2025D" w:rsidP="00932D7C">
            <w:pPr>
              <w:jc w:val="right"/>
              <w:rPr>
                <w:sz w:val="20"/>
                <w:szCs w:val="20"/>
              </w:rPr>
            </w:pPr>
            <w:r w:rsidRPr="00932D7C">
              <w:rPr>
                <w:sz w:val="20"/>
                <w:szCs w:val="20"/>
              </w:rPr>
              <w:t>15</w:t>
            </w:r>
          </w:p>
        </w:tc>
        <w:tc>
          <w:tcPr>
            <w:tcW w:w="1654" w:type="dxa"/>
            <w:tcBorders>
              <w:top w:val="nil"/>
              <w:left w:val="nil"/>
              <w:bottom w:val="single" w:sz="4" w:space="0" w:color="auto"/>
              <w:right w:val="single" w:sz="4" w:space="0" w:color="auto"/>
            </w:tcBorders>
            <w:shd w:val="clear" w:color="auto" w:fill="auto"/>
            <w:noWrap/>
            <w:vAlign w:val="bottom"/>
            <w:hideMark/>
          </w:tcPr>
          <w:p w14:paraId="3E13BCD5" w14:textId="77777777" w:rsidR="00E2025D" w:rsidRPr="00932D7C" w:rsidRDefault="00E2025D" w:rsidP="00932D7C">
            <w:pPr>
              <w:jc w:val="right"/>
              <w:rPr>
                <w:sz w:val="20"/>
                <w:szCs w:val="20"/>
              </w:rPr>
            </w:pPr>
            <w:r w:rsidRPr="00932D7C">
              <w:rPr>
                <w:sz w:val="20"/>
                <w:szCs w:val="20"/>
              </w:rPr>
              <w:t>20</w:t>
            </w:r>
          </w:p>
        </w:tc>
        <w:tc>
          <w:tcPr>
            <w:tcW w:w="888" w:type="dxa"/>
            <w:tcBorders>
              <w:top w:val="nil"/>
              <w:left w:val="nil"/>
              <w:bottom w:val="single" w:sz="4" w:space="0" w:color="auto"/>
              <w:right w:val="single" w:sz="4" w:space="0" w:color="auto"/>
            </w:tcBorders>
            <w:shd w:val="clear" w:color="auto" w:fill="auto"/>
            <w:noWrap/>
            <w:vAlign w:val="bottom"/>
            <w:hideMark/>
          </w:tcPr>
          <w:p w14:paraId="16400DA0" w14:textId="77777777" w:rsidR="00E2025D" w:rsidRPr="00932D7C" w:rsidRDefault="00E2025D" w:rsidP="00932D7C">
            <w:pPr>
              <w:jc w:val="right"/>
              <w:rPr>
                <w:sz w:val="20"/>
                <w:szCs w:val="20"/>
              </w:rPr>
            </w:pPr>
            <w:r w:rsidRPr="00932D7C">
              <w:rPr>
                <w:sz w:val="20"/>
                <w:szCs w:val="20"/>
              </w:rPr>
              <w:t>25</w:t>
            </w:r>
          </w:p>
        </w:tc>
        <w:tc>
          <w:tcPr>
            <w:tcW w:w="1020" w:type="dxa"/>
            <w:tcBorders>
              <w:top w:val="nil"/>
              <w:left w:val="nil"/>
              <w:bottom w:val="single" w:sz="4" w:space="0" w:color="auto"/>
              <w:right w:val="single" w:sz="4" w:space="0" w:color="auto"/>
            </w:tcBorders>
            <w:shd w:val="clear" w:color="auto" w:fill="auto"/>
            <w:noWrap/>
            <w:vAlign w:val="bottom"/>
            <w:hideMark/>
          </w:tcPr>
          <w:p w14:paraId="32576939" w14:textId="77777777" w:rsidR="00E2025D" w:rsidRPr="00932D7C" w:rsidRDefault="00E2025D" w:rsidP="00932D7C">
            <w:pPr>
              <w:jc w:val="right"/>
              <w:rPr>
                <w:sz w:val="20"/>
                <w:szCs w:val="20"/>
              </w:rPr>
            </w:pPr>
            <w:r w:rsidRPr="00932D7C">
              <w:rPr>
                <w:sz w:val="20"/>
                <w:szCs w:val="20"/>
              </w:rPr>
              <w:t>30</w:t>
            </w:r>
          </w:p>
        </w:tc>
      </w:tr>
      <w:tr w:rsidR="00E2025D" w:rsidRPr="00932D7C" w14:paraId="449C2342" w14:textId="77777777" w:rsidTr="00D36125">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05BA47F7" w14:textId="77777777" w:rsidR="00E2025D" w:rsidRPr="00932D7C" w:rsidRDefault="00E2025D" w:rsidP="00932D7C">
            <w:pPr>
              <w:jc w:val="right"/>
              <w:rPr>
                <w:sz w:val="20"/>
                <w:szCs w:val="20"/>
              </w:rPr>
            </w:pPr>
            <w:r w:rsidRPr="00932D7C">
              <w:rPr>
                <w:sz w:val="20"/>
                <w:szCs w:val="20"/>
              </w:rPr>
              <w:t>8</w:t>
            </w:r>
          </w:p>
        </w:tc>
        <w:tc>
          <w:tcPr>
            <w:tcW w:w="1806" w:type="dxa"/>
            <w:tcBorders>
              <w:top w:val="nil"/>
              <w:left w:val="nil"/>
              <w:bottom w:val="single" w:sz="4" w:space="0" w:color="auto"/>
              <w:right w:val="single" w:sz="4" w:space="0" w:color="auto"/>
            </w:tcBorders>
            <w:shd w:val="clear" w:color="auto" w:fill="auto"/>
            <w:noWrap/>
            <w:vAlign w:val="bottom"/>
            <w:hideMark/>
          </w:tcPr>
          <w:p w14:paraId="566783B4" w14:textId="77777777" w:rsidR="00E2025D" w:rsidRPr="00932D7C" w:rsidRDefault="00E2025D" w:rsidP="00932D7C">
            <w:pPr>
              <w:rPr>
                <w:sz w:val="20"/>
                <w:szCs w:val="20"/>
              </w:rPr>
            </w:pPr>
            <w:r w:rsidRPr="00932D7C">
              <w:rPr>
                <w:sz w:val="20"/>
                <w:szCs w:val="20"/>
              </w:rPr>
              <w:t>Chick pea</w:t>
            </w:r>
          </w:p>
        </w:tc>
        <w:tc>
          <w:tcPr>
            <w:tcW w:w="2163" w:type="dxa"/>
            <w:tcBorders>
              <w:top w:val="nil"/>
              <w:left w:val="nil"/>
              <w:bottom w:val="single" w:sz="4" w:space="0" w:color="auto"/>
              <w:right w:val="single" w:sz="4" w:space="0" w:color="auto"/>
            </w:tcBorders>
            <w:shd w:val="clear" w:color="auto" w:fill="auto"/>
            <w:noWrap/>
            <w:vAlign w:val="bottom"/>
            <w:hideMark/>
          </w:tcPr>
          <w:p w14:paraId="5C347A56" w14:textId="77777777" w:rsidR="00E2025D" w:rsidRPr="00932D7C" w:rsidRDefault="00E2025D" w:rsidP="00932D7C">
            <w:pPr>
              <w:jc w:val="right"/>
              <w:rPr>
                <w:sz w:val="20"/>
                <w:szCs w:val="20"/>
              </w:rPr>
            </w:pPr>
            <w:r w:rsidRPr="00932D7C">
              <w:rPr>
                <w:sz w:val="20"/>
                <w:szCs w:val="20"/>
              </w:rPr>
              <w:t>6</w:t>
            </w:r>
          </w:p>
        </w:tc>
        <w:tc>
          <w:tcPr>
            <w:tcW w:w="815" w:type="dxa"/>
            <w:tcBorders>
              <w:top w:val="nil"/>
              <w:left w:val="nil"/>
              <w:bottom w:val="single" w:sz="4" w:space="0" w:color="auto"/>
              <w:right w:val="single" w:sz="4" w:space="0" w:color="auto"/>
            </w:tcBorders>
            <w:shd w:val="clear" w:color="auto" w:fill="auto"/>
            <w:noWrap/>
            <w:vAlign w:val="bottom"/>
            <w:hideMark/>
          </w:tcPr>
          <w:p w14:paraId="64462F4C" w14:textId="77777777" w:rsidR="00E2025D" w:rsidRPr="00932D7C" w:rsidRDefault="00E2025D" w:rsidP="00932D7C">
            <w:pPr>
              <w:jc w:val="right"/>
              <w:rPr>
                <w:sz w:val="20"/>
                <w:szCs w:val="20"/>
              </w:rPr>
            </w:pPr>
            <w:r w:rsidRPr="00932D7C">
              <w:rPr>
                <w:sz w:val="20"/>
                <w:szCs w:val="20"/>
              </w:rPr>
              <w:t>10</w:t>
            </w:r>
          </w:p>
        </w:tc>
        <w:tc>
          <w:tcPr>
            <w:tcW w:w="749" w:type="dxa"/>
            <w:tcBorders>
              <w:top w:val="nil"/>
              <w:left w:val="nil"/>
              <w:bottom w:val="single" w:sz="4" w:space="0" w:color="auto"/>
              <w:right w:val="single" w:sz="4" w:space="0" w:color="auto"/>
            </w:tcBorders>
            <w:shd w:val="clear" w:color="auto" w:fill="auto"/>
            <w:noWrap/>
            <w:vAlign w:val="bottom"/>
            <w:hideMark/>
          </w:tcPr>
          <w:p w14:paraId="739172B0" w14:textId="77777777" w:rsidR="00E2025D" w:rsidRPr="00932D7C" w:rsidRDefault="00E2025D" w:rsidP="00932D7C">
            <w:pPr>
              <w:jc w:val="right"/>
              <w:rPr>
                <w:sz w:val="20"/>
                <w:szCs w:val="20"/>
              </w:rPr>
            </w:pPr>
            <w:r w:rsidRPr="00932D7C">
              <w:rPr>
                <w:sz w:val="20"/>
                <w:szCs w:val="20"/>
              </w:rPr>
              <w:t>15</w:t>
            </w:r>
          </w:p>
        </w:tc>
        <w:tc>
          <w:tcPr>
            <w:tcW w:w="1654" w:type="dxa"/>
            <w:tcBorders>
              <w:top w:val="nil"/>
              <w:left w:val="nil"/>
              <w:bottom w:val="single" w:sz="4" w:space="0" w:color="auto"/>
              <w:right w:val="single" w:sz="4" w:space="0" w:color="auto"/>
            </w:tcBorders>
            <w:shd w:val="clear" w:color="auto" w:fill="auto"/>
            <w:noWrap/>
            <w:vAlign w:val="bottom"/>
            <w:hideMark/>
          </w:tcPr>
          <w:p w14:paraId="2DE9C259" w14:textId="77777777" w:rsidR="00E2025D" w:rsidRPr="00932D7C" w:rsidRDefault="00E2025D" w:rsidP="00932D7C">
            <w:pPr>
              <w:jc w:val="right"/>
              <w:rPr>
                <w:sz w:val="20"/>
                <w:szCs w:val="20"/>
              </w:rPr>
            </w:pPr>
            <w:r w:rsidRPr="00932D7C">
              <w:rPr>
                <w:sz w:val="20"/>
                <w:szCs w:val="20"/>
              </w:rPr>
              <w:t>20</w:t>
            </w:r>
          </w:p>
        </w:tc>
        <w:tc>
          <w:tcPr>
            <w:tcW w:w="888" w:type="dxa"/>
            <w:tcBorders>
              <w:top w:val="nil"/>
              <w:left w:val="nil"/>
              <w:bottom w:val="single" w:sz="4" w:space="0" w:color="auto"/>
              <w:right w:val="single" w:sz="4" w:space="0" w:color="auto"/>
            </w:tcBorders>
            <w:shd w:val="clear" w:color="auto" w:fill="auto"/>
            <w:noWrap/>
            <w:vAlign w:val="bottom"/>
            <w:hideMark/>
          </w:tcPr>
          <w:p w14:paraId="7BD1A645" w14:textId="77777777" w:rsidR="00E2025D" w:rsidRPr="00932D7C" w:rsidRDefault="00E2025D" w:rsidP="00932D7C">
            <w:pPr>
              <w:jc w:val="right"/>
              <w:rPr>
                <w:sz w:val="20"/>
                <w:szCs w:val="20"/>
              </w:rPr>
            </w:pPr>
            <w:r w:rsidRPr="00932D7C">
              <w:rPr>
                <w:sz w:val="20"/>
                <w:szCs w:val="20"/>
              </w:rPr>
              <w:t>25</w:t>
            </w:r>
          </w:p>
        </w:tc>
        <w:tc>
          <w:tcPr>
            <w:tcW w:w="1020" w:type="dxa"/>
            <w:tcBorders>
              <w:top w:val="nil"/>
              <w:left w:val="nil"/>
              <w:bottom w:val="single" w:sz="4" w:space="0" w:color="auto"/>
              <w:right w:val="single" w:sz="4" w:space="0" w:color="auto"/>
            </w:tcBorders>
            <w:shd w:val="clear" w:color="auto" w:fill="auto"/>
            <w:noWrap/>
            <w:vAlign w:val="bottom"/>
            <w:hideMark/>
          </w:tcPr>
          <w:p w14:paraId="34E4B262" w14:textId="77777777" w:rsidR="00E2025D" w:rsidRPr="00932D7C" w:rsidRDefault="00E2025D" w:rsidP="00932D7C">
            <w:pPr>
              <w:jc w:val="right"/>
              <w:rPr>
                <w:sz w:val="20"/>
                <w:szCs w:val="20"/>
              </w:rPr>
            </w:pPr>
            <w:r w:rsidRPr="00932D7C">
              <w:rPr>
                <w:sz w:val="20"/>
                <w:szCs w:val="20"/>
              </w:rPr>
              <w:t>30</w:t>
            </w:r>
          </w:p>
        </w:tc>
      </w:tr>
      <w:tr w:rsidR="00E2025D" w:rsidRPr="00932D7C" w14:paraId="1F15042A" w14:textId="77777777" w:rsidTr="00D36125">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350163A8" w14:textId="77777777" w:rsidR="00E2025D" w:rsidRPr="00932D7C" w:rsidRDefault="00E2025D" w:rsidP="00932D7C">
            <w:pPr>
              <w:jc w:val="right"/>
              <w:rPr>
                <w:sz w:val="20"/>
                <w:szCs w:val="20"/>
              </w:rPr>
            </w:pPr>
            <w:r w:rsidRPr="00932D7C">
              <w:rPr>
                <w:sz w:val="20"/>
                <w:szCs w:val="20"/>
              </w:rPr>
              <w:t>9</w:t>
            </w:r>
          </w:p>
        </w:tc>
        <w:tc>
          <w:tcPr>
            <w:tcW w:w="1806" w:type="dxa"/>
            <w:tcBorders>
              <w:top w:val="nil"/>
              <w:left w:val="nil"/>
              <w:bottom w:val="single" w:sz="4" w:space="0" w:color="auto"/>
              <w:right w:val="single" w:sz="4" w:space="0" w:color="auto"/>
            </w:tcBorders>
            <w:shd w:val="clear" w:color="auto" w:fill="auto"/>
            <w:noWrap/>
            <w:vAlign w:val="bottom"/>
            <w:hideMark/>
          </w:tcPr>
          <w:p w14:paraId="11590537" w14:textId="77777777" w:rsidR="00E2025D" w:rsidRPr="00932D7C" w:rsidRDefault="00E2025D" w:rsidP="00932D7C">
            <w:pPr>
              <w:rPr>
                <w:sz w:val="20"/>
                <w:szCs w:val="20"/>
              </w:rPr>
            </w:pPr>
            <w:r w:rsidRPr="00932D7C">
              <w:rPr>
                <w:sz w:val="20"/>
                <w:szCs w:val="20"/>
              </w:rPr>
              <w:t>Black cumina</w:t>
            </w:r>
          </w:p>
        </w:tc>
        <w:tc>
          <w:tcPr>
            <w:tcW w:w="2163" w:type="dxa"/>
            <w:tcBorders>
              <w:top w:val="nil"/>
              <w:left w:val="nil"/>
              <w:bottom w:val="single" w:sz="4" w:space="0" w:color="auto"/>
              <w:right w:val="single" w:sz="4" w:space="0" w:color="auto"/>
            </w:tcBorders>
            <w:shd w:val="clear" w:color="auto" w:fill="auto"/>
            <w:noWrap/>
            <w:vAlign w:val="bottom"/>
            <w:hideMark/>
          </w:tcPr>
          <w:p w14:paraId="1F29D903" w14:textId="77777777" w:rsidR="00E2025D" w:rsidRPr="00932D7C" w:rsidRDefault="00E2025D" w:rsidP="00932D7C">
            <w:pPr>
              <w:jc w:val="right"/>
              <w:rPr>
                <w:sz w:val="20"/>
                <w:szCs w:val="20"/>
              </w:rPr>
            </w:pPr>
            <w:r w:rsidRPr="00932D7C">
              <w:rPr>
                <w:sz w:val="20"/>
                <w:szCs w:val="20"/>
              </w:rPr>
              <w:t>10</w:t>
            </w:r>
          </w:p>
        </w:tc>
        <w:tc>
          <w:tcPr>
            <w:tcW w:w="815" w:type="dxa"/>
            <w:tcBorders>
              <w:top w:val="nil"/>
              <w:left w:val="nil"/>
              <w:bottom w:val="single" w:sz="4" w:space="0" w:color="auto"/>
              <w:right w:val="single" w:sz="4" w:space="0" w:color="auto"/>
            </w:tcBorders>
            <w:shd w:val="clear" w:color="auto" w:fill="auto"/>
            <w:noWrap/>
            <w:vAlign w:val="bottom"/>
            <w:hideMark/>
          </w:tcPr>
          <w:p w14:paraId="23770D40" w14:textId="77777777" w:rsidR="00E2025D" w:rsidRPr="00932D7C" w:rsidRDefault="00E2025D" w:rsidP="00932D7C">
            <w:pPr>
              <w:jc w:val="right"/>
              <w:rPr>
                <w:sz w:val="20"/>
                <w:szCs w:val="20"/>
              </w:rPr>
            </w:pPr>
            <w:r w:rsidRPr="00932D7C">
              <w:rPr>
                <w:sz w:val="20"/>
                <w:szCs w:val="20"/>
              </w:rPr>
              <w:t>12</w:t>
            </w:r>
          </w:p>
        </w:tc>
        <w:tc>
          <w:tcPr>
            <w:tcW w:w="749" w:type="dxa"/>
            <w:tcBorders>
              <w:top w:val="nil"/>
              <w:left w:val="nil"/>
              <w:bottom w:val="single" w:sz="4" w:space="0" w:color="auto"/>
              <w:right w:val="single" w:sz="4" w:space="0" w:color="auto"/>
            </w:tcBorders>
            <w:shd w:val="clear" w:color="auto" w:fill="auto"/>
            <w:noWrap/>
            <w:vAlign w:val="bottom"/>
            <w:hideMark/>
          </w:tcPr>
          <w:p w14:paraId="29441CD4" w14:textId="77777777" w:rsidR="00E2025D" w:rsidRPr="00932D7C" w:rsidRDefault="00E2025D" w:rsidP="00932D7C">
            <w:pPr>
              <w:jc w:val="right"/>
              <w:rPr>
                <w:sz w:val="20"/>
                <w:szCs w:val="20"/>
              </w:rPr>
            </w:pPr>
            <w:r w:rsidRPr="00932D7C">
              <w:rPr>
                <w:sz w:val="20"/>
                <w:szCs w:val="20"/>
              </w:rPr>
              <w:t>14</w:t>
            </w:r>
          </w:p>
        </w:tc>
        <w:tc>
          <w:tcPr>
            <w:tcW w:w="1654" w:type="dxa"/>
            <w:tcBorders>
              <w:top w:val="nil"/>
              <w:left w:val="nil"/>
              <w:bottom w:val="single" w:sz="4" w:space="0" w:color="auto"/>
              <w:right w:val="single" w:sz="4" w:space="0" w:color="auto"/>
            </w:tcBorders>
            <w:shd w:val="clear" w:color="auto" w:fill="auto"/>
            <w:noWrap/>
            <w:vAlign w:val="bottom"/>
            <w:hideMark/>
          </w:tcPr>
          <w:p w14:paraId="3512BCEB" w14:textId="77777777" w:rsidR="00E2025D" w:rsidRPr="00932D7C" w:rsidRDefault="00E2025D" w:rsidP="00932D7C">
            <w:pPr>
              <w:jc w:val="right"/>
              <w:rPr>
                <w:sz w:val="20"/>
                <w:szCs w:val="20"/>
              </w:rPr>
            </w:pPr>
            <w:r w:rsidRPr="00932D7C">
              <w:rPr>
                <w:sz w:val="20"/>
                <w:szCs w:val="20"/>
              </w:rPr>
              <w:t>16</w:t>
            </w:r>
          </w:p>
        </w:tc>
        <w:tc>
          <w:tcPr>
            <w:tcW w:w="888" w:type="dxa"/>
            <w:tcBorders>
              <w:top w:val="nil"/>
              <w:left w:val="nil"/>
              <w:bottom w:val="single" w:sz="4" w:space="0" w:color="auto"/>
              <w:right w:val="single" w:sz="4" w:space="0" w:color="auto"/>
            </w:tcBorders>
            <w:shd w:val="clear" w:color="auto" w:fill="auto"/>
            <w:noWrap/>
            <w:vAlign w:val="bottom"/>
            <w:hideMark/>
          </w:tcPr>
          <w:p w14:paraId="2AE65D49" w14:textId="77777777" w:rsidR="00E2025D" w:rsidRPr="00932D7C" w:rsidRDefault="00E2025D" w:rsidP="00932D7C">
            <w:pPr>
              <w:jc w:val="right"/>
              <w:rPr>
                <w:sz w:val="20"/>
                <w:szCs w:val="20"/>
              </w:rPr>
            </w:pPr>
            <w:r w:rsidRPr="00932D7C">
              <w:rPr>
                <w:sz w:val="20"/>
                <w:szCs w:val="20"/>
              </w:rPr>
              <w:t>18</w:t>
            </w:r>
          </w:p>
        </w:tc>
        <w:tc>
          <w:tcPr>
            <w:tcW w:w="1020" w:type="dxa"/>
            <w:tcBorders>
              <w:top w:val="nil"/>
              <w:left w:val="nil"/>
              <w:bottom w:val="single" w:sz="4" w:space="0" w:color="auto"/>
              <w:right w:val="single" w:sz="4" w:space="0" w:color="auto"/>
            </w:tcBorders>
            <w:shd w:val="clear" w:color="auto" w:fill="auto"/>
            <w:noWrap/>
            <w:vAlign w:val="bottom"/>
            <w:hideMark/>
          </w:tcPr>
          <w:p w14:paraId="62959228" w14:textId="77777777" w:rsidR="00E2025D" w:rsidRPr="00932D7C" w:rsidRDefault="00E2025D" w:rsidP="00932D7C">
            <w:pPr>
              <w:jc w:val="right"/>
              <w:rPr>
                <w:sz w:val="20"/>
                <w:szCs w:val="20"/>
              </w:rPr>
            </w:pPr>
            <w:r w:rsidRPr="00932D7C">
              <w:rPr>
                <w:sz w:val="20"/>
                <w:szCs w:val="20"/>
              </w:rPr>
              <w:t>20</w:t>
            </w:r>
          </w:p>
        </w:tc>
      </w:tr>
      <w:tr w:rsidR="00E2025D" w:rsidRPr="00932D7C" w14:paraId="1B4B9BE4" w14:textId="77777777" w:rsidTr="00D36125">
        <w:trPr>
          <w:trHeight w:val="300"/>
        </w:trPr>
        <w:tc>
          <w:tcPr>
            <w:tcW w:w="461" w:type="dxa"/>
            <w:tcBorders>
              <w:top w:val="nil"/>
              <w:left w:val="single" w:sz="4" w:space="0" w:color="auto"/>
              <w:bottom w:val="single" w:sz="4" w:space="0" w:color="auto"/>
              <w:right w:val="single" w:sz="4" w:space="0" w:color="auto"/>
            </w:tcBorders>
            <w:shd w:val="clear" w:color="000000" w:fill="D8D8D8"/>
            <w:noWrap/>
            <w:vAlign w:val="bottom"/>
            <w:hideMark/>
          </w:tcPr>
          <w:p w14:paraId="044D8DDD" w14:textId="77777777" w:rsidR="00E2025D" w:rsidRPr="00932D7C" w:rsidRDefault="00E2025D" w:rsidP="00932D7C">
            <w:pPr>
              <w:rPr>
                <w:b/>
                <w:bCs/>
                <w:sz w:val="20"/>
                <w:szCs w:val="20"/>
              </w:rPr>
            </w:pPr>
            <w:r w:rsidRPr="00932D7C">
              <w:rPr>
                <w:b/>
                <w:bCs/>
                <w:sz w:val="20"/>
                <w:szCs w:val="20"/>
              </w:rPr>
              <w:t> </w:t>
            </w:r>
          </w:p>
        </w:tc>
        <w:tc>
          <w:tcPr>
            <w:tcW w:w="1806" w:type="dxa"/>
            <w:tcBorders>
              <w:top w:val="nil"/>
              <w:left w:val="nil"/>
              <w:bottom w:val="single" w:sz="4" w:space="0" w:color="auto"/>
              <w:right w:val="single" w:sz="4" w:space="0" w:color="auto"/>
            </w:tcBorders>
            <w:shd w:val="clear" w:color="000000" w:fill="D8D8D8"/>
            <w:noWrap/>
            <w:vAlign w:val="bottom"/>
            <w:hideMark/>
          </w:tcPr>
          <w:p w14:paraId="2E47F927" w14:textId="77777777" w:rsidR="00E2025D" w:rsidRPr="00932D7C" w:rsidRDefault="00E2025D" w:rsidP="00932D7C">
            <w:pPr>
              <w:rPr>
                <w:b/>
                <w:bCs/>
                <w:sz w:val="20"/>
                <w:szCs w:val="20"/>
              </w:rPr>
            </w:pPr>
            <w:r w:rsidRPr="00932D7C">
              <w:rPr>
                <w:b/>
                <w:bCs/>
                <w:sz w:val="20"/>
                <w:szCs w:val="20"/>
              </w:rPr>
              <w:t>Total</w:t>
            </w:r>
          </w:p>
        </w:tc>
        <w:tc>
          <w:tcPr>
            <w:tcW w:w="2163" w:type="dxa"/>
            <w:tcBorders>
              <w:top w:val="nil"/>
              <w:left w:val="nil"/>
              <w:bottom w:val="single" w:sz="4" w:space="0" w:color="auto"/>
              <w:right w:val="single" w:sz="4" w:space="0" w:color="auto"/>
            </w:tcBorders>
            <w:shd w:val="clear" w:color="000000" w:fill="D8D8D8"/>
            <w:noWrap/>
            <w:vAlign w:val="bottom"/>
            <w:hideMark/>
          </w:tcPr>
          <w:p w14:paraId="1A2E2AE8" w14:textId="77777777" w:rsidR="00E2025D" w:rsidRPr="00932D7C" w:rsidRDefault="00E2025D" w:rsidP="00932D7C">
            <w:pPr>
              <w:rPr>
                <w:b/>
                <w:bCs/>
                <w:sz w:val="20"/>
                <w:szCs w:val="20"/>
              </w:rPr>
            </w:pPr>
            <w:r w:rsidRPr="00932D7C">
              <w:rPr>
                <w:b/>
                <w:bCs/>
                <w:sz w:val="20"/>
                <w:szCs w:val="20"/>
              </w:rPr>
              <w:t> </w:t>
            </w:r>
          </w:p>
        </w:tc>
        <w:tc>
          <w:tcPr>
            <w:tcW w:w="815" w:type="dxa"/>
            <w:tcBorders>
              <w:top w:val="nil"/>
              <w:left w:val="nil"/>
              <w:bottom w:val="single" w:sz="4" w:space="0" w:color="auto"/>
              <w:right w:val="single" w:sz="4" w:space="0" w:color="auto"/>
            </w:tcBorders>
            <w:shd w:val="clear" w:color="000000" w:fill="D8D8D8"/>
            <w:noWrap/>
            <w:vAlign w:val="bottom"/>
            <w:hideMark/>
          </w:tcPr>
          <w:p w14:paraId="7830C2AC" w14:textId="77777777" w:rsidR="00E2025D" w:rsidRPr="00932D7C" w:rsidRDefault="00E2025D" w:rsidP="00932D7C">
            <w:pPr>
              <w:rPr>
                <w:b/>
                <w:bCs/>
                <w:sz w:val="20"/>
                <w:szCs w:val="20"/>
              </w:rPr>
            </w:pPr>
            <w:r w:rsidRPr="00932D7C">
              <w:rPr>
                <w:b/>
                <w:bCs/>
                <w:sz w:val="20"/>
                <w:szCs w:val="20"/>
              </w:rPr>
              <w:t> </w:t>
            </w:r>
          </w:p>
        </w:tc>
        <w:tc>
          <w:tcPr>
            <w:tcW w:w="749" w:type="dxa"/>
            <w:tcBorders>
              <w:top w:val="nil"/>
              <w:left w:val="nil"/>
              <w:bottom w:val="single" w:sz="4" w:space="0" w:color="auto"/>
              <w:right w:val="single" w:sz="4" w:space="0" w:color="auto"/>
            </w:tcBorders>
            <w:shd w:val="clear" w:color="000000" w:fill="D8D8D8"/>
            <w:noWrap/>
            <w:vAlign w:val="bottom"/>
            <w:hideMark/>
          </w:tcPr>
          <w:p w14:paraId="01A929C3" w14:textId="77777777" w:rsidR="00E2025D" w:rsidRPr="00932D7C" w:rsidRDefault="00E2025D" w:rsidP="00932D7C">
            <w:pPr>
              <w:rPr>
                <w:b/>
                <w:bCs/>
                <w:sz w:val="20"/>
                <w:szCs w:val="20"/>
              </w:rPr>
            </w:pPr>
            <w:r w:rsidRPr="00932D7C">
              <w:rPr>
                <w:b/>
                <w:bCs/>
                <w:sz w:val="20"/>
                <w:szCs w:val="20"/>
              </w:rPr>
              <w:t> </w:t>
            </w:r>
          </w:p>
        </w:tc>
        <w:tc>
          <w:tcPr>
            <w:tcW w:w="1654" w:type="dxa"/>
            <w:tcBorders>
              <w:top w:val="nil"/>
              <w:left w:val="nil"/>
              <w:bottom w:val="single" w:sz="4" w:space="0" w:color="auto"/>
              <w:right w:val="single" w:sz="4" w:space="0" w:color="auto"/>
            </w:tcBorders>
            <w:shd w:val="clear" w:color="000000" w:fill="D8D8D8"/>
            <w:noWrap/>
            <w:vAlign w:val="bottom"/>
            <w:hideMark/>
          </w:tcPr>
          <w:p w14:paraId="51B3D942" w14:textId="77777777" w:rsidR="00E2025D" w:rsidRPr="00932D7C" w:rsidRDefault="00E2025D" w:rsidP="00932D7C">
            <w:pPr>
              <w:rPr>
                <w:b/>
                <w:bCs/>
                <w:sz w:val="20"/>
                <w:szCs w:val="20"/>
              </w:rPr>
            </w:pPr>
            <w:r w:rsidRPr="00932D7C">
              <w:rPr>
                <w:b/>
                <w:bCs/>
                <w:sz w:val="20"/>
                <w:szCs w:val="20"/>
              </w:rPr>
              <w:t> </w:t>
            </w:r>
          </w:p>
        </w:tc>
        <w:tc>
          <w:tcPr>
            <w:tcW w:w="888" w:type="dxa"/>
            <w:tcBorders>
              <w:top w:val="nil"/>
              <w:left w:val="nil"/>
              <w:bottom w:val="single" w:sz="4" w:space="0" w:color="auto"/>
              <w:right w:val="single" w:sz="4" w:space="0" w:color="auto"/>
            </w:tcBorders>
            <w:shd w:val="clear" w:color="000000" w:fill="D8D8D8"/>
            <w:noWrap/>
            <w:vAlign w:val="bottom"/>
            <w:hideMark/>
          </w:tcPr>
          <w:p w14:paraId="7BA29463" w14:textId="77777777" w:rsidR="00E2025D" w:rsidRPr="00932D7C" w:rsidRDefault="00E2025D" w:rsidP="00932D7C">
            <w:pPr>
              <w:rPr>
                <w:b/>
                <w:bCs/>
                <w:sz w:val="20"/>
                <w:szCs w:val="20"/>
              </w:rPr>
            </w:pPr>
            <w:r w:rsidRPr="00932D7C">
              <w:rPr>
                <w:b/>
                <w:bCs/>
                <w:sz w:val="20"/>
                <w:szCs w:val="20"/>
              </w:rPr>
              <w:t> </w:t>
            </w:r>
          </w:p>
        </w:tc>
        <w:tc>
          <w:tcPr>
            <w:tcW w:w="1020" w:type="dxa"/>
            <w:tcBorders>
              <w:top w:val="nil"/>
              <w:left w:val="nil"/>
              <w:bottom w:val="single" w:sz="4" w:space="0" w:color="auto"/>
              <w:right w:val="single" w:sz="4" w:space="0" w:color="auto"/>
            </w:tcBorders>
            <w:shd w:val="clear" w:color="000000" w:fill="D8D8D8"/>
            <w:noWrap/>
            <w:vAlign w:val="bottom"/>
            <w:hideMark/>
          </w:tcPr>
          <w:p w14:paraId="27239659" w14:textId="77777777" w:rsidR="00E2025D" w:rsidRPr="00932D7C" w:rsidRDefault="00E2025D" w:rsidP="00932D7C">
            <w:pPr>
              <w:rPr>
                <w:b/>
                <w:bCs/>
                <w:sz w:val="20"/>
                <w:szCs w:val="20"/>
              </w:rPr>
            </w:pPr>
            <w:r w:rsidRPr="00932D7C">
              <w:rPr>
                <w:b/>
                <w:bCs/>
                <w:sz w:val="20"/>
                <w:szCs w:val="20"/>
              </w:rPr>
              <w:t> </w:t>
            </w:r>
          </w:p>
        </w:tc>
      </w:tr>
    </w:tbl>
    <w:p w14:paraId="3EA83F36" w14:textId="77777777" w:rsidR="001943CE" w:rsidRPr="00932D7C" w:rsidRDefault="001943CE" w:rsidP="00932D7C"/>
    <w:p w14:paraId="578DDC19" w14:textId="77777777" w:rsidR="00E2025D" w:rsidRPr="00932D7C" w:rsidRDefault="00E2025D" w:rsidP="00932D7C"/>
    <w:p w14:paraId="784190FB" w14:textId="77777777" w:rsidR="00E2025D" w:rsidRPr="00932D7C" w:rsidRDefault="00E2025D" w:rsidP="00932D7C"/>
    <w:tbl>
      <w:tblPr>
        <w:tblW w:w="10600" w:type="dxa"/>
        <w:tblInd w:w="-973" w:type="dxa"/>
        <w:tblLook w:val="04A0" w:firstRow="1" w:lastRow="0" w:firstColumn="1" w:lastColumn="0" w:noHBand="0" w:noVBand="1"/>
      </w:tblPr>
      <w:tblGrid>
        <w:gridCol w:w="412"/>
        <w:gridCol w:w="1278"/>
        <w:gridCol w:w="661"/>
        <w:gridCol w:w="980"/>
        <w:gridCol w:w="581"/>
        <w:gridCol w:w="732"/>
        <w:gridCol w:w="732"/>
        <w:gridCol w:w="528"/>
        <w:gridCol w:w="581"/>
        <w:gridCol w:w="581"/>
        <w:gridCol w:w="519"/>
        <w:gridCol w:w="581"/>
        <w:gridCol w:w="581"/>
        <w:gridCol w:w="589"/>
        <w:gridCol w:w="590"/>
        <w:gridCol w:w="960"/>
      </w:tblGrid>
      <w:tr w:rsidR="00E2025D" w:rsidRPr="00932D7C" w14:paraId="4076B36C" w14:textId="77777777" w:rsidTr="00F161BE">
        <w:trPr>
          <w:trHeight w:val="300"/>
        </w:trPr>
        <w:tc>
          <w:tcPr>
            <w:tcW w:w="408" w:type="dxa"/>
            <w:tcBorders>
              <w:top w:val="nil"/>
              <w:left w:val="nil"/>
              <w:bottom w:val="nil"/>
              <w:right w:val="nil"/>
            </w:tcBorders>
            <w:shd w:val="clear" w:color="auto" w:fill="auto"/>
            <w:noWrap/>
            <w:vAlign w:val="center"/>
            <w:hideMark/>
          </w:tcPr>
          <w:p w14:paraId="0663EE97" w14:textId="77777777" w:rsidR="00E2025D" w:rsidRPr="00932D7C" w:rsidRDefault="00E2025D" w:rsidP="00932D7C">
            <w:pPr>
              <w:jc w:val="center"/>
              <w:rPr>
                <w:sz w:val="20"/>
                <w:szCs w:val="20"/>
              </w:rPr>
            </w:pPr>
          </w:p>
        </w:tc>
        <w:tc>
          <w:tcPr>
            <w:tcW w:w="5891" w:type="dxa"/>
            <w:gridSpan w:val="8"/>
            <w:tcBorders>
              <w:top w:val="nil"/>
              <w:left w:val="nil"/>
              <w:bottom w:val="nil"/>
              <w:right w:val="nil"/>
            </w:tcBorders>
            <w:shd w:val="clear" w:color="auto" w:fill="auto"/>
            <w:noWrap/>
            <w:vAlign w:val="center"/>
            <w:hideMark/>
          </w:tcPr>
          <w:p w14:paraId="42C4BEA4" w14:textId="77777777" w:rsidR="00E2025D" w:rsidRPr="00932D7C" w:rsidRDefault="00E2025D" w:rsidP="00932D7C">
            <w:pPr>
              <w:jc w:val="center"/>
              <w:rPr>
                <w:b/>
                <w:bCs/>
                <w:sz w:val="20"/>
                <w:szCs w:val="20"/>
              </w:rPr>
            </w:pPr>
            <w:r w:rsidRPr="00932D7C">
              <w:rPr>
                <w:b/>
                <w:bCs/>
                <w:sz w:val="20"/>
                <w:szCs w:val="20"/>
              </w:rPr>
              <w:t>Appendix -9 Production Cost (</w:t>
            </w:r>
            <w:r w:rsidR="00091EC5" w:rsidRPr="00932D7C">
              <w:rPr>
                <w:b/>
                <w:bCs/>
                <w:sz w:val="20"/>
                <w:szCs w:val="20"/>
              </w:rPr>
              <w:t xml:space="preserve"> Without</w:t>
            </w:r>
            <w:r w:rsidRPr="00932D7C">
              <w:rPr>
                <w:b/>
                <w:bCs/>
                <w:sz w:val="20"/>
                <w:szCs w:val="20"/>
              </w:rPr>
              <w:t xml:space="preserve"> the project Situation)</w:t>
            </w:r>
          </w:p>
        </w:tc>
        <w:tc>
          <w:tcPr>
            <w:tcW w:w="565" w:type="dxa"/>
            <w:tcBorders>
              <w:top w:val="nil"/>
              <w:left w:val="nil"/>
              <w:bottom w:val="nil"/>
              <w:right w:val="nil"/>
            </w:tcBorders>
            <w:shd w:val="clear" w:color="auto" w:fill="auto"/>
            <w:noWrap/>
            <w:vAlign w:val="center"/>
            <w:hideMark/>
          </w:tcPr>
          <w:p w14:paraId="10D284BB" w14:textId="77777777" w:rsidR="00E2025D" w:rsidRPr="00932D7C" w:rsidRDefault="00E2025D" w:rsidP="00932D7C">
            <w:pPr>
              <w:jc w:val="center"/>
              <w:rPr>
                <w:sz w:val="20"/>
                <w:szCs w:val="20"/>
              </w:rPr>
            </w:pPr>
          </w:p>
        </w:tc>
        <w:tc>
          <w:tcPr>
            <w:tcW w:w="502" w:type="dxa"/>
            <w:tcBorders>
              <w:top w:val="nil"/>
              <w:left w:val="nil"/>
              <w:bottom w:val="nil"/>
              <w:right w:val="nil"/>
            </w:tcBorders>
            <w:shd w:val="clear" w:color="auto" w:fill="auto"/>
            <w:noWrap/>
            <w:vAlign w:val="center"/>
            <w:hideMark/>
          </w:tcPr>
          <w:p w14:paraId="773AA3AA" w14:textId="77777777" w:rsidR="00E2025D" w:rsidRPr="00932D7C" w:rsidRDefault="00E2025D" w:rsidP="00932D7C">
            <w:pPr>
              <w:jc w:val="center"/>
              <w:rPr>
                <w:sz w:val="20"/>
                <w:szCs w:val="20"/>
              </w:rPr>
            </w:pPr>
          </w:p>
        </w:tc>
        <w:tc>
          <w:tcPr>
            <w:tcW w:w="555" w:type="dxa"/>
            <w:tcBorders>
              <w:top w:val="nil"/>
              <w:left w:val="nil"/>
              <w:bottom w:val="nil"/>
              <w:right w:val="nil"/>
            </w:tcBorders>
            <w:shd w:val="clear" w:color="auto" w:fill="auto"/>
            <w:noWrap/>
            <w:vAlign w:val="center"/>
            <w:hideMark/>
          </w:tcPr>
          <w:p w14:paraId="1FA5B7A2" w14:textId="77777777" w:rsidR="00E2025D" w:rsidRPr="00932D7C" w:rsidRDefault="00E2025D" w:rsidP="00932D7C">
            <w:pPr>
              <w:jc w:val="center"/>
              <w:rPr>
                <w:sz w:val="20"/>
                <w:szCs w:val="20"/>
              </w:rPr>
            </w:pPr>
          </w:p>
        </w:tc>
        <w:tc>
          <w:tcPr>
            <w:tcW w:w="555" w:type="dxa"/>
            <w:tcBorders>
              <w:top w:val="nil"/>
              <w:left w:val="nil"/>
              <w:bottom w:val="nil"/>
              <w:right w:val="nil"/>
            </w:tcBorders>
            <w:shd w:val="clear" w:color="auto" w:fill="auto"/>
            <w:noWrap/>
            <w:vAlign w:val="center"/>
            <w:hideMark/>
          </w:tcPr>
          <w:p w14:paraId="33827388" w14:textId="77777777" w:rsidR="00E2025D" w:rsidRPr="00932D7C" w:rsidRDefault="00E2025D" w:rsidP="00932D7C">
            <w:pPr>
              <w:jc w:val="center"/>
              <w:rPr>
                <w:sz w:val="20"/>
                <w:szCs w:val="20"/>
              </w:rPr>
            </w:pPr>
          </w:p>
        </w:tc>
        <w:tc>
          <w:tcPr>
            <w:tcW w:w="589" w:type="dxa"/>
            <w:tcBorders>
              <w:top w:val="nil"/>
              <w:left w:val="nil"/>
              <w:bottom w:val="nil"/>
              <w:right w:val="nil"/>
            </w:tcBorders>
            <w:shd w:val="clear" w:color="auto" w:fill="auto"/>
            <w:noWrap/>
            <w:vAlign w:val="center"/>
            <w:hideMark/>
          </w:tcPr>
          <w:p w14:paraId="2E96EC4B" w14:textId="77777777" w:rsidR="00E2025D" w:rsidRPr="00932D7C" w:rsidRDefault="00E2025D" w:rsidP="00932D7C">
            <w:pPr>
              <w:jc w:val="center"/>
              <w:rPr>
                <w:sz w:val="20"/>
                <w:szCs w:val="20"/>
              </w:rPr>
            </w:pPr>
          </w:p>
        </w:tc>
        <w:tc>
          <w:tcPr>
            <w:tcW w:w="575" w:type="dxa"/>
            <w:tcBorders>
              <w:top w:val="nil"/>
              <w:left w:val="nil"/>
              <w:bottom w:val="nil"/>
              <w:right w:val="nil"/>
            </w:tcBorders>
            <w:shd w:val="clear" w:color="auto" w:fill="auto"/>
            <w:noWrap/>
            <w:vAlign w:val="center"/>
            <w:hideMark/>
          </w:tcPr>
          <w:p w14:paraId="6EF3C273" w14:textId="77777777" w:rsidR="00E2025D" w:rsidRPr="00932D7C" w:rsidRDefault="00E2025D" w:rsidP="00932D7C">
            <w:pPr>
              <w:jc w:val="center"/>
              <w:rPr>
                <w:sz w:val="20"/>
                <w:szCs w:val="20"/>
              </w:rPr>
            </w:pPr>
          </w:p>
        </w:tc>
        <w:tc>
          <w:tcPr>
            <w:tcW w:w="960" w:type="dxa"/>
            <w:tcBorders>
              <w:top w:val="nil"/>
              <w:left w:val="nil"/>
              <w:bottom w:val="nil"/>
              <w:right w:val="nil"/>
            </w:tcBorders>
            <w:shd w:val="clear" w:color="auto" w:fill="auto"/>
            <w:noWrap/>
            <w:vAlign w:val="center"/>
            <w:hideMark/>
          </w:tcPr>
          <w:p w14:paraId="1877A161" w14:textId="77777777" w:rsidR="00E2025D" w:rsidRPr="00932D7C" w:rsidRDefault="00E2025D" w:rsidP="00932D7C">
            <w:pPr>
              <w:jc w:val="center"/>
              <w:rPr>
                <w:sz w:val="20"/>
                <w:szCs w:val="20"/>
              </w:rPr>
            </w:pPr>
          </w:p>
        </w:tc>
      </w:tr>
      <w:tr w:rsidR="00E2025D" w:rsidRPr="00932D7C" w14:paraId="47146728" w14:textId="77777777" w:rsidTr="00F161BE">
        <w:trPr>
          <w:trHeight w:val="300"/>
        </w:trPr>
        <w:tc>
          <w:tcPr>
            <w:tcW w:w="408" w:type="dxa"/>
            <w:tcBorders>
              <w:top w:val="single" w:sz="4" w:space="0" w:color="auto"/>
              <w:left w:val="single" w:sz="4" w:space="0" w:color="auto"/>
              <w:bottom w:val="nil"/>
              <w:right w:val="single" w:sz="4" w:space="0" w:color="auto"/>
            </w:tcBorders>
            <w:shd w:val="clear" w:color="000000" w:fill="F2F2F2"/>
            <w:noWrap/>
            <w:vAlign w:val="center"/>
            <w:hideMark/>
          </w:tcPr>
          <w:p w14:paraId="24CDFE05" w14:textId="77777777" w:rsidR="00E2025D" w:rsidRPr="00932D7C" w:rsidRDefault="00E2025D" w:rsidP="00932D7C">
            <w:pPr>
              <w:jc w:val="center"/>
              <w:rPr>
                <w:b/>
                <w:bCs/>
                <w:sz w:val="16"/>
                <w:szCs w:val="16"/>
              </w:rPr>
            </w:pPr>
            <w:r w:rsidRPr="00932D7C">
              <w:rPr>
                <w:b/>
                <w:bCs/>
                <w:sz w:val="16"/>
                <w:szCs w:val="16"/>
              </w:rPr>
              <w:t>No</w:t>
            </w:r>
          </w:p>
        </w:tc>
        <w:tc>
          <w:tcPr>
            <w:tcW w:w="1278" w:type="dxa"/>
            <w:tcBorders>
              <w:top w:val="single" w:sz="4" w:space="0" w:color="auto"/>
              <w:left w:val="nil"/>
              <w:bottom w:val="nil"/>
              <w:right w:val="nil"/>
            </w:tcBorders>
            <w:shd w:val="clear" w:color="000000" w:fill="F2F2F2"/>
            <w:noWrap/>
            <w:vAlign w:val="center"/>
            <w:hideMark/>
          </w:tcPr>
          <w:p w14:paraId="0D96B9BF" w14:textId="77777777" w:rsidR="00E2025D" w:rsidRPr="00932D7C" w:rsidRDefault="00E2025D" w:rsidP="00932D7C">
            <w:pPr>
              <w:jc w:val="center"/>
              <w:rPr>
                <w:b/>
                <w:bCs/>
                <w:sz w:val="16"/>
                <w:szCs w:val="16"/>
              </w:rPr>
            </w:pPr>
            <w:r w:rsidRPr="00932D7C">
              <w:rPr>
                <w:b/>
                <w:bCs/>
                <w:sz w:val="16"/>
                <w:szCs w:val="16"/>
              </w:rPr>
              <w:t>Types of crops</w:t>
            </w:r>
          </w:p>
        </w:tc>
        <w:tc>
          <w:tcPr>
            <w:tcW w:w="661" w:type="dxa"/>
            <w:tcBorders>
              <w:top w:val="single" w:sz="4" w:space="0" w:color="auto"/>
              <w:left w:val="single" w:sz="4" w:space="0" w:color="auto"/>
              <w:bottom w:val="single" w:sz="4" w:space="0" w:color="auto"/>
              <w:right w:val="nil"/>
            </w:tcBorders>
            <w:shd w:val="clear" w:color="000000" w:fill="F2F2F2"/>
            <w:noWrap/>
            <w:vAlign w:val="center"/>
            <w:hideMark/>
          </w:tcPr>
          <w:p w14:paraId="6A608324" w14:textId="77777777" w:rsidR="00E2025D" w:rsidRPr="00932D7C" w:rsidRDefault="00E2025D" w:rsidP="00932D7C">
            <w:pPr>
              <w:jc w:val="center"/>
              <w:rPr>
                <w:b/>
                <w:bCs/>
                <w:sz w:val="16"/>
                <w:szCs w:val="16"/>
              </w:rPr>
            </w:pPr>
            <w:r w:rsidRPr="00932D7C">
              <w:rPr>
                <w:b/>
                <w:bCs/>
                <w:sz w:val="16"/>
                <w:szCs w:val="16"/>
              </w:rPr>
              <w:t>seed</w:t>
            </w:r>
          </w:p>
        </w:tc>
        <w:tc>
          <w:tcPr>
            <w:tcW w:w="980" w:type="dxa"/>
            <w:tcBorders>
              <w:top w:val="single" w:sz="4" w:space="0" w:color="auto"/>
              <w:left w:val="nil"/>
              <w:bottom w:val="single" w:sz="4" w:space="0" w:color="auto"/>
              <w:right w:val="nil"/>
            </w:tcBorders>
            <w:shd w:val="clear" w:color="000000" w:fill="F2F2F2"/>
            <w:noWrap/>
            <w:vAlign w:val="center"/>
            <w:hideMark/>
          </w:tcPr>
          <w:p w14:paraId="1393E31C" w14:textId="77777777" w:rsidR="00E2025D" w:rsidRPr="00932D7C" w:rsidRDefault="00E2025D" w:rsidP="00932D7C">
            <w:pPr>
              <w:jc w:val="center"/>
              <w:rPr>
                <w:b/>
                <w:bCs/>
                <w:sz w:val="16"/>
                <w:szCs w:val="16"/>
              </w:rPr>
            </w:pPr>
          </w:p>
        </w:tc>
        <w:tc>
          <w:tcPr>
            <w:tcW w:w="555" w:type="dxa"/>
            <w:tcBorders>
              <w:top w:val="single" w:sz="4" w:space="0" w:color="auto"/>
              <w:left w:val="nil"/>
              <w:bottom w:val="single" w:sz="4" w:space="0" w:color="auto"/>
              <w:right w:val="nil"/>
            </w:tcBorders>
            <w:shd w:val="clear" w:color="000000" w:fill="F2F2F2"/>
            <w:noWrap/>
            <w:vAlign w:val="center"/>
            <w:hideMark/>
          </w:tcPr>
          <w:p w14:paraId="2B7C5348" w14:textId="77777777" w:rsidR="00E2025D" w:rsidRPr="00932D7C" w:rsidRDefault="00E2025D" w:rsidP="00932D7C">
            <w:pPr>
              <w:jc w:val="center"/>
              <w:rPr>
                <w:b/>
                <w:bCs/>
                <w:sz w:val="16"/>
                <w:szCs w:val="16"/>
              </w:rPr>
            </w:pPr>
          </w:p>
        </w:tc>
        <w:tc>
          <w:tcPr>
            <w:tcW w:w="678" w:type="dxa"/>
            <w:tcBorders>
              <w:top w:val="single" w:sz="4" w:space="0" w:color="auto"/>
              <w:left w:val="single" w:sz="4" w:space="0" w:color="auto"/>
              <w:bottom w:val="single" w:sz="4" w:space="0" w:color="auto"/>
              <w:right w:val="nil"/>
            </w:tcBorders>
            <w:shd w:val="clear" w:color="000000" w:fill="F2F2F2"/>
            <w:noWrap/>
            <w:vAlign w:val="center"/>
            <w:hideMark/>
          </w:tcPr>
          <w:p w14:paraId="5B93CE24" w14:textId="77777777" w:rsidR="00E2025D" w:rsidRPr="00932D7C" w:rsidRDefault="00E2025D" w:rsidP="00932D7C">
            <w:pPr>
              <w:jc w:val="center"/>
              <w:rPr>
                <w:b/>
                <w:bCs/>
                <w:sz w:val="16"/>
                <w:szCs w:val="16"/>
              </w:rPr>
            </w:pPr>
            <w:r w:rsidRPr="00932D7C">
              <w:rPr>
                <w:b/>
                <w:bCs/>
                <w:sz w:val="16"/>
                <w:szCs w:val="16"/>
              </w:rPr>
              <w:t>Labour</w:t>
            </w:r>
          </w:p>
        </w:tc>
        <w:tc>
          <w:tcPr>
            <w:tcW w:w="678" w:type="dxa"/>
            <w:tcBorders>
              <w:top w:val="single" w:sz="4" w:space="0" w:color="auto"/>
              <w:left w:val="nil"/>
              <w:bottom w:val="single" w:sz="4" w:space="0" w:color="auto"/>
              <w:right w:val="nil"/>
            </w:tcBorders>
            <w:shd w:val="clear" w:color="000000" w:fill="F2F2F2"/>
            <w:noWrap/>
            <w:vAlign w:val="center"/>
            <w:hideMark/>
          </w:tcPr>
          <w:p w14:paraId="505824E0" w14:textId="77777777" w:rsidR="00E2025D" w:rsidRPr="00932D7C" w:rsidRDefault="00E2025D" w:rsidP="00932D7C">
            <w:pPr>
              <w:jc w:val="center"/>
              <w:rPr>
                <w:b/>
                <w:bCs/>
                <w:sz w:val="16"/>
                <w:szCs w:val="16"/>
              </w:rPr>
            </w:pPr>
          </w:p>
        </w:tc>
        <w:tc>
          <w:tcPr>
            <w:tcW w:w="506" w:type="dxa"/>
            <w:tcBorders>
              <w:top w:val="single" w:sz="4" w:space="0" w:color="auto"/>
              <w:left w:val="nil"/>
              <w:bottom w:val="single" w:sz="4" w:space="0" w:color="auto"/>
              <w:right w:val="nil"/>
            </w:tcBorders>
            <w:shd w:val="clear" w:color="000000" w:fill="F2F2F2"/>
            <w:noWrap/>
            <w:vAlign w:val="center"/>
            <w:hideMark/>
          </w:tcPr>
          <w:p w14:paraId="608B917F" w14:textId="77777777" w:rsidR="00E2025D" w:rsidRPr="00932D7C" w:rsidRDefault="00E2025D" w:rsidP="00932D7C">
            <w:pPr>
              <w:jc w:val="center"/>
              <w:rPr>
                <w:b/>
                <w:bCs/>
                <w:sz w:val="16"/>
                <w:szCs w:val="16"/>
              </w:rPr>
            </w:pPr>
          </w:p>
        </w:tc>
        <w:tc>
          <w:tcPr>
            <w:tcW w:w="555" w:type="dxa"/>
            <w:tcBorders>
              <w:top w:val="single" w:sz="4" w:space="0" w:color="auto"/>
              <w:left w:val="nil"/>
              <w:bottom w:val="single" w:sz="4" w:space="0" w:color="auto"/>
              <w:right w:val="nil"/>
            </w:tcBorders>
            <w:shd w:val="clear" w:color="000000" w:fill="F2F2F2"/>
            <w:noWrap/>
            <w:vAlign w:val="center"/>
            <w:hideMark/>
          </w:tcPr>
          <w:p w14:paraId="65599318" w14:textId="77777777" w:rsidR="00E2025D" w:rsidRPr="00932D7C" w:rsidRDefault="00E2025D" w:rsidP="00932D7C">
            <w:pPr>
              <w:jc w:val="center"/>
              <w:rPr>
                <w:b/>
                <w:bCs/>
                <w:sz w:val="16"/>
                <w:szCs w:val="16"/>
              </w:rPr>
            </w:pPr>
          </w:p>
        </w:tc>
        <w:tc>
          <w:tcPr>
            <w:tcW w:w="1067" w:type="dxa"/>
            <w:gridSpan w:val="2"/>
            <w:tcBorders>
              <w:top w:val="single" w:sz="4" w:space="0" w:color="auto"/>
              <w:left w:val="single" w:sz="4" w:space="0" w:color="auto"/>
              <w:bottom w:val="single" w:sz="4" w:space="0" w:color="auto"/>
              <w:right w:val="nil"/>
            </w:tcBorders>
            <w:shd w:val="clear" w:color="000000" w:fill="F2F2F2"/>
            <w:noWrap/>
            <w:vAlign w:val="center"/>
            <w:hideMark/>
          </w:tcPr>
          <w:p w14:paraId="386CF761" w14:textId="77777777" w:rsidR="00E2025D" w:rsidRPr="00932D7C" w:rsidRDefault="00E2025D" w:rsidP="00932D7C">
            <w:pPr>
              <w:jc w:val="center"/>
              <w:rPr>
                <w:b/>
                <w:bCs/>
                <w:sz w:val="16"/>
                <w:szCs w:val="16"/>
              </w:rPr>
            </w:pPr>
            <w:r w:rsidRPr="00932D7C">
              <w:rPr>
                <w:b/>
                <w:bCs/>
                <w:sz w:val="16"/>
                <w:szCs w:val="16"/>
              </w:rPr>
              <w:t>Oxen power</w:t>
            </w:r>
          </w:p>
        </w:tc>
        <w:tc>
          <w:tcPr>
            <w:tcW w:w="555" w:type="dxa"/>
            <w:tcBorders>
              <w:top w:val="single" w:sz="4" w:space="0" w:color="auto"/>
              <w:left w:val="nil"/>
              <w:bottom w:val="single" w:sz="4" w:space="0" w:color="auto"/>
              <w:right w:val="nil"/>
            </w:tcBorders>
            <w:shd w:val="clear" w:color="000000" w:fill="F2F2F2"/>
            <w:noWrap/>
            <w:vAlign w:val="center"/>
            <w:hideMark/>
          </w:tcPr>
          <w:p w14:paraId="475B2126" w14:textId="77777777" w:rsidR="00E2025D" w:rsidRPr="00932D7C" w:rsidRDefault="00E2025D" w:rsidP="00932D7C">
            <w:pPr>
              <w:jc w:val="center"/>
              <w:rPr>
                <w:b/>
                <w:bCs/>
                <w:sz w:val="16"/>
                <w:szCs w:val="16"/>
              </w:rPr>
            </w:pPr>
          </w:p>
        </w:tc>
        <w:tc>
          <w:tcPr>
            <w:tcW w:w="1144" w:type="dxa"/>
            <w:gridSpan w:val="2"/>
            <w:tcBorders>
              <w:top w:val="single" w:sz="4" w:space="0" w:color="auto"/>
              <w:left w:val="single" w:sz="4" w:space="0" w:color="auto"/>
              <w:bottom w:val="single" w:sz="4" w:space="0" w:color="auto"/>
              <w:right w:val="nil"/>
            </w:tcBorders>
            <w:shd w:val="clear" w:color="000000" w:fill="F2F2F2"/>
            <w:noWrap/>
            <w:vAlign w:val="center"/>
            <w:hideMark/>
          </w:tcPr>
          <w:p w14:paraId="0E1391A3" w14:textId="77777777" w:rsidR="00E2025D" w:rsidRPr="00932D7C" w:rsidRDefault="00E2025D" w:rsidP="00932D7C">
            <w:pPr>
              <w:jc w:val="center"/>
              <w:rPr>
                <w:b/>
                <w:bCs/>
                <w:sz w:val="16"/>
                <w:szCs w:val="16"/>
              </w:rPr>
            </w:pPr>
            <w:r w:rsidRPr="00932D7C">
              <w:rPr>
                <w:b/>
                <w:bCs/>
                <w:sz w:val="16"/>
                <w:szCs w:val="16"/>
              </w:rPr>
              <w:t>Packing materils</w:t>
            </w:r>
          </w:p>
        </w:tc>
        <w:tc>
          <w:tcPr>
            <w:tcW w:w="575" w:type="dxa"/>
            <w:tcBorders>
              <w:top w:val="single" w:sz="4" w:space="0" w:color="auto"/>
              <w:left w:val="nil"/>
              <w:bottom w:val="single" w:sz="4" w:space="0" w:color="auto"/>
              <w:right w:val="nil"/>
            </w:tcBorders>
            <w:shd w:val="clear" w:color="000000" w:fill="F2F2F2"/>
            <w:noWrap/>
            <w:vAlign w:val="center"/>
            <w:hideMark/>
          </w:tcPr>
          <w:p w14:paraId="1FC6E419" w14:textId="77777777" w:rsidR="00E2025D" w:rsidRPr="00932D7C" w:rsidRDefault="00E2025D" w:rsidP="00932D7C">
            <w:pPr>
              <w:jc w:val="center"/>
              <w:rPr>
                <w:b/>
                <w:bCs/>
                <w:sz w:val="16"/>
                <w:szCs w:val="16"/>
              </w:rPr>
            </w:pPr>
            <w:r w:rsidRPr="00932D7C">
              <w:rPr>
                <w:b/>
                <w:bCs/>
                <w:sz w:val="16"/>
                <w:szCs w:val="16"/>
              </w:rPr>
              <w:t>erials</w:t>
            </w:r>
          </w:p>
        </w:tc>
        <w:tc>
          <w:tcPr>
            <w:tcW w:w="960" w:type="dxa"/>
            <w:tcBorders>
              <w:top w:val="single" w:sz="4" w:space="0" w:color="auto"/>
              <w:left w:val="single" w:sz="4" w:space="0" w:color="auto"/>
              <w:bottom w:val="nil"/>
              <w:right w:val="single" w:sz="4" w:space="0" w:color="auto"/>
            </w:tcBorders>
            <w:shd w:val="clear" w:color="000000" w:fill="F2F2F2"/>
            <w:noWrap/>
            <w:vAlign w:val="center"/>
            <w:hideMark/>
          </w:tcPr>
          <w:p w14:paraId="2C294A4E" w14:textId="77777777" w:rsidR="00E2025D" w:rsidRPr="00932D7C" w:rsidRDefault="00E2025D" w:rsidP="00932D7C">
            <w:pPr>
              <w:jc w:val="center"/>
              <w:rPr>
                <w:b/>
                <w:bCs/>
                <w:sz w:val="16"/>
                <w:szCs w:val="16"/>
              </w:rPr>
            </w:pPr>
            <w:r w:rsidRPr="00932D7C">
              <w:rPr>
                <w:b/>
                <w:bCs/>
                <w:sz w:val="16"/>
                <w:szCs w:val="16"/>
              </w:rPr>
              <w:t>Total cost of</w:t>
            </w:r>
          </w:p>
        </w:tc>
      </w:tr>
      <w:tr w:rsidR="00E2025D" w:rsidRPr="00932D7C" w14:paraId="409C2077" w14:textId="77777777" w:rsidTr="00F161BE">
        <w:trPr>
          <w:trHeight w:val="300"/>
        </w:trPr>
        <w:tc>
          <w:tcPr>
            <w:tcW w:w="408" w:type="dxa"/>
            <w:tcBorders>
              <w:top w:val="single" w:sz="4" w:space="0" w:color="auto"/>
              <w:left w:val="single" w:sz="4" w:space="0" w:color="auto"/>
              <w:bottom w:val="nil"/>
              <w:right w:val="nil"/>
            </w:tcBorders>
            <w:shd w:val="clear" w:color="000000" w:fill="F2F2F2"/>
            <w:noWrap/>
            <w:vAlign w:val="center"/>
            <w:hideMark/>
          </w:tcPr>
          <w:p w14:paraId="74C634AE" w14:textId="77777777" w:rsidR="00E2025D" w:rsidRPr="00932D7C" w:rsidRDefault="00E2025D" w:rsidP="00932D7C">
            <w:pPr>
              <w:jc w:val="center"/>
              <w:rPr>
                <w:b/>
                <w:bCs/>
                <w:sz w:val="16"/>
                <w:szCs w:val="16"/>
              </w:rPr>
            </w:pPr>
          </w:p>
        </w:tc>
        <w:tc>
          <w:tcPr>
            <w:tcW w:w="1278" w:type="dxa"/>
            <w:tcBorders>
              <w:top w:val="single" w:sz="4" w:space="0" w:color="auto"/>
              <w:left w:val="single" w:sz="4" w:space="0" w:color="auto"/>
              <w:bottom w:val="nil"/>
              <w:right w:val="single" w:sz="4" w:space="0" w:color="auto"/>
            </w:tcBorders>
            <w:shd w:val="clear" w:color="000000" w:fill="F2F2F2"/>
            <w:noWrap/>
            <w:vAlign w:val="center"/>
            <w:hideMark/>
          </w:tcPr>
          <w:p w14:paraId="72DFFE87" w14:textId="77777777" w:rsidR="00E2025D" w:rsidRPr="00932D7C" w:rsidRDefault="00E2025D" w:rsidP="00932D7C">
            <w:pPr>
              <w:jc w:val="center"/>
              <w:rPr>
                <w:b/>
                <w:bCs/>
                <w:sz w:val="16"/>
                <w:szCs w:val="16"/>
              </w:rPr>
            </w:pPr>
          </w:p>
        </w:tc>
        <w:tc>
          <w:tcPr>
            <w:tcW w:w="661" w:type="dxa"/>
            <w:tcBorders>
              <w:top w:val="nil"/>
              <w:left w:val="nil"/>
              <w:bottom w:val="nil"/>
              <w:right w:val="single" w:sz="4" w:space="0" w:color="auto"/>
            </w:tcBorders>
            <w:shd w:val="clear" w:color="000000" w:fill="F2F2F2"/>
            <w:noWrap/>
            <w:vAlign w:val="center"/>
            <w:hideMark/>
          </w:tcPr>
          <w:p w14:paraId="1634830C" w14:textId="77777777" w:rsidR="00E2025D" w:rsidRPr="00932D7C" w:rsidRDefault="00E2025D" w:rsidP="00932D7C">
            <w:pPr>
              <w:jc w:val="center"/>
              <w:rPr>
                <w:b/>
                <w:bCs/>
                <w:sz w:val="16"/>
                <w:szCs w:val="16"/>
              </w:rPr>
            </w:pPr>
            <w:r w:rsidRPr="00932D7C">
              <w:rPr>
                <w:b/>
                <w:bCs/>
                <w:sz w:val="16"/>
                <w:szCs w:val="16"/>
              </w:rPr>
              <w:t>price</w:t>
            </w:r>
          </w:p>
        </w:tc>
        <w:tc>
          <w:tcPr>
            <w:tcW w:w="980" w:type="dxa"/>
            <w:tcBorders>
              <w:top w:val="nil"/>
              <w:left w:val="nil"/>
              <w:bottom w:val="single" w:sz="4" w:space="0" w:color="auto"/>
              <w:right w:val="single" w:sz="4" w:space="0" w:color="auto"/>
            </w:tcBorders>
            <w:shd w:val="clear" w:color="000000" w:fill="F2F2F2"/>
            <w:noWrap/>
            <w:vAlign w:val="center"/>
            <w:hideMark/>
          </w:tcPr>
          <w:p w14:paraId="77941C87" w14:textId="77777777" w:rsidR="00E2025D" w:rsidRPr="00932D7C" w:rsidRDefault="00E2025D" w:rsidP="00932D7C">
            <w:pPr>
              <w:jc w:val="center"/>
              <w:rPr>
                <w:b/>
                <w:bCs/>
                <w:sz w:val="16"/>
                <w:szCs w:val="16"/>
              </w:rPr>
            </w:pPr>
            <w:r w:rsidRPr="00932D7C">
              <w:rPr>
                <w:b/>
                <w:bCs/>
                <w:sz w:val="16"/>
                <w:szCs w:val="16"/>
              </w:rPr>
              <w:t>seed cost</w:t>
            </w:r>
          </w:p>
        </w:tc>
        <w:tc>
          <w:tcPr>
            <w:tcW w:w="555" w:type="dxa"/>
            <w:tcBorders>
              <w:top w:val="nil"/>
              <w:left w:val="nil"/>
              <w:bottom w:val="single" w:sz="4" w:space="0" w:color="auto"/>
              <w:right w:val="single" w:sz="4" w:space="0" w:color="auto"/>
            </w:tcBorders>
            <w:shd w:val="clear" w:color="000000" w:fill="F2F2F2"/>
            <w:noWrap/>
            <w:vAlign w:val="center"/>
            <w:hideMark/>
          </w:tcPr>
          <w:p w14:paraId="08175797" w14:textId="77777777" w:rsidR="00E2025D" w:rsidRPr="00932D7C" w:rsidRDefault="00E2025D" w:rsidP="00932D7C">
            <w:pPr>
              <w:jc w:val="center"/>
              <w:rPr>
                <w:b/>
                <w:bCs/>
                <w:sz w:val="16"/>
                <w:szCs w:val="16"/>
              </w:rPr>
            </w:pPr>
          </w:p>
        </w:tc>
        <w:tc>
          <w:tcPr>
            <w:tcW w:w="678" w:type="dxa"/>
            <w:tcBorders>
              <w:top w:val="nil"/>
              <w:left w:val="nil"/>
              <w:bottom w:val="single" w:sz="4" w:space="0" w:color="auto"/>
              <w:right w:val="single" w:sz="4" w:space="0" w:color="auto"/>
            </w:tcBorders>
            <w:shd w:val="clear" w:color="000000" w:fill="F2F2F2"/>
            <w:noWrap/>
            <w:vAlign w:val="center"/>
            <w:hideMark/>
          </w:tcPr>
          <w:p w14:paraId="0287E8BE" w14:textId="77777777" w:rsidR="00E2025D" w:rsidRPr="00932D7C" w:rsidRDefault="00E2025D" w:rsidP="00932D7C">
            <w:pPr>
              <w:jc w:val="center"/>
              <w:rPr>
                <w:b/>
                <w:bCs/>
                <w:sz w:val="16"/>
                <w:szCs w:val="16"/>
              </w:rPr>
            </w:pPr>
            <w:r w:rsidRPr="00932D7C">
              <w:rPr>
                <w:b/>
                <w:bCs/>
                <w:sz w:val="16"/>
                <w:szCs w:val="16"/>
              </w:rPr>
              <w:t>Total</w:t>
            </w:r>
          </w:p>
        </w:tc>
        <w:tc>
          <w:tcPr>
            <w:tcW w:w="678" w:type="dxa"/>
            <w:tcBorders>
              <w:top w:val="nil"/>
              <w:left w:val="nil"/>
              <w:bottom w:val="single" w:sz="4" w:space="0" w:color="auto"/>
              <w:right w:val="single" w:sz="4" w:space="0" w:color="auto"/>
            </w:tcBorders>
            <w:shd w:val="clear" w:color="000000" w:fill="F2F2F2"/>
            <w:noWrap/>
            <w:vAlign w:val="center"/>
            <w:hideMark/>
          </w:tcPr>
          <w:p w14:paraId="32F86CEF" w14:textId="77777777" w:rsidR="00E2025D" w:rsidRPr="00932D7C" w:rsidRDefault="00E2025D" w:rsidP="00932D7C">
            <w:pPr>
              <w:jc w:val="center"/>
              <w:rPr>
                <w:b/>
                <w:bCs/>
                <w:sz w:val="16"/>
                <w:szCs w:val="16"/>
              </w:rPr>
            </w:pPr>
            <w:r w:rsidRPr="00932D7C">
              <w:rPr>
                <w:b/>
                <w:bCs/>
                <w:sz w:val="16"/>
                <w:szCs w:val="16"/>
              </w:rPr>
              <w:t>Hired</w:t>
            </w:r>
          </w:p>
        </w:tc>
        <w:tc>
          <w:tcPr>
            <w:tcW w:w="506" w:type="dxa"/>
            <w:tcBorders>
              <w:top w:val="nil"/>
              <w:left w:val="nil"/>
              <w:bottom w:val="single" w:sz="4" w:space="0" w:color="auto"/>
              <w:right w:val="single" w:sz="4" w:space="0" w:color="auto"/>
            </w:tcBorders>
            <w:shd w:val="clear" w:color="000000" w:fill="F2F2F2"/>
            <w:noWrap/>
            <w:vAlign w:val="center"/>
            <w:hideMark/>
          </w:tcPr>
          <w:p w14:paraId="7F77D13C" w14:textId="77777777" w:rsidR="00E2025D" w:rsidRPr="00932D7C" w:rsidRDefault="00E2025D" w:rsidP="00932D7C">
            <w:pPr>
              <w:jc w:val="center"/>
              <w:rPr>
                <w:b/>
                <w:bCs/>
                <w:sz w:val="16"/>
                <w:szCs w:val="16"/>
              </w:rPr>
            </w:pPr>
            <w:r w:rsidRPr="00932D7C">
              <w:rPr>
                <w:b/>
                <w:bCs/>
                <w:sz w:val="16"/>
                <w:szCs w:val="16"/>
              </w:rPr>
              <w:t>Unit</w:t>
            </w:r>
          </w:p>
        </w:tc>
        <w:tc>
          <w:tcPr>
            <w:tcW w:w="555" w:type="dxa"/>
            <w:tcBorders>
              <w:top w:val="nil"/>
              <w:left w:val="nil"/>
              <w:bottom w:val="single" w:sz="4" w:space="0" w:color="auto"/>
              <w:right w:val="single" w:sz="4" w:space="0" w:color="auto"/>
            </w:tcBorders>
            <w:shd w:val="clear" w:color="000000" w:fill="F2F2F2"/>
            <w:noWrap/>
            <w:vAlign w:val="center"/>
            <w:hideMark/>
          </w:tcPr>
          <w:p w14:paraId="32A2D56C" w14:textId="77777777" w:rsidR="00E2025D" w:rsidRPr="00932D7C" w:rsidRDefault="00E2025D" w:rsidP="00932D7C">
            <w:pPr>
              <w:jc w:val="center"/>
              <w:rPr>
                <w:b/>
                <w:bCs/>
                <w:sz w:val="16"/>
                <w:szCs w:val="16"/>
              </w:rPr>
            </w:pPr>
            <w:r w:rsidRPr="00932D7C">
              <w:rPr>
                <w:b/>
                <w:bCs/>
                <w:sz w:val="16"/>
                <w:szCs w:val="16"/>
              </w:rPr>
              <w:t>Total</w:t>
            </w:r>
          </w:p>
        </w:tc>
        <w:tc>
          <w:tcPr>
            <w:tcW w:w="565" w:type="dxa"/>
            <w:tcBorders>
              <w:top w:val="nil"/>
              <w:left w:val="nil"/>
              <w:bottom w:val="single" w:sz="4" w:space="0" w:color="auto"/>
              <w:right w:val="single" w:sz="4" w:space="0" w:color="auto"/>
            </w:tcBorders>
            <w:shd w:val="clear" w:color="000000" w:fill="F2F2F2"/>
            <w:noWrap/>
            <w:vAlign w:val="center"/>
            <w:hideMark/>
          </w:tcPr>
          <w:p w14:paraId="2BE255FF" w14:textId="77777777" w:rsidR="00E2025D" w:rsidRPr="00932D7C" w:rsidRDefault="00E2025D" w:rsidP="00932D7C">
            <w:pPr>
              <w:jc w:val="center"/>
              <w:rPr>
                <w:b/>
                <w:bCs/>
                <w:sz w:val="16"/>
                <w:szCs w:val="16"/>
              </w:rPr>
            </w:pPr>
            <w:r w:rsidRPr="00932D7C">
              <w:rPr>
                <w:b/>
                <w:bCs/>
                <w:sz w:val="16"/>
                <w:szCs w:val="16"/>
              </w:rPr>
              <w:t>Total</w:t>
            </w:r>
          </w:p>
        </w:tc>
        <w:tc>
          <w:tcPr>
            <w:tcW w:w="502" w:type="dxa"/>
            <w:tcBorders>
              <w:top w:val="nil"/>
              <w:left w:val="nil"/>
              <w:bottom w:val="single" w:sz="4" w:space="0" w:color="auto"/>
              <w:right w:val="single" w:sz="4" w:space="0" w:color="auto"/>
            </w:tcBorders>
            <w:shd w:val="clear" w:color="000000" w:fill="F2F2F2"/>
            <w:noWrap/>
            <w:vAlign w:val="center"/>
            <w:hideMark/>
          </w:tcPr>
          <w:p w14:paraId="2509CF3C" w14:textId="77777777" w:rsidR="00E2025D" w:rsidRPr="00932D7C" w:rsidRDefault="00E2025D" w:rsidP="00932D7C">
            <w:pPr>
              <w:jc w:val="center"/>
              <w:rPr>
                <w:b/>
                <w:bCs/>
                <w:sz w:val="16"/>
                <w:szCs w:val="16"/>
              </w:rPr>
            </w:pPr>
            <w:r w:rsidRPr="00932D7C">
              <w:rPr>
                <w:b/>
                <w:bCs/>
                <w:sz w:val="16"/>
                <w:szCs w:val="16"/>
              </w:rPr>
              <w:t>Unit</w:t>
            </w:r>
          </w:p>
        </w:tc>
        <w:tc>
          <w:tcPr>
            <w:tcW w:w="555" w:type="dxa"/>
            <w:tcBorders>
              <w:top w:val="nil"/>
              <w:left w:val="nil"/>
              <w:bottom w:val="single" w:sz="4" w:space="0" w:color="auto"/>
              <w:right w:val="single" w:sz="4" w:space="0" w:color="auto"/>
            </w:tcBorders>
            <w:shd w:val="clear" w:color="000000" w:fill="F2F2F2"/>
            <w:noWrap/>
            <w:vAlign w:val="center"/>
            <w:hideMark/>
          </w:tcPr>
          <w:p w14:paraId="04600219" w14:textId="77777777" w:rsidR="00E2025D" w:rsidRPr="00932D7C" w:rsidRDefault="00E2025D" w:rsidP="00932D7C">
            <w:pPr>
              <w:jc w:val="center"/>
              <w:rPr>
                <w:b/>
                <w:bCs/>
                <w:sz w:val="16"/>
                <w:szCs w:val="16"/>
              </w:rPr>
            </w:pPr>
            <w:r w:rsidRPr="00932D7C">
              <w:rPr>
                <w:b/>
                <w:bCs/>
                <w:sz w:val="16"/>
                <w:szCs w:val="16"/>
              </w:rPr>
              <w:t>Total</w:t>
            </w:r>
          </w:p>
        </w:tc>
        <w:tc>
          <w:tcPr>
            <w:tcW w:w="555" w:type="dxa"/>
            <w:tcBorders>
              <w:top w:val="nil"/>
              <w:left w:val="nil"/>
              <w:bottom w:val="single" w:sz="4" w:space="0" w:color="auto"/>
              <w:right w:val="single" w:sz="4" w:space="0" w:color="auto"/>
            </w:tcBorders>
            <w:shd w:val="clear" w:color="000000" w:fill="F2F2F2"/>
            <w:noWrap/>
            <w:vAlign w:val="center"/>
            <w:hideMark/>
          </w:tcPr>
          <w:p w14:paraId="723D2FA1" w14:textId="77777777" w:rsidR="00E2025D" w:rsidRPr="00932D7C" w:rsidRDefault="00E2025D" w:rsidP="00932D7C">
            <w:pPr>
              <w:jc w:val="center"/>
              <w:rPr>
                <w:b/>
                <w:bCs/>
                <w:sz w:val="16"/>
                <w:szCs w:val="16"/>
              </w:rPr>
            </w:pPr>
            <w:r w:rsidRPr="00932D7C">
              <w:rPr>
                <w:b/>
                <w:bCs/>
                <w:sz w:val="16"/>
                <w:szCs w:val="16"/>
              </w:rPr>
              <w:t>Total</w:t>
            </w:r>
          </w:p>
        </w:tc>
        <w:tc>
          <w:tcPr>
            <w:tcW w:w="589" w:type="dxa"/>
            <w:tcBorders>
              <w:top w:val="nil"/>
              <w:left w:val="nil"/>
              <w:bottom w:val="single" w:sz="4" w:space="0" w:color="auto"/>
              <w:right w:val="single" w:sz="4" w:space="0" w:color="auto"/>
            </w:tcBorders>
            <w:shd w:val="clear" w:color="000000" w:fill="F2F2F2"/>
            <w:noWrap/>
            <w:vAlign w:val="center"/>
            <w:hideMark/>
          </w:tcPr>
          <w:p w14:paraId="30591652" w14:textId="77777777" w:rsidR="00E2025D" w:rsidRPr="00932D7C" w:rsidRDefault="00E2025D" w:rsidP="00932D7C">
            <w:pPr>
              <w:jc w:val="center"/>
              <w:rPr>
                <w:b/>
                <w:bCs/>
                <w:sz w:val="16"/>
                <w:szCs w:val="16"/>
              </w:rPr>
            </w:pPr>
            <w:r w:rsidRPr="00932D7C">
              <w:rPr>
                <w:b/>
                <w:bCs/>
                <w:sz w:val="16"/>
                <w:szCs w:val="16"/>
              </w:rPr>
              <w:t>Unit</w:t>
            </w:r>
          </w:p>
        </w:tc>
        <w:tc>
          <w:tcPr>
            <w:tcW w:w="575" w:type="dxa"/>
            <w:tcBorders>
              <w:top w:val="nil"/>
              <w:left w:val="nil"/>
              <w:bottom w:val="single" w:sz="4" w:space="0" w:color="auto"/>
              <w:right w:val="nil"/>
            </w:tcBorders>
            <w:shd w:val="clear" w:color="000000" w:fill="F2F2F2"/>
            <w:noWrap/>
            <w:vAlign w:val="center"/>
            <w:hideMark/>
          </w:tcPr>
          <w:p w14:paraId="64BA11BE" w14:textId="77777777" w:rsidR="00E2025D" w:rsidRPr="00932D7C" w:rsidRDefault="00E2025D" w:rsidP="00932D7C">
            <w:pPr>
              <w:jc w:val="center"/>
              <w:rPr>
                <w:b/>
                <w:bCs/>
                <w:sz w:val="16"/>
                <w:szCs w:val="16"/>
              </w:rPr>
            </w:pPr>
            <w:r w:rsidRPr="00932D7C">
              <w:rPr>
                <w:b/>
                <w:bCs/>
                <w:sz w:val="16"/>
                <w:szCs w:val="16"/>
              </w:rPr>
              <w:t>Total</w:t>
            </w:r>
          </w:p>
        </w:tc>
        <w:tc>
          <w:tcPr>
            <w:tcW w:w="960" w:type="dxa"/>
            <w:tcBorders>
              <w:top w:val="nil"/>
              <w:left w:val="single" w:sz="4" w:space="0" w:color="auto"/>
              <w:bottom w:val="nil"/>
              <w:right w:val="single" w:sz="4" w:space="0" w:color="auto"/>
            </w:tcBorders>
            <w:shd w:val="clear" w:color="000000" w:fill="F2F2F2"/>
            <w:noWrap/>
            <w:vAlign w:val="center"/>
            <w:hideMark/>
          </w:tcPr>
          <w:p w14:paraId="51478A94" w14:textId="77777777" w:rsidR="00E2025D" w:rsidRPr="00932D7C" w:rsidRDefault="00E2025D" w:rsidP="00932D7C">
            <w:pPr>
              <w:jc w:val="center"/>
              <w:rPr>
                <w:b/>
                <w:bCs/>
                <w:sz w:val="16"/>
                <w:szCs w:val="16"/>
              </w:rPr>
            </w:pPr>
            <w:r w:rsidRPr="00932D7C">
              <w:rPr>
                <w:b/>
                <w:bCs/>
                <w:sz w:val="16"/>
                <w:szCs w:val="16"/>
              </w:rPr>
              <w:t>pro. /Ha</w:t>
            </w:r>
          </w:p>
        </w:tc>
      </w:tr>
      <w:tr w:rsidR="00E2025D" w:rsidRPr="00932D7C" w14:paraId="27B66257" w14:textId="77777777" w:rsidTr="00F161BE">
        <w:trPr>
          <w:trHeight w:val="300"/>
        </w:trPr>
        <w:tc>
          <w:tcPr>
            <w:tcW w:w="408" w:type="dxa"/>
            <w:tcBorders>
              <w:top w:val="nil"/>
              <w:left w:val="single" w:sz="4" w:space="0" w:color="auto"/>
              <w:bottom w:val="single" w:sz="4" w:space="0" w:color="auto"/>
              <w:right w:val="nil"/>
            </w:tcBorders>
            <w:shd w:val="clear" w:color="000000" w:fill="F2F2F2"/>
            <w:noWrap/>
            <w:vAlign w:val="center"/>
            <w:hideMark/>
          </w:tcPr>
          <w:p w14:paraId="409640C2" w14:textId="77777777" w:rsidR="00E2025D" w:rsidRPr="00932D7C" w:rsidRDefault="00E2025D" w:rsidP="00932D7C">
            <w:pPr>
              <w:jc w:val="center"/>
              <w:rPr>
                <w:b/>
                <w:bCs/>
                <w:sz w:val="16"/>
                <w:szCs w:val="16"/>
              </w:rPr>
            </w:pPr>
          </w:p>
        </w:tc>
        <w:tc>
          <w:tcPr>
            <w:tcW w:w="1278" w:type="dxa"/>
            <w:tcBorders>
              <w:top w:val="nil"/>
              <w:left w:val="single" w:sz="4" w:space="0" w:color="auto"/>
              <w:bottom w:val="single" w:sz="4" w:space="0" w:color="auto"/>
              <w:right w:val="single" w:sz="4" w:space="0" w:color="auto"/>
            </w:tcBorders>
            <w:shd w:val="clear" w:color="000000" w:fill="F2F2F2"/>
            <w:noWrap/>
            <w:vAlign w:val="center"/>
            <w:hideMark/>
          </w:tcPr>
          <w:p w14:paraId="5F3F2FE9" w14:textId="77777777" w:rsidR="00E2025D" w:rsidRPr="00932D7C" w:rsidRDefault="00E2025D" w:rsidP="00932D7C">
            <w:pPr>
              <w:jc w:val="center"/>
              <w:rPr>
                <w:b/>
                <w:bCs/>
                <w:sz w:val="16"/>
                <w:szCs w:val="16"/>
              </w:rPr>
            </w:pPr>
          </w:p>
        </w:tc>
        <w:tc>
          <w:tcPr>
            <w:tcW w:w="661" w:type="dxa"/>
            <w:tcBorders>
              <w:top w:val="nil"/>
              <w:left w:val="nil"/>
              <w:bottom w:val="nil"/>
              <w:right w:val="single" w:sz="4" w:space="0" w:color="auto"/>
            </w:tcBorders>
            <w:shd w:val="clear" w:color="000000" w:fill="F2F2F2"/>
            <w:noWrap/>
            <w:vAlign w:val="center"/>
            <w:hideMark/>
          </w:tcPr>
          <w:p w14:paraId="161DEAE5" w14:textId="77777777" w:rsidR="00E2025D" w:rsidRPr="00932D7C" w:rsidRDefault="00E2025D" w:rsidP="00932D7C">
            <w:pPr>
              <w:jc w:val="center"/>
              <w:rPr>
                <w:b/>
                <w:bCs/>
                <w:sz w:val="16"/>
                <w:szCs w:val="16"/>
              </w:rPr>
            </w:pPr>
            <w:r w:rsidRPr="00932D7C">
              <w:rPr>
                <w:b/>
                <w:bCs/>
                <w:sz w:val="16"/>
                <w:szCs w:val="16"/>
              </w:rPr>
              <w:t>per/kg</w:t>
            </w:r>
          </w:p>
        </w:tc>
        <w:tc>
          <w:tcPr>
            <w:tcW w:w="980" w:type="dxa"/>
            <w:tcBorders>
              <w:top w:val="nil"/>
              <w:left w:val="nil"/>
              <w:bottom w:val="single" w:sz="4" w:space="0" w:color="auto"/>
              <w:right w:val="single" w:sz="4" w:space="0" w:color="auto"/>
            </w:tcBorders>
            <w:shd w:val="clear" w:color="000000" w:fill="F2F2F2"/>
            <w:noWrap/>
            <w:vAlign w:val="center"/>
            <w:hideMark/>
          </w:tcPr>
          <w:p w14:paraId="14C9003A" w14:textId="77777777" w:rsidR="00E2025D" w:rsidRPr="00932D7C" w:rsidRDefault="00E2025D" w:rsidP="00932D7C">
            <w:pPr>
              <w:jc w:val="center"/>
              <w:rPr>
                <w:b/>
                <w:bCs/>
                <w:sz w:val="16"/>
                <w:szCs w:val="16"/>
              </w:rPr>
            </w:pPr>
            <w:r w:rsidRPr="00932D7C">
              <w:rPr>
                <w:b/>
                <w:bCs/>
                <w:sz w:val="16"/>
                <w:szCs w:val="16"/>
              </w:rPr>
              <w:t>Rate kg/ha</w:t>
            </w:r>
          </w:p>
        </w:tc>
        <w:tc>
          <w:tcPr>
            <w:tcW w:w="555" w:type="dxa"/>
            <w:tcBorders>
              <w:top w:val="nil"/>
              <w:left w:val="nil"/>
              <w:bottom w:val="single" w:sz="4" w:space="0" w:color="auto"/>
              <w:right w:val="single" w:sz="4" w:space="0" w:color="auto"/>
            </w:tcBorders>
            <w:shd w:val="clear" w:color="000000" w:fill="F2F2F2"/>
            <w:noWrap/>
            <w:vAlign w:val="center"/>
            <w:hideMark/>
          </w:tcPr>
          <w:p w14:paraId="7E1A6AE9" w14:textId="77777777" w:rsidR="00E2025D" w:rsidRPr="00932D7C" w:rsidRDefault="00E2025D" w:rsidP="00932D7C">
            <w:pPr>
              <w:jc w:val="center"/>
              <w:rPr>
                <w:b/>
                <w:bCs/>
                <w:sz w:val="16"/>
                <w:szCs w:val="16"/>
              </w:rPr>
            </w:pPr>
            <w:r w:rsidRPr="00932D7C">
              <w:rPr>
                <w:b/>
                <w:bCs/>
                <w:sz w:val="16"/>
                <w:szCs w:val="16"/>
              </w:rPr>
              <w:t>Total</w:t>
            </w:r>
          </w:p>
        </w:tc>
        <w:tc>
          <w:tcPr>
            <w:tcW w:w="678" w:type="dxa"/>
            <w:tcBorders>
              <w:top w:val="nil"/>
              <w:left w:val="nil"/>
              <w:bottom w:val="single" w:sz="4" w:space="0" w:color="auto"/>
              <w:right w:val="single" w:sz="4" w:space="0" w:color="auto"/>
            </w:tcBorders>
            <w:shd w:val="clear" w:color="000000" w:fill="F2F2F2"/>
            <w:noWrap/>
            <w:vAlign w:val="center"/>
            <w:hideMark/>
          </w:tcPr>
          <w:p w14:paraId="5684758A" w14:textId="77777777" w:rsidR="00E2025D" w:rsidRPr="00932D7C" w:rsidRDefault="00E2025D" w:rsidP="00932D7C">
            <w:pPr>
              <w:jc w:val="center"/>
              <w:rPr>
                <w:b/>
                <w:bCs/>
                <w:sz w:val="16"/>
                <w:szCs w:val="16"/>
              </w:rPr>
            </w:pPr>
            <w:r w:rsidRPr="00932D7C">
              <w:rPr>
                <w:b/>
                <w:bCs/>
                <w:sz w:val="16"/>
                <w:szCs w:val="16"/>
              </w:rPr>
              <w:t>Labour</w:t>
            </w:r>
          </w:p>
        </w:tc>
        <w:tc>
          <w:tcPr>
            <w:tcW w:w="678" w:type="dxa"/>
            <w:tcBorders>
              <w:top w:val="nil"/>
              <w:left w:val="nil"/>
              <w:bottom w:val="single" w:sz="4" w:space="0" w:color="auto"/>
              <w:right w:val="single" w:sz="4" w:space="0" w:color="auto"/>
            </w:tcBorders>
            <w:shd w:val="clear" w:color="000000" w:fill="F2F2F2"/>
            <w:noWrap/>
            <w:vAlign w:val="center"/>
            <w:hideMark/>
          </w:tcPr>
          <w:p w14:paraId="329E0394" w14:textId="77777777" w:rsidR="00E2025D" w:rsidRPr="00932D7C" w:rsidRDefault="00E2025D" w:rsidP="00932D7C">
            <w:pPr>
              <w:jc w:val="center"/>
              <w:rPr>
                <w:b/>
                <w:bCs/>
                <w:sz w:val="16"/>
                <w:szCs w:val="16"/>
              </w:rPr>
            </w:pPr>
            <w:r w:rsidRPr="00932D7C">
              <w:rPr>
                <w:b/>
                <w:bCs/>
                <w:sz w:val="16"/>
                <w:szCs w:val="16"/>
              </w:rPr>
              <w:t>Labour</w:t>
            </w:r>
          </w:p>
        </w:tc>
        <w:tc>
          <w:tcPr>
            <w:tcW w:w="506" w:type="dxa"/>
            <w:tcBorders>
              <w:top w:val="nil"/>
              <w:left w:val="nil"/>
              <w:bottom w:val="single" w:sz="4" w:space="0" w:color="auto"/>
              <w:right w:val="single" w:sz="4" w:space="0" w:color="auto"/>
            </w:tcBorders>
            <w:shd w:val="clear" w:color="000000" w:fill="F2F2F2"/>
            <w:noWrap/>
            <w:vAlign w:val="center"/>
            <w:hideMark/>
          </w:tcPr>
          <w:p w14:paraId="72FC1370" w14:textId="77777777" w:rsidR="00E2025D" w:rsidRPr="00932D7C" w:rsidRDefault="00E2025D" w:rsidP="00932D7C">
            <w:pPr>
              <w:jc w:val="center"/>
              <w:rPr>
                <w:b/>
                <w:bCs/>
                <w:sz w:val="16"/>
                <w:szCs w:val="16"/>
              </w:rPr>
            </w:pPr>
            <w:r w:rsidRPr="00932D7C">
              <w:rPr>
                <w:b/>
                <w:bCs/>
                <w:sz w:val="16"/>
                <w:szCs w:val="16"/>
              </w:rPr>
              <w:t>Cost</w:t>
            </w:r>
          </w:p>
        </w:tc>
        <w:tc>
          <w:tcPr>
            <w:tcW w:w="555" w:type="dxa"/>
            <w:tcBorders>
              <w:top w:val="nil"/>
              <w:left w:val="nil"/>
              <w:bottom w:val="single" w:sz="4" w:space="0" w:color="auto"/>
              <w:right w:val="single" w:sz="4" w:space="0" w:color="auto"/>
            </w:tcBorders>
            <w:shd w:val="clear" w:color="000000" w:fill="F2F2F2"/>
            <w:noWrap/>
            <w:vAlign w:val="center"/>
            <w:hideMark/>
          </w:tcPr>
          <w:p w14:paraId="4B82A540" w14:textId="77777777" w:rsidR="00E2025D" w:rsidRPr="00932D7C" w:rsidRDefault="00E2025D" w:rsidP="00932D7C">
            <w:pPr>
              <w:jc w:val="center"/>
              <w:rPr>
                <w:b/>
                <w:bCs/>
                <w:sz w:val="16"/>
                <w:szCs w:val="16"/>
              </w:rPr>
            </w:pPr>
            <w:r w:rsidRPr="00932D7C">
              <w:rPr>
                <w:b/>
                <w:bCs/>
                <w:sz w:val="16"/>
                <w:szCs w:val="16"/>
              </w:rPr>
              <w:t>cost</w:t>
            </w:r>
          </w:p>
        </w:tc>
        <w:tc>
          <w:tcPr>
            <w:tcW w:w="565" w:type="dxa"/>
            <w:tcBorders>
              <w:top w:val="nil"/>
              <w:left w:val="nil"/>
              <w:bottom w:val="single" w:sz="4" w:space="0" w:color="auto"/>
              <w:right w:val="single" w:sz="4" w:space="0" w:color="auto"/>
            </w:tcBorders>
            <w:shd w:val="clear" w:color="000000" w:fill="F2F2F2"/>
            <w:noWrap/>
            <w:vAlign w:val="center"/>
            <w:hideMark/>
          </w:tcPr>
          <w:p w14:paraId="6E0A61F0" w14:textId="77777777" w:rsidR="00E2025D" w:rsidRPr="00932D7C" w:rsidRDefault="00E2025D" w:rsidP="00932D7C">
            <w:pPr>
              <w:jc w:val="center"/>
              <w:rPr>
                <w:b/>
                <w:bCs/>
                <w:sz w:val="16"/>
                <w:szCs w:val="16"/>
              </w:rPr>
            </w:pPr>
            <w:r w:rsidRPr="00932D7C">
              <w:rPr>
                <w:b/>
                <w:bCs/>
                <w:sz w:val="16"/>
                <w:szCs w:val="16"/>
              </w:rPr>
              <w:t>Oxen</w:t>
            </w:r>
          </w:p>
        </w:tc>
        <w:tc>
          <w:tcPr>
            <w:tcW w:w="502" w:type="dxa"/>
            <w:tcBorders>
              <w:top w:val="nil"/>
              <w:left w:val="nil"/>
              <w:bottom w:val="single" w:sz="4" w:space="0" w:color="auto"/>
              <w:right w:val="single" w:sz="4" w:space="0" w:color="auto"/>
            </w:tcBorders>
            <w:shd w:val="clear" w:color="000000" w:fill="F2F2F2"/>
            <w:noWrap/>
            <w:vAlign w:val="center"/>
            <w:hideMark/>
          </w:tcPr>
          <w:p w14:paraId="1F5C1E4A" w14:textId="77777777" w:rsidR="00E2025D" w:rsidRPr="00932D7C" w:rsidRDefault="00E2025D" w:rsidP="00932D7C">
            <w:pPr>
              <w:jc w:val="center"/>
              <w:rPr>
                <w:b/>
                <w:bCs/>
                <w:sz w:val="16"/>
                <w:szCs w:val="16"/>
              </w:rPr>
            </w:pPr>
            <w:r w:rsidRPr="00932D7C">
              <w:rPr>
                <w:b/>
                <w:bCs/>
                <w:sz w:val="16"/>
                <w:szCs w:val="16"/>
              </w:rPr>
              <w:t>cost</w:t>
            </w:r>
          </w:p>
        </w:tc>
        <w:tc>
          <w:tcPr>
            <w:tcW w:w="555" w:type="dxa"/>
            <w:tcBorders>
              <w:top w:val="nil"/>
              <w:left w:val="nil"/>
              <w:bottom w:val="single" w:sz="4" w:space="0" w:color="auto"/>
              <w:right w:val="single" w:sz="4" w:space="0" w:color="auto"/>
            </w:tcBorders>
            <w:shd w:val="clear" w:color="000000" w:fill="F2F2F2"/>
            <w:noWrap/>
            <w:vAlign w:val="center"/>
            <w:hideMark/>
          </w:tcPr>
          <w:p w14:paraId="2C02B827" w14:textId="77777777" w:rsidR="00E2025D" w:rsidRPr="00932D7C" w:rsidRDefault="00E2025D" w:rsidP="00932D7C">
            <w:pPr>
              <w:jc w:val="center"/>
              <w:rPr>
                <w:b/>
                <w:bCs/>
                <w:sz w:val="16"/>
                <w:szCs w:val="16"/>
              </w:rPr>
            </w:pPr>
            <w:r w:rsidRPr="00932D7C">
              <w:rPr>
                <w:b/>
                <w:bCs/>
                <w:sz w:val="16"/>
                <w:szCs w:val="16"/>
              </w:rPr>
              <w:t>cost</w:t>
            </w:r>
          </w:p>
        </w:tc>
        <w:tc>
          <w:tcPr>
            <w:tcW w:w="555" w:type="dxa"/>
            <w:tcBorders>
              <w:top w:val="nil"/>
              <w:left w:val="nil"/>
              <w:bottom w:val="single" w:sz="4" w:space="0" w:color="auto"/>
              <w:right w:val="single" w:sz="4" w:space="0" w:color="auto"/>
            </w:tcBorders>
            <w:shd w:val="clear" w:color="000000" w:fill="F2F2F2"/>
            <w:noWrap/>
            <w:vAlign w:val="center"/>
            <w:hideMark/>
          </w:tcPr>
          <w:p w14:paraId="7F5F7DA4" w14:textId="77777777" w:rsidR="00E2025D" w:rsidRPr="00932D7C" w:rsidRDefault="00E2025D" w:rsidP="00932D7C">
            <w:pPr>
              <w:jc w:val="center"/>
              <w:rPr>
                <w:b/>
                <w:bCs/>
                <w:sz w:val="16"/>
                <w:szCs w:val="16"/>
              </w:rPr>
            </w:pPr>
            <w:r w:rsidRPr="00932D7C">
              <w:rPr>
                <w:b/>
                <w:bCs/>
                <w:sz w:val="16"/>
                <w:szCs w:val="16"/>
              </w:rPr>
              <w:t>Qty</w:t>
            </w:r>
          </w:p>
        </w:tc>
        <w:tc>
          <w:tcPr>
            <w:tcW w:w="589" w:type="dxa"/>
            <w:tcBorders>
              <w:top w:val="nil"/>
              <w:left w:val="nil"/>
              <w:bottom w:val="single" w:sz="4" w:space="0" w:color="auto"/>
              <w:right w:val="single" w:sz="4" w:space="0" w:color="auto"/>
            </w:tcBorders>
            <w:shd w:val="clear" w:color="000000" w:fill="F2F2F2"/>
            <w:noWrap/>
            <w:vAlign w:val="center"/>
            <w:hideMark/>
          </w:tcPr>
          <w:p w14:paraId="0D63F5BE" w14:textId="77777777" w:rsidR="00E2025D" w:rsidRPr="00932D7C" w:rsidRDefault="00E2025D" w:rsidP="00932D7C">
            <w:pPr>
              <w:jc w:val="center"/>
              <w:rPr>
                <w:b/>
                <w:bCs/>
                <w:sz w:val="16"/>
                <w:szCs w:val="16"/>
              </w:rPr>
            </w:pPr>
            <w:r w:rsidRPr="00932D7C">
              <w:rPr>
                <w:b/>
                <w:bCs/>
                <w:sz w:val="16"/>
                <w:szCs w:val="16"/>
              </w:rPr>
              <w:t>price</w:t>
            </w:r>
          </w:p>
        </w:tc>
        <w:tc>
          <w:tcPr>
            <w:tcW w:w="575" w:type="dxa"/>
            <w:tcBorders>
              <w:top w:val="nil"/>
              <w:left w:val="nil"/>
              <w:bottom w:val="single" w:sz="4" w:space="0" w:color="auto"/>
              <w:right w:val="nil"/>
            </w:tcBorders>
            <w:shd w:val="clear" w:color="000000" w:fill="F2F2F2"/>
            <w:noWrap/>
            <w:vAlign w:val="center"/>
            <w:hideMark/>
          </w:tcPr>
          <w:p w14:paraId="4ED7228F" w14:textId="77777777" w:rsidR="00E2025D" w:rsidRPr="00932D7C" w:rsidRDefault="00E2025D" w:rsidP="00932D7C">
            <w:pPr>
              <w:jc w:val="center"/>
              <w:rPr>
                <w:b/>
                <w:bCs/>
                <w:sz w:val="16"/>
                <w:szCs w:val="16"/>
              </w:rPr>
            </w:pPr>
            <w:r w:rsidRPr="00932D7C">
              <w:rPr>
                <w:b/>
                <w:bCs/>
                <w:sz w:val="16"/>
                <w:szCs w:val="16"/>
              </w:rPr>
              <w:t>price</w:t>
            </w:r>
          </w:p>
        </w:tc>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E55AC0E" w14:textId="77777777" w:rsidR="00E2025D" w:rsidRPr="00932D7C" w:rsidRDefault="00E2025D" w:rsidP="00932D7C">
            <w:pPr>
              <w:jc w:val="center"/>
              <w:rPr>
                <w:b/>
                <w:bCs/>
                <w:sz w:val="16"/>
                <w:szCs w:val="16"/>
              </w:rPr>
            </w:pPr>
          </w:p>
        </w:tc>
      </w:tr>
      <w:tr w:rsidR="00E2025D" w:rsidRPr="00932D7C" w14:paraId="06C1F524" w14:textId="77777777" w:rsidTr="00F161B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1AE76180" w14:textId="77777777" w:rsidR="00E2025D" w:rsidRPr="00932D7C" w:rsidRDefault="00E2025D" w:rsidP="00932D7C">
            <w:pPr>
              <w:jc w:val="center"/>
              <w:rPr>
                <w:b/>
                <w:bCs/>
                <w:sz w:val="16"/>
                <w:szCs w:val="16"/>
              </w:rPr>
            </w:pPr>
          </w:p>
        </w:tc>
        <w:tc>
          <w:tcPr>
            <w:tcW w:w="1278" w:type="dxa"/>
            <w:tcBorders>
              <w:top w:val="nil"/>
              <w:left w:val="nil"/>
              <w:bottom w:val="single" w:sz="4" w:space="0" w:color="auto"/>
              <w:right w:val="single" w:sz="4" w:space="0" w:color="auto"/>
            </w:tcBorders>
            <w:shd w:val="clear" w:color="auto" w:fill="auto"/>
            <w:noWrap/>
            <w:vAlign w:val="center"/>
            <w:hideMark/>
          </w:tcPr>
          <w:p w14:paraId="39942053" w14:textId="77777777" w:rsidR="00E2025D" w:rsidRPr="00932D7C" w:rsidRDefault="00E2025D" w:rsidP="00932D7C">
            <w:pPr>
              <w:jc w:val="center"/>
              <w:rPr>
                <w:b/>
                <w:bCs/>
                <w:sz w:val="16"/>
                <w:szCs w:val="16"/>
              </w:rPr>
            </w:pPr>
            <w:r w:rsidRPr="00932D7C">
              <w:rPr>
                <w:b/>
                <w:bCs/>
                <w:sz w:val="16"/>
                <w:szCs w:val="16"/>
              </w:rPr>
              <w:t>Wet season</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02A8EC2B" w14:textId="77777777" w:rsidR="00E2025D" w:rsidRPr="00932D7C" w:rsidRDefault="00E2025D" w:rsidP="00932D7C">
            <w:pPr>
              <w:jc w:val="center"/>
              <w:rPr>
                <w:b/>
                <w:bCs/>
                <w:sz w:val="16"/>
                <w:szCs w:val="16"/>
              </w:rPr>
            </w:pPr>
          </w:p>
        </w:tc>
        <w:tc>
          <w:tcPr>
            <w:tcW w:w="980" w:type="dxa"/>
            <w:tcBorders>
              <w:top w:val="nil"/>
              <w:left w:val="nil"/>
              <w:bottom w:val="single" w:sz="4" w:space="0" w:color="auto"/>
              <w:right w:val="single" w:sz="4" w:space="0" w:color="auto"/>
            </w:tcBorders>
            <w:shd w:val="clear" w:color="auto" w:fill="auto"/>
            <w:noWrap/>
            <w:vAlign w:val="center"/>
            <w:hideMark/>
          </w:tcPr>
          <w:p w14:paraId="2578E332" w14:textId="77777777" w:rsidR="00E2025D" w:rsidRPr="00932D7C" w:rsidRDefault="00E2025D" w:rsidP="00932D7C">
            <w:pPr>
              <w:jc w:val="center"/>
              <w:rPr>
                <w:b/>
                <w:bCs/>
                <w:sz w:val="16"/>
                <w:szCs w:val="16"/>
              </w:rPr>
            </w:pPr>
          </w:p>
        </w:tc>
        <w:tc>
          <w:tcPr>
            <w:tcW w:w="555" w:type="dxa"/>
            <w:tcBorders>
              <w:top w:val="nil"/>
              <w:left w:val="nil"/>
              <w:bottom w:val="single" w:sz="4" w:space="0" w:color="auto"/>
              <w:right w:val="single" w:sz="4" w:space="0" w:color="auto"/>
            </w:tcBorders>
            <w:shd w:val="clear" w:color="auto" w:fill="auto"/>
            <w:noWrap/>
            <w:vAlign w:val="center"/>
            <w:hideMark/>
          </w:tcPr>
          <w:p w14:paraId="29B0CA23" w14:textId="77777777" w:rsidR="00E2025D" w:rsidRPr="00932D7C" w:rsidRDefault="00E2025D" w:rsidP="00932D7C">
            <w:pPr>
              <w:jc w:val="center"/>
              <w:rPr>
                <w:b/>
                <w:bCs/>
                <w:sz w:val="16"/>
                <w:szCs w:val="16"/>
              </w:rPr>
            </w:pPr>
          </w:p>
        </w:tc>
        <w:tc>
          <w:tcPr>
            <w:tcW w:w="678" w:type="dxa"/>
            <w:tcBorders>
              <w:top w:val="nil"/>
              <w:left w:val="nil"/>
              <w:bottom w:val="single" w:sz="4" w:space="0" w:color="auto"/>
              <w:right w:val="single" w:sz="4" w:space="0" w:color="auto"/>
            </w:tcBorders>
            <w:shd w:val="clear" w:color="auto" w:fill="auto"/>
            <w:noWrap/>
            <w:vAlign w:val="center"/>
            <w:hideMark/>
          </w:tcPr>
          <w:p w14:paraId="7E476A71" w14:textId="77777777" w:rsidR="00E2025D" w:rsidRPr="00932D7C" w:rsidRDefault="00E2025D" w:rsidP="00932D7C">
            <w:pPr>
              <w:jc w:val="center"/>
              <w:rPr>
                <w:b/>
                <w:bCs/>
                <w:sz w:val="16"/>
                <w:szCs w:val="16"/>
              </w:rPr>
            </w:pPr>
          </w:p>
        </w:tc>
        <w:tc>
          <w:tcPr>
            <w:tcW w:w="678" w:type="dxa"/>
            <w:tcBorders>
              <w:top w:val="nil"/>
              <w:left w:val="nil"/>
              <w:bottom w:val="single" w:sz="4" w:space="0" w:color="auto"/>
              <w:right w:val="single" w:sz="4" w:space="0" w:color="auto"/>
            </w:tcBorders>
            <w:shd w:val="clear" w:color="auto" w:fill="auto"/>
            <w:noWrap/>
            <w:vAlign w:val="center"/>
            <w:hideMark/>
          </w:tcPr>
          <w:p w14:paraId="14CB6711" w14:textId="77777777" w:rsidR="00E2025D" w:rsidRPr="00932D7C" w:rsidRDefault="00E2025D" w:rsidP="00932D7C">
            <w:pPr>
              <w:jc w:val="center"/>
              <w:rPr>
                <w:b/>
                <w:bCs/>
                <w:sz w:val="16"/>
                <w:szCs w:val="16"/>
              </w:rPr>
            </w:pPr>
          </w:p>
        </w:tc>
        <w:tc>
          <w:tcPr>
            <w:tcW w:w="506" w:type="dxa"/>
            <w:tcBorders>
              <w:top w:val="nil"/>
              <w:left w:val="nil"/>
              <w:bottom w:val="single" w:sz="4" w:space="0" w:color="auto"/>
              <w:right w:val="single" w:sz="4" w:space="0" w:color="auto"/>
            </w:tcBorders>
            <w:shd w:val="clear" w:color="auto" w:fill="auto"/>
            <w:noWrap/>
            <w:vAlign w:val="center"/>
            <w:hideMark/>
          </w:tcPr>
          <w:p w14:paraId="5A3DADF2" w14:textId="77777777" w:rsidR="00E2025D" w:rsidRPr="00932D7C" w:rsidRDefault="00E2025D" w:rsidP="00932D7C">
            <w:pPr>
              <w:jc w:val="center"/>
              <w:rPr>
                <w:b/>
                <w:bCs/>
                <w:sz w:val="16"/>
                <w:szCs w:val="16"/>
              </w:rPr>
            </w:pPr>
          </w:p>
        </w:tc>
        <w:tc>
          <w:tcPr>
            <w:tcW w:w="555" w:type="dxa"/>
            <w:tcBorders>
              <w:top w:val="nil"/>
              <w:left w:val="nil"/>
              <w:bottom w:val="single" w:sz="4" w:space="0" w:color="auto"/>
              <w:right w:val="single" w:sz="4" w:space="0" w:color="auto"/>
            </w:tcBorders>
            <w:shd w:val="clear" w:color="auto" w:fill="auto"/>
            <w:noWrap/>
            <w:vAlign w:val="center"/>
            <w:hideMark/>
          </w:tcPr>
          <w:p w14:paraId="0B4714A7" w14:textId="77777777" w:rsidR="00E2025D" w:rsidRPr="00932D7C" w:rsidRDefault="00E2025D" w:rsidP="00932D7C">
            <w:pPr>
              <w:jc w:val="center"/>
              <w:rPr>
                <w:b/>
                <w:bCs/>
                <w:sz w:val="16"/>
                <w:szCs w:val="16"/>
              </w:rPr>
            </w:pPr>
          </w:p>
        </w:tc>
        <w:tc>
          <w:tcPr>
            <w:tcW w:w="565" w:type="dxa"/>
            <w:tcBorders>
              <w:top w:val="nil"/>
              <w:left w:val="nil"/>
              <w:bottom w:val="single" w:sz="4" w:space="0" w:color="auto"/>
              <w:right w:val="single" w:sz="4" w:space="0" w:color="auto"/>
            </w:tcBorders>
            <w:shd w:val="clear" w:color="auto" w:fill="auto"/>
            <w:noWrap/>
            <w:vAlign w:val="center"/>
            <w:hideMark/>
          </w:tcPr>
          <w:p w14:paraId="40F0082F" w14:textId="77777777" w:rsidR="00E2025D" w:rsidRPr="00932D7C" w:rsidRDefault="00E2025D" w:rsidP="00932D7C">
            <w:pPr>
              <w:jc w:val="center"/>
              <w:rPr>
                <w:b/>
                <w:bCs/>
                <w:sz w:val="16"/>
                <w:szCs w:val="16"/>
              </w:rPr>
            </w:pPr>
          </w:p>
        </w:tc>
        <w:tc>
          <w:tcPr>
            <w:tcW w:w="502" w:type="dxa"/>
            <w:tcBorders>
              <w:top w:val="nil"/>
              <w:left w:val="nil"/>
              <w:bottom w:val="single" w:sz="4" w:space="0" w:color="auto"/>
              <w:right w:val="single" w:sz="4" w:space="0" w:color="auto"/>
            </w:tcBorders>
            <w:shd w:val="clear" w:color="auto" w:fill="auto"/>
            <w:noWrap/>
            <w:vAlign w:val="center"/>
            <w:hideMark/>
          </w:tcPr>
          <w:p w14:paraId="5376D1C8" w14:textId="77777777" w:rsidR="00E2025D" w:rsidRPr="00932D7C" w:rsidRDefault="00E2025D" w:rsidP="00932D7C">
            <w:pPr>
              <w:jc w:val="center"/>
              <w:rPr>
                <w:b/>
                <w:bCs/>
                <w:sz w:val="16"/>
                <w:szCs w:val="16"/>
              </w:rPr>
            </w:pPr>
          </w:p>
        </w:tc>
        <w:tc>
          <w:tcPr>
            <w:tcW w:w="555" w:type="dxa"/>
            <w:tcBorders>
              <w:top w:val="nil"/>
              <w:left w:val="nil"/>
              <w:bottom w:val="single" w:sz="4" w:space="0" w:color="auto"/>
              <w:right w:val="single" w:sz="4" w:space="0" w:color="auto"/>
            </w:tcBorders>
            <w:shd w:val="clear" w:color="auto" w:fill="auto"/>
            <w:noWrap/>
            <w:vAlign w:val="center"/>
            <w:hideMark/>
          </w:tcPr>
          <w:p w14:paraId="105AD647" w14:textId="77777777" w:rsidR="00E2025D" w:rsidRPr="00932D7C" w:rsidRDefault="00E2025D" w:rsidP="00932D7C">
            <w:pPr>
              <w:jc w:val="center"/>
              <w:rPr>
                <w:b/>
                <w:bCs/>
                <w:sz w:val="16"/>
                <w:szCs w:val="16"/>
              </w:rPr>
            </w:pPr>
          </w:p>
        </w:tc>
        <w:tc>
          <w:tcPr>
            <w:tcW w:w="555" w:type="dxa"/>
            <w:tcBorders>
              <w:top w:val="nil"/>
              <w:left w:val="nil"/>
              <w:bottom w:val="single" w:sz="4" w:space="0" w:color="auto"/>
              <w:right w:val="single" w:sz="4" w:space="0" w:color="auto"/>
            </w:tcBorders>
            <w:shd w:val="clear" w:color="auto" w:fill="auto"/>
            <w:noWrap/>
            <w:vAlign w:val="center"/>
            <w:hideMark/>
          </w:tcPr>
          <w:p w14:paraId="07DB157F" w14:textId="77777777" w:rsidR="00E2025D" w:rsidRPr="00932D7C" w:rsidRDefault="00E2025D" w:rsidP="00932D7C">
            <w:pPr>
              <w:jc w:val="center"/>
              <w:rPr>
                <w:b/>
                <w:bCs/>
                <w:sz w:val="16"/>
                <w:szCs w:val="16"/>
              </w:rPr>
            </w:pPr>
          </w:p>
        </w:tc>
        <w:tc>
          <w:tcPr>
            <w:tcW w:w="589" w:type="dxa"/>
            <w:tcBorders>
              <w:top w:val="nil"/>
              <w:left w:val="nil"/>
              <w:bottom w:val="single" w:sz="4" w:space="0" w:color="auto"/>
              <w:right w:val="single" w:sz="4" w:space="0" w:color="auto"/>
            </w:tcBorders>
            <w:shd w:val="clear" w:color="auto" w:fill="auto"/>
            <w:noWrap/>
            <w:vAlign w:val="center"/>
            <w:hideMark/>
          </w:tcPr>
          <w:p w14:paraId="7AD46959" w14:textId="77777777" w:rsidR="00E2025D" w:rsidRPr="00932D7C" w:rsidRDefault="00E2025D" w:rsidP="00932D7C">
            <w:pPr>
              <w:jc w:val="center"/>
              <w:rPr>
                <w:b/>
                <w:bCs/>
                <w:sz w:val="16"/>
                <w:szCs w:val="16"/>
              </w:rPr>
            </w:pPr>
          </w:p>
        </w:tc>
        <w:tc>
          <w:tcPr>
            <w:tcW w:w="575" w:type="dxa"/>
            <w:tcBorders>
              <w:top w:val="nil"/>
              <w:left w:val="nil"/>
              <w:bottom w:val="single" w:sz="4" w:space="0" w:color="auto"/>
              <w:right w:val="single" w:sz="4" w:space="0" w:color="auto"/>
            </w:tcBorders>
            <w:shd w:val="clear" w:color="auto" w:fill="auto"/>
            <w:noWrap/>
            <w:vAlign w:val="center"/>
            <w:hideMark/>
          </w:tcPr>
          <w:p w14:paraId="41DA6EB9" w14:textId="77777777" w:rsidR="00E2025D" w:rsidRPr="00932D7C" w:rsidRDefault="00E2025D" w:rsidP="00932D7C">
            <w:pPr>
              <w:jc w:val="center"/>
              <w:rPr>
                <w:b/>
                <w:bCs/>
                <w:sz w:val="16"/>
                <w:szCs w:val="16"/>
              </w:rPr>
            </w:pPr>
          </w:p>
        </w:tc>
        <w:tc>
          <w:tcPr>
            <w:tcW w:w="960" w:type="dxa"/>
            <w:tcBorders>
              <w:top w:val="nil"/>
              <w:left w:val="nil"/>
              <w:bottom w:val="single" w:sz="4" w:space="0" w:color="auto"/>
              <w:right w:val="single" w:sz="4" w:space="0" w:color="auto"/>
            </w:tcBorders>
            <w:shd w:val="clear" w:color="auto" w:fill="auto"/>
            <w:noWrap/>
            <w:vAlign w:val="center"/>
            <w:hideMark/>
          </w:tcPr>
          <w:p w14:paraId="73D67E8E" w14:textId="77777777" w:rsidR="00E2025D" w:rsidRPr="00932D7C" w:rsidRDefault="00E2025D" w:rsidP="00932D7C">
            <w:pPr>
              <w:jc w:val="center"/>
              <w:rPr>
                <w:b/>
                <w:bCs/>
                <w:sz w:val="16"/>
                <w:szCs w:val="16"/>
              </w:rPr>
            </w:pPr>
          </w:p>
        </w:tc>
      </w:tr>
      <w:tr w:rsidR="00E2025D" w:rsidRPr="00932D7C" w14:paraId="5F4FABB0" w14:textId="77777777" w:rsidTr="00F161B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59E61AC0" w14:textId="77777777" w:rsidR="00E2025D" w:rsidRPr="00932D7C" w:rsidRDefault="00E2025D" w:rsidP="00932D7C">
            <w:pPr>
              <w:jc w:val="center"/>
              <w:rPr>
                <w:sz w:val="18"/>
                <w:szCs w:val="18"/>
              </w:rPr>
            </w:pPr>
            <w:r w:rsidRPr="00932D7C">
              <w:rPr>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14:paraId="6B9D2C30" w14:textId="77777777" w:rsidR="00E2025D" w:rsidRPr="00932D7C" w:rsidRDefault="00E2025D" w:rsidP="00932D7C">
            <w:pPr>
              <w:jc w:val="center"/>
              <w:rPr>
                <w:sz w:val="18"/>
                <w:szCs w:val="18"/>
              </w:rPr>
            </w:pPr>
            <w:r w:rsidRPr="00932D7C">
              <w:rPr>
                <w:sz w:val="18"/>
                <w:szCs w:val="18"/>
              </w:rPr>
              <w:t>Wheat</w:t>
            </w:r>
          </w:p>
        </w:tc>
        <w:tc>
          <w:tcPr>
            <w:tcW w:w="661" w:type="dxa"/>
            <w:tcBorders>
              <w:top w:val="nil"/>
              <w:left w:val="nil"/>
              <w:bottom w:val="single" w:sz="4" w:space="0" w:color="auto"/>
              <w:right w:val="single" w:sz="4" w:space="0" w:color="auto"/>
            </w:tcBorders>
            <w:shd w:val="clear" w:color="auto" w:fill="auto"/>
            <w:noWrap/>
            <w:vAlign w:val="center"/>
            <w:hideMark/>
          </w:tcPr>
          <w:p w14:paraId="07B5119F" w14:textId="77777777" w:rsidR="00E2025D" w:rsidRPr="00932D7C" w:rsidRDefault="00E2025D" w:rsidP="00932D7C">
            <w:pPr>
              <w:jc w:val="center"/>
              <w:rPr>
                <w:sz w:val="16"/>
                <w:szCs w:val="16"/>
              </w:rPr>
            </w:pPr>
            <w:r w:rsidRPr="00932D7C">
              <w:rPr>
                <w:sz w:val="16"/>
                <w:szCs w:val="16"/>
              </w:rPr>
              <w:t>6</w:t>
            </w:r>
          </w:p>
        </w:tc>
        <w:tc>
          <w:tcPr>
            <w:tcW w:w="980" w:type="dxa"/>
            <w:tcBorders>
              <w:top w:val="nil"/>
              <w:left w:val="nil"/>
              <w:bottom w:val="single" w:sz="4" w:space="0" w:color="auto"/>
              <w:right w:val="single" w:sz="4" w:space="0" w:color="auto"/>
            </w:tcBorders>
            <w:shd w:val="clear" w:color="auto" w:fill="auto"/>
            <w:noWrap/>
            <w:vAlign w:val="center"/>
            <w:hideMark/>
          </w:tcPr>
          <w:p w14:paraId="4871AEB1" w14:textId="77777777" w:rsidR="00E2025D" w:rsidRPr="00932D7C" w:rsidRDefault="00E2025D" w:rsidP="00932D7C">
            <w:pPr>
              <w:jc w:val="center"/>
              <w:rPr>
                <w:sz w:val="16"/>
                <w:szCs w:val="16"/>
              </w:rPr>
            </w:pPr>
            <w:r w:rsidRPr="00932D7C">
              <w:rPr>
                <w:sz w:val="16"/>
                <w:szCs w:val="16"/>
              </w:rPr>
              <w:t>150</w:t>
            </w:r>
          </w:p>
        </w:tc>
        <w:tc>
          <w:tcPr>
            <w:tcW w:w="555" w:type="dxa"/>
            <w:tcBorders>
              <w:top w:val="nil"/>
              <w:left w:val="nil"/>
              <w:bottom w:val="single" w:sz="4" w:space="0" w:color="auto"/>
              <w:right w:val="single" w:sz="4" w:space="0" w:color="auto"/>
            </w:tcBorders>
            <w:shd w:val="clear" w:color="auto" w:fill="auto"/>
            <w:noWrap/>
            <w:vAlign w:val="center"/>
            <w:hideMark/>
          </w:tcPr>
          <w:p w14:paraId="4C47A367" w14:textId="77777777" w:rsidR="00E2025D" w:rsidRPr="00932D7C" w:rsidRDefault="00E2025D" w:rsidP="00932D7C">
            <w:pPr>
              <w:jc w:val="center"/>
              <w:rPr>
                <w:b/>
                <w:bCs/>
                <w:sz w:val="16"/>
                <w:szCs w:val="16"/>
              </w:rPr>
            </w:pPr>
            <w:r w:rsidRPr="00932D7C">
              <w:rPr>
                <w:b/>
                <w:bCs/>
                <w:sz w:val="16"/>
                <w:szCs w:val="16"/>
              </w:rPr>
              <w:t>900</w:t>
            </w:r>
          </w:p>
        </w:tc>
        <w:tc>
          <w:tcPr>
            <w:tcW w:w="678" w:type="dxa"/>
            <w:tcBorders>
              <w:top w:val="nil"/>
              <w:left w:val="nil"/>
              <w:bottom w:val="single" w:sz="4" w:space="0" w:color="auto"/>
              <w:right w:val="single" w:sz="4" w:space="0" w:color="auto"/>
            </w:tcBorders>
            <w:shd w:val="clear" w:color="auto" w:fill="auto"/>
            <w:noWrap/>
            <w:vAlign w:val="center"/>
            <w:hideMark/>
          </w:tcPr>
          <w:p w14:paraId="73547DDB" w14:textId="77777777" w:rsidR="00E2025D" w:rsidRPr="00932D7C" w:rsidRDefault="00E2025D" w:rsidP="00932D7C">
            <w:pPr>
              <w:jc w:val="center"/>
              <w:rPr>
                <w:sz w:val="16"/>
                <w:szCs w:val="16"/>
              </w:rPr>
            </w:pPr>
            <w:r w:rsidRPr="00932D7C">
              <w:rPr>
                <w:sz w:val="16"/>
                <w:szCs w:val="16"/>
              </w:rPr>
              <w:t>20</w:t>
            </w:r>
          </w:p>
        </w:tc>
        <w:tc>
          <w:tcPr>
            <w:tcW w:w="678" w:type="dxa"/>
            <w:tcBorders>
              <w:top w:val="nil"/>
              <w:left w:val="nil"/>
              <w:bottom w:val="single" w:sz="4" w:space="0" w:color="auto"/>
              <w:right w:val="single" w:sz="4" w:space="0" w:color="auto"/>
            </w:tcBorders>
            <w:shd w:val="clear" w:color="auto" w:fill="auto"/>
            <w:noWrap/>
            <w:vAlign w:val="center"/>
            <w:hideMark/>
          </w:tcPr>
          <w:p w14:paraId="0B6D39CA" w14:textId="77777777" w:rsidR="00E2025D" w:rsidRPr="00932D7C" w:rsidRDefault="00E2025D" w:rsidP="00932D7C">
            <w:pPr>
              <w:jc w:val="center"/>
              <w:rPr>
                <w:sz w:val="16"/>
                <w:szCs w:val="16"/>
              </w:rPr>
            </w:pPr>
            <w:r w:rsidRPr="00932D7C">
              <w:rPr>
                <w:sz w:val="16"/>
                <w:szCs w:val="16"/>
              </w:rPr>
              <w:t>4</w:t>
            </w:r>
          </w:p>
        </w:tc>
        <w:tc>
          <w:tcPr>
            <w:tcW w:w="506" w:type="dxa"/>
            <w:tcBorders>
              <w:top w:val="nil"/>
              <w:left w:val="nil"/>
              <w:bottom w:val="single" w:sz="4" w:space="0" w:color="auto"/>
              <w:right w:val="single" w:sz="4" w:space="0" w:color="auto"/>
            </w:tcBorders>
            <w:shd w:val="clear" w:color="auto" w:fill="auto"/>
            <w:noWrap/>
            <w:vAlign w:val="center"/>
            <w:hideMark/>
          </w:tcPr>
          <w:p w14:paraId="784EBE57" w14:textId="77777777" w:rsidR="00E2025D" w:rsidRPr="00932D7C" w:rsidRDefault="00E2025D" w:rsidP="00932D7C">
            <w:pPr>
              <w:jc w:val="center"/>
              <w:rPr>
                <w:sz w:val="16"/>
                <w:szCs w:val="16"/>
              </w:rPr>
            </w:pPr>
            <w:r w:rsidRPr="00932D7C">
              <w:rPr>
                <w:sz w:val="16"/>
                <w:szCs w:val="16"/>
              </w:rPr>
              <w:t>30</w:t>
            </w:r>
          </w:p>
        </w:tc>
        <w:tc>
          <w:tcPr>
            <w:tcW w:w="555" w:type="dxa"/>
            <w:tcBorders>
              <w:top w:val="nil"/>
              <w:left w:val="nil"/>
              <w:bottom w:val="single" w:sz="4" w:space="0" w:color="auto"/>
              <w:right w:val="single" w:sz="4" w:space="0" w:color="auto"/>
            </w:tcBorders>
            <w:shd w:val="clear" w:color="auto" w:fill="auto"/>
            <w:noWrap/>
            <w:vAlign w:val="center"/>
            <w:hideMark/>
          </w:tcPr>
          <w:p w14:paraId="7FE90623" w14:textId="77777777" w:rsidR="00E2025D" w:rsidRPr="00932D7C" w:rsidRDefault="00E2025D" w:rsidP="00932D7C">
            <w:pPr>
              <w:jc w:val="center"/>
              <w:rPr>
                <w:b/>
                <w:bCs/>
                <w:sz w:val="16"/>
                <w:szCs w:val="16"/>
              </w:rPr>
            </w:pPr>
            <w:r w:rsidRPr="00932D7C">
              <w:rPr>
                <w:b/>
                <w:bCs/>
                <w:sz w:val="16"/>
                <w:szCs w:val="16"/>
              </w:rPr>
              <w:t>120</w:t>
            </w:r>
          </w:p>
        </w:tc>
        <w:tc>
          <w:tcPr>
            <w:tcW w:w="565" w:type="dxa"/>
            <w:tcBorders>
              <w:top w:val="nil"/>
              <w:left w:val="nil"/>
              <w:bottom w:val="single" w:sz="4" w:space="0" w:color="auto"/>
              <w:right w:val="single" w:sz="4" w:space="0" w:color="auto"/>
            </w:tcBorders>
            <w:shd w:val="clear" w:color="auto" w:fill="auto"/>
            <w:noWrap/>
            <w:vAlign w:val="center"/>
            <w:hideMark/>
          </w:tcPr>
          <w:p w14:paraId="299D7AB5" w14:textId="77777777" w:rsidR="00E2025D" w:rsidRPr="00932D7C" w:rsidRDefault="00E2025D" w:rsidP="00932D7C">
            <w:pPr>
              <w:jc w:val="center"/>
              <w:rPr>
                <w:sz w:val="16"/>
                <w:szCs w:val="16"/>
              </w:rPr>
            </w:pPr>
            <w:r w:rsidRPr="00932D7C">
              <w:rPr>
                <w:sz w:val="16"/>
                <w:szCs w:val="16"/>
              </w:rPr>
              <w:t>8</w:t>
            </w:r>
          </w:p>
        </w:tc>
        <w:tc>
          <w:tcPr>
            <w:tcW w:w="502" w:type="dxa"/>
            <w:tcBorders>
              <w:top w:val="nil"/>
              <w:left w:val="nil"/>
              <w:bottom w:val="single" w:sz="4" w:space="0" w:color="auto"/>
              <w:right w:val="single" w:sz="4" w:space="0" w:color="auto"/>
            </w:tcBorders>
            <w:shd w:val="clear" w:color="auto" w:fill="auto"/>
            <w:noWrap/>
            <w:vAlign w:val="center"/>
            <w:hideMark/>
          </w:tcPr>
          <w:p w14:paraId="19792D53" w14:textId="77777777" w:rsidR="00E2025D" w:rsidRPr="00932D7C" w:rsidRDefault="00E2025D" w:rsidP="00932D7C">
            <w:pPr>
              <w:jc w:val="center"/>
              <w:rPr>
                <w:sz w:val="16"/>
                <w:szCs w:val="16"/>
              </w:rPr>
            </w:pPr>
            <w:r w:rsidRPr="00932D7C">
              <w:rPr>
                <w:sz w:val="16"/>
                <w:szCs w:val="16"/>
              </w:rPr>
              <w:t>40</w:t>
            </w:r>
          </w:p>
        </w:tc>
        <w:tc>
          <w:tcPr>
            <w:tcW w:w="555" w:type="dxa"/>
            <w:tcBorders>
              <w:top w:val="nil"/>
              <w:left w:val="nil"/>
              <w:bottom w:val="single" w:sz="4" w:space="0" w:color="auto"/>
              <w:right w:val="single" w:sz="4" w:space="0" w:color="auto"/>
            </w:tcBorders>
            <w:shd w:val="clear" w:color="auto" w:fill="auto"/>
            <w:noWrap/>
            <w:vAlign w:val="center"/>
            <w:hideMark/>
          </w:tcPr>
          <w:p w14:paraId="58CC8C23" w14:textId="77777777" w:rsidR="00E2025D" w:rsidRPr="00932D7C" w:rsidRDefault="00E2025D" w:rsidP="00932D7C">
            <w:pPr>
              <w:jc w:val="center"/>
              <w:rPr>
                <w:b/>
                <w:bCs/>
                <w:sz w:val="16"/>
                <w:szCs w:val="16"/>
              </w:rPr>
            </w:pPr>
            <w:r w:rsidRPr="00932D7C">
              <w:rPr>
                <w:b/>
                <w:bCs/>
                <w:sz w:val="16"/>
                <w:szCs w:val="16"/>
              </w:rPr>
              <w:t>320</w:t>
            </w:r>
          </w:p>
        </w:tc>
        <w:tc>
          <w:tcPr>
            <w:tcW w:w="555" w:type="dxa"/>
            <w:tcBorders>
              <w:top w:val="nil"/>
              <w:left w:val="nil"/>
              <w:bottom w:val="single" w:sz="4" w:space="0" w:color="auto"/>
              <w:right w:val="single" w:sz="4" w:space="0" w:color="auto"/>
            </w:tcBorders>
            <w:shd w:val="clear" w:color="auto" w:fill="auto"/>
            <w:noWrap/>
            <w:vAlign w:val="center"/>
            <w:hideMark/>
          </w:tcPr>
          <w:p w14:paraId="3A290364" w14:textId="77777777" w:rsidR="00E2025D" w:rsidRPr="00932D7C" w:rsidRDefault="00E2025D" w:rsidP="00932D7C">
            <w:pPr>
              <w:jc w:val="center"/>
              <w:rPr>
                <w:sz w:val="16"/>
                <w:szCs w:val="16"/>
              </w:rPr>
            </w:pPr>
            <w:r w:rsidRPr="00932D7C">
              <w:rPr>
                <w:sz w:val="16"/>
                <w:szCs w:val="16"/>
              </w:rPr>
              <w:t>20</w:t>
            </w:r>
          </w:p>
        </w:tc>
        <w:tc>
          <w:tcPr>
            <w:tcW w:w="589" w:type="dxa"/>
            <w:tcBorders>
              <w:top w:val="nil"/>
              <w:left w:val="nil"/>
              <w:bottom w:val="single" w:sz="4" w:space="0" w:color="auto"/>
              <w:right w:val="single" w:sz="4" w:space="0" w:color="auto"/>
            </w:tcBorders>
            <w:shd w:val="clear" w:color="auto" w:fill="auto"/>
            <w:noWrap/>
            <w:vAlign w:val="center"/>
            <w:hideMark/>
          </w:tcPr>
          <w:p w14:paraId="5273E3A7" w14:textId="77777777" w:rsidR="00E2025D" w:rsidRPr="00932D7C" w:rsidRDefault="00E2025D" w:rsidP="00932D7C">
            <w:pPr>
              <w:jc w:val="center"/>
              <w:rPr>
                <w:sz w:val="16"/>
                <w:szCs w:val="16"/>
              </w:rPr>
            </w:pPr>
            <w:r w:rsidRPr="00932D7C">
              <w:rPr>
                <w:sz w:val="16"/>
                <w:szCs w:val="16"/>
              </w:rPr>
              <w:t>10</w:t>
            </w:r>
          </w:p>
        </w:tc>
        <w:tc>
          <w:tcPr>
            <w:tcW w:w="575" w:type="dxa"/>
            <w:tcBorders>
              <w:top w:val="nil"/>
              <w:left w:val="nil"/>
              <w:bottom w:val="single" w:sz="4" w:space="0" w:color="auto"/>
              <w:right w:val="single" w:sz="4" w:space="0" w:color="auto"/>
            </w:tcBorders>
            <w:shd w:val="clear" w:color="auto" w:fill="auto"/>
            <w:noWrap/>
            <w:vAlign w:val="center"/>
            <w:hideMark/>
          </w:tcPr>
          <w:p w14:paraId="42F14CB8" w14:textId="77777777" w:rsidR="00E2025D" w:rsidRPr="00932D7C" w:rsidRDefault="00E2025D" w:rsidP="00932D7C">
            <w:pPr>
              <w:jc w:val="center"/>
              <w:rPr>
                <w:b/>
                <w:bCs/>
                <w:sz w:val="16"/>
                <w:szCs w:val="16"/>
              </w:rPr>
            </w:pPr>
            <w:r w:rsidRPr="00932D7C">
              <w:rPr>
                <w:b/>
                <w:bCs/>
                <w:sz w:val="16"/>
                <w:szCs w:val="16"/>
              </w:rPr>
              <w:t>200</w:t>
            </w:r>
          </w:p>
        </w:tc>
        <w:tc>
          <w:tcPr>
            <w:tcW w:w="960" w:type="dxa"/>
            <w:tcBorders>
              <w:top w:val="nil"/>
              <w:left w:val="nil"/>
              <w:bottom w:val="single" w:sz="4" w:space="0" w:color="auto"/>
              <w:right w:val="single" w:sz="4" w:space="0" w:color="auto"/>
            </w:tcBorders>
            <w:shd w:val="clear" w:color="auto" w:fill="auto"/>
            <w:noWrap/>
            <w:vAlign w:val="center"/>
            <w:hideMark/>
          </w:tcPr>
          <w:p w14:paraId="3E18FA86" w14:textId="77777777" w:rsidR="00E2025D" w:rsidRPr="00932D7C" w:rsidRDefault="00E2025D" w:rsidP="00932D7C">
            <w:pPr>
              <w:jc w:val="center"/>
              <w:rPr>
                <w:b/>
                <w:bCs/>
                <w:sz w:val="16"/>
                <w:szCs w:val="16"/>
              </w:rPr>
            </w:pPr>
            <w:r w:rsidRPr="00932D7C">
              <w:rPr>
                <w:b/>
                <w:bCs/>
                <w:sz w:val="16"/>
                <w:szCs w:val="16"/>
              </w:rPr>
              <w:t>1540</w:t>
            </w:r>
          </w:p>
        </w:tc>
      </w:tr>
      <w:tr w:rsidR="00E2025D" w:rsidRPr="00932D7C" w14:paraId="0441411F" w14:textId="77777777" w:rsidTr="00F161B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0E7A63F2" w14:textId="77777777" w:rsidR="00E2025D" w:rsidRPr="00932D7C" w:rsidRDefault="00E2025D" w:rsidP="00932D7C">
            <w:pPr>
              <w:jc w:val="center"/>
              <w:rPr>
                <w:sz w:val="18"/>
                <w:szCs w:val="18"/>
              </w:rPr>
            </w:pPr>
            <w:r w:rsidRPr="00932D7C">
              <w:rPr>
                <w:sz w:val="18"/>
                <w:szCs w:val="18"/>
              </w:rPr>
              <w:t>2</w:t>
            </w:r>
          </w:p>
        </w:tc>
        <w:tc>
          <w:tcPr>
            <w:tcW w:w="1278" w:type="dxa"/>
            <w:tcBorders>
              <w:top w:val="nil"/>
              <w:left w:val="nil"/>
              <w:bottom w:val="single" w:sz="4" w:space="0" w:color="auto"/>
              <w:right w:val="single" w:sz="4" w:space="0" w:color="auto"/>
            </w:tcBorders>
            <w:shd w:val="clear" w:color="auto" w:fill="auto"/>
            <w:noWrap/>
            <w:vAlign w:val="center"/>
            <w:hideMark/>
          </w:tcPr>
          <w:p w14:paraId="0858E8B3" w14:textId="77777777" w:rsidR="00E2025D" w:rsidRPr="00932D7C" w:rsidRDefault="00E2025D" w:rsidP="00932D7C">
            <w:pPr>
              <w:jc w:val="center"/>
              <w:rPr>
                <w:sz w:val="18"/>
                <w:szCs w:val="18"/>
              </w:rPr>
            </w:pPr>
            <w:r w:rsidRPr="00932D7C">
              <w:rPr>
                <w:sz w:val="18"/>
                <w:szCs w:val="18"/>
              </w:rPr>
              <w:t>Barley</w:t>
            </w:r>
          </w:p>
        </w:tc>
        <w:tc>
          <w:tcPr>
            <w:tcW w:w="661" w:type="dxa"/>
            <w:tcBorders>
              <w:top w:val="nil"/>
              <w:left w:val="nil"/>
              <w:bottom w:val="single" w:sz="4" w:space="0" w:color="auto"/>
              <w:right w:val="single" w:sz="4" w:space="0" w:color="auto"/>
            </w:tcBorders>
            <w:shd w:val="clear" w:color="auto" w:fill="auto"/>
            <w:noWrap/>
            <w:vAlign w:val="center"/>
            <w:hideMark/>
          </w:tcPr>
          <w:p w14:paraId="55E3CDD4" w14:textId="77777777" w:rsidR="00E2025D" w:rsidRPr="00932D7C" w:rsidRDefault="00E2025D" w:rsidP="00932D7C">
            <w:pPr>
              <w:jc w:val="center"/>
              <w:rPr>
                <w:sz w:val="16"/>
                <w:szCs w:val="16"/>
              </w:rPr>
            </w:pPr>
            <w:r w:rsidRPr="00932D7C">
              <w:rPr>
                <w:sz w:val="16"/>
                <w:szCs w:val="16"/>
              </w:rPr>
              <w:t>5.5</w:t>
            </w:r>
          </w:p>
        </w:tc>
        <w:tc>
          <w:tcPr>
            <w:tcW w:w="980" w:type="dxa"/>
            <w:tcBorders>
              <w:top w:val="nil"/>
              <w:left w:val="nil"/>
              <w:bottom w:val="single" w:sz="4" w:space="0" w:color="auto"/>
              <w:right w:val="single" w:sz="4" w:space="0" w:color="auto"/>
            </w:tcBorders>
            <w:shd w:val="clear" w:color="auto" w:fill="auto"/>
            <w:noWrap/>
            <w:vAlign w:val="center"/>
            <w:hideMark/>
          </w:tcPr>
          <w:p w14:paraId="1F5C1DB4" w14:textId="77777777" w:rsidR="00E2025D" w:rsidRPr="00932D7C" w:rsidRDefault="00E2025D" w:rsidP="00932D7C">
            <w:pPr>
              <w:jc w:val="center"/>
              <w:rPr>
                <w:sz w:val="16"/>
                <w:szCs w:val="16"/>
              </w:rPr>
            </w:pPr>
            <w:r w:rsidRPr="00932D7C">
              <w:rPr>
                <w:sz w:val="16"/>
                <w:szCs w:val="16"/>
              </w:rPr>
              <w:t>120</w:t>
            </w:r>
          </w:p>
        </w:tc>
        <w:tc>
          <w:tcPr>
            <w:tcW w:w="555" w:type="dxa"/>
            <w:tcBorders>
              <w:top w:val="nil"/>
              <w:left w:val="nil"/>
              <w:bottom w:val="single" w:sz="4" w:space="0" w:color="auto"/>
              <w:right w:val="single" w:sz="4" w:space="0" w:color="auto"/>
            </w:tcBorders>
            <w:shd w:val="clear" w:color="auto" w:fill="auto"/>
            <w:noWrap/>
            <w:vAlign w:val="center"/>
            <w:hideMark/>
          </w:tcPr>
          <w:p w14:paraId="2BEC3425" w14:textId="77777777" w:rsidR="00E2025D" w:rsidRPr="00932D7C" w:rsidRDefault="00E2025D" w:rsidP="00932D7C">
            <w:pPr>
              <w:jc w:val="center"/>
              <w:rPr>
                <w:b/>
                <w:bCs/>
                <w:sz w:val="16"/>
                <w:szCs w:val="16"/>
              </w:rPr>
            </w:pPr>
            <w:r w:rsidRPr="00932D7C">
              <w:rPr>
                <w:b/>
                <w:bCs/>
                <w:sz w:val="16"/>
                <w:szCs w:val="16"/>
              </w:rPr>
              <w:t>660</w:t>
            </w:r>
          </w:p>
        </w:tc>
        <w:tc>
          <w:tcPr>
            <w:tcW w:w="678" w:type="dxa"/>
            <w:tcBorders>
              <w:top w:val="nil"/>
              <w:left w:val="nil"/>
              <w:bottom w:val="single" w:sz="4" w:space="0" w:color="auto"/>
              <w:right w:val="single" w:sz="4" w:space="0" w:color="auto"/>
            </w:tcBorders>
            <w:shd w:val="clear" w:color="auto" w:fill="auto"/>
            <w:noWrap/>
            <w:vAlign w:val="center"/>
            <w:hideMark/>
          </w:tcPr>
          <w:p w14:paraId="1F993A4C" w14:textId="77777777" w:rsidR="00E2025D" w:rsidRPr="00932D7C" w:rsidRDefault="00E2025D" w:rsidP="00932D7C">
            <w:pPr>
              <w:jc w:val="center"/>
              <w:rPr>
                <w:sz w:val="16"/>
                <w:szCs w:val="16"/>
              </w:rPr>
            </w:pPr>
            <w:r w:rsidRPr="00932D7C">
              <w:rPr>
                <w:sz w:val="16"/>
                <w:szCs w:val="16"/>
              </w:rPr>
              <w:t>20</w:t>
            </w:r>
          </w:p>
        </w:tc>
        <w:tc>
          <w:tcPr>
            <w:tcW w:w="678" w:type="dxa"/>
            <w:tcBorders>
              <w:top w:val="nil"/>
              <w:left w:val="nil"/>
              <w:bottom w:val="single" w:sz="4" w:space="0" w:color="auto"/>
              <w:right w:val="single" w:sz="4" w:space="0" w:color="auto"/>
            </w:tcBorders>
            <w:shd w:val="clear" w:color="auto" w:fill="auto"/>
            <w:noWrap/>
            <w:vAlign w:val="center"/>
            <w:hideMark/>
          </w:tcPr>
          <w:p w14:paraId="545E3AB1" w14:textId="77777777" w:rsidR="00E2025D" w:rsidRPr="00932D7C" w:rsidRDefault="00E2025D" w:rsidP="00932D7C">
            <w:pPr>
              <w:jc w:val="center"/>
              <w:rPr>
                <w:sz w:val="16"/>
                <w:szCs w:val="16"/>
              </w:rPr>
            </w:pPr>
            <w:r w:rsidRPr="00932D7C">
              <w:rPr>
                <w:sz w:val="16"/>
                <w:szCs w:val="16"/>
              </w:rPr>
              <w:t>4</w:t>
            </w:r>
          </w:p>
        </w:tc>
        <w:tc>
          <w:tcPr>
            <w:tcW w:w="506" w:type="dxa"/>
            <w:tcBorders>
              <w:top w:val="nil"/>
              <w:left w:val="nil"/>
              <w:bottom w:val="single" w:sz="4" w:space="0" w:color="auto"/>
              <w:right w:val="single" w:sz="4" w:space="0" w:color="auto"/>
            </w:tcBorders>
            <w:shd w:val="clear" w:color="auto" w:fill="auto"/>
            <w:noWrap/>
            <w:vAlign w:val="center"/>
            <w:hideMark/>
          </w:tcPr>
          <w:p w14:paraId="3DFE8446" w14:textId="77777777" w:rsidR="00E2025D" w:rsidRPr="00932D7C" w:rsidRDefault="00E2025D" w:rsidP="00932D7C">
            <w:pPr>
              <w:jc w:val="center"/>
              <w:rPr>
                <w:sz w:val="16"/>
                <w:szCs w:val="16"/>
              </w:rPr>
            </w:pPr>
            <w:r w:rsidRPr="00932D7C">
              <w:rPr>
                <w:sz w:val="16"/>
                <w:szCs w:val="16"/>
              </w:rPr>
              <w:t>30</w:t>
            </w:r>
          </w:p>
        </w:tc>
        <w:tc>
          <w:tcPr>
            <w:tcW w:w="555" w:type="dxa"/>
            <w:tcBorders>
              <w:top w:val="nil"/>
              <w:left w:val="nil"/>
              <w:bottom w:val="single" w:sz="4" w:space="0" w:color="auto"/>
              <w:right w:val="single" w:sz="4" w:space="0" w:color="auto"/>
            </w:tcBorders>
            <w:shd w:val="clear" w:color="auto" w:fill="auto"/>
            <w:noWrap/>
            <w:vAlign w:val="center"/>
            <w:hideMark/>
          </w:tcPr>
          <w:p w14:paraId="68254173" w14:textId="77777777" w:rsidR="00E2025D" w:rsidRPr="00932D7C" w:rsidRDefault="00E2025D" w:rsidP="00932D7C">
            <w:pPr>
              <w:jc w:val="center"/>
              <w:rPr>
                <w:b/>
                <w:bCs/>
                <w:sz w:val="16"/>
                <w:szCs w:val="16"/>
              </w:rPr>
            </w:pPr>
            <w:r w:rsidRPr="00932D7C">
              <w:rPr>
                <w:b/>
                <w:bCs/>
                <w:sz w:val="16"/>
                <w:szCs w:val="16"/>
              </w:rPr>
              <w:t>120</w:t>
            </w:r>
          </w:p>
        </w:tc>
        <w:tc>
          <w:tcPr>
            <w:tcW w:w="565" w:type="dxa"/>
            <w:tcBorders>
              <w:top w:val="nil"/>
              <w:left w:val="nil"/>
              <w:bottom w:val="single" w:sz="4" w:space="0" w:color="auto"/>
              <w:right w:val="single" w:sz="4" w:space="0" w:color="auto"/>
            </w:tcBorders>
            <w:shd w:val="clear" w:color="auto" w:fill="auto"/>
            <w:noWrap/>
            <w:vAlign w:val="center"/>
            <w:hideMark/>
          </w:tcPr>
          <w:p w14:paraId="784CD8AD" w14:textId="77777777" w:rsidR="00E2025D" w:rsidRPr="00932D7C" w:rsidRDefault="00E2025D" w:rsidP="00932D7C">
            <w:pPr>
              <w:jc w:val="center"/>
              <w:rPr>
                <w:sz w:val="16"/>
                <w:szCs w:val="16"/>
              </w:rPr>
            </w:pPr>
            <w:r w:rsidRPr="00932D7C">
              <w:rPr>
                <w:sz w:val="16"/>
                <w:szCs w:val="16"/>
              </w:rPr>
              <w:t>8</w:t>
            </w:r>
          </w:p>
        </w:tc>
        <w:tc>
          <w:tcPr>
            <w:tcW w:w="502" w:type="dxa"/>
            <w:tcBorders>
              <w:top w:val="nil"/>
              <w:left w:val="nil"/>
              <w:bottom w:val="single" w:sz="4" w:space="0" w:color="auto"/>
              <w:right w:val="single" w:sz="4" w:space="0" w:color="auto"/>
            </w:tcBorders>
            <w:shd w:val="clear" w:color="auto" w:fill="auto"/>
            <w:noWrap/>
            <w:vAlign w:val="center"/>
            <w:hideMark/>
          </w:tcPr>
          <w:p w14:paraId="37216760" w14:textId="77777777" w:rsidR="00E2025D" w:rsidRPr="00932D7C" w:rsidRDefault="00E2025D" w:rsidP="00932D7C">
            <w:pPr>
              <w:jc w:val="center"/>
              <w:rPr>
                <w:sz w:val="16"/>
                <w:szCs w:val="16"/>
              </w:rPr>
            </w:pPr>
            <w:r w:rsidRPr="00932D7C">
              <w:rPr>
                <w:sz w:val="16"/>
                <w:szCs w:val="16"/>
              </w:rPr>
              <w:t>40</w:t>
            </w:r>
          </w:p>
        </w:tc>
        <w:tc>
          <w:tcPr>
            <w:tcW w:w="555" w:type="dxa"/>
            <w:tcBorders>
              <w:top w:val="nil"/>
              <w:left w:val="nil"/>
              <w:bottom w:val="single" w:sz="4" w:space="0" w:color="auto"/>
              <w:right w:val="single" w:sz="4" w:space="0" w:color="auto"/>
            </w:tcBorders>
            <w:shd w:val="clear" w:color="auto" w:fill="auto"/>
            <w:noWrap/>
            <w:vAlign w:val="center"/>
            <w:hideMark/>
          </w:tcPr>
          <w:p w14:paraId="1787918A" w14:textId="77777777" w:rsidR="00E2025D" w:rsidRPr="00932D7C" w:rsidRDefault="00E2025D" w:rsidP="00932D7C">
            <w:pPr>
              <w:jc w:val="center"/>
              <w:rPr>
                <w:b/>
                <w:bCs/>
                <w:sz w:val="16"/>
                <w:szCs w:val="16"/>
              </w:rPr>
            </w:pPr>
            <w:r w:rsidRPr="00932D7C">
              <w:rPr>
                <w:b/>
                <w:bCs/>
                <w:sz w:val="16"/>
                <w:szCs w:val="16"/>
              </w:rPr>
              <w:t>320</w:t>
            </w:r>
          </w:p>
        </w:tc>
        <w:tc>
          <w:tcPr>
            <w:tcW w:w="555" w:type="dxa"/>
            <w:tcBorders>
              <w:top w:val="nil"/>
              <w:left w:val="nil"/>
              <w:bottom w:val="single" w:sz="4" w:space="0" w:color="auto"/>
              <w:right w:val="single" w:sz="4" w:space="0" w:color="auto"/>
            </w:tcBorders>
            <w:shd w:val="clear" w:color="auto" w:fill="auto"/>
            <w:noWrap/>
            <w:vAlign w:val="center"/>
            <w:hideMark/>
          </w:tcPr>
          <w:p w14:paraId="46E70F6F" w14:textId="77777777" w:rsidR="00E2025D" w:rsidRPr="00932D7C" w:rsidRDefault="00E2025D" w:rsidP="00932D7C">
            <w:pPr>
              <w:jc w:val="center"/>
              <w:rPr>
                <w:sz w:val="16"/>
                <w:szCs w:val="16"/>
              </w:rPr>
            </w:pPr>
            <w:r w:rsidRPr="00932D7C">
              <w:rPr>
                <w:sz w:val="16"/>
                <w:szCs w:val="16"/>
              </w:rPr>
              <w:t>18</w:t>
            </w:r>
          </w:p>
        </w:tc>
        <w:tc>
          <w:tcPr>
            <w:tcW w:w="589" w:type="dxa"/>
            <w:tcBorders>
              <w:top w:val="nil"/>
              <w:left w:val="nil"/>
              <w:bottom w:val="single" w:sz="4" w:space="0" w:color="auto"/>
              <w:right w:val="single" w:sz="4" w:space="0" w:color="auto"/>
            </w:tcBorders>
            <w:shd w:val="clear" w:color="auto" w:fill="auto"/>
            <w:noWrap/>
            <w:vAlign w:val="center"/>
            <w:hideMark/>
          </w:tcPr>
          <w:p w14:paraId="2947E6EC" w14:textId="77777777" w:rsidR="00E2025D" w:rsidRPr="00932D7C" w:rsidRDefault="00E2025D" w:rsidP="00932D7C">
            <w:pPr>
              <w:jc w:val="center"/>
              <w:rPr>
                <w:sz w:val="16"/>
                <w:szCs w:val="16"/>
              </w:rPr>
            </w:pPr>
            <w:r w:rsidRPr="00932D7C">
              <w:rPr>
                <w:sz w:val="16"/>
                <w:szCs w:val="16"/>
              </w:rPr>
              <w:t>10</w:t>
            </w:r>
          </w:p>
        </w:tc>
        <w:tc>
          <w:tcPr>
            <w:tcW w:w="575" w:type="dxa"/>
            <w:tcBorders>
              <w:top w:val="nil"/>
              <w:left w:val="nil"/>
              <w:bottom w:val="single" w:sz="4" w:space="0" w:color="auto"/>
              <w:right w:val="single" w:sz="4" w:space="0" w:color="auto"/>
            </w:tcBorders>
            <w:shd w:val="clear" w:color="auto" w:fill="auto"/>
            <w:noWrap/>
            <w:vAlign w:val="center"/>
            <w:hideMark/>
          </w:tcPr>
          <w:p w14:paraId="4672BE28" w14:textId="77777777" w:rsidR="00E2025D" w:rsidRPr="00932D7C" w:rsidRDefault="00E2025D" w:rsidP="00932D7C">
            <w:pPr>
              <w:jc w:val="center"/>
              <w:rPr>
                <w:b/>
                <w:bCs/>
                <w:sz w:val="16"/>
                <w:szCs w:val="16"/>
              </w:rPr>
            </w:pPr>
            <w:r w:rsidRPr="00932D7C">
              <w:rPr>
                <w:b/>
                <w:bCs/>
                <w:sz w:val="16"/>
                <w:szCs w:val="16"/>
              </w:rPr>
              <w:t>180</w:t>
            </w:r>
          </w:p>
        </w:tc>
        <w:tc>
          <w:tcPr>
            <w:tcW w:w="960" w:type="dxa"/>
            <w:tcBorders>
              <w:top w:val="nil"/>
              <w:left w:val="nil"/>
              <w:bottom w:val="single" w:sz="4" w:space="0" w:color="auto"/>
              <w:right w:val="single" w:sz="4" w:space="0" w:color="auto"/>
            </w:tcBorders>
            <w:shd w:val="clear" w:color="auto" w:fill="auto"/>
            <w:noWrap/>
            <w:vAlign w:val="center"/>
            <w:hideMark/>
          </w:tcPr>
          <w:p w14:paraId="3AF5D6E1" w14:textId="77777777" w:rsidR="00E2025D" w:rsidRPr="00932D7C" w:rsidRDefault="00E2025D" w:rsidP="00932D7C">
            <w:pPr>
              <w:jc w:val="center"/>
              <w:rPr>
                <w:b/>
                <w:bCs/>
                <w:sz w:val="16"/>
                <w:szCs w:val="16"/>
              </w:rPr>
            </w:pPr>
            <w:r w:rsidRPr="00932D7C">
              <w:rPr>
                <w:b/>
                <w:bCs/>
                <w:sz w:val="16"/>
                <w:szCs w:val="16"/>
              </w:rPr>
              <w:t>1280</w:t>
            </w:r>
          </w:p>
        </w:tc>
      </w:tr>
      <w:tr w:rsidR="00E2025D" w:rsidRPr="00932D7C" w14:paraId="01D64EA2" w14:textId="77777777" w:rsidTr="00F161B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566BEB65" w14:textId="77777777" w:rsidR="00E2025D" w:rsidRPr="00932D7C" w:rsidRDefault="00E2025D" w:rsidP="00932D7C">
            <w:pPr>
              <w:jc w:val="center"/>
              <w:rPr>
                <w:sz w:val="18"/>
                <w:szCs w:val="18"/>
              </w:rPr>
            </w:pPr>
            <w:r w:rsidRPr="00932D7C">
              <w:rPr>
                <w:sz w:val="18"/>
                <w:szCs w:val="18"/>
              </w:rPr>
              <w:t>3</w:t>
            </w:r>
          </w:p>
        </w:tc>
        <w:tc>
          <w:tcPr>
            <w:tcW w:w="1278" w:type="dxa"/>
            <w:tcBorders>
              <w:top w:val="nil"/>
              <w:left w:val="nil"/>
              <w:bottom w:val="single" w:sz="4" w:space="0" w:color="auto"/>
              <w:right w:val="single" w:sz="4" w:space="0" w:color="auto"/>
            </w:tcBorders>
            <w:shd w:val="clear" w:color="auto" w:fill="auto"/>
            <w:noWrap/>
            <w:vAlign w:val="center"/>
            <w:hideMark/>
          </w:tcPr>
          <w:p w14:paraId="0532772F" w14:textId="77777777" w:rsidR="00E2025D" w:rsidRPr="00932D7C" w:rsidRDefault="00E2025D" w:rsidP="00932D7C">
            <w:pPr>
              <w:jc w:val="center"/>
              <w:rPr>
                <w:sz w:val="18"/>
                <w:szCs w:val="18"/>
              </w:rPr>
            </w:pPr>
            <w:r w:rsidRPr="00932D7C">
              <w:rPr>
                <w:sz w:val="18"/>
                <w:szCs w:val="18"/>
              </w:rPr>
              <w:t>Lin seed</w:t>
            </w:r>
          </w:p>
        </w:tc>
        <w:tc>
          <w:tcPr>
            <w:tcW w:w="661" w:type="dxa"/>
            <w:tcBorders>
              <w:top w:val="nil"/>
              <w:left w:val="nil"/>
              <w:bottom w:val="single" w:sz="4" w:space="0" w:color="auto"/>
              <w:right w:val="single" w:sz="4" w:space="0" w:color="auto"/>
            </w:tcBorders>
            <w:shd w:val="clear" w:color="auto" w:fill="auto"/>
            <w:noWrap/>
            <w:vAlign w:val="center"/>
            <w:hideMark/>
          </w:tcPr>
          <w:p w14:paraId="7C12F25A" w14:textId="77777777" w:rsidR="00E2025D" w:rsidRPr="00932D7C" w:rsidRDefault="00E2025D" w:rsidP="00932D7C">
            <w:pPr>
              <w:jc w:val="center"/>
              <w:rPr>
                <w:sz w:val="16"/>
                <w:szCs w:val="16"/>
              </w:rPr>
            </w:pPr>
            <w:r w:rsidRPr="00932D7C">
              <w:rPr>
                <w:sz w:val="16"/>
                <w:szCs w:val="16"/>
              </w:rPr>
              <w:t>8</w:t>
            </w:r>
          </w:p>
        </w:tc>
        <w:tc>
          <w:tcPr>
            <w:tcW w:w="980" w:type="dxa"/>
            <w:tcBorders>
              <w:top w:val="nil"/>
              <w:left w:val="nil"/>
              <w:bottom w:val="single" w:sz="4" w:space="0" w:color="auto"/>
              <w:right w:val="single" w:sz="4" w:space="0" w:color="auto"/>
            </w:tcBorders>
            <w:shd w:val="clear" w:color="auto" w:fill="auto"/>
            <w:noWrap/>
            <w:vAlign w:val="center"/>
            <w:hideMark/>
          </w:tcPr>
          <w:p w14:paraId="7DE8744E" w14:textId="77777777" w:rsidR="00E2025D" w:rsidRPr="00932D7C" w:rsidRDefault="00E2025D" w:rsidP="00932D7C">
            <w:pPr>
              <w:jc w:val="center"/>
              <w:rPr>
                <w:sz w:val="16"/>
                <w:szCs w:val="16"/>
              </w:rPr>
            </w:pPr>
            <w:r w:rsidRPr="00932D7C">
              <w:rPr>
                <w:sz w:val="16"/>
                <w:szCs w:val="16"/>
              </w:rPr>
              <w:t>100</w:t>
            </w:r>
          </w:p>
        </w:tc>
        <w:tc>
          <w:tcPr>
            <w:tcW w:w="555" w:type="dxa"/>
            <w:tcBorders>
              <w:top w:val="nil"/>
              <w:left w:val="nil"/>
              <w:bottom w:val="single" w:sz="4" w:space="0" w:color="auto"/>
              <w:right w:val="single" w:sz="4" w:space="0" w:color="auto"/>
            </w:tcBorders>
            <w:shd w:val="clear" w:color="auto" w:fill="auto"/>
            <w:noWrap/>
            <w:vAlign w:val="center"/>
            <w:hideMark/>
          </w:tcPr>
          <w:p w14:paraId="59C2E03A" w14:textId="77777777" w:rsidR="00E2025D" w:rsidRPr="00932D7C" w:rsidRDefault="00E2025D" w:rsidP="00932D7C">
            <w:pPr>
              <w:jc w:val="center"/>
              <w:rPr>
                <w:b/>
                <w:bCs/>
                <w:sz w:val="16"/>
                <w:szCs w:val="16"/>
              </w:rPr>
            </w:pPr>
            <w:r w:rsidRPr="00932D7C">
              <w:rPr>
                <w:b/>
                <w:bCs/>
                <w:sz w:val="16"/>
                <w:szCs w:val="16"/>
              </w:rPr>
              <w:t>800</w:t>
            </w:r>
          </w:p>
        </w:tc>
        <w:tc>
          <w:tcPr>
            <w:tcW w:w="678" w:type="dxa"/>
            <w:tcBorders>
              <w:top w:val="nil"/>
              <w:left w:val="nil"/>
              <w:bottom w:val="single" w:sz="4" w:space="0" w:color="auto"/>
              <w:right w:val="single" w:sz="4" w:space="0" w:color="auto"/>
            </w:tcBorders>
            <w:shd w:val="clear" w:color="auto" w:fill="auto"/>
            <w:noWrap/>
            <w:vAlign w:val="center"/>
            <w:hideMark/>
          </w:tcPr>
          <w:p w14:paraId="2420EFB5" w14:textId="77777777" w:rsidR="00E2025D" w:rsidRPr="00932D7C" w:rsidRDefault="00E2025D" w:rsidP="00932D7C">
            <w:pPr>
              <w:jc w:val="center"/>
              <w:rPr>
                <w:sz w:val="16"/>
                <w:szCs w:val="16"/>
              </w:rPr>
            </w:pPr>
            <w:r w:rsidRPr="00932D7C">
              <w:rPr>
                <w:sz w:val="16"/>
                <w:szCs w:val="16"/>
              </w:rPr>
              <w:t>20</w:t>
            </w:r>
          </w:p>
        </w:tc>
        <w:tc>
          <w:tcPr>
            <w:tcW w:w="678" w:type="dxa"/>
            <w:tcBorders>
              <w:top w:val="nil"/>
              <w:left w:val="nil"/>
              <w:bottom w:val="single" w:sz="4" w:space="0" w:color="auto"/>
              <w:right w:val="single" w:sz="4" w:space="0" w:color="auto"/>
            </w:tcBorders>
            <w:shd w:val="clear" w:color="auto" w:fill="auto"/>
            <w:noWrap/>
            <w:vAlign w:val="center"/>
            <w:hideMark/>
          </w:tcPr>
          <w:p w14:paraId="1E98B60B" w14:textId="77777777" w:rsidR="00E2025D" w:rsidRPr="00932D7C" w:rsidRDefault="00E2025D" w:rsidP="00932D7C">
            <w:pPr>
              <w:jc w:val="center"/>
              <w:rPr>
                <w:sz w:val="16"/>
                <w:szCs w:val="16"/>
              </w:rPr>
            </w:pPr>
            <w:r w:rsidRPr="00932D7C">
              <w:rPr>
                <w:sz w:val="16"/>
                <w:szCs w:val="16"/>
              </w:rPr>
              <w:t>4</w:t>
            </w:r>
          </w:p>
        </w:tc>
        <w:tc>
          <w:tcPr>
            <w:tcW w:w="506" w:type="dxa"/>
            <w:tcBorders>
              <w:top w:val="nil"/>
              <w:left w:val="nil"/>
              <w:bottom w:val="single" w:sz="4" w:space="0" w:color="auto"/>
              <w:right w:val="single" w:sz="4" w:space="0" w:color="auto"/>
            </w:tcBorders>
            <w:shd w:val="clear" w:color="auto" w:fill="auto"/>
            <w:noWrap/>
            <w:vAlign w:val="center"/>
            <w:hideMark/>
          </w:tcPr>
          <w:p w14:paraId="638C7BD1" w14:textId="77777777" w:rsidR="00E2025D" w:rsidRPr="00932D7C" w:rsidRDefault="00E2025D" w:rsidP="00932D7C">
            <w:pPr>
              <w:jc w:val="center"/>
              <w:rPr>
                <w:sz w:val="16"/>
                <w:szCs w:val="16"/>
              </w:rPr>
            </w:pPr>
            <w:r w:rsidRPr="00932D7C">
              <w:rPr>
                <w:sz w:val="16"/>
                <w:szCs w:val="16"/>
              </w:rPr>
              <w:t>30</w:t>
            </w:r>
          </w:p>
        </w:tc>
        <w:tc>
          <w:tcPr>
            <w:tcW w:w="555" w:type="dxa"/>
            <w:tcBorders>
              <w:top w:val="nil"/>
              <w:left w:val="nil"/>
              <w:bottom w:val="single" w:sz="4" w:space="0" w:color="auto"/>
              <w:right w:val="single" w:sz="4" w:space="0" w:color="auto"/>
            </w:tcBorders>
            <w:shd w:val="clear" w:color="auto" w:fill="auto"/>
            <w:noWrap/>
            <w:vAlign w:val="center"/>
            <w:hideMark/>
          </w:tcPr>
          <w:p w14:paraId="1F76E721" w14:textId="77777777" w:rsidR="00E2025D" w:rsidRPr="00932D7C" w:rsidRDefault="00E2025D" w:rsidP="00932D7C">
            <w:pPr>
              <w:jc w:val="center"/>
              <w:rPr>
                <w:b/>
                <w:bCs/>
                <w:sz w:val="16"/>
                <w:szCs w:val="16"/>
              </w:rPr>
            </w:pPr>
            <w:r w:rsidRPr="00932D7C">
              <w:rPr>
                <w:b/>
                <w:bCs/>
                <w:sz w:val="16"/>
                <w:szCs w:val="16"/>
              </w:rPr>
              <w:t>120</w:t>
            </w:r>
          </w:p>
        </w:tc>
        <w:tc>
          <w:tcPr>
            <w:tcW w:w="565" w:type="dxa"/>
            <w:tcBorders>
              <w:top w:val="nil"/>
              <w:left w:val="nil"/>
              <w:bottom w:val="single" w:sz="4" w:space="0" w:color="auto"/>
              <w:right w:val="single" w:sz="4" w:space="0" w:color="auto"/>
            </w:tcBorders>
            <w:shd w:val="clear" w:color="auto" w:fill="auto"/>
            <w:noWrap/>
            <w:vAlign w:val="center"/>
            <w:hideMark/>
          </w:tcPr>
          <w:p w14:paraId="2F8DAD8A" w14:textId="77777777" w:rsidR="00E2025D" w:rsidRPr="00932D7C" w:rsidRDefault="00E2025D" w:rsidP="00932D7C">
            <w:pPr>
              <w:jc w:val="center"/>
              <w:rPr>
                <w:sz w:val="16"/>
                <w:szCs w:val="16"/>
              </w:rPr>
            </w:pPr>
            <w:r w:rsidRPr="00932D7C">
              <w:rPr>
                <w:sz w:val="16"/>
                <w:szCs w:val="16"/>
              </w:rPr>
              <w:t>8</w:t>
            </w:r>
          </w:p>
        </w:tc>
        <w:tc>
          <w:tcPr>
            <w:tcW w:w="502" w:type="dxa"/>
            <w:tcBorders>
              <w:top w:val="nil"/>
              <w:left w:val="nil"/>
              <w:bottom w:val="single" w:sz="4" w:space="0" w:color="auto"/>
              <w:right w:val="single" w:sz="4" w:space="0" w:color="auto"/>
            </w:tcBorders>
            <w:shd w:val="clear" w:color="auto" w:fill="auto"/>
            <w:noWrap/>
            <w:vAlign w:val="center"/>
            <w:hideMark/>
          </w:tcPr>
          <w:p w14:paraId="694744B9" w14:textId="77777777" w:rsidR="00E2025D" w:rsidRPr="00932D7C" w:rsidRDefault="00E2025D" w:rsidP="00932D7C">
            <w:pPr>
              <w:jc w:val="center"/>
              <w:rPr>
                <w:sz w:val="16"/>
                <w:szCs w:val="16"/>
              </w:rPr>
            </w:pPr>
            <w:r w:rsidRPr="00932D7C">
              <w:rPr>
                <w:sz w:val="16"/>
                <w:szCs w:val="16"/>
              </w:rPr>
              <w:t>40</w:t>
            </w:r>
          </w:p>
        </w:tc>
        <w:tc>
          <w:tcPr>
            <w:tcW w:w="555" w:type="dxa"/>
            <w:tcBorders>
              <w:top w:val="nil"/>
              <w:left w:val="nil"/>
              <w:bottom w:val="single" w:sz="4" w:space="0" w:color="auto"/>
              <w:right w:val="single" w:sz="4" w:space="0" w:color="auto"/>
            </w:tcBorders>
            <w:shd w:val="clear" w:color="auto" w:fill="auto"/>
            <w:noWrap/>
            <w:vAlign w:val="center"/>
            <w:hideMark/>
          </w:tcPr>
          <w:p w14:paraId="6E2452E2" w14:textId="77777777" w:rsidR="00E2025D" w:rsidRPr="00932D7C" w:rsidRDefault="00E2025D" w:rsidP="00932D7C">
            <w:pPr>
              <w:jc w:val="center"/>
              <w:rPr>
                <w:b/>
                <w:bCs/>
                <w:sz w:val="16"/>
                <w:szCs w:val="16"/>
              </w:rPr>
            </w:pPr>
            <w:r w:rsidRPr="00932D7C">
              <w:rPr>
                <w:b/>
                <w:bCs/>
                <w:sz w:val="16"/>
                <w:szCs w:val="16"/>
              </w:rPr>
              <w:t>320</w:t>
            </w:r>
          </w:p>
        </w:tc>
        <w:tc>
          <w:tcPr>
            <w:tcW w:w="555" w:type="dxa"/>
            <w:tcBorders>
              <w:top w:val="nil"/>
              <w:left w:val="nil"/>
              <w:bottom w:val="single" w:sz="4" w:space="0" w:color="auto"/>
              <w:right w:val="single" w:sz="4" w:space="0" w:color="auto"/>
            </w:tcBorders>
            <w:shd w:val="clear" w:color="auto" w:fill="auto"/>
            <w:noWrap/>
            <w:vAlign w:val="center"/>
            <w:hideMark/>
          </w:tcPr>
          <w:p w14:paraId="028C949A" w14:textId="77777777" w:rsidR="00E2025D" w:rsidRPr="00932D7C" w:rsidRDefault="00E2025D" w:rsidP="00932D7C">
            <w:pPr>
              <w:jc w:val="center"/>
              <w:rPr>
                <w:sz w:val="16"/>
                <w:szCs w:val="16"/>
              </w:rPr>
            </w:pPr>
            <w:r w:rsidRPr="00932D7C">
              <w:rPr>
                <w:sz w:val="16"/>
                <w:szCs w:val="16"/>
              </w:rPr>
              <w:t>6</w:t>
            </w:r>
          </w:p>
        </w:tc>
        <w:tc>
          <w:tcPr>
            <w:tcW w:w="589" w:type="dxa"/>
            <w:tcBorders>
              <w:top w:val="nil"/>
              <w:left w:val="nil"/>
              <w:bottom w:val="single" w:sz="4" w:space="0" w:color="auto"/>
              <w:right w:val="single" w:sz="4" w:space="0" w:color="auto"/>
            </w:tcBorders>
            <w:shd w:val="clear" w:color="auto" w:fill="auto"/>
            <w:noWrap/>
            <w:vAlign w:val="center"/>
            <w:hideMark/>
          </w:tcPr>
          <w:p w14:paraId="662D8C05" w14:textId="77777777" w:rsidR="00E2025D" w:rsidRPr="00932D7C" w:rsidRDefault="00E2025D" w:rsidP="00932D7C">
            <w:pPr>
              <w:jc w:val="center"/>
              <w:rPr>
                <w:sz w:val="16"/>
                <w:szCs w:val="16"/>
              </w:rPr>
            </w:pPr>
            <w:r w:rsidRPr="00932D7C">
              <w:rPr>
                <w:sz w:val="16"/>
                <w:szCs w:val="16"/>
              </w:rPr>
              <w:t>10</w:t>
            </w:r>
          </w:p>
        </w:tc>
        <w:tc>
          <w:tcPr>
            <w:tcW w:w="575" w:type="dxa"/>
            <w:tcBorders>
              <w:top w:val="nil"/>
              <w:left w:val="nil"/>
              <w:bottom w:val="single" w:sz="4" w:space="0" w:color="auto"/>
              <w:right w:val="single" w:sz="4" w:space="0" w:color="auto"/>
            </w:tcBorders>
            <w:shd w:val="clear" w:color="auto" w:fill="auto"/>
            <w:noWrap/>
            <w:vAlign w:val="center"/>
            <w:hideMark/>
          </w:tcPr>
          <w:p w14:paraId="7C617EDF" w14:textId="77777777" w:rsidR="00E2025D" w:rsidRPr="00932D7C" w:rsidRDefault="00E2025D" w:rsidP="00932D7C">
            <w:pPr>
              <w:jc w:val="center"/>
              <w:rPr>
                <w:b/>
                <w:bCs/>
                <w:sz w:val="16"/>
                <w:szCs w:val="16"/>
              </w:rPr>
            </w:pPr>
            <w:r w:rsidRPr="00932D7C">
              <w:rPr>
                <w:b/>
                <w:bCs/>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434D26CD" w14:textId="77777777" w:rsidR="00E2025D" w:rsidRPr="00932D7C" w:rsidRDefault="00E2025D" w:rsidP="00932D7C">
            <w:pPr>
              <w:jc w:val="center"/>
              <w:rPr>
                <w:b/>
                <w:bCs/>
                <w:sz w:val="16"/>
                <w:szCs w:val="16"/>
              </w:rPr>
            </w:pPr>
            <w:r w:rsidRPr="00932D7C">
              <w:rPr>
                <w:b/>
                <w:bCs/>
                <w:sz w:val="16"/>
                <w:szCs w:val="16"/>
              </w:rPr>
              <w:t>1300</w:t>
            </w:r>
          </w:p>
        </w:tc>
      </w:tr>
      <w:tr w:rsidR="00E2025D" w:rsidRPr="00932D7C" w14:paraId="2E1586F5" w14:textId="77777777" w:rsidTr="00F161B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15934D42" w14:textId="77777777" w:rsidR="00E2025D" w:rsidRPr="00932D7C" w:rsidRDefault="00E2025D" w:rsidP="00932D7C">
            <w:pPr>
              <w:jc w:val="center"/>
              <w:rPr>
                <w:sz w:val="18"/>
                <w:szCs w:val="18"/>
              </w:rPr>
            </w:pPr>
            <w:r w:rsidRPr="00932D7C">
              <w:rPr>
                <w:sz w:val="18"/>
                <w:szCs w:val="18"/>
              </w:rPr>
              <w:t>4</w:t>
            </w:r>
          </w:p>
        </w:tc>
        <w:tc>
          <w:tcPr>
            <w:tcW w:w="1278" w:type="dxa"/>
            <w:tcBorders>
              <w:top w:val="nil"/>
              <w:left w:val="nil"/>
              <w:bottom w:val="single" w:sz="4" w:space="0" w:color="auto"/>
              <w:right w:val="single" w:sz="4" w:space="0" w:color="auto"/>
            </w:tcBorders>
            <w:shd w:val="clear" w:color="auto" w:fill="auto"/>
            <w:noWrap/>
            <w:vAlign w:val="center"/>
            <w:hideMark/>
          </w:tcPr>
          <w:p w14:paraId="4F079D7E" w14:textId="77777777" w:rsidR="00E2025D" w:rsidRPr="00932D7C" w:rsidRDefault="00E2025D" w:rsidP="00932D7C">
            <w:pPr>
              <w:jc w:val="center"/>
              <w:rPr>
                <w:sz w:val="18"/>
                <w:szCs w:val="18"/>
              </w:rPr>
            </w:pPr>
            <w:r w:rsidRPr="00932D7C">
              <w:rPr>
                <w:sz w:val="18"/>
                <w:szCs w:val="18"/>
              </w:rPr>
              <w:t>Horse bean</w:t>
            </w:r>
          </w:p>
        </w:tc>
        <w:tc>
          <w:tcPr>
            <w:tcW w:w="661" w:type="dxa"/>
            <w:tcBorders>
              <w:top w:val="nil"/>
              <w:left w:val="nil"/>
              <w:bottom w:val="single" w:sz="4" w:space="0" w:color="auto"/>
              <w:right w:val="single" w:sz="4" w:space="0" w:color="auto"/>
            </w:tcBorders>
            <w:shd w:val="clear" w:color="auto" w:fill="auto"/>
            <w:noWrap/>
            <w:vAlign w:val="center"/>
            <w:hideMark/>
          </w:tcPr>
          <w:p w14:paraId="7231C44F" w14:textId="77777777" w:rsidR="00E2025D" w:rsidRPr="00932D7C" w:rsidRDefault="00E2025D" w:rsidP="00932D7C">
            <w:pPr>
              <w:jc w:val="center"/>
              <w:rPr>
                <w:sz w:val="16"/>
                <w:szCs w:val="16"/>
              </w:rPr>
            </w:pPr>
            <w:r w:rsidRPr="00932D7C">
              <w:rPr>
                <w:sz w:val="16"/>
                <w:szCs w:val="16"/>
              </w:rPr>
              <w:t>7</w:t>
            </w:r>
          </w:p>
        </w:tc>
        <w:tc>
          <w:tcPr>
            <w:tcW w:w="980" w:type="dxa"/>
            <w:tcBorders>
              <w:top w:val="nil"/>
              <w:left w:val="nil"/>
              <w:bottom w:val="single" w:sz="4" w:space="0" w:color="auto"/>
              <w:right w:val="single" w:sz="4" w:space="0" w:color="auto"/>
            </w:tcBorders>
            <w:shd w:val="clear" w:color="auto" w:fill="auto"/>
            <w:noWrap/>
            <w:vAlign w:val="center"/>
            <w:hideMark/>
          </w:tcPr>
          <w:p w14:paraId="7A450D39" w14:textId="77777777" w:rsidR="00E2025D" w:rsidRPr="00932D7C" w:rsidRDefault="00E2025D" w:rsidP="00932D7C">
            <w:pPr>
              <w:jc w:val="center"/>
              <w:rPr>
                <w:sz w:val="16"/>
                <w:szCs w:val="16"/>
              </w:rPr>
            </w:pPr>
            <w:r w:rsidRPr="00932D7C">
              <w:rPr>
                <w:sz w:val="16"/>
                <w:szCs w:val="16"/>
              </w:rPr>
              <w:t>100</w:t>
            </w:r>
          </w:p>
        </w:tc>
        <w:tc>
          <w:tcPr>
            <w:tcW w:w="555" w:type="dxa"/>
            <w:tcBorders>
              <w:top w:val="nil"/>
              <w:left w:val="nil"/>
              <w:bottom w:val="single" w:sz="4" w:space="0" w:color="auto"/>
              <w:right w:val="single" w:sz="4" w:space="0" w:color="auto"/>
            </w:tcBorders>
            <w:shd w:val="clear" w:color="auto" w:fill="auto"/>
            <w:noWrap/>
            <w:vAlign w:val="center"/>
            <w:hideMark/>
          </w:tcPr>
          <w:p w14:paraId="46192DBB" w14:textId="77777777" w:rsidR="00E2025D" w:rsidRPr="00932D7C" w:rsidRDefault="00E2025D" w:rsidP="00932D7C">
            <w:pPr>
              <w:jc w:val="center"/>
              <w:rPr>
                <w:b/>
                <w:bCs/>
                <w:sz w:val="16"/>
                <w:szCs w:val="16"/>
              </w:rPr>
            </w:pPr>
            <w:r w:rsidRPr="00932D7C">
              <w:rPr>
                <w:b/>
                <w:bCs/>
                <w:sz w:val="16"/>
                <w:szCs w:val="16"/>
              </w:rPr>
              <w:t>700</w:t>
            </w:r>
          </w:p>
        </w:tc>
        <w:tc>
          <w:tcPr>
            <w:tcW w:w="678" w:type="dxa"/>
            <w:tcBorders>
              <w:top w:val="nil"/>
              <w:left w:val="nil"/>
              <w:bottom w:val="single" w:sz="4" w:space="0" w:color="auto"/>
              <w:right w:val="single" w:sz="4" w:space="0" w:color="auto"/>
            </w:tcBorders>
            <w:shd w:val="clear" w:color="auto" w:fill="auto"/>
            <w:noWrap/>
            <w:vAlign w:val="center"/>
            <w:hideMark/>
          </w:tcPr>
          <w:p w14:paraId="4EFC39AC" w14:textId="77777777" w:rsidR="00E2025D" w:rsidRPr="00932D7C" w:rsidRDefault="00E2025D" w:rsidP="00932D7C">
            <w:pPr>
              <w:jc w:val="center"/>
              <w:rPr>
                <w:sz w:val="16"/>
                <w:szCs w:val="16"/>
              </w:rPr>
            </w:pPr>
            <w:r w:rsidRPr="00932D7C">
              <w:rPr>
                <w:sz w:val="16"/>
                <w:szCs w:val="16"/>
              </w:rPr>
              <w:t>20</w:t>
            </w:r>
          </w:p>
        </w:tc>
        <w:tc>
          <w:tcPr>
            <w:tcW w:w="678" w:type="dxa"/>
            <w:tcBorders>
              <w:top w:val="nil"/>
              <w:left w:val="nil"/>
              <w:bottom w:val="single" w:sz="4" w:space="0" w:color="auto"/>
              <w:right w:val="single" w:sz="4" w:space="0" w:color="auto"/>
            </w:tcBorders>
            <w:shd w:val="clear" w:color="auto" w:fill="auto"/>
            <w:noWrap/>
            <w:vAlign w:val="center"/>
            <w:hideMark/>
          </w:tcPr>
          <w:p w14:paraId="3D3D540D" w14:textId="77777777" w:rsidR="00E2025D" w:rsidRPr="00932D7C" w:rsidRDefault="00E2025D" w:rsidP="00932D7C">
            <w:pPr>
              <w:jc w:val="center"/>
              <w:rPr>
                <w:sz w:val="16"/>
                <w:szCs w:val="16"/>
              </w:rPr>
            </w:pPr>
            <w:r w:rsidRPr="00932D7C">
              <w:rPr>
                <w:sz w:val="16"/>
                <w:szCs w:val="16"/>
              </w:rPr>
              <w:t>4</w:t>
            </w:r>
          </w:p>
        </w:tc>
        <w:tc>
          <w:tcPr>
            <w:tcW w:w="506" w:type="dxa"/>
            <w:tcBorders>
              <w:top w:val="nil"/>
              <w:left w:val="nil"/>
              <w:bottom w:val="single" w:sz="4" w:space="0" w:color="auto"/>
              <w:right w:val="single" w:sz="4" w:space="0" w:color="auto"/>
            </w:tcBorders>
            <w:shd w:val="clear" w:color="auto" w:fill="auto"/>
            <w:noWrap/>
            <w:vAlign w:val="center"/>
            <w:hideMark/>
          </w:tcPr>
          <w:p w14:paraId="74CE4505" w14:textId="77777777" w:rsidR="00E2025D" w:rsidRPr="00932D7C" w:rsidRDefault="00E2025D" w:rsidP="00932D7C">
            <w:pPr>
              <w:jc w:val="center"/>
              <w:rPr>
                <w:sz w:val="16"/>
                <w:szCs w:val="16"/>
              </w:rPr>
            </w:pPr>
            <w:r w:rsidRPr="00932D7C">
              <w:rPr>
                <w:sz w:val="16"/>
                <w:szCs w:val="16"/>
              </w:rPr>
              <w:t>30</w:t>
            </w:r>
          </w:p>
        </w:tc>
        <w:tc>
          <w:tcPr>
            <w:tcW w:w="555" w:type="dxa"/>
            <w:tcBorders>
              <w:top w:val="nil"/>
              <w:left w:val="nil"/>
              <w:bottom w:val="single" w:sz="4" w:space="0" w:color="auto"/>
              <w:right w:val="single" w:sz="4" w:space="0" w:color="auto"/>
            </w:tcBorders>
            <w:shd w:val="clear" w:color="auto" w:fill="auto"/>
            <w:noWrap/>
            <w:vAlign w:val="center"/>
            <w:hideMark/>
          </w:tcPr>
          <w:p w14:paraId="283AC9E7" w14:textId="77777777" w:rsidR="00E2025D" w:rsidRPr="00932D7C" w:rsidRDefault="00E2025D" w:rsidP="00932D7C">
            <w:pPr>
              <w:jc w:val="center"/>
              <w:rPr>
                <w:b/>
                <w:bCs/>
                <w:sz w:val="16"/>
                <w:szCs w:val="16"/>
              </w:rPr>
            </w:pPr>
            <w:r w:rsidRPr="00932D7C">
              <w:rPr>
                <w:b/>
                <w:bCs/>
                <w:sz w:val="16"/>
                <w:szCs w:val="16"/>
              </w:rPr>
              <w:t>120</w:t>
            </w:r>
          </w:p>
        </w:tc>
        <w:tc>
          <w:tcPr>
            <w:tcW w:w="565" w:type="dxa"/>
            <w:tcBorders>
              <w:top w:val="nil"/>
              <w:left w:val="nil"/>
              <w:bottom w:val="single" w:sz="4" w:space="0" w:color="auto"/>
              <w:right w:val="single" w:sz="4" w:space="0" w:color="auto"/>
            </w:tcBorders>
            <w:shd w:val="clear" w:color="auto" w:fill="auto"/>
            <w:noWrap/>
            <w:vAlign w:val="center"/>
            <w:hideMark/>
          </w:tcPr>
          <w:p w14:paraId="72606AC5" w14:textId="77777777" w:rsidR="00E2025D" w:rsidRPr="00932D7C" w:rsidRDefault="00E2025D" w:rsidP="00932D7C">
            <w:pPr>
              <w:jc w:val="center"/>
              <w:rPr>
                <w:sz w:val="16"/>
                <w:szCs w:val="16"/>
              </w:rPr>
            </w:pPr>
            <w:r w:rsidRPr="00932D7C">
              <w:rPr>
                <w:sz w:val="16"/>
                <w:szCs w:val="16"/>
              </w:rPr>
              <w:t>8</w:t>
            </w:r>
          </w:p>
        </w:tc>
        <w:tc>
          <w:tcPr>
            <w:tcW w:w="502" w:type="dxa"/>
            <w:tcBorders>
              <w:top w:val="nil"/>
              <w:left w:val="nil"/>
              <w:bottom w:val="single" w:sz="4" w:space="0" w:color="auto"/>
              <w:right w:val="single" w:sz="4" w:space="0" w:color="auto"/>
            </w:tcBorders>
            <w:shd w:val="clear" w:color="auto" w:fill="auto"/>
            <w:noWrap/>
            <w:vAlign w:val="center"/>
            <w:hideMark/>
          </w:tcPr>
          <w:p w14:paraId="77ED0F2F" w14:textId="77777777" w:rsidR="00E2025D" w:rsidRPr="00932D7C" w:rsidRDefault="00E2025D" w:rsidP="00932D7C">
            <w:pPr>
              <w:jc w:val="center"/>
              <w:rPr>
                <w:sz w:val="16"/>
                <w:szCs w:val="16"/>
              </w:rPr>
            </w:pPr>
            <w:r w:rsidRPr="00932D7C">
              <w:rPr>
                <w:sz w:val="16"/>
                <w:szCs w:val="16"/>
              </w:rPr>
              <w:t>40</w:t>
            </w:r>
          </w:p>
        </w:tc>
        <w:tc>
          <w:tcPr>
            <w:tcW w:w="555" w:type="dxa"/>
            <w:tcBorders>
              <w:top w:val="nil"/>
              <w:left w:val="nil"/>
              <w:bottom w:val="single" w:sz="4" w:space="0" w:color="auto"/>
              <w:right w:val="single" w:sz="4" w:space="0" w:color="auto"/>
            </w:tcBorders>
            <w:shd w:val="clear" w:color="auto" w:fill="auto"/>
            <w:noWrap/>
            <w:vAlign w:val="center"/>
            <w:hideMark/>
          </w:tcPr>
          <w:p w14:paraId="5C6C7595" w14:textId="77777777" w:rsidR="00E2025D" w:rsidRPr="00932D7C" w:rsidRDefault="00E2025D" w:rsidP="00932D7C">
            <w:pPr>
              <w:jc w:val="center"/>
              <w:rPr>
                <w:b/>
                <w:bCs/>
                <w:sz w:val="16"/>
                <w:szCs w:val="16"/>
              </w:rPr>
            </w:pPr>
            <w:r w:rsidRPr="00932D7C">
              <w:rPr>
                <w:b/>
                <w:bCs/>
                <w:sz w:val="16"/>
                <w:szCs w:val="16"/>
              </w:rPr>
              <w:t>320</w:t>
            </w:r>
          </w:p>
        </w:tc>
        <w:tc>
          <w:tcPr>
            <w:tcW w:w="555" w:type="dxa"/>
            <w:tcBorders>
              <w:top w:val="nil"/>
              <w:left w:val="nil"/>
              <w:bottom w:val="single" w:sz="4" w:space="0" w:color="auto"/>
              <w:right w:val="single" w:sz="4" w:space="0" w:color="auto"/>
            </w:tcBorders>
            <w:shd w:val="clear" w:color="auto" w:fill="auto"/>
            <w:noWrap/>
            <w:vAlign w:val="center"/>
            <w:hideMark/>
          </w:tcPr>
          <w:p w14:paraId="47E7CA8B" w14:textId="77777777" w:rsidR="00E2025D" w:rsidRPr="00932D7C" w:rsidRDefault="00E2025D" w:rsidP="00932D7C">
            <w:pPr>
              <w:jc w:val="center"/>
              <w:rPr>
                <w:sz w:val="16"/>
                <w:szCs w:val="16"/>
              </w:rPr>
            </w:pPr>
            <w:r w:rsidRPr="00932D7C">
              <w:rPr>
                <w:sz w:val="16"/>
                <w:szCs w:val="16"/>
              </w:rPr>
              <w:t>10</w:t>
            </w:r>
          </w:p>
        </w:tc>
        <w:tc>
          <w:tcPr>
            <w:tcW w:w="589" w:type="dxa"/>
            <w:tcBorders>
              <w:top w:val="nil"/>
              <w:left w:val="nil"/>
              <w:bottom w:val="single" w:sz="4" w:space="0" w:color="auto"/>
              <w:right w:val="single" w:sz="4" w:space="0" w:color="auto"/>
            </w:tcBorders>
            <w:shd w:val="clear" w:color="auto" w:fill="auto"/>
            <w:noWrap/>
            <w:vAlign w:val="center"/>
            <w:hideMark/>
          </w:tcPr>
          <w:p w14:paraId="2252022D" w14:textId="77777777" w:rsidR="00E2025D" w:rsidRPr="00932D7C" w:rsidRDefault="00E2025D" w:rsidP="00932D7C">
            <w:pPr>
              <w:jc w:val="center"/>
              <w:rPr>
                <w:sz w:val="16"/>
                <w:szCs w:val="16"/>
              </w:rPr>
            </w:pPr>
            <w:r w:rsidRPr="00932D7C">
              <w:rPr>
                <w:sz w:val="16"/>
                <w:szCs w:val="16"/>
              </w:rPr>
              <w:t>10</w:t>
            </w:r>
          </w:p>
        </w:tc>
        <w:tc>
          <w:tcPr>
            <w:tcW w:w="575" w:type="dxa"/>
            <w:tcBorders>
              <w:top w:val="nil"/>
              <w:left w:val="nil"/>
              <w:bottom w:val="single" w:sz="4" w:space="0" w:color="auto"/>
              <w:right w:val="single" w:sz="4" w:space="0" w:color="auto"/>
            </w:tcBorders>
            <w:shd w:val="clear" w:color="auto" w:fill="auto"/>
            <w:noWrap/>
            <w:vAlign w:val="center"/>
            <w:hideMark/>
          </w:tcPr>
          <w:p w14:paraId="3F2A3D5B" w14:textId="77777777" w:rsidR="00E2025D" w:rsidRPr="00932D7C" w:rsidRDefault="00E2025D" w:rsidP="00932D7C">
            <w:pPr>
              <w:jc w:val="center"/>
              <w:rPr>
                <w:b/>
                <w:bCs/>
                <w:sz w:val="16"/>
                <w:szCs w:val="16"/>
              </w:rPr>
            </w:pPr>
            <w:r w:rsidRPr="00932D7C">
              <w:rPr>
                <w:b/>
                <w:bCs/>
                <w:sz w:val="16"/>
                <w:szCs w:val="16"/>
              </w:rPr>
              <w:t>100</w:t>
            </w:r>
          </w:p>
        </w:tc>
        <w:tc>
          <w:tcPr>
            <w:tcW w:w="960" w:type="dxa"/>
            <w:tcBorders>
              <w:top w:val="nil"/>
              <w:left w:val="nil"/>
              <w:bottom w:val="single" w:sz="4" w:space="0" w:color="auto"/>
              <w:right w:val="single" w:sz="4" w:space="0" w:color="auto"/>
            </w:tcBorders>
            <w:shd w:val="clear" w:color="auto" w:fill="auto"/>
            <w:noWrap/>
            <w:vAlign w:val="center"/>
            <w:hideMark/>
          </w:tcPr>
          <w:p w14:paraId="5280B110" w14:textId="77777777" w:rsidR="00E2025D" w:rsidRPr="00932D7C" w:rsidRDefault="00E2025D" w:rsidP="00932D7C">
            <w:pPr>
              <w:jc w:val="center"/>
              <w:rPr>
                <w:b/>
                <w:bCs/>
                <w:sz w:val="16"/>
                <w:szCs w:val="16"/>
              </w:rPr>
            </w:pPr>
            <w:r w:rsidRPr="00932D7C">
              <w:rPr>
                <w:b/>
                <w:bCs/>
                <w:sz w:val="16"/>
                <w:szCs w:val="16"/>
              </w:rPr>
              <w:t>1240</w:t>
            </w:r>
          </w:p>
        </w:tc>
      </w:tr>
      <w:tr w:rsidR="00E2025D" w:rsidRPr="00932D7C" w14:paraId="2D83A616" w14:textId="77777777" w:rsidTr="00F161B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0AE73E2C" w14:textId="77777777" w:rsidR="00E2025D" w:rsidRPr="00932D7C" w:rsidRDefault="00E2025D" w:rsidP="00932D7C">
            <w:pPr>
              <w:jc w:val="center"/>
              <w:rPr>
                <w:sz w:val="18"/>
                <w:szCs w:val="18"/>
              </w:rPr>
            </w:pPr>
            <w:r w:rsidRPr="00932D7C">
              <w:rPr>
                <w:sz w:val="18"/>
                <w:szCs w:val="18"/>
              </w:rPr>
              <w:t>5</w:t>
            </w:r>
          </w:p>
        </w:tc>
        <w:tc>
          <w:tcPr>
            <w:tcW w:w="1278" w:type="dxa"/>
            <w:tcBorders>
              <w:top w:val="nil"/>
              <w:left w:val="nil"/>
              <w:bottom w:val="single" w:sz="4" w:space="0" w:color="auto"/>
              <w:right w:val="single" w:sz="4" w:space="0" w:color="auto"/>
            </w:tcBorders>
            <w:shd w:val="clear" w:color="auto" w:fill="auto"/>
            <w:noWrap/>
            <w:vAlign w:val="center"/>
            <w:hideMark/>
          </w:tcPr>
          <w:p w14:paraId="6448D74D" w14:textId="77777777" w:rsidR="00E2025D" w:rsidRPr="00932D7C" w:rsidRDefault="00E2025D" w:rsidP="00932D7C">
            <w:pPr>
              <w:jc w:val="center"/>
              <w:rPr>
                <w:sz w:val="18"/>
                <w:szCs w:val="18"/>
              </w:rPr>
            </w:pPr>
            <w:r w:rsidRPr="00932D7C">
              <w:rPr>
                <w:sz w:val="18"/>
                <w:szCs w:val="18"/>
              </w:rPr>
              <w:t>Field pea</w:t>
            </w:r>
          </w:p>
        </w:tc>
        <w:tc>
          <w:tcPr>
            <w:tcW w:w="661" w:type="dxa"/>
            <w:tcBorders>
              <w:top w:val="nil"/>
              <w:left w:val="nil"/>
              <w:bottom w:val="single" w:sz="4" w:space="0" w:color="auto"/>
              <w:right w:val="single" w:sz="4" w:space="0" w:color="auto"/>
            </w:tcBorders>
            <w:shd w:val="clear" w:color="auto" w:fill="auto"/>
            <w:noWrap/>
            <w:vAlign w:val="center"/>
            <w:hideMark/>
          </w:tcPr>
          <w:p w14:paraId="5978A373" w14:textId="77777777" w:rsidR="00E2025D" w:rsidRPr="00932D7C" w:rsidRDefault="00E2025D" w:rsidP="00932D7C">
            <w:pPr>
              <w:jc w:val="center"/>
              <w:rPr>
                <w:sz w:val="16"/>
                <w:szCs w:val="16"/>
              </w:rPr>
            </w:pPr>
            <w:r w:rsidRPr="00932D7C">
              <w:rPr>
                <w:sz w:val="16"/>
                <w:szCs w:val="16"/>
              </w:rPr>
              <w:t>7</w:t>
            </w:r>
          </w:p>
        </w:tc>
        <w:tc>
          <w:tcPr>
            <w:tcW w:w="980" w:type="dxa"/>
            <w:tcBorders>
              <w:top w:val="nil"/>
              <w:left w:val="nil"/>
              <w:bottom w:val="single" w:sz="4" w:space="0" w:color="auto"/>
              <w:right w:val="single" w:sz="4" w:space="0" w:color="auto"/>
            </w:tcBorders>
            <w:shd w:val="clear" w:color="auto" w:fill="auto"/>
            <w:noWrap/>
            <w:vAlign w:val="center"/>
            <w:hideMark/>
          </w:tcPr>
          <w:p w14:paraId="042363FF" w14:textId="77777777" w:rsidR="00E2025D" w:rsidRPr="00932D7C" w:rsidRDefault="00E2025D" w:rsidP="00932D7C">
            <w:pPr>
              <w:jc w:val="center"/>
              <w:rPr>
                <w:sz w:val="16"/>
                <w:szCs w:val="16"/>
              </w:rPr>
            </w:pPr>
            <w:r w:rsidRPr="00932D7C">
              <w:rPr>
                <w:sz w:val="16"/>
                <w:szCs w:val="16"/>
              </w:rPr>
              <w:t>100</w:t>
            </w:r>
          </w:p>
        </w:tc>
        <w:tc>
          <w:tcPr>
            <w:tcW w:w="555" w:type="dxa"/>
            <w:tcBorders>
              <w:top w:val="nil"/>
              <w:left w:val="nil"/>
              <w:bottom w:val="single" w:sz="4" w:space="0" w:color="auto"/>
              <w:right w:val="single" w:sz="4" w:space="0" w:color="auto"/>
            </w:tcBorders>
            <w:shd w:val="clear" w:color="auto" w:fill="auto"/>
            <w:noWrap/>
            <w:vAlign w:val="center"/>
            <w:hideMark/>
          </w:tcPr>
          <w:p w14:paraId="5CBFF2B8" w14:textId="77777777" w:rsidR="00E2025D" w:rsidRPr="00932D7C" w:rsidRDefault="00E2025D" w:rsidP="00932D7C">
            <w:pPr>
              <w:jc w:val="center"/>
              <w:rPr>
                <w:b/>
                <w:bCs/>
                <w:sz w:val="16"/>
                <w:szCs w:val="16"/>
              </w:rPr>
            </w:pPr>
            <w:r w:rsidRPr="00932D7C">
              <w:rPr>
                <w:b/>
                <w:bCs/>
                <w:sz w:val="16"/>
                <w:szCs w:val="16"/>
              </w:rPr>
              <w:t>700</w:t>
            </w:r>
          </w:p>
        </w:tc>
        <w:tc>
          <w:tcPr>
            <w:tcW w:w="678" w:type="dxa"/>
            <w:tcBorders>
              <w:top w:val="nil"/>
              <w:left w:val="nil"/>
              <w:bottom w:val="single" w:sz="4" w:space="0" w:color="auto"/>
              <w:right w:val="single" w:sz="4" w:space="0" w:color="auto"/>
            </w:tcBorders>
            <w:shd w:val="clear" w:color="auto" w:fill="auto"/>
            <w:noWrap/>
            <w:vAlign w:val="center"/>
            <w:hideMark/>
          </w:tcPr>
          <w:p w14:paraId="4ACF68D1" w14:textId="77777777" w:rsidR="00E2025D" w:rsidRPr="00932D7C" w:rsidRDefault="00E2025D" w:rsidP="00932D7C">
            <w:pPr>
              <w:jc w:val="center"/>
              <w:rPr>
                <w:sz w:val="16"/>
                <w:szCs w:val="16"/>
              </w:rPr>
            </w:pPr>
            <w:r w:rsidRPr="00932D7C">
              <w:rPr>
                <w:sz w:val="16"/>
                <w:szCs w:val="16"/>
              </w:rPr>
              <w:t>20</w:t>
            </w:r>
          </w:p>
        </w:tc>
        <w:tc>
          <w:tcPr>
            <w:tcW w:w="678" w:type="dxa"/>
            <w:tcBorders>
              <w:top w:val="nil"/>
              <w:left w:val="nil"/>
              <w:bottom w:val="single" w:sz="4" w:space="0" w:color="auto"/>
              <w:right w:val="single" w:sz="4" w:space="0" w:color="auto"/>
            </w:tcBorders>
            <w:shd w:val="clear" w:color="auto" w:fill="auto"/>
            <w:noWrap/>
            <w:vAlign w:val="center"/>
            <w:hideMark/>
          </w:tcPr>
          <w:p w14:paraId="11F4E9F4" w14:textId="77777777" w:rsidR="00E2025D" w:rsidRPr="00932D7C" w:rsidRDefault="00E2025D" w:rsidP="00932D7C">
            <w:pPr>
              <w:jc w:val="center"/>
              <w:rPr>
                <w:sz w:val="16"/>
                <w:szCs w:val="16"/>
              </w:rPr>
            </w:pPr>
            <w:r w:rsidRPr="00932D7C">
              <w:rPr>
                <w:sz w:val="16"/>
                <w:szCs w:val="16"/>
              </w:rPr>
              <w:t>4</w:t>
            </w:r>
          </w:p>
        </w:tc>
        <w:tc>
          <w:tcPr>
            <w:tcW w:w="506" w:type="dxa"/>
            <w:tcBorders>
              <w:top w:val="nil"/>
              <w:left w:val="nil"/>
              <w:bottom w:val="single" w:sz="4" w:space="0" w:color="auto"/>
              <w:right w:val="single" w:sz="4" w:space="0" w:color="auto"/>
            </w:tcBorders>
            <w:shd w:val="clear" w:color="auto" w:fill="auto"/>
            <w:noWrap/>
            <w:vAlign w:val="center"/>
            <w:hideMark/>
          </w:tcPr>
          <w:p w14:paraId="7BBFE8D0" w14:textId="77777777" w:rsidR="00E2025D" w:rsidRPr="00932D7C" w:rsidRDefault="00E2025D" w:rsidP="00932D7C">
            <w:pPr>
              <w:jc w:val="center"/>
              <w:rPr>
                <w:sz w:val="16"/>
                <w:szCs w:val="16"/>
              </w:rPr>
            </w:pPr>
            <w:r w:rsidRPr="00932D7C">
              <w:rPr>
                <w:sz w:val="16"/>
                <w:szCs w:val="16"/>
              </w:rPr>
              <w:t>30</w:t>
            </w:r>
          </w:p>
        </w:tc>
        <w:tc>
          <w:tcPr>
            <w:tcW w:w="555" w:type="dxa"/>
            <w:tcBorders>
              <w:top w:val="nil"/>
              <w:left w:val="nil"/>
              <w:bottom w:val="single" w:sz="4" w:space="0" w:color="auto"/>
              <w:right w:val="single" w:sz="4" w:space="0" w:color="auto"/>
            </w:tcBorders>
            <w:shd w:val="clear" w:color="auto" w:fill="auto"/>
            <w:noWrap/>
            <w:vAlign w:val="center"/>
            <w:hideMark/>
          </w:tcPr>
          <w:p w14:paraId="0C537617" w14:textId="77777777" w:rsidR="00E2025D" w:rsidRPr="00932D7C" w:rsidRDefault="00E2025D" w:rsidP="00932D7C">
            <w:pPr>
              <w:jc w:val="center"/>
              <w:rPr>
                <w:b/>
                <w:bCs/>
                <w:sz w:val="16"/>
                <w:szCs w:val="16"/>
              </w:rPr>
            </w:pPr>
            <w:r w:rsidRPr="00932D7C">
              <w:rPr>
                <w:b/>
                <w:bCs/>
                <w:sz w:val="16"/>
                <w:szCs w:val="16"/>
              </w:rPr>
              <w:t>120</w:t>
            </w:r>
          </w:p>
        </w:tc>
        <w:tc>
          <w:tcPr>
            <w:tcW w:w="565" w:type="dxa"/>
            <w:tcBorders>
              <w:top w:val="nil"/>
              <w:left w:val="nil"/>
              <w:bottom w:val="single" w:sz="4" w:space="0" w:color="auto"/>
              <w:right w:val="single" w:sz="4" w:space="0" w:color="auto"/>
            </w:tcBorders>
            <w:shd w:val="clear" w:color="auto" w:fill="auto"/>
            <w:noWrap/>
            <w:vAlign w:val="center"/>
            <w:hideMark/>
          </w:tcPr>
          <w:p w14:paraId="78E61403" w14:textId="77777777" w:rsidR="00E2025D" w:rsidRPr="00932D7C" w:rsidRDefault="00E2025D" w:rsidP="00932D7C">
            <w:pPr>
              <w:jc w:val="center"/>
              <w:rPr>
                <w:sz w:val="16"/>
                <w:szCs w:val="16"/>
              </w:rPr>
            </w:pPr>
            <w:r w:rsidRPr="00932D7C">
              <w:rPr>
                <w:sz w:val="16"/>
                <w:szCs w:val="16"/>
              </w:rPr>
              <w:t>8</w:t>
            </w:r>
          </w:p>
        </w:tc>
        <w:tc>
          <w:tcPr>
            <w:tcW w:w="502" w:type="dxa"/>
            <w:tcBorders>
              <w:top w:val="nil"/>
              <w:left w:val="nil"/>
              <w:bottom w:val="single" w:sz="4" w:space="0" w:color="auto"/>
              <w:right w:val="single" w:sz="4" w:space="0" w:color="auto"/>
            </w:tcBorders>
            <w:shd w:val="clear" w:color="auto" w:fill="auto"/>
            <w:noWrap/>
            <w:vAlign w:val="center"/>
            <w:hideMark/>
          </w:tcPr>
          <w:p w14:paraId="2D9AB81E" w14:textId="77777777" w:rsidR="00E2025D" w:rsidRPr="00932D7C" w:rsidRDefault="00E2025D" w:rsidP="00932D7C">
            <w:pPr>
              <w:jc w:val="center"/>
              <w:rPr>
                <w:sz w:val="16"/>
                <w:szCs w:val="16"/>
              </w:rPr>
            </w:pPr>
            <w:r w:rsidRPr="00932D7C">
              <w:rPr>
                <w:sz w:val="16"/>
                <w:szCs w:val="16"/>
              </w:rPr>
              <w:t>40</w:t>
            </w:r>
          </w:p>
        </w:tc>
        <w:tc>
          <w:tcPr>
            <w:tcW w:w="555" w:type="dxa"/>
            <w:tcBorders>
              <w:top w:val="nil"/>
              <w:left w:val="nil"/>
              <w:bottom w:val="single" w:sz="4" w:space="0" w:color="auto"/>
              <w:right w:val="single" w:sz="4" w:space="0" w:color="auto"/>
            </w:tcBorders>
            <w:shd w:val="clear" w:color="auto" w:fill="auto"/>
            <w:noWrap/>
            <w:vAlign w:val="center"/>
            <w:hideMark/>
          </w:tcPr>
          <w:p w14:paraId="239628A6" w14:textId="77777777" w:rsidR="00E2025D" w:rsidRPr="00932D7C" w:rsidRDefault="00E2025D" w:rsidP="00932D7C">
            <w:pPr>
              <w:jc w:val="center"/>
              <w:rPr>
                <w:b/>
                <w:bCs/>
                <w:sz w:val="16"/>
                <w:szCs w:val="16"/>
              </w:rPr>
            </w:pPr>
            <w:r w:rsidRPr="00932D7C">
              <w:rPr>
                <w:b/>
                <w:bCs/>
                <w:sz w:val="16"/>
                <w:szCs w:val="16"/>
              </w:rPr>
              <w:t>320</w:t>
            </w:r>
          </w:p>
        </w:tc>
        <w:tc>
          <w:tcPr>
            <w:tcW w:w="555" w:type="dxa"/>
            <w:tcBorders>
              <w:top w:val="nil"/>
              <w:left w:val="nil"/>
              <w:bottom w:val="single" w:sz="4" w:space="0" w:color="auto"/>
              <w:right w:val="single" w:sz="4" w:space="0" w:color="auto"/>
            </w:tcBorders>
            <w:shd w:val="clear" w:color="auto" w:fill="auto"/>
            <w:noWrap/>
            <w:vAlign w:val="center"/>
            <w:hideMark/>
          </w:tcPr>
          <w:p w14:paraId="52A2224C" w14:textId="77777777" w:rsidR="00E2025D" w:rsidRPr="00932D7C" w:rsidRDefault="00E2025D" w:rsidP="00932D7C">
            <w:pPr>
              <w:jc w:val="center"/>
              <w:rPr>
                <w:sz w:val="16"/>
                <w:szCs w:val="16"/>
              </w:rPr>
            </w:pPr>
            <w:r w:rsidRPr="00932D7C">
              <w:rPr>
                <w:sz w:val="16"/>
                <w:szCs w:val="16"/>
              </w:rPr>
              <w:t>10</w:t>
            </w:r>
          </w:p>
        </w:tc>
        <w:tc>
          <w:tcPr>
            <w:tcW w:w="589" w:type="dxa"/>
            <w:tcBorders>
              <w:top w:val="nil"/>
              <w:left w:val="nil"/>
              <w:bottom w:val="single" w:sz="4" w:space="0" w:color="auto"/>
              <w:right w:val="single" w:sz="4" w:space="0" w:color="auto"/>
            </w:tcBorders>
            <w:shd w:val="clear" w:color="auto" w:fill="auto"/>
            <w:noWrap/>
            <w:vAlign w:val="center"/>
            <w:hideMark/>
          </w:tcPr>
          <w:p w14:paraId="310AAE14" w14:textId="77777777" w:rsidR="00E2025D" w:rsidRPr="00932D7C" w:rsidRDefault="00E2025D" w:rsidP="00932D7C">
            <w:pPr>
              <w:jc w:val="center"/>
              <w:rPr>
                <w:sz w:val="16"/>
                <w:szCs w:val="16"/>
              </w:rPr>
            </w:pPr>
            <w:r w:rsidRPr="00932D7C">
              <w:rPr>
                <w:sz w:val="16"/>
                <w:szCs w:val="16"/>
              </w:rPr>
              <w:t>10</w:t>
            </w:r>
          </w:p>
        </w:tc>
        <w:tc>
          <w:tcPr>
            <w:tcW w:w="575" w:type="dxa"/>
            <w:tcBorders>
              <w:top w:val="nil"/>
              <w:left w:val="nil"/>
              <w:bottom w:val="single" w:sz="4" w:space="0" w:color="auto"/>
              <w:right w:val="single" w:sz="4" w:space="0" w:color="auto"/>
            </w:tcBorders>
            <w:shd w:val="clear" w:color="auto" w:fill="auto"/>
            <w:noWrap/>
            <w:vAlign w:val="center"/>
            <w:hideMark/>
          </w:tcPr>
          <w:p w14:paraId="01C50166" w14:textId="77777777" w:rsidR="00E2025D" w:rsidRPr="00932D7C" w:rsidRDefault="00E2025D" w:rsidP="00932D7C">
            <w:pPr>
              <w:jc w:val="center"/>
              <w:rPr>
                <w:b/>
                <w:bCs/>
                <w:sz w:val="16"/>
                <w:szCs w:val="16"/>
              </w:rPr>
            </w:pPr>
            <w:r w:rsidRPr="00932D7C">
              <w:rPr>
                <w:b/>
                <w:bCs/>
                <w:sz w:val="16"/>
                <w:szCs w:val="16"/>
              </w:rPr>
              <w:t>100</w:t>
            </w:r>
          </w:p>
        </w:tc>
        <w:tc>
          <w:tcPr>
            <w:tcW w:w="960" w:type="dxa"/>
            <w:tcBorders>
              <w:top w:val="nil"/>
              <w:left w:val="nil"/>
              <w:bottom w:val="single" w:sz="4" w:space="0" w:color="auto"/>
              <w:right w:val="single" w:sz="4" w:space="0" w:color="auto"/>
            </w:tcBorders>
            <w:shd w:val="clear" w:color="auto" w:fill="auto"/>
            <w:noWrap/>
            <w:vAlign w:val="center"/>
            <w:hideMark/>
          </w:tcPr>
          <w:p w14:paraId="7DD34825" w14:textId="77777777" w:rsidR="00E2025D" w:rsidRPr="00932D7C" w:rsidRDefault="00E2025D" w:rsidP="00932D7C">
            <w:pPr>
              <w:jc w:val="center"/>
              <w:rPr>
                <w:b/>
                <w:bCs/>
                <w:sz w:val="16"/>
                <w:szCs w:val="16"/>
              </w:rPr>
            </w:pPr>
            <w:r w:rsidRPr="00932D7C">
              <w:rPr>
                <w:b/>
                <w:bCs/>
                <w:sz w:val="16"/>
                <w:szCs w:val="16"/>
              </w:rPr>
              <w:t>1240</w:t>
            </w:r>
          </w:p>
        </w:tc>
      </w:tr>
      <w:tr w:rsidR="00E2025D" w:rsidRPr="00932D7C" w14:paraId="15CDC882" w14:textId="77777777" w:rsidTr="00F161BE">
        <w:trPr>
          <w:trHeight w:val="300"/>
        </w:trPr>
        <w:tc>
          <w:tcPr>
            <w:tcW w:w="408" w:type="dxa"/>
            <w:tcBorders>
              <w:top w:val="nil"/>
              <w:left w:val="single" w:sz="4" w:space="0" w:color="auto"/>
              <w:bottom w:val="single" w:sz="4" w:space="0" w:color="auto"/>
              <w:right w:val="single" w:sz="4" w:space="0" w:color="auto"/>
            </w:tcBorders>
            <w:shd w:val="clear" w:color="000000" w:fill="FFFFFF"/>
            <w:noWrap/>
            <w:vAlign w:val="center"/>
            <w:hideMark/>
          </w:tcPr>
          <w:p w14:paraId="2E87611A" w14:textId="77777777" w:rsidR="00E2025D" w:rsidRPr="00932D7C" w:rsidRDefault="00E2025D" w:rsidP="00932D7C">
            <w:pPr>
              <w:jc w:val="center"/>
              <w:rPr>
                <w:sz w:val="18"/>
                <w:szCs w:val="18"/>
              </w:rPr>
            </w:pPr>
            <w:r w:rsidRPr="00932D7C">
              <w:rPr>
                <w:sz w:val="18"/>
                <w:szCs w:val="18"/>
              </w:rPr>
              <w:t>6</w:t>
            </w:r>
          </w:p>
        </w:tc>
        <w:tc>
          <w:tcPr>
            <w:tcW w:w="1278" w:type="dxa"/>
            <w:tcBorders>
              <w:top w:val="nil"/>
              <w:left w:val="nil"/>
              <w:bottom w:val="single" w:sz="4" w:space="0" w:color="auto"/>
              <w:right w:val="single" w:sz="4" w:space="0" w:color="auto"/>
            </w:tcBorders>
            <w:shd w:val="clear" w:color="000000" w:fill="FFFFFF"/>
            <w:noWrap/>
            <w:vAlign w:val="center"/>
            <w:hideMark/>
          </w:tcPr>
          <w:p w14:paraId="1AA4E463" w14:textId="77777777" w:rsidR="00E2025D" w:rsidRPr="00932D7C" w:rsidRDefault="00E2025D" w:rsidP="00932D7C">
            <w:pPr>
              <w:jc w:val="center"/>
              <w:rPr>
                <w:sz w:val="18"/>
                <w:szCs w:val="18"/>
              </w:rPr>
            </w:pPr>
            <w:r w:rsidRPr="00932D7C">
              <w:rPr>
                <w:sz w:val="18"/>
                <w:szCs w:val="18"/>
              </w:rPr>
              <w:t>Fenu greek</w:t>
            </w:r>
          </w:p>
        </w:tc>
        <w:tc>
          <w:tcPr>
            <w:tcW w:w="661" w:type="dxa"/>
            <w:tcBorders>
              <w:top w:val="nil"/>
              <w:left w:val="nil"/>
              <w:bottom w:val="single" w:sz="4" w:space="0" w:color="auto"/>
              <w:right w:val="single" w:sz="4" w:space="0" w:color="auto"/>
            </w:tcBorders>
            <w:shd w:val="clear" w:color="auto" w:fill="auto"/>
            <w:noWrap/>
            <w:vAlign w:val="center"/>
            <w:hideMark/>
          </w:tcPr>
          <w:p w14:paraId="42DA5772" w14:textId="77777777" w:rsidR="00E2025D" w:rsidRPr="00932D7C" w:rsidRDefault="00E2025D" w:rsidP="00932D7C">
            <w:pPr>
              <w:jc w:val="center"/>
              <w:rPr>
                <w:sz w:val="16"/>
                <w:szCs w:val="16"/>
              </w:rPr>
            </w:pPr>
            <w:r w:rsidRPr="00932D7C">
              <w:rPr>
                <w:sz w:val="16"/>
                <w:szCs w:val="16"/>
              </w:rPr>
              <w:t>2.5</w:t>
            </w:r>
          </w:p>
        </w:tc>
        <w:tc>
          <w:tcPr>
            <w:tcW w:w="980" w:type="dxa"/>
            <w:tcBorders>
              <w:top w:val="nil"/>
              <w:left w:val="nil"/>
              <w:bottom w:val="single" w:sz="4" w:space="0" w:color="auto"/>
              <w:right w:val="single" w:sz="4" w:space="0" w:color="auto"/>
            </w:tcBorders>
            <w:shd w:val="clear" w:color="auto" w:fill="auto"/>
            <w:noWrap/>
            <w:vAlign w:val="center"/>
            <w:hideMark/>
          </w:tcPr>
          <w:p w14:paraId="4D599411" w14:textId="77777777" w:rsidR="00E2025D" w:rsidRPr="00932D7C" w:rsidRDefault="00E2025D" w:rsidP="00932D7C">
            <w:pPr>
              <w:jc w:val="center"/>
              <w:rPr>
                <w:sz w:val="16"/>
                <w:szCs w:val="16"/>
              </w:rPr>
            </w:pPr>
            <w:r w:rsidRPr="00932D7C">
              <w:rPr>
                <w:sz w:val="16"/>
                <w:szCs w:val="16"/>
              </w:rPr>
              <w:t>100</w:t>
            </w:r>
          </w:p>
        </w:tc>
        <w:tc>
          <w:tcPr>
            <w:tcW w:w="555" w:type="dxa"/>
            <w:tcBorders>
              <w:top w:val="nil"/>
              <w:left w:val="nil"/>
              <w:bottom w:val="single" w:sz="4" w:space="0" w:color="auto"/>
              <w:right w:val="single" w:sz="4" w:space="0" w:color="auto"/>
            </w:tcBorders>
            <w:shd w:val="clear" w:color="auto" w:fill="auto"/>
            <w:noWrap/>
            <w:vAlign w:val="center"/>
            <w:hideMark/>
          </w:tcPr>
          <w:p w14:paraId="00924059" w14:textId="77777777" w:rsidR="00E2025D" w:rsidRPr="00932D7C" w:rsidRDefault="00E2025D" w:rsidP="00932D7C">
            <w:pPr>
              <w:jc w:val="center"/>
              <w:rPr>
                <w:b/>
                <w:bCs/>
                <w:sz w:val="16"/>
                <w:szCs w:val="16"/>
              </w:rPr>
            </w:pPr>
            <w:r w:rsidRPr="00932D7C">
              <w:rPr>
                <w:b/>
                <w:bCs/>
                <w:sz w:val="16"/>
                <w:szCs w:val="16"/>
              </w:rPr>
              <w:t>250</w:t>
            </w:r>
          </w:p>
        </w:tc>
        <w:tc>
          <w:tcPr>
            <w:tcW w:w="678" w:type="dxa"/>
            <w:tcBorders>
              <w:top w:val="nil"/>
              <w:left w:val="nil"/>
              <w:bottom w:val="single" w:sz="4" w:space="0" w:color="auto"/>
              <w:right w:val="single" w:sz="4" w:space="0" w:color="auto"/>
            </w:tcBorders>
            <w:shd w:val="clear" w:color="auto" w:fill="auto"/>
            <w:noWrap/>
            <w:vAlign w:val="center"/>
            <w:hideMark/>
          </w:tcPr>
          <w:p w14:paraId="05BB4697" w14:textId="77777777" w:rsidR="00E2025D" w:rsidRPr="00932D7C" w:rsidRDefault="00E2025D" w:rsidP="00932D7C">
            <w:pPr>
              <w:jc w:val="center"/>
              <w:rPr>
                <w:sz w:val="16"/>
                <w:szCs w:val="16"/>
              </w:rPr>
            </w:pPr>
            <w:r w:rsidRPr="00932D7C">
              <w:rPr>
                <w:sz w:val="16"/>
                <w:szCs w:val="16"/>
              </w:rPr>
              <w:t>20</w:t>
            </w:r>
          </w:p>
        </w:tc>
        <w:tc>
          <w:tcPr>
            <w:tcW w:w="678" w:type="dxa"/>
            <w:tcBorders>
              <w:top w:val="nil"/>
              <w:left w:val="nil"/>
              <w:bottom w:val="single" w:sz="4" w:space="0" w:color="auto"/>
              <w:right w:val="single" w:sz="4" w:space="0" w:color="auto"/>
            </w:tcBorders>
            <w:shd w:val="clear" w:color="auto" w:fill="auto"/>
            <w:noWrap/>
            <w:vAlign w:val="center"/>
            <w:hideMark/>
          </w:tcPr>
          <w:p w14:paraId="7C8FC16E" w14:textId="77777777" w:rsidR="00E2025D" w:rsidRPr="00932D7C" w:rsidRDefault="00E2025D" w:rsidP="00932D7C">
            <w:pPr>
              <w:jc w:val="center"/>
              <w:rPr>
                <w:sz w:val="16"/>
                <w:szCs w:val="16"/>
              </w:rPr>
            </w:pPr>
            <w:r w:rsidRPr="00932D7C">
              <w:rPr>
                <w:sz w:val="16"/>
                <w:szCs w:val="16"/>
              </w:rPr>
              <w:t>4</w:t>
            </w:r>
          </w:p>
        </w:tc>
        <w:tc>
          <w:tcPr>
            <w:tcW w:w="506" w:type="dxa"/>
            <w:tcBorders>
              <w:top w:val="nil"/>
              <w:left w:val="nil"/>
              <w:bottom w:val="single" w:sz="4" w:space="0" w:color="auto"/>
              <w:right w:val="single" w:sz="4" w:space="0" w:color="auto"/>
            </w:tcBorders>
            <w:shd w:val="clear" w:color="auto" w:fill="auto"/>
            <w:noWrap/>
            <w:vAlign w:val="center"/>
            <w:hideMark/>
          </w:tcPr>
          <w:p w14:paraId="31FC959A" w14:textId="77777777" w:rsidR="00E2025D" w:rsidRPr="00932D7C" w:rsidRDefault="00E2025D" w:rsidP="00932D7C">
            <w:pPr>
              <w:jc w:val="center"/>
              <w:rPr>
                <w:sz w:val="16"/>
                <w:szCs w:val="16"/>
              </w:rPr>
            </w:pPr>
            <w:r w:rsidRPr="00932D7C">
              <w:rPr>
                <w:sz w:val="16"/>
                <w:szCs w:val="16"/>
              </w:rPr>
              <w:t>30</w:t>
            </w:r>
          </w:p>
        </w:tc>
        <w:tc>
          <w:tcPr>
            <w:tcW w:w="555" w:type="dxa"/>
            <w:tcBorders>
              <w:top w:val="nil"/>
              <w:left w:val="nil"/>
              <w:bottom w:val="single" w:sz="4" w:space="0" w:color="auto"/>
              <w:right w:val="single" w:sz="4" w:space="0" w:color="auto"/>
            </w:tcBorders>
            <w:shd w:val="clear" w:color="auto" w:fill="auto"/>
            <w:noWrap/>
            <w:vAlign w:val="center"/>
            <w:hideMark/>
          </w:tcPr>
          <w:p w14:paraId="4203FA1B" w14:textId="77777777" w:rsidR="00E2025D" w:rsidRPr="00932D7C" w:rsidRDefault="00E2025D" w:rsidP="00932D7C">
            <w:pPr>
              <w:jc w:val="center"/>
              <w:rPr>
                <w:b/>
                <w:bCs/>
                <w:sz w:val="16"/>
                <w:szCs w:val="16"/>
              </w:rPr>
            </w:pPr>
            <w:r w:rsidRPr="00932D7C">
              <w:rPr>
                <w:b/>
                <w:bCs/>
                <w:sz w:val="16"/>
                <w:szCs w:val="16"/>
              </w:rPr>
              <w:t>120</w:t>
            </w:r>
          </w:p>
        </w:tc>
        <w:tc>
          <w:tcPr>
            <w:tcW w:w="565" w:type="dxa"/>
            <w:tcBorders>
              <w:top w:val="nil"/>
              <w:left w:val="nil"/>
              <w:bottom w:val="single" w:sz="4" w:space="0" w:color="auto"/>
              <w:right w:val="single" w:sz="4" w:space="0" w:color="auto"/>
            </w:tcBorders>
            <w:shd w:val="clear" w:color="auto" w:fill="auto"/>
            <w:noWrap/>
            <w:vAlign w:val="center"/>
            <w:hideMark/>
          </w:tcPr>
          <w:p w14:paraId="2D9EAA63" w14:textId="77777777" w:rsidR="00E2025D" w:rsidRPr="00932D7C" w:rsidRDefault="00E2025D" w:rsidP="00932D7C">
            <w:pPr>
              <w:jc w:val="center"/>
              <w:rPr>
                <w:sz w:val="16"/>
                <w:szCs w:val="16"/>
              </w:rPr>
            </w:pPr>
            <w:r w:rsidRPr="00932D7C">
              <w:rPr>
                <w:sz w:val="16"/>
                <w:szCs w:val="16"/>
              </w:rPr>
              <w:t>8</w:t>
            </w:r>
          </w:p>
        </w:tc>
        <w:tc>
          <w:tcPr>
            <w:tcW w:w="502" w:type="dxa"/>
            <w:tcBorders>
              <w:top w:val="nil"/>
              <w:left w:val="nil"/>
              <w:bottom w:val="single" w:sz="4" w:space="0" w:color="auto"/>
              <w:right w:val="single" w:sz="4" w:space="0" w:color="auto"/>
            </w:tcBorders>
            <w:shd w:val="clear" w:color="auto" w:fill="auto"/>
            <w:noWrap/>
            <w:vAlign w:val="center"/>
            <w:hideMark/>
          </w:tcPr>
          <w:p w14:paraId="3AFB63DE" w14:textId="77777777" w:rsidR="00E2025D" w:rsidRPr="00932D7C" w:rsidRDefault="00E2025D" w:rsidP="00932D7C">
            <w:pPr>
              <w:jc w:val="center"/>
              <w:rPr>
                <w:sz w:val="16"/>
                <w:szCs w:val="16"/>
              </w:rPr>
            </w:pPr>
            <w:r w:rsidRPr="00932D7C">
              <w:rPr>
                <w:sz w:val="16"/>
                <w:szCs w:val="16"/>
              </w:rPr>
              <w:t>40</w:t>
            </w:r>
          </w:p>
        </w:tc>
        <w:tc>
          <w:tcPr>
            <w:tcW w:w="555" w:type="dxa"/>
            <w:tcBorders>
              <w:top w:val="nil"/>
              <w:left w:val="nil"/>
              <w:bottom w:val="single" w:sz="4" w:space="0" w:color="auto"/>
              <w:right w:val="single" w:sz="4" w:space="0" w:color="auto"/>
            </w:tcBorders>
            <w:shd w:val="clear" w:color="auto" w:fill="auto"/>
            <w:noWrap/>
            <w:vAlign w:val="center"/>
            <w:hideMark/>
          </w:tcPr>
          <w:p w14:paraId="59331590" w14:textId="77777777" w:rsidR="00E2025D" w:rsidRPr="00932D7C" w:rsidRDefault="00E2025D" w:rsidP="00932D7C">
            <w:pPr>
              <w:jc w:val="center"/>
              <w:rPr>
                <w:b/>
                <w:bCs/>
                <w:sz w:val="16"/>
                <w:szCs w:val="16"/>
              </w:rPr>
            </w:pPr>
            <w:r w:rsidRPr="00932D7C">
              <w:rPr>
                <w:b/>
                <w:bCs/>
                <w:sz w:val="16"/>
                <w:szCs w:val="16"/>
              </w:rPr>
              <w:t>320</w:t>
            </w:r>
          </w:p>
        </w:tc>
        <w:tc>
          <w:tcPr>
            <w:tcW w:w="555" w:type="dxa"/>
            <w:tcBorders>
              <w:top w:val="nil"/>
              <w:left w:val="nil"/>
              <w:bottom w:val="single" w:sz="4" w:space="0" w:color="auto"/>
              <w:right w:val="single" w:sz="4" w:space="0" w:color="auto"/>
            </w:tcBorders>
            <w:shd w:val="clear" w:color="auto" w:fill="auto"/>
            <w:noWrap/>
            <w:vAlign w:val="center"/>
            <w:hideMark/>
          </w:tcPr>
          <w:p w14:paraId="17CF0DF5" w14:textId="77777777" w:rsidR="00E2025D" w:rsidRPr="00932D7C" w:rsidRDefault="00E2025D" w:rsidP="00932D7C">
            <w:pPr>
              <w:jc w:val="center"/>
              <w:rPr>
                <w:sz w:val="16"/>
                <w:szCs w:val="16"/>
              </w:rPr>
            </w:pPr>
            <w:r w:rsidRPr="00932D7C">
              <w:rPr>
                <w:sz w:val="16"/>
                <w:szCs w:val="16"/>
              </w:rPr>
              <w:t>5</w:t>
            </w:r>
          </w:p>
        </w:tc>
        <w:tc>
          <w:tcPr>
            <w:tcW w:w="589" w:type="dxa"/>
            <w:tcBorders>
              <w:top w:val="nil"/>
              <w:left w:val="nil"/>
              <w:bottom w:val="single" w:sz="4" w:space="0" w:color="auto"/>
              <w:right w:val="single" w:sz="4" w:space="0" w:color="auto"/>
            </w:tcBorders>
            <w:shd w:val="clear" w:color="auto" w:fill="auto"/>
            <w:noWrap/>
            <w:vAlign w:val="center"/>
            <w:hideMark/>
          </w:tcPr>
          <w:p w14:paraId="7D571EE8" w14:textId="77777777" w:rsidR="00E2025D" w:rsidRPr="00932D7C" w:rsidRDefault="00E2025D" w:rsidP="00932D7C">
            <w:pPr>
              <w:jc w:val="center"/>
              <w:rPr>
                <w:sz w:val="16"/>
                <w:szCs w:val="16"/>
              </w:rPr>
            </w:pPr>
            <w:r w:rsidRPr="00932D7C">
              <w:rPr>
                <w:sz w:val="16"/>
                <w:szCs w:val="16"/>
              </w:rPr>
              <w:t>10</w:t>
            </w:r>
          </w:p>
        </w:tc>
        <w:tc>
          <w:tcPr>
            <w:tcW w:w="575" w:type="dxa"/>
            <w:tcBorders>
              <w:top w:val="nil"/>
              <w:left w:val="nil"/>
              <w:bottom w:val="single" w:sz="4" w:space="0" w:color="auto"/>
              <w:right w:val="single" w:sz="4" w:space="0" w:color="auto"/>
            </w:tcBorders>
            <w:shd w:val="clear" w:color="auto" w:fill="auto"/>
            <w:noWrap/>
            <w:vAlign w:val="center"/>
            <w:hideMark/>
          </w:tcPr>
          <w:p w14:paraId="12499F3F" w14:textId="77777777" w:rsidR="00E2025D" w:rsidRPr="00932D7C" w:rsidRDefault="00E2025D" w:rsidP="00932D7C">
            <w:pPr>
              <w:jc w:val="center"/>
              <w:rPr>
                <w:b/>
                <w:bCs/>
                <w:sz w:val="16"/>
                <w:szCs w:val="16"/>
              </w:rPr>
            </w:pPr>
            <w:r w:rsidRPr="00932D7C">
              <w:rPr>
                <w:b/>
                <w:bCs/>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D6EFC32" w14:textId="77777777" w:rsidR="00E2025D" w:rsidRPr="00932D7C" w:rsidRDefault="00E2025D" w:rsidP="00932D7C">
            <w:pPr>
              <w:jc w:val="center"/>
              <w:rPr>
                <w:b/>
                <w:bCs/>
                <w:sz w:val="16"/>
                <w:szCs w:val="16"/>
              </w:rPr>
            </w:pPr>
            <w:r w:rsidRPr="00932D7C">
              <w:rPr>
                <w:b/>
                <w:bCs/>
                <w:sz w:val="16"/>
                <w:szCs w:val="16"/>
              </w:rPr>
              <w:t>740</w:t>
            </w:r>
          </w:p>
        </w:tc>
      </w:tr>
      <w:tr w:rsidR="00E2025D" w:rsidRPr="00932D7C" w14:paraId="20850F6D" w14:textId="77777777" w:rsidTr="00F161BE">
        <w:trPr>
          <w:trHeight w:val="300"/>
        </w:trPr>
        <w:tc>
          <w:tcPr>
            <w:tcW w:w="408" w:type="dxa"/>
            <w:tcBorders>
              <w:top w:val="nil"/>
              <w:left w:val="single" w:sz="4" w:space="0" w:color="auto"/>
              <w:bottom w:val="single" w:sz="4" w:space="0" w:color="auto"/>
              <w:right w:val="single" w:sz="4" w:space="0" w:color="auto"/>
            </w:tcBorders>
            <w:shd w:val="clear" w:color="000000" w:fill="FFFFFF"/>
            <w:noWrap/>
            <w:vAlign w:val="center"/>
            <w:hideMark/>
          </w:tcPr>
          <w:p w14:paraId="1291DB80" w14:textId="77777777" w:rsidR="00E2025D" w:rsidRPr="00932D7C" w:rsidRDefault="00E2025D" w:rsidP="00932D7C">
            <w:pPr>
              <w:jc w:val="center"/>
              <w:rPr>
                <w:sz w:val="18"/>
                <w:szCs w:val="18"/>
              </w:rPr>
            </w:pPr>
            <w:r w:rsidRPr="00932D7C">
              <w:rPr>
                <w:sz w:val="18"/>
                <w:szCs w:val="18"/>
              </w:rPr>
              <w:t>7</w:t>
            </w:r>
          </w:p>
        </w:tc>
        <w:tc>
          <w:tcPr>
            <w:tcW w:w="1278" w:type="dxa"/>
            <w:tcBorders>
              <w:top w:val="nil"/>
              <w:left w:val="nil"/>
              <w:bottom w:val="single" w:sz="4" w:space="0" w:color="auto"/>
              <w:right w:val="single" w:sz="4" w:space="0" w:color="auto"/>
            </w:tcBorders>
            <w:shd w:val="clear" w:color="auto" w:fill="auto"/>
            <w:noWrap/>
            <w:vAlign w:val="center"/>
            <w:hideMark/>
          </w:tcPr>
          <w:p w14:paraId="009E80CA" w14:textId="77777777" w:rsidR="00E2025D" w:rsidRPr="00932D7C" w:rsidRDefault="00E2025D" w:rsidP="00932D7C">
            <w:pPr>
              <w:jc w:val="center"/>
              <w:rPr>
                <w:sz w:val="18"/>
                <w:szCs w:val="18"/>
              </w:rPr>
            </w:pPr>
            <w:r w:rsidRPr="00932D7C">
              <w:rPr>
                <w:sz w:val="18"/>
                <w:szCs w:val="18"/>
              </w:rPr>
              <w:t>Lentle</w:t>
            </w:r>
          </w:p>
        </w:tc>
        <w:tc>
          <w:tcPr>
            <w:tcW w:w="661" w:type="dxa"/>
            <w:tcBorders>
              <w:top w:val="nil"/>
              <w:left w:val="nil"/>
              <w:bottom w:val="single" w:sz="4" w:space="0" w:color="auto"/>
              <w:right w:val="single" w:sz="4" w:space="0" w:color="auto"/>
            </w:tcBorders>
            <w:shd w:val="clear" w:color="auto" w:fill="auto"/>
            <w:noWrap/>
            <w:vAlign w:val="center"/>
            <w:hideMark/>
          </w:tcPr>
          <w:p w14:paraId="5BBF7D34" w14:textId="77777777" w:rsidR="00E2025D" w:rsidRPr="00932D7C" w:rsidRDefault="00E2025D" w:rsidP="00932D7C">
            <w:pPr>
              <w:jc w:val="center"/>
              <w:rPr>
                <w:sz w:val="16"/>
                <w:szCs w:val="16"/>
              </w:rPr>
            </w:pPr>
            <w:r w:rsidRPr="00932D7C">
              <w:rPr>
                <w:sz w:val="16"/>
                <w:szCs w:val="16"/>
              </w:rPr>
              <w:t>5</w:t>
            </w:r>
          </w:p>
        </w:tc>
        <w:tc>
          <w:tcPr>
            <w:tcW w:w="980" w:type="dxa"/>
            <w:tcBorders>
              <w:top w:val="nil"/>
              <w:left w:val="nil"/>
              <w:bottom w:val="single" w:sz="4" w:space="0" w:color="auto"/>
              <w:right w:val="single" w:sz="4" w:space="0" w:color="auto"/>
            </w:tcBorders>
            <w:shd w:val="clear" w:color="auto" w:fill="auto"/>
            <w:noWrap/>
            <w:vAlign w:val="center"/>
            <w:hideMark/>
          </w:tcPr>
          <w:p w14:paraId="5C331A18" w14:textId="77777777" w:rsidR="00E2025D" w:rsidRPr="00932D7C" w:rsidRDefault="00E2025D" w:rsidP="00932D7C">
            <w:pPr>
              <w:jc w:val="center"/>
              <w:rPr>
                <w:sz w:val="16"/>
                <w:szCs w:val="16"/>
              </w:rPr>
            </w:pPr>
            <w:r w:rsidRPr="00932D7C">
              <w:rPr>
                <w:sz w:val="16"/>
                <w:szCs w:val="16"/>
              </w:rPr>
              <w:t>100</w:t>
            </w:r>
          </w:p>
        </w:tc>
        <w:tc>
          <w:tcPr>
            <w:tcW w:w="555" w:type="dxa"/>
            <w:tcBorders>
              <w:top w:val="nil"/>
              <w:left w:val="nil"/>
              <w:bottom w:val="single" w:sz="4" w:space="0" w:color="auto"/>
              <w:right w:val="single" w:sz="4" w:space="0" w:color="auto"/>
            </w:tcBorders>
            <w:shd w:val="clear" w:color="auto" w:fill="auto"/>
            <w:noWrap/>
            <w:vAlign w:val="center"/>
            <w:hideMark/>
          </w:tcPr>
          <w:p w14:paraId="2F7CE6BB" w14:textId="77777777" w:rsidR="00E2025D" w:rsidRPr="00932D7C" w:rsidRDefault="00E2025D" w:rsidP="00932D7C">
            <w:pPr>
              <w:jc w:val="center"/>
              <w:rPr>
                <w:b/>
                <w:bCs/>
                <w:sz w:val="16"/>
                <w:szCs w:val="16"/>
              </w:rPr>
            </w:pPr>
            <w:r w:rsidRPr="00932D7C">
              <w:rPr>
                <w:b/>
                <w:bCs/>
                <w:sz w:val="16"/>
                <w:szCs w:val="16"/>
              </w:rPr>
              <w:t>500</w:t>
            </w:r>
          </w:p>
        </w:tc>
        <w:tc>
          <w:tcPr>
            <w:tcW w:w="678" w:type="dxa"/>
            <w:tcBorders>
              <w:top w:val="nil"/>
              <w:left w:val="nil"/>
              <w:bottom w:val="single" w:sz="4" w:space="0" w:color="auto"/>
              <w:right w:val="single" w:sz="4" w:space="0" w:color="auto"/>
            </w:tcBorders>
            <w:shd w:val="clear" w:color="auto" w:fill="auto"/>
            <w:noWrap/>
            <w:vAlign w:val="center"/>
            <w:hideMark/>
          </w:tcPr>
          <w:p w14:paraId="65AC6FDE" w14:textId="77777777" w:rsidR="00E2025D" w:rsidRPr="00932D7C" w:rsidRDefault="00E2025D" w:rsidP="00932D7C">
            <w:pPr>
              <w:jc w:val="center"/>
              <w:rPr>
                <w:sz w:val="16"/>
                <w:szCs w:val="16"/>
              </w:rPr>
            </w:pPr>
            <w:r w:rsidRPr="00932D7C">
              <w:rPr>
                <w:sz w:val="16"/>
                <w:szCs w:val="16"/>
              </w:rPr>
              <w:t>20</w:t>
            </w:r>
          </w:p>
        </w:tc>
        <w:tc>
          <w:tcPr>
            <w:tcW w:w="678" w:type="dxa"/>
            <w:tcBorders>
              <w:top w:val="nil"/>
              <w:left w:val="nil"/>
              <w:bottom w:val="single" w:sz="4" w:space="0" w:color="auto"/>
              <w:right w:val="single" w:sz="4" w:space="0" w:color="auto"/>
            </w:tcBorders>
            <w:shd w:val="clear" w:color="auto" w:fill="auto"/>
            <w:noWrap/>
            <w:vAlign w:val="center"/>
            <w:hideMark/>
          </w:tcPr>
          <w:p w14:paraId="234C92FC" w14:textId="77777777" w:rsidR="00E2025D" w:rsidRPr="00932D7C" w:rsidRDefault="00E2025D" w:rsidP="00932D7C">
            <w:pPr>
              <w:jc w:val="center"/>
              <w:rPr>
                <w:sz w:val="16"/>
                <w:szCs w:val="16"/>
              </w:rPr>
            </w:pPr>
            <w:r w:rsidRPr="00932D7C">
              <w:rPr>
                <w:sz w:val="16"/>
                <w:szCs w:val="16"/>
              </w:rPr>
              <w:t>4</w:t>
            </w:r>
          </w:p>
        </w:tc>
        <w:tc>
          <w:tcPr>
            <w:tcW w:w="506" w:type="dxa"/>
            <w:tcBorders>
              <w:top w:val="nil"/>
              <w:left w:val="nil"/>
              <w:bottom w:val="single" w:sz="4" w:space="0" w:color="auto"/>
              <w:right w:val="single" w:sz="4" w:space="0" w:color="auto"/>
            </w:tcBorders>
            <w:shd w:val="clear" w:color="auto" w:fill="auto"/>
            <w:noWrap/>
            <w:vAlign w:val="center"/>
            <w:hideMark/>
          </w:tcPr>
          <w:p w14:paraId="4BAF8046" w14:textId="77777777" w:rsidR="00E2025D" w:rsidRPr="00932D7C" w:rsidRDefault="00E2025D" w:rsidP="00932D7C">
            <w:pPr>
              <w:jc w:val="center"/>
              <w:rPr>
                <w:sz w:val="16"/>
                <w:szCs w:val="16"/>
              </w:rPr>
            </w:pPr>
            <w:r w:rsidRPr="00932D7C">
              <w:rPr>
                <w:sz w:val="16"/>
                <w:szCs w:val="16"/>
              </w:rPr>
              <w:t>30</w:t>
            </w:r>
          </w:p>
        </w:tc>
        <w:tc>
          <w:tcPr>
            <w:tcW w:w="555" w:type="dxa"/>
            <w:tcBorders>
              <w:top w:val="nil"/>
              <w:left w:val="nil"/>
              <w:bottom w:val="single" w:sz="4" w:space="0" w:color="auto"/>
              <w:right w:val="single" w:sz="4" w:space="0" w:color="auto"/>
            </w:tcBorders>
            <w:shd w:val="clear" w:color="auto" w:fill="auto"/>
            <w:noWrap/>
            <w:vAlign w:val="center"/>
            <w:hideMark/>
          </w:tcPr>
          <w:p w14:paraId="26D8D626" w14:textId="77777777" w:rsidR="00E2025D" w:rsidRPr="00932D7C" w:rsidRDefault="00E2025D" w:rsidP="00932D7C">
            <w:pPr>
              <w:jc w:val="center"/>
              <w:rPr>
                <w:b/>
                <w:bCs/>
                <w:sz w:val="16"/>
                <w:szCs w:val="16"/>
              </w:rPr>
            </w:pPr>
            <w:r w:rsidRPr="00932D7C">
              <w:rPr>
                <w:b/>
                <w:bCs/>
                <w:sz w:val="16"/>
                <w:szCs w:val="16"/>
              </w:rPr>
              <w:t>120</w:t>
            </w:r>
          </w:p>
        </w:tc>
        <w:tc>
          <w:tcPr>
            <w:tcW w:w="565" w:type="dxa"/>
            <w:tcBorders>
              <w:top w:val="nil"/>
              <w:left w:val="nil"/>
              <w:bottom w:val="single" w:sz="4" w:space="0" w:color="auto"/>
              <w:right w:val="single" w:sz="4" w:space="0" w:color="auto"/>
            </w:tcBorders>
            <w:shd w:val="clear" w:color="auto" w:fill="auto"/>
            <w:noWrap/>
            <w:vAlign w:val="center"/>
            <w:hideMark/>
          </w:tcPr>
          <w:p w14:paraId="679C25AD" w14:textId="77777777" w:rsidR="00E2025D" w:rsidRPr="00932D7C" w:rsidRDefault="00E2025D" w:rsidP="00932D7C">
            <w:pPr>
              <w:jc w:val="center"/>
              <w:rPr>
                <w:sz w:val="16"/>
                <w:szCs w:val="16"/>
              </w:rPr>
            </w:pPr>
            <w:r w:rsidRPr="00932D7C">
              <w:rPr>
                <w:sz w:val="16"/>
                <w:szCs w:val="16"/>
              </w:rPr>
              <w:t>8</w:t>
            </w:r>
          </w:p>
        </w:tc>
        <w:tc>
          <w:tcPr>
            <w:tcW w:w="502" w:type="dxa"/>
            <w:tcBorders>
              <w:top w:val="nil"/>
              <w:left w:val="nil"/>
              <w:bottom w:val="single" w:sz="4" w:space="0" w:color="auto"/>
              <w:right w:val="single" w:sz="4" w:space="0" w:color="auto"/>
            </w:tcBorders>
            <w:shd w:val="clear" w:color="auto" w:fill="auto"/>
            <w:noWrap/>
            <w:vAlign w:val="center"/>
            <w:hideMark/>
          </w:tcPr>
          <w:p w14:paraId="6C5E4EB0" w14:textId="77777777" w:rsidR="00E2025D" w:rsidRPr="00932D7C" w:rsidRDefault="00E2025D" w:rsidP="00932D7C">
            <w:pPr>
              <w:jc w:val="center"/>
              <w:rPr>
                <w:sz w:val="16"/>
                <w:szCs w:val="16"/>
              </w:rPr>
            </w:pPr>
            <w:r w:rsidRPr="00932D7C">
              <w:rPr>
                <w:sz w:val="16"/>
                <w:szCs w:val="16"/>
              </w:rPr>
              <w:t>40</w:t>
            </w:r>
          </w:p>
        </w:tc>
        <w:tc>
          <w:tcPr>
            <w:tcW w:w="555" w:type="dxa"/>
            <w:tcBorders>
              <w:top w:val="nil"/>
              <w:left w:val="nil"/>
              <w:bottom w:val="single" w:sz="4" w:space="0" w:color="auto"/>
              <w:right w:val="single" w:sz="4" w:space="0" w:color="auto"/>
            </w:tcBorders>
            <w:shd w:val="clear" w:color="auto" w:fill="auto"/>
            <w:noWrap/>
            <w:vAlign w:val="center"/>
            <w:hideMark/>
          </w:tcPr>
          <w:p w14:paraId="78FDA4E7" w14:textId="77777777" w:rsidR="00E2025D" w:rsidRPr="00932D7C" w:rsidRDefault="00E2025D" w:rsidP="00932D7C">
            <w:pPr>
              <w:jc w:val="center"/>
              <w:rPr>
                <w:b/>
                <w:bCs/>
                <w:sz w:val="16"/>
                <w:szCs w:val="16"/>
              </w:rPr>
            </w:pPr>
            <w:r w:rsidRPr="00932D7C">
              <w:rPr>
                <w:b/>
                <w:bCs/>
                <w:sz w:val="16"/>
                <w:szCs w:val="16"/>
              </w:rPr>
              <w:t>320</w:t>
            </w:r>
          </w:p>
        </w:tc>
        <w:tc>
          <w:tcPr>
            <w:tcW w:w="555" w:type="dxa"/>
            <w:tcBorders>
              <w:top w:val="nil"/>
              <w:left w:val="nil"/>
              <w:bottom w:val="single" w:sz="4" w:space="0" w:color="auto"/>
              <w:right w:val="single" w:sz="4" w:space="0" w:color="auto"/>
            </w:tcBorders>
            <w:shd w:val="clear" w:color="auto" w:fill="auto"/>
            <w:noWrap/>
            <w:vAlign w:val="center"/>
            <w:hideMark/>
          </w:tcPr>
          <w:p w14:paraId="35AC3292" w14:textId="77777777" w:rsidR="00E2025D" w:rsidRPr="00932D7C" w:rsidRDefault="00E2025D" w:rsidP="00932D7C">
            <w:pPr>
              <w:jc w:val="center"/>
              <w:rPr>
                <w:sz w:val="16"/>
                <w:szCs w:val="16"/>
              </w:rPr>
            </w:pPr>
            <w:r w:rsidRPr="00932D7C">
              <w:rPr>
                <w:sz w:val="16"/>
                <w:szCs w:val="16"/>
              </w:rPr>
              <w:t>5</w:t>
            </w:r>
          </w:p>
        </w:tc>
        <w:tc>
          <w:tcPr>
            <w:tcW w:w="589" w:type="dxa"/>
            <w:tcBorders>
              <w:top w:val="nil"/>
              <w:left w:val="nil"/>
              <w:bottom w:val="single" w:sz="4" w:space="0" w:color="auto"/>
              <w:right w:val="single" w:sz="4" w:space="0" w:color="auto"/>
            </w:tcBorders>
            <w:shd w:val="clear" w:color="auto" w:fill="auto"/>
            <w:noWrap/>
            <w:vAlign w:val="center"/>
            <w:hideMark/>
          </w:tcPr>
          <w:p w14:paraId="2A1CE03C" w14:textId="77777777" w:rsidR="00E2025D" w:rsidRPr="00932D7C" w:rsidRDefault="00E2025D" w:rsidP="00932D7C">
            <w:pPr>
              <w:jc w:val="center"/>
              <w:rPr>
                <w:sz w:val="16"/>
                <w:szCs w:val="16"/>
              </w:rPr>
            </w:pPr>
            <w:r w:rsidRPr="00932D7C">
              <w:rPr>
                <w:sz w:val="16"/>
                <w:szCs w:val="16"/>
              </w:rPr>
              <w:t>10</w:t>
            </w:r>
          </w:p>
        </w:tc>
        <w:tc>
          <w:tcPr>
            <w:tcW w:w="575" w:type="dxa"/>
            <w:tcBorders>
              <w:top w:val="nil"/>
              <w:left w:val="nil"/>
              <w:bottom w:val="single" w:sz="4" w:space="0" w:color="auto"/>
              <w:right w:val="single" w:sz="4" w:space="0" w:color="auto"/>
            </w:tcBorders>
            <w:shd w:val="clear" w:color="auto" w:fill="auto"/>
            <w:noWrap/>
            <w:vAlign w:val="center"/>
            <w:hideMark/>
          </w:tcPr>
          <w:p w14:paraId="30D3256E" w14:textId="77777777" w:rsidR="00E2025D" w:rsidRPr="00932D7C" w:rsidRDefault="00E2025D" w:rsidP="00932D7C">
            <w:pPr>
              <w:jc w:val="center"/>
              <w:rPr>
                <w:b/>
                <w:bCs/>
                <w:sz w:val="16"/>
                <w:szCs w:val="16"/>
              </w:rPr>
            </w:pPr>
            <w:r w:rsidRPr="00932D7C">
              <w:rPr>
                <w:b/>
                <w:bCs/>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F4FB950" w14:textId="77777777" w:rsidR="00E2025D" w:rsidRPr="00932D7C" w:rsidRDefault="00E2025D" w:rsidP="00932D7C">
            <w:pPr>
              <w:jc w:val="center"/>
              <w:rPr>
                <w:b/>
                <w:bCs/>
                <w:sz w:val="16"/>
                <w:szCs w:val="16"/>
              </w:rPr>
            </w:pPr>
            <w:r w:rsidRPr="00932D7C">
              <w:rPr>
                <w:b/>
                <w:bCs/>
                <w:sz w:val="16"/>
                <w:szCs w:val="16"/>
              </w:rPr>
              <w:t>990</w:t>
            </w:r>
          </w:p>
        </w:tc>
      </w:tr>
      <w:tr w:rsidR="00E2025D" w:rsidRPr="00932D7C" w14:paraId="58B58998" w14:textId="77777777" w:rsidTr="00F161BE">
        <w:trPr>
          <w:trHeight w:val="300"/>
        </w:trPr>
        <w:tc>
          <w:tcPr>
            <w:tcW w:w="408" w:type="dxa"/>
            <w:tcBorders>
              <w:top w:val="nil"/>
              <w:left w:val="single" w:sz="4" w:space="0" w:color="auto"/>
              <w:bottom w:val="single" w:sz="4" w:space="0" w:color="auto"/>
              <w:right w:val="single" w:sz="4" w:space="0" w:color="auto"/>
            </w:tcBorders>
            <w:shd w:val="clear" w:color="000000" w:fill="FFFFFF"/>
            <w:noWrap/>
            <w:vAlign w:val="center"/>
            <w:hideMark/>
          </w:tcPr>
          <w:p w14:paraId="2BAD8883" w14:textId="77777777" w:rsidR="00E2025D" w:rsidRPr="00932D7C" w:rsidRDefault="00E2025D" w:rsidP="00932D7C">
            <w:pPr>
              <w:jc w:val="center"/>
              <w:rPr>
                <w:sz w:val="18"/>
                <w:szCs w:val="18"/>
              </w:rPr>
            </w:pPr>
            <w:r w:rsidRPr="00932D7C">
              <w:rPr>
                <w:sz w:val="18"/>
                <w:szCs w:val="18"/>
              </w:rPr>
              <w:t>8</w:t>
            </w:r>
          </w:p>
        </w:tc>
        <w:tc>
          <w:tcPr>
            <w:tcW w:w="1278" w:type="dxa"/>
            <w:tcBorders>
              <w:top w:val="nil"/>
              <w:left w:val="nil"/>
              <w:bottom w:val="single" w:sz="4" w:space="0" w:color="auto"/>
              <w:right w:val="single" w:sz="4" w:space="0" w:color="auto"/>
            </w:tcBorders>
            <w:shd w:val="clear" w:color="auto" w:fill="auto"/>
            <w:noWrap/>
            <w:vAlign w:val="center"/>
            <w:hideMark/>
          </w:tcPr>
          <w:p w14:paraId="3B5AE11B" w14:textId="77777777" w:rsidR="00E2025D" w:rsidRPr="00932D7C" w:rsidRDefault="00E2025D" w:rsidP="00932D7C">
            <w:pPr>
              <w:jc w:val="center"/>
              <w:rPr>
                <w:sz w:val="18"/>
                <w:szCs w:val="18"/>
              </w:rPr>
            </w:pPr>
            <w:r w:rsidRPr="00932D7C">
              <w:rPr>
                <w:sz w:val="18"/>
                <w:szCs w:val="18"/>
              </w:rPr>
              <w:t>Chick pea</w:t>
            </w:r>
          </w:p>
        </w:tc>
        <w:tc>
          <w:tcPr>
            <w:tcW w:w="661" w:type="dxa"/>
            <w:tcBorders>
              <w:top w:val="nil"/>
              <w:left w:val="nil"/>
              <w:bottom w:val="single" w:sz="4" w:space="0" w:color="auto"/>
              <w:right w:val="single" w:sz="4" w:space="0" w:color="auto"/>
            </w:tcBorders>
            <w:shd w:val="clear" w:color="auto" w:fill="auto"/>
            <w:noWrap/>
            <w:vAlign w:val="center"/>
            <w:hideMark/>
          </w:tcPr>
          <w:p w14:paraId="287AA8A5" w14:textId="77777777" w:rsidR="00E2025D" w:rsidRPr="00932D7C" w:rsidRDefault="00E2025D" w:rsidP="00932D7C">
            <w:pPr>
              <w:jc w:val="center"/>
              <w:rPr>
                <w:sz w:val="16"/>
                <w:szCs w:val="16"/>
              </w:rPr>
            </w:pPr>
            <w:r w:rsidRPr="00932D7C">
              <w:rPr>
                <w:sz w:val="16"/>
                <w:szCs w:val="16"/>
              </w:rPr>
              <w:t>7</w:t>
            </w:r>
          </w:p>
        </w:tc>
        <w:tc>
          <w:tcPr>
            <w:tcW w:w="980" w:type="dxa"/>
            <w:tcBorders>
              <w:top w:val="nil"/>
              <w:left w:val="nil"/>
              <w:bottom w:val="single" w:sz="4" w:space="0" w:color="auto"/>
              <w:right w:val="single" w:sz="4" w:space="0" w:color="auto"/>
            </w:tcBorders>
            <w:shd w:val="clear" w:color="auto" w:fill="auto"/>
            <w:noWrap/>
            <w:vAlign w:val="center"/>
            <w:hideMark/>
          </w:tcPr>
          <w:p w14:paraId="04A481A2" w14:textId="77777777" w:rsidR="00E2025D" w:rsidRPr="00932D7C" w:rsidRDefault="00E2025D" w:rsidP="00932D7C">
            <w:pPr>
              <w:jc w:val="center"/>
              <w:rPr>
                <w:sz w:val="16"/>
                <w:szCs w:val="16"/>
              </w:rPr>
            </w:pPr>
            <w:r w:rsidRPr="00932D7C">
              <w:rPr>
                <w:sz w:val="16"/>
                <w:szCs w:val="16"/>
              </w:rPr>
              <w:t>100</w:t>
            </w:r>
          </w:p>
        </w:tc>
        <w:tc>
          <w:tcPr>
            <w:tcW w:w="555" w:type="dxa"/>
            <w:tcBorders>
              <w:top w:val="nil"/>
              <w:left w:val="nil"/>
              <w:bottom w:val="single" w:sz="4" w:space="0" w:color="auto"/>
              <w:right w:val="single" w:sz="4" w:space="0" w:color="auto"/>
            </w:tcBorders>
            <w:shd w:val="clear" w:color="auto" w:fill="auto"/>
            <w:noWrap/>
            <w:vAlign w:val="center"/>
            <w:hideMark/>
          </w:tcPr>
          <w:p w14:paraId="360DE677" w14:textId="77777777" w:rsidR="00E2025D" w:rsidRPr="00932D7C" w:rsidRDefault="00E2025D" w:rsidP="00932D7C">
            <w:pPr>
              <w:jc w:val="center"/>
              <w:rPr>
                <w:b/>
                <w:bCs/>
                <w:sz w:val="16"/>
                <w:szCs w:val="16"/>
              </w:rPr>
            </w:pPr>
            <w:r w:rsidRPr="00932D7C">
              <w:rPr>
                <w:b/>
                <w:bCs/>
                <w:sz w:val="16"/>
                <w:szCs w:val="16"/>
              </w:rPr>
              <w:t>700</w:t>
            </w:r>
          </w:p>
        </w:tc>
        <w:tc>
          <w:tcPr>
            <w:tcW w:w="678" w:type="dxa"/>
            <w:tcBorders>
              <w:top w:val="nil"/>
              <w:left w:val="nil"/>
              <w:bottom w:val="single" w:sz="4" w:space="0" w:color="auto"/>
              <w:right w:val="single" w:sz="4" w:space="0" w:color="auto"/>
            </w:tcBorders>
            <w:shd w:val="clear" w:color="auto" w:fill="auto"/>
            <w:noWrap/>
            <w:vAlign w:val="center"/>
            <w:hideMark/>
          </w:tcPr>
          <w:p w14:paraId="4E4F2910" w14:textId="77777777" w:rsidR="00E2025D" w:rsidRPr="00932D7C" w:rsidRDefault="00E2025D" w:rsidP="00932D7C">
            <w:pPr>
              <w:jc w:val="center"/>
              <w:rPr>
                <w:sz w:val="16"/>
                <w:szCs w:val="16"/>
              </w:rPr>
            </w:pPr>
            <w:r w:rsidRPr="00932D7C">
              <w:rPr>
                <w:sz w:val="16"/>
                <w:szCs w:val="16"/>
              </w:rPr>
              <w:t>20</w:t>
            </w:r>
          </w:p>
        </w:tc>
        <w:tc>
          <w:tcPr>
            <w:tcW w:w="678" w:type="dxa"/>
            <w:tcBorders>
              <w:top w:val="nil"/>
              <w:left w:val="nil"/>
              <w:bottom w:val="single" w:sz="4" w:space="0" w:color="auto"/>
              <w:right w:val="single" w:sz="4" w:space="0" w:color="auto"/>
            </w:tcBorders>
            <w:shd w:val="clear" w:color="auto" w:fill="auto"/>
            <w:noWrap/>
            <w:vAlign w:val="center"/>
            <w:hideMark/>
          </w:tcPr>
          <w:p w14:paraId="4DE72FBE" w14:textId="77777777" w:rsidR="00E2025D" w:rsidRPr="00932D7C" w:rsidRDefault="00E2025D" w:rsidP="00932D7C">
            <w:pPr>
              <w:jc w:val="center"/>
              <w:rPr>
                <w:sz w:val="16"/>
                <w:szCs w:val="16"/>
              </w:rPr>
            </w:pPr>
            <w:r w:rsidRPr="00932D7C">
              <w:rPr>
                <w:sz w:val="16"/>
                <w:szCs w:val="16"/>
              </w:rPr>
              <w:t>4</w:t>
            </w:r>
          </w:p>
        </w:tc>
        <w:tc>
          <w:tcPr>
            <w:tcW w:w="506" w:type="dxa"/>
            <w:tcBorders>
              <w:top w:val="nil"/>
              <w:left w:val="nil"/>
              <w:bottom w:val="single" w:sz="4" w:space="0" w:color="auto"/>
              <w:right w:val="single" w:sz="4" w:space="0" w:color="auto"/>
            </w:tcBorders>
            <w:shd w:val="clear" w:color="auto" w:fill="auto"/>
            <w:noWrap/>
            <w:vAlign w:val="center"/>
            <w:hideMark/>
          </w:tcPr>
          <w:p w14:paraId="391F5933" w14:textId="77777777" w:rsidR="00E2025D" w:rsidRPr="00932D7C" w:rsidRDefault="00E2025D" w:rsidP="00932D7C">
            <w:pPr>
              <w:jc w:val="center"/>
              <w:rPr>
                <w:sz w:val="16"/>
                <w:szCs w:val="16"/>
              </w:rPr>
            </w:pPr>
            <w:r w:rsidRPr="00932D7C">
              <w:rPr>
                <w:sz w:val="16"/>
                <w:szCs w:val="16"/>
              </w:rPr>
              <w:t>30</w:t>
            </w:r>
          </w:p>
        </w:tc>
        <w:tc>
          <w:tcPr>
            <w:tcW w:w="555" w:type="dxa"/>
            <w:tcBorders>
              <w:top w:val="nil"/>
              <w:left w:val="nil"/>
              <w:bottom w:val="single" w:sz="4" w:space="0" w:color="auto"/>
              <w:right w:val="single" w:sz="4" w:space="0" w:color="auto"/>
            </w:tcBorders>
            <w:shd w:val="clear" w:color="auto" w:fill="auto"/>
            <w:noWrap/>
            <w:vAlign w:val="center"/>
            <w:hideMark/>
          </w:tcPr>
          <w:p w14:paraId="02ADD6D1" w14:textId="77777777" w:rsidR="00E2025D" w:rsidRPr="00932D7C" w:rsidRDefault="00E2025D" w:rsidP="00932D7C">
            <w:pPr>
              <w:jc w:val="center"/>
              <w:rPr>
                <w:b/>
                <w:bCs/>
                <w:sz w:val="16"/>
                <w:szCs w:val="16"/>
              </w:rPr>
            </w:pPr>
            <w:r w:rsidRPr="00932D7C">
              <w:rPr>
                <w:b/>
                <w:bCs/>
                <w:sz w:val="16"/>
                <w:szCs w:val="16"/>
              </w:rPr>
              <w:t>120</w:t>
            </w:r>
          </w:p>
        </w:tc>
        <w:tc>
          <w:tcPr>
            <w:tcW w:w="565" w:type="dxa"/>
            <w:tcBorders>
              <w:top w:val="nil"/>
              <w:left w:val="nil"/>
              <w:bottom w:val="single" w:sz="4" w:space="0" w:color="auto"/>
              <w:right w:val="single" w:sz="4" w:space="0" w:color="auto"/>
            </w:tcBorders>
            <w:shd w:val="clear" w:color="auto" w:fill="auto"/>
            <w:noWrap/>
            <w:vAlign w:val="center"/>
            <w:hideMark/>
          </w:tcPr>
          <w:p w14:paraId="6216C8DF" w14:textId="77777777" w:rsidR="00E2025D" w:rsidRPr="00932D7C" w:rsidRDefault="00E2025D" w:rsidP="00932D7C">
            <w:pPr>
              <w:jc w:val="center"/>
              <w:rPr>
                <w:sz w:val="16"/>
                <w:szCs w:val="16"/>
              </w:rPr>
            </w:pPr>
            <w:r w:rsidRPr="00932D7C">
              <w:rPr>
                <w:sz w:val="16"/>
                <w:szCs w:val="16"/>
              </w:rPr>
              <w:t>8</w:t>
            </w:r>
          </w:p>
        </w:tc>
        <w:tc>
          <w:tcPr>
            <w:tcW w:w="502" w:type="dxa"/>
            <w:tcBorders>
              <w:top w:val="nil"/>
              <w:left w:val="nil"/>
              <w:bottom w:val="single" w:sz="4" w:space="0" w:color="auto"/>
              <w:right w:val="single" w:sz="4" w:space="0" w:color="auto"/>
            </w:tcBorders>
            <w:shd w:val="clear" w:color="auto" w:fill="auto"/>
            <w:noWrap/>
            <w:vAlign w:val="center"/>
            <w:hideMark/>
          </w:tcPr>
          <w:p w14:paraId="1F24EEA7" w14:textId="77777777" w:rsidR="00E2025D" w:rsidRPr="00932D7C" w:rsidRDefault="00E2025D" w:rsidP="00932D7C">
            <w:pPr>
              <w:jc w:val="center"/>
              <w:rPr>
                <w:sz w:val="16"/>
                <w:szCs w:val="16"/>
              </w:rPr>
            </w:pPr>
            <w:r w:rsidRPr="00932D7C">
              <w:rPr>
                <w:sz w:val="16"/>
                <w:szCs w:val="16"/>
              </w:rPr>
              <w:t>40</w:t>
            </w:r>
          </w:p>
        </w:tc>
        <w:tc>
          <w:tcPr>
            <w:tcW w:w="555" w:type="dxa"/>
            <w:tcBorders>
              <w:top w:val="nil"/>
              <w:left w:val="nil"/>
              <w:bottom w:val="single" w:sz="4" w:space="0" w:color="auto"/>
              <w:right w:val="single" w:sz="4" w:space="0" w:color="auto"/>
            </w:tcBorders>
            <w:shd w:val="clear" w:color="auto" w:fill="auto"/>
            <w:noWrap/>
            <w:vAlign w:val="center"/>
            <w:hideMark/>
          </w:tcPr>
          <w:p w14:paraId="66E44CC4" w14:textId="77777777" w:rsidR="00E2025D" w:rsidRPr="00932D7C" w:rsidRDefault="00E2025D" w:rsidP="00932D7C">
            <w:pPr>
              <w:jc w:val="center"/>
              <w:rPr>
                <w:b/>
                <w:bCs/>
                <w:sz w:val="16"/>
                <w:szCs w:val="16"/>
              </w:rPr>
            </w:pPr>
            <w:r w:rsidRPr="00932D7C">
              <w:rPr>
                <w:b/>
                <w:bCs/>
                <w:sz w:val="16"/>
                <w:szCs w:val="16"/>
              </w:rPr>
              <w:t>320</w:t>
            </w:r>
          </w:p>
        </w:tc>
        <w:tc>
          <w:tcPr>
            <w:tcW w:w="555" w:type="dxa"/>
            <w:tcBorders>
              <w:top w:val="nil"/>
              <w:left w:val="nil"/>
              <w:bottom w:val="single" w:sz="4" w:space="0" w:color="auto"/>
              <w:right w:val="single" w:sz="4" w:space="0" w:color="auto"/>
            </w:tcBorders>
            <w:shd w:val="clear" w:color="auto" w:fill="auto"/>
            <w:noWrap/>
            <w:vAlign w:val="center"/>
            <w:hideMark/>
          </w:tcPr>
          <w:p w14:paraId="5F61DBB6" w14:textId="77777777" w:rsidR="00E2025D" w:rsidRPr="00932D7C" w:rsidRDefault="00E2025D" w:rsidP="00932D7C">
            <w:pPr>
              <w:jc w:val="center"/>
              <w:rPr>
                <w:sz w:val="16"/>
                <w:szCs w:val="16"/>
              </w:rPr>
            </w:pPr>
            <w:r w:rsidRPr="00932D7C">
              <w:rPr>
                <w:sz w:val="16"/>
                <w:szCs w:val="16"/>
              </w:rPr>
              <w:t>6</w:t>
            </w:r>
          </w:p>
        </w:tc>
        <w:tc>
          <w:tcPr>
            <w:tcW w:w="589" w:type="dxa"/>
            <w:tcBorders>
              <w:top w:val="nil"/>
              <w:left w:val="nil"/>
              <w:bottom w:val="single" w:sz="4" w:space="0" w:color="auto"/>
              <w:right w:val="single" w:sz="4" w:space="0" w:color="auto"/>
            </w:tcBorders>
            <w:shd w:val="clear" w:color="auto" w:fill="auto"/>
            <w:noWrap/>
            <w:vAlign w:val="center"/>
            <w:hideMark/>
          </w:tcPr>
          <w:p w14:paraId="4836AD28" w14:textId="77777777" w:rsidR="00E2025D" w:rsidRPr="00932D7C" w:rsidRDefault="00E2025D" w:rsidP="00932D7C">
            <w:pPr>
              <w:jc w:val="center"/>
              <w:rPr>
                <w:sz w:val="16"/>
                <w:szCs w:val="16"/>
              </w:rPr>
            </w:pPr>
            <w:r w:rsidRPr="00932D7C">
              <w:rPr>
                <w:sz w:val="16"/>
                <w:szCs w:val="16"/>
              </w:rPr>
              <w:t>10</w:t>
            </w:r>
          </w:p>
        </w:tc>
        <w:tc>
          <w:tcPr>
            <w:tcW w:w="575" w:type="dxa"/>
            <w:tcBorders>
              <w:top w:val="nil"/>
              <w:left w:val="nil"/>
              <w:bottom w:val="single" w:sz="4" w:space="0" w:color="auto"/>
              <w:right w:val="single" w:sz="4" w:space="0" w:color="auto"/>
            </w:tcBorders>
            <w:shd w:val="clear" w:color="auto" w:fill="auto"/>
            <w:noWrap/>
            <w:vAlign w:val="center"/>
            <w:hideMark/>
          </w:tcPr>
          <w:p w14:paraId="749DC1C7" w14:textId="77777777" w:rsidR="00E2025D" w:rsidRPr="00932D7C" w:rsidRDefault="00E2025D" w:rsidP="00932D7C">
            <w:pPr>
              <w:jc w:val="center"/>
              <w:rPr>
                <w:b/>
                <w:bCs/>
                <w:sz w:val="16"/>
                <w:szCs w:val="16"/>
              </w:rPr>
            </w:pPr>
            <w:r w:rsidRPr="00932D7C">
              <w:rPr>
                <w:b/>
                <w:bCs/>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631FDEDC" w14:textId="77777777" w:rsidR="00E2025D" w:rsidRPr="00932D7C" w:rsidRDefault="00E2025D" w:rsidP="00932D7C">
            <w:pPr>
              <w:jc w:val="center"/>
              <w:rPr>
                <w:b/>
                <w:bCs/>
                <w:sz w:val="16"/>
                <w:szCs w:val="16"/>
              </w:rPr>
            </w:pPr>
            <w:r w:rsidRPr="00932D7C">
              <w:rPr>
                <w:b/>
                <w:bCs/>
                <w:sz w:val="16"/>
                <w:szCs w:val="16"/>
              </w:rPr>
              <w:t>1200</w:t>
            </w:r>
          </w:p>
        </w:tc>
      </w:tr>
      <w:tr w:rsidR="00E2025D" w:rsidRPr="00932D7C" w14:paraId="336F4EB4" w14:textId="77777777" w:rsidTr="00F161BE">
        <w:trPr>
          <w:trHeight w:val="300"/>
        </w:trPr>
        <w:tc>
          <w:tcPr>
            <w:tcW w:w="408" w:type="dxa"/>
            <w:tcBorders>
              <w:top w:val="nil"/>
              <w:left w:val="single" w:sz="4" w:space="0" w:color="auto"/>
              <w:bottom w:val="single" w:sz="4" w:space="0" w:color="auto"/>
              <w:right w:val="single" w:sz="4" w:space="0" w:color="auto"/>
            </w:tcBorders>
            <w:shd w:val="clear" w:color="000000" w:fill="FFFFFF"/>
            <w:noWrap/>
            <w:vAlign w:val="center"/>
            <w:hideMark/>
          </w:tcPr>
          <w:p w14:paraId="476C66BB" w14:textId="77777777" w:rsidR="00E2025D" w:rsidRPr="00932D7C" w:rsidRDefault="00E2025D" w:rsidP="00932D7C">
            <w:pPr>
              <w:jc w:val="center"/>
              <w:rPr>
                <w:sz w:val="18"/>
                <w:szCs w:val="18"/>
              </w:rPr>
            </w:pPr>
            <w:r w:rsidRPr="00932D7C">
              <w:rPr>
                <w:sz w:val="18"/>
                <w:szCs w:val="18"/>
              </w:rPr>
              <w:t>9</w:t>
            </w:r>
          </w:p>
        </w:tc>
        <w:tc>
          <w:tcPr>
            <w:tcW w:w="1278" w:type="dxa"/>
            <w:tcBorders>
              <w:top w:val="nil"/>
              <w:left w:val="nil"/>
              <w:bottom w:val="single" w:sz="4" w:space="0" w:color="auto"/>
              <w:right w:val="single" w:sz="4" w:space="0" w:color="auto"/>
            </w:tcBorders>
            <w:shd w:val="clear" w:color="auto" w:fill="auto"/>
            <w:noWrap/>
            <w:vAlign w:val="center"/>
            <w:hideMark/>
          </w:tcPr>
          <w:p w14:paraId="24ADFDF6" w14:textId="77777777" w:rsidR="00E2025D" w:rsidRPr="00932D7C" w:rsidRDefault="00E2025D" w:rsidP="00932D7C">
            <w:pPr>
              <w:jc w:val="center"/>
              <w:rPr>
                <w:sz w:val="18"/>
                <w:szCs w:val="18"/>
              </w:rPr>
            </w:pPr>
            <w:r w:rsidRPr="00932D7C">
              <w:rPr>
                <w:sz w:val="18"/>
                <w:szCs w:val="18"/>
              </w:rPr>
              <w:t>Black cumina</w:t>
            </w:r>
          </w:p>
        </w:tc>
        <w:tc>
          <w:tcPr>
            <w:tcW w:w="661" w:type="dxa"/>
            <w:tcBorders>
              <w:top w:val="nil"/>
              <w:left w:val="nil"/>
              <w:bottom w:val="single" w:sz="4" w:space="0" w:color="auto"/>
              <w:right w:val="single" w:sz="4" w:space="0" w:color="auto"/>
            </w:tcBorders>
            <w:shd w:val="clear" w:color="auto" w:fill="auto"/>
            <w:noWrap/>
            <w:vAlign w:val="center"/>
            <w:hideMark/>
          </w:tcPr>
          <w:p w14:paraId="41F47AAB" w14:textId="77777777" w:rsidR="00E2025D" w:rsidRPr="00932D7C" w:rsidRDefault="00E2025D" w:rsidP="00932D7C">
            <w:pPr>
              <w:jc w:val="center"/>
              <w:rPr>
                <w:sz w:val="16"/>
                <w:szCs w:val="16"/>
              </w:rPr>
            </w:pPr>
            <w:r w:rsidRPr="00932D7C">
              <w:rPr>
                <w:sz w:val="16"/>
                <w:szCs w:val="16"/>
              </w:rPr>
              <w:t>3</w:t>
            </w:r>
          </w:p>
        </w:tc>
        <w:tc>
          <w:tcPr>
            <w:tcW w:w="980" w:type="dxa"/>
            <w:tcBorders>
              <w:top w:val="nil"/>
              <w:left w:val="nil"/>
              <w:bottom w:val="single" w:sz="4" w:space="0" w:color="auto"/>
              <w:right w:val="single" w:sz="4" w:space="0" w:color="auto"/>
            </w:tcBorders>
            <w:shd w:val="clear" w:color="auto" w:fill="auto"/>
            <w:noWrap/>
            <w:vAlign w:val="center"/>
            <w:hideMark/>
          </w:tcPr>
          <w:p w14:paraId="5B12C3B7" w14:textId="77777777" w:rsidR="00E2025D" w:rsidRPr="00932D7C" w:rsidRDefault="00E2025D" w:rsidP="00932D7C">
            <w:pPr>
              <w:jc w:val="center"/>
              <w:rPr>
                <w:sz w:val="16"/>
                <w:szCs w:val="16"/>
              </w:rPr>
            </w:pPr>
            <w:r w:rsidRPr="00932D7C">
              <w:rPr>
                <w:sz w:val="16"/>
                <w:szCs w:val="16"/>
              </w:rPr>
              <w:t>100</w:t>
            </w:r>
          </w:p>
        </w:tc>
        <w:tc>
          <w:tcPr>
            <w:tcW w:w="555" w:type="dxa"/>
            <w:tcBorders>
              <w:top w:val="nil"/>
              <w:left w:val="nil"/>
              <w:bottom w:val="single" w:sz="4" w:space="0" w:color="auto"/>
              <w:right w:val="single" w:sz="4" w:space="0" w:color="auto"/>
            </w:tcBorders>
            <w:shd w:val="clear" w:color="auto" w:fill="auto"/>
            <w:noWrap/>
            <w:vAlign w:val="center"/>
            <w:hideMark/>
          </w:tcPr>
          <w:p w14:paraId="79EB3C43" w14:textId="77777777" w:rsidR="00E2025D" w:rsidRPr="00932D7C" w:rsidRDefault="00E2025D" w:rsidP="00932D7C">
            <w:pPr>
              <w:jc w:val="center"/>
              <w:rPr>
                <w:b/>
                <w:bCs/>
                <w:sz w:val="16"/>
                <w:szCs w:val="16"/>
              </w:rPr>
            </w:pPr>
            <w:r w:rsidRPr="00932D7C">
              <w:rPr>
                <w:b/>
                <w:bCs/>
                <w:sz w:val="16"/>
                <w:szCs w:val="16"/>
              </w:rPr>
              <w:t>300</w:t>
            </w:r>
          </w:p>
        </w:tc>
        <w:tc>
          <w:tcPr>
            <w:tcW w:w="678" w:type="dxa"/>
            <w:tcBorders>
              <w:top w:val="nil"/>
              <w:left w:val="nil"/>
              <w:bottom w:val="single" w:sz="4" w:space="0" w:color="auto"/>
              <w:right w:val="single" w:sz="4" w:space="0" w:color="auto"/>
            </w:tcBorders>
            <w:shd w:val="clear" w:color="auto" w:fill="auto"/>
            <w:noWrap/>
            <w:vAlign w:val="center"/>
            <w:hideMark/>
          </w:tcPr>
          <w:p w14:paraId="5073CF0C" w14:textId="77777777" w:rsidR="00E2025D" w:rsidRPr="00932D7C" w:rsidRDefault="00E2025D" w:rsidP="00932D7C">
            <w:pPr>
              <w:jc w:val="center"/>
              <w:rPr>
                <w:sz w:val="16"/>
                <w:szCs w:val="16"/>
              </w:rPr>
            </w:pPr>
            <w:r w:rsidRPr="00932D7C">
              <w:rPr>
                <w:sz w:val="16"/>
                <w:szCs w:val="16"/>
              </w:rPr>
              <w:t>20</w:t>
            </w:r>
          </w:p>
        </w:tc>
        <w:tc>
          <w:tcPr>
            <w:tcW w:w="678" w:type="dxa"/>
            <w:tcBorders>
              <w:top w:val="nil"/>
              <w:left w:val="nil"/>
              <w:bottom w:val="single" w:sz="4" w:space="0" w:color="auto"/>
              <w:right w:val="single" w:sz="4" w:space="0" w:color="auto"/>
            </w:tcBorders>
            <w:shd w:val="clear" w:color="auto" w:fill="auto"/>
            <w:noWrap/>
            <w:vAlign w:val="center"/>
            <w:hideMark/>
          </w:tcPr>
          <w:p w14:paraId="05DAF12E" w14:textId="77777777" w:rsidR="00E2025D" w:rsidRPr="00932D7C" w:rsidRDefault="00E2025D" w:rsidP="00932D7C">
            <w:pPr>
              <w:jc w:val="center"/>
              <w:rPr>
                <w:sz w:val="16"/>
                <w:szCs w:val="16"/>
              </w:rPr>
            </w:pPr>
            <w:r w:rsidRPr="00932D7C">
              <w:rPr>
                <w:sz w:val="16"/>
                <w:szCs w:val="16"/>
              </w:rPr>
              <w:t>4</w:t>
            </w:r>
          </w:p>
        </w:tc>
        <w:tc>
          <w:tcPr>
            <w:tcW w:w="506" w:type="dxa"/>
            <w:tcBorders>
              <w:top w:val="nil"/>
              <w:left w:val="nil"/>
              <w:bottom w:val="single" w:sz="4" w:space="0" w:color="auto"/>
              <w:right w:val="single" w:sz="4" w:space="0" w:color="auto"/>
            </w:tcBorders>
            <w:shd w:val="clear" w:color="auto" w:fill="auto"/>
            <w:noWrap/>
            <w:vAlign w:val="center"/>
            <w:hideMark/>
          </w:tcPr>
          <w:p w14:paraId="3B6321D1" w14:textId="77777777" w:rsidR="00E2025D" w:rsidRPr="00932D7C" w:rsidRDefault="00E2025D" w:rsidP="00932D7C">
            <w:pPr>
              <w:jc w:val="center"/>
              <w:rPr>
                <w:sz w:val="16"/>
                <w:szCs w:val="16"/>
              </w:rPr>
            </w:pPr>
            <w:r w:rsidRPr="00932D7C">
              <w:rPr>
                <w:sz w:val="16"/>
                <w:szCs w:val="16"/>
              </w:rPr>
              <w:t>30</w:t>
            </w:r>
          </w:p>
        </w:tc>
        <w:tc>
          <w:tcPr>
            <w:tcW w:w="555" w:type="dxa"/>
            <w:tcBorders>
              <w:top w:val="nil"/>
              <w:left w:val="nil"/>
              <w:bottom w:val="single" w:sz="4" w:space="0" w:color="auto"/>
              <w:right w:val="single" w:sz="4" w:space="0" w:color="auto"/>
            </w:tcBorders>
            <w:shd w:val="clear" w:color="auto" w:fill="auto"/>
            <w:noWrap/>
            <w:vAlign w:val="center"/>
            <w:hideMark/>
          </w:tcPr>
          <w:p w14:paraId="651519ED" w14:textId="77777777" w:rsidR="00E2025D" w:rsidRPr="00932D7C" w:rsidRDefault="00E2025D" w:rsidP="00932D7C">
            <w:pPr>
              <w:jc w:val="center"/>
              <w:rPr>
                <w:b/>
                <w:bCs/>
                <w:sz w:val="16"/>
                <w:szCs w:val="16"/>
              </w:rPr>
            </w:pPr>
            <w:r w:rsidRPr="00932D7C">
              <w:rPr>
                <w:b/>
                <w:bCs/>
                <w:sz w:val="16"/>
                <w:szCs w:val="16"/>
              </w:rPr>
              <w:t>120</w:t>
            </w:r>
          </w:p>
        </w:tc>
        <w:tc>
          <w:tcPr>
            <w:tcW w:w="565" w:type="dxa"/>
            <w:tcBorders>
              <w:top w:val="nil"/>
              <w:left w:val="nil"/>
              <w:bottom w:val="single" w:sz="4" w:space="0" w:color="auto"/>
              <w:right w:val="single" w:sz="4" w:space="0" w:color="auto"/>
            </w:tcBorders>
            <w:shd w:val="clear" w:color="auto" w:fill="auto"/>
            <w:noWrap/>
            <w:vAlign w:val="center"/>
            <w:hideMark/>
          </w:tcPr>
          <w:p w14:paraId="7590927B" w14:textId="77777777" w:rsidR="00E2025D" w:rsidRPr="00932D7C" w:rsidRDefault="00E2025D" w:rsidP="00932D7C">
            <w:pPr>
              <w:jc w:val="center"/>
              <w:rPr>
                <w:sz w:val="16"/>
                <w:szCs w:val="16"/>
              </w:rPr>
            </w:pPr>
            <w:r w:rsidRPr="00932D7C">
              <w:rPr>
                <w:sz w:val="16"/>
                <w:szCs w:val="16"/>
              </w:rPr>
              <w:t>8</w:t>
            </w:r>
          </w:p>
        </w:tc>
        <w:tc>
          <w:tcPr>
            <w:tcW w:w="502" w:type="dxa"/>
            <w:tcBorders>
              <w:top w:val="nil"/>
              <w:left w:val="nil"/>
              <w:bottom w:val="single" w:sz="4" w:space="0" w:color="auto"/>
              <w:right w:val="single" w:sz="4" w:space="0" w:color="auto"/>
            </w:tcBorders>
            <w:shd w:val="clear" w:color="auto" w:fill="auto"/>
            <w:noWrap/>
            <w:vAlign w:val="center"/>
            <w:hideMark/>
          </w:tcPr>
          <w:p w14:paraId="46505C6A" w14:textId="77777777" w:rsidR="00E2025D" w:rsidRPr="00932D7C" w:rsidRDefault="00E2025D" w:rsidP="00932D7C">
            <w:pPr>
              <w:jc w:val="center"/>
              <w:rPr>
                <w:sz w:val="16"/>
                <w:szCs w:val="16"/>
              </w:rPr>
            </w:pPr>
            <w:r w:rsidRPr="00932D7C">
              <w:rPr>
                <w:sz w:val="16"/>
                <w:szCs w:val="16"/>
              </w:rPr>
              <w:t>40</w:t>
            </w:r>
          </w:p>
        </w:tc>
        <w:tc>
          <w:tcPr>
            <w:tcW w:w="555" w:type="dxa"/>
            <w:tcBorders>
              <w:top w:val="nil"/>
              <w:left w:val="nil"/>
              <w:bottom w:val="single" w:sz="4" w:space="0" w:color="auto"/>
              <w:right w:val="single" w:sz="4" w:space="0" w:color="auto"/>
            </w:tcBorders>
            <w:shd w:val="clear" w:color="auto" w:fill="auto"/>
            <w:noWrap/>
            <w:vAlign w:val="center"/>
            <w:hideMark/>
          </w:tcPr>
          <w:p w14:paraId="13F61F5C" w14:textId="77777777" w:rsidR="00E2025D" w:rsidRPr="00932D7C" w:rsidRDefault="00E2025D" w:rsidP="00932D7C">
            <w:pPr>
              <w:jc w:val="center"/>
              <w:rPr>
                <w:b/>
                <w:bCs/>
                <w:sz w:val="16"/>
                <w:szCs w:val="16"/>
              </w:rPr>
            </w:pPr>
            <w:r w:rsidRPr="00932D7C">
              <w:rPr>
                <w:b/>
                <w:bCs/>
                <w:sz w:val="16"/>
                <w:szCs w:val="16"/>
              </w:rPr>
              <w:t>320</w:t>
            </w:r>
          </w:p>
        </w:tc>
        <w:tc>
          <w:tcPr>
            <w:tcW w:w="555" w:type="dxa"/>
            <w:tcBorders>
              <w:top w:val="nil"/>
              <w:left w:val="nil"/>
              <w:bottom w:val="single" w:sz="4" w:space="0" w:color="auto"/>
              <w:right w:val="single" w:sz="4" w:space="0" w:color="auto"/>
            </w:tcBorders>
            <w:shd w:val="clear" w:color="auto" w:fill="auto"/>
            <w:noWrap/>
            <w:vAlign w:val="center"/>
            <w:hideMark/>
          </w:tcPr>
          <w:p w14:paraId="641DBF85" w14:textId="77777777" w:rsidR="00E2025D" w:rsidRPr="00932D7C" w:rsidRDefault="00E2025D" w:rsidP="00932D7C">
            <w:pPr>
              <w:jc w:val="center"/>
              <w:rPr>
                <w:sz w:val="16"/>
                <w:szCs w:val="16"/>
              </w:rPr>
            </w:pPr>
            <w:r w:rsidRPr="00932D7C">
              <w:rPr>
                <w:sz w:val="16"/>
                <w:szCs w:val="16"/>
              </w:rPr>
              <w:t>10</w:t>
            </w:r>
          </w:p>
        </w:tc>
        <w:tc>
          <w:tcPr>
            <w:tcW w:w="589" w:type="dxa"/>
            <w:tcBorders>
              <w:top w:val="nil"/>
              <w:left w:val="nil"/>
              <w:bottom w:val="single" w:sz="4" w:space="0" w:color="auto"/>
              <w:right w:val="single" w:sz="4" w:space="0" w:color="auto"/>
            </w:tcBorders>
            <w:shd w:val="clear" w:color="auto" w:fill="auto"/>
            <w:noWrap/>
            <w:vAlign w:val="center"/>
            <w:hideMark/>
          </w:tcPr>
          <w:p w14:paraId="64494CDF" w14:textId="77777777" w:rsidR="00E2025D" w:rsidRPr="00932D7C" w:rsidRDefault="00E2025D" w:rsidP="00932D7C">
            <w:pPr>
              <w:jc w:val="center"/>
              <w:rPr>
                <w:sz w:val="16"/>
                <w:szCs w:val="16"/>
              </w:rPr>
            </w:pPr>
            <w:r w:rsidRPr="00932D7C">
              <w:rPr>
                <w:sz w:val="16"/>
                <w:szCs w:val="16"/>
              </w:rPr>
              <w:t>10</w:t>
            </w:r>
          </w:p>
        </w:tc>
        <w:tc>
          <w:tcPr>
            <w:tcW w:w="575" w:type="dxa"/>
            <w:tcBorders>
              <w:top w:val="nil"/>
              <w:left w:val="nil"/>
              <w:bottom w:val="single" w:sz="4" w:space="0" w:color="auto"/>
              <w:right w:val="single" w:sz="4" w:space="0" w:color="auto"/>
            </w:tcBorders>
            <w:shd w:val="clear" w:color="auto" w:fill="auto"/>
            <w:noWrap/>
            <w:vAlign w:val="center"/>
            <w:hideMark/>
          </w:tcPr>
          <w:p w14:paraId="6B16F501" w14:textId="77777777" w:rsidR="00E2025D" w:rsidRPr="00932D7C" w:rsidRDefault="00E2025D" w:rsidP="00932D7C">
            <w:pPr>
              <w:jc w:val="center"/>
              <w:rPr>
                <w:b/>
                <w:bCs/>
                <w:sz w:val="16"/>
                <w:szCs w:val="16"/>
              </w:rPr>
            </w:pPr>
            <w:r w:rsidRPr="00932D7C">
              <w:rPr>
                <w:b/>
                <w:bCs/>
                <w:sz w:val="16"/>
                <w:szCs w:val="16"/>
              </w:rPr>
              <w:t>100</w:t>
            </w:r>
          </w:p>
        </w:tc>
        <w:tc>
          <w:tcPr>
            <w:tcW w:w="960" w:type="dxa"/>
            <w:tcBorders>
              <w:top w:val="nil"/>
              <w:left w:val="nil"/>
              <w:bottom w:val="single" w:sz="4" w:space="0" w:color="auto"/>
              <w:right w:val="single" w:sz="4" w:space="0" w:color="auto"/>
            </w:tcBorders>
            <w:shd w:val="clear" w:color="auto" w:fill="auto"/>
            <w:noWrap/>
            <w:vAlign w:val="center"/>
            <w:hideMark/>
          </w:tcPr>
          <w:p w14:paraId="6AC21A14" w14:textId="77777777" w:rsidR="00E2025D" w:rsidRPr="00932D7C" w:rsidRDefault="00E2025D" w:rsidP="00932D7C">
            <w:pPr>
              <w:jc w:val="center"/>
              <w:rPr>
                <w:b/>
                <w:bCs/>
                <w:sz w:val="16"/>
                <w:szCs w:val="16"/>
              </w:rPr>
            </w:pPr>
            <w:r w:rsidRPr="00932D7C">
              <w:rPr>
                <w:b/>
                <w:bCs/>
                <w:sz w:val="16"/>
                <w:szCs w:val="16"/>
              </w:rPr>
              <w:t>840</w:t>
            </w:r>
          </w:p>
        </w:tc>
      </w:tr>
      <w:tr w:rsidR="00E2025D" w:rsidRPr="00932D7C" w14:paraId="00CB51E1" w14:textId="77777777" w:rsidTr="00F161B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502B1646" w14:textId="77777777" w:rsidR="00E2025D" w:rsidRPr="00932D7C" w:rsidRDefault="00E2025D" w:rsidP="00932D7C">
            <w:pPr>
              <w:jc w:val="center"/>
              <w:rPr>
                <w:b/>
                <w:bCs/>
                <w:sz w:val="16"/>
                <w:szCs w:val="16"/>
              </w:rPr>
            </w:pPr>
          </w:p>
        </w:tc>
        <w:tc>
          <w:tcPr>
            <w:tcW w:w="1278" w:type="dxa"/>
            <w:tcBorders>
              <w:top w:val="nil"/>
              <w:left w:val="nil"/>
              <w:bottom w:val="single" w:sz="4" w:space="0" w:color="auto"/>
              <w:right w:val="single" w:sz="4" w:space="0" w:color="auto"/>
            </w:tcBorders>
            <w:shd w:val="clear" w:color="auto" w:fill="auto"/>
            <w:noWrap/>
            <w:vAlign w:val="center"/>
            <w:hideMark/>
          </w:tcPr>
          <w:p w14:paraId="20024ED4" w14:textId="77777777" w:rsidR="00E2025D" w:rsidRPr="00932D7C" w:rsidRDefault="00E2025D" w:rsidP="00932D7C">
            <w:pPr>
              <w:jc w:val="center"/>
              <w:rPr>
                <w:b/>
                <w:bCs/>
                <w:sz w:val="18"/>
                <w:szCs w:val="18"/>
              </w:rPr>
            </w:pPr>
            <w:r w:rsidRPr="00932D7C">
              <w:rPr>
                <w:b/>
                <w:bCs/>
                <w:sz w:val="18"/>
                <w:szCs w:val="18"/>
              </w:rPr>
              <w:t>Total</w:t>
            </w:r>
          </w:p>
        </w:tc>
        <w:tc>
          <w:tcPr>
            <w:tcW w:w="661" w:type="dxa"/>
            <w:tcBorders>
              <w:top w:val="nil"/>
              <w:left w:val="nil"/>
              <w:bottom w:val="single" w:sz="4" w:space="0" w:color="auto"/>
              <w:right w:val="single" w:sz="4" w:space="0" w:color="auto"/>
            </w:tcBorders>
            <w:shd w:val="clear" w:color="auto" w:fill="auto"/>
            <w:noWrap/>
            <w:vAlign w:val="center"/>
            <w:hideMark/>
          </w:tcPr>
          <w:p w14:paraId="1396D4DD" w14:textId="77777777" w:rsidR="00E2025D" w:rsidRPr="00932D7C" w:rsidRDefault="00E2025D" w:rsidP="00932D7C">
            <w:pPr>
              <w:jc w:val="center"/>
              <w:rPr>
                <w:b/>
                <w:bCs/>
                <w:sz w:val="16"/>
                <w:szCs w:val="16"/>
              </w:rPr>
            </w:pPr>
          </w:p>
        </w:tc>
        <w:tc>
          <w:tcPr>
            <w:tcW w:w="980" w:type="dxa"/>
            <w:tcBorders>
              <w:top w:val="nil"/>
              <w:left w:val="nil"/>
              <w:bottom w:val="single" w:sz="4" w:space="0" w:color="auto"/>
              <w:right w:val="single" w:sz="4" w:space="0" w:color="auto"/>
            </w:tcBorders>
            <w:shd w:val="clear" w:color="auto" w:fill="auto"/>
            <w:noWrap/>
            <w:vAlign w:val="center"/>
            <w:hideMark/>
          </w:tcPr>
          <w:p w14:paraId="1C70DE74" w14:textId="77777777" w:rsidR="00E2025D" w:rsidRPr="00932D7C" w:rsidRDefault="00E2025D" w:rsidP="00932D7C">
            <w:pPr>
              <w:jc w:val="center"/>
              <w:rPr>
                <w:b/>
                <w:bCs/>
                <w:sz w:val="16"/>
                <w:szCs w:val="16"/>
              </w:rPr>
            </w:pPr>
          </w:p>
        </w:tc>
        <w:tc>
          <w:tcPr>
            <w:tcW w:w="555" w:type="dxa"/>
            <w:tcBorders>
              <w:top w:val="nil"/>
              <w:left w:val="nil"/>
              <w:bottom w:val="single" w:sz="4" w:space="0" w:color="auto"/>
              <w:right w:val="single" w:sz="4" w:space="0" w:color="auto"/>
            </w:tcBorders>
            <w:shd w:val="clear" w:color="auto" w:fill="auto"/>
            <w:noWrap/>
            <w:vAlign w:val="center"/>
            <w:hideMark/>
          </w:tcPr>
          <w:p w14:paraId="3112DC83" w14:textId="77777777" w:rsidR="00E2025D" w:rsidRPr="00932D7C" w:rsidRDefault="00E2025D" w:rsidP="00932D7C">
            <w:pPr>
              <w:jc w:val="center"/>
              <w:rPr>
                <w:b/>
                <w:bCs/>
                <w:sz w:val="16"/>
                <w:szCs w:val="16"/>
              </w:rPr>
            </w:pPr>
          </w:p>
        </w:tc>
        <w:tc>
          <w:tcPr>
            <w:tcW w:w="678" w:type="dxa"/>
            <w:tcBorders>
              <w:top w:val="nil"/>
              <w:left w:val="nil"/>
              <w:bottom w:val="single" w:sz="4" w:space="0" w:color="auto"/>
              <w:right w:val="single" w:sz="4" w:space="0" w:color="auto"/>
            </w:tcBorders>
            <w:shd w:val="clear" w:color="auto" w:fill="auto"/>
            <w:noWrap/>
            <w:vAlign w:val="center"/>
            <w:hideMark/>
          </w:tcPr>
          <w:p w14:paraId="3BA2554C" w14:textId="77777777" w:rsidR="00E2025D" w:rsidRPr="00932D7C" w:rsidRDefault="00E2025D" w:rsidP="00932D7C">
            <w:pPr>
              <w:jc w:val="center"/>
              <w:rPr>
                <w:b/>
                <w:bCs/>
                <w:sz w:val="16"/>
                <w:szCs w:val="16"/>
              </w:rPr>
            </w:pPr>
          </w:p>
        </w:tc>
        <w:tc>
          <w:tcPr>
            <w:tcW w:w="678" w:type="dxa"/>
            <w:tcBorders>
              <w:top w:val="nil"/>
              <w:left w:val="nil"/>
              <w:bottom w:val="single" w:sz="4" w:space="0" w:color="auto"/>
              <w:right w:val="single" w:sz="4" w:space="0" w:color="auto"/>
            </w:tcBorders>
            <w:shd w:val="clear" w:color="auto" w:fill="auto"/>
            <w:noWrap/>
            <w:vAlign w:val="center"/>
            <w:hideMark/>
          </w:tcPr>
          <w:p w14:paraId="5DAF17EE" w14:textId="77777777" w:rsidR="00E2025D" w:rsidRPr="00932D7C" w:rsidRDefault="00E2025D" w:rsidP="00932D7C">
            <w:pPr>
              <w:jc w:val="center"/>
              <w:rPr>
                <w:b/>
                <w:bCs/>
                <w:sz w:val="16"/>
                <w:szCs w:val="16"/>
              </w:rPr>
            </w:pPr>
          </w:p>
        </w:tc>
        <w:tc>
          <w:tcPr>
            <w:tcW w:w="506" w:type="dxa"/>
            <w:tcBorders>
              <w:top w:val="nil"/>
              <w:left w:val="nil"/>
              <w:bottom w:val="single" w:sz="4" w:space="0" w:color="auto"/>
              <w:right w:val="single" w:sz="4" w:space="0" w:color="auto"/>
            </w:tcBorders>
            <w:shd w:val="clear" w:color="auto" w:fill="auto"/>
            <w:noWrap/>
            <w:vAlign w:val="center"/>
            <w:hideMark/>
          </w:tcPr>
          <w:p w14:paraId="2135DEB4" w14:textId="77777777" w:rsidR="00E2025D" w:rsidRPr="00932D7C" w:rsidRDefault="00E2025D" w:rsidP="00932D7C">
            <w:pPr>
              <w:jc w:val="center"/>
              <w:rPr>
                <w:b/>
                <w:bCs/>
                <w:sz w:val="16"/>
                <w:szCs w:val="16"/>
              </w:rPr>
            </w:pPr>
          </w:p>
        </w:tc>
        <w:tc>
          <w:tcPr>
            <w:tcW w:w="555" w:type="dxa"/>
            <w:tcBorders>
              <w:top w:val="nil"/>
              <w:left w:val="nil"/>
              <w:bottom w:val="single" w:sz="4" w:space="0" w:color="auto"/>
              <w:right w:val="single" w:sz="4" w:space="0" w:color="auto"/>
            </w:tcBorders>
            <w:shd w:val="clear" w:color="auto" w:fill="auto"/>
            <w:noWrap/>
            <w:vAlign w:val="center"/>
            <w:hideMark/>
          </w:tcPr>
          <w:p w14:paraId="2AAD5FAE" w14:textId="77777777" w:rsidR="00E2025D" w:rsidRPr="00932D7C" w:rsidRDefault="00E2025D" w:rsidP="00932D7C">
            <w:pPr>
              <w:jc w:val="center"/>
              <w:rPr>
                <w:b/>
                <w:bCs/>
                <w:sz w:val="16"/>
                <w:szCs w:val="16"/>
              </w:rPr>
            </w:pPr>
          </w:p>
        </w:tc>
        <w:tc>
          <w:tcPr>
            <w:tcW w:w="565" w:type="dxa"/>
            <w:tcBorders>
              <w:top w:val="nil"/>
              <w:left w:val="nil"/>
              <w:bottom w:val="single" w:sz="4" w:space="0" w:color="auto"/>
              <w:right w:val="single" w:sz="4" w:space="0" w:color="auto"/>
            </w:tcBorders>
            <w:shd w:val="clear" w:color="auto" w:fill="auto"/>
            <w:noWrap/>
            <w:vAlign w:val="center"/>
            <w:hideMark/>
          </w:tcPr>
          <w:p w14:paraId="583C6A34" w14:textId="77777777" w:rsidR="00E2025D" w:rsidRPr="00932D7C" w:rsidRDefault="00E2025D" w:rsidP="00932D7C">
            <w:pPr>
              <w:jc w:val="center"/>
              <w:rPr>
                <w:b/>
                <w:bCs/>
                <w:sz w:val="16"/>
                <w:szCs w:val="16"/>
              </w:rPr>
            </w:pPr>
          </w:p>
        </w:tc>
        <w:tc>
          <w:tcPr>
            <w:tcW w:w="502" w:type="dxa"/>
            <w:tcBorders>
              <w:top w:val="nil"/>
              <w:left w:val="nil"/>
              <w:bottom w:val="single" w:sz="4" w:space="0" w:color="auto"/>
              <w:right w:val="single" w:sz="4" w:space="0" w:color="auto"/>
            </w:tcBorders>
            <w:shd w:val="clear" w:color="auto" w:fill="auto"/>
            <w:noWrap/>
            <w:vAlign w:val="center"/>
            <w:hideMark/>
          </w:tcPr>
          <w:p w14:paraId="20C33E7C" w14:textId="77777777" w:rsidR="00E2025D" w:rsidRPr="00932D7C" w:rsidRDefault="00E2025D" w:rsidP="00932D7C">
            <w:pPr>
              <w:jc w:val="center"/>
              <w:rPr>
                <w:b/>
                <w:bCs/>
                <w:sz w:val="16"/>
                <w:szCs w:val="16"/>
              </w:rPr>
            </w:pPr>
          </w:p>
        </w:tc>
        <w:tc>
          <w:tcPr>
            <w:tcW w:w="555" w:type="dxa"/>
            <w:tcBorders>
              <w:top w:val="nil"/>
              <w:left w:val="nil"/>
              <w:bottom w:val="single" w:sz="4" w:space="0" w:color="auto"/>
              <w:right w:val="single" w:sz="4" w:space="0" w:color="auto"/>
            </w:tcBorders>
            <w:shd w:val="clear" w:color="auto" w:fill="auto"/>
            <w:noWrap/>
            <w:vAlign w:val="center"/>
            <w:hideMark/>
          </w:tcPr>
          <w:p w14:paraId="7D40DC9B" w14:textId="77777777" w:rsidR="00E2025D" w:rsidRPr="00932D7C" w:rsidRDefault="00E2025D" w:rsidP="00932D7C">
            <w:pPr>
              <w:jc w:val="center"/>
              <w:rPr>
                <w:b/>
                <w:bCs/>
                <w:sz w:val="16"/>
                <w:szCs w:val="16"/>
              </w:rPr>
            </w:pPr>
          </w:p>
        </w:tc>
        <w:tc>
          <w:tcPr>
            <w:tcW w:w="555" w:type="dxa"/>
            <w:tcBorders>
              <w:top w:val="nil"/>
              <w:left w:val="nil"/>
              <w:bottom w:val="single" w:sz="4" w:space="0" w:color="auto"/>
              <w:right w:val="single" w:sz="4" w:space="0" w:color="auto"/>
            </w:tcBorders>
            <w:shd w:val="clear" w:color="auto" w:fill="auto"/>
            <w:noWrap/>
            <w:vAlign w:val="center"/>
            <w:hideMark/>
          </w:tcPr>
          <w:p w14:paraId="3C5C240A" w14:textId="77777777" w:rsidR="00E2025D" w:rsidRPr="00932D7C" w:rsidRDefault="00E2025D" w:rsidP="00932D7C">
            <w:pPr>
              <w:jc w:val="center"/>
              <w:rPr>
                <w:b/>
                <w:bCs/>
                <w:sz w:val="16"/>
                <w:szCs w:val="16"/>
              </w:rPr>
            </w:pPr>
          </w:p>
        </w:tc>
        <w:tc>
          <w:tcPr>
            <w:tcW w:w="589" w:type="dxa"/>
            <w:tcBorders>
              <w:top w:val="nil"/>
              <w:left w:val="nil"/>
              <w:bottom w:val="single" w:sz="4" w:space="0" w:color="auto"/>
              <w:right w:val="single" w:sz="4" w:space="0" w:color="auto"/>
            </w:tcBorders>
            <w:shd w:val="clear" w:color="auto" w:fill="auto"/>
            <w:noWrap/>
            <w:vAlign w:val="center"/>
            <w:hideMark/>
          </w:tcPr>
          <w:p w14:paraId="35DF65AE" w14:textId="77777777" w:rsidR="00E2025D" w:rsidRPr="00932D7C" w:rsidRDefault="00E2025D" w:rsidP="00932D7C">
            <w:pPr>
              <w:jc w:val="center"/>
              <w:rPr>
                <w:b/>
                <w:bCs/>
                <w:sz w:val="16"/>
                <w:szCs w:val="16"/>
              </w:rPr>
            </w:pPr>
          </w:p>
        </w:tc>
        <w:tc>
          <w:tcPr>
            <w:tcW w:w="575" w:type="dxa"/>
            <w:tcBorders>
              <w:top w:val="nil"/>
              <w:left w:val="nil"/>
              <w:bottom w:val="single" w:sz="4" w:space="0" w:color="auto"/>
              <w:right w:val="single" w:sz="4" w:space="0" w:color="auto"/>
            </w:tcBorders>
            <w:shd w:val="clear" w:color="auto" w:fill="auto"/>
            <w:noWrap/>
            <w:vAlign w:val="center"/>
            <w:hideMark/>
          </w:tcPr>
          <w:p w14:paraId="564C9A14" w14:textId="77777777" w:rsidR="00E2025D" w:rsidRPr="00932D7C" w:rsidRDefault="00E2025D" w:rsidP="00932D7C">
            <w:pPr>
              <w:jc w:val="center"/>
              <w:rPr>
                <w:b/>
                <w:bCs/>
                <w:sz w:val="16"/>
                <w:szCs w:val="16"/>
              </w:rPr>
            </w:pPr>
          </w:p>
        </w:tc>
        <w:tc>
          <w:tcPr>
            <w:tcW w:w="960" w:type="dxa"/>
            <w:tcBorders>
              <w:top w:val="nil"/>
              <w:left w:val="nil"/>
              <w:bottom w:val="single" w:sz="4" w:space="0" w:color="auto"/>
              <w:right w:val="single" w:sz="4" w:space="0" w:color="auto"/>
            </w:tcBorders>
            <w:shd w:val="clear" w:color="auto" w:fill="auto"/>
            <w:noWrap/>
            <w:vAlign w:val="center"/>
            <w:hideMark/>
          </w:tcPr>
          <w:p w14:paraId="53BFD13F" w14:textId="77777777" w:rsidR="00E2025D" w:rsidRPr="00932D7C" w:rsidRDefault="00E2025D" w:rsidP="00932D7C">
            <w:pPr>
              <w:jc w:val="center"/>
              <w:rPr>
                <w:b/>
                <w:bCs/>
                <w:sz w:val="16"/>
                <w:szCs w:val="16"/>
              </w:rPr>
            </w:pPr>
            <w:r w:rsidRPr="00932D7C">
              <w:rPr>
                <w:b/>
                <w:bCs/>
                <w:sz w:val="16"/>
                <w:szCs w:val="16"/>
              </w:rPr>
              <w:t>10,370</w:t>
            </w:r>
          </w:p>
        </w:tc>
      </w:tr>
    </w:tbl>
    <w:p w14:paraId="1310DF1C" w14:textId="77777777" w:rsidR="00E2025D" w:rsidRPr="00932D7C" w:rsidRDefault="00E2025D" w:rsidP="00932D7C"/>
    <w:p w14:paraId="094BFBC2" w14:textId="77777777" w:rsidR="00495050" w:rsidRPr="00932D7C" w:rsidRDefault="00495050" w:rsidP="00932D7C"/>
    <w:tbl>
      <w:tblPr>
        <w:tblW w:w="7492" w:type="dxa"/>
        <w:tblInd w:w="89" w:type="dxa"/>
        <w:tblLook w:val="04A0" w:firstRow="1" w:lastRow="0" w:firstColumn="1" w:lastColumn="0" w:noHBand="0" w:noVBand="1"/>
      </w:tblPr>
      <w:tblGrid>
        <w:gridCol w:w="461"/>
        <w:gridCol w:w="1213"/>
        <w:gridCol w:w="1583"/>
        <w:gridCol w:w="2588"/>
        <w:gridCol w:w="1788"/>
      </w:tblGrid>
      <w:tr w:rsidR="000F208E" w:rsidRPr="00932D7C" w14:paraId="4378D8BA" w14:textId="77777777" w:rsidTr="000F208E">
        <w:trPr>
          <w:trHeight w:val="300"/>
        </w:trPr>
        <w:tc>
          <w:tcPr>
            <w:tcW w:w="320" w:type="dxa"/>
            <w:tcBorders>
              <w:top w:val="nil"/>
              <w:left w:val="nil"/>
              <w:bottom w:val="nil"/>
              <w:right w:val="nil"/>
            </w:tcBorders>
            <w:shd w:val="clear" w:color="auto" w:fill="auto"/>
            <w:noWrap/>
            <w:vAlign w:val="bottom"/>
            <w:hideMark/>
          </w:tcPr>
          <w:p w14:paraId="43060480" w14:textId="77777777" w:rsidR="000F208E" w:rsidRPr="00932D7C" w:rsidRDefault="000F208E" w:rsidP="00932D7C">
            <w:pPr>
              <w:rPr>
                <w:sz w:val="20"/>
                <w:szCs w:val="20"/>
              </w:rPr>
            </w:pPr>
          </w:p>
        </w:tc>
        <w:tc>
          <w:tcPr>
            <w:tcW w:w="7172" w:type="dxa"/>
            <w:gridSpan w:val="4"/>
            <w:tcBorders>
              <w:top w:val="nil"/>
              <w:left w:val="nil"/>
              <w:bottom w:val="nil"/>
              <w:right w:val="nil"/>
            </w:tcBorders>
            <w:shd w:val="clear" w:color="auto" w:fill="auto"/>
            <w:noWrap/>
            <w:vAlign w:val="bottom"/>
            <w:hideMark/>
          </w:tcPr>
          <w:p w14:paraId="58E77B7A" w14:textId="77777777" w:rsidR="000F208E" w:rsidRPr="00932D7C" w:rsidRDefault="000F208E" w:rsidP="00932D7C">
            <w:pPr>
              <w:rPr>
                <w:b/>
                <w:bCs/>
                <w:sz w:val="20"/>
                <w:szCs w:val="20"/>
              </w:rPr>
            </w:pPr>
            <w:r w:rsidRPr="00932D7C">
              <w:rPr>
                <w:b/>
                <w:bCs/>
                <w:sz w:val="20"/>
                <w:szCs w:val="20"/>
              </w:rPr>
              <w:t>Appendix -10-Production Cost ''</w:t>
            </w:r>
            <w:r w:rsidR="00A632A5" w:rsidRPr="00932D7C">
              <w:rPr>
                <w:b/>
                <w:bCs/>
                <w:sz w:val="20"/>
                <w:szCs w:val="20"/>
              </w:rPr>
              <w:t xml:space="preserve"> Without</w:t>
            </w:r>
            <w:r w:rsidRPr="00932D7C">
              <w:rPr>
                <w:b/>
                <w:bCs/>
                <w:sz w:val="20"/>
                <w:szCs w:val="20"/>
              </w:rPr>
              <w:t xml:space="preserve"> project situation''</w:t>
            </w:r>
          </w:p>
        </w:tc>
      </w:tr>
      <w:tr w:rsidR="000F208E" w:rsidRPr="00932D7C" w14:paraId="520D94DA" w14:textId="77777777" w:rsidTr="000F208E">
        <w:trPr>
          <w:trHeight w:val="300"/>
        </w:trPr>
        <w:tc>
          <w:tcPr>
            <w:tcW w:w="320" w:type="dxa"/>
            <w:tcBorders>
              <w:top w:val="single" w:sz="4" w:space="0" w:color="auto"/>
              <w:left w:val="single" w:sz="4" w:space="0" w:color="auto"/>
              <w:bottom w:val="nil"/>
              <w:right w:val="single" w:sz="4" w:space="0" w:color="auto"/>
            </w:tcBorders>
            <w:shd w:val="clear" w:color="000000" w:fill="D8D8D8"/>
            <w:noWrap/>
            <w:vAlign w:val="bottom"/>
            <w:hideMark/>
          </w:tcPr>
          <w:p w14:paraId="0E1F3682" w14:textId="77777777" w:rsidR="000F208E" w:rsidRPr="00932D7C" w:rsidRDefault="000F208E" w:rsidP="00932D7C">
            <w:pPr>
              <w:rPr>
                <w:b/>
                <w:bCs/>
                <w:sz w:val="22"/>
                <w:szCs w:val="22"/>
              </w:rPr>
            </w:pPr>
            <w:r w:rsidRPr="00932D7C">
              <w:rPr>
                <w:b/>
                <w:bCs/>
                <w:sz w:val="22"/>
                <w:szCs w:val="22"/>
              </w:rPr>
              <w:t> </w:t>
            </w:r>
          </w:p>
        </w:tc>
        <w:tc>
          <w:tcPr>
            <w:tcW w:w="1213" w:type="dxa"/>
            <w:tcBorders>
              <w:top w:val="single" w:sz="4" w:space="0" w:color="auto"/>
              <w:left w:val="nil"/>
              <w:bottom w:val="nil"/>
              <w:right w:val="nil"/>
            </w:tcBorders>
            <w:shd w:val="clear" w:color="000000" w:fill="D8D8D8"/>
            <w:noWrap/>
            <w:vAlign w:val="bottom"/>
            <w:hideMark/>
          </w:tcPr>
          <w:p w14:paraId="5E7AD205" w14:textId="77777777" w:rsidR="000F208E" w:rsidRPr="00932D7C" w:rsidRDefault="000F208E" w:rsidP="00932D7C">
            <w:pPr>
              <w:rPr>
                <w:b/>
                <w:bCs/>
                <w:sz w:val="22"/>
                <w:szCs w:val="22"/>
              </w:rPr>
            </w:pPr>
            <w:r w:rsidRPr="00932D7C">
              <w:rPr>
                <w:b/>
                <w:bCs/>
                <w:sz w:val="22"/>
                <w:szCs w:val="22"/>
              </w:rPr>
              <w:t> </w:t>
            </w:r>
          </w:p>
        </w:tc>
        <w:tc>
          <w:tcPr>
            <w:tcW w:w="1583"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28D7FDE2" w14:textId="77777777" w:rsidR="000F208E" w:rsidRPr="00932D7C" w:rsidRDefault="000F208E" w:rsidP="00932D7C">
            <w:pPr>
              <w:rPr>
                <w:b/>
                <w:bCs/>
                <w:sz w:val="22"/>
                <w:szCs w:val="22"/>
              </w:rPr>
            </w:pPr>
            <w:r w:rsidRPr="00932D7C">
              <w:rPr>
                <w:b/>
                <w:bCs/>
                <w:sz w:val="22"/>
                <w:szCs w:val="22"/>
              </w:rPr>
              <w:t>cost of prod. /Ha</w:t>
            </w:r>
          </w:p>
        </w:tc>
        <w:tc>
          <w:tcPr>
            <w:tcW w:w="2588" w:type="dxa"/>
            <w:tcBorders>
              <w:top w:val="single" w:sz="4" w:space="0" w:color="auto"/>
              <w:left w:val="nil"/>
              <w:bottom w:val="single" w:sz="4" w:space="0" w:color="auto"/>
              <w:right w:val="nil"/>
            </w:tcBorders>
            <w:shd w:val="clear" w:color="000000" w:fill="D8D8D8"/>
            <w:noWrap/>
            <w:vAlign w:val="bottom"/>
            <w:hideMark/>
          </w:tcPr>
          <w:p w14:paraId="01338871" w14:textId="77777777" w:rsidR="000F208E" w:rsidRPr="00932D7C" w:rsidRDefault="000F208E" w:rsidP="00932D7C">
            <w:pPr>
              <w:jc w:val="center"/>
              <w:rPr>
                <w:b/>
                <w:bCs/>
                <w:sz w:val="22"/>
                <w:szCs w:val="22"/>
              </w:rPr>
            </w:pPr>
            <w:r w:rsidRPr="00932D7C">
              <w:rPr>
                <w:b/>
                <w:bCs/>
                <w:sz w:val="22"/>
                <w:szCs w:val="22"/>
              </w:rPr>
              <w:t xml:space="preserve">Total Direct production cost </w:t>
            </w:r>
          </w:p>
        </w:tc>
        <w:tc>
          <w:tcPr>
            <w:tcW w:w="1788" w:type="dxa"/>
            <w:tcBorders>
              <w:top w:val="single" w:sz="4" w:space="0" w:color="auto"/>
              <w:left w:val="nil"/>
              <w:bottom w:val="single" w:sz="4" w:space="0" w:color="auto"/>
              <w:right w:val="single" w:sz="4" w:space="0" w:color="auto"/>
            </w:tcBorders>
            <w:shd w:val="clear" w:color="000000" w:fill="D8D8D8"/>
            <w:noWrap/>
            <w:vAlign w:val="bottom"/>
            <w:hideMark/>
          </w:tcPr>
          <w:p w14:paraId="31061983" w14:textId="77777777" w:rsidR="000F208E" w:rsidRPr="00932D7C" w:rsidRDefault="000F208E" w:rsidP="00932D7C">
            <w:pPr>
              <w:jc w:val="center"/>
              <w:rPr>
                <w:b/>
                <w:bCs/>
                <w:sz w:val="22"/>
                <w:szCs w:val="22"/>
              </w:rPr>
            </w:pPr>
            <w:r w:rsidRPr="00932D7C">
              <w:rPr>
                <w:b/>
                <w:bCs/>
                <w:sz w:val="22"/>
                <w:szCs w:val="22"/>
              </w:rPr>
              <w:t> </w:t>
            </w:r>
          </w:p>
        </w:tc>
      </w:tr>
      <w:tr w:rsidR="000F208E" w:rsidRPr="00932D7C" w14:paraId="300F55ED" w14:textId="77777777" w:rsidTr="000F208E">
        <w:trPr>
          <w:trHeight w:val="300"/>
        </w:trPr>
        <w:tc>
          <w:tcPr>
            <w:tcW w:w="320" w:type="dxa"/>
            <w:tcBorders>
              <w:top w:val="nil"/>
              <w:left w:val="single" w:sz="4" w:space="0" w:color="auto"/>
              <w:bottom w:val="single" w:sz="4" w:space="0" w:color="auto"/>
              <w:right w:val="single" w:sz="4" w:space="0" w:color="auto"/>
            </w:tcBorders>
            <w:shd w:val="clear" w:color="000000" w:fill="D8D8D8"/>
            <w:noWrap/>
            <w:vAlign w:val="bottom"/>
            <w:hideMark/>
          </w:tcPr>
          <w:p w14:paraId="6E144180" w14:textId="77777777" w:rsidR="000F208E" w:rsidRPr="00932D7C" w:rsidRDefault="000F208E" w:rsidP="00932D7C">
            <w:pPr>
              <w:rPr>
                <w:b/>
                <w:bCs/>
                <w:sz w:val="20"/>
                <w:szCs w:val="20"/>
              </w:rPr>
            </w:pPr>
            <w:r w:rsidRPr="00932D7C">
              <w:rPr>
                <w:b/>
                <w:bCs/>
                <w:sz w:val="20"/>
                <w:szCs w:val="20"/>
              </w:rPr>
              <w:t>No</w:t>
            </w:r>
          </w:p>
        </w:tc>
        <w:tc>
          <w:tcPr>
            <w:tcW w:w="1213" w:type="dxa"/>
            <w:tcBorders>
              <w:top w:val="nil"/>
              <w:left w:val="nil"/>
              <w:bottom w:val="single" w:sz="4" w:space="0" w:color="auto"/>
              <w:right w:val="single" w:sz="4" w:space="0" w:color="auto"/>
            </w:tcBorders>
            <w:shd w:val="clear" w:color="000000" w:fill="D8D8D8"/>
            <w:noWrap/>
            <w:vAlign w:val="bottom"/>
            <w:hideMark/>
          </w:tcPr>
          <w:p w14:paraId="1A21CCFB" w14:textId="77777777" w:rsidR="000F208E" w:rsidRPr="00932D7C" w:rsidRDefault="000F208E" w:rsidP="00932D7C">
            <w:pPr>
              <w:rPr>
                <w:b/>
                <w:bCs/>
                <w:sz w:val="20"/>
                <w:szCs w:val="20"/>
              </w:rPr>
            </w:pPr>
            <w:r w:rsidRPr="00932D7C">
              <w:rPr>
                <w:b/>
                <w:bCs/>
                <w:sz w:val="20"/>
                <w:szCs w:val="20"/>
              </w:rPr>
              <w:t>Crop Type</w:t>
            </w:r>
          </w:p>
        </w:tc>
        <w:tc>
          <w:tcPr>
            <w:tcW w:w="1583" w:type="dxa"/>
            <w:tcBorders>
              <w:top w:val="nil"/>
              <w:left w:val="nil"/>
              <w:bottom w:val="single" w:sz="4" w:space="0" w:color="auto"/>
              <w:right w:val="single" w:sz="4" w:space="0" w:color="auto"/>
            </w:tcBorders>
            <w:shd w:val="clear" w:color="000000" w:fill="D8D8D8"/>
            <w:noWrap/>
            <w:vAlign w:val="bottom"/>
            <w:hideMark/>
          </w:tcPr>
          <w:p w14:paraId="1DC167DE" w14:textId="77777777" w:rsidR="000F208E" w:rsidRPr="00932D7C" w:rsidRDefault="000F208E" w:rsidP="00932D7C">
            <w:pPr>
              <w:rPr>
                <w:b/>
                <w:bCs/>
                <w:sz w:val="20"/>
                <w:szCs w:val="20"/>
              </w:rPr>
            </w:pPr>
            <w:r w:rsidRPr="00932D7C">
              <w:rPr>
                <w:b/>
                <w:bCs/>
                <w:sz w:val="20"/>
                <w:szCs w:val="20"/>
              </w:rPr>
              <w:t>(Birr)</w:t>
            </w:r>
          </w:p>
        </w:tc>
        <w:tc>
          <w:tcPr>
            <w:tcW w:w="2588" w:type="dxa"/>
            <w:tcBorders>
              <w:top w:val="nil"/>
              <w:left w:val="nil"/>
              <w:bottom w:val="single" w:sz="4" w:space="0" w:color="auto"/>
              <w:right w:val="single" w:sz="4" w:space="0" w:color="auto"/>
            </w:tcBorders>
            <w:shd w:val="clear" w:color="000000" w:fill="D8D8D8"/>
            <w:noWrap/>
            <w:vAlign w:val="bottom"/>
            <w:hideMark/>
          </w:tcPr>
          <w:p w14:paraId="1FBA6958" w14:textId="77777777" w:rsidR="000F208E" w:rsidRPr="00932D7C" w:rsidRDefault="000F208E" w:rsidP="00932D7C">
            <w:pPr>
              <w:rPr>
                <w:b/>
                <w:bCs/>
                <w:sz w:val="20"/>
                <w:szCs w:val="20"/>
              </w:rPr>
            </w:pPr>
            <w:r w:rsidRPr="00932D7C">
              <w:rPr>
                <w:b/>
                <w:bCs/>
                <w:sz w:val="20"/>
                <w:szCs w:val="20"/>
              </w:rPr>
              <w:t>Total Area (Ha)</w:t>
            </w:r>
          </w:p>
        </w:tc>
        <w:tc>
          <w:tcPr>
            <w:tcW w:w="1788" w:type="dxa"/>
            <w:tcBorders>
              <w:top w:val="nil"/>
              <w:left w:val="nil"/>
              <w:bottom w:val="single" w:sz="4" w:space="0" w:color="auto"/>
              <w:right w:val="single" w:sz="4" w:space="0" w:color="auto"/>
            </w:tcBorders>
            <w:shd w:val="clear" w:color="000000" w:fill="D8D8D8"/>
            <w:noWrap/>
            <w:vAlign w:val="bottom"/>
            <w:hideMark/>
          </w:tcPr>
          <w:p w14:paraId="4D682990" w14:textId="77777777" w:rsidR="000F208E" w:rsidRPr="00932D7C" w:rsidRDefault="000F208E" w:rsidP="00932D7C">
            <w:pPr>
              <w:rPr>
                <w:b/>
                <w:bCs/>
                <w:sz w:val="20"/>
                <w:szCs w:val="20"/>
              </w:rPr>
            </w:pPr>
            <w:r w:rsidRPr="00932D7C">
              <w:rPr>
                <w:b/>
                <w:bCs/>
                <w:sz w:val="20"/>
                <w:szCs w:val="20"/>
              </w:rPr>
              <w:t>Cost of prod. In (Birr)</w:t>
            </w:r>
          </w:p>
        </w:tc>
      </w:tr>
      <w:tr w:rsidR="000F208E" w:rsidRPr="00932D7C" w14:paraId="62249CC4" w14:textId="77777777" w:rsidTr="000F208E">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57602C0E" w14:textId="77777777" w:rsidR="000F208E" w:rsidRPr="00932D7C" w:rsidRDefault="000F208E" w:rsidP="00932D7C">
            <w:pPr>
              <w:rPr>
                <w:b/>
                <w:bCs/>
                <w:sz w:val="20"/>
                <w:szCs w:val="20"/>
              </w:rPr>
            </w:pPr>
            <w:r w:rsidRPr="00932D7C">
              <w:rPr>
                <w:b/>
                <w:bCs/>
                <w:sz w:val="20"/>
                <w:szCs w:val="20"/>
              </w:rPr>
              <w:t> </w:t>
            </w:r>
          </w:p>
        </w:tc>
        <w:tc>
          <w:tcPr>
            <w:tcW w:w="1213" w:type="dxa"/>
            <w:tcBorders>
              <w:top w:val="nil"/>
              <w:left w:val="nil"/>
              <w:bottom w:val="single" w:sz="4" w:space="0" w:color="auto"/>
              <w:right w:val="single" w:sz="4" w:space="0" w:color="auto"/>
            </w:tcBorders>
            <w:shd w:val="clear" w:color="auto" w:fill="auto"/>
            <w:noWrap/>
            <w:vAlign w:val="bottom"/>
            <w:hideMark/>
          </w:tcPr>
          <w:p w14:paraId="1F86EF74" w14:textId="77777777" w:rsidR="000F208E" w:rsidRPr="00932D7C" w:rsidRDefault="000F208E" w:rsidP="00932D7C">
            <w:pPr>
              <w:rPr>
                <w:b/>
                <w:bCs/>
                <w:sz w:val="20"/>
                <w:szCs w:val="20"/>
              </w:rPr>
            </w:pPr>
            <w:r w:rsidRPr="00932D7C">
              <w:rPr>
                <w:b/>
                <w:bCs/>
                <w:sz w:val="20"/>
                <w:szCs w:val="20"/>
              </w:rPr>
              <w:t>Wet season</w:t>
            </w:r>
          </w:p>
        </w:tc>
        <w:tc>
          <w:tcPr>
            <w:tcW w:w="1583" w:type="dxa"/>
            <w:tcBorders>
              <w:top w:val="nil"/>
              <w:left w:val="nil"/>
              <w:bottom w:val="single" w:sz="4" w:space="0" w:color="auto"/>
              <w:right w:val="single" w:sz="4" w:space="0" w:color="auto"/>
            </w:tcBorders>
            <w:shd w:val="clear" w:color="000000" w:fill="FFFFFF"/>
            <w:noWrap/>
            <w:vAlign w:val="bottom"/>
            <w:hideMark/>
          </w:tcPr>
          <w:p w14:paraId="169CEADE" w14:textId="77777777" w:rsidR="000F208E" w:rsidRPr="00932D7C" w:rsidRDefault="000F208E" w:rsidP="00932D7C">
            <w:pPr>
              <w:rPr>
                <w:b/>
                <w:bCs/>
                <w:sz w:val="20"/>
                <w:szCs w:val="20"/>
              </w:rPr>
            </w:pPr>
            <w:r w:rsidRPr="00932D7C">
              <w:rPr>
                <w:b/>
                <w:bCs/>
                <w:sz w:val="20"/>
                <w:szCs w:val="20"/>
              </w:rPr>
              <w:t> </w:t>
            </w:r>
          </w:p>
        </w:tc>
        <w:tc>
          <w:tcPr>
            <w:tcW w:w="2588" w:type="dxa"/>
            <w:tcBorders>
              <w:top w:val="nil"/>
              <w:left w:val="nil"/>
              <w:bottom w:val="single" w:sz="4" w:space="0" w:color="auto"/>
              <w:right w:val="single" w:sz="4" w:space="0" w:color="auto"/>
            </w:tcBorders>
            <w:shd w:val="clear" w:color="000000" w:fill="FFFFFF"/>
            <w:noWrap/>
            <w:vAlign w:val="bottom"/>
            <w:hideMark/>
          </w:tcPr>
          <w:p w14:paraId="1CEB0331" w14:textId="77777777" w:rsidR="000F208E" w:rsidRPr="00932D7C" w:rsidRDefault="000F208E" w:rsidP="00932D7C">
            <w:pPr>
              <w:rPr>
                <w:b/>
                <w:bCs/>
                <w:sz w:val="20"/>
                <w:szCs w:val="20"/>
              </w:rPr>
            </w:pPr>
            <w:r w:rsidRPr="00932D7C">
              <w:rPr>
                <w:b/>
                <w:bCs/>
                <w:sz w:val="20"/>
                <w:szCs w:val="20"/>
              </w:rPr>
              <w:t> </w:t>
            </w:r>
          </w:p>
        </w:tc>
        <w:tc>
          <w:tcPr>
            <w:tcW w:w="1788" w:type="dxa"/>
            <w:tcBorders>
              <w:top w:val="nil"/>
              <w:left w:val="nil"/>
              <w:bottom w:val="single" w:sz="4" w:space="0" w:color="auto"/>
              <w:right w:val="single" w:sz="4" w:space="0" w:color="auto"/>
            </w:tcBorders>
            <w:shd w:val="clear" w:color="000000" w:fill="FFFFFF"/>
            <w:noWrap/>
            <w:vAlign w:val="bottom"/>
            <w:hideMark/>
          </w:tcPr>
          <w:p w14:paraId="7EE63FA5" w14:textId="77777777" w:rsidR="000F208E" w:rsidRPr="00932D7C" w:rsidRDefault="000F208E" w:rsidP="00932D7C">
            <w:pPr>
              <w:rPr>
                <w:b/>
                <w:bCs/>
                <w:sz w:val="20"/>
                <w:szCs w:val="20"/>
              </w:rPr>
            </w:pPr>
            <w:r w:rsidRPr="00932D7C">
              <w:rPr>
                <w:b/>
                <w:bCs/>
                <w:sz w:val="20"/>
                <w:szCs w:val="20"/>
              </w:rPr>
              <w:t> </w:t>
            </w:r>
          </w:p>
        </w:tc>
      </w:tr>
      <w:tr w:rsidR="000F208E" w:rsidRPr="00932D7C" w14:paraId="4AB235E6" w14:textId="77777777" w:rsidTr="000F208E">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19F06E9" w14:textId="77777777" w:rsidR="000F208E" w:rsidRPr="00932D7C" w:rsidRDefault="000F208E" w:rsidP="00932D7C">
            <w:pPr>
              <w:jc w:val="right"/>
              <w:rPr>
                <w:sz w:val="22"/>
                <w:szCs w:val="22"/>
              </w:rPr>
            </w:pPr>
            <w:r w:rsidRPr="00932D7C">
              <w:rPr>
                <w:sz w:val="22"/>
                <w:szCs w:val="22"/>
              </w:rPr>
              <w:t>1</w:t>
            </w:r>
          </w:p>
        </w:tc>
        <w:tc>
          <w:tcPr>
            <w:tcW w:w="1213" w:type="dxa"/>
            <w:tcBorders>
              <w:top w:val="nil"/>
              <w:left w:val="nil"/>
              <w:bottom w:val="single" w:sz="4" w:space="0" w:color="auto"/>
              <w:right w:val="single" w:sz="4" w:space="0" w:color="auto"/>
            </w:tcBorders>
            <w:shd w:val="clear" w:color="auto" w:fill="auto"/>
            <w:noWrap/>
            <w:vAlign w:val="bottom"/>
            <w:hideMark/>
          </w:tcPr>
          <w:p w14:paraId="3CD8EE37" w14:textId="77777777" w:rsidR="000F208E" w:rsidRPr="00932D7C" w:rsidRDefault="000F208E" w:rsidP="00932D7C">
            <w:pPr>
              <w:rPr>
                <w:sz w:val="22"/>
                <w:szCs w:val="22"/>
              </w:rPr>
            </w:pPr>
            <w:r w:rsidRPr="00932D7C">
              <w:rPr>
                <w:sz w:val="22"/>
                <w:szCs w:val="22"/>
              </w:rPr>
              <w:t>Wheat</w:t>
            </w:r>
          </w:p>
        </w:tc>
        <w:tc>
          <w:tcPr>
            <w:tcW w:w="1583" w:type="dxa"/>
            <w:tcBorders>
              <w:top w:val="nil"/>
              <w:left w:val="nil"/>
              <w:bottom w:val="single" w:sz="4" w:space="0" w:color="auto"/>
              <w:right w:val="single" w:sz="4" w:space="0" w:color="auto"/>
            </w:tcBorders>
            <w:shd w:val="clear" w:color="auto" w:fill="auto"/>
            <w:noWrap/>
            <w:vAlign w:val="bottom"/>
            <w:hideMark/>
          </w:tcPr>
          <w:p w14:paraId="69377817" w14:textId="77777777" w:rsidR="000F208E" w:rsidRPr="00932D7C" w:rsidRDefault="000F208E" w:rsidP="00932D7C">
            <w:pPr>
              <w:jc w:val="right"/>
              <w:rPr>
                <w:sz w:val="22"/>
                <w:szCs w:val="22"/>
              </w:rPr>
            </w:pPr>
            <w:r w:rsidRPr="00932D7C">
              <w:rPr>
                <w:sz w:val="22"/>
                <w:szCs w:val="22"/>
              </w:rPr>
              <w:t>1,540</w:t>
            </w:r>
          </w:p>
        </w:tc>
        <w:tc>
          <w:tcPr>
            <w:tcW w:w="2588" w:type="dxa"/>
            <w:tcBorders>
              <w:top w:val="nil"/>
              <w:left w:val="nil"/>
              <w:bottom w:val="single" w:sz="4" w:space="0" w:color="auto"/>
              <w:right w:val="single" w:sz="4" w:space="0" w:color="auto"/>
            </w:tcBorders>
            <w:shd w:val="clear" w:color="auto" w:fill="auto"/>
            <w:noWrap/>
            <w:vAlign w:val="bottom"/>
            <w:hideMark/>
          </w:tcPr>
          <w:p w14:paraId="1006E878" w14:textId="77777777" w:rsidR="000F208E" w:rsidRPr="00932D7C" w:rsidRDefault="000F208E" w:rsidP="00932D7C">
            <w:pPr>
              <w:jc w:val="right"/>
              <w:rPr>
                <w:sz w:val="22"/>
                <w:szCs w:val="22"/>
              </w:rPr>
            </w:pPr>
            <w:r w:rsidRPr="00932D7C">
              <w:rPr>
                <w:sz w:val="22"/>
                <w:szCs w:val="22"/>
              </w:rPr>
              <w:t>20</w:t>
            </w:r>
          </w:p>
        </w:tc>
        <w:tc>
          <w:tcPr>
            <w:tcW w:w="1788" w:type="dxa"/>
            <w:tcBorders>
              <w:top w:val="nil"/>
              <w:left w:val="nil"/>
              <w:bottom w:val="single" w:sz="4" w:space="0" w:color="auto"/>
              <w:right w:val="single" w:sz="4" w:space="0" w:color="auto"/>
            </w:tcBorders>
            <w:shd w:val="clear" w:color="auto" w:fill="auto"/>
            <w:noWrap/>
            <w:vAlign w:val="bottom"/>
            <w:hideMark/>
          </w:tcPr>
          <w:p w14:paraId="7410FC76" w14:textId="77777777" w:rsidR="000F208E" w:rsidRPr="00932D7C" w:rsidRDefault="000F208E" w:rsidP="00932D7C">
            <w:pPr>
              <w:jc w:val="right"/>
              <w:rPr>
                <w:b/>
                <w:bCs/>
                <w:sz w:val="22"/>
                <w:szCs w:val="22"/>
              </w:rPr>
            </w:pPr>
            <w:r w:rsidRPr="00932D7C">
              <w:rPr>
                <w:b/>
                <w:bCs/>
                <w:sz w:val="22"/>
                <w:szCs w:val="22"/>
              </w:rPr>
              <w:t>30800</w:t>
            </w:r>
          </w:p>
        </w:tc>
      </w:tr>
      <w:tr w:rsidR="000F208E" w:rsidRPr="00932D7C" w14:paraId="33C82829" w14:textId="77777777" w:rsidTr="000F208E">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1CA9C49" w14:textId="77777777" w:rsidR="000F208E" w:rsidRPr="00932D7C" w:rsidRDefault="000F208E" w:rsidP="00932D7C">
            <w:pPr>
              <w:jc w:val="right"/>
              <w:rPr>
                <w:sz w:val="22"/>
                <w:szCs w:val="22"/>
              </w:rPr>
            </w:pPr>
            <w:r w:rsidRPr="00932D7C">
              <w:rPr>
                <w:sz w:val="22"/>
                <w:szCs w:val="22"/>
              </w:rPr>
              <w:t>2</w:t>
            </w:r>
          </w:p>
        </w:tc>
        <w:tc>
          <w:tcPr>
            <w:tcW w:w="1213" w:type="dxa"/>
            <w:tcBorders>
              <w:top w:val="nil"/>
              <w:left w:val="nil"/>
              <w:bottom w:val="single" w:sz="4" w:space="0" w:color="auto"/>
              <w:right w:val="single" w:sz="4" w:space="0" w:color="auto"/>
            </w:tcBorders>
            <w:shd w:val="clear" w:color="auto" w:fill="auto"/>
            <w:noWrap/>
            <w:vAlign w:val="bottom"/>
            <w:hideMark/>
          </w:tcPr>
          <w:p w14:paraId="44DA6D4B" w14:textId="77777777" w:rsidR="000F208E" w:rsidRPr="00932D7C" w:rsidRDefault="000F208E" w:rsidP="00932D7C">
            <w:pPr>
              <w:rPr>
                <w:sz w:val="22"/>
                <w:szCs w:val="22"/>
              </w:rPr>
            </w:pPr>
            <w:r w:rsidRPr="00932D7C">
              <w:rPr>
                <w:sz w:val="22"/>
                <w:szCs w:val="22"/>
              </w:rPr>
              <w:t>Barley</w:t>
            </w:r>
          </w:p>
        </w:tc>
        <w:tc>
          <w:tcPr>
            <w:tcW w:w="1583" w:type="dxa"/>
            <w:tcBorders>
              <w:top w:val="nil"/>
              <w:left w:val="nil"/>
              <w:bottom w:val="single" w:sz="4" w:space="0" w:color="auto"/>
              <w:right w:val="single" w:sz="4" w:space="0" w:color="auto"/>
            </w:tcBorders>
            <w:shd w:val="clear" w:color="auto" w:fill="auto"/>
            <w:noWrap/>
            <w:vAlign w:val="bottom"/>
            <w:hideMark/>
          </w:tcPr>
          <w:p w14:paraId="0A9FA8BF" w14:textId="77777777" w:rsidR="000F208E" w:rsidRPr="00932D7C" w:rsidRDefault="000F208E" w:rsidP="00932D7C">
            <w:pPr>
              <w:jc w:val="right"/>
              <w:rPr>
                <w:sz w:val="22"/>
                <w:szCs w:val="22"/>
              </w:rPr>
            </w:pPr>
            <w:r w:rsidRPr="00932D7C">
              <w:rPr>
                <w:sz w:val="22"/>
                <w:szCs w:val="22"/>
              </w:rPr>
              <w:t>1,280</w:t>
            </w:r>
          </w:p>
        </w:tc>
        <w:tc>
          <w:tcPr>
            <w:tcW w:w="2588" w:type="dxa"/>
            <w:tcBorders>
              <w:top w:val="nil"/>
              <w:left w:val="nil"/>
              <w:bottom w:val="single" w:sz="4" w:space="0" w:color="auto"/>
              <w:right w:val="single" w:sz="4" w:space="0" w:color="auto"/>
            </w:tcBorders>
            <w:shd w:val="clear" w:color="auto" w:fill="auto"/>
            <w:noWrap/>
            <w:vAlign w:val="bottom"/>
            <w:hideMark/>
          </w:tcPr>
          <w:p w14:paraId="2A195A57" w14:textId="77777777" w:rsidR="000F208E" w:rsidRPr="00932D7C" w:rsidRDefault="000F208E" w:rsidP="00932D7C">
            <w:pPr>
              <w:jc w:val="right"/>
              <w:rPr>
                <w:sz w:val="22"/>
                <w:szCs w:val="22"/>
              </w:rPr>
            </w:pPr>
            <w:r w:rsidRPr="00932D7C">
              <w:rPr>
                <w:sz w:val="22"/>
                <w:szCs w:val="22"/>
              </w:rPr>
              <w:t>7.5</w:t>
            </w:r>
          </w:p>
        </w:tc>
        <w:tc>
          <w:tcPr>
            <w:tcW w:w="1788" w:type="dxa"/>
            <w:tcBorders>
              <w:top w:val="nil"/>
              <w:left w:val="nil"/>
              <w:bottom w:val="single" w:sz="4" w:space="0" w:color="auto"/>
              <w:right w:val="single" w:sz="4" w:space="0" w:color="auto"/>
            </w:tcBorders>
            <w:shd w:val="clear" w:color="auto" w:fill="auto"/>
            <w:noWrap/>
            <w:vAlign w:val="bottom"/>
            <w:hideMark/>
          </w:tcPr>
          <w:p w14:paraId="29AB82DD" w14:textId="77777777" w:rsidR="000F208E" w:rsidRPr="00932D7C" w:rsidRDefault="000F208E" w:rsidP="00932D7C">
            <w:pPr>
              <w:jc w:val="right"/>
              <w:rPr>
                <w:b/>
                <w:bCs/>
                <w:sz w:val="22"/>
                <w:szCs w:val="22"/>
              </w:rPr>
            </w:pPr>
            <w:r w:rsidRPr="00932D7C">
              <w:rPr>
                <w:b/>
                <w:bCs/>
                <w:sz w:val="22"/>
                <w:szCs w:val="22"/>
              </w:rPr>
              <w:t>9600</w:t>
            </w:r>
          </w:p>
        </w:tc>
      </w:tr>
      <w:tr w:rsidR="000F208E" w:rsidRPr="00932D7C" w14:paraId="7BF218D3" w14:textId="77777777" w:rsidTr="000F208E">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20B97880" w14:textId="77777777" w:rsidR="000F208E" w:rsidRPr="00932D7C" w:rsidRDefault="000F208E" w:rsidP="00932D7C">
            <w:pPr>
              <w:jc w:val="right"/>
              <w:rPr>
                <w:sz w:val="22"/>
                <w:szCs w:val="22"/>
              </w:rPr>
            </w:pPr>
            <w:r w:rsidRPr="00932D7C">
              <w:rPr>
                <w:sz w:val="22"/>
                <w:szCs w:val="22"/>
              </w:rPr>
              <w:t>3</w:t>
            </w:r>
          </w:p>
        </w:tc>
        <w:tc>
          <w:tcPr>
            <w:tcW w:w="1213" w:type="dxa"/>
            <w:tcBorders>
              <w:top w:val="nil"/>
              <w:left w:val="nil"/>
              <w:bottom w:val="single" w:sz="4" w:space="0" w:color="auto"/>
              <w:right w:val="single" w:sz="4" w:space="0" w:color="auto"/>
            </w:tcBorders>
            <w:shd w:val="clear" w:color="auto" w:fill="auto"/>
            <w:noWrap/>
            <w:vAlign w:val="bottom"/>
            <w:hideMark/>
          </w:tcPr>
          <w:p w14:paraId="0650848B" w14:textId="77777777" w:rsidR="000F208E" w:rsidRPr="00932D7C" w:rsidRDefault="000F208E" w:rsidP="00932D7C">
            <w:pPr>
              <w:rPr>
                <w:sz w:val="22"/>
                <w:szCs w:val="22"/>
              </w:rPr>
            </w:pPr>
            <w:r w:rsidRPr="00932D7C">
              <w:rPr>
                <w:sz w:val="22"/>
                <w:szCs w:val="22"/>
              </w:rPr>
              <w:t>Lin seed</w:t>
            </w:r>
          </w:p>
        </w:tc>
        <w:tc>
          <w:tcPr>
            <w:tcW w:w="1583" w:type="dxa"/>
            <w:tcBorders>
              <w:top w:val="nil"/>
              <w:left w:val="nil"/>
              <w:bottom w:val="single" w:sz="4" w:space="0" w:color="auto"/>
              <w:right w:val="single" w:sz="4" w:space="0" w:color="auto"/>
            </w:tcBorders>
            <w:shd w:val="clear" w:color="auto" w:fill="auto"/>
            <w:noWrap/>
            <w:vAlign w:val="bottom"/>
            <w:hideMark/>
          </w:tcPr>
          <w:p w14:paraId="59F98B42" w14:textId="77777777" w:rsidR="000F208E" w:rsidRPr="00932D7C" w:rsidRDefault="000F208E" w:rsidP="00932D7C">
            <w:pPr>
              <w:jc w:val="right"/>
              <w:rPr>
                <w:sz w:val="22"/>
                <w:szCs w:val="22"/>
              </w:rPr>
            </w:pPr>
            <w:r w:rsidRPr="00932D7C">
              <w:rPr>
                <w:sz w:val="22"/>
                <w:szCs w:val="22"/>
              </w:rPr>
              <w:t>1,300</w:t>
            </w:r>
          </w:p>
        </w:tc>
        <w:tc>
          <w:tcPr>
            <w:tcW w:w="2588" w:type="dxa"/>
            <w:tcBorders>
              <w:top w:val="nil"/>
              <w:left w:val="nil"/>
              <w:bottom w:val="single" w:sz="4" w:space="0" w:color="auto"/>
              <w:right w:val="single" w:sz="4" w:space="0" w:color="auto"/>
            </w:tcBorders>
            <w:shd w:val="clear" w:color="auto" w:fill="auto"/>
            <w:noWrap/>
            <w:vAlign w:val="bottom"/>
            <w:hideMark/>
          </w:tcPr>
          <w:p w14:paraId="556036BF" w14:textId="77777777" w:rsidR="000F208E" w:rsidRPr="00932D7C" w:rsidRDefault="000F208E" w:rsidP="00932D7C">
            <w:pPr>
              <w:jc w:val="right"/>
              <w:rPr>
                <w:sz w:val="22"/>
                <w:szCs w:val="22"/>
              </w:rPr>
            </w:pPr>
            <w:r w:rsidRPr="00932D7C">
              <w:rPr>
                <w:sz w:val="22"/>
                <w:szCs w:val="22"/>
              </w:rPr>
              <w:t>7.5</w:t>
            </w:r>
          </w:p>
        </w:tc>
        <w:tc>
          <w:tcPr>
            <w:tcW w:w="1788" w:type="dxa"/>
            <w:tcBorders>
              <w:top w:val="nil"/>
              <w:left w:val="nil"/>
              <w:bottom w:val="single" w:sz="4" w:space="0" w:color="auto"/>
              <w:right w:val="single" w:sz="4" w:space="0" w:color="auto"/>
            </w:tcBorders>
            <w:shd w:val="clear" w:color="auto" w:fill="auto"/>
            <w:noWrap/>
            <w:vAlign w:val="bottom"/>
            <w:hideMark/>
          </w:tcPr>
          <w:p w14:paraId="67211A12" w14:textId="77777777" w:rsidR="000F208E" w:rsidRPr="00932D7C" w:rsidRDefault="000F208E" w:rsidP="00932D7C">
            <w:pPr>
              <w:jc w:val="right"/>
              <w:rPr>
                <w:b/>
                <w:bCs/>
                <w:sz w:val="22"/>
                <w:szCs w:val="22"/>
              </w:rPr>
            </w:pPr>
            <w:r w:rsidRPr="00932D7C">
              <w:rPr>
                <w:b/>
                <w:bCs/>
                <w:sz w:val="22"/>
                <w:szCs w:val="22"/>
              </w:rPr>
              <w:t>9750</w:t>
            </w:r>
          </w:p>
        </w:tc>
      </w:tr>
      <w:tr w:rsidR="000F208E" w:rsidRPr="00932D7C" w14:paraId="17C67D9D" w14:textId="77777777" w:rsidTr="000F208E">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11AF5343" w14:textId="77777777" w:rsidR="000F208E" w:rsidRPr="00932D7C" w:rsidRDefault="000F208E" w:rsidP="00932D7C">
            <w:pPr>
              <w:jc w:val="right"/>
              <w:rPr>
                <w:sz w:val="22"/>
                <w:szCs w:val="22"/>
              </w:rPr>
            </w:pPr>
            <w:r w:rsidRPr="00932D7C">
              <w:rPr>
                <w:sz w:val="22"/>
                <w:szCs w:val="22"/>
              </w:rPr>
              <w:t>4</w:t>
            </w:r>
          </w:p>
        </w:tc>
        <w:tc>
          <w:tcPr>
            <w:tcW w:w="1213" w:type="dxa"/>
            <w:tcBorders>
              <w:top w:val="nil"/>
              <w:left w:val="nil"/>
              <w:bottom w:val="single" w:sz="4" w:space="0" w:color="auto"/>
              <w:right w:val="single" w:sz="4" w:space="0" w:color="auto"/>
            </w:tcBorders>
            <w:shd w:val="clear" w:color="auto" w:fill="auto"/>
            <w:noWrap/>
            <w:vAlign w:val="bottom"/>
            <w:hideMark/>
          </w:tcPr>
          <w:p w14:paraId="0E19E784" w14:textId="77777777" w:rsidR="000F208E" w:rsidRPr="00932D7C" w:rsidRDefault="000F208E" w:rsidP="00932D7C">
            <w:pPr>
              <w:rPr>
                <w:sz w:val="22"/>
                <w:szCs w:val="22"/>
              </w:rPr>
            </w:pPr>
            <w:r w:rsidRPr="00932D7C">
              <w:rPr>
                <w:sz w:val="22"/>
                <w:szCs w:val="22"/>
              </w:rPr>
              <w:t>Horse bean</w:t>
            </w:r>
          </w:p>
        </w:tc>
        <w:tc>
          <w:tcPr>
            <w:tcW w:w="1583" w:type="dxa"/>
            <w:tcBorders>
              <w:top w:val="nil"/>
              <w:left w:val="nil"/>
              <w:bottom w:val="single" w:sz="4" w:space="0" w:color="auto"/>
              <w:right w:val="single" w:sz="4" w:space="0" w:color="auto"/>
            </w:tcBorders>
            <w:shd w:val="clear" w:color="auto" w:fill="auto"/>
            <w:noWrap/>
            <w:vAlign w:val="bottom"/>
            <w:hideMark/>
          </w:tcPr>
          <w:p w14:paraId="12D372F2" w14:textId="77777777" w:rsidR="000F208E" w:rsidRPr="00932D7C" w:rsidRDefault="000F208E" w:rsidP="00932D7C">
            <w:pPr>
              <w:jc w:val="right"/>
              <w:rPr>
                <w:sz w:val="22"/>
                <w:szCs w:val="22"/>
              </w:rPr>
            </w:pPr>
            <w:r w:rsidRPr="00932D7C">
              <w:rPr>
                <w:sz w:val="22"/>
                <w:szCs w:val="22"/>
              </w:rPr>
              <w:t>1,240</w:t>
            </w:r>
          </w:p>
        </w:tc>
        <w:tc>
          <w:tcPr>
            <w:tcW w:w="2588" w:type="dxa"/>
            <w:tcBorders>
              <w:top w:val="nil"/>
              <w:left w:val="nil"/>
              <w:bottom w:val="single" w:sz="4" w:space="0" w:color="auto"/>
              <w:right w:val="single" w:sz="4" w:space="0" w:color="auto"/>
            </w:tcBorders>
            <w:shd w:val="clear" w:color="auto" w:fill="auto"/>
            <w:noWrap/>
            <w:vAlign w:val="bottom"/>
            <w:hideMark/>
          </w:tcPr>
          <w:p w14:paraId="54ED6609" w14:textId="77777777" w:rsidR="000F208E" w:rsidRPr="00932D7C" w:rsidRDefault="000F208E" w:rsidP="00932D7C">
            <w:pPr>
              <w:jc w:val="right"/>
              <w:rPr>
                <w:sz w:val="22"/>
                <w:szCs w:val="22"/>
              </w:rPr>
            </w:pPr>
            <w:r w:rsidRPr="00932D7C">
              <w:rPr>
                <w:sz w:val="22"/>
                <w:szCs w:val="22"/>
              </w:rPr>
              <w:t>5</w:t>
            </w:r>
          </w:p>
        </w:tc>
        <w:tc>
          <w:tcPr>
            <w:tcW w:w="1788" w:type="dxa"/>
            <w:tcBorders>
              <w:top w:val="nil"/>
              <w:left w:val="nil"/>
              <w:bottom w:val="single" w:sz="4" w:space="0" w:color="auto"/>
              <w:right w:val="single" w:sz="4" w:space="0" w:color="auto"/>
            </w:tcBorders>
            <w:shd w:val="clear" w:color="auto" w:fill="auto"/>
            <w:noWrap/>
            <w:vAlign w:val="bottom"/>
            <w:hideMark/>
          </w:tcPr>
          <w:p w14:paraId="327042FC" w14:textId="77777777" w:rsidR="000F208E" w:rsidRPr="00932D7C" w:rsidRDefault="000F208E" w:rsidP="00932D7C">
            <w:pPr>
              <w:jc w:val="right"/>
              <w:rPr>
                <w:b/>
                <w:bCs/>
                <w:sz w:val="22"/>
                <w:szCs w:val="22"/>
              </w:rPr>
            </w:pPr>
            <w:r w:rsidRPr="00932D7C">
              <w:rPr>
                <w:b/>
                <w:bCs/>
                <w:sz w:val="22"/>
                <w:szCs w:val="22"/>
              </w:rPr>
              <w:t>6200</w:t>
            </w:r>
          </w:p>
        </w:tc>
      </w:tr>
      <w:tr w:rsidR="000F208E" w:rsidRPr="00932D7C" w14:paraId="7FC7EBB9" w14:textId="77777777" w:rsidTr="000F208E">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4CDAF20" w14:textId="77777777" w:rsidR="000F208E" w:rsidRPr="00932D7C" w:rsidRDefault="000F208E" w:rsidP="00932D7C">
            <w:pPr>
              <w:jc w:val="right"/>
              <w:rPr>
                <w:sz w:val="22"/>
                <w:szCs w:val="22"/>
              </w:rPr>
            </w:pPr>
            <w:r w:rsidRPr="00932D7C">
              <w:rPr>
                <w:sz w:val="22"/>
                <w:szCs w:val="22"/>
              </w:rPr>
              <w:t>5</w:t>
            </w:r>
          </w:p>
        </w:tc>
        <w:tc>
          <w:tcPr>
            <w:tcW w:w="1213" w:type="dxa"/>
            <w:tcBorders>
              <w:top w:val="nil"/>
              <w:left w:val="nil"/>
              <w:bottom w:val="single" w:sz="4" w:space="0" w:color="auto"/>
              <w:right w:val="single" w:sz="4" w:space="0" w:color="auto"/>
            </w:tcBorders>
            <w:shd w:val="clear" w:color="auto" w:fill="auto"/>
            <w:noWrap/>
            <w:vAlign w:val="bottom"/>
            <w:hideMark/>
          </w:tcPr>
          <w:p w14:paraId="51C43637" w14:textId="77777777" w:rsidR="000F208E" w:rsidRPr="00932D7C" w:rsidRDefault="000F208E" w:rsidP="00932D7C">
            <w:pPr>
              <w:rPr>
                <w:sz w:val="22"/>
                <w:szCs w:val="22"/>
              </w:rPr>
            </w:pPr>
            <w:r w:rsidRPr="00932D7C">
              <w:rPr>
                <w:sz w:val="22"/>
                <w:szCs w:val="22"/>
              </w:rPr>
              <w:t>Field pea</w:t>
            </w:r>
          </w:p>
        </w:tc>
        <w:tc>
          <w:tcPr>
            <w:tcW w:w="1583" w:type="dxa"/>
            <w:tcBorders>
              <w:top w:val="nil"/>
              <w:left w:val="nil"/>
              <w:bottom w:val="single" w:sz="4" w:space="0" w:color="auto"/>
              <w:right w:val="single" w:sz="4" w:space="0" w:color="auto"/>
            </w:tcBorders>
            <w:shd w:val="clear" w:color="auto" w:fill="auto"/>
            <w:noWrap/>
            <w:vAlign w:val="bottom"/>
            <w:hideMark/>
          </w:tcPr>
          <w:p w14:paraId="6F60C2C8" w14:textId="77777777" w:rsidR="000F208E" w:rsidRPr="00932D7C" w:rsidRDefault="000F208E" w:rsidP="00932D7C">
            <w:pPr>
              <w:jc w:val="right"/>
              <w:rPr>
                <w:sz w:val="22"/>
                <w:szCs w:val="22"/>
              </w:rPr>
            </w:pPr>
            <w:r w:rsidRPr="00932D7C">
              <w:rPr>
                <w:sz w:val="22"/>
                <w:szCs w:val="22"/>
              </w:rPr>
              <w:t>1,240</w:t>
            </w:r>
          </w:p>
        </w:tc>
        <w:tc>
          <w:tcPr>
            <w:tcW w:w="2588" w:type="dxa"/>
            <w:tcBorders>
              <w:top w:val="nil"/>
              <w:left w:val="nil"/>
              <w:bottom w:val="single" w:sz="4" w:space="0" w:color="auto"/>
              <w:right w:val="single" w:sz="4" w:space="0" w:color="auto"/>
            </w:tcBorders>
            <w:shd w:val="clear" w:color="auto" w:fill="auto"/>
            <w:noWrap/>
            <w:vAlign w:val="bottom"/>
            <w:hideMark/>
          </w:tcPr>
          <w:p w14:paraId="6E1D5496" w14:textId="77777777" w:rsidR="000F208E" w:rsidRPr="00932D7C" w:rsidRDefault="000F208E" w:rsidP="00932D7C">
            <w:pPr>
              <w:jc w:val="right"/>
              <w:rPr>
                <w:sz w:val="22"/>
                <w:szCs w:val="22"/>
              </w:rPr>
            </w:pPr>
            <w:r w:rsidRPr="00932D7C">
              <w:rPr>
                <w:sz w:val="22"/>
                <w:szCs w:val="22"/>
              </w:rPr>
              <w:t>3</w:t>
            </w:r>
          </w:p>
        </w:tc>
        <w:tc>
          <w:tcPr>
            <w:tcW w:w="1788" w:type="dxa"/>
            <w:tcBorders>
              <w:top w:val="nil"/>
              <w:left w:val="nil"/>
              <w:bottom w:val="single" w:sz="4" w:space="0" w:color="auto"/>
              <w:right w:val="single" w:sz="4" w:space="0" w:color="auto"/>
            </w:tcBorders>
            <w:shd w:val="clear" w:color="auto" w:fill="auto"/>
            <w:noWrap/>
            <w:vAlign w:val="bottom"/>
            <w:hideMark/>
          </w:tcPr>
          <w:p w14:paraId="7642E7EA" w14:textId="77777777" w:rsidR="000F208E" w:rsidRPr="00932D7C" w:rsidRDefault="000F208E" w:rsidP="00932D7C">
            <w:pPr>
              <w:jc w:val="right"/>
              <w:rPr>
                <w:b/>
                <w:bCs/>
                <w:sz w:val="22"/>
                <w:szCs w:val="22"/>
              </w:rPr>
            </w:pPr>
            <w:r w:rsidRPr="00932D7C">
              <w:rPr>
                <w:b/>
                <w:bCs/>
                <w:sz w:val="22"/>
                <w:szCs w:val="22"/>
              </w:rPr>
              <w:t>3720</w:t>
            </w:r>
          </w:p>
        </w:tc>
      </w:tr>
      <w:tr w:rsidR="000F208E" w:rsidRPr="00932D7C" w14:paraId="3C8681D0" w14:textId="77777777" w:rsidTr="000F208E">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3AB11D1" w14:textId="77777777" w:rsidR="000F208E" w:rsidRPr="00932D7C" w:rsidRDefault="000F208E" w:rsidP="00932D7C">
            <w:pPr>
              <w:jc w:val="right"/>
              <w:rPr>
                <w:sz w:val="22"/>
                <w:szCs w:val="22"/>
              </w:rPr>
            </w:pPr>
            <w:r w:rsidRPr="00932D7C">
              <w:rPr>
                <w:sz w:val="22"/>
                <w:szCs w:val="22"/>
              </w:rPr>
              <w:t>6</w:t>
            </w:r>
          </w:p>
        </w:tc>
        <w:tc>
          <w:tcPr>
            <w:tcW w:w="1213" w:type="dxa"/>
            <w:tcBorders>
              <w:top w:val="nil"/>
              <w:left w:val="nil"/>
              <w:bottom w:val="single" w:sz="4" w:space="0" w:color="auto"/>
              <w:right w:val="single" w:sz="4" w:space="0" w:color="auto"/>
            </w:tcBorders>
            <w:shd w:val="clear" w:color="000000" w:fill="FFFFFF"/>
            <w:noWrap/>
            <w:vAlign w:val="bottom"/>
            <w:hideMark/>
          </w:tcPr>
          <w:p w14:paraId="44D75146" w14:textId="77777777" w:rsidR="000F208E" w:rsidRPr="00932D7C" w:rsidRDefault="000F208E" w:rsidP="00932D7C">
            <w:pPr>
              <w:rPr>
                <w:sz w:val="22"/>
                <w:szCs w:val="22"/>
              </w:rPr>
            </w:pPr>
            <w:r w:rsidRPr="00932D7C">
              <w:rPr>
                <w:sz w:val="22"/>
                <w:szCs w:val="22"/>
              </w:rPr>
              <w:t>Fenu greek</w:t>
            </w:r>
          </w:p>
        </w:tc>
        <w:tc>
          <w:tcPr>
            <w:tcW w:w="1583" w:type="dxa"/>
            <w:tcBorders>
              <w:top w:val="nil"/>
              <w:left w:val="nil"/>
              <w:bottom w:val="single" w:sz="4" w:space="0" w:color="auto"/>
              <w:right w:val="single" w:sz="4" w:space="0" w:color="auto"/>
            </w:tcBorders>
            <w:shd w:val="clear" w:color="auto" w:fill="auto"/>
            <w:noWrap/>
            <w:vAlign w:val="bottom"/>
            <w:hideMark/>
          </w:tcPr>
          <w:p w14:paraId="1355B5D0" w14:textId="77777777" w:rsidR="000F208E" w:rsidRPr="00932D7C" w:rsidRDefault="000F208E" w:rsidP="00932D7C">
            <w:pPr>
              <w:jc w:val="right"/>
              <w:rPr>
                <w:sz w:val="22"/>
                <w:szCs w:val="22"/>
              </w:rPr>
            </w:pPr>
            <w:r w:rsidRPr="00932D7C">
              <w:rPr>
                <w:sz w:val="22"/>
                <w:szCs w:val="22"/>
              </w:rPr>
              <w:t>740</w:t>
            </w:r>
          </w:p>
        </w:tc>
        <w:tc>
          <w:tcPr>
            <w:tcW w:w="2588" w:type="dxa"/>
            <w:tcBorders>
              <w:top w:val="nil"/>
              <w:left w:val="nil"/>
              <w:bottom w:val="single" w:sz="4" w:space="0" w:color="auto"/>
              <w:right w:val="single" w:sz="4" w:space="0" w:color="auto"/>
            </w:tcBorders>
            <w:shd w:val="clear" w:color="000000" w:fill="FFFFFF"/>
            <w:noWrap/>
            <w:vAlign w:val="bottom"/>
            <w:hideMark/>
          </w:tcPr>
          <w:p w14:paraId="5A2C95B2" w14:textId="77777777" w:rsidR="000F208E" w:rsidRPr="00932D7C" w:rsidRDefault="000F208E" w:rsidP="00932D7C">
            <w:pPr>
              <w:jc w:val="right"/>
              <w:rPr>
                <w:sz w:val="22"/>
                <w:szCs w:val="22"/>
              </w:rPr>
            </w:pPr>
            <w:r w:rsidRPr="00932D7C">
              <w:rPr>
                <w:sz w:val="22"/>
                <w:szCs w:val="22"/>
              </w:rPr>
              <w:t>2.5</w:t>
            </w:r>
          </w:p>
        </w:tc>
        <w:tc>
          <w:tcPr>
            <w:tcW w:w="1788" w:type="dxa"/>
            <w:tcBorders>
              <w:top w:val="nil"/>
              <w:left w:val="nil"/>
              <w:bottom w:val="single" w:sz="4" w:space="0" w:color="auto"/>
              <w:right w:val="single" w:sz="4" w:space="0" w:color="auto"/>
            </w:tcBorders>
            <w:shd w:val="clear" w:color="auto" w:fill="auto"/>
            <w:noWrap/>
            <w:vAlign w:val="bottom"/>
            <w:hideMark/>
          </w:tcPr>
          <w:p w14:paraId="7B77C326" w14:textId="77777777" w:rsidR="000F208E" w:rsidRPr="00932D7C" w:rsidRDefault="000F208E" w:rsidP="00932D7C">
            <w:pPr>
              <w:jc w:val="right"/>
              <w:rPr>
                <w:b/>
                <w:bCs/>
                <w:sz w:val="22"/>
                <w:szCs w:val="22"/>
              </w:rPr>
            </w:pPr>
            <w:r w:rsidRPr="00932D7C">
              <w:rPr>
                <w:b/>
                <w:bCs/>
                <w:sz w:val="22"/>
                <w:szCs w:val="22"/>
              </w:rPr>
              <w:t>1850</w:t>
            </w:r>
          </w:p>
        </w:tc>
      </w:tr>
      <w:tr w:rsidR="000F208E" w:rsidRPr="00932D7C" w14:paraId="4AF03D85" w14:textId="77777777" w:rsidTr="000F208E">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F2EEFE4" w14:textId="77777777" w:rsidR="000F208E" w:rsidRPr="00932D7C" w:rsidRDefault="000F208E" w:rsidP="00932D7C">
            <w:pPr>
              <w:jc w:val="right"/>
              <w:rPr>
                <w:sz w:val="22"/>
                <w:szCs w:val="22"/>
              </w:rPr>
            </w:pPr>
            <w:r w:rsidRPr="00932D7C">
              <w:rPr>
                <w:sz w:val="22"/>
                <w:szCs w:val="22"/>
              </w:rPr>
              <w:t>7</w:t>
            </w:r>
          </w:p>
        </w:tc>
        <w:tc>
          <w:tcPr>
            <w:tcW w:w="1213" w:type="dxa"/>
            <w:tcBorders>
              <w:top w:val="nil"/>
              <w:left w:val="nil"/>
              <w:bottom w:val="single" w:sz="4" w:space="0" w:color="auto"/>
              <w:right w:val="single" w:sz="4" w:space="0" w:color="auto"/>
            </w:tcBorders>
            <w:shd w:val="clear" w:color="auto" w:fill="auto"/>
            <w:noWrap/>
            <w:vAlign w:val="bottom"/>
            <w:hideMark/>
          </w:tcPr>
          <w:p w14:paraId="16B5C3D0" w14:textId="77777777" w:rsidR="000F208E" w:rsidRPr="00932D7C" w:rsidRDefault="000F208E" w:rsidP="00932D7C">
            <w:pPr>
              <w:rPr>
                <w:sz w:val="22"/>
                <w:szCs w:val="22"/>
              </w:rPr>
            </w:pPr>
            <w:r w:rsidRPr="00932D7C">
              <w:rPr>
                <w:sz w:val="22"/>
                <w:szCs w:val="22"/>
              </w:rPr>
              <w:t>Lentle</w:t>
            </w:r>
          </w:p>
        </w:tc>
        <w:tc>
          <w:tcPr>
            <w:tcW w:w="1583" w:type="dxa"/>
            <w:tcBorders>
              <w:top w:val="nil"/>
              <w:left w:val="nil"/>
              <w:bottom w:val="single" w:sz="4" w:space="0" w:color="auto"/>
              <w:right w:val="single" w:sz="4" w:space="0" w:color="auto"/>
            </w:tcBorders>
            <w:shd w:val="clear" w:color="auto" w:fill="auto"/>
            <w:noWrap/>
            <w:vAlign w:val="bottom"/>
            <w:hideMark/>
          </w:tcPr>
          <w:p w14:paraId="5625CF10" w14:textId="77777777" w:rsidR="000F208E" w:rsidRPr="00932D7C" w:rsidRDefault="000F208E" w:rsidP="00932D7C">
            <w:pPr>
              <w:jc w:val="right"/>
              <w:rPr>
                <w:sz w:val="22"/>
                <w:szCs w:val="22"/>
              </w:rPr>
            </w:pPr>
            <w:r w:rsidRPr="00932D7C">
              <w:rPr>
                <w:sz w:val="22"/>
                <w:szCs w:val="22"/>
              </w:rPr>
              <w:t>990</w:t>
            </w:r>
          </w:p>
        </w:tc>
        <w:tc>
          <w:tcPr>
            <w:tcW w:w="2588" w:type="dxa"/>
            <w:tcBorders>
              <w:top w:val="nil"/>
              <w:left w:val="nil"/>
              <w:bottom w:val="single" w:sz="4" w:space="0" w:color="auto"/>
              <w:right w:val="single" w:sz="4" w:space="0" w:color="auto"/>
            </w:tcBorders>
            <w:shd w:val="clear" w:color="auto" w:fill="auto"/>
            <w:noWrap/>
            <w:vAlign w:val="bottom"/>
            <w:hideMark/>
          </w:tcPr>
          <w:p w14:paraId="0385841D" w14:textId="77777777" w:rsidR="000F208E" w:rsidRPr="00932D7C" w:rsidRDefault="000F208E" w:rsidP="00932D7C">
            <w:pPr>
              <w:jc w:val="right"/>
              <w:rPr>
                <w:sz w:val="22"/>
                <w:szCs w:val="22"/>
              </w:rPr>
            </w:pPr>
            <w:r w:rsidRPr="00932D7C">
              <w:rPr>
                <w:sz w:val="22"/>
                <w:szCs w:val="22"/>
              </w:rPr>
              <w:t>1.5</w:t>
            </w:r>
          </w:p>
        </w:tc>
        <w:tc>
          <w:tcPr>
            <w:tcW w:w="1788" w:type="dxa"/>
            <w:tcBorders>
              <w:top w:val="nil"/>
              <w:left w:val="nil"/>
              <w:bottom w:val="single" w:sz="4" w:space="0" w:color="auto"/>
              <w:right w:val="single" w:sz="4" w:space="0" w:color="auto"/>
            </w:tcBorders>
            <w:shd w:val="clear" w:color="auto" w:fill="auto"/>
            <w:noWrap/>
            <w:vAlign w:val="bottom"/>
            <w:hideMark/>
          </w:tcPr>
          <w:p w14:paraId="342A0435" w14:textId="77777777" w:rsidR="000F208E" w:rsidRPr="00932D7C" w:rsidRDefault="000F208E" w:rsidP="00932D7C">
            <w:pPr>
              <w:jc w:val="right"/>
              <w:rPr>
                <w:b/>
                <w:bCs/>
                <w:sz w:val="22"/>
                <w:szCs w:val="22"/>
              </w:rPr>
            </w:pPr>
            <w:r w:rsidRPr="00932D7C">
              <w:rPr>
                <w:b/>
                <w:bCs/>
                <w:sz w:val="22"/>
                <w:szCs w:val="22"/>
              </w:rPr>
              <w:t>1485</w:t>
            </w:r>
          </w:p>
        </w:tc>
      </w:tr>
      <w:tr w:rsidR="000F208E" w:rsidRPr="00932D7C" w14:paraId="7F50EE58" w14:textId="77777777" w:rsidTr="000F208E">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7D74F01A" w14:textId="77777777" w:rsidR="000F208E" w:rsidRPr="00932D7C" w:rsidRDefault="000F208E" w:rsidP="00932D7C">
            <w:pPr>
              <w:jc w:val="right"/>
              <w:rPr>
                <w:sz w:val="22"/>
                <w:szCs w:val="22"/>
              </w:rPr>
            </w:pPr>
            <w:r w:rsidRPr="00932D7C">
              <w:rPr>
                <w:sz w:val="22"/>
                <w:szCs w:val="22"/>
              </w:rPr>
              <w:t>8</w:t>
            </w:r>
          </w:p>
        </w:tc>
        <w:tc>
          <w:tcPr>
            <w:tcW w:w="1213" w:type="dxa"/>
            <w:tcBorders>
              <w:top w:val="nil"/>
              <w:left w:val="nil"/>
              <w:bottom w:val="single" w:sz="4" w:space="0" w:color="auto"/>
              <w:right w:val="single" w:sz="4" w:space="0" w:color="auto"/>
            </w:tcBorders>
            <w:shd w:val="clear" w:color="auto" w:fill="auto"/>
            <w:noWrap/>
            <w:vAlign w:val="bottom"/>
            <w:hideMark/>
          </w:tcPr>
          <w:p w14:paraId="0A2C1F04" w14:textId="77777777" w:rsidR="000F208E" w:rsidRPr="00932D7C" w:rsidRDefault="000F208E" w:rsidP="00932D7C">
            <w:pPr>
              <w:rPr>
                <w:sz w:val="22"/>
                <w:szCs w:val="22"/>
              </w:rPr>
            </w:pPr>
            <w:r w:rsidRPr="00932D7C">
              <w:rPr>
                <w:sz w:val="22"/>
                <w:szCs w:val="22"/>
              </w:rPr>
              <w:t>Chick pea</w:t>
            </w:r>
          </w:p>
        </w:tc>
        <w:tc>
          <w:tcPr>
            <w:tcW w:w="1583" w:type="dxa"/>
            <w:tcBorders>
              <w:top w:val="nil"/>
              <w:left w:val="nil"/>
              <w:bottom w:val="single" w:sz="4" w:space="0" w:color="auto"/>
              <w:right w:val="single" w:sz="4" w:space="0" w:color="auto"/>
            </w:tcBorders>
            <w:shd w:val="clear" w:color="auto" w:fill="auto"/>
            <w:noWrap/>
            <w:vAlign w:val="bottom"/>
            <w:hideMark/>
          </w:tcPr>
          <w:p w14:paraId="59AEA2CF" w14:textId="77777777" w:rsidR="000F208E" w:rsidRPr="00932D7C" w:rsidRDefault="000F208E" w:rsidP="00932D7C">
            <w:pPr>
              <w:jc w:val="right"/>
              <w:rPr>
                <w:sz w:val="22"/>
                <w:szCs w:val="22"/>
              </w:rPr>
            </w:pPr>
            <w:r w:rsidRPr="00932D7C">
              <w:rPr>
                <w:sz w:val="22"/>
                <w:szCs w:val="22"/>
              </w:rPr>
              <w:t>1,200</w:t>
            </w:r>
          </w:p>
        </w:tc>
        <w:tc>
          <w:tcPr>
            <w:tcW w:w="2588" w:type="dxa"/>
            <w:tcBorders>
              <w:top w:val="nil"/>
              <w:left w:val="nil"/>
              <w:bottom w:val="single" w:sz="4" w:space="0" w:color="auto"/>
              <w:right w:val="single" w:sz="4" w:space="0" w:color="auto"/>
            </w:tcBorders>
            <w:shd w:val="clear" w:color="auto" w:fill="auto"/>
            <w:noWrap/>
            <w:vAlign w:val="bottom"/>
            <w:hideMark/>
          </w:tcPr>
          <w:p w14:paraId="1BA8CE8C" w14:textId="77777777" w:rsidR="000F208E" w:rsidRPr="00932D7C" w:rsidRDefault="000F208E" w:rsidP="00932D7C">
            <w:pPr>
              <w:jc w:val="right"/>
              <w:rPr>
                <w:sz w:val="22"/>
                <w:szCs w:val="22"/>
              </w:rPr>
            </w:pPr>
            <w:r w:rsidRPr="00932D7C">
              <w:rPr>
                <w:sz w:val="22"/>
                <w:szCs w:val="22"/>
              </w:rPr>
              <w:t>1.5</w:t>
            </w:r>
          </w:p>
        </w:tc>
        <w:tc>
          <w:tcPr>
            <w:tcW w:w="1788" w:type="dxa"/>
            <w:tcBorders>
              <w:top w:val="nil"/>
              <w:left w:val="nil"/>
              <w:bottom w:val="single" w:sz="4" w:space="0" w:color="auto"/>
              <w:right w:val="single" w:sz="4" w:space="0" w:color="auto"/>
            </w:tcBorders>
            <w:shd w:val="clear" w:color="auto" w:fill="auto"/>
            <w:noWrap/>
            <w:vAlign w:val="bottom"/>
            <w:hideMark/>
          </w:tcPr>
          <w:p w14:paraId="36088130" w14:textId="77777777" w:rsidR="000F208E" w:rsidRPr="00932D7C" w:rsidRDefault="000F208E" w:rsidP="00932D7C">
            <w:pPr>
              <w:jc w:val="right"/>
              <w:rPr>
                <w:b/>
                <w:bCs/>
                <w:sz w:val="22"/>
                <w:szCs w:val="22"/>
              </w:rPr>
            </w:pPr>
            <w:r w:rsidRPr="00932D7C">
              <w:rPr>
                <w:b/>
                <w:bCs/>
                <w:sz w:val="22"/>
                <w:szCs w:val="22"/>
              </w:rPr>
              <w:t>1800</w:t>
            </w:r>
          </w:p>
        </w:tc>
      </w:tr>
      <w:tr w:rsidR="000F208E" w:rsidRPr="00932D7C" w14:paraId="10880B10" w14:textId="77777777" w:rsidTr="000F208E">
        <w:trPr>
          <w:trHeight w:val="300"/>
        </w:trPr>
        <w:tc>
          <w:tcPr>
            <w:tcW w:w="320" w:type="dxa"/>
            <w:tcBorders>
              <w:top w:val="nil"/>
              <w:left w:val="single" w:sz="4" w:space="0" w:color="auto"/>
              <w:bottom w:val="single" w:sz="4" w:space="0" w:color="auto"/>
              <w:right w:val="single" w:sz="4" w:space="0" w:color="auto"/>
            </w:tcBorders>
            <w:shd w:val="clear" w:color="000000" w:fill="FFFFFF"/>
            <w:noWrap/>
            <w:vAlign w:val="bottom"/>
            <w:hideMark/>
          </w:tcPr>
          <w:p w14:paraId="5ED492FD" w14:textId="77777777" w:rsidR="000F208E" w:rsidRPr="00932D7C" w:rsidRDefault="000F208E" w:rsidP="00932D7C">
            <w:pPr>
              <w:jc w:val="right"/>
              <w:rPr>
                <w:sz w:val="22"/>
                <w:szCs w:val="22"/>
              </w:rPr>
            </w:pPr>
            <w:r w:rsidRPr="00932D7C">
              <w:rPr>
                <w:sz w:val="22"/>
                <w:szCs w:val="22"/>
              </w:rPr>
              <w:t>9</w:t>
            </w:r>
          </w:p>
        </w:tc>
        <w:tc>
          <w:tcPr>
            <w:tcW w:w="1213" w:type="dxa"/>
            <w:tcBorders>
              <w:top w:val="nil"/>
              <w:left w:val="nil"/>
              <w:bottom w:val="single" w:sz="4" w:space="0" w:color="auto"/>
              <w:right w:val="single" w:sz="4" w:space="0" w:color="auto"/>
            </w:tcBorders>
            <w:shd w:val="clear" w:color="auto" w:fill="auto"/>
            <w:noWrap/>
            <w:vAlign w:val="bottom"/>
            <w:hideMark/>
          </w:tcPr>
          <w:p w14:paraId="1C17D8D7" w14:textId="77777777" w:rsidR="000F208E" w:rsidRPr="00932D7C" w:rsidRDefault="000F208E" w:rsidP="00932D7C">
            <w:pPr>
              <w:rPr>
                <w:sz w:val="22"/>
                <w:szCs w:val="22"/>
              </w:rPr>
            </w:pPr>
            <w:r w:rsidRPr="00932D7C">
              <w:rPr>
                <w:sz w:val="22"/>
                <w:szCs w:val="22"/>
              </w:rPr>
              <w:t>Black cumina</w:t>
            </w:r>
          </w:p>
        </w:tc>
        <w:tc>
          <w:tcPr>
            <w:tcW w:w="1583" w:type="dxa"/>
            <w:tcBorders>
              <w:top w:val="nil"/>
              <w:left w:val="nil"/>
              <w:bottom w:val="single" w:sz="4" w:space="0" w:color="auto"/>
              <w:right w:val="single" w:sz="4" w:space="0" w:color="auto"/>
            </w:tcBorders>
            <w:shd w:val="clear" w:color="auto" w:fill="auto"/>
            <w:noWrap/>
            <w:vAlign w:val="bottom"/>
            <w:hideMark/>
          </w:tcPr>
          <w:p w14:paraId="59E67D48" w14:textId="77777777" w:rsidR="000F208E" w:rsidRPr="00932D7C" w:rsidRDefault="000F208E" w:rsidP="00932D7C">
            <w:pPr>
              <w:jc w:val="right"/>
              <w:rPr>
                <w:sz w:val="22"/>
                <w:szCs w:val="22"/>
              </w:rPr>
            </w:pPr>
            <w:r w:rsidRPr="00932D7C">
              <w:rPr>
                <w:sz w:val="22"/>
                <w:szCs w:val="22"/>
              </w:rPr>
              <w:t>840</w:t>
            </w:r>
          </w:p>
        </w:tc>
        <w:tc>
          <w:tcPr>
            <w:tcW w:w="2588" w:type="dxa"/>
            <w:tcBorders>
              <w:top w:val="nil"/>
              <w:left w:val="nil"/>
              <w:bottom w:val="single" w:sz="4" w:space="0" w:color="auto"/>
              <w:right w:val="single" w:sz="4" w:space="0" w:color="auto"/>
            </w:tcBorders>
            <w:shd w:val="clear" w:color="auto" w:fill="auto"/>
            <w:noWrap/>
            <w:vAlign w:val="bottom"/>
            <w:hideMark/>
          </w:tcPr>
          <w:p w14:paraId="7A611070" w14:textId="77777777" w:rsidR="000F208E" w:rsidRPr="00932D7C" w:rsidRDefault="000F208E" w:rsidP="00932D7C">
            <w:pPr>
              <w:jc w:val="right"/>
              <w:rPr>
                <w:sz w:val="22"/>
                <w:szCs w:val="22"/>
              </w:rPr>
            </w:pPr>
            <w:r w:rsidRPr="00932D7C">
              <w:rPr>
                <w:sz w:val="22"/>
                <w:szCs w:val="22"/>
              </w:rPr>
              <w:t>1.5</w:t>
            </w:r>
          </w:p>
        </w:tc>
        <w:tc>
          <w:tcPr>
            <w:tcW w:w="1788" w:type="dxa"/>
            <w:tcBorders>
              <w:top w:val="nil"/>
              <w:left w:val="nil"/>
              <w:bottom w:val="single" w:sz="4" w:space="0" w:color="auto"/>
              <w:right w:val="single" w:sz="4" w:space="0" w:color="auto"/>
            </w:tcBorders>
            <w:shd w:val="clear" w:color="auto" w:fill="auto"/>
            <w:noWrap/>
            <w:vAlign w:val="bottom"/>
            <w:hideMark/>
          </w:tcPr>
          <w:p w14:paraId="78C09E5B" w14:textId="77777777" w:rsidR="000F208E" w:rsidRPr="00932D7C" w:rsidRDefault="000F208E" w:rsidP="00932D7C">
            <w:pPr>
              <w:jc w:val="right"/>
              <w:rPr>
                <w:b/>
                <w:bCs/>
                <w:sz w:val="22"/>
                <w:szCs w:val="22"/>
              </w:rPr>
            </w:pPr>
            <w:r w:rsidRPr="00932D7C">
              <w:rPr>
                <w:b/>
                <w:bCs/>
                <w:sz w:val="22"/>
                <w:szCs w:val="22"/>
              </w:rPr>
              <w:t>1260</w:t>
            </w:r>
          </w:p>
        </w:tc>
      </w:tr>
      <w:tr w:rsidR="000F208E" w:rsidRPr="00932D7C" w14:paraId="56C9A667" w14:textId="77777777" w:rsidTr="000F208E">
        <w:trPr>
          <w:trHeight w:val="300"/>
        </w:trPr>
        <w:tc>
          <w:tcPr>
            <w:tcW w:w="320" w:type="dxa"/>
            <w:tcBorders>
              <w:top w:val="nil"/>
              <w:left w:val="single" w:sz="4" w:space="0" w:color="auto"/>
              <w:bottom w:val="single" w:sz="4" w:space="0" w:color="auto"/>
              <w:right w:val="single" w:sz="4" w:space="0" w:color="auto"/>
            </w:tcBorders>
            <w:shd w:val="clear" w:color="000000" w:fill="EEECE1"/>
            <w:noWrap/>
            <w:vAlign w:val="bottom"/>
            <w:hideMark/>
          </w:tcPr>
          <w:p w14:paraId="4E1D1DFB" w14:textId="77777777" w:rsidR="000F208E" w:rsidRPr="00932D7C" w:rsidRDefault="000F208E" w:rsidP="00932D7C">
            <w:pPr>
              <w:rPr>
                <w:b/>
                <w:bCs/>
                <w:sz w:val="22"/>
                <w:szCs w:val="22"/>
              </w:rPr>
            </w:pPr>
            <w:r w:rsidRPr="00932D7C">
              <w:rPr>
                <w:b/>
                <w:bCs/>
                <w:sz w:val="22"/>
                <w:szCs w:val="22"/>
              </w:rPr>
              <w:t> </w:t>
            </w:r>
          </w:p>
        </w:tc>
        <w:tc>
          <w:tcPr>
            <w:tcW w:w="1213" w:type="dxa"/>
            <w:tcBorders>
              <w:top w:val="nil"/>
              <w:left w:val="nil"/>
              <w:bottom w:val="single" w:sz="4" w:space="0" w:color="auto"/>
              <w:right w:val="single" w:sz="4" w:space="0" w:color="auto"/>
            </w:tcBorders>
            <w:shd w:val="clear" w:color="000000" w:fill="EEECE1"/>
            <w:noWrap/>
            <w:vAlign w:val="bottom"/>
            <w:hideMark/>
          </w:tcPr>
          <w:p w14:paraId="4E1416BA" w14:textId="77777777" w:rsidR="000F208E" w:rsidRPr="00932D7C" w:rsidRDefault="000F208E" w:rsidP="00932D7C">
            <w:pPr>
              <w:rPr>
                <w:b/>
                <w:bCs/>
                <w:sz w:val="22"/>
                <w:szCs w:val="22"/>
              </w:rPr>
            </w:pPr>
            <w:r w:rsidRPr="00932D7C">
              <w:rPr>
                <w:b/>
                <w:bCs/>
                <w:sz w:val="22"/>
                <w:szCs w:val="22"/>
              </w:rPr>
              <w:t>Total</w:t>
            </w:r>
          </w:p>
        </w:tc>
        <w:tc>
          <w:tcPr>
            <w:tcW w:w="1583" w:type="dxa"/>
            <w:tcBorders>
              <w:top w:val="nil"/>
              <w:left w:val="nil"/>
              <w:bottom w:val="single" w:sz="4" w:space="0" w:color="auto"/>
              <w:right w:val="single" w:sz="4" w:space="0" w:color="auto"/>
            </w:tcBorders>
            <w:shd w:val="clear" w:color="000000" w:fill="EEECE1"/>
            <w:noWrap/>
            <w:vAlign w:val="bottom"/>
            <w:hideMark/>
          </w:tcPr>
          <w:p w14:paraId="73B8B0AA" w14:textId="77777777" w:rsidR="000F208E" w:rsidRPr="00932D7C" w:rsidRDefault="000F208E" w:rsidP="00932D7C">
            <w:pPr>
              <w:jc w:val="right"/>
              <w:rPr>
                <w:b/>
                <w:bCs/>
                <w:sz w:val="22"/>
                <w:szCs w:val="22"/>
              </w:rPr>
            </w:pPr>
            <w:r w:rsidRPr="00932D7C">
              <w:rPr>
                <w:b/>
                <w:bCs/>
                <w:sz w:val="22"/>
                <w:szCs w:val="22"/>
              </w:rPr>
              <w:t>10,370</w:t>
            </w:r>
          </w:p>
        </w:tc>
        <w:tc>
          <w:tcPr>
            <w:tcW w:w="2588" w:type="dxa"/>
            <w:tcBorders>
              <w:top w:val="nil"/>
              <w:left w:val="nil"/>
              <w:bottom w:val="single" w:sz="4" w:space="0" w:color="auto"/>
              <w:right w:val="single" w:sz="4" w:space="0" w:color="auto"/>
            </w:tcBorders>
            <w:shd w:val="clear" w:color="000000" w:fill="EEECE1"/>
            <w:noWrap/>
            <w:vAlign w:val="bottom"/>
            <w:hideMark/>
          </w:tcPr>
          <w:p w14:paraId="0F5E5476" w14:textId="77777777" w:rsidR="000F208E" w:rsidRPr="00932D7C" w:rsidRDefault="000F208E" w:rsidP="00932D7C">
            <w:pPr>
              <w:rPr>
                <w:b/>
                <w:bCs/>
                <w:sz w:val="22"/>
                <w:szCs w:val="22"/>
              </w:rPr>
            </w:pPr>
            <w:r w:rsidRPr="00932D7C">
              <w:rPr>
                <w:b/>
                <w:bCs/>
                <w:sz w:val="22"/>
                <w:szCs w:val="22"/>
              </w:rPr>
              <w:t> </w:t>
            </w:r>
          </w:p>
        </w:tc>
        <w:tc>
          <w:tcPr>
            <w:tcW w:w="1788" w:type="dxa"/>
            <w:tcBorders>
              <w:top w:val="nil"/>
              <w:left w:val="nil"/>
              <w:bottom w:val="single" w:sz="4" w:space="0" w:color="auto"/>
              <w:right w:val="single" w:sz="4" w:space="0" w:color="auto"/>
            </w:tcBorders>
            <w:shd w:val="clear" w:color="000000" w:fill="EEECE1"/>
            <w:noWrap/>
            <w:vAlign w:val="bottom"/>
            <w:hideMark/>
          </w:tcPr>
          <w:p w14:paraId="30DAD928" w14:textId="77777777" w:rsidR="000F208E" w:rsidRPr="00932D7C" w:rsidRDefault="000F208E" w:rsidP="00932D7C">
            <w:pPr>
              <w:jc w:val="right"/>
              <w:rPr>
                <w:b/>
                <w:bCs/>
                <w:sz w:val="22"/>
                <w:szCs w:val="22"/>
              </w:rPr>
            </w:pPr>
            <w:r w:rsidRPr="00932D7C">
              <w:rPr>
                <w:b/>
                <w:bCs/>
                <w:sz w:val="22"/>
                <w:szCs w:val="22"/>
              </w:rPr>
              <w:t>66,465.00</w:t>
            </w:r>
          </w:p>
        </w:tc>
      </w:tr>
    </w:tbl>
    <w:p w14:paraId="11019337" w14:textId="77777777" w:rsidR="000F208E" w:rsidRPr="00932D7C" w:rsidRDefault="000F208E" w:rsidP="00932D7C"/>
    <w:tbl>
      <w:tblPr>
        <w:tblW w:w="8300" w:type="dxa"/>
        <w:tblInd w:w="89" w:type="dxa"/>
        <w:tblLook w:val="04A0" w:firstRow="1" w:lastRow="0" w:firstColumn="1" w:lastColumn="0" w:noHBand="0" w:noVBand="1"/>
      </w:tblPr>
      <w:tblGrid>
        <w:gridCol w:w="461"/>
        <w:gridCol w:w="1657"/>
        <w:gridCol w:w="1891"/>
        <w:gridCol w:w="616"/>
        <w:gridCol w:w="973"/>
        <w:gridCol w:w="1592"/>
        <w:gridCol w:w="1240"/>
      </w:tblGrid>
      <w:tr w:rsidR="000F208E" w:rsidRPr="00932D7C" w14:paraId="79CEEBA7" w14:textId="77777777" w:rsidTr="000F208E">
        <w:trPr>
          <w:trHeight w:val="300"/>
        </w:trPr>
        <w:tc>
          <w:tcPr>
            <w:tcW w:w="340" w:type="dxa"/>
            <w:tcBorders>
              <w:top w:val="nil"/>
              <w:left w:val="nil"/>
              <w:bottom w:val="nil"/>
              <w:right w:val="nil"/>
            </w:tcBorders>
            <w:shd w:val="clear" w:color="auto" w:fill="auto"/>
            <w:noWrap/>
            <w:vAlign w:val="bottom"/>
            <w:hideMark/>
          </w:tcPr>
          <w:p w14:paraId="047957A3" w14:textId="77777777" w:rsidR="000F208E" w:rsidRPr="00932D7C" w:rsidRDefault="000F208E" w:rsidP="00932D7C">
            <w:pPr>
              <w:rPr>
                <w:sz w:val="20"/>
                <w:szCs w:val="20"/>
              </w:rPr>
            </w:pPr>
          </w:p>
        </w:tc>
        <w:tc>
          <w:tcPr>
            <w:tcW w:w="6720" w:type="dxa"/>
            <w:gridSpan w:val="5"/>
            <w:tcBorders>
              <w:top w:val="nil"/>
              <w:left w:val="nil"/>
              <w:bottom w:val="nil"/>
              <w:right w:val="nil"/>
            </w:tcBorders>
            <w:shd w:val="clear" w:color="auto" w:fill="auto"/>
            <w:noWrap/>
            <w:vAlign w:val="bottom"/>
            <w:hideMark/>
          </w:tcPr>
          <w:p w14:paraId="3E23B399" w14:textId="77777777" w:rsidR="000F208E" w:rsidRPr="00932D7C" w:rsidRDefault="000F208E" w:rsidP="00932D7C">
            <w:pPr>
              <w:rPr>
                <w:b/>
                <w:bCs/>
                <w:sz w:val="20"/>
                <w:szCs w:val="20"/>
              </w:rPr>
            </w:pPr>
            <w:r w:rsidRPr="00932D7C">
              <w:rPr>
                <w:b/>
                <w:bCs/>
                <w:sz w:val="20"/>
                <w:szCs w:val="20"/>
              </w:rPr>
              <w:t>Appendix -11- Value/Benefit of crop production ''</w:t>
            </w:r>
            <w:r w:rsidR="00A632A5" w:rsidRPr="00932D7C">
              <w:rPr>
                <w:b/>
                <w:bCs/>
                <w:sz w:val="20"/>
                <w:szCs w:val="20"/>
              </w:rPr>
              <w:t xml:space="preserve"> without</w:t>
            </w:r>
            <w:r w:rsidRPr="00932D7C">
              <w:rPr>
                <w:b/>
                <w:bCs/>
                <w:sz w:val="20"/>
                <w:szCs w:val="20"/>
              </w:rPr>
              <w:t xml:space="preserve"> '' project situation</w:t>
            </w:r>
          </w:p>
        </w:tc>
        <w:tc>
          <w:tcPr>
            <w:tcW w:w="1240" w:type="dxa"/>
            <w:tcBorders>
              <w:top w:val="nil"/>
              <w:left w:val="nil"/>
              <w:bottom w:val="nil"/>
              <w:right w:val="nil"/>
            </w:tcBorders>
            <w:shd w:val="clear" w:color="auto" w:fill="auto"/>
            <w:noWrap/>
            <w:vAlign w:val="bottom"/>
            <w:hideMark/>
          </w:tcPr>
          <w:p w14:paraId="7AADD4F0" w14:textId="77777777" w:rsidR="000F208E" w:rsidRPr="00932D7C" w:rsidRDefault="000F208E" w:rsidP="00932D7C">
            <w:pPr>
              <w:rPr>
                <w:b/>
                <w:bCs/>
                <w:sz w:val="20"/>
                <w:szCs w:val="20"/>
              </w:rPr>
            </w:pPr>
          </w:p>
        </w:tc>
      </w:tr>
      <w:tr w:rsidR="000F208E" w:rsidRPr="00932D7C" w14:paraId="790729D8" w14:textId="77777777" w:rsidTr="000F208E">
        <w:trPr>
          <w:trHeight w:val="300"/>
        </w:trPr>
        <w:tc>
          <w:tcPr>
            <w:tcW w:w="340" w:type="dxa"/>
            <w:tcBorders>
              <w:top w:val="single" w:sz="4" w:space="0" w:color="auto"/>
              <w:left w:val="single" w:sz="4" w:space="0" w:color="auto"/>
              <w:bottom w:val="nil"/>
              <w:right w:val="nil"/>
            </w:tcBorders>
            <w:shd w:val="clear" w:color="000000" w:fill="D8D8D8"/>
            <w:noWrap/>
            <w:vAlign w:val="bottom"/>
            <w:hideMark/>
          </w:tcPr>
          <w:p w14:paraId="1233583D" w14:textId="77777777" w:rsidR="000F208E" w:rsidRPr="00932D7C" w:rsidRDefault="000F208E" w:rsidP="00932D7C">
            <w:pPr>
              <w:rPr>
                <w:sz w:val="20"/>
                <w:szCs w:val="20"/>
              </w:rPr>
            </w:pPr>
            <w:r w:rsidRPr="00932D7C">
              <w:rPr>
                <w:sz w:val="20"/>
                <w:szCs w:val="20"/>
              </w:rPr>
              <w:t>No</w:t>
            </w:r>
          </w:p>
        </w:tc>
        <w:tc>
          <w:tcPr>
            <w:tcW w:w="1657" w:type="dxa"/>
            <w:tcBorders>
              <w:top w:val="single" w:sz="4" w:space="0" w:color="auto"/>
              <w:left w:val="single" w:sz="4" w:space="0" w:color="auto"/>
              <w:bottom w:val="nil"/>
              <w:right w:val="single" w:sz="4" w:space="0" w:color="auto"/>
            </w:tcBorders>
            <w:shd w:val="clear" w:color="000000" w:fill="D8D8D8"/>
            <w:noWrap/>
            <w:vAlign w:val="bottom"/>
            <w:hideMark/>
          </w:tcPr>
          <w:p w14:paraId="56CCC54B" w14:textId="77777777" w:rsidR="000F208E" w:rsidRPr="00932D7C" w:rsidRDefault="000F208E" w:rsidP="00932D7C">
            <w:pPr>
              <w:rPr>
                <w:sz w:val="20"/>
                <w:szCs w:val="20"/>
              </w:rPr>
            </w:pPr>
            <w:r w:rsidRPr="00932D7C">
              <w:rPr>
                <w:sz w:val="20"/>
                <w:szCs w:val="20"/>
              </w:rPr>
              <w:t>Types of crops</w:t>
            </w:r>
          </w:p>
        </w:tc>
        <w:tc>
          <w:tcPr>
            <w:tcW w:w="1891" w:type="dxa"/>
            <w:tcBorders>
              <w:top w:val="single" w:sz="4" w:space="0" w:color="auto"/>
              <w:left w:val="nil"/>
              <w:bottom w:val="nil"/>
              <w:right w:val="single" w:sz="4" w:space="0" w:color="auto"/>
            </w:tcBorders>
            <w:shd w:val="clear" w:color="000000" w:fill="D8D8D8"/>
            <w:noWrap/>
            <w:vAlign w:val="bottom"/>
            <w:hideMark/>
          </w:tcPr>
          <w:p w14:paraId="08B9C3BD" w14:textId="77777777" w:rsidR="000F208E" w:rsidRPr="00932D7C" w:rsidRDefault="000F208E" w:rsidP="00932D7C">
            <w:pPr>
              <w:rPr>
                <w:sz w:val="20"/>
                <w:szCs w:val="20"/>
              </w:rPr>
            </w:pPr>
            <w:r w:rsidRPr="00932D7C">
              <w:rPr>
                <w:sz w:val="20"/>
                <w:szCs w:val="20"/>
              </w:rPr>
              <w:t>Area in Hectares</w:t>
            </w:r>
          </w:p>
        </w:tc>
        <w:tc>
          <w:tcPr>
            <w:tcW w:w="607" w:type="dxa"/>
            <w:tcBorders>
              <w:top w:val="single" w:sz="4" w:space="0" w:color="auto"/>
              <w:left w:val="nil"/>
              <w:bottom w:val="single" w:sz="4" w:space="0" w:color="auto"/>
              <w:right w:val="single" w:sz="4" w:space="0" w:color="auto"/>
            </w:tcBorders>
            <w:shd w:val="clear" w:color="000000" w:fill="D8D8D8"/>
            <w:noWrap/>
            <w:vAlign w:val="bottom"/>
            <w:hideMark/>
          </w:tcPr>
          <w:p w14:paraId="5996D5F1" w14:textId="77777777" w:rsidR="000F208E" w:rsidRPr="00932D7C" w:rsidRDefault="000F208E" w:rsidP="00932D7C">
            <w:pPr>
              <w:rPr>
                <w:sz w:val="20"/>
                <w:szCs w:val="20"/>
              </w:rPr>
            </w:pPr>
            <w:r w:rsidRPr="00932D7C">
              <w:rPr>
                <w:sz w:val="20"/>
                <w:szCs w:val="20"/>
              </w:rPr>
              <w:t>price</w:t>
            </w:r>
          </w:p>
        </w:tc>
        <w:tc>
          <w:tcPr>
            <w:tcW w:w="973" w:type="dxa"/>
            <w:tcBorders>
              <w:top w:val="single" w:sz="4" w:space="0" w:color="auto"/>
              <w:left w:val="nil"/>
              <w:bottom w:val="single" w:sz="4" w:space="0" w:color="auto"/>
              <w:right w:val="single" w:sz="4" w:space="0" w:color="auto"/>
            </w:tcBorders>
            <w:shd w:val="clear" w:color="000000" w:fill="D8D8D8"/>
            <w:noWrap/>
            <w:vAlign w:val="bottom"/>
            <w:hideMark/>
          </w:tcPr>
          <w:p w14:paraId="0A9A65CE" w14:textId="77777777" w:rsidR="000F208E" w:rsidRPr="00932D7C" w:rsidRDefault="000F208E" w:rsidP="00932D7C">
            <w:pPr>
              <w:rPr>
                <w:sz w:val="20"/>
                <w:szCs w:val="20"/>
              </w:rPr>
            </w:pPr>
            <w:r w:rsidRPr="00932D7C">
              <w:rPr>
                <w:sz w:val="20"/>
                <w:szCs w:val="20"/>
              </w:rPr>
              <w:t>Yield/ha</w:t>
            </w:r>
          </w:p>
        </w:tc>
        <w:tc>
          <w:tcPr>
            <w:tcW w:w="1592" w:type="dxa"/>
            <w:tcBorders>
              <w:top w:val="single" w:sz="4" w:space="0" w:color="auto"/>
              <w:left w:val="nil"/>
              <w:bottom w:val="single" w:sz="4" w:space="0" w:color="auto"/>
              <w:right w:val="single" w:sz="4" w:space="0" w:color="auto"/>
            </w:tcBorders>
            <w:shd w:val="clear" w:color="000000" w:fill="D8D8D8"/>
            <w:noWrap/>
            <w:vAlign w:val="bottom"/>
            <w:hideMark/>
          </w:tcPr>
          <w:p w14:paraId="60404ED9" w14:textId="77777777" w:rsidR="000F208E" w:rsidRPr="00932D7C" w:rsidRDefault="000F208E" w:rsidP="00932D7C">
            <w:pPr>
              <w:rPr>
                <w:sz w:val="20"/>
                <w:szCs w:val="20"/>
              </w:rPr>
            </w:pPr>
            <w:r w:rsidRPr="00932D7C">
              <w:rPr>
                <w:sz w:val="20"/>
                <w:szCs w:val="20"/>
              </w:rPr>
              <w:t>Value/Benefit</w:t>
            </w:r>
          </w:p>
        </w:tc>
        <w:tc>
          <w:tcPr>
            <w:tcW w:w="1240" w:type="dxa"/>
            <w:tcBorders>
              <w:top w:val="single" w:sz="4" w:space="0" w:color="auto"/>
              <w:left w:val="nil"/>
              <w:bottom w:val="single" w:sz="4" w:space="0" w:color="auto"/>
              <w:right w:val="single" w:sz="4" w:space="0" w:color="auto"/>
            </w:tcBorders>
            <w:shd w:val="clear" w:color="000000" w:fill="D8D8D8"/>
            <w:noWrap/>
            <w:vAlign w:val="bottom"/>
            <w:hideMark/>
          </w:tcPr>
          <w:p w14:paraId="1E1DD1D2" w14:textId="77777777" w:rsidR="000F208E" w:rsidRPr="00932D7C" w:rsidRDefault="000F208E" w:rsidP="00932D7C">
            <w:pPr>
              <w:rPr>
                <w:sz w:val="20"/>
                <w:szCs w:val="20"/>
              </w:rPr>
            </w:pPr>
            <w:r w:rsidRPr="00932D7C">
              <w:rPr>
                <w:sz w:val="20"/>
                <w:szCs w:val="20"/>
              </w:rPr>
              <w:t>Remark</w:t>
            </w:r>
          </w:p>
        </w:tc>
      </w:tr>
      <w:tr w:rsidR="000F208E" w:rsidRPr="00932D7C" w14:paraId="0970E20F" w14:textId="77777777" w:rsidTr="000F208E">
        <w:trPr>
          <w:trHeight w:val="300"/>
        </w:trPr>
        <w:tc>
          <w:tcPr>
            <w:tcW w:w="340" w:type="dxa"/>
            <w:tcBorders>
              <w:top w:val="nil"/>
              <w:left w:val="single" w:sz="4" w:space="0" w:color="auto"/>
              <w:bottom w:val="single" w:sz="4" w:space="0" w:color="auto"/>
              <w:right w:val="nil"/>
            </w:tcBorders>
            <w:shd w:val="clear" w:color="000000" w:fill="D8D8D8"/>
            <w:noWrap/>
            <w:vAlign w:val="bottom"/>
            <w:hideMark/>
          </w:tcPr>
          <w:p w14:paraId="22DD4B64" w14:textId="77777777" w:rsidR="000F208E" w:rsidRPr="00932D7C" w:rsidRDefault="000F208E" w:rsidP="00932D7C">
            <w:pPr>
              <w:rPr>
                <w:sz w:val="20"/>
                <w:szCs w:val="20"/>
              </w:rPr>
            </w:pPr>
            <w:r w:rsidRPr="00932D7C">
              <w:rPr>
                <w:sz w:val="20"/>
                <w:szCs w:val="20"/>
              </w:rPr>
              <w:t> </w:t>
            </w:r>
          </w:p>
        </w:tc>
        <w:tc>
          <w:tcPr>
            <w:tcW w:w="1657" w:type="dxa"/>
            <w:tcBorders>
              <w:top w:val="nil"/>
              <w:left w:val="single" w:sz="4" w:space="0" w:color="auto"/>
              <w:bottom w:val="single" w:sz="4" w:space="0" w:color="auto"/>
              <w:right w:val="single" w:sz="4" w:space="0" w:color="auto"/>
            </w:tcBorders>
            <w:shd w:val="clear" w:color="000000" w:fill="D8D8D8"/>
            <w:noWrap/>
            <w:vAlign w:val="bottom"/>
            <w:hideMark/>
          </w:tcPr>
          <w:p w14:paraId="1EA201FD" w14:textId="77777777" w:rsidR="000F208E" w:rsidRPr="00932D7C" w:rsidRDefault="000F208E" w:rsidP="00932D7C">
            <w:pPr>
              <w:rPr>
                <w:sz w:val="20"/>
                <w:szCs w:val="20"/>
              </w:rPr>
            </w:pPr>
            <w:r w:rsidRPr="00932D7C">
              <w:rPr>
                <w:sz w:val="20"/>
                <w:szCs w:val="20"/>
              </w:rPr>
              <w:t> </w:t>
            </w:r>
          </w:p>
        </w:tc>
        <w:tc>
          <w:tcPr>
            <w:tcW w:w="1891" w:type="dxa"/>
            <w:tcBorders>
              <w:top w:val="nil"/>
              <w:left w:val="nil"/>
              <w:bottom w:val="single" w:sz="4" w:space="0" w:color="auto"/>
              <w:right w:val="single" w:sz="4" w:space="0" w:color="auto"/>
            </w:tcBorders>
            <w:shd w:val="clear" w:color="000000" w:fill="D8D8D8"/>
            <w:noWrap/>
            <w:vAlign w:val="bottom"/>
            <w:hideMark/>
          </w:tcPr>
          <w:p w14:paraId="48330566" w14:textId="77777777" w:rsidR="000F208E" w:rsidRPr="00932D7C" w:rsidRDefault="000F208E" w:rsidP="00932D7C">
            <w:pPr>
              <w:rPr>
                <w:sz w:val="20"/>
                <w:szCs w:val="20"/>
              </w:rPr>
            </w:pPr>
            <w:r w:rsidRPr="00932D7C">
              <w:rPr>
                <w:sz w:val="20"/>
                <w:szCs w:val="20"/>
              </w:rPr>
              <w:t> </w:t>
            </w:r>
          </w:p>
        </w:tc>
        <w:tc>
          <w:tcPr>
            <w:tcW w:w="607" w:type="dxa"/>
            <w:tcBorders>
              <w:top w:val="nil"/>
              <w:left w:val="nil"/>
              <w:bottom w:val="single" w:sz="4" w:space="0" w:color="auto"/>
              <w:right w:val="single" w:sz="4" w:space="0" w:color="auto"/>
            </w:tcBorders>
            <w:shd w:val="clear" w:color="000000" w:fill="D8D8D8"/>
            <w:noWrap/>
            <w:vAlign w:val="bottom"/>
            <w:hideMark/>
          </w:tcPr>
          <w:p w14:paraId="686306A0" w14:textId="77777777" w:rsidR="000F208E" w:rsidRPr="00932D7C" w:rsidRDefault="000F208E" w:rsidP="00932D7C">
            <w:pPr>
              <w:rPr>
                <w:sz w:val="20"/>
                <w:szCs w:val="20"/>
              </w:rPr>
            </w:pPr>
            <w:r w:rsidRPr="00932D7C">
              <w:rPr>
                <w:sz w:val="20"/>
                <w:szCs w:val="20"/>
              </w:rPr>
              <w:t>Birr</w:t>
            </w:r>
          </w:p>
        </w:tc>
        <w:tc>
          <w:tcPr>
            <w:tcW w:w="973" w:type="dxa"/>
            <w:tcBorders>
              <w:top w:val="nil"/>
              <w:left w:val="nil"/>
              <w:bottom w:val="single" w:sz="4" w:space="0" w:color="auto"/>
              <w:right w:val="single" w:sz="4" w:space="0" w:color="auto"/>
            </w:tcBorders>
            <w:shd w:val="clear" w:color="000000" w:fill="D8D8D8"/>
            <w:noWrap/>
            <w:vAlign w:val="bottom"/>
            <w:hideMark/>
          </w:tcPr>
          <w:p w14:paraId="3A020988" w14:textId="77777777" w:rsidR="000F208E" w:rsidRPr="00932D7C" w:rsidRDefault="000F208E" w:rsidP="00932D7C">
            <w:pPr>
              <w:rPr>
                <w:sz w:val="20"/>
                <w:szCs w:val="20"/>
              </w:rPr>
            </w:pPr>
            <w:r w:rsidRPr="00932D7C">
              <w:rPr>
                <w:sz w:val="20"/>
                <w:szCs w:val="20"/>
              </w:rPr>
              <w:t>Qts</w:t>
            </w:r>
          </w:p>
        </w:tc>
        <w:tc>
          <w:tcPr>
            <w:tcW w:w="1592" w:type="dxa"/>
            <w:tcBorders>
              <w:top w:val="nil"/>
              <w:left w:val="nil"/>
              <w:bottom w:val="single" w:sz="4" w:space="0" w:color="auto"/>
              <w:right w:val="single" w:sz="4" w:space="0" w:color="auto"/>
            </w:tcBorders>
            <w:shd w:val="clear" w:color="000000" w:fill="D8D8D8"/>
            <w:noWrap/>
            <w:vAlign w:val="bottom"/>
            <w:hideMark/>
          </w:tcPr>
          <w:p w14:paraId="7B348556" w14:textId="77777777" w:rsidR="000F208E" w:rsidRPr="00932D7C" w:rsidRDefault="000F208E" w:rsidP="00932D7C">
            <w:pPr>
              <w:rPr>
                <w:sz w:val="20"/>
                <w:szCs w:val="20"/>
              </w:rPr>
            </w:pPr>
            <w:r w:rsidRPr="00932D7C">
              <w:rPr>
                <w:sz w:val="20"/>
                <w:szCs w:val="20"/>
              </w:rPr>
              <w:t>Birr</w:t>
            </w:r>
          </w:p>
        </w:tc>
        <w:tc>
          <w:tcPr>
            <w:tcW w:w="1240" w:type="dxa"/>
            <w:tcBorders>
              <w:top w:val="nil"/>
              <w:left w:val="nil"/>
              <w:bottom w:val="single" w:sz="4" w:space="0" w:color="auto"/>
              <w:right w:val="single" w:sz="4" w:space="0" w:color="auto"/>
            </w:tcBorders>
            <w:shd w:val="clear" w:color="000000" w:fill="D8D8D8"/>
            <w:noWrap/>
            <w:vAlign w:val="bottom"/>
            <w:hideMark/>
          </w:tcPr>
          <w:p w14:paraId="28EC39C4" w14:textId="77777777" w:rsidR="000F208E" w:rsidRPr="00932D7C" w:rsidRDefault="000F208E" w:rsidP="00932D7C">
            <w:pPr>
              <w:rPr>
                <w:sz w:val="20"/>
                <w:szCs w:val="20"/>
              </w:rPr>
            </w:pPr>
            <w:r w:rsidRPr="00932D7C">
              <w:rPr>
                <w:sz w:val="20"/>
                <w:szCs w:val="20"/>
              </w:rPr>
              <w:t> </w:t>
            </w:r>
          </w:p>
        </w:tc>
      </w:tr>
      <w:tr w:rsidR="000F208E" w:rsidRPr="00932D7C" w14:paraId="6039F578" w14:textId="77777777" w:rsidTr="000F208E">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4A9D025C" w14:textId="77777777" w:rsidR="000F208E" w:rsidRPr="00932D7C" w:rsidRDefault="000F208E" w:rsidP="00932D7C">
            <w:pPr>
              <w:rPr>
                <w:b/>
                <w:bCs/>
                <w:sz w:val="20"/>
                <w:szCs w:val="20"/>
              </w:rPr>
            </w:pPr>
            <w:r w:rsidRPr="00932D7C">
              <w:rPr>
                <w:b/>
                <w:bCs/>
                <w:sz w:val="20"/>
                <w:szCs w:val="20"/>
              </w:rPr>
              <w:t> </w:t>
            </w:r>
          </w:p>
        </w:tc>
        <w:tc>
          <w:tcPr>
            <w:tcW w:w="1657" w:type="dxa"/>
            <w:tcBorders>
              <w:top w:val="nil"/>
              <w:left w:val="nil"/>
              <w:bottom w:val="single" w:sz="4" w:space="0" w:color="auto"/>
              <w:right w:val="single" w:sz="4" w:space="0" w:color="auto"/>
            </w:tcBorders>
            <w:shd w:val="clear" w:color="auto" w:fill="auto"/>
            <w:noWrap/>
            <w:vAlign w:val="bottom"/>
            <w:hideMark/>
          </w:tcPr>
          <w:p w14:paraId="04706402" w14:textId="77777777" w:rsidR="000F208E" w:rsidRPr="00932D7C" w:rsidRDefault="000F208E" w:rsidP="00932D7C">
            <w:pPr>
              <w:rPr>
                <w:b/>
                <w:bCs/>
                <w:sz w:val="20"/>
                <w:szCs w:val="20"/>
              </w:rPr>
            </w:pPr>
            <w:r w:rsidRPr="00932D7C">
              <w:rPr>
                <w:b/>
                <w:bCs/>
                <w:sz w:val="20"/>
                <w:szCs w:val="20"/>
              </w:rPr>
              <w:t>Wet season</w:t>
            </w:r>
          </w:p>
        </w:tc>
        <w:tc>
          <w:tcPr>
            <w:tcW w:w="1891" w:type="dxa"/>
            <w:tcBorders>
              <w:top w:val="nil"/>
              <w:left w:val="nil"/>
              <w:bottom w:val="single" w:sz="4" w:space="0" w:color="auto"/>
              <w:right w:val="single" w:sz="4" w:space="0" w:color="auto"/>
            </w:tcBorders>
            <w:shd w:val="clear" w:color="000000" w:fill="FFFFFF"/>
            <w:noWrap/>
            <w:vAlign w:val="bottom"/>
            <w:hideMark/>
          </w:tcPr>
          <w:p w14:paraId="66B9595F" w14:textId="77777777" w:rsidR="000F208E" w:rsidRPr="00932D7C" w:rsidRDefault="000F208E" w:rsidP="00932D7C">
            <w:pPr>
              <w:rPr>
                <w:b/>
                <w:bCs/>
                <w:sz w:val="20"/>
                <w:szCs w:val="20"/>
              </w:rPr>
            </w:pPr>
            <w:r w:rsidRPr="00932D7C">
              <w:rPr>
                <w:b/>
                <w:bCs/>
                <w:sz w:val="20"/>
                <w:szCs w:val="20"/>
              </w:rPr>
              <w:t> </w:t>
            </w:r>
          </w:p>
        </w:tc>
        <w:tc>
          <w:tcPr>
            <w:tcW w:w="607" w:type="dxa"/>
            <w:tcBorders>
              <w:top w:val="nil"/>
              <w:left w:val="nil"/>
              <w:bottom w:val="single" w:sz="4" w:space="0" w:color="auto"/>
              <w:right w:val="single" w:sz="4" w:space="0" w:color="auto"/>
            </w:tcBorders>
            <w:shd w:val="clear" w:color="000000" w:fill="FFFFFF"/>
            <w:noWrap/>
            <w:vAlign w:val="bottom"/>
            <w:hideMark/>
          </w:tcPr>
          <w:p w14:paraId="6FA677A3" w14:textId="77777777" w:rsidR="000F208E" w:rsidRPr="00932D7C" w:rsidRDefault="000F208E" w:rsidP="00932D7C">
            <w:pPr>
              <w:rPr>
                <w:b/>
                <w:bCs/>
                <w:sz w:val="20"/>
                <w:szCs w:val="20"/>
              </w:rPr>
            </w:pPr>
            <w:r w:rsidRPr="00932D7C">
              <w:rPr>
                <w:b/>
                <w:bCs/>
                <w:sz w:val="20"/>
                <w:szCs w:val="20"/>
              </w:rPr>
              <w:t> </w:t>
            </w:r>
          </w:p>
        </w:tc>
        <w:tc>
          <w:tcPr>
            <w:tcW w:w="973" w:type="dxa"/>
            <w:tcBorders>
              <w:top w:val="nil"/>
              <w:left w:val="nil"/>
              <w:bottom w:val="single" w:sz="4" w:space="0" w:color="auto"/>
              <w:right w:val="single" w:sz="4" w:space="0" w:color="auto"/>
            </w:tcBorders>
            <w:shd w:val="clear" w:color="000000" w:fill="FFFFFF"/>
            <w:noWrap/>
            <w:vAlign w:val="bottom"/>
            <w:hideMark/>
          </w:tcPr>
          <w:p w14:paraId="60489828" w14:textId="77777777" w:rsidR="000F208E" w:rsidRPr="00932D7C" w:rsidRDefault="000F208E" w:rsidP="00932D7C">
            <w:pPr>
              <w:rPr>
                <w:b/>
                <w:bCs/>
                <w:sz w:val="20"/>
                <w:szCs w:val="20"/>
              </w:rPr>
            </w:pPr>
            <w:r w:rsidRPr="00932D7C">
              <w:rPr>
                <w:b/>
                <w:bCs/>
                <w:sz w:val="20"/>
                <w:szCs w:val="20"/>
              </w:rPr>
              <w:t> </w:t>
            </w:r>
          </w:p>
        </w:tc>
        <w:tc>
          <w:tcPr>
            <w:tcW w:w="1592" w:type="dxa"/>
            <w:tcBorders>
              <w:top w:val="nil"/>
              <w:left w:val="nil"/>
              <w:bottom w:val="single" w:sz="4" w:space="0" w:color="auto"/>
              <w:right w:val="single" w:sz="4" w:space="0" w:color="auto"/>
            </w:tcBorders>
            <w:shd w:val="clear" w:color="000000" w:fill="FFFFFF"/>
            <w:noWrap/>
            <w:vAlign w:val="bottom"/>
            <w:hideMark/>
          </w:tcPr>
          <w:p w14:paraId="5C021EC1" w14:textId="77777777" w:rsidR="000F208E" w:rsidRPr="00932D7C" w:rsidRDefault="000F208E" w:rsidP="00932D7C">
            <w:pPr>
              <w:rPr>
                <w:b/>
                <w:bCs/>
                <w:sz w:val="20"/>
                <w:szCs w:val="20"/>
              </w:rPr>
            </w:pPr>
            <w:r w:rsidRPr="00932D7C">
              <w:rPr>
                <w:b/>
                <w:bCs/>
                <w:sz w:val="20"/>
                <w:szCs w:val="20"/>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5862C55A" w14:textId="77777777" w:rsidR="000F208E" w:rsidRPr="00932D7C" w:rsidRDefault="000F208E" w:rsidP="00932D7C">
            <w:pPr>
              <w:rPr>
                <w:b/>
                <w:bCs/>
                <w:sz w:val="20"/>
                <w:szCs w:val="20"/>
              </w:rPr>
            </w:pPr>
            <w:r w:rsidRPr="00932D7C">
              <w:rPr>
                <w:b/>
                <w:bCs/>
                <w:sz w:val="20"/>
                <w:szCs w:val="20"/>
              </w:rPr>
              <w:t> </w:t>
            </w:r>
          </w:p>
        </w:tc>
      </w:tr>
      <w:tr w:rsidR="000F208E" w:rsidRPr="00932D7C" w14:paraId="16F0EFFC" w14:textId="77777777" w:rsidTr="000F208E">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2A8AEC63" w14:textId="77777777" w:rsidR="000F208E" w:rsidRPr="00932D7C" w:rsidRDefault="000F208E" w:rsidP="00932D7C">
            <w:pPr>
              <w:jc w:val="right"/>
              <w:rPr>
                <w:sz w:val="20"/>
                <w:szCs w:val="20"/>
              </w:rPr>
            </w:pPr>
            <w:r w:rsidRPr="00932D7C">
              <w:rPr>
                <w:sz w:val="20"/>
                <w:szCs w:val="20"/>
              </w:rPr>
              <w:t>1</w:t>
            </w:r>
          </w:p>
        </w:tc>
        <w:tc>
          <w:tcPr>
            <w:tcW w:w="1657" w:type="dxa"/>
            <w:tcBorders>
              <w:top w:val="nil"/>
              <w:left w:val="nil"/>
              <w:bottom w:val="single" w:sz="4" w:space="0" w:color="auto"/>
              <w:right w:val="single" w:sz="4" w:space="0" w:color="auto"/>
            </w:tcBorders>
            <w:shd w:val="clear" w:color="auto" w:fill="auto"/>
            <w:noWrap/>
            <w:vAlign w:val="bottom"/>
            <w:hideMark/>
          </w:tcPr>
          <w:p w14:paraId="2E9B6C1B" w14:textId="77777777" w:rsidR="000F208E" w:rsidRPr="00932D7C" w:rsidRDefault="000F208E" w:rsidP="00932D7C">
            <w:pPr>
              <w:rPr>
                <w:sz w:val="20"/>
                <w:szCs w:val="20"/>
              </w:rPr>
            </w:pPr>
            <w:r w:rsidRPr="00932D7C">
              <w:rPr>
                <w:sz w:val="20"/>
                <w:szCs w:val="20"/>
              </w:rPr>
              <w:t>Wheat</w:t>
            </w:r>
          </w:p>
        </w:tc>
        <w:tc>
          <w:tcPr>
            <w:tcW w:w="1891" w:type="dxa"/>
            <w:tcBorders>
              <w:top w:val="nil"/>
              <w:left w:val="nil"/>
              <w:bottom w:val="single" w:sz="4" w:space="0" w:color="auto"/>
              <w:right w:val="single" w:sz="4" w:space="0" w:color="auto"/>
            </w:tcBorders>
            <w:shd w:val="clear" w:color="auto" w:fill="auto"/>
            <w:noWrap/>
            <w:vAlign w:val="bottom"/>
            <w:hideMark/>
          </w:tcPr>
          <w:p w14:paraId="1B8F0EFE" w14:textId="77777777" w:rsidR="000F208E" w:rsidRPr="00932D7C" w:rsidRDefault="000F208E" w:rsidP="00932D7C">
            <w:pPr>
              <w:jc w:val="right"/>
              <w:rPr>
                <w:sz w:val="20"/>
                <w:szCs w:val="20"/>
              </w:rPr>
            </w:pPr>
            <w:r w:rsidRPr="00932D7C">
              <w:rPr>
                <w:sz w:val="20"/>
                <w:szCs w:val="20"/>
              </w:rPr>
              <w:t>20</w:t>
            </w:r>
          </w:p>
        </w:tc>
        <w:tc>
          <w:tcPr>
            <w:tcW w:w="607" w:type="dxa"/>
            <w:tcBorders>
              <w:top w:val="nil"/>
              <w:left w:val="nil"/>
              <w:bottom w:val="single" w:sz="4" w:space="0" w:color="auto"/>
              <w:right w:val="single" w:sz="4" w:space="0" w:color="auto"/>
            </w:tcBorders>
            <w:shd w:val="clear" w:color="auto" w:fill="auto"/>
            <w:noWrap/>
            <w:vAlign w:val="bottom"/>
            <w:hideMark/>
          </w:tcPr>
          <w:p w14:paraId="5A3EEF2D" w14:textId="77777777" w:rsidR="000F208E" w:rsidRPr="00932D7C" w:rsidRDefault="000F208E" w:rsidP="00932D7C">
            <w:pPr>
              <w:jc w:val="right"/>
              <w:rPr>
                <w:sz w:val="20"/>
                <w:szCs w:val="20"/>
              </w:rPr>
            </w:pPr>
            <w:r w:rsidRPr="00932D7C">
              <w:rPr>
                <w:sz w:val="20"/>
                <w:szCs w:val="20"/>
              </w:rPr>
              <w:t>600</w:t>
            </w:r>
          </w:p>
        </w:tc>
        <w:tc>
          <w:tcPr>
            <w:tcW w:w="973" w:type="dxa"/>
            <w:tcBorders>
              <w:top w:val="nil"/>
              <w:left w:val="nil"/>
              <w:bottom w:val="single" w:sz="4" w:space="0" w:color="auto"/>
              <w:right w:val="single" w:sz="4" w:space="0" w:color="auto"/>
            </w:tcBorders>
            <w:shd w:val="clear" w:color="auto" w:fill="auto"/>
            <w:noWrap/>
            <w:vAlign w:val="bottom"/>
            <w:hideMark/>
          </w:tcPr>
          <w:p w14:paraId="3B6A876F" w14:textId="77777777" w:rsidR="000F208E" w:rsidRPr="00932D7C" w:rsidRDefault="000F208E" w:rsidP="00932D7C">
            <w:pPr>
              <w:jc w:val="right"/>
              <w:rPr>
                <w:sz w:val="20"/>
                <w:szCs w:val="20"/>
              </w:rPr>
            </w:pPr>
            <w:r w:rsidRPr="00932D7C">
              <w:rPr>
                <w:sz w:val="20"/>
                <w:szCs w:val="20"/>
              </w:rPr>
              <w:t>20</w:t>
            </w:r>
          </w:p>
        </w:tc>
        <w:tc>
          <w:tcPr>
            <w:tcW w:w="1592" w:type="dxa"/>
            <w:tcBorders>
              <w:top w:val="nil"/>
              <w:left w:val="nil"/>
              <w:bottom w:val="single" w:sz="4" w:space="0" w:color="auto"/>
              <w:right w:val="single" w:sz="4" w:space="0" w:color="auto"/>
            </w:tcBorders>
            <w:shd w:val="clear" w:color="auto" w:fill="auto"/>
            <w:noWrap/>
            <w:vAlign w:val="bottom"/>
            <w:hideMark/>
          </w:tcPr>
          <w:p w14:paraId="00DA915C" w14:textId="77777777" w:rsidR="000F208E" w:rsidRPr="00932D7C" w:rsidRDefault="000F208E" w:rsidP="00932D7C">
            <w:pPr>
              <w:jc w:val="right"/>
              <w:rPr>
                <w:b/>
                <w:bCs/>
                <w:sz w:val="20"/>
                <w:szCs w:val="20"/>
              </w:rPr>
            </w:pPr>
            <w:r w:rsidRPr="00932D7C">
              <w:rPr>
                <w:b/>
                <w:bCs/>
                <w:sz w:val="20"/>
                <w:szCs w:val="20"/>
              </w:rPr>
              <w:t>240000</w:t>
            </w:r>
          </w:p>
        </w:tc>
        <w:tc>
          <w:tcPr>
            <w:tcW w:w="1240" w:type="dxa"/>
            <w:tcBorders>
              <w:top w:val="nil"/>
              <w:left w:val="nil"/>
              <w:bottom w:val="single" w:sz="4" w:space="0" w:color="auto"/>
              <w:right w:val="single" w:sz="4" w:space="0" w:color="auto"/>
            </w:tcBorders>
            <w:shd w:val="clear" w:color="auto" w:fill="auto"/>
            <w:noWrap/>
            <w:vAlign w:val="bottom"/>
            <w:hideMark/>
          </w:tcPr>
          <w:p w14:paraId="5C071657" w14:textId="77777777" w:rsidR="000F208E" w:rsidRPr="00932D7C" w:rsidRDefault="000F208E" w:rsidP="00932D7C">
            <w:pPr>
              <w:rPr>
                <w:sz w:val="20"/>
                <w:szCs w:val="20"/>
              </w:rPr>
            </w:pPr>
            <w:r w:rsidRPr="00932D7C">
              <w:rPr>
                <w:sz w:val="20"/>
                <w:szCs w:val="20"/>
              </w:rPr>
              <w:t> </w:t>
            </w:r>
          </w:p>
        </w:tc>
      </w:tr>
      <w:tr w:rsidR="000F208E" w:rsidRPr="00932D7C" w14:paraId="1B2746A3" w14:textId="77777777" w:rsidTr="000F208E">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34335676" w14:textId="77777777" w:rsidR="000F208E" w:rsidRPr="00932D7C" w:rsidRDefault="000F208E" w:rsidP="00932D7C">
            <w:pPr>
              <w:jc w:val="right"/>
              <w:rPr>
                <w:sz w:val="20"/>
                <w:szCs w:val="20"/>
              </w:rPr>
            </w:pPr>
            <w:r w:rsidRPr="00932D7C">
              <w:rPr>
                <w:sz w:val="20"/>
                <w:szCs w:val="20"/>
              </w:rPr>
              <w:t>2</w:t>
            </w:r>
          </w:p>
        </w:tc>
        <w:tc>
          <w:tcPr>
            <w:tcW w:w="1657" w:type="dxa"/>
            <w:tcBorders>
              <w:top w:val="nil"/>
              <w:left w:val="nil"/>
              <w:bottom w:val="single" w:sz="4" w:space="0" w:color="auto"/>
              <w:right w:val="single" w:sz="4" w:space="0" w:color="auto"/>
            </w:tcBorders>
            <w:shd w:val="clear" w:color="auto" w:fill="auto"/>
            <w:noWrap/>
            <w:vAlign w:val="bottom"/>
            <w:hideMark/>
          </w:tcPr>
          <w:p w14:paraId="3088C462" w14:textId="77777777" w:rsidR="000F208E" w:rsidRPr="00932D7C" w:rsidRDefault="000F208E" w:rsidP="00932D7C">
            <w:pPr>
              <w:rPr>
                <w:sz w:val="20"/>
                <w:szCs w:val="20"/>
              </w:rPr>
            </w:pPr>
            <w:r w:rsidRPr="00932D7C">
              <w:rPr>
                <w:sz w:val="20"/>
                <w:szCs w:val="20"/>
              </w:rPr>
              <w:t>Barley</w:t>
            </w:r>
          </w:p>
        </w:tc>
        <w:tc>
          <w:tcPr>
            <w:tcW w:w="1891" w:type="dxa"/>
            <w:tcBorders>
              <w:top w:val="nil"/>
              <w:left w:val="nil"/>
              <w:bottom w:val="single" w:sz="4" w:space="0" w:color="auto"/>
              <w:right w:val="single" w:sz="4" w:space="0" w:color="auto"/>
            </w:tcBorders>
            <w:shd w:val="clear" w:color="auto" w:fill="auto"/>
            <w:noWrap/>
            <w:vAlign w:val="bottom"/>
            <w:hideMark/>
          </w:tcPr>
          <w:p w14:paraId="09E2C370" w14:textId="77777777" w:rsidR="000F208E" w:rsidRPr="00932D7C" w:rsidRDefault="000F208E" w:rsidP="00932D7C">
            <w:pPr>
              <w:jc w:val="right"/>
              <w:rPr>
                <w:sz w:val="20"/>
                <w:szCs w:val="20"/>
              </w:rPr>
            </w:pPr>
            <w:r w:rsidRPr="00932D7C">
              <w:rPr>
                <w:sz w:val="20"/>
                <w:szCs w:val="20"/>
              </w:rPr>
              <w:t>7.5</w:t>
            </w:r>
          </w:p>
        </w:tc>
        <w:tc>
          <w:tcPr>
            <w:tcW w:w="607" w:type="dxa"/>
            <w:tcBorders>
              <w:top w:val="nil"/>
              <w:left w:val="nil"/>
              <w:bottom w:val="single" w:sz="4" w:space="0" w:color="auto"/>
              <w:right w:val="single" w:sz="4" w:space="0" w:color="auto"/>
            </w:tcBorders>
            <w:shd w:val="clear" w:color="auto" w:fill="auto"/>
            <w:noWrap/>
            <w:vAlign w:val="bottom"/>
            <w:hideMark/>
          </w:tcPr>
          <w:p w14:paraId="5B705F60" w14:textId="77777777" w:rsidR="000F208E" w:rsidRPr="00932D7C" w:rsidRDefault="000F208E" w:rsidP="00932D7C">
            <w:pPr>
              <w:jc w:val="right"/>
              <w:rPr>
                <w:sz w:val="20"/>
                <w:szCs w:val="20"/>
              </w:rPr>
            </w:pPr>
            <w:r w:rsidRPr="00932D7C">
              <w:rPr>
                <w:sz w:val="20"/>
                <w:szCs w:val="20"/>
              </w:rPr>
              <w:t>550</w:t>
            </w:r>
          </w:p>
        </w:tc>
        <w:tc>
          <w:tcPr>
            <w:tcW w:w="973" w:type="dxa"/>
            <w:tcBorders>
              <w:top w:val="nil"/>
              <w:left w:val="nil"/>
              <w:bottom w:val="single" w:sz="4" w:space="0" w:color="auto"/>
              <w:right w:val="single" w:sz="4" w:space="0" w:color="auto"/>
            </w:tcBorders>
            <w:shd w:val="clear" w:color="auto" w:fill="auto"/>
            <w:noWrap/>
            <w:vAlign w:val="bottom"/>
            <w:hideMark/>
          </w:tcPr>
          <w:p w14:paraId="0107CEDB" w14:textId="77777777" w:rsidR="000F208E" w:rsidRPr="00932D7C" w:rsidRDefault="000F208E" w:rsidP="00932D7C">
            <w:pPr>
              <w:jc w:val="right"/>
              <w:rPr>
                <w:sz w:val="20"/>
                <w:szCs w:val="20"/>
              </w:rPr>
            </w:pPr>
            <w:r w:rsidRPr="00932D7C">
              <w:rPr>
                <w:sz w:val="20"/>
                <w:szCs w:val="20"/>
              </w:rPr>
              <w:t>18</w:t>
            </w:r>
          </w:p>
        </w:tc>
        <w:tc>
          <w:tcPr>
            <w:tcW w:w="1592" w:type="dxa"/>
            <w:tcBorders>
              <w:top w:val="nil"/>
              <w:left w:val="nil"/>
              <w:bottom w:val="single" w:sz="4" w:space="0" w:color="auto"/>
              <w:right w:val="single" w:sz="4" w:space="0" w:color="auto"/>
            </w:tcBorders>
            <w:shd w:val="clear" w:color="auto" w:fill="auto"/>
            <w:noWrap/>
            <w:vAlign w:val="bottom"/>
            <w:hideMark/>
          </w:tcPr>
          <w:p w14:paraId="23974708" w14:textId="77777777" w:rsidR="000F208E" w:rsidRPr="00932D7C" w:rsidRDefault="000F208E" w:rsidP="00932D7C">
            <w:pPr>
              <w:jc w:val="right"/>
              <w:rPr>
                <w:b/>
                <w:bCs/>
                <w:sz w:val="20"/>
                <w:szCs w:val="20"/>
              </w:rPr>
            </w:pPr>
            <w:r w:rsidRPr="00932D7C">
              <w:rPr>
                <w:b/>
                <w:bCs/>
                <w:sz w:val="20"/>
                <w:szCs w:val="20"/>
              </w:rPr>
              <w:t>74250</w:t>
            </w:r>
          </w:p>
        </w:tc>
        <w:tc>
          <w:tcPr>
            <w:tcW w:w="1240" w:type="dxa"/>
            <w:tcBorders>
              <w:top w:val="nil"/>
              <w:left w:val="nil"/>
              <w:bottom w:val="single" w:sz="4" w:space="0" w:color="auto"/>
              <w:right w:val="single" w:sz="4" w:space="0" w:color="auto"/>
            </w:tcBorders>
            <w:shd w:val="clear" w:color="auto" w:fill="auto"/>
            <w:noWrap/>
            <w:vAlign w:val="bottom"/>
            <w:hideMark/>
          </w:tcPr>
          <w:p w14:paraId="7D8CBC78" w14:textId="77777777" w:rsidR="000F208E" w:rsidRPr="00932D7C" w:rsidRDefault="000F208E" w:rsidP="00932D7C">
            <w:pPr>
              <w:rPr>
                <w:sz w:val="20"/>
                <w:szCs w:val="20"/>
              </w:rPr>
            </w:pPr>
            <w:r w:rsidRPr="00932D7C">
              <w:rPr>
                <w:sz w:val="20"/>
                <w:szCs w:val="20"/>
              </w:rPr>
              <w:t> </w:t>
            </w:r>
          </w:p>
        </w:tc>
      </w:tr>
      <w:tr w:rsidR="000F208E" w:rsidRPr="00932D7C" w14:paraId="2A6D6235" w14:textId="77777777" w:rsidTr="000F208E">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4CCDA0D3" w14:textId="77777777" w:rsidR="000F208E" w:rsidRPr="00932D7C" w:rsidRDefault="000F208E" w:rsidP="00932D7C">
            <w:pPr>
              <w:jc w:val="right"/>
              <w:rPr>
                <w:sz w:val="20"/>
                <w:szCs w:val="20"/>
              </w:rPr>
            </w:pPr>
            <w:r w:rsidRPr="00932D7C">
              <w:rPr>
                <w:sz w:val="20"/>
                <w:szCs w:val="20"/>
              </w:rPr>
              <w:t>3</w:t>
            </w:r>
          </w:p>
        </w:tc>
        <w:tc>
          <w:tcPr>
            <w:tcW w:w="1657" w:type="dxa"/>
            <w:tcBorders>
              <w:top w:val="nil"/>
              <w:left w:val="nil"/>
              <w:bottom w:val="single" w:sz="4" w:space="0" w:color="auto"/>
              <w:right w:val="single" w:sz="4" w:space="0" w:color="auto"/>
            </w:tcBorders>
            <w:shd w:val="clear" w:color="auto" w:fill="auto"/>
            <w:noWrap/>
            <w:vAlign w:val="bottom"/>
            <w:hideMark/>
          </w:tcPr>
          <w:p w14:paraId="079F8EAE" w14:textId="77777777" w:rsidR="000F208E" w:rsidRPr="00932D7C" w:rsidRDefault="000F208E" w:rsidP="00932D7C">
            <w:pPr>
              <w:rPr>
                <w:sz w:val="20"/>
                <w:szCs w:val="20"/>
              </w:rPr>
            </w:pPr>
            <w:r w:rsidRPr="00932D7C">
              <w:rPr>
                <w:sz w:val="20"/>
                <w:szCs w:val="20"/>
              </w:rPr>
              <w:t>Lin seed</w:t>
            </w:r>
          </w:p>
        </w:tc>
        <w:tc>
          <w:tcPr>
            <w:tcW w:w="1891" w:type="dxa"/>
            <w:tcBorders>
              <w:top w:val="nil"/>
              <w:left w:val="nil"/>
              <w:bottom w:val="single" w:sz="4" w:space="0" w:color="auto"/>
              <w:right w:val="single" w:sz="4" w:space="0" w:color="auto"/>
            </w:tcBorders>
            <w:shd w:val="clear" w:color="auto" w:fill="auto"/>
            <w:noWrap/>
            <w:vAlign w:val="bottom"/>
            <w:hideMark/>
          </w:tcPr>
          <w:p w14:paraId="0F315C64" w14:textId="77777777" w:rsidR="000F208E" w:rsidRPr="00932D7C" w:rsidRDefault="000F208E" w:rsidP="00932D7C">
            <w:pPr>
              <w:jc w:val="right"/>
              <w:rPr>
                <w:sz w:val="20"/>
                <w:szCs w:val="20"/>
              </w:rPr>
            </w:pPr>
            <w:r w:rsidRPr="00932D7C">
              <w:rPr>
                <w:sz w:val="20"/>
                <w:szCs w:val="20"/>
              </w:rPr>
              <w:t>7.5</w:t>
            </w:r>
          </w:p>
        </w:tc>
        <w:tc>
          <w:tcPr>
            <w:tcW w:w="607" w:type="dxa"/>
            <w:tcBorders>
              <w:top w:val="nil"/>
              <w:left w:val="nil"/>
              <w:bottom w:val="single" w:sz="4" w:space="0" w:color="auto"/>
              <w:right w:val="single" w:sz="4" w:space="0" w:color="auto"/>
            </w:tcBorders>
            <w:shd w:val="clear" w:color="auto" w:fill="auto"/>
            <w:noWrap/>
            <w:vAlign w:val="bottom"/>
            <w:hideMark/>
          </w:tcPr>
          <w:p w14:paraId="73B21E20" w14:textId="77777777" w:rsidR="000F208E" w:rsidRPr="00932D7C" w:rsidRDefault="000F208E" w:rsidP="00932D7C">
            <w:pPr>
              <w:jc w:val="right"/>
              <w:rPr>
                <w:sz w:val="20"/>
                <w:szCs w:val="20"/>
              </w:rPr>
            </w:pPr>
            <w:r w:rsidRPr="00932D7C">
              <w:rPr>
                <w:sz w:val="20"/>
                <w:szCs w:val="20"/>
              </w:rPr>
              <w:t>800</w:t>
            </w:r>
          </w:p>
        </w:tc>
        <w:tc>
          <w:tcPr>
            <w:tcW w:w="973" w:type="dxa"/>
            <w:tcBorders>
              <w:top w:val="nil"/>
              <w:left w:val="nil"/>
              <w:bottom w:val="single" w:sz="4" w:space="0" w:color="auto"/>
              <w:right w:val="single" w:sz="4" w:space="0" w:color="auto"/>
            </w:tcBorders>
            <w:shd w:val="clear" w:color="auto" w:fill="auto"/>
            <w:noWrap/>
            <w:vAlign w:val="bottom"/>
            <w:hideMark/>
          </w:tcPr>
          <w:p w14:paraId="133A9B80" w14:textId="77777777" w:rsidR="000F208E" w:rsidRPr="00932D7C" w:rsidRDefault="000F208E" w:rsidP="00932D7C">
            <w:pPr>
              <w:jc w:val="right"/>
              <w:rPr>
                <w:sz w:val="20"/>
                <w:szCs w:val="20"/>
              </w:rPr>
            </w:pPr>
            <w:r w:rsidRPr="00932D7C">
              <w:rPr>
                <w:sz w:val="20"/>
                <w:szCs w:val="20"/>
              </w:rPr>
              <w:t>6</w:t>
            </w:r>
          </w:p>
        </w:tc>
        <w:tc>
          <w:tcPr>
            <w:tcW w:w="1592" w:type="dxa"/>
            <w:tcBorders>
              <w:top w:val="nil"/>
              <w:left w:val="nil"/>
              <w:bottom w:val="single" w:sz="4" w:space="0" w:color="auto"/>
              <w:right w:val="single" w:sz="4" w:space="0" w:color="auto"/>
            </w:tcBorders>
            <w:shd w:val="clear" w:color="auto" w:fill="auto"/>
            <w:noWrap/>
            <w:vAlign w:val="bottom"/>
            <w:hideMark/>
          </w:tcPr>
          <w:p w14:paraId="4A6C4A4D" w14:textId="77777777" w:rsidR="000F208E" w:rsidRPr="00932D7C" w:rsidRDefault="000F208E" w:rsidP="00932D7C">
            <w:pPr>
              <w:jc w:val="right"/>
              <w:rPr>
                <w:b/>
                <w:bCs/>
                <w:sz w:val="20"/>
                <w:szCs w:val="20"/>
              </w:rPr>
            </w:pPr>
            <w:r w:rsidRPr="00932D7C">
              <w:rPr>
                <w:b/>
                <w:bCs/>
                <w:sz w:val="20"/>
                <w:szCs w:val="20"/>
              </w:rPr>
              <w:t>36000</w:t>
            </w:r>
          </w:p>
        </w:tc>
        <w:tc>
          <w:tcPr>
            <w:tcW w:w="1240" w:type="dxa"/>
            <w:tcBorders>
              <w:top w:val="nil"/>
              <w:left w:val="nil"/>
              <w:bottom w:val="single" w:sz="4" w:space="0" w:color="auto"/>
              <w:right w:val="single" w:sz="4" w:space="0" w:color="auto"/>
            </w:tcBorders>
            <w:shd w:val="clear" w:color="auto" w:fill="auto"/>
            <w:noWrap/>
            <w:vAlign w:val="bottom"/>
            <w:hideMark/>
          </w:tcPr>
          <w:p w14:paraId="376B4CC8" w14:textId="77777777" w:rsidR="000F208E" w:rsidRPr="00932D7C" w:rsidRDefault="000F208E" w:rsidP="00932D7C">
            <w:pPr>
              <w:rPr>
                <w:sz w:val="20"/>
                <w:szCs w:val="20"/>
              </w:rPr>
            </w:pPr>
            <w:r w:rsidRPr="00932D7C">
              <w:rPr>
                <w:sz w:val="20"/>
                <w:szCs w:val="20"/>
              </w:rPr>
              <w:t> </w:t>
            </w:r>
          </w:p>
        </w:tc>
      </w:tr>
      <w:tr w:rsidR="000F208E" w:rsidRPr="00932D7C" w14:paraId="21BF1366" w14:textId="77777777" w:rsidTr="000F208E">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415D6505" w14:textId="77777777" w:rsidR="000F208E" w:rsidRPr="00932D7C" w:rsidRDefault="000F208E" w:rsidP="00932D7C">
            <w:pPr>
              <w:jc w:val="right"/>
              <w:rPr>
                <w:sz w:val="20"/>
                <w:szCs w:val="20"/>
              </w:rPr>
            </w:pPr>
            <w:r w:rsidRPr="00932D7C">
              <w:rPr>
                <w:sz w:val="20"/>
                <w:szCs w:val="20"/>
              </w:rPr>
              <w:t>4</w:t>
            </w:r>
          </w:p>
        </w:tc>
        <w:tc>
          <w:tcPr>
            <w:tcW w:w="1657" w:type="dxa"/>
            <w:tcBorders>
              <w:top w:val="nil"/>
              <w:left w:val="nil"/>
              <w:bottom w:val="single" w:sz="4" w:space="0" w:color="auto"/>
              <w:right w:val="single" w:sz="4" w:space="0" w:color="auto"/>
            </w:tcBorders>
            <w:shd w:val="clear" w:color="auto" w:fill="auto"/>
            <w:noWrap/>
            <w:vAlign w:val="bottom"/>
            <w:hideMark/>
          </w:tcPr>
          <w:p w14:paraId="36F93B85" w14:textId="77777777" w:rsidR="000F208E" w:rsidRPr="00932D7C" w:rsidRDefault="000F208E" w:rsidP="00932D7C">
            <w:pPr>
              <w:rPr>
                <w:sz w:val="20"/>
                <w:szCs w:val="20"/>
              </w:rPr>
            </w:pPr>
            <w:r w:rsidRPr="00932D7C">
              <w:rPr>
                <w:sz w:val="20"/>
                <w:szCs w:val="20"/>
              </w:rPr>
              <w:t>Horse bean</w:t>
            </w:r>
          </w:p>
        </w:tc>
        <w:tc>
          <w:tcPr>
            <w:tcW w:w="1891" w:type="dxa"/>
            <w:tcBorders>
              <w:top w:val="nil"/>
              <w:left w:val="nil"/>
              <w:bottom w:val="single" w:sz="4" w:space="0" w:color="auto"/>
              <w:right w:val="single" w:sz="4" w:space="0" w:color="auto"/>
            </w:tcBorders>
            <w:shd w:val="clear" w:color="auto" w:fill="auto"/>
            <w:noWrap/>
            <w:vAlign w:val="bottom"/>
            <w:hideMark/>
          </w:tcPr>
          <w:p w14:paraId="126D3AD4" w14:textId="77777777" w:rsidR="000F208E" w:rsidRPr="00932D7C" w:rsidRDefault="000F208E" w:rsidP="00932D7C">
            <w:pPr>
              <w:jc w:val="right"/>
              <w:rPr>
                <w:sz w:val="20"/>
                <w:szCs w:val="20"/>
              </w:rPr>
            </w:pPr>
            <w:r w:rsidRPr="00932D7C">
              <w:rPr>
                <w:sz w:val="20"/>
                <w:szCs w:val="20"/>
              </w:rPr>
              <w:t>5</w:t>
            </w:r>
          </w:p>
        </w:tc>
        <w:tc>
          <w:tcPr>
            <w:tcW w:w="607" w:type="dxa"/>
            <w:tcBorders>
              <w:top w:val="nil"/>
              <w:left w:val="nil"/>
              <w:bottom w:val="single" w:sz="4" w:space="0" w:color="auto"/>
              <w:right w:val="single" w:sz="4" w:space="0" w:color="auto"/>
            </w:tcBorders>
            <w:shd w:val="clear" w:color="auto" w:fill="auto"/>
            <w:noWrap/>
            <w:vAlign w:val="bottom"/>
            <w:hideMark/>
          </w:tcPr>
          <w:p w14:paraId="0376A4DF" w14:textId="77777777" w:rsidR="000F208E" w:rsidRPr="00932D7C" w:rsidRDefault="000F208E" w:rsidP="00932D7C">
            <w:pPr>
              <w:jc w:val="right"/>
              <w:rPr>
                <w:sz w:val="20"/>
                <w:szCs w:val="20"/>
              </w:rPr>
            </w:pPr>
            <w:r w:rsidRPr="00932D7C">
              <w:rPr>
                <w:sz w:val="20"/>
                <w:szCs w:val="20"/>
              </w:rPr>
              <w:t>700</w:t>
            </w:r>
          </w:p>
        </w:tc>
        <w:tc>
          <w:tcPr>
            <w:tcW w:w="973" w:type="dxa"/>
            <w:tcBorders>
              <w:top w:val="nil"/>
              <w:left w:val="nil"/>
              <w:bottom w:val="single" w:sz="4" w:space="0" w:color="auto"/>
              <w:right w:val="single" w:sz="4" w:space="0" w:color="auto"/>
            </w:tcBorders>
            <w:shd w:val="clear" w:color="auto" w:fill="auto"/>
            <w:noWrap/>
            <w:vAlign w:val="bottom"/>
            <w:hideMark/>
          </w:tcPr>
          <w:p w14:paraId="799FA7EB" w14:textId="77777777" w:rsidR="000F208E" w:rsidRPr="00932D7C" w:rsidRDefault="000F208E" w:rsidP="00932D7C">
            <w:pPr>
              <w:jc w:val="right"/>
              <w:rPr>
                <w:sz w:val="20"/>
                <w:szCs w:val="20"/>
              </w:rPr>
            </w:pPr>
            <w:r w:rsidRPr="00932D7C">
              <w:rPr>
                <w:sz w:val="20"/>
                <w:szCs w:val="20"/>
              </w:rPr>
              <w:t>10</w:t>
            </w:r>
          </w:p>
        </w:tc>
        <w:tc>
          <w:tcPr>
            <w:tcW w:w="1592" w:type="dxa"/>
            <w:tcBorders>
              <w:top w:val="nil"/>
              <w:left w:val="nil"/>
              <w:bottom w:val="single" w:sz="4" w:space="0" w:color="auto"/>
              <w:right w:val="single" w:sz="4" w:space="0" w:color="auto"/>
            </w:tcBorders>
            <w:shd w:val="clear" w:color="auto" w:fill="auto"/>
            <w:noWrap/>
            <w:vAlign w:val="bottom"/>
            <w:hideMark/>
          </w:tcPr>
          <w:p w14:paraId="7CF9E950" w14:textId="77777777" w:rsidR="000F208E" w:rsidRPr="00932D7C" w:rsidRDefault="000F208E" w:rsidP="00932D7C">
            <w:pPr>
              <w:jc w:val="right"/>
              <w:rPr>
                <w:b/>
                <w:bCs/>
                <w:sz w:val="20"/>
                <w:szCs w:val="20"/>
              </w:rPr>
            </w:pPr>
            <w:r w:rsidRPr="00932D7C">
              <w:rPr>
                <w:b/>
                <w:bCs/>
                <w:sz w:val="20"/>
                <w:szCs w:val="20"/>
              </w:rPr>
              <w:t>35000</w:t>
            </w:r>
          </w:p>
        </w:tc>
        <w:tc>
          <w:tcPr>
            <w:tcW w:w="1240" w:type="dxa"/>
            <w:tcBorders>
              <w:top w:val="nil"/>
              <w:left w:val="nil"/>
              <w:bottom w:val="single" w:sz="4" w:space="0" w:color="auto"/>
              <w:right w:val="single" w:sz="4" w:space="0" w:color="auto"/>
            </w:tcBorders>
            <w:shd w:val="clear" w:color="auto" w:fill="auto"/>
            <w:noWrap/>
            <w:vAlign w:val="bottom"/>
            <w:hideMark/>
          </w:tcPr>
          <w:p w14:paraId="1A78A783" w14:textId="77777777" w:rsidR="000F208E" w:rsidRPr="00932D7C" w:rsidRDefault="000F208E" w:rsidP="00932D7C">
            <w:pPr>
              <w:rPr>
                <w:sz w:val="20"/>
                <w:szCs w:val="20"/>
              </w:rPr>
            </w:pPr>
            <w:r w:rsidRPr="00932D7C">
              <w:rPr>
                <w:sz w:val="20"/>
                <w:szCs w:val="20"/>
              </w:rPr>
              <w:t> </w:t>
            </w:r>
          </w:p>
        </w:tc>
      </w:tr>
      <w:tr w:rsidR="000F208E" w:rsidRPr="00932D7C" w14:paraId="71C0BEF4" w14:textId="77777777" w:rsidTr="000F208E">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3A57FC7B" w14:textId="77777777" w:rsidR="000F208E" w:rsidRPr="00932D7C" w:rsidRDefault="000F208E" w:rsidP="00932D7C">
            <w:pPr>
              <w:jc w:val="right"/>
              <w:rPr>
                <w:sz w:val="20"/>
                <w:szCs w:val="20"/>
              </w:rPr>
            </w:pPr>
            <w:r w:rsidRPr="00932D7C">
              <w:rPr>
                <w:sz w:val="20"/>
                <w:szCs w:val="20"/>
              </w:rPr>
              <w:t>5</w:t>
            </w:r>
          </w:p>
        </w:tc>
        <w:tc>
          <w:tcPr>
            <w:tcW w:w="1657" w:type="dxa"/>
            <w:tcBorders>
              <w:top w:val="nil"/>
              <w:left w:val="nil"/>
              <w:bottom w:val="single" w:sz="4" w:space="0" w:color="auto"/>
              <w:right w:val="single" w:sz="4" w:space="0" w:color="auto"/>
            </w:tcBorders>
            <w:shd w:val="clear" w:color="auto" w:fill="auto"/>
            <w:noWrap/>
            <w:vAlign w:val="bottom"/>
            <w:hideMark/>
          </w:tcPr>
          <w:p w14:paraId="5C7DDF03" w14:textId="77777777" w:rsidR="000F208E" w:rsidRPr="00932D7C" w:rsidRDefault="000F208E" w:rsidP="00932D7C">
            <w:pPr>
              <w:rPr>
                <w:sz w:val="20"/>
                <w:szCs w:val="20"/>
              </w:rPr>
            </w:pPr>
            <w:r w:rsidRPr="00932D7C">
              <w:rPr>
                <w:sz w:val="20"/>
                <w:szCs w:val="20"/>
              </w:rPr>
              <w:t>Field pea</w:t>
            </w:r>
          </w:p>
        </w:tc>
        <w:tc>
          <w:tcPr>
            <w:tcW w:w="1891" w:type="dxa"/>
            <w:tcBorders>
              <w:top w:val="nil"/>
              <w:left w:val="nil"/>
              <w:bottom w:val="single" w:sz="4" w:space="0" w:color="auto"/>
              <w:right w:val="single" w:sz="4" w:space="0" w:color="auto"/>
            </w:tcBorders>
            <w:shd w:val="clear" w:color="auto" w:fill="auto"/>
            <w:noWrap/>
            <w:vAlign w:val="bottom"/>
            <w:hideMark/>
          </w:tcPr>
          <w:p w14:paraId="63E1583E" w14:textId="77777777" w:rsidR="000F208E" w:rsidRPr="00932D7C" w:rsidRDefault="000F208E" w:rsidP="00932D7C">
            <w:pPr>
              <w:jc w:val="right"/>
              <w:rPr>
                <w:sz w:val="20"/>
                <w:szCs w:val="20"/>
              </w:rPr>
            </w:pPr>
            <w:r w:rsidRPr="00932D7C">
              <w:rPr>
                <w:sz w:val="20"/>
                <w:szCs w:val="20"/>
              </w:rPr>
              <w:t>3</w:t>
            </w:r>
          </w:p>
        </w:tc>
        <w:tc>
          <w:tcPr>
            <w:tcW w:w="607" w:type="dxa"/>
            <w:tcBorders>
              <w:top w:val="nil"/>
              <w:left w:val="nil"/>
              <w:bottom w:val="single" w:sz="4" w:space="0" w:color="auto"/>
              <w:right w:val="single" w:sz="4" w:space="0" w:color="auto"/>
            </w:tcBorders>
            <w:shd w:val="clear" w:color="auto" w:fill="auto"/>
            <w:noWrap/>
            <w:vAlign w:val="bottom"/>
            <w:hideMark/>
          </w:tcPr>
          <w:p w14:paraId="570340C7" w14:textId="77777777" w:rsidR="000F208E" w:rsidRPr="00932D7C" w:rsidRDefault="000F208E" w:rsidP="00932D7C">
            <w:pPr>
              <w:jc w:val="right"/>
              <w:rPr>
                <w:sz w:val="20"/>
                <w:szCs w:val="20"/>
              </w:rPr>
            </w:pPr>
            <w:r w:rsidRPr="00932D7C">
              <w:rPr>
                <w:sz w:val="20"/>
                <w:szCs w:val="20"/>
              </w:rPr>
              <w:t>700</w:t>
            </w:r>
          </w:p>
        </w:tc>
        <w:tc>
          <w:tcPr>
            <w:tcW w:w="973" w:type="dxa"/>
            <w:tcBorders>
              <w:top w:val="nil"/>
              <w:left w:val="nil"/>
              <w:bottom w:val="single" w:sz="4" w:space="0" w:color="auto"/>
              <w:right w:val="single" w:sz="4" w:space="0" w:color="auto"/>
            </w:tcBorders>
            <w:shd w:val="clear" w:color="auto" w:fill="auto"/>
            <w:noWrap/>
            <w:vAlign w:val="bottom"/>
            <w:hideMark/>
          </w:tcPr>
          <w:p w14:paraId="32D8EE9B" w14:textId="77777777" w:rsidR="000F208E" w:rsidRPr="00932D7C" w:rsidRDefault="000F208E" w:rsidP="00932D7C">
            <w:pPr>
              <w:jc w:val="right"/>
              <w:rPr>
                <w:sz w:val="20"/>
                <w:szCs w:val="20"/>
              </w:rPr>
            </w:pPr>
            <w:r w:rsidRPr="00932D7C">
              <w:rPr>
                <w:sz w:val="20"/>
                <w:szCs w:val="20"/>
              </w:rPr>
              <w:t>10</w:t>
            </w:r>
          </w:p>
        </w:tc>
        <w:tc>
          <w:tcPr>
            <w:tcW w:w="1592" w:type="dxa"/>
            <w:tcBorders>
              <w:top w:val="nil"/>
              <w:left w:val="nil"/>
              <w:bottom w:val="single" w:sz="4" w:space="0" w:color="auto"/>
              <w:right w:val="single" w:sz="4" w:space="0" w:color="auto"/>
            </w:tcBorders>
            <w:shd w:val="clear" w:color="auto" w:fill="auto"/>
            <w:noWrap/>
            <w:vAlign w:val="bottom"/>
            <w:hideMark/>
          </w:tcPr>
          <w:p w14:paraId="474681C1" w14:textId="77777777" w:rsidR="000F208E" w:rsidRPr="00932D7C" w:rsidRDefault="000F208E" w:rsidP="00932D7C">
            <w:pPr>
              <w:jc w:val="right"/>
              <w:rPr>
                <w:b/>
                <w:bCs/>
                <w:sz w:val="20"/>
                <w:szCs w:val="20"/>
              </w:rPr>
            </w:pPr>
            <w:r w:rsidRPr="00932D7C">
              <w:rPr>
                <w:b/>
                <w:bCs/>
                <w:sz w:val="20"/>
                <w:szCs w:val="20"/>
              </w:rPr>
              <w:t>21000</w:t>
            </w:r>
          </w:p>
        </w:tc>
        <w:tc>
          <w:tcPr>
            <w:tcW w:w="1240" w:type="dxa"/>
            <w:tcBorders>
              <w:top w:val="nil"/>
              <w:left w:val="nil"/>
              <w:bottom w:val="single" w:sz="4" w:space="0" w:color="auto"/>
              <w:right w:val="single" w:sz="4" w:space="0" w:color="auto"/>
            </w:tcBorders>
            <w:shd w:val="clear" w:color="auto" w:fill="auto"/>
            <w:noWrap/>
            <w:vAlign w:val="bottom"/>
            <w:hideMark/>
          </w:tcPr>
          <w:p w14:paraId="76ECB3F5" w14:textId="77777777" w:rsidR="000F208E" w:rsidRPr="00932D7C" w:rsidRDefault="000F208E" w:rsidP="00932D7C">
            <w:pPr>
              <w:rPr>
                <w:sz w:val="20"/>
                <w:szCs w:val="20"/>
              </w:rPr>
            </w:pPr>
            <w:r w:rsidRPr="00932D7C">
              <w:rPr>
                <w:sz w:val="20"/>
                <w:szCs w:val="20"/>
              </w:rPr>
              <w:t> </w:t>
            </w:r>
          </w:p>
        </w:tc>
      </w:tr>
      <w:tr w:rsidR="000F208E" w:rsidRPr="00932D7C" w14:paraId="613DD303" w14:textId="77777777" w:rsidTr="000F208E">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0A6A87B6" w14:textId="77777777" w:rsidR="000F208E" w:rsidRPr="00932D7C" w:rsidRDefault="000F208E" w:rsidP="00932D7C">
            <w:pPr>
              <w:jc w:val="right"/>
              <w:rPr>
                <w:sz w:val="20"/>
                <w:szCs w:val="20"/>
              </w:rPr>
            </w:pPr>
            <w:r w:rsidRPr="00932D7C">
              <w:rPr>
                <w:sz w:val="20"/>
                <w:szCs w:val="20"/>
              </w:rPr>
              <w:t>6</w:t>
            </w:r>
          </w:p>
        </w:tc>
        <w:tc>
          <w:tcPr>
            <w:tcW w:w="1657" w:type="dxa"/>
            <w:tcBorders>
              <w:top w:val="nil"/>
              <w:left w:val="nil"/>
              <w:bottom w:val="single" w:sz="4" w:space="0" w:color="auto"/>
              <w:right w:val="single" w:sz="4" w:space="0" w:color="auto"/>
            </w:tcBorders>
            <w:shd w:val="clear" w:color="000000" w:fill="FFFFFF"/>
            <w:noWrap/>
            <w:vAlign w:val="bottom"/>
            <w:hideMark/>
          </w:tcPr>
          <w:p w14:paraId="33E50857" w14:textId="77777777" w:rsidR="000F208E" w:rsidRPr="00932D7C" w:rsidRDefault="000F208E" w:rsidP="00932D7C">
            <w:pPr>
              <w:rPr>
                <w:sz w:val="20"/>
                <w:szCs w:val="20"/>
              </w:rPr>
            </w:pPr>
            <w:r w:rsidRPr="00932D7C">
              <w:rPr>
                <w:sz w:val="20"/>
                <w:szCs w:val="20"/>
              </w:rPr>
              <w:t>Fenu greek</w:t>
            </w:r>
          </w:p>
        </w:tc>
        <w:tc>
          <w:tcPr>
            <w:tcW w:w="1891" w:type="dxa"/>
            <w:tcBorders>
              <w:top w:val="nil"/>
              <w:left w:val="nil"/>
              <w:bottom w:val="single" w:sz="4" w:space="0" w:color="auto"/>
              <w:right w:val="single" w:sz="4" w:space="0" w:color="auto"/>
            </w:tcBorders>
            <w:shd w:val="clear" w:color="000000" w:fill="FFFFFF"/>
            <w:noWrap/>
            <w:vAlign w:val="bottom"/>
            <w:hideMark/>
          </w:tcPr>
          <w:p w14:paraId="747DC66C" w14:textId="77777777" w:rsidR="000F208E" w:rsidRPr="00932D7C" w:rsidRDefault="000F208E" w:rsidP="00932D7C">
            <w:pPr>
              <w:jc w:val="right"/>
              <w:rPr>
                <w:sz w:val="20"/>
                <w:szCs w:val="20"/>
              </w:rPr>
            </w:pPr>
            <w:r w:rsidRPr="00932D7C">
              <w:rPr>
                <w:sz w:val="20"/>
                <w:szCs w:val="20"/>
              </w:rPr>
              <w:t>2.5</w:t>
            </w:r>
          </w:p>
        </w:tc>
        <w:tc>
          <w:tcPr>
            <w:tcW w:w="607" w:type="dxa"/>
            <w:tcBorders>
              <w:top w:val="nil"/>
              <w:left w:val="nil"/>
              <w:bottom w:val="single" w:sz="4" w:space="0" w:color="auto"/>
              <w:right w:val="single" w:sz="4" w:space="0" w:color="auto"/>
            </w:tcBorders>
            <w:shd w:val="clear" w:color="auto" w:fill="auto"/>
            <w:noWrap/>
            <w:vAlign w:val="bottom"/>
            <w:hideMark/>
          </w:tcPr>
          <w:p w14:paraId="18320EC1" w14:textId="77777777" w:rsidR="000F208E" w:rsidRPr="00932D7C" w:rsidRDefault="000F208E" w:rsidP="00932D7C">
            <w:pPr>
              <w:jc w:val="right"/>
              <w:rPr>
                <w:sz w:val="20"/>
                <w:szCs w:val="20"/>
              </w:rPr>
            </w:pPr>
            <w:r w:rsidRPr="00932D7C">
              <w:rPr>
                <w:sz w:val="20"/>
                <w:szCs w:val="20"/>
              </w:rPr>
              <w:t>250</w:t>
            </w:r>
          </w:p>
        </w:tc>
        <w:tc>
          <w:tcPr>
            <w:tcW w:w="973" w:type="dxa"/>
            <w:tcBorders>
              <w:top w:val="nil"/>
              <w:left w:val="nil"/>
              <w:bottom w:val="single" w:sz="4" w:space="0" w:color="auto"/>
              <w:right w:val="single" w:sz="4" w:space="0" w:color="auto"/>
            </w:tcBorders>
            <w:shd w:val="clear" w:color="auto" w:fill="auto"/>
            <w:noWrap/>
            <w:vAlign w:val="bottom"/>
            <w:hideMark/>
          </w:tcPr>
          <w:p w14:paraId="536CBCC8" w14:textId="77777777" w:rsidR="000F208E" w:rsidRPr="00932D7C" w:rsidRDefault="000F208E" w:rsidP="00932D7C">
            <w:pPr>
              <w:jc w:val="right"/>
              <w:rPr>
                <w:sz w:val="20"/>
                <w:szCs w:val="20"/>
              </w:rPr>
            </w:pPr>
            <w:r w:rsidRPr="00932D7C">
              <w:rPr>
                <w:sz w:val="20"/>
                <w:szCs w:val="20"/>
              </w:rPr>
              <w:t>5</w:t>
            </w:r>
          </w:p>
        </w:tc>
        <w:tc>
          <w:tcPr>
            <w:tcW w:w="1592" w:type="dxa"/>
            <w:tcBorders>
              <w:top w:val="nil"/>
              <w:left w:val="nil"/>
              <w:bottom w:val="single" w:sz="4" w:space="0" w:color="auto"/>
              <w:right w:val="single" w:sz="4" w:space="0" w:color="auto"/>
            </w:tcBorders>
            <w:shd w:val="clear" w:color="auto" w:fill="auto"/>
            <w:noWrap/>
            <w:vAlign w:val="bottom"/>
            <w:hideMark/>
          </w:tcPr>
          <w:p w14:paraId="0D93271E" w14:textId="77777777" w:rsidR="000F208E" w:rsidRPr="00932D7C" w:rsidRDefault="000F208E" w:rsidP="00932D7C">
            <w:pPr>
              <w:jc w:val="right"/>
              <w:rPr>
                <w:b/>
                <w:bCs/>
                <w:sz w:val="20"/>
                <w:szCs w:val="20"/>
              </w:rPr>
            </w:pPr>
            <w:r w:rsidRPr="00932D7C">
              <w:rPr>
                <w:b/>
                <w:bCs/>
                <w:sz w:val="20"/>
                <w:szCs w:val="20"/>
              </w:rPr>
              <w:t>3125</w:t>
            </w:r>
          </w:p>
        </w:tc>
        <w:tc>
          <w:tcPr>
            <w:tcW w:w="1240" w:type="dxa"/>
            <w:tcBorders>
              <w:top w:val="nil"/>
              <w:left w:val="nil"/>
              <w:bottom w:val="single" w:sz="4" w:space="0" w:color="auto"/>
              <w:right w:val="single" w:sz="4" w:space="0" w:color="auto"/>
            </w:tcBorders>
            <w:shd w:val="clear" w:color="auto" w:fill="auto"/>
            <w:noWrap/>
            <w:vAlign w:val="bottom"/>
            <w:hideMark/>
          </w:tcPr>
          <w:p w14:paraId="615050EF" w14:textId="77777777" w:rsidR="000F208E" w:rsidRPr="00932D7C" w:rsidRDefault="000F208E" w:rsidP="00932D7C">
            <w:pPr>
              <w:rPr>
                <w:sz w:val="20"/>
                <w:szCs w:val="20"/>
              </w:rPr>
            </w:pPr>
            <w:r w:rsidRPr="00932D7C">
              <w:rPr>
                <w:sz w:val="20"/>
                <w:szCs w:val="20"/>
              </w:rPr>
              <w:t> </w:t>
            </w:r>
          </w:p>
        </w:tc>
      </w:tr>
      <w:tr w:rsidR="000F208E" w:rsidRPr="00932D7C" w14:paraId="146655A3" w14:textId="77777777" w:rsidTr="000F208E">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1BD51367" w14:textId="77777777" w:rsidR="000F208E" w:rsidRPr="00932D7C" w:rsidRDefault="000F208E" w:rsidP="00932D7C">
            <w:pPr>
              <w:jc w:val="right"/>
              <w:rPr>
                <w:sz w:val="20"/>
                <w:szCs w:val="20"/>
              </w:rPr>
            </w:pPr>
            <w:r w:rsidRPr="00932D7C">
              <w:rPr>
                <w:sz w:val="20"/>
                <w:szCs w:val="20"/>
              </w:rPr>
              <w:t>7</w:t>
            </w:r>
          </w:p>
        </w:tc>
        <w:tc>
          <w:tcPr>
            <w:tcW w:w="1657" w:type="dxa"/>
            <w:tcBorders>
              <w:top w:val="nil"/>
              <w:left w:val="nil"/>
              <w:bottom w:val="single" w:sz="4" w:space="0" w:color="auto"/>
              <w:right w:val="single" w:sz="4" w:space="0" w:color="auto"/>
            </w:tcBorders>
            <w:shd w:val="clear" w:color="auto" w:fill="auto"/>
            <w:noWrap/>
            <w:vAlign w:val="bottom"/>
            <w:hideMark/>
          </w:tcPr>
          <w:p w14:paraId="58560CD1" w14:textId="77777777" w:rsidR="000F208E" w:rsidRPr="00932D7C" w:rsidRDefault="000F208E" w:rsidP="00932D7C">
            <w:pPr>
              <w:rPr>
                <w:sz w:val="20"/>
                <w:szCs w:val="20"/>
              </w:rPr>
            </w:pPr>
            <w:r w:rsidRPr="00932D7C">
              <w:rPr>
                <w:sz w:val="20"/>
                <w:szCs w:val="20"/>
              </w:rPr>
              <w:t>Lentle</w:t>
            </w:r>
          </w:p>
        </w:tc>
        <w:tc>
          <w:tcPr>
            <w:tcW w:w="1891" w:type="dxa"/>
            <w:tcBorders>
              <w:top w:val="nil"/>
              <w:left w:val="nil"/>
              <w:bottom w:val="single" w:sz="4" w:space="0" w:color="auto"/>
              <w:right w:val="single" w:sz="4" w:space="0" w:color="auto"/>
            </w:tcBorders>
            <w:shd w:val="clear" w:color="auto" w:fill="auto"/>
            <w:noWrap/>
            <w:vAlign w:val="bottom"/>
            <w:hideMark/>
          </w:tcPr>
          <w:p w14:paraId="783682D1" w14:textId="77777777" w:rsidR="000F208E" w:rsidRPr="00932D7C" w:rsidRDefault="000F208E" w:rsidP="00932D7C">
            <w:pPr>
              <w:jc w:val="right"/>
              <w:rPr>
                <w:sz w:val="20"/>
                <w:szCs w:val="20"/>
              </w:rPr>
            </w:pPr>
            <w:r w:rsidRPr="00932D7C">
              <w:rPr>
                <w:sz w:val="20"/>
                <w:szCs w:val="20"/>
              </w:rPr>
              <w:t>1.5</w:t>
            </w:r>
          </w:p>
        </w:tc>
        <w:tc>
          <w:tcPr>
            <w:tcW w:w="607" w:type="dxa"/>
            <w:tcBorders>
              <w:top w:val="nil"/>
              <w:left w:val="nil"/>
              <w:bottom w:val="single" w:sz="4" w:space="0" w:color="auto"/>
              <w:right w:val="single" w:sz="4" w:space="0" w:color="auto"/>
            </w:tcBorders>
            <w:shd w:val="clear" w:color="auto" w:fill="auto"/>
            <w:noWrap/>
            <w:vAlign w:val="bottom"/>
            <w:hideMark/>
          </w:tcPr>
          <w:p w14:paraId="5E458469" w14:textId="77777777" w:rsidR="000F208E" w:rsidRPr="00932D7C" w:rsidRDefault="000F208E" w:rsidP="00932D7C">
            <w:pPr>
              <w:jc w:val="right"/>
              <w:rPr>
                <w:sz w:val="20"/>
                <w:szCs w:val="20"/>
              </w:rPr>
            </w:pPr>
            <w:r w:rsidRPr="00932D7C">
              <w:rPr>
                <w:sz w:val="20"/>
                <w:szCs w:val="20"/>
              </w:rPr>
              <w:t>500</w:t>
            </w:r>
          </w:p>
        </w:tc>
        <w:tc>
          <w:tcPr>
            <w:tcW w:w="973" w:type="dxa"/>
            <w:tcBorders>
              <w:top w:val="nil"/>
              <w:left w:val="nil"/>
              <w:bottom w:val="single" w:sz="4" w:space="0" w:color="auto"/>
              <w:right w:val="single" w:sz="4" w:space="0" w:color="auto"/>
            </w:tcBorders>
            <w:shd w:val="clear" w:color="auto" w:fill="auto"/>
            <w:noWrap/>
            <w:vAlign w:val="bottom"/>
            <w:hideMark/>
          </w:tcPr>
          <w:p w14:paraId="2BF58CFB" w14:textId="77777777" w:rsidR="000F208E" w:rsidRPr="00932D7C" w:rsidRDefault="000F208E" w:rsidP="00932D7C">
            <w:pPr>
              <w:jc w:val="right"/>
              <w:rPr>
                <w:sz w:val="20"/>
                <w:szCs w:val="20"/>
              </w:rPr>
            </w:pPr>
            <w:r w:rsidRPr="00932D7C">
              <w:rPr>
                <w:sz w:val="20"/>
                <w:szCs w:val="20"/>
              </w:rPr>
              <w:t>5</w:t>
            </w:r>
          </w:p>
        </w:tc>
        <w:tc>
          <w:tcPr>
            <w:tcW w:w="1592" w:type="dxa"/>
            <w:tcBorders>
              <w:top w:val="nil"/>
              <w:left w:val="nil"/>
              <w:bottom w:val="single" w:sz="4" w:space="0" w:color="auto"/>
              <w:right w:val="single" w:sz="4" w:space="0" w:color="auto"/>
            </w:tcBorders>
            <w:shd w:val="clear" w:color="auto" w:fill="auto"/>
            <w:noWrap/>
            <w:vAlign w:val="bottom"/>
            <w:hideMark/>
          </w:tcPr>
          <w:p w14:paraId="062E550D" w14:textId="77777777" w:rsidR="000F208E" w:rsidRPr="00932D7C" w:rsidRDefault="000F208E" w:rsidP="00932D7C">
            <w:pPr>
              <w:jc w:val="right"/>
              <w:rPr>
                <w:b/>
                <w:bCs/>
                <w:sz w:val="20"/>
                <w:szCs w:val="20"/>
              </w:rPr>
            </w:pPr>
            <w:r w:rsidRPr="00932D7C">
              <w:rPr>
                <w:b/>
                <w:bCs/>
                <w:sz w:val="20"/>
                <w:szCs w:val="20"/>
              </w:rPr>
              <w:t>3750</w:t>
            </w:r>
          </w:p>
        </w:tc>
        <w:tc>
          <w:tcPr>
            <w:tcW w:w="1240" w:type="dxa"/>
            <w:tcBorders>
              <w:top w:val="nil"/>
              <w:left w:val="nil"/>
              <w:bottom w:val="single" w:sz="4" w:space="0" w:color="auto"/>
              <w:right w:val="single" w:sz="4" w:space="0" w:color="auto"/>
            </w:tcBorders>
            <w:shd w:val="clear" w:color="auto" w:fill="auto"/>
            <w:noWrap/>
            <w:vAlign w:val="bottom"/>
            <w:hideMark/>
          </w:tcPr>
          <w:p w14:paraId="3A817B5C" w14:textId="77777777" w:rsidR="000F208E" w:rsidRPr="00932D7C" w:rsidRDefault="000F208E" w:rsidP="00932D7C">
            <w:pPr>
              <w:rPr>
                <w:sz w:val="20"/>
                <w:szCs w:val="20"/>
              </w:rPr>
            </w:pPr>
            <w:r w:rsidRPr="00932D7C">
              <w:rPr>
                <w:sz w:val="20"/>
                <w:szCs w:val="20"/>
              </w:rPr>
              <w:t> </w:t>
            </w:r>
          </w:p>
        </w:tc>
      </w:tr>
      <w:tr w:rsidR="000F208E" w:rsidRPr="00932D7C" w14:paraId="1D0D44FC" w14:textId="77777777" w:rsidTr="000F208E">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34F00031" w14:textId="77777777" w:rsidR="000F208E" w:rsidRPr="00932D7C" w:rsidRDefault="000F208E" w:rsidP="00932D7C">
            <w:pPr>
              <w:jc w:val="right"/>
              <w:rPr>
                <w:sz w:val="20"/>
                <w:szCs w:val="20"/>
              </w:rPr>
            </w:pPr>
            <w:r w:rsidRPr="00932D7C">
              <w:rPr>
                <w:sz w:val="20"/>
                <w:szCs w:val="20"/>
              </w:rPr>
              <w:t>8</w:t>
            </w:r>
          </w:p>
        </w:tc>
        <w:tc>
          <w:tcPr>
            <w:tcW w:w="1657" w:type="dxa"/>
            <w:tcBorders>
              <w:top w:val="nil"/>
              <w:left w:val="nil"/>
              <w:bottom w:val="single" w:sz="4" w:space="0" w:color="auto"/>
              <w:right w:val="single" w:sz="4" w:space="0" w:color="auto"/>
            </w:tcBorders>
            <w:shd w:val="clear" w:color="auto" w:fill="auto"/>
            <w:noWrap/>
            <w:vAlign w:val="bottom"/>
            <w:hideMark/>
          </w:tcPr>
          <w:p w14:paraId="7644378E" w14:textId="77777777" w:rsidR="000F208E" w:rsidRPr="00932D7C" w:rsidRDefault="000F208E" w:rsidP="00932D7C">
            <w:pPr>
              <w:rPr>
                <w:sz w:val="20"/>
                <w:szCs w:val="20"/>
              </w:rPr>
            </w:pPr>
            <w:r w:rsidRPr="00932D7C">
              <w:rPr>
                <w:sz w:val="20"/>
                <w:szCs w:val="20"/>
              </w:rPr>
              <w:t>Chick pea</w:t>
            </w:r>
          </w:p>
        </w:tc>
        <w:tc>
          <w:tcPr>
            <w:tcW w:w="1891" w:type="dxa"/>
            <w:tcBorders>
              <w:top w:val="nil"/>
              <w:left w:val="nil"/>
              <w:bottom w:val="single" w:sz="4" w:space="0" w:color="auto"/>
              <w:right w:val="single" w:sz="4" w:space="0" w:color="auto"/>
            </w:tcBorders>
            <w:shd w:val="clear" w:color="auto" w:fill="auto"/>
            <w:noWrap/>
            <w:vAlign w:val="bottom"/>
            <w:hideMark/>
          </w:tcPr>
          <w:p w14:paraId="32144809" w14:textId="77777777" w:rsidR="000F208E" w:rsidRPr="00932D7C" w:rsidRDefault="000F208E" w:rsidP="00932D7C">
            <w:pPr>
              <w:jc w:val="right"/>
              <w:rPr>
                <w:sz w:val="20"/>
                <w:szCs w:val="20"/>
              </w:rPr>
            </w:pPr>
            <w:r w:rsidRPr="00932D7C">
              <w:rPr>
                <w:sz w:val="20"/>
                <w:szCs w:val="20"/>
              </w:rPr>
              <w:t>1.5</w:t>
            </w:r>
          </w:p>
        </w:tc>
        <w:tc>
          <w:tcPr>
            <w:tcW w:w="607" w:type="dxa"/>
            <w:tcBorders>
              <w:top w:val="nil"/>
              <w:left w:val="nil"/>
              <w:bottom w:val="single" w:sz="4" w:space="0" w:color="auto"/>
              <w:right w:val="single" w:sz="4" w:space="0" w:color="auto"/>
            </w:tcBorders>
            <w:shd w:val="clear" w:color="auto" w:fill="auto"/>
            <w:noWrap/>
            <w:vAlign w:val="bottom"/>
            <w:hideMark/>
          </w:tcPr>
          <w:p w14:paraId="4F1C4814" w14:textId="77777777" w:rsidR="000F208E" w:rsidRPr="00932D7C" w:rsidRDefault="000F208E" w:rsidP="00932D7C">
            <w:pPr>
              <w:jc w:val="right"/>
              <w:rPr>
                <w:sz w:val="20"/>
                <w:szCs w:val="20"/>
              </w:rPr>
            </w:pPr>
            <w:r w:rsidRPr="00932D7C">
              <w:rPr>
                <w:sz w:val="20"/>
                <w:szCs w:val="20"/>
              </w:rPr>
              <w:t>700</w:t>
            </w:r>
          </w:p>
        </w:tc>
        <w:tc>
          <w:tcPr>
            <w:tcW w:w="973" w:type="dxa"/>
            <w:tcBorders>
              <w:top w:val="nil"/>
              <w:left w:val="nil"/>
              <w:bottom w:val="single" w:sz="4" w:space="0" w:color="auto"/>
              <w:right w:val="single" w:sz="4" w:space="0" w:color="auto"/>
            </w:tcBorders>
            <w:shd w:val="clear" w:color="auto" w:fill="auto"/>
            <w:noWrap/>
            <w:vAlign w:val="bottom"/>
            <w:hideMark/>
          </w:tcPr>
          <w:p w14:paraId="0B05F3B2" w14:textId="77777777" w:rsidR="000F208E" w:rsidRPr="00932D7C" w:rsidRDefault="000F208E" w:rsidP="00932D7C">
            <w:pPr>
              <w:jc w:val="right"/>
              <w:rPr>
                <w:sz w:val="20"/>
                <w:szCs w:val="20"/>
              </w:rPr>
            </w:pPr>
            <w:r w:rsidRPr="00932D7C">
              <w:rPr>
                <w:sz w:val="20"/>
                <w:szCs w:val="20"/>
              </w:rPr>
              <w:t>6</w:t>
            </w:r>
          </w:p>
        </w:tc>
        <w:tc>
          <w:tcPr>
            <w:tcW w:w="1592" w:type="dxa"/>
            <w:tcBorders>
              <w:top w:val="nil"/>
              <w:left w:val="nil"/>
              <w:bottom w:val="single" w:sz="4" w:space="0" w:color="auto"/>
              <w:right w:val="single" w:sz="4" w:space="0" w:color="auto"/>
            </w:tcBorders>
            <w:shd w:val="clear" w:color="auto" w:fill="auto"/>
            <w:noWrap/>
            <w:vAlign w:val="bottom"/>
            <w:hideMark/>
          </w:tcPr>
          <w:p w14:paraId="7E62B1A0" w14:textId="77777777" w:rsidR="000F208E" w:rsidRPr="00932D7C" w:rsidRDefault="000F208E" w:rsidP="00932D7C">
            <w:pPr>
              <w:jc w:val="right"/>
              <w:rPr>
                <w:b/>
                <w:bCs/>
                <w:sz w:val="20"/>
                <w:szCs w:val="20"/>
              </w:rPr>
            </w:pPr>
            <w:r w:rsidRPr="00932D7C">
              <w:rPr>
                <w:b/>
                <w:bCs/>
                <w:sz w:val="20"/>
                <w:szCs w:val="20"/>
              </w:rPr>
              <w:t>6300</w:t>
            </w:r>
          </w:p>
        </w:tc>
        <w:tc>
          <w:tcPr>
            <w:tcW w:w="1240" w:type="dxa"/>
            <w:tcBorders>
              <w:top w:val="nil"/>
              <w:left w:val="nil"/>
              <w:bottom w:val="single" w:sz="4" w:space="0" w:color="auto"/>
              <w:right w:val="single" w:sz="4" w:space="0" w:color="auto"/>
            </w:tcBorders>
            <w:shd w:val="clear" w:color="auto" w:fill="auto"/>
            <w:noWrap/>
            <w:vAlign w:val="bottom"/>
            <w:hideMark/>
          </w:tcPr>
          <w:p w14:paraId="2B454FA5" w14:textId="77777777" w:rsidR="000F208E" w:rsidRPr="00932D7C" w:rsidRDefault="000F208E" w:rsidP="00932D7C">
            <w:pPr>
              <w:rPr>
                <w:sz w:val="20"/>
                <w:szCs w:val="20"/>
              </w:rPr>
            </w:pPr>
            <w:r w:rsidRPr="00932D7C">
              <w:rPr>
                <w:sz w:val="20"/>
                <w:szCs w:val="20"/>
              </w:rPr>
              <w:t> </w:t>
            </w:r>
          </w:p>
        </w:tc>
      </w:tr>
      <w:tr w:rsidR="000F208E" w:rsidRPr="00932D7C" w14:paraId="71EF7D0E" w14:textId="77777777" w:rsidTr="000F208E">
        <w:trPr>
          <w:trHeight w:val="300"/>
        </w:trPr>
        <w:tc>
          <w:tcPr>
            <w:tcW w:w="340" w:type="dxa"/>
            <w:tcBorders>
              <w:top w:val="nil"/>
              <w:left w:val="single" w:sz="4" w:space="0" w:color="auto"/>
              <w:bottom w:val="single" w:sz="4" w:space="0" w:color="auto"/>
              <w:right w:val="single" w:sz="4" w:space="0" w:color="auto"/>
            </w:tcBorders>
            <w:shd w:val="clear" w:color="000000" w:fill="FFFFFF"/>
            <w:noWrap/>
            <w:vAlign w:val="bottom"/>
            <w:hideMark/>
          </w:tcPr>
          <w:p w14:paraId="211C3B6F" w14:textId="77777777" w:rsidR="000F208E" w:rsidRPr="00932D7C" w:rsidRDefault="000F208E" w:rsidP="00932D7C">
            <w:pPr>
              <w:jc w:val="right"/>
              <w:rPr>
                <w:sz w:val="20"/>
                <w:szCs w:val="20"/>
              </w:rPr>
            </w:pPr>
            <w:r w:rsidRPr="00932D7C">
              <w:rPr>
                <w:sz w:val="20"/>
                <w:szCs w:val="20"/>
              </w:rPr>
              <w:t>9</w:t>
            </w:r>
          </w:p>
        </w:tc>
        <w:tc>
          <w:tcPr>
            <w:tcW w:w="1657" w:type="dxa"/>
            <w:tcBorders>
              <w:top w:val="nil"/>
              <w:left w:val="nil"/>
              <w:bottom w:val="single" w:sz="4" w:space="0" w:color="auto"/>
              <w:right w:val="single" w:sz="4" w:space="0" w:color="auto"/>
            </w:tcBorders>
            <w:shd w:val="clear" w:color="auto" w:fill="auto"/>
            <w:noWrap/>
            <w:vAlign w:val="bottom"/>
            <w:hideMark/>
          </w:tcPr>
          <w:p w14:paraId="5320DA87" w14:textId="77777777" w:rsidR="000F208E" w:rsidRPr="00932D7C" w:rsidRDefault="000F208E" w:rsidP="00932D7C">
            <w:pPr>
              <w:rPr>
                <w:sz w:val="20"/>
                <w:szCs w:val="20"/>
              </w:rPr>
            </w:pPr>
            <w:r w:rsidRPr="00932D7C">
              <w:rPr>
                <w:sz w:val="20"/>
                <w:szCs w:val="20"/>
              </w:rPr>
              <w:t>Black cumina</w:t>
            </w:r>
          </w:p>
        </w:tc>
        <w:tc>
          <w:tcPr>
            <w:tcW w:w="1891" w:type="dxa"/>
            <w:tcBorders>
              <w:top w:val="nil"/>
              <w:left w:val="nil"/>
              <w:bottom w:val="single" w:sz="4" w:space="0" w:color="auto"/>
              <w:right w:val="single" w:sz="4" w:space="0" w:color="auto"/>
            </w:tcBorders>
            <w:shd w:val="clear" w:color="auto" w:fill="auto"/>
            <w:noWrap/>
            <w:vAlign w:val="bottom"/>
            <w:hideMark/>
          </w:tcPr>
          <w:p w14:paraId="2E6C58A4" w14:textId="77777777" w:rsidR="000F208E" w:rsidRPr="00932D7C" w:rsidRDefault="000F208E" w:rsidP="00932D7C">
            <w:pPr>
              <w:jc w:val="right"/>
              <w:rPr>
                <w:sz w:val="20"/>
                <w:szCs w:val="20"/>
              </w:rPr>
            </w:pPr>
            <w:r w:rsidRPr="00932D7C">
              <w:rPr>
                <w:sz w:val="20"/>
                <w:szCs w:val="20"/>
              </w:rPr>
              <w:t>1.5</w:t>
            </w:r>
          </w:p>
        </w:tc>
        <w:tc>
          <w:tcPr>
            <w:tcW w:w="607" w:type="dxa"/>
            <w:tcBorders>
              <w:top w:val="nil"/>
              <w:left w:val="nil"/>
              <w:bottom w:val="single" w:sz="4" w:space="0" w:color="auto"/>
              <w:right w:val="single" w:sz="4" w:space="0" w:color="auto"/>
            </w:tcBorders>
            <w:shd w:val="clear" w:color="auto" w:fill="auto"/>
            <w:noWrap/>
            <w:vAlign w:val="bottom"/>
            <w:hideMark/>
          </w:tcPr>
          <w:p w14:paraId="0D915F20" w14:textId="77777777" w:rsidR="000F208E" w:rsidRPr="00932D7C" w:rsidRDefault="000F208E" w:rsidP="00932D7C">
            <w:pPr>
              <w:jc w:val="right"/>
              <w:rPr>
                <w:sz w:val="20"/>
                <w:szCs w:val="20"/>
              </w:rPr>
            </w:pPr>
            <w:r w:rsidRPr="00932D7C">
              <w:rPr>
                <w:sz w:val="20"/>
                <w:szCs w:val="20"/>
              </w:rPr>
              <w:t>300</w:t>
            </w:r>
          </w:p>
        </w:tc>
        <w:tc>
          <w:tcPr>
            <w:tcW w:w="973" w:type="dxa"/>
            <w:tcBorders>
              <w:top w:val="nil"/>
              <w:left w:val="nil"/>
              <w:bottom w:val="single" w:sz="4" w:space="0" w:color="auto"/>
              <w:right w:val="single" w:sz="4" w:space="0" w:color="auto"/>
            </w:tcBorders>
            <w:shd w:val="clear" w:color="auto" w:fill="auto"/>
            <w:noWrap/>
            <w:vAlign w:val="bottom"/>
            <w:hideMark/>
          </w:tcPr>
          <w:p w14:paraId="1CFB1669" w14:textId="77777777" w:rsidR="000F208E" w:rsidRPr="00932D7C" w:rsidRDefault="000F208E" w:rsidP="00932D7C">
            <w:pPr>
              <w:jc w:val="right"/>
              <w:rPr>
                <w:sz w:val="20"/>
                <w:szCs w:val="20"/>
              </w:rPr>
            </w:pPr>
            <w:r w:rsidRPr="00932D7C">
              <w:rPr>
                <w:sz w:val="20"/>
                <w:szCs w:val="20"/>
              </w:rPr>
              <w:t>10</w:t>
            </w:r>
          </w:p>
        </w:tc>
        <w:tc>
          <w:tcPr>
            <w:tcW w:w="1592" w:type="dxa"/>
            <w:tcBorders>
              <w:top w:val="nil"/>
              <w:left w:val="nil"/>
              <w:bottom w:val="single" w:sz="4" w:space="0" w:color="auto"/>
              <w:right w:val="single" w:sz="4" w:space="0" w:color="auto"/>
            </w:tcBorders>
            <w:shd w:val="clear" w:color="auto" w:fill="auto"/>
            <w:noWrap/>
            <w:vAlign w:val="bottom"/>
            <w:hideMark/>
          </w:tcPr>
          <w:p w14:paraId="67976E11" w14:textId="77777777" w:rsidR="000F208E" w:rsidRPr="00932D7C" w:rsidRDefault="000F208E" w:rsidP="00932D7C">
            <w:pPr>
              <w:jc w:val="right"/>
              <w:rPr>
                <w:b/>
                <w:bCs/>
                <w:sz w:val="20"/>
                <w:szCs w:val="20"/>
              </w:rPr>
            </w:pPr>
            <w:r w:rsidRPr="00932D7C">
              <w:rPr>
                <w:b/>
                <w:bCs/>
                <w:sz w:val="20"/>
                <w:szCs w:val="20"/>
              </w:rPr>
              <w:t>4500</w:t>
            </w:r>
          </w:p>
        </w:tc>
        <w:tc>
          <w:tcPr>
            <w:tcW w:w="1240" w:type="dxa"/>
            <w:tcBorders>
              <w:top w:val="nil"/>
              <w:left w:val="nil"/>
              <w:bottom w:val="single" w:sz="4" w:space="0" w:color="auto"/>
              <w:right w:val="single" w:sz="4" w:space="0" w:color="auto"/>
            </w:tcBorders>
            <w:shd w:val="clear" w:color="auto" w:fill="auto"/>
            <w:noWrap/>
            <w:vAlign w:val="bottom"/>
            <w:hideMark/>
          </w:tcPr>
          <w:p w14:paraId="37667DA9" w14:textId="77777777" w:rsidR="000F208E" w:rsidRPr="00932D7C" w:rsidRDefault="000F208E" w:rsidP="00932D7C">
            <w:pPr>
              <w:rPr>
                <w:sz w:val="20"/>
                <w:szCs w:val="20"/>
              </w:rPr>
            </w:pPr>
            <w:r w:rsidRPr="00932D7C">
              <w:rPr>
                <w:sz w:val="20"/>
                <w:szCs w:val="20"/>
              </w:rPr>
              <w:t> </w:t>
            </w:r>
          </w:p>
        </w:tc>
      </w:tr>
      <w:tr w:rsidR="000F208E" w:rsidRPr="00932D7C" w14:paraId="3792C466" w14:textId="77777777" w:rsidTr="000F208E">
        <w:trPr>
          <w:trHeight w:val="300"/>
        </w:trPr>
        <w:tc>
          <w:tcPr>
            <w:tcW w:w="340" w:type="dxa"/>
            <w:tcBorders>
              <w:top w:val="nil"/>
              <w:left w:val="single" w:sz="4" w:space="0" w:color="auto"/>
              <w:bottom w:val="single" w:sz="4" w:space="0" w:color="auto"/>
              <w:right w:val="single" w:sz="4" w:space="0" w:color="auto"/>
            </w:tcBorders>
            <w:shd w:val="clear" w:color="000000" w:fill="F2F2F2"/>
            <w:noWrap/>
            <w:vAlign w:val="bottom"/>
            <w:hideMark/>
          </w:tcPr>
          <w:p w14:paraId="0B9D78ED" w14:textId="77777777" w:rsidR="000F208E" w:rsidRPr="00932D7C" w:rsidRDefault="000F208E" w:rsidP="00932D7C">
            <w:pPr>
              <w:rPr>
                <w:b/>
                <w:bCs/>
                <w:sz w:val="20"/>
                <w:szCs w:val="20"/>
              </w:rPr>
            </w:pPr>
            <w:r w:rsidRPr="00932D7C">
              <w:rPr>
                <w:b/>
                <w:bCs/>
                <w:sz w:val="20"/>
                <w:szCs w:val="20"/>
              </w:rPr>
              <w:t> </w:t>
            </w:r>
          </w:p>
        </w:tc>
        <w:tc>
          <w:tcPr>
            <w:tcW w:w="1657" w:type="dxa"/>
            <w:tcBorders>
              <w:top w:val="nil"/>
              <w:left w:val="nil"/>
              <w:bottom w:val="single" w:sz="4" w:space="0" w:color="auto"/>
              <w:right w:val="single" w:sz="4" w:space="0" w:color="auto"/>
            </w:tcBorders>
            <w:shd w:val="clear" w:color="000000" w:fill="F2F2F2"/>
            <w:noWrap/>
            <w:vAlign w:val="bottom"/>
            <w:hideMark/>
          </w:tcPr>
          <w:p w14:paraId="3334D2DF" w14:textId="77777777" w:rsidR="000F208E" w:rsidRPr="00932D7C" w:rsidRDefault="000F208E" w:rsidP="00932D7C">
            <w:pPr>
              <w:rPr>
                <w:b/>
                <w:bCs/>
                <w:sz w:val="20"/>
                <w:szCs w:val="20"/>
              </w:rPr>
            </w:pPr>
            <w:r w:rsidRPr="00932D7C">
              <w:rPr>
                <w:b/>
                <w:bCs/>
                <w:sz w:val="20"/>
                <w:szCs w:val="20"/>
              </w:rPr>
              <w:t>Total</w:t>
            </w:r>
          </w:p>
        </w:tc>
        <w:tc>
          <w:tcPr>
            <w:tcW w:w="1891" w:type="dxa"/>
            <w:tcBorders>
              <w:top w:val="nil"/>
              <w:left w:val="nil"/>
              <w:bottom w:val="single" w:sz="4" w:space="0" w:color="auto"/>
              <w:right w:val="single" w:sz="4" w:space="0" w:color="auto"/>
            </w:tcBorders>
            <w:shd w:val="clear" w:color="000000" w:fill="F2F2F2"/>
            <w:noWrap/>
            <w:vAlign w:val="bottom"/>
            <w:hideMark/>
          </w:tcPr>
          <w:p w14:paraId="0C8A8663" w14:textId="77777777" w:rsidR="000F208E" w:rsidRPr="00932D7C" w:rsidRDefault="000F208E" w:rsidP="00932D7C">
            <w:pPr>
              <w:rPr>
                <w:b/>
                <w:bCs/>
                <w:sz w:val="20"/>
                <w:szCs w:val="20"/>
              </w:rPr>
            </w:pPr>
            <w:r w:rsidRPr="00932D7C">
              <w:rPr>
                <w:b/>
                <w:bCs/>
                <w:sz w:val="20"/>
                <w:szCs w:val="20"/>
              </w:rPr>
              <w:t> </w:t>
            </w:r>
          </w:p>
        </w:tc>
        <w:tc>
          <w:tcPr>
            <w:tcW w:w="607" w:type="dxa"/>
            <w:tcBorders>
              <w:top w:val="nil"/>
              <w:left w:val="nil"/>
              <w:bottom w:val="single" w:sz="4" w:space="0" w:color="auto"/>
              <w:right w:val="single" w:sz="4" w:space="0" w:color="auto"/>
            </w:tcBorders>
            <w:shd w:val="clear" w:color="000000" w:fill="F2F2F2"/>
            <w:noWrap/>
            <w:vAlign w:val="bottom"/>
            <w:hideMark/>
          </w:tcPr>
          <w:p w14:paraId="3952417B" w14:textId="77777777" w:rsidR="000F208E" w:rsidRPr="00932D7C" w:rsidRDefault="000F208E" w:rsidP="00932D7C">
            <w:pPr>
              <w:rPr>
                <w:b/>
                <w:bCs/>
                <w:sz w:val="20"/>
                <w:szCs w:val="20"/>
              </w:rPr>
            </w:pPr>
            <w:r w:rsidRPr="00932D7C">
              <w:rPr>
                <w:b/>
                <w:bCs/>
                <w:sz w:val="20"/>
                <w:szCs w:val="20"/>
              </w:rPr>
              <w:t> </w:t>
            </w:r>
          </w:p>
        </w:tc>
        <w:tc>
          <w:tcPr>
            <w:tcW w:w="973" w:type="dxa"/>
            <w:tcBorders>
              <w:top w:val="nil"/>
              <w:left w:val="nil"/>
              <w:bottom w:val="single" w:sz="4" w:space="0" w:color="auto"/>
              <w:right w:val="single" w:sz="4" w:space="0" w:color="auto"/>
            </w:tcBorders>
            <w:shd w:val="clear" w:color="000000" w:fill="F2F2F2"/>
            <w:noWrap/>
            <w:vAlign w:val="bottom"/>
            <w:hideMark/>
          </w:tcPr>
          <w:p w14:paraId="23A6EA65" w14:textId="77777777" w:rsidR="000F208E" w:rsidRPr="00932D7C" w:rsidRDefault="000F208E" w:rsidP="00932D7C">
            <w:pPr>
              <w:rPr>
                <w:b/>
                <w:bCs/>
                <w:sz w:val="20"/>
                <w:szCs w:val="20"/>
              </w:rPr>
            </w:pPr>
            <w:r w:rsidRPr="00932D7C">
              <w:rPr>
                <w:b/>
                <w:bCs/>
                <w:sz w:val="20"/>
                <w:szCs w:val="20"/>
              </w:rPr>
              <w:t> </w:t>
            </w:r>
          </w:p>
        </w:tc>
        <w:tc>
          <w:tcPr>
            <w:tcW w:w="1592" w:type="dxa"/>
            <w:tcBorders>
              <w:top w:val="nil"/>
              <w:left w:val="nil"/>
              <w:bottom w:val="single" w:sz="4" w:space="0" w:color="auto"/>
              <w:right w:val="single" w:sz="4" w:space="0" w:color="auto"/>
            </w:tcBorders>
            <w:shd w:val="clear" w:color="000000" w:fill="F2F2F2"/>
            <w:noWrap/>
            <w:vAlign w:val="bottom"/>
            <w:hideMark/>
          </w:tcPr>
          <w:p w14:paraId="557AEEF2" w14:textId="77777777" w:rsidR="000F208E" w:rsidRPr="00932D7C" w:rsidRDefault="000F208E" w:rsidP="00932D7C">
            <w:pPr>
              <w:jc w:val="right"/>
              <w:rPr>
                <w:b/>
                <w:bCs/>
                <w:sz w:val="20"/>
                <w:szCs w:val="20"/>
              </w:rPr>
            </w:pPr>
            <w:r w:rsidRPr="00932D7C">
              <w:rPr>
                <w:b/>
                <w:bCs/>
                <w:sz w:val="20"/>
                <w:szCs w:val="20"/>
              </w:rPr>
              <w:t>423,925</w:t>
            </w:r>
          </w:p>
        </w:tc>
        <w:tc>
          <w:tcPr>
            <w:tcW w:w="1240" w:type="dxa"/>
            <w:tcBorders>
              <w:top w:val="nil"/>
              <w:left w:val="nil"/>
              <w:bottom w:val="single" w:sz="4" w:space="0" w:color="auto"/>
              <w:right w:val="single" w:sz="4" w:space="0" w:color="auto"/>
            </w:tcBorders>
            <w:shd w:val="clear" w:color="000000" w:fill="F2F2F2"/>
            <w:noWrap/>
            <w:vAlign w:val="bottom"/>
            <w:hideMark/>
          </w:tcPr>
          <w:p w14:paraId="682D93FA" w14:textId="77777777" w:rsidR="000F208E" w:rsidRPr="00932D7C" w:rsidRDefault="000F208E" w:rsidP="00932D7C">
            <w:pPr>
              <w:rPr>
                <w:b/>
                <w:bCs/>
                <w:sz w:val="20"/>
                <w:szCs w:val="20"/>
              </w:rPr>
            </w:pPr>
            <w:r w:rsidRPr="00932D7C">
              <w:rPr>
                <w:b/>
                <w:bCs/>
                <w:sz w:val="20"/>
                <w:szCs w:val="20"/>
              </w:rPr>
              <w:t> </w:t>
            </w:r>
          </w:p>
        </w:tc>
      </w:tr>
    </w:tbl>
    <w:p w14:paraId="14854A15" w14:textId="77777777" w:rsidR="000F208E" w:rsidRPr="00932D7C" w:rsidRDefault="000F208E" w:rsidP="00932D7C"/>
    <w:p w14:paraId="5877D6FA" w14:textId="77777777" w:rsidR="000F208E" w:rsidRPr="00932D7C" w:rsidRDefault="000F208E" w:rsidP="00932D7C"/>
    <w:p w14:paraId="087F1C60" w14:textId="77777777" w:rsidR="000F208E" w:rsidRPr="00932D7C" w:rsidRDefault="000F208E" w:rsidP="00932D7C"/>
    <w:p w14:paraId="0F704367" w14:textId="77777777" w:rsidR="000F208E" w:rsidRPr="00932D7C" w:rsidRDefault="000F208E" w:rsidP="00932D7C"/>
    <w:p w14:paraId="60D6868E" w14:textId="77777777" w:rsidR="000F208E" w:rsidRPr="00932D7C" w:rsidRDefault="000F208E" w:rsidP="00932D7C"/>
    <w:p w14:paraId="20F4E202" w14:textId="77777777" w:rsidR="000F208E" w:rsidRPr="00932D7C" w:rsidRDefault="000F208E" w:rsidP="00932D7C"/>
    <w:p w14:paraId="6D8F3A32" w14:textId="77777777" w:rsidR="000F208E" w:rsidRPr="00932D7C" w:rsidRDefault="000F208E" w:rsidP="00932D7C"/>
    <w:p w14:paraId="2AB87758" w14:textId="77777777" w:rsidR="000F208E" w:rsidRPr="00932D7C" w:rsidRDefault="000F208E" w:rsidP="00932D7C"/>
    <w:p w14:paraId="01C72318" w14:textId="77777777" w:rsidR="000F208E" w:rsidRPr="00932D7C" w:rsidRDefault="000F208E" w:rsidP="00932D7C"/>
    <w:p w14:paraId="4F9A0511" w14:textId="77777777" w:rsidR="000F208E" w:rsidRPr="00932D7C" w:rsidRDefault="000F208E" w:rsidP="00932D7C"/>
    <w:p w14:paraId="62C1439A" w14:textId="77777777" w:rsidR="000F208E" w:rsidRDefault="000F208E" w:rsidP="00932D7C"/>
    <w:p w14:paraId="2B4B6767" w14:textId="77777777" w:rsidR="006C2312" w:rsidRPr="00932D7C" w:rsidRDefault="006C2312" w:rsidP="00932D7C"/>
    <w:p w14:paraId="06CAA8F2" w14:textId="77777777" w:rsidR="000F208E" w:rsidRPr="00932D7C" w:rsidRDefault="000F208E" w:rsidP="00932D7C"/>
    <w:tbl>
      <w:tblPr>
        <w:tblW w:w="5000" w:type="pct"/>
        <w:tblLook w:val="04A0" w:firstRow="1" w:lastRow="0" w:firstColumn="1" w:lastColumn="0" w:noHBand="0" w:noVBand="1"/>
      </w:tblPr>
      <w:tblGrid>
        <w:gridCol w:w="311"/>
        <w:gridCol w:w="605"/>
        <w:gridCol w:w="406"/>
        <w:gridCol w:w="456"/>
        <w:gridCol w:w="371"/>
        <w:gridCol w:w="399"/>
        <w:gridCol w:w="331"/>
        <w:gridCol w:w="359"/>
        <w:gridCol w:w="331"/>
        <w:gridCol w:w="371"/>
        <w:gridCol w:w="387"/>
        <w:gridCol w:w="331"/>
        <w:gridCol w:w="334"/>
        <w:gridCol w:w="403"/>
        <w:gridCol w:w="331"/>
        <w:gridCol w:w="371"/>
        <w:gridCol w:w="323"/>
        <w:gridCol w:w="331"/>
        <w:gridCol w:w="371"/>
        <w:gridCol w:w="371"/>
        <w:gridCol w:w="363"/>
        <w:gridCol w:w="371"/>
        <w:gridCol w:w="687"/>
      </w:tblGrid>
      <w:tr w:rsidR="00D36125" w:rsidRPr="00932D7C" w14:paraId="0DC65935" w14:textId="77777777" w:rsidTr="00F161BE">
        <w:trPr>
          <w:trHeight w:val="300"/>
        </w:trPr>
        <w:tc>
          <w:tcPr>
            <w:tcW w:w="5000" w:type="pct"/>
            <w:gridSpan w:val="23"/>
            <w:tcBorders>
              <w:top w:val="nil"/>
              <w:left w:val="nil"/>
              <w:bottom w:val="nil"/>
              <w:right w:val="nil"/>
            </w:tcBorders>
            <w:shd w:val="clear" w:color="auto" w:fill="auto"/>
            <w:noWrap/>
            <w:vAlign w:val="center"/>
            <w:hideMark/>
          </w:tcPr>
          <w:p w14:paraId="27C00D2E" w14:textId="77777777" w:rsidR="00D36125" w:rsidRPr="00932D7C" w:rsidRDefault="00D36125" w:rsidP="00932D7C">
            <w:pPr>
              <w:ind w:left="-90" w:right="-105"/>
              <w:jc w:val="center"/>
              <w:rPr>
                <w:b/>
                <w:bCs/>
              </w:rPr>
            </w:pPr>
            <w:r w:rsidRPr="00932D7C">
              <w:rPr>
                <w:b/>
                <w:bCs/>
              </w:rPr>
              <w:lastRenderedPageBreak/>
              <w:t>Appendix-12  ''With'' the project production cost</w:t>
            </w:r>
          </w:p>
        </w:tc>
      </w:tr>
      <w:tr w:rsidR="000F208E" w:rsidRPr="00932D7C" w14:paraId="60CACF2B" w14:textId="77777777" w:rsidTr="00F161BE">
        <w:trPr>
          <w:trHeight w:val="300"/>
        </w:trPr>
        <w:tc>
          <w:tcPr>
            <w:tcW w:w="174" w:type="pct"/>
            <w:tcBorders>
              <w:top w:val="single" w:sz="4" w:space="0" w:color="auto"/>
              <w:left w:val="single" w:sz="4" w:space="0" w:color="auto"/>
              <w:bottom w:val="nil"/>
              <w:right w:val="nil"/>
            </w:tcBorders>
            <w:shd w:val="clear" w:color="auto" w:fill="auto"/>
            <w:noWrap/>
            <w:vAlign w:val="center"/>
            <w:hideMark/>
          </w:tcPr>
          <w:p w14:paraId="0D590246" w14:textId="77777777" w:rsidR="000F208E" w:rsidRPr="00932D7C" w:rsidRDefault="000F208E" w:rsidP="00932D7C">
            <w:pPr>
              <w:ind w:left="-90" w:right="-105"/>
              <w:jc w:val="center"/>
              <w:rPr>
                <w:sz w:val="16"/>
                <w:szCs w:val="16"/>
              </w:rPr>
            </w:pPr>
            <w:r w:rsidRPr="00932D7C">
              <w:rPr>
                <w:sz w:val="16"/>
                <w:szCs w:val="16"/>
              </w:rPr>
              <w:t>No</w:t>
            </w:r>
          </w:p>
        </w:tc>
        <w:tc>
          <w:tcPr>
            <w:tcW w:w="338" w:type="pct"/>
            <w:tcBorders>
              <w:top w:val="single" w:sz="4" w:space="0" w:color="auto"/>
              <w:left w:val="single" w:sz="4" w:space="0" w:color="auto"/>
              <w:bottom w:val="nil"/>
              <w:right w:val="single" w:sz="4" w:space="0" w:color="auto"/>
            </w:tcBorders>
            <w:shd w:val="clear" w:color="000000" w:fill="D8D8D8"/>
            <w:noWrap/>
            <w:vAlign w:val="center"/>
            <w:hideMark/>
          </w:tcPr>
          <w:p w14:paraId="2AB8FDDD" w14:textId="77777777" w:rsidR="000F208E" w:rsidRPr="00932D7C" w:rsidRDefault="000F208E" w:rsidP="00932D7C">
            <w:pPr>
              <w:ind w:left="-90" w:right="-105"/>
              <w:jc w:val="center"/>
              <w:rPr>
                <w:b/>
                <w:bCs/>
                <w:sz w:val="14"/>
                <w:szCs w:val="14"/>
              </w:rPr>
            </w:pPr>
          </w:p>
        </w:tc>
        <w:tc>
          <w:tcPr>
            <w:tcW w:w="484" w:type="pct"/>
            <w:gridSpan w:val="2"/>
            <w:tcBorders>
              <w:top w:val="single" w:sz="4" w:space="0" w:color="auto"/>
              <w:left w:val="single" w:sz="4" w:space="0" w:color="auto"/>
              <w:bottom w:val="nil"/>
              <w:right w:val="nil"/>
            </w:tcBorders>
            <w:shd w:val="clear" w:color="000000" w:fill="D8D8D8"/>
            <w:noWrap/>
            <w:vAlign w:val="center"/>
            <w:hideMark/>
          </w:tcPr>
          <w:p w14:paraId="15EFD73D" w14:textId="77777777" w:rsidR="000F208E" w:rsidRPr="00932D7C" w:rsidRDefault="000F208E" w:rsidP="00932D7C">
            <w:pPr>
              <w:ind w:left="-90" w:right="-105"/>
              <w:jc w:val="center"/>
              <w:rPr>
                <w:b/>
                <w:bCs/>
                <w:sz w:val="14"/>
                <w:szCs w:val="14"/>
              </w:rPr>
            </w:pPr>
            <w:r w:rsidRPr="00932D7C">
              <w:rPr>
                <w:b/>
                <w:bCs/>
                <w:sz w:val="14"/>
                <w:szCs w:val="14"/>
              </w:rPr>
              <w:t>Seed</w:t>
            </w:r>
          </w:p>
        </w:tc>
        <w:tc>
          <w:tcPr>
            <w:tcW w:w="209" w:type="pct"/>
            <w:tcBorders>
              <w:top w:val="single" w:sz="4" w:space="0" w:color="auto"/>
              <w:left w:val="nil"/>
              <w:bottom w:val="single" w:sz="4" w:space="0" w:color="auto"/>
              <w:right w:val="single" w:sz="4" w:space="0" w:color="auto"/>
            </w:tcBorders>
            <w:shd w:val="clear" w:color="000000" w:fill="D8D8D8"/>
            <w:noWrap/>
            <w:vAlign w:val="center"/>
            <w:hideMark/>
          </w:tcPr>
          <w:p w14:paraId="2D20EB5F" w14:textId="77777777" w:rsidR="000F208E" w:rsidRPr="00932D7C" w:rsidRDefault="000F208E" w:rsidP="00932D7C">
            <w:pPr>
              <w:ind w:left="-90" w:right="-105"/>
              <w:jc w:val="center"/>
              <w:rPr>
                <w:b/>
                <w:bCs/>
                <w:sz w:val="14"/>
                <w:szCs w:val="14"/>
              </w:rPr>
            </w:pPr>
          </w:p>
        </w:tc>
        <w:tc>
          <w:tcPr>
            <w:tcW w:w="613" w:type="pct"/>
            <w:gridSpan w:val="3"/>
            <w:tcBorders>
              <w:top w:val="single" w:sz="4" w:space="0" w:color="auto"/>
              <w:left w:val="nil"/>
              <w:bottom w:val="nil"/>
              <w:right w:val="nil"/>
            </w:tcBorders>
            <w:shd w:val="clear" w:color="000000" w:fill="D8D8D8"/>
            <w:noWrap/>
            <w:vAlign w:val="center"/>
            <w:hideMark/>
          </w:tcPr>
          <w:p w14:paraId="62F2556E" w14:textId="77777777" w:rsidR="000F208E" w:rsidRPr="00932D7C" w:rsidRDefault="000F208E" w:rsidP="00932D7C">
            <w:pPr>
              <w:ind w:left="-90" w:right="-105"/>
              <w:jc w:val="center"/>
              <w:rPr>
                <w:b/>
                <w:bCs/>
                <w:sz w:val="14"/>
                <w:szCs w:val="14"/>
              </w:rPr>
            </w:pPr>
            <w:r w:rsidRPr="00932D7C">
              <w:rPr>
                <w:b/>
                <w:bCs/>
                <w:sz w:val="14"/>
                <w:szCs w:val="14"/>
              </w:rPr>
              <w:t>Fertilizer</w:t>
            </w:r>
          </w:p>
        </w:tc>
        <w:tc>
          <w:tcPr>
            <w:tcW w:w="187" w:type="pct"/>
            <w:tcBorders>
              <w:top w:val="single" w:sz="4" w:space="0" w:color="auto"/>
              <w:left w:val="nil"/>
              <w:bottom w:val="nil"/>
              <w:right w:val="nil"/>
            </w:tcBorders>
            <w:shd w:val="clear" w:color="000000" w:fill="D8D8D8"/>
            <w:noWrap/>
            <w:vAlign w:val="center"/>
            <w:hideMark/>
          </w:tcPr>
          <w:p w14:paraId="05C44677" w14:textId="77777777" w:rsidR="000F208E" w:rsidRPr="00932D7C" w:rsidRDefault="000F208E" w:rsidP="00932D7C">
            <w:pPr>
              <w:ind w:left="-90" w:right="-105"/>
              <w:jc w:val="center"/>
              <w:rPr>
                <w:b/>
                <w:bCs/>
                <w:sz w:val="14"/>
                <w:szCs w:val="14"/>
              </w:rPr>
            </w:pPr>
          </w:p>
        </w:tc>
        <w:tc>
          <w:tcPr>
            <w:tcW w:w="209" w:type="pct"/>
            <w:tcBorders>
              <w:top w:val="single" w:sz="4" w:space="0" w:color="auto"/>
              <w:left w:val="nil"/>
              <w:bottom w:val="nil"/>
              <w:right w:val="single" w:sz="4" w:space="0" w:color="auto"/>
            </w:tcBorders>
            <w:shd w:val="clear" w:color="000000" w:fill="D8D8D8"/>
            <w:noWrap/>
            <w:vAlign w:val="center"/>
            <w:hideMark/>
          </w:tcPr>
          <w:p w14:paraId="55CFED1D" w14:textId="77777777" w:rsidR="000F208E" w:rsidRPr="00932D7C" w:rsidRDefault="000F208E" w:rsidP="00932D7C">
            <w:pPr>
              <w:ind w:left="-90" w:right="-105"/>
              <w:jc w:val="center"/>
              <w:rPr>
                <w:b/>
                <w:bCs/>
                <w:sz w:val="14"/>
                <w:szCs w:val="14"/>
              </w:rPr>
            </w:pPr>
          </w:p>
        </w:tc>
        <w:tc>
          <w:tcPr>
            <w:tcW w:w="404" w:type="pct"/>
            <w:gridSpan w:val="2"/>
            <w:tcBorders>
              <w:top w:val="single" w:sz="4" w:space="0" w:color="auto"/>
              <w:left w:val="single" w:sz="4" w:space="0" w:color="auto"/>
              <w:bottom w:val="nil"/>
              <w:right w:val="nil"/>
            </w:tcBorders>
            <w:shd w:val="clear" w:color="000000" w:fill="D8D8D8"/>
            <w:noWrap/>
            <w:vAlign w:val="center"/>
            <w:hideMark/>
          </w:tcPr>
          <w:p w14:paraId="24C85FFB" w14:textId="77777777" w:rsidR="000F208E" w:rsidRPr="00932D7C" w:rsidRDefault="000F208E" w:rsidP="00932D7C">
            <w:pPr>
              <w:ind w:left="-90" w:right="-105"/>
              <w:jc w:val="center"/>
              <w:rPr>
                <w:b/>
                <w:bCs/>
                <w:sz w:val="14"/>
                <w:szCs w:val="14"/>
              </w:rPr>
            </w:pPr>
            <w:r w:rsidRPr="00932D7C">
              <w:rPr>
                <w:b/>
                <w:bCs/>
                <w:sz w:val="14"/>
                <w:szCs w:val="14"/>
              </w:rPr>
              <w:t>Labor</w:t>
            </w:r>
          </w:p>
        </w:tc>
        <w:tc>
          <w:tcPr>
            <w:tcW w:w="189" w:type="pct"/>
            <w:tcBorders>
              <w:top w:val="single" w:sz="4" w:space="0" w:color="auto"/>
              <w:left w:val="nil"/>
              <w:bottom w:val="nil"/>
              <w:right w:val="single" w:sz="4" w:space="0" w:color="auto"/>
            </w:tcBorders>
            <w:shd w:val="clear" w:color="000000" w:fill="D8D8D8"/>
            <w:noWrap/>
            <w:vAlign w:val="center"/>
            <w:hideMark/>
          </w:tcPr>
          <w:p w14:paraId="3616EFFC" w14:textId="77777777" w:rsidR="000F208E" w:rsidRPr="00932D7C" w:rsidRDefault="000F208E" w:rsidP="00932D7C">
            <w:pPr>
              <w:ind w:left="-90" w:right="-105"/>
              <w:jc w:val="center"/>
              <w:rPr>
                <w:b/>
                <w:bCs/>
                <w:sz w:val="14"/>
                <w:szCs w:val="14"/>
              </w:rPr>
            </w:pPr>
          </w:p>
        </w:tc>
        <w:tc>
          <w:tcPr>
            <w:tcW w:w="622" w:type="pct"/>
            <w:gridSpan w:val="3"/>
            <w:tcBorders>
              <w:top w:val="single" w:sz="4" w:space="0" w:color="auto"/>
              <w:left w:val="single" w:sz="4" w:space="0" w:color="auto"/>
              <w:bottom w:val="nil"/>
              <w:right w:val="single" w:sz="4" w:space="0" w:color="000000"/>
            </w:tcBorders>
            <w:shd w:val="clear" w:color="000000" w:fill="D8D8D8"/>
            <w:noWrap/>
            <w:vAlign w:val="center"/>
            <w:hideMark/>
          </w:tcPr>
          <w:p w14:paraId="29015B2F" w14:textId="77777777" w:rsidR="000F208E" w:rsidRPr="00932D7C" w:rsidRDefault="000F208E" w:rsidP="00932D7C">
            <w:pPr>
              <w:ind w:left="-90" w:right="-105"/>
              <w:jc w:val="center"/>
              <w:rPr>
                <w:b/>
                <w:bCs/>
                <w:sz w:val="14"/>
                <w:szCs w:val="14"/>
              </w:rPr>
            </w:pPr>
            <w:r w:rsidRPr="00932D7C">
              <w:rPr>
                <w:b/>
                <w:bCs/>
                <w:sz w:val="14"/>
                <w:szCs w:val="14"/>
              </w:rPr>
              <w:t>Oxen power</w:t>
            </w:r>
          </w:p>
        </w:tc>
        <w:tc>
          <w:tcPr>
            <w:tcW w:w="578" w:type="pct"/>
            <w:gridSpan w:val="3"/>
            <w:tcBorders>
              <w:top w:val="single" w:sz="4" w:space="0" w:color="auto"/>
              <w:left w:val="single" w:sz="4" w:space="0" w:color="auto"/>
              <w:bottom w:val="nil"/>
              <w:right w:val="single" w:sz="4" w:space="0" w:color="000000"/>
            </w:tcBorders>
            <w:shd w:val="clear" w:color="000000" w:fill="D8D8D8"/>
            <w:noWrap/>
            <w:vAlign w:val="center"/>
            <w:hideMark/>
          </w:tcPr>
          <w:p w14:paraId="3413DC3D" w14:textId="77777777" w:rsidR="000F208E" w:rsidRPr="00932D7C" w:rsidRDefault="000F208E" w:rsidP="00932D7C">
            <w:pPr>
              <w:ind w:left="-90" w:right="-105"/>
              <w:jc w:val="center"/>
              <w:rPr>
                <w:b/>
                <w:bCs/>
                <w:sz w:val="14"/>
                <w:szCs w:val="14"/>
              </w:rPr>
            </w:pPr>
            <w:r w:rsidRPr="00932D7C">
              <w:rPr>
                <w:b/>
                <w:bCs/>
                <w:sz w:val="14"/>
                <w:szCs w:val="14"/>
              </w:rPr>
              <w:t>Chemicals</w:t>
            </w:r>
          </w:p>
        </w:tc>
        <w:tc>
          <w:tcPr>
            <w:tcW w:w="622" w:type="pct"/>
            <w:gridSpan w:val="3"/>
            <w:tcBorders>
              <w:top w:val="single" w:sz="4" w:space="0" w:color="auto"/>
              <w:left w:val="single" w:sz="4" w:space="0" w:color="auto"/>
              <w:bottom w:val="nil"/>
              <w:right w:val="single" w:sz="4" w:space="0" w:color="000000"/>
            </w:tcBorders>
            <w:shd w:val="clear" w:color="000000" w:fill="D8D8D8"/>
            <w:noWrap/>
            <w:vAlign w:val="center"/>
            <w:hideMark/>
          </w:tcPr>
          <w:p w14:paraId="78F4D28B" w14:textId="77777777" w:rsidR="000F208E" w:rsidRPr="00932D7C" w:rsidRDefault="000F208E" w:rsidP="00932D7C">
            <w:pPr>
              <w:ind w:left="-90" w:right="-105"/>
              <w:jc w:val="center"/>
              <w:rPr>
                <w:b/>
                <w:bCs/>
                <w:sz w:val="14"/>
                <w:szCs w:val="14"/>
              </w:rPr>
            </w:pPr>
            <w:r w:rsidRPr="00932D7C">
              <w:rPr>
                <w:b/>
                <w:bCs/>
                <w:sz w:val="14"/>
                <w:szCs w:val="14"/>
              </w:rPr>
              <w:t>Packing materials</w:t>
            </w:r>
          </w:p>
        </w:tc>
        <w:tc>
          <w:tcPr>
            <w:tcW w:w="373" w:type="pct"/>
            <w:tcBorders>
              <w:top w:val="single" w:sz="4" w:space="0" w:color="auto"/>
              <w:left w:val="nil"/>
              <w:bottom w:val="nil"/>
              <w:right w:val="single" w:sz="4" w:space="0" w:color="auto"/>
            </w:tcBorders>
            <w:shd w:val="clear" w:color="000000" w:fill="EEECE1"/>
            <w:noWrap/>
            <w:vAlign w:val="center"/>
            <w:hideMark/>
          </w:tcPr>
          <w:p w14:paraId="633E1C26" w14:textId="77777777" w:rsidR="000F208E" w:rsidRPr="00932D7C" w:rsidRDefault="000F208E" w:rsidP="00932D7C">
            <w:pPr>
              <w:ind w:left="-90" w:right="-105"/>
              <w:jc w:val="center"/>
              <w:rPr>
                <w:b/>
                <w:bCs/>
                <w:sz w:val="14"/>
                <w:szCs w:val="14"/>
              </w:rPr>
            </w:pPr>
            <w:r w:rsidRPr="00932D7C">
              <w:rPr>
                <w:b/>
                <w:bCs/>
                <w:sz w:val="14"/>
                <w:szCs w:val="14"/>
              </w:rPr>
              <w:t>Total cost</w:t>
            </w:r>
          </w:p>
        </w:tc>
      </w:tr>
      <w:tr w:rsidR="000F208E" w:rsidRPr="00932D7C" w14:paraId="4342EF8A" w14:textId="77777777" w:rsidTr="00F161BE">
        <w:trPr>
          <w:trHeight w:val="300"/>
        </w:trPr>
        <w:tc>
          <w:tcPr>
            <w:tcW w:w="174" w:type="pct"/>
            <w:tcBorders>
              <w:top w:val="nil"/>
              <w:left w:val="single" w:sz="4" w:space="0" w:color="auto"/>
              <w:bottom w:val="nil"/>
              <w:right w:val="nil"/>
            </w:tcBorders>
            <w:shd w:val="clear" w:color="auto" w:fill="auto"/>
            <w:noWrap/>
            <w:vAlign w:val="center"/>
            <w:hideMark/>
          </w:tcPr>
          <w:p w14:paraId="5F7A9E01" w14:textId="77777777" w:rsidR="000F208E" w:rsidRPr="00932D7C" w:rsidRDefault="000F208E" w:rsidP="00932D7C">
            <w:pPr>
              <w:ind w:left="-90" w:right="-105"/>
              <w:jc w:val="center"/>
              <w:rPr>
                <w:sz w:val="16"/>
                <w:szCs w:val="16"/>
              </w:rPr>
            </w:pPr>
          </w:p>
        </w:tc>
        <w:tc>
          <w:tcPr>
            <w:tcW w:w="338" w:type="pct"/>
            <w:tcBorders>
              <w:top w:val="nil"/>
              <w:left w:val="single" w:sz="4" w:space="0" w:color="auto"/>
              <w:bottom w:val="nil"/>
              <w:right w:val="single" w:sz="4" w:space="0" w:color="auto"/>
            </w:tcBorders>
            <w:shd w:val="clear" w:color="000000" w:fill="D8D8D8"/>
            <w:noWrap/>
            <w:vAlign w:val="center"/>
            <w:hideMark/>
          </w:tcPr>
          <w:p w14:paraId="7E0C7017" w14:textId="77777777" w:rsidR="000F208E" w:rsidRPr="00932D7C" w:rsidRDefault="000F208E" w:rsidP="00932D7C">
            <w:pPr>
              <w:ind w:left="-90" w:right="-105"/>
              <w:jc w:val="center"/>
              <w:rPr>
                <w:b/>
                <w:bCs/>
                <w:sz w:val="14"/>
                <w:szCs w:val="14"/>
              </w:rPr>
            </w:pPr>
            <w:r w:rsidRPr="00932D7C">
              <w:rPr>
                <w:b/>
                <w:bCs/>
                <w:sz w:val="14"/>
                <w:szCs w:val="14"/>
              </w:rPr>
              <w:t>Types of</w:t>
            </w:r>
          </w:p>
        </w:tc>
        <w:tc>
          <w:tcPr>
            <w:tcW w:w="228" w:type="pct"/>
            <w:tcBorders>
              <w:top w:val="single" w:sz="4" w:space="0" w:color="auto"/>
              <w:left w:val="nil"/>
              <w:bottom w:val="nil"/>
              <w:right w:val="single" w:sz="4" w:space="0" w:color="auto"/>
            </w:tcBorders>
            <w:shd w:val="clear" w:color="000000" w:fill="D8D8D8"/>
            <w:noWrap/>
            <w:vAlign w:val="center"/>
            <w:hideMark/>
          </w:tcPr>
          <w:p w14:paraId="3E35197E" w14:textId="77777777" w:rsidR="000F208E" w:rsidRPr="00932D7C" w:rsidRDefault="000F208E" w:rsidP="00932D7C">
            <w:pPr>
              <w:ind w:left="-90" w:right="-105"/>
              <w:jc w:val="center"/>
              <w:rPr>
                <w:b/>
                <w:bCs/>
                <w:sz w:val="14"/>
                <w:szCs w:val="14"/>
              </w:rPr>
            </w:pPr>
            <w:r w:rsidRPr="00932D7C">
              <w:rPr>
                <w:b/>
                <w:bCs/>
                <w:sz w:val="14"/>
                <w:szCs w:val="14"/>
              </w:rPr>
              <w:t>price</w:t>
            </w:r>
          </w:p>
        </w:tc>
        <w:tc>
          <w:tcPr>
            <w:tcW w:w="255" w:type="pct"/>
            <w:tcBorders>
              <w:top w:val="single" w:sz="4" w:space="0" w:color="auto"/>
              <w:left w:val="nil"/>
              <w:bottom w:val="nil"/>
              <w:right w:val="single" w:sz="4" w:space="0" w:color="auto"/>
            </w:tcBorders>
            <w:shd w:val="clear" w:color="000000" w:fill="D8D8D8"/>
            <w:noWrap/>
            <w:vAlign w:val="center"/>
            <w:hideMark/>
          </w:tcPr>
          <w:p w14:paraId="161FC96C" w14:textId="77777777" w:rsidR="000F208E" w:rsidRPr="00932D7C" w:rsidRDefault="000F208E" w:rsidP="00932D7C">
            <w:pPr>
              <w:ind w:left="-90" w:right="-105"/>
              <w:jc w:val="center"/>
              <w:rPr>
                <w:b/>
                <w:bCs/>
                <w:sz w:val="14"/>
                <w:szCs w:val="14"/>
              </w:rPr>
            </w:pPr>
            <w:r w:rsidRPr="00932D7C">
              <w:rPr>
                <w:b/>
                <w:bCs/>
                <w:sz w:val="14"/>
                <w:szCs w:val="14"/>
              </w:rPr>
              <w:t>seed</w:t>
            </w:r>
          </w:p>
        </w:tc>
        <w:tc>
          <w:tcPr>
            <w:tcW w:w="209" w:type="pct"/>
            <w:tcBorders>
              <w:top w:val="nil"/>
              <w:left w:val="nil"/>
              <w:bottom w:val="nil"/>
              <w:right w:val="single" w:sz="4" w:space="0" w:color="auto"/>
            </w:tcBorders>
            <w:shd w:val="clear" w:color="000000" w:fill="D8D8D8"/>
            <w:noWrap/>
            <w:vAlign w:val="center"/>
            <w:hideMark/>
          </w:tcPr>
          <w:p w14:paraId="5C7EF51F" w14:textId="77777777" w:rsidR="000F208E" w:rsidRPr="00932D7C" w:rsidRDefault="000F208E" w:rsidP="00932D7C">
            <w:pPr>
              <w:ind w:left="-90" w:right="-105"/>
              <w:jc w:val="center"/>
              <w:rPr>
                <w:b/>
                <w:bCs/>
                <w:sz w:val="14"/>
                <w:szCs w:val="14"/>
              </w:rPr>
            </w:pPr>
          </w:p>
        </w:tc>
        <w:tc>
          <w:tcPr>
            <w:tcW w:w="224" w:type="pct"/>
            <w:tcBorders>
              <w:top w:val="single" w:sz="4" w:space="0" w:color="auto"/>
              <w:left w:val="nil"/>
              <w:bottom w:val="nil"/>
              <w:right w:val="single" w:sz="4" w:space="0" w:color="auto"/>
            </w:tcBorders>
            <w:shd w:val="clear" w:color="000000" w:fill="D8D8D8"/>
            <w:noWrap/>
            <w:vAlign w:val="center"/>
            <w:hideMark/>
          </w:tcPr>
          <w:p w14:paraId="0D8E8BA5" w14:textId="77777777" w:rsidR="000F208E" w:rsidRPr="00932D7C" w:rsidRDefault="000F208E" w:rsidP="00932D7C">
            <w:pPr>
              <w:ind w:left="-90" w:right="-105"/>
              <w:jc w:val="center"/>
              <w:rPr>
                <w:b/>
                <w:bCs/>
                <w:sz w:val="14"/>
                <w:szCs w:val="14"/>
              </w:rPr>
            </w:pPr>
            <w:r w:rsidRPr="00932D7C">
              <w:rPr>
                <w:b/>
                <w:bCs/>
                <w:sz w:val="14"/>
                <w:szCs w:val="14"/>
              </w:rPr>
              <w:t>DAP</w:t>
            </w:r>
          </w:p>
        </w:tc>
        <w:tc>
          <w:tcPr>
            <w:tcW w:w="187" w:type="pct"/>
            <w:tcBorders>
              <w:top w:val="single" w:sz="4" w:space="0" w:color="auto"/>
              <w:left w:val="nil"/>
              <w:bottom w:val="nil"/>
              <w:right w:val="single" w:sz="4" w:space="0" w:color="auto"/>
            </w:tcBorders>
            <w:shd w:val="clear" w:color="000000" w:fill="D8D8D8"/>
            <w:noWrap/>
            <w:vAlign w:val="center"/>
            <w:hideMark/>
          </w:tcPr>
          <w:p w14:paraId="308FE334" w14:textId="77777777" w:rsidR="000F208E" w:rsidRPr="00932D7C" w:rsidRDefault="000F208E" w:rsidP="00932D7C">
            <w:pPr>
              <w:ind w:left="-90" w:right="-105"/>
              <w:jc w:val="center"/>
              <w:rPr>
                <w:b/>
                <w:bCs/>
                <w:sz w:val="14"/>
                <w:szCs w:val="14"/>
              </w:rPr>
            </w:pPr>
            <w:r w:rsidRPr="00932D7C">
              <w:rPr>
                <w:b/>
                <w:bCs/>
                <w:sz w:val="14"/>
                <w:szCs w:val="14"/>
              </w:rPr>
              <w:t>unit</w:t>
            </w:r>
          </w:p>
        </w:tc>
        <w:tc>
          <w:tcPr>
            <w:tcW w:w="202" w:type="pct"/>
            <w:tcBorders>
              <w:top w:val="single" w:sz="4" w:space="0" w:color="auto"/>
              <w:left w:val="nil"/>
              <w:bottom w:val="nil"/>
              <w:right w:val="single" w:sz="4" w:space="0" w:color="auto"/>
            </w:tcBorders>
            <w:shd w:val="clear" w:color="000000" w:fill="D8D8D8"/>
            <w:noWrap/>
            <w:vAlign w:val="center"/>
            <w:hideMark/>
          </w:tcPr>
          <w:p w14:paraId="1B0C0674" w14:textId="77777777" w:rsidR="000F208E" w:rsidRPr="00932D7C" w:rsidRDefault="000F208E" w:rsidP="00932D7C">
            <w:pPr>
              <w:ind w:left="-90" w:right="-105"/>
              <w:jc w:val="center"/>
              <w:rPr>
                <w:b/>
                <w:bCs/>
                <w:sz w:val="14"/>
                <w:szCs w:val="14"/>
              </w:rPr>
            </w:pPr>
            <w:r w:rsidRPr="00932D7C">
              <w:rPr>
                <w:b/>
                <w:bCs/>
                <w:sz w:val="14"/>
                <w:szCs w:val="14"/>
              </w:rPr>
              <w:t>Urea</w:t>
            </w:r>
          </w:p>
        </w:tc>
        <w:tc>
          <w:tcPr>
            <w:tcW w:w="187" w:type="pct"/>
            <w:tcBorders>
              <w:top w:val="single" w:sz="4" w:space="0" w:color="auto"/>
              <w:left w:val="nil"/>
              <w:bottom w:val="nil"/>
              <w:right w:val="single" w:sz="4" w:space="0" w:color="auto"/>
            </w:tcBorders>
            <w:shd w:val="clear" w:color="000000" w:fill="D8D8D8"/>
            <w:noWrap/>
            <w:vAlign w:val="center"/>
            <w:hideMark/>
          </w:tcPr>
          <w:p w14:paraId="37604B56" w14:textId="77777777" w:rsidR="000F208E" w:rsidRPr="00932D7C" w:rsidRDefault="000F208E" w:rsidP="00932D7C">
            <w:pPr>
              <w:ind w:left="-90" w:right="-105"/>
              <w:jc w:val="center"/>
              <w:rPr>
                <w:b/>
                <w:bCs/>
                <w:sz w:val="14"/>
                <w:szCs w:val="14"/>
              </w:rPr>
            </w:pPr>
            <w:r w:rsidRPr="00932D7C">
              <w:rPr>
                <w:b/>
                <w:bCs/>
                <w:sz w:val="14"/>
                <w:szCs w:val="14"/>
              </w:rPr>
              <w:t>unit</w:t>
            </w:r>
          </w:p>
        </w:tc>
        <w:tc>
          <w:tcPr>
            <w:tcW w:w="209" w:type="pct"/>
            <w:tcBorders>
              <w:top w:val="single" w:sz="4" w:space="0" w:color="auto"/>
              <w:left w:val="nil"/>
              <w:bottom w:val="nil"/>
              <w:right w:val="single" w:sz="4" w:space="0" w:color="auto"/>
            </w:tcBorders>
            <w:shd w:val="clear" w:color="000000" w:fill="D8D8D8"/>
            <w:noWrap/>
            <w:vAlign w:val="center"/>
            <w:hideMark/>
          </w:tcPr>
          <w:p w14:paraId="0436E8C1" w14:textId="77777777" w:rsidR="000F208E" w:rsidRPr="00932D7C" w:rsidRDefault="000F208E" w:rsidP="00932D7C">
            <w:pPr>
              <w:ind w:left="-90" w:right="-105"/>
              <w:jc w:val="center"/>
              <w:rPr>
                <w:b/>
                <w:bCs/>
                <w:sz w:val="14"/>
                <w:szCs w:val="14"/>
              </w:rPr>
            </w:pPr>
            <w:r w:rsidRPr="00932D7C">
              <w:rPr>
                <w:b/>
                <w:bCs/>
                <w:sz w:val="14"/>
                <w:szCs w:val="14"/>
              </w:rPr>
              <w:t>Total</w:t>
            </w:r>
          </w:p>
        </w:tc>
        <w:tc>
          <w:tcPr>
            <w:tcW w:w="217" w:type="pct"/>
            <w:tcBorders>
              <w:top w:val="single" w:sz="4" w:space="0" w:color="auto"/>
              <w:left w:val="nil"/>
              <w:bottom w:val="nil"/>
              <w:right w:val="single" w:sz="4" w:space="0" w:color="auto"/>
            </w:tcBorders>
            <w:shd w:val="clear" w:color="000000" w:fill="D8D8D8"/>
            <w:noWrap/>
            <w:vAlign w:val="center"/>
            <w:hideMark/>
          </w:tcPr>
          <w:p w14:paraId="498BE4AB" w14:textId="77777777" w:rsidR="000F208E" w:rsidRPr="00932D7C" w:rsidRDefault="000F208E" w:rsidP="00932D7C">
            <w:pPr>
              <w:ind w:left="-90" w:right="-105"/>
              <w:jc w:val="center"/>
              <w:rPr>
                <w:b/>
                <w:bCs/>
                <w:sz w:val="14"/>
                <w:szCs w:val="14"/>
              </w:rPr>
            </w:pPr>
            <w:r w:rsidRPr="00932D7C">
              <w:rPr>
                <w:b/>
                <w:bCs/>
                <w:sz w:val="14"/>
                <w:szCs w:val="14"/>
              </w:rPr>
              <w:t>Hired</w:t>
            </w:r>
          </w:p>
        </w:tc>
        <w:tc>
          <w:tcPr>
            <w:tcW w:w="187" w:type="pct"/>
            <w:tcBorders>
              <w:top w:val="single" w:sz="4" w:space="0" w:color="auto"/>
              <w:left w:val="nil"/>
              <w:bottom w:val="nil"/>
              <w:right w:val="single" w:sz="4" w:space="0" w:color="auto"/>
            </w:tcBorders>
            <w:shd w:val="clear" w:color="000000" w:fill="D8D8D8"/>
            <w:noWrap/>
            <w:vAlign w:val="center"/>
            <w:hideMark/>
          </w:tcPr>
          <w:p w14:paraId="16D04293" w14:textId="77777777" w:rsidR="000F208E" w:rsidRPr="00932D7C" w:rsidRDefault="000F208E" w:rsidP="00932D7C">
            <w:pPr>
              <w:ind w:left="-90" w:right="-105"/>
              <w:jc w:val="center"/>
              <w:rPr>
                <w:b/>
                <w:bCs/>
                <w:sz w:val="14"/>
                <w:szCs w:val="14"/>
              </w:rPr>
            </w:pPr>
            <w:r w:rsidRPr="00932D7C">
              <w:rPr>
                <w:b/>
                <w:bCs/>
                <w:sz w:val="14"/>
                <w:szCs w:val="14"/>
              </w:rPr>
              <w:t>unit</w:t>
            </w:r>
          </w:p>
        </w:tc>
        <w:tc>
          <w:tcPr>
            <w:tcW w:w="189" w:type="pct"/>
            <w:tcBorders>
              <w:top w:val="single" w:sz="4" w:space="0" w:color="auto"/>
              <w:left w:val="nil"/>
              <w:bottom w:val="nil"/>
              <w:right w:val="single" w:sz="4" w:space="0" w:color="auto"/>
            </w:tcBorders>
            <w:shd w:val="clear" w:color="000000" w:fill="D8D8D8"/>
            <w:noWrap/>
            <w:vAlign w:val="center"/>
            <w:hideMark/>
          </w:tcPr>
          <w:p w14:paraId="4E96BBB2" w14:textId="77777777" w:rsidR="000F208E" w:rsidRPr="00932D7C" w:rsidRDefault="000F208E" w:rsidP="00932D7C">
            <w:pPr>
              <w:ind w:left="-90" w:right="-105"/>
              <w:jc w:val="center"/>
              <w:rPr>
                <w:b/>
                <w:bCs/>
                <w:sz w:val="14"/>
                <w:szCs w:val="14"/>
              </w:rPr>
            </w:pPr>
            <w:r w:rsidRPr="00932D7C">
              <w:rPr>
                <w:b/>
                <w:bCs/>
                <w:sz w:val="14"/>
                <w:szCs w:val="14"/>
              </w:rPr>
              <w:t>Totl</w:t>
            </w:r>
          </w:p>
        </w:tc>
        <w:tc>
          <w:tcPr>
            <w:tcW w:w="226" w:type="pct"/>
            <w:tcBorders>
              <w:top w:val="single" w:sz="4" w:space="0" w:color="auto"/>
              <w:left w:val="nil"/>
              <w:bottom w:val="nil"/>
              <w:right w:val="single" w:sz="4" w:space="0" w:color="auto"/>
            </w:tcBorders>
            <w:shd w:val="clear" w:color="000000" w:fill="D8D8D8"/>
            <w:noWrap/>
            <w:vAlign w:val="center"/>
            <w:hideMark/>
          </w:tcPr>
          <w:p w14:paraId="07AB81A5" w14:textId="77777777" w:rsidR="000F208E" w:rsidRPr="00932D7C" w:rsidRDefault="000F208E" w:rsidP="00932D7C">
            <w:pPr>
              <w:ind w:left="-90" w:right="-105"/>
              <w:jc w:val="center"/>
              <w:rPr>
                <w:b/>
                <w:bCs/>
                <w:sz w:val="14"/>
                <w:szCs w:val="14"/>
              </w:rPr>
            </w:pPr>
            <w:r w:rsidRPr="00932D7C">
              <w:rPr>
                <w:b/>
                <w:bCs/>
                <w:sz w:val="14"/>
                <w:szCs w:val="14"/>
              </w:rPr>
              <w:t>Total</w:t>
            </w:r>
          </w:p>
        </w:tc>
        <w:tc>
          <w:tcPr>
            <w:tcW w:w="187" w:type="pct"/>
            <w:tcBorders>
              <w:top w:val="single" w:sz="4" w:space="0" w:color="auto"/>
              <w:left w:val="nil"/>
              <w:bottom w:val="nil"/>
              <w:right w:val="single" w:sz="4" w:space="0" w:color="auto"/>
            </w:tcBorders>
            <w:shd w:val="clear" w:color="000000" w:fill="D8D8D8"/>
            <w:noWrap/>
            <w:vAlign w:val="center"/>
            <w:hideMark/>
          </w:tcPr>
          <w:p w14:paraId="59995295" w14:textId="77777777" w:rsidR="000F208E" w:rsidRPr="00932D7C" w:rsidRDefault="000F208E" w:rsidP="00932D7C">
            <w:pPr>
              <w:ind w:left="-90" w:right="-105"/>
              <w:jc w:val="center"/>
              <w:rPr>
                <w:b/>
                <w:bCs/>
                <w:sz w:val="14"/>
                <w:szCs w:val="14"/>
              </w:rPr>
            </w:pPr>
            <w:r w:rsidRPr="00932D7C">
              <w:rPr>
                <w:b/>
                <w:bCs/>
                <w:sz w:val="14"/>
                <w:szCs w:val="14"/>
              </w:rPr>
              <w:t>unit</w:t>
            </w:r>
          </w:p>
        </w:tc>
        <w:tc>
          <w:tcPr>
            <w:tcW w:w="209" w:type="pct"/>
            <w:tcBorders>
              <w:top w:val="single" w:sz="4" w:space="0" w:color="auto"/>
              <w:left w:val="nil"/>
              <w:bottom w:val="nil"/>
              <w:right w:val="single" w:sz="4" w:space="0" w:color="auto"/>
            </w:tcBorders>
            <w:shd w:val="clear" w:color="000000" w:fill="D8D8D8"/>
            <w:noWrap/>
            <w:vAlign w:val="center"/>
            <w:hideMark/>
          </w:tcPr>
          <w:p w14:paraId="6A020E72" w14:textId="77777777" w:rsidR="000F208E" w:rsidRPr="00932D7C" w:rsidRDefault="000F208E" w:rsidP="00932D7C">
            <w:pPr>
              <w:ind w:left="-90" w:right="-105"/>
              <w:jc w:val="center"/>
              <w:rPr>
                <w:b/>
                <w:bCs/>
                <w:sz w:val="14"/>
                <w:szCs w:val="14"/>
              </w:rPr>
            </w:pPr>
            <w:r w:rsidRPr="00932D7C">
              <w:rPr>
                <w:b/>
                <w:bCs/>
                <w:sz w:val="14"/>
                <w:szCs w:val="14"/>
              </w:rPr>
              <w:t>Total</w:t>
            </w:r>
          </w:p>
        </w:tc>
        <w:tc>
          <w:tcPr>
            <w:tcW w:w="182" w:type="pct"/>
            <w:tcBorders>
              <w:top w:val="single" w:sz="4" w:space="0" w:color="auto"/>
              <w:left w:val="nil"/>
              <w:bottom w:val="nil"/>
              <w:right w:val="single" w:sz="4" w:space="0" w:color="auto"/>
            </w:tcBorders>
            <w:shd w:val="clear" w:color="000000" w:fill="D8D8D8"/>
            <w:noWrap/>
            <w:vAlign w:val="center"/>
            <w:hideMark/>
          </w:tcPr>
          <w:p w14:paraId="6BF10FF7" w14:textId="77777777" w:rsidR="000F208E" w:rsidRPr="00932D7C" w:rsidRDefault="000F208E" w:rsidP="00932D7C">
            <w:pPr>
              <w:ind w:left="-90" w:right="-105"/>
              <w:jc w:val="center"/>
              <w:rPr>
                <w:b/>
                <w:bCs/>
                <w:sz w:val="14"/>
                <w:szCs w:val="14"/>
              </w:rPr>
            </w:pPr>
            <w:r w:rsidRPr="00932D7C">
              <w:rPr>
                <w:b/>
                <w:bCs/>
                <w:sz w:val="14"/>
                <w:szCs w:val="14"/>
              </w:rPr>
              <w:t>Qty</w:t>
            </w:r>
          </w:p>
        </w:tc>
        <w:tc>
          <w:tcPr>
            <w:tcW w:w="187" w:type="pct"/>
            <w:tcBorders>
              <w:top w:val="single" w:sz="4" w:space="0" w:color="auto"/>
              <w:left w:val="nil"/>
              <w:bottom w:val="nil"/>
              <w:right w:val="single" w:sz="4" w:space="0" w:color="auto"/>
            </w:tcBorders>
            <w:shd w:val="clear" w:color="000000" w:fill="D8D8D8"/>
            <w:noWrap/>
            <w:vAlign w:val="center"/>
            <w:hideMark/>
          </w:tcPr>
          <w:p w14:paraId="19FE6DCB" w14:textId="77777777" w:rsidR="000F208E" w:rsidRPr="00932D7C" w:rsidRDefault="000F208E" w:rsidP="00932D7C">
            <w:pPr>
              <w:ind w:left="-90" w:right="-105"/>
              <w:jc w:val="center"/>
              <w:rPr>
                <w:b/>
                <w:bCs/>
                <w:sz w:val="14"/>
                <w:szCs w:val="14"/>
              </w:rPr>
            </w:pPr>
            <w:r w:rsidRPr="00932D7C">
              <w:rPr>
                <w:b/>
                <w:bCs/>
                <w:sz w:val="14"/>
                <w:szCs w:val="14"/>
              </w:rPr>
              <w:t>unit</w:t>
            </w:r>
          </w:p>
        </w:tc>
        <w:tc>
          <w:tcPr>
            <w:tcW w:w="209" w:type="pct"/>
            <w:tcBorders>
              <w:top w:val="single" w:sz="4" w:space="0" w:color="auto"/>
              <w:left w:val="nil"/>
              <w:bottom w:val="nil"/>
              <w:right w:val="single" w:sz="4" w:space="0" w:color="auto"/>
            </w:tcBorders>
            <w:shd w:val="clear" w:color="000000" w:fill="D8D8D8"/>
            <w:noWrap/>
            <w:vAlign w:val="center"/>
            <w:hideMark/>
          </w:tcPr>
          <w:p w14:paraId="50C6D059" w14:textId="77777777" w:rsidR="000F208E" w:rsidRPr="00932D7C" w:rsidRDefault="000F208E" w:rsidP="00932D7C">
            <w:pPr>
              <w:ind w:left="-90" w:right="-105"/>
              <w:jc w:val="center"/>
              <w:rPr>
                <w:b/>
                <w:bCs/>
                <w:sz w:val="14"/>
                <w:szCs w:val="14"/>
              </w:rPr>
            </w:pPr>
            <w:r w:rsidRPr="00932D7C">
              <w:rPr>
                <w:b/>
                <w:bCs/>
                <w:sz w:val="14"/>
                <w:szCs w:val="14"/>
              </w:rPr>
              <w:t>Total</w:t>
            </w:r>
          </w:p>
        </w:tc>
        <w:tc>
          <w:tcPr>
            <w:tcW w:w="209" w:type="pct"/>
            <w:tcBorders>
              <w:top w:val="single" w:sz="4" w:space="0" w:color="auto"/>
              <w:left w:val="nil"/>
              <w:bottom w:val="nil"/>
              <w:right w:val="single" w:sz="4" w:space="0" w:color="auto"/>
            </w:tcBorders>
            <w:shd w:val="clear" w:color="000000" w:fill="D8D8D8"/>
            <w:noWrap/>
            <w:vAlign w:val="center"/>
            <w:hideMark/>
          </w:tcPr>
          <w:p w14:paraId="7633CABC" w14:textId="77777777" w:rsidR="000F208E" w:rsidRPr="00932D7C" w:rsidRDefault="000F208E" w:rsidP="00932D7C">
            <w:pPr>
              <w:ind w:left="-90" w:right="-105"/>
              <w:jc w:val="center"/>
              <w:rPr>
                <w:b/>
                <w:bCs/>
                <w:sz w:val="14"/>
                <w:szCs w:val="14"/>
              </w:rPr>
            </w:pPr>
            <w:r w:rsidRPr="00932D7C">
              <w:rPr>
                <w:b/>
                <w:bCs/>
                <w:sz w:val="14"/>
                <w:szCs w:val="14"/>
              </w:rPr>
              <w:t>Total</w:t>
            </w:r>
          </w:p>
        </w:tc>
        <w:tc>
          <w:tcPr>
            <w:tcW w:w="204" w:type="pct"/>
            <w:tcBorders>
              <w:top w:val="single" w:sz="4" w:space="0" w:color="auto"/>
              <w:left w:val="nil"/>
              <w:bottom w:val="nil"/>
              <w:right w:val="single" w:sz="4" w:space="0" w:color="auto"/>
            </w:tcBorders>
            <w:shd w:val="clear" w:color="000000" w:fill="D8D8D8"/>
            <w:noWrap/>
            <w:vAlign w:val="center"/>
            <w:hideMark/>
          </w:tcPr>
          <w:p w14:paraId="3BF5776C" w14:textId="77777777" w:rsidR="000F208E" w:rsidRPr="00932D7C" w:rsidRDefault="000F208E" w:rsidP="00932D7C">
            <w:pPr>
              <w:ind w:left="-90" w:right="-105"/>
              <w:jc w:val="center"/>
              <w:rPr>
                <w:b/>
                <w:bCs/>
                <w:sz w:val="14"/>
                <w:szCs w:val="14"/>
              </w:rPr>
            </w:pPr>
            <w:r w:rsidRPr="00932D7C">
              <w:rPr>
                <w:b/>
                <w:bCs/>
                <w:sz w:val="14"/>
                <w:szCs w:val="14"/>
              </w:rPr>
              <w:t>Unit</w:t>
            </w:r>
          </w:p>
        </w:tc>
        <w:tc>
          <w:tcPr>
            <w:tcW w:w="209" w:type="pct"/>
            <w:tcBorders>
              <w:top w:val="single" w:sz="4" w:space="0" w:color="auto"/>
              <w:left w:val="nil"/>
              <w:bottom w:val="nil"/>
              <w:right w:val="single" w:sz="4" w:space="0" w:color="auto"/>
            </w:tcBorders>
            <w:shd w:val="clear" w:color="000000" w:fill="D8D8D8"/>
            <w:noWrap/>
            <w:vAlign w:val="center"/>
            <w:hideMark/>
          </w:tcPr>
          <w:p w14:paraId="52F33E14" w14:textId="77777777" w:rsidR="000F208E" w:rsidRPr="00932D7C" w:rsidRDefault="000F208E" w:rsidP="00932D7C">
            <w:pPr>
              <w:ind w:left="-90" w:right="-105"/>
              <w:jc w:val="center"/>
              <w:rPr>
                <w:b/>
                <w:bCs/>
                <w:sz w:val="14"/>
                <w:szCs w:val="14"/>
              </w:rPr>
            </w:pPr>
            <w:r w:rsidRPr="00932D7C">
              <w:rPr>
                <w:b/>
                <w:bCs/>
                <w:sz w:val="14"/>
                <w:szCs w:val="14"/>
              </w:rPr>
              <w:t>Total</w:t>
            </w:r>
          </w:p>
        </w:tc>
        <w:tc>
          <w:tcPr>
            <w:tcW w:w="373" w:type="pct"/>
            <w:tcBorders>
              <w:top w:val="nil"/>
              <w:left w:val="nil"/>
              <w:bottom w:val="nil"/>
              <w:right w:val="single" w:sz="4" w:space="0" w:color="auto"/>
            </w:tcBorders>
            <w:shd w:val="clear" w:color="000000" w:fill="EEECE1"/>
            <w:noWrap/>
            <w:vAlign w:val="center"/>
            <w:hideMark/>
          </w:tcPr>
          <w:p w14:paraId="58A168EB" w14:textId="77777777" w:rsidR="000F208E" w:rsidRPr="00932D7C" w:rsidRDefault="000F208E" w:rsidP="00932D7C">
            <w:pPr>
              <w:ind w:left="-90" w:right="-105"/>
              <w:jc w:val="center"/>
              <w:rPr>
                <w:b/>
                <w:bCs/>
                <w:sz w:val="14"/>
                <w:szCs w:val="14"/>
              </w:rPr>
            </w:pPr>
            <w:r w:rsidRPr="00932D7C">
              <w:rPr>
                <w:b/>
                <w:bCs/>
                <w:sz w:val="14"/>
                <w:szCs w:val="14"/>
              </w:rPr>
              <w:t>of production</w:t>
            </w:r>
          </w:p>
        </w:tc>
      </w:tr>
      <w:tr w:rsidR="000F208E" w:rsidRPr="00932D7C" w14:paraId="17F0E47D" w14:textId="77777777" w:rsidTr="00F161BE">
        <w:trPr>
          <w:trHeight w:val="300"/>
        </w:trPr>
        <w:tc>
          <w:tcPr>
            <w:tcW w:w="174" w:type="pct"/>
            <w:tcBorders>
              <w:top w:val="nil"/>
              <w:left w:val="single" w:sz="4" w:space="0" w:color="auto"/>
              <w:bottom w:val="nil"/>
              <w:right w:val="nil"/>
            </w:tcBorders>
            <w:shd w:val="clear" w:color="auto" w:fill="auto"/>
            <w:noWrap/>
            <w:vAlign w:val="center"/>
            <w:hideMark/>
          </w:tcPr>
          <w:p w14:paraId="79EC57BF" w14:textId="77777777" w:rsidR="000F208E" w:rsidRPr="00932D7C" w:rsidRDefault="000F208E" w:rsidP="00932D7C">
            <w:pPr>
              <w:ind w:left="-90" w:right="-105"/>
              <w:jc w:val="center"/>
              <w:rPr>
                <w:sz w:val="16"/>
                <w:szCs w:val="16"/>
              </w:rPr>
            </w:pPr>
          </w:p>
        </w:tc>
        <w:tc>
          <w:tcPr>
            <w:tcW w:w="338" w:type="pct"/>
            <w:tcBorders>
              <w:top w:val="nil"/>
              <w:left w:val="single" w:sz="4" w:space="0" w:color="auto"/>
              <w:bottom w:val="nil"/>
              <w:right w:val="single" w:sz="4" w:space="0" w:color="auto"/>
            </w:tcBorders>
            <w:shd w:val="clear" w:color="000000" w:fill="D8D8D8"/>
            <w:noWrap/>
            <w:vAlign w:val="center"/>
            <w:hideMark/>
          </w:tcPr>
          <w:p w14:paraId="7AEF39B0" w14:textId="77777777" w:rsidR="000F208E" w:rsidRPr="00932D7C" w:rsidRDefault="000F208E" w:rsidP="00932D7C">
            <w:pPr>
              <w:ind w:left="-90" w:right="-105"/>
              <w:jc w:val="center"/>
              <w:rPr>
                <w:b/>
                <w:bCs/>
                <w:sz w:val="14"/>
                <w:szCs w:val="14"/>
              </w:rPr>
            </w:pPr>
            <w:r w:rsidRPr="00932D7C">
              <w:rPr>
                <w:b/>
                <w:bCs/>
                <w:sz w:val="14"/>
                <w:szCs w:val="14"/>
              </w:rPr>
              <w:t>crops</w:t>
            </w:r>
          </w:p>
        </w:tc>
        <w:tc>
          <w:tcPr>
            <w:tcW w:w="228" w:type="pct"/>
            <w:tcBorders>
              <w:top w:val="nil"/>
              <w:left w:val="nil"/>
              <w:bottom w:val="nil"/>
              <w:right w:val="single" w:sz="4" w:space="0" w:color="auto"/>
            </w:tcBorders>
            <w:shd w:val="clear" w:color="000000" w:fill="D8D8D8"/>
            <w:noWrap/>
            <w:vAlign w:val="center"/>
            <w:hideMark/>
          </w:tcPr>
          <w:p w14:paraId="46850627" w14:textId="77777777" w:rsidR="000F208E" w:rsidRPr="00932D7C" w:rsidRDefault="000F208E" w:rsidP="00932D7C">
            <w:pPr>
              <w:ind w:left="-90" w:right="-105"/>
              <w:jc w:val="center"/>
              <w:rPr>
                <w:b/>
                <w:bCs/>
                <w:sz w:val="14"/>
                <w:szCs w:val="14"/>
              </w:rPr>
            </w:pPr>
            <w:r w:rsidRPr="00932D7C">
              <w:rPr>
                <w:b/>
                <w:bCs/>
                <w:sz w:val="14"/>
                <w:szCs w:val="14"/>
              </w:rPr>
              <w:t>per/kg</w:t>
            </w:r>
          </w:p>
        </w:tc>
        <w:tc>
          <w:tcPr>
            <w:tcW w:w="255" w:type="pct"/>
            <w:tcBorders>
              <w:top w:val="nil"/>
              <w:left w:val="nil"/>
              <w:bottom w:val="nil"/>
              <w:right w:val="single" w:sz="4" w:space="0" w:color="auto"/>
            </w:tcBorders>
            <w:shd w:val="clear" w:color="000000" w:fill="D8D8D8"/>
            <w:noWrap/>
            <w:vAlign w:val="center"/>
            <w:hideMark/>
          </w:tcPr>
          <w:p w14:paraId="7849F1B0" w14:textId="77777777" w:rsidR="000F208E" w:rsidRPr="00932D7C" w:rsidRDefault="000F208E" w:rsidP="00932D7C">
            <w:pPr>
              <w:ind w:left="-90" w:right="-105"/>
              <w:jc w:val="center"/>
              <w:rPr>
                <w:b/>
                <w:bCs/>
                <w:sz w:val="14"/>
                <w:szCs w:val="14"/>
              </w:rPr>
            </w:pPr>
            <w:r w:rsidRPr="00932D7C">
              <w:rPr>
                <w:b/>
                <w:bCs/>
                <w:sz w:val="14"/>
                <w:szCs w:val="14"/>
              </w:rPr>
              <w:t>cost</w:t>
            </w:r>
          </w:p>
        </w:tc>
        <w:tc>
          <w:tcPr>
            <w:tcW w:w="209" w:type="pct"/>
            <w:tcBorders>
              <w:top w:val="nil"/>
              <w:left w:val="nil"/>
              <w:bottom w:val="nil"/>
              <w:right w:val="single" w:sz="4" w:space="0" w:color="auto"/>
            </w:tcBorders>
            <w:shd w:val="clear" w:color="000000" w:fill="D8D8D8"/>
            <w:noWrap/>
            <w:vAlign w:val="center"/>
            <w:hideMark/>
          </w:tcPr>
          <w:p w14:paraId="47C9DFE1" w14:textId="77777777" w:rsidR="000F208E" w:rsidRPr="00932D7C" w:rsidRDefault="000F208E" w:rsidP="00932D7C">
            <w:pPr>
              <w:ind w:left="-90" w:right="-105"/>
              <w:jc w:val="center"/>
              <w:rPr>
                <w:b/>
                <w:bCs/>
                <w:sz w:val="14"/>
                <w:szCs w:val="14"/>
              </w:rPr>
            </w:pPr>
          </w:p>
        </w:tc>
        <w:tc>
          <w:tcPr>
            <w:tcW w:w="224" w:type="pct"/>
            <w:tcBorders>
              <w:top w:val="nil"/>
              <w:left w:val="nil"/>
              <w:bottom w:val="nil"/>
              <w:right w:val="single" w:sz="4" w:space="0" w:color="auto"/>
            </w:tcBorders>
            <w:shd w:val="clear" w:color="000000" w:fill="D8D8D8"/>
            <w:noWrap/>
            <w:vAlign w:val="center"/>
            <w:hideMark/>
          </w:tcPr>
          <w:p w14:paraId="269E86CB" w14:textId="77777777" w:rsidR="000F208E" w:rsidRPr="00932D7C" w:rsidRDefault="000F208E" w:rsidP="00932D7C">
            <w:pPr>
              <w:ind w:left="-90" w:right="-105"/>
              <w:jc w:val="center"/>
              <w:rPr>
                <w:b/>
                <w:bCs/>
                <w:sz w:val="14"/>
                <w:szCs w:val="14"/>
              </w:rPr>
            </w:pPr>
            <w:r w:rsidRPr="00932D7C">
              <w:rPr>
                <w:b/>
                <w:bCs/>
                <w:sz w:val="14"/>
                <w:szCs w:val="14"/>
              </w:rPr>
              <w:t>Qt/Ha</w:t>
            </w:r>
          </w:p>
        </w:tc>
        <w:tc>
          <w:tcPr>
            <w:tcW w:w="187" w:type="pct"/>
            <w:tcBorders>
              <w:top w:val="nil"/>
              <w:left w:val="nil"/>
              <w:bottom w:val="nil"/>
              <w:right w:val="single" w:sz="4" w:space="0" w:color="auto"/>
            </w:tcBorders>
            <w:shd w:val="clear" w:color="000000" w:fill="D8D8D8"/>
            <w:noWrap/>
            <w:vAlign w:val="center"/>
            <w:hideMark/>
          </w:tcPr>
          <w:p w14:paraId="2AA5DB3C" w14:textId="77777777" w:rsidR="000F208E" w:rsidRPr="00932D7C" w:rsidRDefault="000F208E" w:rsidP="00932D7C">
            <w:pPr>
              <w:ind w:left="-90" w:right="-105"/>
              <w:jc w:val="center"/>
              <w:rPr>
                <w:b/>
                <w:bCs/>
                <w:sz w:val="14"/>
                <w:szCs w:val="14"/>
              </w:rPr>
            </w:pPr>
            <w:r w:rsidRPr="00932D7C">
              <w:rPr>
                <w:b/>
                <w:bCs/>
                <w:sz w:val="14"/>
                <w:szCs w:val="14"/>
              </w:rPr>
              <w:t>cost</w:t>
            </w:r>
          </w:p>
        </w:tc>
        <w:tc>
          <w:tcPr>
            <w:tcW w:w="202" w:type="pct"/>
            <w:tcBorders>
              <w:top w:val="nil"/>
              <w:left w:val="nil"/>
              <w:bottom w:val="nil"/>
              <w:right w:val="single" w:sz="4" w:space="0" w:color="auto"/>
            </w:tcBorders>
            <w:shd w:val="clear" w:color="000000" w:fill="D8D8D8"/>
            <w:noWrap/>
            <w:vAlign w:val="center"/>
            <w:hideMark/>
          </w:tcPr>
          <w:p w14:paraId="37D85D32" w14:textId="77777777" w:rsidR="000F208E" w:rsidRPr="00932D7C" w:rsidRDefault="000F208E" w:rsidP="00932D7C">
            <w:pPr>
              <w:ind w:left="-90" w:right="-105"/>
              <w:jc w:val="center"/>
              <w:rPr>
                <w:b/>
                <w:bCs/>
                <w:sz w:val="14"/>
                <w:szCs w:val="14"/>
              </w:rPr>
            </w:pPr>
          </w:p>
        </w:tc>
        <w:tc>
          <w:tcPr>
            <w:tcW w:w="187" w:type="pct"/>
            <w:tcBorders>
              <w:top w:val="nil"/>
              <w:left w:val="nil"/>
              <w:bottom w:val="nil"/>
              <w:right w:val="single" w:sz="4" w:space="0" w:color="auto"/>
            </w:tcBorders>
            <w:shd w:val="clear" w:color="000000" w:fill="D8D8D8"/>
            <w:noWrap/>
            <w:vAlign w:val="center"/>
            <w:hideMark/>
          </w:tcPr>
          <w:p w14:paraId="027C1D30" w14:textId="77777777" w:rsidR="000F208E" w:rsidRPr="00932D7C" w:rsidRDefault="000F208E" w:rsidP="00932D7C">
            <w:pPr>
              <w:ind w:left="-90" w:right="-105"/>
              <w:jc w:val="center"/>
              <w:rPr>
                <w:b/>
                <w:bCs/>
                <w:sz w:val="14"/>
                <w:szCs w:val="14"/>
              </w:rPr>
            </w:pPr>
            <w:r w:rsidRPr="00932D7C">
              <w:rPr>
                <w:b/>
                <w:bCs/>
                <w:sz w:val="14"/>
                <w:szCs w:val="14"/>
              </w:rPr>
              <w:t>cost</w:t>
            </w:r>
          </w:p>
        </w:tc>
        <w:tc>
          <w:tcPr>
            <w:tcW w:w="209" w:type="pct"/>
            <w:tcBorders>
              <w:top w:val="nil"/>
              <w:left w:val="nil"/>
              <w:bottom w:val="nil"/>
              <w:right w:val="single" w:sz="4" w:space="0" w:color="auto"/>
            </w:tcBorders>
            <w:shd w:val="clear" w:color="000000" w:fill="D8D8D8"/>
            <w:noWrap/>
            <w:vAlign w:val="center"/>
            <w:hideMark/>
          </w:tcPr>
          <w:p w14:paraId="6E785BA1" w14:textId="77777777" w:rsidR="000F208E" w:rsidRPr="00932D7C" w:rsidRDefault="000F208E" w:rsidP="00932D7C">
            <w:pPr>
              <w:ind w:left="-90" w:right="-105"/>
              <w:jc w:val="center"/>
              <w:rPr>
                <w:b/>
                <w:bCs/>
                <w:sz w:val="14"/>
                <w:szCs w:val="14"/>
              </w:rPr>
            </w:pPr>
            <w:r w:rsidRPr="00932D7C">
              <w:rPr>
                <w:b/>
                <w:bCs/>
                <w:sz w:val="14"/>
                <w:szCs w:val="14"/>
              </w:rPr>
              <w:t>cost</w:t>
            </w:r>
          </w:p>
        </w:tc>
        <w:tc>
          <w:tcPr>
            <w:tcW w:w="217" w:type="pct"/>
            <w:tcBorders>
              <w:top w:val="nil"/>
              <w:left w:val="nil"/>
              <w:bottom w:val="nil"/>
              <w:right w:val="single" w:sz="4" w:space="0" w:color="auto"/>
            </w:tcBorders>
            <w:shd w:val="clear" w:color="000000" w:fill="D8D8D8"/>
            <w:noWrap/>
            <w:vAlign w:val="center"/>
            <w:hideMark/>
          </w:tcPr>
          <w:p w14:paraId="1A601B3D" w14:textId="77777777" w:rsidR="000F208E" w:rsidRPr="00932D7C" w:rsidRDefault="000F208E" w:rsidP="00932D7C">
            <w:pPr>
              <w:ind w:left="-90" w:right="-105"/>
              <w:jc w:val="center"/>
              <w:rPr>
                <w:b/>
                <w:bCs/>
                <w:sz w:val="14"/>
                <w:szCs w:val="14"/>
              </w:rPr>
            </w:pPr>
            <w:r w:rsidRPr="00932D7C">
              <w:rPr>
                <w:b/>
                <w:bCs/>
                <w:sz w:val="14"/>
                <w:szCs w:val="14"/>
              </w:rPr>
              <w:t>labor</w:t>
            </w:r>
          </w:p>
        </w:tc>
        <w:tc>
          <w:tcPr>
            <w:tcW w:w="187" w:type="pct"/>
            <w:tcBorders>
              <w:top w:val="nil"/>
              <w:left w:val="nil"/>
              <w:bottom w:val="nil"/>
              <w:right w:val="single" w:sz="4" w:space="0" w:color="auto"/>
            </w:tcBorders>
            <w:shd w:val="clear" w:color="000000" w:fill="D8D8D8"/>
            <w:noWrap/>
            <w:vAlign w:val="center"/>
            <w:hideMark/>
          </w:tcPr>
          <w:p w14:paraId="7401C55B" w14:textId="77777777" w:rsidR="000F208E" w:rsidRPr="00932D7C" w:rsidRDefault="000F208E" w:rsidP="00932D7C">
            <w:pPr>
              <w:ind w:left="-90" w:right="-105"/>
              <w:jc w:val="center"/>
              <w:rPr>
                <w:b/>
                <w:bCs/>
                <w:sz w:val="14"/>
                <w:szCs w:val="14"/>
              </w:rPr>
            </w:pPr>
            <w:r w:rsidRPr="00932D7C">
              <w:rPr>
                <w:b/>
                <w:bCs/>
                <w:sz w:val="14"/>
                <w:szCs w:val="14"/>
              </w:rPr>
              <w:t>cost</w:t>
            </w:r>
          </w:p>
        </w:tc>
        <w:tc>
          <w:tcPr>
            <w:tcW w:w="189" w:type="pct"/>
            <w:tcBorders>
              <w:top w:val="nil"/>
              <w:left w:val="nil"/>
              <w:bottom w:val="nil"/>
              <w:right w:val="single" w:sz="4" w:space="0" w:color="auto"/>
            </w:tcBorders>
            <w:shd w:val="clear" w:color="000000" w:fill="D8D8D8"/>
            <w:noWrap/>
            <w:vAlign w:val="center"/>
            <w:hideMark/>
          </w:tcPr>
          <w:p w14:paraId="02FD17DE" w14:textId="77777777" w:rsidR="000F208E" w:rsidRPr="00932D7C" w:rsidRDefault="000F208E" w:rsidP="00932D7C">
            <w:pPr>
              <w:ind w:left="-90" w:right="-105"/>
              <w:jc w:val="center"/>
              <w:rPr>
                <w:b/>
                <w:bCs/>
                <w:sz w:val="14"/>
                <w:szCs w:val="14"/>
              </w:rPr>
            </w:pPr>
            <w:r w:rsidRPr="00932D7C">
              <w:rPr>
                <w:b/>
                <w:bCs/>
                <w:sz w:val="14"/>
                <w:szCs w:val="14"/>
              </w:rPr>
              <w:t>cost</w:t>
            </w:r>
          </w:p>
        </w:tc>
        <w:tc>
          <w:tcPr>
            <w:tcW w:w="226" w:type="pct"/>
            <w:tcBorders>
              <w:top w:val="nil"/>
              <w:left w:val="nil"/>
              <w:bottom w:val="nil"/>
              <w:right w:val="single" w:sz="4" w:space="0" w:color="auto"/>
            </w:tcBorders>
            <w:shd w:val="clear" w:color="000000" w:fill="D8D8D8"/>
            <w:noWrap/>
            <w:vAlign w:val="center"/>
            <w:hideMark/>
          </w:tcPr>
          <w:p w14:paraId="42895107" w14:textId="77777777" w:rsidR="000F208E" w:rsidRPr="00932D7C" w:rsidRDefault="000F208E" w:rsidP="00932D7C">
            <w:pPr>
              <w:ind w:left="-90" w:right="-105"/>
              <w:jc w:val="center"/>
              <w:rPr>
                <w:b/>
                <w:bCs/>
                <w:sz w:val="14"/>
                <w:szCs w:val="14"/>
              </w:rPr>
            </w:pPr>
            <w:r w:rsidRPr="00932D7C">
              <w:rPr>
                <w:b/>
                <w:bCs/>
                <w:sz w:val="14"/>
                <w:szCs w:val="14"/>
              </w:rPr>
              <w:t>Oxen</w:t>
            </w:r>
          </w:p>
        </w:tc>
        <w:tc>
          <w:tcPr>
            <w:tcW w:w="187" w:type="pct"/>
            <w:tcBorders>
              <w:top w:val="nil"/>
              <w:left w:val="nil"/>
              <w:bottom w:val="nil"/>
              <w:right w:val="single" w:sz="4" w:space="0" w:color="auto"/>
            </w:tcBorders>
            <w:shd w:val="clear" w:color="000000" w:fill="D8D8D8"/>
            <w:noWrap/>
            <w:vAlign w:val="center"/>
            <w:hideMark/>
          </w:tcPr>
          <w:p w14:paraId="28F647EC" w14:textId="77777777" w:rsidR="000F208E" w:rsidRPr="00932D7C" w:rsidRDefault="000F208E" w:rsidP="00932D7C">
            <w:pPr>
              <w:ind w:left="-90" w:right="-105"/>
              <w:jc w:val="center"/>
              <w:rPr>
                <w:b/>
                <w:bCs/>
                <w:sz w:val="14"/>
                <w:szCs w:val="14"/>
              </w:rPr>
            </w:pPr>
            <w:r w:rsidRPr="00932D7C">
              <w:rPr>
                <w:b/>
                <w:bCs/>
                <w:sz w:val="14"/>
                <w:szCs w:val="14"/>
              </w:rPr>
              <w:t>cost</w:t>
            </w:r>
          </w:p>
        </w:tc>
        <w:tc>
          <w:tcPr>
            <w:tcW w:w="209" w:type="pct"/>
            <w:tcBorders>
              <w:top w:val="nil"/>
              <w:left w:val="nil"/>
              <w:bottom w:val="nil"/>
              <w:right w:val="single" w:sz="4" w:space="0" w:color="auto"/>
            </w:tcBorders>
            <w:shd w:val="clear" w:color="000000" w:fill="D8D8D8"/>
            <w:noWrap/>
            <w:vAlign w:val="center"/>
            <w:hideMark/>
          </w:tcPr>
          <w:p w14:paraId="0B31F311" w14:textId="77777777" w:rsidR="000F208E" w:rsidRPr="00932D7C" w:rsidRDefault="000F208E" w:rsidP="00932D7C">
            <w:pPr>
              <w:ind w:left="-90" w:right="-105"/>
              <w:jc w:val="center"/>
              <w:rPr>
                <w:b/>
                <w:bCs/>
                <w:sz w:val="14"/>
                <w:szCs w:val="14"/>
              </w:rPr>
            </w:pPr>
            <w:r w:rsidRPr="00932D7C">
              <w:rPr>
                <w:b/>
                <w:bCs/>
                <w:sz w:val="14"/>
                <w:szCs w:val="14"/>
              </w:rPr>
              <w:t>cost</w:t>
            </w:r>
          </w:p>
        </w:tc>
        <w:tc>
          <w:tcPr>
            <w:tcW w:w="182" w:type="pct"/>
            <w:tcBorders>
              <w:top w:val="nil"/>
              <w:left w:val="nil"/>
              <w:bottom w:val="nil"/>
              <w:right w:val="single" w:sz="4" w:space="0" w:color="auto"/>
            </w:tcBorders>
            <w:shd w:val="clear" w:color="000000" w:fill="D8D8D8"/>
            <w:noWrap/>
            <w:vAlign w:val="center"/>
            <w:hideMark/>
          </w:tcPr>
          <w:p w14:paraId="16468DD9" w14:textId="77777777" w:rsidR="000F208E" w:rsidRPr="00932D7C" w:rsidRDefault="000F208E" w:rsidP="00932D7C">
            <w:pPr>
              <w:ind w:left="-90" w:right="-105"/>
              <w:jc w:val="center"/>
              <w:rPr>
                <w:b/>
                <w:bCs/>
                <w:sz w:val="14"/>
                <w:szCs w:val="14"/>
              </w:rPr>
            </w:pPr>
          </w:p>
        </w:tc>
        <w:tc>
          <w:tcPr>
            <w:tcW w:w="187" w:type="pct"/>
            <w:tcBorders>
              <w:top w:val="nil"/>
              <w:left w:val="nil"/>
              <w:bottom w:val="nil"/>
              <w:right w:val="single" w:sz="4" w:space="0" w:color="auto"/>
            </w:tcBorders>
            <w:shd w:val="clear" w:color="000000" w:fill="D8D8D8"/>
            <w:noWrap/>
            <w:vAlign w:val="center"/>
            <w:hideMark/>
          </w:tcPr>
          <w:p w14:paraId="2BBC79ED" w14:textId="77777777" w:rsidR="000F208E" w:rsidRPr="00932D7C" w:rsidRDefault="000F208E" w:rsidP="00932D7C">
            <w:pPr>
              <w:ind w:left="-90" w:right="-105"/>
              <w:jc w:val="center"/>
              <w:rPr>
                <w:b/>
                <w:bCs/>
                <w:sz w:val="14"/>
                <w:szCs w:val="14"/>
              </w:rPr>
            </w:pPr>
            <w:r w:rsidRPr="00932D7C">
              <w:rPr>
                <w:b/>
                <w:bCs/>
                <w:sz w:val="14"/>
                <w:szCs w:val="14"/>
              </w:rPr>
              <w:t>cost</w:t>
            </w:r>
          </w:p>
        </w:tc>
        <w:tc>
          <w:tcPr>
            <w:tcW w:w="209" w:type="pct"/>
            <w:tcBorders>
              <w:top w:val="nil"/>
              <w:left w:val="nil"/>
              <w:bottom w:val="nil"/>
              <w:right w:val="single" w:sz="4" w:space="0" w:color="auto"/>
            </w:tcBorders>
            <w:shd w:val="clear" w:color="000000" w:fill="D8D8D8"/>
            <w:noWrap/>
            <w:vAlign w:val="center"/>
            <w:hideMark/>
          </w:tcPr>
          <w:p w14:paraId="789E467F" w14:textId="77777777" w:rsidR="000F208E" w:rsidRPr="00932D7C" w:rsidRDefault="000F208E" w:rsidP="00932D7C">
            <w:pPr>
              <w:ind w:left="-90" w:right="-105"/>
              <w:jc w:val="center"/>
              <w:rPr>
                <w:b/>
                <w:bCs/>
                <w:sz w:val="14"/>
                <w:szCs w:val="14"/>
              </w:rPr>
            </w:pPr>
            <w:r w:rsidRPr="00932D7C">
              <w:rPr>
                <w:b/>
                <w:bCs/>
                <w:sz w:val="14"/>
                <w:szCs w:val="14"/>
              </w:rPr>
              <w:t>cost</w:t>
            </w:r>
          </w:p>
        </w:tc>
        <w:tc>
          <w:tcPr>
            <w:tcW w:w="209" w:type="pct"/>
            <w:tcBorders>
              <w:top w:val="nil"/>
              <w:left w:val="nil"/>
              <w:bottom w:val="nil"/>
              <w:right w:val="single" w:sz="4" w:space="0" w:color="auto"/>
            </w:tcBorders>
            <w:shd w:val="clear" w:color="000000" w:fill="D8D8D8"/>
            <w:noWrap/>
            <w:vAlign w:val="center"/>
            <w:hideMark/>
          </w:tcPr>
          <w:p w14:paraId="6B036853" w14:textId="77777777" w:rsidR="000F208E" w:rsidRPr="00932D7C" w:rsidRDefault="000F208E" w:rsidP="00932D7C">
            <w:pPr>
              <w:ind w:left="-90" w:right="-105"/>
              <w:jc w:val="center"/>
              <w:rPr>
                <w:b/>
                <w:bCs/>
                <w:sz w:val="14"/>
                <w:szCs w:val="14"/>
              </w:rPr>
            </w:pPr>
            <w:r w:rsidRPr="00932D7C">
              <w:rPr>
                <w:b/>
                <w:bCs/>
                <w:sz w:val="14"/>
                <w:szCs w:val="14"/>
              </w:rPr>
              <w:t>Qty</w:t>
            </w:r>
          </w:p>
        </w:tc>
        <w:tc>
          <w:tcPr>
            <w:tcW w:w="204" w:type="pct"/>
            <w:tcBorders>
              <w:top w:val="nil"/>
              <w:left w:val="nil"/>
              <w:bottom w:val="nil"/>
              <w:right w:val="single" w:sz="4" w:space="0" w:color="auto"/>
            </w:tcBorders>
            <w:shd w:val="clear" w:color="000000" w:fill="D8D8D8"/>
            <w:noWrap/>
            <w:vAlign w:val="center"/>
            <w:hideMark/>
          </w:tcPr>
          <w:p w14:paraId="7CC63175" w14:textId="77777777" w:rsidR="000F208E" w:rsidRPr="00932D7C" w:rsidRDefault="000F208E" w:rsidP="00932D7C">
            <w:pPr>
              <w:ind w:left="-90" w:right="-105"/>
              <w:jc w:val="center"/>
              <w:rPr>
                <w:b/>
                <w:bCs/>
                <w:sz w:val="14"/>
                <w:szCs w:val="14"/>
              </w:rPr>
            </w:pPr>
            <w:r w:rsidRPr="00932D7C">
              <w:rPr>
                <w:b/>
                <w:bCs/>
                <w:sz w:val="14"/>
                <w:szCs w:val="14"/>
              </w:rPr>
              <w:t>price</w:t>
            </w:r>
          </w:p>
        </w:tc>
        <w:tc>
          <w:tcPr>
            <w:tcW w:w="209" w:type="pct"/>
            <w:tcBorders>
              <w:top w:val="nil"/>
              <w:left w:val="nil"/>
              <w:bottom w:val="nil"/>
              <w:right w:val="single" w:sz="4" w:space="0" w:color="auto"/>
            </w:tcBorders>
            <w:shd w:val="clear" w:color="000000" w:fill="D8D8D8"/>
            <w:noWrap/>
            <w:vAlign w:val="center"/>
            <w:hideMark/>
          </w:tcPr>
          <w:p w14:paraId="5A6458B4" w14:textId="77777777" w:rsidR="000F208E" w:rsidRPr="00932D7C" w:rsidRDefault="000F208E" w:rsidP="00932D7C">
            <w:pPr>
              <w:ind w:left="-90" w:right="-105"/>
              <w:jc w:val="center"/>
              <w:rPr>
                <w:b/>
                <w:bCs/>
                <w:sz w:val="14"/>
                <w:szCs w:val="14"/>
              </w:rPr>
            </w:pPr>
            <w:r w:rsidRPr="00932D7C">
              <w:rPr>
                <w:b/>
                <w:bCs/>
                <w:sz w:val="14"/>
                <w:szCs w:val="14"/>
              </w:rPr>
              <w:t>price</w:t>
            </w:r>
          </w:p>
        </w:tc>
        <w:tc>
          <w:tcPr>
            <w:tcW w:w="373" w:type="pct"/>
            <w:tcBorders>
              <w:top w:val="nil"/>
              <w:left w:val="nil"/>
              <w:bottom w:val="nil"/>
              <w:right w:val="single" w:sz="4" w:space="0" w:color="auto"/>
            </w:tcBorders>
            <w:shd w:val="clear" w:color="000000" w:fill="EEECE1"/>
            <w:noWrap/>
            <w:vAlign w:val="center"/>
            <w:hideMark/>
          </w:tcPr>
          <w:p w14:paraId="56ABCD54" w14:textId="77777777" w:rsidR="000F208E" w:rsidRPr="00932D7C" w:rsidRDefault="000F208E" w:rsidP="00932D7C">
            <w:pPr>
              <w:ind w:left="-90" w:right="-105"/>
              <w:jc w:val="center"/>
              <w:rPr>
                <w:b/>
                <w:bCs/>
                <w:sz w:val="14"/>
                <w:szCs w:val="14"/>
              </w:rPr>
            </w:pPr>
            <w:r w:rsidRPr="00932D7C">
              <w:rPr>
                <w:b/>
                <w:bCs/>
                <w:sz w:val="14"/>
                <w:szCs w:val="14"/>
              </w:rPr>
              <w:t>tion  /ha</w:t>
            </w:r>
          </w:p>
        </w:tc>
      </w:tr>
      <w:tr w:rsidR="000F208E" w:rsidRPr="00932D7C" w14:paraId="232849FA" w14:textId="77777777" w:rsidTr="00F161BE">
        <w:trPr>
          <w:trHeight w:val="300"/>
        </w:trPr>
        <w:tc>
          <w:tcPr>
            <w:tcW w:w="174" w:type="pct"/>
            <w:tcBorders>
              <w:top w:val="nil"/>
              <w:left w:val="single" w:sz="4" w:space="0" w:color="auto"/>
              <w:bottom w:val="single" w:sz="4" w:space="0" w:color="auto"/>
              <w:right w:val="nil"/>
            </w:tcBorders>
            <w:shd w:val="clear" w:color="auto" w:fill="auto"/>
            <w:noWrap/>
            <w:vAlign w:val="center"/>
            <w:hideMark/>
          </w:tcPr>
          <w:p w14:paraId="0F7A4224" w14:textId="77777777" w:rsidR="000F208E" w:rsidRPr="00932D7C" w:rsidRDefault="000F208E" w:rsidP="00932D7C">
            <w:pPr>
              <w:ind w:left="-90" w:right="-105"/>
              <w:jc w:val="center"/>
              <w:rPr>
                <w:sz w:val="16"/>
                <w:szCs w:val="16"/>
              </w:rPr>
            </w:pPr>
          </w:p>
        </w:tc>
        <w:tc>
          <w:tcPr>
            <w:tcW w:w="338" w:type="pct"/>
            <w:tcBorders>
              <w:top w:val="nil"/>
              <w:left w:val="single" w:sz="4" w:space="0" w:color="auto"/>
              <w:bottom w:val="single" w:sz="4" w:space="0" w:color="auto"/>
              <w:right w:val="single" w:sz="4" w:space="0" w:color="auto"/>
            </w:tcBorders>
            <w:shd w:val="clear" w:color="000000" w:fill="D8D8D8"/>
            <w:noWrap/>
            <w:vAlign w:val="center"/>
            <w:hideMark/>
          </w:tcPr>
          <w:p w14:paraId="6048116E" w14:textId="77777777" w:rsidR="000F208E" w:rsidRPr="00932D7C" w:rsidRDefault="000F208E" w:rsidP="00932D7C">
            <w:pPr>
              <w:ind w:left="-90" w:right="-105"/>
              <w:jc w:val="center"/>
              <w:rPr>
                <w:b/>
                <w:bCs/>
                <w:sz w:val="14"/>
                <w:szCs w:val="14"/>
              </w:rPr>
            </w:pPr>
          </w:p>
        </w:tc>
        <w:tc>
          <w:tcPr>
            <w:tcW w:w="228" w:type="pct"/>
            <w:tcBorders>
              <w:top w:val="nil"/>
              <w:left w:val="nil"/>
              <w:bottom w:val="single" w:sz="4" w:space="0" w:color="auto"/>
              <w:right w:val="single" w:sz="4" w:space="0" w:color="auto"/>
            </w:tcBorders>
            <w:shd w:val="clear" w:color="000000" w:fill="D8D8D8"/>
            <w:noWrap/>
            <w:vAlign w:val="center"/>
            <w:hideMark/>
          </w:tcPr>
          <w:p w14:paraId="47D18533" w14:textId="77777777" w:rsidR="000F208E" w:rsidRPr="00932D7C" w:rsidRDefault="000F208E" w:rsidP="00932D7C">
            <w:pPr>
              <w:ind w:left="-90" w:right="-105"/>
              <w:jc w:val="center"/>
              <w:rPr>
                <w:b/>
                <w:bCs/>
                <w:sz w:val="14"/>
                <w:szCs w:val="14"/>
              </w:rPr>
            </w:pPr>
          </w:p>
        </w:tc>
        <w:tc>
          <w:tcPr>
            <w:tcW w:w="255" w:type="pct"/>
            <w:tcBorders>
              <w:top w:val="nil"/>
              <w:left w:val="nil"/>
              <w:bottom w:val="single" w:sz="4" w:space="0" w:color="auto"/>
              <w:right w:val="single" w:sz="4" w:space="0" w:color="auto"/>
            </w:tcBorders>
            <w:shd w:val="clear" w:color="000000" w:fill="D8D8D8"/>
            <w:noWrap/>
            <w:vAlign w:val="center"/>
            <w:hideMark/>
          </w:tcPr>
          <w:p w14:paraId="4BEFC001" w14:textId="77777777" w:rsidR="000F208E" w:rsidRPr="00932D7C" w:rsidRDefault="000F208E" w:rsidP="00932D7C">
            <w:pPr>
              <w:ind w:left="-90" w:right="-105"/>
              <w:jc w:val="center"/>
              <w:rPr>
                <w:b/>
                <w:bCs/>
                <w:sz w:val="14"/>
                <w:szCs w:val="14"/>
              </w:rPr>
            </w:pPr>
            <w:r w:rsidRPr="00932D7C">
              <w:rPr>
                <w:b/>
                <w:bCs/>
                <w:sz w:val="14"/>
                <w:szCs w:val="14"/>
              </w:rPr>
              <w:t>R/Qt/ha</w:t>
            </w:r>
          </w:p>
        </w:tc>
        <w:tc>
          <w:tcPr>
            <w:tcW w:w="209" w:type="pct"/>
            <w:tcBorders>
              <w:top w:val="nil"/>
              <w:left w:val="nil"/>
              <w:bottom w:val="single" w:sz="4" w:space="0" w:color="auto"/>
              <w:right w:val="single" w:sz="4" w:space="0" w:color="auto"/>
            </w:tcBorders>
            <w:shd w:val="clear" w:color="000000" w:fill="D8D8D8"/>
            <w:noWrap/>
            <w:vAlign w:val="center"/>
            <w:hideMark/>
          </w:tcPr>
          <w:p w14:paraId="47A5D555" w14:textId="77777777" w:rsidR="000F208E" w:rsidRPr="00932D7C" w:rsidRDefault="000F208E" w:rsidP="00932D7C">
            <w:pPr>
              <w:ind w:left="-90" w:right="-105"/>
              <w:jc w:val="center"/>
              <w:rPr>
                <w:b/>
                <w:bCs/>
                <w:sz w:val="14"/>
                <w:szCs w:val="14"/>
              </w:rPr>
            </w:pPr>
            <w:r w:rsidRPr="00932D7C">
              <w:rPr>
                <w:b/>
                <w:bCs/>
                <w:sz w:val="14"/>
                <w:szCs w:val="14"/>
              </w:rPr>
              <w:t>Total</w:t>
            </w:r>
          </w:p>
        </w:tc>
        <w:tc>
          <w:tcPr>
            <w:tcW w:w="224" w:type="pct"/>
            <w:tcBorders>
              <w:top w:val="nil"/>
              <w:left w:val="nil"/>
              <w:bottom w:val="single" w:sz="4" w:space="0" w:color="auto"/>
              <w:right w:val="single" w:sz="4" w:space="0" w:color="auto"/>
            </w:tcBorders>
            <w:shd w:val="clear" w:color="000000" w:fill="D8D8D8"/>
            <w:noWrap/>
            <w:vAlign w:val="center"/>
            <w:hideMark/>
          </w:tcPr>
          <w:p w14:paraId="3FF5F818" w14:textId="77777777" w:rsidR="000F208E" w:rsidRPr="00932D7C" w:rsidRDefault="000F208E" w:rsidP="00932D7C">
            <w:pPr>
              <w:ind w:left="-90" w:right="-105"/>
              <w:jc w:val="center"/>
              <w:rPr>
                <w:b/>
                <w:bCs/>
                <w:sz w:val="14"/>
                <w:szCs w:val="14"/>
              </w:rPr>
            </w:pPr>
          </w:p>
        </w:tc>
        <w:tc>
          <w:tcPr>
            <w:tcW w:w="187" w:type="pct"/>
            <w:tcBorders>
              <w:top w:val="nil"/>
              <w:left w:val="nil"/>
              <w:bottom w:val="single" w:sz="4" w:space="0" w:color="auto"/>
              <w:right w:val="single" w:sz="4" w:space="0" w:color="auto"/>
            </w:tcBorders>
            <w:shd w:val="clear" w:color="000000" w:fill="D8D8D8"/>
            <w:noWrap/>
            <w:vAlign w:val="center"/>
            <w:hideMark/>
          </w:tcPr>
          <w:p w14:paraId="5A3B7EDE" w14:textId="77777777" w:rsidR="000F208E" w:rsidRPr="00932D7C" w:rsidRDefault="000F208E" w:rsidP="00932D7C">
            <w:pPr>
              <w:ind w:left="-90" w:right="-105"/>
              <w:jc w:val="center"/>
              <w:rPr>
                <w:b/>
                <w:bCs/>
                <w:sz w:val="14"/>
                <w:szCs w:val="14"/>
              </w:rPr>
            </w:pPr>
          </w:p>
        </w:tc>
        <w:tc>
          <w:tcPr>
            <w:tcW w:w="202" w:type="pct"/>
            <w:tcBorders>
              <w:top w:val="nil"/>
              <w:left w:val="nil"/>
              <w:bottom w:val="single" w:sz="4" w:space="0" w:color="auto"/>
              <w:right w:val="single" w:sz="4" w:space="0" w:color="auto"/>
            </w:tcBorders>
            <w:shd w:val="clear" w:color="000000" w:fill="D8D8D8"/>
            <w:noWrap/>
            <w:vAlign w:val="center"/>
            <w:hideMark/>
          </w:tcPr>
          <w:p w14:paraId="377EF5CC" w14:textId="77777777" w:rsidR="000F208E" w:rsidRPr="00932D7C" w:rsidRDefault="000F208E" w:rsidP="00932D7C">
            <w:pPr>
              <w:ind w:left="-90" w:right="-105"/>
              <w:jc w:val="center"/>
              <w:rPr>
                <w:b/>
                <w:bCs/>
                <w:sz w:val="14"/>
                <w:szCs w:val="14"/>
              </w:rPr>
            </w:pPr>
          </w:p>
        </w:tc>
        <w:tc>
          <w:tcPr>
            <w:tcW w:w="187" w:type="pct"/>
            <w:tcBorders>
              <w:top w:val="nil"/>
              <w:left w:val="nil"/>
              <w:bottom w:val="single" w:sz="4" w:space="0" w:color="auto"/>
              <w:right w:val="single" w:sz="4" w:space="0" w:color="auto"/>
            </w:tcBorders>
            <w:shd w:val="clear" w:color="000000" w:fill="D8D8D8"/>
            <w:noWrap/>
            <w:vAlign w:val="center"/>
            <w:hideMark/>
          </w:tcPr>
          <w:p w14:paraId="1CA86336" w14:textId="77777777" w:rsidR="000F208E" w:rsidRPr="00932D7C" w:rsidRDefault="000F208E" w:rsidP="00932D7C">
            <w:pPr>
              <w:ind w:left="-90" w:right="-105"/>
              <w:jc w:val="center"/>
              <w:rPr>
                <w:b/>
                <w:bCs/>
                <w:sz w:val="14"/>
                <w:szCs w:val="14"/>
              </w:rPr>
            </w:pPr>
          </w:p>
        </w:tc>
        <w:tc>
          <w:tcPr>
            <w:tcW w:w="209" w:type="pct"/>
            <w:tcBorders>
              <w:top w:val="nil"/>
              <w:left w:val="nil"/>
              <w:bottom w:val="single" w:sz="4" w:space="0" w:color="auto"/>
              <w:right w:val="single" w:sz="4" w:space="0" w:color="auto"/>
            </w:tcBorders>
            <w:shd w:val="clear" w:color="000000" w:fill="D8D8D8"/>
            <w:noWrap/>
            <w:vAlign w:val="center"/>
            <w:hideMark/>
          </w:tcPr>
          <w:p w14:paraId="02F2C8C4" w14:textId="77777777" w:rsidR="000F208E" w:rsidRPr="00932D7C" w:rsidRDefault="000F208E" w:rsidP="00932D7C">
            <w:pPr>
              <w:ind w:left="-90" w:right="-105"/>
              <w:jc w:val="center"/>
              <w:rPr>
                <w:b/>
                <w:bCs/>
                <w:sz w:val="14"/>
                <w:szCs w:val="14"/>
              </w:rPr>
            </w:pPr>
          </w:p>
        </w:tc>
        <w:tc>
          <w:tcPr>
            <w:tcW w:w="217" w:type="pct"/>
            <w:tcBorders>
              <w:top w:val="nil"/>
              <w:left w:val="nil"/>
              <w:bottom w:val="single" w:sz="4" w:space="0" w:color="auto"/>
              <w:right w:val="single" w:sz="4" w:space="0" w:color="auto"/>
            </w:tcBorders>
            <w:shd w:val="clear" w:color="000000" w:fill="D8D8D8"/>
            <w:noWrap/>
            <w:vAlign w:val="center"/>
            <w:hideMark/>
          </w:tcPr>
          <w:p w14:paraId="370CB8E2" w14:textId="77777777" w:rsidR="000F208E" w:rsidRPr="00932D7C" w:rsidRDefault="000F208E" w:rsidP="00932D7C">
            <w:pPr>
              <w:ind w:left="-90" w:right="-105"/>
              <w:jc w:val="center"/>
              <w:rPr>
                <w:b/>
                <w:bCs/>
                <w:sz w:val="14"/>
                <w:szCs w:val="14"/>
              </w:rPr>
            </w:pPr>
          </w:p>
        </w:tc>
        <w:tc>
          <w:tcPr>
            <w:tcW w:w="187" w:type="pct"/>
            <w:tcBorders>
              <w:top w:val="nil"/>
              <w:left w:val="nil"/>
              <w:bottom w:val="single" w:sz="4" w:space="0" w:color="auto"/>
              <w:right w:val="single" w:sz="4" w:space="0" w:color="auto"/>
            </w:tcBorders>
            <w:shd w:val="clear" w:color="000000" w:fill="D8D8D8"/>
            <w:noWrap/>
            <w:vAlign w:val="center"/>
            <w:hideMark/>
          </w:tcPr>
          <w:p w14:paraId="7E1D79FC" w14:textId="77777777" w:rsidR="000F208E" w:rsidRPr="00932D7C" w:rsidRDefault="000F208E" w:rsidP="00932D7C">
            <w:pPr>
              <w:ind w:left="-90" w:right="-105"/>
              <w:jc w:val="center"/>
              <w:rPr>
                <w:b/>
                <w:bCs/>
                <w:sz w:val="14"/>
                <w:szCs w:val="14"/>
              </w:rPr>
            </w:pPr>
          </w:p>
        </w:tc>
        <w:tc>
          <w:tcPr>
            <w:tcW w:w="189" w:type="pct"/>
            <w:tcBorders>
              <w:top w:val="nil"/>
              <w:left w:val="nil"/>
              <w:bottom w:val="single" w:sz="4" w:space="0" w:color="auto"/>
              <w:right w:val="single" w:sz="4" w:space="0" w:color="auto"/>
            </w:tcBorders>
            <w:shd w:val="clear" w:color="000000" w:fill="D8D8D8"/>
            <w:noWrap/>
            <w:vAlign w:val="center"/>
            <w:hideMark/>
          </w:tcPr>
          <w:p w14:paraId="4BDDBF1E" w14:textId="77777777" w:rsidR="000F208E" w:rsidRPr="00932D7C" w:rsidRDefault="000F208E" w:rsidP="00932D7C">
            <w:pPr>
              <w:ind w:left="-90" w:right="-105"/>
              <w:jc w:val="center"/>
              <w:rPr>
                <w:b/>
                <w:bCs/>
                <w:sz w:val="14"/>
                <w:szCs w:val="14"/>
              </w:rPr>
            </w:pPr>
          </w:p>
        </w:tc>
        <w:tc>
          <w:tcPr>
            <w:tcW w:w="226" w:type="pct"/>
            <w:tcBorders>
              <w:top w:val="nil"/>
              <w:left w:val="nil"/>
              <w:bottom w:val="single" w:sz="4" w:space="0" w:color="auto"/>
              <w:right w:val="single" w:sz="4" w:space="0" w:color="auto"/>
            </w:tcBorders>
            <w:shd w:val="clear" w:color="000000" w:fill="D8D8D8"/>
            <w:noWrap/>
            <w:vAlign w:val="center"/>
            <w:hideMark/>
          </w:tcPr>
          <w:p w14:paraId="14F9C46F" w14:textId="77777777" w:rsidR="000F208E" w:rsidRPr="00932D7C" w:rsidRDefault="000F208E" w:rsidP="00932D7C">
            <w:pPr>
              <w:ind w:left="-90" w:right="-105"/>
              <w:jc w:val="center"/>
              <w:rPr>
                <w:b/>
                <w:bCs/>
                <w:sz w:val="14"/>
                <w:szCs w:val="14"/>
              </w:rPr>
            </w:pPr>
            <w:r w:rsidRPr="00932D7C">
              <w:rPr>
                <w:b/>
                <w:bCs/>
                <w:sz w:val="14"/>
                <w:szCs w:val="14"/>
              </w:rPr>
              <w:t>Power</w:t>
            </w:r>
          </w:p>
        </w:tc>
        <w:tc>
          <w:tcPr>
            <w:tcW w:w="187" w:type="pct"/>
            <w:tcBorders>
              <w:top w:val="nil"/>
              <w:left w:val="nil"/>
              <w:bottom w:val="single" w:sz="4" w:space="0" w:color="auto"/>
              <w:right w:val="single" w:sz="4" w:space="0" w:color="auto"/>
            </w:tcBorders>
            <w:shd w:val="clear" w:color="000000" w:fill="D8D8D8"/>
            <w:noWrap/>
            <w:vAlign w:val="center"/>
            <w:hideMark/>
          </w:tcPr>
          <w:p w14:paraId="4CF18454" w14:textId="77777777" w:rsidR="000F208E" w:rsidRPr="00932D7C" w:rsidRDefault="000F208E" w:rsidP="00932D7C">
            <w:pPr>
              <w:ind w:left="-90" w:right="-105"/>
              <w:jc w:val="center"/>
              <w:rPr>
                <w:b/>
                <w:bCs/>
                <w:sz w:val="14"/>
                <w:szCs w:val="14"/>
              </w:rPr>
            </w:pPr>
          </w:p>
        </w:tc>
        <w:tc>
          <w:tcPr>
            <w:tcW w:w="209" w:type="pct"/>
            <w:tcBorders>
              <w:top w:val="nil"/>
              <w:left w:val="nil"/>
              <w:bottom w:val="single" w:sz="4" w:space="0" w:color="auto"/>
              <w:right w:val="single" w:sz="4" w:space="0" w:color="auto"/>
            </w:tcBorders>
            <w:shd w:val="clear" w:color="000000" w:fill="D8D8D8"/>
            <w:noWrap/>
            <w:vAlign w:val="center"/>
            <w:hideMark/>
          </w:tcPr>
          <w:p w14:paraId="686E7895" w14:textId="77777777" w:rsidR="000F208E" w:rsidRPr="00932D7C" w:rsidRDefault="000F208E" w:rsidP="00932D7C">
            <w:pPr>
              <w:ind w:left="-90" w:right="-105"/>
              <w:jc w:val="center"/>
              <w:rPr>
                <w:b/>
                <w:bCs/>
                <w:sz w:val="14"/>
                <w:szCs w:val="14"/>
              </w:rPr>
            </w:pPr>
          </w:p>
        </w:tc>
        <w:tc>
          <w:tcPr>
            <w:tcW w:w="182" w:type="pct"/>
            <w:tcBorders>
              <w:top w:val="nil"/>
              <w:left w:val="nil"/>
              <w:bottom w:val="single" w:sz="4" w:space="0" w:color="auto"/>
              <w:right w:val="single" w:sz="4" w:space="0" w:color="auto"/>
            </w:tcBorders>
            <w:shd w:val="clear" w:color="000000" w:fill="D8D8D8"/>
            <w:noWrap/>
            <w:vAlign w:val="center"/>
            <w:hideMark/>
          </w:tcPr>
          <w:p w14:paraId="7114E5CF" w14:textId="77777777" w:rsidR="000F208E" w:rsidRPr="00932D7C" w:rsidRDefault="000F208E" w:rsidP="00932D7C">
            <w:pPr>
              <w:ind w:left="-90" w:right="-105"/>
              <w:jc w:val="center"/>
              <w:rPr>
                <w:b/>
                <w:bCs/>
                <w:sz w:val="14"/>
                <w:szCs w:val="14"/>
              </w:rPr>
            </w:pPr>
          </w:p>
        </w:tc>
        <w:tc>
          <w:tcPr>
            <w:tcW w:w="187" w:type="pct"/>
            <w:tcBorders>
              <w:top w:val="nil"/>
              <w:left w:val="nil"/>
              <w:bottom w:val="single" w:sz="4" w:space="0" w:color="auto"/>
              <w:right w:val="single" w:sz="4" w:space="0" w:color="auto"/>
            </w:tcBorders>
            <w:shd w:val="clear" w:color="000000" w:fill="D8D8D8"/>
            <w:noWrap/>
            <w:vAlign w:val="center"/>
            <w:hideMark/>
          </w:tcPr>
          <w:p w14:paraId="49C135CD" w14:textId="77777777" w:rsidR="000F208E" w:rsidRPr="00932D7C" w:rsidRDefault="000F208E" w:rsidP="00932D7C">
            <w:pPr>
              <w:ind w:left="-90" w:right="-105"/>
              <w:jc w:val="center"/>
              <w:rPr>
                <w:b/>
                <w:bCs/>
                <w:sz w:val="14"/>
                <w:szCs w:val="14"/>
              </w:rPr>
            </w:pPr>
          </w:p>
        </w:tc>
        <w:tc>
          <w:tcPr>
            <w:tcW w:w="209" w:type="pct"/>
            <w:tcBorders>
              <w:top w:val="nil"/>
              <w:left w:val="nil"/>
              <w:bottom w:val="single" w:sz="4" w:space="0" w:color="auto"/>
              <w:right w:val="single" w:sz="4" w:space="0" w:color="auto"/>
            </w:tcBorders>
            <w:shd w:val="clear" w:color="000000" w:fill="D8D8D8"/>
            <w:noWrap/>
            <w:vAlign w:val="center"/>
            <w:hideMark/>
          </w:tcPr>
          <w:p w14:paraId="1439E034" w14:textId="77777777" w:rsidR="000F208E" w:rsidRPr="00932D7C" w:rsidRDefault="000F208E" w:rsidP="00932D7C">
            <w:pPr>
              <w:ind w:left="-90" w:right="-105"/>
              <w:jc w:val="center"/>
              <w:rPr>
                <w:b/>
                <w:bCs/>
                <w:sz w:val="14"/>
                <w:szCs w:val="14"/>
              </w:rPr>
            </w:pPr>
          </w:p>
        </w:tc>
        <w:tc>
          <w:tcPr>
            <w:tcW w:w="209" w:type="pct"/>
            <w:tcBorders>
              <w:top w:val="nil"/>
              <w:left w:val="nil"/>
              <w:bottom w:val="single" w:sz="4" w:space="0" w:color="auto"/>
              <w:right w:val="single" w:sz="4" w:space="0" w:color="auto"/>
            </w:tcBorders>
            <w:shd w:val="clear" w:color="000000" w:fill="D8D8D8"/>
            <w:noWrap/>
            <w:vAlign w:val="center"/>
            <w:hideMark/>
          </w:tcPr>
          <w:p w14:paraId="0B5ADF7E" w14:textId="77777777" w:rsidR="000F208E" w:rsidRPr="00932D7C" w:rsidRDefault="000F208E" w:rsidP="00932D7C">
            <w:pPr>
              <w:ind w:left="-90" w:right="-105"/>
              <w:jc w:val="center"/>
              <w:rPr>
                <w:b/>
                <w:bCs/>
                <w:sz w:val="14"/>
                <w:szCs w:val="14"/>
              </w:rPr>
            </w:pPr>
          </w:p>
        </w:tc>
        <w:tc>
          <w:tcPr>
            <w:tcW w:w="204" w:type="pct"/>
            <w:tcBorders>
              <w:top w:val="nil"/>
              <w:left w:val="nil"/>
              <w:bottom w:val="single" w:sz="4" w:space="0" w:color="auto"/>
              <w:right w:val="single" w:sz="4" w:space="0" w:color="auto"/>
            </w:tcBorders>
            <w:shd w:val="clear" w:color="000000" w:fill="D8D8D8"/>
            <w:noWrap/>
            <w:vAlign w:val="center"/>
            <w:hideMark/>
          </w:tcPr>
          <w:p w14:paraId="383CABE2" w14:textId="77777777" w:rsidR="000F208E" w:rsidRPr="00932D7C" w:rsidRDefault="000F208E" w:rsidP="00932D7C">
            <w:pPr>
              <w:ind w:left="-90" w:right="-105"/>
              <w:jc w:val="center"/>
              <w:rPr>
                <w:b/>
                <w:bCs/>
                <w:sz w:val="14"/>
                <w:szCs w:val="14"/>
              </w:rPr>
            </w:pPr>
          </w:p>
        </w:tc>
        <w:tc>
          <w:tcPr>
            <w:tcW w:w="209" w:type="pct"/>
            <w:tcBorders>
              <w:top w:val="nil"/>
              <w:left w:val="nil"/>
              <w:bottom w:val="single" w:sz="4" w:space="0" w:color="auto"/>
              <w:right w:val="single" w:sz="4" w:space="0" w:color="auto"/>
            </w:tcBorders>
            <w:shd w:val="clear" w:color="000000" w:fill="D8D8D8"/>
            <w:noWrap/>
            <w:vAlign w:val="center"/>
            <w:hideMark/>
          </w:tcPr>
          <w:p w14:paraId="0A9ABF0B" w14:textId="77777777" w:rsidR="000F208E" w:rsidRPr="00932D7C" w:rsidRDefault="000F208E" w:rsidP="00932D7C">
            <w:pPr>
              <w:ind w:left="-90" w:right="-105"/>
              <w:jc w:val="center"/>
              <w:rPr>
                <w:b/>
                <w:bCs/>
                <w:sz w:val="14"/>
                <w:szCs w:val="14"/>
              </w:rPr>
            </w:pPr>
          </w:p>
        </w:tc>
        <w:tc>
          <w:tcPr>
            <w:tcW w:w="373" w:type="pct"/>
            <w:tcBorders>
              <w:top w:val="nil"/>
              <w:left w:val="nil"/>
              <w:bottom w:val="single" w:sz="4" w:space="0" w:color="auto"/>
              <w:right w:val="single" w:sz="4" w:space="0" w:color="auto"/>
            </w:tcBorders>
            <w:shd w:val="clear" w:color="000000" w:fill="EEECE1"/>
            <w:noWrap/>
            <w:vAlign w:val="center"/>
            <w:hideMark/>
          </w:tcPr>
          <w:p w14:paraId="6D9FB67A" w14:textId="77777777" w:rsidR="000F208E" w:rsidRPr="00932D7C" w:rsidRDefault="000F208E" w:rsidP="00932D7C">
            <w:pPr>
              <w:ind w:left="-90" w:right="-105"/>
              <w:jc w:val="center"/>
              <w:rPr>
                <w:b/>
                <w:bCs/>
                <w:sz w:val="14"/>
                <w:szCs w:val="14"/>
              </w:rPr>
            </w:pPr>
          </w:p>
        </w:tc>
      </w:tr>
      <w:tr w:rsidR="000F208E" w:rsidRPr="00932D7C" w14:paraId="5D0A1D82" w14:textId="77777777" w:rsidTr="00F161BE">
        <w:trPr>
          <w:trHeight w:val="30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BAAC5C6" w14:textId="77777777" w:rsidR="000F208E" w:rsidRPr="00932D7C" w:rsidRDefault="000F208E" w:rsidP="00932D7C">
            <w:pPr>
              <w:ind w:left="-90" w:right="-105"/>
              <w:jc w:val="center"/>
              <w:rPr>
                <w:sz w:val="14"/>
                <w:szCs w:val="14"/>
              </w:rPr>
            </w:pPr>
          </w:p>
        </w:tc>
        <w:tc>
          <w:tcPr>
            <w:tcW w:w="338" w:type="pct"/>
            <w:tcBorders>
              <w:top w:val="nil"/>
              <w:left w:val="nil"/>
              <w:bottom w:val="single" w:sz="4" w:space="0" w:color="auto"/>
              <w:right w:val="single" w:sz="4" w:space="0" w:color="auto"/>
            </w:tcBorders>
            <w:shd w:val="clear" w:color="auto" w:fill="auto"/>
            <w:noWrap/>
            <w:vAlign w:val="center"/>
            <w:hideMark/>
          </w:tcPr>
          <w:p w14:paraId="4172217C" w14:textId="77777777" w:rsidR="000F208E" w:rsidRPr="00932D7C" w:rsidRDefault="000F208E" w:rsidP="00932D7C">
            <w:pPr>
              <w:ind w:left="-90" w:right="-105"/>
              <w:jc w:val="center"/>
              <w:rPr>
                <w:sz w:val="16"/>
                <w:szCs w:val="16"/>
              </w:rPr>
            </w:pPr>
            <w:r w:rsidRPr="00932D7C">
              <w:rPr>
                <w:sz w:val="16"/>
                <w:szCs w:val="16"/>
              </w:rPr>
              <w:t>Dry season</w:t>
            </w:r>
          </w:p>
        </w:tc>
        <w:tc>
          <w:tcPr>
            <w:tcW w:w="228" w:type="pct"/>
            <w:tcBorders>
              <w:top w:val="nil"/>
              <w:left w:val="nil"/>
              <w:bottom w:val="single" w:sz="4" w:space="0" w:color="auto"/>
              <w:right w:val="single" w:sz="4" w:space="0" w:color="auto"/>
            </w:tcBorders>
            <w:shd w:val="clear" w:color="auto" w:fill="auto"/>
            <w:noWrap/>
            <w:vAlign w:val="center"/>
            <w:hideMark/>
          </w:tcPr>
          <w:p w14:paraId="527B62BE" w14:textId="77777777" w:rsidR="000F208E" w:rsidRPr="00932D7C" w:rsidRDefault="000F208E" w:rsidP="00932D7C">
            <w:pPr>
              <w:ind w:left="-90" w:right="-105"/>
              <w:jc w:val="center"/>
              <w:rPr>
                <w:sz w:val="12"/>
                <w:szCs w:val="12"/>
              </w:rPr>
            </w:pPr>
          </w:p>
        </w:tc>
        <w:tc>
          <w:tcPr>
            <w:tcW w:w="255" w:type="pct"/>
            <w:tcBorders>
              <w:top w:val="nil"/>
              <w:left w:val="nil"/>
              <w:bottom w:val="single" w:sz="4" w:space="0" w:color="auto"/>
              <w:right w:val="single" w:sz="4" w:space="0" w:color="auto"/>
            </w:tcBorders>
            <w:shd w:val="clear" w:color="auto" w:fill="auto"/>
            <w:noWrap/>
            <w:vAlign w:val="center"/>
            <w:hideMark/>
          </w:tcPr>
          <w:p w14:paraId="628804EA" w14:textId="77777777" w:rsidR="000F208E" w:rsidRPr="00932D7C" w:rsidRDefault="000F208E" w:rsidP="00932D7C">
            <w:pPr>
              <w:ind w:left="-90" w:right="-105"/>
              <w:jc w:val="center"/>
              <w:rPr>
                <w:sz w:val="12"/>
                <w:szCs w:val="12"/>
              </w:rPr>
            </w:pPr>
          </w:p>
        </w:tc>
        <w:tc>
          <w:tcPr>
            <w:tcW w:w="209" w:type="pct"/>
            <w:tcBorders>
              <w:top w:val="nil"/>
              <w:left w:val="nil"/>
              <w:bottom w:val="single" w:sz="4" w:space="0" w:color="auto"/>
              <w:right w:val="single" w:sz="4" w:space="0" w:color="auto"/>
            </w:tcBorders>
            <w:shd w:val="clear" w:color="auto" w:fill="auto"/>
            <w:noWrap/>
            <w:vAlign w:val="center"/>
            <w:hideMark/>
          </w:tcPr>
          <w:p w14:paraId="17316272" w14:textId="77777777" w:rsidR="000F208E" w:rsidRPr="00932D7C" w:rsidRDefault="000F208E" w:rsidP="00932D7C">
            <w:pPr>
              <w:ind w:left="-90" w:right="-105"/>
              <w:jc w:val="center"/>
              <w:rPr>
                <w:sz w:val="12"/>
                <w:szCs w:val="12"/>
              </w:rPr>
            </w:pPr>
          </w:p>
        </w:tc>
        <w:tc>
          <w:tcPr>
            <w:tcW w:w="224" w:type="pct"/>
            <w:tcBorders>
              <w:top w:val="nil"/>
              <w:left w:val="nil"/>
              <w:bottom w:val="single" w:sz="4" w:space="0" w:color="auto"/>
              <w:right w:val="single" w:sz="4" w:space="0" w:color="auto"/>
            </w:tcBorders>
            <w:shd w:val="clear" w:color="auto" w:fill="auto"/>
            <w:noWrap/>
            <w:vAlign w:val="center"/>
            <w:hideMark/>
          </w:tcPr>
          <w:p w14:paraId="5C9A764B" w14:textId="77777777" w:rsidR="000F208E" w:rsidRPr="00932D7C" w:rsidRDefault="000F208E" w:rsidP="00932D7C">
            <w:pPr>
              <w:ind w:left="-90" w:right="-105"/>
              <w:jc w:val="center"/>
              <w:rPr>
                <w:sz w:val="12"/>
                <w:szCs w:val="12"/>
              </w:rPr>
            </w:pPr>
          </w:p>
        </w:tc>
        <w:tc>
          <w:tcPr>
            <w:tcW w:w="187" w:type="pct"/>
            <w:tcBorders>
              <w:top w:val="nil"/>
              <w:left w:val="nil"/>
              <w:bottom w:val="single" w:sz="4" w:space="0" w:color="auto"/>
              <w:right w:val="single" w:sz="4" w:space="0" w:color="auto"/>
            </w:tcBorders>
            <w:shd w:val="clear" w:color="auto" w:fill="auto"/>
            <w:noWrap/>
            <w:vAlign w:val="center"/>
            <w:hideMark/>
          </w:tcPr>
          <w:p w14:paraId="2CB91502" w14:textId="77777777" w:rsidR="000F208E" w:rsidRPr="00932D7C" w:rsidRDefault="000F208E" w:rsidP="00932D7C">
            <w:pPr>
              <w:ind w:left="-90" w:right="-105"/>
              <w:jc w:val="center"/>
              <w:rPr>
                <w:sz w:val="12"/>
                <w:szCs w:val="12"/>
              </w:rPr>
            </w:pPr>
          </w:p>
        </w:tc>
        <w:tc>
          <w:tcPr>
            <w:tcW w:w="202" w:type="pct"/>
            <w:tcBorders>
              <w:top w:val="nil"/>
              <w:left w:val="nil"/>
              <w:bottom w:val="single" w:sz="4" w:space="0" w:color="auto"/>
              <w:right w:val="single" w:sz="4" w:space="0" w:color="auto"/>
            </w:tcBorders>
            <w:shd w:val="clear" w:color="auto" w:fill="auto"/>
            <w:noWrap/>
            <w:vAlign w:val="center"/>
            <w:hideMark/>
          </w:tcPr>
          <w:p w14:paraId="5367A792" w14:textId="77777777" w:rsidR="000F208E" w:rsidRPr="00932D7C" w:rsidRDefault="000F208E" w:rsidP="00932D7C">
            <w:pPr>
              <w:ind w:left="-90" w:right="-105"/>
              <w:jc w:val="center"/>
              <w:rPr>
                <w:sz w:val="12"/>
                <w:szCs w:val="12"/>
              </w:rPr>
            </w:pPr>
          </w:p>
        </w:tc>
        <w:tc>
          <w:tcPr>
            <w:tcW w:w="187" w:type="pct"/>
            <w:tcBorders>
              <w:top w:val="nil"/>
              <w:left w:val="nil"/>
              <w:bottom w:val="single" w:sz="4" w:space="0" w:color="auto"/>
              <w:right w:val="single" w:sz="4" w:space="0" w:color="auto"/>
            </w:tcBorders>
            <w:shd w:val="clear" w:color="auto" w:fill="auto"/>
            <w:noWrap/>
            <w:vAlign w:val="center"/>
            <w:hideMark/>
          </w:tcPr>
          <w:p w14:paraId="4A946E92" w14:textId="77777777" w:rsidR="000F208E" w:rsidRPr="00932D7C" w:rsidRDefault="000F208E" w:rsidP="00932D7C">
            <w:pPr>
              <w:ind w:left="-90" w:right="-105"/>
              <w:jc w:val="center"/>
              <w:rPr>
                <w:sz w:val="12"/>
                <w:szCs w:val="12"/>
              </w:rPr>
            </w:pPr>
          </w:p>
        </w:tc>
        <w:tc>
          <w:tcPr>
            <w:tcW w:w="209" w:type="pct"/>
            <w:tcBorders>
              <w:top w:val="nil"/>
              <w:left w:val="nil"/>
              <w:bottom w:val="single" w:sz="4" w:space="0" w:color="auto"/>
              <w:right w:val="single" w:sz="4" w:space="0" w:color="auto"/>
            </w:tcBorders>
            <w:shd w:val="clear" w:color="auto" w:fill="auto"/>
            <w:noWrap/>
            <w:vAlign w:val="center"/>
            <w:hideMark/>
          </w:tcPr>
          <w:p w14:paraId="3B62AB69" w14:textId="77777777" w:rsidR="000F208E" w:rsidRPr="00932D7C" w:rsidRDefault="000F208E" w:rsidP="00932D7C">
            <w:pPr>
              <w:ind w:left="-90" w:right="-105"/>
              <w:jc w:val="center"/>
              <w:rPr>
                <w:sz w:val="12"/>
                <w:szCs w:val="12"/>
              </w:rPr>
            </w:pPr>
          </w:p>
        </w:tc>
        <w:tc>
          <w:tcPr>
            <w:tcW w:w="217" w:type="pct"/>
            <w:tcBorders>
              <w:top w:val="nil"/>
              <w:left w:val="nil"/>
              <w:bottom w:val="single" w:sz="4" w:space="0" w:color="auto"/>
              <w:right w:val="single" w:sz="4" w:space="0" w:color="auto"/>
            </w:tcBorders>
            <w:shd w:val="clear" w:color="auto" w:fill="auto"/>
            <w:noWrap/>
            <w:vAlign w:val="center"/>
            <w:hideMark/>
          </w:tcPr>
          <w:p w14:paraId="5356A2DA" w14:textId="77777777" w:rsidR="000F208E" w:rsidRPr="00932D7C" w:rsidRDefault="000F208E" w:rsidP="00932D7C">
            <w:pPr>
              <w:ind w:left="-90" w:right="-105"/>
              <w:jc w:val="center"/>
              <w:rPr>
                <w:sz w:val="12"/>
                <w:szCs w:val="12"/>
              </w:rPr>
            </w:pPr>
          </w:p>
        </w:tc>
        <w:tc>
          <w:tcPr>
            <w:tcW w:w="187" w:type="pct"/>
            <w:tcBorders>
              <w:top w:val="nil"/>
              <w:left w:val="nil"/>
              <w:bottom w:val="single" w:sz="4" w:space="0" w:color="auto"/>
              <w:right w:val="single" w:sz="4" w:space="0" w:color="auto"/>
            </w:tcBorders>
            <w:shd w:val="clear" w:color="auto" w:fill="auto"/>
            <w:noWrap/>
            <w:vAlign w:val="center"/>
            <w:hideMark/>
          </w:tcPr>
          <w:p w14:paraId="3DB25884" w14:textId="77777777" w:rsidR="000F208E" w:rsidRPr="00932D7C" w:rsidRDefault="000F208E" w:rsidP="00932D7C">
            <w:pPr>
              <w:ind w:left="-90" w:right="-105"/>
              <w:jc w:val="center"/>
              <w:rPr>
                <w:sz w:val="12"/>
                <w:szCs w:val="12"/>
              </w:rPr>
            </w:pPr>
          </w:p>
        </w:tc>
        <w:tc>
          <w:tcPr>
            <w:tcW w:w="189" w:type="pct"/>
            <w:tcBorders>
              <w:top w:val="nil"/>
              <w:left w:val="nil"/>
              <w:bottom w:val="single" w:sz="4" w:space="0" w:color="auto"/>
              <w:right w:val="single" w:sz="4" w:space="0" w:color="auto"/>
            </w:tcBorders>
            <w:shd w:val="clear" w:color="auto" w:fill="auto"/>
            <w:noWrap/>
            <w:vAlign w:val="center"/>
            <w:hideMark/>
          </w:tcPr>
          <w:p w14:paraId="7DFA9930" w14:textId="77777777" w:rsidR="000F208E" w:rsidRPr="00932D7C" w:rsidRDefault="000F208E" w:rsidP="00932D7C">
            <w:pPr>
              <w:ind w:left="-90" w:right="-105"/>
              <w:jc w:val="center"/>
              <w:rPr>
                <w:sz w:val="12"/>
                <w:szCs w:val="12"/>
              </w:rPr>
            </w:pPr>
          </w:p>
        </w:tc>
        <w:tc>
          <w:tcPr>
            <w:tcW w:w="226" w:type="pct"/>
            <w:tcBorders>
              <w:top w:val="nil"/>
              <w:left w:val="nil"/>
              <w:bottom w:val="single" w:sz="4" w:space="0" w:color="auto"/>
              <w:right w:val="single" w:sz="4" w:space="0" w:color="auto"/>
            </w:tcBorders>
            <w:shd w:val="clear" w:color="auto" w:fill="auto"/>
            <w:noWrap/>
            <w:vAlign w:val="center"/>
            <w:hideMark/>
          </w:tcPr>
          <w:p w14:paraId="11D3D375" w14:textId="77777777" w:rsidR="000F208E" w:rsidRPr="00932D7C" w:rsidRDefault="000F208E" w:rsidP="00932D7C">
            <w:pPr>
              <w:ind w:left="-90" w:right="-105"/>
              <w:jc w:val="center"/>
              <w:rPr>
                <w:sz w:val="12"/>
                <w:szCs w:val="12"/>
              </w:rPr>
            </w:pPr>
          </w:p>
        </w:tc>
        <w:tc>
          <w:tcPr>
            <w:tcW w:w="187" w:type="pct"/>
            <w:tcBorders>
              <w:top w:val="nil"/>
              <w:left w:val="nil"/>
              <w:bottom w:val="single" w:sz="4" w:space="0" w:color="auto"/>
              <w:right w:val="single" w:sz="4" w:space="0" w:color="auto"/>
            </w:tcBorders>
            <w:shd w:val="clear" w:color="auto" w:fill="auto"/>
            <w:noWrap/>
            <w:vAlign w:val="center"/>
            <w:hideMark/>
          </w:tcPr>
          <w:p w14:paraId="0663DD4A" w14:textId="77777777" w:rsidR="000F208E" w:rsidRPr="00932D7C" w:rsidRDefault="000F208E" w:rsidP="00932D7C">
            <w:pPr>
              <w:ind w:left="-90" w:right="-105"/>
              <w:jc w:val="center"/>
              <w:rPr>
                <w:sz w:val="12"/>
                <w:szCs w:val="12"/>
              </w:rPr>
            </w:pPr>
          </w:p>
        </w:tc>
        <w:tc>
          <w:tcPr>
            <w:tcW w:w="209" w:type="pct"/>
            <w:tcBorders>
              <w:top w:val="nil"/>
              <w:left w:val="nil"/>
              <w:bottom w:val="single" w:sz="4" w:space="0" w:color="auto"/>
              <w:right w:val="single" w:sz="4" w:space="0" w:color="auto"/>
            </w:tcBorders>
            <w:shd w:val="clear" w:color="auto" w:fill="auto"/>
            <w:noWrap/>
            <w:vAlign w:val="center"/>
            <w:hideMark/>
          </w:tcPr>
          <w:p w14:paraId="402D12AF" w14:textId="77777777" w:rsidR="000F208E" w:rsidRPr="00932D7C" w:rsidRDefault="000F208E" w:rsidP="00932D7C">
            <w:pPr>
              <w:ind w:left="-90" w:right="-105"/>
              <w:jc w:val="center"/>
              <w:rPr>
                <w:sz w:val="12"/>
                <w:szCs w:val="12"/>
              </w:rPr>
            </w:pPr>
          </w:p>
        </w:tc>
        <w:tc>
          <w:tcPr>
            <w:tcW w:w="182" w:type="pct"/>
            <w:tcBorders>
              <w:top w:val="nil"/>
              <w:left w:val="nil"/>
              <w:bottom w:val="single" w:sz="4" w:space="0" w:color="auto"/>
              <w:right w:val="single" w:sz="4" w:space="0" w:color="auto"/>
            </w:tcBorders>
            <w:shd w:val="clear" w:color="auto" w:fill="auto"/>
            <w:noWrap/>
            <w:vAlign w:val="center"/>
            <w:hideMark/>
          </w:tcPr>
          <w:p w14:paraId="1C32A343" w14:textId="77777777" w:rsidR="000F208E" w:rsidRPr="00932D7C" w:rsidRDefault="000F208E" w:rsidP="00932D7C">
            <w:pPr>
              <w:ind w:left="-90" w:right="-105"/>
              <w:jc w:val="center"/>
              <w:rPr>
                <w:sz w:val="12"/>
                <w:szCs w:val="12"/>
              </w:rPr>
            </w:pPr>
          </w:p>
        </w:tc>
        <w:tc>
          <w:tcPr>
            <w:tcW w:w="187" w:type="pct"/>
            <w:tcBorders>
              <w:top w:val="nil"/>
              <w:left w:val="nil"/>
              <w:bottom w:val="single" w:sz="4" w:space="0" w:color="auto"/>
              <w:right w:val="single" w:sz="4" w:space="0" w:color="auto"/>
            </w:tcBorders>
            <w:shd w:val="clear" w:color="auto" w:fill="auto"/>
            <w:noWrap/>
            <w:vAlign w:val="center"/>
            <w:hideMark/>
          </w:tcPr>
          <w:p w14:paraId="5DADF317" w14:textId="77777777" w:rsidR="000F208E" w:rsidRPr="00932D7C" w:rsidRDefault="000F208E" w:rsidP="00932D7C">
            <w:pPr>
              <w:ind w:left="-90" w:right="-105"/>
              <w:jc w:val="center"/>
              <w:rPr>
                <w:sz w:val="12"/>
                <w:szCs w:val="12"/>
              </w:rPr>
            </w:pPr>
          </w:p>
        </w:tc>
        <w:tc>
          <w:tcPr>
            <w:tcW w:w="209" w:type="pct"/>
            <w:tcBorders>
              <w:top w:val="nil"/>
              <w:left w:val="nil"/>
              <w:bottom w:val="single" w:sz="4" w:space="0" w:color="auto"/>
              <w:right w:val="single" w:sz="4" w:space="0" w:color="auto"/>
            </w:tcBorders>
            <w:shd w:val="clear" w:color="auto" w:fill="auto"/>
            <w:noWrap/>
            <w:vAlign w:val="center"/>
            <w:hideMark/>
          </w:tcPr>
          <w:p w14:paraId="7553AA92" w14:textId="77777777" w:rsidR="000F208E" w:rsidRPr="00932D7C" w:rsidRDefault="000F208E" w:rsidP="00932D7C">
            <w:pPr>
              <w:ind w:left="-90" w:right="-105"/>
              <w:jc w:val="center"/>
              <w:rPr>
                <w:sz w:val="12"/>
                <w:szCs w:val="12"/>
              </w:rPr>
            </w:pPr>
          </w:p>
        </w:tc>
        <w:tc>
          <w:tcPr>
            <w:tcW w:w="209" w:type="pct"/>
            <w:tcBorders>
              <w:top w:val="nil"/>
              <w:left w:val="nil"/>
              <w:bottom w:val="single" w:sz="4" w:space="0" w:color="auto"/>
              <w:right w:val="single" w:sz="4" w:space="0" w:color="auto"/>
            </w:tcBorders>
            <w:shd w:val="clear" w:color="auto" w:fill="auto"/>
            <w:noWrap/>
            <w:vAlign w:val="center"/>
            <w:hideMark/>
          </w:tcPr>
          <w:p w14:paraId="25C38E7D" w14:textId="77777777" w:rsidR="000F208E" w:rsidRPr="00932D7C" w:rsidRDefault="000F208E" w:rsidP="00932D7C">
            <w:pPr>
              <w:ind w:left="-90" w:right="-105"/>
              <w:jc w:val="center"/>
              <w:rPr>
                <w:sz w:val="12"/>
                <w:szCs w:val="12"/>
              </w:rPr>
            </w:pPr>
          </w:p>
        </w:tc>
        <w:tc>
          <w:tcPr>
            <w:tcW w:w="204" w:type="pct"/>
            <w:tcBorders>
              <w:top w:val="nil"/>
              <w:left w:val="nil"/>
              <w:bottom w:val="single" w:sz="4" w:space="0" w:color="auto"/>
              <w:right w:val="single" w:sz="4" w:space="0" w:color="auto"/>
            </w:tcBorders>
            <w:shd w:val="clear" w:color="auto" w:fill="auto"/>
            <w:noWrap/>
            <w:vAlign w:val="center"/>
            <w:hideMark/>
          </w:tcPr>
          <w:p w14:paraId="5A3E172B" w14:textId="77777777" w:rsidR="000F208E" w:rsidRPr="00932D7C" w:rsidRDefault="000F208E" w:rsidP="00932D7C">
            <w:pPr>
              <w:ind w:left="-90" w:right="-105"/>
              <w:jc w:val="center"/>
              <w:rPr>
                <w:sz w:val="12"/>
                <w:szCs w:val="12"/>
              </w:rPr>
            </w:pPr>
          </w:p>
        </w:tc>
        <w:tc>
          <w:tcPr>
            <w:tcW w:w="209" w:type="pct"/>
            <w:tcBorders>
              <w:top w:val="nil"/>
              <w:left w:val="nil"/>
              <w:bottom w:val="single" w:sz="4" w:space="0" w:color="auto"/>
              <w:right w:val="single" w:sz="4" w:space="0" w:color="auto"/>
            </w:tcBorders>
            <w:shd w:val="clear" w:color="auto" w:fill="auto"/>
            <w:noWrap/>
            <w:vAlign w:val="center"/>
            <w:hideMark/>
          </w:tcPr>
          <w:p w14:paraId="1B0BAA95" w14:textId="77777777" w:rsidR="000F208E" w:rsidRPr="00932D7C" w:rsidRDefault="000F208E" w:rsidP="00932D7C">
            <w:pPr>
              <w:ind w:left="-90" w:right="-105"/>
              <w:jc w:val="center"/>
              <w:rPr>
                <w:sz w:val="12"/>
                <w:szCs w:val="12"/>
              </w:rPr>
            </w:pPr>
          </w:p>
        </w:tc>
        <w:tc>
          <w:tcPr>
            <w:tcW w:w="373" w:type="pct"/>
            <w:tcBorders>
              <w:top w:val="nil"/>
              <w:left w:val="nil"/>
              <w:bottom w:val="single" w:sz="4" w:space="0" w:color="auto"/>
              <w:right w:val="single" w:sz="4" w:space="0" w:color="auto"/>
            </w:tcBorders>
            <w:shd w:val="clear" w:color="auto" w:fill="auto"/>
            <w:noWrap/>
            <w:vAlign w:val="center"/>
            <w:hideMark/>
          </w:tcPr>
          <w:p w14:paraId="299BE76E" w14:textId="77777777" w:rsidR="000F208E" w:rsidRPr="00932D7C" w:rsidRDefault="000F208E" w:rsidP="00932D7C">
            <w:pPr>
              <w:ind w:left="-90" w:right="-105"/>
              <w:jc w:val="center"/>
              <w:rPr>
                <w:sz w:val="12"/>
                <w:szCs w:val="12"/>
              </w:rPr>
            </w:pPr>
          </w:p>
        </w:tc>
      </w:tr>
      <w:tr w:rsidR="000F208E" w:rsidRPr="00932D7C" w14:paraId="475E24E3" w14:textId="77777777" w:rsidTr="00F161BE">
        <w:trPr>
          <w:trHeight w:val="30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681AE70E" w14:textId="77777777" w:rsidR="000F208E" w:rsidRPr="00932D7C" w:rsidRDefault="000F208E" w:rsidP="00932D7C">
            <w:pPr>
              <w:ind w:left="-90" w:right="-105"/>
              <w:jc w:val="center"/>
              <w:rPr>
                <w:sz w:val="14"/>
                <w:szCs w:val="14"/>
              </w:rPr>
            </w:pPr>
            <w:r w:rsidRPr="00932D7C">
              <w:rPr>
                <w:sz w:val="14"/>
                <w:szCs w:val="14"/>
              </w:rPr>
              <w:t>1</w:t>
            </w:r>
          </w:p>
        </w:tc>
        <w:tc>
          <w:tcPr>
            <w:tcW w:w="338" w:type="pct"/>
            <w:tcBorders>
              <w:top w:val="nil"/>
              <w:left w:val="nil"/>
              <w:bottom w:val="single" w:sz="4" w:space="0" w:color="auto"/>
              <w:right w:val="single" w:sz="4" w:space="0" w:color="auto"/>
            </w:tcBorders>
            <w:shd w:val="clear" w:color="auto" w:fill="auto"/>
            <w:noWrap/>
            <w:vAlign w:val="center"/>
            <w:hideMark/>
          </w:tcPr>
          <w:p w14:paraId="6B1EF454" w14:textId="77777777" w:rsidR="000F208E" w:rsidRPr="00932D7C" w:rsidRDefault="000F208E" w:rsidP="00932D7C">
            <w:pPr>
              <w:ind w:left="-90" w:right="-105"/>
              <w:jc w:val="center"/>
              <w:rPr>
                <w:sz w:val="14"/>
                <w:szCs w:val="14"/>
              </w:rPr>
            </w:pPr>
            <w:r w:rsidRPr="00932D7C">
              <w:rPr>
                <w:sz w:val="14"/>
                <w:szCs w:val="14"/>
              </w:rPr>
              <w:t>Onion</w:t>
            </w:r>
          </w:p>
        </w:tc>
        <w:tc>
          <w:tcPr>
            <w:tcW w:w="228" w:type="pct"/>
            <w:tcBorders>
              <w:top w:val="nil"/>
              <w:left w:val="nil"/>
              <w:bottom w:val="single" w:sz="4" w:space="0" w:color="auto"/>
              <w:right w:val="single" w:sz="4" w:space="0" w:color="auto"/>
            </w:tcBorders>
            <w:shd w:val="clear" w:color="auto" w:fill="auto"/>
            <w:noWrap/>
            <w:vAlign w:val="center"/>
            <w:hideMark/>
          </w:tcPr>
          <w:p w14:paraId="1D90181A" w14:textId="77777777" w:rsidR="000F208E" w:rsidRPr="00932D7C" w:rsidRDefault="000F208E" w:rsidP="00932D7C">
            <w:pPr>
              <w:ind w:left="-90" w:right="-105"/>
              <w:jc w:val="center"/>
              <w:rPr>
                <w:sz w:val="12"/>
                <w:szCs w:val="12"/>
              </w:rPr>
            </w:pPr>
            <w:r w:rsidRPr="00932D7C">
              <w:rPr>
                <w:sz w:val="12"/>
                <w:szCs w:val="12"/>
              </w:rPr>
              <w:t>12</w:t>
            </w:r>
          </w:p>
        </w:tc>
        <w:tc>
          <w:tcPr>
            <w:tcW w:w="255" w:type="pct"/>
            <w:tcBorders>
              <w:top w:val="nil"/>
              <w:left w:val="nil"/>
              <w:bottom w:val="single" w:sz="4" w:space="0" w:color="auto"/>
              <w:right w:val="single" w:sz="4" w:space="0" w:color="auto"/>
            </w:tcBorders>
            <w:shd w:val="clear" w:color="auto" w:fill="auto"/>
            <w:noWrap/>
            <w:vAlign w:val="center"/>
            <w:hideMark/>
          </w:tcPr>
          <w:p w14:paraId="3BF97257" w14:textId="77777777" w:rsidR="000F208E" w:rsidRPr="00932D7C" w:rsidRDefault="000F208E" w:rsidP="00932D7C">
            <w:pPr>
              <w:ind w:left="-90" w:right="-105"/>
              <w:jc w:val="center"/>
              <w:rPr>
                <w:sz w:val="14"/>
                <w:szCs w:val="14"/>
              </w:rPr>
            </w:pPr>
            <w:r w:rsidRPr="00932D7C">
              <w:rPr>
                <w:sz w:val="14"/>
                <w:szCs w:val="14"/>
              </w:rPr>
              <w:t>1300</w:t>
            </w:r>
          </w:p>
        </w:tc>
        <w:tc>
          <w:tcPr>
            <w:tcW w:w="209" w:type="pct"/>
            <w:tcBorders>
              <w:top w:val="nil"/>
              <w:left w:val="nil"/>
              <w:bottom w:val="single" w:sz="4" w:space="0" w:color="auto"/>
              <w:right w:val="single" w:sz="4" w:space="0" w:color="auto"/>
            </w:tcBorders>
            <w:shd w:val="clear" w:color="auto" w:fill="auto"/>
            <w:noWrap/>
            <w:vAlign w:val="center"/>
            <w:hideMark/>
          </w:tcPr>
          <w:p w14:paraId="6BA445B9" w14:textId="77777777" w:rsidR="000F208E" w:rsidRPr="00932D7C" w:rsidRDefault="000F208E" w:rsidP="00932D7C">
            <w:pPr>
              <w:ind w:left="-90" w:right="-105"/>
              <w:jc w:val="center"/>
              <w:rPr>
                <w:sz w:val="12"/>
                <w:szCs w:val="12"/>
              </w:rPr>
            </w:pPr>
            <w:r w:rsidRPr="00932D7C">
              <w:rPr>
                <w:sz w:val="12"/>
                <w:szCs w:val="12"/>
              </w:rPr>
              <w:t>15600</w:t>
            </w:r>
          </w:p>
        </w:tc>
        <w:tc>
          <w:tcPr>
            <w:tcW w:w="224" w:type="pct"/>
            <w:tcBorders>
              <w:top w:val="nil"/>
              <w:left w:val="nil"/>
              <w:bottom w:val="single" w:sz="4" w:space="0" w:color="auto"/>
              <w:right w:val="single" w:sz="4" w:space="0" w:color="auto"/>
            </w:tcBorders>
            <w:shd w:val="clear" w:color="auto" w:fill="auto"/>
            <w:noWrap/>
            <w:vAlign w:val="center"/>
            <w:hideMark/>
          </w:tcPr>
          <w:p w14:paraId="1813CD69" w14:textId="77777777" w:rsidR="000F208E" w:rsidRPr="00932D7C" w:rsidRDefault="000F208E" w:rsidP="00932D7C">
            <w:pPr>
              <w:ind w:left="-90" w:right="-105"/>
              <w:jc w:val="center"/>
              <w:rPr>
                <w:sz w:val="14"/>
                <w:szCs w:val="14"/>
              </w:rPr>
            </w:pPr>
            <w:r w:rsidRPr="00932D7C">
              <w:rPr>
                <w:sz w:val="14"/>
                <w:szCs w:val="14"/>
              </w:rPr>
              <w:t>2</w:t>
            </w:r>
          </w:p>
        </w:tc>
        <w:tc>
          <w:tcPr>
            <w:tcW w:w="187" w:type="pct"/>
            <w:tcBorders>
              <w:top w:val="nil"/>
              <w:left w:val="nil"/>
              <w:bottom w:val="single" w:sz="4" w:space="0" w:color="auto"/>
              <w:right w:val="single" w:sz="4" w:space="0" w:color="auto"/>
            </w:tcBorders>
            <w:shd w:val="clear" w:color="auto" w:fill="auto"/>
            <w:noWrap/>
            <w:vAlign w:val="center"/>
            <w:hideMark/>
          </w:tcPr>
          <w:p w14:paraId="4ABBEAB8" w14:textId="77777777" w:rsidR="000F208E" w:rsidRPr="00932D7C" w:rsidRDefault="000F208E" w:rsidP="00932D7C">
            <w:pPr>
              <w:ind w:left="-90" w:right="-105"/>
              <w:jc w:val="center"/>
              <w:rPr>
                <w:sz w:val="12"/>
                <w:szCs w:val="12"/>
              </w:rPr>
            </w:pPr>
            <w:r w:rsidRPr="00932D7C">
              <w:rPr>
                <w:sz w:val="12"/>
                <w:szCs w:val="12"/>
              </w:rPr>
              <w:t>1100</w:t>
            </w:r>
          </w:p>
        </w:tc>
        <w:tc>
          <w:tcPr>
            <w:tcW w:w="202" w:type="pct"/>
            <w:tcBorders>
              <w:top w:val="nil"/>
              <w:left w:val="nil"/>
              <w:bottom w:val="single" w:sz="4" w:space="0" w:color="auto"/>
              <w:right w:val="single" w:sz="4" w:space="0" w:color="auto"/>
            </w:tcBorders>
            <w:shd w:val="clear" w:color="auto" w:fill="auto"/>
            <w:noWrap/>
            <w:vAlign w:val="center"/>
            <w:hideMark/>
          </w:tcPr>
          <w:p w14:paraId="262869D0" w14:textId="77777777" w:rsidR="000F208E" w:rsidRPr="00932D7C" w:rsidRDefault="000F208E" w:rsidP="00932D7C">
            <w:pPr>
              <w:ind w:left="-90" w:right="-105"/>
              <w:jc w:val="center"/>
              <w:rPr>
                <w:sz w:val="14"/>
                <w:szCs w:val="14"/>
              </w:rPr>
            </w:pPr>
            <w:r w:rsidRPr="00932D7C">
              <w:rPr>
                <w:sz w:val="14"/>
                <w:szCs w:val="14"/>
              </w:rPr>
              <w:t>1.5</w:t>
            </w:r>
          </w:p>
        </w:tc>
        <w:tc>
          <w:tcPr>
            <w:tcW w:w="187" w:type="pct"/>
            <w:tcBorders>
              <w:top w:val="nil"/>
              <w:left w:val="nil"/>
              <w:bottom w:val="single" w:sz="4" w:space="0" w:color="auto"/>
              <w:right w:val="single" w:sz="4" w:space="0" w:color="auto"/>
            </w:tcBorders>
            <w:shd w:val="clear" w:color="auto" w:fill="auto"/>
            <w:noWrap/>
            <w:vAlign w:val="center"/>
            <w:hideMark/>
          </w:tcPr>
          <w:p w14:paraId="777029A6" w14:textId="77777777" w:rsidR="000F208E" w:rsidRPr="00932D7C" w:rsidRDefault="000F208E" w:rsidP="00932D7C">
            <w:pPr>
              <w:ind w:left="-90" w:right="-105"/>
              <w:jc w:val="center"/>
              <w:rPr>
                <w:sz w:val="12"/>
                <w:szCs w:val="12"/>
              </w:rPr>
            </w:pPr>
            <w:r w:rsidRPr="00932D7C">
              <w:rPr>
                <w:sz w:val="12"/>
                <w:szCs w:val="12"/>
              </w:rPr>
              <w:t>1050</w:t>
            </w:r>
          </w:p>
        </w:tc>
        <w:tc>
          <w:tcPr>
            <w:tcW w:w="209" w:type="pct"/>
            <w:tcBorders>
              <w:top w:val="nil"/>
              <w:left w:val="nil"/>
              <w:bottom w:val="single" w:sz="4" w:space="0" w:color="auto"/>
              <w:right w:val="single" w:sz="4" w:space="0" w:color="auto"/>
            </w:tcBorders>
            <w:shd w:val="clear" w:color="auto" w:fill="auto"/>
            <w:noWrap/>
            <w:vAlign w:val="center"/>
            <w:hideMark/>
          </w:tcPr>
          <w:p w14:paraId="24FAC463" w14:textId="77777777" w:rsidR="000F208E" w:rsidRPr="00932D7C" w:rsidRDefault="000F208E" w:rsidP="00932D7C">
            <w:pPr>
              <w:ind w:left="-90" w:right="-105"/>
              <w:jc w:val="center"/>
              <w:rPr>
                <w:sz w:val="12"/>
                <w:szCs w:val="12"/>
              </w:rPr>
            </w:pPr>
            <w:r w:rsidRPr="00932D7C">
              <w:rPr>
                <w:sz w:val="12"/>
                <w:szCs w:val="12"/>
              </w:rPr>
              <w:t>3775</w:t>
            </w:r>
          </w:p>
        </w:tc>
        <w:tc>
          <w:tcPr>
            <w:tcW w:w="217" w:type="pct"/>
            <w:tcBorders>
              <w:top w:val="nil"/>
              <w:left w:val="nil"/>
              <w:bottom w:val="single" w:sz="4" w:space="0" w:color="auto"/>
              <w:right w:val="single" w:sz="4" w:space="0" w:color="auto"/>
            </w:tcBorders>
            <w:shd w:val="clear" w:color="auto" w:fill="auto"/>
            <w:noWrap/>
            <w:vAlign w:val="center"/>
            <w:hideMark/>
          </w:tcPr>
          <w:p w14:paraId="434CBFD7" w14:textId="77777777" w:rsidR="000F208E" w:rsidRPr="00932D7C" w:rsidRDefault="000F208E" w:rsidP="00932D7C">
            <w:pPr>
              <w:ind w:left="-90" w:right="-105"/>
              <w:jc w:val="center"/>
              <w:rPr>
                <w:sz w:val="14"/>
                <w:szCs w:val="14"/>
              </w:rPr>
            </w:pPr>
            <w:r w:rsidRPr="00932D7C">
              <w:rPr>
                <w:sz w:val="14"/>
                <w:szCs w:val="14"/>
              </w:rPr>
              <w:t>64</w:t>
            </w:r>
          </w:p>
        </w:tc>
        <w:tc>
          <w:tcPr>
            <w:tcW w:w="187" w:type="pct"/>
            <w:tcBorders>
              <w:top w:val="nil"/>
              <w:left w:val="nil"/>
              <w:bottom w:val="single" w:sz="4" w:space="0" w:color="auto"/>
              <w:right w:val="single" w:sz="4" w:space="0" w:color="auto"/>
            </w:tcBorders>
            <w:shd w:val="clear" w:color="auto" w:fill="auto"/>
            <w:noWrap/>
            <w:vAlign w:val="center"/>
            <w:hideMark/>
          </w:tcPr>
          <w:p w14:paraId="72686595" w14:textId="77777777" w:rsidR="000F208E" w:rsidRPr="00932D7C" w:rsidRDefault="000F208E" w:rsidP="00932D7C">
            <w:pPr>
              <w:ind w:left="-90" w:right="-105"/>
              <w:jc w:val="center"/>
              <w:rPr>
                <w:sz w:val="12"/>
                <w:szCs w:val="12"/>
              </w:rPr>
            </w:pPr>
            <w:r w:rsidRPr="00932D7C">
              <w:rPr>
                <w:sz w:val="12"/>
                <w:szCs w:val="12"/>
              </w:rPr>
              <w:t>30</w:t>
            </w:r>
          </w:p>
        </w:tc>
        <w:tc>
          <w:tcPr>
            <w:tcW w:w="189" w:type="pct"/>
            <w:tcBorders>
              <w:top w:val="nil"/>
              <w:left w:val="nil"/>
              <w:bottom w:val="single" w:sz="4" w:space="0" w:color="auto"/>
              <w:right w:val="single" w:sz="4" w:space="0" w:color="auto"/>
            </w:tcBorders>
            <w:shd w:val="clear" w:color="auto" w:fill="auto"/>
            <w:noWrap/>
            <w:vAlign w:val="center"/>
            <w:hideMark/>
          </w:tcPr>
          <w:p w14:paraId="2A0DF419" w14:textId="77777777" w:rsidR="000F208E" w:rsidRPr="00932D7C" w:rsidRDefault="000F208E" w:rsidP="00932D7C">
            <w:pPr>
              <w:ind w:left="-90" w:right="-105"/>
              <w:jc w:val="center"/>
              <w:rPr>
                <w:sz w:val="12"/>
                <w:szCs w:val="12"/>
              </w:rPr>
            </w:pPr>
            <w:r w:rsidRPr="00932D7C">
              <w:rPr>
                <w:sz w:val="12"/>
                <w:szCs w:val="12"/>
              </w:rPr>
              <w:t>1920</w:t>
            </w:r>
          </w:p>
        </w:tc>
        <w:tc>
          <w:tcPr>
            <w:tcW w:w="226" w:type="pct"/>
            <w:tcBorders>
              <w:top w:val="nil"/>
              <w:left w:val="nil"/>
              <w:bottom w:val="single" w:sz="4" w:space="0" w:color="auto"/>
              <w:right w:val="single" w:sz="4" w:space="0" w:color="auto"/>
            </w:tcBorders>
            <w:shd w:val="clear" w:color="auto" w:fill="auto"/>
            <w:noWrap/>
            <w:vAlign w:val="center"/>
            <w:hideMark/>
          </w:tcPr>
          <w:p w14:paraId="745A3D5E" w14:textId="77777777" w:rsidR="000F208E" w:rsidRPr="00932D7C" w:rsidRDefault="000F208E" w:rsidP="00932D7C">
            <w:pPr>
              <w:ind w:left="-90" w:right="-105"/>
              <w:jc w:val="center"/>
              <w:rPr>
                <w:sz w:val="14"/>
                <w:szCs w:val="14"/>
              </w:rPr>
            </w:pPr>
            <w:r w:rsidRPr="00932D7C">
              <w:rPr>
                <w:sz w:val="14"/>
                <w:szCs w:val="14"/>
              </w:rPr>
              <w:t>8</w:t>
            </w:r>
          </w:p>
        </w:tc>
        <w:tc>
          <w:tcPr>
            <w:tcW w:w="187" w:type="pct"/>
            <w:tcBorders>
              <w:top w:val="nil"/>
              <w:left w:val="nil"/>
              <w:bottom w:val="single" w:sz="4" w:space="0" w:color="auto"/>
              <w:right w:val="single" w:sz="4" w:space="0" w:color="auto"/>
            </w:tcBorders>
            <w:shd w:val="clear" w:color="auto" w:fill="auto"/>
            <w:noWrap/>
            <w:vAlign w:val="center"/>
            <w:hideMark/>
          </w:tcPr>
          <w:p w14:paraId="44F13AA1" w14:textId="77777777" w:rsidR="000F208E" w:rsidRPr="00932D7C" w:rsidRDefault="000F208E" w:rsidP="00932D7C">
            <w:pPr>
              <w:ind w:left="-90" w:right="-105"/>
              <w:jc w:val="center"/>
              <w:rPr>
                <w:sz w:val="12"/>
                <w:szCs w:val="12"/>
              </w:rPr>
            </w:pPr>
            <w:r w:rsidRPr="00932D7C">
              <w:rPr>
                <w:sz w:val="12"/>
                <w:szCs w:val="12"/>
              </w:rPr>
              <w:t>40</w:t>
            </w:r>
          </w:p>
        </w:tc>
        <w:tc>
          <w:tcPr>
            <w:tcW w:w="209" w:type="pct"/>
            <w:tcBorders>
              <w:top w:val="nil"/>
              <w:left w:val="nil"/>
              <w:bottom w:val="single" w:sz="4" w:space="0" w:color="auto"/>
              <w:right w:val="single" w:sz="4" w:space="0" w:color="auto"/>
            </w:tcBorders>
            <w:shd w:val="clear" w:color="auto" w:fill="auto"/>
            <w:noWrap/>
            <w:vAlign w:val="center"/>
            <w:hideMark/>
          </w:tcPr>
          <w:p w14:paraId="75631983" w14:textId="77777777" w:rsidR="000F208E" w:rsidRPr="00932D7C" w:rsidRDefault="000F208E" w:rsidP="00932D7C">
            <w:pPr>
              <w:ind w:left="-90" w:right="-105"/>
              <w:jc w:val="center"/>
              <w:rPr>
                <w:sz w:val="12"/>
                <w:szCs w:val="12"/>
              </w:rPr>
            </w:pPr>
            <w:r w:rsidRPr="00932D7C">
              <w:rPr>
                <w:sz w:val="12"/>
                <w:szCs w:val="12"/>
              </w:rPr>
              <w:t>320</w:t>
            </w:r>
          </w:p>
        </w:tc>
        <w:tc>
          <w:tcPr>
            <w:tcW w:w="182" w:type="pct"/>
            <w:tcBorders>
              <w:top w:val="nil"/>
              <w:left w:val="nil"/>
              <w:bottom w:val="single" w:sz="4" w:space="0" w:color="auto"/>
              <w:right w:val="single" w:sz="4" w:space="0" w:color="auto"/>
            </w:tcBorders>
            <w:shd w:val="clear" w:color="auto" w:fill="auto"/>
            <w:noWrap/>
            <w:vAlign w:val="center"/>
            <w:hideMark/>
          </w:tcPr>
          <w:p w14:paraId="75D6AD6C" w14:textId="77777777" w:rsidR="000F208E" w:rsidRPr="00932D7C" w:rsidRDefault="000F208E" w:rsidP="00932D7C">
            <w:pPr>
              <w:ind w:left="-90" w:right="-105"/>
              <w:jc w:val="center"/>
              <w:rPr>
                <w:sz w:val="14"/>
                <w:szCs w:val="14"/>
              </w:rPr>
            </w:pPr>
            <w:r w:rsidRPr="00932D7C">
              <w:rPr>
                <w:sz w:val="14"/>
                <w:szCs w:val="14"/>
              </w:rPr>
              <w:t>3</w:t>
            </w:r>
          </w:p>
        </w:tc>
        <w:tc>
          <w:tcPr>
            <w:tcW w:w="187" w:type="pct"/>
            <w:tcBorders>
              <w:top w:val="nil"/>
              <w:left w:val="nil"/>
              <w:bottom w:val="single" w:sz="4" w:space="0" w:color="auto"/>
              <w:right w:val="single" w:sz="4" w:space="0" w:color="auto"/>
            </w:tcBorders>
            <w:shd w:val="clear" w:color="auto" w:fill="auto"/>
            <w:noWrap/>
            <w:vAlign w:val="center"/>
            <w:hideMark/>
          </w:tcPr>
          <w:p w14:paraId="47C80BBC" w14:textId="77777777" w:rsidR="000F208E" w:rsidRPr="00932D7C" w:rsidRDefault="000F208E" w:rsidP="00932D7C">
            <w:pPr>
              <w:ind w:left="-90" w:right="-105"/>
              <w:jc w:val="center"/>
              <w:rPr>
                <w:sz w:val="12"/>
                <w:szCs w:val="12"/>
              </w:rPr>
            </w:pPr>
            <w:r w:rsidRPr="00932D7C">
              <w:rPr>
                <w:sz w:val="12"/>
                <w:szCs w:val="12"/>
              </w:rPr>
              <w:t>350</w:t>
            </w:r>
          </w:p>
        </w:tc>
        <w:tc>
          <w:tcPr>
            <w:tcW w:w="209" w:type="pct"/>
            <w:tcBorders>
              <w:top w:val="nil"/>
              <w:left w:val="nil"/>
              <w:bottom w:val="single" w:sz="4" w:space="0" w:color="auto"/>
              <w:right w:val="single" w:sz="4" w:space="0" w:color="auto"/>
            </w:tcBorders>
            <w:shd w:val="clear" w:color="auto" w:fill="auto"/>
            <w:noWrap/>
            <w:vAlign w:val="center"/>
            <w:hideMark/>
          </w:tcPr>
          <w:p w14:paraId="6076FCBE" w14:textId="77777777" w:rsidR="000F208E" w:rsidRPr="00932D7C" w:rsidRDefault="000F208E" w:rsidP="00932D7C">
            <w:pPr>
              <w:ind w:left="-90" w:right="-105"/>
              <w:jc w:val="center"/>
              <w:rPr>
                <w:sz w:val="12"/>
                <w:szCs w:val="12"/>
              </w:rPr>
            </w:pPr>
            <w:r w:rsidRPr="00932D7C">
              <w:rPr>
                <w:sz w:val="12"/>
                <w:szCs w:val="12"/>
              </w:rPr>
              <w:t>875</w:t>
            </w:r>
          </w:p>
        </w:tc>
        <w:tc>
          <w:tcPr>
            <w:tcW w:w="209" w:type="pct"/>
            <w:tcBorders>
              <w:top w:val="nil"/>
              <w:left w:val="nil"/>
              <w:bottom w:val="nil"/>
              <w:right w:val="nil"/>
            </w:tcBorders>
            <w:shd w:val="clear" w:color="auto" w:fill="auto"/>
            <w:noWrap/>
            <w:vAlign w:val="center"/>
            <w:hideMark/>
          </w:tcPr>
          <w:p w14:paraId="4FCAEFDF" w14:textId="77777777" w:rsidR="000F208E" w:rsidRPr="00932D7C" w:rsidRDefault="000F208E" w:rsidP="00932D7C">
            <w:pPr>
              <w:ind w:left="-90" w:right="-105"/>
              <w:jc w:val="center"/>
              <w:rPr>
                <w:sz w:val="14"/>
                <w:szCs w:val="14"/>
              </w:rPr>
            </w:pPr>
            <w:r w:rsidRPr="00932D7C">
              <w:rPr>
                <w:sz w:val="14"/>
                <w:szCs w:val="14"/>
              </w:rPr>
              <w:t>150</w:t>
            </w:r>
          </w:p>
        </w:tc>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3761189A" w14:textId="77777777" w:rsidR="000F208E" w:rsidRPr="00932D7C" w:rsidRDefault="000F208E" w:rsidP="00932D7C">
            <w:pPr>
              <w:ind w:left="-90" w:right="-105"/>
              <w:jc w:val="center"/>
              <w:rPr>
                <w:sz w:val="12"/>
                <w:szCs w:val="12"/>
              </w:rPr>
            </w:pPr>
            <w:r w:rsidRPr="00932D7C">
              <w:rPr>
                <w:sz w:val="12"/>
                <w:szCs w:val="12"/>
              </w:rPr>
              <w:t>10</w:t>
            </w:r>
          </w:p>
        </w:tc>
        <w:tc>
          <w:tcPr>
            <w:tcW w:w="209" w:type="pct"/>
            <w:tcBorders>
              <w:top w:val="nil"/>
              <w:left w:val="nil"/>
              <w:bottom w:val="single" w:sz="4" w:space="0" w:color="auto"/>
              <w:right w:val="single" w:sz="4" w:space="0" w:color="auto"/>
            </w:tcBorders>
            <w:shd w:val="clear" w:color="auto" w:fill="auto"/>
            <w:noWrap/>
            <w:vAlign w:val="center"/>
            <w:hideMark/>
          </w:tcPr>
          <w:p w14:paraId="22F99693" w14:textId="77777777" w:rsidR="000F208E" w:rsidRPr="00932D7C" w:rsidRDefault="000F208E" w:rsidP="00932D7C">
            <w:pPr>
              <w:ind w:left="-90" w:right="-105"/>
              <w:jc w:val="center"/>
              <w:rPr>
                <w:sz w:val="12"/>
                <w:szCs w:val="12"/>
              </w:rPr>
            </w:pPr>
            <w:r w:rsidRPr="00932D7C">
              <w:rPr>
                <w:sz w:val="12"/>
                <w:szCs w:val="12"/>
              </w:rPr>
              <w:t>1500</w:t>
            </w:r>
          </w:p>
        </w:tc>
        <w:tc>
          <w:tcPr>
            <w:tcW w:w="373" w:type="pct"/>
            <w:tcBorders>
              <w:top w:val="nil"/>
              <w:left w:val="nil"/>
              <w:bottom w:val="single" w:sz="4" w:space="0" w:color="auto"/>
              <w:right w:val="single" w:sz="4" w:space="0" w:color="auto"/>
            </w:tcBorders>
            <w:shd w:val="clear" w:color="auto" w:fill="auto"/>
            <w:noWrap/>
            <w:vAlign w:val="center"/>
            <w:hideMark/>
          </w:tcPr>
          <w:p w14:paraId="5C125BF1" w14:textId="77777777" w:rsidR="000F208E" w:rsidRPr="00932D7C" w:rsidRDefault="000F208E" w:rsidP="00932D7C">
            <w:pPr>
              <w:ind w:left="-90" w:right="-105"/>
              <w:jc w:val="center"/>
              <w:rPr>
                <w:b/>
                <w:bCs/>
                <w:sz w:val="16"/>
                <w:szCs w:val="16"/>
              </w:rPr>
            </w:pPr>
            <w:r w:rsidRPr="00932D7C">
              <w:rPr>
                <w:b/>
                <w:bCs/>
                <w:sz w:val="16"/>
                <w:szCs w:val="16"/>
              </w:rPr>
              <w:t>23990</w:t>
            </w:r>
          </w:p>
        </w:tc>
      </w:tr>
      <w:tr w:rsidR="000F208E" w:rsidRPr="00932D7C" w14:paraId="3D2AF7D7" w14:textId="77777777" w:rsidTr="00F161BE">
        <w:trPr>
          <w:trHeight w:val="30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1B9E75E" w14:textId="77777777" w:rsidR="000F208E" w:rsidRPr="00932D7C" w:rsidRDefault="000F208E" w:rsidP="00932D7C">
            <w:pPr>
              <w:ind w:left="-90" w:right="-105"/>
              <w:jc w:val="center"/>
              <w:rPr>
                <w:sz w:val="14"/>
                <w:szCs w:val="14"/>
              </w:rPr>
            </w:pPr>
            <w:r w:rsidRPr="00932D7C">
              <w:rPr>
                <w:sz w:val="14"/>
                <w:szCs w:val="14"/>
              </w:rPr>
              <w:t>2</w:t>
            </w:r>
          </w:p>
        </w:tc>
        <w:tc>
          <w:tcPr>
            <w:tcW w:w="338" w:type="pct"/>
            <w:tcBorders>
              <w:top w:val="nil"/>
              <w:left w:val="nil"/>
              <w:bottom w:val="single" w:sz="4" w:space="0" w:color="auto"/>
              <w:right w:val="single" w:sz="4" w:space="0" w:color="auto"/>
            </w:tcBorders>
            <w:shd w:val="clear" w:color="auto" w:fill="auto"/>
            <w:noWrap/>
            <w:vAlign w:val="center"/>
            <w:hideMark/>
          </w:tcPr>
          <w:p w14:paraId="53EDBEE3" w14:textId="77777777" w:rsidR="000F208E" w:rsidRPr="00932D7C" w:rsidRDefault="000F208E" w:rsidP="00932D7C">
            <w:pPr>
              <w:ind w:left="-90" w:right="-105"/>
              <w:jc w:val="center"/>
              <w:rPr>
                <w:sz w:val="14"/>
                <w:szCs w:val="14"/>
              </w:rPr>
            </w:pPr>
            <w:r w:rsidRPr="00932D7C">
              <w:rPr>
                <w:sz w:val="14"/>
                <w:szCs w:val="14"/>
              </w:rPr>
              <w:t>Potato</w:t>
            </w:r>
          </w:p>
        </w:tc>
        <w:tc>
          <w:tcPr>
            <w:tcW w:w="228" w:type="pct"/>
            <w:tcBorders>
              <w:top w:val="nil"/>
              <w:left w:val="nil"/>
              <w:bottom w:val="single" w:sz="4" w:space="0" w:color="auto"/>
              <w:right w:val="single" w:sz="4" w:space="0" w:color="auto"/>
            </w:tcBorders>
            <w:shd w:val="clear" w:color="auto" w:fill="auto"/>
            <w:noWrap/>
            <w:vAlign w:val="center"/>
            <w:hideMark/>
          </w:tcPr>
          <w:p w14:paraId="62C0FE14" w14:textId="77777777" w:rsidR="000F208E" w:rsidRPr="00932D7C" w:rsidRDefault="000F208E" w:rsidP="00932D7C">
            <w:pPr>
              <w:ind w:left="-90" w:right="-105"/>
              <w:jc w:val="center"/>
              <w:rPr>
                <w:sz w:val="12"/>
                <w:szCs w:val="12"/>
              </w:rPr>
            </w:pPr>
            <w:r w:rsidRPr="00932D7C">
              <w:rPr>
                <w:sz w:val="12"/>
                <w:szCs w:val="12"/>
              </w:rPr>
              <w:t>12</w:t>
            </w:r>
          </w:p>
        </w:tc>
        <w:tc>
          <w:tcPr>
            <w:tcW w:w="255" w:type="pct"/>
            <w:tcBorders>
              <w:top w:val="nil"/>
              <w:left w:val="nil"/>
              <w:bottom w:val="single" w:sz="4" w:space="0" w:color="auto"/>
              <w:right w:val="single" w:sz="4" w:space="0" w:color="auto"/>
            </w:tcBorders>
            <w:shd w:val="clear" w:color="auto" w:fill="auto"/>
            <w:noWrap/>
            <w:vAlign w:val="center"/>
            <w:hideMark/>
          </w:tcPr>
          <w:p w14:paraId="20E04086" w14:textId="77777777" w:rsidR="000F208E" w:rsidRPr="00932D7C" w:rsidRDefault="000F208E" w:rsidP="00932D7C">
            <w:pPr>
              <w:ind w:left="-90" w:right="-105"/>
              <w:jc w:val="center"/>
              <w:rPr>
                <w:sz w:val="14"/>
                <w:szCs w:val="14"/>
              </w:rPr>
            </w:pPr>
            <w:r w:rsidRPr="00932D7C">
              <w:rPr>
                <w:sz w:val="14"/>
                <w:szCs w:val="14"/>
              </w:rPr>
              <w:t>1800</w:t>
            </w:r>
          </w:p>
        </w:tc>
        <w:tc>
          <w:tcPr>
            <w:tcW w:w="209" w:type="pct"/>
            <w:tcBorders>
              <w:top w:val="nil"/>
              <w:left w:val="nil"/>
              <w:bottom w:val="single" w:sz="4" w:space="0" w:color="auto"/>
              <w:right w:val="single" w:sz="4" w:space="0" w:color="auto"/>
            </w:tcBorders>
            <w:shd w:val="clear" w:color="auto" w:fill="auto"/>
            <w:noWrap/>
            <w:vAlign w:val="center"/>
            <w:hideMark/>
          </w:tcPr>
          <w:p w14:paraId="561826CD" w14:textId="77777777" w:rsidR="000F208E" w:rsidRPr="00932D7C" w:rsidRDefault="000F208E" w:rsidP="00932D7C">
            <w:pPr>
              <w:ind w:left="-90" w:right="-105"/>
              <w:jc w:val="center"/>
              <w:rPr>
                <w:sz w:val="12"/>
                <w:szCs w:val="12"/>
              </w:rPr>
            </w:pPr>
            <w:r w:rsidRPr="00932D7C">
              <w:rPr>
                <w:sz w:val="12"/>
                <w:szCs w:val="12"/>
              </w:rPr>
              <w:t>21600</w:t>
            </w:r>
          </w:p>
        </w:tc>
        <w:tc>
          <w:tcPr>
            <w:tcW w:w="224" w:type="pct"/>
            <w:tcBorders>
              <w:top w:val="nil"/>
              <w:left w:val="nil"/>
              <w:bottom w:val="single" w:sz="4" w:space="0" w:color="auto"/>
              <w:right w:val="single" w:sz="4" w:space="0" w:color="auto"/>
            </w:tcBorders>
            <w:shd w:val="clear" w:color="auto" w:fill="auto"/>
            <w:noWrap/>
            <w:vAlign w:val="center"/>
            <w:hideMark/>
          </w:tcPr>
          <w:p w14:paraId="7795634E" w14:textId="77777777" w:rsidR="000F208E" w:rsidRPr="00932D7C" w:rsidRDefault="000F208E" w:rsidP="00932D7C">
            <w:pPr>
              <w:ind w:left="-90" w:right="-105"/>
              <w:jc w:val="center"/>
              <w:rPr>
                <w:sz w:val="14"/>
                <w:szCs w:val="14"/>
              </w:rPr>
            </w:pPr>
            <w:r w:rsidRPr="00932D7C">
              <w:rPr>
                <w:sz w:val="14"/>
                <w:szCs w:val="14"/>
              </w:rPr>
              <w:t>1.95</w:t>
            </w:r>
          </w:p>
        </w:tc>
        <w:tc>
          <w:tcPr>
            <w:tcW w:w="187" w:type="pct"/>
            <w:tcBorders>
              <w:top w:val="nil"/>
              <w:left w:val="nil"/>
              <w:bottom w:val="single" w:sz="4" w:space="0" w:color="auto"/>
              <w:right w:val="single" w:sz="4" w:space="0" w:color="auto"/>
            </w:tcBorders>
            <w:shd w:val="clear" w:color="auto" w:fill="auto"/>
            <w:noWrap/>
            <w:vAlign w:val="center"/>
            <w:hideMark/>
          </w:tcPr>
          <w:p w14:paraId="390FA990" w14:textId="77777777" w:rsidR="000F208E" w:rsidRPr="00932D7C" w:rsidRDefault="000F208E" w:rsidP="00932D7C">
            <w:pPr>
              <w:ind w:left="-90" w:right="-105"/>
              <w:jc w:val="center"/>
              <w:rPr>
                <w:sz w:val="12"/>
                <w:szCs w:val="12"/>
              </w:rPr>
            </w:pPr>
            <w:r w:rsidRPr="00932D7C">
              <w:rPr>
                <w:sz w:val="12"/>
                <w:szCs w:val="12"/>
              </w:rPr>
              <w:t>1100</w:t>
            </w:r>
          </w:p>
        </w:tc>
        <w:tc>
          <w:tcPr>
            <w:tcW w:w="202" w:type="pct"/>
            <w:tcBorders>
              <w:top w:val="nil"/>
              <w:left w:val="nil"/>
              <w:bottom w:val="single" w:sz="4" w:space="0" w:color="auto"/>
              <w:right w:val="single" w:sz="4" w:space="0" w:color="auto"/>
            </w:tcBorders>
            <w:shd w:val="clear" w:color="auto" w:fill="auto"/>
            <w:noWrap/>
            <w:vAlign w:val="center"/>
            <w:hideMark/>
          </w:tcPr>
          <w:p w14:paraId="28E8C777" w14:textId="77777777" w:rsidR="000F208E" w:rsidRPr="00932D7C" w:rsidRDefault="000F208E" w:rsidP="00932D7C">
            <w:pPr>
              <w:ind w:left="-90" w:right="-105"/>
              <w:jc w:val="center"/>
              <w:rPr>
                <w:sz w:val="14"/>
                <w:szCs w:val="14"/>
              </w:rPr>
            </w:pPr>
            <w:r w:rsidRPr="00932D7C">
              <w:rPr>
                <w:sz w:val="14"/>
                <w:szCs w:val="14"/>
              </w:rPr>
              <w:t>1.7</w:t>
            </w:r>
          </w:p>
        </w:tc>
        <w:tc>
          <w:tcPr>
            <w:tcW w:w="187" w:type="pct"/>
            <w:tcBorders>
              <w:top w:val="nil"/>
              <w:left w:val="nil"/>
              <w:bottom w:val="single" w:sz="4" w:space="0" w:color="auto"/>
              <w:right w:val="single" w:sz="4" w:space="0" w:color="auto"/>
            </w:tcBorders>
            <w:shd w:val="clear" w:color="auto" w:fill="auto"/>
            <w:noWrap/>
            <w:vAlign w:val="center"/>
            <w:hideMark/>
          </w:tcPr>
          <w:p w14:paraId="0538E505" w14:textId="77777777" w:rsidR="000F208E" w:rsidRPr="00932D7C" w:rsidRDefault="000F208E" w:rsidP="00932D7C">
            <w:pPr>
              <w:ind w:left="-90" w:right="-105"/>
              <w:jc w:val="center"/>
              <w:rPr>
                <w:sz w:val="12"/>
                <w:szCs w:val="12"/>
              </w:rPr>
            </w:pPr>
            <w:r w:rsidRPr="00932D7C">
              <w:rPr>
                <w:sz w:val="12"/>
                <w:szCs w:val="12"/>
              </w:rPr>
              <w:t>1050</w:t>
            </w:r>
          </w:p>
        </w:tc>
        <w:tc>
          <w:tcPr>
            <w:tcW w:w="209" w:type="pct"/>
            <w:tcBorders>
              <w:top w:val="nil"/>
              <w:left w:val="nil"/>
              <w:bottom w:val="single" w:sz="4" w:space="0" w:color="auto"/>
              <w:right w:val="single" w:sz="4" w:space="0" w:color="auto"/>
            </w:tcBorders>
            <w:shd w:val="clear" w:color="auto" w:fill="auto"/>
            <w:noWrap/>
            <w:vAlign w:val="center"/>
            <w:hideMark/>
          </w:tcPr>
          <w:p w14:paraId="72B69A8C" w14:textId="77777777" w:rsidR="000F208E" w:rsidRPr="00932D7C" w:rsidRDefault="000F208E" w:rsidP="00932D7C">
            <w:pPr>
              <w:ind w:left="-90" w:right="-105"/>
              <w:jc w:val="center"/>
              <w:rPr>
                <w:sz w:val="12"/>
                <w:szCs w:val="12"/>
              </w:rPr>
            </w:pPr>
            <w:r w:rsidRPr="00932D7C">
              <w:rPr>
                <w:sz w:val="12"/>
                <w:szCs w:val="12"/>
              </w:rPr>
              <w:t>3878</w:t>
            </w:r>
          </w:p>
        </w:tc>
        <w:tc>
          <w:tcPr>
            <w:tcW w:w="217" w:type="pct"/>
            <w:tcBorders>
              <w:top w:val="nil"/>
              <w:left w:val="nil"/>
              <w:bottom w:val="single" w:sz="4" w:space="0" w:color="auto"/>
              <w:right w:val="single" w:sz="4" w:space="0" w:color="auto"/>
            </w:tcBorders>
            <w:shd w:val="clear" w:color="auto" w:fill="auto"/>
            <w:noWrap/>
            <w:vAlign w:val="center"/>
            <w:hideMark/>
          </w:tcPr>
          <w:p w14:paraId="6253F3BB" w14:textId="77777777" w:rsidR="000F208E" w:rsidRPr="00932D7C" w:rsidRDefault="000F208E" w:rsidP="00932D7C">
            <w:pPr>
              <w:ind w:left="-90" w:right="-105"/>
              <w:jc w:val="center"/>
              <w:rPr>
                <w:sz w:val="14"/>
                <w:szCs w:val="14"/>
              </w:rPr>
            </w:pPr>
            <w:r w:rsidRPr="00932D7C">
              <w:rPr>
                <w:sz w:val="14"/>
                <w:szCs w:val="14"/>
              </w:rPr>
              <w:t>86</w:t>
            </w:r>
          </w:p>
        </w:tc>
        <w:tc>
          <w:tcPr>
            <w:tcW w:w="187" w:type="pct"/>
            <w:tcBorders>
              <w:top w:val="nil"/>
              <w:left w:val="nil"/>
              <w:bottom w:val="single" w:sz="4" w:space="0" w:color="auto"/>
              <w:right w:val="single" w:sz="4" w:space="0" w:color="auto"/>
            </w:tcBorders>
            <w:shd w:val="clear" w:color="auto" w:fill="auto"/>
            <w:noWrap/>
            <w:vAlign w:val="center"/>
            <w:hideMark/>
          </w:tcPr>
          <w:p w14:paraId="49BA24F9" w14:textId="77777777" w:rsidR="000F208E" w:rsidRPr="00932D7C" w:rsidRDefault="000F208E" w:rsidP="00932D7C">
            <w:pPr>
              <w:ind w:left="-90" w:right="-105"/>
              <w:jc w:val="center"/>
              <w:rPr>
                <w:sz w:val="12"/>
                <w:szCs w:val="12"/>
              </w:rPr>
            </w:pPr>
            <w:r w:rsidRPr="00932D7C">
              <w:rPr>
                <w:sz w:val="12"/>
                <w:szCs w:val="12"/>
              </w:rPr>
              <w:t>30</w:t>
            </w:r>
          </w:p>
        </w:tc>
        <w:tc>
          <w:tcPr>
            <w:tcW w:w="189" w:type="pct"/>
            <w:tcBorders>
              <w:top w:val="nil"/>
              <w:left w:val="nil"/>
              <w:bottom w:val="single" w:sz="4" w:space="0" w:color="auto"/>
              <w:right w:val="single" w:sz="4" w:space="0" w:color="auto"/>
            </w:tcBorders>
            <w:shd w:val="clear" w:color="auto" w:fill="auto"/>
            <w:noWrap/>
            <w:vAlign w:val="center"/>
            <w:hideMark/>
          </w:tcPr>
          <w:p w14:paraId="05294EB6" w14:textId="77777777" w:rsidR="000F208E" w:rsidRPr="00932D7C" w:rsidRDefault="000F208E" w:rsidP="00932D7C">
            <w:pPr>
              <w:ind w:left="-90" w:right="-105"/>
              <w:jc w:val="center"/>
              <w:rPr>
                <w:sz w:val="12"/>
                <w:szCs w:val="12"/>
              </w:rPr>
            </w:pPr>
            <w:r w:rsidRPr="00932D7C">
              <w:rPr>
                <w:sz w:val="12"/>
                <w:szCs w:val="12"/>
              </w:rPr>
              <w:t>2580</w:t>
            </w:r>
          </w:p>
        </w:tc>
        <w:tc>
          <w:tcPr>
            <w:tcW w:w="226" w:type="pct"/>
            <w:tcBorders>
              <w:top w:val="nil"/>
              <w:left w:val="nil"/>
              <w:bottom w:val="single" w:sz="4" w:space="0" w:color="auto"/>
              <w:right w:val="single" w:sz="4" w:space="0" w:color="auto"/>
            </w:tcBorders>
            <w:shd w:val="clear" w:color="auto" w:fill="auto"/>
            <w:noWrap/>
            <w:vAlign w:val="center"/>
            <w:hideMark/>
          </w:tcPr>
          <w:p w14:paraId="1CBD3EF6" w14:textId="77777777" w:rsidR="000F208E" w:rsidRPr="00932D7C" w:rsidRDefault="000F208E" w:rsidP="00932D7C">
            <w:pPr>
              <w:ind w:left="-90" w:right="-105"/>
              <w:jc w:val="center"/>
              <w:rPr>
                <w:sz w:val="14"/>
                <w:szCs w:val="14"/>
              </w:rPr>
            </w:pPr>
            <w:r w:rsidRPr="00932D7C">
              <w:rPr>
                <w:sz w:val="14"/>
                <w:szCs w:val="14"/>
              </w:rPr>
              <w:t>8</w:t>
            </w:r>
          </w:p>
        </w:tc>
        <w:tc>
          <w:tcPr>
            <w:tcW w:w="187" w:type="pct"/>
            <w:tcBorders>
              <w:top w:val="nil"/>
              <w:left w:val="nil"/>
              <w:bottom w:val="single" w:sz="4" w:space="0" w:color="auto"/>
              <w:right w:val="single" w:sz="4" w:space="0" w:color="auto"/>
            </w:tcBorders>
            <w:shd w:val="clear" w:color="auto" w:fill="auto"/>
            <w:noWrap/>
            <w:vAlign w:val="center"/>
            <w:hideMark/>
          </w:tcPr>
          <w:p w14:paraId="2325289A" w14:textId="77777777" w:rsidR="000F208E" w:rsidRPr="00932D7C" w:rsidRDefault="000F208E" w:rsidP="00932D7C">
            <w:pPr>
              <w:ind w:left="-90" w:right="-105"/>
              <w:jc w:val="center"/>
              <w:rPr>
                <w:sz w:val="12"/>
                <w:szCs w:val="12"/>
              </w:rPr>
            </w:pPr>
            <w:r w:rsidRPr="00932D7C">
              <w:rPr>
                <w:sz w:val="12"/>
                <w:szCs w:val="12"/>
              </w:rPr>
              <w:t>40</w:t>
            </w:r>
          </w:p>
        </w:tc>
        <w:tc>
          <w:tcPr>
            <w:tcW w:w="209" w:type="pct"/>
            <w:tcBorders>
              <w:top w:val="nil"/>
              <w:left w:val="nil"/>
              <w:bottom w:val="single" w:sz="4" w:space="0" w:color="auto"/>
              <w:right w:val="single" w:sz="4" w:space="0" w:color="auto"/>
            </w:tcBorders>
            <w:shd w:val="clear" w:color="auto" w:fill="auto"/>
            <w:noWrap/>
            <w:vAlign w:val="center"/>
            <w:hideMark/>
          </w:tcPr>
          <w:p w14:paraId="63936F7D" w14:textId="77777777" w:rsidR="000F208E" w:rsidRPr="00932D7C" w:rsidRDefault="000F208E" w:rsidP="00932D7C">
            <w:pPr>
              <w:ind w:left="-90" w:right="-105"/>
              <w:jc w:val="center"/>
              <w:rPr>
                <w:sz w:val="12"/>
                <w:szCs w:val="12"/>
              </w:rPr>
            </w:pPr>
            <w:r w:rsidRPr="00932D7C">
              <w:rPr>
                <w:sz w:val="12"/>
                <w:szCs w:val="12"/>
              </w:rPr>
              <w:t>320</w:t>
            </w:r>
          </w:p>
        </w:tc>
        <w:tc>
          <w:tcPr>
            <w:tcW w:w="182" w:type="pct"/>
            <w:tcBorders>
              <w:top w:val="nil"/>
              <w:left w:val="nil"/>
              <w:bottom w:val="single" w:sz="4" w:space="0" w:color="auto"/>
              <w:right w:val="single" w:sz="4" w:space="0" w:color="auto"/>
            </w:tcBorders>
            <w:shd w:val="clear" w:color="auto" w:fill="auto"/>
            <w:noWrap/>
            <w:vAlign w:val="center"/>
            <w:hideMark/>
          </w:tcPr>
          <w:p w14:paraId="2A28FC8E" w14:textId="77777777" w:rsidR="000F208E" w:rsidRPr="00932D7C" w:rsidRDefault="000F208E" w:rsidP="00932D7C">
            <w:pPr>
              <w:ind w:left="-90" w:right="-105"/>
              <w:jc w:val="center"/>
              <w:rPr>
                <w:sz w:val="14"/>
                <w:szCs w:val="14"/>
              </w:rPr>
            </w:pPr>
            <w:r w:rsidRPr="00932D7C">
              <w:rPr>
                <w:sz w:val="14"/>
                <w:szCs w:val="14"/>
              </w:rPr>
              <w:t>2</w:t>
            </w:r>
          </w:p>
        </w:tc>
        <w:tc>
          <w:tcPr>
            <w:tcW w:w="187" w:type="pct"/>
            <w:tcBorders>
              <w:top w:val="nil"/>
              <w:left w:val="nil"/>
              <w:bottom w:val="single" w:sz="4" w:space="0" w:color="auto"/>
              <w:right w:val="single" w:sz="4" w:space="0" w:color="auto"/>
            </w:tcBorders>
            <w:shd w:val="clear" w:color="auto" w:fill="auto"/>
            <w:noWrap/>
            <w:vAlign w:val="center"/>
            <w:hideMark/>
          </w:tcPr>
          <w:p w14:paraId="016DADE1" w14:textId="77777777" w:rsidR="000F208E" w:rsidRPr="00932D7C" w:rsidRDefault="000F208E" w:rsidP="00932D7C">
            <w:pPr>
              <w:ind w:left="-90" w:right="-105"/>
              <w:jc w:val="center"/>
              <w:rPr>
                <w:sz w:val="12"/>
                <w:szCs w:val="12"/>
              </w:rPr>
            </w:pPr>
            <w:r w:rsidRPr="00932D7C">
              <w:rPr>
                <w:sz w:val="12"/>
                <w:szCs w:val="12"/>
              </w:rPr>
              <w:t>350</w:t>
            </w:r>
          </w:p>
        </w:tc>
        <w:tc>
          <w:tcPr>
            <w:tcW w:w="209" w:type="pct"/>
            <w:tcBorders>
              <w:top w:val="nil"/>
              <w:left w:val="nil"/>
              <w:bottom w:val="single" w:sz="4" w:space="0" w:color="auto"/>
              <w:right w:val="single" w:sz="4" w:space="0" w:color="auto"/>
            </w:tcBorders>
            <w:shd w:val="clear" w:color="auto" w:fill="auto"/>
            <w:noWrap/>
            <w:vAlign w:val="center"/>
            <w:hideMark/>
          </w:tcPr>
          <w:p w14:paraId="67B43F7E" w14:textId="77777777" w:rsidR="000F208E" w:rsidRPr="00932D7C" w:rsidRDefault="000F208E" w:rsidP="00932D7C">
            <w:pPr>
              <w:ind w:left="-90" w:right="-105"/>
              <w:jc w:val="center"/>
              <w:rPr>
                <w:sz w:val="12"/>
                <w:szCs w:val="12"/>
              </w:rPr>
            </w:pPr>
            <w:r w:rsidRPr="00932D7C">
              <w:rPr>
                <w:sz w:val="12"/>
                <w:szCs w:val="12"/>
              </w:rPr>
              <w:t>700</w:t>
            </w:r>
          </w:p>
        </w:tc>
        <w:tc>
          <w:tcPr>
            <w:tcW w:w="209" w:type="pct"/>
            <w:tcBorders>
              <w:top w:val="single" w:sz="4" w:space="0" w:color="auto"/>
              <w:left w:val="nil"/>
              <w:bottom w:val="single" w:sz="4" w:space="0" w:color="auto"/>
              <w:right w:val="single" w:sz="4" w:space="0" w:color="auto"/>
            </w:tcBorders>
            <w:shd w:val="clear" w:color="auto" w:fill="auto"/>
            <w:noWrap/>
            <w:vAlign w:val="center"/>
            <w:hideMark/>
          </w:tcPr>
          <w:p w14:paraId="08F4ABCE" w14:textId="77777777" w:rsidR="000F208E" w:rsidRPr="00932D7C" w:rsidRDefault="000F208E" w:rsidP="00932D7C">
            <w:pPr>
              <w:ind w:left="-90" w:right="-105"/>
              <w:jc w:val="center"/>
              <w:rPr>
                <w:sz w:val="14"/>
                <w:szCs w:val="14"/>
              </w:rPr>
            </w:pPr>
            <w:r w:rsidRPr="00932D7C">
              <w:rPr>
                <w:sz w:val="14"/>
                <w:szCs w:val="14"/>
              </w:rPr>
              <w:t>300</w:t>
            </w:r>
          </w:p>
        </w:tc>
        <w:tc>
          <w:tcPr>
            <w:tcW w:w="204" w:type="pct"/>
            <w:tcBorders>
              <w:top w:val="nil"/>
              <w:left w:val="nil"/>
              <w:bottom w:val="single" w:sz="4" w:space="0" w:color="auto"/>
              <w:right w:val="single" w:sz="4" w:space="0" w:color="auto"/>
            </w:tcBorders>
            <w:shd w:val="clear" w:color="auto" w:fill="auto"/>
            <w:noWrap/>
            <w:vAlign w:val="center"/>
            <w:hideMark/>
          </w:tcPr>
          <w:p w14:paraId="2D6FB369" w14:textId="77777777" w:rsidR="000F208E" w:rsidRPr="00932D7C" w:rsidRDefault="000F208E" w:rsidP="00932D7C">
            <w:pPr>
              <w:ind w:left="-90" w:right="-105"/>
              <w:jc w:val="center"/>
              <w:rPr>
                <w:sz w:val="12"/>
                <w:szCs w:val="12"/>
              </w:rPr>
            </w:pPr>
            <w:r w:rsidRPr="00932D7C">
              <w:rPr>
                <w:sz w:val="12"/>
                <w:szCs w:val="12"/>
              </w:rPr>
              <w:t>10</w:t>
            </w:r>
          </w:p>
        </w:tc>
        <w:tc>
          <w:tcPr>
            <w:tcW w:w="209" w:type="pct"/>
            <w:tcBorders>
              <w:top w:val="nil"/>
              <w:left w:val="nil"/>
              <w:bottom w:val="single" w:sz="4" w:space="0" w:color="auto"/>
              <w:right w:val="single" w:sz="4" w:space="0" w:color="auto"/>
            </w:tcBorders>
            <w:shd w:val="clear" w:color="auto" w:fill="auto"/>
            <w:noWrap/>
            <w:vAlign w:val="center"/>
            <w:hideMark/>
          </w:tcPr>
          <w:p w14:paraId="3142981D" w14:textId="77777777" w:rsidR="000F208E" w:rsidRPr="00932D7C" w:rsidRDefault="000F208E" w:rsidP="00932D7C">
            <w:pPr>
              <w:ind w:left="-90" w:right="-105"/>
              <w:jc w:val="center"/>
              <w:rPr>
                <w:sz w:val="12"/>
                <w:szCs w:val="12"/>
              </w:rPr>
            </w:pPr>
            <w:r w:rsidRPr="00932D7C">
              <w:rPr>
                <w:sz w:val="12"/>
                <w:szCs w:val="12"/>
              </w:rPr>
              <w:t>3000</w:t>
            </w:r>
          </w:p>
        </w:tc>
        <w:tc>
          <w:tcPr>
            <w:tcW w:w="373" w:type="pct"/>
            <w:tcBorders>
              <w:top w:val="nil"/>
              <w:left w:val="nil"/>
              <w:bottom w:val="single" w:sz="4" w:space="0" w:color="auto"/>
              <w:right w:val="single" w:sz="4" w:space="0" w:color="auto"/>
            </w:tcBorders>
            <w:shd w:val="clear" w:color="auto" w:fill="auto"/>
            <w:noWrap/>
            <w:vAlign w:val="center"/>
            <w:hideMark/>
          </w:tcPr>
          <w:p w14:paraId="62D269A0" w14:textId="77777777" w:rsidR="000F208E" w:rsidRPr="00932D7C" w:rsidRDefault="000F208E" w:rsidP="00932D7C">
            <w:pPr>
              <w:ind w:left="-90" w:right="-105"/>
              <w:jc w:val="center"/>
              <w:rPr>
                <w:b/>
                <w:bCs/>
                <w:sz w:val="16"/>
                <w:szCs w:val="16"/>
              </w:rPr>
            </w:pPr>
            <w:r w:rsidRPr="00932D7C">
              <w:rPr>
                <w:b/>
                <w:bCs/>
                <w:sz w:val="16"/>
                <w:szCs w:val="16"/>
              </w:rPr>
              <w:t>32077.5</w:t>
            </w:r>
          </w:p>
        </w:tc>
      </w:tr>
      <w:tr w:rsidR="000F208E" w:rsidRPr="00932D7C" w14:paraId="69FD1370" w14:textId="77777777" w:rsidTr="00F161BE">
        <w:trPr>
          <w:trHeight w:val="30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472CF58" w14:textId="77777777" w:rsidR="000F208E" w:rsidRPr="00932D7C" w:rsidRDefault="000F208E" w:rsidP="00932D7C">
            <w:pPr>
              <w:ind w:left="-90" w:right="-105"/>
              <w:jc w:val="center"/>
              <w:rPr>
                <w:sz w:val="14"/>
                <w:szCs w:val="14"/>
              </w:rPr>
            </w:pPr>
            <w:r w:rsidRPr="00932D7C">
              <w:rPr>
                <w:sz w:val="14"/>
                <w:szCs w:val="14"/>
              </w:rPr>
              <w:t>3</w:t>
            </w:r>
          </w:p>
        </w:tc>
        <w:tc>
          <w:tcPr>
            <w:tcW w:w="338" w:type="pct"/>
            <w:tcBorders>
              <w:top w:val="nil"/>
              <w:left w:val="nil"/>
              <w:bottom w:val="single" w:sz="4" w:space="0" w:color="auto"/>
              <w:right w:val="single" w:sz="4" w:space="0" w:color="auto"/>
            </w:tcBorders>
            <w:shd w:val="clear" w:color="auto" w:fill="auto"/>
            <w:noWrap/>
            <w:vAlign w:val="center"/>
            <w:hideMark/>
          </w:tcPr>
          <w:p w14:paraId="33892D73" w14:textId="77777777" w:rsidR="000F208E" w:rsidRPr="00932D7C" w:rsidRDefault="000F208E" w:rsidP="00932D7C">
            <w:pPr>
              <w:ind w:left="-90" w:right="-105"/>
              <w:jc w:val="center"/>
              <w:rPr>
                <w:sz w:val="14"/>
                <w:szCs w:val="14"/>
              </w:rPr>
            </w:pPr>
            <w:r w:rsidRPr="00932D7C">
              <w:rPr>
                <w:sz w:val="14"/>
                <w:szCs w:val="14"/>
              </w:rPr>
              <w:t>Chillies</w:t>
            </w:r>
          </w:p>
        </w:tc>
        <w:tc>
          <w:tcPr>
            <w:tcW w:w="228" w:type="pct"/>
            <w:tcBorders>
              <w:top w:val="nil"/>
              <w:left w:val="nil"/>
              <w:bottom w:val="single" w:sz="4" w:space="0" w:color="auto"/>
              <w:right w:val="single" w:sz="4" w:space="0" w:color="auto"/>
            </w:tcBorders>
            <w:shd w:val="clear" w:color="auto" w:fill="auto"/>
            <w:noWrap/>
            <w:vAlign w:val="center"/>
            <w:hideMark/>
          </w:tcPr>
          <w:p w14:paraId="30A15D62" w14:textId="77777777" w:rsidR="000F208E" w:rsidRPr="00932D7C" w:rsidRDefault="000F208E" w:rsidP="00932D7C">
            <w:pPr>
              <w:ind w:left="-90" w:right="-105"/>
              <w:jc w:val="center"/>
              <w:rPr>
                <w:sz w:val="12"/>
                <w:szCs w:val="12"/>
              </w:rPr>
            </w:pPr>
            <w:r w:rsidRPr="00932D7C">
              <w:rPr>
                <w:sz w:val="12"/>
                <w:szCs w:val="12"/>
              </w:rPr>
              <w:t>15</w:t>
            </w:r>
          </w:p>
        </w:tc>
        <w:tc>
          <w:tcPr>
            <w:tcW w:w="255" w:type="pct"/>
            <w:tcBorders>
              <w:top w:val="nil"/>
              <w:left w:val="nil"/>
              <w:bottom w:val="single" w:sz="4" w:space="0" w:color="auto"/>
              <w:right w:val="single" w:sz="4" w:space="0" w:color="auto"/>
            </w:tcBorders>
            <w:shd w:val="clear" w:color="auto" w:fill="auto"/>
            <w:noWrap/>
            <w:vAlign w:val="center"/>
            <w:hideMark/>
          </w:tcPr>
          <w:p w14:paraId="398852D1" w14:textId="77777777" w:rsidR="000F208E" w:rsidRPr="00932D7C" w:rsidRDefault="000F208E" w:rsidP="00932D7C">
            <w:pPr>
              <w:ind w:left="-90" w:right="-105"/>
              <w:jc w:val="center"/>
              <w:rPr>
                <w:sz w:val="14"/>
                <w:szCs w:val="14"/>
              </w:rPr>
            </w:pPr>
            <w:r w:rsidRPr="00932D7C">
              <w:rPr>
                <w:sz w:val="14"/>
                <w:szCs w:val="14"/>
              </w:rPr>
              <w:t>0.6</w:t>
            </w:r>
          </w:p>
        </w:tc>
        <w:tc>
          <w:tcPr>
            <w:tcW w:w="209" w:type="pct"/>
            <w:tcBorders>
              <w:top w:val="nil"/>
              <w:left w:val="nil"/>
              <w:bottom w:val="single" w:sz="4" w:space="0" w:color="auto"/>
              <w:right w:val="single" w:sz="4" w:space="0" w:color="auto"/>
            </w:tcBorders>
            <w:shd w:val="clear" w:color="auto" w:fill="auto"/>
            <w:noWrap/>
            <w:vAlign w:val="center"/>
            <w:hideMark/>
          </w:tcPr>
          <w:p w14:paraId="3DDDEA14" w14:textId="77777777" w:rsidR="000F208E" w:rsidRPr="00932D7C" w:rsidRDefault="000F208E" w:rsidP="00932D7C">
            <w:pPr>
              <w:ind w:left="-90" w:right="-105"/>
              <w:jc w:val="center"/>
              <w:rPr>
                <w:sz w:val="12"/>
                <w:szCs w:val="12"/>
              </w:rPr>
            </w:pPr>
            <w:r w:rsidRPr="00932D7C">
              <w:rPr>
                <w:sz w:val="12"/>
                <w:szCs w:val="12"/>
              </w:rPr>
              <w:t>9</w:t>
            </w:r>
          </w:p>
        </w:tc>
        <w:tc>
          <w:tcPr>
            <w:tcW w:w="224" w:type="pct"/>
            <w:tcBorders>
              <w:top w:val="nil"/>
              <w:left w:val="nil"/>
              <w:bottom w:val="single" w:sz="4" w:space="0" w:color="auto"/>
              <w:right w:val="single" w:sz="4" w:space="0" w:color="auto"/>
            </w:tcBorders>
            <w:shd w:val="clear" w:color="auto" w:fill="auto"/>
            <w:noWrap/>
            <w:vAlign w:val="center"/>
            <w:hideMark/>
          </w:tcPr>
          <w:p w14:paraId="0569C60E" w14:textId="77777777" w:rsidR="000F208E" w:rsidRPr="00932D7C" w:rsidRDefault="000F208E" w:rsidP="00932D7C">
            <w:pPr>
              <w:ind w:left="-90" w:right="-105"/>
              <w:jc w:val="center"/>
              <w:rPr>
                <w:sz w:val="14"/>
                <w:szCs w:val="14"/>
              </w:rPr>
            </w:pPr>
            <w:r w:rsidRPr="00932D7C">
              <w:rPr>
                <w:sz w:val="14"/>
                <w:szCs w:val="14"/>
              </w:rPr>
              <w:t>1.5</w:t>
            </w:r>
          </w:p>
        </w:tc>
        <w:tc>
          <w:tcPr>
            <w:tcW w:w="187" w:type="pct"/>
            <w:tcBorders>
              <w:top w:val="nil"/>
              <w:left w:val="nil"/>
              <w:bottom w:val="single" w:sz="4" w:space="0" w:color="auto"/>
              <w:right w:val="single" w:sz="4" w:space="0" w:color="auto"/>
            </w:tcBorders>
            <w:shd w:val="clear" w:color="auto" w:fill="auto"/>
            <w:noWrap/>
            <w:vAlign w:val="center"/>
            <w:hideMark/>
          </w:tcPr>
          <w:p w14:paraId="45DFB0D2" w14:textId="77777777" w:rsidR="000F208E" w:rsidRPr="00932D7C" w:rsidRDefault="000F208E" w:rsidP="00932D7C">
            <w:pPr>
              <w:ind w:left="-90" w:right="-105"/>
              <w:jc w:val="center"/>
              <w:rPr>
                <w:sz w:val="12"/>
                <w:szCs w:val="12"/>
              </w:rPr>
            </w:pPr>
            <w:r w:rsidRPr="00932D7C">
              <w:rPr>
                <w:sz w:val="12"/>
                <w:szCs w:val="12"/>
              </w:rPr>
              <w:t>1100</w:t>
            </w:r>
          </w:p>
        </w:tc>
        <w:tc>
          <w:tcPr>
            <w:tcW w:w="202" w:type="pct"/>
            <w:tcBorders>
              <w:top w:val="nil"/>
              <w:left w:val="nil"/>
              <w:bottom w:val="single" w:sz="4" w:space="0" w:color="auto"/>
              <w:right w:val="single" w:sz="4" w:space="0" w:color="auto"/>
            </w:tcBorders>
            <w:shd w:val="clear" w:color="auto" w:fill="auto"/>
            <w:noWrap/>
            <w:vAlign w:val="center"/>
            <w:hideMark/>
          </w:tcPr>
          <w:p w14:paraId="318F48CC" w14:textId="77777777" w:rsidR="000F208E" w:rsidRPr="00932D7C" w:rsidRDefault="000F208E" w:rsidP="00932D7C">
            <w:pPr>
              <w:ind w:left="-90" w:right="-105"/>
              <w:jc w:val="center"/>
              <w:rPr>
                <w:sz w:val="14"/>
                <w:szCs w:val="14"/>
              </w:rPr>
            </w:pPr>
            <w:r w:rsidRPr="00932D7C">
              <w:rPr>
                <w:sz w:val="14"/>
                <w:szCs w:val="14"/>
              </w:rPr>
              <w:t>1.4</w:t>
            </w:r>
          </w:p>
        </w:tc>
        <w:tc>
          <w:tcPr>
            <w:tcW w:w="187" w:type="pct"/>
            <w:tcBorders>
              <w:top w:val="nil"/>
              <w:left w:val="nil"/>
              <w:bottom w:val="single" w:sz="4" w:space="0" w:color="auto"/>
              <w:right w:val="single" w:sz="4" w:space="0" w:color="auto"/>
            </w:tcBorders>
            <w:shd w:val="clear" w:color="auto" w:fill="auto"/>
            <w:noWrap/>
            <w:vAlign w:val="center"/>
            <w:hideMark/>
          </w:tcPr>
          <w:p w14:paraId="60E89226" w14:textId="77777777" w:rsidR="000F208E" w:rsidRPr="00932D7C" w:rsidRDefault="000F208E" w:rsidP="00932D7C">
            <w:pPr>
              <w:ind w:left="-90" w:right="-105"/>
              <w:jc w:val="center"/>
              <w:rPr>
                <w:sz w:val="12"/>
                <w:szCs w:val="12"/>
              </w:rPr>
            </w:pPr>
            <w:r w:rsidRPr="00932D7C">
              <w:rPr>
                <w:sz w:val="12"/>
                <w:szCs w:val="12"/>
              </w:rPr>
              <w:t>1050</w:t>
            </w:r>
          </w:p>
        </w:tc>
        <w:tc>
          <w:tcPr>
            <w:tcW w:w="209" w:type="pct"/>
            <w:tcBorders>
              <w:top w:val="nil"/>
              <w:left w:val="nil"/>
              <w:bottom w:val="single" w:sz="4" w:space="0" w:color="auto"/>
              <w:right w:val="single" w:sz="4" w:space="0" w:color="auto"/>
            </w:tcBorders>
            <w:shd w:val="clear" w:color="auto" w:fill="auto"/>
            <w:noWrap/>
            <w:vAlign w:val="center"/>
            <w:hideMark/>
          </w:tcPr>
          <w:p w14:paraId="553BA60D" w14:textId="77777777" w:rsidR="000F208E" w:rsidRPr="00932D7C" w:rsidRDefault="000F208E" w:rsidP="00932D7C">
            <w:pPr>
              <w:ind w:left="-90" w:right="-105"/>
              <w:jc w:val="center"/>
              <w:rPr>
                <w:sz w:val="12"/>
                <w:szCs w:val="12"/>
              </w:rPr>
            </w:pPr>
            <w:r w:rsidRPr="00932D7C">
              <w:rPr>
                <w:sz w:val="12"/>
                <w:szCs w:val="12"/>
              </w:rPr>
              <w:t>3120</w:t>
            </w:r>
          </w:p>
        </w:tc>
        <w:tc>
          <w:tcPr>
            <w:tcW w:w="217" w:type="pct"/>
            <w:tcBorders>
              <w:top w:val="nil"/>
              <w:left w:val="nil"/>
              <w:bottom w:val="single" w:sz="4" w:space="0" w:color="auto"/>
              <w:right w:val="single" w:sz="4" w:space="0" w:color="auto"/>
            </w:tcBorders>
            <w:shd w:val="clear" w:color="auto" w:fill="auto"/>
            <w:noWrap/>
            <w:vAlign w:val="center"/>
            <w:hideMark/>
          </w:tcPr>
          <w:p w14:paraId="6C5E304A" w14:textId="77777777" w:rsidR="000F208E" w:rsidRPr="00932D7C" w:rsidRDefault="000F208E" w:rsidP="00932D7C">
            <w:pPr>
              <w:ind w:left="-90" w:right="-105"/>
              <w:jc w:val="center"/>
              <w:rPr>
                <w:sz w:val="14"/>
                <w:szCs w:val="14"/>
              </w:rPr>
            </w:pPr>
            <w:r w:rsidRPr="00932D7C">
              <w:rPr>
                <w:sz w:val="14"/>
                <w:szCs w:val="14"/>
              </w:rPr>
              <w:t>156</w:t>
            </w:r>
          </w:p>
        </w:tc>
        <w:tc>
          <w:tcPr>
            <w:tcW w:w="187" w:type="pct"/>
            <w:tcBorders>
              <w:top w:val="nil"/>
              <w:left w:val="nil"/>
              <w:bottom w:val="single" w:sz="4" w:space="0" w:color="auto"/>
              <w:right w:val="single" w:sz="4" w:space="0" w:color="auto"/>
            </w:tcBorders>
            <w:shd w:val="clear" w:color="auto" w:fill="auto"/>
            <w:noWrap/>
            <w:vAlign w:val="center"/>
            <w:hideMark/>
          </w:tcPr>
          <w:p w14:paraId="746F727A" w14:textId="77777777" w:rsidR="000F208E" w:rsidRPr="00932D7C" w:rsidRDefault="000F208E" w:rsidP="00932D7C">
            <w:pPr>
              <w:ind w:left="-90" w:right="-105"/>
              <w:jc w:val="center"/>
              <w:rPr>
                <w:sz w:val="12"/>
                <w:szCs w:val="12"/>
              </w:rPr>
            </w:pPr>
            <w:r w:rsidRPr="00932D7C">
              <w:rPr>
                <w:sz w:val="12"/>
                <w:szCs w:val="12"/>
              </w:rPr>
              <w:t>30</w:t>
            </w:r>
          </w:p>
        </w:tc>
        <w:tc>
          <w:tcPr>
            <w:tcW w:w="189" w:type="pct"/>
            <w:tcBorders>
              <w:top w:val="nil"/>
              <w:left w:val="nil"/>
              <w:bottom w:val="single" w:sz="4" w:space="0" w:color="auto"/>
              <w:right w:val="single" w:sz="4" w:space="0" w:color="auto"/>
            </w:tcBorders>
            <w:shd w:val="clear" w:color="auto" w:fill="auto"/>
            <w:noWrap/>
            <w:vAlign w:val="center"/>
            <w:hideMark/>
          </w:tcPr>
          <w:p w14:paraId="7287AC3A" w14:textId="77777777" w:rsidR="000F208E" w:rsidRPr="00932D7C" w:rsidRDefault="000F208E" w:rsidP="00932D7C">
            <w:pPr>
              <w:ind w:left="-90" w:right="-105"/>
              <w:jc w:val="center"/>
              <w:rPr>
                <w:sz w:val="12"/>
                <w:szCs w:val="12"/>
              </w:rPr>
            </w:pPr>
            <w:r w:rsidRPr="00932D7C">
              <w:rPr>
                <w:sz w:val="12"/>
                <w:szCs w:val="12"/>
              </w:rPr>
              <w:t>4680</w:t>
            </w:r>
          </w:p>
        </w:tc>
        <w:tc>
          <w:tcPr>
            <w:tcW w:w="226" w:type="pct"/>
            <w:tcBorders>
              <w:top w:val="nil"/>
              <w:left w:val="nil"/>
              <w:bottom w:val="single" w:sz="4" w:space="0" w:color="auto"/>
              <w:right w:val="single" w:sz="4" w:space="0" w:color="auto"/>
            </w:tcBorders>
            <w:shd w:val="clear" w:color="auto" w:fill="auto"/>
            <w:noWrap/>
            <w:vAlign w:val="center"/>
            <w:hideMark/>
          </w:tcPr>
          <w:p w14:paraId="59E71B4A" w14:textId="77777777" w:rsidR="000F208E" w:rsidRPr="00932D7C" w:rsidRDefault="000F208E" w:rsidP="00932D7C">
            <w:pPr>
              <w:ind w:left="-90" w:right="-105"/>
              <w:jc w:val="center"/>
              <w:rPr>
                <w:sz w:val="14"/>
                <w:szCs w:val="14"/>
              </w:rPr>
            </w:pPr>
            <w:r w:rsidRPr="00932D7C">
              <w:rPr>
                <w:sz w:val="14"/>
                <w:szCs w:val="14"/>
              </w:rPr>
              <w:t>20</w:t>
            </w:r>
          </w:p>
        </w:tc>
        <w:tc>
          <w:tcPr>
            <w:tcW w:w="187" w:type="pct"/>
            <w:tcBorders>
              <w:top w:val="nil"/>
              <w:left w:val="nil"/>
              <w:bottom w:val="single" w:sz="4" w:space="0" w:color="auto"/>
              <w:right w:val="single" w:sz="4" w:space="0" w:color="auto"/>
            </w:tcBorders>
            <w:shd w:val="clear" w:color="auto" w:fill="auto"/>
            <w:noWrap/>
            <w:vAlign w:val="center"/>
            <w:hideMark/>
          </w:tcPr>
          <w:p w14:paraId="120EC738" w14:textId="77777777" w:rsidR="000F208E" w:rsidRPr="00932D7C" w:rsidRDefault="000F208E" w:rsidP="00932D7C">
            <w:pPr>
              <w:ind w:left="-90" w:right="-105"/>
              <w:jc w:val="center"/>
              <w:rPr>
                <w:sz w:val="12"/>
                <w:szCs w:val="12"/>
              </w:rPr>
            </w:pPr>
            <w:r w:rsidRPr="00932D7C">
              <w:rPr>
                <w:sz w:val="12"/>
                <w:szCs w:val="12"/>
              </w:rPr>
              <w:t>40</w:t>
            </w:r>
          </w:p>
        </w:tc>
        <w:tc>
          <w:tcPr>
            <w:tcW w:w="209" w:type="pct"/>
            <w:tcBorders>
              <w:top w:val="nil"/>
              <w:left w:val="nil"/>
              <w:bottom w:val="single" w:sz="4" w:space="0" w:color="auto"/>
              <w:right w:val="single" w:sz="4" w:space="0" w:color="auto"/>
            </w:tcBorders>
            <w:shd w:val="clear" w:color="auto" w:fill="auto"/>
            <w:noWrap/>
            <w:vAlign w:val="center"/>
            <w:hideMark/>
          </w:tcPr>
          <w:p w14:paraId="5BFD60F2" w14:textId="77777777" w:rsidR="000F208E" w:rsidRPr="00932D7C" w:rsidRDefault="000F208E" w:rsidP="00932D7C">
            <w:pPr>
              <w:ind w:left="-90" w:right="-105"/>
              <w:jc w:val="center"/>
              <w:rPr>
                <w:sz w:val="12"/>
                <w:szCs w:val="12"/>
              </w:rPr>
            </w:pPr>
            <w:r w:rsidRPr="00932D7C">
              <w:rPr>
                <w:sz w:val="12"/>
                <w:szCs w:val="12"/>
              </w:rPr>
              <w:t>800</w:t>
            </w:r>
          </w:p>
        </w:tc>
        <w:tc>
          <w:tcPr>
            <w:tcW w:w="182" w:type="pct"/>
            <w:tcBorders>
              <w:top w:val="nil"/>
              <w:left w:val="nil"/>
              <w:bottom w:val="single" w:sz="4" w:space="0" w:color="auto"/>
              <w:right w:val="single" w:sz="4" w:space="0" w:color="auto"/>
            </w:tcBorders>
            <w:shd w:val="clear" w:color="auto" w:fill="auto"/>
            <w:noWrap/>
            <w:vAlign w:val="center"/>
            <w:hideMark/>
          </w:tcPr>
          <w:p w14:paraId="227D0732" w14:textId="77777777" w:rsidR="000F208E" w:rsidRPr="00932D7C" w:rsidRDefault="000F208E" w:rsidP="00932D7C">
            <w:pPr>
              <w:ind w:left="-90" w:right="-105"/>
              <w:jc w:val="center"/>
              <w:rPr>
                <w:sz w:val="14"/>
                <w:szCs w:val="14"/>
              </w:rPr>
            </w:pPr>
            <w:r w:rsidRPr="00932D7C">
              <w:rPr>
                <w:sz w:val="14"/>
                <w:szCs w:val="14"/>
              </w:rPr>
              <w:t>2</w:t>
            </w:r>
          </w:p>
        </w:tc>
        <w:tc>
          <w:tcPr>
            <w:tcW w:w="187" w:type="pct"/>
            <w:tcBorders>
              <w:top w:val="nil"/>
              <w:left w:val="nil"/>
              <w:bottom w:val="single" w:sz="4" w:space="0" w:color="auto"/>
              <w:right w:val="single" w:sz="4" w:space="0" w:color="auto"/>
            </w:tcBorders>
            <w:shd w:val="clear" w:color="auto" w:fill="auto"/>
            <w:noWrap/>
            <w:vAlign w:val="center"/>
            <w:hideMark/>
          </w:tcPr>
          <w:p w14:paraId="3189D67E" w14:textId="77777777" w:rsidR="000F208E" w:rsidRPr="00932D7C" w:rsidRDefault="000F208E" w:rsidP="00932D7C">
            <w:pPr>
              <w:ind w:left="-90" w:right="-105"/>
              <w:jc w:val="center"/>
              <w:rPr>
                <w:sz w:val="12"/>
                <w:szCs w:val="12"/>
              </w:rPr>
            </w:pPr>
            <w:r w:rsidRPr="00932D7C">
              <w:rPr>
                <w:sz w:val="12"/>
                <w:szCs w:val="12"/>
              </w:rPr>
              <w:t>350</w:t>
            </w:r>
          </w:p>
        </w:tc>
        <w:tc>
          <w:tcPr>
            <w:tcW w:w="209" w:type="pct"/>
            <w:tcBorders>
              <w:top w:val="nil"/>
              <w:left w:val="nil"/>
              <w:bottom w:val="single" w:sz="4" w:space="0" w:color="auto"/>
              <w:right w:val="single" w:sz="4" w:space="0" w:color="auto"/>
            </w:tcBorders>
            <w:shd w:val="clear" w:color="auto" w:fill="auto"/>
            <w:noWrap/>
            <w:vAlign w:val="center"/>
            <w:hideMark/>
          </w:tcPr>
          <w:p w14:paraId="0FF664A3" w14:textId="77777777" w:rsidR="000F208E" w:rsidRPr="00932D7C" w:rsidRDefault="000F208E" w:rsidP="00932D7C">
            <w:pPr>
              <w:ind w:left="-90" w:right="-105"/>
              <w:jc w:val="center"/>
              <w:rPr>
                <w:sz w:val="12"/>
                <w:szCs w:val="12"/>
              </w:rPr>
            </w:pPr>
            <w:r w:rsidRPr="00932D7C">
              <w:rPr>
                <w:sz w:val="12"/>
                <w:szCs w:val="12"/>
              </w:rPr>
              <w:t>700</w:t>
            </w:r>
          </w:p>
        </w:tc>
        <w:tc>
          <w:tcPr>
            <w:tcW w:w="209" w:type="pct"/>
            <w:tcBorders>
              <w:top w:val="nil"/>
              <w:left w:val="nil"/>
              <w:bottom w:val="single" w:sz="4" w:space="0" w:color="auto"/>
              <w:right w:val="single" w:sz="4" w:space="0" w:color="auto"/>
            </w:tcBorders>
            <w:shd w:val="clear" w:color="auto" w:fill="auto"/>
            <w:noWrap/>
            <w:vAlign w:val="center"/>
            <w:hideMark/>
          </w:tcPr>
          <w:p w14:paraId="7A7F71EA" w14:textId="77777777" w:rsidR="000F208E" w:rsidRPr="00932D7C" w:rsidRDefault="000F208E" w:rsidP="00932D7C">
            <w:pPr>
              <w:ind w:left="-90" w:right="-105"/>
              <w:jc w:val="center"/>
              <w:rPr>
                <w:sz w:val="14"/>
                <w:szCs w:val="14"/>
              </w:rPr>
            </w:pPr>
            <w:r w:rsidRPr="00932D7C">
              <w:rPr>
                <w:sz w:val="14"/>
                <w:szCs w:val="14"/>
              </w:rPr>
              <w:t>30</w:t>
            </w:r>
          </w:p>
        </w:tc>
        <w:tc>
          <w:tcPr>
            <w:tcW w:w="204" w:type="pct"/>
            <w:tcBorders>
              <w:top w:val="nil"/>
              <w:left w:val="nil"/>
              <w:bottom w:val="single" w:sz="4" w:space="0" w:color="auto"/>
              <w:right w:val="single" w:sz="4" w:space="0" w:color="auto"/>
            </w:tcBorders>
            <w:shd w:val="clear" w:color="auto" w:fill="auto"/>
            <w:noWrap/>
            <w:vAlign w:val="center"/>
            <w:hideMark/>
          </w:tcPr>
          <w:p w14:paraId="064220C3" w14:textId="77777777" w:rsidR="000F208E" w:rsidRPr="00932D7C" w:rsidRDefault="000F208E" w:rsidP="00932D7C">
            <w:pPr>
              <w:ind w:left="-90" w:right="-105"/>
              <w:jc w:val="center"/>
              <w:rPr>
                <w:sz w:val="12"/>
                <w:szCs w:val="12"/>
              </w:rPr>
            </w:pPr>
            <w:r w:rsidRPr="00932D7C">
              <w:rPr>
                <w:sz w:val="12"/>
                <w:szCs w:val="12"/>
              </w:rPr>
              <w:t>10</w:t>
            </w:r>
          </w:p>
        </w:tc>
        <w:tc>
          <w:tcPr>
            <w:tcW w:w="209" w:type="pct"/>
            <w:tcBorders>
              <w:top w:val="nil"/>
              <w:left w:val="nil"/>
              <w:bottom w:val="single" w:sz="4" w:space="0" w:color="auto"/>
              <w:right w:val="single" w:sz="4" w:space="0" w:color="auto"/>
            </w:tcBorders>
            <w:shd w:val="clear" w:color="auto" w:fill="auto"/>
            <w:noWrap/>
            <w:vAlign w:val="center"/>
            <w:hideMark/>
          </w:tcPr>
          <w:p w14:paraId="31EF8AF8" w14:textId="77777777" w:rsidR="000F208E" w:rsidRPr="00932D7C" w:rsidRDefault="000F208E" w:rsidP="00932D7C">
            <w:pPr>
              <w:ind w:left="-90" w:right="-105"/>
              <w:jc w:val="center"/>
              <w:rPr>
                <w:sz w:val="12"/>
                <w:szCs w:val="12"/>
              </w:rPr>
            </w:pPr>
            <w:r w:rsidRPr="00932D7C">
              <w:rPr>
                <w:sz w:val="12"/>
                <w:szCs w:val="12"/>
              </w:rPr>
              <w:t>300</w:t>
            </w:r>
          </w:p>
        </w:tc>
        <w:tc>
          <w:tcPr>
            <w:tcW w:w="373" w:type="pct"/>
            <w:tcBorders>
              <w:top w:val="nil"/>
              <w:left w:val="nil"/>
              <w:bottom w:val="single" w:sz="4" w:space="0" w:color="auto"/>
              <w:right w:val="single" w:sz="4" w:space="0" w:color="auto"/>
            </w:tcBorders>
            <w:shd w:val="clear" w:color="auto" w:fill="auto"/>
            <w:noWrap/>
            <w:vAlign w:val="center"/>
            <w:hideMark/>
          </w:tcPr>
          <w:p w14:paraId="4DB3136D" w14:textId="77777777" w:rsidR="000F208E" w:rsidRPr="00932D7C" w:rsidRDefault="000F208E" w:rsidP="00932D7C">
            <w:pPr>
              <w:ind w:left="-90" w:right="-105"/>
              <w:jc w:val="center"/>
              <w:rPr>
                <w:b/>
                <w:bCs/>
                <w:sz w:val="16"/>
                <w:szCs w:val="16"/>
              </w:rPr>
            </w:pPr>
            <w:r w:rsidRPr="00932D7C">
              <w:rPr>
                <w:b/>
                <w:bCs/>
                <w:sz w:val="16"/>
                <w:szCs w:val="16"/>
              </w:rPr>
              <w:t>9609</w:t>
            </w:r>
          </w:p>
        </w:tc>
      </w:tr>
      <w:tr w:rsidR="000F208E" w:rsidRPr="00932D7C" w14:paraId="491E2078" w14:textId="77777777" w:rsidTr="00F161BE">
        <w:trPr>
          <w:trHeight w:val="30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CDF9D89" w14:textId="77777777" w:rsidR="000F208E" w:rsidRPr="00932D7C" w:rsidRDefault="000F208E" w:rsidP="00932D7C">
            <w:pPr>
              <w:ind w:left="-90" w:right="-105"/>
              <w:jc w:val="center"/>
              <w:rPr>
                <w:sz w:val="14"/>
                <w:szCs w:val="14"/>
              </w:rPr>
            </w:pPr>
            <w:r w:rsidRPr="00932D7C">
              <w:rPr>
                <w:sz w:val="14"/>
                <w:szCs w:val="14"/>
              </w:rPr>
              <w:t>4</w:t>
            </w:r>
          </w:p>
        </w:tc>
        <w:tc>
          <w:tcPr>
            <w:tcW w:w="338" w:type="pct"/>
            <w:tcBorders>
              <w:top w:val="nil"/>
              <w:left w:val="nil"/>
              <w:bottom w:val="single" w:sz="4" w:space="0" w:color="auto"/>
              <w:right w:val="single" w:sz="4" w:space="0" w:color="auto"/>
            </w:tcBorders>
            <w:shd w:val="clear" w:color="auto" w:fill="auto"/>
            <w:noWrap/>
            <w:vAlign w:val="center"/>
            <w:hideMark/>
          </w:tcPr>
          <w:p w14:paraId="19AB4F30" w14:textId="77777777" w:rsidR="000F208E" w:rsidRPr="00932D7C" w:rsidRDefault="000F208E" w:rsidP="00932D7C">
            <w:pPr>
              <w:ind w:left="-90" w:right="-105"/>
              <w:jc w:val="center"/>
              <w:rPr>
                <w:sz w:val="14"/>
                <w:szCs w:val="14"/>
              </w:rPr>
            </w:pPr>
            <w:r w:rsidRPr="00932D7C">
              <w:rPr>
                <w:sz w:val="14"/>
                <w:szCs w:val="14"/>
              </w:rPr>
              <w:t>Tamato</w:t>
            </w:r>
          </w:p>
        </w:tc>
        <w:tc>
          <w:tcPr>
            <w:tcW w:w="228" w:type="pct"/>
            <w:tcBorders>
              <w:top w:val="nil"/>
              <w:left w:val="nil"/>
              <w:bottom w:val="single" w:sz="4" w:space="0" w:color="auto"/>
              <w:right w:val="single" w:sz="4" w:space="0" w:color="auto"/>
            </w:tcBorders>
            <w:shd w:val="clear" w:color="auto" w:fill="auto"/>
            <w:noWrap/>
            <w:vAlign w:val="center"/>
            <w:hideMark/>
          </w:tcPr>
          <w:p w14:paraId="5C09A3AD" w14:textId="77777777" w:rsidR="000F208E" w:rsidRPr="00932D7C" w:rsidRDefault="000F208E" w:rsidP="00932D7C">
            <w:pPr>
              <w:ind w:left="-90" w:right="-105"/>
              <w:jc w:val="center"/>
              <w:rPr>
                <w:sz w:val="12"/>
                <w:szCs w:val="12"/>
              </w:rPr>
            </w:pPr>
            <w:r w:rsidRPr="00932D7C">
              <w:rPr>
                <w:sz w:val="12"/>
                <w:szCs w:val="12"/>
              </w:rPr>
              <w:t>10</w:t>
            </w:r>
          </w:p>
        </w:tc>
        <w:tc>
          <w:tcPr>
            <w:tcW w:w="255" w:type="pct"/>
            <w:tcBorders>
              <w:top w:val="nil"/>
              <w:left w:val="nil"/>
              <w:bottom w:val="single" w:sz="4" w:space="0" w:color="auto"/>
              <w:right w:val="single" w:sz="4" w:space="0" w:color="auto"/>
            </w:tcBorders>
            <w:shd w:val="clear" w:color="auto" w:fill="auto"/>
            <w:noWrap/>
            <w:vAlign w:val="center"/>
            <w:hideMark/>
          </w:tcPr>
          <w:p w14:paraId="78D9095F" w14:textId="77777777" w:rsidR="000F208E" w:rsidRPr="00932D7C" w:rsidRDefault="000F208E" w:rsidP="00932D7C">
            <w:pPr>
              <w:ind w:left="-90" w:right="-105"/>
              <w:jc w:val="center"/>
              <w:rPr>
                <w:sz w:val="14"/>
                <w:szCs w:val="14"/>
              </w:rPr>
            </w:pPr>
            <w:r w:rsidRPr="00932D7C">
              <w:rPr>
                <w:sz w:val="14"/>
                <w:szCs w:val="14"/>
              </w:rPr>
              <w:t>0.5</w:t>
            </w:r>
          </w:p>
        </w:tc>
        <w:tc>
          <w:tcPr>
            <w:tcW w:w="209" w:type="pct"/>
            <w:tcBorders>
              <w:top w:val="nil"/>
              <w:left w:val="nil"/>
              <w:bottom w:val="single" w:sz="4" w:space="0" w:color="auto"/>
              <w:right w:val="single" w:sz="4" w:space="0" w:color="auto"/>
            </w:tcBorders>
            <w:shd w:val="clear" w:color="auto" w:fill="auto"/>
            <w:noWrap/>
            <w:vAlign w:val="center"/>
            <w:hideMark/>
          </w:tcPr>
          <w:p w14:paraId="3949866F" w14:textId="77777777" w:rsidR="000F208E" w:rsidRPr="00932D7C" w:rsidRDefault="000F208E" w:rsidP="00932D7C">
            <w:pPr>
              <w:ind w:left="-90" w:right="-105"/>
              <w:jc w:val="center"/>
              <w:rPr>
                <w:sz w:val="12"/>
                <w:szCs w:val="12"/>
              </w:rPr>
            </w:pPr>
            <w:r w:rsidRPr="00932D7C">
              <w:rPr>
                <w:sz w:val="12"/>
                <w:szCs w:val="12"/>
              </w:rPr>
              <w:t>5</w:t>
            </w:r>
          </w:p>
        </w:tc>
        <w:tc>
          <w:tcPr>
            <w:tcW w:w="224" w:type="pct"/>
            <w:tcBorders>
              <w:top w:val="nil"/>
              <w:left w:val="nil"/>
              <w:bottom w:val="single" w:sz="4" w:space="0" w:color="auto"/>
              <w:right w:val="single" w:sz="4" w:space="0" w:color="auto"/>
            </w:tcBorders>
            <w:shd w:val="clear" w:color="auto" w:fill="auto"/>
            <w:noWrap/>
            <w:vAlign w:val="center"/>
            <w:hideMark/>
          </w:tcPr>
          <w:p w14:paraId="54B73327" w14:textId="77777777" w:rsidR="000F208E" w:rsidRPr="00932D7C" w:rsidRDefault="000F208E" w:rsidP="00932D7C">
            <w:pPr>
              <w:ind w:left="-90" w:right="-105"/>
              <w:jc w:val="center"/>
              <w:rPr>
                <w:sz w:val="14"/>
                <w:szCs w:val="14"/>
              </w:rPr>
            </w:pPr>
            <w:r w:rsidRPr="00932D7C">
              <w:rPr>
                <w:sz w:val="14"/>
                <w:szCs w:val="14"/>
              </w:rPr>
              <w:t>2</w:t>
            </w:r>
          </w:p>
        </w:tc>
        <w:tc>
          <w:tcPr>
            <w:tcW w:w="187" w:type="pct"/>
            <w:tcBorders>
              <w:top w:val="nil"/>
              <w:left w:val="nil"/>
              <w:bottom w:val="single" w:sz="4" w:space="0" w:color="auto"/>
              <w:right w:val="single" w:sz="4" w:space="0" w:color="auto"/>
            </w:tcBorders>
            <w:shd w:val="clear" w:color="auto" w:fill="auto"/>
            <w:noWrap/>
            <w:vAlign w:val="center"/>
            <w:hideMark/>
          </w:tcPr>
          <w:p w14:paraId="13324F6A" w14:textId="77777777" w:rsidR="000F208E" w:rsidRPr="00932D7C" w:rsidRDefault="000F208E" w:rsidP="00932D7C">
            <w:pPr>
              <w:ind w:left="-90" w:right="-105"/>
              <w:jc w:val="center"/>
              <w:rPr>
                <w:sz w:val="12"/>
                <w:szCs w:val="12"/>
              </w:rPr>
            </w:pPr>
            <w:r w:rsidRPr="00932D7C">
              <w:rPr>
                <w:sz w:val="12"/>
                <w:szCs w:val="12"/>
              </w:rPr>
              <w:t>1100</w:t>
            </w:r>
          </w:p>
        </w:tc>
        <w:tc>
          <w:tcPr>
            <w:tcW w:w="202" w:type="pct"/>
            <w:tcBorders>
              <w:top w:val="nil"/>
              <w:left w:val="nil"/>
              <w:bottom w:val="single" w:sz="4" w:space="0" w:color="auto"/>
              <w:right w:val="single" w:sz="4" w:space="0" w:color="auto"/>
            </w:tcBorders>
            <w:shd w:val="clear" w:color="auto" w:fill="auto"/>
            <w:noWrap/>
            <w:vAlign w:val="center"/>
            <w:hideMark/>
          </w:tcPr>
          <w:p w14:paraId="0C1D4CBC" w14:textId="77777777" w:rsidR="000F208E" w:rsidRPr="00932D7C" w:rsidRDefault="000F208E" w:rsidP="00932D7C">
            <w:pPr>
              <w:ind w:left="-90" w:right="-105"/>
              <w:jc w:val="center"/>
              <w:rPr>
                <w:sz w:val="14"/>
                <w:szCs w:val="14"/>
              </w:rPr>
            </w:pPr>
            <w:r w:rsidRPr="00932D7C">
              <w:rPr>
                <w:sz w:val="14"/>
                <w:szCs w:val="14"/>
              </w:rPr>
              <w:t>1</w:t>
            </w:r>
          </w:p>
        </w:tc>
        <w:tc>
          <w:tcPr>
            <w:tcW w:w="187" w:type="pct"/>
            <w:tcBorders>
              <w:top w:val="nil"/>
              <w:left w:val="nil"/>
              <w:bottom w:val="single" w:sz="4" w:space="0" w:color="auto"/>
              <w:right w:val="single" w:sz="4" w:space="0" w:color="auto"/>
            </w:tcBorders>
            <w:shd w:val="clear" w:color="auto" w:fill="auto"/>
            <w:noWrap/>
            <w:vAlign w:val="center"/>
            <w:hideMark/>
          </w:tcPr>
          <w:p w14:paraId="5B1576C0" w14:textId="77777777" w:rsidR="000F208E" w:rsidRPr="00932D7C" w:rsidRDefault="000F208E" w:rsidP="00932D7C">
            <w:pPr>
              <w:ind w:left="-90" w:right="-105"/>
              <w:jc w:val="center"/>
              <w:rPr>
                <w:sz w:val="12"/>
                <w:szCs w:val="12"/>
              </w:rPr>
            </w:pPr>
            <w:r w:rsidRPr="00932D7C">
              <w:rPr>
                <w:sz w:val="12"/>
                <w:szCs w:val="12"/>
              </w:rPr>
              <w:t>1050</w:t>
            </w:r>
          </w:p>
        </w:tc>
        <w:tc>
          <w:tcPr>
            <w:tcW w:w="209" w:type="pct"/>
            <w:tcBorders>
              <w:top w:val="nil"/>
              <w:left w:val="nil"/>
              <w:bottom w:val="single" w:sz="4" w:space="0" w:color="auto"/>
              <w:right w:val="single" w:sz="4" w:space="0" w:color="auto"/>
            </w:tcBorders>
            <w:shd w:val="clear" w:color="auto" w:fill="auto"/>
            <w:noWrap/>
            <w:vAlign w:val="center"/>
            <w:hideMark/>
          </w:tcPr>
          <w:p w14:paraId="61799544" w14:textId="77777777" w:rsidR="000F208E" w:rsidRPr="00932D7C" w:rsidRDefault="000F208E" w:rsidP="00932D7C">
            <w:pPr>
              <w:ind w:left="-90" w:right="-105"/>
              <w:jc w:val="center"/>
              <w:rPr>
                <w:sz w:val="12"/>
                <w:szCs w:val="12"/>
              </w:rPr>
            </w:pPr>
            <w:r w:rsidRPr="00932D7C">
              <w:rPr>
                <w:sz w:val="12"/>
                <w:szCs w:val="12"/>
              </w:rPr>
              <w:t>3250</w:t>
            </w:r>
          </w:p>
        </w:tc>
        <w:tc>
          <w:tcPr>
            <w:tcW w:w="217" w:type="pct"/>
            <w:tcBorders>
              <w:top w:val="nil"/>
              <w:left w:val="nil"/>
              <w:bottom w:val="single" w:sz="4" w:space="0" w:color="auto"/>
              <w:right w:val="single" w:sz="4" w:space="0" w:color="auto"/>
            </w:tcBorders>
            <w:shd w:val="clear" w:color="auto" w:fill="auto"/>
            <w:noWrap/>
            <w:vAlign w:val="center"/>
            <w:hideMark/>
          </w:tcPr>
          <w:p w14:paraId="106032AA" w14:textId="77777777" w:rsidR="000F208E" w:rsidRPr="00932D7C" w:rsidRDefault="000F208E" w:rsidP="00932D7C">
            <w:pPr>
              <w:ind w:left="-90" w:right="-105"/>
              <w:jc w:val="center"/>
              <w:rPr>
                <w:sz w:val="14"/>
                <w:szCs w:val="14"/>
              </w:rPr>
            </w:pPr>
            <w:r w:rsidRPr="00932D7C">
              <w:rPr>
                <w:sz w:val="14"/>
                <w:szCs w:val="14"/>
              </w:rPr>
              <w:t>98</w:t>
            </w:r>
          </w:p>
        </w:tc>
        <w:tc>
          <w:tcPr>
            <w:tcW w:w="187" w:type="pct"/>
            <w:tcBorders>
              <w:top w:val="nil"/>
              <w:left w:val="nil"/>
              <w:bottom w:val="single" w:sz="4" w:space="0" w:color="auto"/>
              <w:right w:val="single" w:sz="4" w:space="0" w:color="auto"/>
            </w:tcBorders>
            <w:shd w:val="clear" w:color="auto" w:fill="auto"/>
            <w:noWrap/>
            <w:vAlign w:val="center"/>
            <w:hideMark/>
          </w:tcPr>
          <w:p w14:paraId="558458E2" w14:textId="77777777" w:rsidR="000F208E" w:rsidRPr="00932D7C" w:rsidRDefault="000F208E" w:rsidP="00932D7C">
            <w:pPr>
              <w:ind w:left="-90" w:right="-105"/>
              <w:jc w:val="center"/>
              <w:rPr>
                <w:sz w:val="12"/>
                <w:szCs w:val="12"/>
              </w:rPr>
            </w:pPr>
            <w:r w:rsidRPr="00932D7C">
              <w:rPr>
                <w:sz w:val="12"/>
                <w:szCs w:val="12"/>
              </w:rPr>
              <w:t>30</w:t>
            </w:r>
          </w:p>
        </w:tc>
        <w:tc>
          <w:tcPr>
            <w:tcW w:w="189" w:type="pct"/>
            <w:tcBorders>
              <w:top w:val="nil"/>
              <w:left w:val="nil"/>
              <w:bottom w:val="single" w:sz="4" w:space="0" w:color="auto"/>
              <w:right w:val="single" w:sz="4" w:space="0" w:color="auto"/>
            </w:tcBorders>
            <w:shd w:val="clear" w:color="auto" w:fill="auto"/>
            <w:noWrap/>
            <w:vAlign w:val="center"/>
            <w:hideMark/>
          </w:tcPr>
          <w:p w14:paraId="5152A79F" w14:textId="77777777" w:rsidR="000F208E" w:rsidRPr="00932D7C" w:rsidRDefault="000F208E" w:rsidP="00932D7C">
            <w:pPr>
              <w:ind w:left="-90" w:right="-105"/>
              <w:jc w:val="center"/>
              <w:rPr>
                <w:sz w:val="12"/>
                <w:szCs w:val="12"/>
              </w:rPr>
            </w:pPr>
            <w:r w:rsidRPr="00932D7C">
              <w:rPr>
                <w:sz w:val="12"/>
                <w:szCs w:val="12"/>
              </w:rPr>
              <w:t>2940</w:t>
            </w:r>
          </w:p>
        </w:tc>
        <w:tc>
          <w:tcPr>
            <w:tcW w:w="226" w:type="pct"/>
            <w:tcBorders>
              <w:top w:val="nil"/>
              <w:left w:val="nil"/>
              <w:bottom w:val="single" w:sz="4" w:space="0" w:color="auto"/>
              <w:right w:val="single" w:sz="4" w:space="0" w:color="auto"/>
            </w:tcBorders>
            <w:shd w:val="clear" w:color="auto" w:fill="auto"/>
            <w:noWrap/>
            <w:vAlign w:val="center"/>
            <w:hideMark/>
          </w:tcPr>
          <w:p w14:paraId="6AF57093" w14:textId="77777777" w:rsidR="000F208E" w:rsidRPr="00932D7C" w:rsidRDefault="000F208E" w:rsidP="00932D7C">
            <w:pPr>
              <w:ind w:left="-90" w:right="-105"/>
              <w:jc w:val="center"/>
              <w:rPr>
                <w:sz w:val="14"/>
                <w:szCs w:val="14"/>
              </w:rPr>
            </w:pPr>
            <w:r w:rsidRPr="00932D7C">
              <w:rPr>
                <w:sz w:val="14"/>
                <w:szCs w:val="14"/>
              </w:rPr>
              <w:t>32</w:t>
            </w:r>
          </w:p>
        </w:tc>
        <w:tc>
          <w:tcPr>
            <w:tcW w:w="187" w:type="pct"/>
            <w:tcBorders>
              <w:top w:val="nil"/>
              <w:left w:val="nil"/>
              <w:bottom w:val="single" w:sz="4" w:space="0" w:color="auto"/>
              <w:right w:val="single" w:sz="4" w:space="0" w:color="auto"/>
            </w:tcBorders>
            <w:shd w:val="clear" w:color="auto" w:fill="auto"/>
            <w:noWrap/>
            <w:vAlign w:val="center"/>
            <w:hideMark/>
          </w:tcPr>
          <w:p w14:paraId="64ECB43B" w14:textId="77777777" w:rsidR="000F208E" w:rsidRPr="00932D7C" w:rsidRDefault="000F208E" w:rsidP="00932D7C">
            <w:pPr>
              <w:ind w:left="-90" w:right="-105"/>
              <w:jc w:val="center"/>
              <w:rPr>
                <w:sz w:val="12"/>
                <w:szCs w:val="12"/>
              </w:rPr>
            </w:pPr>
            <w:r w:rsidRPr="00932D7C">
              <w:rPr>
                <w:sz w:val="12"/>
                <w:szCs w:val="12"/>
              </w:rPr>
              <w:t>40</w:t>
            </w:r>
          </w:p>
        </w:tc>
        <w:tc>
          <w:tcPr>
            <w:tcW w:w="209" w:type="pct"/>
            <w:tcBorders>
              <w:top w:val="nil"/>
              <w:left w:val="nil"/>
              <w:bottom w:val="single" w:sz="4" w:space="0" w:color="auto"/>
              <w:right w:val="single" w:sz="4" w:space="0" w:color="auto"/>
            </w:tcBorders>
            <w:shd w:val="clear" w:color="auto" w:fill="auto"/>
            <w:noWrap/>
            <w:vAlign w:val="center"/>
            <w:hideMark/>
          </w:tcPr>
          <w:p w14:paraId="67CB2CF3" w14:textId="77777777" w:rsidR="000F208E" w:rsidRPr="00932D7C" w:rsidRDefault="000F208E" w:rsidP="00932D7C">
            <w:pPr>
              <w:ind w:left="-90" w:right="-105"/>
              <w:jc w:val="center"/>
              <w:rPr>
                <w:sz w:val="12"/>
                <w:szCs w:val="12"/>
              </w:rPr>
            </w:pPr>
            <w:r w:rsidRPr="00932D7C">
              <w:rPr>
                <w:sz w:val="12"/>
                <w:szCs w:val="12"/>
              </w:rPr>
              <w:t>1280</w:t>
            </w:r>
          </w:p>
        </w:tc>
        <w:tc>
          <w:tcPr>
            <w:tcW w:w="182" w:type="pct"/>
            <w:tcBorders>
              <w:top w:val="nil"/>
              <w:left w:val="nil"/>
              <w:bottom w:val="single" w:sz="4" w:space="0" w:color="auto"/>
              <w:right w:val="single" w:sz="4" w:space="0" w:color="auto"/>
            </w:tcBorders>
            <w:shd w:val="clear" w:color="auto" w:fill="auto"/>
            <w:noWrap/>
            <w:vAlign w:val="center"/>
            <w:hideMark/>
          </w:tcPr>
          <w:p w14:paraId="7888473B" w14:textId="77777777" w:rsidR="000F208E" w:rsidRPr="00932D7C" w:rsidRDefault="000F208E" w:rsidP="00932D7C">
            <w:pPr>
              <w:ind w:left="-90" w:right="-105"/>
              <w:jc w:val="center"/>
              <w:rPr>
                <w:sz w:val="14"/>
                <w:szCs w:val="14"/>
              </w:rPr>
            </w:pPr>
            <w:r w:rsidRPr="00932D7C">
              <w:rPr>
                <w:sz w:val="14"/>
                <w:szCs w:val="14"/>
              </w:rPr>
              <w:t>2</w:t>
            </w:r>
          </w:p>
        </w:tc>
        <w:tc>
          <w:tcPr>
            <w:tcW w:w="187" w:type="pct"/>
            <w:tcBorders>
              <w:top w:val="nil"/>
              <w:left w:val="nil"/>
              <w:bottom w:val="single" w:sz="4" w:space="0" w:color="auto"/>
              <w:right w:val="single" w:sz="4" w:space="0" w:color="auto"/>
            </w:tcBorders>
            <w:shd w:val="clear" w:color="auto" w:fill="auto"/>
            <w:noWrap/>
            <w:vAlign w:val="center"/>
            <w:hideMark/>
          </w:tcPr>
          <w:p w14:paraId="1F21A449" w14:textId="77777777" w:rsidR="000F208E" w:rsidRPr="00932D7C" w:rsidRDefault="000F208E" w:rsidP="00932D7C">
            <w:pPr>
              <w:ind w:left="-90" w:right="-105"/>
              <w:jc w:val="center"/>
              <w:rPr>
                <w:sz w:val="12"/>
                <w:szCs w:val="12"/>
              </w:rPr>
            </w:pPr>
            <w:r w:rsidRPr="00932D7C">
              <w:rPr>
                <w:sz w:val="12"/>
                <w:szCs w:val="12"/>
              </w:rPr>
              <w:t>350</w:t>
            </w:r>
          </w:p>
        </w:tc>
        <w:tc>
          <w:tcPr>
            <w:tcW w:w="209" w:type="pct"/>
            <w:tcBorders>
              <w:top w:val="nil"/>
              <w:left w:val="nil"/>
              <w:bottom w:val="single" w:sz="4" w:space="0" w:color="auto"/>
              <w:right w:val="single" w:sz="4" w:space="0" w:color="auto"/>
            </w:tcBorders>
            <w:shd w:val="clear" w:color="auto" w:fill="auto"/>
            <w:noWrap/>
            <w:vAlign w:val="center"/>
            <w:hideMark/>
          </w:tcPr>
          <w:p w14:paraId="68A8561D" w14:textId="77777777" w:rsidR="000F208E" w:rsidRPr="00932D7C" w:rsidRDefault="000F208E" w:rsidP="00932D7C">
            <w:pPr>
              <w:ind w:left="-90" w:right="-105"/>
              <w:jc w:val="center"/>
              <w:rPr>
                <w:sz w:val="12"/>
                <w:szCs w:val="12"/>
              </w:rPr>
            </w:pPr>
            <w:r w:rsidRPr="00932D7C">
              <w:rPr>
                <w:sz w:val="12"/>
                <w:szCs w:val="12"/>
              </w:rPr>
              <w:t>700</w:t>
            </w:r>
          </w:p>
        </w:tc>
        <w:tc>
          <w:tcPr>
            <w:tcW w:w="209" w:type="pct"/>
            <w:tcBorders>
              <w:top w:val="nil"/>
              <w:left w:val="nil"/>
              <w:bottom w:val="single" w:sz="4" w:space="0" w:color="auto"/>
              <w:right w:val="single" w:sz="4" w:space="0" w:color="auto"/>
            </w:tcBorders>
            <w:shd w:val="clear" w:color="auto" w:fill="auto"/>
            <w:noWrap/>
            <w:vAlign w:val="center"/>
            <w:hideMark/>
          </w:tcPr>
          <w:p w14:paraId="1CFC8F52" w14:textId="77777777" w:rsidR="000F208E" w:rsidRPr="00932D7C" w:rsidRDefault="000F208E" w:rsidP="00932D7C">
            <w:pPr>
              <w:ind w:left="-90" w:right="-105"/>
              <w:jc w:val="center"/>
              <w:rPr>
                <w:sz w:val="14"/>
                <w:szCs w:val="14"/>
              </w:rPr>
            </w:pPr>
            <w:r w:rsidRPr="00932D7C">
              <w:rPr>
                <w:sz w:val="14"/>
                <w:szCs w:val="14"/>
              </w:rPr>
              <w:t>300</w:t>
            </w:r>
          </w:p>
        </w:tc>
        <w:tc>
          <w:tcPr>
            <w:tcW w:w="204" w:type="pct"/>
            <w:tcBorders>
              <w:top w:val="nil"/>
              <w:left w:val="nil"/>
              <w:bottom w:val="single" w:sz="4" w:space="0" w:color="auto"/>
              <w:right w:val="single" w:sz="4" w:space="0" w:color="auto"/>
            </w:tcBorders>
            <w:shd w:val="clear" w:color="auto" w:fill="auto"/>
            <w:noWrap/>
            <w:vAlign w:val="center"/>
            <w:hideMark/>
          </w:tcPr>
          <w:p w14:paraId="20130F23" w14:textId="77777777" w:rsidR="000F208E" w:rsidRPr="00932D7C" w:rsidRDefault="000F208E" w:rsidP="00932D7C">
            <w:pPr>
              <w:ind w:left="-90" w:right="-105"/>
              <w:jc w:val="center"/>
              <w:rPr>
                <w:sz w:val="12"/>
                <w:szCs w:val="12"/>
              </w:rPr>
            </w:pPr>
            <w:r w:rsidRPr="00932D7C">
              <w:rPr>
                <w:sz w:val="12"/>
                <w:szCs w:val="12"/>
              </w:rPr>
              <w:t>10</w:t>
            </w:r>
          </w:p>
        </w:tc>
        <w:tc>
          <w:tcPr>
            <w:tcW w:w="209" w:type="pct"/>
            <w:tcBorders>
              <w:top w:val="nil"/>
              <w:left w:val="nil"/>
              <w:bottom w:val="single" w:sz="4" w:space="0" w:color="auto"/>
              <w:right w:val="single" w:sz="4" w:space="0" w:color="auto"/>
            </w:tcBorders>
            <w:shd w:val="clear" w:color="auto" w:fill="auto"/>
            <w:noWrap/>
            <w:vAlign w:val="center"/>
            <w:hideMark/>
          </w:tcPr>
          <w:p w14:paraId="16387D18" w14:textId="77777777" w:rsidR="000F208E" w:rsidRPr="00932D7C" w:rsidRDefault="000F208E" w:rsidP="00932D7C">
            <w:pPr>
              <w:ind w:left="-90" w:right="-105"/>
              <w:jc w:val="center"/>
              <w:rPr>
                <w:sz w:val="12"/>
                <w:szCs w:val="12"/>
              </w:rPr>
            </w:pPr>
            <w:r w:rsidRPr="00932D7C">
              <w:rPr>
                <w:sz w:val="12"/>
                <w:szCs w:val="12"/>
              </w:rPr>
              <w:t>3000</w:t>
            </w:r>
          </w:p>
        </w:tc>
        <w:tc>
          <w:tcPr>
            <w:tcW w:w="373" w:type="pct"/>
            <w:tcBorders>
              <w:top w:val="nil"/>
              <w:left w:val="nil"/>
              <w:bottom w:val="single" w:sz="4" w:space="0" w:color="auto"/>
              <w:right w:val="single" w:sz="4" w:space="0" w:color="auto"/>
            </w:tcBorders>
            <w:shd w:val="clear" w:color="auto" w:fill="auto"/>
            <w:noWrap/>
            <w:vAlign w:val="center"/>
            <w:hideMark/>
          </w:tcPr>
          <w:p w14:paraId="1023D139" w14:textId="77777777" w:rsidR="000F208E" w:rsidRPr="00932D7C" w:rsidRDefault="000F208E" w:rsidP="00932D7C">
            <w:pPr>
              <w:ind w:left="-90" w:right="-105"/>
              <w:jc w:val="center"/>
              <w:rPr>
                <w:b/>
                <w:bCs/>
                <w:sz w:val="16"/>
                <w:szCs w:val="16"/>
              </w:rPr>
            </w:pPr>
            <w:r w:rsidRPr="00932D7C">
              <w:rPr>
                <w:b/>
                <w:bCs/>
                <w:sz w:val="16"/>
                <w:szCs w:val="16"/>
              </w:rPr>
              <w:t>11175</w:t>
            </w:r>
          </w:p>
        </w:tc>
      </w:tr>
      <w:tr w:rsidR="000F208E" w:rsidRPr="00932D7C" w14:paraId="1910BDFD" w14:textId="77777777" w:rsidTr="00F161BE">
        <w:trPr>
          <w:trHeight w:val="30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3D06E3E" w14:textId="77777777" w:rsidR="000F208E" w:rsidRPr="00932D7C" w:rsidRDefault="000F208E" w:rsidP="00932D7C">
            <w:pPr>
              <w:ind w:left="-90" w:right="-105"/>
              <w:jc w:val="center"/>
              <w:rPr>
                <w:sz w:val="14"/>
                <w:szCs w:val="14"/>
              </w:rPr>
            </w:pPr>
            <w:r w:rsidRPr="00932D7C">
              <w:rPr>
                <w:sz w:val="14"/>
                <w:szCs w:val="14"/>
              </w:rPr>
              <w:t>5</w:t>
            </w:r>
          </w:p>
        </w:tc>
        <w:tc>
          <w:tcPr>
            <w:tcW w:w="338" w:type="pct"/>
            <w:tcBorders>
              <w:top w:val="nil"/>
              <w:left w:val="nil"/>
              <w:bottom w:val="single" w:sz="4" w:space="0" w:color="auto"/>
              <w:right w:val="single" w:sz="4" w:space="0" w:color="auto"/>
            </w:tcBorders>
            <w:shd w:val="clear" w:color="auto" w:fill="auto"/>
            <w:noWrap/>
            <w:vAlign w:val="center"/>
            <w:hideMark/>
          </w:tcPr>
          <w:p w14:paraId="0E22016A" w14:textId="77777777" w:rsidR="000F208E" w:rsidRPr="00932D7C" w:rsidRDefault="000F208E" w:rsidP="00932D7C">
            <w:pPr>
              <w:ind w:left="-90" w:right="-105"/>
              <w:jc w:val="center"/>
              <w:rPr>
                <w:sz w:val="14"/>
                <w:szCs w:val="14"/>
              </w:rPr>
            </w:pPr>
            <w:r w:rsidRPr="00932D7C">
              <w:rPr>
                <w:sz w:val="14"/>
                <w:szCs w:val="14"/>
              </w:rPr>
              <w:t>Garlic</w:t>
            </w:r>
          </w:p>
        </w:tc>
        <w:tc>
          <w:tcPr>
            <w:tcW w:w="228" w:type="pct"/>
            <w:tcBorders>
              <w:top w:val="nil"/>
              <w:left w:val="nil"/>
              <w:bottom w:val="single" w:sz="4" w:space="0" w:color="auto"/>
              <w:right w:val="single" w:sz="4" w:space="0" w:color="auto"/>
            </w:tcBorders>
            <w:shd w:val="clear" w:color="auto" w:fill="auto"/>
            <w:noWrap/>
            <w:vAlign w:val="center"/>
            <w:hideMark/>
          </w:tcPr>
          <w:p w14:paraId="499CFE86" w14:textId="77777777" w:rsidR="000F208E" w:rsidRPr="00932D7C" w:rsidRDefault="000F208E" w:rsidP="00932D7C">
            <w:pPr>
              <w:ind w:left="-90" w:right="-105"/>
              <w:jc w:val="center"/>
              <w:rPr>
                <w:sz w:val="12"/>
                <w:szCs w:val="12"/>
              </w:rPr>
            </w:pPr>
            <w:r w:rsidRPr="00932D7C">
              <w:rPr>
                <w:sz w:val="12"/>
                <w:szCs w:val="12"/>
              </w:rPr>
              <w:t>15</w:t>
            </w:r>
          </w:p>
        </w:tc>
        <w:tc>
          <w:tcPr>
            <w:tcW w:w="255" w:type="pct"/>
            <w:tcBorders>
              <w:top w:val="nil"/>
              <w:left w:val="nil"/>
              <w:bottom w:val="single" w:sz="4" w:space="0" w:color="auto"/>
              <w:right w:val="single" w:sz="4" w:space="0" w:color="auto"/>
            </w:tcBorders>
            <w:shd w:val="clear" w:color="auto" w:fill="auto"/>
            <w:noWrap/>
            <w:vAlign w:val="center"/>
            <w:hideMark/>
          </w:tcPr>
          <w:p w14:paraId="26DD2B4E" w14:textId="77777777" w:rsidR="000F208E" w:rsidRPr="00932D7C" w:rsidRDefault="000F208E" w:rsidP="00932D7C">
            <w:pPr>
              <w:ind w:left="-90" w:right="-105"/>
              <w:jc w:val="center"/>
              <w:rPr>
                <w:sz w:val="14"/>
                <w:szCs w:val="14"/>
              </w:rPr>
            </w:pPr>
            <w:r w:rsidRPr="00932D7C">
              <w:rPr>
                <w:sz w:val="14"/>
                <w:szCs w:val="14"/>
              </w:rPr>
              <w:t>800</w:t>
            </w:r>
          </w:p>
        </w:tc>
        <w:tc>
          <w:tcPr>
            <w:tcW w:w="209" w:type="pct"/>
            <w:tcBorders>
              <w:top w:val="nil"/>
              <w:left w:val="nil"/>
              <w:bottom w:val="single" w:sz="4" w:space="0" w:color="auto"/>
              <w:right w:val="single" w:sz="4" w:space="0" w:color="auto"/>
            </w:tcBorders>
            <w:shd w:val="clear" w:color="auto" w:fill="auto"/>
            <w:noWrap/>
            <w:vAlign w:val="center"/>
            <w:hideMark/>
          </w:tcPr>
          <w:p w14:paraId="0DD313E6" w14:textId="77777777" w:rsidR="000F208E" w:rsidRPr="00932D7C" w:rsidRDefault="000F208E" w:rsidP="00932D7C">
            <w:pPr>
              <w:ind w:left="-90" w:right="-105"/>
              <w:jc w:val="center"/>
              <w:rPr>
                <w:sz w:val="12"/>
                <w:szCs w:val="12"/>
              </w:rPr>
            </w:pPr>
            <w:r w:rsidRPr="00932D7C">
              <w:rPr>
                <w:sz w:val="12"/>
                <w:szCs w:val="12"/>
              </w:rPr>
              <w:t>12000</w:t>
            </w:r>
          </w:p>
        </w:tc>
        <w:tc>
          <w:tcPr>
            <w:tcW w:w="224" w:type="pct"/>
            <w:tcBorders>
              <w:top w:val="nil"/>
              <w:left w:val="nil"/>
              <w:bottom w:val="single" w:sz="4" w:space="0" w:color="auto"/>
              <w:right w:val="single" w:sz="4" w:space="0" w:color="auto"/>
            </w:tcBorders>
            <w:shd w:val="clear" w:color="auto" w:fill="auto"/>
            <w:noWrap/>
            <w:vAlign w:val="center"/>
            <w:hideMark/>
          </w:tcPr>
          <w:p w14:paraId="75AF19BF" w14:textId="77777777" w:rsidR="000F208E" w:rsidRPr="00932D7C" w:rsidRDefault="000F208E" w:rsidP="00932D7C">
            <w:pPr>
              <w:ind w:left="-90" w:right="-105"/>
              <w:jc w:val="center"/>
              <w:rPr>
                <w:sz w:val="14"/>
                <w:szCs w:val="14"/>
              </w:rPr>
            </w:pPr>
            <w:r w:rsidRPr="00932D7C">
              <w:rPr>
                <w:sz w:val="14"/>
                <w:szCs w:val="14"/>
              </w:rPr>
              <w:t>2</w:t>
            </w:r>
          </w:p>
        </w:tc>
        <w:tc>
          <w:tcPr>
            <w:tcW w:w="187" w:type="pct"/>
            <w:tcBorders>
              <w:top w:val="nil"/>
              <w:left w:val="nil"/>
              <w:bottom w:val="single" w:sz="4" w:space="0" w:color="auto"/>
              <w:right w:val="single" w:sz="4" w:space="0" w:color="auto"/>
            </w:tcBorders>
            <w:shd w:val="clear" w:color="auto" w:fill="auto"/>
            <w:noWrap/>
            <w:vAlign w:val="center"/>
            <w:hideMark/>
          </w:tcPr>
          <w:p w14:paraId="597BA142" w14:textId="77777777" w:rsidR="000F208E" w:rsidRPr="00932D7C" w:rsidRDefault="000F208E" w:rsidP="00932D7C">
            <w:pPr>
              <w:ind w:left="-90" w:right="-105"/>
              <w:jc w:val="center"/>
              <w:rPr>
                <w:sz w:val="12"/>
                <w:szCs w:val="12"/>
              </w:rPr>
            </w:pPr>
            <w:r w:rsidRPr="00932D7C">
              <w:rPr>
                <w:sz w:val="12"/>
                <w:szCs w:val="12"/>
              </w:rPr>
              <w:t>1100</w:t>
            </w:r>
          </w:p>
        </w:tc>
        <w:tc>
          <w:tcPr>
            <w:tcW w:w="202" w:type="pct"/>
            <w:tcBorders>
              <w:top w:val="nil"/>
              <w:left w:val="nil"/>
              <w:bottom w:val="single" w:sz="4" w:space="0" w:color="auto"/>
              <w:right w:val="single" w:sz="4" w:space="0" w:color="auto"/>
            </w:tcBorders>
            <w:shd w:val="clear" w:color="auto" w:fill="auto"/>
            <w:noWrap/>
            <w:vAlign w:val="center"/>
            <w:hideMark/>
          </w:tcPr>
          <w:p w14:paraId="76E637F7" w14:textId="77777777" w:rsidR="000F208E" w:rsidRPr="00932D7C" w:rsidRDefault="000F208E" w:rsidP="00932D7C">
            <w:pPr>
              <w:ind w:left="-90" w:right="-105"/>
              <w:jc w:val="center"/>
              <w:rPr>
                <w:sz w:val="14"/>
                <w:szCs w:val="14"/>
              </w:rPr>
            </w:pPr>
            <w:r w:rsidRPr="00932D7C">
              <w:rPr>
                <w:sz w:val="14"/>
                <w:szCs w:val="14"/>
              </w:rPr>
              <w:t>1.5</w:t>
            </w:r>
          </w:p>
        </w:tc>
        <w:tc>
          <w:tcPr>
            <w:tcW w:w="187" w:type="pct"/>
            <w:tcBorders>
              <w:top w:val="nil"/>
              <w:left w:val="nil"/>
              <w:bottom w:val="single" w:sz="4" w:space="0" w:color="auto"/>
              <w:right w:val="single" w:sz="4" w:space="0" w:color="auto"/>
            </w:tcBorders>
            <w:shd w:val="clear" w:color="auto" w:fill="auto"/>
            <w:noWrap/>
            <w:vAlign w:val="center"/>
            <w:hideMark/>
          </w:tcPr>
          <w:p w14:paraId="78FDFA82" w14:textId="77777777" w:rsidR="000F208E" w:rsidRPr="00932D7C" w:rsidRDefault="000F208E" w:rsidP="00932D7C">
            <w:pPr>
              <w:ind w:left="-90" w:right="-105"/>
              <w:jc w:val="center"/>
              <w:rPr>
                <w:sz w:val="12"/>
                <w:szCs w:val="12"/>
              </w:rPr>
            </w:pPr>
            <w:r w:rsidRPr="00932D7C">
              <w:rPr>
                <w:sz w:val="12"/>
                <w:szCs w:val="12"/>
              </w:rPr>
              <w:t>1050</w:t>
            </w:r>
          </w:p>
        </w:tc>
        <w:tc>
          <w:tcPr>
            <w:tcW w:w="209" w:type="pct"/>
            <w:tcBorders>
              <w:top w:val="nil"/>
              <w:left w:val="nil"/>
              <w:bottom w:val="single" w:sz="4" w:space="0" w:color="auto"/>
              <w:right w:val="single" w:sz="4" w:space="0" w:color="auto"/>
            </w:tcBorders>
            <w:shd w:val="clear" w:color="auto" w:fill="auto"/>
            <w:noWrap/>
            <w:vAlign w:val="center"/>
            <w:hideMark/>
          </w:tcPr>
          <w:p w14:paraId="42805020" w14:textId="77777777" w:rsidR="000F208E" w:rsidRPr="00932D7C" w:rsidRDefault="000F208E" w:rsidP="00932D7C">
            <w:pPr>
              <w:ind w:left="-90" w:right="-105"/>
              <w:jc w:val="center"/>
              <w:rPr>
                <w:sz w:val="12"/>
                <w:szCs w:val="12"/>
              </w:rPr>
            </w:pPr>
            <w:r w:rsidRPr="00932D7C">
              <w:rPr>
                <w:sz w:val="12"/>
                <w:szCs w:val="12"/>
              </w:rPr>
              <w:t>3775</w:t>
            </w:r>
          </w:p>
        </w:tc>
        <w:tc>
          <w:tcPr>
            <w:tcW w:w="217" w:type="pct"/>
            <w:tcBorders>
              <w:top w:val="nil"/>
              <w:left w:val="nil"/>
              <w:bottom w:val="single" w:sz="4" w:space="0" w:color="auto"/>
              <w:right w:val="single" w:sz="4" w:space="0" w:color="auto"/>
            </w:tcBorders>
            <w:shd w:val="clear" w:color="auto" w:fill="auto"/>
            <w:noWrap/>
            <w:vAlign w:val="center"/>
            <w:hideMark/>
          </w:tcPr>
          <w:p w14:paraId="4F8EC20D" w14:textId="77777777" w:rsidR="000F208E" w:rsidRPr="00932D7C" w:rsidRDefault="000F208E" w:rsidP="00932D7C">
            <w:pPr>
              <w:ind w:left="-90" w:right="-105"/>
              <w:jc w:val="center"/>
              <w:rPr>
                <w:sz w:val="14"/>
                <w:szCs w:val="14"/>
              </w:rPr>
            </w:pPr>
            <w:r w:rsidRPr="00932D7C">
              <w:rPr>
                <w:sz w:val="14"/>
                <w:szCs w:val="14"/>
              </w:rPr>
              <w:t>64</w:t>
            </w:r>
          </w:p>
        </w:tc>
        <w:tc>
          <w:tcPr>
            <w:tcW w:w="187" w:type="pct"/>
            <w:tcBorders>
              <w:top w:val="nil"/>
              <w:left w:val="nil"/>
              <w:bottom w:val="single" w:sz="4" w:space="0" w:color="auto"/>
              <w:right w:val="single" w:sz="4" w:space="0" w:color="auto"/>
            </w:tcBorders>
            <w:shd w:val="clear" w:color="auto" w:fill="auto"/>
            <w:noWrap/>
            <w:vAlign w:val="center"/>
            <w:hideMark/>
          </w:tcPr>
          <w:p w14:paraId="32B7522D" w14:textId="77777777" w:rsidR="000F208E" w:rsidRPr="00932D7C" w:rsidRDefault="000F208E" w:rsidP="00932D7C">
            <w:pPr>
              <w:ind w:left="-90" w:right="-105"/>
              <w:jc w:val="center"/>
              <w:rPr>
                <w:sz w:val="12"/>
                <w:szCs w:val="12"/>
              </w:rPr>
            </w:pPr>
            <w:r w:rsidRPr="00932D7C">
              <w:rPr>
                <w:sz w:val="12"/>
                <w:szCs w:val="12"/>
              </w:rPr>
              <w:t>30</w:t>
            </w:r>
          </w:p>
        </w:tc>
        <w:tc>
          <w:tcPr>
            <w:tcW w:w="189" w:type="pct"/>
            <w:tcBorders>
              <w:top w:val="nil"/>
              <w:left w:val="nil"/>
              <w:bottom w:val="single" w:sz="4" w:space="0" w:color="auto"/>
              <w:right w:val="single" w:sz="4" w:space="0" w:color="auto"/>
            </w:tcBorders>
            <w:shd w:val="clear" w:color="auto" w:fill="auto"/>
            <w:noWrap/>
            <w:vAlign w:val="center"/>
            <w:hideMark/>
          </w:tcPr>
          <w:p w14:paraId="3DD85FF0" w14:textId="77777777" w:rsidR="000F208E" w:rsidRPr="00932D7C" w:rsidRDefault="000F208E" w:rsidP="00932D7C">
            <w:pPr>
              <w:ind w:left="-90" w:right="-105"/>
              <w:jc w:val="center"/>
              <w:rPr>
                <w:sz w:val="12"/>
                <w:szCs w:val="12"/>
              </w:rPr>
            </w:pPr>
            <w:r w:rsidRPr="00932D7C">
              <w:rPr>
                <w:sz w:val="12"/>
                <w:szCs w:val="12"/>
              </w:rPr>
              <w:t>1920</w:t>
            </w:r>
          </w:p>
        </w:tc>
        <w:tc>
          <w:tcPr>
            <w:tcW w:w="226" w:type="pct"/>
            <w:tcBorders>
              <w:top w:val="nil"/>
              <w:left w:val="nil"/>
              <w:bottom w:val="single" w:sz="4" w:space="0" w:color="auto"/>
              <w:right w:val="single" w:sz="4" w:space="0" w:color="auto"/>
            </w:tcBorders>
            <w:shd w:val="clear" w:color="auto" w:fill="auto"/>
            <w:noWrap/>
            <w:vAlign w:val="center"/>
            <w:hideMark/>
          </w:tcPr>
          <w:p w14:paraId="30E560FE" w14:textId="77777777" w:rsidR="000F208E" w:rsidRPr="00932D7C" w:rsidRDefault="000F208E" w:rsidP="00932D7C">
            <w:pPr>
              <w:ind w:left="-90" w:right="-105"/>
              <w:jc w:val="center"/>
              <w:rPr>
                <w:sz w:val="14"/>
                <w:szCs w:val="14"/>
              </w:rPr>
            </w:pPr>
            <w:r w:rsidRPr="00932D7C">
              <w:rPr>
                <w:sz w:val="14"/>
                <w:szCs w:val="14"/>
              </w:rPr>
              <w:t>8</w:t>
            </w:r>
          </w:p>
        </w:tc>
        <w:tc>
          <w:tcPr>
            <w:tcW w:w="187" w:type="pct"/>
            <w:tcBorders>
              <w:top w:val="nil"/>
              <w:left w:val="nil"/>
              <w:bottom w:val="single" w:sz="4" w:space="0" w:color="auto"/>
              <w:right w:val="single" w:sz="4" w:space="0" w:color="auto"/>
            </w:tcBorders>
            <w:shd w:val="clear" w:color="auto" w:fill="auto"/>
            <w:noWrap/>
            <w:vAlign w:val="center"/>
            <w:hideMark/>
          </w:tcPr>
          <w:p w14:paraId="6AC6ABD7" w14:textId="77777777" w:rsidR="000F208E" w:rsidRPr="00932D7C" w:rsidRDefault="000F208E" w:rsidP="00932D7C">
            <w:pPr>
              <w:ind w:left="-90" w:right="-105"/>
              <w:jc w:val="center"/>
              <w:rPr>
                <w:sz w:val="12"/>
                <w:szCs w:val="12"/>
              </w:rPr>
            </w:pPr>
            <w:r w:rsidRPr="00932D7C">
              <w:rPr>
                <w:sz w:val="12"/>
                <w:szCs w:val="12"/>
              </w:rPr>
              <w:t>40</w:t>
            </w:r>
          </w:p>
        </w:tc>
        <w:tc>
          <w:tcPr>
            <w:tcW w:w="209" w:type="pct"/>
            <w:tcBorders>
              <w:top w:val="nil"/>
              <w:left w:val="nil"/>
              <w:bottom w:val="single" w:sz="4" w:space="0" w:color="auto"/>
              <w:right w:val="single" w:sz="4" w:space="0" w:color="auto"/>
            </w:tcBorders>
            <w:shd w:val="clear" w:color="auto" w:fill="auto"/>
            <w:noWrap/>
            <w:vAlign w:val="center"/>
            <w:hideMark/>
          </w:tcPr>
          <w:p w14:paraId="62BB4074" w14:textId="77777777" w:rsidR="000F208E" w:rsidRPr="00932D7C" w:rsidRDefault="000F208E" w:rsidP="00932D7C">
            <w:pPr>
              <w:ind w:left="-90" w:right="-105"/>
              <w:jc w:val="center"/>
              <w:rPr>
                <w:sz w:val="12"/>
                <w:szCs w:val="12"/>
              </w:rPr>
            </w:pPr>
            <w:r w:rsidRPr="00932D7C">
              <w:rPr>
                <w:sz w:val="12"/>
                <w:szCs w:val="12"/>
              </w:rPr>
              <w:t>320</w:t>
            </w:r>
          </w:p>
        </w:tc>
        <w:tc>
          <w:tcPr>
            <w:tcW w:w="182" w:type="pct"/>
            <w:tcBorders>
              <w:top w:val="nil"/>
              <w:left w:val="nil"/>
              <w:bottom w:val="single" w:sz="4" w:space="0" w:color="auto"/>
              <w:right w:val="single" w:sz="4" w:space="0" w:color="auto"/>
            </w:tcBorders>
            <w:shd w:val="clear" w:color="auto" w:fill="auto"/>
            <w:noWrap/>
            <w:vAlign w:val="center"/>
            <w:hideMark/>
          </w:tcPr>
          <w:p w14:paraId="44A48AF7" w14:textId="77777777" w:rsidR="000F208E" w:rsidRPr="00932D7C" w:rsidRDefault="000F208E" w:rsidP="00932D7C">
            <w:pPr>
              <w:ind w:left="-90" w:right="-105"/>
              <w:jc w:val="center"/>
              <w:rPr>
                <w:sz w:val="14"/>
                <w:szCs w:val="14"/>
              </w:rPr>
            </w:pPr>
            <w:r w:rsidRPr="00932D7C">
              <w:rPr>
                <w:sz w:val="14"/>
                <w:szCs w:val="14"/>
              </w:rPr>
              <w:t>3</w:t>
            </w:r>
          </w:p>
        </w:tc>
        <w:tc>
          <w:tcPr>
            <w:tcW w:w="187" w:type="pct"/>
            <w:tcBorders>
              <w:top w:val="nil"/>
              <w:left w:val="nil"/>
              <w:bottom w:val="single" w:sz="4" w:space="0" w:color="auto"/>
              <w:right w:val="single" w:sz="4" w:space="0" w:color="auto"/>
            </w:tcBorders>
            <w:shd w:val="clear" w:color="auto" w:fill="auto"/>
            <w:noWrap/>
            <w:vAlign w:val="center"/>
            <w:hideMark/>
          </w:tcPr>
          <w:p w14:paraId="777403FD" w14:textId="77777777" w:rsidR="000F208E" w:rsidRPr="00932D7C" w:rsidRDefault="000F208E" w:rsidP="00932D7C">
            <w:pPr>
              <w:ind w:left="-90" w:right="-105"/>
              <w:jc w:val="center"/>
              <w:rPr>
                <w:sz w:val="12"/>
                <w:szCs w:val="12"/>
              </w:rPr>
            </w:pPr>
            <w:r w:rsidRPr="00932D7C">
              <w:rPr>
                <w:sz w:val="12"/>
                <w:szCs w:val="12"/>
              </w:rPr>
              <w:t>350</w:t>
            </w:r>
          </w:p>
        </w:tc>
        <w:tc>
          <w:tcPr>
            <w:tcW w:w="209" w:type="pct"/>
            <w:tcBorders>
              <w:top w:val="nil"/>
              <w:left w:val="nil"/>
              <w:bottom w:val="single" w:sz="4" w:space="0" w:color="auto"/>
              <w:right w:val="single" w:sz="4" w:space="0" w:color="auto"/>
            </w:tcBorders>
            <w:shd w:val="clear" w:color="auto" w:fill="auto"/>
            <w:noWrap/>
            <w:vAlign w:val="center"/>
            <w:hideMark/>
          </w:tcPr>
          <w:p w14:paraId="38C9EE15" w14:textId="77777777" w:rsidR="000F208E" w:rsidRPr="00932D7C" w:rsidRDefault="000F208E" w:rsidP="00932D7C">
            <w:pPr>
              <w:ind w:left="-90" w:right="-105"/>
              <w:jc w:val="center"/>
              <w:rPr>
                <w:sz w:val="12"/>
                <w:szCs w:val="12"/>
              </w:rPr>
            </w:pPr>
            <w:r w:rsidRPr="00932D7C">
              <w:rPr>
                <w:sz w:val="12"/>
                <w:szCs w:val="12"/>
              </w:rPr>
              <w:t>875</w:t>
            </w:r>
          </w:p>
        </w:tc>
        <w:tc>
          <w:tcPr>
            <w:tcW w:w="209" w:type="pct"/>
            <w:tcBorders>
              <w:top w:val="nil"/>
              <w:left w:val="nil"/>
              <w:bottom w:val="single" w:sz="4" w:space="0" w:color="auto"/>
              <w:right w:val="single" w:sz="4" w:space="0" w:color="auto"/>
            </w:tcBorders>
            <w:shd w:val="clear" w:color="auto" w:fill="auto"/>
            <w:noWrap/>
            <w:vAlign w:val="center"/>
            <w:hideMark/>
          </w:tcPr>
          <w:p w14:paraId="35BF6822" w14:textId="77777777" w:rsidR="000F208E" w:rsidRPr="00932D7C" w:rsidRDefault="000F208E" w:rsidP="00932D7C">
            <w:pPr>
              <w:ind w:left="-90" w:right="-105"/>
              <w:jc w:val="center"/>
              <w:rPr>
                <w:sz w:val="14"/>
                <w:szCs w:val="14"/>
              </w:rPr>
            </w:pPr>
            <w:r w:rsidRPr="00932D7C">
              <w:rPr>
                <w:sz w:val="14"/>
                <w:szCs w:val="14"/>
              </w:rPr>
              <w:t>130</w:t>
            </w:r>
          </w:p>
        </w:tc>
        <w:tc>
          <w:tcPr>
            <w:tcW w:w="204" w:type="pct"/>
            <w:tcBorders>
              <w:top w:val="nil"/>
              <w:left w:val="nil"/>
              <w:bottom w:val="single" w:sz="4" w:space="0" w:color="auto"/>
              <w:right w:val="single" w:sz="4" w:space="0" w:color="auto"/>
            </w:tcBorders>
            <w:shd w:val="clear" w:color="auto" w:fill="auto"/>
            <w:noWrap/>
            <w:vAlign w:val="center"/>
            <w:hideMark/>
          </w:tcPr>
          <w:p w14:paraId="0B0AA54A" w14:textId="77777777" w:rsidR="000F208E" w:rsidRPr="00932D7C" w:rsidRDefault="000F208E" w:rsidP="00932D7C">
            <w:pPr>
              <w:ind w:left="-90" w:right="-105"/>
              <w:jc w:val="center"/>
              <w:rPr>
                <w:sz w:val="12"/>
                <w:szCs w:val="12"/>
              </w:rPr>
            </w:pPr>
            <w:r w:rsidRPr="00932D7C">
              <w:rPr>
                <w:sz w:val="12"/>
                <w:szCs w:val="12"/>
              </w:rPr>
              <w:t>10</w:t>
            </w:r>
          </w:p>
        </w:tc>
        <w:tc>
          <w:tcPr>
            <w:tcW w:w="209" w:type="pct"/>
            <w:tcBorders>
              <w:top w:val="nil"/>
              <w:left w:val="nil"/>
              <w:bottom w:val="single" w:sz="4" w:space="0" w:color="auto"/>
              <w:right w:val="single" w:sz="4" w:space="0" w:color="auto"/>
            </w:tcBorders>
            <w:shd w:val="clear" w:color="auto" w:fill="auto"/>
            <w:noWrap/>
            <w:vAlign w:val="center"/>
            <w:hideMark/>
          </w:tcPr>
          <w:p w14:paraId="3273BF8E" w14:textId="77777777" w:rsidR="000F208E" w:rsidRPr="00932D7C" w:rsidRDefault="000F208E" w:rsidP="00932D7C">
            <w:pPr>
              <w:ind w:left="-90" w:right="-105"/>
              <w:jc w:val="center"/>
              <w:rPr>
                <w:sz w:val="12"/>
                <w:szCs w:val="12"/>
              </w:rPr>
            </w:pPr>
            <w:r w:rsidRPr="00932D7C">
              <w:rPr>
                <w:sz w:val="12"/>
                <w:szCs w:val="12"/>
              </w:rPr>
              <w:t>1300</w:t>
            </w:r>
          </w:p>
        </w:tc>
        <w:tc>
          <w:tcPr>
            <w:tcW w:w="373" w:type="pct"/>
            <w:tcBorders>
              <w:top w:val="nil"/>
              <w:left w:val="nil"/>
              <w:bottom w:val="single" w:sz="4" w:space="0" w:color="auto"/>
              <w:right w:val="single" w:sz="4" w:space="0" w:color="auto"/>
            </w:tcBorders>
            <w:shd w:val="clear" w:color="auto" w:fill="auto"/>
            <w:noWrap/>
            <w:vAlign w:val="center"/>
            <w:hideMark/>
          </w:tcPr>
          <w:p w14:paraId="1D8882DB" w14:textId="77777777" w:rsidR="000F208E" w:rsidRPr="00932D7C" w:rsidRDefault="000F208E" w:rsidP="00932D7C">
            <w:pPr>
              <w:ind w:left="-90" w:right="-105"/>
              <w:jc w:val="center"/>
              <w:rPr>
                <w:b/>
                <w:bCs/>
                <w:sz w:val="16"/>
                <w:szCs w:val="16"/>
              </w:rPr>
            </w:pPr>
            <w:r w:rsidRPr="00932D7C">
              <w:rPr>
                <w:b/>
                <w:bCs/>
                <w:sz w:val="16"/>
                <w:szCs w:val="16"/>
              </w:rPr>
              <w:t>20190</w:t>
            </w:r>
          </w:p>
        </w:tc>
      </w:tr>
      <w:tr w:rsidR="000F208E" w:rsidRPr="00932D7C" w14:paraId="7DFBFD47" w14:textId="77777777" w:rsidTr="00F161BE">
        <w:trPr>
          <w:trHeight w:val="30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2554FC1" w14:textId="77777777" w:rsidR="000F208E" w:rsidRPr="00932D7C" w:rsidRDefault="000F208E" w:rsidP="00932D7C">
            <w:pPr>
              <w:ind w:left="-90" w:right="-105"/>
              <w:jc w:val="center"/>
              <w:rPr>
                <w:sz w:val="14"/>
                <w:szCs w:val="14"/>
              </w:rPr>
            </w:pPr>
            <w:r w:rsidRPr="00932D7C">
              <w:rPr>
                <w:sz w:val="14"/>
                <w:szCs w:val="14"/>
              </w:rPr>
              <w:t>6</w:t>
            </w:r>
          </w:p>
        </w:tc>
        <w:tc>
          <w:tcPr>
            <w:tcW w:w="338" w:type="pct"/>
            <w:tcBorders>
              <w:top w:val="nil"/>
              <w:left w:val="nil"/>
              <w:bottom w:val="single" w:sz="4" w:space="0" w:color="auto"/>
              <w:right w:val="single" w:sz="4" w:space="0" w:color="auto"/>
            </w:tcBorders>
            <w:shd w:val="clear" w:color="auto" w:fill="auto"/>
            <w:noWrap/>
            <w:vAlign w:val="center"/>
            <w:hideMark/>
          </w:tcPr>
          <w:p w14:paraId="0DE16579" w14:textId="77777777" w:rsidR="000F208E" w:rsidRPr="00932D7C" w:rsidRDefault="000F208E" w:rsidP="00932D7C">
            <w:pPr>
              <w:ind w:left="-90" w:right="-105"/>
              <w:jc w:val="center"/>
              <w:rPr>
                <w:sz w:val="14"/>
                <w:szCs w:val="14"/>
              </w:rPr>
            </w:pPr>
            <w:r w:rsidRPr="00932D7C">
              <w:rPr>
                <w:sz w:val="14"/>
                <w:szCs w:val="14"/>
              </w:rPr>
              <w:t>H/cabbage</w:t>
            </w:r>
          </w:p>
        </w:tc>
        <w:tc>
          <w:tcPr>
            <w:tcW w:w="228" w:type="pct"/>
            <w:tcBorders>
              <w:top w:val="nil"/>
              <w:left w:val="nil"/>
              <w:bottom w:val="single" w:sz="4" w:space="0" w:color="auto"/>
              <w:right w:val="single" w:sz="4" w:space="0" w:color="auto"/>
            </w:tcBorders>
            <w:shd w:val="clear" w:color="auto" w:fill="auto"/>
            <w:noWrap/>
            <w:vAlign w:val="center"/>
            <w:hideMark/>
          </w:tcPr>
          <w:p w14:paraId="1AFE9BF1" w14:textId="77777777" w:rsidR="000F208E" w:rsidRPr="00932D7C" w:rsidRDefault="000F208E" w:rsidP="00932D7C">
            <w:pPr>
              <w:ind w:left="-90" w:right="-105"/>
              <w:jc w:val="center"/>
              <w:rPr>
                <w:sz w:val="12"/>
                <w:szCs w:val="12"/>
              </w:rPr>
            </w:pPr>
            <w:r w:rsidRPr="00932D7C">
              <w:rPr>
                <w:sz w:val="12"/>
                <w:szCs w:val="12"/>
              </w:rPr>
              <w:t>5</w:t>
            </w:r>
          </w:p>
        </w:tc>
        <w:tc>
          <w:tcPr>
            <w:tcW w:w="255" w:type="pct"/>
            <w:tcBorders>
              <w:top w:val="nil"/>
              <w:left w:val="nil"/>
              <w:bottom w:val="single" w:sz="4" w:space="0" w:color="auto"/>
              <w:right w:val="single" w:sz="4" w:space="0" w:color="auto"/>
            </w:tcBorders>
            <w:shd w:val="clear" w:color="auto" w:fill="auto"/>
            <w:noWrap/>
            <w:vAlign w:val="center"/>
            <w:hideMark/>
          </w:tcPr>
          <w:p w14:paraId="34B11CE1" w14:textId="77777777" w:rsidR="000F208E" w:rsidRPr="00932D7C" w:rsidRDefault="000F208E" w:rsidP="00932D7C">
            <w:pPr>
              <w:ind w:left="-90" w:right="-105"/>
              <w:jc w:val="center"/>
              <w:rPr>
                <w:sz w:val="14"/>
                <w:szCs w:val="14"/>
              </w:rPr>
            </w:pPr>
            <w:r w:rsidRPr="00932D7C">
              <w:rPr>
                <w:sz w:val="14"/>
                <w:szCs w:val="14"/>
              </w:rPr>
              <w:t>0.4</w:t>
            </w:r>
          </w:p>
        </w:tc>
        <w:tc>
          <w:tcPr>
            <w:tcW w:w="209" w:type="pct"/>
            <w:tcBorders>
              <w:top w:val="nil"/>
              <w:left w:val="nil"/>
              <w:bottom w:val="single" w:sz="4" w:space="0" w:color="auto"/>
              <w:right w:val="single" w:sz="4" w:space="0" w:color="auto"/>
            </w:tcBorders>
            <w:shd w:val="clear" w:color="auto" w:fill="auto"/>
            <w:noWrap/>
            <w:vAlign w:val="center"/>
            <w:hideMark/>
          </w:tcPr>
          <w:p w14:paraId="09ADC3A6" w14:textId="77777777" w:rsidR="000F208E" w:rsidRPr="00932D7C" w:rsidRDefault="000F208E" w:rsidP="00932D7C">
            <w:pPr>
              <w:ind w:left="-90" w:right="-105"/>
              <w:jc w:val="center"/>
              <w:rPr>
                <w:sz w:val="12"/>
                <w:szCs w:val="12"/>
              </w:rPr>
            </w:pPr>
            <w:r w:rsidRPr="00932D7C">
              <w:rPr>
                <w:sz w:val="12"/>
                <w:szCs w:val="12"/>
              </w:rPr>
              <w:t>2</w:t>
            </w:r>
          </w:p>
        </w:tc>
        <w:tc>
          <w:tcPr>
            <w:tcW w:w="224" w:type="pct"/>
            <w:tcBorders>
              <w:top w:val="nil"/>
              <w:left w:val="nil"/>
              <w:bottom w:val="single" w:sz="4" w:space="0" w:color="auto"/>
              <w:right w:val="single" w:sz="4" w:space="0" w:color="auto"/>
            </w:tcBorders>
            <w:shd w:val="clear" w:color="auto" w:fill="auto"/>
            <w:noWrap/>
            <w:vAlign w:val="center"/>
            <w:hideMark/>
          </w:tcPr>
          <w:p w14:paraId="6A377DF6" w14:textId="77777777" w:rsidR="000F208E" w:rsidRPr="00932D7C" w:rsidRDefault="000F208E" w:rsidP="00932D7C">
            <w:pPr>
              <w:ind w:left="-90" w:right="-105"/>
              <w:jc w:val="center"/>
              <w:rPr>
                <w:sz w:val="14"/>
                <w:szCs w:val="14"/>
              </w:rPr>
            </w:pPr>
            <w:r w:rsidRPr="00932D7C">
              <w:rPr>
                <w:sz w:val="14"/>
                <w:szCs w:val="14"/>
              </w:rPr>
              <w:t>2</w:t>
            </w:r>
          </w:p>
        </w:tc>
        <w:tc>
          <w:tcPr>
            <w:tcW w:w="187" w:type="pct"/>
            <w:tcBorders>
              <w:top w:val="nil"/>
              <w:left w:val="nil"/>
              <w:bottom w:val="single" w:sz="4" w:space="0" w:color="auto"/>
              <w:right w:val="single" w:sz="4" w:space="0" w:color="auto"/>
            </w:tcBorders>
            <w:shd w:val="clear" w:color="auto" w:fill="auto"/>
            <w:noWrap/>
            <w:vAlign w:val="center"/>
            <w:hideMark/>
          </w:tcPr>
          <w:p w14:paraId="6DE82B38" w14:textId="77777777" w:rsidR="000F208E" w:rsidRPr="00932D7C" w:rsidRDefault="000F208E" w:rsidP="00932D7C">
            <w:pPr>
              <w:ind w:left="-90" w:right="-105"/>
              <w:jc w:val="center"/>
              <w:rPr>
                <w:sz w:val="12"/>
                <w:szCs w:val="12"/>
              </w:rPr>
            </w:pPr>
            <w:r w:rsidRPr="00932D7C">
              <w:rPr>
                <w:sz w:val="12"/>
                <w:szCs w:val="12"/>
              </w:rPr>
              <w:t>1100</w:t>
            </w:r>
          </w:p>
        </w:tc>
        <w:tc>
          <w:tcPr>
            <w:tcW w:w="202" w:type="pct"/>
            <w:tcBorders>
              <w:top w:val="nil"/>
              <w:left w:val="nil"/>
              <w:bottom w:val="single" w:sz="4" w:space="0" w:color="auto"/>
              <w:right w:val="single" w:sz="4" w:space="0" w:color="auto"/>
            </w:tcBorders>
            <w:shd w:val="clear" w:color="auto" w:fill="auto"/>
            <w:noWrap/>
            <w:vAlign w:val="center"/>
            <w:hideMark/>
          </w:tcPr>
          <w:p w14:paraId="7ECEEFE9" w14:textId="77777777" w:rsidR="000F208E" w:rsidRPr="00932D7C" w:rsidRDefault="000F208E" w:rsidP="00932D7C">
            <w:pPr>
              <w:ind w:left="-90" w:right="-105"/>
              <w:jc w:val="center"/>
              <w:rPr>
                <w:sz w:val="14"/>
                <w:szCs w:val="14"/>
              </w:rPr>
            </w:pPr>
            <w:r w:rsidRPr="00932D7C">
              <w:rPr>
                <w:sz w:val="14"/>
                <w:szCs w:val="14"/>
              </w:rPr>
              <w:t>1.5</w:t>
            </w:r>
          </w:p>
        </w:tc>
        <w:tc>
          <w:tcPr>
            <w:tcW w:w="187" w:type="pct"/>
            <w:tcBorders>
              <w:top w:val="nil"/>
              <w:left w:val="nil"/>
              <w:bottom w:val="single" w:sz="4" w:space="0" w:color="auto"/>
              <w:right w:val="single" w:sz="4" w:space="0" w:color="auto"/>
            </w:tcBorders>
            <w:shd w:val="clear" w:color="auto" w:fill="auto"/>
            <w:noWrap/>
            <w:vAlign w:val="center"/>
            <w:hideMark/>
          </w:tcPr>
          <w:p w14:paraId="63D6C57D" w14:textId="77777777" w:rsidR="000F208E" w:rsidRPr="00932D7C" w:rsidRDefault="000F208E" w:rsidP="00932D7C">
            <w:pPr>
              <w:ind w:left="-90" w:right="-105"/>
              <w:jc w:val="center"/>
              <w:rPr>
                <w:sz w:val="12"/>
                <w:szCs w:val="12"/>
              </w:rPr>
            </w:pPr>
            <w:r w:rsidRPr="00932D7C">
              <w:rPr>
                <w:sz w:val="12"/>
                <w:szCs w:val="12"/>
              </w:rPr>
              <w:t>1050</w:t>
            </w:r>
          </w:p>
        </w:tc>
        <w:tc>
          <w:tcPr>
            <w:tcW w:w="209" w:type="pct"/>
            <w:tcBorders>
              <w:top w:val="nil"/>
              <w:left w:val="nil"/>
              <w:bottom w:val="single" w:sz="4" w:space="0" w:color="auto"/>
              <w:right w:val="single" w:sz="4" w:space="0" w:color="auto"/>
            </w:tcBorders>
            <w:shd w:val="clear" w:color="auto" w:fill="auto"/>
            <w:noWrap/>
            <w:vAlign w:val="center"/>
            <w:hideMark/>
          </w:tcPr>
          <w:p w14:paraId="41633263" w14:textId="77777777" w:rsidR="000F208E" w:rsidRPr="00932D7C" w:rsidRDefault="000F208E" w:rsidP="00932D7C">
            <w:pPr>
              <w:ind w:left="-90" w:right="-105"/>
              <w:jc w:val="center"/>
              <w:rPr>
                <w:sz w:val="12"/>
                <w:szCs w:val="12"/>
              </w:rPr>
            </w:pPr>
            <w:r w:rsidRPr="00932D7C">
              <w:rPr>
                <w:sz w:val="12"/>
                <w:szCs w:val="12"/>
              </w:rPr>
              <w:t>3225</w:t>
            </w:r>
          </w:p>
        </w:tc>
        <w:tc>
          <w:tcPr>
            <w:tcW w:w="217" w:type="pct"/>
            <w:tcBorders>
              <w:top w:val="nil"/>
              <w:left w:val="nil"/>
              <w:bottom w:val="single" w:sz="4" w:space="0" w:color="auto"/>
              <w:right w:val="single" w:sz="4" w:space="0" w:color="auto"/>
            </w:tcBorders>
            <w:shd w:val="clear" w:color="auto" w:fill="auto"/>
            <w:noWrap/>
            <w:vAlign w:val="center"/>
            <w:hideMark/>
          </w:tcPr>
          <w:p w14:paraId="1590E1F9" w14:textId="77777777" w:rsidR="000F208E" w:rsidRPr="00932D7C" w:rsidRDefault="000F208E" w:rsidP="00932D7C">
            <w:pPr>
              <w:ind w:left="-90" w:right="-105"/>
              <w:jc w:val="center"/>
              <w:rPr>
                <w:sz w:val="14"/>
                <w:szCs w:val="14"/>
              </w:rPr>
            </w:pPr>
            <w:r w:rsidRPr="00932D7C">
              <w:rPr>
                <w:sz w:val="14"/>
                <w:szCs w:val="14"/>
              </w:rPr>
              <w:t>74</w:t>
            </w:r>
          </w:p>
        </w:tc>
        <w:tc>
          <w:tcPr>
            <w:tcW w:w="187" w:type="pct"/>
            <w:tcBorders>
              <w:top w:val="nil"/>
              <w:left w:val="nil"/>
              <w:bottom w:val="single" w:sz="4" w:space="0" w:color="auto"/>
              <w:right w:val="single" w:sz="4" w:space="0" w:color="auto"/>
            </w:tcBorders>
            <w:shd w:val="clear" w:color="auto" w:fill="auto"/>
            <w:noWrap/>
            <w:vAlign w:val="center"/>
            <w:hideMark/>
          </w:tcPr>
          <w:p w14:paraId="7239D769" w14:textId="77777777" w:rsidR="000F208E" w:rsidRPr="00932D7C" w:rsidRDefault="000F208E" w:rsidP="00932D7C">
            <w:pPr>
              <w:ind w:left="-90" w:right="-105"/>
              <w:jc w:val="center"/>
              <w:rPr>
                <w:sz w:val="12"/>
                <w:szCs w:val="12"/>
              </w:rPr>
            </w:pPr>
            <w:r w:rsidRPr="00932D7C">
              <w:rPr>
                <w:sz w:val="12"/>
                <w:szCs w:val="12"/>
              </w:rPr>
              <w:t>30</w:t>
            </w:r>
          </w:p>
        </w:tc>
        <w:tc>
          <w:tcPr>
            <w:tcW w:w="189" w:type="pct"/>
            <w:tcBorders>
              <w:top w:val="nil"/>
              <w:left w:val="nil"/>
              <w:bottom w:val="single" w:sz="4" w:space="0" w:color="auto"/>
              <w:right w:val="single" w:sz="4" w:space="0" w:color="auto"/>
            </w:tcBorders>
            <w:shd w:val="clear" w:color="auto" w:fill="auto"/>
            <w:noWrap/>
            <w:vAlign w:val="center"/>
            <w:hideMark/>
          </w:tcPr>
          <w:p w14:paraId="3009BBB3" w14:textId="77777777" w:rsidR="000F208E" w:rsidRPr="00932D7C" w:rsidRDefault="000F208E" w:rsidP="00932D7C">
            <w:pPr>
              <w:ind w:left="-90" w:right="-105"/>
              <w:jc w:val="center"/>
              <w:rPr>
                <w:sz w:val="12"/>
                <w:szCs w:val="12"/>
              </w:rPr>
            </w:pPr>
            <w:r w:rsidRPr="00932D7C">
              <w:rPr>
                <w:sz w:val="12"/>
                <w:szCs w:val="12"/>
              </w:rPr>
              <w:t>2220</w:t>
            </w:r>
          </w:p>
        </w:tc>
        <w:tc>
          <w:tcPr>
            <w:tcW w:w="226" w:type="pct"/>
            <w:tcBorders>
              <w:top w:val="nil"/>
              <w:left w:val="nil"/>
              <w:bottom w:val="single" w:sz="4" w:space="0" w:color="auto"/>
              <w:right w:val="single" w:sz="4" w:space="0" w:color="auto"/>
            </w:tcBorders>
            <w:shd w:val="clear" w:color="auto" w:fill="auto"/>
            <w:noWrap/>
            <w:vAlign w:val="center"/>
            <w:hideMark/>
          </w:tcPr>
          <w:p w14:paraId="007292E1" w14:textId="77777777" w:rsidR="000F208E" w:rsidRPr="00932D7C" w:rsidRDefault="000F208E" w:rsidP="00932D7C">
            <w:pPr>
              <w:ind w:left="-90" w:right="-105"/>
              <w:jc w:val="center"/>
              <w:rPr>
                <w:sz w:val="14"/>
                <w:szCs w:val="14"/>
              </w:rPr>
            </w:pPr>
            <w:r w:rsidRPr="00932D7C">
              <w:rPr>
                <w:sz w:val="14"/>
                <w:szCs w:val="14"/>
              </w:rPr>
              <w:t>8</w:t>
            </w:r>
          </w:p>
        </w:tc>
        <w:tc>
          <w:tcPr>
            <w:tcW w:w="187" w:type="pct"/>
            <w:tcBorders>
              <w:top w:val="nil"/>
              <w:left w:val="nil"/>
              <w:bottom w:val="single" w:sz="4" w:space="0" w:color="auto"/>
              <w:right w:val="single" w:sz="4" w:space="0" w:color="auto"/>
            </w:tcBorders>
            <w:shd w:val="clear" w:color="auto" w:fill="auto"/>
            <w:noWrap/>
            <w:vAlign w:val="center"/>
            <w:hideMark/>
          </w:tcPr>
          <w:p w14:paraId="467974D7" w14:textId="77777777" w:rsidR="000F208E" w:rsidRPr="00932D7C" w:rsidRDefault="000F208E" w:rsidP="00932D7C">
            <w:pPr>
              <w:ind w:left="-90" w:right="-105"/>
              <w:jc w:val="center"/>
              <w:rPr>
                <w:sz w:val="12"/>
                <w:szCs w:val="12"/>
              </w:rPr>
            </w:pPr>
            <w:r w:rsidRPr="00932D7C">
              <w:rPr>
                <w:sz w:val="12"/>
                <w:szCs w:val="12"/>
              </w:rPr>
              <w:t>40</w:t>
            </w:r>
          </w:p>
        </w:tc>
        <w:tc>
          <w:tcPr>
            <w:tcW w:w="209" w:type="pct"/>
            <w:tcBorders>
              <w:top w:val="nil"/>
              <w:left w:val="nil"/>
              <w:bottom w:val="single" w:sz="4" w:space="0" w:color="auto"/>
              <w:right w:val="single" w:sz="4" w:space="0" w:color="auto"/>
            </w:tcBorders>
            <w:shd w:val="clear" w:color="auto" w:fill="auto"/>
            <w:noWrap/>
            <w:vAlign w:val="center"/>
            <w:hideMark/>
          </w:tcPr>
          <w:p w14:paraId="3C84314D" w14:textId="77777777" w:rsidR="000F208E" w:rsidRPr="00932D7C" w:rsidRDefault="000F208E" w:rsidP="00932D7C">
            <w:pPr>
              <w:ind w:left="-90" w:right="-105"/>
              <w:jc w:val="center"/>
              <w:rPr>
                <w:sz w:val="12"/>
                <w:szCs w:val="12"/>
              </w:rPr>
            </w:pPr>
            <w:r w:rsidRPr="00932D7C">
              <w:rPr>
                <w:sz w:val="12"/>
                <w:szCs w:val="12"/>
              </w:rPr>
              <w:t>320</w:t>
            </w:r>
          </w:p>
        </w:tc>
        <w:tc>
          <w:tcPr>
            <w:tcW w:w="182" w:type="pct"/>
            <w:tcBorders>
              <w:top w:val="nil"/>
              <w:left w:val="nil"/>
              <w:bottom w:val="single" w:sz="4" w:space="0" w:color="auto"/>
              <w:right w:val="single" w:sz="4" w:space="0" w:color="auto"/>
            </w:tcBorders>
            <w:shd w:val="clear" w:color="auto" w:fill="auto"/>
            <w:noWrap/>
            <w:vAlign w:val="center"/>
            <w:hideMark/>
          </w:tcPr>
          <w:p w14:paraId="36642A12" w14:textId="77777777" w:rsidR="000F208E" w:rsidRPr="00932D7C" w:rsidRDefault="000F208E" w:rsidP="00932D7C">
            <w:pPr>
              <w:ind w:left="-90" w:right="-105"/>
              <w:jc w:val="center"/>
              <w:rPr>
                <w:sz w:val="14"/>
                <w:szCs w:val="14"/>
              </w:rPr>
            </w:pPr>
            <w:r w:rsidRPr="00932D7C">
              <w:rPr>
                <w:sz w:val="14"/>
                <w:szCs w:val="14"/>
              </w:rPr>
              <w:t>0</w:t>
            </w:r>
          </w:p>
        </w:tc>
        <w:tc>
          <w:tcPr>
            <w:tcW w:w="187" w:type="pct"/>
            <w:tcBorders>
              <w:top w:val="nil"/>
              <w:left w:val="nil"/>
              <w:bottom w:val="single" w:sz="4" w:space="0" w:color="auto"/>
              <w:right w:val="single" w:sz="4" w:space="0" w:color="auto"/>
            </w:tcBorders>
            <w:shd w:val="clear" w:color="auto" w:fill="auto"/>
            <w:noWrap/>
            <w:vAlign w:val="center"/>
            <w:hideMark/>
          </w:tcPr>
          <w:p w14:paraId="3BAEB8E0" w14:textId="77777777" w:rsidR="000F208E" w:rsidRPr="00932D7C" w:rsidRDefault="000F208E" w:rsidP="00932D7C">
            <w:pPr>
              <w:ind w:left="-90" w:right="-105"/>
              <w:jc w:val="center"/>
              <w:rPr>
                <w:sz w:val="12"/>
                <w:szCs w:val="12"/>
              </w:rPr>
            </w:pPr>
            <w:r w:rsidRPr="00932D7C">
              <w:rPr>
                <w:sz w:val="12"/>
                <w:szCs w:val="12"/>
              </w:rPr>
              <w:t>350</w:t>
            </w:r>
          </w:p>
        </w:tc>
        <w:tc>
          <w:tcPr>
            <w:tcW w:w="209" w:type="pct"/>
            <w:tcBorders>
              <w:top w:val="nil"/>
              <w:left w:val="nil"/>
              <w:bottom w:val="single" w:sz="4" w:space="0" w:color="auto"/>
              <w:right w:val="single" w:sz="4" w:space="0" w:color="auto"/>
            </w:tcBorders>
            <w:shd w:val="clear" w:color="auto" w:fill="auto"/>
            <w:noWrap/>
            <w:vAlign w:val="center"/>
            <w:hideMark/>
          </w:tcPr>
          <w:p w14:paraId="38F73607" w14:textId="77777777" w:rsidR="000F208E" w:rsidRPr="00932D7C" w:rsidRDefault="000F208E" w:rsidP="00932D7C">
            <w:pPr>
              <w:ind w:left="-90" w:right="-105"/>
              <w:jc w:val="center"/>
              <w:rPr>
                <w:sz w:val="12"/>
                <w:szCs w:val="12"/>
              </w:rPr>
            </w:pPr>
            <w:r w:rsidRPr="00932D7C">
              <w:rPr>
                <w:sz w:val="12"/>
                <w:szCs w:val="12"/>
              </w:rPr>
              <w:t>0</w:t>
            </w:r>
          </w:p>
        </w:tc>
        <w:tc>
          <w:tcPr>
            <w:tcW w:w="209" w:type="pct"/>
            <w:tcBorders>
              <w:top w:val="nil"/>
              <w:left w:val="nil"/>
              <w:bottom w:val="single" w:sz="4" w:space="0" w:color="auto"/>
              <w:right w:val="single" w:sz="4" w:space="0" w:color="auto"/>
            </w:tcBorders>
            <w:shd w:val="clear" w:color="auto" w:fill="auto"/>
            <w:noWrap/>
            <w:vAlign w:val="center"/>
            <w:hideMark/>
          </w:tcPr>
          <w:p w14:paraId="7EE07D69" w14:textId="77777777" w:rsidR="000F208E" w:rsidRPr="00932D7C" w:rsidRDefault="000F208E" w:rsidP="00932D7C">
            <w:pPr>
              <w:ind w:left="-90" w:right="-105"/>
              <w:jc w:val="center"/>
              <w:rPr>
                <w:sz w:val="14"/>
                <w:szCs w:val="14"/>
              </w:rPr>
            </w:pPr>
            <w:r w:rsidRPr="00932D7C">
              <w:rPr>
                <w:sz w:val="14"/>
                <w:szCs w:val="14"/>
              </w:rPr>
              <w:t>220</w:t>
            </w:r>
          </w:p>
        </w:tc>
        <w:tc>
          <w:tcPr>
            <w:tcW w:w="204" w:type="pct"/>
            <w:tcBorders>
              <w:top w:val="nil"/>
              <w:left w:val="nil"/>
              <w:bottom w:val="single" w:sz="4" w:space="0" w:color="auto"/>
              <w:right w:val="single" w:sz="4" w:space="0" w:color="auto"/>
            </w:tcBorders>
            <w:shd w:val="clear" w:color="auto" w:fill="auto"/>
            <w:noWrap/>
            <w:vAlign w:val="center"/>
            <w:hideMark/>
          </w:tcPr>
          <w:p w14:paraId="0538214E" w14:textId="77777777" w:rsidR="000F208E" w:rsidRPr="00932D7C" w:rsidRDefault="000F208E" w:rsidP="00932D7C">
            <w:pPr>
              <w:ind w:left="-90" w:right="-105"/>
              <w:jc w:val="center"/>
              <w:rPr>
                <w:sz w:val="12"/>
                <w:szCs w:val="12"/>
              </w:rPr>
            </w:pPr>
            <w:r w:rsidRPr="00932D7C">
              <w:rPr>
                <w:sz w:val="12"/>
                <w:szCs w:val="12"/>
              </w:rPr>
              <w:t>10</w:t>
            </w:r>
          </w:p>
        </w:tc>
        <w:tc>
          <w:tcPr>
            <w:tcW w:w="209" w:type="pct"/>
            <w:tcBorders>
              <w:top w:val="nil"/>
              <w:left w:val="nil"/>
              <w:bottom w:val="single" w:sz="4" w:space="0" w:color="auto"/>
              <w:right w:val="single" w:sz="4" w:space="0" w:color="auto"/>
            </w:tcBorders>
            <w:shd w:val="clear" w:color="auto" w:fill="auto"/>
            <w:noWrap/>
            <w:vAlign w:val="center"/>
            <w:hideMark/>
          </w:tcPr>
          <w:p w14:paraId="55626010" w14:textId="77777777" w:rsidR="000F208E" w:rsidRPr="00932D7C" w:rsidRDefault="000F208E" w:rsidP="00932D7C">
            <w:pPr>
              <w:ind w:left="-90" w:right="-105"/>
              <w:jc w:val="center"/>
              <w:rPr>
                <w:sz w:val="12"/>
                <w:szCs w:val="12"/>
              </w:rPr>
            </w:pPr>
            <w:r w:rsidRPr="00932D7C">
              <w:rPr>
                <w:sz w:val="12"/>
                <w:szCs w:val="12"/>
              </w:rPr>
              <w:t>2200</w:t>
            </w:r>
          </w:p>
        </w:tc>
        <w:tc>
          <w:tcPr>
            <w:tcW w:w="373" w:type="pct"/>
            <w:tcBorders>
              <w:top w:val="nil"/>
              <w:left w:val="nil"/>
              <w:bottom w:val="single" w:sz="4" w:space="0" w:color="auto"/>
              <w:right w:val="single" w:sz="4" w:space="0" w:color="auto"/>
            </w:tcBorders>
            <w:shd w:val="clear" w:color="auto" w:fill="auto"/>
            <w:noWrap/>
            <w:vAlign w:val="center"/>
            <w:hideMark/>
          </w:tcPr>
          <w:p w14:paraId="3A0C1E87" w14:textId="77777777" w:rsidR="000F208E" w:rsidRPr="00932D7C" w:rsidRDefault="000F208E" w:rsidP="00932D7C">
            <w:pPr>
              <w:ind w:left="-90" w:right="-105"/>
              <w:jc w:val="center"/>
              <w:rPr>
                <w:b/>
                <w:bCs/>
                <w:sz w:val="16"/>
                <w:szCs w:val="16"/>
              </w:rPr>
            </w:pPr>
            <w:r w:rsidRPr="00932D7C">
              <w:rPr>
                <w:b/>
                <w:bCs/>
                <w:sz w:val="16"/>
                <w:szCs w:val="16"/>
              </w:rPr>
              <w:t>7967</w:t>
            </w:r>
          </w:p>
        </w:tc>
      </w:tr>
      <w:tr w:rsidR="000F208E" w:rsidRPr="00932D7C" w14:paraId="26A8D909" w14:textId="77777777" w:rsidTr="00F161BE">
        <w:trPr>
          <w:trHeight w:val="285"/>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7307DA3" w14:textId="77777777" w:rsidR="000F208E" w:rsidRPr="00932D7C" w:rsidRDefault="000F208E" w:rsidP="00932D7C">
            <w:pPr>
              <w:ind w:left="-90" w:right="-105"/>
              <w:jc w:val="center"/>
              <w:rPr>
                <w:b/>
                <w:bCs/>
                <w:sz w:val="14"/>
                <w:szCs w:val="14"/>
              </w:rPr>
            </w:pPr>
          </w:p>
        </w:tc>
        <w:tc>
          <w:tcPr>
            <w:tcW w:w="338" w:type="pct"/>
            <w:tcBorders>
              <w:top w:val="nil"/>
              <w:left w:val="nil"/>
              <w:bottom w:val="single" w:sz="4" w:space="0" w:color="auto"/>
              <w:right w:val="single" w:sz="4" w:space="0" w:color="auto"/>
            </w:tcBorders>
            <w:shd w:val="clear" w:color="auto" w:fill="auto"/>
            <w:noWrap/>
            <w:vAlign w:val="center"/>
            <w:hideMark/>
          </w:tcPr>
          <w:p w14:paraId="2A509EF9" w14:textId="77777777" w:rsidR="000F208E" w:rsidRPr="00932D7C" w:rsidRDefault="000F208E" w:rsidP="00932D7C">
            <w:pPr>
              <w:ind w:left="-90" w:right="-105"/>
              <w:jc w:val="center"/>
              <w:rPr>
                <w:b/>
                <w:bCs/>
                <w:sz w:val="14"/>
                <w:szCs w:val="14"/>
              </w:rPr>
            </w:pPr>
            <w:r w:rsidRPr="00932D7C">
              <w:rPr>
                <w:b/>
                <w:bCs/>
                <w:sz w:val="14"/>
                <w:szCs w:val="14"/>
              </w:rPr>
              <w:t>Wet season</w:t>
            </w:r>
          </w:p>
        </w:tc>
        <w:tc>
          <w:tcPr>
            <w:tcW w:w="228" w:type="pct"/>
            <w:tcBorders>
              <w:top w:val="nil"/>
              <w:left w:val="nil"/>
              <w:bottom w:val="single" w:sz="4" w:space="0" w:color="auto"/>
              <w:right w:val="single" w:sz="4" w:space="0" w:color="auto"/>
            </w:tcBorders>
            <w:shd w:val="clear" w:color="auto" w:fill="auto"/>
            <w:noWrap/>
            <w:vAlign w:val="center"/>
            <w:hideMark/>
          </w:tcPr>
          <w:p w14:paraId="71EF783E" w14:textId="77777777" w:rsidR="000F208E" w:rsidRPr="00932D7C" w:rsidRDefault="000F208E" w:rsidP="00932D7C">
            <w:pPr>
              <w:ind w:left="-90" w:right="-105"/>
              <w:jc w:val="center"/>
              <w:rPr>
                <w:b/>
                <w:bCs/>
                <w:sz w:val="12"/>
                <w:szCs w:val="12"/>
              </w:rPr>
            </w:pPr>
          </w:p>
        </w:tc>
        <w:tc>
          <w:tcPr>
            <w:tcW w:w="255" w:type="pct"/>
            <w:tcBorders>
              <w:top w:val="nil"/>
              <w:left w:val="nil"/>
              <w:bottom w:val="single" w:sz="4" w:space="0" w:color="auto"/>
              <w:right w:val="single" w:sz="4" w:space="0" w:color="auto"/>
            </w:tcBorders>
            <w:shd w:val="clear" w:color="auto" w:fill="auto"/>
            <w:noWrap/>
            <w:vAlign w:val="center"/>
            <w:hideMark/>
          </w:tcPr>
          <w:p w14:paraId="0AE4CECC" w14:textId="77777777" w:rsidR="000F208E" w:rsidRPr="00932D7C" w:rsidRDefault="000F208E" w:rsidP="00932D7C">
            <w:pPr>
              <w:ind w:left="-90" w:right="-105"/>
              <w:jc w:val="center"/>
              <w:rPr>
                <w:b/>
                <w:bCs/>
                <w:sz w:val="12"/>
                <w:szCs w:val="12"/>
              </w:rPr>
            </w:pPr>
          </w:p>
        </w:tc>
        <w:tc>
          <w:tcPr>
            <w:tcW w:w="209" w:type="pct"/>
            <w:tcBorders>
              <w:top w:val="nil"/>
              <w:left w:val="nil"/>
              <w:bottom w:val="single" w:sz="4" w:space="0" w:color="auto"/>
              <w:right w:val="single" w:sz="4" w:space="0" w:color="auto"/>
            </w:tcBorders>
            <w:shd w:val="clear" w:color="auto" w:fill="auto"/>
            <w:noWrap/>
            <w:vAlign w:val="center"/>
            <w:hideMark/>
          </w:tcPr>
          <w:p w14:paraId="06DE2DB9" w14:textId="77777777" w:rsidR="000F208E" w:rsidRPr="00932D7C" w:rsidRDefault="000F208E" w:rsidP="00932D7C">
            <w:pPr>
              <w:ind w:left="-90" w:right="-105"/>
              <w:jc w:val="center"/>
              <w:rPr>
                <w:sz w:val="12"/>
                <w:szCs w:val="12"/>
              </w:rPr>
            </w:pPr>
          </w:p>
        </w:tc>
        <w:tc>
          <w:tcPr>
            <w:tcW w:w="224" w:type="pct"/>
            <w:tcBorders>
              <w:top w:val="nil"/>
              <w:left w:val="nil"/>
              <w:bottom w:val="single" w:sz="4" w:space="0" w:color="auto"/>
              <w:right w:val="single" w:sz="4" w:space="0" w:color="auto"/>
            </w:tcBorders>
            <w:shd w:val="clear" w:color="auto" w:fill="auto"/>
            <w:noWrap/>
            <w:vAlign w:val="center"/>
            <w:hideMark/>
          </w:tcPr>
          <w:p w14:paraId="148CBBDF" w14:textId="77777777" w:rsidR="000F208E" w:rsidRPr="00932D7C" w:rsidRDefault="000F208E" w:rsidP="00932D7C">
            <w:pPr>
              <w:ind w:left="-90" w:right="-105"/>
              <w:jc w:val="center"/>
              <w:rPr>
                <w:b/>
                <w:bCs/>
                <w:sz w:val="14"/>
                <w:szCs w:val="14"/>
              </w:rPr>
            </w:pPr>
          </w:p>
        </w:tc>
        <w:tc>
          <w:tcPr>
            <w:tcW w:w="187" w:type="pct"/>
            <w:tcBorders>
              <w:top w:val="nil"/>
              <w:left w:val="nil"/>
              <w:bottom w:val="single" w:sz="4" w:space="0" w:color="auto"/>
              <w:right w:val="single" w:sz="4" w:space="0" w:color="auto"/>
            </w:tcBorders>
            <w:shd w:val="clear" w:color="auto" w:fill="auto"/>
            <w:noWrap/>
            <w:vAlign w:val="center"/>
            <w:hideMark/>
          </w:tcPr>
          <w:p w14:paraId="76100D2F" w14:textId="77777777" w:rsidR="000F208E" w:rsidRPr="00932D7C" w:rsidRDefault="000F208E" w:rsidP="00932D7C">
            <w:pPr>
              <w:ind w:left="-90" w:right="-105"/>
              <w:jc w:val="center"/>
              <w:rPr>
                <w:sz w:val="12"/>
                <w:szCs w:val="12"/>
              </w:rPr>
            </w:pPr>
          </w:p>
        </w:tc>
        <w:tc>
          <w:tcPr>
            <w:tcW w:w="202" w:type="pct"/>
            <w:tcBorders>
              <w:top w:val="nil"/>
              <w:left w:val="nil"/>
              <w:bottom w:val="single" w:sz="4" w:space="0" w:color="auto"/>
              <w:right w:val="single" w:sz="4" w:space="0" w:color="auto"/>
            </w:tcBorders>
            <w:shd w:val="clear" w:color="auto" w:fill="auto"/>
            <w:noWrap/>
            <w:vAlign w:val="center"/>
            <w:hideMark/>
          </w:tcPr>
          <w:p w14:paraId="60D6C699" w14:textId="77777777" w:rsidR="000F208E" w:rsidRPr="00932D7C" w:rsidRDefault="000F208E" w:rsidP="00932D7C">
            <w:pPr>
              <w:ind w:left="-90" w:right="-105"/>
              <w:jc w:val="center"/>
              <w:rPr>
                <w:b/>
                <w:bCs/>
                <w:sz w:val="14"/>
                <w:szCs w:val="14"/>
              </w:rPr>
            </w:pPr>
          </w:p>
        </w:tc>
        <w:tc>
          <w:tcPr>
            <w:tcW w:w="187" w:type="pct"/>
            <w:tcBorders>
              <w:top w:val="nil"/>
              <w:left w:val="nil"/>
              <w:bottom w:val="single" w:sz="4" w:space="0" w:color="auto"/>
              <w:right w:val="single" w:sz="4" w:space="0" w:color="auto"/>
            </w:tcBorders>
            <w:shd w:val="clear" w:color="auto" w:fill="auto"/>
            <w:noWrap/>
            <w:vAlign w:val="center"/>
            <w:hideMark/>
          </w:tcPr>
          <w:p w14:paraId="2A8DC59B" w14:textId="77777777" w:rsidR="000F208E" w:rsidRPr="00932D7C" w:rsidRDefault="000F208E" w:rsidP="00932D7C">
            <w:pPr>
              <w:ind w:left="-90" w:right="-105"/>
              <w:jc w:val="center"/>
              <w:rPr>
                <w:sz w:val="12"/>
                <w:szCs w:val="12"/>
              </w:rPr>
            </w:pPr>
          </w:p>
        </w:tc>
        <w:tc>
          <w:tcPr>
            <w:tcW w:w="209" w:type="pct"/>
            <w:tcBorders>
              <w:top w:val="nil"/>
              <w:left w:val="nil"/>
              <w:bottom w:val="single" w:sz="4" w:space="0" w:color="auto"/>
              <w:right w:val="single" w:sz="4" w:space="0" w:color="auto"/>
            </w:tcBorders>
            <w:shd w:val="clear" w:color="auto" w:fill="auto"/>
            <w:noWrap/>
            <w:vAlign w:val="center"/>
            <w:hideMark/>
          </w:tcPr>
          <w:p w14:paraId="1BE2A5F9" w14:textId="77777777" w:rsidR="000F208E" w:rsidRPr="00932D7C" w:rsidRDefault="000F208E" w:rsidP="00932D7C">
            <w:pPr>
              <w:ind w:left="-90" w:right="-105"/>
              <w:jc w:val="center"/>
              <w:rPr>
                <w:sz w:val="12"/>
                <w:szCs w:val="12"/>
              </w:rPr>
            </w:pPr>
          </w:p>
        </w:tc>
        <w:tc>
          <w:tcPr>
            <w:tcW w:w="217" w:type="pct"/>
            <w:tcBorders>
              <w:top w:val="nil"/>
              <w:left w:val="nil"/>
              <w:bottom w:val="single" w:sz="4" w:space="0" w:color="auto"/>
              <w:right w:val="single" w:sz="4" w:space="0" w:color="auto"/>
            </w:tcBorders>
            <w:shd w:val="clear" w:color="auto" w:fill="auto"/>
            <w:noWrap/>
            <w:vAlign w:val="center"/>
            <w:hideMark/>
          </w:tcPr>
          <w:p w14:paraId="6106130D" w14:textId="77777777" w:rsidR="000F208E" w:rsidRPr="00932D7C" w:rsidRDefault="000F208E" w:rsidP="00932D7C">
            <w:pPr>
              <w:ind w:left="-90" w:right="-105"/>
              <w:jc w:val="center"/>
              <w:rPr>
                <w:b/>
                <w:bCs/>
                <w:sz w:val="12"/>
                <w:szCs w:val="12"/>
              </w:rPr>
            </w:pPr>
          </w:p>
        </w:tc>
        <w:tc>
          <w:tcPr>
            <w:tcW w:w="187" w:type="pct"/>
            <w:tcBorders>
              <w:top w:val="nil"/>
              <w:left w:val="nil"/>
              <w:bottom w:val="single" w:sz="4" w:space="0" w:color="auto"/>
              <w:right w:val="single" w:sz="4" w:space="0" w:color="auto"/>
            </w:tcBorders>
            <w:shd w:val="clear" w:color="auto" w:fill="auto"/>
            <w:noWrap/>
            <w:vAlign w:val="center"/>
            <w:hideMark/>
          </w:tcPr>
          <w:p w14:paraId="4115D282" w14:textId="77777777" w:rsidR="000F208E" w:rsidRPr="00932D7C" w:rsidRDefault="000F208E" w:rsidP="00932D7C">
            <w:pPr>
              <w:ind w:left="-90" w:right="-105"/>
              <w:jc w:val="center"/>
              <w:rPr>
                <w:sz w:val="12"/>
                <w:szCs w:val="12"/>
              </w:rPr>
            </w:pPr>
          </w:p>
        </w:tc>
        <w:tc>
          <w:tcPr>
            <w:tcW w:w="189" w:type="pct"/>
            <w:tcBorders>
              <w:top w:val="nil"/>
              <w:left w:val="nil"/>
              <w:bottom w:val="single" w:sz="4" w:space="0" w:color="auto"/>
              <w:right w:val="single" w:sz="4" w:space="0" w:color="auto"/>
            </w:tcBorders>
            <w:shd w:val="clear" w:color="auto" w:fill="auto"/>
            <w:noWrap/>
            <w:vAlign w:val="center"/>
            <w:hideMark/>
          </w:tcPr>
          <w:p w14:paraId="7D399792" w14:textId="77777777" w:rsidR="000F208E" w:rsidRPr="00932D7C" w:rsidRDefault="000F208E" w:rsidP="00932D7C">
            <w:pPr>
              <w:ind w:left="-90" w:right="-105"/>
              <w:jc w:val="center"/>
              <w:rPr>
                <w:sz w:val="12"/>
                <w:szCs w:val="12"/>
              </w:rPr>
            </w:pPr>
          </w:p>
        </w:tc>
        <w:tc>
          <w:tcPr>
            <w:tcW w:w="226" w:type="pct"/>
            <w:tcBorders>
              <w:top w:val="nil"/>
              <w:left w:val="nil"/>
              <w:bottom w:val="single" w:sz="4" w:space="0" w:color="auto"/>
              <w:right w:val="single" w:sz="4" w:space="0" w:color="auto"/>
            </w:tcBorders>
            <w:shd w:val="clear" w:color="auto" w:fill="auto"/>
            <w:noWrap/>
            <w:vAlign w:val="center"/>
            <w:hideMark/>
          </w:tcPr>
          <w:p w14:paraId="2578ADC8" w14:textId="77777777" w:rsidR="000F208E" w:rsidRPr="00932D7C" w:rsidRDefault="000F208E" w:rsidP="00932D7C">
            <w:pPr>
              <w:ind w:left="-90" w:right="-105"/>
              <w:jc w:val="center"/>
              <w:rPr>
                <w:b/>
                <w:bCs/>
                <w:sz w:val="14"/>
                <w:szCs w:val="14"/>
              </w:rPr>
            </w:pPr>
          </w:p>
        </w:tc>
        <w:tc>
          <w:tcPr>
            <w:tcW w:w="187" w:type="pct"/>
            <w:tcBorders>
              <w:top w:val="nil"/>
              <w:left w:val="nil"/>
              <w:bottom w:val="single" w:sz="4" w:space="0" w:color="auto"/>
              <w:right w:val="single" w:sz="4" w:space="0" w:color="auto"/>
            </w:tcBorders>
            <w:shd w:val="clear" w:color="auto" w:fill="auto"/>
            <w:noWrap/>
            <w:vAlign w:val="center"/>
            <w:hideMark/>
          </w:tcPr>
          <w:p w14:paraId="21AFA14F" w14:textId="77777777" w:rsidR="000F208E" w:rsidRPr="00932D7C" w:rsidRDefault="000F208E" w:rsidP="00932D7C">
            <w:pPr>
              <w:ind w:left="-90" w:right="-105"/>
              <w:jc w:val="center"/>
              <w:rPr>
                <w:sz w:val="12"/>
                <w:szCs w:val="12"/>
              </w:rPr>
            </w:pPr>
          </w:p>
        </w:tc>
        <w:tc>
          <w:tcPr>
            <w:tcW w:w="209" w:type="pct"/>
            <w:tcBorders>
              <w:top w:val="nil"/>
              <w:left w:val="nil"/>
              <w:bottom w:val="single" w:sz="4" w:space="0" w:color="auto"/>
              <w:right w:val="single" w:sz="4" w:space="0" w:color="auto"/>
            </w:tcBorders>
            <w:shd w:val="clear" w:color="auto" w:fill="auto"/>
            <w:noWrap/>
            <w:vAlign w:val="center"/>
            <w:hideMark/>
          </w:tcPr>
          <w:p w14:paraId="69CC0A65" w14:textId="77777777" w:rsidR="000F208E" w:rsidRPr="00932D7C" w:rsidRDefault="000F208E" w:rsidP="00932D7C">
            <w:pPr>
              <w:ind w:left="-90" w:right="-105"/>
              <w:jc w:val="center"/>
              <w:rPr>
                <w:sz w:val="12"/>
                <w:szCs w:val="12"/>
              </w:rPr>
            </w:pPr>
          </w:p>
        </w:tc>
        <w:tc>
          <w:tcPr>
            <w:tcW w:w="182" w:type="pct"/>
            <w:tcBorders>
              <w:top w:val="nil"/>
              <w:left w:val="nil"/>
              <w:bottom w:val="single" w:sz="4" w:space="0" w:color="auto"/>
              <w:right w:val="single" w:sz="4" w:space="0" w:color="auto"/>
            </w:tcBorders>
            <w:shd w:val="clear" w:color="auto" w:fill="auto"/>
            <w:noWrap/>
            <w:vAlign w:val="center"/>
            <w:hideMark/>
          </w:tcPr>
          <w:p w14:paraId="53B7B575" w14:textId="77777777" w:rsidR="000F208E" w:rsidRPr="00932D7C" w:rsidRDefault="000F208E" w:rsidP="00932D7C">
            <w:pPr>
              <w:ind w:left="-90" w:right="-105"/>
              <w:jc w:val="center"/>
              <w:rPr>
                <w:b/>
                <w:bCs/>
                <w:sz w:val="14"/>
                <w:szCs w:val="14"/>
              </w:rPr>
            </w:pPr>
          </w:p>
        </w:tc>
        <w:tc>
          <w:tcPr>
            <w:tcW w:w="187" w:type="pct"/>
            <w:tcBorders>
              <w:top w:val="nil"/>
              <w:left w:val="nil"/>
              <w:bottom w:val="single" w:sz="4" w:space="0" w:color="auto"/>
              <w:right w:val="single" w:sz="4" w:space="0" w:color="auto"/>
            </w:tcBorders>
            <w:shd w:val="clear" w:color="auto" w:fill="auto"/>
            <w:noWrap/>
            <w:vAlign w:val="center"/>
            <w:hideMark/>
          </w:tcPr>
          <w:p w14:paraId="49B93181" w14:textId="77777777" w:rsidR="000F208E" w:rsidRPr="00932D7C" w:rsidRDefault="000F208E" w:rsidP="00932D7C">
            <w:pPr>
              <w:ind w:left="-90" w:right="-105"/>
              <w:jc w:val="center"/>
              <w:rPr>
                <w:sz w:val="12"/>
                <w:szCs w:val="12"/>
              </w:rPr>
            </w:pPr>
          </w:p>
        </w:tc>
        <w:tc>
          <w:tcPr>
            <w:tcW w:w="209" w:type="pct"/>
            <w:tcBorders>
              <w:top w:val="nil"/>
              <w:left w:val="nil"/>
              <w:bottom w:val="single" w:sz="4" w:space="0" w:color="auto"/>
              <w:right w:val="single" w:sz="4" w:space="0" w:color="auto"/>
            </w:tcBorders>
            <w:shd w:val="clear" w:color="auto" w:fill="auto"/>
            <w:noWrap/>
            <w:vAlign w:val="center"/>
            <w:hideMark/>
          </w:tcPr>
          <w:p w14:paraId="60AD0032" w14:textId="77777777" w:rsidR="000F208E" w:rsidRPr="00932D7C" w:rsidRDefault="000F208E" w:rsidP="00932D7C">
            <w:pPr>
              <w:ind w:left="-90" w:right="-105"/>
              <w:jc w:val="center"/>
              <w:rPr>
                <w:sz w:val="12"/>
                <w:szCs w:val="12"/>
              </w:rPr>
            </w:pPr>
          </w:p>
        </w:tc>
        <w:tc>
          <w:tcPr>
            <w:tcW w:w="209" w:type="pct"/>
            <w:tcBorders>
              <w:top w:val="nil"/>
              <w:left w:val="nil"/>
              <w:bottom w:val="single" w:sz="4" w:space="0" w:color="auto"/>
              <w:right w:val="single" w:sz="4" w:space="0" w:color="auto"/>
            </w:tcBorders>
            <w:shd w:val="clear" w:color="auto" w:fill="auto"/>
            <w:noWrap/>
            <w:vAlign w:val="center"/>
            <w:hideMark/>
          </w:tcPr>
          <w:p w14:paraId="67ED724D" w14:textId="77777777" w:rsidR="000F208E" w:rsidRPr="00932D7C" w:rsidRDefault="000F208E" w:rsidP="00932D7C">
            <w:pPr>
              <w:ind w:left="-90" w:right="-105"/>
              <w:jc w:val="center"/>
              <w:rPr>
                <w:b/>
                <w:bCs/>
                <w:sz w:val="12"/>
                <w:szCs w:val="12"/>
              </w:rPr>
            </w:pPr>
          </w:p>
        </w:tc>
        <w:tc>
          <w:tcPr>
            <w:tcW w:w="204" w:type="pct"/>
            <w:tcBorders>
              <w:top w:val="nil"/>
              <w:left w:val="nil"/>
              <w:bottom w:val="single" w:sz="4" w:space="0" w:color="auto"/>
              <w:right w:val="single" w:sz="4" w:space="0" w:color="auto"/>
            </w:tcBorders>
            <w:shd w:val="clear" w:color="auto" w:fill="auto"/>
            <w:noWrap/>
            <w:vAlign w:val="center"/>
            <w:hideMark/>
          </w:tcPr>
          <w:p w14:paraId="1B46E2A5" w14:textId="77777777" w:rsidR="000F208E" w:rsidRPr="00932D7C" w:rsidRDefault="000F208E" w:rsidP="00932D7C">
            <w:pPr>
              <w:ind w:left="-90" w:right="-105"/>
              <w:jc w:val="center"/>
              <w:rPr>
                <w:sz w:val="12"/>
                <w:szCs w:val="12"/>
              </w:rPr>
            </w:pPr>
          </w:p>
        </w:tc>
        <w:tc>
          <w:tcPr>
            <w:tcW w:w="209" w:type="pct"/>
            <w:tcBorders>
              <w:top w:val="nil"/>
              <w:left w:val="nil"/>
              <w:bottom w:val="single" w:sz="4" w:space="0" w:color="auto"/>
              <w:right w:val="single" w:sz="4" w:space="0" w:color="auto"/>
            </w:tcBorders>
            <w:shd w:val="clear" w:color="auto" w:fill="auto"/>
            <w:noWrap/>
            <w:vAlign w:val="center"/>
            <w:hideMark/>
          </w:tcPr>
          <w:p w14:paraId="09719249" w14:textId="77777777" w:rsidR="000F208E" w:rsidRPr="00932D7C" w:rsidRDefault="000F208E" w:rsidP="00932D7C">
            <w:pPr>
              <w:ind w:left="-90" w:right="-105"/>
              <w:jc w:val="center"/>
              <w:rPr>
                <w:sz w:val="12"/>
                <w:szCs w:val="12"/>
              </w:rPr>
            </w:pPr>
          </w:p>
        </w:tc>
        <w:tc>
          <w:tcPr>
            <w:tcW w:w="373" w:type="pct"/>
            <w:tcBorders>
              <w:top w:val="nil"/>
              <w:left w:val="nil"/>
              <w:bottom w:val="single" w:sz="4" w:space="0" w:color="auto"/>
              <w:right w:val="single" w:sz="4" w:space="0" w:color="auto"/>
            </w:tcBorders>
            <w:shd w:val="clear" w:color="auto" w:fill="auto"/>
            <w:noWrap/>
            <w:vAlign w:val="center"/>
            <w:hideMark/>
          </w:tcPr>
          <w:p w14:paraId="6505B2CA" w14:textId="77777777" w:rsidR="000F208E" w:rsidRPr="00932D7C" w:rsidRDefault="000F208E" w:rsidP="00932D7C">
            <w:pPr>
              <w:ind w:left="-90" w:right="-105"/>
              <w:jc w:val="center"/>
              <w:rPr>
                <w:b/>
                <w:bCs/>
                <w:sz w:val="16"/>
                <w:szCs w:val="16"/>
              </w:rPr>
            </w:pPr>
          </w:p>
        </w:tc>
      </w:tr>
      <w:tr w:rsidR="000F208E" w:rsidRPr="00932D7C" w14:paraId="044D3E94" w14:textId="77777777" w:rsidTr="00F161BE">
        <w:trPr>
          <w:trHeight w:val="30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69AE618" w14:textId="77777777" w:rsidR="000F208E" w:rsidRPr="00932D7C" w:rsidRDefault="000F208E" w:rsidP="00932D7C">
            <w:pPr>
              <w:ind w:left="-90" w:right="-105"/>
              <w:jc w:val="center"/>
              <w:rPr>
                <w:sz w:val="14"/>
                <w:szCs w:val="14"/>
              </w:rPr>
            </w:pPr>
            <w:r w:rsidRPr="00932D7C">
              <w:rPr>
                <w:sz w:val="14"/>
                <w:szCs w:val="14"/>
              </w:rPr>
              <w:t>1</w:t>
            </w:r>
          </w:p>
        </w:tc>
        <w:tc>
          <w:tcPr>
            <w:tcW w:w="338" w:type="pct"/>
            <w:tcBorders>
              <w:top w:val="nil"/>
              <w:left w:val="nil"/>
              <w:bottom w:val="single" w:sz="4" w:space="0" w:color="auto"/>
              <w:right w:val="single" w:sz="4" w:space="0" w:color="auto"/>
            </w:tcBorders>
            <w:shd w:val="clear" w:color="auto" w:fill="auto"/>
            <w:noWrap/>
            <w:vAlign w:val="center"/>
            <w:hideMark/>
          </w:tcPr>
          <w:p w14:paraId="6F79E68E" w14:textId="77777777" w:rsidR="000F208E" w:rsidRPr="00932D7C" w:rsidRDefault="000F208E" w:rsidP="00932D7C">
            <w:pPr>
              <w:ind w:left="-90" w:right="-105"/>
              <w:jc w:val="center"/>
              <w:rPr>
                <w:sz w:val="14"/>
                <w:szCs w:val="14"/>
              </w:rPr>
            </w:pPr>
            <w:r w:rsidRPr="00932D7C">
              <w:rPr>
                <w:sz w:val="14"/>
                <w:szCs w:val="14"/>
              </w:rPr>
              <w:t>Wheat</w:t>
            </w:r>
          </w:p>
        </w:tc>
        <w:tc>
          <w:tcPr>
            <w:tcW w:w="228" w:type="pct"/>
            <w:tcBorders>
              <w:top w:val="nil"/>
              <w:left w:val="nil"/>
              <w:bottom w:val="single" w:sz="4" w:space="0" w:color="auto"/>
              <w:right w:val="single" w:sz="4" w:space="0" w:color="auto"/>
            </w:tcBorders>
            <w:shd w:val="clear" w:color="auto" w:fill="auto"/>
            <w:noWrap/>
            <w:vAlign w:val="center"/>
            <w:hideMark/>
          </w:tcPr>
          <w:p w14:paraId="328ECC80" w14:textId="77777777" w:rsidR="000F208E" w:rsidRPr="00932D7C" w:rsidRDefault="000F208E" w:rsidP="00932D7C">
            <w:pPr>
              <w:ind w:left="-90" w:right="-105"/>
              <w:jc w:val="center"/>
              <w:rPr>
                <w:sz w:val="14"/>
                <w:szCs w:val="14"/>
              </w:rPr>
            </w:pPr>
            <w:r w:rsidRPr="00932D7C">
              <w:rPr>
                <w:sz w:val="14"/>
                <w:szCs w:val="14"/>
              </w:rPr>
              <w:t>6</w:t>
            </w:r>
          </w:p>
        </w:tc>
        <w:tc>
          <w:tcPr>
            <w:tcW w:w="255" w:type="pct"/>
            <w:tcBorders>
              <w:top w:val="nil"/>
              <w:left w:val="nil"/>
              <w:bottom w:val="single" w:sz="4" w:space="0" w:color="auto"/>
              <w:right w:val="single" w:sz="4" w:space="0" w:color="auto"/>
            </w:tcBorders>
            <w:shd w:val="clear" w:color="auto" w:fill="auto"/>
            <w:noWrap/>
            <w:vAlign w:val="center"/>
            <w:hideMark/>
          </w:tcPr>
          <w:p w14:paraId="2B48082B" w14:textId="77777777" w:rsidR="000F208E" w:rsidRPr="00932D7C" w:rsidRDefault="000F208E" w:rsidP="00932D7C">
            <w:pPr>
              <w:ind w:left="-90" w:right="-105"/>
              <w:jc w:val="center"/>
              <w:rPr>
                <w:sz w:val="14"/>
                <w:szCs w:val="14"/>
              </w:rPr>
            </w:pPr>
            <w:r w:rsidRPr="00932D7C">
              <w:rPr>
                <w:sz w:val="14"/>
                <w:szCs w:val="14"/>
              </w:rPr>
              <w:t>150</w:t>
            </w:r>
          </w:p>
        </w:tc>
        <w:tc>
          <w:tcPr>
            <w:tcW w:w="209" w:type="pct"/>
            <w:tcBorders>
              <w:top w:val="nil"/>
              <w:left w:val="nil"/>
              <w:bottom w:val="single" w:sz="4" w:space="0" w:color="auto"/>
              <w:right w:val="single" w:sz="4" w:space="0" w:color="auto"/>
            </w:tcBorders>
            <w:shd w:val="clear" w:color="auto" w:fill="auto"/>
            <w:noWrap/>
            <w:vAlign w:val="center"/>
            <w:hideMark/>
          </w:tcPr>
          <w:p w14:paraId="056E1FE8" w14:textId="77777777" w:rsidR="000F208E" w:rsidRPr="00932D7C" w:rsidRDefault="000F208E" w:rsidP="00932D7C">
            <w:pPr>
              <w:ind w:left="-90" w:right="-105"/>
              <w:jc w:val="center"/>
              <w:rPr>
                <w:sz w:val="12"/>
                <w:szCs w:val="12"/>
              </w:rPr>
            </w:pPr>
            <w:r w:rsidRPr="00932D7C">
              <w:rPr>
                <w:sz w:val="12"/>
                <w:szCs w:val="12"/>
              </w:rPr>
              <w:t>900</w:t>
            </w:r>
          </w:p>
        </w:tc>
        <w:tc>
          <w:tcPr>
            <w:tcW w:w="224" w:type="pct"/>
            <w:tcBorders>
              <w:top w:val="nil"/>
              <w:left w:val="nil"/>
              <w:bottom w:val="single" w:sz="4" w:space="0" w:color="auto"/>
              <w:right w:val="single" w:sz="4" w:space="0" w:color="auto"/>
            </w:tcBorders>
            <w:shd w:val="clear" w:color="auto" w:fill="auto"/>
            <w:noWrap/>
            <w:vAlign w:val="center"/>
            <w:hideMark/>
          </w:tcPr>
          <w:p w14:paraId="6CCAC94A" w14:textId="77777777" w:rsidR="000F208E" w:rsidRPr="00932D7C" w:rsidRDefault="000F208E" w:rsidP="00932D7C">
            <w:pPr>
              <w:ind w:left="-90" w:right="-105"/>
              <w:jc w:val="center"/>
              <w:rPr>
                <w:sz w:val="14"/>
                <w:szCs w:val="14"/>
              </w:rPr>
            </w:pPr>
            <w:r w:rsidRPr="00932D7C">
              <w:rPr>
                <w:sz w:val="14"/>
                <w:szCs w:val="14"/>
              </w:rPr>
              <w:t>1</w:t>
            </w:r>
          </w:p>
        </w:tc>
        <w:tc>
          <w:tcPr>
            <w:tcW w:w="187" w:type="pct"/>
            <w:tcBorders>
              <w:top w:val="nil"/>
              <w:left w:val="nil"/>
              <w:bottom w:val="single" w:sz="4" w:space="0" w:color="auto"/>
              <w:right w:val="single" w:sz="4" w:space="0" w:color="auto"/>
            </w:tcBorders>
            <w:shd w:val="clear" w:color="auto" w:fill="auto"/>
            <w:noWrap/>
            <w:vAlign w:val="center"/>
            <w:hideMark/>
          </w:tcPr>
          <w:p w14:paraId="3A991D0F" w14:textId="77777777" w:rsidR="000F208E" w:rsidRPr="00932D7C" w:rsidRDefault="000F208E" w:rsidP="00932D7C">
            <w:pPr>
              <w:ind w:left="-90" w:right="-105"/>
              <w:jc w:val="center"/>
              <w:rPr>
                <w:sz w:val="12"/>
                <w:szCs w:val="12"/>
              </w:rPr>
            </w:pPr>
            <w:r w:rsidRPr="00932D7C">
              <w:rPr>
                <w:sz w:val="12"/>
                <w:szCs w:val="12"/>
              </w:rPr>
              <w:t>1100</w:t>
            </w:r>
          </w:p>
        </w:tc>
        <w:tc>
          <w:tcPr>
            <w:tcW w:w="202" w:type="pct"/>
            <w:tcBorders>
              <w:top w:val="nil"/>
              <w:left w:val="nil"/>
              <w:bottom w:val="single" w:sz="4" w:space="0" w:color="auto"/>
              <w:right w:val="single" w:sz="4" w:space="0" w:color="auto"/>
            </w:tcBorders>
            <w:shd w:val="clear" w:color="auto" w:fill="auto"/>
            <w:noWrap/>
            <w:vAlign w:val="center"/>
            <w:hideMark/>
          </w:tcPr>
          <w:p w14:paraId="1EFCA7FC" w14:textId="77777777" w:rsidR="000F208E" w:rsidRPr="00932D7C" w:rsidRDefault="000F208E" w:rsidP="00932D7C">
            <w:pPr>
              <w:ind w:left="-90" w:right="-105"/>
              <w:jc w:val="center"/>
              <w:rPr>
                <w:sz w:val="14"/>
                <w:szCs w:val="14"/>
              </w:rPr>
            </w:pPr>
            <w:r w:rsidRPr="00932D7C">
              <w:rPr>
                <w:sz w:val="14"/>
                <w:szCs w:val="14"/>
              </w:rPr>
              <w:t>0.5</w:t>
            </w:r>
          </w:p>
        </w:tc>
        <w:tc>
          <w:tcPr>
            <w:tcW w:w="187" w:type="pct"/>
            <w:tcBorders>
              <w:top w:val="nil"/>
              <w:left w:val="nil"/>
              <w:bottom w:val="single" w:sz="4" w:space="0" w:color="auto"/>
              <w:right w:val="single" w:sz="4" w:space="0" w:color="auto"/>
            </w:tcBorders>
            <w:shd w:val="clear" w:color="auto" w:fill="auto"/>
            <w:noWrap/>
            <w:vAlign w:val="center"/>
            <w:hideMark/>
          </w:tcPr>
          <w:p w14:paraId="5DC538B9" w14:textId="77777777" w:rsidR="000F208E" w:rsidRPr="00932D7C" w:rsidRDefault="000F208E" w:rsidP="00932D7C">
            <w:pPr>
              <w:ind w:left="-90" w:right="-105"/>
              <w:jc w:val="center"/>
              <w:rPr>
                <w:sz w:val="12"/>
                <w:szCs w:val="12"/>
              </w:rPr>
            </w:pPr>
            <w:r w:rsidRPr="00932D7C">
              <w:rPr>
                <w:sz w:val="12"/>
                <w:szCs w:val="12"/>
              </w:rPr>
              <w:t>1050</w:t>
            </w:r>
          </w:p>
        </w:tc>
        <w:tc>
          <w:tcPr>
            <w:tcW w:w="209" w:type="pct"/>
            <w:tcBorders>
              <w:top w:val="nil"/>
              <w:left w:val="nil"/>
              <w:bottom w:val="single" w:sz="4" w:space="0" w:color="auto"/>
              <w:right w:val="single" w:sz="4" w:space="0" w:color="auto"/>
            </w:tcBorders>
            <w:shd w:val="clear" w:color="auto" w:fill="auto"/>
            <w:noWrap/>
            <w:vAlign w:val="center"/>
            <w:hideMark/>
          </w:tcPr>
          <w:p w14:paraId="721E0AAA" w14:textId="77777777" w:rsidR="000F208E" w:rsidRPr="00932D7C" w:rsidRDefault="000F208E" w:rsidP="00932D7C">
            <w:pPr>
              <w:ind w:left="-90" w:right="-105"/>
              <w:jc w:val="center"/>
              <w:rPr>
                <w:sz w:val="12"/>
                <w:szCs w:val="12"/>
              </w:rPr>
            </w:pPr>
            <w:r w:rsidRPr="00932D7C">
              <w:rPr>
                <w:sz w:val="12"/>
                <w:szCs w:val="12"/>
              </w:rPr>
              <w:t>1625</w:t>
            </w:r>
          </w:p>
        </w:tc>
        <w:tc>
          <w:tcPr>
            <w:tcW w:w="217" w:type="pct"/>
            <w:tcBorders>
              <w:top w:val="nil"/>
              <w:left w:val="nil"/>
              <w:bottom w:val="single" w:sz="4" w:space="0" w:color="auto"/>
              <w:right w:val="single" w:sz="4" w:space="0" w:color="auto"/>
            </w:tcBorders>
            <w:shd w:val="clear" w:color="auto" w:fill="auto"/>
            <w:noWrap/>
            <w:vAlign w:val="center"/>
            <w:hideMark/>
          </w:tcPr>
          <w:p w14:paraId="058C0676" w14:textId="77777777" w:rsidR="000F208E" w:rsidRPr="00932D7C" w:rsidRDefault="000F208E" w:rsidP="00932D7C">
            <w:pPr>
              <w:ind w:left="-90" w:right="-105"/>
              <w:jc w:val="center"/>
              <w:rPr>
                <w:sz w:val="12"/>
                <w:szCs w:val="12"/>
              </w:rPr>
            </w:pPr>
            <w:r w:rsidRPr="00932D7C">
              <w:rPr>
                <w:sz w:val="12"/>
                <w:szCs w:val="12"/>
              </w:rPr>
              <w:t>20</w:t>
            </w:r>
          </w:p>
        </w:tc>
        <w:tc>
          <w:tcPr>
            <w:tcW w:w="187" w:type="pct"/>
            <w:tcBorders>
              <w:top w:val="nil"/>
              <w:left w:val="nil"/>
              <w:bottom w:val="single" w:sz="4" w:space="0" w:color="auto"/>
              <w:right w:val="single" w:sz="4" w:space="0" w:color="auto"/>
            </w:tcBorders>
            <w:shd w:val="clear" w:color="auto" w:fill="auto"/>
            <w:noWrap/>
            <w:vAlign w:val="center"/>
            <w:hideMark/>
          </w:tcPr>
          <w:p w14:paraId="67E08327" w14:textId="77777777" w:rsidR="000F208E" w:rsidRPr="00932D7C" w:rsidRDefault="000F208E" w:rsidP="00932D7C">
            <w:pPr>
              <w:ind w:left="-90" w:right="-105"/>
              <w:jc w:val="center"/>
              <w:rPr>
                <w:sz w:val="12"/>
                <w:szCs w:val="12"/>
              </w:rPr>
            </w:pPr>
            <w:r w:rsidRPr="00932D7C">
              <w:rPr>
                <w:sz w:val="12"/>
                <w:szCs w:val="12"/>
              </w:rPr>
              <w:t>30</w:t>
            </w:r>
          </w:p>
        </w:tc>
        <w:tc>
          <w:tcPr>
            <w:tcW w:w="189" w:type="pct"/>
            <w:tcBorders>
              <w:top w:val="nil"/>
              <w:left w:val="nil"/>
              <w:bottom w:val="single" w:sz="4" w:space="0" w:color="auto"/>
              <w:right w:val="single" w:sz="4" w:space="0" w:color="auto"/>
            </w:tcBorders>
            <w:shd w:val="clear" w:color="auto" w:fill="auto"/>
            <w:noWrap/>
            <w:vAlign w:val="center"/>
            <w:hideMark/>
          </w:tcPr>
          <w:p w14:paraId="2B146867" w14:textId="77777777" w:rsidR="000F208E" w:rsidRPr="00932D7C" w:rsidRDefault="000F208E" w:rsidP="00932D7C">
            <w:pPr>
              <w:ind w:left="-90" w:right="-105"/>
              <w:jc w:val="center"/>
              <w:rPr>
                <w:sz w:val="12"/>
                <w:szCs w:val="12"/>
              </w:rPr>
            </w:pPr>
            <w:r w:rsidRPr="00932D7C">
              <w:rPr>
                <w:sz w:val="12"/>
                <w:szCs w:val="12"/>
              </w:rPr>
              <w:t>600</w:t>
            </w:r>
          </w:p>
        </w:tc>
        <w:tc>
          <w:tcPr>
            <w:tcW w:w="226" w:type="pct"/>
            <w:tcBorders>
              <w:top w:val="nil"/>
              <w:left w:val="nil"/>
              <w:bottom w:val="single" w:sz="4" w:space="0" w:color="auto"/>
              <w:right w:val="single" w:sz="4" w:space="0" w:color="auto"/>
            </w:tcBorders>
            <w:shd w:val="clear" w:color="auto" w:fill="auto"/>
            <w:noWrap/>
            <w:vAlign w:val="center"/>
            <w:hideMark/>
          </w:tcPr>
          <w:p w14:paraId="48F60D36" w14:textId="77777777" w:rsidR="000F208E" w:rsidRPr="00932D7C" w:rsidRDefault="000F208E" w:rsidP="00932D7C">
            <w:pPr>
              <w:ind w:left="-90" w:right="-105"/>
              <w:jc w:val="center"/>
              <w:rPr>
                <w:sz w:val="14"/>
                <w:szCs w:val="14"/>
              </w:rPr>
            </w:pPr>
            <w:r w:rsidRPr="00932D7C">
              <w:rPr>
                <w:sz w:val="14"/>
                <w:szCs w:val="14"/>
              </w:rPr>
              <w:t>8</w:t>
            </w:r>
          </w:p>
        </w:tc>
        <w:tc>
          <w:tcPr>
            <w:tcW w:w="187" w:type="pct"/>
            <w:tcBorders>
              <w:top w:val="nil"/>
              <w:left w:val="nil"/>
              <w:bottom w:val="single" w:sz="4" w:space="0" w:color="auto"/>
              <w:right w:val="single" w:sz="4" w:space="0" w:color="auto"/>
            </w:tcBorders>
            <w:shd w:val="clear" w:color="auto" w:fill="auto"/>
            <w:noWrap/>
            <w:vAlign w:val="center"/>
            <w:hideMark/>
          </w:tcPr>
          <w:p w14:paraId="2265A9A2" w14:textId="77777777" w:rsidR="000F208E" w:rsidRPr="00932D7C" w:rsidRDefault="000F208E" w:rsidP="00932D7C">
            <w:pPr>
              <w:ind w:left="-90" w:right="-105"/>
              <w:jc w:val="center"/>
              <w:rPr>
                <w:sz w:val="12"/>
                <w:szCs w:val="12"/>
              </w:rPr>
            </w:pPr>
            <w:r w:rsidRPr="00932D7C">
              <w:rPr>
                <w:sz w:val="12"/>
                <w:szCs w:val="12"/>
              </w:rPr>
              <w:t>40</w:t>
            </w:r>
          </w:p>
        </w:tc>
        <w:tc>
          <w:tcPr>
            <w:tcW w:w="209" w:type="pct"/>
            <w:tcBorders>
              <w:top w:val="nil"/>
              <w:left w:val="nil"/>
              <w:bottom w:val="single" w:sz="4" w:space="0" w:color="auto"/>
              <w:right w:val="single" w:sz="4" w:space="0" w:color="auto"/>
            </w:tcBorders>
            <w:shd w:val="clear" w:color="auto" w:fill="auto"/>
            <w:noWrap/>
            <w:vAlign w:val="center"/>
            <w:hideMark/>
          </w:tcPr>
          <w:p w14:paraId="31297D99" w14:textId="77777777" w:rsidR="000F208E" w:rsidRPr="00932D7C" w:rsidRDefault="000F208E" w:rsidP="00932D7C">
            <w:pPr>
              <w:ind w:left="-90" w:right="-105"/>
              <w:jc w:val="center"/>
              <w:rPr>
                <w:sz w:val="12"/>
                <w:szCs w:val="12"/>
              </w:rPr>
            </w:pPr>
            <w:r w:rsidRPr="00932D7C">
              <w:rPr>
                <w:sz w:val="12"/>
                <w:szCs w:val="12"/>
              </w:rPr>
              <w:t>320</w:t>
            </w:r>
          </w:p>
        </w:tc>
        <w:tc>
          <w:tcPr>
            <w:tcW w:w="182" w:type="pct"/>
            <w:tcBorders>
              <w:top w:val="nil"/>
              <w:left w:val="nil"/>
              <w:bottom w:val="single" w:sz="4" w:space="0" w:color="auto"/>
              <w:right w:val="single" w:sz="4" w:space="0" w:color="auto"/>
            </w:tcBorders>
            <w:shd w:val="clear" w:color="auto" w:fill="auto"/>
            <w:noWrap/>
            <w:vAlign w:val="center"/>
            <w:hideMark/>
          </w:tcPr>
          <w:p w14:paraId="1FC436F1" w14:textId="77777777" w:rsidR="000F208E" w:rsidRPr="00932D7C" w:rsidRDefault="000F208E" w:rsidP="00932D7C">
            <w:pPr>
              <w:ind w:left="-90" w:right="-105"/>
              <w:jc w:val="center"/>
              <w:rPr>
                <w:sz w:val="14"/>
                <w:szCs w:val="14"/>
              </w:rPr>
            </w:pPr>
            <w:r w:rsidRPr="00932D7C">
              <w:rPr>
                <w:sz w:val="14"/>
                <w:szCs w:val="14"/>
              </w:rPr>
              <w:t>1</w:t>
            </w:r>
          </w:p>
        </w:tc>
        <w:tc>
          <w:tcPr>
            <w:tcW w:w="187" w:type="pct"/>
            <w:tcBorders>
              <w:top w:val="nil"/>
              <w:left w:val="nil"/>
              <w:bottom w:val="single" w:sz="4" w:space="0" w:color="auto"/>
              <w:right w:val="single" w:sz="4" w:space="0" w:color="auto"/>
            </w:tcBorders>
            <w:shd w:val="clear" w:color="auto" w:fill="auto"/>
            <w:noWrap/>
            <w:vAlign w:val="center"/>
            <w:hideMark/>
          </w:tcPr>
          <w:p w14:paraId="457C85A8" w14:textId="77777777" w:rsidR="000F208E" w:rsidRPr="00932D7C" w:rsidRDefault="000F208E" w:rsidP="00932D7C">
            <w:pPr>
              <w:ind w:left="-90" w:right="-105"/>
              <w:jc w:val="center"/>
              <w:rPr>
                <w:sz w:val="12"/>
                <w:szCs w:val="12"/>
              </w:rPr>
            </w:pPr>
            <w:r w:rsidRPr="00932D7C">
              <w:rPr>
                <w:sz w:val="12"/>
                <w:szCs w:val="12"/>
              </w:rPr>
              <w:t>350</w:t>
            </w:r>
          </w:p>
        </w:tc>
        <w:tc>
          <w:tcPr>
            <w:tcW w:w="209" w:type="pct"/>
            <w:tcBorders>
              <w:top w:val="nil"/>
              <w:left w:val="nil"/>
              <w:bottom w:val="single" w:sz="4" w:space="0" w:color="auto"/>
              <w:right w:val="single" w:sz="4" w:space="0" w:color="auto"/>
            </w:tcBorders>
            <w:shd w:val="clear" w:color="auto" w:fill="auto"/>
            <w:noWrap/>
            <w:vAlign w:val="center"/>
            <w:hideMark/>
          </w:tcPr>
          <w:p w14:paraId="55204A28" w14:textId="77777777" w:rsidR="000F208E" w:rsidRPr="00932D7C" w:rsidRDefault="000F208E" w:rsidP="00932D7C">
            <w:pPr>
              <w:ind w:left="-90" w:right="-105"/>
              <w:jc w:val="center"/>
              <w:rPr>
                <w:sz w:val="12"/>
                <w:szCs w:val="12"/>
              </w:rPr>
            </w:pPr>
            <w:r w:rsidRPr="00932D7C">
              <w:rPr>
                <w:sz w:val="12"/>
                <w:szCs w:val="12"/>
              </w:rPr>
              <w:t>350</w:t>
            </w:r>
          </w:p>
        </w:tc>
        <w:tc>
          <w:tcPr>
            <w:tcW w:w="209" w:type="pct"/>
            <w:tcBorders>
              <w:top w:val="nil"/>
              <w:left w:val="nil"/>
              <w:bottom w:val="single" w:sz="4" w:space="0" w:color="auto"/>
              <w:right w:val="single" w:sz="4" w:space="0" w:color="auto"/>
            </w:tcBorders>
            <w:shd w:val="clear" w:color="auto" w:fill="auto"/>
            <w:noWrap/>
            <w:vAlign w:val="center"/>
            <w:hideMark/>
          </w:tcPr>
          <w:p w14:paraId="52C9CF59" w14:textId="77777777" w:rsidR="000F208E" w:rsidRPr="00932D7C" w:rsidRDefault="000F208E" w:rsidP="00932D7C">
            <w:pPr>
              <w:ind w:left="-90" w:right="-105"/>
              <w:jc w:val="center"/>
              <w:rPr>
                <w:sz w:val="14"/>
                <w:szCs w:val="14"/>
              </w:rPr>
            </w:pPr>
            <w:r w:rsidRPr="00932D7C">
              <w:rPr>
                <w:sz w:val="14"/>
                <w:szCs w:val="14"/>
              </w:rPr>
              <w:t>20</w:t>
            </w:r>
          </w:p>
        </w:tc>
        <w:tc>
          <w:tcPr>
            <w:tcW w:w="204" w:type="pct"/>
            <w:tcBorders>
              <w:top w:val="nil"/>
              <w:left w:val="nil"/>
              <w:bottom w:val="single" w:sz="4" w:space="0" w:color="auto"/>
              <w:right w:val="single" w:sz="4" w:space="0" w:color="auto"/>
            </w:tcBorders>
            <w:shd w:val="clear" w:color="auto" w:fill="auto"/>
            <w:noWrap/>
            <w:vAlign w:val="center"/>
            <w:hideMark/>
          </w:tcPr>
          <w:p w14:paraId="23247BF9" w14:textId="77777777" w:rsidR="000F208E" w:rsidRPr="00932D7C" w:rsidRDefault="000F208E" w:rsidP="00932D7C">
            <w:pPr>
              <w:ind w:left="-90" w:right="-105"/>
              <w:jc w:val="center"/>
              <w:rPr>
                <w:sz w:val="12"/>
                <w:szCs w:val="12"/>
              </w:rPr>
            </w:pPr>
            <w:r w:rsidRPr="00932D7C">
              <w:rPr>
                <w:sz w:val="12"/>
                <w:szCs w:val="12"/>
              </w:rPr>
              <w:t>10</w:t>
            </w:r>
          </w:p>
        </w:tc>
        <w:tc>
          <w:tcPr>
            <w:tcW w:w="209" w:type="pct"/>
            <w:tcBorders>
              <w:top w:val="nil"/>
              <w:left w:val="nil"/>
              <w:bottom w:val="single" w:sz="4" w:space="0" w:color="auto"/>
              <w:right w:val="single" w:sz="4" w:space="0" w:color="auto"/>
            </w:tcBorders>
            <w:shd w:val="clear" w:color="auto" w:fill="auto"/>
            <w:noWrap/>
            <w:vAlign w:val="center"/>
            <w:hideMark/>
          </w:tcPr>
          <w:p w14:paraId="49B4D5D9" w14:textId="77777777" w:rsidR="000F208E" w:rsidRPr="00932D7C" w:rsidRDefault="000F208E" w:rsidP="00932D7C">
            <w:pPr>
              <w:ind w:left="-90" w:right="-105"/>
              <w:jc w:val="center"/>
              <w:rPr>
                <w:sz w:val="12"/>
                <w:szCs w:val="12"/>
              </w:rPr>
            </w:pPr>
            <w:r w:rsidRPr="00932D7C">
              <w:rPr>
                <w:sz w:val="12"/>
                <w:szCs w:val="12"/>
              </w:rPr>
              <w:t>200</w:t>
            </w:r>
          </w:p>
        </w:tc>
        <w:tc>
          <w:tcPr>
            <w:tcW w:w="373" w:type="pct"/>
            <w:tcBorders>
              <w:top w:val="nil"/>
              <w:left w:val="nil"/>
              <w:bottom w:val="single" w:sz="4" w:space="0" w:color="auto"/>
              <w:right w:val="single" w:sz="4" w:space="0" w:color="auto"/>
            </w:tcBorders>
            <w:shd w:val="clear" w:color="auto" w:fill="auto"/>
            <w:noWrap/>
            <w:vAlign w:val="center"/>
            <w:hideMark/>
          </w:tcPr>
          <w:p w14:paraId="397CD03B" w14:textId="77777777" w:rsidR="000F208E" w:rsidRPr="00932D7C" w:rsidRDefault="000F208E" w:rsidP="00932D7C">
            <w:pPr>
              <w:ind w:left="-90" w:right="-105"/>
              <w:jc w:val="center"/>
              <w:rPr>
                <w:b/>
                <w:bCs/>
                <w:sz w:val="16"/>
                <w:szCs w:val="16"/>
              </w:rPr>
            </w:pPr>
            <w:r w:rsidRPr="00932D7C">
              <w:rPr>
                <w:b/>
                <w:bCs/>
                <w:sz w:val="16"/>
                <w:szCs w:val="16"/>
              </w:rPr>
              <w:t>3995</w:t>
            </w:r>
          </w:p>
        </w:tc>
      </w:tr>
      <w:tr w:rsidR="000F208E" w:rsidRPr="00932D7C" w14:paraId="105E13A8" w14:textId="77777777" w:rsidTr="00F161BE">
        <w:trPr>
          <w:trHeight w:val="30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26670C2" w14:textId="77777777" w:rsidR="000F208E" w:rsidRPr="00932D7C" w:rsidRDefault="000F208E" w:rsidP="00932D7C">
            <w:pPr>
              <w:ind w:left="-90" w:right="-105"/>
              <w:jc w:val="center"/>
              <w:rPr>
                <w:sz w:val="14"/>
                <w:szCs w:val="14"/>
              </w:rPr>
            </w:pPr>
            <w:r w:rsidRPr="00932D7C">
              <w:rPr>
                <w:sz w:val="14"/>
                <w:szCs w:val="14"/>
              </w:rPr>
              <w:t>2</w:t>
            </w:r>
          </w:p>
        </w:tc>
        <w:tc>
          <w:tcPr>
            <w:tcW w:w="338" w:type="pct"/>
            <w:tcBorders>
              <w:top w:val="nil"/>
              <w:left w:val="nil"/>
              <w:bottom w:val="single" w:sz="4" w:space="0" w:color="auto"/>
              <w:right w:val="single" w:sz="4" w:space="0" w:color="auto"/>
            </w:tcBorders>
            <w:shd w:val="clear" w:color="auto" w:fill="auto"/>
            <w:noWrap/>
            <w:vAlign w:val="center"/>
            <w:hideMark/>
          </w:tcPr>
          <w:p w14:paraId="4F0096C5" w14:textId="77777777" w:rsidR="000F208E" w:rsidRPr="00932D7C" w:rsidRDefault="000F208E" w:rsidP="00932D7C">
            <w:pPr>
              <w:ind w:left="-90" w:right="-105"/>
              <w:jc w:val="center"/>
              <w:rPr>
                <w:sz w:val="14"/>
                <w:szCs w:val="14"/>
              </w:rPr>
            </w:pPr>
            <w:r w:rsidRPr="00932D7C">
              <w:rPr>
                <w:sz w:val="14"/>
                <w:szCs w:val="14"/>
              </w:rPr>
              <w:t>Barley</w:t>
            </w:r>
          </w:p>
        </w:tc>
        <w:tc>
          <w:tcPr>
            <w:tcW w:w="228" w:type="pct"/>
            <w:tcBorders>
              <w:top w:val="nil"/>
              <w:left w:val="nil"/>
              <w:bottom w:val="single" w:sz="4" w:space="0" w:color="auto"/>
              <w:right w:val="single" w:sz="4" w:space="0" w:color="auto"/>
            </w:tcBorders>
            <w:shd w:val="clear" w:color="auto" w:fill="auto"/>
            <w:noWrap/>
            <w:vAlign w:val="center"/>
            <w:hideMark/>
          </w:tcPr>
          <w:p w14:paraId="64A4EAAA" w14:textId="77777777" w:rsidR="000F208E" w:rsidRPr="00932D7C" w:rsidRDefault="000F208E" w:rsidP="00932D7C">
            <w:pPr>
              <w:ind w:left="-90" w:right="-105"/>
              <w:jc w:val="center"/>
              <w:rPr>
                <w:sz w:val="14"/>
                <w:szCs w:val="14"/>
              </w:rPr>
            </w:pPr>
            <w:r w:rsidRPr="00932D7C">
              <w:rPr>
                <w:sz w:val="14"/>
                <w:szCs w:val="14"/>
              </w:rPr>
              <w:t>5.5</w:t>
            </w:r>
          </w:p>
        </w:tc>
        <w:tc>
          <w:tcPr>
            <w:tcW w:w="255" w:type="pct"/>
            <w:tcBorders>
              <w:top w:val="nil"/>
              <w:left w:val="nil"/>
              <w:bottom w:val="single" w:sz="4" w:space="0" w:color="auto"/>
              <w:right w:val="single" w:sz="4" w:space="0" w:color="auto"/>
            </w:tcBorders>
            <w:shd w:val="clear" w:color="auto" w:fill="auto"/>
            <w:noWrap/>
            <w:vAlign w:val="center"/>
            <w:hideMark/>
          </w:tcPr>
          <w:p w14:paraId="25CB7990" w14:textId="77777777" w:rsidR="000F208E" w:rsidRPr="00932D7C" w:rsidRDefault="000F208E" w:rsidP="00932D7C">
            <w:pPr>
              <w:ind w:left="-90" w:right="-105"/>
              <w:jc w:val="center"/>
              <w:rPr>
                <w:sz w:val="14"/>
                <w:szCs w:val="14"/>
              </w:rPr>
            </w:pPr>
            <w:r w:rsidRPr="00932D7C">
              <w:rPr>
                <w:sz w:val="14"/>
                <w:szCs w:val="14"/>
              </w:rPr>
              <w:t>120</w:t>
            </w:r>
          </w:p>
        </w:tc>
        <w:tc>
          <w:tcPr>
            <w:tcW w:w="209" w:type="pct"/>
            <w:tcBorders>
              <w:top w:val="nil"/>
              <w:left w:val="nil"/>
              <w:bottom w:val="single" w:sz="4" w:space="0" w:color="auto"/>
              <w:right w:val="single" w:sz="4" w:space="0" w:color="auto"/>
            </w:tcBorders>
            <w:shd w:val="clear" w:color="auto" w:fill="auto"/>
            <w:noWrap/>
            <w:vAlign w:val="center"/>
            <w:hideMark/>
          </w:tcPr>
          <w:p w14:paraId="0A03622E" w14:textId="77777777" w:rsidR="000F208E" w:rsidRPr="00932D7C" w:rsidRDefault="000F208E" w:rsidP="00932D7C">
            <w:pPr>
              <w:ind w:left="-90" w:right="-105"/>
              <w:jc w:val="center"/>
              <w:rPr>
                <w:sz w:val="12"/>
                <w:szCs w:val="12"/>
              </w:rPr>
            </w:pPr>
            <w:r w:rsidRPr="00932D7C">
              <w:rPr>
                <w:sz w:val="12"/>
                <w:szCs w:val="12"/>
              </w:rPr>
              <w:t>660</w:t>
            </w:r>
          </w:p>
        </w:tc>
        <w:tc>
          <w:tcPr>
            <w:tcW w:w="224" w:type="pct"/>
            <w:tcBorders>
              <w:top w:val="nil"/>
              <w:left w:val="nil"/>
              <w:bottom w:val="single" w:sz="4" w:space="0" w:color="auto"/>
              <w:right w:val="single" w:sz="4" w:space="0" w:color="auto"/>
            </w:tcBorders>
            <w:shd w:val="clear" w:color="auto" w:fill="auto"/>
            <w:noWrap/>
            <w:vAlign w:val="center"/>
            <w:hideMark/>
          </w:tcPr>
          <w:p w14:paraId="3EDA4285" w14:textId="77777777" w:rsidR="000F208E" w:rsidRPr="00932D7C" w:rsidRDefault="000F208E" w:rsidP="00932D7C">
            <w:pPr>
              <w:ind w:left="-90" w:right="-105"/>
              <w:jc w:val="center"/>
              <w:rPr>
                <w:sz w:val="14"/>
                <w:szCs w:val="14"/>
              </w:rPr>
            </w:pPr>
            <w:r w:rsidRPr="00932D7C">
              <w:rPr>
                <w:sz w:val="14"/>
                <w:szCs w:val="14"/>
              </w:rPr>
              <w:t>1</w:t>
            </w:r>
          </w:p>
        </w:tc>
        <w:tc>
          <w:tcPr>
            <w:tcW w:w="187" w:type="pct"/>
            <w:tcBorders>
              <w:top w:val="nil"/>
              <w:left w:val="nil"/>
              <w:bottom w:val="single" w:sz="4" w:space="0" w:color="auto"/>
              <w:right w:val="single" w:sz="4" w:space="0" w:color="auto"/>
            </w:tcBorders>
            <w:shd w:val="clear" w:color="auto" w:fill="auto"/>
            <w:noWrap/>
            <w:vAlign w:val="center"/>
            <w:hideMark/>
          </w:tcPr>
          <w:p w14:paraId="5636D0EA" w14:textId="77777777" w:rsidR="000F208E" w:rsidRPr="00932D7C" w:rsidRDefault="000F208E" w:rsidP="00932D7C">
            <w:pPr>
              <w:ind w:left="-90" w:right="-105"/>
              <w:jc w:val="center"/>
              <w:rPr>
                <w:sz w:val="12"/>
                <w:szCs w:val="12"/>
              </w:rPr>
            </w:pPr>
            <w:r w:rsidRPr="00932D7C">
              <w:rPr>
                <w:sz w:val="12"/>
                <w:szCs w:val="12"/>
              </w:rPr>
              <w:t>1100</w:t>
            </w:r>
          </w:p>
        </w:tc>
        <w:tc>
          <w:tcPr>
            <w:tcW w:w="202" w:type="pct"/>
            <w:tcBorders>
              <w:top w:val="nil"/>
              <w:left w:val="nil"/>
              <w:bottom w:val="single" w:sz="4" w:space="0" w:color="auto"/>
              <w:right w:val="single" w:sz="4" w:space="0" w:color="auto"/>
            </w:tcBorders>
            <w:shd w:val="clear" w:color="auto" w:fill="auto"/>
            <w:noWrap/>
            <w:vAlign w:val="center"/>
            <w:hideMark/>
          </w:tcPr>
          <w:p w14:paraId="0FF990BB" w14:textId="77777777" w:rsidR="000F208E" w:rsidRPr="00932D7C" w:rsidRDefault="000F208E" w:rsidP="00932D7C">
            <w:pPr>
              <w:ind w:left="-90" w:right="-105"/>
              <w:jc w:val="center"/>
              <w:rPr>
                <w:sz w:val="14"/>
                <w:szCs w:val="14"/>
              </w:rPr>
            </w:pPr>
            <w:r w:rsidRPr="00932D7C">
              <w:rPr>
                <w:sz w:val="14"/>
                <w:szCs w:val="14"/>
              </w:rPr>
              <w:t>0.5</w:t>
            </w:r>
          </w:p>
        </w:tc>
        <w:tc>
          <w:tcPr>
            <w:tcW w:w="187" w:type="pct"/>
            <w:tcBorders>
              <w:top w:val="nil"/>
              <w:left w:val="nil"/>
              <w:bottom w:val="single" w:sz="4" w:space="0" w:color="auto"/>
              <w:right w:val="single" w:sz="4" w:space="0" w:color="auto"/>
            </w:tcBorders>
            <w:shd w:val="clear" w:color="auto" w:fill="auto"/>
            <w:noWrap/>
            <w:vAlign w:val="center"/>
            <w:hideMark/>
          </w:tcPr>
          <w:p w14:paraId="743202BD" w14:textId="77777777" w:rsidR="000F208E" w:rsidRPr="00932D7C" w:rsidRDefault="000F208E" w:rsidP="00932D7C">
            <w:pPr>
              <w:ind w:left="-90" w:right="-105"/>
              <w:jc w:val="center"/>
              <w:rPr>
                <w:sz w:val="12"/>
                <w:szCs w:val="12"/>
              </w:rPr>
            </w:pPr>
            <w:r w:rsidRPr="00932D7C">
              <w:rPr>
                <w:sz w:val="12"/>
                <w:szCs w:val="12"/>
              </w:rPr>
              <w:t>1050</w:t>
            </w:r>
          </w:p>
        </w:tc>
        <w:tc>
          <w:tcPr>
            <w:tcW w:w="209" w:type="pct"/>
            <w:tcBorders>
              <w:top w:val="nil"/>
              <w:left w:val="nil"/>
              <w:bottom w:val="single" w:sz="4" w:space="0" w:color="auto"/>
              <w:right w:val="single" w:sz="4" w:space="0" w:color="auto"/>
            </w:tcBorders>
            <w:shd w:val="clear" w:color="auto" w:fill="auto"/>
            <w:noWrap/>
            <w:vAlign w:val="center"/>
            <w:hideMark/>
          </w:tcPr>
          <w:p w14:paraId="3D9FFE54" w14:textId="77777777" w:rsidR="000F208E" w:rsidRPr="00932D7C" w:rsidRDefault="000F208E" w:rsidP="00932D7C">
            <w:pPr>
              <w:ind w:left="-90" w:right="-105"/>
              <w:jc w:val="center"/>
              <w:rPr>
                <w:sz w:val="12"/>
                <w:szCs w:val="12"/>
              </w:rPr>
            </w:pPr>
            <w:r w:rsidRPr="00932D7C">
              <w:rPr>
                <w:sz w:val="12"/>
                <w:szCs w:val="12"/>
              </w:rPr>
              <w:t>1625</w:t>
            </w:r>
          </w:p>
        </w:tc>
        <w:tc>
          <w:tcPr>
            <w:tcW w:w="217" w:type="pct"/>
            <w:tcBorders>
              <w:top w:val="nil"/>
              <w:left w:val="nil"/>
              <w:bottom w:val="single" w:sz="4" w:space="0" w:color="auto"/>
              <w:right w:val="single" w:sz="4" w:space="0" w:color="auto"/>
            </w:tcBorders>
            <w:shd w:val="clear" w:color="auto" w:fill="auto"/>
            <w:noWrap/>
            <w:vAlign w:val="center"/>
            <w:hideMark/>
          </w:tcPr>
          <w:p w14:paraId="3DECA51F" w14:textId="77777777" w:rsidR="000F208E" w:rsidRPr="00932D7C" w:rsidRDefault="000F208E" w:rsidP="00932D7C">
            <w:pPr>
              <w:ind w:left="-90" w:right="-105"/>
              <w:jc w:val="center"/>
              <w:rPr>
                <w:sz w:val="12"/>
                <w:szCs w:val="12"/>
              </w:rPr>
            </w:pPr>
            <w:r w:rsidRPr="00932D7C">
              <w:rPr>
                <w:sz w:val="12"/>
                <w:szCs w:val="12"/>
              </w:rPr>
              <w:t>20</w:t>
            </w:r>
          </w:p>
        </w:tc>
        <w:tc>
          <w:tcPr>
            <w:tcW w:w="187" w:type="pct"/>
            <w:tcBorders>
              <w:top w:val="nil"/>
              <w:left w:val="nil"/>
              <w:bottom w:val="single" w:sz="4" w:space="0" w:color="auto"/>
              <w:right w:val="single" w:sz="4" w:space="0" w:color="auto"/>
            </w:tcBorders>
            <w:shd w:val="clear" w:color="auto" w:fill="auto"/>
            <w:noWrap/>
            <w:vAlign w:val="center"/>
            <w:hideMark/>
          </w:tcPr>
          <w:p w14:paraId="3A87707A" w14:textId="77777777" w:rsidR="000F208E" w:rsidRPr="00932D7C" w:rsidRDefault="000F208E" w:rsidP="00932D7C">
            <w:pPr>
              <w:ind w:left="-90" w:right="-105"/>
              <w:jc w:val="center"/>
              <w:rPr>
                <w:sz w:val="12"/>
                <w:szCs w:val="12"/>
              </w:rPr>
            </w:pPr>
            <w:r w:rsidRPr="00932D7C">
              <w:rPr>
                <w:sz w:val="12"/>
                <w:szCs w:val="12"/>
              </w:rPr>
              <w:t>30</w:t>
            </w:r>
          </w:p>
        </w:tc>
        <w:tc>
          <w:tcPr>
            <w:tcW w:w="189" w:type="pct"/>
            <w:tcBorders>
              <w:top w:val="nil"/>
              <w:left w:val="nil"/>
              <w:bottom w:val="single" w:sz="4" w:space="0" w:color="auto"/>
              <w:right w:val="single" w:sz="4" w:space="0" w:color="auto"/>
            </w:tcBorders>
            <w:shd w:val="clear" w:color="auto" w:fill="auto"/>
            <w:noWrap/>
            <w:vAlign w:val="center"/>
            <w:hideMark/>
          </w:tcPr>
          <w:p w14:paraId="78F2C678" w14:textId="77777777" w:rsidR="000F208E" w:rsidRPr="00932D7C" w:rsidRDefault="000F208E" w:rsidP="00932D7C">
            <w:pPr>
              <w:ind w:left="-90" w:right="-105"/>
              <w:jc w:val="center"/>
              <w:rPr>
                <w:sz w:val="12"/>
                <w:szCs w:val="12"/>
              </w:rPr>
            </w:pPr>
            <w:r w:rsidRPr="00932D7C">
              <w:rPr>
                <w:sz w:val="12"/>
                <w:szCs w:val="12"/>
              </w:rPr>
              <w:t>600</w:t>
            </w:r>
          </w:p>
        </w:tc>
        <w:tc>
          <w:tcPr>
            <w:tcW w:w="226" w:type="pct"/>
            <w:tcBorders>
              <w:top w:val="nil"/>
              <w:left w:val="nil"/>
              <w:bottom w:val="single" w:sz="4" w:space="0" w:color="auto"/>
              <w:right w:val="single" w:sz="4" w:space="0" w:color="auto"/>
            </w:tcBorders>
            <w:shd w:val="clear" w:color="auto" w:fill="auto"/>
            <w:noWrap/>
            <w:vAlign w:val="center"/>
            <w:hideMark/>
          </w:tcPr>
          <w:p w14:paraId="14B4D4BF" w14:textId="77777777" w:rsidR="000F208E" w:rsidRPr="00932D7C" w:rsidRDefault="000F208E" w:rsidP="00932D7C">
            <w:pPr>
              <w:ind w:left="-90" w:right="-105"/>
              <w:jc w:val="center"/>
              <w:rPr>
                <w:sz w:val="14"/>
                <w:szCs w:val="14"/>
              </w:rPr>
            </w:pPr>
            <w:r w:rsidRPr="00932D7C">
              <w:rPr>
                <w:sz w:val="14"/>
                <w:szCs w:val="14"/>
              </w:rPr>
              <w:t>8</w:t>
            </w:r>
          </w:p>
        </w:tc>
        <w:tc>
          <w:tcPr>
            <w:tcW w:w="187" w:type="pct"/>
            <w:tcBorders>
              <w:top w:val="nil"/>
              <w:left w:val="nil"/>
              <w:bottom w:val="single" w:sz="4" w:space="0" w:color="auto"/>
              <w:right w:val="single" w:sz="4" w:space="0" w:color="auto"/>
            </w:tcBorders>
            <w:shd w:val="clear" w:color="auto" w:fill="auto"/>
            <w:noWrap/>
            <w:vAlign w:val="center"/>
            <w:hideMark/>
          </w:tcPr>
          <w:p w14:paraId="78524D45" w14:textId="77777777" w:rsidR="000F208E" w:rsidRPr="00932D7C" w:rsidRDefault="000F208E" w:rsidP="00932D7C">
            <w:pPr>
              <w:ind w:left="-90" w:right="-105"/>
              <w:jc w:val="center"/>
              <w:rPr>
                <w:sz w:val="12"/>
                <w:szCs w:val="12"/>
              </w:rPr>
            </w:pPr>
            <w:r w:rsidRPr="00932D7C">
              <w:rPr>
                <w:sz w:val="12"/>
                <w:szCs w:val="12"/>
              </w:rPr>
              <w:t>40</w:t>
            </w:r>
          </w:p>
        </w:tc>
        <w:tc>
          <w:tcPr>
            <w:tcW w:w="209" w:type="pct"/>
            <w:tcBorders>
              <w:top w:val="nil"/>
              <w:left w:val="nil"/>
              <w:bottom w:val="single" w:sz="4" w:space="0" w:color="auto"/>
              <w:right w:val="single" w:sz="4" w:space="0" w:color="auto"/>
            </w:tcBorders>
            <w:shd w:val="clear" w:color="auto" w:fill="auto"/>
            <w:noWrap/>
            <w:vAlign w:val="center"/>
            <w:hideMark/>
          </w:tcPr>
          <w:p w14:paraId="086B3E84" w14:textId="77777777" w:rsidR="000F208E" w:rsidRPr="00932D7C" w:rsidRDefault="000F208E" w:rsidP="00932D7C">
            <w:pPr>
              <w:ind w:left="-90" w:right="-105"/>
              <w:jc w:val="center"/>
              <w:rPr>
                <w:sz w:val="12"/>
                <w:szCs w:val="12"/>
              </w:rPr>
            </w:pPr>
            <w:r w:rsidRPr="00932D7C">
              <w:rPr>
                <w:sz w:val="12"/>
                <w:szCs w:val="12"/>
              </w:rPr>
              <w:t>320</w:t>
            </w:r>
          </w:p>
        </w:tc>
        <w:tc>
          <w:tcPr>
            <w:tcW w:w="182" w:type="pct"/>
            <w:tcBorders>
              <w:top w:val="nil"/>
              <w:left w:val="nil"/>
              <w:bottom w:val="single" w:sz="4" w:space="0" w:color="auto"/>
              <w:right w:val="single" w:sz="4" w:space="0" w:color="auto"/>
            </w:tcBorders>
            <w:shd w:val="clear" w:color="auto" w:fill="auto"/>
            <w:noWrap/>
            <w:vAlign w:val="center"/>
            <w:hideMark/>
          </w:tcPr>
          <w:p w14:paraId="1549F78B" w14:textId="77777777" w:rsidR="000F208E" w:rsidRPr="00932D7C" w:rsidRDefault="000F208E" w:rsidP="00932D7C">
            <w:pPr>
              <w:ind w:left="-90" w:right="-105"/>
              <w:jc w:val="center"/>
              <w:rPr>
                <w:sz w:val="14"/>
                <w:szCs w:val="14"/>
              </w:rPr>
            </w:pPr>
            <w:r w:rsidRPr="00932D7C">
              <w:rPr>
                <w:sz w:val="14"/>
                <w:szCs w:val="14"/>
              </w:rPr>
              <w:t>1</w:t>
            </w:r>
          </w:p>
        </w:tc>
        <w:tc>
          <w:tcPr>
            <w:tcW w:w="187" w:type="pct"/>
            <w:tcBorders>
              <w:top w:val="nil"/>
              <w:left w:val="nil"/>
              <w:bottom w:val="single" w:sz="4" w:space="0" w:color="auto"/>
              <w:right w:val="single" w:sz="4" w:space="0" w:color="auto"/>
            </w:tcBorders>
            <w:shd w:val="clear" w:color="auto" w:fill="auto"/>
            <w:noWrap/>
            <w:vAlign w:val="center"/>
            <w:hideMark/>
          </w:tcPr>
          <w:p w14:paraId="51AA3BB4" w14:textId="77777777" w:rsidR="000F208E" w:rsidRPr="00932D7C" w:rsidRDefault="000F208E" w:rsidP="00932D7C">
            <w:pPr>
              <w:ind w:left="-90" w:right="-105"/>
              <w:jc w:val="center"/>
              <w:rPr>
                <w:sz w:val="12"/>
                <w:szCs w:val="12"/>
              </w:rPr>
            </w:pPr>
            <w:r w:rsidRPr="00932D7C">
              <w:rPr>
                <w:sz w:val="12"/>
                <w:szCs w:val="12"/>
              </w:rPr>
              <w:t>350</w:t>
            </w:r>
          </w:p>
        </w:tc>
        <w:tc>
          <w:tcPr>
            <w:tcW w:w="209" w:type="pct"/>
            <w:tcBorders>
              <w:top w:val="nil"/>
              <w:left w:val="nil"/>
              <w:bottom w:val="single" w:sz="4" w:space="0" w:color="auto"/>
              <w:right w:val="single" w:sz="4" w:space="0" w:color="auto"/>
            </w:tcBorders>
            <w:shd w:val="clear" w:color="auto" w:fill="auto"/>
            <w:noWrap/>
            <w:vAlign w:val="center"/>
            <w:hideMark/>
          </w:tcPr>
          <w:p w14:paraId="0AC148AD" w14:textId="77777777" w:rsidR="000F208E" w:rsidRPr="00932D7C" w:rsidRDefault="000F208E" w:rsidP="00932D7C">
            <w:pPr>
              <w:ind w:left="-90" w:right="-105"/>
              <w:jc w:val="center"/>
              <w:rPr>
                <w:sz w:val="12"/>
                <w:szCs w:val="12"/>
              </w:rPr>
            </w:pPr>
            <w:r w:rsidRPr="00932D7C">
              <w:rPr>
                <w:sz w:val="12"/>
                <w:szCs w:val="12"/>
              </w:rPr>
              <w:t>350</w:t>
            </w:r>
          </w:p>
        </w:tc>
        <w:tc>
          <w:tcPr>
            <w:tcW w:w="209" w:type="pct"/>
            <w:tcBorders>
              <w:top w:val="nil"/>
              <w:left w:val="nil"/>
              <w:bottom w:val="single" w:sz="4" w:space="0" w:color="auto"/>
              <w:right w:val="single" w:sz="4" w:space="0" w:color="auto"/>
            </w:tcBorders>
            <w:shd w:val="clear" w:color="auto" w:fill="auto"/>
            <w:noWrap/>
            <w:vAlign w:val="center"/>
            <w:hideMark/>
          </w:tcPr>
          <w:p w14:paraId="340DD7FC" w14:textId="77777777" w:rsidR="000F208E" w:rsidRPr="00932D7C" w:rsidRDefault="000F208E" w:rsidP="00932D7C">
            <w:pPr>
              <w:ind w:left="-90" w:right="-105"/>
              <w:jc w:val="center"/>
              <w:rPr>
                <w:sz w:val="14"/>
                <w:szCs w:val="14"/>
              </w:rPr>
            </w:pPr>
            <w:r w:rsidRPr="00932D7C">
              <w:rPr>
                <w:sz w:val="14"/>
                <w:szCs w:val="14"/>
              </w:rPr>
              <w:t>18</w:t>
            </w:r>
          </w:p>
        </w:tc>
        <w:tc>
          <w:tcPr>
            <w:tcW w:w="204" w:type="pct"/>
            <w:tcBorders>
              <w:top w:val="nil"/>
              <w:left w:val="nil"/>
              <w:bottom w:val="single" w:sz="4" w:space="0" w:color="auto"/>
              <w:right w:val="single" w:sz="4" w:space="0" w:color="auto"/>
            </w:tcBorders>
            <w:shd w:val="clear" w:color="auto" w:fill="auto"/>
            <w:noWrap/>
            <w:vAlign w:val="center"/>
            <w:hideMark/>
          </w:tcPr>
          <w:p w14:paraId="1223AECC" w14:textId="77777777" w:rsidR="000F208E" w:rsidRPr="00932D7C" w:rsidRDefault="000F208E" w:rsidP="00932D7C">
            <w:pPr>
              <w:ind w:left="-90" w:right="-105"/>
              <w:jc w:val="center"/>
              <w:rPr>
                <w:sz w:val="12"/>
                <w:szCs w:val="12"/>
              </w:rPr>
            </w:pPr>
            <w:r w:rsidRPr="00932D7C">
              <w:rPr>
                <w:sz w:val="12"/>
                <w:szCs w:val="12"/>
              </w:rPr>
              <w:t>10</w:t>
            </w:r>
          </w:p>
        </w:tc>
        <w:tc>
          <w:tcPr>
            <w:tcW w:w="209" w:type="pct"/>
            <w:tcBorders>
              <w:top w:val="nil"/>
              <w:left w:val="nil"/>
              <w:bottom w:val="single" w:sz="4" w:space="0" w:color="auto"/>
              <w:right w:val="single" w:sz="4" w:space="0" w:color="auto"/>
            </w:tcBorders>
            <w:shd w:val="clear" w:color="auto" w:fill="auto"/>
            <w:noWrap/>
            <w:vAlign w:val="center"/>
            <w:hideMark/>
          </w:tcPr>
          <w:p w14:paraId="7DF59030" w14:textId="77777777" w:rsidR="000F208E" w:rsidRPr="00932D7C" w:rsidRDefault="000F208E" w:rsidP="00932D7C">
            <w:pPr>
              <w:ind w:left="-90" w:right="-105"/>
              <w:jc w:val="center"/>
              <w:rPr>
                <w:sz w:val="12"/>
                <w:szCs w:val="12"/>
              </w:rPr>
            </w:pPr>
            <w:r w:rsidRPr="00932D7C">
              <w:rPr>
                <w:sz w:val="12"/>
                <w:szCs w:val="12"/>
              </w:rPr>
              <w:t>180</w:t>
            </w:r>
          </w:p>
        </w:tc>
        <w:tc>
          <w:tcPr>
            <w:tcW w:w="373" w:type="pct"/>
            <w:tcBorders>
              <w:top w:val="nil"/>
              <w:left w:val="nil"/>
              <w:bottom w:val="single" w:sz="4" w:space="0" w:color="auto"/>
              <w:right w:val="single" w:sz="4" w:space="0" w:color="auto"/>
            </w:tcBorders>
            <w:shd w:val="clear" w:color="auto" w:fill="auto"/>
            <w:noWrap/>
            <w:vAlign w:val="center"/>
            <w:hideMark/>
          </w:tcPr>
          <w:p w14:paraId="50A97799" w14:textId="77777777" w:rsidR="000F208E" w:rsidRPr="00932D7C" w:rsidRDefault="000F208E" w:rsidP="00932D7C">
            <w:pPr>
              <w:ind w:left="-90" w:right="-105"/>
              <w:jc w:val="center"/>
              <w:rPr>
                <w:b/>
                <w:bCs/>
                <w:sz w:val="16"/>
                <w:szCs w:val="16"/>
              </w:rPr>
            </w:pPr>
            <w:r w:rsidRPr="00932D7C">
              <w:rPr>
                <w:b/>
                <w:bCs/>
                <w:sz w:val="16"/>
                <w:szCs w:val="16"/>
              </w:rPr>
              <w:t>3735</w:t>
            </w:r>
          </w:p>
        </w:tc>
      </w:tr>
      <w:tr w:rsidR="000F208E" w:rsidRPr="00932D7C" w14:paraId="4FE22C6D" w14:textId="77777777" w:rsidTr="00F161BE">
        <w:trPr>
          <w:trHeight w:val="30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424DD2A" w14:textId="77777777" w:rsidR="000F208E" w:rsidRPr="00932D7C" w:rsidRDefault="000F208E" w:rsidP="00932D7C">
            <w:pPr>
              <w:ind w:left="-90" w:right="-105"/>
              <w:jc w:val="center"/>
              <w:rPr>
                <w:sz w:val="14"/>
                <w:szCs w:val="14"/>
              </w:rPr>
            </w:pPr>
            <w:r w:rsidRPr="00932D7C">
              <w:rPr>
                <w:sz w:val="14"/>
                <w:szCs w:val="14"/>
              </w:rPr>
              <w:t>3</w:t>
            </w:r>
          </w:p>
        </w:tc>
        <w:tc>
          <w:tcPr>
            <w:tcW w:w="338" w:type="pct"/>
            <w:tcBorders>
              <w:top w:val="nil"/>
              <w:left w:val="nil"/>
              <w:bottom w:val="single" w:sz="4" w:space="0" w:color="auto"/>
              <w:right w:val="single" w:sz="4" w:space="0" w:color="auto"/>
            </w:tcBorders>
            <w:shd w:val="clear" w:color="auto" w:fill="auto"/>
            <w:noWrap/>
            <w:vAlign w:val="center"/>
            <w:hideMark/>
          </w:tcPr>
          <w:p w14:paraId="15455287" w14:textId="77777777" w:rsidR="000F208E" w:rsidRPr="00932D7C" w:rsidRDefault="000F208E" w:rsidP="00932D7C">
            <w:pPr>
              <w:ind w:left="-90" w:right="-105"/>
              <w:jc w:val="center"/>
              <w:rPr>
                <w:sz w:val="14"/>
                <w:szCs w:val="14"/>
              </w:rPr>
            </w:pPr>
            <w:r w:rsidRPr="00932D7C">
              <w:rPr>
                <w:sz w:val="14"/>
                <w:szCs w:val="14"/>
              </w:rPr>
              <w:t>Lin seed</w:t>
            </w:r>
          </w:p>
        </w:tc>
        <w:tc>
          <w:tcPr>
            <w:tcW w:w="228" w:type="pct"/>
            <w:tcBorders>
              <w:top w:val="nil"/>
              <w:left w:val="nil"/>
              <w:bottom w:val="single" w:sz="4" w:space="0" w:color="auto"/>
              <w:right w:val="single" w:sz="4" w:space="0" w:color="auto"/>
            </w:tcBorders>
            <w:shd w:val="clear" w:color="auto" w:fill="auto"/>
            <w:noWrap/>
            <w:vAlign w:val="center"/>
            <w:hideMark/>
          </w:tcPr>
          <w:p w14:paraId="1F7BB659" w14:textId="77777777" w:rsidR="000F208E" w:rsidRPr="00932D7C" w:rsidRDefault="000F208E" w:rsidP="00932D7C">
            <w:pPr>
              <w:ind w:left="-90" w:right="-105"/>
              <w:jc w:val="center"/>
              <w:rPr>
                <w:sz w:val="14"/>
                <w:szCs w:val="14"/>
              </w:rPr>
            </w:pPr>
            <w:r w:rsidRPr="00932D7C">
              <w:rPr>
                <w:sz w:val="14"/>
                <w:szCs w:val="14"/>
              </w:rPr>
              <w:t>8</w:t>
            </w:r>
          </w:p>
        </w:tc>
        <w:tc>
          <w:tcPr>
            <w:tcW w:w="255" w:type="pct"/>
            <w:tcBorders>
              <w:top w:val="nil"/>
              <w:left w:val="nil"/>
              <w:bottom w:val="single" w:sz="4" w:space="0" w:color="auto"/>
              <w:right w:val="single" w:sz="4" w:space="0" w:color="auto"/>
            </w:tcBorders>
            <w:shd w:val="clear" w:color="auto" w:fill="auto"/>
            <w:noWrap/>
            <w:vAlign w:val="center"/>
            <w:hideMark/>
          </w:tcPr>
          <w:p w14:paraId="680F3BBD" w14:textId="77777777" w:rsidR="000F208E" w:rsidRPr="00932D7C" w:rsidRDefault="000F208E" w:rsidP="00932D7C">
            <w:pPr>
              <w:ind w:left="-90" w:right="-105"/>
              <w:jc w:val="center"/>
              <w:rPr>
                <w:sz w:val="14"/>
                <w:szCs w:val="14"/>
              </w:rPr>
            </w:pPr>
            <w:r w:rsidRPr="00932D7C">
              <w:rPr>
                <w:sz w:val="14"/>
                <w:szCs w:val="14"/>
              </w:rPr>
              <w:t>100</w:t>
            </w:r>
          </w:p>
        </w:tc>
        <w:tc>
          <w:tcPr>
            <w:tcW w:w="209" w:type="pct"/>
            <w:tcBorders>
              <w:top w:val="nil"/>
              <w:left w:val="nil"/>
              <w:bottom w:val="single" w:sz="4" w:space="0" w:color="auto"/>
              <w:right w:val="single" w:sz="4" w:space="0" w:color="auto"/>
            </w:tcBorders>
            <w:shd w:val="clear" w:color="auto" w:fill="auto"/>
            <w:noWrap/>
            <w:vAlign w:val="center"/>
            <w:hideMark/>
          </w:tcPr>
          <w:p w14:paraId="2B739F79" w14:textId="77777777" w:rsidR="000F208E" w:rsidRPr="00932D7C" w:rsidRDefault="000F208E" w:rsidP="00932D7C">
            <w:pPr>
              <w:ind w:left="-90" w:right="-105"/>
              <w:jc w:val="center"/>
              <w:rPr>
                <w:sz w:val="12"/>
                <w:szCs w:val="12"/>
              </w:rPr>
            </w:pPr>
            <w:r w:rsidRPr="00932D7C">
              <w:rPr>
                <w:sz w:val="12"/>
                <w:szCs w:val="12"/>
              </w:rPr>
              <w:t>800</w:t>
            </w:r>
          </w:p>
        </w:tc>
        <w:tc>
          <w:tcPr>
            <w:tcW w:w="224" w:type="pct"/>
            <w:tcBorders>
              <w:top w:val="nil"/>
              <w:left w:val="nil"/>
              <w:bottom w:val="single" w:sz="4" w:space="0" w:color="auto"/>
              <w:right w:val="single" w:sz="4" w:space="0" w:color="auto"/>
            </w:tcBorders>
            <w:shd w:val="clear" w:color="auto" w:fill="auto"/>
            <w:noWrap/>
            <w:vAlign w:val="center"/>
            <w:hideMark/>
          </w:tcPr>
          <w:p w14:paraId="0DB9A852" w14:textId="77777777" w:rsidR="000F208E" w:rsidRPr="00932D7C" w:rsidRDefault="000F208E" w:rsidP="00932D7C">
            <w:pPr>
              <w:ind w:left="-90" w:right="-105"/>
              <w:jc w:val="center"/>
              <w:rPr>
                <w:sz w:val="14"/>
                <w:szCs w:val="14"/>
              </w:rPr>
            </w:pPr>
            <w:r w:rsidRPr="00932D7C">
              <w:rPr>
                <w:sz w:val="14"/>
                <w:szCs w:val="14"/>
              </w:rPr>
              <w:t>1</w:t>
            </w:r>
          </w:p>
        </w:tc>
        <w:tc>
          <w:tcPr>
            <w:tcW w:w="187" w:type="pct"/>
            <w:tcBorders>
              <w:top w:val="nil"/>
              <w:left w:val="nil"/>
              <w:bottom w:val="single" w:sz="4" w:space="0" w:color="auto"/>
              <w:right w:val="single" w:sz="4" w:space="0" w:color="auto"/>
            </w:tcBorders>
            <w:shd w:val="clear" w:color="auto" w:fill="auto"/>
            <w:noWrap/>
            <w:vAlign w:val="center"/>
            <w:hideMark/>
          </w:tcPr>
          <w:p w14:paraId="267B1095" w14:textId="77777777" w:rsidR="000F208E" w:rsidRPr="00932D7C" w:rsidRDefault="000F208E" w:rsidP="00932D7C">
            <w:pPr>
              <w:ind w:left="-90" w:right="-105"/>
              <w:jc w:val="center"/>
              <w:rPr>
                <w:sz w:val="12"/>
                <w:szCs w:val="12"/>
              </w:rPr>
            </w:pPr>
            <w:r w:rsidRPr="00932D7C">
              <w:rPr>
                <w:sz w:val="12"/>
                <w:szCs w:val="12"/>
              </w:rPr>
              <w:t>1100</w:t>
            </w:r>
          </w:p>
        </w:tc>
        <w:tc>
          <w:tcPr>
            <w:tcW w:w="202" w:type="pct"/>
            <w:tcBorders>
              <w:top w:val="nil"/>
              <w:left w:val="nil"/>
              <w:bottom w:val="single" w:sz="4" w:space="0" w:color="auto"/>
              <w:right w:val="single" w:sz="4" w:space="0" w:color="auto"/>
            </w:tcBorders>
            <w:shd w:val="clear" w:color="auto" w:fill="auto"/>
            <w:noWrap/>
            <w:vAlign w:val="center"/>
            <w:hideMark/>
          </w:tcPr>
          <w:p w14:paraId="5A37DFD8" w14:textId="77777777" w:rsidR="000F208E" w:rsidRPr="00932D7C" w:rsidRDefault="000F208E" w:rsidP="00932D7C">
            <w:pPr>
              <w:ind w:left="-90" w:right="-105"/>
              <w:jc w:val="center"/>
              <w:rPr>
                <w:sz w:val="14"/>
                <w:szCs w:val="14"/>
              </w:rPr>
            </w:pPr>
            <w:r w:rsidRPr="00932D7C">
              <w:rPr>
                <w:sz w:val="14"/>
                <w:szCs w:val="14"/>
              </w:rPr>
              <w:t>0</w:t>
            </w:r>
          </w:p>
        </w:tc>
        <w:tc>
          <w:tcPr>
            <w:tcW w:w="187" w:type="pct"/>
            <w:tcBorders>
              <w:top w:val="nil"/>
              <w:left w:val="nil"/>
              <w:bottom w:val="single" w:sz="4" w:space="0" w:color="auto"/>
              <w:right w:val="single" w:sz="4" w:space="0" w:color="auto"/>
            </w:tcBorders>
            <w:shd w:val="clear" w:color="auto" w:fill="auto"/>
            <w:noWrap/>
            <w:vAlign w:val="center"/>
            <w:hideMark/>
          </w:tcPr>
          <w:p w14:paraId="2C9358C2" w14:textId="77777777" w:rsidR="000F208E" w:rsidRPr="00932D7C" w:rsidRDefault="000F208E" w:rsidP="00932D7C">
            <w:pPr>
              <w:ind w:left="-90" w:right="-105"/>
              <w:jc w:val="center"/>
              <w:rPr>
                <w:sz w:val="12"/>
                <w:szCs w:val="12"/>
              </w:rPr>
            </w:pPr>
            <w:r w:rsidRPr="00932D7C">
              <w:rPr>
                <w:sz w:val="12"/>
                <w:szCs w:val="12"/>
              </w:rPr>
              <w:t>1050</w:t>
            </w:r>
          </w:p>
        </w:tc>
        <w:tc>
          <w:tcPr>
            <w:tcW w:w="209" w:type="pct"/>
            <w:tcBorders>
              <w:top w:val="nil"/>
              <w:left w:val="nil"/>
              <w:bottom w:val="single" w:sz="4" w:space="0" w:color="auto"/>
              <w:right w:val="single" w:sz="4" w:space="0" w:color="auto"/>
            </w:tcBorders>
            <w:shd w:val="clear" w:color="auto" w:fill="auto"/>
            <w:noWrap/>
            <w:vAlign w:val="center"/>
            <w:hideMark/>
          </w:tcPr>
          <w:p w14:paraId="2BC0C48C" w14:textId="77777777" w:rsidR="000F208E" w:rsidRPr="00932D7C" w:rsidRDefault="000F208E" w:rsidP="00932D7C">
            <w:pPr>
              <w:ind w:left="-90" w:right="-105"/>
              <w:jc w:val="center"/>
              <w:rPr>
                <w:sz w:val="12"/>
                <w:szCs w:val="12"/>
              </w:rPr>
            </w:pPr>
            <w:r w:rsidRPr="00932D7C">
              <w:rPr>
                <w:sz w:val="12"/>
                <w:szCs w:val="12"/>
              </w:rPr>
              <w:t>1100</w:t>
            </w:r>
          </w:p>
        </w:tc>
        <w:tc>
          <w:tcPr>
            <w:tcW w:w="217" w:type="pct"/>
            <w:tcBorders>
              <w:top w:val="nil"/>
              <w:left w:val="nil"/>
              <w:bottom w:val="single" w:sz="4" w:space="0" w:color="auto"/>
              <w:right w:val="single" w:sz="4" w:space="0" w:color="auto"/>
            </w:tcBorders>
            <w:shd w:val="clear" w:color="auto" w:fill="auto"/>
            <w:noWrap/>
            <w:vAlign w:val="center"/>
            <w:hideMark/>
          </w:tcPr>
          <w:p w14:paraId="1D40FFEF" w14:textId="77777777" w:rsidR="000F208E" w:rsidRPr="00932D7C" w:rsidRDefault="000F208E" w:rsidP="00932D7C">
            <w:pPr>
              <w:ind w:left="-90" w:right="-105"/>
              <w:jc w:val="center"/>
              <w:rPr>
                <w:sz w:val="12"/>
                <w:szCs w:val="12"/>
              </w:rPr>
            </w:pPr>
            <w:r w:rsidRPr="00932D7C">
              <w:rPr>
                <w:sz w:val="12"/>
                <w:szCs w:val="12"/>
              </w:rPr>
              <w:t>20</w:t>
            </w:r>
          </w:p>
        </w:tc>
        <w:tc>
          <w:tcPr>
            <w:tcW w:w="187" w:type="pct"/>
            <w:tcBorders>
              <w:top w:val="nil"/>
              <w:left w:val="nil"/>
              <w:bottom w:val="single" w:sz="4" w:space="0" w:color="auto"/>
              <w:right w:val="single" w:sz="4" w:space="0" w:color="auto"/>
            </w:tcBorders>
            <w:shd w:val="clear" w:color="auto" w:fill="auto"/>
            <w:noWrap/>
            <w:vAlign w:val="center"/>
            <w:hideMark/>
          </w:tcPr>
          <w:p w14:paraId="61A73BD4" w14:textId="77777777" w:rsidR="000F208E" w:rsidRPr="00932D7C" w:rsidRDefault="000F208E" w:rsidP="00932D7C">
            <w:pPr>
              <w:ind w:left="-90" w:right="-105"/>
              <w:jc w:val="center"/>
              <w:rPr>
                <w:sz w:val="12"/>
                <w:szCs w:val="12"/>
              </w:rPr>
            </w:pPr>
            <w:r w:rsidRPr="00932D7C">
              <w:rPr>
                <w:sz w:val="12"/>
                <w:szCs w:val="12"/>
              </w:rPr>
              <w:t>30</w:t>
            </w:r>
          </w:p>
        </w:tc>
        <w:tc>
          <w:tcPr>
            <w:tcW w:w="189" w:type="pct"/>
            <w:tcBorders>
              <w:top w:val="nil"/>
              <w:left w:val="nil"/>
              <w:bottom w:val="single" w:sz="4" w:space="0" w:color="auto"/>
              <w:right w:val="single" w:sz="4" w:space="0" w:color="auto"/>
            </w:tcBorders>
            <w:shd w:val="clear" w:color="auto" w:fill="auto"/>
            <w:noWrap/>
            <w:vAlign w:val="center"/>
            <w:hideMark/>
          </w:tcPr>
          <w:p w14:paraId="67AF2335" w14:textId="77777777" w:rsidR="000F208E" w:rsidRPr="00932D7C" w:rsidRDefault="000F208E" w:rsidP="00932D7C">
            <w:pPr>
              <w:ind w:left="-90" w:right="-105"/>
              <w:jc w:val="center"/>
              <w:rPr>
                <w:sz w:val="12"/>
                <w:szCs w:val="12"/>
              </w:rPr>
            </w:pPr>
            <w:r w:rsidRPr="00932D7C">
              <w:rPr>
                <w:sz w:val="12"/>
                <w:szCs w:val="12"/>
              </w:rPr>
              <w:t>600</w:t>
            </w:r>
          </w:p>
        </w:tc>
        <w:tc>
          <w:tcPr>
            <w:tcW w:w="226" w:type="pct"/>
            <w:tcBorders>
              <w:top w:val="nil"/>
              <w:left w:val="nil"/>
              <w:bottom w:val="single" w:sz="4" w:space="0" w:color="auto"/>
              <w:right w:val="single" w:sz="4" w:space="0" w:color="auto"/>
            </w:tcBorders>
            <w:shd w:val="clear" w:color="auto" w:fill="auto"/>
            <w:noWrap/>
            <w:vAlign w:val="center"/>
            <w:hideMark/>
          </w:tcPr>
          <w:p w14:paraId="44E6975F" w14:textId="77777777" w:rsidR="000F208E" w:rsidRPr="00932D7C" w:rsidRDefault="000F208E" w:rsidP="00932D7C">
            <w:pPr>
              <w:ind w:left="-90" w:right="-105"/>
              <w:jc w:val="center"/>
              <w:rPr>
                <w:sz w:val="14"/>
                <w:szCs w:val="14"/>
              </w:rPr>
            </w:pPr>
            <w:r w:rsidRPr="00932D7C">
              <w:rPr>
                <w:sz w:val="14"/>
                <w:szCs w:val="14"/>
              </w:rPr>
              <w:t>8</w:t>
            </w:r>
          </w:p>
        </w:tc>
        <w:tc>
          <w:tcPr>
            <w:tcW w:w="187" w:type="pct"/>
            <w:tcBorders>
              <w:top w:val="nil"/>
              <w:left w:val="nil"/>
              <w:bottom w:val="single" w:sz="4" w:space="0" w:color="auto"/>
              <w:right w:val="single" w:sz="4" w:space="0" w:color="auto"/>
            </w:tcBorders>
            <w:shd w:val="clear" w:color="auto" w:fill="auto"/>
            <w:noWrap/>
            <w:vAlign w:val="center"/>
            <w:hideMark/>
          </w:tcPr>
          <w:p w14:paraId="5D49FFA9" w14:textId="77777777" w:rsidR="000F208E" w:rsidRPr="00932D7C" w:rsidRDefault="000F208E" w:rsidP="00932D7C">
            <w:pPr>
              <w:ind w:left="-90" w:right="-105"/>
              <w:jc w:val="center"/>
              <w:rPr>
                <w:sz w:val="12"/>
                <w:szCs w:val="12"/>
              </w:rPr>
            </w:pPr>
            <w:r w:rsidRPr="00932D7C">
              <w:rPr>
                <w:sz w:val="12"/>
                <w:szCs w:val="12"/>
              </w:rPr>
              <w:t>40</w:t>
            </w:r>
          </w:p>
        </w:tc>
        <w:tc>
          <w:tcPr>
            <w:tcW w:w="209" w:type="pct"/>
            <w:tcBorders>
              <w:top w:val="nil"/>
              <w:left w:val="nil"/>
              <w:bottom w:val="single" w:sz="4" w:space="0" w:color="auto"/>
              <w:right w:val="single" w:sz="4" w:space="0" w:color="auto"/>
            </w:tcBorders>
            <w:shd w:val="clear" w:color="auto" w:fill="auto"/>
            <w:noWrap/>
            <w:vAlign w:val="center"/>
            <w:hideMark/>
          </w:tcPr>
          <w:p w14:paraId="7AE1E2AA" w14:textId="77777777" w:rsidR="000F208E" w:rsidRPr="00932D7C" w:rsidRDefault="000F208E" w:rsidP="00932D7C">
            <w:pPr>
              <w:ind w:left="-90" w:right="-105"/>
              <w:jc w:val="center"/>
              <w:rPr>
                <w:sz w:val="12"/>
                <w:szCs w:val="12"/>
              </w:rPr>
            </w:pPr>
            <w:r w:rsidRPr="00932D7C">
              <w:rPr>
                <w:sz w:val="12"/>
                <w:szCs w:val="12"/>
              </w:rPr>
              <w:t>320</w:t>
            </w:r>
          </w:p>
        </w:tc>
        <w:tc>
          <w:tcPr>
            <w:tcW w:w="182" w:type="pct"/>
            <w:tcBorders>
              <w:top w:val="nil"/>
              <w:left w:val="nil"/>
              <w:bottom w:val="single" w:sz="4" w:space="0" w:color="auto"/>
              <w:right w:val="single" w:sz="4" w:space="0" w:color="auto"/>
            </w:tcBorders>
            <w:shd w:val="clear" w:color="auto" w:fill="auto"/>
            <w:noWrap/>
            <w:vAlign w:val="center"/>
            <w:hideMark/>
          </w:tcPr>
          <w:p w14:paraId="46C17FA8" w14:textId="77777777" w:rsidR="000F208E" w:rsidRPr="00932D7C" w:rsidRDefault="000F208E" w:rsidP="00932D7C">
            <w:pPr>
              <w:ind w:left="-90" w:right="-105"/>
              <w:jc w:val="center"/>
              <w:rPr>
                <w:sz w:val="14"/>
                <w:szCs w:val="14"/>
              </w:rPr>
            </w:pPr>
            <w:r w:rsidRPr="00932D7C">
              <w:rPr>
                <w:sz w:val="14"/>
                <w:szCs w:val="14"/>
              </w:rPr>
              <w:t>1</w:t>
            </w:r>
          </w:p>
        </w:tc>
        <w:tc>
          <w:tcPr>
            <w:tcW w:w="187" w:type="pct"/>
            <w:tcBorders>
              <w:top w:val="nil"/>
              <w:left w:val="nil"/>
              <w:bottom w:val="single" w:sz="4" w:space="0" w:color="auto"/>
              <w:right w:val="single" w:sz="4" w:space="0" w:color="auto"/>
            </w:tcBorders>
            <w:shd w:val="clear" w:color="auto" w:fill="auto"/>
            <w:noWrap/>
            <w:vAlign w:val="center"/>
            <w:hideMark/>
          </w:tcPr>
          <w:p w14:paraId="084B1917" w14:textId="77777777" w:rsidR="000F208E" w:rsidRPr="00932D7C" w:rsidRDefault="000F208E" w:rsidP="00932D7C">
            <w:pPr>
              <w:ind w:left="-90" w:right="-105"/>
              <w:jc w:val="center"/>
              <w:rPr>
                <w:sz w:val="12"/>
                <w:szCs w:val="12"/>
              </w:rPr>
            </w:pPr>
            <w:r w:rsidRPr="00932D7C">
              <w:rPr>
                <w:sz w:val="12"/>
                <w:szCs w:val="12"/>
              </w:rPr>
              <w:t>350</w:t>
            </w:r>
          </w:p>
        </w:tc>
        <w:tc>
          <w:tcPr>
            <w:tcW w:w="209" w:type="pct"/>
            <w:tcBorders>
              <w:top w:val="nil"/>
              <w:left w:val="nil"/>
              <w:bottom w:val="single" w:sz="4" w:space="0" w:color="auto"/>
              <w:right w:val="single" w:sz="4" w:space="0" w:color="auto"/>
            </w:tcBorders>
            <w:shd w:val="clear" w:color="auto" w:fill="auto"/>
            <w:noWrap/>
            <w:vAlign w:val="center"/>
            <w:hideMark/>
          </w:tcPr>
          <w:p w14:paraId="440E3EA7" w14:textId="77777777" w:rsidR="000F208E" w:rsidRPr="00932D7C" w:rsidRDefault="000F208E" w:rsidP="00932D7C">
            <w:pPr>
              <w:ind w:left="-90" w:right="-105"/>
              <w:jc w:val="center"/>
              <w:rPr>
                <w:sz w:val="12"/>
                <w:szCs w:val="12"/>
              </w:rPr>
            </w:pPr>
            <w:r w:rsidRPr="00932D7C">
              <w:rPr>
                <w:sz w:val="12"/>
                <w:szCs w:val="12"/>
              </w:rPr>
              <w:t>350</w:t>
            </w:r>
          </w:p>
        </w:tc>
        <w:tc>
          <w:tcPr>
            <w:tcW w:w="209" w:type="pct"/>
            <w:tcBorders>
              <w:top w:val="nil"/>
              <w:left w:val="nil"/>
              <w:bottom w:val="single" w:sz="4" w:space="0" w:color="auto"/>
              <w:right w:val="single" w:sz="4" w:space="0" w:color="auto"/>
            </w:tcBorders>
            <w:shd w:val="clear" w:color="auto" w:fill="auto"/>
            <w:noWrap/>
            <w:vAlign w:val="center"/>
            <w:hideMark/>
          </w:tcPr>
          <w:p w14:paraId="71866874" w14:textId="77777777" w:rsidR="000F208E" w:rsidRPr="00932D7C" w:rsidRDefault="000F208E" w:rsidP="00932D7C">
            <w:pPr>
              <w:ind w:left="-90" w:right="-105"/>
              <w:jc w:val="center"/>
              <w:rPr>
                <w:sz w:val="14"/>
                <w:szCs w:val="14"/>
              </w:rPr>
            </w:pPr>
            <w:r w:rsidRPr="00932D7C">
              <w:rPr>
                <w:sz w:val="14"/>
                <w:szCs w:val="14"/>
              </w:rPr>
              <w:t>6</w:t>
            </w:r>
          </w:p>
        </w:tc>
        <w:tc>
          <w:tcPr>
            <w:tcW w:w="204" w:type="pct"/>
            <w:tcBorders>
              <w:top w:val="nil"/>
              <w:left w:val="nil"/>
              <w:bottom w:val="single" w:sz="4" w:space="0" w:color="auto"/>
              <w:right w:val="single" w:sz="4" w:space="0" w:color="auto"/>
            </w:tcBorders>
            <w:shd w:val="clear" w:color="auto" w:fill="auto"/>
            <w:noWrap/>
            <w:vAlign w:val="center"/>
            <w:hideMark/>
          </w:tcPr>
          <w:p w14:paraId="4C621789" w14:textId="77777777" w:rsidR="000F208E" w:rsidRPr="00932D7C" w:rsidRDefault="000F208E" w:rsidP="00932D7C">
            <w:pPr>
              <w:ind w:left="-90" w:right="-105"/>
              <w:jc w:val="center"/>
              <w:rPr>
                <w:sz w:val="12"/>
                <w:szCs w:val="12"/>
              </w:rPr>
            </w:pPr>
            <w:r w:rsidRPr="00932D7C">
              <w:rPr>
                <w:sz w:val="12"/>
                <w:szCs w:val="12"/>
              </w:rPr>
              <w:t>10</w:t>
            </w:r>
          </w:p>
        </w:tc>
        <w:tc>
          <w:tcPr>
            <w:tcW w:w="209" w:type="pct"/>
            <w:tcBorders>
              <w:top w:val="nil"/>
              <w:left w:val="nil"/>
              <w:bottom w:val="single" w:sz="4" w:space="0" w:color="auto"/>
              <w:right w:val="single" w:sz="4" w:space="0" w:color="auto"/>
            </w:tcBorders>
            <w:shd w:val="clear" w:color="auto" w:fill="auto"/>
            <w:noWrap/>
            <w:vAlign w:val="center"/>
            <w:hideMark/>
          </w:tcPr>
          <w:p w14:paraId="6A2DC419" w14:textId="77777777" w:rsidR="000F208E" w:rsidRPr="00932D7C" w:rsidRDefault="000F208E" w:rsidP="00932D7C">
            <w:pPr>
              <w:ind w:left="-90" w:right="-105"/>
              <w:jc w:val="center"/>
              <w:rPr>
                <w:sz w:val="12"/>
                <w:szCs w:val="12"/>
              </w:rPr>
            </w:pPr>
            <w:r w:rsidRPr="00932D7C">
              <w:rPr>
                <w:sz w:val="12"/>
                <w:szCs w:val="12"/>
              </w:rPr>
              <w:t>60</w:t>
            </w:r>
          </w:p>
        </w:tc>
        <w:tc>
          <w:tcPr>
            <w:tcW w:w="373" w:type="pct"/>
            <w:tcBorders>
              <w:top w:val="nil"/>
              <w:left w:val="nil"/>
              <w:bottom w:val="single" w:sz="4" w:space="0" w:color="auto"/>
              <w:right w:val="single" w:sz="4" w:space="0" w:color="auto"/>
            </w:tcBorders>
            <w:shd w:val="clear" w:color="auto" w:fill="auto"/>
            <w:noWrap/>
            <w:vAlign w:val="center"/>
            <w:hideMark/>
          </w:tcPr>
          <w:p w14:paraId="78C8F168" w14:textId="77777777" w:rsidR="000F208E" w:rsidRPr="00932D7C" w:rsidRDefault="000F208E" w:rsidP="00932D7C">
            <w:pPr>
              <w:ind w:left="-90" w:right="-105"/>
              <w:jc w:val="center"/>
              <w:rPr>
                <w:b/>
                <w:bCs/>
                <w:sz w:val="16"/>
                <w:szCs w:val="16"/>
              </w:rPr>
            </w:pPr>
            <w:r w:rsidRPr="00932D7C">
              <w:rPr>
                <w:b/>
                <w:bCs/>
                <w:sz w:val="16"/>
                <w:szCs w:val="16"/>
              </w:rPr>
              <w:t>3230</w:t>
            </w:r>
          </w:p>
        </w:tc>
      </w:tr>
      <w:tr w:rsidR="000F208E" w:rsidRPr="00932D7C" w14:paraId="2FCC4DC6" w14:textId="77777777" w:rsidTr="00F161BE">
        <w:trPr>
          <w:trHeight w:val="30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2CF1F00" w14:textId="77777777" w:rsidR="000F208E" w:rsidRPr="00932D7C" w:rsidRDefault="000F208E" w:rsidP="00932D7C">
            <w:pPr>
              <w:ind w:left="-90" w:right="-105"/>
              <w:jc w:val="center"/>
              <w:rPr>
                <w:sz w:val="14"/>
                <w:szCs w:val="14"/>
              </w:rPr>
            </w:pPr>
            <w:r w:rsidRPr="00932D7C">
              <w:rPr>
                <w:sz w:val="14"/>
                <w:szCs w:val="14"/>
              </w:rPr>
              <w:t>4</w:t>
            </w:r>
          </w:p>
        </w:tc>
        <w:tc>
          <w:tcPr>
            <w:tcW w:w="338" w:type="pct"/>
            <w:tcBorders>
              <w:top w:val="nil"/>
              <w:left w:val="nil"/>
              <w:bottom w:val="single" w:sz="4" w:space="0" w:color="auto"/>
              <w:right w:val="single" w:sz="4" w:space="0" w:color="auto"/>
            </w:tcBorders>
            <w:shd w:val="clear" w:color="auto" w:fill="auto"/>
            <w:noWrap/>
            <w:vAlign w:val="center"/>
            <w:hideMark/>
          </w:tcPr>
          <w:p w14:paraId="4EE50ED4" w14:textId="77777777" w:rsidR="000F208E" w:rsidRPr="00932D7C" w:rsidRDefault="000F208E" w:rsidP="00932D7C">
            <w:pPr>
              <w:ind w:left="-90" w:right="-105"/>
              <w:jc w:val="center"/>
              <w:rPr>
                <w:sz w:val="14"/>
                <w:szCs w:val="14"/>
              </w:rPr>
            </w:pPr>
            <w:r w:rsidRPr="00932D7C">
              <w:rPr>
                <w:sz w:val="14"/>
                <w:szCs w:val="14"/>
              </w:rPr>
              <w:t>Horse bean</w:t>
            </w:r>
          </w:p>
        </w:tc>
        <w:tc>
          <w:tcPr>
            <w:tcW w:w="228" w:type="pct"/>
            <w:tcBorders>
              <w:top w:val="nil"/>
              <w:left w:val="nil"/>
              <w:bottom w:val="single" w:sz="4" w:space="0" w:color="auto"/>
              <w:right w:val="single" w:sz="4" w:space="0" w:color="auto"/>
            </w:tcBorders>
            <w:shd w:val="clear" w:color="auto" w:fill="auto"/>
            <w:noWrap/>
            <w:vAlign w:val="center"/>
            <w:hideMark/>
          </w:tcPr>
          <w:p w14:paraId="4476ADF6" w14:textId="77777777" w:rsidR="000F208E" w:rsidRPr="00932D7C" w:rsidRDefault="000F208E" w:rsidP="00932D7C">
            <w:pPr>
              <w:ind w:left="-90" w:right="-105"/>
              <w:jc w:val="center"/>
              <w:rPr>
                <w:sz w:val="14"/>
                <w:szCs w:val="14"/>
              </w:rPr>
            </w:pPr>
            <w:r w:rsidRPr="00932D7C">
              <w:rPr>
                <w:sz w:val="14"/>
                <w:szCs w:val="14"/>
              </w:rPr>
              <w:t>7</w:t>
            </w:r>
          </w:p>
        </w:tc>
        <w:tc>
          <w:tcPr>
            <w:tcW w:w="255" w:type="pct"/>
            <w:tcBorders>
              <w:top w:val="nil"/>
              <w:left w:val="nil"/>
              <w:bottom w:val="single" w:sz="4" w:space="0" w:color="auto"/>
              <w:right w:val="single" w:sz="4" w:space="0" w:color="auto"/>
            </w:tcBorders>
            <w:shd w:val="clear" w:color="auto" w:fill="auto"/>
            <w:noWrap/>
            <w:vAlign w:val="center"/>
            <w:hideMark/>
          </w:tcPr>
          <w:p w14:paraId="17FC9322" w14:textId="77777777" w:rsidR="000F208E" w:rsidRPr="00932D7C" w:rsidRDefault="000F208E" w:rsidP="00932D7C">
            <w:pPr>
              <w:ind w:left="-90" w:right="-105"/>
              <w:jc w:val="center"/>
              <w:rPr>
                <w:sz w:val="14"/>
                <w:szCs w:val="14"/>
              </w:rPr>
            </w:pPr>
            <w:r w:rsidRPr="00932D7C">
              <w:rPr>
                <w:sz w:val="14"/>
                <w:szCs w:val="14"/>
              </w:rPr>
              <w:t>100</w:t>
            </w:r>
          </w:p>
        </w:tc>
        <w:tc>
          <w:tcPr>
            <w:tcW w:w="209" w:type="pct"/>
            <w:tcBorders>
              <w:top w:val="nil"/>
              <w:left w:val="nil"/>
              <w:bottom w:val="single" w:sz="4" w:space="0" w:color="auto"/>
              <w:right w:val="single" w:sz="4" w:space="0" w:color="auto"/>
            </w:tcBorders>
            <w:shd w:val="clear" w:color="auto" w:fill="auto"/>
            <w:noWrap/>
            <w:vAlign w:val="center"/>
            <w:hideMark/>
          </w:tcPr>
          <w:p w14:paraId="4FA52DE2" w14:textId="77777777" w:rsidR="000F208E" w:rsidRPr="00932D7C" w:rsidRDefault="000F208E" w:rsidP="00932D7C">
            <w:pPr>
              <w:ind w:left="-90" w:right="-105"/>
              <w:jc w:val="center"/>
              <w:rPr>
                <w:sz w:val="12"/>
                <w:szCs w:val="12"/>
              </w:rPr>
            </w:pPr>
            <w:r w:rsidRPr="00932D7C">
              <w:rPr>
                <w:sz w:val="12"/>
                <w:szCs w:val="12"/>
              </w:rPr>
              <w:t>700</w:t>
            </w:r>
          </w:p>
        </w:tc>
        <w:tc>
          <w:tcPr>
            <w:tcW w:w="224" w:type="pct"/>
            <w:tcBorders>
              <w:top w:val="nil"/>
              <w:left w:val="nil"/>
              <w:bottom w:val="single" w:sz="4" w:space="0" w:color="auto"/>
              <w:right w:val="single" w:sz="4" w:space="0" w:color="auto"/>
            </w:tcBorders>
            <w:shd w:val="clear" w:color="auto" w:fill="auto"/>
            <w:noWrap/>
            <w:vAlign w:val="center"/>
            <w:hideMark/>
          </w:tcPr>
          <w:p w14:paraId="0EDE093A" w14:textId="77777777" w:rsidR="000F208E" w:rsidRPr="00932D7C" w:rsidRDefault="000F208E" w:rsidP="00932D7C">
            <w:pPr>
              <w:ind w:left="-90" w:right="-105"/>
              <w:jc w:val="center"/>
              <w:rPr>
                <w:sz w:val="14"/>
                <w:szCs w:val="14"/>
              </w:rPr>
            </w:pPr>
            <w:r w:rsidRPr="00932D7C">
              <w:rPr>
                <w:sz w:val="14"/>
                <w:szCs w:val="14"/>
              </w:rPr>
              <w:t>1</w:t>
            </w:r>
          </w:p>
        </w:tc>
        <w:tc>
          <w:tcPr>
            <w:tcW w:w="187" w:type="pct"/>
            <w:tcBorders>
              <w:top w:val="nil"/>
              <w:left w:val="nil"/>
              <w:bottom w:val="single" w:sz="4" w:space="0" w:color="auto"/>
              <w:right w:val="single" w:sz="4" w:space="0" w:color="auto"/>
            </w:tcBorders>
            <w:shd w:val="clear" w:color="auto" w:fill="auto"/>
            <w:noWrap/>
            <w:vAlign w:val="center"/>
            <w:hideMark/>
          </w:tcPr>
          <w:p w14:paraId="7714AC8A" w14:textId="77777777" w:rsidR="000F208E" w:rsidRPr="00932D7C" w:rsidRDefault="000F208E" w:rsidP="00932D7C">
            <w:pPr>
              <w:ind w:left="-90" w:right="-105"/>
              <w:jc w:val="center"/>
              <w:rPr>
                <w:sz w:val="12"/>
                <w:szCs w:val="12"/>
              </w:rPr>
            </w:pPr>
            <w:r w:rsidRPr="00932D7C">
              <w:rPr>
                <w:sz w:val="12"/>
                <w:szCs w:val="12"/>
              </w:rPr>
              <w:t>1100</w:t>
            </w:r>
          </w:p>
        </w:tc>
        <w:tc>
          <w:tcPr>
            <w:tcW w:w="202" w:type="pct"/>
            <w:tcBorders>
              <w:top w:val="nil"/>
              <w:left w:val="nil"/>
              <w:bottom w:val="single" w:sz="4" w:space="0" w:color="auto"/>
              <w:right w:val="single" w:sz="4" w:space="0" w:color="auto"/>
            </w:tcBorders>
            <w:shd w:val="clear" w:color="auto" w:fill="auto"/>
            <w:noWrap/>
            <w:vAlign w:val="center"/>
            <w:hideMark/>
          </w:tcPr>
          <w:p w14:paraId="6F2C2C5B" w14:textId="77777777" w:rsidR="000F208E" w:rsidRPr="00932D7C" w:rsidRDefault="000F208E" w:rsidP="00932D7C">
            <w:pPr>
              <w:ind w:left="-90" w:right="-105"/>
              <w:jc w:val="center"/>
              <w:rPr>
                <w:sz w:val="14"/>
                <w:szCs w:val="14"/>
              </w:rPr>
            </w:pPr>
            <w:r w:rsidRPr="00932D7C">
              <w:rPr>
                <w:sz w:val="14"/>
                <w:szCs w:val="14"/>
              </w:rPr>
              <w:t>0</w:t>
            </w:r>
          </w:p>
        </w:tc>
        <w:tc>
          <w:tcPr>
            <w:tcW w:w="187" w:type="pct"/>
            <w:tcBorders>
              <w:top w:val="nil"/>
              <w:left w:val="nil"/>
              <w:bottom w:val="single" w:sz="4" w:space="0" w:color="auto"/>
              <w:right w:val="single" w:sz="4" w:space="0" w:color="auto"/>
            </w:tcBorders>
            <w:shd w:val="clear" w:color="auto" w:fill="auto"/>
            <w:noWrap/>
            <w:vAlign w:val="center"/>
            <w:hideMark/>
          </w:tcPr>
          <w:p w14:paraId="0CAE9393" w14:textId="77777777" w:rsidR="000F208E" w:rsidRPr="00932D7C" w:rsidRDefault="000F208E" w:rsidP="00932D7C">
            <w:pPr>
              <w:ind w:left="-90" w:right="-105"/>
              <w:jc w:val="center"/>
              <w:rPr>
                <w:sz w:val="12"/>
                <w:szCs w:val="12"/>
              </w:rPr>
            </w:pPr>
            <w:r w:rsidRPr="00932D7C">
              <w:rPr>
                <w:sz w:val="12"/>
                <w:szCs w:val="12"/>
              </w:rPr>
              <w:t>1050</w:t>
            </w:r>
          </w:p>
        </w:tc>
        <w:tc>
          <w:tcPr>
            <w:tcW w:w="209" w:type="pct"/>
            <w:tcBorders>
              <w:top w:val="nil"/>
              <w:left w:val="nil"/>
              <w:bottom w:val="single" w:sz="4" w:space="0" w:color="auto"/>
              <w:right w:val="single" w:sz="4" w:space="0" w:color="auto"/>
            </w:tcBorders>
            <w:shd w:val="clear" w:color="auto" w:fill="auto"/>
            <w:noWrap/>
            <w:vAlign w:val="center"/>
            <w:hideMark/>
          </w:tcPr>
          <w:p w14:paraId="20603344" w14:textId="77777777" w:rsidR="000F208E" w:rsidRPr="00932D7C" w:rsidRDefault="000F208E" w:rsidP="00932D7C">
            <w:pPr>
              <w:ind w:left="-90" w:right="-105"/>
              <w:jc w:val="center"/>
              <w:rPr>
                <w:sz w:val="12"/>
                <w:szCs w:val="12"/>
              </w:rPr>
            </w:pPr>
            <w:r w:rsidRPr="00932D7C">
              <w:rPr>
                <w:sz w:val="12"/>
                <w:szCs w:val="12"/>
              </w:rPr>
              <w:t>1100</w:t>
            </w:r>
          </w:p>
        </w:tc>
        <w:tc>
          <w:tcPr>
            <w:tcW w:w="217" w:type="pct"/>
            <w:tcBorders>
              <w:top w:val="nil"/>
              <w:left w:val="nil"/>
              <w:bottom w:val="single" w:sz="4" w:space="0" w:color="auto"/>
              <w:right w:val="single" w:sz="4" w:space="0" w:color="auto"/>
            </w:tcBorders>
            <w:shd w:val="clear" w:color="auto" w:fill="auto"/>
            <w:noWrap/>
            <w:vAlign w:val="center"/>
            <w:hideMark/>
          </w:tcPr>
          <w:p w14:paraId="259B6869" w14:textId="77777777" w:rsidR="000F208E" w:rsidRPr="00932D7C" w:rsidRDefault="000F208E" w:rsidP="00932D7C">
            <w:pPr>
              <w:ind w:left="-90" w:right="-105"/>
              <w:jc w:val="center"/>
              <w:rPr>
                <w:sz w:val="12"/>
                <w:szCs w:val="12"/>
              </w:rPr>
            </w:pPr>
            <w:r w:rsidRPr="00932D7C">
              <w:rPr>
                <w:sz w:val="12"/>
                <w:szCs w:val="12"/>
              </w:rPr>
              <w:t>20</w:t>
            </w:r>
          </w:p>
        </w:tc>
        <w:tc>
          <w:tcPr>
            <w:tcW w:w="187" w:type="pct"/>
            <w:tcBorders>
              <w:top w:val="nil"/>
              <w:left w:val="nil"/>
              <w:bottom w:val="single" w:sz="4" w:space="0" w:color="auto"/>
              <w:right w:val="single" w:sz="4" w:space="0" w:color="auto"/>
            </w:tcBorders>
            <w:shd w:val="clear" w:color="auto" w:fill="auto"/>
            <w:noWrap/>
            <w:vAlign w:val="center"/>
            <w:hideMark/>
          </w:tcPr>
          <w:p w14:paraId="56013A2B" w14:textId="77777777" w:rsidR="000F208E" w:rsidRPr="00932D7C" w:rsidRDefault="000F208E" w:rsidP="00932D7C">
            <w:pPr>
              <w:ind w:left="-90" w:right="-105"/>
              <w:jc w:val="center"/>
              <w:rPr>
                <w:sz w:val="12"/>
                <w:szCs w:val="12"/>
              </w:rPr>
            </w:pPr>
            <w:r w:rsidRPr="00932D7C">
              <w:rPr>
                <w:sz w:val="12"/>
                <w:szCs w:val="12"/>
              </w:rPr>
              <w:t>30</w:t>
            </w:r>
          </w:p>
        </w:tc>
        <w:tc>
          <w:tcPr>
            <w:tcW w:w="189" w:type="pct"/>
            <w:tcBorders>
              <w:top w:val="nil"/>
              <w:left w:val="nil"/>
              <w:bottom w:val="single" w:sz="4" w:space="0" w:color="auto"/>
              <w:right w:val="single" w:sz="4" w:space="0" w:color="auto"/>
            </w:tcBorders>
            <w:shd w:val="clear" w:color="auto" w:fill="auto"/>
            <w:noWrap/>
            <w:vAlign w:val="center"/>
            <w:hideMark/>
          </w:tcPr>
          <w:p w14:paraId="08215C0A" w14:textId="77777777" w:rsidR="000F208E" w:rsidRPr="00932D7C" w:rsidRDefault="000F208E" w:rsidP="00932D7C">
            <w:pPr>
              <w:ind w:left="-90" w:right="-105"/>
              <w:jc w:val="center"/>
              <w:rPr>
                <w:sz w:val="12"/>
                <w:szCs w:val="12"/>
              </w:rPr>
            </w:pPr>
            <w:r w:rsidRPr="00932D7C">
              <w:rPr>
                <w:sz w:val="12"/>
                <w:szCs w:val="12"/>
              </w:rPr>
              <w:t>600</w:t>
            </w:r>
          </w:p>
        </w:tc>
        <w:tc>
          <w:tcPr>
            <w:tcW w:w="226" w:type="pct"/>
            <w:tcBorders>
              <w:top w:val="nil"/>
              <w:left w:val="nil"/>
              <w:bottom w:val="single" w:sz="4" w:space="0" w:color="auto"/>
              <w:right w:val="single" w:sz="4" w:space="0" w:color="auto"/>
            </w:tcBorders>
            <w:shd w:val="clear" w:color="auto" w:fill="auto"/>
            <w:noWrap/>
            <w:vAlign w:val="center"/>
            <w:hideMark/>
          </w:tcPr>
          <w:p w14:paraId="02D4AC00" w14:textId="77777777" w:rsidR="000F208E" w:rsidRPr="00932D7C" w:rsidRDefault="000F208E" w:rsidP="00932D7C">
            <w:pPr>
              <w:ind w:left="-90" w:right="-105"/>
              <w:jc w:val="center"/>
              <w:rPr>
                <w:sz w:val="14"/>
                <w:szCs w:val="14"/>
              </w:rPr>
            </w:pPr>
            <w:r w:rsidRPr="00932D7C">
              <w:rPr>
                <w:sz w:val="14"/>
                <w:szCs w:val="14"/>
              </w:rPr>
              <w:t>8</w:t>
            </w:r>
          </w:p>
        </w:tc>
        <w:tc>
          <w:tcPr>
            <w:tcW w:w="187" w:type="pct"/>
            <w:tcBorders>
              <w:top w:val="nil"/>
              <w:left w:val="nil"/>
              <w:bottom w:val="single" w:sz="4" w:space="0" w:color="auto"/>
              <w:right w:val="single" w:sz="4" w:space="0" w:color="auto"/>
            </w:tcBorders>
            <w:shd w:val="clear" w:color="auto" w:fill="auto"/>
            <w:noWrap/>
            <w:vAlign w:val="center"/>
            <w:hideMark/>
          </w:tcPr>
          <w:p w14:paraId="33D7309A" w14:textId="77777777" w:rsidR="000F208E" w:rsidRPr="00932D7C" w:rsidRDefault="000F208E" w:rsidP="00932D7C">
            <w:pPr>
              <w:ind w:left="-90" w:right="-105"/>
              <w:jc w:val="center"/>
              <w:rPr>
                <w:sz w:val="12"/>
                <w:szCs w:val="12"/>
              </w:rPr>
            </w:pPr>
            <w:r w:rsidRPr="00932D7C">
              <w:rPr>
                <w:sz w:val="12"/>
                <w:szCs w:val="12"/>
              </w:rPr>
              <w:t>40</w:t>
            </w:r>
          </w:p>
        </w:tc>
        <w:tc>
          <w:tcPr>
            <w:tcW w:w="209" w:type="pct"/>
            <w:tcBorders>
              <w:top w:val="nil"/>
              <w:left w:val="nil"/>
              <w:bottom w:val="single" w:sz="4" w:space="0" w:color="auto"/>
              <w:right w:val="single" w:sz="4" w:space="0" w:color="auto"/>
            </w:tcBorders>
            <w:shd w:val="clear" w:color="auto" w:fill="auto"/>
            <w:noWrap/>
            <w:vAlign w:val="center"/>
            <w:hideMark/>
          </w:tcPr>
          <w:p w14:paraId="61704B0E" w14:textId="77777777" w:rsidR="000F208E" w:rsidRPr="00932D7C" w:rsidRDefault="000F208E" w:rsidP="00932D7C">
            <w:pPr>
              <w:ind w:left="-90" w:right="-105"/>
              <w:jc w:val="center"/>
              <w:rPr>
                <w:sz w:val="12"/>
                <w:szCs w:val="12"/>
              </w:rPr>
            </w:pPr>
            <w:r w:rsidRPr="00932D7C">
              <w:rPr>
                <w:sz w:val="12"/>
                <w:szCs w:val="12"/>
              </w:rPr>
              <w:t>320</w:t>
            </w:r>
          </w:p>
        </w:tc>
        <w:tc>
          <w:tcPr>
            <w:tcW w:w="182" w:type="pct"/>
            <w:tcBorders>
              <w:top w:val="nil"/>
              <w:left w:val="nil"/>
              <w:bottom w:val="single" w:sz="4" w:space="0" w:color="auto"/>
              <w:right w:val="single" w:sz="4" w:space="0" w:color="auto"/>
            </w:tcBorders>
            <w:shd w:val="clear" w:color="auto" w:fill="auto"/>
            <w:noWrap/>
            <w:vAlign w:val="center"/>
            <w:hideMark/>
          </w:tcPr>
          <w:p w14:paraId="2BFC3107" w14:textId="77777777" w:rsidR="000F208E" w:rsidRPr="00932D7C" w:rsidRDefault="000F208E" w:rsidP="00932D7C">
            <w:pPr>
              <w:ind w:left="-90" w:right="-105"/>
              <w:jc w:val="center"/>
              <w:rPr>
                <w:sz w:val="14"/>
                <w:szCs w:val="14"/>
              </w:rPr>
            </w:pPr>
            <w:r w:rsidRPr="00932D7C">
              <w:rPr>
                <w:sz w:val="14"/>
                <w:szCs w:val="14"/>
              </w:rPr>
              <w:t>1</w:t>
            </w:r>
          </w:p>
        </w:tc>
        <w:tc>
          <w:tcPr>
            <w:tcW w:w="187" w:type="pct"/>
            <w:tcBorders>
              <w:top w:val="nil"/>
              <w:left w:val="nil"/>
              <w:bottom w:val="single" w:sz="4" w:space="0" w:color="auto"/>
              <w:right w:val="single" w:sz="4" w:space="0" w:color="auto"/>
            </w:tcBorders>
            <w:shd w:val="clear" w:color="auto" w:fill="auto"/>
            <w:noWrap/>
            <w:vAlign w:val="center"/>
            <w:hideMark/>
          </w:tcPr>
          <w:p w14:paraId="04F1A453" w14:textId="77777777" w:rsidR="000F208E" w:rsidRPr="00932D7C" w:rsidRDefault="000F208E" w:rsidP="00932D7C">
            <w:pPr>
              <w:ind w:left="-90" w:right="-105"/>
              <w:jc w:val="center"/>
              <w:rPr>
                <w:sz w:val="12"/>
                <w:szCs w:val="12"/>
              </w:rPr>
            </w:pPr>
            <w:r w:rsidRPr="00932D7C">
              <w:rPr>
                <w:sz w:val="12"/>
                <w:szCs w:val="12"/>
              </w:rPr>
              <w:t>350</w:t>
            </w:r>
          </w:p>
        </w:tc>
        <w:tc>
          <w:tcPr>
            <w:tcW w:w="209" w:type="pct"/>
            <w:tcBorders>
              <w:top w:val="nil"/>
              <w:left w:val="nil"/>
              <w:bottom w:val="single" w:sz="4" w:space="0" w:color="auto"/>
              <w:right w:val="single" w:sz="4" w:space="0" w:color="auto"/>
            </w:tcBorders>
            <w:shd w:val="clear" w:color="auto" w:fill="auto"/>
            <w:noWrap/>
            <w:vAlign w:val="center"/>
            <w:hideMark/>
          </w:tcPr>
          <w:p w14:paraId="4539C245" w14:textId="77777777" w:rsidR="000F208E" w:rsidRPr="00932D7C" w:rsidRDefault="000F208E" w:rsidP="00932D7C">
            <w:pPr>
              <w:ind w:left="-90" w:right="-105"/>
              <w:jc w:val="center"/>
              <w:rPr>
                <w:sz w:val="12"/>
                <w:szCs w:val="12"/>
              </w:rPr>
            </w:pPr>
            <w:r w:rsidRPr="00932D7C">
              <w:rPr>
                <w:sz w:val="12"/>
                <w:szCs w:val="12"/>
              </w:rPr>
              <w:t>350</w:t>
            </w:r>
          </w:p>
        </w:tc>
        <w:tc>
          <w:tcPr>
            <w:tcW w:w="209" w:type="pct"/>
            <w:tcBorders>
              <w:top w:val="nil"/>
              <w:left w:val="nil"/>
              <w:bottom w:val="single" w:sz="4" w:space="0" w:color="auto"/>
              <w:right w:val="single" w:sz="4" w:space="0" w:color="auto"/>
            </w:tcBorders>
            <w:shd w:val="clear" w:color="auto" w:fill="auto"/>
            <w:noWrap/>
            <w:vAlign w:val="center"/>
            <w:hideMark/>
          </w:tcPr>
          <w:p w14:paraId="53DE9ACC" w14:textId="77777777" w:rsidR="000F208E" w:rsidRPr="00932D7C" w:rsidRDefault="000F208E" w:rsidP="00932D7C">
            <w:pPr>
              <w:ind w:left="-90" w:right="-105"/>
              <w:jc w:val="center"/>
              <w:rPr>
                <w:sz w:val="14"/>
                <w:szCs w:val="14"/>
              </w:rPr>
            </w:pPr>
            <w:r w:rsidRPr="00932D7C">
              <w:rPr>
                <w:sz w:val="14"/>
                <w:szCs w:val="14"/>
              </w:rPr>
              <w:t>10</w:t>
            </w:r>
          </w:p>
        </w:tc>
        <w:tc>
          <w:tcPr>
            <w:tcW w:w="204" w:type="pct"/>
            <w:tcBorders>
              <w:top w:val="nil"/>
              <w:left w:val="nil"/>
              <w:bottom w:val="single" w:sz="4" w:space="0" w:color="auto"/>
              <w:right w:val="single" w:sz="4" w:space="0" w:color="auto"/>
            </w:tcBorders>
            <w:shd w:val="clear" w:color="auto" w:fill="auto"/>
            <w:noWrap/>
            <w:vAlign w:val="center"/>
            <w:hideMark/>
          </w:tcPr>
          <w:p w14:paraId="1DE553C3" w14:textId="77777777" w:rsidR="000F208E" w:rsidRPr="00932D7C" w:rsidRDefault="000F208E" w:rsidP="00932D7C">
            <w:pPr>
              <w:ind w:left="-90" w:right="-105"/>
              <w:jc w:val="center"/>
              <w:rPr>
                <w:sz w:val="12"/>
                <w:szCs w:val="12"/>
              </w:rPr>
            </w:pPr>
            <w:r w:rsidRPr="00932D7C">
              <w:rPr>
                <w:sz w:val="12"/>
                <w:szCs w:val="12"/>
              </w:rPr>
              <w:t>10</w:t>
            </w:r>
          </w:p>
        </w:tc>
        <w:tc>
          <w:tcPr>
            <w:tcW w:w="209" w:type="pct"/>
            <w:tcBorders>
              <w:top w:val="nil"/>
              <w:left w:val="nil"/>
              <w:bottom w:val="single" w:sz="4" w:space="0" w:color="auto"/>
              <w:right w:val="single" w:sz="4" w:space="0" w:color="auto"/>
            </w:tcBorders>
            <w:shd w:val="clear" w:color="auto" w:fill="auto"/>
            <w:noWrap/>
            <w:vAlign w:val="center"/>
            <w:hideMark/>
          </w:tcPr>
          <w:p w14:paraId="01CB168B" w14:textId="77777777" w:rsidR="000F208E" w:rsidRPr="00932D7C" w:rsidRDefault="000F208E" w:rsidP="00932D7C">
            <w:pPr>
              <w:ind w:left="-90" w:right="-105"/>
              <w:jc w:val="center"/>
              <w:rPr>
                <w:sz w:val="12"/>
                <w:szCs w:val="12"/>
              </w:rPr>
            </w:pPr>
            <w:r w:rsidRPr="00932D7C">
              <w:rPr>
                <w:sz w:val="12"/>
                <w:szCs w:val="12"/>
              </w:rPr>
              <w:t>100</w:t>
            </w:r>
          </w:p>
        </w:tc>
        <w:tc>
          <w:tcPr>
            <w:tcW w:w="373" w:type="pct"/>
            <w:tcBorders>
              <w:top w:val="nil"/>
              <w:left w:val="nil"/>
              <w:bottom w:val="single" w:sz="4" w:space="0" w:color="auto"/>
              <w:right w:val="single" w:sz="4" w:space="0" w:color="auto"/>
            </w:tcBorders>
            <w:shd w:val="clear" w:color="auto" w:fill="auto"/>
            <w:noWrap/>
            <w:vAlign w:val="center"/>
            <w:hideMark/>
          </w:tcPr>
          <w:p w14:paraId="672C7689" w14:textId="77777777" w:rsidR="000F208E" w:rsidRPr="00932D7C" w:rsidRDefault="000F208E" w:rsidP="00932D7C">
            <w:pPr>
              <w:ind w:left="-90" w:right="-105"/>
              <w:jc w:val="center"/>
              <w:rPr>
                <w:b/>
                <w:bCs/>
                <w:sz w:val="16"/>
                <w:szCs w:val="16"/>
              </w:rPr>
            </w:pPr>
            <w:r w:rsidRPr="00932D7C">
              <w:rPr>
                <w:b/>
                <w:bCs/>
                <w:sz w:val="16"/>
                <w:szCs w:val="16"/>
              </w:rPr>
              <w:t>3170</w:t>
            </w:r>
          </w:p>
        </w:tc>
      </w:tr>
      <w:tr w:rsidR="000F208E" w:rsidRPr="00932D7C" w14:paraId="7D090236" w14:textId="77777777" w:rsidTr="00F161BE">
        <w:trPr>
          <w:trHeight w:val="30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BD073E7" w14:textId="77777777" w:rsidR="000F208E" w:rsidRPr="00932D7C" w:rsidRDefault="000F208E" w:rsidP="00932D7C">
            <w:pPr>
              <w:ind w:left="-90" w:right="-105"/>
              <w:jc w:val="center"/>
              <w:rPr>
                <w:sz w:val="14"/>
                <w:szCs w:val="14"/>
              </w:rPr>
            </w:pPr>
            <w:r w:rsidRPr="00932D7C">
              <w:rPr>
                <w:sz w:val="14"/>
                <w:szCs w:val="14"/>
              </w:rPr>
              <w:t>5</w:t>
            </w:r>
          </w:p>
        </w:tc>
        <w:tc>
          <w:tcPr>
            <w:tcW w:w="338" w:type="pct"/>
            <w:tcBorders>
              <w:top w:val="nil"/>
              <w:left w:val="nil"/>
              <w:bottom w:val="single" w:sz="4" w:space="0" w:color="auto"/>
              <w:right w:val="single" w:sz="4" w:space="0" w:color="auto"/>
            </w:tcBorders>
            <w:shd w:val="clear" w:color="auto" w:fill="auto"/>
            <w:noWrap/>
            <w:vAlign w:val="center"/>
            <w:hideMark/>
          </w:tcPr>
          <w:p w14:paraId="16FB4FFE" w14:textId="77777777" w:rsidR="000F208E" w:rsidRPr="00932D7C" w:rsidRDefault="000F208E" w:rsidP="00932D7C">
            <w:pPr>
              <w:ind w:left="-90" w:right="-105"/>
              <w:jc w:val="center"/>
              <w:rPr>
                <w:sz w:val="14"/>
                <w:szCs w:val="14"/>
              </w:rPr>
            </w:pPr>
            <w:r w:rsidRPr="00932D7C">
              <w:rPr>
                <w:sz w:val="14"/>
                <w:szCs w:val="14"/>
              </w:rPr>
              <w:t>Field pea</w:t>
            </w:r>
          </w:p>
        </w:tc>
        <w:tc>
          <w:tcPr>
            <w:tcW w:w="228" w:type="pct"/>
            <w:tcBorders>
              <w:top w:val="nil"/>
              <w:left w:val="nil"/>
              <w:bottom w:val="single" w:sz="4" w:space="0" w:color="auto"/>
              <w:right w:val="single" w:sz="4" w:space="0" w:color="auto"/>
            </w:tcBorders>
            <w:shd w:val="clear" w:color="auto" w:fill="auto"/>
            <w:noWrap/>
            <w:vAlign w:val="center"/>
            <w:hideMark/>
          </w:tcPr>
          <w:p w14:paraId="42388C67" w14:textId="77777777" w:rsidR="000F208E" w:rsidRPr="00932D7C" w:rsidRDefault="000F208E" w:rsidP="00932D7C">
            <w:pPr>
              <w:ind w:left="-90" w:right="-105"/>
              <w:jc w:val="center"/>
              <w:rPr>
                <w:sz w:val="14"/>
                <w:szCs w:val="14"/>
              </w:rPr>
            </w:pPr>
            <w:r w:rsidRPr="00932D7C">
              <w:rPr>
                <w:sz w:val="14"/>
                <w:szCs w:val="14"/>
              </w:rPr>
              <w:t>7</w:t>
            </w:r>
          </w:p>
        </w:tc>
        <w:tc>
          <w:tcPr>
            <w:tcW w:w="255" w:type="pct"/>
            <w:tcBorders>
              <w:top w:val="nil"/>
              <w:left w:val="nil"/>
              <w:bottom w:val="single" w:sz="4" w:space="0" w:color="auto"/>
              <w:right w:val="single" w:sz="4" w:space="0" w:color="auto"/>
            </w:tcBorders>
            <w:shd w:val="clear" w:color="auto" w:fill="auto"/>
            <w:noWrap/>
            <w:vAlign w:val="center"/>
            <w:hideMark/>
          </w:tcPr>
          <w:p w14:paraId="0E6F300D" w14:textId="77777777" w:rsidR="000F208E" w:rsidRPr="00932D7C" w:rsidRDefault="000F208E" w:rsidP="00932D7C">
            <w:pPr>
              <w:ind w:left="-90" w:right="-105"/>
              <w:jc w:val="center"/>
              <w:rPr>
                <w:sz w:val="14"/>
                <w:szCs w:val="14"/>
              </w:rPr>
            </w:pPr>
            <w:r w:rsidRPr="00932D7C">
              <w:rPr>
                <w:sz w:val="14"/>
                <w:szCs w:val="14"/>
              </w:rPr>
              <w:t>100</w:t>
            </w:r>
          </w:p>
        </w:tc>
        <w:tc>
          <w:tcPr>
            <w:tcW w:w="209" w:type="pct"/>
            <w:tcBorders>
              <w:top w:val="nil"/>
              <w:left w:val="nil"/>
              <w:bottom w:val="single" w:sz="4" w:space="0" w:color="auto"/>
              <w:right w:val="single" w:sz="4" w:space="0" w:color="auto"/>
            </w:tcBorders>
            <w:shd w:val="clear" w:color="auto" w:fill="auto"/>
            <w:noWrap/>
            <w:vAlign w:val="center"/>
            <w:hideMark/>
          </w:tcPr>
          <w:p w14:paraId="5A931406" w14:textId="77777777" w:rsidR="000F208E" w:rsidRPr="00932D7C" w:rsidRDefault="000F208E" w:rsidP="00932D7C">
            <w:pPr>
              <w:ind w:left="-90" w:right="-105"/>
              <w:jc w:val="center"/>
              <w:rPr>
                <w:sz w:val="12"/>
                <w:szCs w:val="12"/>
              </w:rPr>
            </w:pPr>
            <w:r w:rsidRPr="00932D7C">
              <w:rPr>
                <w:sz w:val="12"/>
                <w:szCs w:val="12"/>
              </w:rPr>
              <w:t>700</w:t>
            </w:r>
          </w:p>
        </w:tc>
        <w:tc>
          <w:tcPr>
            <w:tcW w:w="224" w:type="pct"/>
            <w:tcBorders>
              <w:top w:val="nil"/>
              <w:left w:val="nil"/>
              <w:bottom w:val="single" w:sz="4" w:space="0" w:color="auto"/>
              <w:right w:val="single" w:sz="4" w:space="0" w:color="auto"/>
            </w:tcBorders>
            <w:shd w:val="clear" w:color="auto" w:fill="auto"/>
            <w:noWrap/>
            <w:vAlign w:val="center"/>
            <w:hideMark/>
          </w:tcPr>
          <w:p w14:paraId="577417F3" w14:textId="77777777" w:rsidR="000F208E" w:rsidRPr="00932D7C" w:rsidRDefault="000F208E" w:rsidP="00932D7C">
            <w:pPr>
              <w:ind w:left="-90" w:right="-105"/>
              <w:jc w:val="center"/>
              <w:rPr>
                <w:sz w:val="14"/>
                <w:szCs w:val="14"/>
              </w:rPr>
            </w:pPr>
            <w:r w:rsidRPr="00932D7C">
              <w:rPr>
                <w:sz w:val="14"/>
                <w:szCs w:val="14"/>
              </w:rPr>
              <w:t>1</w:t>
            </w:r>
          </w:p>
        </w:tc>
        <w:tc>
          <w:tcPr>
            <w:tcW w:w="187" w:type="pct"/>
            <w:tcBorders>
              <w:top w:val="nil"/>
              <w:left w:val="nil"/>
              <w:bottom w:val="single" w:sz="4" w:space="0" w:color="auto"/>
              <w:right w:val="single" w:sz="4" w:space="0" w:color="auto"/>
            </w:tcBorders>
            <w:shd w:val="clear" w:color="auto" w:fill="auto"/>
            <w:noWrap/>
            <w:vAlign w:val="center"/>
            <w:hideMark/>
          </w:tcPr>
          <w:p w14:paraId="1BC7A317" w14:textId="77777777" w:rsidR="000F208E" w:rsidRPr="00932D7C" w:rsidRDefault="000F208E" w:rsidP="00932D7C">
            <w:pPr>
              <w:ind w:left="-90" w:right="-105"/>
              <w:jc w:val="center"/>
              <w:rPr>
                <w:sz w:val="12"/>
                <w:szCs w:val="12"/>
              </w:rPr>
            </w:pPr>
            <w:r w:rsidRPr="00932D7C">
              <w:rPr>
                <w:sz w:val="12"/>
                <w:szCs w:val="12"/>
              </w:rPr>
              <w:t>1100</w:t>
            </w:r>
          </w:p>
        </w:tc>
        <w:tc>
          <w:tcPr>
            <w:tcW w:w="202" w:type="pct"/>
            <w:tcBorders>
              <w:top w:val="nil"/>
              <w:left w:val="nil"/>
              <w:bottom w:val="single" w:sz="4" w:space="0" w:color="auto"/>
              <w:right w:val="single" w:sz="4" w:space="0" w:color="auto"/>
            </w:tcBorders>
            <w:shd w:val="clear" w:color="auto" w:fill="auto"/>
            <w:noWrap/>
            <w:vAlign w:val="center"/>
            <w:hideMark/>
          </w:tcPr>
          <w:p w14:paraId="54C86CB7" w14:textId="77777777" w:rsidR="000F208E" w:rsidRPr="00932D7C" w:rsidRDefault="000F208E" w:rsidP="00932D7C">
            <w:pPr>
              <w:ind w:left="-90" w:right="-105"/>
              <w:jc w:val="center"/>
              <w:rPr>
                <w:sz w:val="14"/>
                <w:szCs w:val="14"/>
              </w:rPr>
            </w:pPr>
            <w:r w:rsidRPr="00932D7C">
              <w:rPr>
                <w:sz w:val="14"/>
                <w:szCs w:val="14"/>
              </w:rPr>
              <w:t>0</w:t>
            </w:r>
          </w:p>
        </w:tc>
        <w:tc>
          <w:tcPr>
            <w:tcW w:w="187" w:type="pct"/>
            <w:tcBorders>
              <w:top w:val="nil"/>
              <w:left w:val="nil"/>
              <w:bottom w:val="single" w:sz="4" w:space="0" w:color="auto"/>
              <w:right w:val="single" w:sz="4" w:space="0" w:color="auto"/>
            </w:tcBorders>
            <w:shd w:val="clear" w:color="auto" w:fill="auto"/>
            <w:noWrap/>
            <w:vAlign w:val="center"/>
            <w:hideMark/>
          </w:tcPr>
          <w:p w14:paraId="27FF8DA3" w14:textId="77777777" w:rsidR="000F208E" w:rsidRPr="00932D7C" w:rsidRDefault="000F208E" w:rsidP="00932D7C">
            <w:pPr>
              <w:ind w:left="-90" w:right="-105"/>
              <w:jc w:val="center"/>
              <w:rPr>
                <w:sz w:val="12"/>
                <w:szCs w:val="12"/>
              </w:rPr>
            </w:pPr>
            <w:r w:rsidRPr="00932D7C">
              <w:rPr>
                <w:sz w:val="12"/>
                <w:szCs w:val="12"/>
              </w:rPr>
              <w:t>1050</w:t>
            </w:r>
          </w:p>
        </w:tc>
        <w:tc>
          <w:tcPr>
            <w:tcW w:w="209" w:type="pct"/>
            <w:tcBorders>
              <w:top w:val="nil"/>
              <w:left w:val="nil"/>
              <w:bottom w:val="single" w:sz="4" w:space="0" w:color="auto"/>
              <w:right w:val="single" w:sz="4" w:space="0" w:color="auto"/>
            </w:tcBorders>
            <w:shd w:val="clear" w:color="auto" w:fill="auto"/>
            <w:noWrap/>
            <w:vAlign w:val="center"/>
            <w:hideMark/>
          </w:tcPr>
          <w:p w14:paraId="11E961F0" w14:textId="77777777" w:rsidR="000F208E" w:rsidRPr="00932D7C" w:rsidRDefault="000F208E" w:rsidP="00932D7C">
            <w:pPr>
              <w:ind w:left="-90" w:right="-105"/>
              <w:jc w:val="center"/>
              <w:rPr>
                <w:sz w:val="12"/>
                <w:szCs w:val="12"/>
              </w:rPr>
            </w:pPr>
            <w:r w:rsidRPr="00932D7C">
              <w:rPr>
                <w:sz w:val="12"/>
                <w:szCs w:val="12"/>
              </w:rPr>
              <w:t>1100</w:t>
            </w:r>
          </w:p>
        </w:tc>
        <w:tc>
          <w:tcPr>
            <w:tcW w:w="217" w:type="pct"/>
            <w:tcBorders>
              <w:top w:val="nil"/>
              <w:left w:val="nil"/>
              <w:bottom w:val="single" w:sz="4" w:space="0" w:color="auto"/>
              <w:right w:val="single" w:sz="4" w:space="0" w:color="auto"/>
            </w:tcBorders>
            <w:shd w:val="clear" w:color="auto" w:fill="auto"/>
            <w:noWrap/>
            <w:vAlign w:val="center"/>
            <w:hideMark/>
          </w:tcPr>
          <w:p w14:paraId="415EDEBF" w14:textId="77777777" w:rsidR="000F208E" w:rsidRPr="00932D7C" w:rsidRDefault="000F208E" w:rsidP="00932D7C">
            <w:pPr>
              <w:ind w:left="-90" w:right="-105"/>
              <w:jc w:val="center"/>
              <w:rPr>
                <w:sz w:val="12"/>
                <w:szCs w:val="12"/>
              </w:rPr>
            </w:pPr>
            <w:r w:rsidRPr="00932D7C">
              <w:rPr>
                <w:sz w:val="12"/>
                <w:szCs w:val="12"/>
              </w:rPr>
              <w:t>20</w:t>
            </w:r>
          </w:p>
        </w:tc>
        <w:tc>
          <w:tcPr>
            <w:tcW w:w="187" w:type="pct"/>
            <w:tcBorders>
              <w:top w:val="nil"/>
              <w:left w:val="nil"/>
              <w:bottom w:val="single" w:sz="4" w:space="0" w:color="auto"/>
              <w:right w:val="single" w:sz="4" w:space="0" w:color="auto"/>
            </w:tcBorders>
            <w:shd w:val="clear" w:color="auto" w:fill="auto"/>
            <w:noWrap/>
            <w:vAlign w:val="center"/>
            <w:hideMark/>
          </w:tcPr>
          <w:p w14:paraId="6F9425D1" w14:textId="77777777" w:rsidR="000F208E" w:rsidRPr="00932D7C" w:rsidRDefault="000F208E" w:rsidP="00932D7C">
            <w:pPr>
              <w:ind w:left="-90" w:right="-105"/>
              <w:jc w:val="center"/>
              <w:rPr>
                <w:sz w:val="12"/>
                <w:szCs w:val="12"/>
              </w:rPr>
            </w:pPr>
            <w:r w:rsidRPr="00932D7C">
              <w:rPr>
                <w:sz w:val="12"/>
                <w:szCs w:val="12"/>
              </w:rPr>
              <w:t>30</w:t>
            </w:r>
          </w:p>
        </w:tc>
        <w:tc>
          <w:tcPr>
            <w:tcW w:w="189" w:type="pct"/>
            <w:tcBorders>
              <w:top w:val="nil"/>
              <w:left w:val="nil"/>
              <w:bottom w:val="single" w:sz="4" w:space="0" w:color="auto"/>
              <w:right w:val="single" w:sz="4" w:space="0" w:color="auto"/>
            </w:tcBorders>
            <w:shd w:val="clear" w:color="auto" w:fill="auto"/>
            <w:noWrap/>
            <w:vAlign w:val="center"/>
            <w:hideMark/>
          </w:tcPr>
          <w:p w14:paraId="217BBA5D" w14:textId="77777777" w:rsidR="000F208E" w:rsidRPr="00932D7C" w:rsidRDefault="000F208E" w:rsidP="00932D7C">
            <w:pPr>
              <w:ind w:left="-90" w:right="-105"/>
              <w:jc w:val="center"/>
              <w:rPr>
                <w:sz w:val="12"/>
                <w:szCs w:val="12"/>
              </w:rPr>
            </w:pPr>
            <w:r w:rsidRPr="00932D7C">
              <w:rPr>
                <w:sz w:val="12"/>
                <w:szCs w:val="12"/>
              </w:rPr>
              <w:t>600</w:t>
            </w:r>
          </w:p>
        </w:tc>
        <w:tc>
          <w:tcPr>
            <w:tcW w:w="226" w:type="pct"/>
            <w:tcBorders>
              <w:top w:val="nil"/>
              <w:left w:val="nil"/>
              <w:bottom w:val="single" w:sz="4" w:space="0" w:color="auto"/>
              <w:right w:val="single" w:sz="4" w:space="0" w:color="auto"/>
            </w:tcBorders>
            <w:shd w:val="clear" w:color="auto" w:fill="auto"/>
            <w:noWrap/>
            <w:vAlign w:val="center"/>
            <w:hideMark/>
          </w:tcPr>
          <w:p w14:paraId="22A949F1" w14:textId="77777777" w:rsidR="000F208E" w:rsidRPr="00932D7C" w:rsidRDefault="000F208E" w:rsidP="00932D7C">
            <w:pPr>
              <w:ind w:left="-90" w:right="-105"/>
              <w:jc w:val="center"/>
              <w:rPr>
                <w:sz w:val="14"/>
                <w:szCs w:val="14"/>
              </w:rPr>
            </w:pPr>
            <w:r w:rsidRPr="00932D7C">
              <w:rPr>
                <w:sz w:val="14"/>
                <w:szCs w:val="14"/>
              </w:rPr>
              <w:t>8</w:t>
            </w:r>
          </w:p>
        </w:tc>
        <w:tc>
          <w:tcPr>
            <w:tcW w:w="187" w:type="pct"/>
            <w:tcBorders>
              <w:top w:val="nil"/>
              <w:left w:val="nil"/>
              <w:bottom w:val="single" w:sz="4" w:space="0" w:color="auto"/>
              <w:right w:val="single" w:sz="4" w:space="0" w:color="auto"/>
            </w:tcBorders>
            <w:shd w:val="clear" w:color="auto" w:fill="auto"/>
            <w:noWrap/>
            <w:vAlign w:val="center"/>
            <w:hideMark/>
          </w:tcPr>
          <w:p w14:paraId="53867951" w14:textId="77777777" w:rsidR="000F208E" w:rsidRPr="00932D7C" w:rsidRDefault="000F208E" w:rsidP="00932D7C">
            <w:pPr>
              <w:ind w:left="-90" w:right="-105"/>
              <w:jc w:val="center"/>
              <w:rPr>
                <w:sz w:val="12"/>
                <w:szCs w:val="12"/>
              </w:rPr>
            </w:pPr>
            <w:r w:rsidRPr="00932D7C">
              <w:rPr>
                <w:sz w:val="12"/>
                <w:szCs w:val="12"/>
              </w:rPr>
              <w:t>40</w:t>
            </w:r>
          </w:p>
        </w:tc>
        <w:tc>
          <w:tcPr>
            <w:tcW w:w="209" w:type="pct"/>
            <w:tcBorders>
              <w:top w:val="nil"/>
              <w:left w:val="nil"/>
              <w:bottom w:val="single" w:sz="4" w:space="0" w:color="auto"/>
              <w:right w:val="single" w:sz="4" w:space="0" w:color="auto"/>
            </w:tcBorders>
            <w:shd w:val="clear" w:color="auto" w:fill="auto"/>
            <w:noWrap/>
            <w:vAlign w:val="center"/>
            <w:hideMark/>
          </w:tcPr>
          <w:p w14:paraId="68E8FF4D" w14:textId="77777777" w:rsidR="000F208E" w:rsidRPr="00932D7C" w:rsidRDefault="000F208E" w:rsidP="00932D7C">
            <w:pPr>
              <w:ind w:left="-90" w:right="-105"/>
              <w:jc w:val="center"/>
              <w:rPr>
                <w:sz w:val="12"/>
                <w:szCs w:val="12"/>
              </w:rPr>
            </w:pPr>
            <w:r w:rsidRPr="00932D7C">
              <w:rPr>
                <w:sz w:val="12"/>
                <w:szCs w:val="12"/>
              </w:rPr>
              <w:t>320</w:t>
            </w:r>
          </w:p>
        </w:tc>
        <w:tc>
          <w:tcPr>
            <w:tcW w:w="182" w:type="pct"/>
            <w:tcBorders>
              <w:top w:val="nil"/>
              <w:left w:val="nil"/>
              <w:bottom w:val="single" w:sz="4" w:space="0" w:color="auto"/>
              <w:right w:val="single" w:sz="4" w:space="0" w:color="auto"/>
            </w:tcBorders>
            <w:shd w:val="clear" w:color="auto" w:fill="auto"/>
            <w:noWrap/>
            <w:vAlign w:val="center"/>
            <w:hideMark/>
          </w:tcPr>
          <w:p w14:paraId="4D9715DF" w14:textId="77777777" w:rsidR="000F208E" w:rsidRPr="00932D7C" w:rsidRDefault="000F208E" w:rsidP="00932D7C">
            <w:pPr>
              <w:ind w:left="-90" w:right="-105"/>
              <w:jc w:val="center"/>
              <w:rPr>
                <w:sz w:val="14"/>
                <w:szCs w:val="14"/>
              </w:rPr>
            </w:pPr>
            <w:r w:rsidRPr="00932D7C">
              <w:rPr>
                <w:sz w:val="14"/>
                <w:szCs w:val="14"/>
              </w:rPr>
              <w:t>1</w:t>
            </w:r>
          </w:p>
        </w:tc>
        <w:tc>
          <w:tcPr>
            <w:tcW w:w="187" w:type="pct"/>
            <w:tcBorders>
              <w:top w:val="nil"/>
              <w:left w:val="nil"/>
              <w:bottom w:val="single" w:sz="4" w:space="0" w:color="auto"/>
              <w:right w:val="single" w:sz="4" w:space="0" w:color="auto"/>
            </w:tcBorders>
            <w:shd w:val="clear" w:color="auto" w:fill="auto"/>
            <w:noWrap/>
            <w:vAlign w:val="center"/>
            <w:hideMark/>
          </w:tcPr>
          <w:p w14:paraId="382EF13E" w14:textId="77777777" w:rsidR="000F208E" w:rsidRPr="00932D7C" w:rsidRDefault="000F208E" w:rsidP="00932D7C">
            <w:pPr>
              <w:ind w:left="-90" w:right="-105"/>
              <w:jc w:val="center"/>
              <w:rPr>
                <w:sz w:val="12"/>
                <w:szCs w:val="12"/>
              </w:rPr>
            </w:pPr>
            <w:r w:rsidRPr="00932D7C">
              <w:rPr>
                <w:sz w:val="12"/>
                <w:szCs w:val="12"/>
              </w:rPr>
              <w:t>350</w:t>
            </w:r>
          </w:p>
        </w:tc>
        <w:tc>
          <w:tcPr>
            <w:tcW w:w="209" w:type="pct"/>
            <w:tcBorders>
              <w:top w:val="nil"/>
              <w:left w:val="nil"/>
              <w:bottom w:val="single" w:sz="4" w:space="0" w:color="auto"/>
              <w:right w:val="single" w:sz="4" w:space="0" w:color="auto"/>
            </w:tcBorders>
            <w:shd w:val="clear" w:color="auto" w:fill="auto"/>
            <w:noWrap/>
            <w:vAlign w:val="center"/>
            <w:hideMark/>
          </w:tcPr>
          <w:p w14:paraId="7BE99A35" w14:textId="77777777" w:rsidR="000F208E" w:rsidRPr="00932D7C" w:rsidRDefault="000F208E" w:rsidP="00932D7C">
            <w:pPr>
              <w:ind w:left="-90" w:right="-105"/>
              <w:jc w:val="center"/>
              <w:rPr>
                <w:sz w:val="12"/>
                <w:szCs w:val="12"/>
              </w:rPr>
            </w:pPr>
            <w:r w:rsidRPr="00932D7C">
              <w:rPr>
                <w:sz w:val="12"/>
                <w:szCs w:val="12"/>
              </w:rPr>
              <w:t>350</w:t>
            </w:r>
          </w:p>
        </w:tc>
        <w:tc>
          <w:tcPr>
            <w:tcW w:w="209" w:type="pct"/>
            <w:tcBorders>
              <w:top w:val="nil"/>
              <w:left w:val="nil"/>
              <w:bottom w:val="single" w:sz="4" w:space="0" w:color="auto"/>
              <w:right w:val="single" w:sz="4" w:space="0" w:color="auto"/>
            </w:tcBorders>
            <w:shd w:val="clear" w:color="auto" w:fill="auto"/>
            <w:noWrap/>
            <w:vAlign w:val="center"/>
            <w:hideMark/>
          </w:tcPr>
          <w:p w14:paraId="4BCDD66B" w14:textId="77777777" w:rsidR="000F208E" w:rsidRPr="00932D7C" w:rsidRDefault="000F208E" w:rsidP="00932D7C">
            <w:pPr>
              <w:ind w:left="-90" w:right="-105"/>
              <w:jc w:val="center"/>
              <w:rPr>
                <w:sz w:val="14"/>
                <w:szCs w:val="14"/>
              </w:rPr>
            </w:pPr>
            <w:r w:rsidRPr="00932D7C">
              <w:rPr>
                <w:sz w:val="14"/>
                <w:szCs w:val="14"/>
              </w:rPr>
              <w:t>10</w:t>
            </w:r>
          </w:p>
        </w:tc>
        <w:tc>
          <w:tcPr>
            <w:tcW w:w="204" w:type="pct"/>
            <w:tcBorders>
              <w:top w:val="nil"/>
              <w:left w:val="nil"/>
              <w:bottom w:val="single" w:sz="4" w:space="0" w:color="auto"/>
              <w:right w:val="single" w:sz="4" w:space="0" w:color="auto"/>
            </w:tcBorders>
            <w:shd w:val="clear" w:color="auto" w:fill="auto"/>
            <w:noWrap/>
            <w:vAlign w:val="center"/>
            <w:hideMark/>
          </w:tcPr>
          <w:p w14:paraId="32A7A7C1" w14:textId="77777777" w:rsidR="000F208E" w:rsidRPr="00932D7C" w:rsidRDefault="000F208E" w:rsidP="00932D7C">
            <w:pPr>
              <w:ind w:left="-90" w:right="-105"/>
              <w:jc w:val="center"/>
              <w:rPr>
                <w:sz w:val="12"/>
                <w:szCs w:val="12"/>
              </w:rPr>
            </w:pPr>
            <w:r w:rsidRPr="00932D7C">
              <w:rPr>
                <w:sz w:val="12"/>
                <w:szCs w:val="12"/>
              </w:rPr>
              <w:t>10</w:t>
            </w:r>
          </w:p>
        </w:tc>
        <w:tc>
          <w:tcPr>
            <w:tcW w:w="209" w:type="pct"/>
            <w:tcBorders>
              <w:top w:val="nil"/>
              <w:left w:val="nil"/>
              <w:bottom w:val="single" w:sz="4" w:space="0" w:color="auto"/>
              <w:right w:val="single" w:sz="4" w:space="0" w:color="auto"/>
            </w:tcBorders>
            <w:shd w:val="clear" w:color="auto" w:fill="auto"/>
            <w:noWrap/>
            <w:vAlign w:val="center"/>
            <w:hideMark/>
          </w:tcPr>
          <w:p w14:paraId="64DB6BA1" w14:textId="77777777" w:rsidR="000F208E" w:rsidRPr="00932D7C" w:rsidRDefault="000F208E" w:rsidP="00932D7C">
            <w:pPr>
              <w:ind w:left="-90" w:right="-105"/>
              <w:jc w:val="center"/>
              <w:rPr>
                <w:sz w:val="12"/>
                <w:szCs w:val="12"/>
              </w:rPr>
            </w:pPr>
            <w:r w:rsidRPr="00932D7C">
              <w:rPr>
                <w:sz w:val="12"/>
                <w:szCs w:val="12"/>
              </w:rPr>
              <w:t>100</w:t>
            </w:r>
          </w:p>
        </w:tc>
        <w:tc>
          <w:tcPr>
            <w:tcW w:w="373" w:type="pct"/>
            <w:tcBorders>
              <w:top w:val="nil"/>
              <w:left w:val="nil"/>
              <w:bottom w:val="single" w:sz="4" w:space="0" w:color="auto"/>
              <w:right w:val="single" w:sz="4" w:space="0" w:color="auto"/>
            </w:tcBorders>
            <w:shd w:val="clear" w:color="auto" w:fill="auto"/>
            <w:noWrap/>
            <w:vAlign w:val="center"/>
            <w:hideMark/>
          </w:tcPr>
          <w:p w14:paraId="50BCFB7E" w14:textId="77777777" w:rsidR="000F208E" w:rsidRPr="00932D7C" w:rsidRDefault="000F208E" w:rsidP="00932D7C">
            <w:pPr>
              <w:ind w:left="-90" w:right="-105"/>
              <w:jc w:val="center"/>
              <w:rPr>
                <w:b/>
                <w:bCs/>
                <w:sz w:val="16"/>
                <w:szCs w:val="16"/>
              </w:rPr>
            </w:pPr>
            <w:r w:rsidRPr="00932D7C">
              <w:rPr>
                <w:b/>
                <w:bCs/>
                <w:sz w:val="16"/>
                <w:szCs w:val="16"/>
              </w:rPr>
              <w:t>3170</w:t>
            </w:r>
          </w:p>
        </w:tc>
      </w:tr>
      <w:tr w:rsidR="000F208E" w:rsidRPr="00932D7C" w14:paraId="68C4FD99" w14:textId="77777777" w:rsidTr="00F161BE">
        <w:trPr>
          <w:trHeight w:val="30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DA6D1F8" w14:textId="77777777" w:rsidR="000F208E" w:rsidRPr="00932D7C" w:rsidRDefault="000F208E" w:rsidP="00932D7C">
            <w:pPr>
              <w:ind w:left="-90" w:right="-105"/>
              <w:jc w:val="center"/>
              <w:rPr>
                <w:sz w:val="14"/>
                <w:szCs w:val="14"/>
              </w:rPr>
            </w:pPr>
            <w:r w:rsidRPr="00932D7C">
              <w:rPr>
                <w:sz w:val="14"/>
                <w:szCs w:val="14"/>
              </w:rPr>
              <w:t>6</w:t>
            </w:r>
          </w:p>
        </w:tc>
        <w:tc>
          <w:tcPr>
            <w:tcW w:w="338" w:type="pct"/>
            <w:tcBorders>
              <w:top w:val="nil"/>
              <w:left w:val="nil"/>
              <w:bottom w:val="single" w:sz="4" w:space="0" w:color="auto"/>
              <w:right w:val="single" w:sz="4" w:space="0" w:color="auto"/>
            </w:tcBorders>
            <w:shd w:val="clear" w:color="000000" w:fill="FFFFFF"/>
            <w:noWrap/>
            <w:vAlign w:val="center"/>
            <w:hideMark/>
          </w:tcPr>
          <w:p w14:paraId="63D1F6C6" w14:textId="77777777" w:rsidR="000F208E" w:rsidRPr="00932D7C" w:rsidRDefault="000F208E" w:rsidP="00932D7C">
            <w:pPr>
              <w:ind w:left="-90" w:right="-105"/>
              <w:jc w:val="center"/>
              <w:rPr>
                <w:sz w:val="14"/>
                <w:szCs w:val="14"/>
              </w:rPr>
            </w:pPr>
            <w:r w:rsidRPr="00932D7C">
              <w:rPr>
                <w:sz w:val="14"/>
                <w:szCs w:val="14"/>
              </w:rPr>
              <w:t>Fenu greek</w:t>
            </w:r>
          </w:p>
        </w:tc>
        <w:tc>
          <w:tcPr>
            <w:tcW w:w="228" w:type="pct"/>
            <w:tcBorders>
              <w:top w:val="nil"/>
              <w:left w:val="nil"/>
              <w:bottom w:val="single" w:sz="4" w:space="0" w:color="auto"/>
              <w:right w:val="single" w:sz="4" w:space="0" w:color="auto"/>
            </w:tcBorders>
            <w:shd w:val="clear" w:color="auto" w:fill="auto"/>
            <w:noWrap/>
            <w:vAlign w:val="center"/>
            <w:hideMark/>
          </w:tcPr>
          <w:p w14:paraId="08F5086A" w14:textId="77777777" w:rsidR="000F208E" w:rsidRPr="00932D7C" w:rsidRDefault="000F208E" w:rsidP="00932D7C">
            <w:pPr>
              <w:ind w:left="-90" w:right="-105"/>
              <w:jc w:val="center"/>
              <w:rPr>
                <w:sz w:val="14"/>
                <w:szCs w:val="14"/>
              </w:rPr>
            </w:pPr>
            <w:r w:rsidRPr="00932D7C">
              <w:rPr>
                <w:sz w:val="14"/>
                <w:szCs w:val="14"/>
              </w:rPr>
              <w:t>2.5</w:t>
            </w:r>
          </w:p>
        </w:tc>
        <w:tc>
          <w:tcPr>
            <w:tcW w:w="255" w:type="pct"/>
            <w:tcBorders>
              <w:top w:val="nil"/>
              <w:left w:val="nil"/>
              <w:bottom w:val="single" w:sz="4" w:space="0" w:color="auto"/>
              <w:right w:val="single" w:sz="4" w:space="0" w:color="auto"/>
            </w:tcBorders>
            <w:shd w:val="clear" w:color="auto" w:fill="auto"/>
            <w:noWrap/>
            <w:vAlign w:val="center"/>
            <w:hideMark/>
          </w:tcPr>
          <w:p w14:paraId="3B506F00" w14:textId="77777777" w:rsidR="000F208E" w:rsidRPr="00932D7C" w:rsidRDefault="000F208E" w:rsidP="00932D7C">
            <w:pPr>
              <w:ind w:left="-90" w:right="-105"/>
              <w:jc w:val="center"/>
              <w:rPr>
                <w:sz w:val="14"/>
                <w:szCs w:val="14"/>
              </w:rPr>
            </w:pPr>
            <w:r w:rsidRPr="00932D7C">
              <w:rPr>
                <w:sz w:val="14"/>
                <w:szCs w:val="14"/>
              </w:rPr>
              <w:t>100</w:t>
            </w:r>
          </w:p>
        </w:tc>
        <w:tc>
          <w:tcPr>
            <w:tcW w:w="209" w:type="pct"/>
            <w:tcBorders>
              <w:top w:val="nil"/>
              <w:left w:val="nil"/>
              <w:bottom w:val="single" w:sz="4" w:space="0" w:color="auto"/>
              <w:right w:val="single" w:sz="4" w:space="0" w:color="auto"/>
            </w:tcBorders>
            <w:shd w:val="clear" w:color="auto" w:fill="auto"/>
            <w:noWrap/>
            <w:vAlign w:val="center"/>
            <w:hideMark/>
          </w:tcPr>
          <w:p w14:paraId="17BF1816" w14:textId="77777777" w:rsidR="000F208E" w:rsidRPr="00932D7C" w:rsidRDefault="000F208E" w:rsidP="00932D7C">
            <w:pPr>
              <w:ind w:left="-90" w:right="-105"/>
              <w:jc w:val="center"/>
              <w:rPr>
                <w:sz w:val="12"/>
                <w:szCs w:val="12"/>
              </w:rPr>
            </w:pPr>
            <w:r w:rsidRPr="00932D7C">
              <w:rPr>
                <w:sz w:val="12"/>
                <w:szCs w:val="12"/>
              </w:rPr>
              <w:t>250</w:t>
            </w:r>
          </w:p>
        </w:tc>
        <w:tc>
          <w:tcPr>
            <w:tcW w:w="224" w:type="pct"/>
            <w:tcBorders>
              <w:top w:val="nil"/>
              <w:left w:val="nil"/>
              <w:bottom w:val="single" w:sz="4" w:space="0" w:color="auto"/>
              <w:right w:val="single" w:sz="4" w:space="0" w:color="auto"/>
            </w:tcBorders>
            <w:shd w:val="clear" w:color="auto" w:fill="auto"/>
            <w:noWrap/>
            <w:vAlign w:val="center"/>
            <w:hideMark/>
          </w:tcPr>
          <w:p w14:paraId="190BC99A" w14:textId="77777777" w:rsidR="000F208E" w:rsidRPr="00932D7C" w:rsidRDefault="000F208E" w:rsidP="00932D7C">
            <w:pPr>
              <w:ind w:left="-90" w:right="-105"/>
              <w:jc w:val="center"/>
              <w:rPr>
                <w:sz w:val="14"/>
                <w:szCs w:val="14"/>
              </w:rPr>
            </w:pPr>
            <w:r w:rsidRPr="00932D7C">
              <w:rPr>
                <w:sz w:val="14"/>
                <w:szCs w:val="14"/>
              </w:rPr>
              <w:t>1</w:t>
            </w:r>
          </w:p>
        </w:tc>
        <w:tc>
          <w:tcPr>
            <w:tcW w:w="187" w:type="pct"/>
            <w:tcBorders>
              <w:top w:val="nil"/>
              <w:left w:val="nil"/>
              <w:bottom w:val="single" w:sz="4" w:space="0" w:color="auto"/>
              <w:right w:val="single" w:sz="4" w:space="0" w:color="auto"/>
            </w:tcBorders>
            <w:shd w:val="clear" w:color="auto" w:fill="auto"/>
            <w:noWrap/>
            <w:vAlign w:val="center"/>
            <w:hideMark/>
          </w:tcPr>
          <w:p w14:paraId="7441E8F7" w14:textId="77777777" w:rsidR="000F208E" w:rsidRPr="00932D7C" w:rsidRDefault="000F208E" w:rsidP="00932D7C">
            <w:pPr>
              <w:ind w:left="-90" w:right="-105"/>
              <w:jc w:val="center"/>
              <w:rPr>
                <w:sz w:val="12"/>
                <w:szCs w:val="12"/>
              </w:rPr>
            </w:pPr>
            <w:r w:rsidRPr="00932D7C">
              <w:rPr>
                <w:sz w:val="12"/>
                <w:szCs w:val="12"/>
              </w:rPr>
              <w:t>1100</w:t>
            </w:r>
          </w:p>
        </w:tc>
        <w:tc>
          <w:tcPr>
            <w:tcW w:w="202" w:type="pct"/>
            <w:tcBorders>
              <w:top w:val="nil"/>
              <w:left w:val="nil"/>
              <w:bottom w:val="single" w:sz="4" w:space="0" w:color="auto"/>
              <w:right w:val="single" w:sz="4" w:space="0" w:color="auto"/>
            </w:tcBorders>
            <w:shd w:val="clear" w:color="auto" w:fill="auto"/>
            <w:noWrap/>
            <w:vAlign w:val="center"/>
            <w:hideMark/>
          </w:tcPr>
          <w:p w14:paraId="1F934BA3" w14:textId="77777777" w:rsidR="000F208E" w:rsidRPr="00932D7C" w:rsidRDefault="000F208E" w:rsidP="00932D7C">
            <w:pPr>
              <w:ind w:left="-90" w:right="-105"/>
              <w:jc w:val="center"/>
              <w:rPr>
                <w:sz w:val="14"/>
                <w:szCs w:val="14"/>
              </w:rPr>
            </w:pPr>
            <w:r w:rsidRPr="00932D7C">
              <w:rPr>
                <w:sz w:val="14"/>
                <w:szCs w:val="14"/>
              </w:rPr>
              <w:t>0</w:t>
            </w:r>
          </w:p>
        </w:tc>
        <w:tc>
          <w:tcPr>
            <w:tcW w:w="187" w:type="pct"/>
            <w:tcBorders>
              <w:top w:val="nil"/>
              <w:left w:val="nil"/>
              <w:bottom w:val="single" w:sz="4" w:space="0" w:color="auto"/>
              <w:right w:val="single" w:sz="4" w:space="0" w:color="auto"/>
            </w:tcBorders>
            <w:shd w:val="clear" w:color="auto" w:fill="auto"/>
            <w:noWrap/>
            <w:vAlign w:val="center"/>
            <w:hideMark/>
          </w:tcPr>
          <w:p w14:paraId="70C96216" w14:textId="77777777" w:rsidR="000F208E" w:rsidRPr="00932D7C" w:rsidRDefault="000F208E" w:rsidP="00932D7C">
            <w:pPr>
              <w:ind w:left="-90" w:right="-105"/>
              <w:jc w:val="center"/>
              <w:rPr>
                <w:sz w:val="12"/>
                <w:szCs w:val="12"/>
              </w:rPr>
            </w:pPr>
            <w:r w:rsidRPr="00932D7C">
              <w:rPr>
                <w:sz w:val="12"/>
                <w:szCs w:val="12"/>
              </w:rPr>
              <w:t>1050</w:t>
            </w:r>
          </w:p>
        </w:tc>
        <w:tc>
          <w:tcPr>
            <w:tcW w:w="209" w:type="pct"/>
            <w:tcBorders>
              <w:top w:val="nil"/>
              <w:left w:val="nil"/>
              <w:bottom w:val="single" w:sz="4" w:space="0" w:color="auto"/>
              <w:right w:val="single" w:sz="4" w:space="0" w:color="auto"/>
            </w:tcBorders>
            <w:shd w:val="clear" w:color="auto" w:fill="auto"/>
            <w:noWrap/>
            <w:vAlign w:val="center"/>
            <w:hideMark/>
          </w:tcPr>
          <w:p w14:paraId="78C4D6D5" w14:textId="77777777" w:rsidR="000F208E" w:rsidRPr="00932D7C" w:rsidRDefault="000F208E" w:rsidP="00932D7C">
            <w:pPr>
              <w:ind w:left="-90" w:right="-105"/>
              <w:jc w:val="center"/>
              <w:rPr>
                <w:sz w:val="12"/>
                <w:szCs w:val="12"/>
              </w:rPr>
            </w:pPr>
            <w:r w:rsidRPr="00932D7C">
              <w:rPr>
                <w:sz w:val="12"/>
                <w:szCs w:val="12"/>
              </w:rPr>
              <w:t>1100</w:t>
            </w:r>
          </w:p>
        </w:tc>
        <w:tc>
          <w:tcPr>
            <w:tcW w:w="217" w:type="pct"/>
            <w:tcBorders>
              <w:top w:val="nil"/>
              <w:left w:val="nil"/>
              <w:bottom w:val="single" w:sz="4" w:space="0" w:color="auto"/>
              <w:right w:val="single" w:sz="4" w:space="0" w:color="auto"/>
            </w:tcBorders>
            <w:shd w:val="clear" w:color="auto" w:fill="auto"/>
            <w:noWrap/>
            <w:vAlign w:val="center"/>
            <w:hideMark/>
          </w:tcPr>
          <w:p w14:paraId="32729880" w14:textId="77777777" w:rsidR="000F208E" w:rsidRPr="00932D7C" w:rsidRDefault="000F208E" w:rsidP="00932D7C">
            <w:pPr>
              <w:ind w:left="-90" w:right="-105"/>
              <w:jc w:val="center"/>
              <w:rPr>
                <w:sz w:val="12"/>
                <w:szCs w:val="12"/>
              </w:rPr>
            </w:pPr>
            <w:r w:rsidRPr="00932D7C">
              <w:rPr>
                <w:sz w:val="12"/>
                <w:szCs w:val="12"/>
              </w:rPr>
              <w:t>20</w:t>
            </w:r>
          </w:p>
        </w:tc>
        <w:tc>
          <w:tcPr>
            <w:tcW w:w="187" w:type="pct"/>
            <w:tcBorders>
              <w:top w:val="nil"/>
              <w:left w:val="nil"/>
              <w:bottom w:val="single" w:sz="4" w:space="0" w:color="auto"/>
              <w:right w:val="single" w:sz="4" w:space="0" w:color="auto"/>
            </w:tcBorders>
            <w:shd w:val="clear" w:color="auto" w:fill="auto"/>
            <w:noWrap/>
            <w:vAlign w:val="center"/>
            <w:hideMark/>
          </w:tcPr>
          <w:p w14:paraId="7151285C" w14:textId="77777777" w:rsidR="000F208E" w:rsidRPr="00932D7C" w:rsidRDefault="000F208E" w:rsidP="00932D7C">
            <w:pPr>
              <w:ind w:left="-90" w:right="-105"/>
              <w:jc w:val="center"/>
              <w:rPr>
                <w:sz w:val="12"/>
                <w:szCs w:val="12"/>
              </w:rPr>
            </w:pPr>
            <w:r w:rsidRPr="00932D7C">
              <w:rPr>
                <w:sz w:val="12"/>
                <w:szCs w:val="12"/>
              </w:rPr>
              <w:t>30</w:t>
            </w:r>
          </w:p>
        </w:tc>
        <w:tc>
          <w:tcPr>
            <w:tcW w:w="189" w:type="pct"/>
            <w:tcBorders>
              <w:top w:val="nil"/>
              <w:left w:val="nil"/>
              <w:bottom w:val="single" w:sz="4" w:space="0" w:color="auto"/>
              <w:right w:val="single" w:sz="4" w:space="0" w:color="auto"/>
            </w:tcBorders>
            <w:shd w:val="clear" w:color="auto" w:fill="auto"/>
            <w:noWrap/>
            <w:vAlign w:val="center"/>
            <w:hideMark/>
          </w:tcPr>
          <w:p w14:paraId="518644A9" w14:textId="77777777" w:rsidR="000F208E" w:rsidRPr="00932D7C" w:rsidRDefault="000F208E" w:rsidP="00932D7C">
            <w:pPr>
              <w:ind w:left="-90" w:right="-105"/>
              <w:jc w:val="center"/>
              <w:rPr>
                <w:sz w:val="12"/>
                <w:szCs w:val="12"/>
              </w:rPr>
            </w:pPr>
            <w:r w:rsidRPr="00932D7C">
              <w:rPr>
                <w:sz w:val="12"/>
                <w:szCs w:val="12"/>
              </w:rPr>
              <w:t>600</w:t>
            </w:r>
          </w:p>
        </w:tc>
        <w:tc>
          <w:tcPr>
            <w:tcW w:w="226" w:type="pct"/>
            <w:tcBorders>
              <w:top w:val="nil"/>
              <w:left w:val="nil"/>
              <w:bottom w:val="single" w:sz="4" w:space="0" w:color="auto"/>
              <w:right w:val="single" w:sz="4" w:space="0" w:color="auto"/>
            </w:tcBorders>
            <w:shd w:val="clear" w:color="auto" w:fill="auto"/>
            <w:noWrap/>
            <w:vAlign w:val="center"/>
            <w:hideMark/>
          </w:tcPr>
          <w:p w14:paraId="2704EF52" w14:textId="77777777" w:rsidR="000F208E" w:rsidRPr="00932D7C" w:rsidRDefault="000F208E" w:rsidP="00932D7C">
            <w:pPr>
              <w:ind w:left="-90" w:right="-105"/>
              <w:jc w:val="center"/>
              <w:rPr>
                <w:sz w:val="14"/>
                <w:szCs w:val="14"/>
              </w:rPr>
            </w:pPr>
            <w:r w:rsidRPr="00932D7C">
              <w:rPr>
                <w:sz w:val="14"/>
                <w:szCs w:val="14"/>
              </w:rPr>
              <w:t>8</w:t>
            </w:r>
          </w:p>
        </w:tc>
        <w:tc>
          <w:tcPr>
            <w:tcW w:w="187" w:type="pct"/>
            <w:tcBorders>
              <w:top w:val="nil"/>
              <w:left w:val="nil"/>
              <w:bottom w:val="single" w:sz="4" w:space="0" w:color="auto"/>
              <w:right w:val="single" w:sz="4" w:space="0" w:color="auto"/>
            </w:tcBorders>
            <w:shd w:val="clear" w:color="auto" w:fill="auto"/>
            <w:noWrap/>
            <w:vAlign w:val="center"/>
            <w:hideMark/>
          </w:tcPr>
          <w:p w14:paraId="035DF429" w14:textId="77777777" w:rsidR="000F208E" w:rsidRPr="00932D7C" w:rsidRDefault="000F208E" w:rsidP="00932D7C">
            <w:pPr>
              <w:ind w:left="-90" w:right="-105"/>
              <w:jc w:val="center"/>
              <w:rPr>
                <w:sz w:val="12"/>
                <w:szCs w:val="12"/>
              </w:rPr>
            </w:pPr>
            <w:r w:rsidRPr="00932D7C">
              <w:rPr>
                <w:sz w:val="12"/>
                <w:szCs w:val="12"/>
              </w:rPr>
              <w:t>40</w:t>
            </w:r>
          </w:p>
        </w:tc>
        <w:tc>
          <w:tcPr>
            <w:tcW w:w="209" w:type="pct"/>
            <w:tcBorders>
              <w:top w:val="nil"/>
              <w:left w:val="nil"/>
              <w:bottom w:val="single" w:sz="4" w:space="0" w:color="auto"/>
              <w:right w:val="single" w:sz="4" w:space="0" w:color="auto"/>
            </w:tcBorders>
            <w:shd w:val="clear" w:color="auto" w:fill="auto"/>
            <w:noWrap/>
            <w:vAlign w:val="center"/>
            <w:hideMark/>
          </w:tcPr>
          <w:p w14:paraId="466C746E" w14:textId="77777777" w:rsidR="000F208E" w:rsidRPr="00932D7C" w:rsidRDefault="000F208E" w:rsidP="00932D7C">
            <w:pPr>
              <w:ind w:left="-90" w:right="-105"/>
              <w:jc w:val="center"/>
              <w:rPr>
                <w:sz w:val="12"/>
                <w:szCs w:val="12"/>
              </w:rPr>
            </w:pPr>
            <w:r w:rsidRPr="00932D7C">
              <w:rPr>
                <w:sz w:val="12"/>
                <w:szCs w:val="12"/>
              </w:rPr>
              <w:t>320</w:t>
            </w:r>
          </w:p>
        </w:tc>
        <w:tc>
          <w:tcPr>
            <w:tcW w:w="182" w:type="pct"/>
            <w:tcBorders>
              <w:top w:val="nil"/>
              <w:left w:val="nil"/>
              <w:bottom w:val="single" w:sz="4" w:space="0" w:color="auto"/>
              <w:right w:val="single" w:sz="4" w:space="0" w:color="auto"/>
            </w:tcBorders>
            <w:shd w:val="clear" w:color="auto" w:fill="auto"/>
            <w:noWrap/>
            <w:vAlign w:val="center"/>
            <w:hideMark/>
          </w:tcPr>
          <w:p w14:paraId="49BB67E4" w14:textId="77777777" w:rsidR="000F208E" w:rsidRPr="00932D7C" w:rsidRDefault="000F208E" w:rsidP="00932D7C">
            <w:pPr>
              <w:ind w:left="-90" w:right="-105"/>
              <w:jc w:val="center"/>
              <w:rPr>
                <w:sz w:val="14"/>
                <w:szCs w:val="14"/>
              </w:rPr>
            </w:pPr>
            <w:r w:rsidRPr="00932D7C">
              <w:rPr>
                <w:sz w:val="14"/>
                <w:szCs w:val="14"/>
              </w:rPr>
              <w:t>1</w:t>
            </w:r>
          </w:p>
        </w:tc>
        <w:tc>
          <w:tcPr>
            <w:tcW w:w="187" w:type="pct"/>
            <w:tcBorders>
              <w:top w:val="nil"/>
              <w:left w:val="nil"/>
              <w:bottom w:val="single" w:sz="4" w:space="0" w:color="auto"/>
              <w:right w:val="single" w:sz="4" w:space="0" w:color="auto"/>
            </w:tcBorders>
            <w:shd w:val="clear" w:color="auto" w:fill="auto"/>
            <w:noWrap/>
            <w:vAlign w:val="center"/>
            <w:hideMark/>
          </w:tcPr>
          <w:p w14:paraId="358D7E0E" w14:textId="77777777" w:rsidR="000F208E" w:rsidRPr="00932D7C" w:rsidRDefault="000F208E" w:rsidP="00932D7C">
            <w:pPr>
              <w:ind w:left="-90" w:right="-105"/>
              <w:jc w:val="center"/>
              <w:rPr>
                <w:sz w:val="12"/>
                <w:szCs w:val="12"/>
              </w:rPr>
            </w:pPr>
            <w:r w:rsidRPr="00932D7C">
              <w:rPr>
                <w:sz w:val="12"/>
                <w:szCs w:val="12"/>
              </w:rPr>
              <w:t>350</w:t>
            </w:r>
          </w:p>
        </w:tc>
        <w:tc>
          <w:tcPr>
            <w:tcW w:w="209" w:type="pct"/>
            <w:tcBorders>
              <w:top w:val="nil"/>
              <w:left w:val="nil"/>
              <w:bottom w:val="single" w:sz="4" w:space="0" w:color="auto"/>
              <w:right w:val="single" w:sz="4" w:space="0" w:color="auto"/>
            </w:tcBorders>
            <w:shd w:val="clear" w:color="auto" w:fill="auto"/>
            <w:noWrap/>
            <w:vAlign w:val="center"/>
            <w:hideMark/>
          </w:tcPr>
          <w:p w14:paraId="1029ABF7" w14:textId="77777777" w:rsidR="000F208E" w:rsidRPr="00932D7C" w:rsidRDefault="000F208E" w:rsidP="00932D7C">
            <w:pPr>
              <w:ind w:left="-90" w:right="-105"/>
              <w:jc w:val="center"/>
              <w:rPr>
                <w:sz w:val="12"/>
                <w:szCs w:val="12"/>
              </w:rPr>
            </w:pPr>
            <w:r w:rsidRPr="00932D7C">
              <w:rPr>
                <w:sz w:val="12"/>
                <w:szCs w:val="12"/>
              </w:rPr>
              <w:t>350</w:t>
            </w:r>
          </w:p>
        </w:tc>
        <w:tc>
          <w:tcPr>
            <w:tcW w:w="209" w:type="pct"/>
            <w:tcBorders>
              <w:top w:val="nil"/>
              <w:left w:val="nil"/>
              <w:bottom w:val="single" w:sz="4" w:space="0" w:color="auto"/>
              <w:right w:val="single" w:sz="4" w:space="0" w:color="auto"/>
            </w:tcBorders>
            <w:shd w:val="clear" w:color="auto" w:fill="auto"/>
            <w:noWrap/>
            <w:vAlign w:val="center"/>
            <w:hideMark/>
          </w:tcPr>
          <w:p w14:paraId="29B6E425" w14:textId="77777777" w:rsidR="000F208E" w:rsidRPr="00932D7C" w:rsidRDefault="000F208E" w:rsidP="00932D7C">
            <w:pPr>
              <w:ind w:left="-90" w:right="-105"/>
              <w:jc w:val="center"/>
              <w:rPr>
                <w:sz w:val="14"/>
                <w:szCs w:val="14"/>
              </w:rPr>
            </w:pPr>
            <w:r w:rsidRPr="00932D7C">
              <w:rPr>
                <w:sz w:val="14"/>
                <w:szCs w:val="14"/>
              </w:rPr>
              <w:t>5</w:t>
            </w:r>
          </w:p>
        </w:tc>
        <w:tc>
          <w:tcPr>
            <w:tcW w:w="204" w:type="pct"/>
            <w:tcBorders>
              <w:top w:val="nil"/>
              <w:left w:val="nil"/>
              <w:bottom w:val="single" w:sz="4" w:space="0" w:color="auto"/>
              <w:right w:val="single" w:sz="4" w:space="0" w:color="auto"/>
            </w:tcBorders>
            <w:shd w:val="clear" w:color="auto" w:fill="auto"/>
            <w:noWrap/>
            <w:vAlign w:val="center"/>
            <w:hideMark/>
          </w:tcPr>
          <w:p w14:paraId="685B28DE" w14:textId="77777777" w:rsidR="000F208E" w:rsidRPr="00932D7C" w:rsidRDefault="000F208E" w:rsidP="00932D7C">
            <w:pPr>
              <w:ind w:left="-90" w:right="-105"/>
              <w:jc w:val="center"/>
              <w:rPr>
                <w:sz w:val="12"/>
                <w:szCs w:val="12"/>
              </w:rPr>
            </w:pPr>
            <w:r w:rsidRPr="00932D7C">
              <w:rPr>
                <w:sz w:val="12"/>
                <w:szCs w:val="12"/>
              </w:rPr>
              <w:t>10</w:t>
            </w:r>
          </w:p>
        </w:tc>
        <w:tc>
          <w:tcPr>
            <w:tcW w:w="209" w:type="pct"/>
            <w:tcBorders>
              <w:top w:val="nil"/>
              <w:left w:val="nil"/>
              <w:bottom w:val="single" w:sz="4" w:space="0" w:color="auto"/>
              <w:right w:val="single" w:sz="4" w:space="0" w:color="auto"/>
            </w:tcBorders>
            <w:shd w:val="clear" w:color="auto" w:fill="auto"/>
            <w:noWrap/>
            <w:vAlign w:val="center"/>
            <w:hideMark/>
          </w:tcPr>
          <w:p w14:paraId="0C3BCD27" w14:textId="77777777" w:rsidR="000F208E" w:rsidRPr="00932D7C" w:rsidRDefault="000F208E" w:rsidP="00932D7C">
            <w:pPr>
              <w:ind w:left="-90" w:right="-105"/>
              <w:jc w:val="center"/>
              <w:rPr>
                <w:sz w:val="12"/>
                <w:szCs w:val="12"/>
              </w:rPr>
            </w:pPr>
            <w:r w:rsidRPr="00932D7C">
              <w:rPr>
                <w:sz w:val="12"/>
                <w:szCs w:val="12"/>
              </w:rPr>
              <w:t>50</w:t>
            </w:r>
          </w:p>
        </w:tc>
        <w:tc>
          <w:tcPr>
            <w:tcW w:w="373" w:type="pct"/>
            <w:tcBorders>
              <w:top w:val="nil"/>
              <w:left w:val="nil"/>
              <w:bottom w:val="single" w:sz="4" w:space="0" w:color="auto"/>
              <w:right w:val="single" w:sz="4" w:space="0" w:color="auto"/>
            </w:tcBorders>
            <w:shd w:val="clear" w:color="auto" w:fill="auto"/>
            <w:noWrap/>
            <w:vAlign w:val="center"/>
            <w:hideMark/>
          </w:tcPr>
          <w:p w14:paraId="6D3A1859" w14:textId="77777777" w:rsidR="000F208E" w:rsidRPr="00932D7C" w:rsidRDefault="000F208E" w:rsidP="00932D7C">
            <w:pPr>
              <w:ind w:left="-90" w:right="-105"/>
              <w:jc w:val="center"/>
              <w:rPr>
                <w:b/>
                <w:bCs/>
                <w:sz w:val="16"/>
                <w:szCs w:val="16"/>
              </w:rPr>
            </w:pPr>
            <w:r w:rsidRPr="00932D7C">
              <w:rPr>
                <w:b/>
                <w:bCs/>
                <w:sz w:val="16"/>
                <w:szCs w:val="16"/>
              </w:rPr>
              <w:t>2670</w:t>
            </w:r>
          </w:p>
        </w:tc>
      </w:tr>
      <w:tr w:rsidR="000F208E" w:rsidRPr="00932D7C" w14:paraId="68EC45E0" w14:textId="77777777" w:rsidTr="00F161BE">
        <w:trPr>
          <w:trHeight w:val="30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6841CCBE" w14:textId="77777777" w:rsidR="000F208E" w:rsidRPr="00932D7C" w:rsidRDefault="000F208E" w:rsidP="00932D7C">
            <w:pPr>
              <w:ind w:left="-90" w:right="-105"/>
              <w:jc w:val="center"/>
              <w:rPr>
                <w:sz w:val="14"/>
                <w:szCs w:val="14"/>
              </w:rPr>
            </w:pPr>
            <w:r w:rsidRPr="00932D7C">
              <w:rPr>
                <w:sz w:val="14"/>
                <w:szCs w:val="14"/>
              </w:rPr>
              <w:t>7</w:t>
            </w:r>
          </w:p>
        </w:tc>
        <w:tc>
          <w:tcPr>
            <w:tcW w:w="338" w:type="pct"/>
            <w:tcBorders>
              <w:top w:val="nil"/>
              <w:left w:val="nil"/>
              <w:bottom w:val="single" w:sz="4" w:space="0" w:color="auto"/>
              <w:right w:val="single" w:sz="4" w:space="0" w:color="auto"/>
            </w:tcBorders>
            <w:shd w:val="clear" w:color="auto" w:fill="auto"/>
            <w:noWrap/>
            <w:vAlign w:val="center"/>
            <w:hideMark/>
          </w:tcPr>
          <w:p w14:paraId="3F588005" w14:textId="77777777" w:rsidR="000F208E" w:rsidRPr="00932D7C" w:rsidRDefault="000F208E" w:rsidP="00932D7C">
            <w:pPr>
              <w:ind w:left="-90" w:right="-105"/>
              <w:jc w:val="center"/>
              <w:rPr>
                <w:sz w:val="14"/>
                <w:szCs w:val="14"/>
              </w:rPr>
            </w:pPr>
            <w:r w:rsidRPr="00932D7C">
              <w:rPr>
                <w:sz w:val="14"/>
                <w:szCs w:val="14"/>
              </w:rPr>
              <w:t>Lentle</w:t>
            </w:r>
          </w:p>
        </w:tc>
        <w:tc>
          <w:tcPr>
            <w:tcW w:w="228" w:type="pct"/>
            <w:tcBorders>
              <w:top w:val="nil"/>
              <w:left w:val="nil"/>
              <w:bottom w:val="single" w:sz="4" w:space="0" w:color="auto"/>
              <w:right w:val="single" w:sz="4" w:space="0" w:color="auto"/>
            </w:tcBorders>
            <w:shd w:val="clear" w:color="auto" w:fill="auto"/>
            <w:noWrap/>
            <w:vAlign w:val="center"/>
            <w:hideMark/>
          </w:tcPr>
          <w:p w14:paraId="41342857" w14:textId="77777777" w:rsidR="000F208E" w:rsidRPr="00932D7C" w:rsidRDefault="000F208E" w:rsidP="00932D7C">
            <w:pPr>
              <w:ind w:left="-90" w:right="-105"/>
              <w:jc w:val="center"/>
              <w:rPr>
                <w:sz w:val="14"/>
                <w:szCs w:val="14"/>
              </w:rPr>
            </w:pPr>
            <w:r w:rsidRPr="00932D7C">
              <w:rPr>
                <w:sz w:val="14"/>
                <w:szCs w:val="14"/>
              </w:rPr>
              <w:t>5</w:t>
            </w:r>
          </w:p>
        </w:tc>
        <w:tc>
          <w:tcPr>
            <w:tcW w:w="255" w:type="pct"/>
            <w:tcBorders>
              <w:top w:val="nil"/>
              <w:left w:val="nil"/>
              <w:bottom w:val="single" w:sz="4" w:space="0" w:color="auto"/>
              <w:right w:val="single" w:sz="4" w:space="0" w:color="auto"/>
            </w:tcBorders>
            <w:shd w:val="clear" w:color="auto" w:fill="auto"/>
            <w:noWrap/>
            <w:vAlign w:val="center"/>
            <w:hideMark/>
          </w:tcPr>
          <w:p w14:paraId="08FC7A5C" w14:textId="77777777" w:rsidR="000F208E" w:rsidRPr="00932D7C" w:rsidRDefault="000F208E" w:rsidP="00932D7C">
            <w:pPr>
              <w:ind w:left="-90" w:right="-105"/>
              <w:jc w:val="center"/>
              <w:rPr>
                <w:sz w:val="14"/>
                <w:szCs w:val="14"/>
              </w:rPr>
            </w:pPr>
            <w:r w:rsidRPr="00932D7C">
              <w:rPr>
                <w:sz w:val="14"/>
                <w:szCs w:val="14"/>
              </w:rPr>
              <w:t>100</w:t>
            </w:r>
          </w:p>
        </w:tc>
        <w:tc>
          <w:tcPr>
            <w:tcW w:w="209" w:type="pct"/>
            <w:tcBorders>
              <w:top w:val="nil"/>
              <w:left w:val="nil"/>
              <w:bottom w:val="single" w:sz="4" w:space="0" w:color="auto"/>
              <w:right w:val="single" w:sz="4" w:space="0" w:color="auto"/>
            </w:tcBorders>
            <w:shd w:val="clear" w:color="auto" w:fill="auto"/>
            <w:noWrap/>
            <w:vAlign w:val="center"/>
            <w:hideMark/>
          </w:tcPr>
          <w:p w14:paraId="58EECC59" w14:textId="77777777" w:rsidR="000F208E" w:rsidRPr="00932D7C" w:rsidRDefault="000F208E" w:rsidP="00932D7C">
            <w:pPr>
              <w:ind w:left="-90" w:right="-105"/>
              <w:jc w:val="center"/>
              <w:rPr>
                <w:sz w:val="12"/>
                <w:szCs w:val="12"/>
              </w:rPr>
            </w:pPr>
            <w:r w:rsidRPr="00932D7C">
              <w:rPr>
                <w:sz w:val="12"/>
                <w:szCs w:val="12"/>
              </w:rPr>
              <w:t>500</w:t>
            </w:r>
          </w:p>
        </w:tc>
        <w:tc>
          <w:tcPr>
            <w:tcW w:w="224" w:type="pct"/>
            <w:tcBorders>
              <w:top w:val="nil"/>
              <w:left w:val="nil"/>
              <w:bottom w:val="single" w:sz="4" w:space="0" w:color="auto"/>
              <w:right w:val="single" w:sz="4" w:space="0" w:color="auto"/>
            </w:tcBorders>
            <w:shd w:val="clear" w:color="auto" w:fill="auto"/>
            <w:noWrap/>
            <w:vAlign w:val="center"/>
            <w:hideMark/>
          </w:tcPr>
          <w:p w14:paraId="5C22639F" w14:textId="77777777" w:rsidR="000F208E" w:rsidRPr="00932D7C" w:rsidRDefault="000F208E" w:rsidP="00932D7C">
            <w:pPr>
              <w:ind w:left="-90" w:right="-105"/>
              <w:jc w:val="center"/>
              <w:rPr>
                <w:sz w:val="14"/>
                <w:szCs w:val="14"/>
              </w:rPr>
            </w:pPr>
            <w:r w:rsidRPr="00932D7C">
              <w:rPr>
                <w:sz w:val="14"/>
                <w:szCs w:val="14"/>
              </w:rPr>
              <w:t>1</w:t>
            </w:r>
          </w:p>
        </w:tc>
        <w:tc>
          <w:tcPr>
            <w:tcW w:w="187" w:type="pct"/>
            <w:tcBorders>
              <w:top w:val="nil"/>
              <w:left w:val="nil"/>
              <w:bottom w:val="single" w:sz="4" w:space="0" w:color="auto"/>
              <w:right w:val="single" w:sz="4" w:space="0" w:color="auto"/>
            </w:tcBorders>
            <w:shd w:val="clear" w:color="auto" w:fill="auto"/>
            <w:noWrap/>
            <w:vAlign w:val="center"/>
            <w:hideMark/>
          </w:tcPr>
          <w:p w14:paraId="2E54BD2E" w14:textId="77777777" w:rsidR="000F208E" w:rsidRPr="00932D7C" w:rsidRDefault="000F208E" w:rsidP="00932D7C">
            <w:pPr>
              <w:ind w:left="-90" w:right="-105"/>
              <w:jc w:val="center"/>
              <w:rPr>
                <w:sz w:val="12"/>
                <w:szCs w:val="12"/>
              </w:rPr>
            </w:pPr>
            <w:r w:rsidRPr="00932D7C">
              <w:rPr>
                <w:sz w:val="12"/>
                <w:szCs w:val="12"/>
              </w:rPr>
              <w:t>1100</w:t>
            </w:r>
          </w:p>
        </w:tc>
        <w:tc>
          <w:tcPr>
            <w:tcW w:w="202" w:type="pct"/>
            <w:tcBorders>
              <w:top w:val="nil"/>
              <w:left w:val="nil"/>
              <w:bottom w:val="single" w:sz="4" w:space="0" w:color="auto"/>
              <w:right w:val="single" w:sz="4" w:space="0" w:color="auto"/>
            </w:tcBorders>
            <w:shd w:val="clear" w:color="auto" w:fill="auto"/>
            <w:noWrap/>
            <w:vAlign w:val="center"/>
            <w:hideMark/>
          </w:tcPr>
          <w:p w14:paraId="03EA4F34" w14:textId="77777777" w:rsidR="000F208E" w:rsidRPr="00932D7C" w:rsidRDefault="000F208E" w:rsidP="00932D7C">
            <w:pPr>
              <w:ind w:left="-90" w:right="-105"/>
              <w:jc w:val="center"/>
              <w:rPr>
                <w:sz w:val="14"/>
                <w:szCs w:val="14"/>
              </w:rPr>
            </w:pPr>
            <w:r w:rsidRPr="00932D7C">
              <w:rPr>
                <w:sz w:val="14"/>
                <w:szCs w:val="14"/>
              </w:rPr>
              <w:t>0</w:t>
            </w:r>
          </w:p>
        </w:tc>
        <w:tc>
          <w:tcPr>
            <w:tcW w:w="187" w:type="pct"/>
            <w:tcBorders>
              <w:top w:val="nil"/>
              <w:left w:val="nil"/>
              <w:bottom w:val="single" w:sz="4" w:space="0" w:color="auto"/>
              <w:right w:val="single" w:sz="4" w:space="0" w:color="auto"/>
            </w:tcBorders>
            <w:shd w:val="clear" w:color="auto" w:fill="auto"/>
            <w:noWrap/>
            <w:vAlign w:val="center"/>
            <w:hideMark/>
          </w:tcPr>
          <w:p w14:paraId="4EED27ED" w14:textId="77777777" w:rsidR="000F208E" w:rsidRPr="00932D7C" w:rsidRDefault="000F208E" w:rsidP="00932D7C">
            <w:pPr>
              <w:ind w:left="-90" w:right="-105"/>
              <w:jc w:val="center"/>
              <w:rPr>
                <w:sz w:val="12"/>
                <w:szCs w:val="12"/>
              </w:rPr>
            </w:pPr>
            <w:r w:rsidRPr="00932D7C">
              <w:rPr>
                <w:sz w:val="12"/>
                <w:szCs w:val="12"/>
              </w:rPr>
              <w:t>1050</w:t>
            </w:r>
          </w:p>
        </w:tc>
        <w:tc>
          <w:tcPr>
            <w:tcW w:w="209" w:type="pct"/>
            <w:tcBorders>
              <w:top w:val="nil"/>
              <w:left w:val="nil"/>
              <w:bottom w:val="single" w:sz="4" w:space="0" w:color="auto"/>
              <w:right w:val="single" w:sz="4" w:space="0" w:color="auto"/>
            </w:tcBorders>
            <w:shd w:val="clear" w:color="auto" w:fill="auto"/>
            <w:noWrap/>
            <w:vAlign w:val="center"/>
            <w:hideMark/>
          </w:tcPr>
          <w:p w14:paraId="7B21851D" w14:textId="77777777" w:rsidR="000F208E" w:rsidRPr="00932D7C" w:rsidRDefault="000F208E" w:rsidP="00932D7C">
            <w:pPr>
              <w:ind w:left="-90" w:right="-105"/>
              <w:jc w:val="center"/>
              <w:rPr>
                <w:sz w:val="12"/>
                <w:szCs w:val="12"/>
              </w:rPr>
            </w:pPr>
            <w:r w:rsidRPr="00932D7C">
              <w:rPr>
                <w:sz w:val="12"/>
                <w:szCs w:val="12"/>
              </w:rPr>
              <w:t>1100</w:t>
            </w:r>
          </w:p>
        </w:tc>
        <w:tc>
          <w:tcPr>
            <w:tcW w:w="217" w:type="pct"/>
            <w:tcBorders>
              <w:top w:val="nil"/>
              <w:left w:val="nil"/>
              <w:bottom w:val="single" w:sz="4" w:space="0" w:color="auto"/>
              <w:right w:val="single" w:sz="4" w:space="0" w:color="auto"/>
            </w:tcBorders>
            <w:shd w:val="clear" w:color="auto" w:fill="auto"/>
            <w:noWrap/>
            <w:vAlign w:val="center"/>
            <w:hideMark/>
          </w:tcPr>
          <w:p w14:paraId="4FFC9774" w14:textId="77777777" w:rsidR="000F208E" w:rsidRPr="00932D7C" w:rsidRDefault="000F208E" w:rsidP="00932D7C">
            <w:pPr>
              <w:ind w:left="-90" w:right="-105"/>
              <w:jc w:val="center"/>
              <w:rPr>
                <w:sz w:val="12"/>
                <w:szCs w:val="12"/>
              </w:rPr>
            </w:pPr>
            <w:r w:rsidRPr="00932D7C">
              <w:rPr>
                <w:sz w:val="12"/>
                <w:szCs w:val="12"/>
              </w:rPr>
              <w:t>20</w:t>
            </w:r>
          </w:p>
        </w:tc>
        <w:tc>
          <w:tcPr>
            <w:tcW w:w="187" w:type="pct"/>
            <w:tcBorders>
              <w:top w:val="nil"/>
              <w:left w:val="nil"/>
              <w:bottom w:val="single" w:sz="4" w:space="0" w:color="auto"/>
              <w:right w:val="single" w:sz="4" w:space="0" w:color="auto"/>
            </w:tcBorders>
            <w:shd w:val="clear" w:color="auto" w:fill="auto"/>
            <w:noWrap/>
            <w:vAlign w:val="center"/>
            <w:hideMark/>
          </w:tcPr>
          <w:p w14:paraId="284B28F7" w14:textId="77777777" w:rsidR="000F208E" w:rsidRPr="00932D7C" w:rsidRDefault="000F208E" w:rsidP="00932D7C">
            <w:pPr>
              <w:ind w:left="-90" w:right="-105"/>
              <w:jc w:val="center"/>
              <w:rPr>
                <w:sz w:val="12"/>
                <w:szCs w:val="12"/>
              </w:rPr>
            </w:pPr>
            <w:r w:rsidRPr="00932D7C">
              <w:rPr>
                <w:sz w:val="12"/>
                <w:szCs w:val="12"/>
              </w:rPr>
              <w:t>30</w:t>
            </w:r>
          </w:p>
        </w:tc>
        <w:tc>
          <w:tcPr>
            <w:tcW w:w="189" w:type="pct"/>
            <w:tcBorders>
              <w:top w:val="nil"/>
              <w:left w:val="nil"/>
              <w:bottom w:val="single" w:sz="4" w:space="0" w:color="auto"/>
              <w:right w:val="single" w:sz="4" w:space="0" w:color="auto"/>
            </w:tcBorders>
            <w:shd w:val="clear" w:color="auto" w:fill="auto"/>
            <w:noWrap/>
            <w:vAlign w:val="center"/>
            <w:hideMark/>
          </w:tcPr>
          <w:p w14:paraId="666F4DD1" w14:textId="77777777" w:rsidR="000F208E" w:rsidRPr="00932D7C" w:rsidRDefault="000F208E" w:rsidP="00932D7C">
            <w:pPr>
              <w:ind w:left="-90" w:right="-105"/>
              <w:jc w:val="center"/>
              <w:rPr>
                <w:sz w:val="12"/>
                <w:szCs w:val="12"/>
              </w:rPr>
            </w:pPr>
            <w:r w:rsidRPr="00932D7C">
              <w:rPr>
                <w:sz w:val="12"/>
                <w:szCs w:val="12"/>
              </w:rPr>
              <w:t>600</w:t>
            </w:r>
          </w:p>
        </w:tc>
        <w:tc>
          <w:tcPr>
            <w:tcW w:w="226" w:type="pct"/>
            <w:tcBorders>
              <w:top w:val="nil"/>
              <w:left w:val="nil"/>
              <w:bottom w:val="single" w:sz="4" w:space="0" w:color="auto"/>
              <w:right w:val="single" w:sz="4" w:space="0" w:color="auto"/>
            </w:tcBorders>
            <w:shd w:val="clear" w:color="auto" w:fill="auto"/>
            <w:noWrap/>
            <w:vAlign w:val="center"/>
            <w:hideMark/>
          </w:tcPr>
          <w:p w14:paraId="57092CB5" w14:textId="77777777" w:rsidR="000F208E" w:rsidRPr="00932D7C" w:rsidRDefault="000F208E" w:rsidP="00932D7C">
            <w:pPr>
              <w:ind w:left="-90" w:right="-105"/>
              <w:jc w:val="center"/>
              <w:rPr>
                <w:sz w:val="14"/>
                <w:szCs w:val="14"/>
              </w:rPr>
            </w:pPr>
            <w:r w:rsidRPr="00932D7C">
              <w:rPr>
                <w:sz w:val="14"/>
                <w:szCs w:val="14"/>
              </w:rPr>
              <w:t>8</w:t>
            </w:r>
          </w:p>
        </w:tc>
        <w:tc>
          <w:tcPr>
            <w:tcW w:w="187" w:type="pct"/>
            <w:tcBorders>
              <w:top w:val="nil"/>
              <w:left w:val="nil"/>
              <w:bottom w:val="single" w:sz="4" w:space="0" w:color="auto"/>
              <w:right w:val="single" w:sz="4" w:space="0" w:color="auto"/>
            </w:tcBorders>
            <w:shd w:val="clear" w:color="auto" w:fill="auto"/>
            <w:noWrap/>
            <w:vAlign w:val="center"/>
            <w:hideMark/>
          </w:tcPr>
          <w:p w14:paraId="1604F72B" w14:textId="77777777" w:rsidR="000F208E" w:rsidRPr="00932D7C" w:rsidRDefault="000F208E" w:rsidP="00932D7C">
            <w:pPr>
              <w:ind w:left="-90" w:right="-105"/>
              <w:jc w:val="center"/>
              <w:rPr>
                <w:sz w:val="12"/>
                <w:szCs w:val="12"/>
              </w:rPr>
            </w:pPr>
            <w:r w:rsidRPr="00932D7C">
              <w:rPr>
                <w:sz w:val="12"/>
                <w:szCs w:val="12"/>
              </w:rPr>
              <w:t>40</w:t>
            </w:r>
          </w:p>
        </w:tc>
        <w:tc>
          <w:tcPr>
            <w:tcW w:w="209" w:type="pct"/>
            <w:tcBorders>
              <w:top w:val="nil"/>
              <w:left w:val="nil"/>
              <w:bottom w:val="single" w:sz="4" w:space="0" w:color="auto"/>
              <w:right w:val="single" w:sz="4" w:space="0" w:color="auto"/>
            </w:tcBorders>
            <w:shd w:val="clear" w:color="auto" w:fill="auto"/>
            <w:noWrap/>
            <w:vAlign w:val="center"/>
            <w:hideMark/>
          </w:tcPr>
          <w:p w14:paraId="578AF72C" w14:textId="77777777" w:rsidR="000F208E" w:rsidRPr="00932D7C" w:rsidRDefault="000F208E" w:rsidP="00932D7C">
            <w:pPr>
              <w:ind w:left="-90" w:right="-105"/>
              <w:jc w:val="center"/>
              <w:rPr>
                <w:sz w:val="12"/>
                <w:szCs w:val="12"/>
              </w:rPr>
            </w:pPr>
            <w:r w:rsidRPr="00932D7C">
              <w:rPr>
                <w:sz w:val="12"/>
                <w:szCs w:val="12"/>
              </w:rPr>
              <w:t>320</w:t>
            </w:r>
          </w:p>
        </w:tc>
        <w:tc>
          <w:tcPr>
            <w:tcW w:w="182" w:type="pct"/>
            <w:tcBorders>
              <w:top w:val="nil"/>
              <w:left w:val="nil"/>
              <w:bottom w:val="single" w:sz="4" w:space="0" w:color="auto"/>
              <w:right w:val="single" w:sz="4" w:space="0" w:color="auto"/>
            </w:tcBorders>
            <w:shd w:val="clear" w:color="auto" w:fill="auto"/>
            <w:noWrap/>
            <w:vAlign w:val="center"/>
            <w:hideMark/>
          </w:tcPr>
          <w:p w14:paraId="093948ED" w14:textId="77777777" w:rsidR="000F208E" w:rsidRPr="00932D7C" w:rsidRDefault="000F208E" w:rsidP="00932D7C">
            <w:pPr>
              <w:ind w:left="-90" w:right="-105"/>
              <w:jc w:val="center"/>
              <w:rPr>
                <w:sz w:val="14"/>
                <w:szCs w:val="14"/>
              </w:rPr>
            </w:pPr>
            <w:r w:rsidRPr="00932D7C">
              <w:rPr>
                <w:sz w:val="14"/>
                <w:szCs w:val="14"/>
              </w:rPr>
              <w:t>1</w:t>
            </w:r>
          </w:p>
        </w:tc>
        <w:tc>
          <w:tcPr>
            <w:tcW w:w="187" w:type="pct"/>
            <w:tcBorders>
              <w:top w:val="nil"/>
              <w:left w:val="nil"/>
              <w:bottom w:val="single" w:sz="4" w:space="0" w:color="auto"/>
              <w:right w:val="single" w:sz="4" w:space="0" w:color="auto"/>
            </w:tcBorders>
            <w:shd w:val="clear" w:color="auto" w:fill="auto"/>
            <w:noWrap/>
            <w:vAlign w:val="center"/>
            <w:hideMark/>
          </w:tcPr>
          <w:p w14:paraId="75AF5BD3" w14:textId="77777777" w:rsidR="000F208E" w:rsidRPr="00932D7C" w:rsidRDefault="000F208E" w:rsidP="00932D7C">
            <w:pPr>
              <w:ind w:left="-90" w:right="-105"/>
              <w:jc w:val="center"/>
              <w:rPr>
                <w:sz w:val="12"/>
                <w:szCs w:val="12"/>
              </w:rPr>
            </w:pPr>
            <w:r w:rsidRPr="00932D7C">
              <w:rPr>
                <w:sz w:val="12"/>
                <w:szCs w:val="12"/>
              </w:rPr>
              <w:t>350</w:t>
            </w:r>
          </w:p>
        </w:tc>
        <w:tc>
          <w:tcPr>
            <w:tcW w:w="209" w:type="pct"/>
            <w:tcBorders>
              <w:top w:val="nil"/>
              <w:left w:val="nil"/>
              <w:bottom w:val="single" w:sz="4" w:space="0" w:color="auto"/>
              <w:right w:val="single" w:sz="4" w:space="0" w:color="auto"/>
            </w:tcBorders>
            <w:shd w:val="clear" w:color="auto" w:fill="auto"/>
            <w:noWrap/>
            <w:vAlign w:val="center"/>
            <w:hideMark/>
          </w:tcPr>
          <w:p w14:paraId="6362A28A" w14:textId="77777777" w:rsidR="000F208E" w:rsidRPr="00932D7C" w:rsidRDefault="000F208E" w:rsidP="00932D7C">
            <w:pPr>
              <w:ind w:left="-90" w:right="-105"/>
              <w:jc w:val="center"/>
              <w:rPr>
                <w:sz w:val="12"/>
                <w:szCs w:val="12"/>
              </w:rPr>
            </w:pPr>
            <w:r w:rsidRPr="00932D7C">
              <w:rPr>
                <w:sz w:val="12"/>
                <w:szCs w:val="12"/>
              </w:rPr>
              <w:t>350</w:t>
            </w:r>
          </w:p>
        </w:tc>
        <w:tc>
          <w:tcPr>
            <w:tcW w:w="209" w:type="pct"/>
            <w:tcBorders>
              <w:top w:val="nil"/>
              <w:left w:val="nil"/>
              <w:bottom w:val="single" w:sz="4" w:space="0" w:color="auto"/>
              <w:right w:val="single" w:sz="4" w:space="0" w:color="auto"/>
            </w:tcBorders>
            <w:shd w:val="clear" w:color="auto" w:fill="auto"/>
            <w:noWrap/>
            <w:vAlign w:val="center"/>
            <w:hideMark/>
          </w:tcPr>
          <w:p w14:paraId="5A026FC2" w14:textId="77777777" w:rsidR="000F208E" w:rsidRPr="00932D7C" w:rsidRDefault="000F208E" w:rsidP="00932D7C">
            <w:pPr>
              <w:ind w:left="-90" w:right="-105"/>
              <w:jc w:val="center"/>
              <w:rPr>
                <w:sz w:val="14"/>
                <w:szCs w:val="14"/>
              </w:rPr>
            </w:pPr>
            <w:r w:rsidRPr="00932D7C">
              <w:rPr>
                <w:sz w:val="14"/>
                <w:szCs w:val="14"/>
              </w:rPr>
              <w:t>5</w:t>
            </w:r>
          </w:p>
        </w:tc>
        <w:tc>
          <w:tcPr>
            <w:tcW w:w="204" w:type="pct"/>
            <w:tcBorders>
              <w:top w:val="nil"/>
              <w:left w:val="nil"/>
              <w:bottom w:val="single" w:sz="4" w:space="0" w:color="auto"/>
              <w:right w:val="single" w:sz="4" w:space="0" w:color="auto"/>
            </w:tcBorders>
            <w:shd w:val="clear" w:color="auto" w:fill="auto"/>
            <w:noWrap/>
            <w:vAlign w:val="center"/>
            <w:hideMark/>
          </w:tcPr>
          <w:p w14:paraId="2A864756" w14:textId="77777777" w:rsidR="000F208E" w:rsidRPr="00932D7C" w:rsidRDefault="000F208E" w:rsidP="00932D7C">
            <w:pPr>
              <w:ind w:left="-90" w:right="-105"/>
              <w:jc w:val="center"/>
              <w:rPr>
                <w:sz w:val="12"/>
                <w:szCs w:val="12"/>
              </w:rPr>
            </w:pPr>
            <w:r w:rsidRPr="00932D7C">
              <w:rPr>
                <w:sz w:val="12"/>
                <w:szCs w:val="12"/>
              </w:rPr>
              <w:t>10</w:t>
            </w:r>
          </w:p>
        </w:tc>
        <w:tc>
          <w:tcPr>
            <w:tcW w:w="209" w:type="pct"/>
            <w:tcBorders>
              <w:top w:val="nil"/>
              <w:left w:val="nil"/>
              <w:bottom w:val="single" w:sz="4" w:space="0" w:color="auto"/>
              <w:right w:val="single" w:sz="4" w:space="0" w:color="auto"/>
            </w:tcBorders>
            <w:shd w:val="clear" w:color="auto" w:fill="auto"/>
            <w:noWrap/>
            <w:vAlign w:val="center"/>
            <w:hideMark/>
          </w:tcPr>
          <w:p w14:paraId="7C6B6A42" w14:textId="77777777" w:rsidR="000F208E" w:rsidRPr="00932D7C" w:rsidRDefault="000F208E" w:rsidP="00932D7C">
            <w:pPr>
              <w:ind w:left="-90" w:right="-105"/>
              <w:jc w:val="center"/>
              <w:rPr>
                <w:sz w:val="12"/>
                <w:szCs w:val="12"/>
              </w:rPr>
            </w:pPr>
            <w:r w:rsidRPr="00932D7C">
              <w:rPr>
                <w:sz w:val="12"/>
                <w:szCs w:val="12"/>
              </w:rPr>
              <w:t>50</w:t>
            </w:r>
          </w:p>
        </w:tc>
        <w:tc>
          <w:tcPr>
            <w:tcW w:w="373" w:type="pct"/>
            <w:tcBorders>
              <w:top w:val="nil"/>
              <w:left w:val="nil"/>
              <w:bottom w:val="single" w:sz="4" w:space="0" w:color="auto"/>
              <w:right w:val="single" w:sz="4" w:space="0" w:color="auto"/>
            </w:tcBorders>
            <w:shd w:val="clear" w:color="auto" w:fill="auto"/>
            <w:noWrap/>
            <w:vAlign w:val="center"/>
            <w:hideMark/>
          </w:tcPr>
          <w:p w14:paraId="3FD852C6" w14:textId="77777777" w:rsidR="000F208E" w:rsidRPr="00932D7C" w:rsidRDefault="000F208E" w:rsidP="00932D7C">
            <w:pPr>
              <w:ind w:left="-90" w:right="-105"/>
              <w:jc w:val="center"/>
              <w:rPr>
                <w:b/>
                <w:bCs/>
                <w:sz w:val="16"/>
                <w:szCs w:val="16"/>
              </w:rPr>
            </w:pPr>
            <w:r w:rsidRPr="00932D7C">
              <w:rPr>
                <w:b/>
                <w:bCs/>
                <w:sz w:val="16"/>
                <w:szCs w:val="16"/>
              </w:rPr>
              <w:t>2920</w:t>
            </w:r>
          </w:p>
        </w:tc>
      </w:tr>
      <w:tr w:rsidR="000F208E" w:rsidRPr="00932D7C" w14:paraId="1928F613" w14:textId="77777777" w:rsidTr="00F161BE">
        <w:trPr>
          <w:trHeight w:val="30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B419B4F" w14:textId="77777777" w:rsidR="000F208E" w:rsidRPr="00932D7C" w:rsidRDefault="000F208E" w:rsidP="00932D7C">
            <w:pPr>
              <w:ind w:left="-90" w:right="-105"/>
              <w:jc w:val="center"/>
              <w:rPr>
                <w:sz w:val="14"/>
                <w:szCs w:val="14"/>
              </w:rPr>
            </w:pPr>
            <w:r w:rsidRPr="00932D7C">
              <w:rPr>
                <w:sz w:val="14"/>
                <w:szCs w:val="14"/>
              </w:rPr>
              <w:t>8</w:t>
            </w:r>
          </w:p>
        </w:tc>
        <w:tc>
          <w:tcPr>
            <w:tcW w:w="338" w:type="pct"/>
            <w:tcBorders>
              <w:top w:val="nil"/>
              <w:left w:val="nil"/>
              <w:bottom w:val="single" w:sz="4" w:space="0" w:color="auto"/>
              <w:right w:val="single" w:sz="4" w:space="0" w:color="auto"/>
            </w:tcBorders>
            <w:shd w:val="clear" w:color="auto" w:fill="auto"/>
            <w:noWrap/>
            <w:vAlign w:val="center"/>
            <w:hideMark/>
          </w:tcPr>
          <w:p w14:paraId="2EF005FC" w14:textId="77777777" w:rsidR="000F208E" w:rsidRPr="00932D7C" w:rsidRDefault="000F208E" w:rsidP="00932D7C">
            <w:pPr>
              <w:ind w:left="-90" w:right="-105"/>
              <w:jc w:val="center"/>
              <w:rPr>
                <w:sz w:val="14"/>
                <w:szCs w:val="14"/>
              </w:rPr>
            </w:pPr>
            <w:r w:rsidRPr="00932D7C">
              <w:rPr>
                <w:sz w:val="14"/>
                <w:szCs w:val="14"/>
              </w:rPr>
              <w:t>Chick pea</w:t>
            </w:r>
          </w:p>
        </w:tc>
        <w:tc>
          <w:tcPr>
            <w:tcW w:w="228" w:type="pct"/>
            <w:tcBorders>
              <w:top w:val="nil"/>
              <w:left w:val="nil"/>
              <w:bottom w:val="single" w:sz="4" w:space="0" w:color="auto"/>
              <w:right w:val="single" w:sz="4" w:space="0" w:color="auto"/>
            </w:tcBorders>
            <w:shd w:val="clear" w:color="auto" w:fill="auto"/>
            <w:noWrap/>
            <w:vAlign w:val="center"/>
            <w:hideMark/>
          </w:tcPr>
          <w:p w14:paraId="492257AF" w14:textId="77777777" w:rsidR="000F208E" w:rsidRPr="00932D7C" w:rsidRDefault="000F208E" w:rsidP="00932D7C">
            <w:pPr>
              <w:ind w:left="-90" w:right="-105"/>
              <w:jc w:val="center"/>
              <w:rPr>
                <w:sz w:val="14"/>
                <w:szCs w:val="14"/>
              </w:rPr>
            </w:pPr>
            <w:r w:rsidRPr="00932D7C">
              <w:rPr>
                <w:sz w:val="14"/>
                <w:szCs w:val="14"/>
              </w:rPr>
              <w:t>7</w:t>
            </w:r>
          </w:p>
        </w:tc>
        <w:tc>
          <w:tcPr>
            <w:tcW w:w="255" w:type="pct"/>
            <w:tcBorders>
              <w:top w:val="nil"/>
              <w:left w:val="nil"/>
              <w:bottom w:val="single" w:sz="4" w:space="0" w:color="auto"/>
              <w:right w:val="single" w:sz="4" w:space="0" w:color="auto"/>
            </w:tcBorders>
            <w:shd w:val="clear" w:color="auto" w:fill="auto"/>
            <w:noWrap/>
            <w:vAlign w:val="center"/>
            <w:hideMark/>
          </w:tcPr>
          <w:p w14:paraId="458AA4D3" w14:textId="77777777" w:rsidR="000F208E" w:rsidRPr="00932D7C" w:rsidRDefault="000F208E" w:rsidP="00932D7C">
            <w:pPr>
              <w:ind w:left="-90" w:right="-105"/>
              <w:jc w:val="center"/>
              <w:rPr>
                <w:sz w:val="14"/>
                <w:szCs w:val="14"/>
              </w:rPr>
            </w:pPr>
            <w:r w:rsidRPr="00932D7C">
              <w:rPr>
                <w:sz w:val="14"/>
                <w:szCs w:val="14"/>
              </w:rPr>
              <w:t>100</w:t>
            </w:r>
          </w:p>
        </w:tc>
        <w:tc>
          <w:tcPr>
            <w:tcW w:w="209" w:type="pct"/>
            <w:tcBorders>
              <w:top w:val="nil"/>
              <w:left w:val="nil"/>
              <w:bottom w:val="single" w:sz="4" w:space="0" w:color="auto"/>
              <w:right w:val="single" w:sz="4" w:space="0" w:color="auto"/>
            </w:tcBorders>
            <w:shd w:val="clear" w:color="auto" w:fill="auto"/>
            <w:noWrap/>
            <w:vAlign w:val="center"/>
            <w:hideMark/>
          </w:tcPr>
          <w:p w14:paraId="72E1FABB" w14:textId="77777777" w:rsidR="000F208E" w:rsidRPr="00932D7C" w:rsidRDefault="000F208E" w:rsidP="00932D7C">
            <w:pPr>
              <w:ind w:left="-90" w:right="-105"/>
              <w:jc w:val="center"/>
              <w:rPr>
                <w:sz w:val="12"/>
                <w:szCs w:val="12"/>
              </w:rPr>
            </w:pPr>
            <w:r w:rsidRPr="00932D7C">
              <w:rPr>
                <w:sz w:val="12"/>
                <w:szCs w:val="12"/>
              </w:rPr>
              <w:t>700</w:t>
            </w:r>
          </w:p>
        </w:tc>
        <w:tc>
          <w:tcPr>
            <w:tcW w:w="224" w:type="pct"/>
            <w:tcBorders>
              <w:top w:val="nil"/>
              <w:left w:val="nil"/>
              <w:bottom w:val="single" w:sz="4" w:space="0" w:color="auto"/>
              <w:right w:val="single" w:sz="4" w:space="0" w:color="auto"/>
            </w:tcBorders>
            <w:shd w:val="clear" w:color="auto" w:fill="auto"/>
            <w:noWrap/>
            <w:vAlign w:val="center"/>
            <w:hideMark/>
          </w:tcPr>
          <w:p w14:paraId="625CCE18" w14:textId="77777777" w:rsidR="000F208E" w:rsidRPr="00932D7C" w:rsidRDefault="000F208E" w:rsidP="00932D7C">
            <w:pPr>
              <w:ind w:left="-90" w:right="-105"/>
              <w:jc w:val="center"/>
              <w:rPr>
                <w:sz w:val="14"/>
                <w:szCs w:val="14"/>
              </w:rPr>
            </w:pPr>
            <w:r w:rsidRPr="00932D7C">
              <w:rPr>
                <w:sz w:val="14"/>
                <w:szCs w:val="14"/>
              </w:rPr>
              <w:t>1</w:t>
            </w:r>
          </w:p>
        </w:tc>
        <w:tc>
          <w:tcPr>
            <w:tcW w:w="187" w:type="pct"/>
            <w:tcBorders>
              <w:top w:val="nil"/>
              <w:left w:val="nil"/>
              <w:bottom w:val="single" w:sz="4" w:space="0" w:color="auto"/>
              <w:right w:val="single" w:sz="4" w:space="0" w:color="auto"/>
            </w:tcBorders>
            <w:shd w:val="clear" w:color="auto" w:fill="auto"/>
            <w:noWrap/>
            <w:vAlign w:val="center"/>
            <w:hideMark/>
          </w:tcPr>
          <w:p w14:paraId="1D5B59CB" w14:textId="77777777" w:rsidR="000F208E" w:rsidRPr="00932D7C" w:rsidRDefault="000F208E" w:rsidP="00932D7C">
            <w:pPr>
              <w:ind w:left="-90" w:right="-105"/>
              <w:jc w:val="center"/>
              <w:rPr>
                <w:sz w:val="12"/>
                <w:szCs w:val="12"/>
              </w:rPr>
            </w:pPr>
            <w:r w:rsidRPr="00932D7C">
              <w:rPr>
                <w:sz w:val="12"/>
                <w:szCs w:val="12"/>
              </w:rPr>
              <w:t>1100</w:t>
            </w:r>
          </w:p>
        </w:tc>
        <w:tc>
          <w:tcPr>
            <w:tcW w:w="202" w:type="pct"/>
            <w:tcBorders>
              <w:top w:val="nil"/>
              <w:left w:val="nil"/>
              <w:bottom w:val="single" w:sz="4" w:space="0" w:color="auto"/>
              <w:right w:val="single" w:sz="4" w:space="0" w:color="auto"/>
            </w:tcBorders>
            <w:shd w:val="clear" w:color="auto" w:fill="auto"/>
            <w:noWrap/>
            <w:vAlign w:val="center"/>
            <w:hideMark/>
          </w:tcPr>
          <w:p w14:paraId="549089E0" w14:textId="77777777" w:rsidR="000F208E" w:rsidRPr="00932D7C" w:rsidRDefault="000F208E" w:rsidP="00932D7C">
            <w:pPr>
              <w:ind w:left="-90" w:right="-105"/>
              <w:jc w:val="center"/>
              <w:rPr>
                <w:sz w:val="14"/>
                <w:szCs w:val="14"/>
              </w:rPr>
            </w:pPr>
            <w:r w:rsidRPr="00932D7C">
              <w:rPr>
                <w:sz w:val="14"/>
                <w:szCs w:val="14"/>
              </w:rPr>
              <w:t>0</w:t>
            </w:r>
          </w:p>
        </w:tc>
        <w:tc>
          <w:tcPr>
            <w:tcW w:w="187" w:type="pct"/>
            <w:tcBorders>
              <w:top w:val="nil"/>
              <w:left w:val="nil"/>
              <w:bottom w:val="single" w:sz="4" w:space="0" w:color="auto"/>
              <w:right w:val="single" w:sz="4" w:space="0" w:color="auto"/>
            </w:tcBorders>
            <w:shd w:val="clear" w:color="auto" w:fill="auto"/>
            <w:noWrap/>
            <w:vAlign w:val="center"/>
            <w:hideMark/>
          </w:tcPr>
          <w:p w14:paraId="48063B01" w14:textId="77777777" w:rsidR="000F208E" w:rsidRPr="00932D7C" w:rsidRDefault="000F208E" w:rsidP="00932D7C">
            <w:pPr>
              <w:ind w:left="-90" w:right="-105"/>
              <w:jc w:val="center"/>
              <w:rPr>
                <w:sz w:val="12"/>
                <w:szCs w:val="12"/>
              </w:rPr>
            </w:pPr>
            <w:r w:rsidRPr="00932D7C">
              <w:rPr>
                <w:sz w:val="12"/>
                <w:szCs w:val="12"/>
              </w:rPr>
              <w:t>1050</w:t>
            </w:r>
          </w:p>
        </w:tc>
        <w:tc>
          <w:tcPr>
            <w:tcW w:w="209" w:type="pct"/>
            <w:tcBorders>
              <w:top w:val="nil"/>
              <w:left w:val="nil"/>
              <w:bottom w:val="single" w:sz="4" w:space="0" w:color="auto"/>
              <w:right w:val="single" w:sz="4" w:space="0" w:color="auto"/>
            </w:tcBorders>
            <w:shd w:val="clear" w:color="auto" w:fill="auto"/>
            <w:noWrap/>
            <w:vAlign w:val="center"/>
            <w:hideMark/>
          </w:tcPr>
          <w:p w14:paraId="32126D08" w14:textId="77777777" w:rsidR="000F208E" w:rsidRPr="00932D7C" w:rsidRDefault="000F208E" w:rsidP="00932D7C">
            <w:pPr>
              <w:ind w:left="-90" w:right="-105"/>
              <w:jc w:val="center"/>
              <w:rPr>
                <w:sz w:val="12"/>
                <w:szCs w:val="12"/>
              </w:rPr>
            </w:pPr>
            <w:r w:rsidRPr="00932D7C">
              <w:rPr>
                <w:sz w:val="12"/>
                <w:szCs w:val="12"/>
              </w:rPr>
              <w:t>1100</w:t>
            </w:r>
          </w:p>
        </w:tc>
        <w:tc>
          <w:tcPr>
            <w:tcW w:w="217" w:type="pct"/>
            <w:tcBorders>
              <w:top w:val="nil"/>
              <w:left w:val="nil"/>
              <w:bottom w:val="single" w:sz="4" w:space="0" w:color="auto"/>
              <w:right w:val="single" w:sz="4" w:space="0" w:color="auto"/>
            </w:tcBorders>
            <w:shd w:val="clear" w:color="auto" w:fill="auto"/>
            <w:noWrap/>
            <w:vAlign w:val="center"/>
            <w:hideMark/>
          </w:tcPr>
          <w:p w14:paraId="07ED9351" w14:textId="77777777" w:rsidR="000F208E" w:rsidRPr="00932D7C" w:rsidRDefault="000F208E" w:rsidP="00932D7C">
            <w:pPr>
              <w:ind w:left="-90" w:right="-105"/>
              <w:jc w:val="center"/>
              <w:rPr>
                <w:sz w:val="12"/>
                <w:szCs w:val="12"/>
              </w:rPr>
            </w:pPr>
            <w:r w:rsidRPr="00932D7C">
              <w:rPr>
                <w:sz w:val="12"/>
                <w:szCs w:val="12"/>
              </w:rPr>
              <w:t>20</w:t>
            </w:r>
          </w:p>
        </w:tc>
        <w:tc>
          <w:tcPr>
            <w:tcW w:w="187" w:type="pct"/>
            <w:tcBorders>
              <w:top w:val="nil"/>
              <w:left w:val="nil"/>
              <w:bottom w:val="single" w:sz="4" w:space="0" w:color="auto"/>
              <w:right w:val="single" w:sz="4" w:space="0" w:color="auto"/>
            </w:tcBorders>
            <w:shd w:val="clear" w:color="auto" w:fill="auto"/>
            <w:noWrap/>
            <w:vAlign w:val="center"/>
            <w:hideMark/>
          </w:tcPr>
          <w:p w14:paraId="403941DF" w14:textId="77777777" w:rsidR="000F208E" w:rsidRPr="00932D7C" w:rsidRDefault="000F208E" w:rsidP="00932D7C">
            <w:pPr>
              <w:ind w:left="-90" w:right="-105"/>
              <w:jc w:val="center"/>
              <w:rPr>
                <w:sz w:val="12"/>
                <w:szCs w:val="12"/>
              </w:rPr>
            </w:pPr>
            <w:r w:rsidRPr="00932D7C">
              <w:rPr>
                <w:sz w:val="12"/>
                <w:szCs w:val="12"/>
              </w:rPr>
              <w:t>30</w:t>
            </w:r>
          </w:p>
        </w:tc>
        <w:tc>
          <w:tcPr>
            <w:tcW w:w="189" w:type="pct"/>
            <w:tcBorders>
              <w:top w:val="nil"/>
              <w:left w:val="nil"/>
              <w:bottom w:val="single" w:sz="4" w:space="0" w:color="auto"/>
              <w:right w:val="single" w:sz="4" w:space="0" w:color="auto"/>
            </w:tcBorders>
            <w:shd w:val="clear" w:color="auto" w:fill="auto"/>
            <w:noWrap/>
            <w:vAlign w:val="center"/>
            <w:hideMark/>
          </w:tcPr>
          <w:p w14:paraId="6FA0F1BC" w14:textId="77777777" w:rsidR="000F208E" w:rsidRPr="00932D7C" w:rsidRDefault="000F208E" w:rsidP="00932D7C">
            <w:pPr>
              <w:ind w:left="-90" w:right="-105"/>
              <w:jc w:val="center"/>
              <w:rPr>
                <w:sz w:val="12"/>
                <w:szCs w:val="12"/>
              </w:rPr>
            </w:pPr>
            <w:r w:rsidRPr="00932D7C">
              <w:rPr>
                <w:sz w:val="12"/>
                <w:szCs w:val="12"/>
              </w:rPr>
              <w:t>600</w:t>
            </w:r>
          </w:p>
        </w:tc>
        <w:tc>
          <w:tcPr>
            <w:tcW w:w="226" w:type="pct"/>
            <w:tcBorders>
              <w:top w:val="nil"/>
              <w:left w:val="nil"/>
              <w:bottom w:val="single" w:sz="4" w:space="0" w:color="auto"/>
              <w:right w:val="single" w:sz="4" w:space="0" w:color="auto"/>
            </w:tcBorders>
            <w:shd w:val="clear" w:color="auto" w:fill="auto"/>
            <w:noWrap/>
            <w:vAlign w:val="center"/>
            <w:hideMark/>
          </w:tcPr>
          <w:p w14:paraId="0C669E74" w14:textId="77777777" w:rsidR="000F208E" w:rsidRPr="00932D7C" w:rsidRDefault="000F208E" w:rsidP="00932D7C">
            <w:pPr>
              <w:ind w:left="-90" w:right="-105"/>
              <w:jc w:val="center"/>
              <w:rPr>
                <w:sz w:val="14"/>
                <w:szCs w:val="14"/>
              </w:rPr>
            </w:pPr>
            <w:r w:rsidRPr="00932D7C">
              <w:rPr>
                <w:sz w:val="14"/>
                <w:szCs w:val="14"/>
              </w:rPr>
              <w:t>8</w:t>
            </w:r>
          </w:p>
        </w:tc>
        <w:tc>
          <w:tcPr>
            <w:tcW w:w="187" w:type="pct"/>
            <w:tcBorders>
              <w:top w:val="nil"/>
              <w:left w:val="nil"/>
              <w:bottom w:val="single" w:sz="4" w:space="0" w:color="auto"/>
              <w:right w:val="single" w:sz="4" w:space="0" w:color="auto"/>
            </w:tcBorders>
            <w:shd w:val="clear" w:color="auto" w:fill="auto"/>
            <w:noWrap/>
            <w:vAlign w:val="center"/>
            <w:hideMark/>
          </w:tcPr>
          <w:p w14:paraId="57D98402" w14:textId="77777777" w:rsidR="000F208E" w:rsidRPr="00932D7C" w:rsidRDefault="000F208E" w:rsidP="00932D7C">
            <w:pPr>
              <w:ind w:left="-90" w:right="-105"/>
              <w:jc w:val="center"/>
              <w:rPr>
                <w:sz w:val="12"/>
                <w:szCs w:val="12"/>
              </w:rPr>
            </w:pPr>
            <w:r w:rsidRPr="00932D7C">
              <w:rPr>
                <w:sz w:val="12"/>
                <w:szCs w:val="12"/>
              </w:rPr>
              <w:t>40</w:t>
            </w:r>
          </w:p>
        </w:tc>
        <w:tc>
          <w:tcPr>
            <w:tcW w:w="209" w:type="pct"/>
            <w:tcBorders>
              <w:top w:val="nil"/>
              <w:left w:val="nil"/>
              <w:bottom w:val="single" w:sz="4" w:space="0" w:color="auto"/>
              <w:right w:val="single" w:sz="4" w:space="0" w:color="auto"/>
            </w:tcBorders>
            <w:shd w:val="clear" w:color="auto" w:fill="auto"/>
            <w:noWrap/>
            <w:vAlign w:val="center"/>
            <w:hideMark/>
          </w:tcPr>
          <w:p w14:paraId="4EAA1F96" w14:textId="77777777" w:rsidR="000F208E" w:rsidRPr="00932D7C" w:rsidRDefault="000F208E" w:rsidP="00932D7C">
            <w:pPr>
              <w:ind w:left="-90" w:right="-105"/>
              <w:jc w:val="center"/>
              <w:rPr>
                <w:sz w:val="12"/>
                <w:szCs w:val="12"/>
              </w:rPr>
            </w:pPr>
            <w:r w:rsidRPr="00932D7C">
              <w:rPr>
                <w:sz w:val="12"/>
                <w:szCs w:val="12"/>
              </w:rPr>
              <w:t>320</w:t>
            </w:r>
          </w:p>
        </w:tc>
        <w:tc>
          <w:tcPr>
            <w:tcW w:w="182" w:type="pct"/>
            <w:tcBorders>
              <w:top w:val="nil"/>
              <w:left w:val="nil"/>
              <w:bottom w:val="single" w:sz="4" w:space="0" w:color="auto"/>
              <w:right w:val="single" w:sz="4" w:space="0" w:color="auto"/>
            </w:tcBorders>
            <w:shd w:val="clear" w:color="auto" w:fill="auto"/>
            <w:noWrap/>
            <w:vAlign w:val="center"/>
            <w:hideMark/>
          </w:tcPr>
          <w:p w14:paraId="6F8A95AE" w14:textId="77777777" w:rsidR="000F208E" w:rsidRPr="00932D7C" w:rsidRDefault="000F208E" w:rsidP="00932D7C">
            <w:pPr>
              <w:ind w:left="-90" w:right="-105"/>
              <w:jc w:val="center"/>
              <w:rPr>
                <w:sz w:val="14"/>
                <w:szCs w:val="14"/>
              </w:rPr>
            </w:pPr>
            <w:r w:rsidRPr="00932D7C">
              <w:rPr>
                <w:sz w:val="14"/>
                <w:szCs w:val="14"/>
              </w:rPr>
              <w:t>1</w:t>
            </w:r>
          </w:p>
        </w:tc>
        <w:tc>
          <w:tcPr>
            <w:tcW w:w="187" w:type="pct"/>
            <w:tcBorders>
              <w:top w:val="nil"/>
              <w:left w:val="nil"/>
              <w:bottom w:val="single" w:sz="4" w:space="0" w:color="auto"/>
              <w:right w:val="single" w:sz="4" w:space="0" w:color="auto"/>
            </w:tcBorders>
            <w:shd w:val="clear" w:color="auto" w:fill="auto"/>
            <w:noWrap/>
            <w:vAlign w:val="center"/>
            <w:hideMark/>
          </w:tcPr>
          <w:p w14:paraId="329D2C66" w14:textId="77777777" w:rsidR="000F208E" w:rsidRPr="00932D7C" w:rsidRDefault="000F208E" w:rsidP="00932D7C">
            <w:pPr>
              <w:ind w:left="-90" w:right="-105"/>
              <w:jc w:val="center"/>
              <w:rPr>
                <w:sz w:val="12"/>
                <w:szCs w:val="12"/>
              </w:rPr>
            </w:pPr>
            <w:r w:rsidRPr="00932D7C">
              <w:rPr>
                <w:sz w:val="12"/>
                <w:szCs w:val="12"/>
              </w:rPr>
              <w:t>350</w:t>
            </w:r>
          </w:p>
        </w:tc>
        <w:tc>
          <w:tcPr>
            <w:tcW w:w="209" w:type="pct"/>
            <w:tcBorders>
              <w:top w:val="nil"/>
              <w:left w:val="nil"/>
              <w:bottom w:val="single" w:sz="4" w:space="0" w:color="auto"/>
              <w:right w:val="single" w:sz="4" w:space="0" w:color="auto"/>
            </w:tcBorders>
            <w:shd w:val="clear" w:color="auto" w:fill="auto"/>
            <w:noWrap/>
            <w:vAlign w:val="center"/>
            <w:hideMark/>
          </w:tcPr>
          <w:p w14:paraId="52BD0604" w14:textId="77777777" w:rsidR="000F208E" w:rsidRPr="00932D7C" w:rsidRDefault="000F208E" w:rsidP="00932D7C">
            <w:pPr>
              <w:ind w:left="-90" w:right="-105"/>
              <w:jc w:val="center"/>
              <w:rPr>
                <w:sz w:val="12"/>
                <w:szCs w:val="12"/>
              </w:rPr>
            </w:pPr>
            <w:r w:rsidRPr="00932D7C">
              <w:rPr>
                <w:sz w:val="12"/>
                <w:szCs w:val="12"/>
              </w:rPr>
              <w:t>350</w:t>
            </w:r>
          </w:p>
        </w:tc>
        <w:tc>
          <w:tcPr>
            <w:tcW w:w="209" w:type="pct"/>
            <w:tcBorders>
              <w:top w:val="nil"/>
              <w:left w:val="nil"/>
              <w:bottom w:val="single" w:sz="4" w:space="0" w:color="auto"/>
              <w:right w:val="single" w:sz="4" w:space="0" w:color="auto"/>
            </w:tcBorders>
            <w:shd w:val="clear" w:color="auto" w:fill="auto"/>
            <w:noWrap/>
            <w:vAlign w:val="center"/>
            <w:hideMark/>
          </w:tcPr>
          <w:p w14:paraId="389CB3CD" w14:textId="77777777" w:rsidR="000F208E" w:rsidRPr="00932D7C" w:rsidRDefault="000F208E" w:rsidP="00932D7C">
            <w:pPr>
              <w:ind w:left="-90" w:right="-105"/>
              <w:jc w:val="center"/>
              <w:rPr>
                <w:sz w:val="14"/>
                <w:szCs w:val="14"/>
              </w:rPr>
            </w:pPr>
            <w:r w:rsidRPr="00932D7C">
              <w:rPr>
                <w:sz w:val="14"/>
                <w:szCs w:val="14"/>
              </w:rPr>
              <w:t>6</w:t>
            </w:r>
          </w:p>
        </w:tc>
        <w:tc>
          <w:tcPr>
            <w:tcW w:w="204" w:type="pct"/>
            <w:tcBorders>
              <w:top w:val="nil"/>
              <w:left w:val="nil"/>
              <w:bottom w:val="single" w:sz="4" w:space="0" w:color="auto"/>
              <w:right w:val="single" w:sz="4" w:space="0" w:color="auto"/>
            </w:tcBorders>
            <w:shd w:val="clear" w:color="auto" w:fill="auto"/>
            <w:noWrap/>
            <w:vAlign w:val="center"/>
            <w:hideMark/>
          </w:tcPr>
          <w:p w14:paraId="6EAA8BF9" w14:textId="77777777" w:rsidR="000F208E" w:rsidRPr="00932D7C" w:rsidRDefault="000F208E" w:rsidP="00932D7C">
            <w:pPr>
              <w:ind w:left="-90" w:right="-105"/>
              <w:jc w:val="center"/>
              <w:rPr>
                <w:sz w:val="12"/>
                <w:szCs w:val="12"/>
              </w:rPr>
            </w:pPr>
            <w:r w:rsidRPr="00932D7C">
              <w:rPr>
                <w:sz w:val="12"/>
                <w:szCs w:val="12"/>
              </w:rPr>
              <w:t>10</w:t>
            </w:r>
          </w:p>
        </w:tc>
        <w:tc>
          <w:tcPr>
            <w:tcW w:w="209" w:type="pct"/>
            <w:tcBorders>
              <w:top w:val="nil"/>
              <w:left w:val="nil"/>
              <w:bottom w:val="single" w:sz="4" w:space="0" w:color="auto"/>
              <w:right w:val="single" w:sz="4" w:space="0" w:color="auto"/>
            </w:tcBorders>
            <w:shd w:val="clear" w:color="auto" w:fill="auto"/>
            <w:noWrap/>
            <w:vAlign w:val="center"/>
            <w:hideMark/>
          </w:tcPr>
          <w:p w14:paraId="1FC8BAC2" w14:textId="77777777" w:rsidR="000F208E" w:rsidRPr="00932D7C" w:rsidRDefault="000F208E" w:rsidP="00932D7C">
            <w:pPr>
              <w:ind w:left="-90" w:right="-105"/>
              <w:jc w:val="center"/>
              <w:rPr>
                <w:sz w:val="12"/>
                <w:szCs w:val="12"/>
              </w:rPr>
            </w:pPr>
            <w:r w:rsidRPr="00932D7C">
              <w:rPr>
                <w:sz w:val="12"/>
                <w:szCs w:val="12"/>
              </w:rPr>
              <w:t>60</w:t>
            </w:r>
          </w:p>
        </w:tc>
        <w:tc>
          <w:tcPr>
            <w:tcW w:w="373" w:type="pct"/>
            <w:tcBorders>
              <w:top w:val="nil"/>
              <w:left w:val="nil"/>
              <w:bottom w:val="single" w:sz="4" w:space="0" w:color="auto"/>
              <w:right w:val="single" w:sz="4" w:space="0" w:color="auto"/>
            </w:tcBorders>
            <w:shd w:val="clear" w:color="auto" w:fill="auto"/>
            <w:noWrap/>
            <w:vAlign w:val="center"/>
            <w:hideMark/>
          </w:tcPr>
          <w:p w14:paraId="72B15C25" w14:textId="77777777" w:rsidR="000F208E" w:rsidRPr="00932D7C" w:rsidRDefault="000F208E" w:rsidP="00932D7C">
            <w:pPr>
              <w:ind w:left="-90" w:right="-105"/>
              <w:jc w:val="center"/>
              <w:rPr>
                <w:b/>
                <w:bCs/>
                <w:sz w:val="16"/>
                <w:szCs w:val="16"/>
              </w:rPr>
            </w:pPr>
            <w:r w:rsidRPr="00932D7C">
              <w:rPr>
                <w:b/>
                <w:bCs/>
                <w:sz w:val="16"/>
                <w:szCs w:val="16"/>
              </w:rPr>
              <w:t>3130</w:t>
            </w:r>
          </w:p>
        </w:tc>
      </w:tr>
      <w:tr w:rsidR="000F208E" w:rsidRPr="00932D7C" w14:paraId="15B50716" w14:textId="77777777" w:rsidTr="00F161BE">
        <w:trPr>
          <w:trHeight w:val="300"/>
        </w:trPr>
        <w:tc>
          <w:tcPr>
            <w:tcW w:w="174" w:type="pct"/>
            <w:tcBorders>
              <w:top w:val="nil"/>
              <w:left w:val="single" w:sz="4" w:space="0" w:color="auto"/>
              <w:bottom w:val="single" w:sz="4" w:space="0" w:color="auto"/>
              <w:right w:val="single" w:sz="4" w:space="0" w:color="auto"/>
            </w:tcBorders>
            <w:shd w:val="clear" w:color="000000" w:fill="FFFFFF"/>
            <w:noWrap/>
            <w:vAlign w:val="center"/>
            <w:hideMark/>
          </w:tcPr>
          <w:p w14:paraId="5374E97A" w14:textId="77777777" w:rsidR="000F208E" w:rsidRPr="00932D7C" w:rsidRDefault="000F208E" w:rsidP="00932D7C">
            <w:pPr>
              <w:ind w:left="-90" w:right="-105"/>
              <w:jc w:val="center"/>
              <w:rPr>
                <w:sz w:val="14"/>
                <w:szCs w:val="14"/>
              </w:rPr>
            </w:pPr>
            <w:r w:rsidRPr="00932D7C">
              <w:rPr>
                <w:sz w:val="14"/>
                <w:szCs w:val="14"/>
              </w:rPr>
              <w:t>9</w:t>
            </w:r>
          </w:p>
        </w:tc>
        <w:tc>
          <w:tcPr>
            <w:tcW w:w="338" w:type="pct"/>
            <w:tcBorders>
              <w:top w:val="nil"/>
              <w:left w:val="nil"/>
              <w:bottom w:val="single" w:sz="4" w:space="0" w:color="auto"/>
              <w:right w:val="single" w:sz="4" w:space="0" w:color="auto"/>
            </w:tcBorders>
            <w:shd w:val="clear" w:color="auto" w:fill="auto"/>
            <w:noWrap/>
            <w:vAlign w:val="center"/>
            <w:hideMark/>
          </w:tcPr>
          <w:p w14:paraId="472DDE76" w14:textId="77777777" w:rsidR="000F208E" w:rsidRPr="00932D7C" w:rsidRDefault="000F208E" w:rsidP="00932D7C">
            <w:pPr>
              <w:ind w:left="-90" w:right="-105"/>
              <w:jc w:val="center"/>
              <w:rPr>
                <w:sz w:val="14"/>
                <w:szCs w:val="14"/>
              </w:rPr>
            </w:pPr>
            <w:r w:rsidRPr="00932D7C">
              <w:rPr>
                <w:sz w:val="14"/>
                <w:szCs w:val="14"/>
              </w:rPr>
              <w:t>Black cumina</w:t>
            </w:r>
          </w:p>
        </w:tc>
        <w:tc>
          <w:tcPr>
            <w:tcW w:w="228" w:type="pct"/>
            <w:tcBorders>
              <w:top w:val="nil"/>
              <w:left w:val="nil"/>
              <w:bottom w:val="single" w:sz="4" w:space="0" w:color="auto"/>
              <w:right w:val="single" w:sz="4" w:space="0" w:color="auto"/>
            </w:tcBorders>
            <w:shd w:val="clear" w:color="auto" w:fill="auto"/>
            <w:noWrap/>
            <w:vAlign w:val="center"/>
            <w:hideMark/>
          </w:tcPr>
          <w:p w14:paraId="45BC3959" w14:textId="77777777" w:rsidR="000F208E" w:rsidRPr="00932D7C" w:rsidRDefault="000F208E" w:rsidP="00932D7C">
            <w:pPr>
              <w:ind w:left="-90" w:right="-105"/>
              <w:jc w:val="center"/>
              <w:rPr>
                <w:sz w:val="14"/>
                <w:szCs w:val="14"/>
              </w:rPr>
            </w:pPr>
            <w:r w:rsidRPr="00932D7C">
              <w:rPr>
                <w:sz w:val="14"/>
                <w:szCs w:val="14"/>
              </w:rPr>
              <w:t>3</w:t>
            </w:r>
          </w:p>
        </w:tc>
        <w:tc>
          <w:tcPr>
            <w:tcW w:w="255" w:type="pct"/>
            <w:tcBorders>
              <w:top w:val="nil"/>
              <w:left w:val="nil"/>
              <w:bottom w:val="single" w:sz="4" w:space="0" w:color="auto"/>
              <w:right w:val="single" w:sz="4" w:space="0" w:color="auto"/>
            </w:tcBorders>
            <w:shd w:val="clear" w:color="auto" w:fill="auto"/>
            <w:noWrap/>
            <w:vAlign w:val="center"/>
            <w:hideMark/>
          </w:tcPr>
          <w:p w14:paraId="60F0D50F" w14:textId="77777777" w:rsidR="000F208E" w:rsidRPr="00932D7C" w:rsidRDefault="000F208E" w:rsidP="00932D7C">
            <w:pPr>
              <w:ind w:left="-90" w:right="-105"/>
              <w:jc w:val="center"/>
              <w:rPr>
                <w:sz w:val="14"/>
                <w:szCs w:val="14"/>
              </w:rPr>
            </w:pPr>
            <w:r w:rsidRPr="00932D7C">
              <w:rPr>
                <w:sz w:val="14"/>
                <w:szCs w:val="14"/>
              </w:rPr>
              <w:t>100</w:t>
            </w:r>
          </w:p>
        </w:tc>
        <w:tc>
          <w:tcPr>
            <w:tcW w:w="209" w:type="pct"/>
            <w:tcBorders>
              <w:top w:val="nil"/>
              <w:left w:val="nil"/>
              <w:bottom w:val="single" w:sz="4" w:space="0" w:color="auto"/>
              <w:right w:val="single" w:sz="4" w:space="0" w:color="auto"/>
            </w:tcBorders>
            <w:shd w:val="clear" w:color="auto" w:fill="auto"/>
            <w:noWrap/>
            <w:vAlign w:val="center"/>
            <w:hideMark/>
          </w:tcPr>
          <w:p w14:paraId="122A9677" w14:textId="77777777" w:rsidR="000F208E" w:rsidRPr="00932D7C" w:rsidRDefault="000F208E" w:rsidP="00932D7C">
            <w:pPr>
              <w:ind w:left="-90" w:right="-105"/>
              <w:jc w:val="center"/>
              <w:rPr>
                <w:sz w:val="12"/>
                <w:szCs w:val="12"/>
              </w:rPr>
            </w:pPr>
            <w:r w:rsidRPr="00932D7C">
              <w:rPr>
                <w:sz w:val="12"/>
                <w:szCs w:val="12"/>
              </w:rPr>
              <w:t>300</w:t>
            </w:r>
          </w:p>
        </w:tc>
        <w:tc>
          <w:tcPr>
            <w:tcW w:w="224" w:type="pct"/>
            <w:tcBorders>
              <w:top w:val="nil"/>
              <w:left w:val="nil"/>
              <w:bottom w:val="single" w:sz="4" w:space="0" w:color="auto"/>
              <w:right w:val="single" w:sz="4" w:space="0" w:color="auto"/>
            </w:tcBorders>
            <w:shd w:val="clear" w:color="auto" w:fill="auto"/>
            <w:noWrap/>
            <w:vAlign w:val="center"/>
            <w:hideMark/>
          </w:tcPr>
          <w:p w14:paraId="06DB09EF" w14:textId="77777777" w:rsidR="000F208E" w:rsidRPr="00932D7C" w:rsidRDefault="000F208E" w:rsidP="00932D7C">
            <w:pPr>
              <w:ind w:left="-90" w:right="-105"/>
              <w:jc w:val="center"/>
              <w:rPr>
                <w:sz w:val="14"/>
                <w:szCs w:val="14"/>
              </w:rPr>
            </w:pPr>
            <w:r w:rsidRPr="00932D7C">
              <w:rPr>
                <w:sz w:val="14"/>
                <w:szCs w:val="14"/>
              </w:rPr>
              <w:t>1</w:t>
            </w:r>
          </w:p>
        </w:tc>
        <w:tc>
          <w:tcPr>
            <w:tcW w:w="187" w:type="pct"/>
            <w:tcBorders>
              <w:top w:val="nil"/>
              <w:left w:val="nil"/>
              <w:bottom w:val="single" w:sz="4" w:space="0" w:color="auto"/>
              <w:right w:val="single" w:sz="4" w:space="0" w:color="auto"/>
            </w:tcBorders>
            <w:shd w:val="clear" w:color="auto" w:fill="auto"/>
            <w:noWrap/>
            <w:vAlign w:val="center"/>
            <w:hideMark/>
          </w:tcPr>
          <w:p w14:paraId="1C18B9DE" w14:textId="77777777" w:rsidR="000F208E" w:rsidRPr="00932D7C" w:rsidRDefault="000F208E" w:rsidP="00932D7C">
            <w:pPr>
              <w:ind w:left="-90" w:right="-105"/>
              <w:jc w:val="center"/>
              <w:rPr>
                <w:sz w:val="12"/>
                <w:szCs w:val="12"/>
              </w:rPr>
            </w:pPr>
            <w:r w:rsidRPr="00932D7C">
              <w:rPr>
                <w:sz w:val="12"/>
                <w:szCs w:val="12"/>
              </w:rPr>
              <w:t>1100</w:t>
            </w:r>
          </w:p>
        </w:tc>
        <w:tc>
          <w:tcPr>
            <w:tcW w:w="202" w:type="pct"/>
            <w:tcBorders>
              <w:top w:val="nil"/>
              <w:left w:val="nil"/>
              <w:bottom w:val="single" w:sz="4" w:space="0" w:color="auto"/>
              <w:right w:val="single" w:sz="4" w:space="0" w:color="auto"/>
            </w:tcBorders>
            <w:shd w:val="clear" w:color="auto" w:fill="auto"/>
            <w:noWrap/>
            <w:vAlign w:val="center"/>
            <w:hideMark/>
          </w:tcPr>
          <w:p w14:paraId="7B9F3B48" w14:textId="77777777" w:rsidR="000F208E" w:rsidRPr="00932D7C" w:rsidRDefault="000F208E" w:rsidP="00932D7C">
            <w:pPr>
              <w:ind w:left="-90" w:right="-105"/>
              <w:jc w:val="center"/>
              <w:rPr>
                <w:sz w:val="14"/>
                <w:szCs w:val="14"/>
              </w:rPr>
            </w:pPr>
            <w:r w:rsidRPr="00932D7C">
              <w:rPr>
                <w:sz w:val="14"/>
                <w:szCs w:val="14"/>
              </w:rPr>
              <w:t>0</w:t>
            </w:r>
          </w:p>
        </w:tc>
        <w:tc>
          <w:tcPr>
            <w:tcW w:w="187" w:type="pct"/>
            <w:tcBorders>
              <w:top w:val="nil"/>
              <w:left w:val="nil"/>
              <w:bottom w:val="single" w:sz="4" w:space="0" w:color="auto"/>
              <w:right w:val="single" w:sz="4" w:space="0" w:color="auto"/>
            </w:tcBorders>
            <w:shd w:val="clear" w:color="auto" w:fill="auto"/>
            <w:noWrap/>
            <w:vAlign w:val="center"/>
            <w:hideMark/>
          </w:tcPr>
          <w:p w14:paraId="26B23DDB" w14:textId="77777777" w:rsidR="000F208E" w:rsidRPr="00932D7C" w:rsidRDefault="000F208E" w:rsidP="00932D7C">
            <w:pPr>
              <w:ind w:left="-90" w:right="-105"/>
              <w:jc w:val="center"/>
              <w:rPr>
                <w:sz w:val="12"/>
                <w:szCs w:val="12"/>
              </w:rPr>
            </w:pPr>
            <w:r w:rsidRPr="00932D7C">
              <w:rPr>
                <w:sz w:val="12"/>
                <w:szCs w:val="12"/>
              </w:rPr>
              <w:t>1050</w:t>
            </w:r>
          </w:p>
        </w:tc>
        <w:tc>
          <w:tcPr>
            <w:tcW w:w="209" w:type="pct"/>
            <w:tcBorders>
              <w:top w:val="nil"/>
              <w:left w:val="nil"/>
              <w:bottom w:val="single" w:sz="4" w:space="0" w:color="auto"/>
              <w:right w:val="single" w:sz="4" w:space="0" w:color="auto"/>
            </w:tcBorders>
            <w:shd w:val="clear" w:color="auto" w:fill="auto"/>
            <w:noWrap/>
            <w:vAlign w:val="center"/>
            <w:hideMark/>
          </w:tcPr>
          <w:p w14:paraId="1EFBC869" w14:textId="77777777" w:rsidR="000F208E" w:rsidRPr="00932D7C" w:rsidRDefault="000F208E" w:rsidP="00932D7C">
            <w:pPr>
              <w:ind w:left="-90" w:right="-105"/>
              <w:jc w:val="center"/>
              <w:rPr>
                <w:sz w:val="12"/>
                <w:szCs w:val="12"/>
              </w:rPr>
            </w:pPr>
            <w:r w:rsidRPr="00932D7C">
              <w:rPr>
                <w:sz w:val="12"/>
                <w:szCs w:val="12"/>
              </w:rPr>
              <w:t>1100</w:t>
            </w:r>
          </w:p>
        </w:tc>
        <w:tc>
          <w:tcPr>
            <w:tcW w:w="217" w:type="pct"/>
            <w:tcBorders>
              <w:top w:val="nil"/>
              <w:left w:val="nil"/>
              <w:bottom w:val="single" w:sz="4" w:space="0" w:color="auto"/>
              <w:right w:val="single" w:sz="4" w:space="0" w:color="auto"/>
            </w:tcBorders>
            <w:shd w:val="clear" w:color="auto" w:fill="auto"/>
            <w:noWrap/>
            <w:vAlign w:val="center"/>
            <w:hideMark/>
          </w:tcPr>
          <w:p w14:paraId="3C44336B" w14:textId="77777777" w:rsidR="000F208E" w:rsidRPr="00932D7C" w:rsidRDefault="000F208E" w:rsidP="00932D7C">
            <w:pPr>
              <w:ind w:left="-90" w:right="-105"/>
              <w:jc w:val="center"/>
              <w:rPr>
                <w:sz w:val="12"/>
                <w:szCs w:val="12"/>
              </w:rPr>
            </w:pPr>
            <w:r w:rsidRPr="00932D7C">
              <w:rPr>
                <w:sz w:val="12"/>
                <w:szCs w:val="12"/>
              </w:rPr>
              <w:t>20</w:t>
            </w:r>
          </w:p>
        </w:tc>
        <w:tc>
          <w:tcPr>
            <w:tcW w:w="187" w:type="pct"/>
            <w:tcBorders>
              <w:top w:val="nil"/>
              <w:left w:val="nil"/>
              <w:bottom w:val="single" w:sz="4" w:space="0" w:color="auto"/>
              <w:right w:val="single" w:sz="4" w:space="0" w:color="auto"/>
            </w:tcBorders>
            <w:shd w:val="clear" w:color="auto" w:fill="auto"/>
            <w:noWrap/>
            <w:vAlign w:val="center"/>
            <w:hideMark/>
          </w:tcPr>
          <w:p w14:paraId="1F757075" w14:textId="77777777" w:rsidR="000F208E" w:rsidRPr="00932D7C" w:rsidRDefault="000F208E" w:rsidP="00932D7C">
            <w:pPr>
              <w:ind w:left="-90" w:right="-105"/>
              <w:jc w:val="center"/>
              <w:rPr>
                <w:sz w:val="12"/>
                <w:szCs w:val="12"/>
              </w:rPr>
            </w:pPr>
            <w:r w:rsidRPr="00932D7C">
              <w:rPr>
                <w:sz w:val="12"/>
                <w:szCs w:val="12"/>
              </w:rPr>
              <w:t>30</w:t>
            </w:r>
          </w:p>
        </w:tc>
        <w:tc>
          <w:tcPr>
            <w:tcW w:w="189" w:type="pct"/>
            <w:tcBorders>
              <w:top w:val="nil"/>
              <w:left w:val="nil"/>
              <w:bottom w:val="single" w:sz="4" w:space="0" w:color="auto"/>
              <w:right w:val="single" w:sz="4" w:space="0" w:color="auto"/>
            </w:tcBorders>
            <w:shd w:val="clear" w:color="auto" w:fill="auto"/>
            <w:noWrap/>
            <w:vAlign w:val="center"/>
            <w:hideMark/>
          </w:tcPr>
          <w:p w14:paraId="7767F126" w14:textId="77777777" w:rsidR="000F208E" w:rsidRPr="00932D7C" w:rsidRDefault="000F208E" w:rsidP="00932D7C">
            <w:pPr>
              <w:ind w:left="-90" w:right="-105"/>
              <w:jc w:val="center"/>
              <w:rPr>
                <w:sz w:val="12"/>
                <w:szCs w:val="12"/>
              </w:rPr>
            </w:pPr>
            <w:r w:rsidRPr="00932D7C">
              <w:rPr>
                <w:sz w:val="12"/>
                <w:szCs w:val="12"/>
              </w:rPr>
              <w:t>600</w:t>
            </w:r>
          </w:p>
        </w:tc>
        <w:tc>
          <w:tcPr>
            <w:tcW w:w="226" w:type="pct"/>
            <w:tcBorders>
              <w:top w:val="nil"/>
              <w:left w:val="nil"/>
              <w:bottom w:val="single" w:sz="4" w:space="0" w:color="auto"/>
              <w:right w:val="single" w:sz="4" w:space="0" w:color="auto"/>
            </w:tcBorders>
            <w:shd w:val="clear" w:color="auto" w:fill="auto"/>
            <w:noWrap/>
            <w:vAlign w:val="center"/>
            <w:hideMark/>
          </w:tcPr>
          <w:p w14:paraId="699B24EE" w14:textId="77777777" w:rsidR="000F208E" w:rsidRPr="00932D7C" w:rsidRDefault="000F208E" w:rsidP="00932D7C">
            <w:pPr>
              <w:ind w:left="-90" w:right="-105"/>
              <w:jc w:val="center"/>
              <w:rPr>
                <w:sz w:val="14"/>
                <w:szCs w:val="14"/>
              </w:rPr>
            </w:pPr>
            <w:r w:rsidRPr="00932D7C">
              <w:rPr>
                <w:sz w:val="14"/>
                <w:szCs w:val="14"/>
              </w:rPr>
              <w:t>8</w:t>
            </w:r>
          </w:p>
        </w:tc>
        <w:tc>
          <w:tcPr>
            <w:tcW w:w="187" w:type="pct"/>
            <w:tcBorders>
              <w:top w:val="nil"/>
              <w:left w:val="nil"/>
              <w:bottom w:val="single" w:sz="4" w:space="0" w:color="auto"/>
              <w:right w:val="single" w:sz="4" w:space="0" w:color="auto"/>
            </w:tcBorders>
            <w:shd w:val="clear" w:color="auto" w:fill="auto"/>
            <w:noWrap/>
            <w:vAlign w:val="center"/>
            <w:hideMark/>
          </w:tcPr>
          <w:p w14:paraId="7FE4AE7A" w14:textId="77777777" w:rsidR="000F208E" w:rsidRPr="00932D7C" w:rsidRDefault="000F208E" w:rsidP="00932D7C">
            <w:pPr>
              <w:ind w:left="-90" w:right="-105"/>
              <w:jc w:val="center"/>
              <w:rPr>
                <w:sz w:val="12"/>
                <w:szCs w:val="12"/>
              </w:rPr>
            </w:pPr>
            <w:r w:rsidRPr="00932D7C">
              <w:rPr>
                <w:sz w:val="12"/>
                <w:szCs w:val="12"/>
              </w:rPr>
              <w:t>40</w:t>
            </w:r>
          </w:p>
        </w:tc>
        <w:tc>
          <w:tcPr>
            <w:tcW w:w="209" w:type="pct"/>
            <w:tcBorders>
              <w:top w:val="nil"/>
              <w:left w:val="nil"/>
              <w:bottom w:val="single" w:sz="4" w:space="0" w:color="auto"/>
              <w:right w:val="single" w:sz="4" w:space="0" w:color="auto"/>
            </w:tcBorders>
            <w:shd w:val="clear" w:color="auto" w:fill="auto"/>
            <w:noWrap/>
            <w:vAlign w:val="center"/>
            <w:hideMark/>
          </w:tcPr>
          <w:p w14:paraId="03066D5E" w14:textId="77777777" w:rsidR="000F208E" w:rsidRPr="00932D7C" w:rsidRDefault="000F208E" w:rsidP="00932D7C">
            <w:pPr>
              <w:ind w:left="-90" w:right="-105"/>
              <w:jc w:val="center"/>
              <w:rPr>
                <w:sz w:val="12"/>
                <w:szCs w:val="12"/>
              </w:rPr>
            </w:pPr>
            <w:r w:rsidRPr="00932D7C">
              <w:rPr>
                <w:sz w:val="12"/>
                <w:szCs w:val="12"/>
              </w:rPr>
              <w:t>320</w:t>
            </w:r>
          </w:p>
        </w:tc>
        <w:tc>
          <w:tcPr>
            <w:tcW w:w="182" w:type="pct"/>
            <w:tcBorders>
              <w:top w:val="nil"/>
              <w:left w:val="nil"/>
              <w:bottom w:val="single" w:sz="4" w:space="0" w:color="auto"/>
              <w:right w:val="single" w:sz="4" w:space="0" w:color="auto"/>
            </w:tcBorders>
            <w:shd w:val="clear" w:color="auto" w:fill="auto"/>
            <w:noWrap/>
            <w:vAlign w:val="center"/>
            <w:hideMark/>
          </w:tcPr>
          <w:p w14:paraId="289E6A1E" w14:textId="77777777" w:rsidR="000F208E" w:rsidRPr="00932D7C" w:rsidRDefault="000F208E" w:rsidP="00932D7C">
            <w:pPr>
              <w:ind w:left="-90" w:right="-105"/>
              <w:jc w:val="center"/>
              <w:rPr>
                <w:sz w:val="14"/>
                <w:szCs w:val="14"/>
              </w:rPr>
            </w:pPr>
            <w:r w:rsidRPr="00932D7C">
              <w:rPr>
                <w:sz w:val="14"/>
                <w:szCs w:val="14"/>
              </w:rPr>
              <w:t>1</w:t>
            </w:r>
          </w:p>
        </w:tc>
        <w:tc>
          <w:tcPr>
            <w:tcW w:w="187" w:type="pct"/>
            <w:tcBorders>
              <w:top w:val="nil"/>
              <w:left w:val="nil"/>
              <w:bottom w:val="single" w:sz="4" w:space="0" w:color="auto"/>
              <w:right w:val="single" w:sz="4" w:space="0" w:color="auto"/>
            </w:tcBorders>
            <w:shd w:val="clear" w:color="auto" w:fill="auto"/>
            <w:noWrap/>
            <w:vAlign w:val="center"/>
            <w:hideMark/>
          </w:tcPr>
          <w:p w14:paraId="6059D8DD" w14:textId="77777777" w:rsidR="000F208E" w:rsidRPr="00932D7C" w:rsidRDefault="000F208E" w:rsidP="00932D7C">
            <w:pPr>
              <w:ind w:left="-90" w:right="-105"/>
              <w:jc w:val="center"/>
              <w:rPr>
                <w:sz w:val="12"/>
                <w:szCs w:val="12"/>
              </w:rPr>
            </w:pPr>
            <w:r w:rsidRPr="00932D7C">
              <w:rPr>
                <w:sz w:val="12"/>
                <w:szCs w:val="12"/>
              </w:rPr>
              <w:t>350</w:t>
            </w:r>
          </w:p>
        </w:tc>
        <w:tc>
          <w:tcPr>
            <w:tcW w:w="209" w:type="pct"/>
            <w:tcBorders>
              <w:top w:val="nil"/>
              <w:left w:val="nil"/>
              <w:bottom w:val="single" w:sz="4" w:space="0" w:color="auto"/>
              <w:right w:val="single" w:sz="4" w:space="0" w:color="auto"/>
            </w:tcBorders>
            <w:shd w:val="clear" w:color="auto" w:fill="auto"/>
            <w:noWrap/>
            <w:vAlign w:val="center"/>
            <w:hideMark/>
          </w:tcPr>
          <w:p w14:paraId="71E19091" w14:textId="77777777" w:rsidR="000F208E" w:rsidRPr="00932D7C" w:rsidRDefault="000F208E" w:rsidP="00932D7C">
            <w:pPr>
              <w:ind w:left="-90" w:right="-105"/>
              <w:jc w:val="center"/>
              <w:rPr>
                <w:sz w:val="12"/>
                <w:szCs w:val="12"/>
              </w:rPr>
            </w:pPr>
            <w:r w:rsidRPr="00932D7C">
              <w:rPr>
                <w:sz w:val="12"/>
                <w:szCs w:val="12"/>
              </w:rPr>
              <w:t>350</w:t>
            </w:r>
          </w:p>
        </w:tc>
        <w:tc>
          <w:tcPr>
            <w:tcW w:w="209" w:type="pct"/>
            <w:tcBorders>
              <w:top w:val="nil"/>
              <w:left w:val="nil"/>
              <w:bottom w:val="single" w:sz="4" w:space="0" w:color="auto"/>
              <w:right w:val="single" w:sz="4" w:space="0" w:color="auto"/>
            </w:tcBorders>
            <w:shd w:val="clear" w:color="auto" w:fill="auto"/>
            <w:noWrap/>
            <w:vAlign w:val="center"/>
            <w:hideMark/>
          </w:tcPr>
          <w:p w14:paraId="7573F54C" w14:textId="77777777" w:rsidR="000F208E" w:rsidRPr="00932D7C" w:rsidRDefault="000F208E" w:rsidP="00932D7C">
            <w:pPr>
              <w:ind w:left="-90" w:right="-105"/>
              <w:jc w:val="center"/>
              <w:rPr>
                <w:sz w:val="14"/>
                <w:szCs w:val="14"/>
              </w:rPr>
            </w:pPr>
            <w:r w:rsidRPr="00932D7C">
              <w:rPr>
                <w:sz w:val="14"/>
                <w:szCs w:val="14"/>
              </w:rPr>
              <w:t>10</w:t>
            </w:r>
          </w:p>
        </w:tc>
        <w:tc>
          <w:tcPr>
            <w:tcW w:w="204" w:type="pct"/>
            <w:tcBorders>
              <w:top w:val="nil"/>
              <w:left w:val="nil"/>
              <w:bottom w:val="single" w:sz="4" w:space="0" w:color="auto"/>
              <w:right w:val="single" w:sz="4" w:space="0" w:color="auto"/>
            </w:tcBorders>
            <w:shd w:val="clear" w:color="auto" w:fill="auto"/>
            <w:noWrap/>
            <w:vAlign w:val="center"/>
            <w:hideMark/>
          </w:tcPr>
          <w:p w14:paraId="7C9650BA" w14:textId="77777777" w:rsidR="000F208E" w:rsidRPr="00932D7C" w:rsidRDefault="000F208E" w:rsidP="00932D7C">
            <w:pPr>
              <w:ind w:left="-90" w:right="-105"/>
              <w:jc w:val="center"/>
              <w:rPr>
                <w:sz w:val="12"/>
                <w:szCs w:val="12"/>
              </w:rPr>
            </w:pPr>
            <w:r w:rsidRPr="00932D7C">
              <w:rPr>
                <w:sz w:val="12"/>
                <w:szCs w:val="12"/>
              </w:rPr>
              <w:t>10</w:t>
            </w:r>
          </w:p>
        </w:tc>
        <w:tc>
          <w:tcPr>
            <w:tcW w:w="209" w:type="pct"/>
            <w:tcBorders>
              <w:top w:val="nil"/>
              <w:left w:val="nil"/>
              <w:bottom w:val="single" w:sz="4" w:space="0" w:color="auto"/>
              <w:right w:val="single" w:sz="4" w:space="0" w:color="auto"/>
            </w:tcBorders>
            <w:shd w:val="clear" w:color="auto" w:fill="auto"/>
            <w:noWrap/>
            <w:vAlign w:val="center"/>
            <w:hideMark/>
          </w:tcPr>
          <w:p w14:paraId="2DA3F3F8" w14:textId="77777777" w:rsidR="000F208E" w:rsidRPr="00932D7C" w:rsidRDefault="000F208E" w:rsidP="00932D7C">
            <w:pPr>
              <w:ind w:left="-90" w:right="-105"/>
              <w:jc w:val="center"/>
              <w:rPr>
                <w:sz w:val="12"/>
                <w:szCs w:val="12"/>
              </w:rPr>
            </w:pPr>
            <w:r w:rsidRPr="00932D7C">
              <w:rPr>
                <w:sz w:val="12"/>
                <w:szCs w:val="12"/>
              </w:rPr>
              <w:t>100</w:t>
            </w:r>
          </w:p>
        </w:tc>
        <w:tc>
          <w:tcPr>
            <w:tcW w:w="373" w:type="pct"/>
            <w:tcBorders>
              <w:top w:val="nil"/>
              <w:left w:val="nil"/>
              <w:bottom w:val="single" w:sz="4" w:space="0" w:color="auto"/>
              <w:right w:val="single" w:sz="4" w:space="0" w:color="auto"/>
            </w:tcBorders>
            <w:shd w:val="clear" w:color="auto" w:fill="auto"/>
            <w:noWrap/>
            <w:vAlign w:val="center"/>
            <w:hideMark/>
          </w:tcPr>
          <w:p w14:paraId="05D34970" w14:textId="77777777" w:rsidR="000F208E" w:rsidRPr="00932D7C" w:rsidRDefault="000F208E" w:rsidP="00932D7C">
            <w:pPr>
              <w:ind w:left="-90" w:right="-105"/>
              <w:jc w:val="center"/>
              <w:rPr>
                <w:b/>
                <w:bCs/>
                <w:sz w:val="16"/>
                <w:szCs w:val="16"/>
              </w:rPr>
            </w:pPr>
            <w:r w:rsidRPr="00932D7C">
              <w:rPr>
                <w:b/>
                <w:bCs/>
                <w:sz w:val="16"/>
                <w:szCs w:val="16"/>
              </w:rPr>
              <w:t>2770</w:t>
            </w:r>
          </w:p>
        </w:tc>
      </w:tr>
      <w:tr w:rsidR="000F208E" w:rsidRPr="00932D7C" w14:paraId="31ACE8E4" w14:textId="77777777" w:rsidTr="00F161BE">
        <w:trPr>
          <w:trHeight w:val="30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CDD8FB6" w14:textId="77777777" w:rsidR="000F208E" w:rsidRPr="00932D7C" w:rsidRDefault="000F208E" w:rsidP="00932D7C">
            <w:pPr>
              <w:ind w:left="-90" w:right="-105"/>
              <w:jc w:val="center"/>
              <w:rPr>
                <w:b/>
                <w:bCs/>
                <w:sz w:val="14"/>
                <w:szCs w:val="14"/>
              </w:rPr>
            </w:pPr>
          </w:p>
        </w:tc>
        <w:tc>
          <w:tcPr>
            <w:tcW w:w="338" w:type="pct"/>
            <w:tcBorders>
              <w:top w:val="nil"/>
              <w:left w:val="nil"/>
              <w:bottom w:val="single" w:sz="4" w:space="0" w:color="auto"/>
              <w:right w:val="single" w:sz="4" w:space="0" w:color="auto"/>
            </w:tcBorders>
            <w:shd w:val="clear" w:color="auto" w:fill="auto"/>
            <w:noWrap/>
            <w:vAlign w:val="center"/>
            <w:hideMark/>
          </w:tcPr>
          <w:p w14:paraId="3ADF2637" w14:textId="77777777" w:rsidR="000F208E" w:rsidRPr="00932D7C" w:rsidRDefault="000F208E" w:rsidP="00932D7C">
            <w:pPr>
              <w:ind w:left="-90" w:right="-105"/>
              <w:jc w:val="center"/>
              <w:rPr>
                <w:b/>
                <w:bCs/>
                <w:sz w:val="12"/>
                <w:szCs w:val="12"/>
              </w:rPr>
            </w:pPr>
            <w:r w:rsidRPr="00932D7C">
              <w:rPr>
                <w:b/>
                <w:bCs/>
                <w:sz w:val="12"/>
                <w:szCs w:val="12"/>
              </w:rPr>
              <w:t>Total</w:t>
            </w:r>
          </w:p>
        </w:tc>
        <w:tc>
          <w:tcPr>
            <w:tcW w:w="228" w:type="pct"/>
            <w:tcBorders>
              <w:top w:val="nil"/>
              <w:left w:val="nil"/>
              <w:bottom w:val="single" w:sz="4" w:space="0" w:color="auto"/>
              <w:right w:val="single" w:sz="4" w:space="0" w:color="auto"/>
            </w:tcBorders>
            <w:shd w:val="clear" w:color="auto" w:fill="auto"/>
            <w:noWrap/>
            <w:vAlign w:val="center"/>
            <w:hideMark/>
          </w:tcPr>
          <w:p w14:paraId="1DC9D171" w14:textId="77777777" w:rsidR="000F208E" w:rsidRPr="00932D7C" w:rsidRDefault="000F208E" w:rsidP="00932D7C">
            <w:pPr>
              <w:ind w:left="-90" w:right="-105"/>
              <w:jc w:val="center"/>
              <w:rPr>
                <w:b/>
                <w:bCs/>
                <w:sz w:val="12"/>
                <w:szCs w:val="12"/>
              </w:rPr>
            </w:pPr>
          </w:p>
        </w:tc>
        <w:tc>
          <w:tcPr>
            <w:tcW w:w="255" w:type="pct"/>
            <w:tcBorders>
              <w:top w:val="nil"/>
              <w:left w:val="nil"/>
              <w:bottom w:val="single" w:sz="4" w:space="0" w:color="auto"/>
              <w:right w:val="single" w:sz="4" w:space="0" w:color="auto"/>
            </w:tcBorders>
            <w:shd w:val="clear" w:color="auto" w:fill="auto"/>
            <w:noWrap/>
            <w:vAlign w:val="center"/>
            <w:hideMark/>
          </w:tcPr>
          <w:p w14:paraId="62749E23" w14:textId="77777777" w:rsidR="000F208E" w:rsidRPr="00932D7C" w:rsidRDefault="000F208E" w:rsidP="00932D7C">
            <w:pPr>
              <w:ind w:left="-90" w:right="-105"/>
              <w:jc w:val="center"/>
              <w:rPr>
                <w:sz w:val="12"/>
                <w:szCs w:val="12"/>
              </w:rPr>
            </w:pPr>
          </w:p>
        </w:tc>
        <w:tc>
          <w:tcPr>
            <w:tcW w:w="209" w:type="pct"/>
            <w:tcBorders>
              <w:top w:val="nil"/>
              <w:left w:val="nil"/>
              <w:bottom w:val="single" w:sz="4" w:space="0" w:color="auto"/>
              <w:right w:val="single" w:sz="4" w:space="0" w:color="auto"/>
            </w:tcBorders>
            <w:shd w:val="clear" w:color="auto" w:fill="auto"/>
            <w:noWrap/>
            <w:vAlign w:val="center"/>
            <w:hideMark/>
          </w:tcPr>
          <w:p w14:paraId="2EE3867F" w14:textId="77777777" w:rsidR="000F208E" w:rsidRPr="00932D7C" w:rsidRDefault="000F208E" w:rsidP="00932D7C">
            <w:pPr>
              <w:ind w:left="-90" w:right="-105"/>
              <w:jc w:val="center"/>
              <w:rPr>
                <w:sz w:val="12"/>
                <w:szCs w:val="12"/>
              </w:rPr>
            </w:pPr>
          </w:p>
        </w:tc>
        <w:tc>
          <w:tcPr>
            <w:tcW w:w="224" w:type="pct"/>
            <w:tcBorders>
              <w:top w:val="nil"/>
              <w:left w:val="nil"/>
              <w:bottom w:val="single" w:sz="4" w:space="0" w:color="auto"/>
              <w:right w:val="single" w:sz="4" w:space="0" w:color="auto"/>
            </w:tcBorders>
            <w:shd w:val="clear" w:color="auto" w:fill="auto"/>
            <w:noWrap/>
            <w:vAlign w:val="center"/>
            <w:hideMark/>
          </w:tcPr>
          <w:p w14:paraId="69AB918C" w14:textId="77777777" w:rsidR="000F208E" w:rsidRPr="00932D7C" w:rsidRDefault="000F208E" w:rsidP="00932D7C">
            <w:pPr>
              <w:ind w:left="-90" w:right="-105"/>
              <w:jc w:val="center"/>
              <w:rPr>
                <w:sz w:val="12"/>
                <w:szCs w:val="12"/>
              </w:rPr>
            </w:pPr>
          </w:p>
        </w:tc>
        <w:tc>
          <w:tcPr>
            <w:tcW w:w="187" w:type="pct"/>
            <w:tcBorders>
              <w:top w:val="nil"/>
              <w:left w:val="nil"/>
              <w:bottom w:val="single" w:sz="4" w:space="0" w:color="auto"/>
              <w:right w:val="single" w:sz="4" w:space="0" w:color="auto"/>
            </w:tcBorders>
            <w:shd w:val="clear" w:color="auto" w:fill="auto"/>
            <w:noWrap/>
            <w:vAlign w:val="center"/>
            <w:hideMark/>
          </w:tcPr>
          <w:p w14:paraId="75FB98C6" w14:textId="77777777" w:rsidR="000F208E" w:rsidRPr="00932D7C" w:rsidRDefault="000F208E" w:rsidP="00932D7C">
            <w:pPr>
              <w:ind w:left="-90" w:right="-105"/>
              <w:jc w:val="center"/>
              <w:rPr>
                <w:sz w:val="12"/>
                <w:szCs w:val="12"/>
              </w:rPr>
            </w:pPr>
          </w:p>
        </w:tc>
        <w:tc>
          <w:tcPr>
            <w:tcW w:w="202" w:type="pct"/>
            <w:tcBorders>
              <w:top w:val="nil"/>
              <w:left w:val="nil"/>
              <w:bottom w:val="single" w:sz="4" w:space="0" w:color="auto"/>
              <w:right w:val="single" w:sz="4" w:space="0" w:color="auto"/>
            </w:tcBorders>
            <w:shd w:val="clear" w:color="auto" w:fill="auto"/>
            <w:noWrap/>
            <w:vAlign w:val="center"/>
            <w:hideMark/>
          </w:tcPr>
          <w:p w14:paraId="5020D9DE" w14:textId="77777777" w:rsidR="000F208E" w:rsidRPr="00932D7C" w:rsidRDefault="000F208E" w:rsidP="00932D7C">
            <w:pPr>
              <w:ind w:left="-90" w:right="-105"/>
              <w:jc w:val="center"/>
              <w:rPr>
                <w:sz w:val="12"/>
                <w:szCs w:val="12"/>
              </w:rPr>
            </w:pPr>
          </w:p>
        </w:tc>
        <w:tc>
          <w:tcPr>
            <w:tcW w:w="187" w:type="pct"/>
            <w:tcBorders>
              <w:top w:val="nil"/>
              <w:left w:val="nil"/>
              <w:bottom w:val="single" w:sz="4" w:space="0" w:color="auto"/>
              <w:right w:val="single" w:sz="4" w:space="0" w:color="auto"/>
            </w:tcBorders>
            <w:shd w:val="clear" w:color="auto" w:fill="auto"/>
            <w:noWrap/>
            <w:vAlign w:val="center"/>
            <w:hideMark/>
          </w:tcPr>
          <w:p w14:paraId="1752EFE5" w14:textId="77777777" w:rsidR="000F208E" w:rsidRPr="00932D7C" w:rsidRDefault="000F208E" w:rsidP="00932D7C">
            <w:pPr>
              <w:ind w:left="-90" w:right="-105"/>
              <w:jc w:val="center"/>
              <w:rPr>
                <w:sz w:val="12"/>
                <w:szCs w:val="12"/>
              </w:rPr>
            </w:pPr>
          </w:p>
        </w:tc>
        <w:tc>
          <w:tcPr>
            <w:tcW w:w="209" w:type="pct"/>
            <w:tcBorders>
              <w:top w:val="nil"/>
              <w:left w:val="nil"/>
              <w:bottom w:val="single" w:sz="4" w:space="0" w:color="auto"/>
              <w:right w:val="single" w:sz="4" w:space="0" w:color="auto"/>
            </w:tcBorders>
            <w:shd w:val="clear" w:color="auto" w:fill="auto"/>
            <w:noWrap/>
            <w:vAlign w:val="center"/>
            <w:hideMark/>
          </w:tcPr>
          <w:p w14:paraId="63C9DA4A" w14:textId="77777777" w:rsidR="000F208E" w:rsidRPr="00932D7C" w:rsidRDefault="000F208E" w:rsidP="00932D7C">
            <w:pPr>
              <w:ind w:left="-90" w:right="-105"/>
              <w:jc w:val="center"/>
              <w:rPr>
                <w:sz w:val="12"/>
                <w:szCs w:val="12"/>
              </w:rPr>
            </w:pPr>
          </w:p>
        </w:tc>
        <w:tc>
          <w:tcPr>
            <w:tcW w:w="217" w:type="pct"/>
            <w:tcBorders>
              <w:top w:val="nil"/>
              <w:left w:val="nil"/>
              <w:bottom w:val="single" w:sz="4" w:space="0" w:color="auto"/>
              <w:right w:val="single" w:sz="4" w:space="0" w:color="auto"/>
            </w:tcBorders>
            <w:shd w:val="clear" w:color="auto" w:fill="auto"/>
            <w:noWrap/>
            <w:vAlign w:val="center"/>
            <w:hideMark/>
          </w:tcPr>
          <w:p w14:paraId="51C82844" w14:textId="77777777" w:rsidR="000F208E" w:rsidRPr="00932D7C" w:rsidRDefault="000F208E" w:rsidP="00932D7C">
            <w:pPr>
              <w:ind w:left="-90" w:right="-105"/>
              <w:jc w:val="center"/>
              <w:rPr>
                <w:sz w:val="12"/>
                <w:szCs w:val="12"/>
              </w:rPr>
            </w:pPr>
          </w:p>
        </w:tc>
        <w:tc>
          <w:tcPr>
            <w:tcW w:w="187" w:type="pct"/>
            <w:tcBorders>
              <w:top w:val="nil"/>
              <w:left w:val="nil"/>
              <w:bottom w:val="single" w:sz="4" w:space="0" w:color="auto"/>
              <w:right w:val="single" w:sz="4" w:space="0" w:color="auto"/>
            </w:tcBorders>
            <w:shd w:val="clear" w:color="auto" w:fill="auto"/>
            <w:noWrap/>
            <w:vAlign w:val="center"/>
            <w:hideMark/>
          </w:tcPr>
          <w:p w14:paraId="06BD9B50" w14:textId="77777777" w:rsidR="000F208E" w:rsidRPr="00932D7C" w:rsidRDefault="000F208E" w:rsidP="00932D7C">
            <w:pPr>
              <w:ind w:left="-90" w:right="-105"/>
              <w:jc w:val="center"/>
              <w:rPr>
                <w:sz w:val="12"/>
                <w:szCs w:val="12"/>
              </w:rPr>
            </w:pPr>
          </w:p>
        </w:tc>
        <w:tc>
          <w:tcPr>
            <w:tcW w:w="189" w:type="pct"/>
            <w:tcBorders>
              <w:top w:val="nil"/>
              <w:left w:val="nil"/>
              <w:bottom w:val="single" w:sz="4" w:space="0" w:color="auto"/>
              <w:right w:val="single" w:sz="4" w:space="0" w:color="auto"/>
            </w:tcBorders>
            <w:shd w:val="clear" w:color="auto" w:fill="auto"/>
            <w:noWrap/>
            <w:vAlign w:val="center"/>
            <w:hideMark/>
          </w:tcPr>
          <w:p w14:paraId="32FC010A" w14:textId="77777777" w:rsidR="000F208E" w:rsidRPr="00932D7C" w:rsidRDefault="000F208E" w:rsidP="00932D7C">
            <w:pPr>
              <w:ind w:left="-90" w:right="-105"/>
              <w:jc w:val="center"/>
              <w:rPr>
                <w:sz w:val="12"/>
                <w:szCs w:val="12"/>
              </w:rPr>
            </w:pPr>
          </w:p>
        </w:tc>
        <w:tc>
          <w:tcPr>
            <w:tcW w:w="226" w:type="pct"/>
            <w:tcBorders>
              <w:top w:val="nil"/>
              <w:left w:val="nil"/>
              <w:bottom w:val="single" w:sz="4" w:space="0" w:color="auto"/>
              <w:right w:val="single" w:sz="4" w:space="0" w:color="auto"/>
            </w:tcBorders>
            <w:shd w:val="clear" w:color="auto" w:fill="auto"/>
            <w:noWrap/>
            <w:vAlign w:val="center"/>
            <w:hideMark/>
          </w:tcPr>
          <w:p w14:paraId="08C0A039" w14:textId="77777777" w:rsidR="000F208E" w:rsidRPr="00932D7C" w:rsidRDefault="000F208E" w:rsidP="00932D7C">
            <w:pPr>
              <w:ind w:left="-90" w:right="-105"/>
              <w:jc w:val="center"/>
              <w:rPr>
                <w:sz w:val="12"/>
                <w:szCs w:val="12"/>
              </w:rPr>
            </w:pPr>
          </w:p>
        </w:tc>
        <w:tc>
          <w:tcPr>
            <w:tcW w:w="187" w:type="pct"/>
            <w:tcBorders>
              <w:top w:val="nil"/>
              <w:left w:val="nil"/>
              <w:bottom w:val="single" w:sz="4" w:space="0" w:color="auto"/>
              <w:right w:val="single" w:sz="4" w:space="0" w:color="auto"/>
            </w:tcBorders>
            <w:shd w:val="clear" w:color="auto" w:fill="auto"/>
            <w:noWrap/>
            <w:vAlign w:val="center"/>
            <w:hideMark/>
          </w:tcPr>
          <w:p w14:paraId="60CF5809" w14:textId="77777777" w:rsidR="000F208E" w:rsidRPr="00932D7C" w:rsidRDefault="000F208E" w:rsidP="00932D7C">
            <w:pPr>
              <w:ind w:left="-90" w:right="-105"/>
              <w:jc w:val="center"/>
              <w:rPr>
                <w:sz w:val="12"/>
                <w:szCs w:val="12"/>
              </w:rPr>
            </w:pPr>
          </w:p>
        </w:tc>
        <w:tc>
          <w:tcPr>
            <w:tcW w:w="209" w:type="pct"/>
            <w:tcBorders>
              <w:top w:val="nil"/>
              <w:left w:val="nil"/>
              <w:bottom w:val="single" w:sz="4" w:space="0" w:color="auto"/>
              <w:right w:val="single" w:sz="4" w:space="0" w:color="auto"/>
            </w:tcBorders>
            <w:shd w:val="clear" w:color="auto" w:fill="auto"/>
            <w:noWrap/>
            <w:vAlign w:val="center"/>
            <w:hideMark/>
          </w:tcPr>
          <w:p w14:paraId="0D714D5B" w14:textId="77777777" w:rsidR="000F208E" w:rsidRPr="00932D7C" w:rsidRDefault="000F208E" w:rsidP="00932D7C">
            <w:pPr>
              <w:ind w:left="-90" w:right="-105"/>
              <w:jc w:val="center"/>
              <w:rPr>
                <w:sz w:val="12"/>
                <w:szCs w:val="12"/>
              </w:rPr>
            </w:pPr>
          </w:p>
        </w:tc>
        <w:tc>
          <w:tcPr>
            <w:tcW w:w="182" w:type="pct"/>
            <w:tcBorders>
              <w:top w:val="nil"/>
              <w:left w:val="nil"/>
              <w:bottom w:val="single" w:sz="4" w:space="0" w:color="auto"/>
              <w:right w:val="single" w:sz="4" w:space="0" w:color="auto"/>
            </w:tcBorders>
            <w:shd w:val="clear" w:color="auto" w:fill="auto"/>
            <w:noWrap/>
            <w:vAlign w:val="center"/>
            <w:hideMark/>
          </w:tcPr>
          <w:p w14:paraId="4EB147BE" w14:textId="77777777" w:rsidR="000F208E" w:rsidRPr="00932D7C" w:rsidRDefault="000F208E" w:rsidP="00932D7C">
            <w:pPr>
              <w:ind w:left="-90" w:right="-105"/>
              <w:jc w:val="center"/>
              <w:rPr>
                <w:sz w:val="12"/>
                <w:szCs w:val="12"/>
              </w:rPr>
            </w:pPr>
          </w:p>
        </w:tc>
        <w:tc>
          <w:tcPr>
            <w:tcW w:w="187" w:type="pct"/>
            <w:tcBorders>
              <w:top w:val="nil"/>
              <w:left w:val="nil"/>
              <w:bottom w:val="single" w:sz="4" w:space="0" w:color="auto"/>
              <w:right w:val="single" w:sz="4" w:space="0" w:color="auto"/>
            </w:tcBorders>
            <w:shd w:val="clear" w:color="auto" w:fill="auto"/>
            <w:noWrap/>
            <w:vAlign w:val="center"/>
            <w:hideMark/>
          </w:tcPr>
          <w:p w14:paraId="021A19E5" w14:textId="77777777" w:rsidR="000F208E" w:rsidRPr="00932D7C" w:rsidRDefault="000F208E" w:rsidP="00932D7C">
            <w:pPr>
              <w:ind w:left="-90" w:right="-105"/>
              <w:jc w:val="center"/>
              <w:rPr>
                <w:sz w:val="12"/>
                <w:szCs w:val="12"/>
              </w:rPr>
            </w:pPr>
          </w:p>
        </w:tc>
        <w:tc>
          <w:tcPr>
            <w:tcW w:w="209" w:type="pct"/>
            <w:tcBorders>
              <w:top w:val="nil"/>
              <w:left w:val="nil"/>
              <w:bottom w:val="single" w:sz="4" w:space="0" w:color="auto"/>
              <w:right w:val="single" w:sz="4" w:space="0" w:color="auto"/>
            </w:tcBorders>
            <w:shd w:val="clear" w:color="auto" w:fill="auto"/>
            <w:noWrap/>
            <w:vAlign w:val="center"/>
            <w:hideMark/>
          </w:tcPr>
          <w:p w14:paraId="3E601FD0" w14:textId="77777777" w:rsidR="000F208E" w:rsidRPr="00932D7C" w:rsidRDefault="000F208E" w:rsidP="00932D7C">
            <w:pPr>
              <w:ind w:left="-90" w:right="-105"/>
              <w:jc w:val="center"/>
              <w:rPr>
                <w:sz w:val="12"/>
                <w:szCs w:val="12"/>
              </w:rPr>
            </w:pPr>
          </w:p>
        </w:tc>
        <w:tc>
          <w:tcPr>
            <w:tcW w:w="209" w:type="pct"/>
            <w:tcBorders>
              <w:top w:val="nil"/>
              <w:left w:val="nil"/>
              <w:bottom w:val="single" w:sz="4" w:space="0" w:color="auto"/>
              <w:right w:val="single" w:sz="4" w:space="0" w:color="auto"/>
            </w:tcBorders>
            <w:shd w:val="clear" w:color="auto" w:fill="auto"/>
            <w:noWrap/>
            <w:vAlign w:val="center"/>
            <w:hideMark/>
          </w:tcPr>
          <w:p w14:paraId="08B13C32" w14:textId="77777777" w:rsidR="000F208E" w:rsidRPr="00932D7C" w:rsidRDefault="000F208E" w:rsidP="00932D7C">
            <w:pPr>
              <w:ind w:left="-90" w:right="-105"/>
              <w:jc w:val="center"/>
              <w:rPr>
                <w:sz w:val="12"/>
                <w:szCs w:val="12"/>
              </w:rPr>
            </w:pPr>
          </w:p>
        </w:tc>
        <w:tc>
          <w:tcPr>
            <w:tcW w:w="204" w:type="pct"/>
            <w:tcBorders>
              <w:top w:val="nil"/>
              <w:left w:val="nil"/>
              <w:bottom w:val="single" w:sz="4" w:space="0" w:color="auto"/>
              <w:right w:val="single" w:sz="4" w:space="0" w:color="auto"/>
            </w:tcBorders>
            <w:shd w:val="clear" w:color="auto" w:fill="auto"/>
            <w:noWrap/>
            <w:vAlign w:val="center"/>
            <w:hideMark/>
          </w:tcPr>
          <w:p w14:paraId="125EF52D" w14:textId="77777777" w:rsidR="000F208E" w:rsidRPr="00932D7C" w:rsidRDefault="000F208E" w:rsidP="00932D7C">
            <w:pPr>
              <w:ind w:left="-90" w:right="-105"/>
              <w:jc w:val="center"/>
              <w:rPr>
                <w:sz w:val="12"/>
                <w:szCs w:val="12"/>
              </w:rPr>
            </w:pPr>
          </w:p>
        </w:tc>
        <w:tc>
          <w:tcPr>
            <w:tcW w:w="209" w:type="pct"/>
            <w:tcBorders>
              <w:top w:val="nil"/>
              <w:left w:val="nil"/>
              <w:bottom w:val="single" w:sz="4" w:space="0" w:color="auto"/>
              <w:right w:val="single" w:sz="4" w:space="0" w:color="auto"/>
            </w:tcBorders>
            <w:shd w:val="clear" w:color="auto" w:fill="auto"/>
            <w:noWrap/>
            <w:vAlign w:val="center"/>
            <w:hideMark/>
          </w:tcPr>
          <w:p w14:paraId="5FF07CDD" w14:textId="77777777" w:rsidR="000F208E" w:rsidRPr="00932D7C" w:rsidRDefault="000F208E" w:rsidP="00932D7C">
            <w:pPr>
              <w:ind w:left="-90" w:right="-105"/>
              <w:jc w:val="center"/>
              <w:rPr>
                <w:sz w:val="12"/>
                <w:szCs w:val="12"/>
              </w:rPr>
            </w:pPr>
          </w:p>
        </w:tc>
        <w:tc>
          <w:tcPr>
            <w:tcW w:w="373" w:type="pct"/>
            <w:tcBorders>
              <w:top w:val="nil"/>
              <w:left w:val="nil"/>
              <w:bottom w:val="single" w:sz="4" w:space="0" w:color="auto"/>
              <w:right w:val="single" w:sz="4" w:space="0" w:color="auto"/>
            </w:tcBorders>
            <w:shd w:val="clear" w:color="auto" w:fill="auto"/>
            <w:noWrap/>
            <w:vAlign w:val="center"/>
            <w:hideMark/>
          </w:tcPr>
          <w:p w14:paraId="27F308FF" w14:textId="77777777" w:rsidR="000F208E" w:rsidRPr="00932D7C" w:rsidRDefault="000F208E" w:rsidP="00932D7C">
            <w:pPr>
              <w:ind w:left="-90" w:right="-105"/>
              <w:jc w:val="center"/>
              <w:rPr>
                <w:b/>
                <w:bCs/>
                <w:sz w:val="20"/>
                <w:szCs w:val="20"/>
              </w:rPr>
            </w:pPr>
            <w:r w:rsidRPr="00932D7C">
              <w:rPr>
                <w:b/>
                <w:bCs/>
                <w:sz w:val="20"/>
                <w:szCs w:val="20"/>
              </w:rPr>
              <w:t>133,798.50</w:t>
            </w:r>
          </w:p>
        </w:tc>
      </w:tr>
    </w:tbl>
    <w:p w14:paraId="516F4CE4" w14:textId="77777777" w:rsidR="000F208E" w:rsidRPr="00932D7C" w:rsidRDefault="000F208E" w:rsidP="00932D7C"/>
    <w:p w14:paraId="35E5AD68" w14:textId="77777777" w:rsidR="000F208E" w:rsidRPr="00932D7C" w:rsidRDefault="000F208E" w:rsidP="00932D7C">
      <w:pPr>
        <w:pStyle w:val="Heading1"/>
        <w:rPr>
          <w:rFonts w:ascii="Times New Roman" w:hAnsi="Times New Roman"/>
          <w:sz w:val="32"/>
          <w:szCs w:val="32"/>
        </w:rPr>
      </w:pPr>
    </w:p>
    <w:p w14:paraId="473A3BCF" w14:textId="77777777" w:rsidR="00D42F15" w:rsidRPr="00932D7C" w:rsidRDefault="00D42F15" w:rsidP="00932D7C"/>
    <w:p w14:paraId="2015438D" w14:textId="77777777" w:rsidR="00D42F15" w:rsidRPr="00932D7C" w:rsidRDefault="00D42F15" w:rsidP="00932D7C"/>
    <w:p w14:paraId="6ACD3968" w14:textId="77777777" w:rsidR="00D42F15" w:rsidRPr="00932D7C" w:rsidRDefault="00D42F15" w:rsidP="00932D7C"/>
    <w:p w14:paraId="5E204C08" w14:textId="77777777" w:rsidR="00D42F15" w:rsidRPr="00932D7C" w:rsidRDefault="00D42F15" w:rsidP="00932D7C"/>
    <w:p w14:paraId="1811B57C" w14:textId="77777777" w:rsidR="00D42F15" w:rsidRPr="00932D7C" w:rsidRDefault="00D42F15" w:rsidP="00932D7C"/>
    <w:p w14:paraId="7A6C2312" w14:textId="77777777" w:rsidR="00D42F15" w:rsidRPr="00932D7C" w:rsidRDefault="00D42F15" w:rsidP="00932D7C"/>
    <w:p w14:paraId="218A5F41" w14:textId="77777777" w:rsidR="00D42F15" w:rsidRPr="00932D7C" w:rsidRDefault="00D42F15" w:rsidP="00932D7C"/>
    <w:p w14:paraId="547501E0" w14:textId="77777777" w:rsidR="00D42F15" w:rsidRPr="00932D7C" w:rsidRDefault="00D42F15" w:rsidP="00932D7C"/>
    <w:p w14:paraId="27D5D03C" w14:textId="77777777" w:rsidR="00D42F15" w:rsidRPr="00932D7C" w:rsidRDefault="00D42F15" w:rsidP="00932D7C"/>
    <w:p w14:paraId="50A249D0" w14:textId="77777777" w:rsidR="00D42F15" w:rsidRPr="00932D7C" w:rsidRDefault="00D42F15" w:rsidP="00932D7C"/>
    <w:p w14:paraId="7CF69D5B" w14:textId="77777777" w:rsidR="00D36125" w:rsidRPr="00932D7C" w:rsidRDefault="00D36125" w:rsidP="00932D7C"/>
    <w:p w14:paraId="1BFFA25F" w14:textId="77777777" w:rsidR="00D36125" w:rsidRPr="00932D7C" w:rsidRDefault="00D36125" w:rsidP="00932D7C"/>
    <w:p w14:paraId="3904E929" w14:textId="77777777" w:rsidR="00D36125" w:rsidRPr="00932D7C" w:rsidRDefault="00D36125" w:rsidP="00932D7C"/>
    <w:p w14:paraId="0C718AC9" w14:textId="77777777" w:rsidR="00F161BE" w:rsidRPr="00932D7C" w:rsidRDefault="00F161BE" w:rsidP="00932D7C">
      <w:r w:rsidRPr="00932D7C">
        <w:br w:type="page"/>
      </w:r>
    </w:p>
    <w:tbl>
      <w:tblPr>
        <w:tblW w:w="9041" w:type="dxa"/>
        <w:tblInd w:w="89" w:type="dxa"/>
        <w:tblLook w:val="04A0" w:firstRow="1" w:lastRow="0" w:firstColumn="1" w:lastColumn="0" w:noHBand="0" w:noVBand="1"/>
      </w:tblPr>
      <w:tblGrid>
        <w:gridCol w:w="396"/>
        <w:gridCol w:w="786"/>
        <w:gridCol w:w="905"/>
        <w:gridCol w:w="524"/>
        <w:gridCol w:w="790"/>
        <w:gridCol w:w="524"/>
        <w:gridCol w:w="886"/>
        <w:gridCol w:w="524"/>
        <w:gridCol w:w="886"/>
        <w:gridCol w:w="524"/>
        <w:gridCol w:w="886"/>
        <w:gridCol w:w="524"/>
        <w:gridCol w:w="886"/>
      </w:tblGrid>
      <w:tr w:rsidR="00D36125" w:rsidRPr="00932D7C" w14:paraId="55FFFAC0" w14:textId="77777777" w:rsidTr="00F161BE">
        <w:trPr>
          <w:trHeight w:val="300"/>
        </w:trPr>
        <w:tc>
          <w:tcPr>
            <w:tcW w:w="9041" w:type="dxa"/>
            <w:gridSpan w:val="13"/>
            <w:tcBorders>
              <w:top w:val="nil"/>
              <w:left w:val="nil"/>
              <w:bottom w:val="nil"/>
              <w:right w:val="nil"/>
            </w:tcBorders>
            <w:shd w:val="clear" w:color="auto" w:fill="auto"/>
            <w:noWrap/>
            <w:vAlign w:val="center"/>
            <w:hideMark/>
          </w:tcPr>
          <w:p w14:paraId="7AE60008" w14:textId="77777777" w:rsidR="00F161BE" w:rsidRPr="00932D7C" w:rsidRDefault="00F161BE" w:rsidP="00932D7C">
            <w:pPr>
              <w:ind w:left="-89" w:right="-91"/>
              <w:rPr>
                <w:b/>
                <w:bCs/>
                <w:sz w:val="20"/>
                <w:szCs w:val="20"/>
              </w:rPr>
            </w:pPr>
          </w:p>
          <w:p w14:paraId="649C29E4" w14:textId="77777777" w:rsidR="00D36125" w:rsidRPr="00932D7C" w:rsidRDefault="00D36125" w:rsidP="00932D7C">
            <w:pPr>
              <w:ind w:left="-89" w:right="-91"/>
              <w:rPr>
                <w:sz w:val="20"/>
                <w:szCs w:val="20"/>
              </w:rPr>
            </w:pPr>
            <w:r w:rsidRPr="00932D7C">
              <w:rPr>
                <w:b/>
                <w:bCs/>
                <w:sz w:val="20"/>
                <w:szCs w:val="20"/>
              </w:rPr>
              <w:t>Appendix -13 ''With the project ''Total Production Cost</w:t>
            </w:r>
          </w:p>
        </w:tc>
      </w:tr>
      <w:tr w:rsidR="00D42F15" w:rsidRPr="00932D7C" w14:paraId="3A10FB48" w14:textId="77777777" w:rsidTr="00F161BE">
        <w:trPr>
          <w:trHeight w:val="300"/>
        </w:trPr>
        <w:tc>
          <w:tcPr>
            <w:tcW w:w="396" w:type="dxa"/>
            <w:tcBorders>
              <w:top w:val="single" w:sz="4" w:space="0" w:color="auto"/>
              <w:left w:val="single" w:sz="4" w:space="0" w:color="auto"/>
              <w:bottom w:val="nil"/>
              <w:right w:val="single" w:sz="4" w:space="0" w:color="auto"/>
            </w:tcBorders>
            <w:shd w:val="clear" w:color="000000" w:fill="EEECE1"/>
            <w:noWrap/>
            <w:vAlign w:val="center"/>
            <w:hideMark/>
          </w:tcPr>
          <w:p w14:paraId="5843794E" w14:textId="77777777" w:rsidR="00D42F15" w:rsidRPr="00932D7C" w:rsidRDefault="00D42F15" w:rsidP="00932D7C">
            <w:pPr>
              <w:ind w:left="-89" w:right="-91"/>
              <w:jc w:val="center"/>
              <w:rPr>
                <w:b/>
                <w:bCs/>
                <w:sz w:val="16"/>
                <w:szCs w:val="16"/>
              </w:rPr>
            </w:pPr>
            <w:r w:rsidRPr="00932D7C">
              <w:rPr>
                <w:b/>
                <w:bCs/>
                <w:sz w:val="16"/>
                <w:szCs w:val="16"/>
              </w:rPr>
              <w:t>No</w:t>
            </w:r>
          </w:p>
        </w:tc>
        <w:tc>
          <w:tcPr>
            <w:tcW w:w="786" w:type="dxa"/>
            <w:tcBorders>
              <w:top w:val="single" w:sz="4" w:space="0" w:color="auto"/>
              <w:left w:val="nil"/>
              <w:bottom w:val="nil"/>
              <w:right w:val="single" w:sz="4" w:space="0" w:color="auto"/>
            </w:tcBorders>
            <w:shd w:val="clear" w:color="000000" w:fill="EEECE1"/>
            <w:noWrap/>
            <w:vAlign w:val="center"/>
            <w:hideMark/>
          </w:tcPr>
          <w:p w14:paraId="2F919235" w14:textId="77777777" w:rsidR="00D42F15" w:rsidRPr="00932D7C" w:rsidRDefault="00D42F15" w:rsidP="00932D7C">
            <w:pPr>
              <w:ind w:left="-89" w:right="-91"/>
              <w:jc w:val="center"/>
              <w:rPr>
                <w:b/>
                <w:bCs/>
                <w:sz w:val="16"/>
                <w:szCs w:val="16"/>
              </w:rPr>
            </w:pPr>
            <w:r w:rsidRPr="00932D7C">
              <w:rPr>
                <w:b/>
                <w:bCs/>
                <w:sz w:val="16"/>
                <w:szCs w:val="16"/>
              </w:rPr>
              <w:t>Crop Type</w:t>
            </w:r>
          </w:p>
        </w:tc>
        <w:tc>
          <w:tcPr>
            <w:tcW w:w="905" w:type="dxa"/>
            <w:tcBorders>
              <w:top w:val="single" w:sz="4" w:space="0" w:color="auto"/>
              <w:left w:val="nil"/>
              <w:bottom w:val="nil"/>
              <w:right w:val="single" w:sz="4" w:space="0" w:color="auto"/>
            </w:tcBorders>
            <w:shd w:val="clear" w:color="000000" w:fill="EEECE1"/>
            <w:noWrap/>
            <w:vAlign w:val="center"/>
            <w:hideMark/>
          </w:tcPr>
          <w:p w14:paraId="7EA2D22B" w14:textId="77777777" w:rsidR="00D42F15" w:rsidRPr="00932D7C" w:rsidRDefault="00D42F15" w:rsidP="00932D7C">
            <w:pPr>
              <w:ind w:left="-89" w:right="-91"/>
              <w:jc w:val="center"/>
              <w:rPr>
                <w:b/>
                <w:bCs/>
                <w:sz w:val="16"/>
                <w:szCs w:val="16"/>
              </w:rPr>
            </w:pPr>
            <w:r w:rsidRPr="00932D7C">
              <w:rPr>
                <w:b/>
                <w:bCs/>
                <w:sz w:val="16"/>
                <w:szCs w:val="16"/>
              </w:rPr>
              <w:t>Cost of</w:t>
            </w:r>
          </w:p>
        </w:tc>
        <w:tc>
          <w:tcPr>
            <w:tcW w:w="3248" w:type="dxa"/>
            <w:gridSpan w:val="5"/>
            <w:tcBorders>
              <w:top w:val="single" w:sz="4" w:space="0" w:color="auto"/>
              <w:left w:val="single" w:sz="4" w:space="0" w:color="auto"/>
              <w:bottom w:val="single" w:sz="4" w:space="0" w:color="auto"/>
              <w:right w:val="nil"/>
            </w:tcBorders>
            <w:shd w:val="clear" w:color="000000" w:fill="EEECE1"/>
            <w:noWrap/>
            <w:vAlign w:val="center"/>
            <w:hideMark/>
          </w:tcPr>
          <w:p w14:paraId="4765B06F" w14:textId="77777777" w:rsidR="00D42F15" w:rsidRPr="00932D7C" w:rsidRDefault="00D42F15" w:rsidP="00932D7C">
            <w:pPr>
              <w:ind w:left="-89" w:right="-91"/>
              <w:jc w:val="center"/>
              <w:rPr>
                <w:b/>
                <w:bCs/>
                <w:sz w:val="16"/>
                <w:szCs w:val="16"/>
              </w:rPr>
            </w:pPr>
            <w:r w:rsidRPr="00932D7C">
              <w:rPr>
                <w:b/>
                <w:bCs/>
                <w:sz w:val="16"/>
                <w:szCs w:val="16"/>
              </w:rPr>
              <w:t>Total Production Cost by project years</w:t>
            </w:r>
          </w:p>
        </w:tc>
        <w:tc>
          <w:tcPr>
            <w:tcW w:w="886" w:type="dxa"/>
            <w:tcBorders>
              <w:top w:val="single" w:sz="4" w:space="0" w:color="auto"/>
              <w:left w:val="nil"/>
              <w:bottom w:val="single" w:sz="4" w:space="0" w:color="auto"/>
              <w:right w:val="nil"/>
            </w:tcBorders>
            <w:shd w:val="clear" w:color="000000" w:fill="EEECE1"/>
            <w:noWrap/>
            <w:vAlign w:val="center"/>
            <w:hideMark/>
          </w:tcPr>
          <w:p w14:paraId="232E730F" w14:textId="77777777" w:rsidR="00D42F15" w:rsidRPr="00932D7C" w:rsidRDefault="00D42F15" w:rsidP="00932D7C">
            <w:pPr>
              <w:ind w:left="-89" w:right="-91"/>
              <w:jc w:val="center"/>
              <w:rPr>
                <w:b/>
                <w:bCs/>
                <w:sz w:val="16"/>
                <w:szCs w:val="16"/>
              </w:rPr>
            </w:pPr>
          </w:p>
        </w:tc>
        <w:tc>
          <w:tcPr>
            <w:tcW w:w="524" w:type="dxa"/>
            <w:tcBorders>
              <w:top w:val="single" w:sz="4" w:space="0" w:color="auto"/>
              <w:left w:val="nil"/>
              <w:bottom w:val="single" w:sz="4" w:space="0" w:color="auto"/>
              <w:right w:val="nil"/>
            </w:tcBorders>
            <w:shd w:val="clear" w:color="000000" w:fill="EEECE1"/>
            <w:noWrap/>
            <w:vAlign w:val="center"/>
            <w:hideMark/>
          </w:tcPr>
          <w:p w14:paraId="4800CD08" w14:textId="77777777" w:rsidR="00D42F15" w:rsidRPr="00932D7C" w:rsidRDefault="00D42F15" w:rsidP="00932D7C">
            <w:pPr>
              <w:ind w:left="-89" w:right="-91"/>
              <w:jc w:val="center"/>
              <w:rPr>
                <w:b/>
                <w:bCs/>
                <w:sz w:val="16"/>
                <w:szCs w:val="16"/>
              </w:rPr>
            </w:pPr>
          </w:p>
        </w:tc>
        <w:tc>
          <w:tcPr>
            <w:tcW w:w="886" w:type="dxa"/>
            <w:tcBorders>
              <w:top w:val="single" w:sz="4" w:space="0" w:color="auto"/>
              <w:left w:val="nil"/>
              <w:bottom w:val="single" w:sz="4" w:space="0" w:color="auto"/>
              <w:right w:val="nil"/>
            </w:tcBorders>
            <w:shd w:val="clear" w:color="000000" w:fill="EEECE1"/>
            <w:noWrap/>
            <w:vAlign w:val="center"/>
            <w:hideMark/>
          </w:tcPr>
          <w:p w14:paraId="61C689CA" w14:textId="77777777" w:rsidR="00D42F15" w:rsidRPr="00932D7C" w:rsidRDefault="00D42F15" w:rsidP="00932D7C">
            <w:pPr>
              <w:ind w:left="-89" w:right="-91"/>
              <w:jc w:val="center"/>
              <w:rPr>
                <w:b/>
                <w:bCs/>
                <w:sz w:val="16"/>
                <w:szCs w:val="16"/>
              </w:rPr>
            </w:pPr>
          </w:p>
        </w:tc>
        <w:tc>
          <w:tcPr>
            <w:tcW w:w="524" w:type="dxa"/>
            <w:tcBorders>
              <w:top w:val="single" w:sz="4" w:space="0" w:color="auto"/>
              <w:left w:val="nil"/>
              <w:bottom w:val="single" w:sz="4" w:space="0" w:color="auto"/>
              <w:right w:val="nil"/>
            </w:tcBorders>
            <w:shd w:val="clear" w:color="000000" w:fill="EEECE1"/>
            <w:noWrap/>
            <w:vAlign w:val="center"/>
            <w:hideMark/>
          </w:tcPr>
          <w:p w14:paraId="18A0FB14" w14:textId="77777777" w:rsidR="00D42F15" w:rsidRPr="00932D7C" w:rsidRDefault="00D42F15" w:rsidP="00932D7C">
            <w:pPr>
              <w:ind w:left="-89" w:right="-91"/>
              <w:jc w:val="center"/>
              <w:rPr>
                <w:b/>
                <w:bCs/>
                <w:sz w:val="16"/>
                <w:szCs w:val="16"/>
              </w:rPr>
            </w:pPr>
          </w:p>
        </w:tc>
        <w:tc>
          <w:tcPr>
            <w:tcW w:w="886" w:type="dxa"/>
            <w:tcBorders>
              <w:top w:val="single" w:sz="4" w:space="0" w:color="auto"/>
              <w:left w:val="nil"/>
              <w:bottom w:val="single" w:sz="4" w:space="0" w:color="auto"/>
              <w:right w:val="single" w:sz="4" w:space="0" w:color="auto"/>
            </w:tcBorders>
            <w:shd w:val="clear" w:color="000000" w:fill="EEECE1"/>
            <w:noWrap/>
            <w:vAlign w:val="center"/>
            <w:hideMark/>
          </w:tcPr>
          <w:p w14:paraId="72CCE8EF" w14:textId="77777777" w:rsidR="00D42F15" w:rsidRPr="00932D7C" w:rsidRDefault="00D42F15" w:rsidP="00932D7C">
            <w:pPr>
              <w:ind w:left="-89" w:right="-91"/>
              <w:jc w:val="center"/>
              <w:rPr>
                <w:b/>
                <w:bCs/>
                <w:sz w:val="16"/>
                <w:szCs w:val="16"/>
              </w:rPr>
            </w:pPr>
          </w:p>
        </w:tc>
      </w:tr>
      <w:tr w:rsidR="00D42F15" w:rsidRPr="00932D7C" w14:paraId="6BF5A831" w14:textId="77777777" w:rsidTr="00F161BE">
        <w:trPr>
          <w:trHeight w:val="300"/>
        </w:trPr>
        <w:tc>
          <w:tcPr>
            <w:tcW w:w="396" w:type="dxa"/>
            <w:tcBorders>
              <w:top w:val="nil"/>
              <w:left w:val="single" w:sz="4" w:space="0" w:color="auto"/>
              <w:bottom w:val="nil"/>
              <w:right w:val="single" w:sz="4" w:space="0" w:color="auto"/>
            </w:tcBorders>
            <w:shd w:val="clear" w:color="000000" w:fill="EEECE1"/>
            <w:noWrap/>
            <w:vAlign w:val="center"/>
            <w:hideMark/>
          </w:tcPr>
          <w:p w14:paraId="3884C6B5" w14:textId="77777777" w:rsidR="00D42F15" w:rsidRPr="00932D7C" w:rsidRDefault="00D42F15" w:rsidP="00932D7C">
            <w:pPr>
              <w:ind w:left="-89" w:right="-91"/>
              <w:jc w:val="center"/>
              <w:rPr>
                <w:b/>
                <w:bCs/>
                <w:sz w:val="16"/>
                <w:szCs w:val="16"/>
              </w:rPr>
            </w:pPr>
          </w:p>
        </w:tc>
        <w:tc>
          <w:tcPr>
            <w:tcW w:w="786" w:type="dxa"/>
            <w:tcBorders>
              <w:top w:val="nil"/>
              <w:left w:val="nil"/>
              <w:bottom w:val="nil"/>
              <w:right w:val="single" w:sz="4" w:space="0" w:color="auto"/>
            </w:tcBorders>
            <w:shd w:val="clear" w:color="000000" w:fill="EEECE1"/>
            <w:noWrap/>
            <w:vAlign w:val="center"/>
            <w:hideMark/>
          </w:tcPr>
          <w:p w14:paraId="58C7E784" w14:textId="77777777" w:rsidR="00D42F15" w:rsidRPr="00932D7C" w:rsidRDefault="00D42F15" w:rsidP="00932D7C">
            <w:pPr>
              <w:ind w:left="-89" w:right="-91"/>
              <w:jc w:val="center"/>
              <w:rPr>
                <w:b/>
                <w:bCs/>
                <w:sz w:val="16"/>
                <w:szCs w:val="16"/>
              </w:rPr>
            </w:pPr>
          </w:p>
        </w:tc>
        <w:tc>
          <w:tcPr>
            <w:tcW w:w="905" w:type="dxa"/>
            <w:tcBorders>
              <w:top w:val="nil"/>
              <w:left w:val="nil"/>
              <w:bottom w:val="nil"/>
              <w:right w:val="single" w:sz="4" w:space="0" w:color="auto"/>
            </w:tcBorders>
            <w:shd w:val="clear" w:color="000000" w:fill="EEECE1"/>
            <w:noWrap/>
            <w:vAlign w:val="center"/>
            <w:hideMark/>
          </w:tcPr>
          <w:p w14:paraId="0809A406" w14:textId="77777777" w:rsidR="00D42F15" w:rsidRPr="00932D7C" w:rsidRDefault="00D42F15" w:rsidP="00932D7C">
            <w:pPr>
              <w:ind w:left="-89" w:right="-91"/>
              <w:jc w:val="center"/>
              <w:rPr>
                <w:b/>
                <w:bCs/>
                <w:sz w:val="16"/>
                <w:szCs w:val="16"/>
              </w:rPr>
            </w:pPr>
            <w:r w:rsidRPr="00932D7C">
              <w:rPr>
                <w:b/>
                <w:bCs/>
                <w:sz w:val="16"/>
                <w:szCs w:val="16"/>
              </w:rPr>
              <w:t>production</w:t>
            </w:r>
          </w:p>
        </w:tc>
        <w:tc>
          <w:tcPr>
            <w:tcW w:w="524" w:type="dxa"/>
            <w:tcBorders>
              <w:top w:val="nil"/>
              <w:left w:val="nil"/>
              <w:bottom w:val="nil"/>
              <w:right w:val="nil"/>
            </w:tcBorders>
            <w:shd w:val="clear" w:color="000000" w:fill="EEECE1"/>
            <w:noWrap/>
            <w:vAlign w:val="center"/>
            <w:hideMark/>
          </w:tcPr>
          <w:p w14:paraId="74E63153" w14:textId="77777777" w:rsidR="00D42F15" w:rsidRPr="00932D7C" w:rsidRDefault="00D42F15" w:rsidP="00932D7C">
            <w:pPr>
              <w:ind w:left="-89" w:right="-91"/>
              <w:jc w:val="center"/>
              <w:rPr>
                <w:b/>
                <w:bCs/>
                <w:sz w:val="16"/>
                <w:szCs w:val="16"/>
              </w:rPr>
            </w:pPr>
            <w:r w:rsidRPr="00932D7C">
              <w:rPr>
                <w:b/>
                <w:bCs/>
                <w:sz w:val="16"/>
                <w:szCs w:val="16"/>
              </w:rPr>
              <w:t>1</w:t>
            </w:r>
          </w:p>
        </w:tc>
        <w:tc>
          <w:tcPr>
            <w:tcW w:w="790" w:type="dxa"/>
            <w:tcBorders>
              <w:top w:val="nil"/>
              <w:left w:val="nil"/>
              <w:bottom w:val="nil"/>
              <w:right w:val="nil"/>
            </w:tcBorders>
            <w:shd w:val="clear" w:color="000000" w:fill="EEECE1"/>
            <w:noWrap/>
            <w:vAlign w:val="center"/>
            <w:hideMark/>
          </w:tcPr>
          <w:p w14:paraId="3DFF315E" w14:textId="77777777" w:rsidR="00D42F15" w:rsidRPr="00932D7C" w:rsidRDefault="00D42F15" w:rsidP="00932D7C">
            <w:pPr>
              <w:ind w:left="-89" w:right="-91"/>
              <w:jc w:val="center"/>
              <w:rPr>
                <w:b/>
                <w:bCs/>
                <w:sz w:val="16"/>
                <w:szCs w:val="16"/>
              </w:rPr>
            </w:pPr>
          </w:p>
        </w:tc>
        <w:tc>
          <w:tcPr>
            <w:tcW w:w="524" w:type="dxa"/>
            <w:tcBorders>
              <w:top w:val="nil"/>
              <w:left w:val="single" w:sz="4" w:space="0" w:color="auto"/>
              <w:bottom w:val="single" w:sz="4" w:space="0" w:color="auto"/>
              <w:right w:val="nil"/>
            </w:tcBorders>
            <w:shd w:val="clear" w:color="000000" w:fill="EEECE1"/>
            <w:noWrap/>
            <w:vAlign w:val="center"/>
            <w:hideMark/>
          </w:tcPr>
          <w:p w14:paraId="0215B280" w14:textId="77777777" w:rsidR="00D42F15" w:rsidRPr="00932D7C" w:rsidRDefault="00D42F15" w:rsidP="00932D7C">
            <w:pPr>
              <w:ind w:left="-89" w:right="-91"/>
              <w:jc w:val="center"/>
              <w:rPr>
                <w:b/>
                <w:bCs/>
                <w:sz w:val="16"/>
                <w:szCs w:val="16"/>
              </w:rPr>
            </w:pPr>
            <w:r w:rsidRPr="00932D7C">
              <w:rPr>
                <w:b/>
                <w:bCs/>
                <w:sz w:val="16"/>
                <w:szCs w:val="16"/>
              </w:rPr>
              <w:t>2</w:t>
            </w:r>
          </w:p>
        </w:tc>
        <w:tc>
          <w:tcPr>
            <w:tcW w:w="886" w:type="dxa"/>
            <w:tcBorders>
              <w:top w:val="nil"/>
              <w:left w:val="nil"/>
              <w:bottom w:val="single" w:sz="4" w:space="0" w:color="auto"/>
              <w:right w:val="single" w:sz="4" w:space="0" w:color="auto"/>
            </w:tcBorders>
            <w:shd w:val="clear" w:color="000000" w:fill="EEECE1"/>
            <w:noWrap/>
            <w:vAlign w:val="center"/>
            <w:hideMark/>
          </w:tcPr>
          <w:p w14:paraId="156D99B1" w14:textId="77777777" w:rsidR="00D42F15" w:rsidRPr="00932D7C" w:rsidRDefault="00D42F15" w:rsidP="00932D7C">
            <w:pPr>
              <w:ind w:left="-89" w:right="-91"/>
              <w:jc w:val="center"/>
              <w:rPr>
                <w:b/>
                <w:bCs/>
                <w:sz w:val="16"/>
                <w:szCs w:val="16"/>
              </w:rPr>
            </w:pPr>
          </w:p>
        </w:tc>
        <w:tc>
          <w:tcPr>
            <w:tcW w:w="524" w:type="dxa"/>
            <w:tcBorders>
              <w:top w:val="nil"/>
              <w:left w:val="nil"/>
              <w:bottom w:val="nil"/>
              <w:right w:val="nil"/>
            </w:tcBorders>
            <w:shd w:val="clear" w:color="000000" w:fill="EEECE1"/>
            <w:noWrap/>
            <w:vAlign w:val="center"/>
            <w:hideMark/>
          </w:tcPr>
          <w:p w14:paraId="28ADCFD4" w14:textId="77777777" w:rsidR="00D42F15" w:rsidRPr="00932D7C" w:rsidRDefault="00D42F15" w:rsidP="00932D7C">
            <w:pPr>
              <w:ind w:left="-89" w:right="-91"/>
              <w:jc w:val="center"/>
              <w:rPr>
                <w:b/>
                <w:bCs/>
                <w:sz w:val="16"/>
                <w:szCs w:val="16"/>
              </w:rPr>
            </w:pPr>
            <w:r w:rsidRPr="00932D7C">
              <w:rPr>
                <w:b/>
                <w:bCs/>
                <w:sz w:val="16"/>
                <w:szCs w:val="16"/>
              </w:rPr>
              <w:t>3</w:t>
            </w:r>
          </w:p>
        </w:tc>
        <w:tc>
          <w:tcPr>
            <w:tcW w:w="886" w:type="dxa"/>
            <w:tcBorders>
              <w:top w:val="nil"/>
              <w:left w:val="nil"/>
              <w:bottom w:val="single" w:sz="4" w:space="0" w:color="auto"/>
              <w:right w:val="single" w:sz="4" w:space="0" w:color="auto"/>
            </w:tcBorders>
            <w:shd w:val="clear" w:color="000000" w:fill="EEECE1"/>
            <w:noWrap/>
            <w:vAlign w:val="center"/>
            <w:hideMark/>
          </w:tcPr>
          <w:p w14:paraId="2F0ACF29" w14:textId="77777777" w:rsidR="00D42F15" w:rsidRPr="00932D7C" w:rsidRDefault="00D42F15" w:rsidP="00932D7C">
            <w:pPr>
              <w:ind w:left="-89" w:right="-91"/>
              <w:jc w:val="center"/>
              <w:rPr>
                <w:b/>
                <w:bCs/>
                <w:sz w:val="16"/>
                <w:szCs w:val="16"/>
              </w:rPr>
            </w:pPr>
          </w:p>
        </w:tc>
        <w:tc>
          <w:tcPr>
            <w:tcW w:w="524" w:type="dxa"/>
            <w:tcBorders>
              <w:top w:val="nil"/>
              <w:left w:val="nil"/>
              <w:bottom w:val="nil"/>
              <w:right w:val="nil"/>
            </w:tcBorders>
            <w:shd w:val="clear" w:color="000000" w:fill="EEECE1"/>
            <w:noWrap/>
            <w:vAlign w:val="center"/>
            <w:hideMark/>
          </w:tcPr>
          <w:p w14:paraId="4CBA14E3" w14:textId="77777777" w:rsidR="00D42F15" w:rsidRPr="00932D7C" w:rsidRDefault="00D42F15" w:rsidP="00932D7C">
            <w:pPr>
              <w:ind w:left="-89" w:right="-91"/>
              <w:jc w:val="center"/>
              <w:rPr>
                <w:b/>
                <w:bCs/>
                <w:sz w:val="16"/>
                <w:szCs w:val="16"/>
              </w:rPr>
            </w:pPr>
            <w:r w:rsidRPr="00932D7C">
              <w:rPr>
                <w:b/>
                <w:bCs/>
                <w:sz w:val="16"/>
                <w:szCs w:val="16"/>
              </w:rPr>
              <w:t>4</w:t>
            </w:r>
          </w:p>
        </w:tc>
        <w:tc>
          <w:tcPr>
            <w:tcW w:w="886" w:type="dxa"/>
            <w:tcBorders>
              <w:top w:val="nil"/>
              <w:left w:val="nil"/>
              <w:bottom w:val="single" w:sz="4" w:space="0" w:color="auto"/>
              <w:right w:val="single" w:sz="4" w:space="0" w:color="auto"/>
            </w:tcBorders>
            <w:shd w:val="clear" w:color="000000" w:fill="EEECE1"/>
            <w:noWrap/>
            <w:vAlign w:val="center"/>
            <w:hideMark/>
          </w:tcPr>
          <w:p w14:paraId="19C01CC3" w14:textId="77777777" w:rsidR="00D42F15" w:rsidRPr="00932D7C" w:rsidRDefault="00D42F15" w:rsidP="00932D7C">
            <w:pPr>
              <w:ind w:left="-89" w:right="-91"/>
              <w:jc w:val="center"/>
              <w:rPr>
                <w:b/>
                <w:bCs/>
                <w:sz w:val="16"/>
                <w:szCs w:val="16"/>
              </w:rPr>
            </w:pPr>
          </w:p>
        </w:tc>
        <w:tc>
          <w:tcPr>
            <w:tcW w:w="524" w:type="dxa"/>
            <w:tcBorders>
              <w:top w:val="nil"/>
              <w:left w:val="nil"/>
              <w:bottom w:val="nil"/>
              <w:right w:val="nil"/>
            </w:tcBorders>
            <w:shd w:val="clear" w:color="000000" w:fill="EEECE1"/>
            <w:noWrap/>
            <w:vAlign w:val="center"/>
            <w:hideMark/>
          </w:tcPr>
          <w:p w14:paraId="7A1C2593" w14:textId="77777777" w:rsidR="00D42F15" w:rsidRPr="00932D7C" w:rsidRDefault="00D42F15" w:rsidP="00932D7C">
            <w:pPr>
              <w:ind w:left="-89" w:right="-91"/>
              <w:jc w:val="center"/>
              <w:rPr>
                <w:b/>
                <w:bCs/>
                <w:sz w:val="16"/>
                <w:szCs w:val="16"/>
              </w:rPr>
            </w:pPr>
          </w:p>
        </w:tc>
        <w:tc>
          <w:tcPr>
            <w:tcW w:w="886" w:type="dxa"/>
            <w:tcBorders>
              <w:top w:val="nil"/>
              <w:left w:val="nil"/>
              <w:bottom w:val="nil"/>
              <w:right w:val="single" w:sz="4" w:space="0" w:color="auto"/>
            </w:tcBorders>
            <w:shd w:val="clear" w:color="000000" w:fill="EEECE1"/>
            <w:noWrap/>
            <w:vAlign w:val="center"/>
            <w:hideMark/>
          </w:tcPr>
          <w:p w14:paraId="24DA7635" w14:textId="77777777" w:rsidR="00D42F15" w:rsidRPr="00932D7C" w:rsidRDefault="00D42F15" w:rsidP="00932D7C">
            <w:pPr>
              <w:ind w:left="-89" w:right="-91"/>
              <w:jc w:val="center"/>
              <w:rPr>
                <w:b/>
                <w:bCs/>
                <w:sz w:val="16"/>
                <w:szCs w:val="16"/>
              </w:rPr>
            </w:pPr>
            <w:r w:rsidRPr="00932D7C">
              <w:rPr>
                <w:b/>
                <w:bCs/>
                <w:sz w:val="16"/>
                <w:szCs w:val="16"/>
              </w:rPr>
              <w:t>5-10years</w:t>
            </w:r>
          </w:p>
        </w:tc>
      </w:tr>
      <w:tr w:rsidR="00D42F15" w:rsidRPr="00932D7C" w14:paraId="50627572" w14:textId="77777777" w:rsidTr="00F161BE">
        <w:trPr>
          <w:trHeight w:val="300"/>
        </w:trPr>
        <w:tc>
          <w:tcPr>
            <w:tcW w:w="396" w:type="dxa"/>
            <w:tcBorders>
              <w:top w:val="nil"/>
              <w:left w:val="single" w:sz="4" w:space="0" w:color="auto"/>
              <w:bottom w:val="single" w:sz="4" w:space="0" w:color="auto"/>
              <w:right w:val="single" w:sz="4" w:space="0" w:color="auto"/>
            </w:tcBorders>
            <w:shd w:val="clear" w:color="000000" w:fill="EEECE1"/>
            <w:noWrap/>
            <w:vAlign w:val="center"/>
            <w:hideMark/>
          </w:tcPr>
          <w:p w14:paraId="4A4250F1" w14:textId="77777777" w:rsidR="00D42F15" w:rsidRPr="00932D7C" w:rsidRDefault="00D42F15" w:rsidP="00932D7C">
            <w:pPr>
              <w:ind w:left="-89" w:right="-91"/>
              <w:jc w:val="center"/>
              <w:rPr>
                <w:b/>
                <w:bCs/>
                <w:sz w:val="16"/>
                <w:szCs w:val="16"/>
              </w:rPr>
            </w:pPr>
          </w:p>
        </w:tc>
        <w:tc>
          <w:tcPr>
            <w:tcW w:w="786" w:type="dxa"/>
            <w:tcBorders>
              <w:top w:val="nil"/>
              <w:left w:val="nil"/>
              <w:bottom w:val="single" w:sz="4" w:space="0" w:color="auto"/>
              <w:right w:val="single" w:sz="4" w:space="0" w:color="auto"/>
            </w:tcBorders>
            <w:shd w:val="clear" w:color="000000" w:fill="EEECE1"/>
            <w:noWrap/>
            <w:vAlign w:val="center"/>
            <w:hideMark/>
          </w:tcPr>
          <w:p w14:paraId="6D28122D" w14:textId="77777777" w:rsidR="00D42F15" w:rsidRPr="00932D7C" w:rsidRDefault="00D42F15" w:rsidP="00932D7C">
            <w:pPr>
              <w:ind w:left="-89" w:right="-91"/>
              <w:jc w:val="center"/>
              <w:rPr>
                <w:b/>
                <w:bCs/>
                <w:sz w:val="16"/>
                <w:szCs w:val="16"/>
              </w:rPr>
            </w:pPr>
          </w:p>
        </w:tc>
        <w:tc>
          <w:tcPr>
            <w:tcW w:w="905" w:type="dxa"/>
            <w:tcBorders>
              <w:top w:val="nil"/>
              <w:left w:val="nil"/>
              <w:bottom w:val="single" w:sz="4" w:space="0" w:color="auto"/>
              <w:right w:val="single" w:sz="4" w:space="0" w:color="auto"/>
            </w:tcBorders>
            <w:shd w:val="clear" w:color="000000" w:fill="EEECE1"/>
            <w:noWrap/>
            <w:vAlign w:val="center"/>
            <w:hideMark/>
          </w:tcPr>
          <w:p w14:paraId="354E4661" w14:textId="77777777" w:rsidR="00D42F15" w:rsidRPr="00932D7C" w:rsidRDefault="00D42F15" w:rsidP="00932D7C">
            <w:pPr>
              <w:ind w:left="-89" w:right="-91"/>
              <w:jc w:val="center"/>
              <w:rPr>
                <w:b/>
                <w:bCs/>
                <w:sz w:val="16"/>
                <w:szCs w:val="16"/>
              </w:rPr>
            </w:pPr>
            <w:r w:rsidRPr="00932D7C">
              <w:rPr>
                <w:b/>
                <w:bCs/>
                <w:sz w:val="16"/>
                <w:szCs w:val="16"/>
              </w:rPr>
              <w:t>(Ha)</w:t>
            </w:r>
          </w:p>
        </w:tc>
        <w:tc>
          <w:tcPr>
            <w:tcW w:w="524" w:type="dxa"/>
            <w:tcBorders>
              <w:top w:val="single" w:sz="4" w:space="0" w:color="auto"/>
              <w:left w:val="nil"/>
              <w:bottom w:val="single" w:sz="4" w:space="0" w:color="auto"/>
              <w:right w:val="single" w:sz="4" w:space="0" w:color="auto"/>
            </w:tcBorders>
            <w:shd w:val="clear" w:color="000000" w:fill="EEECE1"/>
            <w:noWrap/>
            <w:vAlign w:val="center"/>
            <w:hideMark/>
          </w:tcPr>
          <w:p w14:paraId="16EEBECC" w14:textId="77777777" w:rsidR="00D42F15" w:rsidRPr="00932D7C" w:rsidRDefault="00D42F15" w:rsidP="00932D7C">
            <w:pPr>
              <w:ind w:left="-89" w:right="-91"/>
              <w:jc w:val="center"/>
              <w:rPr>
                <w:b/>
                <w:bCs/>
                <w:sz w:val="16"/>
                <w:szCs w:val="16"/>
              </w:rPr>
            </w:pPr>
            <w:r w:rsidRPr="00932D7C">
              <w:rPr>
                <w:b/>
                <w:bCs/>
                <w:sz w:val="16"/>
                <w:szCs w:val="16"/>
              </w:rPr>
              <w:t>Area</w:t>
            </w:r>
          </w:p>
        </w:tc>
        <w:tc>
          <w:tcPr>
            <w:tcW w:w="790" w:type="dxa"/>
            <w:tcBorders>
              <w:top w:val="single" w:sz="4" w:space="0" w:color="auto"/>
              <w:left w:val="nil"/>
              <w:bottom w:val="single" w:sz="4" w:space="0" w:color="auto"/>
              <w:right w:val="single" w:sz="4" w:space="0" w:color="auto"/>
            </w:tcBorders>
            <w:shd w:val="clear" w:color="000000" w:fill="EEECE1"/>
            <w:noWrap/>
            <w:vAlign w:val="center"/>
            <w:hideMark/>
          </w:tcPr>
          <w:p w14:paraId="601A5D7E" w14:textId="77777777" w:rsidR="00D42F15" w:rsidRPr="00932D7C" w:rsidRDefault="00D42F15" w:rsidP="00932D7C">
            <w:pPr>
              <w:ind w:left="-89" w:right="-91"/>
              <w:jc w:val="center"/>
              <w:rPr>
                <w:b/>
                <w:bCs/>
                <w:sz w:val="16"/>
                <w:szCs w:val="16"/>
              </w:rPr>
            </w:pPr>
            <w:r w:rsidRPr="00932D7C">
              <w:rPr>
                <w:b/>
                <w:bCs/>
                <w:sz w:val="16"/>
                <w:szCs w:val="16"/>
              </w:rPr>
              <w:t>Cost</w:t>
            </w:r>
          </w:p>
        </w:tc>
        <w:tc>
          <w:tcPr>
            <w:tcW w:w="524" w:type="dxa"/>
            <w:tcBorders>
              <w:top w:val="nil"/>
              <w:left w:val="nil"/>
              <w:bottom w:val="single" w:sz="4" w:space="0" w:color="auto"/>
              <w:right w:val="single" w:sz="4" w:space="0" w:color="auto"/>
            </w:tcBorders>
            <w:shd w:val="clear" w:color="000000" w:fill="EEECE1"/>
            <w:noWrap/>
            <w:vAlign w:val="center"/>
            <w:hideMark/>
          </w:tcPr>
          <w:p w14:paraId="6E818C41" w14:textId="77777777" w:rsidR="00D42F15" w:rsidRPr="00932D7C" w:rsidRDefault="00D42F15" w:rsidP="00932D7C">
            <w:pPr>
              <w:ind w:left="-89" w:right="-91"/>
              <w:jc w:val="center"/>
              <w:rPr>
                <w:b/>
                <w:bCs/>
                <w:sz w:val="16"/>
                <w:szCs w:val="16"/>
              </w:rPr>
            </w:pPr>
            <w:r w:rsidRPr="00932D7C">
              <w:rPr>
                <w:b/>
                <w:bCs/>
                <w:sz w:val="16"/>
                <w:szCs w:val="16"/>
              </w:rPr>
              <w:t>Area</w:t>
            </w:r>
          </w:p>
        </w:tc>
        <w:tc>
          <w:tcPr>
            <w:tcW w:w="886" w:type="dxa"/>
            <w:tcBorders>
              <w:top w:val="nil"/>
              <w:left w:val="nil"/>
              <w:bottom w:val="single" w:sz="4" w:space="0" w:color="auto"/>
              <w:right w:val="single" w:sz="4" w:space="0" w:color="auto"/>
            </w:tcBorders>
            <w:shd w:val="clear" w:color="000000" w:fill="EEECE1"/>
            <w:noWrap/>
            <w:vAlign w:val="center"/>
            <w:hideMark/>
          </w:tcPr>
          <w:p w14:paraId="7AEE7F83" w14:textId="77777777" w:rsidR="00D42F15" w:rsidRPr="00932D7C" w:rsidRDefault="00D42F15" w:rsidP="00932D7C">
            <w:pPr>
              <w:ind w:left="-89" w:right="-91"/>
              <w:jc w:val="center"/>
              <w:rPr>
                <w:b/>
                <w:bCs/>
                <w:sz w:val="16"/>
                <w:szCs w:val="16"/>
              </w:rPr>
            </w:pPr>
            <w:r w:rsidRPr="00932D7C">
              <w:rPr>
                <w:b/>
                <w:bCs/>
                <w:sz w:val="16"/>
                <w:szCs w:val="16"/>
              </w:rPr>
              <w:t>cost</w:t>
            </w:r>
          </w:p>
        </w:tc>
        <w:tc>
          <w:tcPr>
            <w:tcW w:w="524" w:type="dxa"/>
            <w:tcBorders>
              <w:top w:val="single" w:sz="4" w:space="0" w:color="auto"/>
              <w:left w:val="nil"/>
              <w:bottom w:val="single" w:sz="4" w:space="0" w:color="auto"/>
              <w:right w:val="single" w:sz="4" w:space="0" w:color="auto"/>
            </w:tcBorders>
            <w:shd w:val="clear" w:color="000000" w:fill="EEECE1"/>
            <w:noWrap/>
            <w:vAlign w:val="center"/>
            <w:hideMark/>
          </w:tcPr>
          <w:p w14:paraId="2A9EC5FE" w14:textId="77777777" w:rsidR="00D42F15" w:rsidRPr="00932D7C" w:rsidRDefault="00D42F15" w:rsidP="00932D7C">
            <w:pPr>
              <w:ind w:left="-89" w:right="-91"/>
              <w:jc w:val="center"/>
              <w:rPr>
                <w:b/>
                <w:bCs/>
                <w:sz w:val="16"/>
                <w:szCs w:val="16"/>
              </w:rPr>
            </w:pPr>
            <w:r w:rsidRPr="00932D7C">
              <w:rPr>
                <w:b/>
                <w:bCs/>
                <w:sz w:val="16"/>
                <w:szCs w:val="16"/>
              </w:rPr>
              <w:t>Area</w:t>
            </w:r>
          </w:p>
        </w:tc>
        <w:tc>
          <w:tcPr>
            <w:tcW w:w="886" w:type="dxa"/>
            <w:tcBorders>
              <w:top w:val="nil"/>
              <w:left w:val="nil"/>
              <w:bottom w:val="single" w:sz="4" w:space="0" w:color="auto"/>
              <w:right w:val="single" w:sz="4" w:space="0" w:color="auto"/>
            </w:tcBorders>
            <w:shd w:val="clear" w:color="000000" w:fill="EEECE1"/>
            <w:noWrap/>
            <w:vAlign w:val="center"/>
            <w:hideMark/>
          </w:tcPr>
          <w:p w14:paraId="281E6F6D" w14:textId="77777777" w:rsidR="00D42F15" w:rsidRPr="00932D7C" w:rsidRDefault="00D42F15" w:rsidP="00932D7C">
            <w:pPr>
              <w:ind w:left="-89" w:right="-91"/>
              <w:jc w:val="center"/>
              <w:rPr>
                <w:b/>
                <w:bCs/>
                <w:sz w:val="16"/>
                <w:szCs w:val="16"/>
              </w:rPr>
            </w:pPr>
            <w:r w:rsidRPr="00932D7C">
              <w:rPr>
                <w:b/>
                <w:bCs/>
                <w:sz w:val="16"/>
                <w:szCs w:val="16"/>
              </w:rPr>
              <w:t>cost</w:t>
            </w:r>
          </w:p>
        </w:tc>
        <w:tc>
          <w:tcPr>
            <w:tcW w:w="524" w:type="dxa"/>
            <w:tcBorders>
              <w:top w:val="single" w:sz="4" w:space="0" w:color="auto"/>
              <w:left w:val="nil"/>
              <w:bottom w:val="single" w:sz="4" w:space="0" w:color="auto"/>
              <w:right w:val="single" w:sz="4" w:space="0" w:color="auto"/>
            </w:tcBorders>
            <w:shd w:val="clear" w:color="000000" w:fill="EEECE1"/>
            <w:noWrap/>
            <w:vAlign w:val="center"/>
            <w:hideMark/>
          </w:tcPr>
          <w:p w14:paraId="32A56D62" w14:textId="77777777" w:rsidR="00D42F15" w:rsidRPr="00932D7C" w:rsidRDefault="00D42F15" w:rsidP="00932D7C">
            <w:pPr>
              <w:ind w:left="-89" w:right="-91"/>
              <w:jc w:val="center"/>
              <w:rPr>
                <w:b/>
                <w:bCs/>
                <w:sz w:val="16"/>
                <w:szCs w:val="16"/>
              </w:rPr>
            </w:pPr>
            <w:r w:rsidRPr="00932D7C">
              <w:rPr>
                <w:b/>
                <w:bCs/>
                <w:sz w:val="16"/>
                <w:szCs w:val="16"/>
              </w:rPr>
              <w:t>Area</w:t>
            </w:r>
          </w:p>
        </w:tc>
        <w:tc>
          <w:tcPr>
            <w:tcW w:w="886" w:type="dxa"/>
            <w:tcBorders>
              <w:top w:val="nil"/>
              <w:left w:val="nil"/>
              <w:bottom w:val="single" w:sz="4" w:space="0" w:color="auto"/>
              <w:right w:val="single" w:sz="4" w:space="0" w:color="auto"/>
            </w:tcBorders>
            <w:shd w:val="clear" w:color="000000" w:fill="EEECE1"/>
            <w:noWrap/>
            <w:vAlign w:val="center"/>
            <w:hideMark/>
          </w:tcPr>
          <w:p w14:paraId="0F6218B4" w14:textId="77777777" w:rsidR="00D42F15" w:rsidRPr="00932D7C" w:rsidRDefault="00D42F15" w:rsidP="00932D7C">
            <w:pPr>
              <w:ind w:left="-89" w:right="-91"/>
              <w:jc w:val="center"/>
              <w:rPr>
                <w:b/>
                <w:bCs/>
                <w:sz w:val="16"/>
                <w:szCs w:val="16"/>
              </w:rPr>
            </w:pPr>
            <w:r w:rsidRPr="00932D7C">
              <w:rPr>
                <w:b/>
                <w:bCs/>
                <w:sz w:val="16"/>
                <w:szCs w:val="16"/>
              </w:rPr>
              <w:t>cost</w:t>
            </w:r>
          </w:p>
        </w:tc>
        <w:tc>
          <w:tcPr>
            <w:tcW w:w="524" w:type="dxa"/>
            <w:tcBorders>
              <w:top w:val="single" w:sz="4" w:space="0" w:color="auto"/>
              <w:left w:val="nil"/>
              <w:bottom w:val="single" w:sz="4" w:space="0" w:color="auto"/>
              <w:right w:val="single" w:sz="4" w:space="0" w:color="auto"/>
            </w:tcBorders>
            <w:shd w:val="clear" w:color="000000" w:fill="EEECE1"/>
            <w:noWrap/>
            <w:vAlign w:val="center"/>
            <w:hideMark/>
          </w:tcPr>
          <w:p w14:paraId="415A6B89" w14:textId="77777777" w:rsidR="00D42F15" w:rsidRPr="00932D7C" w:rsidRDefault="00D42F15" w:rsidP="00932D7C">
            <w:pPr>
              <w:ind w:left="-89" w:right="-91"/>
              <w:jc w:val="center"/>
              <w:rPr>
                <w:b/>
                <w:bCs/>
                <w:sz w:val="16"/>
                <w:szCs w:val="16"/>
              </w:rPr>
            </w:pPr>
            <w:r w:rsidRPr="00932D7C">
              <w:rPr>
                <w:b/>
                <w:bCs/>
                <w:sz w:val="16"/>
                <w:szCs w:val="16"/>
              </w:rPr>
              <w:t>Area</w:t>
            </w:r>
          </w:p>
        </w:tc>
        <w:tc>
          <w:tcPr>
            <w:tcW w:w="886" w:type="dxa"/>
            <w:tcBorders>
              <w:top w:val="single" w:sz="4" w:space="0" w:color="auto"/>
              <w:left w:val="nil"/>
              <w:bottom w:val="single" w:sz="4" w:space="0" w:color="auto"/>
              <w:right w:val="single" w:sz="4" w:space="0" w:color="auto"/>
            </w:tcBorders>
            <w:shd w:val="clear" w:color="000000" w:fill="EEECE1"/>
            <w:noWrap/>
            <w:vAlign w:val="center"/>
            <w:hideMark/>
          </w:tcPr>
          <w:p w14:paraId="44DC3ECF" w14:textId="77777777" w:rsidR="00D42F15" w:rsidRPr="00932D7C" w:rsidRDefault="00D42F15" w:rsidP="00932D7C">
            <w:pPr>
              <w:ind w:left="-89" w:right="-91"/>
              <w:jc w:val="center"/>
              <w:rPr>
                <w:b/>
                <w:bCs/>
                <w:sz w:val="16"/>
                <w:szCs w:val="16"/>
              </w:rPr>
            </w:pPr>
            <w:r w:rsidRPr="00932D7C">
              <w:rPr>
                <w:b/>
                <w:bCs/>
                <w:sz w:val="16"/>
                <w:szCs w:val="16"/>
              </w:rPr>
              <w:t>Cost</w:t>
            </w:r>
          </w:p>
        </w:tc>
      </w:tr>
      <w:tr w:rsidR="00D42F15" w:rsidRPr="00932D7C" w14:paraId="13650D02" w14:textId="77777777" w:rsidTr="00F161BE">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6C4085FB" w14:textId="77777777" w:rsidR="00D42F15" w:rsidRPr="00932D7C" w:rsidRDefault="00D42F15" w:rsidP="00932D7C">
            <w:pPr>
              <w:ind w:left="-89" w:right="-91"/>
              <w:jc w:val="center"/>
              <w:rPr>
                <w:sz w:val="14"/>
                <w:szCs w:val="14"/>
              </w:rPr>
            </w:pPr>
          </w:p>
        </w:tc>
        <w:tc>
          <w:tcPr>
            <w:tcW w:w="786" w:type="dxa"/>
            <w:tcBorders>
              <w:top w:val="nil"/>
              <w:left w:val="nil"/>
              <w:bottom w:val="single" w:sz="4" w:space="0" w:color="auto"/>
              <w:right w:val="single" w:sz="4" w:space="0" w:color="auto"/>
            </w:tcBorders>
            <w:shd w:val="clear" w:color="auto" w:fill="auto"/>
            <w:noWrap/>
            <w:vAlign w:val="center"/>
            <w:hideMark/>
          </w:tcPr>
          <w:p w14:paraId="0260D9C9" w14:textId="77777777" w:rsidR="00D42F15" w:rsidRPr="00932D7C" w:rsidRDefault="00D42F15" w:rsidP="00932D7C">
            <w:pPr>
              <w:ind w:left="-89" w:right="-91"/>
              <w:jc w:val="center"/>
              <w:rPr>
                <w:b/>
                <w:bCs/>
                <w:sz w:val="14"/>
                <w:szCs w:val="14"/>
              </w:rPr>
            </w:pPr>
            <w:r w:rsidRPr="00932D7C">
              <w:rPr>
                <w:b/>
                <w:bCs/>
                <w:sz w:val="14"/>
                <w:szCs w:val="14"/>
              </w:rPr>
              <w:t>Dry season</w:t>
            </w:r>
          </w:p>
        </w:tc>
        <w:tc>
          <w:tcPr>
            <w:tcW w:w="905" w:type="dxa"/>
            <w:tcBorders>
              <w:top w:val="nil"/>
              <w:left w:val="nil"/>
              <w:bottom w:val="single" w:sz="4" w:space="0" w:color="auto"/>
              <w:right w:val="single" w:sz="4" w:space="0" w:color="auto"/>
            </w:tcBorders>
            <w:shd w:val="clear" w:color="auto" w:fill="auto"/>
            <w:noWrap/>
            <w:vAlign w:val="center"/>
            <w:hideMark/>
          </w:tcPr>
          <w:p w14:paraId="588FA133" w14:textId="77777777" w:rsidR="00D42F15" w:rsidRPr="00932D7C" w:rsidRDefault="00D42F15" w:rsidP="00932D7C">
            <w:pPr>
              <w:ind w:left="-89" w:right="-91"/>
              <w:jc w:val="center"/>
              <w:rPr>
                <w:sz w:val="14"/>
                <w:szCs w:val="14"/>
              </w:rPr>
            </w:pPr>
          </w:p>
        </w:tc>
        <w:tc>
          <w:tcPr>
            <w:tcW w:w="524" w:type="dxa"/>
            <w:tcBorders>
              <w:top w:val="nil"/>
              <w:left w:val="nil"/>
              <w:bottom w:val="single" w:sz="4" w:space="0" w:color="auto"/>
              <w:right w:val="single" w:sz="4" w:space="0" w:color="auto"/>
            </w:tcBorders>
            <w:shd w:val="clear" w:color="auto" w:fill="auto"/>
            <w:noWrap/>
            <w:vAlign w:val="center"/>
            <w:hideMark/>
          </w:tcPr>
          <w:p w14:paraId="19280FAD" w14:textId="77777777" w:rsidR="00D42F15" w:rsidRPr="00932D7C" w:rsidRDefault="00D42F15" w:rsidP="00932D7C">
            <w:pPr>
              <w:ind w:left="-89" w:right="-91"/>
              <w:jc w:val="center"/>
              <w:rPr>
                <w:sz w:val="14"/>
                <w:szCs w:val="14"/>
              </w:rPr>
            </w:pPr>
          </w:p>
        </w:tc>
        <w:tc>
          <w:tcPr>
            <w:tcW w:w="790" w:type="dxa"/>
            <w:tcBorders>
              <w:top w:val="nil"/>
              <w:left w:val="nil"/>
              <w:bottom w:val="single" w:sz="4" w:space="0" w:color="auto"/>
              <w:right w:val="single" w:sz="4" w:space="0" w:color="auto"/>
            </w:tcBorders>
            <w:shd w:val="clear" w:color="auto" w:fill="auto"/>
            <w:noWrap/>
            <w:vAlign w:val="center"/>
            <w:hideMark/>
          </w:tcPr>
          <w:p w14:paraId="30EE2AC7" w14:textId="77777777" w:rsidR="00D42F15" w:rsidRPr="00932D7C" w:rsidRDefault="00D42F15" w:rsidP="00932D7C">
            <w:pPr>
              <w:ind w:left="-89" w:right="-91"/>
              <w:jc w:val="center"/>
              <w:rPr>
                <w:sz w:val="14"/>
                <w:szCs w:val="14"/>
              </w:rPr>
            </w:pPr>
          </w:p>
        </w:tc>
        <w:tc>
          <w:tcPr>
            <w:tcW w:w="524" w:type="dxa"/>
            <w:tcBorders>
              <w:top w:val="nil"/>
              <w:left w:val="nil"/>
              <w:bottom w:val="single" w:sz="4" w:space="0" w:color="auto"/>
              <w:right w:val="single" w:sz="4" w:space="0" w:color="auto"/>
            </w:tcBorders>
            <w:shd w:val="clear" w:color="auto" w:fill="auto"/>
            <w:noWrap/>
            <w:vAlign w:val="center"/>
            <w:hideMark/>
          </w:tcPr>
          <w:p w14:paraId="3BEBE059" w14:textId="77777777" w:rsidR="00D42F15" w:rsidRPr="00932D7C" w:rsidRDefault="00D42F15" w:rsidP="00932D7C">
            <w:pPr>
              <w:ind w:left="-89" w:right="-91"/>
              <w:jc w:val="center"/>
              <w:rPr>
                <w:sz w:val="14"/>
                <w:szCs w:val="14"/>
              </w:rPr>
            </w:pPr>
          </w:p>
        </w:tc>
        <w:tc>
          <w:tcPr>
            <w:tcW w:w="886" w:type="dxa"/>
            <w:tcBorders>
              <w:top w:val="nil"/>
              <w:left w:val="nil"/>
              <w:bottom w:val="single" w:sz="4" w:space="0" w:color="auto"/>
              <w:right w:val="single" w:sz="4" w:space="0" w:color="auto"/>
            </w:tcBorders>
            <w:shd w:val="clear" w:color="auto" w:fill="auto"/>
            <w:noWrap/>
            <w:vAlign w:val="center"/>
            <w:hideMark/>
          </w:tcPr>
          <w:p w14:paraId="630A77D1" w14:textId="77777777" w:rsidR="00D42F15" w:rsidRPr="00932D7C" w:rsidRDefault="00D42F15" w:rsidP="00932D7C">
            <w:pPr>
              <w:ind w:left="-89" w:right="-91"/>
              <w:jc w:val="center"/>
              <w:rPr>
                <w:sz w:val="14"/>
                <w:szCs w:val="14"/>
              </w:rPr>
            </w:pPr>
          </w:p>
        </w:tc>
        <w:tc>
          <w:tcPr>
            <w:tcW w:w="524" w:type="dxa"/>
            <w:tcBorders>
              <w:top w:val="nil"/>
              <w:left w:val="nil"/>
              <w:bottom w:val="single" w:sz="4" w:space="0" w:color="auto"/>
              <w:right w:val="single" w:sz="4" w:space="0" w:color="auto"/>
            </w:tcBorders>
            <w:shd w:val="clear" w:color="auto" w:fill="auto"/>
            <w:noWrap/>
            <w:vAlign w:val="center"/>
            <w:hideMark/>
          </w:tcPr>
          <w:p w14:paraId="23A383B0" w14:textId="77777777" w:rsidR="00D42F15" w:rsidRPr="00932D7C" w:rsidRDefault="00D42F15" w:rsidP="00932D7C">
            <w:pPr>
              <w:ind w:left="-89" w:right="-91"/>
              <w:jc w:val="center"/>
              <w:rPr>
                <w:sz w:val="14"/>
                <w:szCs w:val="14"/>
              </w:rPr>
            </w:pPr>
          </w:p>
        </w:tc>
        <w:tc>
          <w:tcPr>
            <w:tcW w:w="886" w:type="dxa"/>
            <w:tcBorders>
              <w:top w:val="nil"/>
              <w:left w:val="nil"/>
              <w:bottom w:val="single" w:sz="4" w:space="0" w:color="auto"/>
              <w:right w:val="single" w:sz="4" w:space="0" w:color="auto"/>
            </w:tcBorders>
            <w:shd w:val="clear" w:color="auto" w:fill="auto"/>
            <w:noWrap/>
            <w:vAlign w:val="center"/>
            <w:hideMark/>
          </w:tcPr>
          <w:p w14:paraId="52FFCCF4" w14:textId="77777777" w:rsidR="00D42F15" w:rsidRPr="00932D7C" w:rsidRDefault="00D42F15" w:rsidP="00932D7C">
            <w:pPr>
              <w:ind w:left="-89" w:right="-91"/>
              <w:jc w:val="center"/>
              <w:rPr>
                <w:sz w:val="14"/>
                <w:szCs w:val="14"/>
              </w:rPr>
            </w:pPr>
          </w:p>
        </w:tc>
        <w:tc>
          <w:tcPr>
            <w:tcW w:w="524" w:type="dxa"/>
            <w:tcBorders>
              <w:top w:val="nil"/>
              <w:left w:val="nil"/>
              <w:bottom w:val="single" w:sz="4" w:space="0" w:color="auto"/>
              <w:right w:val="single" w:sz="4" w:space="0" w:color="auto"/>
            </w:tcBorders>
            <w:shd w:val="clear" w:color="auto" w:fill="auto"/>
            <w:noWrap/>
            <w:vAlign w:val="center"/>
            <w:hideMark/>
          </w:tcPr>
          <w:p w14:paraId="3A669A90" w14:textId="77777777" w:rsidR="00D42F15" w:rsidRPr="00932D7C" w:rsidRDefault="00D42F15" w:rsidP="00932D7C">
            <w:pPr>
              <w:ind w:left="-89" w:right="-91"/>
              <w:jc w:val="center"/>
              <w:rPr>
                <w:sz w:val="14"/>
                <w:szCs w:val="14"/>
              </w:rPr>
            </w:pPr>
          </w:p>
        </w:tc>
        <w:tc>
          <w:tcPr>
            <w:tcW w:w="886" w:type="dxa"/>
            <w:tcBorders>
              <w:top w:val="nil"/>
              <w:left w:val="nil"/>
              <w:bottom w:val="single" w:sz="4" w:space="0" w:color="auto"/>
              <w:right w:val="single" w:sz="4" w:space="0" w:color="auto"/>
            </w:tcBorders>
            <w:shd w:val="clear" w:color="auto" w:fill="auto"/>
            <w:noWrap/>
            <w:vAlign w:val="center"/>
            <w:hideMark/>
          </w:tcPr>
          <w:p w14:paraId="0D444BB3" w14:textId="77777777" w:rsidR="00D42F15" w:rsidRPr="00932D7C" w:rsidRDefault="00D42F15" w:rsidP="00932D7C">
            <w:pPr>
              <w:ind w:left="-89" w:right="-91"/>
              <w:jc w:val="center"/>
              <w:rPr>
                <w:sz w:val="14"/>
                <w:szCs w:val="14"/>
              </w:rPr>
            </w:pPr>
          </w:p>
        </w:tc>
        <w:tc>
          <w:tcPr>
            <w:tcW w:w="524" w:type="dxa"/>
            <w:tcBorders>
              <w:top w:val="nil"/>
              <w:left w:val="nil"/>
              <w:bottom w:val="single" w:sz="4" w:space="0" w:color="auto"/>
              <w:right w:val="single" w:sz="4" w:space="0" w:color="auto"/>
            </w:tcBorders>
            <w:shd w:val="clear" w:color="auto" w:fill="auto"/>
            <w:noWrap/>
            <w:vAlign w:val="center"/>
            <w:hideMark/>
          </w:tcPr>
          <w:p w14:paraId="1018CD26" w14:textId="77777777" w:rsidR="00D42F15" w:rsidRPr="00932D7C" w:rsidRDefault="00D42F15" w:rsidP="00932D7C">
            <w:pPr>
              <w:ind w:left="-89" w:right="-91"/>
              <w:jc w:val="center"/>
              <w:rPr>
                <w:sz w:val="14"/>
                <w:szCs w:val="14"/>
              </w:rPr>
            </w:pPr>
          </w:p>
        </w:tc>
        <w:tc>
          <w:tcPr>
            <w:tcW w:w="886" w:type="dxa"/>
            <w:tcBorders>
              <w:top w:val="nil"/>
              <w:left w:val="nil"/>
              <w:bottom w:val="single" w:sz="4" w:space="0" w:color="auto"/>
              <w:right w:val="single" w:sz="4" w:space="0" w:color="auto"/>
            </w:tcBorders>
            <w:shd w:val="clear" w:color="auto" w:fill="auto"/>
            <w:noWrap/>
            <w:vAlign w:val="center"/>
            <w:hideMark/>
          </w:tcPr>
          <w:p w14:paraId="2282EA59" w14:textId="77777777" w:rsidR="00D42F15" w:rsidRPr="00932D7C" w:rsidRDefault="00D42F15" w:rsidP="00932D7C">
            <w:pPr>
              <w:ind w:left="-89" w:right="-91"/>
              <w:jc w:val="center"/>
              <w:rPr>
                <w:sz w:val="14"/>
                <w:szCs w:val="14"/>
              </w:rPr>
            </w:pPr>
          </w:p>
        </w:tc>
      </w:tr>
      <w:tr w:rsidR="00D42F15" w:rsidRPr="00932D7C" w14:paraId="0DB0AC4B" w14:textId="77777777" w:rsidTr="00F161BE">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26B0D3CE" w14:textId="77777777" w:rsidR="00D42F15" w:rsidRPr="00932D7C" w:rsidRDefault="00D42F15" w:rsidP="00932D7C">
            <w:pPr>
              <w:ind w:left="-89" w:right="-91"/>
              <w:jc w:val="center"/>
              <w:rPr>
                <w:sz w:val="14"/>
                <w:szCs w:val="14"/>
              </w:rPr>
            </w:pPr>
            <w:r w:rsidRPr="00932D7C">
              <w:rPr>
                <w:sz w:val="14"/>
                <w:szCs w:val="14"/>
              </w:rPr>
              <w:t>1</w:t>
            </w:r>
          </w:p>
        </w:tc>
        <w:tc>
          <w:tcPr>
            <w:tcW w:w="786" w:type="dxa"/>
            <w:tcBorders>
              <w:top w:val="nil"/>
              <w:left w:val="nil"/>
              <w:bottom w:val="single" w:sz="4" w:space="0" w:color="auto"/>
              <w:right w:val="single" w:sz="4" w:space="0" w:color="auto"/>
            </w:tcBorders>
            <w:shd w:val="clear" w:color="auto" w:fill="auto"/>
            <w:noWrap/>
            <w:vAlign w:val="center"/>
            <w:hideMark/>
          </w:tcPr>
          <w:p w14:paraId="68BA43A6" w14:textId="77777777" w:rsidR="00D42F15" w:rsidRPr="00932D7C" w:rsidRDefault="00D42F15" w:rsidP="00932D7C">
            <w:pPr>
              <w:ind w:left="-89" w:right="-91"/>
              <w:jc w:val="center"/>
              <w:rPr>
                <w:sz w:val="14"/>
                <w:szCs w:val="14"/>
              </w:rPr>
            </w:pPr>
            <w:r w:rsidRPr="00932D7C">
              <w:rPr>
                <w:sz w:val="14"/>
                <w:szCs w:val="14"/>
              </w:rPr>
              <w:t>Onion</w:t>
            </w:r>
          </w:p>
        </w:tc>
        <w:tc>
          <w:tcPr>
            <w:tcW w:w="905" w:type="dxa"/>
            <w:tcBorders>
              <w:top w:val="nil"/>
              <w:left w:val="nil"/>
              <w:bottom w:val="single" w:sz="4" w:space="0" w:color="auto"/>
              <w:right w:val="single" w:sz="4" w:space="0" w:color="auto"/>
            </w:tcBorders>
            <w:shd w:val="clear" w:color="auto" w:fill="auto"/>
            <w:noWrap/>
            <w:vAlign w:val="center"/>
            <w:hideMark/>
          </w:tcPr>
          <w:p w14:paraId="4CC231E3" w14:textId="77777777" w:rsidR="00D42F15" w:rsidRPr="00932D7C" w:rsidRDefault="00D42F15" w:rsidP="00932D7C">
            <w:pPr>
              <w:ind w:left="-89" w:right="-91"/>
              <w:jc w:val="center"/>
              <w:rPr>
                <w:sz w:val="14"/>
                <w:szCs w:val="14"/>
              </w:rPr>
            </w:pPr>
            <w:r w:rsidRPr="00932D7C">
              <w:rPr>
                <w:sz w:val="14"/>
                <w:szCs w:val="14"/>
              </w:rPr>
              <w:t>23,990</w:t>
            </w:r>
          </w:p>
        </w:tc>
        <w:tc>
          <w:tcPr>
            <w:tcW w:w="524" w:type="dxa"/>
            <w:tcBorders>
              <w:top w:val="nil"/>
              <w:left w:val="nil"/>
              <w:bottom w:val="single" w:sz="4" w:space="0" w:color="auto"/>
              <w:right w:val="single" w:sz="4" w:space="0" w:color="auto"/>
            </w:tcBorders>
            <w:shd w:val="clear" w:color="auto" w:fill="auto"/>
            <w:noWrap/>
            <w:vAlign w:val="center"/>
            <w:hideMark/>
          </w:tcPr>
          <w:p w14:paraId="5100B199" w14:textId="77777777" w:rsidR="00D42F15" w:rsidRPr="00932D7C" w:rsidRDefault="00D42F15" w:rsidP="00932D7C">
            <w:pPr>
              <w:ind w:left="-89" w:right="-91"/>
              <w:jc w:val="center"/>
              <w:rPr>
                <w:sz w:val="14"/>
                <w:szCs w:val="14"/>
              </w:rPr>
            </w:pPr>
            <w:r w:rsidRPr="00932D7C">
              <w:rPr>
                <w:sz w:val="14"/>
                <w:szCs w:val="14"/>
              </w:rPr>
              <w:t>14</w:t>
            </w:r>
          </w:p>
        </w:tc>
        <w:tc>
          <w:tcPr>
            <w:tcW w:w="790" w:type="dxa"/>
            <w:tcBorders>
              <w:top w:val="nil"/>
              <w:left w:val="nil"/>
              <w:bottom w:val="single" w:sz="4" w:space="0" w:color="auto"/>
              <w:right w:val="single" w:sz="4" w:space="0" w:color="auto"/>
            </w:tcBorders>
            <w:shd w:val="clear" w:color="auto" w:fill="auto"/>
            <w:noWrap/>
            <w:vAlign w:val="center"/>
            <w:hideMark/>
          </w:tcPr>
          <w:p w14:paraId="22AA1626" w14:textId="77777777" w:rsidR="00D42F15" w:rsidRPr="00932D7C" w:rsidRDefault="00D42F15" w:rsidP="00932D7C">
            <w:pPr>
              <w:ind w:left="-89" w:right="-91"/>
              <w:jc w:val="center"/>
              <w:rPr>
                <w:sz w:val="14"/>
                <w:szCs w:val="14"/>
              </w:rPr>
            </w:pPr>
            <w:r w:rsidRPr="00932D7C">
              <w:rPr>
                <w:sz w:val="14"/>
                <w:szCs w:val="14"/>
              </w:rPr>
              <w:t>335,860.00</w:t>
            </w:r>
          </w:p>
        </w:tc>
        <w:tc>
          <w:tcPr>
            <w:tcW w:w="524" w:type="dxa"/>
            <w:tcBorders>
              <w:top w:val="nil"/>
              <w:left w:val="nil"/>
              <w:bottom w:val="single" w:sz="4" w:space="0" w:color="auto"/>
              <w:right w:val="single" w:sz="4" w:space="0" w:color="auto"/>
            </w:tcBorders>
            <w:shd w:val="clear" w:color="auto" w:fill="auto"/>
            <w:noWrap/>
            <w:vAlign w:val="center"/>
            <w:hideMark/>
          </w:tcPr>
          <w:p w14:paraId="722061EE" w14:textId="77777777" w:rsidR="00D42F15" w:rsidRPr="00932D7C" w:rsidRDefault="00D42F15" w:rsidP="00932D7C">
            <w:pPr>
              <w:ind w:left="-89" w:right="-91"/>
              <w:jc w:val="center"/>
              <w:rPr>
                <w:sz w:val="14"/>
                <w:szCs w:val="14"/>
              </w:rPr>
            </w:pPr>
            <w:r w:rsidRPr="00932D7C">
              <w:rPr>
                <w:sz w:val="14"/>
                <w:szCs w:val="14"/>
              </w:rPr>
              <w:t>14.25</w:t>
            </w:r>
          </w:p>
        </w:tc>
        <w:tc>
          <w:tcPr>
            <w:tcW w:w="886" w:type="dxa"/>
            <w:tcBorders>
              <w:top w:val="nil"/>
              <w:left w:val="nil"/>
              <w:bottom w:val="single" w:sz="4" w:space="0" w:color="auto"/>
              <w:right w:val="single" w:sz="4" w:space="0" w:color="auto"/>
            </w:tcBorders>
            <w:shd w:val="clear" w:color="auto" w:fill="auto"/>
            <w:noWrap/>
            <w:vAlign w:val="center"/>
            <w:hideMark/>
          </w:tcPr>
          <w:p w14:paraId="5F59D528" w14:textId="77777777" w:rsidR="00D42F15" w:rsidRPr="00932D7C" w:rsidRDefault="00D42F15" w:rsidP="00932D7C">
            <w:pPr>
              <w:ind w:left="-89" w:right="-91"/>
              <w:jc w:val="center"/>
              <w:rPr>
                <w:sz w:val="14"/>
                <w:szCs w:val="14"/>
              </w:rPr>
            </w:pPr>
            <w:r w:rsidRPr="00932D7C">
              <w:rPr>
                <w:sz w:val="14"/>
                <w:szCs w:val="14"/>
              </w:rPr>
              <w:t>341857.5</w:t>
            </w:r>
          </w:p>
        </w:tc>
        <w:tc>
          <w:tcPr>
            <w:tcW w:w="524" w:type="dxa"/>
            <w:tcBorders>
              <w:top w:val="nil"/>
              <w:left w:val="nil"/>
              <w:bottom w:val="single" w:sz="4" w:space="0" w:color="auto"/>
              <w:right w:val="single" w:sz="4" w:space="0" w:color="auto"/>
            </w:tcBorders>
            <w:shd w:val="clear" w:color="auto" w:fill="auto"/>
            <w:noWrap/>
            <w:vAlign w:val="center"/>
            <w:hideMark/>
          </w:tcPr>
          <w:p w14:paraId="14533660" w14:textId="77777777" w:rsidR="00D42F15" w:rsidRPr="00932D7C" w:rsidRDefault="00D42F15" w:rsidP="00932D7C">
            <w:pPr>
              <w:ind w:left="-89" w:right="-91"/>
              <w:jc w:val="center"/>
              <w:rPr>
                <w:sz w:val="14"/>
                <w:szCs w:val="14"/>
              </w:rPr>
            </w:pPr>
            <w:r w:rsidRPr="00932D7C">
              <w:rPr>
                <w:sz w:val="14"/>
                <w:szCs w:val="14"/>
              </w:rPr>
              <w:t>14.5</w:t>
            </w:r>
          </w:p>
        </w:tc>
        <w:tc>
          <w:tcPr>
            <w:tcW w:w="886" w:type="dxa"/>
            <w:tcBorders>
              <w:top w:val="nil"/>
              <w:left w:val="nil"/>
              <w:bottom w:val="single" w:sz="4" w:space="0" w:color="auto"/>
              <w:right w:val="single" w:sz="4" w:space="0" w:color="auto"/>
            </w:tcBorders>
            <w:shd w:val="clear" w:color="auto" w:fill="auto"/>
            <w:noWrap/>
            <w:vAlign w:val="center"/>
            <w:hideMark/>
          </w:tcPr>
          <w:p w14:paraId="5759C85B" w14:textId="77777777" w:rsidR="00D42F15" w:rsidRPr="00932D7C" w:rsidRDefault="00D42F15" w:rsidP="00932D7C">
            <w:pPr>
              <w:ind w:left="-89" w:right="-91"/>
              <w:jc w:val="center"/>
              <w:rPr>
                <w:sz w:val="14"/>
                <w:szCs w:val="14"/>
              </w:rPr>
            </w:pPr>
            <w:r w:rsidRPr="00932D7C">
              <w:rPr>
                <w:sz w:val="14"/>
                <w:szCs w:val="14"/>
              </w:rPr>
              <w:t>347855</w:t>
            </w:r>
          </w:p>
        </w:tc>
        <w:tc>
          <w:tcPr>
            <w:tcW w:w="524" w:type="dxa"/>
            <w:tcBorders>
              <w:top w:val="nil"/>
              <w:left w:val="nil"/>
              <w:bottom w:val="single" w:sz="4" w:space="0" w:color="auto"/>
              <w:right w:val="single" w:sz="4" w:space="0" w:color="auto"/>
            </w:tcBorders>
            <w:shd w:val="clear" w:color="auto" w:fill="auto"/>
            <w:noWrap/>
            <w:vAlign w:val="center"/>
            <w:hideMark/>
          </w:tcPr>
          <w:p w14:paraId="2A682FD7" w14:textId="77777777" w:rsidR="00D42F15" w:rsidRPr="00932D7C" w:rsidRDefault="00D42F15" w:rsidP="00932D7C">
            <w:pPr>
              <w:ind w:left="-89" w:right="-91"/>
              <w:jc w:val="center"/>
              <w:rPr>
                <w:sz w:val="14"/>
                <w:szCs w:val="14"/>
              </w:rPr>
            </w:pPr>
            <w:r w:rsidRPr="00932D7C">
              <w:rPr>
                <w:sz w:val="14"/>
                <w:szCs w:val="14"/>
              </w:rPr>
              <w:t>14.75</w:t>
            </w:r>
          </w:p>
        </w:tc>
        <w:tc>
          <w:tcPr>
            <w:tcW w:w="886" w:type="dxa"/>
            <w:tcBorders>
              <w:top w:val="nil"/>
              <w:left w:val="nil"/>
              <w:bottom w:val="single" w:sz="4" w:space="0" w:color="auto"/>
              <w:right w:val="single" w:sz="4" w:space="0" w:color="auto"/>
            </w:tcBorders>
            <w:shd w:val="clear" w:color="auto" w:fill="auto"/>
            <w:noWrap/>
            <w:vAlign w:val="center"/>
            <w:hideMark/>
          </w:tcPr>
          <w:p w14:paraId="7A000A57" w14:textId="77777777" w:rsidR="00D42F15" w:rsidRPr="00932D7C" w:rsidRDefault="00D42F15" w:rsidP="00932D7C">
            <w:pPr>
              <w:ind w:left="-89" w:right="-91"/>
              <w:jc w:val="center"/>
              <w:rPr>
                <w:sz w:val="14"/>
                <w:szCs w:val="14"/>
              </w:rPr>
            </w:pPr>
            <w:r w:rsidRPr="00932D7C">
              <w:rPr>
                <w:sz w:val="14"/>
                <w:szCs w:val="14"/>
              </w:rPr>
              <w:t>353852.5</w:t>
            </w:r>
          </w:p>
        </w:tc>
        <w:tc>
          <w:tcPr>
            <w:tcW w:w="524" w:type="dxa"/>
            <w:tcBorders>
              <w:top w:val="nil"/>
              <w:left w:val="nil"/>
              <w:bottom w:val="single" w:sz="4" w:space="0" w:color="auto"/>
              <w:right w:val="single" w:sz="4" w:space="0" w:color="auto"/>
            </w:tcBorders>
            <w:shd w:val="clear" w:color="auto" w:fill="auto"/>
            <w:noWrap/>
            <w:vAlign w:val="center"/>
            <w:hideMark/>
          </w:tcPr>
          <w:p w14:paraId="6E99B77E" w14:textId="77777777" w:rsidR="00D42F15" w:rsidRPr="00932D7C" w:rsidRDefault="00D42F15" w:rsidP="00932D7C">
            <w:pPr>
              <w:ind w:left="-89" w:right="-91"/>
              <w:jc w:val="center"/>
              <w:rPr>
                <w:sz w:val="14"/>
                <w:szCs w:val="14"/>
              </w:rPr>
            </w:pPr>
            <w:r w:rsidRPr="00932D7C">
              <w:rPr>
                <w:sz w:val="14"/>
                <w:szCs w:val="14"/>
              </w:rPr>
              <w:t>15</w:t>
            </w:r>
          </w:p>
        </w:tc>
        <w:tc>
          <w:tcPr>
            <w:tcW w:w="886" w:type="dxa"/>
            <w:tcBorders>
              <w:top w:val="nil"/>
              <w:left w:val="nil"/>
              <w:bottom w:val="single" w:sz="4" w:space="0" w:color="auto"/>
              <w:right w:val="single" w:sz="4" w:space="0" w:color="auto"/>
            </w:tcBorders>
            <w:shd w:val="clear" w:color="auto" w:fill="auto"/>
            <w:noWrap/>
            <w:vAlign w:val="center"/>
            <w:hideMark/>
          </w:tcPr>
          <w:p w14:paraId="1A2161C6" w14:textId="77777777" w:rsidR="00D42F15" w:rsidRPr="00932D7C" w:rsidRDefault="00D42F15" w:rsidP="00932D7C">
            <w:pPr>
              <w:ind w:left="-89" w:right="-91"/>
              <w:jc w:val="center"/>
              <w:rPr>
                <w:sz w:val="14"/>
                <w:szCs w:val="14"/>
              </w:rPr>
            </w:pPr>
            <w:r w:rsidRPr="00932D7C">
              <w:rPr>
                <w:sz w:val="14"/>
                <w:szCs w:val="14"/>
              </w:rPr>
              <w:t>359850</w:t>
            </w:r>
          </w:p>
        </w:tc>
      </w:tr>
      <w:tr w:rsidR="00D42F15" w:rsidRPr="00932D7C" w14:paraId="6848C94D" w14:textId="77777777" w:rsidTr="00F161BE">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4DCE7809" w14:textId="77777777" w:rsidR="00D42F15" w:rsidRPr="00932D7C" w:rsidRDefault="00D42F15" w:rsidP="00932D7C">
            <w:pPr>
              <w:ind w:left="-89" w:right="-91"/>
              <w:jc w:val="center"/>
              <w:rPr>
                <w:sz w:val="14"/>
                <w:szCs w:val="14"/>
              </w:rPr>
            </w:pPr>
            <w:r w:rsidRPr="00932D7C">
              <w:rPr>
                <w:sz w:val="14"/>
                <w:szCs w:val="14"/>
              </w:rPr>
              <w:t>2</w:t>
            </w:r>
          </w:p>
        </w:tc>
        <w:tc>
          <w:tcPr>
            <w:tcW w:w="786" w:type="dxa"/>
            <w:tcBorders>
              <w:top w:val="nil"/>
              <w:left w:val="nil"/>
              <w:bottom w:val="single" w:sz="4" w:space="0" w:color="auto"/>
              <w:right w:val="single" w:sz="4" w:space="0" w:color="auto"/>
            </w:tcBorders>
            <w:shd w:val="clear" w:color="auto" w:fill="auto"/>
            <w:noWrap/>
            <w:vAlign w:val="center"/>
            <w:hideMark/>
          </w:tcPr>
          <w:p w14:paraId="04DFD35B" w14:textId="77777777" w:rsidR="00D42F15" w:rsidRPr="00932D7C" w:rsidRDefault="00D42F15" w:rsidP="00932D7C">
            <w:pPr>
              <w:ind w:left="-89" w:right="-91"/>
              <w:jc w:val="center"/>
              <w:rPr>
                <w:sz w:val="14"/>
                <w:szCs w:val="14"/>
              </w:rPr>
            </w:pPr>
            <w:r w:rsidRPr="00932D7C">
              <w:rPr>
                <w:sz w:val="14"/>
                <w:szCs w:val="14"/>
              </w:rPr>
              <w:t>Potato</w:t>
            </w:r>
          </w:p>
        </w:tc>
        <w:tc>
          <w:tcPr>
            <w:tcW w:w="905" w:type="dxa"/>
            <w:tcBorders>
              <w:top w:val="nil"/>
              <w:left w:val="nil"/>
              <w:bottom w:val="single" w:sz="4" w:space="0" w:color="auto"/>
              <w:right w:val="single" w:sz="4" w:space="0" w:color="auto"/>
            </w:tcBorders>
            <w:shd w:val="clear" w:color="auto" w:fill="auto"/>
            <w:noWrap/>
            <w:vAlign w:val="center"/>
            <w:hideMark/>
          </w:tcPr>
          <w:p w14:paraId="19BBF49F" w14:textId="77777777" w:rsidR="00D42F15" w:rsidRPr="00932D7C" w:rsidRDefault="00D42F15" w:rsidP="00932D7C">
            <w:pPr>
              <w:ind w:left="-89" w:right="-91"/>
              <w:jc w:val="center"/>
              <w:rPr>
                <w:sz w:val="14"/>
                <w:szCs w:val="14"/>
              </w:rPr>
            </w:pPr>
            <w:r w:rsidRPr="00932D7C">
              <w:rPr>
                <w:sz w:val="14"/>
                <w:szCs w:val="14"/>
              </w:rPr>
              <w:t>32,077.50</w:t>
            </w:r>
          </w:p>
        </w:tc>
        <w:tc>
          <w:tcPr>
            <w:tcW w:w="524" w:type="dxa"/>
            <w:tcBorders>
              <w:top w:val="nil"/>
              <w:left w:val="nil"/>
              <w:bottom w:val="single" w:sz="4" w:space="0" w:color="auto"/>
              <w:right w:val="single" w:sz="4" w:space="0" w:color="auto"/>
            </w:tcBorders>
            <w:shd w:val="clear" w:color="auto" w:fill="auto"/>
            <w:noWrap/>
            <w:vAlign w:val="center"/>
            <w:hideMark/>
          </w:tcPr>
          <w:p w14:paraId="5AA431D4" w14:textId="77777777" w:rsidR="00D42F15" w:rsidRPr="00932D7C" w:rsidRDefault="00D42F15" w:rsidP="00932D7C">
            <w:pPr>
              <w:ind w:left="-89" w:right="-91"/>
              <w:jc w:val="center"/>
              <w:rPr>
                <w:sz w:val="14"/>
                <w:szCs w:val="14"/>
              </w:rPr>
            </w:pPr>
            <w:r w:rsidRPr="00932D7C">
              <w:rPr>
                <w:sz w:val="14"/>
                <w:szCs w:val="14"/>
              </w:rPr>
              <w:t>9</w:t>
            </w:r>
          </w:p>
        </w:tc>
        <w:tc>
          <w:tcPr>
            <w:tcW w:w="790" w:type="dxa"/>
            <w:tcBorders>
              <w:top w:val="nil"/>
              <w:left w:val="nil"/>
              <w:bottom w:val="single" w:sz="4" w:space="0" w:color="auto"/>
              <w:right w:val="single" w:sz="4" w:space="0" w:color="auto"/>
            </w:tcBorders>
            <w:shd w:val="clear" w:color="auto" w:fill="auto"/>
            <w:noWrap/>
            <w:vAlign w:val="center"/>
            <w:hideMark/>
          </w:tcPr>
          <w:p w14:paraId="68188973" w14:textId="77777777" w:rsidR="00D42F15" w:rsidRPr="00932D7C" w:rsidRDefault="00D42F15" w:rsidP="00932D7C">
            <w:pPr>
              <w:ind w:left="-89" w:right="-91"/>
              <w:jc w:val="center"/>
              <w:rPr>
                <w:sz w:val="14"/>
                <w:szCs w:val="14"/>
              </w:rPr>
            </w:pPr>
            <w:r w:rsidRPr="00932D7C">
              <w:rPr>
                <w:sz w:val="14"/>
                <w:szCs w:val="14"/>
              </w:rPr>
              <w:t>288,697.50</w:t>
            </w:r>
          </w:p>
        </w:tc>
        <w:tc>
          <w:tcPr>
            <w:tcW w:w="524" w:type="dxa"/>
            <w:tcBorders>
              <w:top w:val="nil"/>
              <w:left w:val="nil"/>
              <w:bottom w:val="single" w:sz="4" w:space="0" w:color="auto"/>
              <w:right w:val="single" w:sz="4" w:space="0" w:color="auto"/>
            </w:tcBorders>
            <w:shd w:val="clear" w:color="auto" w:fill="auto"/>
            <w:noWrap/>
            <w:vAlign w:val="center"/>
            <w:hideMark/>
          </w:tcPr>
          <w:p w14:paraId="105DEF26" w14:textId="77777777" w:rsidR="00D42F15" w:rsidRPr="00932D7C" w:rsidRDefault="00D42F15" w:rsidP="00932D7C">
            <w:pPr>
              <w:ind w:left="-89" w:right="-91"/>
              <w:jc w:val="center"/>
              <w:rPr>
                <w:sz w:val="14"/>
                <w:szCs w:val="14"/>
              </w:rPr>
            </w:pPr>
            <w:r w:rsidRPr="00932D7C">
              <w:rPr>
                <w:sz w:val="14"/>
                <w:szCs w:val="14"/>
              </w:rPr>
              <w:t>9.25</w:t>
            </w:r>
          </w:p>
        </w:tc>
        <w:tc>
          <w:tcPr>
            <w:tcW w:w="886" w:type="dxa"/>
            <w:tcBorders>
              <w:top w:val="nil"/>
              <w:left w:val="nil"/>
              <w:bottom w:val="single" w:sz="4" w:space="0" w:color="auto"/>
              <w:right w:val="single" w:sz="4" w:space="0" w:color="auto"/>
            </w:tcBorders>
            <w:shd w:val="clear" w:color="auto" w:fill="auto"/>
            <w:noWrap/>
            <w:vAlign w:val="center"/>
            <w:hideMark/>
          </w:tcPr>
          <w:p w14:paraId="7EAC4DA2" w14:textId="77777777" w:rsidR="00D42F15" w:rsidRPr="00932D7C" w:rsidRDefault="00D42F15" w:rsidP="00932D7C">
            <w:pPr>
              <w:ind w:left="-89" w:right="-91"/>
              <w:jc w:val="center"/>
              <w:rPr>
                <w:sz w:val="14"/>
                <w:szCs w:val="14"/>
              </w:rPr>
            </w:pPr>
            <w:r w:rsidRPr="00932D7C">
              <w:rPr>
                <w:sz w:val="14"/>
                <w:szCs w:val="14"/>
              </w:rPr>
              <w:t>296716.875</w:t>
            </w:r>
          </w:p>
        </w:tc>
        <w:tc>
          <w:tcPr>
            <w:tcW w:w="524" w:type="dxa"/>
            <w:tcBorders>
              <w:top w:val="nil"/>
              <w:left w:val="nil"/>
              <w:bottom w:val="single" w:sz="4" w:space="0" w:color="auto"/>
              <w:right w:val="single" w:sz="4" w:space="0" w:color="auto"/>
            </w:tcBorders>
            <w:shd w:val="clear" w:color="auto" w:fill="auto"/>
            <w:noWrap/>
            <w:vAlign w:val="center"/>
            <w:hideMark/>
          </w:tcPr>
          <w:p w14:paraId="332B2EF9" w14:textId="77777777" w:rsidR="00D42F15" w:rsidRPr="00932D7C" w:rsidRDefault="00D42F15" w:rsidP="00932D7C">
            <w:pPr>
              <w:ind w:left="-89" w:right="-91"/>
              <w:jc w:val="center"/>
              <w:rPr>
                <w:sz w:val="14"/>
                <w:szCs w:val="14"/>
              </w:rPr>
            </w:pPr>
            <w:r w:rsidRPr="00932D7C">
              <w:rPr>
                <w:sz w:val="14"/>
                <w:szCs w:val="14"/>
              </w:rPr>
              <w:t>9.5</w:t>
            </w:r>
          </w:p>
        </w:tc>
        <w:tc>
          <w:tcPr>
            <w:tcW w:w="886" w:type="dxa"/>
            <w:tcBorders>
              <w:top w:val="nil"/>
              <w:left w:val="nil"/>
              <w:bottom w:val="single" w:sz="4" w:space="0" w:color="auto"/>
              <w:right w:val="single" w:sz="4" w:space="0" w:color="auto"/>
            </w:tcBorders>
            <w:shd w:val="clear" w:color="auto" w:fill="auto"/>
            <w:noWrap/>
            <w:vAlign w:val="center"/>
            <w:hideMark/>
          </w:tcPr>
          <w:p w14:paraId="1AB5C852" w14:textId="77777777" w:rsidR="00D42F15" w:rsidRPr="00932D7C" w:rsidRDefault="00D42F15" w:rsidP="00932D7C">
            <w:pPr>
              <w:ind w:left="-89" w:right="-91"/>
              <w:jc w:val="center"/>
              <w:rPr>
                <w:sz w:val="14"/>
                <w:szCs w:val="14"/>
              </w:rPr>
            </w:pPr>
            <w:r w:rsidRPr="00932D7C">
              <w:rPr>
                <w:sz w:val="14"/>
                <w:szCs w:val="14"/>
              </w:rPr>
              <w:t>304736.25</w:t>
            </w:r>
          </w:p>
        </w:tc>
        <w:tc>
          <w:tcPr>
            <w:tcW w:w="524" w:type="dxa"/>
            <w:tcBorders>
              <w:top w:val="nil"/>
              <w:left w:val="nil"/>
              <w:bottom w:val="single" w:sz="4" w:space="0" w:color="auto"/>
              <w:right w:val="single" w:sz="4" w:space="0" w:color="auto"/>
            </w:tcBorders>
            <w:shd w:val="clear" w:color="auto" w:fill="auto"/>
            <w:noWrap/>
            <w:vAlign w:val="center"/>
            <w:hideMark/>
          </w:tcPr>
          <w:p w14:paraId="4AD2BEAA" w14:textId="77777777" w:rsidR="00D42F15" w:rsidRPr="00932D7C" w:rsidRDefault="00D42F15" w:rsidP="00932D7C">
            <w:pPr>
              <w:ind w:left="-89" w:right="-91"/>
              <w:jc w:val="center"/>
              <w:rPr>
                <w:sz w:val="14"/>
                <w:szCs w:val="14"/>
              </w:rPr>
            </w:pPr>
            <w:r w:rsidRPr="00932D7C">
              <w:rPr>
                <w:sz w:val="14"/>
                <w:szCs w:val="14"/>
              </w:rPr>
              <w:t>9.75</w:t>
            </w:r>
          </w:p>
        </w:tc>
        <w:tc>
          <w:tcPr>
            <w:tcW w:w="886" w:type="dxa"/>
            <w:tcBorders>
              <w:top w:val="nil"/>
              <w:left w:val="nil"/>
              <w:bottom w:val="single" w:sz="4" w:space="0" w:color="auto"/>
              <w:right w:val="single" w:sz="4" w:space="0" w:color="auto"/>
            </w:tcBorders>
            <w:shd w:val="clear" w:color="auto" w:fill="auto"/>
            <w:noWrap/>
            <w:vAlign w:val="center"/>
            <w:hideMark/>
          </w:tcPr>
          <w:p w14:paraId="11E96789" w14:textId="77777777" w:rsidR="00D42F15" w:rsidRPr="00932D7C" w:rsidRDefault="00D42F15" w:rsidP="00932D7C">
            <w:pPr>
              <w:ind w:left="-89" w:right="-91"/>
              <w:jc w:val="center"/>
              <w:rPr>
                <w:sz w:val="14"/>
                <w:szCs w:val="14"/>
              </w:rPr>
            </w:pPr>
            <w:r w:rsidRPr="00932D7C">
              <w:rPr>
                <w:sz w:val="14"/>
                <w:szCs w:val="14"/>
              </w:rPr>
              <w:t>312755.625</w:t>
            </w:r>
          </w:p>
        </w:tc>
        <w:tc>
          <w:tcPr>
            <w:tcW w:w="524" w:type="dxa"/>
            <w:tcBorders>
              <w:top w:val="nil"/>
              <w:left w:val="nil"/>
              <w:bottom w:val="single" w:sz="4" w:space="0" w:color="auto"/>
              <w:right w:val="single" w:sz="4" w:space="0" w:color="auto"/>
            </w:tcBorders>
            <w:shd w:val="clear" w:color="auto" w:fill="auto"/>
            <w:noWrap/>
            <w:vAlign w:val="center"/>
            <w:hideMark/>
          </w:tcPr>
          <w:p w14:paraId="4235BC33" w14:textId="77777777" w:rsidR="00D42F15" w:rsidRPr="00932D7C" w:rsidRDefault="00D42F15" w:rsidP="00932D7C">
            <w:pPr>
              <w:ind w:left="-89" w:right="-91"/>
              <w:jc w:val="center"/>
              <w:rPr>
                <w:sz w:val="14"/>
                <w:szCs w:val="14"/>
              </w:rPr>
            </w:pPr>
            <w:r w:rsidRPr="00932D7C">
              <w:rPr>
                <w:sz w:val="14"/>
                <w:szCs w:val="14"/>
              </w:rPr>
              <w:t>10</w:t>
            </w:r>
          </w:p>
        </w:tc>
        <w:tc>
          <w:tcPr>
            <w:tcW w:w="886" w:type="dxa"/>
            <w:tcBorders>
              <w:top w:val="nil"/>
              <w:left w:val="nil"/>
              <w:bottom w:val="single" w:sz="4" w:space="0" w:color="auto"/>
              <w:right w:val="single" w:sz="4" w:space="0" w:color="auto"/>
            </w:tcBorders>
            <w:shd w:val="clear" w:color="auto" w:fill="auto"/>
            <w:noWrap/>
            <w:vAlign w:val="center"/>
            <w:hideMark/>
          </w:tcPr>
          <w:p w14:paraId="2281CAAB" w14:textId="77777777" w:rsidR="00D42F15" w:rsidRPr="00932D7C" w:rsidRDefault="00D42F15" w:rsidP="00932D7C">
            <w:pPr>
              <w:ind w:left="-89" w:right="-91"/>
              <w:jc w:val="center"/>
              <w:rPr>
                <w:sz w:val="14"/>
                <w:szCs w:val="14"/>
              </w:rPr>
            </w:pPr>
            <w:r w:rsidRPr="00932D7C">
              <w:rPr>
                <w:sz w:val="14"/>
                <w:szCs w:val="14"/>
              </w:rPr>
              <w:t>320775</w:t>
            </w:r>
          </w:p>
        </w:tc>
      </w:tr>
      <w:tr w:rsidR="00D42F15" w:rsidRPr="00932D7C" w14:paraId="6499E162" w14:textId="77777777" w:rsidTr="00F161BE">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4B5F7E3E" w14:textId="77777777" w:rsidR="00D42F15" w:rsidRPr="00932D7C" w:rsidRDefault="00D42F15" w:rsidP="00932D7C">
            <w:pPr>
              <w:ind w:left="-89" w:right="-91"/>
              <w:jc w:val="center"/>
              <w:rPr>
                <w:sz w:val="14"/>
                <w:szCs w:val="14"/>
              </w:rPr>
            </w:pPr>
            <w:r w:rsidRPr="00932D7C">
              <w:rPr>
                <w:sz w:val="14"/>
                <w:szCs w:val="14"/>
              </w:rPr>
              <w:t>3</w:t>
            </w:r>
          </w:p>
        </w:tc>
        <w:tc>
          <w:tcPr>
            <w:tcW w:w="786" w:type="dxa"/>
            <w:tcBorders>
              <w:top w:val="nil"/>
              <w:left w:val="nil"/>
              <w:bottom w:val="single" w:sz="4" w:space="0" w:color="auto"/>
              <w:right w:val="single" w:sz="4" w:space="0" w:color="auto"/>
            </w:tcBorders>
            <w:shd w:val="clear" w:color="auto" w:fill="auto"/>
            <w:noWrap/>
            <w:vAlign w:val="center"/>
            <w:hideMark/>
          </w:tcPr>
          <w:p w14:paraId="297AE040" w14:textId="77777777" w:rsidR="00D42F15" w:rsidRPr="00932D7C" w:rsidRDefault="00D42F15" w:rsidP="00932D7C">
            <w:pPr>
              <w:ind w:left="-89" w:right="-91"/>
              <w:jc w:val="center"/>
              <w:rPr>
                <w:sz w:val="14"/>
                <w:szCs w:val="14"/>
              </w:rPr>
            </w:pPr>
            <w:r w:rsidRPr="00932D7C">
              <w:rPr>
                <w:sz w:val="14"/>
                <w:szCs w:val="14"/>
              </w:rPr>
              <w:t>Chillies</w:t>
            </w:r>
          </w:p>
        </w:tc>
        <w:tc>
          <w:tcPr>
            <w:tcW w:w="905" w:type="dxa"/>
            <w:tcBorders>
              <w:top w:val="nil"/>
              <w:left w:val="nil"/>
              <w:bottom w:val="single" w:sz="4" w:space="0" w:color="auto"/>
              <w:right w:val="single" w:sz="4" w:space="0" w:color="auto"/>
            </w:tcBorders>
            <w:shd w:val="clear" w:color="auto" w:fill="auto"/>
            <w:noWrap/>
            <w:vAlign w:val="center"/>
            <w:hideMark/>
          </w:tcPr>
          <w:p w14:paraId="69F9B4EA" w14:textId="77777777" w:rsidR="00D42F15" w:rsidRPr="00932D7C" w:rsidRDefault="00D42F15" w:rsidP="00932D7C">
            <w:pPr>
              <w:ind w:left="-89" w:right="-91"/>
              <w:jc w:val="center"/>
              <w:rPr>
                <w:sz w:val="14"/>
                <w:szCs w:val="14"/>
              </w:rPr>
            </w:pPr>
            <w:r w:rsidRPr="00932D7C">
              <w:rPr>
                <w:sz w:val="14"/>
                <w:szCs w:val="14"/>
              </w:rPr>
              <w:t>9,609.00</w:t>
            </w:r>
          </w:p>
        </w:tc>
        <w:tc>
          <w:tcPr>
            <w:tcW w:w="524" w:type="dxa"/>
            <w:tcBorders>
              <w:top w:val="nil"/>
              <w:left w:val="nil"/>
              <w:bottom w:val="single" w:sz="4" w:space="0" w:color="auto"/>
              <w:right w:val="single" w:sz="4" w:space="0" w:color="auto"/>
            </w:tcBorders>
            <w:shd w:val="clear" w:color="auto" w:fill="auto"/>
            <w:noWrap/>
            <w:vAlign w:val="center"/>
            <w:hideMark/>
          </w:tcPr>
          <w:p w14:paraId="2B9E61A8" w14:textId="77777777" w:rsidR="00D42F15" w:rsidRPr="00932D7C" w:rsidRDefault="00D42F15" w:rsidP="00932D7C">
            <w:pPr>
              <w:ind w:left="-89" w:right="-91"/>
              <w:jc w:val="center"/>
              <w:rPr>
                <w:sz w:val="14"/>
                <w:szCs w:val="14"/>
              </w:rPr>
            </w:pPr>
            <w:r w:rsidRPr="00932D7C">
              <w:rPr>
                <w:sz w:val="14"/>
                <w:szCs w:val="14"/>
              </w:rPr>
              <w:t>9</w:t>
            </w:r>
          </w:p>
        </w:tc>
        <w:tc>
          <w:tcPr>
            <w:tcW w:w="790" w:type="dxa"/>
            <w:tcBorders>
              <w:top w:val="nil"/>
              <w:left w:val="nil"/>
              <w:bottom w:val="single" w:sz="4" w:space="0" w:color="auto"/>
              <w:right w:val="single" w:sz="4" w:space="0" w:color="auto"/>
            </w:tcBorders>
            <w:shd w:val="clear" w:color="auto" w:fill="auto"/>
            <w:noWrap/>
            <w:vAlign w:val="center"/>
            <w:hideMark/>
          </w:tcPr>
          <w:p w14:paraId="76152C0A" w14:textId="77777777" w:rsidR="00D42F15" w:rsidRPr="00932D7C" w:rsidRDefault="00D42F15" w:rsidP="00932D7C">
            <w:pPr>
              <w:ind w:left="-89" w:right="-91"/>
              <w:jc w:val="center"/>
              <w:rPr>
                <w:sz w:val="14"/>
                <w:szCs w:val="14"/>
              </w:rPr>
            </w:pPr>
            <w:r w:rsidRPr="00932D7C">
              <w:rPr>
                <w:sz w:val="14"/>
                <w:szCs w:val="14"/>
              </w:rPr>
              <w:t>86,481.00</w:t>
            </w:r>
          </w:p>
        </w:tc>
        <w:tc>
          <w:tcPr>
            <w:tcW w:w="524" w:type="dxa"/>
            <w:tcBorders>
              <w:top w:val="nil"/>
              <w:left w:val="nil"/>
              <w:bottom w:val="single" w:sz="4" w:space="0" w:color="auto"/>
              <w:right w:val="single" w:sz="4" w:space="0" w:color="auto"/>
            </w:tcBorders>
            <w:shd w:val="clear" w:color="auto" w:fill="auto"/>
            <w:noWrap/>
            <w:vAlign w:val="center"/>
            <w:hideMark/>
          </w:tcPr>
          <w:p w14:paraId="25477CD0" w14:textId="77777777" w:rsidR="00D42F15" w:rsidRPr="00932D7C" w:rsidRDefault="00D42F15" w:rsidP="00932D7C">
            <w:pPr>
              <w:ind w:left="-89" w:right="-91"/>
              <w:jc w:val="center"/>
              <w:rPr>
                <w:sz w:val="14"/>
                <w:szCs w:val="14"/>
              </w:rPr>
            </w:pPr>
            <w:r w:rsidRPr="00932D7C">
              <w:rPr>
                <w:sz w:val="14"/>
                <w:szCs w:val="14"/>
              </w:rPr>
              <w:t>9.25</w:t>
            </w:r>
          </w:p>
        </w:tc>
        <w:tc>
          <w:tcPr>
            <w:tcW w:w="886" w:type="dxa"/>
            <w:tcBorders>
              <w:top w:val="nil"/>
              <w:left w:val="nil"/>
              <w:bottom w:val="single" w:sz="4" w:space="0" w:color="auto"/>
              <w:right w:val="single" w:sz="4" w:space="0" w:color="auto"/>
            </w:tcBorders>
            <w:shd w:val="clear" w:color="auto" w:fill="auto"/>
            <w:noWrap/>
            <w:vAlign w:val="center"/>
            <w:hideMark/>
          </w:tcPr>
          <w:p w14:paraId="428BF0BC" w14:textId="77777777" w:rsidR="00D42F15" w:rsidRPr="00932D7C" w:rsidRDefault="00D42F15" w:rsidP="00932D7C">
            <w:pPr>
              <w:ind w:left="-89" w:right="-91"/>
              <w:jc w:val="center"/>
              <w:rPr>
                <w:sz w:val="14"/>
                <w:szCs w:val="14"/>
              </w:rPr>
            </w:pPr>
            <w:r w:rsidRPr="00932D7C">
              <w:rPr>
                <w:sz w:val="14"/>
                <w:szCs w:val="14"/>
              </w:rPr>
              <w:t>88883.25</w:t>
            </w:r>
          </w:p>
        </w:tc>
        <w:tc>
          <w:tcPr>
            <w:tcW w:w="524" w:type="dxa"/>
            <w:tcBorders>
              <w:top w:val="nil"/>
              <w:left w:val="nil"/>
              <w:bottom w:val="single" w:sz="4" w:space="0" w:color="auto"/>
              <w:right w:val="single" w:sz="4" w:space="0" w:color="auto"/>
            </w:tcBorders>
            <w:shd w:val="clear" w:color="auto" w:fill="auto"/>
            <w:noWrap/>
            <w:vAlign w:val="center"/>
            <w:hideMark/>
          </w:tcPr>
          <w:p w14:paraId="0D9F267B" w14:textId="77777777" w:rsidR="00D42F15" w:rsidRPr="00932D7C" w:rsidRDefault="00D42F15" w:rsidP="00932D7C">
            <w:pPr>
              <w:ind w:left="-89" w:right="-91"/>
              <w:jc w:val="center"/>
              <w:rPr>
                <w:sz w:val="14"/>
                <w:szCs w:val="14"/>
              </w:rPr>
            </w:pPr>
            <w:r w:rsidRPr="00932D7C">
              <w:rPr>
                <w:sz w:val="14"/>
                <w:szCs w:val="14"/>
              </w:rPr>
              <w:t>9.5</w:t>
            </w:r>
          </w:p>
        </w:tc>
        <w:tc>
          <w:tcPr>
            <w:tcW w:w="886" w:type="dxa"/>
            <w:tcBorders>
              <w:top w:val="nil"/>
              <w:left w:val="nil"/>
              <w:bottom w:val="single" w:sz="4" w:space="0" w:color="auto"/>
              <w:right w:val="single" w:sz="4" w:space="0" w:color="auto"/>
            </w:tcBorders>
            <w:shd w:val="clear" w:color="auto" w:fill="auto"/>
            <w:noWrap/>
            <w:vAlign w:val="center"/>
            <w:hideMark/>
          </w:tcPr>
          <w:p w14:paraId="2D93E96B" w14:textId="77777777" w:rsidR="00D42F15" w:rsidRPr="00932D7C" w:rsidRDefault="00D42F15" w:rsidP="00932D7C">
            <w:pPr>
              <w:ind w:left="-89" w:right="-91"/>
              <w:jc w:val="center"/>
              <w:rPr>
                <w:sz w:val="14"/>
                <w:szCs w:val="14"/>
              </w:rPr>
            </w:pPr>
            <w:r w:rsidRPr="00932D7C">
              <w:rPr>
                <w:sz w:val="14"/>
                <w:szCs w:val="14"/>
              </w:rPr>
              <w:t>91285.5</w:t>
            </w:r>
          </w:p>
        </w:tc>
        <w:tc>
          <w:tcPr>
            <w:tcW w:w="524" w:type="dxa"/>
            <w:tcBorders>
              <w:top w:val="nil"/>
              <w:left w:val="nil"/>
              <w:bottom w:val="single" w:sz="4" w:space="0" w:color="auto"/>
              <w:right w:val="single" w:sz="4" w:space="0" w:color="auto"/>
            </w:tcBorders>
            <w:shd w:val="clear" w:color="auto" w:fill="auto"/>
            <w:noWrap/>
            <w:vAlign w:val="center"/>
            <w:hideMark/>
          </w:tcPr>
          <w:p w14:paraId="1E6E7235" w14:textId="77777777" w:rsidR="00D42F15" w:rsidRPr="00932D7C" w:rsidRDefault="00D42F15" w:rsidP="00932D7C">
            <w:pPr>
              <w:ind w:left="-89" w:right="-91"/>
              <w:jc w:val="center"/>
              <w:rPr>
                <w:sz w:val="14"/>
                <w:szCs w:val="14"/>
              </w:rPr>
            </w:pPr>
            <w:r w:rsidRPr="00932D7C">
              <w:rPr>
                <w:sz w:val="14"/>
                <w:szCs w:val="14"/>
              </w:rPr>
              <w:t>9.75</w:t>
            </w:r>
          </w:p>
        </w:tc>
        <w:tc>
          <w:tcPr>
            <w:tcW w:w="886" w:type="dxa"/>
            <w:tcBorders>
              <w:top w:val="nil"/>
              <w:left w:val="nil"/>
              <w:bottom w:val="single" w:sz="4" w:space="0" w:color="auto"/>
              <w:right w:val="single" w:sz="4" w:space="0" w:color="auto"/>
            </w:tcBorders>
            <w:shd w:val="clear" w:color="auto" w:fill="auto"/>
            <w:noWrap/>
            <w:vAlign w:val="center"/>
            <w:hideMark/>
          </w:tcPr>
          <w:p w14:paraId="0E2027E9" w14:textId="77777777" w:rsidR="00D42F15" w:rsidRPr="00932D7C" w:rsidRDefault="00D42F15" w:rsidP="00932D7C">
            <w:pPr>
              <w:ind w:left="-89" w:right="-91"/>
              <w:jc w:val="center"/>
              <w:rPr>
                <w:sz w:val="14"/>
                <w:szCs w:val="14"/>
              </w:rPr>
            </w:pPr>
            <w:r w:rsidRPr="00932D7C">
              <w:rPr>
                <w:sz w:val="14"/>
                <w:szCs w:val="14"/>
              </w:rPr>
              <w:t>93687.75</w:t>
            </w:r>
          </w:p>
        </w:tc>
        <w:tc>
          <w:tcPr>
            <w:tcW w:w="524" w:type="dxa"/>
            <w:tcBorders>
              <w:top w:val="nil"/>
              <w:left w:val="nil"/>
              <w:bottom w:val="single" w:sz="4" w:space="0" w:color="auto"/>
              <w:right w:val="single" w:sz="4" w:space="0" w:color="auto"/>
            </w:tcBorders>
            <w:shd w:val="clear" w:color="auto" w:fill="auto"/>
            <w:noWrap/>
            <w:vAlign w:val="center"/>
            <w:hideMark/>
          </w:tcPr>
          <w:p w14:paraId="02A7C228" w14:textId="77777777" w:rsidR="00D42F15" w:rsidRPr="00932D7C" w:rsidRDefault="00D42F15" w:rsidP="00932D7C">
            <w:pPr>
              <w:ind w:left="-89" w:right="-91"/>
              <w:jc w:val="center"/>
              <w:rPr>
                <w:sz w:val="14"/>
                <w:szCs w:val="14"/>
              </w:rPr>
            </w:pPr>
            <w:r w:rsidRPr="00932D7C">
              <w:rPr>
                <w:sz w:val="14"/>
                <w:szCs w:val="14"/>
              </w:rPr>
              <w:t>10</w:t>
            </w:r>
          </w:p>
        </w:tc>
        <w:tc>
          <w:tcPr>
            <w:tcW w:w="886" w:type="dxa"/>
            <w:tcBorders>
              <w:top w:val="nil"/>
              <w:left w:val="nil"/>
              <w:bottom w:val="single" w:sz="4" w:space="0" w:color="auto"/>
              <w:right w:val="single" w:sz="4" w:space="0" w:color="auto"/>
            </w:tcBorders>
            <w:shd w:val="clear" w:color="auto" w:fill="auto"/>
            <w:noWrap/>
            <w:vAlign w:val="center"/>
            <w:hideMark/>
          </w:tcPr>
          <w:p w14:paraId="78D027F5" w14:textId="77777777" w:rsidR="00D42F15" w:rsidRPr="00932D7C" w:rsidRDefault="00D42F15" w:rsidP="00932D7C">
            <w:pPr>
              <w:ind w:left="-89" w:right="-91"/>
              <w:jc w:val="center"/>
              <w:rPr>
                <w:sz w:val="14"/>
                <w:szCs w:val="14"/>
              </w:rPr>
            </w:pPr>
            <w:r w:rsidRPr="00932D7C">
              <w:rPr>
                <w:sz w:val="14"/>
                <w:szCs w:val="14"/>
              </w:rPr>
              <w:t>96090</w:t>
            </w:r>
          </w:p>
        </w:tc>
      </w:tr>
      <w:tr w:rsidR="00D42F15" w:rsidRPr="00932D7C" w14:paraId="63D39594" w14:textId="77777777" w:rsidTr="00F161BE">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7E68556C" w14:textId="77777777" w:rsidR="00D42F15" w:rsidRPr="00932D7C" w:rsidRDefault="00D42F15" w:rsidP="00932D7C">
            <w:pPr>
              <w:ind w:left="-89" w:right="-91"/>
              <w:jc w:val="center"/>
              <w:rPr>
                <w:sz w:val="14"/>
                <w:szCs w:val="14"/>
              </w:rPr>
            </w:pPr>
            <w:r w:rsidRPr="00932D7C">
              <w:rPr>
                <w:sz w:val="14"/>
                <w:szCs w:val="14"/>
              </w:rPr>
              <w:t>4</w:t>
            </w:r>
          </w:p>
        </w:tc>
        <w:tc>
          <w:tcPr>
            <w:tcW w:w="786" w:type="dxa"/>
            <w:tcBorders>
              <w:top w:val="nil"/>
              <w:left w:val="nil"/>
              <w:bottom w:val="single" w:sz="4" w:space="0" w:color="auto"/>
              <w:right w:val="single" w:sz="4" w:space="0" w:color="auto"/>
            </w:tcBorders>
            <w:shd w:val="clear" w:color="auto" w:fill="auto"/>
            <w:noWrap/>
            <w:vAlign w:val="center"/>
            <w:hideMark/>
          </w:tcPr>
          <w:p w14:paraId="03A214DD" w14:textId="77777777" w:rsidR="00D42F15" w:rsidRPr="00932D7C" w:rsidRDefault="00D42F15" w:rsidP="00932D7C">
            <w:pPr>
              <w:ind w:left="-89" w:right="-91"/>
              <w:jc w:val="center"/>
              <w:rPr>
                <w:sz w:val="14"/>
                <w:szCs w:val="14"/>
              </w:rPr>
            </w:pPr>
            <w:r w:rsidRPr="00932D7C">
              <w:rPr>
                <w:sz w:val="14"/>
                <w:szCs w:val="14"/>
              </w:rPr>
              <w:t>Tamato</w:t>
            </w:r>
          </w:p>
        </w:tc>
        <w:tc>
          <w:tcPr>
            <w:tcW w:w="905" w:type="dxa"/>
            <w:tcBorders>
              <w:top w:val="nil"/>
              <w:left w:val="nil"/>
              <w:bottom w:val="single" w:sz="4" w:space="0" w:color="auto"/>
              <w:right w:val="single" w:sz="4" w:space="0" w:color="auto"/>
            </w:tcBorders>
            <w:shd w:val="clear" w:color="auto" w:fill="auto"/>
            <w:noWrap/>
            <w:vAlign w:val="center"/>
            <w:hideMark/>
          </w:tcPr>
          <w:p w14:paraId="7C0702E0" w14:textId="77777777" w:rsidR="00D42F15" w:rsidRPr="00932D7C" w:rsidRDefault="00D42F15" w:rsidP="00932D7C">
            <w:pPr>
              <w:ind w:left="-89" w:right="-91"/>
              <w:jc w:val="center"/>
              <w:rPr>
                <w:sz w:val="14"/>
                <w:szCs w:val="14"/>
              </w:rPr>
            </w:pPr>
            <w:r w:rsidRPr="00932D7C">
              <w:rPr>
                <w:sz w:val="14"/>
                <w:szCs w:val="14"/>
              </w:rPr>
              <w:t>11,175.00</w:t>
            </w:r>
          </w:p>
        </w:tc>
        <w:tc>
          <w:tcPr>
            <w:tcW w:w="524" w:type="dxa"/>
            <w:tcBorders>
              <w:top w:val="nil"/>
              <w:left w:val="nil"/>
              <w:bottom w:val="single" w:sz="4" w:space="0" w:color="auto"/>
              <w:right w:val="single" w:sz="4" w:space="0" w:color="auto"/>
            </w:tcBorders>
            <w:shd w:val="clear" w:color="auto" w:fill="auto"/>
            <w:noWrap/>
            <w:vAlign w:val="center"/>
            <w:hideMark/>
          </w:tcPr>
          <w:p w14:paraId="34064C1A" w14:textId="77777777" w:rsidR="00D42F15" w:rsidRPr="00932D7C" w:rsidRDefault="00D42F15" w:rsidP="00932D7C">
            <w:pPr>
              <w:ind w:left="-89" w:right="-91"/>
              <w:jc w:val="center"/>
              <w:rPr>
                <w:sz w:val="14"/>
                <w:szCs w:val="14"/>
              </w:rPr>
            </w:pPr>
            <w:r w:rsidRPr="00932D7C">
              <w:rPr>
                <w:sz w:val="14"/>
                <w:szCs w:val="14"/>
              </w:rPr>
              <w:t>6.5</w:t>
            </w:r>
          </w:p>
        </w:tc>
        <w:tc>
          <w:tcPr>
            <w:tcW w:w="790" w:type="dxa"/>
            <w:tcBorders>
              <w:top w:val="nil"/>
              <w:left w:val="nil"/>
              <w:bottom w:val="single" w:sz="4" w:space="0" w:color="auto"/>
              <w:right w:val="single" w:sz="4" w:space="0" w:color="auto"/>
            </w:tcBorders>
            <w:shd w:val="clear" w:color="auto" w:fill="auto"/>
            <w:noWrap/>
            <w:vAlign w:val="center"/>
            <w:hideMark/>
          </w:tcPr>
          <w:p w14:paraId="70A25DAE" w14:textId="77777777" w:rsidR="00D42F15" w:rsidRPr="00932D7C" w:rsidRDefault="00D42F15" w:rsidP="00932D7C">
            <w:pPr>
              <w:ind w:left="-89" w:right="-91"/>
              <w:jc w:val="center"/>
              <w:rPr>
                <w:sz w:val="14"/>
                <w:szCs w:val="14"/>
              </w:rPr>
            </w:pPr>
            <w:r w:rsidRPr="00932D7C">
              <w:rPr>
                <w:sz w:val="14"/>
                <w:szCs w:val="14"/>
              </w:rPr>
              <w:t>72,637.50</w:t>
            </w:r>
          </w:p>
        </w:tc>
        <w:tc>
          <w:tcPr>
            <w:tcW w:w="524" w:type="dxa"/>
            <w:tcBorders>
              <w:top w:val="nil"/>
              <w:left w:val="nil"/>
              <w:bottom w:val="single" w:sz="4" w:space="0" w:color="auto"/>
              <w:right w:val="single" w:sz="4" w:space="0" w:color="auto"/>
            </w:tcBorders>
            <w:shd w:val="clear" w:color="auto" w:fill="auto"/>
            <w:noWrap/>
            <w:vAlign w:val="center"/>
            <w:hideMark/>
          </w:tcPr>
          <w:p w14:paraId="1FF0CD0E" w14:textId="77777777" w:rsidR="00D42F15" w:rsidRPr="00932D7C" w:rsidRDefault="00D42F15" w:rsidP="00932D7C">
            <w:pPr>
              <w:ind w:left="-89" w:right="-91"/>
              <w:jc w:val="center"/>
              <w:rPr>
                <w:sz w:val="14"/>
                <w:szCs w:val="14"/>
              </w:rPr>
            </w:pPr>
            <w:r w:rsidRPr="00932D7C">
              <w:rPr>
                <w:sz w:val="14"/>
                <w:szCs w:val="14"/>
              </w:rPr>
              <w:t>6.75</w:t>
            </w:r>
          </w:p>
        </w:tc>
        <w:tc>
          <w:tcPr>
            <w:tcW w:w="886" w:type="dxa"/>
            <w:tcBorders>
              <w:top w:val="nil"/>
              <w:left w:val="nil"/>
              <w:bottom w:val="single" w:sz="4" w:space="0" w:color="auto"/>
              <w:right w:val="single" w:sz="4" w:space="0" w:color="auto"/>
            </w:tcBorders>
            <w:shd w:val="clear" w:color="auto" w:fill="auto"/>
            <w:noWrap/>
            <w:vAlign w:val="center"/>
            <w:hideMark/>
          </w:tcPr>
          <w:p w14:paraId="73F75AD7" w14:textId="77777777" w:rsidR="00D42F15" w:rsidRPr="00932D7C" w:rsidRDefault="00D42F15" w:rsidP="00932D7C">
            <w:pPr>
              <w:ind w:left="-89" w:right="-91"/>
              <w:jc w:val="center"/>
              <w:rPr>
                <w:sz w:val="14"/>
                <w:szCs w:val="14"/>
              </w:rPr>
            </w:pPr>
            <w:r w:rsidRPr="00932D7C">
              <w:rPr>
                <w:sz w:val="14"/>
                <w:szCs w:val="14"/>
              </w:rPr>
              <w:t>75431.25</w:t>
            </w:r>
          </w:p>
        </w:tc>
        <w:tc>
          <w:tcPr>
            <w:tcW w:w="524" w:type="dxa"/>
            <w:tcBorders>
              <w:top w:val="nil"/>
              <w:left w:val="nil"/>
              <w:bottom w:val="single" w:sz="4" w:space="0" w:color="auto"/>
              <w:right w:val="single" w:sz="4" w:space="0" w:color="auto"/>
            </w:tcBorders>
            <w:shd w:val="clear" w:color="auto" w:fill="auto"/>
            <w:noWrap/>
            <w:vAlign w:val="center"/>
            <w:hideMark/>
          </w:tcPr>
          <w:p w14:paraId="7364D241" w14:textId="77777777" w:rsidR="00D42F15" w:rsidRPr="00932D7C" w:rsidRDefault="00D42F15" w:rsidP="00932D7C">
            <w:pPr>
              <w:ind w:left="-89" w:right="-91"/>
              <w:jc w:val="center"/>
              <w:rPr>
                <w:sz w:val="14"/>
                <w:szCs w:val="14"/>
              </w:rPr>
            </w:pPr>
            <w:r w:rsidRPr="00932D7C">
              <w:rPr>
                <w:sz w:val="14"/>
                <w:szCs w:val="14"/>
              </w:rPr>
              <w:t>7</w:t>
            </w:r>
          </w:p>
        </w:tc>
        <w:tc>
          <w:tcPr>
            <w:tcW w:w="886" w:type="dxa"/>
            <w:tcBorders>
              <w:top w:val="nil"/>
              <w:left w:val="nil"/>
              <w:bottom w:val="single" w:sz="4" w:space="0" w:color="auto"/>
              <w:right w:val="single" w:sz="4" w:space="0" w:color="auto"/>
            </w:tcBorders>
            <w:shd w:val="clear" w:color="auto" w:fill="auto"/>
            <w:noWrap/>
            <w:vAlign w:val="center"/>
            <w:hideMark/>
          </w:tcPr>
          <w:p w14:paraId="7DE2F408" w14:textId="77777777" w:rsidR="00D42F15" w:rsidRPr="00932D7C" w:rsidRDefault="00D42F15" w:rsidP="00932D7C">
            <w:pPr>
              <w:ind w:left="-89" w:right="-91"/>
              <w:jc w:val="center"/>
              <w:rPr>
                <w:sz w:val="14"/>
                <w:szCs w:val="14"/>
              </w:rPr>
            </w:pPr>
            <w:r w:rsidRPr="00932D7C">
              <w:rPr>
                <w:sz w:val="14"/>
                <w:szCs w:val="14"/>
              </w:rPr>
              <w:t>78225</w:t>
            </w:r>
          </w:p>
        </w:tc>
        <w:tc>
          <w:tcPr>
            <w:tcW w:w="524" w:type="dxa"/>
            <w:tcBorders>
              <w:top w:val="nil"/>
              <w:left w:val="nil"/>
              <w:bottom w:val="single" w:sz="4" w:space="0" w:color="auto"/>
              <w:right w:val="single" w:sz="4" w:space="0" w:color="auto"/>
            </w:tcBorders>
            <w:shd w:val="clear" w:color="auto" w:fill="auto"/>
            <w:noWrap/>
            <w:vAlign w:val="center"/>
            <w:hideMark/>
          </w:tcPr>
          <w:p w14:paraId="06B8D0D2" w14:textId="77777777" w:rsidR="00D42F15" w:rsidRPr="00932D7C" w:rsidRDefault="00D42F15" w:rsidP="00932D7C">
            <w:pPr>
              <w:ind w:left="-89" w:right="-91"/>
              <w:jc w:val="center"/>
              <w:rPr>
                <w:sz w:val="14"/>
                <w:szCs w:val="14"/>
              </w:rPr>
            </w:pPr>
            <w:r w:rsidRPr="00932D7C">
              <w:rPr>
                <w:sz w:val="14"/>
                <w:szCs w:val="14"/>
              </w:rPr>
              <w:t>7.25</w:t>
            </w:r>
          </w:p>
        </w:tc>
        <w:tc>
          <w:tcPr>
            <w:tcW w:w="886" w:type="dxa"/>
            <w:tcBorders>
              <w:top w:val="nil"/>
              <w:left w:val="nil"/>
              <w:bottom w:val="single" w:sz="4" w:space="0" w:color="auto"/>
              <w:right w:val="single" w:sz="4" w:space="0" w:color="auto"/>
            </w:tcBorders>
            <w:shd w:val="clear" w:color="auto" w:fill="auto"/>
            <w:noWrap/>
            <w:vAlign w:val="center"/>
            <w:hideMark/>
          </w:tcPr>
          <w:p w14:paraId="7B2FA9C7" w14:textId="77777777" w:rsidR="00D42F15" w:rsidRPr="00932D7C" w:rsidRDefault="00D42F15" w:rsidP="00932D7C">
            <w:pPr>
              <w:ind w:left="-89" w:right="-91"/>
              <w:jc w:val="center"/>
              <w:rPr>
                <w:sz w:val="14"/>
                <w:szCs w:val="14"/>
              </w:rPr>
            </w:pPr>
            <w:r w:rsidRPr="00932D7C">
              <w:rPr>
                <w:sz w:val="14"/>
                <w:szCs w:val="14"/>
              </w:rPr>
              <w:t>81018.75</w:t>
            </w:r>
          </w:p>
        </w:tc>
        <w:tc>
          <w:tcPr>
            <w:tcW w:w="524" w:type="dxa"/>
            <w:tcBorders>
              <w:top w:val="nil"/>
              <w:left w:val="nil"/>
              <w:bottom w:val="single" w:sz="4" w:space="0" w:color="auto"/>
              <w:right w:val="single" w:sz="4" w:space="0" w:color="auto"/>
            </w:tcBorders>
            <w:shd w:val="clear" w:color="auto" w:fill="auto"/>
            <w:noWrap/>
            <w:vAlign w:val="center"/>
            <w:hideMark/>
          </w:tcPr>
          <w:p w14:paraId="6E913EE9" w14:textId="77777777" w:rsidR="00D42F15" w:rsidRPr="00932D7C" w:rsidRDefault="00D42F15" w:rsidP="00932D7C">
            <w:pPr>
              <w:ind w:left="-89" w:right="-91"/>
              <w:jc w:val="center"/>
              <w:rPr>
                <w:sz w:val="14"/>
                <w:szCs w:val="14"/>
              </w:rPr>
            </w:pPr>
            <w:r w:rsidRPr="00932D7C">
              <w:rPr>
                <w:sz w:val="14"/>
                <w:szCs w:val="14"/>
              </w:rPr>
              <w:t>7.5</w:t>
            </w:r>
          </w:p>
        </w:tc>
        <w:tc>
          <w:tcPr>
            <w:tcW w:w="886" w:type="dxa"/>
            <w:tcBorders>
              <w:top w:val="nil"/>
              <w:left w:val="nil"/>
              <w:bottom w:val="single" w:sz="4" w:space="0" w:color="auto"/>
              <w:right w:val="single" w:sz="4" w:space="0" w:color="auto"/>
            </w:tcBorders>
            <w:shd w:val="clear" w:color="auto" w:fill="auto"/>
            <w:noWrap/>
            <w:vAlign w:val="center"/>
            <w:hideMark/>
          </w:tcPr>
          <w:p w14:paraId="55276827" w14:textId="77777777" w:rsidR="00D42F15" w:rsidRPr="00932D7C" w:rsidRDefault="00D42F15" w:rsidP="00932D7C">
            <w:pPr>
              <w:ind w:left="-89" w:right="-91"/>
              <w:jc w:val="center"/>
              <w:rPr>
                <w:sz w:val="14"/>
                <w:szCs w:val="14"/>
              </w:rPr>
            </w:pPr>
            <w:r w:rsidRPr="00932D7C">
              <w:rPr>
                <w:sz w:val="14"/>
                <w:szCs w:val="14"/>
              </w:rPr>
              <w:t>83812.5</w:t>
            </w:r>
          </w:p>
        </w:tc>
      </w:tr>
      <w:tr w:rsidR="00D42F15" w:rsidRPr="00932D7C" w14:paraId="20747418" w14:textId="77777777" w:rsidTr="00F161BE">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471E40CE" w14:textId="77777777" w:rsidR="00D42F15" w:rsidRPr="00932D7C" w:rsidRDefault="00D42F15" w:rsidP="00932D7C">
            <w:pPr>
              <w:ind w:left="-89" w:right="-91"/>
              <w:jc w:val="center"/>
              <w:rPr>
                <w:sz w:val="14"/>
                <w:szCs w:val="14"/>
              </w:rPr>
            </w:pPr>
            <w:r w:rsidRPr="00932D7C">
              <w:rPr>
                <w:sz w:val="14"/>
                <w:szCs w:val="14"/>
              </w:rPr>
              <w:t>5</w:t>
            </w:r>
          </w:p>
        </w:tc>
        <w:tc>
          <w:tcPr>
            <w:tcW w:w="786" w:type="dxa"/>
            <w:tcBorders>
              <w:top w:val="nil"/>
              <w:left w:val="nil"/>
              <w:bottom w:val="single" w:sz="4" w:space="0" w:color="auto"/>
              <w:right w:val="single" w:sz="4" w:space="0" w:color="auto"/>
            </w:tcBorders>
            <w:shd w:val="clear" w:color="auto" w:fill="auto"/>
            <w:noWrap/>
            <w:vAlign w:val="center"/>
            <w:hideMark/>
          </w:tcPr>
          <w:p w14:paraId="6EA90A35" w14:textId="77777777" w:rsidR="00D42F15" w:rsidRPr="00932D7C" w:rsidRDefault="00D42F15" w:rsidP="00932D7C">
            <w:pPr>
              <w:ind w:left="-89" w:right="-91"/>
              <w:jc w:val="center"/>
              <w:rPr>
                <w:sz w:val="14"/>
                <w:szCs w:val="14"/>
              </w:rPr>
            </w:pPr>
            <w:r w:rsidRPr="00932D7C">
              <w:rPr>
                <w:sz w:val="14"/>
                <w:szCs w:val="14"/>
              </w:rPr>
              <w:t>Garlic</w:t>
            </w:r>
          </w:p>
        </w:tc>
        <w:tc>
          <w:tcPr>
            <w:tcW w:w="905" w:type="dxa"/>
            <w:tcBorders>
              <w:top w:val="nil"/>
              <w:left w:val="nil"/>
              <w:bottom w:val="single" w:sz="4" w:space="0" w:color="auto"/>
              <w:right w:val="single" w:sz="4" w:space="0" w:color="auto"/>
            </w:tcBorders>
            <w:shd w:val="clear" w:color="auto" w:fill="auto"/>
            <w:noWrap/>
            <w:vAlign w:val="center"/>
            <w:hideMark/>
          </w:tcPr>
          <w:p w14:paraId="65F97841" w14:textId="77777777" w:rsidR="00D42F15" w:rsidRPr="00932D7C" w:rsidRDefault="00D42F15" w:rsidP="00932D7C">
            <w:pPr>
              <w:ind w:left="-89" w:right="-91"/>
              <w:jc w:val="center"/>
              <w:rPr>
                <w:sz w:val="14"/>
                <w:szCs w:val="14"/>
              </w:rPr>
            </w:pPr>
            <w:r w:rsidRPr="00932D7C">
              <w:rPr>
                <w:sz w:val="14"/>
                <w:szCs w:val="14"/>
              </w:rPr>
              <w:t>20,190.00</w:t>
            </w:r>
          </w:p>
        </w:tc>
        <w:tc>
          <w:tcPr>
            <w:tcW w:w="524" w:type="dxa"/>
            <w:tcBorders>
              <w:top w:val="nil"/>
              <w:left w:val="nil"/>
              <w:bottom w:val="single" w:sz="4" w:space="0" w:color="auto"/>
              <w:right w:val="single" w:sz="4" w:space="0" w:color="auto"/>
            </w:tcBorders>
            <w:shd w:val="clear" w:color="auto" w:fill="auto"/>
            <w:noWrap/>
            <w:vAlign w:val="center"/>
            <w:hideMark/>
          </w:tcPr>
          <w:p w14:paraId="2E87501F" w14:textId="77777777" w:rsidR="00D42F15" w:rsidRPr="00932D7C" w:rsidRDefault="00D42F15" w:rsidP="00932D7C">
            <w:pPr>
              <w:ind w:left="-89" w:right="-91"/>
              <w:jc w:val="center"/>
              <w:rPr>
                <w:sz w:val="14"/>
                <w:szCs w:val="14"/>
              </w:rPr>
            </w:pPr>
            <w:r w:rsidRPr="00932D7C">
              <w:rPr>
                <w:sz w:val="14"/>
                <w:szCs w:val="14"/>
              </w:rPr>
              <w:t>4</w:t>
            </w:r>
          </w:p>
        </w:tc>
        <w:tc>
          <w:tcPr>
            <w:tcW w:w="790" w:type="dxa"/>
            <w:tcBorders>
              <w:top w:val="nil"/>
              <w:left w:val="nil"/>
              <w:bottom w:val="single" w:sz="4" w:space="0" w:color="auto"/>
              <w:right w:val="single" w:sz="4" w:space="0" w:color="auto"/>
            </w:tcBorders>
            <w:shd w:val="clear" w:color="auto" w:fill="auto"/>
            <w:noWrap/>
            <w:vAlign w:val="center"/>
            <w:hideMark/>
          </w:tcPr>
          <w:p w14:paraId="18198E6E" w14:textId="77777777" w:rsidR="00D42F15" w:rsidRPr="00932D7C" w:rsidRDefault="00D42F15" w:rsidP="00932D7C">
            <w:pPr>
              <w:ind w:left="-89" w:right="-91"/>
              <w:jc w:val="center"/>
              <w:rPr>
                <w:sz w:val="14"/>
                <w:szCs w:val="14"/>
              </w:rPr>
            </w:pPr>
            <w:r w:rsidRPr="00932D7C">
              <w:rPr>
                <w:sz w:val="14"/>
                <w:szCs w:val="14"/>
              </w:rPr>
              <w:t>80,760.00</w:t>
            </w:r>
          </w:p>
        </w:tc>
        <w:tc>
          <w:tcPr>
            <w:tcW w:w="524" w:type="dxa"/>
            <w:tcBorders>
              <w:top w:val="nil"/>
              <w:left w:val="nil"/>
              <w:bottom w:val="single" w:sz="4" w:space="0" w:color="auto"/>
              <w:right w:val="single" w:sz="4" w:space="0" w:color="auto"/>
            </w:tcBorders>
            <w:shd w:val="clear" w:color="auto" w:fill="auto"/>
            <w:noWrap/>
            <w:vAlign w:val="center"/>
            <w:hideMark/>
          </w:tcPr>
          <w:p w14:paraId="2779CB48" w14:textId="77777777" w:rsidR="00D42F15" w:rsidRPr="00932D7C" w:rsidRDefault="00D42F15" w:rsidP="00932D7C">
            <w:pPr>
              <w:ind w:left="-89" w:right="-91"/>
              <w:jc w:val="center"/>
              <w:rPr>
                <w:sz w:val="14"/>
                <w:szCs w:val="14"/>
              </w:rPr>
            </w:pPr>
            <w:r w:rsidRPr="00932D7C">
              <w:rPr>
                <w:sz w:val="14"/>
                <w:szCs w:val="14"/>
              </w:rPr>
              <w:t>4.25</w:t>
            </w:r>
          </w:p>
        </w:tc>
        <w:tc>
          <w:tcPr>
            <w:tcW w:w="886" w:type="dxa"/>
            <w:tcBorders>
              <w:top w:val="nil"/>
              <w:left w:val="nil"/>
              <w:bottom w:val="single" w:sz="4" w:space="0" w:color="auto"/>
              <w:right w:val="single" w:sz="4" w:space="0" w:color="auto"/>
            </w:tcBorders>
            <w:shd w:val="clear" w:color="auto" w:fill="auto"/>
            <w:noWrap/>
            <w:vAlign w:val="center"/>
            <w:hideMark/>
          </w:tcPr>
          <w:p w14:paraId="06786147" w14:textId="77777777" w:rsidR="00D42F15" w:rsidRPr="00932D7C" w:rsidRDefault="00D42F15" w:rsidP="00932D7C">
            <w:pPr>
              <w:ind w:left="-89" w:right="-91"/>
              <w:jc w:val="center"/>
              <w:rPr>
                <w:sz w:val="14"/>
                <w:szCs w:val="14"/>
              </w:rPr>
            </w:pPr>
            <w:r w:rsidRPr="00932D7C">
              <w:rPr>
                <w:sz w:val="14"/>
                <w:szCs w:val="14"/>
              </w:rPr>
              <w:t>85807.5</w:t>
            </w:r>
          </w:p>
        </w:tc>
        <w:tc>
          <w:tcPr>
            <w:tcW w:w="524" w:type="dxa"/>
            <w:tcBorders>
              <w:top w:val="nil"/>
              <w:left w:val="nil"/>
              <w:bottom w:val="single" w:sz="4" w:space="0" w:color="auto"/>
              <w:right w:val="single" w:sz="4" w:space="0" w:color="auto"/>
            </w:tcBorders>
            <w:shd w:val="clear" w:color="auto" w:fill="auto"/>
            <w:noWrap/>
            <w:vAlign w:val="center"/>
            <w:hideMark/>
          </w:tcPr>
          <w:p w14:paraId="53388548" w14:textId="77777777" w:rsidR="00D42F15" w:rsidRPr="00932D7C" w:rsidRDefault="00D42F15" w:rsidP="00932D7C">
            <w:pPr>
              <w:ind w:left="-89" w:right="-91"/>
              <w:jc w:val="center"/>
              <w:rPr>
                <w:sz w:val="14"/>
                <w:szCs w:val="14"/>
              </w:rPr>
            </w:pPr>
            <w:r w:rsidRPr="00932D7C">
              <w:rPr>
                <w:sz w:val="14"/>
                <w:szCs w:val="14"/>
              </w:rPr>
              <w:t>4.5</w:t>
            </w:r>
          </w:p>
        </w:tc>
        <w:tc>
          <w:tcPr>
            <w:tcW w:w="886" w:type="dxa"/>
            <w:tcBorders>
              <w:top w:val="nil"/>
              <w:left w:val="nil"/>
              <w:bottom w:val="single" w:sz="4" w:space="0" w:color="auto"/>
              <w:right w:val="single" w:sz="4" w:space="0" w:color="auto"/>
            </w:tcBorders>
            <w:shd w:val="clear" w:color="auto" w:fill="auto"/>
            <w:noWrap/>
            <w:vAlign w:val="center"/>
            <w:hideMark/>
          </w:tcPr>
          <w:p w14:paraId="3A5E069B" w14:textId="77777777" w:rsidR="00D42F15" w:rsidRPr="00932D7C" w:rsidRDefault="00D42F15" w:rsidP="00932D7C">
            <w:pPr>
              <w:ind w:left="-89" w:right="-91"/>
              <w:jc w:val="center"/>
              <w:rPr>
                <w:sz w:val="14"/>
                <w:szCs w:val="14"/>
              </w:rPr>
            </w:pPr>
            <w:r w:rsidRPr="00932D7C">
              <w:rPr>
                <w:sz w:val="14"/>
                <w:szCs w:val="14"/>
              </w:rPr>
              <w:t>90855</w:t>
            </w:r>
          </w:p>
        </w:tc>
        <w:tc>
          <w:tcPr>
            <w:tcW w:w="524" w:type="dxa"/>
            <w:tcBorders>
              <w:top w:val="nil"/>
              <w:left w:val="nil"/>
              <w:bottom w:val="single" w:sz="4" w:space="0" w:color="auto"/>
              <w:right w:val="single" w:sz="4" w:space="0" w:color="auto"/>
            </w:tcBorders>
            <w:shd w:val="clear" w:color="auto" w:fill="auto"/>
            <w:noWrap/>
            <w:vAlign w:val="center"/>
            <w:hideMark/>
          </w:tcPr>
          <w:p w14:paraId="44302DEB" w14:textId="77777777" w:rsidR="00D42F15" w:rsidRPr="00932D7C" w:rsidRDefault="00D42F15" w:rsidP="00932D7C">
            <w:pPr>
              <w:ind w:left="-89" w:right="-91"/>
              <w:jc w:val="center"/>
              <w:rPr>
                <w:sz w:val="14"/>
                <w:szCs w:val="14"/>
              </w:rPr>
            </w:pPr>
            <w:r w:rsidRPr="00932D7C">
              <w:rPr>
                <w:sz w:val="14"/>
                <w:szCs w:val="14"/>
              </w:rPr>
              <w:t>4.75</w:t>
            </w:r>
          </w:p>
        </w:tc>
        <w:tc>
          <w:tcPr>
            <w:tcW w:w="886" w:type="dxa"/>
            <w:tcBorders>
              <w:top w:val="nil"/>
              <w:left w:val="nil"/>
              <w:bottom w:val="single" w:sz="4" w:space="0" w:color="auto"/>
              <w:right w:val="single" w:sz="4" w:space="0" w:color="auto"/>
            </w:tcBorders>
            <w:shd w:val="clear" w:color="auto" w:fill="auto"/>
            <w:noWrap/>
            <w:vAlign w:val="center"/>
            <w:hideMark/>
          </w:tcPr>
          <w:p w14:paraId="075E6066" w14:textId="77777777" w:rsidR="00D42F15" w:rsidRPr="00932D7C" w:rsidRDefault="00D42F15" w:rsidP="00932D7C">
            <w:pPr>
              <w:ind w:left="-89" w:right="-91"/>
              <w:jc w:val="center"/>
              <w:rPr>
                <w:sz w:val="14"/>
                <w:szCs w:val="14"/>
              </w:rPr>
            </w:pPr>
            <w:r w:rsidRPr="00932D7C">
              <w:rPr>
                <w:sz w:val="14"/>
                <w:szCs w:val="14"/>
              </w:rPr>
              <w:t>95902.5</w:t>
            </w:r>
          </w:p>
        </w:tc>
        <w:tc>
          <w:tcPr>
            <w:tcW w:w="524" w:type="dxa"/>
            <w:tcBorders>
              <w:top w:val="nil"/>
              <w:left w:val="nil"/>
              <w:bottom w:val="single" w:sz="4" w:space="0" w:color="auto"/>
              <w:right w:val="single" w:sz="4" w:space="0" w:color="auto"/>
            </w:tcBorders>
            <w:shd w:val="clear" w:color="auto" w:fill="auto"/>
            <w:noWrap/>
            <w:vAlign w:val="center"/>
            <w:hideMark/>
          </w:tcPr>
          <w:p w14:paraId="4AA4DC3B" w14:textId="77777777" w:rsidR="00D42F15" w:rsidRPr="00932D7C" w:rsidRDefault="00D42F15" w:rsidP="00932D7C">
            <w:pPr>
              <w:ind w:left="-89" w:right="-91"/>
              <w:jc w:val="center"/>
              <w:rPr>
                <w:sz w:val="14"/>
                <w:szCs w:val="14"/>
              </w:rPr>
            </w:pPr>
            <w:r w:rsidRPr="00932D7C">
              <w:rPr>
                <w:sz w:val="14"/>
                <w:szCs w:val="14"/>
              </w:rPr>
              <w:t>5</w:t>
            </w:r>
          </w:p>
        </w:tc>
        <w:tc>
          <w:tcPr>
            <w:tcW w:w="886" w:type="dxa"/>
            <w:tcBorders>
              <w:top w:val="nil"/>
              <w:left w:val="nil"/>
              <w:bottom w:val="single" w:sz="4" w:space="0" w:color="auto"/>
              <w:right w:val="single" w:sz="4" w:space="0" w:color="auto"/>
            </w:tcBorders>
            <w:shd w:val="clear" w:color="auto" w:fill="auto"/>
            <w:noWrap/>
            <w:vAlign w:val="center"/>
            <w:hideMark/>
          </w:tcPr>
          <w:p w14:paraId="31A19F99" w14:textId="77777777" w:rsidR="00D42F15" w:rsidRPr="00932D7C" w:rsidRDefault="00D42F15" w:rsidP="00932D7C">
            <w:pPr>
              <w:ind w:left="-89" w:right="-91"/>
              <w:jc w:val="center"/>
              <w:rPr>
                <w:sz w:val="14"/>
                <w:szCs w:val="14"/>
              </w:rPr>
            </w:pPr>
            <w:r w:rsidRPr="00932D7C">
              <w:rPr>
                <w:sz w:val="14"/>
                <w:szCs w:val="14"/>
              </w:rPr>
              <w:t>100950</w:t>
            </w:r>
          </w:p>
        </w:tc>
      </w:tr>
      <w:tr w:rsidR="00D42F15" w:rsidRPr="00932D7C" w14:paraId="1980A789" w14:textId="77777777" w:rsidTr="00F161BE">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2E968972" w14:textId="77777777" w:rsidR="00D42F15" w:rsidRPr="00932D7C" w:rsidRDefault="00D42F15" w:rsidP="00932D7C">
            <w:pPr>
              <w:ind w:left="-89" w:right="-91"/>
              <w:jc w:val="center"/>
              <w:rPr>
                <w:sz w:val="14"/>
                <w:szCs w:val="14"/>
              </w:rPr>
            </w:pPr>
            <w:r w:rsidRPr="00932D7C">
              <w:rPr>
                <w:sz w:val="14"/>
                <w:szCs w:val="14"/>
              </w:rPr>
              <w:t>6</w:t>
            </w:r>
          </w:p>
        </w:tc>
        <w:tc>
          <w:tcPr>
            <w:tcW w:w="786" w:type="dxa"/>
            <w:tcBorders>
              <w:top w:val="nil"/>
              <w:left w:val="nil"/>
              <w:bottom w:val="single" w:sz="4" w:space="0" w:color="auto"/>
              <w:right w:val="single" w:sz="4" w:space="0" w:color="auto"/>
            </w:tcBorders>
            <w:shd w:val="clear" w:color="auto" w:fill="auto"/>
            <w:noWrap/>
            <w:vAlign w:val="center"/>
            <w:hideMark/>
          </w:tcPr>
          <w:p w14:paraId="6023B440" w14:textId="77777777" w:rsidR="00D42F15" w:rsidRPr="00932D7C" w:rsidRDefault="00D42F15" w:rsidP="00932D7C">
            <w:pPr>
              <w:ind w:left="-89" w:right="-91"/>
              <w:jc w:val="center"/>
              <w:rPr>
                <w:sz w:val="14"/>
                <w:szCs w:val="14"/>
              </w:rPr>
            </w:pPr>
            <w:r w:rsidRPr="00932D7C">
              <w:rPr>
                <w:sz w:val="14"/>
                <w:szCs w:val="14"/>
              </w:rPr>
              <w:t>H/cabbage</w:t>
            </w:r>
          </w:p>
        </w:tc>
        <w:tc>
          <w:tcPr>
            <w:tcW w:w="905" w:type="dxa"/>
            <w:tcBorders>
              <w:top w:val="nil"/>
              <w:left w:val="nil"/>
              <w:bottom w:val="single" w:sz="4" w:space="0" w:color="auto"/>
              <w:right w:val="single" w:sz="4" w:space="0" w:color="auto"/>
            </w:tcBorders>
            <w:shd w:val="clear" w:color="auto" w:fill="auto"/>
            <w:noWrap/>
            <w:vAlign w:val="center"/>
            <w:hideMark/>
          </w:tcPr>
          <w:p w14:paraId="54C6F349" w14:textId="77777777" w:rsidR="00D42F15" w:rsidRPr="00932D7C" w:rsidRDefault="00D42F15" w:rsidP="00932D7C">
            <w:pPr>
              <w:ind w:left="-89" w:right="-91"/>
              <w:jc w:val="center"/>
              <w:rPr>
                <w:sz w:val="14"/>
                <w:szCs w:val="14"/>
              </w:rPr>
            </w:pPr>
            <w:r w:rsidRPr="00932D7C">
              <w:rPr>
                <w:sz w:val="14"/>
                <w:szCs w:val="14"/>
              </w:rPr>
              <w:t>7,967.00</w:t>
            </w:r>
          </w:p>
        </w:tc>
        <w:tc>
          <w:tcPr>
            <w:tcW w:w="524" w:type="dxa"/>
            <w:tcBorders>
              <w:top w:val="nil"/>
              <w:left w:val="nil"/>
              <w:bottom w:val="single" w:sz="4" w:space="0" w:color="auto"/>
              <w:right w:val="single" w:sz="4" w:space="0" w:color="auto"/>
            </w:tcBorders>
            <w:shd w:val="clear" w:color="auto" w:fill="auto"/>
            <w:noWrap/>
            <w:vAlign w:val="center"/>
            <w:hideMark/>
          </w:tcPr>
          <w:p w14:paraId="6F7010E8" w14:textId="77777777" w:rsidR="00D42F15" w:rsidRPr="00932D7C" w:rsidRDefault="00D42F15" w:rsidP="00932D7C">
            <w:pPr>
              <w:ind w:left="-89" w:right="-91"/>
              <w:jc w:val="center"/>
              <w:rPr>
                <w:sz w:val="14"/>
                <w:szCs w:val="14"/>
              </w:rPr>
            </w:pPr>
            <w:r w:rsidRPr="00932D7C">
              <w:rPr>
                <w:sz w:val="14"/>
                <w:szCs w:val="14"/>
              </w:rPr>
              <w:t>1.5</w:t>
            </w:r>
          </w:p>
        </w:tc>
        <w:tc>
          <w:tcPr>
            <w:tcW w:w="790" w:type="dxa"/>
            <w:tcBorders>
              <w:top w:val="nil"/>
              <w:left w:val="nil"/>
              <w:bottom w:val="single" w:sz="4" w:space="0" w:color="auto"/>
              <w:right w:val="single" w:sz="4" w:space="0" w:color="auto"/>
            </w:tcBorders>
            <w:shd w:val="clear" w:color="auto" w:fill="auto"/>
            <w:noWrap/>
            <w:vAlign w:val="center"/>
            <w:hideMark/>
          </w:tcPr>
          <w:p w14:paraId="394588DF" w14:textId="77777777" w:rsidR="00D42F15" w:rsidRPr="00932D7C" w:rsidRDefault="00D42F15" w:rsidP="00932D7C">
            <w:pPr>
              <w:ind w:left="-89" w:right="-91"/>
              <w:jc w:val="center"/>
              <w:rPr>
                <w:sz w:val="14"/>
                <w:szCs w:val="14"/>
              </w:rPr>
            </w:pPr>
            <w:r w:rsidRPr="00932D7C">
              <w:rPr>
                <w:sz w:val="14"/>
                <w:szCs w:val="14"/>
              </w:rPr>
              <w:t>11,950.50</w:t>
            </w:r>
          </w:p>
        </w:tc>
        <w:tc>
          <w:tcPr>
            <w:tcW w:w="524" w:type="dxa"/>
            <w:tcBorders>
              <w:top w:val="nil"/>
              <w:left w:val="nil"/>
              <w:bottom w:val="single" w:sz="4" w:space="0" w:color="auto"/>
              <w:right w:val="single" w:sz="4" w:space="0" w:color="auto"/>
            </w:tcBorders>
            <w:shd w:val="clear" w:color="auto" w:fill="auto"/>
            <w:noWrap/>
            <w:vAlign w:val="center"/>
            <w:hideMark/>
          </w:tcPr>
          <w:p w14:paraId="3BA09EC4" w14:textId="77777777" w:rsidR="00D42F15" w:rsidRPr="00932D7C" w:rsidRDefault="00D42F15" w:rsidP="00932D7C">
            <w:pPr>
              <w:ind w:left="-89" w:right="-91"/>
              <w:jc w:val="center"/>
              <w:rPr>
                <w:sz w:val="14"/>
                <w:szCs w:val="14"/>
              </w:rPr>
            </w:pPr>
            <w:r w:rsidRPr="00932D7C">
              <w:rPr>
                <w:sz w:val="14"/>
                <w:szCs w:val="14"/>
              </w:rPr>
              <w:t>1.75</w:t>
            </w:r>
          </w:p>
        </w:tc>
        <w:tc>
          <w:tcPr>
            <w:tcW w:w="886" w:type="dxa"/>
            <w:tcBorders>
              <w:top w:val="nil"/>
              <w:left w:val="nil"/>
              <w:bottom w:val="single" w:sz="4" w:space="0" w:color="auto"/>
              <w:right w:val="single" w:sz="4" w:space="0" w:color="auto"/>
            </w:tcBorders>
            <w:shd w:val="clear" w:color="auto" w:fill="auto"/>
            <w:noWrap/>
            <w:vAlign w:val="center"/>
            <w:hideMark/>
          </w:tcPr>
          <w:p w14:paraId="1BF7912F" w14:textId="77777777" w:rsidR="00D42F15" w:rsidRPr="00932D7C" w:rsidRDefault="00D42F15" w:rsidP="00932D7C">
            <w:pPr>
              <w:ind w:left="-89" w:right="-91"/>
              <w:jc w:val="center"/>
              <w:rPr>
                <w:sz w:val="14"/>
                <w:szCs w:val="14"/>
              </w:rPr>
            </w:pPr>
            <w:r w:rsidRPr="00932D7C">
              <w:rPr>
                <w:sz w:val="14"/>
                <w:szCs w:val="14"/>
              </w:rPr>
              <w:t>13942.25</w:t>
            </w:r>
          </w:p>
        </w:tc>
        <w:tc>
          <w:tcPr>
            <w:tcW w:w="524" w:type="dxa"/>
            <w:tcBorders>
              <w:top w:val="nil"/>
              <w:left w:val="nil"/>
              <w:bottom w:val="single" w:sz="4" w:space="0" w:color="auto"/>
              <w:right w:val="single" w:sz="4" w:space="0" w:color="auto"/>
            </w:tcBorders>
            <w:shd w:val="clear" w:color="auto" w:fill="auto"/>
            <w:noWrap/>
            <w:vAlign w:val="center"/>
            <w:hideMark/>
          </w:tcPr>
          <w:p w14:paraId="03897299" w14:textId="77777777" w:rsidR="00D42F15" w:rsidRPr="00932D7C" w:rsidRDefault="00D42F15" w:rsidP="00932D7C">
            <w:pPr>
              <w:ind w:left="-89" w:right="-91"/>
              <w:jc w:val="center"/>
              <w:rPr>
                <w:sz w:val="14"/>
                <w:szCs w:val="14"/>
              </w:rPr>
            </w:pPr>
            <w:r w:rsidRPr="00932D7C">
              <w:rPr>
                <w:sz w:val="14"/>
                <w:szCs w:val="14"/>
              </w:rPr>
              <w:t>2.25</w:t>
            </w:r>
          </w:p>
        </w:tc>
        <w:tc>
          <w:tcPr>
            <w:tcW w:w="886" w:type="dxa"/>
            <w:tcBorders>
              <w:top w:val="nil"/>
              <w:left w:val="nil"/>
              <w:bottom w:val="single" w:sz="4" w:space="0" w:color="auto"/>
              <w:right w:val="single" w:sz="4" w:space="0" w:color="auto"/>
            </w:tcBorders>
            <w:shd w:val="clear" w:color="auto" w:fill="auto"/>
            <w:noWrap/>
            <w:vAlign w:val="center"/>
            <w:hideMark/>
          </w:tcPr>
          <w:p w14:paraId="4AFE05BD" w14:textId="77777777" w:rsidR="00D42F15" w:rsidRPr="00932D7C" w:rsidRDefault="00D42F15" w:rsidP="00932D7C">
            <w:pPr>
              <w:ind w:left="-89" w:right="-91"/>
              <w:jc w:val="center"/>
              <w:rPr>
                <w:sz w:val="14"/>
                <w:szCs w:val="14"/>
              </w:rPr>
            </w:pPr>
            <w:r w:rsidRPr="00932D7C">
              <w:rPr>
                <w:sz w:val="14"/>
                <w:szCs w:val="14"/>
              </w:rPr>
              <w:t>17925.75</w:t>
            </w:r>
          </w:p>
        </w:tc>
        <w:tc>
          <w:tcPr>
            <w:tcW w:w="524" w:type="dxa"/>
            <w:tcBorders>
              <w:top w:val="nil"/>
              <w:left w:val="nil"/>
              <w:bottom w:val="single" w:sz="4" w:space="0" w:color="auto"/>
              <w:right w:val="single" w:sz="4" w:space="0" w:color="auto"/>
            </w:tcBorders>
            <w:shd w:val="clear" w:color="auto" w:fill="auto"/>
            <w:noWrap/>
            <w:vAlign w:val="center"/>
            <w:hideMark/>
          </w:tcPr>
          <w:p w14:paraId="0E2EF94E" w14:textId="77777777" w:rsidR="00D42F15" w:rsidRPr="00932D7C" w:rsidRDefault="00D42F15" w:rsidP="00932D7C">
            <w:pPr>
              <w:ind w:left="-89" w:right="-91"/>
              <w:jc w:val="center"/>
              <w:rPr>
                <w:sz w:val="14"/>
                <w:szCs w:val="14"/>
              </w:rPr>
            </w:pPr>
            <w:r w:rsidRPr="00932D7C">
              <w:rPr>
                <w:sz w:val="14"/>
                <w:szCs w:val="14"/>
              </w:rPr>
              <w:t>2.25</w:t>
            </w:r>
          </w:p>
        </w:tc>
        <w:tc>
          <w:tcPr>
            <w:tcW w:w="886" w:type="dxa"/>
            <w:tcBorders>
              <w:top w:val="nil"/>
              <w:left w:val="nil"/>
              <w:bottom w:val="single" w:sz="4" w:space="0" w:color="auto"/>
              <w:right w:val="single" w:sz="4" w:space="0" w:color="auto"/>
            </w:tcBorders>
            <w:shd w:val="clear" w:color="auto" w:fill="auto"/>
            <w:noWrap/>
            <w:vAlign w:val="center"/>
            <w:hideMark/>
          </w:tcPr>
          <w:p w14:paraId="3B1EF06A" w14:textId="77777777" w:rsidR="00D42F15" w:rsidRPr="00932D7C" w:rsidRDefault="00D42F15" w:rsidP="00932D7C">
            <w:pPr>
              <w:ind w:left="-89" w:right="-91"/>
              <w:jc w:val="center"/>
              <w:rPr>
                <w:sz w:val="14"/>
                <w:szCs w:val="14"/>
              </w:rPr>
            </w:pPr>
            <w:r w:rsidRPr="00932D7C">
              <w:rPr>
                <w:sz w:val="14"/>
                <w:szCs w:val="14"/>
              </w:rPr>
              <w:t>17925.75</w:t>
            </w:r>
          </w:p>
        </w:tc>
        <w:tc>
          <w:tcPr>
            <w:tcW w:w="524" w:type="dxa"/>
            <w:tcBorders>
              <w:top w:val="nil"/>
              <w:left w:val="nil"/>
              <w:bottom w:val="single" w:sz="4" w:space="0" w:color="auto"/>
              <w:right w:val="single" w:sz="4" w:space="0" w:color="auto"/>
            </w:tcBorders>
            <w:shd w:val="clear" w:color="auto" w:fill="auto"/>
            <w:noWrap/>
            <w:vAlign w:val="center"/>
            <w:hideMark/>
          </w:tcPr>
          <w:p w14:paraId="2CF9EC80" w14:textId="77777777" w:rsidR="00D42F15" w:rsidRPr="00932D7C" w:rsidRDefault="00D42F15" w:rsidP="00932D7C">
            <w:pPr>
              <w:ind w:left="-89" w:right="-91"/>
              <w:jc w:val="center"/>
              <w:rPr>
                <w:sz w:val="14"/>
                <w:szCs w:val="14"/>
              </w:rPr>
            </w:pPr>
            <w:r w:rsidRPr="00932D7C">
              <w:rPr>
                <w:sz w:val="14"/>
                <w:szCs w:val="14"/>
              </w:rPr>
              <w:t>2.5</w:t>
            </w:r>
          </w:p>
        </w:tc>
        <w:tc>
          <w:tcPr>
            <w:tcW w:w="886" w:type="dxa"/>
            <w:tcBorders>
              <w:top w:val="nil"/>
              <w:left w:val="nil"/>
              <w:bottom w:val="single" w:sz="4" w:space="0" w:color="auto"/>
              <w:right w:val="single" w:sz="4" w:space="0" w:color="auto"/>
            </w:tcBorders>
            <w:shd w:val="clear" w:color="auto" w:fill="auto"/>
            <w:noWrap/>
            <w:vAlign w:val="center"/>
            <w:hideMark/>
          </w:tcPr>
          <w:p w14:paraId="0AF2A3C0" w14:textId="77777777" w:rsidR="00D42F15" w:rsidRPr="00932D7C" w:rsidRDefault="00D42F15" w:rsidP="00932D7C">
            <w:pPr>
              <w:ind w:left="-89" w:right="-91"/>
              <w:jc w:val="center"/>
              <w:rPr>
                <w:sz w:val="14"/>
                <w:szCs w:val="14"/>
              </w:rPr>
            </w:pPr>
            <w:r w:rsidRPr="00932D7C">
              <w:rPr>
                <w:sz w:val="14"/>
                <w:szCs w:val="14"/>
              </w:rPr>
              <w:t>19917.5</w:t>
            </w:r>
          </w:p>
        </w:tc>
      </w:tr>
      <w:tr w:rsidR="00D42F15" w:rsidRPr="00932D7C" w14:paraId="19167E6F" w14:textId="77777777" w:rsidTr="00F161BE">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77A801BE" w14:textId="77777777" w:rsidR="00D42F15" w:rsidRPr="00932D7C" w:rsidRDefault="00D42F15" w:rsidP="00932D7C">
            <w:pPr>
              <w:ind w:left="-89" w:right="-91"/>
              <w:jc w:val="center"/>
              <w:rPr>
                <w:sz w:val="14"/>
                <w:szCs w:val="14"/>
              </w:rPr>
            </w:pPr>
          </w:p>
        </w:tc>
        <w:tc>
          <w:tcPr>
            <w:tcW w:w="786" w:type="dxa"/>
            <w:tcBorders>
              <w:top w:val="nil"/>
              <w:left w:val="nil"/>
              <w:bottom w:val="single" w:sz="4" w:space="0" w:color="auto"/>
              <w:right w:val="single" w:sz="4" w:space="0" w:color="auto"/>
            </w:tcBorders>
            <w:shd w:val="clear" w:color="auto" w:fill="auto"/>
            <w:noWrap/>
            <w:vAlign w:val="center"/>
            <w:hideMark/>
          </w:tcPr>
          <w:p w14:paraId="0357C11A" w14:textId="77777777" w:rsidR="00D42F15" w:rsidRPr="00932D7C" w:rsidRDefault="00D42F15" w:rsidP="00932D7C">
            <w:pPr>
              <w:ind w:left="-89" w:right="-91"/>
              <w:jc w:val="center"/>
              <w:rPr>
                <w:b/>
                <w:bCs/>
                <w:sz w:val="14"/>
                <w:szCs w:val="14"/>
              </w:rPr>
            </w:pPr>
            <w:r w:rsidRPr="00932D7C">
              <w:rPr>
                <w:b/>
                <w:bCs/>
                <w:sz w:val="14"/>
                <w:szCs w:val="14"/>
              </w:rPr>
              <w:t>Wet season</w:t>
            </w:r>
          </w:p>
        </w:tc>
        <w:tc>
          <w:tcPr>
            <w:tcW w:w="905" w:type="dxa"/>
            <w:tcBorders>
              <w:top w:val="nil"/>
              <w:left w:val="nil"/>
              <w:bottom w:val="single" w:sz="4" w:space="0" w:color="auto"/>
              <w:right w:val="single" w:sz="4" w:space="0" w:color="auto"/>
            </w:tcBorders>
            <w:shd w:val="clear" w:color="auto" w:fill="auto"/>
            <w:noWrap/>
            <w:vAlign w:val="center"/>
            <w:hideMark/>
          </w:tcPr>
          <w:p w14:paraId="5897A549" w14:textId="77777777" w:rsidR="00D42F15" w:rsidRPr="00932D7C" w:rsidRDefault="00D42F15" w:rsidP="00932D7C">
            <w:pPr>
              <w:ind w:left="-89" w:right="-91"/>
              <w:jc w:val="center"/>
              <w:rPr>
                <w:b/>
                <w:bCs/>
                <w:sz w:val="14"/>
                <w:szCs w:val="14"/>
              </w:rPr>
            </w:pPr>
          </w:p>
        </w:tc>
        <w:tc>
          <w:tcPr>
            <w:tcW w:w="524" w:type="dxa"/>
            <w:tcBorders>
              <w:top w:val="nil"/>
              <w:left w:val="nil"/>
              <w:bottom w:val="single" w:sz="4" w:space="0" w:color="auto"/>
              <w:right w:val="single" w:sz="4" w:space="0" w:color="auto"/>
            </w:tcBorders>
            <w:shd w:val="clear" w:color="auto" w:fill="auto"/>
            <w:noWrap/>
            <w:vAlign w:val="center"/>
            <w:hideMark/>
          </w:tcPr>
          <w:p w14:paraId="4CACCD1E" w14:textId="77777777" w:rsidR="00D42F15" w:rsidRPr="00932D7C" w:rsidRDefault="00D42F15" w:rsidP="00932D7C">
            <w:pPr>
              <w:ind w:left="-89" w:right="-91"/>
              <w:jc w:val="center"/>
              <w:rPr>
                <w:b/>
                <w:bCs/>
                <w:sz w:val="14"/>
                <w:szCs w:val="14"/>
              </w:rPr>
            </w:pPr>
          </w:p>
        </w:tc>
        <w:tc>
          <w:tcPr>
            <w:tcW w:w="790" w:type="dxa"/>
            <w:tcBorders>
              <w:top w:val="nil"/>
              <w:left w:val="nil"/>
              <w:bottom w:val="single" w:sz="4" w:space="0" w:color="auto"/>
              <w:right w:val="single" w:sz="4" w:space="0" w:color="auto"/>
            </w:tcBorders>
            <w:shd w:val="clear" w:color="auto" w:fill="auto"/>
            <w:noWrap/>
            <w:vAlign w:val="center"/>
            <w:hideMark/>
          </w:tcPr>
          <w:p w14:paraId="1C45CB72" w14:textId="77777777" w:rsidR="00D42F15" w:rsidRPr="00932D7C" w:rsidRDefault="00D42F15" w:rsidP="00932D7C">
            <w:pPr>
              <w:ind w:left="-89" w:right="-91"/>
              <w:jc w:val="center"/>
              <w:rPr>
                <w:sz w:val="14"/>
                <w:szCs w:val="14"/>
              </w:rPr>
            </w:pPr>
          </w:p>
        </w:tc>
        <w:tc>
          <w:tcPr>
            <w:tcW w:w="524" w:type="dxa"/>
            <w:tcBorders>
              <w:top w:val="nil"/>
              <w:left w:val="nil"/>
              <w:bottom w:val="single" w:sz="4" w:space="0" w:color="auto"/>
              <w:right w:val="single" w:sz="4" w:space="0" w:color="auto"/>
            </w:tcBorders>
            <w:shd w:val="clear" w:color="auto" w:fill="auto"/>
            <w:noWrap/>
            <w:vAlign w:val="center"/>
            <w:hideMark/>
          </w:tcPr>
          <w:p w14:paraId="3C9A9C32" w14:textId="77777777" w:rsidR="00D42F15" w:rsidRPr="00932D7C" w:rsidRDefault="00D42F15" w:rsidP="00932D7C">
            <w:pPr>
              <w:ind w:left="-89" w:right="-91"/>
              <w:jc w:val="center"/>
              <w:rPr>
                <w:sz w:val="14"/>
                <w:szCs w:val="14"/>
              </w:rPr>
            </w:pPr>
          </w:p>
        </w:tc>
        <w:tc>
          <w:tcPr>
            <w:tcW w:w="886" w:type="dxa"/>
            <w:tcBorders>
              <w:top w:val="nil"/>
              <w:left w:val="nil"/>
              <w:bottom w:val="single" w:sz="4" w:space="0" w:color="auto"/>
              <w:right w:val="single" w:sz="4" w:space="0" w:color="auto"/>
            </w:tcBorders>
            <w:shd w:val="clear" w:color="auto" w:fill="auto"/>
            <w:noWrap/>
            <w:vAlign w:val="center"/>
            <w:hideMark/>
          </w:tcPr>
          <w:p w14:paraId="12670475" w14:textId="77777777" w:rsidR="00D42F15" w:rsidRPr="00932D7C" w:rsidRDefault="00D42F15" w:rsidP="00932D7C">
            <w:pPr>
              <w:ind w:left="-89" w:right="-91"/>
              <w:jc w:val="center"/>
              <w:rPr>
                <w:sz w:val="14"/>
                <w:szCs w:val="14"/>
              </w:rPr>
            </w:pPr>
          </w:p>
        </w:tc>
        <w:tc>
          <w:tcPr>
            <w:tcW w:w="524" w:type="dxa"/>
            <w:tcBorders>
              <w:top w:val="nil"/>
              <w:left w:val="nil"/>
              <w:bottom w:val="single" w:sz="4" w:space="0" w:color="auto"/>
              <w:right w:val="single" w:sz="4" w:space="0" w:color="auto"/>
            </w:tcBorders>
            <w:shd w:val="clear" w:color="auto" w:fill="auto"/>
            <w:noWrap/>
            <w:vAlign w:val="center"/>
            <w:hideMark/>
          </w:tcPr>
          <w:p w14:paraId="1522AB43" w14:textId="77777777" w:rsidR="00D42F15" w:rsidRPr="00932D7C" w:rsidRDefault="00D42F15" w:rsidP="00932D7C">
            <w:pPr>
              <w:ind w:left="-89" w:right="-91"/>
              <w:jc w:val="center"/>
              <w:rPr>
                <w:sz w:val="14"/>
                <w:szCs w:val="14"/>
              </w:rPr>
            </w:pPr>
          </w:p>
        </w:tc>
        <w:tc>
          <w:tcPr>
            <w:tcW w:w="886" w:type="dxa"/>
            <w:tcBorders>
              <w:top w:val="nil"/>
              <w:left w:val="nil"/>
              <w:bottom w:val="single" w:sz="4" w:space="0" w:color="auto"/>
              <w:right w:val="single" w:sz="4" w:space="0" w:color="auto"/>
            </w:tcBorders>
            <w:shd w:val="clear" w:color="auto" w:fill="auto"/>
            <w:noWrap/>
            <w:vAlign w:val="center"/>
            <w:hideMark/>
          </w:tcPr>
          <w:p w14:paraId="6E10EA00" w14:textId="77777777" w:rsidR="00D42F15" w:rsidRPr="00932D7C" w:rsidRDefault="00D42F15" w:rsidP="00932D7C">
            <w:pPr>
              <w:ind w:left="-89" w:right="-91"/>
              <w:jc w:val="center"/>
              <w:rPr>
                <w:sz w:val="14"/>
                <w:szCs w:val="14"/>
              </w:rPr>
            </w:pPr>
          </w:p>
        </w:tc>
        <w:tc>
          <w:tcPr>
            <w:tcW w:w="524" w:type="dxa"/>
            <w:tcBorders>
              <w:top w:val="nil"/>
              <w:left w:val="nil"/>
              <w:bottom w:val="single" w:sz="4" w:space="0" w:color="auto"/>
              <w:right w:val="single" w:sz="4" w:space="0" w:color="auto"/>
            </w:tcBorders>
            <w:shd w:val="clear" w:color="auto" w:fill="auto"/>
            <w:noWrap/>
            <w:vAlign w:val="center"/>
            <w:hideMark/>
          </w:tcPr>
          <w:p w14:paraId="19EDF8D7" w14:textId="77777777" w:rsidR="00D42F15" w:rsidRPr="00932D7C" w:rsidRDefault="00D42F15" w:rsidP="00932D7C">
            <w:pPr>
              <w:ind w:left="-89" w:right="-91"/>
              <w:jc w:val="center"/>
              <w:rPr>
                <w:sz w:val="14"/>
                <w:szCs w:val="14"/>
              </w:rPr>
            </w:pPr>
          </w:p>
        </w:tc>
        <w:tc>
          <w:tcPr>
            <w:tcW w:w="886" w:type="dxa"/>
            <w:tcBorders>
              <w:top w:val="nil"/>
              <w:left w:val="nil"/>
              <w:bottom w:val="single" w:sz="4" w:space="0" w:color="auto"/>
              <w:right w:val="single" w:sz="4" w:space="0" w:color="auto"/>
            </w:tcBorders>
            <w:shd w:val="clear" w:color="auto" w:fill="auto"/>
            <w:noWrap/>
            <w:vAlign w:val="center"/>
            <w:hideMark/>
          </w:tcPr>
          <w:p w14:paraId="597006E0" w14:textId="77777777" w:rsidR="00D42F15" w:rsidRPr="00932D7C" w:rsidRDefault="00D42F15" w:rsidP="00932D7C">
            <w:pPr>
              <w:ind w:left="-89" w:right="-91"/>
              <w:jc w:val="center"/>
              <w:rPr>
                <w:sz w:val="14"/>
                <w:szCs w:val="14"/>
              </w:rPr>
            </w:pPr>
          </w:p>
        </w:tc>
        <w:tc>
          <w:tcPr>
            <w:tcW w:w="524" w:type="dxa"/>
            <w:tcBorders>
              <w:top w:val="nil"/>
              <w:left w:val="nil"/>
              <w:bottom w:val="single" w:sz="4" w:space="0" w:color="auto"/>
              <w:right w:val="single" w:sz="4" w:space="0" w:color="auto"/>
            </w:tcBorders>
            <w:shd w:val="clear" w:color="auto" w:fill="auto"/>
            <w:noWrap/>
            <w:vAlign w:val="center"/>
            <w:hideMark/>
          </w:tcPr>
          <w:p w14:paraId="39C4B71C" w14:textId="77777777" w:rsidR="00D42F15" w:rsidRPr="00932D7C" w:rsidRDefault="00D42F15" w:rsidP="00932D7C">
            <w:pPr>
              <w:ind w:left="-89" w:right="-91"/>
              <w:jc w:val="center"/>
              <w:rPr>
                <w:sz w:val="14"/>
                <w:szCs w:val="14"/>
              </w:rPr>
            </w:pPr>
          </w:p>
        </w:tc>
        <w:tc>
          <w:tcPr>
            <w:tcW w:w="886" w:type="dxa"/>
            <w:tcBorders>
              <w:top w:val="nil"/>
              <w:left w:val="nil"/>
              <w:bottom w:val="single" w:sz="4" w:space="0" w:color="auto"/>
              <w:right w:val="single" w:sz="4" w:space="0" w:color="auto"/>
            </w:tcBorders>
            <w:shd w:val="clear" w:color="auto" w:fill="auto"/>
            <w:noWrap/>
            <w:vAlign w:val="center"/>
            <w:hideMark/>
          </w:tcPr>
          <w:p w14:paraId="4AB1910D" w14:textId="77777777" w:rsidR="00D42F15" w:rsidRPr="00932D7C" w:rsidRDefault="00D42F15" w:rsidP="00932D7C">
            <w:pPr>
              <w:ind w:left="-89" w:right="-91"/>
              <w:jc w:val="center"/>
              <w:rPr>
                <w:sz w:val="14"/>
                <w:szCs w:val="14"/>
              </w:rPr>
            </w:pPr>
          </w:p>
        </w:tc>
      </w:tr>
      <w:tr w:rsidR="00D42F15" w:rsidRPr="00932D7C" w14:paraId="08347B04" w14:textId="77777777" w:rsidTr="00F161BE">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0EFD3295" w14:textId="77777777" w:rsidR="00D42F15" w:rsidRPr="00932D7C" w:rsidRDefault="00D42F15" w:rsidP="00932D7C">
            <w:pPr>
              <w:ind w:left="-89" w:right="-91"/>
              <w:jc w:val="center"/>
              <w:rPr>
                <w:sz w:val="14"/>
                <w:szCs w:val="14"/>
              </w:rPr>
            </w:pPr>
            <w:r w:rsidRPr="00932D7C">
              <w:rPr>
                <w:sz w:val="14"/>
                <w:szCs w:val="14"/>
              </w:rPr>
              <w:t>1</w:t>
            </w:r>
          </w:p>
        </w:tc>
        <w:tc>
          <w:tcPr>
            <w:tcW w:w="786" w:type="dxa"/>
            <w:tcBorders>
              <w:top w:val="nil"/>
              <w:left w:val="nil"/>
              <w:bottom w:val="single" w:sz="4" w:space="0" w:color="auto"/>
              <w:right w:val="single" w:sz="4" w:space="0" w:color="auto"/>
            </w:tcBorders>
            <w:shd w:val="clear" w:color="auto" w:fill="auto"/>
            <w:noWrap/>
            <w:vAlign w:val="center"/>
            <w:hideMark/>
          </w:tcPr>
          <w:p w14:paraId="228A31D5" w14:textId="77777777" w:rsidR="00D42F15" w:rsidRPr="00932D7C" w:rsidRDefault="00D42F15" w:rsidP="00932D7C">
            <w:pPr>
              <w:ind w:left="-89" w:right="-91"/>
              <w:jc w:val="center"/>
              <w:rPr>
                <w:sz w:val="14"/>
                <w:szCs w:val="14"/>
              </w:rPr>
            </w:pPr>
            <w:r w:rsidRPr="00932D7C">
              <w:rPr>
                <w:sz w:val="14"/>
                <w:szCs w:val="14"/>
              </w:rPr>
              <w:t>Wheat</w:t>
            </w:r>
          </w:p>
        </w:tc>
        <w:tc>
          <w:tcPr>
            <w:tcW w:w="905" w:type="dxa"/>
            <w:tcBorders>
              <w:top w:val="nil"/>
              <w:left w:val="nil"/>
              <w:bottom w:val="single" w:sz="4" w:space="0" w:color="auto"/>
              <w:right w:val="single" w:sz="4" w:space="0" w:color="auto"/>
            </w:tcBorders>
            <w:shd w:val="clear" w:color="auto" w:fill="auto"/>
            <w:noWrap/>
            <w:vAlign w:val="center"/>
            <w:hideMark/>
          </w:tcPr>
          <w:p w14:paraId="2AA67898" w14:textId="77777777" w:rsidR="00D42F15" w:rsidRPr="00932D7C" w:rsidRDefault="00D42F15" w:rsidP="00932D7C">
            <w:pPr>
              <w:ind w:left="-89" w:right="-91"/>
              <w:jc w:val="center"/>
              <w:rPr>
                <w:sz w:val="14"/>
                <w:szCs w:val="14"/>
              </w:rPr>
            </w:pPr>
            <w:r w:rsidRPr="00932D7C">
              <w:rPr>
                <w:sz w:val="14"/>
                <w:szCs w:val="14"/>
              </w:rPr>
              <w:t>3,995</w:t>
            </w:r>
          </w:p>
        </w:tc>
        <w:tc>
          <w:tcPr>
            <w:tcW w:w="524" w:type="dxa"/>
            <w:tcBorders>
              <w:top w:val="nil"/>
              <w:left w:val="nil"/>
              <w:bottom w:val="single" w:sz="4" w:space="0" w:color="auto"/>
              <w:right w:val="single" w:sz="4" w:space="0" w:color="auto"/>
            </w:tcBorders>
            <w:shd w:val="clear" w:color="auto" w:fill="auto"/>
            <w:noWrap/>
            <w:vAlign w:val="center"/>
            <w:hideMark/>
          </w:tcPr>
          <w:p w14:paraId="4F6D2C3F" w14:textId="77777777" w:rsidR="00D42F15" w:rsidRPr="00932D7C" w:rsidRDefault="00D42F15" w:rsidP="00932D7C">
            <w:pPr>
              <w:ind w:left="-89" w:right="-91"/>
              <w:jc w:val="center"/>
              <w:rPr>
                <w:sz w:val="14"/>
                <w:szCs w:val="14"/>
              </w:rPr>
            </w:pPr>
            <w:r w:rsidRPr="00932D7C">
              <w:rPr>
                <w:sz w:val="14"/>
                <w:szCs w:val="14"/>
              </w:rPr>
              <w:t>19</w:t>
            </w:r>
          </w:p>
        </w:tc>
        <w:tc>
          <w:tcPr>
            <w:tcW w:w="790" w:type="dxa"/>
            <w:tcBorders>
              <w:top w:val="nil"/>
              <w:left w:val="nil"/>
              <w:bottom w:val="single" w:sz="4" w:space="0" w:color="auto"/>
              <w:right w:val="single" w:sz="4" w:space="0" w:color="auto"/>
            </w:tcBorders>
            <w:shd w:val="clear" w:color="auto" w:fill="auto"/>
            <w:noWrap/>
            <w:vAlign w:val="center"/>
            <w:hideMark/>
          </w:tcPr>
          <w:p w14:paraId="2A473C3D" w14:textId="77777777" w:rsidR="00D42F15" w:rsidRPr="00932D7C" w:rsidRDefault="00D42F15" w:rsidP="00932D7C">
            <w:pPr>
              <w:ind w:left="-89" w:right="-91"/>
              <w:jc w:val="center"/>
              <w:rPr>
                <w:sz w:val="14"/>
                <w:szCs w:val="14"/>
              </w:rPr>
            </w:pPr>
            <w:r w:rsidRPr="00932D7C">
              <w:rPr>
                <w:sz w:val="14"/>
                <w:szCs w:val="14"/>
              </w:rPr>
              <w:t>75,905.00</w:t>
            </w:r>
          </w:p>
        </w:tc>
        <w:tc>
          <w:tcPr>
            <w:tcW w:w="524" w:type="dxa"/>
            <w:tcBorders>
              <w:top w:val="nil"/>
              <w:left w:val="nil"/>
              <w:bottom w:val="single" w:sz="4" w:space="0" w:color="auto"/>
              <w:right w:val="single" w:sz="4" w:space="0" w:color="auto"/>
            </w:tcBorders>
            <w:shd w:val="clear" w:color="auto" w:fill="auto"/>
            <w:noWrap/>
            <w:vAlign w:val="center"/>
            <w:hideMark/>
          </w:tcPr>
          <w:p w14:paraId="09DEB15A" w14:textId="77777777" w:rsidR="00D42F15" w:rsidRPr="00932D7C" w:rsidRDefault="00D42F15" w:rsidP="00932D7C">
            <w:pPr>
              <w:ind w:left="-89" w:right="-91"/>
              <w:jc w:val="center"/>
              <w:rPr>
                <w:sz w:val="14"/>
                <w:szCs w:val="14"/>
              </w:rPr>
            </w:pPr>
            <w:r w:rsidRPr="00932D7C">
              <w:rPr>
                <w:sz w:val="14"/>
                <w:szCs w:val="14"/>
              </w:rPr>
              <w:t>19.25</w:t>
            </w:r>
          </w:p>
        </w:tc>
        <w:tc>
          <w:tcPr>
            <w:tcW w:w="886" w:type="dxa"/>
            <w:tcBorders>
              <w:top w:val="nil"/>
              <w:left w:val="nil"/>
              <w:bottom w:val="single" w:sz="4" w:space="0" w:color="auto"/>
              <w:right w:val="single" w:sz="4" w:space="0" w:color="auto"/>
            </w:tcBorders>
            <w:shd w:val="clear" w:color="auto" w:fill="auto"/>
            <w:noWrap/>
            <w:vAlign w:val="center"/>
            <w:hideMark/>
          </w:tcPr>
          <w:p w14:paraId="3F467E38" w14:textId="77777777" w:rsidR="00D42F15" w:rsidRPr="00932D7C" w:rsidRDefault="00D42F15" w:rsidP="00932D7C">
            <w:pPr>
              <w:ind w:left="-89" w:right="-91"/>
              <w:jc w:val="center"/>
              <w:rPr>
                <w:sz w:val="14"/>
                <w:szCs w:val="14"/>
              </w:rPr>
            </w:pPr>
            <w:r w:rsidRPr="00932D7C">
              <w:rPr>
                <w:sz w:val="14"/>
                <w:szCs w:val="14"/>
              </w:rPr>
              <w:t>76903.75</w:t>
            </w:r>
          </w:p>
        </w:tc>
        <w:tc>
          <w:tcPr>
            <w:tcW w:w="524" w:type="dxa"/>
            <w:tcBorders>
              <w:top w:val="nil"/>
              <w:left w:val="nil"/>
              <w:bottom w:val="single" w:sz="4" w:space="0" w:color="auto"/>
              <w:right w:val="single" w:sz="4" w:space="0" w:color="auto"/>
            </w:tcBorders>
            <w:shd w:val="clear" w:color="auto" w:fill="auto"/>
            <w:noWrap/>
            <w:vAlign w:val="center"/>
            <w:hideMark/>
          </w:tcPr>
          <w:p w14:paraId="0E6510D9" w14:textId="77777777" w:rsidR="00D42F15" w:rsidRPr="00932D7C" w:rsidRDefault="00D42F15" w:rsidP="00932D7C">
            <w:pPr>
              <w:ind w:left="-89" w:right="-91"/>
              <w:jc w:val="center"/>
              <w:rPr>
                <w:sz w:val="14"/>
                <w:szCs w:val="14"/>
              </w:rPr>
            </w:pPr>
            <w:r w:rsidRPr="00932D7C">
              <w:rPr>
                <w:sz w:val="14"/>
                <w:szCs w:val="14"/>
              </w:rPr>
              <w:t>19.5</w:t>
            </w:r>
          </w:p>
        </w:tc>
        <w:tc>
          <w:tcPr>
            <w:tcW w:w="886" w:type="dxa"/>
            <w:tcBorders>
              <w:top w:val="nil"/>
              <w:left w:val="nil"/>
              <w:bottom w:val="single" w:sz="4" w:space="0" w:color="auto"/>
              <w:right w:val="single" w:sz="4" w:space="0" w:color="auto"/>
            </w:tcBorders>
            <w:shd w:val="clear" w:color="auto" w:fill="auto"/>
            <w:noWrap/>
            <w:vAlign w:val="center"/>
            <w:hideMark/>
          </w:tcPr>
          <w:p w14:paraId="56441AE4" w14:textId="77777777" w:rsidR="00D42F15" w:rsidRPr="00932D7C" w:rsidRDefault="00D42F15" w:rsidP="00932D7C">
            <w:pPr>
              <w:ind w:left="-89" w:right="-91"/>
              <w:jc w:val="center"/>
              <w:rPr>
                <w:sz w:val="14"/>
                <w:szCs w:val="14"/>
              </w:rPr>
            </w:pPr>
            <w:r w:rsidRPr="00932D7C">
              <w:rPr>
                <w:sz w:val="14"/>
                <w:szCs w:val="14"/>
              </w:rPr>
              <w:t>77902.5</w:t>
            </w:r>
          </w:p>
        </w:tc>
        <w:tc>
          <w:tcPr>
            <w:tcW w:w="524" w:type="dxa"/>
            <w:tcBorders>
              <w:top w:val="nil"/>
              <w:left w:val="nil"/>
              <w:bottom w:val="single" w:sz="4" w:space="0" w:color="auto"/>
              <w:right w:val="single" w:sz="4" w:space="0" w:color="auto"/>
            </w:tcBorders>
            <w:shd w:val="clear" w:color="auto" w:fill="auto"/>
            <w:noWrap/>
            <w:vAlign w:val="center"/>
            <w:hideMark/>
          </w:tcPr>
          <w:p w14:paraId="0DC8704D" w14:textId="77777777" w:rsidR="00D42F15" w:rsidRPr="00932D7C" w:rsidRDefault="00D42F15" w:rsidP="00932D7C">
            <w:pPr>
              <w:ind w:left="-89" w:right="-91"/>
              <w:jc w:val="center"/>
              <w:rPr>
                <w:sz w:val="14"/>
                <w:szCs w:val="14"/>
              </w:rPr>
            </w:pPr>
            <w:r w:rsidRPr="00932D7C">
              <w:rPr>
                <w:sz w:val="14"/>
                <w:szCs w:val="14"/>
              </w:rPr>
              <w:t>19.75</w:t>
            </w:r>
          </w:p>
        </w:tc>
        <w:tc>
          <w:tcPr>
            <w:tcW w:w="886" w:type="dxa"/>
            <w:tcBorders>
              <w:top w:val="nil"/>
              <w:left w:val="nil"/>
              <w:bottom w:val="single" w:sz="4" w:space="0" w:color="auto"/>
              <w:right w:val="single" w:sz="4" w:space="0" w:color="auto"/>
            </w:tcBorders>
            <w:shd w:val="clear" w:color="auto" w:fill="auto"/>
            <w:noWrap/>
            <w:vAlign w:val="center"/>
            <w:hideMark/>
          </w:tcPr>
          <w:p w14:paraId="5D88FAC9" w14:textId="77777777" w:rsidR="00D42F15" w:rsidRPr="00932D7C" w:rsidRDefault="00D42F15" w:rsidP="00932D7C">
            <w:pPr>
              <w:ind w:left="-89" w:right="-91"/>
              <w:jc w:val="center"/>
              <w:rPr>
                <w:sz w:val="14"/>
                <w:szCs w:val="14"/>
              </w:rPr>
            </w:pPr>
            <w:r w:rsidRPr="00932D7C">
              <w:rPr>
                <w:sz w:val="14"/>
                <w:szCs w:val="14"/>
              </w:rPr>
              <w:t>78901.25</w:t>
            </w:r>
          </w:p>
        </w:tc>
        <w:tc>
          <w:tcPr>
            <w:tcW w:w="524" w:type="dxa"/>
            <w:tcBorders>
              <w:top w:val="nil"/>
              <w:left w:val="nil"/>
              <w:bottom w:val="single" w:sz="4" w:space="0" w:color="auto"/>
              <w:right w:val="single" w:sz="4" w:space="0" w:color="auto"/>
            </w:tcBorders>
            <w:shd w:val="clear" w:color="auto" w:fill="auto"/>
            <w:noWrap/>
            <w:vAlign w:val="center"/>
            <w:hideMark/>
          </w:tcPr>
          <w:p w14:paraId="6B09CF6D" w14:textId="77777777" w:rsidR="00D42F15" w:rsidRPr="00932D7C" w:rsidRDefault="00D42F15" w:rsidP="00932D7C">
            <w:pPr>
              <w:ind w:left="-89" w:right="-91"/>
              <w:jc w:val="center"/>
              <w:rPr>
                <w:sz w:val="14"/>
                <w:szCs w:val="14"/>
              </w:rPr>
            </w:pPr>
            <w:r w:rsidRPr="00932D7C">
              <w:rPr>
                <w:sz w:val="14"/>
                <w:szCs w:val="14"/>
              </w:rPr>
              <w:t>20</w:t>
            </w:r>
          </w:p>
        </w:tc>
        <w:tc>
          <w:tcPr>
            <w:tcW w:w="886" w:type="dxa"/>
            <w:tcBorders>
              <w:top w:val="nil"/>
              <w:left w:val="nil"/>
              <w:bottom w:val="single" w:sz="4" w:space="0" w:color="auto"/>
              <w:right w:val="single" w:sz="4" w:space="0" w:color="auto"/>
            </w:tcBorders>
            <w:shd w:val="clear" w:color="auto" w:fill="auto"/>
            <w:noWrap/>
            <w:vAlign w:val="center"/>
            <w:hideMark/>
          </w:tcPr>
          <w:p w14:paraId="726783B4" w14:textId="77777777" w:rsidR="00D42F15" w:rsidRPr="00932D7C" w:rsidRDefault="00D42F15" w:rsidP="00932D7C">
            <w:pPr>
              <w:ind w:left="-89" w:right="-91"/>
              <w:jc w:val="center"/>
              <w:rPr>
                <w:sz w:val="14"/>
                <w:szCs w:val="14"/>
              </w:rPr>
            </w:pPr>
            <w:r w:rsidRPr="00932D7C">
              <w:rPr>
                <w:sz w:val="14"/>
                <w:szCs w:val="14"/>
              </w:rPr>
              <w:t>79900</w:t>
            </w:r>
          </w:p>
        </w:tc>
      </w:tr>
      <w:tr w:rsidR="00D42F15" w:rsidRPr="00932D7C" w14:paraId="1893E0FB" w14:textId="77777777" w:rsidTr="00F161BE">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60600E36" w14:textId="77777777" w:rsidR="00D42F15" w:rsidRPr="00932D7C" w:rsidRDefault="00D42F15" w:rsidP="00932D7C">
            <w:pPr>
              <w:ind w:left="-89" w:right="-91"/>
              <w:jc w:val="center"/>
              <w:rPr>
                <w:sz w:val="14"/>
                <w:szCs w:val="14"/>
              </w:rPr>
            </w:pPr>
            <w:r w:rsidRPr="00932D7C">
              <w:rPr>
                <w:sz w:val="14"/>
                <w:szCs w:val="14"/>
              </w:rPr>
              <w:t>2</w:t>
            </w:r>
          </w:p>
        </w:tc>
        <w:tc>
          <w:tcPr>
            <w:tcW w:w="786" w:type="dxa"/>
            <w:tcBorders>
              <w:top w:val="nil"/>
              <w:left w:val="nil"/>
              <w:bottom w:val="single" w:sz="4" w:space="0" w:color="auto"/>
              <w:right w:val="single" w:sz="4" w:space="0" w:color="auto"/>
            </w:tcBorders>
            <w:shd w:val="clear" w:color="auto" w:fill="auto"/>
            <w:noWrap/>
            <w:vAlign w:val="center"/>
            <w:hideMark/>
          </w:tcPr>
          <w:p w14:paraId="600E0B93" w14:textId="77777777" w:rsidR="00D42F15" w:rsidRPr="00932D7C" w:rsidRDefault="00D42F15" w:rsidP="00932D7C">
            <w:pPr>
              <w:ind w:left="-89" w:right="-91"/>
              <w:jc w:val="center"/>
              <w:rPr>
                <w:sz w:val="14"/>
                <w:szCs w:val="14"/>
              </w:rPr>
            </w:pPr>
            <w:r w:rsidRPr="00932D7C">
              <w:rPr>
                <w:sz w:val="14"/>
                <w:szCs w:val="14"/>
              </w:rPr>
              <w:t>Barley</w:t>
            </w:r>
          </w:p>
        </w:tc>
        <w:tc>
          <w:tcPr>
            <w:tcW w:w="905" w:type="dxa"/>
            <w:tcBorders>
              <w:top w:val="nil"/>
              <w:left w:val="nil"/>
              <w:bottom w:val="single" w:sz="4" w:space="0" w:color="auto"/>
              <w:right w:val="single" w:sz="4" w:space="0" w:color="auto"/>
            </w:tcBorders>
            <w:shd w:val="clear" w:color="auto" w:fill="auto"/>
            <w:noWrap/>
            <w:vAlign w:val="center"/>
            <w:hideMark/>
          </w:tcPr>
          <w:p w14:paraId="15DEFE11" w14:textId="77777777" w:rsidR="00D42F15" w:rsidRPr="00932D7C" w:rsidRDefault="00D42F15" w:rsidP="00932D7C">
            <w:pPr>
              <w:ind w:left="-89" w:right="-91"/>
              <w:jc w:val="center"/>
              <w:rPr>
                <w:sz w:val="14"/>
                <w:szCs w:val="14"/>
              </w:rPr>
            </w:pPr>
            <w:r w:rsidRPr="00932D7C">
              <w:rPr>
                <w:sz w:val="14"/>
                <w:szCs w:val="14"/>
              </w:rPr>
              <w:t>3,735</w:t>
            </w:r>
          </w:p>
        </w:tc>
        <w:tc>
          <w:tcPr>
            <w:tcW w:w="524" w:type="dxa"/>
            <w:tcBorders>
              <w:top w:val="nil"/>
              <w:left w:val="nil"/>
              <w:bottom w:val="single" w:sz="4" w:space="0" w:color="auto"/>
              <w:right w:val="single" w:sz="4" w:space="0" w:color="auto"/>
            </w:tcBorders>
            <w:shd w:val="clear" w:color="auto" w:fill="auto"/>
            <w:noWrap/>
            <w:vAlign w:val="center"/>
            <w:hideMark/>
          </w:tcPr>
          <w:p w14:paraId="26C588BA" w14:textId="77777777" w:rsidR="00D42F15" w:rsidRPr="00932D7C" w:rsidRDefault="00D42F15" w:rsidP="00932D7C">
            <w:pPr>
              <w:ind w:left="-89" w:right="-91"/>
              <w:jc w:val="center"/>
              <w:rPr>
                <w:sz w:val="14"/>
                <w:szCs w:val="14"/>
              </w:rPr>
            </w:pPr>
            <w:r w:rsidRPr="00932D7C">
              <w:rPr>
                <w:sz w:val="14"/>
                <w:szCs w:val="14"/>
              </w:rPr>
              <w:t>6.5</w:t>
            </w:r>
          </w:p>
        </w:tc>
        <w:tc>
          <w:tcPr>
            <w:tcW w:w="790" w:type="dxa"/>
            <w:tcBorders>
              <w:top w:val="nil"/>
              <w:left w:val="nil"/>
              <w:bottom w:val="single" w:sz="4" w:space="0" w:color="auto"/>
              <w:right w:val="single" w:sz="4" w:space="0" w:color="auto"/>
            </w:tcBorders>
            <w:shd w:val="clear" w:color="auto" w:fill="auto"/>
            <w:noWrap/>
            <w:vAlign w:val="center"/>
            <w:hideMark/>
          </w:tcPr>
          <w:p w14:paraId="031B040B" w14:textId="77777777" w:rsidR="00D42F15" w:rsidRPr="00932D7C" w:rsidRDefault="00D42F15" w:rsidP="00932D7C">
            <w:pPr>
              <w:ind w:left="-89" w:right="-91"/>
              <w:jc w:val="center"/>
              <w:rPr>
                <w:sz w:val="14"/>
                <w:szCs w:val="14"/>
              </w:rPr>
            </w:pPr>
            <w:r w:rsidRPr="00932D7C">
              <w:rPr>
                <w:sz w:val="14"/>
                <w:szCs w:val="14"/>
              </w:rPr>
              <w:t>24,277.50</w:t>
            </w:r>
          </w:p>
        </w:tc>
        <w:tc>
          <w:tcPr>
            <w:tcW w:w="524" w:type="dxa"/>
            <w:tcBorders>
              <w:top w:val="nil"/>
              <w:left w:val="nil"/>
              <w:bottom w:val="single" w:sz="4" w:space="0" w:color="auto"/>
              <w:right w:val="single" w:sz="4" w:space="0" w:color="auto"/>
            </w:tcBorders>
            <w:shd w:val="clear" w:color="auto" w:fill="auto"/>
            <w:noWrap/>
            <w:vAlign w:val="center"/>
            <w:hideMark/>
          </w:tcPr>
          <w:p w14:paraId="3E76BD83" w14:textId="77777777" w:rsidR="00D42F15" w:rsidRPr="00932D7C" w:rsidRDefault="00D42F15" w:rsidP="00932D7C">
            <w:pPr>
              <w:ind w:left="-89" w:right="-91"/>
              <w:jc w:val="center"/>
              <w:rPr>
                <w:sz w:val="14"/>
                <w:szCs w:val="14"/>
              </w:rPr>
            </w:pPr>
            <w:r w:rsidRPr="00932D7C">
              <w:rPr>
                <w:sz w:val="14"/>
                <w:szCs w:val="14"/>
              </w:rPr>
              <w:t>6.75</w:t>
            </w:r>
          </w:p>
        </w:tc>
        <w:tc>
          <w:tcPr>
            <w:tcW w:w="886" w:type="dxa"/>
            <w:tcBorders>
              <w:top w:val="nil"/>
              <w:left w:val="nil"/>
              <w:bottom w:val="single" w:sz="4" w:space="0" w:color="auto"/>
              <w:right w:val="single" w:sz="4" w:space="0" w:color="auto"/>
            </w:tcBorders>
            <w:shd w:val="clear" w:color="auto" w:fill="auto"/>
            <w:noWrap/>
            <w:vAlign w:val="center"/>
            <w:hideMark/>
          </w:tcPr>
          <w:p w14:paraId="6C51282D" w14:textId="77777777" w:rsidR="00D42F15" w:rsidRPr="00932D7C" w:rsidRDefault="00D42F15" w:rsidP="00932D7C">
            <w:pPr>
              <w:ind w:left="-89" w:right="-91"/>
              <w:jc w:val="center"/>
              <w:rPr>
                <w:sz w:val="14"/>
                <w:szCs w:val="14"/>
              </w:rPr>
            </w:pPr>
            <w:r w:rsidRPr="00932D7C">
              <w:rPr>
                <w:sz w:val="14"/>
                <w:szCs w:val="14"/>
              </w:rPr>
              <w:t>25211.25</w:t>
            </w:r>
          </w:p>
        </w:tc>
        <w:tc>
          <w:tcPr>
            <w:tcW w:w="524" w:type="dxa"/>
            <w:tcBorders>
              <w:top w:val="nil"/>
              <w:left w:val="nil"/>
              <w:bottom w:val="single" w:sz="4" w:space="0" w:color="auto"/>
              <w:right w:val="single" w:sz="4" w:space="0" w:color="auto"/>
            </w:tcBorders>
            <w:shd w:val="clear" w:color="auto" w:fill="auto"/>
            <w:noWrap/>
            <w:vAlign w:val="center"/>
            <w:hideMark/>
          </w:tcPr>
          <w:p w14:paraId="007F322C" w14:textId="77777777" w:rsidR="00D42F15" w:rsidRPr="00932D7C" w:rsidRDefault="00D42F15" w:rsidP="00932D7C">
            <w:pPr>
              <w:ind w:left="-89" w:right="-91"/>
              <w:jc w:val="center"/>
              <w:rPr>
                <w:sz w:val="14"/>
                <w:szCs w:val="14"/>
              </w:rPr>
            </w:pPr>
            <w:r w:rsidRPr="00932D7C">
              <w:rPr>
                <w:sz w:val="14"/>
                <w:szCs w:val="14"/>
              </w:rPr>
              <w:t>7</w:t>
            </w:r>
          </w:p>
        </w:tc>
        <w:tc>
          <w:tcPr>
            <w:tcW w:w="886" w:type="dxa"/>
            <w:tcBorders>
              <w:top w:val="nil"/>
              <w:left w:val="nil"/>
              <w:bottom w:val="single" w:sz="4" w:space="0" w:color="auto"/>
              <w:right w:val="single" w:sz="4" w:space="0" w:color="auto"/>
            </w:tcBorders>
            <w:shd w:val="clear" w:color="auto" w:fill="auto"/>
            <w:noWrap/>
            <w:vAlign w:val="center"/>
            <w:hideMark/>
          </w:tcPr>
          <w:p w14:paraId="2AB48426" w14:textId="77777777" w:rsidR="00D42F15" w:rsidRPr="00932D7C" w:rsidRDefault="00D42F15" w:rsidP="00932D7C">
            <w:pPr>
              <w:ind w:left="-89" w:right="-91"/>
              <w:jc w:val="center"/>
              <w:rPr>
                <w:sz w:val="14"/>
                <w:szCs w:val="14"/>
              </w:rPr>
            </w:pPr>
            <w:r w:rsidRPr="00932D7C">
              <w:rPr>
                <w:sz w:val="14"/>
                <w:szCs w:val="14"/>
              </w:rPr>
              <w:t>26145</w:t>
            </w:r>
          </w:p>
        </w:tc>
        <w:tc>
          <w:tcPr>
            <w:tcW w:w="524" w:type="dxa"/>
            <w:tcBorders>
              <w:top w:val="nil"/>
              <w:left w:val="nil"/>
              <w:bottom w:val="single" w:sz="4" w:space="0" w:color="auto"/>
              <w:right w:val="single" w:sz="4" w:space="0" w:color="auto"/>
            </w:tcBorders>
            <w:shd w:val="clear" w:color="auto" w:fill="auto"/>
            <w:noWrap/>
            <w:vAlign w:val="center"/>
            <w:hideMark/>
          </w:tcPr>
          <w:p w14:paraId="6A3E6831" w14:textId="77777777" w:rsidR="00D42F15" w:rsidRPr="00932D7C" w:rsidRDefault="00D42F15" w:rsidP="00932D7C">
            <w:pPr>
              <w:ind w:left="-89" w:right="-91"/>
              <w:jc w:val="center"/>
              <w:rPr>
                <w:sz w:val="14"/>
                <w:szCs w:val="14"/>
              </w:rPr>
            </w:pPr>
            <w:r w:rsidRPr="00932D7C">
              <w:rPr>
                <w:sz w:val="14"/>
                <w:szCs w:val="14"/>
              </w:rPr>
              <w:t>7.25</w:t>
            </w:r>
          </w:p>
        </w:tc>
        <w:tc>
          <w:tcPr>
            <w:tcW w:w="886" w:type="dxa"/>
            <w:tcBorders>
              <w:top w:val="nil"/>
              <w:left w:val="nil"/>
              <w:bottom w:val="single" w:sz="4" w:space="0" w:color="auto"/>
              <w:right w:val="single" w:sz="4" w:space="0" w:color="auto"/>
            </w:tcBorders>
            <w:shd w:val="clear" w:color="auto" w:fill="auto"/>
            <w:noWrap/>
            <w:vAlign w:val="center"/>
            <w:hideMark/>
          </w:tcPr>
          <w:p w14:paraId="77300297" w14:textId="77777777" w:rsidR="00D42F15" w:rsidRPr="00932D7C" w:rsidRDefault="00D42F15" w:rsidP="00932D7C">
            <w:pPr>
              <w:ind w:left="-89" w:right="-91"/>
              <w:jc w:val="center"/>
              <w:rPr>
                <w:sz w:val="14"/>
                <w:szCs w:val="14"/>
              </w:rPr>
            </w:pPr>
            <w:r w:rsidRPr="00932D7C">
              <w:rPr>
                <w:sz w:val="14"/>
                <w:szCs w:val="14"/>
              </w:rPr>
              <w:t>27078.75</w:t>
            </w:r>
          </w:p>
        </w:tc>
        <w:tc>
          <w:tcPr>
            <w:tcW w:w="524" w:type="dxa"/>
            <w:tcBorders>
              <w:top w:val="nil"/>
              <w:left w:val="nil"/>
              <w:bottom w:val="single" w:sz="4" w:space="0" w:color="auto"/>
              <w:right w:val="single" w:sz="4" w:space="0" w:color="auto"/>
            </w:tcBorders>
            <w:shd w:val="clear" w:color="auto" w:fill="auto"/>
            <w:noWrap/>
            <w:vAlign w:val="center"/>
            <w:hideMark/>
          </w:tcPr>
          <w:p w14:paraId="07E05AD6" w14:textId="77777777" w:rsidR="00D42F15" w:rsidRPr="00932D7C" w:rsidRDefault="00D42F15" w:rsidP="00932D7C">
            <w:pPr>
              <w:ind w:left="-89" w:right="-91"/>
              <w:jc w:val="center"/>
              <w:rPr>
                <w:sz w:val="14"/>
                <w:szCs w:val="14"/>
              </w:rPr>
            </w:pPr>
            <w:r w:rsidRPr="00932D7C">
              <w:rPr>
                <w:sz w:val="14"/>
                <w:szCs w:val="14"/>
              </w:rPr>
              <w:t>7.5</w:t>
            </w:r>
          </w:p>
        </w:tc>
        <w:tc>
          <w:tcPr>
            <w:tcW w:w="886" w:type="dxa"/>
            <w:tcBorders>
              <w:top w:val="nil"/>
              <w:left w:val="nil"/>
              <w:bottom w:val="single" w:sz="4" w:space="0" w:color="auto"/>
              <w:right w:val="single" w:sz="4" w:space="0" w:color="auto"/>
            </w:tcBorders>
            <w:shd w:val="clear" w:color="auto" w:fill="auto"/>
            <w:noWrap/>
            <w:vAlign w:val="center"/>
            <w:hideMark/>
          </w:tcPr>
          <w:p w14:paraId="45098082" w14:textId="77777777" w:rsidR="00D42F15" w:rsidRPr="00932D7C" w:rsidRDefault="00D42F15" w:rsidP="00932D7C">
            <w:pPr>
              <w:ind w:left="-89" w:right="-91"/>
              <w:jc w:val="center"/>
              <w:rPr>
                <w:sz w:val="14"/>
                <w:szCs w:val="14"/>
              </w:rPr>
            </w:pPr>
            <w:r w:rsidRPr="00932D7C">
              <w:rPr>
                <w:sz w:val="14"/>
                <w:szCs w:val="14"/>
              </w:rPr>
              <w:t>28012.5</w:t>
            </w:r>
          </w:p>
        </w:tc>
      </w:tr>
      <w:tr w:rsidR="00D42F15" w:rsidRPr="00932D7C" w14:paraId="6BAEEF7E" w14:textId="77777777" w:rsidTr="00F161BE">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7C2ACA48" w14:textId="77777777" w:rsidR="00D42F15" w:rsidRPr="00932D7C" w:rsidRDefault="00D42F15" w:rsidP="00932D7C">
            <w:pPr>
              <w:ind w:left="-89" w:right="-91"/>
              <w:jc w:val="center"/>
              <w:rPr>
                <w:sz w:val="14"/>
                <w:szCs w:val="14"/>
              </w:rPr>
            </w:pPr>
            <w:r w:rsidRPr="00932D7C">
              <w:rPr>
                <w:sz w:val="14"/>
                <w:szCs w:val="14"/>
              </w:rPr>
              <w:t>3</w:t>
            </w:r>
          </w:p>
        </w:tc>
        <w:tc>
          <w:tcPr>
            <w:tcW w:w="786" w:type="dxa"/>
            <w:tcBorders>
              <w:top w:val="nil"/>
              <w:left w:val="nil"/>
              <w:bottom w:val="single" w:sz="4" w:space="0" w:color="auto"/>
              <w:right w:val="single" w:sz="4" w:space="0" w:color="auto"/>
            </w:tcBorders>
            <w:shd w:val="clear" w:color="auto" w:fill="auto"/>
            <w:noWrap/>
            <w:vAlign w:val="center"/>
            <w:hideMark/>
          </w:tcPr>
          <w:p w14:paraId="109F28D7" w14:textId="77777777" w:rsidR="00D42F15" w:rsidRPr="00932D7C" w:rsidRDefault="00D42F15" w:rsidP="00932D7C">
            <w:pPr>
              <w:ind w:left="-89" w:right="-91"/>
              <w:jc w:val="center"/>
              <w:rPr>
                <w:sz w:val="14"/>
                <w:szCs w:val="14"/>
              </w:rPr>
            </w:pPr>
            <w:r w:rsidRPr="00932D7C">
              <w:rPr>
                <w:sz w:val="14"/>
                <w:szCs w:val="14"/>
              </w:rPr>
              <w:t>Lin seed</w:t>
            </w:r>
          </w:p>
        </w:tc>
        <w:tc>
          <w:tcPr>
            <w:tcW w:w="905" w:type="dxa"/>
            <w:tcBorders>
              <w:top w:val="nil"/>
              <w:left w:val="nil"/>
              <w:bottom w:val="single" w:sz="4" w:space="0" w:color="auto"/>
              <w:right w:val="single" w:sz="4" w:space="0" w:color="auto"/>
            </w:tcBorders>
            <w:shd w:val="clear" w:color="auto" w:fill="auto"/>
            <w:noWrap/>
            <w:vAlign w:val="center"/>
            <w:hideMark/>
          </w:tcPr>
          <w:p w14:paraId="44EE7D2C" w14:textId="77777777" w:rsidR="00D42F15" w:rsidRPr="00932D7C" w:rsidRDefault="00D42F15" w:rsidP="00932D7C">
            <w:pPr>
              <w:ind w:left="-89" w:right="-91"/>
              <w:jc w:val="center"/>
              <w:rPr>
                <w:sz w:val="14"/>
                <w:szCs w:val="14"/>
              </w:rPr>
            </w:pPr>
            <w:r w:rsidRPr="00932D7C">
              <w:rPr>
                <w:sz w:val="14"/>
                <w:szCs w:val="14"/>
              </w:rPr>
              <w:t>3,230</w:t>
            </w:r>
          </w:p>
        </w:tc>
        <w:tc>
          <w:tcPr>
            <w:tcW w:w="524" w:type="dxa"/>
            <w:tcBorders>
              <w:top w:val="nil"/>
              <w:left w:val="nil"/>
              <w:bottom w:val="single" w:sz="4" w:space="0" w:color="auto"/>
              <w:right w:val="single" w:sz="4" w:space="0" w:color="auto"/>
            </w:tcBorders>
            <w:shd w:val="clear" w:color="auto" w:fill="auto"/>
            <w:noWrap/>
            <w:vAlign w:val="center"/>
            <w:hideMark/>
          </w:tcPr>
          <w:p w14:paraId="0C44DC40" w14:textId="77777777" w:rsidR="00D42F15" w:rsidRPr="00932D7C" w:rsidRDefault="00D42F15" w:rsidP="00932D7C">
            <w:pPr>
              <w:ind w:left="-89" w:right="-91"/>
              <w:jc w:val="center"/>
              <w:rPr>
                <w:sz w:val="14"/>
                <w:szCs w:val="14"/>
              </w:rPr>
            </w:pPr>
            <w:r w:rsidRPr="00932D7C">
              <w:rPr>
                <w:sz w:val="14"/>
                <w:szCs w:val="14"/>
              </w:rPr>
              <w:t>6.5</w:t>
            </w:r>
          </w:p>
        </w:tc>
        <w:tc>
          <w:tcPr>
            <w:tcW w:w="790" w:type="dxa"/>
            <w:tcBorders>
              <w:top w:val="nil"/>
              <w:left w:val="nil"/>
              <w:bottom w:val="single" w:sz="4" w:space="0" w:color="auto"/>
              <w:right w:val="single" w:sz="4" w:space="0" w:color="auto"/>
            </w:tcBorders>
            <w:shd w:val="clear" w:color="auto" w:fill="auto"/>
            <w:noWrap/>
            <w:vAlign w:val="center"/>
            <w:hideMark/>
          </w:tcPr>
          <w:p w14:paraId="48C23FDE" w14:textId="77777777" w:rsidR="00D42F15" w:rsidRPr="00932D7C" w:rsidRDefault="00D42F15" w:rsidP="00932D7C">
            <w:pPr>
              <w:ind w:left="-89" w:right="-91"/>
              <w:jc w:val="center"/>
              <w:rPr>
                <w:sz w:val="14"/>
                <w:szCs w:val="14"/>
              </w:rPr>
            </w:pPr>
            <w:r w:rsidRPr="00932D7C">
              <w:rPr>
                <w:sz w:val="14"/>
                <w:szCs w:val="14"/>
              </w:rPr>
              <w:t>20,995.00</w:t>
            </w:r>
          </w:p>
        </w:tc>
        <w:tc>
          <w:tcPr>
            <w:tcW w:w="524" w:type="dxa"/>
            <w:tcBorders>
              <w:top w:val="nil"/>
              <w:left w:val="nil"/>
              <w:bottom w:val="single" w:sz="4" w:space="0" w:color="auto"/>
              <w:right w:val="single" w:sz="4" w:space="0" w:color="auto"/>
            </w:tcBorders>
            <w:shd w:val="clear" w:color="auto" w:fill="auto"/>
            <w:noWrap/>
            <w:vAlign w:val="center"/>
            <w:hideMark/>
          </w:tcPr>
          <w:p w14:paraId="5F18FF76" w14:textId="77777777" w:rsidR="00D42F15" w:rsidRPr="00932D7C" w:rsidRDefault="00D42F15" w:rsidP="00932D7C">
            <w:pPr>
              <w:ind w:left="-89" w:right="-91"/>
              <w:jc w:val="center"/>
              <w:rPr>
                <w:sz w:val="14"/>
                <w:szCs w:val="14"/>
              </w:rPr>
            </w:pPr>
            <w:r w:rsidRPr="00932D7C">
              <w:rPr>
                <w:sz w:val="14"/>
                <w:szCs w:val="14"/>
              </w:rPr>
              <w:t>6.75</w:t>
            </w:r>
          </w:p>
        </w:tc>
        <w:tc>
          <w:tcPr>
            <w:tcW w:w="886" w:type="dxa"/>
            <w:tcBorders>
              <w:top w:val="nil"/>
              <w:left w:val="nil"/>
              <w:bottom w:val="single" w:sz="4" w:space="0" w:color="auto"/>
              <w:right w:val="single" w:sz="4" w:space="0" w:color="auto"/>
            </w:tcBorders>
            <w:shd w:val="clear" w:color="auto" w:fill="auto"/>
            <w:noWrap/>
            <w:vAlign w:val="center"/>
            <w:hideMark/>
          </w:tcPr>
          <w:p w14:paraId="5D0D4D93" w14:textId="77777777" w:rsidR="00D42F15" w:rsidRPr="00932D7C" w:rsidRDefault="00D42F15" w:rsidP="00932D7C">
            <w:pPr>
              <w:ind w:left="-89" w:right="-91"/>
              <w:jc w:val="center"/>
              <w:rPr>
                <w:sz w:val="14"/>
                <w:szCs w:val="14"/>
              </w:rPr>
            </w:pPr>
            <w:r w:rsidRPr="00932D7C">
              <w:rPr>
                <w:sz w:val="14"/>
                <w:szCs w:val="14"/>
              </w:rPr>
              <w:t>21802.5</w:t>
            </w:r>
          </w:p>
        </w:tc>
        <w:tc>
          <w:tcPr>
            <w:tcW w:w="524" w:type="dxa"/>
            <w:tcBorders>
              <w:top w:val="nil"/>
              <w:left w:val="nil"/>
              <w:bottom w:val="single" w:sz="4" w:space="0" w:color="auto"/>
              <w:right w:val="single" w:sz="4" w:space="0" w:color="auto"/>
            </w:tcBorders>
            <w:shd w:val="clear" w:color="auto" w:fill="auto"/>
            <w:noWrap/>
            <w:vAlign w:val="center"/>
            <w:hideMark/>
          </w:tcPr>
          <w:p w14:paraId="6265D5F8" w14:textId="77777777" w:rsidR="00D42F15" w:rsidRPr="00932D7C" w:rsidRDefault="00D42F15" w:rsidP="00932D7C">
            <w:pPr>
              <w:ind w:left="-89" w:right="-91"/>
              <w:jc w:val="center"/>
              <w:rPr>
                <w:sz w:val="14"/>
                <w:szCs w:val="14"/>
              </w:rPr>
            </w:pPr>
            <w:r w:rsidRPr="00932D7C">
              <w:rPr>
                <w:sz w:val="14"/>
                <w:szCs w:val="14"/>
              </w:rPr>
              <w:t>7</w:t>
            </w:r>
          </w:p>
        </w:tc>
        <w:tc>
          <w:tcPr>
            <w:tcW w:w="886" w:type="dxa"/>
            <w:tcBorders>
              <w:top w:val="nil"/>
              <w:left w:val="nil"/>
              <w:bottom w:val="single" w:sz="4" w:space="0" w:color="auto"/>
              <w:right w:val="single" w:sz="4" w:space="0" w:color="auto"/>
            </w:tcBorders>
            <w:shd w:val="clear" w:color="auto" w:fill="auto"/>
            <w:noWrap/>
            <w:vAlign w:val="center"/>
            <w:hideMark/>
          </w:tcPr>
          <w:p w14:paraId="77CE7590" w14:textId="77777777" w:rsidR="00D42F15" w:rsidRPr="00932D7C" w:rsidRDefault="00D42F15" w:rsidP="00932D7C">
            <w:pPr>
              <w:ind w:left="-89" w:right="-91"/>
              <w:jc w:val="center"/>
              <w:rPr>
                <w:sz w:val="14"/>
                <w:szCs w:val="14"/>
              </w:rPr>
            </w:pPr>
            <w:r w:rsidRPr="00932D7C">
              <w:rPr>
                <w:sz w:val="14"/>
                <w:szCs w:val="14"/>
              </w:rPr>
              <w:t>22610</w:t>
            </w:r>
          </w:p>
        </w:tc>
        <w:tc>
          <w:tcPr>
            <w:tcW w:w="524" w:type="dxa"/>
            <w:tcBorders>
              <w:top w:val="nil"/>
              <w:left w:val="nil"/>
              <w:bottom w:val="single" w:sz="4" w:space="0" w:color="auto"/>
              <w:right w:val="single" w:sz="4" w:space="0" w:color="auto"/>
            </w:tcBorders>
            <w:shd w:val="clear" w:color="auto" w:fill="auto"/>
            <w:noWrap/>
            <w:vAlign w:val="center"/>
            <w:hideMark/>
          </w:tcPr>
          <w:p w14:paraId="468119C9" w14:textId="77777777" w:rsidR="00D42F15" w:rsidRPr="00932D7C" w:rsidRDefault="00D42F15" w:rsidP="00932D7C">
            <w:pPr>
              <w:ind w:left="-89" w:right="-91"/>
              <w:jc w:val="center"/>
              <w:rPr>
                <w:sz w:val="14"/>
                <w:szCs w:val="14"/>
              </w:rPr>
            </w:pPr>
            <w:r w:rsidRPr="00932D7C">
              <w:rPr>
                <w:sz w:val="14"/>
                <w:szCs w:val="14"/>
              </w:rPr>
              <w:t>7.25</w:t>
            </w:r>
          </w:p>
        </w:tc>
        <w:tc>
          <w:tcPr>
            <w:tcW w:w="886" w:type="dxa"/>
            <w:tcBorders>
              <w:top w:val="nil"/>
              <w:left w:val="nil"/>
              <w:bottom w:val="single" w:sz="4" w:space="0" w:color="auto"/>
              <w:right w:val="single" w:sz="4" w:space="0" w:color="auto"/>
            </w:tcBorders>
            <w:shd w:val="clear" w:color="auto" w:fill="auto"/>
            <w:noWrap/>
            <w:vAlign w:val="center"/>
            <w:hideMark/>
          </w:tcPr>
          <w:p w14:paraId="61C71340" w14:textId="77777777" w:rsidR="00D42F15" w:rsidRPr="00932D7C" w:rsidRDefault="00D42F15" w:rsidP="00932D7C">
            <w:pPr>
              <w:ind w:left="-89" w:right="-91"/>
              <w:jc w:val="center"/>
              <w:rPr>
                <w:sz w:val="14"/>
                <w:szCs w:val="14"/>
              </w:rPr>
            </w:pPr>
            <w:r w:rsidRPr="00932D7C">
              <w:rPr>
                <w:sz w:val="14"/>
                <w:szCs w:val="14"/>
              </w:rPr>
              <w:t>23417.5</w:t>
            </w:r>
          </w:p>
        </w:tc>
        <w:tc>
          <w:tcPr>
            <w:tcW w:w="524" w:type="dxa"/>
            <w:tcBorders>
              <w:top w:val="nil"/>
              <w:left w:val="nil"/>
              <w:bottom w:val="single" w:sz="4" w:space="0" w:color="auto"/>
              <w:right w:val="single" w:sz="4" w:space="0" w:color="auto"/>
            </w:tcBorders>
            <w:shd w:val="clear" w:color="auto" w:fill="auto"/>
            <w:noWrap/>
            <w:vAlign w:val="center"/>
            <w:hideMark/>
          </w:tcPr>
          <w:p w14:paraId="2D3A7949" w14:textId="77777777" w:rsidR="00D42F15" w:rsidRPr="00932D7C" w:rsidRDefault="00D42F15" w:rsidP="00932D7C">
            <w:pPr>
              <w:ind w:left="-89" w:right="-91"/>
              <w:jc w:val="center"/>
              <w:rPr>
                <w:sz w:val="14"/>
                <w:szCs w:val="14"/>
              </w:rPr>
            </w:pPr>
            <w:r w:rsidRPr="00932D7C">
              <w:rPr>
                <w:sz w:val="14"/>
                <w:szCs w:val="14"/>
              </w:rPr>
              <w:t>7.5</w:t>
            </w:r>
          </w:p>
        </w:tc>
        <w:tc>
          <w:tcPr>
            <w:tcW w:w="886" w:type="dxa"/>
            <w:tcBorders>
              <w:top w:val="nil"/>
              <w:left w:val="nil"/>
              <w:bottom w:val="single" w:sz="4" w:space="0" w:color="auto"/>
              <w:right w:val="single" w:sz="4" w:space="0" w:color="auto"/>
            </w:tcBorders>
            <w:shd w:val="clear" w:color="auto" w:fill="auto"/>
            <w:noWrap/>
            <w:vAlign w:val="center"/>
            <w:hideMark/>
          </w:tcPr>
          <w:p w14:paraId="374BA2BD" w14:textId="77777777" w:rsidR="00D42F15" w:rsidRPr="00932D7C" w:rsidRDefault="00D42F15" w:rsidP="00932D7C">
            <w:pPr>
              <w:ind w:left="-89" w:right="-91"/>
              <w:jc w:val="center"/>
              <w:rPr>
                <w:sz w:val="14"/>
                <w:szCs w:val="14"/>
              </w:rPr>
            </w:pPr>
            <w:r w:rsidRPr="00932D7C">
              <w:rPr>
                <w:sz w:val="14"/>
                <w:szCs w:val="14"/>
              </w:rPr>
              <w:t>24225</w:t>
            </w:r>
          </w:p>
        </w:tc>
      </w:tr>
      <w:tr w:rsidR="00D42F15" w:rsidRPr="00932D7C" w14:paraId="5CDF09FC" w14:textId="77777777" w:rsidTr="00F161BE">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3126B5E0" w14:textId="77777777" w:rsidR="00D42F15" w:rsidRPr="00932D7C" w:rsidRDefault="00D42F15" w:rsidP="00932D7C">
            <w:pPr>
              <w:ind w:left="-89" w:right="-91"/>
              <w:jc w:val="center"/>
              <w:rPr>
                <w:sz w:val="14"/>
                <w:szCs w:val="14"/>
              </w:rPr>
            </w:pPr>
            <w:r w:rsidRPr="00932D7C">
              <w:rPr>
                <w:sz w:val="14"/>
                <w:szCs w:val="14"/>
              </w:rPr>
              <w:t>4</w:t>
            </w:r>
          </w:p>
        </w:tc>
        <w:tc>
          <w:tcPr>
            <w:tcW w:w="786" w:type="dxa"/>
            <w:tcBorders>
              <w:top w:val="nil"/>
              <w:left w:val="nil"/>
              <w:bottom w:val="single" w:sz="4" w:space="0" w:color="auto"/>
              <w:right w:val="single" w:sz="4" w:space="0" w:color="auto"/>
            </w:tcBorders>
            <w:shd w:val="clear" w:color="auto" w:fill="auto"/>
            <w:noWrap/>
            <w:vAlign w:val="center"/>
            <w:hideMark/>
          </w:tcPr>
          <w:p w14:paraId="351C2B04" w14:textId="77777777" w:rsidR="00D42F15" w:rsidRPr="00932D7C" w:rsidRDefault="00D42F15" w:rsidP="00932D7C">
            <w:pPr>
              <w:ind w:left="-89" w:right="-91"/>
              <w:jc w:val="center"/>
              <w:rPr>
                <w:sz w:val="14"/>
                <w:szCs w:val="14"/>
              </w:rPr>
            </w:pPr>
            <w:r w:rsidRPr="00932D7C">
              <w:rPr>
                <w:sz w:val="14"/>
                <w:szCs w:val="14"/>
              </w:rPr>
              <w:t>Horse bean</w:t>
            </w:r>
          </w:p>
        </w:tc>
        <w:tc>
          <w:tcPr>
            <w:tcW w:w="905" w:type="dxa"/>
            <w:tcBorders>
              <w:top w:val="nil"/>
              <w:left w:val="nil"/>
              <w:bottom w:val="single" w:sz="4" w:space="0" w:color="auto"/>
              <w:right w:val="single" w:sz="4" w:space="0" w:color="auto"/>
            </w:tcBorders>
            <w:shd w:val="clear" w:color="auto" w:fill="auto"/>
            <w:noWrap/>
            <w:vAlign w:val="center"/>
            <w:hideMark/>
          </w:tcPr>
          <w:p w14:paraId="14AB0DB9" w14:textId="77777777" w:rsidR="00D42F15" w:rsidRPr="00932D7C" w:rsidRDefault="00D42F15" w:rsidP="00932D7C">
            <w:pPr>
              <w:ind w:left="-89" w:right="-91"/>
              <w:jc w:val="center"/>
              <w:rPr>
                <w:sz w:val="14"/>
                <w:szCs w:val="14"/>
              </w:rPr>
            </w:pPr>
            <w:r w:rsidRPr="00932D7C">
              <w:rPr>
                <w:sz w:val="14"/>
                <w:szCs w:val="14"/>
              </w:rPr>
              <w:t>3,170</w:t>
            </w:r>
          </w:p>
        </w:tc>
        <w:tc>
          <w:tcPr>
            <w:tcW w:w="524" w:type="dxa"/>
            <w:tcBorders>
              <w:top w:val="nil"/>
              <w:left w:val="nil"/>
              <w:bottom w:val="single" w:sz="4" w:space="0" w:color="auto"/>
              <w:right w:val="single" w:sz="4" w:space="0" w:color="auto"/>
            </w:tcBorders>
            <w:shd w:val="clear" w:color="auto" w:fill="auto"/>
            <w:noWrap/>
            <w:vAlign w:val="center"/>
            <w:hideMark/>
          </w:tcPr>
          <w:p w14:paraId="013A40D0" w14:textId="77777777" w:rsidR="00D42F15" w:rsidRPr="00932D7C" w:rsidRDefault="00D42F15" w:rsidP="00932D7C">
            <w:pPr>
              <w:ind w:left="-89" w:right="-91"/>
              <w:jc w:val="center"/>
              <w:rPr>
                <w:sz w:val="14"/>
                <w:szCs w:val="14"/>
              </w:rPr>
            </w:pPr>
            <w:r w:rsidRPr="00932D7C">
              <w:rPr>
                <w:sz w:val="14"/>
                <w:szCs w:val="14"/>
              </w:rPr>
              <w:t>4</w:t>
            </w:r>
          </w:p>
        </w:tc>
        <w:tc>
          <w:tcPr>
            <w:tcW w:w="790" w:type="dxa"/>
            <w:tcBorders>
              <w:top w:val="nil"/>
              <w:left w:val="nil"/>
              <w:bottom w:val="single" w:sz="4" w:space="0" w:color="auto"/>
              <w:right w:val="single" w:sz="4" w:space="0" w:color="auto"/>
            </w:tcBorders>
            <w:shd w:val="clear" w:color="auto" w:fill="auto"/>
            <w:noWrap/>
            <w:vAlign w:val="center"/>
            <w:hideMark/>
          </w:tcPr>
          <w:p w14:paraId="32D50D6E" w14:textId="77777777" w:rsidR="00D42F15" w:rsidRPr="00932D7C" w:rsidRDefault="00D42F15" w:rsidP="00932D7C">
            <w:pPr>
              <w:ind w:left="-89" w:right="-91"/>
              <w:jc w:val="center"/>
              <w:rPr>
                <w:sz w:val="14"/>
                <w:szCs w:val="14"/>
              </w:rPr>
            </w:pPr>
            <w:r w:rsidRPr="00932D7C">
              <w:rPr>
                <w:sz w:val="14"/>
                <w:szCs w:val="14"/>
              </w:rPr>
              <w:t>12,680.00</w:t>
            </w:r>
          </w:p>
        </w:tc>
        <w:tc>
          <w:tcPr>
            <w:tcW w:w="524" w:type="dxa"/>
            <w:tcBorders>
              <w:top w:val="nil"/>
              <w:left w:val="nil"/>
              <w:bottom w:val="single" w:sz="4" w:space="0" w:color="auto"/>
              <w:right w:val="single" w:sz="4" w:space="0" w:color="auto"/>
            </w:tcBorders>
            <w:shd w:val="clear" w:color="auto" w:fill="auto"/>
            <w:noWrap/>
            <w:vAlign w:val="center"/>
            <w:hideMark/>
          </w:tcPr>
          <w:p w14:paraId="327112B3" w14:textId="77777777" w:rsidR="00D42F15" w:rsidRPr="00932D7C" w:rsidRDefault="00D42F15" w:rsidP="00932D7C">
            <w:pPr>
              <w:ind w:left="-89" w:right="-91"/>
              <w:jc w:val="center"/>
              <w:rPr>
                <w:sz w:val="14"/>
                <w:szCs w:val="14"/>
              </w:rPr>
            </w:pPr>
            <w:r w:rsidRPr="00932D7C">
              <w:rPr>
                <w:sz w:val="14"/>
                <w:szCs w:val="14"/>
              </w:rPr>
              <w:t>4.25</w:t>
            </w:r>
          </w:p>
        </w:tc>
        <w:tc>
          <w:tcPr>
            <w:tcW w:w="886" w:type="dxa"/>
            <w:tcBorders>
              <w:top w:val="nil"/>
              <w:left w:val="nil"/>
              <w:bottom w:val="single" w:sz="4" w:space="0" w:color="auto"/>
              <w:right w:val="single" w:sz="4" w:space="0" w:color="auto"/>
            </w:tcBorders>
            <w:shd w:val="clear" w:color="auto" w:fill="auto"/>
            <w:noWrap/>
            <w:vAlign w:val="center"/>
            <w:hideMark/>
          </w:tcPr>
          <w:p w14:paraId="36E724EC" w14:textId="77777777" w:rsidR="00D42F15" w:rsidRPr="00932D7C" w:rsidRDefault="00D42F15" w:rsidP="00932D7C">
            <w:pPr>
              <w:ind w:left="-89" w:right="-91"/>
              <w:jc w:val="center"/>
              <w:rPr>
                <w:sz w:val="14"/>
                <w:szCs w:val="14"/>
              </w:rPr>
            </w:pPr>
            <w:r w:rsidRPr="00932D7C">
              <w:rPr>
                <w:sz w:val="14"/>
                <w:szCs w:val="14"/>
              </w:rPr>
              <w:t>13472.5</w:t>
            </w:r>
          </w:p>
        </w:tc>
        <w:tc>
          <w:tcPr>
            <w:tcW w:w="524" w:type="dxa"/>
            <w:tcBorders>
              <w:top w:val="nil"/>
              <w:left w:val="nil"/>
              <w:bottom w:val="single" w:sz="4" w:space="0" w:color="auto"/>
              <w:right w:val="single" w:sz="4" w:space="0" w:color="auto"/>
            </w:tcBorders>
            <w:shd w:val="clear" w:color="auto" w:fill="auto"/>
            <w:noWrap/>
            <w:vAlign w:val="center"/>
            <w:hideMark/>
          </w:tcPr>
          <w:p w14:paraId="5C80434B" w14:textId="77777777" w:rsidR="00D42F15" w:rsidRPr="00932D7C" w:rsidRDefault="00D42F15" w:rsidP="00932D7C">
            <w:pPr>
              <w:ind w:left="-89" w:right="-91"/>
              <w:jc w:val="center"/>
              <w:rPr>
                <w:sz w:val="14"/>
                <w:szCs w:val="14"/>
              </w:rPr>
            </w:pPr>
            <w:r w:rsidRPr="00932D7C">
              <w:rPr>
                <w:sz w:val="14"/>
                <w:szCs w:val="14"/>
              </w:rPr>
              <w:t>4.5</w:t>
            </w:r>
          </w:p>
        </w:tc>
        <w:tc>
          <w:tcPr>
            <w:tcW w:w="886" w:type="dxa"/>
            <w:tcBorders>
              <w:top w:val="nil"/>
              <w:left w:val="nil"/>
              <w:bottom w:val="single" w:sz="4" w:space="0" w:color="auto"/>
              <w:right w:val="single" w:sz="4" w:space="0" w:color="auto"/>
            </w:tcBorders>
            <w:shd w:val="clear" w:color="auto" w:fill="auto"/>
            <w:noWrap/>
            <w:vAlign w:val="center"/>
            <w:hideMark/>
          </w:tcPr>
          <w:p w14:paraId="3FA27667" w14:textId="77777777" w:rsidR="00D42F15" w:rsidRPr="00932D7C" w:rsidRDefault="00D42F15" w:rsidP="00932D7C">
            <w:pPr>
              <w:ind w:left="-89" w:right="-91"/>
              <w:jc w:val="center"/>
              <w:rPr>
                <w:sz w:val="14"/>
                <w:szCs w:val="14"/>
              </w:rPr>
            </w:pPr>
            <w:r w:rsidRPr="00932D7C">
              <w:rPr>
                <w:sz w:val="14"/>
                <w:szCs w:val="14"/>
              </w:rPr>
              <w:t>14265</w:t>
            </w:r>
          </w:p>
        </w:tc>
        <w:tc>
          <w:tcPr>
            <w:tcW w:w="524" w:type="dxa"/>
            <w:tcBorders>
              <w:top w:val="nil"/>
              <w:left w:val="nil"/>
              <w:bottom w:val="single" w:sz="4" w:space="0" w:color="auto"/>
              <w:right w:val="single" w:sz="4" w:space="0" w:color="auto"/>
            </w:tcBorders>
            <w:shd w:val="clear" w:color="auto" w:fill="auto"/>
            <w:noWrap/>
            <w:vAlign w:val="center"/>
            <w:hideMark/>
          </w:tcPr>
          <w:p w14:paraId="56A5254F" w14:textId="77777777" w:rsidR="00D42F15" w:rsidRPr="00932D7C" w:rsidRDefault="00D42F15" w:rsidP="00932D7C">
            <w:pPr>
              <w:ind w:left="-89" w:right="-91"/>
              <w:jc w:val="center"/>
              <w:rPr>
                <w:sz w:val="14"/>
                <w:szCs w:val="14"/>
              </w:rPr>
            </w:pPr>
            <w:r w:rsidRPr="00932D7C">
              <w:rPr>
                <w:sz w:val="14"/>
                <w:szCs w:val="14"/>
              </w:rPr>
              <w:t>4.75</w:t>
            </w:r>
          </w:p>
        </w:tc>
        <w:tc>
          <w:tcPr>
            <w:tcW w:w="886" w:type="dxa"/>
            <w:tcBorders>
              <w:top w:val="nil"/>
              <w:left w:val="nil"/>
              <w:bottom w:val="single" w:sz="4" w:space="0" w:color="auto"/>
              <w:right w:val="single" w:sz="4" w:space="0" w:color="auto"/>
            </w:tcBorders>
            <w:shd w:val="clear" w:color="auto" w:fill="auto"/>
            <w:noWrap/>
            <w:vAlign w:val="center"/>
            <w:hideMark/>
          </w:tcPr>
          <w:p w14:paraId="18952403" w14:textId="77777777" w:rsidR="00D42F15" w:rsidRPr="00932D7C" w:rsidRDefault="00D42F15" w:rsidP="00932D7C">
            <w:pPr>
              <w:ind w:left="-89" w:right="-91"/>
              <w:jc w:val="center"/>
              <w:rPr>
                <w:sz w:val="14"/>
                <w:szCs w:val="14"/>
              </w:rPr>
            </w:pPr>
            <w:r w:rsidRPr="00932D7C">
              <w:rPr>
                <w:sz w:val="14"/>
                <w:szCs w:val="14"/>
              </w:rPr>
              <w:t>15057.5</w:t>
            </w:r>
          </w:p>
        </w:tc>
        <w:tc>
          <w:tcPr>
            <w:tcW w:w="524" w:type="dxa"/>
            <w:tcBorders>
              <w:top w:val="nil"/>
              <w:left w:val="nil"/>
              <w:bottom w:val="single" w:sz="4" w:space="0" w:color="auto"/>
              <w:right w:val="single" w:sz="4" w:space="0" w:color="auto"/>
            </w:tcBorders>
            <w:shd w:val="clear" w:color="auto" w:fill="auto"/>
            <w:noWrap/>
            <w:vAlign w:val="center"/>
            <w:hideMark/>
          </w:tcPr>
          <w:p w14:paraId="2C93588A" w14:textId="77777777" w:rsidR="00D42F15" w:rsidRPr="00932D7C" w:rsidRDefault="00D42F15" w:rsidP="00932D7C">
            <w:pPr>
              <w:ind w:left="-89" w:right="-91"/>
              <w:jc w:val="center"/>
              <w:rPr>
                <w:sz w:val="14"/>
                <w:szCs w:val="14"/>
              </w:rPr>
            </w:pPr>
            <w:r w:rsidRPr="00932D7C">
              <w:rPr>
                <w:sz w:val="14"/>
                <w:szCs w:val="14"/>
              </w:rPr>
              <w:t>5</w:t>
            </w:r>
          </w:p>
        </w:tc>
        <w:tc>
          <w:tcPr>
            <w:tcW w:w="886" w:type="dxa"/>
            <w:tcBorders>
              <w:top w:val="nil"/>
              <w:left w:val="nil"/>
              <w:bottom w:val="single" w:sz="4" w:space="0" w:color="auto"/>
              <w:right w:val="single" w:sz="4" w:space="0" w:color="auto"/>
            </w:tcBorders>
            <w:shd w:val="clear" w:color="auto" w:fill="auto"/>
            <w:noWrap/>
            <w:vAlign w:val="center"/>
            <w:hideMark/>
          </w:tcPr>
          <w:p w14:paraId="2BB86A9E" w14:textId="77777777" w:rsidR="00D42F15" w:rsidRPr="00932D7C" w:rsidRDefault="00D42F15" w:rsidP="00932D7C">
            <w:pPr>
              <w:ind w:left="-89" w:right="-91"/>
              <w:jc w:val="center"/>
              <w:rPr>
                <w:sz w:val="14"/>
                <w:szCs w:val="14"/>
              </w:rPr>
            </w:pPr>
            <w:r w:rsidRPr="00932D7C">
              <w:rPr>
                <w:sz w:val="14"/>
                <w:szCs w:val="14"/>
              </w:rPr>
              <w:t>15850</w:t>
            </w:r>
          </w:p>
        </w:tc>
      </w:tr>
      <w:tr w:rsidR="00D42F15" w:rsidRPr="00932D7C" w14:paraId="07FF8B65" w14:textId="77777777" w:rsidTr="00F161BE">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738EF989" w14:textId="77777777" w:rsidR="00D42F15" w:rsidRPr="00932D7C" w:rsidRDefault="00D42F15" w:rsidP="00932D7C">
            <w:pPr>
              <w:ind w:left="-89" w:right="-91"/>
              <w:jc w:val="center"/>
              <w:rPr>
                <w:sz w:val="14"/>
                <w:szCs w:val="14"/>
              </w:rPr>
            </w:pPr>
            <w:r w:rsidRPr="00932D7C">
              <w:rPr>
                <w:sz w:val="14"/>
                <w:szCs w:val="14"/>
              </w:rPr>
              <w:t>5</w:t>
            </w:r>
          </w:p>
        </w:tc>
        <w:tc>
          <w:tcPr>
            <w:tcW w:w="786" w:type="dxa"/>
            <w:tcBorders>
              <w:top w:val="nil"/>
              <w:left w:val="nil"/>
              <w:bottom w:val="single" w:sz="4" w:space="0" w:color="auto"/>
              <w:right w:val="single" w:sz="4" w:space="0" w:color="auto"/>
            </w:tcBorders>
            <w:shd w:val="clear" w:color="auto" w:fill="auto"/>
            <w:noWrap/>
            <w:vAlign w:val="center"/>
            <w:hideMark/>
          </w:tcPr>
          <w:p w14:paraId="4F07F9AD" w14:textId="77777777" w:rsidR="00D42F15" w:rsidRPr="00932D7C" w:rsidRDefault="00D42F15" w:rsidP="00932D7C">
            <w:pPr>
              <w:ind w:left="-89" w:right="-91"/>
              <w:jc w:val="center"/>
              <w:rPr>
                <w:sz w:val="14"/>
                <w:szCs w:val="14"/>
              </w:rPr>
            </w:pPr>
            <w:r w:rsidRPr="00932D7C">
              <w:rPr>
                <w:sz w:val="14"/>
                <w:szCs w:val="14"/>
              </w:rPr>
              <w:t>Field pea</w:t>
            </w:r>
          </w:p>
        </w:tc>
        <w:tc>
          <w:tcPr>
            <w:tcW w:w="905" w:type="dxa"/>
            <w:tcBorders>
              <w:top w:val="nil"/>
              <w:left w:val="nil"/>
              <w:bottom w:val="single" w:sz="4" w:space="0" w:color="auto"/>
              <w:right w:val="single" w:sz="4" w:space="0" w:color="auto"/>
            </w:tcBorders>
            <w:shd w:val="clear" w:color="auto" w:fill="auto"/>
            <w:noWrap/>
            <w:vAlign w:val="center"/>
            <w:hideMark/>
          </w:tcPr>
          <w:p w14:paraId="000233E6" w14:textId="77777777" w:rsidR="00D42F15" w:rsidRPr="00932D7C" w:rsidRDefault="00D42F15" w:rsidP="00932D7C">
            <w:pPr>
              <w:ind w:left="-89" w:right="-91"/>
              <w:jc w:val="center"/>
              <w:rPr>
                <w:sz w:val="14"/>
                <w:szCs w:val="14"/>
              </w:rPr>
            </w:pPr>
            <w:r w:rsidRPr="00932D7C">
              <w:rPr>
                <w:sz w:val="14"/>
                <w:szCs w:val="14"/>
              </w:rPr>
              <w:t>3,170</w:t>
            </w:r>
          </w:p>
        </w:tc>
        <w:tc>
          <w:tcPr>
            <w:tcW w:w="524" w:type="dxa"/>
            <w:tcBorders>
              <w:top w:val="nil"/>
              <w:left w:val="nil"/>
              <w:bottom w:val="single" w:sz="4" w:space="0" w:color="auto"/>
              <w:right w:val="single" w:sz="4" w:space="0" w:color="auto"/>
            </w:tcBorders>
            <w:shd w:val="clear" w:color="auto" w:fill="auto"/>
            <w:noWrap/>
            <w:vAlign w:val="center"/>
            <w:hideMark/>
          </w:tcPr>
          <w:p w14:paraId="6F8DAE0F" w14:textId="77777777" w:rsidR="00D42F15" w:rsidRPr="00932D7C" w:rsidRDefault="00D42F15" w:rsidP="00932D7C">
            <w:pPr>
              <w:ind w:left="-89" w:right="-91"/>
              <w:jc w:val="center"/>
              <w:rPr>
                <w:sz w:val="14"/>
                <w:szCs w:val="14"/>
              </w:rPr>
            </w:pPr>
            <w:r w:rsidRPr="00932D7C">
              <w:rPr>
                <w:sz w:val="14"/>
                <w:szCs w:val="14"/>
              </w:rPr>
              <w:t>2</w:t>
            </w:r>
          </w:p>
        </w:tc>
        <w:tc>
          <w:tcPr>
            <w:tcW w:w="790" w:type="dxa"/>
            <w:tcBorders>
              <w:top w:val="nil"/>
              <w:left w:val="nil"/>
              <w:bottom w:val="single" w:sz="4" w:space="0" w:color="auto"/>
              <w:right w:val="single" w:sz="4" w:space="0" w:color="auto"/>
            </w:tcBorders>
            <w:shd w:val="clear" w:color="auto" w:fill="auto"/>
            <w:noWrap/>
            <w:vAlign w:val="center"/>
            <w:hideMark/>
          </w:tcPr>
          <w:p w14:paraId="295B556F" w14:textId="77777777" w:rsidR="00D42F15" w:rsidRPr="00932D7C" w:rsidRDefault="00D42F15" w:rsidP="00932D7C">
            <w:pPr>
              <w:ind w:left="-89" w:right="-91"/>
              <w:jc w:val="center"/>
              <w:rPr>
                <w:sz w:val="14"/>
                <w:szCs w:val="14"/>
              </w:rPr>
            </w:pPr>
            <w:r w:rsidRPr="00932D7C">
              <w:rPr>
                <w:sz w:val="14"/>
                <w:szCs w:val="14"/>
              </w:rPr>
              <w:t>6,340.00</w:t>
            </w:r>
          </w:p>
        </w:tc>
        <w:tc>
          <w:tcPr>
            <w:tcW w:w="524" w:type="dxa"/>
            <w:tcBorders>
              <w:top w:val="nil"/>
              <w:left w:val="nil"/>
              <w:bottom w:val="single" w:sz="4" w:space="0" w:color="auto"/>
              <w:right w:val="single" w:sz="4" w:space="0" w:color="auto"/>
            </w:tcBorders>
            <w:shd w:val="clear" w:color="auto" w:fill="auto"/>
            <w:noWrap/>
            <w:vAlign w:val="center"/>
            <w:hideMark/>
          </w:tcPr>
          <w:p w14:paraId="2FE95ED0" w14:textId="77777777" w:rsidR="00D42F15" w:rsidRPr="00932D7C" w:rsidRDefault="00D42F15" w:rsidP="00932D7C">
            <w:pPr>
              <w:ind w:left="-89" w:right="-91"/>
              <w:jc w:val="center"/>
              <w:rPr>
                <w:sz w:val="14"/>
                <w:szCs w:val="14"/>
              </w:rPr>
            </w:pPr>
            <w:r w:rsidRPr="00932D7C">
              <w:rPr>
                <w:sz w:val="14"/>
                <w:szCs w:val="14"/>
              </w:rPr>
              <w:t>2.25</w:t>
            </w:r>
          </w:p>
        </w:tc>
        <w:tc>
          <w:tcPr>
            <w:tcW w:w="886" w:type="dxa"/>
            <w:tcBorders>
              <w:top w:val="nil"/>
              <w:left w:val="nil"/>
              <w:bottom w:val="single" w:sz="4" w:space="0" w:color="auto"/>
              <w:right w:val="single" w:sz="4" w:space="0" w:color="auto"/>
            </w:tcBorders>
            <w:shd w:val="clear" w:color="auto" w:fill="auto"/>
            <w:noWrap/>
            <w:vAlign w:val="center"/>
            <w:hideMark/>
          </w:tcPr>
          <w:p w14:paraId="26E72316" w14:textId="77777777" w:rsidR="00D42F15" w:rsidRPr="00932D7C" w:rsidRDefault="00D42F15" w:rsidP="00932D7C">
            <w:pPr>
              <w:ind w:left="-89" w:right="-91"/>
              <w:jc w:val="center"/>
              <w:rPr>
                <w:sz w:val="14"/>
                <w:szCs w:val="14"/>
              </w:rPr>
            </w:pPr>
            <w:r w:rsidRPr="00932D7C">
              <w:rPr>
                <w:sz w:val="14"/>
                <w:szCs w:val="14"/>
              </w:rPr>
              <w:t>7132.5</w:t>
            </w:r>
          </w:p>
        </w:tc>
        <w:tc>
          <w:tcPr>
            <w:tcW w:w="524" w:type="dxa"/>
            <w:tcBorders>
              <w:top w:val="nil"/>
              <w:left w:val="nil"/>
              <w:bottom w:val="single" w:sz="4" w:space="0" w:color="auto"/>
              <w:right w:val="single" w:sz="4" w:space="0" w:color="auto"/>
            </w:tcBorders>
            <w:shd w:val="clear" w:color="auto" w:fill="auto"/>
            <w:noWrap/>
            <w:vAlign w:val="center"/>
            <w:hideMark/>
          </w:tcPr>
          <w:p w14:paraId="0C39CE73" w14:textId="77777777" w:rsidR="00D42F15" w:rsidRPr="00932D7C" w:rsidRDefault="00D42F15" w:rsidP="00932D7C">
            <w:pPr>
              <w:ind w:left="-89" w:right="-91"/>
              <w:jc w:val="center"/>
              <w:rPr>
                <w:sz w:val="14"/>
                <w:szCs w:val="14"/>
              </w:rPr>
            </w:pPr>
            <w:r w:rsidRPr="00932D7C">
              <w:rPr>
                <w:sz w:val="14"/>
                <w:szCs w:val="14"/>
              </w:rPr>
              <w:t>2.5</w:t>
            </w:r>
          </w:p>
        </w:tc>
        <w:tc>
          <w:tcPr>
            <w:tcW w:w="886" w:type="dxa"/>
            <w:tcBorders>
              <w:top w:val="nil"/>
              <w:left w:val="nil"/>
              <w:bottom w:val="single" w:sz="4" w:space="0" w:color="auto"/>
              <w:right w:val="single" w:sz="4" w:space="0" w:color="auto"/>
            </w:tcBorders>
            <w:shd w:val="clear" w:color="auto" w:fill="auto"/>
            <w:noWrap/>
            <w:vAlign w:val="center"/>
            <w:hideMark/>
          </w:tcPr>
          <w:p w14:paraId="20B1C1E2" w14:textId="77777777" w:rsidR="00D42F15" w:rsidRPr="00932D7C" w:rsidRDefault="00D42F15" w:rsidP="00932D7C">
            <w:pPr>
              <w:ind w:left="-89" w:right="-91"/>
              <w:jc w:val="center"/>
              <w:rPr>
                <w:sz w:val="14"/>
                <w:szCs w:val="14"/>
              </w:rPr>
            </w:pPr>
            <w:r w:rsidRPr="00932D7C">
              <w:rPr>
                <w:sz w:val="14"/>
                <w:szCs w:val="14"/>
              </w:rPr>
              <w:t>7925</w:t>
            </w:r>
          </w:p>
        </w:tc>
        <w:tc>
          <w:tcPr>
            <w:tcW w:w="524" w:type="dxa"/>
            <w:tcBorders>
              <w:top w:val="nil"/>
              <w:left w:val="nil"/>
              <w:bottom w:val="single" w:sz="4" w:space="0" w:color="auto"/>
              <w:right w:val="single" w:sz="4" w:space="0" w:color="auto"/>
            </w:tcBorders>
            <w:shd w:val="clear" w:color="auto" w:fill="auto"/>
            <w:noWrap/>
            <w:vAlign w:val="center"/>
            <w:hideMark/>
          </w:tcPr>
          <w:p w14:paraId="5E67C61A" w14:textId="77777777" w:rsidR="00D42F15" w:rsidRPr="00932D7C" w:rsidRDefault="00D42F15" w:rsidP="00932D7C">
            <w:pPr>
              <w:ind w:left="-89" w:right="-91"/>
              <w:jc w:val="center"/>
              <w:rPr>
                <w:sz w:val="14"/>
                <w:szCs w:val="14"/>
              </w:rPr>
            </w:pPr>
            <w:r w:rsidRPr="00932D7C">
              <w:rPr>
                <w:sz w:val="14"/>
                <w:szCs w:val="14"/>
              </w:rPr>
              <w:t>2.75</w:t>
            </w:r>
          </w:p>
        </w:tc>
        <w:tc>
          <w:tcPr>
            <w:tcW w:w="886" w:type="dxa"/>
            <w:tcBorders>
              <w:top w:val="nil"/>
              <w:left w:val="nil"/>
              <w:bottom w:val="single" w:sz="4" w:space="0" w:color="auto"/>
              <w:right w:val="single" w:sz="4" w:space="0" w:color="auto"/>
            </w:tcBorders>
            <w:shd w:val="clear" w:color="auto" w:fill="auto"/>
            <w:noWrap/>
            <w:vAlign w:val="center"/>
            <w:hideMark/>
          </w:tcPr>
          <w:p w14:paraId="4E27CCD4" w14:textId="77777777" w:rsidR="00D42F15" w:rsidRPr="00932D7C" w:rsidRDefault="00D42F15" w:rsidP="00932D7C">
            <w:pPr>
              <w:ind w:left="-89" w:right="-91"/>
              <w:jc w:val="center"/>
              <w:rPr>
                <w:sz w:val="14"/>
                <w:szCs w:val="14"/>
              </w:rPr>
            </w:pPr>
            <w:r w:rsidRPr="00932D7C">
              <w:rPr>
                <w:sz w:val="14"/>
                <w:szCs w:val="14"/>
              </w:rPr>
              <w:t>8717.5</w:t>
            </w:r>
          </w:p>
        </w:tc>
        <w:tc>
          <w:tcPr>
            <w:tcW w:w="524" w:type="dxa"/>
            <w:tcBorders>
              <w:top w:val="nil"/>
              <w:left w:val="nil"/>
              <w:bottom w:val="single" w:sz="4" w:space="0" w:color="auto"/>
              <w:right w:val="single" w:sz="4" w:space="0" w:color="auto"/>
            </w:tcBorders>
            <w:shd w:val="clear" w:color="auto" w:fill="auto"/>
            <w:noWrap/>
            <w:vAlign w:val="center"/>
            <w:hideMark/>
          </w:tcPr>
          <w:p w14:paraId="67E9C4BE" w14:textId="77777777" w:rsidR="00D42F15" w:rsidRPr="00932D7C" w:rsidRDefault="00D42F15" w:rsidP="00932D7C">
            <w:pPr>
              <w:ind w:left="-89" w:right="-91"/>
              <w:jc w:val="center"/>
              <w:rPr>
                <w:sz w:val="14"/>
                <w:szCs w:val="14"/>
              </w:rPr>
            </w:pPr>
            <w:r w:rsidRPr="00932D7C">
              <w:rPr>
                <w:sz w:val="14"/>
                <w:szCs w:val="14"/>
              </w:rPr>
              <w:t>3</w:t>
            </w:r>
          </w:p>
        </w:tc>
        <w:tc>
          <w:tcPr>
            <w:tcW w:w="886" w:type="dxa"/>
            <w:tcBorders>
              <w:top w:val="nil"/>
              <w:left w:val="nil"/>
              <w:bottom w:val="single" w:sz="4" w:space="0" w:color="auto"/>
              <w:right w:val="single" w:sz="4" w:space="0" w:color="auto"/>
            </w:tcBorders>
            <w:shd w:val="clear" w:color="auto" w:fill="auto"/>
            <w:noWrap/>
            <w:vAlign w:val="center"/>
            <w:hideMark/>
          </w:tcPr>
          <w:p w14:paraId="0E2DA42A" w14:textId="77777777" w:rsidR="00D42F15" w:rsidRPr="00932D7C" w:rsidRDefault="00D42F15" w:rsidP="00932D7C">
            <w:pPr>
              <w:ind w:left="-89" w:right="-91"/>
              <w:jc w:val="center"/>
              <w:rPr>
                <w:sz w:val="14"/>
                <w:szCs w:val="14"/>
              </w:rPr>
            </w:pPr>
            <w:r w:rsidRPr="00932D7C">
              <w:rPr>
                <w:sz w:val="14"/>
                <w:szCs w:val="14"/>
              </w:rPr>
              <w:t>9510</w:t>
            </w:r>
          </w:p>
        </w:tc>
      </w:tr>
      <w:tr w:rsidR="00D42F15" w:rsidRPr="00932D7C" w14:paraId="74A8780E" w14:textId="77777777" w:rsidTr="00F161BE">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719354A4" w14:textId="77777777" w:rsidR="00D42F15" w:rsidRPr="00932D7C" w:rsidRDefault="00D42F15" w:rsidP="00932D7C">
            <w:pPr>
              <w:ind w:left="-89" w:right="-91"/>
              <w:jc w:val="center"/>
              <w:rPr>
                <w:sz w:val="14"/>
                <w:szCs w:val="14"/>
              </w:rPr>
            </w:pPr>
            <w:r w:rsidRPr="00932D7C">
              <w:rPr>
                <w:sz w:val="14"/>
                <w:szCs w:val="14"/>
              </w:rPr>
              <w:t>6</w:t>
            </w:r>
          </w:p>
        </w:tc>
        <w:tc>
          <w:tcPr>
            <w:tcW w:w="786" w:type="dxa"/>
            <w:tcBorders>
              <w:top w:val="nil"/>
              <w:left w:val="nil"/>
              <w:bottom w:val="single" w:sz="4" w:space="0" w:color="auto"/>
              <w:right w:val="single" w:sz="4" w:space="0" w:color="auto"/>
            </w:tcBorders>
            <w:shd w:val="clear" w:color="000000" w:fill="FFFFFF"/>
            <w:noWrap/>
            <w:vAlign w:val="center"/>
            <w:hideMark/>
          </w:tcPr>
          <w:p w14:paraId="3C230533" w14:textId="77777777" w:rsidR="00D42F15" w:rsidRPr="00932D7C" w:rsidRDefault="00D42F15" w:rsidP="00932D7C">
            <w:pPr>
              <w:ind w:left="-89" w:right="-91"/>
              <w:jc w:val="center"/>
              <w:rPr>
                <w:sz w:val="14"/>
                <w:szCs w:val="14"/>
              </w:rPr>
            </w:pPr>
            <w:r w:rsidRPr="00932D7C">
              <w:rPr>
                <w:sz w:val="14"/>
                <w:szCs w:val="14"/>
              </w:rPr>
              <w:t>Fenu greek</w:t>
            </w:r>
          </w:p>
        </w:tc>
        <w:tc>
          <w:tcPr>
            <w:tcW w:w="905" w:type="dxa"/>
            <w:tcBorders>
              <w:top w:val="nil"/>
              <w:left w:val="nil"/>
              <w:bottom w:val="single" w:sz="4" w:space="0" w:color="auto"/>
              <w:right w:val="single" w:sz="4" w:space="0" w:color="auto"/>
            </w:tcBorders>
            <w:shd w:val="clear" w:color="auto" w:fill="auto"/>
            <w:noWrap/>
            <w:vAlign w:val="center"/>
            <w:hideMark/>
          </w:tcPr>
          <w:p w14:paraId="268B457A" w14:textId="77777777" w:rsidR="00D42F15" w:rsidRPr="00932D7C" w:rsidRDefault="00D42F15" w:rsidP="00932D7C">
            <w:pPr>
              <w:ind w:left="-89" w:right="-91"/>
              <w:jc w:val="center"/>
              <w:rPr>
                <w:sz w:val="14"/>
                <w:szCs w:val="14"/>
              </w:rPr>
            </w:pPr>
            <w:r w:rsidRPr="00932D7C">
              <w:rPr>
                <w:sz w:val="14"/>
                <w:szCs w:val="14"/>
              </w:rPr>
              <w:t>2,670</w:t>
            </w:r>
          </w:p>
        </w:tc>
        <w:tc>
          <w:tcPr>
            <w:tcW w:w="524" w:type="dxa"/>
            <w:tcBorders>
              <w:top w:val="nil"/>
              <w:left w:val="nil"/>
              <w:bottom w:val="single" w:sz="4" w:space="0" w:color="auto"/>
              <w:right w:val="single" w:sz="4" w:space="0" w:color="auto"/>
            </w:tcBorders>
            <w:shd w:val="clear" w:color="000000" w:fill="FFFFFF"/>
            <w:noWrap/>
            <w:vAlign w:val="center"/>
            <w:hideMark/>
          </w:tcPr>
          <w:p w14:paraId="47F52BE4" w14:textId="77777777" w:rsidR="00D42F15" w:rsidRPr="00932D7C" w:rsidRDefault="00D42F15" w:rsidP="00932D7C">
            <w:pPr>
              <w:ind w:left="-89" w:right="-91"/>
              <w:jc w:val="center"/>
              <w:rPr>
                <w:sz w:val="14"/>
                <w:szCs w:val="14"/>
              </w:rPr>
            </w:pPr>
            <w:r w:rsidRPr="00932D7C">
              <w:rPr>
                <w:sz w:val="14"/>
                <w:szCs w:val="14"/>
              </w:rPr>
              <w:t>1.5</w:t>
            </w:r>
          </w:p>
        </w:tc>
        <w:tc>
          <w:tcPr>
            <w:tcW w:w="790" w:type="dxa"/>
            <w:tcBorders>
              <w:top w:val="nil"/>
              <w:left w:val="nil"/>
              <w:bottom w:val="single" w:sz="4" w:space="0" w:color="auto"/>
              <w:right w:val="single" w:sz="4" w:space="0" w:color="auto"/>
            </w:tcBorders>
            <w:shd w:val="clear" w:color="auto" w:fill="auto"/>
            <w:noWrap/>
            <w:vAlign w:val="center"/>
            <w:hideMark/>
          </w:tcPr>
          <w:p w14:paraId="23A1AA1D" w14:textId="77777777" w:rsidR="00D42F15" w:rsidRPr="00932D7C" w:rsidRDefault="00D42F15" w:rsidP="00932D7C">
            <w:pPr>
              <w:ind w:left="-89" w:right="-91"/>
              <w:jc w:val="center"/>
              <w:rPr>
                <w:sz w:val="14"/>
                <w:szCs w:val="14"/>
              </w:rPr>
            </w:pPr>
            <w:r w:rsidRPr="00932D7C">
              <w:rPr>
                <w:sz w:val="14"/>
                <w:szCs w:val="14"/>
              </w:rPr>
              <w:t>4,005.00</w:t>
            </w:r>
          </w:p>
        </w:tc>
        <w:tc>
          <w:tcPr>
            <w:tcW w:w="524" w:type="dxa"/>
            <w:tcBorders>
              <w:top w:val="nil"/>
              <w:left w:val="nil"/>
              <w:bottom w:val="single" w:sz="4" w:space="0" w:color="auto"/>
              <w:right w:val="single" w:sz="4" w:space="0" w:color="auto"/>
            </w:tcBorders>
            <w:shd w:val="clear" w:color="000000" w:fill="FFFFFF"/>
            <w:noWrap/>
            <w:vAlign w:val="center"/>
            <w:hideMark/>
          </w:tcPr>
          <w:p w14:paraId="0C07DDAD" w14:textId="77777777" w:rsidR="00D42F15" w:rsidRPr="00932D7C" w:rsidRDefault="00D42F15" w:rsidP="00932D7C">
            <w:pPr>
              <w:ind w:left="-89" w:right="-91"/>
              <w:jc w:val="center"/>
              <w:rPr>
                <w:sz w:val="14"/>
                <w:szCs w:val="14"/>
              </w:rPr>
            </w:pPr>
            <w:r w:rsidRPr="00932D7C">
              <w:rPr>
                <w:sz w:val="14"/>
                <w:szCs w:val="14"/>
              </w:rPr>
              <w:t>1.75</w:t>
            </w:r>
          </w:p>
        </w:tc>
        <w:tc>
          <w:tcPr>
            <w:tcW w:w="886" w:type="dxa"/>
            <w:tcBorders>
              <w:top w:val="nil"/>
              <w:left w:val="nil"/>
              <w:bottom w:val="single" w:sz="4" w:space="0" w:color="auto"/>
              <w:right w:val="single" w:sz="4" w:space="0" w:color="auto"/>
            </w:tcBorders>
            <w:shd w:val="clear" w:color="auto" w:fill="auto"/>
            <w:noWrap/>
            <w:vAlign w:val="center"/>
            <w:hideMark/>
          </w:tcPr>
          <w:p w14:paraId="24CFDFBC" w14:textId="77777777" w:rsidR="00D42F15" w:rsidRPr="00932D7C" w:rsidRDefault="00D42F15" w:rsidP="00932D7C">
            <w:pPr>
              <w:ind w:left="-89" w:right="-91"/>
              <w:jc w:val="center"/>
              <w:rPr>
                <w:sz w:val="14"/>
                <w:szCs w:val="14"/>
              </w:rPr>
            </w:pPr>
            <w:r w:rsidRPr="00932D7C">
              <w:rPr>
                <w:sz w:val="14"/>
                <w:szCs w:val="14"/>
              </w:rPr>
              <w:t>4672.5</w:t>
            </w:r>
          </w:p>
        </w:tc>
        <w:tc>
          <w:tcPr>
            <w:tcW w:w="524" w:type="dxa"/>
            <w:tcBorders>
              <w:top w:val="nil"/>
              <w:left w:val="nil"/>
              <w:bottom w:val="single" w:sz="4" w:space="0" w:color="auto"/>
              <w:right w:val="single" w:sz="4" w:space="0" w:color="auto"/>
            </w:tcBorders>
            <w:shd w:val="clear" w:color="000000" w:fill="FFFFFF"/>
            <w:noWrap/>
            <w:vAlign w:val="center"/>
            <w:hideMark/>
          </w:tcPr>
          <w:p w14:paraId="55C6F760" w14:textId="77777777" w:rsidR="00D42F15" w:rsidRPr="00932D7C" w:rsidRDefault="00D42F15" w:rsidP="00932D7C">
            <w:pPr>
              <w:ind w:left="-89" w:right="-91"/>
              <w:jc w:val="center"/>
              <w:rPr>
                <w:sz w:val="14"/>
                <w:szCs w:val="14"/>
              </w:rPr>
            </w:pPr>
            <w:r w:rsidRPr="00932D7C">
              <w:rPr>
                <w:sz w:val="14"/>
                <w:szCs w:val="14"/>
              </w:rPr>
              <w:t>2</w:t>
            </w:r>
          </w:p>
        </w:tc>
        <w:tc>
          <w:tcPr>
            <w:tcW w:w="886" w:type="dxa"/>
            <w:tcBorders>
              <w:top w:val="nil"/>
              <w:left w:val="nil"/>
              <w:bottom w:val="single" w:sz="4" w:space="0" w:color="auto"/>
              <w:right w:val="single" w:sz="4" w:space="0" w:color="auto"/>
            </w:tcBorders>
            <w:shd w:val="clear" w:color="auto" w:fill="auto"/>
            <w:noWrap/>
            <w:vAlign w:val="center"/>
            <w:hideMark/>
          </w:tcPr>
          <w:p w14:paraId="4D0D1409" w14:textId="77777777" w:rsidR="00D42F15" w:rsidRPr="00932D7C" w:rsidRDefault="00D42F15" w:rsidP="00932D7C">
            <w:pPr>
              <w:ind w:left="-89" w:right="-91"/>
              <w:jc w:val="center"/>
              <w:rPr>
                <w:sz w:val="14"/>
                <w:szCs w:val="14"/>
              </w:rPr>
            </w:pPr>
            <w:r w:rsidRPr="00932D7C">
              <w:rPr>
                <w:sz w:val="14"/>
                <w:szCs w:val="14"/>
              </w:rPr>
              <w:t>5340</w:t>
            </w:r>
          </w:p>
        </w:tc>
        <w:tc>
          <w:tcPr>
            <w:tcW w:w="524" w:type="dxa"/>
            <w:tcBorders>
              <w:top w:val="nil"/>
              <w:left w:val="nil"/>
              <w:bottom w:val="single" w:sz="4" w:space="0" w:color="auto"/>
              <w:right w:val="single" w:sz="4" w:space="0" w:color="auto"/>
            </w:tcBorders>
            <w:shd w:val="clear" w:color="000000" w:fill="FFFFFF"/>
            <w:noWrap/>
            <w:vAlign w:val="center"/>
            <w:hideMark/>
          </w:tcPr>
          <w:p w14:paraId="09C68845" w14:textId="77777777" w:rsidR="00D42F15" w:rsidRPr="00932D7C" w:rsidRDefault="00D42F15" w:rsidP="00932D7C">
            <w:pPr>
              <w:ind w:left="-89" w:right="-91"/>
              <w:jc w:val="center"/>
              <w:rPr>
                <w:sz w:val="14"/>
                <w:szCs w:val="14"/>
              </w:rPr>
            </w:pPr>
            <w:r w:rsidRPr="00932D7C">
              <w:rPr>
                <w:sz w:val="14"/>
                <w:szCs w:val="14"/>
              </w:rPr>
              <w:t>2.25</w:t>
            </w:r>
          </w:p>
        </w:tc>
        <w:tc>
          <w:tcPr>
            <w:tcW w:w="886" w:type="dxa"/>
            <w:tcBorders>
              <w:top w:val="nil"/>
              <w:left w:val="nil"/>
              <w:bottom w:val="single" w:sz="4" w:space="0" w:color="auto"/>
              <w:right w:val="single" w:sz="4" w:space="0" w:color="auto"/>
            </w:tcBorders>
            <w:shd w:val="clear" w:color="auto" w:fill="auto"/>
            <w:noWrap/>
            <w:vAlign w:val="center"/>
            <w:hideMark/>
          </w:tcPr>
          <w:p w14:paraId="2066813B" w14:textId="77777777" w:rsidR="00D42F15" w:rsidRPr="00932D7C" w:rsidRDefault="00D42F15" w:rsidP="00932D7C">
            <w:pPr>
              <w:ind w:left="-89" w:right="-91"/>
              <w:jc w:val="center"/>
              <w:rPr>
                <w:sz w:val="14"/>
                <w:szCs w:val="14"/>
              </w:rPr>
            </w:pPr>
            <w:r w:rsidRPr="00932D7C">
              <w:rPr>
                <w:sz w:val="14"/>
                <w:szCs w:val="14"/>
              </w:rPr>
              <w:t>6007.5</w:t>
            </w:r>
          </w:p>
        </w:tc>
        <w:tc>
          <w:tcPr>
            <w:tcW w:w="524" w:type="dxa"/>
            <w:tcBorders>
              <w:top w:val="nil"/>
              <w:left w:val="nil"/>
              <w:bottom w:val="single" w:sz="4" w:space="0" w:color="auto"/>
              <w:right w:val="single" w:sz="4" w:space="0" w:color="auto"/>
            </w:tcBorders>
            <w:shd w:val="clear" w:color="000000" w:fill="FFFFFF"/>
            <w:noWrap/>
            <w:vAlign w:val="center"/>
            <w:hideMark/>
          </w:tcPr>
          <w:p w14:paraId="177876D3" w14:textId="77777777" w:rsidR="00D42F15" w:rsidRPr="00932D7C" w:rsidRDefault="00D42F15" w:rsidP="00932D7C">
            <w:pPr>
              <w:ind w:left="-89" w:right="-91"/>
              <w:jc w:val="center"/>
              <w:rPr>
                <w:sz w:val="14"/>
                <w:szCs w:val="14"/>
              </w:rPr>
            </w:pPr>
            <w:r w:rsidRPr="00932D7C">
              <w:rPr>
                <w:sz w:val="14"/>
                <w:szCs w:val="14"/>
              </w:rPr>
              <w:t>2.5</w:t>
            </w:r>
          </w:p>
        </w:tc>
        <w:tc>
          <w:tcPr>
            <w:tcW w:w="886" w:type="dxa"/>
            <w:tcBorders>
              <w:top w:val="nil"/>
              <w:left w:val="nil"/>
              <w:bottom w:val="single" w:sz="4" w:space="0" w:color="auto"/>
              <w:right w:val="single" w:sz="4" w:space="0" w:color="auto"/>
            </w:tcBorders>
            <w:shd w:val="clear" w:color="auto" w:fill="auto"/>
            <w:noWrap/>
            <w:vAlign w:val="center"/>
            <w:hideMark/>
          </w:tcPr>
          <w:p w14:paraId="03732D96" w14:textId="77777777" w:rsidR="00D42F15" w:rsidRPr="00932D7C" w:rsidRDefault="00D42F15" w:rsidP="00932D7C">
            <w:pPr>
              <w:ind w:left="-89" w:right="-91"/>
              <w:jc w:val="center"/>
              <w:rPr>
                <w:sz w:val="14"/>
                <w:szCs w:val="14"/>
              </w:rPr>
            </w:pPr>
            <w:r w:rsidRPr="00932D7C">
              <w:rPr>
                <w:sz w:val="14"/>
                <w:szCs w:val="14"/>
              </w:rPr>
              <w:t>6675</w:t>
            </w:r>
          </w:p>
        </w:tc>
      </w:tr>
      <w:tr w:rsidR="00D42F15" w:rsidRPr="00932D7C" w14:paraId="3171D163" w14:textId="77777777" w:rsidTr="00F161BE">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7E12A37F" w14:textId="77777777" w:rsidR="00D42F15" w:rsidRPr="00932D7C" w:rsidRDefault="00D42F15" w:rsidP="00932D7C">
            <w:pPr>
              <w:ind w:left="-89" w:right="-91"/>
              <w:jc w:val="center"/>
              <w:rPr>
                <w:sz w:val="14"/>
                <w:szCs w:val="14"/>
              </w:rPr>
            </w:pPr>
            <w:r w:rsidRPr="00932D7C">
              <w:rPr>
                <w:sz w:val="14"/>
                <w:szCs w:val="14"/>
              </w:rPr>
              <w:t>7</w:t>
            </w:r>
          </w:p>
        </w:tc>
        <w:tc>
          <w:tcPr>
            <w:tcW w:w="786" w:type="dxa"/>
            <w:tcBorders>
              <w:top w:val="nil"/>
              <w:left w:val="nil"/>
              <w:bottom w:val="single" w:sz="4" w:space="0" w:color="auto"/>
              <w:right w:val="single" w:sz="4" w:space="0" w:color="auto"/>
            </w:tcBorders>
            <w:shd w:val="clear" w:color="auto" w:fill="auto"/>
            <w:noWrap/>
            <w:vAlign w:val="center"/>
            <w:hideMark/>
          </w:tcPr>
          <w:p w14:paraId="2C174D6D" w14:textId="77777777" w:rsidR="00D42F15" w:rsidRPr="00932D7C" w:rsidRDefault="00D42F15" w:rsidP="00932D7C">
            <w:pPr>
              <w:ind w:left="-89" w:right="-91"/>
              <w:jc w:val="center"/>
              <w:rPr>
                <w:sz w:val="14"/>
                <w:szCs w:val="14"/>
              </w:rPr>
            </w:pPr>
            <w:r w:rsidRPr="00932D7C">
              <w:rPr>
                <w:sz w:val="14"/>
                <w:szCs w:val="14"/>
              </w:rPr>
              <w:t>Lentle</w:t>
            </w:r>
          </w:p>
        </w:tc>
        <w:tc>
          <w:tcPr>
            <w:tcW w:w="905" w:type="dxa"/>
            <w:tcBorders>
              <w:top w:val="nil"/>
              <w:left w:val="nil"/>
              <w:bottom w:val="single" w:sz="4" w:space="0" w:color="auto"/>
              <w:right w:val="single" w:sz="4" w:space="0" w:color="auto"/>
            </w:tcBorders>
            <w:shd w:val="clear" w:color="auto" w:fill="auto"/>
            <w:noWrap/>
            <w:vAlign w:val="center"/>
            <w:hideMark/>
          </w:tcPr>
          <w:p w14:paraId="1502260B" w14:textId="77777777" w:rsidR="00D42F15" w:rsidRPr="00932D7C" w:rsidRDefault="00D42F15" w:rsidP="00932D7C">
            <w:pPr>
              <w:ind w:left="-89" w:right="-91"/>
              <w:jc w:val="center"/>
              <w:rPr>
                <w:sz w:val="14"/>
                <w:szCs w:val="14"/>
              </w:rPr>
            </w:pPr>
            <w:r w:rsidRPr="00932D7C">
              <w:rPr>
                <w:sz w:val="14"/>
                <w:szCs w:val="14"/>
              </w:rPr>
              <w:t>2,920</w:t>
            </w:r>
          </w:p>
        </w:tc>
        <w:tc>
          <w:tcPr>
            <w:tcW w:w="524" w:type="dxa"/>
            <w:tcBorders>
              <w:top w:val="nil"/>
              <w:left w:val="nil"/>
              <w:bottom w:val="single" w:sz="4" w:space="0" w:color="auto"/>
              <w:right w:val="single" w:sz="4" w:space="0" w:color="auto"/>
            </w:tcBorders>
            <w:shd w:val="clear" w:color="auto" w:fill="auto"/>
            <w:noWrap/>
            <w:vAlign w:val="center"/>
            <w:hideMark/>
          </w:tcPr>
          <w:p w14:paraId="0E7A2680" w14:textId="77777777" w:rsidR="00D42F15" w:rsidRPr="00932D7C" w:rsidRDefault="00D42F15" w:rsidP="00932D7C">
            <w:pPr>
              <w:ind w:left="-89" w:right="-91"/>
              <w:jc w:val="center"/>
              <w:rPr>
                <w:sz w:val="14"/>
                <w:szCs w:val="14"/>
              </w:rPr>
            </w:pPr>
            <w:r w:rsidRPr="00932D7C">
              <w:rPr>
                <w:sz w:val="14"/>
                <w:szCs w:val="14"/>
              </w:rPr>
              <w:t>1.1</w:t>
            </w:r>
          </w:p>
        </w:tc>
        <w:tc>
          <w:tcPr>
            <w:tcW w:w="790" w:type="dxa"/>
            <w:tcBorders>
              <w:top w:val="nil"/>
              <w:left w:val="nil"/>
              <w:bottom w:val="single" w:sz="4" w:space="0" w:color="auto"/>
              <w:right w:val="single" w:sz="4" w:space="0" w:color="auto"/>
            </w:tcBorders>
            <w:shd w:val="clear" w:color="auto" w:fill="auto"/>
            <w:noWrap/>
            <w:vAlign w:val="center"/>
            <w:hideMark/>
          </w:tcPr>
          <w:p w14:paraId="7F23C04E" w14:textId="77777777" w:rsidR="00D42F15" w:rsidRPr="00932D7C" w:rsidRDefault="00D42F15" w:rsidP="00932D7C">
            <w:pPr>
              <w:ind w:left="-89" w:right="-91"/>
              <w:jc w:val="center"/>
              <w:rPr>
                <w:sz w:val="14"/>
                <w:szCs w:val="14"/>
              </w:rPr>
            </w:pPr>
            <w:r w:rsidRPr="00932D7C">
              <w:rPr>
                <w:sz w:val="14"/>
                <w:szCs w:val="14"/>
              </w:rPr>
              <w:t>3,212.00</w:t>
            </w:r>
          </w:p>
        </w:tc>
        <w:tc>
          <w:tcPr>
            <w:tcW w:w="524" w:type="dxa"/>
            <w:tcBorders>
              <w:top w:val="nil"/>
              <w:left w:val="nil"/>
              <w:bottom w:val="single" w:sz="4" w:space="0" w:color="auto"/>
              <w:right w:val="single" w:sz="4" w:space="0" w:color="auto"/>
            </w:tcBorders>
            <w:shd w:val="clear" w:color="auto" w:fill="auto"/>
            <w:noWrap/>
            <w:vAlign w:val="center"/>
            <w:hideMark/>
          </w:tcPr>
          <w:p w14:paraId="19957F4D" w14:textId="77777777" w:rsidR="00D42F15" w:rsidRPr="00932D7C" w:rsidRDefault="00D42F15" w:rsidP="00932D7C">
            <w:pPr>
              <w:ind w:left="-89" w:right="-91"/>
              <w:jc w:val="center"/>
              <w:rPr>
                <w:sz w:val="14"/>
                <w:szCs w:val="14"/>
              </w:rPr>
            </w:pPr>
            <w:r w:rsidRPr="00932D7C">
              <w:rPr>
                <w:sz w:val="14"/>
                <w:szCs w:val="14"/>
              </w:rPr>
              <w:t>1.2</w:t>
            </w:r>
          </w:p>
        </w:tc>
        <w:tc>
          <w:tcPr>
            <w:tcW w:w="886" w:type="dxa"/>
            <w:tcBorders>
              <w:top w:val="nil"/>
              <w:left w:val="nil"/>
              <w:bottom w:val="single" w:sz="4" w:space="0" w:color="auto"/>
              <w:right w:val="single" w:sz="4" w:space="0" w:color="auto"/>
            </w:tcBorders>
            <w:shd w:val="clear" w:color="auto" w:fill="auto"/>
            <w:noWrap/>
            <w:vAlign w:val="center"/>
            <w:hideMark/>
          </w:tcPr>
          <w:p w14:paraId="17417655" w14:textId="77777777" w:rsidR="00D42F15" w:rsidRPr="00932D7C" w:rsidRDefault="00D42F15" w:rsidP="00932D7C">
            <w:pPr>
              <w:ind w:left="-89" w:right="-91"/>
              <w:jc w:val="center"/>
              <w:rPr>
                <w:sz w:val="14"/>
                <w:szCs w:val="14"/>
              </w:rPr>
            </w:pPr>
            <w:r w:rsidRPr="00932D7C">
              <w:rPr>
                <w:sz w:val="14"/>
                <w:szCs w:val="14"/>
              </w:rPr>
              <w:t>3504</w:t>
            </w:r>
          </w:p>
        </w:tc>
        <w:tc>
          <w:tcPr>
            <w:tcW w:w="524" w:type="dxa"/>
            <w:tcBorders>
              <w:top w:val="nil"/>
              <w:left w:val="nil"/>
              <w:bottom w:val="single" w:sz="4" w:space="0" w:color="auto"/>
              <w:right w:val="single" w:sz="4" w:space="0" w:color="auto"/>
            </w:tcBorders>
            <w:shd w:val="clear" w:color="auto" w:fill="auto"/>
            <w:noWrap/>
            <w:vAlign w:val="center"/>
            <w:hideMark/>
          </w:tcPr>
          <w:p w14:paraId="456547B0" w14:textId="77777777" w:rsidR="00D42F15" w:rsidRPr="00932D7C" w:rsidRDefault="00D42F15" w:rsidP="00932D7C">
            <w:pPr>
              <w:ind w:left="-89" w:right="-91"/>
              <w:jc w:val="center"/>
              <w:rPr>
                <w:sz w:val="14"/>
                <w:szCs w:val="14"/>
              </w:rPr>
            </w:pPr>
            <w:r w:rsidRPr="00932D7C">
              <w:rPr>
                <w:sz w:val="14"/>
                <w:szCs w:val="14"/>
              </w:rPr>
              <w:t>1.3</w:t>
            </w:r>
          </w:p>
        </w:tc>
        <w:tc>
          <w:tcPr>
            <w:tcW w:w="886" w:type="dxa"/>
            <w:tcBorders>
              <w:top w:val="nil"/>
              <w:left w:val="nil"/>
              <w:bottom w:val="single" w:sz="4" w:space="0" w:color="auto"/>
              <w:right w:val="single" w:sz="4" w:space="0" w:color="auto"/>
            </w:tcBorders>
            <w:shd w:val="clear" w:color="auto" w:fill="auto"/>
            <w:noWrap/>
            <w:vAlign w:val="center"/>
            <w:hideMark/>
          </w:tcPr>
          <w:p w14:paraId="597BF63D" w14:textId="77777777" w:rsidR="00D42F15" w:rsidRPr="00932D7C" w:rsidRDefault="00D42F15" w:rsidP="00932D7C">
            <w:pPr>
              <w:ind w:left="-89" w:right="-91"/>
              <w:jc w:val="center"/>
              <w:rPr>
                <w:sz w:val="14"/>
                <w:szCs w:val="14"/>
              </w:rPr>
            </w:pPr>
            <w:r w:rsidRPr="00932D7C">
              <w:rPr>
                <w:sz w:val="14"/>
                <w:szCs w:val="14"/>
              </w:rPr>
              <w:t>3796</w:t>
            </w:r>
          </w:p>
        </w:tc>
        <w:tc>
          <w:tcPr>
            <w:tcW w:w="524" w:type="dxa"/>
            <w:tcBorders>
              <w:top w:val="nil"/>
              <w:left w:val="nil"/>
              <w:bottom w:val="single" w:sz="4" w:space="0" w:color="auto"/>
              <w:right w:val="single" w:sz="4" w:space="0" w:color="auto"/>
            </w:tcBorders>
            <w:shd w:val="clear" w:color="auto" w:fill="auto"/>
            <w:noWrap/>
            <w:vAlign w:val="center"/>
            <w:hideMark/>
          </w:tcPr>
          <w:p w14:paraId="03A2710F" w14:textId="77777777" w:rsidR="00D42F15" w:rsidRPr="00932D7C" w:rsidRDefault="00D42F15" w:rsidP="00932D7C">
            <w:pPr>
              <w:ind w:left="-89" w:right="-91"/>
              <w:jc w:val="center"/>
              <w:rPr>
                <w:sz w:val="14"/>
                <w:szCs w:val="14"/>
              </w:rPr>
            </w:pPr>
            <w:r w:rsidRPr="00932D7C">
              <w:rPr>
                <w:sz w:val="14"/>
                <w:szCs w:val="14"/>
              </w:rPr>
              <w:t>1.4</w:t>
            </w:r>
          </w:p>
        </w:tc>
        <w:tc>
          <w:tcPr>
            <w:tcW w:w="886" w:type="dxa"/>
            <w:tcBorders>
              <w:top w:val="nil"/>
              <w:left w:val="nil"/>
              <w:bottom w:val="single" w:sz="4" w:space="0" w:color="auto"/>
              <w:right w:val="single" w:sz="4" w:space="0" w:color="auto"/>
            </w:tcBorders>
            <w:shd w:val="clear" w:color="auto" w:fill="auto"/>
            <w:noWrap/>
            <w:vAlign w:val="center"/>
            <w:hideMark/>
          </w:tcPr>
          <w:p w14:paraId="09D7F956" w14:textId="77777777" w:rsidR="00D42F15" w:rsidRPr="00932D7C" w:rsidRDefault="00D42F15" w:rsidP="00932D7C">
            <w:pPr>
              <w:ind w:left="-89" w:right="-91"/>
              <w:jc w:val="center"/>
              <w:rPr>
                <w:sz w:val="14"/>
                <w:szCs w:val="14"/>
              </w:rPr>
            </w:pPr>
            <w:r w:rsidRPr="00932D7C">
              <w:rPr>
                <w:sz w:val="14"/>
                <w:szCs w:val="14"/>
              </w:rPr>
              <w:t>4088</w:t>
            </w:r>
          </w:p>
        </w:tc>
        <w:tc>
          <w:tcPr>
            <w:tcW w:w="524" w:type="dxa"/>
            <w:tcBorders>
              <w:top w:val="nil"/>
              <w:left w:val="nil"/>
              <w:bottom w:val="single" w:sz="4" w:space="0" w:color="auto"/>
              <w:right w:val="single" w:sz="4" w:space="0" w:color="auto"/>
            </w:tcBorders>
            <w:shd w:val="clear" w:color="auto" w:fill="auto"/>
            <w:noWrap/>
            <w:vAlign w:val="center"/>
            <w:hideMark/>
          </w:tcPr>
          <w:p w14:paraId="3D850427" w14:textId="77777777" w:rsidR="00D42F15" w:rsidRPr="00932D7C" w:rsidRDefault="00D42F15" w:rsidP="00932D7C">
            <w:pPr>
              <w:ind w:left="-89" w:right="-91"/>
              <w:jc w:val="center"/>
              <w:rPr>
                <w:sz w:val="14"/>
                <w:szCs w:val="14"/>
              </w:rPr>
            </w:pPr>
            <w:r w:rsidRPr="00932D7C">
              <w:rPr>
                <w:sz w:val="14"/>
                <w:szCs w:val="14"/>
              </w:rPr>
              <w:t>1.5</w:t>
            </w:r>
          </w:p>
        </w:tc>
        <w:tc>
          <w:tcPr>
            <w:tcW w:w="886" w:type="dxa"/>
            <w:tcBorders>
              <w:top w:val="nil"/>
              <w:left w:val="nil"/>
              <w:bottom w:val="single" w:sz="4" w:space="0" w:color="auto"/>
              <w:right w:val="single" w:sz="4" w:space="0" w:color="auto"/>
            </w:tcBorders>
            <w:shd w:val="clear" w:color="auto" w:fill="auto"/>
            <w:noWrap/>
            <w:vAlign w:val="center"/>
            <w:hideMark/>
          </w:tcPr>
          <w:p w14:paraId="32FD1094" w14:textId="77777777" w:rsidR="00D42F15" w:rsidRPr="00932D7C" w:rsidRDefault="00D42F15" w:rsidP="00932D7C">
            <w:pPr>
              <w:ind w:left="-89" w:right="-91"/>
              <w:jc w:val="center"/>
              <w:rPr>
                <w:sz w:val="14"/>
                <w:szCs w:val="14"/>
              </w:rPr>
            </w:pPr>
            <w:r w:rsidRPr="00932D7C">
              <w:rPr>
                <w:sz w:val="14"/>
                <w:szCs w:val="14"/>
              </w:rPr>
              <w:t>4380</w:t>
            </w:r>
          </w:p>
        </w:tc>
      </w:tr>
      <w:tr w:rsidR="00D42F15" w:rsidRPr="00932D7C" w14:paraId="0C57C4BC" w14:textId="77777777" w:rsidTr="00F161BE">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767A91B6" w14:textId="77777777" w:rsidR="00D42F15" w:rsidRPr="00932D7C" w:rsidRDefault="00D42F15" w:rsidP="00932D7C">
            <w:pPr>
              <w:ind w:left="-89" w:right="-91"/>
              <w:jc w:val="center"/>
              <w:rPr>
                <w:sz w:val="14"/>
                <w:szCs w:val="14"/>
              </w:rPr>
            </w:pPr>
            <w:r w:rsidRPr="00932D7C">
              <w:rPr>
                <w:sz w:val="14"/>
                <w:szCs w:val="14"/>
              </w:rPr>
              <w:t>8</w:t>
            </w:r>
          </w:p>
        </w:tc>
        <w:tc>
          <w:tcPr>
            <w:tcW w:w="786" w:type="dxa"/>
            <w:tcBorders>
              <w:top w:val="nil"/>
              <w:left w:val="nil"/>
              <w:bottom w:val="single" w:sz="4" w:space="0" w:color="auto"/>
              <w:right w:val="single" w:sz="4" w:space="0" w:color="auto"/>
            </w:tcBorders>
            <w:shd w:val="clear" w:color="auto" w:fill="auto"/>
            <w:noWrap/>
            <w:vAlign w:val="center"/>
            <w:hideMark/>
          </w:tcPr>
          <w:p w14:paraId="5734EFA6" w14:textId="77777777" w:rsidR="00D42F15" w:rsidRPr="00932D7C" w:rsidRDefault="00D42F15" w:rsidP="00932D7C">
            <w:pPr>
              <w:ind w:left="-89" w:right="-91"/>
              <w:jc w:val="center"/>
              <w:rPr>
                <w:sz w:val="14"/>
                <w:szCs w:val="14"/>
              </w:rPr>
            </w:pPr>
            <w:r w:rsidRPr="00932D7C">
              <w:rPr>
                <w:sz w:val="14"/>
                <w:szCs w:val="14"/>
              </w:rPr>
              <w:t>Chick pea</w:t>
            </w:r>
          </w:p>
        </w:tc>
        <w:tc>
          <w:tcPr>
            <w:tcW w:w="905" w:type="dxa"/>
            <w:tcBorders>
              <w:top w:val="nil"/>
              <w:left w:val="nil"/>
              <w:bottom w:val="single" w:sz="4" w:space="0" w:color="auto"/>
              <w:right w:val="single" w:sz="4" w:space="0" w:color="auto"/>
            </w:tcBorders>
            <w:shd w:val="clear" w:color="auto" w:fill="auto"/>
            <w:noWrap/>
            <w:vAlign w:val="center"/>
            <w:hideMark/>
          </w:tcPr>
          <w:p w14:paraId="24DA88F3" w14:textId="77777777" w:rsidR="00D42F15" w:rsidRPr="00932D7C" w:rsidRDefault="00D42F15" w:rsidP="00932D7C">
            <w:pPr>
              <w:ind w:left="-89" w:right="-91"/>
              <w:jc w:val="center"/>
              <w:rPr>
                <w:sz w:val="14"/>
                <w:szCs w:val="14"/>
              </w:rPr>
            </w:pPr>
            <w:r w:rsidRPr="00932D7C">
              <w:rPr>
                <w:sz w:val="14"/>
                <w:szCs w:val="14"/>
              </w:rPr>
              <w:t>3,130</w:t>
            </w:r>
          </w:p>
        </w:tc>
        <w:tc>
          <w:tcPr>
            <w:tcW w:w="524" w:type="dxa"/>
            <w:tcBorders>
              <w:top w:val="nil"/>
              <w:left w:val="nil"/>
              <w:bottom w:val="single" w:sz="4" w:space="0" w:color="auto"/>
              <w:right w:val="single" w:sz="4" w:space="0" w:color="auto"/>
            </w:tcBorders>
            <w:shd w:val="clear" w:color="auto" w:fill="auto"/>
            <w:noWrap/>
            <w:vAlign w:val="center"/>
            <w:hideMark/>
          </w:tcPr>
          <w:p w14:paraId="6EC49D5A" w14:textId="77777777" w:rsidR="00D42F15" w:rsidRPr="00932D7C" w:rsidRDefault="00D42F15" w:rsidP="00932D7C">
            <w:pPr>
              <w:ind w:left="-89" w:right="-91"/>
              <w:jc w:val="center"/>
              <w:rPr>
                <w:sz w:val="14"/>
                <w:szCs w:val="14"/>
              </w:rPr>
            </w:pPr>
            <w:r w:rsidRPr="00932D7C">
              <w:rPr>
                <w:sz w:val="14"/>
                <w:szCs w:val="14"/>
              </w:rPr>
              <w:t>1.1</w:t>
            </w:r>
          </w:p>
        </w:tc>
        <w:tc>
          <w:tcPr>
            <w:tcW w:w="790" w:type="dxa"/>
            <w:tcBorders>
              <w:top w:val="nil"/>
              <w:left w:val="nil"/>
              <w:bottom w:val="single" w:sz="4" w:space="0" w:color="auto"/>
              <w:right w:val="single" w:sz="4" w:space="0" w:color="auto"/>
            </w:tcBorders>
            <w:shd w:val="clear" w:color="auto" w:fill="auto"/>
            <w:noWrap/>
            <w:vAlign w:val="center"/>
            <w:hideMark/>
          </w:tcPr>
          <w:p w14:paraId="07D5860D" w14:textId="77777777" w:rsidR="00D42F15" w:rsidRPr="00932D7C" w:rsidRDefault="00D42F15" w:rsidP="00932D7C">
            <w:pPr>
              <w:ind w:left="-89" w:right="-91"/>
              <w:jc w:val="center"/>
              <w:rPr>
                <w:sz w:val="14"/>
                <w:szCs w:val="14"/>
              </w:rPr>
            </w:pPr>
            <w:r w:rsidRPr="00932D7C">
              <w:rPr>
                <w:sz w:val="14"/>
                <w:szCs w:val="14"/>
              </w:rPr>
              <w:t>3,443.00</w:t>
            </w:r>
          </w:p>
        </w:tc>
        <w:tc>
          <w:tcPr>
            <w:tcW w:w="524" w:type="dxa"/>
            <w:tcBorders>
              <w:top w:val="nil"/>
              <w:left w:val="nil"/>
              <w:bottom w:val="single" w:sz="4" w:space="0" w:color="auto"/>
              <w:right w:val="single" w:sz="4" w:space="0" w:color="auto"/>
            </w:tcBorders>
            <w:shd w:val="clear" w:color="auto" w:fill="auto"/>
            <w:noWrap/>
            <w:vAlign w:val="center"/>
            <w:hideMark/>
          </w:tcPr>
          <w:p w14:paraId="25845A0B" w14:textId="77777777" w:rsidR="00D42F15" w:rsidRPr="00932D7C" w:rsidRDefault="00D42F15" w:rsidP="00932D7C">
            <w:pPr>
              <w:ind w:left="-89" w:right="-91"/>
              <w:jc w:val="center"/>
              <w:rPr>
                <w:sz w:val="14"/>
                <w:szCs w:val="14"/>
              </w:rPr>
            </w:pPr>
            <w:r w:rsidRPr="00932D7C">
              <w:rPr>
                <w:sz w:val="14"/>
                <w:szCs w:val="14"/>
              </w:rPr>
              <w:t>1.2</w:t>
            </w:r>
          </w:p>
        </w:tc>
        <w:tc>
          <w:tcPr>
            <w:tcW w:w="886" w:type="dxa"/>
            <w:tcBorders>
              <w:top w:val="nil"/>
              <w:left w:val="nil"/>
              <w:bottom w:val="single" w:sz="4" w:space="0" w:color="auto"/>
              <w:right w:val="single" w:sz="4" w:space="0" w:color="auto"/>
            </w:tcBorders>
            <w:shd w:val="clear" w:color="auto" w:fill="auto"/>
            <w:noWrap/>
            <w:vAlign w:val="center"/>
            <w:hideMark/>
          </w:tcPr>
          <w:p w14:paraId="617F301C" w14:textId="77777777" w:rsidR="00D42F15" w:rsidRPr="00932D7C" w:rsidRDefault="00D42F15" w:rsidP="00932D7C">
            <w:pPr>
              <w:ind w:left="-89" w:right="-91"/>
              <w:jc w:val="center"/>
              <w:rPr>
                <w:sz w:val="14"/>
                <w:szCs w:val="14"/>
              </w:rPr>
            </w:pPr>
            <w:r w:rsidRPr="00932D7C">
              <w:rPr>
                <w:sz w:val="14"/>
                <w:szCs w:val="14"/>
              </w:rPr>
              <w:t>3756</w:t>
            </w:r>
          </w:p>
        </w:tc>
        <w:tc>
          <w:tcPr>
            <w:tcW w:w="524" w:type="dxa"/>
            <w:tcBorders>
              <w:top w:val="nil"/>
              <w:left w:val="nil"/>
              <w:bottom w:val="single" w:sz="4" w:space="0" w:color="auto"/>
              <w:right w:val="single" w:sz="4" w:space="0" w:color="auto"/>
            </w:tcBorders>
            <w:shd w:val="clear" w:color="auto" w:fill="auto"/>
            <w:noWrap/>
            <w:vAlign w:val="center"/>
            <w:hideMark/>
          </w:tcPr>
          <w:p w14:paraId="67659363" w14:textId="77777777" w:rsidR="00D42F15" w:rsidRPr="00932D7C" w:rsidRDefault="00D42F15" w:rsidP="00932D7C">
            <w:pPr>
              <w:ind w:left="-89" w:right="-91"/>
              <w:jc w:val="center"/>
              <w:rPr>
                <w:sz w:val="14"/>
                <w:szCs w:val="14"/>
              </w:rPr>
            </w:pPr>
            <w:r w:rsidRPr="00932D7C">
              <w:rPr>
                <w:sz w:val="14"/>
                <w:szCs w:val="14"/>
              </w:rPr>
              <w:t>1.3</w:t>
            </w:r>
          </w:p>
        </w:tc>
        <w:tc>
          <w:tcPr>
            <w:tcW w:w="886" w:type="dxa"/>
            <w:tcBorders>
              <w:top w:val="nil"/>
              <w:left w:val="nil"/>
              <w:bottom w:val="single" w:sz="4" w:space="0" w:color="auto"/>
              <w:right w:val="single" w:sz="4" w:space="0" w:color="auto"/>
            </w:tcBorders>
            <w:shd w:val="clear" w:color="auto" w:fill="auto"/>
            <w:noWrap/>
            <w:vAlign w:val="center"/>
            <w:hideMark/>
          </w:tcPr>
          <w:p w14:paraId="3ED4286A" w14:textId="77777777" w:rsidR="00D42F15" w:rsidRPr="00932D7C" w:rsidRDefault="00D42F15" w:rsidP="00932D7C">
            <w:pPr>
              <w:ind w:left="-89" w:right="-91"/>
              <w:jc w:val="center"/>
              <w:rPr>
                <w:sz w:val="14"/>
                <w:szCs w:val="14"/>
              </w:rPr>
            </w:pPr>
            <w:r w:rsidRPr="00932D7C">
              <w:rPr>
                <w:sz w:val="14"/>
                <w:szCs w:val="14"/>
              </w:rPr>
              <w:t>4069</w:t>
            </w:r>
          </w:p>
        </w:tc>
        <w:tc>
          <w:tcPr>
            <w:tcW w:w="524" w:type="dxa"/>
            <w:tcBorders>
              <w:top w:val="nil"/>
              <w:left w:val="nil"/>
              <w:bottom w:val="single" w:sz="4" w:space="0" w:color="auto"/>
              <w:right w:val="single" w:sz="4" w:space="0" w:color="auto"/>
            </w:tcBorders>
            <w:shd w:val="clear" w:color="auto" w:fill="auto"/>
            <w:noWrap/>
            <w:vAlign w:val="center"/>
            <w:hideMark/>
          </w:tcPr>
          <w:p w14:paraId="6C1F301D" w14:textId="77777777" w:rsidR="00D42F15" w:rsidRPr="00932D7C" w:rsidRDefault="00D42F15" w:rsidP="00932D7C">
            <w:pPr>
              <w:ind w:left="-89" w:right="-91"/>
              <w:jc w:val="center"/>
              <w:rPr>
                <w:sz w:val="14"/>
                <w:szCs w:val="14"/>
              </w:rPr>
            </w:pPr>
            <w:r w:rsidRPr="00932D7C">
              <w:rPr>
                <w:sz w:val="14"/>
                <w:szCs w:val="14"/>
              </w:rPr>
              <w:t>1.4</w:t>
            </w:r>
          </w:p>
        </w:tc>
        <w:tc>
          <w:tcPr>
            <w:tcW w:w="886" w:type="dxa"/>
            <w:tcBorders>
              <w:top w:val="nil"/>
              <w:left w:val="nil"/>
              <w:bottom w:val="single" w:sz="4" w:space="0" w:color="auto"/>
              <w:right w:val="single" w:sz="4" w:space="0" w:color="auto"/>
            </w:tcBorders>
            <w:shd w:val="clear" w:color="auto" w:fill="auto"/>
            <w:noWrap/>
            <w:vAlign w:val="center"/>
            <w:hideMark/>
          </w:tcPr>
          <w:p w14:paraId="0385BEED" w14:textId="77777777" w:rsidR="00D42F15" w:rsidRPr="00932D7C" w:rsidRDefault="00D42F15" w:rsidP="00932D7C">
            <w:pPr>
              <w:ind w:left="-89" w:right="-91"/>
              <w:jc w:val="center"/>
              <w:rPr>
                <w:sz w:val="14"/>
                <w:szCs w:val="14"/>
              </w:rPr>
            </w:pPr>
            <w:r w:rsidRPr="00932D7C">
              <w:rPr>
                <w:sz w:val="14"/>
                <w:szCs w:val="14"/>
              </w:rPr>
              <w:t>4382</w:t>
            </w:r>
          </w:p>
        </w:tc>
        <w:tc>
          <w:tcPr>
            <w:tcW w:w="524" w:type="dxa"/>
            <w:tcBorders>
              <w:top w:val="nil"/>
              <w:left w:val="nil"/>
              <w:bottom w:val="single" w:sz="4" w:space="0" w:color="auto"/>
              <w:right w:val="single" w:sz="4" w:space="0" w:color="auto"/>
            </w:tcBorders>
            <w:shd w:val="clear" w:color="auto" w:fill="auto"/>
            <w:noWrap/>
            <w:vAlign w:val="center"/>
            <w:hideMark/>
          </w:tcPr>
          <w:p w14:paraId="3CFA3D46" w14:textId="77777777" w:rsidR="00D42F15" w:rsidRPr="00932D7C" w:rsidRDefault="00D42F15" w:rsidP="00932D7C">
            <w:pPr>
              <w:ind w:left="-89" w:right="-91"/>
              <w:jc w:val="center"/>
              <w:rPr>
                <w:sz w:val="14"/>
                <w:szCs w:val="14"/>
              </w:rPr>
            </w:pPr>
            <w:r w:rsidRPr="00932D7C">
              <w:rPr>
                <w:sz w:val="14"/>
                <w:szCs w:val="14"/>
              </w:rPr>
              <w:t>1.5</w:t>
            </w:r>
          </w:p>
        </w:tc>
        <w:tc>
          <w:tcPr>
            <w:tcW w:w="886" w:type="dxa"/>
            <w:tcBorders>
              <w:top w:val="nil"/>
              <w:left w:val="nil"/>
              <w:bottom w:val="single" w:sz="4" w:space="0" w:color="auto"/>
              <w:right w:val="single" w:sz="4" w:space="0" w:color="auto"/>
            </w:tcBorders>
            <w:shd w:val="clear" w:color="auto" w:fill="auto"/>
            <w:noWrap/>
            <w:vAlign w:val="center"/>
            <w:hideMark/>
          </w:tcPr>
          <w:p w14:paraId="670D8297" w14:textId="77777777" w:rsidR="00D42F15" w:rsidRPr="00932D7C" w:rsidRDefault="00D42F15" w:rsidP="00932D7C">
            <w:pPr>
              <w:ind w:left="-89" w:right="-91"/>
              <w:jc w:val="center"/>
              <w:rPr>
                <w:sz w:val="14"/>
                <w:szCs w:val="14"/>
              </w:rPr>
            </w:pPr>
            <w:r w:rsidRPr="00932D7C">
              <w:rPr>
                <w:sz w:val="14"/>
                <w:szCs w:val="14"/>
              </w:rPr>
              <w:t>4695</w:t>
            </w:r>
          </w:p>
        </w:tc>
      </w:tr>
      <w:tr w:rsidR="00D42F15" w:rsidRPr="00932D7C" w14:paraId="2A87147F" w14:textId="77777777" w:rsidTr="00F161BE">
        <w:trPr>
          <w:trHeight w:val="300"/>
        </w:trPr>
        <w:tc>
          <w:tcPr>
            <w:tcW w:w="396" w:type="dxa"/>
            <w:tcBorders>
              <w:top w:val="nil"/>
              <w:left w:val="single" w:sz="4" w:space="0" w:color="auto"/>
              <w:bottom w:val="single" w:sz="4" w:space="0" w:color="auto"/>
              <w:right w:val="single" w:sz="4" w:space="0" w:color="auto"/>
            </w:tcBorders>
            <w:shd w:val="clear" w:color="000000" w:fill="FFFFFF"/>
            <w:noWrap/>
            <w:vAlign w:val="center"/>
            <w:hideMark/>
          </w:tcPr>
          <w:p w14:paraId="1E2306AA" w14:textId="77777777" w:rsidR="00D42F15" w:rsidRPr="00932D7C" w:rsidRDefault="00D42F15" w:rsidP="00932D7C">
            <w:pPr>
              <w:ind w:left="-89" w:right="-91"/>
              <w:jc w:val="center"/>
              <w:rPr>
                <w:sz w:val="14"/>
                <w:szCs w:val="14"/>
              </w:rPr>
            </w:pPr>
            <w:r w:rsidRPr="00932D7C">
              <w:rPr>
                <w:sz w:val="14"/>
                <w:szCs w:val="14"/>
              </w:rPr>
              <w:t>9</w:t>
            </w:r>
          </w:p>
        </w:tc>
        <w:tc>
          <w:tcPr>
            <w:tcW w:w="786" w:type="dxa"/>
            <w:tcBorders>
              <w:top w:val="nil"/>
              <w:left w:val="nil"/>
              <w:bottom w:val="single" w:sz="4" w:space="0" w:color="auto"/>
              <w:right w:val="single" w:sz="4" w:space="0" w:color="auto"/>
            </w:tcBorders>
            <w:shd w:val="clear" w:color="auto" w:fill="auto"/>
            <w:noWrap/>
            <w:vAlign w:val="center"/>
            <w:hideMark/>
          </w:tcPr>
          <w:p w14:paraId="40C35B3C" w14:textId="77777777" w:rsidR="00D42F15" w:rsidRPr="00932D7C" w:rsidRDefault="00D42F15" w:rsidP="00932D7C">
            <w:pPr>
              <w:ind w:left="-89" w:right="-91"/>
              <w:jc w:val="center"/>
              <w:rPr>
                <w:sz w:val="14"/>
                <w:szCs w:val="14"/>
              </w:rPr>
            </w:pPr>
            <w:r w:rsidRPr="00932D7C">
              <w:rPr>
                <w:sz w:val="14"/>
                <w:szCs w:val="14"/>
              </w:rPr>
              <w:t>Black cumina</w:t>
            </w:r>
          </w:p>
        </w:tc>
        <w:tc>
          <w:tcPr>
            <w:tcW w:w="905" w:type="dxa"/>
            <w:tcBorders>
              <w:top w:val="nil"/>
              <w:left w:val="nil"/>
              <w:bottom w:val="single" w:sz="4" w:space="0" w:color="auto"/>
              <w:right w:val="single" w:sz="4" w:space="0" w:color="auto"/>
            </w:tcBorders>
            <w:shd w:val="clear" w:color="auto" w:fill="auto"/>
            <w:noWrap/>
            <w:vAlign w:val="center"/>
            <w:hideMark/>
          </w:tcPr>
          <w:p w14:paraId="218FDE79" w14:textId="77777777" w:rsidR="00D42F15" w:rsidRPr="00932D7C" w:rsidRDefault="00D42F15" w:rsidP="00932D7C">
            <w:pPr>
              <w:ind w:left="-89" w:right="-91"/>
              <w:jc w:val="center"/>
              <w:rPr>
                <w:sz w:val="14"/>
                <w:szCs w:val="14"/>
              </w:rPr>
            </w:pPr>
            <w:r w:rsidRPr="00932D7C">
              <w:rPr>
                <w:sz w:val="14"/>
                <w:szCs w:val="14"/>
              </w:rPr>
              <w:t>2,770.00</w:t>
            </w:r>
          </w:p>
        </w:tc>
        <w:tc>
          <w:tcPr>
            <w:tcW w:w="524" w:type="dxa"/>
            <w:tcBorders>
              <w:top w:val="nil"/>
              <w:left w:val="nil"/>
              <w:bottom w:val="single" w:sz="4" w:space="0" w:color="auto"/>
              <w:right w:val="single" w:sz="4" w:space="0" w:color="auto"/>
            </w:tcBorders>
            <w:shd w:val="clear" w:color="auto" w:fill="auto"/>
            <w:noWrap/>
            <w:vAlign w:val="center"/>
            <w:hideMark/>
          </w:tcPr>
          <w:p w14:paraId="27567AFC" w14:textId="77777777" w:rsidR="00D42F15" w:rsidRPr="00932D7C" w:rsidRDefault="00D42F15" w:rsidP="00932D7C">
            <w:pPr>
              <w:ind w:left="-89" w:right="-91"/>
              <w:jc w:val="center"/>
              <w:rPr>
                <w:sz w:val="14"/>
                <w:szCs w:val="14"/>
              </w:rPr>
            </w:pPr>
            <w:r w:rsidRPr="00932D7C">
              <w:rPr>
                <w:sz w:val="14"/>
                <w:szCs w:val="14"/>
              </w:rPr>
              <w:t>1.1</w:t>
            </w:r>
          </w:p>
        </w:tc>
        <w:tc>
          <w:tcPr>
            <w:tcW w:w="790" w:type="dxa"/>
            <w:tcBorders>
              <w:top w:val="nil"/>
              <w:left w:val="nil"/>
              <w:bottom w:val="single" w:sz="4" w:space="0" w:color="auto"/>
              <w:right w:val="single" w:sz="4" w:space="0" w:color="auto"/>
            </w:tcBorders>
            <w:shd w:val="clear" w:color="auto" w:fill="auto"/>
            <w:noWrap/>
            <w:vAlign w:val="center"/>
            <w:hideMark/>
          </w:tcPr>
          <w:p w14:paraId="3BB8E3C6" w14:textId="77777777" w:rsidR="00D42F15" w:rsidRPr="00932D7C" w:rsidRDefault="00D42F15" w:rsidP="00932D7C">
            <w:pPr>
              <w:ind w:left="-89" w:right="-91"/>
              <w:jc w:val="center"/>
              <w:rPr>
                <w:sz w:val="14"/>
                <w:szCs w:val="14"/>
              </w:rPr>
            </w:pPr>
            <w:r w:rsidRPr="00932D7C">
              <w:rPr>
                <w:sz w:val="14"/>
                <w:szCs w:val="14"/>
              </w:rPr>
              <w:t>3,047.00</w:t>
            </w:r>
          </w:p>
        </w:tc>
        <w:tc>
          <w:tcPr>
            <w:tcW w:w="524" w:type="dxa"/>
            <w:tcBorders>
              <w:top w:val="nil"/>
              <w:left w:val="nil"/>
              <w:bottom w:val="single" w:sz="4" w:space="0" w:color="auto"/>
              <w:right w:val="single" w:sz="4" w:space="0" w:color="auto"/>
            </w:tcBorders>
            <w:shd w:val="clear" w:color="auto" w:fill="auto"/>
            <w:noWrap/>
            <w:vAlign w:val="center"/>
            <w:hideMark/>
          </w:tcPr>
          <w:p w14:paraId="3F06EEAF" w14:textId="77777777" w:rsidR="00D42F15" w:rsidRPr="00932D7C" w:rsidRDefault="00D42F15" w:rsidP="00932D7C">
            <w:pPr>
              <w:ind w:left="-89" w:right="-91"/>
              <w:jc w:val="center"/>
              <w:rPr>
                <w:sz w:val="14"/>
                <w:szCs w:val="14"/>
              </w:rPr>
            </w:pPr>
            <w:r w:rsidRPr="00932D7C">
              <w:rPr>
                <w:sz w:val="14"/>
                <w:szCs w:val="14"/>
              </w:rPr>
              <w:t>1.2</w:t>
            </w:r>
          </w:p>
        </w:tc>
        <w:tc>
          <w:tcPr>
            <w:tcW w:w="886" w:type="dxa"/>
            <w:tcBorders>
              <w:top w:val="nil"/>
              <w:left w:val="nil"/>
              <w:bottom w:val="single" w:sz="4" w:space="0" w:color="auto"/>
              <w:right w:val="single" w:sz="4" w:space="0" w:color="auto"/>
            </w:tcBorders>
            <w:shd w:val="clear" w:color="auto" w:fill="auto"/>
            <w:noWrap/>
            <w:vAlign w:val="center"/>
            <w:hideMark/>
          </w:tcPr>
          <w:p w14:paraId="07FF7B8E" w14:textId="77777777" w:rsidR="00D42F15" w:rsidRPr="00932D7C" w:rsidRDefault="00D42F15" w:rsidP="00932D7C">
            <w:pPr>
              <w:ind w:left="-89" w:right="-91"/>
              <w:jc w:val="center"/>
              <w:rPr>
                <w:sz w:val="14"/>
                <w:szCs w:val="14"/>
              </w:rPr>
            </w:pPr>
            <w:r w:rsidRPr="00932D7C">
              <w:rPr>
                <w:sz w:val="14"/>
                <w:szCs w:val="14"/>
              </w:rPr>
              <w:t>3324</w:t>
            </w:r>
          </w:p>
        </w:tc>
        <w:tc>
          <w:tcPr>
            <w:tcW w:w="524" w:type="dxa"/>
            <w:tcBorders>
              <w:top w:val="nil"/>
              <w:left w:val="nil"/>
              <w:bottom w:val="single" w:sz="4" w:space="0" w:color="auto"/>
              <w:right w:val="single" w:sz="4" w:space="0" w:color="auto"/>
            </w:tcBorders>
            <w:shd w:val="clear" w:color="auto" w:fill="auto"/>
            <w:noWrap/>
            <w:vAlign w:val="center"/>
            <w:hideMark/>
          </w:tcPr>
          <w:p w14:paraId="6F33B11A" w14:textId="77777777" w:rsidR="00D42F15" w:rsidRPr="00932D7C" w:rsidRDefault="00D42F15" w:rsidP="00932D7C">
            <w:pPr>
              <w:ind w:left="-89" w:right="-91"/>
              <w:jc w:val="center"/>
              <w:rPr>
                <w:sz w:val="14"/>
                <w:szCs w:val="14"/>
              </w:rPr>
            </w:pPr>
            <w:r w:rsidRPr="00932D7C">
              <w:rPr>
                <w:sz w:val="14"/>
                <w:szCs w:val="14"/>
              </w:rPr>
              <w:t>1.3</w:t>
            </w:r>
          </w:p>
        </w:tc>
        <w:tc>
          <w:tcPr>
            <w:tcW w:w="886" w:type="dxa"/>
            <w:tcBorders>
              <w:top w:val="nil"/>
              <w:left w:val="nil"/>
              <w:bottom w:val="single" w:sz="4" w:space="0" w:color="auto"/>
              <w:right w:val="single" w:sz="4" w:space="0" w:color="auto"/>
            </w:tcBorders>
            <w:shd w:val="clear" w:color="auto" w:fill="auto"/>
            <w:noWrap/>
            <w:vAlign w:val="center"/>
            <w:hideMark/>
          </w:tcPr>
          <w:p w14:paraId="2D1E2D54" w14:textId="77777777" w:rsidR="00D42F15" w:rsidRPr="00932D7C" w:rsidRDefault="00D42F15" w:rsidP="00932D7C">
            <w:pPr>
              <w:ind w:left="-89" w:right="-91"/>
              <w:jc w:val="center"/>
              <w:rPr>
                <w:sz w:val="14"/>
                <w:szCs w:val="14"/>
              </w:rPr>
            </w:pPr>
            <w:r w:rsidRPr="00932D7C">
              <w:rPr>
                <w:sz w:val="14"/>
                <w:szCs w:val="14"/>
              </w:rPr>
              <w:t>3601</w:t>
            </w:r>
          </w:p>
        </w:tc>
        <w:tc>
          <w:tcPr>
            <w:tcW w:w="524" w:type="dxa"/>
            <w:tcBorders>
              <w:top w:val="nil"/>
              <w:left w:val="nil"/>
              <w:bottom w:val="single" w:sz="4" w:space="0" w:color="auto"/>
              <w:right w:val="single" w:sz="4" w:space="0" w:color="auto"/>
            </w:tcBorders>
            <w:shd w:val="clear" w:color="auto" w:fill="auto"/>
            <w:noWrap/>
            <w:vAlign w:val="center"/>
            <w:hideMark/>
          </w:tcPr>
          <w:p w14:paraId="79BDC528" w14:textId="77777777" w:rsidR="00D42F15" w:rsidRPr="00932D7C" w:rsidRDefault="00D42F15" w:rsidP="00932D7C">
            <w:pPr>
              <w:ind w:left="-89" w:right="-91"/>
              <w:jc w:val="center"/>
              <w:rPr>
                <w:sz w:val="14"/>
                <w:szCs w:val="14"/>
              </w:rPr>
            </w:pPr>
            <w:r w:rsidRPr="00932D7C">
              <w:rPr>
                <w:sz w:val="14"/>
                <w:szCs w:val="14"/>
              </w:rPr>
              <w:t>1.4</w:t>
            </w:r>
          </w:p>
        </w:tc>
        <w:tc>
          <w:tcPr>
            <w:tcW w:w="886" w:type="dxa"/>
            <w:tcBorders>
              <w:top w:val="nil"/>
              <w:left w:val="nil"/>
              <w:bottom w:val="single" w:sz="4" w:space="0" w:color="auto"/>
              <w:right w:val="single" w:sz="4" w:space="0" w:color="auto"/>
            </w:tcBorders>
            <w:shd w:val="clear" w:color="auto" w:fill="auto"/>
            <w:noWrap/>
            <w:vAlign w:val="center"/>
            <w:hideMark/>
          </w:tcPr>
          <w:p w14:paraId="004180FA" w14:textId="77777777" w:rsidR="00D42F15" w:rsidRPr="00932D7C" w:rsidRDefault="00D42F15" w:rsidP="00932D7C">
            <w:pPr>
              <w:ind w:left="-89" w:right="-91"/>
              <w:jc w:val="center"/>
              <w:rPr>
                <w:sz w:val="14"/>
                <w:szCs w:val="14"/>
              </w:rPr>
            </w:pPr>
            <w:r w:rsidRPr="00932D7C">
              <w:rPr>
                <w:sz w:val="14"/>
                <w:szCs w:val="14"/>
              </w:rPr>
              <w:t>3878</w:t>
            </w:r>
          </w:p>
        </w:tc>
        <w:tc>
          <w:tcPr>
            <w:tcW w:w="524" w:type="dxa"/>
            <w:tcBorders>
              <w:top w:val="nil"/>
              <w:left w:val="nil"/>
              <w:bottom w:val="single" w:sz="4" w:space="0" w:color="auto"/>
              <w:right w:val="single" w:sz="4" w:space="0" w:color="auto"/>
            </w:tcBorders>
            <w:shd w:val="clear" w:color="auto" w:fill="auto"/>
            <w:noWrap/>
            <w:vAlign w:val="center"/>
            <w:hideMark/>
          </w:tcPr>
          <w:p w14:paraId="6BFDAA98" w14:textId="77777777" w:rsidR="00D42F15" w:rsidRPr="00932D7C" w:rsidRDefault="00D42F15" w:rsidP="00932D7C">
            <w:pPr>
              <w:ind w:left="-89" w:right="-91"/>
              <w:jc w:val="center"/>
              <w:rPr>
                <w:sz w:val="14"/>
                <w:szCs w:val="14"/>
              </w:rPr>
            </w:pPr>
            <w:r w:rsidRPr="00932D7C">
              <w:rPr>
                <w:sz w:val="14"/>
                <w:szCs w:val="14"/>
              </w:rPr>
              <w:t>1.5</w:t>
            </w:r>
          </w:p>
        </w:tc>
        <w:tc>
          <w:tcPr>
            <w:tcW w:w="886" w:type="dxa"/>
            <w:tcBorders>
              <w:top w:val="nil"/>
              <w:left w:val="nil"/>
              <w:bottom w:val="single" w:sz="4" w:space="0" w:color="auto"/>
              <w:right w:val="single" w:sz="4" w:space="0" w:color="auto"/>
            </w:tcBorders>
            <w:shd w:val="clear" w:color="auto" w:fill="auto"/>
            <w:noWrap/>
            <w:vAlign w:val="center"/>
            <w:hideMark/>
          </w:tcPr>
          <w:p w14:paraId="7D8676C3" w14:textId="77777777" w:rsidR="00D42F15" w:rsidRPr="00932D7C" w:rsidRDefault="00D42F15" w:rsidP="00932D7C">
            <w:pPr>
              <w:ind w:left="-89" w:right="-91"/>
              <w:jc w:val="center"/>
              <w:rPr>
                <w:sz w:val="14"/>
                <w:szCs w:val="14"/>
              </w:rPr>
            </w:pPr>
            <w:r w:rsidRPr="00932D7C">
              <w:rPr>
                <w:sz w:val="14"/>
                <w:szCs w:val="14"/>
              </w:rPr>
              <w:t>4155</w:t>
            </w:r>
          </w:p>
        </w:tc>
      </w:tr>
      <w:tr w:rsidR="00D42F15" w:rsidRPr="00932D7C" w14:paraId="17B54215" w14:textId="77777777" w:rsidTr="00F161BE">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1B2A1724" w14:textId="77777777" w:rsidR="00D42F15" w:rsidRPr="00932D7C" w:rsidRDefault="00D42F15" w:rsidP="00932D7C">
            <w:pPr>
              <w:ind w:left="-89" w:right="-91"/>
              <w:jc w:val="center"/>
              <w:rPr>
                <w:sz w:val="14"/>
                <w:szCs w:val="14"/>
              </w:rPr>
            </w:pPr>
          </w:p>
        </w:tc>
        <w:tc>
          <w:tcPr>
            <w:tcW w:w="786" w:type="dxa"/>
            <w:tcBorders>
              <w:top w:val="nil"/>
              <w:left w:val="nil"/>
              <w:bottom w:val="single" w:sz="4" w:space="0" w:color="auto"/>
              <w:right w:val="single" w:sz="4" w:space="0" w:color="auto"/>
            </w:tcBorders>
            <w:shd w:val="clear" w:color="auto" w:fill="auto"/>
            <w:noWrap/>
            <w:vAlign w:val="center"/>
            <w:hideMark/>
          </w:tcPr>
          <w:p w14:paraId="38C69319" w14:textId="77777777" w:rsidR="00D42F15" w:rsidRPr="00932D7C" w:rsidRDefault="00D42F15" w:rsidP="00932D7C">
            <w:pPr>
              <w:ind w:left="-89" w:right="-91"/>
              <w:jc w:val="center"/>
              <w:rPr>
                <w:sz w:val="14"/>
                <w:szCs w:val="14"/>
              </w:rPr>
            </w:pPr>
            <w:r w:rsidRPr="00932D7C">
              <w:rPr>
                <w:sz w:val="14"/>
                <w:szCs w:val="14"/>
              </w:rPr>
              <w:t>Total</w:t>
            </w:r>
          </w:p>
        </w:tc>
        <w:tc>
          <w:tcPr>
            <w:tcW w:w="905" w:type="dxa"/>
            <w:tcBorders>
              <w:top w:val="nil"/>
              <w:left w:val="nil"/>
              <w:bottom w:val="single" w:sz="4" w:space="0" w:color="auto"/>
              <w:right w:val="single" w:sz="4" w:space="0" w:color="auto"/>
            </w:tcBorders>
            <w:shd w:val="clear" w:color="auto" w:fill="auto"/>
            <w:noWrap/>
            <w:vAlign w:val="center"/>
            <w:hideMark/>
          </w:tcPr>
          <w:p w14:paraId="350609D0" w14:textId="77777777" w:rsidR="00D42F15" w:rsidRPr="00932D7C" w:rsidRDefault="00D42F15" w:rsidP="00932D7C">
            <w:pPr>
              <w:ind w:left="-89" w:right="-91"/>
              <w:jc w:val="center"/>
              <w:rPr>
                <w:sz w:val="14"/>
                <w:szCs w:val="14"/>
              </w:rPr>
            </w:pPr>
          </w:p>
        </w:tc>
        <w:tc>
          <w:tcPr>
            <w:tcW w:w="524" w:type="dxa"/>
            <w:tcBorders>
              <w:top w:val="nil"/>
              <w:left w:val="nil"/>
              <w:bottom w:val="single" w:sz="4" w:space="0" w:color="auto"/>
              <w:right w:val="single" w:sz="4" w:space="0" w:color="auto"/>
            </w:tcBorders>
            <w:shd w:val="clear" w:color="auto" w:fill="auto"/>
            <w:noWrap/>
            <w:vAlign w:val="center"/>
            <w:hideMark/>
          </w:tcPr>
          <w:p w14:paraId="43B34156" w14:textId="77777777" w:rsidR="00D42F15" w:rsidRPr="00932D7C" w:rsidRDefault="00D42F15" w:rsidP="00932D7C">
            <w:pPr>
              <w:ind w:left="-89" w:right="-91"/>
              <w:jc w:val="center"/>
              <w:rPr>
                <w:sz w:val="14"/>
                <w:szCs w:val="14"/>
              </w:rPr>
            </w:pPr>
          </w:p>
        </w:tc>
        <w:tc>
          <w:tcPr>
            <w:tcW w:w="790" w:type="dxa"/>
            <w:tcBorders>
              <w:top w:val="nil"/>
              <w:left w:val="nil"/>
              <w:bottom w:val="single" w:sz="4" w:space="0" w:color="auto"/>
              <w:right w:val="single" w:sz="4" w:space="0" w:color="auto"/>
            </w:tcBorders>
            <w:shd w:val="clear" w:color="auto" w:fill="auto"/>
            <w:noWrap/>
            <w:vAlign w:val="center"/>
            <w:hideMark/>
          </w:tcPr>
          <w:p w14:paraId="4EDE52BD" w14:textId="77777777" w:rsidR="00D42F15" w:rsidRPr="00932D7C" w:rsidRDefault="00D42F15" w:rsidP="00932D7C">
            <w:pPr>
              <w:ind w:left="-89" w:right="-91"/>
              <w:jc w:val="center"/>
              <w:rPr>
                <w:sz w:val="14"/>
                <w:szCs w:val="14"/>
              </w:rPr>
            </w:pPr>
            <w:r w:rsidRPr="00932D7C">
              <w:rPr>
                <w:sz w:val="14"/>
                <w:szCs w:val="14"/>
              </w:rPr>
              <w:t>1,030,291</w:t>
            </w:r>
          </w:p>
        </w:tc>
        <w:tc>
          <w:tcPr>
            <w:tcW w:w="524" w:type="dxa"/>
            <w:tcBorders>
              <w:top w:val="nil"/>
              <w:left w:val="nil"/>
              <w:bottom w:val="single" w:sz="4" w:space="0" w:color="auto"/>
              <w:right w:val="single" w:sz="4" w:space="0" w:color="auto"/>
            </w:tcBorders>
            <w:shd w:val="clear" w:color="auto" w:fill="auto"/>
            <w:noWrap/>
            <w:vAlign w:val="center"/>
            <w:hideMark/>
          </w:tcPr>
          <w:p w14:paraId="4218F5FA" w14:textId="77777777" w:rsidR="00D42F15" w:rsidRPr="00932D7C" w:rsidRDefault="00D42F15" w:rsidP="00932D7C">
            <w:pPr>
              <w:ind w:left="-89" w:right="-91"/>
              <w:jc w:val="center"/>
              <w:rPr>
                <w:sz w:val="14"/>
                <w:szCs w:val="14"/>
              </w:rPr>
            </w:pPr>
          </w:p>
        </w:tc>
        <w:tc>
          <w:tcPr>
            <w:tcW w:w="886" w:type="dxa"/>
            <w:tcBorders>
              <w:top w:val="nil"/>
              <w:left w:val="nil"/>
              <w:bottom w:val="single" w:sz="4" w:space="0" w:color="auto"/>
              <w:right w:val="single" w:sz="4" w:space="0" w:color="auto"/>
            </w:tcBorders>
            <w:shd w:val="clear" w:color="auto" w:fill="auto"/>
            <w:noWrap/>
            <w:vAlign w:val="center"/>
            <w:hideMark/>
          </w:tcPr>
          <w:p w14:paraId="52A13F14" w14:textId="77777777" w:rsidR="00D42F15" w:rsidRPr="00932D7C" w:rsidRDefault="00D42F15" w:rsidP="00932D7C">
            <w:pPr>
              <w:ind w:left="-89" w:right="-91"/>
              <w:jc w:val="center"/>
              <w:rPr>
                <w:sz w:val="14"/>
                <w:szCs w:val="14"/>
              </w:rPr>
            </w:pPr>
            <w:r w:rsidRPr="00932D7C">
              <w:rPr>
                <w:sz w:val="14"/>
                <w:szCs w:val="14"/>
              </w:rPr>
              <w:t>1,062,417.63</w:t>
            </w:r>
          </w:p>
        </w:tc>
        <w:tc>
          <w:tcPr>
            <w:tcW w:w="524" w:type="dxa"/>
            <w:tcBorders>
              <w:top w:val="nil"/>
              <w:left w:val="nil"/>
              <w:bottom w:val="single" w:sz="4" w:space="0" w:color="auto"/>
              <w:right w:val="single" w:sz="4" w:space="0" w:color="auto"/>
            </w:tcBorders>
            <w:shd w:val="clear" w:color="auto" w:fill="auto"/>
            <w:noWrap/>
            <w:vAlign w:val="center"/>
            <w:hideMark/>
          </w:tcPr>
          <w:p w14:paraId="0EFDB224" w14:textId="77777777" w:rsidR="00D42F15" w:rsidRPr="00932D7C" w:rsidRDefault="00D42F15" w:rsidP="00932D7C">
            <w:pPr>
              <w:ind w:left="-89" w:right="-91"/>
              <w:jc w:val="center"/>
              <w:rPr>
                <w:sz w:val="14"/>
                <w:szCs w:val="14"/>
              </w:rPr>
            </w:pPr>
          </w:p>
        </w:tc>
        <w:tc>
          <w:tcPr>
            <w:tcW w:w="886" w:type="dxa"/>
            <w:tcBorders>
              <w:top w:val="nil"/>
              <w:left w:val="nil"/>
              <w:bottom w:val="single" w:sz="4" w:space="0" w:color="auto"/>
              <w:right w:val="single" w:sz="4" w:space="0" w:color="auto"/>
            </w:tcBorders>
            <w:shd w:val="clear" w:color="auto" w:fill="auto"/>
            <w:noWrap/>
            <w:vAlign w:val="center"/>
            <w:hideMark/>
          </w:tcPr>
          <w:p w14:paraId="35A7DAAF" w14:textId="77777777" w:rsidR="00D42F15" w:rsidRPr="00932D7C" w:rsidRDefault="00D42F15" w:rsidP="00932D7C">
            <w:pPr>
              <w:ind w:left="-89" w:right="-91"/>
              <w:jc w:val="center"/>
              <w:rPr>
                <w:sz w:val="14"/>
                <w:szCs w:val="14"/>
              </w:rPr>
            </w:pPr>
            <w:r w:rsidRPr="00932D7C">
              <w:rPr>
                <w:sz w:val="14"/>
                <w:szCs w:val="14"/>
              </w:rPr>
              <w:t>1,096,536.00</w:t>
            </w:r>
          </w:p>
        </w:tc>
        <w:tc>
          <w:tcPr>
            <w:tcW w:w="524" w:type="dxa"/>
            <w:tcBorders>
              <w:top w:val="nil"/>
              <w:left w:val="nil"/>
              <w:bottom w:val="single" w:sz="4" w:space="0" w:color="auto"/>
              <w:right w:val="single" w:sz="4" w:space="0" w:color="auto"/>
            </w:tcBorders>
            <w:shd w:val="clear" w:color="auto" w:fill="auto"/>
            <w:noWrap/>
            <w:vAlign w:val="center"/>
            <w:hideMark/>
          </w:tcPr>
          <w:p w14:paraId="037D299E" w14:textId="77777777" w:rsidR="00D42F15" w:rsidRPr="00932D7C" w:rsidRDefault="00D42F15" w:rsidP="00932D7C">
            <w:pPr>
              <w:ind w:left="-89" w:right="-91"/>
              <w:jc w:val="center"/>
              <w:rPr>
                <w:sz w:val="14"/>
                <w:szCs w:val="14"/>
              </w:rPr>
            </w:pPr>
          </w:p>
        </w:tc>
        <w:tc>
          <w:tcPr>
            <w:tcW w:w="886" w:type="dxa"/>
            <w:tcBorders>
              <w:top w:val="nil"/>
              <w:left w:val="nil"/>
              <w:bottom w:val="single" w:sz="4" w:space="0" w:color="auto"/>
              <w:right w:val="single" w:sz="4" w:space="0" w:color="auto"/>
            </w:tcBorders>
            <w:shd w:val="clear" w:color="auto" w:fill="auto"/>
            <w:noWrap/>
            <w:vAlign w:val="center"/>
            <w:hideMark/>
          </w:tcPr>
          <w:p w14:paraId="73B25528" w14:textId="77777777" w:rsidR="00D42F15" w:rsidRPr="00932D7C" w:rsidRDefault="00D42F15" w:rsidP="00932D7C">
            <w:pPr>
              <w:ind w:left="-89" w:right="-91"/>
              <w:jc w:val="center"/>
              <w:rPr>
                <w:sz w:val="14"/>
                <w:szCs w:val="14"/>
              </w:rPr>
            </w:pPr>
            <w:r w:rsidRPr="00932D7C">
              <w:rPr>
                <w:sz w:val="14"/>
                <w:szCs w:val="14"/>
              </w:rPr>
              <w:t>1,126,670.88</w:t>
            </w:r>
          </w:p>
        </w:tc>
        <w:tc>
          <w:tcPr>
            <w:tcW w:w="524" w:type="dxa"/>
            <w:tcBorders>
              <w:top w:val="nil"/>
              <w:left w:val="nil"/>
              <w:bottom w:val="single" w:sz="4" w:space="0" w:color="auto"/>
              <w:right w:val="single" w:sz="4" w:space="0" w:color="auto"/>
            </w:tcBorders>
            <w:shd w:val="clear" w:color="auto" w:fill="auto"/>
            <w:noWrap/>
            <w:vAlign w:val="center"/>
            <w:hideMark/>
          </w:tcPr>
          <w:p w14:paraId="1B79D9AB" w14:textId="77777777" w:rsidR="00D42F15" w:rsidRPr="00932D7C" w:rsidRDefault="00D42F15" w:rsidP="00932D7C">
            <w:pPr>
              <w:ind w:left="-89" w:right="-91"/>
              <w:jc w:val="center"/>
              <w:rPr>
                <w:sz w:val="14"/>
                <w:szCs w:val="14"/>
              </w:rPr>
            </w:pPr>
          </w:p>
        </w:tc>
        <w:tc>
          <w:tcPr>
            <w:tcW w:w="886" w:type="dxa"/>
            <w:tcBorders>
              <w:top w:val="nil"/>
              <w:left w:val="nil"/>
              <w:bottom w:val="single" w:sz="4" w:space="0" w:color="auto"/>
              <w:right w:val="single" w:sz="4" w:space="0" w:color="auto"/>
            </w:tcBorders>
            <w:shd w:val="clear" w:color="auto" w:fill="auto"/>
            <w:noWrap/>
            <w:vAlign w:val="center"/>
            <w:hideMark/>
          </w:tcPr>
          <w:p w14:paraId="2CA02B98" w14:textId="77777777" w:rsidR="00D42F15" w:rsidRPr="00932D7C" w:rsidRDefault="00D42F15" w:rsidP="00932D7C">
            <w:pPr>
              <w:ind w:left="-89" w:right="-91"/>
              <w:jc w:val="center"/>
              <w:rPr>
                <w:sz w:val="14"/>
                <w:szCs w:val="14"/>
              </w:rPr>
            </w:pPr>
            <w:r w:rsidRPr="00932D7C">
              <w:rPr>
                <w:sz w:val="14"/>
                <w:szCs w:val="14"/>
              </w:rPr>
              <w:t>1,158,797.50</w:t>
            </w:r>
          </w:p>
        </w:tc>
      </w:tr>
    </w:tbl>
    <w:p w14:paraId="1FB4EDA2" w14:textId="77777777" w:rsidR="000F208E" w:rsidRPr="00932D7C" w:rsidRDefault="000F208E" w:rsidP="00932D7C">
      <w:pPr>
        <w:pStyle w:val="Heading1"/>
        <w:rPr>
          <w:rFonts w:ascii="Times New Roman" w:hAnsi="Times New Roman"/>
          <w:sz w:val="32"/>
          <w:szCs w:val="32"/>
        </w:rPr>
      </w:pPr>
    </w:p>
    <w:p w14:paraId="7B0D16B2" w14:textId="77777777" w:rsidR="000F208E" w:rsidRPr="00932D7C" w:rsidRDefault="000F208E" w:rsidP="00932D7C">
      <w:pPr>
        <w:pStyle w:val="Heading1"/>
        <w:rPr>
          <w:rFonts w:ascii="Times New Roman" w:hAnsi="Times New Roman"/>
          <w:sz w:val="32"/>
          <w:szCs w:val="32"/>
        </w:rPr>
      </w:pPr>
    </w:p>
    <w:p w14:paraId="402CA95E" w14:textId="77777777" w:rsidR="000F208E" w:rsidRPr="00932D7C" w:rsidRDefault="000F208E" w:rsidP="00932D7C">
      <w:pPr>
        <w:pStyle w:val="Heading1"/>
        <w:rPr>
          <w:rFonts w:ascii="Times New Roman" w:hAnsi="Times New Roman"/>
          <w:sz w:val="32"/>
          <w:szCs w:val="32"/>
        </w:rPr>
      </w:pPr>
    </w:p>
    <w:p w14:paraId="0C6A5AFC" w14:textId="77777777" w:rsidR="000E1190" w:rsidRPr="00932D7C" w:rsidRDefault="000E1190" w:rsidP="00932D7C"/>
    <w:p w14:paraId="6731353C" w14:textId="77777777" w:rsidR="000E1190" w:rsidRPr="00932D7C" w:rsidRDefault="000E1190" w:rsidP="00932D7C"/>
    <w:p w14:paraId="65D427C5" w14:textId="77777777" w:rsidR="000E1190" w:rsidRPr="00932D7C" w:rsidRDefault="000E1190" w:rsidP="00932D7C"/>
    <w:p w14:paraId="17069CC4" w14:textId="77777777" w:rsidR="000E1190" w:rsidRPr="00932D7C" w:rsidRDefault="000E1190" w:rsidP="00932D7C"/>
    <w:p w14:paraId="73B8C9C4" w14:textId="77777777" w:rsidR="000E1190" w:rsidRPr="00932D7C" w:rsidRDefault="000E1190" w:rsidP="00932D7C"/>
    <w:p w14:paraId="132157BF" w14:textId="77777777" w:rsidR="000E1190" w:rsidRPr="00932D7C" w:rsidRDefault="000E1190" w:rsidP="00932D7C"/>
    <w:p w14:paraId="012FF177" w14:textId="77777777" w:rsidR="000E1190" w:rsidRPr="00932D7C" w:rsidRDefault="000E1190" w:rsidP="00932D7C"/>
    <w:p w14:paraId="274F02C0" w14:textId="77777777" w:rsidR="000E1190" w:rsidRPr="00932D7C" w:rsidRDefault="000E1190" w:rsidP="00932D7C"/>
    <w:p w14:paraId="1D295326" w14:textId="77777777" w:rsidR="000E1190" w:rsidRPr="00932D7C" w:rsidRDefault="000E1190" w:rsidP="00932D7C"/>
    <w:p w14:paraId="55679E26" w14:textId="77777777" w:rsidR="000E1190" w:rsidRPr="00932D7C" w:rsidRDefault="000E1190" w:rsidP="00932D7C"/>
    <w:p w14:paraId="032B08FD" w14:textId="77777777" w:rsidR="000E1190" w:rsidRPr="00932D7C" w:rsidRDefault="000E1190" w:rsidP="00932D7C"/>
    <w:p w14:paraId="2504805E" w14:textId="77777777" w:rsidR="000E1190" w:rsidRPr="00932D7C" w:rsidRDefault="000E1190" w:rsidP="00932D7C"/>
    <w:p w14:paraId="38BD614E" w14:textId="77777777" w:rsidR="000E1190" w:rsidRPr="00932D7C" w:rsidRDefault="000E1190" w:rsidP="00932D7C"/>
    <w:p w14:paraId="544ABEEF" w14:textId="77777777" w:rsidR="000E1190" w:rsidRPr="00932D7C" w:rsidRDefault="000E1190" w:rsidP="00932D7C"/>
    <w:p w14:paraId="528BA93F" w14:textId="77777777" w:rsidR="000E1190" w:rsidRPr="00932D7C" w:rsidRDefault="000E1190" w:rsidP="00932D7C"/>
    <w:p w14:paraId="52E8A83B" w14:textId="77777777" w:rsidR="000E1190" w:rsidRPr="00932D7C" w:rsidRDefault="000E1190" w:rsidP="00932D7C"/>
    <w:p w14:paraId="428AD12D" w14:textId="77777777" w:rsidR="00D36125" w:rsidRPr="00932D7C" w:rsidRDefault="00D36125" w:rsidP="00932D7C"/>
    <w:p w14:paraId="62877AD8" w14:textId="77777777" w:rsidR="00F161BE" w:rsidRPr="00932D7C" w:rsidRDefault="00F161BE" w:rsidP="00932D7C">
      <w:r w:rsidRPr="00932D7C">
        <w:br w:type="page"/>
      </w:r>
    </w:p>
    <w:tbl>
      <w:tblPr>
        <w:tblW w:w="5000" w:type="pct"/>
        <w:tblLook w:val="04A0" w:firstRow="1" w:lastRow="0" w:firstColumn="1" w:lastColumn="0" w:noHBand="0" w:noVBand="1"/>
      </w:tblPr>
      <w:tblGrid>
        <w:gridCol w:w="362"/>
        <w:gridCol w:w="802"/>
        <w:gridCol w:w="510"/>
        <w:gridCol w:w="431"/>
        <w:gridCol w:w="448"/>
        <w:gridCol w:w="565"/>
        <w:gridCol w:w="430"/>
        <w:gridCol w:w="448"/>
        <w:gridCol w:w="565"/>
        <w:gridCol w:w="430"/>
        <w:gridCol w:w="448"/>
        <w:gridCol w:w="565"/>
        <w:gridCol w:w="430"/>
        <w:gridCol w:w="448"/>
        <w:gridCol w:w="589"/>
        <w:gridCol w:w="430"/>
        <w:gridCol w:w="448"/>
        <w:gridCol w:w="565"/>
      </w:tblGrid>
      <w:tr w:rsidR="00D36125" w:rsidRPr="00932D7C" w14:paraId="42DA58F8" w14:textId="77777777" w:rsidTr="00F161BE">
        <w:trPr>
          <w:trHeight w:val="300"/>
        </w:trPr>
        <w:tc>
          <w:tcPr>
            <w:tcW w:w="5000" w:type="pct"/>
            <w:gridSpan w:val="18"/>
            <w:tcBorders>
              <w:top w:val="nil"/>
              <w:left w:val="nil"/>
              <w:bottom w:val="nil"/>
              <w:right w:val="nil"/>
            </w:tcBorders>
            <w:shd w:val="clear" w:color="auto" w:fill="auto"/>
            <w:noWrap/>
            <w:vAlign w:val="center"/>
            <w:hideMark/>
          </w:tcPr>
          <w:p w14:paraId="0280A5F6" w14:textId="77777777" w:rsidR="00F161BE" w:rsidRPr="00932D7C" w:rsidRDefault="00F161BE" w:rsidP="00932D7C">
            <w:pPr>
              <w:ind w:left="-90" w:right="-62"/>
              <w:rPr>
                <w:b/>
                <w:bCs/>
                <w:sz w:val="22"/>
                <w:szCs w:val="22"/>
              </w:rPr>
            </w:pPr>
          </w:p>
          <w:p w14:paraId="1C6B7AA7" w14:textId="77777777" w:rsidR="00F161BE" w:rsidRPr="00932D7C" w:rsidRDefault="00F161BE" w:rsidP="00932D7C">
            <w:pPr>
              <w:ind w:left="-90" w:right="-62"/>
              <w:rPr>
                <w:b/>
                <w:bCs/>
                <w:sz w:val="22"/>
                <w:szCs w:val="22"/>
              </w:rPr>
            </w:pPr>
          </w:p>
          <w:p w14:paraId="624D198E" w14:textId="77777777" w:rsidR="00D36125" w:rsidRPr="00932D7C" w:rsidRDefault="00D36125" w:rsidP="00932D7C">
            <w:pPr>
              <w:ind w:left="-90" w:right="-62"/>
              <w:rPr>
                <w:sz w:val="22"/>
                <w:szCs w:val="22"/>
              </w:rPr>
            </w:pPr>
            <w:r w:rsidRPr="00932D7C">
              <w:rPr>
                <w:b/>
                <w:bCs/>
                <w:sz w:val="22"/>
                <w:szCs w:val="22"/>
              </w:rPr>
              <w:t>Appendix-14 Value of production ''with the project''</w:t>
            </w:r>
          </w:p>
        </w:tc>
      </w:tr>
      <w:tr w:rsidR="000E1190" w:rsidRPr="00932D7C" w14:paraId="2C246DCB" w14:textId="77777777" w:rsidTr="00F161BE">
        <w:trPr>
          <w:trHeight w:val="300"/>
        </w:trPr>
        <w:tc>
          <w:tcPr>
            <w:tcW w:w="205" w:type="pct"/>
            <w:tcBorders>
              <w:top w:val="single" w:sz="4" w:space="0" w:color="auto"/>
              <w:left w:val="single" w:sz="4" w:space="0" w:color="auto"/>
              <w:bottom w:val="nil"/>
              <w:right w:val="nil"/>
            </w:tcBorders>
            <w:shd w:val="clear" w:color="000000" w:fill="F2F2F2"/>
            <w:noWrap/>
            <w:vAlign w:val="center"/>
            <w:hideMark/>
          </w:tcPr>
          <w:p w14:paraId="4D93E9A6" w14:textId="77777777" w:rsidR="000E1190" w:rsidRPr="00932D7C" w:rsidRDefault="000E1190" w:rsidP="00932D7C">
            <w:pPr>
              <w:ind w:left="-90" w:right="-62"/>
              <w:jc w:val="center"/>
              <w:rPr>
                <w:b/>
                <w:bCs/>
                <w:sz w:val="14"/>
                <w:szCs w:val="14"/>
              </w:rPr>
            </w:pPr>
          </w:p>
        </w:tc>
        <w:tc>
          <w:tcPr>
            <w:tcW w:w="441" w:type="pct"/>
            <w:tcBorders>
              <w:top w:val="single" w:sz="4" w:space="0" w:color="auto"/>
              <w:left w:val="single" w:sz="4" w:space="0" w:color="auto"/>
              <w:bottom w:val="nil"/>
              <w:right w:val="single" w:sz="4" w:space="0" w:color="auto"/>
            </w:tcBorders>
            <w:shd w:val="clear" w:color="000000" w:fill="F2F2F2"/>
            <w:noWrap/>
            <w:vAlign w:val="center"/>
            <w:hideMark/>
          </w:tcPr>
          <w:p w14:paraId="3E77710D" w14:textId="77777777" w:rsidR="000E1190" w:rsidRPr="00932D7C" w:rsidRDefault="000E1190" w:rsidP="00932D7C">
            <w:pPr>
              <w:ind w:left="-90" w:right="-62"/>
              <w:jc w:val="center"/>
              <w:rPr>
                <w:b/>
                <w:bCs/>
                <w:sz w:val="14"/>
                <w:szCs w:val="14"/>
              </w:rPr>
            </w:pPr>
          </w:p>
        </w:tc>
        <w:tc>
          <w:tcPr>
            <w:tcW w:w="4354" w:type="pct"/>
            <w:gridSpan w:val="16"/>
            <w:tcBorders>
              <w:top w:val="single" w:sz="4" w:space="0" w:color="auto"/>
              <w:left w:val="nil"/>
              <w:bottom w:val="single" w:sz="4" w:space="0" w:color="auto"/>
              <w:right w:val="single" w:sz="4" w:space="0" w:color="000000"/>
            </w:tcBorders>
            <w:shd w:val="clear" w:color="000000" w:fill="F2F2F2"/>
            <w:noWrap/>
            <w:vAlign w:val="center"/>
            <w:hideMark/>
          </w:tcPr>
          <w:p w14:paraId="0738E135" w14:textId="77777777" w:rsidR="000E1190" w:rsidRPr="00932D7C" w:rsidRDefault="000E1190" w:rsidP="00932D7C">
            <w:pPr>
              <w:ind w:left="-90" w:right="-62"/>
              <w:jc w:val="center"/>
              <w:rPr>
                <w:b/>
                <w:bCs/>
                <w:sz w:val="14"/>
                <w:szCs w:val="14"/>
              </w:rPr>
            </w:pPr>
            <w:r w:rsidRPr="00932D7C">
              <w:rPr>
                <w:b/>
                <w:bCs/>
                <w:sz w:val="14"/>
                <w:szCs w:val="14"/>
              </w:rPr>
              <w:t>Value of crop production with the project by year</w:t>
            </w:r>
          </w:p>
        </w:tc>
      </w:tr>
      <w:tr w:rsidR="00D36125" w:rsidRPr="00932D7C" w14:paraId="2F09F0C9" w14:textId="77777777" w:rsidTr="00F161BE">
        <w:trPr>
          <w:trHeight w:val="300"/>
        </w:trPr>
        <w:tc>
          <w:tcPr>
            <w:tcW w:w="205" w:type="pct"/>
            <w:tcBorders>
              <w:top w:val="nil"/>
              <w:left w:val="single" w:sz="4" w:space="0" w:color="auto"/>
              <w:bottom w:val="nil"/>
              <w:right w:val="nil"/>
            </w:tcBorders>
            <w:shd w:val="clear" w:color="000000" w:fill="F2F2F2"/>
            <w:noWrap/>
            <w:vAlign w:val="center"/>
            <w:hideMark/>
          </w:tcPr>
          <w:p w14:paraId="0C94DFCA" w14:textId="77777777" w:rsidR="000E1190" w:rsidRPr="00932D7C" w:rsidRDefault="000E1190" w:rsidP="00932D7C">
            <w:pPr>
              <w:ind w:left="-90" w:right="-62"/>
              <w:jc w:val="center"/>
              <w:rPr>
                <w:b/>
                <w:bCs/>
                <w:sz w:val="14"/>
                <w:szCs w:val="14"/>
              </w:rPr>
            </w:pPr>
          </w:p>
        </w:tc>
        <w:tc>
          <w:tcPr>
            <w:tcW w:w="441" w:type="pct"/>
            <w:tcBorders>
              <w:top w:val="nil"/>
              <w:left w:val="single" w:sz="4" w:space="0" w:color="auto"/>
              <w:bottom w:val="nil"/>
              <w:right w:val="single" w:sz="4" w:space="0" w:color="auto"/>
            </w:tcBorders>
            <w:shd w:val="clear" w:color="000000" w:fill="F2F2F2"/>
            <w:noWrap/>
            <w:vAlign w:val="center"/>
            <w:hideMark/>
          </w:tcPr>
          <w:p w14:paraId="4659F018" w14:textId="77777777" w:rsidR="000E1190" w:rsidRPr="00932D7C" w:rsidRDefault="000E1190" w:rsidP="00932D7C">
            <w:pPr>
              <w:ind w:left="-90" w:right="-62"/>
              <w:jc w:val="center"/>
              <w:rPr>
                <w:b/>
                <w:bCs/>
                <w:sz w:val="14"/>
                <w:szCs w:val="14"/>
              </w:rPr>
            </w:pPr>
            <w:r w:rsidRPr="00932D7C">
              <w:rPr>
                <w:b/>
                <w:bCs/>
                <w:sz w:val="14"/>
                <w:szCs w:val="14"/>
              </w:rPr>
              <w:t>Types of</w:t>
            </w:r>
          </w:p>
        </w:tc>
        <w:tc>
          <w:tcPr>
            <w:tcW w:w="284" w:type="pct"/>
            <w:tcBorders>
              <w:top w:val="nil"/>
              <w:left w:val="nil"/>
              <w:bottom w:val="single" w:sz="4" w:space="0" w:color="auto"/>
              <w:right w:val="nil"/>
            </w:tcBorders>
            <w:shd w:val="clear" w:color="000000" w:fill="F2F2F2"/>
            <w:noWrap/>
            <w:vAlign w:val="center"/>
            <w:hideMark/>
          </w:tcPr>
          <w:p w14:paraId="035CACE7" w14:textId="77777777" w:rsidR="000E1190" w:rsidRPr="00932D7C" w:rsidRDefault="000E1190" w:rsidP="00932D7C">
            <w:pPr>
              <w:ind w:left="-90" w:right="-62"/>
              <w:jc w:val="center"/>
              <w:rPr>
                <w:b/>
                <w:bCs/>
                <w:sz w:val="14"/>
                <w:szCs w:val="14"/>
              </w:rPr>
            </w:pPr>
            <w:r w:rsidRPr="00932D7C">
              <w:rPr>
                <w:b/>
                <w:bCs/>
                <w:sz w:val="14"/>
                <w:szCs w:val="14"/>
              </w:rPr>
              <w:t>Price</w:t>
            </w:r>
          </w:p>
        </w:tc>
        <w:tc>
          <w:tcPr>
            <w:tcW w:w="242" w:type="pct"/>
            <w:tcBorders>
              <w:top w:val="nil"/>
              <w:left w:val="single" w:sz="4" w:space="0" w:color="auto"/>
              <w:bottom w:val="single" w:sz="4" w:space="0" w:color="auto"/>
              <w:right w:val="nil"/>
            </w:tcBorders>
            <w:shd w:val="clear" w:color="000000" w:fill="F2F2F2"/>
            <w:noWrap/>
            <w:vAlign w:val="center"/>
            <w:hideMark/>
          </w:tcPr>
          <w:p w14:paraId="1561C7C7" w14:textId="77777777" w:rsidR="000E1190" w:rsidRPr="00932D7C" w:rsidRDefault="000E1190" w:rsidP="00932D7C">
            <w:pPr>
              <w:ind w:left="-90" w:right="-62"/>
              <w:jc w:val="center"/>
              <w:rPr>
                <w:b/>
                <w:bCs/>
                <w:sz w:val="14"/>
                <w:szCs w:val="14"/>
              </w:rPr>
            </w:pPr>
            <w:r w:rsidRPr="00932D7C">
              <w:rPr>
                <w:b/>
                <w:bCs/>
                <w:sz w:val="14"/>
                <w:szCs w:val="14"/>
              </w:rPr>
              <w:t>1</w:t>
            </w:r>
          </w:p>
        </w:tc>
        <w:tc>
          <w:tcPr>
            <w:tcW w:w="251" w:type="pct"/>
            <w:tcBorders>
              <w:top w:val="nil"/>
              <w:left w:val="nil"/>
              <w:bottom w:val="single" w:sz="4" w:space="0" w:color="auto"/>
              <w:right w:val="nil"/>
            </w:tcBorders>
            <w:shd w:val="clear" w:color="000000" w:fill="F2F2F2"/>
            <w:noWrap/>
            <w:vAlign w:val="center"/>
            <w:hideMark/>
          </w:tcPr>
          <w:p w14:paraId="6339D710" w14:textId="77777777" w:rsidR="000E1190" w:rsidRPr="00932D7C" w:rsidRDefault="000E1190" w:rsidP="00932D7C">
            <w:pPr>
              <w:ind w:left="-90" w:right="-62"/>
              <w:jc w:val="center"/>
              <w:rPr>
                <w:b/>
                <w:bCs/>
                <w:sz w:val="14"/>
                <w:szCs w:val="14"/>
              </w:rPr>
            </w:pPr>
          </w:p>
        </w:tc>
        <w:tc>
          <w:tcPr>
            <w:tcW w:w="319" w:type="pct"/>
            <w:tcBorders>
              <w:top w:val="nil"/>
              <w:left w:val="nil"/>
              <w:bottom w:val="single" w:sz="4" w:space="0" w:color="auto"/>
              <w:right w:val="single" w:sz="4" w:space="0" w:color="auto"/>
            </w:tcBorders>
            <w:shd w:val="clear" w:color="000000" w:fill="F2F2F2"/>
            <w:noWrap/>
            <w:vAlign w:val="center"/>
            <w:hideMark/>
          </w:tcPr>
          <w:p w14:paraId="3CFC5C60" w14:textId="77777777" w:rsidR="000E1190" w:rsidRPr="00932D7C" w:rsidRDefault="000E1190" w:rsidP="00932D7C">
            <w:pPr>
              <w:ind w:left="-90" w:right="-62"/>
              <w:jc w:val="center"/>
              <w:rPr>
                <w:b/>
                <w:bCs/>
                <w:sz w:val="14"/>
                <w:szCs w:val="14"/>
              </w:rPr>
            </w:pPr>
          </w:p>
        </w:tc>
        <w:tc>
          <w:tcPr>
            <w:tcW w:w="242" w:type="pct"/>
            <w:tcBorders>
              <w:top w:val="nil"/>
              <w:left w:val="nil"/>
              <w:bottom w:val="single" w:sz="4" w:space="0" w:color="auto"/>
              <w:right w:val="nil"/>
            </w:tcBorders>
            <w:shd w:val="clear" w:color="000000" w:fill="F2F2F2"/>
            <w:noWrap/>
            <w:vAlign w:val="center"/>
            <w:hideMark/>
          </w:tcPr>
          <w:p w14:paraId="3870A75E" w14:textId="77777777" w:rsidR="000E1190" w:rsidRPr="00932D7C" w:rsidRDefault="000E1190" w:rsidP="00932D7C">
            <w:pPr>
              <w:ind w:left="-90" w:right="-62"/>
              <w:jc w:val="center"/>
              <w:rPr>
                <w:b/>
                <w:bCs/>
                <w:sz w:val="14"/>
                <w:szCs w:val="14"/>
              </w:rPr>
            </w:pPr>
            <w:r w:rsidRPr="00932D7C">
              <w:rPr>
                <w:b/>
                <w:bCs/>
                <w:sz w:val="14"/>
                <w:szCs w:val="14"/>
              </w:rPr>
              <w:t>2</w:t>
            </w:r>
          </w:p>
        </w:tc>
        <w:tc>
          <w:tcPr>
            <w:tcW w:w="251" w:type="pct"/>
            <w:tcBorders>
              <w:top w:val="nil"/>
              <w:left w:val="nil"/>
              <w:bottom w:val="single" w:sz="4" w:space="0" w:color="auto"/>
              <w:right w:val="nil"/>
            </w:tcBorders>
            <w:shd w:val="clear" w:color="000000" w:fill="F2F2F2"/>
            <w:noWrap/>
            <w:vAlign w:val="center"/>
            <w:hideMark/>
          </w:tcPr>
          <w:p w14:paraId="54D1887B" w14:textId="77777777" w:rsidR="000E1190" w:rsidRPr="00932D7C" w:rsidRDefault="000E1190" w:rsidP="00932D7C">
            <w:pPr>
              <w:ind w:left="-90" w:right="-62"/>
              <w:jc w:val="center"/>
              <w:rPr>
                <w:b/>
                <w:bCs/>
                <w:sz w:val="14"/>
                <w:szCs w:val="14"/>
              </w:rPr>
            </w:pPr>
          </w:p>
        </w:tc>
        <w:tc>
          <w:tcPr>
            <w:tcW w:w="319" w:type="pct"/>
            <w:tcBorders>
              <w:top w:val="nil"/>
              <w:left w:val="nil"/>
              <w:bottom w:val="single" w:sz="4" w:space="0" w:color="auto"/>
              <w:right w:val="single" w:sz="4" w:space="0" w:color="auto"/>
            </w:tcBorders>
            <w:shd w:val="clear" w:color="000000" w:fill="F2F2F2"/>
            <w:noWrap/>
            <w:vAlign w:val="center"/>
            <w:hideMark/>
          </w:tcPr>
          <w:p w14:paraId="056DAD88" w14:textId="77777777" w:rsidR="000E1190" w:rsidRPr="00932D7C" w:rsidRDefault="000E1190" w:rsidP="00932D7C">
            <w:pPr>
              <w:ind w:left="-90" w:right="-62"/>
              <w:jc w:val="center"/>
              <w:rPr>
                <w:b/>
                <w:bCs/>
                <w:sz w:val="14"/>
                <w:szCs w:val="14"/>
              </w:rPr>
            </w:pPr>
          </w:p>
        </w:tc>
        <w:tc>
          <w:tcPr>
            <w:tcW w:w="242" w:type="pct"/>
            <w:tcBorders>
              <w:top w:val="nil"/>
              <w:left w:val="nil"/>
              <w:bottom w:val="single" w:sz="4" w:space="0" w:color="auto"/>
              <w:right w:val="nil"/>
            </w:tcBorders>
            <w:shd w:val="clear" w:color="000000" w:fill="F2F2F2"/>
            <w:noWrap/>
            <w:vAlign w:val="center"/>
            <w:hideMark/>
          </w:tcPr>
          <w:p w14:paraId="5BA6DB86" w14:textId="77777777" w:rsidR="000E1190" w:rsidRPr="00932D7C" w:rsidRDefault="000E1190" w:rsidP="00932D7C">
            <w:pPr>
              <w:ind w:left="-90" w:right="-62"/>
              <w:jc w:val="center"/>
              <w:rPr>
                <w:b/>
                <w:bCs/>
                <w:sz w:val="14"/>
                <w:szCs w:val="14"/>
              </w:rPr>
            </w:pPr>
            <w:r w:rsidRPr="00932D7C">
              <w:rPr>
                <w:b/>
                <w:bCs/>
                <w:sz w:val="14"/>
                <w:szCs w:val="14"/>
              </w:rPr>
              <w:t>3</w:t>
            </w:r>
          </w:p>
        </w:tc>
        <w:tc>
          <w:tcPr>
            <w:tcW w:w="251" w:type="pct"/>
            <w:tcBorders>
              <w:top w:val="nil"/>
              <w:left w:val="nil"/>
              <w:bottom w:val="single" w:sz="4" w:space="0" w:color="auto"/>
              <w:right w:val="nil"/>
            </w:tcBorders>
            <w:shd w:val="clear" w:color="000000" w:fill="F2F2F2"/>
            <w:noWrap/>
            <w:vAlign w:val="center"/>
            <w:hideMark/>
          </w:tcPr>
          <w:p w14:paraId="2B408876" w14:textId="77777777" w:rsidR="000E1190" w:rsidRPr="00932D7C" w:rsidRDefault="000E1190" w:rsidP="00932D7C">
            <w:pPr>
              <w:ind w:left="-90" w:right="-62"/>
              <w:jc w:val="center"/>
              <w:rPr>
                <w:b/>
                <w:bCs/>
                <w:sz w:val="14"/>
                <w:szCs w:val="14"/>
              </w:rPr>
            </w:pPr>
          </w:p>
        </w:tc>
        <w:tc>
          <w:tcPr>
            <w:tcW w:w="319" w:type="pct"/>
            <w:tcBorders>
              <w:top w:val="nil"/>
              <w:left w:val="nil"/>
              <w:bottom w:val="single" w:sz="4" w:space="0" w:color="auto"/>
              <w:right w:val="single" w:sz="4" w:space="0" w:color="auto"/>
            </w:tcBorders>
            <w:shd w:val="clear" w:color="000000" w:fill="F2F2F2"/>
            <w:noWrap/>
            <w:vAlign w:val="center"/>
            <w:hideMark/>
          </w:tcPr>
          <w:p w14:paraId="65BFD61B" w14:textId="77777777" w:rsidR="000E1190" w:rsidRPr="00932D7C" w:rsidRDefault="000E1190" w:rsidP="00932D7C">
            <w:pPr>
              <w:ind w:left="-90" w:right="-62"/>
              <w:jc w:val="center"/>
              <w:rPr>
                <w:b/>
                <w:bCs/>
                <w:sz w:val="14"/>
                <w:szCs w:val="14"/>
              </w:rPr>
            </w:pPr>
          </w:p>
        </w:tc>
        <w:tc>
          <w:tcPr>
            <w:tcW w:w="242" w:type="pct"/>
            <w:tcBorders>
              <w:top w:val="nil"/>
              <w:left w:val="nil"/>
              <w:bottom w:val="single" w:sz="4" w:space="0" w:color="auto"/>
              <w:right w:val="nil"/>
            </w:tcBorders>
            <w:shd w:val="clear" w:color="000000" w:fill="F2F2F2"/>
            <w:noWrap/>
            <w:vAlign w:val="center"/>
            <w:hideMark/>
          </w:tcPr>
          <w:p w14:paraId="0B85AF57" w14:textId="77777777" w:rsidR="000E1190" w:rsidRPr="00932D7C" w:rsidRDefault="000E1190" w:rsidP="00932D7C">
            <w:pPr>
              <w:ind w:left="-90" w:right="-62"/>
              <w:jc w:val="center"/>
              <w:rPr>
                <w:b/>
                <w:bCs/>
                <w:sz w:val="14"/>
                <w:szCs w:val="14"/>
              </w:rPr>
            </w:pPr>
            <w:r w:rsidRPr="00932D7C">
              <w:rPr>
                <w:b/>
                <w:bCs/>
                <w:sz w:val="14"/>
                <w:szCs w:val="14"/>
              </w:rPr>
              <w:t>4</w:t>
            </w:r>
          </w:p>
        </w:tc>
        <w:tc>
          <w:tcPr>
            <w:tcW w:w="251" w:type="pct"/>
            <w:tcBorders>
              <w:top w:val="nil"/>
              <w:left w:val="nil"/>
              <w:bottom w:val="single" w:sz="4" w:space="0" w:color="auto"/>
              <w:right w:val="nil"/>
            </w:tcBorders>
            <w:shd w:val="clear" w:color="000000" w:fill="F2F2F2"/>
            <w:noWrap/>
            <w:vAlign w:val="center"/>
            <w:hideMark/>
          </w:tcPr>
          <w:p w14:paraId="22A454CE" w14:textId="77777777" w:rsidR="000E1190" w:rsidRPr="00932D7C" w:rsidRDefault="000E1190" w:rsidP="00932D7C">
            <w:pPr>
              <w:ind w:left="-90" w:right="-62"/>
              <w:jc w:val="center"/>
              <w:rPr>
                <w:b/>
                <w:bCs/>
                <w:sz w:val="14"/>
                <w:szCs w:val="14"/>
              </w:rPr>
            </w:pPr>
          </w:p>
        </w:tc>
        <w:tc>
          <w:tcPr>
            <w:tcW w:w="331" w:type="pct"/>
            <w:tcBorders>
              <w:top w:val="nil"/>
              <w:left w:val="nil"/>
              <w:bottom w:val="single" w:sz="4" w:space="0" w:color="auto"/>
              <w:right w:val="single" w:sz="4" w:space="0" w:color="auto"/>
            </w:tcBorders>
            <w:shd w:val="clear" w:color="000000" w:fill="F2F2F2"/>
            <w:noWrap/>
            <w:vAlign w:val="center"/>
            <w:hideMark/>
          </w:tcPr>
          <w:p w14:paraId="15561F28" w14:textId="77777777" w:rsidR="000E1190" w:rsidRPr="00932D7C" w:rsidRDefault="000E1190" w:rsidP="00932D7C">
            <w:pPr>
              <w:ind w:left="-90" w:right="-62"/>
              <w:jc w:val="center"/>
              <w:rPr>
                <w:b/>
                <w:bCs/>
                <w:sz w:val="14"/>
                <w:szCs w:val="14"/>
              </w:rPr>
            </w:pPr>
          </w:p>
        </w:tc>
        <w:tc>
          <w:tcPr>
            <w:tcW w:w="812" w:type="pct"/>
            <w:gridSpan w:val="3"/>
            <w:tcBorders>
              <w:top w:val="single" w:sz="4" w:space="0" w:color="auto"/>
              <w:left w:val="nil"/>
              <w:bottom w:val="single" w:sz="4" w:space="0" w:color="auto"/>
              <w:right w:val="single" w:sz="4" w:space="0" w:color="000000"/>
            </w:tcBorders>
            <w:shd w:val="clear" w:color="000000" w:fill="F2F2F2"/>
            <w:noWrap/>
            <w:vAlign w:val="center"/>
            <w:hideMark/>
          </w:tcPr>
          <w:p w14:paraId="23F5FD7A" w14:textId="77777777" w:rsidR="000E1190" w:rsidRPr="00932D7C" w:rsidRDefault="000E1190" w:rsidP="00932D7C">
            <w:pPr>
              <w:ind w:left="-90" w:right="-62"/>
              <w:jc w:val="center"/>
              <w:rPr>
                <w:b/>
                <w:bCs/>
                <w:sz w:val="14"/>
                <w:szCs w:val="14"/>
              </w:rPr>
            </w:pPr>
            <w:r w:rsidRPr="00932D7C">
              <w:rPr>
                <w:b/>
                <w:bCs/>
                <w:sz w:val="14"/>
                <w:szCs w:val="14"/>
              </w:rPr>
              <w:t>5-10 years</w:t>
            </w:r>
          </w:p>
        </w:tc>
      </w:tr>
      <w:tr w:rsidR="00D36125" w:rsidRPr="00932D7C" w14:paraId="751E90E1" w14:textId="77777777" w:rsidTr="00F161BE">
        <w:trPr>
          <w:trHeight w:val="300"/>
        </w:trPr>
        <w:tc>
          <w:tcPr>
            <w:tcW w:w="205" w:type="pct"/>
            <w:tcBorders>
              <w:top w:val="nil"/>
              <w:left w:val="single" w:sz="4" w:space="0" w:color="auto"/>
              <w:bottom w:val="nil"/>
              <w:right w:val="nil"/>
            </w:tcBorders>
            <w:shd w:val="clear" w:color="000000" w:fill="F2F2F2"/>
            <w:noWrap/>
            <w:vAlign w:val="center"/>
            <w:hideMark/>
          </w:tcPr>
          <w:p w14:paraId="2B672317" w14:textId="77777777" w:rsidR="000E1190" w:rsidRPr="00932D7C" w:rsidRDefault="000E1190" w:rsidP="00932D7C">
            <w:pPr>
              <w:ind w:left="-90" w:right="-62"/>
              <w:jc w:val="center"/>
              <w:rPr>
                <w:b/>
                <w:bCs/>
                <w:sz w:val="14"/>
                <w:szCs w:val="14"/>
              </w:rPr>
            </w:pPr>
            <w:r w:rsidRPr="00932D7C">
              <w:rPr>
                <w:b/>
                <w:bCs/>
                <w:sz w:val="14"/>
                <w:szCs w:val="14"/>
              </w:rPr>
              <w:t>No.</w:t>
            </w:r>
          </w:p>
        </w:tc>
        <w:tc>
          <w:tcPr>
            <w:tcW w:w="441" w:type="pct"/>
            <w:tcBorders>
              <w:top w:val="nil"/>
              <w:left w:val="single" w:sz="4" w:space="0" w:color="auto"/>
              <w:bottom w:val="nil"/>
              <w:right w:val="single" w:sz="4" w:space="0" w:color="auto"/>
            </w:tcBorders>
            <w:shd w:val="clear" w:color="000000" w:fill="F2F2F2"/>
            <w:noWrap/>
            <w:vAlign w:val="center"/>
            <w:hideMark/>
          </w:tcPr>
          <w:p w14:paraId="2EB9FB8E" w14:textId="77777777" w:rsidR="000E1190" w:rsidRPr="00932D7C" w:rsidRDefault="000E1190" w:rsidP="00932D7C">
            <w:pPr>
              <w:ind w:left="-90" w:right="-62"/>
              <w:jc w:val="center"/>
              <w:rPr>
                <w:b/>
                <w:bCs/>
                <w:sz w:val="14"/>
                <w:szCs w:val="14"/>
              </w:rPr>
            </w:pPr>
            <w:r w:rsidRPr="00932D7C">
              <w:rPr>
                <w:b/>
                <w:bCs/>
                <w:sz w:val="14"/>
                <w:szCs w:val="14"/>
              </w:rPr>
              <w:t>Crops</w:t>
            </w:r>
          </w:p>
        </w:tc>
        <w:tc>
          <w:tcPr>
            <w:tcW w:w="284" w:type="pct"/>
            <w:tcBorders>
              <w:top w:val="nil"/>
              <w:left w:val="nil"/>
              <w:bottom w:val="single" w:sz="4" w:space="0" w:color="auto"/>
              <w:right w:val="single" w:sz="4" w:space="0" w:color="auto"/>
            </w:tcBorders>
            <w:shd w:val="clear" w:color="000000" w:fill="F2F2F2"/>
            <w:noWrap/>
            <w:vAlign w:val="center"/>
            <w:hideMark/>
          </w:tcPr>
          <w:p w14:paraId="2FF43407" w14:textId="77777777" w:rsidR="000E1190" w:rsidRPr="00932D7C" w:rsidRDefault="000E1190" w:rsidP="00932D7C">
            <w:pPr>
              <w:ind w:left="-90" w:right="-62"/>
              <w:jc w:val="center"/>
              <w:rPr>
                <w:b/>
                <w:bCs/>
                <w:sz w:val="14"/>
                <w:szCs w:val="14"/>
              </w:rPr>
            </w:pPr>
            <w:r w:rsidRPr="00932D7C">
              <w:rPr>
                <w:b/>
                <w:bCs/>
                <w:sz w:val="14"/>
                <w:szCs w:val="14"/>
              </w:rPr>
              <w:t>per/Qt</w:t>
            </w:r>
          </w:p>
        </w:tc>
        <w:tc>
          <w:tcPr>
            <w:tcW w:w="242" w:type="pct"/>
            <w:tcBorders>
              <w:top w:val="nil"/>
              <w:left w:val="nil"/>
              <w:bottom w:val="single" w:sz="4" w:space="0" w:color="auto"/>
              <w:right w:val="single" w:sz="4" w:space="0" w:color="auto"/>
            </w:tcBorders>
            <w:shd w:val="clear" w:color="000000" w:fill="F2F2F2"/>
            <w:noWrap/>
            <w:vAlign w:val="center"/>
            <w:hideMark/>
          </w:tcPr>
          <w:p w14:paraId="467CC849" w14:textId="77777777" w:rsidR="000E1190" w:rsidRPr="00932D7C" w:rsidRDefault="000E1190" w:rsidP="00932D7C">
            <w:pPr>
              <w:ind w:left="-90" w:right="-62"/>
              <w:jc w:val="center"/>
              <w:rPr>
                <w:b/>
                <w:bCs/>
                <w:sz w:val="14"/>
                <w:szCs w:val="14"/>
              </w:rPr>
            </w:pPr>
            <w:r w:rsidRPr="00932D7C">
              <w:rPr>
                <w:b/>
                <w:bCs/>
                <w:sz w:val="14"/>
                <w:szCs w:val="14"/>
              </w:rPr>
              <w:t>Area</w:t>
            </w:r>
          </w:p>
        </w:tc>
        <w:tc>
          <w:tcPr>
            <w:tcW w:w="251" w:type="pct"/>
            <w:tcBorders>
              <w:top w:val="nil"/>
              <w:left w:val="nil"/>
              <w:bottom w:val="single" w:sz="4" w:space="0" w:color="auto"/>
              <w:right w:val="single" w:sz="4" w:space="0" w:color="auto"/>
            </w:tcBorders>
            <w:shd w:val="clear" w:color="000000" w:fill="F2F2F2"/>
            <w:noWrap/>
            <w:vAlign w:val="center"/>
            <w:hideMark/>
          </w:tcPr>
          <w:p w14:paraId="3C1C66E5" w14:textId="77777777" w:rsidR="000E1190" w:rsidRPr="00932D7C" w:rsidRDefault="000E1190" w:rsidP="00932D7C">
            <w:pPr>
              <w:ind w:left="-90" w:right="-62"/>
              <w:jc w:val="center"/>
              <w:rPr>
                <w:b/>
                <w:bCs/>
                <w:sz w:val="14"/>
                <w:szCs w:val="14"/>
              </w:rPr>
            </w:pPr>
            <w:r w:rsidRPr="00932D7C">
              <w:rPr>
                <w:b/>
                <w:bCs/>
                <w:sz w:val="14"/>
                <w:szCs w:val="14"/>
              </w:rPr>
              <w:t>Yield</w:t>
            </w:r>
          </w:p>
        </w:tc>
        <w:tc>
          <w:tcPr>
            <w:tcW w:w="319" w:type="pct"/>
            <w:tcBorders>
              <w:top w:val="nil"/>
              <w:left w:val="nil"/>
              <w:bottom w:val="single" w:sz="4" w:space="0" w:color="auto"/>
              <w:right w:val="single" w:sz="4" w:space="0" w:color="auto"/>
            </w:tcBorders>
            <w:shd w:val="clear" w:color="000000" w:fill="F2F2F2"/>
            <w:noWrap/>
            <w:vAlign w:val="center"/>
            <w:hideMark/>
          </w:tcPr>
          <w:p w14:paraId="28A438E2" w14:textId="77777777" w:rsidR="000E1190" w:rsidRPr="00932D7C" w:rsidRDefault="000E1190" w:rsidP="00932D7C">
            <w:pPr>
              <w:ind w:left="-90" w:right="-62"/>
              <w:jc w:val="center"/>
              <w:rPr>
                <w:b/>
                <w:bCs/>
                <w:sz w:val="14"/>
                <w:szCs w:val="14"/>
              </w:rPr>
            </w:pPr>
            <w:r w:rsidRPr="00932D7C">
              <w:rPr>
                <w:b/>
                <w:bCs/>
                <w:sz w:val="14"/>
                <w:szCs w:val="14"/>
              </w:rPr>
              <w:t>Value</w:t>
            </w:r>
          </w:p>
        </w:tc>
        <w:tc>
          <w:tcPr>
            <w:tcW w:w="242" w:type="pct"/>
            <w:tcBorders>
              <w:top w:val="nil"/>
              <w:left w:val="nil"/>
              <w:bottom w:val="single" w:sz="4" w:space="0" w:color="auto"/>
              <w:right w:val="single" w:sz="4" w:space="0" w:color="auto"/>
            </w:tcBorders>
            <w:shd w:val="clear" w:color="000000" w:fill="F2F2F2"/>
            <w:noWrap/>
            <w:vAlign w:val="center"/>
            <w:hideMark/>
          </w:tcPr>
          <w:p w14:paraId="3F26F9D6" w14:textId="77777777" w:rsidR="000E1190" w:rsidRPr="00932D7C" w:rsidRDefault="000E1190" w:rsidP="00932D7C">
            <w:pPr>
              <w:ind w:left="-90" w:right="-62"/>
              <w:jc w:val="center"/>
              <w:rPr>
                <w:b/>
                <w:bCs/>
                <w:sz w:val="14"/>
                <w:szCs w:val="14"/>
              </w:rPr>
            </w:pPr>
            <w:r w:rsidRPr="00932D7C">
              <w:rPr>
                <w:b/>
                <w:bCs/>
                <w:sz w:val="14"/>
                <w:szCs w:val="14"/>
              </w:rPr>
              <w:t>Area</w:t>
            </w:r>
          </w:p>
        </w:tc>
        <w:tc>
          <w:tcPr>
            <w:tcW w:w="251" w:type="pct"/>
            <w:tcBorders>
              <w:top w:val="nil"/>
              <w:left w:val="nil"/>
              <w:bottom w:val="single" w:sz="4" w:space="0" w:color="auto"/>
              <w:right w:val="single" w:sz="4" w:space="0" w:color="auto"/>
            </w:tcBorders>
            <w:shd w:val="clear" w:color="000000" w:fill="F2F2F2"/>
            <w:noWrap/>
            <w:vAlign w:val="center"/>
            <w:hideMark/>
          </w:tcPr>
          <w:p w14:paraId="554B685F" w14:textId="77777777" w:rsidR="000E1190" w:rsidRPr="00932D7C" w:rsidRDefault="000E1190" w:rsidP="00932D7C">
            <w:pPr>
              <w:ind w:left="-90" w:right="-62"/>
              <w:jc w:val="center"/>
              <w:rPr>
                <w:b/>
                <w:bCs/>
                <w:sz w:val="14"/>
                <w:szCs w:val="14"/>
              </w:rPr>
            </w:pPr>
            <w:r w:rsidRPr="00932D7C">
              <w:rPr>
                <w:b/>
                <w:bCs/>
                <w:sz w:val="14"/>
                <w:szCs w:val="14"/>
              </w:rPr>
              <w:t>Yield</w:t>
            </w:r>
          </w:p>
        </w:tc>
        <w:tc>
          <w:tcPr>
            <w:tcW w:w="319" w:type="pct"/>
            <w:tcBorders>
              <w:top w:val="nil"/>
              <w:left w:val="nil"/>
              <w:bottom w:val="single" w:sz="4" w:space="0" w:color="auto"/>
              <w:right w:val="single" w:sz="4" w:space="0" w:color="auto"/>
            </w:tcBorders>
            <w:shd w:val="clear" w:color="000000" w:fill="F2F2F2"/>
            <w:noWrap/>
            <w:vAlign w:val="center"/>
            <w:hideMark/>
          </w:tcPr>
          <w:p w14:paraId="48EFF85A" w14:textId="77777777" w:rsidR="000E1190" w:rsidRPr="00932D7C" w:rsidRDefault="000E1190" w:rsidP="00932D7C">
            <w:pPr>
              <w:ind w:left="-90" w:right="-62"/>
              <w:jc w:val="center"/>
              <w:rPr>
                <w:b/>
                <w:bCs/>
                <w:sz w:val="14"/>
                <w:szCs w:val="14"/>
              </w:rPr>
            </w:pPr>
            <w:r w:rsidRPr="00932D7C">
              <w:rPr>
                <w:b/>
                <w:bCs/>
                <w:sz w:val="14"/>
                <w:szCs w:val="14"/>
              </w:rPr>
              <w:t>Value</w:t>
            </w:r>
          </w:p>
        </w:tc>
        <w:tc>
          <w:tcPr>
            <w:tcW w:w="242" w:type="pct"/>
            <w:tcBorders>
              <w:top w:val="nil"/>
              <w:left w:val="nil"/>
              <w:bottom w:val="single" w:sz="4" w:space="0" w:color="auto"/>
              <w:right w:val="single" w:sz="4" w:space="0" w:color="auto"/>
            </w:tcBorders>
            <w:shd w:val="clear" w:color="000000" w:fill="F2F2F2"/>
            <w:noWrap/>
            <w:vAlign w:val="center"/>
            <w:hideMark/>
          </w:tcPr>
          <w:p w14:paraId="3917677E" w14:textId="77777777" w:rsidR="000E1190" w:rsidRPr="00932D7C" w:rsidRDefault="000E1190" w:rsidP="00932D7C">
            <w:pPr>
              <w:ind w:left="-90" w:right="-62"/>
              <w:jc w:val="center"/>
              <w:rPr>
                <w:b/>
                <w:bCs/>
                <w:sz w:val="14"/>
                <w:szCs w:val="14"/>
              </w:rPr>
            </w:pPr>
            <w:r w:rsidRPr="00932D7C">
              <w:rPr>
                <w:b/>
                <w:bCs/>
                <w:sz w:val="14"/>
                <w:szCs w:val="14"/>
              </w:rPr>
              <w:t>Area</w:t>
            </w:r>
          </w:p>
        </w:tc>
        <w:tc>
          <w:tcPr>
            <w:tcW w:w="251" w:type="pct"/>
            <w:tcBorders>
              <w:top w:val="nil"/>
              <w:left w:val="nil"/>
              <w:bottom w:val="single" w:sz="4" w:space="0" w:color="auto"/>
              <w:right w:val="single" w:sz="4" w:space="0" w:color="auto"/>
            </w:tcBorders>
            <w:shd w:val="clear" w:color="000000" w:fill="F2F2F2"/>
            <w:noWrap/>
            <w:vAlign w:val="center"/>
            <w:hideMark/>
          </w:tcPr>
          <w:p w14:paraId="51EA1B99" w14:textId="77777777" w:rsidR="000E1190" w:rsidRPr="00932D7C" w:rsidRDefault="000E1190" w:rsidP="00932D7C">
            <w:pPr>
              <w:ind w:left="-90" w:right="-62"/>
              <w:jc w:val="center"/>
              <w:rPr>
                <w:b/>
                <w:bCs/>
                <w:sz w:val="14"/>
                <w:szCs w:val="14"/>
              </w:rPr>
            </w:pPr>
            <w:r w:rsidRPr="00932D7C">
              <w:rPr>
                <w:b/>
                <w:bCs/>
                <w:sz w:val="14"/>
                <w:szCs w:val="14"/>
              </w:rPr>
              <w:t>Yield</w:t>
            </w:r>
          </w:p>
        </w:tc>
        <w:tc>
          <w:tcPr>
            <w:tcW w:w="319" w:type="pct"/>
            <w:tcBorders>
              <w:top w:val="nil"/>
              <w:left w:val="nil"/>
              <w:bottom w:val="single" w:sz="4" w:space="0" w:color="auto"/>
              <w:right w:val="single" w:sz="4" w:space="0" w:color="auto"/>
            </w:tcBorders>
            <w:shd w:val="clear" w:color="000000" w:fill="F2F2F2"/>
            <w:noWrap/>
            <w:vAlign w:val="center"/>
            <w:hideMark/>
          </w:tcPr>
          <w:p w14:paraId="1D3199B8" w14:textId="77777777" w:rsidR="000E1190" w:rsidRPr="00932D7C" w:rsidRDefault="000E1190" w:rsidP="00932D7C">
            <w:pPr>
              <w:ind w:left="-90" w:right="-62"/>
              <w:jc w:val="center"/>
              <w:rPr>
                <w:b/>
                <w:bCs/>
                <w:sz w:val="14"/>
                <w:szCs w:val="14"/>
              </w:rPr>
            </w:pPr>
            <w:r w:rsidRPr="00932D7C">
              <w:rPr>
                <w:b/>
                <w:bCs/>
                <w:sz w:val="14"/>
                <w:szCs w:val="14"/>
              </w:rPr>
              <w:t>Value</w:t>
            </w:r>
          </w:p>
        </w:tc>
        <w:tc>
          <w:tcPr>
            <w:tcW w:w="242" w:type="pct"/>
            <w:tcBorders>
              <w:top w:val="nil"/>
              <w:left w:val="nil"/>
              <w:bottom w:val="single" w:sz="4" w:space="0" w:color="auto"/>
              <w:right w:val="single" w:sz="4" w:space="0" w:color="auto"/>
            </w:tcBorders>
            <w:shd w:val="clear" w:color="000000" w:fill="F2F2F2"/>
            <w:noWrap/>
            <w:vAlign w:val="center"/>
            <w:hideMark/>
          </w:tcPr>
          <w:p w14:paraId="12E2F938" w14:textId="77777777" w:rsidR="000E1190" w:rsidRPr="00932D7C" w:rsidRDefault="000E1190" w:rsidP="00932D7C">
            <w:pPr>
              <w:ind w:left="-90" w:right="-62"/>
              <w:jc w:val="center"/>
              <w:rPr>
                <w:b/>
                <w:bCs/>
                <w:sz w:val="14"/>
                <w:szCs w:val="14"/>
              </w:rPr>
            </w:pPr>
            <w:r w:rsidRPr="00932D7C">
              <w:rPr>
                <w:b/>
                <w:bCs/>
                <w:sz w:val="14"/>
                <w:szCs w:val="14"/>
              </w:rPr>
              <w:t>Area</w:t>
            </w:r>
          </w:p>
        </w:tc>
        <w:tc>
          <w:tcPr>
            <w:tcW w:w="251" w:type="pct"/>
            <w:tcBorders>
              <w:top w:val="nil"/>
              <w:left w:val="nil"/>
              <w:bottom w:val="single" w:sz="4" w:space="0" w:color="auto"/>
              <w:right w:val="single" w:sz="4" w:space="0" w:color="auto"/>
            </w:tcBorders>
            <w:shd w:val="clear" w:color="000000" w:fill="F2F2F2"/>
            <w:noWrap/>
            <w:vAlign w:val="center"/>
            <w:hideMark/>
          </w:tcPr>
          <w:p w14:paraId="287F96DD" w14:textId="77777777" w:rsidR="000E1190" w:rsidRPr="00932D7C" w:rsidRDefault="000E1190" w:rsidP="00932D7C">
            <w:pPr>
              <w:ind w:left="-90" w:right="-62"/>
              <w:jc w:val="center"/>
              <w:rPr>
                <w:b/>
                <w:bCs/>
                <w:sz w:val="14"/>
                <w:szCs w:val="14"/>
              </w:rPr>
            </w:pPr>
            <w:r w:rsidRPr="00932D7C">
              <w:rPr>
                <w:b/>
                <w:bCs/>
                <w:sz w:val="14"/>
                <w:szCs w:val="14"/>
              </w:rPr>
              <w:t>Yield</w:t>
            </w:r>
          </w:p>
        </w:tc>
        <w:tc>
          <w:tcPr>
            <w:tcW w:w="331" w:type="pct"/>
            <w:tcBorders>
              <w:top w:val="nil"/>
              <w:left w:val="nil"/>
              <w:bottom w:val="single" w:sz="4" w:space="0" w:color="auto"/>
              <w:right w:val="single" w:sz="4" w:space="0" w:color="auto"/>
            </w:tcBorders>
            <w:shd w:val="clear" w:color="000000" w:fill="F2F2F2"/>
            <w:noWrap/>
            <w:vAlign w:val="center"/>
            <w:hideMark/>
          </w:tcPr>
          <w:p w14:paraId="41CB54A2" w14:textId="77777777" w:rsidR="000E1190" w:rsidRPr="00932D7C" w:rsidRDefault="000E1190" w:rsidP="00932D7C">
            <w:pPr>
              <w:ind w:left="-90" w:right="-62"/>
              <w:jc w:val="center"/>
              <w:rPr>
                <w:b/>
                <w:bCs/>
                <w:sz w:val="14"/>
                <w:szCs w:val="14"/>
              </w:rPr>
            </w:pPr>
            <w:r w:rsidRPr="00932D7C">
              <w:rPr>
                <w:b/>
                <w:bCs/>
                <w:sz w:val="14"/>
                <w:szCs w:val="14"/>
              </w:rPr>
              <w:t>Value</w:t>
            </w:r>
          </w:p>
        </w:tc>
        <w:tc>
          <w:tcPr>
            <w:tcW w:w="242" w:type="pct"/>
            <w:tcBorders>
              <w:top w:val="nil"/>
              <w:left w:val="nil"/>
              <w:bottom w:val="single" w:sz="4" w:space="0" w:color="auto"/>
              <w:right w:val="single" w:sz="4" w:space="0" w:color="auto"/>
            </w:tcBorders>
            <w:shd w:val="clear" w:color="000000" w:fill="F2F2F2"/>
            <w:noWrap/>
            <w:vAlign w:val="center"/>
            <w:hideMark/>
          </w:tcPr>
          <w:p w14:paraId="307A951B" w14:textId="77777777" w:rsidR="000E1190" w:rsidRPr="00932D7C" w:rsidRDefault="000E1190" w:rsidP="00932D7C">
            <w:pPr>
              <w:ind w:left="-90" w:right="-62"/>
              <w:jc w:val="center"/>
              <w:rPr>
                <w:b/>
                <w:bCs/>
                <w:sz w:val="14"/>
                <w:szCs w:val="14"/>
              </w:rPr>
            </w:pPr>
            <w:r w:rsidRPr="00932D7C">
              <w:rPr>
                <w:b/>
                <w:bCs/>
                <w:sz w:val="14"/>
                <w:szCs w:val="14"/>
              </w:rPr>
              <w:t>Area</w:t>
            </w:r>
          </w:p>
        </w:tc>
        <w:tc>
          <w:tcPr>
            <w:tcW w:w="251" w:type="pct"/>
            <w:tcBorders>
              <w:top w:val="nil"/>
              <w:left w:val="nil"/>
              <w:bottom w:val="single" w:sz="4" w:space="0" w:color="auto"/>
              <w:right w:val="single" w:sz="4" w:space="0" w:color="auto"/>
            </w:tcBorders>
            <w:shd w:val="clear" w:color="000000" w:fill="F2F2F2"/>
            <w:noWrap/>
            <w:vAlign w:val="center"/>
            <w:hideMark/>
          </w:tcPr>
          <w:p w14:paraId="69B706DF" w14:textId="77777777" w:rsidR="000E1190" w:rsidRPr="00932D7C" w:rsidRDefault="000E1190" w:rsidP="00932D7C">
            <w:pPr>
              <w:ind w:left="-90" w:right="-62"/>
              <w:jc w:val="center"/>
              <w:rPr>
                <w:b/>
                <w:bCs/>
                <w:sz w:val="14"/>
                <w:szCs w:val="14"/>
              </w:rPr>
            </w:pPr>
            <w:r w:rsidRPr="00932D7C">
              <w:rPr>
                <w:b/>
                <w:bCs/>
                <w:sz w:val="14"/>
                <w:szCs w:val="14"/>
              </w:rPr>
              <w:t>Yield</w:t>
            </w:r>
          </w:p>
        </w:tc>
        <w:tc>
          <w:tcPr>
            <w:tcW w:w="319" w:type="pct"/>
            <w:tcBorders>
              <w:top w:val="nil"/>
              <w:left w:val="nil"/>
              <w:bottom w:val="single" w:sz="4" w:space="0" w:color="auto"/>
              <w:right w:val="single" w:sz="4" w:space="0" w:color="auto"/>
            </w:tcBorders>
            <w:shd w:val="clear" w:color="000000" w:fill="F2F2F2"/>
            <w:noWrap/>
            <w:vAlign w:val="center"/>
            <w:hideMark/>
          </w:tcPr>
          <w:p w14:paraId="2D8F7F97" w14:textId="77777777" w:rsidR="000E1190" w:rsidRPr="00932D7C" w:rsidRDefault="000E1190" w:rsidP="00932D7C">
            <w:pPr>
              <w:ind w:left="-90" w:right="-62"/>
              <w:jc w:val="center"/>
              <w:rPr>
                <w:b/>
                <w:bCs/>
                <w:sz w:val="12"/>
                <w:szCs w:val="12"/>
              </w:rPr>
            </w:pPr>
            <w:r w:rsidRPr="00932D7C">
              <w:rPr>
                <w:b/>
                <w:bCs/>
                <w:sz w:val="12"/>
                <w:szCs w:val="12"/>
              </w:rPr>
              <w:t>Value</w:t>
            </w:r>
          </w:p>
        </w:tc>
      </w:tr>
      <w:tr w:rsidR="00D36125" w:rsidRPr="00932D7C" w14:paraId="6D690F2E" w14:textId="77777777" w:rsidTr="00F161BE">
        <w:trPr>
          <w:trHeight w:val="300"/>
        </w:trPr>
        <w:tc>
          <w:tcPr>
            <w:tcW w:w="205" w:type="pct"/>
            <w:tcBorders>
              <w:top w:val="nil"/>
              <w:left w:val="single" w:sz="4" w:space="0" w:color="auto"/>
              <w:bottom w:val="single" w:sz="4" w:space="0" w:color="auto"/>
              <w:right w:val="nil"/>
            </w:tcBorders>
            <w:shd w:val="clear" w:color="000000" w:fill="F2F2F2"/>
            <w:noWrap/>
            <w:vAlign w:val="center"/>
            <w:hideMark/>
          </w:tcPr>
          <w:p w14:paraId="30A8FD74" w14:textId="77777777" w:rsidR="000E1190" w:rsidRPr="00932D7C" w:rsidRDefault="000E1190" w:rsidP="00932D7C">
            <w:pPr>
              <w:ind w:left="-90" w:right="-62"/>
              <w:jc w:val="center"/>
              <w:rPr>
                <w:b/>
                <w:bCs/>
                <w:sz w:val="14"/>
                <w:szCs w:val="14"/>
              </w:rPr>
            </w:pPr>
          </w:p>
        </w:tc>
        <w:tc>
          <w:tcPr>
            <w:tcW w:w="441" w:type="pct"/>
            <w:tcBorders>
              <w:top w:val="nil"/>
              <w:left w:val="single" w:sz="4" w:space="0" w:color="auto"/>
              <w:bottom w:val="single" w:sz="4" w:space="0" w:color="auto"/>
              <w:right w:val="single" w:sz="4" w:space="0" w:color="auto"/>
            </w:tcBorders>
            <w:shd w:val="clear" w:color="000000" w:fill="F2F2F2"/>
            <w:noWrap/>
            <w:vAlign w:val="center"/>
            <w:hideMark/>
          </w:tcPr>
          <w:p w14:paraId="5E100C67" w14:textId="77777777" w:rsidR="000E1190" w:rsidRPr="00932D7C" w:rsidRDefault="000E1190" w:rsidP="00932D7C">
            <w:pPr>
              <w:ind w:left="-90" w:right="-62"/>
              <w:jc w:val="center"/>
              <w:rPr>
                <w:b/>
                <w:bCs/>
                <w:sz w:val="14"/>
                <w:szCs w:val="14"/>
              </w:rPr>
            </w:pPr>
          </w:p>
        </w:tc>
        <w:tc>
          <w:tcPr>
            <w:tcW w:w="284" w:type="pct"/>
            <w:tcBorders>
              <w:top w:val="nil"/>
              <w:left w:val="nil"/>
              <w:bottom w:val="single" w:sz="4" w:space="0" w:color="auto"/>
              <w:right w:val="single" w:sz="4" w:space="0" w:color="auto"/>
            </w:tcBorders>
            <w:shd w:val="clear" w:color="000000" w:fill="F2F2F2"/>
            <w:noWrap/>
            <w:vAlign w:val="center"/>
            <w:hideMark/>
          </w:tcPr>
          <w:p w14:paraId="28B8AD47" w14:textId="77777777" w:rsidR="000E1190" w:rsidRPr="00932D7C" w:rsidRDefault="000E1190" w:rsidP="00932D7C">
            <w:pPr>
              <w:ind w:left="-90" w:right="-62"/>
              <w:jc w:val="center"/>
              <w:rPr>
                <w:b/>
                <w:bCs/>
                <w:sz w:val="14"/>
                <w:szCs w:val="14"/>
              </w:rPr>
            </w:pPr>
            <w:r w:rsidRPr="00932D7C">
              <w:rPr>
                <w:b/>
                <w:bCs/>
                <w:sz w:val="14"/>
                <w:szCs w:val="14"/>
              </w:rPr>
              <w:t>per/kg</w:t>
            </w:r>
          </w:p>
        </w:tc>
        <w:tc>
          <w:tcPr>
            <w:tcW w:w="242" w:type="pct"/>
            <w:tcBorders>
              <w:top w:val="nil"/>
              <w:left w:val="nil"/>
              <w:bottom w:val="single" w:sz="4" w:space="0" w:color="auto"/>
              <w:right w:val="single" w:sz="4" w:space="0" w:color="auto"/>
            </w:tcBorders>
            <w:shd w:val="clear" w:color="000000" w:fill="F2F2F2"/>
            <w:noWrap/>
            <w:vAlign w:val="center"/>
            <w:hideMark/>
          </w:tcPr>
          <w:p w14:paraId="4FDC38CF" w14:textId="77777777" w:rsidR="000E1190" w:rsidRPr="00932D7C" w:rsidRDefault="000E1190" w:rsidP="00932D7C">
            <w:pPr>
              <w:ind w:left="-90" w:right="-62"/>
              <w:jc w:val="center"/>
              <w:rPr>
                <w:b/>
                <w:bCs/>
                <w:sz w:val="14"/>
                <w:szCs w:val="14"/>
              </w:rPr>
            </w:pPr>
            <w:r w:rsidRPr="00932D7C">
              <w:rPr>
                <w:b/>
                <w:bCs/>
                <w:sz w:val="14"/>
                <w:szCs w:val="14"/>
              </w:rPr>
              <w:t>(Ha)</w:t>
            </w:r>
          </w:p>
        </w:tc>
        <w:tc>
          <w:tcPr>
            <w:tcW w:w="251" w:type="pct"/>
            <w:tcBorders>
              <w:top w:val="nil"/>
              <w:left w:val="nil"/>
              <w:bottom w:val="single" w:sz="4" w:space="0" w:color="auto"/>
              <w:right w:val="single" w:sz="4" w:space="0" w:color="auto"/>
            </w:tcBorders>
            <w:shd w:val="clear" w:color="000000" w:fill="F2F2F2"/>
            <w:noWrap/>
            <w:vAlign w:val="center"/>
            <w:hideMark/>
          </w:tcPr>
          <w:p w14:paraId="4E7C49FF" w14:textId="77777777" w:rsidR="000E1190" w:rsidRPr="00932D7C" w:rsidRDefault="000E1190" w:rsidP="00932D7C">
            <w:pPr>
              <w:ind w:left="-90" w:right="-62"/>
              <w:jc w:val="center"/>
              <w:rPr>
                <w:b/>
                <w:bCs/>
                <w:sz w:val="14"/>
                <w:szCs w:val="14"/>
              </w:rPr>
            </w:pPr>
            <w:r w:rsidRPr="00932D7C">
              <w:rPr>
                <w:b/>
                <w:bCs/>
                <w:sz w:val="14"/>
                <w:szCs w:val="14"/>
              </w:rPr>
              <w:t>(Qt)</w:t>
            </w:r>
          </w:p>
        </w:tc>
        <w:tc>
          <w:tcPr>
            <w:tcW w:w="319" w:type="pct"/>
            <w:tcBorders>
              <w:top w:val="nil"/>
              <w:left w:val="nil"/>
              <w:bottom w:val="single" w:sz="4" w:space="0" w:color="auto"/>
              <w:right w:val="single" w:sz="4" w:space="0" w:color="auto"/>
            </w:tcBorders>
            <w:shd w:val="clear" w:color="000000" w:fill="F2F2F2"/>
            <w:noWrap/>
            <w:vAlign w:val="center"/>
            <w:hideMark/>
          </w:tcPr>
          <w:p w14:paraId="112F8B97" w14:textId="77777777" w:rsidR="000E1190" w:rsidRPr="00932D7C" w:rsidRDefault="000E1190" w:rsidP="00932D7C">
            <w:pPr>
              <w:ind w:left="-90" w:right="-62"/>
              <w:jc w:val="center"/>
              <w:rPr>
                <w:b/>
                <w:bCs/>
                <w:sz w:val="14"/>
                <w:szCs w:val="14"/>
              </w:rPr>
            </w:pPr>
            <w:r w:rsidRPr="00932D7C">
              <w:rPr>
                <w:b/>
                <w:bCs/>
                <w:sz w:val="14"/>
                <w:szCs w:val="14"/>
              </w:rPr>
              <w:t>(Birr)</w:t>
            </w:r>
          </w:p>
        </w:tc>
        <w:tc>
          <w:tcPr>
            <w:tcW w:w="242" w:type="pct"/>
            <w:tcBorders>
              <w:top w:val="nil"/>
              <w:left w:val="nil"/>
              <w:bottom w:val="single" w:sz="4" w:space="0" w:color="auto"/>
              <w:right w:val="single" w:sz="4" w:space="0" w:color="auto"/>
            </w:tcBorders>
            <w:shd w:val="clear" w:color="000000" w:fill="F2F2F2"/>
            <w:noWrap/>
            <w:vAlign w:val="center"/>
            <w:hideMark/>
          </w:tcPr>
          <w:p w14:paraId="680ACC10" w14:textId="77777777" w:rsidR="000E1190" w:rsidRPr="00932D7C" w:rsidRDefault="000E1190" w:rsidP="00932D7C">
            <w:pPr>
              <w:ind w:left="-90" w:right="-62"/>
              <w:jc w:val="center"/>
              <w:rPr>
                <w:b/>
                <w:bCs/>
                <w:sz w:val="14"/>
                <w:szCs w:val="14"/>
              </w:rPr>
            </w:pPr>
            <w:r w:rsidRPr="00932D7C">
              <w:rPr>
                <w:b/>
                <w:bCs/>
                <w:sz w:val="14"/>
                <w:szCs w:val="14"/>
              </w:rPr>
              <w:t>(Ha)</w:t>
            </w:r>
          </w:p>
        </w:tc>
        <w:tc>
          <w:tcPr>
            <w:tcW w:w="251" w:type="pct"/>
            <w:tcBorders>
              <w:top w:val="nil"/>
              <w:left w:val="nil"/>
              <w:bottom w:val="single" w:sz="4" w:space="0" w:color="auto"/>
              <w:right w:val="single" w:sz="4" w:space="0" w:color="auto"/>
            </w:tcBorders>
            <w:shd w:val="clear" w:color="000000" w:fill="F2F2F2"/>
            <w:noWrap/>
            <w:vAlign w:val="center"/>
            <w:hideMark/>
          </w:tcPr>
          <w:p w14:paraId="01436219" w14:textId="77777777" w:rsidR="000E1190" w:rsidRPr="00932D7C" w:rsidRDefault="000E1190" w:rsidP="00932D7C">
            <w:pPr>
              <w:ind w:left="-90" w:right="-62"/>
              <w:jc w:val="center"/>
              <w:rPr>
                <w:b/>
                <w:bCs/>
                <w:sz w:val="14"/>
                <w:szCs w:val="14"/>
              </w:rPr>
            </w:pPr>
            <w:r w:rsidRPr="00932D7C">
              <w:rPr>
                <w:b/>
                <w:bCs/>
                <w:sz w:val="14"/>
                <w:szCs w:val="14"/>
              </w:rPr>
              <w:t>(Qt)</w:t>
            </w:r>
          </w:p>
        </w:tc>
        <w:tc>
          <w:tcPr>
            <w:tcW w:w="319" w:type="pct"/>
            <w:tcBorders>
              <w:top w:val="nil"/>
              <w:left w:val="nil"/>
              <w:bottom w:val="single" w:sz="4" w:space="0" w:color="auto"/>
              <w:right w:val="single" w:sz="4" w:space="0" w:color="auto"/>
            </w:tcBorders>
            <w:shd w:val="clear" w:color="000000" w:fill="F2F2F2"/>
            <w:noWrap/>
            <w:vAlign w:val="center"/>
            <w:hideMark/>
          </w:tcPr>
          <w:p w14:paraId="11171C39" w14:textId="77777777" w:rsidR="000E1190" w:rsidRPr="00932D7C" w:rsidRDefault="000E1190" w:rsidP="00932D7C">
            <w:pPr>
              <w:ind w:left="-90" w:right="-62"/>
              <w:jc w:val="center"/>
              <w:rPr>
                <w:b/>
                <w:bCs/>
                <w:sz w:val="14"/>
                <w:szCs w:val="14"/>
              </w:rPr>
            </w:pPr>
            <w:r w:rsidRPr="00932D7C">
              <w:rPr>
                <w:b/>
                <w:bCs/>
                <w:sz w:val="14"/>
                <w:szCs w:val="14"/>
              </w:rPr>
              <w:t>(Birr)</w:t>
            </w:r>
          </w:p>
        </w:tc>
        <w:tc>
          <w:tcPr>
            <w:tcW w:w="242" w:type="pct"/>
            <w:tcBorders>
              <w:top w:val="nil"/>
              <w:left w:val="nil"/>
              <w:bottom w:val="single" w:sz="4" w:space="0" w:color="auto"/>
              <w:right w:val="single" w:sz="4" w:space="0" w:color="auto"/>
            </w:tcBorders>
            <w:shd w:val="clear" w:color="000000" w:fill="F2F2F2"/>
            <w:noWrap/>
            <w:vAlign w:val="center"/>
            <w:hideMark/>
          </w:tcPr>
          <w:p w14:paraId="3EA26098" w14:textId="77777777" w:rsidR="000E1190" w:rsidRPr="00932D7C" w:rsidRDefault="000E1190" w:rsidP="00932D7C">
            <w:pPr>
              <w:ind w:left="-90" w:right="-62"/>
              <w:jc w:val="center"/>
              <w:rPr>
                <w:b/>
                <w:bCs/>
                <w:sz w:val="14"/>
                <w:szCs w:val="14"/>
              </w:rPr>
            </w:pPr>
            <w:r w:rsidRPr="00932D7C">
              <w:rPr>
                <w:b/>
                <w:bCs/>
                <w:sz w:val="14"/>
                <w:szCs w:val="14"/>
              </w:rPr>
              <w:t>(Ha)</w:t>
            </w:r>
          </w:p>
        </w:tc>
        <w:tc>
          <w:tcPr>
            <w:tcW w:w="251" w:type="pct"/>
            <w:tcBorders>
              <w:top w:val="nil"/>
              <w:left w:val="nil"/>
              <w:bottom w:val="single" w:sz="4" w:space="0" w:color="auto"/>
              <w:right w:val="single" w:sz="4" w:space="0" w:color="auto"/>
            </w:tcBorders>
            <w:shd w:val="clear" w:color="000000" w:fill="F2F2F2"/>
            <w:noWrap/>
            <w:vAlign w:val="center"/>
            <w:hideMark/>
          </w:tcPr>
          <w:p w14:paraId="76607ACC" w14:textId="77777777" w:rsidR="000E1190" w:rsidRPr="00932D7C" w:rsidRDefault="000E1190" w:rsidP="00932D7C">
            <w:pPr>
              <w:ind w:left="-90" w:right="-62"/>
              <w:jc w:val="center"/>
              <w:rPr>
                <w:b/>
                <w:bCs/>
                <w:sz w:val="14"/>
                <w:szCs w:val="14"/>
              </w:rPr>
            </w:pPr>
            <w:r w:rsidRPr="00932D7C">
              <w:rPr>
                <w:b/>
                <w:bCs/>
                <w:sz w:val="14"/>
                <w:szCs w:val="14"/>
              </w:rPr>
              <w:t>(Qt)</w:t>
            </w:r>
          </w:p>
        </w:tc>
        <w:tc>
          <w:tcPr>
            <w:tcW w:w="319" w:type="pct"/>
            <w:tcBorders>
              <w:top w:val="nil"/>
              <w:left w:val="nil"/>
              <w:bottom w:val="single" w:sz="4" w:space="0" w:color="auto"/>
              <w:right w:val="single" w:sz="4" w:space="0" w:color="auto"/>
            </w:tcBorders>
            <w:shd w:val="clear" w:color="000000" w:fill="F2F2F2"/>
            <w:noWrap/>
            <w:vAlign w:val="center"/>
            <w:hideMark/>
          </w:tcPr>
          <w:p w14:paraId="6E53E8E1" w14:textId="77777777" w:rsidR="000E1190" w:rsidRPr="00932D7C" w:rsidRDefault="000E1190" w:rsidP="00932D7C">
            <w:pPr>
              <w:ind w:left="-90" w:right="-62"/>
              <w:jc w:val="center"/>
              <w:rPr>
                <w:b/>
                <w:bCs/>
                <w:sz w:val="14"/>
                <w:szCs w:val="14"/>
              </w:rPr>
            </w:pPr>
            <w:r w:rsidRPr="00932D7C">
              <w:rPr>
                <w:b/>
                <w:bCs/>
                <w:sz w:val="14"/>
                <w:szCs w:val="14"/>
              </w:rPr>
              <w:t>(Birr)</w:t>
            </w:r>
          </w:p>
        </w:tc>
        <w:tc>
          <w:tcPr>
            <w:tcW w:w="242" w:type="pct"/>
            <w:tcBorders>
              <w:top w:val="nil"/>
              <w:left w:val="nil"/>
              <w:bottom w:val="single" w:sz="4" w:space="0" w:color="auto"/>
              <w:right w:val="single" w:sz="4" w:space="0" w:color="auto"/>
            </w:tcBorders>
            <w:shd w:val="clear" w:color="000000" w:fill="F2F2F2"/>
            <w:noWrap/>
            <w:vAlign w:val="center"/>
            <w:hideMark/>
          </w:tcPr>
          <w:p w14:paraId="2419FAD9" w14:textId="77777777" w:rsidR="000E1190" w:rsidRPr="00932D7C" w:rsidRDefault="000E1190" w:rsidP="00932D7C">
            <w:pPr>
              <w:ind w:left="-90" w:right="-62"/>
              <w:jc w:val="center"/>
              <w:rPr>
                <w:b/>
                <w:bCs/>
                <w:sz w:val="14"/>
                <w:szCs w:val="14"/>
              </w:rPr>
            </w:pPr>
            <w:r w:rsidRPr="00932D7C">
              <w:rPr>
                <w:b/>
                <w:bCs/>
                <w:sz w:val="14"/>
                <w:szCs w:val="14"/>
              </w:rPr>
              <w:t>(Ha)</w:t>
            </w:r>
          </w:p>
        </w:tc>
        <w:tc>
          <w:tcPr>
            <w:tcW w:w="251" w:type="pct"/>
            <w:tcBorders>
              <w:top w:val="nil"/>
              <w:left w:val="nil"/>
              <w:bottom w:val="single" w:sz="4" w:space="0" w:color="auto"/>
              <w:right w:val="single" w:sz="4" w:space="0" w:color="auto"/>
            </w:tcBorders>
            <w:shd w:val="clear" w:color="000000" w:fill="F2F2F2"/>
            <w:noWrap/>
            <w:vAlign w:val="center"/>
            <w:hideMark/>
          </w:tcPr>
          <w:p w14:paraId="13B91B18" w14:textId="77777777" w:rsidR="000E1190" w:rsidRPr="00932D7C" w:rsidRDefault="000E1190" w:rsidP="00932D7C">
            <w:pPr>
              <w:ind w:left="-90" w:right="-62"/>
              <w:jc w:val="center"/>
              <w:rPr>
                <w:b/>
                <w:bCs/>
                <w:sz w:val="14"/>
                <w:szCs w:val="14"/>
              </w:rPr>
            </w:pPr>
            <w:r w:rsidRPr="00932D7C">
              <w:rPr>
                <w:b/>
                <w:bCs/>
                <w:sz w:val="14"/>
                <w:szCs w:val="14"/>
              </w:rPr>
              <w:t>(Qt)</w:t>
            </w:r>
          </w:p>
        </w:tc>
        <w:tc>
          <w:tcPr>
            <w:tcW w:w="331" w:type="pct"/>
            <w:tcBorders>
              <w:top w:val="nil"/>
              <w:left w:val="nil"/>
              <w:bottom w:val="single" w:sz="4" w:space="0" w:color="auto"/>
              <w:right w:val="single" w:sz="4" w:space="0" w:color="auto"/>
            </w:tcBorders>
            <w:shd w:val="clear" w:color="000000" w:fill="F2F2F2"/>
            <w:noWrap/>
            <w:vAlign w:val="center"/>
            <w:hideMark/>
          </w:tcPr>
          <w:p w14:paraId="3F512D67" w14:textId="77777777" w:rsidR="000E1190" w:rsidRPr="00932D7C" w:rsidRDefault="000E1190" w:rsidP="00932D7C">
            <w:pPr>
              <w:ind w:left="-90" w:right="-62"/>
              <w:jc w:val="center"/>
              <w:rPr>
                <w:b/>
                <w:bCs/>
                <w:sz w:val="14"/>
                <w:szCs w:val="14"/>
              </w:rPr>
            </w:pPr>
            <w:r w:rsidRPr="00932D7C">
              <w:rPr>
                <w:b/>
                <w:bCs/>
                <w:sz w:val="14"/>
                <w:szCs w:val="14"/>
              </w:rPr>
              <w:t>(Birr)</w:t>
            </w:r>
          </w:p>
        </w:tc>
        <w:tc>
          <w:tcPr>
            <w:tcW w:w="242" w:type="pct"/>
            <w:tcBorders>
              <w:top w:val="nil"/>
              <w:left w:val="nil"/>
              <w:bottom w:val="single" w:sz="4" w:space="0" w:color="auto"/>
              <w:right w:val="single" w:sz="4" w:space="0" w:color="auto"/>
            </w:tcBorders>
            <w:shd w:val="clear" w:color="000000" w:fill="F2F2F2"/>
            <w:noWrap/>
            <w:vAlign w:val="center"/>
            <w:hideMark/>
          </w:tcPr>
          <w:p w14:paraId="28479F69" w14:textId="77777777" w:rsidR="000E1190" w:rsidRPr="00932D7C" w:rsidRDefault="000E1190" w:rsidP="00932D7C">
            <w:pPr>
              <w:ind w:left="-90" w:right="-62"/>
              <w:jc w:val="center"/>
              <w:rPr>
                <w:b/>
                <w:bCs/>
                <w:sz w:val="14"/>
                <w:szCs w:val="14"/>
              </w:rPr>
            </w:pPr>
            <w:r w:rsidRPr="00932D7C">
              <w:rPr>
                <w:b/>
                <w:bCs/>
                <w:sz w:val="14"/>
                <w:szCs w:val="14"/>
              </w:rPr>
              <w:t>(Ha)</w:t>
            </w:r>
          </w:p>
        </w:tc>
        <w:tc>
          <w:tcPr>
            <w:tcW w:w="251" w:type="pct"/>
            <w:tcBorders>
              <w:top w:val="nil"/>
              <w:left w:val="nil"/>
              <w:bottom w:val="single" w:sz="4" w:space="0" w:color="auto"/>
              <w:right w:val="single" w:sz="4" w:space="0" w:color="auto"/>
            </w:tcBorders>
            <w:shd w:val="clear" w:color="000000" w:fill="F2F2F2"/>
            <w:noWrap/>
            <w:vAlign w:val="center"/>
            <w:hideMark/>
          </w:tcPr>
          <w:p w14:paraId="5EBB5490" w14:textId="77777777" w:rsidR="000E1190" w:rsidRPr="00932D7C" w:rsidRDefault="000E1190" w:rsidP="00932D7C">
            <w:pPr>
              <w:ind w:left="-90" w:right="-62"/>
              <w:jc w:val="center"/>
              <w:rPr>
                <w:b/>
                <w:bCs/>
                <w:sz w:val="14"/>
                <w:szCs w:val="14"/>
              </w:rPr>
            </w:pPr>
            <w:r w:rsidRPr="00932D7C">
              <w:rPr>
                <w:b/>
                <w:bCs/>
                <w:sz w:val="14"/>
                <w:szCs w:val="14"/>
              </w:rPr>
              <w:t>(Qt)</w:t>
            </w:r>
          </w:p>
        </w:tc>
        <w:tc>
          <w:tcPr>
            <w:tcW w:w="319" w:type="pct"/>
            <w:tcBorders>
              <w:top w:val="nil"/>
              <w:left w:val="nil"/>
              <w:bottom w:val="single" w:sz="4" w:space="0" w:color="auto"/>
              <w:right w:val="single" w:sz="4" w:space="0" w:color="auto"/>
            </w:tcBorders>
            <w:shd w:val="clear" w:color="000000" w:fill="F2F2F2"/>
            <w:noWrap/>
            <w:vAlign w:val="center"/>
            <w:hideMark/>
          </w:tcPr>
          <w:p w14:paraId="53A7F4D9" w14:textId="77777777" w:rsidR="000E1190" w:rsidRPr="00932D7C" w:rsidRDefault="000E1190" w:rsidP="00932D7C">
            <w:pPr>
              <w:ind w:left="-90" w:right="-62"/>
              <w:jc w:val="center"/>
              <w:rPr>
                <w:b/>
                <w:bCs/>
                <w:sz w:val="12"/>
                <w:szCs w:val="12"/>
              </w:rPr>
            </w:pPr>
            <w:r w:rsidRPr="00932D7C">
              <w:rPr>
                <w:b/>
                <w:bCs/>
                <w:sz w:val="12"/>
                <w:szCs w:val="12"/>
              </w:rPr>
              <w:t>(Birr)</w:t>
            </w:r>
          </w:p>
        </w:tc>
      </w:tr>
      <w:tr w:rsidR="000E1190" w:rsidRPr="00932D7C" w14:paraId="58468884" w14:textId="77777777" w:rsidTr="00F161BE">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2785C8E" w14:textId="77777777" w:rsidR="000E1190" w:rsidRPr="00932D7C" w:rsidRDefault="000E1190" w:rsidP="00932D7C">
            <w:pPr>
              <w:ind w:left="-90" w:right="-62"/>
              <w:jc w:val="center"/>
              <w:rPr>
                <w:sz w:val="14"/>
                <w:szCs w:val="14"/>
              </w:rPr>
            </w:pPr>
          </w:p>
        </w:tc>
        <w:tc>
          <w:tcPr>
            <w:tcW w:w="441" w:type="pct"/>
            <w:tcBorders>
              <w:top w:val="nil"/>
              <w:left w:val="nil"/>
              <w:bottom w:val="single" w:sz="4" w:space="0" w:color="auto"/>
              <w:right w:val="single" w:sz="4" w:space="0" w:color="auto"/>
            </w:tcBorders>
            <w:shd w:val="clear" w:color="auto" w:fill="auto"/>
            <w:noWrap/>
            <w:vAlign w:val="center"/>
            <w:hideMark/>
          </w:tcPr>
          <w:p w14:paraId="0E83B5BD" w14:textId="77777777" w:rsidR="000E1190" w:rsidRPr="00932D7C" w:rsidRDefault="000E1190" w:rsidP="00932D7C">
            <w:pPr>
              <w:ind w:left="-90" w:right="-62"/>
              <w:jc w:val="center"/>
              <w:rPr>
                <w:b/>
                <w:bCs/>
                <w:sz w:val="12"/>
                <w:szCs w:val="12"/>
              </w:rPr>
            </w:pPr>
            <w:r w:rsidRPr="00932D7C">
              <w:rPr>
                <w:b/>
                <w:bCs/>
                <w:sz w:val="12"/>
                <w:szCs w:val="12"/>
              </w:rPr>
              <w:t>Dry season</w:t>
            </w:r>
          </w:p>
        </w:tc>
        <w:tc>
          <w:tcPr>
            <w:tcW w:w="284" w:type="pct"/>
            <w:tcBorders>
              <w:top w:val="nil"/>
              <w:left w:val="nil"/>
              <w:bottom w:val="single" w:sz="4" w:space="0" w:color="auto"/>
              <w:right w:val="single" w:sz="4" w:space="0" w:color="auto"/>
            </w:tcBorders>
            <w:shd w:val="clear" w:color="auto" w:fill="auto"/>
            <w:noWrap/>
            <w:vAlign w:val="center"/>
            <w:hideMark/>
          </w:tcPr>
          <w:p w14:paraId="6DDFDAC4" w14:textId="77777777" w:rsidR="000E1190" w:rsidRPr="00932D7C" w:rsidRDefault="000E1190" w:rsidP="00932D7C">
            <w:pPr>
              <w:ind w:left="-90" w:right="-62"/>
              <w:jc w:val="center"/>
              <w:rPr>
                <w:sz w:val="14"/>
                <w:szCs w:val="14"/>
              </w:rPr>
            </w:pPr>
          </w:p>
        </w:tc>
        <w:tc>
          <w:tcPr>
            <w:tcW w:w="242" w:type="pct"/>
            <w:tcBorders>
              <w:top w:val="nil"/>
              <w:left w:val="nil"/>
              <w:bottom w:val="single" w:sz="4" w:space="0" w:color="auto"/>
              <w:right w:val="single" w:sz="4" w:space="0" w:color="auto"/>
            </w:tcBorders>
            <w:shd w:val="clear" w:color="auto" w:fill="auto"/>
            <w:noWrap/>
            <w:vAlign w:val="center"/>
            <w:hideMark/>
          </w:tcPr>
          <w:p w14:paraId="3FD87981" w14:textId="77777777" w:rsidR="000E1190" w:rsidRPr="00932D7C" w:rsidRDefault="000E1190" w:rsidP="00932D7C">
            <w:pPr>
              <w:ind w:left="-90" w:right="-62"/>
              <w:jc w:val="center"/>
              <w:rPr>
                <w:sz w:val="14"/>
                <w:szCs w:val="14"/>
              </w:rPr>
            </w:pPr>
          </w:p>
        </w:tc>
        <w:tc>
          <w:tcPr>
            <w:tcW w:w="251" w:type="pct"/>
            <w:tcBorders>
              <w:top w:val="nil"/>
              <w:left w:val="nil"/>
              <w:bottom w:val="single" w:sz="4" w:space="0" w:color="auto"/>
              <w:right w:val="single" w:sz="4" w:space="0" w:color="auto"/>
            </w:tcBorders>
            <w:shd w:val="clear" w:color="auto" w:fill="auto"/>
            <w:noWrap/>
            <w:vAlign w:val="center"/>
            <w:hideMark/>
          </w:tcPr>
          <w:p w14:paraId="6EBA1DB5" w14:textId="77777777" w:rsidR="000E1190" w:rsidRPr="00932D7C" w:rsidRDefault="000E1190" w:rsidP="00932D7C">
            <w:pPr>
              <w:ind w:left="-90" w:right="-62"/>
              <w:jc w:val="center"/>
              <w:rPr>
                <w:sz w:val="14"/>
                <w:szCs w:val="14"/>
              </w:rPr>
            </w:pPr>
          </w:p>
        </w:tc>
        <w:tc>
          <w:tcPr>
            <w:tcW w:w="319" w:type="pct"/>
            <w:tcBorders>
              <w:top w:val="nil"/>
              <w:left w:val="nil"/>
              <w:bottom w:val="single" w:sz="4" w:space="0" w:color="auto"/>
              <w:right w:val="single" w:sz="4" w:space="0" w:color="auto"/>
            </w:tcBorders>
            <w:shd w:val="clear" w:color="auto" w:fill="auto"/>
            <w:noWrap/>
            <w:vAlign w:val="center"/>
            <w:hideMark/>
          </w:tcPr>
          <w:p w14:paraId="75128C68" w14:textId="77777777" w:rsidR="000E1190" w:rsidRPr="00932D7C" w:rsidRDefault="000E1190" w:rsidP="00932D7C">
            <w:pPr>
              <w:ind w:left="-90" w:right="-62"/>
              <w:jc w:val="center"/>
              <w:rPr>
                <w:sz w:val="14"/>
                <w:szCs w:val="14"/>
              </w:rPr>
            </w:pPr>
          </w:p>
        </w:tc>
        <w:tc>
          <w:tcPr>
            <w:tcW w:w="242" w:type="pct"/>
            <w:tcBorders>
              <w:top w:val="nil"/>
              <w:left w:val="nil"/>
              <w:bottom w:val="single" w:sz="4" w:space="0" w:color="auto"/>
              <w:right w:val="single" w:sz="4" w:space="0" w:color="auto"/>
            </w:tcBorders>
            <w:shd w:val="clear" w:color="auto" w:fill="auto"/>
            <w:noWrap/>
            <w:vAlign w:val="center"/>
            <w:hideMark/>
          </w:tcPr>
          <w:p w14:paraId="63A16219" w14:textId="77777777" w:rsidR="000E1190" w:rsidRPr="00932D7C" w:rsidRDefault="000E1190" w:rsidP="00932D7C">
            <w:pPr>
              <w:ind w:left="-90" w:right="-62"/>
              <w:jc w:val="center"/>
              <w:rPr>
                <w:sz w:val="14"/>
                <w:szCs w:val="14"/>
              </w:rPr>
            </w:pPr>
          </w:p>
        </w:tc>
        <w:tc>
          <w:tcPr>
            <w:tcW w:w="251" w:type="pct"/>
            <w:tcBorders>
              <w:top w:val="nil"/>
              <w:left w:val="nil"/>
              <w:bottom w:val="single" w:sz="4" w:space="0" w:color="auto"/>
              <w:right w:val="single" w:sz="4" w:space="0" w:color="auto"/>
            </w:tcBorders>
            <w:shd w:val="clear" w:color="auto" w:fill="auto"/>
            <w:noWrap/>
            <w:vAlign w:val="center"/>
            <w:hideMark/>
          </w:tcPr>
          <w:p w14:paraId="413D3DB6" w14:textId="77777777" w:rsidR="000E1190" w:rsidRPr="00932D7C" w:rsidRDefault="000E1190" w:rsidP="00932D7C">
            <w:pPr>
              <w:ind w:left="-90" w:right="-62"/>
              <w:jc w:val="center"/>
              <w:rPr>
                <w:sz w:val="14"/>
                <w:szCs w:val="14"/>
              </w:rPr>
            </w:pPr>
          </w:p>
        </w:tc>
        <w:tc>
          <w:tcPr>
            <w:tcW w:w="319" w:type="pct"/>
            <w:tcBorders>
              <w:top w:val="nil"/>
              <w:left w:val="nil"/>
              <w:bottom w:val="single" w:sz="4" w:space="0" w:color="auto"/>
              <w:right w:val="single" w:sz="4" w:space="0" w:color="auto"/>
            </w:tcBorders>
            <w:shd w:val="clear" w:color="auto" w:fill="auto"/>
            <w:noWrap/>
            <w:vAlign w:val="center"/>
            <w:hideMark/>
          </w:tcPr>
          <w:p w14:paraId="657546C8" w14:textId="77777777" w:rsidR="000E1190" w:rsidRPr="00932D7C" w:rsidRDefault="000E1190" w:rsidP="00932D7C">
            <w:pPr>
              <w:ind w:left="-90" w:right="-62"/>
              <w:jc w:val="center"/>
              <w:rPr>
                <w:sz w:val="14"/>
                <w:szCs w:val="14"/>
              </w:rPr>
            </w:pPr>
          </w:p>
        </w:tc>
        <w:tc>
          <w:tcPr>
            <w:tcW w:w="242" w:type="pct"/>
            <w:tcBorders>
              <w:top w:val="nil"/>
              <w:left w:val="nil"/>
              <w:bottom w:val="single" w:sz="4" w:space="0" w:color="auto"/>
              <w:right w:val="single" w:sz="4" w:space="0" w:color="auto"/>
            </w:tcBorders>
            <w:shd w:val="clear" w:color="auto" w:fill="auto"/>
            <w:noWrap/>
            <w:vAlign w:val="center"/>
            <w:hideMark/>
          </w:tcPr>
          <w:p w14:paraId="5F29546D" w14:textId="77777777" w:rsidR="000E1190" w:rsidRPr="00932D7C" w:rsidRDefault="000E1190" w:rsidP="00932D7C">
            <w:pPr>
              <w:ind w:left="-90" w:right="-62"/>
              <w:jc w:val="center"/>
              <w:rPr>
                <w:sz w:val="14"/>
                <w:szCs w:val="14"/>
              </w:rPr>
            </w:pPr>
          </w:p>
        </w:tc>
        <w:tc>
          <w:tcPr>
            <w:tcW w:w="251" w:type="pct"/>
            <w:tcBorders>
              <w:top w:val="nil"/>
              <w:left w:val="nil"/>
              <w:bottom w:val="single" w:sz="4" w:space="0" w:color="auto"/>
              <w:right w:val="single" w:sz="4" w:space="0" w:color="auto"/>
            </w:tcBorders>
            <w:shd w:val="clear" w:color="auto" w:fill="auto"/>
            <w:noWrap/>
            <w:vAlign w:val="center"/>
            <w:hideMark/>
          </w:tcPr>
          <w:p w14:paraId="4F98B768" w14:textId="77777777" w:rsidR="000E1190" w:rsidRPr="00932D7C" w:rsidRDefault="000E1190" w:rsidP="00932D7C">
            <w:pPr>
              <w:ind w:left="-90" w:right="-62"/>
              <w:jc w:val="center"/>
              <w:rPr>
                <w:sz w:val="14"/>
                <w:szCs w:val="14"/>
              </w:rPr>
            </w:pPr>
          </w:p>
        </w:tc>
        <w:tc>
          <w:tcPr>
            <w:tcW w:w="319" w:type="pct"/>
            <w:tcBorders>
              <w:top w:val="nil"/>
              <w:left w:val="nil"/>
              <w:bottom w:val="single" w:sz="4" w:space="0" w:color="auto"/>
              <w:right w:val="single" w:sz="4" w:space="0" w:color="auto"/>
            </w:tcBorders>
            <w:shd w:val="clear" w:color="auto" w:fill="auto"/>
            <w:noWrap/>
            <w:vAlign w:val="center"/>
            <w:hideMark/>
          </w:tcPr>
          <w:p w14:paraId="30C0FA82" w14:textId="77777777" w:rsidR="000E1190" w:rsidRPr="00932D7C" w:rsidRDefault="000E1190" w:rsidP="00932D7C">
            <w:pPr>
              <w:ind w:left="-90" w:right="-62"/>
              <w:jc w:val="center"/>
              <w:rPr>
                <w:sz w:val="14"/>
                <w:szCs w:val="14"/>
              </w:rPr>
            </w:pPr>
          </w:p>
        </w:tc>
        <w:tc>
          <w:tcPr>
            <w:tcW w:w="242" w:type="pct"/>
            <w:tcBorders>
              <w:top w:val="nil"/>
              <w:left w:val="nil"/>
              <w:bottom w:val="single" w:sz="4" w:space="0" w:color="auto"/>
              <w:right w:val="single" w:sz="4" w:space="0" w:color="auto"/>
            </w:tcBorders>
            <w:shd w:val="clear" w:color="auto" w:fill="auto"/>
            <w:noWrap/>
            <w:vAlign w:val="center"/>
            <w:hideMark/>
          </w:tcPr>
          <w:p w14:paraId="76570C03" w14:textId="77777777" w:rsidR="000E1190" w:rsidRPr="00932D7C" w:rsidRDefault="000E1190" w:rsidP="00932D7C">
            <w:pPr>
              <w:ind w:left="-90" w:right="-62"/>
              <w:jc w:val="center"/>
              <w:rPr>
                <w:sz w:val="14"/>
                <w:szCs w:val="14"/>
              </w:rPr>
            </w:pPr>
          </w:p>
        </w:tc>
        <w:tc>
          <w:tcPr>
            <w:tcW w:w="251" w:type="pct"/>
            <w:tcBorders>
              <w:top w:val="nil"/>
              <w:left w:val="nil"/>
              <w:bottom w:val="single" w:sz="4" w:space="0" w:color="auto"/>
              <w:right w:val="single" w:sz="4" w:space="0" w:color="auto"/>
            </w:tcBorders>
            <w:shd w:val="clear" w:color="auto" w:fill="auto"/>
            <w:noWrap/>
            <w:vAlign w:val="center"/>
            <w:hideMark/>
          </w:tcPr>
          <w:p w14:paraId="0474D78A" w14:textId="77777777" w:rsidR="000E1190" w:rsidRPr="00932D7C" w:rsidRDefault="000E1190" w:rsidP="00932D7C">
            <w:pPr>
              <w:ind w:left="-90" w:right="-62"/>
              <w:jc w:val="center"/>
              <w:rPr>
                <w:sz w:val="14"/>
                <w:szCs w:val="14"/>
              </w:rPr>
            </w:pPr>
          </w:p>
        </w:tc>
        <w:tc>
          <w:tcPr>
            <w:tcW w:w="331" w:type="pct"/>
            <w:tcBorders>
              <w:top w:val="nil"/>
              <w:left w:val="nil"/>
              <w:bottom w:val="single" w:sz="4" w:space="0" w:color="auto"/>
              <w:right w:val="single" w:sz="4" w:space="0" w:color="auto"/>
            </w:tcBorders>
            <w:shd w:val="clear" w:color="auto" w:fill="auto"/>
            <w:noWrap/>
            <w:vAlign w:val="center"/>
            <w:hideMark/>
          </w:tcPr>
          <w:p w14:paraId="117D73C5" w14:textId="77777777" w:rsidR="000E1190" w:rsidRPr="00932D7C" w:rsidRDefault="000E1190" w:rsidP="00932D7C">
            <w:pPr>
              <w:ind w:left="-90" w:right="-62"/>
              <w:jc w:val="center"/>
              <w:rPr>
                <w:sz w:val="14"/>
                <w:szCs w:val="14"/>
              </w:rPr>
            </w:pPr>
          </w:p>
        </w:tc>
        <w:tc>
          <w:tcPr>
            <w:tcW w:w="242" w:type="pct"/>
            <w:tcBorders>
              <w:top w:val="nil"/>
              <w:left w:val="nil"/>
              <w:bottom w:val="single" w:sz="4" w:space="0" w:color="auto"/>
              <w:right w:val="single" w:sz="4" w:space="0" w:color="auto"/>
            </w:tcBorders>
            <w:shd w:val="clear" w:color="auto" w:fill="auto"/>
            <w:noWrap/>
            <w:vAlign w:val="center"/>
            <w:hideMark/>
          </w:tcPr>
          <w:p w14:paraId="14CF0D9B" w14:textId="77777777" w:rsidR="000E1190" w:rsidRPr="00932D7C" w:rsidRDefault="000E1190" w:rsidP="00932D7C">
            <w:pPr>
              <w:ind w:left="-90" w:right="-62"/>
              <w:jc w:val="center"/>
              <w:rPr>
                <w:sz w:val="14"/>
                <w:szCs w:val="14"/>
              </w:rPr>
            </w:pPr>
          </w:p>
        </w:tc>
        <w:tc>
          <w:tcPr>
            <w:tcW w:w="251" w:type="pct"/>
            <w:tcBorders>
              <w:top w:val="nil"/>
              <w:left w:val="nil"/>
              <w:bottom w:val="single" w:sz="4" w:space="0" w:color="auto"/>
              <w:right w:val="single" w:sz="4" w:space="0" w:color="auto"/>
            </w:tcBorders>
            <w:shd w:val="clear" w:color="auto" w:fill="auto"/>
            <w:noWrap/>
            <w:vAlign w:val="center"/>
            <w:hideMark/>
          </w:tcPr>
          <w:p w14:paraId="6649C042" w14:textId="77777777" w:rsidR="000E1190" w:rsidRPr="00932D7C" w:rsidRDefault="000E1190" w:rsidP="00932D7C">
            <w:pPr>
              <w:ind w:left="-90" w:right="-62"/>
              <w:jc w:val="center"/>
              <w:rPr>
                <w:sz w:val="14"/>
                <w:szCs w:val="14"/>
              </w:rPr>
            </w:pPr>
          </w:p>
        </w:tc>
        <w:tc>
          <w:tcPr>
            <w:tcW w:w="319" w:type="pct"/>
            <w:tcBorders>
              <w:top w:val="nil"/>
              <w:left w:val="nil"/>
              <w:bottom w:val="single" w:sz="4" w:space="0" w:color="auto"/>
              <w:right w:val="single" w:sz="4" w:space="0" w:color="auto"/>
            </w:tcBorders>
            <w:shd w:val="clear" w:color="auto" w:fill="auto"/>
            <w:noWrap/>
            <w:vAlign w:val="center"/>
            <w:hideMark/>
          </w:tcPr>
          <w:p w14:paraId="366192B9" w14:textId="77777777" w:rsidR="000E1190" w:rsidRPr="00932D7C" w:rsidRDefault="000E1190" w:rsidP="00932D7C">
            <w:pPr>
              <w:ind w:left="-90" w:right="-62"/>
              <w:jc w:val="center"/>
              <w:rPr>
                <w:sz w:val="12"/>
                <w:szCs w:val="12"/>
              </w:rPr>
            </w:pPr>
          </w:p>
        </w:tc>
      </w:tr>
      <w:tr w:rsidR="000E1190" w:rsidRPr="00932D7C" w14:paraId="3EE03CFA" w14:textId="77777777" w:rsidTr="00F161BE">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4F00A78" w14:textId="77777777" w:rsidR="000E1190" w:rsidRPr="00932D7C" w:rsidRDefault="000E1190" w:rsidP="00932D7C">
            <w:pPr>
              <w:ind w:left="-90" w:right="-62"/>
              <w:jc w:val="center"/>
              <w:rPr>
                <w:sz w:val="12"/>
                <w:szCs w:val="12"/>
              </w:rPr>
            </w:pPr>
            <w:r w:rsidRPr="00932D7C">
              <w:rPr>
                <w:sz w:val="12"/>
                <w:szCs w:val="12"/>
              </w:rPr>
              <w:t>1</w:t>
            </w:r>
          </w:p>
        </w:tc>
        <w:tc>
          <w:tcPr>
            <w:tcW w:w="441" w:type="pct"/>
            <w:tcBorders>
              <w:top w:val="nil"/>
              <w:left w:val="nil"/>
              <w:bottom w:val="single" w:sz="4" w:space="0" w:color="auto"/>
              <w:right w:val="single" w:sz="4" w:space="0" w:color="auto"/>
            </w:tcBorders>
            <w:shd w:val="clear" w:color="auto" w:fill="auto"/>
            <w:noWrap/>
            <w:vAlign w:val="center"/>
            <w:hideMark/>
          </w:tcPr>
          <w:p w14:paraId="27CE6141" w14:textId="77777777" w:rsidR="000E1190" w:rsidRPr="00932D7C" w:rsidRDefault="000E1190" w:rsidP="00932D7C">
            <w:pPr>
              <w:ind w:left="-90" w:right="-62"/>
              <w:jc w:val="center"/>
              <w:rPr>
                <w:sz w:val="14"/>
                <w:szCs w:val="14"/>
              </w:rPr>
            </w:pPr>
            <w:r w:rsidRPr="00932D7C">
              <w:rPr>
                <w:sz w:val="14"/>
                <w:szCs w:val="14"/>
              </w:rPr>
              <w:t>Onion</w:t>
            </w:r>
          </w:p>
        </w:tc>
        <w:tc>
          <w:tcPr>
            <w:tcW w:w="284" w:type="pct"/>
            <w:tcBorders>
              <w:top w:val="nil"/>
              <w:left w:val="nil"/>
              <w:bottom w:val="single" w:sz="4" w:space="0" w:color="auto"/>
              <w:right w:val="single" w:sz="4" w:space="0" w:color="auto"/>
            </w:tcBorders>
            <w:shd w:val="clear" w:color="auto" w:fill="auto"/>
            <w:noWrap/>
            <w:vAlign w:val="center"/>
            <w:hideMark/>
          </w:tcPr>
          <w:p w14:paraId="3375D547" w14:textId="77777777" w:rsidR="000E1190" w:rsidRPr="00932D7C" w:rsidRDefault="000E1190" w:rsidP="00932D7C">
            <w:pPr>
              <w:ind w:left="-90" w:right="-62"/>
              <w:jc w:val="center"/>
              <w:rPr>
                <w:sz w:val="12"/>
                <w:szCs w:val="12"/>
              </w:rPr>
            </w:pPr>
            <w:r w:rsidRPr="00932D7C">
              <w:rPr>
                <w:sz w:val="12"/>
                <w:szCs w:val="12"/>
              </w:rPr>
              <w:t>950</w:t>
            </w:r>
          </w:p>
        </w:tc>
        <w:tc>
          <w:tcPr>
            <w:tcW w:w="242" w:type="pct"/>
            <w:tcBorders>
              <w:top w:val="nil"/>
              <w:left w:val="nil"/>
              <w:bottom w:val="single" w:sz="4" w:space="0" w:color="auto"/>
              <w:right w:val="single" w:sz="4" w:space="0" w:color="auto"/>
            </w:tcBorders>
            <w:shd w:val="clear" w:color="auto" w:fill="auto"/>
            <w:noWrap/>
            <w:vAlign w:val="center"/>
            <w:hideMark/>
          </w:tcPr>
          <w:p w14:paraId="4A83D664" w14:textId="77777777" w:rsidR="000E1190" w:rsidRPr="00932D7C" w:rsidRDefault="000E1190" w:rsidP="00932D7C">
            <w:pPr>
              <w:ind w:left="-90" w:right="-62"/>
              <w:jc w:val="center"/>
              <w:rPr>
                <w:sz w:val="14"/>
                <w:szCs w:val="14"/>
              </w:rPr>
            </w:pPr>
            <w:r w:rsidRPr="00932D7C">
              <w:rPr>
                <w:sz w:val="14"/>
                <w:szCs w:val="14"/>
              </w:rPr>
              <w:t>14</w:t>
            </w:r>
          </w:p>
        </w:tc>
        <w:tc>
          <w:tcPr>
            <w:tcW w:w="251" w:type="pct"/>
            <w:tcBorders>
              <w:top w:val="nil"/>
              <w:left w:val="nil"/>
              <w:bottom w:val="nil"/>
              <w:right w:val="nil"/>
            </w:tcBorders>
            <w:shd w:val="clear" w:color="auto" w:fill="auto"/>
            <w:noWrap/>
            <w:vAlign w:val="center"/>
            <w:hideMark/>
          </w:tcPr>
          <w:p w14:paraId="3EC48CC0" w14:textId="77777777" w:rsidR="000E1190" w:rsidRPr="00932D7C" w:rsidRDefault="000E1190" w:rsidP="00932D7C">
            <w:pPr>
              <w:ind w:left="-90" w:right="-62"/>
              <w:jc w:val="center"/>
              <w:rPr>
                <w:sz w:val="14"/>
                <w:szCs w:val="14"/>
              </w:rPr>
            </w:pPr>
            <w:r w:rsidRPr="00932D7C">
              <w:rPr>
                <w:sz w:val="14"/>
                <w:szCs w:val="14"/>
              </w:rPr>
              <w:t>100</w:t>
            </w:r>
          </w:p>
        </w:tc>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15587419" w14:textId="77777777" w:rsidR="000E1190" w:rsidRPr="00932D7C" w:rsidRDefault="000E1190" w:rsidP="00932D7C">
            <w:pPr>
              <w:ind w:left="-90" w:right="-62"/>
              <w:jc w:val="center"/>
              <w:rPr>
                <w:sz w:val="12"/>
                <w:szCs w:val="12"/>
              </w:rPr>
            </w:pPr>
            <w:r w:rsidRPr="00932D7C">
              <w:rPr>
                <w:sz w:val="12"/>
                <w:szCs w:val="12"/>
              </w:rPr>
              <w:t>1330000</w:t>
            </w:r>
          </w:p>
        </w:tc>
        <w:tc>
          <w:tcPr>
            <w:tcW w:w="242" w:type="pct"/>
            <w:tcBorders>
              <w:top w:val="nil"/>
              <w:left w:val="nil"/>
              <w:bottom w:val="single" w:sz="4" w:space="0" w:color="auto"/>
              <w:right w:val="single" w:sz="4" w:space="0" w:color="auto"/>
            </w:tcBorders>
            <w:shd w:val="clear" w:color="auto" w:fill="auto"/>
            <w:noWrap/>
            <w:vAlign w:val="center"/>
            <w:hideMark/>
          </w:tcPr>
          <w:p w14:paraId="7D6AAE75" w14:textId="77777777" w:rsidR="000E1190" w:rsidRPr="00932D7C" w:rsidRDefault="000E1190" w:rsidP="00932D7C">
            <w:pPr>
              <w:ind w:left="-90" w:right="-62"/>
              <w:jc w:val="center"/>
              <w:rPr>
                <w:sz w:val="14"/>
                <w:szCs w:val="14"/>
              </w:rPr>
            </w:pPr>
            <w:r w:rsidRPr="00932D7C">
              <w:rPr>
                <w:sz w:val="14"/>
                <w:szCs w:val="14"/>
              </w:rPr>
              <w:t>14.3</w:t>
            </w:r>
          </w:p>
        </w:tc>
        <w:tc>
          <w:tcPr>
            <w:tcW w:w="251" w:type="pct"/>
            <w:tcBorders>
              <w:top w:val="nil"/>
              <w:left w:val="nil"/>
              <w:bottom w:val="nil"/>
              <w:right w:val="nil"/>
            </w:tcBorders>
            <w:shd w:val="clear" w:color="auto" w:fill="auto"/>
            <w:noWrap/>
            <w:vAlign w:val="center"/>
            <w:hideMark/>
          </w:tcPr>
          <w:p w14:paraId="00B3B45F" w14:textId="77777777" w:rsidR="000E1190" w:rsidRPr="00932D7C" w:rsidRDefault="000E1190" w:rsidP="00932D7C">
            <w:pPr>
              <w:ind w:left="-90" w:right="-62"/>
              <w:jc w:val="center"/>
              <w:rPr>
                <w:sz w:val="14"/>
                <w:szCs w:val="14"/>
              </w:rPr>
            </w:pPr>
            <w:r w:rsidRPr="00932D7C">
              <w:rPr>
                <w:sz w:val="14"/>
                <w:szCs w:val="14"/>
              </w:rPr>
              <w:t>105</w:t>
            </w:r>
          </w:p>
        </w:tc>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091B495A" w14:textId="77777777" w:rsidR="000E1190" w:rsidRPr="00932D7C" w:rsidRDefault="000E1190" w:rsidP="00932D7C">
            <w:pPr>
              <w:ind w:left="-90" w:right="-62"/>
              <w:jc w:val="center"/>
              <w:rPr>
                <w:sz w:val="12"/>
                <w:szCs w:val="12"/>
              </w:rPr>
            </w:pPr>
            <w:r w:rsidRPr="00932D7C">
              <w:rPr>
                <w:sz w:val="12"/>
                <w:szCs w:val="12"/>
              </w:rPr>
              <w:t>1421438</w:t>
            </w:r>
          </w:p>
        </w:tc>
        <w:tc>
          <w:tcPr>
            <w:tcW w:w="242" w:type="pct"/>
            <w:tcBorders>
              <w:top w:val="nil"/>
              <w:left w:val="nil"/>
              <w:bottom w:val="single" w:sz="4" w:space="0" w:color="auto"/>
              <w:right w:val="single" w:sz="4" w:space="0" w:color="auto"/>
            </w:tcBorders>
            <w:shd w:val="clear" w:color="auto" w:fill="auto"/>
            <w:noWrap/>
            <w:vAlign w:val="center"/>
            <w:hideMark/>
          </w:tcPr>
          <w:p w14:paraId="76D9B4F2" w14:textId="77777777" w:rsidR="000E1190" w:rsidRPr="00932D7C" w:rsidRDefault="000E1190" w:rsidP="00932D7C">
            <w:pPr>
              <w:ind w:left="-90" w:right="-62"/>
              <w:jc w:val="center"/>
              <w:rPr>
                <w:sz w:val="14"/>
                <w:szCs w:val="14"/>
              </w:rPr>
            </w:pPr>
            <w:r w:rsidRPr="00932D7C">
              <w:rPr>
                <w:sz w:val="14"/>
                <w:szCs w:val="14"/>
              </w:rPr>
              <w:t>14.5</w:t>
            </w:r>
          </w:p>
        </w:tc>
        <w:tc>
          <w:tcPr>
            <w:tcW w:w="251" w:type="pct"/>
            <w:tcBorders>
              <w:top w:val="nil"/>
              <w:left w:val="nil"/>
              <w:bottom w:val="nil"/>
              <w:right w:val="nil"/>
            </w:tcBorders>
            <w:shd w:val="clear" w:color="auto" w:fill="auto"/>
            <w:noWrap/>
            <w:vAlign w:val="center"/>
            <w:hideMark/>
          </w:tcPr>
          <w:p w14:paraId="18FF968C" w14:textId="77777777" w:rsidR="000E1190" w:rsidRPr="00932D7C" w:rsidRDefault="000E1190" w:rsidP="00932D7C">
            <w:pPr>
              <w:ind w:left="-90" w:right="-62"/>
              <w:jc w:val="center"/>
              <w:rPr>
                <w:sz w:val="14"/>
                <w:szCs w:val="14"/>
              </w:rPr>
            </w:pPr>
            <w:r w:rsidRPr="00932D7C">
              <w:rPr>
                <w:sz w:val="14"/>
                <w:szCs w:val="14"/>
              </w:rPr>
              <w:t>110</w:t>
            </w:r>
          </w:p>
        </w:tc>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203F4703" w14:textId="77777777" w:rsidR="000E1190" w:rsidRPr="00932D7C" w:rsidRDefault="000E1190" w:rsidP="00932D7C">
            <w:pPr>
              <w:ind w:left="-90" w:right="-62"/>
              <w:jc w:val="center"/>
              <w:rPr>
                <w:sz w:val="12"/>
                <w:szCs w:val="12"/>
              </w:rPr>
            </w:pPr>
            <w:r w:rsidRPr="00932D7C">
              <w:rPr>
                <w:sz w:val="12"/>
                <w:szCs w:val="12"/>
              </w:rPr>
              <w:t>1515250</w:t>
            </w:r>
          </w:p>
        </w:tc>
        <w:tc>
          <w:tcPr>
            <w:tcW w:w="242" w:type="pct"/>
            <w:tcBorders>
              <w:top w:val="nil"/>
              <w:left w:val="nil"/>
              <w:bottom w:val="single" w:sz="4" w:space="0" w:color="auto"/>
              <w:right w:val="single" w:sz="4" w:space="0" w:color="auto"/>
            </w:tcBorders>
            <w:shd w:val="clear" w:color="auto" w:fill="auto"/>
            <w:noWrap/>
            <w:vAlign w:val="center"/>
            <w:hideMark/>
          </w:tcPr>
          <w:p w14:paraId="369402E0" w14:textId="77777777" w:rsidR="000E1190" w:rsidRPr="00932D7C" w:rsidRDefault="000E1190" w:rsidP="00932D7C">
            <w:pPr>
              <w:ind w:left="-90" w:right="-62"/>
              <w:jc w:val="center"/>
              <w:rPr>
                <w:sz w:val="14"/>
                <w:szCs w:val="14"/>
              </w:rPr>
            </w:pPr>
            <w:r w:rsidRPr="00932D7C">
              <w:rPr>
                <w:sz w:val="14"/>
                <w:szCs w:val="14"/>
              </w:rPr>
              <w:t>14.8</w:t>
            </w:r>
          </w:p>
        </w:tc>
        <w:tc>
          <w:tcPr>
            <w:tcW w:w="251" w:type="pct"/>
            <w:tcBorders>
              <w:top w:val="nil"/>
              <w:left w:val="nil"/>
              <w:bottom w:val="nil"/>
              <w:right w:val="nil"/>
            </w:tcBorders>
            <w:shd w:val="clear" w:color="auto" w:fill="auto"/>
            <w:noWrap/>
            <w:vAlign w:val="center"/>
            <w:hideMark/>
          </w:tcPr>
          <w:p w14:paraId="673F1B79" w14:textId="77777777" w:rsidR="000E1190" w:rsidRPr="00932D7C" w:rsidRDefault="000E1190" w:rsidP="00932D7C">
            <w:pPr>
              <w:ind w:left="-90" w:right="-62"/>
              <w:jc w:val="center"/>
              <w:rPr>
                <w:sz w:val="14"/>
                <w:szCs w:val="14"/>
              </w:rPr>
            </w:pPr>
            <w:r w:rsidRPr="00932D7C">
              <w:rPr>
                <w:sz w:val="14"/>
                <w:szCs w:val="14"/>
              </w:rPr>
              <w:t>115</w:t>
            </w:r>
          </w:p>
        </w:tc>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7B0DD176" w14:textId="77777777" w:rsidR="000E1190" w:rsidRPr="00932D7C" w:rsidRDefault="000E1190" w:rsidP="00932D7C">
            <w:pPr>
              <w:ind w:left="-90" w:right="-62"/>
              <w:jc w:val="center"/>
              <w:rPr>
                <w:sz w:val="12"/>
                <w:szCs w:val="12"/>
              </w:rPr>
            </w:pPr>
            <w:r w:rsidRPr="00932D7C">
              <w:rPr>
                <w:sz w:val="12"/>
                <w:szCs w:val="12"/>
              </w:rPr>
              <w:t>1611437.5</w:t>
            </w:r>
          </w:p>
        </w:tc>
        <w:tc>
          <w:tcPr>
            <w:tcW w:w="242" w:type="pct"/>
            <w:tcBorders>
              <w:top w:val="nil"/>
              <w:left w:val="nil"/>
              <w:bottom w:val="single" w:sz="4" w:space="0" w:color="auto"/>
              <w:right w:val="single" w:sz="4" w:space="0" w:color="auto"/>
            </w:tcBorders>
            <w:shd w:val="clear" w:color="auto" w:fill="auto"/>
            <w:noWrap/>
            <w:vAlign w:val="center"/>
            <w:hideMark/>
          </w:tcPr>
          <w:p w14:paraId="5C299A45" w14:textId="77777777" w:rsidR="000E1190" w:rsidRPr="00932D7C" w:rsidRDefault="000E1190" w:rsidP="00932D7C">
            <w:pPr>
              <w:ind w:left="-90" w:right="-62"/>
              <w:jc w:val="center"/>
              <w:rPr>
                <w:sz w:val="14"/>
                <w:szCs w:val="14"/>
              </w:rPr>
            </w:pPr>
            <w:r w:rsidRPr="00932D7C">
              <w:rPr>
                <w:sz w:val="14"/>
                <w:szCs w:val="14"/>
              </w:rPr>
              <w:t>15</w:t>
            </w:r>
          </w:p>
        </w:tc>
        <w:tc>
          <w:tcPr>
            <w:tcW w:w="251" w:type="pct"/>
            <w:tcBorders>
              <w:top w:val="nil"/>
              <w:left w:val="nil"/>
              <w:bottom w:val="single" w:sz="4" w:space="0" w:color="auto"/>
              <w:right w:val="single" w:sz="4" w:space="0" w:color="auto"/>
            </w:tcBorders>
            <w:shd w:val="clear" w:color="auto" w:fill="auto"/>
            <w:noWrap/>
            <w:vAlign w:val="center"/>
            <w:hideMark/>
          </w:tcPr>
          <w:p w14:paraId="43103364" w14:textId="77777777" w:rsidR="000E1190" w:rsidRPr="00932D7C" w:rsidRDefault="000E1190" w:rsidP="00932D7C">
            <w:pPr>
              <w:ind w:left="-90" w:right="-62"/>
              <w:jc w:val="center"/>
              <w:rPr>
                <w:sz w:val="14"/>
                <w:szCs w:val="14"/>
              </w:rPr>
            </w:pPr>
            <w:r w:rsidRPr="00932D7C">
              <w:rPr>
                <w:sz w:val="14"/>
                <w:szCs w:val="14"/>
              </w:rPr>
              <w:t>120</w:t>
            </w:r>
          </w:p>
        </w:tc>
        <w:tc>
          <w:tcPr>
            <w:tcW w:w="319" w:type="pct"/>
            <w:tcBorders>
              <w:top w:val="nil"/>
              <w:left w:val="nil"/>
              <w:bottom w:val="single" w:sz="4" w:space="0" w:color="auto"/>
              <w:right w:val="single" w:sz="4" w:space="0" w:color="auto"/>
            </w:tcBorders>
            <w:shd w:val="clear" w:color="auto" w:fill="auto"/>
            <w:noWrap/>
            <w:vAlign w:val="center"/>
            <w:hideMark/>
          </w:tcPr>
          <w:p w14:paraId="5F905380" w14:textId="77777777" w:rsidR="000E1190" w:rsidRPr="00932D7C" w:rsidRDefault="000E1190" w:rsidP="00932D7C">
            <w:pPr>
              <w:ind w:left="-90" w:right="-62"/>
              <w:jc w:val="center"/>
              <w:rPr>
                <w:sz w:val="12"/>
                <w:szCs w:val="12"/>
              </w:rPr>
            </w:pPr>
            <w:r w:rsidRPr="00932D7C">
              <w:rPr>
                <w:sz w:val="12"/>
                <w:szCs w:val="12"/>
              </w:rPr>
              <w:t>1710000</w:t>
            </w:r>
          </w:p>
        </w:tc>
      </w:tr>
      <w:tr w:rsidR="000E1190" w:rsidRPr="00932D7C" w14:paraId="19EBB0A2" w14:textId="77777777" w:rsidTr="00F161BE">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B9016BE" w14:textId="77777777" w:rsidR="000E1190" w:rsidRPr="00932D7C" w:rsidRDefault="000E1190" w:rsidP="00932D7C">
            <w:pPr>
              <w:ind w:left="-90" w:right="-62"/>
              <w:jc w:val="center"/>
              <w:rPr>
                <w:sz w:val="12"/>
                <w:szCs w:val="12"/>
              </w:rPr>
            </w:pPr>
            <w:r w:rsidRPr="00932D7C">
              <w:rPr>
                <w:sz w:val="12"/>
                <w:szCs w:val="12"/>
              </w:rPr>
              <w:t>2</w:t>
            </w:r>
          </w:p>
        </w:tc>
        <w:tc>
          <w:tcPr>
            <w:tcW w:w="441" w:type="pct"/>
            <w:tcBorders>
              <w:top w:val="nil"/>
              <w:left w:val="nil"/>
              <w:bottom w:val="single" w:sz="4" w:space="0" w:color="auto"/>
              <w:right w:val="single" w:sz="4" w:space="0" w:color="auto"/>
            </w:tcBorders>
            <w:shd w:val="clear" w:color="auto" w:fill="auto"/>
            <w:noWrap/>
            <w:vAlign w:val="center"/>
            <w:hideMark/>
          </w:tcPr>
          <w:p w14:paraId="21C53B49" w14:textId="77777777" w:rsidR="000E1190" w:rsidRPr="00932D7C" w:rsidRDefault="000E1190" w:rsidP="00932D7C">
            <w:pPr>
              <w:ind w:left="-90" w:right="-62"/>
              <w:jc w:val="center"/>
              <w:rPr>
                <w:sz w:val="14"/>
                <w:szCs w:val="14"/>
              </w:rPr>
            </w:pPr>
            <w:r w:rsidRPr="00932D7C">
              <w:rPr>
                <w:sz w:val="14"/>
                <w:szCs w:val="14"/>
              </w:rPr>
              <w:t>Potato</w:t>
            </w:r>
          </w:p>
        </w:tc>
        <w:tc>
          <w:tcPr>
            <w:tcW w:w="284" w:type="pct"/>
            <w:tcBorders>
              <w:top w:val="nil"/>
              <w:left w:val="nil"/>
              <w:bottom w:val="single" w:sz="4" w:space="0" w:color="auto"/>
              <w:right w:val="single" w:sz="4" w:space="0" w:color="auto"/>
            </w:tcBorders>
            <w:shd w:val="clear" w:color="auto" w:fill="auto"/>
            <w:noWrap/>
            <w:vAlign w:val="center"/>
            <w:hideMark/>
          </w:tcPr>
          <w:p w14:paraId="26802534" w14:textId="77777777" w:rsidR="000E1190" w:rsidRPr="00932D7C" w:rsidRDefault="000E1190" w:rsidP="00932D7C">
            <w:pPr>
              <w:ind w:left="-90" w:right="-62"/>
              <w:jc w:val="center"/>
              <w:rPr>
                <w:sz w:val="12"/>
                <w:szCs w:val="12"/>
              </w:rPr>
            </w:pPr>
            <w:r w:rsidRPr="00932D7C">
              <w:rPr>
                <w:sz w:val="12"/>
                <w:szCs w:val="12"/>
              </w:rPr>
              <w:t>500</w:t>
            </w:r>
          </w:p>
        </w:tc>
        <w:tc>
          <w:tcPr>
            <w:tcW w:w="242" w:type="pct"/>
            <w:tcBorders>
              <w:top w:val="nil"/>
              <w:left w:val="nil"/>
              <w:bottom w:val="single" w:sz="4" w:space="0" w:color="auto"/>
              <w:right w:val="single" w:sz="4" w:space="0" w:color="auto"/>
            </w:tcBorders>
            <w:shd w:val="clear" w:color="auto" w:fill="auto"/>
            <w:noWrap/>
            <w:vAlign w:val="center"/>
            <w:hideMark/>
          </w:tcPr>
          <w:p w14:paraId="1D2012E3" w14:textId="77777777" w:rsidR="000E1190" w:rsidRPr="00932D7C" w:rsidRDefault="000E1190" w:rsidP="00932D7C">
            <w:pPr>
              <w:ind w:left="-90" w:right="-62"/>
              <w:jc w:val="center"/>
              <w:rPr>
                <w:sz w:val="14"/>
                <w:szCs w:val="14"/>
              </w:rPr>
            </w:pPr>
            <w:r w:rsidRPr="00932D7C">
              <w:rPr>
                <w:sz w:val="14"/>
                <w:szCs w:val="14"/>
              </w:rPr>
              <w:t>9</w:t>
            </w:r>
          </w:p>
        </w:tc>
        <w:tc>
          <w:tcPr>
            <w:tcW w:w="251" w:type="pct"/>
            <w:tcBorders>
              <w:top w:val="single" w:sz="4" w:space="0" w:color="auto"/>
              <w:left w:val="nil"/>
              <w:bottom w:val="single" w:sz="4" w:space="0" w:color="auto"/>
              <w:right w:val="single" w:sz="4" w:space="0" w:color="auto"/>
            </w:tcBorders>
            <w:shd w:val="clear" w:color="auto" w:fill="auto"/>
            <w:noWrap/>
            <w:vAlign w:val="center"/>
            <w:hideMark/>
          </w:tcPr>
          <w:p w14:paraId="72813D84" w14:textId="77777777" w:rsidR="000E1190" w:rsidRPr="00932D7C" w:rsidRDefault="000E1190" w:rsidP="00932D7C">
            <w:pPr>
              <w:ind w:left="-90" w:right="-62"/>
              <w:jc w:val="center"/>
              <w:rPr>
                <w:sz w:val="14"/>
                <w:szCs w:val="14"/>
              </w:rPr>
            </w:pPr>
            <w:r w:rsidRPr="00932D7C">
              <w:rPr>
                <w:sz w:val="14"/>
                <w:szCs w:val="14"/>
              </w:rPr>
              <w:t>180</w:t>
            </w:r>
          </w:p>
        </w:tc>
        <w:tc>
          <w:tcPr>
            <w:tcW w:w="319" w:type="pct"/>
            <w:tcBorders>
              <w:top w:val="nil"/>
              <w:left w:val="nil"/>
              <w:bottom w:val="single" w:sz="4" w:space="0" w:color="auto"/>
              <w:right w:val="single" w:sz="4" w:space="0" w:color="auto"/>
            </w:tcBorders>
            <w:shd w:val="clear" w:color="auto" w:fill="auto"/>
            <w:noWrap/>
            <w:vAlign w:val="center"/>
            <w:hideMark/>
          </w:tcPr>
          <w:p w14:paraId="6321F3DA" w14:textId="77777777" w:rsidR="000E1190" w:rsidRPr="00932D7C" w:rsidRDefault="000E1190" w:rsidP="00932D7C">
            <w:pPr>
              <w:ind w:left="-90" w:right="-62"/>
              <w:jc w:val="center"/>
              <w:rPr>
                <w:sz w:val="12"/>
                <w:szCs w:val="12"/>
              </w:rPr>
            </w:pPr>
            <w:r w:rsidRPr="00932D7C">
              <w:rPr>
                <w:sz w:val="12"/>
                <w:szCs w:val="12"/>
              </w:rPr>
              <w:t>810000</w:t>
            </w:r>
          </w:p>
        </w:tc>
        <w:tc>
          <w:tcPr>
            <w:tcW w:w="242" w:type="pct"/>
            <w:tcBorders>
              <w:top w:val="nil"/>
              <w:left w:val="nil"/>
              <w:bottom w:val="single" w:sz="4" w:space="0" w:color="auto"/>
              <w:right w:val="single" w:sz="4" w:space="0" w:color="auto"/>
            </w:tcBorders>
            <w:shd w:val="clear" w:color="auto" w:fill="auto"/>
            <w:noWrap/>
            <w:vAlign w:val="center"/>
            <w:hideMark/>
          </w:tcPr>
          <w:p w14:paraId="2894D8A0" w14:textId="77777777" w:rsidR="000E1190" w:rsidRPr="00932D7C" w:rsidRDefault="000E1190" w:rsidP="00932D7C">
            <w:pPr>
              <w:ind w:left="-90" w:right="-62"/>
              <w:jc w:val="center"/>
              <w:rPr>
                <w:sz w:val="14"/>
                <w:szCs w:val="14"/>
              </w:rPr>
            </w:pPr>
            <w:r w:rsidRPr="00932D7C">
              <w:rPr>
                <w:sz w:val="14"/>
                <w:szCs w:val="14"/>
              </w:rPr>
              <w:t>9.25</w:t>
            </w:r>
          </w:p>
        </w:tc>
        <w:tc>
          <w:tcPr>
            <w:tcW w:w="251" w:type="pct"/>
            <w:tcBorders>
              <w:top w:val="single" w:sz="4" w:space="0" w:color="auto"/>
              <w:left w:val="nil"/>
              <w:bottom w:val="single" w:sz="4" w:space="0" w:color="auto"/>
              <w:right w:val="single" w:sz="4" w:space="0" w:color="auto"/>
            </w:tcBorders>
            <w:shd w:val="clear" w:color="auto" w:fill="auto"/>
            <w:noWrap/>
            <w:vAlign w:val="center"/>
            <w:hideMark/>
          </w:tcPr>
          <w:p w14:paraId="71473136" w14:textId="77777777" w:rsidR="000E1190" w:rsidRPr="00932D7C" w:rsidRDefault="000E1190" w:rsidP="00932D7C">
            <w:pPr>
              <w:ind w:left="-90" w:right="-62"/>
              <w:jc w:val="center"/>
              <w:rPr>
                <w:sz w:val="14"/>
                <w:szCs w:val="14"/>
              </w:rPr>
            </w:pPr>
            <w:r w:rsidRPr="00932D7C">
              <w:rPr>
                <w:sz w:val="14"/>
                <w:szCs w:val="14"/>
              </w:rPr>
              <w:t>190</w:t>
            </w:r>
          </w:p>
        </w:tc>
        <w:tc>
          <w:tcPr>
            <w:tcW w:w="319" w:type="pct"/>
            <w:tcBorders>
              <w:top w:val="nil"/>
              <w:left w:val="nil"/>
              <w:bottom w:val="single" w:sz="4" w:space="0" w:color="auto"/>
              <w:right w:val="single" w:sz="4" w:space="0" w:color="auto"/>
            </w:tcBorders>
            <w:shd w:val="clear" w:color="auto" w:fill="auto"/>
            <w:noWrap/>
            <w:vAlign w:val="center"/>
            <w:hideMark/>
          </w:tcPr>
          <w:p w14:paraId="5337E292" w14:textId="77777777" w:rsidR="000E1190" w:rsidRPr="00932D7C" w:rsidRDefault="000E1190" w:rsidP="00932D7C">
            <w:pPr>
              <w:ind w:left="-90" w:right="-62"/>
              <w:jc w:val="center"/>
              <w:rPr>
                <w:sz w:val="12"/>
                <w:szCs w:val="12"/>
              </w:rPr>
            </w:pPr>
            <w:r w:rsidRPr="00932D7C">
              <w:rPr>
                <w:sz w:val="12"/>
                <w:szCs w:val="12"/>
              </w:rPr>
              <w:t>878750</w:t>
            </w:r>
          </w:p>
        </w:tc>
        <w:tc>
          <w:tcPr>
            <w:tcW w:w="242" w:type="pct"/>
            <w:tcBorders>
              <w:top w:val="nil"/>
              <w:left w:val="nil"/>
              <w:bottom w:val="single" w:sz="4" w:space="0" w:color="auto"/>
              <w:right w:val="single" w:sz="4" w:space="0" w:color="auto"/>
            </w:tcBorders>
            <w:shd w:val="clear" w:color="auto" w:fill="auto"/>
            <w:noWrap/>
            <w:vAlign w:val="center"/>
            <w:hideMark/>
          </w:tcPr>
          <w:p w14:paraId="21FBE1EB" w14:textId="77777777" w:rsidR="000E1190" w:rsidRPr="00932D7C" w:rsidRDefault="000E1190" w:rsidP="00932D7C">
            <w:pPr>
              <w:ind w:left="-90" w:right="-62"/>
              <w:jc w:val="center"/>
              <w:rPr>
                <w:sz w:val="14"/>
                <w:szCs w:val="14"/>
              </w:rPr>
            </w:pPr>
            <w:r w:rsidRPr="00932D7C">
              <w:rPr>
                <w:sz w:val="14"/>
                <w:szCs w:val="14"/>
              </w:rPr>
              <w:t>9.5</w:t>
            </w:r>
          </w:p>
        </w:tc>
        <w:tc>
          <w:tcPr>
            <w:tcW w:w="251" w:type="pct"/>
            <w:tcBorders>
              <w:top w:val="single" w:sz="4" w:space="0" w:color="auto"/>
              <w:left w:val="nil"/>
              <w:bottom w:val="single" w:sz="4" w:space="0" w:color="auto"/>
              <w:right w:val="single" w:sz="4" w:space="0" w:color="auto"/>
            </w:tcBorders>
            <w:shd w:val="clear" w:color="auto" w:fill="auto"/>
            <w:noWrap/>
            <w:vAlign w:val="center"/>
            <w:hideMark/>
          </w:tcPr>
          <w:p w14:paraId="5716B6E8" w14:textId="77777777" w:rsidR="000E1190" w:rsidRPr="00932D7C" w:rsidRDefault="000E1190" w:rsidP="00932D7C">
            <w:pPr>
              <w:ind w:left="-90" w:right="-62"/>
              <w:jc w:val="center"/>
              <w:rPr>
                <w:sz w:val="14"/>
                <w:szCs w:val="14"/>
              </w:rPr>
            </w:pPr>
            <w:r w:rsidRPr="00932D7C">
              <w:rPr>
                <w:sz w:val="14"/>
                <w:szCs w:val="14"/>
              </w:rPr>
              <w:t>200</w:t>
            </w:r>
          </w:p>
        </w:tc>
        <w:tc>
          <w:tcPr>
            <w:tcW w:w="319" w:type="pct"/>
            <w:tcBorders>
              <w:top w:val="nil"/>
              <w:left w:val="nil"/>
              <w:bottom w:val="single" w:sz="4" w:space="0" w:color="auto"/>
              <w:right w:val="single" w:sz="4" w:space="0" w:color="auto"/>
            </w:tcBorders>
            <w:shd w:val="clear" w:color="auto" w:fill="auto"/>
            <w:noWrap/>
            <w:vAlign w:val="center"/>
            <w:hideMark/>
          </w:tcPr>
          <w:p w14:paraId="1D73C783" w14:textId="77777777" w:rsidR="000E1190" w:rsidRPr="00932D7C" w:rsidRDefault="000E1190" w:rsidP="00932D7C">
            <w:pPr>
              <w:ind w:left="-90" w:right="-62"/>
              <w:jc w:val="center"/>
              <w:rPr>
                <w:sz w:val="12"/>
                <w:szCs w:val="12"/>
              </w:rPr>
            </w:pPr>
            <w:r w:rsidRPr="00932D7C">
              <w:rPr>
                <w:sz w:val="12"/>
                <w:szCs w:val="12"/>
              </w:rPr>
              <w:t>950000</w:t>
            </w:r>
          </w:p>
        </w:tc>
        <w:tc>
          <w:tcPr>
            <w:tcW w:w="242" w:type="pct"/>
            <w:tcBorders>
              <w:top w:val="nil"/>
              <w:left w:val="nil"/>
              <w:bottom w:val="single" w:sz="4" w:space="0" w:color="auto"/>
              <w:right w:val="single" w:sz="4" w:space="0" w:color="auto"/>
            </w:tcBorders>
            <w:shd w:val="clear" w:color="auto" w:fill="auto"/>
            <w:noWrap/>
            <w:vAlign w:val="center"/>
            <w:hideMark/>
          </w:tcPr>
          <w:p w14:paraId="7DB9AF46" w14:textId="77777777" w:rsidR="000E1190" w:rsidRPr="00932D7C" w:rsidRDefault="000E1190" w:rsidP="00932D7C">
            <w:pPr>
              <w:ind w:left="-90" w:right="-62"/>
              <w:jc w:val="center"/>
              <w:rPr>
                <w:sz w:val="14"/>
                <w:szCs w:val="14"/>
              </w:rPr>
            </w:pPr>
            <w:r w:rsidRPr="00932D7C">
              <w:rPr>
                <w:sz w:val="14"/>
                <w:szCs w:val="14"/>
              </w:rPr>
              <w:t>9.75</w:t>
            </w:r>
          </w:p>
        </w:tc>
        <w:tc>
          <w:tcPr>
            <w:tcW w:w="251" w:type="pct"/>
            <w:tcBorders>
              <w:top w:val="single" w:sz="4" w:space="0" w:color="auto"/>
              <w:left w:val="nil"/>
              <w:bottom w:val="single" w:sz="4" w:space="0" w:color="auto"/>
              <w:right w:val="single" w:sz="4" w:space="0" w:color="auto"/>
            </w:tcBorders>
            <w:shd w:val="clear" w:color="auto" w:fill="auto"/>
            <w:noWrap/>
            <w:vAlign w:val="center"/>
            <w:hideMark/>
          </w:tcPr>
          <w:p w14:paraId="57860398" w14:textId="77777777" w:rsidR="000E1190" w:rsidRPr="00932D7C" w:rsidRDefault="000E1190" w:rsidP="00932D7C">
            <w:pPr>
              <w:ind w:left="-90" w:right="-62"/>
              <w:jc w:val="center"/>
              <w:rPr>
                <w:sz w:val="14"/>
                <w:szCs w:val="14"/>
              </w:rPr>
            </w:pPr>
            <w:r w:rsidRPr="00932D7C">
              <w:rPr>
                <w:sz w:val="14"/>
                <w:szCs w:val="14"/>
              </w:rPr>
              <w:t>210</w:t>
            </w:r>
          </w:p>
        </w:tc>
        <w:tc>
          <w:tcPr>
            <w:tcW w:w="331" w:type="pct"/>
            <w:tcBorders>
              <w:top w:val="nil"/>
              <w:left w:val="nil"/>
              <w:bottom w:val="single" w:sz="4" w:space="0" w:color="auto"/>
              <w:right w:val="single" w:sz="4" w:space="0" w:color="auto"/>
            </w:tcBorders>
            <w:shd w:val="clear" w:color="auto" w:fill="auto"/>
            <w:noWrap/>
            <w:vAlign w:val="center"/>
            <w:hideMark/>
          </w:tcPr>
          <w:p w14:paraId="4B44BF1A" w14:textId="77777777" w:rsidR="000E1190" w:rsidRPr="00932D7C" w:rsidRDefault="000E1190" w:rsidP="00932D7C">
            <w:pPr>
              <w:ind w:left="-90" w:right="-62"/>
              <w:jc w:val="center"/>
              <w:rPr>
                <w:sz w:val="12"/>
                <w:szCs w:val="12"/>
              </w:rPr>
            </w:pPr>
            <w:r w:rsidRPr="00932D7C">
              <w:rPr>
                <w:sz w:val="12"/>
                <w:szCs w:val="12"/>
              </w:rPr>
              <w:t>1023750</w:t>
            </w:r>
          </w:p>
        </w:tc>
        <w:tc>
          <w:tcPr>
            <w:tcW w:w="242" w:type="pct"/>
            <w:tcBorders>
              <w:top w:val="nil"/>
              <w:left w:val="nil"/>
              <w:bottom w:val="single" w:sz="4" w:space="0" w:color="auto"/>
              <w:right w:val="single" w:sz="4" w:space="0" w:color="auto"/>
            </w:tcBorders>
            <w:shd w:val="clear" w:color="auto" w:fill="auto"/>
            <w:noWrap/>
            <w:vAlign w:val="center"/>
            <w:hideMark/>
          </w:tcPr>
          <w:p w14:paraId="27641CF7" w14:textId="77777777" w:rsidR="000E1190" w:rsidRPr="00932D7C" w:rsidRDefault="000E1190" w:rsidP="00932D7C">
            <w:pPr>
              <w:ind w:left="-90" w:right="-62"/>
              <w:jc w:val="center"/>
              <w:rPr>
                <w:sz w:val="14"/>
                <w:szCs w:val="14"/>
              </w:rPr>
            </w:pPr>
            <w:r w:rsidRPr="00932D7C">
              <w:rPr>
                <w:sz w:val="14"/>
                <w:szCs w:val="14"/>
              </w:rPr>
              <w:t>10</w:t>
            </w:r>
          </w:p>
        </w:tc>
        <w:tc>
          <w:tcPr>
            <w:tcW w:w="251" w:type="pct"/>
            <w:tcBorders>
              <w:top w:val="nil"/>
              <w:left w:val="nil"/>
              <w:bottom w:val="single" w:sz="4" w:space="0" w:color="auto"/>
              <w:right w:val="single" w:sz="4" w:space="0" w:color="auto"/>
            </w:tcBorders>
            <w:shd w:val="clear" w:color="auto" w:fill="auto"/>
            <w:noWrap/>
            <w:vAlign w:val="center"/>
            <w:hideMark/>
          </w:tcPr>
          <w:p w14:paraId="46B80560" w14:textId="77777777" w:rsidR="000E1190" w:rsidRPr="00932D7C" w:rsidRDefault="000E1190" w:rsidP="00932D7C">
            <w:pPr>
              <w:ind w:left="-90" w:right="-62"/>
              <w:jc w:val="center"/>
              <w:rPr>
                <w:sz w:val="14"/>
                <w:szCs w:val="14"/>
              </w:rPr>
            </w:pPr>
            <w:r w:rsidRPr="00932D7C">
              <w:rPr>
                <w:sz w:val="14"/>
                <w:szCs w:val="14"/>
              </w:rPr>
              <w:t>220</w:t>
            </w:r>
          </w:p>
        </w:tc>
        <w:tc>
          <w:tcPr>
            <w:tcW w:w="319" w:type="pct"/>
            <w:tcBorders>
              <w:top w:val="nil"/>
              <w:left w:val="nil"/>
              <w:bottom w:val="single" w:sz="4" w:space="0" w:color="auto"/>
              <w:right w:val="single" w:sz="4" w:space="0" w:color="auto"/>
            </w:tcBorders>
            <w:shd w:val="clear" w:color="auto" w:fill="auto"/>
            <w:noWrap/>
            <w:vAlign w:val="center"/>
            <w:hideMark/>
          </w:tcPr>
          <w:p w14:paraId="1CB2FEF5" w14:textId="77777777" w:rsidR="000E1190" w:rsidRPr="00932D7C" w:rsidRDefault="000E1190" w:rsidP="00932D7C">
            <w:pPr>
              <w:ind w:left="-90" w:right="-62"/>
              <w:jc w:val="center"/>
              <w:rPr>
                <w:sz w:val="12"/>
                <w:szCs w:val="12"/>
              </w:rPr>
            </w:pPr>
            <w:r w:rsidRPr="00932D7C">
              <w:rPr>
                <w:sz w:val="12"/>
                <w:szCs w:val="12"/>
              </w:rPr>
              <w:t>1100000</w:t>
            </w:r>
          </w:p>
        </w:tc>
      </w:tr>
      <w:tr w:rsidR="000E1190" w:rsidRPr="00932D7C" w14:paraId="62C573F2" w14:textId="77777777" w:rsidTr="00F161BE">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1E3F01A" w14:textId="77777777" w:rsidR="000E1190" w:rsidRPr="00932D7C" w:rsidRDefault="000E1190" w:rsidP="00932D7C">
            <w:pPr>
              <w:ind w:left="-90" w:right="-62"/>
              <w:jc w:val="center"/>
              <w:rPr>
                <w:sz w:val="12"/>
                <w:szCs w:val="12"/>
              </w:rPr>
            </w:pPr>
            <w:r w:rsidRPr="00932D7C">
              <w:rPr>
                <w:sz w:val="12"/>
                <w:szCs w:val="12"/>
              </w:rPr>
              <w:t>3</w:t>
            </w:r>
          </w:p>
        </w:tc>
        <w:tc>
          <w:tcPr>
            <w:tcW w:w="441" w:type="pct"/>
            <w:tcBorders>
              <w:top w:val="nil"/>
              <w:left w:val="nil"/>
              <w:bottom w:val="single" w:sz="4" w:space="0" w:color="auto"/>
              <w:right w:val="single" w:sz="4" w:space="0" w:color="auto"/>
            </w:tcBorders>
            <w:shd w:val="clear" w:color="auto" w:fill="auto"/>
            <w:noWrap/>
            <w:vAlign w:val="center"/>
            <w:hideMark/>
          </w:tcPr>
          <w:p w14:paraId="207EC03B" w14:textId="77777777" w:rsidR="000E1190" w:rsidRPr="00932D7C" w:rsidRDefault="000E1190" w:rsidP="00932D7C">
            <w:pPr>
              <w:ind w:left="-90" w:right="-62"/>
              <w:jc w:val="center"/>
              <w:rPr>
                <w:sz w:val="14"/>
                <w:szCs w:val="14"/>
              </w:rPr>
            </w:pPr>
            <w:r w:rsidRPr="00932D7C">
              <w:rPr>
                <w:sz w:val="14"/>
                <w:szCs w:val="14"/>
              </w:rPr>
              <w:t>Chillies</w:t>
            </w:r>
          </w:p>
        </w:tc>
        <w:tc>
          <w:tcPr>
            <w:tcW w:w="284" w:type="pct"/>
            <w:tcBorders>
              <w:top w:val="nil"/>
              <w:left w:val="nil"/>
              <w:bottom w:val="single" w:sz="4" w:space="0" w:color="auto"/>
              <w:right w:val="single" w:sz="4" w:space="0" w:color="auto"/>
            </w:tcBorders>
            <w:shd w:val="clear" w:color="auto" w:fill="auto"/>
            <w:noWrap/>
            <w:vAlign w:val="center"/>
            <w:hideMark/>
          </w:tcPr>
          <w:p w14:paraId="39A16669" w14:textId="77777777" w:rsidR="000E1190" w:rsidRPr="00932D7C" w:rsidRDefault="000E1190" w:rsidP="00932D7C">
            <w:pPr>
              <w:ind w:left="-90" w:right="-62"/>
              <w:jc w:val="center"/>
              <w:rPr>
                <w:sz w:val="12"/>
                <w:szCs w:val="12"/>
              </w:rPr>
            </w:pPr>
            <w:r w:rsidRPr="00932D7C">
              <w:rPr>
                <w:sz w:val="12"/>
                <w:szCs w:val="12"/>
              </w:rPr>
              <w:t>12</w:t>
            </w:r>
          </w:p>
        </w:tc>
        <w:tc>
          <w:tcPr>
            <w:tcW w:w="242" w:type="pct"/>
            <w:tcBorders>
              <w:top w:val="nil"/>
              <w:left w:val="nil"/>
              <w:bottom w:val="single" w:sz="4" w:space="0" w:color="auto"/>
              <w:right w:val="single" w:sz="4" w:space="0" w:color="auto"/>
            </w:tcBorders>
            <w:shd w:val="clear" w:color="auto" w:fill="auto"/>
            <w:noWrap/>
            <w:vAlign w:val="center"/>
            <w:hideMark/>
          </w:tcPr>
          <w:p w14:paraId="7FE2A5DA" w14:textId="77777777" w:rsidR="000E1190" w:rsidRPr="00932D7C" w:rsidRDefault="000E1190" w:rsidP="00932D7C">
            <w:pPr>
              <w:ind w:left="-90" w:right="-62"/>
              <w:jc w:val="center"/>
              <w:rPr>
                <w:sz w:val="14"/>
                <w:szCs w:val="14"/>
              </w:rPr>
            </w:pPr>
            <w:r w:rsidRPr="00932D7C">
              <w:rPr>
                <w:sz w:val="14"/>
                <w:szCs w:val="14"/>
              </w:rPr>
              <w:t>9</w:t>
            </w:r>
          </w:p>
        </w:tc>
        <w:tc>
          <w:tcPr>
            <w:tcW w:w="251" w:type="pct"/>
            <w:tcBorders>
              <w:top w:val="nil"/>
              <w:left w:val="nil"/>
              <w:bottom w:val="single" w:sz="4" w:space="0" w:color="auto"/>
              <w:right w:val="single" w:sz="4" w:space="0" w:color="auto"/>
            </w:tcBorders>
            <w:shd w:val="clear" w:color="auto" w:fill="auto"/>
            <w:noWrap/>
            <w:vAlign w:val="center"/>
            <w:hideMark/>
          </w:tcPr>
          <w:p w14:paraId="3501A8FD" w14:textId="77777777" w:rsidR="000E1190" w:rsidRPr="00932D7C" w:rsidRDefault="000E1190" w:rsidP="00932D7C">
            <w:pPr>
              <w:ind w:left="-90" w:right="-62"/>
              <w:jc w:val="center"/>
              <w:rPr>
                <w:sz w:val="14"/>
                <w:szCs w:val="14"/>
              </w:rPr>
            </w:pPr>
            <w:r w:rsidRPr="00932D7C">
              <w:rPr>
                <w:sz w:val="14"/>
                <w:szCs w:val="14"/>
              </w:rPr>
              <w:t>20</w:t>
            </w:r>
          </w:p>
        </w:tc>
        <w:tc>
          <w:tcPr>
            <w:tcW w:w="319" w:type="pct"/>
            <w:tcBorders>
              <w:top w:val="nil"/>
              <w:left w:val="nil"/>
              <w:bottom w:val="single" w:sz="4" w:space="0" w:color="auto"/>
              <w:right w:val="single" w:sz="4" w:space="0" w:color="auto"/>
            </w:tcBorders>
            <w:shd w:val="clear" w:color="auto" w:fill="auto"/>
            <w:noWrap/>
            <w:vAlign w:val="center"/>
            <w:hideMark/>
          </w:tcPr>
          <w:p w14:paraId="1BBCB114" w14:textId="77777777" w:rsidR="000E1190" w:rsidRPr="00932D7C" w:rsidRDefault="000E1190" w:rsidP="00932D7C">
            <w:pPr>
              <w:ind w:left="-90" w:right="-62"/>
              <w:jc w:val="center"/>
              <w:rPr>
                <w:sz w:val="12"/>
                <w:szCs w:val="12"/>
              </w:rPr>
            </w:pPr>
            <w:r w:rsidRPr="00932D7C">
              <w:rPr>
                <w:sz w:val="12"/>
                <w:szCs w:val="12"/>
              </w:rPr>
              <w:t>2160</w:t>
            </w:r>
          </w:p>
        </w:tc>
        <w:tc>
          <w:tcPr>
            <w:tcW w:w="242" w:type="pct"/>
            <w:tcBorders>
              <w:top w:val="nil"/>
              <w:left w:val="nil"/>
              <w:bottom w:val="single" w:sz="4" w:space="0" w:color="auto"/>
              <w:right w:val="single" w:sz="4" w:space="0" w:color="auto"/>
            </w:tcBorders>
            <w:shd w:val="clear" w:color="auto" w:fill="auto"/>
            <w:noWrap/>
            <w:vAlign w:val="center"/>
            <w:hideMark/>
          </w:tcPr>
          <w:p w14:paraId="30E20477" w14:textId="77777777" w:rsidR="000E1190" w:rsidRPr="00932D7C" w:rsidRDefault="000E1190" w:rsidP="00932D7C">
            <w:pPr>
              <w:ind w:left="-90" w:right="-62"/>
              <w:jc w:val="center"/>
              <w:rPr>
                <w:sz w:val="14"/>
                <w:szCs w:val="14"/>
              </w:rPr>
            </w:pPr>
            <w:r w:rsidRPr="00932D7C">
              <w:rPr>
                <w:sz w:val="14"/>
                <w:szCs w:val="14"/>
              </w:rPr>
              <w:t>9.25</w:t>
            </w:r>
          </w:p>
        </w:tc>
        <w:tc>
          <w:tcPr>
            <w:tcW w:w="251" w:type="pct"/>
            <w:tcBorders>
              <w:top w:val="nil"/>
              <w:left w:val="nil"/>
              <w:bottom w:val="single" w:sz="4" w:space="0" w:color="auto"/>
              <w:right w:val="single" w:sz="4" w:space="0" w:color="auto"/>
            </w:tcBorders>
            <w:shd w:val="clear" w:color="auto" w:fill="auto"/>
            <w:noWrap/>
            <w:vAlign w:val="center"/>
            <w:hideMark/>
          </w:tcPr>
          <w:p w14:paraId="69D2058C" w14:textId="77777777" w:rsidR="000E1190" w:rsidRPr="00932D7C" w:rsidRDefault="000E1190" w:rsidP="00932D7C">
            <w:pPr>
              <w:ind w:left="-90" w:right="-62"/>
              <w:jc w:val="center"/>
              <w:rPr>
                <w:sz w:val="14"/>
                <w:szCs w:val="14"/>
              </w:rPr>
            </w:pPr>
            <w:r w:rsidRPr="00932D7C">
              <w:rPr>
                <w:sz w:val="14"/>
                <w:szCs w:val="14"/>
              </w:rPr>
              <w:t>23</w:t>
            </w:r>
          </w:p>
        </w:tc>
        <w:tc>
          <w:tcPr>
            <w:tcW w:w="319" w:type="pct"/>
            <w:tcBorders>
              <w:top w:val="nil"/>
              <w:left w:val="nil"/>
              <w:bottom w:val="single" w:sz="4" w:space="0" w:color="auto"/>
              <w:right w:val="single" w:sz="4" w:space="0" w:color="auto"/>
            </w:tcBorders>
            <w:shd w:val="clear" w:color="auto" w:fill="auto"/>
            <w:noWrap/>
            <w:vAlign w:val="center"/>
            <w:hideMark/>
          </w:tcPr>
          <w:p w14:paraId="392BAE2B" w14:textId="77777777" w:rsidR="000E1190" w:rsidRPr="00932D7C" w:rsidRDefault="000E1190" w:rsidP="00932D7C">
            <w:pPr>
              <w:ind w:left="-90" w:right="-62"/>
              <w:jc w:val="center"/>
              <w:rPr>
                <w:sz w:val="12"/>
                <w:szCs w:val="12"/>
              </w:rPr>
            </w:pPr>
            <w:r w:rsidRPr="00932D7C">
              <w:rPr>
                <w:sz w:val="12"/>
                <w:szCs w:val="12"/>
              </w:rPr>
              <w:t>2553</w:t>
            </w:r>
          </w:p>
        </w:tc>
        <w:tc>
          <w:tcPr>
            <w:tcW w:w="242" w:type="pct"/>
            <w:tcBorders>
              <w:top w:val="nil"/>
              <w:left w:val="nil"/>
              <w:bottom w:val="single" w:sz="4" w:space="0" w:color="auto"/>
              <w:right w:val="single" w:sz="4" w:space="0" w:color="auto"/>
            </w:tcBorders>
            <w:shd w:val="clear" w:color="auto" w:fill="auto"/>
            <w:noWrap/>
            <w:vAlign w:val="center"/>
            <w:hideMark/>
          </w:tcPr>
          <w:p w14:paraId="5BC56716" w14:textId="77777777" w:rsidR="000E1190" w:rsidRPr="00932D7C" w:rsidRDefault="000E1190" w:rsidP="00932D7C">
            <w:pPr>
              <w:ind w:left="-90" w:right="-62"/>
              <w:jc w:val="center"/>
              <w:rPr>
                <w:sz w:val="14"/>
                <w:szCs w:val="14"/>
              </w:rPr>
            </w:pPr>
            <w:r w:rsidRPr="00932D7C">
              <w:rPr>
                <w:sz w:val="14"/>
                <w:szCs w:val="14"/>
              </w:rPr>
              <w:t>9.5</w:t>
            </w:r>
          </w:p>
        </w:tc>
        <w:tc>
          <w:tcPr>
            <w:tcW w:w="251" w:type="pct"/>
            <w:tcBorders>
              <w:top w:val="nil"/>
              <w:left w:val="nil"/>
              <w:bottom w:val="single" w:sz="4" w:space="0" w:color="auto"/>
              <w:right w:val="single" w:sz="4" w:space="0" w:color="auto"/>
            </w:tcBorders>
            <w:shd w:val="clear" w:color="auto" w:fill="auto"/>
            <w:noWrap/>
            <w:vAlign w:val="center"/>
            <w:hideMark/>
          </w:tcPr>
          <w:p w14:paraId="3F108B10" w14:textId="77777777" w:rsidR="000E1190" w:rsidRPr="00932D7C" w:rsidRDefault="000E1190" w:rsidP="00932D7C">
            <w:pPr>
              <w:ind w:left="-90" w:right="-62"/>
              <w:jc w:val="center"/>
              <w:rPr>
                <w:sz w:val="14"/>
                <w:szCs w:val="14"/>
              </w:rPr>
            </w:pPr>
            <w:r w:rsidRPr="00932D7C">
              <w:rPr>
                <w:sz w:val="14"/>
                <w:szCs w:val="14"/>
              </w:rPr>
              <w:t>25</w:t>
            </w:r>
          </w:p>
        </w:tc>
        <w:tc>
          <w:tcPr>
            <w:tcW w:w="319" w:type="pct"/>
            <w:tcBorders>
              <w:top w:val="nil"/>
              <w:left w:val="nil"/>
              <w:bottom w:val="single" w:sz="4" w:space="0" w:color="auto"/>
              <w:right w:val="single" w:sz="4" w:space="0" w:color="auto"/>
            </w:tcBorders>
            <w:shd w:val="clear" w:color="auto" w:fill="auto"/>
            <w:noWrap/>
            <w:vAlign w:val="center"/>
            <w:hideMark/>
          </w:tcPr>
          <w:p w14:paraId="78B3B701" w14:textId="77777777" w:rsidR="000E1190" w:rsidRPr="00932D7C" w:rsidRDefault="000E1190" w:rsidP="00932D7C">
            <w:pPr>
              <w:ind w:left="-90" w:right="-62"/>
              <w:jc w:val="center"/>
              <w:rPr>
                <w:sz w:val="12"/>
                <w:szCs w:val="12"/>
              </w:rPr>
            </w:pPr>
            <w:r w:rsidRPr="00932D7C">
              <w:rPr>
                <w:sz w:val="12"/>
                <w:szCs w:val="12"/>
              </w:rPr>
              <w:t>2850</w:t>
            </w:r>
          </w:p>
        </w:tc>
        <w:tc>
          <w:tcPr>
            <w:tcW w:w="242" w:type="pct"/>
            <w:tcBorders>
              <w:top w:val="nil"/>
              <w:left w:val="nil"/>
              <w:bottom w:val="single" w:sz="4" w:space="0" w:color="auto"/>
              <w:right w:val="single" w:sz="4" w:space="0" w:color="auto"/>
            </w:tcBorders>
            <w:shd w:val="clear" w:color="auto" w:fill="auto"/>
            <w:noWrap/>
            <w:vAlign w:val="center"/>
            <w:hideMark/>
          </w:tcPr>
          <w:p w14:paraId="2180AB89" w14:textId="77777777" w:rsidR="000E1190" w:rsidRPr="00932D7C" w:rsidRDefault="000E1190" w:rsidP="00932D7C">
            <w:pPr>
              <w:ind w:left="-90" w:right="-62"/>
              <w:jc w:val="center"/>
              <w:rPr>
                <w:sz w:val="14"/>
                <w:szCs w:val="14"/>
              </w:rPr>
            </w:pPr>
            <w:r w:rsidRPr="00932D7C">
              <w:rPr>
                <w:sz w:val="14"/>
                <w:szCs w:val="14"/>
              </w:rPr>
              <w:t>9.75</w:t>
            </w:r>
          </w:p>
        </w:tc>
        <w:tc>
          <w:tcPr>
            <w:tcW w:w="251" w:type="pct"/>
            <w:tcBorders>
              <w:top w:val="nil"/>
              <w:left w:val="nil"/>
              <w:bottom w:val="single" w:sz="4" w:space="0" w:color="auto"/>
              <w:right w:val="single" w:sz="4" w:space="0" w:color="auto"/>
            </w:tcBorders>
            <w:shd w:val="clear" w:color="auto" w:fill="auto"/>
            <w:noWrap/>
            <w:vAlign w:val="center"/>
            <w:hideMark/>
          </w:tcPr>
          <w:p w14:paraId="60415825" w14:textId="77777777" w:rsidR="000E1190" w:rsidRPr="00932D7C" w:rsidRDefault="000E1190" w:rsidP="00932D7C">
            <w:pPr>
              <w:ind w:left="-90" w:right="-62"/>
              <w:jc w:val="center"/>
              <w:rPr>
                <w:sz w:val="14"/>
                <w:szCs w:val="14"/>
              </w:rPr>
            </w:pPr>
            <w:r w:rsidRPr="00932D7C">
              <w:rPr>
                <w:sz w:val="14"/>
                <w:szCs w:val="14"/>
              </w:rPr>
              <w:t>28</w:t>
            </w:r>
          </w:p>
        </w:tc>
        <w:tc>
          <w:tcPr>
            <w:tcW w:w="331" w:type="pct"/>
            <w:tcBorders>
              <w:top w:val="nil"/>
              <w:left w:val="nil"/>
              <w:bottom w:val="single" w:sz="4" w:space="0" w:color="auto"/>
              <w:right w:val="single" w:sz="4" w:space="0" w:color="auto"/>
            </w:tcBorders>
            <w:shd w:val="clear" w:color="auto" w:fill="auto"/>
            <w:noWrap/>
            <w:vAlign w:val="center"/>
            <w:hideMark/>
          </w:tcPr>
          <w:p w14:paraId="45DF782E" w14:textId="77777777" w:rsidR="000E1190" w:rsidRPr="00932D7C" w:rsidRDefault="000E1190" w:rsidP="00932D7C">
            <w:pPr>
              <w:ind w:left="-90" w:right="-62"/>
              <w:jc w:val="center"/>
              <w:rPr>
                <w:sz w:val="12"/>
                <w:szCs w:val="12"/>
              </w:rPr>
            </w:pPr>
            <w:r w:rsidRPr="00932D7C">
              <w:rPr>
                <w:sz w:val="12"/>
                <w:szCs w:val="12"/>
              </w:rPr>
              <w:t>3276</w:t>
            </w:r>
          </w:p>
        </w:tc>
        <w:tc>
          <w:tcPr>
            <w:tcW w:w="242" w:type="pct"/>
            <w:tcBorders>
              <w:top w:val="nil"/>
              <w:left w:val="nil"/>
              <w:bottom w:val="single" w:sz="4" w:space="0" w:color="auto"/>
              <w:right w:val="single" w:sz="4" w:space="0" w:color="auto"/>
            </w:tcBorders>
            <w:shd w:val="clear" w:color="auto" w:fill="auto"/>
            <w:noWrap/>
            <w:vAlign w:val="center"/>
            <w:hideMark/>
          </w:tcPr>
          <w:p w14:paraId="29125667" w14:textId="77777777" w:rsidR="000E1190" w:rsidRPr="00932D7C" w:rsidRDefault="000E1190" w:rsidP="00932D7C">
            <w:pPr>
              <w:ind w:left="-90" w:right="-62"/>
              <w:jc w:val="center"/>
              <w:rPr>
                <w:sz w:val="14"/>
                <w:szCs w:val="14"/>
              </w:rPr>
            </w:pPr>
            <w:r w:rsidRPr="00932D7C">
              <w:rPr>
                <w:sz w:val="14"/>
                <w:szCs w:val="14"/>
              </w:rPr>
              <w:t>10</w:t>
            </w:r>
          </w:p>
        </w:tc>
        <w:tc>
          <w:tcPr>
            <w:tcW w:w="251" w:type="pct"/>
            <w:tcBorders>
              <w:top w:val="nil"/>
              <w:left w:val="nil"/>
              <w:bottom w:val="single" w:sz="4" w:space="0" w:color="auto"/>
              <w:right w:val="single" w:sz="4" w:space="0" w:color="auto"/>
            </w:tcBorders>
            <w:shd w:val="clear" w:color="auto" w:fill="auto"/>
            <w:noWrap/>
            <w:vAlign w:val="center"/>
            <w:hideMark/>
          </w:tcPr>
          <w:p w14:paraId="3F897127" w14:textId="77777777" w:rsidR="000E1190" w:rsidRPr="00932D7C" w:rsidRDefault="000E1190" w:rsidP="00932D7C">
            <w:pPr>
              <w:ind w:left="-90" w:right="-62"/>
              <w:jc w:val="center"/>
              <w:rPr>
                <w:sz w:val="14"/>
                <w:szCs w:val="14"/>
              </w:rPr>
            </w:pPr>
            <w:r w:rsidRPr="00932D7C">
              <w:rPr>
                <w:sz w:val="14"/>
                <w:szCs w:val="14"/>
              </w:rPr>
              <w:t>30</w:t>
            </w:r>
          </w:p>
        </w:tc>
        <w:tc>
          <w:tcPr>
            <w:tcW w:w="319" w:type="pct"/>
            <w:tcBorders>
              <w:top w:val="nil"/>
              <w:left w:val="nil"/>
              <w:bottom w:val="single" w:sz="4" w:space="0" w:color="auto"/>
              <w:right w:val="single" w:sz="4" w:space="0" w:color="auto"/>
            </w:tcBorders>
            <w:shd w:val="clear" w:color="auto" w:fill="auto"/>
            <w:noWrap/>
            <w:vAlign w:val="center"/>
            <w:hideMark/>
          </w:tcPr>
          <w:p w14:paraId="16C6C6CD" w14:textId="77777777" w:rsidR="000E1190" w:rsidRPr="00932D7C" w:rsidRDefault="000E1190" w:rsidP="00932D7C">
            <w:pPr>
              <w:ind w:left="-90" w:right="-62"/>
              <w:jc w:val="center"/>
              <w:rPr>
                <w:sz w:val="12"/>
                <w:szCs w:val="12"/>
              </w:rPr>
            </w:pPr>
            <w:r w:rsidRPr="00932D7C">
              <w:rPr>
                <w:sz w:val="12"/>
                <w:szCs w:val="12"/>
              </w:rPr>
              <w:t>3600</w:t>
            </w:r>
          </w:p>
        </w:tc>
      </w:tr>
      <w:tr w:rsidR="000E1190" w:rsidRPr="00932D7C" w14:paraId="38EB2D4E" w14:textId="77777777" w:rsidTr="00F161BE">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BFE0413" w14:textId="77777777" w:rsidR="000E1190" w:rsidRPr="00932D7C" w:rsidRDefault="000E1190" w:rsidP="00932D7C">
            <w:pPr>
              <w:ind w:left="-90" w:right="-62"/>
              <w:jc w:val="center"/>
              <w:rPr>
                <w:sz w:val="12"/>
                <w:szCs w:val="12"/>
              </w:rPr>
            </w:pPr>
            <w:r w:rsidRPr="00932D7C">
              <w:rPr>
                <w:sz w:val="12"/>
                <w:szCs w:val="12"/>
              </w:rPr>
              <w:t>4</w:t>
            </w:r>
          </w:p>
        </w:tc>
        <w:tc>
          <w:tcPr>
            <w:tcW w:w="441" w:type="pct"/>
            <w:tcBorders>
              <w:top w:val="nil"/>
              <w:left w:val="nil"/>
              <w:bottom w:val="single" w:sz="4" w:space="0" w:color="auto"/>
              <w:right w:val="single" w:sz="4" w:space="0" w:color="auto"/>
            </w:tcBorders>
            <w:shd w:val="clear" w:color="auto" w:fill="auto"/>
            <w:noWrap/>
            <w:vAlign w:val="center"/>
            <w:hideMark/>
          </w:tcPr>
          <w:p w14:paraId="6AEF1BBA" w14:textId="77777777" w:rsidR="000E1190" w:rsidRPr="00932D7C" w:rsidRDefault="000E1190" w:rsidP="00932D7C">
            <w:pPr>
              <w:ind w:left="-90" w:right="-62"/>
              <w:jc w:val="center"/>
              <w:rPr>
                <w:sz w:val="14"/>
                <w:szCs w:val="14"/>
              </w:rPr>
            </w:pPr>
            <w:r w:rsidRPr="00932D7C">
              <w:rPr>
                <w:sz w:val="14"/>
                <w:szCs w:val="14"/>
              </w:rPr>
              <w:t>Tamato</w:t>
            </w:r>
          </w:p>
        </w:tc>
        <w:tc>
          <w:tcPr>
            <w:tcW w:w="284" w:type="pct"/>
            <w:tcBorders>
              <w:top w:val="nil"/>
              <w:left w:val="nil"/>
              <w:bottom w:val="single" w:sz="4" w:space="0" w:color="auto"/>
              <w:right w:val="single" w:sz="4" w:space="0" w:color="auto"/>
            </w:tcBorders>
            <w:shd w:val="clear" w:color="auto" w:fill="auto"/>
            <w:noWrap/>
            <w:vAlign w:val="center"/>
            <w:hideMark/>
          </w:tcPr>
          <w:p w14:paraId="72078BB4" w14:textId="77777777" w:rsidR="000E1190" w:rsidRPr="00932D7C" w:rsidRDefault="000E1190" w:rsidP="00932D7C">
            <w:pPr>
              <w:ind w:left="-90" w:right="-62"/>
              <w:jc w:val="center"/>
              <w:rPr>
                <w:sz w:val="12"/>
                <w:szCs w:val="12"/>
              </w:rPr>
            </w:pPr>
            <w:r w:rsidRPr="00932D7C">
              <w:rPr>
                <w:sz w:val="12"/>
                <w:szCs w:val="12"/>
              </w:rPr>
              <w:t>7</w:t>
            </w:r>
          </w:p>
        </w:tc>
        <w:tc>
          <w:tcPr>
            <w:tcW w:w="242" w:type="pct"/>
            <w:tcBorders>
              <w:top w:val="nil"/>
              <w:left w:val="nil"/>
              <w:bottom w:val="single" w:sz="4" w:space="0" w:color="auto"/>
              <w:right w:val="single" w:sz="4" w:space="0" w:color="auto"/>
            </w:tcBorders>
            <w:shd w:val="clear" w:color="auto" w:fill="auto"/>
            <w:noWrap/>
            <w:vAlign w:val="center"/>
            <w:hideMark/>
          </w:tcPr>
          <w:p w14:paraId="26877034" w14:textId="77777777" w:rsidR="000E1190" w:rsidRPr="00932D7C" w:rsidRDefault="000E1190" w:rsidP="00932D7C">
            <w:pPr>
              <w:ind w:left="-90" w:right="-62"/>
              <w:jc w:val="center"/>
              <w:rPr>
                <w:sz w:val="14"/>
                <w:szCs w:val="14"/>
              </w:rPr>
            </w:pPr>
            <w:r w:rsidRPr="00932D7C">
              <w:rPr>
                <w:sz w:val="14"/>
                <w:szCs w:val="14"/>
              </w:rPr>
              <w:t>6.5</w:t>
            </w:r>
          </w:p>
        </w:tc>
        <w:tc>
          <w:tcPr>
            <w:tcW w:w="251" w:type="pct"/>
            <w:tcBorders>
              <w:top w:val="nil"/>
              <w:left w:val="nil"/>
              <w:bottom w:val="single" w:sz="4" w:space="0" w:color="auto"/>
              <w:right w:val="single" w:sz="4" w:space="0" w:color="auto"/>
            </w:tcBorders>
            <w:shd w:val="clear" w:color="auto" w:fill="auto"/>
            <w:noWrap/>
            <w:vAlign w:val="center"/>
            <w:hideMark/>
          </w:tcPr>
          <w:p w14:paraId="34E83F73" w14:textId="77777777" w:rsidR="000E1190" w:rsidRPr="00932D7C" w:rsidRDefault="000E1190" w:rsidP="00932D7C">
            <w:pPr>
              <w:ind w:left="-90" w:right="-62"/>
              <w:jc w:val="center"/>
              <w:rPr>
                <w:sz w:val="14"/>
                <w:szCs w:val="14"/>
              </w:rPr>
            </w:pPr>
            <w:r w:rsidRPr="00932D7C">
              <w:rPr>
                <w:sz w:val="14"/>
                <w:szCs w:val="14"/>
              </w:rPr>
              <w:t>105</w:t>
            </w:r>
          </w:p>
        </w:tc>
        <w:tc>
          <w:tcPr>
            <w:tcW w:w="319" w:type="pct"/>
            <w:tcBorders>
              <w:top w:val="nil"/>
              <w:left w:val="nil"/>
              <w:bottom w:val="single" w:sz="4" w:space="0" w:color="auto"/>
              <w:right w:val="single" w:sz="4" w:space="0" w:color="auto"/>
            </w:tcBorders>
            <w:shd w:val="clear" w:color="auto" w:fill="auto"/>
            <w:noWrap/>
            <w:vAlign w:val="center"/>
            <w:hideMark/>
          </w:tcPr>
          <w:p w14:paraId="4CD70055" w14:textId="77777777" w:rsidR="000E1190" w:rsidRPr="00932D7C" w:rsidRDefault="000E1190" w:rsidP="00932D7C">
            <w:pPr>
              <w:ind w:left="-90" w:right="-62"/>
              <w:jc w:val="center"/>
              <w:rPr>
                <w:sz w:val="12"/>
                <w:szCs w:val="12"/>
              </w:rPr>
            </w:pPr>
            <w:r w:rsidRPr="00932D7C">
              <w:rPr>
                <w:sz w:val="12"/>
                <w:szCs w:val="12"/>
              </w:rPr>
              <w:t>4777.5</w:t>
            </w:r>
          </w:p>
        </w:tc>
        <w:tc>
          <w:tcPr>
            <w:tcW w:w="242" w:type="pct"/>
            <w:tcBorders>
              <w:top w:val="nil"/>
              <w:left w:val="nil"/>
              <w:bottom w:val="single" w:sz="4" w:space="0" w:color="auto"/>
              <w:right w:val="single" w:sz="4" w:space="0" w:color="auto"/>
            </w:tcBorders>
            <w:shd w:val="clear" w:color="auto" w:fill="auto"/>
            <w:noWrap/>
            <w:vAlign w:val="center"/>
            <w:hideMark/>
          </w:tcPr>
          <w:p w14:paraId="6F34A9BF" w14:textId="77777777" w:rsidR="000E1190" w:rsidRPr="00932D7C" w:rsidRDefault="000E1190" w:rsidP="00932D7C">
            <w:pPr>
              <w:ind w:left="-90" w:right="-62"/>
              <w:jc w:val="center"/>
              <w:rPr>
                <w:sz w:val="14"/>
                <w:szCs w:val="14"/>
              </w:rPr>
            </w:pPr>
            <w:r w:rsidRPr="00932D7C">
              <w:rPr>
                <w:sz w:val="14"/>
                <w:szCs w:val="14"/>
              </w:rPr>
              <w:t>6.75</w:t>
            </w:r>
          </w:p>
        </w:tc>
        <w:tc>
          <w:tcPr>
            <w:tcW w:w="251" w:type="pct"/>
            <w:tcBorders>
              <w:top w:val="nil"/>
              <w:left w:val="nil"/>
              <w:bottom w:val="single" w:sz="4" w:space="0" w:color="auto"/>
              <w:right w:val="single" w:sz="4" w:space="0" w:color="auto"/>
            </w:tcBorders>
            <w:shd w:val="clear" w:color="auto" w:fill="auto"/>
            <w:noWrap/>
            <w:vAlign w:val="center"/>
            <w:hideMark/>
          </w:tcPr>
          <w:p w14:paraId="526101AB" w14:textId="77777777" w:rsidR="000E1190" w:rsidRPr="00932D7C" w:rsidRDefault="000E1190" w:rsidP="00932D7C">
            <w:pPr>
              <w:ind w:left="-90" w:right="-62"/>
              <w:jc w:val="center"/>
              <w:rPr>
                <w:sz w:val="14"/>
                <w:szCs w:val="14"/>
              </w:rPr>
            </w:pPr>
            <w:r w:rsidRPr="00932D7C">
              <w:rPr>
                <w:sz w:val="14"/>
                <w:szCs w:val="14"/>
              </w:rPr>
              <w:t>110</w:t>
            </w:r>
          </w:p>
        </w:tc>
        <w:tc>
          <w:tcPr>
            <w:tcW w:w="319" w:type="pct"/>
            <w:tcBorders>
              <w:top w:val="nil"/>
              <w:left w:val="nil"/>
              <w:bottom w:val="single" w:sz="4" w:space="0" w:color="auto"/>
              <w:right w:val="single" w:sz="4" w:space="0" w:color="auto"/>
            </w:tcBorders>
            <w:shd w:val="clear" w:color="auto" w:fill="auto"/>
            <w:noWrap/>
            <w:vAlign w:val="center"/>
            <w:hideMark/>
          </w:tcPr>
          <w:p w14:paraId="6E89CB92" w14:textId="77777777" w:rsidR="000E1190" w:rsidRPr="00932D7C" w:rsidRDefault="000E1190" w:rsidP="00932D7C">
            <w:pPr>
              <w:ind w:left="-90" w:right="-62"/>
              <w:jc w:val="center"/>
              <w:rPr>
                <w:sz w:val="12"/>
                <w:szCs w:val="12"/>
              </w:rPr>
            </w:pPr>
            <w:r w:rsidRPr="00932D7C">
              <w:rPr>
                <w:sz w:val="12"/>
                <w:szCs w:val="12"/>
              </w:rPr>
              <w:t>5197.5</w:t>
            </w:r>
          </w:p>
        </w:tc>
        <w:tc>
          <w:tcPr>
            <w:tcW w:w="242" w:type="pct"/>
            <w:tcBorders>
              <w:top w:val="nil"/>
              <w:left w:val="nil"/>
              <w:bottom w:val="single" w:sz="4" w:space="0" w:color="auto"/>
              <w:right w:val="single" w:sz="4" w:space="0" w:color="auto"/>
            </w:tcBorders>
            <w:shd w:val="clear" w:color="auto" w:fill="auto"/>
            <w:noWrap/>
            <w:vAlign w:val="center"/>
            <w:hideMark/>
          </w:tcPr>
          <w:p w14:paraId="375380B3" w14:textId="77777777" w:rsidR="000E1190" w:rsidRPr="00932D7C" w:rsidRDefault="000E1190" w:rsidP="00932D7C">
            <w:pPr>
              <w:ind w:left="-90" w:right="-62"/>
              <w:jc w:val="center"/>
              <w:rPr>
                <w:sz w:val="14"/>
                <w:szCs w:val="14"/>
              </w:rPr>
            </w:pPr>
            <w:r w:rsidRPr="00932D7C">
              <w:rPr>
                <w:sz w:val="14"/>
                <w:szCs w:val="14"/>
              </w:rPr>
              <w:t>7</w:t>
            </w:r>
          </w:p>
        </w:tc>
        <w:tc>
          <w:tcPr>
            <w:tcW w:w="251" w:type="pct"/>
            <w:tcBorders>
              <w:top w:val="nil"/>
              <w:left w:val="nil"/>
              <w:bottom w:val="single" w:sz="4" w:space="0" w:color="auto"/>
              <w:right w:val="single" w:sz="4" w:space="0" w:color="auto"/>
            </w:tcBorders>
            <w:shd w:val="clear" w:color="auto" w:fill="auto"/>
            <w:noWrap/>
            <w:vAlign w:val="center"/>
            <w:hideMark/>
          </w:tcPr>
          <w:p w14:paraId="197D12CB" w14:textId="77777777" w:rsidR="000E1190" w:rsidRPr="00932D7C" w:rsidRDefault="000E1190" w:rsidP="00932D7C">
            <w:pPr>
              <w:ind w:left="-90" w:right="-62"/>
              <w:jc w:val="center"/>
              <w:rPr>
                <w:sz w:val="14"/>
                <w:szCs w:val="14"/>
              </w:rPr>
            </w:pPr>
            <w:r w:rsidRPr="00932D7C">
              <w:rPr>
                <w:sz w:val="14"/>
                <w:szCs w:val="14"/>
              </w:rPr>
              <w:t>115</w:t>
            </w:r>
          </w:p>
        </w:tc>
        <w:tc>
          <w:tcPr>
            <w:tcW w:w="319" w:type="pct"/>
            <w:tcBorders>
              <w:top w:val="nil"/>
              <w:left w:val="nil"/>
              <w:bottom w:val="single" w:sz="4" w:space="0" w:color="auto"/>
              <w:right w:val="single" w:sz="4" w:space="0" w:color="auto"/>
            </w:tcBorders>
            <w:shd w:val="clear" w:color="auto" w:fill="auto"/>
            <w:noWrap/>
            <w:vAlign w:val="center"/>
            <w:hideMark/>
          </w:tcPr>
          <w:p w14:paraId="6E46BF53" w14:textId="77777777" w:rsidR="000E1190" w:rsidRPr="00932D7C" w:rsidRDefault="000E1190" w:rsidP="00932D7C">
            <w:pPr>
              <w:ind w:left="-90" w:right="-62"/>
              <w:jc w:val="center"/>
              <w:rPr>
                <w:sz w:val="12"/>
                <w:szCs w:val="12"/>
              </w:rPr>
            </w:pPr>
            <w:r w:rsidRPr="00932D7C">
              <w:rPr>
                <w:sz w:val="12"/>
                <w:szCs w:val="12"/>
              </w:rPr>
              <w:t>5635</w:t>
            </w:r>
          </w:p>
        </w:tc>
        <w:tc>
          <w:tcPr>
            <w:tcW w:w="242" w:type="pct"/>
            <w:tcBorders>
              <w:top w:val="nil"/>
              <w:left w:val="nil"/>
              <w:bottom w:val="single" w:sz="4" w:space="0" w:color="auto"/>
              <w:right w:val="single" w:sz="4" w:space="0" w:color="auto"/>
            </w:tcBorders>
            <w:shd w:val="clear" w:color="auto" w:fill="auto"/>
            <w:noWrap/>
            <w:vAlign w:val="center"/>
            <w:hideMark/>
          </w:tcPr>
          <w:p w14:paraId="2B26BB3B" w14:textId="77777777" w:rsidR="000E1190" w:rsidRPr="00932D7C" w:rsidRDefault="000E1190" w:rsidP="00932D7C">
            <w:pPr>
              <w:ind w:left="-90" w:right="-62"/>
              <w:jc w:val="center"/>
              <w:rPr>
                <w:sz w:val="14"/>
                <w:szCs w:val="14"/>
              </w:rPr>
            </w:pPr>
            <w:r w:rsidRPr="00932D7C">
              <w:rPr>
                <w:sz w:val="14"/>
                <w:szCs w:val="14"/>
              </w:rPr>
              <w:t>7.25</w:t>
            </w:r>
          </w:p>
        </w:tc>
        <w:tc>
          <w:tcPr>
            <w:tcW w:w="251" w:type="pct"/>
            <w:tcBorders>
              <w:top w:val="nil"/>
              <w:left w:val="nil"/>
              <w:bottom w:val="single" w:sz="4" w:space="0" w:color="auto"/>
              <w:right w:val="single" w:sz="4" w:space="0" w:color="auto"/>
            </w:tcBorders>
            <w:shd w:val="clear" w:color="auto" w:fill="auto"/>
            <w:noWrap/>
            <w:vAlign w:val="center"/>
            <w:hideMark/>
          </w:tcPr>
          <w:p w14:paraId="07E98574" w14:textId="77777777" w:rsidR="000E1190" w:rsidRPr="00932D7C" w:rsidRDefault="000E1190" w:rsidP="00932D7C">
            <w:pPr>
              <w:ind w:left="-90" w:right="-62"/>
              <w:jc w:val="center"/>
              <w:rPr>
                <w:sz w:val="14"/>
                <w:szCs w:val="14"/>
              </w:rPr>
            </w:pPr>
            <w:r w:rsidRPr="00932D7C">
              <w:rPr>
                <w:sz w:val="14"/>
                <w:szCs w:val="14"/>
              </w:rPr>
              <w:t>120</w:t>
            </w:r>
          </w:p>
        </w:tc>
        <w:tc>
          <w:tcPr>
            <w:tcW w:w="331" w:type="pct"/>
            <w:tcBorders>
              <w:top w:val="nil"/>
              <w:left w:val="nil"/>
              <w:bottom w:val="single" w:sz="4" w:space="0" w:color="auto"/>
              <w:right w:val="single" w:sz="4" w:space="0" w:color="auto"/>
            </w:tcBorders>
            <w:shd w:val="clear" w:color="auto" w:fill="auto"/>
            <w:noWrap/>
            <w:vAlign w:val="center"/>
            <w:hideMark/>
          </w:tcPr>
          <w:p w14:paraId="24B15D67" w14:textId="77777777" w:rsidR="000E1190" w:rsidRPr="00932D7C" w:rsidRDefault="000E1190" w:rsidP="00932D7C">
            <w:pPr>
              <w:ind w:left="-90" w:right="-62"/>
              <w:jc w:val="center"/>
              <w:rPr>
                <w:sz w:val="12"/>
                <w:szCs w:val="12"/>
              </w:rPr>
            </w:pPr>
            <w:r w:rsidRPr="00932D7C">
              <w:rPr>
                <w:sz w:val="12"/>
                <w:szCs w:val="12"/>
              </w:rPr>
              <w:t>6090</w:t>
            </w:r>
          </w:p>
        </w:tc>
        <w:tc>
          <w:tcPr>
            <w:tcW w:w="242" w:type="pct"/>
            <w:tcBorders>
              <w:top w:val="nil"/>
              <w:left w:val="nil"/>
              <w:bottom w:val="single" w:sz="4" w:space="0" w:color="auto"/>
              <w:right w:val="single" w:sz="4" w:space="0" w:color="auto"/>
            </w:tcBorders>
            <w:shd w:val="clear" w:color="auto" w:fill="auto"/>
            <w:noWrap/>
            <w:vAlign w:val="center"/>
            <w:hideMark/>
          </w:tcPr>
          <w:p w14:paraId="4358FCFA" w14:textId="77777777" w:rsidR="000E1190" w:rsidRPr="00932D7C" w:rsidRDefault="000E1190" w:rsidP="00932D7C">
            <w:pPr>
              <w:ind w:left="-90" w:right="-62"/>
              <w:jc w:val="center"/>
              <w:rPr>
                <w:sz w:val="14"/>
                <w:szCs w:val="14"/>
              </w:rPr>
            </w:pPr>
            <w:r w:rsidRPr="00932D7C">
              <w:rPr>
                <w:sz w:val="14"/>
                <w:szCs w:val="14"/>
              </w:rPr>
              <w:t>7.5</w:t>
            </w:r>
          </w:p>
        </w:tc>
        <w:tc>
          <w:tcPr>
            <w:tcW w:w="251" w:type="pct"/>
            <w:tcBorders>
              <w:top w:val="nil"/>
              <w:left w:val="nil"/>
              <w:bottom w:val="single" w:sz="4" w:space="0" w:color="auto"/>
              <w:right w:val="single" w:sz="4" w:space="0" w:color="auto"/>
            </w:tcBorders>
            <w:shd w:val="clear" w:color="auto" w:fill="auto"/>
            <w:noWrap/>
            <w:vAlign w:val="center"/>
            <w:hideMark/>
          </w:tcPr>
          <w:p w14:paraId="47EDE460" w14:textId="77777777" w:rsidR="000E1190" w:rsidRPr="00932D7C" w:rsidRDefault="000E1190" w:rsidP="00932D7C">
            <w:pPr>
              <w:ind w:left="-90" w:right="-62"/>
              <w:jc w:val="center"/>
              <w:rPr>
                <w:sz w:val="14"/>
                <w:szCs w:val="14"/>
              </w:rPr>
            </w:pPr>
            <w:r w:rsidRPr="00932D7C">
              <w:rPr>
                <w:sz w:val="14"/>
                <w:szCs w:val="14"/>
              </w:rPr>
              <w:t>125</w:t>
            </w:r>
          </w:p>
        </w:tc>
        <w:tc>
          <w:tcPr>
            <w:tcW w:w="319" w:type="pct"/>
            <w:tcBorders>
              <w:top w:val="nil"/>
              <w:left w:val="nil"/>
              <w:bottom w:val="single" w:sz="4" w:space="0" w:color="auto"/>
              <w:right w:val="single" w:sz="4" w:space="0" w:color="auto"/>
            </w:tcBorders>
            <w:shd w:val="clear" w:color="auto" w:fill="auto"/>
            <w:noWrap/>
            <w:vAlign w:val="center"/>
            <w:hideMark/>
          </w:tcPr>
          <w:p w14:paraId="0C5F23C0" w14:textId="77777777" w:rsidR="000E1190" w:rsidRPr="00932D7C" w:rsidRDefault="000E1190" w:rsidP="00932D7C">
            <w:pPr>
              <w:ind w:left="-90" w:right="-62"/>
              <w:jc w:val="center"/>
              <w:rPr>
                <w:sz w:val="12"/>
                <w:szCs w:val="12"/>
              </w:rPr>
            </w:pPr>
            <w:r w:rsidRPr="00932D7C">
              <w:rPr>
                <w:sz w:val="12"/>
                <w:szCs w:val="12"/>
              </w:rPr>
              <w:t>6562.5</w:t>
            </w:r>
          </w:p>
        </w:tc>
      </w:tr>
      <w:tr w:rsidR="000E1190" w:rsidRPr="00932D7C" w14:paraId="33C26069" w14:textId="77777777" w:rsidTr="00F161BE">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135D7C9" w14:textId="77777777" w:rsidR="000E1190" w:rsidRPr="00932D7C" w:rsidRDefault="000E1190" w:rsidP="00932D7C">
            <w:pPr>
              <w:ind w:left="-90" w:right="-62"/>
              <w:jc w:val="center"/>
              <w:rPr>
                <w:sz w:val="12"/>
                <w:szCs w:val="12"/>
              </w:rPr>
            </w:pPr>
            <w:r w:rsidRPr="00932D7C">
              <w:rPr>
                <w:sz w:val="12"/>
                <w:szCs w:val="12"/>
              </w:rPr>
              <w:t>5</w:t>
            </w:r>
          </w:p>
        </w:tc>
        <w:tc>
          <w:tcPr>
            <w:tcW w:w="441" w:type="pct"/>
            <w:tcBorders>
              <w:top w:val="nil"/>
              <w:left w:val="nil"/>
              <w:bottom w:val="single" w:sz="4" w:space="0" w:color="auto"/>
              <w:right w:val="single" w:sz="4" w:space="0" w:color="auto"/>
            </w:tcBorders>
            <w:shd w:val="clear" w:color="auto" w:fill="auto"/>
            <w:noWrap/>
            <w:vAlign w:val="center"/>
            <w:hideMark/>
          </w:tcPr>
          <w:p w14:paraId="79A41AAD" w14:textId="77777777" w:rsidR="000E1190" w:rsidRPr="00932D7C" w:rsidRDefault="000E1190" w:rsidP="00932D7C">
            <w:pPr>
              <w:ind w:left="-90" w:right="-62"/>
              <w:jc w:val="center"/>
              <w:rPr>
                <w:sz w:val="14"/>
                <w:szCs w:val="14"/>
              </w:rPr>
            </w:pPr>
            <w:r w:rsidRPr="00932D7C">
              <w:rPr>
                <w:sz w:val="14"/>
                <w:szCs w:val="14"/>
              </w:rPr>
              <w:t>Garlic</w:t>
            </w:r>
          </w:p>
        </w:tc>
        <w:tc>
          <w:tcPr>
            <w:tcW w:w="284" w:type="pct"/>
            <w:tcBorders>
              <w:top w:val="nil"/>
              <w:left w:val="nil"/>
              <w:bottom w:val="single" w:sz="4" w:space="0" w:color="auto"/>
              <w:right w:val="single" w:sz="4" w:space="0" w:color="auto"/>
            </w:tcBorders>
            <w:shd w:val="clear" w:color="auto" w:fill="auto"/>
            <w:noWrap/>
            <w:vAlign w:val="center"/>
            <w:hideMark/>
          </w:tcPr>
          <w:p w14:paraId="27A044D4" w14:textId="77777777" w:rsidR="000E1190" w:rsidRPr="00932D7C" w:rsidRDefault="000E1190" w:rsidP="00932D7C">
            <w:pPr>
              <w:ind w:left="-90" w:right="-62"/>
              <w:jc w:val="center"/>
              <w:rPr>
                <w:sz w:val="12"/>
                <w:szCs w:val="12"/>
              </w:rPr>
            </w:pPr>
            <w:r w:rsidRPr="00932D7C">
              <w:rPr>
                <w:sz w:val="12"/>
                <w:szCs w:val="12"/>
              </w:rPr>
              <w:t>1300</w:t>
            </w:r>
          </w:p>
        </w:tc>
        <w:tc>
          <w:tcPr>
            <w:tcW w:w="242" w:type="pct"/>
            <w:tcBorders>
              <w:top w:val="nil"/>
              <w:left w:val="nil"/>
              <w:bottom w:val="single" w:sz="4" w:space="0" w:color="auto"/>
              <w:right w:val="single" w:sz="4" w:space="0" w:color="auto"/>
            </w:tcBorders>
            <w:shd w:val="clear" w:color="auto" w:fill="auto"/>
            <w:noWrap/>
            <w:vAlign w:val="center"/>
            <w:hideMark/>
          </w:tcPr>
          <w:p w14:paraId="4A7D34BC" w14:textId="77777777" w:rsidR="000E1190" w:rsidRPr="00932D7C" w:rsidRDefault="000E1190" w:rsidP="00932D7C">
            <w:pPr>
              <w:ind w:left="-90" w:right="-62"/>
              <w:jc w:val="center"/>
              <w:rPr>
                <w:sz w:val="14"/>
                <w:szCs w:val="14"/>
              </w:rPr>
            </w:pPr>
            <w:r w:rsidRPr="00932D7C">
              <w:rPr>
                <w:sz w:val="14"/>
                <w:szCs w:val="14"/>
              </w:rPr>
              <w:t>4</w:t>
            </w:r>
          </w:p>
        </w:tc>
        <w:tc>
          <w:tcPr>
            <w:tcW w:w="251" w:type="pct"/>
            <w:tcBorders>
              <w:top w:val="nil"/>
              <w:left w:val="nil"/>
              <w:bottom w:val="single" w:sz="4" w:space="0" w:color="auto"/>
              <w:right w:val="single" w:sz="4" w:space="0" w:color="auto"/>
            </w:tcBorders>
            <w:shd w:val="clear" w:color="auto" w:fill="auto"/>
            <w:noWrap/>
            <w:vAlign w:val="center"/>
            <w:hideMark/>
          </w:tcPr>
          <w:p w14:paraId="405CE138" w14:textId="77777777" w:rsidR="000E1190" w:rsidRPr="00932D7C" w:rsidRDefault="000E1190" w:rsidP="00932D7C">
            <w:pPr>
              <w:ind w:left="-90" w:right="-62"/>
              <w:jc w:val="center"/>
              <w:rPr>
                <w:sz w:val="14"/>
                <w:szCs w:val="14"/>
              </w:rPr>
            </w:pPr>
            <w:r w:rsidRPr="00932D7C">
              <w:rPr>
                <w:sz w:val="14"/>
                <w:szCs w:val="14"/>
              </w:rPr>
              <w:t>60</w:t>
            </w:r>
          </w:p>
        </w:tc>
        <w:tc>
          <w:tcPr>
            <w:tcW w:w="319" w:type="pct"/>
            <w:tcBorders>
              <w:top w:val="nil"/>
              <w:left w:val="nil"/>
              <w:bottom w:val="single" w:sz="4" w:space="0" w:color="auto"/>
              <w:right w:val="single" w:sz="4" w:space="0" w:color="auto"/>
            </w:tcBorders>
            <w:shd w:val="clear" w:color="auto" w:fill="auto"/>
            <w:noWrap/>
            <w:vAlign w:val="center"/>
            <w:hideMark/>
          </w:tcPr>
          <w:p w14:paraId="463901C7" w14:textId="77777777" w:rsidR="000E1190" w:rsidRPr="00932D7C" w:rsidRDefault="000E1190" w:rsidP="00932D7C">
            <w:pPr>
              <w:ind w:left="-90" w:right="-62"/>
              <w:jc w:val="center"/>
              <w:rPr>
                <w:sz w:val="12"/>
                <w:szCs w:val="12"/>
              </w:rPr>
            </w:pPr>
            <w:r w:rsidRPr="00932D7C">
              <w:rPr>
                <w:sz w:val="12"/>
                <w:szCs w:val="12"/>
              </w:rPr>
              <w:t>312000</w:t>
            </w:r>
          </w:p>
        </w:tc>
        <w:tc>
          <w:tcPr>
            <w:tcW w:w="242" w:type="pct"/>
            <w:tcBorders>
              <w:top w:val="nil"/>
              <w:left w:val="nil"/>
              <w:bottom w:val="single" w:sz="4" w:space="0" w:color="auto"/>
              <w:right w:val="single" w:sz="4" w:space="0" w:color="auto"/>
            </w:tcBorders>
            <w:shd w:val="clear" w:color="auto" w:fill="auto"/>
            <w:noWrap/>
            <w:vAlign w:val="center"/>
            <w:hideMark/>
          </w:tcPr>
          <w:p w14:paraId="1406005E" w14:textId="77777777" w:rsidR="000E1190" w:rsidRPr="00932D7C" w:rsidRDefault="000E1190" w:rsidP="00932D7C">
            <w:pPr>
              <w:ind w:left="-90" w:right="-62"/>
              <w:jc w:val="center"/>
              <w:rPr>
                <w:sz w:val="14"/>
                <w:szCs w:val="14"/>
              </w:rPr>
            </w:pPr>
            <w:r w:rsidRPr="00932D7C">
              <w:rPr>
                <w:sz w:val="14"/>
                <w:szCs w:val="14"/>
              </w:rPr>
              <w:t>4.25</w:t>
            </w:r>
          </w:p>
        </w:tc>
        <w:tc>
          <w:tcPr>
            <w:tcW w:w="251" w:type="pct"/>
            <w:tcBorders>
              <w:top w:val="nil"/>
              <w:left w:val="nil"/>
              <w:bottom w:val="single" w:sz="4" w:space="0" w:color="auto"/>
              <w:right w:val="single" w:sz="4" w:space="0" w:color="auto"/>
            </w:tcBorders>
            <w:shd w:val="clear" w:color="auto" w:fill="auto"/>
            <w:noWrap/>
            <w:vAlign w:val="center"/>
            <w:hideMark/>
          </w:tcPr>
          <w:p w14:paraId="4548DE28" w14:textId="77777777" w:rsidR="000E1190" w:rsidRPr="00932D7C" w:rsidRDefault="000E1190" w:rsidP="00932D7C">
            <w:pPr>
              <w:ind w:left="-90" w:right="-62"/>
              <w:jc w:val="center"/>
              <w:rPr>
                <w:sz w:val="14"/>
                <w:szCs w:val="14"/>
              </w:rPr>
            </w:pPr>
            <w:r w:rsidRPr="00932D7C">
              <w:rPr>
                <w:sz w:val="14"/>
                <w:szCs w:val="14"/>
              </w:rPr>
              <w:t>80</w:t>
            </w:r>
          </w:p>
        </w:tc>
        <w:tc>
          <w:tcPr>
            <w:tcW w:w="319" w:type="pct"/>
            <w:tcBorders>
              <w:top w:val="nil"/>
              <w:left w:val="nil"/>
              <w:bottom w:val="single" w:sz="4" w:space="0" w:color="auto"/>
              <w:right w:val="single" w:sz="4" w:space="0" w:color="auto"/>
            </w:tcBorders>
            <w:shd w:val="clear" w:color="auto" w:fill="auto"/>
            <w:noWrap/>
            <w:vAlign w:val="center"/>
            <w:hideMark/>
          </w:tcPr>
          <w:p w14:paraId="177F6D5D" w14:textId="77777777" w:rsidR="000E1190" w:rsidRPr="00932D7C" w:rsidRDefault="000E1190" w:rsidP="00932D7C">
            <w:pPr>
              <w:ind w:left="-90" w:right="-62"/>
              <w:jc w:val="center"/>
              <w:rPr>
                <w:sz w:val="12"/>
                <w:szCs w:val="12"/>
              </w:rPr>
            </w:pPr>
            <w:r w:rsidRPr="00932D7C">
              <w:rPr>
                <w:sz w:val="12"/>
                <w:szCs w:val="12"/>
              </w:rPr>
              <w:t>442000</w:t>
            </w:r>
          </w:p>
        </w:tc>
        <w:tc>
          <w:tcPr>
            <w:tcW w:w="242" w:type="pct"/>
            <w:tcBorders>
              <w:top w:val="nil"/>
              <w:left w:val="nil"/>
              <w:bottom w:val="single" w:sz="4" w:space="0" w:color="auto"/>
              <w:right w:val="single" w:sz="4" w:space="0" w:color="auto"/>
            </w:tcBorders>
            <w:shd w:val="clear" w:color="auto" w:fill="auto"/>
            <w:noWrap/>
            <w:vAlign w:val="center"/>
            <w:hideMark/>
          </w:tcPr>
          <w:p w14:paraId="0E93518B" w14:textId="77777777" w:rsidR="000E1190" w:rsidRPr="00932D7C" w:rsidRDefault="000E1190" w:rsidP="00932D7C">
            <w:pPr>
              <w:ind w:left="-90" w:right="-62"/>
              <w:jc w:val="center"/>
              <w:rPr>
                <w:sz w:val="14"/>
                <w:szCs w:val="14"/>
              </w:rPr>
            </w:pPr>
            <w:r w:rsidRPr="00932D7C">
              <w:rPr>
                <w:sz w:val="14"/>
                <w:szCs w:val="14"/>
              </w:rPr>
              <w:t>4.5</w:t>
            </w:r>
          </w:p>
        </w:tc>
        <w:tc>
          <w:tcPr>
            <w:tcW w:w="251" w:type="pct"/>
            <w:tcBorders>
              <w:top w:val="nil"/>
              <w:left w:val="nil"/>
              <w:bottom w:val="single" w:sz="4" w:space="0" w:color="auto"/>
              <w:right w:val="single" w:sz="4" w:space="0" w:color="auto"/>
            </w:tcBorders>
            <w:shd w:val="clear" w:color="auto" w:fill="auto"/>
            <w:noWrap/>
            <w:vAlign w:val="center"/>
            <w:hideMark/>
          </w:tcPr>
          <w:p w14:paraId="44AC0348" w14:textId="77777777" w:rsidR="000E1190" w:rsidRPr="00932D7C" w:rsidRDefault="000E1190" w:rsidP="00932D7C">
            <w:pPr>
              <w:ind w:left="-90" w:right="-62"/>
              <w:jc w:val="center"/>
              <w:rPr>
                <w:sz w:val="14"/>
                <w:szCs w:val="14"/>
              </w:rPr>
            </w:pPr>
            <w:r w:rsidRPr="00932D7C">
              <w:rPr>
                <w:sz w:val="14"/>
                <w:szCs w:val="14"/>
              </w:rPr>
              <w:t>115</w:t>
            </w:r>
          </w:p>
        </w:tc>
        <w:tc>
          <w:tcPr>
            <w:tcW w:w="319" w:type="pct"/>
            <w:tcBorders>
              <w:top w:val="nil"/>
              <w:left w:val="nil"/>
              <w:bottom w:val="single" w:sz="4" w:space="0" w:color="auto"/>
              <w:right w:val="single" w:sz="4" w:space="0" w:color="auto"/>
            </w:tcBorders>
            <w:shd w:val="clear" w:color="auto" w:fill="auto"/>
            <w:noWrap/>
            <w:vAlign w:val="center"/>
            <w:hideMark/>
          </w:tcPr>
          <w:p w14:paraId="1606CD6E" w14:textId="77777777" w:rsidR="000E1190" w:rsidRPr="00932D7C" w:rsidRDefault="000E1190" w:rsidP="00932D7C">
            <w:pPr>
              <w:ind w:left="-90" w:right="-62"/>
              <w:jc w:val="center"/>
              <w:rPr>
                <w:sz w:val="12"/>
                <w:szCs w:val="12"/>
              </w:rPr>
            </w:pPr>
            <w:r w:rsidRPr="00932D7C">
              <w:rPr>
                <w:sz w:val="12"/>
                <w:szCs w:val="12"/>
              </w:rPr>
              <w:t>672750</w:t>
            </w:r>
          </w:p>
        </w:tc>
        <w:tc>
          <w:tcPr>
            <w:tcW w:w="242" w:type="pct"/>
            <w:tcBorders>
              <w:top w:val="nil"/>
              <w:left w:val="nil"/>
              <w:bottom w:val="single" w:sz="4" w:space="0" w:color="auto"/>
              <w:right w:val="single" w:sz="4" w:space="0" w:color="auto"/>
            </w:tcBorders>
            <w:shd w:val="clear" w:color="auto" w:fill="auto"/>
            <w:noWrap/>
            <w:vAlign w:val="center"/>
            <w:hideMark/>
          </w:tcPr>
          <w:p w14:paraId="1E03BA7F" w14:textId="77777777" w:rsidR="000E1190" w:rsidRPr="00932D7C" w:rsidRDefault="000E1190" w:rsidP="00932D7C">
            <w:pPr>
              <w:ind w:left="-90" w:right="-62"/>
              <w:jc w:val="center"/>
              <w:rPr>
                <w:sz w:val="14"/>
                <w:szCs w:val="14"/>
              </w:rPr>
            </w:pPr>
            <w:r w:rsidRPr="00932D7C">
              <w:rPr>
                <w:sz w:val="14"/>
                <w:szCs w:val="14"/>
              </w:rPr>
              <w:t>4.75</w:t>
            </w:r>
          </w:p>
        </w:tc>
        <w:tc>
          <w:tcPr>
            <w:tcW w:w="251" w:type="pct"/>
            <w:tcBorders>
              <w:top w:val="nil"/>
              <w:left w:val="nil"/>
              <w:bottom w:val="single" w:sz="4" w:space="0" w:color="auto"/>
              <w:right w:val="single" w:sz="4" w:space="0" w:color="auto"/>
            </w:tcBorders>
            <w:shd w:val="clear" w:color="auto" w:fill="auto"/>
            <w:noWrap/>
            <w:vAlign w:val="center"/>
            <w:hideMark/>
          </w:tcPr>
          <w:p w14:paraId="10166332" w14:textId="77777777" w:rsidR="000E1190" w:rsidRPr="00932D7C" w:rsidRDefault="000E1190" w:rsidP="00932D7C">
            <w:pPr>
              <w:ind w:left="-90" w:right="-62"/>
              <w:jc w:val="center"/>
              <w:rPr>
                <w:sz w:val="14"/>
                <w:szCs w:val="14"/>
              </w:rPr>
            </w:pPr>
            <w:r w:rsidRPr="00932D7C">
              <w:rPr>
                <w:sz w:val="14"/>
                <w:szCs w:val="14"/>
              </w:rPr>
              <w:t>125</w:t>
            </w:r>
          </w:p>
        </w:tc>
        <w:tc>
          <w:tcPr>
            <w:tcW w:w="331" w:type="pct"/>
            <w:tcBorders>
              <w:top w:val="nil"/>
              <w:left w:val="nil"/>
              <w:bottom w:val="single" w:sz="4" w:space="0" w:color="auto"/>
              <w:right w:val="single" w:sz="4" w:space="0" w:color="auto"/>
            </w:tcBorders>
            <w:shd w:val="clear" w:color="auto" w:fill="auto"/>
            <w:noWrap/>
            <w:vAlign w:val="center"/>
            <w:hideMark/>
          </w:tcPr>
          <w:p w14:paraId="45E82C76" w14:textId="77777777" w:rsidR="000E1190" w:rsidRPr="00932D7C" w:rsidRDefault="000E1190" w:rsidP="00932D7C">
            <w:pPr>
              <w:ind w:left="-90" w:right="-62"/>
              <w:jc w:val="center"/>
              <w:rPr>
                <w:sz w:val="12"/>
                <w:szCs w:val="12"/>
              </w:rPr>
            </w:pPr>
            <w:r w:rsidRPr="00932D7C">
              <w:rPr>
                <w:sz w:val="12"/>
                <w:szCs w:val="12"/>
              </w:rPr>
              <w:t>771875</w:t>
            </w:r>
          </w:p>
        </w:tc>
        <w:tc>
          <w:tcPr>
            <w:tcW w:w="242" w:type="pct"/>
            <w:tcBorders>
              <w:top w:val="nil"/>
              <w:left w:val="nil"/>
              <w:bottom w:val="single" w:sz="4" w:space="0" w:color="auto"/>
              <w:right w:val="single" w:sz="4" w:space="0" w:color="auto"/>
            </w:tcBorders>
            <w:shd w:val="clear" w:color="auto" w:fill="auto"/>
            <w:noWrap/>
            <w:vAlign w:val="center"/>
            <w:hideMark/>
          </w:tcPr>
          <w:p w14:paraId="76FE86A7" w14:textId="77777777" w:rsidR="000E1190" w:rsidRPr="00932D7C" w:rsidRDefault="000E1190" w:rsidP="00932D7C">
            <w:pPr>
              <w:ind w:left="-90" w:right="-62"/>
              <w:jc w:val="center"/>
              <w:rPr>
                <w:sz w:val="14"/>
                <w:szCs w:val="14"/>
              </w:rPr>
            </w:pPr>
            <w:r w:rsidRPr="00932D7C">
              <w:rPr>
                <w:sz w:val="14"/>
                <w:szCs w:val="14"/>
              </w:rPr>
              <w:t>5</w:t>
            </w:r>
          </w:p>
        </w:tc>
        <w:tc>
          <w:tcPr>
            <w:tcW w:w="251" w:type="pct"/>
            <w:tcBorders>
              <w:top w:val="nil"/>
              <w:left w:val="nil"/>
              <w:bottom w:val="single" w:sz="4" w:space="0" w:color="auto"/>
              <w:right w:val="single" w:sz="4" w:space="0" w:color="auto"/>
            </w:tcBorders>
            <w:shd w:val="clear" w:color="auto" w:fill="auto"/>
            <w:noWrap/>
            <w:vAlign w:val="center"/>
            <w:hideMark/>
          </w:tcPr>
          <w:p w14:paraId="1D80A211" w14:textId="77777777" w:rsidR="000E1190" w:rsidRPr="00932D7C" w:rsidRDefault="000E1190" w:rsidP="00932D7C">
            <w:pPr>
              <w:ind w:left="-90" w:right="-62"/>
              <w:jc w:val="center"/>
              <w:rPr>
                <w:sz w:val="14"/>
                <w:szCs w:val="14"/>
              </w:rPr>
            </w:pPr>
            <w:r w:rsidRPr="00932D7C">
              <w:rPr>
                <w:sz w:val="14"/>
                <w:szCs w:val="14"/>
              </w:rPr>
              <w:t>130</w:t>
            </w:r>
          </w:p>
        </w:tc>
        <w:tc>
          <w:tcPr>
            <w:tcW w:w="319" w:type="pct"/>
            <w:tcBorders>
              <w:top w:val="nil"/>
              <w:left w:val="nil"/>
              <w:bottom w:val="single" w:sz="4" w:space="0" w:color="auto"/>
              <w:right w:val="single" w:sz="4" w:space="0" w:color="auto"/>
            </w:tcBorders>
            <w:shd w:val="clear" w:color="auto" w:fill="auto"/>
            <w:noWrap/>
            <w:vAlign w:val="center"/>
            <w:hideMark/>
          </w:tcPr>
          <w:p w14:paraId="6AD62124" w14:textId="77777777" w:rsidR="000E1190" w:rsidRPr="00932D7C" w:rsidRDefault="000E1190" w:rsidP="00932D7C">
            <w:pPr>
              <w:ind w:left="-90" w:right="-62"/>
              <w:jc w:val="center"/>
              <w:rPr>
                <w:sz w:val="12"/>
                <w:szCs w:val="12"/>
              </w:rPr>
            </w:pPr>
            <w:r w:rsidRPr="00932D7C">
              <w:rPr>
                <w:sz w:val="12"/>
                <w:szCs w:val="12"/>
              </w:rPr>
              <w:t>845000</w:t>
            </w:r>
          </w:p>
        </w:tc>
      </w:tr>
      <w:tr w:rsidR="000E1190" w:rsidRPr="00932D7C" w14:paraId="0FF3F5E9" w14:textId="77777777" w:rsidTr="00F161BE">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2F95936" w14:textId="77777777" w:rsidR="000E1190" w:rsidRPr="00932D7C" w:rsidRDefault="000E1190" w:rsidP="00932D7C">
            <w:pPr>
              <w:ind w:left="-90" w:right="-62"/>
              <w:jc w:val="center"/>
              <w:rPr>
                <w:sz w:val="12"/>
                <w:szCs w:val="12"/>
              </w:rPr>
            </w:pPr>
            <w:r w:rsidRPr="00932D7C">
              <w:rPr>
                <w:sz w:val="12"/>
                <w:szCs w:val="12"/>
              </w:rPr>
              <w:t>6</w:t>
            </w:r>
          </w:p>
        </w:tc>
        <w:tc>
          <w:tcPr>
            <w:tcW w:w="441" w:type="pct"/>
            <w:tcBorders>
              <w:top w:val="nil"/>
              <w:left w:val="nil"/>
              <w:bottom w:val="single" w:sz="4" w:space="0" w:color="auto"/>
              <w:right w:val="single" w:sz="4" w:space="0" w:color="auto"/>
            </w:tcBorders>
            <w:shd w:val="clear" w:color="auto" w:fill="auto"/>
            <w:noWrap/>
            <w:vAlign w:val="center"/>
            <w:hideMark/>
          </w:tcPr>
          <w:p w14:paraId="72E047E1" w14:textId="77777777" w:rsidR="000E1190" w:rsidRPr="00932D7C" w:rsidRDefault="000E1190" w:rsidP="00932D7C">
            <w:pPr>
              <w:ind w:left="-90" w:right="-62"/>
              <w:jc w:val="center"/>
              <w:rPr>
                <w:sz w:val="14"/>
                <w:szCs w:val="14"/>
              </w:rPr>
            </w:pPr>
            <w:r w:rsidRPr="00932D7C">
              <w:rPr>
                <w:sz w:val="14"/>
                <w:szCs w:val="14"/>
              </w:rPr>
              <w:t>H/cabbage</w:t>
            </w:r>
          </w:p>
        </w:tc>
        <w:tc>
          <w:tcPr>
            <w:tcW w:w="284" w:type="pct"/>
            <w:tcBorders>
              <w:top w:val="nil"/>
              <w:left w:val="nil"/>
              <w:bottom w:val="single" w:sz="4" w:space="0" w:color="auto"/>
              <w:right w:val="single" w:sz="4" w:space="0" w:color="auto"/>
            </w:tcBorders>
            <w:shd w:val="clear" w:color="auto" w:fill="auto"/>
            <w:noWrap/>
            <w:vAlign w:val="center"/>
            <w:hideMark/>
          </w:tcPr>
          <w:p w14:paraId="213265B9" w14:textId="77777777" w:rsidR="000E1190" w:rsidRPr="00932D7C" w:rsidRDefault="000E1190" w:rsidP="00932D7C">
            <w:pPr>
              <w:ind w:left="-90" w:right="-62"/>
              <w:jc w:val="center"/>
              <w:rPr>
                <w:sz w:val="12"/>
                <w:szCs w:val="12"/>
              </w:rPr>
            </w:pPr>
            <w:r w:rsidRPr="00932D7C">
              <w:rPr>
                <w:sz w:val="12"/>
                <w:szCs w:val="12"/>
              </w:rPr>
              <w:t>3</w:t>
            </w:r>
          </w:p>
        </w:tc>
        <w:tc>
          <w:tcPr>
            <w:tcW w:w="242" w:type="pct"/>
            <w:tcBorders>
              <w:top w:val="nil"/>
              <w:left w:val="nil"/>
              <w:bottom w:val="single" w:sz="4" w:space="0" w:color="auto"/>
              <w:right w:val="single" w:sz="4" w:space="0" w:color="auto"/>
            </w:tcBorders>
            <w:shd w:val="clear" w:color="auto" w:fill="auto"/>
            <w:noWrap/>
            <w:vAlign w:val="center"/>
            <w:hideMark/>
          </w:tcPr>
          <w:p w14:paraId="25751BBD" w14:textId="77777777" w:rsidR="000E1190" w:rsidRPr="00932D7C" w:rsidRDefault="000E1190" w:rsidP="00932D7C">
            <w:pPr>
              <w:ind w:left="-90" w:right="-62"/>
              <w:jc w:val="center"/>
              <w:rPr>
                <w:sz w:val="14"/>
                <w:szCs w:val="14"/>
              </w:rPr>
            </w:pPr>
            <w:r w:rsidRPr="00932D7C">
              <w:rPr>
                <w:sz w:val="14"/>
                <w:szCs w:val="14"/>
              </w:rPr>
              <w:t>1.5</w:t>
            </w:r>
          </w:p>
        </w:tc>
        <w:tc>
          <w:tcPr>
            <w:tcW w:w="251" w:type="pct"/>
            <w:tcBorders>
              <w:top w:val="nil"/>
              <w:left w:val="nil"/>
              <w:bottom w:val="single" w:sz="4" w:space="0" w:color="auto"/>
              <w:right w:val="single" w:sz="4" w:space="0" w:color="auto"/>
            </w:tcBorders>
            <w:shd w:val="clear" w:color="auto" w:fill="auto"/>
            <w:noWrap/>
            <w:vAlign w:val="center"/>
            <w:hideMark/>
          </w:tcPr>
          <w:p w14:paraId="18B5D79C" w14:textId="77777777" w:rsidR="000E1190" w:rsidRPr="00932D7C" w:rsidRDefault="000E1190" w:rsidP="00932D7C">
            <w:pPr>
              <w:ind w:left="-90" w:right="-62"/>
              <w:jc w:val="center"/>
              <w:rPr>
                <w:sz w:val="14"/>
                <w:szCs w:val="14"/>
              </w:rPr>
            </w:pPr>
            <w:r w:rsidRPr="00932D7C">
              <w:rPr>
                <w:sz w:val="14"/>
                <w:szCs w:val="14"/>
              </w:rPr>
              <w:t>80</w:t>
            </w:r>
          </w:p>
        </w:tc>
        <w:tc>
          <w:tcPr>
            <w:tcW w:w="319" w:type="pct"/>
            <w:tcBorders>
              <w:top w:val="nil"/>
              <w:left w:val="nil"/>
              <w:bottom w:val="single" w:sz="4" w:space="0" w:color="auto"/>
              <w:right w:val="single" w:sz="4" w:space="0" w:color="auto"/>
            </w:tcBorders>
            <w:shd w:val="clear" w:color="auto" w:fill="auto"/>
            <w:noWrap/>
            <w:vAlign w:val="center"/>
            <w:hideMark/>
          </w:tcPr>
          <w:p w14:paraId="131D4D1F" w14:textId="77777777" w:rsidR="000E1190" w:rsidRPr="00932D7C" w:rsidRDefault="000E1190" w:rsidP="00932D7C">
            <w:pPr>
              <w:ind w:left="-90" w:right="-62"/>
              <w:jc w:val="center"/>
              <w:rPr>
                <w:sz w:val="12"/>
                <w:szCs w:val="12"/>
              </w:rPr>
            </w:pPr>
            <w:r w:rsidRPr="00932D7C">
              <w:rPr>
                <w:sz w:val="12"/>
                <w:szCs w:val="12"/>
              </w:rPr>
              <w:t>360</w:t>
            </w:r>
          </w:p>
        </w:tc>
        <w:tc>
          <w:tcPr>
            <w:tcW w:w="242" w:type="pct"/>
            <w:tcBorders>
              <w:top w:val="nil"/>
              <w:left w:val="nil"/>
              <w:bottom w:val="single" w:sz="4" w:space="0" w:color="auto"/>
              <w:right w:val="single" w:sz="4" w:space="0" w:color="auto"/>
            </w:tcBorders>
            <w:shd w:val="clear" w:color="auto" w:fill="auto"/>
            <w:noWrap/>
            <w:vAlign w:val="center"/>
            <w:hideMark/>
          </w:tcPr>
          <w:p w14:paraId="662462BF" w14:textId="77777777" w:rsidR="000E1190" w:rsidRPr="00932D7C" w:rsidRDefault="000E1190" w:rsidP="00932D7C">
            <w:pPr>
              <w:ind w:left="-90" w:right="-62"/>
              <w:jc w:val="center"/>
              <w:rPr>
                <w:sz w:val="14"/>
                <w:szCs w:val="14"/>
              </w:rPr>
            </w:pPr>
            <w:r w:rsidRPr="00932D7C">
              <w:rPr>
                <w:sz w:val="14"/>
                <w:szCs w:val="14"/>
              </w:rPr>
              <w:t>1.75</w:t>
            </w:r>
          </w:p>
        </w:tc>
        <w:tc>
          <w:tcPr>
            <w:tcW w:w="251" w:type="pct"/>
            <w:tcBorders>
              <w:top w:val="nil"/>
              <w:left w:val="nil"/>
              <w:bottom w:val="single" w:sz="4" w:space="0" w:color="auto"/>
              <w:right w:val="single" w:sz="4" w:space="0" w:color="auto"/>
            </w:tcBorders>
            <w:shd w:val="clear" w:color="auto" w:fill="auto"/>
            <w:noWrap/>
            <w:vAlign w:val="center"/>
            <w:hideMark/>
          </w:tcPr>
          <w:p w14:paraId="1CED13FA" w14:textId="77777777" w:rsidR="000E1190" w:rsidRPr="00932D7C" w:rsidRDefault="000E1190" w:rsidP="00932D7C">
            <w:pPr>
              <w:ind w:left="-90" w:right="-62"/>
              <w:jc w:val="center"/>
              <w:rPr>
                <w:sz w:val="14"/>
                <w:szCs w:val="14"/>
              </w:rPr>
            </w:pPr>
            <w:r w:rsidRPr="00932D7C">
              <w:rPr>
                <w:sz w:val="14"/>
                <w:szCs w:val="14"/>
              </w:rPr>
              <w:t>110</w:t>
            </w:r>
          </w:p>
        </w:tc>
        <w:tc>
          <w:tcPr>
            <w:tcW w:w="319" w:type="pct"/>
            <w:tcBorders>
              <w:top w:val="nil"/>
              <w:left w:val="nil"/>
              <w:bottom w:val="single" w:sz="4" w:space="0" w:color="auto"/>
              <w:right w:val="single" w:sz="4" w:space="0" w:color="auto"/>
            </w:tcBorders>
            <w:shd w:val="clear" w:color="auto" w:fill="auto"/>
            <w:noWrap/>
            <w:vAlign w:val="center"/>
            <w:hideMark/>
          </w:tcPr>
          <w:p w14:paraId="4E242873" w14:textId="77777777" w:rsidR="000E1190" w:rsidRPr="00932D7C" w:rsidRDefault="000E1190" w:rsidP="00932D7C">
            <w:pPr>
              <w:ind w:left="-90" w:right="-62"/>
              <w:jc w:val="center"/>
              <w:rPr>
                <w:sz w:val="12"/>
                <w:szCs w:val="12"/>
              </w:rPr>
            </w:pPr>
            <w:r w:rsidRPr="00932D7C">
              <w:rPr>
                <w:sz w:val="12"/>
                <w:szCs w:val="12"/>
              </w:rPr>
              <w:t>577.5</w:t>
            </w:r>
          </w:p>
        </w:tc>
        <w:tc>
          <w:tcPr>
            <w:tcW w:w="242" w:type="pct"/>
            <w:tcBorders>
              <w:top w:val="nil"/>
              <w:left w:val="nil"/>
              <w:bottom w:val="single" w:sz="4" w:space="0" w:color="auto"/>
              <w:right w:val="single" w:sz="4" w:space="0" w:color="auto"/>
            </w:tcBorders>
            <w:shd w:val="clear" w:color="auto" w:fill="auto"/>
            <w:noWrap/>
            <w:vAlign w:val="center"/>
            <w:hideMark/>
          </w:tcPr>
          <w:p w14:paraId="5C309A51" w14:textId="77777777" w:rsidR="000E1190" w:rsidRPr="00932D7C" w:rsidRDefault="000E1190" w:rsidP="00932D7C">
            <w:pPr>
              <w:ind w:left="-90" w:right="-62"/>
              <w:jc w:val="center"/>
              <w:rPr>
                <w:sz w:val="14"/>
                <w:szCs w:val="14"/>
              </w:rPr>
            </w:pPr>
            <w:r w:rsidRPr="00932D7C">
              <w:rPr>
                <w:sz w:val="14"/>
                <w:szCs w:val="14"/>
              </w:rPr>
              <w:t>2.25</w:t>
            </w:r>
          </w:p>
        </w:tc>
        <w:tc>
          <w:tcPr>
            <w:tcW w:w="251" w:type="pct"/>
            <w:tcBorders>
              <w:top w:val="nil"/>
              <w:left w:val="nil"/>
              <w:bottom w:val="single" w:sz="4" w:space="0" w:color="auto"/>
              <w:right w:val="single" w:sz="4" w:space="0" w:color="auto"/>
            </w:tcBorders>
            <w:shd w:val="clear" w:color="auto" w:fill="auto"/>
            <w:noWrap/>
            <w:vAlign w:val="center"/>
            <w:hideMark/>
          </w:tcPr>
          <w:p w14:paraId="4F9D0DC3" w14:textId="77777777" w:rsidR="000E1190" w:rsidRPr="00932D7C" w:rsidRDefault="000E1190" w:rsidP="00932D7C">
            <w:pPr>
              <w:ind w:left="-90" w:right="-62"/>
              <w:jc w:val="center"/>
              <w:rPr>
                <w:sz w:val="14"/>
                <w:szCs w:val="14"/>
              </w:rPr>
            </w:pPr>
            <w:r w:rsidRPr="00932D7C">
              <w:rPr>
                <w:sz w:val="14"/>
                <w:szCs w:val="14"/>
              </w:rPr>
              <w:t>130</w:t>
            </w:r>
          </w:p>
        </w:tc>
        <w:tc>
          <w:tcPr>
            <w:tcW w:w="319" w:type="pct"/>
            <w:tcBorders>
              <w:top w:val="nil"/>
              <w:left w:val="nil"/>
              <w:bottom w:val="single" w:sz="4" w:space="0" w:color="auto"/>
              <w:right w:val="single" w:sz="4" w:space="0" w:color="auto"/>
            </w:tcBorders>
            <w:shd w:val="clear" w:color="auto" w:fill="auto"/>
            <w:noWrap/>
            <w:vAlign w:val="center"/>
            <w:hideMark/>
          </w:tcPr>
          <w:p w14:paraId="5725C0BD" w14:textId="77777777" w:rsidR="000E1190" w:rsidRPr="00932D7C" w:rsidRDefault="000E1190" w:rsidP="00932D7C">
            <w:pPr>
              <w:ind w:left="-90" w:right="-62"/>
              <w:jc w:val="center"/>
              <w:rPr>
                <w:sz w:val="12"/>
                <w:szCs w:val="12"/>
              </w:rPr>
            </w:pPr>
            <w:r w:rsidRPr="00932D7C">
              <w:rPr>
                <w:sz w:val="12"/>
                <w:szCs w:val="12"/>
              </w:rPr>
              <w:t>877.5</w:t>
            </w:r>
          </w:p>
        </w:tc>
        <w:tc>
          <w:tcPr>
            <w:tcW w:w="242" w:type="pct"/>
            <w:tcBorders>
              <w:top w:val="nil"/>
              <w:left w:val="nil"/>
              <w:bottom w:val="single" w:sz="4" w:space="0" w:color="auto"/>
              <w:right w:val="single" w:sz="4" w:space="0" w:color="auto"/>
            </w:tcBorders>
            <w:shd w:val="clear" w:color="auto" w:fill="auto"/>
            <w:noWrap/>
            <w:vAlign w:val="center"/>
            <w:hideMark/>
          </w:tcPr>
          <w:p w14:paraId="5E5FF6C3" w14:textId="77777777" w:rsidR="000E1190" w:rsidRPr="00932D7C" w:rsidRDefault="000E1190" w:rsidP="00932D7C">
            <w:pPr>
              <w:ind w:left="-90" w:right="-62"/>
              <w:jc w:val="center"/>
              <w:rPr>
                <w:sz w:val="14"/>
                <w:szCs w:val="14"/>
              </w:rPr>
            </w:pPr>
            <w:r w:rsidRPr="00932D7C">
              <w:rPr>
                <w:sz w:val="14"/>
                <w:szCs w:val="14"/>
              </w:rPr>
              <w:t>2.25</w:t>
            </w:r>
          </w:p>
        </w:tc>
        <w:tc>
          <w:tcPr>
            <w:tcW w:w="251" w:type="pct"/>
            <w:tcBorders>
              <w:top w:val="nil"/>
              <w:left w:val="nil"/>
              <w:bottom w:val="single" w:sz="4" w:space="0" w:color="auto"/>
              <w:right w:val="single" w:sz="4" w:space="0" w:color="auto"/>
            </w:tcBorders>
            <w:shd w:val="clear" w:color="auto" w:fill="auto"/>
            <w:noWrap/>
            <w:vAlign w:val="center"/>
            <w:hideMark/>
          </w:tcPr>
          <w:p w14:paraId="228A8A75" w14:textId="77777777" w:rsidR="000E1190" w:rsidRPr="00932D7C" w:rsidRDefault="000E1190" w:rsidP="00932D7C">
            <w:pPr>
              <w:ind w:left="-90" w:right="-62"/>
              <w:jc w:val="center"/>
              <w:rPr>
                <w:sz w:val="14"/>
                <w:szCs w:val="14"/>
              </w:rPr>
            </w:pPr>
            <w:r w:rsidRPr="00932D7C">
              <w:rPr>
                <w:sz w:val="14"/>
                <w:szCs w:val="14"/>
              </w:rPr>
              <w:t>180</w:t>
            </w:r>
          </w:p>
        </w:tc>
        <w:tc>
          <w:tcPr>
            <w:tcW w:w="331" w:type="pct"/>
            <w:tcBorders>
              <w:top w:val="nil"/>
              <w:left w:val="nil"/>
              <w:bottom w:val="single" w:sz="4" w:space="0" w:color="auto"/>
              <w:right w:val="single" w:sz="4" w:space="0" w:color="auto"/>
            </w:tcBorders>
            <w:shd w:val="clear" w:color="auto" w:fill="auto"/>
            <w:noWrap/>
            <w:vAlign w:val="center"/>
            <w:hideMark/>
          </w:tcPr>
          <w:p w14:paraId="37EE6865" w14:textId="77777777" w:rsidR="000E1190" w:rsidRPr="00932D7C" w:rsidRDefault="000E1190" w:rsidP="00932D7C">
            <w:pPr>
              <w:ind w:left="-90" w:right="-62"/>
              <w:jc w:val="center"/>
              <w:rPr>
                <w:sz w:val="12"/>
                <w:szCs w:val="12"/>
              </w:rPr>
            </w:pPr>
            <w:r w:rsidRPr="00932D7C">
              <w:rPr>
                <w:sz w:val="12"/>
                <w:szCs w:val="12"/>
              </w:rPr>
              <w:t>1215</w:t>
            </w:r>
          </w:p>
        </w:tc>
        <w:tc>
          <w:tcPr>
            <w:tcW w:w="242" w:type="pct"/>
            <w:tcBorders>
              <w:top w:val="nil"/>
              <w:left w:val="nil"/>
              <w:bottom w:val="single" w:sz="4" w:space="0" w:color="auto"/>
              <w:right w:val="single" w:sz="4" w:space="0" w:color="auto"/>
            </w:tcBorders>
            <w:shd w:val="clear" w:color="auto" w:fill="auto"/>
            <w:noWrap/>
            <w:vAlign w:val="center"/>
            <w:hideMark/>
          </w:tcPr>
          <w:p w14:paraId="5027C5E1" w14:textId="77777777" w:rsidR="000E1190" w:rsidRPr="00932D7C" w:rsidRDefault="000E1190" w:rsidP="00932D7C">
            <w:pPr>
              <w:ind w:left="-90" w:right="-62"/>
              <w:jc w:val="center"/>
              <w:rPr>
                <w:sz w:val="14"/>
                <w:szCs w:val="14"/>
              </w:rPr>
            </w:pPr>
            <w:r w:rsidRPr="00932D7C">
              <w:rPr>
                <w:sz w:val="14"/>
                <w:szCs w:val="14"/>
              </w:rPr>
              <w:t>2.5</w:t>
            </w:r>
          </w:p>
        </w:tc>
        <w:tc>
          <w:tcPr>
            <w:tcW w:w="251" w:type="pct"/>
            <w:tcBorders>
              <w:top w:val="nil"/>
              <w:left w:val="nil"/>
              <w:bottom w:val="single" w:sz="4" w:space="0" w:color="auto"/>
              <w:right w:val="single" w:sz="4" w:space="0" w:color="auto"/>
            </w:tcBorders>
            <w:shd w:val="clear" w:color="auto" w:fill="auto"/>
            <w:noWrap/>
            <w:vAlign w:val="center"/>
            <w:hideMark/>
          </w:tcPr>
          <w:p w14:paraId="20DF24C1" w14:textId="77777777" w:rsidR="000E1190" w:rsidRPr="00932D7C" w:rsidRDefault="000E1190" w:rsidP="00932D7C">
            <w:pPr>
              <w:ind w:left="-90" w:right="-62"/>
              <w:jc w:val="center"/>
              <w:rPr>
                <w:sz w:val="14"/>
                <w:szCs w:val="14"/>
              </w:rPr>
            </w:pPr>
            <w:r w:rsidRPr="00932D7C">
              <w:rPr>
                <w:sz w:val="14"/>
                <w:szCs w:val="14"/>
              </w:rPr>
              <w:t>220</w:t>
            </w:r>
          </w:p>
        </w:tc>
        <w:tc>
          <w:tcPr>
            <w:tcW w:w="319" w:type="pct"/>
            <w:tcBorders>
              <w:top w:val="nil"/>
              <w:left w:val="nil"/>
              <w:bottom w:val="single" w:sz="4" w:space="0" w:color="auto"/>
              <w:right w:val="single" w:sz="4" w:space="0" w:color="auto"/>
            </w:tcBorders>
            <w:shd w:val="clear" w:color="auto" w:fill="auto"/>
            <w:noWrap/>
            <w:vAlign w:val="center"/>
            <w:hideMark/>
          </w:tcPr>
          <w:p w14:paraId="2B91B5B0" w14:textId="77777777" w:rsidR="000E1190" w:rsidRPr="00932D7C" w:rsidRDefault="000E1190" w:rsidP="00932D7C">
            <w:pPr>
              <w:ind w:left="-90" w:right="-62"/>
              <w:jc w:val="center"/>
              <w:rPr>
                <w:sz w:val="12"/>
                <w:szCs w:val="12"/>
              </w:rPr>
            </w:pPr>
            <w:r w:rsidRPr="00932D7C">
              <w:rPr>
                <w:sz w:val="12"/>
                <w:szCs w:val="12"/>
              </w:rPr>
              <w:t>1650</w:t>
            </w:r>
          </w:p>
        </w:tc>
      </w:tr>
      <w:tr w:rsidR="000E1190" w:rsidRPr="00932D7C" w14:paraId="59FA67C4" w14:textId="77777777" w:rsidTr="00F161BE">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D2D9E60" w14:textId="77777777" w:rsidR="000E1190" w:rsidRPr="00932D7C" w:rsidRDefault="000E1190" w:rsidP="00932D7C">
            <w:pPr>
              <w:ind w:left="-90" w:right="-62"/>
              <w:jc w:val="center"/>
              <w:rPr>
                <w:sz w:val="12"/>
                <w:szCs w:val="12"/>
              </w:rPr>
            </w:pPr>
          </w:p>
        </w:tc>
        <w:tc>
          <w:tcPr>
            <w:tcW w:w="441" w:type="pct"/>
            <w:tcBorders>
              <w:top w:val="nil"/>
              <w:left w:val="nil"/>
              <w:bottom w:val="single" w:sz="4" w:space="0" w:color="auto"/>
              <w:right w:val="single" w:sz="4" w:space="0" w:color="auto"/>
            </w:tcBorders>
            <w:shd w:val="clear" w:color="auto" w:fill="auto"/>
            <w:noWrap/>
            <w:vAlign w:val="center"/>
            <w:hideMark/>
          </w:tcPr>
          <w:p w14:paraId="7A217B39" w14:textId="77777777" w:rsidR="000E1190" w:rsidRPr="00932D7C" w:rsidRDefault="000E1190" w:rsidP="00932D7C">
            <w:pPr>
              <w:ind w:left="-90" w:right="-62"/>
              <w:jc w:val="center"/>
              <w:rPr>
                <w:b/>
                <w:bCs/>
                <w:sz w:val="14"/>
                <w:szCs w:val="14"/>
              </w:rPr>
            </w:pPr>
            <w:r w:rsidRPr="00932D7C">
              <w:rPr>
                <w:b/>
                <w:bCs/>
                <w:sz w:val="14"/>
                <w:szCs w:val="14"/>
              </w:rPr>
              <w:t>Wet season</w:t>
            </w:r>
          </w:p>
        </w:tc>
        <w:tc>
          <w:tcPr>
            <w:tcW w:w="284" w:type="pct"/>
            <w:tcBorders>
              <w:top w:val="nil"/>
              <w:left w:val="nil"/>
              <w:bottom w:val="single" w:sz="4" w:space="0" w:color="auto"/>
              <w:right w:val="single" w:sz="4" w:space="0" w:color="auto"/>
            </w:tcBorders>
            <w:shd w:val="clear" w:color="auto" w:fill="auto"/>
            <w:noWrap/>
            <w:vAlign w:val="center"/>
            <w:hideMark/>
          </w:tcPr>
          <w:p w14:paraId="71813C4E" w14:textId="77777777" w:rsidR="000E1190" w:rsidRPr="00932D7C" w:rsidRDefault="000E1190" w:rsidP="00932D7C">
            <w:pPr>
              <w:ind w:left="-90" w:right="-62"/>
              <w:jc w:val="center"/>
              <w:rPr>
                <w:b/>
                <w:bCs/>
                <w:sz w:val="12"/>
                <w:szCs w:val="12"/>
              </w:rPr>
            </w:pPr>
          </w:p>
        </w:tc>
        <w:tc>
          <w:tcPr>
            <w:tcW w:w="242" w:type="pct"/>
            <w:tcBorders>
              <w:top w:val="nil"/>
              <w:left w:val="nil"/>
              <w:bottom w:val="single" w:sz="4" w:space="0" w:color="auto"/>
              <w:right w:val="single" w:sz="4" w:space="0" w:color="auto"/>
            </w:tcBorders>
            <w:shd w:val="clear" w:color="auto" w:fill="auto"/>
            <w:noWrap/>
            <w:vAlign w:val="center"/>
            <w:hideMark/>
          </w:tcPr>
          <w:p w14:paraId="05F36D42" w14:textId="77777777" w:rsidR="000E1190" w:rsidRPr="00932D7C" w:rsidRDefault="000E1190" w:rsidP="00932D7C">
            <w:pPr>
              <w:ind w:left="-90" w:right="-62"/>
              <w:jc w:val="center"/>
              <w:rPr>
                <w:b/>
                <w:bCs/>
                <w:sz w:val="14"/>
                <w:szCs w:val="14"/>
              </w:rPr>
            </w:pPr>
          </w:p>
        </w:tc>
        <w:tc>
          <w:tcPr>
            <w:tcW w:w="251" w:type="pct"/>
            <w:tcBorders>
              <w:top w:val="nil"/>
              <w:left w:val="nil"/>
              <w:bottom w:val="single" w:sz="4" w:space="0" w:color="auto"/>
              <w:right w:val="single" w:sz="4" w:space="0" w:color="auto"/>
            </w:tcBorders>
            <w:shd w:val="clear" w:color="auto" w:fill="auto"/>
            <w:noWrap/>
            <w:vAlign w:val="center"/>
            <w:hideMark/>
          </w:tcPr>
          <w:p w14:paraId="66B32643" w14:textId="77777777" w:rsidR="000E1190" w:rsidRPr="00932D7C" w:rsidRDefault="000E1190" w:rsidP="00932D7C">
            <w:pPr>
              <w:ind w:left="-90" w:right="-62"/>
              <w:jc w:val="center"/>
              <w:rPr>
                <w:b/>
                <w:bCs/>
                <w:sz w:val="14"/>
                <w:szCs w:val="14"/>
              </w:rPr>
            </w:pPr>
          </w:p>
        </w:tc>
        <w:tc>
          <w:tcPr>
            <w:tcW w:w="319" w:type="pct"/>
            <w:tcBorders>
              <w:top w:val="nil"/>
              <w:left w:val="nil"/>
              <w:bottom w:val="single" w:sz="4" w:space="0" w:color="auto"/>
              <w:right w:val="single" w:sz="4" w:space="0" w:color="auto"/>
            </w:tcBorders>
            <w:shd w:val="clear" w:color="auto" w:fill="auto"/>
            <w:noWrap/>
            <w:vAlign w:val="center"/>
            <w:hideMark/>
          </w:tcPr>
          <w:p w14:paraId="01CFB568" w14:textId="77777777" w:rsidR="000E1190" w:rsidRPr="00932D7C" w:rsidRDefault="000E1190" w:rsidP="00932D7C">
            <w:pPr>
              <w:ind w:left="-90" w:right="-62"/>
              <w:jc w:val="center"/>
              <w:rPr>
                <w:sz w:val="12"/>
                <w:szCs w:val="12"/>
              </w:rPr>
            </w:pPr>
          </w:p>
        </w:tc>
        <w:tc>
          <w:tcPr>
            <w:tcW w:w="242" w:type="pct"/>
            <w:tcBorders>
              <w:top w:val="nil"/>
              <w:left w:val="nil"/>
              <w:bottom w:val="single" w:sz="4" w:space="0" w:color="auto"/>
              <w:right w:val="single" w:sz="4" w:space="0" w:color="auto"/>
            </w:tcBorders>
            <w:shd w:val="clear" w:color="auto" w:fill="auto"/>
            <w:noWrap/>
            <w:vAlign w:val="center"/>
            <w:hideMark/>
          </w:tcPr>
          <w:p w14:paraId="186EFAD3" w14:textId="77777777" w:rsidR="000E1190" w:rsidRPr="00932D7C" w:rsidRDefault="000E1190" w:rsidP="00932D7C">
            <w:pPr>
              <w:ind w:left="-90" w:right="-62"/>
              <w:jc w:val="center"/>
              <w:rPr>
                <w:sz w:val="14"/>
                <w:szCs w:val="14"/>
              </w:rPr>
            </w:pPr>
          </w:p>
        </w:tc>
        <w:tc>
          <w:tcPr>
            <w:tcW w:w="251" w:type="pct"/>
            <w:tcBorders>
              <w:top w:val="nil"/>
              <w:left w:val="nil"/>
              <w:bottom w:val="single" w:sz="4" w:space="0" w:color="auto"/>
              <w:right w:val="single" w:sz="4" w:space="0" w:color="auto"/>
            </w:tcBorders>
            <w:shd w:val="clear" w:color="auto" w:fill="auto"/>
            <w:noWrap/>
            <w:vAlign w:val="center"/>
            <w:hideMark/>
          </w:tcPr>
          <w:p w14:paraId="7499324A" w14:textId="77777777" w:rsidR="000E1190" w:rsidRPr="00932D7C" w:rsidRDefault="000E1190" w:rsidP="00932D7C">
            <w:pPr>
              <w:ind w:left="-90" w:right="-62"/>
              <w:jc w:val="center"/>
              <w:rPr>
                <w:b/>
                <w:bCs/>
                <w:sz w:val="14"/>
                <w:szCs w:val="14"/>
              </w:rPr>
            </w:pPr>
          </w:p>
        </w:tc>
        <w:tc>
          <w:tcPr>
            <w:tcW w:w="319" w:type="pct"/>
            <w:tcBorders>
              <w:top w:val="nil"/>
              <w:left w:val="nil"/>
              <w:bottom w:val="single" w:sz="4" w:space="0" w:color="auto"/>
              <w:right w:val="single" w:sz="4" w:space="0" w:color="auto"/>
            </w:tcBorders>
            <w:shd w:val="clear" w:color="auto" w:fill="auto"/>
            <w:noWrap/>
            <w:vAlign w:val="center"/>
            <w:hideMark/>
          </w:tcPr>
          <w:p w14:paraId="342B3639" w14:textId="77777777" w:rsidR="000E1190" w:rsidRPr="00932D7C" w:rsidRDefault="000E1190" w:rsidP="00932D7C">
            <w:pPr>
              <w:ind w:left="-90" w:right="-62"/>
              <w:jc w:val="center"/>
              <w:rPr>
                <w:sz w:val="12"/>
                <w:szCs w:val="12"/>
              </w:rPr>
            </w:pPr>
          </w:p>
        </w:tc>
        <w:tc>
          <w:tcPr>
            <w:tcW w:w="242" w:type="pct"/>
            <w:tcBorders>
              <w:top w:val="nil"/>
              <w:left w:val="nil"/>
              <w:bottom w:val="single" w:sz="4" w:space="0" w:color="auto"/>
              <w:right w:val="single" w:sz="4" w:space="0" w:color="auto"/>
            </w:tcBorders>
            <w:shd w:val="clear" w:color="auto" w:fill="auto"/>
            <w:noWrap/>
            <w:vAlign w:val="center"/>
            <w:hideMark/>
          </w:tcPr>
          <w:p w14:paraId="78CBED90" w14:textId="77777777" w:rsidR="000E1190" w:rsidRPr="00932D7C" w:rsidRDefault="000E1190" w:rsidP="00932D7C">
            <w:pPr>
              <w:ind w:left="-90" w:right="-62"/>
              <w:jc w:val="center"/>
              <w:rPr>
                <w:sz w:val="14"/>
                <w:szCs w:val="14"/>
              </w:rPr>
            </w:pPr>
          </w:p>
        </w:tc>
        <w:tc>
          <w:tcPr>
            <w:tcW w:w="251" w:type="pct"/>
            <w:tcBorders>
              <w:top w:val="nil"/>
              <w:left w:val="nil"/>
              <w:bottom w:val="single" w:sz="4" w:space="0" w:color="auto"/>
              <w:right w:val="single" w:sz="4" w:space="0" w:color="auto"/>
            </w:tcBorders>
            <w:shd w:val="clear" w:color="auto" w:fill="auto"/>
            <w:noWrap/>
            <w:vAlign w:val="center"/>
            <w:hideMark/>
          </w:tcPr>
          <w:p w14:paraId="4265AABE" w14:textId="77777777" w:rsidR="000E1190" w:rsidRPr="00932D7C" w:rsidRDefault="000E1190" w:rsidP="00932D7C">
            <w:pPr>
              <w:ind w:left="-90" w:right="-62"/>
              <w:jc w:val="center"/>
              <w:rPr>
                <w:b/>
                <w:bCs/>
                <w:sz w:val="14"/>
                <w:szCs w:val="14"/>
              </w:rPr>
            </w:pPr>
          </w:p>
        </w:tc>
        <w:tc>
          <w:tcPr>
            <w:tcW w:w="319" w:type="pct"/>
            <w:tcBorders>
              <w:top w:val="nil"/>
              <w:left w:val="nil"/>
              <w:bottom w:val="single" w:sz="4" w:space="0" w:color="auto"/>
              <w:right w:val="single" w:sz="4" w:space="0" w:color="auto"/>
            </w:tcBorders>
            <w:shd w:val="clear" w:color="auto" w:fill="auto"/>
            <w:noWrap/>
            <w:vAlign w:val="center"/>
            <w:hideMark/>
          </w:tcPr>
          <w:p w14:paraId="5154178F" w14:textId="77777777" w:rsidR="000E1190" w:rsidRPr="00932D7C" w:rsidRDefault="000E1190" w:rsidP="00932D7C">
            <w:pPr>
              <w:ind w:left="-90" w:right="-62"/>
              <w:jc w:val="center"/>
              <w:rPr>
                <w:sz w:val="12"/>
                <w:szCs w:val="12"/>
              </w:rPr>
            </w:pPr>
          </w:p>
        </w:tc>
        <w:tc>
          <w:tcPr>
            <w:tcW w:w="242" w:type="pct"/>
            <w:tcBorders>
              <w:top w:val="nil"/>
              <w:left w:val="nil"/>
              <w:bottom w:val="single" w:sz="4" w:space="0" w:color="auto"/>
              <w:right w:val="single" w:sz="4" w:space="0" w:color="auto"/>
            </w:tcBorders>
            <w:shd w:val="clear" w:color="auto" w:fill="auto"/>
            <w:noWrap/>
            <w:vAlign w:val="center"/>
            <w:hideMark/>
          </w:tcPr>
          <w:p w14:paraId="2218AF4E" w14:textId="77777777" w:rsidR="000E1190" w:rsidRPr="00932D7C" w:rsidRDefault="000E1190" w:rsidP="00932D7C">
            <w:pPr>
              <w:ind w:left="-90" w:right="-62"/>
              <w:jc w:val="center"/>
              <w:rPr>
                <w:sz w:val="14"/>
                <w:szCs w:val="14"/>
              </w:rPr>
            </w:pPr>
          </w:p>
        </w:tc>
        <w:tc>
          <w:tcPr>
            <w:tcW w:w="251" w:type="pct"/>
            <w:tcBorders>
              <w:top w:val="nil"/>
              <w:left w:val="nil"/>
              <w:bottom w:val="single" w:sz="4" w:space="0" w:color="auto"/>
              <w:right w:val="single" w:sz="4" w:space="0" w:color="auto"/>
            </w:tcBorders>
            <w:shd w:val="clear" w:color="auto" w:fill="auto"/>
            <w:noWrap/>
            <w:vAlign w:val="center"/>
            <w:hideMark/>
          </w:tcPr>
          <w:p w14:paraId="2809FB76" w14:textId="77777777" w:rsidR="000E1190" w:rsidRPr="00932D7C" w:rsidRDefault="000E1190" w:rsidP="00932D7C">
            <w:pPr>
              <w:ind w:left="-90" w:right="-62"/>
              <w:jc w:val="center"/>
              <w:rPr>
                <w:b/>
                <w:bCs/>
                <w:sz w:val="14"/>
                <w:szCs w:val="14"/>
              </w:rPr>
            </w:pPr>
          </w:p>
        </w:tc>
        <w:tc>
          <w:tcPr>
            <w:tcW w:w="331" w:type="pct"/>
            <w:tcBorders>
              <w:top w:val="nil"/>
              <w:left w:val="nil"/>
              <w:bottom w:val="single" w:sz="4" w:space="0" w:color="auto"/>
              <w:right w:val="single" w:sz="4" w:space="0" w:color="auto"/>
            </w:tcBorders>
            <w:shd w:val="clear" w:color="auto" w:fill="auto"/>
            <w:noWrap/>
            <w:vAlign w:val="center"/>
            <w:hideMark/>
          </w:tcPr>
          <w:p w14:paraId="22009338" w14:textId="77777777" w:rsidR="000E1190" w:rsidRPr="00932D7C" w:rsidRDefault="000E1190" w:rsidP="00932D7C">
            <w:pPr>
              <w:ind w:left="-90" w:right="-62"/>
              <w:jc w:val="center"/>
              <w:rPr>
                <w:sz w:val="12"/>
                <w:szCs w:val="12"/>
              </w:rPr>
            </w:pPr>
          </w:p>
        </w:tc>
        <w:tc>
          <w:tcPr>
            <w:tcW w:w="242" w:type="pct"/>
            <w:tcBorders>
              <w:top w:val="nil"/>
              <w:left w:val="nil"/>
              <w:bottom w:val="single" w:sz="4" w:space="0" w:color="auto"/>
              <w:right w:val="single" w:sz="4" w:space="0" w:color="auto"/>
            </w:tcBorders>
            <w:shd w:val="clear" w:color="auto" w:fill="auto"/>
            <w:noWrap/>
            <w:vAlign w:val="center"/>
            <w:hideMark/>
          </w:tcPr>
          <w:p w14:paraId="0B1C8B69" w14:textId="77777777" w:rsidR="000E1190" w:rsidRPr="00932D7C" w:rsidRDefault="000E1190" w:rsidP="00932D7C">
            <w:pPr>
              <w:ind w:left="-90" w:right="-62"/>
              <w:jc w:val="center"/>
              <w:rPr>
                <w:sz w:val="14"/>
                <w:szCs w:val="14"/>
              </w:rPr>
            </w:pPr>
          </w:p>
        </w:tc>
        <w:tc>
          <w:tcPr>
            <w:tcW w:w="251" w:type="pct"/>
            <w:tcBorders>
              <w:top w:val="nil"/>
              <w:left w:val="nil"/>
              <w:bottom w:val="single" w:sz="4" w:space="0" w:color="auto"/>
              <w:right w:val="single" w:sz="4" w:space="0" w:color="auto"/>
            </w:tcBorders>
            <w:shd w:val="clear" w:color="auto" w:fill="auto"/>
            <w:noWrap/>
            <w:vAlign w:val="center"/>
            <w:hideMark/>
          </w:tcPr>
          <w:p w14:paraId="611CFA3C" w14:textId="77777777" w:rsidR="000E1190" w:rsidRPr="00932D7C" w:rsidRDefault="000E1190" w:rsidP="00932D7C">
            <w:pPr>
              <w:ind w:left="-90" w:right="-62"/>
              <w:jc w:val="center"/>
              <w:rPr>
                <w:b/>
                <w:bCs/>
                <w:sz w:val="14"/>
                <w:szCs w:val="14"/>
              </w:rPr>
            </w:pPr>
          </w:p>
        </w:tc>
        <w:tc>
          <w:tcPr>
            <w:tcW w:w="319" w:type="pct"/>
            <w:tcBorders>
              <w:top w:val="nil"/>
              <w:left w:val="nil"/>
              <w:bottom w:val="single" w:sz="4" w:space="0" w:color="auto"/>
              <w:right w:val="single" w:sz="4" w:space="0" w:color="auto"/>
            </w:tcBorders>
            <w:shd w:val="clear" w:color="auto" w:fill="auto"/>
            <w:noWrap/>
            <w:vAlign w:val="center"/>
            <w:hideMark/>
          </w:tcPr>
          <w:p w14:paraId="2FB8A764" w14:textId="77777777" w:rsidR="000E1190" w:rsidRPr="00932D7C" w:rsidRDefault="000E1190" w:rsidP="00932D7C">
            <w:pPr>
              <w:ind w:left="-90" w:right="-62"/>
              <w:jc w:val="center"/>
              <w:rPr>
                <w:sz w:val="12"/>
                <w:szCs w:val="12"/>
              </w:rPr>
            </w:pPr>
          </w:p>
        </w:tc>
      </w:tr>
      <w:tr w:rsidR="000E1190" w:rsidRPr="00932D7C" w14:paraId="7C28C010" w14:textId="77777777" w:rsidTr="00F161BE">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66BAC22" w14:textId="77777777" w:rsidR="000E1190" w:rsidRPr="00932D7C" w:rsidRDefault="000E1190" w:rsidP="00932D7C">
            <w:pPr>
              <w:ind w:left="-90" w:right="-62"/>
              <w:jc w:val="center"/>
              <w:rPr>
                <w:sz w:val="12"/>
                <w:szCs w:val="12"/>
              </w:rPr>
            </w:pPr>
            <w:r w:rsidRPr="00932D7C">
              <w:rPr>
                <w:sz w:val="12"/>
                <w:szCs w:val="12"/>
              </w:rPr>
              <w:t>1</w:t>
            </w:r>
          </w:p>
        </w:tc>
        <w:tc>
          <w:tcPr>
            <w:tcW w:w="441" w:type="pct"/>
            <w:tcBorders>
              <w:top w:val="nil"/>
              <w:left w:val="nil"/>
              <w:bottom w:val="single" w:sz="4" w:space="0" w:color="auto"/>
              <w:right w:val="single" w:sz="4" w:space="0" w:color="auto"/>
            </w:tcBorders>
            <w:shd w:val="clear" w:color="auto" w:fill="auto"/>
            <w:noWrap/>
            <w:vAlign w:val="center"/>
            <w:hideMark/>
          </w:tcPr>
          <w:p w14:paraId="1BB77DB4" w14:textId="77777777" w:rsidR="000E1190" w:rsidRPr="00932D7C" w:rsidRDefault="000E1190" w:rsidP="00932D7C">
            <w:pPr>
              <w:ind w:left="-90" w:right="-62"/>
              <w:jc w:val="center"/>
              <w:rPr>
                <w:sz w:val="14"/>
                <w:szCs w:val="14"/>
              </w:rPr>
            </w:pPr>
            <w:r w:rsidRPr="00932D7C">
              <w:rPr>
                <w:sz w:val="14"/>
                <w:szCs w:val="14"/>
              </w:rPr>
              <w:t>Wheat</w:t>
            </w:r>
          </w:p>
        </w:tc>
        <w:tc>
          <w:tcPr>
            <w:tcW w:w="284" w:type="pct"/>
            <w:tcBorders>
              <w:top w:val="nil"/>
              <w:left w:val="nil"/>
              <w:bottom w:val="single" w:sz="4" w:space="0" w:color="auto"/>
              <w:right w:val="single" w:sz="4" w:space="0" w:color="auto"/>
            </w:tcBorders>
            <w:shd w:val="clear" w:color="auto" w:fill="auto"/>
            <w:noWrap/>
            <w:vAlign w:val="center"/>
            <w:hideMark/>
          </w:tcPr>
          <w:p w14:paraId="695E24DA" w14:textId="77777777" w:rsidR="000E1190" w:rsidRPr="00932D7C" w:rsidRDefault="000E1190" w:rsidP="00932D7C">
            <w:pPr>
              <w:ind w:left="-90" w:right="-62"/>
              <w:jc w:val="center"/>
              <w:rPr>
                <w:sz w:val="14"/>
                <w:szCs w:val="14"/>
              </w:rPr>
            </w:pPr>
            <w:r w:rsidRPr="00932D7C">
              <w:rPr>
                <w:sz w:val="14"/>
                <w:szCs w:val="14"/>
              </w:rPr>
              <w:t>600</w:t>
            </w:r>
          </w:p>
        </w:tc>
        <w:tc>
          <w:tcPr>
            <w:tcW w:w="242" w:type="pct"/>
            <w:tcBorders>
              <w:top w:val="nil"/>
              <w:left w:val="nil"/>
              <w:bottom w:val="single" w:sz="4" w:space="0" w:color="auto"/>
              <w:right w:val="single" w:sz="4" w:space="0" w:color="auto"/>
            </w:tcBorders>
            <w:shd w:val="clear" w:color="auto" w:fill="auto"/>
            <w:noWrap/>
            <w:vAlign w:val="center"/>
            <w:hideMark/>
          </w:tcPr>
          <w:p w14:paraId="5BB89D74" w14:textId="77777777" w:rsidR="000E1190" w:rsidRPr="00932D7C" w:rsidRDefault="000E1190" w:rsidP="00932D7C">
            <w:pPr>
              <w:ind w:left="-90" w:right="-62"/>
              <w:jc w:val="center"/>
              <w:rPr>
                <w:sz w:val="14"/>
                <w:szCs w:val="14"/>
              </w:rPr>
            </w:pPr>
            <w:r w:rsidRPr="00932D7C">
              <w:rPr>
                <w:sz w:val="14"/>
                <w:szCs w:val="14"/>
              </w:rPr>
              <w:t>19</w:t>
            </w:r>
          </w:p>
        </w:tc>
        <w:tc>
          <w:tcPr>
            <w:tcW w:w="251" w:type="pct"/>
            <w:tcBorders>
              <w:top w:val="nil"/>
              <w:left w:val="nil"/>
              <w:bottom w:val="single" w:sz="4" w:space="0" w:color="auto"/>
              <w:right w:val="single" w:sz="4" w:space="0" w:color="auto"/>
            </w:tcBorders>
            <w:shd w:val="clear" w:color="auto" w:fill="auto"/>
            <w:noWrap/>
            <w:vAlign w:val="center"/>
            <w:hideMark/>
          </w:tcPr>
          <w:p w14:paraId="547D584F" w14:textId="77777777" w:rsidR="000E1190" w:rsidRPr="00932D7C" w:rsidRDefault="000E1190" w:rsidP="00932D7C">
            <w:pPr>
              <w:ind w:left="-90" w:right="-62"/>
              <w:jc w:val="center"/>
              <w:rPr>
                <w:sz w:val="14"/>
                <w:szCs w:val="14"/>
              </w:rPr>
            </w:pPr>
            <w:r w:rsidRPr="00932D7C">
              <w:rPr>
                <w:sz w:val="14"/>
                <w:szCs w:val="14"/>
              </w:rPr>
              <w:t>20</w:t>
            </w:r>
          </w:p>
        </w:tc>
        <w:tc>
          <w:tcPr>
            <w:tcW w:w="319" w:type="pct"/>
            <w:tcBorders>
              <w:top w:val="nil"/>
              <w:left w:val="nil"/>
              <w:bottom w:val="single" w:sz="4" w:space="0" w:color="auto"/>
              <w:right w:val="single" w:sz="4" w:space="0" w:color="auto"/>
            </w:tcBorders>
            <w:shd w:val="clear" w:color="auto" w:fill="auto"/>
            <w:noWrap/>
            <w:vAlign w:val="center"/>
            <w:hideMark/>
          </w:tcPr>
          <w:p w14:paraId="67B1C17D" w14:textId="77777777" w:rsidR="000E1190" w:rsidRPr="00932D7C" w:rsidRDefault="000E1190" w:rsidP="00932D7C">
            <w:pPr>
              <w:ind w:left="-90" w:right="-62"/>
              <w:jc w:val="center"/>
              <w:rPr>
                <w:sz w:val="12"/>
                <w:szCs w:val="12"/>
              </w:rPr>
            </w:pPr>
            <w:r w:rsidRPr="00932D7C">
              <w:rPr>
                <w:sz w:val="12"/>
                <w:szCs w:val="12"/>
              </w:rPr>
              <w:t>228000</w:t>
            </w:r>
          </w:p>
        </w:tc>
        <w:tc>
          <w:tcPr>
            <w:tcW w:w="242" w:type="pct"/>
            <w:tcBorders>
              <w:top w:val="nil"/>
              <w:left w:val="nil"/>
              <w:bottom w:val="single" w:sz="4" w:space="0" w:color="auto"/>
              <w:right w:val="single" w:sz="4" w:space="0" w:color="auto"/>
            </w:tcBorders>
            <w:shd w:val="clear" w:color="auto" w:fill="auto"/>
            <w:noWrap/>
            <w:vAlign w:val="center"/>
            <w:hideMark/>
          </w:tcPr>
          <w:p w14:paraId="2958BCBE" w14:textId="77777777" w:rsidR="000E1190" w:rsidRPr="00932D7C" w:rsidRDefault="000E1190" w:rsidP="00932D7C">
            <w:pPr>
              <w:ind w:left="-90" w:right="-62"/>
              <w:jc w:val="center"/>
              <w:rPr>
                <w:sz w:val="14"/>
                <w:szCs w:val="14"/>
              </w:rPr>
            </w:pPr>
            <w:r w:rsidRPr="00932D7C">
              <w:rPr>
                <w:sz w:val="14"/>
                <w:szCs w:val="14"/>
              </w:rPr>
              <w:t>19.3</w:t>
            </w:r>
          </w:p>
        </w:tc>
        <w:tc>
          <w:tcPr>
            <w:tcW w:w="251" w:type="pct"/>
            <w:tcBorders>
              <w:top w:val="nil"/>
              <w:left w:val="nil"/>
              <w:bottom w:val="single" w:sz="4" w:space="0" w:color="auto"/>
              <w:right w:val="single" w:sz="4" w:space="0" w:color="auto"/>
            </w:tcBorders>
            <w:shd w:val="clear" w:color="auto" w:fill="auto"/>
            <w:noWrap/>
            <w:vAlign w:val="center"/>
            <w:hideMark/>
          </w:tcPr>
          <w:p w14:paraId="4C4D80D1" w14:textId="77777777" w:rsidR="000E1190" w:rsidRPr="00932D7C" w:rsidRDefault="000E1190" w:rsidP="00932D7C">
            <w:pPr>
              <w:ind w:left="-90" w:right="-62"/>
              <w:jc w:val="center"/>
              <w:rPr>
                <w:sz w:val="14"/>
                <w:szCs w:val="14"/>
              </w:rPr>
            </w:pPr>
            <w:r w:rsidRPr="00932D7C">
              <w:rPr>
                <w:sz w:val="14"/>
                <w:szCs w:val="14"/>
              </w:rPr>
              <w:t>25</w:t>
            </w:r>
          </w:p>
        </w:tc>
        <w:tc>
          <w:tcPr>
            <w:tcW w:w="319" w:type="pct"/>
            <w:tcBorders>
              <w:top w:val="nil"/>
              <w:left w:val="nil"/>
              <w:bottom w:val="single" w:sz="4" w:space="0" w:color="auto"/>
              <w:right w:val="single" w:sz="4" w:space="0" w:color="auto"/>
            </w:tcBorders>
            <w:shd w:val="clear" w:color="auto" w:fill="auto"/>
            <w:noWrap/>
            <w:vAlign w:val="center"/>
            <w:hideMark/>
          </w:tcPr>
          <w:p w14:paraId="5453A9D1" w14:textId="77777777" w:rsidR="000E1190" w:rsidRPr="00932D7C" w:rsidRDefault="000E1190" w:rsidP="00932D7C">
            <w:pPr>
              <w:ind w:left="-90" w:right="-62"/>
              <w:jc w:val="center"/>
              <w:rPr>
                <w:sz w:val="12"/>
                <w:szCs w:val="12"/>
              </w:rPr>
            </w:pPr>
            <w:r w:rsidRPr="00932D7C">
              <w:rPr>
                <w:sz w:val="12"/>
                <w:szCs w:val="12"/>
              </w:rPr>
              <w:t>288750</w:t>
            </w:r>
          </w:p>
        </w:tc>
        <w:tc>
          <w:tcPr>
            <w:tcW w:w="242" w:type="pct"/>
            <w:tcBorders>
              <w:top w:val="nil"/>
              <w:left w:val="nil"/>
              <w:bottom w:val="single" w:sz="4" w:space="0" w:color="auto"/>
              <w:right w:val="single" w:sz="4" w:space="0" w:color="auto"/>
            </w:tcBorders>
            <w:shd w:val="clear" w:color="auto" w:fill="auto"/>
            <w:noWrap/>
            <w:vAlign w:val="center"/>
            <w:hideMark/>
          </w:tcPr>
          <w:p w14:paraId="28A6933D" w14:textId="77777777" w:rsidR="000E1190" w:rsidRPr="00932D7C" w:rsidRDefault="000E1190" w:rsidP="00932D7C">
            <w:pPr>
              <w:ind w:left="-90" w:right="-62"/>
              <w:jc w:val="center"/>
              <w:rPr>
                <w:sz w:val="14"/>
                <w:szCs w:val="14"/>
              </w:rPr>
            </w:pPr>
            <w:r w:rsidRPr="00932D7C">
              <w:rPr>
                <w:sz w:val="14"/>
                <w:szCs w:val="14"/>
              </w:rPr>
              <w:t>19.5</w:t>
            </w:r>
          </w:p>
        </w:tc>
        <w:tc>
          <w:tcPr>
            <w:tcW w:w="251" w:type="pct"/>
            <w:tcBorders>
              <w:top w:val="nil"/>
              <w:left w:val="nil"/>
              <w:bottom w:val="single" w:sz="4" w:space="0" w:color="auto"/>
              <w:right w:val="single" w:sz="4" w:space="0" w:color="auto"/>
            </w:tcBorders>
            <w:shd w:val="clear" w:color="auto" w:fill="auto"/>
            <w:noWrap/>
            <w:vAlign w:val="center"/>
            <w:hideMark/>
          </w:tcPr>
          <w:p w14:paraId="196B5C9C" w14:textId="77777777" w:rsidR="000E1190" w:rsidRPr="00932D7C" w:rsidRDefault="000E1190" w:rsidP="00932D7C">
            <w:pPr>
              <w:ind w:left="-90" w:right="-62"/>
              <w:jc w:val="center"/>
              <w:rPr>
                <w:sz w:val="14"/>
                <w:szCs w:val="14"/>
              </w:rPr>
            </w:pPr>
            <w:r w:rsidRPr="00932D7C">
              <w:rPr>
                <w:sz w:val="14"/>
                <w:szCs w:val="14"/>
              </w:rPr>
              <w:t>30</w:t>
            </w:r>
          </w:p>
        </w:tc>
        <w:tc>
          <w:tcPr>
            <w:tcW w:w="319" w:type="pct"/>
            <w:tcBorders>
              <w:top w:val="nil"/>
              <w:left w:val="nil"/>
              <w:bottom w:val="single" w:sz="4" w:space="0" w:color="auto"/>
              <w:right w:val="single" w:sz="4" w:space="0" w:color="auto"/>
            </w:tcBorders>
            <w:shd w:val="clear" w:color="auto" w:fill="auto"/>
            <w:noWrap/>
            <w:vAlign w:val="center"/>
            <w:hideMark/>
          </w:tcPr>
          <w:p w14:paraId="46CC9128" w14:textId="77777777" w:rsidR="000E1190" w:rsidRPr="00932D7C" w:rsidRDefault="000E1190" w:rsidP="00932D7C">
            <w:pPr>
              <w:ind w:left="-90" w:right="-62"/>
              <w:jc w:val="center"/>
              <w:rPr>
                <w:sz w:val="12"/>
                <w:szCs w:val="12"/>
              </w:rPr>
            </w:pPr>
            <w:r w:rsidRPr="00932D7C">
              <w:rPr>
                <w:sz w:val="12"/>
                <w:szCs w:val="12"/>
              </w:rPr>
              <w:t>351000</w:t>
            </w:r>
          </w:p>
        </w:tc>
        <w:tc>
          <w:tcPr>
            <w:tcW w:w="242" w:type="pct"/>
            <w:tcBorders>
              <w:top w:val="nil"/>
              <w:left w:val="nil"/>
              <w:bottom w:val="single" w:sz="4" w:space="0" w:color="auto"/>
              <w:right w:val="single" w:sz="4" w:space="0" w:color="auto"/>
            </w:tcBorders>
            <w:shd w:val="clear" w:color="auto" w:fill="auto"/>
            <w:noWrap/>
            <w:vAlign w:val="center"/>
            <w:hideMark/>
          </w:tcPr>
          <w:p w14:paraId="30E9861F" w14:textId="77777777" w:rsidR="000E1190" w:rsidRPr="00932D7C" w:rsidRDefault="000E1190" w:rsidP="00932D7C">
            <w:pPr>
              <w:ind w:left="-90" w:right="-62"/>
              <w:jc w:val="center"/>
              <w:rPr>
                <w:sz w:val="14"/>
                <w:szCs w:val="14"/>
              </w:rPr>
            </w:pPr>
            <w:r w:rsidRPr="00932D7C">
              <w:rPr>
                <w:sz w:val="14"/>
                <w:szCs w:val="14"/>
              </w:rPr>
              <w:t>19.8</w:t>
            </w:r>
          </w:p>
        </w:tc>
        <w:tc>
          <w:tcPr>
            <w:tcW w:w="251" w:type="pct"/>
            <w:tcBorders>
              <w:top w:val="nil"/>
              <w:left w:val="nil"/>
              <w:bottom w:val="single" w:sz="4" w:space="0" w:color="auto"/>
              <w:right w:val="single" w:sz="4" w:space="0" w:color="auto"/>
            </w:tcBorders>
            <w:shd w:val="clear" w:color="auto" w:fill="auto"/>
            <w:noWrap/>
            <w:vAlign w:val="center"/>
            <w:hideMark/>
          </w:tcPr>
          <w:p w14:paraId="09CB1DE5" w14:textId="77777777" w:rsidR="000E1190" w:rsidRPr="00932D7C" w:rsidRDefault="000E1190" w:rsidP="00932D7C">
            <w:pPr>
              <w:ind w:left="-90" w:right="-62"/>
              <w:jc w:val="center"/>
              <w:rPr>
                <w:sz w:val="14"/>
                <w:szCs w:val="14"/>
              </w:rPr>
            </w:pPr>
            <w:r w:rsidRPr="00932D7C">
              <w:rPr>
                <w:sz w:val="14"/>
                <w:szCs w:val="14"/>
              </w:rPr>
              <w:t>35</w:t>
            </w:r>
          </w:p>
        </w:tc>
        <w:tc>
          <w:tcPr>
            <w:tcW w:w="331" w:type="pct"/>
            <w:tcBorders>
              <w:top w:val="nil"/>
              <w:left w:val="nil"/>
              <w:bottom w:val="single" w:sz="4" w:space="0" w:color="auto"/>
              <w:right w:val="single" w:sz="4" w:space="0" w:color="auto"/>
            </w:tcBorders>
            <w:shd w:val="clear" w:color="auto" w:fill="auto"/>
            <w:noWrap/>
            <w:vAlign w:val="center"/>
            <w:hideMark/>
          </w:tcPr>
          <w:p w14:paraId="50468A5F" w14:textId="77777777" w:rsidR="000E1190" w:rsidRPr="00932D7C" w:rsidRDefault="000E1190" w:rsidP="00932D7C">
            <w:pPr>
              <w:ind w:left="-90" w:right="-62"/>
              <w:jc w:val="center"/>
              <w:rPr>
                <w:sz w:val="12"/>
                <w:szCs w:val="12"/>
              </w:rPr>
            </w:pPr>
            <w:r w:rsidRPr="00932D7C">
              <w:rPr>
                <w:sz w:val="12"/>
                <w:szCs w:val="12"/>
              </w:rPr>
              <w:t>414750</w:t>
            </w:r>
          </w:p>
        </w:tc>
        <w:tc>
          <w:tcPr>
            <w:tcW w:w="242" w:type="pct"/>
            <w:tcBorders>
              <w:top w:val="nil"/>
              <w:left w:val="nil"/>
              <w:bottom w:val="single" w:sz="4" w:space="0" w:color="auto"/>
              <w:right w:val="single" w:sz="4" w:space="0" w:color="auto"/>
            </w:tcBorders>
            <w:shd w:val="clear" w:color="auto" w:fill="auto"/>
            <w:noWrap/>
            <w:vAlign w:val="center"/>
            <w:hideMark/>
          </w:tcPr>
          <w:p w14:paraId="3D37307C" w14:textId="77777777" w:rsidR="000E1190" w:rsidRPr="00932D7C" w:rsidRDefault="000E1190" w:rsidP="00932D7C">
            <w:pPr>
              <w:ind w:left="-90" w:right="-62"/>
              <w:jc w:val="center"/>
              <w:rPr>
                <w:sz w:val="14"/>
                <w:szCs w:val="14"/>
              </w:rPr>
            </w:pPr>
            <w:r w:rsidRPr="00932D7C">
              <w:rPr>
                <w:sz w:val="14"/>
                <w:szCs w:val="14"/>
              </w:rPr>
              <w:t>20</w:t>
            </w:r>
          </w:p>
        </w:tc>
        <w:tc>
          <w:tcPr>
            <w:tcW w:w="251" w:type="pct"/>
            <w:tcBorders>
              <w:top w:val="nil"/>
              <w:left w:val="nil"/>
              <w:bottom w:val="single" w:sz="4" w:space="0" w:color="auto"/>
              <w:right w:val="single" w:sz="4" w:space="0" w:color="auto"/>
            </w:tcBorders>
            <w:shd w:val="clear" w:color="auto" w:fill="auto"/>
            <w:noWrap/>
            <w:vAlign w:val="center"/>
            <w:hideMark/>
          </w:tcPr>
          <w:p w14:paraId="094BD3F3" w14:textId="77777777" w:rsidR="000E1190" w:rsidRPr="00932D7C" w:rsidRDefault="000E1190" w:rsidP="00932D7C">
            <w:pPr>
              <w:ind w:left="-90" w:right="-62"/>
              <w:jc w:val="center"/>
              <w:rPr>
                <w:sz w:val="14"/>
                <w:szCs w:val="14"/>
              </w:rPr>
            </w:pPr>
            <w:r w:rsidRPr="00932D7C">
              <w:rPr>
                <w:sz w:val="14"/>
                <w:szCs w:val="14"/>
              </w:rPr>
              <w:t>40</w:t>
            </w:r>
          </w:p>
        </w:tc>
        <w:tc>
          <w:tcPr>
            <w:tcW w:w="319" w:type="pct"/>
            <w:tcBorders>
              <w:top w:val="nil"/>
              <w:left w:val="nil"/>
              <w:bottom w:val="single" w:sz="4" w:space="0" w:color="auto"/>
              <w:right w:val="single" w:sz="4" w:space="0" w:color="auto"/>
            </w:tcBorders>
            <w:shd w:val="clear" w:color="auto" w:fill="auto"/>
            <w:noWrap/>
            <w:vAlign w:val="center"/>
            <w:hideMark/>
          </w:tcPr>
          <w:p w14:paraId="3D0ECF05" w14:textId="77777777" w:rsidR="000E1190" w:rsidRPr="00932D7C" w:rsidRDefault="000E1190" w:rsidP="00932D7C">
            <w:pPr>
              <w:ind w:left="-90" w:right="-62"/>
              <w:jc w:val="center"/>
              <w:rPr>
                <w:sz w:val="12"/>
                <w:szCs w:val="12"/>
              </w:rPr>
            </w:pPr>
            <w:r w:rsidRPr="00932D7C">
              <w:rPr>
                <w:sz w:val="12"/>
                <w:szCs w:val="12"/>
              </w:rPr>
              <w:t>480000</w:t>
            </w:r>
          </w:p>
        </w:tc>
      </w:tr>
      <w:tr w:rsidR="000E1190" w:rsidRPr="00932D7C" w14:paraId="5812EC0D" w14:textId="77777777" w:rsidTr="00F161BE">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25D306E" w14:textId="77777777" w:rsidR="000E1190" w:rsidRPr="00932D7C" w:rsidRDefault="000E1190" w:rsidP="00932D7C">
            <w:pPr>
              <w:ind w:left="-90" w:right="-62"/>
              <w:jc w:val="center"/>
              <w:rPr>
                <w:sz w:val="12"/>
                <w:szCs w:val="12"/>
              </w:rPr>
            </w:pPr>
            <w:r w:rsidRPr="00932D7C">
              <w:rPr>
                <w:sz w:val="12"/>
                <w:szCs w:val="12"/>
              </w:rPr>
              <w:t>2</w:t>
            </w:r>
          </w:p>
        </w:tc>
        <w:tc>
          <w:tcPr>
            <w:tcW w:w="441" w:type="pct"/>
            <w:tcBorders>
              <w:top w:val="nil"/>
              <w:left w:val="nil"/>
              <w:bottom w:val="single" w:sz="4" w:space="0" w:color="auto"/>
              <w:right w:val="single" w:sz="4" w:space="0" w:color="auto"/>
            </w:tcBorders>
            <w:shd w:val="clear" w:color="auto" w:fill="auto"/>
            <w:noWrap/>
            <w:vAlign w:val="center"/>
            <w:hideMark/>
          </w:tcPr>
          <w:p w14:paraId="0C17C74D" w14:textId="77777777" w:rsidR="000E1190" w:rsidRPr="00932D7C" w:rsidRDefault="000E1190" w:rsidP="00932D7C">
            <w:pPr>
              <w:ind w:left="-90" w:right="-62"/>
              <w:jc w:val="center"/>
              <w:rPr>
                <w:sz w:val="14"/>
                <w:szCs w:val="14"/>
              </w:rPr>
            </w:pPr>
            <w:r w:rsidRPr="00932D7C">
              <w:rPr>
                <w:sz w:val="14"/>
                <w:szCs w:val="14"/>
              </w:rPr>
              <w:t>Barley</w:t>
            </w:r>
          </w:p>
        </w:tc>
        <w:tc>
          <w:tcPr>
            <w:tcW w:w="284" w:type="pct"/>
            <w:tcBorders>
              <w:top w:val="nil"/>
              <w:left w:val="nil"/>
              <w:bottom w:val="single" w:sz="4" w:space="0" w:color="auto"/>
              <w:right w:val="single" w:sz="4" w:space="0" w:color="auto"/>
            </w:tcBorders>
            <w:shd w:val="clear" w:color="auto" w:fill="auto"/>
            <w:noWrap/>
            <w:vAlign w:val="center"/>
            <w:hideMark/>
          </w:tcPr>
          <w:p w14:paraId="07459890" w14:textId="77777777" w:rsidR="000E1190" w:rsidRPr="00932D7C" w:rsidRDefault="000E1190" w:rsidP="00932D7C">
            <w:pPr>
              <w:ind w:left="-90" w:right="-62"/>
              <w:jc w:val="center"/>
              <w:rPr>
                <w:sz w:val="14"/>
                <w:szCs w:val="14"/>
              </w:rPr>
            </w:pPr>
            <w:r w:rsidRPr="00932D7C">
              <w:rPr>
                <w:sz w:val="14"/>
                <w:szCs w:val="14"/>
              </w:rPr>
              <w:t>550</w:t>
            </w:r>
          </w:p>
        </w:tc>
        <w:tc>
          <w:tcPr>
            <w:tcW w:w="242" w:type="pct"/>
            <w:tcBorders>
              <w:top w:val="nil"/>
              <w:left w:val="nil"/>
              <w:bottom w:val="single" w:sz="4" w:space="0" w:color="auto"/>
              <w:right w:val="single" w:sz="4" w:space="0" w:color="auto"/>
            </w:tcBorders>
            <w:shd w:val="clear" w:color="auto" w:fill="auto"/>
            <w:noWrap/>
            <w:vAlign w:val="center"/>
            <w:hideMark/>
          </w:tcPr>
          <w:p w14:paraId="13FA79A6" w14:textId="77777777" w:rsidR="000E1190" w:rsidRPr="00932D7C" w:rsidRDefault="000E1190" w:rsidP="00932D7C">
            <w:pPr>
              <w:ind w:left="-90" w:right="-62"/>
              <w:jc w:val="center"/>
              <w:rPr>
                <w:sz w:val="14"/>
                <w:szCs w:val="14"/>
              </w:rPr>
            </w:pPr>
            <w:r w:rsidRPr="00932D7C">
              <w:rPr>
                <w:sz w:val="14"/>
                <w:szCs w:val="14"/>
              </w:rPr>
              <w:t>6.5</w:t>
            </w:r>
          </w:p>
        </w:tc>
        <w:tc>
          <w:tcPr>
            <w:tcW w:w="251" w:type="pct"/>
            <w:tcBorders>
              <w:top w:val="nil"/>
              <w:left w:val="nil"/>
              <w:bottom w:val="single" w:sz="4" w:space="0" w:color="auto"/>
              <w:right w:val="single" w:sz="4" w:space="0" w:color="auto"/>
            </w:tcBorders>
            <w:shd w:val="clear" w:color="auto" w:fill="auto"/>
            <w:noWrap/>
            <w:vAlign w:val="center"/>
            <w:hideMark/>
          </w:tcPr>
          <w:p w14:paraId="0B1984AA" w14:textId="77777777" w:rsidR="000E1190" w:rsidRPr="00932D7C" w:rsidRDefault="000E1190" w:rsidP="00932D7C">
            <w:pPr>
              <w:ind w:left="-90" w:right="-62"/>
              <w:jc w:val="center"/>
              <w:rPr>
                <w:sz w:val="14"/>
                <w:szCs w:val="14"/>
              </w:rPr>
            </w:pPr>
            <w:r w:rsidRPr="00932D7C">
              <w:rPr>
                <w:sz w:val="14"/>
                <w:szCs w:val="14"/>
              </w:rPr>
              <w:t>20</w:t>
            </w:r>
          </w:p>
        </w:tc>
        <w:tc>
          <w:tcPr>
            <w:tcW w:w="319" w:type="pct"/>
            <w:tcBorders>
              <w:top w:val="nil"/>
              <w:left w:val="nil"/>
              <w:bottom w:val="single" w:sz="4" w:space="0" w:color="auto"/>
              <w:right w:val="single" w:sz="4" w:space="0" w:color="auto"/>
            </w:tcBorders>
            <w:shd w:val="clear" w:color="auto" w:fill="auto"/>
            <w:noWrap/>
            <w:vAlign w:val="center"/>
            <w:hideMark/>
          </w:tcPr>
          <w:p w14:paraId="6D031970" w14:textId="77777777" w:rsidR="000E1190" w:rsidRPr="00932D7C" w:rsidRDefault="000E1190" w:rsidP="00932D7C">
            <w:pPr>
              <w:ind w:left="-90" w:right="-62"/>
              <w:jc w:val="center"/>
              <w:rPr>
                <w:sz w:val="12"/>
                <w:szCs w:val="12"/>
              </w:rPr>
            </w:pPr>
            <w:r w:rsidRPr="00932D7C">
              <w:rPr>
                <w:sz w:val="12"/>
                <w:szCs w:val="12"/>
              </w:rPr>
              <w:t>71500</w:t>
            </w:r>
          </w:p>
        </w:tc>
        <w:tc>
          <w:tcPr>
            <w:tcW w:w="242" w:type="pct"/>
            <w:tcBorders>
              <w:top w:val="nil"/>
              <w:left w:val="nil"/>
              <w:bottom w:val="single" w:sz="4" w:space="0" w:color="auto"/>
              <w:right w:val="single" w:sz="4" w:space="0" w:color="auto"/>
            </w:tcBorders>
            <w:shd w:val="clear" w:color="auto" w:fill="auto"/>
            <w:noWrap/>
            <w:vAlign w:val="center"/>
            <w:hideMark/>
          </w:tcPr>
          <w:p w14:paraId="2AF3D9EC" w14:textId="77777777" w:rsidR="000E1190" w:rsidRPr="00932D7C" w:rsidRDefault="000E1190" w:rsidP="00932D7C">
            <w:pPr>
              <w:ind w:left="-90" w:right="-62"/>
              <w:jc w:val="center"/>
              <w:rPr>
                <w:sz w:val="14"/>
                <w:szCs w:val="14"/>
              </w:rPr>
            </w:pPr>
            <w:r w:rsidRPr="00932D7C">
              <w:rPr>
                <w:sz w:val="14"/>
                <w:szCs w:val="14"/>
              </w:rPr>
              <w:t>6.75</w:t>
            </w:r>
          </w:p>
        </w:tc>
        <w:tc>
          <w:tcPr>
            <w:tcW w:w="251" w:type="pct"/>
            <w:tcBorders>
              <w:top w:val="nil"/>
              <w:left w:val="nil"/>
              <w:bottom w:val="single" w:sz="4" w:space="0" w:color="auto"/>
              <w:right w:val="single" w:sz="4" w:space="0" w:color="auto"/>
            </w:tcBorders>
            <w:shd w:val="clear" w:color="auto" w:fill="auto"/>
            <w:noWrap/>
            <w:vAlign w:val="center"/>
            <w:hideMark/>
          </w:tcPr>
          <w:p w14:paraId="67FBEC81" w14:textId="77777777" w:rsidR="000E1190" w:rsidRPr="00932D7C" w:rsidRDefault="000E1190" w:rsidP="00932D7C">
            <w:pPr>
              <w:ind w:left="-90" w:right="-62"/>
              <w:jc w:val="center"/>
              <w:rPr>
                <w:sz w:val="14"/>
                <w:szCs w:val="14"/>
              </w:rPr>
            </w:pPr>
            <w:r w:rsidRPr="00932D7C">
              <w:rPr>
                <w:sz w:val="14"/>
                <w:szCs w:val="14"/>
              </w:rPr>
              <w:t>25</w:t>
            </w:r>
          </w:p>
        </w:tc>
        <w:tc>
          <w:tcPr>
            <w:tcW w:w="319" w:type="pct"/>
            <w:tcBorders>
              <w:top w:val="nil"/>
              <w:left w:val="nil"/>
              <w:bottom w:val="single" w:sz="4" w:space="0" w:color="auto"/>
              <w:right w:val="single" w:sz="4" w:space="0" w:color="auto"/>
            </w:tcBorders>
            <w:shd w:val="clear" w:color="auto" w:fill="auto"/>
            <w:noWrap/>
            <w:vAlign w:val="center"/>
            <w:hideMark/>
          </w:tcPr>
          <w:p w14:paraId="46ACEC6D" w14:textId="77777777" w:rsidR="000E1190" w:rsidRPr="00932D7C" w:rsidRDefault="000E1190" w:rsidP="00932D7C">
            <w:pPr>
              <w:ind w:left="-90" w:right="-62"/>
              <w:jc w:val="center"/>
              <w:rPr>
                <w:sz w:val="12"/>
                <w:szCs w:val="12"/>
              </w:rPr>
            </w:pPr>
            <w:r w:rsidRPr="00932D7C">
              <w:rPr>
                <w:sz w:val="12"/>
                <w:szCs w:val="12"/>
              </w:rPr>
              <w:t>92812.5</w:t>
            </w:r>
          </w:p>
        </w:tc>
        <w:tc>
          <w:tcPr>
            <w:tcW w:w="242" w:type="pct"/>
            <w:tcBorders>
              <w:top w:val="nil"/>
              <w:left w:val="nil"/>
              <w:bottom w:val="single" w:sz="4" w:space="0" w:color="auto"/>
              <w:right w:val="single" w:sz="4" w:space="0" w:color="auto"/>
            </w:tcBorders>
            <w:shd w:val="clear" w:color="auto" w:fill="auto"/>
            <w:noWrap/>
            <w:vAlign w:val="center"/>
            <w:hideMark/>
          </w:tcPr>
          <w:p w14:paraId="72F6EA16" w14:textId="77777777" w:rsidR="000E1190" w:rsidRPr="00932D7C" w:rsidRDefault="000E1190" w:rsidP="00932D7C">
            <w:pPr>
              <w:ind w:left="-90" w:right="-62"/>
              <w:jc w:val="center"/>
              <w:rPr>
                <w:sz w:val="14"/>
                <w:szCs w:val="14"/>
              </w:rPr>
            </w:pPr>
            <w:r w:rsidRPr="00932D7C">
              <w:rPr>
                <w:sz w:val="14"/>
                <w:szCs w:val="14"/>
              </w:rPr>
              <w:t>7</w:t>
            </w:r>
          </w:p>
        </w:tc>
        <w:tc>
          <w:tcPr>
            <w:tcW w:w="251" w:type="pct"/>
            <w:tcBorders>
              <w:top w:val="nil"/>
              <w:left w:val="nil"/>
              <w:bottom w:val="single" w:sz="4" w:space="0" w:color="auto"/>
              <w:right w:val="single" w:sz="4" w:space="0" w:color="auto"/>
            </w:tcBorders>
            <w:shd w:val="clear" w:color="auto" w:fill="auto"/>
            <w:noWrap/>
            <w:vAlign w:val="center"/>
            <w:hideMark/>
          </w:tcPr>
          <w:p w14:paraId="057F3BB1" w14:textId="77777777" w:rsidR="000E1190" w:rsidRPr="00932D7C" w:rsidRDefault="000E1190" w:rsidP="00932D7C">
            <w:pPr>
              <w:ind w:left="-90" w:right="-62"/>
              <w:jc w:val="center"/>
              <w:rPr>
                <w:sz w:val="14"/>
                <w:szCs w:val="14"/>
              </w:rPr>
            </w:pPr>
            <w:r w:rsidRPr="00932D7C">
              <w:rPr>
                <w:sz w:val="14"/>
                <w:szCs w:val="14"/>
              </w:rPr>
              <w:t>30</w:t>
            </w:r>
          </w:p>
        </w:tc>
        <w:tc>
          <w:tcPr>
            <w:tcW w:w="319" w:type="pct"/>
            <w:tcBorders>
              <w:top w:val="nil"/>
              <w:left w:val="nil"/>
              <w:bottom w:val="single" w:sz="4" w:space="0" w:color="auto"/>
              <w:right w:val="single" w:sz="4" w:space="0" w:color="auto"/>
            </w:tcBorders>
            <w:shd w:val="clear" w:color="auto" w:fill="auto"/>
            <w:noWrap/>
            <w:vAlign w:val="center"/>
            <w:hideMark/>
          </w:tcPr>
          <w:p w14:paraId="7D21A5C7" w14:textId="77777777" w:rsidR="000E1190" w:rsidRPr="00932D7C" w:rsidRDefault="000E1190" w:rsidP="00932D7C">
            <w:pPr>
              <w:ind w:left="-90" w:right="-62"/>
              <w:jc w:val="center"/>
              <w:rPr>
                <w:sz w:val="12"/>
                <w:szCs w:val="12"/>
              </w:rPr>
            </w:pPr>
            <w:r w:rsidRPr="00932D7C">
              <w:rPr>
                <w:sz w:val="12"/>
                <w:szCs w:val="12"/>
              </w:rPr>
              <w:t>115500</w:t>
            </w:r>
          </w:p>
        </w:tc>
        <w:tc>
          <w:tcPr>
            <w:tcW w:w="242" w:type="pct"/>
            <w:tcBorders>
              <w:top w:val="nil"/>
              <w:left w:val="nil"/>
              <w:bottom w:val="single" w:sz="4" w:space="0" w:color="auto"/>
              <w:right w:val="single" w:sz="4" w:space="0" w:color="auto"/>
            </w:tcBorders>
            <w:shd w:val="clear" w:color="auto" w:fill="auto"/>
            <w:noWrap/>
            <w:vAlign w:val="center"/>
            <w:hideMark/>
          </w:tcPr>
          <w:p w14:paraId="0EE1B124" w14:textId="77777777" w:rsidR="000E1190" w:rsidRPr="00932D7C" w:rsidRDefault="000E1190" w:rsidP="00932D7C">
            <w:pPr>
              <w:ind w:left="-90" w:right="-62"/>
              <w:jc w:val="center"/>
              <w:rPr>
                <w:sz w:val="14"/>
                <w:szCs w:val="14"/>
              </w:rPr>
            </w:pPr>
            <w:r w:rsidRPr="00932D7C">
              <w:rPr>
                <w:sz w:val="14"/>
                <w:szCs w:val="14"/>
              </w:rPr>
              <w:t>7.25</w:t>
            </w:r>
          </w:p>
        </w:tc>
        <w:tc>
          <w:tcPr>
            <w:tcW w:w="251" w:type="pct"/>
            <w:tcBorders>
              <w:top w:val="nil"/>
              <w:left w:val="nil"/>
              <w:bottom w:val="single" w:sz="4" w:space="0" w:color="auto"/>
              <w:right w:val="single" w:sz="4" w:space="0" w:color="auto"/>
            </w:tcBorders>
            <w:shd w:val="clear" w:color="auto" w:fill="auto"/>
            <w:noWrap/>
            <w:vAlign w:val="center"/>
            <w:hideMark/>
          </w:tcPr>
          <w:p w14:paraId="035570A6" w14:textId="77777777" w:rsidR="000E1190" w:rsidRPr="00932D7C" w:rsidRDefault="000E1190" w:rsidP="00932D7C">
            <w:pPr>
              <w:ind w:left="-90" w:right="-62"/>
              <w:jc w:val="center"/>
              <w:rPr>
                <w:sz w:val="14"/>
                <w:szCs w:val="14"/>
              </w:rPr>
            </w:pPr>
            <w:r w:rsidRPr="00932D7C">
              <w:rPr>
                <w:sz w:val="14"/>
                <w:szCs w:val="14"/>
              </w:rPr>
              <w:t>35</w:t>
            </w:r>
          </w:p>
        </w:tc>
        <w:tc>
          <w:tcPr>
            <w:tcW w:w="331" w:type="pct"/>
            <w:tcBorders>
              <w:top w:val="nil"/>
              <w:left w:val="nil"/>
              <w:bottom w:val="single" w:sz="4" w:space="0" w:color="auto"/>
              <w:right w:val="single" w:sz="4" w:space="0" w:color="auto"/>
            </w:tcBorders>
            <w:shd w:val="clear" w:color="auto" w:fill="auto"/>
            <w:noWrap/>
            <w:vAlign w:val="center"/>
            <w:hideMark/>
          </w:tcPr>
          <w:p w14:paraId="7FCF371D" w14:textId="77777777" w:rsidR="000E1190" w:rsidRPr="00932D7C" w:rsidRDefault="000E1190" w:rsidP="00932D7C">
            <w:pPr>
              <w:ind w:left="-90" w:right="-62"/>
              <w:jc w:val="center"/>
              <w:rPr>
                <w:sz w:val="12"/>
                <w:szCs w:val="12"/>
              </w:rPr>
            </w:pPr>
            <w:r w:rsidRPr="00932D7C">
              <w:rPr>
                <w:sz w:val="12"/>
                <w:szCs w:val="12"/>
              </w:rPr>
              <w:t>139562.5</w:t>
            </w:r>
          </w:p>
        </w:tc>
        <w:tc>
          <w:tcPr>
            <w:tcW w:w="242" w:type="pct"/>
            <w:tcBorders>
              <w:top w:val="nil"/>
              <w:left w:val="nil"/>
              <w:bottom w:val="single" w:sz="4" w:space="0" w:color="auto"/>
              <w:right w:val="single" w:sz="4" w:space="0" w:color="auto"/>
            </w:tcBorders>
            <w:shd w:val="clear" w:color="auto" w:fill="auto"/>
            <w:noWrap/>
            <w:vAlign w:val="center"/>
            <w:hideMark/>
          </w:tcPr>
          <w:p w14:paraId="4B825730" w14:textId="77777777" w:rsidR="000E1190" w:rsidRPr="00932D7C" w:rsidRDefault="000E1190" w:rsidP="00932D7C">
            <w:pPr>
              <w:ind w:left="-90" w:right="-62"/>
              <w:jc w:val="center"/>
              <w:rPr>
                <w:sz w:val="14"/>
                <w:szCs w:val="14"/>
              </w:rPr>
            </w:pPr>
            <w:r w:rsidRPr="00932D7C">
              <w:rPr>
                <w:sz w:val="14"/>
                <w:szCs w:val="14"/>
              </w:rPr>
              <w:t>7.5</w:t>
            </w:r>
          </w:p>
        </w:tc>
        <w:tc>
          <w:tcPr>
            <w:tcW w:w="251" w:type="pct"/>
            <w:tcBorders>
              <w:top w:val="nil"/>
              <w:left w:val="nil"/>
              <w:bottom w:val="single" w:sz="4" w:space="0" w:color="auto"/>
              <w:right w:val="single" w:sz="4" w:space="0" w:color="auto"/>
            </w:tcBorders>
            <w:shd w:val="clear" w:color="auto" w:fill="auto"/>
            <w:noWrap/>
            <w:vAlign w:val="center"/>
            <w:hideMark/>
          </w:tcPr>
          <w:p w14:paraId="62579C62" w14:textId="77777777" w:rsidR="000E1190" w:rsidRPr="00932D7C" w:rsidRDefault="000E1190" w:rsidP="00932D7C">
            <w:pPr>
              <w:ind w:left="-90" w:right="-62"/>
              <w:jc w:val="center"/>
              <w:rPr>
                <w:sz w:val="14"/>
                <w:szCs w:val="14"/>
              </w:rPr>
            </w:pPr>
            <w:r w:rsidRPr="00932D7C">
              <w:rPr>
                <w:sz w:val="14"/>
                <w:szCs w:val="14"/>
              </w:rPr>
              <w:t>40</w:t>
            </w:r>
          </w:p>
        </w:tc>
        <w:tc>
          <w:tcPr>
            <w:tcW w:w="319" w:type="pct"/>
            <w:tcBorders>
              <w:top w:val="nil"/>
              <w:left w:val="nil"/>
              <w:bottom w:val="single" w:sz="4" w:space="0" w:color="auto"/>
              <w:right w:val="single" w:sz="4" w:space="0" w:color="auto"/>
            </w:tcBorders>
            <w:shd w:val="clear" w:color="auto" w:fill="auto"/>
            <w:noWrap/>
            <w:vAlign w:val="center"/>
            <w:hideMark/>
          </w:tcPr>
          <w:p w14:paraId="56175489" w14:textId="77777777" w:rsidR="000E1190" w:rsidRPr="00932D7C" w:rsidRDefault="000E1190" w:rsidP="00932D7C">
            <w:pPr>
              <w:ind w:left="-90" w:right="-62"/>
              <w:jc w:val="center"/>
              <w:rPr>
                <w:sz w:val="12"/>
                <w:szCs w:val="12"/>
              </w:rPr>
            </w:pPr>
            <w:r w:rsidRPr="00932D7C">
              <w:rPr>
                <w:sz w:val="12"/>
                <w:szCs w:val="12"/>
              </w:rPr>
              <w:t>165000</w:t>
            </w:r>
          </w:p>
        </w:tc>
      </w:tr>
      <w:tr w:rsidR="000E1190" w:rsidRPr="00932D7C" w14:paraId="4AD0452B" w14:textId="77777777" w:rsidTr="00F161BE">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8F69838" w14:textId="77777777" w:rsidR="000E1190" w:rsidRPr="00932D7C" w:rsidRDefault="000E1190" w:rsidP="00932D7C">
            <w:pPr>
              <w:ind w:left="-90" w:right="-62"/>
              <w:jc w:val="center"/>
              <w:rPr>
                <w:sz w:val="12"/>
                <w:szCs w:val="12"/>
              </w:rPr>
            </w:pPr>
            <w:r w:rsidRPr="00932D7C">
              <w:rPr>
                <w:sz w:val="12"/>
                <w:szCs w:val="12"/>
              </w:rPr>
              <w:t>3</w:t>
            </w:r>
          </w:p>
        </w:tc>
        <w:tc>
          <w:tcPr>
            <w:tcW w:w="441" w:type="pct"/>
            <w:tcBorders>
              <w:top w:val="nil"/>
              <w:left w:val="nil"/>
              <w:bottom w:val="single" w:sz="4" w:space="0" w:color="auto"/>
              <w:right w:val="single" w:sz="4" w:space="0" w:color="auto"/>
            </w:tcBorders>
            <w:shd w:val="clear" w:color="auto" w:fill="auto"/>
            <w:noWrap/>
            <w:vAlign w:val="center"/>
            <w:hideMark/>
          </w:tcPr>
          <w:p w14:paraId="573A92F4" w14:textId="77777777" w:rsidR="000E1190" w:rsidRPr="00932D7C" w:rsidRDefault="000E1190" w:rsidP="00932D7C">
            <w:pPr>
              <w:ind w:left="-90" w:right="-62"/>
              <w:jc w:val="center"/>
              <w:rPr>
                <w:sz w:val="14"/>
                <w:szCs w:val="14"/>
              </w:rPr>
            </w:pPr>
            <w:r w:rsidRPr="00932D7C">
              <w:rPr>
                <w:sz w:val="14"/>
                <w:szCs w:val="14"/>
              </w:rPr>
              <w:t>Lin seed</w:t>
            </w:r>
          </w:p>
        </w:tc>
        <w:tc>
          <w:tcPr>
            <w:tcW w:w="284" w:type="pct"/>
            <w:tcBorders>
              <w:top w:val="nil"/>
              <w:left w:val="nil"/>
              <w:bottom w:val="single" w:sz="4" w:space="0" w:color="auto"/>
              <w:right w:val="single" w:sz="4" w:space="0" w:color="auto"/>
            </w:tcBorders>
            <w:shd w:val="clear" w:color="auto" w:fill="auto"/>
            <w:noWrap/>
            <w:vAlign w:val="center"/>
            <w:hideMark/>
          </w:tcPr>
          <w:p w14:paraId="7D248915" w14:textId="77777777" w:rsidR="000E1190" w:rsidRPr="00932D7C" w:rsidRDefault="000E1190" w:rsidP="00932D7C">
            <w:pPr>
              <w:ind w:left="-90" w:right="-62"/>
              <w:jc w:val="center"/>
              <w:rPr>
                <w:sz w:val="14"/>
                <w:szCs w:val="14"/>
              </w:rPr>
            </w:pPr>
            <w:r w:rsidRPr="00932D7C">
              <w:rPr>
                <w:sz w:val="14"/>
                <w:szCs w:val="14"/>
              </w:rPr>
              <w:t>800</w:t>
            </w:r>
          </w:p>
        </w:tc>
        <w:tc>
          <w:tcPr>
            <w:tcW w:w="242" w:type="pct"/>
            <w:tcBorders>
              <w:top w:val="nil"/>
              <w:left w:val="nil"/>
              <w:bottom w:val="single" w:sz="4" w:space="0" w:color="auto"/>
              <w:right w:val="single" w:sz="4" w:space="0" w:color="auto"/>
            </w:tcBorders>
            <w:shd w:val="clear" w:color="auto" w:fill="auto"/>
            <w:noWrap/>
            <w:vAlign w:val="center"/>
            <w:hideMark/>
          </w:tcPr>
          <w:p w14:paraId="7DABE0CA" w14:textId="77777777" w:rsidR="000E1190" w:rsidRPr="00932D7C" w:rsidRDefault="000E1190" w:rsidP="00932D7C">
            <w:pPr>
              <w:ind w:left="-90" w:right="-62"/>
              <w:jc w:val="center"/>
              <w:rPr>
                <w:sz w:val="14"/>
                <w:szCs w:val="14"/>
              </w:rPr>
            </w:pPr>
            <w:r w:rsidRPr="00932D7C">
              <w:rPr>
                <w:sz w:val="14"/>
                <w:szCs w:val="14"/>
              </w:rPr>
              <w:t>6.5</w:t>
            </w:r>
          </w:p>
        </w:tc>
        <w:tc>
          <w:tcPr>
            <w:tcW w:w="251" w:type="pct"/>
            <w:tcBorders>
              <w:top w:val="nil"/>
              <w:left w:val="nil"/>
              <w:bottom w:val="single" w:sz="4" w:space="0" w:color="auto"/>
              <w:right w:val="single" w:sz="4" w:space="0" w:color="auto"/>
            </w:tcBorders>
            <w:shd w:val="clear" w:color="auto" w:fill="auto"/>
            <w:noWrap/>
            <w:vAlign w:val="center"/>
            <w:hideMark/>
          </w:tcPr>
          <w:p w14:paraId="45DB9075" w14:textId="77777777" w:rsidR="000E1190" w:rsidRPr="00932D7C" w:rsidRDefault="000E1190" w:rsidP="00932D7C">
            <w:pPr>
              <w:ind w:left="-90" w:right="-62"/>
              <w:jc w:val="center"/>
              <w:rPr>
                <w:sz w:val="14"/>
                <w:szCs w:val="14"/>
              </w:rPr>
            </w:pPr>
            <w:r w:rsidRPr="00932D7C">
              <w:rPr>
                <w:sz w:val="14"/>
                <w:szCs w:val="14"/>
              </w:rPr>
              <w:t>8</w:t>
            </w:r>
          </w:p>
        </w:tc>
        <w:tc>
          <w:tcPr>
            <w:tcW w:w="319" w:type="pct"/>
            <w:tcBorders>
              <w:top w:val="nil"/>
              <w:left w:val="nil"/>
              <w:bottom w:val="single" w:sz="4" w:space="0" w:color="auto"/>
              <w:right w:val="single" w:sz="4" w:space="0" w:color="auto"/>
            </w:tcBorders>
            <w:shd w:val="clear" w:color="auto" w:fill="auto"/>
            <w:noWrap/>
            <w:vAlign w:val="center"/>
            <w:hideMark/>
          </w:tcPr>
          <w:p w14:paraId="1341A1B6" w14:textId="77777777" w:rsidR="000E1190" w:rsidRPr="00932D7C" w:rsidRDefault="000E1190" w:rsidP="00932D7C">
            <w:pPr>
              <w:ind w:left="-90" w:right="-62"/>
              <w:jc w:val="center"/>
              <w:rPr>
                <w:sz w:val="12"/>
                <w:szCs w:val="12"/>
              </w:rPr>
            </w:pPr>
            <w:r w:rsidRPr="00932D7C">
              <w:rPr>
                <w:sz w:val="12"/>
                <w:szCs w:val="12"/>
              </w:rPr>
              <w:t>41600</w:t>
            </w:r>
          </w:p>
        </w:tc>
        <w:tc>
          <w:tcPr>
            <w:tcW w:w="242" w:type="pct"/>
            <w:tcBorders>
              <w:top w:val="nil"/>
              <w:left w:val="nil"/>
              <w:bottom w:val="single" w:sz="4" w:space="0" w:color="auto"/>
              <w:right w:val="single" w:sz="4" w:space="0" w:color="auto"/>
            </w:tcBorders>
            <w:shd w:val="clear" w:color="auto" w:fill="auto"/>
            <w:noWrap/>
            <w:vAlign w:val="center"/>
            <w:hideMark/>
          </w:tcPr>
          <w:p w14:paraId="57E5885A" w14:textId="77777777" w:rsidR="000E1190" w:rsidRPr="00932D7C" w:rsidRDefault="000E1190" w:rsidP="00932D7C">
            <w:pPr>
              <w:ind w:left="-90" w:right="-62"/>
              <w:jc w:val="center"/>
              <w:rPr>
                <w:sz w:val="14"/>
                <w:szCs w:val="14"/>
              </w:rPr>
            </w:pPr>
            <w:r w:rsidRPr="00932D7C">
              <w:rPr>
                <w:sz w:val="14"/>
                <w:szCs w:val="14"/>
              </w:rPr>
              <w:t>6.75</w:t>
            </w:r>
          </w:p>
        </w:tc>
        <w:tc>
          <w:tcPr>
            <w:tcW w:w="251" w:type="pct"/>
            <w:tcBorders>
              <w:top w:val="nil"/>
              <w:left w:val="nil"/>
              <w:bottom w:val="single" w:sz="4" w:space="0" w:color="auto"/>
              <w:right w:val="single" w:sz="4" w:space="0" w:color="auto"/>
            </w:tcBorders>
            <w:shd w:val="clear" w:color="auto" w:fill="auto"/>
            <w:noWrap/>
            <w:vAlign w:val="center"/>
            <w:hideMark/>
          </w:tcPr>
          <w:p w14:paraId="1BACB83E" w14:textId="77777777" w:rsidR="000E1190" w:rsidRPr="00932D7C" w:rsidRDefault="000E1190" w:rsidP="00932D7C">
            <w:pPr>
              <w:ind w:left="-90" w:right="-62"/>
              <w:jc w:val="center"/>
              <w:rPr>
                <w:sz w:val="14"/>
                <w:szCs w:val="14"/>
              </w:rPr>
            </w:pPr>
            <w:r w:rsidRPr="00932D7C">
              <w:rPr>
                <w:sz w:val="14"/>
                <w:szCs w:val="14"/>
              </w:rPr>
              <w:t>10</w:t>
            </w:r>
          </w:p>
        </w:tc>
        <w:tc>
          <w:tcPr>
            <w:tcW w:w="319" w:type="pct"/>
            <w:tcBorders>
              <w:top w:val="nil"/>
              <w:left w:val="nil"/>
              <w:bottom w:val="single" w:sz="4" w:space="0" w:color="auto"/>
              <w:right w:val="single" w:sz="4" w:space="0" w:color="auto"/>
            </w:tcBorders>
            <w:shd w:val="clear" w:color="auto" w:fill="auto"/>
            <w:noWrap/>
            <w:vAlign w:val="center"/>
            <w:hideMark/>
          </w:tcPr>
          <w:p w14:paraId="4C24EA4E" w14:textId="77777777" w:rsidR="000E1190" w:rsidRPr="00932D7C" w:rsidRDefault="000E1190" w:rsidP="00932D7C">
            <w:pPr>
              <w:ind w:left="-90" w:right="-62"/>
              <w:jc w:val="center"/>
              <w:rPr>
                <w:sz w:val="12"/>
                <w:szCs w:val="12"/>
              </w:rPr>
            </w:pPr>
            <w:r w:rsidRPr="00932D7C">
              <w:rPr>
                <w:sz w:val="12"/>
                <w:szCs w:val="12"/>
              </w:rPr>
              <w:t>54000</w:t>
            </w:r>
          </w:p>
        </w:tc>
        <w:tc>
          <w:tcPr>
            <w:tcW w:w="242" w:type="pct"/>
            <w:tcBorders>
              <w:top w:val="nil"/>
              <w:left w:val="nil"/>
              <w:bottom w:val="single" w:sz="4" w:space="0" w:color="auto"/>
              <w:right w:val="single" w:sz="4" w:space="0" w:color="auto"/>
            </w:tcBorders>
            <w:shd w:val="clear" w:color="auto" w:fill="auto"/>
            <w:noWrap/>
            <w:vAlign w:val="center"/>
            <w:hideMark/>
          </w:tcPr>
          <w:p w14:paraId="3F3D8CA0" w14:textId="77777777" w:rsidR="000E1190" w:rsidRPr="00932D7C" w:rsidRDefault="000E1190" w:rsidP="00932D7C">
            <w:pPr>
              <w:ind w:left="-90" w:right="-62"/>
              <w:jc w:val="center"/>
              <w:rPr>
                <w:sz w:val="14"/>
                <w:szCs w:val="14"/>
              </w:rPr>
            </w:pPr>
            <w:r w:rsidRPr="00932D7C">
              <w:rPr>
                <w:sz w:val="14"/>
                <w:szCs w:val="14"/>
              </w:rPr>
              <w:t>7</w:t>
            </w:r>
          </w:p>
        </w:tc>
        <w:tc>
          <w:tcPr>
            <w:tcW w:w="251" w:type="pct"/>
            <w:tcBorders>
              <w:top w:val="nil"/>
              <w:left w:val="nil"/>
              <w:bottom w:val="single" w:sz="4" w:space="0" w:color="auto"/>
              <w:right w:val="single" w:sz="4" w:space="0" w:color="auto"/>
            </w:tcBorders>
            <w:shd w:val="clear" w:color="auto" w:fill="auto"/>
            <w:noWrap/>
            <w:vAlign w:val="center"/>
            <w:hideMark/>
          </w:tcPr>
          <w:p w14:paraId="3748AB3F" w14:textId="77777777" w:rsidR="000E1190" w:rsidRPr="00932D7C" w:rsidRDefault="000E1190" w:rsidP="00932D7C">
            <w:pPr>
              <w:ind w:left="-90" w:right="-62"/>
              <w:jc w:val="center"/>
              <w:rPr>
                <w:sz w:val="14"/>
                <w:szCs w:val="14"/>
              </w:rPr>
            </w:pPr>
            <w:r w:rsidRPr="00932D7C">
              <w:rPr>
                <w:sz w:val="14"/>
                <w:szCs w:val="14"/>
              </w:rPr>
              <w:t>12</w:t>
            </w:r>
          </w:p>
        </w:tc>
        <w:tc>
          <w:tcPr>
            <w:tcW w:w="319" w:type="pct"/>
            <w:tcBorders>
              <w:top w:val="nil"/>
              <w:left w:val="nil"/>
              <w:bottom w:val="single" w:sz="4" w:space="0" w:color="auto"/>
              <w:right w:val="single" w:sz="4" w:space="0" w:color="auto"/>
            </w:tcBorders>
            <w:shd w:val="clear" w:color="auto" w:fill="auto"/>
            <w:noWrap/>
            <w:vAlign w:val="center"/>
            <w:hideMark/>
          </w:tcPr>
          <w:p w14:paraId="79DE508C" w14:textId="77777777" w:rsidR="000E1190" w:rsidRPr="00932D7C" w:rsidRDefault="000E1190" w:rsidP="00932D7C">
            <w:pPr>
              <w:ind w:left="-90" w:right="-62"/>
              <w:jc w:val="center"/>
              <w:rPr>
                <w:sz w:val="12"/>
                <w:szCs w:val="12"/>
              </w:rPr>
            </w:pPr>
            <w:r w:rsidRPr="00932D7C">
              <w:rPr>
                <w:sz w:val="12"/>
                <w:szCs w:val="12"/>
              </w:rPr>
              <w:t>67200</w:t>
            </w:r>
          </w:p>
        </w:tc>
        <w:tc>
          <w:tcPr>
            <w:tcW w:w="242" w:type="pct"/>
            <w:tcBorders>
              <w:top w:val="nil"/>
              <w:left w:val="nil"/>
              <w:bottom w:val="single" w:sz="4" w:space="0" w:color="auto"/>
              <w:right w:val="single" w:sz="4" w:space="0" w:color="auto"/>
            </w:tcBorders>
            <w:shd w:val="clear" w:color="auto" w:fill="auto"/>
            <w:noWrap/>
            <w:vAlign w:val="center"/>
            <w:hideMark/>
          </w:tcPr>
          <w:p w14:paraId="60C501B2" w14:textId="77777777" w:rsidR="000E1190" w:rsidRPr="00932D7C" w:rsidRDefault="000E1190" w:rsidP="00932D7C">
            <w:pPr>
              <w:ind w:left="-90" w:right="-62"/>
              <w:jc w:val="center"/>
              <w:rPr>
                <w:sz w:val="14"/>
                <w:szCs w:val="14"/>
              </w:rPr>
            </w:pPr>
            <w:r w:rsidRPr="00932D7C">
              <w:rPr>
                <w:sz w:val="14"/>
                <w:szCs w:val="14"/>
              </w:rPr>
              <w:t>7.25</w:t>
            </w:r>
          </w:p>
        </w:tc>
        <w:tc>
          <w:tcPr>
            <w:tcW w:w="251" w:type="pct"/>
            <w:tcBorders>
              <w:top w:val="nil"/>
              <w:left w:val="nil"/>
              <w:bottom w:val="single" w:sz="4" w:space="0" w:color="auto"/>
              <w:right w:val="single" w:sz="4" w:space="0" w:color="auto"/>
            </w:tcBorders>
            <w:shd w:val="clear" w:color="auto" w:fill="auto"/>
            <w:noWrap/>
            <w:vAlign w:val="center"/>
            <w:hideMark/>
          </w:tcPr>
          <w:p w14:paraId="00DEE6CE" w14:textId="77777777" w:rsidR="000E1190" w:rsidRPr="00932D7C" w:rsidRDefault="000E1190" w:rsidP="00932D7C">
            <w:pPr>
              <w:ind w:left="-90" w:right="-62"/>
              <w:jc w:val="center"/>
              <w:rPr>
                <w:sz w:val="14"/>
                <w:szCs w:val="14"/>
              </w:rPr>
            </w:pPr>
            <w:r w:rsidRPr="00932D7C">
              <w:rPr>
                <w:sz w:val="14"/>
                <w:szCs w:val="14"/>
              </w:rPr>
              <w:t>14</w:t>
            </w:r>
          </w:p>
        </w:tc>
        <w:tc>
          <w:tcPr>
            <w:tcW w:w="331" w:type="pct"/>
            <w:tcBorders>
              <w:top w:val="nil"/>
              <w:left w:val="nil"/>
              <w:bottom w:val="single" w:sz="4" w:space="0" w:color="auto"/>
              <w:right w:val="single" w:sz="4" w:space="0" w:color="auto"/>
            </w:tcBorders>
            <w:shd w:val="clear" w:color="auto" w:fill="auto"/>
            <w:noWrap/>
            <w:vAlign w:val="center"/>
            <w:hideMark/>
          </w:tcPr>
          <w:p w14:paraId="024917D9" w14:textId="77777777" w:rsidR="000E1190" w:rsidRPr="00932D7C" w:rsidRDefault="000E1190" w:rsidP="00932D7C">
            <w:pPr>
              <w:ind w:left="-90" w:right="-62"/>
              <w:jc w:val="center"/>
              <w:rPr>
                <w:sz w:val="12"/>
                <w:szCs w:val="12"/>
              </w:rPr>
            </w:pPr>
            <w:r w:rsidRPr="00932D7C">
              <w:rPr>
                <w:sz w:val="12"/>
                <w:szCs w:val="12"/>
              </w:rPr>
              <w:t>81200</w:t>
            </w:r>
          </w:p>
        </w:tc>
        <w:tc>
          <w:tcPr>
            <w:tcW w:w="242" w:type="pct"/>
            <w:tcBorders>
              <w:top w:val="nil"/>
              <w:left w:val="nil"/>
              <w:bottom w:val="single" w:sz="4" w:space="0" w:color="auto"/>
              <w:right w:val="single" w:sz="4" w:space="0" w:color="auto"/>
            </w:tcBorders>
            <w:shd w:val="clear" w:color="auto" w:fill="auto"/>
            <w:noWrap/>
            <w:vAlign w:val="center"/>
            <w:hideMark/>
          </w:tcPr>
          <w:p w14:paraId="49249D59" w14:textId="77777777" w:rsidR="000E1190" w:rsidRPr="00932D7C" w:rsidRDefault="000E1190" w:rsidP="00932D7C">
            <w:pPr>
              <w:ind w:left="-90" w:right="-62"/>
              <w:jc w:val="center"/>
              <w:rPr>
                <w:sz w:val="14"/>
                <w:szCs w:val="14"/>
              </w:rPr>
            </w:pPr>
            <w:r w:rsidRPr="00932D7C">
              <w:rPr>
                <w:sz w:val="14"/>
                <w:szCs w:val="14"/>
              </w:rPr>
              <w:t>7.5</w:t>
            </w:r>
          </w:p>
        </w:tc>
        <w:tc>
          <w:tcPr>
            <w:tcW w:w="251" w:type="pct"/>
            <w:tcBorders>
              <w:top w:val="nil"/>
              <w:left w:val="nil"/>
              <w:bottom w:val="single" w:sz="4" w:space="0" w:color="auto"/>
              <w:right w:val="single" w:sz="4" w:space="0" w:color="auto"/>
            </w:tcBorders>
            <w:shd w:val="clear" w:color="auto" w:fill="auto"/>
            <w:noWrap/>
            <w:vAlign w:val="center"/>
            <w:hideMark/>
          </w:tcPr>
          <w:p w14:paraId="1CB5498B" w14:textId="77777777" w:rsidR="000E1190" w:rsidRPr="00932D7C" w:rsidRDefault="000E1190" w:rsidP="00932D7C">
            <w:pPr>
              <w:ind w:left="-90" w:right="-62"/>
              <w:jc w:val="center"/>
              <w:rPr>
                <w:sz w:val="14"/>
                <w:szCs w:val="14"/>
              </w:rPr>
            </w:pPr>
            <w:r w:rsidRPr="00932D7C">
              <w:rPr>
                <w:sz w:val="14"/>
                <w:szCs w:val="14"/>
              </w:rPr>
              <w:t>20</w:t>
            </w:r>
          </w:p>
        </w:tc>
        <w:tc>
          <w:tcPr>
            <w:tcW w:w="319" w:type="pct"/>
            <w:tcBorders>
              <w:top w:val="nil"/>
              <w:left w:val="nil"/>
              <w:bottom w:val="single" w:sz="4" w:space="0" w:color="auto"/>
              <w:right w:val="single" w:sz="4" w:space="0" w:color="auto"/>
            </w:tcBorders>
            <w:shd w:val="clear" w:color="auto" w:fill="auto"/>
            <w:noWrap/>
            <w:vAlign w:val="center"/>
            <w:hideMark/>
          </w:tcPr>
          <w:p w14:paraId="71D31B6E" w14:textId="77777777" w:rsidR="000E1190" w:rsidRPr="00932D7C" w:rsidRDefault="000E1190" w:rsidP="00932D7C">
            <w:pPr>
              <w:ind w:left="-90" w:right="-62"/>
              <w:jc w:val="center"/>
              <w:rPr>
                <w:sz w:val="12"/>
                <w:szCs w:val="12"/>
              </w:rPr>
            </w:pPr>
            <w:r w:rsidRPr="00932D7C">
              <w:rPr>
                <w:sz w:val="12"/>
                <w:szCs w:val="12"/>
              </w:rPr>
              <w:t>120000</w:t>
            </w:r>
          </w:p>
        </w:tc>
      </w:tr>
      <w:tr w:rsidR="000E1190" w:rsidRPr="00932D7C" w14:paraId="4B3B46B9" w14:textId="77777777" w:rsidTr="00F161BE">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2FA665A" w14:textId="77777777" w:rsidR="000E1190" w:rsidRPr="00932D7C" w:rsidRDefault="000E1190" w:rsidP="00932D7C">
            <w:pPr>
              <w:ind w:left="-90" w:right="-62"/>
              <w:jc w:val="center"/>
              <w:rPr>
                <w:sz w:val="12"/>
                <w:szCs w:val="12"/>
              </w:rPr>
            </w:pPr>
            <w:r w:rsidRPr="00932D7C">
              <w:rPr>
                <w:sz w:val="12"/>
                <w:szCs w:val="12"/>
              </w:rPr>
              <w:t>4</w:t>
            </w:r>
          </w:p>
        </w:tc>
        <w:tc>
          <w:tcPr>
            <w:tcW w:w="441" w:type="pct"/>
            <w:tcBorders>
              <w:top w:val="nil"/>
              <w:left w:val="nil"/>
              <w:bottom w:val="single" w:sz="4" w:space="0" w:color="auto"/>
              <w:right w:val="single" w:sz="4" w:space="0" w:color="auto"/>
            </w:tcBorders>
            <w:shd w:val="clear" w:color="auto" w:fill="auto"/>
            <w:noWrap/>
            <w:vAlign w:val="center"/>
            <w:hideMark/>
          </w:tcPr>
          <w:p w14:paraId="4B355B78" w14:textId="77777777" w:rsidR="000E1190" w:rsidRPr="00932D7C" w:rsidRDefault="000E1190" w:rsidP="00932D7C">
            <w:pPr>
              <w:ind w:left="-90" w:right="-62"/>
              <w:jc w:val="center"/>
              <w:rPr>
                <w:sz w:val="14"/>
                <w:szCs w:val="14"/>
              </w:rPr>
            </w:pPr>
            <w:r w:rsidRPr="00932D7C">
              <w:rPr>
                <w:sz w:val="14"/>
                <w:szCs w:val="14"/>
              </w:rPr>
              <w:t>Horse bean</w:t>
            </w:r>
          </w:p>
        </w:tc>
        <w:tc>
          <w:tcPr>
            <w:tcW w:w="284" w:type="pct"/>
            <w:tcBorders>
              <w:top w:val="nil"/>
              <w:left w:val="nil"/>
              <w:bottom w:val="single" w:sz="4" w:space="0" w:color="auto"/>
              <w:right w:val="single" w:sz="4" w:space="0" w:color="auto"/>
            </w:tcBorders>
            <w:shd w:val="clear" w:color="auto" w:fill="auto"/>
            <w:noWrap/>
            <w:vAlign w:val="center"/>
            <w:hideMark/>
          </w:tcPr>
          <w:p w14:paraId="5902DD17" w14:textId="77777777" w:rsidR="000E1190" w:rsidRPr="00932D7C" w:rsidRDefault="000E1190" w:rsidP="00932D7C">
            <w:pPr>
              <w:ind w:left="-90" w:right="-62"/>
              <w:jc w:val="center"/>
              <w:rPr>
                <w:sz w:val="14"/>
                <w:szCs w:val="14"/>
              </w:rPr>
            </w:pPr>
            <w:r w:rsidRPr="00932D7C">
              <w:rPr>
                <w:sz w:val="14"/>
                <w:szCs w:val="14"/>
              </w:rPr>
              <w:t>700</w:t>
            </w:r>
          </w:p>
        </w:tc>
        <w:tc>
          <w:tcPr>
            <w:tcW w:w="242" w:type="pct"/>
            <w:tcBorders>
              <w:top w:val="nil"/>
              <w:left w:val="nil"/>
              <w:bottom w:val="single" w:sz="4" w:space="0" w:color="auto"/>
              <w:right w:val="single" w:sz="4" w:space="0" w:color="auto"/>
            </w:tcBorders>
            <w:shd w:val="clear" w:color="auto" w:fill="auto"/>
            <w:noWrap/>
            <w:vAlign w:val="center"/>
            <w:hideMark/>
          </w:tcPr>
          <w:p w14:paraId="5DE894AB" w14:textId="77777777" w:rsidR="000E1190" w:rsidRPr="00932D7C" w:rsidRDefault="000E1190" w:rsidP="00932D7C">
            <w:pPr>
              <w:ind w:left="-90" w:right="-62"/>
              <w:jc w:val="center"/>
              <w:rPr>
                <w:sz w:val="14"/>
                <w:szCs w:val="14"/>
              </w:rPr>
            </w:pPr>
            <w:r w:rsidRPr="00932D7C">
              <w:rPr>
                <w:sz w:val="14"/>
                <w:szCs w:val="14"/>
              </w:rPr>
              <w:t>4</w:t>
            </w:r>
          </w:p>
        </w:tc>
        <w:tc>
          <w:tcPr>
            <w:tcW w:w="251" w:type="pct"/>
            <w:tcBorders>
              <w:top w:val="nil"/>
              <w:left w:val="nil"/>
              <w:bottom w:val="single" w:sz="4" w:space="0" w:color="auto"/>
              <w:right w:val="single" w:sz="4" w:space="0" w:color="auto"/>
            </w:tcBorders>
            <w:shd w:val="clear" w:color="auto" w:fill="auto"/>
            <w:noWrap/>
            <w:vAlign w:val="center"/>
            <w:hideMark/>
          </w:tcPr>
          <w:p w14:paraId="3E9C51BE" w14:textId="77777777" w:rsidR="000E1190" w:rsidRPr="00932D7C" w:rsidRDefault="000E1190" w:rsidP="00932D7C">
            <w:pPr>
              <w:ind w:left="-90" w:right="-62"/>
              <w:jc w:val="center"/>
              <w:rPr>
                <w:sz w:val="14"/>
                <w:szCs w:val="14"/>
              </w:rPr>
            </w:pPr>
            <w:r w:rsidRPr="00932D7C">
              <w:rPr>
                <w:sz w:val="14"/>
                <w:szCs w:val="14"/>
              </w:rPr>
              <w:t>15</w:t>
            </w:r>
          </w:p>
        </w:tc>
        <w:tc>
          <w:tcPr>
            <w:tcW w:w="319" w:type="pct"/>
            <w:tcBorders>
              <w:top w:val="nil"/>
              <w:left w:val="nil"/>
              <w:bottom w:val="single" w:sz="4" w:space="0" w:color="auto"/>
              <w:right w:val="single" w:sz="4" w:space="0" w:color="auto"/>
            </w:tcBorders>
            <w:shd w:val="clear" w:color="auto" w:fill="auto"/>
            <w:noWrap/>
            <w:vAlign w:val="center"/>
            <w:hideMark/>
          </w:tcPr>
          <w:p w14:paraId="0DF8B5E6" w14:textId="77777777" w:rsidR="000E1190" w:rsidRPr="00932D7C" w:rsidRDefault="000E1190" w:rsidP="00932D7C">
            <w:pPr>
              <w:ind w:left="-90" w:right="-62"/>
              <w:jc w:val="center"/>
              <w:rPr>
                <w:sz w:val="12"/>
                <w:szCs w:val="12"/>
              </w:rPr>
            </w:pPr>
            <w:r w:rsidRPr="00932D7C">
              <w:rPr>
                <w:sz w:val="12"/>
                <w:szCs w:val="12"/>
              </w:rPr>
              <w:t>42000</w:t>
            </w:r>
          </w:p>
        </w:tc>
        <w:tc>
          <w:tcPr>
            <w:tcW w:w="242" w:type="pct"/>
            <w:tcBorders>
              <w:top w:val="nil"/>
              <w:left w:val="nil"/>
              <w:bottom w:val="single" w:sz="4" w:space="0" w:color="auto"/>
              <w:right w:val="single" w:sz="4" w:space="0" w:color="auto"/>
            </w:tcBorders>
            <w:shd w:val="clear" w:color="auto" w:fill="auto"/>
            <w:noWrap/>
            <w:vAlign w:val="center"/>
            <w:hideMark/>
          </w:tcPr>
          <w:p w14:paraId="19670429" w14:textId="77777777" w:rsidR="000E1190" w:rsidRPr="00932D7C" w:rsidRDefault="000E1190" w:rsidP="00932D7C">
            <w:pPr>
              <w:ind w:left="-90" w:right="-62"/>
              <w:jc w:val="center"/>
              <w:rPr>
                <w:sz w:val="14"/>
                <w:szCs w:val="14"/>
              </w:rPr>
            </w:pPr>
            <w:r w:rsidRPr="00932D7C">
              <w:rPr>
                <w:sz w:val="14"/>
                <w:szCs w:val="14"/>
              </w:rPr>
              <w:t>4.25</w:t>
            </w:r>
          </w:p>
        </w:tc>
        <w:tc>
          <w:tcPr>
            <w:tcW w:w="251" w:type="pct"/>
            <w:tcBorders>
              <w:top w:val="nil"/>
              <w:left w:val="nil"/>
              <w:bottom w:val="single" w:sz="4" w:space="0" w:color="auto"/>
              <w:right w:val="single" w:sz="4" w:space="0" w:color="auto"/>
            </w:tcBorders>
            <w:shd w:val="clear" w:color="auto" w:fill="auto"/>
            <w:noWrap/>
            <w:vAlign w:val="center"/>
            <w:hideMark/>
          </w:tcPr>
          <w:p w14:paraId="201756F0" w14:textId="77777777" w:rsidR="000E1190" w:rsidRPr="00932D7C" w:rsidRDefault="000E1190" w:rsidP="00932D7C">
            <w:pPr>
              <w:ind w:left="-90" w:right="-62"/>
              <w:jc w:val="center"/>
              <w:rPr>
                <w:sz w:val="14"/>
                <w:szCs w:val="14"/>
              </w:rPr>
            </w:pPr>
            <w:r w:rsidRPr="00932D7C">
              <w:rPr>
                <w:sz w:val="14"/>
                <w:szCs w:val="14"/>
              </w:rPr>
              <w:t>20</w:t>
            </w:r>
          </w:p>
        </w:tc>
        <w:tc>
          <w:tcPr>
            <w:tcW w:w="319" w:type="pct"/>
            <w:tcBorders>
              <w:top w:val="nil"/>
              <w:left w:val="nil"/>
              <w:bottom w:val="single" w:sz="4" w:space="0" w:color="auto"/>
              <w:right w:val="single" w:sz="4" w:space="0" w:color="auto"/>
            </w:tcBorders>
            <w:shd w:val="clear" w:color="auto" w:fill="auto"/>
            <w:noWrap/>
            <w:vAlign w:val="center"/>
            <w:hideMark/>
          </w:tcPr>
          <w:p w14:paraId="3A6EF7F3" w14:textId="77777777" w:rsidR="000E1190" w:rsidRPr="00932D7C" w:rsidRDefault="000E1190" w:rsidP="00932D7C">
            <w:pPr>
              <w:ind w:left="-90" w:right="-62"/>
              <w:jc w:val="center"/>
              <w:rPr>
                <w:sz w:val="12"/>
                <w:szCs w:val="12"/>
              </w:rPr>
            </w:pPr>
            <w:r w:rsidRPr="00932D7C">
              <w:rPr>
                <w:sz w:val="12"/>
                <w:szCs w:val="12"/>
              </w:rPr>
              <w:t>59500</w:t>
            </w:r>
          </w:p>
        </w:tc>
        <w:tc>
          <w:tcPr>
            <w:tcW w:w="242" w:type="pct"/>
            <w:tcBorders>
              <w:top w:val="nil"/>
              <w:left w:val="nil"/>
              <w:bottom w:val="single" w:sz="4" w:space="0" w:color="auto"/>
              <w:right w:val="single" w:sz="4" w:space="0" w:color="auto"/>
            </w:tcBorders>
            <w:shd w:val="clear" w:color="auto" w:fill="auto"/>
            <w:noWrap/>
            <w:vAlign w:val="center"/>
            <w:hideMark/>
          </w:tcPr>
          <w:p w14:paraId="4E2AF90C" w14:textId="77777777" w:rsidR="000E1190" w:rsidRPr="00932D7C" w:rsidRDefault="000E1190" w:rsidP="00932D7C">
            <w:pPr>
              <w:ind w:left="-90" w:right="-62"/>
              <w:jc w:val="center"/>
              <w:rPr>
                <w:sz w:val="14"/>
                <w:szCs w:val="14"/>
              </w:rPr>
            </w:pPr>
            <w:r w:rsidRPr="00932D7C">
              <w:rPr>
                <w:sz w:val="14"/>
                <w:szCs w:val="14"/>
              </w:rPr>
              <w:t>4.5</w:t>
            </w:r>
          </w:p>
        </w:tc>
        <w:tc>
          <w:tcPr>
            <w:tcW w:w="251" w:type="pct"/>
            <w:tcBorders>
              <w:top w:val="nil"/>
              <w:left w:val="nil"/>
              <w:bottom w:val="single" w:sz="4" w:space="0" w:color="auto"/>
              <w:right w:val="single" w:sz="4" w:space="0" w:color="auto"/>
            </w:tcBorders>
            <w:shd w:val="clear" w:color="auto" w:fill="auto"/>
            <w:noWrap/>
            <w:vAlign w:val="center"/>
            <w:hideMark/>
          </w:tcPr>
          <w:p w14:paraId="61A11E0B" w14:textId="77777777" w:rsidR="000E1190" w:rsidRPr="00932D7C" w:rsidRDefault="000E1190" w:rsidP="00932D7C">
            <w:pPr>
              <w:ind w:left="-90" w:right="-62"/>
              <w:jc w:val="center"/>
              <w:rPr>
                <w:sz w:val="14"/>
                <w:szCs w:val="14"/>
              </w:rPr>
            </w:pPr>
            <w:r w:rsidRPr="00932D7C">
              <w:rPr>
                <w:sz w:val="14"/>
                <w:szCs w:val="14"/>
              </w:rPr>
              <w:t>25</w:t>
            </w:r>
          </w:p>
        </w:tc>
        <w:tc>
          <w:tcPr>
            <w:tcW w:w="319" w:type="pct"/>
            <w:tcBorders>
              <w:top w:val="nil"/>
              <w:left w:val="nil"/>
              <w:bottom w:val="single" w:sz="4" w:space="0" w:color="auto"/>
              <w:right w:val="single" w:sz="4" w:space="0" w:color="auto"/>
            </w:tcBorders>
            <w:shd w:val="clear" w:color="auto" w:fill="auto"/>
            <w:noWrap/>
            <w:vAlign w:val="center"/>
            <w:hideMark/>
          </w:tcPr>
          <w:p w14:paraId="7D0A8048" w14:textId="77777777" w:rsidR="000E1190" w:rsidRPr="00932D7C" w:rsidRDefault="000E1190" w:rsidP="00932D7C">
            <w:pPr>
              <w:ind w:left="-90" w:right="-62"/>
              <w:jc w:val="center"/>
              <w:rPr>
                <w:sz w:val="12"/>
                <w:szCs w:val="12"/>
              </w:rPr>
            </w:pPr>
            <w:r w:rsidRPr="00932D7C">
              <w:rPr>
                <w:sz w:val="12"/>
                <w:szCs w:val="12"/>
              </w:rPr>
              <w:t>78750</w:t>
            </w:r>
          </w:p>
        </w:tc>
        <w:tc>
          <w:tcPr>
            <w:tcW w:w="242" w:type="pct"/>
            <w:tcBorders>
              <w:top w:val="nil"/>
              <w:left w:val="nil"/>
              <w:bottom w:val="single" w:sz="4" w:space="0" w:color="auto"/>
              <w:right w:val="single" w:sz="4" w:space="0" w:color="auto"/>
            </w:tcBorders>
            <w:shd w:val="clear" w:color="auto" w:fill="auto"/>
            <w:noWrap/>
            <w:vAlign w:val="center"/>
            <w:hideMark/>
          </w:tcPr>
          <w:p w14:paraId="16E846C4" w14:textId="77777777" w:rsidR="000E1190" w:rsidRPr="00932D7C" w:rsidRDefault="000E1190" w:rsidP="00932D7C">
            <w:pPr>
              <w:ind w:left="-90" w:right="-62"/>
              <w:jc w:val="center"/>
              <w:rPr>
                <w:sz w:val="14"/>
                <w:szCs w:val="14"/>
              </w:rPr>
            </w:pPr>
            <w:r w:rsidRPr="00932D7C">
              <w:rPr>
                <w:sz w:val="14"/>
                <w:szCs w:val="14"/>
              </w:rPr>
              <w:t>4.75</w:t>
            </w:r>
          </w:p>
        </w:tc>
        <w:tc>
          <w:tcPr>
            <w:tcW w:w="251" w:type="pct"/>
            <w:tcBorders>
              <w:top w:val="nil"/>
              <w:left w:val="nil"/>
              <w:bottom w:val="single" w:sz="4" w:space="0" w:color="auto"/>
              <w:right w:val="single" w:sz="4" w:space="0" w:color="auto"/>
            </w:tcBorders>
            <w:shd w:val="clear" w:color="auto" w:fill="auto"/>
            <w:noWrap/>
            <w:vAlign w:val="center"/>
            <w:hideMark/>
          </w:tcPr>
          <w:p w14:paraId="67EF8360" w14:textId="77777777" w:rsidR="000E1190" w:rsidRPr="00932D7C" w:rsidRDefault="000E1190" w:rsidP="00932D7C">
            <w:pPr>
              <w:ind w:left="-90" w:right="-62"/>
              <w:jc w:val="center"/>
              <w:rPr>
                <w:sz w:val="14"/>
                <w:szCs w:val="14"/>
              </w:rPr>
            </w:pPr>
            <w:r w:rsidRPr="00932D7C">
              <w:rPr>
                <w:sz w:val="14"/>
                <w:szCs w:val="14"/>
              </w:rPr>
              <w:t>30</w:t>
            </w:r>
          </w:p>
        </w:tc>
        <w:tc>
          <w:tcPr>
            <w:tcW w:w="331" w:type="pct"/>
            <w:tcBorders>
              <w:top w:val="nil"/>
              <w:left w:val="nil"/>
              <w:bottom w:val="single" w:sz="4" w:space="0" w:color="auto"/>
              <w:right w:val="single" w:sz="4" w:space="0" w:color="auto"/>
            </w:tcBorders>
            <w:shd w:val="clear" w:color="auto" w:fill="auto"/>
            <w:noWrap/>
            <w:vAlign w:val="center"/>
            <w:hideMark/>
          </w:tcPr>
          <w:p w14:paraId="6A8FE03A" w14:textId="77777777" w:rsidR="000E1190" w:rsidRPr="00932D7C" w:rsidRDefault="000E1190" w:rsidP="00932D7C">
            <w:pPr>
              <w:ind w:left="-90" w:right="-62"/>
              <w:jc w:val="center"/>
              <w:rPr>
                <w:sz w:val="12"/>
                <w:szCs w:val="12"/>
              </w:rPr>
            </w:pPr>
            <w:r w:rsidRPr="00932D7C">
              <w:rPr>
                <w:sz w:val="12"/>
                <w:szCs w:val="12"/>
              </w:rPr>
              <w:t>99750</w:t>
            </w:r>
          </w:p>
        </w:tc>
        <w:tc>
          <w:tcPr>
            <w:tcW w:w="242" w:type="pct"/>
            <w:tcBorders>
              <w:top w:val="nil"/>
              <w:left w:val="nil"/>
              <w:bottom w:val="single" w:sz="4" w:space="0" w:color="auto"/>
              <w:right w:val="single" w:sz="4" w:space="0" w:color="auto"/>
            </w:tcBorders>
            <w:shd w:val="clear" w:color="auto" w:fill="auto"/>
            <w:noWrap/>
            <w:vAlign w:val="center"/>
            <w:hideMark/>
          </w:tcPr>
          <w:p w14:paraId="2C99EF8E" w14:textId="77777777" w:rsidR="000E1190" w:rsidRPr="00932D7C" w:rsidRDefault="000E1190" w:rsidP="00932D7C">
            <w:pPr>
              <w:ind w:left="-90" w:right="-62"/>
              <w:jc w:val="center"/>
              <w:rPr>
                <w:sz w:val="14"/>
                <w:szCs w:val="14"/>
              </w:rPr>
            </w:pPr>
            <w:r w:rsidRPr="00932D7C">
              <w:rPr>
                <w:sz w:val="14"/>
                <w:szCs w:val="14"/>
              </w:rPr>
              <w:t>5</w:t>
            </w:r>
          </w:p>
        </w:tc>
        <w:tc>
          <w:tcPr>
            <w:tcW w:w="251" w:type="pct"/>
            <w:tcBorders>
              <w:top w:val="nil"/>
              <w:left w:val="nil"/>
              <w:bottom w:val="single" w:sz="4" w:space="0" w:color="auto"/>
              <w:right w:val="single" w:sz="4" w:space="0" w:color="auto"/>
            </w:tcBorders>
            <w:shd w:val="clear" w:color="auto" w:fill="auto"/>
            <w:noWrap/>
            <w:vAlign w:val="center"/>
            <w:hideMark/>
          </w:tcPr>
          <w:p w14:paraId="2887F64D" w14:textId="77777777" w:rsidR="000E1190" w:rsidRPr="00932D7C" w:rsidRDefault="000E1190" w:rsidP="00932D7C">
            <w:pPr>
              <w:ind w:left="-90" w:right="-62"/>
              <w:jc w:val="center"/>
              <w:rPr>
                <w:sz w:val="14"/>
                <w:szCs w:val="14"/>
              </w:rPr>
            </w:pPr>
            <w:r w:rsidRPr="00932D7C">
              <w:rPr>
                <w:sz w:val="14"/>
                <w:szCs w:val="14"/>
              </w:rPr>
              <w:t>35</w:t>
            </w:r>
          </w:p>
        </w:tc>
        <w:tc>
          <w:tcPr>
            <w:tcW w:w="319" w:type="pct"/>
            <w:tcBorders>
              <w:top w:val="nil"/>
              <w:left w:val="nil"/>
              <w:bottom w:val="single" w:sz="4" w:space="0" w:color="auto"/>
              <w:right w:val="single" w:sz="4" w:space="0" w:color="auto"/>
            </w:tcBorders>
            <w:shd w:val="clear" w:color="auto" w:fill="auto"/>
            <w:noWrap/>
            <w:vAlign w:val="center"/>
            <w:hideMark/>
          </w:tcPr>
          <w:p w14:paraId="0300A80A" w14:textId="77777777" w:rsidR="000E1190" w:rsidRPr="00932D7C" w:rsidRDefault="000E1190" w:rsidP="00932D7C">
            <w:pPr>
              <w:ind w:left="-90" w:right="-62"/>
              <w:jc w:val="center"/>
              <w:rPr>
                <w:sz w:val="12"/>
                <w:szCs w:val="12"/>
              </w:rPr>
            </w:pPr>
            <w:r w:rsidRPr="00932D7C">
              <w:rPr>
                <w:sz w:val="12"/>
                <w:szCs w:val="12"/>
              </w:rPr>
              <w:t>122500</w:t>
            </w:r>
          </w:p>
        </w:tc>
      </w:tr>
      <w:tr w:rsidR="000E1190" w:rsidRPr="00932D7C" w14:paraId="397D35E5" w14:textId="77777777" w:rsidTr="00F161BE">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C14FECD" w14:textId="77777777" w:rsidR="000E1190" w:rsidRPr="00932D7C" w:rsidRDefault="000E1190" w:rsidP="00932D7C">
            <w:pPr>
              <w:ind w:left="-90" w:right="-62"/>
              <w:jc w:val="center"/>
              <w:rPr>
                <w:sz w:val="12"/>
                <w:szCs w:val="12"/>
              </w:rPr>
            </w:pPr>
            <w:r w:rsidRPr="00932D7C">
              <w:rPr>
                <w:sz w:val="12"/>
                <w:szCs w:val="12"/>
              </w:rPr>
              <w:t>5</w:t>
            </w:r>
          </w:p>
        </w:tc>
        <w:tc>
          <w:tcPr>
            <w:tcW w:w="441" w:type="pct"/>
            <w:tcBorders>
              <w:top w:val="nil"/>
              <w:left w:val="nil"/>
              <w:bottom w:val="single" w:sz="4" w:space="0" w:color="auto"/>
              <w:right w:val="single" w:sz="4" w:space="0" w:color="auto"/>
            </w:tcBorders>
            <w:shd w:val="clear" w:color="auto" w:fill="auto"/>
            <w:noWrap/>
            <w:vAlign w:val="center"/>
            <w:hideMark/>
          </w:tcPr>
          <w:p w14:paraId="0C7FD5EB" w14:textId="77777777" w:rsidR="000E1190" w:rsidRPr="00932D7C" w:rsidRDefault="000E1190" w:rsidP="00932D7C">
            <w:pPr>
              <w:ind w:left="-90" w:right="-62"/>
              <w:jc w:val="center"/>
              <w:rPr>
                <w:sz w:val="14"/>
                <w:szCs w:val="14"/>
              </w:rPr>
            </w:pPr>
            <w:r w:rsidRPr="00932D7C">
              <w:rPr>
                <w:sz w:val="14"/>
                <w:szCs w:val="14"/>
              </w:rPr>
              <w:t>Field pea</w:t>
            </w:r>
          </w:p>
        </w:tc>
        <w:tc>
          <w:tcPr>
            <w:tcW w:w="284" w:type="pct"/>
            <w:tcBorders>
              <w:top w:val="nil"/>
              <w:left w:val="nil"/>
              <w:bottom w:val="single" w:sz="4" w:space="0" w:color="auto"/>
              <w:right w:val="single" w:sz="4" w:space="0" w:color="auto"/>
            </w:tcBorders>
            <w:shd w:val="clear" w:color="auto" w:fill="auto"/>
            <w:noWrap/>
            <w:vAlign w:val="center"/>
            <w:hideMark/>
          </w:tcPr>
          <w:p w14:paraId="1F3E4AE0" w14:textId="77777777" w:rsidR="000E1190" w:rsidRPr="00932D7C" w:rsidRDefault="000E1190" w:rsidP="00932D7C">
            <w:pPr>
              <w:ind w:left="-90" w:right="-62"/>
              <w:jc w:val="center"/>
              <w:rPr>
                <w:sz w:val="14"/>
                <w:szCs w:val="14"/>
              </w:rPr>
            </w:pPr>
            <w:r w:rsidRPr="00932D7C">
              <w:rPr>
                <w:sz w:val="14"/>
                <w:szCs w:val="14"/>
              </w:rPr>
              <w:t>700</w:t>
            </w:r>
          </w:p>
        </w:tc>
        <w:tc>
          <w:tcPr>
            <w:tcW w:w="242" w:type="pct"/>
            <w:tcBorders>
              <w:top w:val="nil"/>
              <w:left w:val="nil"/>
              <w:bottom w:val="single" w:sz="4" w:space="0" w:color="auto"/>
              <w:right w:val="single" w:sz="4" w:space="0" w:color="auto"/>
            </w:tcBorders>
            <w:shd w:val="clear" w:color="auto" w:fill="auto"/>
            <w:noWrap/>
            <w:vAlign w:val="center"/>
            <w:hideMark/>
          </w:tcPr>
          <w:p w14:paraId="33CB3730" w14:textId="77777777" w:rsidR="000E1190" w:rsidRPr="00932D7C" w:rsidRDefault="000E1190" w:rsidP="00932D7C">
            <w:pPr>
              <w:ind w:left="-90" w:right="-62"/>
              <w:jc w:val="center"/>
              <w:rPr>
                <w:sz w:val="14"/>
                <w:szCs w:val="14"/>
              </w:rPr>
            </w:pPr>
            <w:r w:rsidRPr="00932D7C">
              <w:rPr>
                <w:sz w:val="14"/>
                <w:szCs w:val="14"/>
              </w:rPr>
              <w:t>2</w:t>
            </w:r>
          </w:p>
        </w:tc>
        <w:tc>
          <w:tcPr>
            <w:tcW w:w="251" w:type="pct"/>
            <w:tcBorders>
              <w:top w:val="nil"/>
              <w:left w:val="nil"/>
              <w:bottom w:val="single" w:sz="4" w:space="0" w:color="auto"/>
              <w:right w:val="single" w:sz="4" w:space="0" w:color="auto"/>
            </w:tcBorders>
            <w:shd w:val="clear" w:color="auto" w:fill="auto"/>
            <w:noWrap/>
            <w:vAlign w:val="center"/>
            <w:hideMark/>
          </w:tcPr>
          <w:p w14:paraId="1610EEAD" w14:textId="77777777" w:rsidR="000E1190" w:rsidRPr="00932D7C" w:rsidRDefault="000E1190" w:rsidP="00932D7C">
            <w:pPr>
              <w:ind w:left="-90" w:right="-62"/>
              <w:jc w:val="center"/>
              <w:rPr>
                <w:sz w:val="14"/>
                <w:szCs w:val="14"/>
              </w:rPr>
            </w:pPr>
            <w:r w:rsidRPr="00932D7C">
              <w:rPr>
                <w:sz w:val="14"/>
                <w:szCs w:val="14"/>
              </w:rPr>
              <w:t>15</w:t>
            </w:r>
          </w:p>
        </w:tc>
        <w:tc>
          <w:tcPr>
            <w:tcW w:w="319" w:type="pct"/>
            <w:tcBorders>
              <w:top w:val="nil"/>
              <w:left w:val="nil"/>
              <w:bottom w:val="single" w:sz="4" w:space="0" w:color="auto"/>
              <w:right w:val="single" w:sz="4" w:space="0" w:color="auto"/>
            </w:tcBorders>
            <w:shd w:val="clear" w:color="auto" w:fill="auto"/>
            <w:noWrap/>
            <w:vAlign w:val="center"/>
            <w:hideMark/>
          </w:tcPr>
          <w:p w14:paraId="22A12C34" w14:textId="77777777" w:rsidR="000E1190" w:rsidRPr="00932D7C" w:rsidRDefault="000E1190" w:rsidP="00932D7C">
            <w:pPr>
              <w:ind w:left="-90" w:right="-62"/>
              <w:jc w:val="center"/>
              <w:rPr>
                <w:sz w:val="12"/>
                <w:szCs w:val="12"/>
              </w:rPr>
            </w:pPr>
            <w:r w:rsidRPr="00932D7C">
              <w:rPr>
                <w:sz w:val="12"/>
                <w:szCs w:val="12"/>
              </w:rPr>
              <w:t>21000</w:t>
            </w:r>
          </w:p>
        </w:tc>
        <w:tc>
          <w:tcPr>
            <w:tcW w:w="242" w:type="pct"/>
            <w:tcBorders>
              <w:top w:val="nil"/>
              <w:left w:val="nil"/>
              <w:bottom w:val="single" w:sz="4" w:space="0" w:color="auto"/>
              <w:right w:val="single" w:sz="4" w:space="0" w:color="auto"/>
            </w:tcBorders>
            <w:shd w:val="clear" w:color="auto" w:fill="auto"/>
            <w:noWrap/>
            <w:vAlign w:val="center"/>
            <w:hideMark/>
          </w:tcPr>
          <w:p w14:paraId="1C299A10" w14:textId="77777777" w:rsidR="000E1190" w:rsidRPr="00932D7C" w:rsidRDefault="000E1190" w:rsidP="00932D7C">
            <w:pPr>
              <w:ind w:left="-90" w:right="-62"/>
              <w:jc w:val="center"/>
              <w:rPr>
                <w:sz w:val="14"/>
                <w:szCs w:val="14"/>
              </w:rPr>
            </w:pPr>
            <w:r w:rsidRPr="00932D7C">
              <w:rPr>
                <w:sz w:val="14"/>
                <w:szCs w:val="14"/>
              </w:rPr>
              <w:t>2.25</w:t>
            </w:r>
          </w:p>
        </w:tc>
        <w:tc>
          <w:tcPr>
            <w:tcW w:w="251" w:type="pct"/>
            <w:tcBorders>
              <w:top w:val="nil"/>
              <w:left w:val="nil"/>
              <w:bottom w:val="single" w:sz="4" w:space="0" w:color="auto"/>
              <w:right w:val="single" w:sz="4" w:space="0" w:color="auto"/>
            </w:tcBorders>
            <w:shd w:val="clear" w:color="auto" w:fill="auto"/>
            <w:noWrap/>
            <w:vAlign w:val="center"/>
            <w:hideMark/>
          </w:tcPr>
          <w:p w14:paraId="0308231F" w14:textId="77777777" w:rsidR="000E1190" w:rsidRPr="00932D7C" w:rsidRDefault="000E1190" w:rsidP="00932D7C">
            <w:pPr>
              <w:ind w:left="-90" w:right="-62"/>
              <w:jc w:val="center"/>
              <w:rPr>
                <w:sz w:val="14"/>
                <w:szCs w:val="14"/>
              </w:rPr>
            </w:pPr>
            <w:r w:rsidRPr="00932D7C">
              <w:rPr>
                <w:sz w:val="14"/>
                <w:szCs w:val="14"/>
              </w:rPr>
              <w:t>20</w:t>
            </w:r>
          </w:p>
        </w:tc>
        <w:tc>
          <w:tcPr>
            <w:tcW w:w="319" w:type="pct"/>
            <w:tcBorders>
              <w:top w:val="nil"/>
              <w:left w:val="nil"/>
              <w:bottom w:val="single" w:sz="4" w:space="0" w:color="auto"/>
              <w:right w:val="single" w:sz="4" w:space="0" w:color="auto"/>
            </w:tcBorders>
            <w:shd w:val="clear" w:color="auto" w:fill="auto"/>
            <w:noWrap/>
            <w:vAlign w:val="center"/>
            <w:hideMark/>
          </w:tcPr>
          <w:p w14:paraId="6A37FE6D" w14:textId="77777777" w:rsidR="000E1190" w:rsidRPr="00932D7C" w:rsidRDefault="000E1190" w:rsidP="00932D7C">
            <w:pPr>
              <w:ind w:left="-90" w:right="-62"/>
              <w:jc w:val="center"/>
              <w:rPr>
                <w:sz w:val="12"/>
                <w:szCs w:val="12"/>
              </w:rPr>
            </w:pPr>
            <w:r w:rsidRPr="00932D7C">
              <w:rPr>
                <w:sz w:val="12"/>
                <w:szCs w:val="12"/>
              </w:rPr>
              <w:t>31500</w:t>
            </w:r>
          </w:p>
        </w:tc>
        <w:tc>
          <w:tcPr>
            <w:tcW w:w="242" w:type="pct"/>
            <w:tcBorders>
              <w:top w:val="nil"/>
              <w:left w:val="nil"/>
              <w:bottom w:val="single" w:sz="4" w:space="0" w:color="auto"/>
              <w:right w:val="single" w:sz="4" w:space="0" w:color="auto"/>
            </w:tcBorders>
            <w:shd w:val="clear" w:color="auto" w:fill="auto"/>
            <w:noWrap/>
            <w:vAlign w:val="center"/>
            <w:hideMark/>
          </w:tcPr>
          <w:p w14:paraId="01289536" w14:textId="77777777" w:rsidR="000E1190" w:rsidRPr="00932D7C" w:rsidRDefault="000E1190" w:rsidP="00932D7C">
            <w:pPr>
              <w:ind w:left="-90" w:right="-62"/>
              <w:jc w:val="center"/>
              <w:rPr>
                <w:sz w:val="14"/>
                <w:szCs w:val="14"/>
              </w:rPr>
            </w:pPr>
            <w:r w:rsidRPr="00932D7C">
              <w:rPr>
                <w:sz w:val="14"/>
                <w:szCs w:val="14"/>
              </w:rPr>
              <w:t>2.5</w:t>
            </w:r>
          </w:p>
        </w:tc>
        <w:tc>
          <w:tcPr>
            <w:tcW w:w="251" w:type="pct"/>
            <w:tcBorders>
              <w:top w:val="nil"/>
              <w:left w:val="nil"/>
              <w:bottom w:val="single" w:sz="4" w:space="0" w:color="auto"/>
              <w:right w:val="single" w:sz="4" w:space="0" w:color="auto"/>
            </w:tcBorders>
            <w:shd w:val="clear" w:color="auto" w:fill="auto"/>
            <w:noWrap/>
            <w:vAlign w:val="center"/>
            <w:hideMark/>
          </w:tcPr>
          <w:p w14:paraId="0CF0FB88" w14:textId="77777777" w:rsidR="000E1190" w:rsidRPr="00932D7C" w:rsidRDefault="000E1190" w:rsidP="00932D7C">
            <w:pPr>
              <w:ind w:left="-90" w:right="-62"/>
              <w:jc w:val="center"/>
              <w:rPr>
                <w:sz w:val="14"/>
                <w:szCs w:val="14"/>
              </w:rPr>
            </w:pPr>
            <w:r w:rsidRPr="00932D7C">
              <w:rPr>
                <w:sz w:val="14"/>
                <w:szCs w:val="14"/>
              </w:rPr>
              <w:t>25</w:t>
            </w:r>
          </w:p>
        </w:tc>
        <w:tc>
          <w:tcPr>
            <w:tcW w:w="319" w:type="pct"/>
            <w:tcBorders>
              <w:top w:val="nil"/>
              <w:left w:val="nil"/>
              <w:bottom w:val="single" w:sz="4" w:space="0" w:color="auto"/>
              <w:right w:val="single" w:sz="4" w:space="0" w:color="auto"/>
            </w:tcBorders>
            <w:shd w:val="clear" w:color="auto" w:fill="auto"/>
            <w:noWrap/>
            <w:vAlign w:val="center"/>
            <w:hideMark/>
          </w:tcPr>
          <w:p w14:paraId="13EE4BC1" w14:textId="77777777" w:rsidR="000E1190" w:rsidRPr="00932D7C" w:rsidRDefault="000E1190" w:rsidP="00932D7C">
            <w:pPr>
              <w:ind w:left="-90" w:right="-62"/>
              <w:jc w:val="center"/>
              <w:rPr>
                <w:sz w:val="12"/>
                <w:szCs w:val="12"/>
              </w:rPr>
            </w:pPr>
            <w:r w:rsidRPr="00932D7C">
              <w:rPr>
                <w:sz w:val="12"/>
                <w:szCs w:val="12"/>
              </w:rPr>
              <w:t>43750</w:t>
            </w:r>
          </w:p>
        </w:tc>
        <w:tc>
          <w:tcPr>
            <w:tcW w:w="242" w:type="pct"/>
            <w:tcBorders>
              <w:top w:val="nil"/>
              <w:left w:val="nil"/>
              <w:bottom w:val="single" w:sz="4" w:space="0" w:color="auto"/>
              <w:right w:val="single" w:sz="4" w:space="0" w:color="auto"/>
            </w:tcBorders>
            <w:shd w:val="clear" w:color="auto" w:fill="auto"/>
            <w:noWrap/>
            <w:vAlign w:val="center"/>
            <w:hideMark/>
          </w:tcPr>
          <w:p w14:paraId="37DCE4B2" w14:textId="77777777" w:rsidR="000E1190" w:rsidRPr="00932D7C" w:rsidRDefault="000E1190" w:rsidP="00932D7C">
            <w:pPr>
              <w:ind w:left="-90" w:right="-62"/>
              <w:jc w:val="center"/>
              <w:rPr>
                <w:sz w:val="14"/>
                <w:szCs w:val="14"/>
              </w:rPr>
            </w:pPr>
            <w:r w:rsidRPr="00932D7C">
              <w:rPr>
                <w:sz w:val="14"/>
                <w:szCs w:val="14"/>
              </w:rPr>
              <w:t>2.75</w:t>
            </w:r>
          </w:p>
        </w:tc>
        <w:tc>
          <w:tcPr>
            <w:tcW w:w="251" w:type="pct"/>
            <w:tcBorders>
              <w:top w:val="nil"/>
              <w:left w:val="nil"/>
              <w:bottom w:val="single" w:sz="4" w:space="0" w:color="auto"/>
              <w:right w:val="single" w:sz="4" w:space="0" w:color="auto"/>
            </w:tcBorders>
            <w:shd w:val="clear" w:color="auto" w:fill="auto"/>
            <w:noWrap/>
            <w:vAlign w:val="center"/>
            <w:hideMark/>
          </w:tcPr>
          <w:p w14:paraId="303E5DFD" w14:textId="77777777" w:rsidR="000E1190" w:rsidRPr="00932D7C" w:rsidRDefault="000E1190" w:rsidP="00932D7C">
            <w:pPr>
              <w:ind w:left="-90" w:right="-62"/>
              <w:jc w:val="center"/>
              <w:rPr>
                <w:sz w:val="14"/>
                <w:szCs w:val="14"/>
              </w:rPr>
            </w:pPr>
            <w:r w:rsidRPr="00932D7C">
              <w:rPr>
                <w:sz w:val="14"/>
                <w:szCs w:val="14"/>
              </w:rPr>
              <w:t>30</w:t>
            </w:r>
          </w:p>
        </w:tc>
        <w:tc>
          <w:tcPr>
            <w:tcW w:w="331" w:type="pct"/>
            <w:tcBorders>
              <w:top w:val="nil"/>
              <w:left w:val="nil"/>
              <w:bottom w:val="single" w:sz="4" w:space="0" w:color="auto"/>
              <w:right w:val="single" w:sz="4" w:space="0" w:color="auto"/>
            </w:tcBorders>
            <w:shd w:val="clear" w:color="auto" w:fill="auto"/>
            <w:noWrap/>
            <w:vAlign w:val="center"/>
            <w:hideMark/>
          </w:tcPr>
          <w:p w14:paraId="63A8827B" w14:textId="77777777" w:rsidR="000E1190" w:rsidRPr="00932D7C" w:rsidRDefault="000E1190" w:rsidP="00932D7C">
            <w:pPr>
              <w:ind w:left="-90" w:right="-62"/>
              <w:jc w:val="center"/>
              <w:rPr>
                <w:sz w:val="12"/>
                <w:szCs w:val="12"/>
              </w:rPr>
            </w:pPr>
            <w:r w:rsidRPr="00932D7C">
              <w:rPr>
                <w:sz w:val="12"/>
                <w:szCs w:val="12"/>
              </w:rPr>
              <w:t>57750</w:t>
            </w:r>
          </w:p>
        </w:tc>
        <w:tc>
          <w:tcPr>
            <w:tcW w:w="242" w:type="pct"/>
            <w:tcBorders>
              <w:top w:val="nil"/>
              <w:left w:val="nil"/>
              <w:bottom w:val="single" w:sz="4" w:space="0" w:color="auto"/>
              <w:right w:val="single" w:sz="4" w:space="0" w:color="auto"/>
            </w:tcBorders>
            <w:shd w:val="clear" w:color="auto" w:fill="auto"/>
            <w:noWrap/>
            <w:vAlign w:val="center"/>
            <w:hideMark/>
          </w:tcPr>
          <w:p w14:paraId="52A2A523" w14:textId="77777777" w:rsidR="000E1190" w:rsidRPr="00932D7C" w:rsidRDefault="000E1190" w:rsidP="00932D7C">
            <w:pPr>
              <w:ind w:left="-90" w:right="-62"/>
              <w:jc w:val="center"/>
              <w:rPr>
                <w:sz w:val="14"/>
                <w:szCs w:val="14"/>
              </w:rPr>
            </w:pPr>
            <w:r w:rsidRPr="00932D7C">
              <w:rPr>
                <w:sz w:val="14"/>
                <w:szCs w:val="14"/>
              </w:rPr>
              <w:t>3</w:t>
            </w:r>
          </w:p>
        </w:tc>
        <w:tc>
          <w:tcPr>
            <w:tcW w:w="251" w:type="pct"/>
            <w:tcBorders>
              <w:top w:val="nil"/>
              <w:left w:val="nil"/>
              <w:bottom w:val="single" w:sz="4" w:space="0" w:color="auto"/>
              <w:right w:val="single" w:sz="4" w:space="0" w:color="auto"/>
            </w:tcBorders>
            <w:shd w:val="clear" w:color="auto" w:fill="auto"/>
            <w:noWrap/>
            <w:vAlign w:val="center"/>
            <w:hideMark/>
          </w:tcPr>
          <w:p w14:paraId="44A6249A" w14:textId="77777777" w:rsidR="000E1190" w:rsidRPr="00932D7C" w:rsidRDefault="000E1190" w:rsidP="00932D7C">
            <w:pPr>
              <w:ind w:left="-90" w:right="-62"/>
              <w:jc w:val="center"/>
              <w:rPr>
                <w:sz w:val="14"/>
                <w:szCs w:val="14"/>
              </w:rPr>
            </w:pPr>
            <w:r w:rsidRPr="00932D7C">
              <w:rPr>
                <w:sz w:val="14"/>
                <w:szCs w:val="14"/>
              </w:rPr>
              <w:t>35</w:t>
            </w:r>
          </w:p>
        </w:tc>
        <w:tc>
          <w:tcPr>
            <w:tcW w:w="319" w:type="pct"/>
            <w:tcBorders>
              <w:top w:val="nil"/>
              <w:left w:val="nil"/>
              <w:bottom w:val="single" w:sz="4" w:space="0" w:color="auto"/>
              <w:right w:val="single" w:sz="4" w:space="0" w:color="auto"/>
            </w:tcBorders>
            <w:shd w:val="clear" w:color="auto" w:fill="auto"/>
            <w:noWrap/>
            <w:vAlign w:val="center"/>
            <w:hideMark/>
          </w:tcPr>
          <w:p w14:paraId="34D70F92" w14:textId="77777777" w:rsidR="000E1190" w:rsidRPr="00932D7C" w:rsidRDefault="000E1190" w:rsidP="00932D7C">
            <w:pPr>
              <w:ind w:left="-90" w:right="-62"/>
              <w:jc w:val="center"/>
              <w:rPr>
                <w:sz w:val="12"/>
                <w:szCs w:val="12"/>
              </w:rPr>
            </w:pPr>
            <w:r w:rsidRPr="00932D7C">
              <w:rPr>
                <w:sz w:val="12"/>
                <w:szCs w:val="12"/>
              </w:rPr>
              <w:t>73500</w:t>
            </w:r>
          </w:p>
        </w:tc>
      </w:tr>
      <w:tr w:rsidR="000E1190" w:rsidRPr="00932D7C" w14:paraId="49611019" w14:textId="77777777" w:rsidTr="00F161BE">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3897493" w14:textId="77777777" w:rsidR="000E1190" w:rsidRPr="00932D7C" w:rsidRDefault="000E1190" w:rsidP="00932D7C">
            <w:pPr>
              <w:ind w:left="-90" w:right="-62"/>
              <w:jc w:val="center"/>
              <w:rPr>
                <w:sz w:val="12"/>
                <w:szCs w:val="12"/>
              </w:rPr>
            </w:pPr>
            <w:r w:rsidRPr="00932D7C">
              <w:rPr>
                <w:sz w:val="12"/>
                <w:szCs w:val="12"/>
              </w:rPr>
              <w:t>6</w:t>
            </w:r>
          </w:p>
        </w:tc>
        <w:tc>
          <w:tcPr>
            <w:tcW w:w="441" w:type="pct"/>
            <w:tcBorders>
              <w:top w:val="nil"/>
              <w:left w:val="nil"/>
              <w:bottom w:val="single" w:sz="4" w:space="0" w:color="auto"/>
              <w:right w:val="single" w:sz="4" w:space="0" w:color="auto"/>
            </w:tcBorders>
            <w:shd w:val="clear" w:color="000000" w:fill="FFFFFF"/>
            <w:noWrap/>
            <w:vAlign w:val="center"/>
            <w:hideMark/>
          </w:tcPr>
          <w:p w14:paraId="1B49F1D6" w14:textId="77777777" w:rsidR="000E1190" w:rsidRPr="00932D7C" w:rsidRDefault="000E1190" w:rsidP="00932D7C">
            <w:pPr>
              <w:ind w:left="-90" w:right="-62"/>
              <w:jc w:val="center"/>
              <w:rPr>
                <w:sz w:val="14"/>
                <w:szCs w:val="14"/>
              </w:rPr>
            </w:pPr>
            <w:r w:rsidRPr="00932D7C">
              <w:rPr>
                <w:sz w:val="14"/>
                <w:szCs w:val="14"/>
              </w:rPr>
              <w:t>Fenu greek</w:t>
            </w:r>
          </w:p>
        </w:tc>
        <w:tc>
          <w:tcPr>
            <w:tcW w:w="284" w:type="pct"/>
            <w:tcBorders>
              <w:top w:val="nil"/>
              <w:left w:val="nil"/>
              <w:bottom w:val="single" w:sz="4" w:space="0" w:color="auto"/>
              <w:right w:val="single" w:sz="4" w:space="0" w:color="auto"/>
            </w:tcBorders>
            <w:shd w:val="clear" w:color="auto" w:fill="auto"/>
            <w:noWrap/>
            <w:vAlign w:val="center"/>
            <w:hideMark/>
          </w:tcPr>
          <w:p w14:paraId="7ECF6EB0" w14:textId="77777777" w:rsidR="000E1190" w:rsidRPr="00932D7C" w:rsidRDefault="000E1190" w:rsidP="00932D7C">
            <w:pPr>
              <w:ind w:left="-90" w:right="-62"/>
              <w:jc w:val="center"/>
              <w:rPr>
                <w:sz w:val="14"/>
                <w:szCs w:val="14"/>
              </w:rPr>
            </w:pPr>
            <w:r w:rsidRPr="00932D7C">
              <w:rPr>
                <w:sz w:val="14"/>
                <w:szCs w:val="14"/>
              </w:rPr>
              <w:t>250</w:t>
            </w:r>
          </w:p>
        </w:tc>
        <w:tc>
          <w:tcPr>
            <w:tcW w:w="242" w:type="pct"/>
            <w:tcBorders>
              <w:top w:val="nil"/>
              <w:left w:val="nil"/>
              <w:bottom w:val="single" w:sz="4" w:space="0" w:color="auto"/>
              <w:right w:val="single" w:sz="4" w:space="0" w:color="auto"/>
            </w:tcBorders>
            <w:shd w:val="clear" w:color="000000" w:fill="FFFFFF"/>
            <w:noWrap/>
            <w:vAlign w:val="center"/>
            <w:hideMark/>
          </w:tcPr>
          <w:p w14:paraId="76D64EDE" w14:textId="77777777" w:rsidR="000E1190" w:rsidRPr="00932D7C" w:rsidRDefault="000E1190" w:rsidP="00932D7C">
            <w:pPr>
              <w:ind w:left="-90" w:right="-62"/>
              <w:jc w:val="center"/>
              <w:rPr>
                <w:sz w:val="14"/>
                <w:szCs w:val="14"/>
              </w:rPr>
            </w:pPr>
            <w:r w:rsidRPr="00932D7C">
              <w:rPr>
                <w:sz w:val="14"/>
                <w:szCs w:val="14"/>
              </w:rPr>
              <w:t>1.5</w:t>
            </w:r>
          </w:p>
        </w:tc>
        <w:tc>
          <w:tcPr>
            <w:tcW w:w="251" w:type="pct"/>
            <w:tcBorders>
              <w:top w:val="nil"/>
              <w:left w:val="nil"/>
              <w:bottom w:val="single" w:sz="4" w:space="0" w:color="auto"/>
              <w:right w:val="single" w:sz="4" w:space="0" w:color="auto"/>
            </w:tcBorders>
            <w:shd w:val="clear" w:color="auto" w:fill="auto"/>
            <w:noWrap/>
            <w:vAlign w:val="center"/>
            <w:hideMark/>
          </w:tcPr>
          <w:p w14:paraId="169CA173" w14:textId="77777777" w:rsidR="000E1190" w:rsidRPr="00932D7C" w:rsidRDefault="000E1190" w:rsidP="00932D7C">
            <w:pPr>
              <w:ind w:left="-90" w:right="-62"/>
              <w:jc w:val="center"/>
              <w:rPr>
                <w:sz w:val="14"/>
                <w:szCs w:val="14"/>
              </w:rPr>
            </w:pPr>
            <w:r w:rsidRPr="00932D7C">
              <w:rPr>
                <w:sz w:val="14"/>
                <w:szCs w:val="14"/>
              </w:rPr>
              <w:t>10</w:t>
            </w:r>
          </w:p>
        </w:tc>
        <w:tc>
          <w:tcPr>
            <w:tcW w:w="319" w:type="pct"/>
            <w:tcBorders>
              <w:top w:val="nil"/>
              <w:left w:val="nil"/>
              <w:bottom w:val="single" w:sz="4" w:space="0" w:color="auto"/>
              <w:right w:val="single" w:sz="4" w:space="0" w:color="auto"/>
            </w:tcBorders>
            <w:shd w:val="clear" w:color="auto" w:fill="auto"/>
            <w:noWrap/>
            <w:vAlign w:val="center"/>
            <w:hideMark/>
          </w:tcPr>
          <w:p w14:paraId="11EA6391" w14:textId="77777777" w:rsidR="000E1190" w:rsidRPr="00932D7C" w:rsidRDefault="000E1190" w:rsidP="00932D7C">
            <w:pPr>
              <w:ind w:left="-90" w:right="-62"/>
              <w:jc w:val="center"/>
              <w:rPr>
                <w:sz w:val="12"/>
                <w:szCs w:val="12"/>
              </w:rPr>
            </w:pPr>
            <w:r w:rsidRPr="00932D7C">
              <w:rPr>
                <w:sz w:val="12"/>
                <w:szCs w:val="12"/>
              </w:rPr>
              <w:t>3750</w:t>
            </w:r>
          </w:p>
        </w:tc>
        <w:tc>
          <w:tcPr>
            <w:tcW w:w="242" w:type="pct"/>
            <w:tcBorders>
              <w:top w:val="nil"/>
              <w:left w:val="nil"/>
              <w:bottom w:val="single" w:sz="4" w:space="0" w:color="auto"/>
              <w:right w:val="single" w:sz="4" w:space="0" w:color="auto"/>
            </w:tcBorders>
            <w:shd w:val="clear" w:color="000000" w:fill="FFFFFF"/>
            <w:noWrap/>
            <w:vAlign w:val="center"/>
            <w:hideMark/>
          </w:tcPr>
          <w:p w14:paraId="67FA5A49" w14:textId="77777777" w:rsidR="000E1190" w:rsidRPr="00932D7C" w:rsidRDefault="000E1190" w:rsidP="00932D7C">
            <w:pPr>
              <w:ind w:left="-90" w:right="-62"/>
              <w:jc w:val="center"/>
              <w:rPr>
                <w:sz w:val="14"/>
                <w:szCs w:val="14"/>
              </w:rPr>
            </w:pPr>
            <w:r w:rsidRPr="00932D7C">
              <w:rPr>
                <w:sz w:val="14"/>
                <w:szCs w:val="14"/>
              </w:rPr>
              <w:t>1.75</w:t>
            </w:r>
          </w:p>
        </w:tc>
        <w:tc>
          <w:tcPr>
            <w:tcW w:w="251" w:type="pct"/>
            <w:tcBorders>
              <w:top w:val="nil"/>
              <w:left w:val="nil"/>
              <w:bottom w:val="single" w:sz="4" w:space="0" w:color="auto"/>
              <w:right w:val="single" w:sz="4" w:space="0" w:color="auto"/>
            </w:tcBorders>
            <w:shd w:val="clear" w:color="auto" w:fill="auto"/>
            <w:noWrap/>
            <w:vAlign w:val="center"/>
            <w:hideMark/>
          </w:tcPr>
          <w:p w14:paraId="0A668D98" w14:textId="77777777" w:rsidR="000E1190" w:rsidRPr="00932D7C" w:rsidRDefault="000E1190" w:rsidP="00932D7C">
            <w:pPr>
              <w:ind w:left="-90" w:right="-62"/>
              <w:jc w:val="center"/>
              <w:rPr>
                <w:sz w:val="14"/>
                <w:szCs w:val="14"/>
              </w:rPr>
            </w:pPr>
            <w:r w:rsidRPr="00932D7C">
              <w:rPr>
                <w:sz w:val="14"/>
                <w:szCs w:val="14"/>
              </w:rPr>
              <w:t>15</w:t>
            </w:r>
          </w:p>
        </w:tc>
        <w:tc>
          <w:tcPr>
            <w:tcW w:w="319" w:type="pct"/>
            <w:tcBorders>
              <w:top w:val="nil"/>
              <w:left w:val="nil"/>
              <w:bottom w:val="single" w:sz="4" w:space="0" w:color="auto"/>
              <w:right w:val="single" w:sz="4" w:space="0" w:color="auto"/>
            </w:tcBorders>
            <w:shd w:val="clear" w:color="auto" w:fill="auto"/>
            <w:noWrap/>
            <w:vAlign w:val="center"/>
            <w:hideMark/>
          </w:tcPr>
          <w:p w14:paraId="1B52C95A" w14:textId="77777777" w:rsidR="000E1190" w:rsidRPr="00932D7C" w:rsidRDefault="000E1190" w:rsidP="00932D7C">
            <w:pPr>
              <w:ind w:left="-90" w:right="-62"/>
              <w:jc w:val="center"/>
              <w:rPr>
                <w:sz w:val="12"/>
                <w:szCs w:val="12"/>
              </w:rPr>
            </w:pPr>
            <w:r w:rsidRPr="00932D7C">
              <w:rPr>
                <w:sz w:val="12"/>
                <w:szCs w:val="12"/>
              </w:rPr>
              <w:t>6562.5</w:t>
            </w:r>
          </w:p>
        </w:tc>
        <w:tc>
          <w:tcPr>
            <w:tcW w:w="242" w:type="pct"/>
            <w:tcBorders>
              <w:top w:val="nil"/>
              <w:left w:val="nil"/>
              <w:bottom w:val="single" w:sz="4" w:space="0" w:color="auto"/>
              <w:right w:val="single" w:sz="4" w:space="0" w:color="auto"/>
            </w:tcBorders>
            <w:shd w:val="clear" w:color="000000" w:fill="FFFFFF"/>
            <w:noWrap/>
            <w:vAlign w:val="center"/>
            <w:hideMark/>
          </w:tcPr>
          <w:p w14:paraId="52033FF6" w14:textId="77777777" w:rsidR="000E1190" w:rsidRPr="00932D7C" w:rsidRDefault="000E1190" w:rsidP="00932D7C">
            <w:pPr>
              <w:ind w:left="-90" w:right="-62"/>
              <w:jc w:val="center"/>
              <w:rPr>
                <w:sz w:val="14"/>
                <w:szCs w:val="14"/>
              </w:rPr>
            </w:pPr>
            <w:r w:rsidRPr="00932D7C">
              <w:rPr>
                <w:sz w:val="14"/>
                <w:szCs w:val="14"/>
              </w:rPr>
              <w:t>2</w:t>
            </w:r>
          </w:p>
        </w:tc>
        <w:tc>
          <w:tcPr>
            <w:tcW w:w="251" w:type="pct"/>
            <w:tcBorders>
              <w:top w:val="nil"/>
              <w:left w:val="nil"/>
              <w:bottom w:val="single" w:sz="4" w:space="0" w:color="auto"/>
              <w:right w:val="single" w:sz="4" w:space="0" w:color="auto"/>
            </w:tcBorders>
            <w:shd w:val="clear" w:color="auto" w:fill="auto"/>
            <w:noWrap/>
            <w:vAlign w:val="center"/>
            <w:hideMark/>
          </w:tcPr>
          <w:p w14:paraId="61B99808" w14:textId="77777777" w:rsidR="000E1190" w:rsidRPr="00932D7C" w:rsidRDefault="000E1190" w:rsidP="00932D7C">
            <w:pPr>
              <w:ind w:left="-90" w:right="-62"/>
              <w:jc w:val="center"/>
              <w:rPr>
                <w:sz w:val="14"/>
                <w:szCs w:val="14"/>
              </w:rPr>
            </w:pPr>
            <w:r w:rsidRPr="00932D7C">
              <w:rPr>
                <w:sz w:val="14"/>
                <w:szCs w:val="14"/>
              </w:rPr>
              <w:t>20</w:t>
            </w:r>
          </w:p>
        </w:tc>
        <w:tc>
          <w:tcPr>
            <w:tcW w:w="319" w:type="pct"/>
            <w:tcBorders>
              <w:top w:val="nil"/>
              <w:left w:val="nil"/>
              <w:bottom w:val="single" w:sz="4" w:space="0" w:color="auto"/>
              <w:right w:val="single" w:sz="4" w:space="0" w:color="auto"/>
            </w:tcBorders>
            <w:shd w:val="clear" w:color="auto" w:fill="auto"/>
            <w:noWrap/>
            <w:vAlign w:val="center"/>
            <w:hideMark/>
          </w:tcPr>
          <w:p w14:paraId="280A58AE" w14:textId="77777777" w:rsidR="000E1190" w:rsidRPr="00932D7C" w:rsidRDefault="000E1190" w:rsidP="00932D7C">
            <w:pPr>
              <w:ind w:left="-90" w:right="-62"/>
              <w:jc w:val="center"/>
              <w:rPr>
                <w:sz w:val="12"/>
                <w:szCs w:val="12"/>
              </w:rPr>
            </w:pPr>
            <w:r w:rsidRPr="00932D7C">
              <w:rPr>
                <w:sz w:val="12"/>
                <w:szCs w:val="12"/>
              </w:rPr>
              <w:t>10000</w:t>
            </w:r>
          </w:p>
        </w:tc>
        <w:tc>
          <w:tcPr>
            <w:tcW w:w="242" w:type="pct"/>
            <w:tcBorders>
              <w:top w:val="nil"/>
              <w:left w:val="nil"/>
              <w:bottom w:val="single" w:sz="4" w:space="0" w:color="auto"/>
              <w:right w:val="single" w:sz="4" w:space="0" w:color="auto"/>
            </w:tcBorders>
            <w:shd w:val="clear" w:color="000000" w:fill="FFFFFF"/>
            <w:noWrap/>
            <w:vAlign w:val="center"/>
            <w:hideMark/>
          </w:tcPr>
          <w:p w14:paraId="2FF8C2A9" w14:textId="77777777" w:rsidR="000E1190" w:rsidRPr="00932D7C" w:rsidRDefault="000E1190" w:rsidP="00932D7C">
            <w:pPr>
              <w:ind w:left="-90" w:right="-62"/>
              <w:jc w:val="center"/>
              <w:rPr>
                <w:sz w:val="14"/>
                <w:szCs w:val="14"/>
              </w:rPr>
            </w:pPr>
            <w:r w:rsidRPr="00932D7C">
              <w:rPr>
                <w:sz w:val="14"/>
                <w:szCs w:val="14"/>
              </w:rPr>
              <w:t>2.25</w:t>
            </w:r>
          </w:p>
        </w:tc>
        <w:tc>
          <w:tcPr>
            <w:tcW w:w="251" w:type="pct"/>
            <w:tcBorders>
              <w:top w:val="nil"/>
              <w:left w:val="nil"/>
              <w:bottom w:val="single" w:sz="4" w:space="0" w:color="auto"/>
              <w:right w:val="single" w:sz="4" w:space="0" w:color="auto"/>
            </w:tcBorders>
            <w:shd w:val="clear" w:color="auto" w:fill="auto"/>
            <w:noWrap/>
            <w:vAlign w:val="center"/>
            <w:hideMark/>
          </w:tcPr>
          <w:p w14:paraId="755090C1" w14:textId="77777777" w:rsidR="000E1190" w:rsidRPr="00932D7C" w:rsidRDefault="000E1190" w:rsidP="00932D7C">
            <w:pPr>
              <w:ind w:left="-90" w:right="-62"/>
              <w:jc w:val="center"/>
              <w:rPr>
                <w:sz w:val="14"/>
                <w:szCs w:val="14"/>
              </w:rPr>
            </w:pPr>
            <w:r w:rsidRPr="00932D7C">
              <w:rPr>
                <w:sz w:val="14"/>
                <w:szCs w:val="14"/>
              </w:rPr>
              <w:t>25</w:t>
            </w:r>
          </w:p>
        </w:tc>
        <w:tc>
          <w:tcPr>
            <w:tcW w:w="331" w:type="pct"/>
            <w:tcBorders>
              <w:top w:val="nil"/>
              <w:left w:val="nil"/>
              <w:bottom w:val="single" w:sz="4" w:space="0" w:color="auto"/>
              <w:right w:val="single" w:sz="4" w:space="0" w:color="auto"/>
            </w:tcBorders>
            <w:shd w:val="clear" w:color="auto" w:fill="auto"/>
            <w:noWrap/>
            <w:vAlign w:val="center"/>
            <w:hideMark/>
          </w:tcPr>
          <w:p w14:paraId="2ECE2145" w14:textId="77777777" w:rsidR="000E1190" w:rsidRPr="00932D7C" w:rsidRDefault="000E1190" w:rsidP="00932D7C">
            <w:pPr>
              <w:ind w:left="-90" w:right="-62"/>
              <w:jc w:val="center"/>
              <w:rPr>
                <w:sz w:val="12"/>
                <w:szCs w:val="12"/>
              </w:rPr>
            </w:pPr>
            <w:r w:rsidRPr="00932D7C">
              <w:rPr>
                <w:sz w:val="12"/>
                <w:szCs w:val="12"/>
              </w:rPr>
              <w:t>14062.5</w:t>
            </w:r>
          </w:p>
        </w:tc>
        <w:tc>
          <w:tcPr>
            <w:tcW w:w="242" w:type="pct"/>
            <w:tcBorders>
              <w:top w:val="nil"/>
              <w:left w:val="nil"/>
              <w:bottom w:val="single" w:sz="4" w:space="0" w:color="auto"/>
              <w:right w:val="single" w:sz="4" w:space="0" w:color="auto"/>
            </w:tcBorders>
            <w:shd w:val="clear" w:color="000000" w:fill="FFFFFF"/>
            <w:noWrap/>
            <w:vAlign w:val="center"/>
            <w:hideMark/>
          </w:tcPr>
          <w:p w14:paraId="34DF0FEF" w14:textId="77777777" w:rsidR="000E1190" w:rsidRPr="00932D7C" w:rsidRDefault="000E1190" w:rsidP="00932D7C">
            <w:pPr>
              <w:ind w:left="-90" w:right="-62"/>
              <w:jc w:val="center"/>
              <w:rPr>
                <w:sz w:val="14"/>
                <w:szCs w:val="14"/>
              </w:rPr>
            </w:pPr>
            <w:r w:rsidRPr="00932D7C">
              <w:rPr>
                <w:sz w:val="14"/>
                <w:szCs w:val="14"/>
              </w:rPr>
              <w:t>2.5</w:t>
            </w:r>
          </w:p>
        </w:tc>
        <w:tc>
          <w:tcPr>
            <w:tcW w:w="251" w:type="pct"/>
            <w:tcBorders>
              <w:top w:val="nil"/>
              <w:left w:val="nil"/>
              <w:bottom w:val="single" w:sz="4" w:space="0" w:color="auto"/>
              <w:right w:val="single" w:sz="4" w:space="0" w:color="auto"/>
            </w:tcBorders>
            <w:shd w:val="clear" w:color="auto" w:fill="auto"/>
            <w:noWrap/>
            <w:vAlign w:val="center"/>
            <w:hideMark/>
          </w:tcPr>
          <w:p w14:paraId="6C7322AE" w14:textId="77777777" w:rsidR="000E1190" w:rsidRPr="00932D7C" w:rsidRDefault="000E1190" w:rsidP="00932D7C">
            <w:pPr>
              <w:ind w:left="-90" w:right="-62"/>
              <w:jc w:val="center"/>
              <w:rPr>
                <w:sz w:val="14"/>
                <w:szCs w:val="14"/>
              </w:rPr>
            </w:pPr>
            <w:r w:rsidRPr="00932D7C">
              <w:rPr>
                <w:sz w:val="14"/>
                <w:szCs w:val="14"/>
              </w:rPr>
              <w:t>30</w:t>
            </w:r>
          </w:p>
        </w:tc>
        <w:tc>
          <w:tcPr>
            <w:tcW w:w="319" w:type="pct"/>
            <w:tcBorders>
              <w:top w:val="nil"/>
              <w:left w:val="nil"/>
              <w:bottom w:val="single" w:sz="4" w:space="0" w:color="auto"/>
              <w:right w:val="single" w:sz="4" w:space="0" w:color="auto"/>
            </w:tcBorders>
            <w:shd w:val="clear" w:color="auto" w:fill="auto"/>
            <w:noWrap/>
            <w:vAlign w:val="center"/>
            <w:hideMark/>
          </w:tcPr>
          <w:p w14:paraId="18066BC5" w14:textId="77777777" w:rsidR="000E1190" w:rsidRPr="00932D7C" w:rsidRDefault="000E1190" w:rsidP="00932D7C">
            <w:pPr>
              <w:ind w:left="-90" w:right="-62"/>
              <w:jc w:val="center"/>
              <w:rPr>
                <w:sz w:val="12"/>
                <w:szCs w:val="12"/>
              </w:rPr>
            </w:pPr>
            <w:r w:rsidRPr="00932D7C">
              <w:rPr>
                <w:sz w:val="12"/>
                <w:szCs w:val="12"/>
              </w:rPr>
              <w:t>18750</w:t>
            </w:r>
          </w:p>
        </w:tc>
      </w:tr>
      <w:tr w:rsidR="000E1190" w:rsidRPr="00932D7C" w14:paraId="5E5FA32D" w14:textId="77777777" w:rsidTr="00F161BE">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BB37D61" w14:textId="77777777" w:rsidR="000E1190" w:rsidRPr="00932D7C" w:rsidRDefault="000E1190" w:rsidP="00932D7C">
            <w:pPr>
              <w:ind w:left="-90" w:right="-62"/>
              <w:jc w:val="center"/>
              <w:rPr>
                <w:sz w:val="12"/>
                <w:szCs w:val="12"/>
              </w:rPr>
            </w:pPr>
            <w:r w:rsidRPr="00932D7C">
              <w:rPr>
                <w:sz w:val="12"/>
                <w:szCs w:val="12"/>
              </w:rPr>
              <w:t>7</w:t>
            </w:r>
          </w:p>
        </w:tc>
        <w:tc>
          <w:tcPr>
            <w:tcW w:w="441" w:type="pct"/>
            <w:tcBorders>
              <w:top w:val="nil"/>
              <w:left w:val="nil"/>
              <w:bottom w:val="single" w:sz="4" w:space="0" w:color="auto"/>
              <w:right w:val="single" w:sz="4" w:space="0" w:color="auto"/>
            </w:tcBorders>
            <w:shd w:val="clear" w:color="auto" w:fill="auto"/>
            <w:noWrap/>
            <w:vAlign w:val="center"/>
            <w:hideMark/>
          </w:tcPr>
          <w:p w14:paraId="1FDDB41A" w14:textId="77777777" w:rsidR="000E1190" w:rsidRPr="00932D7C" w:rsidRDefault="000E1190" w:rsidP="00932D7C">
            <w:pPr>
              <w:ind w:left="-90" w:right="-62"/>
              <w:jc w:val="center"/>
              <w:rPr>
                <w:sz w:val="14"/>
                <w:szCs w:val="14"/>
              </w:rPr>
            </w:pPr>
            <w:r w:rsidRPr="00932D7C">
              <w:rPr>
                <w:sz w:val="14"/>
                <w:szCs w:val="14"/>
              </w:rPr>
              <w:t>Lentle</w:t>
            </w:r>
          </w:p>
        </w:tc>
        <w:tc>
          <w:tcPr>
            <w:tcW w:w="284" w:type="pct"/>
            <w:tcBorders>
              <w:top w:val="nil"/>
              <w:left w:val="nil"/>
              <w:bottom w:val="single" w:sz="4" w:space="0" w:color="auto"/>
              <w:right w:val="single" w:sz="4" w:space="0" w:color="auto"/>
            </w:tcBorders>
            <w:shd w:val="clear" w:color="auto" w:fill="auto"/>
            <w:noWrap/>
            <w:vAlign w:val="center"/>
            <w:hideMark/>
          </w:tcPr>
          <w:p w14:paraId="17531653" w14:textId="77777777" w:rsidR="000E1190" w:rsidRPr="00932D7C" w:rsidRDefault="000E1190" w:rsidP="00932D7C">
            <w:pPr>
              <w:ind w:left="-90" w:right="-62"/>
              <w:jc w:val="center"/>
              <w:rPr>
                <w:sz w:val="14"/>
                <w:szCs w:val="14"/>
              </w:rPr>
            </w:pPr>
            <w:r w:rsidRPr="00932D7C">
              <w:rPr>
                <w:sz w:val="14"/>
                <w:szCs w:val="14"/>
              </w:rPr>
              <w:t>500</w:t>
            </w:r>
          </w:p>
        </w:tc>
        <w:tc>
          <w:tcPr>
            <w:tcW w:w="242" w:type="pct"/>
            <w:tcBorders>
              <w:top w:val="nil"/>
              <w:left w:val="nil"/>
              <w:bottom w:val="single" w:sz="4" w:space="0" w:color="auto"/>
              <w:right w:val="single" w:sz="4" w:space="0" w:color="auto"/>
            </w:tcBorders>
            <w:shd w:val="clear" w:color="auto" w:fill="auto"/>
            <w:noWrap/>
            <w:vAlign w:val="center"/>
            <w:hideMark/>
          </w:tcPr>
          <w:p w14:paraId="698C2F90" w14:textId="77777777" w:rsidR="000E1190" w:rsidRPr="00932D7C" w:rsidRDefault="000E1190" w:rsidP="00932D7C">
            <w:pPr>
              <w:ind w:left="-90" w:right="-62"/>
              <w:jc w:val="center"/>
              <w:rPr>
                <w:sz w:val="14"/>
                <w:szCs w:val="14"/>
              </w:rPr>
            </w:pPr>
            <w:r w:rsidRPr="00932D7C">
              <w:rPr>
                <w:sz w:val="14"/>
                <w:szCs w:val="14"/>
              </w:rPr>
              <w:t>1.1</w:t>
            </w:r>
          </w:p>
        </w:tc>
        <w:tc>
          <w:tcPr>
            <w:tcW w:w="251" w:type="pct"/>
            <w:tcBorders>
              <w:top w:val="nil"/>
              <w:left w:val="nil"/>
              <w:bottom w:val="single" w:sz="4" w:space="0" w:color="auto"/>
              <w:right w:val="single" w:sz="4" w:space="0" w:color="auto"/>
            </w:tcBorders>
            <w:shd w:val="clear" w:color="auto" w:fill="auto"/>
            <w:noWrap/>
            <w:vAlign w:val="center"/>
            <w:hideMark/>
          </w:tcPr>
          <w:p w14:paraId="4209971B" w14:textId="77777777" w:rsidR="000E1190" w:rsidRPr="00932D7C" w:rsidRDefault="000E1190" w:rsidP="00932D7C">
            <w:pPr>
              <w:ind w:left="-90" w:right="-62"/>
              <w:jc w:val="center"/>
              <w:rPr>
                <w:sz w:val="14"/>
                <w:szCs w:val="14"/>
              </w:rPr>
            </w:pPr>
            <w:r w:rsidRPr="00932D7C">
              <w:rPr>
                <w:sz w:val="14"/>
                <w:szCs w:val="14"/>
              </w:rPr>
              <w:t>10</w:t>
            </w:r>
          </w:p>
        </w:tc>
        <w:tc>
          <w:tcPr>
            <w:tcW w:w="319" w:type="pct"/>
            <w:tcBorders>
              <w:top w:val="nil"/>
              <w:left w:val="nil"/>
              <w:bottom w:val="single" w:sz="4" w:space="0" w:color="auto"/>
              <w:right w:val="single" w:sz="4" w:space="0" w:color="auto"/>
            </w:tcBorders>
            <w:shd w:val="clear" w:color="auto" w:fill="auto"/>
            <w:noWrap/>
            <w:vAlign w:val="center"/>
            <w:hideMark/>
          </w:tcPr>
          <w:p w14:paraId="04F6C0F4" w14:textId="77777777" w:rsidR="000E1190" w:rsidRPr="00932D7C" w:rsidRDefault="000E1190" w:rsidP="00932D7C">
            <w:pPr>
              <w:ind w:left="-90" w:right="-62"/>
              <w:jc w:val="center"/>
              <w:rPr>
                <w:sz w:val="12"/>
                <w:szCs w:val="12"/>
              </w:rPr>
            </w:pPr>
            <w:r w:rsidRPr="00932D7C">
              <w:rPr>
                <w:sz w:val="12"/>
                <w:szCs w:val="12"/>
              </w:rPr>
              <w:t>5500</w:t>
            </w:r>
          </w:p>
        </w:tc>
        <w:tc>
          <w:tcPr>
            <w:tcW w:w="242" w:type="pct"/>
            <w:tcBorders>
              <w:top w:val="nil"/>
              <w:left w:val="nil"/>
              <w:bottom w:val="single" w:sz="4" w:space="0" w:color="auto"/>
              <w:right w:val="single" w:sz="4" w:space="0" w:color="auto"/>
            </w:tcBorders>
            <w:shd w:val="clear" w:color="auto" w:fill="auto"/>
            <w:noWrap/>
            <w:vAlign w:val="center"/>
            <w:hideMark/>
          </w:tcPr>
          <w:p w14:paraId="0954F176" w14:textId="77777777" w:rsidR="000E1190" w:rsidRPr="00932D7C" w:rsidRDefault="000E1190" w:rsidP="00932D7C">
            <w:pPr>
              <w:ind w:left="-90" w:right="-62"/>
              <w:jc w:val="center"/>
              <w:rPr>
                <w:sz w:val="14"/>
                <w:szCs w:val="14"/>
              </w:rPr>
            </w:pPr>
            <w:r w:rsidRPr="00932D7C">
              <w:rPr>
                <w:sz w:val="14"/>
                <w:szCs w:val="14"/>
              </w:rPr>
              <w:t>1.2</w:t>
            </w:r>
          </w:p>
        </w:tc>
        <w:tc>
          <w:tcPr>
            <w:tcW w:w="251" w:type="pct"/>
            <w:tcBorders>
              <w:top w:val="nil"/>
              <w:left w:val="nil"/>
              <w:bottom w:val="single" w:sz="4" w:space="0" w:color="auto"/>
              <w:right w:val="single" w:sz="4" w:space="0" w:color="auto"/>
            </w:tcBorders>
            <w:shd w:val="clear" w:color="auto" w:fill="auto"/>
            <w:noWrap/>
            <w:vAlign w:val="center"/>
            <w:hideMark/>
          </w:tcPr>
          <w:p w14:paraId="1AC004C6" w14:textId="77777777" w:rsidR="000E1190" w:rsidRPr="00932D7C" w:rsidRDefault="000E1190" w:rsidP="00932D7C">
            <w:pPr>
              <w:ind w:left="-90" w:right="-62"/>
              <w:jc w:val="center"/>
              <w:rPr>
                <w:sz w:val="14"/>
                <w:szCs w:val="14"/>
              </w:rPr>
            </w:pPr>
            <w:r w:rsidRPr="00932D7C">
              <w:rPr>
                <w:sz w:val="14"/>
                <w:szCs w:val="14"/>
              </w:rPr>
              <w:t>15</w:t>
            </w:r>
          </w:p>
        </w:tc>
        <w:tc>
          <w:tcPr>
            <w:tcW w:w="319" w:type="pct"/>
            <w:tcBorders>
              <w:top w:val="nil"/>
              <w:left w:val="nil"/>
              <w:bottom w:val="single" w:sz="4" w:space="0" w:color="auto"/>
              <w:right w:val="single" w:sz="4" w:space="0" w:color="auto"/>
            </w:tcBorders>
            <w:shd w:val="clear" w:color="auto" w:fill="auto"/>
            <w:noWrap/>
            <w:vAlign w:val="center"/>
            <w:hideMark/>
          </w:tcPr>
          <w:p w14:paraId="5383EFA7" w14:textId="77777777" w:rsidR="000E1190" w:rsidRPr="00932D7C" w:rsidRDefault="000E1190" w:rsidP="00932D7C">
            <w:pPr>
              <w:ind w:left="-90" w:right="-62"/>
              <w:jc w:val="center"/>
              <w:rPr>
                <w:sz w:val="12"/>
                <w:szCs w:val="12"/>
              </w:rPr>
            </w:pPr>
            <w:r w:rsidRPr="00932D7C">
              <w:rPr>
                <w:sz w:val="12"/>
                <w:szCs w:val="12"/>
              </w:rPr>
              <w:t>9000</w:t>
            </w:r>
          </w:p>
        </w:tc>
        <w:tc>
          <w:tcPr>
            <w:tcW w:w="242" w:type="pct"/>
            <w:tcBorders>
              <w:top w:val="nil"/>
              <w:left w:val="nil"/>
              <w:bottom w:val="single" w:sz="4" w:space="0" w:color="auto"/>
              <w:right w:val="single" w:sz="4" w:space="0" w:color="auto"/>
            </w:tcBorders>
            <w:shd w:val="clear" w:color="auto" w:fill="auto"/>
            <w:noWrap/>
            <w:vAlign w:val="center"/>
            <w:hideMark/>
          </w:tcPr>
          <w:p w14:paraId="078DBDB3" w14:textId="77777777" w:rsidR="000E1190" w:rsidRPr="00932D7C" w:rsidRDefault="000E1190" w:rsidP="00932D7C">
            <w:pPr>
              <w:ind w:left="-90" w:right="-62"/>
              <w:jc w:val="center"/>
              <w:rPr>
                <w:sz w:val="14"/>
                <w:szCs w:val="14"/>
              </w:rPr>
            </w:pPr>
            <w:r w:rsidRPr="00932D7C">
              <w:rPr>
                <w:sz w:val="14"/>
                <w:szCs w:val="14"/>
              </w:rPr>
              <w:t>1.3</w:t>
            </w:r>
          </w:p>
        </w:tc>
        <w:tc>
          <w:tcPr>
            <w:tcW w:w="251" w:type="pct"/>
            <w:tcBorders>
              <w:top w:val="nil"/>
              <w:left w:val="nil"/>
              <w:bottom w:val="single" w:sz="4" w:space="0" w:color="auto"/>
              <w:right w:val="single" w:sz="4" w:space="0" w:color="auto"/>
            </w:tcBorders>
            <w:shd w:val="clear" w:color="auto" w:fill="auto"/>
            <w:noWrap/>
            <w:vAlign w:val="center"/>
            <w:hideMark/>
          </w:tcPr>
          <w:p w14:paraId="63B3424F" w14:textId="77777777" w:rsidR="000E1190" w:rsidRPr="00932D7C" w:rsidRDefault="000E1190" w:rsidP="00932D7C">
            <w:pPr>
              <w:ind w:left="-90" w:right="-62"/>
              <w:jc w:val="center"/>
              <w:rPr>
                <w:sz w:val="14"/>
                <w:szCs w:val="14"/>
              </w:rPr>
            </w:pPr>
            <w:r w:rsidRPr="00932D7C">
              <w:rPr>
                <w:sz w:val="14"/>
                <w:szCs w:val="14"/>
              </w:rPr>
              <w:t>20</w:t>
            </w:r>
          </w:p>
        </w:tc>
        <w:tc>
          <w:tcPr>
            <w:tcW w:w="319" w:type="pct"/>
            <w:tcBorders>
              <w:top w:val="nil"/>
              <w:left w:val="nil"/>
              <w:bottom w:val="single" w:sz="4" w:space="0" w:color="auto"/>
              <w:right w:val="single" w:sz="4" w:space="0" w:color="auto"/>
            </w:tcBorders>
            <w:shd w:val="clear" w:color="auto" w:fill="auto"/>
            <w:noWrap/>
            <w:vAlign w:val="center"/>
            <w:hideMark/>
          </w:tcPr>
          <w:p w14:paraId="6F03B912" w14:textId="77777777" w:rsidR="000E1190" w:rsidRPr="00932D7C" w:rsidRDefault="000E1190" w:rsidP="00932D7C">
            <w:pPr>
              <w:ind w:left="-90" w:right="-62"/>
              <w:jc w:val="center"/>
              <w:rPr>
                <w:sz w:val="12"/>
                <w:szCs w:val="12"/>
              </w:rPr>
            </w:pPr>
            <w:r w:rsidRPr="00932D7C">
              <w:rPr>
                <w:sz w:val="12"/>
                <w:szCs w:val="12"/>
              </w:rPr>
              <w:t>13000</w:t>
            </w:r>
          </w:p>
        </w:tc>
        <w:tc>
          <w:tcPr>
            <w:tcW w:w="242" w:type="pct"/>
            <w:tcBorders>
              <w:top w:val="nil"/>
              <w:left w:val="nil"/>
              <w:bottom w:val="single" w:sz="4" w:space="0" w:color="auto"/>
              <w:right w:val="single" w:sz="4" w:space="0" w:color="auto"/>
            </w:tcBorders>
            <w:shd w:val="clear" w:color="auto" w:fill="auto"/>
            <w:noWrap/>
            <w:vAlign w:val="center"/>
            <w:hideMark/>
          </w:tcPr>
          <w:p w14:paraId="7CDFE8B6" w14:textId="77777777" w:rsidR="000E1190" w:rsidRPr="00932D7C" w:rsidRDefault="000E1190" w:rsidP="00932D7C">
            <w:pPr>
              <w:ind w:left="-90" w:right="-62"/>
              <w:jc w:val="center"/>
              <w:rPr>
                <w:sz w:val="14"/>
                <w:szCs w:val="14"/>
              </w:rPr>
            </w:pPr>
            <w:r w:rsidRPr="00932D7C">
              <w:rPr>
                <w:sz w:val="14"/>
                <w:szCs w:val="14"/>
              </w:rPr>
              <w:t>1.4</w:t>
            </w:r>
          </w:p>
        </w:tc>
        <w:tc>
          <w:tcPr>
            <w:tcW w:w="251" w:type="pct"/>
            <w:tcBorders>
              <w:top w:val="nil"/>
              <w:left w:val="nil"/>
              <w:bottom w:val="single" w:sz="4" w:space="0" w:color="auto"/>
              <w:right w:val="single" w:sz="4" w:space="0" w:color="auto"/>
            </w:tcBorders>
            <w:shd w:val="clear" w:color="auto" w:fill="auto"/>
            <w:noWrap/>
            <w:vAlign w:val="center"/>
            <w:hideMark/>
          </w:tcPr>
          <w:p w14:paraId="34EF9404" w14:textId="77777777" w:rsidR="000E1190" w:rsidRPr="00932D7C" w:rsidRDefault="000E1190" w:rsidP="00932D7C">
            <w:pPr>
              <w:ind w:left="-90" w:right="-62"/>
              <w:jc w:val="center"/>
              <w:rPr>
                <w:sz w:val="14"/>
                <w:szCs w:val="14"/>
              </w:rPr>
            </w:pPr>
            <w:r w:rsidRPr="00932D7C">
              <w:rPr>
                <w:sz w:val="14"/>
                <w:szCs w:val="14"/>
              </w:rPr>
              <w:t>25</w:t>
            </w:r>
          </w:p>
        </w:tc>
        <w:tc>
          <w:tcPr>
            <w:tcW w:w="331" w:type="pct"/>
            <w:tcBorders>
              <w:top w:val="nil"/>
              <w:left w:val="nil"/>
              <w:bottom w:val="single" w:sz="4" w:space="0" w:color="auto"/>
              <w:right w:val="single" w:sz="4" w:space="0" w:color="auto"/>
            </w:tcBorders>
            <w:shd w:val="clear" w:color="auto" w:fill="auto"/>
            <w:noWrap/>
            <w:vAlign w:val="center"/>
            <w:hideMark/>
          </w:tcPr>
          <w:p w14:paraId="660E27B4" w14:textId="77777777" w:rsidR="000E1190" w:rsidRPr="00932D7C" w:rsidRDefault="000E1190" w:rsidP="00932D7C">
            <w:pPr>
              <w:ind w:left="-90" w:right="-62"/>
              <w:jc w:val="center"/>
              <w:rPr>
                <w:sz w:val="12"/>
                <w:szCs w:val="12"/>
              </w:rPr>
            </w:pPr>
            <w:r w:rsidRPr="00932D7C">
              <w:rPr>
                <w:sz w:val="12"/>
                <w:szCs w:val="12"/>
              </w:rPr>
              <w:t>17500</w:t>
            </w:r>
          </w:p>
        </w:tc>
        <w:tc>
          <w:tcPr>
            <w:tcW w:w="242" w:type="pct"/>
            <w:tcBorders>
              <w:top w:val="nil"/>
              <w:left w:val="nil"/>
              <w:bottom w:val="single" w:sz="4" w:space="0" w:color="auto"/>
              <w:right w:val="single" w:sz="4" w:space="0" w:color="auto"/>
            </w:tcBorders>
            <w:shd w:val="clear" w:color="auto" w:fill="auto"/>
            <w:noWrap/>
            <w:vAlign w:val="center"/>
            <w:hideMark/>
          </w:tcPr>
          <w:p w14:paraId="481624D1" w14:textId="77777777" w:rsidR="000E1190" w:rsidRPr="00932D7C" w:rsidRDefault="000E1190" w:rsidP="00932D7C">
            <w:pPr>
              <w:ind w:left="-90" w:right="-62"/>
              <w:jc w:val="center"/>
              <w:rPr>
                <w:sz w:val="14"/>
                <w:szCs w:val="14"/>
              </w:rPr>
            </w:pPr>
            <w:r w:rsidRPr="00932D7C">
              <w:rPr>
                <w:sz w:val="14"/>
                <w:szCs w:val="14"/>
              </w:rPr>
              <w:t>1.5</w:t>
            </w:r>
          </w:p>
        </w:tc>
        <w:tc>
          <w:tcPr>
            <w:tcW w:w="251" w:type="pct"/>
            <w:tcBorders>
              <w:top w:val="nil"/>
              <w:left w:val="nil"/>
              <w:bottom w:val="single" w:sz="4" w:space="0" w:color="auto"/>
              <w:right w:val="single" w:sz="4" w:space="0" w:color="auto"/>
            </w:tcBorders>
            <w:shd w:val="clear" w:color="auto" w:fill="auto"/>
            <w:noWrap/>
            <w:vAlign w:val="center"/>
            <w:hideMark/>
          </w:tcPr>
          <w:p w14:paraId="148F4C81" w14:textId="77777777" w:rsidR="000E1190" w:rsidRPr="00932D7C" w:rsidRDefault="000E1190" w:rsidP="00932D7C">
            <w:pPr>
              <w:ind w:left="-90" w:right="-62"/>
              <w:jc w:val="center"/>
              <w:rPr>
                <w:sz w:val="14"/>
                <w:szCs w:val="14"/>
              </w:rPr>
            </w:pPr>
            <w:r w:rsidRPr="00932D7C">
              <w:rPr>
                <w:sz w:val="14"/>
                <w:szCs w:val="14"/>
              </w:rPr>
              <w:t>30</w:t>
            </w:r>
          </w:p>
        </w:tc>
        <w:tc>
          <w:tcPr>
            <w:tcW w:w="319" w:type="pct"/>
            <w:tcBorders>
              <w:top w:val="nil"/>
              <w:left w:val="nil"/>
              <w:bottom w:val="single" w:sz="4" w:space="0" w:color="auto"/>
              <w:right w:val="single" w:sz="4" w:space="0" w:color="auto"/>
            </w:tcBorders>
            <w:shd w:val="clear" w:color="auto" w:fill="auto"/>
            <w:noWrap/>
            <w:vAlign w:val="center"/>
            <w:hideMark/>
          </w:tcPr>
          <w:p w14:paraId="5876BDE3" w14:textId="77777777" w:rsidR="000E1190" w:rsidRPr="00932D7C" w:rsidRDefault="000E1190" w:rsidP="00932D7C">
            <w:pPr>
              <w:ind w:left="-90" w:right="-62"/>
              <w:jc w:val="center"/>
              <w:rPr>
                <w:sz w:val="12"/>
                <w:szCs w:val="12"/>
              </w:rPr>
            </w:pPr>
            <w:r w:rsidRPr="00932D7C">
              <w:rPr>
                <w:sz w:val="12"/>
                <w:szCs w:val="12"/>
              </w:rPr>
              <w:t>22500</w:t>
            </w:r>
          </w:p>
        </w:tc>
      </w:tr>
      <w:tr w:rsidR="000E1190" w:rsidRPr="00932D7C" w14:paraId="1B67F71B" w14:textId="77777777" w:rsidTr="00F161BE">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603DCE7" w14:textId="77777777" w:rsidR="000E1190" w:rsidRPr="00932D7C" w:rsidRDefault="000E1190" w:rsidP="00932D7C">
            <w:pPr>
              <w:ind w:left="-90" w:right="-62"/>
              <w:jc w:val="center"/>
              <w:rPr>
                <w:sz w:val="12"/>
                <w:szCs w:val="12"/>
              </w:rPr>
            </w:pPr>
            <w:r w:rsidRPr="00932D7C">
              <w:rPr>
                <w:sz w:val="12"/>
                <w:szCs w:val="12"/>
              </w:rPr>
              <w:t>8</w:t>
            </w:r>
          </w:p>
        </w:tc>
        <w:tc>
          <w:tcPr>
            <w:tcW w:w="441" w:type="pct"/>
            <w:tcBorders>
              <w:top w:val="nil"/>
              <w:left w:val="nil"/>
              <w:bottom w:val="single" w:sz="4" w:space="0" w:color="auto"/>
              <w:right w:val="single" w:sz="4" w:space="0" w:color="auto"/>
            </w:tcBorders>
            <w:shd w:val="clear" w:color="auto" w:fill="auto"/>
            <w:noWrap/>
            <w:vAlign w:val="center"/>
            <w:hideMark/>
          </w:tcPr>
          <w:p w14:paraId="2D3E3E72" w14:textId="77777777" w:rsidR="000E1190" w:rsidRPr="00932D7C" w:rsidRDefault="000E1190" w:rsidP="00932D7C">
            <w:pPr>
              <w:ind w:left="-90" w:right="-62"/>
              <w:jc w:val="center"/>
              <w:rPr>
                <w:sz w:val="14"/>
                <w:szCs w:val="14"/>
              </w:rPr>
            </w:pPr>
            <w:r w:rsidRPr="00932D7C">
              <w:rPr>
                <w:sz w:val="14"/>
                <w:szCs w:val="14"/>
              </w:rPr>
              <w:t>Chick pea</w:t>
            </w:r>
          </w:p>
        </w:tc>
        <w:tc>
          <w:tcPr>
            <w:tcW w:w="284" w:type="pct"/>
            <w:tcBorders>
              <w:top w:val="nil"/>
              <w:left w:val="nil"/>
              <w:bottom w:val="single" w:sz="4" w:space="0" w:color="auto"/>
              <w:right w:val="single" w:sz="4" w:space="0" w:color="auto"/>
            </w:tcBorders>
            <w:shd w:val="clear" w:color="auto" w:fill="auto"/>
            <w:noWrap/>
            <w:vAlign w:val="center"/>
            <w:hideMark/>
          </w:tcPr>
          <w:p w14:paraId="47EE5B8D" w14:textId="77777777" w:rsidR="000E1190" w:rsidRPr="00932D7C" w:rsidRDefault="000E1190" w:rsidP="00932D7C">
            <w:pPr>
              <w:ind w:left="-90" w:right="-62"/>
              <w:jc w:val="center"/>
              <w:rPr>
                <w:sz w:val="14"/>
                <w:szCs w:val="14"/>
              </w:rPr>
            </w:pPr>
            <w:r w:rsidRPr="00932D7C">
              <w:rPr>
                <w:sz w:val="14"/>
                <w:szCs w:val="14"/>
              </w:rPr>
              <w:t>700</w:t>
            </w:r>
          </w:p>
        </w:tc>
        <w:tc>
          <w:tcPr>
            <w:tcW w:w="242" w:type="pct"/>
            <w:tcBorders>
              <w:top w:val="nil"/>
              <w:left w:val="nil"/>
              <w:bottom w:val="single" w:sz="4" w:space="0" w:color="auto"/>
              <w:right w:val="single" w:sz="4" w:space="0" w:color="auto"/>
            </w:tcBorders>
            <w:shd w:val="clear" w:color="auto" w:fill="auto"/>
            <w:noWrap/>
            <w:vAlign w:val="center"/>
            <w:hideMark/>
          </w:tcPr>
          <w:p w14:paraId="1E3B1CA5" w14:textId="77777777" w:rsidR="000E1190" w:rsidRPr="00932D7C" w:rsidRDefault="000E1190" w:rsidP="00932D7C">
            <w:pPr>
              <w:ind w:left="-90" w:right="-62"/>
              <w:jc w:val="center"/>
              <w:rPr>
                <w:sz w:val="14"/>
                <w:szCs w:val="14"/>
              </w:rPr>
            </w:pPr>
            <w:r w:rsidRPr="00932D7C">
              <w:rPr>
                <w:sz w:val="14"/>
                <w:szCs w:val="14"/>
              </w:rPr>
              <w:t>1.1</w:t>
            </w:r>
          </w:p>
        </w:tc>
        <w:tc>
          <w:tcPr>
            <w:tcW w:w="251" w:type="pct"/>
            <w:tcBorders>
              <w:top w:val="nil"/>
              <w:left w:val="nil"/>
              <w:bottom w:val="single" w:sz="4" w:space="0" w:color="auto"/>
              <w:right w:val="single" w:sz="4" w:space="0" w:color="auto"/>
            </w:tcBorders>
            <w:shd w:val="clear" w:color="auto" w:fill="auto"/>
            <w:noWrap/>
            <w:vAlign w:val="center"/>
            <w:hideMark/>
          </w:tcPr>
          <w:p w14:paraId="5CC6B969" w14:textId="77777777" w:rsidR="000E1190" w:rsidRPr="00932D7C" w:rsidRDefault="000E1190" w:rsidP="00932D7C">
            <w:pPr>
              <w:ind w:left="-90" w:right="-62"/>
              <w:jc w:val="center"/>
              <w:rPr>
                <w:sz w:val="14"/>
                <w:szCs w:val="14"/>
              </w:rPr>
            </w:pPr>
            <w:r w:rsidRPr="00932D7C">
              <w:rPr>
                <w:sz w:val="14"/>
                <w:szCs w:val="14"/>
              </w:rPr>
              <w:t>10</w:t>
            </w:r>
          </w:p>
        </w:tc>
        <w:tc>
          <w:tcPr>
            <w:tcW w:w="319" w:type="pct"/>
            <w:tcBorders>
              <w:top w:val="nil"/>
              <w:left w:val="nil"/>
              <w:bottom w:val="single" w:sz="4" w:space="0" w:color="auto"/>
              <w:right w:val="single" w:sz="4" w:space="0" w:color="auto"/>
            </w:tcBorders>
            <w:shd w:val="clear" w:color="auto" w:fill="auto"/>
            <w:noWrap/>
            <w:vAlign w:val="center"/>
            <w:hideMark/>
          </w:tcPr>
          <w:p w14:paraId="4EC3D852" w14:textId="77777777" w:rsidR="000E1190" w:rsidRPr="00932D7C" w:rsidRDefault="000E1190" w:rsidP="00932D7C">
            <w:pPr>
              <w:ind w:left="-90" w:right="-62"/>
              <w:jc w:val="center"/>
              <w:rPr>
                <w:sz w:val="12"/>
                <w:szCs w:val="12"/>
              </w:rPr>
            </w:pPr>
            <w:r w:rsidRPr="00932D7C">
              <w:rPr>
                <w:sz w:val="12"/>
                <w:szCs w:val="12"/>
              </w:rPr>
              <w:t>7700</w:t>
            </w:r>
          </w:p>
        </w:tc>
        <w:tc>
          <w:tcPr>
            <w:tcW w:w="242" w:type="pct"/>
            <w:tcBorders>
              <w:top w:val="nil"/>
              <w:left w:val="nil"/>
              <w:bottom w:val="single" w:sz="4" w:space="0" w:color="auto"/>
              <w:right w:val="single" w:sz="4" w:space="0" w:color="auto"/>
            </w:tcBorders>
            <w:shd w:val="clear" w:color="auto" w:fill="auto"/>
            <w:noWrap/>
            <w:vAlign w:val="center"/>
            <w:hideMark/>
          </w:tcPr>
          <w:p w14:paraId="4A4EA033" w14:textId="77777777" w:rsidR="000E1190" w:rsidRPr="00932D7C" w:rsidRDefault="000E1190" w:rsidP="00932D7C">
            <w:pPr>
              <w:ind w:left="-90" w:right="-62"/>
              <w:jc w:val="center"/>
              <w:rPr>
                <w:sz w:val="14"/>
                <w:szCs w:val="14"/>
              </w:rPr>
            </w:pPr>
            <w:r w:rsidRPr="00932D7C">
              <w:rPr>
                <w:sz w:val="14"/>
                <w:szCs w:val="14"/>
              </w:rPr>
              <w:t>1.2</w:t>
            </w:r>
          </w:p>
        </w:tc>
        <w:tc>
          <w:tcPr>
            <w:tcW w:w="251" w:type="pct"/>
            <w:tcBorders>
              <w:top w:val="nil"/>
              <w:left w:val="nil"/>
              <w:bottom w:val="single" w:sz="4" w:space="0" w:color="auto"/>
              <w:right w:val="single" w:sz="4" w:space="0" w:color="auto"/>
            </w:tcBorders>
            <w:shd w:val="clear" w:color="auto" w:fill="auto"/>
            <w:noWrap/>
            <w:vAlign w:val="center"/>
            <w:hideMark/>
          </w:tcPr>
          <w:p w14:paraId="45649945" w14:textId="77777777" w:rsidR="000E1190" w:rsidRPr="00932D7C" w:rsidRDefault="000E1190" w:rsidP="00932D7C">
            <w:pPr>
              <w:ind w:left="-90" w:right="-62"/>
              <w:jc w:val="center"/>
              <w:rPr>
                <w:sz w:val="14"/>
                <w:szCs w:val="14"/>
              </w:rPr>
            </w:pPr>
            <w:r w:rsidRPr="00932D7C">
              <w:rPr>
                <w:sz w:val="14"/>
                <w:szCs w:val="14"/>
              </w:rPr>
              <w:t>15</w:t>
            </w:r>
          </w:p>
        </w:tc>
        <w:tc>
          <w:tcPr>
            <w:tcW w:w="319" w:type="pct"/>
            <w:tcBorders>
              <w:top w:val="nil"/>
              <w:left w:val="nil"/>
              <w:bottom w:val="single" w:sz="4" w:space="0" w:color="auto"/>
              <w:right w:val="single" w:sz="4" w:space="0" w:color="auto"/>
            </w:tcBorders>
            <w:shd w:val="clear" w:color="auto" w:fill="auto"/>
            <w:noWrap/>
            <w:vAlign w:val="center"/>
            <w:hideMark/>
          </w:tcPr>
          <w:p w14:paraId="3F58D69D" w14:textId="77777777" w:rsidR="000E1190" w:rsidRPr="00932D7C" w:rsidRDefault="000E1190" w:rsidP="00932D7C">
            <w:pPr>
              <w:ind w:left="-90" w:right="-62"/>
              <w:jc w:val="center"/>
              <w:rPr>
                <w:sz w:val="12"/>
                <w:szCs w:val="12"/>
              </w:rPr>
            </w:pPr>
            <w:r w:rsidRPr="00932D7C">
              <w:rPr>
                <w:sz w:val="12"/>
                <w:szCs w:val="12"/>
              </w:rPr>
              <w:t>12600</w:t>
            </w:r>
          </w:p>
        </w:tc>
        <w:tc>
          <w:tcPr>
            <w:tcW w:w="242" w:type="pct"/>
            <w:tcBorders>
              <w:top w:val="nil"/>
              <w:left w:val="nil"/>
              <w:bottom w:val="single" w:sz="4" w:space="0" w:color="auto"/>
              <w:right w:val="single" w:sz="4" w:space="0" w:color="auto"/>
            </w:tcBorders>
            <w:shd w:val="clear" w:color="auto" w:fill="auto"/>
            <w:noWrap/>
            <w:vAlign w:val="center"/>
            <w:hideMark/>
          </w:tcPr>
          <w:p w14:paraId="4E2E2A1D" w14:textId="77777777" w:rsidR="000E1190" w:rsidRPr="00932D7C" w:rsidRDefault="000E1190" w:rsidP="00932D7C">
            <w:pPr>
              <w:ind w:left="-90" w:right="-62"/>
              <w:jc w:val="center"/>
              <w:rPr>
                <w:sz w:val="14"/>
                <w:szCs w:val="14"/>
              </w:rPr>
            </w:pPr>
            <w:r w:rsidRPr="00932D7C">
              <w:rPr>
                <w:sz w:val="14"/>
                <w:szCs w:val="14"/>
              </w:rPr>
              <w:t>1.3</w:t>
            </w:r>
          </w:p>
        </w:tc>
        <w:tc>
          <w:tcPr>
            <w:tcW w:w="251" w:type="pct"/>
            <w:tcBorders>
              <w:top w:val="nil"/>
              <w:left w:val="nil"/>
              <w:bottom w:val="single" w:sz="4" w:space="0" w:color="auto"/>
              <w:right w:val="single" w:sz="4" w:space="0" w:color="auto"/>
            </w:tcBorders>
            <w:shd w:val="clear" w:color="auto" w:fill="auto"/>
            <w:noWrap/>
            <w:vAlign w:val="center"/>
            <w:hideMark/>
          </w:tcPr>
          <w:p w14:paraId="5C1275A6" w14:textId="77777777" w:rsidR="000E1190" w:rsidRPr="00932D7C" w:rsidRDefault="000E1190" w:rsidP="00932D7C">
            <w:pPr>
              <w:ind w:left="-90" w:right="-62"/>
              <w:jc w:val="center"/>
              <w:rPr>
                <w:sz w:val="14"/>
                <w:szCs w:val="14"/>
              </w:rPr>
            </w:pPr>
            <w:r w:rsidRPr="00932D7C">
              <w:rPr>
                <w:sz w:val="14"/>
                <w:szCs w:val="14"/>
              </w:rPr>
              <w:t>20</w:t>
            </w:r>
          </w:p>
        </w:tc>
        <w:tc>
          <w:tcPr>
            <w:tcW w:w="319" w:type="pct"/>
            <w:tcBorders>
              <w:top w:val="nil"/>
              <w:left w:val="nil"/>
              <w:bottom w:val="single" w:sz="4" w:space="0" w:color="auto"/>
              <w:right w:val="single" w:sz="4" w:space="0" w:color="auto"/>
            </w:tcBorders>
            <w:shd w:val="clear" w:color="auto" w:fill="auto"/>
            <w:noWrap/>
            <w:vAlign w:val="center"/>
            <w:hideMark/>
          </w:tcPr>
          <w:p w14:paraId="4B383659" w14:textId="77777777" w:rsidR="000E1190" w:rsidRPr="00932D7C" w:rsidRDefault="000E1190" w:rsidP="00932D7C">
            <w:pPr>
              <w:ind w:left="-90" w:right="-62"/>
              <w:jc w:val="center"/>
              <w:rPr>
                <w:sz w:val="12"/>
                <w:szCs w:val="12"/>
              </w:rPr>
            </w:pPr>
            <w:r w:rsidRPr="00932D7C">
              <w:rPr>
                <w:sz w:val="12"/>
                <w:szCs w:val="12"/>
              </w:rPr>
              <w:t>18200</w:t>
            </w:r>
          </w:p>
        </w:tc>
        <w:tc>
          <w:tcPr>
            <w:tcW w:w="242" w:type="pct"/>
            <w:tcBorders>
              <w:top w:val="nil"/>
              <w:left w:val="nil"/>
              <w:bottom w:val="single" w:sz="4" w:space="0" w:color="auto"/>
              <w:right w:val="single" w:sz="4" w:space="0" w:color="auto"/>
            </w:tcBorders>
            <w:shd w:val="clear" w:color="auto" w:fill="auto"/>
            <w:noWrap/>
            <w:vAlign w:val="center"/>
            <w:hideMark/>
          </w:tcPr>
          <w:p w14:paraId="4689D464" w14:textId="77777777" w:rsidR="000E1190" w:rsidRPr="00932D7C" w:rsidRDefault="000E1190" w:rsidP="00932D7C">
            <w:pPr>
              <w:ind w:left="-90" w:right="-62"/>
              <w:jc w:val="center"/>
              <w:rPr>
                <w:sz w:val="14"/>
                <w:szCs w:val="14"/>
              </w:rPr>
            </w:pPr>
            <w:r w:rsidRPr="00932D7C">
              <w:rPr>
                <w:sz w:val="14"/>
                <w:szCs w:val="14"/>
              </w:rPr>
              <w:t>1.4</w:t>
            </w:r>
          </w:p>
        </w:tc>
        <w:tc>
          <w:tcPr>
            <w:tcW w:w="251" w:type="pct"/>
            <w:tcBorders>
              <w:top w:val="nil"/>
              <w:left w:val="nil"/>
              <w:bottom w:val="single" w:sz="4" w:space="0" w:color="auto"/>
              <w:right w:val="single" w:sz="4" w:space="0" w:color="auto"/>
            </w:tcBorders>
            <w:shd w:val="clear" w:color="auto" w:fill="auto"/>
            <w:noWrap/>
            <w:vAlign w:val="center"/>
            <w:hideMark/>
          </w:tcPr>
          <w:p w14:paraId="30A5D4EC" w14:textId="77777777" w:rsidR="000E1190" w:rsidRPr="00932D7C" w:rsidRDefault="000E1190" w:rsidP="00932D7C">
            <w:pPr>
              <w:ind w:left="-90" w:right="-62"/>
              <w:jc w:val="center"/>
              <w:rPr>
                <w:sz w:val="14"/>
                <w:szCs w:val="14"/>
              </w:rPr>
            </w:pPr>
            <w:r w:rsidRPr="00932D7C">
              <w:rPr>
                <w:sz w:val="14"/>
                <w:szCs w:val="14"/>
              </w:rPr>
              <w:t>25</w:t>
            </w:r>
          </w:p>
        </w:tc>
        <w:tc>
          <w:tcPr>
            <w:tcW w:w="331" w:type="pct"/>
            <w:tcBorders>
              <w:top w:val="nil"/>
              <w:left w:val="nil"/>
              <w:bottom w:val="single" w:sz="4" w:space="0" w:color="auto"/>
              <w:right w:val="single" w:sz="4" w:space="0" w:color="auto"/>
            </w:tcBorders>
            <w:shd w:val="clear" w:color="auto" w:fill="auto"/>
            <w:noWrap/>
            <w:vAlign w:val="center"/>
            <w:hideMark/>
          </w:tcPr>
          <w:p w14:paraId="64E63E58" w14:textId="77777777" w:rsidR="000E1190" w:rsidRPr="00932D7C" w:rsidRDefault="000E1190" w:rsidP="00932D7C">
            <w:pPr>
              <w:ind w:left="-90" w:right="-62"/>
              <w:jc w:val="center"/>
              <w:rPr>
                <w:sz w:val="12"/>
                <w:szCs w:val="12"/>
              </w:rPr>
            </w:pPr>
            <w:r w:rsidRPr="00932D7C">
              <w:rPr>
                <w:sz w:val="12"/>
                <w:szCs w:val="12"/>
              </w:rPr>
              <w:t>24500</w:t>
            </w:r>
          </w:p>
        </w:tc>
        <w:tc>
          <w:tcPr>
            <w:tcW w:w="242" w:type="pct"/>
            <w:tcBorders>
              <w:top w:val="nil"/>
              <w:left w:val="nil"/>
              <w:bottom w:val="single" w:sz="4" w:space="0" w:color="auto"/>
              <w:right w:val="single" w:sz="4" w:space="0" w:color="auto"/>
            </w:tcBorders>
            <w:shd w:val="clear" w:color="auto" w:fill="auto"/>
            <w:noWrap/>
            <w:vAlign w:val="center"/>
            <w:hideMark/>
          </w:tcPr>
          <w:p w14:paraId="6FF2A349" w14:textId="77777777" w:rsidR="000E1190" w:rsidRPr="00932D7C" w:rsidRDefault="000E1190" w:rsidP="00932D7C">
            <w:pPr>
              <w:ind w:left="-90" w:right="-62"/>
              <w:jc w:val="center"/>
              <w:rPr>
                <w:sz w:val="14"/>
                <w:szCs w:val="14"/>
              </w:rPr>
            </w:pPr>
            <w:r w:rsidRPr="00932D7C">
              <w:rPr>
                <w:sz w:val="14"/>
                <w:szCs w:val="14"/>
              </w:rPr>
              <w:t>1.5</w:t>
            </w:r>
          </w:p>
        </w:tc>
        <w:tc>
          <w:tcPr>
            <w:tcW w:w="251" w:type="pct"/>
            <w:tcBorders>
              <w:top w:val="nil"/>
              <w:left w:val="nil"/>
              <w:bottom w:val="single" w:sz="4" w:space="0" w:color="auto"/>
              <w:right w:val="single" w:sz="4" w:space="0" w:color="auto"/>
            </w:tcBorders>
            <w:shd w:val="clear" w:color="auto" w:fill="auto"/>
            <w:noWrap/>
            <w:vAlign w:val="center"/>
            <w:hideMark/>
          </w:tcPr>
          <w:p w14:paraId="4A6F283F" w14:textId="77777777" w:rsidR="000E1190" w:rsidRPr="00932D7C" w:rsidRDefault="000E1190" w:rsidP="00932D7C">
            <w:pPr>
              <w:ind w:left="-90" w:right="-62"/>
              <w:jc w:val="center"/>
              <w:rPr>
                <w:sz w:val="14"/>
                <w:szCs w:val="14"/>
              </w:rPr>
            </w:pPr>
            <w:r w:rsidRPr="00932D7C">
              <w:rPr>
                <w:sz w:val="14"/>
                <w:szCs w:val="14"/>
              </w:rPr>
              <w:t>30</w:t>
            </w:r>
          </w:p>
        </w:tc>
        <w:tc>
          <w:tcPr>
            <w:tcW w:w="319" w:type="pct"/>
            <w:tcBorders>
              <w:top w:val="nil"/>
              <w:left w:val="nil"/>
              <w:bottom w:val="single" w:sz="4" w:space="0" w:color="auto"/>
              <w:right w:val="single" w:sz="4" w:space="0" w:color="auto"/>
            </w:tcBorders>
            <w:shd w:val="clear" w:color="auto" w:fill="auto"/>
            <w:noWrap/>
            <w:vAlign w:val="center"/>
            <w:hideMark/>
          </w:tcPr>
          <w:p w14:paraId="2567D520" w14:textId="77777777" w:rsidR="000E1190" w:rsidRPr="00932D7C" w:rsidRDefault="000E1190" w:rsidP="00932D7C">
            <w:pPr>
              <w:ind w:left="-90" w:right="-62"/>
              <w:jc w:val="center"/>
              <w:rPr>
                <w:sz w:val="12"/>
                <w:szCs w:val="12"/>
              </w:rPr>
            </w:pPr>
            <w:r w:rsidRPr="00932D7C">
              <w:rPr>
                <w:sz w:val="12"/>
                <w:szCs w:val="12"/>
              </w:rPr>
              <w:t>31500</w:t>
            </w:r>
          </w:p>
        </w:tc>
      </w:tr>
      <w:tr w:rsidR="000E1190" w:rsidRPr="00932D7C" w14:paraId="56F77F00" w14:textId="77777777" w:rsidTr="00F161BE">
        <w:trPr>
          <w:trHeight w:val="300"/>
        </w:trPr>
        <w:tc>
          <w:tcPr>
            <w:tcW w:w="205" w:type="pct"/>
            <w:tcBorders>
              <w:top w:val="nil"/>
              <w:left w:val="single" w:sz="4" w:space="0" w:color="auto"/>
              <w:bottom w:val="single" w:sz="4" w:space="0" w:color="auto"/>
              <w:right w:val="single" w:sz="4" w:space="0" w:color="auto"/>
            </w:tcBorders>
            <w:shd w:val="clear" w:color="000000" w:fill="FFFFFF"/>
            <w:noWrap/>
            <w:vAlign w:val="center"/>
            <w:hideMark/>
          </w:tcPr>
          <w:p w14:paraId="7E7F8F69" w14:textId="77777777" w:rsidR="000E1190" w:rsidRPr="00932D7C" w:rsidRDefault="000E1190" w:rsidP="00932D7C">
            <w:pPr>
              <w:ind w:left="-90" w:right="-62"/>
              <w:jc w:val="center"/>
              <w:rPr>
                <w:sz w:val="12"/>
                <w:szCs w:val="12"/>
              </w:rPr>
            </w:pPr>
            <w:r w:rsidRPr="00932D7C">
              <w:rPr>
                <w:sz w:val="12"/>
                <w:szCs w:val="12"/>
              </w:rPr>
              <w:t>9</w:t>
            </w:r>
          </w:p>
        </w:tc>
        <w:tc>
          <w:tcPr>
            <w:tcW w:w="441" w:type="pct"/>
            <w:tcBorders>
              <w:top w:val="nil"/>
              <w:left w:val="nil"/>
              <w:bottom w:val="single" w:sz="4" w:space="0" w:color="auto"/>
              <w:right w:val="single" w:sz="4" w:space="0" w:color="auto"/>
            </w:tcBorders>
            <w:shd w:val="clear" w:color="auto" w:fill="auto"/>
            <w:noWrap/>
            <w:vAlign w:val="center"/>
            <w:hideMark/>
          </w:tcPr>
          <w:p w14:paraId="7EADAFB8" w14:textId="77777777" w:rsidR="000E1190" w:rsidRPr="00932D7C" w:rsidRDefault="000E1190" w:rsidP="00932D7C">
            <w:pPr>
              <w:ind w:left="-90" w:right="-62"/>
              <w:jc w:val="center"/>
              <w:rPr>
                <w:sz w:val="14"/>
                <w:szCs w:val="14"/>
              </w:rPr>
            </w:pPr>
            <w:r w:rsidRPr="00932D7C">
              <w:rPr>
                <w:sz w:val="14"/>
                <w:szCs w:val="14"/>
              </w:rPr>
              <w:t>Black cumina</w:t>
            </w:r>
          </w:p>
        </w:tc>
        <w:tc>
          <w:tcPr>
            <w:tcW w:w="284" w:type="pct"/>
            <w:tcBorders>
              <w:top w:val="nil"/>
              <w:left w:val="nil"/>
              <w:bottom w:val="single" w:sz="4" w:space="0" w:color="auto"/>
              <w:right w:val="single" w:sz="4" w:space="0" w:color="auto"/>
            </w:tcBorders>
            <w:shd w:val="clear" w:color="auto" w:fill="auto"/>
            <w:noWrap/>
            <w:vAlign w:val="center"/>
            <w:hideMark/>
          </w:tcPr>
          <w:p w14:paraId="683B1A5B" w14:textId="77777777" w:rsidR="000E1190" w:rsidRPr="00932D7C" w:rsidRDefault="000E1190" w:rsidP="00932D7C">
            <w:pPr>
              <w:ind w:left="-90" w:right="-62"/>
              <w:jc w:val="center"/>
              <w:rPr>
                <w:sz w:val="14"/>
                <w:szCs w:val="14"/>
              </w:rPr>
            </w:pPr>
            <w:r w:rsidRPr="00932D7C">
              <w:rPr>
                <w:sz w:val="14"/>
                <w:szCs w:val="14"/>
              </w:rPr>
              <w:t>300</w:t>
            </w:r>
          </w:p>
        </w:tc>
        <w:tc>
          <w:tcPr>
            <w:tcW w:w="242" w:type="pct"/>
            <w:tcBorders>
              <w:top w:val="nil"/>
              <w:left w:val="nil"/>
              <w:bottom w:val="single" w:sz="4" w:space="0" w:color="auto"/>
              <w:right w:val="single" w:sz="4" w:space="0" w:color="auto"/>
            </w:tcBorders>
            <w:shd w:val="clear" w:color="auto" w:fill="auto"/>
            <w:noWrap/>
            <w:vAlign w:val="center"/>
            <w:hideMark/>
          </w:tcPr>
          <w:p w14:paraId="3E6F0048" w14:textId="77777777" w:rsidR="000E1190" w:rsidRPr="00932D7C" w:rsidRDefault="000E1190" w:rsidP="00932D7C">
            <w:pPr>
              <w:ind w:left="-90" w:right="-62"/>
              <w:jc w:val="center"/>
              <w:rPr>
                <w:sz w:val="14"/>
                <w:szCs w:val="14"/>
              </w:rPr>
            </w:pPr>
            <w:r w:rsidRPr="00932D7C">
              <w:rPr>
                <w:sz w:val="14"/>
                <w:szCs w:val="14"/>
              </w:rPr>
              <w:t>1.1</w:t>
            </w:r>
          </w:p>
        </w:tc>
        <w:tc>
          <w:tcPr>
            <w:tcW w:w="251" w:type="pct"/>
            <w:tcBorders>
              <w:top w:val="nil"/>
              <w:left w:val="nil"/>
              <w:bottom w:val="single" w:sz="4" w:space="0" w:color="auto"/>
              <w:right w:val="single" w:sz="4" w:space="0" w:color="auto"/>
            </w:tcBorders>
            <w:shd w:val="clear" w:color="auto" w:fill="auto"/>
            <w:noWrap/>
            <w:vAlign w:val="center"/>
            <w:hideMark/>
          </w:tcPr>
          <w:p w14:paraId="436AA139" w14:textId="77777777" w:rsidR="000E1190" w:rsidRPr="00932D7C" w:rsidRDefault="000E1190" w:rsidP="00932D7C">
            <w:pPr>
              <w:ind w:left="-90" w:right="-62"/>
              <w:jc w:val="center"/>
              <w:rPr>
                <w:sz w:val="14"/>
                <w:szCs w:val="14"/>
              </w:rPr>
            </w:pPr>
            <w:r w:rsidRPr="00932D7C">
              <w:rPr>
                <w:sz w:val="14"/>
                <w:szCs w:val="14"/>
              </w:rPr>
              <w:t>12</w:t>
            </w:r>
          </w:p>
        </w:tc>
        <w:tc>
          <w:tcPr>
            <w:tcW w:w="319" w:type="pct"/>
            <w:tcBorders>
              <w:top w:val="nil"/>
              <w:left w:val="nil"/>
              <w:bottom w:val="single" w:sz="4" w:space="0" w:color="auto"/>
              <w:right w:val="single" w:sz="4" w:space="0" w:color="auto"/>
            </w:tcBorders>
            <w:shd w:val="clear" w:color="auto" w:fill="auto"/>
            <w:noWrap/>
            <w:vAlign w:val="center"/>
            <w:hideMark/>
          </w:tcPr>
          <w:p w14:paraId="6CB7E417" w14:textId="77777777" w:rsidR="000E1190" w:rsidRPr="00932D7C" w:rsidRDefault="000E1190" w:rsidP="00932D7C">
            <w:pPr>
              <w:ind w:left="-90" w:right="-62"/>
              <w:jc w:val="center"/>
              <w:rPr>
                <w:sz w:val="12"/>
                <w:szCs w:val="12"/>
              </w:rPr>
            </w:pPr>
            <w:r w:rsidRPr="00932D7C">
              <w:rPr>
                <w:sz w:val="12"/>
                <w:szCs w:val="12"/>
              </w:rPr>
              <w:t>3960</w:t>
            </w:r>
          </w:p>
        </w:tc>
        <w:tc>
          <w:tcPr>
            <w:tcW w:w="242" w:type="pct"/>
            <w:tcBorders>
              <w:top w:val="nil"/>
              <w:left w:val="nil"/>
              <w:bottom w:val="single" w:sz="4" w:space="0" w:color="auto"/>
              <w:right w:val="single" w:sz="4" w:space="0" w:color="auto"/>
            </w:tcBorders>
            <w:shd w:val="clear" w:color="auto" w:fill="auto"/>
            <w:noWrap/>
            <w:vAlign w:val="center"/>
            <w:hideMark/>
          </w:tcPr>
          <w:p w14:paraId="65B64522" w14:textId="77777777" w:rsidR="000E1190" w:rsidRPr="00932D7C" w:rsidRDefault="000E1190" w:rsidP="00932D7C">
            <w:pPr>
              <w:ind w:left="-90" w:right="-62"/>
              <w:jc w:val="center"/>
              <w:rPr>
                <w:sz w:val="14"/>
                <w:szCs w:val="14"/>
              </w:rPr>
            </w:pPr>
            <w:r w:rsidRPr="00932D7C">
              <w:rPr>
                <w:sz w:val="14"/>
                <w:szCs w:val="14"/>
              </w:rPr>
              <w:t>1.2</w:t>
            </w:r>
          </w:p>
        </w:tc>
        <w:tc>
          <w:tcPr>
            <w:tcW w:w="251" w:type="pct"/>
            <w:tcBorders>
              <w:top w:val="nil"/>
              <w:left w:val="nil"/>
              <w:bottom w:val="single" w:sz="4" w:space="0" w:color="auto"/>
              <w:right w:val="single" w:sz="4" w:space="0" w:color="auto"/>
            </w:tcBorders>
            <w:shd w:val="clear" w:color="auto" w:fill="auto"/>
            <w:noWrap/>
            <w:vAlign w:val="center"/>
            <w:hideMark/>
          </w:tcPr>
          <w:p w14:paraId="1C871015" w14:textId="77777777" w:rsidR="000E1190" w:rsidRPr="00932D7C" w:rsidRDefault="000E1190" w:rsidP="00932D7C">
            <w:pPr>
              <w:ind w:left="-90" w:right="-62"/>
              <w:jc w:val="center"/>
              <w:rPr>
                <w:sz w:val="14"/>
                <w:szCs w:val="14"/>
              </w:rPr>
            </w:pPr>
            <w:r w:rsidRPr="00932D7C">
              <w:rPr>
                <w:sz w:val="14"/>
                <w:szCs w:val="14"/>
              </w:rPr>
              <w:t>14</w:t>
            </w:r>
          </w:p>
        </w:tc>
        <w:tc>
          <w:tcPr>
            <w:tcW w:w="319" w:type="pct"/>
            <w:tcBorders>
              <w:top w:val="nil"/>
              <w:left w:val="nil"/>
              <w:bottom w:val="single" w:sz="4" w:space="0" w:color="auto"/>
              <w:right w:val="single" w:sz="4" w:space="0" w:color="auto"/>
            </w:tcBorders>
            <w:shd w:val="clear" w:color="auto" w:fill="auto"/>
            <w:noWrap/>
            <w:vAlign w:val="center"/>
            <w:hideMark/>
          </w:tcPr>
          <w:p w14:paraId="0480AA3C" w14:textId="77777777" w:rsidR="000E1190" w:rsidRPr="00932D7C" w:rsidRDefault="000E1190" w:rsidP="00932D7C">
            <w:pPr>
              <w:ind w:left="-90" w:right="-62"/>
              <w:jc w:val="center"/>
              <w:rPr>
                <w:sz w:val="12"/>
                <w:szCs w:val="12"/>
              </w:rPr>
            </w:pPr>
            <w:r w:rsidRPr="00932D7C">
              <w:rPr>
                <w:sz w:val="12"/>
                <w:szCs w:val="12"/>
              </w:rPr>
              <w:t>5040</w:t>
            </w:r>
          </w:p>
        </w:tc>
        <w:tc>
          <w:tcPr>
            <w:tcW w:w="242" w:type="pct"/>
            <w:tcBorders>
              <w:top w:val="nil"/>
              <w:left w:val="nil"/>
              <w:bottom w:val="single" w:sz="4" w:space="0" w:color="auto"/>
              <w:right w:val="single" w:sz="4" w:space="0" w:color="auto"/>
            </w:tcBorders>
            <w:shd w:val="clear" w:color="auto" w:fill="auto"/>
            <w:noWrap/>
            <w:vAlign w:val="center"/>
            <w:hideMark/>
          </w:tcPr>
          <w:p w14:paraId="570F608A" w14:textId="77777777" w:rsidR="000E1190" w:rsidRPr="00932D7C" w:rsidRDefault="000E1190" w:rsidP="00932D7C">
            <w:pPr>
              <w:ind w:left="-90" w:right="-62"/>
              <w:jc w:val="center"/>
              <w:rPr>
                <w:sz w:val="14"/>
                <w:szCs w:val="14"/>
              </w:rPr>
            </w:pPr>
            <w:r w:rsidRPr="00932D7C">
              <w:rPr>
                <w:sz w:val="14"/>
                <w:szCs w:val="14"/>
              </w:rPr>
              <w:t>1.3</w:t>
            </w:r>
          </w:p>
        </w:tc>
        <w:tc>
          <w:tcPr>
            <w:tcW w:w="251" w:type="pct"/>
            <w:tcBorders>
              <w:top w:val="nil"/>
              <w:left w:val="nil"/>
              <w:bottom w:val="single" w:sz="4" w:space="0" w:color="auto"/>
              <w:right w:val="single" w:sz="4" w:space="0" w:color="auto"/>
            </w:tcBorders>
            <w:shd w:val="clear" w:color="auto" w:fill="auto"/>
            <w:noWrap/>
            <w:vAlign w:val="center"/>
            <w:hideMark/>
          </w:tcPr>
          <w:p w14:paraId="03F77670" w14:textId="77777777" w:rsidR="000E1190" w:rsidRPr="00932D7C" w:rsidRDefault="000E1190" w:rsidP="00932D7C">
            <w:pPr>
              <w:ind w:left="-90" w:right="-62"/>
              <w:jc w:val="center"/>
              <w:rPr>
                <w:sz w:val="14"/>
                <w:szCs w:val="14"/>
              </w:rPr>
            </w:pPr>
            <w:r w:rsidRPr="00932D7C">
              <w:rPr>
                <w:sz w:val="14"/>
                <w:szCs w:val="14"/>
              </w:rPr>
              <w:t>16</w:t>
            </w:r>
          </w:p>
        </w:tc>
        <w:tc>
          <w:tcPr>
            <w:tcW w:w="319" w:type="pct"/>
            <w:tcBorders>
              <w:top w:val="nil"/>
              <w:left w:val="nil"/>
              <w:bottom w:val="single" w:sz="4" w:space="0" w:color="auto"/>
              <w:right w:val="single" w:sz="4" w:space="0" w:color="auto"/>
            </w:tcBorders>
            <w:shd w:val="clear" w:color="auto" w:fill="auto"/>
            <w:noWrap/>
            <w:vAlign w:val="center"/>
            <w:hideMark/>
          </w:tcPr>
          <w:p w14:paraId="4787542B" w14:textId="77777777" w:rsidR="000E1190" w:rsidRPr="00932D7C" w:rsidRDefault="000E1190" w:rsidP="00932D7C">
            <w:pPr>
              <w:ind w:left="-90" w:right="-62"/>
              <w:jc w:val="center"/>
              <w:rPr>
                <w:sz w:val="12"/>
                <w:szCs w:val="12"/>
              </w:rPr>
            </w:pPr>
            <w:r w:rsidRPr="00932D7C">
              <w:rPr>
                <w:sz w:val="12"/>
                <w:szCs w:val="12"/>
              </w:rPr>
              <w:t>6240</w:t>
            </w:r>
          </w:p>
        </w:tc>
        <w:tc>
          <w:tcPr>
            <w:tcW w:w="242" w:type="pct"/>
            <w:tcBorders>
              <w:top w:val="nil"/>
              <w:left w:val="nil"/>
              <w:bottom w:val="single" w:sz="4" w:space="0" w:color="auto"/>
              <w:right w:val="single" w:sz="4" w:space="0" w:color="auto"/>
            </w:tcBorders>
            <w:shd w:val="clear" w:color="auto" w:fill="auto"/>
            <w:noWrap/>
            <w:vAlign w:val="center"/>
            <w:hideMark/>
          </w:tcPr>
          <w:p w14:paraId="2DB4D947" w14:textId="77777777" w:rsidR="000E1190" w:rsidRPr="00932D7C" w:rsidRDefault="000E1190" w:rsidP="00932D7C">
            <w:pPr>
              <w:ind w:left="-90" w:right="-62"/>
              <w:jc w:val="center"/>
              <w:rPr>
                <w:sz w:val="14"/>
                <w:szCs w:val="14"/>
              </w:rPr>
            </w:pPr>
            <w:r w:rsidRPr="00932D7C">
              <w:rPr>
                <w:sz w:val="14"/>
                <w:szCs w:val="14"/>
              </w:rPr>
              <w:t>1.4</w:t>
            </w:r>
          </w:p>
        </w:tc>
        <w:tc>
          <w:tcPr>
            <w:tcW w:w="251" w:type="pct"/>
            <w:tcBorders>
              <w:top w:val="nil"/>
              <w:left w:val="nil"/>
              <w:bottom w:val="single" w:sz="4" w:space="0" w:color="auto"/>
              <w:right w:val="single" w:sz="4" w:space="0" w:color="auto"/>
            </w:tcBorders>
            <w:shd w:val="clear" w:color="auto" w:fill="auto"/>
            <w:noWrap/>
            <w:vAlign w:val="center"/>
            <w:hideMark/>
          </w:tcPr>
          <w:p w14:paraId="0E00429A" w14:textId="77777777" w:rsidR="000E1190" w:rsidRPr="00932D7C" w:rsidRDefault="000E1190" w:rsidP="00932D7C">
            <w:pPr>
              <w:ind w:left="-90" w:right="-62"/>
              <w:jc w:val="center"/>
              <w:rPr>
                <w:sz w:val="14"/>
                <w:szCs w:val="14"/>
              </w:rPr>
            </w:pPr>
            <w:r w:rsidRPr="00932D7C">
              <w:rPr>
                <w:sz w:val="14"/>
                <w:szCs w:val="14"/>
              </w:rPr>
              <w:t>18</w:t>
            </w:r>
          </w:p>
        </w:tc>
        <w:tc>
          <w:tcPr>
            <w:tcW w:w="331" w:type="pct"/>
            <w:tcBorders>
              <w:top w:val="nil"/>
              <w:left w:val="nil"/>
              <w:bottom w:val="single" w:sz="4" w:space="0" w:color="auto"/>
              <w:right w:val="single" w:sz="4" w:space="0" w:color="auto"/>
            </w:tcBorders>
            <w:shd w:val="clear" w:color="auto" w:fill="auto"/>
            <w:noWrap/>
            <w:vAlign w:val="center"/>
            <w:hideMark/>
          </w:tcPr>
          <w:p w14:paraId="3B07BE33" w14:textId="77777777" w:rsidR="000E1190" w:rsidRPr="00932D7C" w:rsidRDefault="000E1190" w:rsidP="00932D7C">
            <w:pPr>
              <w:ind w:left="-90" w:right="-62"/>
              <w:jc w:val="center"/>
              <w:rPr>
                <w:sz w:val="12"/>
                <w:szCs w:val="12"/>
              </w:rPr>
            </w:pPr>
            <w:r w:rsidRPr="00932D7C">
              <w:rPr>
                <w:sz w:val="12"/>
                <w:szCs w:val="12"/>
              </w:rPr>
              <w:t>7560</w:t>
            </w:r>
          </w:p>
        </w:tc>
        <w:tc>
          <w:tcPr>
            <w:tcW w:w="242" w:type="pct"/>
            <w:tcBorders>
              <w:top w:val="nil"/>
              <w:left w:val="nil"/>
              <w:bottom w:val="single" w:sz="4" w:space="0" w:color="auto"/>
              <w:right w:val="single" w:sz="4" w:space="0" w:color="auto"/>
            </w:tcBorders>
            <w:shd w:val="clear" w:color="auto" w:fill="auto"/>
            <w:noWrap/>
            <w:vAlign w:val="center"/>
            <w:hideMark/>
          </w:tcPr>
          <w:p w14:paraId="33188378" w14:textId="77777777" w:rsidR="000E1190" w:rsidRPr="00932D7C" w:rsidRDefault="000E1190" w:rsidP="00932D7C">
            <w:pPr>
              <w:ind w:left="-90" w:right="-62"/>
              <w:jc w:val="center"/>
              <w:rPr>
                <w:sz w:val="14"/>
                <w:szCs w:val="14"/>
              </w:rPr>
            </w:pPr>
            <w:r w:rsidRPr="00932D7C">
              <w:rPr>
                <w:sz w:val="14"/>
                <w:szCs w:val="14"/>
              </w:rPr>
              <w:t>1.5</w:t>
            </w:r>
          </w:p>
        </w:tc>
        <w:tc>
          <w:tcPr>
            <w:tcW w:w="251" w:type="pct"/>
            <w:tcBorders>
              <w:top w:val="nil"/>
              <w:left w:val="nil"/>
              <w:bottom w:val="single" w:sz="4" w:space="0" w:color="auto"/>
              <w:right w:val="single" w:sz="4" w:space="0" w:color="auto"/>
            </w:tcBorders>
            <w:shd w:val="clear" w:color="auto" w:fill="auto"/>
            <w:noWrap/>
            <w:vAlign w:val="center"/>
            <w:hideMark/>
          </w:tcPr>
          <w:p w14:paraId="4E785D5F" w14:textId="77777777" w:rsidR="000E1190" w:rsidRPr="00932D7C" w:rsidRDefault="000E1190" w:rsidP="00932D7C">
            <w:pPr>
              <w:ind w:left="-90" w:right="-62"/>
              <w:jc w:val="center"/>
              <w:rPr>
                <w:sz w:val="14"/>
                <w:szCs w:val="14"/>
              </w:rPr>
            </w:pPr>
            <w:r w:rsidRPr="00932D7C">
              <w:rPr>
                <w:sz w:val="14"/>
                <w:szCs w:val="14"/>
              </w:rPr>
              <w:t>20</w:t>
            </w:r>
          </w:p>
        </w:tc>
        <w:tc>
          <w:tcPr>
            <w:tcW w:w="319" w:type="pct"/>
            <w:tcBorders>
              <w:top w:val="nil"/>
              <w:left w:val="nil"/>
              <w:bottom w:val="single" w:sz="4" w:space="0" w:color="auto"/>
              <w:right w:val="single" w:sz="4" w:space="0" w:color="auto"/>
            </w:tcBorders>
            <w:shd w:val="clear" w:color="auto" w:fill="auto"/>
            <w:noWrap/>
            <w:vAlign w:val="center"/>
            <w:hideMark/>
          </w:tcPr>
          <w:p w14:paraId="7AA2E9FD" w14:textId="77777777" w:rsidR="000E1190" w:rsidRPr="00932D7C" w:rsidRDefault="000E1190" w:rsidP="00932D7C">
            <w:pPr>
              <w:ind w:left="-90" w:right="-62"/>
              <w:jc w:val="center"/>
              <w:rPr>
                <w:sz w:val="12"/>
                <w:szCs w:val="12"/>
              </w:rPr>
            </w:pPr>
            <w:r w:rsidRPr="00932D7C">
              <w:rPr>
                <w:sz w:val="12"/>
                <w:szCs w:val="12"/>
              </w:rPr>
              <w:t>9000</w:t>
            </w:r>
          </w:p>
        </w:tc>
      </w:tr>
      <w:tr w:rsidR="000E1190" w:rsidRPr="00932D7C" w14:paraId="1EF0FC0F" w14:textId="77777777" w:rsidTr="00F161BE">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FD01902" w14:textId="77777777" w:rsidR="000E1190" w:rsidRPr="00932D7C" w:rsidRDefault="000E1190" w:rsidP="00932D7C">
            <w:pPr>
              <w:ind w:left="-90" w:right="-62"/>
              <w:jc w:val="center"/>
              <w:rPr>
                <w:sz w:val="12"/>
                <w:szCs w:val="12"/>
              </w:rPr>
            </w:pPr>
          </w:p>
        </w:tc>
        <w:tc>
          <w:tcPr>
            <w:tcW w:w="441" w:type="pct"/>
            <w:tcBorders>
              <w:top w:val="nil"/>
              <w:left w:val="nil"/>
              <w:bottom w:val="single" w:sz="4" w:space="0" w:color="auto"/>
              <w:right w:val="single" w:sz="4" w:space="0" w:color="auto"/>
            </w:tcBorders>
            <w:shd w:val="clear" w:color="auto" w:fill="auto"/>
            <w:noWrap/>
            <w:vAlign w:val="center"/>
            <w:hideMark/>
          </w:tcPr>
          <w:p w14:paraId="1D5C6527" w14:textId="77777777" w:rsidR="000E1190" w:rsidRPr="00932D7C" w:rsidRDefault="000E1190" w:rsidP="00932D7C">
            <w:pPr>
              <w:ind w:left="-90" w:right="-62"/>
              <w:jc w:val="center"/>
              <w:rPr>
                <w:sz w:val="12"/>
                <w:szCs w:val="12"/>
              </w:rPr>
            </w:pPr>
            <w:r w:rsidRPr="00932D7C">
              <w:rPr>
                <w:sz w:val="12"/>
                <w:szCs w:val="12"/>
              </w:rPr>
              <w:t>Total</w:t>
            </w:r>
          </w:p>
        </w:tc>
        <w:tc>
          <w:tcPr>
            <w:tcW w:w="284" w:type="pct"/>
            <w:tcBorders>
              <w:top w:val="nil"/>
              <w:left w:val="nil"/>
              <w:bottom w:val="single" w:sz="4" w:space="0" w:color="auto"/>
              <w:right w:val="single" w:sz="4" w:space="0" w:color="auto"/>
            </w:tcBorders>
            <w:shd w:val="clear" w:color="auto" w:fill="auto"/>
            <w:noWrap/>
            <w:vAlign w:val="center"/>
            <w:hideMark/>
          </w:tcPr>
          <w:p w14:paraId="7CA153B8" w14:textId="77777777" w:rsidR="000E1190" w:rsidRPr="00932D7C" w:rsidRDefault="000E1190" w:rsidP="00932D7C">
            <w:pPr>
              <w:ind w:left="-90" w:right="-62"/>
              <w:jc w:val="center"/>
              <w:rPr>
                <w:sz w:val="12"/>
                <w:szCs w:val="12"/>
              </w:rPr>
            </w:pPr>
          </w:p>
        </w:tc>
        <w:tc>
          <w:tcPr>
            <w:tcW w:w="242" w:type="pct"/>
            <w:tcBorders>
              <w:top w:val="nil"/>
              <w:left w:val="nil"/>
              <w:bottom w:val="single" w:sz="4" w:space="0" w:color="auto"/>
              <w:right w:val="single" w:sz="4" w:space="0" w:color="auto"/>
            </w:tcBorders>
            <w:shd w:val="clear" w:color="auto" w:fill="auto"/>
            <w:noWrap/>
            <w:vAlign w:val="center"/>
            <w:hideMark/>
          </w:tcPr>
          <w:p w14:paraId="5415AFC8" w14:textId="77777777" w:rsidR="000E1190" w:rsidRPr="00932D7C" w:rsidRDefault="000E1190" w:rsidP="00932D7C">
            <w:pPr>
              <w:ind w:left="-90" w:right="-62"/>
              <w:jc w:val="center"/>
              <w:rPr>
                <w:sz w:val="12"/>
                <w:szCs w:val="12"/>
              </w:rPr>
            </w:pPr>
          </w:p>
        </w:tc>
        <w:tc>
          <w:tcPr>
            <w:tcW w:w="251" w:type="pct"/>
            <w:tcBorders>
              <w:top w:val="nil"/>
              <w:left w:val="nil"/>
              <w:bottom w:val="single" w:sz="4" w:space="0" w:color="auto"/>
              <w:right w:val="single" w:sz="4" w:space="0" w:color="auto"/>
            </w:tcBorders>
            <w:shd w:val="clear" w:color="auto" w:fill="auto"/>
            <w:noWrap/>
            <w:vAlign w:val="center"/>
            <w:hideMark/>
          </w:tcPr>
          <w:p w14:paraId="5F0561E6" w14:textId="77777777" w:rsidR="000E1190" w:rsidRPr="00932D7C" w:rsidRDefault="000E1190" w:rsidP="00932D7C">
            <w:pPr>
              <w:ind w:left="-90" w:right="-62"/>
              <w:jc w:val="center"/>
              <w:rPr>
                <w:sz w:val="12"/>
                <w:szCs w:val="12"/>
              </w:rPr>
            </w:pPr>
          </w:p>
        </w:tc>
        <w:tc>
          <w:tcPr>
            <w:tcW w:w="319" w:type="pct"/>
            <w:tcBorders>
              <w:top w:val="nil"/>
              <w:left w:val="nil"/>
              <w:bottom w:val="single" w:sz="4" w:space="0" w:color="auto"/>
              <w:right w:val="single" w:sz="4" w:space="0" w:color="auto"/>
            </w:tcBorders>
            <w:shd w:val="clear" w:color="auto" w:fill="auto"/>
            <w:noWrap/>
            <w:vAlign w:val="center"/>
            <w:hideMark/>
          </w:tcPr>
          <w:p w14:paraId="6C899104" w14:textId="77777777" w:rsidR="000E1190" w:rsidRPr="00932D7C" w:rsidRDefault="000E1190" w:rsidP="00932D7C">
            <w:pPr>
              <w:ind w:left="-90" w:right="-62"/>
              <w:jc w:val="center"/>
              <w:rPr>
                <w:sz w:val="12"/>
                <w:szCs w:val="12"/>
              </w:rPr>
            </w:pPr>
            <w:r w:rsidRPr="00932D7C">
              <w:rPr>
                <w:sz w:val="12"/>
                <w:szCs w:val="12"/>
              </w:rPr>
              <w:t>2,884,308</w:t>
            </w:r>
          </w:p>
        </w:tc>
        <w:tc>
          <w:tcPr>
            <w:tcW w:w="242" w:type="pct"/>
            <w:tcBorders>
              <w:top w:val="nil"/>
              <w:left w:val="nil"/>
              <w:bottom w:val="single" w:sz="4" w:space="0" w:color="auto"/>
              <w:right w:val="single" w:sz="4" w:space="0" w:color="auto"/>
            </w:tcBorders>
            <w:shd w:val="clear" w:color="auto" w:fill="auto"/>
            <w:noWrap/>
            <w:vAlign w:val="center"/>
            <w:hideMark/>
          </w:tcPr>
          <w:p w14:paraId="748D25D5" w14:textId="77777777" w:rsidR="000E1190" w:rsidRPr="00932D7C" w:rsidRDefault="000E1190" w:rsidP="00932D7C">
            <w:pPr>
              <w:ind w:left="-90" w:right="-62"/>
              <w:jc w:val="center"/>
              <w:rPr>
                <w:sz w:val="12"/>
                <w:szCs w:val="12"/>
              </w:rPr>
            </w:pPr>
          </w:p>
        </w:tc>
        <w:tc>
          <w:tcPr>
            <w:tcW w:w="251" w:type="pct"/>
            <w:tcBorders>
              <w:top w:val="nil"/>
              <w:left w:val="nil"/>
              <w:bottom w:val="single" w:sz="4" w:space="0" w:color="auto"/>
              <w:right w:val="single" w:sz="4" w:space="0" w:color="auto"/>
            </w:tcBorders>
            <w:shd w:val="clear" w:color="auto" w:fill="auto"/>
            <w:noWrap/>
            <w:vAlign w:val="center"/>
            <w:hideMark/>
          </w:tcPr>
          <w:p w14:paraId="65F1656C" w14:textId="77777777" w:rsidR="000E1190" w:rsidRPr="00932D7C" w:rsidRDefault="000E1190" w:rsidP="00932D7C">
            <w:pPr>
              <w:ind w:left="-90" w:right="-62"/>
              <w:jc w:val="center"/>
              <w:rPr>
                <w:sz w:val="12"/>
                <w:szCs w:val="12"/>
              </w:rPr>
            </w:pPr>
          </w:p>
        </w:tc>
        <w:tc>
          <w:tcPr>
            <w:tcW w:w="319" w:type="pct"/>
            <w:tcBorders>
              <w:top w:val="nil"/>
              <w:left w:val="nil"/>
              <w:bottom w:val="single" w:sz="4" w:space="0" w:color="auto"/>
              <w:right w:val="single" w:sz="4" w:space="0" w:color="auto"/>
            </w:tcBorders>
            <w:shd w:val="clear" w:color="auto" w:fill="auto"/>
            <w:noWrap/>
            <w:vAlign w:val="center"/>
            <w:hideMark/>
          </w:tcPr>
          <w:p w14:paraId="78CCC29D" w14:textId="77777777" w:rsidR="000E1190" w:rsidRPr="00932D7C" w:rsidRDefault="000E1190" w:rsidP="00932D7C">
            <w:pPr>
              <w:ind w:left="-90" w:right="-62"/>
              <w:jc w:val="center"/>
              <w:rPr>
                <w:sz w:val="12"/>
                <w:szCs w:val="12"/>
              </w:rPr>
            </w:pPr>
            <w:r w:rsidRPr="00932D7C">
              <w:rPr>
                <w:sz w:val="12"/>
                <w:szCs w:val="12"/>
              </w:rPr>
              <w:t>3,310,281</w:t>
            </w:r>
          </w:p>
        </w:tc>
        <w:tc>
          <w:tcPr>
            <w:tcW w:w="242" w:type="pct"/>
            <w:tcBorders>
              <w:top w:val="nil"/>
              <w:left w:val="nil"/>
              <w:bottom w:val="single" w:sz="4" w:space="0" w:color="auto"/>
              <w:right w:val="single" w:sz="4" w:space="0" w:color="auto"/>
            </w:tcBorders>
            <w:shd w:val="clear" w:color="auto" w:fill="auto"/>
            <w:noWrap/>
            <w:vAlign w:val="center"/>
            <w:hideMark/>
          </w:tcPr>
          <w:p w14:paraId="6252EDD4" w14:textId="77777777" w:rsidR="000E1190" w:rsidRPr="00932D7C" w:rsidRDefault="000E1190" w:rsidP="00932D7C">
            <w:pPr>
              <w:ind w:left="-90" w:right="-62"/>
              <w:jc w:val="center"/>
              <w:rPr>
                <w:sz w:val="12"/>
                <w:szCs w:val="12"/>
              </w:rPr>
            </w:pPr>
          </w:p>
        </w:tc>
        <w:tc>
          <w:tcPr>
            <w:tcW w:w="251" w:type="pct"/>
            <w:tcBorders>
              <w:top w:val="nil"/>
              <w:left w:val="nil"/>
              <w:bottom w:val="single" w:sz="4" w:space="0" w:color="auto"/>
              <w:right w:val="single" w:sz="4" w:space="0" w:color="auto"/>
            </w:tcBorders>
            <w:shd w:val="clear" w:color="auto" w:fill="auto"/>
            <w:noWrap/>
            <w:vAlign w:val="center"/>
            <w:hideMark/>
          </w:tcPr>
          <w:p w14:paraId="227AD454" w14:textId="77777777" w:rsidR="000E1190" w:rsidRPr="00932D7C" w:rsidRDefault="000E1190" w:rsidP="00932D7C">
            <w:pPr>
              <w:ind w:left="-90" w:right="-62"/>
              <w:jc w:val="center"/>
              <w:rPr>
                <w:sz w:val="12"/>
                <w:szCs w:val="12"/>
              </w:rPr>
            </w:pPr>
          </w:p>
        </w:tc>
        <w:tc>
          <w:tcPr>
            <w:tcW w:w="319" w:type="pct"/>
            <w:tcBorders>
              <w:top w:val="nil"/>
              <w:left w:val="nil"/>
              <w:bottom w:val="single" w:sz="4" w:space="0" w:color="auto"/>
              <w:right w:val="single" w:sz="4" w:space="0" w:color="auto"/>
            </w:tcBorders>
            <w:shd w:val="clear" w:color="auto" w:fill="auto"/>
            <w:noWrap/>
            <w:vAlign w:val="center"/>
            <w:hideMark/>
          </w:tcPr>
          <w:p w14:paraId="5D306D16" w14:textId="77777777" w:rsidR="000E1190" w:rsidRPr="00932D7C" w:rsidRDefault="000E1190" w:rsidP="00932D7C">
            <w:pPr>
              <w:ind w:left="-90" w:right="-62"/>
              <w:jc w:val="center"/>
              <w:rPr>
                <w:sz w:val="12"/>
                <w:szCs w:val="12"/>
              </w:rPr>
            </w:pPr>
            <w:r w:rsidRPr="00932D7C">
              <w:rPr>
                <w:sz w:val="12"/>
                <w:szCs w:val="12"/>
              </w:rPr>
              <w:t>3,851,003</w:t>
            </w:r>
          </w:p>
        </w:tc>
        <w:tc>
          <w:tcPr>
            <w:tcW w:w="242" w:type="pct"/>
            <w:tcBorders>
              <w:top w:val="nil"/>
              <w:left w:val="nil"/>
              <w:bottom w:val="single" w:sz="4" w:space="0" w:color="auto"/>
              <w:right w:val="single" w:sz="4" w:space="0" w:color="auto"/>
            </w:tcBorders>
            <w:shd w:val="clear" w:color="auto" w:fill="auto"/>
            <w:noWrap/>
            <w:vAlign w:val="center"/>
            <w:hideMark/>
          </w:tcPr>
          <w:p w14:paraId="25D5C547" w14:textId="77777777" w:rsidR="000E1190" w:rsidRPr="00932D7C" w:rsidRDefault="000E1190" w:rsidP="00932D7C">
            <w:pPr>
              <w:ind w:left="-90" w:right="-62"/>
              <w:jc w:val="center"/>
              <w:rPr>
                <w:sz w:val="12"/>
                <w:szCs w:val="12"/>
              </w:rPr>
            </w:pPr>
          </w:p>
        </w:tc>
        <w:tc>
          <w:tcPr>
            <w:tcW w:w="251" w:type="pct"/>
            <w:tcBorders>
              <w:top w:val="nil"/>
              <w:left w:val="nil"/>
              <w:bottom w:val="single" w:sz="4" w:space="0" w:color="auto"/>
              <w:right w:val="single" w:sz="4" w:space="0" w:color="auto"/>
            </w:tcBorders>
            <w:shd w:val="clear" w:color="auto" w:fill="auto"/>
            <w:noWrap/>
            <w:vAlign w:val="center"/>
            <w:hideMark/>
          </w:tcPr>
          <w:p w14:paraId="14FDF7EF" w14:textId="77777777" w:rsidR="000E1190" w:rsidRPr="00932D7C" w:rsidRDefault="000E1190" w:rsidP="00932D7C">
            <w:pPr>
              <w:ind w:left="-90" w:right="-62"/>
              <w:jc w:val="center"/>
              <w:rPr>
                <w:sz w:val="12"/>
                <w:szCs w:val="12"/>
              </w:rPr>
            </w:pPr>
          </w:p>
        </w:tc>
        <w:tc>
          <w:tcPr>
            <w:tcW w:w="331" w:type="pct"/>
            <w:tcBorders>
              <w:top w:val="nil"/>
              <w:left w:val="nil"/>
              <w:bottom w:val="single" w:sz="4" w:space="0" w:color="auto"/>
              <w:right w:val="single" w:sz="4" w:space="0" w:color="auto"/>
            </w:tcBorders>
            <w:shd w:val="clear" w:color="auto" w:fill="auto"/>
            <w:noWrap/>
            <w:vAlign w:val="center"/>
            <w:hideMark/>
          </w:tcPr>
          <w:p w14:paraId="6E1D35B5" w14:textId="77777777" w:rsidR="000E1190" w:rsidRPr="00932D7C" w:rsidRDefault="000E1190" w:rsidP="00932D7C">
            <w:pPr>
              <w:ind w:left="-90" w:right="-62"/>
              <w:jc w:val="center"/>
              <w:rPr>
                <w:sz w:val="12"/>
                <w:szCs w:val="12"/>
              </w:rPr>
            </w:pPr>
            <w:r w:rsidRPr="00932D7C">
              <w:rPr>
                <w:sz w:val="12"/>
                <w:szCs w:val="12"/>
              </w:rPr>
              <w:t>4,274,279</w:t>
            </w:r>
          </w:p>
        </w:tc>
        <w:tc>
          <w:tcPr>
            <w:tcW w:w="242" w:type="pct"/>
            <w:tcBorders>
              <w:top w:val="nil"/>
              <w:left w:val="nil"/>
              <w:bottom w:val="single" w:sz="4" w:space="0" w:color="auto"/>
              <w:right w:val="single" w:sz="4" w:space="0" w:color="auto"/>
            </w:tcBorders>
            <w:shd w:val="clear" w:color="auto" w:fill="auto"/>
            <w:noWrap/>
            <w:vAlign w:val="center"/>
            <w:hideMark/>
          </w:tcPr>
          <w:p w14:paraId="71A24F32" w14:textId="77777777" w:rsidR="000E1190" w:rsidRPr="00932D7C" w:rsidRDefault="000E1190" w:rsidP="00932D7C">
            <w:pPr>
              <w:ind w:left="-90" w:right="-62"/>
              <w:jc w:val="center"/>
              <w:rPr>
                <w:sz w:val="12"/>
                <w:szCs w:val="12"/>
              </w:rPr>
            </w:pPr>
          </w:p>
        </w:tc>
        <w:tc>
          <w:tcPr>
            <w:tcW w:w="251" w:type="pct"/>
            <w:tcBorders>
              <w:top w:val="nil"/>
              <w:left w:val="nil"/>
              <w:bottom w:val="single" w:sz="4" w:space="0" w:color="auto"/>
              <w:right w:val="single" w:sz="4" w:space="0" w:color="auto"/>
            </w:tcBorders>
            <w:shd w:val="clear" w:color="auto" w:fill="auto"/>
            <w:noWrap/>
            <w:vAlign w:val="center"/>
            <w:hideMark/>
          </w:tcPr>
          <w:p w14:paraId="7AC52779" w14:textId="77777777" w:rsidR="000E1190" w:rsidRPr="00932D7C" w:rsidRDefault="000E1190" w:rsidP="00932D7C">
            <w:pPr>
              <w:ind w:left="-90" w:right="-62"/>
              <w:jc w:val="center"/>
              <w:rPr>
                <w:sz w:val="12"/>
                <w:szCs w:val="12"/>
              </w:rPr>
            </w:pPr>
          </w:p>
        </w:tc>
        <w:tc>
          <w:tcPr>
            <w:tcW w:w="319" w:type="pct"/>
            <w:tcBorders>
              <w:top w:val="nil"/>
              <w:left w:val="nil"/>
              <w:bottom w:val="single" w:sz="4" w:space="0" w:color="auto"/>
              <w:right w:val="single" w:sz="4" w:space="0" w:color="auto"/>
            </w:tcBorders>
            <w:shd w:val="clear" w:color="auto" w:fill="auto"/>
            <w:noWrap/>
            <w:vAlign w:val="center"/>
            <w:hideMark/>
          </w:tcPr>
          <w:p w14:paraId="788845F7" w14:textId="77777777" w:rsidR="000E1190" w:rsidRPr="00932D7C" w:rsidRDefault="000E1190" w:rsidP="00932D7C">
            <w:pPr>
              <w:ind w:left="-90" w:right="-62"/>
              <w:jc w:val="center"/>
              <w:rPr>
                <w:sz w:val="12"/>
                <w:szCs w:val="12"/>
              </w:rPr>
            </w:pPr>
            <w:r w:rsidRPr="00932D7C">
              <w:rPr>
                <w:sz w:val="12"/>
                <w:szCs w:val="12"/>
              </w:rPr>
              <w:t>4,709,563</w:t>
            </w:r>
          </w:p>
        </w:tc>
      </w:tr>
    </w:tbl>
    <w:p w14:paraId="1E029182" w14:textId="77777777" w:rsidR="00D36125" w:rsidRPr="00932D7C" w:rsidRDefault="00D36125" w:rsidP="00932D7C"/>
    <w:tbl>
      <w:tblPr>
        <w:tblW w:w="8522" w:type="dxa"/>
        <w:tblInd w:w="89" w:type="dxa"/>
        <w:tblLook w:val="04A0" w:firstRow="1" w:lastRow="0" w:firstColumn="1" w:lastColumn="0" w:noHBand="0" w:noVBand="1"/>
      </w:tblPr>
      <w:tblGrid>
        <w:gridCol w:w="363"/>
        <w:gridCol w:w="1561"/>
        <w:gridCol w:w="590"/>
        <w:gridCol w:w="884"/>
        <w:gridCol w:w="884"/>
        <w:gridCol w:w="940"/>
        <w:gridCol w:w="820"/>
        <w:gridCol w:w="820"/>
        <w:gridCol w:w="780"/>
        <w:gridCol w:w="880"/>
      </w:tblGrid>
      <w:tr w:rsidR="00D36125" w:rsidRPr="00932D7C" w14:paraId="6588C2D7" w14:textId="77777777" w:rsidTr="00D36125">
        <w:trPr>
          <w:trHeight w:val="300"/>
        </w:trPr>
        <w:tc>
          <w:tcPr>
            <w:tcW w:w="8522" w:type="dxa"/>
            <w:gridSpan w:val="10"/>
            <w:tcBorders>
              <w:top w:val="nil"/>
              <w:left w:val="nil"/>
              <w:bottom w:val="nil"/>
              <w:right w:val="nil"/>
            </w:tcBorders>
            <w:shd w:val="clear" w:color="auto" w:fill="auto"/>
            <w:noWrap/>
            <w:vAlign w:val="bottom"/>
            <w:hideMark/>
          </w:tcPr>
          <w:p w14:paraId="6394FBB2" w14:textId="77777777" w:rsidR="00D36125" w:rsidRPr="00932D7C" w:rsidRDefault="00D36125" w:rsidP="00932D7C">
            <w:r w:rsidRPr="00932D7C">
              <w:rPr>
                <w:b/>
                <w:bCs/>
              </w:rPr>
              <w:t>Appendix-15 Investment cost ''with the project case''</w:t>
            </w:r>
          </w:p>
        </w:tc>
      </w:tr>
      <w:tr w:rsidR="00155177" w:rsidRPr="00932D7C" w14:paraId="37FF3EC7" w14:textId="77777777" w:rsidTr="00D36125">
        <w:trPr>
          <w:trHeight w:val="300"/>
        </w:trPr>
        <w:tc>
          <w:tcPr>
            <w:tcW w:w="36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AA79084" w14:textId="77777777" w:rsidR="00155177" w:rsidRPr="00932D7C" w:rsidRDefault="00155177" w:rsidP="00932D7C">
            <w:pPr>
              <w:jc w:val="center"/>
              <w:rPr>
                <w:sz w:val="12"/>
                <w:szCs w:val="12"/>
              </w:rPr>
            </w:pPr>
            <w:r w:rsidRPr="00932D7C">
              <w:rPr>
                <w:sz w:val="12"/>
                <w:szCs w:val="12"/>
              </w:rPr>
              <w:t>No</w:t>
            </w:r>
          </w:p>
        </w:tc>
        <w:tc>
          <w:tcPr>
            <w:tcW w:w="1561"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bottom"/>
            <w:hideMark/>
          </w:tcPr>
          <w:p w14:paraId="195FECB3" w14:textId="77777777" w:rsidR="00155177" w:rsidRPr="00932D7C" w:rsidRDefault="00155177" w:rsidP="00932D7C">
            <w:pPr>
              <w:jc w:val="center"/>
              <w:rPr>
                <w:sz w:val="12"/>
                <w:szCs w:val="12"/>
              </w:rPr>
            </w:pPr>
            <w:r w:rsidRPr="00932D7C">
              <w:rPr>
                <w:sz w:val="12"/>
                <w:szCs w:val="12"/>
              </w:rPr>
              <w:t>Description</w:t>
            </w:r>
          </w:p>
        </w:tc>
        <w:tc>
          <w:tcPr>
            <w:tcW w:w="2358" w:type="dxa"/>
            <w:gridSpan w:val="3"/>
            <w:tcBorders>
              <w:top w:val="single" w:sz="4" w:space="0" w:color="auto"/>
              <w:left w:val="nil"/>
              <w:bottom w:val="single" w:sz="4" w:space="0" w:color="auto"/>
              <w:right w:val="single" w:sz="4" w:space="0" w:color="000000"/>
            </w:tcBorders>
            <w:shd w:val="clear" w:color="000000" w:fill="D8D8D8"/>
            <w:noWrap/>
            <w:vAlign w:val="bottom"/>
            <w:hideMark/>
          </w:tcPr>
          <w:p w14:paraId="10085337" w14:textId="77777777" w:rsidR="00155177" w:rsidRPr="00932D7C" w:rsidRDefault="00155177" w:rsidP="00932D7C">
            <w:pPr>
              <w:jc w:val="center"/>
              <w:rPr>
                <w:sz w:val="12"/>
                <w:szCs w:val="12"/>
              </w:rPr>
            </w:pPr>
            <w:r w:rsidRPr="00932D7C">
              <w:rPr>
                <w:sz w:val="12"/>
                <w:szCs w:val="12"/>
              </w:rPr>
              <w:t>Investment</w:t>
            </w:r>
          </w:p>
        </w:tc>
        <w:tc>
          <w:tcPr>
            <w:tcW w:w="4240" w:type="dxa"/>
            <w:gridSpan w:val="5"/>
            <w:tcBorders>
              <w:top w:val="single" w:sz="4" w:space="0" w:color="auto"/>
              <w:left w:val="nil"/>
              <w:bottom w:val="single" w:sz="4" w:space="0" w:color="auto"/>
              <w:right w:val="single" w:sz="4" w:space="0" w:color="000000"/>
            </w:tcBorders>
            <w:shd w:val="clear" w:color="000000" w:fill="D8D8D8"/>
            <w:noWrap/>
            <w:vAlign w:val="bottom"/>
            <w:hideMark/>
          </w:tcPr>
          <w:p w14:paraId="2A6D23B2" w14:textId="77777777" w:rsidR="00155177" w:rsidRPr="00932D7C" w:rsidRDefault="00155177" w:rsidP="00932D7C">
            <w:pPr>
              <w:jc w:val="center"/>
              <w:rPr>
                <w:sz w:val="12"/>
                <w:szCs w:val="12"/>
              </w:rPr>
            </w:pPr>
            <w:r w:rsidRPr="00932D7C">
              <w:rPr>
                <w:sz w:val="12"/>
                <w:szCs w:val="12"/>
              </w:rPr>
              <w:t>period of implementation year</w:t>
            </w:r>
          </w:p>
        </w:tc>
      </w:tr>
      <w:tr w:rsidR="00155177" w:rsidRPr="00932D7C" w14:paraId="3E697718" w14:textId="77777777" w:rsidTr="00D36125">
        <w:trPr>
          <w:trHeight w:val="300"/>
        </w:trPr>
        <w:tc>
          <w:tcPr>
            <w:tcW w:w="363" w:type="dxa"/>
            <w:vMerge/>
            <w:tcBorders>
              <w:top w:val="single" w:sz="4" w:space="0" w:color="auto"/>
              <w:left w:val="single" w:sz="4" w:space="0" w:color="auto"/>
              <w:bottom w:val="single" w:sz="4" w:space="0" w:color="000000"/>
              <w:right w:val="single" w:sz="4" w:space="0" w:color="auto"/>
            </w:tcBorders>
            <w:vAlign w:val="center"/>
            <w:hideMark/>
          </w:tcPr>
          <w:p w14:paraId="56182D56" w14:textId="77777777" w:rsidR="00155177" w:rsidRPr="00932D7C" w:rsidRDefault="00155177" w:rsidP="00932D7C">
            <w:pPr>
              <w:rPr>
                <w:sz w:val="12"/>
                <w:szCs w:val="12"/>
              </w:rPr>
            </w:pPr>
          </w:p>
        </w:tc>
        <w:tc>
          <w:tcPr>
            <w:tcW w:w="1561" w:type="dxa"/>
            <w:vMerge/>
            <w:tcBorders>
              <w:top w:val="single" w:sz="4" w:space="0" w:color="auto"/>
              <w:left w:val="single" w:sz="4" w:space="0" w:color="auto"/>
              <w:bottom w:val="single" w:sz="4" w:space="0" w:color="000000"/>
              <w:right w:val="single" w:sz="4" w:space="0" w:color="auto"/>
            </w:tcBorders>
            <w:vAlign w:val="center"/>
            <w:hideMark/>
          </w:tcPr>
          <w:p w14:paraId="78901C4C" w14:textId="77777777" w:rsidR="00155177" w:rsidRPr="00932D7C" w:rsidRDefault="00155177" w:rsidP="00932D7C">
            <w:pPr>
              <w:rPr>
                <w:sz w:val="12"/>
                <w:szCs w:val="12"/>
              </w:rPr>
            </w:pPr>
          </w:p>
        </w:tc>
        <w:tc>
          <w:tcPr>
            <w:tcW w:w="590" w:type="dxa"/>
            <w:tcBorders>
              <w:top w:val="nil"/>
              <w:left w:val="nil"/>
              <w:bottom w:val="single" w:sz="4" w:space="0" w:color="auto"/>
              <w:right w:val="single" w:sz="4" w:space="0" w:color="auto"/>
            </w:tcBorders>
            <w:shd w:val="clear" w:color="000000" w:fill="D8D8D8"/>
            <w:noWrap/>
            <w:vAlign w:val="bottom"/>
            <w:hideMark/>
          </w:tcPr>
          <w:p w14:paraId="4B9A8A91" w14:textId="77777777" w:rsidR="00155177" w:rsidRPr="00932D7C" w:rsidRDefault="00155177" w:rsidP="00932D7C">
            <w:pPr>
              <w:rPr>
                <w:sz w:val="12"/>
                <w:szCs w:val="12"/>
              </w:rPr>
            </w:pPr>
            <w:r w:rsidRPr="00932D7C">
              <w:rPr>
                <w:sz w:val="12"/>
                <w:szCs w:val="12"/>
              </w:rPr>
              <w:t>Foreign</w:t>
            </w:r>
          </w:p>
        </w:tc>
        <w:tc>
          <w:tcPr>
            <w:tcW w:w="884" w:type="dxa"/>
            <w:tcBorders>
              <w:top w:val="nil"/>
              <w:left w:val="nil"/>
              <w:bottom w:val="single" w:sz="4" w:space="0" w:color="auto"/>
              <w:right w:val="single" w:sz="4" w:space="0" w:color="auto"/>
            </w:tcBorders>
            <w:shd w:val="clear" w:color="000000" w:fill="D8D8D8"/>
            <w:noWrap/>
            <w:vAlign w:val="bottom"/>
            <w:hideMark/>
          </w:tcPr>
          <w:p w14:paraId="02C2B95E" w14:textId="77777777" w:rsidR="00155177" w:rsidRPr="00932D7C" w:rsidRDefault="00155177" w:rsidP="00932D7C">
            <w:pPr>
              <w:rPr>
                <w:sz w:val="12"/>
                <w:szCs w:val="12"/>
              </w:rPr>
            </w:pPr>
            <w:r w:rsidRPr="00932D7C">
              <w:rPr>
                <w:sz w:val="12"/>
                <w:szCs w:val="12"/>
              </w:rPr>
              <w:t>Local</w:t>
            </w:r>
          </w:p>
        </w:tc>
        <w:tc>
          <w:tcPr>
            <w:tcW w:w="884" w:type="dxa"/>
            <w:tcBorders>
              <w:top w:val="nil"/>
              <w:left w:val="nil"/>
              <w:bottom w:val="single" w:sz="4" w:space="0" w:color="auto"/>
              <w:right w:val="single" w:sz="4" w:space="0" w:color="auto"/>
            </w:tcBorders>
            <w:shd w:val="clear" w:color="000000" w:fill="D8D8D8"/>
            <w:noWrap/>
            <w:vAlign w:val="bottom"/>
            <w:hideMark/>
          </w:tcPr>
          <w:p w14:paraId="034DF2B7" w14:textId="77777777" w:rsidR="00155177" w:rsidRPr="00932D7C" w:rsidRDefault="00155177" w:rsidP="00932D7C">
            <w:pPr>
              <w:rPr>
                <w:sz w:val="12"/>
                <w:szCs w:val="12"/>
              </w:rPr>
            </w:pPr>
            <w:r w:rsidRPr="00932D7C">
              <w:rPr>
                <w:sz w:val="12"/>
                <w:szCs w:val="12"/>
              </w:rPr>
              <w:t>Total</w:t>
            </w:r>
          </w:p>
        </w:tc>
        <w:tc>
          <w:tcPr>
            <w:tcW w:w="940" w:type="dxa"/>
            <w:tcBorders>
              <w:top w:val="nil"/>
              <w:left w:val="nil"/>
              <w:bottom w:val="single" w:sz="4" w:space="0" w:color="auto"/>
              <w:right w:val="single" w:sz="4" w:space="0" w:color="auto"/>
            </w:tcBorders>
            <w:shd w:val="clear" w:color="000000" w:fill="D8D8D8"/>
            <w:noWrap/>
            <w:vAlign w:val="bottom"/>
            <w:hideMark/>
          </w:tcPr>
          <w:p w14:paraId="6065065C" w14:textId="77777777" w:rsidR="00155177" w:rsidRPr="00932D7C" w:rsidRDefault="00155177" w:rsidP="00932D7C">
            <w:pPr>
              <w:jc w:val="right"/>
              <w:rPr>
                <w:sz w:val="12"/>
                <w:szCs w:val="12"/>
              </w:rPr>
            </w:pPr>
            <w:r w:rsidRPr="00932D7C">
              <w:rPr>
                <w:sz w:val="12"/>
                <w:szCs w:val="12"/>
              </w:rPr>
              <w:t>1</w:t>
            </w:r>
          </w:p>
        </w:tc>
        <w:tc>
          <w:tcPr>
            <w:tcW w:w="820" w:type="dxa"/>
            <w:tcBorders>
              <w:top w:val="nil"/>
              <w:left w:val="nil"/>
              <w:bottom w:val="single" w:sz="4" w:space="0" w:color="auto"/>
              <w:right w:val="single" w:sz="4" w:space="0" w:color="auto"/>
            </w:tcBorders>
            <w:shd w:val="clear" w:color="000000" w:fill="D8D8D8"/>
            <w:noWrap/>
            <w:vAlign w:val="bottom"/>
            <w:hideMark/>
          </w:tcPr>
          <w:p w14:paraId="1EB1EAE2" w14:textId="77777777" w:rsidR="00155177" w:rsidRPr="00932D7C" w:rsidRDefault="00155177" w:rsidP="00932D7C">
            <w:pPr>
              <w:jc w:val="right"/>
              <w:rPr>
                <w:sz w:val="12"/>
                <w:szCs w:val="12"/>
              </w:rPr>
            </w:pPr>
            <w:r w:rsidRPr="00932D7C">
              <w:rPr>
                <w:sz w:val="12"/>
                <w:szCs w:val="12"/>
              </w:rPr>
              <w:t>2</w:t>
            </w:r>
          </w:p>
        </w:tc>
        <w:tc>
          <w:tcPr>
            <w:tcW w:w="820" w:type="dxa"/>
            <w:tcBorders>
              <w:top w:val="nil"/>
              <w:left w:val="nil"/>
              <w:bottom w:val="single" w:sz="4" w:space="0" w:color="auto"/>
              <w:right w:val="single" w:sz="4" w:space="0" w:color="auto"/>
            </w:tcBorders>
            <w:shd w:val="clear" w:color="000000" w:fill="D8D8D8"/>
            <w:noWrap/>
            <w:vAlign w:val="bottom"/>
            <w:hideMark/>
          </w:tcPr>
          <w:p w14:paraId="2A8CAEC7" w14:textId="77777777" w:rsidR="00155177" w:rsidRPr="00932D7C" w:rsidRDefault="00155177" w:rsidP="00932D7C">
            <w:pPr>
              <w:jc w:val="right"/>
              <w:rPr>
                <w:sz w:val="12"/>
                <w:szCs w:val="12"/>
              </w:rPr>
            </w:pPr>
            <w:r w:rsidRPr="00932D7C">
              <w:rPr>
                <w:sz w:val="12"/>
                <w:szCs w:val="12"/>
              </w:rPr>
              <w:t>3</w:t>
            </w:r>
          </w:p>
        </w:tc>
        <w:tc>
          <w:tcPr>
            <w:tcW w:w="780" w:type="dxa"/>
            <w:tcBorders>
              <w:top w:val="nil"/>
              <w:left w:val="nil"/>
              <w:bottom w:val="single" w:sz="4" w:space="0" w:color="auto"/>
              <w:right w:val="single" w:sz="4" w:space="0" w:color="auto"/>
            </w:tcBorders>
            <w:shd w:val="clear" w:color="000000" w:fill="D8D8D8"/>
            <w:noWrap/>
            <w:vAlign w:val="bottom"/>
            <w:hideMark/>
          </w:tcPr>
          <w:p w14:paraId="7219D77D" w14:textId="77777777" w:rsidR="00155177" w:rsidRPr="00932D7C" w:rsidRDefault="00155177" w:rsidP="00932D7C">
            <w:pPr>
              <w:jc w:val="right"/>
              <w:rPr>
                <w:sz w:val="12"/>
                <w:szCs w:val="12"/>
              </w:rPr>
            </w:pPr>
            <w:r w:rsidRPr="00932D7C">
              <w:rPr>
                <w:sz w:val="12"/>
                <w:szCs w:val="12"/>
              </w:rPr>
              <w:t>4</w:t>
            </w:r>
          </w:p>
        </w:tc>
        <w:tc>
          <w:tcPr>
            <w:tcW w:w="880" w:type="dxa"/>
            <w:tcBorders>
              <w:top w:val="nil"/>
              <w:left w:val="nil"/>
              <w:bottom w:val="single" w:sz="4" w:space="0" w:color="auto"/>
              <w:right w:val="single" w:sz="4" w:space="0" w:color="auto"/>
            </w:tcBorders>
            <w:shd w:val="clear" w:color="000000" w:fill="D8D8D8"/>
            <w:noWrap/>
            <w:vAlign w:val="bottom"/>
            <w:hideMark/>
          </w:tcPr>
          <w:p w14:paraId="646CD663" w14:textId="77777777" w:rsidR="00155177" w:rsidRPr="00932D7C" w:rsidRDefault="00155177" w:rsidP="00932D7C">
            <w:pPr>
              <w:rPr>
                <w:sz w:val="12"/>
                <w:szCs w:val="12"/>
              </w:rPr>
            </w:pPr>
            <w:r w:rsidRPr="00932D7C">
              <w:rPr>
                <w:sz w:val="12"/>
                <w:szCs w:val="12"/>
              </w:rPr>
              <w:t>5 to 10</w:t>
            </w:r>
          </w:p>
        </w:tc>
      </w:tr>
      <w:tr w:rsidR="00155177" w:rsidRPr="00932D7C" w14:paraId="3A88544A" w14:textId="77777777" w:rsidTr="00D36125">
        <w:trPr>
          <w:trHeight w:val="300"/>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6F0AB978" w14:textId="77777777" w:rsidR="00155177" w:rsidRPr="00932D7C" w:rsidRDefault="00155177" w:rsidP="00932D7C">
            <w:pPr>
              <w:jc w:val="right"/>
              <w:rPr>
                <w:sz w:val="12"/>
                <w:szCs w:val="12"/>
              </w:rPr>
            </w:pPr>
            <w:r w:rsidRPr="00932D7C">
              <w:rPr>
                <w:sz w:val="12"/>
                <w:szCs w:val="12"/>
              </w:rPr>
              <w:t>1</w:t>
            </w:r>
          </w:p>
        </w:tc>
        <w:tc>
          <w:tcPr>
            <w:tcW w:w="1561" w:type="dxa"/>
            <w:tcBorders>
              <w:top w:val="nil"/>
              <w:left w:val="nil"/>
              <w:bottom w:val="single" w:sz="4" w:space="0" w:color="auto"/>
              <w:right w:val="single" w:sz="4" w:space="0" w:color="auto"/>
            </w:tcBorders>
            <w:shd w:val="clear" w:color="auto" w:fill="auto"/>
            <w:noWrap/>
            <w:vAlign w:val="bottom"/>
            <w:hideMark/>
          </w:tcPr>
          <w:p w14:paraId="097A2410" w14:textId="77777777" w:rsidR="00155177" w:rsidRPr="00932D7C" w:rsidRDefault="00155177" w:rsidP="00932D7C">
            <w:pPr>
              <w:rPr>
                <w:sz w:val="12"/>
                <w:szCs w:val="12"/>
              </w:rPr>
            </w:pPr>
            <w:r w:rsidRPr="00932D7C">
              <w:rPr>
                <w:sz w:val="12"/>
                <w:szCs w:val="12"/>
              </w:rPr>
              <w:t>Investment cost</w:t>
            </w:r>
          </w:p>
        </w:tc>
        <w:tc>
          <w:tcPr>
            <w:tcW w:w="590" w:type="dxa"/>
            <w:tcBorders>
              <w:top w:val="nil"/>
              <w:left w:val="nil"/>
              <w:bottom w:val="single" w:sz="4" w:space="0" w:color="auto"/>
              <w:right w:val="single" w:sz="4" w:space="0" w:color="auto"/>
            </w:tcBorders>
            <w:shd w:val="clear" w:color="auto" w:fill="auto"/>
            <w:noWrap/>
            <w:vAlign w:val="bottom"/>
            <w:hideMark/>
          </w:tcPr>
          <w:p w14:paraId="2DC629D8" w14:textId="77777777" w:rsidR="00155177" w:rsidRPr="00932D7C" w:rsidRDefault="00155177" w:rsidP="00932D7C">
            <w:pPr>
              <w:jc w:val="right"/>
              <w:rPr>
                <w:sz w:val="12"/>
                <w:szCs w:val="12"/>
              </w:rPr>
            </w:pPr>
            <w:r w:rsidRPr="00932D7C">
              <w:rPr>
                <w:sz w:val="12"/>
                <w:szCs w:val="12"/>
              </w:rPr>
              <w:t>0</w:t>
            </w:r>
          </w:p>
        </w:tc>
        <w:tc>
          <w:tcPr>
            <w:tcW w:w="884" w:type="dxa"/>
            <w:tcBorders>
              <w:top w:val="nil"/>
              <w:left w:val="nil"/>
              <w:bottom w:val="single" w:sz="4" w:space="0" w:color="auto"/>
              <w:right w:val="single" w:sz="4" w:space="0" w:color="auto"/>
            </w:tcBorders>
            <w:shd w:val="clear" w:color="auto" w:fill="auto"/>
            <w:noWrap/>
            <w:vAlign w:val="bottom"/>
            <w:hideMark/>
          </w:tcPr>
          <w:p w14:paraId="26400781" w14:textId="77777777" w:rsidR="00155177" w:rsidRPr="00932D7C" w:rsidRDefault="00155177" w:rsidP="00932D7C">
            <w:pPr>
              <w:jc w:val="right"/>
              <w:rPr>
                <w:sz w:val="12"/>
                <w:szCs w:val="12"/>
              </w:rPr>
            </w:pPr>
            <w:r w:rsidRPr="00932D7C">
              <w:rPr>
                <w:sz w:val="12"/>
                <w:szCs w:val="12"/>
              </w:rPr>
              <w:t>2,586,945.33</w:t>
            </w:r>
          </w:p>
        </w:tc>
        <w:tc>
          <w:tcPr>
            <w:tcW w:w="884" w:type="dxa"/>
            <w:tcBorders>
              <w:top w:val="nil"/>
              <w:left w:val="nil"/>
              <w:bottom w:val="single" w:sz="4" w:space="0" w:color="auto"/>
              <w:right w:val="single" w:sz="4" w:space="0" w:color="auto"/>
            </w:tcBorders>
            <w:shd w:val="clear" w:color="auto" w:fill="auto"/>
            <w:noWrap/>
            <w:vAlign w:val="bottom"/>
            <w:hideMark/>
          </w:tcPr>
          <w:p w14:paraId="016CB702" w14:textId="77777777" w:rsidR="00155177" w:rsidRPr="00932D7C" w:rsidRDefault="00155177" w:rsidP="00932D7C">
            <w:pPr>
              <w:jc w:val="right"/>
              <w:rPr>
                <w:sz w:val="12"/>
                <w:szCs w:val="12"/>
              </w:rPr>
            </w:pPr>
            <w:r w:rsidRPr="00932D7C">
              <w:rPr>
                <w:sz w:val="12"/>
                <w:szCs w:val="12"/>
              </w:rPr>
              <w:t>2,586,945.33</w:t>
            </w:r>
          </w:p>
        </w:tc>
        <w:tc>
          <w:tcPr>
            <w:tcW w:w="940" w:type="dxa"/>
            <w:tcBorders>
              <w:top w:val="nil"/>
              <w:left w:val="nil"/>
              <w:bottom w:val="single" w:sz="4" w:space="0" w:color="auto"/>
              <w:right w:val="single" w:sz="4" w:space="0" w:color="auto"/>
            </w:tcBorders>
            <w:shd w:val="clear" w:color="auto" w:fill="auto"/>
            <w:noWrap/>
            <w:vAlign w:val="bottom"/>
            <w:hideMark/>
          </w:tcPr>
          <w:p w14:paraId="42B584B8" w14:textId="77777777" w:rsidR="00155177" w:rsidRPr="00932D7C" w:rsidRDefault="00155177" w:rsidP="00932D7C">
            <w:pPr>
              <w:jc w:val="right"/>
              <w:rPr>
                <w:sz w:val="12"/>
                <w:szCs w:val="12"/>
              </w:rPr>
            </w:pPr>
            <w:r w:rsidRPr="00932D7C">
              <w:rPr>
                <w:sz w:val="12"/>
                <w:szCs w:val="12"/>
              </w:rPr>
              <w:t>2,586,945.33</w:t>
            </w:r>
          </w:p>
        </w:tc>
        <w:tc>
          <w:tcPr>
            <w:tcW w:w="820" w:type="dxa"/>
            <w:tcBorders>
              <w:top w:val="nil"/>
              <w:left w:val="nil"/>
              <w:bottom w:val="single" w:sz="4" w:space="0" w:color="auto"/>
              <w:right w:val="single" w:sz="4" w:space="0" w:color="auto"/>
            </w:tcBorders>
            <w:shd w:val="clear" w:color="auto" w:fill="auto"/>
            <w:noWrap/>
            <w:vAlign w:val="bottom"/>
            <w:hideMark/>
          </w:tcPr>
          <w:p w14:paraId="48B15B24" w14:textId="77777777" w:rsidR="00155177" w:rsidRPr="00932D7C" w:rsidRDefault="00155177" w:rsidP="00932D7C">
            <w:pPr>
              <w:jc w:val="right"/>
              <w:rPr>
                <w:sz w:val="12"/>
                <w:szCs w:val="12"/>
              </w:rPr>
            </w:pPr>
            <w:r w:rsidRPr="00932D7C">
              <w:rPr>
                <w:sz w:val="12"/>
                <w:szCs w:val="12"/>
              </w:rPr>
              <w:t>0</w:t>
            </w:r>
          </w:p>
        </w:tc>
        <w:tc>
          <w:tcPr>
            <w:tcW w:w="820" w:type="dxa"/>
            <w:tcBorders>
              <w:top w:val="nil"/>
              <w:left w:val="nil"/>
              <w:bottom w:val="single" w:sz="4" w:space="0" w:color="auto"/>
              <w:right w:val="single" w:sz="4" w:space="0" w:color="auto"/>
            </w:tcBorders>
            <w:shd w:val="clear" w:color="auto" w:fill="auto"/>
            <w:noWrap/>
            <w:vAlign w:val="bottom"/>
            <w:hideMark/>
          </w:tcPr>
          <w:p w14:paraId="57024047" w14:textId="77777777" w:rsidR="00155177" w:rsidRPr="00932D7C" w:rsidRDefault="00155177" w:rsidP="00932D7C">
            <w:pPr>
              <w:jc w:val="right"/>
              <w:rPr>
                <w:sz w:val="12"/>
                <w:szCs w:val="12"/>
              </w:rPr>
            </w:pPr>
            <w:r w:rsidRPr="00932D7C">
              <w:rPr>
                <w:sz w:val="12"/>
                <w:szCs w:val="12"/>
              </w:rPr>
              <w:t>0</w:t>
            </w:r>
          </w:p>
        </w:tc>
        <w:tc>
          <w:tcPr>
            <w:tcW w:w="780" w:type="dxa"/>
            <w:tcBorders>
              <w:top w:val="nil"/>
              <w:left w:val="nil"/>
              <w:bottom w:val="single" w:sz="4" w:space="0" w:color="auto"/>
              <w:right w:val="single" w:sz="4" w:space="0" w:color="auto"/>
            </w:tcBorders>
            <w:shd w:val="clear" w:color="auto" w:fill="auto"/>
            <w:noWrap/>
            <w:vAlign w:val="bottom"/>
            <w:hideMark/>
          </w:tcPr>
          <w:p w14:paraId="0C68D995" w14:textId="77777777" w:rsidR="00155177" w:rsidRPr="00932D7C" w:rsidRDefault="00155177" w:rsidP="00932D7C">
            <w:pPr>
              <w:jc w:val="right"/>
              <w:rPr>
                <w:sz w:val="12"/>
                <w:szCs w:val="12"/>
              </w:rPr>
            </w:pPr>
            <w:r w:rsidRPr="00932D7C">
              <w:rPr>
                <w:sz w:val="12"/>
                <w:szCs w:val="12"/>
              </w:rPr>
              <w:t>0</w:t>
            </w:r>
          </w:p>
        </w:tc>
        <w:tc>
          <w:tcPr>
            <w:tcW w:w="880" w:type="dxa"/>
            <w:tcBorders>
              <w:top w:val="nil"/>
              <w:left w:val="nil"/>
              <w:bottom w:val="single" w:sz="4" w:space="0" w:color="auto"/>
              <w:right w:val="single" w:sz="4" w:space="0" w:color="auto"/>
            </w:tcBorders>
            <w:shd w:val="clear" w:color="auto" w:fill="auto"/>
            <w:noWrap/>
            <w:vAlign w:val="bottom"/>
            <w:hideMark/>
          </w:tcPr>
          <w:p w14:paraId="2D6FF149" w14:textId="77777777" w:rsidR="00155177" w:rsidRPr="00932D7C" w:rsidRDefault="00155177" w:rsidP="00932D7C">
            <w:pPr>
              <w:jc w:val="right"/>
              <w:rPr>
                <w:sz w:val="12"/>
                <w:szCs w:val="12"/>
              </w:rPr>
            </w:pPr>
            <w:r w:rsidRPr="00932D7C">
              <w:rPr>
                <w:sz w:val="12"/>
                <w:szCs w:val="12"/>
              </w:rPr>
              <w:t>0</w:t>
            </w:r>
          </w:p>
        </w:tc>
      </w:tr>
      <w:tr w:rsidR="00155177" w:rsidRPr="00932D7C" w14:paraId="5D17848B" w14:textId="77777777" w:rsidTr="00D36125">
        <w:trPr>
          <w:trHeight w:val="300"/>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1B165B66" w14:textId="77777777" w:rsidR="00155177" w:rsidRPr="00932D7C" w:rsidRDefault="00155177" w:rsidP="00932D7C">
            <w:pPr>
              <w:jc w:val="right"/>
              <w:rPr>
                <w:sz w:val="12"/>
                <w:szCs w:val="12"/>
              </w:rPr>
            </w:pPr>
            <w:r w:rsidRPr="00932D7C">
              <w:rPr>
                <w:sz w:val="12"/>
                <w:szCs w:val="12"/>
              </w:rPr>
              <w:t>2</w:t>
            </w:r>
          </w:p>
        </w:tc>
        <w:tc>
          <w:tcPr>
            <w:tcW w:w="1561" w:type="dxa"/>
            <w:tcBorders>
              <w:top w:val="nil"/>
              <w:left w:val="nil"/>
              <w:bottom w:val="single" w:sz="4" w:space="0" w:color="auto"/>
              <w:right w:val="single" w:sz="4" w:space="0" w:color="auto"/>
            </w:tcBorders>
            <w:shd w:val="clear" w:color="auto" w:fill="auto"/>
            <w:noWrap/>
            <w:vAlign w:val="bottom"/>
            <w:hideMark/>
          </w:tcPr>
          <w:p w14:paraId="43BD1A97" w14:textId="77777777" w:rsidR="00155177" w:rsidRPr="00932D7C" w:rsidRDefault="00155177" w:rsidP="00932D7C">
            <w:pPr>
              <w:rPr>
                <w:sz w:val="12"/>
                <w:szCs w:val="12"/>
              </w:rPr>
            </w:pPr>
            <w:r w:rsidRPr="00932D7C">
              <w:rPr>
                <w:sz w:val="12"/>
                <w:szCs w:val="12"/>
              </w:rPr>
              <w:t>Maintenance &amp;</w:t>
            </w:r>
          </w:p>
        </w:tc>
        <w:tc>
          <w:tcPr>
            <w:tcW w:w="590" w:type="dxa"/>
            <w:tcBorders>
              <w:top w:val="nil"/>
              <w:left w:val="nil"/>
              <w:bottom w:val="single" w:sz="4" w:space="0" w:color="auto"/>
              <w:right w:val="single" w:sz="4" w:space="0" w:color="auto"/>
            </w:tcBorders>
            <w:shd w:val="clear" w:color="auto" w:fill="auto"/>
            <w:noWrap/>
            <w:vAlign w:val="bottom"/>
            <w:hideMark/>
          </w:tcPr>
          <w:p w14:paraId="48B1F815" w14:textId="77777777" w:rsidR="00155177" w:rsidRPr="00932D7C" w:rsidRDefault="00155177" w:rsidP="00932D7C">
            <w:pPr>
              <w:rPr>
                <w:sz w:val="12"/>
                <w:szCs w:val="12"/>
              </w:rPr>
            </w:pPr>
            <w:r w:rsidRPr="00932D7C">
              <w:rPr>
                <w:sz w:val="12"/>
                <w:szCs w:val="12"/>
              </w:rPr>
              <w:t> </w:t>
            </w:r>
          </w:p>
        </w:tc>
        <w:tc>
          <w:tcPr>
            <w:tcW w:w="884" w:type="dxa"/>
            <w:tcBorders>
              <w:top w:val="nil"/>
              <w:left w:val="nil"/>
              <w:bottom w:val="single" w:sz="4" w:space="0" w:color="auto"/>
              <w:right w:val="single" w:sz="4" w:space="0" w:color="auto"/>
            </w:tcBorders>
            <w:shd w:val="clear" w:color="auto" w:fill="auto"/>
            <w:noWrap/>
            <w:vAlign w:val="bottom"/>
            <w:hideMark/>
          </w:tcPr>
          <w:p w14:paraId="6E8726AD" w14:textId="77777777" w:rsidR="00155177" w:rsidRPr="00932D7C" w:rsidRDefault="00155177" w:rsidP="00932D7C">
            <w:pPr>
              <w:rPr>
                <w:sz w:val="12"/>
                <w:szCs w:val="12"/>
              </w:rPr>
            </w:pPr>
            <w:r w:rsidRPr="00932D7C">
              <w:rPr>
                <w:sz w:val="12"/>
                <w:szCs w:val="12"/>
              </w:rPr>
              <w:t> </w:t>
            </w:r>
          </w:p>
        </w:tc>
        <w:tc>
          <w:tcPr>
            <w:tcW w:w="884" w:type="dxa"/>
            <w:tcBorders>
              <w:top w:val="nil"/>
              <w:left w:val="nil"/>
              <w:bottom w:val="single" w:sz="4" w:space="0" w:color="auto"/>
              <w:right w:val="single" w:sz="4" w:space="0" w:color="auto"/>
            </w:tcBorders>
            <w:shd w:val="clear" w:color="auto" w:fill="auto"/>
            <w:noWrap/>
            <w:vAlign w:val="bottom"/>
            <w:hideMark/>
          </w:tcPr>
          <w:p w14:paraId="51E3AE03" w14:textId="77777777" w:rsidR="00155177" w:rsidRPr="00932D7C" w:rsidRDefault="00155177" w:rsidP="00932D7C">
            <w:pPr>
              <w:rPr>
                <w:sz w:val="12"/>
                <w:szCs w:val="12"/>
              </w:rPr>
            </w:pPr>
            <w:r w:rsidRPr="00932D7C">
              <w:rPr>
                <w:sz w:val="12"/>
                <w:szCs w:val="12"/>
              </w:rPr>
              <w:t> </w:t>
            </w:r>
          </w:p>
        </w:tc>
        <w:tc>
          <w:tcPr>
            <w:tcW w:w="940" w:type="dxa"/>
            <w:tcBorders>
              <w:top w:val="nil"/>
              <w:left w:val="nil"/>
              <w:bottom w:val="single" w:sz="4" w:space="0" w:color="auto"/>
              <w:right w:val="single" w:sz="4" w:space="0" w:color="auto"/>
            </w:tcBorders>
            <w:shd w:val="clear" w:color="auto" w:fill="auto"/>
            <w:noWrap/>
            <w:vAlign w:val="bottom"/>
            <w:hideMark/>
          </w:tcPr>
          <w:p w14:paraId="269789F9" w14:textId="77777777" w:rsidR="00155177" w:rsidRPr="00932D7C" w:rsidRDefault="00155177" w:rsidP="00932D7C">
            <w:pPr>
              <w:rPr>
                <w:sz w:val="12"/>
                <w:szCs w:val="12"/>
              </w:rPr>
            </w:pPr>
            <w:r w:rsidRPr="00932D7C">
              <w:rPr>
                <w:sz w:val="12"/>
                <w:szCs w:val="12"/>
              </w:rPr>
              <w:t> </w:t>
            </w:r>
          </w:p>
        </w:tc>
        <w:tc>
          <w:tcPr>
            <w:tcW w:w="820" w:type="dxa"/>
            <w:tcBorders>
              <w:top w:val="nil"/>
              <w:left w:val="nil"/>
              <w:bottom w:val="single" w:sz="4" w:space="0" w:color="auto"/>
              <w:right w:val="single" w:sz="4" w:space="0" w:color="auto"/>
            </w:tcBorders>
            <w:shd w:val="clear" w:color="auto" w:fill="auto"/>
            <w:noWrap/>
            <w:vAlign w:val="bottom"/>
            <w:hideMark/>
          </w:tcPr>
          <w:p w14:paraId="1E94E9FA" w14:textId="77777777" w:rsidR="00155177" w:rsidRPr="00932D7C" w:rsidRDefault="00155177" w:rsidP="00932D7C">
            <w:pPr>
              <w:rPr>
                <w:sz w:val="12"/>
                <w:szCs w:val="12"/>
              </w:rPr>
            </w:pPr>
            <w:r w:rsidRPr="00932D7C">
              <w:rPr>
                <w:sz w:val="12"/>
                <w:szCs w:val="12"/>
              </w:rPr>
              <w:t> </w:t>
            </w:r>
          </w:p>
        </w:tc>
        <w:tc>
          <w:tcPr>
            <w:tcW w:w="820" w:type="dxa"/>
            <w:tcBorders>
              <w:top w:val="nil"/>
              <w:left w:val="nil"/>
              <w:bottom w:val="single" w:sz="4" w:space="0" w:color="auto"/>
              <w:right w:val="single" w:sz="4" w:space="0" w:color="auto"/>
            </w:tcBorders>
            <w:shd w:val="clear" w:color="auto" w:fill="auto"/>
            <w:noWrap/>
            <w:vAlign w:val="bottom"/>
            <w:hideMark/>
          </w:tcPr>
          <w:p w14:paraId="51E0F176" w14:textId="77777777" w:rsidR="00155177" w:rsidRPr="00932D7C" w:rsidRDefault="00155177" w:rsidP="00932D7C">
            <w:pPr>
              <w:rPr>
                <w:sz w:val="12"/>
                <w:szCs w:val="12"/>
              </w:rPr>
            </w:pPr>
            <w:r w:rsidRPr="00932D7C">
              <w:rPr>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14:paraId="3D9C2D4F" w14:textId="77777777" w:rsidR="00155177" w:rsidRPr="00932D7C" w:rsidRDefault="00155177" w:rsidP="00932D7C">
            <w:pPr>
              <w:rPr>
                <w:sz w:val="12"/>
                <w:szCs w:val="12"/>
              </w:rPr>
            </w:pPr>
            <w:r w:rsidRPr="00932D7C">
              <w:rPr>
                <w:sz w:val="12"/>
                <w:szCs w:val="12"/>
              </w:rPr>
              <w:t> </w:t>
            </w:r>
          </w:p>
        </w:tc>
        <w:tc>
          <w:tcPr>
            <w:tcW w:w="880" w:type="dxa"/>
            <w:tcBorders>
              <w:top w:val="nil"/>
              <w:left w:val="nil"/>
              <w:bottom w:val="single" w:sz="4" w:space="0" w:color="auto"/>
              <w:right w:val="single" w:sz="4" w:space="0" w:color="auto"/>
            </w:tcBorders>
            <w:shd w:val="clear" w:color="auto" w:fill="auto"/>
            <w:noWrap/>
            <w:vAlign w:val="bottom"/>
            <w:hideMark/>
          </w:tcPr>
          <w:p w14:paraId="2B8309B1" w14:textId="77777777" w:rsidR="00155177" w:rsidRPr="00932D7C" w:rsidRDefault="00155177" w:rsidP="00932D7C">
            <w:pPr>
              <w:rPr>
                <w:sz w:val="12"/>
                <w:szCs w:val="12"/>
              </w:rPr>
            </w:pPr>
            <w:r w:rsidRPr="00932D7C">
              <w:rPr>
                <w:sz w:val="12"/>
                <w:szCs w:val="12"/>
              </w:rPr>
              <w:t> </w:t>
            </w:r>
          </w:p>
        </w:tc>
      </w:tr>
      <w:tr w:rsidR="00155177" w:rsidRPr="00932D7C" w14:paraId="61C57372" w14:textId="77777777" w:rsidTr="00D36125">
        <w:trPr>
          <w:trHeight w:val="300"/>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6A44C001" w14:textId="77777777" w:rsidR="00155177" w:rsidRPr="00932D7C" w:rsidRDefault="00155177" w:rsidP="00932D7C">
            <w:pPr>
              <w:rPr>
                <w:sz w:val="12"/>
                <w:szCs w:val="12"/>
              </w:rPr>
            </w:pPr>
            <w:r w:rsidRPr="00932D7C">
              <w:rPr>
                <w:sz w:val="12"/>
                <w:szCs w:val="12"/>
              </w:rPr>
              <w:t> </w:t>
            </w:r>
          </w:p>
        </w:tc>
        <w:tc>
          <w:tcPr>
            <w:tcW w:w="1561" w:type="dxa"/>
            <w:tcBorders>
              <w:top w:val="nil"/>
              <w:left w:val="nil"/>
              <w:bottom w:val="single" w:sz="4" w:space="0" w:color="auto"/>
              <w:right w:val="single" w:sz="4" w:space="0" w:color="auto"/>
            </w:tcBorders>
            <w:shd w:val="clear" w:color="auto" w:fill="auto"/>
            <w:noWrap/>
            <w:vAlign w:val="bottom"/>
            <w:hideMark/>
          </w:tcPr>
          <w:p w14:paraId="6A86DBB3" w14:textId="77777777" w:rsidR="00155177" w:rsidRPr="00932D7C" w:rsidRDefault="00155177" w:rsidP="00932D7C">
            <w:pPr>
              <w:rPr>
                <w:sz w:val="12"/>
                <w:szCs w:val="12"/>
              </w:rPr>
            </w:pPr>
            <w:r w:rsidRPr="00932D7C">
              <w:rPr>
                <w:sz w:val="12"/>
                <w:szCs w:val="12"/>
              </w:rPr>
              <w:t>replacement cost</w:t>
            </w:r>
          </w:p>
        </w:tc>
        <w:tc>
          <w:tcPr>
            <w:tcW w:w="590" w:type="dxa"/>
            <w:tcBorders>
              <w:top w:val="nil"/>
              <w:left w:val="nil"/>
              <w:bottom w:val="single" w:sz="4" w:space="0" w:color="auto"/>
              <w:right w:val="single" w:sz="4" w:space="0" w:color="auto"/>
            </w:tcBorders>
            <w:shd w:val="clear" w:color="auto" w:fill="auto"/>
            <w:noWrap/>
            <w:vAlign w:val="bottom"/>
            <w:hideMark/>
          </w:tcPr>
          <w:p w14:paraId="52A74D19" w14:textId="77777777" w:rsidR="00155177" w:rsidRPr="00932D7C" w:rsidRDefault="00155177" w:rsidP="00932D7C">
            <w:pPr>
              <w:rPr>
                <w:sz w:val="12"/>
                <w:szCs w:val="12"/>
              </w:rPr>
            </w:pPr>
            <w:r w:rsidRPr="00932D7C">
              <w:rPr>
                <w:sz w:val="12"/>
                <w:szCs w:val="12"/>
              </w:rPr>
              <w:t> </w:t>
            </w:r>
          </w:p>
        </w:tc>
        <w:tc>
          <w:tcPr>
            <w:tcW w:w="884" w:type="dxa"/>
            <w:tcBorders>
              <w:top w:val="nil"/>
              <w:left w:val="nil"/>
              <w:bottom w:val="single" w:sz="4" w:space="0" w:color="auto"/>
              <w:right w:val="single" w:sz="4" w:space="0" w:color="auto"/>
            </w:tcBorders>
            <w:shd w:val="clear" w:color="auto" w:fill="auto"/>
            <w:noWrap/>
            <w:vAlign w:val="bottom"/>
            <w:hideMark/>
          </w:tcPr>
          <w:p w14:paraId="7745A793" w14:textId="77777777" w:rsidR="00155177" w:rsidRPr="00932D7C" w:rsidRDefault="00155177" w:rsidP="00932D7C">
            <w:pPr>
              <w:rPr>
                <w:sz w:val="12"/>
                <w:szCs w:val="12"/>
              </w:rPr>
            </w:pPr>
            <w:r w:rsidRPr="00932D7C">
              <w:rPr>
                <w:sz w:val="12"/>
                <w:szCs w:val="12"/>
              </w:rPr>
              <w:t> </w:t>
            </w:r>
          </w:p>
        </w:tc>
        <w:tc>
          <w:tcPr>
            <w:tcW w:w="884" w:type="dxa"/>
            <w:tcBorders>
              <w:top w:val="nil"/>
              <w:left w:val="nil"/>
              <w:bottom w:val="single" w:sz="4" w:space="0" w:color="auto"/>
              <w:right w:val="single" w:sz="4" w:space="0" w:color="auto"/>
            </w:tcBorders>
            <w:shd w:val="clear" w:color="auto" w:fill="auto"/>
            <w:noWrap/>
            <w:vAlign w:val="bottom"/>
            <w:hideMark/>
          </w:tcPr>
          <w:p w14:paraId="463A9708" w14:textId="77777777" w:rsidR="00155177" w:rsidRPr="00932D7C" w:rsidRDefault="00155177" w:rsidP="00932D7C">
            <w:pPr>
              <w:rPr>
                <w:sz w:val="12"/>
                <w:szCs w:val="12"/>
              </w:rPr>
            </w:pPr>
            <w:r w:rsidRPr="00932D7C">
              <w:rPr>
                <w:sz w:val="12"/>
                <w:szCs w:val="12"/>
              </w:rPr>
              <w:t> </w:t>
            </w:r>
          </w:p>
        </w:tc>
        <w:tc>
          <w:tcPr>
            <w:tcW w:w="940" w:type="dxa"/>
            <w:tcBorders>
              <w:top w:val="nil"/>
              <w:left w:val="nil"/>
              <w:bottom w:val="single" w:sz="4" w:space="0" w:color="auto"/>
              <w:right w:val="single" w:sz="4" w:space="0" w:color="auto"/>
            </w:tcBorders>
            <w:shd w:val="clear" w:color="auto" w:fill="auto"/>
            <w:noWrap/>
            <w:vAlign w:val="bottom"/>
            <w:hideMark/>
          </w:tcPr>
          <w:p w14:paraId="50C0E5A6" w14:textId="77777777" w:rsidR="00155177" w:rsidRPr="00932D7C" w:rsidRDefault="00155177" w:rsidP="00932D7C">
            <w:pPr>
              <w:rPr>
                <w:sz w:val="12"/>
                <w:szCs w:val="12"/>
              </w:rPr>
            </w:pPr>
            <w:r w:rsidRPr="00932D7C">
              <w:rPr>
                <w:sz w:val="12"/>
                <w:szCs w:val="12"/>
              </w:rPr>
              <w:t> </w:t>
            </w:r>
          </w:p>
        </w:tc>
        <w:tc>
          <w:tcPr>
            <w:tcW w:w="820" w:type="dxa"/>
            <w:tcBorders>
              <w:top w:val="nil"/>
              <w:left w:val="nil"/>
              <w:bottom w:val="single" w:sz="4" w:space="0" w:color="auto"/>
              <w:right w:val="single" w:sz="4" w:space="0" w:color="auto"/>
            </w:tcBorders>
            <w:shd w:val="clear" w:color="auto" w:fill="auto"/>
            <w:noWrap/>
            <w:vAlign w:val="bottom"/>
            <w:hideMark/>
          </w:tcPr>
          <w:p w14:paraId="1336DFAF" w14:textId="77777777" w:rsidR="00155177" w:rsidRPr="00932D7C" w:rsidRDefault="00155177" w:rsidP="00932D7C">
            <w:pPr>
              <w:rPr>
                <w:sz w:val="12"/>
                <w:szCs w:val="12"/>
              </w:rPr>
            </w:pPr>
            <w:r w:rsidRPr="00932D7C">
              <w:rPr>
                <w:sz w:val="12"/>
                <w:szCs w:val="12"/>
              </w:rPr>
              <w:t> </w:t>
            </w:r>
          </w:p>
        </w:tc>
        <w:tc>
          <w:tcPr>
            <w:tcW w:w="820" w:type="dxa"/>
            <w:tcBorders>
              <w:top w:val="nil"/>
              <w:left w:val="nil"/>
              <w:bottom w:val="single" w:sz="4" w:space="0" w:color="auto"/>
              <w:right w:val="single" w:sz="4" w:space="0" w:color="auto"/>
            </w:tcBorders>
            <w:shd w:val="clear" w:color="auto" w:fill="auto"/>
            <w:noWrap/>
            <w:vAlign w:val="bottom"/>
            <w:hideMark/>
          </w:tcPr>
          <w:p w14:paraId="3B2FEFE7" w14:textId="77777777" w:rsidR="00155177" w:rsidRPr="00932D7C" w:rsidRDefault="00155177" w:rsidP="00932D7C">
            <w:pPr>
              <w:rPr>
                <w:sz w:val="12"/>
                <w:szCs w:val="12"/>
              </w:rPr>
            </w:pPr>
            <w:r w:rsidRPr="00932D7C">
              <w:rPr>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14:paraId="391334A7" w14:textId="77777777" w:rsidR="00155177" w:rsidRPr="00932D7C" w:rsidRDefault="00155177" w:rsidP="00932D7C">
            <w:pPr>
              <w:rPr>
                <w:sz w:val="12"/>
                <w:szCs w:val="12"/>
              </w:rPr>
            </w:pPr>
            <w:r w:rsidRPr="00932D7C">
              <w:rPr>
                <w:sz w:val="12"/>
                <w:szCs w:val="12"/>
              </w:rPr>
              <w:t> </w:t>
            </w:r>
          </w:p>
        </w:tc>
        <w:tc>
          <w:tcPr>
            <w:tcW w:w="880" w:type="dxa"/>
            <w:tcBorders>
              <w:top w:val="nil"/>
              <w:left w:val="nil"/>
              <w:bottom w:val="single" w:sz="4" w:space="0" w:color="auto"/>
              <w:right w:val="single" w:sz="4" w:space="0" w:color="auto"/>
            </w:tcBorders>
            <w:shd w:val="clear" w:color="auto" w:fill="auto"/>
            <w:noWrap/>
            <w:vAlign w:val="bottom"/>
            <w:hideMark/>
          </w:tcPr>
          <w:p w14:paraId="30D7CC4D" w14:textId="77777777" w:rsidR="00155177" w:rsidRPr="00932D7C" w:rsidRDefault="00155177" w:rsidP="00932D7C">
            <w:pPr>
              <w:rPr>
                <w:sz w:val="12"/>
                <w:szCs w:val="12"/>
              </w:rPr>
            </w:pPr>
            <w:r w:rsidRPr="00932D7C">
              <w:rPr>
                <w:sz w:val="12"/>
                <w:szCs w:val="12"/>
              </w:rPr>
              <w:t> </w:t>
            </w:r>
          </w:p>
        </w:tc>
      </w:tr>
      <w:tr w:rsidR="00155177" w:rsidRPr="00932D7C" w14:paraId="21820A05" w14:textId="77777777" w:rsidTr="00D36125">
        <w:trPr>
          <w:trHeight w:val="300"/>
        </w:trPr>
        <w:tc>
          <w:tcPr>
            <w:tcW w:w="363" w:type="dxa"/>
            <w:tcBorders>
              <w:top w:val="nil"/>
              <w:left w:val="single" w:sz="4" w:space="0" w:color="auto"/>
              <w:bottom w:val="nil"/>
              <w:right w:val="single" w:sz="4" w:space="0" w:color="auto"/>
            </w:tcBorders>
            <w:shd w:val="clear" w:color="auto" w:fill="auto"/>
            <w:noWrap/>
            <w:vAlign w:val="bottom"/>
            <w:hideMark/>
          </w:tcPr>
          <w:p w14:paraId="6EEAD592" w14:textId="77777777" w:rsidR="00155177" w:rsidRPr="00932D7C" w:rsidRDefault="00155177" w:rsidP="00932D7C">
            <w:pPr>
              <w:jc w:val="right"/>
              <w:rPr>
                <w:sz w:val="12"/>
                <w:szCs w:val="12"/>
              </w:rPr>
            </w:pPr>
            <w:r w:rsidRPr="00932D7C">
              <w:rPr>
                <w:sz w:val="12"/>
                <w:szCs w:val="12"/>
              </w:rPr>
              <w:t>2</w:t>
            </w:r>
          </w:p>
        </w:tc>
        <w:tc>
          <w:tcPr>
            <w:tcW w:w="1561" w:type="dxa"/>
            <w:tcBorders>
              <w:top w:val="nil"/>
              <w:left w:val="nil"/>
              <w:bottom w:val="nil"/>
              <w:right w:val="single" w:sz="4" w:space="0" w:color="auto"/>
            </w:tcBorders>
            <w:shd w:val="clear" w:color="auto" w:fill="auto"/>
            <w:noWrap/>
            <w:vAlign w:val="bottom"/>
            <w:hideMark/>
          </w:tcPr>
          <w:p w14:paraId="4210373A" w14:textId="77777777" w:rsidR="00155177" w:rsidRPr="00932D7C" w:rsidRDefault="00155177" w:rsidP="00932D7C">
            <w:pPr>
              <w:rPr>
                <w:sz w:val="12"/>
                <w:szCs w:val="12"/>
              </w:rPr>
            </w:pPr>
            <w:r w:rsidRPr="00932D7C">
              <w:rPr>
                <w:sz w:val="12"/>
                <w:szCs w:val="12"/>
              </w:rPr>
              <w:t>Maintenance cost (2%)</w:t>
            </w:r>
          </w:p>
        </w:tc>
        <w:tc>
          <w:tcPr>
            <w:tcW w:w="590" w:type="dxa"/>
            <w:tcBorders>
              <w:top w:val="nil"/>
              <w:left w:val="nil"/>
              <w:bottom w:val="nil"/>
              <w:right w:val="single" w:sz="4" w:space="0" w:color="auto"/>
            </w:tcBorders>
            <w:shd w:val="clear" w:color="auto" w:fill="auto"/>
            <w:noWrap/>
            <w:vAlign w:val="bottom"/>
            <w:hideMark/>
          </w:tcPr>
          <w:p w14:paraId="03238936" w14:textId="77777777" w:rsidR="00155177" w:rsidRPr="00932D7C" w:rsidRDefault="00155177" w:rsidP="00932D7C">
            <w:pPr>
              <w:jc w:val="right"/>
              <w:rPr>
                <w:sz w:val="12"/>
                <w:szCs w:val="12"/>
              </w:rPr>
            </w:pPr>
            <w:r w:rsidRPr="00932D7C">
              <w:rPr>
                <w:sz w:val="12"/>
                <w:szCs w:val="12"/>
              </w:rPr>
              <w:t>0</w:t>
            </w:r>
          </w:p>
        </w:tc>
        <w:tc>
          <w:tcPr>
            <w:tcW w:w="884" w:type="dxa"/>
            <w:tcBorders>
              <w:top w:val="nil"/>
              <w:left w:val="nil"/>
              <w:bottom w:val="nil"/>
              <w:right w:val="single" w:sz="4" w:space="0" w:color="auto"/>
            </w:tcBorders>
            <w:shd w:val="clear" w:color="auto" w:fill="auto"/>
            <w:noWrap/>
            <w:vAlign w:val="bottom"/>
            <w:hideMark/>
          </w:tcPr>
          <w:p w14:paraId="055387A1" w14:textId="77777777" w:rsidR="00155177" w:rsidRPr="00932D7C" w:rsidRDefault="00155177" w:rsidP="00932D7C">
            <w:pPr>
              <w:jc w:val="right"/>
              <w:rPr>
                <w:sz w:val="12"/>
                <w:szCs w:val="12"/>
              </w:rPr>
            </w:pPr>
            <w:r w:rsidRPr="00932D7C">
              <w:rPr>
                <w:sz w:val="12"/>
                <w:szCs w:val="12"/>
              </w:rPr>
              <w:t>51,738.91</w:t>
            </w:r>
          </w:p>
        </w:tc>
        <w:tc>
          <w:tcPr>
            <w:tcW w:w="884" w:type="dxa"/>
            <w:tcBorders>
              <w:top w:val="nil"/>
              <w:left w:val="nil"/>
              <w:bottom w:val="nil"/>
              <w:right w:val="single" w:sz="4" w:space="0" w:color="auto"/>
            </w:tcBorders>
            <w:shd w:val="clear" w:color="auto" w:fill="auto"/>
            <w:noWrap/>
            <w:vAlign w:val="bottom"/>
            <w:hideMark/>
          </w:tcPr>
          <w:p w14:paraId="7086E901" w14:textId="77777777" w:rsidR="00155177" w:rsidRPr="00932D7C" w:rsidRDefault="00155177" w:rsidP="00932D7C">
            <w:pPr>
              <w:jc w:val="right"/>
              <w:rPr>
                <w:sz w:val="12"/>
                <w:szCs w:val="12"/>
              </w:rPr>
            </w:pPr>
            <w:r w:rsidRPr="00932D7C">
              <w:rPr>
                <w:sz w:val="12"/>
                <w:szCs w:val="12"/>
              </w:rPr>
              <w:t>51,738.91</w:t>
            </w:r>
          </w:p>
        </w:tc>
        <w:tc>
          <w:tcPr>
            <w:tcW w:w="940" w:type="dxa"/>
            <w:tcBorders>
              <w:top w:val="nil"/>
              <w:left w:val="nil"/>
              <w:bottom w:val="nil"/>
              <w:right w:val="single" w:sz="4" w:space="0" w:color="auto"/>
            </w:tcBorders>
            <w:shd w:val="clear" w:color="auto" w:fill="auto"/>
            <w:noWrap/>
            <w:vAlign w:val="bottom"/>
            <w:hideMark/>
          </w:tcPr>
          <w:p w14:paraId="02A5C112" w14:textId="77777777" w:rsidR="00155177" w:rsidRPr="00932D7C" w:rsidRDefault="00155177" w:rsidP="00932D7C">
            <w:pPr>
              <w:rPr>
                <w:sz w:val="12"/>
                <w:szCs w:val="12"/>
              </w:rPr>
            </w:pPr>
            <w:r w:rsidRPr="00932D7C">
              <w:rPr>
                <w:sz w:val="12"/>
                <w:szCs w:val="12"/>
              </w:rPr>
              <w:t> </w:t>
            </w:r>
          </w:p>
        </w:tc>
        <w:tc>
          <w:tcPr>
            <w:tcW w:w="820" w:type="dxa"/>
            <w:tcBorders>
              <w:top w:val="nil"/>
              <w:left w:val="nil"/>
              <w:bottom w:val="nil"/>
              <w:right w:val="single" w:sz="4" w:space="0" w:color="auto"/>
            </w:tcBorders>
            <w:shd w:val="clear" w:color="auto" w:fill="auto"/>
            <w:noWrap/>
            <w:vAlign w:val="bottom"/>
            <w:hideMark/>
          </w:tcPr>
          <w:p w14:paraId="2BEC8185" w14:textId="77777777" w:rsidR="00155177" w:rsidRPr="00932D7C" w:rsidRDefault="00155177" w:rsidP="00932D7C">
            <w:pPr>
              <w:jc w:val="right"/>
              <w:rPr>
                <w:sz w:val="12"/>
                <w:szCs w:val="12"/>
              </w:rPr>
            </w:pPr>
            <w:r w:rsidRPr="00932D7C">
              <w:rPr>
                <w:sz w:val="12"/>
                <w:szCs w:val="12"/>
              </w:rPr>
              <w:t>51,738.91</w:t>
            </w:r>
          </w:p>
        </w:tc>
        <w:tc>
          <w:tcPr>
            <w:tcW w:w="820" w:type="dxa"/>
            <w:tcBorders>
              <w:top w:val="nil"/>
              <w:left w:val="nil"/>
              <w:bottom w:val="nil"/>
              <w:right w:val="single" w:sz="4" w:space="0" w:color="auto"/>
            </w:tcBorders>
            <w:shd w:val="clear" w:color="auto" w:fill="auto"/>
            <w:noWrap/>
            <w:vAlign w:val="bottom"/>
            <w:hideMark/>
          </w:tcPr>
          <w:p w14:paraId="2B3184B7" w14:textId="77777777" w:rsidR="00155177" w:rsidRPr="00932D7C" w:rsidRDefault="00155177" w:rsidP="00932D7C">
            <w:pPr>
              <w:jc w:val="right"/>
              <w:rPr>
                <w:sz w:val="12"/>
                <w:szCs w:val="12"/>
              </w:rPr>
            </w:pPr>
            <w:r w:rsidRPr="00932D7C">
              <w:rPr>
                <w:sz w:val="12"/>
                <w:szCs w:val="12"/>
              </w:rPr>
              <w:t>51,738.91</w:t>
            </w:r>
          </w:p>
        </w:tc>
        <w:tc>
          <w:tcPr>
            <w:tcW w:w="780" w:type="dxa"/>
            <w:tcBorders>
              <w:top w:val="nil"/>
              <w:left w:val="nil"/>
              <w:bottom w:val="nil"/>
              <w:right w:val="single" w:sz="4" w:space="0" w:color="auto"/>
            </w:tcBorders>
            <w:shd w:val="clear" w:color="auto" w:fill="auto"/>
            <w:noWrap/>
            <w:vAlign w:val="bottom"/>
            <w:hideMark/>
          </w:tcPr>
          <w:p w14:paraId="25BD3035" w14:textId="77777777" w:rsidR="00155177" w:rsidRPr="00932D7C" w:rsidRDefault="00155177" w:rsidP="00932D7C">
            <w:pPr>
              <w:jc w:val="right"/>
              <w:rPr>
                <w:sz w:val="12"/>
                <w:szCs w:val="12"/>
              </w:rPr>
            </w:pPr>
            <w:r w:rsidRPr="00932D7C">
              <w:rPr>
                <w:sz w:val="12"/>
                <w:szCs w:val="12"/>
              </w:rPr>
              <w:t>51,738.91</w:t>
            </w:r>
          </w:p>
        </w:tc>
        <w:tc>
          <w:tcPr>
            <w:tcW w:w="880" w:type="dxa"/>
            <w:tcBorders>
              <w:top w:val="nil"/>
              <w:left w:val="nil"/>
              <w:bottom w:val="nil"/>
              <w:right w:val="single" w:sz="4" w:space="0" w:color="auto"/>
            </w:tcBorders>
            <w:shd w:val="clear" w:color="auto" w:fill="auto"/>
            <w:noWrap/>
            <w:vAlign w:val="bottom"/>
            <w:hideMark/>
          </w:tcPr>
          <w:p w14:paraId="65EF1EEB" w14:textId="77777777" w:rsidR="00155177" w:rsidRPr="00932D7C" w:rsidRDefault="00155177" w:rsidP="00932D7C">
            <w:pPr>
              <w:jc w:val="right"/>
              <w:rPr>
                <w:sz w:val="12"/>
                <w:szCs w:val="12"/>
              </w:rPr>
            </w:pPr>
            <w:r w:rsidRPr="00932D7C">
              <w:rPr>
                <w:sz w:val="12"/>
                <w:szCs w:val="12"/>
              </w:rPr>
              <w:t>51,738.91</w:t>
            </w:r>
          </w:p>
        </w:tc>
      </w:tr>
      <w:tr w:rsidR="00155177" w:rsidRPr="00932D7C" w14:paraId="51F2AACA" w14:textId="77777777" w:rsidTr="00D36125">
        <w:trPr>
          <w:trHeight w:val="300"/>
        </w:trPr>
        <w:tc>
          <w:tcPr>
            <w:tcW w:w="363" w:type="dxa"/>
            <w:tcBorders>
              <w:top w:val="single" w:sz="4" w:space="0" w:color="auto"/>
              <w:left w:val="single" w:sz="4" w:space="0" w:color="auto"/>
              <w:bottom w:val="nil"/>
              <w:right w:val="single" w:sz="4" w:space="0" w:color="auto"/>
            </w:tcBorders>
            <w:shd w:val="clear" w:color="auto" w:fill="auto"/>
            <w:noWrap/>
            <w:vAlign w:val="bottom"/>
            <w:hideMark/>
          </w:tcPr>
          <w:p w14:paraId="14C723D5" w14:textId="77777777" w:rsidR="00155177" w:rsidRPr="00932D7C" w:rsidRDefault="00155177" w:rsidP="00932D7C">
            <w:pPr>
              <w:jc w:val="right"/>
              <w:rPr>
                <w:sz w:val="12"/>
                <w:szCs w:val="12"/>
              </w:rPr>
            </w:pPr>
            <w:r w:rsidRPr="00932D7C">
              <w:rPr>
                <w:sz w:val="12"/>
                <w:szCs w:val="12"/>
              </w:rPr>
              <w:t>2</w:t>
            </w:r>
          </w:p>
        </w:tc>
        <w:tc>
          <w:tcPr>
            <w:tcW w:w="1561" w:type="dxa"/>
            <w:tcBorders>
              <w:top w:val="single" w:sz="4" w:space="0" w:color="auto"/>
              <w:left w:val="nil"/>
              <w:bottom w:val="nil"/>
              <w:right w:val="nil"/>
            </w:tcBorders>
            <w:shd w:val="clear" w:color="auto" w:fill="auto"/>
            <w:noWrap/>
            <w:vAlign w:val="bottom"/>
            <w:hideMark/>
          </w:tcPr>
          <w:p w14:paraId="36B656D4" w14:textId="77777777" w:rsidR="00155177" w:rsidRPr="00932D7C" w:rsidRDefault="00155177" w:rsidP="00932D7C">
            <w:pPr>
              <w:rPr>
                <w:sz w:val="12"/>
                <w:szCs w:val="12"/>
              </w:rPr>
            </w:pPr>
            <w:r w:rsidRPr="00932D7C">
              <w:rPr>
                <w:sz w:val="12"/>
                <w:szCs w:val="12"/>
              </w:rPr>
              <w:t>replacement cost (10%)</w:t>
            </w:r>
          </w:p>
        </w:tc>
        <w:tc>
          <w:tcPr>
            <w:tcW w:w="590" w:type="dxa"/>
            <w:tcBorders>
              <w:top w:val="single" w:sz="4" w:space="0" w:color="auto"/>
              <w:left w:val="single" w:sz="4" w:space="0" w:color="auto"/>
              <w:bottom w:val="nil"/>
              <w:right w:val="single" w:sz="4" w:space="0" w:color="auto"/>
            </w:tcBorders>
            <w:shd w:val="clear" w:color="auto" w:fill="auto"/>
            <w:noWrap/>
            <w:vAlign w:val="bottom"/>
            <w:hideMark/>
          </w:tcPr>
          <w:p w14:paraId="0C2DE28D" w14:textId="77777777" w:rsidR="00155177" w:rsidRPr="00932D7C" w:rsidRDefault="00155177" w:rsidP="00932D7C">
            <w:pPr>
              <w:rPr>
                <w:sz w:val="12"/>
                <w:szCs w:val="12"/>
              </w:rPr>
            </w:pPr>
            <w:r w:rsidRPr="00932D7C">
              <w:rPr>
                <w:sz w:val="12"/>
                <w:szCs w:val="12"/>
              </w:rPr>
              <w:t> </w:t>
            </w:r>
          </w:p>
        </w:tc>
        <w:tc>
          <w:tcPr>
            <w:tcW w:w="884" w:type="dxa"/>
            <w:tcBorders>
              <w:top w:val="single" w:sz="4" w:space="0" w:color="auto"/>
              <w:left w:val="nil"/>
              <w:bottom w:val="nil"/>
              <w:right w:val="single" w:sz="4" w:space="0" w:color="auto"/>
            </w:tcBorders>
            <w:shd w:val="clear" w:color="auto" w:fill="auto"/>
            <w:noWrap/>
            <w:vAlign w:val="bottom"/>
            <w:hideMark/>
          </w:tcPr>
          <w:p w14:paraId="57590567" w14:textId="77777777" w:rsidR="00155177" w:rsidRPr="00932D7C" w:rsidRDefault="00155177" w:rsidP="00932D7C">
            <w:pPr>
              <w:rPr>
                <w:sz w:val="12"/>
                <w:szCs w:val="12"/>
              </w:rPr>
            </w:pPr>
            <w:r w:rsidRPr="00932D7C">
              <w:rPr>
                <w:sz w:val="12"/>
                <w:szCs w:val="12"/>
              </w:rPr>
              <w:t> </w:t>
            </w:r>
          </w:p>
        </w:tc>
        <w:tc>
          <w:tcPr>
            <w:tcW w:w="884" w:type="dxa"/>
            <w:tcBorders>
              <w:top w:val="single" w:sz="4" w:space="0" w:color="auto"/>
              <w:left w:val="nil"/>
              <w:bottom w:val="nil"/>
              <w:right w:val="single" w:sz="4" w:space="0" w:color="auto"/>
            </w:tcBorders>
            <w:shd w:val="clear" w:color="auto" w:fill="auto"/>
            <w:noWrap/>
            <w:vAlign w:val="bottom"/>
            <w:hideMark/>
          </w:tcPr>
          <w:p w14:paraId="0D311384" w14:textId="77777777" w:rsidR="00155177" w:rsidRPr="00932D7C" w:rsidRDefault="00155177" w:rsidP="00932D7C">
            <w:pPr>
              <w:rPr>
                <w:sz w:val="12"/>
                <w:szCs w:val="12"/>
              </w:rPr>
            </w:pPr>
            <w:r w:rsidRPr="00932D7C">
              <w:rPr>
                <w:sz w:val="12"/>
                <w:szCs w:val="12"/>
              </w:rPr>
              <w:t> </w:t>
            </w:r>
          </w:p>
        </w:tc>
        <w:tc>
          <w:tcPr>
            <w:tcW w:w="940" w:type="dxa"/>
            <w:tcBorders>
              <w:top w:val="single" w:sz="4" w:space="0" w:color="auto"/>
              <w:left w:val="nil"/>
              <w:bottom w:val="nil"/>
              <w:right w:val="single" w:sz="4" w:space="0" w:color="auto"/>
            </w:tcBorders>
            <w:shd w:val="clear" w:color="auto" w:fill="auto"/>
            <w:noWrap/>
            <w:vAlign w:val="bottom"/>
            <w:hideMark/>
          </w:tcPr>
          <w:p w14:paraId="2EC6734A" w14:textId="77777777" w:rsidR="00155177" w:rsidRPr="00932D7C" w:rsidRDefault="00155177" w:rsidP="00932D7C">
            <w:pPr>
              <w:rPr>
                <w:sz w:val="12"/>
                <w:szCs w:val="12"/>
              </w:rPr>
            </w:pPr>
            <w:r w:rsidRPr="00932D7C">
              <w:rPr>
                <w:sz w:val="12"/>
                <w:szCs w:val="12"/>
              </w:rPr>
              <w:t> </w:t>
            </w:r>
          </w:p>
        </w:tc>
        <w:tc>
          <w:tcPr>
            <w:tcW w:w="820" w:type="dxa"/>
            <w:tcBorders>
              <w:top w:val="single" w:sz="4" w:space="0" w:color="auto"/>
              <w:left w:val="nil"/>
              <w:bottom w:val="nil"/>
              <w:right w:val="single" w:sz="4" w:space="0" w:color="auto"/>
            </w:tcBorders>
            <w:shd w:val="clear" w:color="auto" w:fill="auto"/>
            <w:noWrap/>
            <w:vAlign w:val="bottom"/>
            <w:hideMark/>
          </w:tcPr>
          <w:p w14:paraId="0E41AA8A" w14:textId="77777777" w:rsidR="00155177" w:rsidRPr="00932D7C" w:rsidRDefault="00155177" w:rsidP="00932D7C">
            <w:pPr>
              <w:rPr>
                <w:sz w:val="12"/>
                <w:szCs w:val="12"/>
              </w:rPr>
            </w:pPr>
            <w:r w:rsidRPr="00932D7C">
              <w:rPr>
                <w:sz w:val="12"/>
                <w:szCs w:val="12"/>
              </w:rPr>
              <w:t> </w:t>
            </w:r>
          </w:p>
        </w:tc>
        <w:tc>
          <w:tcPr>
            <w:tcW w:w="820" w:type="dxa"/>
            <w:tcBorders>
              <w:top w:val="single" w:sz="4" w:space="0" w:color="auto"/>
              <w:left w:val="nil"/>
              <w:bottom w:val="nil"/>
              <w:right w:val="single" w:sz="4" w:space="0" w:color="auto"/>
            </w:tcBorders>
            <w:shd w:val="clear" w:color="auto" w:fill="auto"/>
            <w:noWrap/>
            <w:vAlign w:val="bottom"/>
            <w:hideMark/>
          </w:tcPr>
          <w:p w14:paraId="08381CA5" w14:textId="77777777" w:rsidR="00155177" w:rsidRPr="00932D7C" w:rsidRDefault="00155177" w:rsidP="00932D7C">
            <w:pPr>
              <w:rPr>
                <w:sz w:val="12"/>
                <w:szCs w:val="12"/>
              </w:rPr>
            </w:pPr>
            <w:r w:rsidRPr="00932D7C">
              <w:rPr>
                <w:sz w:val="12"/>
                <w:szCs w:val="12"/>
              </w:rPr>
              <w:t> </w:t>
            </w:r>
          </w:p>
        </w:tc>
        <w:tc>
          <w:tcPr>
            <w:tcW w:w="780" w:type="dxa"/>
            <w:tcBorders>
              <w:top w:val="single" w:sz="4" w:space="0" w:color="auto"/>
              <w:left w:val="nil"/>
              <w:bottom w:val="nil"/>
              <w:right w:val="single" w:sz="4" w:space="0" w:color="auto"/>
            </w:tcBorders>
            <w:shd w:val="clear" w:color="auto" w:fill="auto"/>
            <w:noWrap/>
            <w:vAlign w:val="bottom"/>
            <w:hideMark/>
          </w:tcPr>
          <w:p w14:paraId="6BAF955E" w14:textId="77777777" w:rsidR="00155177" w:rsidRPr="00932D7C" w:rsidRDefault="00155177" w:rsidP="00932D7C">
            <w:pPr>
              <w:rPr>
                <w:sz w:val="12"/>
                <w:szCs w:val="12"/>
              </w:rPr>
            </w:pPr>
            <w:r w:rsidRPr="00932D7C">
              <w:rPr>
                <w:sz w:val="12"/>
                <w:szCs w:val="12"/>
              </w:rPr>
              <w:t> </w:t>
            </w:r>
          </w:p>
        </w:tc>
        <w:tc>
          <w:tcPr>
            <w:tcW w:w="880" w:type="dxa"/>
            <w:tcBorders>
              <w:top w:val="single" w:sz="4" w:space="0" w:color="auto"/>
              <w:left w:val="nil"/>
              <w:bottom w:val="nil"/>
              <w:right w:val="single" w:sz="4" w:space="0" w:color="auto"/>
            </w:tcBorders>
            <w:shd w:val="clear" w:color="auto" w:fill="auto"/>
            <w:noWrap/>
            <w:vAlign w:val="bottom"/>
            <w:hideMark/>
          </w:tcPr>
          <w:p w14:paraId="4A023687" w14:textId="77777777" w:rsidR="00155177" w:rsidRPr="00932D7C" w:rsidRDefault="00155177" w:rsidP="00932D7C">
            <w:pPr>
              <w:rPr>
                <w:sz w:val="12"/>
                <w:szCs w:val="12"/>
              </w:rPr>
            </w:pPr>
            <w:r w:rsidRPr="00932D7C">
              <w:rPr>
                <w:sz w:val="12"/>
                <w:szCs w:val="12"/>
              </w:rPr>
              <w:t> </w:t>
            </w:r>
          </w:p>
        </w:tc>
      </w:tr>
      <w:tr w:rsidR="00155177" w:rsidRPr="00932D7C" w14:paraId="5D986FA4" w14:textId="77777777" w:rsidTr="00D36125">
        <w:trPr>
          <w:trHeight w:val="300"/>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658EE7BD" w14:textId="77777777" w:rsidR="00155177" w:rsidRPr="00932D7C" w:rsidRDefault="00155177" w:rsidP="00932D7C">
            <w:pPr>
              <w:rPr>
                <w:sz w:val="12"/>
                <w:szCs w:val="12"/>
              </w:rPr>
            </w:pPr>
            <w:r w:rsidRPr="00932D7C">
              <w:rPr>
                <w:sz w:val="12"/>
                <w:szCs w:val="12"/>
              </w:rPr>
              <w:t> </w:t>
            </w:r>
          </w:p>
        </w:tc>
        <w:tc>
          <w:tcPr>
            <w:tcW w:w="1561" w:type="dxa"/>
            <w:tcBorders>
              <w:top w:val="nil"/>
              <w:left w:val="nil"/>
              <w:bottom w:val="single" w:sz="4" w:space="0" w:color="auto"/>
              <w:right w:val="nil"/>
            </w:tcBorders>
            <w:shd w:val="clear" w:color="auto" w:fill="auto"/>
            <w:noWrap/>
            <w:vAlign w:val="bottom"/>
            <w:hideMark/>
          </w:tcPr>
          <w:p w14:paraId="365D2E21" w14:textId="77777777" w:rsidR="00155177" w:rsidRPr="00932D7C" w:rsidRDefault="00155177" w:rsidP="00932D7C">
            <w:pPr>
              <w:rPr>
                <w:sz w:val="12"/>
                <w:szCs w:val="12"/>
              </w:rPr>
            </w:pPr>
            <w:r w:rsidRPr="00932D7C">
              <w:rPr>
                <w:sz w:val="12"/>
                <w:szCs w:val="12"/>
              </w:rPr>
              <w:t xml:space="preserve">of the </w:t>
            </w:r>
            <w:r w:rsidR="000C2909" w:rsidRPr="00932D7C">
              <w:rPr>
                <w:sz w:val="12"/>
                <w:szCs w:val="12"/>
              </w:rPr>
              <w:t>headwork</w:t>
            </w:r>
            <w:r w:rsidRPr="00932D7C">
              <w:rPr>
                <w:sz w:val="12"/>
                <w:szCs w:val="12"/>
              </w:rPr>
              <w:t xml:space="preserve"> site</w:t>
            </w:r>
          </w:p>
        </w:tc>
        <w:tc>
          <w:tcPr>
            <w:tcW w:w="590" w:type="dxa"/>
            <w:tcBorders>
              <w:top w:val="nil"/>
              <w:left w:val="single" w:sz="4" w:space="0" w:color="auto"/>
              <w:bottom w:val="single" w:sz="4" w:space="0" w:color="auto"/>
              <w:right w:val="single" w:sz="4" w:space="0" w:color="auto"/>
            </w:tcBorders>
            <w:shd w:val="clear" w:color="auto" w:fill="auto"/>
            <w:noWrap/>
            <w:vAlign w:val="bottom"/>
            <w:hideMark/>
          </w:tcPr>
          <w:p w14:paraId="2FBF741E" w14:textId="77777777" w:rsidR="00155177" w:rsidRPr="00932D7C" w:rsidRDefault="00155177" w:rsidP="00932D7C">
            <w:pPr>
              <w:jc w:val="right"/>
              <w:rPr>
                <w:sz w:val="12"/>
                <w:szCs w:val="12"/>
              </w:rPr>
            </w:pPr>
            <w:r w:rsidRPr="00932D7C">
              <w:rPr>
                <w:sz w:val="12"/>
                <w:szCs w:val="12"/>
              </w:rPr>
              <w:t>0</w:t>
            </w:r>
          </w:p>
        </w:tc>
        <w:tc>
          <w:tcPr>
            <w:tcW w:w="884" w:type="dxa"/>
            <w:tcBorders>
              <w:top w:val="nil"/>
              <w:left w:val="nil"/>
              <w:bottom w:val="single" w:sz="4" w:space="0" w:color="auto"/>
              <w:right w:val="single" w:sz="4" w:space="0" w:color="auto"/>
            </w:tcBorders>
            <w:shd w:val="clear" w:color="auto" w:fill="auto"/>
            <w:noWrap/>
            <w:vAlign w:val="bottom"/>
            <w:hideMark/>
          </w:tcPr>
          <w:p w14:paraId="5ED66B5A" w14:textId="77777777" w:rsidR="00155177" w:rsidRPr="00932D7C" w:rsidRDefault="00155177" w:rsidP="00932D7C">
            <w:pPr>
              <w:jc w:val="right"/>
              <w:rPr>
                <w:sz w:val="12"/>
                <w:szCs w:val="12"/>
              </w:rPr>
            </w:pPr>
            <w:r w:rsidRPr="00932D7C">
              <w:rPr>
                <w:sz w:val="12"/>
                <w:szCs w:val="12"/>
              </w:rPr>
              <w:t>258,694.53</w:t>
            </w:r>
          </w:p>
        </w:tc>
        <w:tc>
          <w:tcPr>
            <w:tcW w:w="884" w:type="dxa"/>
            <w:tcBorders>
              <w:top w:val="nil"/>
              <w:left w:val="nil"/>
              <w:bottom w:val="single" w:sz="4" w:space="0" w:color="auto"/>
              <w:right w:val="single" w:sz="4" w:space="0" w:color="auto"/>
            </w:tcBorders>
            <w:shd w:val="clear" w:color="auto" w:fill="auto"/>
            <w:noWrap/>
            <w:vAlign w:val="bottom"/>
            <w:hideMark/>
          </w:tcPr>
          <w:p w14:paraId="62E14E55" w14:textId="77777777" w:rsidR="00155177" w:rsidRPr="00932D7C" w:rsidRDefault="00155177" w:rsidP="00932D7C">
            <w:pPr>
              <w:jc w:val="right"/>
              <w:rPr>
                <w:sz w:val="12"/>
                <w:szCs w:val="12"/>
              </w:rPr>
            </w:pPr>
            <w:r w:rsidRPr="00932D7C">
              <w:rPr>
                <w:sz w:val="12"/>
                <w:szCs w:val="12"/>
              </w:rPr>
              <w:t>258,694.53</w:t>
            </w:r>
          </w:p>
        </w:tc>
        <w:tc>
          <w:tcPr>
            <w:tcW w:w="940" w:type="dxa"/>
            <w:tcBorders>
              <w:top w:val="nil"/>
              <w:left w:val="nil"/>
              <w:bottom w:val="single" w:sz="4" w:space="0" w:color="auto"/>
              <w:right w:val="single" w:sz="4" w:space="0" w:color="auto"/>
            </w:tcBorders>
            <w:shd w:val="clear" w:color="auto" w:fill="auto"/>
            <w:noWrap/>
            <w:vAlign w:val="bottom"/>
            <w:hideMark/>
          </w:tcPr>
          <w:p w14:paraId="78870FA2" w14:textId="77777777" w:rsidR="00155177" w:rsidRPr="00932D7C" w:rsidRDefault="00155177" w:rsidP="00932D7C">
            <w:pPr>
              <w:rPr>
                <w:sz w:val="12"/>
                <w:szCs w:val="12"/>
              </w:rPr>
            </w:pPr>
            <w:r w:rsidRPr="00932D7C">
              <w:rPr>
                <w:sz w:val="12"/>
                <w:szCs w:val="12"/>
              </w:rPr>
              <w:t> </w:t>
            </w:r>
          </w:p>
        </w:tc>
        <w:tc>
          <w:tcPr>
            <w:tcW w:w="820" w:type="dxa"/>
            <w:tcBorders>
              <w:top w:val="nil"/>
              <w:left w:val="nil"/>
              <w:bottom w:val="single" w:sz="4" w:space="0" w:color="auto"/>
              <w:right w:val="single" w:sz="4" w:space="0" w:color="auto"/>
            </w:tcBorders>
            <w:shd w:val="clear" w:color="auto" w:fill="auto"/>
            <w:noWrap/>
            <w:vAlign w:val="bottom"/>
            <w:hideMark/>
          </w:tcPr>
          <w:p w14:paraId="706FA43F" w14:textId="77777777" w:rsidR="00155177" w:rsidRPr="00932D7C" w:rsidRDefault="00155177" w:rsidP="00932D7C">
            <w:pPr>
              <w:jc w:val="right"/>
              <w:rPr>
                <w:sz w:val="12"/>
                <w:szCs w:val="12"/>
              </w:rPr>
            </w:pPr>
            <w:r w:rsidRPr="00932D7C">
              <w:rPr>
                <w:sz w:val="12"/>
                <w:szCs w:val="12"/>
              </w:rPr>
              <w:t>258,694.53</w:t>
            </w:r>
          </w:p>
        </w:tc>
        <w:tc>
          <w:tcPr>
            <w:tcW w:w="820" w:type="dxa"/>
            <w:tcBorders>
              <w:top w:val="nil"/>
              <w:left w:val="nil"/>
              <w:bottom w:val="single" w:sz="4" w:space="0" w:color="auto"/>
              <w:right w:val="single" w:sz="4" w:space="0" w:color="auto"/>
            </w:tcBorders>
            <w:shd w:val="clear" w:color="auto" w:fill="auto"/>
            <w:noWrap/>
            <w:vAlign w:val="bottom"/>
            <w:hideMark/>
          </w:tcPr>
          <w:p w14:paraId="05FD0265" w14:textId="77777777" w:rsidR="00155177" w:rsidRPr="00932D7C" w:rsidRDefault="00155177" w:rsidP="00932D7C">
            <w:pPr>
              <w:jc w:val="right"/>
              <w:rPr>
                <w:sz w:val="12"/>
                <w:szCs w:val="12"/>
              </w:rPr>
            </w:pPr>
            <w:r w:rsidRPr="00932D7C">
              <w:rPr>
                <w:sz w:val="12"/>
                <w:szCs w:val="12"/>
              </w:rPr>
              <w:t>258,694.53</w:t>
            </w:r>
          </w:p>
        </w:tc>
        <w:tc>
          <w:tcPr>
            <w:tcW w:w="780" w:type="dxa"/>
            <w:tcBorders>
              <w:top w:val="nil"/>
              <w:left w:val="nil"/>
              <w:bottom w:val="single" w:sz="4" w:space="0" w:color="auto"/>
              <w:right w:val="single" w:sz="4" w:space="0" w:color="auto"/>
            </w:tcBorders>
            <w:shd w:val="clear" w:color="auto" w:fill="auto"/>
            <w:noWrap/>
            <w:vAlign w:val="bottom"/>
            <w:hideMark/>
          </w:tcPr>
          <w:p w14:paraId="565199C2" w14:textId="77777777" w:rsidR="00155177" w:rsidRPr="00932D7C" w:rsidRDefault="00155177" w:rsidP="00932D7C">
            <w:pPr>
              <w:jc w:val="right"/>
              <w:rPr>
                <w:sz w:val="12"/>
                <w:szCs w:val="12"/>
              </w:rPr>
            </w:pPr>
            <w:r w:rsidRPr="00932D7C">
              <w:rPr>
                <w:sz w:val="12"/>
                <w:szCs w:val="12"/>
              </w:rPr>
              <w:t>258,694.53</w:t>
            </w:r>
          </w:p>
        </w:tc>
        <w:tc>
          <w:tcPr>
            <w:tcW w:w="880" w:type="dxa"/>
            <w:tcBorders>
              <w:top w:val="nil"/>
              <w:left w:val="nil"/>
              <w:bottom w:val="single" w:sz="4" w:space="0" w:color="auto"/>
              <w:right w:val="single" w:sz="4" w:space="0" w:color="auto"/>
            </w:tcBorders>
            <w:shd w:val="clear" w:color="auto" w:fill="auto"/>
            <w:noWrap/>
            <w:vAlign w:val="bottom"/>
            <w:hideMark/>
          </w:tcPr>
          <w:p w14:paraId="138482BE" w14:textId="77777777" w:rsidR="00155177" w:rsidRPr="00932D7C" w:rsidRDefault="00155177" w:rsidP="00932D7C">
            <w:pPr>
              <w:jc w:val="right"/>
              <w:rPr>
                <w:sz w:val="12"/>
                <w:szCs w:val="12"/>
              </w:rPr>
            </w:pPr>
            <w:r w:rsidRPr="00932D7C">
              <w:rPr>
                <w:sz w:val="12"/>
                <w:szCs w:val="12"/>
              </w:rPr>
              <w:t>258,694.53</w:t>
            </w:r>
          </w:p>
        </w:tc>
      </w:tr>
      <w:tr w:rsidR="00155177" w:rsidRPr="00932D7C" w14:paraId="564C648E" w14:textId="77777777" w:rsidTr="00D36125">
        <w:trPr>
          <w:trHeight w:val="300"/>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3BFFBE65" w14:textId="77777777" w:rsidR="00155177" w:rsidRPr="00932D7C" w:rsidRDefault="00155177" w:rsidP="00932D7C">
            <w:pPr>
              <w:rPr>
                <w:sz w:val="12"/>
                <w:szCs w:val="12"/>
              </w:rPr>
            </w:pPr>
            <w:r w:rsidRPr="00932D7C">
              <w:rPr>
                <w:sz w:val="12"/>
                <w:szCs w:val="12"/>
              </w:rPr>
              <w:t> </w:t>
            </w:r>
          </w:p>
        </w:tc>
        <w:tc>
          <w:tcPr>
            <w:tcW w:w="1561" w:type="dxa"/>
            <w:tcBorders>
              <w:top w:val="nil"/>
              <w:left w:val="nil"/>
              <w:bottom w:val="single" w:sz="4" w:space="0" w:color="auto"/>
              <w:right w:val="single" w:sz="4" w:space="0" w:color="auto"/>
            </w:tcBorders>
            <w:shd w:val="clear" w:color="000000" w:fill="D8D8D8"/>
            <w:noWrap/>
            <w:vAlign w:val="bottom"/>
            <w:hideMark/>
          </w:tcPr>
          <w:p w14:paraId="5D37FE09" w14:textId="77777777" w:rsidR="00155177" w:rsidRPr="00932D7C" w:rsidRDefault="00155177" w:rsidP="00932D7C">
            <w:pPr>
              <w:rPr>
                <w:sz w:val="12"/>
                <w:szCs w:val="12"/>
              </w:rPr>
            </w:pPr>
            <w:r w:rsidRPr="00932D7C">
              <w:rPr>
                <w:sz w:val="12"/>
                <w:szCs w:val="12"/>
              </w:rPr>
              <w:t>Total cost</w:t>
            </w:r>
          </w:p>
        </w:tc>
        <w:tc>
          <w:tcPr>
            <w:tcW w:w="590" w:type="dxa"/>
            <w:tcBorders>
              <w:top w:val="nil"/>
              <w:left w:val="nil"/>
              <w:bottom w:val="single" w:sz="4" w:space="0" w:color="auto"/>
              <w:right w:val="single" w:sz="4" w:space="0" w:color="auto"/>
            </w:tcBorders>
            <w:shd w:val="clear" w:color="000000" w:fill="D8D8D8"/>
            <w:noWrap/>
            <w:vAlign w:val="bottom"/>
            <w:hideMark/>
          </w:tcPr>
          <w:p w14:paraId="481974D6" w14:textId="77777777" w:rsidR="00155177" w:rsidRPr="00932D7C" w:rsidRDefault="00155177" w:rsidP="00932D7C">
            <w:pPr>
              <w:rPr>
                <w:sz w:val="12"/>
                <w:szCs w:val="12"/>
              </w:rPr>
            </w:pPr>
            <w:r w:rsidRPr="00932D7C">
              <w:rPr>
                <w:sz w:val="12"/>
                <w:szCs w:val="12"/>
              </w:rPr>
              <w:t> </w:t>
            </w:r>
          </w:p>
        </w:tc>
        <w:tc>
          <w:tcPr>
            <w:tcW w:w="884" w:type="dxa"/>
            <w:tcBorders>
              <w:top w:val="nil"/>
              <w:left w:val="nil"/>
              <w:bottom w:val="single" w:sz="4" w:space="0" w:color="auto"/>
              <w:right w:val="single" w:sz="4" w:space="0" w:color="auto"/>
            </w:tcBorders>
            <w:shd w:val="clear" w:color="000000" w:fill="D8D8D8"/>
            <w:noWrap/>
            <w:vAlign w:val="bottom"/>
            <w:hideMark/>
          </w:tcPr>
          <w:p w14:paraId="13A42038" w14:textId="77777777" w:rsidR="00155177" w:rsidRPr="00932D7C" w:rsidRDefault="00155177" w:rsidP="00932D7C">
            <w:pPr>
              <w:jc w:val="right"/>
              <w:rPr>
                <w:sz w:val="12"/>
                <w:szCs w:val="12"/>
              </w:rPr>
            </w:pPr>
            <w:r w:rsidRPr="00932D7C">
              <w:rPr>
                <w:sz w:val="12"/>
                <w:szCs w:val="12"/>
              </w:rPr>
              <w:t>2,586,945.33</w:t>
            </w:r>
          </w:p>
        </w:tc>
        <w:tc>
          <w:tcPr>
            <w:tcW w:w="884" w:type="dxa"/>
            <w:tcBorders>
              <w:top w:val="nil"/>
              <w:left w:val="nil"/>
              <w:bottom w:val="single" w:sz="4" w:space="0" w:color="auto"/>
              <w:right w:val="single" w:sz="4" w:space="0" w:color="auto"/>
            </w:tcBorders>
            <w:shd w:val="clear" w:color="000000" w:fill="D8D8D8"/>
            <w:noWrap/>
            <w:vAlign w:val="bottom"/>
            <w:hideMark/>
          </w:tcPr>
          <w:p w14:paraId="1A74BC18" w14:textId="77777777" w:rsidR="00155177" w:rsidRPr="00932D7C" w:rsidRDefault="00155177" w:rsidP="00932D7C">
            <w:pPr>
              <w:jc w:val="right"/>
              <w:rPr>
                <w:sz w:val="12"/>
                <w:szCs w:val="12"/>
              </w:rPr>
            </w:pPr>
            <w:r w:rsidRPr="00932D7C">
              <w:rPr>
                <w:sz w:val="12"/>
                <w:szCs w:val="12"/>
              </w:rPr>
              <w:t>2,586,945.33</w:t>
            </w:r>
          </w:p>
        </w:tc>
        <w:tc>
          <w:tcPr>
            <w:tcW w:w="940" w:type="dxa"/>
            <w:tcBorders>
              <w:top w:val="nil"/>
              <w:left w:val="nil"/>
              <w:bottom w:val="single" w:sz="4" w:space="0" w:color="auto"/>
              <w:right w:val="single" w:sz="4" w:space="0" w:color="auto"/>
            </w:tcBorders>
            <w:shd w:val="clear" w:color="000000" w:fill="D8D8D8"/>
            <w:noWrap/>
            <w:vAlign w:val="bottom"/>
            <w:hideMark/>
          </w:tcPr>
          <w:p w14:paraId="0B609D98" w14:textId="77777777" w:rsidR="00155177" w:rsidRPr="00932D7C" w:rsidRDefault="00155177" w:rsidP="00932D7C">
            <w:pPr>
              <w:rPr>
                <w:sz w:val="12"/>
                <w:szCs w:val="12"/>
              </w:rPr>
            </w:pPr>
            <w:r w:rsidRPr="00932D7C">
              <w:rPr>
                <w:sz w:val="12"/>
                <w:szCs w:val="12"/>
              </w:rPr>
              <w:t> </w:t>
            </w:r>
          </w:p>
        </w:tc>
        <w:tc>
          <w:tcPr>
            <w:tcW w:w="820" w:type="dxa"/>
            <w:tcBorders>
              <w:top w:val="nil"/>
              <w:left w:val="nil"/>
              <w:bottom w:val="single" w:sz="4" w:space="0" w:color="auto"/>
              <w:right w:val="single" w:sz="4" w:space="0" w:color="auto"/>
            </w:tcBorders>
            <w:shd w:val="clear" w:color="000000" w:fill="D8D8D8"/>
            <w:noWrap/>
            <w:vAlign w:val="bottom"/>
            <w:hideMark/>
          </w:tcPr>
          <w:p w14:paraId="148A7E87" w14:textId="77777777" w:rsidR="00155177" w:rsidRPr="00932D7C" w:rsidRDefault="00155177" w:rsidP="00932D7C">
            <w:pPr>
              <w:jc w:val="right"/>
              <w:rPr>
                <w:sz w:val="12"/>
                <w:szCs w:val="12"/>
              </w:rPr>
            </w:pPr>
            <w:r w:rsidRPr="00932D7C">
              <w:rPr>
                <w:sz w:val="12"/>
                <w:szCs w:val="12"/>
              </w:rPr>
              <w:t>310,433.44</w:t>
            </w:r>
          </w:p>
        </w:tc>
        <w:tc>
          <w:tcPr>
            <w:tcW w:w="820" w:type="dxa"/>
            <w:tcBorders>
              <w:top w:val="nil"/>
              <w:left w:val="nil"/>
              <w:bottom w:val="single" w:sz="4" w:space="0" w:color="auto"/>
              <w:right w:val="single" w:sz="4" w:space="0" w:color="auto"/>
            </w:tcBorders>
            <w:shd w:val="clear" w:color="000000" w:fill="D8D8D8"/>
            <w:noWrap/>
            <w:vAlign w:val="bottom"/>
            <w:hideMark/>
          </w:tcPr>
          <w:p w14:paraId="2024BE43" w14:textId="77777777" w:rsidR="00155177" w:rsidRPr="00932D7C" w:rsidRDefault="00155177" w:rsidP="00932D7C">
            <w:pPr>
              <w:jc w:val="right"/>
              <w:rPr>
                <w:sz w:val="12"/>
                <w:szCs w:val="12"/>
              </w:rPr>
            </w:pPr>
            <w:r w:rsidRPr="00932D7C">
              <w:rPr>
                <w:sz w:val="12"/>
                <w:szCs w:val="12"/>
              </w:rPr>
              <w:t>310,433.44</w:t>
            </w:r>
          </w:p>
        </w:tc>
        <w:tc>
          <w:tcPr>
            <w:tcW w:w="780" w:type="dxa"/>
            <w:tcBorders>
              <w:top w:val="nil"/>
              <w:left w:val="nil"/>
              <w:bottom w:val="single" w:sz="4" w:space="0" w:color="auto"/>
              <w:right w:val="single" w:sz="4" w:space="0" w:color="auto"/>
            </w:tcBorders>
            <w:shd w:val="clear" w:color="000000" w:fill="D8D8D8"/>
            <w:noWrap/>
            <w:vAlign w:val="bottom"/>
            <w:hideMark/>
          </w:tcPr>
          <w:p w14:paraId="3CA3D32D" w14:textId="77777777" w:rsidR="00155177" w:rsidRPr="00932D7C" w:rsidRDefault="00155177" w:rsidP="00932D7C">
            <w:pPr>
              <w:jc w:val="right"/>
              <w:rPr>
                <w:sz w:val="12"/>
                <w:szCs w:val="12"/>
              </w:rPr>
            </w:pPr>
            <w:r w:rsidRPr="00932D7C">
              <w:rPr>
                <w:sz w:val="12"/>
                <w:szCs w:val="12"/>
              </w:rPr>
              <w:t>310,433.44</w:t>
            </w:r>
          </w:p>
        </w:tc>
        <w:tc>
          <w:tcPr>
            <w:tcW w:w="880" w:type="dxa"/>
            <w:tcBorders>
              <w:top w:val="nil"/>
              <w:left w:val="nil"/>
              <w:bottom w:val="single" w:sz="4" w:space="0" w:color="auto"/>
              <w:right w:val="single" w:sz="4" w:space="0" w:color="auto"/>
            </w:tcBorders>
            <w:shd w:val="clear" w:color="000000" w:fill="D8D8D8"/>
            <w:noWrap/>
            <w:vAlign w:val="bottom"/>
            <w:hideMark/>
          </w:tcPr>
          <w:p w14:paraId="73E94015" w14:textId="77777777" w:rsidR="00155177" w:rsidRPr="00932D7C" w:rsidRDefault="00155177" w:rsidP="00932D7C">
            <w:pPr>
              <w:jc w:val="right"/>
              <w:rPr>
                <w:sz w:val="12"/>
                <w:szCs w:val="12"/>
              </w:rPr>
            </w:pPr>
            <w:r w:rsidRPr="00932D7C">
              <w:rPr>
                <w:sz w:val="12"/>
                <w:szCs w:val="12"/>
              </w:rPr>
              <w:t>310,433.44</w:t>
            </w:r>
          </w:p>
        </w:tc>
      </w:tr>
    </w:tbl>
    <w:p w14:paraId="4BBA9066" w14:textId="77777777" w:rsidR="000E1190" w:rsidRPr="00932D7C" w:rsidRDefault="000E1190" w:rsidP="00932D7C"/>
    <w:p w14:paraId="4F4279B6" w14:textId="77777777" w:rsidR="00155177" w:rsidRDefault="00155177" w:rsidP="00932D7C"/>
    <w:p w14:paraId="44442118" w14:textId="77777777" w:rsidR="006C2312" w:rsidRDefault="006C2312" w:rsidP="00932D7C"/>
    <w:p w14:paraId="04B677BB" w14:textId="77777777" w:rsidR="006C2312" w:rsidRDefault="006C2312" w:rsidP="00932D7C"/>
    <w:p w14:paraId="671BE486" w14:textId="77777777" w:rsidR="006C2312" w:rsidRDefault="006C2312" w:rsidP="00932D7C"/>
    <w:p w14:paraId="341ACD3C" w14:textId="77777777" w:rsidR="006C2312" w:rsidRDefault="006C2312" w:rsidP="00932D7C"/>
    <w:p w14:paraId="03404780" w14:textId="77777777" w:rsidR="006C2312" w:rsidRPr="00932D7C" w:rsidRDefault="006C2312" w:rsidP="00932D7C"/>
    <w:p w14:paraId="54039EAA" w14:textId="77777777" w:rsidR="00155177" w:rsidRPr="00932D7C" w:rsidRDefault="00155177" w:rsidP="00932D7C"/>
    <w:tbl>
      <w:tblPr>
        <w:tblW w:w="7700" w:type="dxa"/>
        <w:tblInd w:w="89" w:type="dxa"/>
        <w:tblLook w:val="04A0" w:firstRow="1" w:lastRow="0" w:firstColumn="1" w:lastColumn="0" w:noHBand="0" w:noVBand="1"/>
      </w:tblPr>
      <w:tblGrid>
        <w:gridCol w:w="412"/>
        <w:gridCol w:w="1538"/>
        <w:gridCol w:w="519"/>
        <w:gridCol w:w="1771"/>
        <w:gridCol w:w="456"/>
        <w:gridCol w:w="708"/>
        <w:gridCol w:w="820"/>
        <w:gridCol w:w="940"/>
        <w:gridCol w:w="1040"/>
      </w:tblGrid>
      <w:tr w:rsidR="00316467" w:rsidRPr="00932D7C" w14:paraId="398EBBE1" w14:textId="77777777" w:rsidTr="00316467">
        <w:trPr>
          <w:trHeight w:val="300"/>
        </w:trPr>
        <w:tc>
          <w:tcPr>
            <w:tcW w:w="260" w:type="dxa"/>
            <w:tcBorders>
              <w:top w:val="nil"/>
              <w:left w:val="nil"/>
              <w:bottom w:val="nil"/>
              <w:right w:val="nil"/>
            </w:tcBorders>
            <w:shd w:val="clear" w:color="auto" w:fill="auto"/>
            <w:noWrap/>
            <w:vAlign w:val="bottom"/>
            <w:hideMark/>
          </w:tcPr>
          <w:p w14:paraId="29EABD33" w14:textId="77777777" w:rsidR="00316467" w:rsidRPr="00932D7C" w:rsidRDefault="00316467" w:rsidP="00932D7C">
            <w:pPr>
              <w:rPr>
                <w:sz w:val="22"/>
                <w:szCs w:val="22"/>
              </w:rPr>
            </w:pPr>
          </w:p>
        </w:tc>
        <w:tc>
          <w:tcPr>
            <w:tcW w:w="4640" w:type="dxa"/>
            <w:gridSpan w:val="5"/>
            <w:tcBorders>
              <w:top w:val="nil"/>
              <w:left w:val="nil"/>
              <w:bottom w:val="nil"/>
              <w:right w:val="nil"/>
            </w:tcBorders>
            <w:shd w:val="clear" w:color="auto" w:fill="auto"/>
            <w:noWrap/>
            <w:vAlign w:val="bottom"/>
            <w:hideMark/>
          </w:tcPr>
          <w:p w14:paraId="2D69050D" w14:textId="77777777" w:rsidR="00F161BE" w:rsidRPr="00932D7C" w:rsidRDefault="00F161BE" w:rsidP="00932D7C">
            <w:pPr>
              <w:rPr>
                <w:b/>
                <w:bCs/>
                <w:sz w:val="16"/>
                <w:szCs w:val="16"/>
              </w:rPr>
            </w:pPr>
          </w:p>
          <w:p w14:paraId="30F38E0E" w14:textId="77777777" w:rsidR="00316467" w:rsidRPr="00932D7C" w:rsidRDefault="00316467" w:rsidP="00932D7C">
            <w:pPr>
              <w:rPr>
                <w:b/>
                <w:bCs/>
                <w:sz w:val="16"/>
                <w:szCs w:val="16"/>
              </w:rPr>
            </w:pPr>
            <w:r w:rsidRPr="00932D7C">
              <w:rPr>
                <w:b/>
                <w:bCs/>
                <w:sz w:val="16"/>
                <w:szCs w:val="16"/>
              </w:rPr>
              <w:t>Appendix-16 Other Investment costs ''with the project case''</w:t>
            </w:r>
          </w:p>
        </w:tc>
        <w:tc>
          <w:tcPr>
            <w:tcW w:w="820" w:type="dxa"/>
            <w:tcBorders>
              <w:top w:val="nil"/>
              <w:left w:val="nil"/>
              <w:bottom w:val="nil"/>
              <w:right w:val="nil"/>
            </w:tcBorders>
            <w:shd w:val="clear" w:color="auto" w:fill="auto"/>
            <w:noWrap/>
            <w:vAlign w:val="bottom"/>
            <w:hideMark/>
          </w:tcPr>
          <w:p w14:paraId="0A9D69C2" w14:textId="77777777" w:rsidR="00316467" w:rsidRPr="00932D7C" w:rsidRDefault="00316467" w:rsidP="00932D7C">
            <w:pPr>
              <w:rPr>
                <w:sz w:val="22"/>
                <w:szCs w:val="22"/>
              </w:rPr>
            </w:pPr>
          </w:p>
        </w:tc>
        <w:tc>
          <w:tcPr>
            <w:tcW w:w="940" w:type="dxa"/>
            <w:tcBorders>
              <w:top w:val="nil"/>
              <w:left w:val="nil"/>
              <w:bottom w:val="nil"/>
              <w:right w:val="nil"/>
            </w:tcBorders>
            <w:shd w:val="clear" w:color="auto" w:fill="auto"/>
            <w:noWrap/>
            <w:vAlign w:val="bottom"/>
            <w:hideMark/>
          </w:tcPr>
          <w:p w14:paraId="53EEF391" w14:textId="77777777" w:rsidR="00316467" w:rsidRPr="00932D7C" w:rsidRDefault="00316467" w:rsidP="00932D7C">
            <w:pPr>
              <w:rPr>
                <w:sz w:val="22"/>
                <w:szCs w:val="22"/>
              </w:rPr>
            </w:pPr>
          </w:p>
        </w:tc>
        <w:tc>
          <w:tcPr>
            <w:tcW w:w="1040" w:type="dxa"/>
            <w:tcBorders>
              <w:top w:val="nil"/>
              <w:left w:val="nil"/>
              <w:bottom w:val="nil"/>
              <w:right w:val="nil"/>
            </w:tcBorders>
            <w:shd w:val="clear" w:color="auto" w:fill="auto"/>
            <w:noWrap/>
            <w:vAlign w:val="bottom"/>
            <w:hideMark/>
          </w:tcPr>
          <w:p w14:paraId="1102F571" w14:textId="77777777" w:rsidR="00316467" w:rsidRPr="00932D7C" w:rsidRDefault="00316467" w:rsidP="00932D7C">
            <w:pPr>
              <w:rPr>
                <w:sz w:val="22"/>
                <w:szCs w:val="22"/>
              </w:rPr>
            </w:pPr>
          </w:p>
        </w:tc>
      </w:tr>
      <w:tr w:rsidR="00316467" w:rsidRPr="00932D7C" w14:paraId="035A2F03" w14:textId="77777777" w:rsidTr="00316467">
        <w:trPr>
          <w:trHeight w:val="300"/>
        </w:trPr>
        <w:tc>
          <w:tcPr>
            <w:tcW w:w="260"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33CA79AF" w14:textId="77777777" w:rsidR="00316467" w:rsidRPr="00932D7C" w:rsidRDefault="00316467" w:rsidP="00932D7C">
            <w:pPr>
              <w:jc w:val="center"/>
              <w:rPr>
                <w:b/>
                <w:bCs/>
                <w:sz w:val="16"/>
                <w:szCs w:val="16"/>
              </w:rPr>
            </w:pPr>
            <w:r w:rsidRPr="00932D7C">
              <w:rPr>
                <w:b/>
                <w:bCs/>
                <w:sz w:val="16"/>
                <w:szCs w:val="16"/>
              </w:rPr>
              <w:t>No</w:t>
            </w:r>
          </w:p>
        </w:tc>
        <w:tc>
          <w:tcPr>
            <w:tcW w:w="1538"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79AB0B55" w14:textId="77777777" w:rsidR="00316467" w:rsidRPr="00932D7C" w:rsidRDefault="00316467" w:rsidP="00932D7C">
            <w:pPr>
              <w:jc w:val="center"/>
              <w:rPr>
                <w:b/>
                <w:bCs/>
                <w:sz w:val="16"/>
                <w:szCs w:val="16"/>
              </w:rPr>
            </w:pPr>
            <w:r w:rsidRPr="00932D7C">
              <w:rPr>
                <w:b/>
                <w:bCs/>
                <w:sz w:val="16"/>
                <w:szCs w:val="16"/>
              </w:rPr>
              <w:t>Farm Tools</w:t>
            </w:r>
          </w:p>
        </w:tc>
        <w:tc>
          <w:tcPr>
            <w:tcW w:w="333"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bottom"/>
            <w:hideMark/>
          </w:tcPr>
          <w:p w14:paraId="31DEB723" w14:textId="77777777" w:rsidR="00316467" w:rsidRPr="00932D7C" w:rsidRDefault="00316467" w:rsidP="00932D7C">
            <w:pPr>
              <w:jc w:val="center"/>
              <w:rPr>
                <w:b/>
                <w:bCs/>
                <w:sz w:val="16"/>
                <w:szCs w:val="16"/>
              </w:rPr>
            </w:pPr>
            <w:r w:rsidRPr="00932D7C">
              <w:rPr>
                <w:b/>
                <w:bCs/>
                <w:sz w:val="16"/>
                <w:szCs w:val="16"/>
              </w:rPr>
              <w:t>Unit</w:t>
            </w:r>
          </w:p>
        </w:tc>
        <w:tc>
          <w:tcPr>
            <w:tcW w:w="1771" w:type="dxa"/>
            <w:tcBorders>
              <w:top w:val="single" w:sz="4" w:space="0" w:color="auto"/>
              <w:left w:val="nil"/>
              <w:bottom w:val="single" w:sz="4" w:space="0" w:color="auto"/>
              <w:right w:val="single" w:sz="4" w:space="0" w:color="auto"/>
            </w:tcBorders>
            <w:shd w:val="clear" w:color="000000" w:fill="F2F2F2"/>
            <w:noWrap/>
            <w:vAlign w:val="bottom"/>
            <w:hideMark/>
          </w:tcPr>
          <w:p w14:paraId="48248BE9" w14:textId="77777777" w:rsidR="00316467" w:rsidRPr="00932D7C" w:rsidRDefault="00316467" w:rsidP="00932D7C">
            <w:pPr>
              <w:rPr>
                <w:b/>
                <w:bCs/>
                <w:sz w:val="16"/>
                <w:szCs w:val="16"/>
              </w:rPr>
            </w:pPr>
            <w:r w:rsidRPr="00932D7C">
              <w:rPr>
                <w:b/>
                <w:bCs/>
                <w:sz w:val="16"/>
                <w:szCs w:val="16"/>
              </w:rPr>
              <w:t>Quantity by project years</w:t>
            </w:r>
          </w:p>
        </w:tc>
        <w:tc>
          <w:tcPr>
            <w:tcW w:w="290" w:type="dxa"/>
            <w:tcBorders>
              <w:top w:val="single" w:sz="4" w:space="0" w:color="auto"/>
              <w:left w:val="nil"/>
              <w:bottom w:val="single" w:sz="4" w:space="0" w:color="auto"/>
              <w:right w:val="nil"/>
            </w:tcBorders>
            <w:shd w:val="clear" w:color="000000" w:fill="F2F2F2"/>
            <w:noWrap/>
            <w:vAlign w:val="bottom"/>
            <w:hideMark/>
          </w:tcPr>
          <w:p w14:paraId="3D184D73" w14:textId="77777777" w:rsidR="00316467" w:rsidRPr="00932D7C" w:rsidRDefault="00316467" w:rsidP="00932D7C">
            <w:pPr>
              <w:rPr>
                <w:b/>
                <w:bCs/>
                <w:sz w:val="16"/>
                <w:szCs w:val="16"/>
              </w:rPr>
            </w:pPr>
            <w:r w:rsidRPr="00932D7C">
              <w:rPr>
                <w:b/>
                <w:bCs/>
                <w:sz w:val="16"/>
                <w:szCs w:val="16"/>
              </w:rPr>
              <w:t> </w:t>
            </w:r>
          </w:p>
        </w:tc>
        <w:tc>
          <w:tcPr>
            <w:tcW w:w="708" w:type="dxa"/>
            <w:tcBorders>
              <w:top w:val="single" w:sz="4" w:space="0" w:color="auto"/>
              <w:left w:val="nil"/>
              <w:bottom w:val="single" w:sz="4" w:space="0" w:color="auto"/>
              <w:right w:val="single" w:sz="4" w:space="0" w:color="auto"/>
            </w:tcBorders>
            <w:shd w:val="clear" w:color="000000" w:fill="F2F2F2"/>
            <w:noWrap/>
            <w:vAlign w:val="bottom"/>
            <w:hideMark/>
          </w:tcPr>
          <w:p w14:paraId="68600C84" w14:textId="77777777" w:rsidR="00316467" w:rsidRPr="00932D7C" w:rsidRDefault="00316467" w:rsidP="00932D7C">
            <w:pPr>
              <w:rPr>
                <w:b/>
                <w:bCs/>
                <w:sz w:val="16"/>
                <w:szCs w:val="16"/>
              </w:rPr>
            </w:pPr>
            <w:r w:rsidRPr="00932D7C">
              <w:rPr>
                <w:b/>
                <w:bCs/>
                <w:sz w:val="16"/>
                <w:szCs w:val="16"/>
              </w:rPr>
              <w:t>Unit price</w:t>
            </w:r>
          </w:p>
        </w:tc>
        <w:tc>
          <w:tcPr>
            <w:tcW w:w="1760" w:type="dxa"/>
            <w:gridSpan w:val="2"/>
            <w:tcBorders>
              <w:top w:val="single" w:sz="4" w:space="0" w:color="auto"/>
              <w:left w:val="nil"/>
              <w:bottom w:val="single" w:sz="4" w:space="0" w:color="auto"/>
              <w:right w:val="single" w:sz="4" w:space="0" w:color="000000"/>
            </w:tcBorders>
            <w:shd w:val="clear" w:color="000000" w:fill="F2F2F2"/>
            <w:noWrap/>
            <w:vAlign w:val="bottom"/>
            <w:hideMark/>
          </w:tcPr>
          <w:p w14:paraId="47CD18B1" w14:textId="77777777" w:rsidR="00316467" w:rsidRPr="00932D7C" w:rsidRDefault="00316467" w:rsidP="00932D7C">
            <w:pPr>
              <w:jc w:val="center"/>
              <w:rPr>
                <w:b/>
                <w:bCs/>
                <w:sz w:val="16"/>
                <w:szCs w:val="16"/>
              </w:rPr>
            </w:pPr>
            <w:r w:rsidRPr="00932D7C">
              <w:rPr>
                <w:b/>
                <w:bCs/>
                <w:sz w:val="16"/>
                <w:szCs w:val="16"/>
              </w:rPr>
              <w:t>Total cost by project year</w:t>
            </w:r>
          </w:p>
        </w:tc>
        <w:tc>
          <w:tcPr>
            <w:tcW w:w="1040"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bottom"/>
            <w:hideMark/>
          </w:tcPr>
          <w:p w14:paraId="223917FE" w14:textId="77777777" w:rsidR="00316467" w:rsidRPr="00932D7C" w:rsidRDefault="00316467" w:rsidP="00932D7C">
            <w:pPr>
              <w:jc w:val="center"/>
              <w:rPr>
                <w:b/>
                <w:bCs/>
                <w:sz w:val="16"/>
                <w:szCs w:val="16"/>
              </w:rPr>
            </w:pPr>
            <w:r w:rsidRPr="00932D7C">
              <w:rPr>
                <w:b/>
                <w:bCs/>
                <w:sz w:val="16"/>
                <w:szCs w:val="16"/>
              </w:rPr>
              <w:t>Total</w:t>
            </w:r>
          </w:p>
        </w:tc>
      </w:tr>
      <w:tr w:rsidR="00316467" w:rsidRPr="00932D7C" w14:paraId="0AF1714B" w14:textId="77777777" w:rsidTr="00316467">
        <w:trPr>
          <w:trHeight w:val="300"/>
        </w:trPr>
        <w:tc>
          <w:tcPr>
            <w:tcW w:w="260" w:type="dxa"/>
            <w:vMerge/>
            <w:tcBorders>
              <w:top w:val="single" w:sz="4" w:space="0" w:color="auto"/>
              <w:left w:val="single" w:sz="4" w:space="0" w:color="auto"/>
              <w:bottom w:val="single" w:sz="4" w:space="0" w:color="000000"/>
              <w:right w:val="single" w:sz="4" w:space="0" w:color="auto"/>
            </w:tcBorders>
            <w:vAlign w:val="center"/>
            <w:hideMark/>
          </w:tcPr>
          <w:p w14:paraId="35CA415C" w14:textId="77777777" w:rsidR="00316467" w:rsidRPr="00932D7C" w:rsidRDefault="00316467" w:rsidP="00932D7C">
            <w:pPr>
              <w:rPr>
                <w:b/>
                <w:bCs/>
                <w:sz w:val="16"/>
                <w:szCs w:val="16"/>
              </w:rPr>
            </w:pPr>
          </w:p>
        </w:tc>
        <w:tc>
          <w:tcPr>
            <w:tcW w:w="1538" w:type="dxa"/>
            <w:vMerge/>
            <w:tcBorders>
              <w:top w:val="single" w:sz="4" w:space="0" w:color="auto"/>
              <w:left w:val="single" w:sz="4" w:space="0" w:color="auto"/>
              <w:bottom w:val="single" w:sz="4" w:space="0" w:color="000000"/>
              <w:right w:val="single" w:sz="4" w:space="0" w:color="auto"/>
            </w:tcBorders>
            <w:vAlign w:val="center"/>
            <w:hideMark/>
          </w:tcPr>
          <w:p w14:paraId="2B3A33E6" w14:textId="77777777" w:rsidR="00316467" w:rsidRPr="00932D7C" w:rsidRDefault="00316467" w:rsidP="00932D7C">
            <w:pPr>
              <w:rPr>
                <w:b/>
                <w:bCs/>
                <w:sz w:val="16"/>
                <w:szCs w:val="16"/>
              </w:rPr>
            </w:pPr>
          </w:p>
        </w:tc>
        <w:tc>
          <w:tcPr>
            <w:tcW w:w="333" w:type="dxa"/>
            <w:vMerge/>
            <w:tcBorders>
              <w:top w:val="single" w:sz="4" w:space="0" w:color="auto"/>
              <w:left w:val="single" w:sz="4" w:space="0" w:color="auto"/>
              <w:bottom w:val="single" w:sz="4" w:space="0" w:color="000000"/>
              <w:right w:val="single" w:sz="4" w:space="0" w:color="auto"/>
            </w:tcBorders>
            <w:vAlign w:val="center"/>
            <w:hideMark/>
          </w:tcPr>
          <w:p w14:paraId="72E5D159" w14:textId="77777777" w:rsidR="00316467" w:rsidRPr="00932D7C" w:rsidRDefault="00316467" w:rsidP="00932D7C">
            <w:pPr>
              <w:rPr>
                <w:b/>
                <w:bCs/>
                <w:sz w:val="16"/>
                <w:szCs w:val="16"/>
              </w:rPr>
            </w:pPr>
          </w:p>
        </w:tc>
        <w:tc>
          <w:tcPr>
            <w:tcW w:w="1771" w:type="dxa"/>
            <w:tcBorders>
              <w:top w:val="nil"/>
              <w:left w:val="nil"/>
              <w:bottom w:val="single" w:sz="4" w:space="0" w:color="auto"/>
              <w:right w:val="single" w:sz="4" w:space="0" w:color="auto"/>
            </w:tcBorders>
            <w:shd w:val="clear" w:color="000000" w:fill="F2F2F2"/>
            <w:noWrap/>
            <w:vAlign w:val="bottom"/>
            <w:hideMark/>
          </w:tcPr>
          <w:p w14:paraId="759D3884" w14:textId="77777777" w:rsidR="00316467" w:rsidRPr="00932D7C" w:rsidRDefault="00316467" w:rsidP="00932D7C">
            <w:pPr>
              <w:jc w:val="right"/>
              <w:rPr>
                <w:b/>
                <w:bCs/>
                <w:sz w:val="16"/>
                <w:szCs w:val="16"/>
              </w:rPr>
            </w:pPr>
            <w:r w:rsidRPr="00932D7C">
              <w:rPr>
                <w:b/>
                <w:bCs/>
                <w:sz w:val="16"/>
                <w:szCs w:val="16"/>
              </w:rPr>
              <w:t>2</w:t>
            </w:r>
          </w:p>
        </w:tc>
        <w:tc>
          <w:tcPr>
            <w:tcW w:w="290" w:type="dxa"/>
            <w:tcBorders>
              <w:top w:val="nil"/>
              <w:left w:val="nil"/>
              <w:bottom w:val="single" w:sz="4" w:space="0" w:color="auto"/>
              <w:right w:val="single" w:sz="4" w:space="0" w:color="auto"/>
            </w:tcBorders>
            <w:shd w:val="clear" w:color="000000" w:fill="F2F2F2"/>
            <w:noWrap/>
            <w:vAlign w:val="bottom"/>
            <w:hideMark/>
          </w:tcPr>
          <w:p w14:paraId="2B8E2374" w14:textId="77777777" w:rsidR="00316467" w:rsidRPr="00932D7C" w:rsidRDefault="00316467" w:rsidP="00932D7C">
            <w:pPr>
              <w:jc w:val="right"/>
              <w:rPr>
                <w:b/>
                <w:bCs/>
                <w:sz w:val="16"/>
                <w:szCs w:val="16"/>
              </w:rPr>
            </w:pPr>
            <w:r w:rsidRPr="00932D7C">
              <w:rPr>
                <w:b/>
                <w:bCs/>
                <w:sz w:val="16"/>
                <w:szCs w:val="16"/>
              </w:rPr>
              <w:t>7</w:t>
            </w:r>
          </w:p>
        </w:tc>
        <w:tc>
          <w:tcPr>
            <w:tcW w:w="708" w:type="dxa"/>
            <w:tcBorders>
              <w:top w:val="nil"/>
              <w:left w:val="nil"/>
              <w:bottom w:val="single" w:sz="4" w:space="0" w:color="auto"/>
              <w:right w:val="single" w:sz="4" w:space="0" w:color="auto"/>
            </w:tcBorders>
            <w:shd w:val="clear" w:color="000000" w:fill="F2F2F2"/>
            <w:noWrap/>
            <w:vAlign w:val="bottom"/>
            <w:hideMark/>
          </w:tcPr>
          <w:p w14:paraId="06F2EA97" w14:textId="77777777" w:rsidR="00316467" w:rsidRPr="00932D7C" w:rsidRDefault="00316467" w:rsidP="00932D7C">
            <w:pPr>
              <w:rPr>
                <w:b/>
                <w:bCs/>
                <w:sz w:val="16"/>
                <w:szCs w:val="16"/>
              </w:rPr>
            </w:pPr>
            <w:r w:rsidRPr="00932D7C">
              <w:rPr>
                <w:b/>
                <w:bCs/>
                <w:sz w:val="16"/>
                <w:szCs w:val="16"/>
              </w:rPr>
              <w:t>(BIrr)</w:t>
            </w:r>
          </w:p>
        </w:tc>
        <w:tc>
          <w:tcPr>
            <w:tcW w:w="820" w:type="dxa"/>
            <w:tcBorders>
              <w:top w:val="nil"/>
              <w:left w:val="nil"/>
              <w:bottom w:val="single" w:sz="4" w:space="0" w:color="auto"/>
              <w:right w:val="single" w:sz="4" w:space="0" w:color="auto"/>
            </w:tcBorders>
            <w:shd w:val="clear" w:color="000000" w:fill="F2F2F2"/>
            <w:noWrap/>
            <w:vAlign w:val="bottom"/>
            <w:hideMark/>
          </w:tcPr>
          <w:p w14:paraId="301E6757" w14:textId="77777777" w:rsidR="00316467" w:rsidRPr="00932D7C" w:rsidRDefault="00316467" w:rsidP="00932D7C">
            <w:pPr>
              <w:jc w:val="right"/>
              <w:rPr>
                <w:b/>
                <w:bCs/>
                <w:sz w:val="16"/>
                <w:szCs w:val="16"/>
              </w:rPr>
            </w:pPr>
            <w:r w:rsidRPr="00932D7C">
              <w:rPr>
                <w:b/>
                <w:bCs/>
                <w:sz w:val="16"/>
                <w:szCs w:val="16"/>
              </w:rPr>
              <w:t>2</w:t>
            </w:r>
          </w:p>
        </w:tc>
        <w:tc>
          <w:tcPr>
            <w:tcW w:w="940" w:type="dxa"/>
            <w:tcBorders>
              <w:top w:val="nil"/>
              <w:left w:val="nil"/>
              <w:bottom w:val="single" w:sz="4" w:space="0" w:color="auto"/>
              <w:right w:val="single" w:sz="4" w:space="0" w:color="auto"/>
            </w:tcBorders>
            <w:shd w:val="clear" w:color="000000" w:fill="F2F2F2"/>
            <w:noWrap/>
            <w:vAlign w:val="bottom"/>
            <w:hideMark/>
          </w:tcPr>
          <w:p w14:paraId="196F4F32" w14:textId="77777777" w:rsidR="00316467" w:rsidRPr="00932D7C" w:rsidRDefault="00316467" w:rsidP="00932D7C">
            <w:pPr>
              <w:jc w:val="right"/>
              <w:rPr>
                <w:b/>
                <w:bCs/>
                <w:sz w:val="16"/>
                <w:szCs w:val="16"/>
              </w:rPr>
            </w:pPr>
            <w:r w:rsidRPr="00932D7C">
              <w:rPr>
                <w:b/>
                <w:bCs/>
                <w:sz w:val="16"/>
                <w:szCs w:val="16"/>
              </w:rPr>
              <w:t>7</w:t>
            </w:r>
          </w:p>
        </w:tc>
        <w:tc>
          <w:tcPr>
            <w:tcW w:w="1040" w:type="dxa"/>
            <w:vMerge/>
            <w:tcBorders>
              <w:top w:val="single" w:sz="4" w:space="0" w:color="auto"/>
              <w:left w:val="single" w:sz="4" w:space="0" w:color="auto"/>
              <w:bottom w:val="single" w:sz="4" w:space="0" w:color="000000"/>
              <w:right w:val="single" w:sz="4" w:space="0" w:color="auto"/>
            </w:tcBorders>
            <w:vAlign w:val="center"/>
            <w:hideMark/>
          </w:tcPr>
          <w:p w14:paraId="5E3DFBCB" w14:textId="77777777" w:rsidR="00316467" w:rsidRPr="00932D7C" w:rsidRDefault="00316467" w:rsidP="00932D7C">
            <w:pPr>
              <w:rPr>
                <w:b/>
                <w:bCs/>
                <w:sz w:val="16"/>
                <w:szCs w:val="16"/>
              </w:rPr>
            </w:pPr>
          </w:p>
        </w:tc>
      </w:tr>
      <w:tr w:rsidR="00316467" w:rsidRPr="00932D7C" w14:paraId="1343B663" w14:textId="77777777" w:rsidTr="00316467">
        <w:trPr>
          <w:trHeight w:val="300"/>
        </w:trPr>
        <w:tc>
          <w:tcPr>
            <w:tcW w:w="260" w:type="dxa"/>
            <w:vMerge/>
            <w:tcBorders>
              <w:top w:val="single" w:sz="4" w:space="0" w:color="auto"/>
              <w:left w:val="single" w:sz="4" w:space="0" w:color="auto"/>
              <w:bottom w:val="single" w:sz="4" w:space="0" w:color="000000"/>
              <w:right w:val="single" w:sz="4" w:space="0" w:color="auto"/>
            </w:tcBorders>
            <w:vAlign w:val="center"/>
            <w:hideMark/>
          </w:tcPr>
          <w:p w14:paraId="6B93F5DA" w14:textId="77777777" w:rsidR="00316467" w:rsidRPr="00932D7C" w:rsidRDefault="00316467" w:rsidP="00932D7C">
            <w:pPr>
              <w:rPr>
                <w:b/>
                <w:bCs/>
                <w:sz w:val="16"/>
                <w:szCs w:val="16"/>
              </w:rPr>
            </w:pPr>
          </w:p>
        </w:tc>
        <w:tc>
          <w:tcPr>
            <w:tcW w:w="1538" w:type="dxa"/>
            <w:vMerge/>
            <w:tcBorders>
              <w:top w:val="single" w:sz="4" w:space="0" w:color="auto"/>
              <w:left w:val="single" w:sz="4" w:space="0" w:color="auto"/>
              <w:bottom w:val="single" w:sz="4" w:space="0" w:color="000000"/>
              <w:right w:val="single" w:sz="4" w:space="0" w:color="auto"/>
            </w:tcBorders>
            <w:vAlign w:val="center"/>
            <w:hideMark/>
          </w:tcPr>
          <w:p w14:paraId="264BA176" w14:textId="77777777" w:rsidR="00316467" w:rsidRPr="00932D7C" w:rsidRDefault="00316467" w:rsidP="00932D7C">
            <w:pPr>
              <w:rPr>
                <w:b/>
                <w:bCs/>
                <w:sz w:val="16"/>
                <w:szCs w:val="16"/>
              </w:rPr>
            </w:pPr>
          </w:p>
        </w:tc>
        <w:tc>
          <w:tcPr>
            <w:tcW w:w="333" w:type="dxa"/>
            <w:tcBorders>
              <w:top w:val="nil"/>
              <w:left w:val="nil"/>
              <w:bottom w:val="single" w:sz="4" w:space="0" w:color="auto"/>
              <w:right w:val="single" w:sz="4" w:space="0" w:color="auto"/>
            </w:tcBorders>
            <w:shd w:val="clear" w:color="000000" w:fill="F2F2F2"/>
            <w:noWrap/>
            <w:vAlign w:val="bottom"/>
            <w:hideMark/>
          </w:tcPr>
          <w:p w14:paraId="3E7DE9AF" w14:textId="77777777" w:rsidR="00316467" w:rsidRPr="00932D7C" w:rsidRDefault="00316467" w:rsidP="00932D7C">
            <w:pPr>
              <w:rPr>
                <w:b/>
                <w:bCs/>
                <w:sz w:val="16"/>
                <w:szCs w:val="16"/>
              </w:rPr>
            </w:pPr>
            <w:r w:rsidRPr="00932D7C">
              <w:rPr>
                <w:b/>
                <w:bCs/>
                <w:sz w:val="16"/>
                <w:szCs w:val="16"/>
              </w:rPr>
              <w:t>No.</w:t>
            </w:r>
          </w:p>
        </w:tc>
        <w:tc>
          <w:tcPr>
            <w:tcW w:w="1771" w:type="dxa"/>
            <w:tcBorders>
              <w:top w:val="nil"/>
              <w:left w:val="nil"/>
              <w:bottom w:val="single" w:sz="4" w:space="0" w:color="auto"/>
              <w:right w:val="single" w:sz="4" w:space="0" w:color="auto"/>
            </w:tcBorders>
            <w:shd w:val="clear" w:color="000000" w:fill="F2F2F2"/>
            <w:noWrap/>
            <w:vAlign w:val="bottom"/>
            <w:hideMark/>
          </w:tcPr>
          <w:p w14:paraId="7F7AB2CA" w14:textId="77777777" w:rsidR="00316467" w:rsidRPr="00932D7C" w:rsidRDefault="00316467" w:rsidP="00932D7C">
            <w:pPr>
              <w:rPr>
                <w:b/>
                <w:bCs/>
                <w:sz w:val="16"/>
                <w:szCs w:val="16"/>
              </w:rPr>
            </w:pPr>
            <w:r w:rsidRPr="00932D7C">
              <w:rPr>
                <w:b/>
                <w:bCs/>
                <w:sz w:val="16"/>
                <w:szCs w:val="16"/>
              </w:rPr>
              <w:t> </w:t>
            </w:r>
          </w:p>
        </w:tc>
        <w:tc>
          <w:tcPr>
            <w:tcW w:w="290" w:type="dxa"/>
            <w:tcBorders>
              <w:top w:val="nil"/>
              <w:left w:val="nil"/>
              <w:bottom w:val="single" w:sz="4" w:space="0" w:color="auto"/>
              <w:right w:val="single" w:sz="4" w:space="0" w:color="auto"/>
            </w:tcBorders>
            <w:shd w:val="clear" w:color="000000" w:fill="F2F2F2"/>
            <w:noWrap/>
            <w:vAlign w:val="bottom"/>
            <w:hideMark/>
          </w:tcPr>
          <w:p w14:paraId="2129F5E2" w14:textId="77777777" w:rsidR="00316467" w:rsidRPr="00932D7C" w:rsidRDefault="00316467" w:rsidP="00932D7C">
            <w:pPr>
              <w:rPr>
                <w:b/>
                <w:bCs/>
                <w:sz w:val="16"/>
                <w:szCs w:val="16"/>
              </w:rPr>
            </w:pPr>
            <w:r w:rsidRPr="00932D7C">
              <w:rPr>
                <w:b/>
                <w:bCs/>
                <w:sz w:val="16"/>
                <w:szCs w:val="16"/>
              </w:rPr>
              <w:t> </w:t>
            </w:r>
          </w:p>
        </w:tc>
        <w:tc>
          <w:tcPr>
            <w:tcW w:w="708" w:type="dxa"/>
            <w:tcBorders>
              <w:top w:val="nil"/>
              <w:left w:val="nil"/>
              <w:bottom w:val="single" w:sz="4" w:space="0" w:color="auto"/>
              <w:right w:val="single" w:sz="4" w:space="0" w:color="auto"/>
            </w:tcBorders>
            <w:shd w:val="clear" w:color="000000" w:fill="F2F2F2"/>
            <w:noWrap/>
            <w:vAlign w:val="bottom"/>
            <w:hideMark/>
          </w:tcPr>
          <w:p w14:paraId="61CA9460" w14:textId="77777777" w:rsidR="00316467" w:rsidRPr="00932D7C" w:rsidRDefault="00316467" w:rsidP="00932D7C">
            <w:pPr>
              <w:rPr>
                <w:b/>
                <w:bCs/>
                <w:sz w:val="16"/>
                <w:szCs w:val="16"/>
              </w:rPr>
            </w:pPr>
            <w:r w:rsidRPr="00932D7C">
              <w:rPr>
                <w:b/>
                <w:bCs/>
                <w:sz w:val="16"/>
                <w:szCs w:val="16"/>
              </w:rPr>
              <w:t> </w:t>
            </w:r>
          </w:p>
        </w:tc>
        <w:tc>
          <w:tcPr>
            <w:tcW w:w="820" w:type="dxa"/>
            <w:tcBorders>
              <w:top w:val="nil"/>
              <w:left w:val="nil"/>
              <w:bottom w:val="single" w:sz="4" w:space="0" w:color="auto"/>
              <w:right w:val="single" w:sz="4" w:space="0" w:color="auto"/>
            </w:tcBorders>
            <w:shd w:val="clear" w:color="000000" w:fill="F2F2F2"/>
            <w:noWrap/>
            <w:vAlign w:val="bottom"/>
            <w:hideMark/>
          </w:tcPr>
          <w:p w14:paraId="33AB0656" w14:textId="77777777" w:rsidR="00316467" w:rsidRPr="00932D7C" w:rsidRDefault="00316467" w:rsidP="00932D7C">
            <w:pPr>
              <w:rPr>
                <w:b/>
                <w:bCs/>
                <w:sz w:val="16"/>
                <w:szCs w:val="16"/>
              </w:rPr>
            </w:pPr>
            <w:r w:rsidRPr="00932D7C">
              <w:rPr>
                <w:b/>
                <w:bCs/>
                <w:sz w:val="16"/>
                <w:szCs w:val="16"/>
              </w:rPr>
              <w:t> </w:t>
            </w:r>
          </w:p>
        </w:tc>
        <w:tc>
          <w:tcPr>
            <w:tcW w:w="940" w:type="dxa"/>
            <w:tcBorders>
              <w:top w:val="nil"/>
              <w:left w:val="nil"/>
              <w:bottom w:val="single" w:sz="4" w:space="0" w:color="auto"/>
              <w:right w:val="single" w:sz="4" w:space="0" w:color="auto"/>
            </w:tcBorders>
            <w:shd w:val="clear" w:color="000000" w:fill="F2F2F2"/>
            <w:noWrap/>
            <w:vAlign w:val="bottom"/>
            <w:hideMark/>
          </w:tcPr>
          <w:p w14:paraId="431ED474" w14:textId="77777777" w:rsidR="00316467" w:rsidRPr="00932D7C" w:rsidRDefault="00316467" w:rsidP="00932D7C">
            <w:pPr>
              <w:rPr>
                <w:b/>
                <w:bCs/>
                <w:sz w:val="16"/>
                <w:szCs w:val="16"/>
              </w:rPr>
            </w:pPr>
            <w:r w:rsidRPr="00932D7C">
              <w:rPr>
                <w:b/>
                <w:bCs/>
                <w:sz w:val="16"/>
                <w:szCs w:val="16"/>
              </w:rPr>
              <w:t> </w:t>
            </w:r>
          </w:p>
        </w:tc>
        <w:tc>
          <w:tcPr>
            <w:tcW w:w="1040" w:type="dxa"/>
            <w:tcBorders>
              <w:top w:val="nil"/>
              <w:left w:val="nil"/>
              <w:bottom w:val="single" w:sz="4" w:space="0" w:color="auto"/>
              <w:right w:val="single" w:sz="4" w:space="0" w:color="auto"/>
            </w:tcBorders>
            <w:shd w:val="clear" w:color="000000" w:fill="F2F2F2"/>
            <w:noWrap/>
            <w:vAlign w:val="bottom"/>
            <w:hideMark/>
          </w:tcPr>
          <w:p w14:paraId="10C93D5C" w14:textId="77777777" w:rsidR="00316467" w:rsidRPr="00932D7C" w:rsidRDefault="00316467" w:rsidP="00932D7C">
            <w:pPr>
              <w:rPr>
                <w:b/>
                <w:bCs/>
                <w:sz w:val="16"/>
                <w:szCs w:val="16"/>
              </w:rPr>
            </w:pPr>
            <w:r w:rsidRPr="00932D7C">
              <w:rPr>
                <w:b/>
                <w:bCs/>
                <w:sz w:val="16"/>
                <w:szCs w:val="16"/>
              </w:rPr>
              <w:t> </w:t>
            </w:r>
          </w:p>
        </w:tc>
      </w:tr>
      <w:tr w:rsidR="00316467" w:rsidRPr="00932D7C" w14:paraId="148C2587" w14:textId="77777777" w:rsidTr="00316467">
        <w:trPr>
          <w:trHeight w:val="300"/>
        </w:trPr>
        <w:tc>
          <w:tcPr>
            <w:tcW w:w="260" w:type="dxa"/>
            <w:tcBorders>
              <w:top w:val="nil"/>
              <w:left w:val="single" w:sz="4" w:space="0" w:color="auto"/>
              <w:bottom w:val="single" w:sz="4" w:space="0" w:color="auto"/>
              <w:right w:val="single" w:sz="4" w:space="0" w:color="auto"/>
            </w:tcBorders>
            <w:shd w:val="clear" w:color="auto" w:fill="auto"/>
            <w:noWrap/>
            <w:vAlign w:val="bottom"/>
            <w:hideMark/>
          </w:tcPr>
          <w:p w14:paraId="27B89DC7" w14:textId="77777777" w:rsidR="00316467" w:rsidRPr="00932D7C" w:rsidRDefault="00316467" w:rsidP="00932D7C">
            <w:pPr>
              <w:jc w:val="right"/>
              <w:rPr>
                <w:sz w:val="16"/>
                <w:szCs w:val="16"/>
              </w:rPr>
            </w:pPr>
            <w:r w:rsidRPr="00932D7C">
              <w:rPr>
                <w:sz w:val="16"/>
                <w:szCs w:val="16"/>
              </w:rPr>
              <w:t>1</w:t>
            </w:r>
          </w:p>
        </w:tc>
        <w:tc>
          <w:tcPr>
            <w:tcW w:w="1538" w:type="dxa"/>
            <w:tcBorders>
              <w:top w:val="nil"/>
              <w:left w:val="nil"/>
              <w:bottom w:val="single" w:sz="4" w:space="0" w:color="auto"/>
              <w:right w:val="single" w:sz="4" w:space="0" w:color="auto"/>
            </w:tcBorders>
            <w:shd w:val="clear" w:color="auto" w:fill="auto"/>
            <w:noWrap/>
            <w:vAlign w:val="bottom"/>
            <w:hideMark/>
          </w:tcPr>
          <w:p w14:paraId="70899C67" w14:textId="77777777" w:rsidR="00316467" w:rsidRPr="00932D7C" w:rsidRDefault="00316467" w:rsidP="00932D7C">
            <w:pPr>
              <w:rPr>
                <w:sz w:val="20"/>
                <w:szCs w:val="20"/>
              </w:rPr>
            </w:pPr>
            <w:r w:rsidRPr="00932D7C">
              <w:rPr>
                <w:sz w:val="20"/>
                <w:szCs w:val="20"/>
              </w:rPr>
              <w:t>Shovel</w:t>
            </w:r>
          </w:p>
        </w:tc>
        <w:tc>
          <w:tcPr>
            <w:tcW w:w="333" w:type="dxa"/>
            <w:tcBorders>
              <w:top w:val="nil"/>
              <w:left w:val="nil"/>
              <w:bottom w:val="single" w:sz="4" w:space="0" w:color="auto"/>
              <w:right w:val="single" w:sz="4" w:space="0" w:color="auto"/>
            </w:tcBorders>
            <w:shd w:val="clear" w:color="auto" w:fill="auto"/>
            <w:noWrap/>
            <w:vAlign w:val="bottom"/>
            <w:hideMark/>
          </w:tcPr>
          <w:p w14:paraId="6A4215B3" w14:textId="77777777" w:rsidR="00316467" w:rsidRPr="00932D7C" w:rsidRDefault="00316467" w:rsidP="00932D7C">
            <w:pPr>
              <w:jc w:val="right"/>
              <w:rPr>
                <w:sz w:val="20"/>
                <w:szCs w:val="20"/>
              </w:rPr>
            </w:pPr>
            <w:r w:rsidRPr="00932D7C">
              <w:rPr>
                <w:sz w:val="20"/>
                <w:szCs w:val="20"/>
              </w:rPr>
              <w:t>4</w:t>
            </w:r>
          </w:p>
        </w:tc>
        <w:tc>
          <w:tcPr>
            <w:tcW w:w="1771" w:type="dxa"/>
            <w:tcBorders>
              <w:top w:val="nil"/>
              <w:left w:val="nil"/>
              <w:bottom w:val="single" w:sz="4" w:space="0" w:color="auto"/>
              <w:right w:val="single" w:sz="4" w:space="0" w:color="auto"/>
            </w:tcBorders>
            <w:shd w:val="clear" w:color="auto" w:fill="auto"/>
            <w:noWrap/>
            <w:vAlign w:val="bottom"/>
            <w:hideMark/>
          </w:tcPr>
          <w:p w14:paraId="04475EA7" w14:textId="77777777" w:rsidR="00316467" w:rsidRPr="00932D7C" w:rsidRDefault="00316467" w:rsidP="00932D7C">
            <w:pPr>
              <w:jc w:val="right"/>
              <w:rPr>
                <w:sz w:val="16"/>
                <w:szCs w:val="16"/>
              </w:rPr>
            </w:pPr>
            <w:r w:rsidRPr="00932D7C">
              <w:rPr>
                <w:sz w:val="16"/>
                <w:szCs w:val="16"/>
              </w:rPr>
              <w:t>200</w:t>
            </w:r>
          </w:p>
        </w:tc>
        <w:tc>
          <w:tcPr>
            <w:tcW w:w="290" w:type="dxa"/>
            <w:tcBorders>
              <w:top w:val="nil"/>
              <w:left w:val="nil"/>
              <w:bottom w:val="single" w:sz="4" w:space="0" w:color="auto"/>
              <w:right w:val="single" w:sz="4" w:space="0" w:color="auto"/>
            </w:tcBorders>
            <w:shd w:val="clear" w:color="auto" w:fill="auto"/>
            <w:noWrap/>
            <w:vAlign w:val="bottom"/>
            <w:hideMark/>
          </w:tcPr>
          <w:p w14:paraId="4106F25A" w14:textId="77777777" w:rsidR="00316467" w:rsidRPr="00932D7C" w:rsidRDefault="00316467" w:rsidP="00932D7C">
            <w:pPr>
              <w:jc w:val="right"/>
              <w:rPr>
                <w:sz w:val="16"/>
                <w:szCs w:val="16"/>
              </w:rPr>
            </w:pPr>
            <w:r w:rsidRPr="00932D7C">
              <w:rPr>
                <w:sz w:val="16"/>
                <w:szCs w:val="16"/>
              </w:rPr>
              <w:t>200</w:t>
            </w:r>
          </w:p>
        </w:tc>
        <w:tc>
          <w:tcPr>
            <w:tcW w:w="708" w:type="dxa"/>
            <w:tcBorders>
              <w:top w:val="nil"/>
              <w:left w:val="nil"/>
              <w:bottom w:val="single" w:sz="4" w:space="0" w:color="auto"/>
              <w:right w:val="single" w:sz="4" w:space="0" w:color="auto"/>
            </w:tcBorders>
            <w:shd w:val="clear" w:color="auto" w:fill="auto"/>
            <w:noWrap/>
            <w:vAlign w:val="bottom"/>
            <w:hideMark/>
          </w:tcPr>
          <w:p w14:paraId="428C3DB0" w14:textId="77777777" w:rsidR="00316467" w:rsidRPr="00932D7C" w:rsidRDefault="00316467" w:rsidP="00932D7C">
            <w:pPr>
              <w:jc w:val="right"/>
              <w:rPr>
                <w:sz w:val="20"/>
                <w:szCs w:val="20"/>
              </w:rPr>
            </w:pPr>
            <w:r w:rsidRPr="00932D7C">
              <w:rPr>
                <w:sz w:val="20"/>
                <w:szCs w:val="20"/>
              </w:rPr>
              <w:t>60</w:t>
            </w:r>
          </w:p>
        </w:tc>
        <w:tc>
          <w:tcPr>
            <w:tcW w:w="820" w:type="dxa"/>
            <w:tcBorders>
              <w:top w:val="nil"/>
              <w:left w:val="nil"/>
              <w:bottom w:val="single" w:sz="4" w:space="0" w:color="auto"/>
              <w:right w:val="single" w:sz="4" w:space="0" w:color="auto"/>
            </w:tcBorders>
            <w:shd w:val="clear" w:color="auto" w:fill="auto"/>
            <w:noWrap/>
            <w:vAlign w:val="bottom"/>
            <w:hideMark/>
          </w:tcPr>
          <w:p w14:paraId="19275E5C" w14:textId="77777777" w:rsidR="00316467" w:rsidRPr="00932D7C" w:rsidRDefault="00316467" w:rsidP="00932D7C">
            <w:pPr>
              <w:jc w:val="right"/>
              <w:rPr>
                <w:sz w:val="16"/>
                <w:szCs w:val="16"/>
              </w:rPr>
            </w:pPr>
            <w:r w:rsidRPr="00932D7C">
              <w:rPr>
                <w:sz w:val="16"/>
                <w:szCs w:val="16"/>
              </w:rPr>
              <w:t>12,000</w:t>
            </w:r>
          </w:p>
        </w:tc>
        <w:tc>
          <w:tcPr>
            <w:tcW w:w="940" w:type="dxa"/>
            <w:tcBorders>
              <w:top w:val="nil"/>
              <w:left w:val="nil"/>
              <w:bottom w:val="single" w:sz="4" w:space="0" w:color="auto"/>
              <w:right w:val="single" w:sz="4" w:space="0" w:color="auto"/>
            </w:tcBorders>
            <w:shd w:val="clear" w:color="auto" w:fill="auto"/>
            <w:noWrap/>
            <w:vAlign w:val="bottom"/>
            <w:hideMark/>
          </w:tcPr>
          <w:p w14:paraId="165BA599" w14:textId="77777777" w:rsidR="00316467" w:rsidRPr="00932D7C" w:rsidRDefault="00316467" w:rsidP="00932D7C">
            <w:pPr>
              <w:jc w:val="right"/>
              <w:rPr>
                <w:sz w:val="16"/>
                <w:szCs w:val="16"/>
              </w:rPr>
            </w:pPr>
            <w:r w:rsidRPr="00932D7C">
              <w:rPr>
                <w:sz w:val="16"/>
                <w:szCs w:val="16"/>
              </w:rPr>
              <w:t>12,000</w:t>
            </w:r>
          </w:p>
        </w:tc>
        <w:tc>
          <w:tcPr>
            <w:tcW w:w="1040" w:type="dxa"/>
            <w:tcBorders>
              <w:top w:val="nil"/>
              <w:left w:val="nil"/>
              <w:bottom w:val="single" w:sz="4" w:space="0" w:color="auto"/>
              <w:right w:val="single" w:sz="4" w:space="0" w:color="auto"/>
            </w:tcBorders>
            <w:shd w:val="clear" w:color="auto" w:fill="auto"/>
            <w:noWrap/>
            <w:vAlign w:val="bottom"/>
            <w:hideMark/>
          </w:tcPr>
          <w:p w14:paraId="54EC9E92" w14:textId="77777777" w:rsidR="00316467" w:rsidRPr="00932D7C" w:rsidRDefault="00316467" w:rsidP="00932D7C">
            <w:pPr>
              <w:jc w:val="right"/>
              <w:rPr>
                <w:sz w:val="16"/>
                <w:szCs w:val="16"/>
              </w:rPr>
            </w:pPr>
            <w:r w:rsidRPr="00932D7C">
              <w:rPr>
                <w:sz w:val="16"/>
                <w:szCs w:val="16"/>
              </w:rPr>
              <w:t>24,000</w:t>
            </w:r>
          </w:p>
        </w:tc>
      </w:tr>
      <w:tr w:rsidR="00316467" w:rsidRPr="00932D7C" w14:paraId="285CC860" w14:textId="77777777" w:rsidTr="00316467">
        <w:trPr>
          <w:trHeight w:val="300"/>
        </w:trPr>
        <w:tc>
          <w:tcPr>
            <w:tcW w:w="260" w:type="dxa"/>
            <w:tcBorders>
              <w:top w:val="nil"/>
              <w:left w:val="single" w:sz="4" w:space="0" w:color="auto"/>
              <w:bottom w:val="single" w:sz="4" w:space="0" w:color="auto"/>
              <w:right w:val="single" w:sz="4" w:space="0" w:color="auto"/>
            </w:tcBorders>
            <w:shd w:val="clear" w:color="auto" w:fill="auto"/>
            <w:noWrap/>
            <w:vAlign w:val="bottom"/>
            <w:hideMark/>
          </w:tcPr>
          <w:p w14:paraId="5F886164" w14:textId="77777777" w:rsidR="00316467" w:rsidRPr="00932D7C" w:rsidRDefault="00316467" w:rsidP="00932D7C">
            <w:pPr>
              <w:jc w:val="right"/>
              <w:rPr>
                <w:sz w:val="16"/>
                <w:szCs w:val="16"/>
              </w:rPr>
            </w:pPr>
            <w:r w:rsidRPr="00932D7C">
              <w:rPr>
                <w:sz w:val="16"/>
                <w:szCs w:val="16"/>
              </w:rPr>
              <w:t>2</w:t>
            </w:r>
          </w:p>
        </w:tc>
        <w:tc>
          <w:tcPr>
            <w:tcW w:w="1538" w:type="dxa"/>
            <w:tcBorders>
              <w:top w:val="nil"/>
              <w:left w:val="nil"/>
              <w:bottom w:val="single" w:sz="4" w:space="0" w:color="auto"/>
              <w:right w:val="single" w:sz="4" w:space="0" w:color="auto"/>
            </w:tcBorders>
            <w:shd w:val="clear" w:color="auto" w:fill="auto"/>
            <w:noWrap/>
            <w:vAlign w:val="bottom"/>
            <w:hideMark/>
          </w:tcPr>
          <w:p w14:paraId="0E0D1FC2" w14:textId="77777777" w:rsidR="00316467" w:rsidRPr="00932D7C" w:rsidRDefault="00316467" w:rsidP="00932D7C">
            <w:pPr>
              <w:rPr>
                <w:sz w:val="20"/>
                <w:szCs w:val="20"/>
              </w:rPr>
            </w:pPr>
            <w:r w:rsidRPr="00932D7C">
              <w:rPr>
                <w:sz w:val="20"/>
                <w:szCs w:val="20"/>
              </w:rPr>
              <w:t>Hoe</w:t>
            </w:r>
          </w:p>
        </w:tc>
        <w:tc>
          <w:tcPr>
            <w:tcW w:w="333" w:type="dxa"/>
            <w:tcBorders>
              <w:top w:val="nil"/>
              <w:left w:val="nil"/>
              <w:bottom w:val="single" w:sz="4" w:space="0" w:color="auto"/>
              <w:right w:val="single" w:sz="4" w:space="0" w:color="auto"/>
            </w:tcBorders>
            <w:shd w:val="clear" w:color="auto" w:fill="auto"/>
            <w:noWrap/>
            <w:vAlign w:val="bottom"/>
            <w:hideMark/>
          </w:tcPr>
          <w:p w14:paraId="28881491" w14:textId="77777777" w:rsidR="00316467" w:rsidRPr="00932D7C" w:rsidRDefault="00316467" w:rsidP="00932D7C">
            <w:pPr>
              <w:jc w:val="right"/>
              <w:rPr>
                <w:sz w:val="20"/>
                <w:szCs w:val="20"/>
              </w:rPr>
            </w:pPr>
            <w:r w:rsidRPr="00932D7C">
              <w:rPr>
                <w:sz w:val="20"/>
                <w:szCs w:val="20"/>
              </w:rPr>
              <w:t>4</w:t>
            </w:r>
          </w:p>
        </w:tc>
        <w:tc>
          <w:tcPr>
            <w:tcW w:w="1771" w:type="dxa"/>
            <w:tcBorders>
              <w:top w:val="nil"/>
              <w:left w:val="nil"/>
              <w:bottom w:val="single" w:sz="4" w:space="0" w:color="auto"/>
              <w:right w:val="single" w:sz="4" w:space="0" w:color="auto"/>
            </w:tcBorders>
            <w:shd w:val="clear" w:color="auto" w:fill="auto"/>
            <w:noWrap/>
            <w:vAlign w:val="bottom"/>
            <w:hideMark/>
          </w:tcPr>
          <w:p w14:paraId="0789D645" w14:textId="77777777" w:rsidR="00316467" w:rsidRPr="00932D7C" w:rsidRDefault="00316467" w:rsidP="00932D7C">
            <w:pPr>
              <w:jc w:val="right"/>
              <w:rPr>
                <w:sz w:val="16"/>
                <w:szCs w:val="16"/>
              </w:rPr>
            </w:pPr>
            <w:r w:rsidRPr="00932D7C">
              <w:rPr>
                <w:sz w:val="16"/>
                <w:szCs w:val="16"/>
              </w:rPr>
              <w:t>200</w:t>
            </w:r>
          </w:p>
        </w:tc>
        <w:tc>
          <w:tcPr>
            <w:tcW w:w="290" w:type="dxa"/>
            <w:tcBorders>
              <w:top w:val="nil"/>
              <w:left w:val="nil"/>
              <w:bottom w:val="single" w:sz="4" w:space="0" w:color="auto"/>
              <w:right w:val="single" w:sz="4" w:space="0" w:color="auto"/>
            </w:tcBorders>
            <w:shd w:val="clear" w:color="auto" w:fill="auto"/>
            <w:noWrap/>
            <w:vAlign w:val="bottom"/>
            <w:hideMark/>
          </w:tcPr>
          <w:p w14:paraId="4DEDD581" w14:textId="77777777" w:rsidR="00316467" w:rsidRPr="00932D7C" w:rsidRDefault="00316467" w:rsidP="00932D7C">
            <w:pPr>
              <w:jc w:val="right"/>
              <w:rPr>
                <w:sz w:val="16"/>
                <w:szCs w:val="16"/>
              </w:rPr>
            </w:pPr>
            <w:r w:rsidRPr="00932D7C">
              <w:rPr>
                <w:sz w:val="16"/>
                <w:szCs w:val="16"/>
              </w:rPr>
              <w:t>200</w:t>
            </w:r>
          </w:p>
        </w:tc>
        <w:tc>
          <w:tcPr>
            <w:tcW w:w="708" w:type="dxa"/>
            <w:tcBorders>
              <w:top w:val="nil"/>
              <w:left w:val="nil"/>
              <w:bottom w:val="single" w:sz="4" w:space="0" w:color="auto"/>
              <w:right w:val="single" w:sz="4" w:space="0" w:color="auto"/>
            </w:tcBorders>
            <w:shd w:val="clear" w:color="auto" w:fill="auto"/>
            <w:noWrap/>
            <w:vAlign w:val="bottom"/>
            <w:hideMark/>
          </w:tcPr>
          <w:p w14:paraId="382497CC" w14:textId="77777777" w:rsidR="00316467" w:rsidRPr="00932D7C" w:rsidRDefault="00316467" w:rsidP="00932D7C">
            <w:pPr>
              <w:jc w:val="right"/>
              <w:rPr>
                <w:sz w:val="20"/>
                <w:szCs w:val="20"/>
              </w:rPr>
            </w:pPr>
            <w:r w:rsidRPr="00932D7C">
              <w:rPr>
                <w:sz w:val="20"/>
                <w:szCs w:val="20"/>
              </w:rPr>
              <w:t>100</w:t>
            </w:r>
          </w:p>
        </w:tc>
        <w:tc>
          <w:tcPr>
            <w:tcW w:w="820" w:type="dxa"/>
            <w:tcBorders>
              <w:top w:val="nil"/>
              <w:left w:val="nil"/>
              <w:bottom w:val="single" w:sz="4" w:space="0" w:color="auto"/>
              <w:right w:val="single" w:sz="4" w:space="0" w:color="auto"/>
            </w:tcBorders>
            <w:shd w:val="clear" w:color="auto" w:fill="auto"/>
            <w:noWrap/>
            <w:vAlign w:val="bottom"/>
            <w:hideMark/>
          </w:tcPr>
          <w:p w14:paraId="6EE03018" w14:textId="77777777" w:rsidR="00316467" w:rsidRPr="00932D7C" w:rsidRDefault="00316467" w:rsidP="00932D7C">
            <w:pPr>
              <w:jc w:val="right"/>
              <w:rPr>
                <w:sz w:val="16"/>
                <w:szCs w:val="16"/>
              </w:rPr>
            </w:pPr>
            <w:r w:rsidRPr="00932D7C">
              <w:rPr>
                <w:sz w:val="16"/>
                <w:szCs w:val="16"/>
              </w:rPr>
              <w:t>20,000</w:t>
            </w:r>
          </w:p>
        </w:tc>
        <w:tc>
          <w:tcPr>
            <w:tcW w:w="940" w:type="dxa"/>
            <w:tcBorders>
              <w:top w:val="nil"/>
              <w:left w:val="nil"/>
              <w:bottom w:val="single" w:sz="4" w:space="0" w:color="auto"/>
              <w:right w:val="single" w:sz="4" w:space="0" w:color="auto"/>
            </w:tcBorders>
            <w:shd w:val="clear" w:color="auto" w:fill="auto"/>
            <w:noWrap/>
            <w:vAlign w:val="bottom"/>
            <w:hideMark/>
          </w:tcPr>
          <w:p w14:paraId="29A1F165" w14:textId="77777777" w:rsidR="00316467" w:rsidRPr="00932D7C" w:rsidRDefault="00316467" w:rsidP="00932D7C">
            <w:pPr>
              <w:jc w:val="right"/>
              <w:rPr>
                <w:sz w:val="16"/>
                <w:szCs w:val="16"/>
              </w:rPr>
            </w:pPr>
            <w:r w:rsidRPr="00932D7C">
              <w:rPr>
                <w:sz w:val="16"/>
                <w:szCs w:val="16"/>
              </w:rPr>
              <w:t>20,000</w:t>
            </w:r>
          </w:p>
        </w:tc>
        <w:tc>
          <w:tcPr>
            <w:tcW w:w="1040" w:type="dxa"/>
            <w:tcBorders>
              <w:top w:val="nil"/>
              <w:left w:val="nil"/>
              <w:bottom w:val="single" w:sz="4" w:space="0" w:color="auto"/>
              <w:right w:val="single" w:sz="4" w:space="0" w:color="auto"/>
            </w:tcBorders>
            <w:shd w:val="clear" w:color="auto" w:fill="auto"/>
            <w:noWrap/>
            <w:vAlign w:val="bottom"/>
            <w:hideMark/>
          </w:tcPr>
          <w:p w14:paraId="44B68017" w14:textId="77777777" w:rsidR="00316467" w:rsidRPr="00932D7C" w:rsidRDefault="00316467" w:rsidP="00932D7C">
            <w:pPr>
              <w:jc w:val="right"/>
              <w:rPr>
                <w:sz w:val="16"/>
                <w:szCs w:val="16"/>
              </w:rPr>
            </w:pPr>
            <w:r w:rsidRPr="00932D7C">
              <w:rPr>
                <w:sz w:val="16"/>
                <w:szCs w:val="16"/>
              </w:rPr>
              <w:t>40,000</w:t>
            </w:r>
          </w:p>
        </w:tc>
      </w:tr>
      <w:tr w:rsidR="00316467" w:rsidRPr="00932D7C" w14:paraId="21DDB033" w14:textId="77777777" w:rsidTr="00316467">
        <w:trPr>
          <w:trHeight w:val="300"/>
        </w:trPr>
        <w:tc>
          <w:tcPr>
            <w:tcW w:w="260" w:type="dxa"/>
            <w:tcBorders>
              <w:top w:val="nil"/>
              <w:left w:val="single" w:sz="4" w:space="0" w:color="auto"/>
              <w:bottom w:val="single" w:sz="4" w:space="0" w:color="auto"/>
              <w:right w:val="single" w:sz="4" w:space="0" w:color="auto"/>
            </w:tcBorders>
            <w:shd w:val="clear" w:color="auto" w:fill="auto"/>
            <w:noWrap/>
            <w:vAlign w:val="bottom"/>
            <w:hideMark/>
          </w:tcPr>
          <w:p w14:paraId="0A7FD26F" w14:textId="77777777" w:rsidR="00316467" w:rsidRPr="00932D7C" w:rsidRDefault="00316467" w:rsidP="00932D7C">
            <w:pPr>
              <w:jc w:val="right"/>
              <w:rPr>
                <w:sz w:val="16"/>
                <w:szCs w:val="16"/>
              </w:rPr>
            </w:pPr>
            <w:r w:rsidRPr="00932D7C">
              <w:rPr>
                <w:sz w:val="16"/>
                <w:szCs w:val="16"/>
              </w:rPr>
              <w:t>3</w:t>
            </w:r>
          </w:p>
        </w:tc>
        <w:tc>
          <w:tcPr>
            <w:tcW w:w="1538" w:type="dxa"/>
            <w:tcBorders>
              <w:top w:val="nil"/>
              <w:left w:val="nil"/>
              <w:bottom w:val="single" w:sz="4" w:space="0" w:color="auto"/>
              <w:right w:val="single" w:sz="4" w:space="0" w:color="auto"/>
            </w:tcBorders>
            <w:shd w:val="clear" w:color="auto" w:fill="auto"/>
            <w:noWrap/>
            <w:vAlign w:val="bottom"/>
            <w:hideMark/>
          </w:tcPr>
          <w:p w14:paraId="64B8B1B5" w14:textId="77777777" w:rsidR="00316467" w:rsidRPr="00932D7C" w:rsidRDefault="00316467" w:rsidP="00932D7C">
            <w:pPr>
              <w:rPr>
                <w:sz w:val="20"/>
                <w:szCs w:val="20"/>
              </w:rPr>
            </w:pPr>
            <w:r w:rsidRPr="00932D7C">
              <w:rPr>
                <w:sz w:val="20"/>
                <w:szCs w:val="20"/>
              </w:rPr>
              <w:t>Rake</w:t>
            </w:r>
          </w:p>
        </w:tc>
        <w:tc>
          <w:tcPr>
            <w:tcW w:w="333" w:type="dxa"/>
            <w:tcBorders>
              <w:top w:val="nil"/>
              <w:left w:val="nil"/>
              <w:bottom w:val="single" w:sz="4" w:space="0" w:color="auto"/>
              <w:right w:val="single" w:sz="4" w:space="0" w:color="auto"/>
            </w:tcBorders>
            <w:shd w:val="clear" w:color="auto" w:fill="auto"/>
            <w:noWrap/>
            <w:vAlign w:val="bottom"/>
            <w:hideMark/>
          </w:tcPr>
          <w:p w14:paraId="1C864E3D" w14:textId="77777777" w:rsidR="00316467" w:rsidRPr="00932D7C" w:rsidRDefault="00316467" w:rsidP="00932D7C">
            <w:pPr>
              <w:jc w:val="right"/>
              <w:rPr>
                <w:sz w:val="20"/>
                <w:szCs w:val="20"/>
              </w:rPr>
            </w:pPr>
            <w:r w:rsidRPr="00932D7C">
              <w:rPr>
                <w:sz w:val="20"/>
                <w:szCs w:val="20"/>
              </w:rPr>
              <w:t>1</w:t>
            </w:r>
          </w:p>
        </w:tc>
        <w:tc>
          <w:tcPr>
            <w:tcW w:w="1771" w:type="dxa"/>
            <w:tcBorders>
              <w:top w:val="nil"/>
              <w:left w:val="nil"/>
              <w:bottom w:val="single" w:sz="4" w:space="0" w:color="auto"/>
              <w:right w:val="single" w:sz="4" w:space="0" w:color="auto"/>
            </w:tcBorders>
            <w:shd w:val="clear" w:color="auto" w:fill="auto"/>
            <w:noWrap/>
            <w:vAlign w:val="bottom"/>
            <w:hideMark/>
          </w:tcPr>
          <w:p w14:paraId="677439B3" w14:textId="77777777" w:rsidR="00316467" w:rsidRPr="00932D7C" w:rsidRDefault="00316467" w:rsidP="00932D7C">
            <w:pPr>
              <w:jc w:val="right"/>
              <w:rPr>
                <w:sz w:val="16"/>
                <w:szCs w:val="16"/>
              </w:rPr>
            </w:pPr>
            <w:r w:rsidRPr="00932D7C">
              <w:rPr>
                <w:sz w:val="16"/>
                <w:szCs w:val="16"/>
              </w:rPr>
              <w:t>50</w:t>
            </w:r>
          </w:p>
        </w:tc>
        <w:tc>
          <w:tcPr>
            <w:tcW w:w="290" w:type="dxa"/>
            <w:tcBorders>
              <w:top w:val="nil"/>
              <w:left w:val="nil"/>
              <w:bottom w:val="single" w:sz="4" w:space="0" w:color="auto"/>
              <w:right w:val="single" w:sz="4" w:space="0" w:color="auto"/>
            </w:tcBorders>
            <w:shd w:val="clear" w:color="auto" w:fill="auto"/>
            <w:noWrap/>
            <w:vAlign w:val="bottom"/>
            <w:hideMark/>
          </w:tcPr>
          <w:p w14:paraId="70D66310" w14:textId="77777777" w:rsidR="00316467" w:rsidRPr="00932D7C" w:rsidRDefault="00316467" w:rsidP="00932D7C">
            <w:pPr>
              <w:jc w:val="right"/>
              <w:rPr>
                <w:sz w:val="16"/>
                <w:szCs w:val="16"/>
              </w:rPr>
            </w:pPr>
            <w:r w:rsidRPr="00932D7C">
              <w:rPr>
                <w:sz w:val="16"/>
                <w:szCs w:val="16"/>
              </w:rPr>
              <w:t>50</w:t>
            </w:r>
          </w:p>
        </w:tc>
        <w:tc>
          <w:tcPr>
            <w:tcW w:w="708" w:type="dxa"/>
            <w:tcBorders>
              <w:top w:val="nil"/>
              <w:left w:val="nil"/>
              <w:bottom w:val="single" w:sz="4" w:space="0" w:color="auto"/>
              <w:right w:val="single" w:sz="4" w:space="0" w:color="auto"/>
            </w:tcBorders>
            <w:shd w:val="clear" w:color="auto" w:fill="auto"/>
            <w:noWrap/>
            <w:vAlign w:val="bottom"/>
            <w:hideMark/>
          </w:tcPr>
          <w:p w14:paraId="6BA35140" w14:textId="77777777" w:rsidR="00316467" w:rsidRPr="00932D7C" w:rsidRDefault="00316467" w:rsidP="00932D7C">
            <w:pPr>
              <w:jc w:val="right"/>
              <w:rPr>
                <w:sz w:val="20"/>
                <w:szCs w:val="20"/>
              </w:rPr>
            </w:pPr>
            <w:r w:rsidRPr="00932D7C">
              <w:rPr>
                <w:sz w:val="20"/>
                <w:szCs w:val="20"/>
              </w:rPr>
              <w:t>120</w:t>
            </w:r>
          </w:p>
        </w:tc>
        <w:tc>
          <w:tcPr>
            <w:tcW w:w="820" w:type="dxa"/>
            <w:tcBorders>
              <w:top w:val="nil"/>
              <w:left w:val="nil"/>
              <w:bottom w:val="single" w:sz="4" w:space="0" w:color="auto"/>
              <w:right w:val="single" w:sz="4" w:space="0" w:color="auto"/>
            </w:tcBorders>
            <w:shd w:val="clear" w:color="auto" w:fill="auto"/>
            <w:noWrap/>
            <w:vAlign w:val="bottom"/>
            <w:hideMark/>
          </w:tcPr>
          <w:p w14:paraId="7370E894" w14:textId="77777777" w:rsidR="00316467" w:rsidRPr="00932D7C" w:rsidRDefault="00316467" w:rsidP="00932D7C">
            <w:pPr>
              <w:jc w:val="right"/>
              <w:rPr>
                <w:sz w:val="16"/>
                <w:szCs w:val="16"/>
              </w:rPr>
            </w:pPr>
            <w:r w:rsidRPr="00932D7C">
              <w:rPr>
                <w:sz w:val="16"/>
                <w:szCs w:val="16"/>
              </w:rPr>
              <w:t>6,000</w:t>
            </w:r>
          </w:p>
        </w:tc>
        <w:tc>
          <w:tcPr>
            <w:tcW w:w="940" w:type="dxa"/>
            <w:tcBorders>
              <w:top w:val="nil"/>
              <w:left w:val="nil"/>
              <w:bottom w:val="single" w:sz="4" w:space="0" w:color="auto"/>
              <w:right w:val="single" w:sz="4" w:space="0" w:color="auto"/>
            </w:tcBorders>
            <w:shd w:val="clear" w:color="auto" w:fill="auto"/>
            <w:noWrap/>
            <w:vAlign w:val="bottom"/>
            <w:hideMark/>
          </w:tcPr>
          <w:p w14:paraId="4D9757FF" w14:textId="77777777" w:rsidR="00316467" w:rsidRPr="00932D7C" w:rsidRDefault="00316467" w:rsidP="00932D7C">
            <w:pPr>
              <w:jc w:val="right"/>
              <w:rPr>
                <w:sz w:val="16"/>
                <w:szCs w:val="16"/>
              </w:rPr>
            </w:pPr>
            <w:r w:rsidRPr="00932D7C">
              <w:rPr>
                <w:sz w:val="16"/>
                <w:szCs w:val="16"/>
              </w:rPr>
              <w:t>6,000</w:t>
            </w:r>
          </w:p>
        </w:tc>
        <w:tc>
          <w:tcPr>
            <w:tcW w:w="1040" w:type="dxa"/>
            <w:tcBorders>
              <w:top w:val="nil"/>
              <w:left w:val="nil"/>
              <w:bottom w:val="single" w:sz="4" w:space="0" w:color="auto"/>
              <w:right w:val="single" w:sz="4" w:space="0" w:color="auto"/>
            </w:tcBorders>
            <w:shd w:val="clear" w:color="auto" w:fill="auto"/>
            <w:noWrap/>
            <w:vAlign w:val="bottom"/>
            <w:hideMark/>
          </w:tcPr>
          <w:p w14:paraId="4217B092" w14:textId="77777777" w:rsidR="00316467" w:rsidRPr="00932D7C" w:rsidRDefault="00316467" w:rsidP="00932D7C">
            <w:pPr>
              <w:jc w:val="right"/>
              <w:rPr>
                <w:sz w:val="16"/>
                <w:szCs w:val="16"/>
              </w:rPr>
            </w:pPr>
            <w:r w:rsidRPr="00932D7C">
              <w:rPr>
                <w:sz w:val="16"/>
                <w:szCs w:val="16"/>
              </w:rPr>
              <w:t>12,000</w:t>
            </w:r>
          </w:p>
        </w:tc>
      </w:tr>
      <w:tr w:rsidR="00316467" w:rsidRPr="00932D7C" w14:paraId="6664295E" w14:textId="77777777" w:rsidTr="00316467">
        <w:trPr>
          <w:trHeight w:val="300"/>
        </w:trPr>
        <w:tc>
          <w:tcPr>
            <w:tcW w:w="260" w:type="dxa"/>
            <w:tcBorders>
              <w:top w:val="nil"/>
              <w:left w:val="single" w:sz="4" w:space="0" w:color="auto"/>
              <w:bottom w:val="single" w:sz="4" w:space="0" w:color="auto"/>
              <w:right w:val="single" w:sz="4" w:space="0" w:color="auto"/>
            </w:tcBorders>
            <w:shd w:val="clear" w:color="auto" w:fill="auto"/>
            <w:noWrap/>
            <w:vAlign w:val="bottom"/>
            <w:hideMark/>
          </w:tcPr>
          <w:p w14:paraId="50BD623A" w14:textId="77777777" w:rsidR="00316467" w:rsidRPr="00932D7C" w:rsidRDefault="00316467" w:rsidP="00932D7C">
            <w:pPr>
              <w:jc w:val="right"/>
              <w:rPr>
                <w:sz w:val="16"/>
                <w:szCs w:val="16"/>
              </w:rPr>
            </w:pPr>
            <w:r w:rsidRPr="00932D7C">
              <w:rPr>
                <w:sz w:val="16"/>
                <w:szCs w:val="16"/>
              </w:rPr>
              <w:t>4</w:t>
            </w:r>
          </w:p>
        </w:tc>
        <w:tc>
          <w:tcPr>
            <w:tcW w:w="1538" w:type="dxa"/>
            <w:tcBorders>
              <w:top w:val="nil"/>
              <w:left w:val="nil"/>
              <w:bottom w:val="single" w:sz="4" w:space="0" w:color="auto"/>
              <w:right w:val="single" w:sz="4" w:space="0" w:color="auto"/>
            </w:tcBorders>
            <w:shd w:val="clear" w:color="auto" w:fill="auto"/>
            <w:noWrap/>
            <w:vAlign w:val="bottom"/>
            <w:hideMark/>
          </w:tcPr>
          <w:p w14:paraId="0C6E32C6" w14:textId="77777777" w:rsidR="00316467" w:rsidRPr="00932D7C" w:rsidRDefault="00316467" w:rsidP="00932D7C">
            <w:pPr>
              <w:rPr>
                <w:sz w:val="20"/>
                <w:szCs w:val="20"/>
              </w:rPr>
            </w:pPr>
            <w:r w:rsidRPr="00932D7C">
              <w:rPr>
                <w:sz w:val="20"/>
                <w:szCs w:val="20"/>
              </w:rPr>
              <w:t>Water cannon</w:t>
            </w:r>
          </w:p>
        </w:tc>
        <w:tc>
          <w:tcPr>
            <w:tcW w:w="333" w:type="dxa"/>
            <w:tcBorders>
              <w:top w:val="nil"/>
              <w:left w:val="nil"/>
              <w:bottom w:val="single" w:sz="4" w:space="0" w:color="auto"/>
              <w:right w:val="single" w:sz="4" w:space="0" w:color="auto"/>
            </w:tcBorders>
            <w:shd w:val="clear" w:color="auto" w:fill="auto"/>
            <w:noWrap/>
            <w:vAlign w:val="bottom"/>
            <w:hideMark/>
          </w:tcPr>
          <w:p w14:paraId="7A9E9863" w14:textId="77777777" w:rsidR="00316467" w:rsidRPr="00932D7C" w:rsidRDefault="00316467" w:rsidP="00932D7C">
            <w:pPr>
              <w:jc w:val="right"/>
              <w:rPr>
                <w:sz w:val="20"/>
                <w:szCs w:val="20"/>
              </w:rPr>
            </w:pPr>
            <w:r w:rsidRPr="00932D7C">
              <w:rPr>
                <w:sz w:val="20"/>
                <w:szCs w:val="20"/>
              </w:rPr>
              <w:t>1</w:t>
            </w:r>
          </w:p>
        </w:tc>
        <w:tc>
          <w:tcPr>
            <w:tcW w:w="1771" w:type="dxa"/>
            <w:tcBorders>
              <w:top w:val="nil"/>
              <w:left w:val="nil"/>
              <w:bottom w:val="single" w:sz="4" w:space="0" w:color="auto"/>
              <w:right w:val="single" w:sz="4" w:space="0" w:color="auto"/>
            </w:tcBorders>
            <w:shd w:val="clear" w:color="auto" w:fill="auto"/>
            <w:noWrap/>
            <w:vAlign w:val="bottom"/>
            <w:hideMark/>
          </w:tcPr>
          <w:p w14:paraId="31491297" w14:textId="77777777" w:rsidR="00316467" w:rsidRPr="00932D7C" w:rsidRDefault="00316467" w:rsidP="00932D7C">
            <w:pPr>
              <w:jc w:val="right"/>
              <w:rPr>
                <w:sz w:val="16"/>
                <w:szCs w:val="16"/>
              </w:rPr>
            </w:pPr>
            <w:r w:rsidRPr="00932D7C">
              <w:rPr>
                <w:sz w:val="16"/>
                <w:szCs w:val="16"/>
              </w:rPr>
              <w:t>50</w:t>
            </w:r>
          </w:p>
        </w:tc>
        <w:tc>
          <w:tcPr>
            <w:tcW w:w="290" w:type="dxa"/>
            <w:tcBorders>
              <w:top w:val="nil"/>
              <w:left w:val="nil"/>
              <w:bottom w:val="single" w:sz="4" w:space="0" w:color="auto"/>
              <w:right w:val="single" w:sz="4" w:space="0" w:color="auto"/>
            </w:tcBorders>
            <w:shd w:val="clear" w:color="auto" w:fill="auto"/>
            <w:noWrap/>
            <w:vAlign w:val="bottom"/>
            <w:hideMark/>
          </w:tcPr>
          <w:p w14:paraId="5B5AF1D0" w14:textId="77777777" w:rsidR="00316467" w:rsidRPr="00932D7C" w:rsidRDefault="00316467" w:rsidP="00932D7C">
            <w:pPr>
              <w:jc w:val="right"/>
              <w:rPr>
                <w:sz w:val="16"/>
                <w:szCs w:val="16"/>
              </w:rPr>
            </w:pPr>
            <w:r w:rsidRPr="00932D7C">
              <w:rPr>
                <w:sz w:val="16"/>
                <w:szCs w:val="16"/>
              </w:rPr>
              <w:t>50</w:t>
            </w:r>
          </w:p>
        </w:tc>
        <w:tc>
          <w:tcPr>
            <w:tcW w:w="708" w:type="dxa"/>
            <w:tcBorders>
              <w:top w:val="nil"/>
              <w:left w:val="nil"/>
              <w:bottom w:val="single" w:sz="4" w:space="0" w:color="auto"/>
              <w:right w:val="single" w:sz="4" w:space="0" w:color="auto"/>
            </w:tcBorders>
            <w:shd w:val="clear" w:color="auto" w:fill="auto"/>
            <w:noWrap/>
            <w:vAlign w:val="bottom"/>
            <w:hideMark/>
          </w:tcPr>
          <w:p w14:paraId="4AFB92ED" w14:textId="77777777" w:rsidR="00316467" w:rsidRPr="00932D7C" w:rsidRDefault="00316467" w:rsidP="00932D7C">
            <w:pPr>
              <w:jc w:val="right"/>
              <w:rPr>
                <w:sz w:val="20"/>
                <w:szCs w:val="20"/>
              </w:rPr>
            </w:pPr>
            <w:r w:rsidRPr="00932D7C">
              <w:rPr>
                <w:sz w:val="20"/>
                <w:szCs w:val="20"/>
              </w:rPr>
              <w:t>60</w:t>
            </w:r>
          </w:p>
        </w:tc>
        <w:tc>
          <w:tcPr>
            <w:tcW w:w="820" w:type="dxa"/>
            <w:tcBorders>
              <w:top w:val="nil"/>
              <w:left w:val="nil"/>
              <w:bottom w:val="single" w:sz="4" w:space="0" w:color="auto"/>
              <w:right w:val="single" w:sz="4" w:space="0" w:color="auto"/>
            </w:tcBorders>
            <w:shd w:val="clear" w:color="auto" w:fill="auto"/>
            <w:noWrap/>
            <w:vAlign w:val="bottom"/>
            <w:hideMark/>
          </w:tcPr>
          <w:p w14:paraId="30406A30" w14:textId="77777777" w:rsidR="00316467" w:rsidRPr="00932D7C" w:rsidRDefault="00316467" w:rsidP="00932D7C">
            <w:pPr>
              <w:jc w:val="right"/>
              <w:rPr>
                <w:sz w:val="16"/>
                <w:szCs w:val="16"/>
              </w:rPr>
            </w:pPr>
            <w:r w:rsidRPr="00932D7C">
              <w:rPr>
                <w:sz w:val="16"/>
                <w:szCs w:val="16"/>
              </w:rPr>
              <w:t>3,000</w:t>
            </w:r>
          </w:p>
        </w:tc>
        <w:tc>
          <w:tcPr>
            <w:tcW w:w="940" w:type="dxa"/>
            <w:tcBorders>
              <w:top w:val="nil"/>
              <w:left w:val="nil"/>
              <w:bottom w:val="single" w:sz="4" w:space="0" w:color="auto"/>
              <w:right w:val="single" w:sz="4" w:space="0" w:color="auto"/>
            </w:tcBorders>
            <w:shd w:val="clear" w:color="auto" w:fill="auto"/>
            <w:noWrap/>
            <w:vAlign w:val="bottom"/>
            <w:hideMark/>
          </w:tcPr>
          <w:p w14:paraId="32366FFB" w14:textId="77777777" w:rsidR="00316467" w:rsidRPr="00932D7C" w:rsidRDefault="00316467" w:rsidP="00932D7C">
            <w:pPr>
              <w:jc w:val="right"/>
              <w:rPr>
                <w:sz w:val="16"/>
                <w:szCs w:val="16"/>
              </w:rPr>
            </w:pPr>
            <w:r w:rsidRPr="00932D7C">
              <w:rPr>
                <w:sz w:val="16"/>
                <w:szCs w:val="16"/>
              </w:rPr>
              <w:t>3,000</w:t>
            </w:r>
          </w:p>
        </w:tc>
        <w:tc>
          <w:tcPr>
            <w:tcW w:w="1040" w:type="dxa"/>
            <w:tcBorders>
              <w:top w:val="nil"/>
              <w:left w:val="nil"/>
              <w:bottom w:val="single" w:sz="4" w:space="0" w:color="auto"/>
              <w:right w:val="single" w:sz="4" w:space="0" w:color="auto"/>
            </w:tcBorders>
            <w:shd w:val="clear" w:color="auto" w:fill="auto"/>
            <w:noWrap/>
            <w:vAlign w:val="bottom"/>
            <w:hideMark/>
          </w:tcPr>
          <w:p w14:paraId="6D72C107" w14:textId="77777777" w:rsidR="00316467" w:rsidRPr="00932D7C" w:rsidRDefault="00316467" w:rsidP="00932D7C">
            <w:pPr>
              <w:jc w:val="right"/>
              <w:rPr>
                <w:sz w:val="16"/>
                <w:szCs w:val="16"/>
              </w:rPr>
            </w:pPr>
            <w:r w:rsidRPr="00932D7C">
              <w:rPr>
                <w:sz w:val="16"/>
                <w:szCs w:val="16"/>
              </w:rPr>
              <w:t>6,000</w:t>
            </w:r>
          </w:p>
        </w:tc>
      </w:tr>
      <w:tr w:rsidR="00316467" w:rsidRPr="00932D7C" w14:paraId="45779319" w14:textId="77777777" w:rsidTr="00316467">
        <w:trPr>
          <w:trHeight w:val="300"/>
        </w:trPr>
        <w:tc>
          <w:tcPr>
            <w:tcW w:w="260" w:type="dxa"/>
            <w:tcBorders>
              <w:top w:val="nil"/>
              <w:left w:val="single" w:sz="4" w:space="0" w:color="auto"/>
              <w:bottom w:val="single" w:sz="4" w:space="0" w:color="auto"/>
              <w:right w:val="single" w:sz="4" w:space="0" w:color="auto"/>
            </w:tcBorders>
            <w:shd w:val="clear" w:color="auto" w:fill="auto"/>
            <w:noWrap/>
            <w:vAlign w:val="bottom"/>
            <w:hideMark/>
          </w:tcPr>
          <w:p w14:paraId="2B93F6DB" w14:textId="77777777" w:rsidR="00316467" w:rsidRPr="00932D7C" w:rsidRDefault="00316467" w:rsidP="00932D7C">
            <w:pPr>
              <w:jc w:val="right"/>
              <w:rPr>
                <w:sz w:val="16"/>
                <w:szCs w:val="16"/>
              </w:rPr>
            </w:pPr>
            <w:r w:rsidRPr="00932D7C">
              <w:rPr>
                <w:sz w:val="16"/>
                <w:szCs w:val="16"/>
              </w:rPr>
              <w:t>5</w:t>
            </w:r>
          </w:p>
        </w:tc>
        <w:tc>
          <w:tcPr>
            <w:tcW w:w="1538" w:type="dxa"/>
            <w:tcBorders>
              <w:top w:val="nil"/>
              <w:left w:val="nil"/>
              <w:bottom w:val="single" w:sz="4" w:space="0" w:color="auto"/>
              <w:right w:val="single" w:sz="4" w:space="0" w:color="auto"/>
            </w:tcBorders>
            <w:shd w:val="clear" w:color="auto" w:fill="auto"/>
            <w:noWrap/>
            <w:vAlign w:val="bottom"/>
            <w:hideMark/>
          </w:tcPr>
          <w:p w14:paraId="66720520" w14:textId="77777777" w:rsidR="00316467" w:rsidRPr="00932D7C" w:rsidRDefault="00316467" w:rsidP="00932D7C">
            <w:pPr>
              <w:rPr>
                <w:sz w:val="20"/>
                <w:szCs w:val="20"/>
              </w:rPr>
            </w:pPr>
            <w:r w:rsidRPr="00932D7C">
              <w:rPr>
                <w:sz w:val="20"/>
                <w:szCs w:val="20"/>
              </w:rPr>
              <w:t>Sickle</w:t>
            </w:r>
          </w:p>
        </w:tc>
        <w:tc>
          <w:tcPr>
            <w:tcW w:w="333" w:type="dxa"/>
            <w:tcBorders>
              <w:top w:val="nil"/>
              <w:left w:val="nil"/>
              <w:bottom w:val="single" w:sz="4" w:space="0" w:color="auto"/>
              <w:right w:val="single" w:sz="4" w:space="0" w:color="auto"/>
            </w:tcBorders>
            <w:shd w:val="clear" w:color="auto" w:fill="auto"/>
            <w:noWrap/>
            <w:vAlign w:val="bottom"/>
            <w:hideMark/>
          </w:tcPr>
          <w:p w14:paraId="3F3B8719" w14:textId="77777777" w:rsidR="00316467" w:rsidRPr="00932D7C" w:rsidRDefault="00316467" w:rsidP="00932D7C">
            <w:pPr>
              <w:jc w:val="right"/>
              <w:rPr>
                <w:sz w:val="20"/>
                <w:szCs w:val="20"/>
              </w:rPr>
            </w:pPr>
            <w:r w:rsidRPr="00932D7C">
              <w:rPr>
                <w:sz w:val="20"/>
                <w:szCs w:val="20"/>
              </w:rPr>
              <w:t>4</w:t>
            </w:r>
          </w:p>
        </w:tc>
        <w:tc>
          <w:tcPr>
            <w:tcW w:w="1771" w:type="dxa"/>
            <w:tcBorders>
              <w:top w:val="nil"/>
              <w:left w:val="nil"/>
              <w:bottom w:val="single" w:sz="4" w:space="0" w:color="auto"/>
              <w:right w:val="single" w:sz="4" w:space="0" w:color="auto"/>
            </w:tcBorders>
            <w:shd w:val="clear" w:color="auto" w:fill="auto"/>
            <w:noWrap/>
            <w:vAlign w:val="bottom"/>
            <w:hideMark/>
          </w:tcPr>
          <w:p w14:paraId="69BAA831" w14:textId="77777777" w:rsidR="00316467" w:rsidRPr="00932D7C" w:rsidRDefault="00316467" w:rsidP="00932D7C">
            <w:pPr>
              <w:jc w:val="right"/>
              <w:rPr>
                <w:sz w:val="16"/>
                <w:szCs w:val="16"/>
              </w:rPr>
            </w:pPr>
            <w:r w:rsidRPr="00932D7C">
              <w:rPr>
                <w:sz w:val="16"/>
                <w:szCs w:val="16"/>
              </w:rPr>
              <w:t>200</w:t>
            </w:r>
          </w:p>
        </w:tc>
        <w:tc>
          <w:tcPr>
            <w:tcW w:w="290" w:type="dxa"/>
            <w:tcBorders>
              <w:top w:val="nil"/>
              <w:left w:val="nil"/>
              <w:bottom w:val="single" w:sz="4" w:space="0" w:color="auto"/>
              <w:right w:val="single" w:sz="4" w:space="0" w:color="auto"/>
            </w:tcBorders>
            <w:shd w:val="clear" w:color="auto" w:fill="auto"/>
            <w:noWrap/>
            <w:vAlign w:val="bottom"/>
            <w:hideMark/>
          </w:tcPr>
          <w:p w14:paraId="38D33F09" w14:textId="77777777" w:rsidR="00316467" w:rsidRPr="00932D7C" w:rsidRDefault="00316467" w:rsidP="00932D7C">
            <w:pPr>
              <w:jc w:val="right"/>
              <w:rPr>
                <w:sz w:val="16"/>
                <w:szCs w:val="16"/>
              </w:rPr>
            </w:pPr>
            <w:r w:rsidRPr="00932D7C">
              <w:rPr>
                <w:sz w:val="16"/>
                <w:szCs w:val="16"/>
              </w:rPr>
              <w:t>200</w:t>
            </w:r>
          </w:p>
        </w:tc>
        <w:tc>
          <w:tcPr>
            <w:tcW w:w="708" w:type="dxa"/>
            <w:tcBorders>
              <w:top w:val="nil"/>
              <w:left w:val="nil"/>
              <w:bottom w:val="single" w:sz="4" w:space="0" w:color="auto"/>
              <w:right w:val="single" w:sz="4" w:space="0" w:color="auto"/>
            </w:tcBorders>
            <w:shd w:val="clear" w:color="auto" w:fill="auto"/>
            <w:noWrap/>
            <w:vAlign w:val="bottom"/>
            <w:hideMark/>
          </w:tcPr>
          <w:p w14:paraId="1B2610F1" w14:textId="77777777" w:rsidR="00316467" w:rsidRPr="00932D7C" w:rsidRDefault="00316467" w:rsidP="00932D7C">
            <w:pPr>
              <w:jc w:val="right"/>
              <w:rPr>
                <w:sz w:val="20"/>
                <w:szCs w:val="20"/>
              </w:rPr>
            </w:pPr>
            <w:r w:rsidRPr="00932D7C">
              <w:rPr>
                <w:sz w:val="20"/>
                <w:szCs w:val="20"/>
              </w:rPr>
              <w:t>60</w:t>
            </w:r>
          </w:p>
        </w:tc>
        <w:tc>
          <w:tcPr>
            <w:tcW w:w="820" w:type="dxa"/>
            <w:tcBorders>
              <w:top w:val="nil"/>
              <w:left w:val="nil"/>
              <w:bottom w:val="single" w:sz="4" w:space="0" w:color="auto"/>
              <w:right w:val="single" w:sz="4" w:space="0" w:color="auto"/>
            </w:tcBorders>
            <w:shd w:val="clear" w:color="auto" w:fill="auto"/>
            <w:noWrap/>
            <w:vAlign w:val="bottom"/>
            <w:hideMark/>
          </w:tcPr>
          <w:p w14:paraId="1E64AAC5" w14:textId="77777777" w:rsidR="00316467" w:rsidRPr="00932D7C" w:rsidRDefault="00316467" w:rsidP="00932D7C">
            <w:pPr>
              <w:jc w:val="right"/>
              <w:rPr>
                <w:sz w:val="16"/>
                <w:szCs w:val="16"/>
              </w:rPr>
            </w:pPr>
            <w:r w:rsidRPr="00932D7C">
              <w:rPr>
                <w:sz w:val="16"/>
                <w:szCs w:val="16"/>
              </w:rPr>
              <w:t>12,000</w:t>
            </w:r>
          </w:p>
        </w:tc>
        <w:tc>
          <w:tcPr>
            <w:tcW w:w="940" w:type="dxa"/>
            <w:tcBorders>
              <w:top w:val="nil"/>
              <w:left w:val="nil"/>
              <w:bottom w:val="single" w:sz="4" w:space="0" w:color="auto"/>
              <w:right w:val="single" w:sz="4" w:space="0" w:color="auto"/>
            </w:tcBorders>
            <w:shd w:val="clear" w:color="auto" w:fill="auto"/>
            <w:noWrap/>
            <w:vAlign w:val="bottom"/>
            <w:hideMark/>
          </w:tcPr>
          <w:p w14:paraId="16F80A68" w14:textId="77777777" w:rsidR="00316467" w:rsidRPr="00932D7C" w:rsidRDefault="00316467" w:rsidP="00932D7C">
            <w:pPr>
              <w:jc w:val="right"/>
              <w:rPr>
                <w:sz w:val="16"/>
                <w:szCs w:val="16"/>
              </w:rPr>
            </w:pPr>
            <w:r w:rsidRPr="00932D7C">
              <w:rPr>
                <w:sz w:val="16"/>
                <w:szCs w:val="16"/>
              </w:rPr>
              <w:t>12,000</w:t>
            </w:r>
          </w:p>
        </w:tc>
        <w:tc>
          <w:tcPr>
            <w:tcW w:w="1040" w:type="dxa"/>
            <w:tcBorders>
              <w:top w:val="nil"/>
              <w:left w:val="nil"/>
              <w:bottom w:val="single" w:sz="4" w:space="0" w:color="auto"/>
              <w:right w:val="single" w:sz="4" w:space="0" w:color="auto"/>
            </w:tcBorders>
            <w:shd w:val="clear" w:color="auto" w:fill="auto"/>
            <w:noWrap/>
            <w:vAlign w:val="bottom"/>
            <w:hideMark/>
          </w:tcPr>
          <w:p w14:paraId="44B3EC28" w14:textId="77777777" w:rsidR="00316467" w:rsidRPr="00932D7C" w:rsidRDefault="00316467" w:rsidP="00932D7C">
            <w:pPr>
              <w:jc w:val="right"/>
              <w:rPr>
                <w:sz w:val="16"/>
                <w:szCs w:val="16"/>
              </w:rPr>
            </w:pPr>
            <w:r w:rsidRPr="00932D7C">
              <w:rPr>
                <w:sz w:val="16"/>
                <w:szCs w:val="16"/>
              </w:rPr>
              <w:t>24,000</w:t>
            </w:r>
          </w:p>
        </w:tc>
      </w:tr>
      <w:tr w:rsidR="00316467" w:rsidRPr="00932D7C" w14:paraId="438469C6" w14:textId="77777777" w:rsidTr="00316467">
        <w:trPr>
          <w:trHeight w:val="300"/>
        </w:trPr>
        <w:tc>
          <w:tcPr>
            <w:tcW w:w="260" w:type="dxa"/>
            <w:tcBorders>
              <w:top w:val="nil"/>
              <w:left w:val="single" w:sz="4" w:space="0" w:color="auto"/>
              <w:bottom w:val="single" w:sz="4" w:space="0" w:color="auto"/>
              <w:right w:val="single" w:sz="4" w:space="0" w:color="auto"/>
            </w:tcBorders>
            <w:shd w:val="clear" w:color="auto" w:fill="auto"/>
            <w:noWrap/>
            <w:vAlign w:val="bottom"/>
            <w:hideMark/>
          </w:tcPr>
          <w:p w14:paraId="1752F463" w14:textId="77777777" w:rsidR="00316467" w:rsidRPr="00932D7C" w:rsidRDefault="00316467" w:rsidP="00932D7C">
            <w:pPr>
              <w:jc w:val="right"/>
              <w:rPr>
                <w:sz w:val="16"/>
                <w:szCs w:val="16"/>
              </w:rPr>
            </w:pPr>
            <w:r w:rsidRPr="00932D7C">
              <w:rPr>
                <w:sz w:val="16"/>
                <w:szCs w:val="16"/>
              </w:rPr>
              <w:t>6</w:t>
            </w:r>
          </w:p>
        </w:tc>
        <w:tc>
          <w:tcPr>
            <w:tcW w:w="1538" w:type="dxa"/>
            <w:tcBorders>
              <w:top w:val="nil"/>
              <w:left w:val="nil"/>
              <w:bottom w:val="single" w:sz="4" w:space="0" w:color="auto"/>
              <w:right w:val="single" w:sz="4" w:space="0" w:color="auto"/>
            </w:tcBorders>
            <w:shd w:val="clear" w:color="auto" w:fill="auto"/>
            <w:noWrap/>
            <w:vAlign w:val="bottom"/>
            <w:hideMark/>
          </w:tcPr>
          <w:p w14:paraId="64762652" w14:textId="77777777" w:rsidR="00316467" w:rsidRPr="00932D7C" w:rsidRDefault="00316467" w:rsidP="00932D7C">
            <w:pPr>
              <w:rPr>
                <w:sz w:val="20"/>
                <w:szCs w:val="20"/>
              </w:rPr>
            </w:pPr>
            <w:r w:rsidRPr="00932D7C">
              <w:rPr>
                <w:sz w:val="20"/>
                <w:szCs w:val="20"/>
              </w:rPr>
              <w:t>Wheel barrow</w:t>
            </w:r>
          </w:p>
        </w:tc>
        <w:tc>
          <w:tcPr>
            <w:tcW w:w="333" w:type="dxa"/>
            <w:tcBorders>
              <w:top w:val="nil"/>
              <w:left w:val="nil"/>
              <w:bottom w:val="single" w:sz="4" w:space="0" w:color="auto"/>
              <w:right w:val="single" w:sz="4" w:space="0" w:color="auto"/>
            </w:tcBorders>
            <w:shd w:val="clear" w:color="auto" w:fill="auto"/>
            <w:noWrap/>
            <w:vAlign w:val="bottom"/>
            <w:hideMark/>
          </w:tcPr>
          <w:p w14:paraId="23A90603" w14:textId="77777777" w:rsidR="00316467" w:rsidRPr="00932D7C" w:rsidRDefault="00316467" w:rsidP="00932D7C">
            <w:pPr>
              <w:jc w:val="right"/>
              <w:rPr>
                <w:sz w:val="20"/>
                <w:szCs w:val="20"/>
              </w:rPr>
            </w:pPr>
            <w:r w:rsidRPr="00932D7C">
              <w:rPr>
                <w:sz w:val="20"/>
                <w:szCs w:val="20"/>
              </w:rPr>
              <w:t>1</w:t>
            </w:r>
          </w:p>
        </w:tc>
        <w:tc>
          <w:tcPr>
            <w:tcW w:w="1771" w:type="dxa"/>
            <w:tcBorders>
              <w:top w:val="nil"/>
              <w:left w:val="nil"/>
              <w:bottom w:val="single" w:sz="4" w:space="0" w:color="auto"/>
              <w:right w:val="single" w:sz="4" w:space="0" w:color="auto"/>
            </w:tcBorders>
            <w:shd w:val="clear" w:color="auto" w:fill="auto"/>
            <w:noWrap/>
            <w:vAlign w:val="bottom"/>
            <w:hideMark/>
          </w:tcPr>
          <w:p w14:paraId="26585BFC" w14:textId="77777777" w:rsidR="00316467" w:rsidRPr="00932D7C" w:rsidRDefault="00316467" w:rsidP="00932D7C">
            <w:pPr>
              <w:jc w:val="right"/>
              <w:rPr>
                <w:sz w:val="16"/>
                <w:szCs w:val="16"/>
              </w:rPr>
            </w:pPr>
            <w:r w:rsidRPr="00932D7C">
              <w:rPr>
                <w:sz w:val="16"/>
                <w:szCs w:val="16"/>
              </w:rPr>
              <w:t>50</w:t>
            </w:r>
          </w:p>
        </w:tc>
        <w:tc>
          <w:tcPr>
            <w:tcW w:w="290" w:type="dxa"/>
            <w:tcBorders>
              <w:top w:val="nil"/>
              <w:left w:val="nil"/>
              <w:bottom w:val="single" w:sz="4" w:space="0" w:color="auto"/>
              <w:right w:val="single" w:sz="4" w:space="0" w:color="auto"/>
            </w:tcBorders>
            <w:shd w:val="clear" w:color="auto" w:fill="auto"/>
            <w:noWrap/>
            <w:vAlign w:val="bottom"/>
            <w:hideMark/>
          </w:tcPr>
          <w:p w14:paraId="26CDA38C" w14:textId="77777777" w:rsidR="00316467" w:rsidRPr="00932D7C" w:rsidRDefault="00316467" w:rsidP="00932D7C">
            <w:pPr>
              <w:jc w:val="right"/>
              <w:rPr>
                <w:sz w:val="16"/>
                <w:szCs w:val="16"/>
              </w:rPr>
            </w:pPr>
            <w:r w:rsidRPr="00932D7C">
              <w:rPr>
                <w:sz w:val="16"/>
                <w:szCs w:val="16"/>
              </w:rPr>
              <w:t>50</w:t>
            </w:r>
          </w:p>
        </w:tc>
        <w:tc>
          <w:tcPr>
            <w:tcW w:w="708" w:type="dxa"/>
            <w:tcBorders>
              <w:top w:val="nil"/>
              <w:left w:val="nil"/>
              <w:bottom w:val="single" w:sz="4" w:space="0" w:color="auto"/>
              <w:right w:val="single" w:sz="4" w:space="0" w:color="auto"/>
            </w:tcBorders>
            <w:shd w:val="clear" w:color="auto" w:fill="auto"/>
            <w:noWrap/>
            <w:vAlign w:val="bottom"/>
            <w:hideMark/>
          </w:tcPr>
          <w:p w14:paraId="3A07F2E6" w14:textId="77777777" w:rsidR="00316467" w:rsidRPr="00932D7C" w:rsidRDefault="00316467" w:rsidP="00932D7C">
            <w:pPr>
              <w:jc w:val="right"/>
              <w:rPr>
                <w:sz w:val="20"/>
                <w:szCs w:val="20"/>
              </w:rPr>
            </w:pPr>
            <w:r w:rsidRPr="00932D7C">
              <w:rPr>
                <w:sz w:val="20"/>
                <w:szCs w:val="20"/>
              </w:rPr>
              <w:t>600</w:t>
            </w:r>
          </w:p>
        </w:tc>
        <w:tc>
          <w:tcPr>
            <w:tcW w:w="820" w:type="dxa"/>
            <w:tcBorders>
              <w:top w:val="nil"/>
              <w:left w:val="nil"/>
              <w:bottom w:val="single" w:sz="4" w:space="0" w:color="auto"/>
              <w:right w:val="single" w:sz="4" w:space="0" w:color="auto"/>
            </w:tcBorders>
            <w:shd w:val="clear" w:color="auto" w:fill="auto"/>
            <w:noWrap/>
            <w:vAlign w:val="bottom"/>
            <w:hideMark/>
          </w:tcPr>
          <w:p w14:paraId="5DFE2E81" w14:textId="77777777" w:rsidR="00316467" w:rsidRPr="00932D7C" w:rsidRDefault="00316467" w:rsidP="00932D7C">
            <w:pPr>
              <w:jc w:val="right"/>
              <w:rPr>
                <w:sz w:val="16"/>
                <w:szCs w:val="16"/>
              </w:rPr>
            </w:pPr>
            <w:r w:rsidRPr="00932D7C">
              <w:rPr>
                <w:sz w:val="16"/>
                <w:szCs w:val="16"/>
              </w:rPr>
              <w:t>30,000</w:t>
            </w:r>
          </w:p>
        </w:tc>
        <w:tc>
          <w:tcPr>
            <w:tcW w:w="940" w:type="dxa"/>
            <w:tcBorders>
              <w:top w:val="nil"/>
              <w:left w:val="nil"/>
              <w:bottom w:val="single" w:sz="4" w:space="0" w:color="auto"/>
              <w:right w:val="single" w:sz="4" w:space="0" w:color="auto"/>
            </w:tcBorders>
            <w:shd w:val="clear" w:color="auto" w:fill="auto"/>
            <w:noWrap/>
            <w:vAlign w:val="bottom"/>
            <w:hideMark/>
          </w:tcPr>
          <w:p w14:paraId="7B4AF99B" w14:textId="77777777" w:rsidR="00316467" w:rsidRPr="00932D7C" w:rsidRDefault="00316467" w:rsidP="00932D7C">
            <w:pPr>
              <w:jc w:val="right"/>
              <w:rPr>
                <w:sz w:val="16"/>
                <w:szCs w:val="16"/>
              </w:rPr>
            </w:pPr>
            <w:r w:rsidRPr="00932D7C">
              <w:rPr>
                <w:sz w:val="16"/>
                <w:szCs w:val="16"/>
              </w:rPr>
              <w:t>30,000</w:t>
            </w:r>
          </w:p>
        </w:tc>
        <w:tc>
          <w:tcPr>
            <w:tcW w:w="1040" w:type="dxa"/>
            <w:tcBorders>
              <w:top w:val="nil"/>
              <w:left w:val="nil"/>
              <w:bottom w:val="single" w:sz="4" w:space="0" w:color="auto"/>
              <w:right w:val="single" w:sz="4" w:space="0" w:color="auto"/>
            </w:tcBorders>
            <w:shd w:val="clear" w:color="auto" w:fill="auto"/>
            <w:noWrap/>
            <w:vAlign w:val="bottom"/>
            <w:hideMark/>
          </w:tcPr>
          <w:p w14:paraId="06569AFC" w14:textId="77777777" w:rsidR="00316467" w:rsidRPr="00932D7C" w:rsidRDefault="00316467" w:rsidP="00932D7C">
            <w:pPr>
              <w:jc w:val="right"/>
              <w:rPr>
                <w:sz w:val="16"/>
                <w:szCs w:val="16"/>
              </w:rPr>
            </w:pPr>
            <w:r w:rsidRPr="00932D7C">
              <w:rPr>
                <w:sz w:val="16"/>
                <w:szCs w:val="16"/>
              </w:rPr>
              <w:t>60,000</w:t>
            </w:r>
          </w:p>
        </w:tc>
      </w:tr>
      <w:tr w:rsidR="00316467" w:rsidRPr="00932D7C" w14:paraId="6D46E289" w14:textId="77777777" w:rsidTr="00316467">
        <w:trPr>
          <w:trHeight w:val="300"/>
        </w:trPr>
        <w:tc>
          <w:tcPr>
            <w:tcW w:w="260" w:type="dxa"/>
            <w:tcBorders>
              <w:top w:val="nil"/>
              <w:left w:val="single" w:sz="4" w:space="0" w:color="auto"/>
              <w:bottom w:val="single" w:sz="4" w:space="0" w:color="auto"/>
              <w:right w:val="single" w:sz="4" w:space="0" w:color="auto"/>
            </w:tcBorders>
            <w:shd w:val="clear" w:color="auto" w:fill="auto"/>
            <w:noWrap/>
            <w:vAlign w:val="bottom"/>
            <w:hideMark/>
          </w:tcPr>
          <w:p w14:paraId="49DA9B8F" w14:textId="77777777" w:rsidR="00316467" w:rsidRPr="00932D7C" w:rsidRDefault="00316467" w:rsidP="00932D7C">
            <w:pPr>
              <w:jc w:val="right"/>
              <w:rPr>
                <w:sz w:val="16"/>
                <w:szCs w:val="16"/>
              </w:rPr>
            </w:pPr>
            <w:r w:rsidRPr="00932D7C">
              <w:rPr>
                <w:sz w:val="16"/>
                <w:szCs w:val="16"/>
              </w:rPr>
              <w:t>7</w:t>
            </w:r>
          </w:p>
        </w:tc>
        <w:tc>
          <w:tcPr>
            <w:tcW w:w="1538" w:type="dxa"/>
            <w:tcBorders>
              <w:top w:val="nil"/>
              <w:left w:val="nil"/>
              <w:bottom w:val="single" w:sz="4" w:space="0" w:color="auto"/>
              <w:right w:val="single" w:sz="4" w:space="0" w:color="auto"/>
            </w:tcBorders>
            <w:shd w:val="clear" w:color="auto" w:fill="auto"/>
            <w:noWrap/>
            <w:vAlign w:val="bottom"/>
            <w:hideMark/>
          </w:tcPr>
          <w:p w14:paraId="628E937D" w14:textId="77777777" w:rsidR="00316467" w:rsidRPr="00932D7C" w:rsidRDefault="00316467" w:rsidP="00932D7C">
            <w:pPr>
              <w:rPr>
                <w:sz w:val="20"/>
                <w:szCs w:val="20"/>
              </w:rPr>
            </w:pPr>
            <w:r w:rsidRPr="00932D7C">
              <w:rPr>
                <w:sz w:val="20"/>
                <w:szCs w:val="20"/>
              </w:rPr>
              <w:t>Knap sack sprayer</w:t>
            </w:r>
          </w:p>
        </w:tc>
        <w:tc>
          <w:tcPr>
            <w:tcW w:w="333" w:type="dxa"/>
            <w:tcBorders>
              <w:top w:val="nil"/>
              <w:left w:val="nil"/>
              <w:bottom w:val="single" w:sz="4" w:space="0" w:color="auto"/>
              <w:right w:val="single" w:sz="4" w:space="0" w:color="auto"/>
            </w:tcBorders>
            <w:shd w:val="clear" w:color="auto" w:fill="auto"/>
            <w:noWrap/>
            <w:vAlign w:val="bottom"/>
            <w:hideMark/>
          </w:tcPr>
          <w:p w14:paraId="12BD1AC0" w14:textId="77777777" w:rsidR="00316467" w:rsidRPr="00932D7C" w:rsidRDefault="00316467" w:rsidP="00932D7C">
            <w:pPr>
              <w:jc w:val="right"/>
              <w:rPr>
                <w:sz w:val="20"/>
                <w:szCs w:val="20"/>
              </w:rPr>
            </w:pPr>
            <w:r w:rsidRPr="00932D7C">
              <w:rPr>
                <w:sz w:val="20"/>
                <w:szCs w:val="20"/>
              </w:rPr>
              <w:t>1</w:t>
            </w:r>
          </w:p>
        </w:tc>
        <w:tc>
          <w:tcPr>
            <w:tcW w:w="1771" w:type="dxa"/>
            <w:tcBorders>
              <w:top w:val="nil"/>
              <w:left w:val="nil"/>
              <w:bottom w:val="single" w:sz="4" w:space="0" w:color="auto"/>
              <w:right w:val="single" w:sz="4" w:space="0" w:color="auto"/>
            </w:tcBorders>
            <w:shd w:val="clear" w:color="auto" w:fill="auto"/>
            <w:noWrap/>
            <w:vAlign w:val="bottom"/>
            <w:hideMark/>
          </w:tcPr>
          <w:p w14:paraId="7BB7E048" w14:textId="77777777" w:rsidR="00316467" w:rsidRPr="00932D7C" w:rsidRDefault="00316467" w:rsidP="00932D7C">
            <w:pPr>
              <w:jc w:val="right"/>
              <w:rPr>
                <w:sz w:val="16"/>
                <w:szCs w:val="16"/>
              </w:rPr>
            </w:pPr>
            <w:r w:rsidRPr="00932D7C">
              <w:rPr>
                <w:sz w:val="16"/>
                <w:szCs w:val="16"/>
              </w:rPr>
              <w:t>50</w:t>
            </w:r>
          </w:p>
        </w:tc>
        <w:tc>
          <w:tcPr>
            <w:tcW w:w="290" w:type="dxa"/>
            <w:tcBorders>
              <w:top w:val="nil"/>
              <w:left w:val="nil"/>
              <w:bottom w:val="single" w:sz="4" w:space="0" w:color="auto"/>
              <w:right w:val="single" w:sz="4" w:space="0" w:color="auto"/>
            </w:tcBorders>
            <w:shd w:val="clear" w:color="auto" w:fill="auto"/>
            <w:noWrap/>
            <w:vAlign w:val="bottom"/>
            <w:hideMark/>
          </w:tcPr>
          <w:p w14:paraId="5824349F" w14:textId="77777777" w:rsidR="00316467" w:rsidRPr="00932D7C" w:rsidRDefault="00316467" w:rsidP="00932D7C">
            <w:pPr>
              <w:jc w:val="right"/>
              <w:rPr>
                <w:sz w:val="16"/>
                <w:szCs w:val="16"/>
              </w:rPr>
            </w:pPr>
            <w:r w:rsidRPr="00932D7C">
              <w:rPr>
                <w:sz w:val="16"/>
                <w:szCs w:val="16"/>
              </w:rPr>
              <w:t>50</w:t>
            </w:r>
          </w:p>
        </w:tc>
        <w:tc>
          <w:tcPr>
            <w:tcW w:w="708" w:type="dxa"/>
            <w:tcBorders>
              <w:top w:val="nil"/>
              <w:left w:val="nil"/>
              <w:bottom w:val="single" w:sz="4" w:space="0" w:color="auto"/>
              <w:right w:val="single" w:sz="4" w:space="0" w:color="auto"/>
            </w:tcBorders>
            <w:shd w:val="clear" w:color="auto" w:fill="auto"/>
            <w:noWrap/>
            <w:vAlign w:val="bottom"/>
            <w:hideMark/>
          </w:tcPr>
          <w:p w14:paraId="0003AB61" w14:textId="77777777" w:rsidR="00316467" w:rsidRPr="00932D7C" w:rsidRDefault="00316467" w:rsidP="00932D7C">
            <w:pPr>
              <w:jc w:val="right"/>
              <w:rPr>
                <w:sz w:val="20"/>
                <w:szCs w:val="20"/>
              </w:rPr>
            </w:pPr>
            <w:r w:rsidRPr="00932D7C">
              <w:rPr>
                <w:sz w:val="20"/>
                <w:szCs w:val="20"/>
              </w:rPr>
              <w:t>1200</w:t>
            </w:r>
          </w:p>
        </w:tc>
        <w:tc>
          <w:tcPr>
            <w:tcW w:w="820" w:type="dxa"/>
            <w:tcBorders>
              <w:top w:val="nil"/>
              <w:left w:val="nil"/>
              <w:bottom w:val="single" w:sz="4" w:space="0" w:color="auto"/>
              <w:right w:val="single" w:sz="4" w:space="0" w:color="auto"/>
            </w:tcBorders>
            <w:shd w:val="clear" w:color="auto" w:fill="auto"/>
            <w:noWrap/>
            <w:vAlign w:val="bottom"/>
            <w:hideMark/>
          </w:tcPr>
          <w:p w14:paraId="27D26621" w14:textId="77777777" w:rsidR="00316467" w:rsidRPr="00932D7C" w:rsidRDefault="00316467" w:rsidP="00932D7C">
            <w:pPr>
              <w:jc w:val="right"/>
              <w:rPr>
                <w:sz w:val="16"/>
                <w:szCs w:val="16"/>
              </w:rPr>
            </w:pPr>
            <w:r w:rsidRPr="00932D7C">
              <w:rPr>
                <w:sz w:val="16"/>
                <w:szCs w:val="16"/>
              </w:rPr>
              <w:t>60,000</w:t>
            </w:r>
          </w:p>
        </w:tc>
        <w:tc>
          <w:tcPr>
            <w:tcW w:w="940" w:type="dxa"/>
            <w:tcBorders>
              <w:top w:val="nil"/>
              <w:left w:val="nil"/>
              <w:bottom w:val="single" w:sz="4" w:space="0" w:color="auto"/>
              <w:right w:val="single" w:sz="4" w:space="0" w:color="auto"/>
            </w:tcBorders>
            <w:shd w:val="clear" w:color="auto" w:fill="auto"/>
            <w:noWrap/>
            <w:vAlign w:val="bottom"/>
            <w:hideMark/>
          </w:tcPr>
          <w:p w14:paraId="4DA4DB2D" w14:textId="77777777" w:rsidR="00316467" w:rsidRPr="00932D7C" w:rsidRDefault="00316467" w:rsidP="00932D7C">
            <w:pPr>
              <w:jc w:val="right"/>
              <w:rPr>
                <w:sz w:val="16"/>
                <w:szCs w:val="16"/>
              </w:rPr>
            </w:pPr>
            <w:r w:rsidRPr="00932D7C">
              <w:rPr>
                <w:sz w:val="16"/>
                <w:szCs w:val="16"/>
              </w:rPr>
              <w:t>60,000</w:t>
            </w:r>
          </w:p>
        </w:tc>
        <w:tc>
          <w:tcPr>
            <w:tcW w:w="1040" w:type="dxa"/>
            <w:tcBorders>
              <w:top w:val="nil"/>
              <w:left w:val="nil"/>
              <w:bottom w:val="single" w:sz="4" w:space="0" w:color="auto"/>
              <w:right w:val="single" w:sz="4" w:space="0" w:color="auto"/>
            </w:tcBorders>
            <w:shd w:val="clear" w:color="auto" w:fill="auto"/>
            <w:noWrap/>
            <w:vAlign w:val="bottom"/>
            <w:hideMark/>
          </w:tcPr>
          <w:p w14:paraId="4879372F" w14:textId="77777777" w:rsidR="00316467" w:rsidRPr="00932D7C" w:rsidRDefault="00316467" w:rsidP="00932D7C">
            <w:pPr>
              <w:jc w:val="right"/>
              <w:rPr>
                <w:sz w:val="16"/>
                <w:szCs w:val="16"/>
              </w:rPr>
            </w:pPr>
            <w:r w:rsidRPr="00932D7C">
              <w:rPr>
                <w:sz w:val="16"/>
                <w:szCs w:val="16"/>
              </w:rPr>
              <w:t>120,000</w:t>
            </w:r>
          </w:p>
        </w:tc>
      </w:tr>
      <w:tr w:rsidR="00316467" w:rsidRPr="00932D7C" w14:paraId="229250FA" w14:textId="77777777" w:rsidTr="00316467">
        <w:trPr>
          <w:trHeight w:val="300"/>
        </w:trPr>
        <w:tc>
          <w:tcPr>
            <w:tcW w:w="260" w:type="dxa"/>
            <w:tcBorders>
              <w:top w:val="nil"/>
              <w:left w:val="single" w:sz="4" w:space="0" w:color="auto"/>
              <w:bottom w:val="single" w:sz="4" w:space="0" w:color="auto"/>
              <w:right w:val="single" w:sz="4" w:space="0" w:color="auto"/>
            </w:tcBorders>
            <w:shd w:val="clear" w:color="000000" w:fill="F2F2F2"/>
            <w:noWrap/>
            <w:vAlign w:val="bottom"/>
            <w:hideMark/>
          </w:tcPr>
          <w:p w14:paraId="536D8127" w14:textId="77777777" w:rsidR="00316467" w:rsidRPr="00932D7C" w:rsidRDefault="00316467" w:rsidP="00932D7C">
            <w:pPr>
              <w:rPr>
                <w:b/>
                <w:bCs/>
                <w:sz w:val="16"/>
                <w:szCs w:val="16"/>
              </w:rPr>
            </w:pPr>
            <w:r w:rsidRPr="00932D7C">
              <w:rPr>
                <w:b/>
                <w:bCs/>
                <w:sz w:val="16"/>
                <w:szCs w:val="16"/>
              </w:rPr>
              <w:t> </w:t>
            </w:r>
          </w:p>
        </w:tc>
        <w:tc>
          <w:tcPr>
            <w:tcW w:w="1538" w:type="dxa"/>
            <w:tcBorders>
              <w:top w:val="nil"/>
              <w:left w:val="nil"/>
              <w:bottom w:val="single" w:sz="4" w:space="0" w:color="auto"/>
              <w:right w:val="single" w:sz="4" w:space="0" w:color="auto"/>
            </w:tcBorders>
            <w:shd w:val="clear" w:color="000000" w:fill="F2F2F2"/>
            <w:noWrap/>
            <w:vAlign w:val="bottom"/>
            <w:hideMark/>
          </w:tcPr>
          <w:p w14:paraId="2B0097DA" w14:textId="77777777" w:rsidR="00316467" w:rsidRPr="00932D7C" w:rsidRDefault="00316467" w:rsidP="00932D7C">
            <w:pPr>
              <w:rPr>
                <w:b/>
                <w:bCs/>
                <w:sz w:val="16"/>
                <w:szCs w:val="16"/>
              </w:rPr>
            </w:pPr>
            <w:r w:rsidRPr="00932D7C">
              <w:rPr>
                <w:b/>
                <w:bCs/>
                <w:sz w:val="16"/>
                <w:szCs w:val="16"/>
              </w:rPr>
              <w:t>Total</w:t>
            </w:r>
          </w:p>
        </w:tc>
        <w:tc>
          <w:tcPr>
            <w:tcW w:w="333" w:type="dxa"/>
            <w:tcBorders>
              <w:top w:val="nil"/>
              <w:left w:val="nil"/>
              <w:bottom w:val="single" w:sz="4" w:space="0" w:color="auto"/>
              <w:right w:val="single" w:sz="4" w:space="0" w:color="auto"/>
            </w:tcBorders>
            <w:shd w:val="clear" w:color="000000" w:fill="F2F2F2"/>
            <w:noWrap/>
            <w:vAlign w:val="bottom"/>
            <w:hideMark/>
          </w:tcPr>
          <w:p w14:paraId="50CE4223" w14:textId="77777777" w:rsidR="00316467" w:rsidRPr="00932D7C" w:rsidRDefault="00316467" w:rsidP="00932D7C">
            <w:pPr>
              <w:jc w:val="right"/>
              <w:rPr>
                <w:b/>
                <w:bCs/>
                <w:sz w:val="16"/>
                <w:szCs w:val="16"/>
              </w:rPr>
            </w:pPr>
            <w:r w:rsidRPr="00932D7C">
              <w:rPr>
                <w:b/>
                <w:bCs/>
                <w:sz w:val="16"/>
                <w:szCs w:val="16"/>
              </w:rPr>
              <w:t>16</w:t>
            </w:r>
          </w:p>
        </w:tc>
        <w:tc>
          <w:tcPr>
            <w:tcW w:w="1771" w:type="dxa"/>
            <w:tcBorders>
              <w:top w:val="nil"/>
              <w:left w:val="nil"/>
              <w:bottom w:val="single" w:sz="4" w:space="0" w:color="auto"/>
              <w:right w:val="single" w:sz="4" w:space="0" w:color="auto"/>
            </w:tcBorders>
            <w:shd w:val="clear" w:color="000000" w:fill="F2F2F2"/>
            <w:noWrap/>
            <w:vAlign w:val="bottom"/>
            <w:hideMark/>
          </w:tcPr>
          <w:p w14:paraId="13CC1E8C" w14:textId="77777777" w:rsidR="00316467" w:rsidRPr="00932D7C" w:rsidRDefault="00316467" w:rsidP="00932D7C">
            <w:pPr>
              <w:rPr>
                <w:b/>
                <w:bCs/>
                <w:sz w:val="16"/>
                <w:szCs w:val="16"/>
              </w:rPr>
            </w:pPr>
            <w:r w:rsidRPr="00932D7C">
              <w:rPr>
                <w:b/>
                <w:bCs/>
                <w:sz w:val="16"/>
                <w:szCs w:val="16"/>
              </w:rPr>
              <w:t> </w:t>
            </w:r>
          </w:p>
        </w:tc>
        <w:tc>
          <w:tcPr>
            <w:tcW w:w="290" w:type="dxa"/>
            <w:tcBorders>
              <w:top w:val="nil"/>
              <w:left w:val="nil"/>
              <w:bottom w:val="single" w:sz="4" w:space="0" w:color="auto"/>
              <w:right w:val="single" w:sz="4" w:space="0" w:color="auto"/>
            </w:tcBorders>
            <w:shd w:val="clear" w:color="000000" w:fill="F2F2F2"/>
            <w:noWrap/>
            <w:vAlign w:val="bottom"/>
            <w:hideMark/>
          </w:tcPr>
          <w:p w14:paraId="18BC8E92" w14:textId="77777777" w:rsidR="00316467" w:rsidRPr="00932D7C" w:rsidRDefault="00316467" w:rsidP="00932D7C">
            <w:pPr>
              <w:rPr>
                <w:b/>
                <w:bCs/>
                <w:sz w:val="16"/>
                <w:szCs w:val="16"/>
              </w:rPr>
            </w:pPr>
            <w:r w:rsidRPr="00932D7C">
              <w:rPr>
                <w:b/>
                <w:bCs/>
                <w:sz w:val="16"/>
                <w:szCs w:val="16"/>
              </w:rPr>
              <w:t> </w:t>
            </w:r>
          </w:p>
        </w:tc>
        <w:tc>
          <w:tcPr>
            <w:tcW w:w="708" w:type="dxa"/>
            <w:tcBorders>
              <w:top w:val="nil"/>
              <w:left w:val="nil"/>
              <w:bottom w:val="single" w:sz="4" w:space="0" w:color="auto"/>
              <w:right w:val="single" w:sz="4" w:space="0" w:color="auto"/>
            </w:tcBorders>
            <w:shd w:val="clear" w:color="000000" w:fill="F2F2F2"/>
            <w:noWrap/>
            <w:vAlign w:val="bottom"/>
            <w:hideMark/>
          </w:tcPr>
          <w:p w14:paraId="14B622E0" w14:textId="77777777" w:rsidR="00316467" w:rsidRPr="00932D7C" w:rsidRDefault="00316467" w:rsidP="00932D7C">
            <w:pPr>
              <w:jc w:val="right"/>
              <w:rPr>
                <w:b/>
                <w:bCs/>
                <w:sz w:val="16"/>
                <w:szCs w:val="16"/>
              </w:rPr>
            </w:pPr>
            <w:r w:rsidRPr="00932D7C">
              <w:rPr>
                <w:b/>
                <w:bCs/>
                <w:sz w:val="16"/>
                <w:szCs w:val="16"/>
              </w:rPr>
              <w:t>2200</w:t>
            </w:r>
          </w:p>
        </w:tc>
        <w:tc>
          <w:tcPr>
            <w:tcW w:w="820" w:type="dxa"/>
            <w:tcBorders>
              <w:top w:val="nil"/>
              <w:left w:val="nil"/>
              <w:bottom w:val="single" w:sz="4" w:space="0" w:color="auto"/>
              <w:right w:val="single" w:sz="4" w:space="0" w:color="auto"/>
            </w:tcBorders>
            <w:shd w:val="clear" w:color="000000" w:fill="F2F2F2"/>
            <w:noWrap/>
            <w:vAlign w:val="bottom"/>
            <w:hideMark/>
          </w:tcPr>
          <w:p w14:paraId="2A64A8D1" w14:textId="77777777" w:rsidR="00316467" w:rsidRPr="00932D7C" w:rsidRDefault="00316467" w:rsidP="00932D7C">
            <w:pPr>
              <w:rPr>
                <w:b/>
                <w:bCs/>
                <w:sz w:val="16"/>
                <w:szCs w:val="16"/>
              </w:rPr>
            </w:pPr>
            <w:r w:rsidRPr="00932D7C">
              <w:rPr>
                <w:b/>
                <w:bCs/>
                <w:sz w:val="16"/>
                <w:szCs w:val="16"/>
              </w:rPr>
              <w:t> </w:t>
            </w:r>
          </w:p>
        </w:tc>
        <w:tc>
          <w:tcPr>
            <w:tcW w:w="940" w:type="dxa"/>
            <w:tcBorders>
              <w:top w:val="nil"/>
              <w:left w:val="nil"/>
              <w:bottom w:val="single" w:sz="4" w:space="0" w:color="auto"/>
              <w:right w:val="single" w:sz="4" w:space="0" w:color="auto"/>
            </w:tcBorders>
            <w:shd w:val="clear" w:color="000000" w:fill="EEECE1"/>
            <w:noWrap/>
            <w:vAlign w:val="bottom"/>
            <w:hideMark/>
          </w:tcPr>
          <w:p w14:paraId="72AD31AA" w14:textId="77777777" w:rsidR="00316467" w:rsidRPr="00932D7C" w:rsidRDefault="00316467" w:rsidP="00932D7C">
            <w:pPr>
              <w:rPr>
                <w:b/>
                <w:bCs/>
                <w:sz w:val="16"/>
                <w:szCs w:val="16"/>
              </w:rPr>
            </w:pPr>
            <w:r w:rsidRPr="00932D7C">
              <w:rPr>
                <w:b/>
                <w:bCs/>
                <w:sz w:val="16"/>
                <w:szCs w:val="16"/>
              </w:rPr>
              <w:t> </w:t>
            </w:r>
          </w:p>
        </w:tc>
        <w:tc>
          <w:tcPr>
            <w:tcW w:w="1040" w:type="dxa"/>
            <w:tcBorders>
              <w:top w:val="nil"/>
              <w:left w:val="nil"/>
              <w:bottom w:val="single" w:sz="4" w:space="0" w:color="auto"/>
              <w:right w:val="single" w:sz="4" w:space="0" w:color="auto"/>
            </w:tcBorders>
            <w:shd w:val="clear" w:color="000000" w:fill="EEECE1"/>
            <w:noWrap/>
            <w:vAlign w:val="bottom"/>
            <w:hideMark/>
          </w:tcPr>
          <w:p w14:paraId="79573B7E" w14:textId="77777777" w:rsidR="00316467" w:rsidRPr="00932D7C" w:rsidRDefault="00316467" w:rsidP="00932D7C">
            <w:pPr>
              <w:jc w:val="right"/>
              <w:rPr>
                <w:b/>
                <w:bCs/>
                <w:sz w:val="16"/>
                <w:szCs w:val="16"/>
              </w:rPr>
            </w:pPr>
            <w:r w:rsidRPr="00932D7C">
              <w:rPr>
                <w:b/>
                <w:bCs/>
                <w:sz w:val="16"/>
                <w:szCs w:val="16"/>
              </w:rPr>
              <w:t>286,000</w:t>
            </w:r>
          </w:p>
        </w:tc>
      </w:tr>
    </w:tbl>
    <w:p w14:paraId="62395891" w14:textId="77777777" w:rsidR="00316467" w:rsidRPr="00932D7C" w:rsidRDefault="00316467" w:rsidP="00932D7C"/>
    <w:tbl>
      <w:tblPr>
        <w:tblW w:w="7775" w:type="dxa"/>
        <w:tblInd w:w="89" w:type="dxa"/>
        <w:tblLook w:val="04A0" w:firstRow="1" w:lastRow="0" w:firstColumn="1" w:lastColumn="0" w:noHBand="0" w:noVBand="1"/>
      </w:tblPr>
      <w:tblGrid>
        <w:gridCol w:w="412"/>
        <w:gridCol w:w="2069"/>
        <w:gridCol w:w="821"/>
        <w:gridCol w:w="785"/>
        <w:gridCol w:w="536"/>
        <w:gridCol w:w="536"/>
        <w:gridCol w:w="536"/>
        <w:gridCol w:w="540"/>
        <w:gridCol w:w="580"/>
        <w:gridCol w:w="960"/>
      </w:tblGrid>
      <w:tr w:rsidR="00A951E1" w:rsidRPr="00932D7C" w14:paraId="5902B811" w14:textId="77777777" w:rsidTr="00212C5D">
        <w:trPr>
          <w:trHeight w:val="300"/>
        </w:trPr>
        <w:tc>
          <w:tcPr>
            <w:tcW w:w="412" w:type="dxa"/>
            <w:tcBorders>
              <w:top w:val="nil"/>
              <w:left w:val="nil"/>
              <w:bottom w:val="nil"/>
              <w:right w:val="nil"/>
            </w:tcBorders>
            <w:shd w:val="clear" w:color="auto" w:fill="auto"/>
            <w:noWrap/>
            <w:vAlign w:val="bottom"/>
            <w:hideMark/>
          </w:tcPr>
          <w:p w14:paraId="4D079308" w14:textId="77777777" w:rsidR="00A951E1" w:rsidRPr="00932D7C" w:rsidRDefault="00A951E1" w:rsidP="00932D7C">
            <w:pPr>
              <w:rPr>
                <w:sz w:val="22"/>
                <w:szCs w:val="22"/>
              </w:rPr>
            </w:pPr>
          </w:p>
        </w:tc>
        <w:tc>
          <w:tcPr>
            <w:tcW w:w="5283" w:type="dxa"/>
            <w:gridSpan w:val="6"/>
            <w:tcBorders>
              <w:top w:val="nil"/>
              <w:left w:val="nil"/>
              <w:bottom w:val="nil"/>
              <w:right w:val="nil"/>
            </w:tcBorders>
            <w:shd w:val="clear" w:color="auto" w:fill="auto"/>
            <w:noWrap/>
            <w:vAlign w:val="bottom"/>
            <w:hideMark/>
          </w:tcPr>
          <w:p w14:paraId="36A08A60" w14:textId="77777777" w:rsidR="00A951E1" w:rsidRPr="00932D7C" w:rsidRDefault="00A951E1" w:rsidP="00932D7C">
            <w:pPr>
              <w:rPr>
                <w:b/>
                <w:bCs/>
                <w:sz w:val="16"/>
                <w:szCs w:val="16"/>
              </w:rPr>
            </w:pPr>
            <w:r w:rsidRPr="00932D7C">
              <w:rPr>
                <w:b/>
                <w:bCs/>
                <w:sz w:val="16"/>
                <w:szCs w:val="16"/>
              </w:rPr>
              <w:t>Appendix-17 Training costs  by project year ''with the project case''</w:t>
            </w:r>
          </w:p>
        </w:tc>
        <w:tc>
          <w:tcPr>
            <w:tcW w:w="540" w:type="dxa"/>
            <w:tcBorders>
              <w:top w:val="nil"/>
              <w:left w:val="nil"/>
              <w:bottom w:val="nil"/>
              <w:right w:val="nil"/>
            </w:tcBorders>
            <w:shd w:val="clear" w:color="auto" w:fill="auto"/>
            <w:noWrap/>
            <w:vAlign w:val="bottom"/>
            <w:hideMark/>
          </w:tcPr>
          <w:p w14:paraId="47E95101" w14:textId="77777777" w:rsidR="00A951E1" w:rsidRPr="00932D7C" w:rsidRDefault="00A951E1" w:rsidP="00932D7C">
            <w:pPr>
              <w:rPr>
                <w:sz w:val="22"/>
                <w:szCs w:val="22"/>
              </w:rPr>
            </w:pPr>
          </w:p>
        </w:tc>
        <w:tc>
          <w:tcPr>
            <w:tcW w:w="580" w:type="dxa"/>
            <w:tcBorders>
              <w:top w:val="nil"/>
              <w:left w:val="nil"/>
              <w:bottom w:val="nil"/>
              <w:right w:val="nil"/>
            </w:tcBorders>
            <w:shd w:val="clear" w:color="auto" w:fill="auto"/>
            <w:noWrap/>
            <w:vAlign w:val="bottom"/>
            <w:hideMark/>
          </w:tcPr>
          <w:p w14:paraId="5CD55BD1" w14:textId="77777777" w:rsidR="00A951E1" w:rsidRPr="00932D7C" w:rsidRDefault="00A951E1" w:rsidP="00932D7C">
            <w:pPr>
              <w:rPr>
                <w:sz w:val="22"/>
                <w:szCs w:val="22"/>
              </w:rPr>
            </w:pPr>
          </w:p>
        </w:tc>
        <w:tc>
          <w:tcPr>
            <w:tcW w:w="960" w:type="dxa"/>
            <w:tcBorders>
              <w:top w:val="nil"/>
              <w:left w:val="nil"/>
              <w:bottom w:val="nil"/>
              <w:right w:val="nil"/>
            </w:tcBorders>
            <w:shd w:val="clear" w:color="auto" w:fill="auto"/>
            <w:noWrap/>
            <w:vAlign w:val="bottom"/>
            <w:hideMark/>
          </w:tcPr>
          <w:p w14:paraId="00305392" w14:textId="77777777" w:rsidR="00A951E1" w:rsidRPr="00932D7C" w:rsidRDefault="00A951E1" w:rsidP="00932D7C">
            <w:pPr>
              <w:rPr>
                <w:sz w:val="22"/>
                <w:szCs w:val="22"/>
              </w:rPr>
            </w:pPr>
          </w:p>
        </w:tc>
      </w:tr>
      <w:tr w:rsidR="00A951E1" w:rsidRPr="00932D7C" w14:paraId="34E866CF" w14:textId="77777777" w:rsidTr="00212C5D">
        <w:trPr>
          <w:trHeight w:val="450"/>
        </w:trPr>
        <w:tc>
          <w:tcPr>
            <w:tcW w:w="412" w:type="dxa"/>
            <w:tcBorders>
              <w:top w:val="single" w:sz="4" w:space="0" w:color="auto"/>
              <w:left w:val="single" w:sz="4" w:space="0" w:color="auto"/>
              <w:bottom w:val="nil"/>
              <w:right w:val="single" w:sz="4" w:space="0" w:color="auto"/>
            </w:tcBorders>
            <w:shd w:val="clear" w:color="000000" w:fill="F2F2F2"/>
            <w:noWrap/>
            <w:vAlign w:val="bottom"/>
            <w:hideMark/>
          </w:tcPr>
          <w:p w14:paraId="585C4E93" w14:textId="77777777" w:rsidR="00A951E1" w:rsidRPr="00932D7C" w:rsidRDefault="00A951E1" w:rsidP="00932D7C">
            <w:pPr>
              <w:rPr>
                <w:b/>
                <w:bCs/>
                <w:sz w:val="16"/>
                <w:szCs w:val="16"/>
              </w:rPr>
            </w:pPr>
            <w:r w:rsidRPr="00932D7C">
              <w:rPr>
                <w:b/>
                <w:bCs/>
                <w:sz w:val="16"/>
                <w:szCs w:val="16"/>
              </w:rPr>
              <w:t>No</w:t>
            </w:r>
          </w:p>
        </w:tc>
        <w:tc>
          <w:tcPr>
            <w:tcW w:w="2069" w:type="dxa"/>
            <w:tcBorders>
              <w:top w:val="single" w:sz="4" w:space="0" w:color="auto"/>
              <w:left w:val="nil"/>
              <w:bottom w:val="nil"/>
              <w:right w:val="single" w:sz="4" w:space="0" w:color="auto"/>
            </w:tcBorders>
            <w:shd w:val="clear" w:color="000000" w:fill="F2F2F2"/>
            <w:noWrap/>
            <w:vAlign w:val="bottom"/>
            <w:hideMark/>
          </w:tcPr>
          <w:p w14:paraId="683F42EE" w14:textId="77777777" w:rsidR="00A951E1" w:rsidRPr="00932D7C" w:rsidRDefault="00A951E1" w:rsidP="00932D7C">
            <w:pPr>
              <w:rPr>
                <w:b/>
                <w:bCs/>
                <w:sz w:val="16"/>
                <w:szCs w:val="16"/>
              </w:rPr>
            </w:pPr>
            <w:r w:rsidRPr="00932D7C">
              <w:rPr>
                <w:b/>
                <w:bCs/>
                <w:sz w:val="16"/>
                <w:szCs w:val="16"/>
              </w:rPr>
              <w:t>Description</w:t>
            </w:r>
          </w:p>
        </w:tc>
        <w:tc>
          <w:tcPr>
            <w:tcW w:w="821" w:type="dxa"/>
            <w:vMerge w:val="restart"/>
            <w:tcBorders>
              <w:top w:val="single" w:sz="4" w:space="0" w:color="auto"/>
              <w:left w:val="single" w:sz="4" w:space="0" w:color="auto"/>
              <w:bottom w:val="single" w:sz="4" w:space="0" w:color="000000"/>
              <w:right w:val="single" w:sz="4" w:space="0" w:color="auto"/>
            </w:tcBorders>
            <w:shd w:val="clear" w:color="000000" w:fill="F2F2F2"/>
            <w:vAlign w:val="bottom"/>
            <w:hideMark/>
          </w:tcPr>
          <w:p w14:paraId="5DF78305" w14:textId="77777777" w:rsidR="00A951E1" w:rsidRPr="00932D7C" w:rsidRDefault="00A951E1" w:rsidP="00932D7C">
            <w:pPr>
              <w:jc w:val="center"/>
              <w:rPr>
                <w:b/>
                <w:bCs/>
                <w:sz w:val="16"/>
                <w:szCs w:val="16"/>
              </w:rPr>
            </w:pPr>
            <w:r w:rsidRPr="00932D7C">
              <w:rPr>
                <w:b/>
                <w:bCs/>
                <w:sz w:val="16"/>
                <w:szCs w:val="16"/>
              </w:rPr>
              <w:t>No Training days</w:t>
            </w:r>
          </w:p>
        </w:tc>
        <w:tc>
          <w:tcPr>
            <w:tcW w:w="785" w:type="dxa"/>
            <w:tcBorders>
              <w:top w:val="single" w:sz="4" w:space="0" w:color="auto"/>
              <w:left w:val="nil"/>
              <w:bottom w:val="nil"/>
              <w:right w:val="single" w:sz="4" w:space="0" w:color="auto"/>
            </w:tcBorders>
            <w:shd w:val="clear" w:color="000000" w:fill="F2F2F2"/>
            <w:noWrap/>
            <w:vAlign w:val="bottom"/>
            <w:hideMark/>
          </w:tcPr>
          <w:p w14:paraId="7B6A397E" w14:textId="77777777" w:rsidR="00A951E1" w:rsidRPr="00932D7C" w:rsidRDefault="00A951E1" w:rsidP="00932D7C">
            <w:pPr>
              <w:rPr>
                <w:b/>
                <w:bCs/>
                <w:sz w:val="16"/>
                <w:szCs w:val="16"/>
              </w:rPr>
            </w:pPr>
            <w:r w:rsidRPr="00932D7C">
              <w:rPr>
                <w:b/>
                <w:bCs/>
                <w:sz w:val="16"/>
                <w:szCs w:val="16"/>
              </w:rPr>
              <w:t>perdiem</w:t>
            </w:r>
          </w:p>
        </w:tc>
        <w:tc>
          <w:tcPr>
            <w:tcW w:w="2728" w:type="dxa"/>
            <w:gridSpan w:val="5"/>
            <w:tcBorders>
              <w:top w:val="single" w:sz="4" w:space="0" w:color="auto"/>
              <w:left w:val="nil"/>
              <w:bottom w:val="single" w:sz="4" w:space="0" w:color="auto"/>
              <w:right w:val="single" w:sz="4" w:space="0" w:color="000000"/>
            </w:tcBorders>
            <w:shd w:val="clear" w:color="000000" w:fill="F2F2F2"/>
            <w:noWrap/>
            <w:vAlign w:val="bottom"/>
            <w:hideMark/>
          </w:tcPr>
          <w:p w14:paraId="352C9F72" w14:textId="77777777" w:rsidR="00A951E1" w:rsidRPr="00932D7C" w:rsidRDefault="00A951E1" w:rsidP="00932D7C">
            <w:pPr>
              <w:jc w:val="center"/>
              <w:rPr>
                <w:b/>
                <w:bCs/>
                <w:sz w:val="16"/>
                <w:szCs w:val="16"/>
              </w:rPr>
            </w:pPr>
            <w:r w:rsidRPr="00932D7C">
              <w:rPr>
                <w:b/>
                <w:bCs/>
                <w:sz w:val="16"/>
                <w:szCs w:val="16"/>
              </w:rPr>
              <w:t>Projet year</w:t>
            </w:r>
          </w:p>
        </w:tc>
        <w:tc>
          <w:tcPr>
            <w:tcW w:w="960" w:type="dxa"/>
            <w:tcBorders>
              <w:top w:val="single" w:sz="4" w:space="0" w:color="auto"/>
              <w:left w:val="nil"/>
              <w:bottom w:val="nil"/>
              <w:right w:val="single" w:sz="4" w:space="0" w:color="auto"/>
            </w:tcBorders>
            <w:shd w:val="clear" w:color="000000" w:fill="F2F2F2"/>
            <w:noWrap/>
            <w:vAlign w:val="bottom"/>
            <w:hideMark/>
          </w:tcPr>
          <w:p w14:paraId="0BED97E2" w14:textId="77777777" w:rsidR="00A951E1" w:rsidRPr="00932D7C" w:rsidRDefault="00A951E1" w:rsidP="00932D7C">
            <w:pPr>
              <w:rPr>
                <w:b/>
                <w:bCs/>
                <w:sz w:val="16"/>
                <w:szCs w:val="16"/>
              </w:rPr>
            </w:pPr>
            <w:r w:rsidRPr="00932D7C">
              <w:rPr>
                <w:b/>
                <w:bCs/>
                <w:sz w:val="16"/>
                <w:szCs w:val="16"/>
              </w:rPr>
              <w:t>Total</w:t>
            </w:r>
          </w:p>
        </w:tc>
      </w:tr>
      <w:tr w:rsidR="00A951E1" w:rsidRPr="00932D7C" w14:paraId="250C87BF" w14:textId="77777777" w:rsidTr="00212C5D">
        <w:trPr>
          <w:trHeight w:val="300"/>
        </w:trPr>
        <w:tc>
          <w:tcPr>
            <w:tcW w:w="412" w:type="dxa"/>
            <w:tcBorders>
              <w:top w:val="nil"/>
              <w:left w:val="single" w:sz="4" w:space="0" w:color="auto"/>
              <w:bottom w:val="single" w:sz="4" w:space="0" w:color="auto"/>
              <w:right w:val="single" w:sz="4" w:space="0" w:color="auto"/>
            </w:tcBorders>
            <w:shd w:val="clear" w:color="000000" w:fill="F2F2F2"/>
            <w:noWrap/>
            <w:vAlign w:val="bottom"/>
            <w:hideMark/>
          </w:tcPr>
          <w:p w14:paraId="52BCE565" w14:textId="77777777" w:rsidR="00A951E1" w:rsidRPr="00932D7C" w:rsidRDefault="00A951E1" w:rsidP="00932D7C">
            <w:pPr>
              <w:rPr>
                <w:b/>
                <w:bCs/>
                <w:sz w:val="16"/>
                <w:szCs w:val="16"/>
              </w:rPr>
            </w:pPr>
            <w:r w:rsidRPr="00932D7C">
              <w:rPr>
                <w:b/>
                <w:bCs/>
                <w:sz w:val="16"/>
                <w:szCs w:val="16"/>
              </w:rPr>
              <w:t> </w:t>
            </w:r>
          </w:p>
        </w:tc>
        <w:tc>
          <w:tcPr>
            <w:tcW w:w="2069" w:type="dxa"/>
            <w:tcBorders>
              <w:top w:val="nil"/>
              <w:left w:val="nil"/>
              <w:bottom w:val="single" w:sz="4" w:space="0" w:color="auto"/>
              <w:right w:val="single" w:sz="4" w:space="0" w:color="auto"/>
            </w:tcBorders>
            <w:shd w:val="clear" w:color="000000" w:fill="F2F2F2"/>
            <w:noWrap/>
            <w:vAlign w:val="bottom"/>
            <w:hideMark/>
          </w:tcPr>
          <w:p w14:paraId="33B9377F" w14:textId="77777777" w:rsidR="00A951E1" w:rsidRPr="00932D7C" w:rsidRDefault="00A951E1" w:rsidP="00932D7C">
            <w:pPr>
              <w:rPr>
                <w:b/>
                <w:bCs/>
                <w:sz w:val="16"/>
                <w:szCs w:val="16"/>
              </w:rPr>
            </w:pPr>
            <w:r w:rsidRPr="00932D7C">
              <w:rPr>
                <w:b/>
                <w:bCs/>
                <w:sz w:val="16"/>
                <w:szCs w:val="16"/>
              </w:rPr>
              <w:t> </w:t>
            </w:r>
          </w:p>
        </w:tc>
        <w:tc>
          <w:tcPr>
            <w:tcW w:w="821" w:type="dxa"/>
            <w:vMerge/>
            <w:tcBorders>
              <w:top w:val="single" w:sz="4" w:space="0" w:color="auto"/>
              <w:left w:val="single" w:sz="4" w:space="0" w:color="auto"/>
              <w:bottom w:val="single" w:sz="4" w:space="0" w:color="000000"/>
              <w:right w:val="single" w:sz="4" w:space="0" w:color="auto"/>
            </w:tcBorders>
            <w:vAlign w:val="center"/>
            <w:hideMark/>
          </w:tcPr>
          <w:p w14:paraId="6392DAE0" w14:textId="77777777" w:rsidR="00A951E1" w:rsidRPr="00932D7C" w:rsidRDefault="00A951E1" w:rsidP="00932D7C">
            <w:pPr>
              <w:rPr>
                <w:b/>
                <w:bCs/>
                <w:sz w:val="16"/>
                <w:szCs w:val="16"/>
              </w:rPr>
            </w:pPr>
          </w:p>
        </w:tc>
        <w:tc>
          <w:tcPr>
            <w:tcW w:w="785" w:type="dxa"/>
            <w:tcBorders>
              <w:top w:val="nil"/>
              <w:left w:val="nil"/>
              <w:bottom w:val="single" w:sz="4" w:space="0" w:color="auto"/>
              <w:right w:val="single" w:sz="4" w:space="0" w:color="auto"/>
            </w:tcBorders>
            <w:shd w:val="clear" w:color="000000" w:fill="F2F2F2"/>
            <w:noWrap/>
            <w:vAlign w:val="bottom"/>
            <w:hideMark/>
          </w:tcPr>
          <w:p w14:paraId="13E3B81E" w14:textId="77777777" w:rsidR="00A951E1" w:rsidRPr="00932D7C" w:rsidRDefault="00A951E1" w:rsidP="00932D7C">
            <w:pPr>
              <w:rPr>
                <w:b/>
                <w:bCs/>
                <w:sz w:val="16"/>
                <w:szCs w:val="16"/>
              </w:rPr>
            </w:pPr>
            <w:r w:rsidRPr="00932D7C">
              <w:rPr>
                <w:b/>
                <w:bCs/>
                <w:sz w:val="16"/>
                <w:szCs w:val="16"/>
              </w:rPr>
              <w:t> </w:t>
            </w:r>
          </w:p>
        </w:tc>
        <w:tc>
          <w:tcPr>
            <w:tcW w:w="536" w:type="dxa"/>
            <w:tcBorders>
              <w:top w:val="nil"/>
              <w:left w:val="nil"/>
              <w:bottom w:val="single" w:sz="4" w:space="0" w:color="auto"/>
              <w:right w:val="single" w:sz="4" w:space="0" w:color="auto"/>
            </w:tcBorders>
            <w:shd w:val="clear" w:color="000000" w:fill="F2F2F2"/>
            <w:noWrap/>
            <w:vAlign w:val="bottom"/>
            <w:hideMark/>
          </w:tcPr>
          <w:p w14:paraId="221B0A3A" w14:textId="77777777" w:rsidR="00A951E1" w:rsidRPr="00932D7C" w:rsidRDefault="00A951E1" w:rsidP="00932D7C">
            <w:pPr>
              <w:jc w:val="right"/>
              <w:rPr>
                <w:b/>
                <w:bCs/>
                <w:sz w:val="16"/>
                <w:szCs w:val="16"/>
              </w:rPr>
            </w:pPr>
            <w:r w:rsidRPr="00932D7C">
              <w:rPr>
                <w:b/>
                <w:bCs/>
                <w:sz w:val="16"/>
                <w:szCs w:val="16"/>
              </w:rPr>
              <w:t>1</w:t>
            </w:r>
          </w:p>
        </w:tc>
        <w:tc>
          <w:tcPr>
            <w:tcW w:w="536" w:type="dxa"/>
            <w:tcBorders>
              <w:top w:val="nil"/>
              <w:left w:val="nil"/>
              <w:bottom w:val="single" w:sz="4" w:space="0" w:color="auto"/>
              <w:right w:val="single" w:sz="4" w:space="0" w:color="auto"/>
            </w:tcBorders>
            <w:shd w:val="clear" w:color="000000" w:fill="F2F2F2"/>
            <w:noWrap/>
            <w:vAlign w:val="bottom"/>
            <w:hideMark/>
          </w:tcPr>
          <w:p w14:paraId="026416CF" w14:textId="77777777" w:rsidR="00A951E1" w:rsidRPr="00932D7C" w:rsidRDefault="00A951E1" w:rsidP="00932D7C">
            <w:pPr>
              <w:jc w:val="right"/>
              <w:rPr>
                <w:b/>
                <w:bCs/>
                <w:sz w:val="16"/>
                <w:szCs w:val="16"/>
              </w:rPr>
            </w:pPr>
            <w:r w:rsidRPr="00932D7C">
              <w:rPr>
                <w:b/>
                <w:bCs/>
                <w:sz w:val="16"/>
                <w:szCs w:val="16"/>
              </w:rPr>
              <w:t>2</w:t>
            </w:r>
          </w:p>
        </w:tc>
        <w:tc>
          <w:tcPr>
            <w:tcW w:w="536" w:type="dxa"/>
            <w:tcBorders>
              <w:top w:val="nil"/>
              <w:left w:val="nil"/>
              <w:bottom w:val="single" w:sz="4" w:space="0" w:color="auto"/>
              <w:right w:val="single" w:sz="4" w:space="0" w:color="auto"/>
            </w:tcBorders>
            <w:shd w:val="clear" w:color="000000" w:fill="F2F2F2"/>
            <w:noWrap/>
            <w:vAlign w:val="bottom"/>
            <w:hideMark/>
          </w:tcPr>
          <w:p w14:paraId="54CBBE77" w14:textId="77777777" w:rsidR="00A951E1" w:rsidRPr="00932D7C" w:rsidRDefault="00A951E1" w:rsidP="00932D7C">
            <w:pPr>
              <w:jc w:val="right"/>
              <w:rPr>
                <w:b/>
                <w:bCs/>
                <w:sz w:val="16"/>
                <w:szCs w:val="16"/>
              </w:rPr>
            </w:pPr>
            <w:r w:rsidRPr="00932D7C">
              <w:rPr>
                <w:b/>
                <w:bCs/>
                <w:sz w:val="16"/>
                <w:szCs w:val="16"/>
              </w:rPr>
              <w:t>3</w:t>
            </w:r>
          </w:p>
        </w:tc>
        <w:tc>
          <w:tcPr>
            <w:tcW w:w="540" w:type="dxa"/>
            <w:tcBorders>
              <w:top w:val="nil"/>
              <w:left w:val="nil"/>
              <w:bottom w:val="single" w:sz="4" w:space="0" w:color="auto"/>
              <w:right w:val="single" w:sz="4" w:space="0" w:color="auto"/>
            </w:tcBorders>
            <w:shd w:val="clear" w:color="000000" w:fill="F2F2F2"/>
            <w:noWrap/>
            <w:vAlign w:val="bottom"/>
            <w:hideMark/>
          </w:tcPr>
          <w:p w14:paraId="2756CF13" w14:textId="77777777" w:rsidR="00A951E1" w:rsidRPr="00932D7C" w:rsidRDefault="00A951E1" w:rsidP="00932D7C">
            <w:pPr>
              <w:jc w:val="right"/>
              <w:rPr>
                <w:b/>
                <w:bCs/>
                <w:sz w:val="16"/>
                <w:szCs w:val="16"/>
              </w:rPr>
            </w:pPr>
            <w:r w:rsidRPr="00932D7C">
              <w:rPr>
                <w:b/>
                <w:bCs/>
                <w:sz w:val="16"/>
                <w:szCs w:val="16"/>
              </w:rPr>
              <w:t>4</w:t>
            </w:r>
          </w:p>
        </w:tc>
        <w:tc>
          <w:tcPr>
            <w:tcW w:w="580" w:type="dxa"/>
            <w:tcBorders>
              <w:top w:val="nil"/>
              <w:left w:val="nil"/>
              <w:bottom w:val="single" w:sz="4" w:space="0" w:color="auto"/>
              <w:right w:val="single" w:sz="4" w:space="0" w:color="auto"/>
            </w:tcBorders>
            <w:shd w:val="clear" w:color="000000" w:fill="F2F2F2"/>
            <w:noWrap/>
            <w:vAlign w:val="bottom"/>
            <w:hideMark/>
          </w:tcPr>
          <w:p w14:paraId="4852CF56" w14:textId="77777777" w:rsidR="00A951E1" w:rsidRPr="00932D7C" w:rsidRDefault="00A951E1" w:rsidP="00932D7C">
            <w:pPr>
              <w:rPr>
                <w:b/>
                <w:bCs/>
                <w:sz w:val="16"/>
                <w:szCs w:val="16"/>
              </w:rPr>
            </w:pPr>
            <w:r w:rsidRPr="00932D7C">
              <w:rPr>
                <w:b/>
                <w:bCs/>
                <w:sz w:val="16"/>
                <w:szCs w:val="16"/>
              </w:rPr>
              <w:t>5 to  10</w:t>
            </w:r>
          </w:p>
        </w:tc>
        <w:tc>
          <w:tcPr>
            <w:tcW w:w="960" w:type="dxa"/>
            <w:tcBorders>
              <w:top w:val="nil"/>
              <w:left w:val="nil"/>
              <w:bottom w:val="single" w:sz="4" w:space="0" w:color="auto"/>
              <w:right w:val="single" w:sz="4" w:space="0" w:color="auto"/>
            </w:tcBorders>
            <w:shd w:val="clear" w:color="000000" w:fill="F2F2F2"/>
            <w:noWrap/>
            <w:vAlign w:val="bottom"/>
            <w:hideMark/>
          </w:tcPr>
          <w:p w14:paraId="2BE9025E" w14:textId="77777777" w:rsidR="00A951E1" w:rsidRPr="00932D7C" w:rsidRDefault="00A951E1" w:rsidP="00932D7C">
            <w:pPr>
              <w:rPr>
                <w:b/>
                <w:bCs/>
                <w:sz w:val="16"/>
                <w:szCs w:val="16"/>
              </w:rPr>
            </w:pPr>
            <w:r w:rsidRPr="00932D7C">
              <w:rPr>
                <w:b/>
                <w:bCs/>
                <w:sz w:val="16"/>
                <w:szCs w:val="16"/>
              </w:rPr>
              <w:t> </w:t>
            </w:r>
          </w:p>
        </w:tc>
      </w:tr>
      <w:tr w:rsidR="00A951E1" w:rsidRPr="00932D7C" w14:paraId="38AEF1ED" w14:textId="77777777" w:rsidTr="00212C5D">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14:paraId="6CC07BAE" w14:textId="77777777" w:rsidR="00A951E1" w:rsidRPr="00932D7C" w:rsidRDefault="00A951E1" w:rsidP="00932D7C">
            <w:pPr>
              <w:jc w:val="right"/>
              <w:rPr>
                <w:sz w:val="16"/>
                <w:szCs w:val="16"/>
              </w:rPr>
            </w:pPr>
            <w:r w:rsidRPr="00932D7C">
              <w:rPr>
                <w:sz w:val="16"/>
                <w:szCs w:val="16"/>
              </w:rPr>
              <w:t>1</w:t>
            </w:r>
          </w:p>
        </w:tc>
        <w:tc>
          <w:tcPr>
            <w:tcW w:w="2069" w:type="dxa"/>
            <w:tcBorders>
              <w:top w:val="nil"/>
              <w:left w:val="nil"/>
              <w:bottom w:val="single" w:sz="4" w:space="0" w:color="auto"/>
              <w:right w:val="single" w:sz="4" w:space="0" w:color="auto"/>
            </w:tcBorders>
            <w:shd w:val="clear" w:color="auto" w:fill="auto"/>
            <w:noWrap/>
            <w:vAlign w:val="bottom"/>
            <w:hideMark/>
          </w:tcPr>
          <w:p w14:paraId="2F55C57D" w14:textId="77777777" w:rsidR="00A951E1" w:rsidRPr="00932D7C" w:rsidRDefault="00A951E1" w:rsidP="00932D7C">
            <w:pPr>
              <w:rPr>
                <w:sz w:val="16"/>
                <w:szCs w:val="16"/>
              </w:rPr>
            </w:pPr>
            <w:r w:rsidRPr="00932D7C">
              <w:rPr>
                <w:sz w:val="16"/>
                <w:szCs w:val="16"/>
              </w:rPr>
              <w:t xml:space="preserve"> 2 DA  per year</w:t>
            </w:r>
          </w:p>
        </w:tc>
        <w:tc>
          <w:tcPr>
            <w:tcW w:w="821" w:type="dxa"/>
            <w:tcBorders>
              <w:top w:val="nil"/>
              <w:left w:val="nil"/>
              <w:bottom w:val="single" w:sz="4" w:space="0" w:color="auto"/>
              <w:right w:val="single" w:sz="4" w:space="0" w:color="auto"/>
            </w:tcBorders>
            <w:shd w:val="clear" w:color="auto" w:fill="auto"/>
            <w:noWrap/>
            <w:vAlign w:val="bottom"/>
            <w:hideMark/>
          </w:tcPr>
          <w:p w14:paraId="088608E2" w14:textId="77777777" w:rsidR="00A951E1" w:rsidRPr="00932D7C" w:rsidRDefault="00A951E1" w:rsidP="00932D7C">
            <w:pPr>
              <w:jc w:val="right"/>
              <w:rPr>
                <w:sz w:val="16"/>
                <w:szCs w:val="16"/>
              </w:rPr>
            </w:pPr>
            <w:r w:rsidRPr="00932D7C">
              <w:rPr>
                <w:sz w:val="16"/>
                <w:szCs w:val="16"/>
              </w:rPr>
              <w:t>5</w:t>
            </w:r>
          </w:p>
        </w:tc>
        <w:tc>
          <w:tcPr>
            <w:tcW w:w="785" w:type="dxa"/>
            <w:tcBorders>
              <w:top w:val="nil"/>
              <w:left w:val="nil"/>
              <w:bottom w:val="single" w:sz="4" w:space="0" w:color="auto"/>
              <w:right w:val="single" w:sz="4" w:space="0" w:color="auto"/>
            </w:tcBorders>
            <w:shd w:val="clear" w:color="auto" w:fill="auto"/>
            <w:noWrap/>
            <w:vAlign w:val="bottom"/>
            <w:hideMark/>
          </w:tcPr>
          <w:p w14:paraId="190F699F" w14:textId="77777777" w:rsidR="00A951E1" w:rsidRPr="00932D7C" w:rsidRDefault="00A951E1" w:rsidP="00932D7C">
            <w:pPr>
              <w:jc w:val="right"/>
              <w:rPr>
                <w:sz w:val="16"/>
                <w:szCs w:val="16"/>
              </w:rPr>
            </w:pPr>
            <w:r w:rsidRPr="00932D7C">
              <w:rPr>
                <w:sz w:val="16"/>
                <w:szCs w:val="16"/>
              </w:rPr>
              <w:t>70</w:t>
            </w:r>
          </w:p>
        </w:tc>
        <w:tc>
          <w:tcPr>
            <w:tcW w:w="536" w:type="dxa"/>
            <w:tcBorders>
              <w:top w:val="nil"/>
              <w:left w:val="nil"/>
              <w:bottom w:val="single" w:sz="4" w:space="0" w:color="auto"/>
              <w:right w:val="single" w:sz="4" w:space="0" w:color="auto"/>
            </w:tcBorders>
            <w:shd w:val="clear" w:color="auto" w:fill="auto"/>
            <w:noWrap/>
            <w:vAlign w:val="bottom"/>
            <w:hideMark/>
          </w:tcPr>
          <w:p w14:paraId="7F53AFFB" w14:textId="77777777" w:rsidR="00A951E1" w:rsidRPr="00932D7C" w:rsidRDefault="00A951E1" w:rsidP="00932D7C">
            <w:pPr>
              <w:jc w:val="right"/>
              <w:rPr>
                <w:sz w:val="16"/>
                <w:szCs w:val="16"/>
              </w:rPr>
            </w:pPr>
            <w:r w:rsidRPr="00932D7C">
              <w:rPr>
                <w:sz w:val="16"/>
                <w:szCs w:val="16"/>
              </w:rPr>
              <w:t>700</w:t>
            </w:r>
          </w:p>
        </w:tc>
        <w:tc>
          <w:tcPr>
            <w:tcW w:w="536" w:type="dxa"/>
            <w:tcBorders>
              <w:top w:val="nil"/>
              <w:left w:val="nil"/>
              <w:bottom w:val="single" w:sz="4" w:space="0" w:color="auto"/>
              <w:right w:val="single" w:sz="4" w:space="0" w:color="auto"/>
            </w:tcBorders>
            <w:shd w:val="clear" w:color="auto" w:fill="auto"/>
            <w:noWrap/>
            <w:vAlign w:val="bottom"/>
            <w:hideMark/>
          </w:tcPr>
          <w:p w14:paraId="48932B5E" w14:textId="77777777" w:rsidR="00A951E1" w:rsidRPr="00932D7C" w:rsidRDefault="00A951E1" w:rsidP="00932D7C">
            <w:pPr>
              <w:jc w:val="right"/>
              <w:rPr>
                <w:sz w:val="16"/>
                <w:szCs w:val="16"/>
              </w:rPr>
            </w:pPr>
            <w:r w:rsidRPr="00932D7C">
              <w:rPr>
                <w:sz w:val="16"/>
                <w:szCs w:val="16"/>
              </w:rPr>
              <w:t>700</w:t>
            </w:r>
          </w:p>
        </w:tc>
        <w:tc>
          <w:tcPr>
            <w:tcW w:w="536" w:type="dxa"/>
            <w:tcBorders>
              <w:top w:val="nil"/>
              <w:left w:val="nil"/>
              <w:bottom w:val="single" w:sz="4" w:space="0" w:color="auto"/>
              <w:right w:val="single" w:sz="4" w:space="0" w:color="auto"/>
            </w:tcBorders>
            <w:shd w:val="clear" w:color="auto" w:fill="auto"/>
            <w:noWrap/>
            <w:vAlign w:val="bottom"/>
            <w:hideMark/>
          </w:tcPr>
          <w:p w14:paraId="50F3804D" w14:textId="77777777" w:rsidR="00A951E1" w:rsidRPr="00932D7C" w:rsidRDefault="00A951E1" w:rsidP="00932D7C">
            <w:pPr>
              <w:jc w:val="right"/>
              <w:rPr>
                <w:sz w:val="16"/>
                <w:szCs w:val="16"/>
              </w:rPr>
            </w:pPr>
            <w:r w:rsidRPr="00932D7C">
              <w:rPr>
                <w:sz w:val="16"/>
                <w:szCs w:val="16"/>
              </w:rPr>
              <w:t>700</w:t>
            </w:r>
          </w:p>
        </w:tc>
        <w:tc>
          <w:tcPr>
            <w:tcW w:w="540" w:type="dxa"/>
            <w:tcBorders>
              <w:top w:val="nil"/>
              <w:left w:val="nil"/>
              <w:bottom w:val="single" w:sz="4" w:space="0" w:color="auto"/>
              <w:right w:val="single" w:sz="4" w:space="0" w:color="auto"/>
            </w:tcBorders>
            <w:shd w:val="clear" w:color="auto" w:fill="auto"/>
            <w:noWrap/>
            <w:vAlign w:val="bottom"/>
            <w:hideMark/>
          </w:tcPr>
          <w:p w14:paraId="288DEAEE" w14:textId="77777777" w:rsidR="00A951E1" w:rsidRPr="00932D7C" w:rsidRDefault="00A951E1" w:rsidP="00932D7C">
            <w:pPr>
              <w:jc w:val="right"/>
              <w:rPr>
                <w:sz w:val="16"/>
                <w:szCs w:val="16"/>
              </w:rPr>
            </w:pPr>
            <w:r w:rsidRPr="00932D7C">
              <w:rPr>
                <w:sz w:val="16"/>
                <w:szCs w:val="16"/>
              </w:rPr>
              <w:t>700</w:t>
            </w:r>
          </w:p>
        </w:tc>
        <w:tc>
          <w:tcPr>
            <w:tcW w:w="580" w:type="dxa"/>
            <w:tcBorders>
              <w:top w:val="nil"/>
              <w:left w:val="nil"/>
              <w:bottom w:val="single" w:sz="4" w:space="0" w:color="auto"/>
              <w:right w:val="single" w:sz="4" w:space="0" w:color="auto"/>
            </w:tcBorders>
            <w:shd w:val="clear" w:color="auto" w:fill="auto"/>
            <w:noWrap/>
            <w:vAlign w:val="bottom"/>
            <w:hideMark/>
          </w:tcPr>
          <w:p w14:paraId="677A87F2" w14:textId="77777777" w:rsidR="00A951E1" w:rsidRPr="00932D7C" w:rsidRDefault="00A951E1" w:rsidP="00932D7C">
            <w:pPr>
              <w:jc w:val="right"/>
              <w:rPr>
                <w:sz w:val="16"/>
                <w:szCs w:val="16"/>
              </w:rPr>
            </w:pPr>
            <w:r w:rsidRPr="00932D7C">
              <w:rPr>
                <w:sz w:val="16"/>
                <w:szCs w:val="16"/>
              </w:rPr>
              <w:t>700</w:t>
            </w:r>
          </w:p>
        </w:tc>
        <w:tc>
          <w:tcPr>
            <w:tcW w:w="960" w:type="dxa"/>
            <w:tcBorders>
              <w:top w:val="nil"/>
              <w:left w:val="nil"/>
              <w:bottom w:val="single" w:sz="4" w:space="0" w:color="auto"/>
              <w:right w:val="single" w:sz="4" w:space="0" w:color="auto"/>
            </w:tcBorders>
            <w:shd w:val="clear" w:color="auto" w:fill="auto"/>
            <w:noWrap/>
            <w:vAlign w:val="bottom"/>
            <w:hideMark/>
          </w:tcPr>
          <w:p w14:paraId="62BE46CC" w14:textId="77777777" w:rsidR="00A951E1" w:rsidRPr="00932D7C" w:rsidRDefault="00A951E1" w:rsidP="00932D7C">
            <w:pPr>
              <w:jc w:val="right"/>
              <w:rPr>
                <w:sz w:val="16"/>
                <w:szCs w:val="16"/>
              </w:rPr>
            </w:pPr>
            <w:r w:rsidRPr="00932D7C">
              <w:rPr>
                <w:sz w:val="16"/>
                <w:szCs w:val="16"/>
              </w:rPr>
              <w:t>14,000</w:t>
            </w:r>
          </w:p>
        </w:tc>
      </w:tr>
      <w:tr w:rsidR="00A951E1" w:rsidRPr="00932D7C" w14:paraId="2F39D213" w14:textId="77777777" w:rsidTr="00212C5D">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14:paraId="2A83E791" w14:textId="77777777" w:rsidR="00A951E1" w:rsidRPr="00932D7C" w:rsidRDefault="00A951E1" w:rsidP="00932D7C">
            <w:pPr>
              <w:jc w:val="right"/>
              <w:rPr>
                <w:sz w:val="16"/>
                <w:szCs w:val="16"/>
              </w:rPr>
            </w:pPr>
            <w:r w:rsidRPr="00932D7C">
              <w:rPr>
                <w:sz w:val="16"/>
                <w:szCs w:val="16"/>
              </w:rPr>
              <w:t>2</w:t>
            </w:r>
          </w:p>
        </w:tc>
        <w:tc>
          <w:tcPr>
            <w:tcW w:w="2069" w:type="dxa"/>
            <w:tcBorders>
              <w:top w:val="nil"/>
              <w:left w:val="nil"/>
              <w:bottom w:val="single" w:sz="4" w:space="0" w:color="auto"/>
              <w:right w:val="single" w:sz="4" w:space="0" w:color="auto"/>
            </w:tcBorders>
            <w:shd w:val="clear" w:color="auto" w:fill="auto"/>
            <w:noWrap/>
            <w:vAlign w:val="bottom"/>
            <w:hideMark/>
          </w:tcPr>
          <w:p w14:paraId="215770AE" w14:textId="77777777" w:rsidR="00A951E1" w:rsidRPr="00932D7C" w:rsidRDefault="00A951E1" w:rsidP="00932D7C">
            <w:pPr>
              <w:rPr>
                <w:sz w:val="16"/>
                <w:szCs w:val="16"/>
              </w:rPr>
            </w:pPr>
            <w:r w:rsidRPr="00932D7C">
              <w:rPr>
                <w:sz w:val="16"/>
                <w:szCs w:val="16"/>
              </w:rPr>
              <w:t>10 Farmers per year</w:t>
            </w:r>
          </w:p>
        </w:tc>
        <w:tc>
          <w:tcPr>
            <w:tcW w:w="821" w:type="dxa"/>
            <w:tcBorders>
              <w:top w:val="nil"/>
              <w:left w:val="nil"/>
              <w:bottom w:val="single" w:sz="4" w:space="0" w:color="auto"/>
              <w:right w:val="single" w:sz="4" w:space="0" w:color="auto"/>
            </w:tcBorders>
            <w:shd w:val="clear" w:color="auto" w:fill="auto"/>
            <w:noWrap/>
            <w:vAlign w:val="bottom"/>
            <w:hideMark/>
          </w:tcPr>
          <w:p w14:paraId="328A963C" w14:textId="77777777" w:rsidR="00A951E1" w:rsidRPr="00932D7C" w:rsidRDefault="00A951E1" w:rsidP="00932D7C">
            <w:pPr>
              <w:jc w:val="right"/>
              <w:rPr>
                <w:sz w:val="16"/>
                <w:szCs w:val="16"/>
              </w:rPr>
            </w:pPr>
            <w:r w:rsidRPr="00932D7C">
              <w:rPr>
                <w:sz w:val="16"/>
                <w:szCs w:val="16"/>
              </w:rPr>
              <w:t>5</w:t>
            </w:r>
          </w:p>
        </w:tc>
        <w:tc>
          <w:tcPr>
            <w:tcW w:w="785" w:type="dxa"/>
            <w:tcBorders>
              <w:top w:val="nil"/>
              <w:left w:val="nil"/>
              <w:bottom w:val="single" w:sz="4" w:space="0" w:color="auto"/>
              <w:right w:val="single" w:sz="4" w:space="0" w:color="auto"/>
            </w:tcBorders>
            <w:shd w:val="clear" w:color="auto" w:fill="auto"/>
            <w:noWrap/>
            <w:vAlign w:val="bottom"/>
            <w:hideMark/>
          </w:tcPr>
          <w:p w14:paraId="09B2392B" w14:textId="77777777" w:rsidR="00A951E1" w:rsidRPr="00932D7C" w:rsidRDefault="00A951E1" w:rsidP="00932D7C">
            <w:pPr>
              <w:jc w:val="right"/>
              <w:rPr>
                <w:sz w:val="16"/>
                <w:szCs w:val="16"/>
              </w:rPr>
            </w:pPr>
            <w:r w:rsidRPr="00932D7C">
              <w:rPr>
                <w:sz w:val="16"/>
                <w:szCs w:val="16"/>
              </w:rPr>
              <w:t>35</w:t>
            </w:r>
          </w:p>
        </w:tc>
        <w:tc>
          <w:tcPr>
            <w:tcW w:w="536" w:type="dxa"/>
            <w:tcBorders>
              <w:top w:val="nil"/>
              <w:left w:val="nil"/>
              <w:bottom w:val="single" w:sz="4" w:space="0" w:color="auto"/>
              <w:right w:val="single" w:sz="4" w:space="0" w:color="auto"/>
            </w:tcBorders>
            <w:shd w:val="clear" w:color="auto" w:fill="auto"/>
            <w:noWrap/>
            <w:vAlign w:val="bottom"/>
            <w:hideMark/>
          </w:tcPr>
          <w:p w14:paraId="1547D109" w14:textId="77777777" w:rsidR="00A951E1" w:rsidRPr="00932D7C" w:rsidRDefault="00A951E1" w:rsidP="00932D7C">
            <w:pPr>
              <w:jc w:val="right"/>
              <w:rPr>
                <w:sz w:val="16"/>
                <w:szCs w:val="16"/>
              </w:rPr>
            </w:pPr>
            <w:r w:rsidRPr="00932D7C">
              <w:rPr>
                <w:sz w:val="16"/>
                <w:szCs w:val="16"/>
              </w:rPr>
              <w:t>1750</w:t>
            </w:r>
          </w:p>
        </w:tc>
        <w:tc>
          <w:tcPr>
            <w:tcW w:w="536" w:type="dxa"/>
            <w:tcBorders>
              <w:top w:val="nil"/>
              <w:left w:val="nil"/>
              <w:bottom w:val="single" w:sz="4" w:space="0" w:color="auto"/>
              <w:right w:val="single" w:sz="4" w:space="0" w:color="auto"/>
            </w:tcBorders>
            <w:shd w:val="clear" w:color="auto" w:fill="auto"/>
            <w:noWrap/>
            <w:vAlign w:val="bottom"/>
            <w:hideMark/>
          </w:tcPr>
          <w:p w14:paraId="7F2AF266" w14:textId="77777777" w:rsidR="00A951E1" w:rsidRPr="00932D7C" w:rsidRDefault="00A951E1" w:rsidP="00932D7C">
            <w:pPr>
              <w:jc w:val="right"/>
              <w:rPr>
                <w:sz w:val="16"/>
                <w:szCs w:val="16"/>
              </w:rPr>
            </w:pPr>
            <w:r w:rsidRPr="00932D7C">
              <w:rPr>
                <w:sz w:val="16"/>
                <w:szCs w:val="16"/>
              </w:rPr>
              <w:t>1750</w:t>
            </w:r>
          </w:p>
        </w:tc>
        <w:tc>
          <w:tcPr>
            <w:tcW w:w="536" w:type="dxa"/>
            <w:tcBorders>
              <w:top w:val="nil"/>
              <w:left w:val="nil"/>
              <w:bottom w:val="single" w:sz="4" w:space="0" w:color="auto"/>
              <w:right w:val="single" w:sz="4" w:space="0" w:color="auto"/>
            </w:tcBorders>
            <w:shd w:val="clear" w:color="auto" w:fill="auto"/>
            <w:noWrap/>
            <w:vAlign w:val="bottom"/>
            <w:hideMark/>
          </w:tcPr>
          <w:p w14:paraId="2DA232BC" w14:textId="77777777" w:rsidR="00A951E1" w:rsidRPr="00932D7C" w:rsidRDefault="00A951E1" w:rsidP="00932D7C">
            <w:pPr>
              <w:jc w:val="right"/>
              <w:rPr>
                <w:sz w:val="16"/>
                <w:szCs w:val="16"/>
              </w:rPr>
            </w:pPr>
            <w:r w:rsidRPr="00932D7C">
              <w:rPr>
                <w:sz w:val="16"/>
                <w:szCs w:val="16"/>
              </w:rPr>
              <w:t>1750</w:t>
            </w:r>
          </w:p>
        </w:tc>
        <w:tc>
          <w:tcPr>
            <w:tcW w:w="540" w:type="dxa"/>
            <w:tcBorders>
              <w:top w:val="nil"/>
              <w:left w:val="nil"/>
              <w:bottom w:val="single" w:sz="4" w:space="0" w:color="auto"/>
              <w:right w:val="single" w:sz="4" w:space="0" w:color="auto"/>
            </w:tcBorders>
            <w:shd w:val="clear" w:color="auto" w:fill="auto"/>
            <w:noWrap/>
            <w:vAlign w:val="bottom"/>
            <w:hideMark/>
          </w:tcPr>
          <w:p w14:paraId="42811D8E" w14:textId="77777777" w:rsidR="00A951E1" w:rsidRPr="00932D7C" w:rsidRDefault="00A951E1" w:rsidP="00932D7C">
            <w:pPr>
              <w:jc w:val="right"/>
              <w:rPr>
                <w:sz w:val="16"/>
                <w:szCs w:val="16"/>
              </w:rPr>
            </w:pPr>
            <w:r w:rsidRPr="00932D7C">
              <w:rPr>
                <w:sz w:val="16"/>
                <w:szCs w:val="16"/>
              </w:rPr>
              <w:t>1750</w:t>
            </w:r>
          </w:p>
        </w:tc>
        <w:tc>
          <w:tcPr>
            <w:tcW w:w="580" w:type="dxa"/>
            <w:tcBorders>
              <w:top w:val="nil"/>
              <w:left w:val="nil"/>
              <w:bottom w:val="single" w:sz="4" w:space="0" w:color="auto"/>
              <w:right w:val="single" w:sz="4" w:space="0" w:color="auto"/>
            </w:tcBorders>
            <w:shd w:val="clear" w:color="auto" w:fill="auto"/>
            <w:noWrap/>
            <w:vAlign w:val="bottom"/>
            <w:hideMark/>
          </w:tcPr>
          <w:p w14:paraId="6E57A075" w14:textId="77777777" w:rsidR="00A951E1" w:rsidRPr="00932D7C" w:rsidRDefault="00A951E1" w:rsidP="00932D7C">
            <w:pPr>
              <w:jc w:val="right"/>
              <w:rPr>
                <w:sz w:val="16"/>
                <w:szCs w:val="16"/>
              </w:rPr>
            </w:pPr>
            <w:r w:rsidRPr="00932D7C">
              <w:rPr>
                <w:sz w:val="16"/>
                <w:szCs w:val="16"/>
              </w:rPr>
              <w:t>1750</w:t>
            </w:r>
          </w:p>
        </w:tc>
        <w:tc>
          <w:tcPr>
            <w:tcW w:w="960" w:type="dxa"/>
            <w:tcBorders>
              <w:top w:val="nil"/>
              <w:left w:val="nil"/>
              <w:bottom w:val="single" w:sz="4" w:space="0" w:color="auto"/>
              <w:right w:val="single" w:sz="4" w:space="0" w:color="auto"/>
            </w:tcBorders>
            <w:shd w:val="clear" w:color="auto" w:fill="auto"/>
            <w:noWrap/>
            <w:vAlign w:val="bottom"/>
            <w:hideMark/>
          </w:tcPr>
          <w:p w14:paraId="32B39A79" w14:textId="77777777" w:rsidR="00A951E1" w:rsidRPr="00932D7C" w:rsidRDefault="00A951E1" w:rsidP="00932D7C">
            <w:pPr>
              <w:jc w:val="right"/>
              <w:rPr>
                <w:sz w:val="16"/>
                <w:szCs w:val="16"/>
              </w:rPr>
            </w:pPr>
            <w:r w:rsidRPr="00932D7C">
              <w:rPr>
                <w:sz w:val="16"/>
                <w:szCs w:val="16"/>
              </w:rPr>
              <w:t>8750</w:t>
            </w:r>
          </w:p>
        </w:tc>
      </w:tr>
      <w:tr w:rsidR="00A951E1" w:rsidRPr="00932D7C" w14:paraId="683F8E72" w14:textId="77777777" w:rsidTr="00212C5D">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14:paraId="583CECA1" w14:textId="77777777" w:rsidR="00A951E1" w:rsidRPr="00932D7C" w:rsidRDefault="00A951E1" w:rsidP="00932D7C">
            <w:pPr>
              <w:jc w:val="right"/>
              <w:rPr>
                <w:sz w:val="16"/>
                <w:szCs w:val="16"/>
              </w:rPr>
            </w:pPr>
            <w:r w:rsidRPr="00932D7C">
              <w:rPr>
                <w:sz w:val="16"/>
                <w:szCs w:val="16"/>
              </w:rPr>
              <w:t>3</w:t>
            </w:r>
          </w:p>
        </w:tc>
        <w:tc>
          <w:tcPr>
            <w:tcW w:w="2069" w:type="dxa"/>
            <w:tcBorders>
              <w:top w:val="nil"/>
              <w:left w:val="nil"/>
              <w:bottom w:val="single" w:sz="4" w:space="0" w:color="auto"/>
              <w:right w:val="single" w:sz="4" w:space="0" w:color="auto"/>
            </w:tcBorders>
            <w:shd w:val="clear" w:color="auto" w:fill="auto"/>
            <w:noWrap/>
            <w:vAlign w:val="bottom"/>
            <w:hideMark/>
          </w:tcPr>
          <w:p w14:paraId="344ED280" w14:textId="77777777" w:rsidR="00A951E1" w:rsidRPr="00932D7C" w:rsidRDefault="00A951E1" w:rsidP="00932D7C">
            <w:pPr>
              <w:rPr>
                <w:sz w:val="16"/>
                <w:szCs w:val="16"/>
              </w:rPr>
            </w:pPr>
            <w:r w:rsidRPr="00932D7C">
              <w:rPr>
                <w:sz w:val="16"/>
                <w:szCs w:val="16"/>
              </w:rPr>
              <w:t>5 WUA members per year</w:t>
            </w:r>
          </w:p>
        </w:tc>
        <w:tc>
          <w:tcPr>
            <w:tcW w:w="821" w:type="dxa"/>
            <w:tcBorders>
              <w:top w:val="nil"/>
              <w:left w:val="nil"/>
              <w:bottom w:val="single" w:sz="4" w:space="0" w:color="auto"/>
              <w:right w:val="single" w:sz="4" w:space="0" w:color="auto"/>
            </w:tcBorders>
            <w:shd w:val="clear" w:color="auto" w:fill="auto"/>
            <w:noWrap/>
            <w:vAlign w:val="bottom"/>
            <w:hideMark/>
          </w:tcPr>
          <w:p w14:paraId="4EEE558F" w14:textId="77777777" w:rsidR="00A951E1" w:rsidRPr="00932D7C" w:rsidRDefault="00A951E1" w:rsidP="00932D7C">
            <w:pPr>
              <w:jc w:val="right"/>
              <w:rPr>
                <w:sz w:val="16"/>
                <w:szCs w:val="16"/>
              </w:rPr>
            </w:pPr>
            <w:r w:rsidRPr="00932D7C">
              <w:rPr>
                <w:sz w:val="16"/>
                <w:szCs w:val="16"/>
              </w:rPr>
              <w:t>5</w:t>
            </w:r>
          </w:p>
        </w:tc>
        <w:tc>
          <w:tcPr>
            <w:tcW w:w="785" w:type="dxa"/>
            <w:tcBorders>
              <w:top w:val="nil"/>
              <w:left w:val="nil"/>
              <w:bottom w:val="single" w:sz="4" w:space="0" w:color="auto"/>
              <w:right w:val="single" w:sz="4" w:space="0" w:color="auto"/>
            </w:tcBorders>
            <w:shd w:val="clear" w:color="auto" w:fill="auto"/>
            <w:noWrap/>
            <w:vAlign w:val="bottom"/>
            <w:hideMark/>
          </w:tcPr>
          <w:p w14:paraId="28553FB8" w14:textId="77777777" w:rsidR="00A951E1" w:rsidRPr="00932D7C" w:rsidRDefault="00A951E1" w:rsidP="00932D7C">
            <w:pPr>
              <w:jc w:val="right"/>
              <w:rPr>
                <w:sz w:val="16"/>
                <w:szCs w:val="16"/>
              </w:rPr>
            </w:pPr>
            <w:r w:rsidRPr="00932D7C">
              <w:rPr>
                <w:sz w:val="16"/>
                <w:szCs w:val="16"/>
              </w:rPr>
              <w:t>35</w:t>
            </w:r>
          </w:p>
        </w:tc>
        <w:tc>
          <w:tcPr>
            <w:tcW w:w="536" w:type="dxa"/>
            <w:tcBorders>
              <w:top w:val="nil"/>
              <w:left w:val="nil"/>
              <w:bottom w:val="single" w:sz="4" w:space="0" w:color="auto"/>
              <w:right w:val="single" w:sz="4" w:space="0" w:color="auto"/>
            </w:tcBorders>
            <w:shd w:val="clear" w:color="auto" w:fill="auto"/>
            <w:noWrap/>
            <w:vAlign w:val="bottom"/>
            <w:hideMark/>
          </w:tcPr>
          <w:p w14:paraId="697A377B" w14:textId="77777777" w:rsidR="00A951E1" w:rsidRPr="00932D7C" w:rsidRDefault="00A951E1" w:rsidP="00932D7C">
            <w:pPr>
              <w:jc w:val="right"/>
              <w:rPr>
                <w:sz w:val="16"/>
                <w:szCs w:val="16"/>
              </w:rPr>
            </w:pPr>
            <w:r w:rsidRPr="00932D7C">
              <w:rPr>
                <w:sz w:val="16"/>
                <w:szCs w:val="16"/>
              </w:rPr>
              <w:t>875</w:t>
            </w:r>
          </w:p>
        </w:tc>
        <w:tc>
          <w:tcPr>
            <w:tcW w:w="536" w:type="dxa"/>
            <w:tcBorders>
              <w:top w:val="nil"/>
              <w:left w:val="nil"/>
              <w:bottom w:val="single" w:sz="4" w:space="0" w:color="auto"/>
              <w:right w:val="single" w:sz="4" w:space="0" w:color="auto"/>
            </w:tcBorders>
            <w:shd w:val="clear" w:color="auto" w:fill="auto"/>
            <w:noWrap/>
            <w:vAlign w:val="bottom"/>
            <w:hideMark/>
          </w:tcPr>
          <w:p w14:paraId="10AF4806" w14:textId="77777777" w:rsidR="00A951E1" w:rsidRPr="00932D7C" w:rsidRDefault="00A951E1" w:rsidP="00932D7C">
            <w:pPr>
              <w:jc w:val="right"/>
              <w:rPr>
                <w:sz w:val="16"/>
                <w:szCs w:val="16"/>
              </w:rPr>
            </w:pPr>
            <w:r w:rsidRPr="00932D7C">
              <w:rPr>
                <w:sz w:val="16"/>
                <w:szCs w:val="16"/>
              </w:rPr>
              <w:t>875</w:t>
            </w:r>
          </w:p>
        </w:tc>
        <w:tc>
          <w:tcPr>
            <w:tcW w:w="536" w:type="dxa"/>
            <w:tcBorders>
              <w:top w:val="nil"/>
              <w:left w:val="nil"/>
              <w:bottom w:val="single" w:sz="4" w:space="0" w:color="auto"/>
              <w:right w:val="single" w:sz="4" w:space="0" w:color="auto"/>
            </w:tcBorders>
            <w:shd w:val="clear" w:color="auto" w:fill="auto"/>
            <w:noWrap/>
            <w:vAlign w:val="bottom"/>
            <w:hideMark/>
          </w:tcPr>
          <w:p w14:paraId="2F6AB598" w14:textId="77777777" w:rsidR="00A951E1" w:rsidRPr="00932D7C" w:rsidRDefault="00A951E1" w:rsidP="00932D7C">
            <w:pPr>
              <w:jc w:val="right"/>
              <w:rPr>
                <w:sz w:val="16"/>
                <w:szCs w:val="16"/>
              </w:rPr>
            </w:pPr>
            <w:r w:rsidRPr="00932D7C">
              <w:rPr>
                <w:sz w:val="16"/>
                <w:szCs w:val="16"/>
              </w:rPr>
              <w:t>875</w:t>
            </w:r>
          </w:p>
        </w:tc>
        <w:tc>
          <w:tcPr>
            <w:tcW w:w="540" w:type="dxa"/>
            <w:tcBorders>
              <w:top w:val="nil"/>
              <w:left w:val="nil"/>
              <w:bottom w:val="single" w:sz="4" w:space="0" w:color="auto"/>
              <w:right w:val="single" w:sz="4" w:space="0" w:color="auto"/>
            </w:tcBorders>
            <w:shd w:val="clear" w:color="auto" w:fill="auto"/>
            <w:noWrap/>
            <w:vAlign w:val="bottom"/>
            <w:hideMark/>
          </w:tcPr>
          <w:p w14:paraId="2BC55087" w14:textId="77777777" w:rsidR="00A951E1" w:rsidRPr="00932D7C" w:rsidRDefault="00A951E1" w:rsidP="00932D7C">
            <w:pPr>
              <w:jc w:val="right"/>
              <w:rPr>
                <w:sz w:val="16"/>
                <w:szCs w:val="16"/>
              </w:rPr>
            </w:pPr>
            <w:r w:rsidRPr="00932D7C">
              <w:rPr>
                <w:sz w:val="16"/>
                <w:szCs w:val="16"/>
              </w:rPr>
              <w:t>875</w:t>
            </w:r>
          </w:p>
        </w:tc>
        <w:tc>
          <w:tcPr>
            <w:tcW w:w="580" w:type="dxa"/>
            <w:tcBorders>
              <w:top w:val="nil"/>
              <w:left w:val="nil"/>
              <w:bottom w:val="single" w:sz="4" w:space="0" w:color="auto"/>
              <w:right w:val="single" w:sz="4" w:space="0" w:color="auto"/>
            </w:tcBorders>
            <w:shd w:val="clear" w:color="auto" w:fill="auto"/>
            <w:noWrap/>
            <w:vAlign w:val="bottom"/>
            <w:hideMark/>
          </w:tcPr>
          <w:p w14:paraId="4BAF0962" w14:textId="77777777" w:rsidR="00A951E1" w:rsidRPr="00932D7C" w:rsidRDefault="00A951E1" w:rsidP="00932D7C">
            <w:pPr>
              <w:jc w:val="right"/>
              <w:rPr>
                <w:sz w:val="16"/>
                <w:szCs w:val="16"/>
              </w:rPr>
            </w:pPr>
            <w:r w:rsidRPr="00932D7C">
              <w:rPr>
                <w:sz w:val="16"/>
                <w:szCs w:val="16"/>
              </w:rPr>
              <w:t>875</w:t>
            </w:r>
          </w:p>
        </w:tc>
        <w:tc>
          <w:tcPr>
            <w:tcW w:w="960" w:type="dxa"/>
            <w:tcBorders>
              <w:top w:val="nil"/>
              <w:left w:val="nil"/>
              <w:bottom w:val="single" w:sz="4" w:space="0" w:color="auto"/>
              <w:right w:val="single" w:sz="4" w:space="0" w:color="auto"/>
            </w:tcBorders>
            <w:shd w:val="clear" w:color="auto" w:fill="auto"/>
            <w:noWrap/>
            <w:vAlign w:val="bottom"/>
            <w:hideMark/>
          </w:tcPr>
          <w:p w14:paraId="1507D33D" w14:textId="77777777" w:rsidR="00A951E1" w:rsidRPr="00932D7C" w:rsidRDefault="00A951E1" w:rsidP="00932D7C">
            <w:pPr>
              <w:jc w:val="right"/>
              <w:rPr>
                <w:sz w:val="16"/>
                <w:szCs w:val="16"/>
              </w:rPr>
            </w:pPr>
            <w:r w:rsidRPr="00932D7C">
              <w:rPr>
                <w:sz w:val="16"/>
                <w:szCs w:val="16"/>
              </w:rPr>
              <w:t>4375</w:t>
            </w:r>
          </w:p>
        </w:tc>
      </w:tr>
      <w:tr w:rsidR="00A951E1" w:rsidRPr="00932D7C" w14:paraId="5918CFDA" w14:textId="77777777" w:rsidTr="00212C5D">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14:paraId="69488999" w14:textId="77777777" w:rsidR="00A951E1" w:rsidRPr="00932D7C" w:rsidRDefault="00A951E1" w:rsidP="00932D7C">
            <w:pPr>
              <w:jc w:val="right"/>
              <w:rPr>
                <w:sz w:val="16"/>
                <w:szCs w:val="16"/>
              </w:rPr>
            </w:pPr>
            <w:r w:rsidRPr="00932D7C">
              <w:rPr>
                <w:sz w:val="16"/>
                <w:szCs w:val="16"/>
              </w:rPr>
              <w:t>4</w:t>
            </w:r>
          </w:p>
        </w:tc>
        <w:tc>
          <w:tcPr>
            <w:tcW w:w="2069" w:type="dxa"/>
            <w:tcBorders>
              <w:top w:val="nil"/>
              <w:left w:val="nil"/>
              <w:bottom w:val="single" w:sz="4" w:space="0" w:color="auto"/>
              <w:right w:val="single" w:sz="4" w:space="0" w:color="auto"/>
            </w:tcBorders>
            <w:shd w:val="clear" w:color="auto" w:fill="auto"/>
            <w:noWrap/>
            <w:vAlign w:val="bottom"/>
            <w:hideMark/>
          </w:tcPr>
          <w:p w14:paraId="1ED398C9" w14:textId="77777777" w:rsidR="00A951E1" w:rsidRPr="00932D7C" w:rsidRDefault="00A951E1" w:rsidP="00932D7C">
            <w:pPr>
              <w:rPr>
                <w:sz w:val="16"/>
                <w:szCs w:val="16"/>
              </w:rPr>
            </w:pPr>
            <w:r w:rsidRPr="00932D7C">
              <w:rPr>
                <w:sz w:val="16"/>
                <w:szCs w:val="16"/>
              </w:rPr>
              <w:t>pump operators</w:t>
            </w:r>
          </w:p>
        </w:tc>
        <w:tc>
          <w:tcPr>
            <w:tcW w:w="821" w:type="dxa"/>
            <w:tcBorders>
              <w:top w:val="nil"/>
              <w:left w:val="nil"/>
              <w:bottom w:val="single" w:sz="4" w:space="0" w:color="auto"/>
              <w:right w:val="single" w:sz="4" w:space="0" w:color="auto"/>
            </w:tcBorders>
            <w:shd w:val="clear" w:color="auto" w:fill="auto"/>
            <w:noWrap/>
            <w:vAlign w:val="bottom"/>
            <w:hideMark/>
          </w:tcPr>
          <w:p w14:paraId="36992791" w14:textId="77777777" w:rsidR="00A951E1" w:rsidRPr="00932D7C" w:rsidRDefault="00A951E1" w:rsidP="00932D7C">
            <w:pPr>
              <w:jc w:val="right"/>
              <w:rPr>
                <w:sz w:val="16"/>
                <w:szCs w:val="16"/>
              </w:rPr>
            </w:pPr>
            <w:r w:rsidRPr="00932D7C">
              <w:rPr>
                <w:sz w:val="16"/>
                <w:szCs w:val="16"/>
              </w:rPr>
              <w:t>10</w:t>
            </w:r>
          </w:p>
        </w:tc>
        <w:tc>
          <w:tcPr>
            <w:tcW w:w="785" w:type="dxa"/>
            <w:tcBorders>
              <w:top w:val="nil"/>
              <w:left w:val="nil"/>
              <w:bottom w:val="single" w:sz="4" w:space="0" w:color="auto"/>
              <w:right w:val="single" w:sz="4" w:space="0" w:color="auto"/>
            </w:tcBorders>
            <w:shd w:val="clear" w:color="auto" w:fill="auto"/>
            <w:noWrap/>
            <w:vAlign w:val="bottom"/>
            <w:hideMark/>
          </w:tcPr>
          <w:p w14:paraId="2C8FC9A2" w14:textId="77777777" w:rsidR="00A951E1" w:rsidRPr="00932D7C" w:rsidRDefault="00A951E1" w:rsidP="00932D7C">
            <w:pPr>
              <w:jc w:val="right"/>
              <w:rPr>
                <w:sz w:val="16"/>
                <w:szCs w:val="16"/>
              </w:rPr>
            </w:pPr>
            <w:r w:rsidRPr="00932D7C">
              <w:rPr>
                <w:sz w:val="16"/>
                <w:szCs w:val="16"/>
              </w:rPr>
              <w:t>35</w:t>
            </w:r>
          </w:p>
        </w:tc>
        <w:tc>
          <w:tcPr>
            <w:tcW w:w="536" w:type="dxa"/>
            <w:tcBorders>
              <w:top w:val="nil"/>
              <w:left w:val="nil"/>
              <w:bottom w:val="single" w:sz="4" w:space="0" w:color="auto"/>
              <w:right w:val="single" w:sz="4" w:space="0" w:color="auto"/>
            </w:tcBorders>
            <w:shd w:val="clear" w:color="auto" w:fill="auto"/>
            <w:noWrap/>
            <w:vAlign w:val="bottom"/>
            <w:hideMark/>
          </w:tcPr>
          <w:p w14:paraId="23370B2B" w14:textId="77777777" w:rsidR="00A951E1" w:rsidRPr="00932D7C" w:rsidRDefault="00A951E1" w:rsidP="00932D7C">
            <w:pPr>
              <w:jc w:val="right"/>
              <w:rPr>
                <w:sz w:val="16"/>
                <w:szCs w:val="16"/>
              </w:rPr>
            </w:pPr>
            <w:r w:rsidRPr="00932D7C">
              <w:rPr>
                <w:sz w:val="16"/>
                <w:szCs w:val="16"/>
              </w:rPr>
              <w:t>1050</w:t>
            </w:r>
          </w:p>
        </w:tc>
        <w:tc>
          <w:tcPr>
            <w:tcW w:w="536" w:type="dxa"/>
            <w:tcBorders>
              <w:top w:val="nil"/>
              <w:left w:val="nil"/>
              <w:bottom w:val="single" w:sz="4" w:space="0" w:color="auto"/>
              <w:right w:val="single" w:sz="4" w:space="0" w:color="auto"/>
            </w:tcBorders>
            <w:shd w:val="clear" w:color="auto" w:fill="auto"/>
            <w:noWrap/>
            <w:vAlign w:val="bottom"/>
            <w:hideMark/>
          </w:tcPr>
          <w:p w14:paraId="11B436C2" w14:textId="77777777" w:rsidR="00A951E1" w:rsidRPr="00932D7C" w:rsidRDefault="00A951E1" w:rsidP="00932D7C">
            <w:pPr>
              <w:jc w:val="right"/>
              <w:rPr>
                <w:sz w:val="16"/>
                <w:szCs w:val="16"/>
              </w:rPr>
            </w:pPr>
            <w:r w:rsidRPr="00932D7C">
              <w:rPr>
                <w:sz w:val="16"/>
                <w:szCs w:val="16"/>
              </w:rPr>
              <w:t>1050</w:t>
            </w:r>
          </w:p>
        </w:tc>
        <w:tc>
          <w:tcPr>
            <w:tcW w:w="536" w:type="dxa"/>
            <w:tcBorders>
              <w:top w:val="nil"/>
              <w:left w:val="nil"/>
              <w:bottom w:val="single" w:sz="4" w:space="0" w:color="auto"/>
              <w:right w:val="single" w:sz="4" w:space="0" w:color="auto"/>
            </w:tcBorders>
            <w:shd w:val="clear" w:color="auto" w:fill="auto"/>
            <w:noWrap/>
            <w:vAlign w:val="bottom"/>
            <w:hideMark/>
          </w:tcPr>
          <w:p w14:paraId="49A5648D" w14:textId="77777777" w:rsidR="00A951E1" w:rsidRPr="00932D7C" w:rsidRDefault="00A951E1" w:rsidP="00932D7C">
            <w:pPr>
              <w:jc w:val="right"/>
              <w:rPr>
                <w:sz w:val="16"/>
                <w:szCs w:val="16"/>
              </w:rPr>
            </w:pPr>
            <w:r w:rsidRPr="00932D7C">
              <w:rPr>
                <w:sz w:val="16"/>
                <w:szCs w:val="16"/>
              </w:rPr>
              <w:t>1050</w:t>
            </w:r>
          </w:p>
        </w:tc>
        <w:tc>
          <w:tcPr>
            <w:tcW w:w="540" w:type="dxa"/>
            <w:tcBorders>
              <w:top w:val="nil"/>
              <w:left w:val="nil"/>
              <w:bottom w:val="single" w:sz="4" w:space="0" w:color="auto"/>
              <w:right w:val="single" w:sz="4" w:space="0" w:color="auto"/>
            </w:tcBorders>
            <w:shd w:val="clear" w:color="auto" w:fill="auto"/>
            <w:noWrap/>
            <w:vAlign w:val="bottom"/>
            <w:hideMark/>
          </w:tcPr>
          <w:p w14:paraId="690F5847" w14:textId="77777777" w:rsidR="00A951E1" w:rsidRPr="00932D7C" w:rsidRDefault="00A951E1" w:rsidP="00932D7C">
            <w:pPr>
              <w:jc w:val="right"/>
              <w:rPr>
                <w:sz w:val="16"/>
                <w:szCs w:val="16"/>
              </w:rPr>
            </w:pPr>
            <w:r w:rsidRPr="00932D7C">
              <w:rPr>
                <w:sz w:val="16"/>
                <w:szCs w:val="16"/>
              </w:rPr>
              <w:t>1050</w:t>
            </w:r>
          </w:p>
        </w:tc>
        <w:tc>
          <w:tcPr>
            <w:tcW w:w="580" w:type="dxa"/>
            <w:tcBorders>
              <w:top w:val="nil"/>
              <w:left w:val="nil"/>
              <w:bottom w:val="single" w:sz="4" w:space="0" w:color="auto"/>
              <w:right w:val="single" w:sz="4" w:space="0" w:color="auto"/>
            </w:tcBorders>
            <w:shd w:val="clear" w:color="auto" w:fill="auto"/>
            <w:noWrap/>
            <w:vAlign w:val="bottom"/>
            <w:hideMark/>
          </w:tcPr>
          <w:p w14:paraId="0CBA7A95" w14:textId="77777777" w:rsidR="00A951E1" w:rsidRPr="00932D7C" w:rsidRDefault="00A951E1" w:rsidP="00932D7C">
            <w:pPr>
              <w:jc w:val="right"/>
              <w:rPr>
                <w:sz w:val="16"/>
                <w:szCs w:val="16"/>
              </w:rPr>
            </w:pPr>
            <w:r w:rsidRPr="00932D7C">
              <w:rPr>
                <w:sz w:val="16"/>
                <w:szCs w:val="16"/>
              </w:rPr>
              <w:t>1050</w:t>
            </w:r>
          </w:p>
        </w:tc>
        <w:tc>
          <w:tcPr>
            <w:tcW w:w="960" w:type="dxa"/>
            <w:tcBorders>
              <w:top w:val="nil"/>
              <w:left w:val="nil"/>
              <w:bottom w:val="single" w:sz="4" w:space="0" w:color="auto"/>
              <w:right w:val="single" w:sz="4" w:space="0" w:color="auto"/>
            </w:tcBorders>
            <w:shd w:val="clear" w:color="auto" w:fill="auto"/>
            <w:noWrap/>
            <w:vAlign w:val="bottom"/>
            <w:hideMark/>
          </w:tcPr>
          <w:p w14:paraId="68FD50FC" w14:textId="77777777" w:rsidR="00A951E1" w:rsidRPr="00932D7C" w:rsidRDefault="00A951E1" w:rsidP="00932D7C">
            <w:pPr>
              <w:jc w:val="right"/>
              <w:rPr>
                <w:sz w:val="16"/>
                <w:szCs w:val="16"/>
              </w:rPr>
            </w:pPr>
            <w:r w:rsidRPr="00932D7C">
              <w:rPr>
                <w:sz w:val="16"/>
                <w:szCs w:val="16"/>
              </w:rPr>
              <w:t>5250</w:t>
            </w:r>
          </w:p>
        </w:tc>
      </w:tr>
      <w:tr w:rsidR="00A951E1" w:rsidRPr="00932D7C" w14:paraId="090B299B" w14:textId="77777777" w:rsidTr="00212C5D">
        <w:trPr>
          <w:trHeight w:val="300"/>
        </w:trPr>
        <w:tc>
          <w:tcPr>
            <w:tcW w:w="412" w:type="dxa"/>
            <w:tcBorders>
              <w:top w:val="nil"/>
              <w:left w:val="single" w:sz="4" w:space="0" w:color="auto"/>
              <w:bottom w:val="single" w:sz="4" w:space="0" w:color="auto"/>
              <w:right w:val="single" w:sz="4" w:space="0" w:color="auto"/>
            </w:tcBorders>
            <w:shd w:val="clear" w:color="000000" w:fill="F2F2F2"/>
            <w:noWrap/>
            <w:vAlign w:val="bottom"/>
            <w:hideMark/>
          </w:tcPr>
          <w:p w14:paraId="27EAC526" w14:textId="77777777" w:rsidR="00A951E1" w:rsidRPr="00932D7C" w:rsidRDefault="00A951E1" w:rsidP="00932D7C">
            <w:pPr>
              <w:rPr>
                <w:b/>
                <w:bCs/>
                <w:sz w:val="16"/>
                <w:szCs w:val="16"/>
              </w:rPr>
            </w:pPr>
            <w:r w:rsidRPr="00932D7C">
              <w:rPr>
                <w:b/>
                <w:bCs/>
                <w:sz w:val="16"/>
                <w:szCs w:val="16"/>
              </w:rPr>
              <w:t> </w:t>
            </w:r>
          </w:p>
        </w:tc>
        <w:tc>
          <w:tcPr>
            <w:tcW w:w="2069" w:type="dxa"/>
            <w:tcBorders>
              <w:top w:val="nil"/>
              <w:left w:val="nil"/>
              <w:bottom w:val="single" w:sz="4" w:space="0" w:color="auto"/>
              <w:right w:val="single" w:sz="4" w:space="0" w:color="auto"/>
            </w:tcBorders>
            <w:shd w:val="clear" w:color="000000" w:fill="F2F2F2"/>
            <w:noWrap/>
            <w:vAlign w:val="bottom"/>
            <w:hideMark/>
          </w:tcPr>
          <w:p w14:paraId="749A0C4E" w14:textId="77777777" w:rsidR="00A951E1" w:rsidRPr="00932D7C" w:rsidRDefault="00A951E1" w:rsidP="00932D7C">
            <w:pPr>
              <w:rPr>
                <w:b/>
                <w:bCs/>
                <w:sz w:val="16"/>
                <w:szCs w:val="16"/>
              </w:rPr>
            </w:pPr>
            <w:r w:rsidRPr="00932D7C">
              <w:rPr>
                <w:b/>
                <w:bCs/>
                <w:sz w:val="16"/>
                <w:szCs w:val="16"/>
              </w:rPr>
              <w:t>Total</w:t>
            </w:r>
          </w:p>
        </w:tc>
        <w:tc>
          <w:tcPr>
            <w:tcW w:w="821" w:type="dxa"/>
            <w:tcBorders>
              <w:top w:val="nil"/>
              <w:left w:val="nil"/>
              <w:bottom w:val="single" w:sz="4" w:space="0" w:color="auto"/>
              <w:right w:val="single" w:sz="4" w:space="0" w:color="auto"/>
            </w:tcBorders>
            <w:shd w:val="clear" w:color="000000" w:fill="F2F2F2"/>
            <w:noWrap/>
            <w:vAlign w:val="bottom"/>
            <w:hideMark/>
          </w:tcPr>
          <w:p w14:paraId="54D713CE" w14:textId="77777777" w:rsidR="00A951E1" w:rsidRPr="00932D7C" w:rsidRDefault="00A951E1" w:rsidP="00932D7C">
            <w:pPr>
              <w:rPr>
                <w:b/>
                <w:bCs/>
                <w:sz w:val="16"/>
                <w:szCs w:val="16"/>
              </w:rPr>
            </w:pPr>
            <w:r w:rsidRPr="00932D7C">
              <w:rPr>
                <w:b/>
                <w:bCs/>
                <w:sz w:val="16"/>
                <w:szCs w:val="16"/>
              </w:rPr>
              <w:t> </w:t>
            </w:r>
          </w:p>
        </w:tc>
        <w:tc>
          <w:tcPr>
            <w:tcW w:w="785" w:type="dxa"/>
            <w:tcBorders>
              <w:top w:val="nil"/>
              <w:left w:val="nil"/>
              <w:bottom w:val="single" w:sz="4" w:space="0" w:color="auto"/>
              <w:right w:val="single" w:sz="4" w:space="0" w:color="auto"/>
            </w:tcBorders>
            <w:shd w:val="clear" w:color="000000" w:fill="F2F2F2"/>
            <w:noWrap/>
            <w:vAlign w:val="bottom"/>
            <w:hideMark/>
          </w:tcPr>
          <w:p w14:paraId="5A1FAF42" w14:textId="77777777" w:rsidR="00A951E1" w:rsidRPr="00932D7C" w:rsidRDefault="00A951E1" w:rsidP="00932D7C">
            <w:pPr>
              <w:rPr>
                <w:b/>
                <w:bCs/>
                <w:sz w:val="16"/>
                <w:szCs w:val="16"/>
              </w:rPr>
            </w:pPr>
            <w:r w:rsidRPr="00932D7C">
              <w:rPr>
                <w:b/>
                <w:bCs/>
                <w:sz w:val="16"/>
                <w:szCs w:val="16"/>
              </w:rPr>
              <w:t> </w:t>
            </w:r>
          </w:p>
        </w:tc>
        <w:tc>
          <w:tcPr>
            <w:tcW w:w="536" w:type="dxa"/>
            <w:tcBorders>
              <w:top w:val="nil"/>
              <w:left w:val="nil"/>
              <w:bottom w:val="single" w:sz="4" w:space="0" w:color="auto"/>
              <w:right w:val="single" w:sz="4" w:space="0" w:color="auto"/>
            </w:tcBorders>
            <w:shd w:val="clear" w:color="000000" w:fill="F2F2F2"/>
            <w:noWrap/>
            <w:vAlign w:val="bottom"/>
            <w:hideMark/>
          </w:tcPr>
          <w:p w14:paraId="0C9366A0" w14:textId="77777777" w:rsidR="00A951E1" w:rsidRPr="00932D7C" w:rsidRDefault="00A951E1" w:rsidP="00932D7C">
            <w:pPr>
              <w:rPr>
                <w:b/>
                <w:bCs/>
                <w:sz w:val="16"/>
                <w:szCs w:val="16"/>
              </w:rPr>
            </w:pPr>
            <w:r w:rsidRPr="00932D7C">
              <w:rPr>
                <w:b/>
                <w:bCs/>
                <w:sz w:val="16"/>
                <w:szCs w:val="16"/>
              </w:rPr>
              <w:t> </w:t>
            </w:r>
          </w:p>
        </w:tc>
        <w:tc>
          <w:tcPr>
            <w:tcW w:w="536" w:type="dxa"/>
            <w:tcBorders>
              <w:top w:val="nil"/>
              <w:left w:val="nil"/>
              <w:bottom w:val="single" w:sz="4" w:space="0" w:color="auto"/>
              <w:right w:val="single" w:sz="4" w:space="0" w:color="auto"/>
            </w:tcBorders>
            <w:shd w:val="clear" w:color="000000" w:fill="F2F2F2"/>
            <w:noWrap/>
            <w:vAlign w:val="bottom"/>
            <w:hideMark/>
          </w:tcPr>
          <w:p w14:paraId="0DD4ADF8" w14:textId="77777777" w:rsidR="00A951E1" w:rsidRPr="00932D7C" w:rsidRDefault="00A951E1" w:rsidP="00932D7C">
            <w:pPr>
              <w:rPr>
                <w:b/>
                <w:bCs/>
                <w:sz w:val="16"/>
                <w:szCs w:val="16"/>
              </w:rPr>
            </w:pPr>
            <w:r w:rsidRPr="00932D7C">
              <w:rPr>
                <w:b/>
                <w:bCs/>
                <w:sz w:val="16"/>
                <w:szCs w:val="16"/>
              </w:rPr>
              <w:t> </w:t>
            </w:r>
          </w:p>
        </w:tc>
        <w:tc>
          <w:tcPr>
            <w:tcW w:w="536" w:type="dxa"/>
            <w:tcBorders>
              <w:top w:val="nil"/>
              <w:left w:val="nil"/>
              <w:bottom w:val="single" w:sz="4" w:space="0" w:color="auto"/>
              <w:right w:val="single" w:sz="4" w:space="0" w:color="auto"/>
            </w:tcBorders>
            <w:shd w:val="clear" w:color="000000" w:fill="F2F2F2"/>
            <w:noWrap/>
            <w:vAlign w:val="bottom"/>
            <w:hideMark/>
          </w:tcPr>
          <w:p w14:paraId="3322AC28" w14:textId="77777777" w:rsidR="00A951E1" w:rsidRPr="00932D7C" w:rsidRDefault="00A951E1" w:rsidP="00932D7C">
            <w:pPr>
              <w:rPr>
                <w:b/>
                <w:bCs/>
                <w:sz w:val="16"/>
                <w:szCs w:val="16"/>
              </w:rPr>
            </w:pPr>
            <w:r w:rsidRPr="00932D7C">
              <w:rPr>
                <w:b/>
                <w:bCs/>
                <w:sz w:val="16"/>
                <w:szCs w:val="16"/>
              </w:rPr>
              <w:t> </w:t>
            </w:r>
          </w:p>
        </w:tc>
        <w:tc>
          <w:tcPr>
            <w:tcW w:w="540" w:type="dxa"/>
            <w:tcBorders>
              <w:top w:val="nil"/>
              <w:left w:val="nil"/>
              <w:bottom w:val="single" w:sz="4" w:space="0" w:color="auto"/>
              <w:right w:val="single" w:sz="4" w:space="0" w:color="auto"/>
            </w:tcBorders>
            <w:shd w:val="clear" w:color="000000" w:fill="F2F2F2"/>
            <w:noWrap/>
            <w:vAlign w:val="bottom"/>
            <w:hideMark/>
          </w:tcPr>
          <w:p w14:paraId="543342B0" w14:textId="77777777" w:rsidR="00A951E1" w:rsidRPr="00932D7C" w:rsidRDefault="00A951E1" w:rsidP="00932D7C">
            <w:pPr>
              <w:rPr>
                <w:b/>
                <w:bCs/>
                <w:sz w:val="16"/>
                <w:szCs w:val="16"/>
              </w:rPr>
            </w:pPr>
            <w:r w:rsidRPr="00932D7C">
              <w:rPr>
                <w:b/>
                <w:bCs/>
                <w:sz w:val="16"/>
                <w:szCs w:val="16"/>
              </w:rPr>
              <w:t> </w:t>
            </w:r>
          </w:p>
        </w:tc>
        <w:tc>
          <w:tcPr>
            <w:tcW w:w="580" w:type="dxa"/>
            <w:tcBorders>
              <w:top w:val="nil"/>
              <w:left w:val="nil"/>
              <w:bottom w:val="single" w:sz="4" w:space="0" w:color="auto"/>
              <w:right w:val="single" w:sz="4" w:space="0" w:color="auto"/>
            </w:tcBorders>
            <w:shd w:val="clear" w:color="000000" w:fill="F2F2F2"/>
            <w:noWrap/>
            <w:vAlign w:val="bottom"/>
            <w:hideMark/>
          </w:tcPr>
          <w:p w14:paraId="4D9230B4" w14:textId="77777777" w:rsidR="00A951E1" w:rsidRPr="00932D7C" w:rsidRDefault="00A951E1" w:rsidP="00932D7C">
            <w:pPr>
              <w:rPr>
                <w:b/>
                <w:bCs/>
                <w:sz w:val="16"/>
                <w:szCs w:val="16"/>
              </w:rPr>
            </w:pPr>
            <w:r w:rsidRPr="00932D7C">
              <w:rPr>
                <w:b/>
                <w:bCs/>
                <w:sz w:val="16"/>
                <w:szCs w:val="16"/>
              </w:rPr>
              <w:t> </w:t>
            </w:r>
          </w:p>
        </w:tc>
        <w:tc>
          <w:tcPr>
            <w:tcW w:w="960" w:type="dxa"/>
            <w:tcBorders>
              <w:top w:val="nil"/>
              <w:left w:val="nil"/>
              <w:bottom w:val="single" w:sz="4" w:space="0" w:color="auto"/>
              <w:right w:val="single" w:sz="4" w:space="0" w:color="auto"/>
            </w:tcBorders>
            <w:shd w:val="clear" w:color="000000" w:fill="F2F2F2"/>
            <w:noWrap/>
            <w:vAlign w:val="bottom"/>
            <w:hideMark/>
          </w:tcPr>
          <w:p w14:paraId="7C635044" w14:textId="77777777" w:rsidR="00A951E1" w:rsidRPr="00932D7C" w:rsidRDefault="00A951E1" w:rsidP="00932D7C">
            <w:pPr>
              <w:jc w:val="right"/>
              <w:rPr>
                <w:b/>
                <w:bCs/>
                <w:sz w:val="16"/>
                <w:szCs w:val="16"/>
              </w:rPr>
            </w:pPr>
            <w:r w:rsidRPr="00932D7C">
              <w:rPr>
                <w:b/>
                <w:bCs/>
                <w:sz w:val="16"/>
                <w:szCs w:val="16"/>
              </w:rPr>
              <w:t>32,375</w:t>
            </w:r>
          </w:p>
        </w:tc>
      </w:tr>
    </w:tbl>
    <w:p w14:paraId="0C47DE2D" w14:textId="77777777" w:rsidR="00A951E1" w:rsidRPr="00932D7C" w:rsidRDefault="00A951E1" w:rsidP="00932D7C"/>
    <w:p w14:paraId="3C232709" w14:textId="77777777" w:rsidR="00A951E1" w:rsidRPr="00932D7C" w:rsidRDefault="00A951E1" w:rsidP="00932D7C"/>
    <w:tbl>
      <w:tblPr>
        <w:tblW w:w="8820" w:type="dxa"/>
        <w:tblInd w:w="89" w:type="dxa"/>
        <w:tblLook w:val="04A0" w:firstRow="1" w:lastRow="0" w:firstColumn="1" w:lastColumn="0" w:noHBand="0" w:noVBand="1"/>
      </w:tblPr>
      <w:tblGrid>
        <w:gridCol w:w="406"/>
        <w:gridCol w:w="2221"/>
        <w:gridCol w:w="775"/>
        <w:gridCol w:w="1186"/>
        <w:gridCol w:w="603"/>
        <w:gridCol w:w="684"/>
        <w:gridCol w:w="607"/>
        <w:gridCol w:w="626"/>
        <w:gridCol w:w="781"/>
        <w:gridCol w:w="936"/>
      </w:tblGrid>
      <w:tr w:rsidR="001655F7" w:rsidRPr="00932D7C" w14:paraId="033C0116" w14:textId="77777777" w:rsidTr="001655F7">
        <w:trPr>
          <w:trHeight w:val="300"/>
        </w:trPr>
        <w:tc>
          <w:tcPr>
            <w:tcW w:w="400" w:type="dxa"/>
            <w:tcBorders>
              <w:top w:val="nil"/>
              <w:left w:val="nil"/>
              <w:bottom w:val="nil"/>
              <w:right w:val="nil"/>
            </w:tcBorders>
            <w:shd w:val="clear" w:color="auto" w:fill="auto"/>
            <w:noWrap/>
            <w:vAlign w:val="bottom"/>
            <w:hideMark/>
          </w:tcPr>
          <w:p w14:paraId="2B9D5113" w14:textId="77777777" w:rsidR="001655F7" w:rsidRPr="00932D7C" w:rsidRDefault="001655F7" w:rsidP="00932D7C">
            <w:pPr>
              <w:rPr>
                <w:sz w:val="22"/>
                <w:szCs w:val="22"/>
              </w:rPr>
            </w:pPr>
          </w:p>
        </w:tc>
        <w:tc>
          <w:tcPr>
            <w:tcW w:w="4700" w:type="dxa"/>
            <w:gridSpan w:val="4"/>
            <w:tcBorders>
              <w:top w:val="nil"/>
              <w:left w:val="nil"/>
              <w:bottom w:val="nil"/>
              <w:right w:val="nil"/>
            </w:tcBorders>
            <w:shd w:val="clear" w:color="auto" w:fill="auto"/>
            <w:noWrap/>
            <w:vAlign w:val="bottom"/>
            <w:hideMark/>
          </w:tcPr>
          <w:p w14:paraId="4D3C0059" w14:textId="77777777" w:rsidR="001655F7" w:rsidRPr="00932D7C" w:rsidRDefault="001655F7" w:rsidP="00932D7C">
            <w:pPr>
              <w:rPr>
                <w:b/>
                <w:bCs/>
                <w:sz w:val="16"/>
                <w:szCs w:val="16"/>
              </w:rPr>
            </w:pPr>
            <w:r w:rsidRPr="00932D7C">
              <w:rPr>
                <w:b/>
                <w:bCs/>
                <w:sz w:val="16"/>
                <w:szCs w:val="16"/>
              </w:rPr>
              <w:t>Appendix-18 Salaries &amp; Perdiem costs ''with the project case''</w:t>
            </w:r>
          </w:p>
        </w:tc>
        <w:tc>
          <w:tcPr>
            <w:tcW w:w="700" w:type="dxa"/>
            <w:tcBorders>
              <w:top w:val="nil"/>
              <w:left w:val="nil"/>
              <w:bottom w:val="nil"/>
              <w:right w:val="nil"/>
            </w:tcBorders>
            <w:shd w:val="clear" w:color="auto" w:fill="auto"/>
            <w:noWrap/>
            <w:vAlign w:val="bottom"/>
            <w:hideMark/>
          </w:tcPr>
          <w:p w14:paraId="11E623E3" w14:textId="77777777" w:rsidR="001655F7" w:rsidRPr="00932D7C" w:rsidRDefault="001655F7" w:rsidP="00932D7C">
            <w:pPr>
              <w:rPr>
                <w:sz w:val="22"/>
                <w:szCs w:val="22"/>
              </w:rPr>
            </w:pPr>
          </w:p>
        </w:tc>
        <w:tc>
          <w:tcPr>
            <w:tcW w:w="620" w:type="dxa"/>
            <w:tcBorders>
              <w:top w:val="nil"/>
              <w:left w:val="nil"/>
              <w:bottom w:val="nil"/>
              <w:right w:val="nil"/>
            </w:tcBorders>
            <w:shd w:val="clear" w:color="auto" w:fill="auto"/>
            <w:noWrap/>
            <w:vAlign w:val="bottom"/>
            <w:hideMark/>
          </w:tcPr>
          <w:p w14:paraId="44FB6EDE" w14:textId="77777777" w:rsidR="001655F7" w:rsidRPr="00932D7C" w:rsidRDefault="001655F7" w:rsidP="00932D7C">
            <w:pPr>
              <w:rPr>
                <w:sz w:val="22"/>
                <w:szCs w:val="22"/>
              </w:rPr>
            </w:pPr>
          </w:p>
        </w:tc>
        <w:tc>
          <w:tcPr>
            <w:tcW w:w="640" w:type="dxa"/>
            <w:tcBorders>
              <w:top w:val="nil"/>
              <w:left w:val="nil"/>
              <w:bottom w:val="nil"/>
              <w:right w:val="nil"/>
            </w:tcBorders>
            <w:shd w:val="clear" w:color="auto" w:fill="auto"/>
            <w:noWrap/>
            <w:vAlign w:val="bottom"/>
            <w:hideMark/>
          </w:tcPr>
          <w:p w14:paraId="7CD90559" w14:textId="77777777" w:rsidR="001655F7" w:rsidRPr="00932D7C" w:rsidRDefault="001655F7" w:rsidP="00932D7C">
            <w:pPr>
              <w:rPr>
                <w:sz w:val="22"/>
                <w:szCs w:val="22"/>
              </w:rPr>
            </w:pPr>
          </w:p>
        </w:tc>
        <w:tc>
          <w:tcPr>
            <w:tcW w:w="800" w:type="dxa"/>
            <w:tcBorders>
              <w:top w:val="nil"/>
              <w:left w:val="nil"/>
              <w:bottom w:val="nil"/>
              <w:right w:val="nil"/>
            </w:tcBorders>
            <w:shd w:val="clear" w:color="auto" w:fill="auto"/>
            <w:noWrap/>
            <w:vAlign w:val="bottom"/>
            <w:hideMark/>
          </w:tcPr>
          <w:p w14:paraId="2CAF2B35" w14:textId="77777777" w:rsidR="001655F7" w:rsidRPr="00932D7C" w:rsidRDefault="001655F7" w:rsidP="00932D7C">
            <w:pPr>
              <w:rPr>
                <w:sz w:val="22"/>
                <w:szCs w:val="22"/>
              </w:rPr>
            </w:pPr>
          </w:p>
        </w:tc>
        <w:tc>
          <w:tcPr>
            <w:tcW w:w="960" w:type="dxa"/>
            <w:tcBorders>
              <w:top w:val="nil"/>
              <w:left w:val="nil"/>
              <w:bottom w:val="nil"/>
              <w:right w:val="nil"/>
            </w:tcBorders>
            <w:shd w:val="clear" w:color="auto" w:fill="auto"/>
            <w:noWrap/>
            <w:vAlign w:val="bottom"/>
            <w:hideMark/>
          </w:tcPr>
          <w:p w14:paraId="57195E1A" w14:textId="77777777" w:rsidR="001655F7" w:rsidRPr="00932D7C" w:rsidRDefault="001655F7" w:rsidP="00932D7C">
            <w:pPr>
              <w:rPr>
                <w:sz w:val="22"/>
                <w:szCs w:val="22"/>
              </w:rPr>
            </w:pPr>
          </w:p>
        </w:tc>
      </w:tr>
      <w:tr w:rsidR="001655F7" w:rsidRPr="00932D7C" w14:paraId="29B56426" w14:textId="77777777" w:rsidTr="001655F7">
        <w:trPr>
          <w:trHeight w:val="300"/>
        </w:trPr>
        <w:tc>
          <w:tcPr>
            <w:tcW w:w="400"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30026336" w14:textId="77777777" w:rsidR="001655F7" w:rsidRPr="00932D7C" w:rsidRDefault="001655F7" w:rsidP="00932D7C">
            <w:pPr>
              <w:jc w:val="center"/>
              <w:rPr>
                <w:b/>
                <w:bCs/>
                <w:sz w:val="16"/>
                <w:szCs w:val="16"/>
              </w:rPr>
            </w:pPr>
            <w:r w:rsidRPr="00932D7C">
              <w:rPr>
                <w:b/>
                <w:bCs/>
                <w:sz w:val="16"/>
                <w:szCs w:val="16"/>
              </w:rPr>
              <w:t>No</w:t>
            </w:r>
          </w:p>
        </w:tc>
        <w:tc>
          <w:tcPr>
            <w:tcW w:w="2288"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66A4EDA0" w14:textId="77777777" w:rsidR="001655F7" w:rsidRPr="00932D7C" w:rsidRDefault="001655F7" w:rsidP="00932D7C">
            <w:pPr>
              <w:jc w:val="center"/>
              <w:rPr>
                <w:b/>
                <w:bCs/>
                <w:sz w:val="16"/>
                <w:szCs w:val="16"/>
              </w:rPr>
            </w:pPr>
            <w:r w:rsidRPr="00932D7C">
              <w:rPr>
                <w:b/>
                <w:bCs/>
                <w:sz w:val="16"/>
                <w:szCs w:val="16"/>
              </w:rPr>
              <w:t>Description</w:t>
            </w:r>
          </w:p>
        </w:tc>
        <w:tc>
          <w:tcPr>
            <w:tcW w:w="709" w:type="dxa"/>
            <w:vMerge w:val="restart"/>
            <w:tcBorders>
              <w:top w:val="single" w:sz="4" w:space="0" w:color="auto"/>
              <w:left w:val="single" w:sz="4" w:space="0" w:color="auto"/>
              <w:bottom w:val="single" w:sz="4" w:space="0" w:color="000000"/>
              <w:right w:val="single" w:sz="4" w:space="0" w:color="auto"/>
            </w:tcBorders>
            <w:shd w:val="clear" w:color="000000" w:fill="F2F2F2"/>
            <w:vAlign w:val="bottom"/>
            <w:hideMark/>
          </w:tcPr>
          <w:p w14:paraId="603D1041" w14:textId="77777777" w:rsidR="001655F7" w:rsidRPr="00932D7C" w:rsidRDefault="001655F7" w:rsidP="00932D7C">
            <w:pPr>
              <w:jc w:val="center"/>
              <w:rPr>
                <w:b/>
                <w:bCs/>
                <w:sz w:val="16"/>
                <w:szCs w:val="16"/>
              </w:rPr>
            </w:pPr>
            <w:r w:rsidRPr="00932D7C">
              <w:rPr>
                <w:b/>
                <w:bCs/>
                <w:sz w:val="16"/>
                <w:szCs w:val="16"/>
              </w:rPr>
              <w:t>Salary / Perdiem</w:t>
            </w:r>
          </w:p>
        </w:tc>
        <w:tc>
          <w:tcPr>
            <w:tcW w:w="1218" w:type="dxa"/>
            <w:vMerge w:val="restart"/>
            <w:tcBorders>
              <w:top w:val="single" w:sz="4" w:space="0" w:color="auto"/>
              <w:left w:val="single" w:sz="4" w:space="0" w:color="auto"/>
              <w:bottom w:val="single" w:sz="4" w:space="0" w:color="000000"/>
              <w:right w:val="single" w:sz="4" w:space="0" w:color="auto"/>
            </w:tcBorders>
            <w:shd w:val="clear" w:color="000000" w:fill="F2F2F2"/>
            <w:vAlign w:val="bottom"/>
            <w:hideMark/>
          </w:tcPr>
          <w:p w14:paraId="21A5747E" w14:textId="77777777" w:rsidR="001655F7" w:rsidRPr="00932D7C" w:rsidRDefault="001655F7" w:rsidP="00932D7C">
            <w:pPr>
              <w:jc w:val="center"/>
              <w:rPr>
                <w:b/>
                <w:bCs/>
                <w:sz w:val="16"/>
                <w:szCs w:val="16"/>
              </w:rPr>
            </w:pPr>
            <w:r w:rsidRPr="00932D7C">
              <w:rPr>
                <w:b/>
                <w:bCs/>
                <w:sz w:val="16"/>
                <w:szCs w:val="16"/>
              </w:rPr>
              <w:t>Time spent on the Project</w:t>
            </w:r>
          </w:p>
        </w:tc>
        <w:tc>
          <w:tcPr>
            <w:tcW w:w="3245" w:type="dxa"/>
            <w:gridSpan w:val="5"/>
            <w:tcBorders>
              <w:top w:val="single" w:sz="4" w:space="0" w:color="auto"/>
              <w:left w:val="nil"/>
              <w:bottom w:val="single" w:sz="4" w:space="0" w:color="auto"/>
              <w:right w:val="single" w:sz="4" w:space="0" w:color="000000"/>
            </w:tcBorders>
            <w:shd w:val="clear" w:color="000000" w:fill="F2F2F2"/>
            <w:noWrap/>
            <w:vAlign w:val="bottom"/>
            <w:hideMark/>
          </w:tcPr>
          <w:p w14:paraId="6372C84F" w14:textId="77777777" w:rsidR="001655F7" w:rsidRPr="00932D7C" w:rsidRDefault="001655F7" w:rsidP="00932D7C">
            <w:pPr>
              <w:jc w:val="center"/>
              <w:rPr>
                <w:b/>
                <w:bCs/>
                <w:sz w:val="16"/>
                <w:szCs w:val="16"/>
              </w:rPr>
            </w:pPr>
            <w:r w:rsidRPr="00932D7C">
              <w:rPr>
                <w:b/>
                <w:bCs/>
                <w:sz w:val="16"/>
                <w:szCs w:val="16"/>
              </w:rPr>
              <w:t>project year</w:t>
            </w:r>
          </w:p>
        </w:tc>
        <w:tc>
          <w:tcPr>
            <w:tcW w:w="960" w:type="dxa"/>
            <w:tcBorders>
              <w:top w:val="single" w:sz="4" w:space="0" w:color="auto"/>
              <w:left w:val="nil"/>
              <w:bottom w:val="nil"/>
              <w:right w:val="single" w:sz="4" w:space="0" w:color="auto"/>
            </w:tcBorders>
            <w:shd w:val="clear" w:color="000000" w:fill="F2F2F2"/>
            <w:noWrap/>
            <w:vAlign w:val="bottom"/>
            <w:hideMark/>
          </w:tcPr>
          <w:p w14:paraId="457B63ED" w14:textId="77777777" w:rsidR="001655F7" w:rsidRPr="00932D7C" w:rsidRDefault="001655F7" w:rsidP="00932D7C">
            <w:pPr>
              <w:rPr>
                <w:b/>
                <w:bCs/>
                <w:sz w:val="16"/>
                <w:szCs w:val="16"/>
              </w:rPr>
            </w:pPr>
            <w:r w:rsidRPr="00932D7C">
              <w:rPr>
                <w:b/>
                <w:bCs/>
                <w:sz w:val="16"/>
                <w:szCs w:val="16"/>
              </w:rPr>
              <w:t> </w:t>
            </w:r>
          </w:p>
        </w:tc>
      </w:tr>
      <w:tr w:rsidR="001655F7" w:rsidRPr="00932D7C" w14:paraId="5BBBB853" w14:textId="77777777" w:rsidTr="001655F7">
        <w:trPr>
          <w:trHeight w:val="300"/>
        </w:trPr>
        <w:tc>
          <w:tcPr>
            <w:tcW w:w="400" w:type="dxa"/>
            <w:vMerge/>
            <w:tcBorders>
              <w:top w:val="single" w:sz="4" w:space="0" w:color="auto"/>
              <w:left w:val="single" w:sz="4" w:space="0" w:color="auto"/>
              <w:bottom w:val="single" w:sz="4" w:space="0" w:color="000000"/>
              <w:right w:val="single" w:sz="4" w:space="0" w:color="auto"/>
            </w:tcBorders>
            <w:vAlign w:val="center"/>
            <w:hideMark/>
          </w:tcPr>
          <w:p w14:paraId="2ECFD29C" w14:textId="77777777" w:rsidR="001655F7" w:rsidRPr="00932D7C" w:rsidRDefault="001655F7" w:rsidP="00932D7C">
            <w:pPr>
              <w:rPr>
                <w:b/>
                <w:bCs/>
                <w:sz w:val="16"/>
                <w:szCs w:val="16"/>
              </w:rPr>
            </w:pPr>
          </w:p>
        </w:tc>
        <w:tc>
          <w:tcPr>
            <w:tcW w:w="2288" w:type="dxa"/>
            <w:vMerge/>
            <w:tcBorders>
              <w:top w:val="single" w:sz="4" w:space="0" w:color="auto"/>
              <w:left w:val="single" w:sz="4" w:space="0" w:color="auto"/>
              <w:bottom w:val="single" w:sz="4" w:space="0" w:color="000000"/>
              <w:right w:val="single" w:sz="4" w:space="0" w:color="auto"/>
            </w:tcBorders>
            <w:vAlign w:val="center"/>
            <w:hideMark/>
          </w:tcPr>
          <w:p w14:paraId="75CF651D" w14:textId="77777777" w:rsidR="001655F7" w:rsidRPr="00932D7C" w:rsidRDefault="001655F7" w:rsidP="00932D7C">
            <w:pPr>
              <w:rPr>
                <w:b/>
                <w:bCs/>
                <w:sz w:val="16"/>
                <w:szCs w:val="16"/>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3066FD73" w14:textId="77777777" w:rsidR="001655F7" w:rsidRPr="00932D7C" w:rsidRDefault="001655F7" w:rsidP="00932D7C">
            <w:pPr>
              <w:rPr>
                <w:b/>
                <w:bCs/>
                <w:sz w:val="16"/>
                <w:szCs w:val="16"/>
              </w:rPr>
            </w:pPr>
          </w:p>
        </w:tc>
        <w:tc>
          <w:tcPr>
            <w:tcW w:w="1218" w:type="dxa"/>
            <w:vMerge/>
            <w:tcBorders>
              <w:top w:val="single" w:sz="4" w:space="0" w:color="auto"/>
              <w:left w:val="single" w:sz="4" w:space="0" w:color="auto"/>
              <w:bottom w:val="single" w:sz="4" w:space="0" w:color="000000"/>
              <w:right w:val="single" w:sz="4" w:space="0" w:color="auto"/>
            </w:tcBorders>
            <w:vAlign w:val="center"/>
            <w:hideMark/>
          </w:tcPr>
          <w:p w14:paraId="7A15FE9D" w14:textId="77777777" w:rsidR="001655F7" w:rsidRPr="00932D7C" w:rsidRDefault="001655F7" w:rsidP="00932D7C">
            <w:pPr>
              <w:rPr>
                <w:b/>
                <w:bCs/>
                <w:sz w:val="16"/>
                <w:szCs w:val="16"/>
              </w:rPr>
            </w:pPr>
          </w:p>
        </w:tc>
        <w:tc>
          <w:tcPr>
            <w:tcW w:w="485" w:type="dxa"/>
            <w:tcBorders>
              <w:top w:val="nil"/>
              <w:left w:val="nil"/>
              <w:bottom w:val="single" w:sz="4" w:space="0" w:color="auto"/>
              <w:right w:val="single" w:sz="4" w:space="0" w:color="auto"/>
            </w:tcBorders>
            <w:shd w:val="clear" w:color="000000" w:fill="F2F2F2"/>
            <w:noWrap/>
            <w:vAlign w:val="bottom"/>
            <w:hideMark/>
          </w:tcPr>
          <w:p w14:paraId="38D5C512" w14:textId="77777777" w:rsidR="001655F7" w:rsidRPr="00932D7C" w:rsidRDefault="001655F7" w:rsidP="00932D7C">
            <w:pPr>
              <w:jc w:val="right"/>
              <w:rPr>
                <w:b/>
                <w:bCs/>
                <w:sz w:val="16"/>
                <w:szCs w:val="16"/>
              </w:rPr>
            </w:pPr>
            <w:r w:rsidRPr="00932D7C">
              <w:rPr>
                <w:b/>
                <w:bCs/>
                <w:sz w:val="16"/>
                <w:szCs w:val="16"/>
              </w:rPr>
              <w:t>1</w:t>
            </w:r>
          </w:p>
        </w:tc>
        <w:tc>
          <w:tcPr>
            <w:tcW w:w="700" w:type="dxa"/>
            <w:tcBorders>
              <w:top w:val="nil"/>
              <w:left w:val="nil"/>
              <w:bottom w:val="single" w:sz="4" w:space="0" w:color="auto"/>
              <w:right w:val="single" w:sz="4" w:space="0" w:color="auto"/>
            </w:tcBorders>
            <w:shd w:val="clear" w:color="000000" w:fill="F2F2F2"/>
            <w:noWrap/>
            <w:vAlign w:val="bottom"/>
            <w:hideMark/>
          </w:tcPr>
          <w:p w14:paraId="7BF61D13" w14:textId="77777777" w:rsidR="001655F7" w:rsidRPr="00932D7C" w:rsidRDefault="001655F7" w:rsidP="00932D7C">
            <w:pPr>
              <w:jc w:val="right"/>
              <w:rPr>
                <w:b/>
                <w:bCs/>
                <w:sz w:val="16"/>
                <w:szCs w:val="16"/>
              </w:rPr>
            </w:pPr>
            <w:r w:rsidRPr="00932D7C">
              <w:rPr>
                <w:b/>
                <w:bCs/>
                <w:sz w:val="16"/>
                <w:szCs w:val="16"/>
              </w:rPr>
              <w:t>2</w:t>
            </w:r>
          </w:p>
        </w:tc>
        <w:tc>
          <w:tcPr>
            <w:tcW w:w="620" w:type="dxa"/>
            <w:tcBorders>
              <w:top w:val="nil"/>
              <w:left w:val="nil"/>
              <w:bottom w:val="single" w:sz="4" w:space="0" w:color="auto"/>
              <w:right w:val="single" w:sz="4" w:space="0" w:color="auto"/>
            </w:tcBorders>
            <w:shd w:val="clear" w:color="000000" w:fill="F2F2F2"/>
            <w:noWrap/>
            <w:vAlign w:val="bottom"/>
            <w:hideMark/>
          </w:tcPr>
          <w:p w14:paraId="2BC6646E" w14:textId="77777777" w:rsidR="001655F7" w:rsidRPr="00932D7C" w:rsidRDefault="001655F7" w:rsidP="00932D7C">
            <w:pPr>
              <w:jc w:val="right"/>
              <w:rPr>
                <w:b/>
                <w:bCs/>
                <w:sz w:val="16"/>
                <w:szCs w:val="16"/>
              </w:rPr>
            </w:pPr>
            <w:r w:rsidRPr="00932D7C">
              <w:rPr>
                <w:b/>
                <w:bCs/>
                <w:sz w:val="16"/>
                <w:szCs w:val="16"/>
              </w:rPr>
              <w:t>3</w:t>
            </w:r>
          </w:p>
        </w:tc>
        <w:tc>
          <w:tcPr>
            <w:tcW w:w="640" w:type="dxa"/>
            <w:tcBorders>
              <w:top w:val="nil"/>
              <w:left w:val="nil"/>
              <w:bottom w:val="single" w:sz="4" w:space="0" w:color="auto"/>
              <w:right w:val="single" w:sz="4" w:space="0" w:color="auto"/>
            </w:tcBorders>
            <w:shd w:val="clear" w:color="000000" w:fill="F2F2F2"/>
            <w:noWrap/>
            <w:vAlign w:val="bottom"/>
            <w:hideMark/>
          </w:tcPr>
          <w:p w14:paraId="7507939E" w14:textId="77777777" w:rsidR="001655F7" w:rsidRPr="00932D7C" w:rsidRDefault="001655F7" w:rsidP="00932D7C">
            <w:pPr>
              <w:jc w:val="right"/>
              <w:rPr>
                <w:b/>
                <w:bCs/>
                <w:sz w:val="16"/>
                <w:szCs w:val="16"/>
              </w:rPr>
            </w:pPr>
            <w:r w:rsidRPr="00932D7C">
              <w:rPr>
                <w:b/>
                <w:bCs/>
                <w:sz w:val="16"/>
                <w:szCs w:val="16"/>
              </w:rPr>
              <w:t>4</w:t>
            </w:r>
          </w:p>
        </w:tc>
        <w:tc>
          <w:tcPr>
            <w:tcW w:w="800" w:type="dxa"/>
            <w:tcBorders>
              <w:top w:val="nil"/>
              <w:left w:val="nil"/>
              <w:bottom w:val="single" w:sz="4" w:space="0" w:color="auto"/>
              <w:right w:val="single" w:sz="4" w:space="0" w:color="auto"/>
            </w:tcBorders>
            <w:shd w:val="clear" w:color="000000" w:fill="F2F2F2"/>
            <w:noWrap/>
            <w:vAlign w:val="bottom"/>
            <w:hideMark/>
          </w:tcPr>
          <w:p w14:paraId="3EB7156D" w14:textId="77777777" w:rsidR="001655F7" w:rsidRPr="00932D7C" w:rsidRDefault="001655F7" w:rsidP="00932D7C">
            <w:pPr>
              <w:rPr>
                <w:b/>
                <w:bCs/>
                <w:sz w:val="16"/>
                <w:szCs w:val="16"/>
              </w:rPr>
            </w:pPr>
            <w:r w:rsidRPr="00932D7C">
              <w:rPr>
                <w:b/>
                <w:bCs/>
                <w:sz w:val="16"/>
                <w:szCs w:val="16"/>
              </w:rPr>
              <w:t>5-10 years</w:t>
            </w:r>
          </w:p>
        </w:tc>
        <w:tc>
          <w:tcPr>
            <w:tcW w:w="960" w:type="dxa"/>
            <w:tcBorders>
              <w:top w:val="nil"/>
              <w:left w:val="nil"/>
              <w:bottom w:val="nil"/>
              <w:right w:val="single" w:sz="4" w:space="0" w:color="auto"/>
            </w:tcBorders>
            <w:shd w:val="clear" w:color="000000" w:fill="F2F2F2"/>
            <w:noWrap/>
            <w:vAlign w:val="bottom"/>
            <w:hideMark/>
          </w:tcPr>
          <w:p w14:paraId="10BDC859" w14:textId="77777777" w:rsidR="001655F7" w:rsidRPr="00932D7C" w:rsidRDefault="001655F7" w:rsidP="00932D7C">
            <w:pPr>
              <w:rPr>
                <w:b/>
                <w:bCs/>
                <w:sz w:val="16"/>
                <w:szCs w:val="16"/>
              </w:rPr>
            </w:pPr>
            <w:r w:rsidRPr="00932D7C">
              <w:rPr>
                <w:b/>
                <w:bCs/>
                <w:sz w:val="16"/>
                <w:szCs w:val="16"/>
              </w:rPr>
              <w:t>Total</w:t>
            </w:r>
          </w:p>
        </w:tc>
      </w:tr>
      <w:tr w:rsidR="001655F7" w:rsidRPr="00932D7C" w14:paraId="1FEB55E0" w14:textId="77777777" w:rsidTr="001655F7">
        <w:trPr>
          <w:trHeight w:val="300"/>
        </w:trPr>
        <w:tc>
          <w:tcPr>
            <w:tcW w:w="400" w:type="dxa"/>
            <w:tcBorders>
              <w:top w:val="nil"/>
              <w:left w:val="single" w:sz="4" w:space="0" w:color="auto"/>
              <w:bottom w:val="single" w:sz="4" w:space="0" w:color="auto"/>
              <w:right w:val="single" w:sz="4" w:space="0" w:color="auto"/>
            </w:tcBorders>
            <w:shd w:val="clear" w:color="000000" w:fill="F2F2F2"/>
            <w:noWrap/>
            <w:vAlign w:val="bottom"/>
            <w:hideMark/>
          </w:tcPr>
          <w:p w14:paraId="4B9B389F" w14:textId="77777777" w:rsidR="001655F7" w:rsidRPr="00932D7C" w:rsidRDefault="001655F7" w:rsidP="00932D7C">
            <w:pPr>
              <w:rPr>
                <w:b/>
                <w:bCs/>
                <w:sz w:val="16"/>
                <w:szCs w:val="16"/>
              </w:rPr>
            </w:pPr>
            <w:r w:rsidRPr="00932D7C">
              <w:rPr>
                <w:b/>
                <w:bCs/>
                <w:sz w:val="16"/>
                <w:szCs w:val="16"/>
              </w:rPr>
              <w:t>A</w:t>
            </w:r>
          </w:p>
        </w:tc>
        <w:tc>
          <w:tcPr>
            <w:tcW w:w="2288" w:type="dxa"/>
            <w:tcBorders>
              <w:top w:val="nil"/>
              <w:left w:val="nil"/>
              <w:bottom w:val="single" w:sz="4" w:space="0" w:color="auto"/>
              <w:right w:val="single" w:sz="4" w:space="0" w:color="auto"/>
            </w:tcBorders>
            <w:shd w:val="clear" w:color="000000" w:fill="F2F2F2"/>
            <w:noWrap/>
            <w:vAlign w:val="bottom"/>
            <w:hideMark/>
          </w:tcPr>
          <w:p w14:paraId="1CD7F7E4" w14:textId="77777777" w:rsidR="001655F7" w:rsidRPr="00932D7C" w:rsidRDefault="001655F7" w:rsidP="00932D7C">
            <w:pPr>
              <w:rPr>
                <w:b/>
                <w:bCs/>
                <w:sz w:val="16"/>
                <w:szCs w:val="16"/>
              </w:rPr>
            </w:pPr>
            <w:r w:rsidRPr="00932D7C">
              <w:rPr>
                <w:b/>
                <w:bCs/>
                <w:sz w:val="16"/>
                <w:szCs w:val="16"/>
              </w:rPr>
              <w:t>Salaries</w:t>
            </w:r>
          </w:p>
        </w:tc>
        <w:tc>
          <w:tcPr>
            <w:tcW w:w="709" w:type="dxa"/>
            <w:tcBorders>
              <w:top w:val="nil"/>
              <w:left w:val="nil"/>
              <w:bottom w:val="single" w:sz="4" w:space="0" w:color="auto"/>
              <w:right w:val="single" w:sz="4" w:space="0" w:color="auto"/>
            </w:tcBorders>
            <w:shd w:val="clear" w:color="000000" w:fill="F2F2F2"/>
            <w:noWrap/>
            <w:vAlign w:val="bottom"/>
            <w:hideMark/>
          </w:tcPr>
          <w:p w14:paraId="244DAE49" w14:textId="77777777" w:rsidR="001655F7" w:rsidRPr="00932D7C" w:rsidRDefault="001655F7" w:rsidP="00932D7C">
            <w:pPr>
              <w:rPr>
                <w:b/>
                <w:bCs/>
                <w:sz w:val="16"/>
                <w:szCs w:val="16"/>
              </w:rPr>
            </w:pPr>
            <w:r w:rsidRPr="00932D7C">
              <w:rPr>
                <w:b/>
                <w:bCs/>
                <w:sz w:val="16"/>
                <w:szCs w:val="16"/>
              </w:rPr>
              <w:t>(Birr)</w:t>
            </w:r>
          </w:p>
        </w:tc>
        <w:tc>
          <w:tcPr>
            <w:tcW w:w="1218" w:type="dxa"/>
            <w:tcBorders>
              <w:top w:val="nil"/>
              <w:left w:val="nil"/>
              <w:bottom w:val="single" w:sz="4" w:space="0" w:color="auto"/>
              <w:right w:val="single" w:sz="4" w:space="0" w:color="auto"/>
            </w:tcBorders>
            <w:shd w:val="clear" w:color="000000" w:fill="F2F2F2"/>
            <w:noWrap/>
            <w:vAlign w:val="bottom"/>
            <w:hideMark/>
          </w:tcPr>
          <w:p w14:paraId="5323F2CC" w14:textId="77777777" w:rsidR="001655F7" w:rsidRPr="00932D7C" w:rsidRDefault="001655F7" w:rsidP="00932D7C">
            <w:pPr>
              <w:rPr>
                <w:b/>
                <w:bCs/>
                <w:sz w:val="16"/>
                <w:szCs w:val="16"/>
              </w:rPr>
            </w:pPr>
            <w:r w:rsidRPr="00932D7C">
              <w:rPr>
                <w:b/>
                <w:bCs/>
                <w:sz w:val="16"/>
                <w:szCs w:val="16"/>
              </w:rPr>
              <w:t> </w:t>
            </w:r>
          </w:p>
        </w:tc>
        <w:tc>
          <w:tcPr>
            <w:tcW w:w="485" w:type="dxa"/>
            <w:tcBorders>
              <w:top w:val="nil"/>
              <w:left w:val="nil"/>
              <w:bottom w:val="single" w:sz="4" w:space="0" w:color="auto"/>
              <w:right w:val="single" w:sz="4" w:space="0" w:color="auto"/>
            </w:tcBorders>
            <w:shd w:val="clear" w:color="000000" w:fill="F2F2F2"/>
            <w:noWrap/>
            <w:vAlign w:val="bottom"/>
            <w:hideMark/>
          </w:tcPr>
          <w:p w14:paraId="25265281" w14:textId="77777777" w:rsidR="001655F7" w:rsidRPr="00932D7C" w:rsidRDefault="001655F7" w:rsidP="00932D7C">
            <w:pPr>
              <w:rPr>
                <w:b/>
                <w:bCs/>
                <w:sz w:val="16"/>
                <w:szCs w:val="16"/>
              </w:rPr>
            </w:pPr>
            <w:r w:rsidRPr="00932D7C">
              <w:rPr>
                <w:b/>
                <w:bCs/>
                <w:sz w:val="16"/>
                <w:szCs w:val="16"/>
              </w:rPr>
              <w:t> </w:t>
            </w:r>
          </w:p>
        </w:tc>
        <w:tc>
          <w:tcPr>
            <w:tcW w:w="700" w:type="dxa"/>
            <w:tcBorders>
              <w:top w:val="nil"/>
              <w:left w:val="nil"/>
              <w:bottom w:val="single" w:sz="4" w:space="0" w:color="auto"/>
              <w:right w:val="single" w:sz="4" w:space="0" w:color="auto"/>
            </w:tcBorders>
            <w:shd w:val="clear" w:color="000000" w:fill="F2F2F2"/>
            <w:noWrap/>
            <w:vAlign w:val="bottom"/>
            <w:hideMark/>
          </w:tcPr>
          <w:p w14:paraId="4A37E2E6" w14:textId="77777777" w:rsidR="001655F7" w:rsidRPr="00932D7C" w:rsidRDefault="001655F7" w:rsidP="00932D7C">
            <w:pPr>
              <w:rPr>
                <w:b/>
                <w:bCs/>
                <w:sz w:val="16"/>
                <w:szCs w:val="16"/>
              </w:rPr>
            </w:pPr>
            <w:r w:rsidRPr="00932D7C">
              <w:rPr>
                <w:b/>
                <w:bCs/>
                <w:sz w:val="16"/>
                <w:szCs w:val="16"/>
              </w:rPr>
              <w:t> </w:t>
            </w:r>
          </w:p>
        </w:tc>
        <w:tc>
          <w:tcPr>
            <w:tcW w:w="620" w:type="dxa"/>
            <w:tcBorders>
              <w:top w:val="nil"/>
              <w:left w:val="nil"/>
              <w:bottom w:val="single" w:sz="4" w:space="0" w:color="auto"/>
              <w:right w:val="single" w:sz="4" w:space="0" w:color="auto"/>
            </w:tcBorders>
            <w:shd w:val="clear" w:color="000000" w:fill="F2F2F2"/>
            <w:noWrap/>
            <w:vAlign w:val="bottom"/>
            <w:hideMark/>
          </w:tcPr>
          <w:p w14:paraId="5D0868B2" w14:textId="77777777" w:rsidR="001655F7" w:rsidRPr="00932D7C" w:rsidRDefault="001655F7" w:rsidP="00932D7C">
            <w:pPr>
              <w:rPr>
                <w:b/>
                <w:bCs/>
                <w:sz w:val="16"/>
                <w:szCs w:val="16"/>
              </w:rPr>
            </w:pPr>
            <w:r w:rsidRPr="00932D7C">
              <w:rPr>
                <w:b/>
                <w:bCs/>
                <w:sz w:val="16"/>
                <w:szCs w:val="16"/>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26A55805" w14:textId="77777777" w:rsidR="001655F7" w:rsidRPr="00932D7C" w:rsidRDefault="001655F7" w:rsidP="00932D7C">
            <w:pPr>
              <w:rPr>
                <w:b/>
                <w:bCs/>
                <w:sz w:val="16"/>
                <w:szCs w:val="16"/>
              </w:rPr>
            </w:pPr>
            <w:r w:rsidRPr="00932D7C">
              <w:rPr>
                <w:b/>
                <w:bCs/>
                <w:sz w:val="16"/>
                <w:szCs w:val="16"/>
              </w:rPr>
              <w:t> </w:t>
            </w:r>
          </w:p>
        </w:tc>
        <w:tc>
          <w:tcPr>
            <w:tcW w:w="800" w:type="dxa"/>
            <w:tcBorders>
              <w:top w:val="nil"/>
              <w:left w:val="nil"/>
              <w:bottom w:val="single" w:sz="4" w:space="0" w:color="auto"/>
              <w:right w:val="single" w:sz="4" w:space="0" w:color="auto"/>
            </w:tcBorders>
            <w:shd w:val="clear" w:color="000000" w:fill="F2F2F2"/>
            <w:noWrap/>
            <w:vAlign w:val="bottom"/>
            <w:hideMark/>
          </w:tcPr>
          <w:p w14:paraId="302E8C1D" w14:textId="77777777" w:rsidR="001655F7" w:rsidRPr="00932D7C" w:rsidRDefault="001655F7" w:rsidP="00932D7C">
            <w:pPr>
              <w:rPr>
                <w:b/>
                <w:bCs/>
                <w:sz w:val="16"/>
                <w:szCs w:val="16"/>
              </w:rPr>
            </w:pPr>
            <w:r w:rsidRPr="00932D7C">
              <w:rPr>
                <w:b/>
                <w:bCs/>
                <w:sz w:val="16"/>
                <w:szCs w:val="16"/>
              </w:rPr>
              <w:t> </w:t>
            </w:r>
          </w:p>
        </w:tc>
        <w:tc>
          <w:tcPr>
            <w:tcW w:w="960" w:type="dxa"/>
            <w:tcBorders>
              <w:top w:val="nil"/>
              <w:left w:val="nil"/>
              <w:bottom w:val="single" w:sz="4" w:space="0" w:color="auto"/>
              <w:right w:val="single" w:sz="4" w:space="0" w:color="auto"/>
            </w:tcBorders>
            <w:shd w:val="clear" w:color="000000" w:fill="F2F2F2"/>
            <w:noWrap/>
            <w:vAlign w:val="bottom"/>
            <w:hideMark/>
          </w:tcPr>
          <w:p w14:paraId="04C1F547" w14:textId="77777777" w:rsidR="001655F7" w:rsidRPr="00932D7C" w:rsidRDefault="001655F7" w:rsidP="00932D7C">
            <w:pPr>
              <w:rPr>
                <w:b/>
                <w:bCs/>
                <w:sz w:val="16"/>
                <w:szCs w:val="16"/>
              </w:rPr>
            </w:pPr>
            <w:r w:rsidRPr="00932D7C">
              <w:rPr>
                <w:b/>
                <w:bCs/>
                <w:sz w:val="16"/>
                <w:szCs w:val="16"/>
              </w:rPr>
              <w:t> </w:t>
            </w:r>
          </w:p>
        </w:tc>
      </w:tr>
      <w:tr w:rsidR="001655F7" w:rsidRPr="00932D7C" w14:paraId="20CF3A2C" w14:textId="77777777" w:rsidTr="001655F7">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24A24E1" w14:textId="77777777" w:rsidR="001655F7" w:rsidRPr="00932D7C" w:rsidRDefault="001655F7" w:rsidP="00932D7C">
            <w:pPr>
              <w:jc w:val="right"/>
              <w:rPr>
                <w:sz w:val="16"/>
                <w:szCs w:val="16"/>
              </w:rPr>
            </w:pPr>
            <w:r w:rsidRPr="00932D7C">
              <w:rPr>
                <w:sz w:val="16"/>
                <w:szCs w:val="16"/>
              </w:rPr>
              <w:t>1</w:t>
            </w:r>
          </w:p>
        </w:tc>
        <w:tc>
          <w:tcPr>
            <w:tcW w:w="2288" w:type="dxa"/>
            <w:tcBorders>
              <w:top w:val="nil"/>
              <w:left w:val="nil"/>
              <w:bottom w:val="single" w:sz="4" w:space="0" w:color="auto"/>
              <w:right w:val="single" w:sz="4" w:space="0" w:color="auto"/>
            </w:tcBorders>
            <w:shd w:val="clear" w:color="auto" w:fill="auto"/>
            <w:noWrap/>
            <w:vAlign w:val="bottom"/>
            <w:hideMark/>
          </w:tcPr>
          <w:p w14:paraId="11758F8D" w14:textId="77777777" w:rsidR="001655F7" w:rsidRPr="00932D7C" w:rsidRDefault="001655F7" w:rsidP="00932D7C">
            <w:pPr>
              <w:rPr>
                <w:sz w:val="16"/>
                <w:szCs w:val="16"/>
              </w:rPr>
            </w:pPr>
            <w:r w:rsidRPr="00932D7C">
              <w:rPr>
                <w:sz w:val="16"/>
                <w:szCs w:val="16"/>
              </w:rPr>
              <w:t>Woreda Irrigation</w:t>
            </w:r>
          </w:p>
        </w:tc>
        <w:tc>
          <w:tcPr>
            <w:tcW w:w="709" w:type="dxa"/>
            <w:tcBorders>
              <w:top w:val="nil"/>
              <w:left w:val="nil"/>
              <w:bottom w:val="single" w:sz="4" w:space="0" w:color="auto"/>
              <w:right w:val="single" w:sz="4" w:space="0" w:color="auto"/>
            </w:tcBorders>
            <w:shd w:val="clear" w:color="auto" w:fill="auto"/>
            <w:noWrap/>
            <w:vAlign w:val="bottom"/>
            <w:hideMark/>
          </w:tcPr>
          <w:p w14:paraId="6610D675" w14:textId="77777777" w:rsidR="001655F7" w:rsidRPr="00932D7C" w:rsidRDefault="001655F7" w:rsidP="00932D7C">
            <w:pPr>
              <w:rPr>
                <w:sz w:val="16"/>
                <w:szCs w:val="16"/>
              </w:rPr>
            </w:pPr>
            <w:r w:rsidRPr="00932D7C">
              <w:rPr>
                <w:sz w:val="16"/>
                <w:szCs w:val="16"/>
              </w:rPr>
              <w:t> </w:t>
            </w:r>
          </w:p>
        </w:tc>
        <w:tc>
          <w:tcPr>
            <w:tcW w:w="1218" w:type="dxa"/>
            <w:tcBorders>
              <w:top w:val="nil"/>
              <w:left w:val="nil"/>
              <w:bottom w:val="single" w:sz="4" w:space="0" w:color="auto"/>
              <w:right w:val="single" w:sz="4" w:space="0" w:color="auto"/>
            </w:tcBorders>
            <w:shd w:val="clear" w:color="auto" w:fill="auto"/>
            <w:noWrap/>
            <w:vAlign w:val="bottom"/>
            <w:hideMark/>
          </w:tcPr>
          <w:p w14:paraId="2F003639" w14:textId="77777777" w:rsidR="001655F7" w:rsidRPr="00932D7C" w:rsidRDefault="001655F7" w:rsidP="00932D7C">
            <w:pPr>
              <w:rPr>
                <w:sz w:val="16"/>
                <w:szCs w:val="16"/>
              </w:rPr>
            </w:pPr>
            <w:r w:rsidRPr="00932D7C">
              <w:rPr>
                <w:sz w:val="16"/>
                <w:szCs w:val="16"/>
              </w:rPr>
              <w:t> </w:t>
            </w:r>
          </w:p>
        </w:tc>
        <w:tc>
          <w:tcPr>
            <w:tcW w:w="485" w:type="dxa"/>
            <w:tcBorders>
              <w:top w:val="nil"/>
              <w:left w:val="nil"/>
              <w:bottom w:val="single" w:sz="4" w:space="0" w:color="auto"/>
              <w:right w:val="single" w:sz="4" w:space="0" w:color="auto"/>
            </w:tcBorders>
            <w:shd w:val="clear" w:color="auto" w:fill="auto"/>
            <w:noWrap/>
            <w:vAlign w:val="bottom"/>
            <w:hideMark/>
          </w:tcPr>
          <w:p w14:paraId="362CFBE1" w14:textId="77777777" w:rsidR="001655F7" w:rsidRPr="00932D7C" w:rsidRDefault="001655F7" w:rsidP="00932D7C">
            <w:pPr>
              <w:rPr>
                <w:sz w:val="16"/>
                <w:szCs w:val="16"/>
              </w:rPr>
            </w:pPr>
            <w:r w:rsidRPr="00932D7C">
              <w:rPr>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14:paraId="76C7B20A" w14:textId="77777777" w:rsidR="001655F7" w:rsidRPr="00932D7C" w:rsidRDefault="001655F7" w:rsidP="00932D7C">
            <w:pPr>
              <w:rPr>
                <w:sz w:val="16"/>
                <w:szCs w:val="16"/>
              </w:rPr>
            </w:pPr>
            <w:r w:rsidRPr="00932D7C">
              <w:rPr>
                <w:sz w:val="16"/>
                <w:szCs w:val="16"/>
              </w:rPr>
              <w:t> </w:t>
            </w:r>
          </w:p>
        </w:tc>
        <w:tc>
          <w:tcPr>
            <w:tcW w:w="620" w:type="dxa"/>
            <w:tcBorders>
              <w:top w:val="nil"/>
              <w:left w:val="nil"/>
              <w:bottom w:val="single" w:sz="4" w:space="0" w:color="auto"/>
              <w:right w:val="single" w:sz="4" w:space="0" w:color="auto"/>
            </w:tcBorders>
            <w:shd w:val="clear" w:color="auto" w:fill="auto"/>
            <w:noWrap/>
            <w:vAlign w:val="bottom"/>
            <w:hideMark/>
          </w:tcPr>
          <w:p w14:paraId="66061886" w14:textId="77777777" w:rsidR="001655F7" w:rsidRPr="00932D7C" w:rsidRDefault="001655F7" w:rsidP="00932D7C">
            <w:pPr>
              <w:rPr>
                <w:sz w:val="16"/>
                <w:szCs w:val="16"/>
              </w:rPr>
            </w:pPr>
            <w:r w:rsidRPr="00932D7C">
              <w:rPr>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14:paraId="12E7C64B" w14:textId="77777777" w:rsidR="001655F7" w:rsidRPr="00932D7C" w:rsidRDefault="001655F7" w:rsidP="00932D7C">
            <w:pPr>
              <w:rPr>
                <w:sz w:val="16"/>
                <w:szCs w:val="16"/>
              </w:rPr>
            </w:pPr>
            <w:r w:rsidRPr="00932D7C">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14:paraId="60AED727" w14:textId="77777777" w:rsidR="001655F7" w:rsidRPr="00932D7C" w:rsidRDefault="001655F7" w:rsidP="00932D7C">
            <w:pPr>
              <w:rPr>
                <w:sz w:val="16"/>
                <w:szCs w:val="16"/>
              </w:rPr>
            </w:pPr>
            <w:r w:rsidRPr="00932D7C">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E80DDF1" w14:textId="77777777" w:rsidR="001655F7" w:rsidRPr="00932D7C" w:rsidRDefault="001655F7" w:rsidP="00932D7C">
            <w:pPr>
              <w:rPr>
                <w:sz w:val="16"/>
                <w:szCs w:val="16"/>
              </w:rPr>
            </w:pPr>
            <w:r w:rsidRPr="00932D7C">
              <w:rPr>
                <w:sz w:val="16"/>
                <w:szCs w:val="16"/>
              </w:rPr>
              <w:t> </w:t>
            </w:r>
          </w:p>
        </w:tc>
      </w:tr>
      <w:tr w:rsidR="001655F7" w:rsidRPr="00932D7C" w14:paraId="14F779D2" w14:textId="77777777" w:rsidTr="001655F7">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8F778BC" w14:textId="77777777" w:rsidR="001655F7" w:rsidRPr="00932D7C" w:rsidRDefault="001655F7" w:rsidP="00932D7C">
            <w:pPr>
              <w:rPr>
                <w:sz w:val="16"/>
                <w:szCs w:val="16"/>
              </w:rPr>
            </w:pPr>
            <w:r w:rsidRPr="00932D7C">
              <w:rPr>
                <w:sz w:val="16"/>
                <w:szCs w:val="16"/>
              </w:rPr>
              <w:t> </w:t>
            </w:r>
          </w:p>
        </w:tc>
        <w:tc>
          <w:tcPr>
            <w:tcW w:w="2288" w:type="dxa"/>
            <w:tcBorders>
              <w:top w:val="nil"/>
              <w:left w:val="nil"/>
              <w:bottom w:val="single" w:sz="4" w:space="0" w:color="auto"/>
              <w:right w:val="single" w:sz="4" w:space="0" w:color="auto"/>
            </w:tcBorders>
            <w:shd w:val="clear" w:color="auto" w:fill="auto"/>
            <w:noWrap/>
            <w:vAlign w:val="bottom"/>
            <w:hideMark/>
          </w:tcPr>
          <w:p w14:paraId="58DF9A77" w14:textId="77777777" w:rsidR="001655F7" w:rsidRPr="00932D7C" w:rsidRDefault="001655F7" w:rsidP="00932D7C">
            <w:pPr>
              <w:rPr>
                <w:sz w:val="16"/>
                <w:szCs w:val="16"/>
              </w:rPr>
            </w:pPr>
            <w:r w:rsidRPr="00932D7C">
              <w:rPr>
                <w:sz w:val="16"/>
                <w:szCs w:val="16"/>
              </w:rPr>
              <w:t>expert (2)</w:t>
            </w:r>
          </w:p>
        </w:tc>
        <w:tc>
          <w:tcPr>
            <w:tcW w:w="709" w:type="dxa"/>
            <w:tcBorders>
              <w:top w:val="nil"/>
              <w:left w:val="nil"/>
              <w:bottom w:val="single" w:sz="4" w:space="0" w:color="auto"/>
              <w:right w:val="single" w:sz="4" w:space="0" w:color="auto"/>
            </w:tcBorders>
            <w:shd w:val="clear" w:color="auto" w:fill="auto"/>
            <w:noWrap/>
            <w:vAlign w:val="bottom"/>
            <w:hideMark/>
          </w:tcPr>
          <w:p w14:paraId="15359CBA" w14:textId="77777777" w:rsidR="001655F7" w:rsidRPr="00932D7C" w:rsidRDefault="001655F7" w:rsidP="00932D7C">
            <w:pPr>
              <w:jc w:val="right"/>
              <w:rPr>
                <w:sz w:val="16"/>
                <w:szCs w:val="16"/>
              </w:rPr>
            </w:pPr>
            <w:r w:rsidRPr="00932D7C">
              <w:rPr>
                <w:sz w:val="16"/>
                <w:szCs w:val="16"/>
              </w:rPr>
              <w:t>1114</w:t>
            </w:r>
          </w:p>
        </w:tc>
        <w:tc>
          <w:tcPr>
            <w:tcW w:w="1218" w:type="dxa"/>
            <w:tcBorders>
              <w:top w:val="nil"/>
              <w:left w:val="nil"/>
              <w:bottom w:val="single" w:sz="4" w:space="0" w:color="auto"/>
              <w:right w:val="single" w:sz="4" w:space="0" w:color="auto"/>
            </w:tcBorders>
            <w:shd w:val="clear" w:color="auto" w:fill="auto"/>
            <w:noWrap/>
            <w:vAlign w:val="bottom"/>
            <w:hideMark/>
          </w:tcPr>
          <w:p w14:paraId="44CA48B6" w14:textId="77777777" w:rsidR="001655F7" w:rsidRPr="00932D7C" w:rsidRDefault="001655F7" w:rsidP="00932D7C">
            <w:pPr>
              <w:jc w:val="right"/>
              <w:rPr>
                <w:sz w:val="16"/>
                <w:szCs w:val="16"/>
              </w:rPr>
            </w:pPr>
            <w:r w:rsidRPr="00932D7C">
              <w:rPr>
                <w:sz w:val="16"/>
                <w:szCs w:val="16"/>
              </w:rPr>
              <w:t>10%</w:t>
            </w:r>
          </w:p>
        </w:tc>
        <w:tc>
          <w:tcPr>
            <w:tcW w:w="485" w:type="dxa"/>
            <w:tcBorders>
              <w:top w:val="nil"/>
              <w:left w:val="nil"/>
              <w:bottom w:val="single" w:sz="4" w:space="0" w:color="auto"/>
              <w:right w:val="single" w:sz="4" w:space="0" w:color="auto"/>
            </w:tcBorders>
            <w:shd w:val="clear" w:color="auto" w:fill="auto"/>
            <w:noWrap/>
            <w:vAlign w:val="bottom"/>
            <w:hideMark/>
          </w:tcPr>
          <w:p w14:paraId="1F54505A" w14:textId="77777777" w:rsidR="001655F7" w:rsidRPr="00932D7C" w:rsidRDefault="001655F7" w:rsidP="00932D7C">
            <w:pPr>
              <w:jc w:val="right"/>
              <w:rPr>
                <w:sz w:val="16"/>
                <w:szCs w:val="16"/>
              </w:rPr>
            </w:pPr>
            <w:r w:rsidRPr="00932D7C">
              <w:rPr>
                <w:sz w:val="16"/>
                <w:szCs w:val="16"/>
              </w:rPr>
              <w:t>2674</w:t>
            </w:r>
          </w:p>
        </w:tc>
        <w:tc>
          <w:tcPr>
            <w:tcW w:w="700" w:type="dxa"/>
            <w:tcBorders>
              <w:top w:val="nil"/>
              <w:left w:val="nil"/>
              <w:bottom w:val="single" w:sz="4" w:space="0" w:color="auto"/>
              <w:right w:val="single" w:sz="4" w:space="0" w:color="auto"/>
            </w:tcBorders>
            <w:shd w:val="clear" w:color="auto" w:fill="auto"/>
            <w:noWrap/>
            <w:vAlign w:val="bottom"/>
            <w:hideMark/>
          </w:tcPr>
          <w:p w14:paraId="009B4532" w14:textId="77777777" w:rsidR="001655F7" w:rsidRPr="00932D7C" w:rsidRDefault="001655F7" w:rsidP="00932D7C">
            <w:pPr>
              <w:jc w:val="right"/>
              <w:rPr>
                <w:sz w:val="16"/>
                <w:szCs w:val="16"/>
              </w:rPr>
            </w:pPr>
            <w:r w:rsidRPr="00932D7C">
              <w:rPr>
                <w:sz w:val="16"/>
                <w:szCs w:val="16"/>
              </w:rPr>
              <w:t>2674</w:t>
            </w:r>
          </w:p>
        </w:tc>
        <w:tc>
          <w:tcPr>
            <w:tcW w:w="620" w:type="dxa"/>
            <w:tcBorders>
              <w:top w:val="nil"/>
              <w:left w:val="nil"/>
              <w:bottom w:val="single" w:sz="4" w:space="0" w:color="auto"/>
              <w:right w:val="single" w:sz="4" w:space="0" w:color="auto"/>
            </w:tcBorders>
            <w:shd w:val="clear" w:color="auto" w:fill="auto"/>
            <w:noWrap/>
            <w:vAlign w:val="bottom"/>
            <w:hideMark/>
          </w:tcPr>
          <w:p w14:paraId="5FBA40FD" w14:textId="77777777" w:rsidR="001655F7" w:rsidRPr="00932D7C" w:rsidRDefault="001655F7" w:rsidP="00932D7C">
            <w:pPr>
              <w:jc w:val="right"/>
              <w:rPr>
                <w:sz w:val="16"/>
                <w:szCs w:val="16"/>
              </w:rPr>
            </w:pPr>
            <w:r w:rsidRPr="00932D7C">
              <w:rPr>
                <w:sz w:val="16"/>
                <w:szCs w:val="16"/>
              </w:rPr>
              <w:t>2674</w:t>
            </w:r>
          </w:p>
        </w:tc>
        <w:tc>
          <w:tcPr>
            <w:tcW w:w="640" w:type="dxa"/>
            <w:tcBorders>
              <w:top w:val="nil"/>
              <w:left w:val="nil"/>
              <w:bottom w:val="single" w:sz="4" w:space="0" w:color="auto"/>
              <w:right w:val="single" w:sz="4" w:space="0" w:color="auto"/>
            </w:tcBorders>
            <w:shd w:val="clear" w:color="auto" w:fill="auto"/>
            <w:noWrap/>
            <w:vAlign w:val="bottom"/>
            <w:hideMark/>
          </w:tcPr>
          <w:p w14:paraId="075C221A" w14:textId="77777777" w:rsidR="001655F7" w:rsidRPr="00932D7C" w:rsidRDefault="001655F7" w:rsidP="00932D7C">
            <w:pPr>
              <w:jc w:val="right"/>
              <w:rPr>
                <w:sz w:val="16"/>
                <w:szCs w:val="16"/>
              </w:rPr>
            </w:pPr>
            <w:r w:rsidRPr="00932D7C">
              <w:rPr>
                <w:sz w:val="16"/>
                <w:szCs w:val="16"/>
              </w:rPr>
              <w:t>2674</w:t>
            </w:r>
          </w:p>
        </w:tc>
        <w:tc>
          <w:tcPr>
            <w:tcW w:w="800" w:type="dxa"/>
            <w:tcBorders>
              <w:top w:val="nil"/>
              <w:left w:val="nil"/>
              <w:bottom w:val="single" w:sz="4" w:space="0" w:color="auto"/>
              <w:right w:val="single" w:sz="4" w:space="0" w:color="auto"/>
            </w:tcBorders>
            <w:shd w:val="clear" w:color="auto" w:fill="auto"/>
            <w:noWrap/>
            <w:vAlign w:val="bottom"/>
            <w:hideMark/>
          </w:tcPr>
          <w:p w14:paraId="7494E582" w14:textId="77777777" w:rsidR="001655F7" w:rsidRPr="00932D7C" w:rsidRDefault="001655F7" w:rsidP="00932D7C">
            <w:pPr>
              <w:jc w:val="right"/>
              <w:rPr>
                <w:sz w:val="16"/>
                <w:szCs w:val="16"/>
              </w:rPr>
            </w:pPr>
            <w:r w:rsidRPr="00932D7C">
              <w:rPr>
                <w:sz w:val="16"/>
                <w:szCs w:val="16"/>
              </w:rPr>
              <w:t>2674</w:t>
            </w:r>
          </w:p>
        </w:tc>
        <w:tc>
          <w:tcPr>
            <w:tcW w:w="960" w:type="dxa"/>
            <w:tcBorders>
              <w:top w:val="nil"/>
              <w:left w:val="nil"/>
              <w:bottom w:val="single" w:sz="4" w:space="0" w:color="auto"/>
              <w:right w:val="single" w:sz="4" w:space="0" w:color="auto"/>
            </w:tcBorders>
            <w:shd w:val="clear" w:color="auto" w:fill="auto"/>
            <w:noWrap/>
            <w:vAlign w:val="bottom"/>
            <w:hideMark/>
          </w:tcPr>
          <w:p w14:paraId="0F35908F" w14:textId="77777777" w:rsidR="001655F7" w:rsidRPr="00932D7C" w:rsidRDefault="001655F7" w:rsidP="00932D7C">
            <w:pPr>
              <w:jc w:val="right"/>
              <w:rPr>
                <w:sz w:val="16"/>
                <w:szCs w:val="16"/>
              </w:rPr>
            </w:pPr>
            <w:r w:rsidRPr="00932D7C">
              <w:rPr>
                <w:sz w:val="16"/>
                <w:szCs w:val="16"/>
              </w:rPr>
              <w:t>13,370</w:t>
            </w:r>
          </w:p>
        </w:tc>
      </w:tr>
      <w:tr w:rsidR="001655F7" w:rsidRPr="00932D7C" w14:paraId="2C01EF20" w14:textId="77777777" w:rsidTr="001655F7">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50925C8" w14:textId="77777777" w:rsidR="001655F7" w:rsidRPr="00932D7C" w:rsidRDefault="001655F7" w:rsidP="00932D7C">
            <w:pPr>
              <w:jc w:val="right"/>
              <w:rPr>
                <w:sz w:val="16"/>
                <w:szCs w:val="16"/>
              </w:rPr>
            </w:pPr>
            <w:r w:rsidRPr="00932D7C">
              <w:rPr>
                <w:sz w:val="16"/>
                <w:szCs w:val="16"/>
              </w:rPr>
              <w:t>2</w:t>
            </w:r>
          </w:p>
        </w:tc>
        <w:tc>
          <w:tcPr>
            <w:tcW w:w="2288" w:type="dxa"/>
            <w:tcBorders>
              <w:top w:val="nil"/>
              <w:left w:val="nil"/>
              <w:bottom w:val="single" w:sz="4" w:space="0" w:color="auto"/>
              <w:right w:val="single" w:sz="4" w:space="0" w:color="auto"/>
            </w:tcBorders>
            <w:shd w:val="clear" w:color="auto" w:fill="auto"/>
            <w:noWrap/>
            <w:vAlign w:val="bottom"/>
            <w:hideMark/>
          </w:tcPr>
          <w:p w14:paraId="7AFB6835" w14:textId="77777777" w:rsidR="001655F7" w:rsidRPr="00932D7C" w:rsidRDefault="001655F7" w:rsidP="00932D7C">
            <w:pPr>
              <w:rPr>
                <w:sz w:val="16"/>
                <w:szCs w:val="16"/>
              </w:rPr>
            </w:pPr>
            <w:r w:rsidRPr="00932D7C">
              <w:rPr>
                <w:sz w:val="16"/>
                <w:szCs w:val="16"/>
              </w:rPr>
              <w:t>DA (2)</w:t>
            </w:r>
          </w:p>
        </w:tc>
        <w:tc>
          <w:tcPr>
            <w:tcW w:w="709" w:type="dxa"/>
            <w:tcBorders>
              <w:top w:val="nil"/>
              <w:left w:val="nil"/>
              <w:bottom w:val="single" w:sz="4" w:space="0" w:color="auto"/>
              <w:right w:val="single" w:sz="4" w:space="0" w:color="auto"/>
            </w:tcBorders>
            <w:shd w:val="clear" w:color="auto" w:fill="auto"/>
            <w:noWrap/>
            <w:vAlign w:val="bottom"/>
            <w:hideMark/>
          </w:tcPr>
          <w:p w14:paraId="19D9B184" w14:textId="77777777" w:rsidR="001655F7" w:rsidRPr="00932D7C" w:rsidRDefault="001655F7" w:rsidP="00932D7C">
            <w:pPr>
              <w:jc w:val="right"/>
              <w:rPr>
                <w:sz w:val="16"/>
                <w:szCs w:val="16"/>
              </w:rPr>
            </w:pPr>
            <w:r w:rsidRPr="00932D7C">
              <w:rPr>
                <w:sz w:val="16"/>
                <w:szCs w:val="16"/>
              </w:rPr>
              <w:t>1114</w:t>
            </w:r>
          </w:p>
        </w:tc>
        <w:tc>
          <w:tcPr>
            <w:tcW w:w="1218" w:type="dxa"/>
            <w:tcBorders>
              <w:top w:val="nil"/>
              <w:left w:val="nil"/>
              <w:bottom w:val="single" w:sz="4" w:space="0" w:color="auto"/>
              <w:right w:val="single" w:sz="4" w:space="0" w:color="auto"/>
            </w:tcBorders>
            <w:shd w:val="clear" w:color="auto" w:fill="auto"/>
            <w:noWrap/>
            <w:vAlign w:val="bottom"/>
            <w:hideMark/>
          </w:tcPr>
          <w:p w14:paraId="4F7BDCF5" w14:textId="77777777" w:rsidR="001655F7" w:rsidRPr="00932D7C" w:rsidRDefault="001655F7" w:rsidP="00932D7C">
            <w:pPr>
              <w:jc w:val="right"/>
              <w:rPr>
                <w:sz w:val="16"/>
                <w:szCs w:val="16"/>
              </w:rPr>
            </w:pPr>
            <w:r w:rsidRPr="00932D7C">
              <w:rPr>
                <w:sz w:val="16"/>
                <w:szCs w:val="16"/>
              </w:rPr>
              <w:t>20%</w:t>
            </w:r>
          </w:p>
        </w:tc>
        <w:tc>
          <w:tcPr>
            <w:tcW w:w="485" w:type="dxa"/>
            <w:tcBorders>
              <w:top w:val="nil"/>
              <w:left w:val="nil"/>
              <w:bottom w:val="single" w:sz="4" w:space="0" w:color="auto"/>
              <w:right w:val="single" w:sz="4" w:space="0" w:color="auto"/>
            </w:tcBorders>
            <w:shd w:val="clear" w:color="auto" w:fill="auto"/>
            <w:noWrap/>
            <w:vAlign w:val="bottom"/>
            <w:hideMark/>
          </w:tcPr>
          <w:p w14:paraId="5DD89232" w14:textId="77777777" w:rsidR="001655F7" w:rsidRPr="00932D7C" w:rsidRDefault="001655F7" w:rsidP="00932D7C">
            <w:pPr>
              <w:jc w:val="right"/>
              <w:rPr>
                <w:sz w:val="16"/>
                <w:szCs w:val="16"/>
              </w:rPr>
            </w:pPr>
            <w:r w:rsidRPr="00932D7C">
              <w:rPr>
                <w:sz w:val="16"/>
                <w:szCs w:val="16"/>
              </w:rPr>
              <w:t>5348</w:t>
            </w:r>
          </w:p>
        </w:tc>
        <w:tc>
          <w:tcPr>
            <w:tcW w:w="700" w:type="dxa"/>
            <w:tcBorders>
              <w:top w:val="nil"/>
              <w:left w:val="nil"/>
              <w:bottom w:val="single" w:sz="4" w:space="0" w:color="auto"/>
              <w:right w:val="single" w:sz="4" w:space="0" w:color="auto"/>
            </w:tcBorders>
            <w:shd w:val="clear" w:color="auto" w:fill="auto"/>
            <w:noWrap/>
            <w:vAlign w:val="bottom"/>
            <w:hideMark/>
          </w:tcPr>
          <w:p w14:paraId="586D7748" w14:textId="77777777" w:rsidR="001655F7" w:rsidRPr="00932D7C" w:rsidRDefault="001655F7" w:rsidP="00932D7C">
            <w:pPr>
              <w:jc w:val="right"/>
              <w:rPr>
                <w:sz w:val="16"/>
                <w:szCs w:val="16"/>
              </w:rPr>
            </w:pPr>
            <w:r w:rsidRPr="00932D7C">
              <w:rPr>
                <w:sz w:val="16"/>
                <w:szCs w:val="16"/>
              </w:rPr>
              <w:t>5348</w:t>
            </w:r>
          </w:p>
        </w:tc>
        <w:tc>
          <w:tcPr>
            <w:tcW w:w="620" w:type="dxa"/>
            <w:tcBorders>
              <w:top w:val="nil"/>
              <w:left w:val="nil"/>
              <w:bottom w:val="single" w:sz="4" w:space="0" w:color="auto"/>
              <w:right w:val="single" w:sz="4" w:space="0" w:color="auto"/>
            </w:tcBorders>
            <w:shd w:val="clear" w:color="auto" w:fill="auto"/>
            <w:noWrap/>
            <w:vAlign w:val="bottom"/>
            <w:hideMark/>
          </w:tcPr>
          <w:p w14:paraId="7A85ED4E" w14:textId="77777777" w:rsidR="001655F7" w:rsidRPr="00932D7C" w:rsidRDefault="001655F7" w:rsidP="00932D7C">
            <w:pPr>
              <w:jc w:val="right"/>
              <w:rPr>
                <w:sz w:val="16"/>
                <w:szCs w:val="16"/>
              </w:rPr>
            </w:pPr>
            <w:r w:rsidRPr="00932D7C">
              <w:rPr>
                <w:sz w:val="16"/>
                <w:szCs w:val="16"/>
              </w:rPr>
              <w:t>5348</w:t>
            </w:r>
          </w:p>
        </w:tc>
        <w:tc>
          <w:tcPr>
            <w:tcW w:w="640" w:type="dxa"/>
            <w:tcBorders>
              <w:top w:val="nil"/>
              <w:left w:val="nil"/>
              <w:bottom w:val="single" w:sz="4" w:space="0" w:color="auto"/>
              <w:right w:val="single" w:sz="4" w:space="0" w:color="auto"/>
            </w:tcBorders>
            <w:shd w:val="clear" w:color="auto" w:fill="auto"/>
            <w:noWrap/>
            <w:vAlign w:val="bottom"/>
            <w:hideMark/>
          </w:tcPr>
          <w:p w14:paraId="7EEDB59B" w14:textId="77777777" w:rsidR="001655F7" w:rsidRPr="00932D7C" w:rsidRDefault="001655F7" w:rsidP="00932D7C">
            <w:pPr>
              <w:jc w:val="right"/>
              <w:rPr>
                <w:sz w:val="16"/>
                <w:szCs w:val="16"/>
              </w:rPr>
            </w:pPr>
            <w:r w:rsidRPr="00932D7C">
              <w:rPr>
                <w:sz w:val="16"/>
                <w:szCs w:val="16"/>
              </w:rPr>
              <w:t>5348</w:t>
            </w:r>
          </w:p>
        </w:tc>
        <w:tc>
          <w:tcPr>
            <w:tcW w:w="800" w:type="dxa"/>
            <w:tcBorders>
              <w:top w:val="nil"/>
              <w:left w:val="nil"/>
              <w:bottom w:val="single" w:sz="4" w:space="0" w:color="auto"/>
              <w:right w:val="single" w:sz="4" w:space="0" w:color="auto"/>
            </w:tcBorders>
            <w:shd w:val="clear" w:color="auto" w:fill="auto"/>
            <w:noWrap/>
            <w:vAlign w:val="bottom"/>
            <w:hideMark/>
          </w:tcPr>
          <w:p w14:paraId="005CE749" w14:textId="77777777" w:rsidR="001655F7" w:rsidRPr="00932D7C" w:rsidRDefault="001655F7" w:rsidP="00932D7C">
            <w:pPr>
              <w:jc w:val="right"/>
              <w:rPr>
                <w:sz w:val="16"/>
                <w:szCs w:val="16"/>
              </w:rPr>
            </w:pPr>
            <w:r w:rsidRPr="00932D7C">
              <w:rPr>
                <w:sz w:val="16"/>
                <w:szCs w:val="16"/>
              </w:rPr>
              <w:t>5348</w:t>
            </w:r>
          </w:p>
        </w:tc>
        <w:tc>
          <w:tcPr>
            <w:tcW w:w="960" w:type="dxa"/>
            <w:tcBorders>
              <w:top w:val="nil"/>
              <w:left w:val="nil"/>
              <w:bottom w:val="single" w:sz="4" w:space="0" w:color="auto"/>
              <w:right w:val="single" w:sz="4" w:space="0" w:color="auto"/>
            </w:tcBorders>
            <w:shd w:val="clear" w:color="auto" w:fill="auto"/>
            <w:noWrap/>
            <w:vAlign w:val="bottom"/>
            <w:hideMark/>
          </w:tcPr>
          <w:p w14:paraId="07218542" w14:textId="77777777" w:rsidR="001655F7" w:rsidRPr="00932D7C" w:rsidRDefault="001655F7" w:rsidP="00932D7C">
            <w:pPr>
              <w:jc w:val="right"/>
              <w:rPr>
                <w:sz w:val="16"/>
                <w:szCs w:val="16"/>
              </w:rPr>
            </w:pPr>
            <w:r w:rsidRPr="00932D7C">
              <w:rPr>
                <w:sz w:val="16"/>
                <w:szCs w:val="16"/>
              </w:rPr>
              <w:t>26,740</w:t>
            </w:r>
          </w:p>
        </w:tc>
      </w:tr>
      <w:tr w:rsidR="001655F7" w:rsidRPr="00932D7C" w14:paraId="563D15AD" w14:textId="77777777" w:rsidTr="001655F7">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13F5EAD" w14:textId="77777777" w:rsidR="001655F7" w:rsidRPr="00932D7C" w:rsidRDefault="001655F7" w:rsidP="00932D7C">
            <w:pPr>
              <w:jc w:val="right"/>
              <w:rPr>
                <w:sz w:val="16"/>
                <w:szCs w:val="16"/>
              </w:rPr>
            </w:pPr>
            <w:r w:rsidRPr="00932D7C">
              <w:rPr>
                <w:sz w:val="16"/>
                <w:szCs w:val="16"/>
              </w:rPr>
              <w:t>3</w:t>
            </w:r>
          </w:p>
        </w:tc>
        <w:tc>
          <w:tcPr>
            <w:tcW w:w="2288" w:type="dxa"/>
            <w:tcBorders>
              <w:top w:val="nil"/>
              <w:left w:val="nil"/>
              <w:bottom w:val="single" w:sz="4" w:space="0" w:color="auto"/>
              <w:right w:val="single" w:sz="4" w:space="0" w:color="auto"/>
            </w:tcBorders>
            <w:shd w:val="clear" w:color="auto" w:fill="auto"/>
            <w:noWrap/>
            <w:vAlign w:val="bottom"/>
            <w:hideMark/>
          </w:tcPr>
          <w:p w14:paraId="57200F6A" w14:textId="77777777" w:rsidR="001655F7" w:rsidRPr="00932D7C" w:rsidRDefault="001655F7" w:rsidP="00932D7C">
            <w:pPr>
              <w:rPr>
                <w:sz w:val="16"/>
                <w:szCs w:val="16"/>
              </w:rPr>
            </w:pPr>
            <w:r w:rsidRPr="00932D7C">
              <w:rPr>
                <w:sz w:val="16"/>
                <w:szCs w:val="16"/>
              </w:rPr>
              <w:t>pump operators (3)</w:t>
            </w:r>
          </w:p>
        </w:tc>
        <w:tc>
          <w:tcPr>
            <w:tcW w:w="709" w:type="dxa"/>
            <w:tcBorders>
              <w:top w:val="nil"/>
              <w:left w:val="nil"/>
              <w:bottom w:val="single" w:sz="4" w:space="0" w:color="auto"/>
              <w:right w:val="single" w:sz="4" w:space="0" w:color="auto"/>
            </w:tcBorders>
            <w:shd w:val="clear" w:color="auto" w:fill="auto"/>
            <w:noWrap/>
            <w:vAlign w:val="bottom"/>
            <w:hideMark/>
          </w:tcPr>
          <w:p w14:paraId="03FC41B5" w14:textId="77777777" w:rsidR="001655F7" w:rsidRPr="00932D7C" w:rsidRDefault="001655F7" w:rsidP="00932D7C">
            <w:pPr>
              <w:jc w:val="right"/>
              <w:rPr>
                <w:sz w:val="16"/>
                <w:szCs w:val="16"/>
              </w:rPr>
            </w:pPr>
            <w:r w:rsidRPr="00932D7C">
              <w:rPr>
                <w:sz w:val="16"/>
                <w:szCs w:val="16"/>
              </w:rPr>
              <w:t>500</w:t>
            </w:r>
          </w:p>
        </w:tc>
        <w:tc>
          <w:tcPr>
            <w:tcW w:w="1218" w:type="dxa"/>
            <w:tcBorders>
              <w:top w:val="nil"/>
              <w:left w:val="nil"/>
              <w:bottom w:val="single" w:sz="4" w:space="0" w:color="auto"/>
              <w:right w:val="single" w:sz="4" w:space="0" w:color="auto"/>
            </w:tcBorders>
            <w:shd w:val="clear" w:color="auto" w:fill="auto"/>
            <w:noWrap/>
            <w:vAlign w:val="bottom"/>
            <w:hideMark/>
          </w:tcPr>
          <w:p w14:paraId="7F717B51" w14:textId="77777777" w:rsidR="001655F7" w:rsidRPr="00932D7C" w:rsidRDefault="001655F7" w:rsidP="00932D7C">
            <w:pPr>
              <w:rPr>
                <w:sz w:val="16"/>
                <w:szCs w:val="16"/>
              </w:rPr>
            </w:pPr>
            <w:r w:rsidRPr="00932D7C">
              <w:rPr>
                <w:sz w:val="16"/>
                <w:szCs w:val="16"/>
              </w:rPr>
              <w:t> </w:t>
            </w:r>
          </w:p>
        </w:tc>
        <w:tc>
          <w:tcPr>
            <w:tcW w:w="485" w:type="dxa"/>
            <w:tcBorders>
              <w:top w:val="nil"/>
              <w:left w:val="nil"/>
              <w:bottom w:val="single" w:sz="4" w:space="0" w:color="auto"/>
              <w:right w:val="single" w:sz="4" w:space="0" w:color="auto"/>
            </w:tcBorders>
            <w:shd w:val="clear" w:color="auto" w:fill="auto"/>
            <w:noWrap/>
            <w:vAlign w:val="bottom"/>
            <w:hideMark/>
          </w:tcPr>
          <w:p w14:paraId="3F94C5F7" w14:textId="77777777" w:rsidR="001655F7" w:rsidRPr="00932D7C" w:rsidRDefault="001655F7" w:rsidP="00932D7C">
            <w:pPr>
              <w:jc w:val="right"/>
              <w:rPr>
                <w:sz w:val="16"/>
                <w:szCs w:val="16"/>
              </w:rPr>
            </w:pPr>
            <w:r w:rsidRPr="00932D7C">
              <w:rPr>
                <w:sz w:val="16"/>
                <w:szCs w:val="16"/>
              </w:rPr>
              <w:t>18000</w:t>
            </w:r>
          </w:p>
        </w:tc>
        <w:tc>
          <w:tcPr>
            <w:tcW w:w="700" w:type="dxa"/>
            <w:tcBorders>
              <w:top w:val="nil"/>
              <w:left w:val="nil"/>
              <w:bottom w:val="single" w:sz="4" w:space="0" w:color="auto"/>
              <w:right w:val="single" w:sz="4" w:space="0" w:color="auto"/>
            </w:tcBorders>
            <w:shd w:val="clear" w:color="auto" w:fill="auto"/>
            <w:noWrap/>
            <w:vAlign w:val="bottom"/>
            <w:hideMark/>
          </w:tcPr>
          <w:p w14:paraId="497B722A" w14:textId="77777777" w:rsidR="001655F7" w:rsidRPr="00932D7C" w:rsidRDefault="001655F7" w:rsidP="00932D7C">
            <w:pPr>
              <w:jc w:val="right"/>
              <w:rPr>
                <w:sz w:val="16"/>
                <w:szCs w:val="16"/>
              </w:rPr>
            </w:pPr>
            <w:r w:rsidRPr="00932D7C">
              <w:rPr>
                <w:sz w:val="16"/>
                <w:szCs w:val="16"/>
              </w:rPr>
              <w:t>18000</w:t>
            </w:r>
          </w:p>
        </w:tc>
        <w:tc>
          <w:tcPr>
            <w:tcW w:w="620" w:type="dxa"/>
            <w:tcBorders>
              <w:top w:val="nil"/>
              <w:left w:val="nil"/>
              <w:bottom w:val="single" w:sz="4" w:space="0" w:color="auto"/>
              <w:right w:val="single" w:sz="4" w:space="0" w:color="auto"/>
            </w:tcBorders>
            <w:shd w:val="clear" w:color="auto" w:fill="auto"/>
            <w:noWrap/>
            <w:vAlign w:val="bottom"/>
            <w:hideMark/>
          </w:tcPr>
          <w:p w14:paraId="1FD7A281" w14:textId="77777777" w:rsidR="001655F7" w:rsidRPr="00932D7C" w:rsidRDefault="001655F7" w:rsidP="00932D7C">
            <w:pPr>
              <w:jc w:val="right"/>
              <w:rPr>
                <w:sz w:val="16"/>
                <w:szCs w:val="16"/>
              </w:rPr>
            </w:pPr>
            <w:r w:rsidRPr="00932D7C">
              <w:rPr>
                <w:sz w:val="16"/>
                <w:szCs w:val="16"/>
              </w:rPr>
              <w:t>18000</w:t>
            </w:r>
          </w:p>
        </w:tc>
        <w:tc>
          <w:tcPr>
            <w:tcW w:w="640" w:type="dxa"/>
            <w:tcBorders>
              <w:top w:val="nil"/>
              <w:left w:val="nil"/>
              <w:bottom w:val="single" w:sz="4" w:space="0" w:color="auto"/>
              <w:right w:val="single" w:sz="4" w:space="0" w:color="auto"/>
            </w:tcBorders>
            <w:shd w:val="clear" w:color="auto" w:fill="auto"/>
            <w:noWrap/>
            <w:vAlign w:val="bottom"/>
            <w:hideMark/>
          </w:tcPr>
          <w:p w14:paraId="2E820243" w14:textId="77777777" w:rsidR="001655F7" w:rsidRPr="00932D7C" w:rsidRDefault="001655F7" w:rsidP="00932D7C">
            <w:pPr>
              <w:jc w:val="right"/>
              <w:rPr>
                <w:sz w:val="16"/>
                <w:szCs w:val="16"/>
              </w:rPr>
            </w:pPr>
            <w:r w:rsidRPr="00932D7C">
              <w:rPr>
                <w:sz w:val="16"/>
                <w:szCs w:val="16"/>
              </w:rPr>
              <w:t>18000</w:t>
            </w:r>
          </w:p>
        </w:tc>
        <w:tc>
          <w:tcPr>
            <w:tcW w:w="800" w:type="dxa"/>
            <w:tcBorders>
              <w:top w:val="nil"/>
              <w:left w:val="nil"/>
              <w:bottom w:val="single" w:sz="4" w:space="0" w:color="auto"/>
              <w:right w:val="single" w:sz="4" w:space="0" w:color="auto"/>
            </w:tcBorders>
            <w:shd w:val="clear" w:color="auto" w:fill="auto"/>
            <w:noWrap/>
            <w:vAlign w:val="bottom"/>
            <w:hideMark/>
          </w:tcPr>
          <w:p w14:paraId="4C9D7E2F" w14:textId="77777777" w:rsidR="001655F7" w:rsidRPr="00932D7C" w:rsidRDefault="001655F7" w:rsidP="00932D7C">
            <w:pPr>
              <w:jc w:val="right"/>
              <w:rPr>
                <w:sz w:val="16"/>
                <w:szCs w:val="16"/>
              </w:rPr>
            </w:pPr>
            <w:r w:rsidRPr="00932D7C">
              <w:rPr>
                <w:sz w:val="16"/>
                <w:szCs w:val="16"/>
              </w:rPr>
              <w:t>18000</w:t>
            </w:r>
          </w:p>
        </w:tc>
        <w:tc>
          <w:tcPr>
            <w:tcW w:w="960" w:type="dxa"/>
            <w:tcBorders>
              <w:top w:val="nil"/>
              <w:left w:val="nil"/>
              <w:bottom w:val="single" w:sz="4" w:space="0" w:color="auto"/>
              <w:right w:val="single" w:sz="4" w:space="0" w:color="auto"/>
            </w:tcBorders>
            <w:shd w:val="clear" w:color="auto" w:fill="auto"/>
            <w:noWrap/>
            <w:vAlign w:val="bottom"/>
            <w:hideMark/>
          </w:tcPr>
          <w:p w14:paraId="50FEB39B" w14:textId="77777777" w:rsidR="001655F7" w:rsidRPr="00932D7C" w:rsidRDefault="001655F7" w:rsidP="00932D7C">
            <w:pPr>
              <w:jc w:val="right"/>
              <w:rPr>
                <w:sz w:val="16"/>
                <w:szCs w:val="16"/>
              </w:rPr>
            </w:pPr>
            <w:r w:rsidRPr="00932D7C">
              <w:rPr>
                <w:sz w:val="16"/>
                <w:szCs w:val="16"/>
              </w:rPr>
              <w:t>90,000</w:t>
            </w:r>
          </w:p>
        </w:tc>
      </w:tr>
      <w:tr w:rsidR="001655F7" w:rsidRPr="00932D7C" w14:paraId="7FE49529" w14:textId="77777777" w:rsidTr="001655F7">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0757BEC" w14:textId="77777777" w:rsidR="001655F7" w:rsidRPr="00932D7C" w:rsidRDefault="001655F7" w:rsidP="00932D7C">
            <w:pPr>
              <w:rPr>
                <w:sz w:val="16"/>
                <w:szCs w:val="16"/>
              </w:rPr>
            </w:pPr>
            <w:r w:rsidRPr="00932D7C">
              <w:rPr>
                <w:sz w:val="16"/>
                <w:szCs w:val="16"/>
              </w:rPr>
              <w:t>B</w:t>
            </w:r>
          </w:p>
        </w:tc>
        <w:tc>
          <w:tcPr>
            <w:tcW w:w="2288" w:type="dxa"/>
            <w:tcBorders>
              <w:top w:val="nil"/>
              <w:left w:val="nil"/>
              <w:bottom w:val="single" w:sz="4" w:space="0" w:color="auto"/>
              <w:right w:val="single" w:sz="4" w:space="0" w:color="auto"/>
            </w:tcBorders>
            <w:shd w:val="clear" w:color="auto" w:fill="auto"/>
            <w:noWrap/>
            <w:vAlign w:val="bottom"/>
            <w:hideMark/>
          </w:tcPr>
          <w:p w14:paraId="361FB9B1" w14:textId="77777777" w:rsidR="001655F7" w:rsidRPr="00932D7C" w:rsidRDefault="001655F7" w:rsidP="00932D7C">
            <w:pPr>
              <w:rPr>
                <w:sz w:val="16"/>
                <w:szCs w:val="16"/>
              </w:rPr>
            </w:pPr>
            <w:r w:rsidRPr="00932D7C">
              <w:rPr>
                <w:sz w:val="16"/>
                <w:szCs w:val="16"/>
              </w:rPr>
              <w:t>Perdiem</w:t>
            </w:r>
          </w:p>
        </w:tc>
        <w:tc>
          <w:tcPr>
            <w:tcW w:w="709" w:type="dxa"/>
            <w:tcBorders>
              <w:top w:val="nil"/>
              <w:left w:val="nil"/>
              <w:bottom w:val="single" w:sz="4" w:space="0" w:color="auto"/>
              <w:right w:val="single" w:sz="4" w:space="0" w:color="auto"/>
            </w:tcBorders>
            <w:shd w:val="clear" w:color="auto" w:fill="auto"/>
            <w:noWrap/>
            <w:vAlign w:val="bottom"/>
            <w:hideMark/>
          </w:tcPr>
          <w:p w14:paraId="7A23948A" w14:textId="77777777" w:rsidR="001655F7" w:rsidRPr="00932D7C" w:rsidRDefault="001655F7" w:rsidP="00932D7C">
            <w:pPr>
              <w:rPr>
                <w:sz w:val="16"/>
                <w:szCs w:val="16"/>
              </w:rPr>
            </w:pPr>
            <w:r w:rsidRPr="00932D7C">
              <w:rPr>
                <w:sz w:val="16"/>
                <w:szCs w:val="16"/>
              </w:rPr>
              <w:t> </w:t>
            </w:r>
          </w:p>
        </w:tc>
        <w:tc>
          <w:tcPr>
            <w:tcW w:w="1218" w:type="dxa"/>
            <w:tcBorders>
              <w:top w:val="nil"/>
              <w:left w:val="nil"/>
              <w:bottom w:val="single" w:sz="4" w:space="0" w:color="auto"/>
              <w:right w:val="single" w:sz="4" w:space="0" w:color="auto"/>
            </w:tcBorders>
            <w:shd w:val="clear" w:color="auto" w:fill="auto"/>
            <w:noWrap/>
            <w:vAlign w:val="bottom"/>
            <w:hideMark/>
          </w:tcPr>
          <w:p w14:paraId="42066440" w14:textId="77777777" w:rsidR="001655F7" w:rsidRPr="00932D7C" w:rsidRDefault="001655F7" w:rsidP="00932D7C">
            <w:pPr>
              <w:rPr>
                <w:sz w:val="16"/>
                <w:szCs w:val="16"/>
              </w:rPr>
            </w:pPr>
            <w:r w:rsidRPr="00932D7C">
              <w:rPr>
                <w:sz w:val="16"/>
                <w:szCs w:val="16"/>
              </w:rPr>
              <w:t> </w:t>
            </w:r>
          </w:p>
        </w:tc>
        <w:tc>
          <w:tcPr>
            <w:tcW w:w="485" w:type="dxa"/>
            <w:tcBorders>
              <w:top w:val="nil"/>
              <w:left w:val="nil"/>
              <w:bottom w:val="single" w:sz="4" w:space="0" w:color="auto"/>
              <w:right w:val="single" w:sz="4" w:space="0" w:color="auto"/>
            </w:tcBorders>
            <w:shd w:val="clear" w:color="auto" w:fill="auto"/>
            <w:noWrap/>
            <w:vAlign w:val="bottom"/>
            <w:hideMark/>
          </w:tcPr>
          <w:p w14:paraId="0A40B74E" w14:textId="77777777" w:rsidR="001655F7" w:rsidRPr="00932D7C" w:rsidRDefault="001655F7" w:rsidP="00932D7C">
            <w:pPr>
              <w:rPr>
                <w:sz w:val="16"/>
                <w:szCs w:val="16"/>
              </w:rPr>
            </w:pPr>
            <w:r w:rsidRPr="00932D7C">
              <w:rPr>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14:paraId="6FC4ECD2" w14:textId="77777777" w:rsidR="001655F7" w:rsidRPr="00932D7C" w:rsidRDefault="001655F7" w:rsidP="00932D7C">
            <w:pPr>
              <w:rPr>
                <w:sz w:val="16"/>
                <w:szCs w:val="16"/>
              </w:rPr>
            </w:pPr>
            <w:r w:rsidRPr="00932D7C">
              <w:rPr>
                <w:sz w:val="16"/>
                <w:szCs w:val="16"/>
              </w:rPr>
              <w:t> </w:t>
            </w:r>
          </w:p>
        </w:tc>
        <w:tc>
          <w:tcPr>
            <w:tcW w:w="620" w:type="dxa"/>
            <w:tcBorders>
              <w:top w:val="nil"/>
              <w:left w:val="nil"/>
              <w:bottom w:val="single" w:sz="4" w:space="0" w:color="auto"/>
              <w:right w:val="single" w:sz="4" w:space="0" w:color="auto"/>
            </w:tcBorders>
            <w:shd w:val="clear" w:color="auto" w:fill="auto"/>
            <w:noWrap/>
            <w:vAlign w:val="bottom"/>
            <w:hideMark/>
          </w:tcPr>
          <w:p w14:paraId="70BE2B0C" w14:textId="77777777" w:rsidR="001655F7" w:rsidRPr="00932D7C" w:rsidRDefault="001655F7" w:rsidP="00932D7C">
            <w:pPr>
              <w:rPr>
                <w:sz w:val="16"/>
                <w:szCs w:val="16"/>
              </w:rPr>
            </w:pPr>
            <w:r w:rsidRPr="00932D7C">
              <w:rPr>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14:paraId="4A8667D1" w14:textId="77777777" w:rsidR="001655F7" w:rsidRPr="00932D7C" w:rsidRDefault="001655F7" w:rsidP="00932D7C">
            <w:pPr>
              <w:rPr>
                <w:sz w:val="16"/>
                <w:szCs w:val="16"/>
              </w:rPr>
            </w:pPr>
            <w:r w:rsidRPr="00932D7C">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14:paraId="21498B87" w14:textId="77777777" w:rsidR="001655F7" w:rsidRPr="00932D7C" w:rsidRDefault="001655F7" w:rsidP="00932D7C">
            <w:pPr>
              <w:rPr>
                <w:sz w:val="16"/>
                <w:szCs w:val="16"/>
              </w:rPr>
            </w:pPr>
            <w:r w:rsidRPr="00932D7C">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D7A8247" w14:textId="77777777" w:rsidR="001655F7" w:rsidRPr="00932D7C" w:rsidRDefault="001655F7" w:rsidP="00932D7C">
            <w:pPr>
              <w:rPr>
                <w:sz w:val="16"/>
                <w:szCs w:val="16"/>
              </w:rPr>
            </w:pPr>
            <w:r w:rsidRPr="00932D7C">
              <w:rPr>
                <w:sz w:val="16"/>
                <w:szCs w:val="16"/>
              </w:rPr>
              <w:t> </w:t>
            </w:r>
          </w:p>
        </w:tc>
      </w:tr>
      <w:tr w:rsidR="001655F7" w:rsidRPr="00932D7C" w14:paraId="2EADE77A" w14:textId="77777777" w:rsidTr="001655F7">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F3B4F03" w14:textId="77777777" w:rsidR="001655F7" w:rsidRPr="00932D7C" w:rsidRDefault="001655F7" w:rsidP="00932D7C">
            <w:pPr>
              <w:jc w:val="right"/>
              <w:rPr>
                <w:sz w:val="16"/>
                <w:szCs w:val="16"/>
              </w:rPr>
            </w:pPr>
            <w:r w:rsidRPr="00932D7C">
              <w:rPr>
                <w:sz w:val="16"/>
                <w:szCs w:val="16"/>
              </w:rPr>
              <w:t>1</w:t>
            </w:r>
          </w:p>
        </w:tc>
        <w:tc>
          <w:tcPr>
            <w:tcW w:w="2288" w:type="dxa"/>
            <w:tcBorders>
              <w:top w:val="nil"/>
              <w:left w:val="nil"/>
              <w:bottom w:val="single" w:sz="4" w:space="0" w:color="auto"/>
              <w:right w:val="single" w:sz="4" w:space="0" w:color="auto"/>
            </w:tcBorders>
            <w:shd w:val="clear" w:color="auto" w:fill="auto"/>
            <w:noWrap/>
            <w:vAlign w:val="bottom"/>
            <w:hideMark/>
          </w:tcPr>
          <w:p w14:paraId="21530F84" w14:textId="77777777" w:rsidR="001655F7" w:rsidRPr="00932D7C" w:rsidRDefault="001655F7" w:rsidP="00932D7C">
            <w:pPr>
              <w:rPr>
                <w:sz w:val="16"/>
                <w:szCs w:val="16"/>
              </w:rPr>
            </w:pPr>
            <w:r w:rsidRPr="00932D7C">
              <w:rPr>
                <w:sz w:val="16"/>
                <w:szCs w:val="16"/>
              </w:rPr>
              <w:t>WUA committee (2) for 10 days</w:t>
            </w:r>
          </w:p>
        </w:tc>
        <w:tc>
          <w:tcPr>
            <w:tcW w:w="709" w:type="dxa"/>
            <w:tcBorders>
              <w:top w:val="nil"/>
              <w:left w:val="nil"/>
              <w:bottom w:val="single" w:sz="4" w:space="0" w:color="auto"/>
              <w:right w:val="single" w:sz="4" w:space="0" w:color="auto"/>
            </w:tcBorders>
            <w:shd w:val="clear" w:color="auto" w:fill="auto"/>
            <w:noWrap/>
            <w:vAlign w:val="bottom"/>
            <w:hideMark/>
          </w:tcPr>
          <w:p w14:paraId="0A870450" w14:textId="77777777" w:rsidR="001655F7" w:rsidRPr="00932D7C" w:rsidRDefault="001655F7" w:rsidP="00932D7C">
            <w:pPr>
              <w:jc w:val="right"/>
              <w:rPr>
                <w:sz w:val="16"/>
                <w:szCs w:val="16"/>
              </w:rPr>
            </w:pPr>
            <w:r w:rsidRPr="00932D7C">
              <w:rPr>
                <w:sz w:val="16"/>
                <w:szCs w:val="16"/>
              </w:rPr>
              <w:t>35</w:t>
            </w:r>
          </w:p>
        </w:tc>
        <w:tc>
          <w:tcPr>
            <w:tcW w:w="1218" w:type="dxa"/>
            <w:tcBorders>
              <w:top w:val="nil"/>
              <w:left w:val="nil"/>
              <w:bottom w:val="single" w:sz="4" w:space="0" w:color="auto"/>
              <w:right w:val="single" w:sz="4" w:space="0" w:color="auto"/>
            </w:tcBorders>
            <w:shd w:val="clear" w:color="auto" w:fill="auto"/>
            <w:noWrap/>
            <w:vAlign w:val="bottom"/>
            <w:hideMark/>
          </w:tcPr>
          <w:p w14:paraId="78BD1DDE" w14:textId="77777777" w:rsidR="001655F7" w:rsidRPr="00932D7C" w:rsidRDefault="001655F7" w:rsidP="00932D7C">
            <w:pPr>
              <w:rPr>
                <w:sz w:val="16"/>
                <w:szCs w:val="16"/>
              </w:rPr>
            </w:pPr>
            <w:r w:rsidRPr="00932D7C">
              <w:rPr>
                <w:sz w:val="16"/>
                <w:szCs w:val="16"/>
              </w:rPr>
              <w:t>10 days per year</w:t>
            </w:r>
          </w:p>
        </w:tc>
        <w:tc>
          <w:tcPr>
            <w:tcW w:w="485" w:type="dxa"/>
            <w:tcBorders>
              <w:top w:val="nil"/>
              <w:left w:val="nil"/>
              <w:bottom w:val="single" w:sz="4" w:space="0" w:color="auto"/>
              <w:right w:val="single" w:sz="4" w:space="0" w:color="auto"/>
            </w:tcBorders>
            <w:shd w:val="clear" w:color="auto" w:fill="auto"/>
            <w:noWrap/>
            <w:vAlign w:val="bottom"/>
            <w:hideMark/>
          </w:tcPr>
          <w:p w14:paraId="0A2FBF51" w14:textId="77777777" w:rsidR="001655F7" w:rsidRPr="00932D7C" w:rsidRDefault="001655F7" w:rsidP="00932D7C">
            <w:pPr>
              <w:jc w:val="right"/>
              <w:rPr>
                <w:sz w:val="16"/>
                <w:szCs w:val="16"/>
              </w:rPr>
            </w:pPr>
            <w:r w:rsidRPr="00932D7C">
              <w:rPr>
                <w:sz w:val="16"/>
                <w:szCs w:val="16"/>
              </w:rPr>
              <w:t>700</w:t>
            </w:r>
          </w:p>
        </w:tc>
        <w:tc>
          <w:tcPr>
            <w:tcW w:w="700" w:type="dxa"/>
            <w:tcBorders>
              <w:top w:val="nil"/>
              <w:left w:val="nil"/>
              <w:bottom w:val="single" w:sz="4" w:space="0" w:color="auto"/>
              <w:right w:val="single" w:sz="4" w:space="0" w:color="auto"/>
            </w:tcBorders>
            <w:shd w:val="clear" w:color="auto" w:fill="auto"/>
            <w:noWrap/>
            <w:vAlign w:val="bottom"/>
            <w:hideMark/>
          </w:tcPr>
          <w:p w14:paraId="64CB4F08" w14:textId="77777777" w:rsidR="001655F7" w:rsidRPr="00932D7C" w:rsidRDefault="001655F7" w:rsidP="00932D7C">
            <w:pPr>
              <w:jc w:val="right"/>
              <w:rPr>
                <w:sz w:val="16"/>
                <w:szCs w:val="16"/>
              </w:rPr>
            </w:pPr>
            <w:r w:rsidRPr="00932D7C">
              <w:rPr>
                <w:sz w:val="16"/>
                <w:szCs w:val="16"/>
              </w:rPr>
              <w:t>700</w:t>
            </w:r>
          </w:p>
        </w:tc>
        <w:tc>
          <w:tcPr>
            <w:tcW w:w="620" w:type="dxa"/>
            <w:tcBorders>
              <w:top w:val="nil"/>
              <w:left w:val="nil"/>
              <w:bottom w:val="single" w:sz="4" w:space="0" w:color="auto"/>
              <w:right w:val="single" w:sz="4" w:space="0" w:color="auto"/>
            </w:tcBorders>
            <w:shd w:val="clear" w:color="auto" w:fill="auto"/>
            <w:noWrap/>
            <w:vAlign w:val="bottom"/>
            <w:hideMark/>
          </w:tcPr>
          <w:p w14:paraId="66A3C01E" w14:textId="77777777" w:rsidR="001655F7" w:rsidRPr="00932D7C" w:rsidRDefault="001655F7" w:rsidP="00932D7C">
            <w:pPr>
              <w:jc w:val="right"/>
              <w:rPr>
                <w:sz w:val="16"/>
                <w:szCs w:val="16"/>
              </w:rPr>
            </w:pPr>
            <w:r w:rsidRPr="00932D7C">
              <w:rPr>
                <w:sz w:val="16"/>
                <w:szCs w:val="16"/>
              </w:rPr>
              <w:t>700</w:t>
            </w:r>
          </w:p>
        </w:tc>
        <w:tc>
          <w:tcPr>
            <w:tcW w:w="640" w:type="dxa"/>
            <w:tcBorders>
              <w:top w:val="nil"/>
              <w:left w:val="nil"/>
              <w:bottom w:val="single" w:sz="4" w:space="0" w:color="auto"/>
              <w:right w:val="single" w:sz="4" w:space="0" w:color="auto"/>
            </w:tcBorders>
            <w:shd w:val="clear" w:color="auto" w:fill="auto"/>
            <w:noWrap/>
            <w:vAlign w:val="bottom"/>
            <w:hideMark/>
          </w:tcPr>
          <w:p w14:paraId="330E336A" w14:textId="77777777" w:rsidR="001655F7" w:rsidRPr="00932D7C" w:rsidRDefault="001655F7" w:rsidP="00932D7C">
            <w:pPr>
              <w:jc w:val="right"/>
              <w:rPr>
                <w:sz w:val="16"/>
                <w:szCs w:val="16"/>
              </w:rPr>
            </w:pPr>
            <w:r w:rsidRPr="00932D7C">
              <w:rPr>
                <w:sz w:val="16"/>
                <w:szCs w:val="16"/>
              </w:rPr>
              <w:t>700</w:t>
            </w:r>
          </w:p>
        </w:tc>
        <w:tc>
          <w:tcPr>
            <w:tcW w:w="800" w:type="dxa"/>
            <w:tcBorders>
              <w:top w:val="nil"/>
              <w:left w:val="nil"/>
              <w:bottom w:val="single" w:sz="4" w:space="0" w:color="auto"/>
              <w:right w:val="single" w:sz="4" w:space="0" w:color="auto"/>
            </w:tcBorders>
            <w:shd w:val="clear" w:color="auto" w:fill="auto"/>
            <w:noWrap/>
            <w:vAlign w:val="bottom"/>
            <w:hideMark/>
          </w:tcPr>
          <w:p w14:paraId="42D72E4B" w14:textId="77777777" w:rsidR="001655F7" w:rsidRPr="00932D7C" w:rsidRDefault="001655F7" w:rsidP="00932D7C">
            <w:pPr>
              <w:jc w:val="right"/>
              <w:rPr>
                <w:sz w:val="16"/>
                <w:szCs w:val="16"/>
              </w:rPr>
            </w:pPr>
            <w:r w:rsidRPr="00932D7C">
              <w:rPr>
                <w:sz w:val="16"/>
                <w:szCs w:val="16"/>
              </w:rPr>
              <w:t>700</w:t>
            </w:r>
          </w:p>
        </w:tc>
        <w:tc>
          <w:tcPr>
            <w:tcW w:w="960" w:type="dxa"/>
            <w:tcBorders>
              <w:top w:val="nil"/>
              <w:left w:val="nil"/>
              <w:bottom w:val="single" w:sz="4" w:space="0" w:color="auto"/>
              <w:right w:val="single" w:sz="4" w:space="0" w:color="auto"/>
            </w:tcBorders>
            <w:shd w:val="clear" w:color="auto" w:fill="auto"/>
            <w:noWrap/>
            <w:vAlign w:val="bottom"/>
            <w:hideMark/>
          </w:tcPr>
          <w:p w14:paraId="5417C358" w14:textId="77777777" w:rsidR="001655F7" w:rsidRPr="00932D7C" w:rsidRDefault="001655F7" w:rsidP="00932D7C">
            <w:pPr>
              <w:jc w:val="right"/>
              <w:rPr>
                <w:sz w:val="16"/>
                <w:szCs w:val="16"/>
              </w:rPr>
            </w:pPr>
            <w:r w:rsidRPr="00932D7C">
              <w:rPr>
                <w:sz w:val="16"/>
                <w:szCs w:val="16"/>
              </w:rPr>
              <w:t>14,000</w:t>
            </w:r>
          </w:p>
        </w:tc>
      </w:tr>
      <w:tr w:rsidR="001655F7" w:rsidRPr="00932D7C" w14:paraId="2E945D0C" w14:textId="77777777" w:rsidTr="001655F7">
        <w:trPr>
          <w:trHeight w:val="300"/>
        </w:trPr>
        <w:tc>
          <w:tcPr>
            <w:tcW w:w="400" w:type="dxa"/>
            <w:tcBorders>
              <w:top w:val="nil"/>
              <w:left w:val="single" w:sz="4" w:space="0" w:color="auto"/>
              <w:bottom w:val="single" w:sz="4" w:space="0" w:color="auto"/>
              <w:right w:val="single" w:sz="4" w:space="0" w:color="auto"/>
            </w:tcBorders>
            <w:shd w:val="clear" w:color="000000" w:fill="F2F2F2"/>
            <w:noWrap/>
            <w:vAlign w:val="bottom"/>
            <w:hideMark/>
          </w:tcPr>
          <w:p w14:paraId="60960B5C" w14:textId="77777777" w:rsidR="001655F7" w:rsidRPr="00932D7C" w:rsidRDefault="001655F7" w:rsidP="00932D7C">
            <w:pPr>
              <w:rPr>
                <w:b/>
                <w:bCs/>
                <w:sz w:val="16"/>
                <w:szCs w:val="16"/>
              </w:rPr>
            </w:pPr>
            <w:r w:rsidRPr="00932D7C">
              <w:rPr>
                <w:b/>
                <w:bCs/>
                <w:sz w:val="16"/>
                <w:szCs w:val="16"/>
              </w:rPr>
              <w:t> </w:t>
            </w:r>
          </w:p>
        </w:tc>
        <w:tc>
          <w:tcPr>
            <w:tcW w:w="2288" w:type="dxa"/>
            <w:tcBorders>
              <w:top w:val="nil"/>
              <w:left w:val="nil"/>
              <w:bottom w:val="single" w:sz="4" w:space="0" w:color="auto"/>
              <w:right w:val="single" w:sz="4" w:space="0" w:color="auto"/>
            </w:tcBorders>
            <w:shd w:val="clear" w:color="000000" w:fill="F2F2F2"/>
            <w:noWrap/>
            <w:vAlign w:val="bottom"/>
            <w:hideMark/>
          </w:tcPr>
          <w:p w14:paraId="773EB2AB" w14:textId="77777777" w:rsidR="001655F7" w:rsidRPr="00932D7C" w:rsidRDefault="001655F7" w:rsidP="00932D7C">
            <w:pPr>
              <w:rPr>
                <w:b/>
                <w:bCs/>
                <w:sz w:val="16"/>
                <w:szCs w:val="16"/>
              </w:rPr>
            </w:pPr>
            <w:r w:rsidRPr="00932D7C">
              <w:rPr>
                <w:b/>
                <w:bCs/>
                <w:sz w:val="16"/>
                <w:szCs w:val="16"/>
              </w:rPr>
              <w:t>Total</w:t>
            </w:r>
          </w:p>
        </w:tc>
        <w:tc>
          <w:tcPr>
            <w:tcW w:w="709" w:type="dxa"/>
            <w:tcBorders>
              <w:top w:val="nil"/>
              <w:left w:val="nil"/>
              <w:bottom w:val="single" w:sz="4" w:space="0" w:color="auto"/>
              <w:right w:val="single" w:sz="4" w:space="0" w:color="auto"/>
            </w:tcBorders>
            <w:shd w:val="clear" w:color="000000" w:fill="F2F2F2"/>
            <w:noWrap/>
            <w:vAlign w:val="bottom"/>
            <w:hideMark/>
          </w:tcPr>
          <w:p w14:paraId="3B5939B1" w14:textId="77777777" w:rsidR="001655F7" w:rsidRPr="00932D7C" w:rsidRDefault="001655F7" w:rsidP="00932D7C">
            <w:pPr>
              <w:rPr>
                <w:b/>
                <w:bCs/>
                <w:sz w:val="16"/>
                <w:szCs w:val="16"/>
              </w:rPr>
            </w:pPr>
            <w:r w:rsidRPr="00932D7C">
              <w:rPr>
                <w:b/>
                <w:bCs/>
                <w:sz w:val="16"/>
                <w:szCs w:val="16"/>
              </w:rPr>
              <w:t> </w:t>
            </w:r>
          </w:p>
        </w:tc>
        <w:tc>
          <w:tcPr>
            <w:tcW w:w="1218" w:type="dxa"/>
            <w:tcBorders>
              <w:top w:val="nil"/>
              <w:left w:val="nil"/>
              <w:bottom w:val="single" w:sz="4" w:space="0" w:color="auto"/>
              <w:right w:val="single" w:sz="4" w:space="0" w:color="auto"/>
            </w:tcBorders>
            <w:shd w:val="clear" w:color="000000" w:fill="F2F2F2"/>
            <w:noWrap/>
            <w:vAlign w:val="bottom"/>
            <w:hideMark/>
          </w:tcPr>
          <w:p w14:paraId="6907009B" w14:textId="77777777" w:rsidR="001655F7" w:rsidRPr="00932D7C" w:rsidRDefault="001655F7" w:rsidP="00932D7C">
            <w:pPr>
              <w:rPr>
                <w:b/>
                <w:bCs/>
                <w:sz w:val="16"/>
                <w:szCs w:val="16"/>
              </w:rPr>
            </w:pPr>
            <w:r w:rsidRPr="00932D7C">
              <w:rPr>
                <w:b/>
                <w:bCs/>
                <w:sz w:val="16"/>
                <w:szCs w:val="16"/>
              </w:rPr>
              <w:t> </w:t>
            </w:r>
          </w:p>
        </w:tc>
        <w:tc>
          <w:tcPr>
            <w:tcW w:w="485" w:type="dxa"/>
            <w:tcBorders>
              <w:top w:val="nil"/>
              <w:left w:val="nil"/>
              <w:bottom w:val="single" w:sz="4" w:space="0" w:color="auto"/>
              <w:right w:val="single" w:sz="4" w:space="0" w:color="auto"/>
            </w:tcBorders>
            <w:shd w:val="clear" w:color="000000" w:fill="F2F2F2"/>
            <w:noWrap/>
            <w:vAlign w:val="bottom"/>
            <w:hideMark/>
          </w:tcPr>
          <w:p w14:paraId="4CAF3B2F" w14:textId="77777777" w:rsidR="001655F7" w:rsidRPr="00932D7C" w:rsidRDefault="001655F7" w:rsidP="00932D7C">
            <w:pPr>
              <w:rPr>
                <w:b/>
                <w:bCs/>
                <w:sz w:val="16"/>
                <w:szCs w:val="16"/>
              </w:rPr>
            </w:pPr>
            <w:r w:rsidRPr="00932D7C">
              <w:rPr>
                <w:b/>
                <w:bCs/>
                <w:sz w:val="16"/>
                <w:szCs w:val="16"/>
              </w:rPr>
              <w:t> </w:t>
            </w:r>
          </w:p>
        </w:tc>
        <w:tc>
          <w:tcPr>
            <w:tcW w:w="700" w:type="dxa"/>
            <w:tcBorders>
              <w:top w:val="nil"/>
              <w:left w:val="nil"/>
              <w:bottom w:val="single" w:sz="4" w:space="0" w:color="auto"/>
              <w:right w:val="single" w:sz="4" w:space="0" w:color="auto"/>
            </w:tcBorders>
            <w:shd w:val="clear" w:color="000000" w:fill="F2F2F2"/>
            <w:noWrap/>
            <w:vAlign w:val="bottom"/>
            <w:hideMark/>
          </w:tcPr>
          <w:p w14:paraId="797E6418" w14:textId="77777777" w:rsidR="001655F7" w:rsidRPr="00932D7C" w:rsidRDefault="001655F7" w:rsidP="00932D7C">
            <w:pPr>
              <w:rPr>
                <w:b/>
                <w:bCs/>
                <w:sz w:val="16"/>
                <w:szCs w:val="16"/>
              </w:rPr>
            </w:pPr>
            <w:r w:rsidRPr="00932D7C">
              <w:rPr>
                <w:b/>
                <w:bCs/>
                <w:sz w:val="16"/>
                <w:szCs w:val="16"/>
              </w:rPr>
              <w:t> </w:t>
            </w:r>
          </w:p>
        </w:tc>
        <w:tc>
          <w:tcPr>
            <w:tcW w:w="620" w:type="dxa"/>
            <w:tcBorders>
              <w:top w:val="nil"/>
              <w:left w:val="nil"/>
              <w:bottom w:val="single" w:sz="4" w:space="0" w:color="auto"/>
              <w:right w:val="single" w:sz="4" w:space="0" w:color="auto"/>
            </w:tcBorders>
            <w:shd w:val="clear" w:color="000000" w:fill="F2F2F2"/>
            <w:noWrap/>
            <w:vAlign w:val="bottom"/>
            <w:hideMark/>
          </w:tcPr>
          <w:p w14:paraId="00D2EDC0" w14:textId="77777777" w:rsidR="001655F7" w:rsidRPr="00932D7C" w:rsidRDefault="001655F7" w:rsidP="00932D7C">
            <w:pPr>
              <w:rPr>
                <w:b/>
                <w:bCs/>
                <w:sz w:val="16"/>
                <w:szCs w:val="16"/>
              </w:rPr>
            </w:pPr>
            <w:r w:rsidRPr="00932D7C">
              <w:rPr>
                <w:b/>
                <w:bCs/>
                <w:sz w:val="16"/>
                <w:szCs w:val="16"/>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36F78A22" w14:textId="77777777" w:rsidR="001655F7" w:rsidRPr="00932D7C" w:rsidRDefault="001655F7" w:rsidP="00932D7C">
            <w:pPr>
              <w:rPr>
                <w:b/>
                <w:bCs/>
                <w:sz w:val="16"/>
                <w:szCs w:val="16"/>
              </w:rPr>
            </w:pPr>
            <w:r w:rsidRPr="00932D7C">
              <w:rPr>
                <w:b/>
                <w:bCs/>
                <w:sz w:val="16"/>
                <w:szCs w:val="16"/>
              </w:rPr>
              <w:t> </w:t>
            </w:r>
          </w:p>
        </w:tc>
        <w:tc>
          <w:tcPr>
            <w:tcW w:w="800" w:type="dxa"/>
            <w:tcBorders>
              <w:top w:val="nil"/>
              <w:left w:val="nil"/>
              <w:bottom w:val="single" w:sz="4" w:space="0" w:color="auto"/>
              <w:right w:val="single" w:sz="4" w:space="0" w:color="auto"/>
            </w:tcBorders>
            <w:shd w:val="clear" w:color="000000" w:fill="F2F2F2"/>
            <w:noWrap/>
            <w:vAlign w:val="bottom"/>
            <w:hideMark/>
          </w:tcPr>
          <w:p w14:paraId="517B1AB6" w14:textId="77777777" w:rsidR="001655F7" w:rsidRPr="00932D7C" w:rsidRDefault="001655F7" w:rsidP="00932D7C">
            <w:pPr>
              <w:rPr>
                <w:b/>
                <w:bCs/>
                <w:sz w:val="16"/>
                <w:szCs w:val="16"/>
              </w:rPr>
            </w:pPr>
            <w:r w:rsidRPr="00932D7C">
              <w:rPr>
                <w:b/>
                <w:bCs/>
                <w:sz w:val="16"/>
                <w:szCs w:val="16"/>
              </w:rPr>
              <w:t> </w:t>
            </w:r>
          </w:p>
        </w:tc>
        <w:tc>
          <w:tcPr>
            <w:tcW w:w="960" w:type="dxa"/>
            <w:tcBorders>
              <w:top w:val="nil"/>
              <w:left w:val="nil"/>
              <w:bottom w:val="single" w:sz="4" w:space="0" w:color="auto"/>
              <w:right w:val="single" w:sz="4" w:space="0" w:color="auto"/>
            </w:tcBorders>
            <w:shd w:val="clear" w:color="000000" w:fill="F2F2F2"/>
            <w:noWrap/>
            <w:vAlign w:val="bottom"/>
            <w:hideMark/>
          </w:tcPr>
          <w:p w14:paraId="7ABC8DAF" w14:textId="77777777" w:rsidR="001655F7" w:rsidRPr="00932D7C" w:rsidRDefault="001655F7" w:rsidP="00932D7C">
            <w:pPr>
              <w:jc w:val="right"/>
              <w:rPr>
                <w:b/>
                <w:bCs/>
                <w:sz w:val="16"/>
                <w:szCs w:val="16"/>
              </w:rPr>
            </w:pPr>
            <w:r w:rsidRPr="00932D7C">
              <w:rPr>
                <w:b/>
                <w:bCs/>
                <w:sz w:val="16"/>
                <w:szCs w:val="16"/>
              </w:rPr>
              <w:t>144,110</w:t>
            </w:r>
          </w:p>
        </w:tc>
      </w:tr>
    </w:tbl>
    <w:p w14:paraId="0CC2738C" w14:textId="77777777" w:rsidR="00212C5D" w:rsidRPr="00932D7C" w:rsidRDefault="00212C5D" w:rsidP="00932D7C"/>
    <w:tbl>
      <w:tblPr>
        <w:tblW w:w="9140" w:type="dxa"/>
        <w:tblInd w:w="89" w:type="dxa"/>
        <w:tblLook w:val="04A0" w:firstRow="1" w:lastRow="0" w:firstColumn="1" w:lastColumn="0" w:noHBand="0" w:noVBand="1"/>
      </w:tblPr>
      <w:tblGrid>
        <w:gridCol w:w="461"/>
        <w:gridCol w:w="2265"/>
        <w:gridCol w:w="1815"/>
        <w:gridCol w:w="2320"/>
        <w:gridCol w:w="2420"/>
      </w:tblGrid>
      <w:tr w:rsidR="001655F7" w:rsidRPr="00932D7C" w14:paraId="65DB83CB" w14:textId="77777777" w:rsidTr="001655F7">
        <w:trPr>
          <w:trHeight w:val="300"/>
        </w:trPr>
        <w:tc>
          <w:tcPr>
            <w:tcW w:w="320" w:type="dxa"/>
            <w:tcBorders>
              <w:top w:val="nil"/>
              <w:left w:val="nil"/>
              <w:bottom w:val="nil"/>
              <w:right w:val="nil"/>
            </w:tcBorders>
            <w:shd w:val="clear" w:color="auto" w:fill="auto"/>
            <w:noWrap/>
            <w:vAlign w:val="bottom"/>
            <w:hideMark/>
          </w:tcPr>
          <w:p w14:paraId="1AD781B3" w14:textId="77777777" w:rsidR="001655F7" w:rsidRPr="00932D7C" w:rsidRDefault="001655F7" w:rsidP="00932D7C">
            <w:pPr>
              <w:rPr>
                <w:sz w:val="20"/>
                <w:szCs w:val="20"/>
              </w:rPr>
            </w:pPr>
          </w:p>
        </w:tc>
        <w:tc>
          <w:tcPr>
            <w:tcW w:w="4080" w:type="dxa"/>
            <w:gridSpan w:val="2"/>
            <w:tcBorders>
              <w:top w:val="nil"/>
              <w:left w:val="nil"/>
              <w:bottom w:val="nil"/>
              <w:right w:val="nil"/>
            </w:tcBorders>
            <w:shd w:val="clear" w:color="auto" w:fill="auto"/>
            <w:noWrap/>
            <w:vAlign w:val="bottom"/>
            <w:hideMark/>
          </w:tcPr>
          <w:p w14:paraId="58978093" w14:textId="77777777" w:rsidR="001655F7" w:rsidRPr="00932D7C" w:rsidRDefault="001655F7" w:rsidP="00932D7C">
            <w:pPr>
              <w:rPr>
                <w:b/>
                <w:bCs/>
                <w:sz w:val="20"/>
                <w:szCs w:val="20"/>
              </w:rPr>
            </w:pPr>
            <w:r w:rsidRPr="00932D7C">
              <w:rPr>
                <w:b/>
                <w:bCs/>
                <w:sz w:val="20"/>
                <w:szCs w:val="20"/>
              </w:rPr>
              <w:t xml:space="preserve">Appendix -19 Tax paid  </w:t>
            </w:r>
            <w:r w:rsidR="00A632A5" w:rsidRPr="00932D7C">
              <w:rPr>
                <w:b/>
                <w:bCs/>
                <w:sz w:val="20"/>
                <w:szCs w:val="20"/>
              </w:rPr>
              <w:t>without</w:t>
            </w:r>
            <w:r w:rsidRPr="00932D7C">
              <w:rPr>
                <w:b/>
                <w:bCs/>
                <w:sz w:val="20"/>
                <w:szCs w:val="20"/>
              </w:rPr>
              <w:t xml:space="preserve">  the project</w:t>
            </w:r>
          </w:p>
        </w:tc>
        <w:tc>
          <w:tcPr>
            <w:tcW w:w="2320" w:type="dxa"/>
            <w:tcBorders>
              <w:top w:val="nil"/>
              <w:left w:val="nil"/>
              <w:bottom w:val="nil"/>
              <w:right w:val="nil"/>
            </w:tcBorders>
            <w:shd w:val="clear" w:color="auto" w:fill="auto"/>
            <w:noWrap/>
            <w:vAlign w:val="bottom"/>
            <w:hideMark/>
          </w:tcPr>
          <w:p w14:paraId="472C6B5B" w14:textId="77777777" w:rsidR="001655F7" w:rsidRPr="00932D7C" w:rsidRDefault="001655F7" w:rsidP="00932D7C">
            <w:pPr>
              <w:rPr>
                <w:b/>
                <w:bCs/>
                <w:sz w:val="20"/>
                <w:szCs w:val="20"/>
              </w:rPr>
            </w:pPr>
          </w:p>
        </w:tc>
        <w:tc>
          <w:tcPr>
            <w:tcW w:w="2420" w:type="dxa"/>
            <w:tcBorders>
              <w:top w:val="nil"/>
              <w:left w:val="nil"/>
              <w:bottom w:val="nil"/>
              <w:right w:val="nil"/>
            </w:tcBorders>
            <w:shd w:val="clear" w:color="auto" w:fill="auto"/>
            <w:noWrap/>
            <w:vAlign w:val="bottom"/>
            <w:hideMark/>
          </w:tcPr>
          <w:p w14:paraId="0E1F67BD" w14:textId="77777777" w:rsidR="001655F7" w:rsidRPr="00932D7C" w:rsidRDefault="001655F7" w:rsidP="00932D7C">
            <w:pPr>
              <w:rPr>
                <w:sz w:val="20"/>
                <w:szCs w:val="20"/>
              </w:rPr>
            </w:pPr>
          </w:p>
        </w:tc>
      </w:tr>
      <w:tr w:rsidR="001655F7" w:rsidRPr="00932D7C" w14:paraId="4C8B6B20" w14:textId="77777777" w:rsidTr="001655F7">
        <w:trPr>
          <w:trHeight w:val="300"/>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BDD30" w14:textId="77777777" w:rsidR="001655F7" w:rsidRPr="00932D7C" w:rsidRDefault="001655F7" w:rsidP="00932D7C">
            <w:pPr>
              <w:rPr>
                <w:sz w:val="20"/>
                <w:szCs w:val="20"/>
              </w:rPr>
            </w:pPr>
            <w:r w:rsidRPr="00932D7C">
              <w:rPr>
                <w:sz w:val="20"/>
                <w:szCs w:val="20"/>
              </w:rPr>
              <w:t>No</w:t>
            </w:r>
          </w:p>
        </w:tc>
        <w:tc>
          <w:tcPr>
            <w:tcW w:w="2265" w:type="dxa"/>
            <w:tcBorders>
              <w:top w:val="single" w:sz="4" w:space="0" w:color="auto"/>
              <w:left w:val="nil"/>
              <w:bottom w:val="single" w:sz="4" w:space="0" w:color="auto"/>
              <w:right w:val="single" w:sz="4" w:space="0" w:color="auto"/>
            </w:tcBorders>
            <w:shd w:val="clear" w:color="auto" w:fill="auto"/>
            <w:noWrap/>
            <w:vAlign w:val="bottom"/>
            <w:hideMark/>
          </w:tcPr>
          <w:p w14:paraId="2C413722" w14:textId="77777777" w:rsidR="001655F7" w:rsidRPr="00932D7C" w:rsidRDefault="001655F7" w:rsidP="00932D7C">
            <w:pPr>
              <w:rPr>
                <w:sz w:val="20"/>
                <w:szCs w:val="20"/>
              </w:rPr>
            </w:pPr>
            <w:r w:rsidRPr="00932D7C">
              <w:rPr>
                <w:sz w:val="20"/>
                <w:szCs w:val="20"/>
              </w:rPr>
              <w:t>Tax Item</w:t>
            </w:r>
          </w:p>
        </w:tc>
        <w:tc>
          <w:tcPr>
            <w:tcW w:w="1815" w:type="dxa"/>
            <w:tcBorders>
              <w:top w:val="single" w:sz="4" w:space="0" w:color="auto"/>
              <w:left w:val="nil"/>
              <w:bottom w:val="single" w:sz="4" w:space="0" w:color="auto"/>
              <w:right w:val="single" w:sz="4" w:space="0" w:color="auto"/>
            </w:tcBorders>
            <w:shd w:val="clear" w:color="auto" w:fill="auto"/>
            <w:noWrap/>
            <w:vAlign w:val="bottom"/>
            <w:hideMark/>
          </w:tcPr>
          <w:p w14:paraId="5CECCBC5" w14:textId="77777777" w:rsidR="001655F7" w:rsidRPr="00932D7C" w:rsidRDefault="001655F7" w:rsidP="00932D7C">
            <w:pPr>
              <w:rPr>
                <w:sz w:val="20"/>
                <w:szCs w:val="20"/>
              </w:rPr>
            </w:pPr>
            <w:r w:rsidRPr="00932D7C">
              <w:rPr>
                <w:sz w:val="20"/>
                <w:szCs w:val="20"/>
              </w:rPr>
              <w:t>Rate /Ha</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14:paraId="03523C28" w14:textId="77777777" w:rsidR="001655F7" w:rsidRPr="00932D7C" w:rsidRDefault="001655F7" w:rsidP="00932D7C">
            <w:pPr>
              <w:rPr>
                <w:sz w:val="20"/>
                <w:szCs w:val="20"/>
              </w:rPr>
            </w:pPr>
            <w:r w:rsidRPr="00932D7C">
              <w:rPr>
                <w:sz w:val="20"/>
                <w:szCs w:val="20"/>
              </w:rPr>
              <w:t>No. Hectares  or HH</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04DA7A1D" w14:textId="77777777" w:rsidR="001655F7" w:rsidRPr="00932D7C" w:rsidRDefault="001655F7" w:rsidP="00932D7C">
            <w:pPr>
              <w:rPr>
                <w:sz w:val="20"/>
                <w:szCs w:val="20"/>
              </w:rPr>
            </w:pPr>
            <w:r w:rsidRPr="00932D7C">
              <w:rPr>
                <w:sz w:val="20"/>
                <w:szCs w:val="20"/>
              </w:rPr>
              <w:t>Total tax /year</w:t>
            </w:r>
          </w:p>
        </w:tc>
      </w:tr>
      <w:tr w:rsidR="001655F7" w:rsidRPr="00932D7C" w14:paraId="2435F881" w14:textId="77777777" w:rsidTr="001655F7">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1B998B20" w14:textId="77777777" w:rsidR="001655F7" w:rsidRPr="00932D7C" w:rsidRDefault="001655F7" w:rsidP="00932D7C">
            <w:pPr>
              <w:jc w:val="right"/>
              <w:rPr>
                <w:sz w:val="20"/>
                <w:szCs w:val="20"/>
              </w:rPr>
            </w:pPr>
            <w:r w:rsidRPr="00932D7C">
              <w:rPr>
                <w:sz w:val="20"/>
                <w:szCs w:val="20"/>
              </w:rPr>
              <w:t>1</w:t>
            </w:r>
          </w:p>
        </w:tc>
        <w:tc>
          <w:tcPr>
            <w:tcW w:w="2265" w:type="dxa"/>
            <w:tcBorders>
              <w:top w:val="nil"/>
              <w:left w:val="nil"/>
              <w:bottom w:val="single" w:sz="4" w:space="0" w:color="auto"/>
              <w:right w:val="single" w:sz="4" w:space="0" w:color="auto"/>
            </w:tcBorders>
            <w:shd w:val="clear" w:color="auto" w:fill="auto"/>
            <w:noWrap/>
            <w:vAlign w:val="bottom"/>
            <w:hideMark/>
          </w:tcPr>
          <w:p w14:paraId="6C7B1361" w14:textId="77777777" w:rsidR="001655F7" w:rsidRPr="00932D7C" w:rsidRDefault="001655F7" w:rsidP="00932D7C">
            <w:pPr>
              <w:rPr>
                <w:sz w:val="20"/>
                <w:szCs w:val="20"/>
              </w:rPr>
            </w:pPr>
            <w:r w:rsidRPr="00932D7C">
              <w:rPr>
                <w:sz w:val="20"/>
                <w:szCs w:val="20"/>
              </w:rPr>
              <w:t>Land Tax</w:t>
            </w:r>
          </w:p>
        </w:tc>
        <w:tc>
          <w:tcPr>
            <w:tcW w:w="1815" w:type="dxa"/>
            <w:tcBorders>
              <w:top w:val="nil"/>
              <w:left w:val="nil"/>
              <w:bottom w:val="single" w:sz="4" w:space="0" w:color="auto"/>
              <w:right w:val="single" w:sz="4" w:space="0" w:color="auto"/>
            </w:tcBorders>
            <w:shd w:val="clear" w:color="auto" w:fill="auto"/>
            <w:noWrap/>
            <w:vAlign w:val="bottom"/>
            <w:hideMark/>
          </w:tcPr>
          <w:p w14:paraId="48A35863" w14:textId="77777777" w:rsidR="001655F7" w:rsidRPr="00932D7C" w:rsidRDefault="001655F7" w:rsidP="00932D7C">
            <w:pPr>
              <w:jc w:val="right"/>
              <w:rPr>
                <w:sz w:val="20"/>
                <w:szCs w:val="20"/>
              </w:rPr>
            </w:pPr>
            <w:r w:rsidRPr="00932D7C">
              <w:rPr>
                <w:sz w:val="20"/>
                <w:szCs w:val="20"/>
              </w:rPr>
              <w:t>55</w:t>
            </w:r>
          </w:p>
        </w:tc>
        <w:tc>
          <w:tcPr>
            <w:tcW w:w="2320" w:type="dxa"/>
            <w:tcBorders>
              <w:top w:val="nil"/>
              <w:left w:val="nil"/>
              <w:bottom w:val="single" w:sz="4" w:space="0" w:color="auto"/>
              <w:right w:val="single" w:sz="4" w:space="0" w:color="auto"/>
            </w:tcBorders>
            <w:shd w:val="clear" w:color="auto" w:fill="auto"/>
            <w:noWrap/>
            <w:vAlign w:val="bottom"/>
            <w:hideMark/>
          </w:tcPr>
          <w:p w14:paraId="3D82BA63" w14:textId="77777777" w:rsidR="001655F7" w:rsidRPr="00932D7C" w:rsidRDefault="001655F7" w:rsidP="00932D7C">
            <w:pPr>
              <w:jc w:val="right"/>
              <w:rPr>
                <w:sz w:val="20"/>
                <w:szCs w:val="20"/>
              </w:rPr>
            </w:pPr>
            <w:r w:rsidRPr="00932D7C">
              <w:rPr>
                <w:sz w:val="20"/>
                <w:szCs w:val="20"/>
              </w:rPr>
              <w:t>50</w:t>
            </w:r>
          </w:p>
        </w:tc>
        <w:tc>
          <w:tcPr>
            <w:tcW w:w="2420" w:type="dxa"/>
            <w:tcBorders>
              <w:top w:val="nil"/>
              <w:left w:val="nil"/>
              <w:bottom w:val="single" w:sz="4" w:space="0" w:color="auto"/>
              <w:right w:val="single" w:sz="4" w:space="0" w:color="auto"/>
            </w:tcBorders>
            <w:shd w:val="clear" w:color="auto" w:fill="auto"/>
            <w:noWrap/>
            <w:vAlign w:val="bottom"/>
            <w:hideMark/>
          </w:tcPr>
          <w:p w14:paraId="5B353B6F" w14:textId="77777777" w:rsidR="001655F7" w:rsidRPr="00932D7C" w:rsidRDefault="001655F7" w:rsidP="00932D7C">
            <w:pPr>
              <w:jc w:val="right"/>
              <w:rPr>
                <w:sz w:val="20"/>
                <w:szCs w:val="20"/>
              </w:rPr>
            </w:pPr>
            <w:r w:rsidRPr="00932D7C">
              <w:rPr>
                <w:sz w:val="20"/>
                <w:szCs w:val="20"/>
              </w:rPr>
              <w:t>2750</w:t>
            </w:r>
          </w:p>
        </w:tc>
      </w:tr>
      <w:tr w:rsidR="001655F7" w:rsidRPr="00932D7C" w14:paraId="3D68BAD7" w14:textId="77777777" w:rsidTr="001655F7">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458B24E9" w14:textId="77777777" w:rsidR="001655F7" w:rsidRPr="00932D7C" w:rsidRDefault="001655F7" w:rsidP="00932D7C">
            <w:pPr>
              <w:jc w:val="right"/>
              <w:rPr>
                <w:sz w:val="20"/>
                <w:szCs w:val="20"/>
              </w:rPr>
            </w:pPr>
            <w:r w:rsidRPr="00932D7C">
              <w:rPr>
                <w:sz w:val="20"/>
                <w:szCs w:val="20"/>
              </w:rPr>
              <w:t>2</w:t>
            </w:r>
          </w:p>
        </w:tc>
        <w:tc>
          <w:tcPr>
            <w:tcW w:w="2265" w:type="dxa"/>
            <w:tcBorders>
              <w:top w:val="nil"/>
              <w:left w:val="nil"/>
              <w:bottom w:val="single" w:sz="4" w:space="0" w:color="auto"/>
              <w:right w:val="single" w:sz="4" w:space="0" w:color="auto"/>
            </w:tcBorders>
            <w:shd w:val="clear" w:color="auto" w:fill="auto"/>
            <w:noWrap/>
            <w:vAlign w:val="bottom"/>
            <w:hideMark/>
          </w:tcPr>
          <w:p w14:paraId="0613D364" w14:textId="77777777" w:rsidR="001655F7" w:rsidRPr="00932D7C" w:rsidRDefault="001655F7" w:rsidP="00932D7C">
            <w:pPr>
              <w:rPr>
                <w:sz w:val="20"/>
                <w:szCs w:val="20"/>
              </w:rPr>
            </w:pPr>
            <w:r w:rsidRPr="00932D7C">
              <w:rPr>
                <w:sz w:val="20"/>
                <w:szCs w:val="20"/>
              </w:rPr>
              <w:t>Income tax</w:t>
            </w:r>
          </w:p>
        </w:tc>
        <w:tc>
          <w:tcPr>
            <w:tcW w:w="1815" w:type="dxa"/>
            <w:tcBorders>
              <w:top w:val="nil"/>
              <w:left w:val="nil"/>
              <w:bottom w:val="single" w:sz="4" w:space="0" w:color="auto"/>
              <w:right w:val="single" w:sz="4" w:space="0" w:color="auto"/>
            </w:tcBorders>
            <w:shd w:val="clear" w:color="auto" w:fill="auto"/>
            <w:noWrap/>
            <w:vAlign w:val="bottom"/>
            <w:hideMark/>
          </w:tcPr>
          <w:p w14:paraId="41A16783" w14:textId="77777777" w:rsidR="001655F7" w:rsidRPr="00932D7C" w:rsidRDefault="001655F7" w:rsidP="00932D7C">
            <w:pPr>
              <w:jc w:val="right"/>
              <w:rPr>
                <w:sz w:val="20"/>
                <w:szCs w:val="20"/>
              </w:rPr>
            </w:pPr>
            <w:r w:rsidRPr="00932D7C">
              <w:rPr>
                <w:sz w:val="20"/>
                <w:szCs w:val="20"/>
              </w:rPr>
              <w:t>85</w:t>
            </w:r>
          </w:p>
        </w:tc>
        <w:tc>
          <w:tcPr>
            <w:tcW w:w="2320" w:type="dxa"/>
            <w:tcBorders>
              <w:top w:val="nil"/>
              <w:left w:val="nil"/>
              <w:bottom w:val="single" w:sz="4" w:space="0" w:color="auto"/>
              <w:right w:val="single" w:sz="4" w:space="0" w:color="auto"/>
            </w:tcBorders>
            <w:shd w:val="clear" w:color="auto" w:fill="auto"/>
            <w:noWrap/>
            <w:vAlign w:val="bottom"/>
            <w:hideMark/>
          </w:tcPr>
          <w:p w14:paraId="680CF1AA" w14:textId="77777777" w:rsidR="001655F7" w:rsidRPr="00932D7C" w:rsidRDefault="001655F7" w:rsidP="00932D7C">
            <w:pPr>
              <w:jc w:val="right"/>
              <w:rPr>
                <w:sz w:val="20"/>
                <w:szCs w:val="20"/>
              </w:rPr>
            </w:pPr>
            <w:r w:rsidRPr="00932D7C">
              <w:rPr>
                <w:sz w:val="20"/>
                <w:szCs w:val="20"/>
              </w:rPr>
              <w:t>100</w:t>
            </w:r>
          </w:p>
        </w:tc>
        <w:tc>
          <w:tcPr>
            <w:tcW w:w="2420" w:type="dxa"/>
            <w:tcBorders>
              <w:top w:val="nil"/>
              <w:left w:val="nil"/>
              <w:bottom w:val="single" w:sz="4" w:space="0" w:color="auto"/>
              <w:right w:val="single" w:sz="4" w:space="0" w:color="auto"/>
            </w:tcBorders>
            <w:shd w:val="clear" w:color="auto" w:fill="auto"/>
            <w:noWrap/>
            <w:vAlign w:val="bottom"/>
            <w:hideMark/>
          </w:tcPr>
          <w:p w14:paraId="53A0083C" w14:textId="77777777" w:rsidR="001655F7" w:rsidRPr="00932D7C" w:rsidRDefault="001655F7" w:rsidP="00932D7C">
            <w:pPr>
              <w:jc w:val="right"/>
              <w:rPr>
                <w:sz w:val="20"/>
                <w:szCs w:val="20"/>
              </w:rPr>
            </w:pPr>
            <w:r w:rsidRPr="00932D7C">
              <w:rPr>
                <w:sz w:val="20"/>
                <w:szCs w:val="20"/>
              </w:rPr>
              <w:t>8500</w:t>
            </w:r>
          </w:p>
        </w:tc>
      </w:tr>
      <w:tr w:rsidR="001655F7" w:rsidRPr="00932D7C" w14:paraId="66D3DF5F" w14:textId="77777777" w:rsidTr="001655F7">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75D4AA29" w14:textId="77777777" w:rsidR="001655F7" w:rsidRPr="00932D7C" w:rsidRDefault="001655F7" w:rsidP="00932D7C">
            <w:pPr>
              <w:rPr>
                <w:b/>
                <w:bCs/>
                <w:sz w:val="20"/>
                <w:szCs w:val="20"/>
              </w:rPr>
            </w:pPr>
            <w:r w:rsidRPr="00932D7C">
              <w:rPr>
                <w:b/>
                <w:bCs/>
                <w:sz w:val="20"/>
                <w:szCs w:val="20"/>
              </w:rPr>
              <w:t> </w:t>
            </w:r>
          </w:p>
        </w:tc>
        <w:tc>
          <w:tcPr>
            <w:tcW w:w="2265" w:type="dxa"/>
            <w:tcBorders>
              <w:top w:val="nil"/>
              <w:left w:val="nil"/>
              <w:bottom w:val="single" w:sz="4" w:space="0" w:color="auto"/>
              <w:right w:val="single" w:sz="4" w:space="0" w:color="auto"/>
            </w:tcBorders>
            <w:shd w:val="clear" w:color="auto" w:fill="auto"/>
            <w:noWrap/>
            <w:vAlign w:val="bottom"/>
            <w:hideMark/>
          </w:tcPr>
          <w:p w14:paraId="7A90E1D9" w14:textId="77777777" w:rsidR="001655F7" w:rsidRPr="00932D7C" w:rsidRDefault="001655F7" w:rsidP="00932D7C">
            <w:pPr>
              <w:rPr>
                <w:b/>
                <w:bCs/>
                <w:sz w:val="20"/>
                <w:szCs w:val="20"/>
              </w:rPr>
            </w:pPr>
            <w:r w:rsidRPr="00932D7C">
              <w:rPr>
                <w:b/>
                <w:bCs/>
                <w:sz w:val="20"/>
                <w:szCs w:val="20"/>
              </w:rPr>
              <w:t>Total</w:t>
            </w:r>
          </w:p>
        </w:tc>
        <w:tc>
          <w:tcPr>
            <w:tcW w:w="1815" w:type="dxa"/>
            <w:tcBorders>
              <w:top w:val="nil"/>
              <w:left w:val="nil"/>
              <w:bottom w:val="single" w:sz="4" w:space="0" w:color="auto"/>
              <w:right w:val="single" w:sz="4" w:space="0" w:color="auto"/>
            </w:tcBorders>
            <w:shd w:val="clear" w:color="auto" w:fill="auto"/>
            <w:noWrap/>
            <w:vAlign w:val="bottom"/>
            <w:hideMark/>
          </w:tcPr>
          <w:p w14:paraId="233544E2" w14:textId="77777777" w:rsidR="001655F7" w:rsidRPr="00932D7C" w:rsidRDefault="001655F7" w:rsidP="00932D7C">
            <w:pPr>
              <w:rPr>
                <w:b/>
                <w:bCs/>
                <w:sz w:val="20"/>
                <w:szCs w:val="20"/>
              </w:rPr>
            </w:pPr>
            <w:r w:rsidRPr="00932D7C">
              <w:rPr>
                <w:b/>
                <w:bCs/>
                <w:sz w:val="20"/>
                <w:szCs w:val="20"/>
              </w:rPr>
              <w:t> </w:t>
            </w:r>
          </w:p>
        </w:tc>
        <w:tc>
          <w:tcPr>
            <w:tcW w:w="2320" w:type="dxa"/>
            <w:tcBorders>
              <w:top w:val="nil"/>
              <w:left w:val="nil"/>
              <w:bottom w:val="single" w:sz="4" w:space="0" w:color="auto"/>
              <w:right w:val="single" w:sz="4" w:space="0" w:color="auto"/>
            </w:tcBorders>
            <w:shd w:val="clear" w:color="auto" w:fill="auto"/>
            <w:noWrap/>
            <w:vAlign w:val="bottom"/>
            <w:hideMark/>
          </w:tcPr>
          <w:p w14:paraId="4DA0601A" w14:textId="77777777" w:rsidR="001655F7" w:rsidRPr="00932D7C" w:rsidRDefault="001655F7" w:rsidP="00932D7C">
            <w:pPr>
              <w:rPr>
                <w:b/>
                <w:bCs/>
                <w:sz w:val="20"/>
                <w:szCs w:val="20"/>
              </w:rPr>
            </w:pPr>
            <w:r w:rsidRPr="00932D7C">
              <w:rPr>
                <w:b/>
                <w:bCs/>
                <w:sz w:val="20"/>
                <w:szCs w:val="20"/>
              </w:rPr>
              <w:t> </w:t>
            </w:r>
          </w:p>
        </w:tc>
        <w:tc>
          <w:tcPr>
            <w:tcW w:w="2420" w:type="dxa"/>
            <w:tcBorders>
              <w:top w:val="nil"/>
              <w:left w:val="nil"/>
              <w:bottom w:val="single" w:sz="4" w:space="0" w:color="auto"/>
              <w:right w:val="single" w:sz="4" w:space="0" w:color="auto"/>
            </w:tcBorders>
            <w:shd w:val="clear" w:color="auto" w:fill="auto"/>
            <w:noWrap/>
            <w:vAlign w:val="bottom"/>
            <w:hideMark/>
          </w:tcPr>
          <w:p w14:paraId="1C93A2A9" w14:textId="77777777" w:rsidR="001655F7" w:rsidRPr="00932D7C" w:rsidRDefault="001655F7" w:rsidP="00932D7C">
            <w:pPr>
              <w:jc w:val="right"/>
              <w:rPr>
                <w:b/>
                <w:bCs/>
                <w:sz w:val="20"/>
                <w:szCs w:val="20"/>
              </w:rPr>
            </w:pPr>
            <w:r w:rsidRPr="00932D7C">
              <w:rPr>
                <w:b/>
                <w:bCs/>
                <w:sz w:val="20"/>
                <w:szCs w:val="20"/>
              </w:rPr>
              <w:t>11,250</w:t>
            </w:r>
          </w:p>
        </w:tc>
      </w:tr>
    </w:tbl>
    <w:p w14:paraId="692D1F45" w14:textId="77777777" w:rsidR="001655F7" w:rsidRPr="00932D7C" w:rsidRDefault="001655F7" w:rsidP="00932D7C"/>
    <w:tbl>
      <w:tblPr>
        <w:tblW w:w="9140" w:type="dxa"/>
        <w:tblInd w:w="89" w:type="dxa"/>
        <w:tblLook w:val="04A0" w:firstRow="1" w:lastRow="0" w:firstColumn="1" w:lastColumn="0" w:noHBand="0" w:noVBand="1"/>
      </w:tblPr>
      <w:tblGrid>
        <w:gridCol w:w="461"/>
        <w:gridCol w:w="2265"/>
        <w:gridCol w:w="1815"/>
        <w:gridCol w:w="2320"/>
        <w:gridCol w:w="2420"/>
      </w:tblGrid>
      <w:tr w:rsidR="001655F7" w:rsidRPr="00932D7C" w14:paraId="4AE7A33B" w14:textId="77777777" w:rsidTr="001655F7">
        <w:trPr>
          <w:trHeight w:val="300"/>
        </w:trPr>
        <w:tc>
          <w:tcPr>
            <w:tcW w:w="320" w:type="dxa"/>
            <w:tcBorders>
              <w:top w:val="nil"/>
              <w:left w:val="nil"/>
              <w:bottom w:val="nil"/>
              <w:right w:val="nil"/>
            </w:tcBorders>
            <w:shd w:val="clear" w:color="auto" w:fill="auto"/>
            <w:noWrap/>
            <w:vAlign w:val="bottom"/>
            <w:hideMark/>
          </w:tcPr>
          <w:p w14:paraId="03157928" w14:textId="77777777" w:rsidR="001655F7" w:rsidRPr="00932D7C" w:rsidRDefault="001655F7" w:rsidP="00932D7C">
            <w:pPr>
              <w:rPr>
                <w:sz w:val="20"/>
                <w:szCs w:val="20"/>
              </w:rPr>
            </w:pPr>
          </w:p>
        </w:tc>
        <w:tc>
          <w:tcPr>
            <w:tcW w:w="4080" w:type="dxa"/>
            <w:gridSpan w:val="2"/>
            <w:tcBorders>
              <w:top w:val="nil"/>
              <w:left w:val="nil"/>
              <w:bottom w:val="nil"/>
              <w:right w:val="nil"/>
            </w:tcBorders>
            <w:shd w:val="clear" w:color="auto" w:fill="auto"/>
            <w:noWrap/>
            <w:vAlign w:val="bottom"/>
            <w:hideMark/>
          </w:tcPr>
          <w:p w14:paraId="69D593E6" w14:textId="77777777" w:rsidR="001655F7" w:rsidRPr="00932D7C" w:rsidRDefault="001655F7" w:rsidP="00932D7C">
            <w:pPr>
              <w:rPr>
                <w:b/>
                <w:bCs/>
                <w:sz w:val="20"/>
                <w:szCs w:val="20"/>
              </w:rPr>
            </w:pPr>
            <w:r w:rsidRPr="00932D7C">
              <w:rPr>
                <w:b/>
                <w:bCs/>
                <w:sz w:val="20"/>
                <w:szCs w:val="20"/>
              </w:rPr>
              <w:t>Appendix -20 Tax paid with the project case</w:t>
            </w:r>
          </w:p>
        </w:tc>
        <w:tc>
          <w:tcPr>
            <w:tcW w:w="2320" w:type="dxa"/>
            <w:tcBorders>
              <w:top w:val="nil"/>
              <w:left w:val="nil"/>
              <w:bottom w:val="nil"/>
              <w:right w:val="nil"/>
            </w:tcBorders>
            <w:shd w:val="clear" w:color="auto" w:fill="auto"/>
            <w:noWrap/>
            <w:vAlign w:val="bottom"/>
            <w:hideMark/>
          </w:tcPr>
          <w:p w14:paraId="4197CA61" w14:textId="77777777" w:rsidR="001655F7" w:rsidRPr="00932D7C" w:rsidRDefault="001655F7" w:rsidP="00932D7C">
            <w:pPr>
              <w:rPr>
                <w:b/>
                <w:bCs/>
                <w:sz w:val="20"/>
                <w:szCs w:val="20"/>
              </w:rPr>
            </w:pPr>
          </w:p>
        </w:tc>
        <w:tc>
          <w:tcPr>
            <w:tcW w:w="2420" w:type="dxa"/>
            <w:tcBorders>
              <w:top w:val="nil"/>
              <w:left w:val="nil"/>
              <w:bottom w:val="nil"/>
              <w:right w:val="nil"/>
            </w:tcBorders>
            <w:shd w:val="clear" w:color="auto" w:fill="auto"/>
            <w:noWrap/>
            <w:vAlign w:val="bottom"/>
            <w:hideMark/>
          </w:tcPr>
          <w:p w14:paraId="773BC453" w14:textId="77777777" w:rsidR="001655F7" w:rsidRPr="00932D7C" w:rsidRDefault="001655F7" w:rsidP="00932D7C">
            <w:pPr>
              <w:rPr>
                <w:sz w:val="20"/>
                <w:szCs w:val="20"/>
              </w:rPr>
            </w:pPr>
          </w:p>
        </w:tc>
      </w:tr>
      <w:tr w:rsidR="001655F7" w:rsidRPr="00932D7C" w14:paraId="630BC2D0" w14:textId="77777777" w:rsidTr="001655F7">
        <w:trPr>
          <w:trHeight w:val="300"/>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DEAAC" w14:textId="77777777" w:rsidR="001655F7" w:rsidRPr="00932D7C" w:rsidRDefault="001655F7" w:rsidP="00932D7C">
            <w:pPr>
              <w:rPr>
                <w:sz w:val="20"/>
                <w:szCs w:val="20"/>
              </w:rPr>
            </w:pPr>
            <w:r w:rsidRPr="00932D7C">
              <w:rPr>
                <w:sz w:val="20"/>
                <w:szCs w:val="20"/>
              </w:rPr>
              <w:t>No</w:t>
            </w:r>
          </w:p>
        </w:tc>
        <w:tc>
          <w:tcPr>
            <w:tcW w:w="2265" w:type="dxa"/>
            <w:tcBorders>
              <w:top w:val="single" w:sz="4" w:space="0" w:color="auto"/>
              <w:left w:val="nil"/>
              <w:bottom w:val="single" w:sz="4" w:space="0" w:color="auto"/>
              <w:right w:val="single" w:sz="4" w:space="0" w:color="auto"/>
            </w:tcBorders>
            <w:shd w:val="clear" w:color="auto" w:fill="auto"/>
            <w:noWrap/>
            <w:vAlign w:val="bottom"/>
            <w:hideMark/>
          </w:tcPr>
          <w:p w14:paraId="1AD092F7" w14:textId="77777777" w:rsidR="001655F7" w:rsidRPr="00932D7C" w:rsidRDefault="001655F7" w:rsidP="00932D7C">
            <w:pPr>
              <w:rPr>
                <w:sz w:val="20"/>
                <w:szCs w:val="20"/>
              </w:rPr>
            </w:pPr>
            <w:r w:rsidRPr="00932D7C">
              <w:rPr>
                <w:sz w:val="20"/>
                <w:szCs w:val="20"/>
              </w:rPr>
              <w:t>Tax Item</w:t>
            </w:r>
          </w:p>
        </w:tc>
        <w:tc>
          <w:tcPr>
            <w:tcW w:w="1815" w:type="dxa"/>
            <w:tcBorders>
              <w:top w:val="single" w:sz="4" w:space="0" w:color="auto"/>
              <w:left w:val="nil"/>
              <w:bottom w:val="single" w:sz="4" w:space="0" w:color="auto"/>
              <w:right w:val="single" w:sz="4" w:space="0" w:color="auto"/>
            </w:tcBorders>
            <w:shd w:val="clear" w:color="auto" w:fill="auto"/>
            <w:noWrap/>
            <w:vAlign w:val="bottom"/>
            <w:hideMark/>
          </w:tcPr>
          <w:p w14:paraId="4EA2D656" w14:textId="77777777" w:rsidR="001655F7" w:rsidRPr="00932D7C" w:rsidRDefault="001655F7" w:rsidP="00932D7C">
            <w:pPr>
              <w:rPr>
                <w:sz w:val="20"/>
                <w:szCs w:val="20"/>
              </w:rPr>
            </w:pPr>
            <w:r w:rsidRPr="00932D7C">
              <w:rPr>
                <w:sz w:val="20"/>
                <w:szCs w:val="20"/>
              </w:rPr>
              <w:t>Rate /Ha</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14:paraId="58057B74" w14:textId="77777777" w:rsidR="001655F7" w:rsidRPr="00932D7C" w:rsidRDefault="001655F7" w:rsidP="00932D7C">
            <w:pPr>
              <w:rPr>
                <w:sz w:val="20"/>
                <w:szCs w:val="20"/>
              </w:rPr>
            </w:pPr>
            <w:r w:rsidRPr="00932D7C">
              <w:rPr>
                <w:sz w:val="20"/>
                <w:szCs w:val="20"/>
              </w:rPr>
              <w:t>No. Hectares  or HH</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655E05A7" w14:textId="77777777" w:rsidR="001655F7" w:rsidRPr="00932D7C" w:rsidRDefault="001655F7" w:rsidP="00932D7C">
            <w:pPr>
              <w:rPr>
                <w:sz w:val="20"/>
                <w:szCs w:val="20"/>
              </w:rPr>
            </w:pPr>
            <w:r w:rsidRPr="00932D7C">
              <w:rPr>
                <w:sz w:val="20"/>
                <w:szCs w:val="20"/>
              </w:rPr>
              <w:t>Total tax /year</w:t>
            </w:r>
          </w:p>
        </w:tc>
      </w:tr>
      <w:tr w:rsidR="001655F7" w:rsidRPr="00932D7C" w14:paraId="3874619F" w14:textId="77777777" w:rsidTr="001655F7">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553D9C06" w14:textId="77777777" w:rsidR="001655F7" w:rsidRPr="00932D7C" w:rsidRDefault="001655F7" w:rsidP="00932D7C">
            <w:pPr>
              <w:jc w:val="right"/>
              <w:rPr>
                <w:sz w:val="20"/>
                <w:szCs w:val="20"/>
              </w:rPr>
            </w:pPr>
            <w:r w:rsidRPr="00932D7C">
              <w:rPr>
                <w:sz w:val="20"/>
                <w:szCs w:val="20"/>
              </w:rPr>
              <w:t>1</w:t>
            </w:r>
          </w:p>
        </w:tc>
        <w:tc>
          <w:tcPr>
            <w:tcW w:w="2265" w:type="dxa"/>
            <w:tcBorders>
              <w:top w:val="nil"/>
              <w:left w:val="nil"/>
              <w:bottom w:val="single" w:sz="4" w:space="0" w:color="auto"/>
              <w:right w:val="single" w:sz="4" w:space="0" w:color="auto"/>
            </w:tcBorders>
            <w:shd w:val="clear" w:color="auto" w:fill="auto"/>
            <w:noWrap/>
            <w:vAlign w:val="bottom"/>
            <w:hideMark/>
          </w:tcPr>
          <w:p w14:paraId="379772B0" w14:textId="77777777" w:rsidR="001655F7" w:rsidRPr="00932D7C" w:rsidRDefault="001655F7" w:rsidP="00932D7C">
            <w:pPr>
              <w:rPr>
                <w:sz w:val="20"/>
                <w:szCs w:val="20"/>
              </w:rPr>
            </w:pPr>
            <w:r w:rsidRPr="00932D7C">
              <w:rPr>
                <w:sz w:val="20"/>
                <w:szCs w:val="20"/>
              </w:rPr>
              <w:t>Land Tax</w:t>
            </w:r>
          </w:p>
        </w:tc>
        <w:tc>
          <w:tcPr>
            <w:tcW w:w="1815" w:type="dxa"/>
            <w:tcBorders>
              <w:top w:val="nil"/>
              <w:left w:val="nil"/>
              <w:bottom w:val="single" w:sz="4" w:space="0" w:color="auto"/>
              <w:right w:val="single" w:sz="4" w:space="0" w:color="auto"/>
            </w:tcBorders>
            <w:shd w:val="clear" w:color="auto" w:fill="auto"/>
            <w:noWrap/>
            <w:vAlign w:val="bottom"/>
            <w:hideMark/>
          </w:tcPr>
          <w:p w14:paraId="4817A1FA" w14:textId="77777777" w:rsidR="001655F7" w:rsidRPr="00932D7C" w:rsidRDefault="001655F7" w:rsidP="00932D7C">
            <w:pPr>
              <w:jc w:val="right"/>
              <w:rPr>
                <w:sz w:val="20"/>
                <w:szCs w:val="20"/>
              </w:rPr>
            </w:pPr>
            <w:r w:rsidRPr="00932D7C">
              <w:rPr>
                <w:sz w:val="20"/>
                <w:szCs w:val="20"/>
              </w:rPr>
              <w:t>55</w:t>
            </w:r>
          </w:p>
        </w:tc>
        <w:tc>
          <w:tcPr>
            <w:tcW w:w="2320" w:type="dxa"/>
            <w:tcBorders>
              <w:top w:val="nil"/>
              <w:left w:val="nil"/>
              <w:bottom w:val="single" w:sz="4" w:space="0" w:color="auto"/>
              <w:right w:val="single" w:sz="4" w:space="0" w:color="auto"/>
            </w:tcBorders>
            <w:shd w:val="clear" w:color="auto" w:fill="auto"/>
            <w:noWrap/>
            <w:vAlign w:val="bottom"/>
            <w:hideMark/>
          </w:tcPr>
          <w:p w14:paraId="4DADDE11" w14:textId="77777777" w:rsidR="001655F7" w:rsidRPr="00932D7C" w:rsidRDefault="001655F7" w:rsidP="00932D7C">
            <w:pPr>
              <w:jc w:val="right"/>
              <w:rPr>
                <w:sz w:val="20"/>
                <w:szCs w:val="20"/>
              </w:rPr>
            </w:pPr>
            <w:r w:rsidRPr="00932D7C">
              <w:rPr>
                <w:sz w:val="20"/>
                <w:szCs w:val="20"/>
              </w:rPr>
              <w:t>50</w:t>
            </w:r>
          </w:p>
        </w:tc>
        <w:tc>
          <w:tcPr>
            <w:tcW w:w="2420" w:type="dxa"/>
            <w:tcBorders>
              <w:top w:val="nil"/>
              <w:left w:val="nil"/>
              <w:bottom w:val="single" w:sz="4" w:space="0" w:color="auto"/>
              <w:right w:val="single" w:sz="4" w:space="0" w:color="auto"/>
            </w:tcBorders>
            <w:shd w:val="clear" w:color="auto" w:fill="auto"/>
            <w:noWrap/>
            <w:vAlign w:val="bottom"/>
            <w:hideMark/>
          </w:tcPr>
          <w:p w14:paraId="222D21BF" w14:textId="77777777" w:rsidR="001655F7" w:rsidRPr="00932D7C" w:rsidRDefault="001655F7" w:rsidP="00932D7C">
            <w:pPr>
              <w:jc w:val="right"/>
              <w:rPr>
                <w:sz w:val="20"/>
                <w:szCs w:val="20"/>
              </w:rPr>
            </w:pPr>
            <w:r w:rsidRPr="00932D7C">
              <w:rPr>
                <w:sz w:val="20"/>
                <w:szCs w:val="20"/>
              </w:rPr>
              <w:t>2750</w:t>
            </w:r>
          </w:p>
        </w:tc>
      </w:tr>
      <w:tr w:rsidR="001655F7" w:rsidRPr="00932D7C" w14:paraId="3C19496F" w14:textId="77777777" w:rsidTr="001655F7">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63D1E44E" w14:textId="77777777" w:rsidR="001655F7" w:rsidRPr="00932D7C" w:rsidRDefault="001655F7" w:rsidP="00932D7C">
            <w:pPr>
              <w:jc w:val="right"/>
              <w:rPr>
                <w:sz w:val="20"/>
                <w:szCs w:val="20"/>
              </w:rPr>
            </w:pPr>
            <w:r w:rsidRPr="00932D7C">
              <w:rPr>
                <w:sz w:val="20"/>
                <w:szCs w:val="20"/>
              </w:rPr>
              <w:t>2</w:t>
            </w:r>
          </w:p>
        </w:tc>
        <w:tc>
          <w:tcPr>
            <w:tcW w:w="2265" w:type="dxa"/>
            <w:tcBorders>
              <w:top w:val="nil"/>
              <w:left w:val="nil"/>
              <w:bottom w:val="single" w:sz="4" w:space="0" w:color="auto"/>
              <w:right w:val="single" w:sz="4" w:space="0" w:color="auto"/>
            </w:tcBorders>
            <w:shd w:val="clear" w:color="auto" w:fill="auto"/>
            <w:noWrap/>
            <w:vAlign w:val="bottom"/>
            <w:hideMark/>
          </w:tcPr>
          <w:p w14:paraId="0630727C" w14:textId="77777777" w:rsidR="001655F7" w:rsidRPr="00932D7C" w:rsidRDefault="001655F7" w:rsidP="00932D7C">
            <w:pPr>
              <w:rPr>
                <w:sz w:val="20"/>
                <w:szCs w:val="20"/>
              </w:rPr>
            </w:pPr>
            <w:r w:rsidRPr="00932D7C">
              <w:rPr>
                <w:sz w:val="20"/>
                <w:szCs w:val="20"/>
              </w:rPr>
              <w:t>Income tax</w:t>
            </w:r>
          </w:p>
        </w:tc>
        <w:tc>
          <w:tcPr>
            <w:tcW w:w="1815" w:type="dxa"/>
            <w:tcBorders>
              <w:top w:val="nil"/>
              <w:left w:val="nil"/>
              <w:bottom w:val="single" w:sz="4" w:space="0" w:color="auto"/>
              <w:right w:val="single" w:sz="4" w:space="0" w:color="auto"/>
            </w:tcBorders>
            <w:shd w:val="clear" w:color="auto" w:fill="auto"/>
            <w:noWrap/>
            <w:vAlign w:val="bottom"/>
            <w:hideMark/>
          </w:tcPr>
          <w:p w14:paraId="0BA4B2FA" w14:textId="77777777" w:rsidR="001655F7" w:rsidRPr="00932D7C" w:rsidRDefault="001655F7" w:rsidP="00932D7C">
            <w:pPr>
              <w:jc w:val="right"/>
              <w:rPr>
                <w:sz w:val="20"/>
                <w:szCs w:val="20"/>
              </w:rPr>
            </w:pPr>
            <w:r w:rsidRPr="00932D7C">
              <w:rPr>
                <w:sz w:val="20"/>
                <w:szCs w:val="20"/>
              </w:rPr>
              <w:t>85</w:t>
            </w:r>
          </w:p>
        </w:tc>
        <w:tc>
          <w:tcPr>
            <w:tcW w:w="2320" w:type="dxa"/>
            <w:tcBorders>
              <w:top w:val="nil"/>
              <w:left w:val="nil"/>
              <w:bottom w:val="single" w:sz="4" w:space="0" w:color="auto"/>
              <w:right w:val="single" w:sz="4" w:space="0" w:color="auto"/>
            </w:tcBorders>
            <w:shd w:val="clear" w:color="auto" w:fill="auto"/>
            <w:noWrap/>
            <w:vAlign w:val="bottom"/>
            <w:hideMark/>
          </w:tcPr>
          <w:p w14:paraId="4872CF93" w14:textId="77777777" w:rsidR="001655F7" w:rsidRPr="00932D7C" w:rsidRDefault="001655F7" w:rsidP="00932D7C">
            <w:pPr>
              <w:jc w:val="right"/>
              <w:rPr>
                <w:sz w:val="20"/>
                <w:szCs w:val="20"/>
              </w:rPr>
            </w:pPr>
            <w:r w:rsidRPr="00932D7C">
              <w:rPr>
                <w:sz w:val="20"/>
                <w:szCs w:val="20"/>
              </w:rPr>
              <w:t>100</w:t>
            </w:r>
          </w:p>
        </w:tc>
        <w:tc>
          <w:tcPr>
            <w:tcW w:w="2420" w:type="dxa"/>
            <w:tcBorders>
              <w:top w:val="nil"/>
              <w:left w:val="nil"/>
              <w:bottom w:val="single" w:sz="4" w:space="0" w:color="auto"/>
              <w:right w:val="single" w:sz="4" w:space="0" w:color="auto"/>
            </w:tcBorders>
            <w:shd w:val="clear" w:color="auto" w:fill="auto"/>
            <w:noWrap/>
            <w:vAlign w:val="bottom"/>
            <w:hideMark/>
          </w:tcPr>
          <w:p w14:paraId="7792216D" w14:textId="77777777" w:rsidR="001655F7" w:rsidRPr="00932D7C" w:rsidRDefault="001655F7" w:rsidP="00932D7C">
            <w:pPr>
              <w:jc w:val="right"/>
              <w:rPr>
                <w:sz w:val="20"/>
                <w:szCs w:val="20"/>
              </w:rPr>
            </w:pPr>
            <w:r w:rsidRPr="00932D7C">
              <w:rPr>
                <w:sz w:val="20"/>
                <w:szCs w:val="20"/>
              </w:rPr>
              <w:t>8500</w:t>
            </w:r>
          </w:p>
        </w:tc>
      </w:tr>
      <w:tr w:rsidR="001655F7" w:rsidRPr="00932D7C" w14:paraId="75BE60C5" w14:textId="77777777" w:rsidTr="001655F7">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1230476" w14:textId="77777777" w:rsidR="001655F7" w:rsidRPr="00932D7C" w:rsidRDefault="001655F7" w:rsidP="00932D7C">
            <w:pPr>
              <w:rPr>
                <w:b/>
                <w:bCs/>
                <w:sz w:val="20"/>
                <w:szCs w:val="20"/>
              </w:rPr>
            </w:pPr>
            <w:r w:rsidRPr="00932D7C">
              <w:rPr>
                <w:b/>
                <w:bCs/>
                <w:sz w:val="20"/>
                <w:szCs w:val="20"/>
              </w:rPr>
              <w:t> </w:t>
            </w:r>
          </w:p>
        </w:tc>
        <w:tc>
          <w:tcPr>
            <w:tcW w:w="2265" w:type="dxa"/>
            <w:tcBorders>
              <w:top w:val="nil"/>
              <w:left w:val="nil"/>
              <w:bottom w:val="single" w:sz="4" w:space="0" w:color="auto"/>
              <w:right w:val="single" w:sz="4" w:space="0" w:color="auto"/>
            </w:tcBorders>
            <w:shd w:val="clear" w:color="auto" w:fill="auto"/>
            <w:noWrap/>
            <w:vAlign w:val="bottom"/>
            <w:hideMark/>
          </w:tcPr>
          <w:p w14:paraId="276EF43E" w14:textId="77777777" w:rsidR="001655F7" w:rsidRPr="00932D7C" w:rsidRDefault="001655F7" w:rsidP="00932D7C">
            <w:pPr>
              <w:rPr>
                <w:b/>
                <w:bCs/>
                <w:sz w:val="20"/>
                <w:szCs w:val="20"/>
              </w:rPr>
            </w:pPr>
            <w:r w:rsidRPr="00932D7C">
              <w:rPr>
                <w:b/>
                <w:bCs/>
                <w:sz w:val="20"/>
                <w:szCs w:val="20"/>
              </w:rPr>
              <w:t>Total</w:t>
            </w:r>
          </w:p>
        </w:tc>
        <w:tc>
          <w:tcPr>
            <w:tcW w:w="1815" w:type="dxa"/>
            <w:tcBorders>
              <w:top w:val="nil"/>
              <w:left w:val="nil"/>
              <w:bottom w:val="single" w:sz="4" w:space="0" w:color="auto"/>
              <w:right w:val="single" w:sz="4" w:space="0" w:color="auto"/>
            </w:tcBorders>
            <w:shd w:val="clear" w:color="auto" w:fill="auto"/>
            <w:noWrap/>
            <w:vAlign w:val="bottom"/>
            <w:hideMark/>
          </w:tcPr>
          <w:p w14:paraId="669CAC0A" w14:textId="77777777" w:rsidR="001655F7" w:rsidRPr="00932D7C" w:rsidRDefault="001655F7" w:rsidP="00932D7C">
            <w:pPr>
              <w:rPr>
                <w:b/>
                <w:bCs/>
                <w:sz w:val="20"/>
                <w:szCs w:val="20"/>
              </w:rPr>
            </w:pPr>
            <w:r w:rsidRPr="00932D7C">
              <w:rPr>
                <w:b/>
                <w:bCs/>
                <w:sz w:val="20"/>
                <w:szCs w:val="20"/>
              </w:rPr>
              <w:t> </w:t>
            </w:r>
          </w:p>
        </w:tc>
        <w:tc>
          <w:tcPr>
            <w:tcW w:w="2320" w:type="dxa"/>
            <w:tcBorders>
              <w:top w:val="nil"/>
              <w:left w:val="nil"/>
              <w:bottom w:val="single" w:sz="4" w:space="0" w:color="auto"/>
              <w:right w:val="single" w:sz="4" w:space="0" w:color="auto"/>
            </w:tcBorders>
            <w:shd w:val="clear" w:color="auto" w:fill="auto"/>
            <w:noWrap/>
            <w:vAlign w:val="bottom"/>
            <w:hideMark/>
          </w:tcPr>
          <w:p w14:paraId="2380DA58" w14:textId="77777777" w:rsidR="001655F7" w:rsidRPr="00932D7C" w:rsidRDefault="001655F7" w:rsidP="00932D7C">
            <w:pPr>
              <w:rPr>
                <w:b/>
                <w:bCs/>
                <w:sz w:val="20"/>
                <w:szCs w:val="20"/>
              </w:rPr>
            </w:pPr>
            <w:r w:rsidRPr="00932D7C">
              <w:rPr>
                <w:b/>
                <w:bCs/>
                <w:sz w:val="20"/>
                <w:szCs w:val="20"/>
              </w:rPr>
              <w:t> </w:t>
            </w:r>
          </w:p>
        </w:tc>
        <w:tc>
          <w:tcPr>
            <w:tcW w:w="2420" w:type="dxa"/>
            <w:tcBorders>
              <w:top w:val="nil"/>
              <w:left w:val="nil"/>
              <w:bottom w:val="single" w:sz="4" w:space="0" w:color="auto"/>
              <w:right w:val="single" w:sz="4" w:space="0" w:color="auto"/>
            </w:tcBorders>
            <w:shd w:val="clear" w:color="auto" w:fill="auto"/>
            <w:noWrap/>
            <w:vAlign w:val="bottom"/>
            <w:hideMark/>
          </w:tcPr>
          <w:p w14:paraId="21452C3A" w14:textId="77777777" w:rsidR="001655F7" w:rsidRPr="00932D7C" w:rsidRDefault="001655F7" w:rsidP="00932D7C">
            <w:pPr>
              <w:jc w:val="right"/>
              <w:rPr>
                <w:b/>
                <w:bCs/>
                <w:sz w:val="20"/>
                <w:szCs w:val="20"/>
              </w:rPr>
            </w:pPr>
            <w:r w:rsidRPr="00932D7C">
              <w:rPr>
                <w:b/>
                <w:bCs/>
                <w:sz w:val="20"/>
                <w:szCs w:val="20"/>
              </w:rPr>
              <w:t>11,250</w:t>
            </w:r>
          </w:p>
        </w:tc>
      </w:tr>
    </w:tbl>
    <w:p w14:paraId="23934C25" w14:textId="77777777" w:rsidR="001655F7" w:rsidRPr="00932D7C" w:rsidRDefault="001655F7" w:rsidP="00932D7C"/>
    <w:p w14:paraId="64DCF48A" w14:textId="77777777" w:rsidR="001655F7" w:rsidRPr="00932D7C" w:rsidRDefault="001655F7" w:rsidP="00932D7C"/>
    <w:p w14:paraId="0B9E4ED1" w14:textId="77777777" w:rsidR="00742057" w:rsidRPr="00932D7C" w:rsidRDefault="00742057" w:rsidP="00932D7C"/>
    <w:p w14:paraId="534264FE" w14:textId="77777777" w:rsidR="00742057" w:rsidRPr="00932D7C" w:rsidRDefault="00742057" w:rsidP="00932D7C"/>
    <w:p w14:paraId="35293F89" w14:textId="77777777" w:rsidR="00742057" w:rsidRPr="00932D7C" w:rsidRDefault="00742057" w:rsidP="00932D7C"/>
    <w:p w14:paraId="0A774DC1" w14:textId="77777777" w:rsidR="00742057" w:rsidRPr="00932D7C" w:rsidRDefault="00742057" w:rsidP="00932D7C"/>
    <w:p w14:paraId="1DEE9692" w14:textId="77777777" w:rsidR="00742057" w:rsidRPr="00932D7C" w:rsidRDefault="00742057" w:rsidP="00932D7C"/>
    <w:p w14:paraId="65130E04" w14:textId="77777777" w:rsidR="00742057" w:rsidRPr="00932D7C" w:rsidRDefault="00742057" w:rsidP="00932D7C"/>
    <w:p w14:paraId="270DAB63" w14:textId="77777777" w:rsidR="00742057" w:rsidRPr="00932D7C" w:rsidRDefault="00742057" w:rsidP="00932D7C"/>
    <w:p w14:paraId="5274B913" w14:textId="77777777" w:rsidR="00742057" w:rsidRPr="00932D7C" w:rsidRDefault="00742057" w:rsidP="00932D7C"/>
    <w:p w14:paraId="62ECEC03" w14:textId="77777777" w:rsidR="00742057" w:rsidRPr="00932D7C" w:rsidRDefault="00742057" w:rsidP="00932D7C"/>
    <w:p w14:paraId="36270E53" w14:textId="77777777" w:rsidR="00742057" w:rsidRPr="00932D7C" w:rsidRDefault="00742057" w:rsidP="00932D7C"/>
    <w:p w14:paraId="135D5AD3" w14:textId="77777777" w:rsidR="00742057" w:rsidRPr="00932D7C" w:rsidRDefault="00742057" w:rsidP="00932D7C"/>
    <w:p w14:paraId="7F720DDD" w14:textId="77777777" w:rsidR="00742057" w:rsidRPr="00932D7C" w:rsidRDefault="00742057" w:rsidP="00932D7C"/>
    <w:p w14:paraId="558AE6D9" w14:textId="77777777" w:rsidR="00742057" w:rsidRPr="00932D7C" w:rsidRDefault="00742057" w:rsidP="00932D7C"/>
    <w:p w14:paraId="4CC6ED92" w14:textId="77777777" w:rsidR="00742057" w:rsidRPr="00932D7C" w:rsidRDefault="00742057" w:rsidP="00932D7C"/>
    <w:p w14:paraId="0694D29C" w14:textId="77777777" w:rsidR="00742057" w:rsidRPr="00932D7C" w:rsidRDefault="00742057" w:rsidP="00932D7C"/>
    <w:p w14:paraId="1660529D" w14:textId="77777777" w:rsidR="00742057" w:rsidRPr="00932D7C" w:rsidRDefault="00742057" w:rsidP="00932D7C"/>
    <w:p w14:paraId="084DFD65" w14:textId="77777777" w:rsidR="00742057" w:rsidRPr="00932D7C" w:rsidRDefault="00742057" w:rsidP="00932D7C"/>
    <w:p w14:paraId="32FED38C" w14:textId="77777777" w:rsidR="00742057" w:rsidRPr="00932D7C" w:rsidRDefault="00742057" w:rsidP="00932D7C"/>
    <w:p w14:paraId="7506831D" w14:textId="77777777" w:rsidR="00742057" w:rsidRPr="00932D7C" w:rsidRDefault="00742057" w:rsidP="00932D7C"/>
    <w:p w14:paraId="15E0E6E6" w14:textId="77777777" w:rsidR="00742057" w:rsidRPr="00932D7C" w:rsidRDefault="00742057" w:rsidP="00932D7C"/>
    <w:p w14:paraId="7006C6AA" w14:textId="77777777" w:rsidR="00F161BE" w:rsidRPr="00932D7C" w:rsidRDefault="00F161BE" w:rsidP="00932D7C">
      <w:pPr>
        <w:rPr>
          <w:b/>
          <w:sz w:val="32"/>
          <w:szCs w:val="32"/>
        </w:rPr>
      </w:pPr>
      <w:r w:rsidRPr="00932D7C">
        <w:rPr>
          <w:sz w:val="32"/>
          <w:szCs w:val="32"/>
        </w:rPr>
        <w:br w:type="page"/>
      </w:r>
    </w:p>
    <w:p w14:paraId="4F00620A" w14:textId="77777777" w:rsidR="00F161BE" w:rsidRPr="00932D7C" w:rsidRDefault="00F161BE" w:rsidP="00932D7C">
      <w:pPr>
        <w:pStyle w:val="Heading1"/>
        <w:rPr>
          <w:rFonts w:ascii="Times New Roman" w:hAnsi="Times New Roman"/>
          <w:sz w:val="32"/>
          <w:szCs w:val="32"/>
        </w:rPr>
      </w:pPr>
    </w:p>
    <w:p w14:paraId="5CBE0441" w14:textId="77777777" w:rsidR="000B34F1" w:rsidRPr="00932D7C" w:rsidRDefault="000B34F1" w:rsidP="00932D7C">
      <w:pPr>
        <w:pStyle w:val="Heading1"/>
        <w:rPr>
          <w:rFonts w:ascii="Times New Roman" w:hAnsi="Times New Roman"/>
          <w:sz w:val="32"/>
          <w:szCs w:val="32"/>
        </w:rPr>
      </w:pPr>
      <w:bookmarkStart w:id="276" w:name="_Toc463550621"/>
      <w:r w:rsidRPr="00932D7C">
        <w:rPr>
          <w:rFonts w:ascii="Times New Roman" w:hAnsi="Times New Roman"/>
          <w:sz w:val="32"/>
          <w:szCs w:val="32"/>
        </w:rPr>
        <w:t xml:space="preserve">Annex </w:t>
      </w:r>
      <w:r w:rsidR="00882C65" w:rsidRPr="00932D7C">
        <w:rPr>
          <w:rFonts w:ascii="Times New Roman" w:hAnsi="Times New Roman"/>
          <w:sz w:val="32"/>
          <w:szCs w:val="32"/>
        </w:rPr>
        <w:t>A</w:t>
      </w:r>
      <w:r w:rsidRPr="00932D7C">
        <w:rPr>
          <w:rFonts w:ascii="Times New Roman" w:hAnsi="Times New Roman"/>
          <w:sz w:val="32"/>
          <w:szCs w:val="32"/>
        </w:rPr>
        <w:t>. Unit Rate Analysis</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76"/>
    </w:p>
    <w:p w14:paraId="00B61DAA" w14:textId="77777777" w:rsidR="000B34F1" w:rsidRPr="00932D7C" w:rsidRDefault="000B34F1" w:rsidP="00932D7C">
      <w:pPr>
        <w:jc w:val="both"/>
      </w:pPr>
    </w:p>
    <w:p w14:paraId="659CB362" w14:textId="77777777" w:rsidR="000B34F1" w:rsidRPr="00932D7C" w:rsidRDefault="000B34F1" w:rsidP="00932D7C">
      <w:pPr>
        <w:jc w:val="both"/>
      </w:pPr>
      <w:r w:rsidRPr="00932D7C">
        <w:t>Unit rate analysis is a base for project cost analysis.</w:t>
      </w:r>
    </w:p>
    <w:p w14:paraId="479AB262" w14:textId="77777777" w:rsidR="005F3C44" w:rsidRPr="00932D7C" w:rsidRDefault="000B34F1" w:rsidP="00932D7C">
      <w:pPr>
        <w:jc w:val="both"/>
      </w:pPr>
      <w:r w:rsidRPr="00932D7C">
        <w:t xml:space="preserve">After the quantities of each </w:t>
      </w:r>
      <w:r w:rsidR="00C54CE4" w:rsidRPr="00932D7C">
        <w:t>E</w:t>
      </w:r>
      <w:r w:rsidRPr="00932D7C">
        <w:t>ngineering work of the project are determined in quantity take off sheet, it is to be multiplied by a unit cost of quantity to estimate the price of the quantified activity.</w:t>
      </w:r>
      <w:r w:rsidRPr="00932D7C">
        <w:rPr>
          <w:b/>
          <w:bCs/>
        </w:rPr>
        <w:t xml:space="preserve">  </w:t>
      </w:r>
      <w:r w:rsidRPr="00932D7C">
        <w:t>The unit costs adjusted to the current prevailing market situation &amp; activity ratings are shown.</w:t>
      </w:r>
    </w:p>
    <w:p w14:paraId="14BA419B" w14:textId="77777777" w:rsidR="000B34F1" w:rsidRPr="00932D7C" w:rsidRDefault="000B34F1" w:rsidP="00932D7C">
      <w:pPr>
        <w:jc w:val="both"/>
      </w:pPr>
      <w:r w:rsidRPr="00932D7C">
        <w:t xml:space="preserve"> </w:t>
      </w:r>
    </w:p>
    <w:p w14:paraId="48738F48" w14:textId="77777777" w:rsidR="005F3C44" w:rsidRPr="00932D7C" w:rsidRDefault="005F3C44" w:rsidP="00932D7C">
      <w:pPr>
        <w:pStyle w:val="ListParagraph"/>
        <w:numPr>
          <w:ilvl w:val="0"/>
          <w:numId w:val="68"/>
        </w:numPr>
        <w:spacing w:line="360" w:lineRule="auto"/>
        <w:jc w:val="both"/>
        <w:rPr>
          <w:b/>
          <w:sz w:val="28"/>
          <w:szCs w:val="28"/>
        </w:rPr>
      </w:pPr>
      <w:r w:rsidRPr="00932D7C">
        <w:rPr>
          <w:b/>
          <w:sz w:val="28"/>
          <w:szCs w:val="28"/>
        </w:rPr>
        <w:t xml:space="preserve">Material cost </w:t>
      </w:r>
    </w:p>
    <w:p w14:paraId="144C8AEF" w14:textId="77777777" w:rsidR="005F3C44" w:rsidRPr="00932D7C" w:rsidRDefault="005F3C44" w:rsidP="00932D7C">
      <w:pPr>
        <w:rPr>
          <w:b/>
        </w:rPr>
      </w:pPr>
      <w:r w:rsidRPr="00932D7C">
        <w:rPr>
          <w:b/>
        </w:rPr>
        <w:t>1. Stone (1m</w:t>
      </w:r>
      <w:r w:rsidRPr="00932D7C">
        <w:rPr>
          <w:b/>
          <w:vertAlign w:val="superscript"/>
        </w:rPr>
        <w:t>3</w:t>
      </w:r>
      <w:r w:rsidRPr="00932D7C">
        <w:rPr>
          <w:b/>
        </w:rPr>
        <w:t xml:space="preserve">) </w:t>
      </w:r>
    </w:p>
    <w:p w14:paraId="577ABB21" w14:textId="77777777" w:rsidR="005F3C44" w:rsidRPr="00932D7C" w:rsidRDefault="005F3C44" w:rsidP="00932D7C">
      <w:pPr>
        <w:numPr>
          <w:ilvl w:val="0"/>
          <w:numId w:val="62"/>
        </w:numPr>
        <w:spacing w:line="276" w:lineRule="auto"/>
        <w:jc w:val="both"/>
      </w:pPr>
      <w:r w:rsidRPr="00932D7C">
        <w:t>Quarry distance = 10km radius from project site.</w:t>
      </w:r>
    </w:p>
    <w:p w14:paraId="1A69C5B2" w14:textId="77777777" w:rsidR="005F3C44" w:rsidRPr="00932D7C" w:rsidRDefault="005F3C44" w:rsidP="00932D7C">
      <w:pPr>
        <w:numPr>
          <w:ilvl w:val="0"/>
          <w:numId w:val="62"/>
        </w:numPr>
        <w:spacing w:line="276" w:lineRule="auto"/>
        <w:jc w:val="both"/>
      </w:pPr>
      <w:r w:rsidRPr="00932D7C">
        <w:t>Truck capacity = 6 m</w:t>
      </w:r>
      <w:r w:rsidRPr="00932D7C">
        <w:rPr>
          <w:vertAlign w:val="superscript"/>
        </w:rPr>
        <w:t>3</w:t>
      </w:r>
    </w:p>
    <w:p w14:paraId="66D1F5EF" w14:textId="77777777" w:rsidR="005F3C44" w:rsidRPr="00932D7C" w:rsidRDefault="005F3C44" w:rsidP="00932D7C">
      <w:pPr>
        <w:numPr>
          <w:ilvl w:val="0"/>
          <w:numId w:val="62"/>
        </w:numPr>
        <w:spacing w:line="276" w:lineRule="auto"/>
        <w:jc w:val="both"/>
      </w:pPr>
      <w:r w:rsidRPr="00932D7C">
        <w:t>Cost of 6m</w:t>
      </w:r>
      <w:r w:rsidRPr="00932D7C">
        <w:rPr>
          <w:vertAlign w:val="superscript"/>
        </w:rPr>
        <w:t>3</w:t>
      </w:r>
      <w:r w:rsidRPr="00932D7C">
        <w:t xml:space="preserve"> at quarry = </w:t>
      </w:r>
      <w:r w:rsidR="00041578" w:rsidRPr="00932D7C">
        <w:rPr>
          <w:b/>
        </w:rPr>
        <w:t>7</w:t>
      </w:r>
      <w:r w:rsidRPr="00932D7C">
        <w:rPr>
          <w:b/>
        </w:rPr>
        <w:t>50</w:t>
      </w:r>
      <w:r w:rsidRPr="00932D7C">
        <w:t xml:space="preserve"> Birr including loading cost.</w:t>
      </w:r>
    </w:p>
    <w:p w14:paraId="1FD4BB7A" w14:textId="77777777" w:rsidR="005F3C44" w:rsidRPr="00932D7C" w:rsidRDefault="005F3C44" w:rsidP="00932D7C">
      <w:pPr>
        <w:numPr>
          <w:ilvl w:val="0"/>
          <w:numId w:val="62"/>
        </w:numPr>
        <w:spacing w:line="276" w:lineRule="auto"/>
        <w:jc w:val="both"/>
      </w:pPr>
      <w:r w:rsidRPr="00932D7C">
        <w:t>Fuel Consumption of truck = 2 km/lit</w:t>
      </w:r>
    </w:p>
    <w:p w14:paraId="3F28EF24" w14:textId="77777777" w:rsidR="005F3C44" w:rsidRPr="00932D7C" w:rsidRDefault="005F3C44" w:rsidP="00932D7C">
      <w:pPr>
        <w:numPr>
          <w:ilvl w:val="0"/>
          <w:numId w:val="62"/>
        </w:numPr>
        <w:spacing w:line="276" w:lineRule="auto"/>
        <w:jc w:val="both"/>
      </w:pPr>
      <w:r w:rsidRPr="00932D7C">
        <w:t xml:space="preserve">One trip dumping </w:t>
      </w:r>
      <w:r w:rsidRPr="00932D7C">
        <w:sym w:font="Symbol" w:char="00AE"/>
      </w:r>
      <w:r w:rsidRPr="00932D7C">
        <w:t xml:space="preserve"> (1x10)/2 = 5 lit</w:t>
      </w:r>
    </w:p>
    <w:p w14:paraId="206B1E48" w14:textId="77777777" w:rsidR="005F3C44" w:rsidRPr="00932D7C" w:rsidRDefault="005F3C44" w:rsidP="00932D7C">
      <w:pPr>
        <w:numPr>
          <w:ilvl w:val="0"/>
          <w:numId w:val="62"/>
        </w:numPr>
        <w:spacing w:line="276" w:lineRule="auto"/>
        <w:jc w:val="both"/>
      </w:pPr>
      <w:r w:rsidRPr="00932D7C">
        <w:t>Time needed for 2 trip dumping say 1/2day.</w:t>
      </w:r>
    </w:p>
    <w:p w14:paraId="487580B4" w14:textId="77777777" w:rsidR="005F3C44" w:rsidRPr="00932D7C" w:rsidRDefault="005F3C44" w:rsidP="00932D7C">
      <w:pPr>
        <w:numPr>
          <w:ilvl w:val="0"/>
          <w:numId w:val="62"/>
        </w:numPr>
        <w:spacing w:line="276" w:lineRule="auto"/>
        <w:jc w:val="both"/>
      </w:pPr>
      <w:r w:rsidRPr="00932D7C">
        <w:t xml:space="preserve">Cost of 1 lit fuel = 20.0 Birr </w:t>
      </w:r>
      <w:r w:rsidRPr="00932D7C">
        <w:sym w:font="Symbol" w:char="00AE"/>
      </w:r>
      <w:r w:rsidRPr="00932D7C">
        <w:t xml:space="preserve"> fuel cost = 5x20.00 =</w:t>
      </w:r>
      <w:r w:rsidRPr="00932D7C">
        <w:rPr>
          <w:b/>
        </w:rPr>
        <w:t>100.00</w:t>
      </w:r>
      <w:r w:rsidRPr="00932D7C">
        <w:t>Birr</w:t>
      </w:r>
    </w:p>
    <w:p w14:paraId="5ED75D58" w14:textId="77777777" w:rsidR="005F3C44" w:rsidRPr="00932D7C" w:rsidRDefault="005F3C44" w:rsidP="00932D7C">
      <w:pPr>
        <w:numPr>
          <w:ilvl w:val="0"/>
          <w:numId w:val="62"/>
        </w:numPr>
        <w:spacing w:line="276" w:lineRule="auto"/>
        <w:jc w:val="both"/>
      </w:pPr>
      <w:r w:rsidRPr="00932D7C">
        <w:t xml:space="preserve">Perdiem expense = </w:t>
      </w:r>
      <w:r w:rsidR="00CA1485" w:rsidRPr="00932D7C">
        <w:rPr>
          <w:b/>
        </w:rPr>
        <w:t>3</w:t>
      </w:r>
      <w:r w:rsidRPr="00932D7C">
        <w:rPr>
          <w:b/>
        </w:rPr>
        <w:t>00.00</w:t>
      </w:r>
      <w:r w:rsidRPr="00932D7C">
        <w:t xml:space="preserve"> Birr for driver and assistant.</w:t>
      </w:r>
    </w:p>
    <w:p w14:paraId="0724DEA6" w14:textId="77777777" w:rsidR="005F3C44" w:rsidRPr="00932D7C" w:rsidRDefault="005F3C44" w:rsidP="00932D7C">
      <w:pPr>
        <w:numPr>
          <w:ilvl w:val="0"/>
          <w:numId w:val="62"/>
        </w:numPr>
        <w:spacing w:line="276" w:lineRule="auto"/>
        <w:jc w:val="both"/>
      </w:pPr>
      <w:r w:rsidRPr="00932D7C">
        <w:t>Oil, lubricants and simple repair = 15% fuel cost = 15 Birr</w:t>
      </w:r>
    </w:p>
    <w:p w14:paraId="2C7E4C70" w14:textId="77777777" w:rsidR="005F3C44" w:rsidRPr="00932D7C" w:rsidRDefault="005F3C44" w:rsidP="00932D7C">
      <w:pPr>
        <w:numPr>
          <w:ilvl w:val="0"/>
          <w:numId w:val="62"/>
        </w:numPr>
        <w:spacing w:line="276" w:lineRule="auto"/>
        <w:jc w:val="both"/>
      </w:pPr>
      <w:r w:rsidRPr="00932D7C">
        <w:t xml:space="preserve">Tyre and other simple spare parts = </w:t>
      </w:r>
      <w:r w:rsidRPr="00932D7C">
        <w:rPr>
          <w:b/>
        </w:rPr>
        <w:t>50</w:t>
      </w:r>
      <w:r w:rsidRPr="00932D7C">
        <w:t xml:space="preserve"> Birr per trip.</w:t>
      </w:r>
    </w:p>
    <w:p w14:paraId="04473F21" w14:textId="77777777" w:rsidR="005F3C44" w:rsidRPr="00932D7C" w:rsidRDefault="005F3C44" w:rsidP="00932D7C">
      <w:pPr>
        <w:numPr>
          <w:ilvl w:val="0"/>
          <w:numId w:val="62"/>
        </w:numPr>
        <w:spacing w:line="276" w:lineRule="auto"/>
        <w:jc w:val="both"/>
      </w:pPr>
      <w:r w:rsidRPr="00932D7C">
        <w:t>Total cost of 6 m</w:t>
      </w:r>
      <w:r w:rsidRPr="00932D7C">
        <w:rPr>
          <w:vertAlign w:val="superscript"/>
        </w:rPr>
        <w:t>3</w:t>
      </w:r>
      <w:r w:rsidRPr="00932D7C">
        <w:t xml:space="preserve"> stone at project site=</w:t>
      </w:r>
      <w:r w:rsidRPr="00932D7C">
        <w:rPr>
          <w:b/>
        </w:rPr>
        <w:t>1</w:t>
      </w:r>
      <w:r w:rsidR="00041578" w:rsidRPr="00932D7C">
        <w:rPr>
          <w:b/>
        </w:rPr>
        <w:t>2</w:t>
      </w:r>
      <w:r w:rsidRPr="00932D7C">
        <w:rPr>
          <w:b/>
        </w:rPr>
        <w:t>00.00</w:t>
      </w:r>
      <w:r w:rsidRPr="00932D7C">
        <w:t>Birr.</w:t>
      </w:r>
    </w:p>
    <w:p w14:paraId="3C4D91AE" w14:textId="77777777" w:rsidR="005F3C44" w:rsidRPr="00932D7C" w:rsidRDefault="005F3C44" w:rsidP="00932D7C">
      <w:pPr>
        <w:numPr>
          <w:ilvl w:val="0"/>
          <w:numId w:val="62"/>
        </w:numPr>
        <w:spacing w:line="276" w:lineRule="auto"/>
        <w:jc w:val="both"/>
        <w:rPr>
          <w:b/>
          <w:bCs/>
        </w:rPr>
      </w:pPr>
      <w:r w:rsidRPr="00932D7C">
        <w:t>Cost of 1 m</w:t>
      </w:r>
      <w:r w:rsidRPr="00932D7C">
        <w:rPr>
          <w:vertAlign w:val="superscript"/>
        </w:rPr>
        <w:t>3</w:t>
      </w:r>
      <w:r w:rsidRPr="00932D7C">
        <w:t xml:space="preserve"> stone=</w:t>
      </w:r>
      <w:r w:rsidR="005908F6" w:rsidRPr="00932D7C">
        <w:rPr>
          <w:b/>
          <w:bCs/>
        </w:rPr>
        <w:t>2</w:t>
      </w:r>
      <w:r w:rsidR="00041578" w:rsidRPr="00932D7C">
        <w:rPr>
          <w:b/>
          <w:bCs/>
        </w:rPr>
        <w:t>00</w:t>
      </w:r>
      <w:r w:rsidRPr="00932D7C">
        <w:rPr>
          <w:b/>
          <w:bCs/>
        </w:rPr>
        <w:t>.00 Birr.</w:t>
      </w:r>
    </w:p>
    <w:p w14:paraId="06DA9F00" w14:textId="77777777" w:rsidR="005F3C44" w:rsidRPr="00932D7C" w:rsidRDefault="005F3C44" w:rsidP="00932D7C">
      <w:pPr>
        <w:rPr>
          <w:b/>
          <w:bCs/>
        </w:rPr>
      </w:pPr>
    </w:p>
    <w:p w14:paraId="0C126DDD" w14:textId="77777777" w:rsidR="005F3C44" w:rsidRPr="00932D7C" w:rsidRDefault="005F3C44" w:rsidP="00932D7C">
      <w:pPr>
        <w:rPr>
          <w:b/>
          <w:bCs/>
        </w:rPr>
      </w:pPr>
      <w:r w:rsidRPr="00932D7C">
        <w:rPr>
          <w:b/>
        </w:rPr>
        <w:t xml:space="preserve">2. Cement (1Bag) </w:t>
      </w:r>
    </w:p>
    <w:p w14:paraId="3A0D66DE" w14:textId="77777777" w:rsidR="005F3C44" w:rsidRPr="00932D7C" w:rsidRDefault="005F3C44" w:rsidP="00932D7C">
      <w:pPr>
        <w:numPr>
          <w:ilvl w:val="0"/>
          <w:numId w:val="63"/>
        </w:numPr>
        <w:spacing w:line="276" w:lineRule="auto"/>
        <w:jc w:val="both"/>
      </w:pPr>
      <w:r w:rsidRPr="00932D7C">
        <w:t>At 2</w:t>
      </w:r>
      <w:r w:rsidR="005908F6" w:rsidRPr="00932D7C">
        <w:t>95</w:t>
      </w:r>
      <w:r w:rsidRPr="00932D7C">
        <w:t xml:space="preserve"> Km from Finfine.</w:t>
      </w:r>
    </w:p>
    <w:p w14:paraId="2F30133D" w14:textId="77777777" w:rsidR="005F3C44" w:rsidRPr="00932D7C" w:rsidRDefault="005F3C44" w:rsidP="00932D7C">
      <w:pPr>
        <w:numPr>
          <w:ilvl w:val="0"/>
          <w:numId w:val="63"/>
        </w:numPr>
        <w:spacing w:line="276" w:lineRule="auto"/>
        <w:jc w:val="both"/>
      </w:pPr>
      <w:r w:rsidRPr="00932D7C">
        <w:t>Truck capacity= 100Q</w:t>
      </w:r>
    </w:p>
    <w:p w14:paraId="625ED4AA" w14:textId="77777777" w:rsidR="005F3C44" w:rsidRPr="00932D7C" w:rsidRDefault="005F3C44" w:rsidP="00932D7C">
      <w:pPr>
        <w:numPr>
          <w:ilvl w:val="0"/>
          <w:numId w:val="63"/>
        </w:numPr>
        <w:spacing w:line="276" w:lineRule="auto"/>
        <w:jc w:val="both"/>
      </w:pPr>
      <w:r w:rsidRPr="00932D7C">
        <w:t>One trip dumping =2x2</w:t>
      </w:r>
      <w:r w:rsidR="005908F6" w:rsidRPr="00932D7C">
        <w:t>95</w:t>
      </w:r>
      <w:r w:rsidRPr="00932D7C">
        <w:t>/2 =</w:t>
      </w:r>
      <w:r w:rsidR="005908F6" w:rsidRPr="00932D7C">
        <w:t>295</w:t>
      </w:r>
      <w:r w:rsidRPr="00932D7C">
        <w:t>lit</w:t>
      </w:r>
    </w:p>
    <w:p w14:paraId="6B115EDD" w14:textId="77777777" w:rsidR="005F3C44" w:rsidRPr="00932D7C" w:rsidRDefault="005F3C44" w:rsidP="00932D7C">
      <w:pPr>
        <w:numPr>
          <w:ilvl w:val="0"/>
          <w:numId w:val="63"/>
        </w:numPr>
        <w:spacing w:line="276" w:lineRule="auto"/>
        <w:jc w:val="both"/>
      </w:pPr>
      <w:r w:rsidRPr="00932D7C">
        <w:t>Time needed say 1 day.</w:t>
      </w:r>
    </w:p>
    <w:p w14:paraId="14712DB6" w14:textId="77777777" w:rsidR="005F3C44" w:rsidRPr="00932D7C" w:rsidRDefault="005F3C44" w:rsidP="00932D7C">
      <w:pPr>
        <w:numPr>
          <w:ilvl w:val="0"/>
          <w:numId w:val="63"/>
        </w:numPr>
        <w:spacing w:line="276" w:lineRule="auto"/>
        <w:jc w:val="both"/>
      </w:pPr>
      <w:r w:rsidRPr="00932D7C">
        <w:t xml:space="preserve">Perdiem expense = </w:t>
      </w:r>
      <w:r w:rsidR="005908F6" w:rsidRPr="00932D7C">
        <w:rPr>
          <w:b/>
          <w:bCs/>
        </w:rPr>
        <w:t>6</w:t>
      </w:r>
      <w:r w:rsidRPr="00932D7C">
        <w:rPr>
          <w:b/>
          <w:bCs/>
        </w:rPr>
        <w:t>00.00</w:t>
      </w:r>
      <w:r w:rsidRPr="00932D7C">
        <w:t xml:space="preserve"> Birr</w:t>
      </w:r>
    </w:p>
    <w:p w14:paraId="54F36879" w14:textId="77777777" w:rsidR="005F3C44" w:rsidRPr="00932D7C" w:rsidRDefault="005F3C44" w:rsidP="00932D7C">
      <w:pPr>
        <w:pStyle w:val="Footer"/>
        <w:numPr>
          <w:ilvl w:val="0"/>
          <w:numId w:val="64"/>
        </w:numPr>
        <w:tabs>
          <w:tab w:val="left" w:pos="720"/>
        </w:tabs>
        <w:spacing w:line="276" w:lineRule="auto"/>
        <w:jc w:val="both"/>
      </w:pPr>
      <w:r w:rsidRPr="00932D7C">
        <w:t>Fuel expense = 20.0x</w:t>
      </w:r>
      <w:r w:rsidR="005908F6" w:rsidRPr="00932D7C">
        <w:t>295</w:t>
      </w:r>
      <w:r w:rsidRPr="00932D7C">
        <w:t xml:space="preserve"> =</w:t>
      </w:r>
      <w:r w:rsidR="005908F6" w:rsidRPr="00932D7C">
        <w:rPr>
          <w:b/>
        </w:rPr>
        <w:t>59</w:t>
      </w:r>
      <w:r w:rsidRPr="00932D7C">
        <w:rPr>
          <w:b/>
        </w:rPr>
        <w:t>00.00</w:t>
      </w:r>
      <w:r w:rsidRPr="00932D7C">
        <w:t xml:space="preserve"> Birr</w:t>
      </w:r>
    </w:p>
    <w:p w14:paraId="18FBBD21" w14:textId="77777777" w:rsidR="005F3C44" w:rsidRPr="00932D7C" w:rsidRDefault="005F3C44" w:rsidP="00932D7C">
      <w:pPr>
        <w:numPr>
          <w:ilvl w:val="0"/>
          <w:numId w:val="64"/>
        </w:numPr>
        <w:spacing w:line="276" w:lineRule="auto"/>
        <w:jc w:val="both"/>
      </w:pPr>
      <w:r w:rsidRPr="00932D7C">
        <w:t>Oil, lubricant and simple repair =15%Fuel =</w:t>
      </w:r>
      <w:r w:rsidR="005908F6" w:rsidRPr="00932D7C">
        <w:rPr>
          <w:b/>
        </w:rPr>
        <w:t>885</w:t>
      </w:r>
      <w:r w:rsidRPr="00932D7C">
        <w:rPr>
          <w:b/>
        </w:rPr>
        <w:t>.00</w:t>
      </w:r>
      <w:r w:rsidRPr="00932D7C">
        <w:t>Birr</w:t>
      </w:r>
    </w:p>
    <w:p w14:paraId="0C93664B" w14:textId="77777777" w:rsidR="005F3C44" w:rsidRPr="00932D7C" w:rsidRDefault="005F3C44" w:rsidP="00932D7C">
      <w:pPr>
        <w:numPr>
          <w:ilvl w:val="0"/>
          <w:numId w:val="64"/>
        </w:numPr>
        <w:spacing w:line="276" w:lineRule="auto"/>
        <w:jc w:val="both"/>
      </w:pPr>
      <w:r w:rsidRPr="00932D7C">
        <w:t xml:space="preserve">Tyre and other simple spare parts = </w:t>
      </w:r>
      <w:r w:rsidR="005908F6" w:rsidRPr="00932D7C">
        <w:rPr>
          <w:b/>
          <w:bCs/>
        </w:rPr>
        <w:t>2</w:t>
      </w:r>
      <w:r w:rsidRPr="00932D7C">
        <w:rPr>
          <w:b/>
          <w:bCs/>
        </w:rPr>
        <w:t>50.00</w:t>
      </w:r>
      <w:r w:rsidRPr="00932D7C">
        <w:t>Birr per trip.</w:t>
      </w:r>
    </w:p>
    <w:p w14:paraId="0DC813C8" w14:textId="77777777" w:rsidR="005F3C44" w:rsidRPr="00932D7C" w:rsidRDefault="005F3C44" w:rsidP="00932D7C">
      <w:pPr>
        <w:numPr>
          <w:ilvl w:val="0"/>
          <w:numId w:val="64"/>
        </w:numPr>
        <w:spacing w:line="276" w:lineRule="auto"/>
        <w:jc w:val="both"/>
      </w:pPr>
      <w:r w:rsidRPr="00932D7C">
        <w:t>Cost of cement at Fifine= 2</w:t>
      </w:r>
      <w:r w:rsidR="00874760" w:rsidRPr="00932D7C">
        <w:t>5</w:t>
      </w:r>
      <w:r w:rsidRPr="00932D7C">
        <w:t>0.00 Birr/Qunt</w:t>
      </w:r>
    </w:p>
    <w:p w14:paraId="4FAB8C8A" w14:textId="77777777" w:rsidR="005F3C44" w:rsidRPr="00932D7C" w:rsidRDefault="005F3C44" w:rsidP="00932D7C">
      <w:pPr>
        <w:numPr>
          <w:ilvl w:val="0"/>
          <w:numId w:val="64"/>
        </w:numPr>
        <w:spacing w:line="276" w:lineRule="auto"/>
        <w:jc w:val="both"/>
      </w:pPr>
      <w:r w:rsidRPr="00932D7C">
        <w:t xml:space="preserve">Cost of 100Q cement = </w:t>
      </w:r>
      <w:r w:rsidRPr="00932D7C">
        <w:rPr>
          <w:b/>
        </w:rPr>
        <w:t>2</w:t>
      </w:r>
      <w:r w:rsidR="00041578" w:rsidRPr="00932D7C">
        <w:rPr>
          <w:b/>
        </w:rPr>
        <w:t>4</w:t>
      </w:r>
      <w:r w:rsidRPr="00932D7C">
        <w:rPr>
          <w:b/>
        </w:rPr>
        <w:t>,000.00</w:t>
      </w:r>
      <w:r w:rsidRPr="00932D7C">
        <w:t xml:space="preserve"> </w:t>
      </w:r>
      <w:r w:rsidRPr="00932D7C">
        <w:rPr>
          <w:bCs/>
        </w:rPr>
        <w:t>Birr</w:t>
      </w:r>
    </w:p>
    <w:p w14:paraId="033B5C68" w14:textId="77777777" w:rsidR="005F3C44" w:rsidRPr="00932D7C" w:rsidRDefault="005F3C44" w:rsidP="00932D7C">
      <w:pPr>
        <w:numPr>
          <w:ilvl w:val="0"/>
          <w:numId w:val="64"/>
        </w:numPr>
        <w:spacing w:line="276" w:lineRule="auto"/>
        <w:jc w:val="both"/>
      </w:pPr>
      <w:r w:rsidRPr="00932D7C">
        <w:t>Un-loading cost =</w:t>
      </w:r>
      <w:r w:rsidR="00874760" w:rsidRPr="00932D7C">
        <w:rPr>
          <w:b/>
          <w:bCs/>
        </w:rPr>
        <w:t>40</w:t>
      </w:r>
      <w:r w:rsidRPr="00932D7C">
        <w:rPr>
          <w:b/>
          <w:bCs/>
        </w:rPr>
        <w:t>0.00</w:t>
      </w:r>
      <w:r w:rsidRPr="00932D7C">
        <w:t>Birr</w:t>
      </w:r>
    </w:p>
    <w:p w14:paraId="1754C632" w14:textId="77777777" w:rsidR="005F3C44" w:rsidRPr="00932D7C" w:rsidRDefault="005F3C44" w:rsidP="00932D7C">
      <w:pPr>
        <w:pStyle w:val="Footer"/>
        <w:numPr>
          <w:ilvl w:val="0"/>
          <w:numId w:val="64"/>
        </w:numPr>
        <w:tabs>
          <w:tab w:val="left" w:pos="720"/>
        </w:tabs>
        <w:spacing w:line="276" w:lineRule="auto"/>
        <w:jc w:val="both"/>
      </w:pPr>
      <w:r w:rsidRPr="00932D7C">
        <w:t>Total cost of 100Q cement =</w:t>
      </w:r>
      <w:r w:rsidR="00874760" w:rsidRPr="00932D7C">
        <w:rPr>
          <w:b/>
        </w:rPr>
        <w:t>3</w:t>
      </w:r>
      <w:r w:rsidR="00041578" w:rsidRPr="00932D7C">
        <w:rPr>
          <w:b/>
        </w:rPr>
        <w:t>2</w:t>
      </w:r>
      <w:r w:rsidR="00874760" w:rsidRPr="00932D7C">
        <w:rPr>
          <w:b/>
        </w:rPr>
        <w:t>035</w:t>
      </w:r>
      <w:r w:rsidRPr="00932D7C">
        <w:rPr>
          <w:b/>
        </w:rPr>
        <w:t>.00</w:t>
      </w:r>
      <w:r w:rsidRPr="00932D7C">
        <w:t xml:space="preserve"> Birr</w:t>
      </w:r>
    </w:p>
    <w:p w14:paraId="2A44196D" w14:textId="77777777" w:rsidR="005F3C44" w:rsidRPr="00932D7C" w:rsidRDefault="005F3C44" w:rsidP="00932D7C">
      <w:pPr>
        <w:pStyle w:val="Footer"/>
        <w:numPr>
          <w:ilvl w:val="0"/>
          <w:numId w:val="64"/>
        </w:numPr>
        <w:tabs>
          <w:tab w:val="left" w:pos="720"/>
        </w:tabs>
        <w:spacing w:line="276" w:lineRule="auto"/>
        <w:jc w:val="both"/>
      </w:pPr>
      <w:r w:rsidRPr="00932D7C">
        <w:t xml:space="preserve">Cost of 1 Q cement at project site = </w:t>
      </w:r>
      <w:r w:rsidRPr="00932D7C">
        <w:rPr>
          <w:b/>
        </w:rPr>
        <w:t>3</w:t>
      </w:r>
      <w:r w:rsidR="00041578" w:rsidRPr="00932D7C">
        <w:rPr>
          <w:b/>
        </w:rPr>
        <w:t>2</w:t>
      </w:r>
      <w:r w:rsidRPr="00932D7C">
        <w:rPr>
          <w:b/>
        </w:rPr>
        <w:t>0.00</w:t>
      </w:r>
      <w:r w:rsidRPr="00932D7C">
        <w:t xml:space="preserve"> Birr</w:t>
      </w:r>
    </w:p>
    <w:p w14:paraId="119029FD" w14:textId="77777777" w:rsidR="005F3C44" w:rsidRPr="00932D7C" w:rsidRDefault="005F3C44" w:rsidP="00932D7C">
      <w:pPr>
        <w:numPr>
          <w:ilvl w:val="0"/>
          <w:numId w:val="64"/>
        </w:numPr>
        <w:spacing w:line="276" w:lineRule="auto"/>
        <w:jc w:val="both"/>
      </w:pPr>
      <w:r w:rsidRPr="00932D7C">
        <w:t>1 bag =</w:t>
      </w:r>
      <w:r w:rsidR="00874760" w:rsidRPr="00932D7C">
        <w:rPr>
          <w:b/>
          <w:bCs/>
        </w:rPr>
        <w:t>16</w:t>
      </w:r>
      <w:r w:rsidR="00041578" w:rsidRPr="00932D7C">
        <w:rPr>
          <w:b/>
          <w:bCs/>
        </w:rPr>
        <w:t>0</w:t>
      </w:r>
      <w:r w:rsidRPr="00932D7C">
        <w:rPr>
          <w:b/>
          <w:bCs/>
        </w:rPr>
        <w:t>.00 Birr</w:t>
      </w:r>
      <w:r w:rsidRPr="00932D7C">
        <w:t>.</w:t>
      </w:r>
    </w:p>
    <w:p w14:paraId="62A79C02" w14:textId="77777777" w:rsidR="00874760" w:rsidRPr="00932D7C" w:rsidRDefault="00874760" w:rsidP="00932D7C">
      <w:pPr>
        <w:spacing w:line="276" w:lineRule="auto"/>
        <w:ind w:left="720"/>
        <w:jc w:val="both"/>
      </w:pPr>
    </w:p>
    <w:p w14:paraId="5318F568" w14:textId="77777777" w:rsidR="005F3C44" w:rsidRPr="00932D7C" w:rsidRDefault="005F3C44" w:rsidP="00932D7C">
      <w:pPr>
        <w:ind w:left="720"/>
      </w:pPr>
    </w:p>
    <w:p w14:paraId="7F8B7A35" w14:textId="77777777" w:rsidR="005F3C44" w:rsidRPr="00932D7C" w:rsidRDefault="005F3C44" w:rsidP="00932D7C">
      <w:pPr>
        <w:rPr>
          <w:b/>
        </w:rPr>
      </w:pPr>
      <w:r w:rsidRPr="00932D7C">
        <w:rPr>
          <w:b/>
        </w:rPr>
        <w:lastRenderedPageBreak/>
        <w:t>3. Sand (1m</w:t>
      </w:r>
      <w:r w:rsidRPr="00932D7C">
        <w:rPr>
          <w:b/>
          <w:vertAlign w:val="superscript"/>
        </w:rPr>
        <w:t>3</w:t>
      </w:r>
      <w:r w:rsidRPr="00932D7C">
        <w:rPr>
          <w:b/>
        </w:rPr>
        <w:t>)</w:t>
      </w:r>
    </w:p>
    <w:p w14:paraId="24DC44E2" w14:textId="77777777" w:rsidR="005F3C44" w:rsidRPr="00932D7C" w:rsidRDefault="00DA64D3" w:rsidP="00932D7C">
      <w:pPr>
        <w:numPr>
          <w:ilvl w:val="0"/>
          <w:numId w:val="65"/>
        </w:numPr>
        <w:spacing w:line="276" w:lineRule="auto"/>
        <w:jc w:val="both"/>
      </w:pPr>
      <w:r w:rsidRPr="00932D7C">
        <w:t xml:space="preserve">Asessa </w:t>
      </w:r>
      <w:r w:rsidR="005F3C44" w:rsidRPr="00932D7C">
        <w:t xml:space="preserve">at </w:t>
      </w:r>
      <w:r w:rsidR="00CA1485" w:rsidRPr="00932D7C">
        <w:t>4</w:t>
      </w:r>
      <w:r w:rsidR="005F3C44" w:rsidRPr="00932D7C">
        <w:t xml:space="preserve">5 km </w:t>
      </w:r>
      <w:r w:rsidRPr="00932D7C">
        <w:t>from</w:t>
      </w:r>
      <w:r w:rsidR="005F3C44" w:rsidRPr="00932D7C">
        <w:t xml:space="preserve"> the  project site</w:t>
      </w:r>
    </w:p>
    <w:p w14:paraId="314B4EDF" w14:textId="77777777" w:rsidR="005F3C44" w:rsidRPr="00932D7C" w:rsidRDefault="005F3C44" w:rsidP="00932D7C">
      <w:pPr>
        <w:numPr>
          <w:ilvl w:val="0"/>
          <w:numId w:val="65"/>
        </w:numPr>
        <w:spacing w:line="276" w:lineRule="auto"/>
        <w:jc w:val="both"/>
      </w:pPr>
      <w:r w:rsidRPr="00932D7C">
        <w:t>Truck capacity = 8 m</w:t>
      </w:r>
      <w:r w:rsidRPr="00932D7C">
        <w:rPr>
          <w:vertAlign w:val="superscript"/>
        </w:rPr>
        <w:t>3</w:t>
      </w:r>
    </w:p>
    <w:p w14:paraId="311D8067" w14:textId="77777777" w:rsidR="005F3C44" w:rsidRPr="00932D7C" w:rsidRDefault="005F3C44" w:rsidP="00932D7C">
      <w:pPr>
        <w:numPr>
          <w:ilvl w:val="0"/>
          <w:numId w:val="65"/>
        </w:numPr>
        <w:spacing w:line="276" w:lineRule="auto"/>
        <w:jc w:val="both"/>
      </w:pPr>
      <w:r w:rsidRPr="00932D7C">
        <w:t>Cost of 8m</w:t>
      </w:r>
      <w:r w:rsidRPr="00932D7C">
        <w:rPr>
          <w:vertAlign w:val="superscript"/>
        </w:rPr>
        <w:t>3</w:t>
      </w:r>
      <w:r w:rsidRPr="00932D7C">
        <w:t xml:space="preserve"> of sand @ Quarry including loading = </w:t>
      </w:r>
      <w:r w:rsidR="00041578" w:rsidRPr="00932D7C">
        <w:rPr>
          <w:b/>
          <w:bCs/>
        </w:rPr>
        <w:t>5</w:t>
      </w:r>
      <w:r w:rsidRPr="00932D7C">
        <w:rPr>
          <w:b/>
          <w:bCs/>
        </w:rPr>
        <w:t>50.00</w:t>
      </w:r>
      <w:r w:rsidRPr="00932D7C">
        <w:t xml:space="preserve"> Birr</w:t>
      </w:r>
    </w:p>
    <w:p w14:paraId="53D3BC85" w14:textId="77777777" w:rsidR="005F3C44" w:rsidRPr="00932D7C" w:rsidRDefault="005F3C44" w:rsidP="00932D7C">
      <w:pPr>
        <w:numPr>
          <w:ilvl w:val="0"/>
          <w:numId w:val="65"/>
        </w:numPr>
        <w:spacing w:line="276" w:lineRule="auto"/>
        <w:jc w:val="both"/>
      </w:pPr>
      <w:r w:rsidRPr="00932D7C">
        <w:t>Fuel consumption = (2x</w:t>
      </w:r>
      <w:r w:rsidR="00CA1485" w:rsidRPr="00932D7C">
        <w:t>4</w:t>
      </w:r>
      <w:r w:rsidRPr="00932D7C">
        <w:t xml:space="preserve">5)/2 = </w:t>
      </w:r>
      <w:r w:rsidR="00CA1485" w:rsidRPr="00932D7C">
        <w:t>4</w:t>
      </w:r>
      <w:r w:rsidRPr="00932D7C">
        <w:t>5 lit</w:t>
      </w:r>
    </w:p>
    <w:p w14:paraId="7CF410A1" w14:textId="77777777" w:rsidR="005F3C44" w:rsidRPr="00932D7C" w:rsidRDefault="005F3C44" w:rsidP="00932D7C">
      <w:pPr>
        <w:numPr>
          <w:ilvl w:val="0"/>
          <w:numId w:val="65"/>
        </w:numPr>
        <w:spacing w:line="276" w:lineRule="auto"/>
        <w:jc w:val="both"/>
      </w:pPr>
      <w:r w:rsidRPr="00932D7C">
        <w:t xml:space="preserve">Fuel cost = </w:t>
      </w:r>
      <w:r w:rsidR="00CA1485" w:rsidRPr="00932D7C">
        <w:t>4</w:t>
      </w:r>
      <w:r w:rsidRPr="00932D7C">
        <w:t xml:space="preserve">5x20.0 = </w:t>
      </w:r>
      <w:r w:rsidR="00CA1485" w:rsidRPr="00932D7C">
        <w:t>9</w:t>
      </w:r>
      <w:r w:rsidRPr="00932D7C">
        <w:rPr>
          <w:b/>
        </w:rPr>
        <w:t>00.00</w:t>
      </w:r>
      <w:r w:rsidRPr="00932D7C">
        <w:t>Birr</w:t>
      </w:r>
    </w:p>
    <w:p w14:paraId="3A2EFA48" w14:textId="77777777" w:rsidR="005F3C44" w:rsidRPr="00932D7C" w:rsidRDefault="005F3C44" w:rsidP="00932D7C">
      <w:pPr>
        <w:numPr>
          <w:ilvl w:val="0"/>
          <w:numId w:val="65"/>
        </w:numPr>
        <w:spacing w:line="276" w:lineRule="auto"/>
        <w:jc w:val="both"/>
      </w:pPr>
      <w:r w:rsidRPr="00932D7C">
        <w:t>Time required = 1</w:t>
      </w:r>
      <w:r w:rsidR="00041578" w:rsidRPr="00932D7C">
        <w:t>/2</w:t>
      </w:r>
      <w:r w:rsidRPr="00932D7C">
        <w:t xml:space="preserve"> day</w:t>
      </w:r>
    </w:p>
    <w:p w14:paraId="3744777F" w14:textId="77777777" w:rsidR="005F3C44" w:rsidRPr="00932D7C" w:rsidRDefault="005F3C44" w:rsidP="00932D7C">
      <w:pPr>
        <w:numPr>
          <w:ilvl w:val="0"/>
          <w:numId w:val="65"/>
        </w:numPr>
        <w:spacing w:line="276" w:lineRule="auto"/>
        <w:jc w:val="both"/>
      </w:pPr>
      <w:r w:rsidRPr="00932D7C">
        <w:t xml:space="preserve">Perdiem = </w:t>
      </w:r>
      <w:r w:rsidR="00041578" w:rsidRPr="00932D7C">
        <w:rPr>
          <w:b/>
          <w:bCs/>
        </w:rPr>
        <w:t>2</w:t>
      </w:r>
      <w:r w:rsidR="00CA1485" w:rsidRPr="00932D7C">
        <w:rPr>
          <w:b/>
          <w:bCs/>
        </w:rPr>
        <w:t>0</w:t>
      </w:r>
      <w:r w:rsidRPr="00932D7C">
        <w:rPr>
          <w:b/>
          <w:bCs/>
        </w:rPr>
        <w:t>0.00</w:t>
      </w:r>
      <w:r w:rsidRPr="00932D7C">
        <w:t xml:space="preserve"> Birr </w:t>
      </w:r>
    </w:p>
    <w:p w14:paraId="58A906B9" w14:textId="77777777" w:rsidR="005F3C44" w:rsidRPr="00932D7C" w:rsidRDefault="005F3C44" w:rsidP="00932D7C">
      <w:pPr>
        <w:numPr>
          <w:ilvl w:val="0"/>
          <w:numId w:val="65"/>
        </w:numPr>
        <w:spacing w:line="276" w:lineRule="auto"/>
        <w:jc w:val="both"/>
      </w:pPr>
      <w:r w:rsidRPr="00932D7C">
        <w:t xml:space="preserve">Lubricant 15% fuel = </w:t>
      </w:r>
      <w:r w:rsidRPr="00932D7C">
        <w:rPr>
          <w:b/>
        </w:rPr>
        <w:t>1</w:t>
      </w:r>
      <w:r w:rsidR="00CA1485" w:rsidRPr="00932D7C">
        <w:rPr>
          <w:b/>
        </w:rPr>
        <w:t>3</w:t>
      </w:r>
      <w:r w:rsidRPr="00932D7C">
        <w:rPr>
          <w:b/>
        </w:rPr>
        <w:t>5.00</w:t>
      </w:r>
      <w:r w:rsidRPr="00932D7C">
        <w:t>Birr</w:t>
      </w:r>
    </w:p>
    <w:p w14:paraId="6773BAE6" w14:textId="77777777" w:rsidR="005F3C44" w:rsidRPr="00932D7C" w:rsidRDefault="005F3C44" w:rsidP="00932D7C">
      <w:pPr>
        <w:numPr>
          <w:ilvl w:val="0"/>
          <w:numId w:val="65"/>
        </w:numPr>
        <w:spacing w:line="276" w:lineRule="auto"/>
        <w:jc w:val="both"/>
      </w:pPr>
      <w:r w:rsidRPr="00932D7C">
        <w:t xml:space="preserve">Tyre and simple spare parts = </w:t>
      </w:r>
      <w:r w:rsidRPr="00932D7C">
        <w:rPr>
          <w:b/>
          <w:bCs/>
        </w:rPr>
        <w:t>50</w:t>
      </w:r>
      <w:r w:rsidRPr="00932D7C">
        <w:t xml:space="preserve"> Birr per trip</w:t>
      </w:r>
    </w:p>
    <w:p w14:paraId="5DD605A2" w14:textId="77777777" w:rsidR="005F3C44" w:rsidRPr="00932D7C" w:rsidRDefault="005F3C44" w:rsidP="00932D7C">
      <w:pPr>
        <w:numPr>
          <w:ilvl w:val="0"/>
          <w:numId w:val="65"/>
        </w:numPr>
        <w:spacing w:line="276" w:lineRule="auto"/>
        <w:jc w:val="both"/>
      </w:pPr>
      <w:r w:rsidRPr="00932D7C">
        <w:t>Total cost of 8m</w:t>
      </w:r>
      <w:r w:rsidRPr="00932D7C">
        <w:rPr>
          <w:vertAlign w:val="superscript"/>
        </w:rPr>
        <w:t>3</w:t>
      </w:r>
      <w:r w:rsidRPr="00932D7C">
        <w:t xml:space="preserve"> sand </w:t>
      </w:r>
      <w:r w:rsidR="00CA1485" w:rsidRPr="00932D7C">
        <w:rPr>
          <w:b/>
        </w:rPr>
        <w:t>183</w:t>
      </w:r>
      <w:r w:rsidR="00DA64D3" w:rsidRPr="00932D7C">
        <w:rPr>
          <w:b/>
        </w:rPr>
        <w:t>5</w:t>
      </w:r>
      <w:r w:rsidRPr="00932D7C">
        <w:rPr>
          <w:b/>
          <w:bCs/>
        </w:rPr>
        <w:t xml:space="preserve">.00 </w:t>
      </w:r>
      <w:r w:rsidRPr="00932D7C">
        <w:rPr>
          <w:bCs/>
        </w:rPr>
        <w:t>Birr</w:t>
      </w:r>
    </w:p>
    <w:p w14:paraId="76A31042" w14:textId="77777777" w:rsidR="005F3C44" w:rsidRPr="00932D7C" w:rsidRDefault="005F3C44" w:rsidP="00932D7C">
      <w:pPr>
        <w:numPr>
          <w:ilvl w:val="0"/>
          <w:numId w:val="65"/>
        </w:numPr>
        <w:spacing w:line="276" w:lineRule="auto"/>
        <w:jc w:val="both"/>
      </w:pPr>
      <w:r w:rsidRPr="00932D7C">
        <w:t>Cost of 1m</w:t>
      </w:r>
      <w:r w:rsidRPr="00932D7C">
        <w:rPr>
          <w:vertAlign w:val="superscript"/>
        </w:rPr>
        <w:t>3</w:t>
      </w:r>
      <w:r w:rsidRPr="00932D7C">
        <w:t xml:space="preserve"> sand at project site = </w:t>
      </w:r>
      <w:r w:rsidRPr="00932D7C">
        <w:rPr>
          <w:b/>
        </w:rPr>
        <w:t>2</w:t>
      </w:r>
      <w:r w:rsidR="00CA1485" w:rsidRPr="00932D7C">
        <w:rPr>
          <w:b/>
        </w:rPr>
        <w:t>30</w:t>
      </w:r>
      <w:r w:rsidRPr="00932D7C">
        <w:rPr>
          <w:b/>
        </w:rPr>
        <w:t>.00</w:t>
      </w:r>
      <w:r w:rsidRPr="00932D7C">
        <w:rPr>
          <w:bCs/>
        </w:rPr>
        <w:t>Birr</w:t>
      </w:r>
    </w:p>
    <w:p w14:paraId="68B3B035" w14:textId="77777777" w:rsidR="005F3C44" w:rsidRPr="00932D7C" w:rsidRDefault="005F3C44" w:rsidP="00932D7C"/>
    <w:p w14:paraId="507BC163" w14:textId="77777777" w:rsidR="005F3C44" w:rsidRPr="00932D7C" w:rsidRDefault="005F3C44" w:rsidP="00932D7C">
      <w:pPr>
        <w:rPr>
          <w:b/>
        </w:rPr>
      </w:pPr>
      <w:r w:rsidRPr="00932D7C">
        <w:rPr>
          <w:b/>
        </w:rPr>
        <w:t>4. Aggregate (1m</w:t>
      </w:r>
      <w:r w:rsidRPr="00932D7C">
        <w:rPr>
          <w:b/>
          <w:vertAlign w:val="superscript"/>
        </w:rPr>
        <w:t>3</w:t>
      </w:r>
      <w:r w:rsidRPr="00932D7C">
        <w:rPr>
          <w:b/>
        </w:rPr>
        <w:t>)</w:t>
      </w:r>
    </w:p>
    <w:p w14:paraId="36B6CE87" w14:textId="77777777" w:rsidR="005F3C44" w:rsidRPr="00932D7C" w:rsidRDefault="005F3C44" w:rsidP="00932D7C">
      <w:pPr>
        <w:numPr>
          <w:ilvl w:val="0"/>
          <w:numId w:val="66"/>
        </w:numPr>
        <w:spacing w:line="276" w:lineRule="auto"/>
        <w:jc w:val="both"/>
      </w:pPr>
      <w:r w:rsidRPr="00932D7C">
        <w:t xml:space="preserve">Distance = </w:t>
      </w:r>
      <w:r w:rsidR="00DA64D3" w:rsidRPr="00932D7C">
        <w:t>200</w:t>
      </w:r>
      <w:r w:rsidRPr="00932D7C">
        <w:t xml:space="preserve"> km  (Adama) from project site</w:t>
      </w:r>
    </w:p>
    <w:p w14:paraId="1E1DE989" w14:textId="77777777" w:rsidR="005F3C44" w:rsidRPr="00932D7C" w:rsidRDefault="005F3C44" w:rsidP="00932D7C">
      <w:pPr>
        <w:numPr>
          <w:ilvl w:val="0"/>
          <w:numId w:val="66"/>
        </w:numPr>
        <w:spacing w:line="276" w:lineRule="auto"/>
        <w:jc w:val="both"/>
        <w:rPr>
          <w:vertAlign w:val="superscript"/>
        </w:rPr>
      </w:pPr>
      <w:r w:rsidRPr="00932D7C">
        <w:t>Truck capacity = 8m</w:t>
      </w:r>
      <w:r w:rsidRPr="00932D7C">
        <w:rPr>
          <w:vertAlign w:val="superscript"/>
        </w:rPr>
        <w:t>3</w:t>
      </w:r>
    </w:p>
    <w:p w14:paraId="7C94F419" w14:textId="77777777" w:rsidR="005F3C44" w:rsidRPr="00932D7C" w:rsidRDefault="005F3C44" w:rsidP="00932D7C">
      <w:pPr>
        <w:numPr>
          <w:ilvl w:val="0"/>
          <w:numId w:val="66"/>
        </w:numPr>
        <w:spacing w:line="276" w:lineRule="auto"/>
        <w:jc w:val="both"/>
      </w:pPr>
      <w:r w:rsidRPr="00932D7C">
        <w:t>Cost of 8m</w:t>
      </w:r>
      <w:r w:rsidRPr="00932D7C">
        <w:rPr>
          <w:vertAlign w:val="superscript"/>
        </w:rPr>
        <w:t>3</w:t>
      </w:r>
      <w:r w:rsidRPr="00932D7C">
        <w:t xml:space="preserve"> gravel at Adama= </w:t>
      </w:r>
      <w:r w:rsidRPr="00932D7C">
        <w:rPr>
          <w:b/>
        </w:rPr>
        <w:t>3500.00</w:t>
      </w:r>
      <w:r w:rsidRPr="00932D7C">
        <w:t>Birr</w:t>
      </w:r>
    </w:p>
    <w:p w14:paraId="79656049" w14:textId="77777777" w:rsidR="005F3C44" w:rsidRPr="00932D7C" w:rsidRDefault="005F3C44" w:rsidP="00932D7C">
      <w:pPr>
        <w:pStyle w:val="Footer"/>
        <w:numPr>
          <w:ilvl w:val="0"/>
          <w:numId w:val="66"/>
        </w:numPr>
        <w:tabs>
          <w:tab w:val="left" w:pos="720"/>
        </w:tabs>
        <w:spacing w:line="276" w:lineRule="auto"/>
        <w:jc w:val="both"/>
      </w:pPr>
      <w:r w:rsidRPr="00932D7C">
        <w:t>Fuel = (2x</w:t>
      </w:r>
      <w:r w:rsidR="00DA64D3" w:rsidRPr="00932D7C">
        <w:t>200</w:t>
      </w:r>
      <w:r w:rsidRPr="00932D7C">
        <w:t xml:space="preserve">)/2 = </w:t>
      </w:r>
      <w:r w:rsidR="00DA64D3" w:rsidRPr="00932D7C">
        <w:t>200</w:t>
      </w:r>
      <w:r w:rsidRPr="00932D7C">
        <w:t>lit</w:t>
      </w:r>
    </w:p>
    <w:p w14:paraId="412BBE71" w14:textId="77777777" w:rsidR="005F3C44" w:rsidRPr="00932D7C" w:rsidRDefault="005F3C44" w:rsidP="00932D7C">
      <w:pPr>
        <w:numPr>
          <w:ilvl w:val="0"/>
          <w:numId w:val="66"/>
        </w:numPr>
        <w:spacing w:line="276" w:lineRule="auto"/>
        <w:jc w:val="both"/>
      </w:pPr>
      <w:r w:rsidRPr="00932D7C">
        <w:t xml:space="preserve">Fuel cost = </w:t>
      </w:r>
      <w:r w:rsidR="00DA64D3" w:rsidRPr="00932D7C">
        <w:t>200</w:t>
      </w:r>
      <w:r w:rsidRPr="00932D7C">
        <w:t xml:space="preserve">x20.0= </w:t>
      </w:r>
      <w:r w:rsidR="00DA64D3" w:rsidRPr="00932D7C">
        <w:rPr>
          <w:b/>
        </w:rPr>
        <w:t>40</w:t>
      </w:r>
      <w:r w:rsidRPr="00932D7C">
        <w:rPr>
          <w:b/>
        </w:rPr>
        <w:t>00.00</w:t>
      </w:r>
      <w:r w:rsidRPr="00932D7C">
        <w:t xml:space="preserve"> Birr</w:t>
      </w:r>
    </w:p>
    <w:p w14:paraId="4635BA82" w14:textId="77777777" w:rsidR="005F3C44" w:rsidRPr="00932D7C" w:rsidRDefault="005F3C44" w:rsidP="00932D7C">
      <w:pPr>
        <w:numPr>
          <w:ilvl w:val="0"/>
          <w:numId w:val="66"/>
        </w:numPr>
        <w:spacing w:line="276" w:lineRule="auto"/>
        <w:jc w:val="both"/>
      </w:pPr>
      <w:r w:rsidRPr="00932D7C">
        <w:t xml:space="preserve">Lubricant 15% fuel = </w:t>
      </w:r>
      <w:r w:rsidR="00DA64D3" w:rsidRPr="00932D7C">
        <w:rPr>
          <w:b/>
        </w:rPr>
        <w:t>600</w:t>
      </w:r>
      <w:r w:rsidRPr="00932D7C">
        <w:rPr>
          <w:b/>
        </w:rPr>
        <w:t>.00</w:t>
      </w:r>
      <w:r w:rsidRPr="00932D7C">
        <w:t>Birr</w:t>
      </w:r>
    </w:p>
    <w:p w14:paraId="1640F5AE" w14:textId="77777777" w:rsidR="005F3C44" w:rsidRPr="00932D7C" w:rsidRDefault="005F3C44" w:rsidP="00932D7C">
      <w:pPr>
        <w:numPr>
          <w:ilvl w:val="0"/>
          <w:numId w:val="66"/>
        </w:numPr>
        <w:spacing w:line="276" w:lineRule="auto"/>
        <w:jc w:val="both"/>
      </w:pPr>
      <w:r w:rsidRPr="00932D7C">
        <w:t>Time needed = 1 /2day</w:t>
      </w:r>
    </w:p>
    <w:p w14:paraId="551DCFA1" w14:textId="77777777" w:rsidR="005F3C44" w:rsidRPr="00932D7C" w:rsidRDefault="005F3C44" w:rsidP="00932D7C">
      <w:pPr>
        <w:numPr>
          <w:ilvl w:val="0"/>
          <w:numId w:val="66"/>
        </w:numPr>
        <w:spacing w:line="276" w:lineRule="auto"/>
        <w:jc w:val="both"/>
      </w:pPr>
      <w:r w:rsidRPr="00932D7C">
        <w:t xml:space="preserve">Perdiem = </w:t>
      </w:r>
      <w:r w:rsidRPr="00932D7C">
        <w:rPr>
          <w:b/>
          <w:bCs/>
        </w:rPr>
        <w:t>300</w:t>
      </w:r>
      <w:r w:rsidRPr="00932D7C">
        <w:t xml:space="preserve"> Birr (driver + Assistant)  </w:t>
      </w:r>
    </w:p>
    <w:p w14:paraId="73B32EE6" w14:textId="77777777" w:rsidR="005F3C44" w:rsidRPr="00932D7C" w:rsidRDefault="005F3C44" w:rsidP="00932D7C">
      <w:pPr>
        <w:numPr>
          <w:ilvl w:val="0"/>
          <w:numId w:val="66"/>
        </w:numPr>
        <w:spacing w:line="276" w:lineRule="auto"/>
        <w:jc w:val="both"/>
      </w:pPr>
      <w:r w:rsidRPr="00932D7C">
        <w:t xml:space="preserve">Tyre and simple spare parts = </w:t>
      </w:r>
      <w:r w:rsidRPr="00932D7C">
        <w:rPr>
          <w:b/>
        </w:rPr>
        <w:t xml:space="preserve">50.00 </w:t>
      </w:r>
      <w:r w:rsidRPr="00932D7C">
        <w:t>Birr per trip.</w:t>
      </w:r>
    </w:p>
    <w:p w14:paraId="3C1B1E79" w14:textId="77777777" w:rsidR="005F3C44" w:rsidRPr="00932D7C" w:rsidRDefault="005F3C44" w:rsidP="00932D7C">
      <w:pPr>
        <w:numPr>
          <w:ilvl w:val="0"/>
          <w:numId w:val="66"/>
        </w:numPr>
        <w:spacing w:line="276" w:lineRule="auto"/>
        <w:jc w:val="both"/>
      </w:pPr>
      <w:r w:rsidRPr="00932D7C">
        <w:t>Total cost of 8m</w:t>
      </w:r>
      <w:r w:rsidRPr="00932D7C">
        <w:rPr>
          <w:vertAlign w:val="superscript"/>
        </w:rPr>
        <w:t>3</w:t>
      </w:r>
      <w:r w:rsidRPr="00932D7C">
        <w:t xml:space="preserve"> Aggregate = </w:t>
      </w:r>
      <w:r w:rsidR="00DA64D3" w:rsidRPr="00932D7C">
        <w:rPr>
          <w:b/>
        </w:rPr>
        <w:t>8450</w:t>
      </w:r>
      <w:r w:rsidRPr="00932D7C">
        <w:rPr>
          <w:b/>
        </w:rPr>
        <w:t xml:space="preserve">.00 </w:t>
      </w:r>
      <w:r w:rsidRPr="00932D7C">
        <w:t>Birr</w:t>
      </w:r>
    </w:p>
    <w:p w14:paraId="776CD79A" w14:textId="77777777" w:rsidR="005F3C44" w:rsidRPr="00932D7C" w:rsidRDefault="005F3C44" w:rsidP="00932D7C">
      <w:pPr>
        <w:numPr>
          <w:ilvl w:val="0"/>
          <w:numId w:val="66"/>
        </w:numPr>
        <w:spacing w:line="276" w:lineRule="auto"/>
        <w:jc w:val="both"/>
        <w:rPr>
          <w:b/>
          <w:bCs/>
        </w:rPr>
      </w:pPr>
      <w:r w:rsidRPr="00932D7C">
        <w:t>Cost of 1m</w:t>
      </w:r>
      <w:r w:rsidRPr="00932D7C">
        <w:rPr>
          <w:vertAlign w:val="superscript"/>
        </w:rPr>
        <w:t>3</w:t>
      </w:r>
      <w:r w:rsidRPr="00932D7C">
        <w:t xml:space="preserve"> Aggregate at project site =</w:t>
      </w:r>
      <w:r w:rsidR="00DA64D3" w:rsidRPr="00932D7C">
        <w:rPr>
          <w:b/>
          <w:bCs/>
        </w:rPr>
        <w:t>1056</w:t>
      </w:r>
      <w:r w:rsidRPr="00932D7C">
        <w:rPr>
          <w:b/>
          <w:bCs/>
        </w:rPr>
        <w:t>.00</w:t>
      </w:r>
      <w:r w:rsidRPr="00932D7C">
        <w:rPr>
          <w:bCs/>
        </w:rPr>
        <w:t>Birr</w:t>
      </w:r>
    </w:p>
    <w:p w14:paraId="2598325F" w14:textId="77777777" w:rsidR="005F3C44" w:rsidRPr="00932D7C" w:rsidRDefault="005F3C44" w:rsidP="00932D7C"/>
    <w:p w14:paraId="5AD13110" w14:textId="77777777" w:rsidR="005F3C44" w:rsidRPr="00932D7C" w:rsidRDefault="005F3C44" w:rsidP="00932D7C">
      <w:pPr>
        <w:rPr>
          <w:b/>
        </w:rPr>
      </w:pPr>
      <w:r w:rsidRPr="00932D7C">
        <w:rPr>
          <w:b/>
        </w:rPr>
        <w:t>5. Gabion Construction (1m</w:t>
      </w:r>
      <w:r w:rsidRPr="00932D7C">
        <w:rPr>
          <w:b/>
          <w:vertAlign w:val="superscript"/>
        </w:rPr>
        <w:t>3</w:t>
      </w:r>
      <w:r w:rsidRPr="00932D7C">
        <w:rPr>
          <w:b/>
        </w:rPr>
        <w:t>)</w:t>
      </w:r>
    </w:p>
    <w:p w14:paraId="265428C0" w14:textId="77777777" w:rsidR="005F3C44" w:rsidRPr="00932D7C" w:rsidRDefault="005F3C44" w:rsidP="00932D7C">
      <w:pPr>
        <w:numPr>
          <w:ilvl w:val="0"/>
          <w:numId w:val="66"/>
        </w:numPr>
        <w:spacing w:line="276" w:lineRule="auto"/>
        <w:jc w:val="both"/>
      </w:pPr>
      <w:r w:rsidRPr="00932D7C">
        <w:t xml:space="preserve"> Distance = 2</w:t>
      </w:r>
      <w:r w:rsidR="00DA64D3" w:rsidRPr="00932D7C">
        <w:t>95</w:t>
      </w:r>
      <w:r w:rsidRPr="00932D7C">
        <w:t xml:space="preserve"> km at Finfinne</w:t>
      </w:r>
    </w:p>
    <w:p w14:paraId="05AC23D9" w14:textId="77777777" w:rsidR="005F3C44" w:rsidRPr="00932D7C" w:rsidRDefault="005F3C44" w:rsidP="00932D7C">
      <w:pPr>
        <w:numPr>
          <w:ilvl w:val="0"/>
          <w:numId w:val="66"/>
        </w:numPr>
        <w:spacing w:line="276" w:lineRule="auto"/>
        <w:jc w:val="both"/>
        <w:rPr>
          <w:vertAlign w:val="superscript"/>
        </w:rPr>
      </w:pPr>
      <w:r w:rsidRPr="00932D7C">
        <w:t>Truck capacity = 270m</w:t>
      </w:r>
      <w:r w:rsidRPr="00932D7C">
        <w:rPr>
          <w:vertAlign w:val="superscript"/>
        </w:rPr>
        <w:t xml:space="preserve">3 </w:t>
      </w:r>
      <w:r w:rsidRPr="00932D7C">
        <w:t>gabion mesh</w:t>
      </w:r>
    </w:p>
    <w:p w14:paraId="37E7E3FF" w14:textId="77777777" w:rsidR="005F3C44" w:rsidRPr="00932D7C" w:rsidRDefault="005F3C44" w:rsidP="00932D7C">
      <w:pPr>
        <w:pStyle w:val="Footer"/>
        <w:numPr>
          <w:ilvl w:val="0"/>
          <w:numId w:val="66"/>
        </w:numPr>
        <w:tabs>
          <w:tab w:val="left" w:pos="720"/>
        </w:tabs>
        <w:spacing w:line="276" w:lineRule="auto"/>
        <w:jc w:val="both"/>
      </w:pPr>
      <w:r w:rsidRPr="00932D7C">
        <w:t xml:space="preserve"> Fuel = (2x2</w:t>
      </w:r>
      <w:r w:rsidR="00DA64D3" w:rsidRPr="00932D7C">
        <w:t>95</w:t>
      </w:r>
      <w:r w:rsidRPr="00932D7C">
        <w:t>)/2 =2</w:t>
      </w:r>
      <w:r w:rsidR="00DA64D3" w:rsidRPr="00932D7C">
        <w:t>95</w:t>
      </w:r>
      <w:r w:rsidRPr="00932D7C">
        <w:t xml:space="preserve"> lit</w:t>
      </w:r>
    </w:p>
    <w:p w14:paraId="56226EE6" w14:textId="77777777" w:rsidR="005F3C44" w:rsidRPr="00932D7C" w:rsidRDefault="005F3C44" w:rsidP="00932D7C">
      <w:pPr>
        <w:numPr>
          <w:ilvl w:val="0"/>
          <w:numId w:val="66"/>
        </w:numPr>
        <w:spacing w:line="276" w:lineRule="auto"/>
        <w:jc w:val="both"/>
      </w:pPr>
      <w:r w:rsidRPr="00932D7C">
        <w:t xml:space="preserve"> Fuel cost = 2</w:t>
      </w:r>
      <w:r w:rsidR="00DA64D3" w:rsidRPr="00932D7C">
        <w:t>95</w:t>
      </w:r>
      <w:r w:rsidRPr="00932D7C">
        <w:t xml:space="preserve">x 20= </w:t>
      </w:r>
      <w:r w:rsidR="00DA64D3" w:rsidRPr="00932D7C">
        <w:rPr>
          <w:b/>
        </w:rPr>
        <w:t>59</w:t>
      </w:r>
      <w:r w:rsidRPr="00932D7C">
        <w:rPr>
          <w:b/>
        </w:rPr>
        <w:t>00.00 Birr</w:t>
      </w:r>
    </w:p>
    <w:p w14:paraId="02054F6A" w14:textId="77777777" w:rsidR="005F3C44" w:rsidRPr="00932D7C" w:rsidRDefault="005F3C44" w:rsidP="00932D7C">
      <w:pPr>
        <w:numPr>
          <w:ilvl w:val="0"/>
          <w:numId w:val="66"/>
        </w:numPr>
        <w:spacing w:line="276" w:lineRule="auto"/>
        <w:jc w:val="both"/>
        <w:rPr>
          <w:b/>
        </w:rPr>
      </w:pPr>
      <w:r w:rsidRPr="00932D7C">
        <w:t xml:space="preserve"> Oil, lubricant and simple repair 15% fuel = </w:t>
      </w:r>
      <w:r w:rsidR="00DA64D3" w:rsidRPr="00932D7C">
        <w:rPr>
          <w:b/>
        </w:rPr>
        <w:t>885</w:t>
      </w:r>
      <w:r w:rsidRPr="00932D7C">
        <w:rPr>
          <w:b/>
        </w:rPr>
        <w:t>.00 Birr</w:t>
      </w:r>
    </w:p>
    <w:p w14:paraId="20C45187" w14:textId="77777777" w:rsidR="005F3C44" w:rsidRPr="00932D7C" w:rsidRDefault="005F3C44" w:rsidP="00932D7C">
      <w:pPr>
        <w:numPr>
          <w:ilvl w:val="0"/>
          <w:numId w:val="66"/>
        </w:numPr>
        <w:spacing w:line="276" w:lineRule="auto"/>
        <w:jc w:val="both"/>
      </w:pPr>
      <w:r w:rsidRPr="00932D7C">
        <w:t xml:space="preserve"> Time needed = 1day</w:t>
      </w:r>
    </w:p>
    <w:p w14:paraId="26786E7B" w14:textId="77777777" w:rsidR="005F3C44" w:rsidRPr="00932D7C" w:rsidRDefault="005F3C44" w:rsidP="00932D7C">
      <w:pPr>
        <w:numPr>
          <w:ilvl w:val="0"/>
          <w:numId w:val="66"/>
        </w:numPr>
        <w:spacing w:line="276" w:lineRule="auto"/>
        <w:jc w:val="both"/>
      </w:pPr>
      <w:r w:rsidRPr="00932D7C">
        <w:t xml:space="preserve"> Perdiem = </w:t>
      </w:r>
      <w:r w:rsidR="00DA64D3" w:rsidRPr="00932D7C">
        <w:rPr>
          <w:b/>
          <w:bCs/>
        </w:rPr>
        <w:t>6</w:t>
      </w:r>
      <w:r w:rsidRPr="00932D7C">
        <w:rPr>
          <w:b/>
          <w:bCs/>
        </w:rPr>
        <w:t>00</w:t>
      </w:r>
      <w:r w:rsidRPr="00932D7C">
        <w:rPr>
          <w:b/>
        </w:rPr>
        <w:t xml:space="preserve">Birr </w:t>
      </w:r>
      <w:r w:rsidRPr="00932D7C">
        <w:t xml:space="preserve">(driver + Assistant)  </w:t>
      </w:r>
    </w:p>
    <w:p w14:paraId="75332545" w14:textId="77777777" w:rsidR="005F3C44" w:rsidRPr="00932D7C" w:rsidRDefault="005F3C44" w:rsidP="00932D7C">
      <w:pPr>
        <w:numPr>
          <w:ilvl w:val="0"/>
          <w:numId w:val="66"/>
        </w:numPr>
        <w:spacing w:line="276" w:lineRule="auto"/>
        <w:jc w:val="both"/>
      </w:pPr>
      <w:r w:rsidRPr="00932D7C">
        <w:t xml:space="preserve"> Tyre and simple spare parts = </w:t>
      </w:r>
      <w:r w:rsidRPr="00932D7C">
        <w:rPr>
          <w:b/>
          <w:bCs/>
        </w:rPr>
        <w:t>100</w:t>
      </w:r>
      <w:r w:rsidRPr="00932D7C">
        <w:t xml:space="preserve"> Birr per trip.</w:t>
      </w:r>
    </w:p>
    <w:p w14:paraId="4629B7EF" w14:textId="77777777" w:rsidR="005F3C44" w:rsidRPr="00932D7C" w:rsidRDefault="005F3C44" w:rsidP="00932D7C">
      <w:pPr>
        <w:numPr>
          <w:ilvl w:val="0"/>
          <w:numId w:val="66"/>
        </w:numPr>
        <w:spacing w:line="276" w:lineRule="auto"/>
        <w:jc w:val="both"/>
      </w:pPr>
      <w:r w:rsidRPr="00932D7C">
        <w:t>Cost of 1m</w:t>
      </w:r>
      <w:r w:rsidRPr="00932D7C">
        <w:rPr>
          <w:vertAlign w:val="superscript"/>
        </w:rPr>
        <w:t xml:space="preserve">3 </w:t>
      </w:r>
      <w:r w:rsidRPr="00932D7C">
        <w:t>gabion mesh at Finfinne = 450.00Birr</w:t>
      </w:r>
    </w:p>
    <w:p w14:paraId="49822D02" w14:textId="77777777" w:rsidR="005F3C44" w:rsidRPr="00932D7C" w:rsidRDefault="005F3C44" w:rsidP="00932D7C">
      <w:pPr>
        <w:numPr>
          <w:ilvl w:val="0"/>
          <w:numId w:val="66"/>
        </w:numPr>
        <w:spacing w:line="276" w:lineRule="auto"/>
        <w:jc w:val="both"/>
      </w:pPr>
      <w:r w:rsidRPr="00932D7C">
        <w:sym w:font="Symbol" w:char="00AE"/>
      </w:r>
      <w:r w:rsidRPr="00932D7C">
        <w:t xml:space="preserve">  Total cost of 270m</w:t>
      </w:r>
      <w:r w:rsidRPr="00932D7C">
        <w:rPr>
          <w:vertAlign w:val="superscript"/>
        </w:rPr>
        <w:t>3</w:t>
      </w:r>
      <w:r w:rsidRPr="00932D7C">
        <w:t xml:space="preserve"> gabion mesh  at Finfine= </w:t>
      </w:r>
      <w:r w:rsidRPr="00932D7C">
        <w:rPr>
          <w:b/>
        </w:rPr>
        <w:t>121,500.00Birr</w:t>
      </w:r>
    </w:p>
    <w:p w14:paraId="22056FC2" w14:textId="77777777" w:rsidR="005F3C44" w:rsidRPr="00932D7C" w:rsidRDefault="005F3C44" w:rsidP="00932D7C">
      <w:pPr>
        <w:numPr>
          <w:ilvl w:val="0"/>
          <w:numId w:val="66"/>
        </w:numPr>
        <w:spacing w:line="276" w:lineRule="auto"/>
        <w:jc w:val="both"/>
        <w:rPr>
          <w:b/>
        </w:rPr>
      </w:pPr>
      <w:r w:rsidRPr="00932D7C">
        <w:sym w:font="Symbol" w:char="00AE"/>
      </w:r>
      <w:r w:rsidRPr="00932D7C">
        <w:t xml:space="preserve">  Cost of 1m</w:t>
      </w:r>
      <w:r w:rsidRPr="00932D7C">
        <w:rPr>
          <w:vertAlign w:val="superscript"/>
        </w:rPr>
        <w:t>3</w:t>
      </w:r>
      <w:r w:rsidRPr="00932D7C">
        <w:t xml:space="preserve"> gabion mesh at project site = </w:t>
      </w:r>
      <w:r w:rsidRPr="00932D7C">
        <w:rPr>
          <w:b/>
        </w:rPr>
        <w:t>47</w:t>
      </w:r>
      <w:r w:rsidR="00DA64D3" w:rsidRPr="00932D7C">
        <w:rPr>
          <w:b/>
        </w:rPr>
        <w:t>8</w:t>
      </w:r>
      <w:r w:rsidRPr="00932D7C">
        <w:rPr>
          <w:b/>
        </w:rPr>
        <w:t>.00</w:t>
      </w:r>
      <w:r w:rsidRPr="00932D7C">
        <w:rPr>
          <w:b/>
          <w:bCs/>
        </w:rPr>
        <w:t>Birr</w:t>
      </w:r>
    </w:p>
    <w:p w14:paraId="459D2AA3" w14:textId="77777777" w:rsidR="005F3C44" w:rsidRPr="00932D7C" w:rsidRDefault="005F3C44" w:rsidP="00932D7C">
      <w:pPr>
        <w:pStyle w:val="xl25"/>
        <w:pBdr>
          <w:top w:val="none" w:sz="0" w:space="0" w:color="auto"/>
          <w:left w:val="none" w:sz="0" w:space="0" w:color="auto"/>
          <w:bottom w:val="none" w:sz="0" w:space="0" w:color="auto"/>
          <w:right w:val="none" w:sz="0" w:space="0" w:color="auto"/>
        </w:pBdr>
        <w:tabs>
          <w:tab w:val="left" w:pos="330"/>
          <w:tab w:val="left" w:pos="1875"/>
          <w:tab w:val="center" w:pos="4320"/>
          <w:tab w:val="left" w:pos="5040"/>
          <w:tab w:val="left" w:pos="5760"/>
          <w:tab w:val="left" w:pos="6630"/>
        </w:tabs>
        <w:spacing w:before="0" w:beforeAutospacing="0" w:after="0" w:afterAutospacing="0" w:line="276" w:lineRule="auto"/>
        <w:jc w:val="left"/>
      </w:pPr>
    </w:p>
    <w:p w14:paraId="39797BCB" w14:textId="77777777" w:rsidR="005F3C44" w:rsidRPr="00932D7C" w:rsidRDefault="005F3C44" w:rsidP="00932D7C">
      <w:pPr>
        <w:rPr>
          <w:b/>
        </w:rPr>
      </w:pPr>
      <w:r w:rsidRPr="00932D7C">
        <w:rPr>
          <w:b/>
        </w:rPr>
        <w:t xml:space="preserve">6. Other Materials Cost </w:t>
      </w:r>
    </w:p>
    <w:p w14:paraId="048EE6A7" w14:textId="77777777" w:rsidR="005F3C44" w:rsidRPr="00932D7C" w:rsidRDefault="005F3C44" w:rsidP="00932D7C">
      <w:pPr>
        <w:numPr>
          <w:ilvl w:val="0"/>
          <w:numId w:val="67"/>
        </w:numPr>
        <w:spacing w:line="276" w:lineRule="auto"/>
        <w:jc w:val="both"/>
      </w:pPr>
      <w:r w:rsidRPr="00932D7C">
        <w:t>Steel bar = 35 Birr/ kg</w:t>
      </w:r>
    </w:p>
    <w:p w14:paraId="79334837" w14:textId="77777777" w:rsidR="005F3C44" w:rsidRPr="00932D7C" w:rsidRDefault="005F3C44" w:rsidP="00932D7C">
      <w:pPr>
        <w:numPr>
          <w:ilvl w:val="0"/>
          <w:numId w:val="67"/>
        </w:numPr>
        <w:spacing w:line="276" w:lineRule="auto"/>
        <w:jc w:val="both"/>
      </w:pPr>
      <w:r w:rsidRPr="00932D7C">
        <w:t>Form Work = 1</w:t>
      </w:r>
      <w:r w:rsidR="00E4037C" w:rsidRPr="00932D7C">
        <w:t>5</w:t>
      </w:r>
      <w:r w:rsidRPr="00932D7C">
        <w:t>0 Birr/m</w:t>
      </w:r>
      <w:r w:rsidRPr="00932D7C">
        <w:rPr>
          <w:vertAlign w:val="superscript"/>
        </w:rPr>
        <w:t>2</w:t>
      </w:r>
    </w:p>
    <w:p w14:paraId="3F6664FC" w14:textId="77777777" w:rsidR="005F3C44" w:rsidRPr="00932D7C" w:rsidRDefault="005F3C44" w:rsidP="00932D7C">
      <w:pPr>
        <w:numPr>
          <w:ilvl w:val="0"/>
          <w:numId w:val="67"/>
        </w:numPr>
        <w:spacing w:line="276" w:lineRule="auto"/>
        <w:jc w:val="both"/>
      </w:pPr>
      <w:r w:rsidRPr="00932D7C">
        <w:lastRenderedPageBreak/>
        <w:t>Nails = 45 Birr/kg</w:t>
      </w:r>
    </w:p>
    <w:p w14:paraId="563CECE4" w14:textId="77777777" w:rsidR="005F3C44" w:rsidRPr="00932D7C" w:rsidRDefault="005F3C44" w:rsidP="00932D7C">
      <w:pPr>
        <w:numPr>
          <w:ilvl w:val="0"/>
          <w:numId w:val="67"/>
        </w:numPr>
        <w:spacing w:line="276" w:lineRule="auto"/>
        <w:jc w:val="both"/>
      </w:pPr>
      <w:r w:rsidRPr="00932D7C">
        <w:t>Corrugated sheet, C15, G-32 =180 Birr/unit</w:t>
      </w:r>
    </w:p>
    <w:p w14:paraId="7A58BC65" w14:textId="77777777" w:rsidR="005F3C44" w:rsidRPr="00932D7C" w:rsidRDefault="005F3C44" w:rsidP="00932D7C">
      <w:pPr>
        <w:numPr>
          <w:ilvl w:val="0"/>
          <w:numId w:val="67"/>
        </w:numPr>
        <w:spacing w:line="276" w:lineRule="auto"/>
        <w:jc w:val="both"/>
      </w:pPr>
      <w:r w:rsidRPr="00932D7C">
        <w:t xml:space="preserve">Corrugated sheet, C15, G - 28 = 200 Birr /unit </w:t>
      </w:r>
    </w:p>
    <w:p w14:paraId="3940592A" w14:textId="77777777" w:rsidR="005F3C44" w:rsidRPr="00932D7C" w:rsidRDefault="005F3C44" w:rsidP="00932D7C">
      <w:pPr>
        <w:numPr>
          <w:ilvl w:val="0"/>
          <w:numId w:val="67"/>
        </w:numPr>
        <w:spacing w:line="276" w:lineRule="auto"/>
        <w:jc w:val="both"/>
      </w:pPr>
      <w:r w:rsidRPr="00932D7C">
        <w:t xml:space="preserve">purline 5 cm x 7 cm &amp; by 5 cm = </w:t>
      </w:r>
      <w:r w:rsidR="0043655B" w:rsidRPr="00932D7C">
        <w:t>3</w:t>
      </w:r>
      <w:r w:rsidRPr="00932D7C">
        <w:t>5 Birr/ m</w:t>
      </w:r>
    </w:p>
    <w:p w14:paraId="74A97E71" w14:textId="77777777" w:rsidR="005F3C44" w:rsidRPr="00932D7C" w:rsidRDefault="005F3C44" w:rsidP="00932D7C">
      <w:pPr>
        <w:numPr>
          <w:ilvl w:val="0"/>
          <w:numId w:val="67"/>
        </w:numPr>
        <w:spacing w:line="276" w:lineRule="auto"/>
        <w:jc w:val="both"/>
      </w:pPr>
      <w:r w:rsidRPr="00932D7C">
        <w:t xml:space="preserve">Pole of truss Ø 12-14 = </w:t>
      </w:r>
      <w:r w:rsidR="0043655B" w:rsidRPr="00932D7C">
        <w:t>8</w:t>
      </w:r>
      <w:r w:rsidRPr="00932D7C">
        <w:t xml:space="preserve">0 Birr / m </w:t>
      </w:r>
    </w:p>
    <w:p w14:paraId="25649B41" w14:textId="77777777" w:rsidR="005F3C44" w:rsidRPr="00932D7C" w:rsidRDefault="005F3C44" w:rsidP="00932D7C">
      <w:pPr>
        <w:numPr>
          <w:ilvl w:val="0"/>
          <w:numId w:val="67"/>
        </w:numPr>
        <w:spacing w:line="276" w:lineRule="auto"/>
        <w:jc w:val="both"/>
      </w:pPr>
      <w:r w:rsidRPr="00932D7C">
        <w:t xml:space="preserve">Pole of truss Ø  8 -10 = </w:t>
      </w:r>
      <w:r w:rsidR="0043655B" w:rsidRPr="00932D7C">
        <w:t>6</w:t>
      </w:r>
      <w:r w:rsidRPr="00932D7C">
        <w:t xml:space="preserve">5 Birr/ m </w:t>
      </w:r>
    </w:p>
    <w:p w14:paraId="1FA4DD2A" w14:textId="77777777" w:rsidR="005F3C44" w:rsidRPr="00932D7C" w:rsidRDefault="005F3C44" w:rsidP="00932D7C">
      <w:pPr>
        <w:rPr>
          <w:lang w:val="en-GB"/>
        </w:rPr>
      </w:pPr>
    </w:p>
    <w:p w14:paraId="12C551DA" w14:textId="77777777" w:rsidR="005F3C44" w:rsidRPr="00932D7C" w:rsidRDefault="005F3C44" w:rsidP="00932D7C">
      <w:pPr>
        <w:rPr>
          <w:lang w:val="en-GB"/>
        </w:rPr>
      </w:pPr>
    </w:p>
    <w:p w14:paraId="36E1D783" w14:textId="77777777" w:rsidR="005F3C44" w:rsidRPr="00932D7C" w:rsidRDefault="005F3C44" w:rsidP="00932D7C">
      <w:pPr>
        <w:pStyle w:val="xl25"/>
        <w:pBdr>
          <w:top w:val="none" w:sz="0" w:space="0" w:color="auto"/>
          <w:left w:val="none" w:sz="0" w:space="0" w:color="auto"/>
          <w:bottom w:val="none" w:sz="0" w:space="0" w:color="auto"/>
          <w:right w:val="none" w:sz="0" w:space="0" w:color="auto"/>
        </w:pBdr>
        <w:tabs>
          <w:tab w:val="left" w:pos="330"/>
          <w:tab w:val="left" w:pos="1875"/>
          <w:tab w:val="center" w:pos="4320"/>
          <w:tab w:val="left" w:pos="5040"/>
          <w:tab w:val="left" w:pos="5760"/>
          <w:tab w:val="left" w:pos="6630"/>
        </w:tabs>
        <w:spacing w:before="0" w:beforeAutospacing="0" w:after="0" w:afterAutospacing="0" w:line="276" w:lineRule="auto"/>
        <w:jc w:val="left"/>
        <w:rPr>
          <w:b/>
          <w:bCs/>
          <w:sz w:val="28"/>
          <w:szCs w:val="28"/>
        </w:rPr>
      </w:pPr>
      <w:r w:rsidRPr="00932D7C">
        <w:tab/>
      </w:r>
      <w:r w:rsidRPr="00932D7C">
        <w:rPr>
          <w:b/>
          <w:sz w:val="28"/>
          <w:szCs w:val="28"/>
        </w:rPr>
        <w:t xml:space="preserve">II. Material and labor requirement </w:t>
      </w:r>
      <w:r w:rsidRPr="00932D7C">
        <w:rPr>
          <w:b/>
          <w:sz w:val="28"/>
          <w:szCs w:val="28"/>
        </w:rPr>
        <w:tab/>
      </w:r>
    </w:p>
    <w:p w14:paraId="111582BA" w14:textId="77777777" w:rsidR="005F3C44" w:rsidRPr="00932D7C" w:rsidRDefault="005F3C44" w:rsidP="00932D7C">
      <w:pPr>
        <w:rPr>
          <w:b/>
          <w:bCs/>
        </w:rPr>
      </w:pPr>
    </w:p>
    <w:p w14:paraId="0144CDA6" w14:textId="77777777" w:rsidR="005F3C44" w:rsidRPr="00932D7C" w:rsidRDefault="005F3C44" w:rsidP="00932D7C">
      <w:pPr>
        <w:rPr>
          <w:b/>
          <w:bCs/>
          <w:vertAlign w:val="superscript"/>
        </w:rPr>
      </w:pPr>
      <w:r w:rsidRPr="00932D7C">
        <w:rPr>
          <w:b/>
          <w:bCs/>
        </w:rPr>
        <w:t xml:space="preserve">1) Masonry (wet): 1:3 mortars </w:t>
      </w:r>
      <w:r w:rsidRPr="00932D7C">
        <w:rPr>
          <w:b/>
          <w:bCs/>
        </w:rPr>
        <w:tab/>
        <w:t>Per 1-m</w:t>
      </w:r>
      <w:r w:rsidRPr="00932D7C">
        <w:rPr>
          <w:b/>
          <w:bCs/>
          <w:vertAlign w:val="superscript"/>
        </w:rPr>
        <w:t>3</w:t>
      </w:r>
    </w:p>
    <w:p w14:paraId="479215FF" w14:textId="77777777" w:rsidR="005F3C44" w:rsidRPr="00932D7C" w:rsidRDefault="005F3C44" w:rsidP="00932D7C">
      <w:pPr>
        <w:rPr>
          <w:vertAlign w:val="superscript"/>
        </w:rPr>
      </w:pPr>
      <w:r w:rsidRPr="00932D7C">
        <w:t>a) Stone</w:t>
      </w:r>
      <w:r w:rsidRPr="00932D7C">
        <w:tab/>
      </w:r>
      <w:r w:rsidRPr="00932D7C">
        <w:tab/>
      </w:r>
      <w:r w:rsidRPr="00932D7C">
        <w:tab/>
      </w:r>
      <w:r w:rsidRPr="00932D7C">
        <w:tab/>
        <w:t>75% = 1.37 m</w:t>
      </w:r>
      <w:r w:rsidRPr="00932D7C">
        <w:rPr>
          <w:vertAlign w:val="superscript"/>
        </w:rPr>
        <w:t>3</w:t>
      </w:r>
    </w:p>
    <w:p w14:paraId="4A62B66C" w14:textId="77777777" w:rsidR="005F3C44" w:rsidRPr="00932D7C" w:rsidRDefault="005F3C44" w:rsidP="00932D7C">
      <w:pPr>
        <w:rPr>
          <w:vertAlign w:val="superscript"/>
        </w:rPr>
      </w:pPr>
      <w:r w:rsidRPr="00932D7C">
        <w:t>b) Cement</w:t>
      </w:r>
      <w:r w:rsidRPr="00932D7C">
        <w:tab/>
      </w:r>
      <w:r w:rsidRPr="00932D7C">
        <w:tab/>
      </w:r>
      <w:r w:rsidRPr="00932D7C">
        <w:tab/>
      </w:r>
      <w:r w:rsidRPr="00932D7C">
        <w:tab/>
        <w:t>0.083 m</w:t>
      </w:r>
      <w:r w:rsidRPr="00932D7C">
        <w:rPr>
          <w:vertAlign w:val="superscript"/>
        </w:rPr>
        <w:t xml:space="preserve">3 </w:t>
      </w:r>
      <w:r w:rsidRPr="00932D7C">
        <w:t>= 2.3 sacks</w:t>
      </w:r>
    </w:p>
    <w:p w14:paraId="47FD29EC" w14:textId="77777777" w:rsidR="005F3C44" w:rsidRPr="00932D7C" w:rsidRDefault="0043655B" w:rsidP="00932D7C">
      <w:r w:rsidRPr="00932D7C">
        <w:t>c) Sand</w:t>
      </w:r>
      <w:r w:rsidRPr="00932D7C">
        <w:tab/>
      </w:r>
      <w:r w:rsidRPr="00932D7C">
        <w:tab/>
      </w:r>
      <w:r w:rsidRPr="00932D7C">
        <w:tab/>
      </w:r>
      <w:r w:rsidRPr="00932D7C">
        <w:tab/>
      </w:r>
      <w:r w:rsidR="005F3C44" w:rsidRPr="00932D7C">
        <w:t>0.36 m</w:t>
      </w:r>
      <w:r w:rsidR="005F3C44" w:rsidRPr="00932D7C">
        <w:rPr>
          <w:vertAlign w:val="superscript"/>
        </w:rPr>
        <w:t>3</w:t>
      </w:r>
    </w:p>
    <w:p w14:paraId="563E10A9" w14:textId="77777777" w:rsidR="005F3C44" w:rsidRPr="00932D7C" w:rsidRDefault="005F3C44" w:rsidP="00932D7C">
      <w:r w:rsidRPr="00932D7C">
        <w:t>d) Unskilled labor</w:t>
      </w:r>
      <w:r w:rsidRPr="00932D7C">
        <w:tab/>
      </w:r>
      <w:r w:rsidRPr="00932D7C">
        <w:tab/>
      </w:r>
      <w:r w:rsidRPr="00932D7C">
        <w:tab/>
        <w:t>2.8 Man –days</w:t>
      </w:r>
    </w:p>
    <w:p w14:paraId="2611F9A4" w14:textId="77777777" w:rsidR="005F3C44" w:rsidRPr="00932D7C" w:rsidRDefault="005F3C44" w:rsidP="00932D7C">
      <w:pPr>
        <w:rPr>
          <w:i/>
          <w:iCs/>
        </w:rPr>
      </w:pPr>
      <w:r w:rsidRPr="00932D7C">
        <w:rPr>
          <w:i/>
          <w:iCs/>
        </w:rPr>
        <w:t>Note: - 1m</w:t>
      </w:r>
      <w:r w:rsidRPr="00932D7C">
        <w:rPr>
          <w:i/>
          <w:iCs/>
          <w:vertAlign w:val="superscript"/>
        </w:rPr>
        <w:t xml:space="preserve">3 </w:t>
      </w:r>
      <w:r w:rsidRPr="00932D7C">
        <w:rPr>
          <w:i/>
          <w:iCs/>
        </w:rPr>
        <w:t>cement loosely packed = 28 sacks</w:t>
      </w:r>
    </w:p>
    <w:p w14:paraId="1AA2BEAE" w14:textId="77777777" w:rsidR="005F3C44" w:rsidRPr="00932D7C" w:rsidRDefault="007864EC" w:rsidP="00932D7C">
      <w:r w:rsidRPr="00932D7C">
        <w:t xml:space="preserve">           </w:t>
      </w:r>
      <w:r w:rsidR="005F3C44" w:rsidRPr="00932D7C">
        <w:t>-The next co- efficient was used in quantity calculation.</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firstRow="1" w:lastRow="0" w:firstColumn="1" w:lastColumn="0" w:noHBand="0" w:noVBand="0"/>
      </w:tblPr>
      <w:tblGrid>
        <w:gridCol w:w="630"/>
        <w:gridCol w:w="1336"/>
        <w:gridCol w:w="2176"/>
        <w:gridCol w:w="1496"/>
        <w:gridCol w:w="2510"/>
      </w:tblGrid>
      <w:tr w:rsidR="005F3C44" w:rsidRPr="00932D7C" w14:paraId="2D9F0B05" w14:textId="77777777" w:rsidTr="00874760">
        <w:tc>
          <w:tcPr>
            <w:tcW w:w="630" w:type="dxa"/>
            <w:tcBorders>
              <w:top w:val="single" w:sz="6" w:space="0" w:color="000000"/>
              <w:left w:val="single" w:sz="6" w:space="0" w:color="000000"/>
              <w:bottom w:val="single" w:sz="6" w:space="0" w:color="000000"/>
              <w:right w:val="single" w:sz="6" w:space="0" w:color="000000"/>
            </w:tcBorders>
            <w:hideMark/>
          </w:tcPr>
          <w:p w14:paraId="7079D23B" w14:textId="77777777" w:rsidR="005F3C44" w:rsidRPr="00932D7C" w:rsidRDefault="005F3C44" w:rsidP="00932D7C">
            <w:pPr>
              <w:rPr>
                <w:b/>
                <w:bCs/>
                <w:sz w:val="20"/>
                <w:szCs w:val="20"/>
              </w:rPr>
            </w:pPr>
            <w:r w:rsidRPr="00932D7C">
              <w:t xml:space="preserve"> </w:t>
            </w:r>
            <w:r w:rsidRPr="00932D7C">
              <w:rPr>
                <w:b/>
                <w:bCs/>
                <w:sz w:val="20"/>
                <w:szCs w:val="20"/>
              </w:rPr>
              <w:t>No</w:t>
            </w:r>
          </w:p>
        </w:tc>
        <w:tc>
          <w:tcPr>
            <w:tcW w:w="1336" w:type="dxa"/>
            <w:tcBorders>
              <w:top w:val="single" w:sz="6" w:space="0" w:color="000000"/>
              <w:left w:val="single" w:sz="6" w:space="0" w:color="000000"/>
              <w:bottom w:val="single" w:sz="6" w:space="0" w:color="000000"/>
              <w:right w:val="single" w:sz="6" w:space="0" w:color="000000"/>
            </w:tcBorders>
            <w:hideMark/>
          </w:tcPr>
          <w:p w14:paraId="0C83040B" w14:textId="77777777" w:rsidR="005F3C44" w:rsidRPr="00932D7C" w:rsidRDefault="005F3C44" w:rsidP="00932D7C">
            <w:pPr>
              <w:rPr>
                <w:b/>
                <w:bCs/>
                <w:sz w:val="20"/>
                <w:szCs w:val="20"/>
              </w:rPr>
            </w:pPr>
            <w:r w:rsidRPr="00932D7C">
              <w:rPr>
                <w:b/>
                <w:bCs/>
                <w:sz w:val="20"/>
                <w:szCs w:val="20"/>
              </w:rPr>
              <w:t>Material</w:t>
            </w:r>
          </w:p>
        </w:tc>
        <w:tc>
          <w:tcPr>
            <w:tcW w:w="2176" w:type="dxa"/>
            <w:tcBorders>
              <w:top w:val="single" w:sz="6" w:space="0" w:color="000000"/>
              <w:left w:val="single" w:sz="6" w:space="0" w:color="000000"/>
              <w:bottom w:val="single" w:sz="6" w:space="0" w:color="000000"/>
              <w:right w:val="single" w:sz="6" w:space="0" w:color="000000"/>
            </w:tcBorders>
            <w:hideMark/>
          </w:tcPr>
          <w:p w14:paraId="193ECEF9" w14:textId="77777777" w:rsidR="005F3C44" w:rsidRPr="00932D7C" w:rsidRDefault="005F3C44" w:rsidP="00932D7C">
            <w:pPr>
              <w:rPr>
                <w:b/>
                <w:bCs/>
                <w:sz w:val="20"/>
                <w:szCs w:val="20"/>
              </w:rPr>
            </w:pPr>
            <w:r w:rsidRPr="00932D7C">
              <w:rPr>
                <w:b/>
                <w:bCs/>
                <w:sz w:val="20"/>
                <w:szCs w:val="20"/>
              </w:rPr>
              <w:t>Particular</w:t>
            </w:r>
          </w:p>
        </w:tc>
        <w:tc>
          <w:tcPr>
            <w:tcW w:w="1496" w:type="dxa"/>
            <w:tcBorders>
              <w:top w:val="single" w:sz="6" w:space="0" w:color="000000"/>
              <w:left w:val="single" w:sz="6" w:space="0" w:color="000000"/>
              <w:bottom w:val="single" w:sz="6" w:space="0" w:color="000000"/>
              <w:right w:val="single" w:sz="6" w:space="0" w:color="000000"/>
            </w:tcBorders>
            <w:hideMark/>
          </w:tcPr>
          <w:p w14:paraId="1996EA0C" w14:textId="77777777" w:rsidR="005F3C44" w:rsidRPr="00932D7C" w:rsidRDefault="005F3C44" w:rsidP="00932D7C">
            <w:pPr>
              <w:rPr>
                <w:b/>
                <w:bCs/>
                <w:sz w:val="20"/>
                <w:szCs w:val="20"/>
              </w:rPr>
            </w:pPr>
            <w:r w:rsidRPr="00932D7C">
              <w:rPr>
                <w:b/>
                <w:bCs/>
                <w:sz w:val="20"/>
                <w:szCs w:val="20"/>
              </w:rPr>
              <w:t>Co-efficient</w:t>
            </w:r>
          </w:p>
        </w:tc>
        <w:tc>
          <w:tcPr>
            <w:tcW w:w="2510" w:type="dxa"/>
            <w:tcBorders>
              <w:top w:val="single" w:sz="6" w:space="0" w:color="000000"/>
              <w:left w:val="single" w:sz="6" w:space="0" w:color="000000"/>
              <w:bottom w:val="single" w:sz="6" w:space="0" w:color="000000"/>
              <w:right w:val="single" w:sz="6" w:space="0" w:color="000000"/>
            </w:tcBorders>
            <w:hideMark/>
          </w:tcPr>
          <w:p w14:paraId="4D9D7BB1" w14:textId="77777777" w:rsidR="005F3C44" w:rsidRPr="00932D7C" w:rsidRDefault="005F3C44" w:rsidP="00932D7C">
            <w:pPr>
              <w:rPr>
                <w:b/>
                <w:bCs/>
                <w:sz w:val="20"/>
                <w:szCs w:val="20"/>
              </w:rPr>
            </w:pPr>
            <w:r w:rsidRPr="00932D7C">
              <w:rPr>
                <w:b/>
                <w:bCs/>
                <w:sz w:val="20"/>
                <w:szCs w:val="20"/>
              </w:rPr>
              <w:t>Weighted co-efficient</w:t>
            </w:r>
          </w:p>
        </w:tc>
      </w:tr>
      <w:tr w:rsidR="005F3C44" w:rsidRPr="00932D7C" w14:paraId="371C0AFA" w14:textId="77777777" w:rsidTr="00874760">
        <w:tc>
          <w:tcPr>
            <w:tcW w:w="630" w:type="dxa"/>
            <w:tcBorders>
              <w:top w:val="single" w:sz="6" w:space="0" w:color="000000"/>
              <w:left w:val="single" w:sz="6" w:space="0" w:color="000000"/>
              <w:bottom w:val="single" w:sz="6" w:space="0" w:color="000000"/>
              <w:right w:val="single" w:sz="6" w:space="0" w:color="000000"/>
            </w:tcBorders>
            <w:hideMark/>
          </w:tcPr>
          <w:p w14:paraId="497690DD" w14:textId="77777777" w:rsidR="005F3C44" w:rsidRPr="00932D7C" w:rsidRDefault="005F3C44" w:rsidP="00932D7C">
            <w:pPr>
              <w:rPr>
                <w:sz w:val="20"/>
                <w:szCs w:val="20"/>
              </w:rPr>
            </w:pPr>
            <w:r w:rsidRPr="00932D7C">
              <w:rPr>
                <w:sz w:val="20"/>
                <w:szCs w:val="20"/>
              </w:rPr>
              <w:t>1</w:t>
            </w:r>
          </w:p>
        </w:tc>
        <w:tc>
          <w:tcPr>
            <w:tcW w:w="1336" w:type="dxa"/>
            <w:tcBorders>
              <w:top w:val="single" w:sz="6" w:space="0" w:color="000000"/>
              <w:left w:val="single" w:sz="6" w:space="0" w:color="000000"/>
              <w:bottom w:val="single" w:sz="6" w:space="0" w:color="000000"/>
              <w:right w:val="single" w:sz="6" w:space="0" w:color="000000"/>
            </w:tcBorders>
            <w:hideMark/>
          </w:tcPr>
          <w:p w14:paraId="64A04427" w14:textId="77777777" w:rsidR="005F3C44" w:rsidRPr="00932D7C" w:rsidRDefault="005F3C44" w:rsidP="00932D7C">
            <w:pPr>
              <w:rPr>
                <w:sz w:val="20"/>
                <w:szCs w:val="20"/>
              </w:rPr>
            </w:pPr>
            <w:r w:rsidRPr="00932D7C">
              <w:rPr>
                <w:sz w:val="20"/>
                <w:szCs w:val="20"/>
              </w:rPr>
              <w:t>Stone</w:t>
            </w:r>
          </w:p>
        </w:tc>
        <w:tc>
          <w:tcPr>
            <w:tcW w:w="2176" w:type="dxa"/>
            <w:tcBorders>
              <w:top w:val="single" w:sz="6" w:space="0" w:color="000000"/>
              <w:left w:val="single" w:sz="6" w:space="0" w:color="000000"/>
              <w:bottom w:val="single" w:sz="6" w:space="0" w:color="000000"/>
              <w:right w:val="single" w:sz="6" w:space="0" w:color="000000"/>
            </w:tcBorders>
            <w:hideMark/>
          </w:tcPr>
          <w:p w14:paraId="73636C26" w14:textId="77777777" w:rsidR="005F3C44" w:rsidRPr="00932D7C" w:rsidRDefault="005F3C44" w:rsidP="00932D7C">
            <w:pPr>
              <w:rPr>
                <w:sz w:val="20"/>
                <w:szCs w:val="20"/>
              </w:rPr>
            </w:pPr>
            <w:r w:rsidRPr="00932D7C">
              <w:rPr>
                <w:sz w:val="20"/>
                <w:szCs w:val="20"/>
              </w:rPr>
              <w:t>Shrinkage</w:t>
            </w:r>
          </w:p>
          <w:p w14:paraId="4838E1CB" w14:textId="77777777" w:rsidR="005F3C44" w:rsidRPr="00932D7C" w:rsidRDefault="005F3C44" w:rsidP="00932D7C">
            <w:pPr>
              <w:rPr>
                <w:sz w:val="20"/>
                <w:szCs w:val="20"/>
              </w:rPr>
            </w:pPr>
            <w:r w:rsidRPr="00932D7C">
              <w:rPr>
                <w:sz w:val="20"/>
                <w:szCs w:val="20"/>
              </w:rPr>
              <w:t>Wastage</w:t>
            </w:r>
          </w:p>
        </w:tc>
        <w:tc>
          <w:tcPr>
            <w:tcW w:w="1496" w:type="dxa"/>
            <w:tcBorders>
              <w:top w:val="single" w:sz="6" w:space="0" w:color="000000"/>
              <w:left w:val="single" w:sz="6" w:space="0" w:color="000000"/>
              <w:bottom w:val="single" w:sz="6" w:space="0" w:color="000000"/>
              <w:right w:val="single" w:sz="6" w:space="0" w:color="000000"/>
            </w:tcBorders>
            <w:hideMark/>
          </w:tcPr>
          <w:p w14:paraId="493B097A" w14:textId="77777777" w:rsidR="005F3C44" w:rsidRPr="00932D7C" w:rsidRDefault="005F3C44" w:rsidP="00932D7C">
            <w:pPr>
              <w:rPr>
                <w:sz w:val="20"/>
                <w:szCs w:val="20"/>
              </w:rPr>
            </w:pPr>
            <w:r w:rsidRPr="00932D7C">
              <w:rPr>
                <w:sz w:val="20"/>
                <w:szCs w:val="20"/>
              </w:rPr>
              <w:t>1.45</w:t>
            </w:r>
          </w:p>
          <w:p w14:paraId="78E77A43" w14:textId="77777777" w:rsidR="005F3C44" w:rsidRPr="00932D7C" w:rsidRDefault="005F3C44" w:rsidP="00932D7C">
            <w:pPr>
              <w:rPr>
                <w:sz w:val="20"/>
                <w:szCs w:val="20"/>
              </w:rPr>
            </w:pPr>
            <w:r w:rsidRPr="00932D7C">
              <w:rPr>
                <w:sz w:val="20"/>
                <w:szCs w:val="20"/>
              </w:rPr>
              <w:t>1.28</w:t>
            </w:r>
          </w:p>
        </w:tc>
        <w:tc>
          <w:tcPr>
            <w:tcW w:w="2510" w:type="dxa"/>
            <w:tcBorders>
              <w:top w:val="single" w:sz="6" w:space="0" w:color="000000"/>
              <w:left w:val="single" w:sz="6" w:space="0" w:color="000000"/>
              <w:bottom w:val="single" w:sz="6" w:space="0" w:color="000000"/>
              <w:right w:val="single" w:sz="6" w:space="0" w:color="000000"/>
            </w:tcBorders>
          </w:tcPr>
          <w:p w14:paraId="634A6096" w14:textId="77777777" w:rsidR="005F3C44" w:rsidRPr="00932D7C" w:rsidRDefault="005F3C44" w:rsidP="00932D7C">
            <w:pPr>
              <w:rPr>
                <w:sz w:val="20"/>
                <w:szCs w:val="20"/>
              </w:rPr>
            </w:pPr>
          </w:p>
          <w:p w14:paraId="37684B43" w14:textId="77777777" w:rsidR="005F3C44" w:rsidRPr="00932D7C" w:rsidRDefault="005F3C44" w:rsidP="00932D7C">
            <w:pPr>
              <w:rPr>
                <w:sz w:val="20"/>
                <w:szCs w:val="20"/>
              </w:rPr>
            </w:pPr>
            <w:r w:rsidRPr="00932D7C">
              <w:rPr>
                <w:sz w:val="20"/>
                <w:szCs w:val="20"/>
              </w:rPr>
              <w:t>1.86</w:t>
            </w:r>
          </w:p>
        </w:tc>
      </w:tr>
      <w:tr w:rsidR="005F3C44" w:rsidRPr="00932D7C" w14:paraId="30E5D495" w14:textId="77777777" w:rsidTr="00874760">
        <w:tc>
          <w:tcPr>
            <w:tcW w:w="630" w:type="dxa"/>
            <w:tcBorders>
              <w:top w:val="single" w:sz="6" w:space="0" w:color="000000"/>
              <w:left w:val="single" w:sz="6" w:space="0" w:color="000000"/>
              <w:bottom w:val="single" w:sz="6" w:space="0" w:color="000000"/>
              <w:right w:val="single" w:sz="6" w:space="0" w:color="000000"/>
            </w:tcBorders>
            <w:hideMark/>
          </w:tcPr>
          <w:p w14:paraId="49DDF728" w14:textId="77777777" w:rsidR="005F3C44" w:rsidRPr="00932D7C" w:rsidRDefault="005F3C44" w:rsidP="00932D7C">
            <w:pPr>
              <w:rPr>
                <w:sz w:val="20"/>
                <w:szCs w:val="20"/>
              </w:rPr>
            </w:pPr>
            <w:r w:rsidRPr="00932D7C">
              <w:rPr>
                <w:sz w:val="20"/>
                <w:szCs w:val="20"/>
              </w:rPr>
              <w:t>2</w:t>
            </w:r>
          </w:p>
        </w:tc>
        <w:tc>
          <w:tcPr>
            <w:tcW w:w="1336" w:type="dxa"/>
            <w:tcBorders>
              <w:top w:val="single" w:sz="6" w:space="0" w:color="000000"/>
              <w:left w:val="single" w:sz="6" w:space="0" w:color="000000"/>
              <w:bottom w:val="single" w:sz="6" w:space="0" w:color="000000"/>
              <w:right w:val="single" w:sz="6" w:space="0" w:color="000000"/>
            </w:tcBorders>
            <w:hideMark/>
          </w:tcPr>
          <w:p w14:paraId="635F874E" w14:textId="77777777" w:rsidR="005F3C44" w:rsidRPr="00932D7C" w:rsidRDefault="005F3C44" w:rsidP="00932D7C">
            <w:pPr>
              <w:rPr>
                <w:sz w:val="20"/>
                <w:szCs w:val="20"/>
              </w:rPr>
            </w:pPr>
            <w:r w:rsidRPr="00932D7C">
              <w:rPr>
                <w:sz w:val="20"/>
                <w:szCs w:val="20"/>
              </w:rPr>
              <w:t>Sand</w:t>
            </w:r>
          </w:p>
        </w:tc>
        <w:tc>
          <w:tcPr>
            <w:tcW w:w="2176" w:type="dxa"/>
            <w:tcBorders>
              <w:top w:val="single" w:sz="6" w:space="0" w:color="000000"/>
              <w:left w:val="single" w:sz="6" w:space="0" w:color="000000"/>
              <w:bottom w:val="single" w:sz="6" w:space="0" w:color="000000"/>
              <w:right w:val="single" w:sz="6" w:space="0" w:color="000000"/>
            </w:tcBorders>
            <w:hideMark/>
          </w:tcPr>
          <w:p w14:paraId="62D6AA01" w14:textId="77777777" w:rsidR="005F3C44" w:rsidRPr="00932D7C" w:rsidRDefault="005F3C44" w:rsidP="00932D7C">
            <w:pPr>
              <w:rPr>
                <w:sz w:val="20"/>
                <w:szCs w:val="20"/>
              </w:rPr>
            </w:pPr>
            <w:r w:rsidRPr="00932D7C">
              <w:rPr>
                <w:sz w:val="20"/>
                <w:szCs w:val="20"/>
              </w:rPr>
              <w:t>Shrinkage</w:t>
            </w:r>
          </w:p>
          <w:p w14:paraId="6044CD11" w14:textId="77777777" w:rsidR="005F3C44" w:rsidRPr="00932D7C" w:rsidRDefault="005F3C44" w:rsidP="00932D7C">
            <w:pPr>
              <w:rPr>
                <w:sz w:val="20"/>
                <w:szCs w:val="20"/>
              </w:rPr>
            </w:pPr>
            <w:r w:rsidRPr="00932D7C">
              <w:rPr>
                <w:sz w:val="20"/>
                <w:szCs w:val="20"/>
              </w:rPr>
              <w:t>Wastage</w:t>
            </w:r>
          </w:p>
        </w:tc>
        <w:tc>
          <w:tcPr>
            <w:tcW w:w="1496" w:type="dxa"/>
            <w:tcBorders>
              <w:top w:val="single" w:sz="6" w:space="0" w:color="000000"/>
              <w:left w:val="single" w:sz="6" w:space="0" w:color="000000"/>
              <w:bottom w:val="single" w:sz="6" w:space="0" w:color="000000"/>
              <w:right w:val="single" w:sz="6" w:space="0" w:color="000000"/>
            </w:tcBorders>
            <w:hideMark/>
          </w:tcPr>
          <w:p w14:paraId="4A7BE3CF" w14:textId="77777777" w:rsidR="005F3C44" w:rsidRPr="00932D7C" w:rsidRDefault="005F3C44" w:rsidP="00932D7C">
            <w:pPr>
              <w:rPr>
                <w:sz w:val="20"/>
                <w:szCs w:val="20"/>
              </w:rPr>
            </w:pPr>
            <w:r w:rsidRPr="00932D7C">
              <w:rPr>
                <w:sz w:val="20"/>
                <w:szCs w:val="20"/>
              </w:rPr>
              <w:t>1.35</w:t>
            </w:r>
          </w:p>
          <w:p w14:paraId="0DDF65DA" w14:textId="77777777" w:rsidR="005F3C44" w:rsidRPr="00932D7C" w:rsidRDefault="005F3C44" w:rsidP="00932D7C">
            <w:pPr>
              <w:rPr>
                <w:sz w:val="20"/>
                <w:szCs w:val="20"/>
              </w:rPr>
            </w:pPr>
            <w:r w:rsidRPr="00932D7C">
              <w:rPr>
                <w:sz w:val="20"/>
                <w:szCs w:val="20"/>
              </w:rPr>
              <w:t>1.28</w:t>
            </w:r>
          </w:p>
        </w:tc>
        <w:tc>
          <w:tcPr>
            <w:tcW w:w="2510" w:type="dxa"/>
            <w:tcBorders>
              <w:top w:val="single" w:sz="6" w:space="0" w:color="000000"/>
              <w:left w:val="single" w:sz="6" w:space="0" w:color="000000"/>
              <w:bottom w:val="single" w:sz="6" w:space="0" w:color="000000"/>
              <w:right w:val="single" w:sz="6" w:space="0" w:color="000000"/>
            </w:tcBorders>
          </w:tcPr>
          <w:p w14:paraId="4E531404" w14:textId="77777777" w:rsidR="005F3C44" w:rsidRPr="00932D7C" w:rsidRDefault="005F3C44" w:rsidP="00932D7C">
            <w:pPr>
              <w:rPr>
                <w:sz w:val="20"/>
                <w:szCs w:val="20"/>
              </w:rPr>
            </w:pPr>
          </w:p>
          <w:p w14:paraId="6433C3A7" w14:textId="77777777" w:rsidR="005F3C44" w:rsidRPr="00932D7C" w:rsidRDefault="005F3C44" w:rsidP="00932D7C">
            <w:pPr>
              <w:rPr>
                <w:sz w:val="20"/>
                <w:szCs w:val="20"/>
              </w:rPr>
            </w:pPr>
            <w:r w:rsidRPr="00932D7C">
              <w:rPr>
                <w:sz w:val="20"/>
                <w:szCs w:val="20"/>
              </w:rPr>
              <w:t>1.72</w:t>
            </w:r>
          </w:p>
        </w:tc>
      </w:tr>
      <w:tr w:rsidR="005F3C44" w:rsidRPr="00932D7C" w14:paraId="3D8AC7C4" w14:textId="77777777" w:rsidTr="00874760">
        <w:tc>
          <w:tcPr>
            <w:tcW w:w="630" w:type="dxa"/>
            <w:tcBorders>
              <w:top w:val="single" w:sz="6" w:space="0" w:color="000000"/>
              <w:left w:val="single" w:sz="6" w:space="0" w:color="000000"/>
              <w:bottom w:val="single" w:sz="6" w:space="0" w:color="000000"/>
              <w:right w:val="single" w:sz="6" w:space="0" w:color="000000"/>
            </w:tcBorders>
            <w:hideMark/>
          </w:tcPr>
          <w:p w14:paraId="7C1915B7" w14:textId="77777777" w:rsidR="005F3C44" w:rsidRPr="00932D7C" w:rsidRDefault="005F3C44" w:rsidP="00932D7C">
            <w:pPr>
              <w:rPr>
                <w:sz w:val="20"/>
                <w:szCs w:val="20"/>
              </w:rPr>
            </w:pPr>
            <w:r w:rsidRPr="00932D7C">
              <w:rPr>
                <w:sz w:val="20"/>
                <w:szCs w:val="20"/>
              </w:rPr>
              <w:t>3</w:t>
            </w:r>
          </w:p>
        </w:tc>
        <w:tc>
          <w:tcPr>
            <w:tcW w:w="1336" w:type="dxa"/>
            <w:tcBorders>
              <w:top w:val="single" w:sz="6" w:space="0" w:color="000000"/>
              <w:left w:val="single" w:sz="6" w:space="0" w:color="000000"/>
              <w:bottom w:val="single" w:sz="6" w:space="0" w:color="000000"/>
              <w:right w:val="single" w:sz="6" w:space="0" w:color="000000"/>
            </w:tcBorders>
            <w:hideMark/>
          </w:tcPr>
          <w:p w14:paraId="69631985" w14:textId="77777777" w:rsidR="005F3C44" w:rsidRPr="00932D7C" w:rsidRDefault="005F3C44" w:rsidP="00932D7C">
            <w:pPr>
              <w:rPr>
                <w:sz w:val="20"/>
                <w:szCs w:val="20"/>
              </w:rPr>
            </w:pPr>
            <w:r w:rsidRPr="00932D7C">
              <w:rPr>
                <w:sz w:val="20"/>
                <w:szCs w:val="20"/>
              </w:rPr>
              <w:t>Cement</w:t>
            </w:r>
          </w:p>
        </w:tc>
        <w:tc>
          <w:tcPr>
            <w:tcW w:w="2176" w:type="dxa"/>
            <w:tcBorders>
              <w:top w:val="single" w:sz="6" w:space="0" w:color="000000"/>
              <w:left w:val="single" w:sz="6" w:space="0" w:color="000000"/>
              <w:bottom w:val="single" w:sz="6" w:space="0" w:color="000000"/>
              <w:right w:val="single" w:sz="6" w:space="0" w:color="000000"/>
            </w:tcBorders>
            <w:hideMark/>
          </w:tcPr>
          <w:p w14:paraId="19D6EFE4" w14:textId="77777777" w:rsidR="005F3C44" w:rsidRPr="00932D7C" w:rsidRDefault="005F3C44" w:rsidP="00932D7C">
            <w:pPr>
              <w:rPr>
                <w:sz w:val="20"/>
                <w:szCs w:val="20"/>
              </w:rPr>
            </w:pPr>
            <w:r w:rsidRPr="00932D7C">
              <w:rPr>
                <w:sz w:val="20"/>
                <w:szCs w:val="20"/>
              </w:rPr>
              <w:t>Shrinkage</w:t>
            </w:r>
          </w:p>
          <w:p w14:paraId="65BDB8DF" w14:textId="77777777" w:rsidR="005F3C44" w:rsidRPr="00932D7C" w:rsidRDefault="005F3C44" w:rsidP="00932D7C">
            <w:pPr>
              <w:rPr>
                <w:sz w:val="20"/>
                <w:szCs w:val="20"/>
              </w:rPr>
            </w:pPr>
            <w:r w:rsidRPr="00932D7C">
              <w:rPr>
                <w:sz w:val="20"/>
                <w:szCs w:val="20"/>
              </w:rPr>
              <w:t>Wastage</w:t>
            </w:r>
          </w:p>
        </w:tc>
        <w:tc>
          <w:tcPr>
            <w:tcW w:w="1496" w:type="dxa"/>
            <w:tcBorders>
              <w:top w:val="single" w:sz="6" w:space="0" w:color="000000"/>
              <w:left w:val="single" w:sz="6" w:space="0" w:color="000000"/>
              <w:bottom w:val="single" w:sz="6" w:space="0" w:color="000000"/>
              <w:right w:val="single" w:sz="6" w:space="0" w:color="000000"/>
            </w:tcBorders>
            <w:hideMark/>
          </w:tcPr>
          <w:p w14:paraId="3A6A21F2" w14:textId="77777777" w:rsidR="005F3C44" w:rsidRPr="00932D7C" w:rsidRDefault="005F3C44" w:rsidP="00932D7C">
            <w:pPr>
              <w:rPr>
                <w:sz w:val="20"/>
                <w:szCs w:val="20"/>
              </w:rPr>
            </w:pPr>
            <w:r w:rsidRPr="00932D7C">
              <w:rPr>
                <w:sz w:val="20"/>
                <w:szCs w:val="20"/>
              </w:rPr>
              <w:t>1.36</w:t>
            </w:r>
          </w:p>
          <w:p w14:paraId="14A52013" w14:textId="77777777" w:rsidR="005F3C44" w:rsidRPr="00932D7C" w:rsidRDefault="005F3C44" w:rsidP="00932D7C">
            <w:pPr>
              <w:rPr>
                <w:sz w:val="20"/>
                <w:szCs w:val="20"/>
              </w:rPr>
            </w:pPr>
            <w:r w:rsidRPr="00932D7C">
              <w:rPr>
                <w:sz w:val="20"/>
                <w:szCs w:val="20"/>
              </w:rPr>
              <w:t>1.15</w:t>
            </w:r>
          </w:p>
        </w:tc>
        <w:tc>
          <w:tcPr>
            <w:tcW w:w="2510" w:type="dxa"/>
            <w:tcBorders>
              <w:top w:val="single" w:sz="6" w:space="0" w:color="000000"/>
              <w:left w:val="single" w:sz="6" w:space="0" w:color="000000"/>
              <w:bottom w:val="single" w:sz="6" w:space="0" w:color="000000"/>
              <w:right w:val="single" w:sz="6" w:space="0" w:color="000000"/>
            </w:tcBorders>
          </w:tcPr>
          <w:p w14:paraId="1DCC469B" w14:textId="77777777" w:rsidR="005F3C44" w:rsidRPr="00932D7C" w:rsidRDefault="005F3C44" w:rsidP="00932D7C">
            <w:pPr>
              <w:rPr>
                <w:sz w:val="20"/>
                <w:szCs w:val="20"/>
              </w:rPr>
            </w:pPr>
          </w:p>
          <w:p w14:paraId="40BD69A5" w14:textId="77777777" w:rsidR="005F3C44" w:rsidRPr="00932D7C" w:rsidRDefault="005F3C44" w:rsidP="00932D7C">
            <w:pPr>
              <w:rPr>
                <w:sz w:val="20"/>
                <w:szCs w:val="20"/>
              </w:rPr>
            </w:pPr>
            <w:r w:rsidRPr="00932D7C">
              <w:rPr>
                <w:sz w:val="20"/>
                <w:szCs w:val="20"/>
              </w:rPr>
              <w:t>1.57</w:t>
            </w:r>
          </w:p>
        </w:tc>
      </w:tr>
      <w:tr w:rsidR="005F3C44" w:rsidRPr="00932D7C" w14:paraId="2AE10D6A" w14:textId="77777777" w:rsidTr="00874760">
        <w:tc>
          <w:tcPr>
            <w:tcW w:w="630" w:type="dxa"/>
            <w:tcBorders>
              <w:top w:val="single" w:sz="6" w:space="0" w:color="000000"/>
              <w:left w:val="single" w:sz="6" w:space="0" w:color="000000"/>
              <w:bottom w:val="single" w:sz="6" w:space="0" w:color="000000"/>
              <w:right w:val="single" w:sz="6" w:space="0" w:color="000000"/>
            </w:tcBorders>
            <w:hideMark/>
          </w:tcPr>
          <w:p w14:paraId="101E8877" w14:textId="77777777" w:rsidR="005F3C44" w:rsidRPr="00932D7C" w:rsidRDefault="005F3C44" w:rsidP="00932D7C">
            <w:pPr>
              <w:rPr>
                <w:sz w:val="20"/>
                <w:szCs w:val="20"/>
              </w:rPr>
            </w:pPr>
            <w:r w:rsidRPr="00932D7C">
              <w:rPr>
                <w:sz w:val="20"/>
                <w:szCs w:val="20"/>
              </w:rPr>
              <w:t>4</w:t>
            </w:r>
          </w:p>
        </w:tc>
        <w:tc>
          <w:tcPr>
            <w:tcW w:w="1336" w:type="dxa"/>
            <w:tcBorders>
              <w:top w:val="single" w:sz="6" w:space="0" w:color="000000"/>
              <w:left w:val="single" w:sz="6" w:space="0" w:color="000000"/>
              <w:bottom w:val="single" w:sz="6" w:space="0" w:color="000000"/>
              <w:right w:val="single" w:sz="6" w:space="0" w:color="000000"/>
            </w:tcBorders>
            <w:hideMark/>
          </w:tcPr>
          <w:p w14:paraId="7E660409" w14:textId="77777777" w:rsidR="005F3C44" w:rsidRPr="00932D7C" w:rsidRDefault="005F3C44" w:rsidP="00932D7C">
            <w:pPr>
              <w:rPr>
                <w:sz w:val="20"/>
                <w:szCs w:val="20"/>
              </w:rPr>
            </w:pPr>
            <w:r w:rsidRPr="00932D7C">
              <w:rPr>
                <w:sz w:val="20"/>
                <w:szCs w:val="20"/>
              </w:rPr>
              <w:t>Aggregate</w:t>
            </w:r>
          </w:p>
        </w:tc>
        <w:tc>
          <w:tcPr>
            <w:tcW w:w="2176" w:type="dxa"/>
            <w:tcBorders>
              <w:top w:val="single" w:sz="6" w:space="0" w:color="000000"/>
              <w:left w:val="single" w:sz="6" w:space="0" w:color="000000"/>
              <w:bottom w:val="single" w:sz="6" w:space="0" w:color="000000"/>
              <w:right w:val="single" w:sz="6" w:space="0" w:color="000000"/>
            </w:tcBorders>
            <w:hideMark/>
          </w:tcPr>
          <w:p w14:paraId="2AB5C010" w14:textId="77777777" w:rsidR="005F3C44" w:rsidRPr="00932D7C" w:rsidRDefault="005F3C44" w:rsidP="00932D7C">
            <w:pPr>
              <w:pStyle w:val="Footer"/>
              <w:tabs>
                <w:tab w:val="left" w:pos="720"/>
              </w:tabs>
              <w:spacing w:line="276" w:lineRule="auto"/>
              <w:rPr>
                <w:sz w:val="20"/>
                <w:szCs w:val="20"/>
              </w:rPr>
            </w:pPr>
            <w:r w:rsidRPr="00932D7C">
              <w:rPr>
                <w:sz w:val="20"/>
                <w:szCs w:val="20"/>
              </w:rPr>
              <w:t>Shrinkage</w:t>
            </w:r>
          </w:p>
          <w:p w14:paraId="1995E3C8" w14:textId="77777777" w:rsidR="005F3C44" w:rsidRPr="00932D7C" w:rsidRDefault="005F3C44" w:rsidP="00932D7C">
            <w:pPr>
              <w:rPr>
                <w:sz w:val="20"/>
                <w:szCs w:val="20"/>
              </w:rPr>
            </w:pPr>
            <w:r w:rsidRPr="00932D7C">
              <w:rPr>
                <w:sz w:val="20"/>
                <w:szCs w:val="20"/>
              </w:rPr>
              <w:t>Wastage</w:t>
            </w:r>
          </w:p>
        </w:tc>
        <w:tc>
          <w:tcPr>
            <w:tcW w:w="1496" w:type="dxa"/>
            <w:tcBorders>
              <w:top w:val="single" w:sz="6" w:space="0" w:color="000000"/>
              <w:left w:val="single" w:sz="6" w:space="0" w:color="000000"/>
              <w:bottom w:val="single" w:sz="6" w:space="0" w:color="000000"/>
              <w:right w:val="single" w:sz="6" w:space="0" w:color="000000"/>
            </w:tcBorders>
            <w:hideMark/>
          </w:tcPr>
          <w:p w14:paraId="26502B73" w14:textId="77777777" w:rsidR="005F3C44" w:rsidRPr="00932D7C" w:rsidRDefault="005F3C44" w:rsidP="00932D7C">
            <w:pPr>
              <w:rPr>
                <w:sz w:val="20"/>
                <w:szCs w:val="20"/>
              </w:rPr>
            </w:pPr>
            <w:r w:rsidRPr="00932D7C">
              <w:rPr>
                <w:sz w:val="20"/>
                <w:szCs w:val="20"/>
              </w:rPr>
              <w:t>1.35</w:t>
            </w:r>
          </w:p>
          <w:p w14:paraId="6C9FB2AA" w14:textId="77777777" w:rsidR="005F3C44" w:rsidRPr="00932D7C" w:rsidRDefault="005F3C44" w:rsidP="00932D7C">
            <w:pPr>
              <w:rPr>
                <w:sz w:val="20"/>
                <w:szCs w:val="20"/>
              </w:rPr>
            </w:pPr>
            <w:r w:rsidRPr="00932D7C">
              <w:rPr>
                <w:sz w:val="20"/>
                <w:szCs w:val="20"/>
              </w:rPr>
              <w:t>1.28</w:t>
            </w:r>
          </w:p>
        </w:tc>
        <w:tc>
          <w:tcPr>
            <w:tcW w:w="2510" w:type="dxa"/>
            <w:tcBorders>
              <w:top w:val="single" w:sz="6" w:space="0" w:color="000000"/>
              <w:left w:val="single" w:sz="6" w:space="0" w:color="000000"/>
              <w:bottom w:val="single" w:sz="6" w:space="0" w:color="000000"/>
              <w:right w:val="single" w:sz="6" w:space="0" w:color="000000"/>
            </w:tcBorders>
          </w:tcPr>
          <w:p w14:paraId="4596266F" w14:textId="77777777" w:rsidR="005F3C44" w:rsidRPr="00932D7C" w:rsidRDefault="005F3C44" w:rsidP="00932D7C">
            <w:pPr>
              <w:rPr>
                <w:sz w:val="20"/>
                <w:szCs w:val="20"/>
              </w:rPr>
            </w:pPr>
          </w:p>
          <w:p w14:paraId="2C4D41C6" w14:textId="77777777" w:rsidR="005F3C44" w:rsidRPr="00932D7C" w:rsidRDefault="005F3C44" w:rsidP="00932D7C">
            <w:pPr>
              <w:rPr>
                <w:sz w:val="20"/>
                <w:szCs w:val="20"/>
              </w:rPr>
            </w:pPr>
            <w:r w:rsidRPr="00932D7C">
              <w:rPr>
                <w:sz w:val="20"/>
                <w:szCs w:val="20"/>
              </w:rPr>
              <w:t>1.72</w:t>
            </w:r>
          </w:p>
        </w:tc>
      </w:tr>
    </w:tbl>
    <w:p w14:paraId="16CC7619" w14:textId="77777777" w:rsidR="005F3C44" w:rsidRPr="00932D7C" w:rsidRDefault="005F3C44" w:rsidP="00932D7C">
      <w:pPr>
        <w:rPr>
          <w:b/>
          <w:bCs/>
        </w:rPr>
      </w:pPr>
    </w:p>
    <w:p w14:paraId="3CDB67B6" w14:textId="77777777" w:rsidR="005F3C44" w:rsidRPr="00932D7C" w:rsidRDefault="005F3C44" w:rsidP="00932D7C">
      <w:pPr>
        <w:rPr>
          <w:b/>
          <w:bCs/>
        </w:rPr>
      </w:pPr>
      <w:r w:rsidRPr="00932D7C">
        <w:rPr>
          <w:b/>
          <w:bCs/>
        </w:rPr>
        <w:t>2) Lean concrete (1:2:4)</w:t>
      </w:r>
      <w:r w:rsidRPr="00932D7C">
        <w:rPr>
          <w:b/>
          <w:bCs/>
        </w:rPr>
        <w:tab/>
      </w:r>
      <w:r w:rsidRPr="00932D7C">
        <w:rPr>
          <w:b/>
          <w:bCs/>
        </w:rPr>
        <w:tab/>
        <w:t>per – 1m</w:t>
      </w:r>
      <w:r w:rsidRPr="00932D7C">
        <w:rPr>
          <w:b/>
          <w:bCs/>
          <w:vertAlign w:val="superscript"/>
        </w:rPr>
        <w:t>3</w:t>
      </w:r>
    </w:p>
    <w:p w14:paraId="482687A9" w14:textId="77777777" w:rsidR="005F3C44" w:rsidRPr="00932D7C" w:rsidRDefault="005F3C44" w:rsidP="00932D7C">
      <w:pPr>
        <w:rPr>
          <w:vertAlign w:val="superscript"/>
        </w:rPr>
      </w:pPr>
      <w:r w:rsidRPr="00932D7C">
        <w:t>a) Stone Aggregate</w:t>
      </w:r>
      <w:r w:rsidRPr="00932D7C">
        <w:tab/>
      </w:r>
      <w:r w:rsidRPr="00932D7C">
        <w:tab/>
      </w:r>
      <w:r w:rsidRPr="00932D7C">
        <w:tab/>
        <w:t xml:space="preserve">           0.98m</w:t>
      </w:r>
      <w:r w:rsidRPr="00932D7C">
        <w:rPr>
          <w:vertAlign w:val="superscript"/>
        </w:rPr>
        <w:t>3</w:t>
      </w:r>
    </w:p>
    <w:p w14:paraId="092F305F" w14:textId="77777777" w:rsidR="005F3C44" w:rsidRPr="00932D7C" w:rsidRDefault="005F3C44" w:rsidP="00932D7C">
      <w:pPr>
        <w:rPr>
          <w:b/>
          <w:bCs/>
        </w:rPr>
      </w:pPr>
      <w:r w:rsidRPr="00932D7C">
        <w:t>b) Sand</w:t>
      </w:r>
      <w:r w:rsidRPr="00932D7C">
        <w:tab/>
      </w:r>
      <w:r w:rsidRPr="00932D7C">
        <w:rPr>
          <w:b/>
          <w:bCs/>
        </w:rPr>
        <w:tab/>
      </w:r>
      <w:r w:rsidRPr="00932D7C">
        <w:rPr>
          <w:b/>
          <w:bCs/>
        </w:rPr>
        <w:tab/>
      </w:r>
      <w:r w:rsidRPr="00932D7C">
        <w:rPr>
          <w:b/>
          <w:bCs/>
        </w:rPr>
        <w:tab/>
      </w:r>
      <w:r w:rsidRPr="00932D7C">
        <w:rPr>
          <w:b/>
          <w:bCs/>
        </w:rPr>
        <w:tab/>
        <w:t xml:space="preserve">            </w:t>
      </w:r>
      <w:r w:rsidRPr="00932D7C">
        <w:t>0.49m</w:t>
      </w:r>
      <w:r w:rsidRPr="00932D7C">
        <w:rPr>
          <w:vertAlign w:val="superscript"/>
        </w:rPr>
        <w:t>3</w:t>
      </w:r>
      <w:r w:rsidRPr="00932D7C">
        <w:tab/>
      </w:r>
      <w:r w:rsidRPr="00932D7C">
        <w:rPr>
          <w:b/>
          <w:bCs/>
        </w:rPr>
        <w:tab/>
      </w:r>
      <w:r w:rsidRPr="00932D7C">
        <w:rPr>
          <w:b/>
          <w:bCs/>
        </w:rPr>
        <w:tab/>
      </w:r>
      <w:r w:rsidRPr="00932D7C">
        <w:rPr>
          <w:b/>
          <w:bCs/>
        </w:rPr>
        <w:tab/>
      </w:r>
    </w:p>
    <w:p w14:paraId="725F550C" w14:textId="77777777" w:rsidR="005F3C44" w:rsidRPr="00932D7C" w:rsidRDefault="005F3C44" w:rsidP="00932D7C">
      <w:pPr>
        <w:rPr>
          <w:b/>
          <w:bCs/>
        </w:rPr>
      </w:pPr>
      <w:r w:rsidRPr="00932D7C">
        <w:t xml:space="preserve">c) Cement </w:t>
      </w:r>
      <w:r w:rsidRPr="00932D7C">
        <w:rPr>
          <w:b/>
          <w:bCs/>
        </w:rPr>
        <w:tab/>
      </w:r>
      <w:r w:rsidRPr="00932D7C">
        <w:rPr>
          <w:b/>
          <w:bCs/>
        </w:rPr>
        <w:tab/>
      </w:r>
      <w:r w:rsidRPr="00932D7C">
        <w:rPr>
          <w:b/>
          <w:bCs/>
        </w:rPr>
        <w:tab/>
      </w:r>
      <w:r w:rsidRPr="00932D7C">
        <w:rPr>
          <w:b/>
          <w:bCs/>
        </w:rPr>
        <w:tab/>
      </w:r>
      <w:r w:rsidRPr="00932D7C">
        <w:rPr>
          <w:b/>
          <w:bCs/>
        </w:rPr>
        <w:tab/>
      </w:r>
      <w:r w:rsidRPr="00932D7C">
        <w:t>0.224m</w:t>
      </w:r>
      <w:r w:rsidRPr="00932D7C">
        <w:rPr>
          <w:vertAlign w:val="superscript"/>
        </w:rPr>
        <w:t>3</w:t>
      </w:r>
      <w:r w:rsidRPr="00932D7C">
        <w:t xml:space="preserve"> = 6.28 sacks</w:t>
      </w:r>
      <w:r w:rsidRPr="00932D7C">
        <w:tab/>
      </w:r>
      <w:r w:rsidRPr="00932D7C">
        <w:rPr>
          <w:b/>
          <w:bCs/>
        </w:rPr>
        <w:tab/>
      </w:r>
    </w:p>
    <w:p w14:paraId="4E4E9177" w14:textId="77777777" w:rsidR="005F3C44" w:rsidRPr="00932D7C" w:rsidRDefault="005F3C44" w:rsidP="00932D7C">
      <w:r w:rsidRPr="00932D7C">
        <w:t>d) Mason</w:t>
      </w:r>
      <w:r w:rsidRPr="00932D7C">
        <w:tab/>
      </w:r>
      <w:r w:rsidRPr="00932D7C">
        <w:tab/>
      </w:r>
      <w:r w:rsidRPr="00932D7C">
        <w:tab/>
      </w:r>
      <w:r w:rsidRPr="00932D7C">
        <w:tab/>
      </w:r>
      <w:r w:rsidRPr="00932D7C">
        <w:tab/>
        <w:t>1.1 Man–day</w:t>
      </w:r>
    </w:p>
    <w:p w14:paraId="372F4F7B" w14:textId="77777777" w:rsidR="005F3C44" w:rsidRPr="00932D7C" w:rsidRDefault="005F3C44" w:rsidP="00932D7C">
      <w:r w:rsidRPr="00932D7C">
        <w:t>e) Unskilled labour</w:t>
      </w:r>
      <w:r w:rsidRPr="00932D7C">
        <w:tab/>
      </w:r>
      <w:r w:rsidRPr="00932D7C">
        <w:tab/>
      </w:r>
      <w:r w:rsidRPr="00932D7C">
        <w:tab/>
      </w:r>
      <w:r w:rsidRPr="00932D7C">
        <w:tab/>
        <w:t xml:space="preserve">3.0 Man day </w:t>
      </w:r>
    </w:p>
    <w:p w14:paraId="2D0905F0" w14:textId="77777777" w:rsidR="005F3C44" w:rsidRPr="00932D7C" w:rsidRDefault="005F3C44" w:rsidP="00932D7C">
      <w:pPr>
        <w:rPr>
          <w:b/>
          <w:bCs/>
          <w:lang w:val="it-IT"/>
        </w:rPr>
      </w:pPr>
    </w:p>
    <w:p w14:paraId="4E35A360" w14:textId="77777777" w:rsidR="005F3C44" w:rsidRPr="00932D7C" w:rsidRDefault="005F3C44" w:rsidP="00932D7C">
      <w:pPr>
        <w:rPr>
          <w:b/>
          <w:bCs/>
          <w:vertAlign w:val="superscript"/>
          <w:lang w:val="it-IT"/>
        </w:rPr>
      </w:pPr>
      <w:r w:rsidRPr="00932D7C">
        <w:rPr>
          <w:b/>
          <w:bCs/>
          <w:lang w:val="it-IT"/>
        </w:rPr>
        <w:t>3) RCC (1:2:4)- C-15</w:t>
      </w:r>
      <w:r w:rsidRPr="00932D7C">
        <w:rPr>
          <w:b/>
          <w:bCs/>
          <w:lang w:val="it-IT"/>
        </w:rPr>
        <w:tab/>
      </w:r>
      <w:r w:rsidRPr="00932D7C">
        <w:rPr>
          <w:b/>
          <w:bCs/>
          <w:lang w:val="it-IT"/>
        </w:rPr>
        <w:tab/>
      </w:r>
      <w:r w:rsidRPr="00932D7C">
        <w:rPr>
          <w:b/>
          <w:bCs/>
          <w:lang w:val="it-IT"/>
        </w:rPr>
        <w:tab/>
      </w:r>
      <w:r w:rsidRPr="00932D7C">
        <w:rPr>
          <w:b/>
          <w:bCs/>
          <w:lang w:val="it-IT"/>
        </w:rPr>
        <w:tab/>
        <w:t>per – 1m</w:t>
      </w:r>
      <w:r w:rsidRPr="00932D7C">
        <w:rPr>
          <w:b/>
          <w:bCs/>
          <w:vertAlign w:val="superscript"/>
          <w:lang w:val="it-IT"/>
        </w:rPr>
        <w:t>3</w:t>
      </w:r>
    </w:p>
    <w:p w14:paraId="7AC975E2" w14:textId="77777777" w:rsidR="005F3C44" w:rsidRPr="00932D7C" w:rsidRDefault="005F3C44" w:rsidP="00932D7C">
      <w:pPr>
        <w:rPr>
          <w:vertAlign w:val="superscript"/>
        </w:rPr>
      </w:pPr>
      <w:r w:rsidRPr="00932D7C">
        <w:t>a) Aggregate</w:t>
      </w:r>
      <w:r w:rsidRPr="00932D7C">
        <w:tab/>
      </w:r>
      <w:r w:rsidRPr="00932D7C">
        <w:tab/>
      </w:r>
      <w:r w:rsidRPr="00932D7C">
        <w:tab/>
      </w:r>
      <w:r w:rsidRPr="00932D7C">
        <w:tab/>
      </w:r>
      <w:r w:rsidRPr="00932D7C">
        <w:tab/>
        <w:t>0.98m</w:t>
      </w:r>
      <w:r w:rsidRPr="00932D7C">
        <w:rPr>
          <w:vertAlign w:val="superscript"/>
        </w:rPr>
        <w:t>3</w:t>
      </w:r>
    </w:p>
    <w:p w14:paraId="1DBC6167" w14:textId="77777777" w:rsidR="005F3C44" w:rsidRPr="00932D7C" w:rsidRDefault="005F3C44" w:rsidP="00932D7C">
      <w:r w:rsidRPr="00932D7C">
        <w:t xml:space="preserve">b) Sand </w:t>
      </w:r>
      <w:r w:rsidRPr="00932D7C">
        <w:tab/>
      </w:r>
      <w:r w:rsidRPr="00932D7C">
        <w:tab/>
      </w:r>
      <w:r w:rsidRPr="00932D7C">
        <w:tab/>
      </w:r>
      <w:r w:rsidRPr="00932D7C">
        <w:tab/>
        <w:t xml:space="preserve">             0.49m</w:t>
      </w:r>
      <w:r w:rsidRPr="00932D7C">
        <w:rPr>
          <w:vertAlign w:val="superscript"/>
        </w:rPr>
        <w:t>3</w:t>
      </w:r>
    </w:p>
    <w:p w14:paraId="5EF18176" w14:textId="77777777" w:rsidR="005F3C44" w:rsidRPr="00932D7C" w:rsidRDefault="005F3C44" w:rsidP="00932D7C">
      <w:r w:rsidRPr="00932D7C">
        <w:t>c) Cement</w:t>
      </w:r>
      <w:r w:rsidRPr="00932D7C">
        <w:tab/>
      </w:r>
      <w:r w:rsidRPr="00932D7C">
        <w:tab/>
      </w:r>
      <w:r w:rsidRPr="00932D7C">
        <w:tab/>
      </w:r>
      <w:r w:rsidRPr="00932D7C">
        <w:tab/>
      </w:r>
      <w:r w:rsidRPr="00932D7C">
        <w:tab/>
        <w:t>6.28sacks</w:t>
      </w:r>
    </w:p>
    <w:p w14:paraId="72006BEC" w14:textId="77777777" w:rsidR="005F3C44" w:rsidRPr="00932D7C" w:rsidRDefault="005F3C44" w:rsidP="00932D7C">
      <w:r w:rsidRPr="00932D7C">
        <w:t>d) Rein bar</w:t>
      </w:r>
      <w:r w:rsidRPr="00932D7C">
        <w:tab/>
      </w:r>
      <w:r w:rsidRPr="00932D7C">
        <w:tab/>
      </w:r>
      <w:r w:rsidRPr="00932D7C">
        <w:tab/>
      </w:r>
      <w:r w:rsidRPr="00932D7C">
        <w:tab/>
      </w:r>
      <w:r w:rsidRPr="00932D7C">
        <w:tab/>
        <w:t>156.8kg</w:t>
      </w:r>
    </w:p>
    <w:p w14:paraId="153937B2" w14:textId="77777777" w:rsidR="005F3C44" w:rsidRPr="00932D7C" w:rsidRDefault="005F3C44" w:rsidP="00932D7C">
      <w:r w:rsidRPr="00932D7C">
        <w:t>e) Form work</w:t>
      </w:r>
      <w:r w:rsidRPr="00932D7C">
        <w:tab/>
      </w:r>
      <w:r w:rsidRPr="00932D7C">
        <w:tab/>
      </w:r>
      <w:r w:rsidRPr="00932D7C">
        <w:tab/>
      </w:r>
      <w:r w:rsidRPr="00932D7C">
        <w:tab/>
      </w:r>
      <w:r w:rsidRPr="00932D7C">
        <w:tab/>
        <w:t>4.0m</w:t>
      </w:r>
      <w:r w:rsidRPr="00932D7C">
        <w:rPr>
          <w:vertAlign w:val="superscript"/>
        </w:rPr>
        <w:t>2</w:t>
      </w:r>
    </w:p>
    <w:p w14:paraId="4F1A5DFD" w14:textId="77777777" w:rsidR="005F3C44" w:rsidRPr="00932D7C" w:rsidRDefault="005F3C44" w:rsidP="00932D7C">
      <w:r w:rsidRPr="00932D7C">
        <w:t>f) Mason</w:t>
      </w:r>
      <w:r w:rsidRPr="00932D7C">
        <w:tab/>
      </w:r>
      <w:r w:rsidRPr="00932D7C">
        <w:tab/>
      </w:r>
      <w:r w:rsidRPr="00932D7C">
        <w:tab/>
      </w:r>
      <w:r w:rsidRPr="00932D7C">
        <w:tab/>
      </w:r>
      <w:r w:rsidRPr="00932D7C">
        <w:tab/>
        <w:t>2 Man-days</w:t>
      </w:r>
    </w:p>
    <w:p w14:paraId="419480D6" w14:textId="77777777" w:rsidR="005F3C44" w:rsidRPr="00932D7C" w:rsidRDefault="005F3C44" w:rsidP="00932D7C">
      <w:r w:rsidRPr="00932D7C">
        <w:t>g) Unskilled labour</w:t>
      </w:r>
      <w:r w:rsidRPr="00932D7C">
        <w:tab/>
      </w:r>
      <w:r w:rsidRPr="00932D7C">
        <w:tab/>
      </w:r>
      <w:r w:rsidRPr="00932D7C">
        <w:tab/>
      </w:r>
      <w:r w:rsidRPr="00932D7C">
        <w:tab/>
        <w:t>4 Man–day</w:t>
      </w:r>
    </w:p>
    <w:p w14:paraId="791F67FB" w14:textId="77777777" w:rsidR="005F3C44" w:rsidRPr="00932D7C" w:rsidRDefault="005F3C44" w:rsidP="00932D7C"/>
    <w:p w14:paraId="44E50B02" w14:textId="77777777" w:rsidR="005F3C44" w:rsidRPr="00932D7C" w:rsidRDefault="005F3C44" w:rsidP="00932D7C">
      <w:pPr>
        <w:rPr>
          <w:b/>
          <w:bCs/>
        </w:rPr>
      </w:pPr>
      <w:r w:rsidRPr="00932D7C">
        <w:rPr>
          <w:b/>
          <w:bCs/>
        </w:rPr>
        <w:t xml:space="preserve">4) Hard coring * </w:t>
      </w:r>
      <w:r w:rsidRPr="00932D7C">
        <w:rPr>
          <w:b/>
        </w:rPr>
        <w:t>well blinded with: 1:3 Mortars</w:t>
      </w:r>
    </w:p>
    <w:p w14:paraId="21E42B43" w14:textId="77777777" w:rsidR="005F3C44" w:rsidRPr="00932D7C" w:rsidRDefault="005F3C44" w:rsidP="00932D7C">
      <w:pPr>
        <w:rPr>
          <w:vertAlign w:val="superscript"/>
        </w:rPr>
      </w:pPr>
      <w:r w:rsidRPr="00932D7C">
        <w:t>a) Stone</w:t>
      </w:r>
      <w:r w:rsidRPr="00932D7C">
        <w:tab/>
      </w:r>
      <w:r w:rsidRPr="00932D7C">
        <w:tab/>
      </w:r>
      <w:r w:rsidRPr="00932D7C">
        <w:tab/>
      </w:r>
      <w:r w:rsidRPr="00932D7C">
        <w:tab/>
      </w:r>
      <w:r w:rsidRPr="00932D7C">
        <w:tab/>
        <w:t>85% = 1.58m</w:t>
      </w:r>
      <w:r w:rsidRPr="00932D7C">
        <w:rPr>
          <w:vertAlign w:val="superscript"/>
        </w:rPr>
        <w:t>3</w:t>
      </w:r>
    </w:p>
    <w:p w14:paraId="495C7385" w14:textId="77777777" w:rsidR="005F3C44" w:rsidRPr="00932D7C" w:rsidRDefault="005F3C44" w:rsidP="00932D7C">
      <w:pPr>
        <w:rPr>
          <w:b/>
          <w:bCs/>
        </w:rPr>
      </w:pPr>
      <w:r w:rsidRPr="00932D7C">
        <w:t>b) Sand</w:t>
      </w:r>
      <w:r w:rsidRPr="00932D7C">
        <w:tab/>
      </w:r>
      <w:r w:rsidR="00F870B1" w:rsidRPr="00932D7C">
        <w:rPr>
          <w:b/>
          <w:bCs/>
        </w:rPr>
        <w:tab/>
      </w:r>
      <w:r w:rsidR="00F870B1" w:rsidRPr="00932D7C">
        <w:rPr>
          <w:b/>
          <w:bCs/>
        </w:rPr>
        <w:tab/>
      </w:r>
      <w:r w:rsidR="00F870B1" w:rsidRPr="00932D7C">
        <w:rPr>
          <w:b/>
          <w:bCs/>
        </w:rPr>
        <w:tab/>
        <w:t xml:space="preserve">            </w:t>
      </w:r>
      <w:r w:rsidRPr="00932D7C">
        <w:rPr>
          <w:b/>
          <w:bCs/>
        </w:rPr>
        <w:t xml:space="preserve"> </w:t>
      </w:r>
      <w:r w:rsidRPr="00932D7C">
        <w:t>0.19m</w:t>
      </w:r>
      <w:r w:rsidRPr="00932D7C">
        <w:rPr>
          <w:vertAlign w:val="superscript"/>
        </w:rPr>
        <w:t>3</w:t>
      </w:r>
      <w:r w:rsidRPr="00932D7C">
        <w:rPr>
          <w:b/>
          <w:bCs/>
        </w:rPr>
        <w:tab/>
      </w:r>
      <w:r w:rsidRPr="00932D7C">
        <w:rPr>
          <w:b/>
          <w:bCs/>
        </w:rPr>
        <w:tab/>
      </w:r>
      <w:r w:rsidRPr="00932D7C">
        <w:rPr>
          <w:b/>
          <w:bCs/>
        </w:rPr>
        <w:tab/>
      </w:r>
      <w:r w:rsidRPr="00932D7C">
        <w:rPr>
          <w:b/>
          <w:bCs/>
        </w:rPr>
        <w:tab/>
      </w:r>
    </w:p>
    <w:p w14:paraId="7AC88869" w14:textId="77777777" w:rsidR="005F3C44" w:rsidRPr="00932D7C" w:rsidRDefault="005F3C44" w:rsidP="00932D7C">
      <w:r w:rsidRPr="00932D7C">
        <w:t xml:space="preserve">c) Cement </w:t>
      </w:r>
      <w:r w:rsidRPr="00932D7C">
        <w:tab/>
      </w:r>
      <w:r w:rsidRPr="00932D7C">
        <w:tab/>
      </w:r>
      <w:r w:rsidRPr="00932D7C">
        <w:tab/>
      </w:r>
      <w:r w:rsidRPr="00932D7C">
        <w:tab/>
      </w:r>
      <w:r w:rsidRPr="00932D7C">
        <w:tab/>
        <w:t>1.63 sacks</w:t>
      </w:r>
      <w:r w:rsidRPr="00932D7C">
        <w:tab/>
      </w:r>
      <w:r w:rsidRPr="00932D7C">
        <w:tab/>
      </w:r>
    </w:p>
    <w:p w14:paraId="7A260ED7" w14:textId="77777777" w:rsidR="005F3C44" w:rsidRPr="00932D7C" w:rsidRDefault="005F3C44" w:rsidP="00932D7C">
      <w:r w:rsidRPr="00932D7C">
        <w:t>d) Mason</w:t>
      </w:r>
      <w:r w:rsidRPr="00932D7C">
        <w:tab/>
      </w:r>
      <w:r w:rsidRPr="00932D7C">
        <w:tab/>
      </w:r>
      <w:r w:rsidRPr="00932D7C">
        <w:tab/>
      </w:r>
      <w:r w:rsidRPr="00932D7C">
        <w:tab/>
      </w:r>
      <w:r w:rsidRPr="00932D7C">
        <w:tab/>
        <w:t>1.20 Man –day</w:t>
      </w:r>
    </w:p>
    <w:p w14:paraId="2114411F" w14:textId="77777777" w:rsidR="005F3C44" w:rsidRPr="00932D7C" w:rsidRDefault="005F3C44" w:rsidP="00932D7C">
      <w:r w:rsidRPr="00932D7C">
        <w:lastRenderedPageBreak/>
        <w:t>e) Unskilled labour</w:t>
      </w:r>
      <w:r w:rsidRPr="00932D7C">
        <w:tab/>
      </w:r>
      <w:r w:rsidRPr="00932D7C">
        <w:tab/>
      </w:r>
      <w:r w:rsidRPr="00932D7C">
        <w:tab/>
      </w:r>
      <w:r w:rsidRPr="00932D7C">
        <w:tab/>
        <w:t xml:space="preserve">2.40 Man-day </w:t>
      </w:r>
      <w:r w:rsidRPr="00932D7C">
        <w:tab/>
      </w:r>
    </w:p>
    <w:p w14:paraId="21131536" w14:textId="77777777" w:rsidR="005F3C44" w:rsidRPr="00932D7C" w:rsidRDefault="005F3C44" w:rsidP="00932D7C">
      <w:pPr>
        <w:rPr>
          <w:b/>
          <w:bCs/>
        </w:rPr>
      </w:pPr>
    </w:p>
    <w:p w14:paraId="74216F03" w14:textId="77777777" w:rsidR="005F3C44" w:rsidRPr="00932D7C" w:rsidRDefault="005F3C44" w:rsidP="00932D7C">
      <w:pPr>
        <w:rPr>
          <w:b/>
          <w:bCs/>
          <w:vertAlign w:val="superscript"/>
        </w:rPr>
      </w:pPr>
      <w:r w:rsidRPr="00932D7C">
        <w:rPr>
          <w:b/>
          <w:bCs/>
        </w:rPr>
        <w:t xml:space="preserve">5) Plastering </w:t>
      </w:r>
      <w:r w:rsidRPr="00932D7C">
        <w:t>(in 1:3 Mortar) – 3 cm thick</w:t>
      </w:r>
      <w:r w:rsidRPr="00932D7C">
        <w:rPr>
          <w:b/>
          <w:bCs/>
        </w:rPr>
        <w:t xml:space="preserve">   </w:t>
      </w:r>
      <w:r w:rsidRPr="00932D7C">
        <w:rPr>
          <w:b/>
          <w:bCs/>
        </w:rPr>
        <w:tab/>
        <w:t>per – 1m</w:t>
      </w:r>
      <w:r w:rsidRPr="00932D7C">
        <w:rPr>
          <w:b/>
          <w:bCs/>
          <w:vertAlign w:val="superscript"/>
        </w:rPr>
        <w:t>2</w:t>
      </w:r>
    </w:p>
    <w:p w14:paraId="41ACC159" w14:textId="77777777" w:rsidR="005F3C44" w:rsidRPr="00932D7C" w:rsidRDefault="00F870B1" w:rsidP="00932D7C">
      <w:pPr>
        <w:rPr>
          <w:vertAlign w:val="superscript"/>
        </w:rPr>
      </w:pPr>
      <w:r w:rsidRPr="00932D7C">
        <w:t>a) Sand</w:t>
      </w:r>
      <w:r w:rsidRPr="00932D7C">
        <w:tab/>
      </w:r>
      <w:r w:rsidRPr="00932D7C">
        <w:tab/>
      </w:r>
      <w:r w:rsidRPr="00932D7C">
        <w:tab/>
      </w:r>
      <w:r w:rsidRPr="00932D7C">
        <w:tab/>
      </w:r>
      <w:r w:rsidRPr="00932D7C">
        <w:tab/>
      </w:r>
      <w:r w:rsidR="005F3C44" w:rsidRPr="00932D7C">
        <w:t>0.039 m</w:t>
      </w:r>
      <w:r w:rsidR="005F3C44" w:rsidRPr="00932D7C">
        <w:rPr>
          <w:vertAlign w:val="superscript"/>
        </w:rPr>
        <w:t>3</w:t>
      </w:r>
    </w:p>
    <w:p w14:paraId="1B824588" w14:textId="77777777" w:rsidR="005F3C44" w:rsidRPr="00932D7C" w:rsidRDefault="005F3C44" w:rsidP="00932D7C">
      <w:pPr>
        <w:rPr>
          <w:b/>
          <w:bCs/>
        </w:rPr>
      </w:pPr>
      <w:r w:rsidRPr="00932D7C">
        <w:t>b) Cement</w:t>
      </w:r>
      <w:r w:rsidRPr="00932D7C">
        <w:tab/>
      </w:r>
      <w:r w:rsidRPr="00932D7C">
        <w:rPr>
          <w:b/>
          <w:bCs/>
        </w:rPr>
        <w:tab/>
      </w:r>
      <w:r w:rsidRPr="00932D7C">
        <w:rPr>
          <w:b/>
          <w:bCs/>
        </w:rPr>
        <w:tab/>
      </w:r>
      <w:r w:rsidRPr="00932D7C">
        <w:rPr>
          <w:b/>
          <w:bCs/>
        </w:rPr>
        <w:tab/>
      </w:r>
      <w:r w:rsidRPr="00932D7C">
        <w:rPr>
          <w:b/>
          <w:bCs/>
        </w:rPr>
        <w:tab/>
      </w:r>
      <w:r w:rsidRPr="00932D7C">
        <w:t>0.33 sacks</w:t>
      </w:r>
      <w:r w:rsidRPr="00932D7C">
        <w:rPr>
          <w:b/>
          <w:bCs/>
        </w:rPr>
        <w:tab/>
      </w:r>
      <w:r w:rsidRPr="00932D7C">
        <w:rPr>
          <w:b/>
          <w:bCs/>
        </w:rPr>
        <w:tab/>
      </w:r>
      <w:r w:rsidRPr="00932D7C">
        <w:rPr>
          <w:b/>
          <w:bCs/>
        </w:rPr>
        <w:tab/>
      </w:r>
    </w:p>
    <w:p w14:paraId="6FB22FD8" w14:textId="77777777" w:rsidR="005F3C44" w:rsidRPr="00932D7C" w:rsidRDefault="005F3C44" w:rsidP="00932D7C">
      <w:r w:rsidRPr="00932D7C">
        <w:t>c) Mason</w:t>
      </w:r>
      <w:r w:rsidRPr="00932D7C">
        <w:tab/>
      </w:r>
      <w:r w:rsidRPr="00932D7C">
        <w:tab/>
      </w:r>
      <w:r w:rsidRPr="00932D7C">
        <w:tab/>
      </w:r>
      <w:r w:rsidRPr="00932D7C">
        <w:tab/>
      </w:r>
      <w:r w:rsidRPr="00932D7C">
        <w:tab/>
        <w:t>0.14man-day</w:t>
      </w:r>
      <w:r w:rsidRPr="00932D7C">
        <w:tab/>
      </w:r>
      <w:r w:rsidRPr="00932D7C">
        <w:tab/>
      </w:r>
    </w:p>
    <w:p w14:paraId="21E26F93" w14:textId="77777777" w:rsidR="005F3C44" w:rsidRPr="00932D7C" w:rsidRDefault="005F3C44" w:rsidP="00932D7C">
      <w:r w:rsidRPr="00932D7C">
        <w:t>d) Unskilled labour</w:t>
      </w:r>
      <w:r w:rsidRPr="00932D7C">
        <w:tab/>
      </w:r>
      <w:r w:rsidRPr="00932D7C">
        <w:tab/>
      </w:r>
      <w:r w:rsidRPr="00932D7C">
        <w:tab/>
      </w:r>
      <w:r w:rsidRPr="00932D7C">
        <w:tab/>
        <w:t>0.22Man–day</w:t>
      </w:r>
    </w:p>
    <w:p w14:paraId="06DF28DB" w14:textId="77777777" w:rsidR="005F3C44" w:rsidRPr="00932D7C" w:rsidRDefault="005F3C44" w:rsidP="00932D7C"/>
    <w:p w14:paraId="3A2F13DA" w14:textId="77777777" w:rsidR="005F3C44" w:rsidRPr="00932D7C" w:rsidRDefault="005F3C44" w:rsidP="00932D7C">
      <w:pPr>
        <w:rPr>
          <w:b/>
          <w:bCs/>
        </w:rPr>
      </w:pPr>
      <w:r w:rsidRPr="00932D7C">
        <w:rPr>
          <w:b/>
          <w:bCs/>
        </w:rPr>
        <w:t xml:space="preserve">6) Stone pitching </w:t>
      </w:r>
      <w:r w:rsidRPr="00932D7C">
        <w:t>(in 1:3 Mortars) –                0.25M thick</w:t>
      </w:r>
      <w:r w:rsidRPr="00932D7C">
        <w:rPr>
          <w:b/>
          <w:bCs/>
        </w:rPr>
        <w:t xml:space="preserve"> per – 1m</w:t>
      </w:r>
      <w:r w:rsidRPr="00932D7C">
        <w:rPr>
          <w:b/>
          <w:bCs/>
          <w:vertAlign w:val="superscript"/>
        </w:rPr>
        <w:t>2</w:t>
      </w:r>
    </w:p>
    <w:p w14:paraId="3B19782C" w14:textId="77777777" w:rsidR="005F3C44" w:rsidRPr="00932D7C" w:rsidRDefault="005F3C44" w:rsidP="00932D7C">
      <w:pPr>
        <w:rPr>
          <w:vertAlign w:val="superscript"/>
        </w:rPr>
      </w:pPr>
      <w:r w:rsidRPr="00932D7C">
        <w:t>a) Stone</w:t>
      </w:r>
      <w:r w:rsidRPr="00932D7C">
        <w:tab/>
      </w:r>
      <w:r w:rsidRPr="00932D7C">
        <w:tab/>
      </w:r>
      <w:r w:rsidRPr="00932D7C">
        <w:tab/>
      </w:r>
      <w:r w:rsidRPr="00932D7C">
        <w:tab/>
      </w:r>
      <w:r w:rsidRPr="00932D7C">
        <w:tab/>
        <w:t xml:space="preserve"> 70% Area = 0.42m</w:t>
      </w:r>
      <w:r w:rsidRPr="00932D7C">
        <w:rPr>
          <w:vertAlign w:val="superscript"/>
        </w:rPr>
        <w:t>3</w:t>
      </w:r>
    </w:p>
    <w:p w14:paraId="5B2411FD" w14:textId="77777777" w:rsidR="005F3C44" w:rsidRPr="00932D7C" w:rsidRDefault="005F3C44" w:rsidP="00932D7C">
      <w:pPr>
        <w:rPr>
          <w:b/>
          <w:bCs/>
        </w:rPr>
      </w:pPr>
      <w:r w:rsidRPr="00932D7C">
        <w:t>b) Sand</w:t>
      </w:r>
      <w:r w:rsidRPr="00932D7C">
        <w:tab/>
      </w:r>
      <w:r w:rsidR="00F870B1" w:rsidRPr="00932D7C">
        <w:rPr>
          <w:b/>
          <w:bCs/>
        </w:rPr>
        <w:tab/>
      </w:r>
      <w:r w:rsidR="00F870B1" w:rsidRPr="00932D7C">
        <w:rPr>
          <w:b/>
          <w:bCs/>
        </w:rPr>
        <w:tab/>
      </w:r>
      <w:r w:rsidR="00F870B1" w:rsidRPr="00932D7C">
        <w:rPr>
          <w:b/>
          <w:bCs/>
        </w:rPr>
        <w:tab/>
      </w:r>
      <w:r w:rsidR="00F870B1" w:rsidRPr="00932D7C">
        <w:rPr>
          <w:b/>
          <w:bCs/>
        </w:rPr>
        <w:tab/>
      </w:r>
      <w:r w:rsidRPr="00932D7C">
        <w:rPr>
          <w:b/>
          <w:bCs/>
        </w:rPr>
        <w:t xml:space="preserve"> </w:t>
      </w:r>
      <w:r w:rsidRPr="00932D7C">
        <w:t>0.02m</w:t>
      </w:r>
      <w:r w:rsidRPr="00932D7C">
        <w:rPr>
          <w:vertAlign w:val="superscript"/>
        </w:rPr>
        <w:t>3</w:t>
      </w:r>
      <w:r w:rsidRPr="00932D7C">
        <w:rPr>
          <w:b/>
          <w:bCs/>
        </w:rPr>
        <w:tab/>
      </w:r>
    </w:p>
    <w:p w14:paraId="11D3073B" w14:textId="77777777" w:rsidR="005F3C44" w:rsidRPr="00932D7C" w:rsidRDefault="005F3C44" w:rsidP="00932D7C">
      <w:r w:rsidRPr="00932D7C">
        <w:t xml:space="preserve">c) Cement </w:t>
      </w:r>
      <w:r w:rsidRPr="00932D7C">
        <w:tab/>
      </w:r>
      <w:r w:rsidRPr="00932D7C">
        <w:tab/>
      </w:r>
      <w:r w:rsidRPr="00932D7C">
        <w:tab/>
      </w:r>
      <w:r w:rsidRPr="00932D7C">
        <w:tab/>
      </w:r>
      <w:r w:rsidRPr="00932D7C">
        <w:tab/>
        <w:t xml:space="preserve"> 0.15sacks</w:t>
      </w:r>
      <w:r w:rsidRPr="00932D7C">
        <w:tab/>
      </w:r>
      <w:r w:rsidRPr="00932D7C">
        <w:tab/>
      </w:r>
    </w:p>
    <w:p w14:paraId="67C9209F" w14:textId="77777777" w:rsidR="005F3C44" w:rsidRPr="00932D7C" w:rsidRDefault="005F3C44" w:rsidP="00932D7C">
      <w:r w:rsidRPr="00932D7C">
        <w:t>d) Mason</w:t>
      </w:r>
      <w:r w:rsidRPr="00932D7C">
        <w:tab/>
      </w:r>
      <w:r w:rsidRPr="00932D7C">
        <w:tab/>
      </w:r>
      <w:r w:rsidRPr="00932D7C">
        <w:tab/>
      </w:r>
      <w:r w:rsidRPr="00932D7C">
        <w:tab/>
      </w:r>
      <w:r w:rsidRPr="00932D7C">
        <w:tab/>
        <w:t>1.0Man –day</w:t>
      </w:r>
    </w:p>
    <w:p w14:paraId="29F56AD3" w14:textId="77777777" w:rsidR="005F3C44" w:rsidRPr="00932D7C" w:rsidRDefault="005F3C44" w:rsidP="00932D7C">
      <w:r w:rsidRPr="00932D7C">
        <w:t>e) Unskilled labour</w:t>
      </w:r>
      <w:r w:rsidRPr="00932D7C">
        <w:tab/>
      </w:r>
      <w:r w:rsidRPr="00932D7C">
        <w:tab/>
      </w:r>
      <w:r w:rsidRPr="00932D7C">
        <w:tab/>
      </w:r>
      <w:r w:rsidRPr="00932D7C">
        <w:tab/>
        <w:t xml:space="preserve"> 1.5 Man-day </w:t>
      </w:r>
      <w:r w:rsidRPr="00932D7C">
        <w:tab/>
      </w:r>
    </w:p>
    <w:p w14:paraId="470FEC2E" w14:textId="77777777" w:rsidR="005F3C44" w:rsidRPr="00932D7C" w:rsidRDefault="005F3C44" w:rsidP="00932D7C">
      <w:pPr>
        <w:rPr>
          <w:b/>
          <w:bCs/>
        </w:rPr>
      </w:pPr>
    </w:p>
    <w:p w14:paraId="48E47E25" w14:textId="77777777" w:rsidR="005F3C44" w:rsidRPr="00932D7C" w:rsidRDefault="005F3C44" w:rsidP="00932D7C">
      <w:pPr>
        <w:rPr>
          <w:b/>
          <w:bCs/>
          <w:vertAlign w:val="superscript"/>
        </w:rPr>
      </w:pPr>
      <w:r w:rsidRPr="00932D7C">
        <w:rPr>
          <w:b/>
          <w:bCs/>
        </w:rPr>
        <w:t>7) Pointing (in 1:3 Mortar) –                   0.015M</w:t>
      </w:r>
      <w:r w:rsidRPr="00932D7C">
        <w:rPr>
          <w:b/>
          <w:bCs/>
          <w:vertAlign w:val="superscript"/>
        </w:rPr>
        <w:t>3</w:t>
      </w:r>
      <w:r w:rsidRPr="00932D7C">
        <w:rPr>
          <w:b/>
          <w:bCs/>
        </w:rPr>
        <w:tab/>
      </w:r>
      <w:r w:rsidRPr="00932D7C">
        <w:t xml:space="preserve"> </w:t>
      </w:r>
      <w:r w:rsidRPr="00932D7C">
        <w:rPr>
          <w:b/>
          <w:bCs/>
        </w:rPr>
        <w:t>per – 1m</w:t>
      </w:r>
      <w:r w:rsidRPr="00932D7C">
        <w:rPr>
          <w:b/>
          <w:bCs/>
          <w:vertAlign w:val="superscript"/>
        </w:rPr>
        <w:t>2</w:t>
      </w:r>
    </w:p>
    <w:p w14:paraId="00C83EB1" w14:textId="77777777" w:rsidR="005F3C44" w:rsidRPr="00932D7C" w:rsidRDefault="005F3C44" w:rsidP="00932D7C">
      <w:pPr>
        <w:rPr>
          <w:vertAlign w:val="superscript"/>
        </w:rPr>
      </w:pPr>
      <w:r w:rsidRPr="00932D7C">
        <w:t xml:space="preserve">a) Sand </w:t>
      </w:r>
      <w:r w:rsidRPr="00932D7C">
        <w:tab/>
      </w:r>
      <w:r w:rsidRPr="00932D7C">
        <w:tab/>
      </w:r>
      <w:r w:rsidRPr="00932D7C">
        <w:tab/>
      </w:r>
      <w:r w:rsidRPr="00932D7C">
        <w:tab/>
      </w:r>
      <w:r w:rsidRPr="00932D7C">
        <w:tab/>
        <w:t xml:space="preserve"> 0.02 m</w:t>
      </w:r>
      <w:r w:rsidRPr="00932D7C">
        <w:rPr>
          <w:vertAlign w:val="superscript"/>
        </w:rPr>
        <w:t>3</w:t>
      </w:r>
    </w:p>
    <w:p w14:paraId="1D19B956" w14:textId="77777777" w:rsidR="005F3C44" w:rsidRPr="00932D7C" w:rsidRDefault="005F3C44" w:rsidP="00932D7C">
      <w:pPr>
        <w:rPr>
          <w:b/>
          <w:bCs/>
        </w:rPr>
      </w:pPr>
      <w:r w:rsidRPr="00932D7C">
        <w:t xml:space="preserve">b) Cement </w:t>
      </w:r>
      <w:r w:rsidRPr="00932D7C">
        <w:tab/>
      </w:r>
      <w:r w:rsidRPr="00932D7C">
        <w:rPr>
          <w:b/>
          <w:bCs/>
        </w:rPr>
        <w:tab/>
      </w:r>
      <w:r w:rsidRPr="00932D7C">
        <w:rPr>
          <w:b/>
          <w:bCs/>
        </w:rPr>
        <w:tab/>
      </w:r>
      <w:r w:rsidRPr="00932D7C">
        <w:rPr>
          <w:b/>
          <w:bCs/>
        </w:rPr>
        <w:tab/>
      </w:r>
      <w:r w:rsidRPr="00932D7C">
        <w:rPr>
          <w:b/>
          <w:bCs/>
        </w:rPr>
        <w:tab/>
        <w:t xml:space="preserve"> </w:t>
      </w:r>
      <w:r w:rsidRPr="00932D7C">
        <w:t>0.15 sacks</w:t>
      </w:r>
      <w:r w:rsidRPr="00932D7C">
        <w:rPr>
          <w:b/>
          <w:bCs/>
        </w:rPr>
        <w:tab/>
      </w:r>
      <w:r w:rsidRPr="00932D7C">
        <w:rPr>
          <w:b/>
          <w:bCs/>
        </w:rPr>
        <w:tab/>
      </w:r>
      <w:r w:rsidRPr="00932D7C">
        <w:rPr>
          <w:b/>
          <w:bCs/>
        </w:rPr>
        <w:tab/>
      </w:r>
    </w:p>
    <w:p w14:paraId="7EE7D216" w14:textId="77777777" w:rsidR="005F3C44" w:rsidRPr="00932D7C" w:rsidRDefault="005F3C44" w:rsidP="00932D7C">
      <w:r w:rsidRPr="00932D7C">
        <w:t>c) Mason</w:t>
      </w:r>
      <w:r w:rsidRPr="00932D7C">
        <w:tab/>
      </w:r>
      <w:r w:rsidRPr="00932D7C">
        <w:tab/>
      </w:r>
      <w:r w:rsidRPr="00932D7C">
        <w:tab/>
      </w:r>
      <w:r w:rsidRPr="00932D7C">
        <w:tab/>
      </w:r>
      <w:r w:rsidRPr="00932D7C">
        <w:tab/>
        <w:t xml:space="preserve"> 0.10 Man-days</w:t>
      </w:r>
      <w:r w:rsidRPr="00932D7C">
        <w:tab/>
      </w:r>
      <w:r w:rsidRPr="00932D7C">
        <w:tab/>
      </w:r>
    </w:p>
    <w:p w14:paraId="1E738407" w14:textId="77777777" w:rsidR="005F3C44" w:rsidRPr="00932D7C" w:rsidRDefault="005F3C44" w:rsidP="00932D7C">
      <w:r w:rsidRPr="00932D7C">
        <w:t>d) Unskilled labour</w:t>
      </w:r>
      <w:r w:rsidRPr="00932D7C">
        <w:tab/>
      </w:r>
      <w:r w:rsidRPr="00932D7C">
        <w:tab/>
      </w:r>
      <w:r w:rsidRPr="00932D7C">
        <w:tab/>
      </w:r>
      <w:r w:rsidRPr="00932D7C">
        <w:tab/>
        <w:t xml:space="preserve"> 0.20 Man –days</w:t>
      </w:r>
    </w:p>
    <w:p w14:paraId="509CBD4F" w14:textId="77777777" w:rsidR="005F3C44" w:rsidRPr="00932D7C" w:rsidRDefault="005F3C44" w:rsidP="00932D7C"/>
    <w:p w14:paraId="28176574" w14:textId="77777777" w:rsidR="005F3C44" w:rsidRPr="00932D7C" w:rsidRDefault="005F3C44" w:rsidP="00932D7C">
      <w:pPr>
        <w:rPr>
          <w:b/>
          <w:bCs/>
          <w:vertAlign w:val="superscript"/>
        </w:rPr>
      </w:pPr>
      <w:r w:rsidRPr="00932D7C">
        <w:rPr>
          <w:b/>
          <w:bCs/>
        </w:rPr>
        <w:t xml:space="preserve">8) CIS Walling </w:t>
      </w:r>
      <w:r w:rsidRPr="00932D7C">
        <w:rPr>
          <w:b/>
          <w:bCs/>
        </w:rPr>
        <w:tab/>
      </w:r>
      <w:r w:rsidRPr="00932D7C">
        <w:rPr>
          <w:b/>
          <w:bCs/>
        </w:rPr>
        <w:tab/>
      </w:r>
      <w:r w:rsidRPr="00932D7C">
        <w:rPr>
          <w:b/>
          <w:bCs/>
        </w:rPr>
        <w:tab/>
      </w:r>
      <w:r w:rsidRPr="00932D7C">
        <w:rPr>
          <w:b/>
          <w:bCs/>
        </w:rPr>
        <w:tab/>
        <w:t>per – 1m</w:t>
      </w:r>
      <w:r w:rsidRPr="00932D7C">
        <w:rPr>
          <w:b/>
          <w:bCs/>
          <w:vertAlign w:val="superscript"/>
        </w:rPr>
        <w:t>2</w:t>
      </w:r>
    </w:p>
    <w:p w14:paraId="249BE03E" w14:textId="77777777" w:rsidR="005F3C44" w:rsidRPr="00932D7C" w:rsidRDefault="005F3C44" w:rsidP="00932D7C">
      <w:r w:rsidRPr="00932D7C">
        <w:t>a) CIS</w:t>
      </w:r>
      <w:r w:rsidRPr="00932D7C">
        <w:tab/>
        <w:t>(G-32)</w:t>
      </w:r>
      <w:r w:rsidRPr="00932D7C">
        <w:tab/>
      </w:r>
      <w:r w:rsidRPr="00932D7C">
        <w:tab/>
      </w:r>
      <w:r w:rsidRPr="00932D7C">
        <w:tab/>
      </w:r>
      <w:r w:rsidRPr="00932D7C">
        <w:tab/>
      </w:r>
      <w:r w:rsidRPr="00932D7C">
        <w:tab/>
        <w:t>½ pc</w:t>
      </w:r>
    </w:p>
    <w:p w14:paraId="0AF680D8" w14:textId="77777777" w:rsidR="005F3C44" w:rsidRPr="00932D7C" w:rsidRDefault="005F3C44" w:rsidP="00932D7C">
      <w:r w:rsidRPr="00932D7C">
        <w:t xml:space="preserve">b) Truss members </w:t>
      </w:r>
      <w:r w:rsidRPr="00932D7C">
        <w:tab/>
      </w:r>
      <w:r w:rsidRPr="00932D7C">
        <w:tab/>
      </w:r>
      <w:r w:rsidRPr="00932D7C">
        <w:tab/>
      </w:r>
      <w:r w:rsidRPr="00932D7C">
        <w:tab/>
        <w:t xml:space="preserve">2 pcs, </w:t>
      </w:r>
      <w:r w:rsidRPr="00932D7C">
        <w:sym w:font="Symbol" w:char="0066"/>
      </w:r>
      <w:r w:rsidRPr="00932D7C">
        <w:t>7cm(Av)</w:t>
      </w:r>
    </w:p>
    <w:p w14:paraId="2DB99B89" w14:textId="77777777" w:rsidR="005F3C44" w:rsidRPr="00932D7C" w:rsidRDefault="005F3C44" w:rsidP="00932D7C">
      <w:r w:rsidRPr="00932D7C">
        <w:t>c) Nail</w:t>
      </w:r>
      <w:r w:rsidRPr="00932D7C">
        <w:tab/>
      </w:r>
      <w:r w:rsidRPr="00932D7C">
        <w:tab/>
      </w:r>
      <w:r w:rsidRPr="00932D7C">
        <w:tab/>
      </w:r>
      <w:r w:rsidRPr="00932D7C">
        <w:tab/>
      </w:r>
      <w:r w:rsidRPr="00932D7C">
        <w:tab/>
      </w:r>
      <w:r w:rsidRPr="00932D7C">
        <w:tab/>
        <w:t>0.25kg</w:t>
      </w:r>
    </w:p>
    <w:p w14:paraId="4490B208" w14:textId="77777777" w:rsidR="005F3C44" w:rsidRPr="00932D7C" w:rsidRDefault="005F3C44" w:rsidP="00932D7C">
      <w:r w:rsidRPr="00932D7C">
        <w:t>d) Carpenter</w:t>
      </w:r>
      <w:r w:rsidRPr="00932D7C">
        <w:tab/>
      </w:r>
      <w:r w:rsidRPr="00932D7C">
        <w:tab/>
      </w:r>
      <w:r w:rsidRPr="00932D7C">
        <w:tab/>
      </w:r>
      <w:r w:rsidRPr="00932D7C">
        <w:tab/>
      </w:r>
      <w:r w:rsidRPr="00932D7C">
        <w:tab/>
        <w:t>0.30 Man- days</w:t>
      </w:r>
    </w:p>
    <w:p w14:paraId="7E0ABFE2" w14:textId="77777777" w:rsidR="005F3C44" w:rsidRPr="00932D7C" w:rsidRDefault="005F3C44" w:rsidP="00932D7C">
      <w:r w:rsidRPr="00932D7C">
        <w:t>e) Un-skilled labour</w:t>
      </w:r>
      <w:r w:rsidRPr="00932D7C">
        <w:tab/>
      </w:r>
      <w:r w:rsidRPr="00932D7C">
        <w:tab/>
      </w:r>
      <w:r w:rsidRPr="00932D7C">
        <w:tab/>
      </w:r>
      <w:r w:rsidRPr="00932D7C">
        <w:tab/>
        <w:t xml:space="preserve">0.80 man-day </w:t>
      </w:r>
    </w:p>
    <w:p w14:paraId="7D703F47" w14:textId="77777777" w:rsidR="005F3C44" w:rsidRPr="00932D7C" w:rsidRDefault="005F3C44" w:rsidP="00932D7C"/>
    <w:p w14:paraId="56388280" w14:textId="77777777" w:rsidR="005F3C44" w:rsidRPr="00932D7C" w:rsidRDefault="005F3C44" w:rsidP="00932D7C">
      <w:pPr>
        <w:rPr>
          <w:b/>
          <w:bCs/>
        </w:rPr>
      </w:pPr>
      <w:r w:rsidRPr="00932D7C">
        <w:rPr>
          <w:b/>
          <w:bCs/>
        </w:rPr>
        <w:t>9) Cart away</w:t>
      </w:r>
      <w:r w:rsidRPr="00932D7C">
        <w:rPr>
          <w:b/>
          <w:bCs/>
        </w:rPr>
        <w:tab/>
      </w:r>
      <w:r w:rsidRPr="00932D7C">
        <w:rPr>
          <w:b/>
          <w:bCs/>
        </w:rPr>
        <w:tab/>
      </w:r>
      <w:r w:rsidRPr="00932D7C">
        <w:rPr>
          <w:b/>
          <w:bCs/>
        </w:rPr>
        <w:tab/>
      </w:r>
      <w:r w:rsidRPr="00932D7C">
        <w:rPr>
          <w:b/>
          <w:bCs/>
        </w:rPr>
        <w:tab/>
      </w:r>
      <w:r w:rsidRPr="00932D7C">
        <w:rPr>
          <w:b/>
          <w:bCs/>
        </w:rPr>
        <w:tab/>
        <w:t>per – 1m</w:t>
      </w:r>
      <w:r w:rsidRPr="00932D7C">
        <w:rPr>
          <w:b/>
          <w:bCs/>
          <w:vertAlign w:val="superscript"/>
        </w:rPr>
        <w:t>3</w:t>
      </w:r>
    </w:p>
    <w:p w14:paraId="50F33E24" w14:textId="77777777" w:rsidR="005F3C44" w:rsidRPr="00932D7C" w:rsidRDefault="005F3C44" w:rsidP="00932D7C">
      <w:r w:rsidRPr="00932D7C">
        <w:t>a) Unskilled labour</w:t>
      </w:r>
      <w:r w:rsidRPr="00932D7C">
        <w:tab/>
      </w:r>
      <w:r w:rsidRPr="00932D7C">
        <w:tab/>
      </w:r>
      <w:r w:rsidRPr="00932D7C">
        <w:tab/>
      </w:r>
      <w:r w:rsidRPr="00932D7C">
        <w:tab/>
        <w:t>0.96 Man day</w:t>
      </w:r>
    </w:p>
    <w:p w14:paraId="1EA3DC86" w14:textId="77777777" w:rsidR="005F3C44" w:rsidRPr="00932D7C" w:rsidRDefault="005F3C44" w:rsidP="00932D7C">
      <w:pPr>
        <w:rPr>
          <w:b/>
          <w:bCs/>
        </w:rPr>
      </w:pPr>
    </w:p>
    <w:p w14:paraId="0F4FB44F" w14:textId="77777777" w:rsidR="005F3C44" w:rsidRPr="00932D7C" w:rsidRDefault="005F3C44" w:rsidP="00932D7C">
      <w:pPr>
        <w:rPr>
          <w:b/>
          <w:bCs/>
          <w:vertAlign w:val="superscript"/>
        </w:rPr>
      </w:pPr>
      <w:r w:rsidRPr="00932D7C">
        <w:rPr>
          <w:b/>
          <w:bCs/>
        </w:rPr>
        <w:t xml:space="preserve">10) Site clearing </w:t>
      </w:r>
      <w:r w:rsidRPr="00932D7C">
        <w:rPr>
          <w:b/>
          <w:bCs/>
        </w:rPr>
        <w:tab/>
      </w:r>
      <w:r w:rsidRPr="00932D7C">
        <w:rPr>
          <w:b/>
          <w:bCs/>
        </w:rPr>
        <w:tab/>
      </w:r>
      <w:r w:rsidRPr="00932D7C">
        <w:rPr>
          <w:b/>
          <w:bCs/>
        </w:rPr>
        <w:tab/>
      </w:r>
      <w:r w:rsidRPr="00932D7C">
        <w:rPr>
          <w:b/>
          <w:bCs/>
        </w:rPr>
        <w:tab/>
        <w:t>per – 1m</w:t>
      </w:r>
      <w:r w:rsidRPr="00932D7C">
        <w:rPr>
          <w:b/>
          <w:bCs/>
          <w:vertAlign w:val="superscript"/>
        </w:rPr>
        <w:t>2</w:t>
      </w:r>
    </w:p>
    <w:p w14:paraId="7FC4F3F1" w14:textId="77777777" w:rsidR="005F3C44" w:rsidRPr="00932D7C" w:rsidRDefault="005F3C44" w:rsidP="00932D7C">
      <w:r w:rsidRPr="00932D7C">
        <w:t xml:space="preserve">a) Unskilled labour </w:t>
      </w:r>
      <w:r w:rsidRPr="00932D7C">
        <w:tab/>
      </w:r>
      <w:r w:rsidRPr="00932D7C">
        <w:tab/>
      </w:r>
      <w:r w:rsidRPr="00932D7C">
        <w:tab/>
      </w:r>
      <w:r w:rsidRPr="00932D7C">
        <w:tab/>
        <w:t>0.45 man day</w:t>
      </w:r>
    </w:p>
    <w:p w14:paraId="41CF5C10" w14:textId="77777777" w:rsidR="005F3C44" w:rsidRPr="00932D7C" w:rsidRDefault="005F3C44" w:rsidP="00932D7C">
      <w:pPr>
        <w:pStyle w:val="xl25"/>
        <w:pBdr>
          <w:top w:val="none" w:sz="0" w:space="0" w:color="auto"/>
          <w:left w:val="none" w:sz="0" w:space="0" w:color="auto"/>
          <w:bottom w:val="none" w:sz="0" w:space="0" w:color="auto"/>
          <w:right w:val="none" w:sz="0" w:space="0" w:color="auto"/>
        </w:pBdr>
        <w:spacing w:before="0" w:beforeAutospacing="0" w:after="0" w:afterAutospacing="0" w:line="276" w:lineRule="auto"/>
      </w:pPr>
    </w:p>
    <w:p w14:paraId="4B0BA0DD" w14:textId="77777777" w:rsidR="005F3C44" w:rsidRPr="00932D7C" w:rsidRDefault="005F3C44" w:rsidP="00932D7C">
      <w:pPr>
        <w:pStyle w:val="xl25"/>
        <w:pBdr>
          <w:top w:val="none" w:sz="0" w:space="0" w:color="auto"/>
          <w:left w:val="none" w:sz="0" w:space="0" w:color="auto"/>
          <w:bottom w:val="none" w:sz="0" w:space="0" w:color="auto"/>
          <w:right w:val="none" w:sz="0"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936"/>
        </w:tabs>
        <w:spacing w:before="0" w:beforeAutospacing="0" w:after="0" w:afterAutospacing="0" w:line="276" w:lineRule="auto"/>
        <w:jc w:val="left"/>
        <w:rPr>
          <w:b/>
        </w:rPr>
      </w:pPr>
      <w:r w:rsidRPr="00932D7C">
        <w:rPr>
          <w:b/>
        </w:rPr>
        <w:t xml:space="preserve">11) Excavation </w:t>
      </w:r>
      <w:r w:rsidRPr="00932D7C">
        <w:rPr>
          <w:b/>
        </w:rPr>
        <w:tab/>
      </w:r>
      <w:r w:rsidRPr="00932D7C">
        <w:rPr>
          <w:b/>
        </w:rPr>
        <w:tab/>
      </w:r>
      <w:r w:rsidRPr="00932D7C">
        <w:rPr>
          <w:b/>
        </w:rPr>
        <w:tab/>
        <w:t xml:space="preserve">             Per -1m</w:t>
      </w:r>
      <w:r w:rsidRPr="00932D7C">
        <w:rPr>
          <w:b/>
          <w:vertAlign w:val="superscript"/>
        </w:rPr>
        <w:t>3</w:t>
      </w:r>
      <w:r w:rsidRPr="00932D7C">
        <w:rPr>
          <w:b/>
        </w:rPr>
        <w:tab/>
      </w:r>
    </w:p>
    <w:p w14:paraId="182709F7" w14:textId="77777777" w:rsidR="005F3C44" w:rsidRPr="00932D7C" w:rsidRDefault="005F3C44" w:rsidP="00932D7C">
      <w:pPr>
        <w:pStyle w:val="xl25"/>
        <w:pBdr>
          <w:top w:val="none" w:sz="0" w:space="0" w:color="auto"/>
          <w:left w:val="none" w:sz="0" w:space="0" w:color="auto"/>
          <w:bottom w:val="none" w:sz="0" w:space="0" w:color="auto"/>
          <w:right w:val="none" w:sz="0" w:space="0" w:color="auto"/>
        </w:pBdr>
        <w:tabs>
          <w:tab w:val="left" w:pos="280"/>
        </w:tabs>
        <w:spacing w:before="0" w:beforeAutospacing="0" w:after="0" w:afterAutospacing="0" w:line="276" w:lineRule="auto"/>
        <w:jc w:val="left"/>
      </w:pPr>
      <w:r w:rsidRPr="00932D7C">
        <w:t xml:space="preserve">a) Unskilled labour (Soft soil)     </w:t>
      </w:r>
      <w:r w:rsidRPr="00932D7C">
        <w:tab/>
      </w:r>
      <w:r w:rsidRPr="00932D7C">
        <w:tab/>
        <w:t xml:space="preserve"> 1.10 Man –day</w:t>
      </w:r>
    </w:p>
    <w:p w14:paraId="2CB60DBE" w14:textId="77777777" w:rsidR="005F3C44" w:rsidRPr="00932D7C" w:rsidRDefault="005F3C44" w:rsidP="00932D7C">
      <w:pPr>
        <w:pStyle w:val="BodyText"/>
        <w:spacing w:line="276" w:lineRule="auto"/>
        <w:rPr>
          <w:rFonts w:ascii="Times New Roman" w:hAnsi="Times New Roman"/>
          <w:sz w:val="24"/>
        </w:rPr>
      </w:pPr>
      <w:r w:rsidRPr="00932D7C">
        <w:rPr>
          <w:rFonts w:ascii="Times New Roman" w:hAnsi="Times New Roman"/>
          <w:sz w:val="24"/>
        </w:rPr>
        <w:t xml:space="preserve">(Medium soil)            </w:t>
      </w:r>
      <w:r w:rsidRPr="00932D7C">
        <w:rPr>
          <w:rFonts w:ascii="Times New Roman" w:hAnsi="Times New Roman"/>
          <w:sz w:val="24"/>
        </w:rPr>
        <w:tab/>
      </w:r>
      <w:r w:rsidRPr="00932D7C">
        <w:rPr>
          <w:rFonts w:ascii="Times New Roman" w:hAnsi="Times New Roman"/>
          <w:sz w:val="24"/>
        </w:rPr>
        <w:tab/>
      </w:r>
      <w:r w:rsidRPr="00932D7C">
        <w:rPr>
          <w:rFonts w:ascii="Times New Roman" w:hAnsi="Times New Roman"/>
          <w:sz w:val="24"/>
        </w:rPr>
        <w:tab/>
        <w:t xml:space="preserve">            1.65 Man –day</w:t>
      </w:r>
    </w:p>
    <w:p w14:paraId="5F39F0A9" w14:textId="77777777" w:rsidR="005F3C44" w:rsidRPr="00932D7C" w:rsidRDefault="005F3C44" w:rsidP="00932D7C">
      <w:pPr>
        <w:pStyle w:val="BodyText"/>
        <w:spacing w:line="276" w:lineRule="auto"/>
        <w:rPr>
          <w:rFonts w:ascii="Times New Roman" w:hAnsi="Times New Roman"/>
          <w:sz w:val="24"/>
        </w:rPr>
      </w:pPr>
      <w:r w:rsidRPr="00932D7C">
        <w:rPr>
          <w:rFonts w:ascii="Times New Roman" w:hAnsi="Times New Roman"/>
          <w:sz w:val="24"/>
        </w:rPr>
        <w:t xml:space="preserve">(Rocky hard soil)     </w:t>
      </w:r>
      <w:r w:rsidRPr="00932D7C">
        <w:rPr>
          <w:rFonts w:ascii="Times New Roman" w:hAnsi="Times New Roman"/>
          <w:sz w:val="24"/>
        </w:rPr>
        <w:tab/>
      </w:r>
      <w:r w:rsidRPr="00932D7C">
        <w:rPr>
          <w:rFonts w:ascii="Times New Roman" w:hAnsi="Times New Roman"/>
          <w:sz w:val="24"/>
        </w:rPr>
        <w:tab/>
      </w:r>
      <w:r w:rsidRPr="00932D7C">
        <w:rPr>
          <w:rFonts w:ascii="Times New Roman" w:hAnsi="Times New Roman"/>
          <w:sz w:val="24"/>
        </w:rPr>
        <w:tab/>
      </w:r>
      <w:r w:rsidRPr="00932D7C">
        <w:rPr>
          <w:rFonts w:ascii="Times New Roman" w:hAnsi="Times New Roman"/>
          <w:sz w:val="24"/>
        </w:rPr>
        <w:tab/>
        <w:t xml:space="preserve"> 2.5 Man –day</w:t>
      </w:r>
    </w:p>
    <w:p w14:paraId="4CD27DE7" w14:textId="77777777" w:rsidR="005F3C44" w:rsidRPr="00932D7C" w:rsidRDefault="005F3C44" w:rsidP="00932D7C">
      <w:pPr>
        <w:pStyle w:val="BodyText"/>
        <w:spacing w:line="276" w:lineRule="auto"/>
        <w:rPr>
          <w:rFonts w:ascii="Times New Roman" w:hAnsi="Times New Roman"/>
          <w:b/>
          <w:sz w:val="24"/>
          <w:vertAlign w:val="superscript"/>
        </w:rPr>
      </w:pPr>
      <w:r w:rsidRPr="00932D7C">
        <w:rPr>
          <w:rFonts w:ascii="Times New Roman" w:hAnsi="Times New Roman"/>
          <w:b/>
          <w:sz w:val="24"/>
        </w:rPr>
        <w:t>12) Fill and Compaction</w:t>
      </w:r>
      <w:r w:rsidRPr="00932D7C">
        <w:rPr>
          <w:rFonts w:ascii="Times New Roman" w:hAnsi="Times New Roman"/>
          <w:b/>
          <w:sz w:val="24"/>
        </w:rPr>
        <w:tab/>
      </w:r>
      <w:r w:rsidRPr="00932D7C">
        <w:rPr>
          <w:rFonts w:ascii="Times New Roman" w:hAnsi="Times New Roman"/>
          <w:b/>
          <w:sz w:val="24"/>
        </w:rPr>
        <w:tab/>
      </w:r>
      <w:r w:rsidRPr="00932D7C">
        <w:rPr>
          <w:rFonts w:ascii="Times New Roman" w:hAnsi="Times New Roman"/>
          <w:b/>
          <w:sz w:val="24"/>
        </w:rPr>
        <w:tab/>
        <w:t>Per-1m</w:t>
      </w:r>
      <w:r w:rsidRPr="00932D7C">
        <w:rPr>
          <w:rFonts w:ascii="Times New Roman" w:hAnsi="Times New Roman"/>
          <w:b/>
          <w:sz w:val="24"/>
          <w:vertAlign w:val="superscript"/>
        </w:rPr>
        <w:t>3</w:t>
      </w:r>
    </w:p>
    <w:p w14:paraId="4234E015" w14:textId="77777777" w:rsidR="005F3C44" w:rsidRPr="00932D7C" w:rsidRDefault="005F3C44" w:rsidP="00932D7C">
      <w:pPr>
        <w:pStyle w:val="BodyText"/>
        <w:spacing w:line="276" w:lineRule="auto"/>
        <w:rPr>
          <w:rFonts w:ascii="Times New Roman" w:hAnsi="Times New Roman"/>
          <w:sz w:val="24"/>
        </w:rPr>
      </w:pPr>
      <w:r w:rsidRPr="00932D7C">
        <w:rPr>
          <w:rFonts w:ascii="Times New Roman" w:hAnsi="Times New Roman"/>
          <w:sz w:val="24"/>
        </w:rPr>
        <w:t xml:space="preserve">a) Unskilled labor   </w:t>
      </w:r>
      <w:r w:rsidRPr="00932D7C">
        <w:rPr>
          <w:rFonts w:ascii="Times New Roman" w:hAnsi="Times New Roman"/>
          <w:sz w:val="24"/>
        </w:rPr>
        <w:tab/>
      </w:r>
      <w:r w:rsidRPr="00932D7C">
        <w:rPr>
          <w:rFonts w:ascii="Times New Roman" w:hAnsi="Times New Roman"/>
          <w:sz w:val="24"/>
        </w:rPr>
        <w:tab/>
      </w:r>
      <w:r w:rsidRPr="00932D7C">
        <w:rPr>
          <w:rFonts w:ascii="Times New Roman" w:hAnsi="Times New Roman"/>
          <w:sz w:val="24"/>
        </w:rPr>
        <w:tab/>
      </w:r>
      <w:r w:rsidRPr="00932D7C">
        <w:rPr>
          <w:rFonts w:ascii="Times New Roman" w:hAnsi="Times New Roman"/>
          <w:sz w:val="24"/>
        </w:rPr>
        <w:tab/>
        <w:t>2.00 man –day</w:t>
      </w:r>
    </w:p>
    <w:p w14:paraId="01856551" w14:textId="77777777" w:rsidR="005F3C44" w:rsidRPr="00932D7C" w:rsidRDefault="005F3C44" w:rsidP="00932D7C">
      <w:pPr>
        <w:pStyle w:val="BodyText"/>
        <w:spacing w:line="276" w:lineRule="auto"/>
        <w:rPr>
          <w:rFonts w:ascii="Times New Roman" w:hAnsi="Times New Roman"/>
          <w:b/>
          <w:sz w:val="24"/>
        </w:rPr>
      </w:pPr>
    </w:p>
    <w:p w14:paraId="758C862D" w14:textId="77777777" w:rsidR="005F3C44" w:rsidRPr="00932D7C" w:rsidRDefault="005F3C44" w:rsidP="00932D7C">
      <w:pPr>
        <w:pStyle w:val="BodyText"/>
        <w:spacing w:line="276" w:lineRule="auto"/>
        <w:rPr>
          <w:rFonts w:ascii="Times New Roman" w:hAnsi="Times New Roman"/>
          <w:b/>
          <w:sz w:val="24"/>
        </w:rPr>
      </w:pPr>
      <w:r w:rsidRPr="00932D7C">
        <w:rPr>
          <w:rFonts w:ascii="Times New Roman" w:hAnsi="Times New Roman"/>
          <w:b/>
          <w:sz w:val="24"/>
        </w:rPr>
        <w:t xml:space="preserve">13) Rip-rap </w:t>
      </w:r>
      <w:r w:rsidRPr="00932D7C">
        <w:rPr>
          <w:rFonts w:ascii="Times New Roman" w:hAnsi="Times New Roman"/>
          <w:b/>
          <w:sz w:val="24"/>
        </w:rPr>
        <w:tab/>
      </w:r>
      <w:r w:rsidRPr="00932D7C">
        <w:rPr>
          <w:rFonts w:ascii="Times New Roman" w:hAnsi="Times New Roman"/>
          <w:b/>
          <w:sz w:val="24"/>
        </w:rPr>
        <w:tab/>
      </w:r>
      <w:r w:rsidRPr="00932D7C">
        <w:rPr>
          <w:rFonts w:ascii="Times New Roman" w:hAnsi="Times New Roman"/>
          <w:b/>
          <w:sz w:val="24"/>
        </w:rPr>
        <w:tab/>
      </w:r>
      <w:r w:rsidRPr="00932D7C">
        <w:rPr>
          <w:rFonts w:ascii="Times New Roman" w:hAnsi="Times New Roman"/>
          <w:b/>
          <w:sz w:val="24"/>
        </w:rPr>
        <w:tab/>
      </w:r>
      <w:r w:rsidRPr="00932D7C">
        <w:rPr>
          <w:rFonts w:ascii="Times New Roman" w:hAnsi="Times New Roman"/>
          <w:b/>
          <w:sz w:val="24"/>
        </w:rPr>
        <w:tab/>
        <w:t>Per-1 m</w:t>
      </w:r>
      <w:r w:rsidRPr="00932D7C">
        <w:rPr>
          <w:rFonts w:ascii="Times New Roman" w:hAnsi="Times New Roman"/>
          <w:b/>
          <w:sz w:val="24"/>
          <w:vertAlign w:val="superscript"/>
        </w:rPr>
        <w:t>2</w:t>
      </w:r>
    </w:p>
    <w:p w14:paraId="2B045D91" w14:textId="77777777" w:rsidR="005F3C44" w:rsidRPr="00932D7C" w:rsidRDefault="005F3C44" w:rsidP="00932D7C">
      <w:pPr>
        <w:pStyle w:val="BodyText"/>
        <w:spacing w:line="276" w:lineRule="auto"/>
        <w:rPr>
          <w:rFonts w:ascii="Times New Roman" w:hAnsi="Times New Roman"/>
          <w:sz w:val="24"/>
        </w:rPr>
      </w:pPr>
      <w:r w:rsidRPr="00932D7C">
        <w:rPr>
          <w:rFonts w:ascii="Times New Roman" w:hAnsi="Times New Roman"/>
          <w:sz w:val="24"/>
        </w:rPr>
        <w:t>a) Stone</w:t>
      </w:r>
      <w:r w:rsidRPr="00932D7C">
        <w:rPr>
          <w:rFonts w:ascii="Times New Roman" w:hAnsi="Times New Roman"/>
          <w:sz w:val="24"/>
        </w:rPr>
        <w:tab/>
      </w:r>
      <w:r w:rsidRPr="00932D7C">
        <w:rPr>
          <w:rFonts w:ascii="Times New Roman" w:hAnsi="Times New Roman"/>
          <w:sz w:val="24"/>
        </w:rPr>
        <w:tab/>
      </w:r>
      <w:r w:rsidRPr="00932D7C">
        <w:rPr>
          <w:rFonts w:ascii="Times New Roman" w:hAnsi="Times New Roman"/>
          <w:sz w:val="24"/>
        </w:rPr>
        <w:tab/>
      </w:r>
      <w:r w:rsidRPr="00932D7C">
        <w:rPr>
          <w:rFonts w:ascii="Times New Roman" w:hAnsi="Times New Roman"/>
          <w:sz w:val="24"/>
        </w:rPr>
        <w:tab/>
      </w:r>
      <w:r w:rsidRPr="00932D7C">
        <w:rPr>
          <w:rFonts w:ascii="Times New Roman" w:hAnsi="Times New Roman"/>
          <w:sz w:val="24"/>
        </w:rPr>
        <w:tab/>
        <w:t>0.46m</w:t>
      </w:r>
      <w:r w:rsidRPr="00932D7C">
        <w:rPr>
          <w:rFonts w:ascii="Times New Roman" w:hAnsi="Times New Roman"/>
          <w:sz w:val="24"/>
          <w:vertAlign w:val="superscript"/>
        </w:rPr>
        <w:t>3</w:t>
      </w:r>
    </w:p>
    <w:p w14:paraId="6186545F" w14:textId="77777777" w:rsidR="005F3C44" w:rsidRPr="00932D7C" w:rsidRDefault="005F3C44" w:rsidP="00932D7C">
      <w:pPr>
        <w:pStyle w:val="BodyText"/>
        <w:spacing w:line="276" w:lineRule="auto"/>
        <w:rPr>
          <w:rFonts w:ascii="Times New Roman" w:hAnsi="Times New Roman"/>
          <w:sz w:val="24"/>
        </w:rPr>
      </w:pPr>
      <w:r w:rsidRPr="00932D7C">
        <w:rPr>
          <w:rFonts w:ascii="Times New Roman" w:hAnsi="Times New Roman"/>
          <w:sz w:val="24"/>
        </w:rPr>
        <w:t>b) Mason</w:t>
      </w:r>
      <w:r w:rsidRPr="00932D7C">
        <w:rPr>
          <w:rFonts w:ascii="Times New Roman" w:hAnsi="Times New Roman"/>
          <w:sz w:val="24"/>
        </w:rPr>
        <w:tab/>
      </w:r>
      <w:r w:rsidRPr="00932D7C">
        <w:rPr>
          <w:rFonts w:ascii="Times New Roman" w:hAnsi="Times New Roman"/>
          <w:sz w:val="24"/>
        </w:rPr>
        <w:tab/>
      </w:r>
      <w:r w:rsidRPr="00932D7C">
        <w:rPr>
          <w:rFonts w:ascii="Times New Roman" w:hAnsi="Times New Roman"/>
          <w:sz w:val="24"/>
        </w:rPr>
        <w:tab/>
      </w:r>
      <w:r w:rsidRPr="00932D7C">
        <w:rPr>
          <w:rFonts w:ascii="Times New Roman" w:hAnsi="Times New Roman"/>
          <w:sz w:val="24"/>
        </w:rPr>
        <w:tab/>
      </w:r>
      <w:r w:rsidRPr="00932D7C">
        <w:rPr>
          <w:rFonts w:ascii="Times New Roman" w:hAnsi="Times New Roman"/>
          <w:sz w:val="24"/>
        </w:rPr>
        <w:tab/>
        <w:t>0.25 Man day</w:t>
      </w:r>
    </w:p>
    <w:p w14:paraId="795FB266" w14:textId="77777777" w:rsidR="005F3C44" w:rsidRPr="00932D7C" w:rsidRDefault="005F3C44" w:rsidP="00932D7C">
      <w:pPr>
        <w:pStyle w:val="BodyText"/>
        <w:spacing w:line="276" w:lineRule="auto"/>
        <w:rPr>
          <w:rFonts w:ascii="Times New Roman" w:hAnsi="Times New Roman"/>
          <w:sz w:val="24"/>
        </w:rPr>
      </w:pPr>
      <w:r w:rsidRPr="00932D7C">
        <w:rPr>
          <w:rFonts w:ascii="Times New Roman" w:hAnsi="Times New Roman"/>
          <w:sz w:val="24"/>
        </w:rPr>
        <w:t>c) Unskilled labor</w:t>
      </w:r>
      <w:r w:rsidRPr="00932D7C">
        <w:rPr>
          <w:rFonts w:ascii="Times New Roman" w:hAnsi="Times New Roman"/>
          <w:sz w:val="24"/>
        </w:rPr>
        <w:tab/>
      </w:r>
      <w:r w:rsidRPr="00932D7C">
        <w:rPr>
          <w:rFonts w:ascii="Times New Roman" w:hAnsi="Times New Roman"/>
          <w:sz w:val="24"/>
        </w:rPr>
        <w:tab/>
      </w:r>
      <w:r w:rsidRPr="00932D7C">
        <w:rPr>
          <w:rFonts w:ascii="Times New Roman" w:hAnsi="Times New Roman"/>
          <w:sz w:val="24"/>
        </w:rPr>
        <w:tab/>
      </w:r>
      <w:r w:rsidRPr="00932D7C">
        <w:rPr>
          <w:rFonts w:ascii="Times New Roman" w:hAnsi="Times New Roman"/>
          <w:sz w:val="24"/>
        </w:rPr>
        <w:tab/>
        <w:t>0.50 Man- day</w:t>
      </w:r>
    </w:p>
    <w:p w14:paraId="674BF6DA" w14:textId="77777777" w:rsidR="005F3C44" w:rsidRPr="00932D7C" w:rsidRDefault="005F3C44" w:rsidP="00932D7C">
      <w:pPr>
        <w:pStyle w:val="BodyText"/>
        <w:spacing w:line="276" w:lineRule="auto"/>
        <w:rPr>
          <w:rFonts w:ascii="Times New Roman" w:hAnsi="Times New Roman"/>
          <w:b/>
          <w:sz w:val="24"/>
        </w:rPr>
      </w:pPr>
    </w:p>
    <w:p w14:paraId="6849F683" w14:textId="77777777" w:rsidR="005F3C44" w:rsidRPr="00932D7C" w:rsidRDefault="005F3C44" w:rsidP="00932D7C">
      <w:pPr>
        <w:pStyle w:val="BodyText"/>
        <w:spacing w:line="276" w:lineRule="auto"/>
        <w:rPr>
          <w:rFonts w:ascii="Times New Roman" w:hAnsi="Times New Roman"/>
          <w:b/>
          <w:sz w:val="24"/>
        </w:rPr>
      </w:pPr>
      <w:r w:rsidRPr="00932D7C">
        <w:rPr>
          <w:rFonts w:ascii="Times New Roman" w:hAnsi="Times New Roman"/>
          <w:b/>
          <w:sz w:val="24"/>
        </w:rPr>
        <w:lastRenderedPageBreak/>
        <w:t>14) Gabion Works</w:t>
      </w:r>
      <w:r w:rsidRPr="00932D7C">
        <w:rPr>
          <w:rFonts w:ascii="Times New Roman" w:hAnsi="Times New Roman"/>
          <w:b/>
          <w:sz w:val="24"/>
        </w:rPr>
        <w:tab/>
      </w:r>
      <w:r w:rsidRPr="00932D7C">
        <w:rPr>
          <w:rFonts w:ascii="Times New Roman" w:hAnsi="Times New Roman"/>
          <w:b/>
          <w:sz w:val="24"/>
        </w:rPr>
        <w:tab/>
      </w:r>
      <w:r w:rsidRPr="00932D7C">
        <w:rPr>
          <w:rFonts w:ascii="Times New Roman" w:hAnsi="Times New Roman"/>
          <w:b/>
          <w:sz w:val="24"/>
        </w:rPr>
        <w:tab/>
      </w:r>
      <w:r w:rsidRPr="00932D7C">
        <w:rPr>
          <w:rFonts w:ascii="Times New Roman" w:hAnsi="Times New Roman"/>
          <w:b/>
          <w:sz w:val="24"/>
        </w:rPr>
        <w:tab/>
        <w:t>Per 1 m</w:t>
      </w:r>
      <w:r w:rsidRPr="00932D7C">
        <w:rPr>
          <w:rFonts w:ascii="Times New Roman" w:hAnsi="Times New Roman"/>
          <w:b/>
          <w:sz w:val="24"/>
          <w:vertAlign w:val="superscript"/>
        </w:rPr>
        <w:t>3</w:t>
      </w:r>
    </w:p>
    <w:p w14:paraId="78830050" w14:textId="77777777" w:rsidR="005F3C44" w:rsidRPr="00932D7C" w:rsidRDefault="005F3C44" w:rsidP="00932D7C">
      <w:pPr>
        <w:pStyle w:val="BodyText"/>
        <w:spacing w:line="276" w:lineRule="auto"/>
        <w:rPr>
          <w:rFonts w:ascii="Times New Roman" w:hAnsi="Times New Roman"/>
          <w:sz w:val="24"/>
        </w:rPr>
      </w:pPr>
      <w:r w:rsidRPr="00932D7C">
        <w:rPr>
          <w:rFonts w:ascii="Times New Roman" w:hAnsi="Times New Roman"/>
          <w:sz w:val="24"/>
        </w:rPr>
        <w:t>a) Gabion Wire</w:t>
      </w:r>
      <w:r w:rsidRPr="00932D7C">
        <w:rPr>
          <w:rFonts w:ascii="Times New Roman" w:hAnsi="Times New Roman"/>
          <w:sz w:val="24"/>
        </w:rPr>
        <w:tab/>
      </w:r>
      <w:r w:rsidRPr="00932D7C">
        <w:rPr>
          <w:rFonts w:ascii="Times New Roman" w:hAnsi="Times New Roman"/>
          <w:sz w:val="24"/>
        </w:rPr>
        <w:tab/>
      </w:r>
      <w:r w:rsidRPr="00932D7C">
        <w:rPr>
          <w:rFonts w:ascii="Times New Roman" w:hAnsi="Times New Roman"/>
          <w:sz w:val="24"/>
        </w:rPr>
        <w:tab/>
      </w:r>
      <w:r w:rsidRPr="00932D7C">
        <w:rPr>
          <w:rFonts w:ascii="Times New Roman" w:hAnsi="Times New Roman"/>
          <w:sz w:val="24"/>
        </w:rPr>
        <w:tab/>
        <w:t>1pc</w:t>
      </w:r>
    </w:p>
    <w:p w14:paraId="54AFFF83" w14:textId="77777777" w:rsidR="005F3C44" w:rsidRPr="00932D7C" w:rsidRDefault="005F3C44" w:rsidP="00932D7C">
      <w:pPr>
        <w:pStyle w:val="BodyText"/>
        <w:spacing w:line="276" w:lineRule="auto"/>
        <w:rPr>
          <w:rFonts w:ascii="Times New Roman" w:hAnsi="Times New Roman"/>
          <w:sz w:val="24"/>
        </w:rPr>
      </w:pPr>
      <w:r w:rsidRPr="00932D7C">
        <w:rPr>
          <w:rFonts w:ascii="Times New Roman" w:hAnsi="Times New Roman"/>
          <w:sz w:val="24"/>
        </w:rPr>
        <w:t>b) Stone</w:t>
      </w:r>
      <w:r w:rsidRPr="00932D7C">
        <w:rPr>
          <w:rFonts w:ascii="Times New Roman" w:hAnsi="Times New Roman"/>
          <w:sz w:val="24"/>
        </w:rPr>
        <w:tab/>
      </w:r>
      <w:r w:rsidRPr="00932D7C">
        <w:rPr>
          <w:rFonts w:ascii="Times New Roman" w:hAnsi="Times New Roman"/>
          <w:sz w:val="24"/>
        </w:rPr>
        <w:tab/>
      </w:r>
      <w:r w:rsidRPr="00932D7C">
        <w:rPr>
          <w:rFonts w:ascii="Times New Roman" w:hAnsi="Times New Roman"/>
          <w:sz w:val="24"/>
        </w:rPr>
        <w:tab/>
      </w:r>
      <w:r w:rsidRPr="00932D7C">
        <w:rPr>
          <w:rFonts w:ascii="Times New Roman" w:hAnsi="Times New Roman"/>
          <w:sz w:val="24"/>
        </w:rPr>
        <w:tab/>
      </w:r>
      <w:r w:rsidRPr="00932D7C">
        <w:rPr>
          <w:rFonts w:ascii="Times New Roman" w:hAnsi="Times New Roman"/>
          <w:sz w:val="24"/>
        </w:rPr>
        <w:tab/>
        <w:t>1 m</w:t>
      </w:r>
      <w:r w:rsidRPr="00932D7C">
        <w:rPr>
          <w:rFonts w:ascii="Times New Roman" w:hAnsi="Times New Roman"/>
          <w:sz w:val="24"/>
          <w:vertAlign w:val="superscript"/>
        </w:rPr>
        <w:t>3</w:t>
      </w:r>
    </w:p>
    <w:p w14:paraId="7EEA2791" w14:textId="77777777" w:rsidR="005F3C44" w:rsidRPr="00932D7C" w:rsidRDefault="005F3C44" w:rsidP="00932D7C">
      <w:pPr>
        <w:pStyle w:val="BodyText"/>
        <w:spacing w:line="276" w:lineRule="auto"/>
        <w:rPr>
          <w:rFonts w:ascii="Times New Roman" w:hAnsi="Times New Roman"/>
          <w:sz w:val="24"/>
        </w:rPr>
      </w:pPr>
      <w:r w:rsidRPr="00932D7C">
        <w:rPr>
          <w:rFonts w:ascii="Times New Roman" w:hAnsi="Times New Roman"/>
          <w:sz w:val="24"/>
        </w:rPr>
        <w:t>c) Mason</w:t>
      </w:r>
      <w:r w:rsidRPr="00932D7C">
        <w:rPr>
          <w:rFonts w:ascii="Times New Roman" w:hAnsi="Times New Roman"/>
          <w:sz w:val="24"/>
        </w:rPr>
        <w:tab/>
      </w:r>
      <w:r w:rsidRPr="00932D7C">
        <w:rPr>
          <w:rFonts w:ascii="Times New Roman" w:hAnsi="Times New Roman"/>
          <w:sz w:val="24"/>
        </w:rPr>
        <w:tab/>
      </w:r>
      <w:r w:rsidRPr="00932D7C">
        <w:rPr>
          <w:rFonts w:ascii="Times New Roman" w:hAnsi="Times New Roman"/>
          <w:sz w:val="24"/>
        </w:rPr>
        <w:tab/>
      </w:r>
      <w:r w:rsidRPr="00932D7C">
        <w:rPr>
          <w:rFonts w:ascii="Times New Roman" w:hAnsi="Times New Roman"/>
          <w:sz w:val="24"/>
        </w:rPr>
        <w:tab/>
      </w:r>
      <w:r w:rsidRPr="00932D7C">
        <w:rPr>
          <w:rFonts w:ascii="Times New Roman" w:hAnsi="Times New Roman"/>
          <w:sz w:val="24"/>
        </w:rPr>
        <w:tab/>
        <w:t>1 Man-day</w:t>
      </w:r>
    </w:p>
    <w:p w14:paraId="77FCE3DA" w14:textId="77777777" w:rsidR="005F3C44" w:rsidRPr="00932D7C" w:rsidRDefault="005F3C44" w:rsidP="00932D7C">
      <w:pPr>
        <w:pStyle w:val="BodyText"/>
        <w:spacing w:line="276" w:lineRule="auto"/>
        <w:rPr>
          <w:rFonts w:ascii="Times New Roman" w:hAnsi="Times New Roman"/>
          <w:sz w:val="24"/>
        </w:rPr>
      </w:pPr>
      <w:r w:rsidRPr="00932D7C">
        <w:rPr>
          <w:rFonts w:ascii="Times New Roman" w:hAnsi="Times New Roman"/>
          <w:sz w:val="24"/>
        </w:rPr>
        <w:t>d) Un-Skilled Labor</w:t>
      </w:r>
      <w:r w:rsidRPr="00932D7C">
        <w:rPr>
          <w:rFonts w:ascii="Times New Roman" w:hAnsi="Times New Roman"/>
          <w:sz w:val="24"/>
        </w:rPr>
        <w:tab/>
      </w:r>
      <w:r w:rsidRPr="00932D7C">
        <w:rPr>
          <w:rFonts w:ascii="Times New Roman" w:hAnsi="Times New Roman"/>
          <w:sz w:val="24"/>
        </w:rPr>
        <w:tab/>
      </w:r>
      <w:r w:rsidRPr="00932D7C">
        <w:rPr>
          <w:rFonts w:ascii="Times New Roman" w:hAnsi="Times New Roman"/>
          <w:sz w:val="24"/>
        </w:rPr>
        <w:tab/>
      </w:r>
      <w:r w:rsidRPr="00932D7C">
        <w:rPr>
          <w:rFonts w:ascii="Times New Roman" w:hAnsi="Times New Roman"/>
          <w:sz w:val="24"/>
        </w:rPr>
        <w:tab/>
        <w:t>2 Man-days</w:t>
      </w:r>
    </w:p>
    <w:p w14:paraId="3BBE1DE7" w14:textId="77777777" w:rsidR="005F3C44" w:rsidRPr="00932D7C" w:rsidRDefault="005F3C44" w:rsidP="00932D7C">
      <w:pPr>
        <w:pStyle w:val="BodyText"/>
        <w:spacing w:line="276" w:lineRule="auto"/>
        <w:rPr>
          <w:b/>
        </w:rPr>
      </w:pPr>
    </w:p>
    <w:p w14:paraId="078DFC91" w14:textId="77777777" w:rsidR="005F3C44" w:rsidRPr="00932D7C" w:rsidRDefault="005F3C44" w:rsidP="00932D7C">
      <w:pPr>
        <w:pStyle w:val="BodyText"/>
        <w:spacing w:line="276" w:lineRule="auto"/>
        <w:rPr>
          <w:rFonts w:ascii="Times New Roman" w:hAnsi="Times New Roman"/>
          <w:b/>
          <w:sz w:val="24"/>
        </w:rPr>
      </w:pPr>
      <w:r w:rsidRPr="00932D7C">
        <w:rPr>
          <w:rFonts w:ascii="Times New Roman" w:hAnsi="Times New Roman"/>
          <w:b/>
          <w:sz w:val="24"/>
        </w:rPr>
        <w:t xml:space="preserve">15) </w:t>
      </w:r>
      <w:r w:rsidR="0077683B" w:rsidRPr="00932D7C">
        <w:rPr>
          <w:rFonts w:ascii="Times New Roman" w:hAnsi="Times New Roman"/>
          <w:b/>
          <w:sz w:val="24"/>
        </w:rPr>
        <w:t>GIP</w:t>
      </w:r>
      <w:r w:rsidRPr="00932D7C">
        <w:rPr>
          <w:rFonts w:ascii="Times New Roman" w:hAnsi="Times New Roman"/>
          <w:b/>
          <w:sz w:val="24"/>
        </w:rPr>
        <w:t xml:space="preserve"> Pipe Laying per 1m</w:t>
      </w:r>
    </w:p>
    <w:tbl>
      <w:tblPr>
        <w:tblW w:w="5000" w:type="pct"/>
        <w:tblLook w:val="04A0" w:firstRow="1" w:lastRow="0" w:firstColumn="1" w:lastColumn="0" w:noHBand="0" w:noVBand="1"/>
      </w:tblPr>
      <w:tblGrid>
        <w:gridCol w:w="1530"/>
        <w:gridCol w:w="2438"/>
        <w:gridCol w:w="4936"/>
      </w:tblGrid>
      <w:tr w:rsidR="005F3C44" w:rsidRPr="00932D7C" w14:paraId="6BBF441B" w14:textId="77777777" w:rsidTr="0077683B">
        <w:trPr>
          <w:trHeight w:val="20"/>
        </w:trPr>
        <w:tc>
          <w:tcPr>
            <w:tcW w:w="8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1EEB63" w14:textId="77777777" w:rsidR="005F3C44" w:rsidRPr="00932D7C" w:rsidRDefault="005F3C44" w:rsidP="00932D7C">
            <w:pPr>
              <w:jc w:val="center"/>
              <w:rPr>
                <w:b/>
                <w:i/>
                <w:iCs/>
              </w:rPr>
            </w:pPr>
            <w:r w:rsidRPr="00932D7C">
              <w:rPr>
                <w:b/>
                <w:i/>
                <w:iCs/>
              </w:rPr>
              <w:t>No</w:t>
            </w:r>
          </w:p>
        </w:tc>
        <w:tc>
          <w:tcPr>
            <w:tcW w:w="4141" w:type="pct"/>
            <w:gridSpan w:val="2"/>
            <w:tcBorders>
              <w:top w:val="single" w:sz="4" w:space="0" w:color="auto"/>
              <w:left w:val="nil"/>
              <w:bottom w:val="single" w:sz="4" w:space="0" w:color="auto"/>
              <w:right w:val="single" w:sz="4" w:space="0" w:color="auto"/>
            </w:tcBorders>
            <w:shd w:val="clear" w:color="auto" w:fill="auto"/>
            <w:vAlign w:val="center"/>
            <w:hideMark/>
          </w:tcPr>
          <w:p w14:paraId="56393551" w14:textId="77777777" w:rsidR="005F3C44" w:rsidRPr="00932D7C" w:rsidRDefault="005F3C44" w:rsidP="00932D7C">
            <w:pPr>
              <w:jc w:val="center"/>
              <w:rPr>
                <w:b/>
                <w:i/>
                <w:iCs/>
              </w:rPr>
            </w:pPr>
            <w:r w:rsidRPr="00932D7C">
              <w:rPr>
                <w:b/>
                <w:i/>
                <w:iCs/>
              </w:rPr>
              <w:t xml:space="preserve">15-1 </w:t>
            </w:r>
            <w:r w:rsidR="0077683B" w:rsidRPr="00932D7C">
              <w:rPr>
                <w:b/>
                <w:i/>
                <w:iCs/>
              </w:rPr>
              <w:t xml:space="preserve">GIP </w:t>
            </w:r>
            <w:r w:rsidRPr="00932D7C">
              <w:rPr>
                <w:b/>
                <w:i/>
                <w:iCs/>
              </w:rPr>
              <w:t>PIPE LAYING PER (1m)----</w:t>
            </w:r>
            <w:r w:rsidR="0077683B" w:rsidRPr="00932D7C">
              <w:rPr>
                <w:b/>
                <w:i/>
                <w:iCs/>
              </w:rPr>
              <w:t>10”</w:t>
            </w:r>
          </w:p>
        </w:tc>
      </w:tr>
      <w:tr w:rsidR="005F3C44" w:rsidRPr="00932D7C" w14:paraId="59051EFF" w14:textId="77777777" w:rsidTr="0077683B">
        <w:trPr>
          <w:trHeight w:val="20"/>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23A4BE4A" w14:textId="77777777" w:rsidR="005F3C44" w:rsidRPr="00932D7C" w:rsidRDefault="005F3C44" w:rsidP="00932D7C">
            <w:pPr>
              <w:rPr>
                <w:b/>
                <w:i/>
                <w:iCs/>
              </w:rPr>
            </w:pPr>
          </w:p>
        </w:tc>
        <w:tc>
          <w:tcPr>
            <w:tcW w:w="1369" w:type="pct"/>
            <w:tcBorders>
              <w:top w:val="nil"/>
              <w:left w:val="nil"/>
              <w:bottom w:val="single" w:sz="4" w:space="0" w:color="auto"/>
              <w:right w:val="single" w:sz="4" w:space="0" w:color="auto"/>
            </w:tcBorders>
            <w:shd w:val="clear" w:color="auto" w:fill="auto"/>
            <w:noWrap/>
            <w:vAlign w:val="bottom"/>
            <w:hideMark/>
          </w:tcPr>
          <w:p w14:paraId="0224E7BE" w14:textId="77777777" w:rsidR="005F3C44" w:rsidRPr="00932D7C" w:rsidRDefault="005F3C44" w:rsidP="00932D7C">
            <w:pPr>
              <w:jc w:val="center"/>
              <w:rPr>
                <w:b/>
              </w:rPr>
            </w:pPr>
            <w:r w:rsidRPr="00932D7C">
              <w:rPr>
                <w:b/>
              </w:rPr>
              <w:t>Materials/Labor</w:t>
            </w:r>
          </w:p>
        </w:tc>
        <w:tc>
          <w:tcPr>
            <w:tcW w:w="2772" w:type="pct"/>
            <w:tcBorders>
              <w:top w:val="single" w:sz="4" w:space="0" w:color="auto"/>
              <w:left w:val="nil"/>
              <w:bottom w:val="single" w:sz="4" w:space="0" w:color="auto"/>
              <w:right w:val="single" w:sz="4" w:space="0" w:color="000000"/>
            </w:tcBorders>
            <w:shd w:val="clear" w:color="auto" w:fill="auto"/>
            <w:vAlign w:val="center"/>
            <w:hideMark/>
          </w:tcPr>
          <w:p w14:paraId="5CDB02BE" w14:textId="77777777" w:rsidR="005F3C44" w:rsidRPr="00932D7C" w:rsidRDefault="005F3C44" w:rsidP="00932D7C">
            <w:pPr>
              <w:jc w:val="center"/>
              <w:rPr>
                <w:b/>
                <w:i/>
                <w:iCs/>
              </w:rPr>
            </w:pPr>
            <w:r w:rsidRPr="00932D7C">
              <w:rPr>
                <w:b/>
                <w:i/>
                <w:iCs/>
              </w:rPr>
              <w:t>QTY</w:t>
            </w:r>
          </w:p>
        </w:tc>
      </w:tr>
      <w:tr w:rsidR="005F3C44" w:rsidRPr="00932D7C" w14:paraId="50507FAB" w14:textId="77777777" w:rsidTr="0077683B">
        <w:trPr>
          <w:trHeight w:val="20"/>
        </w:trPr>
        <w:tc>
          <w:tcPr>
            <w:tcW w:w="859" w:type="pct"/>
            <w:tcBorders>
              <w:top w:val="nil"/>
              <w:left w:val="single" w:sz="4" w:space="0" w:color="auto"/>
              <w:bottom w:val="single" w:sz="4" w:space="0" w:color="auto"/>
              <w:right w:val="single" w:sz="4" w:space="0" w:color="auto"/>
            </w:tcBorders>
            <w:shd w:val="clear" w:color="auto" w:fill="auto"/>
            <w:vAlign w:val="center"/>
            <w:hideMark/>
          </w:tcPr>
          <w:p w14:paraId="348303AA" w14:textId="77777777" w:rsidR="005F3C44" w:rsidRPr="00932D7C" w:rsidRDefault="005F3C44" w:rsidP="00932D7C">
            <w:pPr>
              <w:jc w:val="center"/>
              <w:rPr>
                <w:i/>
                <w:iCs/>
              </w:rPr>
            </w:pPr>
            <w:r w:rsidRPr="00932D7C">
              <w:rPr>
                <w:i/>
                <w:iCs/>
              </w:rPr>
              <w:t>1</w:t>
            </w:r>
          </w:p>
        </w:tc>
        <w:tc>
          <w:tcPr>
            <w:tcW w:w="1369" w:type="pct"/>
            <w:tcBorders>
              <w:top w:val="nil"/>
              <w:left w:val="nil"/>
              <w:bottom w:val="nil"/>
              <w:right w:val="nil"/>
            </w:tcBorders>
            <w:shd w:val="clear" w:color="auto" w:fill="auto"/>
            <w:noWrap/>
            <w:vAlign w:val="bottom"/>
            <w:hideMark/>
          </w:tcPr>
          <w:p w14:paraId="2130613C" w14:textId="77777777" w:rsidR="005F3C44" w:rsidRPr="00932D7C" w:rsidRDefault="0077683B" w:rsidP="00932D7C">
            <w:pPr>
              <w:jc w:val="center"/>
            </w:pPr>
            <w:r w:rsidRPr="00932D7C">
              <w:t>GIP-10</w:t>
            </w:r>
            <w:r w:rsidR="00DF539D" w:rsidRPr="00932D7C">
              <w:t>-11</w:t>
            </w:r>
            <w:r w:rsidRPr="00932D7C">
              <w:t>”</w:t>
            </w:r>
          </w:p>
        </w:tc>
        <w:tc>
          <w:tcPr>
            <w:tcW w:w="27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0EF16B" w14:textId="77777777" w:rsidR="005F3C44" w:rsidRPr="00932D7C" w:rsidRDefault="005F3C44" w:rsidP="00932D7C">
            <w:pPr>
              <w:jc w:val="center"/>
              <w:rPr>
                <w:i/>
                <w:iCs/>
              </w:rPr>
            </w:pPr>
            <w:r w:rsidRPr="00932D7C">
              <w:rPr>
                <w:i/>
                <w:iCs/>
              </w:rPr>
              <w:t>1</w:t>
            </w:r>
          </w:p>
        </w:tc>
      </w:tr>
      <w:tr w:rsidR="005F3C44" w:rsidRPr="00932D7C" w14:paraId="7484EDF4" w14:textId="77777777" w:rsidTr="0077683B">
        <w:trPr>
          <w:trHeight w:val="20"/>
        </w:trPr>
        <w:tc>
          <w:tcPr>
            <w:tcW w:w="859" w:type="pct"/>
            <w:tcBorders>
              <w:top w:val="nil"/>
              <w:left w:val="single" w:sz="4" w:space="0" w:color="auto"/>
              <w:bottom w:val="single" w:sz="4" w:space="0" w:color="auto"/>
              <w:right w:val="single" w:sz="4" w:space="0" w:color="auto"/>
            </w:tcBorders>
            <w:shd w:val="clear" w:color="auto" w:fill="auto"/>
            <w:vAlign w:val="center"/>
            <w:hideMark/>
          </w:tcPr>
          <w:p w14:paraId="3B3EAF3E" w14:textId="77777777" w:rsidR="005F3C44" w:rsidRPr="00932D7C" w:rsidRDefault="005F3C44" w:rsidP="00932D7C">
            <w:pPr>
              <w:jc w:val="center"/>
              <w:rPr>
                <w:i/>
                <w:iCs/>
              </w:rPr>
            </w:pPr>
            <w:r w:rsidRPr="00932D7C">
              <w:rPr>
                <w:i/>
                <w:iCs/>
              </w:rPr>
              <w:t>2</w:t>
            </w:r>
          </w:p>
        </w:tc>
        <w:tc>
          <w:tcPr>
            <w:tcW w:w="1369" w:type="pct"/>
            <w:tcBorders>
              <w:top w:val="single" w:sz="4" w:space="0" w:color="auto"/>
              <w:left w:val="nil"/>
              <w:bottom w:val="single" w:sz="4" w:space="0" w:color="auto"/>
              <w:right w:val="single" w:sz="4" w:space="0" w:color="auto"/>
            </w:tcBorders>
            <w:shd w:val="clear" w:color="auto" w:fill="auto"/>
            <w:vAlign w:val="center"/>
            <w:hideMark/>
          </w:tcPr>
          <w:p w14:paraId="6ED5BB7B" w14:textId="77777777" w:rsidR="005F3C44" w:rsidRPr="00932D7C" w:rsidRDefault="005F3C44" w:rsidP="00932D7C">
            <w:pPr>
              <w:jc w:val="center"/>
              <w:rPr>
                <w:i/>
                <w:iCs/>
              </w:rPr>
            </w:pPr>
            <w:r w:rsidRPr="00932D7C">
              <w:rPr>
                <w:i/>
                <w:iCs/>
              </w:rPr>
              <w:t>Foam(lit)</w:t>
            </w: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18865559" w14:textId="77777777" w:rsidR="005F3C44" w:rsidRPr="00932D7C" w:rsidRDefault="005F3C44" w:rsidP="00932D7C">
            <w:pPr>
              <w:jc w:val="center"/>
              <w:rPr>
                <w:i/>
                <w:iCs/>
              </w:rPr>
            </w:pPr>
            <w:r w:rsidRPr="00932D7C">
              <w:rPr>
                <w:i/>
                <w:iCs/>
              </w:rPr>
              <w:t>0.001</w:t>
            </w:r>
          </w:p>
        </w:tc>
      </w:tr>
      <w:tr w:rsidR="005F3C44" w:rsidRPr="00932D7C" w14:paraId="7B14A030" w14:textId="77777777" w:rsidTr="0077683B">
        <w:trPr>
          <w:trHeight w:val="20"/>
        </w:trPr>
        <w:tc>
          <w:tcPr>
            <w:tcW w:w="859" w:type="pct"/>
            <w:tcBorders>
              <w:top w:val="nil"/>
              <w:left w:val="single" w:sz="4" w:space="0" w:color="auto"/>
              <w:bottom w:val="single" w:sz="4" w:space="0" w:color="auto"/>
              <w:right w:val="single" w:sz="4" w:space="0" w:color="auto"/>
            </w:tcBorders>
            <w:shd w:val="clear" w:color="auto" w:fill="auto"/>
            <w:vAlign w:val="center"/>
            <w:hideMark/>
          </w:tcPr>
          <w:p w14:paraId="2AA99371" w14:textId="77777777" w:rsidR="005F3C44" w:rsidRPr="00932D7C" w:rsidRDefault="005F3C44" w:rsidP="00932D7C">
            <w:pPr>
              <w:jc w:val="center"/>
              <w:rPr>
                <w:i/>
                <w:iCs/>
              </w:rPr>
            </w:pPr>
            <w:r w:rsidRPr="00932D7C">
              <w:rPr>
                <w:i/>
                <w:iCs/>
              </w:rPr>
              <w:t>3</w:t>
            </w:r>
          </w:p>
        </w:tc>
        <w:tc>
          <w:tcPr>
            <w:tcW w:w="1369" w:type="pct"/>
            <w:tcBorders>
              <w:top w:val="nil"/>
              <w:left w:val="nil"/>
              <w:bottom w:val="single" w:sz="4" w:space="0" w:color="auto"/>
              <w:right w:val="single" w:sz="4" w:space="0" w:color="auto"/>
            </w:tcBorders>
            <w:shd w:val="clear" w:color="auto" w:fill="auto"/>
            <w:vAlign w:val="center"/>
            <w:hideMark/>
          </w:tcPr>
          <w:p w14:paraId="468A1BCF" w14:textId="77777777" w:rsidR="005F3C44" w:rsidRPr="00932D7C" w:rsidRDefault="005F3C44" w:rsidP="00932D7C">
            <w:pPr>
              <w:jc w:val="center"/>
              <w:rPr>
                <w:i/>
                <w:iCs/>
              </w:rPr>
            </w:pPr>
            <w:r w:rsidRPr="00932D7C">
              <w:rPr>
                <w:i/>
                <w:iCs/>
              </w:rPr>
              <w:t>Plumber(M-D)</w:t>
            </w: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3B59B229" w14:textId="77777777" w:rsidR="005F3C44" w:rsidRPr="00932D7C" w:rsidRDefault="005F3C44" w:rsidP="00932D7C">
            <w:pPr>
              <w:jc w:val="center"/>
              <w:rPr>
                <w:i/>
                <w:iCs/>
              </w:rPr>
            </w:pPr>
            <w:r w:rsidRPr="00932D7C">
              <w:rPr>
                <w:i/>
                <w:iCs/>
              </w:rPr>
              <w:t>0.002</w:t>
            </w:r>
          </w:p>
        </w:tc>
      </w:tr>
      <w:tr w:rsidR="005F3C44" w:rsidRPr="00932D7C" w14:paraId="0DF5CC1F" w14:textId="77777777" w:rsidTr="0077683B">
        <w:trPr>
          <w:trHeight w:val="20"/>
        </w:trPr>
        <w:tc>
          <w:tcPr>
            <w:tcW w:w="859" w:type="pct"/>
            <w:tcBorders>
              <w:top w:val="nil"/>
              <w:left w:val="single" w:sz="4" w:space="0" w:color="auto"/>
              <w:bottom w:val="single" w:sz="4" w:space="0" w:color="auto"/>
              <w:right w:val="single" w:sz="4" w:space="0" w:color="auto"/>
            </w:tcBorders>
            <w:shd w:val="clear" w:color="auto" w:fill="auto"/>
            <w:vAlign w:val="center"/>
            <w:hideMark/>
          </w:tcPr>
          <w:p w14:paraId="615254B6" w14:textId="77777777" w:rsidR="005F3C44" w:rsidRPr="00932D7C" w:rsidRDefault="005F3C44" w:rsidP="00932D7C">
            <w:pPr>
              <w:jc w:val="center"/>
              <w:rPr>
                <w:i/>
                <w:iCs/>
              </w:rPr>
            </w:pPr>
            <w:r w:rsidRPr="00932D7C">
              <w:rPr>
                <w:i/>
                <w:iCs/>
              </w:rPr>
              <w:t>4</w:t>
            </w:r>
          </w:p>
        </w:tc>
        <w:tc>
          <w:tcPr>
            <w:tcW w:w="1369" w:type="pct"/>
            <w:tcBorders>
              <w:top w:val="nil"/>
              <w:left w:val="nil"/>
              <w:bottom w:val="single" w:sz="4" w:space="0" w:color="auto"/>
              <w:right w:val="single" w:sz="4" w:space="0" w:color="auto"/>
            </w:tcBorders>
            <w:shd w:val="clear" w:color="auto" w:fill="auto"/>
            <w:vAlign w:val="center"/>
            <w:hideMark/>
          </w:tcPr>
          <w:p w14:paraId="2E88ACF3" w14:textId="77777777" w:rsidR="005F3C44" w:rsidRPr="00932D7C" w:rsidRDefault="005F3C44" w:rsidP="00932D7C">
            <w:pPr>
              <w:jc w:val="center"/>
              <w:rPr>
                <w:i/>
                <w:iCs/>
              </w:rPr>
            </w:pPr>
            <w:r w:rsidRPr="00932D7C">
              <w:rPr>
                <w:i/>
                <w:iCs/>
              </w:rPr>
              <w:t>Unskilled Labor(M-D)</w:t>
            </w: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4C5FB028" w14:textId="77777777" w:rsidR="005F3C44" w:rsidRPr="00932D7C" w:rsidRDefault="005F3C44" w:rsidP="00932D7C">
            <w:pPr>
              <w:jc w:val="center"/>
              <w:rPr>
                <w:i/>
                <w:iCs/>
              </w:rPr>
            </w:pPr>
            <w:r w:rsidRPr="00932D7C">
              <w:rPr>
                <w:i/>
                <w:iCs/>
              </w:rPr>
              <w:t>0.0</w:t>
            </w:r>
            <w:r w:rsidR="00DF539D" w:rsidRPr="00932D7C">
              <w:rPr>
                <w:i/>
                <w:iCs/>
              </w:rPr>
              <w:t>0</w:t>
            </w:r>
            <w:r w:rsidRPr="00932D7C">
              <w:rPr>
                <w:i/>
                <w:iCs/>
              </w:rPr>
              <w:t>8</w:t>
            </w:r>
          </w:p>
        </w:tc>
      </w:tr>
    </w:tbl>
    <w:p w14:paraId="29A46FB8" w14:textId="77777777" w:rsidR="005F3C44" w:rsidRPr="00932D7C" w:rsidRDefault="005F3C44" w:rsidP="00932D7C"/>
    <w:p w14:paraId="245EB100" w14:textId="77777777" w:rsidR="005F3C44" w:rsidRPr="00932D7C" w:rsidRDefault="005F3C44" w:rsidP="00932D7C"/>
    <w:p w14:paraId="5FB90798" w14:textId="77777777" w:rsidR="005F3C44" w:rsidRPr="00932D7C" w:rsidRDefault="005F3C44" w:rsidP="00932D7C">
      <w:pPr>
        <w:pStyle w:val="ListParagraph"/>
        <w:rPr>
          <w:b/>
        </w:rPr>
      </w:pPr>
      <w:r w:rsidRPr="00932D7C">
        <w:rPr>
          <w:b/>
          <w:u w:val="single"/>
        </w:rPr>
        <w:t>Note</w:t>
      </w:r>
      <w:r w:rsidRPr="00932D7C">
        <w:rPr>
          <w:b/>
        </w:rPr>
        <w:t xml:space="preserve">:             </w:t>
      </w:r>
    </w:p>
    <w:p w14:paraId="58652DB4" w14:textId="77777777" w:rsidR="005F3C44" w:rsidRPr="00932D7C" w:rsidRDefault="005F3C44" w:rsidP="00932D7C">
      <w:pPr>
        <w:pStyle w:val="ListParagraph"/>
        <w:numPr>
          <w:ilvl w:val="0"/>
          <w:numId w:val="69"/>
        </w:numPr>
        <w:ind w:left="1800" w:firstLine="0"/>
        <w:jc w:val="both"/>
      </w:pPr>
      <w:r w:rsidRPr="00932D7C">
        <w:t xml:space="preserve">Salary of skilled labor = </w:t>
      </w:r>
      <w:r w:rsidR="00E811BC" w:rsidRPr="00932D7C">
        <w:t>15</w:t>
      </w:r>
      <w:r w:rsidRPr="00932D7C">
        <w:t>0.00 E Birr</w:t>
      </w:r>
    </w:p>
    <w:p w14:paraId="3C974A47" w14:textId="77777777" w:rsidR="005F3C44" w:rsidRPr="00932D7C" w:rsidRDefault="005F3C44" w:rsidP="00932D7C">
      <w:pPr>
        <w:pStyle w:val="ListParagraph"/>
        <w:numPr>
          <w:ilvl w:val="2"/>
          <w:numId w:val="70"/>
        </w:numPr>
        <w:jc w:val="both"/>
      </w:pPr>
      <w:r w:rsidRPr="00932D7C">
        <w:t>Salary of Unskilled labor = 70.00 Birr</w:t>
      </w:r>
    </w:p>
    <w:p w14:paraId="13095140" w14:textId="77777777" w:rsidR="005F3C44" w:rsidRPr="00932D7C" w:rsidRDefault="005F3C44" w:rsidP="00932D7C">
      <w:pPr>
        <w:pStyle w:val="ListParagraph"/>
        <w:numPr>
          <w:ilvl w:val="2"/>
          <w:numId w:val="70"/>
        </w:numPr>
        <w:jc w:val="both"/>
      </w:pPr>
      <w:r w:rsidRPr="00932D7C">
        <w:t>Overhead cost = 30 % of total labor cost.</w:t>
      </w:r>
      <w:bookmarkStart w:id="277" w:name="_Toc287967591"/>
      <w:bookmarkStart w:id="278" w:name="_Toc287966250"/>
      <w:bookmarkStart w:id="279" w:name="_Toc287965811"/>
      <w:bookmarkStart w:id="280" w:name="_Toc287965191"/>
      <w:bookmarkStart w:id="281" w:name="_Toc287927822"/>
    </w:p>
    <w:p w14:paraId="677EB45A" w14:textId="77777777" w:rsidR="005F3C44" w:rsidRPr="00932D7C" w:rsidRDefault="005F3C44" w:rsidP="00932D7C">
      <w:pPr>
        <w:pStyle w:val="ListParagraph"/>
      </w:pPr>
    </w:p>
    <w:p w14:paraId="02D9D211" w14:textId="77777777" w:rsidR="005F3C44" w:rsidRPr="00932D7C" w:rsidRDefault="005F3C44" w:rsidP="00932D7C">
      <w:pPr>
        <w:rPr>
          <w:b/>
        </w:rPr>
      </w:pPr>
      <w:r w:rsidRPr="00932D7C">
        <w:rPr>
          <w:b/>
        </w:rPr>
        <w:t xml:space="preserve"> Box Specification</w:t>
      </w:r>
      <w:bookmarkEnd w:id="277"/>
      <w:bookmarkEnd w:id="278"/>
      <w:bookmarkEnd w:id="279"/>
      <w:bookmarkEnd w:id="280"/>
      <w:bookmarkEnd w:id="281"/>
    </w:p>
    <w:p w14:paraId="795C82D4" w14:textId="77777777" w:rsidR="005F3C44" w:rsidRPr="00932D7C" w:rsidRDefault="005F3C44" w:rsidP="00932D7C">
      <w:pPr>
        <w:tabs>
          <w:tab w:val="left" w:pos="2520"/>
          <w:tab w:val="num" w:pos="3240"/>
        </w:tabs>
        <w:ind w:left="1080" w:hanging="360"/>
      </w:pPr>
      <w:r w:rsidRPr="00932D7C">
        <w:t>1. To produce a 1:3 cement: sand mortar mix, a one bag Portland cement (0.035m</w:t>
      </w:r>
      <w:r w:rsidRPr="00932D7C">
        <w:rPr>
          <w:vertAlign w:val="superscript"/>
        </w:rPr>
        <w:t>3</w:t>
      </w:r>
      <w:r w:rsidRPr="00932D7C">
        <w:t>) is used with three box (0.40x0.30 m x 0.30 m) sand i.e. 1 bag: 3 box</w:t>
      </w:r>
    </w:p>
    <w:p w14:paraId="6D14091C" w14:textId="77777777" w:rsidR="005F3C44" w:rsidRPr="00932D7C" w:rsidRDefault="005F3C44" w:rsidP="00932D7C">
      <w:pPr>
        <w:tabs>
          <w:tab w:val="left" w:pos="1080"/>
        </w:tabs>
        <w:ind w:left="1080" w:hanging="360"/>
      </w:pPr>
      <w:r w:rsidRPr="00932D7C">
        <w:t>2. To produce a 1:3:6 cement: sand: aggregate class 10 - concrete mix, a one bag Portland cement (0.035m</w:t>
      </w:r>
      <w:r w:rsidRPr="00932D7C">
        <w:rPr>
          <w:vertAlign w:val="superscript"/>
        </w:rPr>
        <w:t>3</w:t>
      </w:r>
      <w:r w:rsidRPr="00932D7C">
        <w:t>) is used with three box (0.40 m x 0.30 m x 0.30 m) sand &amp; with six boxes (0.40 m x 0.30 m x 0.30 m each) aggregate i.e. 1 bag: 3 box: 6 box</w:t>
      </w:r>
    </w:p>
    <w:p w14:paraId="34AE5EF3" w14:textId="77777777" w:rsidR="005F3C44" w:rsidRPr="00932D7C" w:rsidRDefault="005F3C44" w:rsidP="00932D7C">
      <w:pPr>
        <w:numPr>
          <w:ilvl w:val="0"/>
          <w:numId w:val="28"/>
        </w:numPr>
        <w:spacing w:line="276" w:lineRule="auto"/>
        <w:jc w:val="both"/>
      </w:pPr>
      <w:r w:rsidRPr="00932D7C">
        <w:t>To produce a 1:2:4 cement sand aggregate class – 15 concrete mix, a one bag Portland cement (0.035m</w:t>
      </w:r>
      <w:r w:rsidRPr="00932D7C">
        <w:rPr>
          <w:vertAlign w:val="superscript"/>
        </w:rPr>
        <w:t>3</w:t>
      </w:r>
      <w:r w:rsidRPr="00932D7C">
        <w:t>) is used with two box (0.40 m x 0.30 m x 0.30 m) sand and four (0.40m x 0.30 m x 0.30 m) box aggregate i.e. 1 bag:2 box:4 box</w:t>
      </w:r>
    </w:p>
    <w:p w14:paraId="207D59C9" w14:textId="77777777" w:rsidR="005F3C44" w:rsidRPr="00932D7C" w:rsidRDefault="005F3C44" w:rsidP="00932D7C">
      <w:pPr>
        <w:numPr>
          <w:ilvl w:val="0"/>
          <w:numId w:val="28"/>
        </w:numPr>
        <w:spacing w:line="276" w:lineRule="auto"/>
        <w:jc w:val="both"/>
      </w:pPr>
      <w:r w:rsidRPr="00932D7C">
        <w:t>To produce a 1:2:3 cement sand aggregate class – 25 concrete mix reinforced with 2% of its volume, one bag Portland cement is used with two box (0.40 m x 0.30 m x 0.30 m) sand and three boxes (0.40 m x 0.30 m x0.30 m) aggregate etc.</w:t>
      </w:r>
    </w:p>
    <w:p w14:paraId="03EA2EC4" w14:textId="77777777" w:rsidR="005F3C44" w:rsidRPr="00932D7C" w:rsidRDefault="005F3C44" w:rsidP="00932D7C">
      <w:pPr>
        <w:ind w:left="720"/>
      </w:pPr>
    </w:p>
    <w:p w14:paraId="4A10D843" w14:textId="77777777" w:rsidR="000B34F1" w:rsidRPr="00932D7C" w:rsidRDefault="000B34F1" w:rsidP="00932D7C">
      <w:pPr>
        <w:jc w:val="both"/>
        <w:rPr>
          <w:b/>
          <w:bCs/>
        </w:rPr>
      </w:pPr>
    </w:p>
    <w:p w14:paraId="034571FD" w14:textId="77777777" w:rsidR="005F3C44" w:rsidRPr="00932D7C" w:rsidRDefault="005F3C44" w:rsidP="00932D7C">
      <w:pPr>
        <w:jc w:val="both"/>
        <w:rPr>
          <w:b/>
          <w:bCs/>
        </w:rPr>
      </w:pPr>
    </w:p>
    <w:p w14:paraId="1A329CC0" w14:textId="77777777" w:rsidR="005F3C44" w:rsidRPr="00932D7C" w:rsidRDefault="005F3C44" w:rsidP="00932D7C">
      <w:pPr>
        <w:jc w:val="both"/>
        <w:rPr>
          <w:b/>
          <w:bCs/>
        </w:rPr>
      </w:pPr>
    </w:p>
    <w:p w14:paraId="22B4412E" w14:textId="77777777" w:rsidR="005F3C44" w:rsidRPr="00932D7C" w:rsidRDefault="005F3C44" w:rsidP="00932D7C">
      <w:pPr>
        <w:jc w:val="both"/>
        <w:rPr>
          <w:b/>
          <w:bCs/>
        </w:rPr>
      </w:pPr>
    </w:p>
    <w:p w14:paraId="78353A81" w14:textId="77777777" w:rsidR="0082776A" w:rsidRPr="00932D7C" w:rsidRDefault="0082776A" w:rsidP="00932D7C">
      <w:pPr>
        <w:jc w:val="both"/>
        <w:rPr>
          <w:highlight w:val="yellow"/>
        </w:rPr>
      </w:pPr>
    </w:p>
    <w:p w14:paraId="2D125AEE" w14:textId="77777777" w:rsidR="0082776A" w:rsidRPr="00932D7C" w:rsidRDefault="0082776A" w:rsidP="00932D7C">
      <w:pPr>
        <w:jc w:val="both"/>
        <w:rPr>
          <w:highlight w:val="yellow"/>
        </w:rPr>
      </w:pPr>
    </w:p>
    <w:p w14:paraId="34371DE0" w14:textId="77777777" w:rsidR="0082776A" w:rsidRPr="00932D7C" w:rsidRDefault="0082776A" w:rsidP="00932D7C">
      <w:pPr>
        <w:jc w:val="both"/>
        <w:rPr>
          <w:highlight w:val="yellow"/>
        </w:rPr>
      </w:pPr>
    </w:p>
    <w:p w14:paraId="4181E3CE" w14:textId="77777777" w:rsidR="004B1D81" w:rsidRPr="00932D7C" w:rsidRDefault="004B1D81" w:rsidP="00932D7C">
      <w:pPr>
        <w:spacing w:line="360" w:lineRule="auto"/>
        <w:jc w:val="both"/>
        <w:rPr>
          <w:highlight w:val="yellow"/>
        </w:rPr>
      </w:pPr>
    </w:p>
    <w:p w14:paraId="2F0D2FFA" w14:textId="77777777" w:rsidR="006E5046" w:rsidRPr="00932D7C" w:rsidRDefault="006E5046" w:rsidP="00932D7C">
      <w:pPr>
        <w:spacing w:line="360" w:lineRule="auto"/>
        <w:jc w:val="both"/>
        <w:rPr>
          <w:highlight w:val="yellow"/>
        </w:rPr>
      </w:pPr>
    </w:p>
    <w:tbl>
      <w:tblPr>
        <w:tblW w:w="9580" w:type="dxa"/>
        <w:tblInd w:w="93" w:type="dxa"/>
        <w:tblLook w:val="04A0" w:firstRow="1" w:lastRow="0" w:firstColumn="1" w:lastColumn="0" w:noHBand="0" w:noVBand="1"/>
      </w:tblPr>
      <w:tblGrid>
        <w:gridCol w:w="461"/>
        <w:gridCol w:w="1840"/>
        <w:gridCol w:w="580"/>
        <w:gridCol w:w="666"/>
        <w:gridCol w:w="727"/>
        <w:gridCol w:w="1039"/>
        <w:gridCol w:w="639"/>
        <w:gridCol w:w="727"/>
        <w:gridCol w:w="621"/>
        <w:gridCol w:w="766"/>
        <w:gridCol w:w="711"/>
        <w:gridCol w:w="803"/>
      </w:tblGrid>
      <w:tr w:rsidR="00DD5AD2" w:rsidRPr="00932D7C" w14:paraId="2F8E5C45" w14:textId="77777777" w:rsidTr="00DD5AD2">
        <w:trPr>
          <w:trHeight w:val="375"/>
        </w:trPr>
        <w:tc>
          <w:tcPr>
            <w:tcW w:w="9580" w:type="dxa"/>
            <w:gridSpan w:val="12"/>
            <w:tcBorders>
              <w:top w:val="nil"/>
              <w:left w:val="nil"/>
              <w:bottom w:val="nil"/>
              <w:right w:val="nil"/>
            </w:tcBorders>
            <w:shd w:val="clear" w:color="auto" w:fill="auto"/>
            <w:noWrap/>
            <w:vAlign w:val="bottom"/>
            <w:hideMark/>
          </w:tcPr>
          <w:p w14:paraId="27F65101" w14:textId="77777777" w:rsidR="00DD5AD2" w:rsidRPr="00932D7C" w:rsidRDefault="00DD5AD2" w:rsidP="00932D7C">
            <w:pPr>
              <w:pStyle w:val="Heading1"/>
              <w:rPr>
                <w:rFonts w:ascii="Times New Roman" w:hAnsi="Times New Roman"/>
              </w:rPr>
            </w:pPr>
            <w:bookmarkStart w:id="282" w:name="_Toc463550622"/>
            <w:r w:rsidRPr="00932D7C">
              <w:rPr>
                <w:rFonts w:ascii="Times New Roman" w:hAnsi="Times New Roman"/>
              </w:rPr>
              <w:lastRenderedPageBreak/>
              <w:t>Annex B: Labor Cost Estimation for Robe Walta'i SSIP</w:t>
            </w:r>
            <w:bookmarkEnd w:id="282"/>
          </w:p>
        </w:tc>
      </w:tr>
      <w:tr w:rsidR="00DD5AD2" w:rsidRPr="00932D7C" w14:paraId="7AC4F353" w14:textId="77777777" w:rsidTr="00DD5AD2">
        <w:trPr>
          <w:trHeight w:val="525"/>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37692CB" w14:textId="77777777" w:rsidR="00DD5AD2" w:rsidRPr="00932D7C" w:rsidRDefault="00DD5AD2" w:rsidP="00932D7C">
            <w:pPr>
              <w:jc w:val="both"/>
              <w:rPr>
                <w:sz w:val="20"/>
                <w:szCs w:val="20"/>
              </w:rPr>
            </w:pPr>
            <w:r w:rsidRPr="00932D7C">
              <w:rPr>
                <w:sz w:val="20"/>
                <w:szCs w:val="20"/>
              </w:rPr>
              <w:t>N</w:t>
            </w:r>
            <w:r w:rsidRPr="00932D7C">
              <w:rPr>
                <w:sz w:val="20"/>
                <w:szCs w:val="20"/>
                <w:u w:val="single"/>
              </w:rPr>
              <w:t>o</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6EA3369" w14:textId="77777777" w:rsidR="00DD5AD2" w:rsidRPr="00932D7C" w:rsidRDefault="00DD5AD2" w:rsidP="00932D7C">
            <w:pPr>
              <w:jc w:val="both"/>
              <w:rPr>
                <w:sz w:val="20"/>
                <w:szCs w:val="20"/>
              </w:rPr>
            </w:pPr>
            <w:r w:rsidRPr="00932D7C">
              <w:rPr>
                <w:sz w:val="20"/>
                <w:szCs w:val="20"/>
              </w:rPr>
              <w:t xml:space="preserve">Activity </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1C32FCB" w14:textId="77777777" w:rsidR="00DD5AD2" w:rsidRPr="00932D7C" w:rsidRDefault="00DD5AD2" w:rsidP="00932D7C">
            <w:pPr>
              <w:jc w:val="both"/>
              <w:rPr>
                <w:sz w:val="20"/>
                <w:szCs w:val="20"/>
              </w:rPr>
            </w:pPr>
            <w:r w:rsidRPr="00932D7C">
              <w:rPr>
                <w:sz w:val="20"/>
                <w:szCs w:val="20"/>
              </w:rPr>
              <w:t>Unit</w:t>
            </w:r>
          </w:p>
        </w:tc>
        <w:tc>
          <w:tcPr>
            <w:tcW w:w="2180" w:type="dxa"/>
            <w:gridSpan w:val="3"/>
            <w:tcBorders>
              <w:top w:val="single" w:sz="4" w:space="0" w:color="auto"/>
              <w:left w:val="nil"/>
              <w:bottom w:val="single" w:sz="4" w:space="0" w:color="auto"/>
              <w:right w:val="single" w:sz="4" w:space="0" w:color="auto"/>
            </w:tcBorders>
            <w:shd w:val="clear" w:color="auto" w:fill="auto"/>
            <w:vAlign w:val="bottom"/>
            <w:hideMark/>
          </w:tcPr>
          <w:p w14:paraId="080D40E9" w14:textId="77777777" w:rsidR="00DD5AD2" w:rsidRPr="00932D7C" w:rsidRDefault="00DD5AD2" w:rsidP="00932D7C">
            <w:pPr>
              <w:jc w:val="both"/>
              <w:rPr>
                <w:sz w:val="20"/>
                <w:szCs w:val="20"/>
              </w:rPr>
            </w:pPr>
            <w:r w:rsidRPr="00932D7C">
              <w:rPr>
                <w:sz w:val="20"/>
                <w:szCs w:val="20"/>
              </w:rPr>
              <w:t>unskilled labor</w:t>
            </w:r>
          </w:p>
        </w:tc>
        <w:tc>
          <w:tcPr>
            <w:tcW w:w="2000" w:type="dxa"/>
            <w:gridSpan w:val="3"/>
            <w:tcBorders>
              <w:top w:val="single" w:sz="4" w:space="0" w:color="auto"/>
              <w:left w:val="nil"/>
              <w:bottom w:val="single" w:sz="4" w:space="0" w:color="auto"/>
              <w:right w:val="single" w:sz="4" w:space="0" w:color="auto"/>
            </w:tcBorders>
            <w:shd w:val="clear" w:color="auto" w:fill="auto"/>
            <w:vAlign w:val="bottom"/>
            <w:hideMark/>
          </w:tcPr>
          <w:p w14:paraId="7F7FED07" w14:textId="77777777" w:rsidR="00DD5AD2" w:rsidRPr="00932D7C" w:rsidRDefault="00DD5AD2" w:rsidP="00932D7C">
            <w:pPr>
              <w:jc w:val="both"/>
              <w:rPr>
                <w:sz w:val="20"/>
                <w:szCs w:val="20"/>
              </w:rPr>
            </w:pPr>
            <w:r w:rsidRPr="00932D7C">
              <w:rPr>
                <w:sz w:val="20"/>
                <w:szCs w:val="20"/>
              </w:rPr>
              <w:t>skilled labor</w:t>
            </w:r>
          </w:p>
        </w:tc>
        <w:tc>
          <w:tcPr>
            <w:tcW w:w="720" w:type="dxa"/>
            <w:tcBorders>
              <w:top w:val="single" w:sz="4" w:space="0" w:color="auto"/>
              <w:left w:val="nil"/>
              <w:bottom w:val="single" w:sz="4" w:space="0" w:color="auto"/>
              <w:right w:val="single" w:sz="4" w:space="0" w:color="auto"/>
            </w:tcBorders>
            <w:shd w:val="clear" w:color="auto" w:fill="auto"/>
            <w:vAlign w:val="bottom"/>
            <w:hideMark/>
          </w:tcPr>
          <w:p w14:paraId="69B52332" w14:textId="77777777" w:rsidR="00DD5AD2" w:rsidRPr="00932D7C" w:rsidRDefault="00DD5AD2" w:rsidP="00932D7C">
            <w:pPr>
              <w:jc w:val="both"/>
              <w:rPr>
                <w:sz w:val="20"/>
                <w:szCs w:val="20"/>
              </w:rPr>
            </w:pPr>
            <w:r w:rsidRPr="00932D7C">
              <w:rPr>
                <w:sz w:val="20"/>
                <w:szCs w:val="20"/>
              </w:rPr>
              <w:t> </w:t>
            </w:r>
          </w:p>
        </w:tc>
        <w:tc>
          <w:tcPr>
            <w:tcW w:w="900" w:type="dxa"/>
            <w:tcBorders>
              <w:top w:val="single" w:sz="4" w:space="0" w:color="auto"/>
              <w:left w:val="nil"/>
              <w:bottom w:val="single" w:sz="4" w:space="0" w:color="auto"/>
              <w:right w:val="single" w:sz="4" w:space="0" w:color="auto"/>
            </w:tcBorders>
            <w:shd w:val="clear" w:color="auto" w:fill="auto"/>
            <w:vAlign w:val="bottom"/>
            <w:hideMark/>
          </w:tcPr>
          <w:p w14:paraId="65142687" w14:textId="77777777" w:rsidR="00DD5AD2" w:rsidRPr="00932D7C" w:rsidRDefault="00DD5AD2" w:rsidP="00932D7C">
            <w:pPr>
              <w:rPr>
                <w:sz w:val="20"/>
                <w:szCs w:val="20"/>
              </w:rPr>
            </w:pPr>
            <w:r w:rsidRPr="00932D7C">
              <w:rPr>
                <w:sz w:val="20"/>
                <w:szCs w:val="20"/>
              </w:rPr>
              <w:t>30 % over head cost</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117026D" w14:textId="77777777" w:rsidR="00DD5AD2" w:rsidRPr="00932D7C" w:rsidRDefault="00DD5AD2" w:rsidP="00932D7C">
            <w:pPr>
              <w:jc w:val="both"/>
              <w:rPr>
                <w:sz w:val="20"/>
                <w:szCs w:val="20"/>
              </w:rPr>
            </w:pPr>
            <w:r w:rsidRPr="00932D7C">
              <w:rPr>
                <w:sz w:val="20"/>
                <w:szCs w:val="20"/>
              </w:rPr>
              <w:t>Labor cost Birr</w:t>
            </w:r>
          </w:p>
        </w:tc>
      </w:tr>
      <w:tr w:rsidR="00DD5AD2" w:rsidRPr="00932D7C" w14:paraId="5FA7642A" w14:textId="77777777" w:rsidTr="00DD5AD2">
        <w:trPr>
          <w:trHeight w:val="402"/>
        </w:trPr>
        <w:tc>
          <w:tcPr>
            <w:tcW w:w="400" w:type="dxa"/>
            <w:vMerge/>
            <w:tcBorders>
              <w:top w:val="single" w:sz="4" w:space="0" w:color="auto"/>
              <w:left w:val="single" w:sz="4" w:space="0" w:color="auto"/>
              <w:bottom w:val="single" w:sz="4" w:space="0" w:color="auto"/>
              <w:right w:val="single" w:sz="4" w:space="0" w:color="auto"/>
            </w:tcBorders>
            <w:vAlign w:val="center"/>
            <w:hideMark/>
          </w:tcPr>
          <w:p w14:paraId="70B7AE49" w14:textId="77777777" w:rsidR="00DD5AD2" w:rsidRPr="00932D7C" w:rsidRDefault="00DD5AD2" w:rsidP="00932D7C">
            <w:pPr>
              <w:rPr>
                <w:sz w:val="20"/>
                <w:szCs w:val="20"/>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14:paraId="51A61F87" w14:textId="77777777" w:rsidR="00DD5AD2" w:rsidRPr="00932D7C" w:rsidRDefault="00DD5AD2" w:rsidP="00932D7C">
            <w:pPr>
              <w:rPr>
                <w:sz w:val="20"/>
                <w:szCs w:val="20"/>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6D14655E" w14:textId="77777777" w:rsidR="00DD5AD2" w:rsidRPr="00932D7C" w:rsidRDefault="00DD5AD2" w:rsidP="00932D7C">
            <w:pPr>
              <w:rPr>
                <w:sz w:val="20"/>
                <w:szCs w:val="20"/>
              </w:rPr>
            </w:pPr>
          </w:p>
        </w:tc>
        <w:tc>
          <w:tcPr>
            <w:tcW w:w="600" w:type="dxa"/>
            <w:tcBorders>
              <w:top w:val="nil"/>
              <w:left w:val="nil"/>
              <w:bottom w:val="single" w:sz="4" w:space="0" w:color="auto"/>
              <w:right w:val="single" w:sz="4" w:space="0" w:color="auto"/>
            </w:tcBorders>
            <w:shd w:val="clear" w:color="auto" w:fill="auto"/>
            <w:vAlign w:val="bottom"/>
            <w:hideMark/>
          </w:tcPr>
          <w:p w14:paraId="4281B37F" w14:textId="77777777" w:rsidR="00DD5AD2" w:rsidRPr="00932D7C" w:rsidRDefault="00DD5AD2" w:rsidP="00932D7C">
            <w:pPr>
              <w:jc w:val="both"/>
              <w:rPr>
                <w:sz w:val="20"/>
                <w:szCs w:val="20"/>
              </w:rPr>
            </w:pPr>
            <w:r w:rsidRPr="00932D7C">
              <w:rPr>
                <w:sz w:val="20"/>
                <w:szCs w:val="20"/>
              </w:rPr>
              <w:t>Md/u</w:t>
            </w:r>
          </w:p>
        </w:tc>
        <w:tc>
          <w:tcPr>
            <w:tcW w:w="620" w:type="dxa"/>
            <w:tcBorders>
              <w:top w:val="nil"/>
              <w:left w:val="nil"/>
              <w:bottom w:val="single" w:sz="4" w:space="0" w:color="auto"/>
              <w:right w:val="single" w:sz="4" w:space="0" w:color="auto"/>
            </w:tcBorders>
            <w:shd w:val="clear" w:color="auto" w:fill="auto"/>
            <w:vAlign w:val="bottom"/>
            <w:hideMark/>
          </w:tcPr>
          <w:p w14:paraId="04CFDBCB" w14:textId="77777777" w:rsidR="00DD5AD2" w:rsidRPr="00932D7C" w:rsidRDefault="00DD5AD2" w:rsidP="00932D7C">
            <w:pPr>
              <w:jc w:val="both"/>
              <w:rPr>
                <w:sz w:val="20"/>
                <w:szCs w:val="20"/>
              </w:rPr>
            </w:pPr>
            <w:r w:rsidRPr="00932D7C">
              <w:rPr>
                <w:sz w:val="20"/>
                <w:szCs w:val="20"/>
              </w:rPr>
              <w:t>Salary</w:t>
            </w:r>
          </w:p>
        </w:tc>
        <w:tc>
          <w:tcPr>
            <w:tcW w:w="960" w:type="dxa"/>
            <w:tcBorders>
              <w:top w:val="nil"/>
              <w:left w:val="nil"/>
              <w:bottom w:val="single" w:sz="4" w:space="0" w:color="auto"/>
              <w:right w:val="single" w:sz="4" w:space="0" w:color="auto"/>
            </w:tcBorders>
            <w:shd w:val="clear" w:color="auto" w:fill="auto"/>
            <w:vAlign w:val="bottom"/>
            <w:hideMark/>
          </w:tcPr>
          <w:p w14:paraId="352FA741" w14:textId="77777777" w:rsidR="00DD5AD2" w:rsidRPr="00932D7C" w:rsidRDefault="00DD5AD2" w:rsidP="00932D7C">
            <w:pPr>
              <w:jc w:val="both"/>
              <w:rPr>
                <w:sz w:val="20"/>
                <w:szCs w:val="20"/>
              </w:rPr>
            </w:pPr>
            <w:r w:rsidRPr="00932D7C">
              <w:rPr>
                <w:sz w:val="20"/>
                <w:szCs w:val="20"/>
              </w:rPr>
              <w:t>Cost(Birr)</w:t>
            </w:r>
          </w:p>
        </w:tc>
        <w:tc>
          <w:tcPr>
            <w:tcW w:w="560" w:type="dxa"/>
            <w:tcBorders>
              <w:top w:val="nil"/>
              <w:left w:val="nil"/>
              <w:bottom w:val="single" w:sz="4" w:space="0" w:color="auto"/>
              <w:right w:val="single" w:sz="4" w:space="0" w:color="auto"/>
            </w:tcBorders>
            <w:shd w:val="clear" w:color="auto" w:fill="auto"/>
            <w:vAlign w:val="bottom"/>
            <w:hideMark/>
          </w:tcPr>
          <w:p w14:paraId="00303E69" w14:textId="77777777" w:rsidR="00DD5AD2" w:rsidRPr="00932D7C" w:rsidRDefault="00DD5AD2" w:rsidP="00932D7C">
            <w:pPr>
              <w:jc w:val="both"/>
              <w:rPr>
                <w:sz w:val="20"/>
                <w:szCs w:val="20"/>
              </w:rPr>
            </w:pPr>
            <w:r w:rsidRPr="00932D7C">
              <w:rPr>
                <w:sz w:val="20"/>
                <w:szCs w:val="20"/>
              </w:rPr>
              <w:t>Ma/u</w:t>
            </w:r>
          </w:p>
        </w:tc>
        <w:tc>
          <w:tcPr>
            <w:tcW w:w="580" w:type="dxa"/>
            <w:tcBorders>
              <w:top w:val="nil"/>
              <w:left w:val="nil"/>
              <w:bottom w:val="single" w:sz="4" w:space="0" w:color="auto"/>
              <w:right w:val="single" w:sz="4" w:space="0" w:color="auto"/>
            </w:tcBorders>
            <w:shd w:val="clear" w:color="auto" w:fill="auto"/>
            <w:vAlign w:val="bottom"/>
            <w:hideMark/>
          </w:tcPr>
          <w:p w14:paraId="55D6F4CC" w14:textId="77777777" w:rsidR="00DD5AD2" w:rsidRPr="00932D7C" w:rsidRDefault="00DD5AD2" w:rsidP="00932D7C">
            <w:pPr>
              <w:jc w:val="both"/>
              <w:rPr>
                <w:sz w:val="20"/>
                <w:szCs w:val="20"/>
              </w:rPr>
            </w:pPr>
            <w:r w:rsidRPr="00932D7C">
              <w:rPr>
                <w:sz w:val="20"/>
                <w:szCs w:val="20"/>
              </w:rPr>
              <w:t>Salary</w:t>
            </w:r>
          </w:p>
        </w:tc>
        <w:tc>
          <w:tcPr>
            <w:tcW w:w="860" w:type="dxa"/>
            <w:tcBorders>
              <w:top w:val="nil"/>
              <w:left w:val="nil"/>
              <w:bottom w:val="single" w:sz="4" w:space="0" w:color="auto"/>
              <w:right w:val="single" w:sz="4" w:space="0" w:color="auto"/>
            </w:tcBorders>
            <w:shd w:val="clear" w:color="auto" w:fill="auto"/>
            <w:vAlign w:val="bottom"/>
            <w:hideMark/>
          </w:tcPr>
          <w:p w14:paraId="327A07DC" w14:textId="77777777" w:rsidR="00DD5AD2" w:rsidRPr="00932D7C" w:rsidRDefault="00DD5AD2" w:rsidP="00932D7C">
            <w:pPr>
              <w:jc w:val="both"/>
              <w:rPr>
                <w:sz w:val="20"/>
                <w:szCs w:val="20"/>
              </w:rPr>
            </w:pPr>
            <w:r w:rsidRPr="00932D7C">
              <w:rPr>
                <w:sz w:val="20"/>
                <w:szCs w:val="20"/>
              </w:rPr>
              <w:t>cost</w:t>
            </w:r>
          </w:p>
        </w:tc>
        <w:tc>
          <w:tcPr>
            <w:tcW w:w="720" w:type="dxa"/>
            <w:tcBorders>
              <w:top w:val="nil"/>
              <w:left w:val="nil"/>
              <w:bottom w:val="single" w:sz="4" w:space="0" w:color="auto"/>
              <w:right w:val="single" w:sz="4" w:space="0" w:color="auto"/>
            </w:tcBorders>
            <w:shd w:val="clear" w:color="auto" w:fill="auto"/>
            <w:vAlign w:val="bottom"/>
            <w:hideMark/>
          </w:tcPr>
          <w:p w14:paraId="0E8C4B4E" w14:textId="77777777" w:rsidR="00DD5AD2" w:rsidRPr="00932D7C" w:rsidRDefault="00DD5AD2" w:rsidP="00932D7C">
            <w:pPr>
              <w:jc w:val="both"/>
              <w:rPr>
                <w:sz w:val="20"/>
                <w:szCs w:val="20"/>
              </w:rPr>
            </w:pPr>
            <w:r w:rsidRPr="00932D7C">
              <w:rPr>
                <w:sz w:val="20"/>
                <w:szCs w:val="20"/>
              </w:rPr>
              <w:t>Total</w:t>
            </w:r>
          </w:p>
        </w:tc>
        <w:tc>
          <w:tcPr>
            <w:tcW w:w="900" w:type="dxa"/>
            <w:tcBorders>
              <w:top w:val="nil"/>
              <w:left w:val="nil"/>
              <w:bottom w:val="single" w:sz="4" w:space="0" w:color="auto"/>
              <w:right w:val="single" w:sz="4" w:space="0" w:color="auto"/>
            </w:tcBorders>
            <w:shd w:val="clear" w:color="auto" w:fill="auto"/>
            <w:vAlign w:val="bottom"/>
            <w:hideMark/>
          </w:tcPr>
          <w:p w14:paraId="3731B4A5" w14:textId="77777777" w:rsidR="00DD5AD2" w:rsidRPr="00932D7C" w:rsidRDefault="00DD5AD2" w:rsidP="00932D7C">
            <w:pPr>
              <w:jc w:val="both"/>
              <w:rPr>
                <w:sz w:val="20"/>
                <w:szCs w:val="20"/>
              </w:rPr>
            </w:pPr>
            <w:r w:rsidRPr="00932D7C">
              <w:rPr>
                <w:sz w:val="20"/>
                <w:szCs w:val="20"/>
              </w:rPr>
              <w:t>Birr</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8EBF875" w14:textId="77777777" w:rsidR="00DD5AD2" w:rsidRPr="00932D7C" w:rsidRDefault="00DD5AD2" w:rsidP="00932D7C">
            <w:pPr>
              <w:rPr>
                <w:sz w:val="20"/>
                <w:szCs w:val="20"/>
              </w:rPr>
            </w:pPr>
          </w:p>
        </w:tc>
      </w:tr>
      <w:tr w:rsidR="00DD5AD2" w:rsidRPr="00932D7C" w14:paraId="29DB96FF" w14:textId="77777777" w:rsidTr="00DD5AD2">
        <w:trPr>
          <w:trHeight w:val="402"/>
        </w:trPr>
        <w:tc>
          <w:tcPr>
            <w:tcW w:w="400" w:type="dxa"/>
            <w:tcBorders>
              <w:top w:val="nil"/>
              <w:left w:val="single" w:sz="4" w:space="0" w:color="auto"/>
              <w:bottom w:val="single" w:sz="4" w:space="0" w:color="auto"/>
              <w:right w:val="single" w:sz="4" w:space="0" w:color="auto"/>
            </w:tcBorders>
            <w:shd w:val="clear" w:color="auto" w:fill="auto"/>
            <w:vAlign w:val="bottom"/>
            <w:hideMark/>
          </w:tcPr>
          <w:p w14:paraId="33BA79EC" w14:textId="77777777" w:rsidR="00DD5AD2" w:rsidRPr="00932D7C" w:rsidRDefault="00DD5AD2" w:rsidP="00932D7C">
            <w:pPr>
              <w:jc w:val="both"/>
              <w:rPr>
                <w:sz w:val="20"/>
                <w:szCs w:val="20"/>
              </w:rPr>
            </w:pPr>
            <w:r w:rsidRPr="00932D7C">
              <w:rPr>
                <w:sz w:val="20"/>
                <w:szCs w:val="20"/>
              </w:rPr>
              <w:t>1</w:t>
            </w:r>
          </w:p>
        </w:tc>
        <w:tc>
          <w:tcPr>
            <w:tcW w:w="1840" w:type="dxa"/>
            <w:tcBorders>
              <w:top w:val="nil"/>
              <w:left w:val="nil"/>
              <w:bottom w:val="single" w:sz="4" w:space="0" w:color="auto"/>
              <w:right w:val="single" w:sz="4" w:space="0" w:color="auto"/>
            </w:tcBorders>
            <w:shd w:val="clear" w:color="auto" w:fill="auto"/>
            <w:vAlign w:val="bottom"/>
            <w:hideMark/>
          </w:tcPr>
          <w:p w14:paraId="13E42456" w14:textId="77777777" w:rsidR="00DD5AD2" w:rsidRPr="00932D7C" w:rsidRDefault="00DD5AD2" w:rsidP="00932D7C">
            <w:pPr>
              <w:jc w:val="both"/>
              <w:rPr>
                <w:sz w:val="20"/>
                <w:szCs w:val="20"/>
              </w:rPr>
            </w:pPr>
            <w:r w:rsidRPr="00932D7C">
              <w:rPr>
                <w:sz w:val="20"/>
                <w:szCs w:val="20"/>
              </w:rPr>
              <w:t>Site clearing</w:t>
            </w:r>
          </w:p>
        </w:tc>
        <w:tc>
          <w:tcPr>
            <w:tcW w:w="580" w:type="dxa"/>
            <w:tcBorders>
              <w:top w:val="nil"/>
              <w:left w:val="nil"/>
              <w:bottom w:val="single" w:sz="4" w:space="0" w:color="auto"/>
              <w:right w:val="single" w:sz="4" w:space="0" w:color="auto"/>
            </w:tcBorders>
            <w:shd w:val="clear" w:color="auto" w:fill="auto"/>
            <w:vAlign w:val="bottom"/>
            <w:hideMark/>
          </w:tcPr>
          <w:p w14:paraId="3252A34D" w14:textId="77777777" w:rsidR="00DD5AD2" w:rsidRPr="00932D7C" w:rsidRDefault="00DD5AD2" w:rsidP="00932D7C">
            <w:pPr>
              <w:jc w:val="both"/>
              <w:rPr>
                <w:sz w:val="20"/>
                <w:szCs w:val="20"/>
              </w:rPr>
            </w:pPr>
            <w:r w:rsidRPr="00932D7C">
              <w:rPr>
                <w:sz w:val="20"/>
                <w:szCs w:val="20"/>
              </w:rPr>
              <w:t>M</w:t>
            </w:r>
            <w:r w:rsidRPr="00932D7C">
              <w:rPr>
                <w:sz w:val="20"/>
                <w:szCs w:val="20"/>
                <w:vertAlign w:val="superscript"/>
              </w:rPr>
              <w:t>2</w:t>
            </w:r>
          </w:p>
        </w:tc>
        <w:tc>
          <w:tcPr>
            <w:tcW w:w="600" w:type="dxa"/>
            <w:tcBorders>
              <w:top w:val="nil"/>
              <w:left w:val="nil"/>
              <w:bottom w:val="single" w:sz="4" w:space="0" w:color="auto"/>
              <w:right w:val="single" w:sz="4" w:space="0" w:color="auto"/>
            </w:tcBorders>
            <w:shd w:val="clear" w:color="auto" w:fill="auto"/>
            <w:vAlign w:val="bottom"/>
            <w:hideMark/>
          </w:tcPr>
          <w:p w14:paraId="274F9352" w14:textId="77777777" w:rsidR="00DD5AD2" w:rsidRPr="00932D7C" w:rsidRDefault="00DD5AD2" w:rsidP="00932D7C">
            <w:pPr>
              <w:jc w:val="both"/>
              <w:rPr>
                <w:sz w:val="20"/>
                <w:szCs w:val="20"/>
              </w:rPr>
            </w:pPr>
            <w:r w:rsidRPr="00932D7C">
              <w:rPr>
                <w:sz w:val="20"/>
                <w:szCs w:val="20"/>
              </w:rPr>
              <w:t>0.45</w:t>
            </w:r>
          </w:p>
        </w:tc>
        <w:tc>
          <w:tcPr>
            <w:tcW w:w="620" w:type="dxa"/>
            <w:tcBorders>
              <w:top w:val="nil"/>
              <w:left w:val="nil"/>
              <w:bottom w:val="single" w:sz="4" w:space="0" w:color="auto"/>
              <w:right w:val="single" w:sz="4" w:space="0" w:color="auto"/>
            </w:tcBorders>
            <w:shd w:val="clear" w:color="auto" w:fill="auto"/>
            <w:vAlign w:val="bottom"/>
            <w:hideMark/>
          </w:tcPr>
          <w:p w14:paraId="32D37C2B" w14:textId="77777777" w:rsidR="00DD5AD2" w:rsidRPr="00932D7C" w:rsidRDefault="00DD5AD2" w:rsidP="00932D7C">
            <w:pPr>
              <w:jc w:val="both"/>
              <w:rPr>
                <w:sz w:val="20"/>
                <w:szCs w:val="20"/>
              </w:rPr>
            </w:pPr>
            <w:r w:rsidRPr="00932D7C">
              <w:rPr>
                <w:sz w:val="20"/>
                <w:szCs w:val="20"/>
              </w:rPr>
              <w:t>70</w:t>
            </w:r>
          </w:p>
        </w:tc>
        <w:tc>
          <w:tcPr>
            <w:tcW w:w="960" w:type="dxa"/>
            <w:tcBorders>
              <w:top w:val="nil"/>
              <w:left w:val="nil"/>
              <w:bottom w:val="single" w:sz="4" w:space="0" w:color="auto"/>
              <w:right w:val="single" w:sz="4" w:space="0" w:color="auto"/>
            </w:tcBorders>
            <w:shd w:val="clear" w:color="auto" w:fill="auto"/>
            <w:vAlign w:val="bottom"/>
            <w:hideMark/>
          </w:tcPr>
          <w:p w14:paraId="764F4D1E" w14:textId="77777777" w:rsidR="00DD5AD2" w:rsidRPr="00932D7C" w:rsidRDefault="00DD5AD2" w:rsidP="00932D7C">
            <w:pPr>
              <w:jc w:val="both"/>
              <w:rPr>
                <w:sz w:val="20"/>
                <w:szCs w:val="20"/>
              </w:rPr>
            </w:pPr>
            <w:r w:rsidRPr="00932D7C">
              <w:rPr>
                <w:sz w:val="20"/>
                <w:szCs w:val="20"/>
              </w:rPr>
              <w:t>31.5</w:t>
            </w:r>
          </w:p>
        </w:tc>
        <w:tc>
          <w:tcPr>
            <w:tcW w:w="560" w:type="dxa"/>
            <w:tcBorders>
              <w:top w:val="nil"/>
              <w:left w:val="nil"/>
              <w:bottom w:val="single" w:sz="4" w:space="0" w:color="auto"/>
              <w:right w:val="single" w:sz="4" w:space="0" w:color="auto"/>
            </w:tcBorders>
            <w:shd w:val="clear" w:color="auto" w:fill="auto"/>
            <w:vAlign w:val="bottom"/>
            <w:hideMark/>
          </w:tcPr>
          <w:p w14:paraId="5B4E6D62" w14:textId="77777777" w:rsidR="00DD5AD2" w:rsidRPr="00932D7C" w:rsidRDefault="00DD5AD2" w:rsidP="00932D7C">
            <w:pPr>
              <w:jc w:val="both"/>
              <w:rPr>
                <w:sz w:val="20"/>
                <w:szCs w:val="20"/>
              </w:rPr>
            </w:pPr>
            <w:r w:rsidRPr="00932D7C">
              <w:rPr>
                <w:sz w:val="20"/>
                <w:szCs w:val="20"/>
              </w:rPr>
              <w:t>-</w:t>
            </w:r>
          </w:p>
        </w:tc>
        <w:tc>
          <w:tcPr>
            <w:tcW w:w="580" w:type="dxa"/>
            <w:tcBorders>
              <w:top w:val="nil"/>
              <w:left w:val="nil"/>
              <w:bottom w:val="single" w:sz="4" w:space="0" w:color="auto"/>
              <w:right w:val="single" w:sz="4" w:space="0" w:color="auto"/>
            </w:tcBorders>
            <w:shd w:val="clear" w:color="auto" w:fill="auto"/>
            <w:vAlign w:val="bottom"/>
            <w:hideMark/>
          </w:tcPr>
          <w:p w14:paraId="6AC7419C" w14:textId="77777777" w:rsidR="00DD5AD2" w:rsidRPr="00932D7C" w:rsidRDefault="00DD5AD2" w:rsidP="00932D7C">
            <w:pPr>
              <w:jc w:val="both"/>
              <w:rPr>
                <w:sz w:val="20"/>
                <w:szCs w:val="20"/>
              </w:rPr>
            </w:pPr>
            <w:r w:rsidRPr="00932D7C">
              <w:rPr>
                <w:sz w:val="20"/>
                <w:szCs w:val="20"/>
              </w:rPr>
              <w:t>-</w:t>
            </w:r>
          </w:p>
        </w:tc>
        <w:tc>
          <w:tcPr>
            <w:tcW w:w="860" w:type="dxa"/>
            <w:tcBorders>
              <w:top w:val="nil"/>
              <w:left w:val="nil"/>
              <w:bottom w:val="single" w:sz="4" w:space="0" w:color="auto"/>
              <w:right w:val="single" w:sz="4" w:space="0" w:color="auto"/>
            </w:tcBorders>
            <w:shd w:val="clear" w:color="auto" w:fill="auto"/>
            <w:vAlign w:val="bottom"/>
            <w:hideMark/>
          </w:tcPr>
          <w:p w14:paraId="792CE4EB" w14:textId="77777777" w:rsidR="00DD5AD2" w:rsidRPr="00932D7C" w:rsidRDefault="00DD5AD2" w:rsidP="00932D7C">
            <w:pPr>
              <w:jc w:val="both"/>
              <w:rPr>
                <w:sz w:val="20"/>
                <w:szCs w:val="20"/>
              </w:rPr>
            </w:pPr>
            <w:r w:rsidRPr="00932D7C">
              <w:rPr>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4A571743" w14:textId="77777777" w:rsidR="00DD5AD2" w:rsidRPr="00932D7C" w:rsidRDefault="00DD5AD2" w:rsidP="00932D7C">
            <w:pPr>
              <w:jc w:val="both"/>
              <w:rPr>
                <w:sz w:val="20"/>
                <w:szCs w:val="20"/>
              </w:rPr>
            </w:pPr>
            <w:r w:rsidRPr="00932D7C">
              <w:rPr>
                <w:sz w:val="20"/>
                <w:szCs w:val="20"/>
              </w:rPr>
              <w:t>31.5</w:t>
            </w:r>
          </w:p>
        </w:tc>
        <w:tc>
          <w:tcPr>
            <w:tcW w:w="900" w:type="dxa"/>
            <w:tcBorders>
              <w:top w:val="nil"/>
              <w:left w:val="nil"/>
              <w:bottom w:val="single" w:sz="4" w:space="0" w:color="auto"/>
              <w:right w:val="single" w:sz="4" w:space="0" w:color="auto"/>
            </w:tcBorders>
            <w:shd w:val="clear" w:color="auto" w:fill="auto"/>
            <w:vAlign w:val="bottom"/>
            <w:hideMark/>
          </w:tcPr>
          <w:p w14:paraId="0A2443FA" w14:textId="77777777" w:rsidR="00DD5AD2" w:rsidRPr="00932D7C" w:rsidRDefault="00DD5AD2" w:rsidP="00932D7C">
            <w:pPr>
              <w:jc w:val="both"/>
              <w:rPr>
                <w:sz w:val="20"/>
                <w:szCs w:val="20"/>
              </w:rPr>
            </w:pPr>
            <w:r w:rsidRPr="00932D7C">
              <w:rPr>
                <w:sz w:val="20"/>
                <w:szCs w:val="20"/>
              </w:rPr>
              <w:t>9.45</w:t>
            </w:r>
          </w:p>
        </w:tc>
        <w:tc>
          <w:tcPr>
            <w:tcW w:w="960" w:type="dxa"/>
            <w:tcBorders>
              <w:top w:val="nil"/>
              <w:left w:val="nil"/>
              <w:bottom w:val="single" w:sz="4" w:space="0" w:color="auto"/>
              <w:right w:val="single" w:sz="4" w:space="0" w:color="auto"/>
            </w:tcBorders>
            <w:shd w:val="clear" w:color="auto" w:fill="auto"/>
            <w:vAlign w:val="bottom"/>
            <w:hideMark/>
          </w:tcPr>
          <w:p w14:paraId="2C50911C" w14:textId="77777777" w:rsidR="00DD5AD2" w:rsidRPr="00932D7C" w:rsidRDefault="00DD5AD2" w:rsidP="00932D7C">
            <w:pPr>
              <w:jc w:val="both"/>
              <w:rPr>
                <w:sz w:val="20"/>
                <w:szCs w:val="20"/>
              </w:rPr>
            </w:pPr>
            <w:r w:rsidRPr="00932D7C">
              <w:rPr>
                <w:sz w:val="20"/>
                <w:szCs w:val="20"/>
              </w:rPr>
              <w:t>40.95</w:t>
            </w:r>
          </w:p>
        </w:tc>
      </w:tr>
      <w:tr w:rsidR="00DD5AD2" w:rsidRPr="00932D7C" w14:paraId="3A8D5309" w14:textId="77777777" w:rsidTr="00DD5AD2">
        <w:trPr>
          <w:trHeight w:val="402"/>
        </w:trPr>
        <w:tc>
          <w:tcPr>
            <w:tcW w:w="400" w:type="dxa"/>
            <w:tcBorders>
              <w:top w:val="nil"/>
              <w:left w:val="single" w:sz="4" w:space="0" w:color="auto"/>
              <w:bottom w:val="single" w:sz="4" w:space="0" w:color="auto"/>
              <w:right w:val="single" w:sz="4" w:space="0" w:color="auto"/>
            </w:tcBorders>
            <w:shd w:val="clear" w:color="auto" w:fill="auto"/>
            <w:vAlign w:val="bottom"/>
            <w:hideMark/>
          </w:tcPr>
          <w:p w14:paraId="683C7479" w14:textId="77777777" w:rsidR="00DD5AD2" w:rsidRPr="00932D7C" w:rsidRDefault="00DD5AD2" w:rsidP="00932D7C">
            <w:pPr>
              <w:jc w:val="both"/>
              <w:rPr>
                <w:sz w:val="20"/>
                <w:szCs w:val="20"/>
              </w:rPr>
            </w:pPr>
            <w:r w:rsidRPr="00932D7C">
              <w:rPr>
                <w:sz w:val="20"/>
                <w:szCs w:val="20"/>
              </w:rPr>
              <w:t>2</w:t>
            </w:r>
          </w:p>
        </w:tc>
        <w:tc>
          <w:tcPr>
            <w:tcW w:w="1840" w:type="dxa"/>
            <w:tcBorders>
              <w:top w:val="nil"/>
              <w:left w:val="nil"/>
              <w:bottom w:val="single" w:sz="4" w:space="0" w:color="auto"/>
              <w:right w:val="single" w:sz="4" w:space="0" w:color="auto"/>
            </w:tcBorders>
            <w:shd w:val="clear" w:color="auto" w:fill="auto"/>
            <w:vAlign w:val="bottom"/>
            <w:hideMark/>
          </w:tcPr>
          <w:p w14:paraId="724D3CDE" w14:textId="77777777" w:rsidR="00DD5AD2" w:rsidRPr="00932D7C" w:rsidRDefault="00DD5AD2" w:rsidP="00932D7C">
            <w:pPr>
              <w:jc w:val="both"/>
              <w:rPr>
                <w:sz w:val="20"/>
                <w:szCs w:val="20"/>
              </w:rPr>
            </w:pPr>
            <w:r w:rsidRPr="00932D7C">
              <w:rPr>
                <w:sz w:val="20"/>
                <w:szCs w:val="20"/>
              </w:rPr>
              <w:t>Masonry</w:t>
            </w:r>
          </w:p>
        </w:tc>
        <w:tc>
          <w:tcPr>
            <w:tcW w:w="580" w:type="dxa"/>
            <w:tcBorders>
              <w:top w:val="nil"/>
              <w:left w:val="nil"/>
              <w:bottom w:val="single" w:sz="4" w:space="0" w:color="auto"/>
              <w:right w:val="single" w:sz="4" w:space="0" w:color="auto"/>
            </w:tcBorders>
            <w:shd w:val="clear" w:color="auto" w:fill="auto"/>
            <w:vAlign w:val="bottom"/>
            <w:hideMark/>
          </w:tcPr>
          <w:p w14:paraId="1824F49B" w14:textId="77777777" w:rsidR="00DD5AD2" w:rsidRPr="00932D7C" w:rsidRDefault="00DD5AD2" w:rsidP="00932D7C">
            <w:pPr>
              <w:jc w:val="both"/>
              <w:rPr>
                <w:sz w:val="20"/>
                <w:szCs w:val="20"/>
              </w:rPr>
            </w:pPr>
            <w:r w:rsidRPr="00932D7C">
              <w:rPr>
                <w:sz w:val="20"/>
                <w:szCs w:val="20"/>
              </w:rPr>
              <w:t>M</w:t>
            </w:r>
            <w:r w:rsidRPr="00932D7C">
              <w:rPr>
                <w:sz w:val="20"/>
                <w:szCs w:val="20"/>
                <w:vertAlign w:val="superscript"/>
              </w:rPr>
              <w:t xml:space="preserve">3 </w:t>
            </w:r>
          </w:p>
        </w:tc>
        <w:tc>
          <w:tcPr>
            <w:tcW w:w="600" w:type="dxa"/>
            <w:tcBorders>
              <w:top w:val="nil"/>
              <w:left w:val="nil"/>
              <w:bottom w:val="single" w:sz="4" w:space="0" w:color="auto"/>
              <w:right w:val="single" w:sz="4" w:space="0" w:color="auto"/>
            </w:tcBorders>
            <w:shd w:val="clear" w:color="auto" w:fill="auto"/>
            <w:vAlign w:val="bottom"/>
            <w:hideMark/>
          </w:tcPr>
          <w:p w14:paraId="5CC89DC5" w14:textId="77777777" w:rsidR="00DD5AD2" w:rsidRPr="00932D7C" w:rsidRDefault="00DD5AD2" w:rsidP="00932D7C">
            <w:pPr>
              <w:jc w:val="both"/>
              <w:rPr>
                <w:sz w:val="20"/>
                <w:szCs w:val="20"/>
              </w:rPr>
            </w:pPr>
            <w:r w:rsidRPr="00932D7C">
              <w:rPr>
                <w:sz w:val="20"/>
                <w:szCs w:val="20"/>
              </w:rPr>
              <w:t>3</w:t>
            </w:r>
          </w:p>
        </w:tc>
        <w:tc>
          <w:tcPr>
            <w:tcW w:w="620" w:type="dxa"/>
            <w:tcBorders>
              <w:top w:val="nil"/>
              <w:left w:val="nil"/>
              <w:bottom w:val="single" w:sz="4" w:space="0" w:color="auto"/>
              <w:right w:val="single" w:sz="4" w:space="0" w:color="auto"/>
            </w:tcBorders>
            <w:shd w:val="clear" w:color="auto" w:fill="auto"/>
            <w:vAlign w:val="bottom"/>
            <w:hideMark/>
          </w:tcPr>
          <w:p w14:paraId="17598901" w14:textId="77777777" w:rsidR="00DD5AD2" w:rsidRPr="00932D7C" w:rsidRDefault="00DD5AD2" w:rsidP="00932D7C">
            <w:pPr>
              <w:jc w:val="both"/>
              <w:rPr>
                <w:sz w:val="20"/>
                <w:szCs w:val="20"/>
              </w:rPr>
            </w:pPr>
            <w:r w:rsidRPr="00932D7C">
              <w:rPr>
                <w:sz w:val="20"/>
                <w:szCs w:val="20"/>
              </w:rPr>
              <w:t>70</w:t>
            </w:r>
          </w:p>
        </w:tc>
        <w:tc>
          <w:tcPr>
            <w:tcW w:w="960" w:type="dxa"/>
            <w:tcBorders>
              <w:top w:val="nil"/>
              <w:left w:val="nil"/>
              <w:bottom w:val="single" w:sz="4" w:space="0" w:color="auto"/>
              <w:right w:val="single" w:sz="4" w:space="0" w:color="auto"/>
            </w:tcBorders>
            <w:shd w:val="clear" w:color="auto" w:fill="auto"/>
            <w:vAlign w:val="bottom"/>
            <w:hideMark/>
          </w:tcPr>
          <w:p w14:paraId="60E99732" w14:textId="77777777" w:rsidR="00DD5AD2" w:rsidRPr="00932D7C" w:rsidRDefault="00DD5AD2" w:rsidP="00932D7C">
            <w:pPr>
              <w:jc w:val="both"/>
              <w:rPr>
                <w:sz w:val="20"/>
                <w:szCs w:val="20"/>
              </w:rPr>
            </w:pPr>
            <w:r w:rsidRPr="00932D7C">
              <w:rPr>
                <w:sz w:val="20"/>
                <w:szCs w:val="20"/>
              </w:rPr>
              <w:t>210</w:t>
            </w:r>
          </w:p>
        </w:tc>
        <w:tc>
          <w:tcPr>
            <w:tcW w:w="560" w:type="dxa"/>
            <w:tcBorders>
              <w:top w:val="nil"/>
              <w:left w:val="nil"/>
              <w:bottom w:val="single" w:sz="4" w:space="0" w:color="auto"/>
              <w:right w:val="single" w:sz="4" w:space="0" w:color="auto"/>
            </w:tcBorders>
            <w:shd w:val="clear" w:color="auto" w:fill="auto"/>
            <w:vAlign w:val="bottom"/>
            <w:hideMark/>
          </w:tcPr>
          <w:p w14:paraId="7C5A3CF7" w14:textId="77777777" w:rsidR="00DD5AD2" w:rsidRPr="00932D7C" w:rsidRDefault="00DD5AD2" w:rsidP="00932D7C">
            <w:pPr>
              <w:jc w:val="both"/>
              <w:rPr>
                <w:sz w:val="20"/>
                <w:szCs w:val="20"/>
              </w:rPr>
            </w:pPr>
            <w:r w:rsidRPr="00932D7C">
              <w:rPr>
                <w:sz w:val="20"/>
                <w:szCs w:val="20"/>
              </w:rPr>
              <w:t>1.2</w:t>
            </w:r>
          </w:p>
        </w:tc>
        <w:tc>
          <w:tcPr>
            <w:tcW w:w="580" w:type="dxa"/>
            <w:tcBorders>
              <w:top w:val="nil"/>
              <w:left w:val="nil"/>
              <w:bottom w:val="single" w:sz="4" w:space="0" w:color="auto"/>
              <w:right w:val="single" w:sz="4" w:space="0" w:color="auto"/>
            </w:tcBorders>
            <w:shd w:val="clear" w:color="auto" w:fill="auto"/>
            <w:vAlign w:val="bottom"/>
            <w:hideMark/>
          </w:tcPr>
          <w:p w14:paraId="2CE1CDD6" w14:textId="77777777" w:rsidR="00DD5AD2" w:rsidRPr="00932D7C" w:rsidRDefault="00DD5AD2" w:rsidP="00932D7C">
            <w:pPr>
              <w:jc w:val="both"/>
              <w:rPr>
                <w:sz w:val="20"/>
                <w:szCs w:val="20"/>
              </w:rPr>
            </w:pPr>
            <w:r w:rsidRPr="00932D7C">
              <w:rPr>
                <w:sz w:val="20"/>
                <w:szCs w:val="20"/>
              </w:rPr>
              <w:t>150</w:t>
            </w:r>
          </w:p>
        </w:tc>
        <w:tc>
          <w:tcPr>
            <w:tcW w:w="860" w:type="dxa"/>
            <w:tcBorders>
              <w:top w:val="nil"/>
              <w:left w:val="nil"/>
              <w:bottom w:val="single" w:sz="4" w:space="0" w:color="auto"/>
              <w:right w:val="single" w:sz="4" w:space="0" w:color="auto"/>
            </w:tcBorders>
            <w:shd w:val="clear" w:color="auto" w:fill="auto"/>
            <w:vAlign w:val="bottom"/>
            <w:hideMark/>
          </w:tcPr>
          <w:p w14:paraId="6DA25931" w14:textId="77777777" w:rsidR="00DD5AD2" w:rsidRPr="00932D7C" w:rsidRDefault="00DD5AD2" w:rsidP="00932D7C">
            <w:pPr>
              <w:jc w:val="both"/>
              <w:rPr>
                <w:sz w:val="20"/>
                <w:szCs w:val="20"/>
              </w:rPr>
            </w:pPr>
            <w:r w:rsidRPr="00932D7C">
              <w:rPr>
                <w:sz w:val="20"/>
                <w:szCs w:val="20"/>
              </w:rPr>
              <w:t>180</w:t>
            </w:r>
          </w:p>
        </w:tc>
        <w:tc>
          <w:tcPr>
            <w:tcW w:w="720" w:type="dxa"/>
            <w:tcBorders>
              <w:top w:val="nil"/>
              <w:left w:val="nil"/>
              <w:bottom w:val="single" w:sz="4" w:space="0" w:color="auto"/>
              <w:right w:val="single" w:sz="4" w:space="0" w:color="auto"/>
            </w:tcBorders>
            <w:shd w:val="clear" w:color="auto" w:fill="auto"/>
            <w:vAlign w:val="bottom"/>
            <w:hideMark/>
          </w:tcPr>
          <w:p w14:paraId="08448D76" w14:textId="77777777" w:rsidR="00DD5AD2" w:rsidRPr="00932D7C" w:rsidRDefault="00DD5AD2" w:rsidP="00932D7C">
            <w:pPr>
              <w:jc w:val="both"/>
              <w:rPr>
                <w:sz w:val="20"/>
                <w:szCs w:val="20"/>
              </w:rPr>
            </w:pPr>
            <w:r w:rsidRPr="00932D7C">
              <w:rPr>
                <w:sz w:val="20"/>
                <w:szCs w:val="20"/>
              </w:rPr>
              <w:t>390</w:t>
            </w:r>
          </w:p>
        </w:tc>
        <w:tc>
          <w:tcPr>
            <w:tcW w:w="900" w:type="dxa"/>
            <w:tcBorders>
              <w:top w:val="nil"/>
              <w:left w:val="nil"/>
              <w:bottom w:val="single" w:sz="4" w:space="0" w:color="auto"/>
              <w:right w:val="single" w:sz="4" w:space="0" w:color="auto"/>
            </w:tcBorders>
            <w:shd w:val="clear" w:color="auto" w:fill="auto"/>
            <w:vAlign w:val="bottom"/>
            <w:hideMark/>
          </w:tcPr>
          <w:p w14:paraId="48F3A7A2" w14:textId="77777777" w:rsidR="00DD5AD2" w:rsidRPr="00932D7C" w:rsidRDefault="00DD5AD2" w:rsidP="00932D7C">
            <w:pPr>
              <w:jc w:val="both"/>
              <w:rPr>
                <w:sz w:val="20"/>
                <w:szCs w:val="20"/>
              </w:rPr>
            </w:pPr>
            <w:r w:rsidRPr="00932D7C">
              <w:rPr>
                <w:sz w:val="20"/>
                <w:szCs w:val="20"/>
              </w:rPr>
              <w:t>117</w:t>
            </w:r>
          </w:p>
        </w:tc>
        <w:tc>
          <w:tcPr>
            <w:tcW w:w="960" w:type="dxa"/>
            <w:tcBorders>
              <w:top w:val="nil"/>
              <w:left w:val="nil"/>
              <w:bottom w:val="single" w:sz="4" w:space="0" w:color="auto"/>
              <w:right w:val="single" w:sz="4" w:space="0" w:color="auto"/>
            </w:tcBorders>
            <w:shd w:val="clear" w:color="auto" w:fill="auto"/>
            <w:vAlign w:val="bottom"/>
            <w:hideMark/>
          </w:tcPr>
          <w:p w14:paraId="4672BB6E" w14:textId="77777777" w:rsidR="00DD5AD2" w:rsidRPr="00932D7C" w:rsidRDefault="00DD5AD2" w:rsidP="00932D7C">
            <w:pPr>
              <w:jc w:val="both"/>
              <w:rPr>
                <w:sz w:val="20"/>
                <w:szCs w:val="20"/>
              </w:rPr>
            </w:pPr>
            <w:r w:rsidRPr="00932D7C">
              <w:rPr>
                <w:sz w:val="20"/>
                <w:szCs w:val="20"/>
              </w:rPr>
              <w:t>507</w:t>
            </w:r>
          </w:p>
        </w:tc>
      </w:tr>
      <w:tr w:rsidR="00DD5AD2" w:rsidRPr="00932D7C" w14:paraId="3B795D8B" w14:textId="77777777" w:rsidTr="00DD5AD2">
        <w:trPr>
          <w:trHeight w:val="402"/>
        </w:trPr>
        <w:tc>
          <w:tcPr>
            <w:tcW w:w="400" w:type="dxa"/>
            <w:tcBorders>
              <w:top w:val="nil"/>
              <w:left w:val="single" w:sz="4" w:space="0" w:color="auto"/>
              <w:bottom w:val="single" w:sz="4" w:space="0" w:color="auto"/>
              <w:right w:val="single" w:sz="4" w:space="0" w:color="auto"/>
            </w:tcBorders>
            <w:shd w:val="clear" w:color="auto" w:fill="auto"/>
            <w:vAlign w:val="bottom"/>
            <w:hideMark/>
          </w:tcPr>
          <w:p w14:paraId="5AB76592" w14:textId="77777777" w:rsidR="00DD5AD2" w:rsidRPr="00932D7C" w:rsidRDefault="00DD5AD2" w:rsidP="00932D7C">
            <w:pPr>
              <w:jc w:val="both"/>
              <w:rPr>
                <w:sz w:val="20"/>
                <w:szCs w:val="20"/>
              </w:rPr>
            </w:pPr>
            <w:r w:rsidRPr="00932D7C">
              <w:rPr>
                <w:sz w:val="20"/>
                <w:szCs w:val="20"/>
              </w:rPr>
              <w:t>3</w:t>
            </w:r>
          </w:p>
        </w:tc>
        <w:tc>
          <w:tcPr>
            <w:tcW w:w="1840" w:type="dxa"/>
            <w:tcBorders>
              <w:top w:val="nil"/>
              <w:left w:val="nil"/>
              <w:bottom w:val="single" w:sz="4" w:space="0" w:color="auto"/>
              <w:right w:val="single" w:sz="4" w:space="0" w:color="auto"/>
            </w:tcBorders>
            <w:shd w:val="clear" w:color="auto" w:fill="auto"/>
            <w:vAlign w:val="bottom"/>
            <w:hideMark/>
          </w:tcPr>
          <w:p w14:paraId="48C0820F" w14:textId="77777777" w:rsidR="00DD5AD2" w:rsidRPr="00932D7C" w:rsidRDefault="00DD5AD2" w:rsidP="00932D7C">
            <w:pPr>
              <w:jc w:val="both"/>
              <w:rPr>
                <w:sz w:val="20"/>
                <w:szCs w:val="20"/>
              </w:rPr>
            </w:pPr>
            <w:r w:rsidRPr="00932D7C">
              <w:rPr>
                <w:sz w:val="20"/>
                <w:szCs w:val="20"/>
              </w:rPr>
              <w:t>Concrete (1:2:4)</w:t>
            </w:r>
          </w:p>
        </w:tc>
        <w:tc>
          <w:tcPr>
            <w:tcW w:w="580" w:type="dxa"/>
            <w:tcBorders>
              <w:top w:val="nil"/>
              <w:left w:val="nil"/>
              <w:bottom w:val="single" w:sz="4" w:space="0" w:color="auto"/>
              <w:right w:val="single" w:sz="4" w:space="0" w:color="auto"/>
            </w:tcBorders>
            <w:shd w:val="clear" w:color="auto" w:fill="auto"/>
            <w:vAlign w:val="bottom"/>
            <w:hideMark/>
          </w:tcPr>
          <w:p w14:paraId="1C4A4222" w14:textId="77777777" w:rsidR="00DD5AD2" w:rsidRPr="00932D7C" w:rsidRDefault="00DD5AD2" w:rsidP="00932D7C">
            <w:pPr>
              <w:jc w:val="both"/>
              <w:rPr>
                <w:sz w:val="20"/>
                <w:szCs w:val="20"/>
              </w:rPr>
            </w:pPr>
            <w:r w:rsidRPr="00932D7C">
              <w:rPr>
                <w:sz w:val="20"/>
                <w:szCs w:val="20"/>
              </w:rPr>
              <w:t>M</w:t>
            </w:r>
            <w:r w:rsidRPr="00932D7C">
              <w:rPr>
                <w:sz w:val="20"/>
                <w:szCs w:val="20"/>
                <w:vertAlign w:val="superscript"/>
              </w:rPr>
              <w:t>3</w:t>
            </w:r>
          </w:p>
        </w:tc>
        <w:tc>
          <w:tcPr>
            <w:tcW w:w="600" w:type="dxa"/>
            <w:tcBorders>
              <w:top w:val="nil"/>
              <w:left w:val="nil"/>
              <w:bottom w:val="single" w:sz="4" w:space="0" w:color="auto"/>
              <w:right w:val="single" w:sz="4" w:space="0" w:color="auto"/>
            </w:tcBorders>
            <w:shd w:val="clear" w:color="auto" w:fill="auto"/>
            <w:vAlign w:val="bottom"/>
            <w:hideMark/>
          </w:tcPr>
          <w:p w14:paraId="67D7CD2B" w14:textId="77777777" w:rsidR="00DD5AD2" w:rsidRPr="00932D7C" w:rsidRDefault="00DD5AD2" w:rsidP="00932D7C">
            <w:pPr>
              <w:jc w:val="both"/>
              <w:rPr>
                <w:sz w:val="20"/>
                <w:szCs w:val="20"/>
              </w:rPr>
            </w:pPr>
            <w:r w:rsidRPr="00932D7C">
              <w:rPr>
                <w:sz w:val="20"/>
                <w:szCs w:val="20"/>
              </w:rPr>
              <w:t>3</w:t>
            </w:r>
          </w:p>
        </w:tc>
        <w:tc>
          <w:tcPr>
            <w:tcW w:w="620" w:type="dxa"/>
            <w:tcBorders>
              <w:top w:val="nil"/>
              <w:left w:val="nil"/>
              <w:bottom w:val="single" w:sz="4" w:space="0" w:color="auto"/>
              <w:right w:val="single" w:sz="4" w:space="0" w:color="auto"/>
            </w:tcBorders>
            <w:shd w:val="clear" w:color="auto" w:fill="auto"/>
            <w:vAlign w:val="bottom"/>
            <w:hideMark/>
          </w:tcPr>
          <w:p w14:paraId="5CE6DB03" w14:textId="77777777" w:rsidR="00DD5AD2" w:rsidRPr="00932D7C" w:rsidRDefault="00DD5AD2" w:rsidP="00932D7C">
            <w:pPr>
              <w:jc w:val="both"/>
              <w:rPr>
                <w:sz w:val="20"/>
                <w:szCs w:val="20"/>
              </w:rPr>
            </w:pPr>
            <w:r w:rsidRPr="00932D7C">
              <w:rPr>
                <w:sz w:val="20"/>
                <w:szCs w:val="20"/>
              </w:rPr>
              <w:t>70</w:t>
            </w:r>
          </w:p>
        </w:tc>
        <w:tc>
          <w:tcPr>
            <w:tcW w:w="960" w:type="dxa"/>
            <w:tcBorders>
              <w:top w:val="nil"/>
              <w:left w:val="nil"/>
              <w:bottom w:val="single" w:sz="4" w:space="0" w:color="auto"/>
              <w:right w:val="single" w:sz="4" w:space="0" w:color="auto"/>
            </w:tcBorders>
            <w:shd w:val="clear" w:color="auto" w:fill="auto"/>
            <w:vAlign w:val="bottom"/>
            <w:hideMark/>
          </w:tcPr>
          <w:p w14:paraId="1F6CED9D" w14:textId="77777777" w:rsidR="00DD5AD2" w:rsidRPr="00932D7C" w:rsidRDefault="00DD5AD2" w:rsidP="00932D7C">
            <w:pPr>
              <w:jc w:val="both"/>
              <w:rPr>
                <w:sz w:val="20"/>
                <w:szCs w:val="20"/>
              </w:rPr>
            </w:pPr>
            <w:r w:rsidRPr="00932D7C">
              <w:rPr>
                <w:sz w:val="20"/>
                <w:szCs w:val="20"/>
              </w:rPr>
              <w:t>210</w:t>
            </w:r>
          </w:p>
        </w:tc>
        <w:tc>
          <w:tcPr>
            <w:tcW w:w="560" w:type="dxa"/>
            <w:tcBorders>
              <w:top w:val="nil"/>
              <w:left w:val="nil"/>
              <w:bottom w:val="single" w:sz="4" w:space="0" w:color="auto"/>
              <w:right w:val="single" w:sz="4" w:space="0" w:color="auto"/>
            </w:tcBorders>
            <w:shd w:val="clear" w:color="auto" w:fill="auto"/>
            <w:vAlign w:val="bottom"/>
            <w:hideMark/>
          </w:tcPr>
          <w:p w14:paraId="30E46C9D" w14:textId="77777777" w:rsidR="00DD5AD2" w:rsidRPr="00932D7C" w:rsidRDefault="00DD5AD2" w:rsidP="00932D7C">
            <w:pPr>
              <w:jc w:val="both"/>
              <w:rPr>
                <w:sz w:val="20"/>
                <w:szCs w:val="20"/>
              </w:rPr>
            </w:pPr>
            <w:r w:rsidRPr="00932D7C">
              <w:rPr>
                <w:sz w:val="20"/>
                <w:szCs w:val="20"/>
              </w:rPr>
              <w:t>1.1</w:t>
            </w:r>
          </w:p>
        </w:tc>
        <w:tc>
          <w:tcPr>
            <w:tcW w:w="580" w:type="dxa"/>
            <w:tcBorders>
              <w:top w:val="nil"/>
              <w:left w:val="nil"/>
              <w:bottom w:val="single" w:sz="4" w:space="0" w:color="auto"/>
              <w:right w:val="single" w:sz="4" w:space="0" w:color="auto"/>
            </w:tcBorders>
            <w:shd w:val="clear" w:color="auto" w:fill="auto"/>
            <w:vAlign w:val="bottom"/>
            <w:hideMark/>
          </w:tcPr>
          <w:p w14:paraId="46278EF0" w14:textId="77777777" w:rsidR="00DD5AD2" w:rsidRPr="00932D7C" w:rsidRDefault="00DD5AD2" w:rsidP="00932D7C">
            <w:pPr>
              <w:jc w:val="both"/>
              <w:rPr>
                <w:sz w:val="20"/>
                <w:szCs w:val="20"/>
              </w:rPr>
            </w:pPr>
            <w:r w:rsidRPr="00932D7C">
              <w:rPr>
                <w:sz w:val="20"/>
                <w:szCs w:val="20"/>
              </w:rPr>
              <w:t>150</w:t>
            </w:r>
          </w:p>
        </w:tc>
        <w:tc>
          <w:tcPr>
            <w:tcW w:w="860" w:type="dxa"/>
            <w:tcBorders>
              <w:top w:val="nil"/>
              <w:left w:val="nil"/>
              <w:bottom w:val="single" w:sz="4" w:space="0" w:color="auto"/>
              <w:right w:val="single" w:sz="4" w:space="0" w:color="auto"/>
            </w:tcBorders>
            <w:shd w:val="clear" w:color="auto" w:fill="auto"/>
            <w:vAlign w:val="bottom"/>
            <w:hideMark/>
          </w:tcPr>
          <w:p w14:paraId="76A36719" w14:textId="77777777" w:rsidR="00DD5AD2" w:rsidRPr="00932D7C" w:rsidRDefault="00DD5AD2" w:rsidP="00932D7C">
            <w:pPr>
              <w:jc w:val="both"/>
              <w:rPr>
                <w:sz w:val="20"/>
                <w:szCs w:val="20"/>
              </w:rPr>
            </w:pPr>
            <w:r w:rsidRPr="00932D7C">
              <w:rPr>
                <w:sz w:val="20"/>
                <w:szCs w:val="20"/>
              </w:rPr>
              <w:t>165</w:t>
            </w:r>
          </w:p>
        </w:tc>
        <w:tc>
          <w:tcPr>
            <w:tcW w:w="720" w:type="dxa"/>
            <w:tcBorders>
              <w:top w:val="nil"/>
              <w:left w:val="nil"/>
              <w:bottom w:val="single" w:sz="4" w:space="0" w:color="auto"/>
              <w:right w:val="single" w:sz="4" w:space="0" w:color="auto"/>
            </w:tcBorders>
            <w:shd w:val="clear" w:color="auto" w:fill="auto"/>
            <w:vAlign w:val="bottom"/>
            <w:hideMark/>
          </w:tcPr>
          <w:p w14:paraId="75B72915" w14:textId="77777777" w:rsidR="00DD5AD2" w:rsidRPr="00932D7C" w:rsidRDefault="00DD5AD2" w:rsidP="00932D7C">
            <w:pPr>
              <w:jc w:val="both"/>
              <w:rPr>
                <w:sz w:val="20"/>
                <w:szCs w:val="20"/>
              </w:rPr>
            </w:pPr>
            <w:r w:rsidRPr="00932D7C">
              <w:rPr>
                <w:sz w:val="20"/>
                <w:szCs w:val="20"/>
              </w:rPr>
              <w:t>375</w:t>
            </w:r>
          </w:p>
        </w:tc>
        <w:tc>
          <w:tcPr>
            <w:tcW w:w="900" w:type="dxa"/>
            <w:tcBorders>
              <w:top w:val="nil"/>
              <w:left w:val="nil"/>
              <w:bottom w:val="single" w:sz="4" w:space="0" w:color="auto"/>
              <w:right w:val="single" w:sz="4" w:space="0" w:color="auto"/>
            </w:tcBorders>
            <w:shd w:val="clear" w:color="auto" w:fill="auto"/>
            <w:vAlign w:val="bottom"/>
            <w:hideMark/>
          </w:tcPr>
          <w:p w14:paraId="0EB00657" w14:textId="77777777" w:rsidR="00DD5AD2" w:rsidRPr="00932D7C" w:rsidRDefault="00DD5AD2" w:rsidP="00932D7C">
            <w:pPr>
              <w:jc w:val="both"/>
              <w:rPr>
                <w:sz w:val="20"/>
                <w:szCs w:val="20"/>
              </w:rPr>
            </w:pPr>
            <w:r w:rsidRPr="00932D7C">
              <w:rPr>
                <w:sz w:val="20"/>
                <w:szCs w:val="20"/>
              </w:rPr>
              <w:t>112.5</w:t>
            </w:r>
          </w:p>
        </w:tc>
        <w:tc>
          <w:tcPr>
            <w:tcW w:w="960" w:type="dxa"/>
            <w:tcBorders>
              <w:top w:val="nil"/>
              <w:left w:val="nil"/>
              <w:bottom w:val="single" w:sz="4" w:space="0" w:color="auto"/>
              <w:right w:val="single" w:sz="4" w:space="0" w:color="auto"/>
            </w:tcBorders>
            <w:shd w:val="clear" w:color="auto" w:fill="auto"/>
            <w:vAlign w:val="bottom"/>
            <w:hideMark/>
          </w:tcPr>
          <w:p w14:paraId="11EFE6E3" w14:textId="77777777" w:rsidR="00DD5AD2" w:rsidRPr="00932D7C" w:rsidRDefault="00DD5AD2" w:rsidP="00932D7C">
            <w:pPr>
              <w:jc w:val="both"/>
              <w:rPr>
                <w:sz w:val="20"/>
                <w:szCs w:val="20"/>
              </w:rPr>
            </w:pPr>
            <w:r w:rsidRPr="00932D7C">
              <w:rPr>
                <w:sz w:val="20"/>
                <w:szCs w:val="20"/>
              </w:rPr>
              <w:t>487.5</w:t>
            </w:r>
          </w:p>
        </w:tc>
      </w:tr>
      <w:tr w:rsidR="00DD5AD2" w:rsidRPr="00932D7C" w14:paraId="7F4EB645" w14:textId="77777777" w:rsidTr="00DD5AD2">
        <w:trPr>
          <w:trHeight w:val="402"/>
        </w:trPr>
        <w:tc>
          <w:tcPr>
            <w:tcW w:w="400" w:type="dxa"/>
            <w:tcBorders>
              <w:top w:val="nil"/>
              <w:left w:val="single" w:sz="4" w:space="0" w:color="auto"/>
              <w:bottom w:val="single" w:sz="4" w:space="0" w:color="auto"/>
              <w:right w:val="single" w:sz="4" w:space="0" w:color="auto"/>
            </w:tcBorders>
            <w:shd w:val="clear" w:color="auto" w:fill="auto"/>
            <w:vAlign w:val="bottom"/>
            <w:hideMark/>
          </w:tcPr>
          <w:p w14:paraId="3A06777C" w14:textId="77777777" w:rsidR="00DD5AD2" w:rsidRPr="00932D7C" w:rsidRDefault="00DD5AD2" w:rsidP="00932D7C">
            <w:pPr>
              <w:jc w:val="both"/>
              <w:rPr>
                <w:sz w:val="20"/>
                <w:szCs w:val="20"/>
              </w:rPr>
            </w:pPr>
            <w:r w:rsidRPr="00932D7C">
              <w:rPr>
                <w:sz w:val="20"/>
                <w:szCs w:val="20"/>
              </w:rPr>
              <w:t>4</w:t>
            </w:r>
          </w:p>
        </w:tc>
        <w:tc>
          <w:tcPr>
            <w:tcW w:w="1840" w:type="dxa"/>
            <w:tcBorders>
              <w:top w:val="nil"/>
              <w:left w:val="nil"/>
              <w:bottom w:val="single" w:sz="4" w:space="0" w:color="auto"/>
              <w:right w:val="single" w:sz="4" w:space="0" w:color="auto"/>
            </w:tcBorders>
            <w:shd w:val="clear" w:color="auto" w:fill="auto"/>
            <w:vAlign w:val="bottom"/>
            <w:hideMark/>
          </w:tcPr>
          <w:p w14:paraId="2522AFA8" w14:textId="77777777" w:rsidR="00DD5AD2" w:rsidRPr="00932D7C" w:rsidRDefault="00DD5AD2" w:rsidP="00932D7C">
            <w:pPr>
              <w:jc w:val="both"/>
              <w:rPr>
                <w:sz w:val="20"/>
                <w:szCs w:val="20"/>
              </w:rPr>
            </w:pPr>
            <w:r w:rsidRPr="00932D7C">
              <w:rPr>
                <w:sz w:val="20"/>
                <w:szCs w:val="20"/>
              </w:rPr>
              <w:t>Stone pitchy</w:t>
            </w:r>
          </w:p>
        </w:tc>
        <w:tc>
          <w:tcPr>
            <w:tcW w:w="580" w:type="dxa"/>
            <w:tcBorders>
              <w:top w:val="nil"/>
              <w:left w:val="nil"/>
              <w:bottom w:val="single" w:sz="4" w:space="0" w:color="auto"/>
              <w:right w:val="single" w:sz="4" w:space="0" w:color="auto"/>
            </w:tcBorders>
            <w:shd w:val="clear" w:color="auto" w:fill="auto"/>
            <w:vAlign w:val="bottom"/>
            <w:hideMark/>
          </w:tcPr>
          <w:p w14:paraId="3EB9912E" w14:textId="77777777" w:rsidR="00DD5AD2" w:rsidRPr="00932D7C" w:rsidRDefault="00DD5AD2" w:rsidP="00932D7C">
            <w:pPr>
              <w:jc w:val="both"/>
              <w:rPr>
                <w:sz w:val="20"/>
                <w:szCs w:val="20"/>
              </w:rPr>
            </w:pPr>
            <w:r w:rsidRPr="00932D7C">
              <w:rPr>
                <w:sz w:val="20"/>
                <w:szCs w:val="20"/>
              </w:rPr>
              <w:t>m</w:t>
            </w:r>
            <w:r w:rsidRPr="00932D7C">
              <w:rPr>
                <w:sz w:val="20"/>
                <w:szCs w:val="20"/>
                <w:vertAlign w:val="superscript"/>
              </w:rPr>
              <w:t xml:space="preserve">2 </w:t>
            </w:r>
          </w:p>
        </w:tc>
        <w:tc>
          <w:tcPr>
            <w:tcW w:w="600" w:type="dxa"/>
            <w:tcBorders>
              <w:top w:val="nil"/>
              <w:left w:val="nil"/>
              <w:bottom w:val="single" w:sz="4" w:space="0" w:color="auto"/>
              <w:right w:val="single" w:sz="4" w:space="0" w:color="auto"/>
            </w:tcBorders>
            <w:shd w:val="clear" w:color="auto" w:fill="auto"/>
            <w:vAlign w:val="bottom"/>
            <w:hideMark/>
          </w:tcPr>
          <w:p w14:paraId="700360AF" w14:textId="77777777" w:rsidR="00DD5AD2" w:rsidRPr="00932D7C" w:rsidRDefault="00DD5AD2" w:rsidP="00932D7C">
            <w:pPr>
              <w:jc w:val="both"/>
              <w:rPr>
                <w:sz w:val="20"/>
                <w:szCs w:val="20"/>
              </w:rPr>
            </w:pPr>
            <w:r w:rsidRPr="00932D7C">
              <w:rPr>
                <w:sz w:val="20"/>
                <w:szCs w:val="20"/>
              </w:rPr>
              <w:t>1.5</w:t>
            </w:r>
          </w:p>
        </w:tc>
        <w:tc>
          <w:tcPr>
            <w:tcW w:w="620" w:type="dxa"/>
            <w:tcBorders>
              <w:top w:val="nil"/>
              <w:left w:val="nil"/>
              <w:bottom w:val="single" w:sz="4" w:space="0" w:color="auto"/>
              <w:right w:val="single" w:sz="4" w:space="0" w:color="auto"/>
            </w:tcBorders>
            <w:shd w:val="clear" w:color="auto" w:fill="auto"/>
            <w:vAlign w:val="bottom"/>
            <w:hideMark/>
          </w:tcPr>
          <w:p w14:paraId="4CA104A5" w14:textId="77777777" w:rsidR="00DD5AD2" w:rsidRPr="00932D7C" w:rsidRDefault="00DD5AD2" w:rsidP="00932D7C">
            <w:pPr>
              <w:jc w:val="both"/>
              <w:rPr>
                <w:sz w:val="20"/>
                <w:szCs w:val="20"/>
              </w:rPr>
            </w:pPr>
            <w:r w:rsidRPr="00932D7C">
              <w:rPr>
                <w:sz w:val="20"/>
                <w:szCs w:val="20"/>
              </w:rPr>
              <w:t>70</w:t>
            </w:r>
          </w:p>
        </w:tc>
        <w:tc>
          <w:tcPr>
            <w:tcW w:w="960" w:type="dxa"/>
            <w:tcBorders>
              <w:top w:val="nil"/>
              <w:left w:val="nil"/>
              <w:bottom w:val="single" w:sz="4" w:space="0" w:color="auto"/>
              <w:right w:val="single" w:sz="4" w:space="0" w:color="auto"/>
            </w:tcBorders>
            <w:shd w:val="clear" w:color="auto" w:fill="auto"/>
            <w:vAlign w:val="bottom"/>
            <w:hideMark/>
          </w:tcPr>
          <w:p w14:paraId="583C1D82" w14:textId="77777777" w:rsidR="00DD5AD2" w:rsidRPr="00932D7C" w:rsidRDefault="00DD5AD2" w:rsidP="00932D7C">
            <w:pPr>
              <w:jc w:val="both"/>
              <w:rPr>
                <w:sz w:val="20"/>
                <w:szCs w:val="20"/>
              </w:rPr>
            </w:pPr>
            <w:r w:rsidRPr="00932D7C">
              <w:rPr>
                <w:sz w:val="20"/>
                <w:szCs w:val="20"/>
              </w:rPr>
              <w:t>105</w:t>
            </w:r>
          </w:p>
        </w:tc>
        <w:tc>
          <w:tcPr>
            <w:tcW w:w="560" w:type="dxa"/>
            <w:tcBorders>
              <w:top w:val="nil"/>
              <w:left w:val="nil"/>
              <w:bottom w:val="single" w:sz="4" w:space="0" w:color="auto"/>
              <w:right w:val="single" w:sz="4" w:space="0" w:color="auto"/>
            </w:tcBorders>
            <w:shd w:val="clear" w:color="auto" w:fill="auto"/>
            <w:vAlign w:val="bottom"/>
            <w:hideMark/>
          </w:tcPr>
          <w:p w14:paraId="1544EFD4" w14:textId="77777777" w:rsidR="00DD5AD2" w:rsidRPr="00932D7C" w:rsidRDefault="00DD5AD2" w:rsidP="00932D7C">
            <w:pPr>
              <w:jc w:val="both"/>
              <w:rPr>
                <w:sz w:val="20"/>
                <w:szCs w:val="20"/>
              </w:rPr>
            </w:pPr>
            <w:r w:rsidRPr="00932D7C">
              <w:rPr>
                <w:sz w:val="20"/>
                <w:szCs w:val="20"/>
              </w:rPr>
              <w:t>1</w:t>
            </w:r>
          </w:p>
        </w:tc>
        <w:tc>
          <w:tcPr>
            <w:tcW w:w="580" w:type="dxa"/>
            <w:tcBorders>
              <w:top w:val="nil"/>
              <w:left w:val="nil"/>
              <w:bottom w:val="single" w:sz="4" w:space="0" w:color="auto"/>
              <w:right w:val="single" w:sz="4" w:space="0" w:color="auto"/>
            </w:tcBorders>
            <w:shd w:val="clear" w:color="auto" w:fill="auto"/>
            <w:vAlign w:val="bottom"/>
            <w:hideMark/>
          </w:tcPr>
          <w:p w14:paraId="10B14533" w14:textId="77777777" w:rsidR="00DD5AD2" w:rsidRPr="00932D7C" w:rsidRDefault="00DD5AD2" w:rsidP="00932D7C">
            <w:pPr>
              <w:jc w:val="both"/>
              <w:rPr>
                <w:sz w:val="20"/>
                <w:szCs w:val="20"/>
              </w:rPr>
            </w:pPr>
            <w:r w:rsidRPr="00932D7C">
              <w:rPr>
                <w:sz w:val="20"/>
                <w:szCs w:val="20"/>
              </w:rPr>
              <w:t>150</w:t>
            </w:r>
          </w:p>
        </w:tc>
        <w:tc>
          <w:tcPr>
            <w:tcW w:w="860" w:type="dxa"/>
            <w:tcBorders>
              <w:top w:val="nil"/>
              <w:left w:val="nil"/>
              <w:bottom w:val="single" w:sz="4" w:space="0" w:color="auto"/>
              <w:right w:val="single" w:sz="4" w:space="0" w:color="auto"/>
            </w:tcBorders>
            <w:shd w:val="clear" w:color="auto" w:fill="auto"/>
            <w:vAlign w:val="bottom"/>
            <w:hideMark/>
          </w:tcPr>
          <w:p w14:paraId="7BB87D4E" w14:textId="77777777" w:rsidR="00DD5AD2" w:rsidRPr="00932D7C" w:rsidRDefault="00DD5AD2" w:rsidP="00932D7C">
            <w:pPr>
              <w:jc w:val="both"/>
              <w:rPr>
                <w:sz w:val="20"/>
                <w:szCs w:val="20"/>
              </w:rPr>
            </w:pPr>
            <w:r w:rsidRPr="00932D7C">
              <w:rPr>
                <w:sz w:val="20"/>
                <w:szCs w:val="20"/>
              </w:rPr>
              <w:t>150</w:t>
            </w:r>
          </w:p>
        </w:tc>
        <w:tc>
          <w:tcPr>
            <w:tcW w:w="720" w:type="dxa"/>
            <w:tcBorders>
              <w:top w:val="nil"/>
              <w:left w:val="nil"/>
              <w:bottom w:val="single" w:sz="4" w:space="0" w:color="auto"/>
              <w:right w:val="single" w:sz="4" w:space="0" w:color="auto"/>
            </w:tcBorders>
            <w:shd w:val="clear" w:color="auto" w:fill="auto"/>
            <w:vAlign w:val="bottom"/>
            <w:hideMark/>
          </w:tcPr>
          <w:p w14:paraId="6FAC19FC" w14:textId="77777777" w:rsidR="00DD5AD2" w:rsidRPr="00932D7C" w:rsidRDefault="00DD5AD2" w:rsidP="00932D7C">
            <w:pPr>
              <w:jc w:val="both"/>
              <w:rPr>
                <w:sz w:val="20"/>
                <w:szCs w:val="20"/>
              </w:rPr>
            </w:pPr>
            <w:r w:rsidRPr="00932D7C">
              <w:rPr>
                <w:sz w:val="20"/>
                <w:szCs w:val="20"/>
              </w:rPr>
              <w:t>255</w:t>
            </w:r>
          </w:p>
        </w:tc>
        <w:tc>
          <w:tcPr>
            <w:tcW w:w="900" w:type="dxa"/>
            <w:tcBorders>
              <w:top w:val="nil"/>
              <w:left w:val="nil"/>
              <w:bottom w:val="single" w:sz="4" w:space="0" w:color="auto"/>
              <w:right w:val="single" w:sz="4" w:space="0" w:color="auto"/>
            </w:tcBorders>
            <w:shd w:val="clear" w:color="auto" w:fill="auto"/>
            <w:vAlign w:val="bottom"/>
            <w:hideMark/>
          </w:tcPr>
          <w:p w14:paraId="386DD41B" w14:textId="77777777" w:rsidR="00DD5AD2" w:rsidRPr="00932D7C" w:rsidRDefault="00DD5AD2" w:rsidP="00932D7C">
            <w:pPr>
              <w:jc w:val="both"/>
              <w:rPr>
                <w:sz w:val="20"/>
                <w:szCs w:val="20"/>
              </w:rPr>
            </w:pPr>
            <w:r w:rsidRPr="00932D7C">
              <w:rPr>
                <w:sz w:val="20"/>
                <w:szCs w:val="20"/>
              </w:rPr>
              <w:t>76.5</w:t>
            </w:r>
          </w:p>
        </w:tc>
        <w:tc>
          <w:tcPr>
            <w:tcW w:w="960" w:type="dxa"/>
            <w:tcBorders>
              <w:top w:val="nil"/>
              <w:left w:val="nil"/>
              <w:bottom w:val="single" w:sz="4" w:space="0" w:color="auto"/>
              <w:right w:val="single" w:sz="4" w:space="0" w:color="auto"/>
            </w:tcBorders>
            <w:shd w:val="clear" w:color="auto" w:fill="auto"/>
            <w:vAlign w:val="bottom"/>
            <w:hideMark/>
          </w:tcPr>
          <w:p w14:paraId="686ED783" w14:textId="77777777" w:rsidR="00DD5AD2" w:rsidRPr="00932D7C" w:rsidRDefault="00DD5AD2" w:rsidP="00932D7C">
            <w:pPr>
              <w:jc w:val="both"/>
              <w:rPr>
                <w:sz w:val="20"/>
                <w:szCs w:val="20"/>
              </w:rPr>
            </w:pPr>
            <w:r w:rsidRPr="00932D7C">
              <w:rPr>
                <w:sz w:val="20"/>
                <w:szCs w:val="20"/>
              </w:rPr>
              <w:t>331.5</w:t>
            </w:r>
          </w:p>
        </w:tc>
      </w:tr>
      <w:tr w:rsidR="00DD5AD2" w:rsidRPr="00932D7C" w14:paraId="55002C79" w14:textId="77777777" w:rsidTr="00DD5AD2">
        <w:trPr>
          <w:trHeight w:val="402"/>
        </w:trPr>
        <w:tc>
          <w:tcPr>
            <w:tcW w:w="400" w:type="dxa"/>
            <w:tcBorders>
              <w:top w:val="nil"/>
              <w:left w:val="single" w:sz="4" w:space="0" w:color="auto"/>
              <w:bottom w:val="single" w:sz="4" w:space="0" w:color="auto"/>
              <w:right w:val="single" w:sz="4" w:space="0" w:color="auto"/>
            </w:tcBorders>
            <w:shd w:val="clear" w:color="auto" w:fill="auto"/>
            <w:vAlign w:val="bottom"/>
            <w:hideMark/>
          </w:tcPr>
          <w:p w14:paraId="09B374AC" w14:textId="77777777" w:rsidR="00DD5AD2" w:rsidRPr="00932D7C" w:rsidRDefault="00DD5AD2" w:rsidP="00932D7C">
            <w:pPr>
              <w:jc w:val="both"/>
              <w:rPr>
                <w:sz w:val="20"/>
                <w:szCs w:val="20"/>
              </w:rPr>
            </w:pPr>
            <w:r w:rsidRPr="00932D7C">
              <w:rPr>
                <w:sz w:val="20"/>
                <w:szCs w:val="20"/>
              </w:rPr>
              <w:t>5</w:t>
            </w:r>
          </w:p>
        </w:tc>
        <w:tc>
          <w:tcPr>
            <w:tcW w:w="1840" w:type="dxa"/>
            <w:tcBorders>
              <w:top w:val="nil"/>
              <w:left w:val="nil"/>
              <w:bottom w:val="single" w:sz="4" w:space="0" w:color="auto"/>
              <w:right w:val="single" w:sz="4" w:space="0" w:color="auto"/>
            </w:tcBorders>
            <w:shd w:val="clear" w:color="auto" w:fill="auto"/>
            <w:vAlign w:val="bottom"/>
            <w:hideMark/>
          </w:tcPr>
          <w:p w14:paraId="448FAAD9" w14:textId="77777777" w:rsidR="00DD5AD2" w:rsidRPr="00932D7C" w:rsidRDefault="00DD5AD2" w:rsidP="00932D7C">
            <w:pPr>
              <w:jc w:val="both"/>
              <w:rPr>
                <w:sz w:val="20"/>
                <w:szCs w:val="20"/>
              </w:rPr>
            </w:pPr>
            <w:r w:rsidRPr="00932D7C">
              <w:rPr>
                <w:sz w:val="20"/>
                <w:szCs w:val="20"/>
              </w:rPr>
              <w:t>Excavation (Soft soil)</w:t>
            </w:r>
          </w:p>
        </w:tc>
        <w:tc>
          <w:tcPr>
            <w:tcW w:w="580" w:type="dxa"/>
            <w:tcBorders>
              <w:top w:val="nil"/>
              <w:left w:val="nil"/>
              <w:bottom w:val="single" w:sz="4" w:space="0" w:color="auto"/>
              <w:right w:val="single" w:sz="4" w:space="0" w:color="auto"/>
            </w:tcBorders>
            <w:shd w:val="clear" w:color="auto" w:fill="auto"/>
            <w:vAlign w:val="bottom"/>
            <w:hideMark/>
          </w:tcPr>
          <w:p w14:paraId="569A21CB" w14:textId="77777777" w:rsidR="00DD5AD2" w:rsidRPr="00932D7C" w:rsidRDefault="00DD5AD2" w:rsidP="00932D7C">
            <w:pPr>
              <w:jc w:val="both"/>
              <w:rPr>
                <w:sz w:val="20"/>
                <w:szCs w:val="20"/>
              </w:rPr>
            </w:pPr>
            <w:r w:rsidRPr="00932D7C">
              <w:rPr>
                <w:sz w:val="20"/>
                <w:szCs w:val="20"/>
              </w:rPr>
              <w:t>M</w:t>
            </w:r>
            <w:r w:rsidRPr="00932D7C">
              <w:rPr>
                <w:sz w:val="20"/>
                <w:szCs w:val="20"/>
                <w:vertAlign w:val="superscript"/>
              </w:rPr>
              <w:t>3</w:t>
            </w:r>
          </w:p>
        </w:tc>
        <w:tc>
          <w:tcPr>
            <w:tcW w:w="600" w:type="dxa"/>
            <w:tcBorders>
              <w:top w:val="nil"/>
              <w:left w:val="nil"/>
              <w:bottom w:val="single" w:sz="4" w:space="0" w:color="auto"/>
              <w:right w:val="single" w:sz="4" w:space="0" w:color="auto"/>
            </w:tcBorders>
            <w:shd w:val="clear" w:color="auto" w:fill="auto"/>
            <w:vAlign w:val="bottom"/>
            <w:hideMark/>
          </w:tcPr>
          <w:p w14:paraId="720F5637" w14:textId="77777777" w:rsidR="00DD5AD2" w:rsidRPr="00932D7C" w:rsidRDefault="00DD5AD2" w:rsidP="00932D7C">
            <w:pPr>
              <w:jc w:val="both"/>
              <w:rPr>
                <w:sz w:val="20"/>
                <w:szCs w:val="20"/>
              </w:rPr>
            </w:pPr>
            <w:r w:rsidRPr="00932D7C">
              <w:rPr>
                <w:sz w:val="20"/>
                <w:szCs w:val="20"/>
              </w:rPr>
              <w:t>1.1</w:t>
            </w:r>
          </w:p>
        </w:tc>
        <w:tc>
          <w:tcPr>
            <w:tcW w:w="620" w:type="dxa"/>
            <w:tcBorders>
              <w:top w:val="nil"/>
              <w:left w:val="nil"/>
              <w:bottom w:val="single" w:sz="4" w:space="0" w:color="auto"/>
              <w:right w:val="single" w:sz="4" w:space="0" w:color="auto"/>
            </w:tcBorders>
            <w:shd w:val="clear" w:color="auto" w:fill="auto"/>
            <w:vAlign w:val="bottom"/>
            <w:hideMark/>
          </w:tcPr>
          <w:p w14:paraId="516B6448" w14:textId="77777777" w:rsidR="00DD5AD2" w:rsidRPr="00932D7C" w:rsidRDefault="00DD5AD2" w:rsidP="00932D7C">
            <w:pPr>
              <w:jc w:val="both"/>
              <w:rPr>
                <w:sz w:val="20"/>
                <w:szCs w:val="20"/>
              </w:rPr>
            </w:pPr>
            <w:r w:rsidRPr="00932D7C">
              <w:rPr>
                <w:sz w:val="20"/>
                <w:szCs w:val="20"/>
              </w:rPr>
              <w:t>70</w:t>
            </w:r>
          </w:p>
        </w:tc>
        <w:tc>
          <w:tcPr>
            <w:tcW w:w="960" w:type="dxa"/>
            <w:tcBorders>
              <w:top w:val="nil"/>
              <w:left w:val="nil"/>
              <w:bottom w:val="single" w:sz="4" w:space="0" w:color="auto"/>
              <w:right w:val="single" w:sz="4" w:space="0" w:color="auto"/>
            </w:tcBorders>
            <w:shd w:val="clear" w:color="auto" w:fill="auto"/>
            <w:vAlign w:val="bottom"/>
            <w:hideMark/>
          </w:tcPr>
          <w:p w14:paraId="1FF2F201" w14:textId="77777777" w:rsidR="00DD5AD2" w:rsidRPr="00932D7C" w:rsidRDefault="00DD5AD2" w:rsidP="00932D7C">
            <w:pPr>
              <w:jc w:val="both"/>
              <w:rPr>
                <w:sz w:val="20"/>
                <w:szCs w:val="20"/>
              </w:rPr>
            </w:pPr>
            <w:r w:rsidRPr="00932D7C">
              <w:rPr>
                <w:sz w:val="20"/>
                <w:szCs w:val="20"/>
              </w:rPr>
              <w:t>77</w:t>
            </w:r>
          </w:p>
        </w:tc>
        <w:tc>
          <w:tcPr>
            <w:tcW w:w="560" w:type="dxa"/>
            <w:tcBorders>
              <w:top w:val="nil"/>
              <w:left w:val="nil"/>
              <w:bottom w:val="single" w:sz="4" w:space="0" w:color="auto"/>
              <w:right w:val="single" w:sz="4" w:space="0" w:color="auto"/>
            </w:tcBorders>
            <w:shd w:val="clear" w:color="auto" w:fill="auto"/>
            <w:vAlign w:val="bottom"/>
            <w:hideMark/>
          </w:tcPr>
          <w:p w14:paraId="463ACDA8" w14:textId="77777777" w:rsidR="00DD5AD2" w:rsidRPr="00932D7C" w:rsidRDefault="00DD5AD2" w:rsidP="00932D7C">
            <w:pPr>
              <w:jc w:val="both"/>
              <w:rPr>
                <w:sz w:val="20"/>
                <w:szCs w:val="20"/>
              </w:rPr>
            </w:pPr>
            <w:r w:rsidRPr="00932D7C">
              <w:rPr>
                <w:sz w:val="20"/>
                <w:szCs w:val="20"/>
              </w:rPr>
              <w:t>-</w:t>
            </w:r>
          </w:p>
        </w:tc>
        <w:tc>
          <w:tcPr>
            <w:tcW w:w="580" w:type="dxa"/>
            <w:tcBorders>
              <w:top w:val="nil"/>
              <w:left w:val="nil"/>
              <w:bottom w:val="single" w:sz="4" w:space="0" w:color="auto"/>
              <w:right w:val="single" w:sz="4" w:space="0" w:color="auto"/>
            </w:tcBorders>
            <w:shd w:val="clear" w:color="auto" w:fill="auto"/>
            <w:vAlign w:val="bottom"/>
            <w:hideMark/>
          </w:tcPr>
          <w:p w14:paraId="58F06FD6" w14:textId="77777777" w:rsidR="00DD5AD2" w:rsidRPr="00932D7C" w:rsidRDefault="00DD5AD2" w:rsidP="00932D7C">
            <w:pPr>
              <w:jc w:val="both"/>
              <w:rPr>
                <w:sz w:val="20"/>
                <w:szCs w:val="20"/>
              </w:rPr>
            </w:pPr>
            <w:r w:rsidRPr="00932D7C">
              <w:rPr>
                <w:sz w:val="20"/>
                <w:szCs w:val="20"/>
              </w:rPr>
              <w:t>-</w:t>
            </w:r>
          </w:p>
        </w:tc>
        <w:tc>
          <w:tcPr>
            <w:tcW w:w="860" w:type="dxa"/>
            <w:tcBorders>
              <w:top w:val="nil"/>
              <w:left w:val="nil"/>
              <w:bottom w:val="single" w:sz="4" w:space="0" w:color="auto"/>
              <w:right w:val="single" w:sz="4" w:space="0" w:color="auto"/>
            </w:tcBorders>
            <w:shd w:val="clear" w:color="auto" w:fill="auto"/>
            <w:vAlign w:val="bottom"/>
            <w:hideMark/>
          </w:tcPr>
          <w:p w14:paraId="1AFF3B5D" w14:textId="77777777" w:rsidR="00DD5AD2" w:rsidRPr="00932D7C" w:rsidRDefault="00DD5AD2" w:rsidP="00932D7C">
            <w:pPr>
              <w:jc w:val="both"/>
              <w:rPr>
                <w:sz w:val="20"/>
                <w:szCs w:val="20"/>
              </w:rPr>
            </w:pPr>
            <w:r w:rsidRPr="00932D7C">
              <w:rPr>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4C95115C" w14:textId="77777777" w:rsidR="00DD5AD2" w:rsidRPr="00932D7C" w:rsidRDefault="00DD5AD2" w:rsidP="00932D7C">
            <w:pPr>
              <w:jc w:val="both"/>
              <w:rPr>
                <w:sz w:val="20"/>
                <w:szCs w:val="20"/>
              </w:rPr>
            </w:pPr>
            <w:r w:rsidRPr="00932D7C">
              <w:rPr>
                <w:sz w:val="20"/>
                <w:szCs w:val="20"/>
              </w:rPr>
              <w:t>77</w:t>
            </w:r>
          </w:p>
        </w:tc>
        <w:tc>
          <w:tcPr>
            <w:tcW w:w="900" w:type="dxa"/>
            <w:tcBorders>
              <w:top w:val="nil"/>
              <w:left w:val="nil"/>
              <w:bottom w:val="single" w:sz="4" w:space="0" w:color="auto"/>
              <w:right w:val="single" w:sz="4" w:space="0" w:color="auto"/>
            </w:tcBorders>
            <w:shd w:val="clear" w:color="auto" w:fill="auto"/>
            <w:vAlign w:val="bottom"/>
            <w:hideMark/>
          </w:tcPr>
          <w:p w14:paraId="0DC7E791" w14:textId="77777777" w:rsidR="00DD5AD2" w:rsidRPr="00932D7C" w:rsidRDefault="00DD5AD2" w:rsidP="00932D7C">
            <w:pPr>
              <w:jc w:val="both"/>
              <w:rPr>
                <w:sz w:val="20"/>
                <w:szCs w:val="20"/>
              </w:rPr>
            </w:pPr>
            <w:r w:rsidRPr="00932D7C">
              <w:rPr>
                <w:sz w:val="20"/>
                <w:szCs w:val="20"/>
              </w:rPr>
              <w:t>23.1</w:t>
            </w:r>
          </w:p>
        </w:tc>
        <w:tc>
          <w:tcPr>
            <w:tcW w:w="960" w:type="dxa"/>
            <w:tcBorders>
              <w:top w:val="nil"/>
              <w:left w:val="nil"/>
              <w:bottom w:val="single" w:sz="4" w:space="0" w:color="auto"/>
              <w:right w:val="single" w:sz="4" w:space="0" w:color="auto"/>
            </w:tcBorders>
            <w:shd w:val="clear" w:color="auto" w:fill="auto"/>
            <w:vAlign w:val="bottom"/>
            <w:hideMark/>
          </w:tcPr>
          <w:p w14:paraId="490B63CB" w14:textId="77777777" w:rsidR="00DD5AD2" w:rsidRPr="00932D7C" w:rsidRDefault="00DD5AD2" w:rsidP="00932D7C">
            <w:pPr>
              <w:jc w:val="both"/>
              <w:rPr>
                <w:sz w:val="20"/>
                <w:szCs w:val="20"/>
              </w:rPr>
            </w:pPr>
            <w:r w:rsidRPr="00932D7C">
              <w:rPr>
                <w:sz w:val="20"/>
                <w:szCs w:val="20"/>
              </w:rPr>
              <w:t>100.1</w:t>
            </w:r>
          </w:p>
        </w:tc>
      </w:tr>
      <w:tr w:rsidR="00DD5AD2" w:rsidRPr="00932D7C" w14:paraId="2AF7F73A" w14:textId="77777777" w:rsidTr="00DD5AD2">
        <w:trPr>
          <w:trHeight w:val="555"/>
        </w:trPr>
        <w:tc>
          <w:tcPr>
            <w:tcW w:w="400" w:type="dxa"/>
            <w:tcBorders>
              <w:top w:val="nil"/>
              <w:left w:val="single" w:sz="4" w:space="0" w:color="auto"/>
              <w:bottom w:val="single" w:sz="4" w:space="0" w:color="auto"/>
              <w:right w:val="single" w:sz="4" w:space="0" w:color="auto"/>
            </w:tcBorders>
            <w:shd w:val="clear" w:color="auto" w:fill="auto"/>
            <w:vAlign w:val="bottom"/>
            <w:hideMark/>
          </w:tcPr>
          <w:p w14:paraId="02B713F9" w14:textId="77777777" w:rsidR="00DD5AD2" w:rsidRPr="00932D7C" w:rsidRDefault="00DD5AD2" w:rsidP="00932D7C">
            <w:pPr>
              <w:jc w:val="both"/>
              <w:rPr>
                <w:sz w:val="20"/>
                <w:szCs w:val="20"/>
              </w:rPr>
            </w:pPr>
            <w:r w:rsidRPr="00932D7C">
              <w:rPr>
                <w:sz w:val="20"/>
                <w:szCs w:val="20"/>
              </w:rPr>
              <w:t>6</w:t>
            </w:r>
          </w:p>
        </w:tc>
        <w:tc>
          <w:tcPr>
            <w:tcW w:w="1840" w:type="dxa"/>
            <w:tcBorders>
              <w:top w:val="nil"/>
              <w:left w:val="nil"/>
              <w:bottom w:val="single" w:sz="4" w:space="0" w:color="auto"/>
              <w:right w:val="single" w:sz="4" w:space="0" w:color="auto"/>
            </w:tcBorders>
            <w:shd w:val="clear" w:color="auto" w:fill="auto"/>
            <w:vAlign w:val="bottom"/>
            <w:hideMark/>
          </w:tcPr>
          <w:p w14:paraId="4485EE28" w14:textId="77777777" w:rsidR="00DD5AD2" w:rsidRPr="00932D7C" w:rsidRDefault="00DD5AD2" w:rsidP="00932D7C">
            <w:pPr>
              <w:jc w:val="both"/>
              <w:rPr>
                <w:sz w:val="20"/>
                <w:szCs w:val="20"/>
              </w:rPr>
            </w:pPr>
            <w:r w:rsidRPr="00932D7C">
              <w:rPr>
                <w:sz w:val="20"/>
                <w:szCs w:val="20"/>
              </w:rPr>
              <w:t>Excavation (Medium soil)</w:t>
            </w:r>
          </w:p>
        </w:tc>
        <w:tc>
          <w:tcPr>
            <w:tcW w:w="580" w:type="dxa"/>
            <w:tcBorders>
              <w:top w:val="nil"/>
              <w:left w:val="nil"/>
              <w:bottom w:val="single" w:sz="4" w:space="0" w:color="auto"/>
              <w:right w:val="single" w:sz="4" w:space="0" w:color="auto"/>
            </w:tcBorders>
            <w:shd w:val="clear" w:color="auto" w:fill="auto"/>
            <w:vAlign w:val="bottom"/>
            <w:hideMark/>
          </w:tcPr>
          <w:p w14:paraId="610E3EF0" w14:textId="77777777" w:rsidR="00DD5AD2" w:rsidRPr="00932D7C" w:rsidRDefault="00DD5AD2" w:rsidP="00932D7C">
            <w:pPr>
              <w:jc w:val="both"/>
              <w:rPr>
                <w:sz w:val="20"/>
                <w:szCs w:val="20"/>
              </w:rPr>
            </w:pPr>
            <w:r w:rsidRPr="00932D7C">
              <w:rPr>
                <w:sz w:val="20"/>
                <w:szCs w:val="20"/>
              </w:rPr>
              <w:t>M</w:t>
            </w:r>
            <w:r w:rsidRPr="00932D7C">
              <w:rPr>
                <w:sz w:val="20"/>
                <w:szCs w:val="20"/>
                <w:vertAlign w:val="superscript"/>
              </w:rPr>
              <w:t>3</w:t>
            </w:r>
          </w:p>
        </w:tc>
        <w:tc>
          <w:tcPr>
            <w:tcW w:w="600" w:type="dxa"/>
            <w:tcBorders>
              <w:top w:val="nil"/>
              <w:left w:val="nil"/>
              <w:bottom w:val="single" w:sz="4" w:space="0" w:color="auto"/>
              <w:right w:val="single" w:sz="4" w:space="0" w:color="auto"/>
            </w:tcBorders>
            <w:shd w:val="clear" w:color="auto" w:fill="auto"/>
            <w:vAlign w:val="bottom"/>
            <w:hideMark/>
          </w:tcPr>
          <w:p w14:paraId="7A9155D3" w14:textId="77777777" w:rsidR="00DD5AD2" w:rsidRPr="00932D7C" w:rsidRDefault="00DD5AD2" w:rsidP="00932D7C">
            <w:pPr>
              <w:jc w:val="both"/>
              <w:rPr>
                <w:sz w:val="20"/>
                <w:szCs w:val="20"/>
              </w:rPr>
            </w:pPr>
            <w:r w:rsidRPr="00932D7C">
              <w:rPr>
                <w:sz w:val="20"/>
                <w:szCs w:val="20"/>
              </w:rPr>
              <w:t>1.65</w:t>
            </w:r>
          </w:p>
        </w:tc>
        <w:tc>
          <w:tcPr>
            <w:tcW w:w="620" w:type="dxa"/>
            <w:tcBorders>
              <w:top w:val="nil"/>
              <w:left w:val="nil"/>
              <w:bottom w:val="single" w:sz="4" w:space="0" w:color="auto"/>
              <w:right w:val="single" w:sz="4" w:space="0" w:color="auto"/>
            </w:tcBorders>
            <w:shd w:val="clear" w:color="auto" w:fill="auto"/>
            <w:vAlign w:val="bottom"/>
            <w:hideMark/>
          </w:tcPr>
          <w:p w14:paraId="34967B49" w14:textId="77777777" w:rsidR="00DD5AD2" w:rsidRPr="00932D7C" w:rsidRDefault="00DD5AD2" w:rsidP="00932D7C">
            <w:pPr>
              <w:jc w:val="both"/>
              <w:rPr>
                <w:sz w:val="20"/>
                <w:szCs w:val="20"/>
              </w:rPr>
            </w:pPr>
            <w:r w:rsidRPr="00932D7C">
              <w:rPr>
                <w:sz w:val="20"/>
                <w:szCs w:val="20"/>
              </w:rPr>
              <w:t>70</w:t>
            </w:r>
          </w:p>
        </w:tc>
        <w:tc>
          <w:tcPr>
            <w:tcW w:w="960" w:type="dxa"/>
            <w:tcBorders>
              <w:top w:val="nil"/>
              <w:left w:val="nil"/>
              <w:bottom w:val="single" w:sz="4" w:space="0" w:color="auto"/>
              <w:right w:val="single" w:sz="4" w:space="0" w:color="auto"/>
            </w:tcBorders>
            <w:shd w:val="clear" w:color="auto" w:fill="auto"/>
            <w:vAlign w:val="bottom"/>
            <w:hideMark/>
          </w:tcPr>
          <w:p w14:paraId="0C046E46" w14:textId="77777777" w:rsidR="00DD5AD2" w:rsidRPr="00932D7C" w:rsidRDefault="00DD5AD2" w:rsidP="00932D7C">
            <w:pPr>
              <w:jc w:val="both"/>
              <w:rPr>
                <w:sz w:val="20"/>
                <w:szCs w:val="20"/>
              </w:rPr>
            </w:pPr>
            <w:r w:rsidRPr="00932D7C">
              <w:rPr>
                <w:sz w:val="20"/>
                <w:szCs w:val="20"/>
              </w:rPr>
              <w:t>115.5</w:t>
            </w:r>
          </w:p>
        </w:tc>
        <w:tc>
          <w:tcPr>
            <w:tcW w:w="560" w:type="dxa"/>
            <w:tcBorders>
              <w:top w:val="nil"/>
              <w:left w:val="nil"/>
              <w:bottom w:val="single" w:sz="4" w:space="0" w:color="auto"/>
              <w:right w:val="single" w:sz="4" w:space="0" w:color="auto"/>
            </w:tcBorders>
            <w:shd w:val="clear" w:color="auto" w:fill="auto"/>
            <w:vAlign w:val="bottom"/>
            <w:hideMark/>
          </w:tcPr>
          <w:p w14:paraId="2107233C" w14:textId="77777777" w:rsidR="00DD5AD2" w:rsidRPr="00932D7C" w:rsidRDefault="00DD5AD2" w:rsidP="00932D7C">
            <w:pPr>
              <w:jc w:val="both"/>
              <w:rPr>
                <w:sz w:val="20"/>
                <w:szCs w:val="20"/>
              </w:rPr>
            </w:pPr>
            <w:r w:rsidRPr="00932D7C">
              <w:rPr>
                <w:sz w:val="20"/>
                <w:szCs w:val="20"/>
              </w:rPr>
              <w:t>-</w:t>
            </w:r>
          </w:p>
        </w:tc>
        <w:tc>
          <w:tcPr>
            <w:tcW w:w="580" w:type="dxa"/>
            <w:tcBorders>
              <w:top w:val="nil"/>
              <w:left w:val="nil"/>
              <w:bottom w:val="single" w:sz="4" w:space="0" w:color="auto"/>
              <w:right w:val="single" w:sz="4" w:space="0" w:color="auto"/>
            </w:tcBorders>
            <w:shd w:val="clear" w:color="auto" w:fill="auto"/>
            <w:vAlign w:val="bottom"/>
            <w:hideMark/>
          </w:tcPr>
          <w:p w14:paraId="29DF8A4B" w14:textId="77777777" w:rsidR="00DD5AD2" w:rsidRPr="00932D7C" w:rsidRDefault="00DD5AD2" w:rsidP="00932D7C">
            <w:pPr>
              <w:jc w:val="both"/>
              <w:rPr>
                <w:sz w:val="20"/>
                <w:szCs w:val="20"/>
              </w:rPr>
            </w:pPr>
            <w:r w:rsidRPr="00932D7C">
              <w:rPr>
                <w:sz w:val="20"/>
                <w:szCs w:val="20"/>
              </w:rPr>
              <w:t>-</w:t>
            </w:r>
          </w:p>
        </w:tc>
        <w:tc>
          <w:tcPr>
            <w:tcW w:w="860" w:type="dxa"/>
            <w:tcBorders>
              <w:top w:val="nil"/>
              <w:left w:val="nil"/>
              <w:bottom w:val="single" w:sz="4" w:space="0" w:color="auto"/>
              <w:right w:val="single" w:sz="4" w:space="0" w:color="auto"/>
            </w:tcBorders>
            <w:shd w:val="clear" w:color="auto" w:fill="auto"/>
            <w:vAlign w:val="bottom"/>
            <w:hideMark/>
          </w:tcPr>
          <w:p w14:paraId="7FC91C62" w14:textId="77777777" w:rsidR="00DD5AD2" w:rsidRPr="00932D7C" w:rsidRDefault="00DD5AD2" w:rsidP="00932D7C">
            <w:pPr>
              <w:jc w:val="both"/>
              <w:rPr>
                <w:sz w:val="20"/>
                <w:szCs w:val="20"/>
              </w:rPr>
            </w:pPr>
            <w:r w:rsidRPr="00932D7C">
              <w:rPr>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6152E432" w14:textId="77777777" w:rsidR="00DD5AD2" w:rsidRPr="00932D7C" w:rsidRDefault="00DD5AD2" w:rsidP="00932D7C">
            <w:pPr>
              <w:jc w:val="both"/>
              <w:rPr>
                <w:sz w:val="20"/>
                <w:szCs w:val="20"/>
              </w:rPr>
            </w:pPr>
            <w:r w:rsidRPr="00932D7C">
              <w:rPr>
                <w:sz w:val="20"/>
                <w:szCs w:val="20"/>
              </w:rPr>
              <w:t>115.5</w:t>
            </w:r>
          </w:p>
        </w:tc>
        <w:tc>
          <w:tcPr>
            <w:tcW w:w="900" w:type="dxa"/>
            <w:tcBorders>
              <w:top w:val="nil"/>
              <w:left w:val="nil"/>
              <w:bottom w:val="single" w:sz="4" w:space="0" w:color="auto"/>
              <w:right w:val="single" w:sz="4" w:space="0" w:color="auto"/>
            </w:tcBorders>
            <w:shd w:val="clear" w:color="auto" w:fill="auto"/>
            <w:vAlign w:val="bottom"/>
            <w:hideMark/>
          </w:tcPr>
          <w:p w14:paraId="44093119" w14:textId="77777777" w:rsidR="00DD5AD2" w:rsidRPr="00932D7C" w:rsidRDefault="00DD5AD2" w:rsidP="00932D7C">
            <w:pPr>
              <w:jc w:val="both"/>
              <w:rPr>
                <w:sz w:val="20"/>
                <w:szCs w:val="20"/>
              </w:rPr>
            </w:pPr>
            <w:r w:rsidRPr="00932D7C">
              <w:rPr>
                <w:sz w:val="20"/>
                <w:szCs w:val="20"/>
              </w:rPr>
              <w:t>34.65</w:t>
            </w:r>
          </w:p>
        </w:tc>
        <w:tc>
          <w:tcPr>
            <w:tcW w:w="960" w:type="dxa"/>
            <w:tcBorders>
              <w:top w:val="nil"/>
              <w:left w:val="nil"/>
              <w:bottom w:val="single" w:sz="4" w:space="0" w:color="auto"/>
              <w:right w:val="single" w:sz="4" w:space="0" w:color="auto"/>
            </w:tcBorders>
            <w:shd w:val="clear" w:color="auto" w:fill="auto"/>
            <w:vAlign w:val="bottom"/>
            <w:hideMark/>
          </w:tcPr>
          <w:p w14:paraId="2FAD6B3E" w14:textId="77777777" w:rsidR="00DD5AD2" w:rsidRPr="00932D7C" w:rsidRDefault="00DD5AD2" w:rsidP="00932D7C">
            <w:pPr>
              <w:jc w:val="both"/>
              <w:rPr>
                <w:sz w:val="20"/>
                <w:szCs w:val="20"/>
              </w:rPr>
            </w:pPr>
            <w:r w:rsidRPr="00932D7C">
              <w:rPr>
                <w:sz w:val="20"/>
                <w:szCs w:val="20"/>
              </w:rPr>
              <w:t>150.15</w:t>
            </w:r>
          </w:p>
        </w:tc>
      </w:tr>
      <w:tr w:rsidR="00DD5AD2" w:rsidRPr="00932D7C" w14:paraId="3A4DCB52" w14:textId="77777777" w:rsidTr="00DD5AD2">
        <w:trPr>
          <w:trHeight w:val="420"/>
        </w:trPr>
        <w:tc>
          <w:tcPr>
            <w:tcW w:w="400" w:type="dxa"/>
            <w:tcBorders>
              <w:top w:val="nil"/>
              <w:left w:val="single" w:sz="4" w:space="0" w:color="auto"/>
              <w:bottom w:val="single" w:sz="4" w:space="0" w:color="auto"/>
              <w:right w:val="single" w:sz="4" w:space="0" w:color="auto"/>
            </w:tcBorders>
            <w:shd w:val="clear" w:color="auto" w:fill="auto"/>
            <w:vAlign w:val="bottom"/>
            <w:hideMark/>
          </w:tcPr>
          <w:p w14:paraId="05D42D69" w14:textId="77777777" w:rsidR="00DD5AD2" w:rsidRPr="00932D7C" w:rsidRDefault="00DD5AD2" w:rsidP="00932D7C">
            <w:pPr>
              <w:jc w:val="both"/>
              <w:rPr>
                <w:sz w:val="20"/>
                <w:szCs w:val="20"/>
              </w:rPr>
            </w:pPr>
            <w:r w:rsidRPr="00932D7C">
              <w:rPr>
                <w:sz w:val="20"/>
                <w:szCs w:val="20"/>
              </w:rPr>
              <w:t>7</w:t>
            </w:r>
          </w:p>
        </w:tc>
        <w:tc>
          <w:tcPr>
            <w:tcW w:w="1840" w:type="dxa"/>
            <w:tcBorders>
              <w:top w:val="nil"/>
              <w:left w:val="nil"/>
              <w:bottom w:val="single" w:sz="4" w:space="0" w:color="auto"/>
              <w:right w:val="single" w:sz="4" w:space="0" w:color="auto"/>
            </w:tcBorders>
            <w:shd w:val="clear" w:color="auto" w:fill="auto"/>
            <w:vAlign w:val="bottom"/>
            <w:hideMark/>
          </w:tcPr>
          <w:p w14:paraId="37DED79B" w14:textId="77777777" w:rsidR="00DD5AD2" w:rsidRPr="00932D7C" w:rsidRDefault="00DD5AD2" w:rsidP="00932D7C">
            <w:pPr>
              <w:rPr>
                <w:sz w:val="20"/>
                <w:szCs w:val="20"/>
              </w:rPr>
            </w:pPr>
            <w:r w:rsidRPr="00932D7C">
              <w:rPr>
                <w:sz w:val="20"/>
                <w:szCs w:val="20"/>
              </w:rPr>
              <w:t>Hard rock excavation</w:t>
            </w:r>
          </w:p>
        </w:tc>
        <w:tc>
          <w:tcPr>
            <w:tcW w:w="580" w:type="dxa"/>
            <w:tcBorders>
              <w:top w:val="nil"/>
              <w:left w:val="nil"/>
              <w:bottom w:val="single" w:sz="4" w:space="0" w:color="auto"/>
              <w:right w:val="single" w:sz="4" w:space="0" w:color="auto"/>
            </w:tcBorders>
            <w:shd w:val="clear" w:color="auto" w:fill="auto"/>
            <w:vAlign w:val="bottom"/>
            <w:hideMark/>
          </w:tcPr>
          <w:p w14:paraId="7B023391" w14:textId="77777777" w:rsidR="00DD5AD2" w:rsidRPr="00932D7C" w:rsidRDefault="00DD5AD2" w:rsidP="00932D7C">
            <w:pPr>
              <w:jc w:val="both"/>
              <w:rPr>
                <w:sz w:val="20"/>
                <w:szCs w:val="20"/>
              </w:rPr>
            </w:pPr>
            <w:r w:rsidRPr="00932D7C">
              <w:rPr>
                <w:sz w:val="20"/>
                <w:szCs w:val="20"/>
              </w:rPr>
              <w:t>M</w:t>
            </w:r>
            <w:r w:rsidRPr="00932D7C">
              <w:rPr>
                <w:sz w:val="20"/>
                <w:szCs w:val="20"/>
                <w:vertAlign w:val="superscript"/>
              </w:rPr>
              <w:t>3</w:t>
            </w:r>
          </w:p>
        </w:tc>
        <w:tc>
          <w:tcPr>
            <w:tcW w:w="600" w:type="dxa"/>
            <w:tcBorders>
              <w:top w:val="nil"/>
              <w:left w:val="nil"/>
              <w:bottom w:val="single" w:sz="4" w:space="0" w:color="auto"/>
              <w:right w:val="single" w:sz="4" w:space="0" w:color="auto"/>
            </w:tcBorders>
            <w:shd w:val="clear" w:color="auto" w:fill="auto"/>
            <w:vAlign w:val="bottom"/>
            <w:hideMark/>
          </w:tcPr>
          <w:p w14:paraId="1E812ED9" w14:textId="77777777" w:rsidR="00DD5AD2" w:rsidRPr="00932D7C" w:rsidRDefault="00DD5AD2" w:rsidP="00932D7C">
            <w:pPr>
              <w:jc w:val="both"/>
              <w:rPr>
                <w:sz w:val="20"/>
                <w:szCs w:val="20"/>
              </w:rPr>
            </w:pPr>
            <w:r w:rsidRPr="00932D7C">
              <w:rPr>
                <w:sz w:val="20"/>
                <w:szCs w:val="20"/>
              </w:rPr>
              <w:t>1</w:t>
            </w:r>
          </w:p>
        </w:tc>
        <w:tc>
          <w:tcPr>
            <w:tcW w:w="620" w:type="dxa"/>
            <w:tcBorders>
              <w:top w:val="nil"/>
              <w:left w:val="nil"/>
              <w:bottom w:val="single" w:sz="4" w:space="0" w:color="auto"/>
              <w:right w:val="single" w:sz="4" w:space="0" w:color="auto"/>
            </w:tcBorders>
            <w:shd w:val="clear" w:color="auto" w:fill="auto"/>
            <w:vAlign w:val="bottom"/>
            <w:hideMark/>
          </w:tcPr>
          <w:p w14:paraId="5CEF0755" w14:textId="77777777" w:rsidR="00DD5AD2" w:rsidRPr="00932D7C" w:rsidRDefault="00DD5AD2" w:rsidP="00932D7C">
            <w:pPr>
              <w:jc w:val="both"/>
              <w:rPr>
                <w:sz w:val="20"/>
                <w:szCs w:val="20"/>
              </w:rPr>
            </w:pPr>
            <w:r w:rsidRPr="00932D7C">
              <w:rPr>
                <w:sz w:val="20"/>
                <w:szCs w:val="20"/>
              </w:rPr>
              <w:t>70</w:t>
            </w:r>
          </w:p>
        </w:tc>
        <w:tc>
          <w:tcPr>
            <w:tcW w:w="960" w:type="dxa"/>
            <w:tcBorders>
              <w:top w:val="nil"/>
              <w:left w:val="nil"/>
              <w:bottom w:val="single" w:sz="4" w:space="0" w:color="auto"/>
              <w:right w:val="single" w:sz="4" w:space="0" w:color="auto"/>
            </w:tcBorders>
            <w:shd w:val="clear" w:color="auto" w:fill="auto"/>
            <w:vAlign w:val="bottom"/>
            <w:hideMark/>
          </w:tcPr>
          <w:p w14:paraId="58F9332D" w14:textId="77777777" w:rsidR="00DD5AD2" w:rsidRPr="00932D7C" w:rsidRDefault="00DD5AD2" w:rsidP="00932D7C">
            <w:pPr>
              <w:jc w:val="both"/>
              <w:rPr>
                <w:sz w:val="20"/>
                <w:szCs w:val="20"/>
              </w:rPr>
            </w:pPr>
            <w:r w:rsidRPr="00932D7C">
              <w:rPr>
                <w:sz w:val="20"/>
                <w:szCs w:val="20"/>
              </w:rPr>
              <w:t>70</w:t>
            </w:r>
          </w:p>
        </w:tc>
        <w:tc>
          <w:tcPr>
            <w:tcW w:w="560" w:type="dxa"/>
            <w:tcBorders>
              <w:top w:val="nil"/>
              <w:left w:val="nil"/>
              <w:bottom w:val="single" w:sz="4" w:space="0" w:color="auto"/>
              <w:right w:val="single" w:sz="4" w:space="0" w:color="auto"/>
            </w:tcBorders>
            <w:shd w:val="clear" w:color="auto" w:fill="auto"/>
            <w:vAlign w:val="bottom"/>
            <w:hideMark/>
          </w:tcPr>
          <w:p w14:paraId="6B2D2361" w14:textId="77777777" w:rsidR="00DD5AD2" w:rsidRPr="00932D7C" w:rsidRDefault="00DD5AD2" w:rsidP="00932D7C">
            <w:pPr>
              <w:jc w:val="both"/>
              <w:rPr>
                <w:sz w:val="20"/>
                <w:szCs w:val="20"/>
              </w:rPr>
            </w:pPr>
            <w:r w:rsidRPr="00932D7C">
              <w:rPr>
                <w:sz w:val="20"/>
                <w:szCs w:val="20"/>
              </w:rPr>
              <w:t>1.5</w:t>
            </w:r>
          </w:p>
        </w:tc>
        <w:tc>
          <w:tcPr>
            <w:tcW w:w="580" w:type="dxa"/>
            <w:tcBorders>
              <w:top w:val="nil"/>
              <w:left w:val="nil"/>
              <w:bottom w:val="single" w:sz="4" w:space="0" w:color="auto"/>
              <w:right w:val="single" w:sz="4" w:space="0" w:color="auto"/>
            </w:tcBorders>
            <w:shd w:val="clear" w:color="auto" w:fill="auto"/>
            <w:vAlign w:val="bottom"/>
            <w:hideMark/>
          </w:tcPr>
          <w:p w14:paraId="3DB33EDE" w14:textId="77777777" w:rsidR="00DD5AD2" w:rsidRPr="00932D7C" w:rsidRDefault="00DD5AD2" w:rsidP="00932D7C">
            <w:pPr>
              <w:jc w:val="both"/>
              <w:rPr>
                <w:sz w:val="20"/>
                <w:szCs w:val="20"/>
              </w:rPr>
            </w:pPr>
            <w:r w:rsidRPr="00932D7C">
              <w:rPr>
                <w:sz w:val="20"/>
                <w:szCs w:val="20"/>
              </w:rPr>
              <w:t>150</w:t>
            </w:r>
          </w:p>
        </w:tc>
        <w:tc>
          <w:tcPr>
            <w:tcW w:w="860" w:type="dxa"/>
            <w:tcBorders>
              <w:top w:val="nil"/>
              <w:left w:val="nil"/>
              <w:bottom w:val="single" w:sz="4" w:space="0" w:color="auto"/>
              <w:right w:val="single" w:sz="4" w:space="0" w:color="auto"/>
            </w:tcBorders>
            <w:shd w:val="clear" w:color="auto" w:fill="auto"/>
            <w:vAlign w:val="bottom"/>
            <w:hideMark/>
          </w:tcPr>
          <w:p w14:paraId="207FA397" w14:textId="77777777" w:rsidR="00DD5AD2" w:rsidRPr="00932D7C" w:rsidRDefault="00DD5AD2" w:rsidP="00932D7C">
            <w:pPr>
              <w:jc w:val="both"/>
              <w:rPr>
                <w:sz w:val="20"/>
                <w:szCs w:val="20"/>
              </w:rPr>
            </w:pPr>
            <w:r w:rsidRPr="00932D7C">
              <w:rPr>
                <w:sz w:val="20"/>
                <w:szCs w:val="20"/>
              </w:rPr>
              <w:t>225</w:t>
            </w:r>
          </w:p>
        </w:tc>
        <w:tc>
          <w:tcPr>
            <w:tcW w:w="720" w:type="dxa"/>
            <w:tcBorders>
              <w:top w:val="nil"/>
              <w:left w:val="nil"/>
              <w:bottom w:val="single" w:sz="4" w:space="0" w:color="auto"/>
              <w:right w:val="single" w:sz="4" w:space="0" w:color="auto"/>
            </w:tcBorders>
            <w:shd w:val="clear" w:color="auto" w:fill="auto"/>
            <w:vAlign w:val="bottom"/>
            <w:hideMark/>
          </w:tcPr>
          <w:p w14:paraId="5BB3A2A2" w14:textId="77777777" w:rsidR="00DD5AD2" w:rsidRPr="00932D7C" w:rsidRDefault="00DD5AD2" w:rsidP="00932D7C">
            <w:pPr>
              <w:jc w:val="both"/>
              <w:rPr>
                <w:sz w:val="20"/>
                <w:szCs w:val="20"/>
              </w:rPr>
            </w:pPr>
            <w:r w:rsidRPr="00932D7C">
              <w:rPr>
                <w:sz w:val="20"/>
                <w:szCs w:val="20"/>
              </w:rPr>
              <w:t>295</w:t>
            </w:r>
          </w:p>
        </w:tc>
        <w:tc>
          <w:tcPr>
            <w:tcW w:w="900" w:type="dxa"/>
            <w:tcBorders>
              <w:top w:val="nil"/>
              <w:left w:val="nil"/>
              <w:bottom w:val="single" w:sz="4" w:space="0" w:color="auto"/>
              <w:right w:val="single" w:sz="4" w:space="0" w:color="auto"/>
            </w:tcBorders>
            <w:shd w:val="clear" w:color="auto" w:fill="auto"/>
            <w:vAlign w:val="bottom"/>
            <w:hideMark/>
          </w:tcPr>
          <w:p w14:paraId="15730555" w14:textId="77777777" w:rsidR="00DD5AD2" w:rsidRPr="00932D7C" w:rsidRDefault="00DD5AD2" w:rsidP="00932D7C">
            <w:pPr>
              <w:jc w:val="both"/>
              <w:rPr>
                <w:sz w:val="20"/>
                <w:szCs w:val="20"/>
              </w:rPr>
            </w:pPr>
            <w:r w:rsidRPr="00932D7C">
              <w:rPr>
                <w:sz w:val="20"/>
                <w:szCs w:val="20"/>
              </w:rPr>
              <w:t>88.5</w:t>
            </w:r>
          </w:p>
        </w:tc>
        <w:tc>
          <w:tcPr>
            <w:tcW w:w="960" w:type="dxa"/>
            <w:tcBorders>
              <w:top w:val="nil"/>
              <w:left w:val="nil"/>
              <w:bottom w:val="single" w:sz="4" w:space="0" w:color="auto"/>
              <w:right w:val="single" w:sz="4" w:space="0" w:color="auto"/>
            </w:tcBorders>
            <w:shd w:val="clear" w:color="auto" w:fill="auto"/>
            <w:vAlign w:val="bottom"/>
            <w:hideMark/>
          </w:tcPr>
          <w:p w14:paraId="78A0579B" w14:textId="77777777" w:rsidR="00DD5AD2" w:rsidRPr="00932D7C" w:rsidRDefault="00DD5AD2" w:rsidP="00932D7C">
            <w:pPr>
              <w:jc w:val="both"/>
              <w:rPr>
                <w:sz w:val="20"/>
                <w:szCs w:val="20"/>
              </w:rPr>
            </w:pPr>
            <w:r w:rsidRPr="00932D7C">
              <w:rPr>
                <w:sz w:val="20"/>
                <w:szCs w:val="20"/>
              </w:rPr>
              <w:t>383.5</w:t>
            </w:r>
          </w:p>
        </w:tc>
      </w:tr>
      <w:tr w:rsidR="00DD5AD2" w:rsidRPr="00932D7C" w14:paraId="468C563C" w14:textId="77777777" w:rsidTr="00DD5AD2">
        <w:trPr>
          <w:trHeight w:val="402"/>
        </w:trPr>
        <w:tc>
          <w:tcPr>
            <w:tcW w:w="400" w:type="dxa"/>
            <w:tcBorders>
              <w:top w:val="nil"/>
              <w:left w:val="single" w:sz="4" w:space="0" w:color="auto"/>
              <w:bottom w:val="single" w:sz="4" w:space="0" w:color="auto"/>
              <w:right w:val="single" w:sz="4" w:space="0" w:color="auto"/>
            </w:tcBorders>
            <w:shd w:val="clear" w:color="auto" w:fill="auto"/>
            <w:vAlign w:val="bottom"/>
            <w:hideMark/>
          </w:tcPr>
          <w:p w14:paraId="557DE5ED" w14:textId="77777777" w:rsidR="00DD5AD2" w:rsidRPr="00932D7C" w:rsidRDefault="00DD5AD2" w:rsidP="00932D7C">
            <w:pPr>
              <w:jc w:val="both"/>
              <w:rPr>
                <w:sz w:val="20"/>
                <w:szCs w:val="20"/>
              </w:rPr>
            </w:pPr>
            <w:r w:rsidRPr="00932D7C">
              <w:rPr>
                <w:sz w:val="20"/>
                <w:szCs w:val="20"/>
              </w:rPr>
              <w:t>8</w:t>
            </w:r>
          </w:p>
        </w:tc>
        <w:tc>
          <w:tcPr>
            <w:tcW w:w="1840" w:type="dxa"/>
            <w:tcBorders>
              <w:top w:val="nil"/>
              <w:left w:val="nil"/>
              <w:bottom w:val="single" w:sz="4" w:space="0" w:color="auto"/>
              <w:right w:val="single" w:sz="4" w:space="0" w:color="auto"/>
            </w:tcBorders>
            <w:shd w:val="clear" w:color="auto" w:fill="auto"/>
            <w:vAlign w:val="bottom"/>
            <w:hideMark/>
          </w:tcPr>
          <w:p w14:paraId="59EA8678" w14:textId="77777777" w:rsidR="00DD5AD2" w:rsidRPr="00932D7C" w:rsidRDefault="00DD5AD2" w:rsidP="00932D7C">
            <w:pPr>
              <w:jc w:val="both"/>
              <w:rPr>
                <w:sz w:val="20"/>
                <w:szCs w:val="20"/>
              </w:rPr>
            </w:pPr>
            <w:r w:rsidRPr="00932D7C">
              <w:rPr>
                <w:sz w:val="20"/>
                <w:szCs w:val="20"/>
              </w:rPr>
              <w:t xml:space="preserve">Plastering </w:t>
            </w:r>
          </w:p>
        </w:tc>
        <w:tc>
          <w:tcPr>
            <w:tcW w:w="580" w:type="dxa"/>
            <w:tcBorders>
              <w:top w:val="nil"/>
              <w:left w:val="nil"/>
              <w:bottom w:val="single" w:sz="4" w:space="0" w:color="auto"/>
              <w:right w:val="single" w:sz="4" w:space="0" w:color="auto"/>
            </w:tcBorders>
            <w:shd w:val="clear" w:color="auto" w:fill="auto"/>
            <w:vAlign w:val="bottom"/>
            <w:hideMark/>
          </w:tcPr>
          <w:p w14:paraId="15358D7A" w14:textId="77777777" w:rsidR="00DD5AD2" w:rsidRPr="00932D7C" w:rsidRDefault="00DD5AD2" w:rsidP="00932D7C">
            <w:pPr>
              <w:jc w:val="both"/>
              <w:rPr>
                <w:sz w:val="20"/>
                <w:szCs w:val="20"/>
              </w:rPr>
            </w:pPr>
            <w:r w:rsidRPr="00932D7C">
              <w:rPr>
                <w:sz w:val="20"/>
                <w:szCs w:val="20"/>
              </w:rPr>
              <w:t>M</w:t>
            </w:r>
            <w:r w:rsidRPr="00932D7C">
              <w:rPr>
                <w:sz w:val="20"/>
                <w:szCs w:val="20"/>
                <w:vertAlign w:val="superscript"/>
              </w:rPr>
              <w:t>2</w:t>
            </w:r>
          </w:p>
        </w:tc>
        <w:tc>
          <w:tcPr>
            <w:tcW w:w="600" w:type="dxa"/>
            <w:tcBorders>
              <w:top w:val="nil"/>
              <w:left w:val="nil"/>
              <w:bottom w:val="single" w:sz="4" w:space="0" w:color="auto"/>
              <w:right w:val="single" w:sz="4" w:space="0" w:color="auto"/>
            </w:tcBorders>
            <w:shd w:val="clear" w:color="auto" w:fill="auto"/>
            <w:vAlign w:val="bottom"/>
            <w:hideMark/>
          </w:tcPr>
          <w:p w14:paraId="428139AB" w14:textId="77777777" w:rsidR="00DD5AD2" w:rsidRPr="00932D7C" w:rsidRDefault="00DD5AD2" w:rsidP="00932D7C">
            <w:pPr>
              <w:jc w:val="both"/>
              <w:rPr>
                <w:sz w:val="20"/>
                <w:szCs w:val="20"/>
              </w:rPr>
            </w:pPr>
            <w:r w:rsidRPr="00932D7C">
              <w:rPr>
                <w:sz w:val="20"/>
                <w:szCs w:val="20"/>
              </w:rPr>
              <w:t>0.22</w:t>
            </w:r>
          </w:p>
        </w:tc>
        <w:tc>
          <w:tcPr>
            <w:tcW w:w="620" w:type="dxa"/>
            <w:tcBorders>
              <w:top w:val="nil"/>
              <w:left w:val="nil"/>
              <w:bottom w:val="single" w:sz="4" w:space="0" w:color="auto"/>
              <w:right w:val="single" w:sz="4" w:space="0" w:color="auto"/>
            </w:tcBorders>
            <w:shd w:val="clear" w:color="auto" w:fill="auto"/>
            <w:vAlign w:val="bottom"/>
            <w:hideMark/>
          </w:tcPr>
          <w:p w14:paraId="728E1F5F" w14:textId="77777777" w:rsidR="00DD5AD2" w:rsidRPr="00932D7C" w:rsidRDefault="00DD5AD2" w:rsidP="00932D7C">
            <w:pPr>
              <w:jc w:val="both"/>
              <w:rPr>
                <w:sz w:val="20"/>
                <w:szCs w:val="20"/>
              </w:rPr>
            </w:pPr>
            <w:r w:rsidRPr="00932D7C">
              <w:rPr>
                <w:sz w:val="20"/>
                <w:szCs w:val="20"/>
              </w:rPr>
              <w:t>70</w:t>
            </w:r>
          </w:p>
        </w:tc>
        <w:tc>
          <w:tcPr>
            <w:tcW w:w="960" w:type="dxa"/>
            <w:tcBorders>
              <w:top w:val="nil"/>
              <w:left w:val="nil"/>
              <w:bottom w:val="single" w:sz="4" w:space="0" w:color="auto"/>
              <w:right w:val="single" w:sz="4" w:space="0" w:color="auto"/>
            </w:tcBorders>
            <w:shd w:val="clear" w:color="auto" w:fill="auto"/>
            <w:vAlign w:val="bottom"/>
            <w:hideMark/>
          </w:tcPr>
          <w:p w14:paraId="51567FF0" w14:textId="77777777" w:rsidR="00DD5AD2" w:rsidRPr="00932D7C" w:rsidRDefault="00DD5AD2" w:rsidP="00932D7C">
            <w:pPr>
              <w:jc w:val="both"/>
              <w:rPr>
                <w:sz w:val="20"/>
                <w:szCs w:val="20"/>
              </w:rPr>
            </w:pPr>
            <w:r w:rsidRPr="00932D7C">
              <w:rPr>
                <w:sz w:val="20"/>
                <w:szCs w:val="20"/>
              </w:rPr>
              <w:t>15.4</w:t>
            </w:r>
          </w:p>
        </w:tc>
        <w:tc>
          <w:tcPr>
            <w:tcW w:w="560" w:type="dxa"/>
            <w:tcBorders>
              <w:top w:val="nil"/>
              <w:left w:val="nil"/>
              <w:bottom w:val="single" w:sz="4" w:space="0" w:color="auto"/>
              <w:right w:val="single" w:sz="4" w:space="0" w:color="auto"/>
            </w:tcBorders>
            <w:shd w:val="clear" w:color="auto" w:fill="auto"/>
            <w:vAlign w:val="bottom"/>
            <w:hideMark/>
          </w:tcPr>
          <w:p w14:paraId="7E7700E9" w14:textId="77777777" w:rsidR="00DD5AD2" w:rsidRPr="00932D7C" w:rsidRDefault="00DD5AD2" w:rsidP="00932D7C">
            <w:pPr>
              <w:jc w:val="both"/>
              <w:rPr>
                <w:sz w:val="20"/>
                <w:szCs w:val="20"/>
              </w:rPr>
            </w:pPr>
            <w:r w:rsidRPr="00932D7C">
              <w:rPr>
                <w:sz w:val="20"/>
                <w:szCs w:val="20"/>
              </w:rPr>
              <w:t>0.14</w:t>
            </w:r>
          </w:p>
        </w:tc>
        <w:tc>
          <w:tcPr>
            <w:tcW w:w="580" w:type="dxa"/>
            <w:tcBorders>
              <w:top w:val="nil"/>
              <w:left w:val="nil"/>
              <w:bottom w:val="single" w:sz="4" w:space="0" w:color="auto"/>
              <w:right w:val="single" w:sz="4" w:space="0" w:color="auto"/>
            </w:tcBorders>
            <w:shd w:val="clear" w:color="auto" w:fill="auto"/>
            <w:vAlign w:val="bottom"/>
            <w:hideMark/>
          </w:tcPr>
          <w:p w14:paraId="366AEBF9" w14:textId="77777777" w:rsidR="00DD5AD2" w:rsidRPr="00932D7C" w:rsidRDefault="00DD5AD2" w:rsidP="00932D7C">
            <w:pPr>
              <w:jc w:val="both"/>
              <w:rPr>
                <w:sz w:val="20"/>
                <w:szCs w:val="20"/>
              </w:rPr>
            </w:pPr>
            <w:r w:rsidRPr="00932D7C">
              <w:rPr>
                <w:sz w:val="20"/>
                <w:szCs w:val="20"/>
              </w:rPr>
              <w:t>150</w:t>
            </w:r>
          </w:p>
        </w:tc>
        <w:tc>
          <w:tcPr>
            <w:tcW w:w="860" w:type="dxa"/>
            <w:tcBorders>
              <w:top w:val="nil"/>
              <w:left w:val="nil"/>
              <w:bottom w:val="single" w:sz="4" w:space="0" w:color="auto"/>
              <w:right w:val="single" w:sz="4" w:space="0" w:color="auto"/>
            </w:tcBorders>
            <w:shd w:val="clear" w:color="auto" w:fill="auto"/>
            <w:vAlign w:val="bottom"/>
            <w:hideMark/>
          </w:tcPr>
          <w:p w14:paraId="3EEB76B7" w14:textId="77777777" w:rsidR="00DD5AD2" w:rsidRPr="00932D7C" w:rsidRDefault="00DD5AD2" w:rsidP="00932D7C">
            <w:pPr>
              <w:jc w:val="both"/>
              <w:rPr>
                <w:sz w:val="20"/>
                <w:szCs w:val="20"/>
              </w:rPr>
            </w:pPr>
            <w:r w:rsidRPr="00932D7C">
              <w:rPr>
                <w:sz w:val="20"/>
                <w:szCs w:val="20"/>
              </w:rPr>
              <w:t>21</w:t>
            </w:r>
          </w:p>
        </w:tc>
        <w:tc>
          <w:tcPr>
            <w:tcW w:w="720" w:type="dxa"/>
            <w:tcBorders>
              <w:top w:val="nil"/>
              <w:left w:val="nil"/>
              <w:bottom w:val="single" w:sz="4" w:space="0" w:color="auto"/>
              <w:right w:val="single" w:sz="4" w:space="0" w:color="auto"/>
            </w:tcBorders>
            <w:shd w:val="clear" w:color="auto" w:fill="auto"/>
            <w:vAlign w:val="bottom"/>
            <w:hideMark/>
          </w:tcPr>
          <w:p w14:paraId="6A361A5A" w14:textId="77777777" w:rsidR="00DD5AD2" w:rsidRPr="00932D7C" w:rsidRDefault="00DD5AD2" w:rsidP="00932D7C">
            <w:pPr>
              <w:jc w:val="both"/>
              <w:rPr>
                <w:sz w:val="20"/>
                <w:szCs w:val="20"/>
              </w:rPr>
            </w:pPr>
            <w:r w:rsidRPr="00932D7C">
              <w:rPr>
                <w:sz w:val="20"/>
                <w:szCs w:val="20"/>
              </w:rPr>
              <w:t>36.4</w:t>
            </w:r>
          </w:p>
        </w:tc>
        <w:tc>
          <w:tcPr>
            <w:tcW w:w="900" w:type="dxa"/>
            <w:tcBorders>
              <w:top w:val="nil"/>
              <w:left w:val="nil"/>
              <w:bottom w:val="single" w:sz="4" w:space="0" w:color="auto"/>
              <w:right w:val="single" w:sz="4" w:space="0" w:color="auto"/>
            </w:tcBorders>
            <w:shd w:val="clear" w:color="auto" w:fill="auto"/>
            <w:vAlign w:val="bottom"/>
            <w:hideMark/>
          </w:tcPr>
          <w:p w14:paraId="389DE0A9" w14:textId="77777777" w:rsidR="00DD5AD2" w:rsidRPr="00932D7C" w:rsidRDefault="00DD5AD2" w:rsidP="00932D7C">
            <w:pPr>
              <w:jc w:val="both"/>
              <w:rPr>
                <w:sz w:val="20"/>
                <w:szCs w:val="20"/>
              </w:rPr>
            </w:pPr>
            <w:r w:rsidRPr="00932D7C">
              <w:rPr>
                <w:sz w:val="20"/>
                <w:szCs w:val="20"/>
              </w:rPr>
              <w:t>10.92</w:t>
            </w:r>
          </w:p>
        </w:tc>
        <w:tc>
          <w:tcPr>
            <w:tcW w:w="960" w:type="dxa"/>
            <w:tcBorders>
              <w:top w:val="nil"/>
              <w:left w:val="nil"/>
              <w:bottom w:val="single" w:sz="4" w:space="0" w:color="auto"/>
              <w:right w:val="single" w:sz="4" w:space="0" w:color="auto"/>
            </w:tcBorders>
            <w:shd w:val="clear" w:color="auto" w:fill="auto"/>
            <w:vAlign w:val="bottom"/>
            <w:hideMark/>
          </w:tcPr>
          <w:p w14:paraId="1BC097CD" w14:textId="77777777" w:rsidR="00DD5AD2" w:rsidRPr="00932D7C" w:rsidRDefault="00DD5AD2" w:rsidP="00932D7C">
            <w:pPr>
              <w:jc w:val="both"/>
              <w:rPr>
                <w:sz w:val="20"/>
                <w:szCs w:val="20"/>
              </w:rPr>
            </w:pPr>
            <w:r w:rsidRPr="00932D7C">
              <w:rPr>
                <w:sz w:val="20"/>
                <w:szCs w:val="20"/>
              </w:rPr>
              <w:t>47.32</w:t>
            </w:r>
          </w:p>
        </w:tc>
      </w:tr>
      <w:tr w:rsidR="00DD5AD2" w:rsidRPr="00932D7C" w14:paraId="376D0790" w14:textId="77777777" w:rsidTr="00DD5AD2">
        <w:trPr>
          <w:trHeight w:val="402"/>
        </w:trPr>
        <w:tc>
          <w:tcPr>
            <w:tcW w:w="400" w:type="dxa"/>
            <w:tcBorders>
              <w:top w:val="nil"/>
              <w:left w:val="single" w:sz="4" w:space="0" w:color="auto"/>
              <w:bottom w:val="single" w:sz="4" w:space="0" w:color="auto"/>
              <w:right w:val="single" w:sz="4" w:space="0" w:color="auto"/>
            </w:tcBorders>
            <w:shd w:val="clear" w:color="auto" w:fill="auto"/>
            <w:vAlign w:val="bottom"/>
            <w:hideMark/>
          </w:tcPr>
          <w:p w14:paraId="10D50F92" w14:textId="77777777" w:rsidR="00DD5AD2" w:rsidRPr="00932D7C" w:rsidRDefault="00DD5AD2" w:rsidP="00932D7C">
            <w:pPr>
              <w:jc w:val="both"/>
              <w:rPr>
                <w:sz w:val="20"/>
                <w:szCs w:val="20"/>
              </w:rPr>
            </w:pPr>
            <w:r w:rsidRPr="00932D7C">
              <w:rPr>
                <w:sz w:val="20"/>
                <w:szCs w:val="20"/>
              </w:rPr>
              <w:t>9</w:t>
            </w:r>
          </w:p>
        </w:tc>
        <w:tc>
          <w:tcPr>
            <w:tcW w:w="1840" w:type="dxa"/>
            <w:tcBorders>
              <w:top w:val="nil"/>
              <w:left w:val="nil"/>
              <w:bottom w:val="single" w:sz="4" w:space="0" w:color="auto"/>
              <w:right w:val="single" w:sz="4" w:space="0" w:color="auto"/>
            </w:tcBorders>
            <w:shd w:val="clear" w:color="auto" w:fill="auto"/>
            <w:vAlign w:val="bottom"/>
            <w:hideMark/>
          </w:tcPr>
          <w:p w14:paraId="58C30A5C" w14:textId="77777777" w:rsidR="00DD5AD2" w:rsidRPr="00932D7C" w:rsidRDefault="00DD5AD2" w:rsidP="00932D7C">
            <w:pPr>
              <w:jc w:val="both"/>
              <w:rPr>
                <w:sz w:val="20"/>
                <w:szCs w:val="20"/>
              </w:rPr>
            </w:pPr>
            <w:r w:rsidRPr="00932D7C">
              <w:rPr>
                <w:sz w:val="20"/>
                <w:szCs w:val="20"/>
              </w:rPr>
              <w:t>Back fill</w:t>
            </w:r>
          </w:p>
        </w:tc>
        <w:tc>
          <w:tcPr>
            <w:tcW w:w="580" w:type="dxa"/>
            <w:tcBorders>
              <w:top w:val="nil"/>
              <w:left w:val="nil"/>
              <w:bottom w:val="single" w:sz="4" w:space="0" w:color="auto"/>
              <w:right w:val="single" w:sz="4" w:space="0" w:color="auto"/>
            </w:tcBorders>
            <w:shd w:val="clear" w:color="auto" w:fill="auto"/>
            <w:vAlign w:val="bottom"/>
            <w:hideMark/>
          </w:tcPr>
          <w:p w14:paraId="4D715FB6" w14:textId="77777777" w:rsidR="00DD5AD2" w:rsidRPr="00932D7C" w:rsidRDefault="00DD5AD2" w:rsidP="00932D7C">
            <w:pPr>
              <w:jc w:val="both"/>
              <w:rPr>
                <w:sz w:val="20"/>
                <w:szCs w:val="20"/>
              </w:rPr>
            </w:pPr>
            <w:r w:rsidRPr="00932D7C">
              <w:rPr>
                <w:sz w:val="20"/>
                <w:szCs w:val="20"/>
              </w:rPr>
              <w:t>M</w:t>
            </w:r>
            <w:r w:rsidRPr="00932D7C">
              <w:rPr>
                <w:sz w:val="20"/>
                <w:szCs w:val="20"/>
                <w:vertAlign w:val="superscript"/>
              </w:rPr>
              <w:t>3</w:t>
            </w:r>
          </w:p>
        </w:tc>
        <w:tc>
          <w:tcPr>
            <w:tcW w:w="600" w:type="dxa"/>
            <w:tcBorders>
              <w:top w:val="nil"/>
              <w:left w:val="nil"/>
              <w:bottom w:val="single" w:sz="4" w:space="0" w:color="auto"/>
              <w:right w:val="single" w:sz="4" w:space="0" w:color="auto"/>
            </w:tcBorders>
            <w:shd w:val="clear" w:color="auto" w:fill="auto"/>
            <w:vAlign w:val="bottom"/>
            <w:hideMark/>
          </w:tcPr>
          <w:p w14:paraId="11719F5D" w14:textId="77777777" w:rsidR="00DD5AD2" w:rsidRPr="00932D7C" w:rsidRDefault="00DD5AD2" w:rsidP="00932D7C">
            <w:pPr>
              <w:jc w:val="both"/>
              <w:rPr>
                <w:sz w:val="20"/>
                <w:szCs w:val="20"/>
              </w:rPr>
            </w:pPr>
            <w:r w:rsidRPr="00932D7C">
              <w:rPr>
                <w:sz w:val="20"/>
                <w:szCs w:val="20"/>
              </w:rPr>
              <w:t>0.95</w:t>
            </w:r>
          </w:p>
        </w:tc>
        <w:tc>
          <w:tcPr>
            <w:tcW w:w="620" w:type="dxa"/>
            <w:tcBorders>
              <w:top w:val="nil"/>
              <w:left w:val="nil"/>
              <w:bottom w:val="single" w:sz="4" w:space="0" w:color="auto"/>
              <w:right w:val="single" w:sz="4" w:space="0" w:color="auto"/>
            </w:tcBorders>
            <w:shd w:val="clear" w:color="auto" w:fill="auto"/>
            <w:vAlign w:val="bottom"/>
            <w:hideMark/>
          </w:tcPr>
          <w:p w14:paraId="4EFB68E2" w14:textId="77777777" w:rsidR="00DD5AD2" w:rsidRPr="00932D7C" w:rsidRDefault="00DD5AD2" w:rsidP="00932D7C">
            <w:pPr>
              <w:jc w:val="both"/>
              <w:rPr>
                <w:sz w:val="20"/>
                <w:szCs w:val="20"/>
              </w:rPr>
            </w:pPr>
            <w:r w:rsidRPr="00932D7C">
              <w:rPr>
                <w:sz w:val="20"/>
                <w:szCs w:val="20"/>
              </w:rPr>
              <w:t>70</w:t>
            </w:r>
          </w:p>
        </w:tc>
        <w:tc>
          <w:tcPr>
            <w:tcW w:w="960" w:type="dxa"/>
            <w:tcBorders>
              <w:top w:val="nil"/>
              <w:left w:val="nil"/>
              <w:bottom w:val="single" w:sz="4" w:space="0" w:color="auto"/>
              <w:right w:val="single" w:sz="4" w:space="0" w:color="auto"/>
            </w:tcBorders>
            <w:shd w:val="clear" w:color="auto" w:fill="auto"/>
            <w:vAlign w:val="bottom"/>
            <w:hideMark/>
          </w:tcPr>
          <w:p w14:paraId="1DF3857D" w14:textId="77777777" w:rsidR="00DD5AD2" w:rsidRPr="00932D7C" w:rsidRDefault="00DD5AD2" w:rsidP="00932D7C">
            <w:pPr>
              <w:jc w:val="both"/>
              <w:rPr>
                <w:sz w:val="20"/>
                <w:szCs w:val="20"/>
              </w:rPr>
            </w:pPr>
            <w:r w:rsidRPr="00932D7C">
              <w:rPr>
                <w:sz w:val="20"/>
                <w:szCs w:val="20"/>
              </w:rPr>
              <w:t>66.5</w:t>
            </w:r>
          </w:p>
        </w:tc>
        <w:tc>
          <w:tcPr>
            <w:tcW w:w="560" w:type="dxa"/>
            <w:tcBorders>
              <w:top w:val="nil"/>
              <w:left w:val="nil"/>
              <w:bottom w:val="single" w:sz="4" w:space="0" w:color="auto"/>
              <w:right w:val="single" w:sz="4" w:space="0" w:color="auto"/>
            </w:tcBorders>
            <w:shd w:val="clear" w:color="auto" w:fill="auto"/>
            <w:vAlign w:val="bottom"/>
            <w:hideMark/>
          </w:tcPr>
          <w:p w14:paraId="2254C8A8" w14:textId="77777777" w:rsidR="00DD5AD2" w:rsidRPr="00932D7C" w:rsidRDefault="00DD5AD2" w:rsidP="00932D7C">
            <w:pPr>
              <w:jc w:val="both"/>
              <w:rPr>
                <w:sz w:val="20"/>
                <w:szCs w:val="20"/>
              </w:rPr>
            </w:pPr>
            <w:r w:rsidRPr="00932D7C">
              <w:rPr>
                <w:sz w:val="20"/>
                <w:szCs w:val="20"/>
              </w:rPr>
              <w:t>-</w:t>
            </w:r>
          </w:p>
        </w:tc>
        <w:tc>
          <w:tcPr>
            <w:tcW w:w="580" w:type="dxa"/>
            <w:tcBorders>
              <w:top w:val="nil"/>
              <w:left w:val="nil"/>
              <w:bottom w:val="single" w:sz="4" w:space="0" w:color="auto"/>
              <w:right w:val="single" w:sz="4" w:space="0" w:color="auto"/>
            </w:tcBorders>
            <w:shd w:val="clear" w:color="auto" w:fill="auto"/>
            <w:vAlign w:val="bottom"/>
            <w:hideMark/>
          </w:tcPr>
          <w:p w14:paraId="29A28A02" w14:textId="77777777" w:rsidR="00DD5AD2" w:rsidRPr="00932D7C" w:rsidRDefault="00DD5AD2" w:rsidP="00932D7C">
            <w:pPr>
              <w:jc w:val="both"/>
              <w:rPr>
                <w:sz w:val="20"/>
                <w:szCs w:val="20"/>
              </w:rPr>
            </w:pPr>
            <w:r w:rsidRPr="00932D7C">
              <w:rPr>
                <w:sz w:val="20"/>
                <w:szCs w:val="20"/>
              </w:rPr>
              <w:t>-</w:t>
            </w:r>
          </w:p>
        </w:tc>
        <w:tc>
          <w:tcPr>
            <w:tcW w:w="860" w:type="dxa"/>
            <w:tcBorders>
              <w:top w:val="nil"/>
              <w:left w:val="nil"/>
              <w:bottom w:val="single" w:sz="4" w:space="0" w:color="auto"/>
              <w:right w:val="single" w:sz="4" w:space="0" w:color="auto"/>
            </w:tcBorders>
            <w:shd w:val="clear" w:color="auto" w:fill="auto"/>
            <w:vAlign w:val="bottom"/>
            <w:hideMark/>
          </w:tcPr>
          <w:p w14:paraId="5B95324F" w14:textId="77777777" w:rsidR="00DD5AD2" w:rsidRPr="00932D7C" w:rsidRDefault="00DD5AD2" w:rsidP="00932D7C">
            <w:pPr>
              <w:jc w:val="both"/>
              <w:rPr>
                <w:sz w:val="20"/>
                <w:szCs w:val="20"/>
              </w:rPr>
            </w:pPr>
            <w:r w:rsidRPr="00932D7C">
              <w:rPr>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05B7FAC3" w14:textId="77777777" w:rsidR="00DD5AD2" w:rsidRPr="00932D7C" w:rsidRDefault="00DD5AD2" w:rsidP="00932D7C">
            <w:pPr>
              <w:jc w:val="both"/>
              <w:rPr>
                <w:sz w:val="20"/>
                <w:szCs w:val="20"/>
              </w:rPr>
            </w:pPr>
            <w:r w:rsidRPr="00932D7C">
              <w:rPr>
                <w:sz w:val="20"/>
                <w:szCs w:val="20"/>
              </w:rPr>
              <w:t>66.5</w:t>
            </w:r>
          </w:p>
        </w:tc>
        <w:tc>
          <w:tcPr>
            <w:tcW w:w="900" w:type="dxa"/>
            <w:tcBorders>
              <w:top w:val="nil"/>
              <w:left w:val="nil"/>
              <w:bottom w:val="single" w:sz="4" w:space="0" w:color="auto"/>
              <w:right w:val="single" w:sz="4" w:space="0" w:color="auto"/>
            </w:tcBorders>
            <w:shd w:val="clear" w:color="auto" w:fill="auto"/>
            <w:vAlign w:val="bottom"/>
            <w:hideMark/>
          </w:tcPr>
          <w:p w14:paraId="7E1BBA31" w14:textId="77777777" w:rsidR="00DD5AD2" w:rsidRPr="00932D7C" w:rsidRDefault="00DD5AD2" w:rsidP="00932D7C">
            <w:pPr>
              <w:jc w:val="both"/>
              <w:rPr>
                <w:sz w:val="20"/>
                <w:szCs w:val="20"/>
              </w:rPr>
            </w:pPr>
            <w:r w:rsidRPr="00932D7C">
              <w:rPr>
                <w:sz w:val="20"/>
                <w:szCs w:val="20"/>
              </w:rPr>
              <w:t>19.95</w:t>
            </w:r>
          </w:p>
        </w:tc>
        <w:tc>
          <w:tcPr>
            <w:tcW w:w="960" w:type="dxa"/>
            <w:tcBorders>
              <w:top w:val="nil"/>
              <w:left w:val="nil"/>
              <w:bottom w:val="single" w:sz="4" w:space="0" w:color="auto"/>
              <w:right w:val="single" w:sz="4" w:space="0" w:color="auto"/>
            </w:tcBorders>
            <w:shd w:val="clear" w:color="auto" w:fill="auto"/>
            <w:vAlign w:val="bottom"/>
            <w:hideMark/>
          </w:tcPr>
          <w:p w14:paraId="08C2E237" w14:textId="77777777" w:rsidR="00DD5AD2" w:rsidRPr="00932D7C" w:rsidRDefault="00DD5AD2" w:rsidP="00932D7C">
            <w:pPr>
              <w:jc w:val="both"/>
              <w:rPr>
                <w:sz w:val="20"/>
                <w:szCs w:val="20"/>
              </w:rPr>
            </w:pPr>
            <w:r w:rsidRPr="00932D7C">
              <w:rPr>
                <w:sz w:val="20"/>
                <w:szCs w:val="20"/>
              </w:rPr>
              <w:t>86.45</w:t>
            </w:r>
          </w:p>
        </w:tc>
      </w:tr>
      <w:tr w:rsidR="00DD5AD2" w:rsidRPr="00932D7C" w14:paraId="32A8F18B" w14:textId="77777777" w:rsidTr="00DD5AD2">
        <w:trPr>
          <w:trHeight w:val="402"/>
        </w:trPr>
        <w:tc>
          <w:tcPr>
            <w:tcW w:w="400" w:type="dxa"/>
            <w:tcBorders>
              <w:top w:val="nil"/>
              <w:left w:val="single" w:sz="4" w:space="0" w:color="auto"/>
              <w:bottom w:val="single" w:sz="4" w:space="0" w:color="auto"/>
              <w:right w:val="single" w:sz="4" w:space="0" w:color="auto"/>
            </w:tcBorders>
            <w:shd w:val="clear" w:color="auto" w:fill="auto"/>
            <w:vAlign w:val="bottom"/>
            <w:hideMark/>
          </w:tcPr>
          <w:p w14:paraId="6CC7DFE6" w14:textId="77777777" w:rsidR="00DD5AD2" w:rsidRPr="00932D7C" w:rsidRDefault="00DD5AD2" w:rsidP="00932D7C">
            <w:pPr>
              <w:jc w:val="both"/>
              <w:rPr>
                <w:sz w:val="20"/>
                <w:szCs w:val="20"/>
              </w:rPr>
            </w:pPr>
            <w:r w:rsidRPr="00932D7C">
              <w:rPr>
                <w:sz w:val="20"/>
                <w:szCs w:val="20"/>
              </w:rPr>
              <w:t>10</w:t>
            </w:r>
          </w:p>
        </w:tc>
        <w:tc>
          <w:tcPr>
            <w:tcW w:w="1840" w:type="dxa"/>
            <w:tcBorders>
              <w:top w:val="nil"/>
              <w:left w:val="nil"/>
              <w:bottom w:val="single" w:sz="4" w:space="0" w:color="auto"/>
              <w:right w:val="single" w:sz="4" w:space="0" w:color="auto"/>
            </w:tcBorders>
            <w:shd w:val="clear" w:color="auto" w:fill="auto"/>
            <w:vAlign w:val="bottom"/>
            <w:hideMark/>
          </w:tcPr>
          <w:p w14:paraId="4AE56A6C" w14:textId="77777777" w:rsidR="00DD5AD2" w:rsidRPr="00932D7C" w:rsidRDefault="00DD5AD2" w:rsidP="00932D7C">
            <w:pPr>
              <w:jc w:val="both"/>
              <w:rPr>
                <w:sz w:val="20"/>
                <w:szCs w:val="20"/>
              </w:rPr>
            </w:pPr>
            <w:r w:rsidRPr="00932D7C">
              <w:rPr>
                <w:sz w:val="20"/>
                <w:szCs w:val="20"/>
              </w:rPr>
              <w:t>Hard core</w:t>
            </w:r>
          </w:p>
        </w:tc>
        <w:tc>
          <w:tcPr>
            <w:tcW w:w="580" w:type="dxa"/>
            <w:tcBorders>
              <w:top w:val="nil"/>
              <w:left w:val="nil"/>
              <w:bottom w:val="single" w:sz="4" w:space="0" w:color="auto"/>
              <w:right w:val="single" w:sz="4" w:space="0" w:color="auto"/>
            </w:tcBorders>
            <w:shd w:val="clear" w:color="auto" w:fill="auto"/>
            <w:vAlign w:val="bottom"/>
            <w:hideMark/>
          </w:tcPr>
          <w:p w14:paraId="5E30926A" w14:textId="77777777" w:rsidR="00DD5AD2" w:rsidRPr="00932D7C" w:rsidRDefault="00DD5AD2" w:rsidP="00932D7C">
            <w:pPr>
              <w:jc w:val="both"/>
              <w:rPr>
                <w:sz w:val="20"/>
                <w:szCs w:val="20"/>
              </w:rPr>
            </w:pPr>
            <w:r w:rsidRPr="00932D7C">
              <w:rPr>
                <w:sz w:val="20"/>
                <w:szCs w:val="20"/>
              </w:rPr>
              <w:t>M</w:t>
            </w:r>
            <w:r w:rsidRPr="00932D7C">
              <w:rPr>
                <w:sz w:val="20"/>
                <w:szCs w:val="20"/>
                <w:vertAlign w:val="superscript"/>
              </w:rPr>
              <w:t>2</w:t>
            </w:r>
          </w:p>
        </w:tc>
        <w:tc>
          <w:tcPr>
            <w:tcW w:w="600" w:type="dxa"/>
            <w:tcBorders>
              <w:top w:val="nil"/>
              <w:left w:val="nil"/>
              <w:bottom w:val="single" w:sz="4" w:space="0" w:color="auto"/>
              <w:right w:val="single" w:sz="4" w:space="0" w:color="auto"/>
            </w:tcBorders>
            <w:shd w:val="clear" w:color="auto" w:fill="auto"/>
            <w:vAlign w:val="bottom"/>
            <w:hideMark/>
          </w:tcPr>
          <w:p w14:paraId="086DDCE7" w14:textId="77777777" w:rsidR="00DD5AD2" w:rsidRPr="00932D7C" w:rsidRDefault="00DD5AD2" w:rsidP="00932D7C">
            <w:pPr>
              <w:jc w:val="both"/>
              <w:rPr>
                <w:sz w:val="20"/>
                <w:szCs w:val="20"/>
              </w:rPr>
            </w:pPr>
            <w:r w:rsidRPr="00932D7C">
              <w:rPr>
                <w:sz w:val="20"/>
                <w:szCs w:val="20"/>
              </w:rPr>
              <w:t>2</w:t>
            </w:r>
          </w:p>
        </w:tc>
        <w:tc>
          <w:tcPr>
            <w:tcW w:w="620" w:type="dxa"/>
            <w:tcBorders>
              <w:top w:val="nil"/>
              <w:left w:val="nil"/>
              <w:bottom w:val="single" w:sz="4" w:space="0" w:color="auto"/>
              <w:right w:val="single" w:sz="4" w:space="0" w:color="auto"/>
            </w:tcBorders>
            <w:shd w:val="clear" w:color="auto" w:fill="auto"/>
            <w:vAlign w:val="bottom"/>
            <w:hideMark/>
          </w:tcPr>
          <w:p w14:paraId="79C04F13" w14:textId="77777777" w:rsidR="00DD5AD2" w:rsidRPr="00932D7C" w:rsidRDefault="00DD5AD2" w:rsidP="00932D7C">
            <w:pPr>
              <w:jc w:val="both"/>
              <w:rPr>
                <w:sz w:val="20"/>
                <w:szCs w:val="20"/>
              </w:rPr>
            </w:pPr>
            <w:r w:rsidRPr="00932D7C">
              <w:rPr>
                <w:sz w:val="20"/>
                <w:szCs w:val="20"/>
              </w:rPr>
              <w:t>70</w:t>
            </w:r>
          </w:p>
        </w:tc>
        <w:tc>
          <w:tcPr>
            <w:tcW w:w="960" w:type="dxa"/>
            <w:tcBorders>
              <w:top w:val="nil"/>
              <w:left w:val="nil"/>
              <w:bottom w:val="single" w:sz="4" w:space="0" w:color="auto"/>
              <w:right w:val="single" w:sz="4" w:space="0" w:color="auto"/>
            </w:tcBorders>
            <w:shd w:val="clear" w:color="auto" w:fill="auto"/>
            <w:vAlign w:val="bottom"/>
            <w:hideMark/>
          </w:tcPr>
          <w:p w14:paraId="61A67ED7" w14:textId="77777777" w:rsidR="00DD5AD2" w:rsidRPr="00932D7C" w:rsidRDefault="00DD5AD2" w:rsidP="00932D7C">
            <w:pPr>
              <w:jc w:val="both"/>
              <w:rPr>
                <w:sz w:val="20"/>
                <w:szCs w:val="20"/>
              </w:rPr>
            </w:pPr>
            <w:r w:rsidRPr="00932D7C">
              <w:rPr>
                <w:sz w:val="20"/>
                <w:szCs w:val="20"/>
              </w:rPr>
              <w:t>140</w:t>
            </w:r>
          </w:p>
        </w:tc>
        <w:tc>
          <w:tcPr>
            <w:tcW w:w="560" w:type="dxa"/>
            <w:tcBorders>
              <w:top w:val="nil"/>
              <w:left w:val="nil"/>
              <w:bottom w:val="single" w:sz="4" w:space="0" w:color="auto"/>
              <w:right w:val="single" w:sz="4" w:space="0" w:color="auto"/>
            </w:tcBorders>
            <w:shd w:val="clear" w:color="auto" w:fill="auto"/>
            <w:vAlign w:val="bottom"/>
            <w:hideMark/>
          </w:tcPr>
          <w:p w14:paraId="4B5CF085" w14:textId="77777777" w:rsidR="00DD5AD2" w:rsidRPr="00932D7C" w:rsidRDefault="00DD5AD2" w:rsidP="00932D7C">
            <w:pPr>
              <w:jc w:val="both"/>
              <w:rPr>
                <w:sz w:val="20"/>
                <w:szCs w:val="20"/>
              </w:rPr>
            </w:pPr>
            <w:r w:rsidRPr="00932D7C">
              <w:rPr>
                <w:sz w:val="20"/>
                <w:szCs w:val="20"/>
              </w:rPr>
              <w:t>0.5</w:t>
            </w:r>
          </w:p>
        </w:tc>
        <w:tc>
          <w:tcPr>
            <w:tcW w:w="580" w:type="dxa"/>
            <w:tcBorders>
              <w:top w:val="nil"/>
              <w:left w:val="nil"/>
              <w:bottom w:val="single" w:sz="4" w:space="0" w:color="auto"/>
              <w:right w:val="single" w:sz="4" w:space="0" w:color="auto"/>
            </w:tcBorders>
            <w:shd w:val="clear" w:color="auto" w:fill="auto"/>
            <w:vAlign w:val="bottom"/>
            <w:hideMark/>
          </w:tcPr>
          <w:p w14:paraId="4784062B" w14:textId="77777777" w:rsidR="00DD5AD2" w:rsidRPr="00932D7C" w:rsidRDefault="00DD5AD2" w:rsidP="00932D7C">
            <w:pPr>
              <w:jc w:val="both"/>
              <w:rPr>
                <w:sz w:val="20"/>
                <w:szCs w:val="20"/>
              </w:rPr>
            </w:pPr>
            <w:r w:rsidRPr="00932D7C">
              <w:rPr>
                <w:sz w:val="20"/>
                <w:szCs w:val="20"/>
              </w:rPr>
              <w:t>150</w:t>
            </w:r>
          </w:p>
        </w:tc>
        <w:tc>
          <w:tcPr>
            <w:tcW w:w="860" w:type="dxa"/>
            <w:tcBorders>
              <w:top w:val="nil"/>
              <w:left w:val="nil"/>
              <w:bottom w:val="single" w:sz="4" w:space="0" w:color="auto"/>
              <w:right w:val="single" w:sz="4" w:space="0" w:color="auto"/>
            </w:tcBorders>
            <w:shd w:val="clear" w:color="auto" w:fill="auto"/>
            <w:vAlign w:val="bottom"/>
            <w:hideMark/>
          </w:tcPr>
          <w:p w14:paraId="2EED7005" w14:textId="77777777" w:rsidR="00DD5AD2" w:rsidRPr="00932D7C" w:rsidRDefault="00DD5AD2" w:rsidP="00932D7C">
            <w:pPr>
              <w:jc w:val="both"/>
              <w:rPr>
                <w:sz w:val="20"/>
                <w:szCs w:val="20"/>
              </w:rPr>
            </w:pPr>
            <w:r w:rsidRPr="00932D7C">
              <w:rPr>
                <w:sz w:val="20"/>
                <w:szCs w:val="20"/>
              </w:rPr>
              <w:t>75</w:t>
            </w:r>
          </w:p>
        </w:tc>
        <w:tc>
          <w:tcPr>
            <w:tcW w:w="720" w:type="dxa"/>
            <w:tcBorders>
              <w:top w:val="nil"/>
              <w:left w:val="nil"/>
              <w:bottom w:val="single" w:sz="4" w:space="0" w:color="auto"/>
              <w:right w:val="single" w:sz="4" w:space="0" w:color="auto"/>
            </w:tcBorders>
            <w:shd w:val="clear" w:color="auto" w:fill="auto"/>
            <w:vAlign w:val="bottom"/>
            <w:hideMark/>
          </w:tcPr>
          <w:p w14:paraId="65EF45D5" w14:textId="77777777" w:rsidR="00DD5AD2" w:rsidRPr="00932D7C" w:rsidRDefault="00DD5AD2" w:rsidP="00932D7C">
            <w:pPr>
              <w:jc w:val="both"/>
              <w:rPr>
                <w:sz w:val="20"/>
                <w:szCs w:val="20"/>
              </w:rPr>
            </w:pPr>
            <w:r w:rsidRPr="00932D7C">
              <w:rPr>
                <w:sz w:val="20"/>
                <w:szCs w:val="20"/>
              </w:rPr>
              <w:t>215</w:t>
            </w:r>
          </w:p>
        </w:tc>
        <w:tc>
          <w:tcPr>
            <w:tcW w:w="900" w:type="dxa"/>
            <w:tcBorders>
              <w:top w:val="nil"/>
              <w:left w:val="nil"/>
              <w:bottom w:val="single" w:sz="4" w:space="0" w:color="auto"/>
              <w:right w:val="single" w:sz="4" w:space="0" w:color="auto"/>
            </w:tcBorders>
            <w:shd w:val="clear" w:color="auto" w:fill="auto"/>
            <w:vAlign w:val="bottom"/>
            <w:hideMark/>
          </w:tcPr>
          <w:p w14:paraId="2756EA4D" w14:textId="77777777" w:rsidR="00DD5AD2" w:rsidRPr="00932D7C" w:rsidRDefault="00DD5AD2" w:rsidP="00932D7C">
            <w:pPr>
              <w:jc w:val="both"/>
              <w:rPr>
                <w:sz w:val="20"/>
                <w:szCs w:val="20"/>
              </w:rPr>
            </w:pPr>
            <w:r w:rsidRPr="00932D7C">
              <w:rPr>
                <w:sz w:val="20"/>
                <w:szCs w:val="20"/>
              </w:rPr>
              <w:t>64.5</w:t>
            </w:r>
          </w:p>
        </w:tc>
        <w:tc>
          <w:tcPr>
            <w:tcW w:w="960" w:type="dxa"/>
            <w:tcBorders>
              <w:top w:val="nil"/>
              <w:left w:val="nil"/>
              <w:bottom w:val="single" w:sz="4" w:space="0" w:color="auto"/>
              <w:right w:val="single" w:sz="4" w:space="0" w:color="auto"/>
            </w:tcBorders>
            <w:shd w:val="clear" w:color="auto" w:fill="auto"/>
            <w:vAlign w:val="bottom"/>
            <w:hideMark/>
          </w:tcPr>
          <w:p w14:paraId="4C67515B" w14:textId="77777777" w:rsidR="00DD5AD2" w:rsidRPr="00932D7C" w:rsidRDefault="00DD5AD2" w:rsidP="00932D7C">
            <w:pPr>
              <w:jc w:val="both"/>
              <w:rPr>
                <w:sz w:val="20"/>
                <w:szCs w:val="20"/>
              </w:rPr>
            </w:pPr>
            <w:r w:rsidRPr="00932D7C">
              <w:rPr>
                <w:sz w:val="20"/>
                <w:szCs w:val="20"/>
              </w:rPr>
              <w:t>279.5</w:t>
            </w:r>
          </w:p>
        </w:tc>
      </w:tr>
      <w:tr w:rsidR="00DD5AD2" w:rsidRPr="00932D7C" w14:paraId="4CBA3079" w14:textId="77777777" w:rsidTr="00DD5AD2">
        <w:trPr>
          <w:trHeight w:val="402"/>
        </w:trPr>
        <w:tc>
          <w:tcPr>
            <w:tcW w:w="400" w:type="dxa"/>
            <w:tcBorders>
              <w:top w:val="nil"/>
              <w:left w:val="single" w:sz="4" w:space="0" w:color="auto"/>
              <w:bottom w:val="single" w:sz="4" w:space="0" w:color="auto"/>
              <w:right w:val="single" w:sz="4" w:space="0" w:color="auto"/>
            </w:tcBorders>
            <w:shd w:val="clear" w:color="auto" w:fill="auto"/>
            <w:vAlign w:val="bottom"/>
            <w:hideMark/>
          </w:tcPr>
          <w:p w14:paraId="1647210A" w14:textId="77777777" w:rsidR="00DD5AD2" w:rsidRPr="00932D7C" w:rsidRDefault="00DD5AD2" w:rsidP="00932D7C">
            <w:pPr>
              <w:jc w:val="both"/>
              <w:rPr>
                <w:sz w:val="20"/>
                <w:szCs w:val="20"/>
              </w:rPr>
            </w:pPr>
            <w:r w:rsidRPr="00932D7C">
              <w:rPr>
                <w:sz w:val="20"/>
                <w:szCs w:val="20"/>
              </w:rPr>
              <w:t>11</w:t>
            </w:r>
          </w:p>
        </w:tc>
        <w:tc>
          <w:tcPr>
            <w:tcW w:w="1840" w:type="dxa"/>
            <w:tcBorders>
              <w:top w:val="nil"/>
              <w:left w:val="nil"/>
              <w:bottom w:val="single" w:sz="4" w:space="0" w:color="auto"/>
              <w:right w:val="single" w:sz="4" w:space="0" w:color="auto"/>
            </w:tcBorders>
            <w:shd w:val="clear" w:color="auto" w:fill="auto"/>
            <w:vAlign w:val="bottom"/>
            <w:hideMark/>
          </w:tcPr>
          <w:p w14:paraId="41CB314F" w14:textId="77777777" w:rsidR="00DD5AD2" w:rsidRPr="00932D7C" w:rsidRDefault="00DD5AD2" w:rsidP="00932D7C">
            <w:pPr>
              <w:jc w:val="both"/>
              <w:rPr>
                <w:sz w:val="20"/>
                <w:szCs w:val="20"/>
              </w:rPr>
            </w:pPr>
            <w:r w:rsidRPr="00932D7C">
              <w:rPr>
                <w:sz w:val="20"/>
                <w:szCs w:val="20"/>
              </w:rPr>
              <w:t>Cart away</w:t>
            </w:r>
          </w:p>
        </w:tc>
        <w:tc>
          <w:tcPr>
            <w:tcW w:w="580" w:type="dxa"/>
            <w:tcBorders>
              <w:top w:val="nil"/>
              <w:left w:val="nil"/>
              <w:bottom w:val="single" w:sz="4" w:space="0" w:color="auto"/>
              <w:right w:val="single" w:sz="4" w:space="0" w:color="auto"/>
            </w:tcBorders>
            <w:shd w:val="clear" w:color="auto" w:fill="auto"/>
            <w:vAlign w:val="bottom"/>
            <w:hideMark/>
          </w:tcPr>
          <w:p w14:paraId="2B2F71C7" w14:textId="77777777" w:rsidR="00DD5AD2" w:rsidRPr="00932D7C" w:rsidRDefault="00DD5AD2" w:rsidP="00932D7C">
            <w:pPr>
              <w:jc w:val="both"/>
              <w:rPr>
                <w:sz w:val="20"/>
                <w:szCs w:val="20"/>
              </w:rPr>
            </w:pPr>
            <w:r w:rsidRPr="00932D7C">
              <w:rPr>
                <w:sz w:val="20"/>
                <w:szCs w:val="20"/>
              </w:rPr>
              <w:t>M</w:t>
            </w:r>
            <w:r w:rsidRPr="00932D7C">
              <w:rPr>
                <w:sz w:val="20"/>
                <w:szCs w:val="20"/>
                <w:vertAlign w:val="superscript"/>
              </w:rPr>
              <w:t>3</w:t>
            </w:r>
          </w:p>
        </w:tc>
        <w:tc>
          <w:tcPr>
            <w:tcW w:w="600" w:type="dxa"/>
            <w:tcBorders>
              <w:top w:val="nil"/>
              <w:left w:val="nil"/>
              <w:bottom w:val="single" w:sz="4" w:space="0" w:color="auto"/>
              <w:right w:val="single" w:sz="4" w:space="0" w:color="auto"/>
            </w:tcBorders>
            <w:shd w:val="clear" w:color="auto" w:fill="auto"/>
            <w:vAlign w:val="bottom"/>
            <w:hideMark/>
          </w:tcPr>
          <w:p w14:paraId="562C9D1C" w14:textId="77777777" w:rsidR="00DD5AD2" w:rsidRPr="00932D7C" w:rsidRDefault="00DD5AD2" w:rsidP="00932D7C">
            <w:pPr>
              <w:jc w:val="both"/>
              <w:rPr>
                <w:sz w:val="20"/>
                <w:szCs w:val="20"/>
              </w:rPr>
            </w:pPr>
            <w:r w:rsidRPr="00932D7C">
              <w:rPr>
                <w:sz w:val="20"/>
                <w:szCs w:val="20"/>
              </w:rPr>
              <w:t>0.96</w:t>
            </w:r>
          </w:p>
        </w:tc>
        <w:tc>
          <w:tcPr>
            <w:tcW w:w="620" w:type="dxa"/>
            <w:tcBorders>
              <w:top w:val="nil"/>
              <w:left w:val="nil"/>
              <w:bottom w:val="single" w:sz="4" w:space="0" w:color="auto"/>
              <w:right w:val="single" w:sz="4" w:space="0" w:color="auto"/>
            </w:tcBorders>
            <w:shd w:val="clear" w:color="auto" w:fill="auto"/>
            <w:vAlign w:val="bottom"/>
            <w:hideMark/>
          </w:tcPr>
          <w:p w14:paraId="08940F65" w14:textId="77777777" w:rsidR="00DD5AD2" w:rsidRPr="00932D7C" w:rsidRDefault="00DD5AD2" w:rsidP="00932D7C">
            <w:pPr>
              <w:jc w:val="both"/>
              <w:rPr>
                <w:sz w:val="20"/>
                <w:szCs w:val="20"/>
              </w:rPr>
            </w:pPr>
            <w:r w:rsidRPr="00932D7C">
              <w:rPr>
                <w:sz w:val="20"/>
                <w:szCs w:val="20"/>
              </w:rPr>
              <w:t>70</w:t>
            </w:r>
          </w:p>
        </w:tc>
        <w:tc>
          <w:tcPr>
            <w:tcW w:w="960" w:type="dxa"/>
            <w:tcBorders>
              <w:top w:val="nil"/>
              <w:left w:val="nil"/>
              <w:bottom w:val="single" w:sz="4" w:space="0" w:color="auto"/>
              <w:right w:val="single" w:sz="4" w:space="0" w:color="auto"/>
            </w:tcBorders>
            <w:shd w:val="clear" w:color="auto" w:fill="auto"/>
            <w:vAlign w:val="bottom"/>
            <w:hideMark/>
          </w:tcPr>
          <w:p w14:paraId="331F4F76" w14:textId="77777777" w:rsidR="00DD5AD2" w:rsidRPr="00932D7C" w:rsidRDefault="00DD5AD2" w:rsidP="00932D7C">
            <w:pPr>
              <w:jc w:val="both"/>
              <w:rPr>
                <w:sz w:val="20"/>
                <w:szCs w:val="20"/>
              </w:rPr>
            </w:pPr>
            <w:r w:rsidRPr="00932D7C">
              <w:rPr>
                <w:sz w:val="20"/>
                <w:szCs w:val="20"/>
              </w:rPr>
              <w:t>67.2</w:t>
            </w:r>
          </w:p>
        </w:tc>
        <w:tc>
          <w:tcPr>
            <w:tcW w:w="560" w:type="dxa"/>
            <w:tcBorders>
              <w:top w:val="nil"/>
              <w:left w:val="nil"/>
              <w:bottom w:val="single" w:sz="4" w:space="0" w:color="auto"/>
              <w:right w:val="single" w:sz="4" w:space="0" w:color="auto"/>
            </w:tcBorders>
            <w:shd w:val="clear" w:color="auto" w:fill="auto"/>
            <w:vAlign w:val="bottom"/>
            <w:hideMark/>
          </w:tcPr>
          <w:p w14:paraId="53383D6E" w14:textId="77777777" w:rsidR="00DD5AD2" w:rsidRPr="00932D7C" w:rsidRDefault="00DD5AD2" w:rsidP="00932D7C">
            <w:pPr>
              <w:jc w:val="both"/>
              <w:rPr>
                <w:sz w:val="20"/>
                <w:szCs w:val="20"/>
              </w:rPr>
            </w:pPr>
            <w:r w:rsidRPr="00932D7C">
              <w:rPr>
                <w:sz w:val="20"/>
                <w:szCs w:val="20"/>
              </w:rPr>
              <w:t>-</w:t>
            </w:r>
          </w:p>
        </w:tc>
        <w:tc>
          <w:tcPr>
            <w:tcW w:w="580" w:type="dxa"/>
            <w:tcBorders>
              <w:top w:val="nil"/>
              <w:left w:val="nil"/>
              <w:bottom w:val="single" w:sz="4" w:space="0" w:color="auto"/>
              <w:right w:val="single" w:sz="4" w:space="0" w:color="auto"/>
            </w:tcBorders>
            <w:shd w:val="clear" w:color="auto" w:fill="auto"/>
            <w:vAlign w:val="bottom"/>
            <w:hideMark/>
          </w:tcPr>
          <w:p w14:paraId="2F997D74" w14:textId="77777777" w:rsidR="00DD5AD2" w:rsidRPr="00932D7C" w:rsidRDefault="00DD5AD2" w:rsidP="00932D7C">
            <w:pPr>
              <w:jc w:val="both"/>
              <w:rPr>
                <w:sz w:val="20"/>
                <w:szCs w:val="20"/>
              </w:rPr>
            </w:pPr>
            <w:r w:rsidRPr="00932D7C">
              <w:rPr>
                <w:sz w:val="20"/>
                <w:szCs w:val="20"/>
              </w:rPr>
              <w:t>-</w:t>
            </w:r>
          </w:p>
        </w:tc>
        <w:tc>
          <w:tcPr>
            <w:tcW w:w="860" w:type="dxa"/>
            <w:tcBorders>
              <w:top w:val="nil"/>
              <w:left w:val="nil"/>
              <w:bottom w:val="single" w:sz="4" w:space="0" w:color="auto"/>
              <w:right w:val="single" w:sz="4" w:space="0" w:color="auto"/>
            </w:tcBorders>
            <w:shd w:val="clear" w:color="auto" w:fill="auto"/>
            <w:vAlign w:val="bottom"/>
            <w:hideMark/>
          </w:tcPr>
          <w:p w14:paraId="2E6E9279" w14:textId="77777777" w:rsidR="00DD5AD2" w:rsidRPr="00932D7C" w:rsidRDefault="00DD5AD2" w:rsidP="00932D7C">
            <w:pPr>
              <w:jc w:val="both"/>
              <w:rPr>
                <w:sz w:val="20"/>
                <w:szCs w:val="20"/>
              </w:rPr>
            </w:pPr>
            <w:r w:rsidRPr="00932D7C">
              <w:rPr>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62F602CC" w14:textId="77777777" w:rsidR="00DD5AD2" w:rsidRPr="00932D7C" w:rsidRDefault="00DD5AD2" w:rsidP="00932D7C">
            <w:pPr>
              <w:jc w:val="both"/>
              <w:rPr>
                <w:sz w:val="20"/>
                <w:szCs w:val="20"/>
              </w:rPr>
            </w:pPr>
            <w:r w:rsidRPr="00932D7C">
              <w:rPr>
                <w:sz w:val="20"/>
                <w:szCs w:val="20"/>
              </w:rPr>
              <w:t>67.2</w:t>
            </w:r>
          </w:p>
        </w:tc>
        <w:tc>
          <w:tcPr>
            <w:tcW w:w="900" w:type="dxa"/>
            <w:tcBorders>
              <w:top w:val="nil"/>
              <w:left w:val="nil"/>
              <w:bottom w:val="single" w:sz="4" w:space="0" w:color="auto"/>
              <w:right w:val="single" w:sz="4" w:space="0" w:color="auto"/>
            </w:tcBorders>
            <w:shd w:val="clear" w:color="auto" w:fill="auto"/>
            <w:vAlign w:val="bottom"/>
            <w:hideMark/>
          </w:tcPr>
          <w:p w14:paraId="12D639F5" w14:textId="77777777" w:rsidR="00DD5AD2" w:rsidRPr="00932D7C" w:rsidRDefault="00DD5AD2" w:rsidP="00932D7C">
            <w:pPr>
              <w:jc w:val="both"/>
              <w:rPr>
                <w:sz w:val="20"/>
                <w:szCs w:val="20"/>
              </w:rPr>
            </w:pPr>
            <w:r w:rsidRPr="00932D7C">
              <w:rPr>
                <w:sz w:val="20"/>
                <w:szCs w:val="20"/>
              </w:rPr>
              <w:t>20.16</w:t>
            </w:r>
          </w:p>
        </w:tc>
        <w:tc>
          <w:tcPr>
            <w:tcW w:w="960" w:type="dxa"/>
            <w:tcBorders>
              <w:top w:val="nil"/>
              <w:left w:val="nil"/>
              <w:bottom w:val="single" w:sz="4" w:space="0" w:color="auto"/>
              <w:right w:val="single" w:sz="4" w:space="0" w:color="auto"/>
            </w:tcBorders>
            <w:shd w:val="clear" w:color="auto" w:fill="auto"/>
            <w:vAlign w:val="bottom"/>
            <w:hideMark/>
          </w:tcPr>
          <w:p w14:paraId="3F7A2A6B" w14:textId="77777777" w:rsidR="00DD5AD2" w:rsidRPr="00932D7C" w:rsidRDefault="00DD5AD2" w:rsidP="00932D7C">
            <w:pPr>
              <w:jc w:val="both"/>
              <w:rPr>
                <w:sz w:val="20"/>
                <w:szCs w:val="20"/>
              </w:rPr>
            </w:pPr>
            <w:r w:rsidRPr="00932D7C">
              <w:rPr>
                <w:sz w:val="20"/>
                <w:szCs w:val="20"/>
              </w:rPr>
              <w:t>87.36</w:t>
            </w:r>
          </w:p>
        </w:tc>
      </w:tr>
      <w:tr w:rsidR="00DD5AD2" w:rsidRPr="00932D7C" w14:paraId="465A100E" w14:textId="77777777" w:rsidTr="00DD5AD2">
        <w:trPr>
          <w:trHeight w:val="402"/>
        </w:trPr>
        <w:tc>
          <w:tcPr>
            <w:tcW w:w="400" w:type="dxa"/>
            <w:tcBorders>
              <w:top w:val="nil"/>
              <w:left w:val="single" w:sz="4" w:space="0" w:color="auto"/>
              <w:bottom w:val="single" w:sz="4" w:space="0" w:color="auto"/>
              <w:right w:val="single" w:sz="4" w:space="0" w:color="auto"/>
            </w:tcBorders>
            <w:shd w:val="clear" w:color="auto" w:fill="auto"/>
            <w:vAlign w:val="bottom"/>
            <w:hideMark/>
          </w:tcPr>
          <w:p w14:paraId="1DE2777D" w14:textId="77777777" w:rsidR="00DD5AD2" w:rsidRPr="00932D7C" w:rsidRDefault="00DD5AD2" w:rsidP="00932D7C">
            <w:pPr>
              <w:jc w:val="both"/>
              <w:rPr>
                <w:sz w:val="20"/>
                <w:szCs w:val="20"/>
              </w:rPr>
            </w:pPr>
            <w:r w:rsidRPr="00932D7C">
              <w:rPr>
                <w:sz w:val="20"/>
                <w:szCs w:val="20"/>
              </w:rPr>
              <w:t>12</w:t>
            </w:r>
          </w:p>
        </w:tc>
        <w:tc>
          <w:tcPr>
            <w:tcW w:w="1840" w:type="dxa"/>
            <w:tcBorders>
              <w:top w:val="nil"/>
              <w:left w:val="nil"/>
              <w:bottom w:val="single" w:sz="4" w:space="0" w:color="auto"/>
              <w:right w:val="single" w:sz="4" w:space="0" w:color="auto"/>
            </w:tcBorders>
            <w:shd w:val="clear" w:color="auto" w:fill="auto"/>
            <w:vAlign w:val="bottom"/>
            <w:hideMark/>
          </w:tcPr>
          <w:p w14:paraId="140EAE9C" w14:textId="77777777" w:rsidR="00DD5AD2" w:rsidRPr="00932D7C" w:rsidRDefault="00DD5AD2" w:rsidP="00932D7C">
            <w:pPr>
              <w:jc w:val="both"/>
              <w:rPr>
                <w:sz w:val="20"/>
                <w:szCs w:val="20"/>
              </w:rPr>
            </w:pPr>
            <w:r w:rsidRPr="00932D7C">
              <w:rPr>
                <w:sz w:val="20"/>
                <w:szCs w:val="20"/>
              </w:rPr>
              <w:t>R.C.C(1:2:4)</w:t>
            </w:r>
          </w:p>
        </w:tc>
        <w:tc>
          <w:tcPr>
            <w:tcW w:w="580" w:type="dxa"/>
            <w:tcBorders>
              <w:top w:val="nil"/>
              <w:left w:val="nil"/>
              <w:bottom w:val="single" w:sz="4" w:space="0" w:color="auto"/>
              <w:right w:val="single" w:sz="4" w:space="0" w:color="auto"/>
            </w:tcBorders>
            <w:shd w:val="clear" w:color="auto" w:fill="auto"/>
            <w:vAlign w:val="bottom"/>
            <w:hideMark/>
          </w:tcPr>
          <w:p w14:paraId="124D52FE" w14:textId="77777777" w:rsidR="00DD5AD2" w:rsidRPr="00932D7C" w:rsidRDefault="00DD5AD2" w:rsidP="00932D7C">
            <w:pPr>
              <w:jc w:val="both"/>
              <w:rPr>
                <w:sz w:val="20"/>
                <w:szCs w:val="20"/>
              </w:rPr>
            </w:pPr>
            <w:r w:rsidRPr="00932D7C">
              <w:rPr>
                <w:sz w:val="20"/>
                <w:szCs w:val="20"/>
              </w:rPr>
              <w:t>M</w:t>
            </w:r>
            <w:r w:rsidRPr="00932D7C">
              <w:rPr>
                <w:sz w:val="20"/>
                <w:szCs w:val="20"/>
                <w:vertAlign w:val="superscript"/>
              </w:rPr>
              <w:t>3</w:t>
            </w:r>
          </w:p>
        </w:tc>
        <w:tc>
          <w:tcPr>
            <w:tcW w:w="600" w:type="dxa"/>
            <w:tcBorders>
              <w:top w:val="nil"/>
              <w:left w:val="nil"/>
              <w:bottom w:val="single" w:sz="4" w:space="0" w:color="auto"/>
              <w:right w:val="single" w:sz="4" w:space="0" w:color="auto"/>
            </w:tcBorders>
            <w:shd w:val="clear" w:color="auto" w:fill="auto"/>
            <w:vAlign w:val="bottom"/>
            <w:hideMark/>
          </w:tcPr>
          <w:p w14:paraId="3B759637" w14:textId="77777777" w:rsidR="00DD5AD2" w:rsidRPr="00932D7C" w:rsidRDefault="00DD5AD2" w:rsidP="00932D7C">
            <w:pPr>
              <w:jc w:val="both"/>
              <w:rPr>
                <w:sz w:val="20"/>
                <w:szCs w:val="20"/>
              </w:rPr>
            </w:pPr>
            <w:r w:rsidRPr="00932D7C">
              <w:rPr>
                <w:sz w:val="20"/>
                <w:szCs w:val="20"/>
              </w:rPr>
              <w:t>4</w:t>
            </w:r>
          </w:p>
        </w:tc>
        <w:tc>
          <w:tcPr>
            <w:tcW w:w="620" w:type="dxa"/>
            <w:tcBorders>
              <w:top w:val="nil"/>
              <w:left w:val="nil"/>
              <w:bottom w:val="single" w:sz="4" w:space="0" w:color="auto"/>
              <w:right w:val="single" w:sz="4" w:space="0" w:color="auto"/>
            </w:tcBorders>
            <w:shd w:val="clear" w:color="auto" w:fill="auto"/>
            <w:vAlign w:val="bottom"/>
            <w:hideMark/>
          </w:tcPr>
          <w:p w14:paraId="2910A1CF" w14:textId="77777777" w:rsidR="00DD5AD2" w:rsidRPr="00932D7C" w:rsidRDefault="00DD5AD2" w:rsidP="00932D7C">
            <w:pPr>
              <w:jc w:val="both"/>
              <w:rPr>
                <w:sz w:val="20"/>
                <w:szCs w:val="20"/>
              </w:rPr>
            </w:pPr>
            <w:r w:rsidRPr="00932D7C">
              <w:rPr>
                <w:sz w:val="20"/>
                <w:szCs w:val="20"/>
              </w:rPr>
              <w:t>70</w:t>
            </w:r>
          </w:p>
        </w:tc>
        <w:tc>
          <w:tcPr>
            <w:tcW w:w="960" w:type="dxa"/>
            <w:tcBorders>
              <w:top w:val="nil"/>
              <w:left w:val="nil"/>
              <w:bottom w:val="single" w:sz="4" w:space="0" w:color="auto"/>
              <w:right w:val="single" w:sz="4" w:space="0" w:color="auto"/>
            </w:tcBorders>
            <w:shd w:val="clear" w:color="auto" w:fill="auto"/>
            <w:vAlign w:val="bottom"/>
            <w:hideMark/>
          </w:tcPr>
          <w:p w14:paraId="7E1C5644" w14:textId="77777777" w:rsidR="00DD5AD2" w:rsidRPr="00932D7C" w:rsidRDefault="00DD5AD2" w:rsidP="00932D7C">
            <w:pPr>
              <w:jc w:val="both"/>
              <w:rPr>
                <w:sz w:val="20"/>
                <w:szCs w:val="20"/>
              </w:rPr>
            </w:pPr>
            <w:r w:rsidRPr="00932D7C">
              <w:rPr>
                <w:sz w:val="20"/>
                <w:szCs w:val="20"/>
              </w:rPr>
              <w:t>280</w:t>
            </w:r>
          </w:p>
        </w:tc>
        <w:tc>
          <w:tcPr>
            <w:tcW w:w="560" w:type="dxa"/>
            <w:tcBorders>
              <w:top w:val="nil"/>
              <w:left w:val="nil"/>
              <w:bottom w:val="single" w:sz="4" w:space="0" w:color="auto"/>
              <w:right w:val="single" w:sz="4" w:space="0" w:color="auto"/>
            </w:tcBorders>
            <w:shd w:val="clear" w:color="auto" w:fill="auto"/>
            <w:vAlign w:val="bottom"/>
            <w:hideMark/>
          </w:tcPr>
          <w:p w14:paraId="20266744" w14:textId="77777777" w:rsidR="00DD5AD2" w:rsidRPr="00932D7C" w:rsidRDefault="00DD5AD2" w:rsidP="00932D7C">
            <w:pPr>
              <w:jc w:val="both"/>
              <w:rPr>
                <w:sz w:val="20"/>
                <w:szCs w:val="20"/>
              </w:rPr>
            </w:pPr>
            <w:r w:rsidRPr="00932D7C">
              <w:rPr>
                <w:sz w:val="20"/>
                <w:szCs w:val="20"/>
              </w:rPr>
              <w:t>2</w:t>
            </w:r>
          </w:p>
        </w:tc>
        <w:tc>
          <w:tcPr>
            <w:tcW w:w="580" w:type="dxa"/>
            <w:tcBorders>
              <w:top w:val="nil"/>
              <w:left w:val="nil"/>
              <w:bottom w:val="single" w:sz="4" w:space="0" w:color="auto"/>
              <w:right w:val="single" w:sz="4" w:space="0" w:color="auto"/>
            </w:tcBorders>
            <w:shd w:val="clear" w:color="auto" w:fill="auto"/>
            <w:vAlign w:val="bottom"/>
            <w:hideMark/>
          </w:tcPr>
          <w:p w14:paraId="7C545937" w14:textId="77777777" w:rsidR="00DD5AD2" w:rsidRPr="00932D7C" w:rsidRDefault="00DD5AD2" w:rsidP="00932D7C">
            <w:pPr>
              <w:jc w:val="both"/>
              <w:rPr>
                <w:sz w:val="20"/>
                <w:szCs w:val="20"/>
              </w:rPr>
            </w:pPr>
            <w:r w:rsidRPr="00932D7C">
              <w:rPr>
                <w:sz w:val="20"/>
                <w:szCs w:val="20"/>
              </w:rPr>
              <w:t>150</w:t>
            </w:r>
          </w:p>
        </w:tc>
        <w:tc>
          <w:tcPr>
            <w:tcW w:w="860" w:type="dxa"/>
            <w:tcBorders>
              <w:top w:val="nil"/>
              <w:left w:val="nil"/>
              <w:bottom w:val="single" w:sz="4" w:space="0" w:color="auto"/>
              <w:right w:val="single" w:sz="4" w:space="0" w:color="auto"/>
            </w:tcBorders>
            <w:shd w:val="clear" w:color="auto" w:fill="auto"/>
            <w:vAlign w:val="bottom"/>
            <w:hideMark/>
          </w:tcPr>
          <w:p w14:paraId="4AEF980E" w14:textId="77777777" w:rsidR="00DD5AD2" w:rsidRPr="00932D7C" w:rsidRDefault="00DD5AD2" w:rsidP="00932D7C">
            <w:pPr>
              <w:jc w:val="both"/>
              <w:rPr>
                <w:sz w:val="20"/>
                <w:szCs w:val="20"/>
              </w:rPr>
            </w:pPr>
            <w:r w:rsidRPr="00932D7C">
              <w:rPr>
                <w:sz w:val="20"/>
                <w:szCs w:val="20"/>
              </w:rPr>
              <w:t>300</w:t>
            </w:r>
          </w:p>
        </w:tc>
        <w:tc>
          <w:tcPr>
            <w:tcW w:w="720" w:type="dxa"/>
            <w:tcBorders>
              <w:top w:val="nil"/>
              <w:left w:val="nil"/>
              <w:bottom w:val="single" w:sz="4" w:space="0" w:color="auto"/>
              <w:right w:val="single" w:sz="4" w:space="0" w:color="auto"/>
            </w:tcBorders>
            <w:shd w:val="clear" w:color="auto" w:fill="auto"/>
            <w:vAlign w:val="bottom"/>
            <w:hideMark/>
          </w:tcPr>
          <w:p w14:paraId="64A91B57" w14:textId="77777777" w:rsidR="00DD5AD2" w:rsidRPr="00932D7C" w:rsidRDefault="00DD5AD2" w:rsidP="00932D7C">
            <w:pPr>
              <w:jc w:val="both"/>
              <w:rPr>
                <w:sz w:val="20"/>
                <w:szCs w:val="20"/>
              </w:rPr>
            </w:pPr>
            <w:r w:rsidRPr="00932D7C">
              <w:rPr>
                <w:sz w:val="20"/>
                <w:szCs w:val="20"/>
              </w:rPr>
              <w:t>580</w:t>
            </w:r>
          </w:p>
        </w:tc>
        <w:tc>
          <w:tcPr>
            <w:tcW w:w="900" w:type="dxa"/>
            <w:tcBorders>
              <w:top w:val="nil"/>
              <w:left w:val="nil"/>
              <w:bottom w:val="single" w:sz="4" w:space="0" w:color="auto"/>
              <w:right w:val="single" w:sz="4" w:space="0" w:color="auto"/>
            </w:tcBorders>
            <w:shd w:val="clear" w:color="auto" w:fill="auto"/>
            <w:vAlign w:val="bottom"/>
            <w:hideMark/>
          </w:tcPr>
          <w:p w14:paraId="468AB2AB" w14:textId="77777777" w:rsidR="00DD5AD2" w:rsidRPr="00932D7C" w:rsidRDefault="00DD5AD2" w:rsidP="00932D7C">
            <w:pPr>
              <w:jc w:val="both"/>
              <w:rPr>
                <w:sz w:val="20"/>
                <w:szCs w:val="20"/>
              </w:rPr>
            </w:pPr>
            <w:r w:rsidRPr="00932D7C">
              <w:rPr>
                <w:sz w:val="20"/>
                <w:szCs w:val="20"/>
              </w:rPr>
              <w:t>174</w:t>
            </w:r>
          </w:p>
        </w:tc>
        <w:tc>
          <w:tcPr>
            <w:tcW w:w="960" w:type="dxa"/>
            <w:tcBorders>
              <w:top w:val="nil"/>
              <w:left w:val="nil"/>
              <w:bottom w:val="single" w:sz="4" w:space="0" w:color="auto"/>
              <w:right w:val="single" w:sz="4" w:space="0" w:color="auto"/>
            </w:tcBorders>
            <w:shd w:val="clear" w:color="auto" w:fill="auto"/>
            <w:vAlign w:val="bottom"/>
            <w:hideMark/>
          </w:tcPr>
          <w:p w14:paraId="51F530B2" w14:textId="77777777" w:rsidR="00DD5AD2" w:rsidRPr="00932D7C" w:rsidRDefault="00DD5AD2" w:rsidP="00932D7C">
            <w:pPr>
              <w:jc w:val="both"/>
              <w:rPr>
                <w:sz w:val="20"/>
                <w:szCs w:val="20"/>
              </w:rPr>
            </w:pPr>
            <w:r w:rsidRPr="00932D7C">
              <w:rPr>
                <w:sz w:val="20"/>
                <w:szCs w:val="20"/>
              </w:rPr>
              <w:t>754</w:t>
            </w:r>
          </w:p>
        </w:tc>
      </w:tr>
      <w:tr w:rsidR="00DD5AD2" w:rsidRPr="00932D7C" w14:paraId="08B69F64" w14:textId="77777777" w:rsidTr="00DD5AD2">
        <w:trPr>
          <w:trHeight w:val="402"/>
        </w:trPr>
        <w:tc>
          <w:tcPr>
            <w:tcW w:w="400" w:type="dxa"/>
            <w:tcBorders>
              <w:top w:val="nil"/>
              <w:left w:val="single" w:sz="4" w:space="0" w:color="auto"/>
              <w:bottom w:val="single" w:sz="4" w:space="0" w:color="auto"/>
              <w:right w:val="single" w:sz="4" w:space="0" w:color="auto"/>
            </w:tcBorders>
            <w:shd w:val="clear" w:color="auto" w:fill="auto"/>
            <w:vAlign w:val="bottom"/>
            <w:hideMark/>
          </w:tcPr>
          <w:p w14:paraId="0826B870" w14:textId="77777777" w:rsidR="00DD5AD2" w:rsidRPr="00932D7C" w:rsidRDefault="00DD5AD2" w:rsidP="00932D7C">
            <w:pPr>
              <w:jc w:val="both"/>
              <w:rPr>
                <w:sz w:val="20"/>
                <w:szCs w:val="20"/>
              </w:rPr>
            </w:pPr>
            <w:r w:rsidRPr="00932D7C">
              <w:rPr>
                <w:sz w:val="20"/>
                <w:szCs w:val="20"/>
              </w:rPr>
              <w:t>13</w:t>
            </w:r>
          </w:p>
        </w:tc>
        <w:tc>
          <w:tcPr>
            <w:tcW w:w="1840" w:type="dxa"/>
            <w:tcBorders>
              <w:top w:val="nil"/>
              <w:left w:val="nil"/>
              <w:bottom w:val="single" w:sz="4" w:space="0" w:color="auto"/>
              <w:right w:val="single" w:sz="4" w:space="0" w:color="auto"/>
            </w:tcBorders>
            <w:shd w:val="clear" w:color="auto" w:fill="auto"/>
            <w:vAlign w:val="bottom"/>
            <w:hideMark/>
          </w:tcPr>
          <w:p w14:paraId="507E61E0" w14:textId="77777777" w:rsidR="00DD5AD2" w:rsidRPr="00932D7C" w:rsidRDefault="00DD5AD2" w:rsidP="00932D7C">
            <w:pPr>
              <w:jc w:val="both"/>
              <w:rPr>
                <w:sz w:val="20"/>
                <w:szCs w:val="20"/>
              </w:rPr>
            </w:pPr>
            <w:r w:rsidRPr="00932D7C">
              <w:rPr>
                <w:sz w:val="20"/>
                <w:szCs w:val="20"/>
              </w:rPr>
              <w:t>Pointing(1:3)</w:t>
            </w:r>
          </w:p>
        </w:tc>
        <w:tc>
          <w:tcPr>
            <w:tcW w:w="580" w:type="dxa"/>
            <w:tcBorders>
              <w:top w:val="nil"/>
              <w:left w:val="nil"/>
              <w:bottom w:val="single" w:sz="4" w:space="0" w:color="auto"/>
              <w:right w:val="single" w:sz="4" w:space="0" w:color="auto"/>
            </w:tcBorders>
            <w:shd w:val="clear" w:color="auto" w:fill="auto"/>
            <w:vAlign w:val="bottom"/>
            <w:hideMark/>
          </w:tcPr>
          <w:p w14:paraId="1B7DA944" w14:textId="77777777" w:rsidR="00DD5AD2" w:rsidRPr="00932D7C" w:rsidRDefault="00DD5AD2" w:rsidP="00932D7C">
            <w:pPr>
              <w:jc w:val="both"/>
              <w:rPr>
                <w:sz w:val="20"/>
                <w:szCs w:val="20"/>
              </w:rPr>
            </w:pPr>
            <w:r w:rsidRPr="00932D7C">
              <w:rPr>
                <w:sz w:val="20"/>
                <w:szCs w:val="20"/>
              </w:rPr>
              <w:t>M</w:t>
            </w:r>
            <w:r w:rsidRPr="00932D7C">
              <w:rPr>
                <w:sz w:val="20"/>
                <w:szCs w:val="20"/>
                <w:vertAlign w:val="superscript"/>
              </w:rPr>
              <w:t>2</w:t>
            </w:r>
          </w:p>
        </w:tc>
        <w:tc>
          <w:tcPr>
            <w:tcW w:w="600" w:type="dxa"/>
            <w:tcBorders>
              <w:top w:val="nil"/>
              <w:left w:val="nil"/>
              <w:bottom w:val="single" w:sz="4" w:space="0" w:color="auto"/>
              <w:right w:val="single" w:sz="4" w:space="0" w:color="auto"/>
            </w:tcBorders>
            <w:shd w:val="clear" w:color="auto" w:fill="auto"/>
            <w:vAlign w:val="bottom"/>
            <w:hideMark/>
          </w:tcPr>
          <w:p w14:paraId="3ED355D8" w14:textId="77777777" w:rsidR="00DD5AD2" w:rsidRPr="00932D7C" w:rsidRDefault="00DD5AD2" w:rsidP="00932D7C">
            <w:pPr>
              <w:jc w:val="both"/>
              <w:rPr>
                <w:sz w:val="20"/>
                <w:szCs w:val="20"/>
              </w:rPr>
            </w:pPr>
            <w:r w:rsidRPr="00932D7C">
              <w:rPr>
                <w:sz w:val="20"/>
                <w:szCs w:val="20"/>
              </w:rPr>
              <w:t>0.2</w:t>
            </w:r>
          </w:p>
        </w:tc>
        <w:tc>
          <w:tcPr>
            <w:tcW w:w="620" w:type="dxa"/>
            <w:tcBorders>
              <w:top w:val="nil"/>
              <w:left w:val="nil"/>
              <w:bottom w:val="single" w:sz="4" w:space="0" w:color="auto"/>
              <w:right w:val="single" w:sz="4" w:space="0" w:color="auto"/>
            </w:tcBorders>
            <w:shd w:val="clear" w:color="auto" w:fill="auto"/>
            <w:vAlign w:val="bottom"/>
            <w:hideMark/>
          </w:tcPr>
          <w:p w14:paraId="4C910587" w14:textId="77777777" w:rsidR="00DD5AD2" w:rsidRPr="00932D7C" w:rsidRDefault="00DD5AD2" w:rsidP="00932D7C">
            <w:pPr>
              <w:jc w:val="both"/>
              <w:rPr>
                <w:sz w:val="20"/>
                <w:szCs w:val="20"/>
              </w:rPr>
            </w:pPr>
            <w:r w:rsidRPr="00932D7C">
              <w:rPr>
                <w:sz w:val="20"/>
                <w:szCs w:val="20"/>
              </w:rPr>
              <w:t>70</w:t>
            </w:r>
          </w:p>
        </w:tc>
        <w:tc>
          <w:tcPr>
            <w:tcW w:w="960" w:type="dxa"/>
            <w:tcBorders>
              <w:top w:val="nil"/>
              <w:left w:val="nil"/>
              <w:bottom w:val="single" w:sz="4" w:space="0" w:color="auto"/>
              <w:right w:val="single" w:sz="4" w:space="0" w:color="auto"/>
            </w:tcBorders>
            <w:shd w:val="clear" w:color="auto" w:fill="auto"/>
            <w:vAlign w:val="bottom"/>
            <w:hideMark/>
          </w:tcPr>
          <w:p w14:paraId="728DDF83" w14:textId="77777777" w:rsidR="00DD5AD2" w:rsidRPr="00932D7C" w:rsidRDefault="00DD5AD2" w:rsidP="00932D7C">
            <w:pPr>
              <w:jc w:val="both"/>
              <w:rPr>
                <w:sz w:val="20"/>
                <w:szCs w:val="20"/>
              </w:rPr>
            </w:pPr>
            <w:r w:rsidRPr="00932D7C">
              <w:rPr>
                <w:sz w:val="20"/>
                <w:szCs w:val="20"/>
              </w:rPr>
              <w:t>14</w:t>
            </w:r>
          </w:p>
        </w:tc>
        <w:tc>
          <w:tcPr>
            <w:tcW w:w="560" w:type="dxa"/>
            <w:tcBorders>
              <w:top w:val="nil"/>
              <w:left w:val="nil"/>
              <w:bottom w:val="single" w:sz="4" w:space="0" w:color="auto"/>
              <w:right w:val="single" w:sz="4" w:space="0" w:color="auto"/>
            </w:tcBorders>
            <w:shd w:val="clear" w:color="auto" w:fill="auto"/>
            <w:vAlign w:val="bottom"/>
            <w:hideMark/>
          </w:tcPr>
          <w:p w14:paraId="47C48BC4" w14:textId="77777777" w:rsidR="00DD5AD2" w:rsidRPr="00932D7C" w:rsidRDefault="00DD5AD2" w:rsidP="00932D7C">
            <w:pPr>
              <w:jc w:val="both"/>
              <w:rPr>
                <w:sz w:val="20"/>
                <w:szCs w:val="20"/>
              </w:rPr>
            </w:pPr>
            <w:r w:rsidRPr="00932D7C">
              <w:rPr>
                <w:sz w:val="20"/>
                <w:szCs w:val="20"/>
              </w:rPr>
              <w:t>0.1</w:t>
            </w:r>
          </w:p>
        </w:tc>
        <w:tc>
          <w:tcPr>
            <w:tcW w:w="580" w:type="dxa"/>
            <w:tcBorders>
              <w:top w:val="nil"/>
              <w:left w:val="nil"/>
              <w:bottom w:val="single" w:sz="4" w:space="0" w:color="auto"/>
              <w:right w:val="single" w:sz="4" w:space="0" w:color="auto"/>
            </w:tcBorders>
            <w:shd w:val="clear" w:color="auto" w:fill="auto"/>
            <w:vAlign w:val="bottom"/>
            <w:hideMark/>
          </w:tcPr>
          <w:p w14:paraId="5A32BCB0" w14:textId="77777777" w:rsidR="00DD5AD2" w:rsidRPr="00932D7C" w:rsidRDefault="00DD5AD2" w:rsidP="00932D7C">
            <w:pPr>
              <w:jc w:val="both"/>
              <w:rPr>
                <w:sz w:val="20"/>
                <w:szCs w:val="20"/>
              </w:rPr>
            </w:pPr>
            <w:r w:rsidRPr="00932D7C">
              <w:rPr>
                <w:sz w:val="20"/>
                <w:szCs w:val="20"/>
              </w:rPr>
              <w:t>150</w:t>
            </w:r>
          </w:p>
        </w:tc>
        <w:tc>
          <w:tcPr>
            <w:tcW w:w="860" w:type="dxa"/>
            <w:tcBorders>
              <w:top w:val="nil"/>
              <w:left w:val="nil"/>
              <w:bottom w:val="single" w:sz="4" w:space="0" w:color="auto"/>
              <w:right w:val="single" w:sz="4" w:space="0" w:color="auto"/>
            </w:tcBorders>
            <w:shd w:val="clear" w:color="auto" w:fill="auto"/>
            <w:vAlign w:val="bottom"/>
            <w:hideMark/>
          </w:tcPr>
          <w:p w14:paraId="677D87A6" w14:textId="77777777" w:rsidR="00DD5AD2" w:rsidRPr="00932D7C" w:rsidRDefault="00DD5AD2" w:rsidP="00932D7C">
            <w:pPr>
              <w:jc w:val="both"/>
              <w:rPr>
                <w:sz w:val="20"/>
                <w:szCs w:val="20"/>
              </w:rPr>
            </w:pPr>
            <w:r w:rsidRPr="00932D7C">
              <w:rPr>
                <w:sz w:val="20"/>
                <w:szCs w:val="20"/>
              </w:rPr>
              <w:t>15</w:t>
            </w:r>
          </w:p>
        </w:tc>
        <w:tc>
          <w:tcPr>
            <w:tcW w:w="720" w:type="dxa"/>
            <w:tcBorders>
              <w:top w:val="nil"/>
              <w:left w:val="nil"/>
              <w:bottom w:val="single" w:sz="4" w:space="0" w:color="auto"/>
              <w:right w:val="single" w:sz="4" w:space="0" w:color="auto"/>
            </w:tcBorders>
            <w:shd w:val="clear" w:color="auto" w:fill="auto"/>
            <w:vAlign w:val="bottom"/>
            <w:hideMark/>
          </w:tcPr>
          <w:p w14:paraId="55C9D1BB" w14:textId="77777777" w:rsidR="00DD5AD2" w:rsidRPr="00932D7C" w:rsidRDefault="00DD5AD2" w:rsidP="00932D7C">
            <w:pPr>
              <w:jc w:val="both"/>
              <w:rPr>
                <w:sz w:val="20"/>
                <w:szCs w:val="20"/>
              </w:rPr>
            </w:pPr>
            <w:r w:rsidRPr="00932D7C">
              <w:rPr>
                <w:sz w:val="20"/>
                <w:szCs w:val="20"/>
              </w:rPr>
              <w:t>29</w:t>
            </w:r>
          </w:p>
        </w:tc>
        <w:tc>
          <w:tcPr>
            <w:tcW w:w="900" w:type="dxa"/>
            <w:tcBorders>
              <w:top w:val="nil"/>
              <w:left w:val="nil"/>
              <w:bottom w:val="single" w:sz="4" w:space="0" w:color="auto"/>
              <w:right w:val="single" w:sz="4" w:space="0" w:color="auto"/>
            </w:tcBorders>
            <w:shd w:val="clear" w:color="auto" w:fill="auto"/>
            <w:vAlign w:val="bottom"/>
            <w:hideMark/>
          </w:tcPr>
          <w:p w14:paraId="3A7FD863" w14:textId="77777777" w:rsidR="00DD5AD2" w:rsidRPr="00932D7C" w:rsidRDefault="00DD5AD2" w:rsidP="00932D7C">
            <w:pPr>
              <w:jc w:val="both"/>
              <w:rPr>
                <w:sz w:val="20"/>
                <w:szCs w:val="20"/>
              </w:rPr>
            </w:pPr>
            <w:r w:rsidRPr="00932D7C">
              <w:rPr>
                <w:sz w:val="20"/>
                <w:szCs w:val="20"/>
              </w:rPr>
              <w:t>8.7</w:t>
            </w:r>
          </w:p>
        </w:tc>
        <w:tc>
          <w:tcPr>
            <w:tcW w:w="960" w:type="dxa"/>
            <w:tcBorders>
              <w:top w:val="nil"/>
              <w:left w:val="nil"/>
              <w:bottom w:val="single" w:sz="4" w:space="0" w:color="auto"/>
              <w:right w:val="single" w:sz="4" w:space="0" w:color="auto"/>
            </w:tcBorders>
            <w:shd w:val="clear" w:color="auto" w:fill="auto"/>
            <w:vAlign w:val="bottom"/>
            <w:hideMark/>
          </w:tcPr>
          <w:p w14:paraId="559D258E" w14:textId="77777777" w:rsidR="00DD5AD2" w:rsidRPr="00932D7C" w:rsidRDefault="00DD5AD2" w:rsidP="00932D7C">
            <w:pPr>
              <w:jc w:val="both"/>
              <w:rPr>
                <w:sz w:val="20"/>
                <w:szCs w:val="20"/>
              </w:rPr>
            </w:pPr>
            <w:r w:rsidRPr="00932D7C">
              <w:rPr>
                <w:sz w:val="20"/>
                <w:szCs w:val="20"/>
              </w:rPr>
              <w:t>37.7</w:t>
            </w:r>
          </w:p>
        </w:tc>
      </w:tr>
      <w:tr w:rsidR="00DD5AD2" w:rsidRPr="00932D7C" w14:paraId="76592AFA" w14:textId="77777777" w:rsidTr="00DD5AD2">
        <w:trPr>
          <w:trHeight w:val="345"/>
        </w:trPr>
        <w:tc>
          <w:tcPr>
            <w:tcW w:w="400" w:type="dxa"/>
            <w:tcBorders>
              <w:top w:val="nil"/>
              <w:left w:val="single" w:sz="4" w:space="0" w:color="auto"/>
              <w:bottom w:val="single" w:sz="4" w:space="0" w:color="auto"/>
              <w:right w:val="single" w:sz="4" w:space="0" w:color="auto"/>
            </w:tcBorders>
            <w:shd w:val="clear" w:color="auto" w:fill="auto"/>
            <w:vAlign w:val="bottom"/>
            <w:hideMark/>
          </w:tcPr>
          <w:p w14:paraId="610D7AE5" w14:textId="77777777" w:rsidR="00DD5AD2" w:rsidRPr="00932D7C" w:rsidRDefault="00DD5AD2" w:rsidP="00932D7C">
            <w:pPr>
              <w:jc w:val="both"/>
              <w:rPr>
                <w:sz w:val="20"/>
                <w:szCs w:val="20"/>
              </w:rPr>
            </w:pPr>
            <w:r w:rsidRPr="00932D7C">
              <w:rPr>
                <w:sz w:val="20"/>
                <w:szCs w:val="20"/>
              </w:rPr>
              <w:t>14</w:t>
            </w:r>
          </w:p>
        </w:tc>
        <w:tc>
          <w:tcPr>
            <w:tcW w:w="1840" w:type="dxa"/>
            <w:tcBorders>
              <w:top w:val="nil"/>
              <w:left w:val="nil"/>
              <w:bottom w:val="single" w:sz="4" w:space="0" w:color="auto"/>
              <w:right w:val="single" w:sz="4" w:space="0" w:color="auto"/>
            </w:tcBorders>
            <w:shd w:val="clear" w:color="auto" w:fill="auto"/>
            <w:vAlign w:val="bottom"/>
            <w:hideMark/>
          </w:tcPr>
          <w:p w14:paraId="5D308C8A" w14:textId="77777777" w:rsidR="00DD5AD2" w:rsidRPr="00932D7C" w:rsidRDefault="00DD5AD2" w:rsidP="00932D7C">
            <w:pPr>
              <w:rPr>
                <w:sz w:val="20"/>
                <w:szCs w:val="20"/>
              </w:rPr>
            </w:pPr>
            <w:r w:rsidRPr="00932D7C">
              <w:rPr>
                <w:sz w:val="20"/>
                <w:szCs w:val="20"/>
              </w:rPr>
              <w:t>CIS Walling /Roofing</w:t>
            </w:r>
          </w:p>
        </w:tc>
        <w:tc>
          <w:tcPr>
            <w:tcW w:w="580" w:type="dxa"/>
            <w:tcBorders>
              <w:top w:val="nil"/>
              <w:left w:val="nil"/>
              <w:bottom w:val="single" w:sz="4" w:space="0" w:color="auto"/>
              <w:right w:val="single" w:sz="4" w:space="0" w:color="auto"/>
            </w:tcBorders>
            <w:shd w:val="clear" w:color="auto" w:fill="auto"/>
            <w:vAlign w:val="bottom"/>
            <w:hideMark/>
          </w:tcPr>
          <w:p w14:paraId="2A8C72CF" w14:textId="77777777" w:rsidR="00DD5AD2" w:rsidRPr="00932D7C" w:rsidRDefault="00DD5AD2" w:rsidP="00932D7C">
            <w:pPr>
              <w:jc w:val="both"/>
              <w:rPr>
                <w:sz w:val="20"/>
                <w:szCs w:val="20"/>
              </w:rPr>
            </w:pPr>
            <w:r w:rsidRPr="00932D7C">
              <w:rPr>
                <w:sz w:val="20"/>
                <w:szCs w:val="20"/>
              </w:rPr>
              <w:t>Pcs</w:t>
            </w:r>
          </w:p>
        </w:tc>
        <w:tc>
          <w:tcPr>
            <w:tcW w:w="600" w:type="dxa"/>
            <w:tcBorders>
              <w:top w:val="nil"/>
              <w:left w:val="nil"/>
              <w:bottom w:val="single" w:sz="4" w:space="0" w:color="auto"/>
              <w:right w:val="single" w:sz="4" w:space="0" w:color="auto"/>
            </w:tcBorders>
            <w:shd w:val="clear" w:color="auto" w:fill="auto"/>
            <w:vAlign w:val="bottom"/>
            <w:hideMark/>
          </w:tcPr>
          <w:p w14:paraId="691D3F85" w14:textId="77777777" w:rsidR="00DD5AD2" w:rsidRPr="00932D7C" w:rsidRDefault="00DD5AD2" w:rsidP="00932D7C">
            <w:pPr>
              <w:jc w:val="both"/>
              <w:rPr>
                <w:sz w:val="20"/>
                <w:szCs w:val="20"/>
              </w:rPr>
            </w:pPr>
            <w:r w:rsidRPr="00932D7C">
              <w:rPr>
                <w:sz w:val="20"/>
                <w:szCs w:val="20"/>
              </w:rPr>
              <w:t>0.8</w:t>
            </w:r>
          </w:p>
        </w:tc>
        <w:tc>
          <w:tcPr>
            <w:tcW w:w="620" w:type="dxa"/>
            <w:tcBorders>
              <w:top w:val="nil"/>
              <w:left w:val="nil"/>
              <w:bottom w:val="single" w:sz="4" w:space="0" w:color="auto"/>
              <w:right w:val="single" w:sz="4" w:space="0" w:color="auto"/>
            </w:tcBorders>
            <w:shd w:val="clear" w:color="auto" w:fill="auto"/>
            <w:vAlign w:val="bottom"/>
            <w:hideMark/>
          </w:tcPr>
          <w:p w14:paraId="221AC6BB" w14:textId="77777777" w:rsidR="00DD5AD2" w:rsidRPr="00932D7C" w:rsidRDefault="00DD5AD2" w:rsidP="00932D7C">
            <w:pPr>
              <w:jc w:val="both"/>
              <w:rPr>
                <w:sz w:val="20"/>
                <w:szCs w:val="20"/>
              </w:rPr>
            </w:pPr>
            <w:r w:rsidRPr="00932D7C">
              <w:rPr>
                <w:sz w:val="20"/>
                <w:szCs w:val="20"/>
              </w:rPr>
              <w:t>70</w:t>
            </w:r>
          </w:p>
        </w:tc>
        <w:tc>
          <w:tcPr>
            <w:tcW w:w="960" w:type="dxa"/>
            <w:tcBorders>
              <w:top w:val="nil"/>
              <w:left w:val="nil"/>
              <w:bottom w:val="single" w:sz="4" w:space="0" w:color="auto"/>
              <w:right w:val="single" w:sz="4" w:space="0" w:color="auto"/>
            </w:tcBorders>
            <w:shd w:val="clear" w:color="auto" w:fill="auto"/>
            <w:vAlign w:val="bottom"/>
            <w:hideMark/>
          </w:tcPr>
          <w:p w14:paraId="7846BF9C" w14:textId="77777777" w:rsidR="00DD5AD2" w:rsidRPr="00932D7C" w:rsidRDefault="00DD5AD2" w:rsidP="00932D7C">
            <w:pPr>
              <w:jc w:val="both"/>
              <w:rPr>
                <w:sz w:val="20"/>
                <w:szCs w:val="20"/>
              </w:rPr>
            </w:pPr>
            <w:r w:rsidRPr="00932D7C">
              <w:rPr>
                <w:sz w:val="20"/>
                <w:szCs w:val="20"/>
              </w:rPr>
              <w:t>56</w:t>
            </w:r>
          </w:p>
        </w:tc>
        <w:tc>
          <w:tcPr>
            <w:tcW w:w="560" w:type="dxa"/>
            <w:tcBorders>
              <w:top w:val="nil"/>
              <w:left w:val="nil"/>
              <w:bottom w:val="single" w:sz="4" w:space="0" w:color="auto"/>
              <w:right w:val="single" w:sz="4" w:space="0" w:color="auto"/>
            </w:tcBorders>
            <w:shd w:val="clear" w:color="auto" w:fill="auto"/>
            <w:vAlign w:val="bottom"/>
            <w:hideMark/>
          </w:tcPr>
          <w:p w14:paraId="4D31AF0B" w14:textId="77777777" w:rsidR="00DD5AD2" w:rsidRPr="00932D7C" w:rsidRDefault="00DD5AD2" w:rsidP="00932D7C">
            <w:pPr>
              <w:jc w:val="both"/>
              <w:rPr>
                <w:sz w:val="20"/>
                <w:szCs w:val="20"/>
              </w:rPr>
            </w:pPr>
            <w:r w:rsidRPr="00932D7C">
              <w:rPr>
                <w:sz w:val="20"/>
                <w:szCs w:val="20"/>
              </w:rPr>
              <w:t>0.3</w:t>
            </w:r>
          </w:p>
        </w:tc>
        <w:tc>
          <w:tcPr>
            <w:tcW w:w="580" w:type="dxa"/>
            <w:tcBorders>
              <w:top w:val="nil"/>
              <w:left w:val="nil"/>
              <w:bottom w:val="single" w:sz="4" w:space="0" w:color="auto"/>
              <w:right w:val="single" w:sz="4" w:space="0" w:color="auto"/>
            </w:tcBorders>
            <w:shd w:val="clear" w:color="auto" w:fill="auto"/>
            <w:vAlign w:val="bottom"/>
            <w:hideMark/>
          </w:tcPr>
          <w:p w14:paraId="06151E14" w14:textId="77777777" w:rsidR="00DD5AD2" w:rsidRPr="00932D7C" w:rsidRDefault="00DD5AD2" w:rsidP="00932D7C">
            <w:pPr>
              <w:jc w:val="both"/>
              <w:rPr>
                <w:sz w:val="20"/>
                <w:szCs w:val="20"/>
              </w:rPr>
            </w:pPr>
            <w:r w:rsidRPr="00932D7C">
              <w:rPr>
                <w:sz w:val="20"/>
                <w:szCs w:val="20"/>
              </w:rPr>
              <w:t>150</w:t>
            </w:r>
          </w:p>
        </w:tc>
        <w:tc>
          <w:tcPr>
            <w:tcW w:w="860" w:type="dxa"/>
            <w:tcBorders>
              <w:top w:val="nil"/>
              <w:left w:val="nil"/>
              <w:bottom w:val="single" w:sz="4" w:space="0" w:color="auto"/>
              <w:right w:val="single" w:sz="4" w:space="0" w:color="auto"/>
            </w:tcBorders>
            <w:shd w:val="clear" w:color="auto" w:fill="auto"/>
            <w:vAlign w:val="bottom"/>
            <w:hideMark/>
          </w:tcPr>
          <w:p w14:paraId="732F9A03" w14:textId="77777777" w:rsidR="00DD5AD2" w:rsidRPr="00932D7C" w:rsidRDefault="00DD5AD2" w:rsidP="00932D7C">
            <w:pPr>
              <w:jc w:val="both"/>
              <w:rPr>
                <w:sz w:val="20"/>
                <w:szCs w:val="20"/>
              </w:rPr>
            </w:pPr>
            <w:r w:rsidRPr="00932D7C">
              <w:rPr>
                <w:sz w:val="20"/>
                <w:szCs w:val="20"/>
              </w:rPr>
              <w:t>45</w:t>
            </w:r>
          </w:p>
        </w:tc>
        <w:tc>
          <w:tcPr>
            <w:tcW w:w="720" w:type="dxa"/>
            <w:tcBorders>
              <w:top w:val="nil"/>
              <w:left w:val="nil"/>
              <w:bottom w:val="single" w:sz="4" w:space="0" w:color="auto"/>
              <w:right w:val="single" w:sz="4" w:space="0" w:color="auto"/>
            </w:tcBorders>
            <w:shd w:val="clear" w:color="auto" w:fill="auto"/>
            <w:vAlign w:val="bottom"/>
            <w:hideMark/>
          </w:tcPr>
          <w:p w14:paraId="04346080" w14:textId="77777777" w:rsidR="00DD5AD2" w:rsidRPr="00932D7C" w:rsidRDefault="00DD5AD2" w:rsidP="00932D7C">
            <w:pPr>
              <w:jc w:val="both"/>
              <w:rPr>
                <w:sz w:val="20"/>
                <w:szCs w:val="20"/>
              </w:rPr>
            </w:pPr>
            <w:r w:rsidRPr="00932D7C">
              <w:rPr>
                <w:sz w:val="20"/>
                <w:szCs w:val="20"/>
              </w:rPr>
              <w:t>101</w:t>
            </w:r>
          </w:p>
        </w:tc>
        <w:tc>
          <w:tcPr>
            <w:tcW w:w="900" w:type="dxa"/>
            <w:tcBorders>
              <w:top w:val="nil"/>
              <w:left w:val="nil"/>
              <w:bottom w:val="single" w:sz="4" w:space="0" w:color="auto"/>
              <w:right w:val="single" w:sz="4" w:space="0" w:color="auto"/>
            </w:tcBorders>
            <w:shd w:val="clear" w:color="auto" w:fill="auto"/>
            <w:vAlign w:val="bottom"/>
            <w:hideMark/>
          </w:tcPr>
          <w:p w14:paraId="6866C844" w14:textId="77777777" w:rsidR="00DD5AD2" w:rsidRPr="00932D7C" w:rsidRDefault="00DD5AD2" w:rsidP="00932D7C">
            <w:pPr>
              <w:jc w:val="both"/>
              <w:rPr>
                <w:sz w:val="20"/>
                <w:szCs w:val="20"/>
              </w:rPr>
            </w:pPr>
            <w:r w:rsidRPr="00932D7C">
              <w:rPr>
                <w:sz w:val="20"/>
                <w:szCs w:val="20"/>
              </w:rPr>
              <w:t>30.3</w:t>
            </w:r>
          </w:p>
        </w:tc>
        <w:tc>
          <w:tcPr>
            <w:tcW w:w="960" w:type="dxa"/>
            <w:tcBorders>
              <w:top w:val="nil"/>
              <w:left w:val="nil"/>
              <w:bottom w:val="single" w:sz="4" w:space="0" w:color="auto"/>
              <w:right w:val="single" w:sz="4" w:space="0" w:color="auto"/>
            </w:tcBorders>
            <w:shd w:val="clear" w:color="auto" w:fill="auto"/>
            <w:vAlign w:val="bottom"/>
            <w:hideMark/>
          </w:tcPr>
          <w:p w14:paraId="4A1DDAA1" w14:textId="77777777" w:rsidR="00DD5AD2" w:rsidRPr="00932D7C" w:rsidRDefault="00DD5AD2" w:rsidP="00932D7C">
            <w:pPr>
              <w:jc w:val="both"/>
              <w:rPr>
                <w:sz w:val="20"/>
                <w:szCs w:val="20"/>
              </w:rPr>
            </w:pPr>
            <w:r w:rsidRPr="00932D7C">
              <w:rPr>
                <w:sz w:val="20"/>
                <w:szCs w:val="20"/>
              </w:rPr>
              <w:t>131.3</w:t>
            </w:r>
          </w:p>
        </w:tc>
      </w:tr>
      <w:tr w:rsidR="00DD5AD2" w:rsidRPr="00932D7C" w14:paraId="015FD563" w14:textId="77777777" w:rsidTr="00DD5AD2">
        <w:trPr>
          <w:trHeight w:val="315"/>
        </w:trPr>
        <w:tc>
          <w:tcPr>
            <w:tcW w:w="400" w:type="dxa"/>
            <w:tcBorders>
              <w:top w:val="nil"/>
              <w:left w:val="single" w:sz="4" w:space="0" w:color="auto"/>
              <w:bottom w:val="single" w:sz="4" w:space="0" w:color="auto"/>
              <w:right w:val="single" w:sz="4" w:space="0" w:color="auto"/>
            </w:tcBorders>
            <w:shd w:val="clear" w:color="auto" w:fill="auto"/>
            <w:vAlign w:val="bottom"/>
            <w:hideMark/>
          </w:tcPr>
          <w:p w14:paraId="55D2A684" w14:textId="77777777" w:rsidR="00DD5AD2" w:rsidRPr="00932D7C" w:rsidRDefault="00DD5AD2" w:rsidP="00932D7C">
            <w:pPr>
              <w:jc w:val="both"/>
              <w:rPr>
                <w:sz w:val="20"/>
                <w:szCs w:val="20"/>
              </w:rPr>
            </w:pPr>
            <w:r w:rsidRPr="00932D7C">
              <w:rPr>
                <w:sz w:val="20"/>
                <w:szCs w:val="20"/>
              </w:rPr>
              <w:t>15</w:t>
            </w:r>
          </w:p>
        </w:tc>
        <w:tc>
          <w:tcPr>
            <w:tcW w:w="1840" w:type="dxa"/>
            <w:tcBorders>
              <w:top w:val="nil"/>
              <w:left w:val="nil"/>
              <w:bottom w:val="single" w:sz="4" w:space="0" w:color="auto"/>
              <w:right w:val="single" w:sz="4" w:space="0" w:color="auto"/>
            </w:tcBorders>
            <w:shd w:val="clear" w:color="auto" w:fill="auto"/>
            <w:vAlign w:val="bottom"/>
            <w:hideMark/>
          </w:tcPr>
          <w:p w14:paraId="0D4AECCC" w14:textId="77777777" w:rsidR="00DD5AD2" w:rsidRPr="00932D7C" w:rsidRDefault="00DD5AD2" w:rsidP="00932D7C">
            <w:pPr>
              <w:jc w:val="both"/>
              <w:rPr>
                <w:sz w:val="20"/>
                <w:szCs w:val="20"/>
              </w:rPr>
            </w:pPr>
            <w:r w:rsidRPr="00932D7C">
              <w:rPr>
                <w:sz w:val="20"/>
                <w:szCs w:val="20"/>
              </w:rPr>
              <w:t>Rip rapping</w:t>
            </w:r>
          </w:p>
        </w:tc>
        <w:tc>
          <w:tcPr>
            <w:tcW w:w="580" w:type="dxa"/>
            <w:tcBorders>
              <w:top w:val="nil"/>
              <w:left w:val="nil"/>
              <w:bottom w:val="single" w:sz="4" w:space="0" w:color="auto"/>
              <w:right w:val="single" w:sz="4" w:space="0" w:color="auto"/>
            </w:tcBorders>
            <w:shd w:val="clear" w:color="auto" w:fill="auto"/>
            <w:vAlign w:val="bottom"/>
            <w:hideMark/>
          </w:tcPr>
          <w:p w14:paraId="0E6B1598" w14:textId="77777777" w:rsidR="00DD5AD2" w:rsidRPr="00932D7C" w:rsidRDefault="00DD5AD2" w:rsidP="00932D7C">
            <w:pPr>
              <w:jc w:val="both"/>
              <w:rPr>
                <w:sz w:val="20"/>
                <w:szCs w:val="20"/>
              </w:rPr>
            </w:pPr>
            <w:r w:rsidRPr="00932D7C">
              <w:rPr>
                <w:sz w:val="20"/>
                <w:szCs w:val="20"/>
              </w:rPr>
              <w:t>M</w:t>
            </w:r>
            <w:r w:rsidRPr="00932D7C">
              <w:rPr>
                <w:sz w:val="20"/>
                <w:szCs w:val="20"/>
                <w:vertAlign w:val="superscript"/>
              </w:rPr>
              <w:t>2</w:t>
            </w:r>
          </w:p>
        </w:tc>
        <w:tc>
          <w:tcPr>
            <w:tcW w:w="600" w:type="dxa"/>
            <w:tcBorders>
              <w:top w:val="nil"/>
              <w:left w:val="nil"/>
              <w:bottom w:val="single" w:sz="4" w:space="0" w:color="auto"/>
              <w:right w:val="single" w:sz="4" w:space="0" w:color="auto"/>
            </w:tcBorders>
            <w:shd w:val="clear" w:color="auto" w:fill="auto"/>
            <w:vAlign w:val="bottom"/>
            <w:hideMark/>
          </w:tcPr>
          <w:p w14:paraId="3D2826A2" w14:textId="77777777" w:rsidR="00DD5AD2" w:rsidRPr="00932D7C" w:rsidRDefault="00DD5AD2" w:rsidP="00932D7C">
            <w:pPr>
              <w:jc w:val="both"/>
              <w:rPr>
                <w:sz w:val="20"/>
                <w:szCs w:val="20"/>
              </w:rPr>
            </w:pPr>
            <w:r w:rsidRPr="00932D7C">
              <w:rPr>
                <w:sz w:val="20"/>
                <w:szCs w:val="20"/>
              </w:rPr>
              <w:t>0.5</w:t>
            </w:r>
          </w:p>
        </w:tc>
        <w:tc>
          <w:tcPr>
            <w:tcW w:w="620" w:type="dxa"/>
            <w:tcBorders>
              <w:top w:val="nil"/>
              <w:left w:val="nil"/>
              <w:bottom w:val="single" w:sz="4" w:space="0" w:color="auto"/>
              <w:right w:val="single" w:sz="4" w:space="0" w:color="auto"/>
            </w:tcBorders>
            <w:shd w:val="clear" w:color="auto" w:fill="auto"/>
            <w:vAlign w:val="bottom"/>
            <w:hideMark/>
          </w:tcPr>
          <w:p w14:paraId="485EFA74" w14:textId="77777777" w:rsidR="00DD5AD2" w:rsidRPr="00932D7C" w:rsidRDefault="00DD5AD2" w:rsidP="00932D7C">
            <w:pPr>
              <w:jc w:val="both"/>
              <w:rPr>
                <w:sz w:val="20"/>
                <w:szCs w:val="20"/>
              </w:rPr>
            </w:pPr>
            <w:r w:rsidRPr="00932D7C">
              <w:rPr>
                <w:sz w:val="20"/>
                <w:szCs w:val="20"/>
              </w:rPr>
              <w:t>70</w:t>
            </w:r>
          </w:p>
        </w:tc>
        <w:tc>
          <w:tcPr>
            <w:tcW w:w="960" w:type="dxa"/>
            <w:tcBorders>
              <w:top w:val="nil"/>
              <w:left w:val="nil"/>
              <w:bottom w:val="single" w:sz="4" w:space="0" w:color="auto"/>
              <w:right w:val="single" w:sz="4" w:space="0" w:color="auto"/>
            </w:tcBorders>
            <w:shd w:val="clear" w:color="auto" w:fill="auto"/>
            <w:vAlign w:val="bottom"/>
            <w:hideMark/>
          </w:tcPr>
          <w:p w14:paraId="7EBB19AA" w14:textId="77777777" w:rsidR="00DD5AD2" w:rsidRPr="00932D7C" w:rsidRDefault="00DD5AD2" w:rsidP="00932D7C">
            <w:pPr>
              <w:jc w:val="both"/>
              <w:rPr>
                <w:sz w:val="20"/>
                <w:szCs w:val="20"/>
              </w:rPr>
            </w:pPr>
            <w:r w:rsidRPr="00932D7C">
              <w:rPr>
                <w:sz w:val="20"/>
                <w:szCs w:val="20"/>
              </w:rPr>
              <w:t>35</w:t>
            </w:r>
          </w:p>
        </w:tc>
        <w:tc>
          <w:tcPr>
            <w:tcW w:w="560" w:type="dxa"/>
            <w:tcBorders>
              <w:top w:val="nil"/>
              <w:left w:val="nil"/>
              <w:bottom w:val="single" w:sz="4" w:space="0" w:color="auto"/>
              <w:right w:val="single" w:sz="4" w:space="0" w:color="auto"/>
            </w:tcBorders>
            <w:shd w:val="clear" w:color="auto" w:fill="auto"/>
            <w:vAlign w:val="bottom"/>
            <w:hideMark/>
          </w:tcPr>
          <w:p w14:paraId="6AD493AE" w14:textId="77777777" w:rsidR="00DD5AD2" w:rsidRPr="00932D7C" w:rsidRDefault="00DD5AD2" w:rsidP="00932D7C">
            <w:pPr>
              <w:jc w:val="both"/>
              <w:rPr>
                <w:sz w:val="20"/>
                <w:szCs w:val="20"/>
              </w:rPr>
            </w:pPr>
            <w:r w:rsidRPr="00932D7C">
              <w:rPr>
                <w:sz w:val="20"/>
                <w:szCs w:val="20"/>
              </w:rPr>
              <w:t>0.25</w:t>
            </w:r>
          </w:p>
        </w:tc>
        <w:tc>
          <w:tcPr>
            <w:tcW w:w="580" w:type="dxa"/>
            <w:tcBorders>
              <w:top w:val="nil"/>
              <w:left w:val="nil"/>
              <w:bottom w:val="single" w:sz="4" w:space="0" w:color="auto"/>
              <w:right w:val="single" w:sz="4" w:space="0" w:color="auto"/>
            </w:tcBorders>
            <w:shd w:val="clear" w:color="auto" w:fill="auto"/>
            <w:vAlign w:val="bottom"/>
            <w:hideMark/>
          </w:tcPr>
          <w:p w14:paraId="78325D0A" w14:textId="77777777" w:rsidR="00DD5AD2" w:rsidRPr="00932D7C" w:rsidRDefault="00DD5AD2" w:rsidP="00932D7C">
            <w:pPr>
              <w:jc w:val="both"/>
              <w:rPr>
                <w:sz w:val="20"/>
                <w:szCs w:val="20"/>
              </w:rPr>
            </w:pPr>
            <w:r w:rsidRPr="00932D7C">
              <w:rPr>
                <w:sz w:val="20"/>
                <w:szCs w:val="20"/>
              </w:rPr>
              <w:t>150</w:t>
            </w:r>
          </w:p>
        </w:tc>
        <w:tc>
          <w:tcPr>
            <w:tcW w:w="860" w:type="dxa"/>
            <w:tcBorders>
              <w:top w:val="nil"/>
              <w:left w:val="nil"/>
              <w:bottom w:val="single" w:sz="4" w:space="0" w:color="auto"/>
              <w:right w:val="single" w:sz="4" w:space="0" w:color="auto"/>
            </w:tcBorders>
            <w:shd w:val="clear" w:color="auto" w:fill="auto"/>
            <w:vAlign w:val="bottom"/>
            <w:hideMark/>
          </w:tcPr>
          <w:p w14:paraId="3F2838F3" w14:textId="77777777" w:rsidR="00DD5AD2" w:rsidRPr="00932D7C" w:rsidRDefault="00DD5AD2" w:rsidP="00932D7C">
            <w:pPr>
              <w:jc w:val="both"/>
              <w:rPr>
                <w:sz w:val="20"/>
                <w:szCs w:val="20"/>
              </w:rPr>
            </w:pPr>
            <w:r w:rsidRPr="00932D7C">
              <w:rPr>
                <w:sz w:val="20"/>
                <w:szCs w:val="20"/>
              </w:rPr>
              <w:t>37.5</w:t>
            </w:r>
          </w:p>
        </w:tc>
        <w:tc>
          <w:tcPr>
            <w:tcW w:w="720" w:type="dxa"/>
            <w:tcBorders>
              <w:top w:val="nil"/>
              <w:left w:val="nil"/>
              <w:bottom w:val="single" w:sz="4" w:space="0" w:color="auto"/>
              <w:right w:val="single" w:sz="4" w:space="0" w:color="auto"/>
            </w:tcBorders>
            <w:shd w:val="clear" w:color="auto" w:fill="auto"/>
            <w:vAlign w:val="bottom"/>
            <w:hideMark/>
          </w:tcPr>
          <w:p w14:paraId="051DA6E9" w14:textId="77777777" w:rsidR="00DD5AD2" w:rsidRPr="00932D7C" w:rsidRDefault="00DD5AD2" w:rsidP="00932D7C">
            <w:pPr>
              <w:jc w:val="both"/>
              <w:rPr>
                <w:sz w:val="20"/>
                <w:szCs w:val="20"/>
              </w:rPr>
            </w:pPr>
            <w:r w:rsidRPr="00932D7C">
              <w:rPr>
                <w:sz w:val="20"/>
                <w:szCs w:val="20"/>
              </w:rPr>
              <w:t>72.5</w:t>
            </w:r>
          </w:p>
        </w:tc>
        <w:tc>
          <w:tcPr>
            <w:tcW w:w="900" w:type="dxa"/>
            <w:tcBorders>
              <w:top w:val="nil"/>
              <w:left w:val="nil"/>
              <w:bottom w:val="single" w:sz="4" w:space="0" w:color="auto"/>
              <w:right w:val="single" w:sz="4" w:space="0" w:color="auto"/>
            </w:tcBorders>
            <w:shd w:val="clear" w:color="auto" w:fill="auto"/>
            <w:vAlign w:val="bottom"/>
            <w:hideMark/>
          </w:tcPr>
          <w:p w14:paraId="5D98E9F2" w14:textId="77777777" w:rsidR="00DD5AD2" w:rsidRPr="00932D7C" w:rsidRDefault="00DD5AD2" w:rsidP="00932D7C">
            <w:pPr>
              <w:jc w:val="both"/>
              <w:rPr>
                <w:sz w:val="20"/>
                <w:szCs w:val="20"/>
              </w:rPr>
            </w:pPr>
            <w:r w:rsidRPr="00932D7C">
              <w:rPr>
                <w:sz w:val="20"/>
                <w:szCs w:val="20"/>
              </w:rPr>
              <w:t>21.75</w:t>
            </w:r>
          </w:p>
        </w:tc>
        <w:tc>
          <w:tcPr>
            <w:tcW w:w="960" w:type="dxa"/>
            <w:tcBorders>
              <w:top w:val="nil"/>
              <w:left w:val="nil"/>
              <w:bottom w:val="single" w:sz="4" w:space="0" w:color="auto"/>
              <w:right w:val="single" w:sz="4" w:space="0" w:color="auto"/>
            </w:tcBorders>
            <w:shd w:val="clear" w:color="auto" w:fill="auto"/>
            <w:vAlign w:val="bottom"/>
            <w:hideMark/>
          </w:tcPr>
          <w:p w14:paraId="4E53D6AF" w14:textId="77777777" w:rsidR="00DD5AD2" w:rsidRPr="00932D7C" w:rsidRDefault="00DD5AD2" w:rsidP="00932D7C">
            <w:pPr>
              <w:jc w:val="both"/>
              <w:rPr>
                <w:sz w:val="20"/>
                <w:szCs w:val="20"/>
              </w:rPr>
            </w:pPr>
            <w:r w:rsidRPr="00932D7C">
              <w:rPr>
                <w:sz w:val="20"/>
                <w:szCs w:val="20"/>
              </w:rPr>
              <w:t>94.25</w:t>
            </w:r>
          </w:p>
        </w:tc>
      </w:tr>
      <w:tr w:rsidR="00DD5AD2" w:rsidRPr="00932D7C" w14:paraId="7F3643D0" w14:textId="77777777" w:rsidTr="00DD5AD2">
        <w:trPr>
          <w:trHeight w:val="300"/>
        </w:trPr>
        <w:tc>
          <w:tcPr>
            <w:tcW w:w="400" w:type="dxa"/>
            <w:tcBorders>
              <w:top w:val="nil"/>
              <w:left w:val="single" w:sz="4" w:space="0" w:color="auto"/>
              <w:bottom w:val="single" w:sz="4" w:space="0" w:color="auto"/>
              <w:right w:val="single" w:sz="4" w:space="0" w:color="auto"/>
            </w:tcBorders>
            <w:shd w:val="clear" w:color="auto" w:fill="auto"/>
            <w:vAlign w:val="bottom"/>
            <w:hideMark/>
          </w:tcPr>
          <w:p w14:paraId="5489FA53" w14:textId="77777777" w:rsidR="00DD5AD2" w:rsidRPr="00932D7C" w:rsidRDefault="00DD5AD2" w:rsidP="00932D7C">
            <w:pPr>
              <w:jc w:val="both"/>
              <w:rPr>
                <w:sz w:val="20"/>
                <w:szCs w:val="20"/>
              </w:rPr>
            </w:pPr>
            <w:r w:rsidRPr="00932D7C">
              <w:rPr>
                <w:sz w:val="20"/>
                <w:szCs w:val="20"/>
              </w:rPr>
              <w:t>16</w:t>
            </w:r>
          </w:p>
        </w:tc>
        <w:tc>
          <w:tcPr>
            <w:tcW w:w="1840" w:type="dxa"/>
            <w:tcBorders>
              <w:top w:val="nil"/>
              <w:left w:val="nil"/>
              <w:bottom w:val="single" w:sz="4" w:space="0" w:color="auto"/>
              <w:right w:val="single" w:sz="4" w:space="0" w:color="auto"/>
            </w:tcBorders>
            <w:shd w:val="clear" w:color="auto" w:fill="auto"/>
            <w:vAlign w:val="bottom"/>
            <w:hideMark/>
          </w:tcPr>
          <w:p w14:paraId="4C55274E" w14:textId="77777777" w:rsidR="00DD5AD2" w:rsidRPr="00932D7C" w:rsidRDefault="00DD5AD2" w:rsidP="00932D7C">
            <w:pPr>
              <w:jc w:val="both"/>
              <w:rPr>
                <w:sz w:val="20"/>
                <w:szCs w:val="20"/>
              </w:rPr>
            </w:pPr>
            <w:r w:rsidRPr="00932D7C">
              <w:rPr>
                <w:sz w:val="20"/>
                <w:szCs w:val="20"/>
              </w:rPr>
              <w:t>Gabion work</w:t>
            </w:r>
          </w:p>
        </w:tc>
        <w:tc>
          <w:tcPr>
            <w:tcW w:w="580" w:type="dxa"/>
            <w:tcBorders>
              <w:top w:val="nil"/>
              <w:left w:val="nil"/>
              <w:bottom w:val="single" w:sz="4" w:space="0" w:color="auto"/>
              <w:right w:val="single" w:sz="4" w:space="0" w:color="auto"/>
            </w:tcBorders>
            <w:shd w:val="clear" w:color="auto" w:fill="auto"/>
            <w:vAlign w:val="bottom"/>
            <w:hideMark/>
          </w:tcPr>
          <w:p w14:paraId="79D1C8E1" w14:textId="77777777" w:rsidR="00DD5AD2" w:rsidRPr="00932D7C" w:rsidRDefault="00DD5AD2" w:rsidP="00932D7C">
            <w:pPr>
              <w:jc w:val="both"/>
              <w:rPr>
                <w:sz w:val="20"/>
                <w:szCs w:val="20"/>
              </w:rPr>
            </w:pPr>
            <w:r w:rsidRPr="00932D7C">
              <w:rPr>
                <w:sz w:val="20"/>
                <w:szCs w:val="20"/>
              </w:rPr>
              <w:t>M</w:t>
            </w:r>
            <w:r w:rsidRPr="00932D7C">
              <w:rPr>
                <w:sz w:val="20"/>
                <w:szCs w:val="20"/>
                <w:vertAlign w:val="superscript"/>
              </w:rPr>
              <w:t>3</w:t>
            </w:r>
          </w:p>
        </w:tc>
        <w:tc>
          <w:tcPr>
            <w:tcW w:w="600" w:type="dxa"/>
            <w:tcBorders>
              <w:top w:val="nil"/>
              <w:left w:val="nil"/>
              <w:bottom w:val="single" w:sz="4" w:space="0" w:color="auto"/>
              <w:right w:val="single" w:sz="4" w:space="0" w:color="auto"/>
            </w:tcBorders>
            <w:shd w:val="clear" w:color="auto" w:fill="auto"/>
            <w:vAlign w:val="bottom"/>
            <w:hideMark/>
          </w:tcPr>
          <w:p w14:paraId="00144F03" w14:textId="77777777" w:rsidR="00DD5AD2" w:rsidRPr="00932D7C" w:rsidRDefault="00DD5AD2" w:rsidP="00932D7C">
            <w:pPr>
              <w:jc w:val="both"/>
              <w:rPr>
                <w:sz w:val="20"/>
                <w:szCs w:val="20"/>
              </w:rPr>
            </w:pPr>
            <w:r w:rsidRPr="00932D7C">
              <w:rPr>
                <w:sz w:val="20"/>
                <w:szCs w:val="20"/>
              </w:rPr>
              <w:t>2</w:t>
            </w:r>
          </w:p>
        </w:tc>
        <w:tc>
          <w:tcPr>
            <w:tcW w:w="620" w:type="dxa"/>
            <w:tcBorders>
              <w:top w:val="nil"/>
              <w:left w:val="nil"/>
              <w:bottom w:val="single" w:sz="4" w:space="0" w:color="auto"/>
              <w:right w:val="single" w:sz="4" w:space="0" w:color="auto"/>
            </w:tcBorders>
            <w:shd w:val="clear" w:color="auto" w:fill="auto"/>
            <w:vAlign w:val="bottom"/>
            <w:hideMark/>
          </w:tcPr>
          <w:p w14:paraId="2627CF87" w14:textId="77777777" w:rsidR="00DD5AD2" w:rsidRPr="00932D7C" w:rsidRDefault="00DD5AD2" w:rsidP="00932D7C">
            <w:pPr>
              <w:jc w:val="both"/>
              <w:rPr>
                <w:sz w:val="20"/>
                <w:szCs w:val="20"/>
              </w:rPr>
            </w:pPr>
            <w:r w:rsidRPr="00932D7C">
              <w:rPr>
                <w:sz w:val="20"/>
                <w:szCs w:val="20"/>
              </w:rPr>
              <w:t>70</w:t>
            </w:r>
          </w:p>
        </w:tc>
        <w:tc>
          <w:tcPr>
            <w:tcW w:w="960" w:type="dxa"/>
            <w:tcBorders>
              <w:top w:val="nil"/>
              <w:left w:val="nil"/>
              <w:bottom w:val="single" w:sz="4" w:space="0" w:color="auto"/>
              <w:right w:val="single" w:sz="4" w:space="0" w:color="auto"/>
            </w:tcBorders>
            <w:shd w:val="clear" w:color="auto" w:fill="auto"/>
            <w:vAlign w:val="bottom"/>
            <w:hideMark/>
          </w:tcPr>
          <w:p w14:paraId="605132AD" w14:textId="77777777" w:rsidR="00DD5AD2" w:rsidRPr="00932D7C" w:rsidRDefault="00DD5AD2" w:rsidP="00932D7C">
            <w:pPr>
              <w:jc w:val="both"/>
              <w:rPr>
                <w:sz w:val="20"/>
                <w:szCs w:val="20"/>
              </w:rPr>
            </w:pPr>
            <w:r w:rsidRPr="00932D7C">
              <w:rPr>
                <w:sz w:val="20"/>
                <w:szCs w:val="20"/>
              </w:rPr>
              <w:t>140.0</w:t>
            </w:r>
          </w:p>
        </w:tc>
        <w:tc>
          <w:tcPr>
            <w:tcW w:w="560" w:type="dxa"/>
            <w:tcBorders>
              <w:top w:val="nil"/>
              <w:left w:val="nil"/>
              <w:bottom w:val="single" w:sz="4" w:space="0" w:color="auto"/>
              <w:right w:val="single" w:sz="4" w:space="0" w:color="auto"/>
            </w:tcBorders>
            <w:shd w:val="clear" w:color="auto" w:fill="auto"/>
            <w:vAlign w:val="bottom"/>
            <w:hideMark/>
          </w:tcPr>
          <w:p w14:paraId="26120D03" w14:textId="77777777" w:rsidR="00DD5AD2" w:rsidRPr="00932D7C" w:rsidRDefault="00DD5AD2" w:rsidP="00932D7C">
            <w:pPr>
              <w:jc w:val="both"/>
              <w:rPr>
                <w:sz w:val="20"/>
                <w:szCs w:val="20"/>
              </w:rPr>
            </w:pPr>
            <w:r w:rsidRPr="00932D7C">
              <w:rPr>
                <w:sz w:val="20"/>
                <w:szCs w:val="20"/>
              </w:rPr>
              <w:t>1</w:t>
            </w:r>
          </w:p>
        </w:tc>
        <w:tc>
          <w:tcPr>
            <w:tcW w:w="580" w:type="dxa"/>
            <w:tcBorders>
              <w:top w:val="nil"/>
              <w:left w:val="nil"/>
              <w:bottom w:val="single" w:sz="4" w:space="0" w:color="auto"/>
              <w:right w:val="single" w:sz="4" w:space="0" w:color="auto"/>
            </w:tcBorders>
            <w:shd w:val="clear" w:color="auto" w:fill="auto"/>
            <w:vAlign w:val="bottom"/>
            <w:hideMark/>
          </w:tcPr>
          <w:p w14:paraId="1D89F0BA" w14:textId="77777777" w:rsidR="00DD5AD2" w:rsidRPr="00932D7C" w:rsidRDefault="00DD5AD2" w:rsidP="00932D7C">
            <w:pPr>
              <w:jc w:val="both"/>
              <w:rPr>
                <w:sz w:val="20"/>
                <w:szCs w:val="20"/>
              </w:rPr>
            </w:pPr>
            <w:r w:rsidRPr="00932D7C">
              <w:rPr>
                <w:sz w:val="20"/>
                <w:szCs w:val="20"/>
              </w:rPr>
              <w:t>150</w:t>
            </w:r>
          </w:p>
        </w:tc>
        <w:tc>
          <w:tcPr>
            <w:tcW w:w="860" w:type="dxa"/>
            <w:tcBorders>
              <w:top w:val="nil"/>
              <w:left w:val="nil"/>
              <w:bottom w:val="single" w:sz="4" w:space="0" w:color="auto"/>
              <w:right w:val="single" w:sz="4" w:space="0" w:color="auto"/>
            </w:tcBorders>
            <w:shd w:val="clear" w:color="auto" w:fill="auto"/>
            <w:vAlign w:val="bottom"/>
            <w:hideMark/>
          </w:tcPr>
          <w:p w14:paraId="4FE4D1BB" w14:textId="77777777" w:rsidR="00DD5AD2" w:rsidRPr="00932D7C" w:rsidRDefault="00DD5AD2" w:rsidP="00932D7C">
            <w:pPr>
              <w:jc w:val="both"/>
              <w:rPr>
                <w:sz w:val="20"/>
                <w:szCs w:val="20"/>
              </w:rPr>
            </w:pPr>
            <w:r w:rsidRPr="00932D7C">
              <w:rPr>
                <w:sz w:val="20"/>
                <w:szCs w:val="20"/>
              </w:rPr>
              <w:t>150</w:t>
            </w:r>
          </w:p>
        </w:tc>
        <w:tc>
          <w:tcPr>
            <w:tcW w:w="720" w:type="dxa"/>
            <w:tcBorders>
              <w:top w:val="nil"/>
              <w:left w:val="nil"/>
              <w:bottom w:val="single" w:sz="4" w:space="0" w:color="auto"/>
              <w:right w:val="single" w:sz="4" w:space="0" w:color="auto"/>
            </w:tcBorders>
            <w:shd w:val="clear" w:color="auto" w:fill="auto"/>
            <w:vAlign w:val="bottom"/>
            <w:hideMark/>
          </w:tcPr>
          <w:p w14:paraId="184EDBB0" w14:textId="77777777" w:rsidR="00DD5AD2" w:rsidRPr="00932D7C" w:rsidRDefault="00DD5AD2" w:rsidP="00932D7C">
            <w:pPr>
              <w:jc w:val="both"/>
              <w:rPr>
                <w:sz w:val="20"/>
                <w:szCs w:val="20"/>
              </w:rPr>
            </w:pPr>
            <w:r w:rsidRPr="00932D7C">
              <w:rPr>
                <w:sz w:val="20"/>
                <w:szCs w:val="20"/>
              </w:rPr>
              <w:t>290.0</w:t>
            </w:r>
          </w:p>
        </w:tc>
        <w:tc>
          <w:tcPr>
            <w:tcW w:w="900" w:type="dxa"/>
            <w:tcBorders>
              <w:top w:val="nil"/>
              <w:left w:val="nil"/>
              <w:bottom w:val="single" w:sz="4" w:space="0" w:color="auto"/>
              <w:right w:val="single" w:sz="4" w:space="0" w:color="auto"/>
            </w:tcBorders>
            <w:shd w:val="clear" w:color="auto" w:fill="auto"/>
            <w:vAlign w:val="bottom"/>
            <w:hideMark/>
          </w:tcPr>
          <w:p w14:paraId="244E9FDE" w14:textId="77777777" w:rsidR="00DD5AD2" w:rsidRPr="00932D7C" w:rsidRDefault="00DD5AD2" w:rsidP="00932D7C">
            <w:pPr>
              <w:jc w:val="both"/>
              <w:rPr>
                <w:sz w:val="20"/>
                <w:szCs w:val="20"/>
              </w:rPr>
            </w:pPr>
            <w:r w:rsidRPr="00932D7C">
              <w:rPr>
                <w:sz w:val="20"/>
                <w:szCs w:val="20"/>
              </w:rPr>
              <w:t>87.0</w:t>
            </w:r>
          </w:p>
        </w:tc>
        <w:tc>
          <w:tcPr>
            <w:tcW w:w="960" w:type="dxa"/>
            <w:tcBorders>
              <w:top w:val="nil"/>
              <w:left w:val="nil"/>
              <w:bottom w:val="single" w:sz="4" w:space="0" w:color="auto"/>
              <w:right w:val="single" w:sz="4" w:space="0" w:color="auto"/>
            </w:tcBorders>
            <w:shd w:val="clear" w:color="auto" w:fill="auto"/>
            <w:vAlign w:val="bottom"/>
            <w:hideMark/>
          </w:tcPr>
          <w:p w14:paraId="7757D293" w14:textId="77777777" w:rsidR="00DD5AD2" w:rsidRPr="00932D7C" w:rsidRDefault="00DD5AD2" w:rsidP="00932D7C">
            <w:pPr>
              <w:jc w:val="both"/>
              <w:rPr>
                <w:sz w:val="20"/>
                <w:szCs w:val="20"/>
              </w:rPr>
            </w:pPr>
            <w:r w:rsidRPr="00932D7C">
              <w:rPr>
                <w:sz w:val="20"/>
                <w:szCs w:val="20"/>
              </w:rPr>
              <w:t>377.0</w:t>
            </w:r>
          </w:p>
        </w:tc>
      </w:tr>
      <w:tr w:rsidR="00DD5AD2" w:rsidRPr="00932D7C" w14:paraId="161F9158" w14:textId="77777777" w:rsidTr="00DD5AD2">
        <w:trPr>
          <w:trHeight w:val="300"/>
        </w:trPr>
        <w:tc>
          <w:tcPr>
            <w:tcW w:w="400" w:type="dxa"/>
            <w:tcBorders>
              <w:top w:val="nil"/>
              <w:left w:val="single" w:sz="4" w:space="0" w:color="auto"/>
              <w:bottom w:val="single" w:sz="4" w:space="0" w:color="auto"/>
              <w:right w:val="single" w:sz="4" w:space="0" w:color="auto"/>
            </w:tcBorders>
            <w:shd w:val="clear" w:color="auto" w:fill="auto"/>
            <w:vAlign w:val="bottom"/>
            <w:hideMark/>
          </w:tcPr>
          <w:p w14:paraId="5FD490DA" w14:textId="77777777" w:rsidR="00DD5AD2" w:rsidRPr="00932D7C" w:rsidRDefault="00DD5AD2" w:rsidP="00932D7C">
            <w:pPr>
              <w:jc w:val="both"/>
              <w:rPr>
                <w:sz w:val="20"/>
                <w:szCs w:val="20"/>
              </w:rPr>
            </w:pPr>
            <w:r w:rsidRPr="00932D7C">
              <w:rPr>
                <w:sz w:val="20"/>
                <w:szCs w:val="20"/>
              </w:rPr>
              <w:t>17</w:t>
            </w:r>
          </w:p>
        </w:tc>
        <w:tc>
          <w:tcPr>
            <w:tcW w:w="1840" w:type="dxa"/>
            <w:tcBorders>
              <w:top w:val="nil"/>
              <w:left w:val="nil"/>
              <w:bottom w:val="single" w:sz="4" w:space="0" w:color="auto"/>
              <w:right w:val="single" w:sz="4" w:space="0" w:color="auto"/>
            </w:tcBorders>
            <w:shd w:val="clear" w:color="auto" w:fill="auto"/>
            <w:noWrap/>
            <w:vAlign w:val="bottom"/>
            <w:hideMark/>
          </w:tcPr>
          <w:p w14:paraId="78C5D2A2" w14:textId="77777777" w:rsidR="00DD5AD2" w:rsidRPr="00932D7C" w:rsidRDefault="00DD5AD2" w:rsidP="00932D7C">
            <w:pPr>
              <w:rPr>
                <w:sz w:val="20"/>
                <w:szCs w:val="20"/>
              </w:rPr>
            </w:pPr>
            <w:r w:rsidRPr="00932D7C">
              <w:rPr>
                <w:sz w:val="20"/>
                <w:szCs w:val="20"/>
              </w:rPr>
              <w:t>Pipe laying--10" &amp; 11"</w:t>
            </w:r>
          </w:p>
        </w:tc>
        <w:tc>
          <w:tcPr>
            <w:tcW w:w="580" w:type="dxa"/>
            <w:tcBorders>
              <w:top w:val="nil"/>
              <w:left w:val="nil"/>
              <w:bottom w:val="single" w:sz="4" w:space="0" w:color="auto"/>
              <w:right w:val="single" w:sz="4" w:space="0" w:color="auto"/>
            </w:tcBorders>
            <w:shd w:val="clear" w:color="auto" w:fill="auto"/>
            <w:noWrap/>
            <w:vAlign w:val="bottom"/>
            <w:hideMark/>
          </w:tcPr>
          <w:p w14:paraId="582E9014" w14:textId="77777777" w:rsidR="00DD5AD2" w:rsidRPr="00932D7C" w:rsidRDefault="00DD5AD2" w:rsidP="00932D7C">
            <w:pPr>
              <w:rPr>
                <w:sz w:val="20"/>
                <w:szCs w:val="20"/>
              </w:rPr>
            </w:pPr>
            <w:r w:rsidRPr="00932D7C">
              <w:rPr>
                <w:sz w:val="20"/>
                <w:szCs w:val="20"/>
              </w:rPr>
              <w:t>M</w:t>
            </w:r>
          </w:p>
        </w:tc>
        <w:tc>
          <w:tcPr>
            <w:tcW w:w="600" w:type="dxa"/>
            <w:tcBorders>
              <w:top w:val="nil"/>
              <w:left w:val="nil"/>
              <w:bottom w:val="single" w:sz="4" w:space="0" w:color="auto"/>
              <w:right w:val="single" w:sz="4" w:space="0" w:color="auto"/>
            </w:tcBorders>
            <w:shd w:val="clear" w:color="auto" w:fill="auto"/>
            <w:noWrap/>
            <w:vAlign w:val="bottom"/>
            <w:hideMark/>
          </w:tcPr>
          <w:p w14:paraId="0D5A3998" w14:textId="77777777" w:rsidR="00DD5AD2" w:rsidRPr="00932D7C" w:rsidRDefault="00DD5AD2" w:rsidP="00932D7C">
            <w:pPr>
              <w:rPr>
                <w:sz w:val="20"/>
                <w:szCs w:val="20"/>
              </w:rPr>
            </w:pPr>
            <w:r w:rsidRPr="00932D7C">
              <w:rPr>
                <w:sz w:val="20"/>
                <w:szCs w:val="20"/>
              </w:rPr>
              <w:t>0.008</w:t>
            </w:r>
          </w:p>
        </w:tc>
        <w:tc>
          <w:tcPr>
            <w:tcW w:w="620" w:type="dxa"/>
            <w:tcBorders>
              <w:top w:val="nil"/>
              <w:left w:val="nil"/>
              <w:bottom w:val="single" w:sz="4" w:space="0" w:color="auto"/>
              <w:right w:val="single" w:sz="4" w:space="0" w:color="auto"/>
            </w:tcBorders>
            <w:shd w:val="clear" w:color="auto" w:fill="auto"/>
            <w:vAlign w:val="bottom"/>
            <w:hideMark/>
          </w:tcPr>
          <w:p w14:paraId="59602607" w14:textId="77777777" w:rsidR="00DD5AD2" w:rsidRPr="00932D7C" w:rsidRDefault="00DD5AD2" w:rsidP="00932D7C">
            <w:pPr>
              <w:jc w:val="both"/>
              <w:rPr>
                <w:sz w:val="20"/>
                <w:szCs w:val="20"/>
              </w:rPr>
            </w:pPr>
            <w:r w:rsidRPr="00932D7C">
              <w:rPr>
                <w:sz w:val="20"/>
                <w:szCs w:val="20"/>
              </w:rPr>
              <w:t>70</w:t>
            </w:r>
          </w:p>
        </w:tc>
        <w:tc>
          <w:tcPr>
            <w:tcW w:w="960" w:type="dxa"/>
            <w:tcBorders>
              <w:top w:val="nil"/>
              <w:left w:val="nil"/>
              <w:bottom w:val="single" w:sz="4" w:space="0" w:color="auto"/>
              <w:right w:val="single" w:sz="4" w:space="0" w:color="auto"/>
            </w:tcBorders>
            <w:shd w:val="clear" w:color="auto" w:fill="auto"/>
            <w:vAlign w:val="bottom"/>
            <w:hideMark/>
          </w:tcPr>
          <w:p w14:paraId="589FC205" w14:textId="77777777" w:rsidR="00DD5AD2" w:rsidRPr="00932D7C" w:rsidRDefault="00DD5AD2" w:rsidP="00932D7C">
            <w:pPr>
              <w:jc w:val="both"/>
              <w:rPr>
                <w:sz w:val="20"/>
                <w:szCs w:val="20"/>
              </w:rPr>
            </w:pPr>
            <w:r w:rsidRPr="00932D7C">
              <w:rPr>
                <w:sz w:val="20"/>
                <w:szCs w:val="20"/>
              </w:rPr>
              <w:t>0.56</w:t>
            </w:r>
          </w:p>
        </w:tc>
        <w:tc>
          <w:tcPr>
            <w:tcW w:w="560" w:type="dxa"/>
            <w:tcBorders>
              <w:top w:val="nil"/>
              <w:left w:val="nil"/>
              <w:bottom w:val="single" w:sz="4" w:space="0" w:color="auto"/>
              <w:right w:val="single" w:sz="4" w:space="0" w:color="auto"/>
            </w:tcBorders>
            <w:shd w:val="clear" w:color="auto" w:fill="auto"/>
            <w:vAlign w:val="bottom"/>
            <w:hideMark/>
          </w:tcPr>
          <w:p w14:paraId="03E30DBD" w14:textId="77777777" w:rsidR="00DD5AD2" w:rsidRPr="00932D7C" w:rsidRDefault="00DD5AD2" w:rsidP="00932D7C">
            <w:pPr>
              <w:jc w:val="both"/>
              <w:rPr>
                <w:sz w:val="20"/>
                <w:szCs w:val="20"/>
              </w:rPr>
            </w:pPr>
            <w:r w:rsidRPr="00932D7C">
              <w:rPr>
                <w:sz w:val="20"/>
                <w:szCs w:val="20"/>
              </w:rPr>
              <w:t>1</w:t>
            </w:r>
          </w:p>
        </w:tc>
        <w:tc>
          <w:tcPr>
            <w:tcW w:w="580" w:type="dxa"/>
            <w:tcBorders>
              <w:top w:val="nil"/>
              <w:left w:val="nil"/>
              <w:bottom w:val="single" w:sz="4" w:space="0" w:color="auto"/>
              <w:right w:val="single" w:sz="4" w:space="0" w:color="auto"/>
            </w:tcBorders>
            <w:shd w:val="clear" w:color="auto" w:fill="auto"/>
            <w:vAlign w:val="bottom"/>
            <w:hideMark/>
          </w:tcPr>
          <w:p w14:paraId="3892CFEC" w14:textId="77777777" w:rsidR="00DD5AD2" w:rsidRPr="00932D7C" w:rsidRDefault="00DD5AD2" w:rsidP="00932D7C">
            <w:pPr>
              <w:jc w:val="both"/>
              <w:rPr>
                <w:sz w:val="20"/>
                <w:szCs w:val="20"/>
              </w:rPr>
            </w:pPr>
            <w:r w:rsidRPr="00932D7C">
              <w:rPr>
                <w:sz w:val="20"/>
                <w:szCs w:val="20"/>
              </w:rPr>
              <w:t>150</w:t>
            </w:r>
          </w:p>
        </w:tc>
        <w:tc>
          <w:tcPr>
            <w:tcW w:w="860" w:type="dxa"/>
            <w:tcBorders>
              <w:top w:val="nil"/>
              <w:left w:val="nil"/>
              <w:bottom w:val="single" w:sz="4" w:space="0" w:color="auto"/>
              <w:right w:val="single" w:sz="4" w:space="0" w:color="auto"/>
            </w:tcBorders>
            <w:shd w:val="clear" w:color="auto" w:fill="auto"/>
            <w:vAlign w:val="bottom"/>
            <w:hideMark/>
          </w:tcPr>
          <w:p w14:paraId="733F566A" w14:textId="77777777" w:rsidR="00DD5AD2" w:rsidRPr="00932D7C" w:rsidRDefault="00DD5AD2" w:rsidP="00932D7C">
            <w:pPr>
              <w:jc w:val="both"/>
              <w:rPr>
                <w:sz w:val="20"/>
                <w:szCs w:val="20"/>
              </w:rPr>
            </w:pPr>
            <w:r w:rsidRPr="00932D7C">
              <w:rPr>
                <w:sz w:val="20"/>
                <w:szCs w:val="20"/>
              </w:rPr>
              <w:t>150</w:t>
            </w:r>
          </w:p>
        </w:tc>
        <w:tc>
          <w:tcPr>
            <w:tcW w:w="720" w:type="dxa"/>
            <w:tcBorders>
              <w:top w:val="nil"/>
              <w:left w:val="nil"/>
              <w:bottom w:val="single" w:sz="4" w:space="0" w:color="auto"/>
              <w:right w:val="single" w:sz="4" w:space="0" w:color="auto"/>
            </w:tcBorders>
            <w:shd w:val="clear" w:color="auto" w:fill="auto"/>
            <w:vAlign w:val="bottom"/>
            <w:hideMark/>
          </w:tcPr>
          <w:p w14:paraId="5FE31DDC" w14:textId="77777777" w:rsidR="00DD5AD2" w:rsidRPr="00932D7C" w:rsidRDefault="00DD5AD2" w:rsidP="00932D7C">
            <w:pPr>
              <w:jc w:val="both"/>
              <w:rPr>
                <w:sz w:val="20"/>
                <w:szCs w:val="20"/>
              </w:rPr>
            </w:pPr>
            <w:r w:rsidRPr="00932D7C">
              <w:rPr>
                <w:sz w:val="20"/>
                <w:szCs w:val="20"/>
              </w:rPr>
              <w:t>150.56</w:t>
            </w:r>
          </w:p>
        </w:tc>
        <w:tc>
          <w:tcPr>
            <w:tcW w:w="900" w:type="dxa"/>
            <w:tcBorders>
              <w:top w:val="nil"/>
              <w:left w:val="nil"/>
              <w:bottom w:val="single" w:sz="4" w:space="0" w:color="auto"/>
              <w:right w:val="single" w:sz="4" w:space="0" w:color="auto"/>
            </w:tcBorders>
            <w:shd w:val="clear" w:color="auto" w:fill="auto"/>
            <w:vAlign w:val="bottom"/>
            <w:hideMark/>
          </w:tcPr>
          <w:p w14:paraId="26FD7CC8" w14:textId="77777777" w:rsidR="00DD5AD2" w:rsidRPr="00932D7C" w:rsidRDefault="00DD5AD2" w:rsidP="00932D7C">
            <w:pPr>
              <w:jc w:val="both"/>
              <w:rPr>
                <w:sz w:val="20"/>
                <w:szCs w:val="20"/>
              </w:rPr>
            </w:pPr>
            <w:r w:rsidRPr="00932D7C">
              <w:rPr>
                <w:sz w:val="20"/>
                <w:szCs w:val="20"/>
              </w:rPr>
              <w:t>45.17</w:t>
            </w:r>
          </w:p>
        </w:tc>
        <w:tc>
          <w:tcPr>
            <w:tcW w:w="960" w:type="dxa"/>
            <w:tcBorders>
              <w:top w:val="nil"/>
              <w:left w:val="nil"/>
              <w:bottom w:val="single" w:sz="4" w:space="0" w:color="auto"/>
              <w:right w:val="single" w:sz="4" w:space="0" w:color="auto"/>
            </w:tcBorders>
            <w:shd w:val="clear" w:color="auto" w:fill="auto"/>
            <w:vAlign w:val="bottom"/>
            <w:hideMark/>
          </w:tcPr>
          <w:p w14:paraId="65A8C1CC" w14:textId="77777777" w:rsidR="00DD5AD2" w:rsidRPr="00932D7C" w:rsidRDefault="00DD5AD2" w:rsidP="00932D7C">
            <w:pPr>
              <w:jc w:val="both"/>
              <w:rPr>
                <w:sz w:val="20"/>
                <w:szCs w:val="20"/>
              </w:rPr>
            </w:pPr>
            <w:r w:rsidRPr="00932D7C">
              <w:rPr>
                <w:sz w:val="20"/>
                <w:szCs w:val="20"/>
              </w:rPr>
              <w:t>195.73</w:t>
            </w:r>
          </w:p>
        </w:tc>
      </w:tr>
    </w:tbl>
    <w:p w14:paraId="54179577" w14:textId="77777777" w:rsidR="006E5046" w:rsidRPr="00932D7C" w:rsidRDefault="006E5046" w:rsidP="00932D7C">
      <w:pPr>
        <w:spacing w:line="360" w:lineRule="auto"/>
        <w:jc w:val="both"/>
        <w:rPr>
          <w:highlight w:val="yellow"/>
        </w:rPr>
      </w:pPr>
    </w:p>
    <w:p w14:paraId="27CDCE6C" w14:textId="77777777" w:rsidR="006E5046" w:rsidRPr="00932D7C" w:rsidRDefault="006E5046" w:rsidP="00932D7C">
      <w:pPr>
        <w:spacing w:line="360" w:lineRule="auto"/>
        <w:jc w:val="both"/>
        <w:rPr>
          <w:highlight w:val="yellow"/>
        </w:rPr>
      </w:pPr>
    </w:p>
    <w:p w14:paraId="1D74D70F" w14:textId="77777777" w:rsidR="006E5046" w:rsidRPr="00932D7C" w:rsidRDefault="006E5046" w:rsidP="00932D7C">
      <w:pPr>
        <w:spacing w:line="360" w:lineRule="auto"/>
        <w:jc w:val="both"/>
        <w:rPr>
          <w:highlight w:val="yellow"/>
        </w:rPr>
      </w:pPr>
    </w:p>
    <w:p w14:paraId="266B1B6A" w14:textId="77777777" w:rsidR="006E5046" w:rsidRPr="00932D7C" w:rsidRDefault="006E5046" w:rsidP="00932D7C">
      <w:pPr>
        <w:spacing w:line="360" w:lineRule="auto"/>
        <w:jc w:val="both"/>
        <w:rPr>
          <w:highlight w:val="yellow"/>
        </w:rPr>
      </w:pPr>
    </w:p>
    <w:p w14:paraId="7607777D" w14:textId="77777777" w:rsidR="006E5046" w:rsidRPr="00932D7C" w:rsidRDefault="006E5046" w:rsidP="00932D7C">
      <w:pPr>
        <w:spacing w:line="360" w:lineRule="auto"/>
        <w:jc w:val="both"/>
        <w:rPr>
          <w:highlight w:val="yellow"/>
        </w:rPr>
      </w:pPr>
    </w:p>
    <w:p w14:paraId="177FE947" w14:textId="77777777" w:rsidR="006E5046" w:rsidRPr="00932D7C" w:rsidRDefault="006E5046" w:rsidP="00932D7C">
      <w:pPr>
        <w:spacing w:line="360" w:lineRule="auto"/>
        <w:jc w:val="both"/>
        <w:rPr>
          <w:highlight w:val="yellow"/>
        </w:rPr>
      </w:pPr>
    </w:p>
    <w:p w14:paraId="21250DCE" w14:textId="77777777" w:rsidR="006E5046" w:rsidRPr="00932D7C" w:rsidRDefault="006E5046" w:rsidP="00932D7C">
      <w:pPr>
        <w:spacing w:line="360" w:lineRule="auto"/>
        <w:jc w:val="both"/>
        <w:rPr>
          <w:highlight w:val="yellow"/>
        </w:rPr>
      </w:pPr>
    </w:p>
    <w:p w14:paraId="258F567A" w14:textId="77777777" w:rsidR="006E5046" w:rsidRPr="00932D7C" w:rsidRDefault="006E5046" w:rsidP="00932D7C">
      <w:pPr>
        <w:spacing w:line="360" w:lineRule="auto"/>
        <w:jc w:val="both"/>
        <w:rPr>
          <w:highlight w:val="yellow"/>
        </w:rPr>
      </w:pPr>
    </w:p>
    <w:p w14:paraId="06F55A78" w14:textId="77777777" w:rsidR="006E5046" w:rsidRPr="00932D7C" w:rsidRDefault="006E5046" w:rsidP="00932D7C">
      <w:pPr>
        <w:spacing w:line="360" w:lineRule="auto"/>
        <w:jc w:val="both"/>
        <w:rPr>
          <w:highlight w:val="yellow"/>
        </w:rPr>
      </w:pPr>
    </w:p>
    <w:p w14:paraId="0D9C6066" w14:textId="77777777" w:rsidR="006E5046" w:rsidRPr="00932D7C" w:rsidRDefault="006E5046" w:rsidP="00932D7C">
      <w:pPr>
        <w:spacing w:line="360" w:lineRule="auto"/>
        <w:jc w:val="both"/>
        <w:rPr>
          <w:highlight w:val="yellow"/>
        </w:rPr>
      </w:pPr>
    </w:p>
    <w:tbl>
      <w:tblPr>
        <w:tblW w:w="9900" w:type="dxa"/>
        <w:tblInd w:w="93" w:type="dxa"/>
        <w:tblLook w:val="04A0" w:firstRow="1" w:lastRow="0" w:firstColumn="1" w:lastColumn="0" w:noHBand="0" w:noVBand="1"/>
      </w:tblPr>
      <w:tblGrid>
        <w:gridCol w:w="551"/>
        <w:gridCol w:w="2040"/>
        <w:gridCol w:w="520"/>
        <w:gridCol w:w="1260"/>
        <w:gridCol w:w="982"/>
        <w:gridCol w:w="960"/>
        <w:gridCol w:w="922"/>
        <w:gridCol w:w="866"/>
        <w:gridCol w:w="900"/>
        <w:gridCol w:w="900"/>
      </w:tblGrid>
      <w:tr w:rsidR="004E4009" w:rsidRPr="00932D7C" w14:paraId="5F3B54FD" w14:textId="77777777" w:rsidTr="004E4009">
        <w:trPr>
          <w:trHeight w:val="330"/>
        </w:trPr>
        <w:tc>
          <w:tcPr>
            <w:tcW w:w="9900" w:type="dxa"/>
            <w:gridSpan w:val="10"/>
            <w:tcBorders>
              <w:top w:val="nil"/>
              <w:left w:val="nil"/>
              <w:bottom w:val="nil"/>
              <w:right w:val="nil"/>
            </w:tcBorders>
            <w:shd w:val="clear" w:color="auto" w:fill="auto"/>
            <w:noWrap/>
            <w:vAlign w:val="bottom"/>
            <w:hideMark/>
          </w:tcPr>
          <w:p w14:paraId="432AE260" w14:textId="77777777" w:rsidR="004E4009" w:rsidRPr="00932D7C" w:rsidRDefault="004E4009" w:rsidP="00932D7C">
            <w:pPr>
              <w:pStyle w:val="Heading1"/>
              <w:rPr>
                <w:rFonts w:ascii="Times New Roman" w:hAnsi="Times New Roman"/>
              </w:rPr>
            </w:pPr>
            <w:bookmarkStart w:id="283" w:name="_Toc463550623"/>
            <w:bookmarkStart w:id="284" w:name="RANGE!A1"/>
            <w:r w:rsidRPr="00932D7C">
              <w:rPr>
                <w:rFonts w:ascii="Times New Roman" w:hAnsi="Times New Roman"/>
              </w:rPr>
              <w:lastRenderedPageBreak/>
              <w:t>Annex C: Total Unit Rate (Material &amp; Labor Costs) For Robe Walta'i SSIP</w:t>
            </w:r>
            <w:bookmarkEnd w:id="283"/>
            <w:r w:rsidRPr="00932D7C">
              <w:rPr>
                <w:rFonts w:ascii="Times New Roman" w:hAnsi="Times New Roman"/>
              </w:rPr>
              <w:t xml:space="preserve"> </w:t>
            </w:r>
            <w:bookmarkEnd w:id="284"/>
          </w:p>
        </w:tc>
      </w:tr>
      <w:tr w:rsidR="004E4009" w:rsidRPr="00932D7C" w14:paraId="2843C0A4" w14:textId="77777777" w:rsidTr="004E4009">
        <w:trPr>
          <w:trHeight w:val="300"/>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2385F22" w14:textId="77777777" w:rsidR="004E4009" w:rsidRPr="00932D7C" w:rsidRDefault="004E4009" w:rsidP="00932D7C">
            <w:pPr>
              <w:jc w:val="center"/>
              <w:rPr>
                <w:b/>
                <w:bCs/>
                <w:sz w:val="18"/>
                <w:szCs w:val="18"/>
              </w:rPr>
            </w:pPr>
            <w:r w:rsidRPr="00932D7C">
              <w:rPr>
                <w:b/>
                <w:bCs/>
                <w:sz w:val="18"/>
                <w:szCs w:val="18"/>
              </w:rPr>
              <w:t>N</w:t>
            </w:r>
            <w:r w:rsidRPr="00932D7C">
              <w:rPr>
                <w:b/>
                <w:bCs/>
                <w:sz w:val="18"/>
                <w:szCs w:val="18"/>
                <w:u w:val="single"/>
              </w:rPr>
              <w:t>o</w:t>
            </w:r>
          </w:p>
        </w:tc>
        <w:tc>
          <w:tcPr>
            <w:tcW w:w="20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7A63A12" w14:textId="77777777" w:rsidR="004E4009" w:rsidRPr="00932D7C" w:rsidRDefault="004E4009" w:rsidP="00932D7C">
            <w:pPr>
              <w:jc w:val="center"/>
              <w:rPr>
                <w:b/>
                <w:bCs/>
                <w:sz w:val="18"/>
                <w:szCs w:val="18"/>
              </w:rPr>
            </w:pPr>
            <w:r w:rsidRPr="00932D7C">
              <w:rPr>
                <w:b/>
                <w:bCs/>
                <w:sz w:val="18"/>
                <w:szCs w:val="18"/>
              </w:rPr>
              <w:t>Item</w:t>
            </w:r>
          </w:p>
        </w:tc>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F0EB083" w14:textId="77777777" w:rsidR="004E4009" w:rsidRPr="00932D7C" w:rsidRDefault="004E4009" w:rsidP="00932D7C">
            <w:pPr>
              <w:jc w:val="center"/>
              <w:rPr>
                <w:b/>
                <w:bCs/>
                <w:sz w:val="18"/>
                <w:szCs w:val="18"/>
              </w:rPr>
            </w:pPr>
            <w:r w:rsidRPr="00932D7C">
              <w:rPr>
                <w:b/>
                <w:bCs/>
                <w:sz w:val="18"/>
                <w:szCs w:val="18"/>
              </w:rPr>
              <w:t> </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196789F" w14:textId="77777777" w:rsidR="004E4009" w:rsidRPr="00932D7C" w:rsidRDefault="004E4009" w:rsidP="00932D7C">
            <w:pPr>
              <w:jc w:val="center"/>
              <w:rPr>
                <w:b/>
                <w:bCs/>
                <w:sz w:val="18"/>
                <w:szCs w:val="18"/>
              </w:rPr>
            </w:pPr>
            <w:r w:rsidRPr="00932D7C">
              <w:rPr>
                <w:b/>
                <w:bCs/>
                <w:sz w:val="18"/>
                <w:szCs w:val="18"/>
              </w:rPr>
              <w:t>Materials</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49E15E0" w14:textId="77777777" w:rsidR="004E4009" w:rsidRPr="00932D7C" w:rsidRDefault="004E4009" w:rsidP="00932D7C">
            <w:pPr>
              <w:jc w:val="center"/>
              <w:rPr>
                <w:b/>
                <w:bCs/>
                <w:sz w:val="18"/>
                <w:szCs w:val="18"/>
              </w:rPr>
            </w:pPr>
            <w:r w:rsidRPr="00932D7C">
              <w:rPr>
                <w:b/>
                <w:bCs/>
                <w:sz w:val="18"/>
                <w:szCs w:val="18"/>
              </w:rPr>
              <w:t>Qty/unit</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FB9E900" w14:textId="77777777" w:rsidR="004E4009" w:rsidRPr="00932D7C" w:rsidRDefault="004E4009" w:rsidP="00932D7C">
            <w:pPr>
              <w:jc w:val="center"/>
              <w:rPr>
                <w:b/>
                <w:bCs/>
                <w:sz w:val="18"/>
                <w:szCs w:val="18"/>
              </w:rPr>
            </w:pPr>
            <w:r w:rsidRPr="00932D7C">
              <w:rPr>
                <w:b/>
                <w:bCs/>
                <w:sz w:val="18"/>
                <w:szCs w:val="18"/>
              </w:rPr>
              <w:t>Cost/unit</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A2C73EE" w14:textId="77777777" w:rsidR="004E4009" w:rsidRPr="00932D7C" w:rsidRDefault="004E4009" w:rsidP="00932D7C">
            <w:pPr>
              <w:jc w:val="center"/>
              <w:rPr>
                <w:b/>
                <w:bCs/>
                <w:sz w:val="18"/>
                <w:szCs w:val="18"/>
              </w:rPr>
            </w:pPr>
            <w:r w:rsidRPr="00932D7C">
              <w:rPr>
                <w:b/>
                <w:bCs/>
                <w:sz w:val="18"/>
                <w:szCs w:val="18"/>
              </w:rPr>
              <w:t>Cost (Birr)</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668649F" w14:textId="77777777" w:rsidR="004E4009" w:rsidRPr="00932D7C" w:rsidRDefault="004E4009" w:rsidP="00932D7C">
            <w:pPr>
              <w:jc w:val="center"/>
              <w:rPr>
                <w:b/>
                <w:bCs/>
                <w:sz w:val="18"/>
                <w:szCs w:val="18"/>
              </w:rPr>
            </w:pPr>
            <w:r w:rsidRPr="00932D7C">
              <w:rPr>
                <w:b/>
                <w:bCs/>
                <w:sz w:val="18"/>
                <w:szCs w:val="18"/>
              </w:rPr>
              <w:t>Unit material</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DE92EEF" w14:textId="77777777" w:rsidR="004E4009" w:rsidRPr="00932D7C" w:rsidRDefault="004E4009" w:rsidP="00932D7C">
            <w:pPr>
              <w:jc w:val="center"/>
              <w:rPr>
                <w:b/>
                <w:bCs/>
                <w:sz w:val="18"/>
                <w:szCs w:val="18"/>
              </w:rPr>
            </w:pPr>
            <w:r w:rsidRPr="00932D7C">
              <w:rPr>
                <w:b/>
                <w:bCs/>
                <w:sz w:val="18"/>
                <w:szCs w:val="18"/>
              </w:rPr>
              <w:t>Labor cost (birr)</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5BA5461" w14:textId="77777777" w:rsidR="004E4009" w:rsidRPr="00932D7C" w:rsidRDefault="004E4009" w:rsidP="00932D7C">
            <w:pPr>
              <w:jc w:val="center"/>
              <w:rPr>
                <w:b/>
                <w:bCs/>
                <w:sz w:val="18"/>
                <w:szCs w:val="18"/>
              </w:rPr>
            </w:pPr>
            <w:r w:rsidRPr="00932D7C">
              <w:rPr>
                <w:b/>
                <w:bCs/>
                <w:sz w:val="18"/>
                <w:szCs w:val="18"/>
              </w:rPr>
              <w:t>Cost/ unit (Birr)</w:t>
            </w:r>
          </w:p>
        </w:tc>
      </w:tr>
      <w:tr w:rsidR="004E4009" w:rsidRPr="00932D7C" w14:paraId="1F11D8CA" w14:textId="77777777" w:rsidTr="004E4009">
        <w:trPr>
          <w:trHeight w:val="300"/>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4A421E48" w14:textId="77777777" w:rsidR="004E4009" w:rsidRPr="00932D7C" w:rsidRDefault="004E4009" w:rsidP="00932D7C">
            <w:pPr>
              <w:rPr>
                <w:b/>
                <w:bCs/>
                <w:sz w:val="18"/>
                <w:szCs w:val="18"/>
              </w:rPr>
            </w:pPr>
          </w:p>
        </w:tc>
        <w:tc>
          <w:tcPr>
            <w:tcW w:w="2040" w:type="dxa"/>
            <w:vMerge/>
            <w:tcBorders>
              <w:top w:val="single" w:sz="4" w:space="0" w:color="auto"/>
              <w:left w:val="single" w:sz="4" w:space="0" w:color="auto"/>
              <w:bottom w:val="single" w:sz="4" w:space="0" w:color="auto"/>
              <w:right w:val="single" w:sz="4" w:space="0" w:color="auto"/>
            </w:tcBorders>
            <w:vAlign w:val="center"/>
            <w:hideMark/>
          </w:tcPr>
          <w:p w14:paraId="65908DAA" w14:textId="77777777" w:rsidR="004E4009" w:rsidRPr="00932D7C" w:rsidRDefault="004E4009" w:rsidP="00932D7C">
            <w:pPr>
              <w:rPr>
                <w:b/>
                <w:bCs/>
                <w:sz w:val="18"/>
                <w:szCs w:val="18"/>
              </w:rPr>
            </w:pPr>
          </w:p>
        </w:tc>
        <w:tc>
          <w:tcPr>
            <w:tcW w:w="520" w:type="dxa"/>
            <w:vMerge/>
            <w:tcBorders>
              <w:top w:val="single" w:sz="4" w:space="0" w:color="auto"/>
              <w:left w:val="single" w:sz="4" w:space="0" w:color="auto"/>
              <w:bottom w:val="single" w:sz="4" w:space="0" w:color="auto"/>
              <w:right w:val="single" w:sz="4" w:space="0" w:color="auto"/>
            </w:tcBorders>
            <w:vAlign w:val="center"/>
            <w:hideMark/>
          </w:tcPr>
          <w:p w14:paraId="7597A6F8" w14:textId="77777777" w:rsidR="004E4009" w:rsidRPr="00932D7C" w:rsidRDefault="004E4009" w:rsidP="00932D7C">
            <w:pPr>
              <w:rPr>
                <w:b/>
                <w:bCs/>
                <w:sz w:val="18"/>
                <w:szCs w:val="18"/>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5ED6DBB" w14:textId="77777777" w:rsidR="004E4009" w:rsidRPr="00932D7C" w:rsidRDefault="004E4009" w:rsidP="00932D7C">
            <w:pPr>
              <w:rPr>
                <w:b/>
                <w:bCs/>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10977FAB" w14:textId="77777777" w:rsidR="004E4009" w:rsidRPr="00932D7C" w:rsidRDefault="004E4009" w:rsidP="00932D7C">
            <w:pPr>
              <w:rPr>
                <w:b/>
                <w:bCs/>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1F0989B5" w14:textId="77777777" w:rsidR="004E4009" w:rsidRPr="00932D7C" w:rsidRDefault="004E4009" w:rsidP="00932D7C">
            <w:pPr>
              <w:rPr>
                <w:b/>
                <w:bCs/>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4BF49C46" w14:textId="77777777" w:rsidR="004E4009" w:rsidRPr="00932D7C" w:rsidRDefault="004E4009" w:rsidP="00932D7C">
            <w:pPr>
              <w:rPr>
                <w:b/>
                <w:bCs/>
                <w:sz w:val="18"/>
                <w:szCs w:val="18"/>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14:paraId="021C1A20" w14:textId="77777777" w:rsidR="004E4009" w:rsidRPr="00932D7C" w:rsidRDefault="004E4009" w:rsidP="00932D7C">
            <w:pPr>
              <w:rPr>
                <w:b/>
                <w:bCs/>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0B22F84C" w14:textId="77777777" w:rsidR="004E4009" w:rsidRPr="00932D7C" w:rsidRDefault="004E4009" w:rsidP="00932D7C">
            <w:pPr>
              <w:rPr>
                <w:b/>
                <w:bCs/>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579C37B4" w14:textId="77777777" w:rsidR="004E4009" w:rsidRPr="00932D7C" w:rsidRDefault="004E4009" w:rsidP="00932D7C">
            <w:pPr>
              <w:rPr>
                <w:b/>
                <w:bCs/>
                <w:sz w:val="18"/>
                <w:szCs w:val="18"/>
              </w:rPr>
            </w:pPr>
          </w:p>
        </w:tc>
      </w:tr>
      <w:tr w:rsidR="004E4009" w:rsidRPr="00932D7C" w14:paraId="427A17CF" w14:textId="77777777" w:rsidTr="004E4009">
        <w:trPr>
          <w:trHeight w:val="190"/>
        </w:trPr>
        <w:tc>
          <w:tcPr>
            <w:tcW w:w="600" w:type="dxa"/>
            <w:vMerge w:val="restart"/>
            <w:tcBorders>
              <w:top w:val="nil"/>
              <w:left w:val="single" w:sz="4" w:space="0" w:color="auto"/>
              <w:bottom w:val="single" w:sz="4" w:space="0" w:color="auto"/>
              <w:right w:val="single" w:sz="4" w:space="0" w:color="auto"/>
            </w:tcBorders>
            <w:shd w:val="clear" w:color="auto" w:fill="auto"/>
            <w:vAlign w:val="bottom"/>
            <w:hideMark/>
          </w:tcPr>
          <w:p w14:paraId="0AB670DD" w14:textId="77777777" w:rsidR="004E4009" w:rsidRPr="00932D7C" w:rsidRDefault="004E4009" w:rsidP="00932D7C">
            <w:pPr>
              <w:jc w:val="center"/>
              <w:rPr>
                <w:sz w:val="18"/>
                <w:szCs w:val="18"/>
              </w:rPr>
            </w:pPr>
            <w:r w:rsidRPr="00932D7C">
              <w:rPr>
                <w:sz w:val="18"/>
                <w:szCs w:val="18"/>
              </w:rPr>
              <w:t>1</w:t>
            </w:r>
          </w:p>
        </w:tc>
        <w:tc>
          <w:tcPr>
            <w:tcW w:w="2040" w:type="dxa"/>
            <w:vMerge w:val="restart"/>
            <w:tcBorders>
              <w:top w:val="nil"/>
              <w:left w:val="single" w:sz="4" w:space="0" w:color="auto"/>
              <w:bottom w:val="single" w:sz="4" w:space="0" w:color="auto"/>
              <w:right w:val="single" w:sz="4" w:space="0" w:color="auto"/>
            </w:tcBorders>
            <w:shd w:val="clear" w:color="auto" w:fill="auto"/>
            <w:vAlign w:val="bottom"/>
            <w:hideMark/>
          </w:tcPr>
          <w:p w14:paraId="14147999" w14:textId="77777777" w:rsidR="004E4009" w:rsidRPr="00932D7C" w:rsidRDefault="004E4009" w:rsidP="00932D7C">
            <w:pPr>
              <w:rPr>
                <w:sz w:val="18"/>
                <w:szCs w:val="18"/>
              </w:rPr>
            </w:pPr>
            <w:r w:rsidRPr="00932D7C">
              <w:rPr>
                <w:sz w:val="18"/>
                <w:szCs w:val="18"/>
              </w:rPr>
              <w:t>Masonry(1:3)</w:t>
            </w:r>
          </w:p>
        </w:tc>
        <w:tc>
          <w:tcPr>
            <w:tcW w:w="520" w:type="dxa"/>
            <w:tcBorders>
              <w:top w:val="nil"/>
              <w:left w:val="nil"/>
              <w:bottom w:val="single" w:sz="4" w:space="0" w:color="auto"/>
              <w:right w:val="single" w:sz="4" w:space="0" w:color="auto"/>
            </w:tcBorders>
            <w:shd w:val="clear" w:color="auto" w:fill="auto"/>
            <w:vAlign w:val="bottom"/>
            <w:hideMark/>
          </w:tcPr>
          <w:p w14:paraId="7089959B" w14:textId="77777777" w:rsidR="004E4009" w:rsidRPr="00932D7C" w:rsidRDefault="004E4009" w:rsidP="00932D7C">
            <w:pPr>
              <w:jc w:val="center"/>
              <w:rPr>
                <w:sz w:val="18"/>
                <w:szCs w:val="18"/>
              </w:rPr>
            </w:pPr>
            <w:r w:rsidRPr="00932D7C">
              <w:rPr>
                <w:sz w:val="18"/>
                <w:szCs w:val="18"/>
              </w:rPr>
              <w:t>A</w:t>
            </w:r>
          </w:p>
        </w:tc>
        <w:tc>
          <w:tcPr>
            <w:tcW w:w="1260" w:type="dxa"/>
            <w:tcBorders>
              <w:top w:val="nil"/>
              <w:left w:val="nil"/>
              <w:bottom w:val="single" w:sz="4" w:space="0" w:color="auto"/>
              <w:right w:val="single" w:sz="4" w:space="0" w:color="auto"/>
            </w:tcBorders>
            <w:shd w:val="clear" w:color="auto" w:fill="auto"/>
            <w:vAlign w:val="bottom"/>
            <w:hideMark/>
          </w:tcPr>
          <w:p w14:paraId="693D4FE5" w14:textId="77777777" w:rsidR="004E4009" w:rsidRPr="00932D7C" w:rsidRDefault="004E4009" w:rsidP="00932D7C">
            <w:pPr>
              <w:jc w:val="center"/>
              <w:rPr>
                <w:sz w:val="18"/>
                <w:szCs w:val="18"/>
              </w:rPr>
            </w:pPr>
            <w:r w:rsidRPr="00932D7C">
              <w:rPr>
                <w:sz w:val="18"/>
                <w:szCs w:val="18"/>
              </w:rPr>
              <w:t>Stone</w:t>
            </w:r>
          </w:p>
        </w:tc>
        <w:tc>
          <w:tcPr>
            <w:tcW w:w="960" w:type="dxa"/>
            <w:tcBorders>
              <w:top w:val="nil"/>
              <w:left w:val="nil"/>
              <w:bottom w:val="single" w:sz="4" w:space="0" w:color="auto"/>
              <w:right w:val="single" w:sz="4" w:space="0" w:color="auto"/>
            </w:tcBorders>
            <w:shd w:val="clear" w:color="auto" w:fill="auto"/>
            <w:vAlign w:val="bottom"/>
            <w:hideMark/>
          </w:tcPr>
          <w:p w14:paraId="702EF64E" w14:textId="77777777" w:rsidR="004E4009" w:rsidRPr="00932D7C" w:rsidRDefault="004E4009" w:rsidP="00932D7C">
            <w:pPr>
              <w:jc w:val="center"/>
              <w:rPr>
                <w:sz w:val="18"/>
                <w:szCs w:val="18"/>
              </w:rPr>
            </w:pPr>
            <w:r w:rsidRPr="00932D7C">
              <w:rPr>
                <w:sz w:val="18"/>
                <w:szCs w:val="18"/>
              </w:rPr>
              <w:t>1.37m</w:t>
            </w:r>
            <w:r w:rsidRPr="00932D7C">
              <w:rPr>
                <w:sz w:val="18"/>
                <w:szCs w:val="18"/>
                <w:vertAlign w:val="superscript"/>
              </w:rPr>
              <w:t>3</w:t>
            </w:r>
          </w:p>
        </w:tc>
        <w:tc>
          <w:tcPr>
            <w:tcW w:w="960" w:type="dxa"/>
            <w:tcBorders>
              <w:top w:val="nil"/>
              <w:left w:val="nil"/>
              <w:bottom w:val="single" w:sz="4" w:space="0" w:color="auto"/>
              <w:right w:val="single" w:sz="4" w:space="0" w:color="auto"/>
            </w:tcBorders>
            <w:shd w:val="clear" w:color="auto" w:fill="auto"/>
            <w:vAlign w:val="bottom"/>
            <w:hideMark/>
          </w:tcPr>
          <w:p w14:paraId="54AC00AD" w14:textId="77777777" w:rsidR="004E4009" w:rsidRPr="00932D7C" w:rsidRDefault="004E4009" w:rsidP="00932D7C">
            <w:pPr>
              <w:jc w:val="center"/>
              <w:rPr>
                <w:sz w:val="18"/>
                <w:szCs w:val="18"/>
              </w:rPr>
            </w:pPr>
            <w:r w:rsidRPr="00932D7C">
              <w:rPr>
                <w:sz w:val="18"/>
                <w:szCs w:val="18"/>
              </w:rPr>
              <w:t>200</w:t>
            </w:r>
          </w:p>
        </w:tc>
        <w:tc>
          <w:tcPr>
            <w:tcW w:w="960" w:type="dxa"/>
            <w:tcBorders>
              <w:top w:val="nil"/>
              <w:left w:val="nil"/>
              <w:bottom w:val="single" w:sz="4" w:space="0" w:color="auto"/>
              <w:right w:val="single" w:sz="4" w:space="0" w:color="auto"/>
            </w:tcBorders>
            <w:shd w:val="clear" w:color="auto" w:fill="auto"/>
            <w:vAlign w:val="bottom"/>
            <w:hideMark/>
          </w:tcPr>
          <w:p w14:paraId="65A2CDE1" w14:textId="77777777" w:rsidR="004E4009" w:rsidRPr="00932D7C" w:rsidRDefault="004E4009" w:rsidP="00932D7C">
            <w:pPr>
              <w:jc w:val="center"/>
              <w:rPr>
                <w:sz w:val="18"/>
                <w:szCs w:val="18"/>
              </w:rPr>
            </w:pPr>
            <w:r w:rsidRPr="00932D7C">
              <w:rPr>
                <w:sz w:val="18"/>
                <w:szCs w:val="18"/>
              </w:rPr>
              <w:t>274</w:t>
            </w:r>
          </w:p>
        </w:tc>
        <w:tc>
          <w:tcPr>
            <w:tcW w:w="800" w:type="dxa"/>
            <w:vMerge w:val="restart"/>
            <w:tcBorders>
              <w:top w:val="nil"/>
              <w:left w:val="single" w:sz="4" w:space="0" w:color="auto"/>
              <w:bottom w:val="single" w:sz="4" w:space="0" w:color="auto"/>
              <w:right w:val="single" w:sz="4" w:space="0" w:color="auto"/>
            </w:tcBorders>
            <w:shd w:val="clear" w:color="auto" w:fill="auto"/>
            <w:vAlign w:val="bottom"/>
            <w:hideMark/>
          </w:tcPr>
          <w:p w14:paraId="31C11332" w14:textId="77777777" w:rsidR="004E4009" w:rsidRPr="00932D7C" w:rsidRDefault="004E4009" w:rsidP="00932D7C">
            <w:pPr>
              <w:jc w:val="center"/>
              <w:rPr>
                <w:sz w:val="18"/>
                <w:szCs w:val="18"/>
              </w:rPr>
            </w:pPr>
            <w:r w:rsidRPr="00932D7C">
              <w:rPr>
                <w:sz w:val="18"/>
                <w:szCs w:val="18"/>
              </w:rPr>
              <w:t>724.8</w:t>
            </w:r>
          </w:p>
        </w:tc>
        <w:tc>
          <w:tcPr>
            <w:tcW w:w="900" w:type="dxa"/>
            <w:vMerge w:val="restart"/>
            <w:tcBorders>
              <w:top w:val="nil"/>
              <w:left w:val="single" w:sz="4" w:space="0" w:color="auto"/>
              <w:bottom w:val="single" w:sz="4" w:space="0" w:color="auto"/>
              <w:right w:val="single" w:sz="4" w:space="0" w:color="auto"/>
            </w:tcBorders>
            <w:shd w:val="clear" w:color="auto" w:fill="auto"/>
            <w:vAlign w:val="bottom"/>
            <w:hideMark/>
          </w:tcPr>
          <w:p w14:paraId="570A3290" w14:textId="77777777" w:rsidR="004E4009" w:rsidRPr="00932D7C" w:rsidRDefault="004E4009" w:rsidP="00932D7C">
            <w:pPr>
              <w:jc w:val="center"/>
              <w:rPr>
                <w:sz w:val="18"/>
                <w:szCs w:val="18"/>
              </w:rPr>
            </w:pPr>
            <w:r w:rsidRPr="00932D7C">
              <w:rPr>
                <w:sz w:val="18"/>
                <w:szCs w:val="18"/>
              </w:rPr>
              <w:t>507</w:t>
            </w:r>
          </w:p>
        </w:tc>
        <w:tc>
          <w:tcPr>
            <w:tcW w:w="900" w:type="dxa"/>
            <w:vMerge w:val="restart"/>
            <w:tcBorders>
              <w:top w:val="nil"/>
              <w:left w:val="single" w:sz="4" w:space="0" w:color="auto"/>
              <w:bottom w:val="single" w:sz="4" w:space="0" w:color="auto"/>
              <w:right w:val="single" w:sz="4" w:space="0" w:color="auto"/>
            </w:tcBorders>
            <w:shd w:val="clear" w:color="auto" w:fill="auto"/>
            <w:vAlign w:val="bottom"/>
            <w:hideMark/>
          </w:tcPr>
          <w:p w14:paraId="3D42B081" w14:textId="77777777" w:rsidR="004E4009" w:rsidRPr="00932D7C" w:rsidRDefault="004E4009" w:rsidP="00932D7C">
            <w:pPr>
              <w:jc w:val="center"/>
              <w:rPr>
                <w:sz w:val="18"/>
                <w:szCs w:val="18"/>
              </w:rPr>
            </w:pPr>
            <w:r w:rsidRPr="00932D7C">
              <w:rPr>
                <w:sz w:val="18"/>
                <w:szCs w:val="18"/>
              </w:rPr>
              <w:t>1231.8</w:t>
            </w:r>
          </w:p>
        </w:tc>
      </w:tr>
      <w:tr w:rsidR="004E4009" w:rsidRPr="00932D7C" w14:paraId="3B0AE5EB" w14:textId="77777777" w:rsidTr="004E4009">
        <w:trPr>
          <w:trHeight w:val="163"/>
        </w:trPr>
        <w:tc>
          <w:tcPr>
            <w:tcW w:w="600" w:type="dxa"/>
            <w:vMerge/>
            <w:tcBorders>
              <w:top w:val="nil"/>
              <w:left w:val="single" w:sz="4" w:space="0" w:color="auto"/>
              <w:bottom w:val="single" w:sz="4" w:space="0" w:color="auto"/>
              <w:right w:val="single" w:sz="4" w:space="0" w:color="auto"/>
            </w:tcBorders>
            <w:vAlign w:val="center"/>
            <w:hideMark/>
          </w:tcPr>
          <w:p w14:paraId="60F03CF5" w14:textId="77777777" w:rsidR="004E4009" w:rsidRPr="00932D7C" w:rsidRDefault="004E4009" w:rsidP="00932D7C">
            <w:pPr>
              <w:rPr>
                <w:sz w:val="18"/>
                <w:szCs w:val="18"/>
              </w:rPr>
            </w:pPr>
          </w:p>
        </w:tc>
        <w:tc>
          <w:tcPr>
            <w:tcW w:w="2040" w:type="dxa"/>
            <w:vMerge/>
            <w:tcBorders>
              <w:top w:val="nil"/>
              <w:left w:val="single" w:sz="4" w:space="0" w:color="auto"/>
              <w:bottom w:val="single" w:sz="4" w:space="0" w:color="auto"/>
              <w:right w:val="single" w:sz="4" w:space="0" w:color="auto"/>
            </w:tcBorders>
            <w:vAlign w:val="center"/>
            <w:hideMark/>
          </w:tcPr>
          <w:p w14:paraId="7B5F7E42" w14:textId="77777777" w:rsidR="004E4009" w:rsidRPr="00932D7C" w:rsidRDefault="004E4009" w:rsidP="00932D7C">
            <w:pPr>
              <w:rPr>
                <w:sz w:val="18"/>
                <w:szCs w:val="18"/>
              </w:rPr>
            </w:pPr>
          </w:p>
        </w:tc>
        <w:tc>
          <w:tcPr>
            <w:tcW w:w="520" w:type="dxa"/>
            <w:tcBorders>
              <w:top w:val="nil"/>
              <w:left w:val="nil"/>
              <w:bottom w:val="single" w:sz="4" w:space="0" w:color="auto"/>
              <w:right w:val="single" w:sz="4" w:space="0" w:color="auto"/>
            </w:tcBorders>
            <w:shd w:val="clear" w:color="auto" w:fill="auto"/>
            <w:vAlign w:val="bottom"/>
            <w:hideMark/>
          </w:tcPr>
          <w:p w14:paraId="197BA277" w14:textId="77777777" w:rsidR="004E4009" w:rsidRPr="00932D7C" w:rsidRDefault="004E4009" w:rsidP="00932D7C">
            <w:pPr>
              <w:jc w:val="center"/>
              <w:rPr>
                <w:sz w:val="18"/>
                <w:szCs w:val="18"/>
              </w:rPr>
            </w:pPr>
            <w:r w:rsidRPr="00932D7C">
              <w:rPr>
                <w:sz w:val="18"/>
                <w:szCs w:val="18"/>
              </w:rPr>
              <w:t>B</w:t>
            </w:r>
          </w:p>
        </w:tc>
        <w:tc>
          <w:tcPr>
            <w:tcW w:w="1260" w:type="dxa"/>
            <w:tcBorders>
              <w:top w:val="nil"/>
              <w:left w:val="nil"/>
              <w:bottom w:val="single" w:sz="4" w:space="0" w:color="auto"/>
              <w:right w:val="single" w:sz="4" w:space="0" w:color="auto"/>
            </w:tcBorders>
            <w:shd w:val="clear" w:color="auto" w:fill="auto"/>
            <w:vAlign w:val="bottom"/>
            <w:hideMark/>
          </w:tcPr>
          <w:p w14:paraId="371465B4" w14:textId="77777777" w:rsidR="004E4009" w:rsidRPr="00932D7C" w:rsidRDefault="004E4009" w:rsidP="00932D7C">
            <w:pPr>
              <w:jc w:val="center"/>
              <w:rPr>
                <w:sz w:val="18"/>
                <w:szCs w:val="18"/>
              </w:rPr>
            </w:pPr>
            <w:r w:rsidRPr="00932D7C">
              <w:rPr>
                <w:sz w:val="18"/>
                <w:szCs w:val="18"/>
              </w:rPr>
              <w:t>Sand</w:t>
            </w:r>
          </w:p>
        </w:tc>
        <w:tc>
          <w:tcPr>
            <w:tcW w:w="960" w:type="dxa"/>
            <w:tcBorders>
              <w:top w:val="nil"/>
              <w:left w:val="nil"/>
              <w:bottom w:val="single" w:sz="4" w:space="0" w:color="auto"/>
              <w:right w:val="single" w:sz="4" w:space="0" w:color="auto"/>
            </w:tcBorders>
            <w:shd w:val="clear" w:color="auto" w:fill="auto"/>
            <w:vAlign w:val="bottom"/>
            <w:hideMark/>
          </w:tcPr>
          <w:p w14:paraId="248E8641" w14:textId="77777777" w:rsidR="004E4009" w:rsidRPr="00932D7C" w:rsidRDefault="004E4009" w:rsidP="00932D7C">
            <w:pPr>
              <w:jc w:val="center"/>
              <w:rPr>
                <w:sz w:val="18"/>
                <w:szCs w:val="18"/>
              </w:rPr>
            </w:pPr>
            <w:r w:rsidRPr="00932D7C">
              <w:rPr>
                <w:sz w:val="18"/>
                <w:szCs w:val="18"/>
              </w:rPr>
              <w:t>0.36m</w:t>
            </w:r>
            <w:r w:rsidRPr="00932D7C">
              <w:rPr>
                <w:sz w:val="18"/>
                <w:szCs w:val="18"/>
                <w:vertAlign w:val="superscript"/>
              </w:rPr>
              <w:t>3</w:t>
            </w:r>
          </w:p>
        </w:tc>
        <w:tc>
          <w:tcPr>
            <w:tcW w:w="960" w:type="dxa"/>
            <w:tcBorders>
              <w:top w:val="nil"/>
              <w:left w:val="nil"/>
              <w:bottom w:val="single" w:sz="4" w:space="0" w:color="auto"/>
              <w:right w:val="single" w:sz="4" w:space="0" w:color="auto"/>
            </w:tcBorders>
            <w:shd w:val="clear" w:color="auto" w:fill="auto"/>
            <w:vAlign w:val="bottom"/>
            <w:hideMark/>
          </w:tcPr>
          <w:p w14:paraId="0AC1399E" w14:textId="77777777" w:rsidR="004E4009" w:rsidRPr="00932D7C" w:rsidRDefault="004E4009" w:rsidP="00932D7C">
            <w:pPr>
              <w:jc w:val="center"/>
              <w:rPr>
                <w:sz w:val="18"/>
                <w:szCs w:val="18"/>
              </w:rPr>
            </w:pPr>
            <w:r w:rsidRPr="00932D7C">
              <w:rPr>
                <w:sz w:val="18"/>
                <w:szCs w:val="18"/>
              </w:rPr>
              <w:t>230</w:t>
            </w:r>
          </w:p>
        </w:tc>
        <w:tc>
          <w:tcPr>
            <w:tcW w:w="960" w:type="dxa"/>
            <w:tcBorders>
              <w:top w:val="nil"/>
              <w:left w:val="nil"/>
              <w:bottom w:val="single" w:sz="4" w:space="0" w:color="auto"/>
              <w:right w:val="single" w:sz="4" w:space="0" w:color="auto"/>
            </w:tcBorders>
            <w:shd w:val="clear" w:color="auto" w:fill="auto"/>
            <w:vAlign w:val="bottom"/>
            <w:hideMark/>
          </w:tcPr>
          <w:p w14:paraId="31CC193F" w14:textId="77777777" w:rsidR="004E4009" w:rsidRPr="00932D7C" w:rsidRDefault="004E4009" w:rsidP="00932D7C">
            <w:pPr>
              <w:jc w:val="center"/>
              <w:rPr>
                <w:sz w:val="18"/>
                <w:szCs w:val="18"/>
              </w:rPr>
            </w:pPr>
            <w:r w:rsidRPr="00932D7C">
              <w:rPr>
                <w:sz w:val="18"/>
                <w:szCs w:val="18"/>
              </w:rPr>
              <w:t>82.8</w:t>
            </w:r>
          </w:p>
        </w:tc>
        <w:tc>
          <w:tcPr>
            <w:tcW w:w="800" w:type="dxa"/>
            <w:vMerge/>
            <w:tcBorders>
              <w:top w:val="nil"/>
              <w:left w:val="single" w:sz="4" w:space="0" w:color="auto"/>
              <w:bottom w:val="single" w:sz="4" w:space="0" w:color="auto"/>
              <w:right w:val="single" w:sz="4" w:space="0" w:color="auto"/>
            </w:tcBorders>
            <w:vAlign w:val="center"/>
            <w:hideMark/>
          </w:tcPr>
          <w:p w14:paraId="7DF15E39"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2FB8B6D4"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5C4AC240" w14:textId="77777777" w:rsidR="004E4009" w:rsidRPr="00932D7C" w:rsidRDefault="004E4009" w:rsidP="00932D7C">
            <w:pPr>
              <w:rPr>
                <w:sz w:val="18"/>
                <w:szCs w:val="18"/>
              </w:rPr>
            </w:pPr>
          </w:p>
        </w:tc>
      </w:tr>
      <w:tr w:rsidR="004E4009" w:rsidRPr="00932D7C" w14:paraId="373F683E" w14:textId="77777777" w:rsidTr="004E4009">
        <w:trPr>
          <w:trHeight w:val="208"/>
        </w:trPr>
        <w:tc>
          <w:tcPr>
            <w:tcW w:w="600" w:type="dxa"/>
            <w:vMerge/>
            <w:tcBorders>
              <w:top w:val="nil"/>
              <w:left w:val="single" w:sz="4" w:space="0" w:color="auto"/>
              <w:bottom w:val="single" w:sz="4" w:space="0" w:color="auto"/>
              <w:right w:val="single" w:sz="4" w:space="0" w:color="auto"/>
            </w:tcBorders>
            <w:vAlign w:val="center"/>
            <w:hideMark/>
          </w:tcPr>
          <w:p w14:paraId="2C234BF4" w14:textId="77777777" w:rsidR="004E4009" w:rsidRPr="00932D7C" w:rsidRDefault="004E4009" w:rsidP="00932D7C">
            <w:pPr>
              <w:rPr>
                <w:sz w:val="18"/>
                <w:szCs w:val="18"/>
              </w:rPr>
            </w:pPr>
          </w:p>
        </w:tc>
        <w:tc>
          <w:tcPr>
            <w:tcW w:w="2040" w:type="dxa"/>
            <w:vMerge/>
            <w:tcBorders>
              <w:top w:val="nil"/>
              <w:left w:val="single" w:sz="4" w:space="0" w:color="auto"/>
              <w:bottom w:val="single" w:sz="4" w:space="0" w:color="auto"/>
              <w:right w:val="single" w:sz="4" w:space="0" w:color="auto"/>
            </w:tcBorders>
            <w:vAlign w:val="center"/>
            <w:hideMark/>
          </w:tcPr>
          <w:p w14:paraId="6125927A" w14:textId="77777777" w:rsidR="004E4009" w:rsidRPr="00932D7C" w:rsidRDefault="004E4009" w:rsidP="00932D7C">
            <w:pPr>
              <w:rPr>
                <w:sz w:val="18"/>
                <w:szCs w:val="18"/>
              </w:rPr>
            </w:pPr>
          </w:p>
        </w:tc>
        <w:tc>
          <w:tcPr>
            <w:tcW w:w="520" w:type="dxa"/>
            <w:tcBorders>
              <w:top w:val="nil"/>
              <w:left w:val="nil"/>
              <w:bottom w:val="single" w:sz="4" w:space="0" w:color="auto"/>
              <w:right w:val="single" w:sz="4" w:space="0" w:color="auto"/>
            </w:tcBorders>
            <w:shd w:val="clear" w:color="auto" w:fill="auto"/>
            <w:vAlign w:val="bottom"/>
            <w:hideMark/>
          </w:tcPr>
          <w:p w14:paraId="79712D0E" w14:textId="77777777" w:rsidR="004E4009" w:rsidRPr="00932D7C" w:rsidRDefault="004E4009" w:rsidP="00932D7C">
            <w:pPr>
              <w:jc w:val="center"/>
              <w:rPr>
                <w:sz w:val="18"/>
                <w:szCs w:val="18"/>
              </w:rPr>
            </w:pPr>
            <w:r w:rsidRPr="00932D7C">
              <w:rPr>
                <w:sz w:val="18"/>
                <w:szCs w:val="18"/>
              </w:rPr>
              <w:t>C</w:t>
            </w:r>
          </w:p>
        </w:tc>
        <w:tc>
          <w:tcPr>
            <w:tcW w:w="1260" w:type="dxa"/>
            <w:tcBorders>
              <w:top w:val="nil"/>
              <w:left w:val="nil"/>
              <w:bottom w:val="single" w:sz="4" w:space="0" w:color="auto"/>
              <w:right w:val="single" w:sz="4" w:space="0" w:color="auto"/>
            </w:tcBorders>
            <w:shd w:val="clear" w:color="auto" w:fill="auto"/>
            <w:vAlign w:val="bottom"/>
            <w:hideMark/>
          </w:tcPr>
          <w:p w14:paraId="05DA7105" w14:textId="77777777" w:rsidR="004E4009" w:rsidRPr="00932D7C" w:rsidRDefault="004E4009" w:rsidP="00932D7C">
            <w:pPr>
              <w:jc w:val="center"/>
              <w:rPr>
                <w:sz w:val="18"/>
                <w:szCs w:val="18"/>
              </w:rPr>
            </w:pPr>
            <w:r w:rsidRPr="00932D7C">
              <w:rPr>
                <w:sz w:val="18"/>
                <w:szCs w:val="18"/>
              </w:rPr>
              <w:t>Cement</w:t>
            </w:r>
          </w:p>
        </w:tc>
        <w:tc>
          <w:tcPr>
            <w:tcW w:w="960" w:type="dxa"/>
            <w:tcBorders>
              <w:top w:val="nil"/>
              <w:left w:val="nil"/>
              <w:bottom w:val="single" w:sz="4" w:space="0" w:color="auto"/>
              <w:right w:val="single" w:sz="4" w:space="0" w:color="auto"/>
            </w:tcBorders>
            <w:shd w:val="clear" w:color="auto" w:fill="auto"/>
            <w:vAlign w:val="bottom"/>
            <w:hideMark/>
          </w:tcPr>
          <w:p w14:paraId="282E74E8" w14:textId="77777777" w:rsidR="004E4009" w:rsidRPr="00932D7C" w:rsidRDefault="004E4009" w:rsidP="00932D7C">
            <w:pPr>
              <w:jc w:val="center"/>
              <w:rPr>
                <w:sz w:val="18"/>
                <w:szCs w:val="18"/>
              </w:rPr>
            </w:pPr>
            <w:r w:rsidRPr="00932D7C">
              <w:rPr>
                <w:sz w:val="18"/>
                <w:szCs w:val="18"/>
              </w:rPr>
              <w:t>1.15qt</w:t>
            </w:r>
          </w:p>
        </w:tc>
        <w:tc>
          <w:tcPr>
            <w:tcW w:w="960" w:type="dxa"/>
            <w:tcBorders>
              <w:top w:val="nil"/>
              <w:left w:val="nil"/>
              <w:bottom w:val="single" w:sz="4" w:space="0" w:color="auto"/>
              <w:right w:val="single" w:sz="4" w:space="0" w:color="auto"/>
            </w:tcBorders>
            <w:shd w:val="clear" w:color="auto" w:fill="auto"/>
            <w:vAlign w:val="bottom"/>
            <w:hideMark/>
          </w:tcPr>
          <w:p w14:paraId="1947A294" w14:textId="77777777" w:rsidR="004E4009" w:rsidRPr="00932D7C" w:rsidRDefault="004E4009" w:rsidP="00932D7C">
            <w:pPr>
              <w:jc w:val="center"/>
              <w:rPr>
                <w:sz w:val="18"/>
                <w:szCs w:val="18"/>
              </w:rPr>
            </w:pPr>
            <w:r w:rsidRPr="00932D7C">
              <w:rPr>
                <w:sz w:val="18"/>
                <w:szCs w:val="18"/>
              </w:rPr>
              <w:t>320</w:t>
            </w:r>
          </w:p>
        </w:tc>
        <w:tc>
          <w:tcPr>
            <w:tcW w:w="960" w:type="dxa"/>
            <w:tcBorders>
              <w:top w:val="nil"/>
              <w:left w:val="nil"/>
              <w:bottom w:val="single" w:sz="4" w:space="0" w:color="auto"/>
              <w:right w:val="single" w:sz="4" w:space="0" w:color="auto"/>
            </w:tcBorders>
            <w:shd w:val="clear" w:color="auto" w:fill="auto"/>
            <w:vAlign w:val="bottom"/>
            <w:hideMark/>
          </w:tcPr>
          <w:p w14:paraId="6C34C761" w14:textId="77777777" w:rsidR="004E4009" w:rsidRPr="00932D7C" w:rsidRDefault="004E4009" w:rsidP="00932D7C">
            <w:pPr>
              <w:jc w:val="center"/>
              <w:rPr>
                <w:sz w:val="18"/>
                <w:szCs w:val="18"/>
              </w:rPr>
            </w:pPr>
            <w:r w:rsidRPr="00932D7C">
              <w:rPr>
                <w:sz w:val="18"/>
                <w:szCs w:val="18"/>
              </w:rPr>
              <w:t>368</w:t>
            </w:r>
          </w:p>
        </w:tc>
        <w:tc>
          <w:tcPr>
            <w:tcW w:w="800" w:type="dxa"/>
            <w:vMerge/>
            <w:tcBorders>
              <w:top w:val="nil"/>
              <w:left w:val="single" w:sz="4" w:space="0" w:color="auto"/>
              <w:bottom w:val="single" w:sz="4" w:space="0" w:color="auto"/>
              <w:right w:val="single" w:sz="4" w:space="0" w:color="auto"/>
            </w:tcBorders>
            <w:vAlign w:val="center"/>
            <w:hideMark/>
          </w:tcPr>
          <w:p w14:paraId="3FD1B63F"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6B4958D7"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77E214A8" w14:textId="77777777" w:rsidR="004E4009" w:rsidRPr="00932D7C" w:rsidRDefault="004E4009" w:rsidP="00932D7C">
            <w:pPr>
              <w:rPr>
                <w:sz w:val="18"/>
                <w:szCs w:val="18"/>
              </w:rPr>
            </w:pPr>
          </w:p>
        </w:tc>
      </w:tr>
      <w:tr w:rsidR="004E4009" w:rsidRPr="00932D7C" w14:paraId="3DF4A5FF" w14:textId="77777777" w:rsidTr="004E4009">
        <w:trPr>
          <w:trHeight w:val="300"/>
        </w:trPr>
        <w:tc>
          <w:tcPr>
            <w:tcW w:w="600" w:type="dxa"/>
            <w:vMerge w:val="restart"/>
            <w:tcBorders>
              <w:top w:val="nil"/>
              <w:left w:val="single" w:sz="4" w:space="0" w:color="auto"/>
              <w:bottom w:val="single" w:sz="4" w:space="0" w:color="auto"/>
              <w:right w:val="single" w:sz="4" w:space="0" w:color="auto"/>
            </w:tcBorders>
            <w:shd w:val="clear" w:color="auto" w:fill="auto"/>
            <w:vAlign w:val="bottom"/>
            <w:hideMark/>
          </w:tcPr>
          <w:p w14:paraId="168EEC11" w14:textId="77777777" w:rsidR="004E4009" w:rsidRPr="00932D7C" w:rsidRDefault="004E4009" w:rsidP="00932D7C">
            <w:pPr>
              <w:jc w:val="center"/>
              <w:rPr>
                <w:sz w:val="18"/>
                <w:szCs w:val="18"/>
              </w:rPr>
            </w:pPr>
            <w:r w:rsidRPr="00932D7C">
              <w:rPr>
                <w:sz w:val="18"/>
                <w:szCs w:val="18"/>
              </w:rPr>
              <w:t>2</w:t>
            </w:r>
          </w:p>
        </w:tc>
        <w:tc>
          <w:tcPr>
            <w:tcW w:w="2040" w:type="dxa"/>
            <w:vMerge w:val="restart"/>
            <w:tcBorders>
              <w:top w:val="nil"/>
              <w:left w:val="single" w:sz="4" w:space="0" w:color="auto"/>
              <w:bottom w:val="single" w:sz="4" w:space="0" w:color="auto"/>
              <w:right w:val="single" w:sz="4" w:space="0" w:color="auto"/>
            </w:tcBorders>
            <w:shd w:val="clear" w:color="auto" w:fill="auto"/>
            <w:vAlign w:val="bottom"/>
            <w:hideMark/>
          </w:tcPr>
          <w:p w14:paraId="0402FDFA" w14:textId="77777777" w:rsidR="004E4009" w:rsidRPr="00932D7C" w:rsidRDefault="004E4009" w:rsidP="00932D7C">
            <w:pPr>
              <w:rPr>
                <w:sz w:val="18"/>
                <w:szCs w:val="18"/>
              </w:rPr>
            </w:pPr>
            <w:r w:rsidRPr="00932D7C">
              <w:rPr>
                <w:sz w:val="18"/>
                <w:szCs w:val="18"/>
              </w:rPr>
              <w:t>Pitching(m</w:t>
            </w:r>
            <w:r w:rsidRPr="00932D7C">
              <w:rPr>
                <w:sz w:val="18"/>
                <w:szCs w:val="18"/>
                <w:vertAlign w:val="superscript"/>
              </w:rPr>
              <w:t>2</w:t>
            </w:r>
            <w:r w:rsidRPr="00932D7C">
              <w:rPr>
                <w:sz w:val="18"/>
                <w:szCs w:val="18"/>
              </w:rPr>
              <w:t>)</w:t>
            </w:r>
          </w:p>
        </w:tc>
        <w:tc>
          <w:tcPr>
            <w:tcW w:w="520" w:type="dxa"/>
            <w:tcBorders>
              <w:top w:val="nil"/>
              <w:left w:val="nil"/>
              <w:bottom w:val="single" w:sz="4" w:space="0" w:color="auto"/>
              <w:right w:val="single" w:sz="4" w:space="0" w:color="auto"/>
            </w:tcBorders>
            <w:shd w:val="clear" w:color="auto" w:fill="auto"/>
            <w:vAlign w:val="bottom"/>
            <w:hideMark/>
          </w:tcPr>
          <w:p w14:paraId="01D62356" w14:textId="77777777" w:rsidR="004E4009" w:rsidRPr="00932D7C" w:rsidRDefault="004E4009" w:rsidP="00932D7C">
            <w:pPr>
              <w:jc w:val="center"/>
              <w:rPr>
                <w:sz w:val="18"/>
                <w:szCs w:val="18"/>
              </w:rPr>
            </w:pPr>
            <w:r w:rsidRPr="00932D7C">
              <w:rPr>
                <w:sz w:val="18"/>
                <w:szCs w:val="18"/>
              </w:rPr>
              <w:t>A</w:t>
            </w:r>
          </w:p>
        </w:tc>
        <w:tc>
          <w:tcPr>
            <w:tcW w:w="1260" w:type="dxa"/>
            <w:tcBorders>
              <w:top w:val="nil"/>
              <w:left w:val="nil"/>
              <w:bottom w:val="single" w:sz="4" w:space="0" w:color="auto"/>
              <w:right w:val="single" w:sz="4" w:space="0" w:color="auto"/>
            </w:tcBorders>
            <w:shd w:val="clear" w:color="auto" w:fill="auto"/>
            <w:vAlign w:val="bottom"/>
            <w:hideMark/>
          </w:tcPr>
          <w:p w14:paraId="0F16409C" w14:textId="77777777" w:rsidR="004E4009" w:rsidRPr="00932D7C" w:rsidRDefault="004E4009" w:rsidP="00932D7C">
            <w:pPr>
              <w:jc w:val="center"/>
              <w:rPr>
                <w:sz w:val="18"/>
                <w:szCs w:val="18"/>
              </w:rPr>
            </w:pPr>
            <w:r w:rsidRPr="00932D7C">
              <w:rPr>
                <w:sz w:val="18"/>
                <w:szCs w:val="18"/>
              </w:rPr>
              <w:t>Stone</w:t>
            </w:r>
          </w:p>
        </w:tc>
        <w:tc>
          <w:tcPr>
            <w:tcW w:w="960" w:type="dxa"/>
            <w:tcBorders>
              <w:top w:val="nil"/>
              <w:left w:val="nil"/>
              <w:bottom w:val="single" w:sz="4" w:space="0" w:color="auto"/>
              <w:right w:val="single" w:sz="4" w:space="0" w:color="auto"/>
            </w:tcBorders>
            <w:shd w:val="clear" w:color="auto" w:fill="auto"/>
            <w:vAlign w:val="bottom"/>
            <w:hideMark/>
          </w:tcPr>
          <w:p w14:paraId="63B95426" w14:textId="77777777" w:rsidR="004E4009" w:rsidRPr="00932D7C" w:rsidRDefault="004E4009" w:rsidP="00932D7C">
            <w:pPr>
              <w:jc w:val="center"/>
              <w:rPr>
                <w:sz w:val="18"/>
                <w:szCs w:val="18"/>
              </w:rPr>
            </w:pPr>
            <w:r w:rsidRPr="00932D7C">
              <w:rPr>
                <w:sz w:val="18"/>
                <w:szCs w:val="18"/>
              </w:rPr>
              <w:t>0.34m</w:t>
            </w:r>
            <w:r w:rsidRPr="00932D7C">
              <w:rPr>
                <w:sz w:val="18"/>
                <w:szCs w:val="18"/>
                <w:vertAlign w:val="superscript"/>
              </w:rPr>
              <w:t>2</w:t>
            </w:r>
            <w:r w:rsidRPr="00932D7C">
              <w:rPr>
                <w:sz w:val="18"/>
                <w:szCs w:val="18"/>
              </w:rPr>
              <w:t>/m</w:t>
            </w:r>
            <w:r w:rsidRPr="00932D7C">
              <w:rPr>
                <w:sz w:val="18"/>
                <w:szCs w:val="18"/>
                <w:vertAlign w:val="superscript"/>
              </w:rPr>
              <w:t>2</w:t>
            </w:r>
          </w:p>
        </w:tc>
        <w:tc>
          <w:tcPr>
            <w:tcW w:w="960" w:type="dxa"/>
            <w:tcBorders>
              <w:top w:val="nil"/>
              <w:left w:val="nil"/>
              <w:bottom w:val="single" w:sz="4" w:space="0" w:color="auto"/>
              <w:right w:val="single" w:sz="4" w:space="0" w:color="auto"/>
            </w:tcBorders>
            <w:shd w:val="clear" w:color="auto" w:fill="auto"/>
            <w:vAlign w:val="bottom"/>
            <w:hideMark/>
          </w:tcPr>
          <w:p w14:paraId="57DE1E7A" w14:textId="77777777" w:rsidR="004E4009" w:rsidRPr="00932D7C" w:rsidRDefault="004E4009" w:rsidP="00932D7C">
            <w:pPr>
              <w:jc w:val="center"/>
              <w:rPr>
                <w:sz w:val="18"/>
                <w:szCs w:val="18"/>
              </w:rPr>
            </w:pPr>
            <w:r w:rsidRPr="00932D7C">
              <w:rPr>
                <w:sz w:val="18"/>
                <w:szCs w:val="18"/>
              </w:rPr>
              <w:t>200</w:t>
            </w:r>
          </w:p>
        </w:tc>
        <w:tc>
          <w:tcPr>
            <w:tcW w:w="960" w:type="dxa"/>
            <w:tcBorders>
              <w:top w:val="nil"/>
              <w:left w:val="nil"/>
              <w:bottom w:val="single" w:sz="4" w:space="0" w:color="auto"/>
              <w:right w:val="single" w:sz="4" w:space="0" w:color="auto"/>
            </w:tcBorders>
            <w:shd w:val="clear" w:color="auto" w:fill="auto"/>
            <w:vAlign w:val="bottom"/>
            <w:hideMark/>
          </w:tcPr>
          <w:p w14:paraId="7F442501" w14:textId="77777777" w:rsidR="004E4009" w:rsidRPr="00932D7C" w:rsidRDefault="004E4009" w:rsidP="00932D7C">
            <w:pPr>
              <w:jc w:val="center"/>
              <w:rPr>
                <w:sz w:val="18"/>
                <w:szCs w:val="18"/>
              </w:rPr>
            </w:pPr>
            <w:r w:rsidRPr="00932D7C">
              <w:rPr>
                <w:sz w:val="18"/>
                <w:szCs w:val="18"/>
              </w:rPr>
              <w:t>68</w:t>
            </w:r>
          </w:p>
        </w:tc>
        <w:tc>
          <w:tcPr>
            <w:tcW w:w="800" w:type="dxa"/>
            <w:vMerge w:val="restart"/>
            <w:tcBorders>
              <w:top w:val="nil"/>
              <w:left w:val="single" w:sz="4" w:space="0" w:color="auto"/>
              <w:bottom w:val="single" w:sz="4" w:space="0" w:color="auto"/>
              <w:right w:val="single" w:sz="4" w:space="0" w:color="auto"/>
            </w:tcBorders>
            <w:shd w:val="clear" w:color="auto" w:fill="auto"/>
            <w:vAlign w:val="bottom"/>
            <w:hideMark/>
          </w:tcPr>
          <w:p w14:paraId="744C8CC6" w14:textId="77777777" w:rsidR="004E4009" w:rsidRPr="00932D7C" w:rsidRDefault="004E4009" w:rsidP="00932D7C">
            <w:pPr>
              <w:jc w:val="center"/>
              <w:rPr>
                <w:sz w:val="18"/>
                <w:szCs w:val="18"/>
              </w:rPr>
            </w:pPr>
            <w:r w:rsidRPr="00932D7C">
              <w:rPr>
                <w:sz w:val="18"/>
                <w:szCs w:val="18"/>
              </w:rPr>
              <w:t>117.3</w:t>
            </w:r>
          </w:p>
        </w:tc>
        <w:tc>
          <w:tcPr>
            <w:tcW w:w="900" w:type="dxa"/>
            <w:vMerge w:val="restart"/>
            <w:tcBorders>
              <w:top w:val="nil"/>
              <w:left w:val="single" w:sz="4" w:space="0" w:color="auto"/>
              <w:bottom w:val="single" w:sz="4" w:space="0" w:color="auto"/>
              <w:right w:val="single" w:sz="4" w:space="0" w:color="auto"/>
            </w:tcBorders>
            <w:shd w:val="clear" w:color="auto" w:fill="auto"/>
            <w:vAlign w:val="bottom"/>
            <w:hideMark/>
          </w:tcPr>
          <w:p w14:paraId="37C17A0C" w14:textId="77777777" w:rsidR="004E4009" w:rsidRPr="00932D7C" w:rsidRDefault="004E4009" w:rsidP="00932D7C">
            <w:pPr>
              <w:jc w:val="center"/>
              <w:rPr>
                <w:sz w:val="18"/>
                <w:szCs w:val="18"/>
              </w:rPr>
            </w:pPr>
            <w:r w:rsidRPr="00932D7C">
              <w:rPr>
                <w:sz w:val="18"/>
                <w:szCs w:val="18"/>
              </w:rPr>
              <w:t>331.5</w:t>
            </w:r>
          </w:p>
        </w:tc>
        <w:tc>
          <w:tcPr>
            <w:tcW w:w="900" w:type="dxa"/>
            <w:vMerge w:val="restart"/>
            <w:tcBorders>
              <w:top w:val="nil"/>
              <w:left w:val="single" w:sz="4" w:space="0" w:color="auto"/>
              <w:bottom w:val="single" w:sz="4" w:space="0" w:color="auto"/>
              <w:right w:val="single" w:sz="4" w:space="0" w:color="auto"/>
            </w:tcBorders>
            <w:shd w:val="clear" w:color="auto" w:fill="auto"/>
            <w:vAlign w:val="bottom"/>
            <w:hideMark/>
          </w:tcPr>
          <w:p w14:paraId="1473EA6A" w14:textId="77777777" w:rsidR="004E4009" w:rsidRPr="00932D7C" w:rsidRDefault="004E4009" w:rsidP="00932D7C">
            <w:pPr>
              <w:jc w:val="center"/>
              <w:rPr>
                <w:sz w:val="18"/>
                <w:szCs w:val="18"/>
              </w:rPr>
            </w:pPr>
            <w:r w:rsidRPr="00932D7C">
              <w:rPr>
                <w:sz w:val="18"/>
                <w:szCs w:val="18"/>
              </w:rPr>
              <w:t>448.8</w:t>
            </w:r>
          </w:p>
        </w:tc>
      </w:tr>
      <w:tr w:rsidR="004E4009" w:rsidRPr="00932D7C" w14:paraId="07C351C5" w14:textId="77777777" w:rsidTr="004E4009">
        <w:trPr>
          <w:trHeight w:val="226"/>
        </w:trPr>
        <w:tc>
          <w:tcPr>
            <w:tcW w:w="600" w:type="dxa"/>
            <w:vMerge/>
            <w:tcBorders>
              <w:top w:val="nil"/>
              <w:left w:val="single" w:sz="4" w:space="0" w:color="auto"/>
              <w:bottom w:val="single" w:sz="4" w:space="0" w:color="auto"/>
              <w:right w:val="single" w:sz="4" w:space="0" w:color="auto"/>
            </w:tcBorders>
            <w:vAlign w:val="center"/>
            <w:hideMark/>
          </w:tcPr>
          <w:p w14:paraId="6D90F808" w14:textId="77777777" w:rsidR="004E4009" w:rsidRPr="00932D7C" w:rsidRDefault="004E4009" w:rsidP="00932D7C">
            <w:pPr>
              <w:rPr>
                <w:sz w:val="18"/>
                <w:szCs w:val="18"/>
              </w:rPr>
            </w:pPr>
          </w:p>
        </w:tc>
        <w:tc>
          <w:tcPr>
            <w:tcW w:w="2040" w:type="dxa"/>
            <w:vMerge/>
            <w:tcBorders>
              <w:top w:val="nil"/>
              <w:left w:val="single" w:sz="4" w:space="0" w:color="auto"/>
              <w:bottom w:val="single" w:sz="4" w:space="0" w:color="auto"/>
              <w:right w:val="single" w:sz="4" w:space="0" w:color="auto"/>
            </w:tcBorders>
            <w:vAlign w:val="center"/>
            <w:hideMark/>
          </w:tcPr>
          <w:p w14:paraId="6D884749" w14:textId="77777777" w:rsidR="004E4009" w:rsidRPr="00932D7C" w:rsidRDefault="004E4009" w:rsidP="00932D7C">
            <w:pPr>
              <w:rPr>
                <w:sz w:val="18"/>
                <w:szCs w:val="18"/>
              </w:rPr>
            </w:pPr>
          </w:p>
        </w:tc>
        <w:tc>
          <w:tcPr>
            <w:tcW w:w="520" w:type="dxa"/>
            <w:tcBorders>
              <w:top w:val="nil"/>
              <w:left w:val="nil"/>
              <w:bottom w:val="single" w:sz="4" w:space="0" w:color="auto"/>
              <w:right w:val="single" w:sz="4" w:space="0" w:color="auto"/>
            </w:tcBorders>
            <w:shd w:val="clear" w:color="auto" w:fill="auto"/>
            <w:vAlign w:val="bottom"/>
            <w:hideMark/>
          </w:tcPr>
          <w:p w14:paraId="2023A971" w14:textId="77777777" w:rsidR="004E4009" w:rsidRPr="00932D7C" w:rsidRDefault="004E4009" w:rsidP="00932D7C">
            <w:pPr>
              <w:jc w:val="center"/>
              <w:rPr>
                <w:sz w:val="18"/>
                <w:szCs w:val="18"/>
              </w:rPr>
            </w:pPr>
            <w:r w:rsidRPr="00932D7C">
              <w:rPr>
                <w:sz w:val="18"/>
                <w:szCs w:val="18"/>
              </w:rPr>
              <w:t>B</w:t>
            </w:r>
          </w:p>
        </w:tc>
        <w:tc>
          <w:tcPr>
            <w:tcW w:w="1260" w:type="dxa"/>
            <w:tcBorders>
              <w:top w:val="nil"/>
              <w:left w:val="nil"/>
              <w:bottom w:val="single" w:sz="4" w:space="0" w:color="auto"/>
              <w:right w:val="single" w:sz="4" w:space="0" w:color="auto"/>
            </w:tcBorders>
            <w:shd w:val="clear" w:color="auto" w:fill="auto"/>
            <w:vAlign w:val="bottom"/>
            <w:hideMark/>
          </w:tcPr>
          <w:p w14:paraId="13281983" w14:textId="77777777" w:rsidR="004E4009" w:rsidRPr="00932D7C" w:rsidRDefault="004E4009" w:rsidP="00932D7C">
            <w:pPr>
              <w:jc w:val="center"/>
              <w:rPr>
                <w:sz w:val="18"/>
                <w:szCs w:val="18"/>
              </w:rPr>
            </w:pPr>
            <w:r w:rsidRPr="00932D7C">
              <w:rPr>
                <w:sz w:val="18"/>
                <w:szCs w:val="18"/>
              </w:rPr>
              <w:t>Sand</w:t>
            </w:r>
          </w:p>
        </w:tc>
        <w:tc>
          <w:tcPr>
            <w:tcW w:w="960" w:type="dxa"/>
            <w:tcBorders>
              <w:top w:val="nil"/>
              <w:left w:val="nil"/>
              <w:bottom w:val="single" w:sz="4" w:space="0" w:color="auto"/>
              <w:right w:val="single" w:sz="4" w:space="0" w:color="auto"/>
            </w:tcBorders>
            <w:shd w:val="clear" w:color="auto" w:fill="auto"/>
            <w:vAlign w:val="bottom"/>
            <w:hideMark/>
          </w:tcPr>
          <w:p w14:paraId="046778AE" w14:textId="77777777" w:rsidR="004E4009" w:rsidRPr="00932D7C" w:rsidRDefault="004E4009" w:rsidP="00932D7C">
            <w:pPr>
              <w:jc w:val="center"/>
              <w:rPr>
                <w:sz w:val="18"/>
                <w:szCs w:val="18"/>
              </w:rPr>
            </w:pPr>
            <w:r w:rsidRPr="00932D7C">
              <w:rPr>
                <w:sz w:val="18"/>
                <w:szCs w:val="18"/>
              </w:rPr>
              <w:t>0.11m</w:t>
            </w:r>
            <w:r w:rsidRPr="00932D7C">
              <w:rPr>
                <w:sz w:val="18"/>
                <w:szCs w:val="18"/>
                <w:vertAlign w:val="superscript"/>
              </w:rPr>
              <w:t>3</w:t>
            </w:r>
            <w:r w:rsidRPr="00932D7C">
              <w:rPr>
                <w:sz w:val="18"/>
                <w:szCs w:val="18"/>
              </w:rPr>
              <w:t>/m</w:t>
            </w:r>
            <w:r w:rsidRPr="00932D7C">
              <w:rPr>
                <w:sz w:val="18"/>
                <w:szCs w:val="18"/>
                <w:vertAlign w:val="superscript"/>
              </w:rPr>
              <w:t>2</w:t>
            </w:r>
          </w:p>
        </w:tc>
        <w:tc>
          <w:tcPr>
            <w:tcW w:w="960" w:type="dxa"/>
            <w:tcBorders>
              <w:top w:val="nil"/>
              <w:left w:val="nil"/>
              <w:bottom w:val="single" w:sz="4" w:space="0" w:color="auto"/>
              <w:right w:val="single" w:sz="4" w:space="0" w:color="auto"/>
            </w:tcBorders>
            <w:shd w:val="clear" w:color="auto" w:fill="auto"/>
            <w:vAlign w:val="bottom"/>
            <w:hideMark/>
          </w:tcPr>
          <w:p w14:paraId="108D66A2" w14:textId="77777777" w:rsidR="004E4009" w:rsidRPr="00932D7C" w:rsidRDefault="004E4009" w:rsidP="00932D7C">
            <w:pPr>
              <w:jc w:val="center"/>
              <w:rPr>
                <w:sz w:val="18"/>
                <w:szCs w:val="18"/>
              </w:rPr>
            </w:pPr>
            <w:r w:rsidRPr="00932D7C">
              <w:rPr>
                <w:sz w:val="18"/>
                <w:szCs w:val="18"/>
              </w:rPr>
              <w:t>230</w:t>
            </w:r>
          </w:p>
        </w:tc>
        <w:tc>
          <w:tcPr>
            <w:tcW w:w="960" w:type="dxa"/>
            <w:tcBorders>
              <w:top w:val="nil"/>
              <w:left w:val="nil"/>
              <w:bottom w:val="single" w:sz="4" w:space="0" w:color="auto"/>
              <w:right w:val="single" w:sz="4" w:space="0" w:color="auto"/>
            </w:tcBorders>
            <w:shd w:val="clear" w:color="auto" w:fill="auto"/>
            <w:vAlign w:val="bottom"/>
            <w:hideMark/>
          </w:tcPr>
          <w:p w14:paraId="1BA709E7" w14:textId="77777777" w:rsidR="004E4009" w:rsidRPr="00932D7C" w:rsidRDefault="004E4009" w:rsidP="00932D7C">
            <w:pPr>
              <w:jc w:val="center"/>
              <w:rPr>
                <w:sz w:val="18"/>
                <w:szCs w:val="18"/>
              </w:rPr>
            </w:pPr>
            <w:r w:rsidRPr="00932D7C">
              <w:rPr>
                <w:sz w:val="18"/>
                <w:szCs w:val="18"/>
              </w:rPr>
              <w:t>25.3</w:t>
            </w:r>
          </w:p>
        </w:tc>
        <w:tc>
          <w:tcPr>
            <w:tcW w:w="800" w:type="dxa"/>
            <w:vMerge/>
            <w:tcBorders>
              <w:top w:val="nil"/>
              <w:left w:val="single" w:sz="4" w:space="0" w:color="auto"/>
              <w:bottom w:val="single" w:sz="4" w:space="0" w:color="auto"/>
              <w:right w:val="single" w:sz="4" w:space="0" w:color="auto"/>
            </w:tcBorders>
            <w:vAlign w:val="center"/>
            <w:hideMark/>
          </w:tcPr>
          <w:p w14:paraId="7233AD78"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4392CA88"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717099A5" w14:textId="77777777" w:rsidR="004E4009" w:rsidRPr="00932D7C" w:rsidRDefault="004E4009" w:rsidP="00932D7C">
            <w:pPr>
              <w:rPr>
                <w:sz w:val="18"/>
                <w:szCs w:val="18"/>
              </w:rPr>
            </w:pPr>
          </w:p>
        </w:tc>
      </w:tr>
      <w:tr w:rsidR="004E4009" w:rsidRPr="00932D7C" w14:paraId="317892B4" w14:textId="77777777" w:rsidTr="004E4009">
        <w:trPr>
          <w:trHeight w:val="300"/>
        </w:trPr>
        <w:tc>
          <w:tcPr>
            <w:tcW w:w="600" w:type="dxa"/>
            <w:vMerge/>
            <w:tcBorders>
              <w:top w:val="nil"/>
              <w:left w:val="single" w:sz="4" w:space="0" w:color="auto"/>
              <w:bottom w:val="single" w:sz="4" w:space="0" w:color="auto"/>
              <w:right w:val="single" w:sz="4" w:space="0" w:color="auto"/>
            </w:tcBorders>
            <w:vAlign w:val="center"/>
            <w:hideMark/>
          </w:tcPr>
          <w:p w14:paraId="6B24ABBC" w14:textId="77777777" w:rsidR="004E4009" w:rsidRPr="00932D7C" w:rsidRDefault="004E4009" w:rsidP="00932D7C">
            <w:pPr>
              <w:rPr>
                <w:sz w:val="18"/>
                <w:szCs w:val="18"/>
              </w:rPr>
            </w:pPr>
          </w:p>
        </w:tc>
        <w:tc>
          <w:tcPr>
            <w:tcW w:w="2040" w:type="dxa"/>
            <w:vMerge/>
            <w:tcBorders>
              <w:top w:val="nil"/>
              <w:left w:val="single" w:sz="4" w:space="0" w:color="auto"/>
              <w:bottom w:val="single" w:sz="4" w:space="0" w:color="auto"/>
              <w:right w:val="single" w:sz="4" w:space="0" w:color="auto"/>
            </w:tcBorders>
            <w:vAlign w:val="center"/>
            <w:hideMark/>
          </w:tcPr>
          <w:p w14:paraId="78DD3BD6" w14:textId="77777777" w:rsidR="004E4009" w:rsidRPr="00932D7C" w:rsidRDefault="004E4009" w:rsidP="00932D7C">
            <w:pPr>
              <w:rPr>
                <w:sz w:val="18"/>
                <w:szCs w:val="18"/>
              </w:rPr>
            </w:pPr>
          </w:p>
        </w:tc>
        <w:tc>
          <w:tcPr>
            <w:tcW w:w="520" w:type="dxa"/>
            <w:tcBorders>
              <w:top w:val="nil"/>
              <w:left w:val="nil"/>
              <w:bottom w:val="single" w:sz="4" w:space="0" w:color="auto"/>
              <w:right w:val="single" w:sz="4" w:space="0" w:color="auto"/>
            </w:tcBorders>
            <w:shd w:val="clear" w:color="auto" w:fill="auto"/>
            <w:vAlign w:val="bottom"/>
            <w:hideMark/>
          </w:tcPr>
          <w:p w14:paraId="5A4D7A59" w14:textId="77777777" w:rsidR="004E4009" w:rsidRPr="00932D7C" w:rsidRDefault="004E4009" w:rsidP="00932D7C">
            <w:pPr>
              <w:jc w:val="center"/>
              <w:rPr>
                <w:sz w:val="18"/>
                <w:szCs w:val="18"/>
              </w:rPr>
            </w:pPr>
            <w:r w:rsidRPr="00932D7C">
              <w:rPr>
                <w:sz w:val="18"/>
                <w:szCs w:val="18"/>
              </w:rPr>
              <w:t>C</w:t>
            </w:r>
          </w:p>
        </w:tc>
        <w:tc>
          <w:tcPr>
            <w:tcW w:w="1260" w:type="dxa"/>
            <w:tcBorders>
              <w:top w:val="nil"/>
              <w:left w:val="nil"/>
              <w:bottom w:val="single" w:sz="4" w:space="0" w:color="auto"/>
              <w:right w:val="single" w:sz="4" w:space="0" w:color="auto"/>
            </w:tcBorders>
            <w:shd w:val="clear" w:color="auto" w:fill="auto"/>
            <w:vAlign w:val="bottom"/>
            <w:hideMark/>
          </w:tcPr>
          <w:p w14:paraId="695BA10A" w14:textId="77777777" w:rsidR="004E4009" w:rsidRPr="00932D7C" w:rsidRDefault="004E4009" w:rsidP="00932D7C">
            <w:pPr>
              <w:jc w:val="center"/>
              <w:rPr>
                <w:sz w:val="18"/>
                <w:szCs w:val="18"/>
              </w:rPr>
            </w:pPr>
            <w:r w:rsidRPr="00932D7C">
              <w:rPr>
                <w:sz w:val="18"/>
                <w:szCs w:val="18"/>
              </w:rPr>
              <w:t>Cement</w:t>
            </w:r>
          </w:p>
        </w:tc>
        <w:tc>
          <w:tcPr>
            <w:tcW w:w="960" w:type="dxa"/>
            <w:tcBorders>
              <w:top w:val="nil"/>
              <w:left w:val="nil"/>
              <w:bottom w:val="single" w:sz="4" w:space="0" w:color="auto"/>
              <w:right w:val="single" w:sz="4" w:space="0" w:color="auto"/>
            </w:tcBorders>
            <w:shd w:val="clear" w:color="auto" w:fill="auto"/>
            <w:vAlign w:val="bottom"/>
            <w:hideMark/>
          </w:tcPr>
          <w:p w14:paraId="7B3DEE5F" w14:textId="77777777" w:rsidR="004E4009" w:rsidRPr="00932D7C" w:rsidRDefault="004E4009" w:rsidP="00932D7C">
            <w:pPr>
              <w:jc w:val="center"/>
              <w:rPr>
                <w:sz w:val="18"/>
                <w:szCs w:val="18"/>
              </w:rPr>
            </w:pPr>
            <w:r w:rsidRPr="00932D7C">
              <w:rPr>
                <w:sz w:val="18"/>
                <w:szCs w:val="18"/>
              </w:rPr>
              <w:t>0.15sa/m</w:t>
            </w:r>
            <w:r w:rsidRPr="00932D7C">
              <w:rPr>
                <w:sz w:val="18"/>
                <w:szCs w:val="18"/>
                <w:vertAlign w:val="superscript"/>
              </w:rPr>
              <w:t>2</w:t>
            </w:r>
          </w:p>
        </w:tc>
        <w:tc>
          <w:tcPr>
            <w:tcW w:w="960" w:type="dxa"/>
            <w:tcBorders>
              <w:top w:val="nil"/>
              <w:left w:val="nil"/>
              <w:bottom w:val="single" w:sz="4" w:space="0" w:color="auto"/>
              <w:right w:val="single" w:sz="4" w:space="0" w:color="auto"/>
            </w:tcBorders>
            <w:shd w:val="clear" w:color="auto" w:fill="auto"/>
            <w:vAlign w:val="bottom"/>
            <w:hideMark/>
          </w:tcPr>
          <w:p w14:paraId="11EEA861" w14:textId="77777777" w:rsidR="004E4009" w:rsidRPr="00932D7C" w:rsidRDefault="004E4009" w:rsidP="00932D7C">
            <w:pPr>
              <w:jc w:val="center"/>
              <w:rPr>
                <w:sz w:val="18"/>
                <w:szCs w:val="18"/>
              </w:rPr>
            </w:pPr>
            <w:r w:rsidRPr="00932D7C">
              <w:rPr>
                <w:sz w:val="18"/>
                <w:szCs w:val="18"/>
              </w:rPr>
              <w:t>160</w:t>
            </w:r>
          </w:p>
        </w:tc>
        <w:tc>
          <w:tcPr>
            <w:tcW w:w="960" w:type="dxa"/>
            <w:tcBorders>
              <w:top w:val="nil"/>
              <w:left w:val="nil"/>
              <w:bottom w:val="single" w:sz="4" w:space="0" w:color="auto"/>
              <w:right w:val="single" w:sz="4" w:space="0" w:color="auto"/>
            </w:tcBorders>
            <w:shd w:val="clear" w:color="auto" w:fill="auto"/>
            <w:vAlign w:val="bottom"/>
            <w:hideMark/>
          </w:tcPr>
          <w:p w14:paraId="0BBE3A14" w14:textId="77777777" w:rsidR="004E4009" w:rsidRPr="00932D7C" w:rsidRDefault="004E4009" w:rsidP="00932D7C">
            <w:pPr>
              <w:jc w:val="center"/>
              <w:rPr>
                <w:sz w:val="18"/>
                <w:szCs w:val="18"/>
              </w:rPr>
            </w:pPr>
            <w:r w:rsidRPr="00932D7C">
              <w:rPr>
                <w:sz w:val="18"/>
                <w:szCs w:val="18"/>
              </w:rPr>
              <w:t>24</w:t>
            </w:r>
          </w:p>
        </w:tc>
        <w:tc>
          <w:tcPr>
            <w:tcW w:w="800" w:type="dxa"/>
            <w:vMerge/>
            <w:tcBorders>
              <w:top w:val="nil"/>
              <w:left w:val="single" w:sz="4" w:space="0" w:color="auto"/>
              <w:bottom w:val="single" w:sz="4" w:space="0" w:color="auto"/>
              <w:right w:val="single" w:sz="4" w:space="0" w:color="auto"/>
            </w:tcBorders>
            <w:vAlign w:val="center"/>
            <w:hideMark/>
          </w:tcPr>
          <w:p w14:paraId="1BC6C485"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336DDF16"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19140E62" w14:textId="77777777" w:rsidR="004E4009" w:rsidRPr="00932D7C" w:rsidRDefault="004E4009" w:rsidP="00932D7C">
            <w:pPr>
              <w:rPr>
                <w:sz w:val="18"/>
                <w:szCs w:val="18"/>
              </w:rPr>
            </w:pPr>
          </w:p>
        </w:tc>
      </w:tr>
      <w:tr w:rsidR="004E4009" w:rsidRPr="00932D7C" w14:paraId="5F94978B" w14:textId="77777777" w:rsidTr="004E4009">
        <w:trPr>
          <w:trHeight w:val="315"/>
        </w:trPr>
        <w:tc>
          <w:tcPr>
            <w:tcW w:w="600" w:type="dxa"/>
            <w:vMerge w:val="restart"/>
            <w:tcBorders>
              <w:top w:val="nil"/>
              <w:left w:val="single" w:sz="4" w:space="0" w:color="auto"/>
              <w:bottom w:val="single" w:sz="4" w:space="0" w:color="auto"/>
              <w:right w:val="single" w:sz="4" w:space="0" w:color="auto"/>
            </w:tcBorders>
            <w:shd w:val="clear" w:color="auto" w:fill="auto"/>
            <w:vAlign w:val="bottom"/>
            <w:hideMark/>
          </w:tcPr>
          <w:p w14:paraId="79A0D9B4" w14:textId="77777777" w:rsidR="004E4009" w:rsidRPr="00932D7C" w:rsidRDefault="004E4009" w:rsidP="00932D7C">
            <w:pPr>
              <w:jc w:val="center"/>
              <w:rPr>
                <w:sz w:val="18"/>
                <w:szCs w:val="18"/>
              </w:rPr>
            </w:pPr>
            <w:r w:rsidRPr="00932D7C">
              <w:rPr>
                <w:sz w:val="18"/>
                <w:szCs w:val="18"/>
              </w:rPr>
              <w:t>3</w:t>
            </w:r>
          </w:p>
        </w:tc>
        <w:tc>
          <w:tcPr>
            <w:tcW w:w="2040" w:type="dxa"/>
            <w:vMerge w:val="restart"/>
            <w:tcBorders>
              <w:top w:val="nil"/>
              <w:left w:val="single" w:sz="4" w:space="0" w:color="auto"/>
              <w:bottom w:val="single" w:sz="4" w:space="0" w:color="auto"/>
              <w:right w:val="single" w:sz="4" w:space="0" w:color="auto"/>
            </w:tcBorders>
            <w:shd w:val="clear" w:color="auto" w:fill="auto"/>
            <w:vAlign w:val="bottom"/>
            <w:hideMark/>
          </w:tcPr>
          <w:p w14:paraId="2ACCD82F" w14:textId="77777777" w:rsidR="004E4009" w:rsidRPr="00932D7C" w:rsidRDefault="004E4009" w:rsidP="00932D7C">
            <w:pPr>
              <w:rPr>
                <w:sz w:val="18"/>
                <w:szCs w:val="18"/>
              </w:rPr>
            </w:pPr>
            <w:r w:rsidRPr="00932D7C">
              <w:rPr>
                <w:sz w:val="18"/>
                <w:szCs w:val="18"/>
              </w:rPr>
              <w:t>Hard coring</w:t>
            </w:r>
          </w:p>
        </w:tc>
        <w:tc>
          <w:tcPr>
            <w:tcW w:w="520" w:type="dxa"/>
            <w:tcBorders>
              <w:top w:val="nil"/>
              <w:left w:val="nil"/>
              <w:bottom w:val="single" w:sz="4" w:space="0" w:color="auto"/>
              <w:right w:val="single" w:sz="4" w:space="0" w:color="auto"/>
            </w:tcBorders>
            <w:shd w:val="clear" w:color="auto" w:fill="auto"/>
            <w:vAlign w:val="bottom"/>
            <w:hideMark/>
          </w:tcPr>
          <w:p w14:paraId="0F8E5E6A" w14:textId="77777777" w:rsidR="004E4009" w:rsidRPr="00932D7C" w:rsidRDefault="004E4009" w:rsidP="00932D7C">
            <w:pPr>
              <w:jc w:val="center"/>
              <w:rPr>
                <w:sz w:val="18"/>
                <w:szCs w:val="18"/>
              </w:rPr>
            </w:pPr>
            <w:r w:rsidRPr="00932D7C">
              <w:rPr>
                <w:sz w:val="18"/>
                <w:szCs w:val="18"/>
              </w:rPr>
              <w:t>A</w:t>
            </w:r>
          </w:p>
        </w:tc>
        <w:tc>
          <w:tcPr>
            <w:tcW w:w="1260" w:type="dxa"/>
            <w:tcBorders>
              <w:top w:val="nil"/>
              <w:left w:val="nil"/>
              <w:bottom w:val="single" w:sz="4" w:space="0" w:color="auto"/>
              <w:right w:val="single" w:sz="4" w:space="0" w:color="auto"/>
            </w:tcBorders>
            <w:shd w:val="clear" w:color="auto" w:fill="auto"/>
            <w:vAlign w:val="bottom"/>
            <w:hideMark/>
          </w:tcPr>
          <w:p w14:paraId="63C8CC17" w14:textId="77777777" w:rsidR="004E4009" w:rsidRPr="00932D7C" w:rsidRDefault="004E4009" w:rsidP="00932D7C">
            <w:pPr>
              <w:jc w:val="center"/>
              <w:rPr>
                <w:sz w:val="18"/>
                <w:szCs w:val="18"/>
              </w:rPr>
            </w:pPr>
            <w:r w:rsidRPr="00932D7C">
              <w:rPr>
                <w:sz w:val="18"/>
                <w:szCs w:val="18"/>
              </w:rPr>
              <w:t>Stone</w:t>
            </w:r>
          </w:p>
        </w:tc>
        <w:tc>
          <w:tcPr>
            <w:tcW w:w="960" w:type="dxa"/>
            <w:tcBorders>
              <w:top w:val="nil"/>
              <w:left w:val="nil"/>
              <w:bottom w:val="single" w:sz="4" w:space="0" w:color="auto"/>
              <w:right w:val="single" w:sz="4" w:space="0" w:color="auto"/>
            </w:tcBorders>
            <w:shd w:val="clear" w:color="auto" w:fill="auto"/>
            <w:vAlign w:val="bottom"/>
            <w:hideMark/>
          </w:tcPr>
          <w:p w14:paraId="294A886A" w14:textId="77777777" w:rsidR="004E4009" w:rsidRPr="00932D7C" w:rsidRDefault="004E4009" w:rsidP="00932D7C">
            <w:pPr>
              <w:jc w:val="center"/>
              <w:rPr>
                <w:sz w:val="18"/>
                <w:szCs w:val="18"/>
              </w:rPr>
            </w:pPr>
            <w:r w:rsidRPr="00932D7C">
              <w:rPr>
                <w:sz w:val="18"/>
                <w:szCs w:val="18"/>
              </w:rPr>
              <w:t>1.15</w:t>
            </w:r>
            <w:r w:rsidRPr="00932D7C">
              <w:rPr>
                <w:i/>
                <w:iCs/>
                <w:sz w:val="18"/>
                <w:szCs w:val="18"/>
              </w:rPr>
              <w:t xml:space="preserve"> m</w:t>
            </w:r>
            <w:r w:rsidRPr="00932D7C">
              <w:rPr>
                <w:i/>
                <w:iCs/>
                <w:sz w:val="18"/>
                <w:szCs w:val="18"/>
                <w:vertAlign w:val="superscript"/>
              </w:rPr>
              <w:t>3</w:t>
            </w:r>
          </w:p>
        </w:tc>
        <w:tc>
          <w:tcPr>
            <w:tcW w:w="960" w:type="dxa"/>
            <w:tcBorders>
              <w:top w:val="nil"/>
              <w:left w:val="nil"/>
              <w:bottom w:val="single" w:sz="4" w:space="0" w:color="auto"/>
              <w:right w:val="single" w:sz="4" w:space="0" w:color="auto"/>
            </w:tcBorders>
            <w:shd w:val="clear" w:color="auto" w:fill="auto"/>
            <w:vAlign w:val="bottom"/>
            <w:hideMark/>
          </w:tcPr>
          <w:p w14:paraId="2B60203A" w14:textId="77777777" w:rsidR="004E4009" w:rsidRPr="00932D7C" w:rsidRDefault="004E4009" w:rsidP="00932D7C">
            <w:pPr>
              <w:jc w:val="center"/>
              <w:rPr>
                <w:sz w:val="18"/>
                <w:szCs w:val="18"/>
              </w:rPr>
            </w:pPr>
            <w:r w:rsidRPr="00932D7C">
              <w:rPr>
                <w:sz w:val="18"/>
                <w:szCs w:val="18"/>
              </w:rPr>
              <w:t>200</w:t>
            </w:r>
          </w:p>
        </w:tc>
        <w:tc>
          <w:tcPr>
            <w:tcW w:w="960" w:type="dxa"/>
            <w:tcBorders>
              <w:top w:val="nil"/>
              <w:left w:val="nil"/>
              <w:bottom w:val="single" w:sz="4" w:space="0" w:color="auto"/>
              <w:right w:val="single" w:sz="4" w:space="0" w:color="auto"/>
            </w:tcBorders>
            <w:shd w:val="clear" w:color="auto" w:fill="auto"/>
            <w:vAlign w:val="bottom"/>
            <w:hideMark/>
          </w:tcPr>
          <w:p w14:paraId="21C1231E" w14:textId="77777777" w:rsidR="004E4009" w:rsidRPr="00932D7C" w:rsidRDefault="004E4009" w:rsidP="00932D7C">
            <w:pPr>
              <w:jc w:val="center"/>
              <w:rPr>
                <w:sz w:val="18"/>
                <w:szCs w:val="18"/>
              </w:rPr>
            </w:pPr>
            <w:r w:rsidRPr="00932D7C">
              <w:rPr>
                <w:sz w:val="18"/>
                <w:szCs w:val="18"/>
              </w:rPr>
              <w:t>230</w:t>
            </w:r>
          </w:p>
        </w:tc>
        <w:tc>
          <w:tcPr>
            <w:tcW w:w="800" w:type="dxa"/>
            <w:vMerge w:val="restart"/>
            <w:tcBorders>
              <w:top w:val="nil"/>
              <w:left w:val="single" w:sz="4" w:space="0" w:color="auto"/>
              <w:bottom w:val="single" w:sz="4" w:space="0" w:color="auto"/>
              <w:right w:val="single" w:sz="4" w:space="0" w:color="auto"/>
            </w:tcBorders>
            <w:shd w:val="clear" w:color="auto" w:fill="auto"/>
            <w:vAlign w:val="bottom"/>
            <w:hideMark/>
          </w:tcPr>
          <w:p w14:paraId="096D0BC5" w14:textId="77777777" w:rsidR="004E4009" w:rsidRPr="00932D7C" w:rsidRDefault="004E4009" w:rsidP="00932D7C">
            <w:pPr>
              <w:jc w:val="center"/>
              <w:rPr>
                <w:sz w:val="18"/>
                <w:szCs w:val="18"/>
              </w:rPr>
            </w:pPr>
            <w:r w:rsidRPr="00932D7C">
              <w:rPr>
                <w:sz w:val="18"/>
                <w:szCs w:val="18"/>
              </w:rPr>
              <w:t>573.6</w:t>
            </w:r>
          </w:p>
        </w:tc>
        <w:tc>
          <w:tcPr>
            <w:tcW w:w="900" w:type="dxa"/>
            <w:vMerge w:val="restart"/>
            <w:tcBorders>
              <w:top w:val="nil"/>
              <w:left w:val="single" w:sz="4" w:space="0" w:color="auto"/>
              <w:bottom w:val="single" w:sz="4" w:space="0" w:color="auto"/>
              <w:right w:val="single" w:sz="4" w:space="0" w:color="auto"/>
            </w:tcBorders>
            <w:shd w:val="clear" w:color="auto" w:fill="auto"/>
            <w:vAlign w:val="bottom"/>
            <w:hideMark/>
          </w:tcPr>
          <w:p w14:paraId="37693E30" w14:textId="77777777" w:rsidR="004E4009" w:rsidRPr="00932D7C" w:rsidRDefault="004E4009" w:rsidP="00932D7C">
            <w:pPr>
              <w:jc w:val="center"/>
              <w:rPr>
                <w:sz w:val="18"/>
                <w:szCs w:val="18"/>
              </w:rPr>
            </w:pPr>
            <w:r w:rsidRPr="00932D7C">
              <w:rPr>
                <w:sz w:val="18"/>
                <w:szCs w:val="18"/>
              </w:rPr>
              <w:t>279.5</w:t>
            </w:r>
          </w:p>
        </w:tc>
        <w:tc>
          <w:tcPr>
            <w:tcW w:w="900" w:type="dxa"/>
            <w:vMerge w:val="restart"/>
            <w:tcBorders>
              <w:top w:val="nil"/>
              <w:left w:val="single" w:sz="4" w:space="0" w:color="auto"/>
              <w:bottom w:val="single" w:sz="4" w:space="0" w:color="auto"/>
              <w:right w:val="single" w:sz="4" w:space="0" w:color="auto"/>
            </w:tcBorders>
            <w:shd w:val="clear" w:color="auto" w:fill="auto"/>
            <w:vAlign w:val="bottom"/>
            <w:hideMark/>
          </w:tcPr>
          <w:p w14:paraId="5B838510" w14:textId="77777777" w:rsidR="004E4009" w:rsidRPr="00932D7C" w:rsidRDefault="004E4009" w:rsidP="00932D7C">
            <w:pPr>
              <w:jc w:val="center"/>
              <w:rPr>
                <w:sz w:val="18"/>
                <w:szCs w:val="18"/>
              </w:rPr>
            </w:pPr>
            <w:r w:rsidRPr="00932D7C">
              <w:rPr>
                <w:sz w:val="18"/>
                <w:szCs w:val="18"/>
              </w:rPr>
              <w:t>853.1</w:t>
            </w:r>
          </w:p>
        </w:tc>
      </w:tr>
      <w:tr w:rsidR="004E4009" w:rsidRPr="00932D7C" w14:paraId="5E0625F4" w14:textId="77777777" w:rsidTr="004E4009">
        <w:trPr>
          <w:trHeight w:val="300"/>
        </w:trPr>
        <w:tc>
          <w:tcPr>
            <w:tcW w:w="600" w:type="dxa"/>
            <w:vMerge/>
            <w:tcBorders>
              <w:top w:val="nil"/>
              <w:left w:val="single" w:sz="4" w:space="0" w:color="auto"/>
              <w:bottom w:val="single" w:sz="4" w:space="0" w:color="auto"/>
              <w:right w:val="single" w:sz="4" w:space="0" w:color="auto"/>
            </w:tcBorders>
            <w:vAlign w:val="center"/>
            <w:hideMark/>
          </w:tcPr>
          <w:p w14:paraId="62869C71" w14:textId="77777777" w:rsidR="004E4009" w:rsidRPr="00932D7C" w:rsidRDefault="004E4009" w:rsidP="00932D7C">
            <w:pPr>
              <w:rPr>
                <w:sz w:val="18"/>
                <w:szCs w:val="18"/>
              </w:rPr>
            </w:pPr>
          </w:p>
        </w:tc>
        <w:tc>
          <w:tcPr>
            <w:tcW w:w="2040" w:type="dxa"/>
            <w:vMerge/>
            <w:tcBorders>
              <w:top w:val="nil"/>
              <w:left w:val="single" w:sz="4" w:space="0" w:color="auto"/>
              <w:bottom w:val="single" w:sz="4" w:space="0" w:color="auto"/>
              <w:right w:val="single" w:sz="4" w:space="0" w:color="auto"/>
            </w:tcBorders>
            <w:vAlign w:val="center"/>
            <w:hideMark/>
          </w:tcPr>
          <w:p w14:paraId="612C78EF" w14:textId="77777777" w:rsidR="004E4009" w:rsidRPr="00932D7C" w:rsidRDefault="004E4009" w:rsidP="00932D7C">
            <w:pPr>
              <w:rPr>
                <w:sz w:val="18"/>
                <w:szCs w:val="18"/>
              </w:rPr>
            </w:pPr>
          </w:p>
        </w:tc>
        <w:tc>
          <w:tcPr>
            <w:tcW w:w="520" w:type="dxa"/>
            <w:tcBorders>
              <w:top w:val="nil"/>
              <w:left w:val="nil"/>
              <w:bottom w:val="single" w:sz="4" w:space="0" w:color="auto"/>
              <w:right w:val="single" w:sz="4" w:space="0" w:color="auto"/>
            </w:tcBorders>
            <w:shd w:val="clear" w:color="auto" w:fill="auto"/>
            <w:vAlign w:val="bottom"/>
            <w:hideMark/>
          </w:tcPr>
          <w:p w14:paraId="02285985" w14:textId="77777777" w:rsidR="004E4009" w:rsidRPr="00932D7C" w:rsidRDefault="004E4009" w:rsidP="00932D7C">
            <w:pPr>
              <w:jc w:val="center"/>
              <w:rPr>
                <w:sz w:val="18"/>
                <w:szCs w:val="18"/>
              </w:rPr>
            </w:pPr>
            <w:r w:rsidRPr="00932D7C">
              <w:rPr>
                <w:sz w:val="18"/>
                <w:szCs w:val="18"/>
              </w:rPr>
              <w:t>B</w:t>
            </w:r>
          </w:p>
        </w:tc>
        <w:tc>
          <w:tcPr>
            <w:tcW w:w="1260" w:type="dxa"/>
            <w:tcBorders>
              <w:top w:val="nil"/>
              <w:left w:val="nil"/>
              <w:bottom w:val="single" w:sz="4" w:space="0" w:color="auto"/>
              <w:right w:val="single" w:sz="4" w:space="0" w:color="auto"/>
            </w:tcBorders>
            <w:shd w:val="clear" w:color="auto" w:fill="auto"/>
            <w:vAlign w:val="bottom"/>
            <w:hideMark/>
          </w:tcPr>
          <w:p w14:paraId="60FEFDFC" w14:textId="77777777" w:rsidR="004E4009" w:rsidRPr="00932D7C" w:rsidRDefault="004E4009" w:rsidP="00932D7C">
            <w:pPr>
              <w:jc w:val="center"/>
              <w:rPr>
                <w:sz w:val="18"/>
                <w:szCs w:val="18"/>
              </w:rPr>
            </w:pPr>
            <w:r w:rsidRPr="00932D7C">
              <w:rPr>
                <w:sz w:val="18"/>
                <w:szCs w:val="18"/>
              </w:rPr>
              <w:t>Sand</w:t>
            </w:r>
          </w:p>
        </w:tc>
        <w:tc>
          <w:tcPr>
            <w:tcW w:w="960" w:type="dxa"/>
            <w:tcBorders>
              <w:top w:val="nil"/>
              <w:left w:val="nil"/>
              <w:bottom w:val="single" w:sz="4" w:space="0" w:color="auto"/>
              <w:right w:val="single" w:sz="4" w:space="0" w:color="auto"/>
            </w:tcBorders>
            <w:shd w:val="clear" w:color="auto" w:fill="auto"/>
            <w:vAlign w:val="bottom"/>
            <w:hideMark/>
          </w:tcPr>
          <w:p w14:paraId="31628F02" w14:textId="77777777" w:rsidR="004E4009" w:rsidRPr="00932D7C" w:rsidRDefault="004E4009" w:rsidP="00932D7C">
            <w:pPr>
              <w:jc w:val="center"/>
              <w:rPr>
                <w:sz w:val="18"/>
                <w:szCs w:val="18"/>
              </w:rPr>
            </w:pPr>
            <w:r w:rsidRPr="00932D7C">
              <w:rPr>
                <w:sz w:val="18"/>
                <w:szCs w:val="18"/>
              </w:rPr>
              <w:t>0.36</w:t>
            </w:r>
            <w:r w:rsidRPr="00932D7C">
              <w:rPr>
                <w:i/>
                <w:iCs/>
                <w:sz w:val="18"/>
                <w:szCs w:val="18"/>
              </w:rPr>
              <w:t xml:space="preserve"> m</w:t>
            </w:r>
            <w:r w:rsidRPr="00932D7C">
              <w:rPr>
                <w:i/>
                <w:iCs/>
                <w:sz w:val="18"/>
                <w:szCs w:val="18"/>
                <w:vertAlign w:val="superscript"/>
              </w:rPr>
              <w:t>3</w:t>
            </w:r>
          </w:p>
        </w:tc>
        <w:tc>
          <w:tcPr>
            <w:tcW w:w="960" w:type="dxa"/>
            <w:tcBorders>
              <w:top w:val="nil"/>
              <w:left w:val="nil"/>
              <w:bottom w:val="single" w:sz="4" w:space="0" w:color="auto"/>
              <w:right w:val="single" w:sz="4" w:space="0" w:color="auto"/>
            </w:tcBorders>
            <w:shd w:val="clear" w:color="auto" w:fill="auto"/>
            <w:vAlign w:val="bottom"/>
            <w:hideMark/>
          </w:tcPr>
          <w:p w14:paraId="2D14FDC5" w14:textId="77777777" w:rsidR="004E4009" w:rsidRPr="00932D7C" w:rsidRDefault="004E4009" w:rsidP="00932D7C">
            <w:pPr>
              <w:jc w:val="center"/>
              <w:rPr>
                <w:sz w:val="18"/>
                <w:szCs w:val="18"/>
              </w:rPr>
            </w:pPr>
            <w:r w:rsidRPr="00932D7C">
              <w:rPr>
                <w:sz w:val="18"/>
                <w:szCs w:val="18"/>
              </w:rPr>
              <w:t>230</w:t>
            </w:r>
          </w:p>
        </w:tc>
        <w:tc>
          <w:tcPr>
            <w:tcW w:w="960" w:type="dxa"/>
            <w:tcBorders>
              <w:top w:val="nil"/>
              <w:left w:val="nil"/>
              <w:bottom w:val="single" w:sz="4" w:space="0" w:color="auto"/>
              <w:right w:val="single" w:sz="4" w:space="0" w:color="auto"/>
            </w:tcBorders>
            <w:shd w:val="clear" w:color="auto" w:fill="auto"/>
            <w:vAlign w:val="bottom"/>
            <w:hideMark/>
          </w:tcPr>
          <w:p w14:paraId="19583155" w14:textId="77777777" w:rsidR="004E4009" w:rsidRPr="00932D7C" w:rsidRDefault="004E4009" w:rsidP="00932D7C">
            <w:pPr>
              <w:jc w:val="center"/>
              <w:rPr>
                <w:sz w:val="18"/>
                <w:szCs w:val="18"/>
              </w:rPr>
            </w:pPr>
            <w:r w:rsidRPr="00932D7C">
              <w:rPr>
                <w:sz w:val="18"/>
                <w:szCs w:val="18"/>
              </w:rPr>
              <w:t>82.8</w:t>
            </w:r>
          </w:p>
        </w:tc>
        <w:tc>
          <w:tcPr>
            <w:tcW w:w="800" w:type="dxa"/>
            <w:vMerge/>
            <w:tcBorders>
              <w:top w:val="nil"/>
              <w:left w:val="single" w:sz="4" w:space="0" w:color="auto"/>
              <w:bottom w:val="single" w:sz="4" w:space="0" w:color="auto"/>
              <w:right w:val="single" w:sz="4" w:space="0" w:color="auto"/>
            </w:tcBorders>
            <w:vAlign w:val="center"/>
            <w:hideMark/>
          </w:tcPr>
          <w:p w14:paraId="67693749"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4A7AC835"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635F672D" w14:textId="77777777" w:rsidR="004E4009" w:rsidRPr="00932D7C" w:rsidRDefault="004E4009" w:rsidP="00932D7C">
            <w:pPr>
              <w:rPr>
                <w:sz w:val="18"/>
                <w:szCs w:val="18"/>
              </w:rPr>
            </w:pPr>
          </w:p>
        </w:tc>
      </w:tr>
      <w:tr w:rsidR="004E4009" w:rsidRPr="00932D7C" w14:paraId="515A3C80" w14:textId="77777777" w:rsidTr="004E4009">
        <w:trPr>
          <w:trHeight w:val="300"/>
        </w:trPr>
        <w:tc>
          <w:tcPr>
            <w:tcW w:w="600" w:type="dxa"/>
            <w:vMerge/>
            <w:tcBorders>
              <w:top w:val="nil"/>
              <w:left w:val="single" w:sz="4" w:space="0" w:color="auto"/>
              <w:bottom w:val="single" w:sz="4" w:space="0" w:color="auto"/>
              <w:right w:val="single" w:sz="4" w:space="0" w:color="auto"/>
            </w:tcBorders>
            <w:vAlign w:val="center"/>
            <w:hideMark/>
          </w:tcPr>
          <w:p w14:paraId="2CEADE1B" w14:textId="77777777" w:rsidR="004E4009" w:rsidRPr="00932D7C" w:rsidRDefault="004E4009" w:rsidP="00932D7C">
            <w:pPr>
              <w:rPr>
                <w:sz w:val="18"/>
                <w:szCs w:val="18"/>
              </w:rPr>
            </w:pPr>
          </w:p>
        </w:tc>
        <w:tc>
          <w:tcPr>
            <w:tcW w:w="2040" w:type="dxa"/>
            <w:vMerge/>
            <w:tcBorders>
              <w:top w:val="nil"/>
              <w:left w:val="single" w:sz="4" w:space="0" w:color="auto"/>
              <w:bottom w:val="single" w:sz="4" w:space="0" w:color="auto"/>
              <w:right w:val="single" w:sz="4" w:space="0" w:color="auto"/>
            </w:tcBorders>
            <w:vAlign w:val="center"/>
            <w:hideMark/>
          </w:tcPr>
          <w:p w14:paraId="49576AD4" w14:textId="77777777" w:rsidR="004E4009" w:rsidRPr="00932D7C" w:rsidRDefault="004E4009" w:rsidP="00932D7C">
            <w:pPr>
              <w:rPr>
                <w:sz w:val="18"/>
                <w:szCs w:val="18"/>
              </w:rPr>
            </w:pPr>
          </w:p>
        </w:tc>
        <w:tc>
          <w:tcPr>
            <w:tcW w:w="520" w:type="dxa"/>
            <w:tcBorders>
              <w:top w:val="nil"/>
              <w:left w:val="nil"/>
              <w:bottom w:val="single" w:sz="4" w:space="0" w:color="auto"/>
              <w:right w:val="single" w:sz="4" w:space="0" w:color="auto"/>
            </w:tcBorders>
            <w:shd w:val="clear" w:color="auto" w:fill="auto"/>
            <w:vAlign w:val="bottom"/>
            <w:hideMark/>
          </w:tcPr>
          <w:p w14:paraId="39AA299F" w14:textId="77777777" w:rsidR="004E4009" w:rsidRPr="00932D7C" w:rsidRDefault="004E4009" w:rsidP="00932D7C">
            <w:pPr>
              <w:jc w:val="center"/>
              <w:rPr>
                <w:sz w:val="18"/>
                <w:szCs w:val="18"/>
              </w:rPr>
            </w:pPr>
            <w:r w:rsidRPr="00932D7C">
              <w:rPr>
                <w:sz w:val="18"/>
                <w:szCs w:val="18"/>
              </w:rPr>
              <w:t>C</w:t>
            </w:r>
          </w:p>
        </w:tc>
        <w:tc>
          <w:tcPr>
            <w:tcW w:w="1260" w:type="dxa"/>
            <w:tcBorders>
              <w:top w:val="nil"/>
              <w:left w:val="nil"/>
              <w:bottom w:val="single" w:sz="4" w:space="0" w:color="auto"/>
              <w:right w:val="single" w:sz="4" w:space="0" w:color="auto"/>
            </w:tcBorders>
            <w:shd w:val="clear" w:color="auto" w:fill="auto"/>
            <w:vAlign w:val="bottom"/>
            <w:hideMark/>
          </w:tcPr>
          <w:p w14:paraId="500B9419" w14:textId="77777777" w:rsidR="004E4009" w:rsidRPr="00932D7C" w:rsidRDefault="004E4009" w:rsidP="00932D7C">
            <w:pPr>
              <w:jc w:val="center"/>
              <w:rPr>
                <w:sz w:val="18"/>
                <w:szCs w:val="18"/>
              </w:rPr>
            </w:pPr>
            <w:r w:rsidRPr="00932D7C">
              <w:rPr>
                <w:sz w:val="18"/>
                <w:szCs w:val="18"/>
              </w:rPr>
              <w:t>Cement</w:t>
            </w:r>
          </w:p>
        </w:tc>
        <w:tc>
          <w:tcPr>
            <w:tcW w:w="960" w:type="dxa"/>
            <w:tcBorders>
              <w:top w:val="nil"/>
              <w:left w:val="nil"/>
              <w:bottom w:val="single" w:sz="4" w:space="0" w:color="auto"/>
              <w:right w:val="single" w:sz="4" w:space="0" w:color="auto"/>
            </w:tcBorders>
            <w:shd w:val="clear" w:color="auto" w:fill="auto"/>
            <w:vAlign w:val="bottom"/>
            <w:hideMark/>
          </w:tcPr>
          <w:p w14:paraId="673D6D07" w14:textId="77777777" w:rsidR="004E4009" w:rsidRPr="00932D7C" w:rsidRDefault="004E4009" w:rsidP="00932D7C">
            <w:pPr>
              <w:jc w:val="center"/>
              <w:rPr>
                <w:sz w:val="18"/>
                <w:szCs w:val="18"/>
              </w:rPr>
            </w:pPr>
            <w:r w:rsidRPr="00932D7C">
              <w:rPr>
                <w:sz w:val="18"/>
                <w:szCs w:val="18"/>
              </w:rPr>
              <w:t>1.63sack</w:t>
            </w:r>
          </w:p>
        </w:tc>
        <w:tc>
          <w:tcPr>
            <w:tcW w:w="960" w:type="dxa"/>
            <w:tcBorders>
              <w:top w:val="nil"/>
              <w:left w:val="nil"/>
              <w:bottom w:val="single" w:sz="4" w:space="0" w:color="auto"/>
              <w:right w:val="single" w:sz="4" w:space="0" w:color="auto"/>
            </w:tcBorders>
            <w:shd w:val="clear" w:color="auto" w:fill="auto"/>
            <w:vAlign w:val="bottom"/>
            <w:hideMark/>
          </w:tcPr>
          <w:p w14:paraId="3A8C9F9A" w14:textId="77777777" w:rsidR="004E4009" w:rsidRPr="00932D7C" w:rsidRDefault="004E4009" w:rsidP="00932D7C">
            <w:pPr>
              <w:jc w:val="center"/>
              <w:rPr>
                <w:sz w:val="18"/>
                <w:szCs w:val="18"/>
              </w:rPr>
            </w:pPr>
            <w:r w:rsidRPr="00932D7C">
              <w:rPr>
                <w:sz w:val="18"/>
                <w:szCs w:val="18"/>
              </w:rPr>
              <w:t>160</w:t>
            </w:r>
          </w:p>
        </w:tc>
        <w:tc>
          <w:tcPr>
            <w:tcW w:w="960" w:type="dxa"/>
            <w:tcBorders>
              <w:top w:val="nil"/>
              <w:left w:val="nil"/>
              <w:bottom w:val="single" w:sz="4" w:space="0" w:color="auto"/>
              <w:right w:val="single" w:sz="4" w:space="0" w:color="auto"/>
            </w:tcBorders>
            <w:shd w:val="clear" w:color="auto" w:fill="auto"/>
            <w:vAlign w:val="bottom"/>
            <w:hideMark/>
          </w:tcPr>
          <w:p w14:paraId="3FD3ACAA" w14:textId="77777777" w:rsidR="004E4009" w:rsidRPr="00932D7C" w:rsidRDefault="004E4009" w:rsidP="00932D7C">
            <w:pPr>
              <w:jc w:val="center"/>
              <w:rPr>
                <w:sz w:val="18"/>
                <w:szCs w:val="18"/>
              </w:rPr>
            </w:pPr>
            <w:r w:rsidRPr="00932D7C">
              <w:rPr>
                <w:sz w:val="18"/>
                <w:szCs w:val="18"/>
              </w:rPr>
              <w:t>260.8</w:t>
            </w:r>
          </w:p>
        </w:tc>
        <w:tc>
          <w:tcPr>
            <w:tcW w:w="800" w:type="dxa"/>
            <w:vMerge/>
            <w:tcBorders>
              <w:top w:val="nil"/>
              <w:left w:val="single" w:sz="4" w:space="0" w:color="auto"/>
              <w:bottom w:val="single" w:sz="4" w:space="0" w:color="auto"/>
              <w:right w:val="single" w:sz="4" w:space="0" w:color="auto"/>
            </w:tcBorders>
            <w:vAlign w:val="center"/>
            <w:hideMark/>
          </w:tcPr>
          <w:p w14:paraId="3693C7CE"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5E64FFB4"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63B27C5F" w14:textId="77777777" w:rsidR="004E4009" w:rsidRPr="00932D7C" w:rsidRDefault="004E4009" w:rsidP="00932D7C">
            <w:pPr>
              <w:rPr>
                <w:sz w:val="18"/>
                <w:szCs w:val="18"/>
              </w:rPr>
            </w:pPr>
          </w:p>
        </w:tc>
      </w:tr>
      <w:tr w:rsidR="004E4009" w:rsidRPr="00932D7C" w14:paraId="739BA101" w14:textId="77777777" w:rsidTr="004E4009">
        <w:trPr>
          <w:trHeight w:val="300"/>
        </w:trPr>
        <w:tc>
          <w:tcPr>
            <w:tcW w:w="600" w:type="dxa"/>
            <w:vMerge w:val="restart"/>
            <w:tcBorders>
              <w:top w:val="nil"/>
              <w:left w:val="single" w:sz="4" w:space="0" w:color="auto"/>
              <w:bottom w:val="single" w:sz="4" w:space="0" w:color="auto"/>
              <w:right w:val="single" w:sz="4" w:space="0" w:color="auto"/>
            </w:tcBorders>
            <w:shd w:val="clear" w:color="auto" w:fill="auto"/>
            <w:vAlign w:val="bottom"/>
            <w:hideMark/>
          </w:tcPr>
          <w:p w14:paraId="0DCFDB3C" w14:textId="77777777" w:rsidR="004E4009" w:rsidRPr="00932D7C" w:rsidRDefault="004E4009" w:rsidP="00932D7C">
            <w:pPr>
              <w:jc w:val="center"/>
              <w:rPr>
                <w:sz w:val="18"/>
                <w:szCs w:val="18"/>
              </w:rPr>
            </w:pPr>
            <w:r w:rsidRPr="00932D7C">
              <w:rPr>
                <w:sz w:val="18"/>
                <w:szCs w:val="18"/>
              </w:rPr>
              <w:t>4</w:t>
            </w:r>
          </w:p>
        </w:tc>
        <w:tc>
          <w:tcPr>
            <w:tcW w:w="2040" w:type="dxa"/>
            <w:vMerge w:val="restart"/>
            <w:tcBorders>
              <w:top w:val="nil"/>
              <w:left w:val="single" w:sz="4" w:space="0" w:color="auto"/>
              <w:bottom w:val="single" w:sz="4" w:space="0" w:color="auto"/>
              <w:right w:val="single" w:sz="4" w:space="0" w:color="auto"/>
            </w:tcBorders>
            <w:shd w:val="clear" w:color="auto" w:fill="auto"/>
            <w:vAlign w:val="bottom"/>
            <w:hideMark/>
          </w:tcPr>
          <w:p w14:paraId="7A1A5360" w14:textId="77777777" w:rsidR="004E4009" w:rsidRPr="00932D7C" w:rsidRDefault="004E4009" w:rsidP="00932D7C">
            <w:pPr>
              <w:rPr>
                <w:sz w:val="18"/>
                <w:szCs w:val="18"/>
              </w:rPr>
            </w:pPr>
            <w:r w:rsidRPr="00932D7C">
              <w:rPr>
                <w:sz w:val="18"/>
                <w:szCs w:val="18"/>
              </w:rPr>
              <w:t>plastering(m</w:t>
            </w:r>
            <w:r w:rsidRPr="00932D7C">
              <w:rPr>
                <w:sz w:val="18"/>
                <w:szCs w:val="18"/>
                <w:vertAlign w:val="superscript"/>
              </w:rPr>
              <w:t>2</w:t>
            </w:r>
            <w:r w:rsidRPr="00932D7C">
              <w:rPr>
                <w:sz w:val="18"/>
                <w:szCs w:val="18"/>
              </w:rPr>
              <w:t>)</w:t>
            </w:r>
          </w:p>
        </w:tc>
        <w:tc>
          <w:tcPr>
            <w:tcW w:w="520" w:type="dxa"/>
            <w:tcBorders>
              <w:top w:val="nil"/>
              <w:left w:val="nil"/>
              <w:bottom w:val="single" w:sz="4" w:space="0" w:color="auto"/>
              <w:right w:val="single" w:sz="4" w:space="0" w:color="auto"/>
            </w:tcBorders>
            <w:shd w:val="clear" w:color="auto" w:fill="auto"/>
            <w:vAlign w:val="bottom"/>
            <w:hideMark/>
          </w:tcPr>
          <w:p w14:paraId="5EFD8E1F" w14:textId="77777777" w:rsidR="004E4009" w:rsidRPr="00932D7C" w:rsidRDefault="004E4009" w:rsidP="00932D7C">
            <w:pPr>
              <w:jc w:val="center"/>
              <w:rPr>
                <w:sz w:val="18"/>
                <w:szCs w:val="18"/>
              </w:rPr>
            </w:pPr>
            <w:r w:rsidRPr="00932D7C">
              <w:rPr>
                <w:sz w:val="18"/>
                <w:szCs w:val="18"/>
              </w:rPr>
              <w:t>A</w:t>
            </w:r>
          </w:p>
        </w:tc>
        <w:tc>
          <w:tcPr>
            <w:tcW w:w="1260" w:type="dxa"/>
            <w:tcBorders>
              <w:top w:val="nil"/>
              <w:left w:val="nil"/>
              <w:bottom w:val="single" w:sz="4" w:space="0" w:color="auto"/>
              <w:right w:val="single" w:sz="4" w:space="0" w:color="auto"/>
            </w:tcBorders>
            <w:shd w:val="clear" w:color="auto" w:fill="auto"/>
            <w:vAlign w:val="bottom"/>
            <w:hideMark/>
          </w:tcPr>
          <w:p w14:paraId="40422C07" w14:textId="77777777" w:rsidR="004E4009" w:rsidRPr="00932D7C" w:rsidRDefault="004E4009" w:rsidP="00932D7C">
            <w:pPr>
              <w:jc w:val="center"/>
              <w:rPr>
                <w:sz w:val="18"/>
                <w:szCs w:val="18"/>
              </w:rPr>
            </w:pPr>
            <w:r w:rsidRPr="00932D7C">
              <w:rPr>
                <w:sz w:val="18"/>
                <w:szCs w:val="18"/>
              </w:rPr>
              <w:t>Sand</w:t>
            </w:r>
          </w:p>
        </w:tc>
        <w:tc>
          <w:tcPr>
            <w:tcW w:w="960" w:type="dxa"/>
            <w:tcBorders>
              <w:top w:val="nil"/>
              <w:left w:val="nil"/>
              <w:bottom w:val="single" w:sz="4" w:space="0" w:color="auto"/>
              <w:right w:val="single" w:sz="4" w:space="0" w:color="auto"/>
            </w:tcBorders>
            <w:shd w:val="clear" w:color="auto" w:fill="auto"/>
            <w:vAlign w:val="bottom"/>
            <w:hideMark/>
          </w:tcPr>
          <w:p w14:paraId="459FF08B" w14:textId="77777777" w:rsidR="004E4009" w:rsidRPr="00932D7C" w:rsidRDefault="004E4009" w:rsidP="00932D7C">
            <w:pPr>
              <w:jc w:val="center"/>
              <w:rPr>
                <w:sz w:val="18"/>
                <w:szCs w:val="18"/>
              </w:rPr>
            </w:pPr>
            <w:r w:rsidRPr="00932D7C">
              <w:rPr>
                <w:sz w:val="18"/>
                <w:szCs w:val="18"/>
              </w:rPr>
              <w:t>0.04</w:t>
            </w:r>
            <w:r w:rsidRPr="00932D7C">
              <w:rPr>
                <w:i/>
                <w:iCs/>
                <w:sz w:val="18"/>
                <w:szCs w:val="18"/>
              </w:rPr>
              <w:t xml:space="preserve"> m</w:t>
            </w:r>
            <w:r w:rsidRPr="00932D7C">
              <w:rPr>
                <w:i/>
                <w:iCs/>
                <w:sz w:val="18"/>
                <w:szCs w:val="18"/>
                <w:vertAlign w:val="superscript"/>
              </w:rPr>
              <w:t>3</w:t>
            </w:r>
          </w:p>
        </w:tc>
        <w:tc>
          <w:tcPr>
            <w:tcW w:w="960" w:type="dxa"/>
            <w:tcBorders>
              <w:top w:val="nil"/>
              <w:left w:val="nil"/>
              <w:bottom w:val="single" w:sz="4" w:space="0" w:color="auto"/>
              <w:right w:val="single" w:sz="4" w:space="0" w:color="auto"/>
            </w:tcBorders>
            <w:shd w:val="clear" w:color="auto" w:fill="auto"/>
            <w:vAlign w:val="bottom"/>
            <w:hideMark/>
          </w:tcPr>
          <w:p w14:paraId="23DBE2D5" w14:textId="77777777" w:rsidR="004E4009" w:rsidRPr="00932D7C" w:rsidRDefault="004E4009" w:rsidP="00932D7C">
            <w:pPr>
              <w:jc w:val="center"/>
              <w:rPr>
                <w:sz w:val="18"/>
                <w:szCs w:val="18"/>
              </w:rPr>
            </w:pPr>
            <w:r w:rsidRPr="00932D7C">
              <w:rPr>
                <w:sz w:val="18"/>
                <w:szCs w:val="18"/>
              </w:rPr>
              <w:t>230</w:t>
            </w:r>
          </w:p>
        </w:tc>
        <w:tc>
          <w:tcPr>
            <w:tcW w:w="960" w:type="dxa"/>
            <w:tcBorders>
              <w:top w:val="nil"/>
              <w:left w:val="nil"/>
              <w:bottom w:val="single" w:sz="4" w:space="0" w:color="auto"/>
              <w:right w:val="single" w:sz="4" w:space="0" w:color="auto"/>
            </w:tcBorders>
            <w:shd w:val="clear" w:color="auto" w:fill="auto"/>
            <w:vAlign w:val="bottom"/>
            <w:hideMark/>
          </w:tcPr>
          <w:p w14:paraId="4599D328" w14:textId="77777777" w:rsidR="004E4009" w:rsidRPr="00932D7C" w:rsidRDefault="004E4009" w:rsidP="00932D7C">
            <w:pPr>
              <w:jc w:val="center"/>
              <w:rPr>
                <w:sz w:val="18"/>
                <w:szCs w:val="18"/>
              </w:rPr>
            </w:pPr>
            <w:r w:rsidRPr="00932D7C">
              <w:rPr>
                <w:sz w:val="18"/>
                <w:szCs w:val="18"/>
              </w:rPr>
              <w:t>9.2</w:t>
            </w:r>
          </w:p>
        </w:tc>
        <w:tc>
          <w:tcPr>
            <w:tcW w:w="800" w:type="dxa"/>
            <w:vMerge w:val="restart"/>
            <w:tcBorders>
              <w:top w:val="nil"/>
              <w:left w:val="single" w:sz="4" w:space="0" w:color="auto"/>
              <w:bottom w:val="single" w:sz="4" w:space="0" w:color="auto"/>
              <w:right w:val="single" w:sz="4" w:space="0" w:color="auto"/>
            </w:tcBorders>
            <w:shd w:val="clear" w:color="auto" w:fill="auto"/>
            <w:vAlign w:val="bottom"/>
            <w:hideMark/>
          </w:tcPr>
          <w:p w14:paraId="39466DD6" w14:textId="77777777" w:rsidR="004E4009" w:rsidRPr="00932D7C" w:rsidRDefault="004E4009" w:rsidP="00932D7C">
            <w:pPr>
              <w:jc w:val="center"/>
              <w:rPr>
                <w:sz w:val="18"/>
                <w:szCs w:val="18"/>
              </w:rPr>
            </w:pPr>
            <w:r w:rsidRPr="00932D7C">
              <w:rPr>
                <w:sz w:val="18"/>
                <w:szCs w:val="18"/>
              </w:rPr>
              <w:t>62</w:t>
            </w:r>
          </w:p>
        </w:tc>
        <w:tc>
          <w:tcPr>
            <w:tcW w:w="900" w:type="dxa"/>
            <w:vMerge w:val="restart"/>
            <w:tcBorders>
              <w:top w:val="nil"/>
              <w:left w:val="single" w:sz="4" w:space="0" w:color="auto"/>
              <w:bottom w:val="single" w:sz="4" w:space="0" w:color="auto"/>
              <w:right w:val="single" w:sz="4" w:space="0" w:color="auto"/>
            </w:tcBorders>
            <w:shd w:val="clear" w:color="auto" w:fill="auto"/>
            <w:vAlign w:val="bottom"/>
            <w:hideMark/>
          </w:tcPr>
          <w:p w14:paraId="5DF08F72" w14:textId="77777777" w:rsidR="004E4009" w:rsidRPr="00932D7C" w:rsidRDefault="004E4009" w:rsidP="00932D7C">
            <w:pPr>
              <w:jc w:val="center"/>
              <w:rPr>
                <w:sz w:val="18"/>
                <w:szCs w:val="18"/>
              </w:rPr>
            </w:pPr>
            <w:r w:rsidRPr="00932D7C">
              <w:rPr>
                <w:sz w:val="18"/>
                <w:szCs w:val="18"/>
              </w:rPr>
              <w:t>47.32</w:t>
            </w:r>
          </w:p>
        </w:tc>
        <w:tc>
          <w:tcPr>
            <w:tcW w:w="900" w:type="dxa"/>
            <w:vMerge w:val="restart"/>
            <w:tcBorders>
              <w:top w:val="nil"/>
              <w:left w:val="single" w:sz="4" w:space="0" w:color="auto"/>
              <w:bottom w:val="single" w:sz="4" w:space="0" w:color="auto"/>
              <w:right w:val="single" w:sz="4" w:space="0" w:color="auto"/>
            </w:tcBorders>
            <w:shd w:val="clear" w:color="auto" w:fill="auto"/>
            <w:vAlign w:val="bottom"/>
            <w:hideMark/>
          </w:tcPr>
          <w:p w14:paraId="70BBE70C" w14:textId="77777777" w:rsidR="004E4009" w:rsidRPr="00932D7C" w:rsidRDefault="004E4009" w:rsidP="00932D7C">
            <w:pPr>
              <w:jc w:val="center"/>
              <w:rPr>
                <w:sz w:val="18"/>
                <w:szCs w:val="18"/>
              </w:rPr>
            </w:pPr>
            <w:r w:rsidRPr="00932D7C">
              <w:rPr>
                <w:sz w:val="18"/>
                <w:szCs w:val="18"/>
              </w:rPr>
              <w:t>109.32</w:t>
            </w:r>
          </w:p>
        </w:tc>
      </w:tr>
      <w:tr w:rsidR="004E4009" w:rsidRPr="00932D7C" w14:paraId="529A4D8F" w14:textId="77777777" w:rsidTr="004E4009">
        <w:trPr>
          <w:trHeight w:val="226"/>
        </w:trPr>
        <w:tc>
          <w:tcPr>
            <w:tcW w:w="600" w:type="dxa"/>
            <w:vMerge/>
            <w:tcBorders>
              <w:top w:val="nil"/>
              <w:left w:val="single" w:sz="4" w:space="0" w:color="auto"/>
              <w:bottom w:val="single" w:sz="4" w:space="0" w:color="auto"/>
              <w:right w:val="single" w:sz="4" w:space="0" w:color="auto"/>
            </w:tcBorders>
            <w:vAlign w:val="center"/>
            <w:hideMark/>
          </w:tcPr>
          <w:p w14:paraId="347CA810" w14:textId="77777777" w:rsidR="004E4009" w:rsidRPr="00932D7C" w:rsidRDefault="004E4009" w:rsidP="00932D7C">
            <w:pPr>
              <w:rPr>
                <w:sz w:val="18"/>
                <w:szCs w:val="18"/>
              </w:rPr>
            </w:pPr>
          </w:p>
        </w:tc>
        <w:tc>
          <w:tcPr>
            <w:tcW w:w="2040" w:type="dxa"/>
            <w:vMerge/>
            <w:tcBorders>
              <w:top w:val="nil"/>
              <w:left w:val="single" w:sz="4" w:space="0" w:color="auto"/>
              <w:bottom w:val="single" w:sz="4" w:space="0" w:color="auto"/>
              <w:right w:val="single" w:sz="4" w:space="0" w:color="auto"/>
            </w:tcBorders>
            <w:vAlign w:val="center"/>
            <w:hideMark/>
          </w:tcPr>
          <w:p w14:paraId="2D483BAA" w14:textId="77777777" w:rsidR="004E4009" w:rsidRPr="00932D7C" w:rsidRDefault="004E4009" w:rsidP="00932D7C">
            <w:pPr>
              <w:rPr>
                <w:sz w:val="18"/>
                <w:szCs w:val="18"/>
              </w:rPr>
            </w:pPr>
          </w:p>
        </w:tc>
        <w:tc>
          <w:tcPr>
            <w:tcW w:w="520" w:type="dxa"/>
            <w:tcBorders>
              <w:top w:val="nil"/>
              <w:left w:val="nil"/>
              <w:bottom w:val="single" w:sz="4" w:space="0" w:color="auto"/>
              <w:right w:val="single" w:sz="4" w:space="0" w:color="auto"/>
            </w:tcBorders>
            <w:shd w:val="clear" w:color="auto" w:fill="auto"/>
            <w:vAlign w:val="bottom"/>
            <w:hideMark/>
          </w:tcPr>
          <w:p w14:paraId="4725B808" w14:textId="77777777" w:rsidR="004E4009" w:rsidRPr="00932D7C" w:rsidRDefault="004E4009" w:rsidP="00932D7C">
            <w:pPr>
              <w:jc w:val="center"/>
              <w:rPr>
                <w:sz w:val="18"/>
                <w:szCs w:val="18"/>
              </w:rPr>
            </w:pPr>
            <w:r w:rsidRPr="00932D7C">
              <w:rPr>
                <w:sz w:val="18"/>
                <w:szCs w:val="18"/>
              </w:rPr>
              <w:t>B</w:t>
            </w:r>
          </w:p>
        </w:tc>
        <w:tc>
          <w:tcPr>
            <w:tcW w:w="1260" w:type="dxa"/>
            <w:tcBorders>
              <w:top w:val="nil"/>
              <w:left w:val="nil"/>
              <w:bottom w:val="single" w:sz="4" w:space="0" w:color="auto"/>
              <w:right w:val="single" w:sz="4" w:space="0" w:color="auto"/>
            </w:tcBorders>
            <w:shd w:val="clear" w:color="auto" w:fill="auto"/>
            <w:vAlign w:val="bottom"/>
            <w:hideMark/>
          </w:tcPr>
          <w:p w14:paraId="0D11EB7E" w14:textId="77777777" w:rsidR="004E4009" w:rsidRPr="00932D7C" w:rsidRDefault="004E4009" w:rsidP="00932D7C">
            <w:pPr>
              <w:jc w:val="center"/>
              <w:rPr>
                <w:sz w:val="18"/>
                <w:szCs w:val="18"/>
              </w:rPr>
            </w:pPr>
            <w:r w:rsidRPr="00932D7C">
              <w:rPr>
                <w:sz w:val="18"/>
                <w:szCs w:val="18"/>
              </w:rPr>
              <w:t>Cement</w:t>
            </w:r>
          </w:p>
        </w:tc>
        <w:tc>
          <w:tcPr>
            <w:tcW w:w="960" w:type="dxa"/>
            <w:tcBorders>
              <w:top w:val="nil"/>
              <w:left w:val="nil"/>
              <w:bottom w:val="single" w:sz="4" w:space="0" w:color="auto"/>
              <w:right w:val="single" w:sz="4" w:space="0" w:color="auto"/>
            </w:tcBorders>
            <w:shd w:val="clear" w:color="auto" w:fill="auto"/>
            <w:vAlign w:val="bottom"/>
            <w:hideMark/>
          </w:tcPr>
          <w:p w14:paraId="0383F96C" w14:textId="77777777" w:rsidR="004E4009" w:rsidRPr="00932D7C" w:rsidRDefault="004E4009" w:rsidP="00932D7C">
            <w:pPr>
              <w:jc w:val="center"/>
              <w:rPr>
                <w:sz w:val="18"/>
                <w:szCs w:val="18"/>
              </w:rPr>
            </w:pPr>
            <w:r w:rsidRPr="00932D7C">
              <w:rPr>
                <w:sz w:val="18"/>
                <w:szCs w:val="18"/>
              </w:rPr>
              <w:t>0.33sack</w:t>
            </w:r>
          </w:p>
        </w:tc>
        <w:tc>
          <w:tcPr>
            <w:tcW w:w="960" w:type="dxa"/>
            <w:tcBorders>
              <w:top w:val="nil"/>
              <w:left w:val="nil"/>
              <w:bottom w:val="single" w:sz="4" w:space="0" w:color="auto"/>
              <w:right w:val="single" w:sz="4" w:space="0" w:color="auto"/>
            </w:tcBorders>
            <w:shd w:val="clear" w:color="auto" w:fill="auto"/>
            <w:vAlign w:val="bottom"/>
            <w:hideMark/>
          </w:tcPr>
          <w:p w14:paraId="790463FF" w14:textId="77777777" w:rsidR="004E4009" w:rsidRPr="00932D7C" w:rsidRDefault="004E4009" w:rsidP="00932D7C">
            <w:pPr>
              <w:jc w:val="center"/>
              <w:rPr>
                <w:sz w:val="18"/>
                <w:szCs w:val="18"/>
              </w:rPr>
            </w:pPr>
            <w:r w:rsidRPr="00932D7C">
              <w:rPr>
                <w:sz w:val="18"/>
                <w:szCs w:val="18"/>
              </w:rPr>
              <w:t>160</w:t>
            </w:r>
          </w:p>
        </w:tc>
        <w:tc>
          <w:tcPr>
            <w:tcW w:w="960" w:type="dxa"/>
            <w:tcBorders>
              <w:top w:val="nil"/>
              <w:left w:val="nil"/>
              <w:bottom w:val="single" w:sz="4" w:space="0" w:color="auto"/>
              <w:right w:val="single" w:sz="4" w:space="0" w:color="auto"/>
            </w:tcBorders>
            <w:shd w:val="clear" w:color="auto" w:fill="auto"/>
            <w:vAlign w:val="bottom"/>
            <w:hideMark/>
          </w:tcPr>
          <w:p w14:paraId="387D1D95" w14:textId="77777777" w:rsidR="004E4009" w:rsidRPr="00932D7C" w:rsidRDefault="004E4009" w:rsidP="00932D7C">
            <w:pPr>
              <w:jc w:val="center"/>
              <w:rPr>
                <w:sz w:val="18"/>
                <w:szCs w:val="18"/>
              </w:rPr>
            </w:pPr>
            <w:r w:rsidRPr="00932D7C">
              <w:rPr>
                <w:sz w:val="18"/>
                <w:szCs w:val="18"/>
              </w:rPr>
              <w:t>52.8</w:t>
            </w:r>
          </w:p>
        </w:tc>
        <w:tc>
          <w:tcPr>
            <w:tcW w:w="800" w:type="dxa"/>
            <w:vMerge/>
            <w:tcBorders>
              <w:top w:val="nil"/>
              <w:left w:val="single" w:sz="4" w:space="0" w:color="auto"/>
              <w:bottom w:val="single" w:sz="4" w:space="0" w:color="auto"/>
              <w:right w:val="single" w:sz="4" w:space="0" w:color="auto"/>
            </w:tcBorders>
            <w:vAlign w:val="center"/>
            <w:hideMark/>
          </w:tcPr>
          <w:p w14:paraId="32E49EFE"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07B44327"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2980F095" w14:textId="77777777" w:rsidR="004E4009" w:rsidRPr="00932D7C" w:rsidRDefault="004E4009" w:rsidP="00932D7C">
            <w:pPr>
              <w:rPr>
                <w:sz w:val="18"/>
                <w:szCs w:val="18"/>
              </w:rPr>
            </w:pPr>
          </w:p>
        </w:tc>
      </w:tr>
      <w:tr w:rsidR="004E4009" w:rsidRPr="00932D7C" w14:paraId="3C2F429F" w14:textId="77777777" w:rsidTr="004E4009">
        <w:trPr>
          <w:trHeight w:val="300"/>
        </w:trPr>
        <w:tc>
          <w:tcPr>
            <w:tcW w:w="600" w:type="dxa"/>
            <w:vMerge w:val="restart"/>
            <w:tcBorders>
              <w:top w:val="nil"/>
              <w:left w:val="single" w:sz="4" w:space="0" w:color="auto"/>
              <w:bottom w:val="single" w:sz="4" w:space="0" w:color="auto"/>
              <w:right w:val="single" w:sz="4" w:space="0" w:color="auto"/>
            </w:tcBorders>
            <w:shd w:val="clear" w:color="auto" w:fill="auto"/>
            <w:vAlign w:val="bottom"/>
            <w:hideMark/>
          </w:tcPr>
          <w:p w14:paraId="049E4118" w14:textId="77777777" w:rsidR="004E4009" w:rsidRPr="00932D7C" w:rsidRDefault="004E4009" w:rsidP="00932D7C">
            <w:pPr>
              <w:jc w:val="center"/>
              <w:rPr>
                <w:sz w:val="18"/>
                <w:szCs w:val="18"/>
              </w:rPr>
            </w:pPr>
            <w:r w:rsidRPr="00932D7C">
              <w:rPr>
                <w:sz w:val="18"/>
                <w:szCs w:val="18"/>
              </w:rPr>
              <w:t>5</w:t>
            </w:r>
          </w:p>
        </w:tc>
        <w:tc>
          <w:tcPr>
            <w:tcW w:w="2040" w:type="dxa"/>
            <w:vMerge w:val="restart"/>
            <w:tcBorders>
              <w:top w:val="nil"/>
              <w:left w:val="single" w:sz="4" w:space="0" w:color="auto"/>
              <w:bottom w:val="single" w:sz="4" w:space="0" w:color="auto"/>
              <w:right w:val="single" w:sz="4" w:space="0" w:color="auto"/>
            </w:tcBorders>
            <w:shd w:val="clear" w:color="auto" w:fill="auto"/>
            <w:vAlign w:val="bottom"/>
            <w:hideMark/>
          </w:tcPr>
          <w:p w14:paraId="4633D68A" w14:textId="77777777" w:rsidR="004E4009" w:rsidRPr="00932D7C" w:rsidRDefault="004E4009" w:rsidP="00932D7C">
            <w:pPr>
              <w:rPr>
                <w:sz w:val="18"/>
                <w:szCs w:val="18"/>
              </w:rPr>
            </w:pPr>
            <w:r w:rsidRPr="00932D7C">
              <w:rPr>
                <w:sz w:val="18"/>
                <w:szCs w:val="18"/>
              </w:rPr>
              <w:t>Concrete (1:2:4)</w:t>
            </w:r>
          </w:p>
        </w:tc>
        <w:tc>
          <w:tcPr>
            <w:tcW w:w="520" w:type="dxa"/>
            <w:tcBorders>
              <w:top w:val="nil"/>
              <w:left w:val="nil"/>
              <w:bottom w:val="single" w:sz="4" w:space="0" w:color="auto"/>
              <w:right w:val="single" w:sz="4" w:space="0" w:color="auto"/>
            </w:tcBorders>
            <w:shd w:val="clear" w:color="auto" w:fill="auto"/>
            <w:vAlign w:val="bottom"/>
            <w:hideMark/>
          </w:tcPr>
          <w:p w14:paraId="4DBA350A" w14:textId="77777777" w:rsidR="004E4009" w:rsidRPr="00932D7C" w:rsidRDefault="004E4009" w:rsidP="00932D7C">
            <w:pPr>
              <w:jc w:val="center"/>
              <w:rPr>
                <w:sz w:val="18"/>
                <w:szCs w:val="18"/>
              </w:rPr>
            </w:pPr>
            <w:r w:rsidRPr="00932D7C">
              <w:rPr>
                <w:sz w:val="18"/>
                <w:szCs w:val="18"/>
              </w:rPr>
              <w:t>A</w:t>
            </w:r>
          </w:p>
        </w:tc>
        <w:tc>
          <w:tcPr>
            <w:tcW w:w="1260" w:type="dxa"/>
            <w:tcBorders>
              <w:top w:val="nil"/>
              <w:left w:val="nil"/>
              <w:bottom w:val="single" w:sz="4" w:space="0" w:color="auto"/>
              <w:right w:val="single" w:sz="4" w:space="0" w:color="auto"/>
            </w:tcBorders>
            <w:shd w:val="clear" w:color="auto" w:fill="auto"/>
            <w:vAlign w:val="bottom"/>
            <w:hideMark/>
          </w:tcPr>
          <w:p w14:paraId="7B91905A" w14:textId="77777777" w:rsidR="004E4009" w:rsidRPr="00932D7C" w:rsidRDefault="004E4009" w:rsidP="00932D7C">
            <w:pPr>
              <w:jc w:val="center"/>
              <w:rPr>
                <w:sz w:val="18"/>
                <w:szCs w:val="18"/>
              </w:rPr>
            </w:pPr>
            <w:r w:rsidRPr="00932D7C">
              <w:rPr>
                <w:sz w:val="18"/>
                <w:szCs w:val="18"/>
              </w:rPr>
              <w:t>Cement</w:t>
            </w:r>
          </w:p>
        </w:tc>
        <w:tc>
          <w:tcPr>
            <w:tcW w:w="960" w:type="dxa"/>
            <w:tcBorders>
              <w:top w:val="nil"/>
              <w:left w:val="nil"/>
              <w:bottom w:val="single" w:sz="4" w:space="0" w:color="auto"/>
              <w:right w:val="single" w:sz="4" w:space="0" w:color="auto"/>
            </w:tcBorders>
            <w:shd w:val="clear" w:color="auto" w:fill="auto"/>
            <w:vAlign w:val="bottom"/>
            <w:hideMark/>
          </w:tcPr>
          <w:p w14:paraId="1A5BD717" w14:textId="77777777" w:rsidR="004E4009" w:rsidRPr="00932D7C" w:rsidRDefault="004E4009" w:rsidP="00932D7C">
            <w:pPr>
              <w:jc w:val="center"/>
              <w:rPr>
                <w:sz w:val="18"/>
                <w:szCs w:val="18"/>
              </w:rPr>
            </w:pPr>
            <w:r w:rsidRPr="00932D7C">
              <w:rPr>
                <w:sz w:val="18"/>
                <w:szCs w:val="18"/>
              </w:rPr>
              <w:t>3.14Qt</w:t>
            </w:r>
          </w:p>
        </w:tc>
        <w:tc>
          <w:tcPr>
            <w:tcW w:w="960" w:type="dxa"/>
            <w:tcBorders>
              <w:top w:val="nil"/>
              <w:left w:val="nil"/>
              <w:bottom w:val="single" w:sz="4" w:space="0" w:color="auto"/>
              <w:right w:val="single" w:sz="4" w:space="0" w:color="auto"/>
            </w:tcBorders>
            <w:shd w:val="clear" w:color="auto" w:fill="auto"/>
            <w:vAlign w:val="bottom"/>
            <w:hideMark/>
          </w:tcPr>
          <w:p w14:paraId="505753B6" w14:textId="77777777" w:rsidR="004E4009" w:rsidRPr="00932D7C" w:rsidRDefault="004E4009" w:rsidP="00932D7C">
            <w:pPr>
              <w:jc w:val="center"/>
              <w:rPr>
                <w:sz w:val="18"/>
                <w:szCs w:val="18"/>
              </w:rPr>
            </w:pPr>
            <w:r w:rsidRPr="00932D7C">
              <w:rPr>
                <w:sz w:val="18"/>
                <w:szCs w:val="18"/>
              </w:rPr>
              <w:t>320</w:t>
            </w:r>
          </w:p>
        </w:tc>
        <w:tc>
          <w:tcPr>
            <w:tcW w:w="960" w:type="dxa"/>
            <w:tcBorders>
              <w:top w:val="nil"/>
              <w:left w:val="nil"/>
              <w:bottom w:val="single" w:sz="4" w:space="0" w:color="auto"/>
              <w:right w:val="single" w:sz="4" w:space="0" w:color="auto"/>
            </w:tcBorders>
            <w:shd w:val="clear" w:color="auto" w:fill="auto"/>
            <w:vAlign w:val="bottom"/>
            <w:hideMark/>
          </w:tcPr>
          <w:p w14:paraId="41335C76" w14:textId="77777777" w:rsidR="004E4009" w:rsidRPr="00932D7C" w:rsidRDefault="004E4009" w:rsidP="00932D7C">
            <w:pPr>
              <w:jc w:val="center"/>
              <w:rPr>
                <w:sz w:val="18"/>
                <w:szCs w:val="18"/>
              </w:rPr>
            </w:pPr>
            <w:r w:rsidRPr="00932D7C">
              <w:rPr>
                <w:sz w:val="18"/>
                <w:szCs w:val="18"/>
              </w:rPr>
              <w:t>1004.8</w:t>
            </w:r>
          </w:p>
        </w:tc>
        <w:tc>
          <w:tcPr>
            <w:tcW w:w="800" w:type="dxa"/>
            <w:vMerge w:val="restart"/>
            <w:tcBorders>
              <w:top w:val="nil"/>
              <w:left w:val="single" w:sz="4" w:space="0" w:color="auto"/>
              <w:bottom w:val="single" w:sz="4" w:space="0" w:color="auto"/>
              <w:right w:val="single" w:sz="4" w:space="0" w:color="auto"/>
            </w:tcBorders>
            <w:shd w:val="clear" w:color="auto" w:fill="auto"/>
            <w:vAlign w:val="bottom"/>
            <w:hideMark/>
          </w:tcPr>
          <w:p w14:paraId="6A6EF18F" w14:textId="77777777" w:rsidR="004E4009" w:rsidRPr="00932D7C" w:rsidRDefault="004E4009" w:rsidP="00932D7C">
            <w:pPr>
              <w:jc w:val="center"/>
              <w:rPr>
                <w:sz w:val="18"/>
                <w:szCs w:val="18"/>
              </w:rPr>
            </w:pPr>
            <w:r w:rsidRPr="00932D7C">
              <w:rPr>
                <w:sz w:val="18"/>
                <w:szCs w:val="18"/>
              </w:rPr>
              <w:t>2152.38</w:t>
            </w:r>
          </w:p>
        </w:tc>
        <w:tc>
          <w:tcPr>
            <w:tcW w:w="900" w:type="dxa"/>
            <w:vMerge w:val="restart"/>
            <w:tcBorders>
              <w:top w:val="nil"/>
              <w:left w:val="single" w:sz="4" w:space="0" w:color="auto"/>
              <w:bottom w:val="single" w:sz="4" w:space="0" w:color="auto"/>
              <w:right w:val="single" w:sz="4" w:space="0" w:color="auto"/>
            </w:tcBorders>
            <w:shd w:val="clear" w:color="auto" w:fill="auto"/>
            <w:vAlign w:val="bottom"/>
            <w:hideMark/>
          </w:tcPr>
          <w:p w14:paraId="3D35DADC" w14:textId="77777777" w:rsidR="004E4009" w:rsidRPr="00932D7C" w:rsidRDefault="004E4009" w:rsidP="00932D7C">
            <w:pPr>
              <w:jc w:val="center"/>
              <w:rPr>
                <w:sz w:val="18"/>
                <w:szCs w:val="18"/>
              </w:rPr>
            </w:pPr>
            <w:r w:rsidRPr="00932D7C">
              <w:rPr>
                <w:sz w:val="18"/>
                <w:szCs w:val="18"/>
              </w:rPr>
              <w:t>487.5</w:t>
            </w:r>
          </w:p>
        </w:tc>
        <w:tc>
          <w:tcPr>
            <w:tcW w:w="900" w:type="dxa"/>
            <w:vMerge w:val="restart"/>
            <w:tcBorders>
              <w:top w:val="nil"/>
              <w:left w:val="single" w:sz="4" w:space="0" w:color="auto"/>
              <w:bottom w:val="single" w:sz="4" w:space="0" w:color="auto"/>
              <w:right w:val="single" w:sz="4" w:space="0" w:color="auto"/>
            </w:tcBorders>
            <w:shd w:val="clear" w:color="auto" w:fill="auto"/>
            <w:vAlign w:val="bottom"/>
            <w:hideMark/>
          </w:tcPr>
          <w:p w14:paraId="5619F094" w14:textId="77777777" w:rsidR="004E4009" w:rsidRPr="00932D7C" w:rsidRDefault="004E4009" w:rsidP="00932D7C">
            <w:pPr>
              <w:jc w:val="center"/>
              <w:rPr>
                <w:sz w:val="18"/>
                <w:szCs w:val="18"/>
              </w:rPr>
            </w:pPr>
            <w:r w:rsidRPr="00932D7C">
              <w:rPr>
                <w:sz w:val="18"/>
                <w:szCs w:val="18"/>
              </w:rPr>
              <w:t>2639.88</w:t>
            </w:r>
          </w:p>
        </w:tc>
      </w:tr>
      <w:tr w:rsidR="004E4009" w:rsidRPr="00932D7C" w14:paraId="02416F99" w14:textId="77777777" w:rsidTr="004E4009">
        <w:trPr>
          <w:trHeight w:val="300"/>
        </w:trPr>
        <w:tc>
          <w:tcPr>
            <w:tcW w:w="600" w:type="dxa"/>
            <w:vMerge/>
            <w:tcBorders>
              <w:top w:val="nil"/>
              <w:left w:val="single" w:sz="4" w:space="0" w:color="auto"/>
              <w:bottom w:val="single" w:sz="4" w:space="0" w:color="auto"/>
              <w:right w:val="single" w:sz="4" w:space="0" w:color="auto"/>
            </w:tcBorders>
            <w:vAlign w:val="center"/>
            <w:hideMark/>
          </w:tcPr>
          <w:p w14:paraId="7C1B93F7" w14:textId="77777777" w:rsidR="004E4009" w:rsidRPr="00932D7C" w:rsidRDefault="004E4009" w:rsidP="00932D7C">
            <w:pPr>
              <w:rPr>
                <w:sz w:val="18"/>
                <w:szCs w:val="18"/>
              </w:rPr>
            </w:pPr>
          </w:p>
        </w:tc>
        <w:tc>
          <w:tcPr>
            <w:tcW w:w="2040" w:type="dxa"/>
            <w:vMerge/>
            <w:tcBorders>
              <w:top w:val="nil"/>
              <w:left w:val="single" w:sz="4" w:space="0" w:color="auto"/>
              <w:bottom w:val="single" w:sz="4" w:space="0" w:color="auto"/>
              <w:right w:val="single" w:sz="4" w:space="0" w:color="auto"/>
            </w:tcBorders>
            <w:vAlign w:val="center"/>
            <w:hideMark/>
          </w:tcPr>
          <w:p w14:paraId="49087280" w14:textId="77777777" w:rsidR="004E4009" w:rsidRPr="00932D7C" w:rsidRDefault="004E4009" w:rsidP="00932D7C">
            <w:pPr>
              <w:rPr>
                <w:sz w:val="18"/>
                <w:szCs w:val="18"/>
              </w:rPr>
            </w:pPr>
          </w:p>
        </w:tc>
        <w:tc>
          <w:tcPr>
            <w:tcW w:w="520" w:type="dxa"/>
            <w:tcBorders>
              <w:top w:val="nil"/>
              <w:left w:val="nil"/>
              <w:bottom w:val="single" w:sz="4" w:space="0" w:color="auto"/>
              <w:right w:val="single" w:sz="4" w:space="0" w:color="auto"/>
            </w:tcBorders>
            <w:shd w:val="clear" w:color="auto" w:fill="auto"/>
            <w:vAlign w:val="bottom"/>
            <w:hideMark/>
          </w:tcPr>
          <w:p w14:paraId="641D776F" w14:textId="77777777" w:rsidR="004E4009" w:rsidRPr="00932D7C" w:rsidRDefault="004E4009" w:rsidP="00932D7C">
            <w:pPr>
              <w:jc w:val="center"/>
              <w:rPr>
                <w:sz w:val="18"/>
                <w:szCs w:val="18"/>
              </w:rPr>
            </w:pPr>
            <w:r w:rsidRPr="00932D7C">
              <w:rPr>
                <w:sz w:val="18"/>
                <w:szCs w:val="18"/>
              </w:rPr>
              <w:t>B</w:t>
            </w:r>
          </w:p>
        </w:tc>
        <w:tc>
          <w:tcPr>
            <w:tcW w:w="1260" w:type="dxa"/>
            <w:tcBorders>
              <w:top w:val="nil"/>
              <w:left w:val="nil"/>
              <w:bottom w:val="single" w:sz="4" w:space="0" w:color="auto"/>
              <w:right w:val="single" w:sz="4" w:space="0" w:color="auto"/>
            </w:tcBorders>
            <w:shd w:val="clear" w:color="auto" w:fill="auto"/>
            <w:vAlign w:val="bottom"/>
            <w:hideMark/>
          </w:tcPr>
          <w:p w14:paraId="597BBC7B" w14:textId="77777777" w:rsidR="004E4009" w:rsidRPr="00932D7C" w:rsidRDefault="004E4009" w:rsidP="00932D7C">
            <w:pPr>
              <w:jc w:val="center"/>
              <w:rPr>
                <w:sz w:val="18"/>
                <w:szCs w:val="18"/>
              </w:rPr>
            </w:pPr>
            <w:r w:rsidRPr="00932D7C">
              <w:rPr>
                <w:sz w:val="18"/>
                <w:szCs w:val="18"/>
              </w:rPr>
              <w:t>Sand</w:t>
            </w:r>
          </w:p>
        </w:tc>
        <w:tc>
          <w:tcPr>
            <w:tcW w:w="960" w:type="dxa"/>
            <w:tcBorders>
              <w:top w:val="nil"/>
              <w:left w:val="nil"/>
              <w:bottom w:val="single" w:sz="4" w:space="0" w:color="auto"/>
              <w:right w:val="single" w:sz="4" w:space="0" w:color="auto"/>
            </w:tcBorders>
            <w:shd w:val="clear" w:color="auto" w:fill="auto"/>
            <w:vAlign w:val="bottom"/>
            <w:hideMark/>
          </w:tcPr>
          <w:p w14:paraId="7AFAAEBF" w14:textId="77777777" w:rsidR="004E4009" w:rsidRPr="00932D7C" w:rsidRDefault="004E4009" w:rsidP="00932D7C">
            <w:pPr>
              <w:jc w:val="center"/>
              <w:rPr>
                <w:sz w:val="18"/>
                <w:szCs w:val="18"/>
              </w:rPr>
            </w:pPr>
            <w:r w:rsidRPr="00932D7C">
              <w:rPr>
                <w:sz w:val="18"/>
                <w:szCs w:val="18"/>
              </w:rPr>
              <w:t>0.49m</w:t>
            </w:r>
            <w:r w:rsidRPr="00932D7C">
              <w:rPr>
                <w:sz w:val="18"/>
                <w:szCs w:val="18"/>
                <w:vertAlign w:val="superscript"/>
              </w:rPr>
              <w:t>3</w:t>
            </w:r>
          </w:p>
        </w:tc>
        <w:tc>
          <w:tcPr>
            <w:tcW w:w="960" w:type="dxa"/>
            <w:tcBorders>
              <w:top w:val="nil"/>
              <w:left w:val="nil"/>
              <w:bottom w:val="single" w:sz="4" w:space="0" w:color="auto"/>
              <w:right w:val="single" w:sz="4" w:space="0" w:color="auto"/>
            </w:tcBorders>
            <w:shd w:val="clear" w:color="auto" w:fill="auto"/>
            <w:vAlign w:val="bottom"/>
            <w:hideMark/>
          </w:tcPr>
          <w:p w14:paraId="7E0EBD16" w14:textId="77777777" w:rsidR="004E4009" w:rsidRPr="00932D7C" w:rsidRDefault="004E4009" w:rsidP="00932D7C">
            <w:pPr>
              <w:jc w:val="center"/>
              <w:rPr>
                <w:sz w:val="18"/>
                <w:szCs w:val="18"/>
              </w:rPr>
            </w:pPr>
            <w:r w:rsidRPr="00932D7C">
              <w:rPr>
                <w:sz w:val="18"/>
                <w:szCs w:val="18"/>
              </w:rPr>
              <w:t>230</w:t>
            </w:r>
          </w:p>
        </w:tc>
        <w:tc>
          <w:tcPr>
            <w:tcW w:w="960" w:type="dxa"/>
            <w:tcBorders>
              <w:top w:val="nil"/>
              <w:left w:val="nil"/>
              <w:bottom w:val="single" w:sz="4" w:space="0" w:color="auto"/>
              <w:right w:val="single" w:sz="4" w:space="0" w:color="auto"/>
            </w:tcBorders>
            <w:shd w:val="clear" w:color="auto" w:fill="auto"/>
            <w:vAlign w:val="bottom"/>
            <w:hideMark/>
          </w:tcPr>
          <w:p w14:paraId="1678DDD2" w14:textId="77777777" w:rsidR="004E4009" w:rsidRPr="00932D7C" w:rsidRDefault="004E4009" w:rsidP="00932D7C">
            <w:pPr>
              <w:jc w:val="center"/>
              <w:rPr>
                <w:sz w:val="18"/>
                <w:szCs w:val="18"/>
              </w:rPr>
            </w:pPr>
            <w:r w:rsidRPr="00932D7C">
              <w:rPr>
                <w:sz w:val="18"/>
                <w:szCs w:val="18"/>
              </w:rPr>
              <w:t>112.7</w:t>
            </w:r>
          </w:p>
        </w:tc>
        <w:tc>
          <w:tcPr>
            <w:tcW w:w="800" w:type="dxa"/>
            <w:vMerge/>
            <w:tcBorders>
              <w:top w:val="nil"/>
              <w:left w:val="single" w:sz="4" w:space="0" w:color="auto"/>
              <w:bottom w:val="single" w:sz="4" w:space="0" w:color="auto"/>
              <w:right w:val="single" w:sz="4" w:space="0" w:color="auto"/>
            </w:tcBorders>
            <w:vAlign w:val="center"/>
            <w:hideMark/>
          </w:tcPr>
          <w:p w14:paraId="35E27943"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4C52CD1D"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1F93C035" w14:textId="77777777" w:rsidR="004E4009" w:rsidRPr="00932D7C" w:rsidRDefault="004E4009" w:rsidP="00932D7C">
            <w:pPr>
              <w:rPr>
                <w:sz w:val="18"/>
                <w:szCs w:val="18"/>
              </w:rPr>
            </w:pPr>
          </w:p>
        </w:tc>
      </w:tr>
      <w:tr w:rsidR="004E4009" w:rsidRPr="00932D7C" w14:paraId="624FE034" w14:textId="77777777" w:rsidTr="004E4009">
        <w:trPr>
          <w:trHeight w:val="300"/>
        </w:trPr>
        <w:tc>
          <w:tcPr>
            <w:tcW w:w="600" w:type="dxa"/>
            <w:vMerge/>
            <w:tcBorders>
              <w:top w:val="nil"/>
              <w:left w:val="single" w:sz="4" w:space="0" w:color="auto"/>
              <w:bottom w:val="single" w:sz="4" w:space="0" w:color="auto"/>
              <w:right w:val="single" w:sz="4" w:space="0" w:color="auto"/>
            </w:tcBorders>
            <w:vAlign w:val="center"/>
            <w:hideMark/>
          </w:tcPr>
          <w:p w14:paraId="2362F8DB" w14:textId="77777777" w:rsidR="004E4009" w:rsidRPr="00932D7C" w:rsidRDefault="004E4009" w:rsidP="00932D7C">
            <w:pPr>
              <w:rPr>
                <w:sz w:val="18"/>
                <w:szCs w:val="18"/>
              </w:rPr>
            </w:pPr>
          </w:p>
        </w:tc>
        <w:tc>
          <w:tcPr>
            <w:tcW w:w="2040" w:type="dxa"/>
            <w:vMerge/>
            <w:tcBorders>
              <w:top w:val="nil"/>
              <w:left w:val="single" w:sz="4" w:space="0" w:color="auto"/>
              <w:bottom w:val="single" w:sz="4" w:space="0" w:color="auto"/>
              <w:right w:val="single" w:sz="4" w:space="0" w:color="auto"/>
            </w:tcBorders>
            <w:vAlign w:val="center"/>
            <w:hideMark/>
          </w:tcPr>
          <w:p w14:paraId="26F1ACD9" w14:textId="77777777" w:rsidR="004E4009" w:rsidRPr="00932D7C" w:rsidRDefault="004E4009" w:rsidP="00932D7C">
            <w:pPr>
              <w:rPr>
                <w:sz w:val="18"/>
                <w:szCs w:val="18"/>
              </w:rPr>
            </w:pPr>
          </w:p>
        </w:tc>
        <w:tc>
          <w:tcPr>
            <w:tcW w:w="520" w:type="dxa"/>
            <w:tcBorders>
              <w:top w:val="nil"/>
              <w:left w:val="nil"/>
              <w:bottom w:val="single" w:sz="4" w:space="0" w:color="auto"/>
              <w:right w:val="single" w:sz="4" w:space="0" w:color="auto"/>
            </w:tcBorders>
            <w:shd w:val="clear" w:color="auto" w:fill="auto"/>
            <w:vAlign w:val="bottom"/>
            <w:hideMark/>
          </w:tcPr>
          <w:p w14:paraId="2080CFA9" w14:textId="77777777" w:rsidR="004E4009" w:rsidRPr="00932D7C" w:rsidRDefault="004E4009" w:rsidP="00932D7C">
            <w:pPr>
              <w:jc w:val="center"/>
              <w:rPr>
                <w:sz w:val="18"/>
                <w:szCs w:val="18"/>
              </w:rPr>
            </w:pPr>
            <w:r w:rsidRPr="00932D7C">
              <w:rPr>
                <w:sz w:val="18"/>
                <w:szCs w:val="18"/>
              </w:rPr>
              <w:t>C</w:t>
            </w:r>
          </w:p>
        </w:tc>
        <w:tc>
          <w:tcPr>
            <w:tcW w:w="1260" w:type="dxa"/>
            <w:tcBorders>
              <w:top w:val="nil"/>
              <w:left w:val="nil"/>
              <w:bottom w:val="single" w:sz="4" w:space="0" w:color="auto"/>
              <w:right w:val="single" w:sz="4" w:space="0" w:color="auto"/>
            </w:tcBorders>
            <w:shd w:val="clear" w:color="auto" w:fill="auto"/>
            <w:vAlign w:val="bottom"/>
            <w:hideMark/>
          </w:tcPr>
          <w:p w14:paraId="08AB3D2C" w14:textId="77777777" w:rsidR="004E4009" w:rsidRPr="00932D7C" w:rsidRDefault="004E4009" w:rsidP="00932D7C">
            <w:pPr>
              <w:jc w:val="center"/>
              <w:rPr>
                <w:sz w:val="18"/>
                <w:szCs w:val="18"/>
              </w:rPr>
            </w:pPr>
            <w:r w:rsidRPr="00932D7C">
              <w:rPr>
                <w:sz w:val="18"/>
                <w:szCs w:val="18"/>
              </w:rPr>
              <w:t>Aggregate</w:t>
            </w:r>
          </w:p>
        </w:tc>
        <w:tc>
          <w:tcPr>
            <w:tcW w:w="960" w:type="dxa"/>
            <w:tcBorders>
              <w:top w:val="nil"/>
              <w:left w:val="nil"/>
              <w:bottom w:val="single" w:sz="4" w:space="0" w:color="auto"/>
              <w:right w:val="single" w:sz="4" w:space="0" w:color="auto"/>
            </w:tcBorders>
            <w:shd w:val="clear" w:color="auto" w:fill="auto"/>
            <w:vAlign w:val="bottom"/>
            <w:hideMark/>
          </w:tcPr>
          <w:p w14:paraId="2C566BFF" w14:textId="77777777" w:rsidR="004E4009" w:rsidRPr="00932D7C" w:rsidRDefault="004E4009" w:rsidP="00932D7C">
            <w:pPr>
              <w:jc w:val="center"/>
              <w:rPr>
                <w:sz w:val="18"/>
                <w:szCs w:val="18"/>
              </w:rPr>
            </w:pPr>
            <w:r w:rsidRPr="00932D7C">
              <w:rPr>
                <w:sz w:val="18"/>
                <w:szCs w:val="18"/>
              </w:rPr>
              <w:t>0.98m</w:t>
            </w:r>
            <w:r w:rsidRPr="00932D7C">
              <w:rPr>
                <w:sz w:val="18"/>
                <w:szCs w:val="18"/>
                <w:vertAlign w:val="superscript"/>
              </w:rPr>
              <w:t>3</w:t>
            </w:r>
          </w:p>
        </w:tc>
        <w:tc>
          <w:tcPr>
            <w:tcW w:w="960" w:type="dxa"/>
            <w:tcBorders>
              <w:top w:val="nil"/>
              <w:left w:val="nil"/>
              <w:bottom w:val="single" w:sz="4" w:space="0" w:color="auto"/>
              <w:right w:val="single" w:sz="4" w:space="0" w:color="auto"/>
            </w:tcBorders>
            <w:shd w:val="clear" w:color="auto" w:fill="auto"/>
            <w:vAlign w:val="bottom"/>
            <w:hideMark/>
          </w:tcPr>
          <w:p w14:paraId="0A79D328" w14:textId="77777777" w:rsidR="004E4009" w:rsidRPr="00932D7C" w:rsidRDefault="004E4009" w:rsidP="00932D7C">
            <w:pPr>
              <w:jc w:val="center"/>
              <w:rPr>
                <w:sz w:val="18"/>
                <w:szCs w:val="18"/>
              </w:rPr>
            </w:pPr>
            <w:r w:rsidRPr="00932D7C">
              <w:rPr>
                <w:sz w:val="18"/>
                <w:szCs w:val="18"/>
              </w:rPr>
              <w:t>1056</w:t>
            </w:r>
          </w:p>
        </w:tc>
        <w:tc>
          <w:tcPr>
            <w:tcW w:w="960" w:type="dxa"/>
            <w:tcBorders>
              <w:top w:val="nil"/>
              <w:left w:val="nil"/>
              <w:bottom w:val="single" w:sz="4" w:space="0" w:color="auto"/>
              <w:right w:val="single" w:sz="4" w:space="0" w:color="auto"/>
            </w:tcBorders>
            <w:shd w:val="clear" w:color="auto" w:fill="auto"/>
            <w:vAlign w:val="bottom"/>
            <w:hideMark/>
          </w:tcPr>
          <w:p w14:paraId="7EA65DE0" w14:textId="77777777" w:rsidR="004E4009" w:rsidRPr="00932D7C" w:rsidRDefault="004E4009" w:rsidP="00932D7C">
            <w:pPr>
              <w:jc w:val="center"/>
              <w:rPr>
                <w:sz w:val="18"/>
                <w:szCs w:val="18"/>
              </w:rPr>
            </w:pPr>
            <w:r w:rsidRPr="00932D7C">
              <w:rPr>
                <w:sz w:val="18"/>
                <w:szCs w:val="18"/>
              </w:rPr>
              <w:t>1034.88</w:t>
            </w:r>
          </w:p>
        </w:tc>
        <w:tc>
          <w:tcPr>
            <w:tcW w:w="800" w:type="dxa"/>
            <w:vMerge/>
            <w:tcBorders>
              <w:top w:val="nil"/>
              <w:left w:val="single" w:sz="4" w:space="0" w:color="auto"/>
              <w:bottom w:val="single" w:sz="4" w:space="0" w:color="auto"/>
              <w:right w:val="single" w:sz="4" w:space="0" w:color="auto"/>
            </w:tcBorders>
            <w:vAlign w:val="center"/>
            <w:hideMark/>
          </w:tcPr>
          <w:p w14:paraId="4F6C4AFE"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0885CC6A"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0FFFC5B1" w14:textId="77777777" w:rsidR="004E4009" w:rsidRPr="00932D7C" w:rsidRDefault="004E4009" w:rsidP="00932D7C">
            <w:pPr>
              <w:rPr>
                <w:sz w:val="18"/>
                <w:szCs w:val="18"/>
              </w:rPr>
            </w:pPr>
          </w:p>
        </w:tc>
      </w:tr>
      <w:tr w:rsidR="004E4009" w:rsidRPr="00932D7C" w14:paraId="2C49CFDA" w14:textId="77777777" w:rsidTr="004E4009">
        <w:trPr>
          <w:trHeight w:val="360"/>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D5920FB" w14:textId="77777777" w:rsidR="004E4009" w:rsidRPr="00932D7C" w:rsidRDefault="004E4009" w:rsidP="00932D7C">
            <w:pPr>
              <w:jc w:val="center"/>
              <w:rPr>
                <w:sz w:val="18"/>
                <w:szCs w:val="18"/>
              </w:rPr>
            </w:pPr>
            <w:r w:rsidRPr="00932D7C">
              <w:rPr>
                <w:sz w:val="18"/>
                <w:szCs w:val="18"/>
              </w:rPr>
              <w:t>6</w:t>
            </w:r>
          </w:p>
        </w:tc>
        <w:tc>
          <w:tcPr>
            <w:tcW w:w="2040" w:type="dxa"/>
            <w:tcBorders>
              <w:top w:val="nil"/>
              <w:left w:val="nil"/>
              <w:bottom w:val="single" w:sz="4" w:space="0" w:color="auto"/>
              <w:right w:val="single" w:sz="4" w:space="0" w:color="auto"/>
            </w:tcBorders>
            <w:shd w:val="clear" w:color="auto" w:fill="auto"/>
            <w:vAlign w:val="bottom"/>
            <w:hideMark/>
          </w:tcPr>
          <w:p w14:paraId="4F52FAD9" w14:textId="77777777" w:rsidR="004E4009" w:rsidRPr="00932D7C" w:rsidRDefault="004E4009" w:rsidP="00932D7C">
            <w:pPr>
              <w:rPr>
                <w:sz w:val="18"/>
                <w:szCs w:val="18"/>
              </w:rPr>
            </w:pPr>
            <w:r w:rsidRPr="00932D7C">
              <w:rPr>
                <w:sz w:val="18"/>
                <w:szCs w:val="18"/>
              </w:rPr>
              <w:t>Back Fill &amp; compaction</w:t>
            </w:r>
          </w:p>
        </w:tc>
        <w:tc>
          <w:tcPr>
            <w:tcW w:w="520" w:type="dxa"/>
            <w:tcBorders>
              <w:top w:val="nil"/>
              <w:left w:val="nil"/>
              <w:bottom w:val="single" w:sz="4" w:space="0" w:color="auto"/>
              <w:right w:val="single" w:sz="4" w:space="0" w:color="auto"/>
            </w:tcBorders>
            <w:shd w:val="clear" w:color="auto" w:fill="auto"/>
            <w:vAlign w:val="bottom"/>
            <w:hideMark/>
          </w:tcPr>
          <w:p w14:paraId="3D6E437B" w14:textId="77777777" w:rsidR="004E4009" w:rsidRPr="00932D7C" w:rsidRDefault="004E4009" w:rsidP="00932D7C">
            <w:pPr>
              <w:jc w:val="center"/>
              <w:rPr>
                <w:sz w:val="18"/>
                <w:szCs w:val="18"/>
              </w:rPr>
            </w:pPr>
            <w:r w:rsidRPr="00932D7C">
              <w:rPr>
                <w:sz w:val="18"/>
                <w:szCs w:val="18"/>
              </w:rPr>
              <w:t>A</w:t>
            </w:r>
          </w:p>
        </w:tc>
        <w:tc>
          <w:tcPr>
            <w:tcW w:w="1260" w:type="dxa"/>
            <w:tcBorders>
              <w:top w:val="nil"/>
              <w:left w:val="nil"/>
              <w:bottom w:val="single" w:sz="4" w:space="0" w:color="auto"/>
              <w:right w:val="single" w:sz="4" w:space="0" w:color="auto"/>
            </w:tcBorders>
            <w:shd w:val="clear" w:color="auto" w:fill="auto"/>
            <w:vAlign w:val="bottom"/>
            <w:hideMark/>
          </w:tcPr>
          <w:p w14:paraId="4A1F87B2" w14:textId="77777777" w:rsidR="004E4009" w:rsidRPr="00932D7C" w:rsidRDefault="004E4009" w:rsidP="00932D7C">
            <w:pPr>
              <w:jc w:val="center"/>
              <w:rPr>
                <w:sz w:val="18"/>
                <w:szCs w:val="18"/>
              </w:rPr>
            </w:pPr>
            <w:r w:rsidRPr="00932D7C">
              <w:rPr>
                <w:sz w:val="18"/>
                <w:szCs w:val="18"/>
              </w:rPr>
              <w:t>Red clay/scoria</w:t>
            </w:r>
          </w:p>
        </w:tc>
        <w:tc>
          <w:tcPr>
            <w:tcW w:w="960" w:type="dxa"/>
            <w:tcBorders>
              <w:top w:val="nil"/>
              <w:left w:val="nil"/>
              <w:bottom w:val="single" w:sz="4" w:space="0" w:color="auto"/>
              <w:right w:val="single" w:sz="4" w:space="0" w:color="auto"/>
            </w:tcBorders>
            <w:shd w:val="clear" w:color="auto" w:fill="auto"/>
            <w:vAlign w:val="bottom"/>
            <w:hideMark/>
          </w:tcPr>
          <w:p w14:paraId="36A5927A" w14:textId="77777777" w:rsidR="004E4009" w:rsidRPr="00932D7C" w:rsidRDefault="004E4009" w:rsidP="00932D7C">
            <w:pPr>
              <w:jc w:val="center"/>
              <w:rPr>
                <w:sz w:val="18"/>
                <w:szCs w:val="18"/>
              </w:rPr>
            </w:pPr>
            <w:r w:rsidRPr="00932D7C">
              <w:rPr>
                <w:sz w:val="18"/>
                <w:szCs w:val="18"/>
              </w:rPr>
              <w:t>0.95m</w:t>
            </w:r>
            <w:r w:rsidRPr="00932D7C">
              <w:rPr>
                <w:sz w:val="18"/>
                <w:szCs w:val="18"/>
                <w:vertAlign w:val="superscript"/>
              </w:rPr>
              <w:t>3</w:t>
            </w:r>
          </w:p>
        </w:tc>
        <w:tc>
          <w:tcPr>
            <w:tcW w:w="960" w:type="dxa"/>
            <w:tcBorders>
              <w:top w:val="nil"/>
              <w:left w:val="nil"/>
              <w:bottom w:val="single" w:sz="4" w:space="0" w:color="auto"/>
              <w:right w:val="single" w:sz="4" w:space="0" w:color="auto"/>
            </w:tcBorders>
            <w:shd w:val="clear" w:color="auto" w:fill="auto"/>
            <w:vAlign w:val="bottom"/>
            <w:hideMark/>
          </w:tcPr>
          <w:p w14:paraId="08F131DC" w14:textId="77777777" w:rsidR="004E4009" w:rsidRPr="00932D7C" w:rsidRDefault="004E4009" w:rsidP="00932D7C">
            <w:pPr>
              <w:jc w:val="center"/>
              <w:rPr>
                <w:sz w:val="18"/>
                <w:szCs w:val="18"/>
              </w:rPr>
            </w:pPr>
            <w:r w:rsidRPr="00932D7C">
              <w:rPr>
                <w:sz w:val="18"/>
                <w:szCs w:val="18"/>
              </w:rPr>
              <w:t>36</w:t>
            </w:r>
          </w:p>
        </w:tc>
        <w:tc>
          <w:tcPr>
            <w:tcW w:w="960" w:type="dxa"/>
            <w:tcBorders>
              <w:top w:val="nil"/>
              <w:left w:val="nil"/>
              <w:bottom w:val="single" w:sz="4" w:space="0" w:color="auto"/>
              <w:right w:val="single" w:sz="4" w:space="0" w:color="auto"/>
            </w:tcBorders>
            <w:shd w:val="clear" w:color="auto" w:fill="auto"/>
            <w:vAlign w:val="bottom"/>
            <w:hideMark/>
          </w:tcPr>
          <w:p w14:paraId="281268BD" w14:textId="77777777" w:rsidR="004E4009" w:rsidRPr="00932D7C" w:rsidRDefault="004E4009" w:rsidP="00932D7C">
            <w:pPr>
              <w:jc w:val="center"/>
              <w:rPr>
                <w:sz w:val="18"/>
                <w:szCs w:val="18"/>
              </w:rPr>
            </w:pPr>
            <w:r w:rsidRPr="00932D7C">
              <w:rPr>
                <w:sz w:val="18"/>
                <w:szCs w:val="18"/>
              </w:rPr>
              <w:t>34.2</w:t>
            </w:r>
          </w:p>
        </w:tc>
        <w:tc>
          <w:tcPr>
            <w:tcW w:w="800" w:type="dxa"/>
            <w:tcBorders>
              <w:top w:val="nil"/>
              <w:left w:val="nil"/>
              <w:bottom w:val="single" w:sz="4" w:space="0" w:color="auto"/>
              <w:right w:val="single" w:sz="4" w:space="0" w:color="auto"/>
            </w:tcBorders>
            <w:shd w:val="clear" w:color="auto" w:fill="auto"/>
            <w:vAlign w:val="bottom"/>
            <w:hideMark/>
          </w:tcPr>
          <w:p w14:paraId="6548EDC1" w14:textId="77777777" w:rsidR="004E4009" w:rsidRPr="00932D7C" w:rsidRDefault="004E4009" w:rsidP="00932D7C">
            <w:pPr>
              <w:jc w:val="center"/>
              <w:rPr>
                <w:sz w:val="18"/>
                <w:szCs w:val="18"/>
              </w:rPr>
            </w:pPr>
            <w:r w:rsidRPr="00932D7C">
              <w:rPr>
                <w:sz w:val="18"/>
                <w:szCs w:val="18"/>
              </w:rPr>
              <w:t>34.2</w:t>
            </w:r>
          </w:p>
        </w:tc>
        <w:tc>
          <w:tcPr>
            <w:tcW w:w="900" w:type="dxa"/>
            <w:tcBorders>
              <w:top w:val="nil"/>
              <w:left w:val="nil"/>
              <w:bottom w:val="single" w:sz="4" w:space="0" w:color="auto"/>
              <w:right w:val="single" w:sz="4" w:space="0" w:color="auto"/>
            </w:tcBorders>
            <w:shd w:val="clear" w:color="auto" w:fill="auto"/>
            <w:vAlign w:val="bottom"/>
            <w:hideMark/>
          </w:tcPr>
          <w:p w14:paraId="39D5EFD0" w14:textId="77777777" w:rsidR="004E4009" w:rsidRPr="00932D7C" w:rsidRDefault="004E4009" w:rsidP="00932D7C">
            <w:pPr>
              <w:jc w:val="center"/>
              <w:rPr>
                <w:sz w:val="18"/>
                <w:szCs w:val="18"/>
              </w:rPr>
            </w:pPr>
            <w:r w:rsidRPr="00932D7C">
              <w:rPr>
                <w:sz w:val="18"/>
                <w:szCs w:val="18"/>
              </w:rPr>
              <w:t>86.45</w:t>
            </w:r>
          </w:p>
        </w:tc>
        <w:tc>
          <w:tcPr>
            <w:tcW w:w="900" w:type="dxa"/>
            <w:tcBorders>
              <w:top w:val="nil"/>
              <w:left w:val="nil"/>
              <w:bottom w:val="single" w:sz="4" w:space="0" w:color="auto"/>
              <w:right w:val="single" w:sz="4" w:space="0" w:color="auto"/>
            </w:tcBorders>
            <w:shd w:val="clear" w:color="auto" w:fill="auto"/>
            <w:vAlign w:val="bottom"/>
            <w:hideMark/>
          </w:tcPr>
          <w:p w14:paraId="5F5DCB36" w14:textId="77777777" w:rsidR="004E4009" w:rsidRPr="00932D7C" w:rsidRDefault="004E4009" w:rsidP="00932D7C">
            <w:pPr>
              <w:jc w:val="center"/>
              <w:rPr>
                <w:sz w:val="18"/>
                <w:szCs w:val="18"/>
              </w:rPr>
            </w:pPr>
            <w:r w:rsidRPr="00932D7C">
              <w:rPr>
                <w:sz w:val="18"/>
                <w:szCs w:val="18"/>
              </w:rPr>
              <w:t>120.65</w:t>
            </w:r>
          </w:p>
        </w:tc>
      </w:tr>
      <w:tr w:rsidR="004E4009" w:rsidRPr="00932D7C" w14:paraId="5C41381F" w14:textId="77777777" w:rsidTr="004E4009">
        <w:trPr>
          <w:trHeight w:val="271"/>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6B7B3FD" w14:textId="77777777" w:rsidR="004E4009" w:rsidRPr="00932D7C" w:rsidRDefault="004E4009" w:rsidP="00932D7C">
            <w:pPr>
              <w:jc w:val="center"/>
              <w:rPr>
                <w:sz w:val="18"/>
                <w:szCs w:val="18"/>
              </w:rPr>
            </w:pPr>
            <w:r w:rsidRPr="00932D7C">
              <w:rPr>
                <w:sz w:val="18"/>
                <w:szCs w:val="18"/>
              </w:rPr>
              <w:t>7</w:t>
            </w:r>
          </w:p>
        </w:tc>
        <w:tc>
          <w:tcPr>
            <w:tcW w:w="2040" w:type="dxa"/>
            <w:tcBorders>
              <w:top w:val="nil"/>
              <w:left w:val="nil"/>
              <w:bottom w:val="single" w:sz="4" w:space="0" w:color="auto"/>
              <w:right w:val="single" w:sz="4" w:space="0" w:color="auto"/>
            </w:tcBorders>
            <w:shd w:val="clear" w:color="auto" w:fill="auto"/>
            <w:vAlign w:val="bottom"/>
            <w:hideMark/>
          </w:tcPr>
          <w:p w14:paraId="7080C9EC" w14:textId="77777777" w:rsidR="004E4009" w:rsidRPr="00932D7C" w:rsidRDefault="004E4009" w:rsidP="00932D7C">
            <w:pPr>
              <w:rPr>
                <w:sz w:val="18"/>
                <w:szCs w:val="18"/>
              </w:rPr>
            </w:pPr>
            <w:r w:rsidRPr="00932D7C">
              <w:rPr>
                <w:sz w:val="18"/>
                <w:szCs w:val="18"/>
              </w:rPr>
              <w:t>Back Fill &amp; compaction</w:t>
            </w:r>
          </w:p>
        </w:tc>
        <w:tc>
          <w:tcPr>
            <w:tcW w:w="520" w:type="dxa"/>
            <w:tcBorders>
              <w:top w:val="nil"/>
              <w:left w:val="nil"/>
              <w:bottom w:val="single" w:sz="4" w:space="0" w:color="auto"/>
              <w:right w:val="single" w:sz="4" w:space="0" w:color="auto"/>
            </w:tcBorders>
            <w:shd w:val="clear" w:color="auto" w:fill="auto"/>
            <w:vAlign w:val="bottom"/>
            <w:hideMark/>
          </w:tcPr>
          <w:p w14:paraId="17CF5AD9" w14:textId="77777777" w:rsidR="004E4009" w:rsidRPr="00932D7C" w:rsidRDefault="004E4009" w:rsidP="00932D7C">
            <w:pPr>
              <w:jc w:val="center"/>
              <w:rPr>
                <w:sz w:val="18"/>
                <w:szCs w:val="18"/>
              </w:rPr>
            </w:pPr>
            <w:r w:rsidRPr="00932D7C">
              <w:rPr>
                <w:sz w:val="18"/>
                <w:szCs w:val="18"/>
              </w:rPr>
              <w:t>A</w:t>
            </w:r>
          </w:p>
        </w:tc>
        <w:tc>
          <w:tcPr>
            <w:tcW w:w="1260" w:type="dxa"/>
            <w:tcBorders>
              <w:top w:val="nil"/>
              <w:left w:val="nil"/>
              <w:bottom w:val="single" w:sz="4" w:space="0" w:color="auto"/>
              <w:right w:val="single" w:sz="4" w:space="0" w:color="auto"/>
            </w:tcBorders>
            <w:shd w:val="clear" w:color="auto" w:fill="auto"/>
            <w:vAlign w:val="bottom"/>
            <w:hideMark/>
          </w:tcPr>
          <w:p w14:paraId="08DCF0E8" w14:textId="77777777" w:rsidR="004E4009" w:rsidRPr="00932D7C" w:rsidRDefault="004E4009" w:rsidP="00932D7C">
            <w:pPr>
              <w:jc w:val="center"/>
              <w:rPr>
                <w:sz w:val="18"/>
                <w:szCs w:val="18"/>
              </w:rPr>
            </w:pPr>
            <w:r w:rsidRPr="00932D7C">
              <w:rPr>
                <w:sz w:val="18"/>
                <w:szCs w:val="18"/>
              </w:rPr>
              <w:t>Local soil</w:t>
            </w:r>
          </w:p>
        </w:tc>
        <w:tc>
          <w:tcPr>
            <w:tcW w:w="960" w:type="dxa"/>
            <w:tcBorders>
              <w:top w:val="nil"/>
              <w:left w:val="nil"/>
              <w:bottom w:val="single" w:sz="4" w:space="0" w:color="auto"/>
              <w:right w:val="single" w:sz="4" w:space="0" w:color="auto"/>
            </w:tcBorders>
            <w:shd w:val="clear" w:color="auto" w:fill="auto"/>
            <w:vAlign w:val="bottom"/>
            <w:hideMark/>
          </w:tcPr>
          <w:p w14:paraId="1F129EFE" w14:textId="77777777" w:rsidR="004E4009" w:rsidRPr="00932D7C" w:rsidRDefault="004E4009" w:rsidP="00932D7C">
            <w:pPr>
              <w:jc w:val="center"/>
              <w:rPr>
                <w:sz w:val="18"/>
                <w:szCs w:val="18"/>
              </w:rPr>
            </w:pPr>
            <w:r w:rsidRPr="00932D7C">
              <w:rPr>
                <w:sz w:val="18"/>
                <w:szCs w:val="18"/>
              </w:rPr>
              <w:t>0.95m</w:t>
            </w:r>
            <w:r w:rsidRPr="00932D7C">
              <w:rPr>
                <w:sz w:val="18"/>
                <w:szCs w:val="18"/>
                <w:vertAlign w:val="superscript"/>
              </w:rPr>
              <w:t>3</w:t>
            </w:r>
          </w:p>
        </w:tc>
        <w:tc>
          <w:tcPr>
            <w:tcW w:w="960" w:type="dxa"/>
            <w:tcBorders>
              <w:top w:val="nil"/>
              <w:left w:val="nil"/>
              <w:bottom w:val="single" w:sz="4" w:space="0" w:color="auto"/>
              <w:right w:val="single" w:sz="4" w:space="0" w:color="auto"/>
            </w:tcBorders>
            <w:shd w:val="clear" w:color="auto" w:fill="auto"/>
            <w:vAlign w:val="bottom"/>
            <w:hideMark/>
          </w:tcPr>
          <w:p w14:paraId="286A3E48" w14:textId="77777777" w:rsidR="004E4009" w:rsidRPr="00932D7C" w:rsidRDefault="004E4009" w:rsidP="00932D7C">
            <w:pPr>
              <w:jc w:val="both"/>
              <w:rPr>
                <w:sz w:val="18"/>
                <w:szCs w:val="18"/>
              </w:rPr>
            </w:pPr>
            <w:r w:rsidRPr="00932D7C">
              <w:rPr>
                <w:sz w:val="18"/>
                <w:szCs w:val="18"/>
              </w:rPr>
              <w:t> </w:t>
            </w:r>
          </w:p>
        </w:tc>
        <w:tc>
          <w:tcPr>
            <w:tcW w:w="960" w:type="dxa"/>
            <w:tcBorders>
              <w:top w:val="nil"/>
              <w:left w:val="nil"/>
              <w:bottom w:val="single" w:sz="4" w:space="0" w:color="auto"/>
              <w:right w:val="single" w:sz="4" w:space="0" w:color="auto"/>
            </w:tcBorders>
            <w:shd w:val="clear" w:color="auto" w:fill="auto"/>
            <w:vAlign w:val="bottom"/>
            <w:hideMark/>
          </w:tcPr>
          <w:p w14:paraId="0EE418FD" w14:textId="77777777" w:rsidR="004E4009" w:rsidRPr="00932D7C" w:rsidRDefault="004E4009" w:rsidP="00932D7C">
            <w:pPr>
              <w:jc w:val="center"/>
              <w:rPr>
                <w:sz w:val="18"/>
                <w:szCs w:val="18"/>
              </w:rPr>
            </w:pPr>
            <w:r w:rsidRPr="00932D7C">
              <w:rPr>
                <w:sz w:val="18"/>
                <w:szCs w:val="18"/>
              </w:rPr>
              <w:t>0</w:t>
            </w:r>
          </w:p>
        </w:tc>
        <w:tc>
          <w:tcPr>
            <w:tcW w:w="800" w:type="dxa"/>
            <w:tcBorders>
              <w:top w:val="nil"/>
              <w:left w:val="nil"/>
              <w:bottom w:val="single" w:sz="4" w:space="0" w:color="auto"/>
              <w:right w:val="single" w:sz="4" w:space="0" w:color="auto"/>
            </w:tcBorders>
            <w:shd w:val="clear" w:color="auto" w:fill="auto"/>
            <w:vAlign w:val="bottom"/>
            <w:hideMark/>
          </w:tcPr>
          <w:p w14:paraId="5F9F6AAA" w14:textId="77777777" w:rsidR="004E4009" w:rsidRPr="00932D7C" w:rsidRDefault="004E4009" w:rsidP="00932D7C">
            <w:pPr>
              <w:jc w:val="center"/>
              <w:rPr>
                <w:sz w:val="18"/>
                <w:szCs w:val="18"/>
              </w:rPr>
            </w:pPr>
            <w:r w:rsidRPr="00932D7C">
              <w:rPr>
                <w:sz w:val="18"/>
                <w:szCs w:val="18"/>
              </w:rPr>
              <w:t>0</w:t>
            </w:r>
          </w:p>
        </w:tc>
        <w:tc>
          <w:tcPr>
            <w:tcW w:w="900" w:type="dxa"/>
            <w:tcBorders>
              <w:top w:val="nil"/>
              <w:left w:val="nil"/>
              <w:bottom w:val="single" w:sz="4" w:space="0" w:color="auto"/>
              <w:right w:val="single" w:sz="4" w:space="0" w:color="auto"/>
            </w:tcBorders>
            <w:shd w:val="clear" w:color="auto" w:fill="auto"/>
            <w:vAlign w:val="bottom"/>
            <w:hideMark/>
          </w:tcPr>
          <w:p w14:paraId="01CBE3EA" w14:textId="77777777" w:rsidR="004E4009" w:rsidRPr="00932D7C" w:rsidRDefault="004E4009" w:rsidP="00932D7C">
            <w:pPr>
              <w:jc w:val="center"/>
              <w:rPr>
                <w:sz w:val="18"/>
                <w:szCs w:val="18"/>
              </w:rPr>
            </w:pPr>
            <w:r w:rsidRPr="00932D7C">
              <w:rPr>
                <w:sz w:val="18"/>
                <w:szCs w:val="18"/>
              </w:rPr>
              <w:t>86.45</w:t>
            </w:r>
          </w:p>
        </w:tc>
        <w:tc>
          <w:tcPr>
            <w:tcW w:w="900" w:type="dxa"/>
            <w:tcBorders>
              <w:top w:val="nil"/>
              <w:left w:val="nil"/>
              <w:bottom w:val="single" w:sz="4" w:space="0" w:color="auto"/>
              <w:right w:val="single" w:sz="4" w:space="0" w:color="auto"/>
            </w:tcBorders>
            <w:shd w:val="clear" w:color="auto" w:fill="auto"/>
            <w:vAlign w:val="bottom"/>
            <w:hideMark/>
          </w:tcPr>
          <w:p w14:paraId="05F3278E" w14:textId="77777777" w:rsidR="004E4009" w:rsidRPr="00932D7C" w:rsidRDefault="004E4009" w:rsidP="00932D7C">
            <w:pPr>
              <w:jc w:val="center"/>
              <w:rPr>
                <w:sz w:val="18"/>
                <w:szCs w:val="18"/>
              </w:rPr>
            </w:pPr>
            <w:r w:rsidRPr="00932D7C">
              <w:rPr>
                <w:sz w:val="18"/>
                <w:szCs w:val="18"/>
              </w:rPr>
              <w:t>86.45</w:t>
            </w:r>
          </w:p>
        </w:tc>
      </w:tr>
      <w:tr w:rsidR="004E4009" w:rsidRPr="00932D7C" w14:paraId="575CF65C" w14:textId="77777777" w:rsidTr="004E4009">
        <w:trPr>
          <w:trHeight w:val="300"/>
        </w:trPr>
        <w:tc>
          <w:tcPr>
            <w:tcW w:w="600" w:type="dxa"/>
            <w:vMerge w:val="restart"/>
            <w:tcBorders>
              <w:top w:val="nil"/>
              <w:left w:val="single" w:sz="4" w:space="0" w:color="auto"/>
              <w:bottom w:val="single" w:sz="4" w:space="0" w:color="auto"/>
              <w:right w:val="single" w:sz="4" w:space="0" w:color="auto"/>
            </w:tcBorders>
            <w:shd w:val="clear" w:color="auto" w:fill="auto"/>
            <w:vAlign w:val="bottom"/>
            <w:hideMark/>
          </w:tcPr>
          <w:p w14:paraId="4D12DD4F" w14:textId="77777777" w:rsidR="004E4009" w:rsidRPr="00932D7C" w:rsidRDefault="004E4009" w:rsidP="00932D7C">
            <w:pPr>
              <w:jc w:val="center"/>
              <w:rPr>
                <w:sz w:val="18"/>
                <w:szCs w:val="18"/>
              </w:rPr>
            </w:pPr>
            <w:r w:rsidRPr="00932D7C">
              <w:rPr>
                <w:sz w:val="18"/>
                <w:szCs w:val="18"/>
              </w:rPr>
              <w:t>8</w:t>
            </w:r>
          </w:p>
        </w:tc>
        <w:tc>
          <w:tcPr>
            <w:tcW w:w="2040" w:type="dxa"/>
            <w:vMerge w:val="restart"/>
            <w:tcBorders>
              <w:top w:val="nil"/>
              <w:left w:val="single" w:sz="4" w:space="0" w:color="auto"/>
              <w:bottom w:val="single" w:sz="4" w:space="0" w:color="auto"/>
              <w:right w:val="single" w:sz="4" w:space="0" w:color="auto"/>
            </w:tcBorders>
            <w:shd w:val="clear" w:color="auto" w:fill="auto"/>
            <w:vAlign w:val="bottom"/>
            <w:hideMark/>
          </w:tcPr>
          <w:p w14:paraId="67C10B5E" w14:textId="77777777" w:rsidR="004E4009" w:rsidRPr="00932D7C" w:rsidRDefault="004E4009" w:rsidP="00932D7C">
            <w:pPr>
              <w:rPr>
                <w:sz w:val="18"/>
                <w:szCs w:val="18"/>
              </w:rPr>
            </w:pPr>
            <w:r w:rsidRPr="00932D7C">
              <w:rPr>
                <w:sz w:val="18"/>
                <w:szCs w:val="18"/>
              </w:rPr>
              <w:t>R.C.C.(1:2:4)</w:t>
            </w:r>
          </w:p>
        </w:tc>
        <w:tc>
          <w:tcPr>
            <w:tcW w:w="520" w:type="dxa"/>
            <w:tcBorders>
              <w:top w:val="nil"/>
              <w:left w:val="nil"/>
              <w:bottom w:val="single" w:sz="4" w:space="0" w:color="auto"/>
              <w:right w:val="single" w:sz="4" w:space="0" w:color="auto"/>
            </w:tcBorders>
            <w:shd w:val="clear" w:color="auto" w:fill="auto"/>
            <w:vAlign w:val="bottom"/>
            <w:hideMark/>
          </w:tcPr>
          <w:p w14:paraId="73DE1606" w14:textId="77777777" w:rsidR="004E4009" w:rsidRPr="00932D7C" w:rsidRDefault="004E4009" w:rsidP="00932D7C">
            <w:pPr>
              <w:jc w:val="center"/>
              <w:rPr>
                <w:sz w:val="18"/>
                <w:szCs w:val="18"/>
              </w:rPr>
            </w:pPr>
            <w:r w:rsidRPr="00932D7C">
              <w:rPr>
                <w:sz w:val="18"/>
                <w:szCs w:val="18"/>
              </w:rPr>
              <w:t>A</w:t>
            </w:r>
          </w:p>
        </w:tc>
        <w:tc>
          <w:tcPr>
            <w:tcW w:w="1260" w:type="dxa"/>
            <w:tcBorders>
              <w:top w:val="nil"/>
              <w:left w:val="nil"/>
              <w:bottom w:val="single" w:sz="4" w:space="0" w:color="auto"/>
              <w:right w:val="single" w:sz="4" w:space="0" w:color="auto"/>
            </w:tcBorders>
            <w:shd w:val="clear" w:color="auto" w:fill="auto"/>
            <w:vAlign w:val="bottom"/>
            <w:hideMark/>
          </w:tcPr>
          <w:p w14:paraId="29FFCE34" w14:textId="77777777" w:rsidR="004E4009" w:rsidRPr="00932D7C" w:rsidRDefault="004E4009" w:rsidP="00932D7C">
            <w:pPr>
              <w:jc w:val="center"/>
              <w:rPr>
                <w:sz w:val="18"/>
                <w:szCs w:val="18"/>
              </w:rPr>
            </w:pPr>
            <w:r w:rsidRPr="00932D7C">
              <w:rPr>
                <w:sz w:val="18"/>
                <w:szCs w:val="18"/>
              </w:rPr>
              <w:t>Cement</w:t>
            </w:r>
          </w:p>
        </w:tc>
        <w:tc>
          <w:tcPr>
            <w:tcW w:w="960" w:type="dxa"/>
            <w:tcBorders>
              <w:top w:val="nil"/>
              <w:left w:val="nil"/>
              <w:bottom w:val="single" w:sz="4" w:space="0" w:color="auto"/>
              <w:right w:val="single" w:sz="4" w:space="0" w:color="auto"/>
            </w:tcBorders>
            <w:shd w:val="clear" w:color="auto" w:fill="auto"/>
            <w:vAlign w:val="bottom"/>
            <w:hideMark/>
          </w:tcPr>
          <w:p w14:paraId="55967BA1" w14:textId="77777777" w:rsidR="004E4009" w:rsidRPr="00932D7C" w:rsidRDefault="004E4009" w:rsidP="00932D7C">
            <w:pPr>
              <w:jc w:val="center"/>
              <w:rPr>
                <w:sz w:val="18"/>
                <w:szCs w:val="18"/>
              </w:rPr>
            </w:pPr>
            <w:r w:rsidRPr="00932D7C">
              <w:rPr>
                <w:sz w:val="18"/>
                <w:szCs w:val="18"/>
              </w:rPr>
              <w:t>3.14Qt</w:t>
            </w:r>
          </w:p>
        </w:tc>
        <w:tc>
          <w:tcPr>
            <w:tcW w:w="960" w:type="dxa"/>
            <w:tcBorders>
              <w:top w:val="nil"/>
              <w:left w:val="nil"/>
              <w:bottom w:val="single" w:sz="4" w:space="0" w:color="auto"/>
              <w:right w:val="single" w:sz="4" w:space="0" w:color="auto"/>
            </w:tcBorders>
            <w:shd w:val="clear" w:color="auto" w:fill="auto"/>
            <w:vAlign w:val="bottom"/>
            <w:hideMark/>
          </w:tcPr>
          <w:p w14:paraId="0911A80F" w14:textId="77777777" w:rsidR="004E4009" w:rsidRPr="00932D7C" w:rsidRDefault="004E4009" w:rsidP="00932D7C">
            <w:pPr>
              <w:jc w:val="center"/>
              <w:rPr>
                <w:sz w:val="18"/>
                <w:szCs w:val="18"/>
              </w:rPr>
            </w:pPr>
            <w:r w:rsidRPr="00932D7C">
              <w:rPr>
                <w:sz w:val="18"/>
                <w:szCs w:val="18"/>
              </w:rPr>
              <w:t>320</w:t>
            </w:r>
          </w:p>
        </w:tc>
        <w:tc>
          <w:tcPr>
            <w:tcW w:w="960" w:type="dxa"/>
            <w:tcBorders>
              <w:top w:val="nil"/>
              <w:left w:val="nil"/>
              <w:bottom w:val="single" w:sz="4" w:space="0" w:color="auto"/>
              <w:right w:val="single" w:sz="4" w:space="0" w:color="auto"/>
            </w:tcBorders>
            <w:shd w:val="clear" w:color="auto" w:fill="auto"/>
            <w:vAlign w:val="bottom"/>
            <w:hideMark/>
          </w:tcPr>
          <w:p w14:paraId="0568EF64" w14:textId="77777777" w:rsidR="004E4009" w:rsidRPr="00932D7C" w:rsidRDefault="004E4009" w:rsidP="00932D7C">
            <w:pPr>
              <w:jc w:val="center"/>
              <w:rPr>
                <w:sz w:val="18"/>
                <w:szCs w:val="18"/>
              </w:rPr>
            </w:pPr>
            <w:r w:rsidRPr="00932D7C">
              <w:rPr>
                <w:sz w:val="18"/>
                <w:szCs w:val="18"/>
              </w:rPr>
              <w:t>1004.8</w:t>
            </w:r>
          </w:p>
        </w:tc>
        <w:tc>
          <w:tcPr>
            <w:tcW w:w="800" w:type="dxa"/>
            <w:vMerge w:val="restart"/>
            <w:tcBorders>
              <w:top w:val="nil"/>
              <w:left w:val="single" w:sz="4" w:space="0" w:color="auto"/>
              <w:bottom w:val="single" w:sz="4" w:space="0" w:color="auto"/>
              <w:right w:val="single" w:sz="4" w:space="0" w:color="auto"/>
            </w:tcBorders>
            <w:shd w:val="clear" w:color="auto" w:fill="auto"/>
            <w:vAlign w:val="bottom"/>
            <w:hideMark/>
          </w:tcPr>
          <w:p w14:paraId="25B47BB0" w14:textId="77777777" w:rsidR="004E4009" w:rsidRPr="00932D7C" w:rsidRDefault="004E4009" w:rsidP="00932D7C">
            <w:pPr>
              <w:jc w:val="center"/>
              <w:rPr>
                <w:sz w:val="18"/>
                <w:szCs w:val="18"/>
              </w:rPr>
            </w:pPr>
            <w:r w:rsidRPr="00932D7C">
              <w:rPr>
                <w:sz w:val="18"/>
                <w:szCs w:val="18"/>
              </w:rPr>
              <w:t>8120.38</w:t>
            </w:r>
          </w:p>
        </w:tc>
        <w:tc>
          <w:tcPr>
            <w:tcW w:w="900" w:type="dxa"/>
            <w:vMerge w:val="restart"/>
            <w:tcBorders>
              <w:top w:val="nil"/>
              <w:left w:val="single" w:sz="4" w:space="0" w:color="auto"/>
              <w:bottom w:val="single" w:sz="4" w:space="0" w:color="auto"/>
              <w:right w:val="single" w:sz="4" w:space="0" w:color="auto"/>
            </w:tcBorders>
            <w:shd w:val="clear" w:color="auto" w:fill="auto"/>
            <w:vAlign w:val="bottom"/>
            <w:hideMark/>
          </w:tcPr>
          <w:p w14:paraId="17F9D6CC" w14:textId="77777777" w:rsidR="004E4009" w:rsidRPr="00932D7C" w:rsidRDefault="004E4009" w:rsidP="00932D7C">
            <w:pPr>
              <w:jc w:val="center"/>
              <w:rPr>
                <w:sz w:val="18"/>
                <w:szCs w:val="18"/>
              </w:rPr>
            </w:pPr>
            <w:r w:rsidRPr="00932D7C">
              <w:rPr>
                <w:sz w:val="18"/>
                <w:szCs w:val="18"/>
              </w:rPr>
              <w:t>754</w:t>
            </w:r>
          </w:p>
        </w:tc>
        <w:tc>
          <w:tcPr>
            <w:tcW w:w="900" w:type="dxa"/>
            <w:vMerge w:val="restart"/>
            <w:tcBorders>
              <w:top w:val="nil"/>
              <w:left w:val="single" w:sz="4" w:space="0" w:color="auto"/>
              <w:bottom w:val="single" w:sz="4" w:space="0" w:color="auto"/>
              <w:right w:val="single" w:sz="4" w:space="0" w:color="auto"/>
            </w:tcBorders>
            <w:shd w:val="clear" w:color="auto" w:fill="auto"/>
            <w:vAlign w:val="bottom"/>
            <w:hideMark/>
          </w:tcPr>
          <w:p w14:paraId="66B20B00" w14:textId="77777777" w:rsidR="004E4009" w:rsidRPr="00932D7C" w:rsidRDefault="004E4009" w:rsidP="00932D7C">
            <w:pPr>
              <w:jc w:val="center"/>
              <w:rPr>
                <w:sz w:val="18"/>
                <w:szCs w:val="18"/>
              </w:rPr>
            </w:pPr>
            <w:r w:rsidRPr="00932D7C">
              <w:rPr>
                <w:sz w:val="18"/>
                <w:szCs w:val="18"/>
              </w:rPr>
              <w:t>8874.38</w:t>
            </w:r>
          </w:p>
        </w:tc>
      </w:tr>
      <w:tr w:rsidR="004E4009" w:rsidRPr="00932D7C" w14:paraId="6A91EA83" w14:textId="77777777" w:rsidTr="004E4009">
        <w:trPr>
          <w:trHeight w:val="300"/>
        </w:trPr>
        <w:tc>
          <w:tcPr>
            <w:tcW w:w="600" w:type="dxa"/>
            <w:vMerge/>
            <w:tcBorders>
              <w:top w:val="nil"/>
              <w:left w:val="single" w:sz="4" w:space="0" w:color="auto"/>
              <w:bottom w:val="single" w:sz="4" w:space="0" w:color="auto"/>
              <w:right w:val="single" w:sz="4" w:space="0" w:color="auto"/>
            </w:tcBorders>
            <w:vAlign w:val="center"/>
            <w:hideMark/>
          </w:tcPr>
          <w:p w14:paraId="24640ED3" w14:textId="77777777" w:rsidR="004E4009" w:rsidRPr="00932D7C" w:rsidRDefault="004E4009" w:rsidP="00932D7C">
            <w:pPr>
              <w:rPr>
                <w:sz w:val="18"/>
                <w:szCs w:val="18"/>
              </w:rPr>
            </w:pPr>
          </w:p>
        </w:tc>
        <w:tc>
          <w:tcPr>
            <w:tcW w:w="2040" w:type="dxa"/>
            <w:vMerge/>
            <w:tcBorders>
              <w:top w:val="nil"/>
              <w:left w:val="single" w:sz="4" w:space="0" w:color="auto"/>
              <w:bottom w:val="single" w:sz="4" w:space="0" w:color="auto"/>
              <w:right w:val="single" w:sz="4" w:space="0" w:color="auto"/>
            </w:tcBorders>
            <w:vAlign w:val="center"/>
            <w:hideMark/>
          </w:tcPr>
          <w:p w14:paraId="2D99819B" w14:textId="77777777" w:rsidR="004E4009" w:rsidRPr="00932D7C" w:rsidRDefault="004E4009" w:rsidP="00932D7C">
            <w:pPr>
              <w:rPr>
                <w:sz w:val="18"/>
                <w:szCs w:val="18"/>
              </w:rPr>
            </w:pPr>
          </w:p>
        </w:tc>
        <w:tc>
          <w:tcPr>
            <w:tcW w:w="520" w:type="dxa"/>
            <w:tcBorders>
              <w:top w:val="nil"/>
              <w:left w:val="nil"/>
              <w:bottom w:val="single" w:sz="4" w:space="0" w:color="auto"/>
              <w:right w:val="single" w:sz="4" w:space="0" w:color="auto"/>
            </w:tcBorders>
            <w:shd w:val="clear" w:color="auto" w:fill="auto"/>
            <w:vAlign w:val="bottom"/>
            <w:hideMark/>
          </w:tcPr>
          <w:p w14:paraId="750DDFB0" w14:textId="77777777" w:rsidR="004E4009" w:rsidRPr="00932D7C" w:rsidRDefault="004E4009" w:rsidP="00932D7C">
            <w:pPr>
              <w:jc w:val="center"/>
              <w:rPr>
                <w:sz w:val="18"/>
                <w:szCs w:val="18"/>
              </w:rPr>
            </w:pPr>
            <w:r w:rsidRPr="00932D7C">
              <w:rPr>
                <w:sz w:val="18"/>
                <w:szCs w:val="18"/>
              </w:rPr>
              <w:t>B</w:t>
            </w:r>
          </w:p>
        </w:tc>
        <w:tc>
          <w:tcPr>
            <w:tcW w:w="1260" w:type="dxa"/>
            <w:tcBorders>
              <w:top w:val="nil"/>
              <w:left w:val="nil"/>
              <w:bottom w:val="single" w:sz="4" w:space="0" w:color="auto"/>
              <w:right w:val="single" w:sz="4" w:space="0" w:color="auto"/>
            </w:tcBorders>
            <w:shd w:val="clear" w:color="auto" w:fill="auto"/>
            <w:vAlign w:val="bottom"/>
            <w:hideMark/>
          </w:tcPr>
          <w:p w14:paraId="304B4E9C" w14:textId="77777777" w:rsidR="004E4009" w:rsidRPr="00932D7C" w:rsidRDefault="004E4009" w:rsidP="00932D7C">
            <w:pPr>
              <w:jc w:val="center"/>
              <w:rPr>
                <w:sz w:val="18"/>
                <w:szCs w:val="18"/>
              </w:rPr>
            </w:pPr>
            <w:r w:rsidRPr="00932D7C">
              <w:rPr>
                <w:sz w:val="18"/>
                <w:szCs w:val="18"/>
              </w:rPr>
              <w:t>Sand</w:t>
            </w:r>
          </w:p>
        </w:tc>
        <w:tc>
          <w:tcPr>
            <w:tcW w:w="960" w:type="dxa"/>
            <w:tcBorders>
              <w:top w:val="nil"/>
              <w:left w:val="nil"/>
              <w:bottom w:val="single" w:sz="4" w:space="0" w:color="auto"/>
              <w:right w:val="single" w:sz="4" w:space="0" w:color="auto"/>
            </w:tcBorders>
            <w:shd w:val="clear" w:color="auto" w:fill="auto"/>
            <w:vAlign w:val="bottom"/>
            <w:hideMark/>
          </w:tcPr>
          <w:p w14:paraId="54139142" w14:textId="77777777" w:rsidR="004E4009" w:rsidRPr="00932D7C" w:rsidRDefault="004E4009" w:rsidP="00932D7C">
            <w:pPr>
              <w:jc w:val="center"/>
              <w:rPr>
                <w:sz w:val="18"/>
                <w:szCs w:val="18"/>
              </w:rPr>
            </w:pPr>
            <w:r w:rsidRPr="00932D7C">
              <w:rPr>
                <w:sz w:val="18"/>
                <w:szCs w:val="18"/>
              </w:rPr>
              <w:t>0.49m</w:t>
            </w:r>
            <w:r w:rsidRPr="00932D7C">
              <w:rPr>
                <w:sz w:val="18"/>
                <w:szCs w:val="18"/>
                <w:vertAlign w:val="superscript"/>
              </w:rPr>
              <w:t>3</w:t>
            </w:r>
          </w:p>
        </w:tc>
        <w:tc>
          <w:tcPr>
            <w:tcW w:w="960" w:type="dxa"/>
            <w:tcBorders>
              <w:top w:val="nil"/>
              <w:left w:val="nil"/>
              <w:bottom w:val="single" w:sz="4" w:space="0" w:color="auto"/>
              <w:right w:val="single" w:sz="4" w:space="0" w:color="auto"/>
            </w:tcBorders>
            <w:shd w:val="clear" w:color="auto" w:fill="auto"/>
            <w:vAlign w:val="bottom"/>
            <w:hideMark/>
          </w:tcPr>
          <w:p w14:paraId="0DB881F9" w14:textId="77777777" w:rsidR="004E4009" w:rsidRPr="00932D7C" w:rsidRDefault="004E4009" w:rsidP="00932D7C">
            <w:pPr>
              <w:jc w:val="center"/>
              <w:rPr>
                <w:sz w:val="18"/>
                <w:szCs w:val="18"/>
              </w:rPr>
            </w:pPr>
            <w:r w:rsidRPr="00932D7C">
              <w:rPr>
                <w:sz w:val="18"/>
                <w:szCs w:val="18"/>
              </w:rPr>
              <w:t>230</w:t>
            </w:r>
          </w:p>
        </w:tc>
        <w:tc>
          <w:tcPr>
            <w:tcW w:w="960" w:type="dxa"/>
            <w:tcBorders>
              <w:top w:val="nil"/>
              <w:left w:val="nil"/>
              <w:bottom w:val="single" w:sz="4" w:space="0" w:color="auto"/>
              <w:right w:val="single" w:sz="4" w:space="0" w:color="auto"/>
            </w:tcBorders>
            <w:shd w:val="clear" w:color="auto" w:fill="auto"/>
            <w:vAlign w:val="bottom"/>
            <w:hideMark/>
          </w:tcPr>
          <w:p w14:paraId="7A5EDDA2" w14:textId="77777777" w:rsidR="004E4009" w:rsidRPr="00932D7C" w:rsidRDefault="004E4009" w:rsidP="00932D7C">
            <w:pPr>
              <w:jc w:val="center"/>
              <w:rPr>
                <w:sz w:val="18"/>
                <w:szCs w:val="18"/>
              </w:rPr>
            </w:pPr>
            <w:r w:rsidRPr="00932D7C">
              <w:rPr>
                <w:sz w:val="18"/>
                <w:szCs w:val="18"/>
              </w:rPr>
              <w:t>112.7</w:t>
            </w:r>
          </w:p>
        </w:tc>
        <w:tc>
          <w:tcPr>
            <w:tcW w:w="800" w:type="dxa"/>
            <w:vMerge/>
            <w:tcBorders>
              <w:top w:val="nil"/>
              <w:left w:val="single" w:sz="4" w:space="0" w:color="auto"/>
              <w:bottom w:val="single" w:sz="4" w:space="0" w:color="auto"/>
              <w:right w:val="single" w:sz="4" w:space="0" w:color="auto"/>
            </w:tcBorders>
            <w:vAlign w:val="center"/>
            <w:hideMark/>
          </w:tcPr>
          <w:p w14:paraId="24698830"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7F9A687C"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61A74F16" w14:textId="77777777" w:rsidR="004E4009" w:rsidRPr="00932D7C" w:rsidRDefault="004E4009" w:rsidP="00932D7C">
            <w:pPr>
              <w:rPr>
                <w:sz w:val="18"/>
                <w:szCs w:val="18"/>
              </w:rPr>
            </w:pPr>
          </w:p>
        </w:tc>
      </w:tr>
      <w:tr w:rsidR="004E4009" w:rsidRPr="00932D7C" w14:paraId="761ED602" w14:textId="77777777" w:rsidTr="004E4009">
        <w:trPr>
          <w:trHeight w:val="300"/>
        </w:trPr>
        <w:tc>
          <w:tcPr>
            <w:tcW w:w="600" w:type="dxa"/>
            <w:vMerge/>
            <w:tcBorders>
              <w:top w:val="nil"/>
              <w:left w:val="single" w:sz="4" w:space="0" w:color="auto"/>
              <w:bottom w:val="single" w:sz="4" w:space="0" w:color="auto"/>
              <w:right w:val="single" w:sz="4" w:space="0" w:color="auto"/>
            </w:tcBorders>
            <w:vAlign w:val="center"/>
            <w:hideMark/>
          </w:tcPr>
          <w:p w14:paraId="7ADE9687" w14:textId="77777777" w:rsidR="004E4009" w:rsidRPr="00932D7C" w:rsidRDefault="004E4009" w:rsidP="00932D7C">
            <w:pPr>
              <w:rPr>
                <w:sz w:val="18"/>
                <w:szCs w:val="18"/>
              </w:rPr>
            </w:pPr>
          </w:p>
        </w:tc>
        <w:tc>
          <w:tcPr>
            <w:tcW w:w="2040" w:type="dxa"/>
            <w:vMerge/>
            <w:tcBorders>
              <w:top w:val="nil"/>
              <w:left w:val="single" w:sz="4" w:space="0" w:color="auto"/>
              <w:bottom w:val="single" w:sz="4" w:space="0" w:color="auto"/>
              <w:right w:val="single" w:sz="4" w:space="0" w:color="auto"/>
            </w:tcBorders>
            <w:vAlign w:val="center"/>
            <w:hideMark/>
          </w:tcPr>
          <w:p w14:paraId="4841AB4F" w14:textId="77777777" w:rsidR="004E4009" w:rsidRPr="00932D7C" w:rsidRDefault="004E4009" w:rsidP="00932D7C">
            <w:pPr>
              <w:rPr>
                <w:sz w:val="18"/>
                <w:szCs w:val="18"/>
              </w:rPr>
            </w:pPr>
          </w:p>
        </w:tc>
        <w:tc>
          <w:tcPr>
            <w:tcW w:w="520" w:type="dxa"/>
            <w:tcBorders>
              <w:top w:val="nil"/>
              <w:left w:val="nil"/>
              <w:bottom w:val="single" w:sz="4" w:space="0" w:color="auto"/>
              <w:right w:val="single" w:sz="4" w:space="0" w:color="auto"/>
            </w:tcBorders>
            <w:shd w:val="clear" w:color="auto" w:fill="auto"/>
            <w:vAlign w:val="bottom"/>
            <w:hideMark/>
          </w:tcPr>
          <w:p w14:paraId="1A55CFB1" w14:textId="77777777" w:rsidR="004E4009" w:rsidRPr="00932D7C" w:rsidRDefault="004E4009" w:rsidP="00932D7C">
            <w:pPr>
              <w:jc w:val="center"/>
              <w:rPr>
                <w:sz w:val="18"/>
                <w:szCs w:val="18"/>
              </w:rPr>
            </w:pPr>
            <w:r w:rsidRPr="00932D7C">
              <w:rPr>
                <w:sz w:val="18"/>
                <w:szCs w:val="18"/>
              </w:rPr>
              <w:t>C</w:t>
            </w:r>
          </w:p>
        </w:tc>
        <w:tc>
          <w:tcPr>
            <w:tcW w:w="1260" w:type="dxa"/>
            <w:tcBorders>
              <w:top w:val="nil"/>
              <w:left w:val="nil"/>
              <w:bottom w:val="single" w:sz="4" w:space="0" w:color="auto"/>
              <w:right w:val="single" w:sz="4" w:space="0" w:color="auto"/>
            </w:tcBorders>
            <w:shd w:val="clear" w:color="auto" w:fill="auto"/>
            <w:vAlign w:val="bottom"/>
            <w:hideMark/>
          </w:tcPr>
          <w:p w14:paraId="690D728B" w14:textId="77777777" w:rsidR="004E4009" w:rsidRPr="00932D7C" w:rsidRDefault="004E4009" w:rsidP="00932D7C">
            <w:pPr>
              <w:jc w:val="center"/>
              <w:rPr>
                <w:sz w:val="18"/>
                <w:szCs w:val="18"/>
              </w:rPr>
            </w:pPr>
            <w:r w:rsidRPr="00932D7C">
              <w:rPr>
                <w:sz w:val="18"/>
                <w:szCs w:val="18"/>
              </w:rPr>
              <w:t>Aggregate</w:t>
            </w:r>
          </w:p>
        </w:tc>
        <w:tc>
          <w:tcPr>
            <w:tcW w:w="960" w:type="dxa"/>
            <w:tcBorders>
              <w:top w:val="nil"/>
              <w:left w:val="nil"/>
              <w:bottom w:val="single" w:sz="4" w:space="0" w:color="auto"/>
              <w:right w:val="single" w:sz="4" w:space="0" w:color="auto"/>
            </w:tcBorders>
            <w:shd w:val="clear" w:color="auto" w:fill="auto"/>
            <w:vAlign w:val="bottom"/>
            <w:hideMark/>
          </w:tcPr>
          <w:p w14:paraId="43F03602" w14:textId="77777777" w:rsidR="004E4009" w:rsidRPr="00932D7C" w:rsidRDefault="004E4009" w:rsidP="00932D7C">
            <w:pPr>
              <w:jc w:val="center"/>
              <w:rPr>
                <w:sz w:val="18"/>
                <w:szCs w:val="18"/>
              </w:rPr>
            </w:pPr>
            <w:r w:rsidRPr="00932D7C">
              <w:rPr>
                <w:sz w:val="18"/>
                <w:szCs w:val="18"/>
              </w:rPr>
              <w:t>0.98m</w:t>
            </w:r>
            <w:r w:rsidRPr="00932D7C">
              <w:rPr>
                <w:sz w:val="18"/>
                <w:szCs w:val="18"/>
                <w:vertAlign w:val="superscript"/>
              </w:rPr>
              <w:t>3</w:t>
            </w:r>
          </w:p>
        </w:tc>
        <w:tc>
          <w:tcPr>
            <w:tcW w:w="960" w:type="dxa"/>
            <w:tcBorders>
              <w:top w:val="nil"/>
              <w:left w:val="nil"/>
              <w:bottom w:val="single" w:sz="4" w:space="0" w:color="auto"/>
              <w:right w:val="single" w:sz="4" w:space="0" w:color="auto"/>
            </w:tcBorders>
            <w:shd w:val="clear" w:color="auto" w:fill="auto"/>
            <w:vAlign w:val="bottom"/>
            <w:hideMark/>
          </w:tcPr>
          <w:p w14:paraId="7154B9B3" w14:textId="77777777" w:rsidR="004E4009" w:rsidRPr="00932D7C" w:rsidRDefault="004E4009" w:rsidP="00932D7C">
            <w:pPr>
              <w:jc w:val="center"/>
              <w:rPr>
                <w:sz w:val="18"/>
                <w:szCs w:val="18"/>
              </w:rPr>
            </w:pPr>
            <w:r w:rsidRPr="00932D7C">
              <w:rPr>
                <w:sz w:val="18"/>
                <w:szCs w:val="18"/>
              </w:rPr>
              <w:t>1056</w:t>
            </w:r>
          </w:p>
        </w:tc>
        <w:tc>
          <w:tcPr>
            <w:tcW w:w="960" w:type="dxa"/>
            <w:tcBorders>
              <w:top w:val="nil"/>
              <w:left w:val="nil"/>
              <w:bottom w:val="single" w:sz="4" w:space="0" w:color="auto"/>
              <w:right w:val="single" w:sz="4" w:space="0" w:color="auto"/>
            </w:tcBorders>
            <w:shd w:val="clear" w:color="auto" w:fill="auto"/>
            <w:vAlign w:val="bottom"/>
            <w:hideMark/>
          </w:tcPr>
          <w:p w14:paraId="5A64F319" w14:textId="77777777" w:rsidR="004E4009" w:rsidRPr="00932D7C" w:rsidRDefault="004E4009" w:rsidP="00932D7C">
            <w:pPr>
              <w:jc w:val="center"/>
              <w:rPr>
                <w:sz w:val="18"/>
                <w:szCs w:val="18"/>
              </w:rPr>
            </w:pPr>
            <w:r w:rsidRPr="00932D7C">
              <w:rPr>
                <w:sz w:val="18"/>
                <w:szCs w:val="18"/>
              </w:rPr>
              <w:t>1034.88</w:t>
            </w:r>
          </w:p>
        </w:tc>
        <w:tc>
          <w:tcPr>
            <w:tcW w:w="800" w:type="dxa"/>
            <w:vMerge/>
            <w:tcBorders>
              <w:top w:val="nil"/>
              <w:left w:val="single" w:sz="4" w:space="0" w:color="auto"/>
              <w:bottom w:val="single" w:sz="4" w:space="0" w:color="auto"/>
              <w:right w:val="single" w:sz="4" w:space="0" w:color="auto"/>
            </w:tcBorders>
            <w:vAlign w:val="center"/>
            <w:hideMark/>
          </w:tcPr>
          <w:p w14:paraId="6DCEF5A6"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37B2CCE7"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616B8D76" w14:textId="77777777" w:rsidR="004E4009" w:rsidRPr="00932D7C" w:rsidRDefault="004E4009" w:rsidP="00932D7C">
            <w:pPr>
              <w:rPr>
                <w:sz w:val="18"/>
                <w:szCs w:val="18"/>
              </w:rPr>
            </w:pPr>
          </w:p>
        </w:tc>
      </w:tr>
      <w:tr w:rsidR="004E4009" w:rsidRPr="00932D7C" w14:paraId="3F4118C7" w14:textId="77777777" w:rsidTr="004E4009">
        <w:trPr>
          <w:trHeight w:val="300"/>
        </w:trPr>
        <w:tc>
          <w:tcPr>
            <w:tcW w:w="600" w:type="dxa"/>
            <w:vMerge/>
            <w:tcBorders>
              <w:top w:val="nil"/>
              <w:left w:val="single" w:sz="4" w:space="0" w:color="auto"/>
              <w:bottom w:val="single" w:sz="4" w:space="0" w:color="auto"/>
              <w:right w:val="single" w:sz="4" w:space="0" w:color="auto"/>
            </w:tcBorders>
            <w:vAlign w:val="center"/>
            <w:hideMark/>
          </w:tcPr>
          <w:p w14:paraId="18050B62" w14:textId="77777777" w:rsidR="004E4009" w:rsidRPr="00932D7C" w:rsidRDefault="004E4009" w:rsidP="00932D7C">
            <w:pPr>
              <w:rPr>
                <w:sz w:val="18"/>
                <w:szCs w:val="18"/>
              </w:rPr>
            </w:pPr>
          </w:p>
        </w:tc>
        <w:tc>
          <w:tcPr>
            <w:tcW w:w="2040" w:type="dxa"/>
            <w:vMerge/>
            <w:tcBorders>
              <w:top w:val="nil"/>
              <w:left w:val="single" w:sz="4" w:space="0" w:color="auto"/>
              <w:bottom w:val="single" w:sz="4" w:space="0" w:color="auto"/>
              <w:right w:val="single" w:sz="4" w:space="0" w:color="auto"/>
            </w:tcBorders>
            <w:vAlign w:val="center"/>
            <w:hideMark/>
          </w:tcPr>
          <w:p w14:paraId="14925D6F" w14:textId="77777777" w:rsidR="004E4009" w:rsidRPr="00932D7C" w:rsidRDefault="004E4009" w:rsidP="00932D7C">
            <w:pPr>
              <w:rPr>
                <w:sz w:val="18"/>
                <w:szCs w:val="18"/>
              </w:rPr>
            </w:pPr>
          </w:p>
        </w:tc>
        <w:tc>
          <w:tcPr>
            <w:tcW w:w="520" w:type="dxa"/>
            <w:tcBorders>
              <w:top w:val="nil"/>
              <w:left w:val="nil"/>
              <w:bottom w:val="single" w:sz="4" w:space="0" w:color="auto"/>
              <w:right w:val="single" w:sz="4" w:space="0" w:color="auto"/>
            </w:tcBorders>
            <w:shd w:val="clear" w:color="auto" w:fill="auto"/>
            <w:vAlign w:val="bottom"/>
            <w:hideMark/>
          </w:tcPr>
          <w:p w14:paraId="4E1732F5" w14:textId="77777777" w:rsidR="004E4009" w:rsidRPr="00932D7C" w:rsidRDefault="004E4009" w:rsidP="00932D7C">
            <w:pPr>
              <w:jc w:val="center"/>
              <w:rPr>
                <w:sz w:val="18"/>
                <w:szCs w:val="18"/>
              </w:rPr>
            </w:pPr>
            <w:r w:rsidRPr="00932D7C">
              <w:rPr>
                <w:sz w:val="18"/>
                <w:szCs w:val="18"/>
              </w:rPr>
              <w:t>D</w:t>
            </w:r>
          </w:p>
        </w:tc>
        <w:tc>
          <w:tcPr>
            <w:tcW w:w="1260" w:type="dxa"/>
            <w:tcBorders>
              <w:top w:val="nil"/>
              <w:left w:val="nil"/>
              <w:bottom w:val="single" w:sz="4" w:space="0" w:color="auto"/>
              <w:right w:val="single" w:sz="4" w:space="0" w:color="auto"/>
            </w:tcBorders>
            <w:shd w:val="clear" w:color="auto" w:fill="auto"/>
            <w:vAlign w:val="bottom"/>
            <w:hideMark/>
          </w:tcPr>
          <w:p w14:paraId="6B0AAD5B" w14:textId="77777777" w:rsidR="004E4009" w:rsidRPr="00932D7C" w:rsidRDefault="004E4009" w:rsidP="00932D7C">
            <w:pPr>
              <w:jc w:val="center"/>
              <w:rPr>
                <w:sz w:val="18"/>
                <w:szCs w:val="18"/>
              </w:rPr>
            </w:pPr>
            <w:r w:rsidRPr="00932D7C">
              <w:rPr>
                <w:sz w:val="18"/>
                <w:szCs w:val="18"/>
              </w:rPr>
              <w:t>Reinf. bar</w:t>
            </w:r>
          </w:p>
        </w:tc>
        <w:tc>
          <w:tcPr>
            <w:tcW w:w="960" w:type="dxa"/>
            <w:tcBorders>
              <w:top w:val="nil"/>
              <w:left w:val="nil"/>
              <w:bottom w:val="single" w:sz="4" w:space="0" w:color="auto"/>
              <w:right w:val="single" w:sz="4" w:space="0" w:color="auto"/>
            </w:tcBorders>
            <w:shd w:val="clear" w:color="auto" w:fill="auto"/>
            <w:vAlign w:val="bottom"/>
            <w:hideMark/>
          </w:tcPr>
          <w:p w14:paraId="13A9596C" w14:textId="77777777" w:rsidR="004E4009" w:rsidRPr="00932D7C" w:rsidRDefault="004E4009" w:rsidP="00932D7C">
            <w:pPr>
              <w:jc w:val="center"/>
              <w:rPr>
                <w:sz w:val="18"/>
                <w:szCs w:val="18"/>
              </w:rPr>
            </w:pPr>
            <w:r w:rsidRPr="00932D7C">
              <w:rPr>
                <w:sz w:val="18"/>
                <w:szCs w:val="18"/>
              </w:rPr>
              <w:t>156.8kg</w:t>
            </w:r>
          </w:p>
        </w:tc>
        <w:tc>
          <w:tcPr>
            <w:tcW w:w="960" w:type="dxa"/>
            <w:tcBorders>
              <w:top w:val="nil"/>
              <w:left w:val="nil"/>
              <w:bottom w:val="single" w:sz="4" w:space="0" w:color="auto"/>
              <w:right w:val="single" w:sz="4" w:space="0" w:color="auto"/>
            </w:tcBorders>
            <w:shd w:val="clear" w:color="auto" w:fill="auto"/>
            <w:vAlign w:val="bottom"/>
            <w:hideMark/>
          </w:tcPr>
          <w:p w14:paraId="62D8444C" w14:textId="77777777" w:rsidR="004E4009" w:rsidRPr="00932D7C" w:rsidRDefault="004E4009" w:rsidP="00932D7C">
            <w:pPr>
              <w:jc w:val="center"/>
              <w:rPr>
                <w:sz w:val="18"/>
                <w:szCs w:val="18"/>
              </w:rPr>
            </w:pPr>
            <w:r w:rsidRPr="00932D7C">
              <w:rPr>
                <w:sz w:val="18"/>
                <w:szCs w:val="18"/>
              </w:rPr>
              <w:t>35</w:t>
            </w:r>
          </w:p>
        </w:tc>
        <w:tc>
          <w:tcPr>
            <w:tcW w:w="960" w:type="dxa"/>
            <w:tcBorders>
              <w:top w:val="nil"/>
              <w:left w:val="nil"/>
              <w:bottom w:val="single" w:sz="4" w:space="0" w:color="auto"/>
              <w:right w:val="single" w:sz="4" w:space="0" w:color="auto"/>
            </w:tcBorders>
            <w:shd w:val="clear" w:color="auto" w:fill="auto"/>
            <w:vAlign w:val="bottom"/>
            <w:hideMark/>
          </w:tcPr>
          <w:p w14:paraId="1DC0FD11" w14:textId="77777777" w:rsidR="004E4009" w:rsidRPr="00932D7C" w:rsidRDefault="004E4009" w:rsidP="00932D7C">
            <w:pPr>
              <w:jc w:val="center"/>
              <w:rPr>
                <w:sz w:val="18"/>
                <w:szCs w:val="18"/>
              </w:rPr>
            </w:pPr>
            <w:r w:rsidRPr="00932D7C">
              <w:rPr>
                <w:sz w:val="18"/>
                <w:szCs w:val="18"/>
              </w:rPr>
              <w:t>5488</w:t>
            </w:r>
          </w:p>
        </w:tc>
        <w:tc>
          <w:tcPr>
            <w:tcW w:w="800" w:type="dxa"/>
            <w:vMerge/>
            <w:tcBorders>
              <w:top w:val="nil"/>
              <w:left w:val="single" w:sz="4" w:space="0" w:color="auto"/>
              <w:bottom w:val="single" w:sz="4" w:space="0" w:color="auto"/>
              <w:right w:val="single" w:sz="4" w:space="0" w:color="auto"/>
            </w:tcBorders>
            <w:vAlign w:val="center"/>
            <w:hideMark/>
          </w:tcPr>
          <w:p w14:paraId="0FB92668"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4D032438"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0C915A47" w14:textId="77777777" w:rsidR="004E4009" w:rsidRPr="00932D7C" w:rsidRDefault="004E4009" w:rsidP="00932D7C">
            <w:pPr>
              <w:rPr>
                <w:sz w:val="18"/>
                <w:szCs w:val="18"/>
              </w:rPr>
            </w:pPr>
          </w:p>
        </w:tc>
      </w:tr>
      <w:tr w:rsidR="004E4009" w:rsidRPr="00932D7C" w14:paraId="25D6A12C" w14:textId="77777777" w:rsidTr="004E4009">
        <w:trPr>
          <w:trHeight w:val="300"/>
        </w:trPr>
        <w:tc>
          <w:tcPr>
            <w:tcW w:w="600" w:type="dxa"/>
            <w:vMerge/>
            <w:tcBorders>
              <w:top w:val="nil"/>
              <w:left w:val="single" w:sz="4" w:space="0" w:color="auto"/>
              <w:bottom w:val="single" w:sz="4" w:space="0" w:color="auto"/>
              <w:right w:val="single" w:sz="4" w:space="0" w:color="auto"/>
            </w:tcBorders>
            <w:vAlign w:val="center"/>
            <w:hideMark/>
          </w:tcPr>
          <w:p w14:paraId="3F6072F8" w14:textId="77777777" w:rsidR="004E4009" w:rsidRPr="00932D7C" w:rsidRDefault="004E4009" w:rsidP="00932D7C">
            <w:pPr>
              <w:rPr>
                <w:sz w:val="18"/>
                <w:szCs w:val="18"/>
              </w:rPr>
            </w:pPr>
          </w:p>
        </w:tc>
        <w:tc>
          <w:tcPr>
            <w:tcW w:w="2040" w:type="dxa"/>
            <w:vMerge/>
            <w:tcBorders>
              <w:top w:val="nil"/>
              <w:left w:val="single" w:sz="4" w:space="0" w:color="auto"/>
              <w:bottom w:val="single" w:sz="4" w:space="0" w:color="auto"/>
              <w:right w:val="single" w:sz="4" w:space="0" w:color="auto"/>
            </w:tcBorders>
            <w:vAlign w:val="center"/>
            <w:hideMark/>
          </w:tcPr>
          <w:p w14:paraId="7227646A" w14:textId="77777777" w:rsidR="004E4009" w:rsidRPr="00932D7C" w:rsidRDefault="004E4009" w:rsidP="00932D7C">
            <w:pPr>
              <w:rPr>
                <w:sz w:val="18"/>
                <w:szCs w:val="18"/>
              </w:rPr>
            </w:pPr>
          </w:p>
        </w:tc>
        <w:tc>
          <w:tcPr>
            <w:tcW w:w="520" w:type="dxa"/>
            <w:tcBorders>
              <w:top w:val="nil"/>
              <w:left w:val="nil"/>
              <w:bottom w:val="single" w:sz="4" w:space="0" w:color="auto"/>
              <w:right w:val="single" w:sz="4" w:space="0" w:color="auto"/>
            </w:tcBorders>
            <w:shd w:val="clear" w:color="auto" w:fill="auto"/>
            <w:vAlign w:val="bottom"/>
            <w:hideMark/>
          </w:tcPr>
          <w:p w14:paraId="6C442BEB" w14:textId="77777777" w:rsidR="004E4009" w:rsidRPr="00932D7C" w:rsidRDefault="004E4009" w:rsidP="00932D7C">
            <w:pPr>
              <w:jc w:val="center"/>
              <w:rPr>
                <w:sz w:val="18"/>
                <w:szCs w:val="18"/>
              </w:rPr>
            </w:pPr>
            <w:r w:rsidRPr="00932D7C">
              <w:rPr>
                <w:sz w:val="18"/>
                <w:szCs w:val="18"/>
              </w:rPr>
              <w:t>E</w:t>
            </w:r>
          </w:p>
        </w:tc>
        <w:tc>
          <w:tcPr>
            <w:tcW w:w="1260" w:type="dxa"/>
            <w:tcBorders>
              <w:top w:val="nil"/>
              <w:left w:val="nil"/>
              <w:bottom w:val="single" w:sz="4" w:space="0" w:color="auto"/>
              <w:right w:val="single" w:sz="4" w:space="0" w:color="auto"/>
            </w:tcBorders>
            <w:shd w:val="clear" w:color="auto" w:fill="auto"/>
            <w:vAlign w:val="bottom"/>
            <w:hideMark/>
          </w:tcPr>
          <w:p w14:paraId="0E55C87E" w14:textId="77777777" w:rsidR="004E4009" w:rsidRPr="00932D7C" w:rsidRDefault="004E4009" w:rsidP="00932D7C">
            <w:pPr>
              <w:jc w:val="center"/>
              <w:rPr>
                <w:sz w:val="18"/>
                <w:szCs w:val="18"/>
              </w:rPr>
            </w:pPr>
            <w:r w:rsidRPr="00932D7C">
              <w:rPr>
                <w:sz w:val="18"/>
                <w:szCs w:val="18"/>
              </w:rPr>
              <w:t>Formwork</w:t>
            </w:r>
          </w:p>
        </w:tc>
        <w:tc>
          <w:tcPr>
            <w:tcW w:w="960" w:type="dxa"/>
            <w:tcBorders>
              <w:top w:val="nil"/>
              <w:left w:val="nil"/>
              <w:bottom w:val="single" w:sz="4" w:space="0" w:color="auto"/>
              <w:right w:val="single" w:sz="4" w:space="0" w:color="auto"/>
            </w:tcBorders>
            <w:shd w:val="clear" w:color="auto" w:fill="auto"/>
            <w:vAlign w:val="bottom"/>
            <w:hideMark/>
          </w:tcPr>
          <w:p w14:paraId="0BF92F77" w14:textId="77777777" w:rsidR="004E4009" w:rsidRPr="00932D7C" w:rsidRDefault="004E4009" w:rsidP="00932D7C">
            <w:pPr>
              <w:jc w:val="center"/>
              <w:rPr>
                <w:sz w:val="18"/>
                <w:szCs w:val="18"/>
              </w:rPr>
            </w:pPr>
            <w:r w:rsidRPr="00932D7C">
              <w:rPr>
                <w:sz w:val="18"/>
                <w:szCs w:val="18"/>
              </w:rPr>
              <w:t>4m</w:t>
            </w:r>
            <w:r w:rsidRPr="00932D7C">
              <w:rPr>
                <w:sz w:val="18"/>
                <w:szCs w:val="18"/>
                <w:vertAlign w:val="superscript"/>
              </w:rPr>
              <w:t>2</w:t>
            </w:r>
          </w:p>
        </w:tc>
        <w:tc>
          <w:tcPr>
            <w:tcW w:w="960" w:type="dxa"/>
            <w:tcBorders>
              <w:top w:val="nil"/>
              <w:left w:val="nil"/>
              <w:bottom w:val="single" w:sz="4" w:space="0" w:color="auto"/>
              <w:right w:val="single" w:sz="4" w:space="0" w:color="auto"/>
            </w:tcBorders>
            <w:shd w:val="clear" w:color="auto" w:fill="auto"/>
            <w:vAlign w:val="bottom"/>
            <w:hideMark/>
          </w:tcPr>
          <w:p w14:paraId="719EA9B7" w14:textId="77777777" w:rsidR="004E4009" w:rsidRPr="00932D7C" w:rsidRDefault="004E4009" w:rsidP="00932D7C">
            <w:pPr>
              <w:jc w:val="center"/>
              <w:rPr>
                <w:sz w:val="18"/>
                <w:szCs w:val="18"/>
              </w:rPr>
            </w:pPr>
            <w:r w:rsidRPr="00932D7C">
              <w:rPr>
                <w:sz w:val="18"/>
                <w:szCs w:val="18"/>
              </w:rPr>
              <w:t>120</w:t>
            </w:r>
          </w:p>
        </w:tc>
        <w:tc>
          <w:tcPr>
            <w:tcW w:w="960" w:type="dxa"/>
            <w:tcBorders>
              <w:top w:val="nil"/>
              <w:left w:val="nil"/>
              <w:bottom w:val="single" w:sz="4" w:space="0" w:color="auto"/>
              <w:right w:val="single" w:sz="4" w:space="0" w:color="auto"/>
            </w:tcBorders>
            <w:shd w:val="clear" w:color="auto" w:fill="auto"/>
            <w:vAlign w:val="bottom"/>
            <w:hideMark/>
          </w:tcPr>
          <w:p w14:paraId="6EE1C83D" w14:textId="77777777" w:rsidR="004E4009" w:rsidRPr="00932D7C" w:rsidRDefault="004E4009" w:rsidP="00932D7C">
            <w:pPr>
              <w:jc w:val="center"/>
              <w:rPr>
                <w:sz w:val="18"/>
                <w:szCs w:val="18"/>
              </w:rPr>
            </w:pPr>
            <w:r w:rsidRPr="00932D7C">
              <w:rPr>
                <w:sz w:val="18"/>
                <w:szCs w:val="18"/>
              </w:rPr>
              <w:t>480</w:t>
            </w:r>
          </w:p>
        </w:tc>
        <w:tc>
          <w:tcPr>
            <w:tcW w:w="800" w:type="dxa"/>
            <w:vMerge/>
            <w:tcBorders>
              <w:top w:val="nil"/>
              <w:left w:val="single" w:sz="4" w:space="0" w:color="auto"/>
              <w:bottom w:val="single" w:sz="4" w:space="0" w:color="auto"/>
              <w:right w:val="single" w:sz="4" w:space="0" w:color="auto"/>
            </w:tcBorders>
            <w:vAlign w:val="center"/>
            <w:hideMark/>
          </w:tcPr>
          <w:p w14:paraId="66CBC89D"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32DC2400"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425DDC3B" w14:textId="77777777" w:rsidR="004E4009" w:rsidRPr="00932D7C" w:rsidRDefault="004E4009" w:rsidP="00932D7C">
            <w:pPr>
              <w:rPr>
                <w:sz w:val="18"/>
                <w:szCs w:val="18"/>
              </w:rPr>
            </w:pPr>
          </w:p>
        </w:tc>
      </w:tr>
      <w:tr w:rsidR="004E4009" w:rsidRPr="00932D7C" w14:paraId="1704E4F8" w14:textId="77777777" w:rsidTr="004E4009">
        <w:trPr>
          <w:trHeight w:val="300"/>
        </w:trPr>
        <w:tc>
          <w:tcPr>
            <w:tcW w:w="600" w:type="dxa"/>
            <w:vMerge w:val="restart"/>
            <w:tcBorders>
              <w:top w:val="nil"/>
              <w:left w:val="single" w:sz="4" w:space="0" w:color="auto"/>
              <w:bottom w:val="single" w:sz="4" w:space="0" w:color="auto"/>
              <w:right w:val="single" w:sz="4" w:space="0" w:color="auto"/>
            </w:tcBorders>
            <w:shd w:val="clear" w:color="auto" w:fill="auto"/>
            <w:vAlign w:val="bottom"/>
            <w:hideMark/>
          </w:tcPr>
          <w:p w14:paraId="35F1D161" w14:textId="77777777" w:rsidR="004E4009" w:rsidRPr="00932D7C" w:rsidRDefault="004E4009" w:rsidP="00932D7C">
            <w:pPr>
              <w:jc w:val="center"/>
              <w:rPr>
                <w:sz w:val="18"/>
                <w:szCs w:val="18"/>
              </w:rPr>
            </w:pPr>
            <w:r w:rsidRPr="00932D7C">
              <w:rPr>
                <w:sz w:val="18"/>
                <w:szCs w:val="18"/>
              </w:rPr>
              <w:t>9</w:t>
            </w:r>
          </w:p>
        </w:tc>
        <w:tc>
          <w:tcPr>
            <w:tcW w:w="2040" w:type="dxa"/>
            <w:vMerge w:val="restart"/>
            <w:tcBorders>
              <w:top w:val="nil"/>
              <w:left w:val="single" w:sz="4" w:space="0" w:color="auto"/>
              <w:bottom w:val="single" w:sz="4" w:space="0" w:color="auto"/>
              <w:right w:val="single" w:sz="4" w:space="0" w:color="auto"/>
            </w:tcBorders>
            <w:shd w:val="clear" w:color="auto" w:fill="auto"/>
            <w:vAlign w:val="bottom"/>
            <w:hideMark/>
          </w:tcPr>
          <w:p w14:paraId="18FA3927" w14:textId="77777777" w:rsidR="004E4009" w:rsidRPr="00932D7C" w:rsidRDefault="004E4009" w:rsidP="00932D7C">
            <w:pPr>
              <w:rPr>
                <w:sz w:val="18"/>
                <w:szCs w:val="18"/>
              </w:rPr>
            </w:pPr>
            <w:r w:rsidRPr="00932D7C">
              <w:rPr>
                <w:sz w:val="18"/>
                <w:szCs w:val="18"/>
              </w:rPr>
              <w:t>Masonry(1:4)</w:t>
            </w:r>
          </w:p>
        </w:tc>
        <w:tc>
          <w:tcPr>
            <w:tcW w:w="520" w:type="dxa"/>
            <w:tcBorders>
              <w:top w:val="nil"/>
              <w:left w:val="nil"/>
              <w:bottom w:val="single" w:sz="4" w:space="0" w:color="auto"/>
              <w:right w:val="single" w:sz="4" w:space="0" w:color="auto"/>
            </w:tcBorders>
            <w:shd w:val="clear" w:color="auto" w:fill="auto"/>
            <w:vAlign w:val="bottom"/>
            <w:hideMark/>
          </w:tcPr>
          <w:p w14:paraId="526F4883" w14:textId="77777777" w:rsidR="004E4009" w:rsidRPr="00932D7C" w:rsidRDefault="004E4009" w:rsidP="00932D7C">
            <w:pPr>
              <w:jc w:val="center"/>
              <w:rPr>
                <w:sz w:val="18"/>
                <w:szCs w:val="18"/>
              </w:rPr>
            </w:pPr>
            <w:r w:rsidRPr="00932D7C">
              <w:rPr>
                <w:sz w:val="18"/>
                <w:szCs w:val="18"/>
              </w:rPr>
              <w:t>A</w:t>
            </w:r>
          </w:p>
        </w:tc>
        <w:tc>
          <w:tcPr>
            <w:tcW w:w="1260" w:type="dxa"/>
            <w:tcBorders>
              <w:top w:val="nil"/>
              <w:left w:val="nil"/>
              <w:bottom w:val="single" w:sz="4" w:space="0" w:color="auto"/>
              <w:right w:val="single" w:sz="4" w:space="0" w:color="auto"/>
            </w:tcBorders>
            <w:shd w:val="clear" w:color="auto" w:fill="auto"/>
            <w:vAlign w:val="bottom"/>
            <w:hideMark/>
          </w:tcPr>
          <w:p w14:paraId="123D9E0A" w14:textId="77777777" w:rsidR="004E4009" w:rsidRPr="00932D7C" w:rsidRDefault="004E4009" w:rsidP="00932D7C">
            <w:pPr>
              <w:jc w:val="center"/>
              <w:rPr>
                <w:sz w:val="18"/>
                <w:szCs w:val="18"/>
              </w:rPr>
            </w:pPr>
            <w:r w:rsidRPr="00932D7C">
              <w:rPr>
                <w:sz w:val="18"/>
                <w:szCs w:val="18"/>
              </w:rPr>
              <w:t>Stone</w:t>
            </w:r>
          </w:p>
        </w:tc>
        <w:tc>
          <w:tcPr>
            <w:tcW w:w="960" w:type="dxa"/>
            <w:tcBorders>
              <w:top w:val="nil"/>
              <w:left w:val="nil"/>
              <w:bottom w:val="single" w:sz="4" w:space="0" w:color="auto"/>
              <w:right w:val="single" w:sz="4" w:space="0" w:color="auto"/>
            </w:tcBorders>
            <w:shd w:val="clear" w:color="auto" w:fill="auto"/>
            <w:vAlign w:val="bottom"/>
            <w:hideMark/>
          </w:tcPr>
          <w:p w14:paraId="60E48DF1" w14:textId="77777777" w:rsidR="004E4009" w:rsidRPr="00932D7C" w:rsidRDefault="004E4009" w:rsidP="00932D7C">
            <w:pPr>
              <w:jc w:val="center"/>
              <w:rPr>
                <w:sz w:val="18"/>
                <w:szCs w:val="18"/>
              </w:rPr>
            </w:pPr>
            <w:r w:rsidRPr="00932D7C">
              <w:rPr>
                <w:sz w:val="18"/>
                <w:szCs w:val="18"/>
              </w:rPr>
              <w:t>1.4m</w:t>
            </w:r>
            <w:r w:rsidRPr="00932D7C">
              <w:rPr>
                <w:sz w:val="18"/>
                <w:szCs w:val="18"/>
                <w:vertAlign w:val="superscript"/>
              </w:rPr>
              <w:t>3</w:t>
            </w:r>
          </w:p>
        </w:tc>
        <w:tc>
          <w:tcPr>
            <w:tcW w:w="960" w:type="dxa"/>
            <w:tcBorders>
              <w:top w:val="nil"/>
              <w:left w:val="nil"/>
              <w:bottom w:val="single" w:sz="4" w:space="0" w:color="auto"/>
              <w:right w:val="single" w:sz="4" w:space="0" w:color="auto"/>
            </w:tcBorders>
            <w:shd w:val="clear" w:color="auto" w:fill="auto"/>
            <w:vAlign w:val="bottom"/>
            <w:hideMark/>
          </w:tcPr>
          <w:p w14:paraId="3B264C1D" w14:textId="77777777" w:rsidR="004E4009" w:rsidRPr="00932D7C" w:rsidRDefault="004E4009" w:rsidP="00932D7C">
            <w:pPr>
              <w:jc w:val="center"/>
              <w:rPr>
                <w:sz w:val="18"/>
                <w:szCs w:val="18"/>
              </w:rPr>
            </w:pPr>
            <w:r w:rsidRPr="00932D7C">
              <w:rPr>
                <w:sz w:val="18"/>
                <w:szCs w:val="18"/>
              </w:rPr>
              <w:t>200</w:t>
            </w:r>
          </w:p>
        </w:tc>
        <w:tc>
          <w:tcPr>
            <w:tcW w:w="960" w:type="dxa"/>
            <w:tcBorders>
              <w:top w:val="nil"/>
              <w:left w:val="nil"/>
              <w:bottom w:val="single" w:sz="4" w:space="0" w:color="auto"/>
              <w:right w:val="single" w:sz="4" w:space="0" w:color="auto"/>
            </w:tcBorders>
            <w:shd w:val="clear" w:color="auto" w:fill="auto"/>
            <w:vAlign w:val="bottom"/>
            <w:hideMark/>
          </w:tcPr>
          <w:p w14:paraId="4742CE26" w14:textId="77777777" w:rsidR="004E4009" w:rsidRPr="00932D7C" w:rsidRDefault="004E4009" w:rsidP="00932D7C">
            <w:pPr>
              <w:jc w:val="center"/>
              <w:rPr>
                <w:sz w:val="18"/>
                <w:szCs w:val="18"/>
              </w:rPr>
            </w:pPr>
            <w:r w:rsidRPr="00932D7C">
              <w:rPr>
                <w:sz w:val="18"/>
                <w:szCs w:val="18"/>
              </w:rPr>
              <w:t>280</w:t>
            </w:r>
          </w:p>
        </w:tc>
        <w:tc>
          <w:tcPr>
            <w:tcW w:w="800" w:type="dxa"/>
            <w:vMerge w:val="restart"/>
            <w:tcBorders>
              <w:top w:val="nil"/>
              <w:left w:val="single" w:sz="4" w:space="0" w:color="auto"/>
              <w:bottom w:val="single" w:sz="4" w:space="0" w:color="auto"/>
              <w:right w:val="single" w:sz="4" w:space="0" w:color="auto"/>
            </w:tcBorders>
            <w:shd w:val="clear" w:color="auto" w:fill="auto"/>
            <w:vAlign w:val="bottom"/>
            <w:hideMark/>
          </w:tcPr>
          <w:p w14:paraId="68EB6AEF" w14:textId="77777777" w:rsidR="004E4009" w:rsidRPr="00932D7C" w:rsidRDefault="004E4009" w:rsidP="00932D7C">
            <w:pPr>
              <w:jc w:val="center"/>
              <w:rPr>
                <w:sz w:val="18"/>
                <w:szCs w:val="18"/>
              </w:rPr>
            </w:pPr>
            <w:r w:rsidRPr="00932D7C">
              <w:rPr>
                <w:sz w:val="18"/>
                <w:szCs w:val="18"/>
              </w:rPr>
              <w:t>633.3</w:t>
            </w:r>
          </w:p>
        </w:tc>
        <w:tc>
          <w:tcPr>
            <w:tcW w:w="900" w:type="dxa"/>
            <w:vMerge w:val="restart"/>
            <w:tcBorders>
              <w:top w:val="nil"/>
              <w:left w:val="single" w:sz="4" w:space="0" w:color="auto"/>
              <w:bottom w:val="single" w:sz="4" w:space="0" w:color="auto"/>
              <w:right w:val="single" w:sz="4" w:space="0" w:color="auto"/>
            </w:tcBorders>
            <w:shd w:val="clear" w:color="auto" w:fill="auto"/>
            <w:vAlign w:val="bottom"/>
            <w:hideMark/>
          </w:tcPr>
          <w:p w14:paraId="2A723894" w14:textId="77777777" w:rsidR="004E4009" w:rsidRPr="00932D7C" w:rsidRDefault="004E4009" w:rsidP="00932D7C">
            <w:pPr>
              <w:jc w:val="center"/>
              <w:rPr>
                <w:sz w:val="18"/>
                <w:szCs w:val="18"/>
              </w:rPr>
            </w:pPr>
            <w:r w:rsidRPr="00932D7C">
              <w:rPr>
                <w:sz w:val="18"/>
                <w:szCs w:val="18"/>
              </w:rPr>
              <w:t>507</w:t>
            </w:r>
          </w:p>
        </w:tc>
        <w:tc>
          <w:tcPr>
            <w:tcW w:w="900" w:type="dxa"/>
            <w:vMerge w:val="restart"/>
            <w:tcBorders>
              <w:top w:val="nil"/>
              <w:left w:val="single" w:sz="4" w:space="0" w:color="auto"/>
              <w:bottom w:val="single" w:sz="4" w:space="0" w:color="auto"/>
              <w:right w:val="single" w:sz="4" w:space="0" w:color="auto"/>
            </w:tcBorders>
            <w:shd w:val="clear" w:color="auto" w:fill="auto"/>
            <w:vAlign w:val="bottom"/>
            <w:hideMark/>
          </w:tcPr>
          <w:p w14:paraId="7AF152DD" w14:textId="77777777" w:rsidR="004E4009" w:rsidRPr="00932D7C" w:rsidRDefault="004E4009" w:rsidP="00932D7C">
            <w:pPr>
              <w:jc w:val="center"/>
              <w:rPr>
                <w:sz w:val="18"/>
                <w:szCs w:val="18"/>
              </w:rPr>
            </w:pPr>
            <w:r w:rsidRPr="00932D7C">
              <w:rPr>
                <w:sz w:val="18"/>
                <w:szCs w:val="18"/>
              </w:rPr>
              <w:t>1140.3</w:t>
            </w:r>
          </w:p>
        </w:tc>
      </w:tr>
      <w:tr w:rsidR="004E4009" w:rsidRPr="00932D7C" w14:paraId="4A2636A8" w14:textId="77777777" w:rsidTr="004E4009">
        <w:trPr>
          <w:trHeight w:val="300"/>
        </w:trPr>
        <w:tc>
          <w:tcPr>
            <w:tcW w:w="600" w:type="dxa"/>
            <w:vMerge/>
            <w:tcBorders>
              <w:top w:val="nil"/>
              <w:left w:val="single" w:sz="4" w:space="0" w:color="auto"/>
              <w:bottom w:val="single" w:sz="4" w:space="0" w:color="auto"/>
              <w:right w:val="single" w:sz="4" w:space="0" w:color="auto"/>
            </w:tcBorders>
            <w:vAlign w:val="center"/>
            <w:hideMark/>
          </w:tcPr>
          <w:p w14:paraId="31D0BB29" w14:textId="77777777" w:rsidR="004E4009" w:rsidRPr="00932D7C" w:rsidRDefault="004E4009" w:rsidP="00932D7C">
            <w:pPr>
              <w:rPr>
                <w:sz w:val="18"/>
                <w:szCs w:val="18"/>
              </w:rPr>
            </w:pPr>
          </w:p>
        </w:tc>
        <w:tc>
          <w:tcPr>
            <w:tcW w:w="2040" w:type="dxa"/>
            <w:vMerge/>
            <w:tcBorders>
              <w:top w:val="nil"/>
              <w:left w:val="single" w:sz="4" w:space="0" w:color="auto"/>
              <w:bottom w:val="single" w:sz="4" w:space="0" w:color="auto"/>
              <w:right w:val="single" w:sz="4" w:space="0" w:color="auto"/>
            </w:tcBorders>
            <w:vAlign w:val="center"/>
            <w:hideMark/>
          </w:tcPr>
          <w:p w14:paraId="2FA8EF29" w14:textId="77777777" w:rsidR="004E4009" w:rsidRPr="00932D7C" w:rsidRDefault="004E4009" w:rsidP="00932D7C">
            <w:pPr>
              <w:rPr>
                <w:sz w:val="18"/>
                <w:szCs w:val="18"/>
              </w:rPr>
            </w:pPr>
          </w:p>
        </w:tc>
        <w:tc>
          <w:tcPr>
            <w:tcW w:w="520" w:type="dxa"/>
            <w:tcBorders>
              <w:top w:val="nil"/>
              <w:left w:val="nil"/>
              <w:bottom w:val="single" w:sz="4" w:space="0" w:color="auto"/>
              <w:right w:val="single" w:sz="4" w:space="0" w:color="auto"/>
            </w:tcBorders>
            <w:shd w:val="clear" w:color="auto" w:fill="auto"/>
            <w:vAlign w:val="bottom"/>
            <w:hideMark/>
          </w:tcPr>
          <w:p w14:paraId="7EEBB482" w14:textId="77777777" w:rsidR="004E4009" w:rsidRPr="00932D7C" w:rsidRDefault="004E4009" w:rsidP="00932D7C">
            <w:pPr>
              <w:jc w:val="center"/>
              <w:rPr>
                <w:sz w:val="18"/>
                <w:szCs w:val="18"/>
              </w:rPr>
            </w:pPr>
            <w:r w:rsidRPr="00932D7C">
              <w:rPr>
                <w:sz w:val="18"/>
                <w:szCs w:val="18"/>
              </w:rPr>
              <w:t>B</w:t>
            </w:r>
          </w:p>
        </w:tc>
        <w:tc>
          <w:tcPr>
            <w:tcW w:w="1260" w:type="dxa"/>
            <w:tcBorders>
              <w:top w:val="nil"/>
              <w:left w:val="nil"/>
              <w:bottom w:val="single" w:sz="4" w:space="0" w:color="auto"/>
              <w:right w:val="single" w:sz="4" w:space="0" w:color="auto"/>
            </w:tcBorders>
            <w:shd w:val="clear" w:color="auto" w:fill="auto"/>
            <w:vAlign w:val="bottom"/>
            <w:hideMark/>
          </w:tcPr>
          <w:p w14:paraId="3378DD68" w14:textId="77777777" w:rsidR="004E4009" w:rsidRPr="00932D7C" w:rsidRDefault="004E4009" w:rsidP="00932D7C">
            <w:pPr>
              <w:jc w:val="center"/>
              <w:rPr>
                <w:sz w:val="18"/>
                <w:szCs w:val="18"/>
              </w:rPr>
            </w:pPr>
            <w:r w:rsidRPr="00932D7C">
              <w:rPr>
                <w:sz w:val="18"/>
                <w:szCs w:val="18"/>
              </w:rPr>
              <w:t>Sand</w:t>
            </w:r>
          </w:p>
        </w:tc>
        <w:tc>
          <w:tcPr>
            <w:tcW w:w="960" w:type="dxa"/>
            <w:tcBorders>
              <w:top w:val="nil"/>
              <w:left w:val="nil"/>
              <w:bottom w:val="single" w:sz="4" w:space="0" w:color="auto"/>
              <w:right w:val="single" w:sz="4" w:space="0" w:color="auto"/>
            </w:tcBorders>
            <w:shd w:val="clear" w:color="auto" w:fill="auto"/>
            <w:vAlign w:val="bottom"/>
            <w:hideMark/>
          </w:tcPr>
          <w:p w14:paraId="3ED2B420" w14:textId="77777777" w:rsidR="004E4009" w:rsidRPr="00932D7C" w:rsidRDefault="004E4009" w:rsidP="00932D7C">
            <w:pPr>
              <w:jc w:val="center"/>
              <w:rPr>
                <w:sz w:val="18"/>
                <w:szCs w:val="18"/>
              </w:rPr>
            </w:pPr>
            <w:r w:rsidRPr="00932D7C">
              <w:rPr>
                <w:sz w:val="18"/>
                <w:szCs w:val="18"/>
              </w:rPr>
              <w:t>0.27m</w:t>
            </w:r>
            <w:r w:rsidRPr="00932D7C">
              <w:rPr>
                <w:sz w:val="18"/>
                <w:szCs w:val="18"/>
                <w:vertAlign w:val="superscript"/>
              </w:rPr>
              <w:t>3</w:t>
            </w:r>
          </w:p>
        </w:tc>
        <w:tc>
          <w:tcPr>
            <w:tcW w:w="960" w:type="dxa"/>
            <w:tcBorders>
              <w:top w:val="nil"/>
              <w:left w:val="nil"/>
              <w:bottom w:val="single" w:sz="4" w:space="0" w:color="auto"/>
              <w:right w:val="single" w:sz="4" w:space="0" w:color="auto"/>
            </w:tcBorders>
            <w:shd w:val="clear" w:color="auto" w:fill="auto"/>
            <w:vAlign w:val="bottom"/>
            <w:hideMark/>
          </w:tcPr>
          <w:p w14:paraId="34550532" w14:textId="77777777" w:rsidR="004E4009" w:rsidRPr="00932D7C" w:rsidRDefault="004E4009" w:rsidP="00932D7C">
            <w:pPr>
              <w:jc w:val="center"/>
              <w:rPr>
                <w:sz w:val="18"/>
                <w:szCs w:val="18"/>
              </w:rPr>
            </w:pPr>
            <w:r w:rsidRPr="00932D7C">
              <w:rPr>
                <w:sz w:val="18"/>
                <w:szCs w:val="18"/>
              </w:rPr>
              <w:t>230</w:t>
            </w:r>
          </w:p>
        </w:tc>
        <w:tc>
          <w:tcPr>
            <w:tcW w:w="960" w:type="dxa"/>
            <w:tcBorders>
              <w:top w:val="nil"/>
              <w:left w:val="nil"/>
              <w:bottom w:val="single" w:sz="4" w:space="0" w:color="auto"/>
              <w:right w:val="single" w:sz="4" w:space="0" w:color="auto"/>
            </w:tcBorders>
            <w:shd w:val="clear" w:color="auto" w:fill="auto"/>
            <w:vAlign w:val="bottom"/>
            <w:hideMark/>
          </w:tcPr>
          <w:p w14:paraId="3CB51346" w14:textId="77777777" w:rsidR="004E4009" w:rsidRPr="00932D7C" w:rsidRDefault="004E4009" w:rsidP="00932D7C">
            <w:pPr>
              <w:jc w:val="center"/>
              <w:rPr>
                <w:sz w:val="18"/>
                <w:szCs w:val="18"/>
              </w:rPr>
            </w:pPr>
            <w:r w:rsidRPr="00932D7C">
              <w:rPr>
                <w:sz w:val="18"/>
                <w:szCs w:val="18"/>
              </w:rPr>
              <w:t>62.1</w:t>
            </w:r>
          </w:p>
        </w:tc>
        <w:tc>
          <w:tcPr>
            <w:tcW w:w="800" w:type="dxa"/>
            <w:vMerge/>
            <w:tcBorders>
              <w:top w:val="nil"/>
              <w:left w:val="single" w:sz="4" w:space="0" w:color="auto"/>
              <w:bottom w:val="single" w:sz="4" w:space="0" w:color="auto"/>
              <w:right w:val="single" w:sz="4" w:space="0" w:color="auto"/>
            </w:tcBorders>
            <w:vAlign w:val="center"/>
            <w:hideMark/>
          </w:tcPr>
          <w:p w14:paraId="09B1428B"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7052875D"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291FF5D2" w14:textId="77777777" w:rsidR="004E4009" w:rsidRPr="00932D7C" w:rsidRDefault="004E4009" w:rsidP="00932D7C">
            <w:pPr>
              <w:rPr>
                <w:sz w:val="18"/>
                <w:szCs w:val="18"/>
              </w:rPr>
            </w:pPr>
          </w:p>
        </w:tc>
      </w:tr>
      <w:tr w:rsidR="004E4009" w:rsidRPr="00932D7C" w14:paraId="440C858F" w14:textId="77777777" w:rsidTr="004E4009">
        <w:trPr>
          <w:trHeight w:val="300"/>
        </w:trPr>
        <w:tc>
          <w:tcPr>
            <w:tcW w:w="600" w:type="dxa"/>
            <w:vMerge/>
            <w:tcBorders>
              <w:top w:val="nil"/>
              <w:left w:val="single" w:sz="4" w:space="0" w:color="auto"/>
              <w:bottom w:val="single" w:sz="4" w:space="0" w:color="auto"/>
              <w:right w:val="single" w:sz="4" w:space="0" w:color="auto"/>
            </w:tcBorders>
            <w:vAlign w:val="center"/>
            <w:hideMark/>
          </w:tcPr>
          <w:p w14:paraId="370B9BCE" w14:textId="77777777" w:rsidR="004E4009" w:rsidRPr="00932D7C" w:rsidRDefault="004E4009" w:rsidP="00932D7C">
            <w:pPr>
              <w:rPr>
                <w:sz w:val="18"/>
                <w:szCs w:val="18"/>
              </w:rPr>
            </w:pPr>
          </w:p>
        </w:tc>
        <w:tc>
          <w:tcPr>
            <w:tcW w:w="2040" w:type="dxa"/>
            <w:vMerge/>
            <w:tcBorders>
              <w:top w:val="nil"/>
              <w:left w:val="single" w:sz="4" w:space="0" w:color="auto"/>
              <w:bottom w:val="single" w:sz="4" w:space="0" w:color="auto"/>
              <w:right w:val="single" w:sz="4" w:space="0" w:color="auto"/>
            </w:tcBorders>
            <w:vAlign w:val="center"/>
            <w:hideMark/>
          </w:tcPr>
          <w:p w14:paraId="53650055" w14:textId="77777777" w:rsidR="004E4009" w:rsidRPr="00932D7C" w:rsidRDefault="004E4009" w:rsidP="00932D7C">
            <w:pPr>
              <w:rPr>
                <w:sz w:val="18"/>
                <w:szCs w:val="18"/>
              </w:rPr>
            </w:pPr>
          </w:p>
        </w:tc>
        <w:tc>
          <w:tcPr>
            <w:tcW w:w="520" w:type="dxa"/>
            <w:tcBorders>
              <w:top w:val="nil"/>
              <w:left w:val="nil"/>
              <w:bottom w:val="single" w:sz="4" w:space="0" w:color="auto"/>
              <w:right w:val="single" w:sz="4" w:space="0" w:color="auto"/>
            </w:tcBorders>
            <w:shd w:val="clear" w:color="auto" w:fill="auto"/>
            <w:vAlign w:val="bottom"/>
            <w:hideMark/>
          </w:tcPr>
          <w:p w14:paraId="64CA9631" w14:textId="77777777" w:rsidR="004E4009" w:rsidRPr="00932D7C" w:rsidRDefault="004E4009" w:rsidP="00932D7C">
            <w:pPr>
              <w:jc w:val="center"/>
              <w:rPr>
                <w:sz w:val="18"/>
                <w:szCs w:val="18"/>
              </w:rPr>
            </w:pPr>
            <w:r w:rsidRPr="00932D7C">
              <w:rPr>
                <w:sz w:val="18"/>
                <w:szCs w:val="18"/>
              </w:rPr>
              <w:t>C</w:t>
            </w:r>
          </w:p>
        </w:tc>
        <w:tc>
          <w:tcPr>
            <w:tcW w:w="1260" w:type="dxa"/>
            <w:tcBorders>
              <w:top w:val="nil"/>
              <w:left w:val="nil"/>
              <w:bottom w:val="single" w:sz="4" w:space="0" w:color="auto"/>
              <w:right w:val="single" w:sz="4" w:space="0" w:color="auto"/>
            </w:tcBorders>
            <w:shd w:val="clear" w:color="auto" w:fill="auto"/>
            <w:vAlign w:val="bottom"/>
            <w:hideMark/>
          </w:tcPr>
          <w:p w14:paraId="4AF0C36C" w14:textId="77777777" w:rsidR="004E4009" w:rsidRPr="00932D7C" w:rsidRDefault="004E4009" w:rsidP="00932D7C">
            <w:pPr>
              <w:jc w:val="center"/>
              <w:rPr>
                <w:sz w:val="18"/>
                <w:szCs w:val="18"/>
              </w:rPr>
            </w:pPr>
            <w:r w:rsidRPr="00932D7C">
              <w:rPr>
                <w:sz w:val="18"/>
                <w:szCs w:val="18"/>
              </w:rPr>
              <w:t>Cement</w:t>
            </w:r>
          </w:p>
        </w:tc>
        <w:tc>
          <w:tcPr>
            <w:tcW w:w="960" w:type="dxa"/>
            <w:tcBorders>
              <w:top w:val="nil"/>
              <w:left w:val="nil"/>
              <w:bottom w:val="single" w:sz="4" w:space="0" w:color="auto"/>
              <w:right w:val="single" w:sz="4" w:space="0" w:color="auto"/>
            </w:tcBorders>
            <w:shd w:val="clear" w:color="auto" w:fill="auto"/>
            <w:vAlign w:val="bottom"/>
            <w:hideMark/>
          </w:tcPr>
          <w:p w14:paraId="1185D61C" w14:textId="77777777" w:rsidR="004E4009" w:rsidRPr="00932D7C" w:rsidRDefault="004E4009" w:rsidP="00932D7C">
            <w:pPr>
              <w:jc w:val="center"/>
              <w:rPr>
                <w:sz w:val="18"/>
                <w:szCs w:val="18"/>
              </w:rPr>
            </w:pPr>
            <w:r w:rsidRPr="00932D7C">
              <w:rPr>
                <w:sz w:val="18"/>
                <w:szCs w:val="18"/>
              </w:rPr>
              <w:t>0.91qt</w:t>
            </w:r>
          </w:p>
        </w:tc>
        <w:tc>
          <w:tcPr>
            <w:tcW w:w="960" w:type="dxa"/>
            <w:tcBorders>
              <w:top w:val="nil"/>
              <w:left w:val="nil"/>
              <w:bottom w:val="single" w:sz="4" w:space="0" w:color="auto"/>
              <w:right w:val="single" w:sz="4" w:space="0" w:color="auto"/>
            </w:tcBorders>
            <w:shd w:val="clear" w:color="auto" w:fill="auto"/>
            <w:vAlign w:val="bottom"/>
            <w:hideMark/>
          </w:tcPr>
          <w:p w14:paraId="5673BBC6" w14:textId="77777777" w:rsidR="004E4009" w:rsidRPr="00932D7C" w:rsidRDefault="004E4009" w:rsidP="00932D7C">
            <w:pPr>
              <w:jc w:val="center"/>
              <w:rPr>
                <w:sz w:val="18"/>
                <w:szCs w:val="18"/>
              </w:rPr>
            </w:pPr>
            <w:r w:rsidRPr="00932D7C">
              <w:rPr>
                <w:sz w:val="18"/>
                <w:szCs w:val="18"/>
              </w:rPr>
              <w:t>320</w:t>
            </w:r>
          </w:p>
        </w:tc>
        <w:tc>
          <w:tcPr>
            <w:tcW w:w="960" w:type="dxa"/>
            <w:tcBorders>
              <w:top w:val="nil"/>
              <w:left w:val="nil"/>
              <w:bottom w:val="single" w:sz="4" w:space="0" w:color="auto"/>
              <w:right w:val="single" w:sz="4" w:space="0" w:color="auto"/>
            </w:tcBorders>
            <w:shd w:val="clear" w:color="auto" w:fill="auto"/>
            <w:vAlign w:val="bottom"/>
            <w:hideMark/>
          </w:tcPr>
          <w:p w14:paraId="30F77F56" w14:textId="77777777" w:rsidR="004E4009" w:rsidRPr="00932D7C" w:rsidRDefault="004E4009" w:rsidP="00932D7C">
            <w:pPr>
              <w:jc w:val="center"/>
              <w:rPr>
                <w:sz w:val="18"/>
                <w:szCs w:val="18"/>
              </w:rPr>
            </w:pPr>
            <w:r w:rsidRPr="00932D7C">
              <w:rPr>
                <w:sz w:val="18"/>
                <w:szCs w:val="18"/>
              </w:rPr>
              <w:t>291.2</w:t>
            </w:r>
          </w:p>
        </w:tc>
        <w:tc>
          <w:tcPr>
            <w:tcW w:w="800" w:type="dxa"/>
            <w:vMerge/>
            <w:tcBorders>
              <w:top w:val="nil"/>
              <w:left w:val="single" w:sz="4" w:space="0" w:color="auto"/>
              <w:bottom w:val="single" w:sz="4" w:space="0" w:color="auto"/>
              <w:right w:val="single" w:sz="4" w:space="0" w:color="auto"/>
            </w:tcBorders>
            <w:vAlign w:val="center"/>
            <w:hideMark/>
          </w:tcPr>
          <w:p w14:paraId="21DCC901"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2E17FF22"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69A39809" w14:textId="77777777" w:rsidR="004E4009" w:rsidRPr="00932D7C" w:rsidRDefault="004E4009" w:rsidP="00932D7C">
            <w:pPr>
              <w:rPr>
                <w:sz w:val="18"/>
                <w:szCs w:val="18"/>
              </w:rPr>
            </w:pPr>
          </w:p>
        </w:tc>
      </w:tr>
      <w:tr w:rsidR="004E4009" w:rsidRPr="00932D7C" w14:paraId="4736EC98" w14:textId="77777777" w:rsidTr="004E4009">
        <w:trPr>
          <w:trHeight w:val="300"/>
        </w:trPr>
        <w:tc>
          <w:tcPr>
            <w:tcW w:w="600" w:type="dxa"/>
            <w:vMerge w:val="restart"/>
            <w:tcBorders>
              <w:top w:val="nil"/>
              <w:left w:val="single" w:sz="4" w:space="0" w:color="auto"/>
              <w:bottom w:val="single" w:sz="4" w:space="0" w:color="auto"/>
              <w:right w:val="single" w:sz="4" w:space="0" w:color="auto"/>
            </w:tcBorders>
            <w:shd w:val="clear" w:color="auto" w:fill="auto"/>
            <w:vAlign w:val="bottom"/>
            <w:hideMark/>
          </w:tcPr>
          <w:p w14:paraId="2F6C9531" w14:textId="77777777" w:rsidR="004E4009" w:rsidRPr="00932D7C" w:rsidRDefault="004E4009" w:rsidP="00932D7C">
            <w:pPr>
              <w:jc w:val="center"/>
              <w:rPr>
                <w:sz w:val="18"/>
                <w:szCs w:val="18"/>
              </w:rPr>
            </w:pPr>
            <w:r w:rsidRPr="00932D7C">
              <w:rPr>
                <w:sz w:val="18"/>
                <w:szCs w:val="18"/>
              </w:rPr>
              <w:t>10</w:t>
            </w:r>
          </w:p>
        </w:tc>
        <w:tc>
          <w:tcPr>
            <w:tcW w:w="2040" w:type="dxa"/>
            <w:vMerge w:val="restart"/>
            <w:tcBorders>
              <w:top w:val="nil"/>
              <w:left w:val="single" w:sz="4" w:space="0" w:color="auto"/>
              <w:bottom w:val="single" w:sz="4" w:space="0" w:color="auto"/>
              <w:right w:val="single" w:sz="4" w:space="0" w:color="auto"/>
            </w:tcBorders>
            <w:shd w:val="clear" w:color="auto" w:fill="auto"/>
            <w:vAlign w:val="bottom"/>
            <w:hideMark/>
          </w:tcPr>
          <w:p w14:paraId="73A45542" w14:textId="77777777" w:rsidR="004E4009" w:rsidRPr="00932D7C" w:rsidRDefault="004E4009" w:rsidP="00932D7C">
            <w:pPr>
              <w:rPr>
                <w:sz w:val="18"/>
                <w:szCs w:val="18"/>
              </w:rPr>
            </w:pPr>
            <w:r w:rsidRPr="00932D7C">
              <w:rPr>
                <w:sz w:val="18"/>
                <w:szCs w:val="18"/>
              </w:rPr>
              <w:t>Pointing(1:3)</w:t>
            </w:r>
          </w:p>
        </w:tc>
        <w:tc>
          <w:tcPr>
            <w:tcW w:w="520" w:type="dxa"/>
            <w:tcBorders>
              <w:top w:val="nil"/>
              <w:left w:val="nil"/>
              <w:bottom w:val="single" w:sz="4" w:space="0" w:color="auto"/>
              <w:right w:val="single" w:sz="4" w:space="0" w:color="auto"/>
            </w:tcBorders>
            <w:shd w:val="clear" w:color="auto" w:fill="auto"/>
            <w:vAlign w:val="bottom"/>
            <w:hideMark/>
          </w:tcPr>
          <w:p w14:paraId="0267CABA" w14:textId="77777777" w:rsidR="004E4009" w:rsidRPr="00932D7C" w:rsidRDefault="004E4009" w:rsidP="00932D7C">
            <w:pPr>
              <w:jc w:val="center"/>
              <w:rPr>
                <w:sz w:val="18"/>
                <w:szCs w:val="18"/>
              </w:rPr>
            </w:pPr>
            <w:r w:rsidRPr="00932D7C">
              <w:rPr>
                <w:sz w:val="18"/>
                <w:szCs w:val="18"/>
              </w:rPr>
              <w:t>A</w:t>
            </w:r>
          </w:p>
        </w:tc>
        <w:tc>
          <w:tcPr>
            <w:tcW w:w="1260" w:type="dxa"/>
            <w:tcBorders>
              <w:top w:val="nil"/>
              <w:left w:val="nil"/>
              <w:bottom w:val="single" w:sz="4" w:space="0" w:color="auto"/>
              <w:right w:val="single" w:sz="4" w:space="0" w:color="auto"/>
            </w:tcBorders>
            <w:shd w:val="clear" w:color="auto" w:fill="auto"/>
            <w:vAlign w:val="bottom"/>
            <w:hideMark/>
          </w:tcPr>
          <w:p w14:paraId="62D8FDE3" w14:textId="77777777" w:rsidR="004E4009" w:rsidRPr="00932D7C" w:rsidRDefault="004E4009" w:rsidP="00932D7C">
            <w:pPr>
              <w:jc w:val="center"/>
              <w:rPr>
                <w:sz w:val="18"/>
                <w:szCs w:val="18"/>
              </w:rPr>
            </w:pPr>
            <w:r w:rsidRPr="00932D7C">
              <w:rPr>
                <w:sz w:val="18"/>
                <w:szCs w:val="18"/>
              </w:rPr>
              <w:t>Sand</w:t>
            </w:r>
          </w:p>
        </w:tc>
        <w:tc>
          <w:tcPr>
            <w:tcW w:w="960" w:type="dxa"/>
            <w:tcBorders>
              <w:top w:val="nil"/>
              <w:left w:val="nil"/>
              <w:bottom w:val="single" w:sz="4" w:space="0" w:color="auto"/>
              <w:right w:val="single" w:sz="4" w:space="0" w:color="auto"/>
            </w:tcBorders>
            <w:shd w:val="clear" w:color="auto" w:fill="auto"/>
            <w:vAlign w:val="bottom"/>
            <w:hideMark/>
          </w:tcPr>
          <w:p w14:paraId="3990CFC6" w14:textId="77777777" w:rsidR="004E4009" w:rsidRPr="00932D7C" w:rsidRDefault="004E4009" w:rsidP="00932D7C">
            <w:pPr>
              <w:jc w:val="center"/>
              <w:rPr>
                <w:sz w:val="18"/>
                <w:szCs w:val="18"/>
              </w:rPr>
            </w:pPr>
            <w:r w:rsidRPr="00932D7C">
              <w:rPr>
                <w:sz w:val="18"/>
                <w:szCs w:val="18"/>
              </w:rPr>
              <w:t>0.02 m</w:t>
            </w:r>
            <w:r w:rsidRPr="00932D7C">
              <w:rPr>
                <w:sz w:val="18"/>
                <w:szCs w:val="18"/>
                <w:vertAlign w:val="superscript"/>
              </w:rPr>
              <w:t>3</w:t>
            </w:r>
          </w:p>
        </w:tc>
        <w:tc>
          <w:tcPr>
            <w:tcW w:w="960" w:type="dxa"/>
            <w:tcBorders>
              <w:top w:val="nil"/>
              <w:left w:val="nil"/>
              <w:bottom w:val="single" w:sz="4" w:space="0" w:color="auto"/>
              <w:right w:val="single" w:sz="4" w:space="0" w:color="auto"/>
            </w:tcBorders>
            <w:shd w:val="clear" w:color="auto" w:fill="auto"/>
            <w:vAlign w:val="bottom"/>
            <w:hideMark/>
          </w:tcPr>
          <w:p w14:paraId="037FB567" w14:textId="77777777" w:rsidR="004E4009" w:rsidRPr="00932D7C" w:rsidRDefault="004E4009" w:rsidP="00932D7C">
            <w:pPr>
              <w:jc w:val="center"/>
              <w:rPr>
                <w:sz w:val="18"/>
                <w:szCs w:val="18"/>
              </w:rPr>
            </w:pPr>
            <w:r w:rsidRPr="00932D7C">
              <w:rPr>
                <w:sz w:val="18"/>
                <w:szCs w:val="18"/>
              </w:rPr>
              <w:t>230</w:t>
            </w:r>
          </w:p>
        </w:tc>
        <w:tc>
          <w:tcPr>
            <w:tcW w:w="960" w:type="dxa"/>
            <w:tcBorders>
              <w:top w:val="nil"/>
              <w:left w:val="nil"/>
              <w:bottom w:val="single" w:sz="4" w:space="0" w:color="auto"/>
              <w:right w:val="single" w:sz="4" w:space="0" w:color="auto"/>
            </w:tcBorders>
            <w:shd w:val="clear" w:color="auto" w:fill="auto"/>
            <w:vAlign w:val="bottom"/>
            <w:hideMark/>
          </w:tcPr>
          <w:p w14:paraId="555ED50F" w14:textId="77777777" w:rsidR="004E4009" w:rsidRPr="00932D7C" w:rsidRDefault="004E4009" w:rsidP="00932D7C">
            <w:pPr>
              <w:jc w:val="center"/>
              <w:rPr>
                <w:sz w:val="18"/>
                <w:szCs w:val="18"/>
              </w:rPr>
            </w:pPr>
            <w:r w:rsidRPr="00932D7C">
              <w:rPr>
                <w:sz w:val="18"/>
                <w:szCs w:val="18"/>
              </w:rPr>
              <w:t>4.6</w:t>
            </w:r>
          </w:p>
        </w:tc>
        <w:tc>
          <w:tcPr>
            <w:tcW w:w="800" w:type="dxa"/>
            <w:vMerge w:val="restart"/>
            <w:tcBorders>
              <w:top w:val="nil"/>
              <w:left w:val="single" w:sz="4" w:space="0" w:color="auto"/>
              <w:bottom w:val="single" w:sz="4" w:space="0" w:color="auto"/>
              <w:right w:val="single" w:sz="4" w:space="0" w:color="auto"/>
            </w:tcBorders>
            <w:shd w:val="clear" w:color="auto" w:fill="auto"/>
            <w:vAlign w:val="bottom"/>
            <w:hideMark/>
          </w:tcPr>
          <w:p w14:paraId="32207379" w14:textId="77777777" w:rsidR="004E4009" w:rsidRPr="00932D7C" w:rsidRDefault="004E4009" w:rsidP="00932D7C">
            <w:pPr>
              <w:jc w:val="center"/>
              <w:rPr>
                <w:sz w:val="18"/>
                <w:szCs w:val="18"/>
              </w:rPr>
            </w:pPr>
            <w:r w:rsidRPr="00932D7C">
              <w:rPr>
                <w:sz w:val="18"/>
                <w:szCs w:val="18"/>
              </w:rPr>
              <w:t>28.6</w:t>
            </w:r>
          </w:p>
        </w:tc>
        <w:tc>
          <w:tcPr>
            <w:tcW w:w="900" w:type="dxa"/>
            <w:vMerge w:val="restart"/>
            <w:tcBorders>
              <w:top w:val="nil"/>
              <w:left w:val="single" w:sz="4" w:space="0" w:color="auto"/>
              <w:bottom w:val="single" w:sz="4" w:space="0" w:color="auto"/>
              <w:right w:val="single" w:sz="4" w:space="0" w:color="auto"/>
            </w:tcBorders>
            <w:shd w:val="clear" w:color="auto" w:fill="auto"/>
            <w:vAlign w:val="bottom"/>
            <w:hideMark/>
          </w:tcPr>
          <w:p w14:paraId="21FAA653" w14:textId="77777777" w:rsidR="004E4009" w:rsidRPr="00932D7C" w:rsidRDefault="004E4009" w:rsidP="00932D7C">
            <w:pPr>
              <w:jc w:val="center"/>
              <w:rPr>
                <w:sz w:val="18"/>
                <w:szCs w:val="18"/>
              </w:rPr>
            </w:pPr>
            <w:r w:rsidRPr="00932D7C">
              <w:rPr>
                <w:sz w:val="18"/>
                <w:szCs w:val="18"/>
              </w:rPr>
              <w:t>37.7</w:t>
            </w:r>
          </w:p>
        </w:tc>
        <w:tc>
          <w:tcPr>
            <w:tcW w:w="900" w:type="dxa"/>
            <w:vMerge w:val="restart"/>
            <w:tcBorders>
              <w:top w:val="nil"/>
              <w:left w:val="single" w:sz="4" w:space="0" w:color="auto"/>
              <w:bottom w:val="single" w:sz="4" w:space="0" w:color="auto"/>
              <w:right w:val="single" w:sz="4" w:space="0" w:color="auto"/>
            </w:tcBorders>
            <w:shd w:val="clear" w:color="auto" w:fill="auto"/>
            <w:vAlign w:val="bottom"/>
            <w:hideMark/>
          </w:tcPr>
          <w:p w14:paraId="27CB8EED" w14:textId="77777777" w:rsidR="004E4009" w:rsidRPr="00932D7C" w:rsidRDefault="004E4009" w:rsidP="00932D7C">
            <w:pPr>
              <w:jc w:val="center"/>
              <w:rPr>
                <w:sz w:val="18"/>
                <w:szCs w:val="18"/>
              </w:rPr>
            </w:pPr>
            <w:r w:rsidRPr="00932D7C">
              <w:rPr>
                <w:sz w:val="18"/>
                <w:szCs w:val="18"/>
              </w:rPr>
              <w:t>66.3</w:t>
            </w:r>
          </w:p>
        </w:tc>
      </w:tr>
      <w:tr w:rsidR="004E4009" w:rsidRPr="00932D7C" w14:paraId="1F5643F3" w14:textId="77777777" w:rsidTr="004E4009">
        <w:trPr>
          <w:trHeight w:val="300"/>
        </w:trPr>
        <w:tc>
          <w:tcPr>
            <w:tcW w:w="600" w:type="dxa"/>
            <w:vMerge/>
            <w:tcBorders>
              <w:top w:val="nil"/>
              <w:left w:val="single" w:sz="4" w:space="0" w:color="auto"/>
              <w:bottom w:val="single" w:sz="4" w:space="0" w:color="auto"/>
              <w:right w:val="single" w:sz="4" w:space="0" w:color="auto"/>
            </w:tcBorders>
            <w:vAlign w:val="center"/>
            <w:hideMark/>
          </w:tcPr>
          <w:p w14:paraId="211F5C89" w14:textId="77777777" w:rsidR="004E4009" w:rsidRPr="00932D7C" w:rsidRDefault="004E4009" w:rsidP="00932D7C">
            <w:pPr>
              <w:rPr>
                <w:sz w:val="18"/>
                <w:szCs w:val="18"/>
              </w:rPr>
            </w:pPr>
          </w:p>
        </w:tc>
        <w:tc>
          <w:tcPr>
            <w:tcW w:w="2040" w:type="dxa"/>
            <w:vMerge/>
            <w:tcBorders>
              <w:top w:val="nil"/>
              <w:left w:val="single" w:sz="4" w:space="0" w:color="auto"/>
              <w:bottom w:val="single" w:sz="4" w:space="0" w:color="auto"/>
              <w:right w:val="single" w:sz="4" w:space="0" w:color="auto"/>
            </w:tcBorders>
            <w:vAlign w:val="center"/>
            <w:hideMark/>
          </w:tcPr>
          <w:p w14:paraId="4B2DBB07" w14:textId="77777777" w:rsidR="004E4009" w:rsidRPr="00932D7C" w:rsidRDefault="004E4009" w:rsidP="00932D7C">
            <w:pPr>
              <w:rPr>
                <w:sz w:val="18"/>
                <w:szCs w:val="18"/>
              </w:rPr>
            </w:pPr>
          </w:p>
        </w:tc>
        <w:tc>
          <w:tcPr>
            <w:tcW w:w="520" w:type="dxa"/>
            <w:tcBorders>
              <w:top w:val="nil"/>
              <w:left w:val="nil"/>
              <w:bottom w:val="single" w:sz="4" w:space="0" w:color="auto"/>
              <w:right w:val="single" w:sz="4" w:space="0" w:color="auto"/>
            </w:tcBorders>
            <w:shd w:val="clear" w:color="auto" w:fill="auto"/>
            <w:vAlign w:val="bottom"/>
            <w:hideMark/>
          </w:tcPr>
          <w:p w14:paraId="346CCB6B" w14:textId="77777777" w:rsidR="004E4009" w:rsidRPr="00932D7C" w:rsidRDefault="004E4009" w:rsidP="00932D7C">
            <w:pPr>
              <w:jc w:val="center"/>
              <w:rPr>
                <w:sz w:val="18"/>
                <w:szCs w:val="18"/>
              </w:rPr>
            </w:pPr>
            <w:r w:rsidRPr="00932D7C">
              <w:rPr>
                <w:sz w:val="18"/>
                <w:szCs w:val="18"/>
              </w:rPr>
              <w:t>B</w:t>
            </w:r>
          </w:p>
        </w:tc>
        <w:tc>
          <w:tcPr>
            <w:tcW w:w="1260" w:type="dxa"/>
            <w:tcBorders>
              <w:top w:val="nil"/>
              <w:left w:val="nil"/>
              <w:bottom w:val="single" w:sz="4" w:space="0" w:color="auto"/>
              <w:right w:val="single" w:sz="4" w:space="0" w:color="auto"/>
            </w:tcBorders>
            <w:shd w:val="clear" w:color="auto" w:fill="auto"/>
            <w:vAlign w:val="bottom"/>
            <w:hideMark/>
          </w:tcPr>
          <w:p w14:paraId="4CC49379" w14:textId="77777777" w:rsidR="004E4009" w:rsidRPr="00932D7C" w:rsidRDefault="004E4009" w:rsidP="00932D7C">
            <w:pPr>
              <w:jc w:val="center"/>
              <w:rPr>
                <w:sz w:val="18"/>
                <w:szCs w:val="18"/>
              </w:rPr>
            </w:pPr>
            <w:r w:rsidRPr="00932D7C">
              <w:rPr>
                <w:sz w:val="18"/>
                <w:szCs w:val="18"/>
              </w:rPr>
              <w:t>Cement</w:t>
            </w:r>
          </w:p>
        </w:tc>
        <w:tc>
          <w:tcPr>
            <w:tcW w:w="960" w:type="dxa"/>
            <w:tcBorders>
              <w:top w:val="nil"/>
              <w:left w:val="nil"/>
              <w:bottom w:val="single" w:sz="4" w:space="0" w:color="auto"/>
              <w:right w:val="single" w:sz="4" w:space="0" w:color="auto"/>
            </w:tcBorders>
            <w:shd w:val="clear" w:color="auto" w:fill="auto"/>
            <w:vAlign w:val="bottom"/>
            <w:hideMark/>
          </w:tcPr>
          <w:p w14:paraId="2C5A6D5D" w14:textId="77777777" w:rsidR="004E4009" w:rsidRPr="00932D7C" w:rsidRDefault="004E4009" w:rsidP="00932D7C">
            <w:pPr>
              <w:jc w:val="center"/>
              <w:rPr>
                <w:sz w:val="18"/>
                <w:szCs w:val="18"/>
              </w:rPr>
            </w:pPr>
            <w:r w:rsidRPr="00932D7C">
              <w:rPr>
                <w:sz w:val="18"/>
                <w:szCs w:val="18"/>
              </w:rPr>
              <w:t>0.15sack</w:t>
            </w:r>
          </w:p>
        </w:tc>
        <w:tc>
          <w:tcPr>
            <w:tcW w:w="960" w:type="dxa"/>
            <w:tcBorders>
              <w:top w:val="nil"/>
              <w:left w:val="nil"/>
              <w:bottom w:val="single" w:sz="4" w:space="0" w:color="auto"/>
              <w:right w:val="single" w:sz="4" w:space="0" w:color="auto"/>
            </w:tcBorders>
            <w:shd w:val="clear" w:color="auto" w:fill="auto"/>
            <w:vAlign w:val="bottom"/>
            <w:hideMark/>
          </w:tcPr>
          <w:p w14:paraId="24224B8C" w14:textId="77777777" w:rsidR="004E4009" w:rsidRPr="00932D7C" w:rsidRDefault="004E4009" w:rsidP="00932D7C">
            <w:pPr>
              <w:jc w:val="center"/>
              <w:rPr>
                <w:sz w:val="18"/>
                <w:szCs w:val="18"/>
              </w:rPr>
            </w:pPr>
            <w:r w:rsidRPr="00932D7C">
              <w:rPr>
                <w:sz w:val="18"/>
                <w:szCs w:val="18"/>
              </w:rPr>
              <w:t>160</w:t>
            </w:r>
          </w:p>
        </w:tc>
        <w:tc>
          <w:tcPr>
            <w:tcW w:w="960" w:type="dxa"/>
            <w:tcBorders>
              <w:top w:val="nil"/>
              <w:left w:val="nil"/>
              <w:bottom w:val="single" w:sz="4" w:space="0" w:color="auto"/>
              <w:right w:val="single" w:sz="4" w:space="0" w:color="auto"/>
            </w:tcBorders>
            <w:shd w:val="clear" w:color="auto" w:fill="auto"/>
            <w:vAlign w:val="bottom"/>
            <w:hideMark/>
          </w:tcPr>
          <w:p w14:paraId="52B90DA1" w14:textId="77777777" w:rsidR="004E4009" w:rsidRPr="00932D7C" w:rsidRDefault="004E4009" w:rsidP="00932D7C">
            <w:pPr>
              <w:jc w:val="center"/>
              <w:rPr>
                <w:sz w:val="18"/>
                <w:szCs w:val="18"/>
              </w:rPr>
            </w:pPr>
            <w:r w:rsidRPr="00932D7C">
              <w:rPr>
                <w:sz w:val="18"/>
                <w:szCs w:val="18"/>
              </w:rPr>
              <w:t>24</w:t>
            </w:r>
          </w:p>
        </w:tc>
        <w:tc>
          <w:tcPr>
            <w:tcW w:w="800" w:type="dxa"/>
            <w:vMerge/>
            <w:tcBorders>
              <w:top w:val="nil"/>
              <w:left w:val="single" w:sz="4" w:space="0" w:color="auto"/>
              <w:bottom w:val="single" w:sz="4" w:space="0" w:color="auto"/>
              <w:right w:val="single" w:sz="4" w:space="0" w:color="auto"/>
            </w:tcBorders>
            <w:vAlign w:val="center"/>
            <w:hideMark/>
          </w:tcPr>
          <w:p w14:paraId="204CB62D"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39F5AA46"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209215AD" w14:textId="77777777" w:rsidR="004E4009" w:rsidRPr="00932D7C" w:rsidRDefault="004E4009" w:rsidP="00932D7C">
            <w:pPr>
              <w:rPr>
                <w:sz w:val="18"/>
                <w:szCs w:val="18"/>
              </w:rPr>
            </w:pPr>
          </w:p>
        </w:tc>
      </w:tr>
      <w:tr w:rsidR="004E4009" w:rsidRPr="00932D7C" w14:paraId="02231E1A" w14:textId="77777777" w:rsidTr="004E4009">
        <w:trPr>
          <w:trHeight w:val="300"/>
        </w:trPr>
        <w:tc>
          <w:tcPr>
            <w:tcW w:w="600" w:type="dxa"/>
            <w:vMerge w:val="restart"/>
            <w:tcBorders>
              <w:top w:val="nil"/>
              <w:left w:val="single" w:sz="4" w:space="0" w:color="auto"/>
              <w:bottom w:val="single" w:sz="4" w:space="0" w:color="auto"/>
              <w:right w:val="single" w:sz="4" w:space="0" w:color="auto"/>
            </w:tcBorders>
            <w:shd w:val="clear" w:color="auto" w:fill="auto"/>
            <w:vAlign w:val="bottom"/>
            <w:hideMark/>
          </w:tcPr>
          <w:p w14:paraId="4B797A4C" w14:textId="77777777" w:rsidR="004E4009" w:rsidRPr="00932D7C" w:rsidRDefault="004E4009" w:rsidP="00932D7C">
            <w:pPr>
              <w:jc w:val="center"/>
              <w:rPr>
                <w:sz w:val="18"/>
                <w:szCs w:val="18"/>
              </w:rPr>
            </w:pPr>
            <w:r w:rsidRPr="00932D7C">
              <w:rPr>
                <w:sz w:val="18"/>
                <w:szCs w:val="18"/>
              </w:rPr>
              <w:t>11</w:t>
            </w:r>
          </w:p>
        </w:tc>
        <w:tc>
          <w:tcPr>
            <w:tcW w:w="2040" w:type="dxa"/>
            <w:vMerge w:val="restart"/>
            <w:tcBorders>
              <w:top w:val="nil"/>
              <w:left w:val="single" w:sz="4" w:space="0" w:color="auto"/>
              <w:bottom w:val="single" w:sz="4" w:space="0" w:color="auto"/>
              <w:right w:val="single" w:sz="4" w:space="0" w:color="auto"/>
            </w:tcBorders>
            <w:shd w:val="clear" w:color="auto" w:fill="auto"/>
            <w:vAlign w:val="bottom"/>
            <w:hideMark/>
          </w:tcPr>
          <w:p w14:paraId="0E559838" w14:textId="77777777" w:rsidR="004E4009" w:rsidRPr="00932D7C" w:rsidRDefault="004E4009" w:rsidP="00932D7C">
            <w:pPr>
              <w:rPr>
                <w:sz w:val="18"/>
                <w:szCs w:val="18"/>
              </w:rPr>
            </w:pPr>
            <w:r w:rsidRPr="00932D7C">
              <w:rPr>
                <w:sz w:val="18"/>
                <w:szCs w:val="18"/>
              </w:rPr>
              <w:t>CIS Walling /Roofing</w:t>
            </w:r>
          </w:p>
        </w:tc>
        <w:tc>
          <w:tcPr>
            <w:tcW w:w="520" w:type="dxa"/>
            <w:tcBorders>
              <w:top w:val="nil"/>
              <w:left w:val="nil"/>
              <w:bottom w:val="single" w:sz="4" w:space="0" w:color="auto"/>
              <w:right w:val="single" w:sz="4" w:space="0" w:color="auto"/>
            </w:tcBorders>
            <w:shd w:val="clear" w:color="auto" w:fill="auto"/>
            <w:vAlign w:val="bottom"/>
            <w:hideMark/>
          </w:tcPr>
          <w:p w14:paraId="04BD5152" w14:textId="77777777" w:rsidR="004E4009" w:rsidRPr="00932D7C" w:rsidRDefault="004E4009" w:rsidP="00932D7C">
            <w:pPr>
              <w:jc w:val="center"/>
              <w:rPr>
                <w:sz w:val="18"/>
                <w:szCs w:val="18"/>
              </w:rPr>
            </w:pPr>
            <w:r w:rsidRPr="00932D7C">
              <w:rPr>
                <w:sz w:val="18"/>
                <w:szCs w:val="18"/>
              </w:rPr>
              <w:t>A</w:t>
            </w:r>
          </w:p>
        </w:tc>
        <w:tc>
          <w:tcPr>
            <w:tcW w:w="1260" w:type="dxa"/>
            <w:tcBorders>
              <w:top w:val="nil"/>
              <w:left w:val="nil"/>
              <w:bottom w:val="single" w:sz="4" w:space="0" w:color="auto"/>
              <w:right w:val="single" w:sz="4" w:space="0" w:color="auto"/>
            </w:tcBorders>
            <w:shd w:val="clear" w:color="auto" w:fill="auto"/>
            <w:vAlign w:val="bottom"/>
            <w:hideMark/>
          </w:tcPr>
          <w:p w14:paraId="6DE57A5F" w14:textId="77777777" w:rsidR="004E4009" w:rsidRPr="00932D7C" w:rsidRDefault="004E4009" w:rsidP="00932D7C">
            <w:pPr>
              <w:jc w:val="center"/>
              <w:rPr>
                <w:sz w:val="18"/>
                <w:szCs w:val="18"/>
              </w:rPr>
            </w:pPr>
            <w:r w:rsidRPr="00932D7C">
              <w:rPr>
                <w:sz w:val="18"/>
                <w:szCs w:val="18"/>
              </w:rPr>
              <w:t>GIS-32 CIS</w:t>
            </w:r>
          </w:p>
        </w:tc>
        <w:tc>
          <w:tcPr>
            <w:tcW w:w="960" w:type="dxa"/>
            <w:tcBorders>
              <w:top w:val="nil"/>
              <w:left w:val="nil"/>
              <w:bottom w:val="single" w:sz="4" w:space="0" w:color="auto"/>
              <w:right w:val="single" w:sz="4" w:space="0" w:color="auto"/>
            </w:tcBorders>
            <w:shd w:val="clear" w:color="auto" w:fill="auto"/>
            <w:vAlign w:val="bottom"/>
            <w:hideMark/>
          </w:tcPr>
          <w:p w14:paraId="17948893" w14:textId="77777777" w:rsidR="004E4009" w:rsidRPr="00932D7C" w:rsidRDefault="004E4009" w:rsidP="00932D7C">
            <w:pPr>
              <w:jc w:val="center"/>
              <w:rPr>
                <w:sz w:val="18"/>
                <w:szCs w:val="18"/>
              </w:rPr>
            </w:pPr>
            <w:r w:rsidRPr="00932D7C">
              <w:rPr>
                <w:sz w:val="18"/>
                <w:szCs w:val="18"/>
              </w:rPr>
              <w:t>0.5Pcs</w:t>
            </w:r>
          </w:p>
        </w:tc>
        <w:tc>
          <w:tcPr>
            <w:tcW w:w="960" w:type="dxa"/>
            <w:tcBorders>
              <w:top w:val="nil"/>
              <w:left w:val="nil"/>
              <w:bottom w:val="single" w:sz="4" w:space="0" w:color="auto"/>
              <w:right w:val="single" w:sz="4" w:space="0" w:color="auto"/>
            </w:tcBorders>
            <w:shd w:val="clear" w:color="auto" w:fill="auto"/>
            <w:vAlign w:val="bottom"/>
            <w:hideMark/>
          </w:tcPr>
          <w:p w14:paraId="38481ED5" w14:textId="77777777" w:rsidR="004E4009" w:rsidRPr="00932D7C" w:rsidRDefault="004E4009" w:rsidP="00932D7C">
            <w:pPr>
              <w:jc w:val="center"/>
              <w:rPr>
                <w:sz w:val="18"/>
                <w:szCs w:val="18"/>
              </w:rPr>
            </w:pPr>
            <w:r w:rsidRPr="00932D7C">
              <w:rPr>
                <w:sz w:val="18"/>
                <w:szCs w:val="18"/>
              </w:rPr>
              <w:t>180</w:t>
            </w:r>
          </w:p>
        </w:tc>
        <w:tc>
          <w:tcPr>
            <w:tcW w:w="960" w:type="dxa"/>
            <w:tcBorders>
              <w:top w:val="nil"/>
              <w:left w:val="nil"/>
              <w:bottom w:val="single" w:sz="4" w:space="0" w:color="auto"/>
              <w:right w:val="single" w:sz="4" w:space="0" w:color="auto"/>
            </w:tcBorders>
            <w:shd w:val="clear" w:color="auto" w:fill="auto"/>
            <w:vAlign w:val="bottom"/>
            <w:hideMark/>
          </w:tcPr>
          <w:p w14:paraId="41D3AA65" w14:textId="77777777" w:rsidR="004E4009" w:rsidRPr="00932D7C" w:rsidRDefault="004E4009" w:rsidP="00932D7C">
            <w:pPr>
              <w:jc w:val="center"/>
              <w:rPr>
                <w:sz w:val="18"/>
                <w:szCs w:val="18"/>
              </w:rPr>
            </w:pPr>
            <w:r w:rsidRPr="00932D7C">
              <w:rPr>
                <w:sz w:val="18"/>
                <w:szCs w:val="18"/>
              </w:rPr>
              <w:t>90</w:t>
            </w:r>
          </w:p>
        </w:tc>
        <w:tc>
          <w:tcPr>
            <w:tcW w:w="800" w:type="dxa"/>
            <w:vMerge w:val="restart"/>
            <w:tcBorders>
              <w:top w:val="nil"/>
              <w:left w:val="single" w:sz="4" w:space="0" w:color="auto"/>
              <w:bottom w:val="single" w:sz="4" w:space="0" w:color="auto"/>
              <w:right w:val="single" w:sz="4" w:space="0" w:color="auto"/>
            </w:tcBorders>
            <w:shd w:val="clear" w:color="auto" w:fill="auto"/>
            <w:vAlign w:val="bottom"/>
            <w:hideMark/>
          </w:tcPr>
          <w:p w14:paraId="703CB670" w14:textId="77777777" w:rsidR="004E4009" w:rsidRPr="00932D7C" w:rsidRDefault="004E4009" w:rsidP="00932D7C">
            <w:pPr>
              <w:jc w:val="center"/>
              <w:rPr>
                <w:sz w:val="18"/>
                <w:szCs w:val="18"/>
              </w:rPr>
            </w:pPr>
            <w:r w:rsidRPr="00932D7C">
              <w:rPr>
                <w:sz w:val="18"/>
                <w:szCs w:val="18"/>
              </w:rPr>
              <w:t>261.25</w:t>
            </w:r>
          </w:p>
        </w:tc>
        <w:tc>
          <w:tcPr>
            <w:tcW w:w="900" w:type="dxa"/>
            <w:vMerge w:val="restart"/>
            <w:tcBorders>
              <w:top w:val="nil"/>
              <w:left w:val="single" w:sz="4" w:space="0" w:color="auto"/>
              <w:bottom w:val="single" w:sz="4" w:space="0" w:color="auto"/>
              <w:right w:val="single" w:sz="4" w:space="0" w:color="auto"/>
            </w:tcBorders>
            <w:shd w:val="clear" w:color="auto" w:fill="auto"/>
            <w:vAlign w:val="bottom"/>
            <w:hideMark/>
          </w:tcPr>
          <w:p w14:paraId="642FC70B" w14:textId="77777777" w:rsidR="004E4009" w:rsidRPr="00932D7C" w:rsidRDefault="004E4009" w:rsidP="00932D7C">
            <w:pPr>
              <w:jc w:val="center"/>
              <w:rPr>
                <w:sz w:val="18"/>
                <w:szCs w:val="18"/>
              </w:rPr>
            </w:pPr>
            <w:r w:rsidRPr="00932D7C">
              <w:rPr>
                <w:sz w:val="18"/>
                <w:szCs w:val="18"/>
              </w:rPr>
              <w:t>131.3</w:t>
            </w:r>
          </w:p>
        </w:tc>
        <w:tc>
          <w:tcPr>
            <w:tcW w:w="900" w:type="dxa"/>
            <w:vMerge w:val="restart"/>
            <w:tcBorders>
              <w:top w:val="nil"/>
              <w:left w:val="single" w:sz="4" w:space="0" w:color="auto"/>
              <w:bottom w:val="single" w:sz="4" w:space="0" w:color="auto"/>
              <w:right w:val="single" w:sz="4" w:space="0" w:color="auto"/>
            </w:tcBorders>
            <w:shd w:val="clear" w:color="auto" w:fill="auto"/>
            <w:vAlign w:val="bottom"/>
            <w:hideMark/>
          </w:tcPr>
          <w:p w14:paraId="17F3E19E" w14:textId="77777777" w:rsidR="004E4009" w:rsidRPr="00932D7C" w:rsidRDefault="004E4009" w:rsidP="00932D7C">
            <w:pPr>
              <w:jc w:val="center"/>
              <w:rPr>
                <w:sz w:val="18"/>
                <w:szCs w:val="18"/>
              </w:rPr>
            </w:pPr>
            <w:r w:rsidRPr="00932D7C">
              <w:rPr>
                <w:sz w:val="18"/>
                <w:szCs w:val="18"/>
              </w:rPr>
              <w:t>392.55</w:t>
            </w:r>
          </w:p>
        </w:tc>
      </w:tr>
      <w:tr w:rsidR="004E4009" w:rsidRPr="00932D7C" w14:paraId="6349A08B" w14:textId="77777777" w:rsidTr="004E4009">
        <w:trPr>
          <w:trHeight w:val="280"/>
        </w:trPr>
        <w:tc>
          <w:tcPr>
            <w:tcW w:w="600" w:type="dxa"/>
            <w:vMerge/>
            <w:tcBorders>
              <w:top w:val="nil"/>
              <w:left w:val="single" w:sz="4" w:space="0" w:color="auto"/>
              <w:bottom w:val="single" w:sz="4" w:space="0" w:color="auto"/>
              <w:right w:val="single" w:sz="4" w:space="0" w:color="auto"/>
            </w:tcBorders>
            <w:vAlign w:val="center"/>
            <w:hideMark/>
          </w:tcPr>
          <w:p w14:paraId="18468BA9" w14:textId="77777777" w:rsidR="004E4009" w:rsidRPr="00932D7C" w:rsidRDefault="004E4009" w:rsidP="00932D7C">
            <w:pPr>
              <w:rPr>
                <w:sz w:val="18"/>
                <w:szCs w:val="18"/>
              </w:rPr>
            </w:pPr>
          </w:p>
        </w:tc>
        <w:tc>
          <w:tcPr>
            <w:tcW w:w="2040" w:type="dxa"/>
            <w:vMerge/>
            <w:tcBorders>
              <w:top w:val="nil"/>
              <w:left w:val="single" w:sz="4" w:space="0" w:color="auto"/>
              <w:bottom w:val="single" w:sz="4" w:space="0" w:color="auto"/>
              <w:right w:val="single" w:sz="4" w:space="0" w:color="auto"/>
            </w:tcBorders>
            <w:vAlign w:val="center"/>
            <w:hideMark/>
          </w:tcPr>
          <w:p w14:paraId="65689F6C" w14:textId="77777777" w:rsidR="004E4009" w:rsidRPr="00932D7C" w:rsidRDefault="004E4009" w:rsidP="00932D7C">
            <w:pPr>
              <w:rPr>
                <w:sz w:val="18"/>
                <w:szCs w:val="18"/>
              </w:rPr>
            </w:pPr>
          </w:p>
        </w:tc>
        <w:tc>
          <w:tcPr>
            <w:tcW w:w="520" w:type="dxa"/>
            <w:tcBorders>
              <w:top w:val="nil"/>
              <w:left w:val="nil"/>
              <w:bottom w:val="single" w:sz="4" w:space="0" w:color="auto"/>
              <w:right w:val="single" w:sz="4" w:space="0" w:color="auto"/>
            </w:tcBorders>
            <w:shd w:val="clear" w:color="auto" w:fill="auto"/>
            <w:vAlign w:val="bottom"/>
            <w:hideMark/>
          </w:tcPr>
          <w:p w14:paraId="79B8D895" w14:textId="77777777" w:rsidR="004E4009" w:rsidRPr="00932D7C" w:rsidRDefault="004E4009" w:rsidP="00932D7C">
            <w:pPr>
              <w:jc w:val="center"/>
              <w:rPr>
                <w:sz w:val="18"/>
                <w:szCs w:val="18"/>
              </w:rPr>
            </w:pPr>
            <w:r w:rsidRPr="00932D7C">
              <w:rPr>
                <w:sz w:val="18"/>
                <w:szCs w:val="18"/>
              </w:rPr>
              <w:t>B</w:t>
            </w:r>
          </w:p>
        </w:tc>
        <w:tc>
          <w:tcPr>
            <w:tcW w:w="1260" w:type="dxa"/>
            <w:tcBorders>
              <w:top w:val="nil"/>
              <w:left w:val="nil"/>
              <w:bottom w:val="single" w:sz="4" w:space="0" w:color="auto"/>
              <w:right w:val="single" w:sz="4" w:space="0" w:color="auto"/>
            </w:tcBorders>
            <w:shd w:val="clear" w:color="auto" w:fill="auto"/>
            <w:vAlign w:val="bottom"/>
            <w:hideMark/>
          </w:tcPr>
          <w:p w14:paraId="4359D0FA" w14:textId="77777777" w:rsidR="004E4009" w:rsidRPr="00932D7C" w:rsidRDefault="004E4009" w:rsidP="00932D7C">
            <w:pPr>
              <w:jc w:val="center"/>
              <w:rPr>
                <w:sz w:val="18"/>
                <w:szCs w:val="18"/>
              </w:rPr>
            </w:pPr>
            <w:r w:rsidRPr="00932D7C">
              <w:rPr>
                <w:sz w:val="18"/>
                <w:szCs w:val="18"/>
              </w:rPr>
              <w:t>Nail</w:t>
            </w:r>
          </w:p>
        </w:tc>
        <w:tc>
          <w:tcPr>
            <w:tcW w:w="960" w:type="dxa"/>
            <w:tcBorders>
              <w:top w:val="nil"/>
              <w:left w:val="nil"/>
              <w:bottom w:val="single" w:sz="4" w:space="0" w:color="auto"/>
              <w:right w:val="single" w:sz="4" w:space="0" w:color="auto"/>
            </w:tcBorders>
            <w:shd w:val="clear" w:color="auto" w:fill="auto"/>
            <w:vAlign w:val="bottom"/>
            <w:hideMark/>
          </w:tcPr>
          <w:p w14:paraId="67B2E29B" w14:textId="77777777" w:rsidR="004E4009" w:rsidRPr="00932D7C" w:rsidRDefault="004E4009" w:rsidP="00932D7C">
            <w:pPr>
              <w:jc w:val="center"/>
              <w:rPr>
                <w:sz w:val="18"/>
                <w:szCs w:val="18"/>
              </w:rPr>
            </w:pPr>
            <w:r w:rsidRPr="00932D7C">
              <w:rPr>
                <w:sz w:val="18"/>
                <w:szCs w:val="18"/>
              </w:rPr>
              <w:t>0.25kg</w:t>
            </w:r>
          </w:p>
        </w:tc>
        <w:tc>
          <w:tcPr>
            <w:tcW w:w="960" w:type="dxa"/>
            <w:tcBorders>
              <w:top w:val="nil"/>
              <w:left w:val="nil"/>
              <w:bottom w:val="single" w:sz="4" w:space="0" w:color="auto"/>
              <w:right w:val="single" w:sz="4" w:space="0" w:color="auto"/>
            </w:tcBorders>
            <w:shd w:val="clear" w:color="auto" w:fill="auto"/>
            <w:vAlign w:val="bottom"/>
            <w:hideMark/>
          </w:tcPr>
          <w:p w14:paraId="54AC41B4" w14:textId="77777777" w:rsidR="004E4009" w:rsidRPr="00932D7C" w:rsidRDefault="004E4009" w:rsidP="00932D7C">
            <w:pPr>
              <w:jc w:val="center"/>
              <w:rPr>
                <w:sz w:val="18"/>
                <w:szCs w:val="18"/>
              </w:rPr>
            </w:pPr>
            <w:r w:rsidRPr="00932D7C">
              <w:rPr>
                <w:sz w:val="18"/>
                <w:szCs w:val="18"/>
              </w:rPr>
              <w:t>45</w:t>
            </w:r>
          </w:p>
        </w:tc>
        <w:tc>
          <w:tcPr>
            <w:tcW w:w="960" w:type="dxa"/>
            <w:tcBorders>
              <w:top w:val="nil"/>
              <w:left w:val="nil"/>
              <w:bottom w:val="single" w:sz="4" w:space="0" w:color="auto"/>
              <w:right w:val="single" w:sz="4" w:space="0" w:color="auto"/>
            </w:tcBorders>
            <w:shd w:val="clear" w:color="auto" w:fill="auto"/>
            <w:vAlign w:val="bottom"/>
            <w:hideMark/>
          </w:tcPr>
          <w:p w14:paraId="6F6177B8" w14:textId="77777777" w:rsidR="004E4009" w:rsidRPr="00932D7C" w:rsidRDefault="004E4009" w:rsidP="00932D7C">
            <w:pPr>
              <w:jc w:val="center"/>
              <w:rPr>
                <w:sz w:val="18"/>
                <w:szCs w:val="18"/>
              </w:rPr>
            </w:pPr>
            <w:r w:rsidRPr="00932D7C">
              <w:rPr>
                <w:sz w:val="18"/>
                <w:szCs w:val="18"/>
              </w:rPr>
              <w:t>11.25</w:t>
            </w:r>
          </w:p>
        </w:tc>
        <w:tc>
          <w:tcPr>
            <w:tcW w:w="800" w:type="dxa"/>
            <w:vMerge/>
            <w:tcBorders>
              <w:top w:val="nil"/>
              <w:left w:val="single" w:sz="4" w:space="0" w:color="auto"/>
              <w:bottom w:val="single" w:sz="4" w:space="0" w:color="auto"/>
              <w:right w:val="single" w:sz="4" w:space="0" w:color="auto"/>
            </w:tcBorders>
            <w:vAlign w:val="center"/>
            <w:hideMark/>
          </w:tcPr>
          <w:p w14:paraId="093ACC2D"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2FB7976A"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313898C6" w14:textId="77777777" w:rsidR="004E4009" w:rsidRPr="00932D7C" w:rsidRDefault="004E4009" w:rsidP="00932D7C">
            <w:pPr>
              <w:rPr>
                <w:sz w:val="18"/>
                <w:szCs w:val="18"/>
              </w:rPr>
            </w:pPr>
          </w:p>
        </w:tc>
      </w:tr>
      <w:tr w:rsidR="004E4009" w:rsidRPr="00932D7C" w14:paraId="006D6A5F" w14:textId="77777777" w:rsidTr="004E4009">
        <w:trPr>
          <w:trHeight w:val="495"/>
        </w:trPr>
        <w:tc>
          <w:tcPr>
            <w:tcW w:w="600" w:type="dxa"/>
            <w:vMerge/>
            <w:tcBorders>
              <w:top w:val="nil"/>
              <w:left w:val="single" w:sz="4" w:space="0" w:color="auto"/>
              <w:bottom w:val="single" w:sz="4" w:space="0" w:color="auto"/>
              <w:right w:val="single" w:sz="4" w:space="0" w:color="auto"/>
            </w:tcBorders>
            <w:vAlign w:val="center"/>
            <w:hideMark/>
          </w:tcPr>
          <w:p w14:paraId="1AA0F2AE" w14:textId="77777777" w:rsidR="004E4009" w:rsidRPr="00932D7C" w:rsidRDefault="004E4009" w:rsidP="00932D7C">
            <w:pPr>
              <w:rPr>
                <w:sz w:val="18"/>
                <w:szCs w:val="18"/>
              </w:rPr>
            </w:pPr>
          </w:p>
        </w:tc>
        <w:tc>
          <w:tcPr>
            <w:tcW w:w="2040" w:type="dxa"/>
            <w:vMerge/>
            <w:tcBorders>
              <w:top w:val="nil"/>
              <w:left w:val="single" w:sz="4" w:space="0" w:color="auto"/>
              <w:bottom w:val="single" w:sz="4" w:space="0" w:color="auto"/>
              <w:right w:val="single" w:sz="4" w:space="0" w:color="auto"/>
            </w:tcBorders>
            <w:vAlign w:val="center"/>
            <w:hideMark/>
          </w:tcPr>
          <w:p w14:paraId="2B8AAC31" w14:textId="77777777" w:rsidR="004E4009" w:rsidRPr="00932D7C" w:rsidRDefault="004E4009" w:rsidP="00932D7C">
            <w:pPr>
              <w:rPr>
                <w:sz w:val="18"/>
                <w:szCs w:val="18"/>
              </w:rPr>
            </w:pPr>
          </w:p>
        </w:tc>
        <w:tc>
          <w:tcPr>
            <w:tcW w:w="520" w:type="dxa"/>
            <w:tcBorders>
              <w:top w:val="nil"/>
              <w:left w:val="nil"/>
              <w:bottom w:val="single" w:sz="4" w:space="0" w:color="auto"/>
              <w:right w:val="single" w:sz="4" w:space="0" w:color="auto"/>
            </w:tcBorders>
            <w:shd w:val="clear" w:color="auto" w:fill="auto"/>
            <w:vAlign w:val="bottom"/>
            <w:hideMark/>
          </w:tcPr>
          <w:p w14:paraId="01FCA95F" w14:textId="77777777" w:rsidR="004E4009" w:rsidRPr="00932D7C" w:rsidRDefault="004E4009" w:rsidP="00932D7C">
            <w:pPr>
              <w:jc w:val="center"/>
              <w:rPr>
                <w:sz w:val="18"/>
                <w:szCs w:val="18"/>
              </w:rPr>
            </w:pPr>
            <w:r w:rsidRPr="00932D7C">
              <w:rPr>
                <w:sz w:val="18"/>
                <w:szCs w:val="18"/>
              </w:rPr>
              <w:t>C</w:t>
            </w:r>
          </w:p>
        </w:tc>
        <w:tc>
          <w:tcPr>
            <w:tcW w:w="1260" w:type="dxa"/>
            <w:tcBorders>
              <w:top w:val="nil"/>
              <w:left w:val="nil"/>
              <w:bottom w:val="single" w:sz="4" w:space="0" w:color="auto"/>
              <w:right w:val="single" w:sz="4" w:space="0" w:color="auto"/>
            </w:tcBorders>
            <w:shd w:val="clear" w:color="auto" w:fill="auto"/>
            <w:vAlign w:val="bottom"/>
            <w:hideMark/>
          </w:tcPr>
          <w:p w14:paraId="54FA659F" w14:textId="77777777" w:rsidR="004E4009" w:rsidRPr="00932D7C" w:rsidRDefault="004E4009" w:rsidP="00932D7C">
            <w:pPr>
              <w:jc w:val="center"/>
              <w:rPr>
                <w:sz w:val="18"/>
                <w:szCs w:val="18"/>
              </w:rPr>
            </w:pPr>
            <w:r w:rsidRPr="00932D7C">
              <w:rPr>
                <w:sz w:val="18"/>
                <w:szCs w:val="18"/>
              </w:rPr>
              <w:t>Poles (7-12cm dia.)</w:t>
            </w:r>
          </w:p>
        </w:tc>
        <w:tc>
          <w:tcPr>
            <w:tcW w:w="960" w:type="dxa"/>
            <w:tcBorders>
              <w:top w:val="nil"/>
              <w:left w:val="nil"/>
              <w:bottom w:val="single" w:sz="4" w:space="0" w:color="auto"/>
              <w:right w:val="single" w:sz="4" w:space="0" w:color="auto"/>
            </w:tcBorders>
            <w:shd w:val="clear" w:color="auto" w:fill="auto"/>
            <w:vAlign w:val="bottom"/>
            <w:hideMark/>
          </w:tcPr>
          <w:p w14:paraId="251962E0" w14:textId="77777777" w:rsidR="004E4009" w:rsidRPr="00932D7C" w:rsidRDefault="004E4009" w:rsidP="00932D7C">
            <w:pPr>
              <w:jc w:val="center"/>
              <w:rPr>
                <w:sz w:val="18"/>
                <w:szCs w:val="18"/>
              </w:rPr>
            </w:pPr>
            <w:r w:rsidRPr="00932D7C">
              <w:rPr>
                <w:sz w:val="18"/>
                <w:szCs w:val="18"/>
              </w:rPr>
              <w:t>2pcs</w:t>
            </w:r>
          </w:p>
        </w:tc>
        <w:tc>
          <w:tcPr>
            <w:tcW w:w="960" w:type="dxa"/>
            <w:tcBorders>
              <w:top w:val="nil"/>
              <w:left w:val="nil"/>
              <w:bottom w:val="single" w:sz="4" w:space="0" w:color="auto"/>
              <w:right w:val="single" w:sz="4" w:space="0" w:color="auto"/>
            </w:tcBorders>
            <w:shd w:val="clear" w:color="auto" w:fill="auto"/>
            <w:vAlign w:val="bottom"/>
            <w:hideMark/>
          </w:tcPr>
          <w:p w14:paraId="59F2FB3F" w14:textId="77777777" w:rsidR="004E4009" w:rsidRPr="00932D7C" w:rsidRDefault="004E4009" w:rsidP="00932D7C">
            <w:pPr>
              <w:jc w:val="center"/>
              <w:rPr>
                <w:sz w:val="18"/>
                <w:szCs w:val="18"/>
              </w:rPr>
            </w:pPr>
            <w:r w:rsidRPr="00932D7C">
              <w:rPr>
                <w:sz w:val="18"/>
                <w:szCs w:val="18"/>
              </w:rPr>
              <w:t>80</w:t>
            </w:r>
          </w:p>
        </w:tc>
        <w:tc>
          <w:tcPr>
            <w:tcW w:w="960" w:type="dxa"/>
            <w:tcBorders>
              <w:top w:val="nil"/>
              <w:left w:val="nil"/>
              <w:bottom w:val="single" w:sz="4" w:space="0" w:color="auto"/>
              <w:right w:val="single" w:sz="4" w:space="0" w:color="auto"/>
            </w:tcBorders>
            <w:shd w:val="clear" w:color="auto" w:fill="auto"/>
            <w:vAlign w:val="bottom"/>
            <w:hideMark/>
          </w:tcPr>
          <w:p w14:paraId="599D91DA" w14:textId="77777777" w:rsidR="004E4009" w:rsidRPr="00932D7C" w:rsidRDefault="004E4009" w:rsidP="00932D7C">
            <w:pPr>
              <w:jc w:val="center"/>
              <w:rPr>
                <w:sz w:val="18"/>
                <w:szCs w:val="18"/>
              </w:rPr>
            </w:pPr>
            <w:r w:rsidRPr="00932D7C">
              <w:rPr>
                <w:sz w:val="18"/>
                <w:szCs w:val="18"/>
              </w:rPr>
              <w:t>160</w:t>
            </w:r>
          </w:p>
        </w:tc>
        <w:tc>
          <w:tcPr>
            <w:tcW w:w="800" w:type="dxa"/>
            <w:vMerge/>
            <w:tcBorders>
              <w:top w:val="nil"/>
              <w:left w:val="single" w:sz="4" w:space="0" w:color="auto"/>
              <w:bottom w:val="single" w:sz="4" w:space="0" w:color="auto"/>
              <w:right w:val="single" w:sz="4" w:space="0" w:color="auto"/>
            </w:tcBorders>
            <w:vAlign w:val="center"/>
            <w:hideMark/>
          </w:tcPr>
          <w:p w14:paraId="0CF13C9A"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1DAEA2B5" w14:textId="77777777" w:rsidR="004E4009" w:rsidRPr="00932D7C" w:rsidRDefault="004E4009" w:rsidP="00932D7C">
            <w:pPr>
              <w:rPr>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14:paraId="4FA4CD86" w14:textId="77777777" w:rsidR="004E4009" w:rsidRPr="00932D7C" w:rsidRDefault="004E4009" w:rsidP="00932D7C">
            <w:pPr>
              <w:rPr>
                <w:sz w:val="18"/>
                <w:szCs w:val="18"/>
              </w:rPr>
            </w:pPr>
          </w:p>
        </w:tc>
      </w:tr>
      <w:tr w:rsidR="004E4009" w:rsidRPr="00932D7C" w14:paraId="7341B4DD" w14:textId="77777777" w:rsidTr="004E4009">
        <w:trPr>
          <w:trHeight w:val="300"/>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0966614" w14:textId="77777777" w:rsidR="004E4009" w:rsidRPr="00932D7C" w:rsidRDefault="004E4009" w:rsidP="00932D7C">
            <w:pPr>
              <w:jc w:val="center"/>
              <w:rPr>
                <w:sz w:val="18"/>
                <w:szCs w:val="18"/>
              </w:rPr>
            </w:pPr>
            <w:r w:rsidRPr="00932D7C">
              <w:rPr>
                <w:sz w:val="18"/>
                <w:szCs w:val="18"/>
              </w:rPr>
              <w:t>12</w:t>
            </w:r>
          </w:p>
        </w:tc>
        <w:tc>
          <w:tcPr>
            <w:tcW w:w="2040" w:type="dxa"/>
            <w:tcBorders>
              <w:top w:val="nil"/>
              <w:left w:val="nil"/>
              <w:bottom w:val="single" w:sz="4" w:space="0" w:color="auto"/>
              <w:right w:val="single" w:sz="4" w:space="0" w:color="auto"/>
            </w:tcBorders>
            <w:shd w:val="clear" w:color="auto" w:fill="auto"/>
            <w:vAlign w:val="bottom"/>
            <w:hideMark/>
          </w:tcPr>
          <w:p w14:paraId="24D6BD26" w14:textId="77777777" w:rsidR="004E4009" w:rsidRPr="00932D7C" w:rsidRDefault="004E4009" w:rsidP="00932D7C">
            <w:pPr>
              <w:rPr>
                <w:sz w:val="18"/>
                <w:szCs w:val="18"/>
              </w:rPr>
            </w:pPr>
            <w:r w:rsidRPr="00932D7C">
              <w:rPr>
                <w:sz w:val="18"/>
                <w:szCs w:val="18"/>
              </w:rPr>
              <w:t>Rip rapping</w:t>
            </w:r>
          </w:p>
        </w:tc>
        <w:tc>
          <w:tcPr>
            <w:tcW w:w="520" w:type="dxa"/>
            <w:tcBorders>
              <w:top w:val="nil"/>
              <w:left w:val="nil"/>
              <w:bottom w:val="single" w:sz="4" w:space="0" w:color="auto"/>
              <w:right w:val="single" w:sz="4" w:space="0" w:color="auto"/>
            </w:tcBorders>
            <w:shd w:val="clear" w:color="auto" w:fill="auto"/>
            <w:vAlign w:val="bottom"/>
            <w:hideMark/>
          </w:tcPr>
          <w:p w14:paraId="5D231C67" w14:textId="77777777" w:rsidR="004E4009" w:rsidRPr="00932D7C" w:rsidRDefault="004E4009" w:rsidP="00932D7C">
            <w:pPr>
              <w:jc w:val="center"/>
              <w:rPr>
                <w:sz w:val="18"/>
                <w:szCs w:val="18"/>
              </w:rPr>
            </w:pPr>
            <w:r w:rsidRPr="00932D7C">
              <w:rPr>
                <w:sz w:val="18"/>
                <w:szCs w:val="18"/>
              </w:rPr>
              <w:t>A</w:t>
            </w:r>
          </w:p>
        </w:tc>
        <w:tc>
          <w:tcPr>
            <w:tcW w:w="1260" w:type="dxa"/>
            <w:tcBorders>
              <w:top w:val="nil"/>
              <w:left w:val="nil"/>
              <w:bottom w:val="single" w:sz="4" w:space="0" w:color="auto"/>
              <w:right w:val="single" w:sz="4" w:space="0" w:color="auto"/>
            </w:tcBorders>
            <w:shd w:val="clear" w:color="auto" w:fill="auto"/>
            <w:vAlign w:val="bottom"/>
            <w:hideMark/>
          </w:tcPr>
          <w:p w14:paraId="27057273" w14:textId="77777777" w:rsidR="004E4009" w:rsidRPr="00932D7C" w:rsidRDefault="004E4009" w:rsidP="00932D7C">
            <w:pPr>
              <w:jc w:val="center"/>
              <w:rPr>
                <w:sz w:val="18"/>
                <w:szCs w:val="18"/>
              </w:rPr>
            </w:pPr>
            <w:r w:rsidRPr="00932D7C">
              <w:rPr>
                <w:sz w:val="18"/>
                <w:szCs w:val="18"/>
              </w:rPr>
              <w:t>stone</w:t>
            </w:r>
          </w:p>
        </w:tc>
        <w:tc>
          <w:tcPr>
            <w:tcW w:w="960" w:type="dxa"/>
            <w:tcBorders>
              <w:top w:val="nil"/>
              <w:left w:val="nil"/>
              <w:bottom w:val="single" w:sz="4" w:space="0" w:color="auto"/>
              <w:right w:val="single" w:sz="4" w:space="0" w:color="auto"/>
            </w:tcBorders>
            <w:shd w:val="clear" w:color="auto" w:fill="auto"/>
            <w:vAlign w:val="bottom"/>
            <w:hideMark/>
          </w:tcPr>
          <w:p w14:paraId="17046B77" w14:textId="77777777" w:rsidR="004E4009" w:rsidRPr="00932D7C" w:rsidRDefault="004E4009" w:rsidP="00932D7C">
            <w:pPr>
              <w:jc w:val="center"/>
              <w:rPr>
                <w:sz w:val="18"/>
                <w:szCs w:val="18"/>
              </w:rPr>
            </w:pPr>
            <w:r w:rsidRPr="00932D7C">
              <w:rPr>
                <w:sz w:val="18"/>
                <w:szCs w:val="18"/>
              </w:rPr>
              <w:t>0.46m</w:t>
            </w:r>
            <w:r w:rsidRPr="00932D7C">
              <w:rPr>
                <w:sz w:val="18"/>
                <w:szCs w:val="18"/>
                <w:vertAlign w:val="superscript"/>
              </w:rPr>
              <w:t>2</w:t>
            </w:r>
          </w:p>
        </w:tc>
        <w:tc>
          <w:tcPr>
            <w:tcW w:w="960" w:type="dxa"/>
            <w:tcBorders>
              <w:top w:val="nil"/>
              <w:left w:val="nil"/>
              <w:bottom w:val="single" w:sz="4" w:space="0" w:color="auto"/>
              <w:right w:val="single" w:sz="4" w:space="0" w:color="auto"/>
            </w:tcBorders>
            <w:shd w:val="clear" w:color="auto" w:fill="auto"/>
            <w:vAlign w:val="bottom"/>
            <w:hideMark/>
          </w:tcPr>
          <w:p w14:paraId="1F9B64DC" w14:textId="77777777" w:rsidR="004E4009" w:rsidRPr="00932D7C" w:rsidRDefault="004E4009" w:rsidP="00932D7C">
            <w:pPr>
              <w:jc w:val="center"/>
              <w:rPr>
                <w:sz w:val="18"/>
                <w:szCs w:val="18"/>
              </w:rPr>
            </w:pPr>
            <w:r w:rsidRPr="00932D7C">
              <w:rPr>
                <w:sz w:val="18"/>
                <w:szCs w:val="18"/>
              </w:rPr>
              <w:t>200</w:t>
            </w:r>
          </w:p>
        </w:tc>
        <w:tc>
          <w:tcPr>
            <w:tcW w:w="960" w:type="dxa"/>
            <w:tcBorders>
              <w:top w:val="nil"/>
              <w:left w:val="nil"/>
              <w:bottom w:val="single" w:sz="4" w:space="0" w:color="auto"/>
              <w:right w:val="single" w:sz="4" w:space="0" w:color="auto"/>
            </w:tcBorders>
            <w:shd w:val="clear" w:color="auto" w:fill="auto"/>
            <w:vAlign w:val="bottom"/>
            <w:hideMark/>
          </w:tcPr>
          <w:p w14:paraId="27792158" w14:textId="77777777" w:rsidR="004E4009" w:rsidRPr="00932D7C" w:rsidRDefault="004E4009" w:rsidP="00932D7C">
            <w:pPr>
              <w:jc w:val="center"/>
              <w:rPr>
                <w:sz w:val="18"/>
                <w:szCs w:val="18"/>
              </w:rPr>
            </w:pPr>
            <w:r w:rsidRPr="00932D7C">
              <w:rPr>
                <w:sz w:val="18"/>
                <w:szCs w:val="18"/>
              </w:rPr>
              <w:t>92</w:t>
            </w:r>
          </w:p>
        </w:tc>
        <w:tc>
          <w:tcPr>
            <w:tcW w:w="800" w:type="dxa"/>
            <w:tcBorders>
              <w:top w:val="nil"/>
              <w:left w:val="nil"/>
              <w:bottom w:val="single" w:sz="4" w:space="0" w:color="auto"/>
              <w:right w:val="single" w:sz="4" w:space="0" w:color="auto"/>
            </w:tcBorders>
            <w:shd w:val="clear" w:color="auto" w:fill="auto"/>
            <w:vAlign w:val="bottom"/>
            <w:hideMark/>
          </w:tcPr>
          <w:p w14:paraId="6D00E324" w14:textId="77777777" w:rsidR="004E4009" w:rsidRPr="00932D7C" w:rsidRDefault="004E4009" w:rsidP="00932D7C">
            <w:pPr>
              <w:jc w:val="center"/>
              <w:rPr>
                <w:sz w:val="18"/>
                <w:szCs w:val="18"/>
              </w:rPr>
            </w:pPr>
            <w:r w:rsidRPr="00932D7C">
              <w:rPr>
                <w:sz w:val="18"/>
                <w:szCs w:val="18"/>
              </w:rPr>
              <w:t>92</w:t>
            </w:r>
          </w:p>
        </w:tc>
        <w:tc>
          <w:tcPr>
            <w:tcW w:w="900" w:type="dxa"/>
            <w:tcBorders>
              <w:top w:val="nil"/>
              <w:left w:val="nil"/>
              <w:bottom w:val="single" w:sz="4" w:space="0" w:color="auto"/>
              <w:right w:val="single" w:sz="4" w:space="0" w:color="auto"/>
            </w:tcBorders>
            <w:shd w:val="clear" w:color="auto" w:fill="auto"/>
            <w:vAlign w:val="bottom"/>
            <w:hideMark/>
          </w:tcPr>
          <w:p w14:paraId="5616C26E" w14:textId="77777777" w:rsidR="004E4009" w:rsidRPr="00932D7C" w:rsidRDefault="004E4009" w:rsidP="00932D7C">
            <w:pPr>
              <w:jc w:val="center"/>
              <w:rPr>
                <w:sz w:val="18"/>
                <w:szCs w:val="18"/>
              </w:rPr>
            </w:pPr>
            <w:r w:rsidRPr="00932D7C">
              <w:rPr>
                <w:sz w:val="18"/>
                <w:szCs w:val="18"/>
              </w:rPr>
              <w:t>94.25</w:t>
            </w:r>
          </w:p>
        </w:tc>
        <w:tc>
          <w:tcPr>
            <w:tcW w:w="900" w:type="dxa"/>
            <w:tcBorders>
              <w:top w:val="nil"/>
              <w:left w:val="nil"/>
              <w:bottom w:val="single" w:sz="4" w:space="0" w:color="auto"/>
              <w:right w:val="single" w:sz="4" w:space="0" w:color="auto"/>
            </w:tcBorders>
            <w:shd w:val="clear" w:color="auto" w:fill="auto"/>
            <w:vAlign w:val="bottom"/>
            <w:hideMark/>
          </w:tcPr>
          <w:p w14:paraId="422DD498" w14:textId="77777777" w:rsidR="004E4009" w:rsidRPr="00932D7C" w:rsidRDefault="004E4009" w:rsidP="00932D7C">
            <w:pPr>
              <w:jc w:val="center"/>
              <w:rPr>
                <w:sz w:val="18"/>
                <w:szCs w:val="18"/>
              </w:rPr>
            </w:pPr>
            <w:r w:rsidRPr="00932D7C">
              <w:rPr>
                <w:sz w:val="18"/>
                <w:szCs w:val="18"/>
              </w:rPr>
              <w:t>186.25</w:t>
            </w:r>
          </w:p>
        </w:tc>
      </w:tr>
      <w:tr w:rsidR="004E4009" w:rsidRPr="00932D7C" w14:paraId="63BC9595" w14:textId="77777777" w:rsidTr="004E4009">
        <w:trPr>
          <w:trHeight w:val="300"/>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AC486D5" w14:textId="77777777" w:rsidR="004E4009" w:rsidRPr="00932D7C" w:rsidRDefault="004E4009" w:rsidP="00932D7C">
            <w:pPr>
              <w:jc w:val="center"/>
              <w:rPr>
                <w:sz w:val="18"/>
                <w:szCs w:val="18"/>
              </w:rPr>
            </w:pPr>
            <w:r w:rsidRPr="00932D7C">
              <w:rPr>
                <w:sz w:val="18"/>
                <w:szCs w:val="18"/>
              </w:rPr>
              <w:t>13</w:t>
            </w:r>
          </w:p>
        </w:tc>
        <w:tc>
          <w:tcPr>
            <w:tcW w:w="2040" w:type="dxa"/>
            <w:tcBorders>
              <w:top w:val="nil"/>
              <w:left w:val="nil"/>
              <w:bottom w:val="single" w:sz="4" w:space="0" w:color="auto"/>
              <w:right w:val="single" w:sz="4" w:space="0" w:color="auto"/>
            </w:tcBorders>
            <w:shd w:val="clear" w:color="auto" w:fill="auto"/>
            <w:vAlign w:val="bottom"/>
            <w:hideMark/>
          </w:tcPr>
          <w:p w14:paraId="20757FA9" w14:textId="77777777" w:rsidR="004E4009" w:rsidRPr="00932D7C" w:rsidRDefault="004E4009" w:rsidP="00932D7C">
            <w:pPr>
              <w:rPr>
                <w:sz w:val="18"/>
                <w:szCs w:val="18"/>
              </w:rPr>
            </w:pPr>
            <w:r w:rsidRPr="00932D7C">
              <w:rPr>
                <w:sz w:val="18"/>
                <w:szCs w:val="18"/>
              </w:rPr>
              <w:t>Excavation of soft soil</w:t>
            </w:r>
          </w:p>
        </w:tc>
        <w:tc>
          <w:tcPr>
            <w:tcW w:w="520" w:type="dxa"/>
            <w:tcBorders>
              <w:top w:val="nil"/>
              <w:left w:val="nil"/>
              <w:bottom w:val="single" w:sz="4" w:space="0" w:color="auto"/>
              <w:right w:val="single" w:sz="4" w:space="0" w:color="auto"/>
            </w:tcBorders>
            <w:shd w:val="clear" w:color="auto" w:fill="auto"/>
            <w:vAlign w:val="bottom"/>
            <w:hideMark/>
          </w:tcPr>
          <w:p w14:paraId="56AF278C" w14:textId="77777777" w:rsidR="004E4009" w:rsidRPr="00932D7C" w:rsidRDefault="004E4009" w:rsidP="00932D7C">
            <w:pPr>
              <w:jc w:val="center"/>
              <w:rPr>
                <w:sz w:val="18"/>
                <w:szCs w:val="18"/>
              </w:rPr>
            </w:pPr>
            <w:r w:rsidRPr="00932D7C">
              <w:rPr>
                <w:sz w:val="18"/>
                <w:szCs w:val="18"/>
              </w:rPr>
              <w:t>A</w:t>
            </w:r>
          </w:p>
        </w:tc>
        <w:tc>
          <w:tcPr>
            <w:tcW w:w="1260" w:type="dxa"/>
            <w:tcBorders>
              <w:top w:val="nil"/>
              <w:left w:val="nil"/>
              <w:bottom w:val="single" w:sz="4" w:space="0" w:color="auto"/>
              <w:right w:val="single" w:sz="4" w:space="0" w:color="auto"/>
            </w:tcBorders>
            <w:shd w:val="clear" w:color="auto" w:fill="auto"/>
            <w:vAlign w:val="bottom"/>
            <w:hideMark/>
          </w:tcPr>
          <w:p w14:paraId="188D05B2" w14:textId="77777777" w:rsidR="004E4009" w:rsidRPr="00932D7C" w:rsidRDefault="004E4009" w:rsidP="00932D7C">
            <w:pPr>
              <w:jc w:val="center"/>
              <w:rPr>
                <w:sz w:val="18"/>
                <w:szCs w:val="18"/>
              </w:rPr>
            </w:pPr>
            <w:r w:rsidRPr="00932D7C">
              <w:rPr>
                <w:sz w:val="18"/>
                <w:szCs w:val="18"/>
              </w:rPr>
              <w:t> </w:t>
            </w:r>
          </w:p>
        </w:tc>
        <w:tc>
          <w:tcPr>
            <w:tcW w:w="960" w:type="dxa"/>
            <w:tcBorders>
              <w:top w:val="nil"/>
              <w:left w:val="nil"/>
              <w:bottom w:val="single" w:sz="4" w:space="0" w:color="auto"/>
              <w:right w:val="single" w:sz="4" w:space="0" w:color="auto"/>
            </w:tcBorders>
            <w:shd w:val="clear" w:color="auto" w:fill="auto"/>
            <w:vAlign w:val="bottom"/>
            <w:hideMark/>
          </w:tcPr>
          <w:p w14:paraId="75203D5A" w14:textId="77777777" w:rsidR="004E4009" w:rsidRPr="00932D7C" w:rsidRDefault="004E4009" w:rsidP="00932D7C">
            <w:pPr>
              <w:jc w:val="center"/>
              <w:rPr>
                <w:sz w:val="18"/>
                <w:szCs w:val="18"/>
              </w:rPr>
            </w:pPr>
            <w:r w:rsidRPr="00932D7C">
              <w:rPr>
                <w:sz w:val="18"/>
                <w:szCs w:val="18"/>
              </w:rPr>
              <w:t>1m</w:t>
            </w:r>
            <w:r w:rsidRPr="00932D7C">
              <w:rPr>
                <w:sz w:val="18"/>
                <w:szCs w:val="18"/>
                <w:vertAlign w:val="superscript"/>
              </w:rPr>
              <w:t>3</w:t>
            </w:r>
          </w:p>
        </w:tc>
        <w:tc>
          <w:tcPr>
            <w:tcW w:w="960" w:type="dxa"/>
            <w:tcBorders>
              <w:top w:val="nil"/>
              <w:left w:val="nil"/>
              <w:bottom w:val="single" w:sz="4" w:space="0" w:color="auto"/>
              <w:right w:val="single" w:sz="4" w:space="0" w:color="auto"/>
            </w:tcBorders>
            <w:shd w:val="clear" w:color="auto" w:fill="auto"/>
            <w:vAlign w:val="bottom"/>
            <w:hideMark/>
          </w:tcPr>
          <w:p w14:paraId="70DE8EAB" w14:textId="77777777" w:rsidR="004E4009" w:rsidRPr="00932D7C" w:rsidRDefault="004E4009" w:rsidP="00932D7C">
            <w:pPr>
              <w:jc w:val="center"/>
              <w:rPr>
                <w:sz w:val="18"/>
                <w:szCs w:val="18"/>
              </w:rPr>
            </w:pPr>
            <w:r w:rsidRPr="00932D7C">
              <w:rPr>
                <w:sz w:val="18"/>
                <w:szCs w:val="18"/>
              </w:rPr>
              <w:t> </w:t>
            </w:r>
          </w:p>
        </w:tc>
        <w:tc>
          <w:tcPr>
            <w:tcW w:w="960" w:type="dxa"/>
            <w:tcBorders>
              <w:top w:val="nil"/>
              <w:left w:val="nil"/>
              <w:bottom w:val="single" w:sz="4" w:space="0" w:color="auto"/>
              <w:right w:val="single" w:sz="4" w:space="0" w:color="auto"/>
            </w:tcBorders>
            <w:shd w:val="clear" w:color="auto" w:fill="auto"/>
            <w:vAlign w:val="bottom"/>
            <w:hideMark/>
          </w:tcPr>
          <w:p w14:paraId="25142265" w14:textId="77777777" w:rsidR="004E4009" w:rsidRPr="00932D7C" w:rsidRDefault="004E4009" w:rsidP="00932D7C">
            <w:pPr>
              <w:jc w:val="center"/>
              <w:rPr>
                <w:sz w:val="18"/>
                <w:szCs w:val="18"/>
              </w:rPr>
            </w:pPr>
            <w:r w:rsidRPr="00932D7C">
              <w:rPr>
                <w:sz w:val="18"/>
                <w:szCs w:val="18"/>
              </w:rPr>
              <w:t>0</w:t>
            </w:r>
          </w:p>
        </w:tc>
        <w:tc>
          <w:tcPr>
            <w:tcW w:w="800" w:type="dxa"/>
            <w:tcBorders>
              <w:top w:val="nil"/>
              <w:left w:val="nil"/>
              <w:bottom w:val="single" w:sz="4" w:space="0" w:color="auto"/>
              <w:right w:val="single" w:sz="4" w:space="0" w:color="auto"/>
            </w:tcBorders>
            <w:shd w:val="clear" w:color="auto" w:fill="auto"/>
            <w:vAlign w:val="bottom"/>
            <w:hideMark/>
          </w:tcPr>
          <w:p w14:paraId="1078424E" w14:textId="77777777" w:rsidR="004E4009" w:rsidRPr="00932D7C" w:rsidRDefault="004E4009" w:rsidP="00932D7C">
            <w:pPr>
              <w:jc w:val="center"/>
              <w:rPr>
                <w:sz w:val="18"/>
                <w:szCs w:val="18"/>
              </w:rPr>
            </w:pPr>
            <w:r w:rsidRPr="00932D7C">
              <w:rPr>
                <w:sz w:val="18"/>
                <w:szCs w:val="18"/>
              </w:rPr>
              <w:t>0</w:t>
            </w:r>
          </w:p>
        </w:tc>
        <w:tc>
          <w:tcPr>
            <w:tcW w:w="900" w:type="dxa"/>
            <w:tcBorders>
              <w:top w:val="nil"/>
              <w:left w:val="nil"/>
              <w:bottom w:val="single" w:sz="4" w:space="0" w:color="auto"/>
              <w:right w:val="single" w:sz="4" w:space="0" w:color="auto"/>
            </w:tcBorders>
            <w:shd w:val="clear" w:color="auto" w:fill="auto"/>
            <w:vAlign w:val="bottom"/>
            <w:hideMark/>
          </w:tcPr>
          <w:p w14:paraId="709453FE" w14:textId="77777777" w:rsidR="004E4009" w:rsidRPr="00932D7C" w:rsidRDefault="004E4009" w:rsidP="00932D7C">
            <w:pPr>
              <w:jc w:val="center"/>
              <w:rPr>
                <w:sz w:val="18"/>
                <w:szCs w:val="18"/>
              </w:rPr>
            </w:pPr>
            <w:r w:rsidRPr="00932D7C">
              <w:rPr>
                <w:sz w:val="18"/>
                <w:szCs w:val="18"/>
              </w:rPr>
              <w:t>100.1</w:t>
            </w:r>
          </w:p>
        </w:tc>
        <w:tc>
          <w:tcPr>
            <w:tcW w:w="900" w:type="dxa"/>
            <w:tcBorders>
              <w:top w:val="nil"/>
              <w:left w:val="nil"/>
              <w:bottom w:val="single" w:sz="4" w:space="0" w:color="auto"/>
              <w:right w:val="single" w:sz="4" w:space="0" w:color="auto"/>
            </w:tcBorders>
            <w:shd w:val="clear" w:color="auto" w:fill="auto"/>
            <w:vAlign w:val="bottom"/>
            <w:hideMark/>
          </w:tcPr>
          <w:p w14:paraId="0567372E" w14:textId="77777777" w:rsidR="004E4009" w:rsidRPr="00932D7C" w:rsidRDefault="004E4009" w:rsidP="00932D7C">
            <w:pPr>
              <w:jc w:val="center"/>
              <w:rPr>
                <w:sz w:val="18"/>
                <w:szCs w:val="18"/>
              </w:rPr>
            </w:pPr>
            <w:r w:rsidRPr="00932D7C">
              <w:rPr>
                <w:sz w:val="18"/>
                <w:szCs w:val="18"/>
              </w:rPr>
              <w:t>100.1</w:t>
            </w:r>
          </w:p>
        </w:tc>
      </w:tr>
      <w:tr w:rsidR="004E4009" w:rsidRPr="00932D7C" w14:paraId="3928AACF" w14:textId="77777777" w:rsidTr="004E4009">
        <w:trPr>
          <w:trHeight w:val="300"/>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4C365F8" w14:textId="77777777" w:rsidR="004E4009" w:rsidRPr="00932D7C" w:rsidRDefault="004E4009" w:rsidP="00932D7C">
            <w:pPr>
              <w:jc w:val="center"/>
              <w:rPr>
                <w:sz w:val="18"/>
                <w:szCs w:val="18"/>
              </w:rPr>
            </w:pPr>
            <w:r w:rsidRPr="00932D7C">
              <w:rPr>
                <w:sz w:val="18"/>
                <w:szCs w:val="18"/>
              </w:rPr>
              <w:t>14</w:t>
            </w:r>
          </w:p>
        </w:tc>
        <w:tc>
          <w:tcPr>
            <w:tcW w:w="2040" w:type="dxa"/>
            <w:tcBorders>
              <w:top w:val="nil"/>
              <w:left w:val="nil"/>
              <w:bottom w:val="single" w:sz="4" w:space="0" w:color="auto"/>
              <w:right w:val="single" w:sz="4" w:space="0" w:color="auto"/>
            </w:tcBorders>
            <w:shd w:val="clear" w:color="auto" w:fill="auto"/>
            <w:vAlign w:val="bottom"/>
            <w:hideMark/>
          </w:tcPr>
          <w:p w14:paraId="672BCA0F" w14:textId="77777777" w:rsidR="004E4009" w:rsidRPr="00932D7C" w:rsidRDefault="004E4009" w:rsidP="00932D7C">
            <w:pPr>
              <w:rPr>
                <w:sz w:val="18"/>
                <w:szCs w:val="18"/>
              </w:rPr>
            </w:pPr>
            <w:r w:rsidRPr="00932D7C">
              <w:rPr>
                <w:sz w:val="18"/>
                <w:szCs w:val="18"/>
              </w:rPr>
              <w:t>Excavation of medium soil</w:t>
            </w:r>
          </w:p>
        </w:tc>
        <w:tc>
          <w:tcPr>
            <w:tcW w:w="520" w:type="dxa"/>
            <w:tcBorders>
              <w:top w:val="nil"/>
              <w:left w:val="nil"/>
              <w:bottom w:val="single" w:sz="4" w:space="0" w:color="auto"/>
              <w:right w:val="single" w:sz="4" w:space="0" w:color="auto"/>
            </w:tcBorders>
            <w:shd w:val="clear" w:color="auto" w:fill="auto"/>
            <w:vAlign w:val="bottom"/>
            <w:hideMark/>
          </w:tcPr>
          <w:p w14:paraId="15F3A207" w14:textId="77777777" w:rsidR="004E4009" w:rsidRPr="00932D7C" w:rsidRDefault="004E4009" w:rsidP="00932D7C">
            <w:pPr>
              <w:jc w:val="center"/>
              <w:rPr>
                <w:sz w:val="18"/>
                <w:szCs w:val="18"/>
              </w:rPr>
            </w:pPr>
            <w:r w:rsidRPr="00932D7C">
              <w:rPr>
                <w:sz w:val="18"/>
                <w:szCs w:val="18"/>
              </w:rPr>
              <w:t>A</w:t>
            </w:r>
          </w:p>
        </w:tc>
        <w:tc>
          <w:tcPr>
            <w:tcW w:w="1260" w:type="dxa"/>
            <w:tcBorders>
              <w:top w:val="nil"/>
              <w:left w:val="nil"/>
              <w:bottom w:val="single" w:sz="4" w:space="0" w:color="auto"/>
              <w:right w:val="single" w:sz="4" w:space="0" w:color="auto"/>
            </w:tcBorders>
            <w:shd w:val="clear" w:color="auto" w:fill="auto"/>
            <w:vAlign w:val="bottom"/>
            <w:hideMark/>
          </w:tcPr>
          <w:p w14:paraId="3E9BB4B2" w14:textId="77777777" w:rsidR="004E4009" w:rsidRPr="00932D7C" w:rsidRDefault="004E4009" w:rsidP="00932D7C">
            <w:pPr>
              <w:jc w:val="center"/>
              <w:rPr>
                <w:sz w:val="18"/>
                <w:szCs w:val="18"/>
              </w:rPr>
            </w:pPr>
            <w:r w:rsidRPr="00932D7C">
              <w:rPr>
                <w:sz w:val="18"/>
                <w:szCs w:val="18"/>
              </w:rPr>
              <w:t> </w:t>
            </w:r>
          </w:p>
        </w:tc>
        <w:tc>
          <w:tcPr>
            <w:tcW w:w="960" w:type="dxa"/>
            <w:tcBorders>
              <w:top w:val="nil"/>
              <w:left w:val="nil"/>
              <w:bottom w:val="single" w:sz="4" w:space="0" w:color="auto"/>
              <w:right w:val="single" w:sz="4" w:space="0" w:color="auto"/>
            </w:tcBorders>
            <w:shd w:val="clear" w:color="auto" w:fill="auto"/>
            <w:vAlign w:val="bottom"/>
            <w:hideMark/>
          </w:tcPr>
          <w:p w14:paraId="766FD572" w14:textId="77777777" w:rsidR="004E4009" w:rsidRPr="00932D7C" w:rsidRDefault="004E4009" w:rsidP="00932D7C">
            <w:pPr>
              <w:jc w:val="center"/>
              <w:rPr>
                <w:sz w:val="18"/>
                <w:szCs w:val="18"/>
              </w:rPr>
            </w:pPr>
            <w:r w:rsidRPr="00932D7C">
              <w:rPr>
                <w:sz w:val="18"/>
                <w:szCs w:val="18"/>
              </w:rPr>
              <w:t>1m</w:t>
            </w:r>
            <w:r w:rsidRPr="00932D7C">
              <w:rPr>
                <w:sz w:val="18"/>
                <w:szCs w:val="18"/>
                <w:vertAlign w:val="superscript"/>
              </w:rPr>
              <w:t>3</w:t>
            </w:r>
          </w:p>
        </w:tc>
        <w:tc>
          <w:tcPr>
            <w:tcW w:w="960" w:type="dxa"/>
            <w:tcBorders>
              <w:top w:val="nil"/>
              <w:left w:val="nil"/>
              <w:bottom w:val="single" w:sz="4" w:space="0" w:color="auto"/>
              <w:right w:val="single" w:sz="4" w:space="0" w:color="auto"/>
            </w:tcBorders>
            <w:shd w:val="clear" w:color="auto" w:fill="auto"/>
            <w:vAlign w:val="bottom"/>
            <w:hideMark/>
          </w:tcPr>
          <w:p w14:paraId="3B5C6CE0" w14:textId="77777777" w:rsidR="004E4009" w:rsidRPr="00932D7C" w:rsidRDefault="004E4009" w:rsidP="00932D7C">
            <w:pPr>
              <w:jc w:val="center"/>
              <w:rPr>
                <w:sz w:val="18"/>
                <w:szCs w:val="18"/>
              </w:rPr>
            </w:pPr>
            <w:r w:rsidRPr="00932D7C">
              <w:rPr>
                <w:sz w:val="18"/>
                <w:szCs w:val="18"/>
              </w:rPr>
              <w:t> </w:t>
            </w:r>
          </w:p>
        </w:tc>
        <w:tc>
          <w:tcPr>
            <w:tcW w:w="960" w:type="dxa"/>
            <w:tcBorders>
              <w:top w:val="nil"/>
              <w:left w:val="nil"/>
              <w:bottom w:val="single" w:sz="4" w:space="0" w:color="auto"/>
              <w:right w:val="single" w:sz="4" w:space="0" w:color="auto"/>
            </w:tcBorders>
            <w:shd w:val="clear" w:color="auto" w:fill="auto"/>
            <w:vAlign w:val="bottom"/>
            <w:hideMark/>
          </w:tcPr>
          <w:p w14:paraId="63C9ADF5" w14:textId="77777777" w:rsidR="004E4009" w:rsidRPr="00932D7C" w:rsidRDefault="004E4009" w:rsidP="00932D7C">
            <w:pPr>
              <w:jc w:val="center"/>
              <w:rPr>
                <w:sz w:val="18"/>
                <w:szCs w:val="18"/>
              </w:rPr>
            </w:pPr>
            <w:r w:rsidRPr="00932D7C">
              <w:rPr>
                <w:sz w:val="18"/>
                <w:szCs w:val="18"/>
              </w:rPr>
              <w:t>0</w:t>
            </w:r>
          </w:p>
        </w:tc>
        <w:tc>
          <w:tcPr>
            <w:tcW w:w="800" w:type="dxa"/>
            <w:tcBorders>
              <w:top w:val="nil"/>
              <w:left w:val="nil"/>
              <w:bottom w:val="single" w:sz="4" w:space="0" w:color="auto"/>
              <w:right w:val="single" w:sz="4" w:space="0" w:color="auto"/>
            </w:tcBorders>
            <w:shd w:val="clear" w:color="auto" w:fill="auto"/>
            <w:vAlign w:val="bottom"/>
            <w:hideMark/>
          </w:tcPr>
          <w:p w14:paraId="4B236F03" w14:textId="77777777" w:rsidR="004E4009" w:rsidRPr="00932D7C" w:rsidRDefault="004E4009" w:rsidP="00932D7C">
            <w:pPr>
              <w:jc w:val="center"/>
              <w:rPr>
                <w:sz w:val="18"/>
                <w:szCs w:val="18"/>
              </w:rPr>
            </w:pPr>
            <w:r w:rsidRPr="00932D7C">
              <w:rPr>
                <w:sz w:val="18"/>
                <w:szCs w:val="18"/>
              </w:rPr>
              <w:t>0</w:t>
            </w:r>
          </w:p>
        </w:tc>
        <w:tc>
          <w:tcPr>
            <w:tcW w:w="900" w:type="dxa"/>
            <w:tcBorders>
              <w:top w:val="nil"/>
              <w:left w:val="nil"/>
              <w:bottom w:val="single" w:sz="4" w:space="0" w:color="auto"/>
              <w:right w:val="single" w:sz="4" w:space="0" w:color="auto"/>
            </w:tcBorders>
            <w:shd w:val="clear" w:color="auto" w:fill="auto"/>
            <w:vAlign w:val="bottom"/>
            <w:hideMark/>
          </w:tcPr>
          <w:p w14:paraId="2966AC38" w14:textId="77777777" w:rsidR="004E4009" w:rsidRPr="00932D7C" w:rsidRDefault="004E4009" w:rsidP="00932D7C">
            <w:pPr>
              <w:jc w:val="center"/>
              <w:rPr>
                <w:sz w:val="18"/>
                <w:szCs w:val="18"/>
              </w:rPr>
            </w:pPr>
            <w:r w:rsidRPr="00932D7C">
              <w:rPr>
                <w:sz w:val="18"/>
                <w:szCs w:val="18"/>
              </w:rPr>
              <w:t>150.15</w:t>
            </w:r>
          </w:p>
        </w:tc>
        <w:tc>
          <w:tcPr>
            <w:tcW w:w="900" w:type="dxa"/>
            <w:tcBorders>
              <w:top w:val="nil"/>
              <w:left w:val="nil"/>
              <w:bottom w:val="single" w:sz="4" w:space="0" w:color="auto"/>
              <w:right w:val="single" w:sz="4" w:space="0" w:color="auto"/>
            </w:tcBorders>
            <w:shd w:val="clear" w:color="auto" w:fill="auto"/>
            <w:vAlign w:val="bottom"/>
            <w:hideMark/>
          </w:tcPr>
          <w:p w14:paraId="62E9A9EC" w14:textId="77777777" w:rsidR="004E4009" w:rsidRPr="00932D7C" w:rsidRDefault="004E4009" w:rsidP="00932D7C">
            <w:pPr>
              <w:jc w:val="center"/>
              <w:rPr>
                <w:sz w:val="18"/>
                <w:szCs w:val="18"/>
              </w:rPr>
            </w:pPr>
            <w:r w:rsidRPr="00932D7C">
              <w:rPr>
                <w:sz w:val="18"/>
                <w:szCs w:val="18"/>
              </w:rPr>
              <w:t>150.15</w:t>
            </w:r>
          </w:p>
        </w:tc>
      </w:tr>
      <w:tr w:rsidR="004E4009" w:rsidRPr="00932D7C" w14:paraId="18D707E1" w14:textId="77777777" w:rsidTr="004E4009">
        <w:trPr>
          <w:trHeight w:val="300"/>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82DAC80" w14:textId="77777777" w:rsidR="004E4009" w:rsidRPr="00932D7C" w:rsidRDefault="004E4009" w:rsidP="00932D7C">
            <w:pPr>
              <w:jc w:val="center"/>
              <w:rPr>
                <w:sz w:val="18"/>
                <w:szCs w:val="18"/>
              </w:rPr>
            </w:pPr>
            <w:r w:rsidRPr="00932D7C">
              <w:rPr>
                <w:sz w:val="18"/>
                <w:szCs w:val="18"/>
              </w:rPr>
              <w:t>15</w:t>
            </w:r>
          </w:p>
        </w:tc>
        <w:tc>
          <w:tcPr>
            <w:tcW w:w="2040" w:type="dxa"/>
            <w:tcBorders>
              <w:top w:val="nil"/>
              <w:left w:val="nil"/>
              <w:bottom w:val="single" w:sz="4" w:space="0" w:color="auto"/>
              <w:right w:val="single" w:sz="4" w:space="0" w:color="auto"/>
            </w:tcBorders>
            <w:shd w:val="clear" w:color="auto" w:fill="auto"/>
            <w:vAlign w:val="bottom"/>
            <w:hideMark/>
          </w:tcPr>
          <w:p w14:paraId="3B3F9A85" w14:textId="77777777" w:rsidR="004E4009" w:rsidRPr="00932D7C" w:rsidRDefault="004E4009" w:rsidP="00932D7C">
            <w:pPr>
              <w:rPr>
                <w:sz w:val="18"/>
                <w:szCs w:val="18"/>
              </w:rPr>
            </w:pPr>
            <w:r w:rsidRPr="00932D7C">
              <w:rPr>
                <w:sz w:val="18"/>
                <w:szCs w:val="18"/>
              </w:rPr>
              <w:t>Hard rock excavation</w:t>
            </w:r>
          </w:p>
        </w:tc>
        <w:tc>
          <w:tcPr>
            <w:tcW w:w="520" w:type="dxa"/>
            <w:tcBorders>
              <w:top w:val="nil"/>
              <w:left w:val="nil"/>
              <w:bottom w:val="single" w:sz="4" w:space="0" w:color="auto"/>
              <w:right w:val="single" w:sz="4" w:space="0" w:color="auto"/>
            </w:tcBorders>
            <w:shd w:val="clear" w:color="auto" w:fill="auto"/>
            <w:vAlign w:val="bottom"/>
            <w:hideMark/>
          </w:tcPr>
          <w:p w14:paraId="1217A900" w14:textId="77777777" w:rsidR="004E4009" w:rsidRPr="00932D7C" w:rsidRDefault="004E4009" w:rsidP="00932D7C">
            <w:pPr>
              <w:jc w:val="center"/>
              <w:rPr>
                <w:sz w:val="18"/>
                <w:szCs w:val="18"/>
              </w:rPr>
            </w:pPr>
            <w:r w:rsidRPr="00932D7C">
              <w:rPr>
                <w:sz w:val="18"/>
                <w:szCs w:val="18"/>
              </w:rPr>
              <w:t>A</w:t>
            </w:r>
          </w:p>
        </w:tc>
        <w:tc>
          <w:tcPr>
            <w:tcW w:w="1260" w:type="dxa"/>
            <w:tcBorders>
              <w:top w:val="nil"/>
              <w:left w:val="nil"/>
              <w:bottom w:val="single" w:sz="4" w:space="0" w:color="auto"/>
              <w:right w:val="single" w:sz="4" w:space="0" w:color="auto"/>
            </w:tcBorders>
            <w:shd w:val="clear" w:color="auto" w:fill="auto"/>
            <w:vAlign w:val="bottom"/>
            <w:hideMark/>
          </w:tcPr>
          <w:p w14:paraId="30BB1FD2" w14:textId="77777777" w:rsidR="004E4009" w:rsidRPr="00932D7C" w:rsidRDefault="004E4009" w:rsidP="00932D7C">
            <w:pPr>
              <w:jc w:val="center"/>
              <w:rPr>
                <w:sz w:val="18"/>
                <w:szCs w:val="18"/>
              </w:rPr>
            </w:pPr>
            <w:r w:rsidRPr="00932D7C">
              <w:rPr>
                <w:sz w:val="18"/>
                <w:szCs w:val="18"/>
              </w:rPr>
              <w:t> </w:t>
            </w:r>
          </w:p>
        </w:tc>
        <w:tc>
          <w:tcPr>
            <w:tcW w:w="960" w:type="dxa"/>
            <w:tcBorders>
              <w:top w:val="nil"/>
              <w:left w:val="nil"/>
              <w:bottom w:val="single" w:sz="4" w:space="0" w:color="auto"/>
              <w:right w:val="single" w:sz="4" w:space="0" w:color="auto"/>
            </w:tcBorders>
            <w:shd w:val="clear" w:color="auto" w:fill="auto"/>
            <w:vAlign w:val="bottom"/>
            <w:hideMark/>
          </w:tcPr>
          <w:p w14:paraId="15C08552" w14:textId="77777777" w:rsidR="004E4009" w:rsidRPr="00932D7C" w:rsidRDefault="004E4009" w:rsidP="00932D7C">
            <w:pPr>
              <w:jc w:val="center"/>
              <w:rPr>
                <w:sz w:val="18"/>
                <w:szCs w:val="18"/>
              </w:rPr>
            </w:pPr>
            <w:r w:rsidRPr="00932D7C">
              <w:rPr>
                <w:sz w:val="18"/>
                <w:szCs w:val="18"/>
              </w:rPr>
              <w:t>1m</w:t>
            </w:r>
            <w:r w:rsidRPr="00932D7C">
              <w:rPr>
                <w:sz w:val="18"/>
                <w:szCs w:val="18"/>
                <w:vertAlign w:val="superscript"/>
              </w:rPr>
              <w:t>3</w:t>
            </w:r>
          </w:p>
        </w:tc>
        <w:tc>
          <w:tcPr>
            <w:tcW w:w="960" w:type="dxa"/>
            <w:tcBorders>
              <w:top w:val="nil"/>
              <w:left w:val="nil"/>
              <w:bottom w:val="single" w:sz="4" w:space="0" w:color="auto"/>
              <w:right w:val="single" w:sz="4" w:space="0" w:color="auto"/>
            </w:tcBorders>
            <w:shd w:val="clear" w:color="auto" w:fill="auto"/>
            <w:vAlign w:val="bottom"/>
            <w:hideMark/>
          </w:tcPr>
          <w:p w14:paraId="15C75FF3" w14:textId="77777777" w:rsidR="004E4009" w:rsidRPr="00932D7C" w:rsidRDefault="004E4009" w:rsidP="00932D7C">
            <w:pPr>
              <w:jc w:val="center"/>
              <w:rPr>
                <w:sz w:val="18"/>
                <w:szCs w:val="18"/>
              </w:rPr>
            </w:pPr>
            <w:r w:rsidRPr="00932D7C">
              <w:rPr>
                <w:sz w:val="18"/>
                <w:szCs w:val="18"/>
              </w:rPr>
              <w:t> </w:t>
            </w:r>
          </w:p>
        </w:tc>
        <w:tc>
          <w:tcPr>
            <w:tcW w:w="960" w:type="dxa"/>
            <w:tcBorders>
              <w:top w:val="nil"/>
              <w:left w:val="nil"/>
              <w:bottom w:val="single" w:sz="4" w:space="0" w:color="auto"/>
              <w:right w:val="single" w:sz="4" w:space="0" w:color="auto"/>
            </w:tcBorders>
            <w:shd w:val="clear" w:color="auto" w:fill="auto"/>
            <w:vAlign w:val="bottom"/>
            <w:hideMark/>
          </w:tcPr>
          <w:p w14:paraId="1CB8B9DB" w14:textId="77777777" w:rsidR="004E4009" w:rsidRPr="00932D7C" w:rsidRDefault="004E4009" w:rsidP="00932D7C">
            <w:pPr>
              <w:jc w:val="center"/>
              <w:rPr>
                <w:sz w:val="18"/>
                <w:szCs w:val="18"/>
              </w:rPr>
            </w:pPr>
            <w:r w:rsidRPr="00932D7C">
              <w:rPr>
                <w:sz w:val="18"/>
                <w:szCs w:val="18"/>
              </w:rPr>
              <w:t>0</w:t>
            </w:r>
          </w:p>
        </w:tc>
        <w:tc>
          <w:tcPr>
            <w:tcW w:w="800" w:type="dxa"/>
            <w:tcBorders>
              <w:top w:val="nil"/>
              <w:left w:val="nil"/>
              <w:bottom w:val="single" w:sz="4" w:space="0" w:color="auto"/>
              <w:right w:val="single" w:sz="4" w:space="0" w:color="auto"/>
            </w:tcBorders>
            <w:shd w:val="clear" w:color="auto" w:fill="auto"/>
            <w:vAlign w:val="bottom"/>
            <w:hideMark/>
          </w:tcPr>
          <w:p w14:paraId="75BED275" w14:textId="77777777" w:rsidR="004E4009" w:rsidRPr="00932D7C" w:rsidRDefault="004E4009" w:rsidP="00932D7C">
            <w:pPr>
              <w:jc w:val="center"/>
              <w:rPr>
                <w:sz w:val="18"/>
                <w:szCs w:val="18"/>
              </w:rPr>
            </w:pPr>
            <w:r w:rsidRPr="00932D7C">
              <w:rPr>
                <w:sz w:val="18"/>
                <w:szCs w:val="18"/>
              </w:rPr>
              <w:t>0</w:t>
            </w:r>
          </w:p>
        </w:tc>
        <w:tc>
          <w:tcPr>
            <w:tcW w:w="900" w:type="dxa"/>
            <w:tcBorders>
              <w:top w:val="nil"/>
              <w:left w:val="nil"/>
              <w:bottom w:val="single" w:sz="4" w:space="0" w:color="auto"/>
              <w:right w:val="single" w:sz="4" w:space="0" w:color="auto"/>
            </w:tcBorders>
            <w:shd w:val="clear" w:color="auto" w:fill="auto"/>
            <w:vAlign w:val="bottom"/>
            <w:hideMark/>
          </w:tcPr>
          <w:p w14:paraId="349CD2C8" w14:textId="77777777" w:rsidR="004E4009" w:rsidRPr="00932D7C" w:rsidRDefault="004E4009" w:rsidP="00932D7C">
            <w:pPr>
              <w:jc w:val="center"/>
              <w:rPr>
                <w:sz w:val="18"/>
                <w:szCs w:val="18"/>
              </w:rPr>
            </w:pPr>
            <w:r w:rsidRPr="00932D7C">
              <w:rPr>
                <w:sz w:val="18"/>
                <w:szCs w:val="18"/>
              </w:rPr>
              <w:t>383.5</w:t>
            </w:r>
          </w:p>
        </w:tc>
        <w:tc>
          <w:tcPr>
            <w:tcW w:w="900" w:type="dxa"/>
            <w:tcBorders>
              <w:top w:val="nil"/>
              <w:left w:val="nil"/>
              <w:bottom w:val="single" w:sz="4" w:space="0" w:color="auto"/>
              <w:right w:val="single" w:sz="4" w:space="0" w:color="auto"/>
            </w:tcBorders>
            <w:shd w:val="clear" w:color="auto" w:fill="auto"/>
            <w:vAlign w:val="bottom"/>
            <w:hideMark/>
          </w:tcPr>
          <w:p w14:paraId="7F4F1B4B" w14:textId="77777777" w:rsidR="004E4009" w:rsidRPr="00932D7C" w:rsidRDefault="004E4009" w:rsidP="00932D7C">
            <w:pPr>
              <w:jc w:val="center"/>
              <w:rPr>
                <w:sz w:val="18"/>
                <w:szCs w:val="18"/>
              </w:rPr>
            </w:pPr>
            <w:r w:rsidRPr="00932D7C">
              <w:rPr>
                <w:sz w:val="18"/>
                <w:szCs w:val="18"/>
              </w:rPr>
              <w:t>383.5</w:t>
            </w:r>
          </w:p>
        </w:tc>
      </w:tr>
      <w:tr w:rsidR="004E4009" w:rsidRPr="00932D7C" w14:paraId="79F5974C" w14:textId="77777777" w:rsidTr="004E4009">
        <w:trPr>
          <w:trHeight w:val="271"/>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C56117E" w14:textId="77777777" w:rsidR="004E4009" w:rsidRPr="00932D7C" w:rsidRDefault="004E4009" w:rsidP="00932D7C">
            <w:pPr>
              <w:jc w:val="center"/>
              <w:rPr>
                <w:sz w:val="18"/>
                <w:szCs w:val="18"/>
              </w:rPr>
            </w:pPr>
            <w:r w:rsidRPr="00932D7C">
              <w:rPr>
                <w:sz w:val="18"/>
                <w:szCs w:val="18"/>
              </w:rPr>
              <w:t>16</w:t>
            </w:r>
          </w:p>
        </w:tc>
        <w:tc>
          <w:tcPr>
            <w:tcW w:w="2040" w:type="dxa"/>
            <w:tcBorders>
              <w:top w:val="nil"/>
              <w:left w:val="nil"/>
              <w:bottom w:val="single" w:sz="4" w:space="0" w:color="auto"/>
              <w:right w:val="single" w:sz="4" w:space="0" w:color="auto"/>
            </w:tcBorders>
            <w:shd w:val="clear" w:color="auto" w:fill="auto"/>
            <w:hideMark/>
          </w:tcPr>
          <w:p w14:paraId="5CE9BE94" w14:textId="77777777" w:rsidR="004E4009" w:rsidRPr="00932D7C" w:rsidRDefault="004E4009" w:rsidP="00932D7C">
            <w:pPr>
              <w:rPr>
                <w:sz w:val="20"/>
                <w:szCs w:val="20"/>
              </w:rPr>
            </w:pPr>
            <w:r w:rsidRPr="00932D7C">
              <w:rPr>
                <w:sz w:val="20"/>
                <w:szCs w:val="20"/>
              </w:rPr>
              <w:t>Site clearing</w:t>
            </w:r>
          </w:p>
        </w:tc>
        <w:tc>
          <w:tcPr>
            <w:tcW w:w="520" w:type="dxa"/>
            <w:tcBorders>
              <w:top w:val="nil"/>
              <w:left w:val="nil"/>
              <w:bottom w:val="single" w:sz="4" w:space="0" w:color="auto"/>
              <w:right w:val="single" w:sz="4" w:space="0" w:color="auto"/>
            </w:tcBorders>
            <w:shd w:val="clear" w:color="auto" w:fill="auto"/>
            <w:vAlign w:val="bottom"/>
            <w:hideMark/>
          </w:tcPr>
          <w:p w14:paraId="0E410943" w14:textId="77777777" w:rsidR="004E4009" w:rsidRPr="00932D7C" w:rsidRDefault="004E4009" w:rsidP="00932D7C">
            <w:pPr>
              <w:jc w:val="center"/>
              <w:rPr>
                <w:sz w:val="18"/>
                <w:szCs w:val="18"/>
              </w:rPr>
            </w:pPr>
            <w:r w:rsidRPr="00932D7C">
              <w:rPr>
                <w:sz w:val="18"/>
                <w:szCs w:val="18"/>
              </w:rPr>
              <w:t>A</w:t>
            </w:r>
          </w:p>
        </w:tc>
        <w:tc>
          <w:tcPr>
            <w:tcW w:w="1260" w:type="dxa"/>
            <w:tcBorders>
              <w:top w:val="nil"/>
              <w:left w:val="nil"/>
              <w:bottom w:val="single" w:sz="4" w:space="0" w:color="auto"/>
              <w:right w:val="single" w:sz="4" w:space="0" w:color="auto"/>
            </w:tcBorders>
            <w:shd w:val="clear" w:color="auto" w:fill="auto"/>
            <w:hideMark/>
          </w:tcPr>
          <w:p w14:paraId="700D0C7B" w14:textId="77777777" w:rsidR="004E4009" w:rsidRPr="00932D7C" w:rsidRDefault="004E4009" w:rsidP="00932D7C">
            <w:pPr>
              <w:jc w:val="both"/>
              <w:rPr>
                <w:sz w:val="20"/>
                <w:szCs w:val="20"/>
              </w:rPr>
            </w:pPr>
            <w:r w:rsidRPr="00932D7C">
              <w:rPr>
                <w:sz w:val="20"/>
                <w:szCs w:val="20"/>
              </w:rPr>
              <w:t> </w:t>
            </w:r>
          </w:p>
        </w:tc>
        <w:tc>
          <w:tcPr>
            <w:tcW w:w="960" w:type="dxa"/>
            <w:tcBorders>
              <w:top w:val="nil"/>
              <w:left w:val="nil"/>
              <w:bottom w:val="single" w:sz="4" w:space="0" w:color="auto"/>
              <w:right w:val="single" w:sz="4" w:space="0" w:color="auto"/>
            </w:tcBorders>
            <w:shd w:val="clear" w:color="auto" w:fill="auto"/>
            <w:vAlign w:val="bottom"/>
            <w:hideMark/>
          </w:tcPr>
          <w:p w14:paraId="3FA4ACEA" w14:textId="77777777" w:rsidR="004E4009" w:rsidRPr="00932D7C" w:rsidRDefault="004E4009" w:rsidP="00932D7C">
            <w:pPr>
              <w:jc w:val="center"/>
              <w:rPr>
                <w:sz w:val="18"/>
                <w:szCs w:val="18"/>
              </w:rPr>
            </w:pPr>
            <w:r w:rsidRPr="00932D7C">
              <w:rPr>
                <w:sz w:val="18"/>
                <w:szCs w:val="18"/>
              </w:rPr>
              <w:t>1m</w:t>
            </w:r>
            <w:r w:rsidRPr="00932D7C">
              <w:rPr>
                <w:sz w:val="18"/>
                <w:szCs w:val="18"/>
                <w:vertAlign w:val="superscript"/>
              </w:rPr>
              <w:t>2</w:t>
            </w:r>
          </w:p>
        </w:tc>
        <w:tc>
          <w:tcPr>
            <w:tcW w:w="960" w:type="dxa"/>
            <w:tcBorders>
              <w:top w:val="nil"/>
              <w:left w:val="nil"/>
              <w:bottom w:val="single" w:sz="4" w:space="0" w:color="auto"/>
              <w:right w:val="single" w:sz="4" w:space="0" w:color="auto"/>
            </w:tcBorders>
            <w:shd w:val="clear" w:color="auto" w:fill="auto"/>
            <w:hideMark/>
          </w:tcPr>
          <w:p w14:paraId="2B8A6BF2" w14:textId="77777777" w:rsidR="004E4009" w:rsidRPr="00932D7C" w:rsidRDefault="004E4009" w:rsidP="00932D7C">
            <w:pPr>
              <w:jc w:val="both"/>
              <w:rPr>
                <w:sz w:val="20"/>
                <w:szCs w:val="20"/>
              </w:rPr>
            </w:pPr>
            <w:r w:rsidRPr="00932D7C">
              <w:rPr>
                <w:sz w:val="20"/>
                <w:szCs w:val="20"/>
              </w:rPr>
              <w:t> </w:t>
            </w:r>
          </w:p>
        </w:tc>
        <w:tc>
          <w:tcPr>
            <w:tcW w:w="960" w:type="dxa"/>
            <w:tcBorders>
              <w:top w:val="nil"/>
              <w:left w:val="nil"/>
              <w:bottom w:val="single" w:sz="4" w:space="0" w:color="auto"/>
              <w:right w:val="single" w:sz="4" w:space="0" w:color="auto"/>
            </w:tcBorders>
            <w:shd w:val="clear" w:color="auto" w:fill="auto"/>
            <w:vAlign w:val="bottom"/>
            <w:hideMark/>
          </w:tcPr>
          <w:p w14:paraId="785BDBB5" w14:textId="77777777" w:rsidR="004E4009" w:rsidRPr="00932D7C" w:rsidRDefault="004E4009" w:rsidP="00932D7C">
            <w:pPr>
              <w:jc w:val="center"/>
              <w:rPr>
                <w:sz w:val="18"/>
                <w:szCs w:val="18"/>
              </w:rPr>
            </w:pPr>
            <w:r w:rsidRPr="00932D7C">
              <w:rPr>
                <w:sz w:val="18"/>
                <w:szCs w:val="18"/>
              </w:rPr>
              <w:t>0</w:t>
            </w:r>
          </w:p>
        </w:tc>
        <w:tc>
          <w:tcPr>
            <w:tcW w:w="800" w:type="dxa"/>
            <w:tcBorders>
              <w:top w:val="nil"/>
              <w:left w:val="nil"/>
              <w:bottom w:val="single" w:sz="4" w:space="0" w:color="auto"/>
              <w:right w:val="single" w:sz="4" w:space="0" w:color="auto"/>
            </w:tcBorders>
            <w:shd w:val="clear" w:color="auto" w:fill="auto"/>
            <w:vAlign w:val="bottom"/>
            <w:hideMark/>
          </w:tcPr>
          <w:p w14:paraId="7708A2D1" w14:textId="77777777" w:rsidR="004E4009" w:rsidRPr="00932D7C" w:rsidRDefault="004E4009" w:rsidP="00932D7C">
            <w:pPr>
              <w:jc w:val="center"/>
              <w:rPr>
                <w:sz w:val="18"/>
                <w:szCs w:val="18"/>
              </w:rPr>
            </w:pPr>
            <w:r w:rsidRPr="00932D7C">
              <w:rPr>
                <w:sz w:val="18"/>
                <w:szCs w:val="18"/>
              </w:rPr>
              <w:t>0</w:t>
            </w:r>
          </w:p>
        </w:tc>
        <w:tc>
          <w:tcPr>
            <w:tcW w:w="900" w:type="dxa"/>
            <w:tcBorders>
              <w:top w:val="nil"/>
              <w:left w:val="nil"/>
              <w:bottom w:val="single" w:sz="4" w:space="0" w:color="auto"/>
              <w:right w:val="single" w:sz="4" w:space="0" w:color="auto"/>
            </w:tcBorders>
            <w:shd w:val="clear" w:color="auto" w:fill="auto"/>
            <w:hideMark/>
          </w:tcPr>
          <w:p w14:paraId="215B13B4" w14:textId="77777777" w:rsidR="004E4009" w:rsidRPr="00932D7C" w:rsidRDefault="004E4009" w:rsidP="00932D7C">
            <w:pPr>
              <w:jc w:val="center"/>
              <w:rPr>
                <w:sz w:val="20"/>
                <w:szCs w:val="20"/>
              </w:rPr>
            </w:pPr>
            <w:r w:rsidRPr="00932D7C">
              <w:rPr>
                <w:sz w:val="20"/>
                <w:szCs w:val="20"/>
              </w:rPr>
              <w:t>40.95</w:t>
            </w:r>
          </w:p>
        </w:tc>
        <w:tc>
          <w:tcPr>
            <w:tcW w:w="900" w:type="dxa"/>
            <w:tcBorders>
              <w:top w:val="nil"/>
              <w:left w:val="nil"/>
              <w:bottom w:val="single" w:sz="4" w:space="0" w:color="auto"/>
              <w:right w:val="single" w:sz="4" w:space="0" w:color="auto"/>
            </w:tcBorders>
            <w:shd w:val="clear" w:color="auto" w:fill="auto"/>
            <w:hideMark/>
          </w:tcPr>
          <w:p w14:paraId="3E0FA9E5" w14:textId="77777777" w:rsidR="004E4009" w:rsidRPr="00932D7C" w:rsidRDefault="004E4009" w:rsidP="00932D7C">
            <w:pPr>
              <w:jc w:val="center"/>
              <w:rPr>
                <w:sz w:val="20"/>
                <w:szCs w:val="20"/>
              </w:rPr>
            </w:pPr>
            <w:r w:rsidRPr="00932D7C">
              <w:rPr>
                <w:sz w:val="20"/>
                <w:szCs w:val="20"/>
              </w:rPr>
              <w:t>40.95</w:t>
            </w:r>
          </w:p>
        </w:tc>
      </w:tr>
      <w:tr w:rsidR="004E4009" w:rsidRPr="00932D7C" w14:paraId="33F5C055" w14:textId="77777777" w:rsidTr="004E4009">
        <w:trPr>
          <w:trHeight w:val="253"/>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DBA2808" w14:textId="77777777" w:rsidR="004E4009" w:rsidRPr="00932D7C" w:rsidRDefault="004E4009" w:rsidP="00932D7C">
            <w:pPr>
              <w:jc w:val="center"/>
              <w:rPr>
                <w:sz w:val="18"/>
                <w:szCs w:val="18"/>
              </w:rPr>
            </w:pPr>
            <w:r w:rsidRPr="00932D7C">
              <w:rPr>
                <w:sz w:val="18"/>
                <w:szCs w:val="18"/>
              </w:rPr>
              <w:t>17</w:t>
            </w:r>
          </w:p>
        </w:tc>
        <w:tc>
          <w:tcPr>
            <w:tcW w:w="2040" w:type="dxa"/>
            <w:tcBorders>
              <w:top w:val="nil"/>
              <w:left w:val="nil"/>
              <w:bottom w:val="single" w:sz="4" w:space="0" w:color="auto"/>
              <w:right w:val="single" w:sz="4" w:space="0" w:color="auto"/>
            </w:tcBorders>
            <w:shd w:val="clear" w:color="auto" w:fill="auto"/>
            <w:hideMark/>
          </w:tcPr>
          <w:p w14:paraId="499EAAA0" w14:textId="77777777" w:rsidR="004E4009" w:rsidRPr="00932D7C" w:rsidRDefault="004E4009" w:rsidP="00932D7C">
            <w:pPr>
              <w:rPr>
                <w:sz w:val="20"/>
                <w:szCs w:val="20"/>
              </w:rPr>
            </w:pPr>
            <w:r w:rsidRPr="00932D7C">
              <w:rPr>
                <w:sz w:val="20"/>
                <w:szCs w:val="20"/>
              </w:rPr>
              <w:t>Cart away</w:t>
            </w:r>
          </w:p>
        </w:tc>
        <w:tc>
          <w:tcPr>
            <w:tcW w:w="520" w:type="dxa"/>
            <w:tcBorders>
              <w:top w:val="nil"/>
              <w:left w:val="nil"/>
              <w:bottom w:val="single" w:sz="4" w:space="0" w:color="auto"/>
              <w:right w:val="single" w:sz="4" w:space="0" w:color="auto"/>
            </w:tcBorders>
            <w:shd w:val="clear" w:color="auto" w:fill="auto"/>
            <w:vAlign w:val="bottom"/>
            <w:hideMark/>
          </w:tcPr>
          <w:p w14:paraId="67048F4B" w14:textId="77777777" w:rsidR="004E4009" w:rsidRPr="00932D7C" w:rsidRDefault="004E4009" w:rsidP="00932D7C">
            <w:pPr>
              <w:jc w:val="center"/>
              <w:rPr>
                <w:sz w:val="18"/>
                <w:szCs w:val="18"/>
              </w:rPr>
            </w:pPr>
            <w:r w:rsidRPr="00932D7C">
              <w:rPr>
                <w:sz w:val="18"/>
                <w:szCs w:val="18"/>
              </w:rPr>
              <w:t>A</w:t>
            </w:r>
          </w:p>
        </w:tc>
        <w:tc>
          <w:tcPr>
            <w:tcW w:w="1260" w:type="dxa"/>
            <w:tcBorders>
              <w:top w:val="nil"/>
              <w:left w:val="nil"/>
              <w:bottom w:val="single" w:sz="4" w:space="0" w:color="auto"/>
              <w:right w:val="single" w:sz="4" w:space="0" w:color="auto"/>
            </w:tcBorders>
            <w:shd w:val="clear" w:color="auto" w:fill="auto"/>
            <w:hideMark/>
          </w:tcPr>
          <w:p w14:paraId="34FA21EA" w14:textId="77777777" w:rsidR="004E4009" w:rsidRPr="00932D7C" w:rsidRDefault="004E4009" w:rsidP="00932D7C">
            <w:pPr>
              <w:jc w:val="both"/>
              <w:rPr>
                <w:sz w:val="20"/>
                <w:szCs w:val="20"/>
              </w:rPr>
            </w:pPr>
            <w:r w:rsidRPr="00932D7C">
              <w:rPr>
                <w:sz w:val="20"/>
                <w:szCs w:val="20"/>
              </w:rPr>
              <w:t> </w:t>
            </w:r>
          </w:p>
        </w:tc>
        <w:tc>
          <w:tcPr>
            <w:tcW w:w="960" w:type="dxa"/>
            <w:tcBorders>
              <w:top w:val="nil"/>
              <w:left w:val="nil"/>
              <w:bottom w:val="single" w:sz="4" w:space="0" w:color="auto"/>
              <w:right w:val="single" w:sz="4" w:space="0" w:color="auto"/>
            </w:tcBorders>
            <w:shd w:val="clear" w:color="auto" w:fill="auto"/>
            <w:vAlign w:val="bottom"/>
            <w:hideMark/>
          </w:tcPr>
          <w:p w14:paraId="7AF3D689" w14:textId="77777777" w:rsidR="004E4009" w:rsidRPr="00932D7C" w:rsidRDefault="004E4009" w:rsidP="00932D7C">
            <w:pPr>
              <w:jc w:val="center"/>
              <w:rPr>
                <w:sz w:val="18"/>
                <w:szCs w:val="18"/>
              </w:rPr>
            </w:pPr>
            <w:r w:rsidRPr="00932D7C">
              <w:rPr>
                <w:sz w:val="18"/>
                <w:szCs w:val="18"/>
              </w:rPr>
              <w:t>1m</w:t>
            </w:r>
            <w:r w:rsidRPr="00932D7C">
              <w:rPr>
                <w:sz w:val="18"/>
                <w:szCs w:val="18"/>
                <w:vertAlign w:val="superscript"/>
              </w:rPr>
              <w:t>3</w:t>
            </w:r>
          </w:p>
        </w:tc>
        <w:tc>
          <w:tcPr>
            <w:tcW w:w="960" w:type="dxa"/>
            <w:tcBorders>
              <w:top w:val="nil"/>
              <w:left w:val="nil"/>
              <w:bottom w:val="single" w:sz="4" w:space="0" w:color="auto"/>
              <w:right w:val="single" w:sz="4" w:space="0" w:color="auto"/>
            </w:tcBorders>
            <w:shd w:val="clear" w:color="auto" w:fill="auto"/>
            <w:hideMark/>
          </w:tcPr>
          <w:p w14:paraId="777A3F60" w14:textId="77777777" w:rsidR="004E4009" w:rsidRPr="00932D7C" w:rsidRDefault="004E4009" w:rsidP="00932D7C">
            <w:pPr>
              <w:jc w:val="both"/>
              <w:rPr>
                <w:sz w:val="20"/>
                <w:szCs w:val="20"/>
              </w:rPr>
            </w:pPr>
            <w:r w:rsidRPr="00932D7C">
              <w:rPr>
                <w:sz w:val="20"/>
                <w:szCs w:val="20"/>
              </w:rPr>
              <w:t> </w:t>
            </w:r>
          </w:p>
        </w:tc>
        <w:tc>
          <w:tcPr>
            <w:tcW w:w="960" w:type="dxa"/>
            <w:tcBorders>
              <w:top w:val="nil"/>
              <w:left w:val="nil"/>
              <w:bottom w:val="single" w:sz="4" w:space="0" w:color="auto"/>
              <w:right w:val="single" w:sz="4" w:space="0" w:color="auto"/>
            </w:tcBorders>
            <w:shd w:val="clear" w:color="auto" w:fill="auto"/>
            <w:vAlign w:val="bottom"/>
            <w:hideMark/>
          </w:tcPr>
          <w:p w14:paraId="27DE3E96" w14:textId="77777777" w:rsidR="004E4009" w:rsidRPr="00932D7C" w:rsidRDefault="004E4009" w:rsidP="00932D7C">
            <w:pPr>
              <w:jc w:val="center"/>
              <w:rPr>
                <w:sz w:val="18"/>
                <w:szCs w:val="18"/>
              </w:rPr>
            </w:pPr>
            <w:r w:rsidRPr="00932D7C">
              <w:rPr>
                <w:sz w:val="18"/>
                <w:szCs w:val="18"/>
              </w:rPr>
              <w:t>0</w:t>
            </w:r>
          </w:p>
        </w:tc>
        <w:tc>
          <w:tcPr>
            <w:tcW w:w="800" w:type="dxa"/>
            <w:tcBorders>
              <w:top w:val="nil"/>
              <w:left w:val="nil"/>
              <w:bottom w:val="single" w:sz="4" w:space="0" w:color="auto"/>
              <w:right w:val="single" w:sz="4" w:space="0" w:color="auto"/>
            </w:tcBorders>
            <w:shd w:val="clear" w:color="auto" w:fill="auto"/>
            <w:vAlign w:val="center"/>
            <w:hideMark/>
          </w:tcPr>
          <w:p w14:paraId="1413CBF3" w14:textId="77777777" w:rsidR="004E4009" w:rsidRPr="00932D7C" w:rsidRDefault="004E4009" w:rsidP="00932D7C">
            <w:pPr>
              <w:jc w:val="center"/>
              <w:rPr>
                <w:sz w:val="18"/>
                <w:szCs w:val="18"/>
              </w:rPr>
            </w:pPr>
            <w:r w:rsidRPr="00932D7C">
              <w:rPr>
                <w:sz w:val="18"/>
                <w:szCs w:val="18"/>
              </w:rPr>
              <w:t>0</w:t>
            </w:r>
          </w:p>
        </w:tc>
        <w:tc>
          <w:tcPr>
            <w:tcW w:w="900" w:type="dxa"/>
            <w:tcBorders>
              <w:top w:val="nil"/>
              <w:left w:val="nil"/>
              <w:bottom w:val="single" w:sz="4" w:space="0" w:color="auto"/>
              <w:right w:val="single" w:sz="4" w:space="0" w:color="auto"/>
            </w:tcBorders>
            <w:shd w:val="clear" w:color="auto" w:fill="auto"/>
            <w:vAlign w:val="center"/>
            <w:hideMark/>
          </w:tcPr>
          <w:p w14:paraId="5683D961" w14:textId="77777777" w:rsidR="004E4009" w:rsidRPr="00932D7C" w:rsidRDefault="004E4009" w:rsidP="00932D7C">
            <w:pPr>
              <w:jc w:val="center"/>
              <w:rPr>
                <w:sz w:val="20"/>
                <w:szCs w:val="20"/>
              </w:rPr>
            </w:pPr>
            <w:r w:rsidRPr="00932D7C">
              <w:rPr>
                <w:sz w:val="20"/>
                <w:szCs w:val="20"/>
              </w:rPr>
              <w:t>87.36</w:t>
            </w:r>
          </w:p>
        </w:tc>
        <w:tc>
          <w:tcPr>
            <w:tcW w:w="900" w:type="dxa"/>
            <w:tcBorders>
              <w:top w:val="nil"/>
              <w:left w:val="nil"/>
              <w:bottom w:val="single" w:sz="4" w:space="0" w:color="auto"/>
              <w:right w:val="single" w:sz="4" w:space="0" w:color="auto"/>
            </w:tcBorders>
            <w:shd w:val="clear" w:color="auto" w:fill="auto"/>
            <w:vAlign w:val="center"/>
            <w:hideMark/>
          </w:tcPr>
          <w:p w14:paraId="1B374F9B" w14:textId="77777777" w:rsidR="004E4009" w:rsidRPr="00932D7C" w:rsidRDefault="004E4009" w:rsidP="00932D7C">
            <w:pPr>
              <w:jc w:val="center"/>
              <w:rPr>
                <w:sz w:val="20"/>
                <w:szCs w:val="20"/>
              </w:rPr>
            </w:pPr>
            <w:r w:rsidRPr="00932D7C">
              <w:rPr>
                <w:sz w:val="20"/>
                <w:szCs w:val="20"/>
              </w:rPr>
              <w:t>87.36</w:t>
            </w:r>
          </w:p>
        </w:tc>
      </w:tr>
      <w:tr w:rsidR="004E4009" w:rsidRPr="00932D7C" w14:paraId="1F4BEBAA" w14:textId="77777777" w:rsidTr="004E4009">
        <w:trPr>
          <w:trHeight w:val="255"/>
        </w:trPr>
        <w:tc>
          <w:tcPr>
            <w:tcW w:w="600" w:type="dxa"/>
            <w:vMerge w:val="restart"/>
            <w:tcBorders>
              <w:top w:val="nil"/>
              <w:left w:val="single" w:sz="4" w:space="0" w:color="auto"/>
              <w:bottom w:val="single" w:sz="4" w:space="0" w:color="auto"/>
              <w:right w:val="single" w:sz="4" w:space="0" w:color="auto"/>
            </w:tcBorders>
            <w:shd w:val="clear" w:color="auto" w:fill="auto"/>
            <w:vAlign w:val="center"/>
            <w:hideMark/>
          </w:tcPr>
          <w:p w14:paraId="75E03A3E" w14:textId="77777777" w:rsidR="004E4009" w:rsidRPr="00932D7C" w:rsidRDefault="004E4009" w:rsidP="00932D7C">
            <w:pPr>
              <w:jc w:val="center"/>
              <w:rPr>
                <w:sz w:val="18"/>
                <w:szCs w:val="18"/>
              </w:rPr>
            </w:pPr>
            <w:r w:rsidRPr="00932D7C">
              <w:rPr>
                <w:sz w:val="18"/>
                <w:szCs w:val="18"/>
              </w:rPr>
              <w:t>18</w:t>
            </w:r>
          </w:p>
        </w:tc>
        <w:tc>
          <w:tcPr>
            <w:tcW w:w="2040" w:type="dxa"/>
            <w:vMerge w:val="restart"/>
            <w:tcBorders>
              <w:top w:val="nil"/>
              <w:left w:val="single" w:sz="4" w:space="0" w:color="auto"/>
              <w:bottom w:val="single" w:sz="4" w:space="0" w:color="auto"/>
              <w:right w:val="single" w:sz="4" w:space="0" w:color="auto"/>
            </w:tcBorders>
            <w:shd w:val="clear" w:color="auto" w:fill="auto"/>
            <w:vAlign w:val="center"/>
            <w:hideMark/>
          </w:tcPr>
          <w:p w14:paraId="362753A9" w14:textId="77777777" w:rsidR="004E4009" w:rsidRPr="00932D7C" w:rsidRDefault="004E4009" w:rsidP="00932D7C">
            <w:pPr>
              <w:rPr>
                <w:sz w:val="18"/>
                <w:szCs w:val="18"/>
              </w:rPr>
            </w:pPr>
            <w:r w:rsidRPr="00932D7C">
              <w:rPr>
                <w:sz w:val="18"/>
                <w:szCs w:val="18"/>
              </w:rPr>
              <w:t>Gabion work</w:t>
            </w:r>
          </w:p>
        </w:tc>
        <w:tc>
          <w:tcPr>
            <w:tcW w:w="520" w:type="dxa"/>
            <w:tcBorders>
              <w:top w:val="nil"/>
              <w:left w:val="nil"/>
              <w:bottom w:val="single" w:sz="4" w:space="0" w:color="auto"/>
              <w:right w:val="single" w:sz="4" w:space="0" w:color="auto"/>
            </w:tcBorders>
            <w:shd w:val="clear" w:color="auto" w:fill="auto"/>
            <w:noWrap/>
            <w:vAlign w:val="center"/>
            <w:hideMark/>
          </w:tcPr>
          <w:p w14:paraId="1DC14D0B" w14:textId="77777777" w:rsidR="004E4009" w:rsidRPr="00932D7C" w:rsidRDefault="004E4009" w:rsidP="00932D7C">
            <w:pPr>
              <w:jc w:val="center"/>
              <w:rPr>
                <w:sz w:val="18"/>
                <w:szCs w:val="18"/>
              </w:rPr>
            </w:pPr>
            <w:r w:rsidRPr="00932D7C">
              <w:rPr>
                <w:sz w:val="18"/>
                <w:szCs w:val="18"/>
              </w:rPr>
              <w:t>A</w:t>
            </w:r>
          </w:p>
        </w:tc>
        <w:tc>
          <w:tcPr>
            <w:tcW w:w="1260" w:type="dxa"/>
            <w:tcBorders>
              <w:top w:val="nil"/>
              <w:left w:val="nil"/>
              <w:bottom w:val="single" w:sz="4" w:space="0" w:color="auto"/>
              <w:right w:val="single" w:sz="4" w:space="0" w:color="auto"/>
            </w:tcBorders>
            <w:shd w:val="clear" w:color="auto" w:fill="auto"/>
            <w:noWrap/>
            <w:vAlign w:val="center"/>
            <w:hideMark/>
          </w:tcPr>
          <w:p w14:paraId="1BB55FE3" w14:textId="77777777" w:rsidR="004E4009" w:rsidRPr="00932D7C" w:rsidRDefault="004E4009" w:rsidP="00932D7C">
            <w:pPr>
              <w:rPr>
                <w:sz w:val="18"/>
                <w:szCs w:val="18"/>
              </w:rPr>
            </w:pPr>
            <w:r w:rsidRPr="00932D7C">
              <w:rPr>
                <w:sz w:val="18"/>
                <w:szCs w:val="18"/>
              </w:rPr>
              <w:t>Wire</w:t>
            </w:r>
          </w:p>
        </w:tc>
        <w:tc>
          <w:tcPr>
            <w:tcW w:w="960" w:type="dxa"/>
            <w:tcBorders>
              <w:top w:val="nil"/>
              <w:left w:val="nil"/>
              <w:bottom w:val="single" w:sz="4" w:space="0" w:color="auto"/>
              <w:right w:val="single" w:sz="4" w:space="0" w:color="auto"/>
            </w:tcBorders>
            <w:shd w:val="clear" w:color="auto" w:fill="auto"/>
            <w:vAlign w:val="center"/>
            <w:hideMark/>
          </w:tcPr>
          <w:p w14:paraId="182C467B" w14:textId="77777777" w:rsidR="004E4009" w:rsidRPr="00932D7C" w:rsidRDefault="004E4009" w:rsidP="00932D7C">
            <w:pPr>
              <w:jc w:val="center"/>
              <w:rPr>
                <w:sz w:val="18"/>
                <w:szCs w:val="18"/>
              </w:rPr>
            </w:pPr>
            <w:r w:rsidRPr="00932D7C">
              <w:rPr>
                <w:sz w:val="18"/>
                <w:szCs w:val="18"/>
              </w:rPr>
              <w:t>1m</w:t>
            </w:r>
            <w:r w:rsidRPr="00932D7C">
              <w:rPr>
                <w:sz w:val="18"/>
                <w:szCs w:val="18"/>
                <w:vertAlign w:val="superscript"/>
              </w:rPr>
              <w:t>3</w:t>
            </w:r>
          </w:p>
        </w:tc>
        <w:tc>
          <w:tcPr>
            <w:tcW w:w="960" w:type="dxa"/>
            <w:tcBorders>
              <w:top w:val="nil"/>
              <w:left w:val="nil"/>
              <w:bottom w:val="single" w:sz="4" w:space="0" w:color="auto"/>
              <w:right w:val="single" w:sz="4" w:space="0" w:color="auto"/>
            </w:tcBorders>
            <w:shd w:val="clear" w:color="auto" w:fill="auto"/>
            <w:hideMark/>
          </w:tcPr>
          <w:p w14:paraId="7598AD4E" w14:textId="77777777" w:rsidR="004E4009" w:rsidRPr="00932D7C" w:rsidRDefault="004E4009" w:rsidP="00932D7C">
            <w:pPr>
              <w:jc w:val="center"/>
              <w:rPr>
                <w:sz w:val="20"/>
                <w:szCs w:val="20"/>
              </w:rPr>
            </w:pPr>
            <w:r w:rsidRPr="00932D7C">
              <w:rPr>
                <w:sz w:val="20"/>
                <w:szCs w:val="20"/>
              </w:rPr>
              <w:t>478</w:t>
            </w:r>
          </w:p>
        </w:tc>
        <w:tc>
          <w:tcPr>
            <w:tcW w:w="960" w:type="dxa"/>
            <w:tcBorders>
              <w:top w:val="nil"/>
              <w:left w:val="nil"/>
              <w:bottom w:val="single" w:sz="4" w:space="0" w:color="auto"/>
              <w:right w:val="single" w:sz="4" w:space="0" w:color="auto"/>
            </w:tcBorders>
            <w:shd w:val="clear" w:color="auto" w:fill="auto"/>
            <w:vAlign w:val="center"/>
            <w:hideMark/>
          </w:tcPr>
          <w:p w14:paraId="7D3D7441" w14:textId="77777777" w:rsidR="004E4009" w:rsidRPr="00932D7C" w:rsidRDefault="004E4009" w:rsidP="00932D7C">
            <w:pPr>
              <w:jc w:val="center"/>
              <w:rPr>
                <w:sz w:val="18"/>
                <w:szCs w:val="18"/>
              </w:rPr>
            </w:pPr>
            <w:r w:rsidRPr="00932D7C">
              <w:rPr>
                <w:sz w:val="18"/>
                <w:szCs w:val="18"/>
              </w:rPr>
              <w:t>478</w:t>
            </w:r>
          </w:p>
        </w:tc>
        <w:tc>
          <w:tcPr>
            <w:tcW w:w="800" w:type="dxa"/>
            <w:vMerge w:val="restart"/>
            <w:tcBorders>
              <w:top w:val="nil"/>
              <w:left w:val="single" w:sz="4" w:space="0" w:color="auto"/>
              <w:bottom w:val="single" w:sz="4" w:space="0" w:color="auto"/>
              <w:right w:val="single" w:sz="4" w:space="0" w:color="auto"/>
            </w:tcBorders>
            <w:shd w:val="clear" w:color="auto" w:fill="auto"/>
            <w:vAlign w:val="center"/>
            <w:hideMark/>
          </w:tcPr>
          <w:p w14:paraId="39A1E99C" w14:textId="77777777" w:rsidR="004E4009" w:rsidRPr="00932D7C" w:rsidRDefault="004E4009" w:rsidP="00932D7C">
            <w:pPr>
              <w:jc w:val="center"/>
              <w:rPr>
                <w:sz w:val="20"/>
                <w:szCs w:val="20"/>
              </w:rPr>
            </w:pPr>
            <w:r w:rsidRPr="00932D7C">
              <w:rPr>
                <w:sz w:val="20"/>
                <w:szCs w:val="20"/>
              </w:rPr>
              <w:t>678</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14:paraId="138BD33A" w14:textId="77777777" w:rsidR="004E4009" w:rsidRPr="00932D7C" w:rsidRDefault="004E4009" w:rsidP="00932D7C">
            <w:pPr>
              <w:jc w:val="center"/>
              <w:rPr>
                <w:sz w:val="20"/>
                <w:szCs w:val="20"/>
              </w:rPr>
            </w:pPr>
            <w:r w:rsidRPr="00932D7C">
              <w:rPr>
                <w:sz w:val="20"/>
                <w:szCs w:val="20"/>
              </w:rPr>
              <w:t>377</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14:paraId="76330B78" w14:textId="77777777" w:rsidR="004E4009" w:rsidRPr="00932D7C" w:rsidRDefault="004E4009" w:rsidP="00932D7C">
            <w:pPr>
              <w:jc w:val="center"/>
              <w:rPr>
                <w:sz w:val="20"/>
                <w:szCs w:val="20"/>
              </w:rPr>
            </w:pPr>
            <w:r w:rsidRPr="00932D7C">
              <w:rPr>
                <w:sz w:val="20"/>
                <w:szCs w:val="20"/>
              </w:rPr>
              <w:t>1055</w:t>
            </w:r>
          </w:p>
        </w:tc>
      </w:tr>
      <w:tr w:rsidR="004E4009" w:rsidRPr="00932D7C" w14:paraId="76E975F4" w14:textId="77777777" w:rsidTr="004E4009">
        <w:trPr>
          <w:trHeight w:val="240"/>
        </w:trPr>
        <w:tc>
          <w:tcPr>
            <w:tcW w:w="600" w:type="dxa"/>
            <w:vMerge/>
            <w:tcBorders>
              <w:top w:val="nil"/>
              <w:left w:val="single" w:sz="4" w:space="0" w:color="auto"/>
              <w:bottom w:val="single" w:sz="4" w:space="0" w:color="auto"/>
              <w:right w:val="single" w:sz="4" w:space="0" w:color="auto"/>
            </w:tcBorders>
            <w:vAlign w:val="center"/>
            <w:hideMark/>
          </w:tcPr>
          <w:p w14:paraId="3E9C8FFB" w14:textId="77777777" w:rsidR="004E4009" w:rsidRPr="00932D7C" w:rsidRDefault="004E4009" w:rsidP="00932D7C">
            <w:pPr>
              <w:rPr>
                <w:sz w:val="18"/>
                <w:szCs w:val="18"/>
              </w:rPr>
            </w:pPr>
          </w:p>
        </w:tc>
        <w:tc>
          <w:tcPr>
            <w:tcW w:w="2040" w:type="dxa"/>
            <w:vMerge/>
            <w:tcBorders>
              <w:top w:val="nil"/>
              <w:left w:val="single" w:sz="4" w:space="0" w:color="auto"/>
              <w:bottom w:val="single" w:sz="4" w:space="0" w:color="auto"/>
              <w:right w:val="single" w:sz="4" w:space="0" w:color="auto"/>
            </w:tcBorders>
            <w:vAlign w:val="center"/>
            <w:hideMark/>
          </w:tcPr>
          <w:p w14:paraId="174C6501" w14:textId="77777777" w:rsidR="004E4009" w:rsidRPr="00932D7C" w:rsidRDefault="004E4009" w:rsidP="00932D7C">
            <w:pPr>
              <w:rPr>
                <w:sz w:val="18"/>
                <w:szCs w:val="18"/>
              </w:rPr>
            </w:pPr>
          </w:p>
        </w:tc>
        <w:tc>
          <w:tcPr>
            <w:tcW w:w="520" w:type="dxa"/>
            <w:tcBorders>
              <w:top w:val="nil"/>
              <w:left w:val="nil"/>
              <w:bottom w:val="single" w:sz="4" w:space="0" w:color="auto"/>
              <w:right w:val="single" w:sz="4" w:space="0" w:color="auto"/>
            </w:tcBorders>
            <w:shd w:val="clear" w:color="auto" w:fill="auto"/>
            <w:noWrap/>
            <w:vAlign w:val="center"/>
            <w:hideMark/>
          </w:tcPr>
          <w:p w14:paraId="68CBA284" w14:textId="77777777" w:rsidR="004E4009" w:rsidRPr="00932D7C" w:rsidRDefault="004E4009" w:rsidP="00932D7C">
            <w:pPr>
              <w:jc w:val="center"/>
              <w:rPr>
                <w:sz w:val="18"/>
                <w:szCs w:val="18"/>
              </w:rPr>
            </w:pPr>
            <w:r w:rsidRPr="00932D7C">
              <w:rPr>
                <w:sz w:val="18"/>
                <w:szCs w:val="18"/>
              </w:rPr>
              <w:t>B</w:t>
            </w:r>
          </w:p>
        </w:tc>
        <w:tc>
          <w:tcPr>
            <w:tcW w:w="1260" w:type="dxa"/>
            <w:tcBorders>
              <w:top w:val="nil"/>
              <w:left w:val="nil"/>
              <w:bottom w:val="single" w:sz="4" w:space="0" w:color="auto"/>
              <w:right w:val="single" w:sz="4" w:space="0" w:color="auto"/>
            </w:tcBorders>
            <w:shd w:val="clear" w:color="auto" w:fill="auto"/>
            <w:noWrap/>
            <w:vAlign w:val="center"/>
            <w:hideMark/>
          </w:tcPr>
          <w:p w14:paraId="672682E9" w14:textId="77777777" w:rsidR="004E4009" w:rsidRPr="00932D7C" w:rsidRDefault="004E4009" w:rsidP="00932D7C">
            <w:pPr>
              <w:rPr>
                <w:sz w:val="18"/>
                <w:szCs w:val="18"/>
              </w:rPr>
            </w:pPr>
            <w:r w:rsidRPr="00932D7C">
              <w:rPr>
                <w:sz w:val="18"/>
                <w:szCs w:val="18"/>
              </w:rPr>
              <w:t>Stone</w:t>
            </w:r>
          </w:p>
        </w:tc>
        <w:tc>
          <w:tcPr>
            <w:tcW w:w="960" w:type="dxa"/>
            <w:tcBorders>
              <w:top w:val="nil"/>
              <w:left w:val="nil"/>
              <w:bottom w:val="single" w:sz="4" w:space="0" w:color="auto"/>
              <w:right w:val="single" w:sz="4" w:space="0" w:color="auto"/>
            </w:tcBorders>
            <w:shd w:val="clear" w:color="auto" w:fill="auto"/>
            <w:vAlign w:val="center"/>
            <w:hideMark/>
          </w:tcPr>
          <w:p w14:paraId="4B790022" w14:textId="77777777" w:rsidR="004E4009" w:rsidRPr="00932D7C" w:rsidRDefault="004E4009" w:rsidP="00932D7C">
            <w:pPr>
              <w:jc w:val="center"/>
              <w:rPr>
                <w:sz w:val="18"/>
                <w:szCs w:val="18"/>
              </w:rPr>
            </w:pPr>
            <w:r w:rsidRPr="00932D7C">
              <w:rPr>
                <w:sz w:val="18"/>
                <w:szCs w:val="18"/>
              </w:rPr>
              <w:t>1m</w:t>
            </w:r>
            <w:r w:rsidRPr="00932D7C">
              <w:rPr>
                <w:sz w:val="18"/>
                <w:szCs w:val="18"/>
                <w:vertAlign w:val="superscript"/>
              </w:rPr>
              <w:t>3</w:t>
            </w:r>
          </w:p>
        </w:tc>
        <w:tc>
          <w:tcPr>
            <w:tcW w:w="960" w:type="dxa"/>
            <w:tcBorders>
              <w:top w:val="nil"/>
              <w:left w:val="nil"/>
              <w:bottom w:val="single" w:sz="4" w:space="0" w:color="auto"/>
              <w:right w:val="single" w:sz="4" w:space="0" w:color="auto"/>
            </w:tcBorders>
            <w:shd w:val="clear" w:color="auto" w:fill="auto"/>
            <w:hideMark/>
          </w:tcPr>
          <w:p w14:paraId="7C06E9DF" w14:textId="77777777" w:rsidR="004E4009" w:rsidRPr="00932D7C" w:rsidRDefault="004E4009" w:rsidP="00932D7C">
            <w:pPr>
              <w:jc w:val="center"/>
              <w:rPr>
                <w:sz w:val="20"/>
                <w:szCs w:val="20"/>
              </w:rPr>
            </w:pPr>
            <w:r w:rsidRPr="00932D7C">
              <w:rPr>
                <w:sz w:val="20"/>
                <w:szCs w:val="20"/>
              </w:rPr>
              <w:t>200</w:t>
            </w:r>
          </w:p>
        </w:tc>
        <w:tc>
          <w:tcPr>
            <w:tcW w:w="960" w:type="dxa"/>
            <w:tcBorders>
              <w:top w:val="nil"/>
              <w:left w:val="nil"/>
              <w:bottom w:val="single" w:sz="4" w:space="0" w:color="auto"/>
              <w:right w:val="single" w:sz="4" w:space="0" w:color="auto"/>
            </w:tcBorders>
            <w:shd w:val="clear" w:color="auto" w:fill="auto"/>
            <w:vAlign w:val="center"/>
            <w:hideMark/>
          </w:tcPr>
          <w:p w14:paraId="304701D4" w14:textId="77777777" w:rsidR="004E4009" w:rsidRPr="00932D7C" w:rsidRDefault="004E4009" w:rsidP="00932D7C">
            <w:pPr>
              <w:jc w:val="center"/>
              <w:rPr>
                <w:sz w:val="18"/>
                <w:szCs w:val="18"/>
              </w:rPr>
            </w:pPr>
            <w:r w:rsidRPr="00932D7C">
              <w:rPr>
                <w:sz w:val="18"/>
                <w:szCs w:val="18"/>
              </w:rPr>
              <w:t>200</w:t>
            </w:r>
          </w:p>
        </w:tc>
        <w:tc>
          <w:tcPr>
            <w:tcW w:w="800" w:type="dxa"/>
            <w:vMerge/>
            <w:tcBorders>
              <w:top w:val="nil"/>
              <w:left w:val="single" w:sz="4" w:space="0" w:color="auto"/>
              <w:bottom w:val="single" w:sz="4" w:space="0" w:color="auto"/>
              <w:right w:val="single" w:sz="4" w:space="0" w:color="auto"/>
            </w:tcBorders>
            <w:vAlign w:val="center"/>
            <w:hideMark/>
          </w:tcPr>
          <w:p w14:paraId="2F1DF88F" w14:textId="77777777" w:rsidR="004E4009" w:rsidRPr="00932D7C" w:rsidRDefault="004E4009" w:rsidP="00932D7C">
            <w:pPr>
              <w:rPr>
                <w:sz w:val="20"/>
                <w:szCs w:val="20"/>
              </w:rPr>
            </w:pPr>
          </w:p>
        </w:tc>
        <w:tc>
          <w:tcPr>
            <w:tcW w:w="900" w:type="dxa"/>
            <w:vMerge/>
            <w:tcBorders>
              <w:top w:val="nil"/>
              <w:left w:val="single" w:sz="4" w:space="0" w:color="auto"/>
              <w:bottom w:val="single" w:sz="4" w:space="0" w:color="auto"/>
              <w:right w:val="single" w:sz="4" w:space="0" w:color="auto"/>
            </w:tcBorders>
            <w:vAlign w:val="center"/>
            <w:hideMark/>
          </w:tcPr>
          <w:p w14:paraId="2BD557EC" w14:textId="77777777" w:rsidR="004E4009" w:rsidRPr="00932D7C" w:rsidRDefault="004E4009" w:rsidP="00932D7C">
            <w:pPr>
              <w:rPr>
                <w:sz w:val="20"/>
                <w:szCs w:val="20"/>
              </w:rPr>
            </w:pPr>
          </w:p>
        </w:tc>
        <w:tc>
          <w:tcPr>
            <w:tcW w:w="900" w:type="dxa"/>
            <w:vMerge/>
            <w:tcBorders>
              <w:top w:val="nil"/>
              <w:left w:val="single" w:sz="4" w:space="0" w:color="auto"/>
              <w:bottom w:val="single" w:sz="4" w:space="0" w:color="auto"/>
              <w:right w:val="single" w:sz="4" w:space="0" w:color="auto"/>
            </w:tcBorders>
            <w:vAlign w:val="center"/>
            <w:hideMark/>
          </w:tcPr>
          <w:p w14:paraId="329AC7A3" w14:textId="77777777" w:rsidR="004E4009" w:rsidRPr="00932D7C" w:rsidRDefault="004E4009" w:rsidP="00932D7C">
            <w:pPr>
              <w:rPr>
                <w:sz w:val="20"/>
                <w:szCs w:val="20"/>
              </w:rPr>
            </w:pPr>
          </w:p>
        </w:tc>
      </w:tr>
      <w:tr w:rsidR="004E4009" w:rsidRPr="00932D7C" w14:paraId="39F97485" w14:textId="77777777" w:rsidTr="004E4009">
        <w:trPr>
          <w:trHeight w:val="300"/>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55F0541" w14:textId="77777777" w:rsidR="004E4009" w:rsidRPr="00932D7C" w:rsidRDefault="004E4009" w:rsidP="00932D7C">
            <w:pPr>
              <w:jc w:val="center"/>
              <w:rPr>
                <w:sz w:val="18"/>
                <w:szCs w:val="18"/>
              </w:rPr>
            </w:pPr>
            <w:r w:rsidRPr="00932D7C">
              <w:rPr>
                <w:sz w:val="18"/>
                <w:szCs w:val="18"/>
              </w:rPr>
              <w:t>19</w:t>
            </w:r>
          </w:p>
        </w:tc>
        <w:tc>
          <w:tcPr>
            <w:tcW w:w="2040" w:type="dxa"/>
            <w:tcBorders>
              <w:top w:val="nil"/>
              <w:left w:val="nil"/>
              <w:bottom w:val="single" w:sz="4" w:space="0" w:color="auto"/>
              <w:right w:val="single" w:sz="4" w:space="0" w:color="auto"/>
            </w:tcBorders>
            <w:shd w:val="clear" w:color="auto" w:fill="auto"/>
            <w:noWrap/>
            <w:vAlign w:val="bottom"/>
            <w:hideMark/>
          </w:tcPr>
          <w:p w14:paraId="595972F1" w14:textId="77777777" w:rsidR="004E4009" w:rsidRPr="00932D7C" w:rsidRDefault="004E4009" w:rsidP="00932D7C">
            <w:pPr>
              <w:rPr>
                <w:sz w:val="18"/>
                <w:szCs w:val="18"/>
              </w:rPr>
            </w:pPr>
            <w:r w:rsidRPr="00932D7C">
              <w:rPr>
                <w:sz w:val="18"/>
                <w:szCs w:val="18"/>
              </w:rPr>
              <w:t>Dry Hard coring</w:t>
            </w:r>
          </w:p>
        </w:tc>
        <w:tc>
          <w:tcPr>
            <w:tcW w:w="520" w:type="dxa"/>
            <w:tcBorders>
              <w:top w:val="nil"/>
              <w:left w:val="nil"/>
              <w:bottom w:val="single" w:sz="4" w:space="0" w:color="auto"/>
              <w:right w:val="single" w:sz="4" w:space="0" w:color="auto"/>
            </w:tcBorders>
            <w:shd w:val="clear" w:color="auto" w:fill="auto"/>
            <w:noWrap/>
            <w:vAlign w:val="center"/>
            <w:hideMark/>
          </w:tcPr>
          <w:p w14:paraId="579B69C8" w14:textId="77777777" w:rsidR="004E4009" w:rsidRPr="00932D7C" w:rsidRDefault="004E4009" w:rsidP="00932D7C">
            <w:pPr>
              <w:jc w:val="center"/>
              <w:rPr>
                <w:sz w:val="18"/>
                <w:szCs w:val="18"/>
              </w:rPr>
            </w:pPr>
            <w:r w:rsidRPr="00932D7C">
              <w:rPr>
                <w:sz w:val="18"/>
                <w:szCs w:val="18"/>
              </w:rPr>
              <w:t>A</w:t>
            </w:r>
          </w:p>
        </w:tc>
        <w:tc>
          <w:tcPr>
            <w:tcW w:w="1260" w:type="dxa"/>
            <w:tcBorders>
              <w:top w:val="nil"/>
              <w:left w:val="nil"/>
              <w:bottom w:val="single" w:sz="4" w:space="0" w:color="auto"/>
              <w:right w:val="single" w:sz="4" w:space="0" w:color="auto"/>
            </w:tcBorders>
            <w:shd w:val="clear" w:color="auto" w:fill="auto"/>
            <w:noWrap/>
            <w:vAlign w:val="bottom"/>
            <w:hideMark/>
          </w:tcPr>
          <w:p w14:paraId="0035FC85" w14:textId="77777777" w:rsidR="004E4009" w:rsidRPr="00932D7C" w:rsidRDefault="004E4009" w:rsidP="00932D7C">
            <w:pPr>
              <w:rPr>
                <w:sz w:val="18"/>
                <w:szCs w:val="18"/>
              </w:rPr>
            </w:pPr>
            <w:r w:rsidRPr="00932D7C">
              <w:rPr>
                <w:sz w:val="18"/>
                <w:szCs w:val="18"/>
              </w:rPr>
              <w:t>Stone</w:t>
            </w:r>
          </w:p>
        </w:tc>
        <w:tc>
          <w:tcPr>
            <w:tcW w:w="960" w:type="dxa"/>
            <w:tcBorders>
              <w:top w:val="nil"/>
              <w:left w:val="nil"/>
              <w:bottom w:val="single" w:sz="4" w:space="0" w:color="auto"/>
              <w:right w:val="single" w:sz="4" w:space="0" w:color="auto"/>
            </w:tcBorders>
            <w:shd w:val="clear" w:color="auto" w:fill="auto"/>
            <w:vAlign w:val="center"/>
            <w:hideMark/>
          </w:tcPr>
          <w:p w14:paraId="32252C25" w14:textId="77777777" w:rsidR="004E4009" w:rsidRPr="00932D7C" w:rsidRDefault="004E4009" w:rsidP="00932D7C">
            <w:pPr>
              <w:jc w:val="center"/>
              <w:rPr>
                <w:sz w:val="18"/>
                <w:szCs w:val="18"/>
              </w:rPr>
            </w:pPr>
            <w:r w:rsidRPr="00932D7C">
              <w:rPr>
                <w:sz w:val="18"/>
                <w:szCs w:val="18"/>
              </w:rPr>
              <w:t>1.15m</w:t>
            </w:r>
            <w:r w:rsidRPr="00932D7C">
              <w:rPr>
                <w:sz w:val="18"/>
                <w:szCs w:val="18"/>
                <w:vertAlign w:val="superscript"/>
              </w:rPr>
              <w:t>3</w:t>
            </w:r>
          </w:p>
        </w:tc>
        <w:tc>
          <w:tcPr>
            <w:tcW w:w="960" w:type="dxa"/>
            <w:tcBorders>
              <w:top w:val="nil"/>
              <w:left w:val="nil"/>
              <w:bottom w:val="single" w:sz="4" w:space="0" w:color="auto"/>
              <w:right w:val="single" w:sz="4" w:space="0" w:color="auto"/>
            </w:tcBorders>
            <w:shd w:val="clear" w:color="auto" w:fill="auto"/>
            <w:noWrap/>
            <w:vAlign w:val="bottom"/>
            <w:hideMark/>
          </w:tcPr>
          <w:p w14:paraId="571B5943" w14:textId="77777777" w:rsidR="004E4009" w:rsidRPr="00932D7C" w:rsidRDefault="004E4009" w:rsidP="00932D7C">
            <w:pPr>
              <w:jc w:val="center"/>
              <w:rPr>
                <w:sz w:val="18"/>
                <w:szCs w:val="18"/>
              </w:rPr>
            </w:pPr>
            <w:r w:rsidRPr="00932D7C">
              <w:rPr>
                <w:sz w:val="18"/>
                <w:szCs w:val="18"/>
              </w:rPr>
              <w:t>200</w:t>
            </w:r>
          </w:p>
        </w:tc>
        <w:tc>
          <w:tcPr>
            <w:tcW w:w="960" w:type="dxa"/>
            <w:tcBorders>
              <w:top w:val="nil"/>
              <w:left w:val="nil"/>
              <w:bottom w:val="single" w:sz="4" w:space="0" w:color="auto"/>
              <w:right w:val="single" w:sz="4" w:space="0" w:color="auto"/>
            </w:tcBorders>
            <w:shd w:val="clear" w:color="auto" w:fill="auto"/>
            <w:vAlign w:val="bottom"/>
            <w:hideMark/>
          </w:tcPr>
          <w:p w14:paraId="4F3C550D" w14:textId="77777777" w:rsidR="004E4009" w:rsidRPr="00932D7C" w:rsidRDefault="004E4009" w:rsidP="00932D7C">
            <w:pPr>
              <w:jc w:val="center"/>
              <w:rPr>
                <w:sz w:val="18"/>
                <w:szCs w:val="18"/>
              </w:rPr>
            </w:pPr>
            <w:r w:rsidRPr="00932D7C">
              <w:rPr>
                <w:sz w:val="18"/>
                <w:szCs w:val="18"/>
              </w:rPr>
              <w:t>230</w:t>
            </w:r>
          </w:p>
        </w:tc>
        <w:tc>
          <w:tcPr>
            <w:tcW w:w="800" w:type="dxa"/>
            <w:tcBorders>
              <w:top w:val="nil"/>
              <w:left w:val="nil"/>
              <w:bottom w:val="single" w:sz="4" w:space="0" w:color="auto"/>
              <w:right w:val="single" w:sz="4" w:space="0" w:color="auto"/>
            </w:tcBorders>
            <w:shd w:val="clear" w:color="auto" w:fill="auto"/>
            <w:noWrap/>
            <w:vAlign w:val="bottom"/>
            <w:hideMark/>
          </w:tcPr>
          <w:p w14:paraId="5897BB46" w14:textId="77777777" w:rsidR="004E4009" w:rsidRPr="00932D7C" w:rsidRDefault="004E4009" w:rsidP="00932D7C">
            <w:pPr>
              <w:jc w:val="center"/>
              <w:rPr>
                <w:sz w:val="18"/>
                <w:szCs w:val="18"/>
              </w:rPr>
            </w:pPr>
            <w:r w:rsidRPr="00932D7C">
              <w:rPr>
                <w:sz w:val="18"/>
                <w:szCs w:val="18"/>
              </w:rPr>
              <w:t>230</w:t>
            </w:r>
          </w:p>
        </w:tc>
        <w:tc>
          <w:tcPr>
            <w:tcW w:w="900" w:type="dxa"/>
            <w:tcBorders>
              <w:top w:val="nil"/>
              <w:left w:val="nil"/>
              <w:bottom w:val="single" w:sz="4" w:space="0" w:color="auto"/>
              <w:right w:val="single" w:sz="4" w:space="0" w:color="auto"/>
            </w:tcBorders>
            <w:shd w:val="clear" w:color="auto" w:fill="auto"/>
            <w:noWrap/>
            <w:vAlign w:val="bottom"/>
            <w:hideMark/>
          </w:tcPr>
          <w:p w14:paraId="4FF84751" w14:textId="77777777" w:rsidR="004E4009" w:rsidRPr="00932D7C" w:rsidRDefault="004E4009" w:rsidP="00932D7C">
            <w:pPr>
              <w:jc w:val="center"/>
              <w:rPr>
                <w:sz w:val="18"/>
                <w:szCs w:val="18"/>
              </w:rPr>
            </w:pPr>
            <w:r w:rsidRPr="00932D7C">
              <w:rPr>
                <w:sz w:val="18"/>
                <w:szCs w:val="18"/>
              </w:rPr>
              <w:t>279.5</w:t>
            </w:r>
          </w:p>
        </w:tc>
        <w:tc>
          <w:tcPr>
            <w:tcW w:w="900" w:type="dxa"/>
            <w:tcBorders>
              <w:top w:val="nil"/>
              <w:left w:val="nil"/>
              <w:bottom w:val="single" w:sz="4" w:space="0" w:color="auto"/>
              <w:right w:val="single" w:sz="4" w:space="0" w:color="auto"/>
            </w:tcBorders>
            <w:shd w:val="clear" w:color="auto" w:fill="auto"/>
            <w:noWrap/>
            <w:vAlign w:val="bottom"/>
            <w:hideMark/>
          </w:tcPr>
          <w:p w14:paraId="02D4D4EF" w14:textId="77777777" w:rsidR="004E4009" w:rsidRPr="00932D7C" w:rsidRDefault="004E4009" w:rsidP="00932D7C">
            <w:pPr>
              <w:jc w:val="center"/>
              <w:rPr>
                <w:sz w:val="18"/>
                <w:szCs w:val="18"/>
              </w:rPr>
            </w:pPr>
            <w:r w:rsidRPr="00932D7C">
              <w:rPr>
                <w:sz w:val="18"/>
                <w:szCs w:val="18"/>
              </w:rPr>
              <w:t>509.5</w:t>
            </w:r>
          </w:p>
        </w:tc>
      </w:tr>
      <w:tr w:rsidR="004E4009" w:rsidRPr="00932D7C" w14:paraId="72F04821" w14:textId="77777777" w:rsidTr="004E4009">
        <w:trPr>
          <w:trHeight w:val="300"/>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1F7E5CA" w14:textId="77777777" w:rsidR="004E4009" w:rsidRPr="00932D7C" w:rsidRDefault="004E4009" w:rsidP="00932D7C">
            <w:pPr>
              <w:jc w:val="center"/>
              <w:rPr>
                <w:sz w:val="18"/>
                <w:szCs w:val="18"/>
              </w:rPr>
            </w:pPr>
            <w:r w:rsidRPr="00932D7C">
              <w:rPr>
                <w:sz w:val="18"/>
                <w:szCs w:val="18"/>
              </w:rPr>
              <w:t>20</w:t>
            </w:r>
          </w:p>
        </w:tc>
        <w:tc>
          <w:tcPr>
            <w:tcW w:w="2040" w:type="dxa"/>
            <w:tcBorders>
              <w:top w:val="nil"/>
              <w:left w:val="nil"/>
              <w:bottom w:val="single" w:sz="4" w:space="0" w:color="auto"/>
              <w:right w:val="single" w:sz="4" w:space="0" w:color="auto"/>
            </w:tcBorders>
            <w:shd w:val="clear" w:color="auto" w:fill="auto"/>
            <w:noWrap/>
            <w:vAlign w:val="bottom"/>
            <w:hideMark/>
          </w:tcPr>
          <w:p w14:paraId="0E374E34" w14:textId="77777777" w:rsidR="004E4009" w:rsidRPr="00932D7C" w:rsidRDefault="004E4009" w:rsidP="00932D7C">
            <w:pPr>
              <w:rPr>
                <w:sz w:val="18"/>
                <w:szCs w:val="18"/>
              </w:rPr>
            </w:pPr>
            <w:r w:rsidRPr="00932D7C">
              <w:rPr>
                <w:sz w:val="18"/>
                <w:szCs w:val="18"/>
              </w:rPr>
              <w:t>Pipe laying--10-11"</w:t>
            </w:r>
          </w:p>
        </w:tc>
        <w:tc>
          <w:tcPr>
            <w:tcW w:w="520" w:type="dxa"/>
            <w:tcBorders>
              <w:top w:val="nil"/>
              <w:left w:val="nil"/>
              <w:bottom w:val="single" w:sz="4" w:space="0" w:color="auto"/>
              <w:right w:val="single" w:sz="4" w:space="0" w:color="auto"/>
            </w:tcBorders>
            <w:shd w:val="clear" w:color="auto" w:fill="auto"/>
            <w:noWrap/>
            <w:vAlign w:val="center"/>
            <w:hideMark/>
          </w:tcPr>
          <w:p w14:paraId="7ABFCFDE" w14:textId="77777777" w:rsidR="004E4009" w:rsidRPr="00932D7C" w:rsidRDefault="004E4009" w:rsidP="00932D7C">
            <w:pPr>
              <w:jc w:val="center"/>
              <w:rPr>
                <w:sz w:val="18"/>
                <w:szCs w:val="18"/>
              </w:rPr>
            </w:pPr>
            <w:r w:rsidRPr="00932D7C">
              <w:rPr>
                <w:sz w:val="18"/>
                <w:szCs w:val="18"/>
              </w:rPr>
              <w:t>A</w:t>
            </w:r>
          </w:p>
        </w:tc>
        <w:tc>
          <w:tcPr>
            <w:tcW w:w="1260" w:type="dxa"/>
            <w:tcBorders>
              <w:top w:val="nil"/>
              <w:left w:val="nil"/>
              <w:bottom w:val="single" w:sz="4" w:space="0" w:color="auto"/>
              <w:right w:val="single" w:sz="4" w:space="0" w:color="auto"/>
            </w:tcBorders>
            <w:shd w:val="clear" w:color="auto" w:fill="auto"/>
            <w:noWrap/>
            <w:vAlign w:val="bottom"/>
            <w:hideMark/>
          </w:tcPr>
          <w:p w14:paraId="2B967395" w14:textId="77777777" w:rsidR="004E4009" w:rsidRPr="00932D7C" w:rsidRDefault="004E4009" w:rsidP="00932D7C">
            <w:pPr>
              <w:rPr>
                <w:sz w:val="18"/>
                <w:szCs w:val="18"/>
              </w:rPr>
            </w:pPr>
            <w:r w:rsidRPr="00932D7C">
              <w:rPr>
                <w:sz w:val="18"/>
                <w:szCs w:val="18"/>
              </w:rPr>
              <w:t>Pipe</w:t>
            </w:r>
          </w:p>
        </w:tc>
        <w:tc>
          <w:tcPr>
            <w:tcW w:w="960" w:type="dxa"/>
            <w:tcBorders>
              <w:top w:val="nil"/>
              <w:left w:val="nil"/>
              <w:bottom w:val="single" w:sz="4" w:space="0" w:color="auto"/>
              <w:right w:val="single" w:sz="4" w:space="0" w:color="auto"/>
            </w:tcBorders>
            <w:shd w:val="clear" w:color="auto" w:fill="auto"/>
            <w:vAlign w:val="center"/>
            <w:hideMark/>
          </w:tcPr>
          <w:p w14:paraId="45DCDF63" w14:textId="77777777" w:rsidR="004E4009" w:rsidRPr="00932D7C" w:rsidRDefault="004E4009" w:rsidP="00932D7C">
            <w:pPr>
              <w:jc w:val="center"/>
              <w:rPr>
                <w:sz w:val="18"/>
                <w:szCs w:val="18"/>
              </w:rPr>
            </w:pPr>
            <w:r w:rsidRPr="00932D7C">
              <w:rPr>
                <w:sz w:val="18"/>
                <w:szCs w:val="18"/>
              </w:rPr>
              <w:t>1m</w:t>
            </w:r>
          </w:p>
        </w:tc>
        <w:tc>
          <w:tcPr>
            <w:tcW w:w="960" w:type="dxa"/>
            <w:tcBorders>
              <w:top w:val="nil"/>
              <w:left w:val="nil"/>
              <w:bottom w:val="single" w:sz="4" w:space="0" w:color="auto"/>
              <w:right w:val="single" w:sz="4" w:space="0" w:color="auto"/>
            </w:tcBorders>
            <w:shd w:val="clear" w:color="000000" w:fill="FFFFFF"/>
            <w:noWrap/>
            <w:vAlign w:val="center"/>
            <w:hideMark/>
          </w:tcPr>
          <w:p w14:paraId="4572C503" w14:textId="77777777" w:rsidR="004E4009" w:rsidRPr="00932D7C" w:rsidRDefault="004E4009" w:rsidP="00932D7C">
            <w:pPr>
              <w:jc w:val="center"/>
              <w:rPr>
                <w:sz w:val="18"/>
                <w:szCs w:val="18"/>
              </w:rPr>
            </w:pPr>
            <w:r w:rsidRPr="00932D7C">
              <w:rPr>
                <w:sz w:val="18"/>
                <w:szCs w:val="18"/>
              </w:rPr>
              <w:t>150</w:t>
            </w:r>
          </w:p>
        </w:tc>
        <w:tc>
          <w:tcPr>
            <w:tcW w:w="960" w:type="dxa"/>
            <w:tcBorders>
              <w:top w:val="nil"/>
              <w:left w:val="nil"/>
              <w:bottom w:val="single" w:sz="4" w:space="0" w:color="auto"/>
              <w:right w:val="single" w:sz="4" w:space="0" w:color="auto"/>
            </w:tcBorders>
            <w:shd w:val="clear" w:color="auto" w:fill="auto"/>
            <w:vAlign w:val="bottom"/>
            <w:hideMark/>
          </w:tcPr>
          <w:p w14:paraId="5EFCDB14" w14:textId="77777777" w:rsidR="004E4009" w:rsidRPr="00932D7C" w:rsidRDefault="004E4009" w:rsidP="00932D7C">
            <w:pPr>
              <w:jc w:val="center"/>
              <w:rPr>
                <w:sz w:val="18"/>
                <w:szCs w:val="18"/>
              </w:rPr>
            </w:pPr>
            <w:r w:rsidRPr="00932D7C">
              <w:rPr>
                <w:sz w:val="18"/>
                <w:szCs w:val="18"/>
              </w:rPr>
              <w:t>150</w:t>
            </w:r>
          </w:p>
        </w:tc>
        <w:tc>
          <w:tcPr>
            <w:tcW w:w="800" w:type="dxa"/>
            <w:tcBorders>
              <w:top w:val="nil"/>
              <w:left w:val="nil"/>
              <w:bottom w:val="single" w:sz="4" w:space="0" w:color="auto"/>
              <w:right w:val="single" w:sz="4" w:space="0" w:color="auto"/>
            </w:tcBorders>
            <w:shd w:val="clear" w:color="auto" w:fill="auto"/>
            <w:noWrap/>
            <w:vAlign w:val="bottom"/>
            <w:hideMark/>
          </w:tcPr>
          <w:p w14:paraId="256D8A0D" w14:textId="77777777" w:rsidR="004E4009" w:rsidRPr="00932D7C" w:rsidRDefault="004E4009" w:rsidP="00932D7C">
            <w:pPr>
              <w:jc w:val="center"/>
              <w:rPr>
                <w:sz w:val="18"/>
                <w:szCs w:val="18"/>
              </w:rPr>
            </w:pPr>
            <w:r w:rsidRPr="00932D7C">
              <w:rPr>
                <w:sz w:val="18"/>
                <w:szCs w:val="18"/>
              </w:rPr>
              <w:t>150</w:t>
            </w:r>
          </w:p>
        </w:tc>
        <w:tc>
          <w:tcPr>
            <w:tcW w:w="900" w:type="dxa"/>
            <w:tcBorders>
              <w:top w:val="nil"/>
              <w:left w:val="nil"/>
              <w:bottom w:val="single" w:sz="4" w:space="0" w:color="auto"/>
              <w:right w:val="single" w:sz="4" w:space="0" w:color="auto"/>
            </w:tcBorders>
            <w:shd w:val="clear" w:color="auto" w:fill="auto"/>
            <w:noWrap/>
            <w:vAlign w:val="bottom"/>
            <w:hideMark/>
          </w:tcPr>
          <w:p w14:paraId="7655CAE5" w14:textId="77777777" w:rsidR="004E4009" w:rsidRPr="00932D7C" w:rsidRDefault="004E4009" w:rsidP="00932D7C">
            <w:pPr>
              <w:jc w:val="center"/>
              <w:rPr>
                <w:sz w:val="18"/>
                <w:szCs w:val="18"/>
              </w:rPr>
            </w:pPr>
            <w:r w:rsidRPr="00932D7C">
              <w:rPr>
                <w:sz w:val="18"/>
                <w:szCs w:val="18"/>
              </w:rPr>
              <w:t>195.73</w:t>
            </w:r>
          </w:p>
        </w:tc>
        <w:tc>
          <w:tcPr>
            <w:tcW w:w="900" w:type="dxa"/>
            <w:tcBorders>
              <w:top w:val="nil"/>
              <w:left w:val="nil"/>
              <w:bottom w:val="single" w:sz="4" w:space="0" w:color="auto"/>
              <w:right w:val="single" w:sz="4" w:space="0" w:color="auto"/>
            </w:tcBorders>
            <w:shd w:val="clear" w:color="auto" w:fill="auto"/>
            <w:noWrap/>
            <w:vAlign w:val="bottom"/>
            <w:hideMark/>
          </w:tcPr>
          <w:p w14:paraId="5455998B" w14:textId="77777777" w:rsidR="004E4009" w:rsidRPr="00932D7C" w:rsidRDefault="004E4009" w:rsidP="00932D7C">
            <w:pPr>
              <w:jc w:val="center"/>
              <w:rPr>
                <w:sz w:val="18"/>
                <w:szCs w:val="18"/>
              </w:rPr>
            </w:pPr>
            <w:r w:rsidRPr="00932D7C">
              <w:rPr>
                <w:sz w:val="18"/>
                <w:szCs w:val="18"/>
              </w:rPr>
              <w:t>345.73</w:t>
            </w:r>
          </w:p>
        </w:tc>
      </w:tr>
    </w:tbl>
    <w:p w14:paraId="070C03A4" w14:textId="77777777" w:rsidR="004E4009" w:rsidRPr="00932D7C" w:rsidRDefault="004E4009" w:rsidP="00932D7C">
      <w:pPr>
        <w:spacing w:line="360" w:lineRule="auto"/>
        <w:jc w:val="both"/>
        <w:rPr>
          <w:highlight w:val="yellow"/>
        </w:rPr>
      </w:pPr>
    </w:p>
    <w:tbl>
      <w:tblPr>
        <w:tblW w:w="9918" w:type="dxa"/>
        <w:tblLook w:val="04A0" w:firstRow="1" w:lastRow="0" w:firstColumn="1" w:lastColumn="0" w:noHBand="0" w:noVBand="1"/>
      </w:tblPr>
      <w:tblGrid>
        <w:gridCol w:w="666"/>
        <w:gridCol w:w="2992"/>
        <w:gridCol w:w="572"/>
        <w:gridCol w:w="816"/>
        <w:gridCol w:w="461"/>
        <w:gridCol w:w="916"/>
        <w:gridCol w:w="1266"/>
        <w:gridCol w:w="1161"/>
        <w:gridCol w:w="1068"/>
      </w:tblGrid>
      <w:tr w:rsidR="00877944" w:rsidRPr="00932D7C" w14:paraId="24758900" w14:textId="77777777" w:rsidTr="006B51DF">
        <w:trPr>
          <w:trHeight w:val="406"/>
        </w:trPr>
        <w:tc>
          <w:tcPr>
            <w:tcW w:w="9918" w:type="dxa"/>
            <w:gridSpan w:val="9"/>
            <w:tcBorders>
              <w:top w:val="nil"/>
              <w:left w:val="nil"/>
              <w:bottom w:val="nil"/>
              <w:right w:val="nil"/>
            </w:tcBorders>
            <w:shd w:val="clear" w:color="auto" w:fill="auto"/>
            <w:noWrap/>
            <w:vAlign w:val="bottom"/>
            <w:hideMark/>
          </w:tcPr>
          <w:p w14:paraId="72F4628C" w14:textId="77777777" w:rsidR="00877944" w:rsidRPr="00932D7C" w:rsidRDefault="00877944" w:rsidP="00932D7C">
            <w:pPr>
              <w:pStyle w:val="Heading1"/>
              <w:jc w:val="center"/>
              <w:rPr>
                <w:rFonts w:ascii="Times New Roman" w:hAnsi="Times New Roman"/>
              </w:rPr>
            </w:pPr>
            <w:bookmarkStart w:id="285" w:name="_Toc463550624"/>
            <w:r w:rsidRPr="00932D7C">
              <w:rPr>
                <w:rFonts w:ascii="Times New Roman" w:hAnsi="Times New Roman"/>
              </w:rPr>
              <w:lastRenderedPageBreak/>
              <w:t>Annex D- Bill of Quantity of Robe Walta'</w:t>
            </w:r>
            <w:r w:rsidR="009F36CC" w:rsidRPr="00932D7C">
              <w:rPr>
                <w:rFonts w:ascii="Times New Roman" w:hAnsi="Times New Roman"/>
              </w:rPr>
              <w:t>i</w:t>
            </w:r>
            <w:r w:rsidRPr="00932D7C">
              <w:rPr>
                <w:rFonts w:ascii="Times New Roman" w:hAnsi="Times New Roman"/>
              </w:rPr>
              <w:t xml:space="preserve"> SSIP</w:t>
            </w:r>
            <w:bookmarkEnd w:id="285"/>
          </w:p>
        </w:tc>
      </w:tr>
      <w:tr w:rsidR="006B51DF" w:rsidRPr="00932D7C" w14:paraId="7A5FDD62" w14:textId="77777777" w:rsidTr="00B91273">
        <w:trPr>
          <w:trHeight w:val="300"/>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58D75" w14:textId="77777777" w:rsidR="00877944" w:rsidRPr="00932D7C" w:rsidRDefault="00877944" w:rsidP="00932D7C">
            <w:pPr>
              <w:jc w:val="right"/>
              <w:rPr>
                <w:sz w:val="20"/>
                <w:szCs w:val="20"/>
              </w:rPr>
            </w:pPr>
            <w:r w:rsidRPr="00932D7C">
              <w:rPr>
                <w:sz w:val="20"/>
                <w:szCs w:val="20"/>
              </w:rPr>
              <w:t>No</w:t>
            </w:r>
          </w:p>
        </w:tc>
        <w:tc>
          <w:tcPr>
            <w:tcW w:w="2992" w:type="dxa"/>
            <w:tcBorders>
              <w:top w:val="single" w:sz="4" w:space="0" w:color="auto"/>
              <w:left w:val="nil"/>
              <w:bottom w:val="single" w:sz="4" w:space="0" w:color="auto"/>
              <w:right w:val="single" w:sz="4" w:space="0" w:color="auto"/>
            </w:tcBorders>
            <w:shd w:val="clear" w:color="auto" w:fill="auto"/>
            <w:noWrap/>
            <w:vAlign w:val="center"/>
            <w:hideMark/>
          </w:tcPr>
          <w:p w14:paraId="71E08DC7" w14:textId="77777777" w:rsidR="00877944" w:rsidRPr="00932D7C" w:rsidRDefault="00877944" w:rsidP="00932D7C">
            <w:pPr>
              <w:rPr>
                <w:sz w:val="20"/>
                <w:szCs w:val="20"/>
              </w:rPr>
            </w:pPr>
            <w:r w:rsidRPr="00932D7C">
              <w:rPr>
                <w:sz w:val="20"/>
                <w:szCs w:val="20"/>
              </w:rPr>
              <w:t>Types of work</w:t>
            </w:r>
          </w:p>
        </w:tc>
        <w:tc>
          <w:tcPr>
            <w:tcW w:w="572" w:type="dxa"/>
            <w:tcBorders>
              <w:top w:val="single" w:sz="4" w:space="0" w:color="auto"/>
              <w:left w:val="nil"/>
              <w:bottom w:val="single" w:sz="4" w:space="0" w:color="auto"/>
              <w:right w:val="single" w:sz="4" w:space="0" w:color="auto"/>
            </w:tcBorders>
            <w:shd w:val="clear" w:color="auto" w:fill="auto"/>
            <w:noWrap/>
            <w:vAlign w:val="center"/>
            <w:hideMark/>
          </w:tcPr>
          <w:p w14:paraId="4EAC080C" w14:textId="77777777" w:rsidR="00877944" w:rsidRPr="00932D7C" w:rsidRDefault="00877944" w:rsidP="00932D7C">
            <w:pPr>
              <w:rPr>
                <w:sz w:val="20"/>
                <w:szCs w:val="20"/>
              </w:rPr>
            </w:pPr>
            <w:r w:rsidRPr="00932D7C">
              <w:rPr>
                <w:sz w:val="20"/>
                <w:szCs w:val="20"/>
              </w:rPr>
              <w:t>Unit</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38BD9ED5" w14:textId="77777777" w:rsidR="00877944" w:rsidRPr="00932D7C" w:rsidRDefault="00877944" w:rsidP="00932D7C">
            <w:pPr>
              <w:rPr>
                <w:sz w:val="20"/>
                <w:szCs w:val="20"/>
              </w:rPr>
            </w:pPr>
            <w:r w:rsidRPr="00932D7C">
              <w:rPr>
                <w:sz w:val="20"/>
                <w:szCs w:val="20"/>
              </w:rPr>
              <w:t>Qty/No</w:t>
            </w:r>
          </w:p>
        </w:tc>
        <w:tc>
          <w:tcPr>
            <w:tcW w:w="461" w:type="dxa"/>
            <w:tcBorders>
              <w:top w:val="single" w:sz="4" w:space="0" w:color="auto"/>
              <w:left w:val="nil"/>
              <w:bottom w:val="single" w:sz="4" w:space="0" w:color="auto"/>
              <w:right w:val="single" w:sz="4" w:space="0" w:color="auto"/>
            </w:tcBorders>
            <w:shd w:val="clear" w:color="auto" w:fill="auto"/>
            <w:noWrap/>
            <w:vAlign w:val="center"/>
            <w:hideMark/>
          </w:tcPr>
          <w:p w14:paraId="5D832F7D" w14:textId="77777777" w:rsidR="00877944" w:rsidRPr="00932D7C" w:rsidRDefault="00877944" w:rsidP="00932D7C">
            <w:pPr>
              <w:rPr>
                <w:sz w:val="20"/>
                <w:szCs w:val="20"/>
              </w:rPr>
            </w:pPr>
            <w:r w:rsidRPr="00932D7C">
              <w:rPr>
                <w:sz w:val="20"/>
                <w:szCs w:val="20"/>
              </w:rPr>
              <w:t>No</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14:paraId="0CC1ADA6" w14:textId="77777777" w:rsidR="00877944" w:rsidRPr="00932D7C" w:rsidRDefault="00877944" w:rsidP="00932D7C">
            <w:pPr>
              <w:rPr>
                <w:sz w:val="20"/>
                <w:szCs w:val="20"/>
              </w:rPr>
            </w:pPr>
            <w:r w:rsidRPr="00932D7C">
              <w:rPr>
                <w:sz w:val="20"/>
                <w:szCs w:val="20"/>
              </w:rPr>
              <w:t>Quantity</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14:paraId="7D2F679B" w14:textId="77777777" w:rsidR="00877944" w:rsidRPr="00932D7C" w:rsidRDefault="00877944" w:rsidP="00932D7C">
            <w:pPr>
              <w:rPr>
                <w:sz w:val="20"/>
                <w:szCs w:val="20"/>
              </w:rPr>
            </w:pPr>
            <w:r w:rsidRPr="00932D7C">
              <w:rPr>
                <w:sz w:val="20"/>
                <w:szCs w:val="20"/>
              </w:rPr>
              <w:t>Unit Cost</w:t>
            </w:r>
          </w:p>
        </w:tc>
        <w:tc>
          <w:tcPr>
            <w:tcW w:w="1161" w:type="dxa"/>
            <w:tcBorders>
              <w:top w:val="single" w:sz="4" w:space="0" w:color="auto"/>
              <w:left w:val="nil"/>
              <w:bottom w:val="single" w:sz="4" w:space="0" w:color="auto"/>
              <w:right w:val="single" w:sz="4" w:space="0" w:color="auto"/>
            </w:tcBorders>
            <w:shd w:val="clear" w:color="auto" w:fill="auto"/>
            <w:noWrap/>
            <w:vAlign w:val="center"/>
            <w:hideMark/>
          </w:tcPr>
          <w:p w14:paraId="1EA6AF41" w14:textId="77777777" w:rsidR="00877944" w:rsidRPr="00932D7C" w:rsidRDefault="00877944" w:rsidP="00932D7C">
            <w:pPr>
              <w:rPr>
                <w:sz w:val="20"/>
                <w:szCs w:val="20"/>
              </w:rPr>
            </w:pPr>
            <w:r w:rsidRPr="00932D7C">
              <w:rPr>
                <w:sz w:val="20"/>
                <w:szCs w:val="20"/>
              </w:rPr>
              <w:t>Total Cost(Birr)</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7B9E1385" w14:textId="77777777" w:rsidR="00877944" w:rsidRPr="00932D7C" w:rsidRDefault="00877944" w:rsidP="00932D7C">
            <w:pPr>
              <w:rPr>
                <w:sz w:val="20"/>
                <w:szCs w:val="20"/>
              </w:rPr>
            </w:pPr>
            <w:r w:rsidRPr="00932D7C">
              <w:rPr>
                <w:sz w:val="20"/>
                <w:szCs w:val="20"/>
              </w:rPr>
              <w:t>Remark</w:t>
            </w:r>
          </w:p>
        </w:tc>
      </w:tr>
      <w:tr w:rsidR="006B51DF" w:rsidRPr="00932D7C" w14:paraId="0C0384D5" w14:textId="77777777" w:rsidTr="006B51DF">
        <w:trPr>
          <w:trHeight w:val="259"/>
        </w:trPr>
        <w:tc>
          <w:tcPr>
            <w:tcW w:w="666" w:type="dxa"/>
            <w:tcBorders>
              <w:top w:val="nil"/>
              <w:left w:val="single" w:sz="4" w:space="0" w:color="auto"/>
              <w:bottom w:val="single" w:sz="4" w:space="0" w:color="auto"/>
              <w:right w:val="single" w:sz="4" w:space="0" w:color="auto"/>
            </w:tcBorders>
            <w:shd w:val="clear" w:color="auto" w:fill="auto"/>
            <w:vAlign w:val="bottom"/>
            <w:hideMark/>
          </w:tcPr>
          <w:p w14:paraId="4ABCF369" w14:textId="77777777" w:rsidR="00877944" w:rsidRPr="00932D7C" w:rsidRDefault="00877944" w:rsidP="00932D7C">
            <w:pPr>
              <w:jc w:val="right"/>
              <w:rPr>
                <w:b/>
                <w:bCs/>
                <w:sz w:val="18"/>
                <w:szCs w:val="18"/>
              </w:rPr>
            </w:pPr>
            <w:r w:rsidRPr="00932D7C">
              <w:rPr>
                <w:b/>
                <w:bCs/>
                <w:sz w:val="18"/>
                <w:szCs w:val="18"/>
              </w:rPr>
              <w:t>1</w:t>
            </w:r>
          </w:p>
        </w:tc>
        <w:tc>
          <w:tcPr>
            <w:tcW w:w="2992" w:type="dxa"/>
            <w:tcBorders>
              <w:top w:val="nil"/>
              <w:left w:val="nil"/>
              <w:bottom w:val="single" w:sz="4" w:space="0" w:color="auto"/>
              <w:right w:val="single" w:sz="4" w:space="0" w:color="auto"/>
            </w:tcBorders>
            <w:shd w:val="clear" w:color="auto" w:fill="auto"/>
            <w:vAlign w:val="bottom"/>
            <w:hideMark/>
          </w:tcPr>
          <w:p w14:paraId="4DD2D1E5" w14:textId="77777777" w:rsidR="00877944" w:rsidRPr="00932D7C" w:rsidRDefault="00877944" w:rsidP="00932D7C">
            <w:pPr>
              <w:rPr>
                <w:b/>
                <w:bCs/>
                <w:sz w:val="18"/>
                <w:szCs w:val="18"/>
              </w:rPr>
            </w:pPr>
            <w:r w:rsidRPr="00932D7C">
              <w:rPr>
                <w:b/>
                <w:bCs/>
                <w:sz w:val="18"/>
                <w:szCs w:val="18"/>
              </w:rPr>
              <w:t>General Item</w:t>
            </w:r>
          </w:p>
        </w:tc>
        <w:tc>
          <w:tcPr>
            <w:tcW w:w="572" w:type="dxa"/>
            <w:tcBorders>
              <w:top w:val="nil"/>
              <w:left w:val="nil"/>
              <w:bottom w:val="single" w:sz="4" w:space="0" w:color="auto"/>
              <w:right w:val="single" w:sz="4" w:space="0" w:color="auto"/>
            </w:tcBorders>
            <w:shd w:val="clear" w:color="auto" w:fill="auto"/>
            <w:vAlign w:val="bottom"/>
            <w:hideMark/>
          </w:tcPr>
          <w:p w14:paraId="2BCB145C" w14:textId="77777777" w:rsidR="00877944" w:rsidRPr="00932D7C" w:rsidRDefault="00877944" w:rsidP="00932D7C">
            <w:pPr>
              <w:jc w:val="center"/>
              <w:rPr>
                <w:b/>
                <w:bCs/>
                <w:sz w:val="18"/>
                <w:szCs w:val="18"/>
              </w:rPr>
            </w:pPr>
            <w:r w:rsidRPr="00932D7C">
              <w:rPr>
                <w:b/>
                <w:bCs/>
                <w:sz w:val="18"/>
                <w:szCs w:val="18"/>
              </w:rPr>
              <w:t> </w:t>
            </w:r>
          </w:p>
        </w:tc>
        <w:tc>
          <w:tcPr>
            <w:tcW w:w="816" w:type="dxa"/>
            <w:tcBorders>
              <w:top w:val="nil"/>
              <w:left w:val="nil"/>
              <w:bottom w:val="single" w:sz="4" w:space="0" w:color="auto"/>
              <w:right w:val="single" w:sz="4" w:space="0" w:color="auto"/>
            </w:tcBorders>
            <w:shd w:val="clear" w:color="auto" w:fill="auto"/>
            <w:noWrap/>
            <w:vAlign w:val="bottom"/>
            <w:hideMark/>
          </w:tcPr>
          <w:p w14:paraId="28D8E2EB"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23860E84"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8E799D2"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1804EC27"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1161" w:type="dxa"/>
            <w:tcBorders>
              <w:top w:val="nil"/>
              <w:left w:val="nil"/>
              <w:bottom w:val="single" w:sz="4" w:space="0" w:color="auto"/>
              <w:right w:val="single" w:sz="4" w:space="0" w:color="auto"/>
            </w:tcBorders>
            <w:shd w:val="clear" w:color="auto" w:fill="auto"/>
            <w:noWrap/>
            <w:vAlign w:val="bottom"/>
            <w:hideMark/>
          </w:tcPr>
          <w:p w14:paraId="0FE44600"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1068" w:type="dxa"/>
            <w:tcBorders>
              <w:top w:val="nil"/>
              <w:left w:val="nil"/>
              <w:bottom w:val="single" w:sz="4" w:space="0" w:color="auto"/>
              <w:right w:val="single" w:sz="4" w:space="0" w:color="auto"/>
            </w:tcBorders>
            <w:shd w:val="clear" w:color="auto" w:fill="auto"/>
            <w:noWrap/>
            <w:vAlign w:val="bottom"/>
            <w:hideMark/>
          </w:tcPr>
          <w:p w14:paraId="435E1975"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r>
      <w:tr w:rsidR="006B51DF" w:rsidRPr="00932D7C" w14:paraId="33C20809" w14:textId="77777777" w:rsidTr="006B51DF">
        <w:trPr>
          <w:trHeight w:val="280"/>
        </w:trPr>
        <w:tc>
          <w:tcPr>
            <w:tcW w:w="666" w:type="dxa"/>
            <w:tcBorders>
              <w:top w:val="nil"/>
              <w:left w:val="single" w:sz="4" w:space="0" w:color="auto"/>
              <w:bottom w:val="single" w:sz="4" w:space="0" w:color="auto"/>
              <w:right w:val="single" w:sz="4" w:space="0" w:color="auto"/>
            </w:tcBorders>
            <w:shd w:val="clear" w:color="auto" w:fill="auto"/>
            <w:vAlign w:val="bottom"/>
            <w:hideMark/>
          </w:tcPr>
          <w:p w14:paraId="7E0BA55C" w14:textId="77777777" w:rsidR="00877944" w:rsidRPr="00932D7C" w:rsidRDefault="00877944" w:rsidP="00932D7C">
            <w:pPr>
              <w:jc w:val="right"/>
              <w:rPr>
                <w:sz w:val="18"/>
                <w:szCs w:val="18"/>
              </w:rPr>
            </w:pPr>
            <w:r w:rsidRPr="00932D7C">
              <w:rPr>
                <w:sz w:val="18"/>
                <w:szCs w:val="18"/>
              </w:rPr>
              <w:t>1.1</w:t>
            </w:r>
          </w:p>
        </w:tc>
        <w:tc>
          <w:tcPr>
            <w:tcW w:w="2992" w:type="dxa"/>
            <w:tcBorders>
              <w:top w:val="nil"/>
              <w:left w:val="nil"/>
              <w:bottom w:val="single" w:sz="4" w:space="0" w:color="auto"/>
              <w:right w:val="single" w:sz="4" w:space="0" w:color="auto"/>
            </w:tcBorders>
            <w:shd w:val="clear" w:color="auto" w:fill="auto"/>
            <w:vAlign w:val="bottom"/>
            <w:hideMark/>
          </w:tcPr>
          <w:p w14:paraId="1FD3AD4A" w14:textId="77777777" w:rsidR="00877944" w:rsidRPr="00932D7C" w:rsidRDefault="00877944" w:rsidP="00932D7C">
            <w:pPr>
              <w:rPr>
                <w:sz w:val="18"/>
                <w:szCs w:val="18"/>
              </w:rPr>
            </w:pPr>
            <w:r w:rsidRPr="00932D7C">
              <w:rPr>
                <w:sz w:val="18"/>
                <w:szCs w:val="18"/>
              </w:rPr>
              <w:t>Mobilization &amp; Demobilization</w:t>
            </w:r>
          </w:p>
        </w:tc>
        <w:tc>
          <w:tcPr>
            <w:tcW w:w="572" w:type="dxa"/>
            <w:tcBorders>
              <w:top w:val="nil"/>
              <w:left w:val="nil"/>
              <w:bottom w:val="single" w:sz="4" w:space="0" w:color="auto"/>
              <w:right w:val="single" w:sz="4" w:space="0" w:color="auto"/>
            </w:tcBorders>
            <w:shd w:val="clear" w:color="auto" w:fill="auto"/>
            <w:noWrap/>
            <w:vAlign w:val="bottom"/>
            <w:hideMark/>
          </w:tcPr>
          <w:p w14:paraId="16ABB4E5" w14:textId="77777777" w:rsidR="00877944" w:rsidRPr="00932D7C" w:rsidRDefault="00877944" w:rsidP="00932D7C">
            <w:pPr>
              <w:jc w:val="center"/>
              <w:rPr>
                <w:sz w:val="18"/>
                <w:szCs w:val="18"/>
              </w:rPr>
            </w:pPr>
            <w:r w:rsidRPr="00932D7C">
              <w:rPr>
                <w:sz w:val="18"/>
                <w:szCs w:val="18"/>
              </w:rPr>
              <w:t>Ls</w:t>
            </w:r>
          </w:p>
        </w:tc>
        <w:tc>
          <w:tcPr>
            <w:tcW w:w="816" w:type="dxa"/>
            <w:tcBorders>
              <w:top w:val="nil"/>
              <w:left w:val="nil"/>
              <w:bottom w:val="single" w:sz="4" w:space="0" w:color="auto"/>
              <w:right w:val="single" w:sz="4" w:space="0" w:color="auto"/>
            </w:tcBorders>
            <w:shd w:val="clear" w:color="auto" w:fill="auto"/>
            <w:noWrap/>
            <w:vAlign w:val="bottom"/>
            <w:hideMark/>
          </w:tcPr>
          <w:p w14:paraId="544773D5"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54338686"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916" w:type="dxa"/>
            <w:tcBorders>
              <w:top w:val="single" w:sz="4" w:space="0" w:color="auto"/>
              <w:left w:val="nil"/>
              <w:bottom w:val="single" w:sz="4" w:space="0" w:color="auto"/>
              <w:right w:val="single" w:sz="4" w:space="0" w:color="auto"/>
            </w:tcBorders>
            <w:shd w:val="clear" w:color="auto" w:fill="auto"/>
            <w:vAlign w:val="bottom"/>
            <w:hideMark/>
          </w:tcPr>
          <w:p w14:paraId="57BC9BD8" w14:textId="77777777" w:rsidR="00877944" w:rsidRPr="00932D7C" w:rsidRDefault="00877944" w:rsidP="00932D7C">
            <w:pPr>
              <w:jc w:val="center"/>
              <w:rPr>
                <w:sz w:val="18"/>
                <w:szCs w:val="18"/>
              </w:rPr>
            </w:pPr>
            <w:r w:rsidRPr="00932D7C">
              <w:rPr>
                <w:sz w:val="18"/>
                <w:szCs w:val="18"/>
              </w:rPr>
              <w:t>2</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38D26" w14:textId="77777777" w:rsidR="00877944" w:rsidRPr="00932D7C" w:rsidRDefault="00877944" w:rsidP="00932D7C">
            <w:pPr>
              <w:jc w:val="center"/>
              <w:rPr>
                <w:sz w:val="18"/>
                <w:szCs w:val="18"/>
              </w:rPr>
            </w:pPr>
            <w:r w:rsidRPr="00932D7C">
              <w:rPr>
                <w:sz w:val="18"/>
                <w:szCs w:val="18"/>
              </w:rPr>
              <w:t>50,000.00</w:t>
            </w:r>
          </w:p>
        </w:tc>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783AE948" w14:textId="77777777" w:rsidR="00877944" w:rsidRPr="00932D7C" w:rsidRDefault="00877944" w:rsidP="00932D7C">
            <w:pPr>
              <w:jc w:val="center"/>
              <w:rPr>
                <w:sz w:val="18"/>
                <w:szCs w:val="18"/>
              </w:rPr>
            </w:pPr>
            <w:r w:rsidRPr="00932D7C">
              <w:rPr>
                <w:sz w:val="18"/>
                <w:szCs w:val="18"/>
              </w:rPr>
              <w:t>100,000.00</w:t>
            </w:r>
          </w:p>
        </w:tc>
        <w:tc>
          <w:tcPr>
            <w:tcW w:w="1068" w:type="dxa"/>
            <w:tcBorders>
              <w:top w:val="nil"/>
              <w:left w:val="nil"/>
              <w:bottom w:val="single" w:sz="4" w:space="0" w:color="auto"/>
              <w:right w:val="single" w:sz="4" w:space="0" w:color="auto"/>
            </w:tcBorders>
            <w:shd w:val="clear" w:color="auto" w:fill="auto"/>
            <w:noWrap/>
            <w:vAlign w:val="bottom"/>
            <w:hideMark/>
          </w:tcPr>
          <w:p w14:paraId="07146060"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r>
      <w:tr w:rsidR="006B51DF" w:rsidRPr="00932D7C" w14:paraId="5C9D53B8" w14:textId="77777777" w:rsidTr="006B51DF">
        <w:trPr>
          <w:trHeight w:val="208"/>
        </w:trPr>
        <w:tc>
          <w:tcPr>
            <w:tcW w:w="666" w:type="dxa"/>
            <w:tcBorders>
              <w:top w:val="nil"/>
              <w:left w:val="single" w:sz="4" w:space="0" w:color="auto"/>
              <w:bottom w:val="single" w:sz="4" w:space="0" w:color="auto"/>
              <w:right w:val="single" w:sz="4" w:space="0" w:color="auto"/>
            </w:tcBorders>
            <w:shd w:val="clear" w:color="auto" w:fill="auto"/>
            <w:vAlign w:val="bottom"/>
            <w:hideMark/>
          </w:tcPr>
          <w:p w14:paraId="35BB0DD9" w14:textId="77777777" w:rsidR="00877944" w:rsidRPr="00932D7C" w:rsidRDefault="00877944" w:rsidP="00932D7C">
            <w:pPr>
              <w:jc w:val="right"/>
              <w:rPr>
                <w:sz w:val="18"/>
                <w:szCs w:val="18"/>
              </w:rPr>
            </w:pPr>
            <w:r w:rsidRPr="00932D7C">
              <w:rPr>
                <w:sz w:val="18"/>
                <w:szCs w:val="18"/>
              </w:rPr>
              <w:t>1.2</w:t>
            </w:r>
          </w:p>
        </w:tc>
        <w:tc>
          <w:tcPr>
            <w:tcW w:w="2992" w:type="dxa"/>
            <w:tcBorders>
              <w:top w:val="nil"/>
              <w:left w:val="nil"/>
              <w:bottom w:val="single" w:sz="4" w:space="0" w:color="auto"/>
              <w:right w:val="single" w:sz="4" w:space="0" w:color="auto"/>
            </w:tcBorders>
            <w:shd w:val="clear" w:color="auto" w:fill="auto"/>
            <w:vAlign w:val="bottom"/>
            <w:hideMark/>
          </w:tcPr>
          <w:p w14:paraId="640F09BC" w14:textId="77777777" w:rsidR="00877944" w:rsidRPr="00932D7C" w:rsidRDefault="00877944" w:rsidP="00932D7C">
            <w:pPr>
              <w:rPr>
                <w:sz w:val="18"/>
                <w:szCs w:val="18"/>
              </w:rPr>
            </w:pPr>
            <w:r w:rsidRPr="00932D7C">
              <w:rPr>
                <w:sz w:val="18"/>
                <w:szCs w:val="18"/>
              </w:rPr>
              <w:t xml:space="preserve">Camping </w:t>
            </w:r>
          </w:p>
        </w:tc>
        <w:tc>
          <w:tcPr>
            <w:tcW w:w="572" w:type="dxa"/>
            <w:tcBorders>
              <w:top w:val="nil"/>
              <w:left w:val="nil"/>
              <w:bottom w:val="single" w:sz="4" w:space="0" w:color="auto"/>
              <w:right w:val="single" w:sz="4" w:space="0" w:color="auto"/>
            </w:tcBorders>
            <w:shd w:val="clear" w:color="auto" w:fill="auto"/>
            <w:noWrap/>
            <w:vAlign w:val="bottom"/>
            <w:hideMark/>
          </w:tcPr>
          <w:p w14:paraId="2FF54B36" w14:textId="77777777" w:rsidR="00877944" w:rsidRPr="00932D7C" w:rsidRDefault="00877944" w:rsidP="00932D7C">
            <w:pPr>
              <w:jc w:val="center"/>
              <w:rPr>
                <w:sz w:val="18"/>
                <w:szCs w:val="18"/>
              </w:rPr>
            </w:pPr>
            <w:r w:rsidRPr="00932D7C">
              <w:rPr>
                <w:sz w:val="18"/>
                <w:szCs w:val="18"/>
              </w:rPr>
              <w:t> </w:t>
            </w:r>
          </w:p>
        </w:tc>
        <w:tc>
          <w:tcPr>
            <w:tcW w:w="816" w:type="dxa"/>
            <w:tcBorders>
              <w:top w:val="nil"/>
              <w:left w:val="nil"/>
              <w:bottom w:val="single" w:sz="4" w:space="0" w:color="auto"/>
              <w:right w:val="single" w:sz="4" w:space="0" w:color="auto"/>
            </w:tcBorders>
            <w:shd w:val="clear" w:color="auto" w:fill="auto"/>
            <w:noWrap/>
            <w:vAlign w:val="bottom"/>
            <w:hideMark/>
          </w:tcPr>
          <w:p w14:paraId="70532F41"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4248CC3F"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916" w:type="dxa"/>
            <w:tcBorders>
              <w:top w:val="single" w:sz="4" w:space="0" w:color="auto"/>
              <w:left w:val="nil"/>
              <w:bottom w:val="single" w:sz="4" w:space="0" w:color="auto"/>
              <w:right w:val="single" w:sz="4" w:space="0" w:color="auto"/>
            </w:tcBorders>
            <w:shd w:val="clear" w:color="auto" w:fill="auto"/>
            <w:vAlign w:val="bottom"/>
            <w:hideMark/>
          </w:tcPr>
          <w:p w14:paraId="7DD05BA2" w14:textId="77777777" w:rsidR="00877944" w:rsidRPr="00932D7C" w:rsidRDefault="00877944" w:rsidP="00932D7C">
            <w:pPr>
              <w:jc w:val="center"/>
              <w:rPr>
                <w:sz w:val="18"/>
                <w:szCs w:val="18"/>
              </w:rPr>
            </w:pPr>
            <w:r w:rsidRPr="00932D7C">
              <w:rPr>
                <w:sz w:val="18"/>
                <w:szCs w:val="18"/>
              </w:rPr>
              <w:t> </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3D585262" w14:textId="77777777" w:rsidR="00877944" w:rsidRPr="00932D7C" w:rsidRDefault="00877944" w:rsidP="00932D7C">
            <w:pPr>
              <w:rPr>
                <w:sz w:val="18"/>
                <w:szCs w:val="18"/>
              </w:rPr>
            </w:pPr>
            <w:r w:rsidRPr="00932D7C">
              <w:rPr>
                <w:sz w:val="18"/>
                <w:szCs w:val="18"/>
              </w:rPr>
              <w:t> </w:t>
            </w:r>
          </w:p>
        </w:tc>
        <w:tc>
          <w:tcPr>
            <w:tcW w:w="1161" w:type="dxa"/>
            <w:tcBorders>
              <w:top w:val="nil"/>
              <w:left w:val="nil"/>
              <w:bottom w:val="single" w:sz="4" w:space="0" w:color="auto"/>
              <w:right w:val="single" w:sz="4" w:space="0" w:color="auto"/>
            </w:tcBorders>
            <w:shd w:val="clear" w:color="auto" w:fill="auto"/>
            <w:noWrap/>
            <w:vAlign w:val="bottom"/>
            <w:hideMark/>
          </w:tcPr>
          <w:p w14:paraId="005D4F40" w14:textId="77777777" w:rsidR="00877944" w:rsidRPr="00932D7C" w:rsidRDefault="00877944" w:rsidP="00932D7C">
            <w:pPr>
              <w:jc w:val="center"/>
              <w:rPr>
                <w:sz w:val="18"/>
                <w:szCs w:val="18"/>
              </w:rPr>
            </w:pPr>
            <w:r w:rsidRPr="00932D7C">
              <w:rPr>
                <w:sz w:val="18"/>
                <w:szCs w:val="18"/>
              </w:rPr>
              <w:t>-</w:t>
            </w:r>
          </w:p>
        </w:tc>
        <w:tc>
          <w:tcPr>
            <w:tcW w:w="1068" w:type="dxa"/>
            <w:tcBorders>
              <w:top w:val="nil"/>
              <w:left w:val="nil"/>
              <w:bottom w:val="single" w:sz="4" w:space="0" w:color="auto"/>
              <w:right w:val="single" w:sz="4" w:space="0" w:color="auto"/>
            </w:tcBorders>
            <w:shd w:val="clear" w:color="auto" w:fill="auto"/>
            <w:noWrap/>
            <w:vAlign w:val="bottom"/>
            <w:hideMark/>
          </w:tcPr>
          <w:p w14:paraId="16B5EEF8"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r>
      <w:tr w:rsidR="006B51DF" w:rsidRPr="00932D7C" w14:paraId="48A38A15" w14:textId="77777777" w:rsidTr="006B51DF">
        <w:trPr>
          <w:trHeight w:val="259"/>
        </w:trPr>
        <w:tc>
          <w:tcPr>
            <w:tcW w:w="666" w:type="dxa"/>
            <w:tcBorders>
              <w:top w:val="nil"/>
              <w:left w:val="single" w:sz="4" w:space="0" w:color="auto"/>
              <w:bottom w:val="single" w:sz="4" w:space="0" w:color="auto"/>
              <w:right w:val="single" w:sz="4" w:space="0" w:color="auto"/>
            </w:tcBorders>
            <w:shd w:val="clear" w:color="auto" w:fill="auto"/>
            <w:vAlign w:val="bottom"/>
            <w:hideMark/>
          </w:tcPr>
          <w:p w14:paraId="1AA1A7D3" w14:textId="77777777" w:rsidR="00877944" w:rsidRPr="00932D7C" w:rsidRDefault="00877944" w:rsidP="00932D7C">
            <w:pPr>
              <w:jc w:val="right"/>
              <w:rPr>
                <w:sz w:val="18"/>
                <w:szCs w:val="18"/>
              </w:rPr>
            </w:pPr>
            <w:r w:rsidRPr="00932D7C">
              <w:rPr>
                <w:sz w:val="18"/>
                <w:szCs w:val="18"/>
              </w:rPr>
              <w:t> </w:t>
            </w:r>
          </w:p>
        </w:tc>
        <w:tc>
          <w:tcPr>
            <w:tcW w:w="2992" w:type="dxa"/>
            <w:tcBorders>
              <w:top w:val="nil"/>
              <w:left w:val="nil"/>
              <w:bottom w:val="single" w:sz="4" w:space="0" w:color="auto"/>
              <w:right w:val="single" w:sz="4" w:space="0" w:color="auto"/>
            </w:tcBorders>
            <w:shd w:val="clear" w:color="auto" w:fill="auto"/>
            <w:vAlign w:val="bottom"/>
            <w:hideMark/>
          </w:tcPr>
          <w:p w14:paraId="46AFF782" w14:textId="77777777" w:rsidR="00877944" w:rsidRPr="00932D7C" w:rsidRDefault="00877944" w:rsidP="00932D7C">
            <w:pPr>
              <w:rPr>
                <w:sz w:val="18"/>
                <w:szCs w:val="18"/>
              </w:rPr>
            </w:pPr>
            <w:r w:rsidRPr="00932D7C">
              <w:rPr>
                <w:sz w:val="18"/>
                <w:szCs w:val="18"/>
              </w:rPr>
              <w:t>Living Rooms &amp; Office 3m*3m</w:t>
            </w:r>
          </w:p>
        </w:tc>
        <w:tc>
          <w:tcPr>
            <w:tcW w:w="572" w:type="dxa"/>
            <w:tcBorders>
              <w:top w:val="nil"/>
              <w:left w:val="nil"/>
              <w:bottom w:val="single" w:sz="4" w:space="0" w:color="auto"/>
              <w:right w:val="single" w:sz="4" w:space="0" w:color="auto"/>
            </w:tcBorders>
            <w:shd w:val="clear" w:color="auto" w:fill="auto"/>
            <w:noWrap/>
            <w:vAlign w:val="bottom"/>
            <w:hideMark/>
          </w:tcPr>
          <w:p w14:paraId="67B7165C" w14:textId="77777777" w:rsidR="00877944" w:rsidRPr="00932D7C" w:rsidRDefault="00877944" w:rsidP="00932D7C">
            <w:pPr>
              <w:jc w:val="center"/>
              <w:rPr>
                <w:sz w:val="18"/>
                <w:szCs w:val="18"/>
              </w:rPr>
            </w:pPr>
            <w:r w:rsidRPr="00932D7C">
              <w:rPr>
                <w:sz w:val="18"/>
                <w:szCs w:val="18"/>
              </w:rPr>
              <w:t>Pcs</w:t>
            </w:r>
          </w:p>
        </w:tc>
        <w:tc>
          <w:tcPr>
            <w:tcW w:w="816" w:type="dxa"/>
            <w:tcBorders>
              <w:top w:val="nil"/>
              <w:left w:val="nil"/>
              <w:bottom w:val="single" w:sz="4" w:space="0" w:color="auto"/>
              <w:right w:val="single" w:sz="4" w:space="0" w:color="auto"/>
            </w:tcBorders>
            <w:shd w:val="clear" w:color="auto" w:fill="auto"/>
            <w:noWrap/>
            <w:vAlign w:val="bottom"/>
            <w:hideMark/>
          </w:tcPr>
          <w:p w14:paraId="75E1A2FB"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6C367609"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916" w:type="dxa"/>
            <w:tcBorders>
              <w:top w:val="single" w:sz="4" w:space="0" w:color="auto"/>
              <w:left w:val="nil"/>
              <w:bottom w:val="single" w:sz="4" w:space="0" w:color="auto"/>
              <w:right w:val="single" w:sz="4" w:space="0" w:color="auto"/>
            </w:tcBorders>
            <w:shd w:val="clear" w:color="auto" w:fill="auto"/>
            <w:vAlign w:val="bottom"/>
            <w:hideMark/>
          </w:tcPr>
          <w:p w14:paraId="005B250B" w14:textId="77777777" w:rsidR="00877944" w:rsidRPr="00932D7C" w:rsidRDefault="00877944" w:rsidP="00932D7C">
            <w:pPr>
              <w:jc w:val="center"/>
              <w:rPr>
                <w:sz w:val="18"/>
                <w:szCs w:val="18"/>
              </w:rPr>
            </w:pPr>
            <w:r w:rsidRPr="00932D7C">
              <w:rPr>
                <w:sz w:val="18"/>
                <w:szCs w:val="18"/>
              </w:rPr>
              <w:t>6</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8CE85" w14:textId="77777777" w:rsidR="00877944" w:rsidRPr="00932D7C" w:rsidRDefault="00877944" w:rsidP="00932D7C">
            <w:pPr>
              <w:rPr>
                <w:sz w:val="18"/>
                <w:szCs w:val="18"/>
              </w:rPr>
            </w:pPr>
            <w:r w:rsidRPr="00932D7C">
              <w:rPr>
                <w:sz w:val="18"/>
                <w:szCs w:val="18"/>
              </w:rPr>
              <w:t> </w:t>
            </w:r>
          </w:p>
        </w:tc>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3E078EA6" w14:textId="77777777" w:rsidR="00877944" w:rsidRPr="00932D7C" w:rsidRDefault="00877944" w:rsidP="00932D7C">
            <w:pPr>
              <w:jc w:val="center"/>
              <w:rPr>
                <w:sz w:val="18"/>
                <w:szCs w:val="18"/>
              </w:rPr>
            </w:pPr>
            <w:r w:rsidRPr="00932D7C">
              <w:rPr>
                <w:sz w:val="18"/>
                <w:szCs w:val="18"/>
              </w:rPr>
              <w:t>-</w:t>
            </w:r>
          </w:p>
        </w:tc>
        <w:tc>
          <w:tcPr>
            <w:tcW w:w="1068" w:type="dxa"/>
            <w:tcBorders>
              <w:top w:val="nil"/>
              <w:left w:val="nil"/>
              <w:bottom w:val="single" w:sz="4" w:space="0" w:color="auto"/>
              <w:right w:val="single" w:sz="4" w:space="0" w:color="auto"/>
            </w:tcBorders>
            <w:shd w:val="clear" w:color="auto" w:fill="auto"/>
            <w:noWrap/>
            <w:vAlign w:val="bottom"/>
            <w:hideMark/>
          </w:tcPr>
          <w:p w14:paraId="42F83F5C"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r>
      <w:tr w:rsidR="006B51DF" w:rsidRPr="00932D7C" w14:paraId="5CF63671" w14:textId="77777777" w:rsidTr="006B51DF">
        <w:trPr>
          <w:trHeight w:val="271"/>
        </w:trPr>
        <w:tc>
          <w:tcPr>
            <w:tcW w:w="666" w:type="dxa"/>
            <w:tcBorders>
              <w:top w:val="nil"/>
              <w:left w:val="single" w:sz="4" w:space="0" w:color="auto"/>
              <w:bottom w:val="single" w:sz="4" w:space="0" w:color="auto"/>
              <w:right w:val="single" w:sz="4" w:space="0" w:color="auto"/>
            </w:tcBorders>
            <w:shd w:val="clear" w:color="auto" w:fill="auto"/>
            <w:vAlign w:val="bottom"/>
            <w:hideMark/>
          </w:tcPr>
          <w:p w14:paraId="44F5236B" w14:textId="77777777" w:rsidR="00877944" w:rsidRPr="00932D7C" w:rsidRDefault="00877944" w:rsidP="00932D7C">
            <w:pPr>
              <w:jc w:val="right"/>
              <w:rPr>
                <w:sz w:val="18"/>
                <w:szCs w:val="18"/>
              </w:rPr>
            </w:pPr>
            <w:r w:rsidRPr="00932D7C">
              <w:rPr>
                <w:sz w:val="18"/>
                <w:szCs w:val="18"/>
              </w:rPr>
              <w:t> </w:t>
            </w:r>
          </w:p>
        </w:tc>
        <w:tc>
          <w:tcPr>
            <w:tcW w:w="2992" w:type="dxa"/>
            <w:tcBorders>
              <w:top w:val="nil"/>
              <w:left w:val="nil"/>
              <w:bottom w:val="single" w:sz="4" w:space="0" w:color="auto"/>
              <w:right w:val="single" w:sz="4" w:space="0" w:color="auto"/>
            </w:tcBorders>
            <w:shd w:val="clear" w:color="auto" w:fill="auto"/>
            <w:vAlign w:val="bottom"/>
            <w:hideMark/>
          </w:tcPr>
          <w:p w14:paraId="0B5C86E8" w14:textId="77777777" w:rsidR="00877944" w:rsidRPr="00932D7C" w:rsidRDefault="00877944" w:rsidP="00932D7C">
            <w:pPr>
              <w:rPr>
                <w:sz w:val="18"/>
                <w:szCs w:val="18"/>
              </w:rPr>
            </w:pPr>
            <w:r w:rsidRPr="00932D7C">
              <w:rPr>
                <w:sz w:val="18"/>
                <w:szCs w:val="18"/>
              </w:rPr>
              <w:t>Store 5m *5m</w:t>
            </w:r>
          </w:p>
        </w:tc>
        <w:tc>
          <w:tcPr>
            <w:tcW w:w="572" w:type="dxa"/>
            <w:tcBorders>
              <w:top w:val="nil"/>
              <w:left w:val="nil"/>
              <w:bottom w:val="single" w:sz="4" w:space="0" w:color="auto"/>
              <w:right w:val="single" w:sz="4" w:space="0" w:color="auto"/>
            </w:tcBorders>
            <w:shd w:val="clear" w:color="auto" w:fill="auto"/>
            <w:noWrap/>
            <w:vAlign w:val="bottom"/>
            <w:hideMark/>
          </w:tcPr>
          <w:p w14:paraId="77B02D3F" w14:textId="77777777" w:rsidR="00877944" w:rsidRPr="00932D7C" w:rsidRDefault="00877944" w:rsidP="00932D7C">
            <w:pPr>
              <w:jc w:val="center"/>
              <w:rPr>
                <w:sz w:val="18"/>
                <w:szCs w:val="18"/>
              </w:rPr>
            </w:pPr>
            <w:r w:rsidRPr="00932D7C">
              <w:rPr>
                <w:sz w:val="18"/>
                <w:szCs w:val="18"/>
              </w:rPr>
              <w:t>"</w:t>
            </w:r>
          </w:p>
        </w:tc>
        <w:tc>
          <w:tcPr>
            <w:tcW w:w="816" w:type="dxa"/>
            <w:tcBorders>
              <w:top w:val="nil"/>
              <w:left w:val="nil"/>
              <w:bottom w:val="single" w:sz="4" w:space="0" w:color="auto"/>
              <w:right w:val="single" w:sz="4" w:space="0" w:color="auto"/>
            </w:tcBorders>
            <w:shd w:val="clear" w:color="auto" w:fill="auto"/>
            <w:noWrap/>
            <w:vAlign w:val="bottom"/>
            <w:hideMark/>
          </w:tcPr>
          <w:p w14:paraId="3CC4C837"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6441C969"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916" w:type="dxa"/>
            <w:tcBorders>
              <w:top w:val="single" w:sz="4" w:space="0" w:color="auto"/>
              <w:left w:val="nil"/>
              <w:bottom w:val="single" w:sz="4" w:space="0" w:color="auto"/>
              <w:right w:val="single" w:sz="4" w:space="0" w:color="auto"/>
            </w:tcBorders>
            <w:shd w:val="clear" w:color="auto" w:fill="auto"/>
            <w:vAlign w:val="bottom"/>
            <w:hideMark/>
          </w:tcPr>
          <w:p w14:paraId="4AD89C68" w14:textId="77777777" w:rsidR="00877944" w:rsidRPr="00932D7C" w:rsidRDefault="00877944" w:rsidP="00932D7C">
            <w:pPr>
              <w:jc w:val="center"/>
              <w:rPr>
                <w:sz w:val="18"/>
                <w:szCs w:val="18"/>
              </w:rPr>
            </w:pPr>
            <w:r w:rsidRPr="00932D7C">
              <w:rPr>
                <w:sz w:val="18"/>
                <w:szCs w:val="18"/>
              </w:rPr>
              <w:t>1</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72F524C2" w14:textId="77777777" w:rsidR="00877944" w:rsidRPr="00932D7C" w:rsidRDefault="00877944" w:rsidP="00932D7C">
            <w:pPr>
              <w:rPr>
                <w:sz w:val="18"/>
                <w:szCs w:val="18"/>
              </w:rPr>
            </w:pPr>
            <w:r w:rsidRPr="00932D7C">
              <w:rPr>
                <w:sz w:val="18"/>
                <w:szCs w:val="18"/>
              </w:rPr>
              <w:t> </w:t>
            </w:r>
          </w:p>
        </w:tc>
        <w:tc>
          <w:tcPr>
            <w:tcW w:w="1161" w:type="dxa"/>
            <w:tcBorders>
              <w:top w:val="nil"/>
              <w:left w:val="nil"/>
              <w:bottom w:val="single" w:sz="4" w:space="0" w:color="auto"/>
              <w:right w:val="single" w:sz="4" w:space="0" w:color="auto"/>
            </w:tcBorders>
            <w:shd w:val="clear" w:color="auto" w:fill="auto"/>
            <w:noWrap/>
            <w:vAlign w:val="bottom"/>
            <w:hideMark/>
          </w:tcPr>
          <w:p w14:paraId="419024A8" w14:textId="77777777" w:rsidR="00877944" w:rsidRPr="00932D7C" w:rsidRDefault="00877944" w:rsidP="00932D7C">
            <w:pPr>
              <w:jc w:val="center"/>
              <w:rPr>
                <w:sz w:val="18"/>
                <w:szCs w:val="18"/>
              </w:rPr>
            </w:pPr>
            <w:r w:rsidRPr="00932D7C">
              <w:rPr>
                <w:sz w:val="18"/>
                <w:szCs w:val="18"/>
              </w:rPr>
              <w:t>-</w:t>
            </w:r>
          </w:p>
        </w:tc>
        <w:tc>
          <w:tcPr>
            <w:tcW w:w="1068" w:type="dxa"/>
            <w:tcBorders>
              <w:top w:val="nil"/>
              <w:left w:val="nil"/>
              <w:bottom w:val="single" w:sz="4" w:space="0" w:color="auto"/>
              <w:right w:val="single" w:sz="4" w:space="0" w:color="auto"/>
            </w:tcBorders>
            <w:shd w:val="clear" w:color="auto" w:fill="auto"/>
            <w:noWrap/>
            <w:vAlign w:val="bottom"/>
            <w:hideMark/>
          </w:tcPr>
          <w:p w14:paraId="51DB1660"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r>
      <w:tr w:rsidR="006B51DF" w:rsidRPr="00932D7C" w14:paraId="52298076" w14:textId="77777777" w:rsidTr="006B51DF">
        <w:trPr>
          <w:trHeight w:val="259"/>
        </w:trPr>
        <w:tc>
          <w:tcPr>
            <w:tcW w:w="666" w:type="dxa"/>
            <w:tcBorders>
              <w:top w:val="nil"/>
              <w:left w:val="single" w:sz="4" w:space="0" w:color="auto"/>
              <w:bottom w:val="single" w:sz="4" w:space="0" w:color="auto"/>
              <w:right w:val="single" w:sz="4" w:space="0" w:color="auto"/>
            </w:tcBorders>
            <w:shd w:val="clear" w:color="auto" w:fill="auto"/>
            <w:vAlign w:val="bottom"/>
            <w:hideMark/>
          </w:tcPr>
          <w:p w14:paraId="6C937786" w14:textId="77777777" w:rsidR="00877944" w:rsidRPr="00932D7C" w:rsidRDefault="00877944" w:rsidP="00932D7C">
            <w:pPr>
              <w:jc w:val="right"/>
              <w:rPr>
                <w:sz w:val="18"/>
                <w:szCs w:val="18"/>
              </w:rPr>
            </w:pPr>
            <w:r w:rsidRPr="00932D7C">
              <w:rPr>
                <w:sz w:val="18"/>
                <w:szCs w:val="18"/>
              </w:rPr>
              <w:t> </w:t>
            </w:r>
          </w:p>
        </w:tc>
        <w:tc>
          <w:tcPr>
            <w:tcW w:w="2992" w:type="dxa"/>
            <w:tcBorders>
              <w:top w:val="nil"/>
              <w:left w:val="nil"/>
              <w:bottom w:val="single" w:sz="4" w:space="0" w:color="auto"/>
              <w:right w:val="single" w:sz="4" w:space="0" w:color="auto"/>
            </w:tcBorders>
            <w:shd w:val="clear" w:color="auto" w:fill="auto"/>
            <w:vAlign w:val="bottom"/>
            <w:hideMark/>
          </w:tcPr>
          <w:p w14:paraId="705D2DC9" w14:textId="77777777" w:rsidR="00877944" w:rsidRPr="00932D7C" w:rsidRDefault="00877944" w:rsidP="00932D7C">
            <w:pPr>
              <w:rPr>
                <w:sz w:val="18"/>
                <w:szCs w:val="18"/>
              </w:rPr>
            </w:pPr>
            <w:r w:rsidRPr="00932D7C">
              <w:rPr>
                <w:sz w:val="18"/>
                <w:szCs w:val="18"/>
              </w:rPr>
              <w:t>Kitchen 3m*3m</w:t>
            </w:r>
          </w:p>
        </w:tc>
        <w:tc>
          <w:tcPr>
            <w:tcW w:w="572" w:type="dxa"/>
            <w:tcBorders>
              <w:top w:val="nil"/>
              <w:left w:val="nil"/>
              <w:bottom w:val="single" w:sz="4" w:space="0" w:color="auto"/>
              <w:right w:val="single" w:sz="4" w:space="0" w:color="auto"/>
            </w:tcBorders>
            <w:shd w:val="clear" w:color="auto" w:fill="auto"/>
            <w:noWrap/>
            <w:vAlign w:val="bottom"/>
            <w:hideMark/>
          </w:tcPr>
          <w:p w14:paraId="41B27D9E" w14:textId="77777777" w:rsidR="00877944" w:rsidRPr="00932D7C" w:rsidRDefault="00877944" w:rsidP="00932D7C">
            <w:pPr>
              <w:jc w:val="center"/>
              <w:rPr>
                <w:sz w:val="18"/>
                <w:szCs w:val="18"/>
              </w:rPr>
            </w:pPr>
            <w:r w:rsidRPr="00932D7C">
              <w:rPr>
                <w:sz w:val="18"/>
                <w:szCs w:val="18"/>
              </w:rPr>
              <w:t>"</w:t>
            </w:r>
          </w:p>
        </w:tc>
        <w:tc>
          <w:tcPr>
            <w:tcW w:w="816" w:type="dxa"/>
            <w:tcBorders>
              <w:top w:val="nil"/>
              <w:left w:val="nil"/>
              <w:bottom w:val="single" w:sz="4" w:space="0" w:color="auto"/>
              <w:right w:val="single" w:sz="4" w:space="0" w:color="auto"/>
            </w:tcBorders>
            <w:shd w:val="clear" w:color="auto" w:fill="auto"/>
            <w:noWrap/>
            <w:vAlign w:val="bottom"/>
            <w:hideMark/>
          </w:tcPr>
          <w:p w14:paraId="7789EB24"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010EAEA1"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916" w:type="dxa"/>
            <w:tcBorders>
              <w:top w:val="nil"/>
              <w:left w:val="nil"/>
              <w:bottom w:val="single" w:sz="4" w:space="0" w:color="auto"/>
              <w:right w:val="single" w:sz="4" w:space="0" w:color="auto"/>
            </w:tcBorders>
            <w:shd w:val="clear" w:color="auto" w:fill="auto"/>
            <w:vAlign w:val="bottom"/>
            <w:hideMark/>
          </w:tcPr>
          <w:p w14:paraId="2B4E155B" w14:textId="77777777" w:rsidR="00877944" w:rsidRPr="00932D7C" w:rsidRDefault="00877944" w:rsidP="00932D7C">
            <w:pPr>
              <w:jc w:val="center"/>
              <w:rPr>
                <w:sz w:val="18"/>
                <w:szCs w:val="18"/>
              </w:rPr>
            </w:pPr>
            <w:r w:rsidRPr="00932D7C">
              <w:rPr>
                <w:sz w:val="18"/>
                <w:szCs w:val="18"/>
              </w:rPr>
              <w:t>1</w:t>
            </w:r>
          </w:p>
        </w:tc>
        <w:tc>
          <w:tcPr>
            <w:tcW w:w="1266" w:type="dxa"/>
            <w:tcBorders>
              <w:top w:val="nil"/>
              <w:left w:val="nil"/>
              <w:bottom w:val="single" w:sz="4" w:space="0" w:color="auto"/>
              <w:right w:val="single" w:sz="4" w:space="0" w:color="auto"/>
            </w:tcBorders>
            <w:shd w:val="clear" w:color="auto" w:fill="auto"/>
            <w:noWrap/>
            <w:vAlign w:val="bottom"/>
            <w:hideMark/>
          </w:tcPr>
          <w:p w14:paraId="6D9606BE" w14:textId="77777777" w:rsidR="00877944" w:rsidRPr="00932D7C" w:rsidRDefault="00877944" w:rsidP="00932D7C">
            <w:pPr>
              <w:rPr>
                <w:sz w:val="18"/>
                <w:szCs w:val="18"/>
              </w:rPr>
            </w:pPr>
            <w:r w:rsidRPr="00932D7C">
              <w:rPr>
                <w:sz w:val="18"/>
                <w:szCs w:val="18"/>
              </w:rPr>
              <w:t> </w:t>
            </w:r>
          </w:p>
        </w:tc>
        <w:tc>
          <w:tcPr>
            <w:tcW w:w="1161" w:type="dxa"/>
            <w:tcBorders>
              <w:top w:val="nil"/>
              <w:left w:val="nil"/>
              <w:bottom w:val="single" w:sz="4" w:space="0" w:color="auto"/>
              <w:right w:val="single" w:sz="4" w:space="0" w:color="auto"/>
            </w:tcBorders>
            <w:shd w:val="clear" w:color="auto" w:fill="auto"/>
            <w:noWrap/>
            <w:vAlign w:val="bottom"/>
            <w:hideMark/>
          </w:tcPr>
          <w:p w14:paraId="2F8DA5B1" w14:textId="77777777" w:rsidR="00877944" w:rsidRPr="00932D7C" w:rsidRDefault="00877944" w:rsidP="00932D7C">
            <w:pPr>
              <w:jc w:val="center"/>
              <w:rPr>
                <w:sz w:val="18"/>
                <w:szCs w:val="18"/>
              </w:rPr>
            </w:pPr>
            <w:r w:rsidRPr="00932D7C">
              <w:rPr>
                <w:sz w:val="18"/>
                <w:szCs w:val="18"/>
              </w:rPr>
              <w:t>-</w:t>
            </w:r>
          </w:p>
        </w:tc>
        <w:tc>
          <w:tcPr>
            <w:tcW w:w="1068" w:type="dxa"/>
            <w:tcBorders>
              <w:top w:val="nil"/>
              <w:left w:val="nil"/>
              <w:bottom w:val="single" w:sz="4" w:space="0" w:color="auto"/>
              <w:right w:val="single" w:sz="4" w:space="0" w:color="auto"/>
            </w:tcBorders>
            <w:shd w:val="clear" w:color="auto" w:fill="auto"/>
            <w:noWrap/>
            <w:vAlign w:val="bottom"/>
            <w:hideMark/>
          </w:tcPr>
          <w:p w14:paraId="681A4081"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r>
      <w:tr w:rsidR="006B51DF" w:rsidRPr="00932D7C" w14:paraId="151FF520" w14:textId="77777777" w:rsidTr="006B51DF">
        <w:trPr>
          <w:trHeight w:val="259"/>
        </w:trPr>
        <w:tc>
          <w:tcPr>
            <w:tcW w:w="666" w:type="dxa"/>
            <w:tcBorders>
              <w:top w:val="nil"/>
              <w:left w:val="single" w:sz="4" w:space="0" w:color="auto"/>
              <w:bottom w:val="single" w:sz="4" w:space="0" w:color="auto"/>
              <w:right w:val="single" w:sz="4" w:space="0" w:color="auto"/>
            </w:tcBorders>
            <w:shd w:val="clear" w:color="auto" w:fill="auto"/>
            <w:vAlign w:val="bottom"/>
            <w:hideMark/>
          </w:tcPr>
          <w:p w14:paraId="1D32026A" w14:textId="77777777" w:rsidR="00877944" w:rsidRPr="00932D7C" w:rsidRDefault="00877944" w:rsidP="00932D7C">
            <w:pPr>
              <w:jc w:val="right"/>
              <w:rPr>
                <w:sz w:val="18"/>
                <w:szCs w:val="18"/>
              </w:rPr>
            </w:pPr>
            <w:r w:rsidRPr="00932D7C">
              <w:rPr>
                <w:sz w:val="18"/>
                <w:szCs w:val="18"/>
              </w:rPr>
              <w:t> </w:t>
            </w:r>
          </w:p>
        </w:tc>
        <w:tc>
          <w:tcPr>
            <w:tcW w:w="2992" w:type="dxa"/>
            <w:tcBorders>
              <w:top w:val="nil"/>
              <w:left w:val="nil"/>
              <w:bottom w:val="single" w:sz="4" w:space="0" w:color="auto"/>
              <w:right w:val="single" w:sz="4" w:space="0" w:color="auto"/>
            </w:tcBorders>
            <w:shd w:val="clear" w:color="auto" w:fill="auto"/>
            <w:vAlign w:val="bottom"/>
            <w:hideMark/>
          </w:tcPr>
          <w:p w14:paraId="2293644B" w14:textId="77777777" w:rsidR="00877944" w:rsidRPr="00932D7C" w:rsidRDefault="00877944" w:rsidP="00932D7C">
            <w:pPr>
              <w:rPr>
                <w:sz w:val="18"/>
                <w:szCs w:val="18"/>
              </w:rPr>
            </w:pPr>
            <w:r w:rsidRPr="00932D7C">
              <w:rPr>
                <w:sz w:val="18"/>
                <w:szCs w:val="18"/>
              </w:rPr>
              <w:t>Toilet 2m*2m</w:t>
            </w:r>
          </w:p>
        </w:tc>
        <w:tc>
          <w:tcPr>
            <w:tcW w:w="572" w:type="dxa"/>
            <w:tcBorders>
              <w:top w:val="nil"/>
              <w:left w:val="nil"/>
              <w:bottom w:val="single" w:sz="4" w:space="0" w:color="auto"/>
              <w:right w:val="single" w:sz="4" w:space="0" w:color="auto"/>
            </w:tcBorders>
            <w:shd w:val="clear" w:color="auto" w:fill="auto"/>
            <w:noWrap/>
            <w:vAlign w:val="bottom"/>
            <w:hideMark/>
          </w:tcPr>
          <w:p w14:paraId="0B7B452D" w14:textId="77777777" w:rsidR="00877944" w:rsidRPr="00932D7C" w:rsidRDefault="00877944" w:rsidP="00932D7C">
            <w:pPr>
              <w:jc w:val="center"/>
              <w:rPr>
                <w:sz w:val="18"/>
                <w:szCs w:val="18"/>
              </w:rPr>
            </w:pPr>
            <w:r w:rsidRPr="00932D7C">
              <w:rPr>
                <w:sz w:val="18"/>
                <w:szCs w:val="18"/>
              </w:rPr>
              <w:t>"</w:t>
            </w:r>
          </w:p>
        </w:tc>
        <w:tc>
          <w:tcPr>
            <w:tcW w:w="816" w:type="dxa"/>
            <w:tcBorders>
              <w:top w:val="nil"/>
              <w:left w:val="nil"/>
              <w:bottom w:val="single" w:sz="4" w:space="0" w:color="auto"/>
              <w:right w:val="single" w:sz="4" w:space="0" w:color="auto"/>
            </w:tcBorders>
            <w:shd w:val="clear" w:color="auto" w:fill="auto"/>
            <w:noWrap/>
            <w:vAlign w:val="bottom"/>
            <w:hideMark/>
          </w:tcPr>
          <w:p w14:paraId="13197E1B"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54079279"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916" w:type="dxa"/>
            <w:tcBorders>
              <w:top w:val="nil"/>
              <w:left w:val="nil"/>
              <w:bottom w:val="single" w:sz="4" w:space="0" w:color="auto"/>
              <w:right w:val="single" w:sz="4" w:space="0" w:color="auto"/>
            </w:tcBorders>
            <w:shd w:val="clear" w:color="auto" w:fill="auto"/>
            <w:vAlign w:val="bottom"/>
            <w:hideMark/>
          </w:tcPr>
          <w:p w14:paraId="418AFC6E" w14:textId="77777777" w:rsidR="00877944" w:rsidRPr="00932D7C" w:rsidRDefault="00877944" w:rsidP="00932D7C">
            <w:pPr>
              <w:jc w:val="center"/>
              <w:rPr>
                <w:sz w:val="18"/>
                <w:szCs w:val="18"/>
              </w:rPr>
            </w:pPr>
            <w:r w:rsidRPr="00932D7C">
              <w:rPr>
                <w:sz w:val="18"/>
                <w:szCs w:val="18"/>
              </w:rPr>
              <w:t>1</w:t>
            </w:r>
          </w:p>
        </w:tc>
        <w:tc>
          <w:tcPr>
            <w:tcW w:w="1266" w:type="dxa"/>
            <w:tcBorders>
              <w:top w:val="nil"/>
              <w:left w:val="nil"/>
              <w:bottom w:val="single" w:sz="4" w:space="0" w:color="auto"/>
              <w:right w:val="single" w:sz="4" w:space="0" w:color="auto"/>
            </w:tcBorders>
            <w:shd w:val="clear" w:color="auto" w:fill="auto"/>
            <w:noWrap/>
            <w:vAlign w:val="bottom"/>
            <w:hideMark/>
          </w:tcPr>
          <w:p w14:paraId="0C02E4F3" w14:textId="77777777" w:rsidR="00877944" w:rsidRPr="00932D7C" w:rsidRDefault="00877944" w:rsidP="00932D7C">
            <w:pPr>
              <w:rPr>
                <w:sz w:val="18"/>
                <w:szCs w:val="18"/>
              </w:rPr>
            </w:pPr>
            <w:r w:rsidRPr="00932D7C">
              <w:rPr>
                <w:sz w:val="18"/>
                <w:szCs w:val="18"/>
              </w:rPr>
              <w:t> </w:t>
            </w:r>
          </w:p>
        </w:tc>
        <w:tc>
          <w:tcPr>
            <w:tcW w:w="1161" w:type="dxa"/>
            <w:tcBorders>
              <w:top w:val="nil"/>
              <w:left w:val="nil"/>
              <w:bottom w:val="single" w:sz="4" w:space="0" w:color="auto"/>
              <w:right w:val="single" w:sz="4" w:space="0" w:color="auto"/>
            </w:tcBorders>
            <w:shd w:val="clear" w:color="auto" w:fill="auto"/>
            <w:noWrap/>
            <w:vAlign w:val="bottom"/>
            <w:hideMark/>
          </w:tcPr>
          <w:p w14:paraId="661601B6" w14:textId="77777777" w:rsidR="00877944" w:rsidRPr="00932D7C" w:rsidRDefault="00877944" w:rsidP="00932D7C">
            <w:pPr>
              <w:jc w:val="center"/>
              <w:rPr>
                <w:sz w:val="18"/>
                <w:szCs w:val="18"/>
              </w:rPr>
            </w:pPr>
            <w:r w:rsidRPr="00932D7C">
              <w:rPr>
                <w:sz w:val="18"/>
                <w:szCs w:val="18"/>
              </w:rPr>
              <w:t>-</w:t>
            </w:r>
          </w:p>
        </w:tc>
        <w:tc>
          <w:tcPr>
            <w:tcW w:w="1068" w:type="dxa"/>
            <w:tcBorders>
              <w:top w:val="nil"/>
              <w:left w:val="nil"/>
              <w:bottom w:val="single" w:sz="4" w:space="0" w:color="auto"/>
              <w:right w:val="single" w:sz="4" w:space="0" w:color="auto"/>
            </w:tcBorders>
            <w:shd w:val="clear" w:color="auto" w:fill="auto"/>
            <w:noWrap/>
            <w:vAlign w:val="bottom"/>
            <w:hideMark/>
          </w:tcPr>
          <w:p w14:paraId="754C8F3C"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r>
      <w:tr w:rsidR="006B51DF" w:rsidRPr="00932D7C" w14:paraId="6960B8AE" w14:textId="77777777" w:rsidTr="006B51DF">
        <w:trPr>
          <w:trHeight w:val="259"/>
        </w:trPr>
        <w:tc>
          <w:tcPr>
            <w:tcW w:w="666" w:type="dxa"/>
            <w:tcBorders>
              <w:top w:val="nil"/>
              <w:left w:val="single" w:sz="4" w:space="0" w:color="auto"/>
              <w:bottom w:val="single" w:sz="4" w:space="0" w:color="auto"/>
              <w:right w:val="single" w:sz="4" w:space="0" w:color="auto"/>
            </w:tcBorders>
            <w:shd w:val="clear" w:color="auto" w:fill="auto"/>
            <w:vAlign w:val="bottom"/>
            <w:hideMark/>
          </w:tcPr>
          <w:p w14:paraId="060B77B6" w14:textId="77777777" w:rsidR="00877944" w:rsidRPr="00932D7C" w:rsidRDefault="00877944" w:rsidP="00932D7C">
            <w:pPr>
              <w:jc w:val="right"/>
              <w:rPr>
                <w:sz w:val="18"/>
                <w:szCs w:val="18"/>
              </w:rPr>
            </w:pPr>
            <w:r w:rsidRPr="00932D7C">
              <w:rPr>
                <w:sz w:val="18"/>
                <w:szCs w:val="18"/>
              </w:rPr>
              <w:t> </w:t>
            </w:r>
          </w:p>
        </w:tc>
        <w:tc>
          <w:tcPr>
            <w:tcW w:w="2992" w:type="dxa"/>
            <w:tcBorders>
              <w:top w:val="nil"/>
              <w:left w:val="nil"/>
              <w:bottom w:val="single" w:sz="4" w:space="0" w:color="auto"/>
              <w:right w:val="single" w:sz="4" w:space="0" w:color="auto"/>
            </w:tcBorders>
            <w:shd w:val="clear" w:color="auto" w:fill="auto"/>
            <w:vAlign w:val="bottom"/>
            <w:hideMark/>
          </w:tcPr>
          <w:p w14:paraId="00FC459B" w14:textId="77777777" w:rsidR="00877944" w:rsidRPr="00932D7C" w:rsidRDefault="00877944" w:rsidP="00932D7C">
            <w:pPr>
              <w:rPr>
                <w:sz w:val="18"/>
                <w:szCs w:val="18"/>
              </w:rPr>
            </w:pPr>
            <w:r w:rsidRPr="00932D7C">
              <w:rPr>
                <w:sz w:val="18"/>
                <w:szCs w:val="18"/>
              </w:rPr>
              <w:t>Guard House 2m*2.5m</w:t>
            </w:r>
          </w:p>
        </w:tc>
        <w:tc>
          <w:tcPr>
            <w:tcW w:w="572" w:type="dxa"/>
            <w:tcBorders>
              <w:top w:val="nil"/>
              <w:left w:val="nil"/>
              <w:bottom w:val="single" w:sz="4" w:space="0" w:color="auto"/>
              <w:right w:val="single" w:sz="4" w:space="0" w:color="auto"/>
            </w:tcBorders>
            <w:shd w:val="clear" w:color="auto" w:fill="auto"/>
            <w:noWrap/>
            <w:vAlign w:val="bottom"/>
            <w:hideMark/>
          </w:tcPr>
          <w:p w14:paraId="6906FF88" w14:textId="77777777" w:rsidR="00877944" w:rsidRPr="00932D7C" w:rsidRDefault="00877944" w:rsidP="00932D7C">
            <w:pPr>
              <w:jc w:val="center"/>
              <w:rPr>
                <w:sz w:val="18"/>
                <w:szCs w:val="18"/>
              </w:rPr>
            </w:pPr>
            <w:r w:rsidRPr="00932D7C">
              <w:rPr>
                <w:sz w:val="18"/>
                <w:szCs w:val="18"/>
              </w:rPr>
              <w:t>"</w:t>
            </w:r>
          </w:p>
        </w:tc>
        <w:tc>
          <w:tcPr>
            <w:tcW w:w="816" w:type="dxa"/>
            <w:tcBorders>
              <w:top w:val="nil"/>
              <w:left w:val="nil"/>
              <w:bottom w:val="single" w:sz="4" w:space="0" w:color="auto"/>
              <w:right w:val="single" w:sz="4" w:space="0" w:color="auto"/>
            </w:tcBorders>
            <w:shd w:val="clear" w:color="auto" w:fill="auto"/>
            <w:noWrap/>
            <w:vAlign w:val="bottom"/>
            <w:hideMark/>
          </w:tcPr>
          <w:p w14:paraId="4C85F566"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4A242C10"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916" w:type="dxa"/>
            <w:tcBorders>
              <w:top w:val="nil"/>
              <w:left w:val="nil"/>
              <w:bottom w:val="single" w:sz="4" w:space="0" w:color="auto"/>
              <w:right w:val="single" w:sz="4" w:space="0" w:color="auto"/>
            </w:tcBorders>
            <w:shd w:val="clear" w:color="auto" w:fill="auto"/>
            <w:vAlign w:val="bottom"/>
            <w:hideMark/>
          </w:tcPr>
          <w:p w14:paraId="68BB2BC4" w14:textId="77777777" w:rsidR="00877944" w:rsidRPr="00932D7C" w:rsidRDefault="00877944" w:rsidP="00932D7C">
            <w:pPr>
              <w:jc w:val="center"/>
              <w:rPr>
                <w:sz w:val="18"/>
                <w:szCs w:val="18"/>
              </w:rPr>
            </w:pPr>
            <w:r w:rsidRPr="00932D7C">
              <w:rPr>
                <w:sz w:val="18"/>
                <w:szCs w:val="18"/>
              </w:rPr>
              <w:t>1</w:t>
            </w:r>
          </w:p>
        </w:tc>
        <w:tc>
          <w:tcPr>
            <w:tcW w:w="1266" w:type="dxa"/>
            <w:tcBorders>
              <w:top w:val="nil"/>
              <w:left w:val="nil"/>
              <w:bottom w:val="single" w:sz="4" w:space="0" w:color="auto"/>
              <w:right w:val="single" w:sz="4" w:space="0" w:color="auto"/>
            </w:tcBorders>
            <w:shd w:val="clear" w:color="auto" w:fill="auto"/>
            <w:noWrap/>
            <w:vAlign w:val="bottom"/>
            <w:hideMark/>
          </w:tcPr>
          <w:p w14:paraId="6F8AE2C1" w14:textId="77777777" w:rsidR="00877944" w:rsidRPr="00932D7C" w:rsidRDefault="00877944" w:rsidP="00932D7C">
            <w:pPr>
              <w:rPr>
                <w:sz w:val="18"/>
                <w:szCs w:val="18"/>
              </w:rPr>
            </w:pPr>
            <w:r w:rsidRPr="00932D7C">
              <w:rPr>
                <w:sz w:val="18"/>
                <w:szCs w:val="18"/>
              </w:rPr>
              <w:t> </w:t>
            </w:r>
          </w:p>
        </w:tc>
        <w:tc>
          <w:tcPr>
            <w:tcW w:w="1161" w:type="dxa"/>
            <w:tcBorders>
              <w:top w:val="nil"/>
              <w:left w:val="nil"/>
              <w:bottom w:val="single" w:sz="4" w:space="0" w:color="auto"/>
              <w:right w:val="single" w:sz="4" w:space="0" w:color="auto"/>
            </w:tcBorders>
            <w:shd w:val="clear" w:color="auto" w:fill="auto"/>
            <w:noWrap/>
            <w:vAlign w:val="bottom"/>
            <w:hideMark/>
          </w:tcPr>
          <w:p w14:paraId="3E29FD2D" w14:textId="77777777" w:rsidR="00877944" w:rsidRPr="00932D7C" w:rsidRDefault="00877944" w:rsidP="00932D7C">
            <w:pPr>
              <w:jc w:val="center"/>
              <w:rPr>
                <w:sz w:val="18"/>
                <w:szCs w:val="18"/>
              </w:rPr>
            </w:pPr>
            <w:r w:rsidRPr="00932D7C">
              <w:rPr>
                <w:sz w:val="18"/>
                <w:szCs w:val="18"/>
              </w:rPr>
              <w:t>-</w:t>
            </w:r>
          </w:p>
        </w:tc>
        <w:tc>
          <w:tcPr>
            <w:tcW w:w="1068" w:type="dxa"/>
            <w:tcBorders>
              <w:top w:val="nil"/>
              <w:left w:val="nil"/>
              <w:bottom w:val="single" w:sz="4" w:space="0" w:color="auto"/>
              <w:right w:val="single" w:sz="4" w:space="0" w:color="auto"/>
            </w:tcBorders>
            <w:shd w:val="clear" w:color="auto" w:fill="auto"/>
            <w:noWrap/>
            <w:vAlign w:val="bottom"/>
            <w:hideMark/>
          </w:tcPr>
          <w:p w14:paraId="6BE272F3"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r>
      <w:tr w:rsidR="006B51DF" w:rsidRPr="00932D7C" w14:paraId="45A93502" w14:textId="77777777" w:rsidTr="006B51DF">
        <w:trPr>
          <w:trHeight w:val="259"/>
        </w:trPr>
        <w:tc>
          <w:tcPr>
            <w:tcW w:w="666" w:type="dxa"/>
            <w:tcBorders>
              <w:top w:val="nil"/>
              <w:left w:val="single" w:sz="4" w:space="0" w:color="auto"/>
              <w:bottom w:val="single" w:sz="4" w:space="0" w:color="auto"/>
              <w:right w:val="single" w:sz="4" w:space="0" w:color="auto"/>
            </w:tcBorders>
            <w:shd w:val="clear" w:color="auto" w:fill="auto"/>
            <w:vAlign w:val="bottom"/>
            <w:hideMark/>
          </w:tcPr>
          <w:p w14:paraId="3E99D456" w14:textId="77777777" w:rsidR="00877944" w:rsidRPr="00932D7C" w:rsidRDefault="00877944" w:rsidP="00932D7C">
            <w:pPr>
              <w:jc w:val="right"/>
              <w:rPr>
                <w:sz w:val="18"/>
                <w:szCs w:val="18"/>
              </w:rPr>
            </w:pPr>
            <w:r w:rsidRPr="00932D7C">
              <w:rPr>
                <w:sz w:val="18"/>
                <w:szCs w:val="18"/>
              </w:rPr>
              <w:t> </w:t>
            </w:r>
          </w:p>
        </w:tc>
        <w:tc>
          <w:tcPr>
            <w:tcW w:w="2992" w:type="dxa"/>
            <w:tcBorders>
              <w:top w:val="nil"/>
              <w:left w:val="nil"/>
              <w:bottom w:val="single" w:sz="4" w:space="0" w:color="auto"/>
              <w:right w:val="single" w:sz="4" w:space="0" w:color="auto"/>
            </w:tcBorders>
            <w:shd w:val="clear" w:color="auto" w:fill="auto"/>
            <w:vAlign w:val="bottom"/>
            <w:hideMark/>
          </w:tcPr>
          <w:p w14:paraId="2E73BB03" w14:textId="77777777" w:rsidR="00877944" w:rsidRPr="00932D7C" w:rsidRDefault="00877944" w:rsidP="00932D7C">
            <w:pPr>
              <w:rPr>
                <w:sz w:val="18"/>
                <w:szCs w:val="18"/>
              </w:rPr>
            </w:pPr>
            <w:r w:rsidRPr="00932D7C">
              <w:rPr>
                <w:sz w:val="18"/>
                <w:szCs w:val="18"/>
              </w:rPr>
              <w:t>Fence  50m* 50m</w:t>
            </w:r>
          </w:p>
        </w:tc>
        <w:tc>
          <w:tcPr>
            <w:tcW w:w="572" w:type="dxa"/>
            <w:tcBorders>
              <w:top w:val="nil"/>
              <w:left w:val="nil"/>
              <w:bottom w:val="single" w:sz="4" w:space="0" w:color="auto"/>
              <w:right w:val="single" w:sz="4" w:space="0" w:color="auto"/>
            </w:tcBorders>
            <w:shd w:val="clear" w:color="auto" w:fill="auto"/>
            <w:noWrap/>
            <w:vAlign w:val="bottom"/>
            <w:hideMark/>
          </w:tcPr>
          <w:p w14:paraId="28DA3EC7" w14:textId="77777777" w:rsidR="00877944" w:rsidRPr="00932D7C" w:rsidRDefault="00877944" w:rsidP="00932D7C">
            <w:pPr>
              <w:jc w:val="center"/>
              <w:rPr>
                <w:sz w:val="18"/>
                <w:szCs w:val="18"/>
              </w:rPr>
            </w:pPr>
            <w:r w:rsidRPr="00932D7C">
              <w:rPr>
                <w:sz w:val="18"/>
                <w:szCs w:val="18"/>
              </w:rPr>
              <w:t>"</w:t>
            </w:r>
          </w:p>
        </w:tc>
        <w:tc>
          <w:tcPr>
            <w:tcW w:w="816" w:type="dxa"/>
            <w:tcBorders>
              <w:top w:val="nil"/>
              <w:left w:val="nil"/>
              <w:bottom w:val="single" w:sz="4" w:space="0" w:color="auto"/>
              <w:right w:val="single" w:sz="4" w:space="0" w:color="auto"/>
            </w:tcBorders>
            <w:shd w:val="clear" w:color="auto" w:fill="auto"/>
            <w:noWrap/>
            <w:vAlign w:val="bottom"/>
            <w:hideMark/>
          </w:tcPr>
          <w:p w14:paraId="57A72638"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42720896"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916" w:type="dxa"/>
            <w:tcBorders>
              <w:top w:val="nil"/>
              <w:left w:val="nil"/>
              <w:bottom w:val="single" w:sz="4" w:space="0" w:color="auto"/>
              <w:right w:val="single" w:sz="4" w:space="0" w:color="auto"/>
            </w:tcBorders>
            <w:shd w:val="clear" w:color="auto" w:fill="auto"/>
            <w:vAlign w:val="bottom"/>
            <w:hideMark/>
          </w:tcPr>
          <w:p w14:paraId="2BC03EF5" w14:textId="77777777" w:rsidR="00877944" w:rsidRPr="00932D7C" w:rsidRDefault="00877944" w:rsidP="00932D7C">
            <w:pPr>
              <w:jc w:val="center"/>
              <w:rPr>
                <w:sz w:val="18"/>
                <w:szCs w:val="18"/>
              </w:rPr>
            </w:pPr>
            <w:r w:rsidRPr="00932D7C">
              <w:rPr>
                <w:sz w:val="18"/>
                <w:szCs w:val="18"/>
              </w:rPr>
              <w:t>1</w:t>
            </w:r>
          </w:p>
        </w:tc>
        <w:tc>
          <w:tcPr>
            <w:tcW w:w="1266" w:type="dxa"/>
            <w:tcBorders>
              <w:top w:val="nil"/>
              <w:left w:val="nil"/>
              <w:bottom w:val="single" w:sz="4" w:space="0" w:color="auto"/>
              <w:right w:val="single" w:sz="4" w:space="0" w:color="auto"/>
            </w:tcBorders>
            <w:shd w:val="clear" w:color="auto" w:fill="auto"/>
            <w:noWrap/>
            <w:vAlign w:val="bottom"/>
            <w:hideMark/>
          </w:tcPr>
          <w:p w14:paraId="093BF607" w14:textId="77777777" w:rsidR="00877944" w:rsidRPr="00932D7C" w:rsidRDefault="00877944" w:rsidP="00932D7C">
            <w:pPr>
              <w:rPr>
                <w:sz w:val="18"/>
                <w:szCs w:val="18"/>
              </w:rPr>
            </w:pPr>
            <w:r w:rsidRPr="00932D7C">
              <w:rPr>
                <w:sz w:val="18"/>
                <w:szCs w:val="18"/>
              </w:rPr>
              <w:t> </w:t>
            </w:r>
          </w:p>
        </w:tc>
        <w:tc>
          <w:tcPr>
            <w:tcW w:w="1161" w:type="dxa"/>
            <w:tcBorders>
              <w:top w:val="nil"/>
              <w:left w:val="nil"/>
              <w:bottom w:val="single" w:sz="4" w:space="0" w:color="auto"/>
              <w:right w:val="single" w:sz="4" w:space="0" w:color="auto"/>
            </w:tcBorders>
            <w:shd w:val="clear" w:color="auto" w:fill="auto"/>
            <w:noWrap/>
            <w:vAlign w:val="bottom"/>
            <w:hideMark/>
          </w:tcPr>
          <w:p w14:paraId="5C5A26C9" w14:textId="77777777" w:rsidR="00877944" w:rsidRPr="00932D7C" w:rsidRDefault="00877944" w:rsidP="00932D7C">
            <w:pPr>
              <w:jc w:val="center"/>
              <w:rPr>
                <w:sz w:val="18"/>
                <w:szCs w:val="18"/>
              </w:rPr>
            </w:pPr>
            <w:r w:rsidRPr="00932D7C">
              <w:rPr>
                <w:sz w:val="18"/>
                <w:szCs w:val="18"/>
              </w:rPr>
              <w:t>-</w:t>
            </w:r>
          </w:p>
        </w:tc>
        <w:tc>
          <w:tcPr>
            <w:tcW w:w="1068" w:type="dxa"/>
            <w:tcBorders>
              <w:top w:val="nil"/>
              <w:left w:val="nil"/>
              <w:bottom w:val="single" w:sz="4" w:space="0" w:color="auto"/>
              <w:right w:val="single" w:sz="4" w:space="0" w:color="auto"/>
            </w:tcBorders>
            <w:shd w:val="clear" w:color="auto" w:fill="auto"/>
            <w:noWrap/>
            <w:vAlign w:val="bottom"/>
            <w:hideMark/>
          </w:tcPr>
          <w:p w14:paraId="098EC85C"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r>
      <w:tr w:rsidR="006B51DF" w:rsidRPr="00932D7C" w14:paraId="3BB97F7E" w14:textId="77777777" w:rsidTr="006B51DF">
        <w:trPr>
          <w:trHeight w:val="259"/>
        </w:trPr>
        <w:tc>
          <w:tcPr>
            <w:tcW w:w="666" w:type="dxa"/>
            <w:tcBorders>
              <w:top w:val="nil"/>
              <w:left w:val="single" w:sz="4" w:space="0" w:color="auto"/>
              <w:bottom w:val="single" w:sz="4" w:space="0" w:color="auto"/>
              <w:right w:val="single" w:sz="4" w:space="0" w:color="auto"/>
            </w:tcBorders>
            <w:shd w:val="clear" w:color="auto" w:fill="auto"/>
            <w:vAlign w:val="bottom"/>
            <w:hideMark/>
          </w:tcPr>
          <w:p w14:paraId="0763616D" w14:textId="77777777" w:rsidR="00877944" w:rsidRPr="00932D7C" w:rsidRDefault="00877944" w:rsidP="00932D7C">
            <w:pPr>
              <w:jc w:val="right"/>
              <w:rPr>
                <w:sz w:val="18"/>
                <w:szCs w:val="18"/>
              </w:rPr>
            </w:pPr>
            <w:r w:rsidRPr="00932D7C">
              <w:rPr>
                <w:sz w:val="18"/>
                <w:szCs w:val="18"/>
              </w:rPr>
              <w:t>1.2.1</w:t>
            </w:r>
          </w:p>
        </w:tc>
        <w:tc>
          <w:tcPr>
            <w:tcW w:w="2992" w:type="dxa"/>
            <w:tcBorders>
              <w:top w:val="nil"/>
              <w:left w:val="nil"/>
              <w:bottom w:val="single" w:sz="4" w:space="0" w:color="auto"/>
              <w:right w:val="single" w:sz="4" w:space="0" w:color="auto"/>
            </w:tcBorders>
            <w:shd w:val="clear" w:color="auto" w:fill="auto"/>
            <w:vAlign w:val="bottom"/>
            <w:hideMark/>
          </w:tcPr>
          <w:p w14:paraId="0A9D41F5" w14:textId="77777777" w:rsidR="00877944" w:rsidRPr="00932D7C" w:rsidRDefault="00877944" w:rsidP="00932D7C">
            <w:pPr>
              <w:rPr>
                <w:sz w:val="18"/>
                <w:szCs w:val="18"/>
              </w:rPr>
            </w:pPr>
            <w:r w:rsidRPr="00932D7C">
              <w:rPr>
                <w:sz w:val="18"/>
                <w:szCs w:val="18"/>
              </w:rPr>
              <w:t xml:space="preserve">Site clearance                                       </w:t>
            </w:r>
          </w:p>
        </w:tc>
        <w:tc>
          <w:tcPr>
            <w:tcW w:w="572" w:type="dxa"/>
            <w:tcBorders>
              <w:top w:val="nil"/>
              <w:left w:val="nil"/>
              <w:bottom w:val="single" w:sz="4" w:space="0" w:color="auto"/>
              <w:right w:val="single" w:sz="4" w:space="0" w:color="auto"/>
            </w:tcBorders>
            <w:shd w:val="clear" w:color="auto" w:fill="auto"/>
            <w:vAlign w:val="bottom"/>
            <w:hideMark/>
          </w:tcPr>
          <w:p w14:paraId="4DF7FFB0" w14:textId="77777777" w:rsidR="00877944" w:rsidRPr="00932D7C" w:rsidRDefault="00877944" w:rsidP="00932D7C">
            <w:pPr>
              <w:jc w:val="center"/>
              <w:rPr>
                <w:sz w:val="18"/>
                <w:szCs w:val="18"/>
              </w:rPr>
            </w:pPr>
            <w:r w:rsidRPr="00932D7C">
              <w:rPr>
                <w:sz w:val="18"/>
                <w:szCs w:val="18"/>
              </w:rPr>
              <w:t>m</w:t>
            </w:r>
            <w:r w:rsidRPr="00932D7C">
              <w:rPr>
                <w:sz w:val="18"/>
                <w:szCs w:val="18"/>
                <w:vertAlign w:val="superscript"/>
              </w:rPr>
              <w:t>2</w:t>
            </w:r>
          </w:p>
        </w:tc>
        <w:tc>
          <w:tcPr>
            <w:tcW w:w="816" w:type="dxa"/>
            <w:tcBorders>
              <w:top w:val="nil"/>
              <w:left w:val="nil"/>
              <w:bottom w:val="single" w:sz="4" w:space="0" w:color="auto"/>
              <w:right w:val="single" w:sz="4" w:space="0" w:color="auto"/>
            </w:tcBorders>
            <w:shd w:val="clear" w:color="auto" w:fill="auto"/>
            <w:noWrap/>
            <w:vAlign w:val="bottom"/>
            <w:hideMark/>
          </w:tcPr>
          <w:p w14:paraId="3E18D8CE"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5A4236D1"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916" w:type="dxa"/>
            <w:tcBorders>
              <w:top w:val="nil"/>
              <w:left w:val="nil"/>
              <w:bottom w:val="single" w:sz="4" w:space="0" w:color="auto"/>
              <w:right w:val="single" w:sz="4" w:space="0" w:color="auto"/>
            </w:tcBorders>
            <w:shd w:val="clear" w:color="auto" w:fill="auto"/>
            <w:vAlign w:val="bottom"/>
            <w:hideMark/>
          </w:tcPr>
          <w:p w14:paraId="393DE3EA" w14:textId="77777777" w:rsidR="00877944" w:rsidRPr="00932D7C" w:rsidRDefault="00877944" w:rsidP="00932D7C">
            <w:pPr>
              <w:jc w:val="center"/>
              <w:rPr>
                <w:sz w:val="18"/>
                <w:szCs w:val="18"/>
              </w:rPr>
            </w:pPr>
            <w:r w:rsidRPr="00932D7C">
              <w:rPr>
                <w:sz w:val="18"/>
                <w:szCs w:val="18"/>
              </w:rPr>
              <w:t>130</w:t>
            </w:r>
          </w:p>
        </w:tc>
        <w:tc>
          <w:tcPr>
            <w:tcW w:w="1266" w:type="dxa"/>
            <w:tcBorders>
              <w:top w:val="nil"/>
              <w:left w:val="nil"/>
              <w:bottom w:val="single" w:sz="4" w:space="0" w:color="auto"/>
              <w:right w:val="single" w:sz="4" w:space="0" w:color="auto"/>
            </w:tcBorders>
            <w:shd w:val="clear" w:color="auto" w:fill="auto"/>
            <w:noWrap/>
            <w:vAlign w:val="bottom"/>
            <w:hideMark/>
          </w:tcPr>
          <w:p w14:paraId="165D68BE" w14:textId="77777777" w:rsidR="00877944" w:rsidRPr="00932D7C" w:rsidRDefault="00877944" w:rsidP="00932D7C">
            <w:pPr>
              <w:rPr>
                <w:sz w:val="18"/>
                <w:szCs w:val="18"/>
              </w:rPr>
            </w:pPr>
            <w:r w:rsidRPr="00932D7C">
              <w:rPr>
                <w:sz w:val="18"/>
                <w:szCs w:val="18"/>
              </w:rPr>
              <w:t xml:space="preserve">             40.95 </w:t>
            </w:r>
          </w:p>
        </w:tc>
        <w:tc>
          <w:tcPr>
            <w:tcW w:w="1161" w:type="dxa"/>
            <w:tcBorders>
              <w:top w:val="nil"/>
              <w:left w:val="nil"/>
              <w:bottom w:val="single" w:sz="4" w:space="0" w:color="auto"/>
              <w:right w:val="single" w:sz="4" w:space="0" w:color="auto"/>
            </w:tcBorders>
            <w:shd w:val="clear" w:color="auto" w:fill="auto"/>
            <w:noWrap/>
            <w:vAlign w:val="bottom"/>
            <w:hideMark/>
          </w:tcPr>
          <w:p w14:paraId="1888079C" w14:textId="77777777" w:rsidR="00877944" w:rsidRPr="00932D7C" w:rsidRDefault="00877944" w:rsidP="00932D7C">
            <w:pPr>
              <w:jc w:val="center"/>
              <w:rPr>
                <w:sz w:val="18"/>
                <w:szCs w:val="18"/>
              </w:rPr>
            </w:pPr>
            <w:r w:rsidRPr="00932D7C">
              <w:rPr>
                <w:sz w:val="18"/>
                <w:szCs w:val="18"/>
              </w:rPr>
              <w:t>5,323.50</w:t>
            </w:r>
          </w:p>
        </w:tc>
        <w:tc>
          <w:tcPr>
            <w:tcW w:w="1068" w:type="dxa"/>
            <w:tcBorders>
              <w:top w:val="nil"/>
              <w:left w:val="nil"/>
              <w:bottom w:val="single" w:sz="4" w:space="0" w:color="auto"/>
              <w:right w:val="single" w:sz="4" w:space="0" w:color="auto"/>
            </w:tcBorders>
            <w:shd w:val="clear" w:color="auto" w:fill="auto"/>
            <w:noWrap/>
            <w:vAlign w:val="bottom"/>
            <w:hideMark/>
          </w:tcPr>
          <w:p w14:paraId="3598A332"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r>
      <w:tr w:rsidR="006B51DF" w:rsidRPr="00932D7C" w14:paraId="6B8FECF9" w14:textId="77777777" w:rsidTr="006B51DF">
        <w:trPr>
          <w:trHeight w:val="259"/>
        </w:trPr>
        <w:tc>
          <w:tcPr>
            <w:tcW w:w="666" w:type="dxa"/>
            <w:tcBorders>
              <w:top w:val="nil"/>
              <w:left w:val="single" w:sz="4" w:space="0" w:color="auto"/>
              <w:bottom w:val="single" w:sz="4" w:space="0" w:color="auto"/>
              <w:right w:val="single" w:sz="4" w:space="0" w:color="auto"/>
            </w:tcBorders>
            <w:shd w:val="clear" w:color="auto" w:fill="auto"/>
            <w:vAlign w:val="bottom"/>
            <w:hideMark/>
          </w:tcPr>
          <w:p w14:paraId="565CE5CE" w14:textId="77777777" w:rsidR="00877944" w:rsidRPr="00932D7C" w:rsidRDefault="00877944" w:rsidP="00932D7C">
            <w:pPr>
              <w:jc w:val="right"/>
              <w:rPr>
                <w:sz w:val="18"/>
                <w:szCs w:val="18"/>
              </w:rPr>
            </w:pPr>
            <w:r w:rsidRPr="00932D7C">
              <w:rPr>
                <w:sz w:val="18"/>
                <w:szCs w:val="18"/>
              </w:rPr>
              <w:t>1.2.2</w:t>
            </w:r>
          </w:p>
        </w:tc>
        <w:tc>
          <w:tcPr>
            <w:tcW w:w="2992" w:type="dxa"/>
            <w:tcBorders>
              <w:top w:val="nil"/>
              <w:left w:val="nil"/>
              <w:bottom w:val="single" w:sz="4" w:space="0" w:color="auto"/>
              <w:right w:val="single" w:sz="4" w:space="0" w:color="auto"/>
            </w:tcBorders>
            <w:shd w:val="clear" w:color="auto" w:fill="auto"/>
            <w:vAlign w:val="bottom"/>
            <w:hideMark/>
          </w:tcPr>
          <w:p w14:paraId="44E8F24B" w14:textId="77777777" w:rsidR="00877944" w:rsidRPr="00932D7C" w:rsidRDefault="00877944" w:rsidP="00932D7C">
            <w:pPr>
              <w:rPr>
                <w:sz w:val="18"/>
                <w:szCs w:val="18"/>
              </w:rPr>
            </w:pPr>
            <w:r w:rsidRPr="00932D7C">
              <w:rPr>
                <w:sz w:val="18"/>
                <w:szCs w:val="18"/>
              </w:rPr>
              <w:t xml:space="preserve">Foundation excavation                            </w:t>
            </w:r>
          </w:p>
        </w:tc>
        <w:tc>
          <w:tcPr>
            <w:tcW w:w="572" w:type="dxa"/>
            <w:tcBorders>
              <w:top w:val="nil"/>
              <w:left w:val="nil"/>
              <w:bottom w:val="single" w:sz="4" w:space="0" w:color="auto"/>
              <w:right w:val="single" w:sz="4" w:space="0" w:color="auto"/>
            </w:tcBorders>
            <w:shd w:val="clear" w:color="auto" w:fill="auto"/>
            <w:vAlign w:val="bottom"/>
            <w:hideMark/>
          </w:tcPr>
          <w:p w14:paraId="37A3F4A6" w14:textId="77777777" w:rsidR="00877944" w:rsidRPr="00932D7C" w:rsidRDefault="00877944"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27ED5022"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5627FB4C"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916" w:type="dxa"/>
            <w:tcBorders>
              <w:top w:val="nil"/>
              <w:left w:val="nil"/>
              <w:bottom w:val="single" w:sz="4" w:space="0" w:color="auto"/>
              <w:right w:val="single" w:sz="4" w:space="0" w:color="auto"/>
            </w:tcBorders>
            <w:shd w:val="clear" w:color="auto" w:fill="auto"/>
            <w:vAlign w:val="bottom"/>
            <w:hideMark/>
          </w:tcPr>
          <w:p w14:paraId="56E06F5F" w14:textId="77777777" w:rsidR="00877944" w:rsidRPr="00932D7C" w:rsidRDefault="00877944" w:rsidP="00932D7C">
            <w:pPr>
              <w:jc w:val="center"/>
              <w:rPr>
                <w:sz w:val="18"/>
                <w:szCs w:val="18"/>
              </w:rPr>
            </w:pPr>
            <w:r w:rsidRPr="00932D7C">
              <w:rPr>
                <w:sz w:val="18"/>
                <w:szCs w:val="18"/>
              </w:rPr>
              <w:t>40</w:t>
            </w:r>
          </w:p>
        </w:tc>
        <w:tc>
          <w:tcPr>
            <w:tcW w:w="1266" w:type="dxa"/>
            <w:tcBorders>
              <w:top w:val="nil"/>
              <w:left w:val="nil"/>
              <w:bottom w:val="single" w:sz="4" w:space="0" w:color="auto"/>
              <w:right w:val="single" w:sz="4" w:space="0" w:color="auto"/>
            </w:tcBorders>
            <w:shd w:val="clear" w:color="auto" w:fill="auto"/>
            <w:noWrap/>
            <w:vAlign w:val="bottom"/>
            <w:hideMark/>
          </w:tcPr>
          <w:p w14:paraId="7B1D6467" w14:textId="77777777" w:rsidR="00877944" w:rsidRPr="00932D7C" w:rsidRDefault="00877944" w:rsidP="00932D7C">
            <w:pPr>
              <w:rPr>
                <w:sz w:val="18"/>
                <w:szCs w:val="18"/>
              </w:rPr>
            </w:pPr>
            <w:r w:rsidRPr="00932D7C">
              <w:rPr>
                <w:sz w:val="18"/>
                <w:szCs w:val="18"/>
              </w:rPr>
              <w:t xml:space="preserve">           100.10 </w:t>
            </w:r>
          </w:p>
        </w:tc>
        <w:tc>
          <w:tcPr>
            <w:tcW w:w="1161" w:type="dxa"/>
            <w:tcBorders>
              <w:top w:val="nil"/>
              <w:left w:val="nil"/>
              <w:bottom w:val="single" w:sz="4" w:space="0" w:color="auto"/>
              <w:right w:val="single" w:sz="4" w:space="0" w:color="auto"/>
            </w:tcBorders>
            <w:shd w:val="clear" w:color="auto" w:fill="auto"/>
            <w:noWrap/>
            <w:vAlign w:val="bottom"/>
            <w:hideMark/>
          </w:tcPr>
          <w:p w14:paraId="31A1BBE7" w14:textId="77777777" w:rsidR="00877944" w:rsidRPr="00932D7C" w:rsidRDefault="00877944" w:rsidP="00932D7C">
            <w:pPr>
              <w:jc w:val="center"/>
              <w:rPr>
                <w:sz w:val="18"/>
                <w:szCs w:val="18"/>
              </w:rPr>
            </w:pPr>
            <w:r w:rsidRPr="00932D7C">
              <w:rPr>
                <w:sz w:val="18"/>
                <w:szCs w:val="18"/>
              </w:rPr>
              <w:t>4,004.00</w:t>
            </w:r>
          </w:p>
        </w:tc>
        <w:tc>
          <w:tcPr>
            <w:tcW w:w="1068" w:type="dxa"/>
            <w:tcBorders>
              <w:top w:val="nil"/>
              <w:left w:val="nil"/>
              <w:bottom w:val="single" w:sz="4" w:space="0" w:color="auto"/>
              <w:right w:val="single" w:sz="4" w:space="0" w:color="auto"/>
            </w:tcBorders>
            <w:shd w:val="clear" w:color="auto" w:fill="auto"/>
            <w:noWrap/>
            <w:vAlign w:val="bottom"/>
            <w:hideMark/>
          </w:tcPr>
          <w:p w14:paraId="24B269C2"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r>
      <w:tr w:rsidR="006B51DF" w:rsidRPr="00932D7C" w14:paraId="41A3DE15" w14:textId="77777777" w:rsidTr="006B51DF">
        <w:trPr>
          <w:trHeight w:val="259"/>
        </w:trPr>
        <w:tc>
          <w:tcPr>
            <w:tcW w:w="666" w:type="dxa"/>
            <w:tcBorders>
              <w:top w:val="nil"/>
              <w:left w:val="single" w:sz="4" w:space="0" w:color="auto"/>
              <w:bottom w:val="single" w:sz="4" w:space="0" w:color="auto"/>
              <w:right w:val="single" w:sz="4" w:space="0" w:color="auto"/>
            </w:tcBorders>
            <w:shd w:val="clear" w:color="auto" w:fill="auto"/>
            <w:vAlign w:val="bottom"/>
            <w:hideMark/>
          </w:tcPr>
          <w:p w14:paraId="0B8300D3" w14:textId="77777777" w:rsidR="00877944" w:rsidRPr="00932D7C" w:rsidRDefault="00877944" w:rsidP="00932D7C">
            <w:pPr>
              <w:jc w:val="right"/>
              <w:rPr>
                <w:sz w:val="18"/>
                <w:szCs w:val="18"/>
              </w:rPr>
            </w:pPr>
            <w:r w:rsidRPr="00932D7C">
              <w:rPr>
                <w:sz w:val="18"/>
                <w:szCs w:val="18"/>
              </w:rPr>
              <w:t>1.2.3</w:t>
            </w:r>
          </w:p>
        </w:tc>
        <w:tc>
          <w:tcPr>
            <w:tcW w:w="2992" w:type="dxa"/>
            <w:tcBorders>
              <w:top w:val="nil"/>
              <w:left w:val="nil"/>
              <w:bottom w:val="single" w:sz="4" w:space="0" w:color="auto"/>
              <w:right w:val="single" w:sz="4" w:space="0" w:color="auto"/>
            </w:tcBorders>
            <w:shd w:val="clear" w:color="auto" w:fill="auto"/>
            <w:vAlign w:val="bottom"/>
            <w:hideMark/>
          </w:tcPr>
          <w:p w14:paraId="3BC35593" w14:textId="77777777" w:rsidR="00877944" w:rsidRPr="00932D7C" w:rsidRDefault="00877944" w:rsidP="00932D7C">
            <w:pPr>
              <w:rPr>
                <w:sz w:val="18"/>
                <w:szCs w:val="18"/>
              </w:rPr>
            </w:pPr>
            <w:r w:rsidRPr="00932D7C">
              <w:rPr>
                <w:sz w:val="18"/>
                <w:szCs w:val="18"/>
              </w:rPr>
              <w:t xml:space="preserve">Carting away excavated  materials                        </w:t>
            </w:r>
          </w:p>
        </w:tc>
        <w:tc>
          <w:tcPr>
            <w:tcW w:w="572" w:type="dxa"/>
            <w:tcBorders>
              <w:top w:val="nil"/>
              <w:left w:val="nil"/>
              <w:bottom w:val="single" w:sz="4" w:space="0" w:color="auto"/>
              <w:right w:val="single" w:sz="4" w:space="0" w:color="auto"/>
            </w:tcBorders>
            <w:shd w:val="clear" w:color="auto" w:fill="auto"/>
            <w:vAlign w:val="bottom"/>
            <w:hideMark/>
          </w:tcPr>
          <w:p w14:paraId="4FB6C7B6" w14:textId="77777777" w:rsidR="00877944" w:rsidRPr="00932D7C" w:rsidRDefault="00877944"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32186CC1"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6E110792"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916" w:type="dxa"/>
            <w:tcBorders>
              <w:top w:val="nil"/>
              <w:left w:val="nil"/>
              <w:bottom w:val="single" w:sz="4" w:space="0" w:color="auto"/>
              <w:right w:val="single" w:sz="4" w:space="0" w:color="auto"/>
            </w:tcBorders>
            <w:shd w:val="clear" w:color="auto" w:fill="auto"/>
            <w:vAlign w:val="bottom"/>
            <w:hideMark/>
          </w:tcPr>
          <w:p w14:paraId="1E5C559E" w14:textId="77777777" w:rsidR="00877944" w:rsidRPr="00932D7C" w:rsidRDefault="00877944" w:rsidP="00932D7C">
            <w:pPr>
              <w:jc w:val="center"/>
              <w:rPr>
                <w:sz w:val="18"/>
                <w:szCs w:val="18"/>
              </w:rPr>
            </w:pPr>
            <w:r w:rsidRPr="00932D7C">
              <w:rPr>
                <w:sz w:val="18"/>
                <w:szCs w:val="18"/>
              </w:rPr>
              <w:t>30</w:t>
            </w:r>
          </w:p>
        </w:tc>
        <w:tc>
          <w:tcPr>
            <w:tcW w:w="1266" w:type="dxa"/>
            <w:tcBorders>
              <w:top w:val="nil"/>
              <w:left w:val="nil"/>
              <w:bottom w:val="single" w:sz="4" w:space="0" w:color="auto"/>
              <w:right w:val="single" w:sz="4" w:space="0" w:color="auto"/>
            </w:tcBorders>
            <w:shd w:val="clear" w:color="auto" w:fill="auto"/>
            <w:noWrap/>
            <w:vAlign w:val="bottom"/>
            <w:hideMark/>
          </w:tcPr>
          <w:p w14:paraId="574D3F53" w14:textId="77777777" w:rsidR="00877944" w:rsidRPr="00932D7C" w:rsidRDefault="00877944" w:rsidP="00932D7C">
            <w:pPr>
              <w:rPr>
                <w:sz w:val="18"/>
                <w:szCs w:val="18"/>
              </w:rPr>
            </w:pPr>
            <w:r w:rsidRPr="00932D7C">
              <w:rPr>
                <w:sz w:val="18"/>
                <w:szCs w:val="18"/>
              </w:rPr>
              <w:t xml:space="preserve">             87.36 </w:t>
            </w:r>
          </w:p>
        </w:tc>
        <w:tc>
          <w:tcPr>
            <w:tcW w:w="1161" w:type="dxa"/>
            <w:tcBorders>
              <w:top w:val="nil"/>
              <w:left w:val="nil"/>
              <w:bottom w:val="single" w:sz="4" w:space="0" w:color="auto"/>
              <w:right w:val="single" w:sz="4" w:space="0" w:color="auto"/>
            </w:tcBorders>
            <w:shd w:val="clear" w:color="auto" w:fill="auto"/>
            <w:noWrap/>
            <w:vAlign w:val="bottom"/>
            <w:hideMark/>
          </w:tcPr>
          <w:p w14:paraId="49834472" w14:textId="77777777" w:rsidR="00877944" w:rsidRPr="00932D7C" w:rsidRDefault="00877944" w:rsidP="00932D7C">
            <w:pPr>
              <w:jc w:val="center"/>
              <w:rPr>
                <w:sz w:val="18"/>
                <w:szCs w:val="18"/>
              </w:rPr>
            </w:pPr>
            <w:r w:rsidRPr="00932D7C">
              <w:rPr>
                <w:sz w:val="18"/>
                <w:szCs w:val="18"/>
              </w:rPr>
              <w:t>2,620.80</w:t>
            </w:r>
          </w:p>
        </w:tc>
        <w:tc>
          <w:tcPr>
            <w:tcW w:w="1068" w:type="dxa"/>
            <w:tcBorders>
              <w:top w:val="nil"/>
              <w:left w:val="nil"/>
              <w:bottom w:val="single" w:sz="4" w:space="0" w:color="auto"/>
              <w:right w:val="single" w:sz="4" w:space="0" w:color="auto"/>
            </w:tcBorders>
            <w:shd w:val="clear" w:color="auto" w:fill="auto"/>
            <w:noWrap/>
            <w:vAlign w:val="bottom"/>
            <w:hideMark/>
          </w:tcPr>
          <w:p w14:paraId="4BE59577"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r>
      <w:tr w:rsidR="006B51DF" w:rsidRPr="00932D7C" w14:paraId="4D9B7C86" w14:textId="77777777" w:rsidTr="006B51DF">
        <w:trPr>
          <w:trHeight w:val="208"/>
        </w:trPr>
        <w:tc>
          <w:tcPr>
            <w:tcW w:w="666" w:type="dxa"/>
            <w:tcBorders>
              <w:top w:val="nil"/>
              <w:left w:val="single" w:sz="4" w:space="0" w:color="auto"/>
              <w:bottom w:val="single" w:sz="4" w:space="0" w:color="auto"/>
              <w:right w:val="single" w:sz="4" w:space="0" w:color="auto"/>
            </w:tcBorders>
            <w:shd w:val="clear" w:color="auto" w:fill="auto"/>
            <w:vAlign w:val="bottom"/>
            <w:hideMark/>
          </w:tcPr>
          <w:p w14:paraId="468B9C07" w14:textId="77777777" w:rsidR="00877944" w:rsidRPr="00932D7C" w:rsidRDefault="00877944" w:rsidP="00932D7C">
            <w:pPr>
              <w:jc w:val="right"/>
              <w:rPr>
                <w:sz w:val="18"/>
                <w:szCs w:val="18"/>
              </w:rPr>
            </w:pPr>
            <w:r w:rsidRPr="00932D7C">
              <w:rPr>
                <w:sz w:val="18"/>
                <w:szCs w:val="18"/>
              </w:rPr>
              <w:t>1.2.4</w:t>
            </w:r>
          </w:p>
        </w:tc>
        <w:tc>
          <w:tcPr>
            <w:tcW w:w="2992" w:type="dxa"/>
            <w:tcBorders>
              <w:top w:val="nil"/>
              <w:left w:val="nil"/>
              <w:bottom w:val="single" w:sz="4" w:space="0" w:color="auto"/>
              <w:right w:val="single" w:sz="4" w:space="0" w:color="auto"/>
            </w:tcBorders>
            <w:shd w:val="clear" w:color="auto" w:fill="auto"/>
            <w:vAlign w:val="bottom"/>
            <w:hideMark/>
          </w:tcPr>
          <w:p w14:paraId="74ED8E8F" w14:textId="77777777" w:rsidR="00877944" w:rsidRPr="00932D7C" w:rsidRDefault="00877944" w:rsidP="00932D7C">
            <w:pPr>
              <w:rPr>
                <w:sz w:val="18"/>
                <w:szCs w:val="18"/>
              </w:rPr>
            </w:pPr>
            <w:r w:rsidRPr="00932D7C">
              <w:rPr>
                <w:sz w:val="18"/>
                <w:szCs w:val="18"/>
              </w:rPr>
              <w:t xml:space="preserve">Masonry (1:4)                                         </w:t>
            </w:r>
          </w:p>
        </w:tc>
        <w:tc>
          <w:tcPr>
            <w:tcW w:w="572" w:type="dxa"/>
            <w:tcBorders>
              <w:top w:val="nil"/>
              <w:left w:val="nil"/>
              <w:bottom w:val="single" w:sz="4" w:space="0" w:color="auto"/>
              <w:right w:val="single" w:sz="4" w:space="0" w:color="auto"/>
            </w:tcBorders>
            <w:shd w:val="clear" w:color="auto" w:fill="auto"/>
            <w:vAlign w:val="bottom"/>
            <w:hideMark/>
          </w:tcPr>
          <w:p w14:paraId="5882F1DE" w14:textId="77777777" w:rsidR="00877944" w:rsidRPr="00932D7C" w:rsidRDefault="00877944"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3285BD79"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4FC28D0B"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916" w:type="dxa"/>
            <w:tcBorders>
              <w:top w:val="nil"/>
              <w:left w:val="nil"/>
              <w:bottom w:val="single" w:sz="4" w:space="0" w:color="auto"/>
              <w:right w:val="single" w:sz="4" w:space="0" w:color="auto"/>
            </w:tcBorders>
            <w:shd w:val="clear" w:color="auto" w:fill="auto"/>
            <w:vAlign w:val="bottom"/>
            <w:hideMark/>
          </w:tcPr>
          <w:p w14:paraId="75A9C0C6" w14:textId="77777777" w:rsidR="00877944" w:rsidRPr="00932D7C" w:rsidRDefault="00877944" w:rsidP="00932D7C">
            <w:pPr>
              <w:jc w:val="center"/>
              <w:rPr>
                <w:sz w:val="18"/>
                <w:szCs w:val="18"/>
              </w:rPr>
            </w:pPr>
            <w:r w:rsidRPr="00932D7C">
              <w:rPr>
                <w:sz w:val="18"/>
                <w:szCs w:val="18"/>
              </w:rPr>
              <w:t>30</w:t>
            </w:r>
          </w:p>
        </w:tc>
        <w:tc>
          <w:tcPr>
            <w:tcW w:w="1266" w:type="dxa"/>
            <w:tcBorders>
              <w:top w:val="nil"/>
              <w:left w:val="nil"/>
              <w:bottom w:val="single" w:sz="4" w:space="0" w:color="auto"/>
              <w:right w:val="single" w:sz="4" w:space="0" w:color="auto"/>
            </w:tcBorders>
            <w:shd w:val="clear" w:color="auto" w:fill="auto"/>
            <w:noWrap/>
            <w:vAlign w:val="bottom"/>
            <w:hideMark/>
          </w:tcPr>
          <w:p w14:paraId="0C556DB5" w14:textId="77777777" w:rsidR="00877944" w:rsidRPr="00932D7C" w:rsidRDefault="00877944" w:rsidP="00932D7C">
            <w:pPr>
              <w:rPr>
                <w:sz w:val="18"/>
                <w:szCs w:val="18"/>
              </w:rPr>
            </w:pPr>
            <w:r w:rsidRPr="00932D7C">
              <w:rPr>
                <w:sz w:val="18"/>
                <w:szCs w:val="18"/>
              </w:rPr>
              <w:t xml:space="preserve">        1,140.30 </w:t>
            </w:r>
          </w:p>
        </w:tc>
        <w:tc>
          <w:tcPr>
            <w:tcW w:w="1161" w:type="dxa"/>
            <w:tcBorders>
              <w:top w:val="nil"/>
              <w:left w:val="nil"/>
              <w:bottom w:val="single" w:sz="4" w:space="0" w:color="auto"/>
              <w:right w:val="single" w:sz="4" w:space="0" w:color="auto"/>
            </w:tcBorders>
            <w:shd w:val="clear" w:color="auto" w:fill="auto"/>
            <w:noWrap/>
            <w:vAlign w:val="bottom"/>
            <w:hideMark/>
          </w:tcPr>
          <w:p w14:paraId="445E834F" w14:textId="77777777" w:rsidR="00877944" w:rsidRPr="00932D7C" w:rsidRDefault="00877944" w:rsidP="00932D7C">
            <w:pPr>
              <w:jc w:val="center"/>
              <w:rPr>
                <w:sz w:val="18"/>
                <w:szCs w:val="18"/>
              </w:rPr>
            </w:pPr>
            <w:r w:rsidRPr="00932D7C">
              <w:rPr>
                <w:sz w:val="18"/>
                <w:szCs w:val="18"/>
              </w:rPr>
              <w:t>34,209.00</w:t>
            </w:r>
          </w:p>
        </w:tc>
        <w:tc>
          <w:tcPr>
            <w:tcW w:w="1068" w:type="dxa"/>
            <w:tcBorders>
              <w:top w:val="nil"/>
              <w:left w:val="nil"/>
              <w:bottom w:val="single" w:sz="4" w:space="0" w:color="auto"/>
              <w:right w:val="single" w:sz="4" w:space="0" w:color="auto"/>
            </w:tcBorders>
            <w:shd w:val="clear" w:color="auto" w:fill="auto"/>
            <w:noWrap/>
            <w:vAlign w:val="bottom"/>
            <w:hideMark/>
          </w:tcPr>
          <w:p w14:paraId="78E03D45"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r>
      <w:tr w:rsidR="006B51DF" w:rsidRPr="00932D7C" w14:paraId="323F3A59" w14:textId="77777777" w:rsidTr="006B51DF">
        <w:trPr>
          <w:trHeight w:val="259"/>
        </w:trPr>
        <w:tc>
          <w:tcPr>
            <w:tcW w:w="666" w:type="dxa"/>
            <w:tcBorders>
              <w:top w:val="nil"/>
              <w:left w:val="single" w:sz="4" w:space="0" w:color="auto"/>
              <w:bottom w:val="single" w:sz="4" w:space="0" w:color="auto"/>
              <w:right w:val="single" w:sz="4" w:space="0" w:color="auto"/>
            </w:tcBorders>
            <w:shd w:val="clear" w:color="auto" w:fill="auto"/>
            <w:vAlign w:val="bottom"/>
            <w:hideMark/>
          </w:tcPr>
          <w:p w14:paraId="6104EF47" w14:textId="77777777" w:rsidR="00877944" w:rsidRPr="00932D7C" w:rsidRDefault="00877944" w:rsidP="00932D7C">
            <w:pPr>
              <w:jc w:val="right"/>
              <w:rPr>
                <w:sz w:val="18"/>
                <w:szCs w:val="18"/>
              </w:rPr>
            </w:pPr>
            <w:r w:rsidRPr="00932D7C">
              <w:rPr>
                <w:sz w:val="18"/>
                <w:szCs w:val="18"/>
              </w:rPr>
              <w:t>1.2.5</w:t>
            </w:r>
          </w:p>
        </w:tc>
        <w:tc>
          <w:tcPr>
            <w:tcW w:w="2992" w:type="dxa"/>
            <w:tcBorders>
              <w:top w:val="nil"/>
              <w:left w:val="nil"/>
              <w:bottom w:val="single" w:sz="4" w:space="0" w:color="auto"/>
              <w:right w:val="single" w:sz="4" w:space="0" w:color="auto"/>
            </w:tcBorders>
            <w:shd w:val="clear" w:color="auto" w:fill="auto"/>
            <w:vAlign w:val="bottom"/>
            <w:hideMark/>
          </w:tcPr>
          <w:p w14:paraId="155C6564" w14:textId="77777777" w:rsidR="00877944" w:rsidRPr="00932D7C" w:rsidRDefault="00877944" w:rsidP="00932D7C">
            <w:pPr>
              <w:rPr>
                <w:sz w:val="18"/>
                <w:szCs w:val="18"/>
              </w:rPr>
            </w:pPr>
            <w:r w:rsidRPr="00932D7C">
              <w:rPr>
                <w:sz w:val="18"/>
                <w:szCs w:val="18"/>
              </w:rPr>
              <w:t>20cm thick dry hard core</w:t>
            </w:r>
          </w:p>
        </w:tc>
        <w:tc>
          <w:tcPr>
            <w:tcW w:w="572" w:type="dxa"/>
            <w:tcBorders>
              <w:top w:val="nil"/>
              <w:left w:val="nil"/>
              <w:bottom w:val="single" w:sz="4" w:space="0" w:color="auto"/>
              <w:right w:val="single" w:sz="4" w:space="0" w:color="auto"/>
            </w:tcBorders>
            <w:shd w:val="clear" w:color="auto" w:fill="auto"/>
            <w:vAlign w:val="bottom"/>
            <w:hideMark/>
          </w:tcPr>
          <w:p w14:paraId="14AA64B4" w14:textId="77777777" w:rsidR="00877944" w:rsidRPr="00932D7C" w:rsidRDefault="00877944"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67E609C8"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7F1226ED"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916" w:type="dxa"/>
            <w:tcBorders>
              <w:top w:val="nil"/>
              <w:left w:val="nil"/>
              <w:bottom w:val="single" w:sz="4" w:space="0" w:color="auto"/>
              <w:right w:val="single" w:sz="4" w:space="0" w:color="auto"/>
            </w:tcBorders>
            <w:shd w:val="clear" w:color="auto" w:fill="auto"/>
            <w:vAlign w:val="bottom"/>
            <w:hideMark/>
          </w:tcPr>
          <w:p w14:paraId="766C5A2A" w14:textId="77777777" w:rsidR="00877944" w:rsidRPr="00932D7C" w:rsidRDefault="00877944" w:rsidP="00932D7C">
            <w:pPr>
              <w:jc w:val="center"/>
              <w:rPr>
                <w:sz w:val="18"/>
                <w:szCs w:val="18"/>
              </w:rPr>
            </w:pPr>
            <w:r w:rsidRPr="00932D7C">
              <w:rPr>
                <w:sz w:val="18"/>
                <w:szCs w:val="18"/>
              </w:rPr>
              <w:t>25</w:t>
            </w:r>
          </w:p>
        </w:tc>
        <w:tc>
          <w:tcPr>
            <w:tcW w:w="1266" w:type="dxa"/>
            <w:tcBorders>
              <w:top w:val="nil"/>
              <w:left w:val="nil"/>
              <w:bottom w:val="single" w:sz="4" w:space="0" w:color="auto"/>
              <w:right w:val="single" w:sz="4" w:space="0" w:color="auto"/>
            </w:tcBorders>
            <w:shd w:val="clear" w:color="auto" w:fill="auto"/>
            <w:noWrap/>
            <w:vAlign w:val="bottom"/>
            <w:hideMark/>
          </w:tcPr>
          <w:p w14:paraId="35CBF811" w14:textId="77777777" w:rsidR="00877944" w:rsidRPr="00932D7C" w:rsidRDefault="00877944" w:rsidP="00932D7C">
            <w:pPr>
              <w:rPr>
                <w:sz w:val="18"/>
                <w:szCs w:val="18"/>
              </w:rPr>
            </w:pPr>
            <w:r w:rsidRPr="00932D7C">
              <w:rPr>
                <w:sz w:val="18"/>
                <w:szCs w:val="18"/>
              </w:rPr>
              <w:t xml:space="preserve">           509.50 </w:t>
            </w:r>
          </w:p>
        </w:tc>
        <w:tc>
          <w:tcPr>
            <w:tcW w:w="1161" w:type="dxa"/>
            <w:tcBorders>
              <w:top w:val="nil"/>
              <w:left w:val="nil"/>
              <w:bottom w:val="single" w:sz="4" w:space="0" w:color="auto"/>
              <w:right w:val="single" w:sz="4" w:space="0" w:color="auto"/>
            </w:tcBorders>
            <w:shd w:val="clear" w:color="auto" w:fill="auto"/>
            <w:noWrap/>
            <w:vAlign w:val="bottom"/>
            <w:hideMark/>
          </w:tcPr>
          <w:p w14:paraId="6CF872EC" w14:textId="77777777" w:rsidR="00877944" w:rsidRPr="00932D7C" w:rsidRDefault="00877944" w:rsidP="00932D7C">
            <w:pPr>
              <w:jc w:val="center"/>
              <w:rPr>
                <w:sz w:val="18"/>
                <w:szCs w:val="18"/>
              </w:rPr>
            </w:pPr>
            <w:r w:rsidRPr="00932D7C">
              <w:rPr>
                <w:sz w:val="18"/>
                <w:szCs w:val="18"/>
              </w:rPr>
              <w:t>12,737.50</w:t>
            </w:r>
          </w:p>
        </w:tc>
        <w:tc>
          <w:tcPr>
            <w:tcW w:w="1068" w:type="dxa"/>
            <w:tcBorders>
              <w:top w:val="nil"/>
              <w:left w:val="nil"/>
              <w:bottom w:val="single" w:sz="4" w:space="0" w:color="auto"/>
              <w:right w:val="single" w:sz="4" w:space="0" w:color="auto"/>
            </w:tcBorders>
            <w:shd w:val="clear" w:color="auto" w:fill="auto"/>
            <w:noWrap/>
            <w:vAlign w:val="bottom"/>
            <w:hideMark/>
          </w:tcPr>
          <w:p w14:paraId="125DC445"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r>
      <w:tr w:rsidR="006B51DF" w:rsidRPr="00932D7C" w14:paraId="6D3E6A80" w14:textId="77777777" w:rsidTr="006B51DF">
        <w:trPr>
          <w:trHeight w:val="259"/>
        </w:trPr>
        <w:tc>
          <w:tcPr>
            <w:tcW w:w="666" w:type="dxa"/>
            <w:tcBorders>
              <w:top w:val="nil"/>
              <w:left w:val="single" w:sz="4" w:space="0" w:color="auto"/>
              <w:bottom w:val="single" w:sz="4" w:space="0" w:color="auto"/>
              <w:right w:val="single" w:sz="4" w:space="0" w:color="auto"/>
            </w:tcBorders>
            <w:shd w:val="clear" w:color="auto" w:fill="auto"/>
            <w:vAlign w:val="bottom"/>
            <w:hideMark/>
          </w:tcPr>
          <w:p w14:paraId="3EAE3369" w14:textId="77777777" w:rsidR="00877944" w:rsidRPr="00932D7C" w:rsidRDefault="00877944" w:rsidP="00932D7C">
            <w:pPr>
              <w:jc w:val="right"/>
              <w:rPr>
                <w:sz w:val="18"/>
                <w:szCs w:val="18"/>
              </w:rPr>
            </w:pPr>
            <w:r w:rsidRPr="00932D7C">
              <w:rPr>
                <w:sz w:val="18"/>
                <w:szCs w:val="18"/>
              </w:rPr>
              <w:t>1.2.6</w:t>
            </w:r>
          </w:p>
        </w:tc>
        <w:tc>
          <w:tcPr>
            <w:tcW w:w="2992" w:type="dxa"/>
            <w:tcBorders>
              <w:top w:val="nil"/>
              <w:left w:val="nil"/>
              <w:bottom w:val="single" w:sz="4" w:space="0" w:color="auto"/>
              <w:right w:val="single" w:sz="4" w:space="0" w:color="auto"/>
            </w:tcBorders>
            <w:shd w:val="clear" w:color="auto" w:fill="auto"/>
            <w:vAlign w:val="bottom"/>
            <w:hideMark/>
          </w:tcPr>
          <w:p w14:paraId="3BF71D22" w14:textId="77777777" w:rsidR="00877944" w:rsidRPr="00932D7C" w:rsidRDefault="00877944" w:rsidP="00932D7C">
            <w:pPr>
              <w:rPr>
                <w:sz w:val="18"/>
                <w:szCs w:val="18"/>
              </w:rPr>
            </w:pPr>
            <w:r w:rsidRPr="00932D7C">
              <w:rPr>
                <w:sz w:val="18"/>
                <w:szCs w:val="18"/>
              </w:rPr>
              <w:t>10cm thick lean concrete (1:2:4)</w:t>
            </w:r>
          </w:p>
        </w:tc>
        <w:tc>
          <w:tcPr>
            <w:tcW w:w="572" w:type="dxa"/>
            <w:tcBorders>
              <w:top w:val="nil"/>
              <w:left w:val="nil"/>
              <w:bottom w:val="single" w:sz="4" w:space="0" w:color="auto"/>
              <w:right w:val="single" w:sz="4" w:space="0" w:color="auto"/>
            </w:tcBorders>
            <w:shd w:val="clear" w:color="auto" w:fill="auto"/>
            <w:vAlign w:val="bottom"/>
            <w:hideMark/>
          </w:tcPr>
          <w:p w14:paraId="122580F7" w14:textId="77777777" w:rsidR="00877944" w:rsidRPr="00932D7C" w:rsidRDefault="00877944"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43D12E84"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4AF24CED"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916" w:type="dxa"/>
            <w:tcBorders>
              <w:top w:val="nil"/>
              <w:left w:val="nil"/>
              <w:bottom w:val="single" w:sz="4" w:space="0" w:color="auto"/>
              <w:right w:val="single" w:sz="4" w:space="0" w:color="auto"/>
            </w:tcBorders>
            <w:shd w:val="clear" w:color="auto" w:fill="auto"/>
            <w:vAlign w:val="bottom"/>
            <w:hideMark/>
          </w:tcPr>
          <w:p w14:paraId="4C7E0B2B" w14:textId="77777777" w:rsidR="00877944" w:rsidRPr="00932D7C" w:rsidRDefault="00877944" w:rsidP="00932D7C">
            <w:pPr>
              <w:jc w:val="center"/>
              <w:rPr>
                <w:sz w:val="18"/>
                <w:szCs w:val="18"/>
              </w:rPr>
            </w:pPr>
            <w:r w:rsidRPr="00932D7C">
              <w:rPr>
                <w:sz w:val="18"/>
                <w:szCs w:val="18"/>
              </w:rPr>
              <w:t>10</w:t>
            </w:r>
          </w:p>
        </w:tc>
        <w:tc>
          <w:tcPr>
            <w:tcW w:w="1266" w:type="dxa"/>
            <w:tcBorders>
              <w:top w:val="nil"/>
              <w:left w:val="nil"/>
              <w:bottom w:val="single" w:sz="4" w:space="0" w:color="auto"/>
              <w:right w:val="single" w:sz="4" w:space="0" w:color="auto"/>
            </w:tcBorders>
            <w:shd w:val="clear" w:color="auto" w:fill="auto"/>
            <w:noWrap/>
            <w:vAlign w:val="bottom"/>
            <w:hideMark/>
          </w:tcPr>
          <w:p w14:paraId="1A7F601E" w14:textId="77777777" w:rsidR="00877944" w:rsidRPr="00932D7C" w:rsidRDefault="00877944" w:rsidP="00932D7C">
            <w:pPr>
              <w:rPr>
                <w:sz w:val="18"/>
                <w:szCs w:val="18"/>
              </w:rPr>
            </w:pPr>
            <w:r w:rsidRPr="00932D7C">
              <w:rPr>
                <w:sz w:val="18"/>
                <w:szCs w:val="18"/>
              </w:rPr>
              <w:t xml:space="preserve">        2,639.88 </w:t>
            </w:r>
          </w:p>
        </w:tc>
        <w:tc>
          <w:tcPr>
            <w:tcW w:w="1161" w:type="dxa"/>
            <w:tcBorders>
              <w:top w:val="nil"/>
              <w:left w:val="nil"/>
              <w:bottom w:val="single" w:sz="4" w:space="0" w:color="auto"/>
              <w:right w:val="single" w:sz="4" w:space="0" w:color="auto"/>
            </w:tcBorders>
            <w:shd w:val="clear" w:color="auto" w:fill="auto"/>
            <w:noWrap/>
            <w:vAlign w:val="bottom"/>
            <w:hideMark/>
          </w:tcPr>
          <w:p w14:paraId="23971D2A" w14:textId="77777777" w:rsidR="00877944" w:rsidRPr="00932D7C" w:rsidRDefault="00877944" w:rsidP="00932D7C">
            <w:pPr>
              <w:jc w:val="center"/>
              <w:rPr>
                <w:sz w:val="18"/>
                <w:szCs w:val="18"/>
              </w:rPr>
            </w:pPr>
            <w:r w:rsidRPr="00932D7C">
              <w:rPr>
                <w:sz w:val="18"/>
                <w:szCs w:val="18"/>
              </w:rPr>
              <w:t>26,398.80</w:t>
            </w:r>
          </w:p>
        </w:tc>
        <w:tc>
          <w:tcPr>
            <w:tcW w:w="1068" w:type="dxa"/>
            <w:tcBorders>
              <w:top w:val="nil"/>
              <w:left w:val="nil"/>
              <w:bottom w:val="single" w:sz="4" w:space="0" w:color="auto"/>
              <w:right w:val="single" w:sz="4" w:space="0" w:color="auto"/>
            </w:tcBorders>
            <w:shd w:val="clear" w:color="auto" w:fill="auto"/>
            <w:noWrap/>
            <w:vAlign w:val="bottom"/>
            <w:hideMark/>
          </w:tcPr>
          <w:p w14:paraId="7746ABEC"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r>
      <w:tr w:rsidR="006B51DF" w:rsidRPr="00932D7C" w14:paraId="4B3D8409" w14:textId="77777777" w:rsidTr="006B51DF">
        <w:trPr>
          <w:trHeight w:val="259"/>
        </w:trPr>
        <w:tc>
          <w:tcPr>
            <w:tcW w:w="666" w:type="dxa"/>
            <w:tcBorders>
              <w:top w:val="nil"/>
              <w:left w:val="single" w:sz="4" w:space="0" w:color="auto"/>
              <w:bottom w:val="single" w:sz="4" w:space="0" w:color="auto"/>
              <w:right w:val="single" w:sz="4" w:space="0" w:color="auto"/>
            </w:tcBorders>
            <w:shd w:val="clear" w:color="auto" w:fill="auto"/>
            <w:vAlign w:val="bottom"/>
            <w:hideMark/>
          </w:tcPr>
          <w:p w14:paraId="0E88B4C0" w14:textId="77777777" w:rsidR="00877944" w:rsidRPr="00932D7C" w:rsidRDefault="00877944" w:rsidP="00932D7C">
            <w:pPr>
              <w:jc w:val="right"/>
              <w:rPr>
                <w:sz w:val="18"/>
                <w:szCs w:val="18"/>
              </w:rPr>
            </w:pPr>
            <w:r w:rsidRPr="00932D7C">
              <w:rPr>
                <w:sz w:val="18"/>
                <w:szCs w:val="18"/>
              </w:rPr>
              <w:t>1.2.7</w:t>
            </w:r>
          </w:p>
        </w:tc>
        <w:tc>
          <w:tcPr>
            <w:tcW w:w="2992" w:type="dxa"/>
            <w:tcBorders>
              <w:top w:val="nil"/>
              <w:left w:val="nil"/>
              <w:bottom w:val="single" w:sz="4" w:space="0" w:color="auto"/>
              <w:right w:val="single" w:sz="4" w:space="0" w:color="auto"/>
            </w:tcBorders>
            <w:shd w:val="clear" w:color="auto" w:fill="auto"/>
            <w:vAlign w:val="bottom"/>
            <w:hideMark/>
          </w:tcPr>
          <w:p w14:paraId="2D8AF428" w14:textId="77777777" w:rsidR="00877944" w:rsidRPr="00932D7C" w:rsidRDefault="00877944" w:rsidP="00932D7C">
            <w:pPr>
              <w:rPr>
                <w:sz w:val="18"/>
                <w:szCs w:val="18"/>
              </w:rPr>
            </w:pPr>
            <w:r w:rsidRPr="00932D7C">
              <w:rPr>
                <w:sz w:val="18"/>
                <w:szCs w:val="18"/>
              </w:rPr>
              <w:t>CIS waling G-32 &amp; 12cm di. Pole @ 1m c/c</w:t>
            </w:r>
          </w:p>
        </w:tc>
        <w:tc>
          <w:tcPr>
            <w:tcW w:w="572" w:type="dxa"/>
            <w:tcBorders>
              <w:top w:val="nil"/>
              <w:left w:val="nil"/>
              <w:bottom w:val="single" w:sz="4" w:space="0" w:color="auto"/>
              <w:right w:val="single" w:sz="4" w:space="0" w:color="auto"/>
            </w:tcBorders>
            <w:shd w:val="clear" w:color="auto" w:fill="auto"/>
            <w:vAlign w:val="bottom"/>
            <w:hideMark/>
          </w:tcPr>
          <w:p w14:paraId="46C5642B" w14:textId="77777777" w:rsidR="00877944" w:rsidRPr="00932D7C" w:rsidRDefault="00877944" w:rsidP="00932D7C">
            <w:pPr>
              <w:jc w:val="center"/>
              <w:rPr>
                <w:sz w:val="18"/>
                <w:szCs w:val="18"/>
              </w:rPr>
            </w:pPr>
            <w:r w:rsidRPr="00932D7C">
              <w:rPr>
                <w:sz w:val="18"/>
                <w:szCs w:val="18"/>
              </w:rPr>
              <w:t>m</w:t>
            </w:r>
            <w:r w:rsidRPr="00932D7C">
              <w:rPr>
                <w:sz w:val="18"/>
                <w:szCs w:val="18"/>
                <w:vertAlign w:val="superscript"/>
              </w:rPr>
              <w:t>2</w:t>
            </w:r>
          </w:p>
        </w:tc>
        <w:tc>
          <w:tcPr>
            <w:tcW w:w="816" w:type="dxa"/>
            <w:tcBorders>
              <w:top w:val="nil"/>
              <w:left w:val="nil"/>
              <w:bottom w:val="single" w:sz="4" w:space="0" w:color="auto"/>
              <w:right w:val="single" w:sz="4" w:space="0" w:color="auto"/>
            </w:tcBorders>
            <w:shd w:val="clear" w:color="auto" w:fill="auto"/>
            <w:noWrap/>
            <w:vAlign w:val="bottom"/>
            <w:hideMark/>
          </w:tcPr>
          <w:p w14:paraId="1DA0A3F5"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36BEBBC8"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916" w:type="dxa"/>
            <w:tcBorders>
              <w:top w:val="nil"/>
              <w:left w:val="nil"/>
              <w:bottom w:val="single" w:sz="4" w:space="0" w:color="auto"/>
              <w:right w:val="single" w:sz="4" w:space="0" w:color="auto"/>
            </w:tcBorders>
            <w:shd w:val="clear" w:color="auto" w:fill="auto"/>
            <w:vAlign w:val="bottom"/>
            <w:hideMark/>
          </w:tcPr>
          <w:p w14:paraId="4E36AFF6" w14:textId="77777777" w:rsidR="00877944" w:rsidRPr="00932D7C" w:rsidRDefault="00877944" w:rsidP="00932D7C">
            <w:pPr>
              <w:jc w:val="center"/>
              <w:rPr>
                <w:sz w:val="18"/>
                <w:szCs w:val="18"/>
              </w:rPr>
            </w:pPr>
            <w:r w:rsidRPr="00932D7C">
              <w:rPr>
                <w:sz w:val="18"/>
                <w:szCs w:val="18"/>
              </w:rPr>
              <w:t>310</w:t>
            </w:r>
          </w:p>
        </w:tc>
        <w:tc>
          <w:tcPr>
            <w:tcW w:w="1266" w:type="dxa"/>
            <w:tcBorders>
              <w:top w:val="nil"/>
              <w:left w:val="nil"/>
              <w:bottom w:val="single" w:sz="4" w:space="0" w:color="auto"/>
              <w:right w:val="single" w:sz="4" w:space="0" w:color="auto"/>
            </w:tcBorders>
            <w:shd w:val="clear" w:color="auto" w:fill="auto"/>
            <w:noWrap/>
            <w:vAlign w:val="bottom"/>
            <w:hideMark/>
          </w:tcPr>
          <w:p w14:paraId="23095513" w14:textId="77777777" w:rsidR="00877944" w:rsidRPr="00932D7C" w:rsidRDefault="00877944" w:rsidP="00932D7C">
            <w:pPr>
              <w:rPr>
                <w:sz w:val="18"/>
                <w:szCs w:val="18"/>
              </w:rPr>
            </w:pPr>
            <w:r w:rsidRPr="00932D7C">
              <w:rPr>
                <w:sz w:val="18"/>
                <w:szCs w:val="18"/>
              </w:rPr>
              <w:t xml:space="preserve">           392.55 </w:t>
            </w:r>
          </w:p>
        </w:tc>
        <w:tc>
          <w:tcPr>
            <w:tcW w:w="1161" w:type="dxa"/>
            <w:tcBorders>
              <w:top w:val="nil"/>
              <w:left w:val="nil"/>
              <w:bottom w:val="single" w:sz="4" w:space="0" w:color="auto"/>
              <w:right w:val="single" w:sz="4" w:space="0" w:color="auto"/>
            </w:tcBorders>
            <w:shd w:val="clear" w:color="auto" w:fill="auto"/>
            <w:noWrap/>
            <w:vAlign w:val="bottom"/>
            <w:hideMark/>
          </w:tcPr>
          <w:p w14:paraId="3811722D" w14:textId="77777777" w:rsidR="00877944" w:rsidRPr="00932D7C" w:rsidRDefault="00877944" w:rsidP="00932D7C">
            <w:pPr>
              <w:jc w:val="center"/>
              <w:rPr>
                <w:sz w:val="18"/>
                <w:szCs w:val="18"/>
              </w:rPr>
            </w:pPr>
            <w:r w:rsidRPr="00932D7C">
              <w:rPr>
                <w:sz w:val="18"/>
                <w:szCs w:val="18"/>
              </w:rPr>
              <w:t>121,690.50</w:t>
            </w:r>
          </w:p>
        </w:tc>
        <w:tc>
          <w:tcPr>
            <w:tcW w:w="1068" w:type="dxa"/>
            <w:tcBorders>
              <w:top w:val="nil"/>
              <w:left w:val="nil"/>
              <w:bottom w:val="single" w:sz="4" w:space="0" w:color="auto"/>
              <w:right w:val="single" w:sz="4" w:space="0" w:color="auto"/>
            </w:tcBorders>
            <w:shd w:val="clear" w:color="auto" w:fill="auto"/>
            <w:noWrap/>
            <w:vAlign w:val="bottom"/>
            <w:hideMark/>
          </w:tcPr>
          <w:p w14:paraId="1055EBA3"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r>
      <w:tr w:rsidR="006B51DF" w:rsidRPr="00932D7C" w14:paraId="52CBD7CA" w14:textId="77777777" w:rsidTr="006B51DF">
        <w:trPr>
          <w:trHeight w:val="259"/>
        </w:trPr>
        <w:tc>
          <w:tcPr>
            <w:tcW w:w="666" w:type="dxa"/>
            <w:tcBorders>
              <w:top w:val="nil"/>
              <w:left w:val="single" w:sz="4" w:space="0" w:color="auto"/>
              <w:bottom w:val="single" w:sz="4" w:space="0" w:color="auto"/>
              <w:right w:val="single" w:sz="4" w:space="0" w:color="auto"/>
            </w:tcBorders>
            <w:shd w:val="clear" w:color="auto" w:fill="auto"/>
            <w:vAlign w:val="bottom"/>
            <w:hideMark/>
          </w:tcPr>
          <w:p w14:paraId="11FF337A" w14:textId="77777777" w:rsidR="00877944" w:rsidRPr="00932D7C" w:rsidRDefault="00877944" w:rsidP="00932D7C">
            <w:pPr>
              <w:jc w:val="right"/>
              <w:rPr>
                <w:sz w:val="18"/>
                <w:szCs w:val="18"/>
              </w:rPr>
            </w:pPr>
            <w:r w:rsidRPr="00932D7C">
              <w:rPr>
                <w:sz w:val="18"/>
                <w:szCs w:val="18"/>
              </w:rPr>
              <w:t>1.2.8</w:t>
            </w:r>
          </w:p>
        </w:tc>
        <w:tc>
          <w:tcPr>
            <w:tcW w:w="2992" w:type="dxa"/>
            <w:tcBorders>
              <w:top w:val="nil"/>
              <w:left w:val="nil"/>
              <w:bottom w:val="single" w:sz="4" w:space="0" w:color="auto"/>
              <w:right w:val="single" w:sz="4" w:space="0" w:color="auto"/>
            </w:tcBorders>
            <w:shd w:val="clear" w:color="auto" w:fill="auto"/>
            <w:vAlign w:val="bottom"/>
            <w:hideMark/>
          </w:tcPr>
          <w:p w14:paraId="06667982" w14:textId="77777777" w:rsidR="00877944" w:rsidRPr="00932D7C" w:rsidRDefault="00877944" w:rsidP="00932D7C">
            <w:pPr>
              <w:rPr>
                <w:sz w:val="18"/>
                <w:szCs w:val="18"/>
              </w:rPr>
            </w:pPr>
            <w:r w:rsidRPr="00932D7C">
              <w:rPr>
                <w:sz w:val="18"/>
                <w:szCs w:val="18"/>
              </w:rPr>
              <w:t>GIS roofing G-32 &amp; 10cm dia. @ 1m c/c</w:t>
            </w:r>
          </w:p>
        </w:tc>
        <w:tc>
          <w:tcPr>
            <w:tcW w:w="572" w:type="dxa"/>
            <w:tcBorders>
              <w:top w:val="nil"/>
              <w:left w:val="nil"/>
              <w:bottom w:val="single" w:sz="4" w:space="0" w:color="auto"/>
              <w:right w:val="single" w:sz="4" w:space="0" w:color="auto"/>
            </w:tcBorders>
            <w:shd w:val="clear" w:color="auto" w:fill="auto"/>
            <w:vAlign w:val="bottom"/>
            <w:hideMark/>
          </w:tcPr>
          <w:p w14:paraId="24502DD2" w14:textId="77777777" w:rsidR="00877944" w:rsidRPr="00932D7C" w:rsidRDefault="00877944" w:rsidP="00932D7C">
            <w:pPr>
              <w:jc w:val="center"/>
              <w:rPr>
                <w:sz w:val="18"/>
                <w:szCs w:val="18"/>
              </w:rPr>
            </w:pPr>
            <w:r w:rsidRPr="00932D7C">
              <w:rPr>
                <w:sz w:val="18"/>
                <w:szCs w:val="18"/>
              </w:rPr>
              <w:t>m</w:t>
            </w:r>
            <w:r w:rsidRPr="00932D7C">
              <w:rPr>
                <w:sz w:val="18"/>
                <w:szCs w:val="18"/>
                <w:vertAlign w:val="superscript"/>
              </w:rPr>
              <w:t>2</w:t>
            </w:r>
          </w:p>
        </w:tc>
        <w:tc>
          <w:tcPr>
            <w:tcW w:w="816" w:type="dxa"/>
            <w:tcBorders>
              <w:top w:val="nil"/>
              <w:left w:val="nil"/>
              <w:bottom w:val="single" w:sz="4" w:space="0" w:color="auto"/>
              <w:right w:val="single" w:sz="4" w:space="0" w:color="auto"/>
            </w:tcBorders>
            <w:shd w:val="clear" w:color="auto" w:fill="auto"/>
            <w:noWrap/>
            <w:vAlign w:val="bottom"/>
            <w:hideMark/>
          </w:tcPr>
          <w:p w14:paraId="32FA909B"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518A5071"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916" w:type="dxa"/>
            <w:tcBorders>
              <w:top w:val="nil"/>
              <w:left w:val="nil"/>
              <w:bottom w:val="single" w:sz="4" w:space="0" w:color="auto"/>
              <w:right w:val="single" w:sz="4" w:space="0" w:color="auto"/>
            </w:tcBorders>
            <w:shd w:val="clear" w:color="auto" w:fill="auto"/>
            <w:vAlign w:val="bottom"/>
            <w:hideMark/>
          </w:tcPr>
          <w:p w14:paraId="423CD97D" w14:textId="77777777" w:rsidR="00877944" w:rsidRPr="00932D7C" w:rsidRDefault="00877944" w:rsidP="00932D7C">
            <w:pPr>
              <w:jc w:val="center"/>
              <w:rPr>
                <w:sz w:val="18"/>
                <w:szCs w:val="18"/>
              </w:rPr>
            </w:pPr>
            <w:r w:rsidRPr="00932D7C">
              <w:rPr>
                <w:sz w:val="18"/>
                <w:szCs w:val="18"/>
              </w:rPr>
              <w:t>145</w:t>
            </w:r>
          </w:p>
        </w:tc>
        <w:tc>
          <w:tcPr>
            <w:tcW w:w="1266" w:type="dxa"/>
            <w:tcBorders>
              <w:top w:val="nil"/>
              <w:left w:val="nil"/>
              <w:bottom w:val="single" w:sz="4" w:space="0" w:color="auto"/>
              <w:right w:val="single" w:sz="4" w:space="0" w:color="auto"/>
            </w:tcBorders>
            <w:shd w:val="clear" w:color="auto" w:fill="auto"/>
            <w:noWrap/>
            <w:vAlign w:val="bottom"/>
            <w:hideMark/>
          </w:tcPr>
          <w:p w14:paraId="33707377" w14:textId="77777777" w:rsidR="00877944" w:rsidRPr="00932D7C" w:rsidRDefault="00877944" w:rsidP="00932D7C">
            <w:pPr>
              <w:rPr>
                <w:sz w:val="18"/>
                <w:szCs w:val="18"/>
              </w:rPr>
            </w:pPr>
            <w:r w:rsidRPr="00932D7C">
              <w:rPr>
                <w:sz w:val="18"/>
                <w:szCs w:val="18"/>
              </w:rPr>
              <w:t xml:space="preserve">           392.55 </w:t>
            </w:r>
          </w:p>
        </w:tc>
        <w:tc>
          <w:tcPr>
            <w:tcW w:w="1161" w:type="dxa"/>
            <w:tcBorders>
              <w:top w:val="nil"/>
              <w:left w:val="nil"/>
              <w:bottom w:val="single" w:sz="4" w:space="0" w:color="auto"/>
              <w:right w:val="single" w:sz="4" w:space="0" w:color="auto"/>
            </w:tcBorders>
            <w:shd w:val="clear" w:color="auto" w:fill="auto"/>
            <w:noWrap/>
            <w:vAlign w:val="bottom"/>
            <w:hideMark/>
          </w:tcPr>
          <w:p w14:paraId="7C0A7B03" w14:textId="77777777" w:rsidR="00877944" w:rsidRPr="00932D7C" w:rsidRDefault="00877944" w:rsidP="00932D7C">
            <w:pPr>
              <w:jc w:val="center"/>
              <w:rPr>
                <w:sz w:val="18"/>
                <w:szCs w:val="18"/>
              </w:rPr>
            </w:pPr>
            <w:r w:rsidRPr="00932D7C">
              <w:rPr>
                <w:sz w:val="18"/>
                <w:szCs w:val="18"/>
              </w:rPr>
              <w:t>56,919.75</w:t>
            </w:r>
          </w:p>
        </w:tc>
        <w:tc>
          <w:tcPr>
            <w:tcW w:w="1068" w:type="dxa"/>
            <w:tcBorders>
              <w:top w:val="nil"/>
              <w:left w:val="nil"/>
              <w:bottom w:val="single" w:sz="4" w:space="0" w:color="auto"/>
              <w:right w:val="single" w:sz="4" w:space="0" w:color="auto"/>
            </w:tcBorders>
            <w:shd w:val="clear" w:color="auto" w:fill="auto"/>
            <w:noWrap/>
            <w:vAlign w:val="bottom"/>
            <w:hideMark/>
          </w:tcPr>
          <w:p w14:paraId="391E19AD"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r>
      <w:tr w:rsidR="006B51DF" w:rsidRPr="00932D7C" w14:paraId="6F82AF08" w14:textId="77777777" w:rsidTr="006B51DF">
        <w:trPr>
          <w:trHeight w:val="496"/>
        </w:trPr>
        <w:tc>
          <w:tcPr>
            <w:tcW w:w="666" w:type="dxa"/>
            <w:tcBorders>
              <w:top w:val="nil"/>
              <w:left w:val="single" w:sz="4" w:space="0" w:color="auto"/>
              <w:bottom w:val="single" w:sz="4" w:space="0" w:color="auto"/>
              <w:right w:val="single" w:sz="4" w:space="0" w:color="auto"/>
            </w:tcBorders>
            <w:shd w:val="clear" w:color="auto" w:fill="auto"/>
            <w:vAlign w:val="bottom"/>
            <w:hideMark/>
          </w:tcPr>
          <w:p w14:paraId="71224755" w14:textId="77777777" w:rsidR="00877944" w:rsidRPr="00932D7C" w:rsidRDefault="00877944" w:rsidP="00932D7C">
            <w:pPr>
              <w:jc w:val="right"/>
              <w:rPr>
                <w:sz w:val="18"/>
                <w:szCs w:val="18"/>
              </w:rPr>
            </w:pPr>
            <w:r w:rsidRPr="00932D7C">
              <w:rPr>
                <w:sz w:val="18"/>
                <w:szCs w:val="18"/>
              </w:rPr>
              <w:t>1.2.9</w:t>
            </w:r>
          </w:p>
        </w:tc>
        <w:tc>
          <w:tcPr>
            <w:tcW w:w="2992" w:type="dxa"/>
            <w:tcBorders>
              <w:top w:val="nil"/>
              <w:left w:val="nil"/>
              <w:bottom w:val="single" w:sz="4" w:space="0" w:color="auto"/>
              <w:right w:val="single" w:sz="4" w:space="0" w:color="auto"/>
            </w:tcBorders>
            <w:shd w:val="clear" w:color="auto" w:fill="auto"/>
            <w:vAlign w:val="bottom"/>
            <w:hideMark/>
          </w:tcPr>
          <w:p w14:paraId="4B1777BF" w14:textId="77777777" w:rsidR="00877944" w:rsidRPr="00932D7C" w:rsidRDefault="00877944" w:rsidP="00932D7C">
            <w:pPr>
              <w:rPr>
                <w:sz w:val="18"/>
                <w:szCs w:val="18"/>
              </w:rPr>
            </w:pPr>
            <w:r w:rsidRPr="00932D7C">
              <w:rPr>
                <w:sz w:val="18"/>
                <w:szCs w:val="18"/>
              </w:rPr>
              <w:t>Fencing 50m×50m  with barbed wire spacing is 0.25m &amp; wooden pole 0.15m dia. * 1.8m high spacing every 1.5m.</w:t>
            </w:r>
          </w:p>
        </w:tc>
        <w:tc>
          <w:tcPr>
            <w:tcW w:w="572" w:type="dxa"/>
            <w:tcBorders>
              <w:top w:val="nil"/>
              <w:left w:val="nil"/>
              <w:bottom w:val="single" w:sz="4" w:space="0" w:color="auto"/>
              <w:right w:val="single" w:sz="4" w:space="0" w:color="auto"/>
            </w:tcBorders>
            <w:shd w:val="clear" w:color="auto" w:fill="auto"/>
            <w:noWrap/>
            <w:vAlign w:val="bottom"/>
            <w:hideMark/>
          </w:tcPr>
          <w:p w14:paraId="5E59BB91" w14:textId="77777777" w:rsidR="00877944" w:rsidRPr="00932D7C" w:rsidRDefault="00877944" w:rsidP="00932D7C">
            <w:pPr>
              <w:jc w:val="center"/>
              <w:rPr>
                <w:sz w:val="18"/>
                <w:szCs w:val="18"/>
              </w:rPr>
            </w:pPr>
            <w:r w:rsidRPr="00932D7C">
              <w:rPr>
                <w:sz w:val="18"/>
                <w:szCs w:val="18"/>
              </w:rPr>
              <w:t>m</w:t>
            </w:r>
          </w:p>
        </w:tc>
        <w:tc>
          <w:tcPr>
            <w:tcW w:w="816" w:type="dxa"/>
            <w:tcBorders>
              <w:top w:val="nil"/>
              <w:left w:val="nil"/>
              <w:bottom w:val="single" w:sz="4" w:space="0" w:color="auto"/>
              <w:right w:val="single" w:sz="4" w:space="0" w:color="auto"/>
            </w:tcBorders>
            <w:shd w:val="clear" w:color="auto" w:fill="auto"/>
            <w:noWrap/>
            <w:vAlign w:val="bottom"/>
            <w:hideMark/>
          </w:tcPr>
          <w:p w14:paraId="337D9A12"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748C69B2"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916" w:type="dxa"/>
            <w:tcBorders>
              <w:top w:val="nil"/>
              <w:left w:val="nil"/>
              <w:bottom w:val="single" w:sz="4" w:space="0" w:color="auto"/>
              <w:right w:val="single" w:sz="4" w:space="0" w:color="auto"/>
            </w:tcBorders>
            <w:shd w:val="clear" w:color="auto" w:fill="auto"/>
            <w:vAlign w:val="bottom"/>
            <w:hideMark/>
          </w:tcPr>
          <w:p w14:paraId="49BFC49B" w14:textId="77777777" w:rsidR="00877944" w:rsidRPr="00932D7C" w:rsidRDefault="00877944" w:rsidP="00932D7C">
            <w:pPr>
              <w:jc w:val="center"/>
              <w:rPr>
                <w:sz w:val="18"/>
                <w:szCs w:val="18"/>
              </w:rPr>
            </w:pPr>
            <w:r w:rsidRPr="00932D7C">
              <w:rPr>
                <w:sz w:val="18"/>
                <w:szCs w:val="18"/>
              </w:rPr>
              <w:t>200</w:t>
            </w:r>
          </w:p>
        </w:tc>
        <w:tc>
          <w:tcPr>
            <w:tcW w:w="1266" w:type="dxa"/>
            <w:tcBorders>
              <w:top w:val="nil"/>
              <w:left w:val="nil"/>
              <w:bottom w:val="single" w:sz="4" w:space="0" w:color="auto"/>
              <w:right w:val="single" w:sz="4" w:space="0" w:color="auto"/>
            </w:tcBorders>
            <w:shd w:val="clear" w:color="auto" w:fill="auto"/>
            <w:noWrap/>
            <w:vAlign w:val="bottom"/>
            <w:hideMark/>
          </w:tcPr>
          <w:p w14:paraId="5CE63A5C" w14:textId="77777777" w:rsidR="00877944" w:rsidRPr="00932D7C" w:rsidRDefault="00877944" w:rsidP="00932D7C">
            <w:pPr>
              <w:rPr>
                <w:sz w:val="18"/>
                <w:szCs w:val="18"/>
              </w:rPr>
            </w:pPr>
            <w:r w:rsidRPr="00932D7C">
              <w:rPr>
                <w:sz w:val="18"/>
                <w:szCs w:val="18"/>
              </w:rPr>
              <w:t xml:space="preserve">           100.00 </w:t>
            </w:r>
          </w:p>
        </w:tc>
        <w:tc>
          <w:tcPr>
            <w:tcW w:w="1161" w:type="dxa"/>
            <w:tcBorders>
              <w:top w:val="nil"/>
              <w:left w:val="nil"/>
              <w:bottom w:val="single" w:sz="4" w:space="0" w:color="auto"/>
              <w:right w:val="single" w:sz="4" w:space="0" w:color="auto"/>
            </w:tcBorders>
            <w:shd w:val="clear" w:color="auto" w:fill="auto"/>
            <w:noWrap/>
            <w:vAlign w:val="bottom"/>
            <w:hideMark/>
          </w:tcPr>
          <w:p w14:paraId="0759C347" w14:textId="77777777" w:rsidR="00877944" w:rsidRPr="00932D7C" w:rsidRDefault="00877944" w:rsidP="00932D7C">
            <w:pPr>
              <w:jc w:val="center"/>
              <w:rPr>
                <w:sz w:val="18"/>
                <w:szCs w:val="18"/>
              </w:rPr>
            </w:pPr>
            <w:r w:rsidRPr="00932D7C">
              <w:rPr>
                <w:sz w:val="18"/>
                <w:szCs w:val="18"/>
              </w:rPr>
              <w:t>20,000.00</w:t>
            </w:r>
          </w:p>
        </w:tc>
        <w:tc>
          <w:tcPr>
            <w:tcW w:w="1068" w:type="dxa"/>
            <w:tcBorders>
              <w:top w:val="nil"/>
              <w:left w:val="nil"/>
              <w:bottom w:val="single" w:sz="4" w:space="0" w:color="auto"/>
              <w:right w:val="single" w:sz="4" w:space="0" w:color="auto"/>
            </w:tcBorders>
            <w:shd w:val="clear" w:color="auto" w:fill="auto"/>
            <w:noWrap/>
            <w:vAlign w:val="bottom"/>
            <w:hideMark/>
          </w:tcPr>
          <w:p w14:paraId="19A524D5"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r>
      <w:tr w:rsidR="006B51DF" w:rsidRPr="00932D7C" w14:paraId="312EB226" w14:textId="77777777" w:rsidTr="006B51DF">
        <w:trPr>
          <w:trHeight w:val="496"/>
        </w:trPr>
        <w:tc>
          <w:tcPr>
            <w:tcW w:w="666" w:type="dxa"/>
            <w:tcBorders>
              <w:top w:val="nil"/>
              <w:left w:val="single" w:sz="4" w:space="0" w:color="auto"/>
              <w:bottom w:val="single" w:sz="4" w:space="0" w:color="auto"/>
              <w:right w:val="single" w:sz="4" w:space="0" w:color="auto"/>
            </w:tcBorders>
            <w:shd w:val="clear" w:color="auto" w:fill="auto"/>
            <w:vAlign w:val="bottom"/>
            <w:hideMark/>
          </w:tcPr>
          <w:p w14:paraId="0381B3D4" w14:textId="77777777" w:rsidR="00877944" w:rsidRPr="00932D7C" w:rsidRDefault="00877944" w:rsidP="00932D7C">
            <w:pPr>
              <w:jc w:val="right"/>
              <w:rPr>
                <w:sz w:val="18"/>
                <w:szCs w:val="18"/>
              </w:rPr>
            </w:pPr>
            <w:r w:rsidRPr="00932D7C">
              <w:rPr>
                <w:sz w:val="18"/>
                <w:szCs w:val="18"/>
              </w:rPr>
              <w:t>1.2.10</w:t>
            </w:r>
          </w:p>
        </w:tc>
        <w:tc>
          <w:tcPr>
            <w:tcW w:w="2992" w:type="dxa"/>
            <w:tcBorders>
              <w:top w:val="nil"/>
              <w:left w:val="nil"/>
              <w:bottom w:val="single" w:sz="4" w:space="0" w:color="auto"/>
              <w:right w:val="single" w:sz="4" w:space="0" w:color="auto"/>
            </w:tcBorders>
            <w:shd w:val="clear" w:color="auto" w:fill="auto"/>
            <w:vAlign w:val="bottom"/>
            <w:hideMark/>
          </w:tcPr>
          <w:p w14:paraId="21DC917A" w14:textId="77777777" w:rsidR="00877944" w:rsidRPr="00932D7C" w:rsidRDefault="00877944" w:rsidP="00932D7C">
            <w:pPr>
              <w:rPr>
                <w:sz w:val="18"/>
                <w:szCs w:val="18"/>
              </w:rPr>
            </w:pPr>
            <w:r w:rsidRPr="00932D7C">
              <w:rPr>
                <w:sz w:val="18"/>
                <w:szCs w:val="18"/>
              </w:rPr>
              <w:t>Preparation of as-built drawing &amp; site plane including OM manual.</w:t>
            </w:r>
          </w:p>
        </w:tc>
        <w:tc>
          <w:tcPr>
            <w:tcW w:w="572" w:type="dxa"/>
            <w:tcBorders>
              <w:top w:val="nil"/>
              <w:left w:val="nil"/>
              <w:bottom w:val="single" w:sz="4" w:space="0" w:color="auto"/>
              <w:right w:val="single" w:sz="4" w:space="0" w:color="auto"/>
            </w:tcBorders>
            <w:shd w:val="clear" w:color="auto" w:fill="auto"/>
            <w:noWrap/>
            <w:vAlign w:val="bottom"/>
            <w:hideMark/>
          </w:tcPr>
          <w:p w14:paraId="25C5B769" w14:textId="77777777" w:rsidR="00877944" w:rsidRPr="00932D7C" w:rsidRDefault="00877944" w:rsidP="00932D7C">
            <w:pPr>
              <w:jc w:val="center"/>
              <w:rPr>
                <w:sz w:val="18"/>
                <w:szCs w:val="18"/>
              </w:rPr>
            </w:pPr>
            <w:r w:rsidRPr="00932D7C">
              <w:rPr>
                <w:sz w:val="18"/>
                <w:szCs w:val="18"/>
              </w:rPr>
              <w:t>Ls</w:t>
            </w:r>
          </w:p>
        </w:tc>
        <w:tc>
          <w:tcPr>
            <w:tcW w:w="816" w:type="dxa"/>
            <w:tcBorders>
              <w:top w:val="nil"/>
              <w:left w:val="nil"/>
              <w:bottom w:val="single" w:sz="4" w:space="0" w:color="auto"/>
              <w:right w:val="single" w:sz="4" w:space="0" w:color="auto"/>
            </w:tcBorders>
            <w:shd w:val="clear" w:color="auto" w:fill="auto"/>
            <w:noWrap/>
            <w:vAlign w:val="bottom"/>
            <w:hideMark/>
          </w:tcPr>
          <w:p w14:paraId="2D19F290"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577B59B9"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916" w:type="dxa"/>
            <w:tcBorders>
              <w:top w:val="nil"/>
              <w:left w:val="nil"/>
              <w:bottom w:val="single" w:sz="4" w:space="0" w:color="auto"/>
              <w:right w:val="single" w:sz="4" w:space="0" w:color="auto"/>
            </w:tcBorders>
            <w:shd w:val="clear" w:color="auto" w:fill="auto"/>
            <w:vAlign w:val="bottom"/>
            <w:hideMark/>
          </w:tcPr>
          <w:p w14:paraId="322DFF20" w14:textId="77777777" w:rsidR="00877944" w:rsidRPr="00932D7C" w:rsidRDefault="00877944" w:rsidP="00932D7C">
            <w:pPr>
              <w:jc w:val="center"/>
              <w:rPr>
                <w:sz w:val="18"/>
                <w:szCs w:val="18"/>
              </w:rPr>
            </w:pPr>
            <w:r w:rsidRPr="00932D7C">
              <w:rPr>
                <w:sz w:val="18"/>
                <w:szCs w:val="18"/>
              </w:rPr>
              <w:t>1</w:t>
            </w:r>
          </w:p>
        </w:tc>
        <w:tc>
          <w:tcPr>
            <w:tcW w:w="1266" w:type="dxa"/>
            <w:tcBorders>
              <w:top w:val="nil"/>
              <w:left w:val="nil"/>
              <w:bottom w:val="single" w:sz="4" w:space="0" w:color="auto"/>
              <w:right w:val="single" w:sz="4" w:space="0" w:color="auto"/>
            </w:tcBorders>
            <w:shd w:val="clear" w:color="auto" w:fill="auto"/>
            <w:noWrap/>
            <w:vAlign w:val="bottom"/>
            <w:hideMark/>
          </w:tcPr>
          <w:p w14:paraId="29A13E33" w14:textId="77777777" w:rsidR="00877944" w:rsidRPr="00932D7C" w:rsidRDefault="00877944" w:rsidP="00932D7C">
            <w:pPr>
              <w:rPr>
                <w:sz w:val="18"/>
                <w:szCs w:val="18"/>
              </w:rPr>
            </w:pPr>
            <w:r w:rsidRPr="00932D7C">
              <w:rPr>
                <w:sz w:val="18"/>
                <w:szCs w:val="18"/>
              </w:rPr>
              <w:t xml:space="preserve">      10,000.00 </w:t>
            </w:r>
          </w:p>
        </w:tc>
        <w:tc>
          <w:tcPr>
            <w:tcW w:w="1161" w:type="dxa"/>
            <w:tcBorders>
              <w:top w:val="nil"/>
              <w:left w:val="nil"/>
              <w:bottom w:val="single" w:sz="4" w:space="0" w:color="auto"/>
              <w:right w:val="single" w:sz="4" w:space="0" w:color="auto"/>
            </w:tcBorders>
            <w:shd w:val="clear" w:color="auto" w:fill="auto"/>
            <w:noWrap/>
            <w:vAlign w:val="bottom"/>
            <w:hideMark/>
          </w:tcPr>
          <w:p w14:paraId="29DC009F" w14:textId="77777777" w:rsidR="00877944" w:rsidRPr="00932D7C" w:rsidRDefault="00877944" w:rsidP="00932D7C">
            <w:pPr>
              <w:rPr>
                <w:sz w:val="18"/>
                <w:szCs w:val="18"/>
              </w:rPr>
            </w:pPr>
            <w:r w:rsidRPr="00932D7C">
              <w:rPr>
                <w:sz w:val="18"/>
                <w:szCs w:val="18"/>
              </w:rPr>
              <w:t xml:space="preserve">          10,000.00 </w:t>
            </w:r>
          </w:p>
        </w:tc>
        <w:tc>
          <w:tcPr>
            <w:tcW w:w="1068" w:type="dxa"/>
            <w:tcBorders>
              <w:top w:val="nil"/>
              <w:left w:val="nil"/>
              <w:bottom w:val="single" w:sz="4" w:space="0" w:color="auto"/>
              <w:right w:val="single" w:sz="4" w:space="0" w:color="auto"/>
            </w:tcBorders>
            <w:shd w:val="clear" w:color="auto" w:fill="auto"/>
            <w:noWrap/>
            <w:vAlign w:val="bottom"/>
            <w:hideMark/>
          </w:tcPr>
          <w:p w14:paraId="7810A249"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r>
      <w:tr w:rsidR="006B51DF" w:rsidRPr="00932D7C" w14:paraId="7A2BCE2C" w14:textId="77777777" w:rsidTr="006B51DF">
        <w:trPr>
          <w:trHeight w:val="496"/>
        </w:trPr>
        <w:tc>
          <w:tcPr>
            <w:tcW w:w="666" w:type="dxa"/>
            <w:tcBorders>
              <w:top w:val="nil"/>
              <w:left w:val="single" w:sz="4" w:space="0" w:color="auto"/>
              <w:bottom w:val="single" w:sz="4" w:space="0" w:color="auto"/>
              <w:right w:val="single" w:sz="4" w:space="0" w:color="auto"/>
            </w:tcBorders>
            <w:shd w:val="clear" w:color="auto" w:fill="auto"/>
            <w:vAlign w:val="bottom"/>
            <w:hideMark/>
          </w:tcPr>
          <w:p w14:paraId="6775175F" w14:textId="77777777" w:rsidR="00877944" w:rsidRPr="00932D7C" w:rsidRDefault="00877944" w:rsidP="00932D7C">
            <w:pPr>
              <w:jc w:val="right"/>
              <w:rPr>
                <w:sz w:val="18"/>
                <w:szCs w:val="18"/>
              </w:rPr>
            </w:pPr>
            <w:r w:rsidRPr="00932D7C">
              <w:rPr>
                <w:sz w:val="18"/>
                <w:szCs w:val="18"/>
              </w:rPr>
              <w:t>1.2.11</w:t>
            </w:r>
          </w:p>
        </w:tc>
        <w:tc>
          <w:tcPr>
            <w:tcW w:w="2992" w:type="dxa"/>
            <w:tcBorders>
              <w:top w:val="nil"/>
              <w:left w:val="nil"/>
              <w:bottom w:val="single" w:sz="4" w:space="0" w:color="auto"/>
              <w:right w:val="single" w:sz="4" w:space="0" w:color="auto"/>
            </w:tcBorders>
            <w:shd w:val="clear" w:color="auto" w:fill="auto"/>
            <w:vAlign w:val="bottom"/>
            <w:hideMark/>
          </w:tcPr>
          <w:p w14:paraId="120E80DD" w14:textId="77777777" w:rsidR="00877944" w:rsidRPr="00932D7C" w:rsidRDefault="00877944" w:rsidP="00932D7C">
            <w:pPr>
              <w:rPr>
                <w:sz w:val="18"/>
                <w:szCs w:val="18"/>
              </w:rPr>
            </w:pPr>
            <w:r w:rsidRPr="00932D7C">
              <w:rPr>
                <w:sz w:val="18"/>
                <w:szCs w:val="18"/>
              </w:rPr>
              <w:t>Access Road</w:t>
            </w:r>
          </w:p>
        </w:tc>
        <w:tc>
          <w:tcPr>
            <w:tcW w:w="572" w:type="dxa"/>
            <w:tcBorders>
              <w:top w:val="nil"/>
              <w:left w:val="nil"/>
              <w:bottom w:val="single" w:sz="4" w:space="0" w:color="auto"/>
              <w:right w:val="single" w:sz="4" w:space="0" w:color="auto"/>
            </w:tcBorders>
            <w:shd w:val="clear" w:color="auto" w:fill="auto"/>
            <w:noWrap/>
            <w:vAlign w:val="bottom"/>
            <w:hideMark/>
          </w:tcPr>
          <w:p w14:paraId="51726099" w14:textId="77777777" w:rsidR="00877944" w:rsidRPr="00932D7C" w:rsidRDefault="00877944" w:rsidP="00932D7C">
            <w:pPr>
              <w:jc w:val="center"/>
              <w:rPr>
                <w:sz w:val="18"/>
                <w:szCs w:val="18"/>
              </w:rPr>
            </w:pPr>
            <w:r w:rsidRPr="00932D7C">
              <w:rPr>
                <w:sz w:val="18"/>
                <w:szCs w:val="18"/>
              </w:rPr>
              <w:t>km</w:t>
            </w:r>
          </w:p>
        </w:tc>
        <w:tc>
          <w:tcPr>
            <w:tcW w:w="816" w:type="dxa"/>
            <w:tcBorders>
              <w:top w:val="nil"/>
              <w:left w:val="nil"/>
              <w:bottom w:val="single" w:sz="4" w:space="0" w:color="auto"/>
              <w:right w:val="single" w:sz="4" w:space="0" w:color="auto"/>
            </w:tcBorders>
            <w:shd w:val="clear" w:color="auto" w:fill="auto"/>
            <w:noWrap/>
            <w:vAlign w:val="bottom"/>
            <w:hideMark/>
          </w:tcPr>
          <w:p w14:paraId="2BF09DE8"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48E69C55"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916" w:type="dxa"/>
            <w:tcBorders>
              <w:top w:val="nil"/>
              <w:left w:val="nil"/>
              <w:bottom w:val="single" w:sz="4" w:space="0" w:color="auto"/>
              <w:right w:val="single" w:sz="4" w:space="0" w:color="auto"/>
            </w:tcBorders>
            <w:shd w:val="clear" w:color="auto" w:fill="auto"/>
            <w:vAlign w:val="bottom"/>
            <w:hideMark/>
          </w:tcPr>
          <w:p w14:paraId="5208348E" w14:textId="77777777" w:rsidR="00877944" w:rsidRPr="00932D7C" w:rsidRDefault="00877944" w:rsidP="00932D7C">
            <w:pPr>
              <w:jc w:val="center"/>
              <w:rPr>
                <w:sz w:val="18"/>
                <w:szCs w:val="18"/>
              </w:rPr>
            </w:pPr>
            <w:r w:rsidRPr="00932D7C">
              <w:rPr>
                <w:sz w:val="18"/>
                <w:szCs w:val="18"/>
              </w:rPr>
              <w:t>2</w:t>
            </w:r>
          </w:p>
        </w:tc>
        <w:tc>
          <w:tcPr>
            <w:tcW w:w="1266" w:type="dxa"/>
            <w:tcBorders>
              <w:top w:val="nil"/>
              <w:left w:val="nil"/>
              <w:bottom w:val="single" w:sz="4" w:space="0" w:color="auto"/>
              <w:right w:val="single" w:sz="4" w:space="0" w:color="auto"/>
            </w:tcBorders>
            <w:shd w:val="clear" w:color="auto" w:fill="auto"/>
            <w:noWrap/>
            <w:vAlign w:val="bottom"/>
            <w:hideMark/>
          </w:tcPr>
          <w:p w14:paraId="1FD516F6" w14:textId="77777777" w:rsidR="00877944" w:rsidRPr="00932D7C" w:rsidRDefault="00877944" w:rsidP="00932D7C">
            <w:pPr>
              <w:rPr>
                <w:sz w:val="18"/>
                <w:szCs w:val="18"/>
              </w:rPr>
            </w:pPr>
            <w:r w:rsidRPr="00932D7C">
              <w:rPr>
                <w:sz w:val="18"/>
                <w:szCs w:val="18"/>
              </w:rPr>
              <w:t xml:space="preserve">      10,000.00 </w:t>
            </w:r>
          </w:p>
        </w:tc>
        <w:tc>
          <w:tcPr>
            <w:tcW w:w="1161" w:type="dxa"/>
            <w:tcBorders>
              <w:top w:val="nil"/>
              <w:left w:val="nil"/>
              <w:bottom w:val="single" w:sz="4" w:space="0" w:color="auto"/>
              <w:right w:val="single" w:sz="4" w:space="0" w:color="auto"/>
            </w:tcBorders>
            <w:shd w:val="clear" w:color="auto" w:fill="auto"/>
            <w:noWrap/>
            <w:vAlign w:val="bottom"/>
            <w:hideMark/>
          </w:tcPr>
          <w:p w14:paraId="4CDE9A02" w14:textId="77777777" w:rsidR="00877944" w:rsidRPr="00932D7C" w:rsidRDefault="00877944" w:rsidP="00932D7C">
            <w:pPr>
              <w:rPr>
                <w:sz w:val="18"/>
                <w:szCs w:val="18"/>
              </w:rPr>
            </w:pPr>
            <w:r w:rsidRPr="00932D7C">
              <w:rPr>
                <w:sz w:val="18"/>
                <w:szCs w:val="18"/>
              </w:rPr>
              <w:t xml:space="preserve">          20,000.00 </w:t>
            </w:r>
          </w:p>
        </w:tc>
        <w:tc>
          <w:tcPr>
            <w:tcW w:w="1068" w:type="dxa"/>
            <w:tcBorders>
              <w:top w:val="nil"/>
              <w:left w:val="nil"/>
              <w:bottom w:val="single" w:sz="4" w:space="0" w:color="auto"/>
              <w:right w:val="single" w:sz="4" w:space="0" w:color="auto"/>
            </w:tcBorders>
            <w:shd w:val="clear" w:color="auto" w:fill="auto"/>
            <w:vAlign w:val="bottom"/>
            <w:hideMark/>
          </w:tcPr>
          <w:p w14:paraId="12C712E0" w14:textId="77777777" w:rsidR="00877944" w:rsidRPr="00932D7C" w:rsidRDefault="00877944" w:rsidP="00932D7C">
            <w:pPr>
              <w:rPr>
                <w:sz w:val="18"/>
                <w:szCs w:val="18"/>
              </w:rPr>
            </w:pPr>
            <w:r w:rsidRPr="00932D7C">
              <w:rPr>
                <w:sz w:val="18"/>
                <w:szCs w:val="18"/>
              </w:rPr>
              <w:t>will be done by community</w:t>
            </w:r>
          </w:p>
        </w:tc>
      </w:tr>
      <w:tr w:rsidR="006B51DF" w:rsidRPr="00932D7C" w14:paraId="3E9B2266" w14:textId="77777777" w:rsidTr="006B51DF">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D917407" w14:textId="77777777" w:rsidR="00877944" w:rsidRPr="00932D7C" w:rsidRDefault="00877944" w:rsidP="00932D7C">
            <w:pPr>
              <w:jc w:val="right"/>
              <w:rPr>
                <w:rFonts w:ascii="Calibri" w:hAnsi="Calibri" w:cs="Calibri"/>
                <w:sz w:val="22"/>
                <w:szCs w:val="22"/>
              </w:rPr>
            </w:pPr>
            <w:r w:rsidRPr="00932D7C">
              <w:rPr>
                <w:rFonts w:ascii="Calibri" w:hAnsi="Calibri" w:cs="Calibri"/>
                <w:sz w:val="22"/>
                <w:szCs w:val="22"/>
              </w:rPr>
              <w:t> </w:t>
            </w:r>
          </w:p>
        </w:tc>
        <w:tc>
          <w:tcPr>
            <w:tcW w:w="2992" w:type="dxa"/>
            <w:tcBorders>
              <w:top w:val="nil"/>
              <w:left w:val="nil"/>
              <w:bottom w:val="single" w:sz="4" w:space="0" w:color="auto"/>
              <w:right w:val="single" w:sz="4" w:space="0" w:color="auto"/>
            </w:tcBorders>
            <w:shd w:val="clear" w:color="auto" w:fill="auto"/>
            <w:noWrap/>
            <w:vAlign w:val="bottom"/>
            <w:hideMark/>
          </w:tcPr>
          <w:p w14:paraId="501D2F19" w14:textId="77777777" w:rsidR="00877944" w:rsidRPr="00932D7C" w:rsidRDefault="00877944" w:rsidP="00932D7C">
            <w:pPr>
              <w:rPr>
                <w:b/>
                <w:bCs/>
                <w:sz w:val="18"/>
                <w:szCs w:val="18"/>
              </w:rPr>
            </w:pPr>
            <w:r w:rsidRPr="00932D7C">
              <w:rPr>
                <w:b/>
                <w:bCs/>
                <w:sz w:val="18"/>
                <w:szCs w:val="18"/>
              </w:rPr>
              <w:t>Sub-Total A</w:t>
            </w:r>
          </w:p>
        </w:tc>
        <w:tc>
          <w:tcPr>
            <w:tcW w:w="572" w:type="dxa"/>
            <w:tcBorders>
              <w:top w:val="nil"/>
              <w:left w:val="nil"/>
              <w:bottom w:val="single" w:sz="4" w:space="0" w:color="auto"/>
              <w:right w:val="single" w:sz="4" w:space="0" w:color="auto"/>
            </w:tcBorders>
            <w:shd w:val="clear" w:color="auto" w:fill="auto"/>
            <w:noWrap/>
            <w:vAlign w:val="bottom"/>
            <w:hideMark/>
          </w:tcPr>
          <w:p w14:paraId="0AA4A3FB"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816" w:type="dxa"/>
            <w:tcBorders>
              <w:top w:val="nil"/>
              <w:left w:val="nil"/>
              <w:bottom w:val="single" w:sz="4" w:space="0" w:color="auto"/>
              <w:right w:val="single" w:sz="4" w:space="0" w:color="auto"/>
            </w:tcBorders>
            <w:shd w:val="clear" w:color="auto" w:fill="auto"/>
            <w:noWrap/>
            <w:vAlign w:val="bottom"/>
            <w:hideMark/>
          </w:tcPr>
          <w:p w14:paraId="69339C1D"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7BF8ECC2"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14:paraId="179FC1B8"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1266" w:type="dxa"/>
            <w:tcBorders>
              <w:top w:val="nil"/>
              <w:left w:val="nil"/>
              <w:bottom w:val="single" w:sz="4" w:space="0" w:color="auto"/>
              <w:right w:val="single" w:sz="4" w:space="0" w:color="auto"/>
            </w:tcBorders>
            <w:shd w:val="clear" w:color="auto" w:fill="auto"/>
            <w:noWrap/>
            <w:vAlign w:val="bottom"/>
            <w:hideMark/>
          </w:tcPr>
          <w:p w14:paraId="66D77167"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c>
          <w:tcPr>
            <w:tcW w:w="1161" w:type="dxa"/>
            <w:tcBorders>
              <w:top w:val="nil"/>
              <w:left w:val="nil"/>
              <w:bottom w:val="single" w:sz="4" w:space="0" w:color="auto"/>
              <w:right w:val="single" w:sz="4" w:space="0" w:color="auto"/>
            </w:tcBorders>
            <w:shd w:val="clear" w:color="auto" w:fill="auto"/>
            <w:noWrap/>
            <w:vAlign w:val="bottom"/>
            <w:hideMark/>
          </w:tcPr>
          <w:p w14:paraId="72267A25" w14:textId="77777777" w:rsidR="00877944" w:rsidRPr="00932D7C" w:rsidRDefault="00877944" w:rsidP="00932D7C">
            <w:pPr>
              <w:rPr>
                <w:b/>
                <w:bCs/>
                <w:sz w:val="18"/>
                <w:szCs w:val="18"/>
              </w:rPr>
            </w:pPr>
            <w:r w:rsidRPr="00932D7C">
              <w:rPr>
                <w:b/>
                <w:bCs/>
                <w:sz w:val="18"/>
                <w:szCs w:val="18"/>
              </w:rPr>
              <w:t xml:space="preserve">        413,903.85 </w:t>
            </w:r>
          </w:p>
        </w:tc>
        <w:tc>
          <w:tcPr>
            <w:tcW w:w="1068" w:type="dxa"/>
            <w:tcBorders>
              <w:top w:val="nil"/>
              <w:left w:val="nil"/>
              <w:bottom w:val="single" w:sz="4" w:space="0" w:color="auto"/>
              <w:right w:val="single" w:sz="4" w:space="0" w:color="auto"/>
            </w:tcBorders>
            <w:shd w:val="clear" w:color="auto" w:fill="auto"/>
            <w:noWrap/>
            <w:vAlign w:val="bottom"/>
            <w:hideMark/>
          </w:tcPr>
          <w:p w14:paraId="4928D5B3"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r>
      <w:tr w:rsidR="006B51DF" w:rsidRPr="00932D7C" w14:paraId="1E7748C7" w14:textId="77777777" w:rsidTr="006B51DF">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0836BE2" w14:textId="77777777" w:rsidR="00877944" w:rsidRPr="00932D7C" w:rsidRDefault="00877944" w:rsidP="00932D7C">
            <w:pPr>
              <w:jc w:val="right"/>
              <w:rPr>
                <w:b/>
                <w:bCs/>
                <w:sz w:val="18"/>
                <w:szCs w:val="18"/>
              </w:rPr>
            </w:pPr>
            <w:r w:rsidRPr="00932D7C">
              <w:rPr>
                <w:b/>
                <w:bCs/>
                <w:sz w:val="18"/>
                <w:szCs w:val="18"/>
              </w:rPr>
              <w:t>2</w:t>
            </w:r>
          </w:p>
        </w:tc>
        <w:tc>
          <w:tcPr>
            <w:tcW w:w="2992" w:type="dxa"/>
            <w:tcBorders>
              <w:top w:val="nil"/>
              <w:left w:val="nil"/>
              <w:bottom w:val="single" w:sz="4" w:space="0" w:color="auto"/>
              <w:right w:val="single" w:sz="4" w:space="0" w:color="auto"/>
            </w:tcBorders>
            <w:shd w:val="clear" w:color="auto" w:fill="auto"/>
            <w:noWrap/>
            <w:vAlign w:val="bottom"/>
            <w:hideMark/>
          </w:tcPr>
          <w:p w14:paraId="2CCEAC39" w14:textId="77777777" w:rsidR="00877944" w:rsidRPr="00932D7C" w:rsidRDefault="00877944" w:rsidP="00932D7C">
            <w:pPr>
              <w:rPr>
                <w:b/>
                <w:bCs/>
                <w:sz w:val="18"/>
                <w:szCs w:val="18"/>
              </w:rPr>
            </w:pPr>
            <w:r w:rsidRPr="00932D7C">
              <w:rPr>
                <w:b/>
                <w:bCs/>
                <w:sz w:val="18"/>
                <w:szCs w:val="18"/>
              </w:rPr>
              <w:t>Pumps &amp; Accessories</w:t>
            </w:r>
          </w:p>
        </w:tc>
        <w:tc>
          <w:tcPr>
            <w:tcW w:w="572" w:type="dxa"/>
            <w:tcBorders>
              <w:top w:val="nil"/>
              <w:left w:val="nil"/>
              <w:bottom w:val="single" w:sz="4" w:space="0" w:color="auto"/>
              <w:right w:val="single" w:sz="4" w:space="0" w:color="auto"/>
            </w:tcBorders>
            <w:shd w:val="clear" w:color="auto" w:fill="auto"/>
            <w:noWrap/>
            <w:vAlign w:val="bottom"/>
            <w:hideMark/>
          </w:tcPr>
          <w:p w14:paraId="0FB1C87F" w14:textId="77777777" w:rsidR="00877944" w:rsidRPr="00932D7C" w:rsidRDefault="00877944" w:rsidP="00932D7C">
            <w:pPr>
              <w:rPr>
                <w:sz w:val="18"/>
                <w:szCs w:val="18"/>
              </w:rPr>
            </w:pPr>
            <w:r w:rsidRPr="00932D7C">
              <w:rPr>
                <w:sz w:val="18"/>
                <w:szCs w:val="18"/>
              </w:rPr>
              <w:t> </w:t>
            </w:r>
          </w:p>
        </w:tc>
        <w:tc>
          <w:tcPr>
            <w:tcW w:w="816" w:type="dxa"/>
            <w:tcBorders>
              <w:top w:val="nil"/>
              <w:left w:val="nil"/>
              <w:bottom w:val="single" w:sz="4" w:space="0" w:color="auto"/>
              <w:right w:val="single" w:sz="4" w:space="0" w:color="auto"/>
            </w:tcBorders>
            <w:shd w:val="clear" w:color="auto" w:fill="auto"/>
            <w:noWrap/>
            <w:vAlign w:val="bottom"/>
            <w:hideMark/>
          </w:tcPr>
          <w:p w14:paraId="3265760C" w14:textId="77777777" w:rsidR="00877944" w:rsidRPr="00932D7C" w:rsidRDefault="00877944"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796E6FE4" w14:textId="77777777" w:rsidR="00877944" w:rsidRPr="00932D7C" w:rsidRDefault="00877944"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1CC76D40" w14:textId="77777777" w:rsidR="00877944" w:rsidRPr="00932D7C" w:rsidRDefault="00877944" w:rsidP="00932D7C">
            <w:pPr>
              <w:rPr>
                <w:sz w:val="18"/>
                <w:szCs w:val="18"/>
              </w:rPr>
            </w:pPr>
            <w:r w:rsidRPr="00932D7C">
              <w:rPr>
                <w:sz w:val="18"/>
                <w:szCs w:val="18"/>
              </w:rPr>
              <w:t> </w:t>
            </w:r>
          </w:p>
        </w:tc>
        <w:tc>
          <w:tcPr>
            <w:tcW w:w="1266" w:type="dxa"/>
            <w:tcBorders>
              <w:top w:val="nil"/>
              <w:left w:val="nil"/>
              <w:bottom w:val="single" w:sz="4" w:space="0" w:color="auto"/>
              <w:right w:val="single" w:sz="4" w:space="0" w:color="auto"/>
            </w:tcBorders>
            <w:shd w:val="clear" w:color="auto" w:fill="auto"/>
            <w:noWrap/>
            <w:vAlign w:val="bottom"/>
            <w:hideMark/>
          </w:tcPr>
          <w:p w14:paraId="29B6E7A0" w14:textId="77777777" w:rsidR="00877944" w:rsidRPr="00932D7C" w:rsidRDefault="00877944" w:rsidP="00932D7C">
            <w:pPr>
              <w:rPr>
                <w:sz w:val="18"/>
                <w:szCs w:val="18"/>
              </w:rPr>
            </w:pPr>
            <w:r w:rsidRPr="00932D7C">
              <w:rPr>
                <w:sz w:val="18"/>
                <w:szCs w:val="18"/>
              </w:rPr>
              <w:t> </w:t>
            </w:r>
          </w:p>
        </w:tc>
        <w:tc>
          <w:tcPr>
            <w:tcW w:w="1161" w:type="dxa"/>
            <w:tcBorders>
              <w:top w:val="nil"/>
              <w:left w:val="nil"/>
              <w:bottom w:val="single" w:sz="4" w:space="0" w:color="auto"/>
              <w:right w:val="single" w:sz="4" w:space="0" w:color="auto"/>
            </w:tcBorders>
            <w:shd w:val="clear" w:color="auto" w:fill="auto"/>
            <w:noWrap/>
            <w:vAlign w:val="bottom"/>
            <w:hideMark/>
          </w:tcPr>
          <w:p w14:paraId="68E0A184" w14:textId="77777777" w:rsidR="00877944" w:rsidRPr="00932D7C" w:rsidRDefault="00877944" w:rsidP="00932D7C">
            <w:pPr>
              <w:rPr>
                <w:sz w:val="18"/>
                <w:szCs w:val="18"/>
              </w:rPr>
            </w:pPr>
            <w:r w:rsidRPr="00932D7C">
              <w:rPr>
                <w:sz w:val="18"/>
                <w:szCs w:val="18"/>
              </w:rPr>
              <w:t> </w:t>
            </w:r>
          </w:p>
        </w:tc>
        <w:tc>
          <w:tcPr>
            <w:tcW w:w="1068" w:type="dxa"/>
            <w:tcBorders>
              <w:top w:val="nil"/>
              <w:left w:val="nil"/>
              <w:bottom w:val="single" w:sz="4" w:space="0" w:color="auto"/>
              <w:right w:val="single" w:sz="4" w:space="0" w:color="auto"/>
            </w:tcBorders>
            <w:shd w:val="clear" w:color="auto" w:fill="auto"/>
            <w:noWrap/>
            <w:vAlign w:val="bottom"/>
            <w:hideMark/>
          </w:tcPr>
          <w:p w14:paraId="0CA12E3B"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r>
      <w:tr w:rsidR="006B51DF" w:rsidRPr="00932D7C" w14:paraId="0E36B346" w14:textId="77777777" w:rsidTr="00ED45F5">
        <w:trPr>
          <w:trHeight w:val="1021"/>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612FCEBC" w14:textId="77777777" w:rsidR="00877944" w:rsidRPr="00932D7C" w:rsidRDefault="00877944" w:rsidP="00932D7C">
            <w:pPr>
              <w:jc w:val="right"/>
              <w:rPr>
                <w:sz w:val="18"/>
                <w:szCs w:val="18"/>
              </w:rPr>
            </w:pPr>
            <w:r w:rsidRPr="00932D7C">
              <w:rPr>
                <w:sz w:val="18"/>
                <w:szCs w:val="18"/>
              </w:rPr>
              <w:t>2.1</w:t>
            </w:r>
          </w:p>
        </w:tc>
        <w:tc>
          <w:tcPr>
            <w:tcW w:w="2992" w:type="dxa"/>
            <w:tcBorders>
              <w:top w:val="nil"/>
              <w:left w:val="nil"/>
              <w:bottom w:val="single" w:sz="4" w:space="0" w:color="auto"/>
              <w:right w:val="single" w:sz="4" w:space="0" w:color="auto"/>
            </w:tcBorders>
            <w:shd w:val="clear" w:color="auto" w:fill="auto"/>
            <w:vAlign w:val="center"/>
            <w:hideMark/>
          </w:tcPr>
          <w:p w14:paraId="021AF757" w14:textId="77777777" w:rsidR="00877944" w:rsidRPr="00932D7C" w:rsidRDefault="00877944" w:rsidP="00932D7C">
            <w:pPr>
              <w:rPr>
                <w:sz w:val="18"/>
                <w:szCs w:val="18"/>
              </w:rPr>
            </w:pPr>
            <w:r w:rsidRPr="00932D7C">
              <w:rPr>
                <w:sz w:val="18"/>
                <w:szCs w:val="18"/>
              </w:rPr>
              <w:t xml:space="preserve">Electrical pump with motor </w:t>
            </w:r>
            <w:r w:rsidR="006B51DF" w:rsidRPr="00932D7C">
              <w:rPr>
                <w:sz w:val="18"/>
                <w:szCs w:val="18"/>
              </w:rPr>
              <w:t>maintenance</w:t>
            </w:r>
            <w:r w:rsidRPr="00932D7C">
              <w:rPr>
                <w:sz w:val="18"/>
                <w:szCs w:val="18"/>
              </w:rPr>
              <w:t xml:space="preserve"> (pump: Model-EA100/26, power-110KW/147HP, max. head-85m, Q-82l/s, rated freq-50Hz, efficiency-75%, speed-2900RPM, origin-Italy; Electric Motor: power-112.5KW/150HP, phase-380, speed-1500, rated freq-50Hz, power factor-0.8, origin-China</w:t>
            </w:r>
          </w:p>
        </w:tc>
        <w:tc>
          <w:tcPr>
            <w:tcW w:w="572" w:type="dxa"/>
            <w:tcBorders>
              <w:top w:val="nil"/>
              <w:left w:val="nil"/>
              <w:bottom w:val="single" w:sz="4" w:space="0" w:color="auto"/>
              <w:right w:val="single" w:sz="4" w:space="0" w:color="auto"/>
            </w:tcBorders>
            <w:shd w:val="clear" w:color="auto" w:fill="auto"/>
            <w:noWrap/>
            <w:vAlign w:val="center"/>
            <w:hideMark/>
          </w:tcPr>
          <w:p w14:paraId="5F8F6D71" w14:textId="77777777" w:rsidR="00877944" w:rsidRPr="00932D7C" w:rsidRDefault="00877944" w:rsidP="00932D7C">
            <w:pPr>
              <w:jc w:val="center"/>
              <w:rPr>
                <w:sz w:val="18"/>
                <w:szCs w:val="18"/>
              </w:rPr>
            </w:pPr>
            <w:r w:rsidRPr="00932D7C">
              <w:rPr>
                <w:sz w:val="18"/>
                <w:szCs w:val="18"/>
              </w:rPr>
              <w:t>Pcs</w:t>
            </w:r>
          </w:p>
        </w:tc>
        <w:tc>
          <w:tcPr>
            <w:tcW w:w="816" w:type="dxa"/>
            <w:tcBorders>
              <w:top w:val="nil"/>
              <w:left w:val="nil"/>
              <w:bottom w:val="single" w:sz="4" w:space="0" w:color="auto"/>
              <w:right w:val="single" w:sz="4" w:space="0" w:color="auto"/>
            </w:tcBorders>
            <w:shd w:val="clear" w:color="auto" w:fill="auto"/>
            <w:noWrap/>
            <w:vAlign w:val="center"/>
            <w:hideMark/>
          </w:tcPr>
          <w:p w14:paraId="1C6661AB" w14:textId="77777777" w:rsidR="00877944" w:rsidRPr="00932D7C" w:rsidRDefault="00877944"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1EBDB0E5" w14:textId="77777777" w:rsidR="00877944" w:rsidRPr="00932D7C" w:rsidRDefault="00877944"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center"/>
            <w:hideMark/>
          </w:tcPr>
          <w:p w14:paraId="6E37F783" w14:textId="77777777" w:rsidR="00877944" w:rsidRPr="00932D7C" w:rsidRDefault="00877944" w:rsidP="00932D7C">
            <w:pPr>
              <w:jc w:val="right"/>
              <w:rPr>
                <w:sz w:val="18"/>
                <w:szCs w:val="18"/>
              </w:rPr>
            </w:pPr>
            <w:r w:rsidRPr="00932D7C">
              <w:rPr>
                <w:sz w:val="18"/>
                <w:szCs w:val="18"/>
              </w:rPr>
              <w:t>2</w:t>
            </w:r>
          </w:p>
        </w:tc>
        <w:tc>
          <w:tcPr>
            <w:tcW w:w="1266" w:type="dxa"/>
            <w:tcBorders>
              <w:top w:val="nil"/>
              <w:left w:val="nil"/>
              <w:bottom w:val="single" w:sz="4" w:space="0" w:color="auto"/>
              <w:right w:val="single" w:sz="4" w:space="0" w:color="auto"/>
            </w:tcBorders>
            <w:shd w:val="clear" w:color="auto" w:fill="auto"/>
            <w:vAlign w:val="center"/>
            <w:hideMark/>
          </w:tcPr>
          <w:p w14:paraId="741F50E0" w14:textId="77777777" w:rsidR="00877944" w:rsidRPr="00932D7C" w:rsidRDefault="00877944" w:rsidP="00932D7C">
            <w:pPr>
              <w:jc w:val="center"/>
              <w:rPr>
                <w:sz w:val="20"/>
                <w:szCs w:val="20"/>
              </w:rPr>
            </w:pPr>
            <w:r w:rsidRPr="00932D7C">
              <w:rPr>
                <w:sz w:val="20"/>
                <w:szCs w:val="20"/>
              </w:rPr>
              <w:t xml:space="preserve"> 1,410,000.00 </w:t>
            </w:r>
          </w:p>
        </w:tc>
        <w:tc>
          <w:tcPr>
            <w:tcW w:w="1161" w:type="dxa"/>
            <w:tcBorders>
              <w:top w:val="nil"/>
              <w:left w:val="nil"/>
              <w:bottom w:val="single" w:sz="4" w:space="0" w:color="auto"/>
              <w:right w:val="single" w:sz="4" w:space="0" w:color="auto"/>
            </w:tcBorders>
            <w:shd w:val="clear" w:color="auto" w:fill="auto"/>
            <w:noWrap/>
            <w:vAlign w:val="center"/>
            <w:hideMark/>
          </w:tcPr>
          <w:p w14:paraId="706E9DFA" w14:textId="77777777" w:rsidR="00877944" w:rsidRPr="00932D7C" w:rsidRDefault="00877944" w:rsidP="00932D7C">
            <w:pPr>
              <w:rPr>
                <w:sz w:val="18"/>
                <w:szCs w:val="18"/>
              </w:rPr>
            </w:pPr>
            <w:r w:rsidRPr="00932D7C">
              <w:rPr>
                <w:sz w:val="18"/>
                <w:szCs w:val="18"/>
              </w:rPr>
              <w:t xml:space="preserve">     2,820,000.00 </w:t>
            </w:r>
          </w:p>
        </w:tc>
        <w:tc>
          <w:tcPr>
            <w:tcW w:w="1068" w:type="dxa"/>
            <w:tcBorders>
              <w:top w:val="nil"/>
              <w:left w:val="nil"/>
              <w:bottom w:val="single" w:sz="4" w:space="0" w:color="auto"/>
              <w:right w:val="single" w:sz="4" w:space="0" w:color="auto"/>
            </w:tcBorders>
            <w:shd w:val="clear" w:color="auto" w:fill="auto"/>
            <w:noWrap/>
            <w:vAlign w:val="center"/>
            <w:hideMark/>
          </w:tcPr>
          <w:p w14:paraId="5EAF82B8"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r>
      <w:tr w:rsidR="006B51DF" w:rsidRPr="00932D7C" w14:paraId="5BE045A6" w14:textId="77777777" w:rsidTr="006B51DF">
        <w:trPr>
          <w:trHeight w:val="259"/>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3884384" w14:textId="77777777" w:rsidR="00877944" w:rsidRPr="00932D7C" w:rsidRDefault="00877944" w:rsidP="00932D7C">
            <w:pPr>
              <w:jc w:val="right"/>
              <w:rPr>
                <w:sz w:val="18"/>
                <w:szCs w:val="18"/>
              </w:rPr>
            </w:pPr>
            <w:r w:rsidRPr="00932D7C">
              <w:rPr>
                <w:sz w:val="18"/>
                <w:szCs w:val="18"/>
              </w:rPr>
              <w:t>2.2</w:t>
            </w:r>
          </w:p>
        </w:tc>
        <w:tc>
          <w:tcPr>
            <w:tcW w:w="2992" w:type="dxa"/>
            <w:tcBorders>
              <w:top w:val="nil"/>
              <w:left w:val="nil"/>
              <w:bottom w:val="single" w:sz="4" w:space="0" w:color="auto"/>
              <w:right w:val="single" w:sz="4" w:space="0" w:color="auto"/>
            </w:tcBorders>
            <w:shd w:val="clear" w:color="auto" w:fill="auto"/>
            <w:noWrap/>
            <w:vAlign w:val="bottom"/>
            <w:hideMark/>
          </w:tcPr>
          <w:p w14:paraId="7D931CE7" w14:textId="77777777" w:rsidR="00877944" w:rsidRPr="00932D7C" w:rsidRDefault="00877944" w:rsidP="00932D7C">
            <w:pPr>
              <w:rPr>
                <w:sz w:val="18"/>
                <w:szCs w:val="18"/>
              </w:rPr>
            </w:pPr>
            <w:r w:rsidRPr="00932D7C">
              <w:rPr>
                <w:sz w:val="18"/>
                <w:szCs w:val="18"/>
              </w:rPr>
              <w:t>Star Delta Control Panel Board for 112KW Pump Motor</w:t>
            </w:r>
          </w:p>
        </w:tc>
        <w:tc>
          <w:tcPr>
            <w:tcW w:w="572" w:type="dxa"/>
            <w:tcBorders>
              <w:top w:val="nil"/>
              <w:left w:val="nil"/>
              <w:bottom w:val="single" w:sz="4" w:space="0" w:color="auto"/>
              <w:right w:val="single" w:sz="4" w:space="0" w:color="auto"/>
            </w:tcBorders>
            <w:shd w:val="clear" w:color="auto" w:fill="auto"/>
            <w:noWrap/>
            <w:vAlign w:val="bottom"/>
            <w:hideMark/>
          </w:tcPr>
          <w:p w14:paraId="0FC8D716" w14:textId="77777777" w:rsidR="00877944" w:rsidRPr="00932D7C" w:rsidRDefault="00877944" w:rsidP="00932D7C">
            <w:pPr>
              <w:jc w:val="center"/>
              <w:rPr>
                <w:sz w:val="18"/>
                <w:szCs w:val="18"/>
              </w:rPr>
            </w:pPr>
            <w:r w:rsidRPr="00932D7C">
              <w:rPr>
                <w:sz w:val="18"/>
                <w:szCs w:val="18"/>
              </w:rPr>
              <w:t>Pcs</w:t>
            </w:r>
          </w:p>
        </w:tc>
        <w:tc>
          <w:tcPr>
            <w:tcW w:w="816" w:type="dxa"/>
            <w:tcBorders>
              <w:top w:val="nil"/>
              <w:left w:val="nil"/>
              <w:bottom w:val="single" w:sz="4" w:space="0" w:color="auto"/>
              <w:right w:val="single" w:sz="4" w:space="0" w:color="auto"/>
            </w:tcBorders>
            <w:shd w:val="clear" w:color="auto" w:fill="auto"/>
            <w:noWrap/>
            <w:vAlign w:val="bottom"/>
            <w:hideMark/>
          </w:tcPr>
          <w:p w14:paraId="26F02290" w14:textId="77777777" w:rsidR="00877944" w:rsidRPr="00932D7C" w:rsidRDefault="00877944"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656AB14C" w14:textId="77777777" w:rsidR="00877944" w:rsidRPr="00932D7C" w:rsidRDefault="00877944"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49209949" w14:textId="77777777" w:rsidR="00877944" w:rsidRPr="00932D7C" w:rsidRDefault="00877944" w:rsidP="00932D7C">
            <w:pPr>
              <w:jc w:val="right"/>
              <w:rPr>
                <w:sz w:val="18"/>
                <w:szCs w:val="18"/>
              </w:rPr>
            </w:pPr>
            <w:r w:rsidRPr="00932D7C">
              <w:rPr>
                <w:sz w:val="18"/>
                <w:szCs w:val="18"/>
              </w:rPr>
              <w:t>1</w:t>
            </w:r>
          </w:p>
        </w:tc>
        <w:tc>
          <w:tcPr>
            <w:tcW w:w="1266" w:type="dxa"/>
            <w:tcBorders>
              <w:top w:val="nil"/>
              <w:left w:val="nil"/>
              <w:bottom w:val="single" w:sz="4" w:space="0" w:color="auto"/>
              <w:right w:val="single" w:sz="4" w:space="0" w:color="auto"/>
            </w:tcBorders>
            <w:shd w:val="clear" w:color="auto" w:fill="auto"/>
            <w:vAlign w:val="center"/>
            <w:hideMark/>
          </w:tcPr>
          <w:p w14:paraId="02A555D9" w14:textId="77777777" w:rsidR="00877944" w:rsidRPr="00932D7C" w:rsidRDefault="00877944" w:rsidP="00932D7C">
            <w:pPr>
              <w:rPr>
                <w:sz w:val="20"/>
                <w:szCs w:val="20"/>
              </w:rPr>
            </w:pPr>
            <w:r w:rsidRPr="00932D7C">
              <w:rPr>
                <w:sz w:val="20"/>
                <w:szCs w:val="20"/>
              </w:rPr>
              <w:t xml:space="preserve">    188,000.00 </w:t>
            </w:r>
          </w:p>
        </w:tc>
        <w:tc>
          <w:tcPr>
            <w:tcW w:w="1161" w:type="dxa"/>
            <w:tcBorders>
              <w:top w:val="nil"/>
              <w:left w:val="nil"/>
              <w:bottom w:val="single" w:sz="4" w:space="0" w:color="auto"/>
              <w:right w:val="single" w:sz="4" w:space="0" w:color="auto"/>
            </w:tcBorders>
            <w:shd w:val="clear" w:color="auto" w:fill="auto"/>
            <w:noWrap/>
            <w:vAlign w:val="bottom"/>
            <w:hideMark/>
          </w:tcPr>
          <w:p w14:paraId="1BDB0E85" w14:textId="77777777" w:rsidR="00877944" w:rsidRPr="00932D7C" w:rsidRDefault="00877944" w:rsidP="00932D7C">
            <w:pPr>
              <w:rPr>
                <w:sz w:val="18"/>
                <w:szCs w:val="18"/>
              </w:rPr>
            </w:pPr>
            <w:r w:rsidRPr="00932D7C">
              <w:rPr>
                <w:sz w:val="18"/>
                <w:szCs w:val="18"/>
              </w:rPr>
              <w:t xml:space="preserve">        188,000.00 </w:t>
            </w:r>
          </w:p>
        </w:tc>
        <w:tc>
          <w:tcPr>
            <w:tcW w:w="1068" w:type="dxa"/>
            <w:tcBorders>
              <w:top w:val="nil"/>
              <w:left w:val="nil"/>
              <w:bottom w:val="single" w:sz="4" w:space="0" w:color="auto"/>
              <w:right w:val="single" w:sz="4" w:space="0" w:color="auto"/>
            </w:tcBorders>
            <w:shd w:val="clear" w:color="auto" w:fill="auto"/>
            <w:noWrap/>
            <w:vAlign w:val="bottom"/>
            <w:hideMark/>
          </w:tcPr>
          <w:p w14:paraId="3DC8CFFF"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r>
      <w:tr w:rsidR="006B51DF" w:rsidRPr="00932D7C" w14:paraId="22ECDB21" w14:textId="77777777" w:rsidTr="006B51DF">
        <w:trPr>
          <w:trHeight w:val="259"/>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5DCCD3E" w14:textId="77777777" w:rsidR="00877944" w:rsidRPr="00932D7C" w:rsidRDefault="00877944" w:rsidP="00932D7C">
            <w:pPr>
              <w:jc w:val="right"/>
              <w:rPr>
                <w:sz w:val="18"/>
                <w:szCs w:val="18"/>
              </w:rPr>
            </w:pPr>
            <w:r w:rsidRPr="00932D7C">
              <w:rPr>
                <w:sz w:val="18"/>
                <w:szCs w:val="18"/>
              </w:rPr>
              <w:t>2.3</w:t>
            </w:r>
          </w:p>
        </w:tc>
        <w:tc>
          <w:tcPr>
            <w:tcW w:w="2992" w:type="dxa"/>
            <w:tcBorders>
              <w:top w:val="nil"/>
              <w:left w:val="nil"/>
              <w:bottom w:val="single" w:sz="4" w:space="0" w:color="auto"/>
              <w:right w:val="single" w:sz="4" w:space="0" w:color="auto"/>
            </w:tcBorders>
            <w:shd w:val="clear" w:color="auto" w:fill="auto"/>
            <w:noWrap/>
            <w:vAlign w:val="bottom"/>
            <w:hideMark/>
          </w:tcPr>
          <w:p w14:paraId="42BA987E" w14:textId="77777777" w:rsidR="00877944" w:rsidRPr="00932D7C" w:rsidRDefault="00877944" w:rsidP="00932D7C">
            <w:pPr>
              <w:rPr>
                <w:sz w:val="18"/>
                <w:szCs w:val="18"/>
              </w:rPr>
            </w:pPr>
            <w:r w:rsidRPr="00932D7C">
              <w:rPr>
                <w:sz w:val="18"/>
                <w:szCs w:val="18"/>
              </w:rPr>
              <w:t>Power Cable, Semi Flexible Cable (3*35+16)mm</w:t>
            </w:r>
            <w:r w:rsidRPr="00932D7C">
              <w:rPr>
                <w:sz w:val="18"/>
                <w:szCs w:val="18"/>
                <w:vertAlign w:val="superscript"/>
              </w:rPr>
              <w:t>2</w:t>
            </w:r>
          </w:p>
        </w:tc>
        <w:tc>
          <w:tcPr>
            <w:tcW w:w="572" w:type="dxa"/>
            <w:tcBorders>
              <w:top w:val="nil"/>
              <w:left w:val="nil"/>
              <w:bottom w:val="single" w:sz="4" w:space="0" w:color="auto"/>
              <w:right w:val="single" w:sz="4" w:space="0" w:color="auto"/>
            </w:tcBorders>
            <w:shd w:val="clear" w:color="auto" w:fill="auto"/>
            <w:noWrap/>
            <w:vAlign w:val="bottom"/>
            <w:hideMark/>
          </w:tcPr>
          <w:p w14:paraId="0B78F2DE" w14:textId="77777777" w:rsidR="00877944" w:rsidRPr="00932D7C" w:rsidRDefault="00877944" w:rsidP="00932D7C">
            <w:pPr>
              <w:jc w:val="center"/>
              <w:rPr>
                <w:sz w:val="18"/>
                <w:szCs w:val="18"/>
              </w:rPr>
            </w:pPr>
            <w:r w:rsidRPr="00932D7C">
              <w:rPr>
                <w:sz w:val="18"/>
                <w:szCs w:val="18"/>
              </w:rPr>
              <w:t>m</w:t>
            </w:r>
          </w:p>
        </w:tc>
        <w:tc>
          <w:tcPr>
            <w:tcW w:w="816" w:type="dxa"/>
            <w:tcBorders>
              <w:top w:val="nil"/>
              <w:left w:val="nil"/>
              <w:bottom w:val="single" w:sz="4" w:space="0" w:color="auto"/>
              <w:right w:val="single" w:sz="4" w:space="0" w:color="auto"/>
            </w:tcBorders>
            <w:shd w:val="clear" w:color="auto" w:fill="auto"/>
            <w:noWrap/>
            <w:vAlign w:val="bottom"/>
            <w:hideMark/>
          </w:tcPr>
          <w:p w14:paraId="3A09E100" w14:textId="77777777" w:rsidR="00877944" w:rsidRPr="00932D7C" w:rsidRDefault="00877944"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2809993D" w14:textId="77777777" w:rsidR="00877944" w:rsidRPr="00932D7C" w:rsidRDefault="00877944"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134883A4" w14:textId="77777777" w:rsidR="00877944" w:rsidRPr="00932D7C" w:rsidRDefault="00877944" w:rsidP="00932D7C">
            <w:pPr>
              <w:jc w:val="right"/>
              <w:rPr>
                <w:sz w:val="18"/>
                <w:szCs w:val="18"/>
              </w:rPr>
            </w:pPr>
            <w:r w:rsidRPr="00932D7C">
              <w:rPr>
                <w:sz w:val="18"/>
                <w:szCs w:val="18"/>
              </w:rPr>
              <w:t>20</w:t>
            </w:r>
          </w:p>
        </w:tc>
        <w:tc>
          <w:tcPr>
            <w:tcW w:w="1266" w:type="dxa"/>
            <w:tcBorders>
              <w:top w:val="nil"/>
              <w:left w:val="nil"/>
              <w:bottom w:val="single" w:sz="4" w:space="0" w:color="auto"/>
              <w:right w:val="single" w:sz="4" w:space="0" w:color="auto"/>
            </w:tcBorders>
            <w:shd w:val="clear" w:color="auto" w:fill="auto"/>
            <w:vAlign w:val="center"/>
            <w:hideMark/>
          </w:tcPr>
          <w:p w14:paraId="5FEEF32F" w14:textId="77777777" w:rsidR="00877944" w:rsidRPr="00932D7C" w:rsidRDefault="00877944" w:rsidP="00932D7C">
            <w:pPr>
              <w:rPr>
                <w:sz w:val="20"/>
                <w:szCs w:val="20"/>
              </w:rPr>
            </w:pPr>
            <w:r w:rsidRPr="00932D7C">
              <w:rPr>
                <w:sz w:val="20"/>
                <w:szCs w:val="20"/>
              </w:rPr>
              <w:t xml:space="preserve">        1,510.00 </w:t>
            </w:r>
          </w:p>
        </w:tc>
        <w:tc>
          <w:tcPr>
            <w:tcW w:w="1161" w:type="dxa"/>
            <w:tcBorders>
              <w:top w:val="nil"/>
              <w:left w:val="nil"/>
              <w:bottom w:val="single" w:sz="4" w:space="0" w:color="auto"/>
              <w:right w:val="single" w:sz="4" w:space="0" w:color="auto"/>
            </w:tcBorders>
            <w:shd w:val="clear" w:color="auto" w:fill="auto"/>
            <w:noWrap/>
            <w:vAlign w:val="bottom"/>
            <w:hideMark/>
          </w:tcPr>
          <w:p w14:paraId="6CF42C49" w14:textId="77777777" w:rsidR="00877944" w:rsidRPr="00932D7C" w:rsidRDefault="00877944" w:rsidP="00932D7C">
            <w:pPr>
              <w:rPr>
                <w:sz w:val="18"/>
                <w:szCs w:val="18"/>
              </w:rPr>
            </w:pPr>
            <w:r w:rsidRPr="00932D7C">
              <w:rPr>
                <w:sz w:val="18"/>
                <w:szCs w:val="18"/>
              </w:rPr>
              <w:t xml:space="preserve">          30,200.00 </w:t>
            </w:r>
          </w:p>
        </w:tc>
        <w:tc>
          <w:tcPr>
            <w:tcW w:w="1068" w:type="dxa"/>
            <w:tcBorders>
              <w:top w:val="nil"/>
              <w:left w:val="nil"/>
              <w:bottom w:val="single" w:sz="4" w:space="0" w:color="auto"/>
              <w:right w:val="single" w:sz="4" w:space="0" w:color="auto"/>
            </w:tcBorders>
            <w:shd w:val="clear" w:color="auto" w:fill="auto"/>
            <w:noWrap/>
            <w:vAlign w:val="bottom"/>
            <w:hideMark/>
          </w:tcPr>
          <w:p w14:paraId="6E53E108"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r>
      <w:tr w:rsidR="006B51DF" w:rsidRPr="00932D7C" w14:paraId="0CCEFE4C" w14:textId="77777777" w:rsidTr="006B51DF">
        <w:trPr>
          <w:trHeight w:val="259"/>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39F5821" w14:textId="77777777" w:rsidR="00877944" w:rsidRPr="00932D7C" w:rsidRDefault="00877944" w:rsidP="00932D7C">
            <w:pPr>
              <w:jc w:val="right"/>
              <w:rPr>
                <w:sz w:val="18"/>
                <w:szCs w:val="18"/>
              </w:rPr>
            </w:pPr>
            <w:r w:rsidRPr="00932D7C">
              <w:rPr>
                <w:sz w:val="18"/>
                <w:szCs w:val="18"/>
              </w:rPr>
              <w:t>2.4</w:t>
            </w:r>
          </w:p>
        </w:tc>
        <w:tc>
          <w:tcPr>
            <w:tcW w:w="2992" w:type="dxa"/>
            <w:tcBorders>
              <w:top w:val="nil"/>
              <w:left w:val="nil"/>
              <w:bottom w:val="single" w:sz="4" w:space="0" w:color="auto"/>
              <w:right w:val="single" w:sz="4" w:space="0" w:color="auto"/>
            </w:tcBorders>
            <w:shd w:val="clear" w:color="auto" w:fill="auto"/>
            <w:noWrap/>
            <w:vAlign w:val="bottom"/>
            <w:hideMark/>
          </w:tcPr>
          <w:p w14:paraId="4304CD58" w14:textId="77777777" w:rsidR="00877944" w:rsidRPr="00932D7C" w:rsidRDefault="00877944" w:rsidP="00932D7C">
            <w:pPr>
              <w:rPr>
                <w:sz w:val="18"/>
                <w:szCs w:val="18"/>
              </w:rPr>
            </w:pPr>
            <w:r w:rsidRPr="00932D7C">
              <w:rPr>
                <w:sz w:val="18"/>
                <w:szCs w:val="18"/>
              </w:rPr>
              <w:t>Suction pipe (6m) with strainer &amp; foot valve</w:t>
            </w:r>
          </w:p>
        </w:tc>
        <w:tc>
          <w:tcPr>
            <w:tcW w:w="572" w:type="dxa"/>
            <w:tcBorders>
              <w:top w:val="nil"/>
              <w:left w:val="nil"/>
              <w:bottom w:val="single" w:sz="4" w:space="0" w:color="auto"/>
              <w:right w:val="single" w:sz="4" w:space="0" w:color="auto"/>
            </w:tcBorders>
            <w:shd w:val="clear" w:color="auto" w:fill="auto"/>
            <w:noWrap/>
            <w:vAlign w:val="bottom"/>
            <w:hideMark/>
          </w:tcPr>
          <w:p w14:paraId="2A467D6A" w14:textId="77777777" w:rsidR="00877944" w:rsidRPr="00932D7C" w:rsidRDefault="00877944" w:rsidP="00932D7C">
            <w:pPr>
              <w:jc w:val="center"/>
              <w:rPr>
                <w:sz w:val="18"/>
                <w:szCs w:val="18"/>
              </w:rPr>
            </w:pPr>
            <w:r w:rsidRPr="00932D7C">
              <w:rPr>
                <w:sz w:val="18"/>
                <w:szCs w:val="18"/>
              </w:rPr>
              <w:t>Pcs</w:t>
            </w:r>
          </w:p>
        </w:tc>
        <w:tc>
          <w:tcPr>
            <w:tcW w:w="816" w:type="dxa"/>
            <w:tcBorders>
              <w:top w:val="nil"/>
              <w:left w:val="nil"/>
              <w:bottom w:val="single" w:sz="4" w:space="0" w:color="auto"/>
              <w:right w:val="single" w:sz="4" w:space="0" w:color="auto"/>
            </w:tcBorders>
            <w:shd w:val="clear" w:color="auto" w:fill="auto"/>
            <w:noWrap/>
            <w:vAlign w:val="bottom"/>
            <w:hideMark/>
          </w:tcPr>
          <w:p w14:paraId="6D461A2E" w14:textId="77777777" w:rsidR="00877944" w:rsidRPr="00932D7C" w:rsidRDefault="00877944"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35674C46" w14:textId="77777777" w:rsidR="00877944" w:rsidRPr="00932D7C" w:rsidRDefault="00877944"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56E5F31E" w14:textId="77777777" w:rsidR="00877944" w:rsidRPr="00932D7C" w:rsidRDefault="00877944" w:rsidP="00932D7C">
            <w:pPr>
              <w:jc w:val="right"/>
              <w:rPr>
                <w:sz w:val="18"/>
                <w:szCs w:val="18"/>
              </w:rPr>
            </w:pPr>
            <w:r w:rsidRPr="00932D7C">
              <w:rPr>
                <w:sz w:val="18"/>
                <w:szCs w:val="18"/>
              </w:rPr>
              <w:t>2</w:t>
            </w:r>
          </w:p>
        </w:tc>
        <w:tc>
          <w:tcPr>
            <w:tcW w:w="1266" w:type="dxa"/>
            <w:tcBorders>
              <w:top w:val="nil"/>
              <w:left w:val="nil"/>
              <w:bottom w:val="single" w:sz="4" w:space="0" w:color="auto"/>
              <w:right w:val="single" w:sz="4" w:space="0" w:color="auto"/>
            </w:tcBorders>
            <w:shd w:val="clear" w:color="auto" w:fill="auto"/>
            <w:vAlign w:val="center"/>
            <w:hideMark/>
          </w:tcPr>
          <w:p w14:paraId="4EACAFFF" w14:textId="77777777" w:rsidR="00877944" w:rsidRPr="00932D7C" w:rsidRDefault="00877944" w:rsidP="00932D7C">
            <w:pPr>
              <w:rPr>
                <w:sz w:val="20"/>
                <w:szCs w:val="20"/>
              </w:rPr>
            </w:pPr>
            <w:r w:rsidRPr="00932D7C">
              <w:rPr>
                <w:sz w:val="20"/>
                <w:szCs w:val="20"/>
              </w:rPr>
              <w:t xml:space="preserve">        7,500.00 </w:t>
            </w:r>
          </w:p>
        </w:tc>
        <w:tc>
          <w:tcPr>
            <w:tcW w:w="1161" w:type="dxa"/>
            <w:tcBorders>
              <w:top w:val="nil"/>
              <w:left w:val="nil"/>
              <w:bottom w:val="single" w:sz="4" w:space="0" w:color="auto"/>
              <w:right w:val="single" w:sz="4" w:space="0" w:color="auto"/>
            </w:tcBorders>
            <w:shd w:val="clear" w:color="auto" w:fill="auto"/>
            <w:noWrap/>
            <w:vAlign w:val="bottom"/>
            <w:hideMark/>
          </w:tcPr>
          <w:p w14:paraId="51E8AB44" w14:textId="77777777" w:rsidR="00877944" w:rsidRPr="00932D7C" w:rsidRDefault="00877944" w:rsidP="00932D7C">
            <w:pPr>
              <w:rPr>
                <w:sz w:val="18"/>
                <w:szCs w:val="18"/>
              </w:rPr>
            </w:pPr>
            <w:r w:rsidRPr="00932D7C">
              <w:rPr>
                <w:sz w:val="18"/>
                <w:szCs w:val="18"/>
              </w:rPr>
              <w:t xml:space="preserve">          15,000.00 </w:t>
            </w:r>
          </w:p>
        </w:tc>
        <w:tc>
          <w:tcPr>
            <w:tcW w:w="1068" w:type="dxa"/>
            <w:tcBorders>
              <w:top w:val="nil"/>
              <w:left w:val="nil"/>
              <w:bottom w:val="single" w:sz="4" w:space="0" w:color="auto"/>
              <w:right w:val="single" w:sz="4" w:space="0" w:color="auto"/>
            </w:tcBorders>
            <w:shd w:val="clear" w:color="auto" w:fill="auto"/>
            <w:noWrap/>
            <w:vAlign w:val="bottom"/>
            <w:hideMark/>
          </w:tcPr>
          <w:p w14:paraId="65FF438A"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r>
      <w:tr w:rsidR="006B51DF" w:rsidRPr="00932D7C" w14:paraId="2AE21B75" w14:textId="77777777" w:rsidTr="006B51DF">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BFE5211" w14:textId="77777777" w:rsidR="00877944" w:rsidRPr="00932D7C" w:rsidRDefault="00877944" w:rsidP="00932D7C">
            <w:pPr>
              <w:rPr>
                <w:sz w:val="18"/>
                <w:szCs w:val="18"/>
              </w:rPr>
            </w:pPr>
            <w:r w:rsidRPr="00932D7C">
              <w:rPr>
                <w:sz w:val="18"/>
                <w:szCs w:val="18"/>
              </w:rPr>
              <w:t> </w:t>
            </w:r>
          </w:p>
        </w:tc>
        <w:tc>
          <w:tcPr>
            <w:tcW w:w="2992" w:type="dxa"/>
            <w:tcBorders>
              <w:top w:val="nil"/>
              <w:left w:val="nil"/>
              <w:bottom w:val="single" w:sz="4" w:space="0" w:color="auto"/>
              <w:right w:val="single" w:sz="4" w:space="0" w:color="auto"/>
            </w:tcBorders>
            <w:shd w:val="clear" w:color="auto" w:fill="auto"/>
            <w:noWrap/>
            <w:vAlign w:val="bottom"/>
            <w:hideMark/>
          </w:tcPr>
          <w:p w14:paraId="669F59AC" w14:textId="77777777" w:rsidR="00877944" w:rsidRPr="00932D7C" w:rsidRDefault="00877944" w:rsidP="00932D7C">
            <w:pPr>
              <w:rPr>
                <w:b/>
                <w:bCs/>
                <w:sz w:val="18"/>
                <w:szCs w:val="18"/>
              </w:rPr>
            </w:pPr>
            <w:r w:rsidRPr="00932D7C">
              <w:rPr>
                <w:b/>
                <w:bCs/>
                <w:sz w:val="18"/>
                <w:szCs w:val="18"/>
              </w:rPr>
              <w:t>Sub-Total B</w:t>
            </w:r>
          </w:p>
        </w:tc>
        <w:tc>
          <w:tcPr>
            <w:tcW w:w="572" w:type="dxa"/>
            <w:tcBorders>
              <w:top w:val="nil"/>
              <w:left w:val="nil"/>
              <w:bottom w:val="single" w:sz="4" w:space="0" w:color="auto"/>
              <w:right w:val="single" w:sz="4" w:space="0" w:color="auto"/>
            </w:tcBorders>
            <w:shd w:val="clear" w:color="auto" w:fill="auto"/>
            <w:noWrap/>
            <w:vAlign w:val="bottom"/>
            <w:hideMark/>
          </w:tcPr>
          <w:p w14:paraId="0A40134C" w14:textId="77777777" w:rsidR="00877944" w:rsidRPr="00932D7C" w:rsidRDefault="00877944" w:rsidP="00932D7C">
            <w:pPr>
              <w:jc w:val="center"/>
              <w:rPr>
                <w:sz w:val="18"/>
                <w:szCs w:val="18"/>
              </w:rPr>
            </w:pPr>
            <w:r w:rsidRPr="00932D7C">
              <w:rPr>
                <w:sz w:val="18"/>
                <w:szCs w:val="18"/>
              </w:rPr>
              <w:t> </w:t>
            </w:r>
          </w:p>
        </w:tc>
        <w:tc>
          <w:tcPr>
            <w:tcW w:w="816" w:type="dxa"/>
            <w:tcBorders>
              <w:top w:val="nil"/>
              <w:left w:val="nil"/>
              <w:bottom w:val="single" w:sz="4" w:space="0" w:color="auto"/>
              <w:right w:val="single" w:sz="4" w:space="0" w:color="auto"/>
            </w:tcBorders>
            <w:shd w:val="clear" w:color="auto" w:fill="auto"/>
            <w:noWrap/>
            <w:vAlign w:val="bottom"/>
            <w:hideMark/>
          </w:tcPr>
          <w:p w14:paraId="57310F18" w14:textId="77777777" w:rsidR="00877944" w:rsidRPr="00932D7C" w:rsidRDefault="00877944"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101CE64F" w14:textId="77777777" w:rsidR="00877944" w:rsidRPr="00932D7C" w:rsidRDefault="00877944"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3FBC2F54" w14:textId="77777777" w:rsidR="00877944" w:rsidRPr="00932D7C" w:rsidRDefault="00877944" w:rsidP="00932D7C">
            <w:pPr>
              <w:rPr>
                <w:sz w:val="18"/>
                <w:szCs w:val="18"/>
              </w:rPr>
            </w:pPr>
            <w:r w:rsidRPr="00932D7C">
              <w:rPr>
                <w:sz w:val="18"/>
                <w:szCs w:val="18"/>
              </w:rPr>
              <w:t> </w:t>
            </w:r>
          </w:p>
        </w:tc>
        <w:tc>
          <w:tcPr>
            <w:tcW w:w="1266" w:type="dxa"/>
            <w:tcBorders>
              <w:top w:val="nil"/>
              <w:left w:val="nil"/>
              <w:bottom w:val="single" w:sz="4" w:space="0" w:color="auto"/>
              <w:right w:val="single" w:sz="4" w:space="0" w:color="auto"/>
            </w:tcBorders>
            <w:shd w:val="clear" w:color="auto" w:fill="auto"/>
            <w:noWrap/>
            <w:vAlign w:val="bottom"/>
            <w:hideMark/>
          </w:tcPr>
          <w:p w14:paraId="3170800F" w14:textId="77777777" w:rsidR="00877944" w:rsidRPr="00932D7C" w:rsidRDefault="00877944" w:rsidP="00932D7C">
            <w:pPr>
              <w:rPr>
                <w:sz w:val="18"/>
                <w:szCs w:val="18"/>
              </w:rPr>
            </w:pPr>
            <w:r w:rsidRPr="00932D7C">
              <w:rPr>
                <w:sz w:val="18"/>
                <w:szCs w:val="18"/>
              </w:rPr>
              <w:t> </w:t>
            </w:r>
          </w:p>
        </w:tc>
        <w:tc>
          <w:tcPr>
            <w:tcW w:w="1161" w:type="dxa"/>
            <w:tcBorders>
              <w:top w:val="nil"/>
              <w:left w:val="nil"/>
              <w:bottom w:val="single" w:sz="4" w:space="0" w:color="auto"/>
              <w:right w:val="single" w:sz="4" w:space="0" w:color="auto"/>
            </w:tcBorders>
            <w:shd w:val="clear" w:color="auto" w:fill="auto"/>
            <w:noWrap/>
            <w:vAlign w:val="bottom"/>
            <w:hideMark/>
          </w:tcPr>
          <w:p w14:paraId="43ED916C" w14:textId="77777777" w:rsidR="00877944" w:rsidRPr="00932D7C" w:rsidRDefault="00877944" w:rsidP="00932D7C">
            <w:pPr>
              <w:rPr>
                <w:b/>
                <w:bCs/>
                <w:sz w:val="18"/>
                <w:szCs w:val="18"/>
              </w:rPr>
            </w:pPr>
            <w:r w:rsidRPr="00932D7C">
              <w:rPr>
                <w:b/>
                <w:bCs/>
                <w:sz w:val="18"/>
                <w:szCs w:val="18"/>
              </w:rPr>
              <w:t xml:space="preserve">     3,053,200.00 </w:t>
            </w:r>
          </w:p>
        </w:tc>
        <w:tc>
          <w:tcPr>
            <w:tcW w:w="1068" w:type="dxa"/>
            <w:tcBorders>
              <w:top w:val="nil"/>
              <w:left w:val="nil"/>
              <w:bottom w:val="single" w:sz="4" w:space="0" w:color="auto"/>
              <w:right w:val="single" w:sz="4" w:space="0" w:color="auto"/>
            </w:tcBorders>
            <w:shd w:val="clear" w:color="auto" w:fill="auto"/>
            <w:noWrap/>
            <w:vAlign w:val="bottom"/>
            <w:hideMark/>
          </w:tcPr>
          <w:p w14:paraId="0BF0AB23" w14:textId="77777777" w:rsidR="00877944" w:rsidRPr="00932D7C" w:rsidRDefault="00877944" w:rsidP="00932D7C">
            <w:pPr>
              <w:rPr>
                <w:rFonts w:ascii="Calibri" w:hAnsi="Calibri" w:cs="Calibri"/>
                <w:sz w:val="22"/>
                <w:szCs w:val="22"/>
              </w:rPr>
            </w:pPr>
            <w:r w:rsidRPr="00932D7C">
              <w:rPr>
                <w:rFonts w:ascii="Calibri" w:hAnsi="Calibri" w:cs="Calibri"/>
                <w:sz w:val="22"/>
                <w:szCs w:val="22"/>
              </w:rPr>
              <w:t> </w:t>
            </w:r>
          </w:p>
        </w:tc>
      </w:tr>
    </w:tbl>
    <w:p w14:paraId="3F4424C1" w14:textId="77777777" w:rsidR="006E5046" w:rsidRPr="00932D7C" w:rsidRDefault="006E5046" w:rsidP="00932D7C">
      <w:pPr>
        <w:spacing w:line="360" w:lineRule="auto"/>
        <w:jc w:val="both"/>
        <w:rPr>
          <w:highlight w:val="yellow"/>
        </w:rPr>
      </w:pPr>
    </w:p>
    <w:p w14:paraId="3442E45E" w14:textId="77777777" w:rsidR="006E5046" w:rsidRPr="00932D7C" w:rsidRDefault="006E5046" w:rsidP="00932D7C">
      <w:pPr>
        <w:spacing w:line="360" w:lineRule="auto"/>
        <w:jc w:val="both"/>
        <w:rPr>
          <w:highlight w:val="yellow"/>
        </w:rPr>
      </w:pPr>
    </w:p>
    <w:p w14:paraId="053FC557" w14:textId="77777777" w:rsidR="00D36125" w:rsidRPr="00932D7C" w:rsidRDefault="00D36125" w:rsidP="00932D7C">
      <w:pPr>
        <w:spacing w:line="360" w:lineRule="auto"/>
        <w:jc w:val="both"/>
        <w:rPr>
          <w:highlight w:val="yellow"/>
        </w:rPr>
      </w:pPr>
    </w:p>
    <w:tbl>
      <w:tblPr>
        <w:tblW w:w="9212" w:type="dxa"/>
        <w:tblInd w:w="93" w:type="dxa"/>
        <w:tblLook w:val="04A0" w:firstRow="1" w:lastRow="0" w:firstColumn="1" w:lastColumn="0" w:noHBand="0" w:noVBand="1"/>
      </w:tblPr>
      <w:tblGrid>
        <w:gridCol w:w="461"/>
        <w:gridCol w:w="2704"/>
        <w:gridCol w:w="572"/>
        <w:gridCol w:w="816"/>
        <w:gridCol w:w="461"/>
        <w:gridCol w:w="916"/>
        <w:gridCol w:w="1076"/>
        <w:gridCol w:w="1324"/>
        <w:gridCol w:w="1062"/>
      </w:tblGrid>
      <w:tr w:rsidR="00472CE9" w:rsidRPr="00932D7C" w14:paraId="4BCC83CB" w14:textId="77777777" w:rsidTr="00332D46">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25040" w14:textId="77777777" w:rsidR="00472CE9" w:rsidRPr="00932D7C" w:rsidRDefault="00472CE9" w:rsidP="00932D7C">
            <w:pPr>
              <w:jc w:val="right"/>
              <w:rPr>
                <w:sz w:val="20"/>
                <w:szCs w:val="20"/>
              </w:rPr>
            </w:pPr>
            <w:r w:rsidRPr="00932D7C">
              <w:rPr>
                <w:sz w:val="20"/>
                <w:szCs w:val="20"/>
              </w:rPr>
              <w:t>No</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14:paraId="744DA98C" w14:textId="77777777" w:rsidR="00472CE9" w:rsidRPr="00932D7C" w:rsidRDefault="00472CE9" w:rsidP="00932D7C">
            <w:pPr>
              <w:rPr>
                <w:sz w:val="20"/>
                <w:szCs w:val="20"/>
              </w:rPr>
            </w:pPr>
            <w:r w:rsidRPr="00932D7C">
              <w:rPr>
                <w:sz w:val="20"/>
                <w:szCs w:val="20"/>
              </w:rPr>
              <w:t>Types of work</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14:paraId="626E5B44" w14:textId="77777777" w:rsidR="00472CE9" w:rsidRPr="00932D7C" w:rsidRDefault="00472CE9" w:rsidP="00932D7C">
            <w:pPr>
              <w:rPr>
                <w:sz w:val="20"/>
                <w:szCs w:val="20"/>
              </w:rPr>
            </w:pPr>
            <w:r w:rsidRPr="00932D7C">
              <w:rPr>
                <w:sz w:val="20"/>
                <w:szCs w:val="20"/>
              </w:rPr>
              <w:t>Unit</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14:paraId="3EB01FD6" w14:textId="77777777" w:rsidR="00472CE9" w:rsidRPr="00932D7C" w:rsidRDefault="00472CE9" w:rsidP="00932D7C">
            <w:pPr>
              <w:rPr>
                <w:sz w:val="20"/>
                <w:szCs w:val="20"/>
              </w:rPr>
            </w:pPr>
            <w:r w:rsidRPr="00932D7C">
              <w:rPr>
                <w:sz w:val="20"/>
                <w:szCs w:val="20"/>
              </w:rPr>
              <w:t>Qty/No</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05C2304F" w14:textId="77777777" w:rsidR="00472CE9" w:rsidRPr="00932D7C" w:rsidRDefault="00472CE9" w:rsidP="00932D7C">
            <w:pPr>
              <w:rPr>
                <w:sz w:val="20"/>
                <w:szCs w:val="20"/>
              </w:rPr>
            </w:pPr>
            <w:r w:rsidRPr="00932D7C">
              <w:rPr>
                <w:sz w:val="20"/>
                <w:szCs w:val="20"/>
              </w:rPr>
              <w:t>No</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05C3F8D5" w14:textId="77777777" w:rsidR="00472CE9" w:rsidRPr="00932D7C" w:rsidRDefault="00472CE9" w:rsidP="00932D7C">
            <w:pPr>
              <w:rPr>
                <w:sz w:val="20"/>
                <w:szCs w:val="20"/>
              </w:rPr>
            </w:pPr>
            <w:r w:rsidRPr="00932D7C">
              <w:rPr>
                <w:sz w:val="20"/>
                <w:szCs w:val="20"/>
              </w:rPr>
              <w:t>Quantity</w:t>
            </w:r>
          </w:p>
        </w:tc>
        <w:tc>
          <w:tcPr>
            <w:tcW w:w="1076" w:type="dxa"/>
            <w:tcBorders>
              <w:top w:val="single" w:sz="4" w:space="0" w:color="auto"/>
              <w:left w:val="nil"/>
              <w:bottom w:val="single" w:sz="4" w:space="0" w:color="auto"/>
              <w:right w:val="single" w:sz="4" w:space="0" w:color="auto"/>
            </w:tcBorders>
            <w:shd w:val="clear" w:color="auto" w:fill="auto"/>
            <w:noWrap/>
            <w:vAlign w:val="bottom"/>
            <w:hideMark/>
          </w:tcPr>
          <w:p w14:paraId="4A2DA459" w14:textId="77777777" w:rsidR="00472CE9" w:rsidRPr="00932D7C" w:rsidRDefault="00472CE9" w:rsidP="00932D7C">
            <w:pPr>
              <w:rPr>
                <w:sz w:val="20"/>
                <w:szCs w:val="20"/>
              </w:rPr>
            </w:pPr>
            <w:r w:rsidRPr="00932D7C">
              <w:rPr>
                <w:sz w:val="20"/>
                <w:szCs w:val="20"/>
              </w:rPr>
              <w:t>Unit Cost</w:t>
            </w:r>
          </w:p>
        </w:tc>
        <w:tc>
          <w:tcPr>
            <w:tcW w:w="1324" w:type="dxa"/>
            <w:tcBorders>
              <w:top w:val="single" w:sz="4" w:space="0" w:color="auto"/>
              <w:left w:val="nil"/>
              <w:bottom w:val="single" w:sz="4" w:space="0" w:color="auto"/>
              <w:right w:val="single" w:sz="4" w:space="0" w:color="auto"/>
            </w:tcBorders>
            <w:shd w:val="clear" w:color="auto" w:fill="auto"/>
            <w:noWrap/>
            <w:vAlign w:val="bottom"/>
            <w:hideMark/>
          </w:tcPr>
          <w:p w14:paraId="5406C12C" w14:textId="77777777" w:rsidR="00472CE9" w:rsidRPr="00932D7C" w:rsidRDefault="00472CE9" w:rsidP="00932D7C">
            <w:pPr>
              <w:rPr>
                <w:sz w:val="20"/>
                <w:szCs w:val="20"/>
              </w:rPr>
            </w:pPr>
            <w:r w:rsidRPr="00932D7C">
              <w:rPr>
                <w:sz w:val="20"/>
                <w:szCs w:val="20"/>
              </w:rPr>
              <w:t>Total Cost(Birr)</w:t>
            </w:r>
          </w:p>
        </w:tc>
        <w:tc>
          <w:tcPr>
            <w:tcW w:w="1062" w:type="dxa"/>
            <w:tcBorders>
              <w:top w:val="single" w:sz="4" w:space="0" w:color="auto"/>
              <w:left w:val="nil"/>
              <w:bottom w:val="single" w:sz="4" w:space="0" w:color="auto"/>
              <w:right w:val="single" w:sz="4" w:space="0" w:color="auto"/>
            </w:tcBorders>
            <w:shd w:val="clear" w:color="auto" w:fill="auto"/>
            <w:noWrap/>
            <w:vAlign w:val="bottom"/>
            <w:hideMark/>
          </w:tcPr>
          <w:p w14:paraId="222DA2D5" w14:textId="77777777" w:rsidR="00472CE9" w:rsidRPr="00932D7C" w:rsidRDefault="00472CE9" w:rsidP="00932D7C">
            <w:pPr>
              <w:rPr>
                <w:sz w:val="20"/>
                <w:szCs w:val="20"/>
              </w:rPr>
            </w:pPr>
            <w:r w:rsidRPr="00932D7C">
              <w:rPr>
                <w:sz w:val="20"/>
                <w:szCs w:val="20"/>
              </w:rPr>
              <w:t>Remark</w:t>
            </w:r>
          </w:p>
        </w:tc>
      </w:tr>
      <w:tr w:rsidR="00472CE9" w:rsidRPr="00932D7C" w14:paraId="7F9938F1"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7FE8E858" w14:textId="77777777" w:rsidR="00472CE9" w:rsidRPr="00932D7C" w:rsidRDefault="00472CE9" w:rsidP="00932D7C">
            <w:pPr>
              <w:jc w:val="right"/>
              <w:rPr>
                <w:b/>
                <w:bCs/>
                <w:sz w:val="18"/>
                <w:szCs w:val="18"/>
              </w:rPr>
            </w:pPr>
            <w:r w:rsidRPr="00932D7C">
              <w:rPr>
                <w:b/>
                <w:bCs/>
                <w:sz w:val="18"/>
                <w:szCs w:val="18"/>
              </w:rPr>
              <w:t>3</w:t>
            </w:r>
          </w:p>
        </w:tc>
        <w:tc>
          <w:tcPr>
            <w:tcW w:w="2704" w:type="dxa"/>
            <w:tcBorders>
              <w:top w:val="nil"/>
              <w:left w:val="nil"/>
              <w:bottom w:val="single" w:sz="4" w:space="0" w:color="auto"/>
              <w:right w:val="single" w:sz="4" w:space="0" w:color="auto"/>
            </w:tcBorders>
            <w:shd w:val="clear" w:color="auto" w:fill="auto"/>
            <w:noWrap/>
            <w:vAlign w:val="bottom"/>
            <w:hideMark/>
          </w:tcPr>
          <w:p w14:paraId="252683DD" w14:textId="77777777" w:rsidR="00472CE9" w:rsidRPr="00932D7C" w:rsidRDefault="00472CE9" w:rsidP="00932D7C">
            <w:pPr>
              <w:rPr>
                <w:b/>
                <w:bCs/>
                <w:sz w:val="18"/>
                <w:szCs w:val="18"/>
              </w:rPr>
            </w:pPr>
            <w:r w:rsidRPr="00932D7C">
              <w:rPr>
                <w:b/>
                <w:bCs/>
                <w:sz w:val="18"/>
                <w:szCs w:val="18"/>
              </w:rPr>
              <w:t xml:space="preserve">Pump house </w:t>
            </w:r>
          </w:p>
        </w:tc>
        <w:tc>
          <w:tcPr>
            <w:tcW w:w="392" w:type="dxa"/>
            <w:tcBorders>
              <w:top w:val="nil"/>
              <w:left w:val="nil"/>
              <w:bottom w:val="single" w:sz="4" w:space="0" w:color="auto"/>
              <w:right w:val="single" w:sz="4" w:space="0" w:color="auto"/>
            </w:tcBorders>
            <w:shd w:val="clear" w:color="auto" w:fill="auto"/>
            <w:noWrap/>
            <w:vAlign w:val="bottom"/>
            <w:hideMark/>
          </w:tcPr>
          <w:p w14:paraId="519D6D8E" w14:textId="77777777" w:rsidR="00472CE9" w:rsidRPr="00932D7C" w:rsidRDefault="00472CE9" w:rsidP="00932D7C">
            <w:pPr>
              <w:jc w:val="center"/>
              <w:rPr>
                <w:sz w:val="18"/>
                <w:szCs w:val="18"/>
              </w:rPr>
            </w:pPr>
            <w:r w:rsidRPr="00932D7C">
              <w:rPr>
                <w:sz w:val="18"/>
                <w:szCs w:val="18"/>
              </w:rPr>
              <w:t> </w:t>
            </w:r>
          </w:p>
        </w:tc>
        <w:tc>
          <w:tcPr>
            <w:tcW w:w="816" w:type="dxa"/>
            <w:tcBorders>
              <w:top w:val="nil"/>
              <w:left w:val="nil"/>
              <w:bottom w:val="single" w:sz="4" w:space="0" w:color="auto"/>
              <w:right w:val="single" w:sz="4" w:space="0" w:color="auto"/>
            </w:tcBorders>
            <w:shd w:val="clear" w:color="auto" w:fill="auto"/>
            <w:noWrap/>
            <w:vAlign w:val="bottom"/>
            <w:hideMark/>
          </w:tcPr>
          <w:p w14:paraId="1F80CA3D" w14:textId="77777777" w:rsidR="00472CE9" w:rsidRPr="00932D7C" w:rsidRDefault="00472CE9"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2ADB3DFC" w14:textId="77777777" w:rsidR="00472CE9" w:rsidRPr="00932D7C" w:rsidRDefault="00472CE9"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37E5AC63" w14:textId="77777777" w:rsidR="00472CE9" w:rsidRPr="00932D7C" w:rsidRDefault="00472CE9" w:rsidP="00932D7C">
            <w:pPr>
              <w:rPr>
                <w:sz w:val="18"/>
                <w:szCs w:val="18"/>
              </w:rPr>
            </w:pPr>
            <w:r w:rsidRPr="00932D7C">
              <w:rPr>
                <w:sz w:val="18"/>
                <w:szCs w:val="18"/>
              </w:rPr>
              <w:t> </w:t>
            </w:r>
          </w:p>
        </w:tc>
        <w:tc>
          <w:tcPr>
            <w:tcW w:w="1076" w:type="dxa"/>
            <w:tcBorders>
              <w:top w:val="nil"/>
              <w:left w:val="nil"/>
              <w:bottom w:val="single" w:sz="4" w:space="0" w:color="auto"/>
              <w:right w:val="single" w:sz="4" w:space="0" w:color="auto"/>
            </w:tcBorders>
            <w:shd w:val="clear" w:color="auto" w:fill="auto"/>
            <w:noWrap/>
            <w:vAlign w:val="bottom"/>
            <w:hideMark/>
          </w:tcPr>
          <w:p w14:paraId="01132284" w14:textId="77777777" w:rsidR="00472CE9" w:rsidRPr="00932D7C" w:rsidRDefault="00472CE9" w:rsidP="00932D7C">
            <w:pPr>
              <w:rPr>
                <w:sz w:val="18"/>
                <w:szCs w:val="18"/>
              </w:rPr>
            </w:pPr>
            <w:r w:rsidRPr="00932D7C">
              <w:rPr>
                <w:sz w:val="18"/>
                <w:szCs w:val="18"/>
              </w:rPr>
              <w:t> </w:t>
            </w:r>
          </w:p>
        </w:tc>
        <w:tc>
          <w:tcPr>
            <w:tcW w:w="1324" w:type="dxa"/>
            <w:tcBorders>
              <w:top w:val="nil"/>
              <w:left w:val="nil"/>
              <w:bottom w:val="single" w:sz="4" w:space="0" w:color="auto"/>
              <w:right w:val="single" w:sz="4" w:space="0" w:color="auto"/>
            </w:tcBorders>
            <w:shd w:val="clear" w:color="auto" w:fill="auto"/>
            <w:noWrap/>
            <w:vAlign w:val="bottom"/>
            <w:hideMark/>
          </w:tcPr>
          <w:p w14:paraId="561FDF8B" w14:textId="77777777" w:rsidR="00472CE9" w:rsidRPr="00932D7C" w:rsidRDefault="00472CE9" w:rsidP="00932D7C">
            <w:pPr>
              <w:rPr>
                <w:sz w:val="18"/>
                <w:szCs w:val="18"/>
              </w:rPr>
            </w:pPr>
          </w:p>
        </w:tc>
        <w:tc>
          <w:tcPr>
            <w:tcW w:w="1062" w:type="dxa"/>
            <w:tcBorders>
              <w:top w:val="nil"/>
              <w:left w:val="nil"/>
              <w:bottom w:val="single" w:sz="4" w:space="0" w:color="auto"/>
              <w:right w:val="single" w:sz="4" w:space="0" w:color="auto"/>
            </w:tcBorders>
            <w:shd w:val="clear" w:color="auto" w:fill="auto"/>
            <w:noWrap/>
            <w:vAlign w:val="bottom"/>
            <w:hideMark/>
          </w:tcPr>
          <w:p w14:paraId="1FCFBD2D" w14:textId="77777777" w:rsidR="00472CE9" w:rsidRPr="00932D7C" w:rsidRDefault="00472CE9" w:rsidP="00932D7C">
            <w:pPr>
              <w:rPr>
                <w:rFonts w:ascii="Calibri" w:hAnsi="Calibri" w:cs="Calibri"/>
                <w:sz w:val="22"/>
                <w:szCs w:val="22"/>
              </w:rPr>
            </w:pPr>
            <w:r w:rsidRPr="00932D7C">
              <w:rPr>
                <w:rFonts w:ascii="Calibri" w:hAnsi="Calibri" w:cs="Calibri"/>
                <w:sz w:val="22"/>
                <w:szCs w:val="22"/>
              </w:rPr>
              <w:t> </w:t>
            </w:r>
          </w:p>
        </w:tc>
      </w:tr>
      <w:tr w:rsidR="00472CE9" w:rsidRPr="00932D7C" w14:paraId="5B1BA920" w14:textId="77777777" w:rsidTr="00282EDA">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342A6E56" w14:textId="77777777" w:rsidR="00472CE9" w:rsidRPr="00932D7C" w:rsidRDefault="00472CE9" w:rsidP="00932D7C">
            <w:pPr>
              <w:jc w:val="right"/>
              <w:rPr>
                <w:sz w:val="18"/>
                <w:szCs w:val="18"/>
              </w:rPr>
            </w:pPr>
            <w:r w:rsidRPr="00932D7C">
              <w:rPr>
                <w:sz w:val="18"/>
                <w:szCs w:val="18"/>
              </w:rPr>
              <w:t>3.1</w:t>
            </w:r>
          </w:p>
        </w:tc>
        <w:tc>
          <w:tcPr>
            <w:tcW w:w="2704" w:type="dxa"/>
            <w:tcBorders>
              <w:top w:val="nil"/>
              <w:left w:val="nil"/>
              <w:bottom w:val="single" w:sz="4" w:space="0" w:color="auto"/>
              <w:right w:val="single" w:sz="4" w:space="0" w:color="auto"/>
            </w:tcBorders>
            <w:shd w:val="clear" w:color="auto" w:fill="auto"/>
            <w:noWrap/>
            <w:vAlign w:val="bottom"/>
            <w:hideMark/>
          </w:tcPr>
          <w:p w14:paraId="5AD7AB96" w14:textId="77777777" w:rsidR="00472CE9" w:rsidRPr="00932D7C" w:rsidRDefault="00472CE9" w:rsidP="00932D7C">
            <w:pPr>
              <w:rPr>
                <w:sz w:val="18"/>
                <w:szCs w:val="18"/>
              </w:rPr>
            </w:pPr>
            <w:r w:rsidRPr="00932D7C">
              <w:rPr>
                <w:sz w:val="18"/>
                <w:szCs w:val="18"/>
              </w:rPr>
              <w:t>Chiseling on concrete foundation</w:t>
            </w:r>
          </w:p>
        </w:tc>
        <w:tc>
          <w:tcPr>
            <w:tcW w:w="392" w:type="dxa"/>
            <w:tcBorders>
              <w:top w:val="nil"/>
              <w:left w:val="nil"/>
              <w:bottom w:val="single" w:sz="4" w:space="0" w:color="auto"/>
              <w:right w:val="single" w:sz="4" w:space="0" w:color="auto"/>
            </w:tcBorders>
            <w:shd w:val="clear" w:color="auto" w:fill="auto"/>
            <w:noWrap/>
            <w:vAlign w:val="bottom"/>
            <w:hideMark/>
          </w:tcPr>
          <w:p w14:paraId="1EDE8B3C" w14:textId="77777777" w:rsidR="00472CE9" w:rsidRPr="00932D7C" w:rsidRDefault="00472CE9"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5A904C4B" w14:textId="77777777" w:rsidR="00472CE9" w:rsidRPr="00932D7C" w:rsidRDefault="00472CE9"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6CCBCEBB" w14:textId="77777777" w:rsidR="00472CE9" w:rsidRPr="00932D7C" w:rsidRDefault="00472CE9"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61C6D4F1" w14:textId="77777777" w:rsidR="00472CE9" w:rsidRPr="00932D7C" w:rsidRDefault="00472CE9" w:rsidP="00932D7C">
            <w:pPr>
              <w:jc w:val="right"/>
              <w:rPr>
                <w:sz w:val="18"/>
                <w:szCs w:val="18"/>
              </w:rPr>
            </w:pPr>
            <w:r w:rsidRPr="00932D7C">
              <w:rPr>
                <w:sz w:val="18"/>
                <w:szCs w:val="18"/>
              </w:rPr>
              <w:t>3.78</w:t>
            </w:r>
          </w:p>
        </w:tc>
        <w:tc>
          <w:tcPr>
            <w:tcW w:w="1076" w:type="dxa"/>
            <w:tcBorders>
              <w:top w:val="nil"/>
              <w:left w:val="nil"/>
              <w:bottom w:val="single" w:sz="4" w:space="0" w:color="auto"/>
              <w:right w:val="single" w:sz="4" w:space="0" w:color="auto"/>
            </w:tcBorders>
            <w:shd w:val="clear" w:color="auto" w:fill="auto"/>
            <w:noWrap/>
            <w:vAlign w:val="bottom"/>
            <w:hideMark/>
          </w:tcPr>
          <w:p w14:paraId="23E408E1" w14:textId="77777777" w:rsidR="00472CE9" w:rsidRPr="00932D7C" w:rsidRDefault="00472CE9" w:rsidP="00932D7C">
            <w:pPr>
              <w:jc w:val="center"/>
              <w:rPr>
                <w:sz w:val="18"/>
                <w:szCs w:val="18"/>
              </w:rPr>
            </w:pPr>
            <w:r w:rsidRPr="00932D7C">
              <w:rPr>
                <w:sz w:val="18"/>
                <w:szCs w:val="18"/>
              </w:rPr>
              <w:t>383.50</w:t>
            </w:r>
          </w:p>
        </w:tc>
        <w:tc>
          <w:tcPr>
            <w:tcW w:w="1324" w:type="dxa"/>
            <w:tcBorders>
              <w:top w:val="nil"/>
              <w:left w:val="nil"/>
              <w:bottom w:val="single" w:sz="4" w:space="0" w:color="auto"/>
              <w:right w:val="single" w:sz="4" w:space="0" w:color="auto"/>
            </w:tcBorders>
            <w:shd w:val="clear" w:color="auto" w:fill="auto"/>
            <w:noWrap/>
            <w:vAlign w:val="bottom"/>
            <w:hideMark/>
          </w:tcPr>
          <w:p w14:paraId="7E3565B8" w14:textId="77777777" w:rsidR="00472CE9" w:rsidRPr="00932D7C" w:rsidRDefault="00472CE9" w:rsidP="00932D7C">
            <w:pPr>
              <w:jc w:val="center"/>
              <w:rPr>
                <w:sz w:val="18"/>
                <w:szCs w:val="18"/>
              </w:rPr>
            </w:pPr>
            <w:r w:rsidRPr="00932D7C">
              <w:rPr>
                <w:sz w:val="18"/>
                <w:szCs w:val="18"/>
              </w:rPr>
              <w:t>1,449.63</w:t>
            </w:r>
          </w:p>
        </w:tc>
        <w:tc>
          <w:tcPr>
            <w:tcW w:w="1062" w:type="dxa"/>
            <w:tcBorders>
              <w:top w:val="nil"/>
              <w:left w:val="nil"/>
              <w:bottom w:val="single" w:sz="4" w:space="0" w:color="auto"/>
              <w:right w:val="single" w:sz="4" w:space="0" w:color="auto"/>
            </w:tcBorders>
            <w:shd w:val="clear" w:color="auto" w:fill="auto"/>
            <w:noWrap/>
            <w:vAlign w:val="bottom"/>
            <w:hideMark/>
          </w:tcPr>
          <w:p w14:paraId="618C36B5" w14:textId="77777777" w:rsidR="00472CE9" w:rsidRPr="00932D7C" w:rsidRDefault="00472CE9" w:rsidP="00932D7C">
            <w:pPr>
              <w:rPr>
                <w:rFonts w:ascii="Calibri" w:hAnsi="Calibri" w:cs="Calibri"/>
                <w:sz w:val="22"/>
                <w:szCs w:val="22"/>
              </w:rPr>
            </w:pPr>
            <w:r w:rsidRPr="00932D7C">
              <w:rPr>
                <w:rFonts w:ascii="Calibri" w:hAnsi="Calibri" w:cs="Calibri"/>
                <w:sz w:val="22"/>
                <w:szCs w:val="22"/>
              </w:rPr>
              <w:t> </w:t>
            </w:r>
          </w:p>
        </w:tc>
      </w:tr>
      <w:tr w:rsidR="00472CE9" w:rsidRPr="00932D7C" w14:paraId="6B091B9D"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4F3415A1" w14:textId="77777777" w:rsidR="00472CE9" w:rsidRPr="00932D7C" w:rsidRDefault="00472CE9" w:rsidP="00932D7C">
            <w:pPr>
              <w:jc w:val="right"/>
              <w:rPr>
                <w:sz w:val="18"/>
                <w:szCs w:val="18"/>
              </w:rPr>
            </w:pPr>
            <w:r w:rsidRPr="00932D7C">
              <w:rPr>
                <w:sz w:val="18"/>
                <w:szCs w:val="18"/>
              </w:rPr>
              <w:t>3.2</w:t>
            </w:r>
          </w:p>
        </w:tc>
        <w:tc>
          <w:tcPr>
            <w:tcW w:w="2704" w:type="dxa"/>
            <w:tcBorders>
              <w:top w:val="nil"/>
              <w:left w:val="nil"/>
              <w:bottom w:val="single" w:sz="4" w:space="0" w:color="auto"/>
              <w:right w:val="single" w:sz="4" w:space="0" w:color="auto"/>
            </w:tcBorders>
            <w:shd w:val="clear" w:color="auto" w:fill="auto"/>
            <w:noWrap/>
            <w:vAlign w:val="bottom"/>
            <w:hideMark/>
          </w:tcPr>
          <w:p w14:paraId="1C2E95A3" w14:textId="77777777" w:rsidR="00472CE9" w:rsidRPr="00932D7C" w:rsidRDefault="00472CE9" w:rsidP="00932D7C">
            <w:pPr>
              <w:rPr>
                <w:sz w:val="18"/>
                <w:szCs w:val="18"/>
              </w:rPr>
            </w:pPr>
            <w:r w:rsidRPr="00932D7C">
              <w:rPr>
                <w:sz w:val="18"/>
                <w:szCs w:val="18"/>
              </w:rPr>
              <w:t>Concrete (1:2:4)</w:t>
            </w:r>
          </w:p>
        </w:tc>
        <w:tc>
          <w:tcPr>
            <w:tcW w:w="392" w:type="dxa"/>
            <w:tcBorders>
              <w:top w:val="nil"/>
              <w:left w:val="nil"/>
              <w:bottom w:val="single" w:sz="4" w:space="0" w:color="auto"/>
              <w:right w:val="single" w:sz="4" w:space="0" w:color="auto"/>
            </w:tcBorders>
            <w:shd w:val="clear" w:color="auto" w:fill="auto"/>
            <w:noWrap/>
            <w:vAlign w:val="bottom"/>
            <w:hideMark/>
          </w:tcPr>
          <w:p w14:paraId="422F4104" w14:textId="77777777" w:rsidR="00472CE9" w:rsidRPr="00932D7C" w:rsidRDefault="00472CE9"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29DE1623" w14:textId="77777777" w:rsidR="00472CE9" w:rsidRPr="00932D7C" w:rsidRDefault="00472CE9"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480414D5" w14:textId="77777777" w:rsidR="00472CE9" w:rsidRPr="00932D7C" w:rsidRDefault="00472CE9"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5F9FFA3B" w14:textId="77777777" w:rsidR="00472CE9" w:rsidRPr="00932D7C" w:rsidRDefault="00472CE9" w:rsidP="00932D7C">
            <w:pPr>
              <w:jc w:val="right"/>
              <w:rPr>
                <w:sz w:val="18"/>
                <w:szCs w:val="18"/>
              </w:rPr>
            </w:pPr>
            <w:r w:rsidRPr="00932D7C">
              <w:rPr>
                <w:sz w:val="18"/>
                <w:szCs w:val="18"/>
              </w:rPr>
              <w:t>3</w:t>
            </w:r>
          </w:p>
        </w:tc>
        <w:tc>
          <w:tcPr>
            <w:tcW w:w="1076" w:type="dxa"/>
            <w:tcBorders>
              <w:top w:val="nil"/>
              <w:left w:val="nil"/>
              <w:bottom w:val="single" w:sz="4" w:space="0" w:color="auto"/>
              <w:right w:val="single" w:sz="4" w:space="0" w:color="auto"/>
            </w:tcBorders>
            <w:shd w:val="clear" w:color="auto" w:fill="auto"/>
            <w:noWrap/>
            <w:vAlign w:val="bottom"/>
            <w:hideMark/>
          </w:tcPr>
          <w:p w14:paraId="174F94E2" w14:textId="77777777" w:rsidR="00472CE9" w:rsidRPr="00932D7C" w:rsidRDefault="00472CE9" w:rsidP="00932D7C">
            <w:pPr>
              <w:jc w:val="center"/>
              <w:rPr>
                <w:sz w:val="18"/>
                <w:szCs w:val="18"/>
              </w:rPr>
            </w:pPr>
            <w:r w:rsidRPr="00932D7C">
              <w:rPr>
                <w:sz w:val="18"/>
                <w:szCs w:val="18"/>
              </w:rPr>
              <w:t>2,639.88</w:t>
            </w:r>
          </w:p>
        </w:tc>
        <w:tc>
          <w:tcPr>
            <w:tcW w:w="1324" w:type="dxa"/>
            <w:tcBorders>
              <w:top w:val="nil"/>
              <w:left w:val="nil"/>
              <w:bottom w:val="single" w:sz="4" w:space="0" w:color="auto"/>
              <w:right w:val="single" w:sz="4" w:space="0" w:color="auto"/>
            </w:tcBorders>
            <w:shd w:val="clear" w:color="auto" w:fill="auto"/>
            <w:noWrap/>
            <w:vAlign w:val="bottom"/>
            <w:hideMark/>
          </w:tcPr>
          <w:p w14:paraId="630F67B5" w14:textId="77777777" w:rsidR="00472CE9" w:rsidRPr="00932D7C" w:rsidRDefault="00472CE9" w:rsidP="00932D7C">
            <w:pPr>
              <w:jc w:val="center"/>
              <w:rPr>
                <w:sz w:val="18"/>
                <w:szCs w:val="18"/>
              </w:rPr>
            </w:pPr>
            <w:r w:rsidRPr="00932D7C">
              <w:rPr>
                <w:sz w:val="18"/>
                <w:szCs w:val="18"/>
              </w:rPr>
              <w:t>7,919.64</w:t>
            </w:r>
          </w:p>
        </w:tc>
        <w:tc>
          <w:tcPr>
            <w:tcW w:w="1062" w:type="dxa"/>
            <w:tcBorders>
              <w:top w:val="nil"/>
              <w:left w:val="nil"/>
              <w:bottom w:val="single" w:sz="4" w:space="0" w:color="auto"/>
              <w:right w:val="single" w:sz="4" w:space="0" w:color="auto"/>
            </w:tcBorders>
            <w:shd w:val="clear" w:color="auto" w:fill="auto"/>
            <w:noWrap/>
            <w:vAlign w:val="bottom"/>
            <w:hideMark/>
          </w:tcPr>
          <w:p w14:paraId="610A8124" w14:textId="77777777" w:rsidR="00472CE9" w:rsidRPr="00932D7C" w:rsidRDefault="00472CE9" w:rsidP="00932D7C">
            <w:pPr>
              <w:rPr>
                <w:rFonts w:ascii="Calibri" w:hAnsi="Calibri" w:cs="Calibri"/>
                <w:sz w:val="22"/>
                <w:szCs w:val="22"/>
              </w:rPr>
            </w:pPr>
            <w:r w:rsidRPr="00932D7C">
              <w:rPr>
                <w:rFonts w:ascii="Calibri" w:hAnsi="Calibri" w:cs="Calibri"/>
                <w:sz w:val="22"/>
                <w:szCs w:val="22"/>
              </w:rPr>
              <w:t> </w:t>
            </w:r>
          </w:p>
        </w:tc>
      </w:tr>
      <w:tr w:rsidR="00472CE9" w:rsidRPr="00932D7C" w14:paraId="69E3EA72"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5775588F" w14:textId="77777777" w:rsidR="00472CE9" w:rsidRPr="00932D7C" w:rsidRDefault="00472CE9" w:rsidP="00932D7C">
            <w:pPr>
              <w:jc w:val="right"/>
              <w:rPr>
                <w:sz w:val="18"/>
                <w:szCs w:val="18"/>
              </w:rPr>
            </w:pPr>
            <w:r w:rsidRPr="00932D7C">
              <w:rPr>
                <w:sz w:val="18"/>
                <w:szCs w:val="18"/>
              </w:rPr>
              <w:t>3.3</w:t>
            </w:r>
          </w:p>
        </w:tc>
        <w:tc>
          <w:tcPr>
            <w:tcW w:w="2704" w:type="dxa"/>
            <w:tcBorders>
              <w:top w:val="nil"/>
              <w:left w:val="nil"/>
              <w:bottom w:val="single" w:sz="4" w:space="0" w:color="auto"/>
              <w:right w:val="single" w:sz="4" w:space="0" w:color="auto"/>
            </w:tcBorders>
            <w:shd w:val="clear" w:color="auto" w:fill="auto"/>
            <w:noWrap/>
            <w:vAlign w:val="bottom"/>
            <w:hideMark/>
          </w:tcPr>
          <w:p w14:paraId="4BD34FF9" w14:textId="77777777" w:rsidR="00472CE9" w:rsidRPr="00932D7C" w:rsidRDefault="00472CE9" w:rsidP="00932D7C">
            <w:pPr>
              <w:rPr>
                <w:sz w:val="18"/>
                <w:szCs w:val="18"/>
              </w:rPr>
            </w:pPr>
            <w:r w:rsidRPr="00932D7C">
              <w:rPr>
                <w:sz w:val="18"/>
                <w:szCs w:val="18"/>
              </w:rPr>
              <w:t>RCC (1:2:4)</w:t>
            </w:r>
          </w:p>
        </w:tc>
        <w:tc>
          <w:tcPr>
            <w:tcW w:w="392" w:type="dxa"/>
            <w:tcBorders>
              <w:top w:val="nil"/>
              <w:left w:val="nil"/>
              <w:bottom w:val="single" w:sz="4" w:space="0" w:color="auto"/>
              <w:right w:val="single" w:sz="4" w:space="0" w:color="auto"/>
            </w:tcBorders>
            <w:shd w:val="clear" w:color="auto" w:fill="auto"/>
            <w:noWrap/>
            <w:vAlign w:val="bottom"/>
            <w:hideMark/>
          </w:tcPr>
          <w:p w14:paraId="04AFDE20" w14:textId="77777777" w:rsidR="00472CE9" w:rsidRPr="00932D7C" w:rsidRDefault="00472CE9"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69E91CDB" w14:textId="77777777" w:rsidR="00472CE9" w:rsidRPr="00932D7C" w:rsidRDefault="00472CE9"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2F04F658" w14:textId="77777777" w:rsidR="00472CE9" w:rsidRPr="00932D7C" w:rsidRDefault="00472CE9"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6C6B6050" w14:textId="77777777" w:rsidR="00472CE9" w:rsidRPr="00932D7C" w:rsidRDefault="00472CE9" w:rsidP="00932D7C">
            <w:pPr>
              <w:jc w:val="right"/>
              <w:rPr>
                <w:sz w:val="18"/>
                <w:szCs w:val="18"/>
              </w:rPr>
            </w:pPr>
            <w:r w:rsidRPr="00932D7C">
              <w:rPr>
                <w:sz w:val="18"/>
                <w:szCs w:val="18"/>
              </w:rPr>
              <w:t>5</w:t>
            </w:r>
          </w:p>
        </w:tc>
        <w:tc>
          <w:tcPr>
            <w:tcW w:w="1076" w:type="dxa"/>
            <w:tcBorders>
              <w:top w:val="nil"/>
              <w:left w:val="nil"/>
              <w:bottom w:val="single" w:sz="4" w:space="0" w:color="auto"/>
              <w:right w:val="single" w:sz="4" w:space="0" w:color="auto"/>
            </w:tcBorders>
            <w:shd w:val="clear" w:color="auto" w:fill="auto"/>
            <w:noWrap/>
            <w:vAlign w:val="bottom"/>
            <w:hideMark/>
          </w:tcPr>
          <w:p w14:paraId="6E5ACECD" w14:textId="77777777" w:rsidR="00472CE9" w:rsidRPr="00932D7C" w:rsidRDefault="00472CE9" w:rsidP="00932D7C">
            <w:pPr>
              <w:jc w:val="center"/>
              <w:rPr>
                <w:sz w:val="18"/>
                <w:szCs w:val="18"/>
              </w:rPr>
            </w:pPr>
            <w:r w:rsidRPr="00932D7C">
              <w:rPr>
                <w:sz w:val="18"/>
                <w:szCs w:val="18"/>
              </w:rPr>
              <w:t>8,874.38</w:t>
            </w:r>
          </w:p>
        </w:tc>
        <w:tc>
          <w:tcPr>
            <w:tcW w:w="1324" w:type="dxa"/>
            <w:tcBorders>
              <w:top w:val="nil"/>
              <w:left w:val="nil"/>
              <w:bottom w:val="single" w:sz="4" w:space="0" w:color="auto"/>
              <w:right w:val="single" w:sz="4" w:space="0" w:color="auto"/>
            </w:tcBorders>
            <w:shd w:val="clear" w:color="auto" w:fill="auto"/>
            <w:noWrap/>
            <w:vAlign w:val="bottom"/>
            <w:hideMark/>
          </w:tcPr>
          <w:p w14:paraId="2CBC847C" w14:textId="77777777" w:rsidR="00472CE9" w:rsidRPr="00932D7C" w:rsidRDefault="00472CE9" w:rsidP="00932D7C">
            <w:pPr>
              <w:jc w:val="center"/>
              <w:rPr>
                <w:sz w:val="18"/>
                <w:szCs w:val="18"/>
              </w:rPr>
            </w:pPr>
            <w:r w:rsidRPr="00932D7C">
              <w:rPr>
                <w:sz w:val="18"/>
                <w:szCs w:val="18"/>
              </w:rPr>
              <w:t>44,371.90</w:t>
            </w:r>
          </w:p>
        </w:tc>
        <w:tc>
          <w:tcPr>
            <w:tcW w:w="1062" w:type="dxa"/>
            <w:tcBorders>
              <w:top w:val="nil"/>
              <w:left w:val="nil"/>
              <w:bottom w:val="single" w:sz="4" w:space="0" w:color="auto"/>
              <w:right w:val="single" w:sz="4" w:space="0" w:color="auto"/>
            </w:tcBorders>
            <w:shd w:val="clear" w:color="auto" w:fill="auto"/>
            <w:noWrap/>
            <w:vAlign w:val="bottom"/>
            <w:hideMark/>
          </w:tcPr>
          <w:p w14:paraId="5733662F" w14:textId="77777777" w:rsidR="00472CE9" w:rsidRPr="00932D7C" w:rsidRDefault="00472CE9" w:rsidP="00932D7C">
            <w:pPr>
              <w:rPr>
                <w:rFonts w:ascii="Calibri" w:hAnsi="Calibri" w:cs="Calibri"/>
                <w:sz w:val="22"/>
                <w:szCs w:val="22"/>
              </w:rPr>
            </w:pPr>
            <w:r w:rsidRPr="00932D7C">
              <w:rPr>
                <w:rFonts w:ascii="Calibri" w:hAnsi="Calibri" w:cs="Calibri"/>
                <w:sz w:val="22"/>
                <w:szCs w:val="22"/>
              </w:rPr>
              <w:t> </w:t>
            </w:r>
          </w:p>
        </w:tc>
      </w:tr>
      <w:tr w:rsidR="00472CE9" w:rsidRPr="00932D7C" w14:paraId="5DFBC11E"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67A5FB4B" w14:textId="77777777" w:rsidR="00472CE9" w:rsidRPr="00932D7C" w:rsidRDefault="00472CE9" w:rsidP="00932D7C">
            <w:pPr>
              <w:jc w:val="right"/>
              <w:rPr>
                <w:sz w:val="18"/>
                <w:szCs w:val="18"/>
              </w:rPr>
            </w:pPr>
            <w:r w:rsidRPr="00932D7C">
              <w:rPr>
                <w:sz w:val="18"/>
                <w:szCs w:val="18"/>
              </w:rPr>
              <w:t>3.4</w:t>
            </w:r>
          </w:p>
        </w:tc>
        <w:tc>
          <w:tcPr>
            <w:tcW w:w="2704" w:type="dxa"/>
            <w:tcBorders>
              <w:top w:val="nil"/>
              <w:left w:val="nil"/>
              <w:bottom w:val="single" w:sz="4" w:space="0" w:color="auto"/>
              <w:right w:val="single" w:sz="4" w:space="0" w:color="auto"/>
            </w:tcBorders>
            <w:shd w:val="clear" w:color="auto" w:fill="auto"/>
            <w:noWrap/>
            <w:vAlign w:val="bottom"/>
            <w:hideMark/>
          </w:tcPr>
          <w:p w14:paraId="65A64AF4" w14:textId="77777777" w:rsidR="00472CE9" w:rsidRPr="00932D7C" w:rsidRDefault="00472CE9" w:rsidP="00932D7C">
            <w:pPr>
              <w:rPr>
                <w:sz w:val="18"/>
                <w:szCs w:val="18"/>
              </w:rPr>
            </w:pPr>
            <w:r w:rsidRPr="00932D7C">
              <w:rPr>
                <w:sz w:val="18"/>
                <w:szCs w:val="18"/>
              </w:rPr>
              <w:t xml:space="preserve">Masonry  (1:3)                                       </w:t>
            </w:r>
          </w:p>
        </w:tc>
        <w:tc>
          <w:tcPr>
            <w:tcW w:w="392" w:type="dxa"/>
            <w:tcBorders>
              <w:top w:val="nil"/>
              <w:left w:val="nil"/>
              <w:bottom w:val="single" w:sz="4" w:space="0" w:color="auto"/>
              <w:right w:val="single" w:sz="4" w:space="0" w:color="auto"/>
            </w:tcBorders>
            <w:shd w:val="clear" w:color="auto" w:fill="auto"/>
            <w:noWrap/>
            <w:vAlign w:val="bottom"/>
            <w:hideMark/>
          </w:tcPr>
          <w:p w14:paraId="37966342" w14:textId="77777777" w:rsidR="00472CE9" w:rsidRPr="00932D7C" w:rsidRDefault="00472CE9"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1F6AB50B" w14:textId="77777777" w:rsidR="00472CE9" w:rsidRPr="00932D7C" w:rsidRDefault="00472CE9"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5BB02735" w14:textId="77777777" w:rsidR="00472CE9" w:rsidRPr="00932D7C" w:rsidRDefault="00472CE9"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0FDD0FA6" w14:textId="77777777" w:rsidR="00472CE9" w:rsidRPr="00932D7C" w:rsidRDefault="00472CE9" w:rsidP="00932D7C">
            <w:pPr>
              <w:jc w:val="right"/>
              <w:rPr>
                <w:sz w:val="18"/>
                <w:szCs w:val="18"/>
              </w:rPr>
            </w:pPr>
            <w:r w:rsidRPr="00932D7C">
              <w:rPr>
                <w:sz w:val="18"/>
                <w:szCs w:val="18"/>
              </w:rPr>
              <w:t>12</w:t>
            </w:r>
          </w:p>
        </w:tc>
        <w:tc>
          <w:tcPr>
            <w:tcW w:w="1076" w:type="dxa"/>
            <w:tcBorders>
              <w:top w:val="nil"/>
              <w:left w:val="nil"/>
              <w:bottom w:val="single" w:sz="4" w:space="0" w:color="auto"/>
              <w:right w:val="single" w:sz="4" w:space="0" w:color="auto"/>
            </w:tcBorders>
            <w:shd w:val="clear" w:color="auto" w:fill="auto"/>
            <w:noWrap/>
            <w:vAlign w:val="bottom"/>
            <w:hideMark/>
          </w:tcPr>
          <w:p w14:paraId="2EADFC4B" w14:textId="77777777" w:rsidR="00472CE9" w:rsidRPr="00932D7C" w:rsidRDefault="00472CE9" w:rsidP="00932D7C">
            <w:pPr>
              <w:jc w:val="center"/>
              <w:rPr>
                <w:sz w:val="18"/>
                <w:szCs w:val="18"/>
              </w:rPr>
            </w:pPr>
            <w:r w:rsidRPr="00932D7C">
              <w:rPr>
                <w:sz w:val="18"/>
                <w:szCs w:val="18"/>
              </w:rPr>
              <w:t>1,231.80</w:t>
            </w:r>
          </w:p>
        </w:tc>
        <w:tc>
          <w:tcPr>
            <w:tcW w:w="1324" w:type="dxa"/>
            <w:tcBorders>
              <w:top w:val="nil"/>
              <w:left w:val="nil"/>
              <w:bottom w:val="single" w:sz="4" w:space="0" w:color="auto"/>
              <w:right w:val="single" w:sz="4" w:space="0" w:color="auto"/>
            </w:tcBorders>
            <w:shd w:val="clear" w:color="auto" w:fill="auto"/>
            <w:noWrap/>
            <w:vAlign w:val="bottom"/>
            <w:hideMark/>
          </w:tcPr>
          <w:p w14:paraId="63B48A6F" w14:textId="77777777" w:rsidR="00472CE9" w:rsidRPr="00932D7C" w:rsidRDefault="00472CE9" w:rsidP="00932D7C">
            <w:pPr>
              <w:jc w:val="center"/>
              <w:rPr>
                <w:sz w:val="18"/>
                <w:szCs w:val="18"/>
              </w:rPr>
            </w:pPr>
            <w:r w:rsidRPr="00932D7C">
              <w:rPr>
                <w:sz w:val="18"/>
                <w:szCs w:val="18"/>
              </w:rPr>
              <w:t>14,781.60</w:t>
            </w:r>
          </w:p>
        </w:tc>
        <w:tc>
          <w:tcPr>
            <w:tcW w:w="1062" w:type="dxa"/>
            <w:tcBorders>
              <w:top w:val="nil"/>
              <w:left w:val="nil"/>
              <w:bottom w:val="single" w:sz="4" w:space="0" w:color="auto"/>
              <w:right w:val="single" w:sz="4" w:space="0" w:color="auto"/>
            </w:tcBorders>
            <w:shd w:val="clear" w:color="auto" w:fill="auto"/>
            <w:noWrap/>
            <w:vAlign w:val="bottom"/>
            <w:hideMark/>
          </w:tcPr>
          <w:p w14:paraId="202F9F37" w14:textId="77777777" w:rsidR="00472CE9" w:rsidRPr="00932D7C" w:rsidRDefault="00472CE9" w:rsidP="00932D7C">
            <w:pPr>
              <w:rPr>
                <w:rFonts w:ascii="Calibri" w:hAnsi="Calibri" w:cs="Calibri"/>
                <w:sz w:val="22"/>
                <w:szCs w:val="22"/>
              </w:rPr>
            </w:pPr>
            <w:r w:rsidRPr="00932D7C">
              <w:rPr>
                <w:rFonts w:ascii="Calibri" w:hAnsi="Calibri" w:cs="Calibri"/>
                <w:sz w:val="22"/>
                <w:szCs w:val="22"/>
              </w:rPr>
              <w:t> </w:t>
            </w:r>
          </w:p>
        </w:tc>
      </w:tr>
      <w:tr w:rsidR="00472CE9" w:rsidRPr="00932D7C" w14:paraId="7E891FDC"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1E2C8852" w14:textId="77777777" w:rsidR="00472CE9" w:rsidRPr="00932D7C" w:rsidRDefault="00472CE9" w:rsidP="00932D7C">
            <w:pPr>
              <w:jc w:val="right"/>
              <w:rPr>
                <w:sz w:val="18"/>
                <w:szCs w:val="18"/>
              </w:rPr>
            </w:pPr>
            <w:r w:rsidRPr="00932D7C">
              <w:rPr>
                <w:sz w:val="18"/>
                <w:szCs w:val="18"/>
              </w:rPr>
              <w:t>3.5</w:t>
            </w:r>
          </w:p>
        </w:tc>
        <w:tc>
          <w:tcPr>
            <w:tcW w:w="2704" w:type="dxa"/>
            <w:tcBorders>
              <w:top w:val="nil"/>
              <w:left w:val="nil"/>
              <w:bottom w:val="single" w:sz="4" w:space="0" w:color="auto"/>
              <w:right w:val="single" w:sz="4" w:space="0" w:color="auto"/>
            </w:tcBorders>
            <w:shd w:val="clear" w:color="auto" w:fill="auto"/>
            <w:noWrap/>
            <w:vAlign w:val="bottom"/>
            <w:hideMark/>
          </w:tcPr>
          <w:p w14:paraId="2D768543" w14:textId="77777777" w:rsidR="00472CE9" w:rsidRPr="00932D7C" w:rsidRDefault="00472CE9" w:rsidP="00932D7C">
            <w:pPr>
              <w:rPr>
                <w:sz w:val="18"/>
                <w:szCs w:val="18"/>
              </w:rPr>
            </w:pPr>
            <w:r w:rsidRPr="00932D7C">
              <w:rPr>
                <w:sz w:val="18"/>
                <w:szCs w:val="18"/>
              </w:rPr>
              <w:t xml:space="preserve">Plastering with double coat (1:3)  </w:t>
            </w:r>
          </w:p>
        </w:tc>
        <w:tc>
          <w:tcPr>
            <w:tcW w:w="392" w:type="dxa"/>
            <w:tcBorders>
              <w:top w:val="nil"/>
              <w:left w:val="nil"/>
              <w:bottom w:val="single" w:sz="4" w:space="0" w:color="auto"/>
              <w:right w:val="single" w:sz="4" w:space="0" w:color="auto"/>
            </w:tcBorders>
            <w:shd w:val="clear" w:color="auto" w:fill="auto"/>
            <w:noWrap/>
            <w:vAlign w:val="bottom"/>
            <w:hideMark/>
          </w:tcPr>
          <w:p w14:paraId="36E31C27" w14:textId="77777777" w:rsidR="00472CE9" w:rsidRPr="00932D7C" w:rsidRDefault="00472CE9" w:rsidP="00932D7C">
            <w:pPr>
              <w:jc w:val="center"/>
              <w:rPr>
                <w:sz w:val="18"/>
                <w:szCs w:val="18"/>
              </w:rPr>
            </w:pPr>
            <w:r w:rsidRPr="00932D7C">
              <w:rPr>
                <w:sz w:val="18"/>
                <w:szCs w:val="18"/>
              </w:rPr>
              <w:t>m</w:t>
            </w:r>
            <w:r w:rsidRPr="00932D7C">
              <w:rPr>
                <w:sz w:val="18"/>
                <w:szCs w:val="18"/>
                <w:vertAlign w:val="superscript"/>
              </w:rPr>
              <w:t>2</w:t>
            </w:r>
          </w:p>
        </w:tc>
        <w:tc>
          <w:tcPr>
            <w:tcW w:w="816" w:type="dxa"/>
            <w:tcBorders>
              <w:top w:val="nil"/>
              <w:left w:val="nil"/>
              <w:bottom w:val="single" w:sz="4" w:space="0" w:color="auto"/>
              <w:right w:val="single" w:sz="4" w:space="0" w:color="auto"/>
            </w:tcBorders>
            <w:shd w:val="clear" w:color="auto" w:fill="auto"/>
            <w:noWrap/>
            <w:vAlign w:val="bottom"/>
            <w:hideMark/>
          </w:tcPr>
          <w:p w14:paraId="41BBE294" w14:textId="77777777" w:rsidR="00472CE9" w:rsidRPr="00932D7C" w:rsidRDefault="00472CE9"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5FF01C82" w14:textId="77777777" w:rsidR="00472CE9" w:rsidRPr="00932D7C" w:rsidRDefault="00472CE9"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198291C7" w14:textId="77777777" w:rsidR="00472CE9" w:rsidRPr="00932D7C" w:rsidRDefault="00472CE9" w:rsidP="00932D7C">
            <w:pPr>
              <w:jc w:val="right"/>
              <w:rPr>
                <w:sz w:val="18"/>
                <w:szCs w:val="18"/>
              </w:rPr>
            </w:pPr>
            <w:r w:rsidRPr="00932D7C">
              <w:rPr>
                <w:sz w:val="18"/>
                <w:szCs w:val="18"/>
              </w:rPr>
              <w:t>60</w:t>
            </w:r>
          </w:p>
        </w:tc>
        <w:tc>
          <w:tcPr>
            <w:tcW w:w="1076" w:type="dxa"/>
            <w:tcBorders>
              <w:top w:val="nil"/>
              <w:left w:val="nil"/>
              <w:bottom w:val="single" w:sz="4" w:space="0" w:color="auto"/>
              <w:right w:val="single" w:sz="4" w:space="0" w:color="auto"/>
            </w:tcBorders>
            <w:shd w:val="clear" w:color="auto" w:fill="auto"/>
            <w:noWrap/>
            <w:vAlign w:val="bottom"/>
            <w:hideMark/>
          </w:tcPr>
          <w:p w14:paraId="411F3E02" w14:textId="77777777" w:rsidR="00472CE9" w:rsidRPr="00932D7C" w:rsidRDefault="00472CE9" w:rsidP="00932D7C">
            <w:pPr>
              <w:jc w:val="center"/>
              <w:rPr>
                <w:sz w:val="18"/>
                <w:szCs w:val="18"/>
              </w:rPr>
            </w:pPr>
            <w:r w:rsidRPr="00932D7C">
              <w:rPr>
                <w:sz w:val="18"/>
                <w:szCs w:val="18"/>
              </w:rPr>
              <w:t>109.32</w:t>
            </w:r>
          </w:p>
        </w:tc>
        <w:tc>
          <w:tcPr>
            <w:tcW w:w="1324" w:type="dxa"/>
            <w:tcBorders>
              <w:top w:val="nil"/>
              <w:left w:val="nil"/>
              <w:bottom w:val="single" w:sz="4" w:space="0" w:color="auto"/>
              <w:right w:val="single" w:sz="4" w:space="0" w:color="auto"/>
            </w:tcBorders>
            <w:shd w:val="clear" w:color="auto" w:fill="auto"/>
            <w:noWrap/>
            <w:vAlign w:val="bottom"/>
            <w:hideMark/>
          </w:tcPr>
          <w:p w14:paraId="669AADD6" w14:textId="77777777" w:rsidR="00472CE9" w:rsidRPr="00932D7C" w:rsidRDefault="00472CE9" w:rsidP="00932D7C">
            <w:pPr>
              <w:jc w:val="center"/>
              <w:rPr>
                <w:sz w:val="18"/>
                <w:szCs w:val="18"/>
              </w:rPr>
            </w:pPr>
            <w:r w:rsidRPr="00932D7C">
              <w:rPr>
                <w:sz w:val="18"/>
                <w:szCs w:val="18"/>
              </w:rPr>
              <w:t>6,559.20</w:t>
            </w:r>
          </w:p>
        </w:tc>
        <w:tc>
          <w:tcPr>
            <w:tcW w:w="1062" w:type="dxa"/>
            <w:tcBorders>
              <w:top w:val="nil"/>
              <w:left w:val="nil"/>
              <w:bottom w:val="single" w:sz="4" w:space="0" w:color="auto"/>
              <w:right w:val="single" w:sz="4" w:space="0" w:color="auto"/>
            </w:tcBorders>
            <w:shd w:val="clear" w:color="auto" w:fill="auto"/>
            <w:noWrap/>
            <w:vAlign w:val="bottom"/>
            <w:hideMark/>
          </w:tcPr>
          <w:p w14:paraId="570BE626" w14:textId="77777777" w:rsidR="00472CE9" w:rsidRPr="00932D7C" w:rsidRDefault="00472CE9" w:rsidP="00932D7C">
            <w:pPr>
              <w:rPr>
                <w:rFonts w:ascii="Calibri" w:hAnsi="Calibri" w:cs="Calibri"/>
                <w:sz w:val="22"/>
                <w:szCs w:val="22"/>
              </w:rPr>
            </w:pPr>
            <w:r w:rsidRPr="00932D7C">
              <w:rPr>
                <w:rFonts w:ascii="Calibri" w:hAnsi="Calibri" w:cs="Calibri"/>
                <w:sz w:val="22"/>
                <w:szCs w:val="22"/>
              </w:rPr>
              <w:t> </w:t>
            </w:r>
          </w:p>
        </w:tc>
      </w:tr>
      <w:tr w:rsidR="00472CE9" w:rsidRPr="00932D7C" w14:paraId="32DF3CE4"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D9835E0" w14:textId="77777777" w:rsidR="00472CE9" w:rsidRPr="00932D7C" w:rsidRDefault="00472CE9" w:rsidP="00932D7C">
            <w:pPr>
              <w:jc w:val="center"/>
              <w:rPr>
                <w:sz w:val="18"/>
                <w:szCs w:val="18"/>
              </w:rPr>
            </w:pPr>
            <w:r w:rsidRPr="00932D7C">
              <w:rPr>
                <w:sz w:val="18"/>
                <w:szCs w:val="18"/>
              </w:rPr>
              <w:t>3.6</w:t>
            </w:r>
          </w:p>
        </w:tc>
        <w:tc>
          <w:tcPr>
            <w:tcW w:w="2704" w:type="dxa"/>
            <w:tcBorders>
              <w:top w:val="nil"/>
              <w:left w:val="nil"/>
              <w:bottom w:val="single" w:sz="4" w:space="0" w:color="auto"/>
              <w:right w:val="single" w:sz="4" w:space="0" w:color="auto"/>
            </w:tcBorders>
            <w:shd w:val="clear" w:color="auto" w:fill="auto"/>
            <w:noWrap/>
            <w:vAlign w:val="bottom"/>
            <w:hideMark/>
          </w:tcPr>
          <w:p w14:paraId="0357D56E" w14:textId="77777777" w:rsidR="00472CE9" w:rsidRPr="00932D7C" w:rsidRDefault="00332D46" w:rsidP="00932D7C">
            <w:pPr>
              <w:rPr>
                <w:sz w:val="18"/>
                <w:szCs w:val="18"/>
              </w:rPr>
            </w:pPr>
            <w:r w:rsidRPr="00932D7C">
              <w:rPr>
                <w:sz w:val="18"/>
                <w:szCs w:val="18"/>
              </w:rPr>
              <w:t>C</w:t>
            </w:r>
            <w:r w:rsidR="00472CE9" w:rsidRPr="00932D7C">
              <w:rPr>
                <w:sz w:val="18"/>
                <w:szCs w:val="18"/>
              </w:rPr>
              <w:t>IS roofing</w:t>
            </w:r>
            <w:r w:rsidRPr="00932D7C">
              <w:rPr>
                <w:sz w:val="18"/>
                <w:szCs w:val="18"/>
              </w:rPr>
              <w:t xml:space="preserve"> (</w:t>
            </w:r>
            <w:r w:rsidR="00472CE9" w:rsidRPr="00932D7C">
              <w:rPr>
                <w:sz w:val="18"/>
                <w:szCs w:val="18"/>
              </w:rPr>
              <w:t>G-32 with</w:t>
            </w:r>
            <w:r w:rsidRPr="00932D7C">
              <w:rPr>
                <w:sz w:val="18"/>
                <w:szCs w:val="18"/>
              </w:rPr>
              <w:t xml:space="preserve"> appropriate horizontal &amp; vertical poles &amp;</w:t>
            </w:r>
            <w:r w:rsidR="00472CE9" w:rsidRPr="00932D7C">
              <w:rPr>
                <w:sz w:val="18"/>
                <w:szCs w:val="18"/>
              </w:rPr>
              <w:t xml:space="preserve"> trusses</w:t>
            </w:r>
            <w:r w:rsidRPr="00932D7C">
              <w:rPr>
                <w:sz w:val="18"/>
                <w:szCs w:val="18"/>
              </w:rPr>
              <w:t xml:space="preserve"> for walling &amp; roofing.</w:t>
            </w:r>
          </w:p>
        </w:tc>
        <w:tc>
          <w:tcPr>
            <w:tcW w:w="392" w:type="dxa"/>
            <w:tcBorders>
              <w:top w:val="nil"/>
              <w:left w:val="nil"/>
              <w:bottom w:val="single" w:sz="4" w:space="0" w:color="auto"/>
              <w:right w:val="single" w:sz="4" w:space="0" w:color="auto"/>
            </w:tcBorders>
            <w:shd w:val="clear" w:color="auto" w:fill="auto"/>
            <w:noWrap/>
            <w:vAlign w:val="center"/>
            <w:hideMark/>
          </w:tcPr>
          <w:p w14:paraId="5BA38499" w14:textId="77777777" w:rsidR="00472CE9" w:rsidRPr="00932D7C" w:rsidRDefault="00472CE9" w:rsidP="00932D7C">
            <w:pPr>
              <w:jc w:val="center"/>
              <w:rPr>
                <w:sz w:val="18"/>
                <w:szCs w:val="18"/>
              </w:rPr>
            </w:pPr>
            <w:r w:rsidRPr="00932D7C">
              <w:rPr>
                <w:sz w:val="18"/>
                <w:szCs w:val="18"/>
              </w:rPr>
              <w:t>m</w:t>
            </w:r>
            <w:r w:rsidRPr="00932D7C">
              <w:rPr>
                <w:sz w:val="18"/>
                <w:szCs w:val="18"/>
                <w:vertAlign w:val="superscript"/>
              </w:rPr>
              <w:t>2</w:t>
            </w:r>
          </w:p>
        </w:tc>
        <w:tc>
          <w:tcPr>
            <w:tcW w:w="816" w:type="dxa"/>
            <w:tcBorders>
              <w:top w:val="nil"/>
              <w:left w:val="nil"/>
              <w:bottom w:val="single" w:sz="4" w:space="0" w:color="auto"/>
              <w:right w:val="single" w:sz="4" w:space="0" w:color="auto"/>
            </w:tcBorders>
            <w:shd w:val="clear" w:color="auto" w:fill="auto"/>
            <w:noWrap/>
            <w:vAlign w:val="center"/>
            <w:hideMark/>
          </w:tcPr>
          <w:p w14:paraId="2B22BECB" w14:textId="77777777" w:rsidR="00472CE9" w:rsidRPr="00932D7C" w:rsidRDefault="00472CE9" w:rsidP="00932D7C">
            <w:pPr>
              <w:jc w:val="center"/>
              <w:rPr>
                <w:sz w:val="18"/>
                <w:szCs w:val="18"/>
              </w:rPr>
            </w:pPr>
          </w:p>
        </w:tc>
        <w:tc>
          <w:tcPr>
            <w:tcW w:w="461" w:type="dxa"/>
            <w:tcBorders>
              <w:top w:val="nil"/>
              <w:left w:val="nil"/>
              <w:bottom w:val="single" w:sz="4" w:space="0" w:color="auto"/>
              <w:right w:val="single" w:sz="4" w:space="0" w:color="auto"/>
            </w:tcBorders>
            <w:shd w:val="clear" w:color="auto" w:fill="auto"/>
            <w:noWrap/>
            <w:vAlign w:val="center"/>
            <w:hideMark/>
          </w:tcPr>
          <w:p w14:paraId="6EFE4A16" w14:textId="77777777" w:rsidR="00472CE9" w:rsidRPr="00932D7C" w:rsidRDefault="00472CE9" w:rsidP="00932D7C">
            <w:pPr>
              <w:jc w:val="center"/>
              <w:rPr>
                <w:sz w:val="18"/>
                <w:szCs w:val="18"/>
              </w:rPr>
            </w:pPr>
          </w:p>
        </w:tc>
        <w:tc>
          <w:tcPr>
            <w:tcW w:w="916" w:type="dxa"/>
            <w:tcBorders>
              <w:top w:val="nil"/>
              <w:left w:val="nil"/>
              <w:bottom w:val="single" w:sz="4" w:space="0" w:color="auto"/>
              <w:right w:val="single" w:sz="4" w:space="0" w:color="auto"/>
            </w:tcBorders>
            <w:shd w:val="clear" w:color="auto" w:fill="auto"/>
            <w:noWrap/>
            <w:vAlign w:val="center"/>
            <w:hideMark/>
          </w:tcPr>
          <w:p w14:paraId="2C6D0DC1" w14:textId="77777777" w:rsidR="00472CE9" w:rsidRPr="00932D7C" w:rsidRDefault="00332D46" w:rsidP="00932D7C">
            <w:pPr>
              <w:jc w:val="center"/>
              <w:rPr>
                <w:sz w:val="18"/>
                <w:szCs w:val="18"/>
              </w:rPr>
            </w:pPr>
            <w:r w:rsidRPr="00932D7C">
              <w:rPr>
                <w:sz w:val="18"/>
                <w:szCs w:val="18"/>
              </w:rPr>
              <w:t>120</w:t>
            </w:r>
          </w:p>
        </w:tc>
        <w:tc>
          <w:tcPr>
            <w:tcW w:w="1076" w:type="dxa"/>
            <w:tcBorders>
              <w:top w:val="nil"/>
              <w:left w:val="nil"/>
              <w:bottom w:val="single" w:sz="4" w:space="0" w:color="auto"/>
              <w:right w:val="single" w:sz="4" w:space="0" w:color="auto"/>
            </w:tcBorders>
            <w:shd w:val="clear" w:color="auto" w:fill="auto"/>
            <w:noWrap/>
            <w:vAlign w:val="center"/>
            <w:hideMark/>
          </w:tcPr>
          <w:p w14:paraId="6EB55DFB" w14:textId="77777777" w:rsidR="00472CE9" w:rsidRPr="00932D7C" w:rsidRDefault="00472CE9" w:rsidP="00932D7C">
            <w:pPr>
              <w:jc w:val="center"/>
              <w:rPr>
                <w:sz w:val="18"/>
                <w:szCs w:val="18"/>
              </w:rPr>
            </w:pPr>
            <w:r w:rsidRPr="00932D7C">
              <w:rPr>
                <w:sz w:val="18"/>
                <w:szCs w:val="18"/>
              </w:rPr>
              <w:t>392.55</w:t>
            </w:r>
          </w:p>
        </w:tc>
        <w:tc>
          <w:tcPr>
            <w:tcW w:w="1324" w:type="dxa"/>
            <w:tcBorders>
              <w:top w:val="nil"/>
              <w:left w:val="nil"/>
              <w:bottom w:val="single" w:sz="4" w:space="0" w:color="auto"/>
              <w:right w:val="single" w:sz="4" w:space="0" w:color="auto"/>
            </w:tcBorders>
            <w:shd w:val="clear" w:color="auto" w:fill="auto"/>
            <w:noWrap/>
            <w:vAlign w:val="center"/>
            <w:hideMark/>
          </w:tcPr>
          <w:p w14:paraId="3EE36137" w14:textId="77777777" w:rsidR="00472CE9" w:rsidRPr="00932D7C" w:rsidRDefault="00332D46" w:rsidP="00932D7C">
            <w:pPr>
              <w:jc w:val="center"/>
              <w:rPr>
                <w:sz w:val="18"/>
                <w:szCs w:val="18"/>
              </w:rPr>
            </w:pPr>
            <w:r w:rsidRPr="00932D7C">
              <w:rPr>
                <w:sz w:val="18"/>
                <w:szCs w:val="18"/>
              </w:rPr>
              <w:t>47,106.00</w:t>
            </w:r>
          </w:p>
        </w:tc>
        <w:tc>
          <w:tcPr>
            <w:tcW w:w="1062" w:type="dxa"/>
            <w:tcBorders>
              <w:top w:val="nil"/>
              <w:left w:val="nil"/>
              <w:bottom w:val="single" w:sz="4" w:space="0" w:color="auto"/>
              <w:right w:val="single" w:sz="4" w:space="0" w:color="auto"/>
            </w:tcBorders>
            <w:shd w:val="clear" w:color="auto" w:fill="auto"/>
            <w:noWrap/>
            <w:vAlign w:val="bottom"/>
            <w:hideMark/>
          </w:tcPr>
          <w:p w14:paraId="34155EB6" w14:textId="77777777" w:rsidR="00472CE9" w:rsidRPr="00932D7C" w:rsidRDefault="00472CE9" w:rsidP="00932D7C">
            <w:pPr>
              <w:rPr>
                <w:rFonts w:ascii="Calibri" w:hAnsi="Calibri" w:cs="Calibri"/>
                <w:sz w:val="22"/>
                <w:szCs w:val="22"/>
              </w:rPr>
            </w:pPr>
            <w:r w:rsidRPr="00932D7C">
              <w:rPr>
                <w:rFonts w:ascii="Calibri" w:hAnsi="Calibri" w:cs="Calibri"/>
                <w:sz w:val="22"/>
                <w:szCs w:val="22"/>
              </w:rPr>
              <w:t> </w:t>
            </w:r>
          </w:p>
        </w:tc>
      </w:tr>
      <w:tr w:rsidR="00472CE9" w:rsidRPr="00932D7C" w14:paraId="4D3289F0"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392FC953" w14:textId="77777777" w:rsidR="00472CE9" w:rsidRPr="00932D7C" w:rsidRDefault="00472CE9" w:rsidP="00932D7C">
            <w:pPr>
              <w:jc w:val="right"/>
              <w:rPr>
                <w:sz w:val="18"/>
                <w:szCs w:val="18"/>
              </w:rPr>
            </w:pPr>
            <w:r w:rsidRPr="00932D7C">
              <w:rPr>
                <w:sz w:val="18"/>
                <w:szCs w:val="18"/>
              </w:rPr>
              <w:t>3.7</w:t>
            </w:r>
          </w:p>
        </w:tc>
        <w:tc>
          <w:tcPr>
            <w:tcW w:w="2704" w:type="dxa"/>
            <w:tcBorders>
              <w:top w:val="nil"/>
              <w:left w:val="nil"/>
              <w:bottom w:val="single" w:sz="4" w:space="0" w:color="auto"/>
              <w:right w:val="single" w:sz="4" w:space="0" w:color="auto"/>
            </w:tcBorders>
            <w:shd w:val="clear" w:color="auto" w:fill="auto"/>
            <w:noWrap/>
            <w:vAlign w:val="bottom"/>
            <w:hideMark/>
          </w:tcPr>
          <w:p w14:paraId="794B4E77" w14:textId="77777777" w:rsidR="00472CE9" w:rsidRPr="00932D7C" w:rsidRDefault="00472CE9" w:rsidP="00932D7C">
            <w:pPr>
              <w:rPr>
                <w:sz w:val="18"/>
                <w:szCs w:val="18"/>
              </w:rPr>
            </w:pPr>
            <w:r w:rsidRPr="00932D7C">
              <w:rPr>
                <w:sz w:val="18"/>
                <w:szCs w:val="18"/>
              </w:rPr>
              <w:t>Steel door (2m*2.1m)</w:t>
            </w:r>
          </w:p>
        </w:tc>
        <w:tc>
          <w:tcPr>
            <w:tcW w:w="392" w:type="dxa"/>
            <w:tcBorders>
              <w:top w:val="nil"/>
              <w:left w:val="nil"/>
              <w:bottom w:val="single" w:sz="4" w:space="0" w:color="auto"/>
              <w:right w:val="single" w:sz="4" w:space="0" w:color="auto"/>
            </w:tcBorders>
            <w:shd w:val="clear" w:color="auto" w:fill="auto"/>
            <w:noWrap/>
            <w:vAlign w:val="bottom"/>
            <w:hideMark/>
          </w:tcPr>
          <w:p w14:paraId="590E18D9" w14:textId="77777777" w:rsidR="00472CE9" w:rsidRPr="00932D7C" w:rsidRDefault="00472CE9" w:rsidP="00932D7C">
            <w:pPr>
              <w:jc w:val="center"/>
              <w:rPr>
                <w:sz w:val="18"/>
                <w:szCs w:val="18"/>
              </w:rPr>
            </w:pPr>
            <w:r w:rsidRPr="00932D7C">
              <w:rPr>
                <w:sz w:val="18"/>
                <w:szCs w:val="18"/>
              </w:rPr>
              <w:t>Pcs</w:t>
            </w:r>
          </w:p>
        </w:tc>
        <w:tc>
          <w:tcPr>
            <w:tcW w:w="816" w:type="dxa"/>
            <w:tcBorders>
              <w:top w:val="nil"/>
              <w:left w:val="nil"/>
              <w:bottom w:val="single" w:sz="4" w:space="0" w:color="auto"/>
              <w:right w:val="single" w:sz="4" w:space="0" w:color="auto"/>
            </w:tcBorders>
            <w:shd w:val="clear" w:color="auto" w:fill="auto"/>
            <w:noWrap/>
            <w:vAlign w:val="bottom"/>
            <w:hideMark/>
          </w:tcPr>
          <w:p w14:paraId="0CDC3326" w14:textId="77777777" w:rsidR="00472CE9" w:rsidRPr="00932D7C" w:rsidRDefault="00472CE9"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76A2E502" w14:textId="77777777" w:rsidR="00472CE9" w:rsidRPr="00932D7C" w:rsidRDefault="00472CE9"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6238845F" w14:textId="77777777" w:rsidR="00472CE9" w:rsidRPr="00932D7C" w:rsidRDefault="00472CE9" w:rsidP="00932D7C">
            <w:pPr>
              <w:jc w:val="right"/>
              <w:rPr>
                <w:sz w:val="18"/>
                <w:szCs w:val="18"/>
              </w:rPr>
            </w:pPr>
            <w:r w:rsidRPr="00932D7C">
              <w:rPr>
                <w:sz w:val="18"/>
                <w:szCs w:val="18"/>
              </w:rPr>
              <w:t>1</w:t>
            </w:r>
          </w:p>
        </w:tc>
        <w:tc>
          <w:tcPr>
            <w:tcW w:w="1076" w:type="dxa"/>
            <w:tcBorders>
              <w:top w:val="nil"/>
              <w:left w:val="nil"/>
              <w:bottom w:val="single" w:sz="4" w:space="0" w:color="auto"/>
              <w:right w:val="single" w:sz="4" w:space="0" w:color="auto"/>
            </w:tcBorders>
            <w:shd w:val="clear" w:color="auto" w:fill="auto"/>
            <w:noWrap/>
            <w:vAlign w:val="bottom"/>
            <w:hideMark/>
          </w:tcPr>
          <w:p w14:paraId="2D3B1A16" w14:textId="77777777" w:rsidR="00472CE9" w:rsidRPr="00932D7C" w:rsidRDefault="00472CE9" w:rsidP="00932D7C">
            <w:pPr>
              <w:jc w:val="center"/>
              <w:rPr>
                <w:sz w:val="18"/>
                <w:szCs w:val="18"/>
              </w:rPr>
            </w:pPr>
            <w:r w:rsidRPr="00932D7C">
              <w:rPr>
                <w:sz w:val="18"/>
                <w:szCs w:val="18"/>
              </w:rPr>
              <w:t>2,500.00</w:t>
            </w:r>
          </w:p>
        </w:tc>
        <w:tc>
          <w:tcPr>
            <w:tcW w:w="1324" w:type="dxa"/>
            <w:tcBorders>
              <w:top w:val="nil"/>
              <w:left w:val="nil"/>
              <w:bottom w:val="single" w:sz="4" w:space="0" w:color="auto"/>
              <w:right w:val="single" w:sz="4" w:space="0" w:color="auto"/>
            </w:tcBorders>
            <w:shd w:val="clear" w:color="auto" w:fill="auto"/>
            <w:noWrap/>
            <w:vAlign w:val="bottom"/>
            <w:hideMark/>
          </w:tcPr>
          <w:p w14:paraId="4F649535" w14:textId="77777777" w:rsidR="00472CE9" w:rsidRPr="00932D7C" w:rsidRDefault="00472CE9" w:rsidP="00932D7C">
            <w:pPr>
              <w:jc w:val="center"/>
              <w:rPr>
                <w:sz w:val="18"/>
                <w:szCs w:val="18"/>
              </w:rPr>
            </w:pPr>
            <w:r w:rsidRPr="00932D7C">
              <w:rPr>
                <w:sz w:val="18"/>
                <w:szCs w:val="18"/>
              </w:rPr>
              <w:t>2,500.00</w:t>
            </w:r>
          </w:p>
        </w:tc>
        <w:tc>
          <w:tcPr>
            <w:tcW w:w="1062" w:type="dxa"/>
            <w:tcBorders>
              <w:top w:val="nil"/>
              <w:left w:val="nil"/>
              <w:bottom w:val="single" w:sz="4" w:space="0" w:color="auto"/>
              <w:right w:val="single" w:sz="4" w:space="0" w:color="auto"/>
            </w:tcBorders>
            <w:shd w:val="clear" w:color="auto" w:fill="auto"/>
            <w:noWrap/>
            <w:vAlign w:val="bottom"/>
            <w:hideMark/>
          </w:tcPr>
          <w:p w14:paraId="60BCFC93" w14:textId="77777777" w:rsidR="00472CE9" w:rsidRPr="00932D7C" w:rsidRDefault="00472CE9" w:rsidP="00932D7C">
            <w:pPr>
              <w:rPr>
                <w:rFonts w:ascii="Calibri" w:hAnsi="Calibri" w:cs="Calibri"/>
                <w:sz w:val="22"/>
                <w:szCs w:val="22"/>
              </w:rPr>
            </w:pPr>
            <w:r w:rsidRPr="00932D7C">
              <w:rPr>
                <w:rFonts w:ascii="Calibri" w:hAnsi="Calibri" w:cs="Calibri"/>
                <w:sz w:val="22"/>
                <w:szCs w:val="22"/>
              </w:rPr>
              <w:t> </w:t>
            </w:r>
          </w:p>
        </w:tc>
      </w:tr>
      <w:tr w:rsidR="00472CE9" w:rsidRPr="00932D7C" w14:paraId="3F46F3FD"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26E2A3AA" w14:textId="77777777" w:rsidR="00472CE9" w:rsidRPr="00932D7C" w:rsidRDefault="00472CE9" w:rsidP="00932D7C">
            <w:pPr>
              <w:jc w:val="right"/>
              <w:rPr>
                <w:sz w:val="18"/>
                <w:szCs w:val="18"/>
              </w:rPr>
            </w:pPr>
            <w:r w:rsidRPr="00932D7C">
              <w:rPr>
                <w:sz w:val="18"/>
                <w:szCs w:val="18"/>
              </w:rPr>
              <w:t>3.8</w:t>
            </w:r>
          </w:p>
        </w:tc>
        <w:tc>
          <w:tcPr>
            <w:tcW w:w="2704" w:type="dxa"/>
            <w:tcBorders>
              <w:top w:val="nil"/>
              <w:left w:val="nil"/>
              <w:bottom w:val="single" w:sz="4" w:space="0" w:color="auto"/>
              <w:right w:val="single" w:sz="4" w:space="0" w:color="auto"/>
            </w:tcBorders>
            <w:shd w:val="clear" w:color="auto" w:fill="auto"/>
            <w:noWrap/>
            <w:vAlign w:val="bottom"/>
            <w:hideMark/>
          </w:tcPr>
          <w:p w14:paraId="5FAD84AD" w14:textId="77777777" w:rsidR="00472CE9" w:rsidRPr="00932D7C" w:rsidRDefault="00472CE9" w:rsidP="00932D7C">
            <w:pPr>
              <w:rPr>
                <w:sz w:val="18"/>
                <w:szCs w:val="18"/>
              </w:rPr>
            </w:pPr>
            <w:r w:rsidRPr="00932D7C">
              <w:rPr>
                <w:sz w:val="18"/>
                <w:szCs w:val="18"/>
              </w:rPr>
              <w:t>wire mesh above the wall</w:t>
            </w:r>
          </w:p>
        </w:tc>
        <w:tc>
          <w:tcPr>
            <w:tcW w:w="392" w:type="dxa"/>
            <w:tcBorders>
              <w:top w:val="nil"/>
              <w:left w:val="nil"/>
              <w:bottom w:val="single" w:sz="4" w:space="0" w:color="auto"/>
              <w:right w:val="single" w:sz="4" w:space="0" w:color="auto"/>
            </w:tcBorders>
            <w:shd w:val="clear" w:color="auto" w:fill="auto"/>
            <w:noWrap/>
            <w:vAlign w:val="bottom"/>
            <w:hideMark/>
          </w:tcPr>
          <w:p w14:paraId="1EC7CB79" w14:textId="77777777" w:rsidR="00472CE9" w:rsidRPr="00932D7C" w:rsidRDefault="00472CE9" w:rsidP="00932D7C">
            <w:pPr>
              <w:jc w:val="center"/>
              <w:rPr>
                <w:sz w:val="18"/>
                <w:szCs w:val="18"/>
              </w:rPr>
            </w:pPr>
            <w:r w:rsidRPr="00932D7C">
              <w:rPr>
                <w:sz w:val="18"/>
                <w:szCs w:val="18"/>
              </w:rPr>
              <w:t>m</w:t>
            </w:r>
            <w:r w:rsidRPr="00932D7C">
              <w:rPr>
                <w:sz w:val="18"/>
                <w:szCs w:val="18"/>
                <w:vertAlign w:val="superscript"/>
              </w:rPr>
              <w:t>2</w:t>
            </w:r>
          </w:p>
        </w:tc>
        <w:tc>
          <w:tcPr>
            <w:tcW w:w="816" w:type="dxa"/>
            <w:tcBorders>
              <w:top w:val="nil"/>
              <w:left w:val="nil"/>
              <w:bottom w:val="single" w:sz="4" w:space="0" w:color="auto"/>
              <w:right w:val="single" w:sz="4" w:space="0" w:color="auto"/>
            </w:tcBorders>
            <w:shd w:val="clear" w:color="auto" w:fill="auto"/>
            <w:noWrap/>
            <w:vAlign w:val="bottom"/>
            <w:hideMark/>
          </w:tcPr>
          <w:p w14:paraId="71D5A6A3" w14:textId="77777777" w:rsidR="00472CE9" w:rsidRPr="00932D7C" w:rsidRDefault="00472CE9"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2C66B892" w14:textId="77777777" w:rsidR="00472CE9" w:rsidRPr="00932D7C" w:rsidRDefault="00472CE9"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7BC38E87" w14:textId="77777777" w:rsidR="00472CE9" w:rsidRPr="00932D7C" w:rsidRDefault="00472CE9" w:rsidP="00932D7C">
            <w:pPr>
              <w:jc w:val="right"/>
              <w:rPr>
                <w:sz w:val="18"/>
                <w:szCs w:val="18"/>
              </w:rPr>
            </w:pPr>
            <w:r w:rsidRPr="00932D7C">
              <w:rPr>
                <w:sz w:val="18"/>
                <w:szCs w:val="18"/>
              </w:rPr>
              <w:t>20</w:t>
            </w:r>
          </w:p>
        </w:tc>
        <w:tc>
          <w:tcPr>
            <w:tcW w:w="1076" w:type="dxa"/>
            <w:tcBorders>
              <w:top w:val="nil"/>
              <w:left w:val="nil"/>
              <w:bottom w:val="single" w:sz="4" w:space="0" w:color="auto"/>
              <w:right w:val="single" w:sz="4" w:space="0" w:color="auto"/>
            </w:tcBorders>
            <w:shd w:val="clear" w:color="auto" w:fill="auto"/>
            <w:noWrap/>
            <w:vAlign w:val="bottom"/>
            <w:hideMark/>
          </w:tcPr>
          <w:p w14:paraId="183FDAEA" w14:textId="77777777" w:rsidR="00472CE9" w:rsidRPr="00932D7C" w:rsidRDefault="00472CE9" w:rsidP="00932D7C">
            <w:pPr>
              <w:jc w:val="center"/>
              <w:rPr>
                <w:sz w:val="18"/>
                <w:szCs w:val="18"/>
              </w:rPr>
            </w:pPr>
            <w:r w:rsidRPr="00932D7C">
              <w:rPr>
                <w:sz w:val="18"/>
                <w:szCs w:val="18"/>
              </w:rPr>
              <w:t>300.00</w:t>
            </w:r>
          </w:p>
        </w:tc>
        <w:tc>
          <w:tcPr>
            <w:tcW w:w="1324" w:type="dxa"/>
            <w:tcBorders>
              <w:top w:val="nil"/>
              <w:left w:val="nil"/>
              <w:bottom w:val="single" w:sz="4" w:space="0" w:color="auto"/>
              <w:right w:val="single" w:sz="4" w:space="0" w:color="auto"/>
            </w:tcBorders>
            <w:shd w:val="clear" w:color="auto" w:fill="auto"/>
            <w:noWrap/>
            <w:vAlign w:val="bottom"/>
            <w:hideMark/>
          </w:tcPr>
          <w:p w14:paraId="64BDFEE0" w14:textId="77777777" w:rsidR="00472CE9" w:rsidRPr="00932D7C" w:rsidRDefault="00472CE9" w:rsidP="00932D7C">
            <w:pPr>
              <w:jc w:val="center"/>
              <w:rPr>
                <w:sz w:val="18"/>
                <w:szCs w:val="18"/>
              </w:rPr>
            </w:pPr>
            <w:r w:rsidRPr="00932D7C">
              <w:rPr>
                <w:sz w:val="18"/>
                <w:szCs w:val="18"/>
              </w:rPr>
              <w:t>6,000.00</w:t>
            </w:r>
          </w:p>
        </w:tc>
        <w:tc>
          <w:tcPr>
            <w:tcW w:w="1062" w:type="dxa"/>
            <w:tcBorders>
              <w:top w:val="nil"/>
              <w:left w:val="nil"/>
              <w:bottom w:val="single" w:sz="4" w:space="0" w:color="auto"/>
              <w:right w:val="single" w:sz="4" w:space="0" w:color="auto"/>
            </w:tcBorders>
            <w:shd w:val="clear" w:color="auto" w:fill="auto"/>
            <w:noWrap/>
            <w:vAlign w:val="bottom"/>
            <w:hideMark/>
          </w:tcPr>
          <w:p w14:paraId="67E7B63B" w14:textId="77777777" w:rsidR="00472CE9" w:rsidRPr="00932D7C" w:rsidRDefault="00472CE9" w:rsidP="00932D7C">
            <w:pPr>
              <w:rPr>
                <w:rFonts w:ascii="Calibri" w:hAnsi="Calibri" w:cs="Calibri"/>
                <w:sz w:val="22"/>
                <w:szCs w:val="22"/>
              </w:rPr>
            </w:pPr>
            <w:r w:rsidRPr="00932D7C">
              <w:rPr>
                <w:rFonts w:ascii="Calibri" w:hAnsi="Calibri" w:cs="Calibri"/>
                <w:sz w:val="22"/>
                <w:szCs w:val="22"/>
              </w:rPr>
              <w:t> </w:t>
            </w:r>
          </w:p>
        </w:tc>
      </w:tr>
      <w:tr w:rsidR="00ED6ED9" w:rsidRPr="00932D7C" w14:paraId="07D2F158" w14:textId="77777777" w:rsidTr="00282EDA">
        <w:trPr>
          <w:trHeight w:val="901"/>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200B02BC" w14:textId="77777777" w:rsidR="00ED6ED9" w:rsidRPr="00932D7C" w:rsidRDefault="00ED6ED9" w:rsidP="00932D7C">
            <w:pPr>
              <w:jc w:val="center"/>
              <w:rPr>
                <w:sz w:val="18"/>
                <w:szCs w:val="18"/>
              </w:rPr>
            </w:pPr>
            <w:r w:rsidRPr="00932D7C">
              <w:rPr>
                <w:sz w:val="18"/>
                <w:szCs w:val="18"/>
              </w:rPr>
              <w:t>3.9</w:t>
            </w:r>
          </w:p>
        </w:tc>
        <w:tc>
          <w:tcPr>
            <w:tcW w:w="2704" w:type="dxa"/>
            <w:tcBorders>
              <w:top w:val="nil"/>
              <w:left w:val="nil"/>
              <w:bottom w:val="single" w:sz="4" w:space="0" w:color="auto"/>
              <w:right w:val="single" w:sz="4" w:space="0" w:color="auto"/>
            </w:tcBorders>
            <w:shd w:val="clear" w:color="auto" w:fill="auto"/>
            <w:noWrap/>
            <w:hideMark/>
          </w:tcPr>
          <w:p w14:paraId="6174A742" w14:textId="77777777" w:rsidR="00ED6ED9" w:rsidRPr="00932D7C" w:rsidRDefault="00ED6ED9" w:rsidP="00932D7C">
            <w:pPr>
              <w:rPr>
                <w:b/>
                <w:bCs/>
                <w:sz w:val="18"/>
                <w:szCs w:val="18"/>
              </w:rPr>
            </w:pPr>
            <w:r w:rsidRPr="00932D7C">
              <w:rPr>
                <w:rFonts w:cs="Calibri"/>
                <w:sz w:val="18"/>
                <w:szCs w:val="18"/>
              </w:rPr>
              <w:t>Fencing with termite resistant poles of 10cm diameter with distances in between 1.5m, 2.5m height and barbed wire of 6-raws</w:t>
            </w:r>
          </w:p>
        </w:tc>
        <w:tc>
          <w:tcPr>
            <w:tcW w:w="392" w:type="dxa"/>
            <w:tcBorders>
              <w:top w:val="nil"/>
              <w:left w:val="nil"/>
              <w:bottom w:val="single" w:sz="4" w:space="0" w:color="auto"/>
              <w:right w:val="single" w:sz="4" w:space="0" w:color="auto"/>
            </w:tcBorders>
            <w:shd w:val="clear" w:color="auto" w:fill="auto"/>
            <w:noWrap/>
            <w:vAlign w:val="center"/>
            <w:hideMark/>
          </w:tcPr>
          <w:p w14:paraId="53417B52" w14:textId="77777777" w:rsidR="00ED6ED9" w:rsidRPr="00932D7C" w:rsidRDefault="00ED6ED9" w:rsidP="00932D7C">
            <w:pPr>
              <w:jc w:val="center"/>
              <w:rPr>
                <w:bCs/>
                <w:sz w:val="18"/>
                <w:szCs w:val="18"/>
              </w:rPr>
            </w:pPr>
            <w:r w:rsidRPr="00932D7C">
              <w:rPr>
                <w:bCs/>
                <w:sz w:val="18"/>
                <w:szCs w:val="18"/>
              </w:rPr>
              <w:t>m</w:t>
            </w:r>
          </w:p>
        </w:tc>
        <w:tc>
          <w:tcPr>
            <w:tcW w:w="816" w:type="dxa"/>
            <w:tcBorders>
              <w:top w:val="nil"/>
              <w:left w:val="nil"/>
              <w:bottom w:val="single" w:sz="4" w:space="0" w:color="auto"/>
              <w:right w:val="single" w:sz="4" w:space="0" w:color="auto"/>
            </w:tcBorders>
            <w:shd w:val="clear" w:color="auto" w:fill="auto"/>
            <w:noWrap/>
            <w:hideMark/>
          </w:tcPr>
          <w:p w14:paraId="1224EBA8" w14:textId="77777777" w:rsidR="00ED6ED9" w:rsidRPr="00932D7C" w:rsidRDefault="00ED6ED9" w:rsidP="00932D7C">
            <w:pPr>
              <w:jc w:val="center"/>
              <w:rPr>
                <w:bCs/>
                <w:sz w:val="18"/>
                <w:szCs w:val="18"/>
              </w:rPr>
            </w:pPr>
          </w:p>
        </w:tc>
        <w:tc>
          <w:tcPr>
            <w:tcW w:w="461" w:type="dxa"/>
            <w:tcBorders>
              <w:top w:val="nil"/>
              <w:left w:val="nil"/>
              <w:bottom w:val="single" w:sz="4" w:space="0" w:color="auto"/>
              <w:right w:val="single" w:sz="4" w:space="0" w:color="auto"/>
            </w:tcBorders>
            <w:shd w:val="clear" w:color="auto" w:fill="auto"/>
            <w:noWrap/>
            <w:hideMark/>
          </w:tcPr>
          <w:p w14:paraId="2D7150F7" w14:textId="77777777" w:rsidR="00ED6ED9" w:rsidRPr="00932D7C" w:rsidRDefault="00ED6ED9" w:rsidP="00932D7C">
            <w:pPr>
              <w:jc w:val="center"/>
              <w:rPr>
                <w:bCs/>
                <w:sz w:val="18"/>
                <w:szCs w:val="18"/>
              </w:rPr>
            </w:pPr>
          </w:p>
        </w:tc>
        <w:tc>
          <w:tcPr>
            <w:tcW w:w="916" w:type="dxa"/>
            <w:tcBorders>
              <w:top w:val="nil"/>
              <w:left w:val="nil"/>
              <w:bottom w:val="single" w:sz="4" w:space="0" w:color="auto"/>
              <w:right w:val="single" w:sz="4" w:space="0" w:color="auto"/>
            </w:tcBorders>
            <w:shd w:val="clear" w:color="auto" w:fill="auto"/>
            <w:noWrap/>
            <w:vAlign w:val="center"/>
            <w:hideMark/>
          </w:tcPr>
          <w:p w14:paraId="6F3BF1C3" w14:textId="77777777" w:rsidR="00ED6ED9" w:rsidRPr="00932D7C" w:rsidRDefault="00ED6ED9" w:rsidP="00932D7C">
            <w:pPr>
              <w:jc w:val="center"/>
              <w:rPr>
                <w:bCs/>
                <w:sz w:val="18"/>
                <w:szCs w:val="18"/>
              </w:rPr>
            </w:pPr>
            <w:r w:rsidRPr="00932D7C">
              <w:rPr>
                <w:bCs/>
                <w:sz w:val="18"/>
                <w:szCs w:val="18"/>
              </w:rPr>
              <w:t>40</w:t>
            </w:r>
          </w:p>
        </w:tc>
        <w:tc>
          <w:tcPr>
            <w:tcW w:w="1076" w:type="dxa"/>
            <w:tcBorders>
              <w:top w:val="nil"/>
              <w:left w:val="nil"/>
              <w:bottom w:val="single" w:sz="4" w:space="0" w:color="auto"/>
              <w:right w:val="single" w:sz="4" w:space="0" w:color="auto"/>
            </w:tcBorders>
            <w:shd w:val="clear" w:color="auto" w:fill="auto"/>
            <w:noWrap/>
            <w:vAlign w:val="center"/>
            <w:hideMark/>
          </w:tcPr>
          <w:p w14:paraId="69B6C477" w14:textId="77777777" w:rsidR="00ED6ED9" w:rsidRPr="00932D7C" w:rsidRDefault="00ED6ED9" w:rsidP="00932D7C">
            <w:pPr>
              <w:jc w:val="center"/>
              <w:rPr>
                <w:bCs/>
                <w:sz w:val="18"/>
                <w:szCs w:val="18"/>
              </w:rPr>
            </w:pPr>
            <w:r w:rsidRPr="00932D7C">
              <w:rPr>
                <w:bCs/>
                <w:sz w:val="18"/>
                <w:szCs w:val="18"/>
              </w:rPr>
              <w:t>100</w:t>
            </w:r>
            <w:r w:rsidR="00282EDA" w:rsidRPr="00932D7C">
              <w:rPr>
                <w:bCs/>
                <w:sz w:val="18"/>
                <w:szCs w:val="18"/>
              </w:rPr>
              <w:t>.00</w:t>
            </w:r>
          </w:p>
        </w:tc>
        <w:tc>
          <w:tcPr>
            <w:tcW w:w="1324" w:type="dxa"/>
            <w:tcBorders>
              <w:top w:val="nil"/>
              <w:left w:val="nil"/>
              <w:bottom w:val="single" w:sz="4" w:space="0" w:color="auto"/>
              <w:right w:val="single" w:sz="4" w:space="0" w:color="auto"/>
            </w:tcBorders>
            <w:shd w:val="clear" w:color="auto" w:fill="auto"/>
            <w:noWrap/>
            <w:vAlign w:val="center"/>
            <w:hideMark/>
          </w:tcPr>
          <w:p w14:paraId="239C0889" w14:textId="77777777" w:rsidR="00ED6ED9" w:rsidRPr="00932D7C" w:rsidRDefault="00ED6ED9" w:rsidP="00932D7C">
            <w:pPr>
              <w:jc w:val="center"/>
              <w:rPr>
                <w:bCs/>
                <w:sz w:val="18"/>
                <w:szCs w:val="18"/>
              </w:rPr>
            </w:pPr>
            <w:r w:rsidRPr="00932D7C">
              <w:rPr>
                <w:bCs/>
                <w:sz w:val="18"/>
                <w:szCs w:val="18"/>
              </w:rPr>
              <w:t>4000.00</w:t>
            </w:r>
          </w:p>
        </w:tc>
        <w:tc>
          <w:tcPr>
            <w:tcW w:w="1062" w:type="dxa"/>
            <w:tcBorders>
              <w:top w:val="nil"/>
              <w:left w:val="nil"/>
              <w:bottom w:val="single" w:sz="4" w:space="0" w:color="auto"/>
              <w:right w:val="single" w:sz="4" w:space="0" w:color="auto"/>
            </w:tcBorders>
            <w:shd w:val="clear" w:color="auto" w:fill="auto"/>
            <w:noWrap/>
            <w:hideMark/>
          </w:tcPr>
          <w:p w14:paraId="34003A8D" w14:textId="77777777" w:rsidR="00ED6ED9" w:rsidRPr="00932D7C" w:rsidRDefault="00ED6ED9" w:rsidP="00932D7C">
            <w:pPr>
              <w:jc w:val="center"/>
              <w:rPr>
                <w:rFonts w:ascii="Calibri" w:hAnsi="Calibri" w:cs="Calibri"/>
                <w:sz w:val="22"/>
                <w:szCs w:val="22"/>
              </w:rPr>
            </w:pPr>
          </w:p>
        </w:tc>
      </w:tr>
      <w:tr w:rsidR="00472CE9" w:rsidRPr="00932D7C" w14:paraId="670CB26F"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42816056" w14:textId="77777777" w:rsidR="00472CE9" w:rsidRPr="00932D7C" w:rsidRDefault="00472CE9" w:rsidP="00932D7C">
            <w:pPr>
              <w:rPr>
                <w:sz w:val="18"/>
                <w:szCs w:val="18"/>
              </w:rPr>
            </w:pPr>
            <w:r w:rsidRPr="00932D7C">
              <w:rPr>
                <w:sz w:val="18"/>
                <w:szCs w:val="18"/>
              </w:rPr>
              <w:t> </w:t>
            </w:r>
          </w:p>
        </w:tc>
        <w:tc>
          <w:tcPr>
            <w:tcW w:w="2704" w:type="dxa"/>
            <w:tcBorders>
              <w:top w:val="nil"/>
              <w:left w:val="nil"/>
              <w:bottom w:val="single" w:sz="4" w:space="0" w:color="auto"/>
              <w:right w:val="single" w:sz="4" w:space="0" w:color="auto"/>
            </w:tcBorders>
            <w:shd w:val="clear" w:color="auto" w:fill="auto"/>
            <w:noWrap/>
            <w:vAlign w:val="bottom"/>
            <w:hideMark/>
          </w:tcPr>
          <w:p w14:paraId="785992E3" w14:textId="77777777" w:rsidR="00472CE9" w:rsidRPr="00932D7C" w:rsidRDefault="00472CE9" w:rsidP="00932D7C">
            <w:pPr>
              <w:rPr>
                <w:b/>
                <w:bCs/>
                <w:sz w:val="18"/>
                <w:szCs w:val="18"/>
              </w:rPr>
            </w:pPr>
            <w:r w:rsidRPr="00932D7C">
              <w:rPr>
                <w:b/>
                <w:bCs/>
                <w:sz w:val="18"/>
                <w:szCs w:val="18"/>
              </w:rPr>
              <w:t>Sub-Total C</w:t>
            </w:r>
          </w:p>
        </w:tc>
        <w:tc>
          <w:tcPr>
            <w:tcW w:w="392" w:type="dxa"/>
            <w:tcBorders>
              <w:top w:val="nil"/>
              <w:left w:val="nil"/>
              <w:bottom w:val="single" w:sz="4" w:space="0" w:color="auto"/>
              <w:right w:val="single" w:sz="4" w:space="0" w:color="auto"/>
            </w:tcBorders>
            <w:shd w:val="clear" w:color="auto" w:fill="auto"/>
            <w:noWrap/>
            <w:vAlign w:val="bottom"/>
            <w:hideMark/>
          </w:tcPr>
          <w:p w14:paraId="1F6511E4" w14:textId="77777777" w:rsidR="00472CE9" w:rsidRPr="00932D7C" w:rsidRDefault="00472CE9" w:rsidP="00932D7C">
            <w:pPr>
              <w:jc w:val="center"/>
              <w:rPr>
                <w:b/>
                <w:bCs/>
                <w:sz w:val="18"/>
                <w:szCs w:val="18"/>
              </w:rPr>
            </w:pPr>
            <w:r w:rsidRPr="00932D7C">
              <w:rPr>
                <w:b/>
                <w:bCs/>
                <w:sz w:val="18"/>
                <w:szCs w:val="18"/>
              </w:rPr>
              <w:t> </w:t>
            </w:r>
          </w:p>
        </w:tc>
        <w:tc>
          <w:tcPr>
            <w:tcW w:w="816" w:type="dxa"/>
            <w:tcBorders>
              <w:top w:val="nil"/>
              <w:left w:val="nil"/>
              <w:bottom w:val="single" w:sz="4" w:space="0" w:color="auto"/>
              <w:right w:val="single" w:sz="4" w:space="0" w:color="auto"/>
            </w:tcBorders>
            <w:shd w:val="clear" w:color="auto" w:fill="auto"/>
            <w:noWrap/>
            <w:vAlign w:val="bottom"/>
            <w:hideMark/>
          </w:tcPr>
          <w:p w14:paraId="036C2263" w14:textId="77777777" w:rsidR="00472CE9" w:rsidRPr="00932D7C" w:rsidRDefault="00472CE9" w:rsidP="00932D7C">
            <w:pPr>
              <w:rPr>
                <w:b/>
                <w:bCs/>
                <w:sz w:val="18"/>
                <w:szCs w:val="18"/>
              </w:rPr>
            </w:pPr>
            <w:r w:rsidRPr="00932D7C">
              <w:rPr>
                <w:b/>
                <w:bCs/>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666FD92C" w14:textId="77777777" w:rsidR="00472CE9" w:rsidRPr="00932D7C" w:rsidRDefault="00472CE9" w:rsidP="00932D7C">
            <w:pPr>
              <w:rPr>
                <w:b/>
                <w:bCs/>
                <w:sz w:val="18"/>
                <w:szCs w:val="18"/>
              </w:rPr>
            </w:pPr>
            <w:r w:rsidRPr="00932D7C">
              <w:rPr>
                <w:b/>
                <w:bCs/>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6BEB6970" w14:textId="77777777" w:rsidR="00472CE9" w:rsidRPr="00932D7C" w:rsidRDefault="00472CE9" w:rsidP="00932D7C">
            <w:pPr>
              <w:rPr>
                <w:b/>
                <w:bCs/>
                <w:sz w:val="18"/>
                <w:szCs w:val="18"/>
              </w:rPr>
            </w:pPr>
            <w:r w:rsidRPr="00932D7C">
              <w:rPr>
                <w:b/>
                <w:bCs/>
                <w:sz w:val="18"/>
                <w:szCs w:val="18"/>
              </w:rPr>
              <w:t> </w:t>
            </w:r>
          </w:p>
        </w:tc>
        <w:tc>
          <w:tcPr>
            <w:tcW w:w="1076" w:type="dxa"/>
            <w:tcBorders>
              <w:top w:val="nil"/>
              <w:left w:val="nil"/>
              <w:bottom w:val="single" w:sz="4" w:space="0" w:color="auto"/>
              <w:right w:val="single" w:sz="4" w:space="0" w:color="auto"/>
            </w:tcBorders>
            <w:shd w:val="clear" w:color="auto" w:fill="auto"/>
            <w:noWrap/>
            <w:vAlign w:val="bottom"/>
            <w:hideMark/>
          </w:tcPr>
          <w:p w14:paraId="4138E293" w14:textId="77777777" w:rsidR="00472CE9" w:rsidRPr="00932D7C" w:rsidRDefault="00472CE9" w:rsidP="00932D7C">
            <w:pPr>
              <w:jc w:val="center"/>
              <w:rPr>
                <w:b/>
                <w:bCs/>
                <w:sz w:val="18"/>
                <w:szCs w:val="18"/>
              </w:rPr>
            </w:pPr>
          </w:p>
        </w:tc>
        <w:tc>
          <w:tcPr>
            <w:tcW w:w="1324" w:type="dxa"/>
            <w:tcBorders>
              <w:top w:val="nil"/>
              <w:left w:val="nil"/>
              <w:bottom w:val="single" w:sz="4" w:space="0" w:color="auto"/>
              <w:right w:val="single" w:sz="4" w:space="0" w:color="auto"/>
            </w:tcBorders>
            <w:shd w:val="clear" w:color="auto" w:fill="auto"/>
            <w:noWrap/>
            <w:vAlign w:val="bottom"/>
            <w:hideMark/>
          </w:tcPr>
          <w:p w14:paraId="3E590907" w14:textId="77777777" w:rsidR="00472CE9" w:rsidRPr="00932D7C" w:rsidRDefault="00ED6ED9" w:rsidP="00932D7C">
            <w:pPr>
              <w:jc w:val="center"/>
              <w:rPr>
                <w:b/>
                <w:bCs/>
                <w:sz w:val="18"/>
                <w:szCs w:val="18"/>
              </w:rPr>
            </w:pPr>
            <w:r w:rsidRPr="00932D7C">
              <w:rPr>
                <w:b/>
                <w:bCs/>
                <w:sz w:val="18"/>
                <w:szCs w:val="18"/>
              </w:rPr>
              <w:t>134,687.97</w:t>
            </w:r>
          </w:p>
        </w:tc>
        <w:tc>
          <w:tcPr>
            <w:tcW w:w="1062" w:type="dxa"/>
            <w:tcBorders>
              <w:top w:val="nil"/>
              <w:left w:val="nil"/>
              <w:bottom w:val="single" w:sz="4" w:space="0" w:color="auto"/>
              <w:right w:val="single" w:sz="4" w:space="0" w:color="auto"/>
            </w:tcBorders>
            <w:shd w:val="clear" w:color="auto" w:fill="auto"/>
            <w:noWrap/>
            <w:vAlign w:val="bottom"/>
            <w:hideMark/>
          </w:tcPr>
          <w:p w14:paraId="78BC3365" w14:textId="77777777" w:rsidR="00472CE9" w:rsidRPr="00932D7C" w:rsidRDefault="00472CE9" w:rsidP="00932D7C">
            <w:pPr>
              <w:rPr>
                <w:rFonts w:ascii="Calibri" w:hAnsi="Calibri" w:cs="Calibri"/>
                <w:sz w:val="22"/>
                <w:szCs w:val="22"/>
              </w:rPr>
            </w:pPr>
            <w:r w:rsidRPr="00932D7C">
              <w:rPr>
                <w:rFonts w:ascii="Calibri" w:hAnsi="Calibri" w:cs="Calibri"/>
                <w:sz w:val="22"/>
                <w:szCs w:val="22"/>
              </w:rPr>
              <w:t> </w:t>
            </w:r>
          </w:p>
        </w:tc>
      </w:tr>
      <w:tr w:rsidR="00472CE9" w:rsidRPr="00932D7C" w14:paraId="5D6D8708"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6D263931" w14:textId="77777777" w:rsidR="00472CE9" w:rsidRPr="00932D7C" w:rsidRDefault="00472CE9" w:rsidP="00932D7C">
            <w:pPr>
              <w:jc w:val="right"/>
              <w:rPr>
                <w:b/>
                <w:bCs/>
                <w:sz w:val="18"/>
                <w:szCs w:val="18"/>
              </w:rPr>
            </w:pPr>
            <w:r w:rsidRPr="00932D7C">
              <w:rPr>
                <w:b/>
                <w:bCs/>
                <w:sz w:val="18"/>
                <w:szCs w:val="18"/>
              </w:rPr>
              <w:t>4</w:t>
            </w:r>
          </w:p>
        </w:tc>
        <w:tc>
          <w:tcPr>
            <w:tcW w:w="2704" w:type="dxa"/>
            <w:tcBorders>
              <w:top w:val="nil"/>
              <w:left w:val="nil"/>
              <w:bottom w:val="single" w:sz="4" w:space="0" w:color="auto"/>
              <w:right w:val="single" w:sz="4" w:space="0" w:color="auto"/>
            </w:tcBorders>
            <w:shd w:val="clear" w:color="auto" w:fill="auto"/>
            <w:noWrap/>
            <w:vAlign w:val="bottom"/>
            <w:hideMark/>
          </w:tcPr>
          <w:p w14:paraId="6E6D0A14" w14:textId="77777777" w:rsidR="00472CE9" w:rsidRPr="00932D7C" w:rsidRDefault="00D11781" w:rsidP="00932D7C">
            <w:pPr>
              <w:rPr>
                <w:b/>
                <w:bCs/>
                <w:sz w:val="18"/>
                <w:szCs w:val="18"/>
              </w:rPr>
            </w:pPr>
            <w:r w:rsidRPr="00932D7C">
              <w:rPr>
                <w:b/>
                <w:bCs/>
                <w:sz w:val="18"/>
                <w:szCs w:val="18"/>
              </w:rPr>
              <w:t>Electric</w:t>
            </w:r>
            <w:r w:rsidR="00472CE9" w:rsidRPr="00932D7C">
              <w:rPr>
                <w:b/>
                <w:bCs/>
                <w:sz w:val="18"/>
                <w:szCs w:val="18"/>
              </w:rPr>
              <w:t xml:space="preserve"> power installation</w:t>
            </w:r>
          </w:p>
        </w:tc>
        <w:tc>
          <w:tcPr>
            <w:tcW w:w="392" w:type="dxa"/>
            <w:tcBorders>
              <w:top w:val="nil"/>
              <w:left w:val="nil"/>
              <w:bottom w:val="single" w:sz="4" w:space="0" w:color="auto"/>
              <w:right w:val="single" w:sz="4" w:space="0" w:color="auto"/>
            </w:tcBorders>
            <w:shd w:val="clear" w:color="auto" w:fill="auto"/>
            <w:noWrap/>
            <w:vAlign w:val="bottom"/>
            <w:hideMark/>
          </w:tcPr>
          <w:p w14:paraId="68289614" w14:textId="77777777" w:rsidR="00472CE9" w:rsidRPr="00932D7C" w:rsidRDefault="00472CE9" w:rsidP="00932D7C">
            <w:pPr>
              <w:jc w:val="center"/>
              <w:rPr>
                <w:sz w:val="18"/>
                <w:szCs w:val="18"/>
              </w:rPr>
            </w:pPr>
            <w:r w:rsidRPr="00932D7C">
              <w:rPr>
                <w:sz w:val="18"/>
                <w:szCs w:val="18"/>
              </w:rPr>
              <w:t> </w:t>
            </w:r>
          </w:p>
        </w:tc>
        <w:tc>
          <w:tcPr>
            <w:tcW w:w="816" w:type="dxa"/>
            <w:tcBorders>
              <w:top w:val="nil"/>
              <w:left w:val="nil"/>
              <w:bottom w:val="single" w:sz="4" w:space="0" w:color="auto"/>
              <w:right w:val="single" w:sz="4" w:space="0" w:color="auto"/>
            </w:tcBorders>
            <w:shd w:val="clear" w:color="auto" w:fill="auto"/>
            <w:noWrap/>
            <w:vAlign w:val="bottom"/>
            <w:hideMark/>
          </w:tcPr>
          <w:p w14:paraId="78125DFF" w14:textId="77777777" w:rsidR="00472CE9" w:rsidRPr="00932D7C" w:rsidRDefault="00472CE9"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73ACEC94" w14:textId="77777777" w:rsidR="00472CE9" w:rsidRPr="00932D7C" w:rsidRDefault="00472CE9"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4BFCEE2A" w14:textId="77777777" w:rsidR="00472CE9" w:rsidRPr="00932D7C" w:rsidRDefault="00472CE9" w:rsidP="00932D7C">
            <w:pPr>
              <w:rPr>
                <w:sz w:val="18"/>
                <w:szCs w:val="18"/>
              </w:rPr>
            </w:pPr>
            <w:r w:rsidRPr="00932D7C">
              <w:rPr>
                <w:sz w:val="18"/>
                <w:szCs w:val="18"/>
              </w:rPr>
              <w:t> </w:t>
            </w:r>
          </w:p>
        </w:tc>
        <w:tc>
          <w:tcPr>
            <w:tcW w:w="1076" w:type="dxa"/>
            <w:tcBorders>
              <w:top w:val="nil"/>
              <w:left w:val="nil"/>
              <w:bottom w:val="single" w:sz="4" w:space="0" w:color="auto"/>
              <w:right w:val="single" w:sz="4" w:space="0" w:color="auto"/>
            </w:tcBorders>
            <w:shd w:val="clear" w:color="auto" w:fill="auto"/>
            <w:noWrap/>
            <w:vAlign w:val="bottom"/>
            <w:hideMark/>
          </w:tcPr>
          <w:p w14:paraId="41499999" w14:textId="77777777" w:rsidR="00472CE9" w:rsidRPr="00932D7C" w:rsidRDefault="00472CE9" w:rsidP="00932D7C">
            <w:pPr>
              <w:jc w:val="center"/>
              <w:rPr>
                <w:sz w:val="18"/>
                <w:szCs w:val="18"/>
              </w:rPr>
            </w:pPr>
          </w:p>
        </w:tc>
        <w:tc>
          <w:tcPr>
            <w:tcW w:w="1324" w:type="dxa"/>
            <w:tcBorders>
              <w:top w:val="nil"/>
              <w:left w:val="nil"/>
              <w:bottom w:val="single" w:sz="4" w:space="0" w:color="auto"/>
              <w:right w:val="single" w:sz="4" w:space="0" w:color="auto"/>
            </w:tcBorders>
            <w:shd w:val="clear" w:color="auto" w:fill="auto"/>
            <w:noWrap/>
            <w:vAlign w:val="bottom"/>
            <w:hideMark/>
          </w:tcPr>
          <w:p w14:paraId="3F966257" w14:textId="77777777" w:rsidR="00472CE9" w:rsidRPr="00932D7C" w:rsidRDefault="00472CE9" w:rsidP="00932D7C">
            <w:pPr>
              <w:jc w:val="center"/>
              <w:rPr>
                <w:sz w:val="18"/>
                <w:szCs w:val="18"/>
              </w:rPr>
            </w:pPr>
            <w:r w:rsidRPr="00932D7C">
              <w:rPr>
                <w:sz w:val="18"/>
                <w:szCs w:val="18"/>
              </w:rPr>
              <w:t>-</w:t>
            </w:r>
          </w:p>
        </w:tc>
        <w:tc>
          <w:tcPr>
            <w:tcW w:w="1062" w:type="dxa"/>
            <w:tcBorders>
              <w:top w:val="nil"/>
              <w:left w:val="nil"/>
              <w:bottom w:val="single" w:sz="4" w:space="0" w:color="auto"/>
              <w:right w:val="single" w:sz="4" w:space="0" w:color="auto"/>
            </w:tcBorders>
            <w:shd w:val="clear" w:color="auto" w:fill="auto"/>
            <w:noWrap/>
            <w:vAlign w:val="bottom"/>
            <w:hideMark/>
          </w:tcPr>
          <w:p w14:paraId="074782B1" w14:textId="77777777" w:rsidR="00472CE9" w:rsidRPr="00932D7C" w:rsidRDefault="00472CE9" w:rsidP="00932D7C">
            <w:pPr>
              <w:rPr>
                <w:rFonts w:ascii="Calibri" w:hAnsi="Calibri" w:cs="Calibri"/>
                <w:sz w:val="22"/>
                <w:szCs w:val="22"/>
              </w:rPr>
            </w:pPr>
            <w:r w:rsidRPr="00932D7C">
              <w:rPr>
                <w:rFonts w:ascii="Calibri" w:hAnsi="Calibri" w:cs="Calibri"/>
                <w:sz w:val="22"/>
                <w:szCs w:val="22"/>
              </w:rPr>
              <w:t> </w:t>
            </w:r>
          </w:p>
        </w:tc>
      </w:tr>
      <w:tr w:rsidR="00472CE9" w:rsidRPr="00932D7C" w14:paraId="44C67AD8"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4DE229BA" w14:textId="77777777" w:rsidR="00472CE9" w:rsidRPr="00932D7C" w:rsidRDefault="00472CE9" w:rsidP="00932D7C">
            <w:pPr>
              <w:jc w:val="right"/>
              <w:rPr>
                <w:sz w:val="18"/>
                <w:szCs w:val="18"/>
              </w:rPr>
            </w:pPr>
            <w:r w:rsidRPr="00932D7C">
              <w:rPr>
                <w:sz w:val="18"/>
                <w:szCs w:val="18"/>
              </w:rPr>
              <w:t>4.1</w:t>
            </w:r>
          </w:p>
        </w:tc>
        <w:tc>
          <w:tcPr>
            <w:tcW w:w="2704" w:type="dxa"/>
            <w:tcBorders>
              <w:top w:val="nil"/>
              <w:left w:val="nil"/>
              <w:bottom w:val="single" w:sz="4" w:space="0" w:color="auto"/>
              <w:right w:val="single" w:sz="4" w:space="0" w:color="auto"/>
            </w:tcBorders>
            <w:shd w:val="clear" w:color="auto" w:fill="auto"/>
            <w:noWrap/>
            <w:vAlign w:val="bottom"/>
            <w:hideMark/>
          </w:tcPr>
          <w:p w14:paraId="7867AD04" w14:textId="77777777" w:rsidR="00472CE9" w:rsidRPr="00932D7C" w:rsidRDefault="00472CE9" w:rsidP="00932D7C">
            <w:pPr>
              <w:rPr>
                <w:sz w:val="18"/>
                <w:szCs w:val="18"/>
              </w:rPr>
            </w:pPr>
            <w:r w:rsidRPr="00932D7C">
              <w:rPr>
                <w:sz w:val="18"/>
                <w:szCs w:val="18"/>
              </w:rPr>
              <w:t>Electric pole</w:t>
            </w:r>
          </w:p>
        </w:tc>
        <w:tc>
          <w:tcPr>
            <w:tcW w:w="392" w:type="dxa"/>
            <w:tcBorders>
              <w:top w:val="nil"/>
              <w:left w:val="nil"/>
              <w:bottom w:val="single" w:sz="4" w:space="0" w:color="auto"/>
              <w:right w:val="single" w:sz="4" w:space="0" w:color="auto"/>
            </w:tcBorders>
            <w:shd w:val="clear" w:color="auto" w:fill="auto"/>
            <w:noWrap/>
            <w:vAlign w:val="bottom"/>
            <w:hideMark/>
          </w:tcPr>
          <w:p w14:paraId="3C657A99" w14:textId="77777777" w:rsidR="00472CE9" w:rsidRPr="00932D7C" w:rsidRDefault="00472CE9" w:rsidP="00932D7C">
            <w:pPr>
              <w:jc w:val="center"/>
              <w:rPr>
                <w:sz w:val="18"/>
                <w:szCs w:val="18"/>
              </w:rPr>
            </w:pPr>
            <w:r w:rsidRPr="00932D7C">
              <w:rPr>
                <w:sz w:val="18"/>
                <w:szCs w:val="18"/>
              </w:rPr>
              <w:t>Pcs</w:t>
            </w:r>
          </w:p>
        </w:tc>
        <w:tc>
          <w:tcPr>
            <w:tcW w:w="816" w:type="dxa"/>
            <w:tcBorders>
              <w:top w:val="nil"/>
              <w:left w:val="nil"/>
              <w:bottom w:val="single" w:sz="4" w:space="0" w:color="auto"/>
              <w:right w:val="single" w:sz="4" w:space="0" w:color="auto"/>
            </w:tcBorders>
            <w:shd w:val="clear" w:color="auto" w:fill="auto"/>
            <w:noWrap/>
            <w:vAlign w:val="bottom"/>
            <w:hideMark/>
          </w:tcPr>
          <w:p w14:paraId="1C1D1B12" w14:textId="77777777" w:rsidR="00472CE9" w:rsidRPr="00932D7C" w:rsidRDefault="00472CE9"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23A45310" w14:textId="77777777" w:rsidR="00472CE9" w:rsidRPr="00932D7C" w:rsidRDefault="00472CE9"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72135843" w14:textId="77777777" w:rsidR="00472CE9" w:rsidRPr="00932D7C" w:rsidRDefault="00472CE9" w:rsidP="00932D7C">
            <w:pPr>
              <w:jc w:val="right"/>
              <w:rPr>
                <w:sz w:val="18"/>
                <w:szCs w:val="18"/>
              </w:rPr>
            </w:pPr>
            <w:r w:rsidRPr="00932D7C">
              <w:rPr>
                <w:sz w:val="18"/>
                <w:szCs w:val="18"/>
              </w:rPr>
              <w:t>11</w:t>
            </w:r>
          </w:p>
        </w:tc>
        <w:tc>
          <w:tcPr>
            <w:tcW w:w="1076" w:type="dxa"/>
            <w:tcBorders>
              <w:top w:val="nil"/>
              <w:left w:val="nil"/>
              <w:bottom w:val="single" w:sz="4" w:space="0" w:color="auto"/>
              <w:right w:val="single" w:sz="4" w:space="0" w:color="auto"/>
            </w:tcBorders>
            <w:shd w:val="clear" w:color="auto" w:fill="auto"/>
            <w:noWrap/>
            <w:vAlign w:val="bottom"/>
            <w:hideMark/>
          </w:tcPr>
          <w:p w14:paraId="6B2DFF2B" w14:textId="77777777" w:rsidR="00472CE9" w:rsidRPr="00932D7C" w:rsidRDefault="00472CE9" w:rsidP="00932D7C">
            <w:pPr>
              <w:jc w:val="center"/>
              <w:rPr>
                <w:sz w:val="18"/>
                <w:szCs w:val="18"/>
              </w:rPr>
            </w:pPr>
            <w:r w:rsidRPr="00932D7C">
              <w:rPr>
                <w:sz w:val="18"/>
                <w:szCs w:val="18"/>
              </w:rPr>
              <w:t>1,200.00</w:t>
            </w:r>
          </w:p>
        </w:tc>
        <w:tc>
          <w:tcPr>
            <w:tcW w:w="1324" w:type="dxa"/>
            <w:tcBorders>
              <w:top w:val="nil"/>
              <w:left w:val="nil"/>
              <w:bottom w:val="single" w:sz="4" w:space="0" w:color="auto"/>
              <w:right w:val="single" w:sz="4" w:space="0" w:color="auto"/>
            </w:tcBorders>
            <w:shd w:val="clear" w:color="auto" w:fill="auto"/>
            <w:noWrap/>
            <w:vAlign w:val="bottom"/>
            <w:hideMark/>
          </w:tcPr>
          <w:p w14:paraId="5EA30623" w14:textId="77777777" w:rsidR="00472CE9" w:rsidRPr="00932D7C" w:rsidRDefault="00472CE9" w:rsidP="00932D7C">
            <w:pPr>
              <w:jc w:val="center"/>
              <w:rPr>
                <w:sz w:val="18"/>
                <w:szCs w:val="18"/>
              </w:rPr>
            </w:pPr>
            <w:r w:rsidRPr="00932D7C">
              <w:rPr>
                <w:sz w:val="18"/>
                <w:szCs w:val="18"/>
              </w:rPr>
              <w:t>13,200.00</w:t>
            </w:r>
          </w:p>
        </w:tc>
        <w:tc>
          <w:tcPr>
            <w:tcW w:w="1062" w:type="dxa"/>
            <w:tcBorders>
              <w:top w:val="nil"/>
              <w:left w:val="nil"/>
              <w:bottom w:val="single" w:sz="4" w:space="0" w:color="auto"/>
              <w:right w:val="single" w:sz="4" w:space="0" w:color="auto"/>
            </w:tcBorders>
            <w:shd w:val="clear" w:color="auto" w:fill="auto"/>
            <w:noWrap/>
            <w:vAlign w:val="bottom"/>
            <w:hideMark/>
          </w:tcPr>
          <w:p w14:paraId="2F2F4DC0" w14:textId="77777777" w:rsidR="00472CE9" w:rsidRPr="00932D7C" w:rsidRDefault="00472CE9" w:rsidP="00932D7C">
            <w:pPr>
              <w:rPr>
                <w:rFonts w:ascii="Calibri" w:hAnsi="Calibri" w:cs="Calibri"/>
                <w:sz w:val="22"/>
                <w:szCs w:val="22"/>
              </w:rPr>
            </w:pPr>
            <w:r w:rsidRPr="00932D7C">
              <w:rPr>
                <w:rFonts w:ascii="Calibri" w:hAnsi="Calibri" w:cs="Calibri"/>
                <w:sz w:val="22"/>
                <w:szCs w:val="22"/>
              </w:rPr>
              <w:t> </w:t>
            </w:r>
          </w:p>
        </w:tc>
      </w:tr>
      <w:tr w:rsidR="00472CE9" w:rsidRPr="00932D7C" w14:paraId="5B9705B3"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0D637DE0" w14:textId="77777777" w:rsidR="00472CE9" w:rsidRPr="00932D7C" w:rsidRDefault="00472CE9" w:rsidP="00932D7C">
            <w:pPr>
              <w:jc w:val="right"/>
              <w:rPr>
                <w:sz w:val="18"/>
                <w:szCs w:val="18"/>
              </w:rPr>
            </w:pPr>
            <w:r w:rsidRPr="00932D7C">
              <w:rPr>
                <w:sz w:val="18"/>
                <w:szCs w:val="18"/>
              </w:rPr>
              <w:t>4.2</w:t>
            </w:r>
          </w:p>
        </w:tc>
        <w:tc>
          <w:tcPr>
            <w:tcW w:w="2704" w:type="dxa"/>
            <w:tcBorders>
              <w:top w:val="nil"/>
              <w:left w:val="nil"/>
              <w:bottom w:val="single" w:sz="4" w:space="0" w:color="auto"/>
              <w:right w:val="single" w:sz="4" w:space="0" w:color="auto"/>
            </w:tcBorders>
            <w:shd w:val="clear" w:color="auto" w:fill="auto"/>
            <w:noWrap/>
            <w:vAlign w:val="bottom"/>
            <w:hideMark/>
          </w:tcPr>
          <w:p w14:paraId="3CE09FD7" w14:textId="77777777" w:rsidR="00472CE9" w:rsidRPr="00932D7C" w:rsidRDefault="00472CE9" w:rsidP="00932D7C">
            <w:pPr>
              <w:rPr>
                <w:sz w:val="18"/>
                <w:szCs w:val="18"/>
              </w:rPr>
            </w:pPr>
            <w:r w:rsidRPr="00932D7C">
              <w:rPr>
                <w:sz w:val="18"/>
                <w:szCs w:val="18"/>
              </w:rPr>
              <w:t>Transformer</w:t>
            </w:r>
          </w:p>
        </w:tc>
        <w:tc>
          <w:tcPr>
            <w:tcW w:w="392" w:type="dxa"/>
            <w:tcBorders>
              <w:top w:val="nil"/>
              <w:left w:val="nil"/>
              <w:bottom w:val="single" w:sz="4" w:space="0" w:color="auto"/>
              <w:right w:val="single" w:sz="4" w:space="0" w:color="auto"/>
            </w:tcBorders>
            <w:shd w:val="clear" w:color="auto" w:fill="auto"/>
            <w:noWrap/>
            <w:vAlign w:val="bottom"/>
            <w:hideMark/>
          </w:tcPr>
          <w:p w14:paraId="1060CE0E" w14:textId="77777777" w:rsidR="00472CE9" w:rsidRPr="00932D7C" w:rsidRDefault="00472CE9" w:rsidP="00932D7C">
            <w:pPr>
              <w:jc w:val="center"/>
              <w:rPr>
                <w:sz w:val="18"/>
                <w:szCs w:val="18"/>
              </w:rPr>
            </w:pPr>
            <w:r w:rsidRPr="00932D7C">
              <w:rPr>
                <w:sz w:val="18"/>
                <w:szCs w:val="18"/>
              </w:rPr>
              <w:t>Pcs</w:t>
            </w:r>
          </w:p>
        </w:tc>
        <w:tc>
          <w:tcPr>
            <w:tcW w:w="816" w:type="dxa"/>
            <w:tcBorders>
              <w:top w:val="nil"/>
              <w:left w:val="nil"/>
              <w:bottom w:val="single" w:sz="4" w:space="0" w:color="auto"/>
              <w:right w:val="single" w:sz="4" w:space="0" w:color="auto"/>
            </w:tcBorders>
            <w:shd w:val="clear" w:color="auto" w:fill="auto"/>
            <w:noWrap/>
            <w:vAlign w:val="bottom"/>
            <w:hideMark/>
          </w:tcPr>
          <w:p w14:paraId="6CCDA57B" w14:textId="77777777" w:rsidR="00472CE9" w:rsidRPr="00932D7C" w:rsidRDefault="00472CE9"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28525AF1" w14:textId="77777777" w:rsidR="00472CE9" w:rsidRPr="00932D7C" w:rsidRDefault="00472CE9"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7A77A1BE" w14:textId="77777777" w:rsidR="00472CE9" w:rsidRPr="00932D7C" w:rsidRDefault="00472CE9" w:rsidP="00932D7C">
            <w:pPr>
              <w:jc w:val="right"/>
              <w:rPr>
                <w:sz w:val="18"/>
                <w:szCs w:val="18"/>
              </w:rPr>
            </w:pPr>
            <w:r w:rsidRPr="00932D7C">
              <w:rPr>
                <w:sz w:val="18"/>
                <w:szCs w:val="18"/>
              </w:rPr>
              <w:t>1</w:t>
            </w:r>
          </w:p>
        </w:tc>
        <w:tc>
          <w:tcPr>
            <w:tcW w:w="1076" w:type="dxa"/>
            <w:tcBorders>
              <w:top w:val="nil"/>
              <w:left w:val="nil"/>
              <w:bottom w:val="single" w:sz="4" w:space="0" w:color="auto"/>
              <w:right w:val="single" w:sz="4" w:space="0" w:color="auto"/>
            </w:tcBorders>
            <w:shd w:val="clear" w:color="auto" w:fill="auto"/>
            <w:noWrap/>
            <w:vAlign w:val="bottom"/>
            <w:hideMark/>
          </w:tcPr>
          <w:p w14:paraId="5A850031" w14:textId="77777777" w:rsidR="00472CE9" w:rsidRPr="00932D7C" w:rsidRDefault="00472CE9" w:rsidP="00932D7C">
            <w:pPr>
              <w:jc w:val="center"/>
              <w:rPr>
                <w:sz w:val="18"/>
                <w:szCs w:val="18"/>
              </w:rPr>
            </w:pPr>
            <w:r w:rsidRPr="00932D7C">
              <w:rPr>
                <w:sz w:val="18"/>
                <w:szCs w:val="18"/>
              </w:rPr>
              <w:t>150,000.00</w:t>
            </w:r>
          </w:p>
        </w:tc>
        <w:tc>
          <w:tcPr>
            <w:tcW w:w="1324" w:type="dxa"/>
            <w:tcBorders>
              <w:top w:val="nil"/>
              <w:left w:val="nil"/>
              <w:bottom w:val="single" w:sz="4" w:space="0" w:color="auto"/>
              <w:right w:val="single" w:sz="4" w:space="0" w:color="auto"/>
            </w:tcBorders>
            <w:shd w:val="clear" w:color="auto" w:fill="auto"/>
            <w:noWrap/>
            <w:vAlign w:val="bottom"/>
            <w:hideMark/>
          </w:tcPr>
          <w:p w14:paraId="3B652F8B" w14:textId="77777777" w:rsidR="00472CE9" w:rsidRPr="00932D7C" w:rsidRDefault="00472CE9" w:rsidP="00932D7C">
            <w:pPr>
              <w:jc w:val="center"/>
              <w:rPr>
                <w:sz w:val="18"/>
                <w:szCs w:val="18"/>
              </w:rPr>
            </w:pPr>
            <w:r w:rsidRPr="00932D7C">
              <w:rPr>
                <w:sz w:val="18"/>
                <w:szCs w:val="18"/>
              </w:rPr>
              <w:t>150,000.00</w:t>
            </w:r>
          </w:p>
        </w:tc>
        <w:tc>
          <w:tcPr>
            <w:tcW w:w="1062" w:type="dxa"/>
            <w:tcBorders>
              <w:top w:val="nil"/>
              <w:left w:val="nil"/>
              <w:bottom w:val="single" w:sz="4" w:space="0" w:color="auto"/>
              <w:right w:val="single" w:sz="4" w:space="0" w:color="auto"/>
            </w:tcBorders>
            <w:shd w:val="clear" w:color="auto" w:fill="auto"/>
            <w:noWrap/>
            <w:vAlign w:val="bottom"/>
            <w:hideMark/>
          </w:tcPr>
          <w:p w14:paraId="33DDB5DF" w14:textId="77777777" w:rsidR="00472CE9" w:rsidRPr="00932D7C" w:rsidRDefault="00472CE9" w:rsidP="00932D7C">
            <w:pPr>
              <w:rPr>
                <w:rFonts w:ascii="Calibri" w:hAnsi="Calibri" w:cs="Calibri"/>
                <w:sz w:val="22"/>
                <w:szCs w:val="22"/>
              </w:rPr>
            </w:pPr>
            <w:r w:rsidRPr="00932D7C">
              <w:rPr>
                <w:rFonts w:ascii="Calibri" w:hAnsi="Calibri" w:cs="Calibri"/>
                <w:sz w:val="22"/>
                <w:szCs w:val="22"/>
              </w:rPr>
              <w:t> </w:t>
            </w:r>
          </w:p>
        </w:tc>
      </w:tr>
      <w:tr w:rsidR="00472CE9" w:rsidRPr="00932D7C" w14:paraId="1BCE2985"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4BC28E20" w14:textId="77777777" w:rsidR="00472CE9" w:rsidRPr="00932D7C" w:rsidRDefault="00472CE9" w:rsidP="00932D7C">
            <w:pPr>
              <w:rPr>
                <w:sz w:val="18"/>
                <w:szCs w:val="18"/>
              </w:rPr>
            </w:pPr>
            <w:r w:rsidRPr="00932D7C">
              <w:rPr>
                <w:sz w:val="18"/>
                <w:szCs w:val="18"/>
              </w:rPr>
              <w:t> </w:t>
            </w:r>
          </w:p>
        </w:tc>
        <w:tc>
          <w:tcPr>
            <w:tcW w:w="2704" w:type="dxa"/>
            <w:tcBorders>
              <w:top w:val="nil"/>
              <w:left w:val="nil"/>
              <w:bottom w:val="single" w:sz="4" w:space="0" w:color="auto"/>
              <w:right w:val="single" w:sz="4" w:space="0" w:color="auto"/>
            </w:tcBorders>
            <w:shd w:val="clear" w:color="auto" w:fill="auto"/>
            <w:noWrap/>
            <w:vAlign w:val="bottom"/>
            <w:hideMark/>
          </w:tcPr>
          <w:p w14:paraId="01D34343" w14:textId="77777777" w:rsidR="00472CE9" w:rsidRPr="00932D7C" w:rsidRDefault="00472CE9" w:rsidP="00932D7C">
            <w:pPr>
              <w:rPr>
                <w:b/>
                <w:bCs/>
                <w:sz w:val="18"/>
                <w:szCs w:val="18"/>
              </w:rPr>
            </w:pPr>
            <w:r w:rsidRPr="00932D7C">
              <w:rPr>
                <w:b/>
                <w:bCs/>
                <w:sz w:val="18"/>
                <w:szCs w:val="18"/>
              </w:rPr>
              <w:t>Sub-Total D</w:t>
            </w:r>
          </w:p>
        </w:tc>
        <w:tc>
          <w:tcPr>
            <w:tcW w:w="392" w:type="dxa"/>
            <w:tcBorders>
              <w:top w:val="nil"/>
              <w:left w:val="nil"/>
              <w:bottom w:val="single" w:sz="4" w:space="0" w:color="auto"/>
              <w:right w:val="single" w:sz="4" w:space="0" w:color="auto"/>
            </w:tcBorders>
            <w:shd w:val="clear" w:color="auto" w:fill="auto"/>
            <w:noWrap/>
            <w:vAlign w:val="bottom"/>
            <w:hideMark/>
          </w:tcPr>
          <w:p w14:paraId="20C80874" w14:textId="77777777" w:rsidR="00472CE9" w:rsidRPr="00932D7C" w:rsidRDefault="00472CE9" w:rsidP="00932D7C">
            <w:pPr>
              <w:jc w:val="center"/>
              <w:rPr>
                <w:b/>
                <w:bCs/>
                <w:sz w:val="18"/>
                <w:szCs w:val="18"/>
              </w:rPr>
            </w:pPr>
            <w:r w:rsidRPr="00932D7C">
              <w:rPr>
                <w:b/>
                <w:bCs/>
                <w:sz w:val="18"/>
                <w:szCs w:val="18"/>
              </w:rPr>
              <w:t> </w:t>
            </w:r>
          </w:p>
        </w:tc>
        <w:tc>
          <w:tcPr>
            <w:tcW w:w="816" w:type="dxa"/>
            <w:tcBorders>
              <w:top w:val="nil"/>
              <w:left w:val="nil"/>
              <w:bottom w:val="single" w:sz="4" w:space="0" w:color="auto"/>
              <w:right w:val="single" w:sz="4" w:space="0" w:color="auto"/>
            </w:tcBorders>
            <w:shd w:val="clear" w:color="auto" w:fill="auto"/>
            <w:noWrap/>
            <w:vAlign w:val="bottom"/>
            <w:hideMark/>
          </w:tcPr>
          <w:p w14:paraId="34F91CF1" w14:textId="77777777" w:rsidR="00472CE9" w:rsidRPr="00932D7C" w:rsidRDefault="00472CE9" w:rsidP="00932D7C">
            <w:pPr>
              <w:rPr>
                <w:b/>
                <w:bCs/>
                <w:sz w:val="18"/>
                <w:szCs w:val="18"/>
              </w:rPr>
            </w:pPr>
            <w:r w:rsidRPr="00932D7C">
              <w:rPr>
                <w:b/>
                <w:bCs/>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53D80904" w14:textId="77777777" w:rsidR="00472CE9" w:rsidRPr="00932D7C" w:rsidRDefault="00472CE9" w:rsidP="00932D7C">
            <w:pPr>
              <w:rPr>
                <w:b/>
                <w:bCs/>
                <w:sz w:val="18"/>
                <w:szCs w:val="18"/>
              </w:rPr>
            </w:pPr>
            <w:r w:rsidRPr="00932D7C">
              <w:rPr>
                <w:b/>
                <w:bCs/>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21DEB286" w14:textId="77777777" w:rsidR="00472CE9" w:rsidRPr="00932D7C" w:rsidRDefault="00472CE9" w:rsidP="00932D7C">
            <w:pPr>
              <w:rPr>
                <w:b/>
                <w:bCs/>
                <w:sz w:val="18"/>
                <w:szCs w:val="18"/>
              </w:rPr>
            </w:pPr>
            <w:r w:rsidRPr="00932D7C">
              <w:rPr>
                <w:b/>
                <w:bCs/>
                <w:sz w:val="18"/>
                <w:szCs w:val="18"/>
              </w:rPr>
              <w:t> </w:t>
            </w:r>
          </w:p>
        </w:tc>
        <w:tc>
          <w:tcPr>
            <w:tcW w:w="1076" w:type="dxa"/>
            <w:tcBorders>
              <w:top w:val="nil"/>
              <w:left w:val="nil"/>
              <w:bottom w:val="single" w:sz="4" w:space="0" w:color="auto"/>
              <w:right w:val="single" w:sz="4" w:space="0" w:color="auto"/>
            </w:tcBorders>
            <w:shd w:val="clear" w:color="auto" w:fill="auto"/>
            <w:noWrap/>
            <w:vAlign w:val="bottom"/>
            <w:hideMark/>
          </w:tcPr>
          <w:p w14:paraId="777390DF" w14:textId="77777777" w:rsidR="00472CE9" w:rsidRPr="00932D7C" w:rsidRDefault="00472CE9" w:rsidP="00932D7C">
            <w:pPr>
              <w:jc w:val="center"/>
              <w:rPr>
                <w:b/>
                <w:bCs/>
                <w:sz w:val="18"/>
                <w:szCs w:val="18"/>
              </w:rPr>
            </w:pPr>
          </w:p>
        </w:tc>
        <w:tc>
          <w:tcPr>
            <w:tcW w:w="1324" w:type="dxa"/>
            <w:tcBorders>
              <w:top w:val="nil"/>
              <w:left w:val="nil"/>
              <w:bottom w:val="single" w:sz="4" w:space="0" w:color="auto"/>
              <w:right w:val="single" w:sz="4" w:space="0" w:color="auto"/>
            </w:tcBorders>
            <w:shd w:val="clear" w:color="auto" w:fill="auto"/>
            <w:noWrap/>
            <w:vAlign w:val="bottom"/>
            <w:hideMark/>
          </w:tcPr>
          <w:p w14:paraId="2789C52E" w14:textId="77777777" w:rsidR="00472CE9" w:rsidRPr="00932D7C" w:rsidRDefault="00472CE9" w:rsidP="00932D7C">
            <w:pPr>
              <w:jc w:val="center"/>
              <w:rPr>
                <w:b/>
                <w:bCs/>
                <w:sz w:val="18"/>
                <w:szCs w:val="18"/>
              </w:rPr>
            </w:pPr>
            <w:r w:rsidRPr="00932D7C">
              <w:rPr>
                <w:b/>
                <w:bCs/>
                <w:sz w:val="18"/>
                <w:szCs w:val="18"/>
              </w:rPr>
              <w:t>163,200.00</w:t>
            </w:r>
          </w:p>
        </w:tc>
        <w:tc>
          <w:tcPr>
            <w:tcW w:w="1062" w:type="dxa"/>
            <w:tcBorders>
              <w:top w:val="nil"/>
              <w:left w:val="nil"/>
              <w:bottom w:val="single" w:sz="4" w:space="0" w:color="auto"/>
              <w:right w:val="single" w:sz="4" w:space="0" w:color="auto"/>
            </w:tcBorders>
            <w:shd w:val="clear" w:color="auto" w:fill="auto"/>
            <w:noWrap/>
            <w:vAlign w:val="bottom"/>
            <w:hideMark/>
          </w:tcPr>
          <w:p w14:paraId="6B5E4D73" w14:textId="77777777" w:rsidR="00472CE9" w:rsidRPr="00932D7C" w:rsidRDefault="00472CE9" w:rsidP="00932D7C">
            <w:pPr>
              <w:rPr>
                <w:rFonts w:ascii="Calibri" w:hAnsi="Calibri" w:cs="Calibri"/>
                <w:sz w:val="22"/>
                <w:szCs w:val="22"/>
              </w:rPr>
            </w:pPr>
            <w:r w:rsidRPr="00932D7C">
              <w:rPr>
                <w:rFonts w:ascii="Calibri" w:hAnsi="Calibri" w:cs="Calibri"/>
                <w:sz w:val="22"/>
                <w:szCs w:val="22"/>
              </w:rPr>
              <w:t> </w:t>
            </w:r>
          </w:p>
        </w:tc>
      </w:tr>
      <w:tr w:rsidR="00472CE9" w:rsidRPr="00932D7C" w14:paraId="2BA01B4E"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4F1B86CB" w14:textId="77777777" w:rsidR="00472CE9" w:rsidRPr="00932D7C" w:rsidRDefault="00472CE9" w:rsidP="00932D7C">
            <w:pPr>
              <w:jc w:val="right"/>
              <w:rPr>
                <w:b/>
                <w:bCs/>
                <w:sz w:val="18"/>
                <w:szCs w:val="18"/>
              </w:rPr>
            </w:pPr>
            <w:r w:rsidRPr="00932D7C">
              <w:rPr>
                <w:b/>
                <w:bCs/>
                <w:sz w:val="18"/>
                <w:szCs w:val="18"/>
              </w:rPr>
              <w:t>5</w:t>
            </w:r>
          </w:p>
        </w:tc>
        <w:tc>
          <w:tcPr>
            <w:tcW w:w="2704" w:type="dxa"/>
            <w:tcBorders>
              <w:top w:val="nil"/>
              <w:left w:val="nil"/>
              <w:bottom w:val="single" w:sz="4" w:space="0" w:color="auto"/>
              <w:right w:val="single" w:sz="4" w:space="0" w:color="auto"/>
            </w:tcBorders>
            <w:shd w:val="clear" w:color="auto" w:fill="auto"/>
            <w:noWrap/>
            <w:vAlign w:val="bottom"/>
            <w:hideMark/>
          </w:tcPr>
          <w:p w14:paraId="6E0EEB6A" w14:textId="77777777" w:rsidR="00472CE9" w:rsidRPr="00932D7C" w:rsidRDefault="00472CE9" w:rsidP="00932D7C">
            <w:pPr>
              <w:rPr>
                <w:b/>
                <w:bCs/>
                <w:sz w:val="18"/>
                <w:szCs w:val="18"/>
              </w:rPr>
            </w:pPr>
            <w:r w:rsidRPr="00932D7C">
              <w:rPr>
                <w:b/>
                <w:bCs/>
                <w:sz w:val="18"/>
                <w:szCs w:val="18"/>
              </w:rPr>
              <w:t>Guide wall</w:t>
            </w:r>
          </w:p>
        </w:tc>
        <w:tc>
          <w:tcPr>
            <w:tcW w:w="392" w:type="dxa"/>
            <w:tcBorders>
              <w:top w:val="nil"/>
              <w:left w:val="nil"/>
              <w:bottom w:val="single" w:sz="4" w:space="0" w:color="auto"/>
              <w:right w:val="single" w:sz="4" w:space="0" w:color="auto"/>
            </w:tcBorders>
            <w:shd w:val="clear" w:color="auto" w:fill="auto"/>
            <w:noWrap/>
            <w:vAlign w:val="bottom"/>
            <w:hideMark/>
          </w:tcPr>
          <w:p w14:paraId="4D6A4143" w14:textId="77777777" w:rsidR="00472CE9" w:rsidRPr="00932D7C" w:rsidRDefault="00472CE9" w:rsidP="00932D7C">
            <w:pPr>
              <w:jc w:val="center"/>
              <w:rPr>
                <w:sz w:val="18"/>
                <w:szCs w:val="18"/>
              </w:rPr>
            </w:pPr>
            <w:r w:rsidRPr="00932D7C">
              <w:rPr>
                <w:sz w:val="18"/>
                <w:szCs w:val="18"/>
              </w:rPr>
              <w:t> </w:t>
            </w:r>
          </w:p>
        </w:tc>
        <w:tc>
          <w:tcPr>
            <w:tcW w:w="816" w:type="dxa"/>
            <w:tcBorders>
              <w:top w:val="nil"/>
              <w:left w:val="nil"/>
              <w:bottom w:val="single" w:sz="4" w:space="0" w:color="auto"/>
              <w:right w:val="single" w:sz="4" w:space="0" w:color="auto"/>
            </w:tcBorders>
            <w:shd w:val="clear" w:color="auto" w:fill="auto"/>
            <w:noWrap/>
            <w:vAlign w:val="bottom"/>
            <w:hideMark/>
          </w:tcPr>
          <w:p w14:paraId="005675A5" w14:textId="77777777" w:rsidR="00472CE9" w:rsidRPr="00932D7C" w:rsidRDefault="00472CE9"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0FEBE74D" w14:textId="77777777" w:rsidR="00472CE9" w:rsidRPr="00932D7C" w:rsidRDefault="00472CE9"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68153CD4" w14:textId="77777777" w:rsidR="00472CE9" w:rsidRPr="00932D7C" w:rsidRDefault="00472CE9" w:rsidP="00932D7C">
            <w:pPr>
              <w:rPr>
                <w:sz w:val="18"/>
                <w:szCs w:val="18"/>
              </w:rPr>
            </w:pPr>
            <w:r w:rsidRPr="00932D7C">
              <w:rPr>
                <w:sz w:val="18"/>
                <w:szCs w:val="18"/>
              </w:rPr>
              <w:t> </w:t>
            </w:r>
          </w:p>
        </w:tc>
        <w:tc>
          <w:tcPr>
            <w:tcW w:w="1076" w:type="dxa"/>
            <w:tcBorders>
              <w:top w:val="nil"/>
              <w:left w:val="nil"/>
              <w:bottom w:val="single" w:sz="4" w:space="0" w:color="auto"/>
              <w:right w:val="single" w:sz="4" w:space="0" w:color="auto"/>
            </w:tcBorders>
            <w:shd w:val="clear" w:color="auto" w:fill="auto"/>
            <w:noWrap/>
            <w:vAlign w:val="bottom"/>
            <w:hideMark/>
          </w:tcPr>
          <w:p w14:paraId="11CB80A5" w14:textId="77777777" w:rsidR="00472CE9" w:rsidRPr="00932D7C" w:rsidRDefault="00472CE9" w:rsidP="00932D7C">
            <w:pPr>
              <w:jc w:val="center"/>
              <w:rPr>
                <w:sz w:val="18"/>
                <w:szCs w:val="18"/>
              </w:rPr>
            </w:pPr>
          </w:p>
        </w:tc>
        <w:tc>
          <w:tcPr>
            <w:tcW w:w="1324" w:type="dxa"/>
            <w:tcBorders>
              <w:top w:val="nil"/>
              <w:left w:val="nil"/>
              <w:bottom w:val="single" w:sz="4" w:space="0" w:color="auto"/>
              <w:right w:val="single" w:sz="4" w:space="0" w:color="auto"/>
            </w:tcBorders>
            <w:shd w:val="clear" w:color="auto" w:fill="auto"/>
            <w:noWrap/>
            <w:vAlign w:val="bottom"/>
            <w:hideMark/>
          </w:tcPr>
          <w:p w14:paraId="4712E7A6" w14:textId="77777777" w:rsidR="00472CE9" w:rsidRPr="00932D7C" w:rsidRDefault="00472CE9" w:rsidP="00932D7C">
            <w:pPr>
              <w:jc w:val="center"/>
              <w:rPr>
                <w:sz w:val="18"/>
                <w:szCs w:val="18"/>
              </w:rPr>
            </w:pPr>
            <w:r w:rsidRPr="00932D7C">
              <w:rPr>
                <w:sz w:val="18"/>
                <w:szCs w:val="18"/>
              </w:rPr>
              <w:t>-</w:t>
            </w:r>
          </w:p>
        </w:tc>
        <w:tc>
          <w:tcPr>
            <w:tcW w:w="1062" w:type="dxa"/>
            <w:tcBorders>
              <w:top w:val="nil"/>
              <w:left w:val="nil"/>
              <w:bottom w:val="single" w:sz="4" w:space="0" w:color="auto"/>
              <w:right w:val="single" w:sz="4" w:space="0" w:color="auto"/>
            </w:tcBorders>
            <w:shd w:val="clear" w:color="auto" w:fill="auto"/>
            <w:noWrap/>
            <w:vAlign w:val="bottom"/>
            <w:hideMark/>
          </w:tcPr>
          <w:p w14:paraId="3B4D9D80" w14:textId="77777777" w:rsidR="00472CE9" w:rsidRPr="00932D7C" w:rsidRDefault="00472CE9" w:rsidP="00932D7C">
            <w:pPr>
              <w:rPr>
                <w:rFonts w:ascii="Calibri" w:hAnsi="Calibri" w:cs="Calibri"/>
                <w:sz w:val="22"/>
                <w:szCs w:val="22"/>
              </w:rPr>
            </w:pPr>
            <w:r w:rsidRPr="00932D7C">
              <w:rPr>
                <w:rFonts w:ascii="Calibri" w:hAnsi="Calibri" w:cs="Calibri"/>
                <w:sz w:val="22"/>
                <w:szCs w:val="22"/>
              </w:rPr>
              <w:t> </w:t>
            </w:r>
          </w:p>
        </w:tc>
      </w:tr>
      <w:tr w:rsidR="00472CE9" w:rsidRPr="00932D7C" w14:paraId="0C153A57"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38445714" w14:textId="77777777" w:rsidR="00472CE9" w:rsidRPr="00932D7C" w:rsidRDefault="00472CE9" w:rsidP="00932D7C">
            <w:pPr>
              <w:jc w:val="right"/>
              <w:rPr>
                <w:sz w:val="18"/>
                <w:szCs w:val="18"/>
              </w:rPr>
            </w:pPr>
            <w:r w:rsidRPr="00932D7C">
              <w:rPr>
                <w:sz w:val="18"/>
                <w:szCs w:val="18"/>
              </w:rPr>
              <w:t>5.1</w:t>
            </w:r>
          </w:p>
        </w:tc>
        <w:tc>
          <w:tcPr>
            <w:tcW w:w="2704" w:type="dxa"/>
            <w:tcBorders>
              <w:top w:val="nil"/>
              <w:left w:val="nil"/>
              <w:bottom w:val="single" w:sz="4" w:space="0" w:color="auto"/>
              <w:right w:val="single" w:sz="4" w:space="0" w:color="auto"/>
            </w:tcBorders>
            <w:shd w:val="clear" w:color="auto" w:fill="auto"/>
            <w:noWrap/>
            <w:vAlign w:val="bottom"/>
            <w:hideMark/>
          </w:tcPr>
          <w:p w14:paraId="30CD68A4" w14:textId="77777777" w:rsidR="00472CE9" w:rsidRPr="00932D7C" w:rsidRDefault="00472CE9" w:rsidP="00932D7C">
            <w:pPr>
              <w:rPr>
                <w:sz w:val="18"/>
                <w:szCs w:val="18"/>
              </w:rPr>
            </w:pPr>
            <w:r w:rsidRPr="00932D7C">
              <w:rPr>
                <w:sz w:val="18"/>
                <w:szCs w:val="18"/>
              </w:rPr>
              <w:t xml:space="preserve">Foundation excavation (hard rock)                            </w:t>
            </w:r>
          </w:p>
        </w:tc>
        <w:tc>
          <w:tcPr>
            <w:tcW w:w="392" w:type="dxa"/>
            <w:tcBorders>
              <w:top w:val="nil"/>
              <w:left w:val="nil"/>
              <w:bottom w:val="single" w:sz="4" w:space="0" w:color="auto"/>
              <w:right w:val="single" w:sz="4" w:space="0" w:color="auto"/>
            </w:tcBorders>
            <w:shd w:val="clear" w:color="auto" w:fill="auto"/>
            <w:noWrap/>
            <w:vAlign w:val="bottom"/>
            <w:hideMark/>
          </w:tcPr>
          <w:p w14:paraId="53343544" w14:textId="77777777" w:rsidR="00472CE9" w:rsidRPr="00932D7C" w:rsidRDefault="00472CE9"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14EC5BCE" w14:textId="77777777" w:rsidR="00472CE9" w:rsidRPr="00932D7C" w:rsidRDefault="00472CE9"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4A8AA91B" w14:textId="77777777" w:rsidR="00472CE9" w:rsidRPr="00932D7C" w:rsidRDefault="00472CE9"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44863E49" w14:textId="77777777" w:rsidR="00472CE9" w:rsidRPr="00932D7C" w:rsidRDefault="00472CE9" w:rsidP="00932D7C">
            <w:pPr>
              <w:jc w:val="right"/>
              <w:rPr>
                <w:sz w:val="18"/>
                <w:szCs w:val="18"/>
              </w:rPr>
            </w:pPr>
            <w:r w:rsidRPr="00932D7C">
              <w:rPr>
                <w:sz w:val="18"/>
                <w:szCs w:val="18"/>
              </w:rPr>
              <w:t>50</w:t>
            </w:r>
          </w:p>
        </w:tc>
        <w:tc>
          <w:tcPr>
            <w:tcW w:w="1076" w:type="dxa"/>
            <w:tcBorders>
              <w:top w:val="nil"/>
              <w:left w:val="nil"/>
              <w:bottom w:val="single" w:sz="4" w:space="0" w:color="auto"/>
              <w:right w:val="single" w:sz="4" w:space="0" w:color="auto"/>
            </w:tcBorders>
            <w:shd w:val="clear" w:color="auto" w:fill="auto"/>
            <w:noWrap/>
            <w:vAlign w:val="bottom"/>
            <w:hideMark/>
          </w:tcPr>
          <w:p w14:paraId="6D104950" w14:textId="77777777" w:rsidR="00472CE9" w:rsidRPr="00932D7C" w:rsidRDefault="00472CE9" w:rsidP="00932D7C">
            <w:pPr>
              <w:jc w:val="center"/>
              <w:rPr>
                <w:sz w:val="18"/>
                <w:szCs w:val="18"/>
              </w:rPr>
            </w:pPr>
            <w:r w:rsidRPr="00932D7C">
              <w:rPr>
                <w:sz w:val="18"/>
                <w:szCs w:val="18"/>
              </w:rPr>
              <w:t>383.50</w:t>
            </w:r>
          </w:p>
        </w:tc>
        <w:tc>
          <w:tcPr>
            <w:tcW w:w="1324" w:type="dxa"/>
            <w:tcBorders>
              <w:top w:val="nil"/>
              <w:left w:val="nil"/>
              <w:bottom w:val="single" w:sz="4" w:space="0" w:color="auto"/>
              <w:right w:val="single" w:sz="4" w:space="0" w:color="auto"/>
            </w:tcBorders>
            <w:shd w:val="clear" w:color="auto" w:fill="auto"/>
            <w:noWrap/>
            <w:vAlign w:val="bottom"/>
            <w:hideMark/>
          </w:tcPr>
          <w:p w14:paraId="24D97741" w14:textId="77777777" w:rsidR="00472CE9" w:rsidRPr="00932D7C" w:rsidRDefault="00472CE9" w:rsidP="00932D7C">
            <w:pPr>
              <w:jc w:val="center"/>
              <w:rPr>
                <w:sz w:val="18"/>
                <w:szCs w:val="18"/>
              </w:rPr>
            </w:pPr>
            <w:r w:rsidRPr="00932D7C">
              <w:rPr>
                <w:sz w:val="18"/>
                <w:szCs w:val="18"/>
              </w:rPr>
              <w:t>19,175.00</w:t>
            </w:r>
          </w:p>
        </w:tc>
        <w:tc>
          <w:tcPr>
            <w:tcW w:w="1062" w:type="dxa"/>
            <w:tcBorders>
              <w:top w:val="nil"/>
              <w:left w:val="nil"/>
              <w:bottom w:val="single" w:sz="4" w:space="0" w:color="auto"/>
              <w:right w:val="single" w:sz="4" w:space="0" w:color="auto"/>
            </w:tcBorders>
            <w:shd w:val="clear" w:color="auto" w:fill="auto"/>
            <w:noWrap/>
            <w:vAlign w:val="bottom"/>
            <w:hideMark/>
          </w:tcPr>
          <w:p w14:paraId="45C0AF63" w14:textId="77777777" w:rsidR="00472CE9" w:rsidRPr="00932D7C" w:rsidRDefault="00472CE9" w:rsidP="00932D7C">
            <w:pPr>
              <w:rPr>
                <w:rFonts w:ascii="Calibri" w:hAnsi="Calibri" w:cs="Calibri"/>
                <w:sz w:val="22"/>
                <w:szCs w:val="22"/>
              </w:rPr>
            </w:pPr>
            <w:r w:rsidRPr="00932D7C">
              <w:rPr>
                <w:rFonts w:ascii="Calibri" w:hAnsi="Calibri" w:cs="Calibri"/>
                <w:sz w:val="22"/>
                <w:szCs w:val="22"/>
              </w:rPr>
              <w:t> </w:t>
            </w:r>
          </w:p>
        </w:tc>
      </w:tr>
      <w:tr w:rsidR="00D11781" w:rsidRPr="00932D7C" w14:paraId="35D017DB"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256BD920" w14:textId="77777777" w:rsidR="00D11781" w:rsidRPr="00932D7C" w:rsidRDefault="00D11781" w:rsidP="00932D7C">
            <w:pPr>
              <w:jc w:val="right"/>
              <w:rPr>
                <w:sz w:val="18"/>
                <w:szCs w:val="18"/>
              </w:rPr>
            </w:pPr>
            <w:r w:rsidRPr="00932D7C">
              <w:rPr>
                <w:sz w:val="18"/>
                <w:szCs w:val="18"/>
              </w:rPr>
              <w:t>5.2</w:t>
            </w:r>
          </w:p>
        </w:tc>
        <w:tc>
          <w:tcPr>
            <w:tcW w:w="2704" w:type="dxa"/>
            <w:tcBorders>
              <w:top w:val="nil"/>
              <w:left w:val="nil"/>
              <w:bottom w:val="single" w:sz="4" w:space="0" w:color="auto"/>
              <w:right w:val="single" w:sz="4" w:space="0" w:color="auto"/>
            </w:tcBorders>
            <w:shd w:val="clear" w:color="auto" w:fill="auto"/>
            <w:noWrap/>
            <w:vAlign w:val="bottom"/>
            <w:hideMark/>
          </w:tcPr>
          <w:p w14:paraId="357558F9" w14:textId="77777777" w:rsidR="00D11781" w:rsidRPr="00932D7C" w:rsidRDefault="00D11781" w:rsidP="00932D7C">
            <w:pPr>
              <w:rPr>
                <w:sz w:val="18"/>
                <w:szCs w:val="18"/>
              </w:rPr>
            </w:pPr>
            <w:r w:rsidRPr="00932D7C">
              <w:rPr>
                <w:sz w:val="18"/>
                <w:szCs w:val="18"/>
              </w:rPr>
              <w:t xml:space="preserve">Masonry  (1:3)                                      </w:t>
            </w:r>
          </w:p>
        </w:tc>
        <w:tc>
          <w:tcPr>
            <w:tcW w:w="392" w:type="dxa"/>
            <w:tcBorders>
              <w:top w:val="nil"/>
              <w:left w:val="nil"/>
              <w:bottom w:val="single" w:sz="4" w:space="0" w:color="auto"/>
              <w:right w:val="single" w:sz="4" w:space="0" w:color="auto"/>
            </w:tcBorders>
            <w:shd w:val="clear" w:color="auto" w:fill="auto"/>
            <w:noWrap/>
            <w:vAlign w:val="bottom"/>
            <w:hideMark/>
          </w:tcPr>
          <w:p w14:paraId="71E312B5" w14:textId="77777777" w:rsidR="00D11781" w:rsidRPr="00932D7C" w:rsidRDefault="00D11781"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2F51AA2F" w14:textId="77777777" w:rsidR="00D11781" w:rsidRPr="00932D7C" w:rsidRDefault="00D11781"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6AFA8D6F"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2910DCA7" w14:textId="77777777" w:rsidR="00D11781" w:rsidRPr="00932D7C" w:rsidRDefault="00D11781" w:rsidP="00932D7C">
            <w:pPr>
              <w:jc w:val="right"/>
              <w:rPr>
                <w:sz w:val="18"/>
                <w:szCs w:val="18"/>
              </w:rPr>
            </w:pPr>
            <w:r w:rsidRPr="00932D7C">
              <w:rPr>
                <w:sz w:val="18"/>
                <w:szCs w:val="18"/>
              </w:rPr>
              <w:t>20</w:t>
            </w:r>
          </w:p>
        </w:tc>
        <w:tc>
          <w:tcPr>
            <w:tcW w:w="1076" w:type="dxa"/>
            <w:tcBorders>
              <w:top w:val="nil"/>
              <w:left w:val="nil"/>
              <w:bottom w:val="single" w:sz="4" w:space="0" w:color="auto"/>
              <w:right w:val="single" w:sz="4" w:space="0" w:color="auto"/>
            </w:tcBorders>
            <w:shd w:val="clear" w:color="auto" w:fill="auto"/>
            <w:noWrap/>
            <w:vAlign w:val="bottom"/>
            <w:hideMark/>
          </w:tcPr>
          <w:p w14:paraId="06EDB9EE" w14:textId="77777777" w:rsidR="00D11781" w:rsidRPr="00932D7C" w:rsidRDefault="00D11781" w:rsidP="00932D7C">
            <w:pPr>
              <w:jc w:val="center"/>
              <w:rPr>
                <w:sz w:val="18"/>
                <w:szCs w:val="18"/>
              </w:rPr>
            </w:pPr>
            <w:r w:rsidRPr="00932D7C">
              <w:rPr>
                <w:sz w:val="18"/>
                <w:szCs w:val="18"/>
              </w:rPr>
              <w:t>1,231.80</w:t>
            </w:r>
          </w:p>
        </w:tc>
        <w:tc>
          <w:tcPr>
            <w:tcW w:w="1324" w:type="dxa"/>
            <w:tcBorders>
              <w:top w:val="nil"/>
              <w:left w:val="nil"/>
              <w:bottom w:val="single" w:sz="4" w:space="0" w:color="auto"/>
              <w:right w:val="single" w:sz="4" w:space="0" w:color="auto"/>
            </w:tcBorders>
            <w:shd w:val="clear" w:color="auto" w:fill="auto"/>
            <w:noWrap/>
            <w:vAlign w:val="bottom"/>
            <w:hideMark/>
          </w:tcPr>
          <w:p w14:paraId="690288F8" w14:textId="77777777" w:rsidR="00D11781" w:rsidRPr="00932D7C" w:rsidRDefault="00D11781" w:rsidP="00932D7C">
            <w:pPr>
              <w:jc w:val="center"/>
              <w:rPr>
                <w:sz w:val="18"/>
                <w:szCs w:val="18"/>
              </w:rPr>
            </w:pPr>
            <w:r w:rsidRPr="00932D7C">
              <w:rPr>
                <w:sz w:val="18"/>
                <w:szCs w:val="18"/>
              </w:rPr>
              <w:t>24,636.00</w:t>
            </w:r>
          </w:p>
        </w:tc>
        <w:tc>
          <w:tcPr>
            <w:tcW w:w="1062" w:type="dxa"/>
            <w:tcBorders>
              <w:top w:val="nil"/>
              <w:left w:val="nil"/>
              <w:bottom w:val="single" w:sz="4" w:space="0" w:color="auto"/>
              <w:right w:val="single" w:sz="4" w:space="0" w:color="auto"/>
            </w:tcBorders>
            <w:shd w:val="clear" w:color="auto" w:fill="auto"/>
            <w:noWrap/>
            <w:vAlign w:val="bottom"/>
            <w:hideMark/>
          </w:tcPr>
          <w:p w14:paraId="214D8410"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4CCE020E"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0B2FEF53" w14:textId="77777777" w:rsidR="00D11781" w:rsidRPr="00932D7C" w:rsidRDefault="00D11781" w:rsidP="00932D7C">
            <w:pPr>
              <w:jc w:val="right"/>
              <w:rPr>
                <w:sz w:val="18"/>
                <w:szCs w:val="18"/>
              </w:rPr>
            </w:pPr>
            <w:r w:rsidRPr="00932D7C">
              <w:rPr>
                <w:sz w:val="18"/>
                <w:szCs w:val="18"/>
              </w:rPr>
              <w:t>5.3</w:t>
            </w:r>
          </w:p>
        </w:tc>
        <w:tc>
          <w:tcPr>
            <w:tcW w:w="2704" w:type="dxa"/>
            <w:tcBorders>
              <w:top w:val="nil"/>
              <w:left w:val="nil"/>
              <w:bottom w:val="single" w:sz="4" w:space="0" w:color="auto"/>
              <w:right w:val="single" w:sz="4" w:space="0" w:color="auto"/>
            </w:tcBorders>
            <w:shd w:val="clear" w:color="auto" w:fill="auto"/>
            <w:noWrap/>
            <w:vAlign w:val="bottom"/>
            <w:hideMark/>
          </w:tcPr>
          <w:p w14:paraId="48FCF08F" w14:textId="77777777" w:rsidR="00D11781" w:rsidRPr="00932D7C" w:rsidRDefault="00D11781" w:rsidP="00932D7C">
            <w:pPr>
              <w:rPr>
                <w:sz w:val="18"/>
                <w:szCs w:val="18"/>
              </w:rPr>
            </w:pPr>
            <w:r w:rsidRPr="00932D7C">
              <w:rPr>
                <w:sz w:val="18"/>
                <w:szCs w:val="18"/>
              </w:rPr>
              <w:t>Concrete (1:2:4)</w:t>
            </w:r>
          </w:p>
        </w:tc>
        <w:tc>
          <w:tcPr>
            <w:tcW w:w="392" w:type="dxa"/>
            <w:tcBorders>
              <w:top w:val="nil"/>
              <w:left w:val="nil"/>
              <w:bottom w:val="single" w:sz="4" w:space="0" w:color="auto"/>
              <w:right w:val="single" w:sz="4" w:space="0" w:color="auto"/>
            </w:tcBorders>
            <w:shd w:val="clear" w:color="auto" w:fill="auto"/>
            <w:noWrap/>
            <w:vAlign w:val="bottom"/>
            <w:hideMark/>
          </w:tcPr>
          <w:p w14:paraId="2AA57AA3" w14:textId="77777777" w:rsidR="00D11781" w:rsidRPr="00932D7C" w:rsidRDefault="00D11781"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295E8D24" w14:textId="77777777" w:rsidR="00D11781" w:rsidRPr="00932D7C" w:rsidRDefault="00D11781"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2B597452"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21D04A41" w14:textId="77777777" w:rsidR="00D11781" w:rsidRPr="00932D7C" w:rsidRDefault="00D11781" w:rsidP="00932D7C">
            <w:pPr>
              <w:jc w:val="right"/>
              <w:rPr>
                <w:sz w:val="18"/>
                <w:szCs w:val="18"/>
              </w:rPr>
            </w:pPr>
            <w:r w:rsidRPr="00932D7C">
              <w:rPr>
                <w:sz w:val="18"/>
                <w:szCs w:val="18"/>
              </w:rPr>
              <w:t>32</w:t>
            </w:r>
          </w:p>
        </w:tc>
        <w:tc>
          <w:tcPr>
            <w:tcW w:w="1076" w:type="dxa"/>
            <w:tcBorders>
              <w:top w:val="nil"/>
              <w:left w:val="nil"/>
              <w:bottom w:val="single" w:sz="4" w:space="0" w:color="auto"/>
              <w:right w:val="single" w:sz="4" w:space="0" w:color="auto"/>
            </w:tcBorders>
            <w:shd w:val="clear" w:color="auto" w:fill="auto"/>
            <w:noWrap/>
            <w:vAlign w:val="bottom"/>
            <w:hideMark/>
          </w:tcPr>
          <w:p w14:paraId="4EBD58A2" w14:textId="77777777" w:rsidR="00D11781" w:rsidRPr="00932D7C" w:rsidRDefault="00D11781" w:rsidP="00932D7C">
            <w:pPr>
              <w:jc w:val="center"/>
              <w:rPr>
                <w:sz w:val="18"/>
                <w:szCs w:val="18"/>
              </w:rPr>
            </w:pPr>
            <w:r w:rsidRPr="00932D7C">
              <w:rPr>
                <w:sz w:val="18"/>
                <w:szCs w:val="18"/>
              </w:rPr>
              <w:t>2,639.88</w:t>
            </w:r>
          </w:p>
        </w:tc>
        <w:tc>
          <w:tcPr>
            <w:tcW w:w="1324" w:type="dxa"/>
            <w:tcBorders>
              <w:top w:val="nil"/>
              <w:left w:val="nil"/>
              <w:bottom w:val="single" w:sz="4" w:space="0" w:color="auto"/>
              <w:right w:val="single" w:sz="4" w:space="0" w:color="auto"/>
            </w:tcBorders>
            <w:shd w:val="clear" w:color="auto" w:fill="auto"/>
            <w:noWrap/>
            <w:vAlign w:val="bottom"/>
            <w:hideMark/>
          </w:tcPr>
          <w:p w14:paraId="50FE2175" w14:textId="77777777" w:rsidR="00D11781" w:rsidRPr="00932D7C" w:rsidRDefault="00D11781" w:rsidP="00932D7C">
            <w:pPr>
              <w:jc w:val="center"/>
              <w:rPr>
                <w:sz w:val="18"/>
                <w:szCs w:val="18"/>
              </w:rPr>
            </w:pPr>
            <w:r w:rsidRPr="00932D7C">
              <w:rPr>
                <w:sz w:val="18"/>
                <w:szCs w:val="18"/>
              </w:rPr>
              <w:t>84,476.16</w:t>
            </w:r>
          </w:p>
        </w:tc>
        <w:tc>
          <w:tcPr>
            <w:tcW w:w="1062" w:type="dxa"/>
            <w:tcBorders>
              <w:top w:val="nil"/>
              <w:left w:val="nil"/>
              <w:bottom w:val="single" w:sz="4" w:space="0" w:color="auto"/>
              <w:right w:val="single" w:sz="4" w:space="0" w:color="auto"/>
            </w:tcBorders>
            <w:shd w:val="clear" w:color="auto" w:fill="auto"/>
            <w:noWrap/>
            <w:vAlign w:val="bottom"/>
            <w:hideMark/>
          </w:tcPr>
          <w:p w14:paraId="405660D8"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6B99BD27"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1631A6C9" w14:textId="77777777" w:rsidR="00D11781" w:rsidRPr="00932D7C" w:rsidRDefault="00D11781" w:rsidP="00932D7C">
            <w:pPr>
              <w:jc w:val="right"/>
              <w:rPr>
                <w:sz w:val="18"/>
                <w:szCs w:val="18"/>
              </w:rPr>
            </w:pPr>
            <w:r w:rsidRPr="00932D7C">
              <w:rPr>
                <w:sz w:val="18"/>
                <w:szCs w:val="18"/>
              </w:rPr>
              <w:t>5.4</w:t>
            </w:r>
          </w:p>
        </w:tc>
        <w:tc>
          <w:tcPr>
            <w:tcW w:w="2704" w:type="dxa"/>
            <w:tcBorders>
              <w:top w:val="nil"/>
              <w:left w:val="nil"/>
              <w:bottom w:val="single" w:sz="4" w:space="0" w:color="auto"/>
              <w:right w:val="single" w:sz="4" w:space="0" w:color="auto"/>
            </w:tcBorders>
            <w:shd w:val="clear" w:color="auto" w:fill="auto"/>
            <w:noWrap/>
            <w:vAlign w:val="bottom"/>
            <w:hideMark/>
          </w:tcPr>
          <w:p w14:paraId="09D81C61" w14:textId="77777777" w:rsidR="00D11781" w:rsidRPr="00932D7C" w:rsidRDefault="00D11781" w:rsidP="00932D7C">
            <w:pPr>
              <w:rPr>
                <w:sz w:val="18"/>
                <w:szCs w:val="18"/>
              </w:rPr>
            </w:pPr>
            <w:r w:rsidRPr="00932D7C">
              <w:rPr>
                <w:sz w:val="18"/>
                <w:szCs w:val="18"/>
              </w:rPr>
              <w:t xml:space="preserve">Plastering with double coat (1:3)  </w:t>
            </w:r>
          </w:p>
        </w:tc>
        <w:tc>
          <w:tcPr>
            <w:tcW w:w="392" w:type="dxa"/>
            <w:tcBorders>
              <w:top w:val="nil"/>
              <w:left w:val="nil"/>
              <w:bottom w:val="single" w:sz="4" w:space="0" w:color="auto"/>
              <w:right w:val="single" w:sz="4" w:space="0" w:color="auto"/>
            </w:tcBorders>
            <w:shd w:val="clear" w:color="auto" w:fill="auto"/>
            <w:noWrap/>
            <w:vAlign w:val="bottom"/>
            <w:hideMark/>
          </w:tcPr>
          <w:p w14:paraId="42C560EC" w14:textId="77777777" w:rsidR="00D11781" w:rsidRPr="00932D7C" w:rsidRDefault="00D11781" w:rsidP="00932D7C">
            <w:pPr>
              <w:jc w:val="center"/>
              <w:rPr>
                <w:sz w:val="18"/>
                <w:szCs w:val="18"/>
              </w:rPr>
            </w:pPr>
            <w:r w:rsidRPr="00932D7C">
              <w:rPr>
                <w:sz w:val="18"/>
                <w:szCs w:val="18"/>
              </w:rPr>
              <w:t>M</w:t>
            </w:r>
            <w:r w:rsidRPr="00932D7C">
              <w:rPr>
                <w:sz w:val="18"/>
                <w:szCs w:val="18"/>
                <w:vertAlign w:val="superscript"/>
              </w:rPr>
              <w:t>2</w:t>
            </w:r>
          </w:p>
        </w:tc>
        <w:tc>
          <w:tcPr>
            <w:tcW w:w="816" w:type="dxa"/>
            <w:tcBorders>
              <w:top w:val="nil"/>
              <w:left w:val="nil"/>
              <w:bottom w:val="single" w:sz="4" w:space="0" w:color="auto"/>
              <w:right w:val="single" w:sz="4" w:space="0" w:color="auto"/>
            </w:tcBorders>
            <w:shd w:val="clear" w:color="auto" w:fill="auto"/>
            <w:noWrap/>
            <w:vAlign w:val="bottom"/>
            <w:hideMark/>
          </w:tcPr>
          <w:p w14:paraId="2924139B" w14:textId="77777777" w:rsidR="00D11781" w:rsidRPr="00932D7C" w:rsidRDefault="00D11781"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6810DAED"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69ABAA16" w14:textId="77777777" w:rsidR="00D11781" w:rsidRPr="00932D7C" w:rsidRDefault="00D11781" w:rsidP="00932D7C">
            <w:pPr>
              <w:jc w:val="right"/>
              <w:rPr>
                <w:sz w:val="18"/>
                <w:szCs w:val="18"/>
              </w:rPr>
            </w:pPr>
            <w:r w:rsidRPr="00932D7C">
              <w:rPr>
                <w:sz w:val="18"/>
                <w:szCs w:val="18"/>
              </w:rPr>
              <w:t>45</w:t>
            </w:r>
          </w:p>
        </w:tc>
        <w:tc>
          <w:tcPr>
            <w:tcW w:w="1076" w:type="dxa"/>
            <w:tcBorders>
              <w:top w:val="nil"/>
              <w:left w:val="nil"/>
              <w:bottom w:val="single" w:sz="4" w:space="0" w:color="auto"/>
              <w:right w:val="single" w:sz="4" w:space="0" w:color="auto"/>
            </w:tcBorders>
            <w:shd w:val="clear" w:color="auto" w:fill="auto"/>
            <w:noWrap/>
            <w:vAlign w:val="bottom"/>
            <w:hideMark/>
          </w:tcPr>
          <w:p w14:paraId="79A8EEB9" w14:textId="77777777" w:rsidR="00D11781" w:rsidRPr="00932D7C" w:rsidRDefault="00D11781" w:rsidP="00932D7C">
            <w:pPr>
              <w:jc w:val="center"/>
              <w:rPr>
                <w:sz w:val="18"/>
                <w:szCs w:val="18"/>
              </w:rPr>
            </w:pPr>
            <w:r w:rsidRPr="00932D7C">
              <w:rPr>
                <w:sz w:val="18"/>
                <w:szCs w:val="18"/>
              </w:rPr>
              <w:t>109.32</w:t>
            </w:r>
          </w:p>
        </w:tc>
        <w:tc>
          <w:tcPr>
            <w:tcW w:w="1324" w:type="dxa"/>
            <w:tcBorders>
              <w:top w:val="nil"/>
              <w:left w:val="nil"/>
              <w:bottom w:val="single" w:sz="4" w:space="0" w:color="auto"/>
              <w:right w:val="single" w:sz="4" w:space="0" w:color="auto"/>
            </w:tcBorders>
            <w:shd w:val="clear" w:color="auto" w:fill="auto"/>
            <w:noWrap/>
            <w:vAlign w:val="bottom"/>
            <w:hideMark/>
          </w:tcPr>
          <w:p w14:paraId="60DB1C27" w14:textId="77777777" w:rsidR="00D11781" w:rsidRPr="00932D7C" w:rsidRDefault="00D11781" w:rsidP="00932D7C">
            <w:pPr>
              <w:jc w:val="center"/>
              <w:rPr>
                <w:sz w:val="18"/>
                <w:szCs w:val="18"/>
              </w:rPr>
            </w:pPr>
            <w:r w:rsidRPr="00932D7C">
              <w:rPr>
                <w:sz w:val="18"/>
                <w:szCs w:val="18"/>
              </w:rPr>
              <w:t>4,919.40</w:t>
            </w:r>
          </w:p>
        </w:tc>
        <w:tc>
          <w:tcPr>
            <w:tcW w:w="1062" w:type="dxa"/>
            <w:tcBorders>
              <w:top w:val="nil"/>
              <w:left w:val="nil"/>
              <w:bottom w:val="single" w:sz="4" w:space="0" w:color="auto"/>
              <w:right w:val="single" w:sz="4" w:space="0" w:color="auto"/>
            </w:tcBorders>
            <w:shd w:val="clear" w:color="auto" w:fill="auto"/>
            <w:noWrap/>
            <w:vAlign w:val="bottom"/>
            <w:hideMark/>
          </w:tcPr>
          <w:p w14:paraId="50D3E234"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492E4DF1"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03FA8053" w14:textId="77777777" w:rsidR="00D11781" w:rsidRPr="00932D7C" w:rsidRDefault="00D11781" w:rsidP="00932D7C">
            <w:pPr>
              <w:jc w:val="right"/>
              <w:rPr>
                <w:sz w:val="18"/>
                <w:szCs w:val="18"/>
              </w:rPr>
            </w:pPr>
            <w:r w:rsidRPr="00932D7C">
              <w:rPr>
                <w:sz w:val="18"/>
                <w:szCs w:val="18"/>
              </w:rPr>
              <w:t>5.5</w:t>
            </w:r>
          </w:p>
        </w:tc>
        <w:tc>
          <w:tcPr>
            <w:tcW w:w="2704" w:type="dxa"/>
            <w:tcBorders>
              <w:top w:val="nil"/>
              <w:left w:val="nil"/>
              <w:bottom w:val="single" w:sz="4" w:space="0" w:color="auto"/>
              <w:right w:val="single" w:sz="4" w:space="0" w:color="auto"/>
            </w:tcBorders>
            <w:shd w:val="clear" w:color="auto" w:fill="auto"/>
            <w:noWrap/>
            <w:vAlign w:val="bottom"/>
            <w:hideMark/>
          </w:tcPr>
          <w:p w14:paraId="3C19AD12" w14:textId="77777777" w:rsidR="00D11781" w:rsidRPr="00932D7C" w:rsidRDefault="00D11781" w:rsidP="00932D7C">
            <w:pPr>
              <w:rPr>
                <w:sz w:val="18"/>
                <w:szCs w:val="18"/>
              </w:rPr>
            </w:pPr>
            <w:r w:rsidRPr="00932D7C">
              <w:rPr>
                <w:sz w:val="18"/>
                <w:szCs w:val="18"/>
              </w:rPr>
              <w:t>Back fill &amp; Compaction</w:t>
            </w:r>
          </w:p>
        </w:tc>
        <w:tc>
          <w:tcPr>
            <w:tcW w:w="392" w:type="dxa"/>
            <w:tcBorders>
              <w:top w:val="nil"/>
              <w:left w:val="nil"/>
              <w:bottom w:val="single" w:sz="4" w:space="0" w:color="auto"/>
              <w:right w:val="single" w:sz="4" w:space="0" w:color="auto"/>
            </w:tcBorders>
            <w:shd w:val="clear" w:color="auto" w:fill="auto"/>
            <w:noWrap/>
            <w:vAlign w:val="bottom"/>
            <w:hideMark/>
          </w:tcPr>
          <w:p w14:paraId="401158DE" w14:textId="77777777" w:rsidR="00D11781" w:rsidRPr="00932D7C" w:rsidRDefault="00D11781"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748B0181" w14:textId="77777777" w:rsidR="00D11781" w:rsidRPr="00932D7C" w:rsidRDefault="00D11781"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13C5AF4C"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21E2ACC9" w14:textId="77777777" w:rsidR="00D11781" w:rsidRPr="00932D7C" w:rsidRDefault="00D11781" w:rsidP="00932D7C">
            <w:pPr>
              <w:jc w:val="right"/>
              <w:rPr>
                <w:sz w:val="18"/>
                <w:szCs w:val="18"/>
              </w:rPr>
            </w:pPr>
            <w:r w:rsidRPr="00932D7C">
              <w:rPr>
                <w:sz w:val="18"/>
                <w:szCs w:val="18"/>
              </w:rPr>
              <w:t>3</w:t>
            </w:r>
          </w:p>
        </w:tc>
        <w:tc>
          <w:tcPr>
            <w:tcW w:w="1076" w:type="dxa"/>
            <w:tcBorders>
              <w:top w:val="nil"/>
              <w:left w:val="nil"/>
              <w:bottom w:val="single" w:sz="4" w:space="0" w:color="auto"/>
              <w:right w:val="single" w:sz="4" w:space="0" w:color="auto"/>
            </w:tcBorders>
            <w:shd w:val="clear" w:color="auto" w:fill="auto"/>
            <w:noWrap/>
            <w:vAlign w:val="bottom"/>
            <w:hideMark/>
          </w:tcPr>
          <w:p w14:paraId="100B5B03" w14:textId="77777777" w:rsidR="00D11781" w:rsidRPr="00932D7C" w:rsidRDefault="00D11781" w:rsidP="00932D7C">
            <w:pPr>
              <w:jc w:val="center"/>
              <w:rPr>
                <w:sz w:val="18"/>
                <w:szCs w:val="18"/>
              </w:rPr>
            </w:pPr>
            <w:r w:rsidRPr="00932D7C">
              <w:rPr>
                <w:sz w:val="18"/>
                <w:szCs w:val="18"/>
              </w:rPr>
              <w:t>86.45</w:t>
            </w:r>
          </w:p>
        </w:tc>
        <w:tc>
          <w:tcPr>
            <w:tcW w:w="1324" w:type="dxa"/>
            <w:tcBorders>
              <w:top w:val="nil"/>
              <w:left w:val="nil"/>
              <w:bottom w:val="single" w:sz="4" w:space="0" w:color="auto"/>
              <w:right w:val="single" w:sz="4" w:space="0" w:color="auto"/>
            </w:tcBorders>
            <w:shd w:val="clear" w:color="auto" w:fill="auto"/>
            <w:noWrap/>
            <w:vAlign w:val="bottom"/>
            <w:hideMark/>
          </w:tcPr>
          <w:p w14:paraId="1EAF3A37" w14:textId="77777777" w:rsidR="00D11781" w:rsidRPr="00932D7C" w:rsidRDefault="00D11781" w:rsidP="00932D7C">
            <w:pPr>
              <w:jc w:val="center"/>
              <w:rPr>
                <w:sz w:val="18"/>
                <w:szCs w:val="18"/>
              </w:rPr>
            </w:pPr>
            <w:r w:rsidRPr="00932D7C">
              <w:rPr>
                <w:sz w:val="18"/>
                <w:szCs w:val="18"/>
              </w:rPr>
              <w:t>259.35</w:t>
            </w:r>
          </w:p>
        </w:tc>
        <w:tc>
          <w:tcPr>
            <w:tcW w:w="1062" w:type="dxa"/>
            <w:tcBorders>
              <w:top w:val="nil"/>
              <w:left w:val="nil"/>
              <w:bottom w:val="single" w:sz="4" w:space="0" w:color="auto"/>
              <w:right w:val="single" w:sz="4" w:space="0" w:color="auto"/>
            </w:tcBorders>
            <w:shd w:val="clear" w:color="auto" w:fill="auto"/>
            <w:noWrap/>
            <w:vAlign w:val="bottom"/>
            <w:hideMark/>
          </w:tcPr>
          <w:p w14:paraId="43590554"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5D5FE331"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1070FC02" w14:textId="77777777" w:rsidR="00D11781" w:rsidRPr="00932D7C" w:rsidRDefault="00D11781" w:rsidP="00932D7C">
            <w:pPr>
              <w:jc w:val="right"/>
              <w:rPr>
                <w:sz w:val="18"/>
                <w:szCs w:val="18"/>
              </w:rPr>
            </w:pPr>
            <w:r w:rsidRPr="00932D7C">
              <w:rPr>
                <w:sz w:val="18"/>
                <w:szCs w:val="18"/>
              </w:rPr>
              <w:t>5.6</w:t>
            </w:r>
          </w:p>
        </w:tc>
        <w:tc>
          <w:tcPr>
            <w:tcW w:w="2704" w:type="dxa"/>
            <w:tcBorders>
              <w:top w:val="nil"/>
              <w:left w:val="nil"/>
              <w:bottom w:val="single" w:sz="4" w:space="0" w:color="auto"/>
              <w:right w:val="single" w:sz="4" w:space="0" w:color="auto"/>
            </w:tcBorders>
            <w:shd w:val="clear" w:color="auto" w:fill="auto"/>
            <w:noWrap/>
            <w:vAlign w:val="bottom"/>
            <w:hideMark/>
          </w:tcPr>
          <w:p w14:paraId="598089F4" w14:textId="77777777" w:rsidR="00D11781" w:rsidRPr="00932D7C" w:rsidRDefault="00D11781" w:rsidP="00932D7C">
            <w:pPr>
              <w:rPr>
                <w:sz w:val="18"/>
                <w:szCs w:val="18"/>
              </w:rPr>
            </w:pPr>
            <w:r w:rsidRPr="00932D7C">
              <w:rPr>
                <w:sz w:val="18"/>
                <w:szCs w:val="18"/>
              </w:rPr>
              <w:t>Excavation for cofferdam</w:t>
            </w:r>
          </w:p>
        </w:tc>
        <w:tc>
          <w:tcPr>
            <w:tcW w:w="392" w:type="dxa"/>
            <w:tcBorders>
              <w:top w:val="nil"/>
              <w:left w:val="nil"/>
              <w:bottom w:val="single" w:sz="4" w:space="0" w:color="auto"/>
              <w:right w:val="single" w:sz="4" w:space="0" w:color="auto"/>
            </w:tcBorders>
            <w:shd w:val="clear" w:color="auto" w:fill="auto"/>
            <w:noWrap/>
            <w:vAlign w:val="bottom"/>
            <w:hideMark/>
          </w:tcPr>
          <w:p w14:paraId="33393C71" w14:textId="77777777" w:rsidR="00D11781" w:rsidRPr="00932D7C" w:rsidRDefault="00D11781"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35D09CFC" w14:textId="77777777" w:rsidR="00D11781" w:rsidRPr="00932D7C" w:rsidRDefault="00D11781"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1F233289"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24567415" w14:textId="77777777" w:rsidR="00D11781" w:rsidRPr="00932D7C" w:rsidRDefault="00D11781" w:rsidP="00932D7C">
            <w:pPr>
              <w:jc w:val="right"/>
              <w:rPr>
                <w:sz w:val="18"/>
                <w:szCs w:val="18"/>
              </w:rPr>
            </w:pPr>
            <w:r w:rsidRPr="00932D7C">
              <w:rPr>
                <w:sz w:val="18"/>
                <w:szCs w:val="18"/>
              </w:rPr>
              <w:t>60</w:t>
            </w:r>
          </w:p>
        </w:tc>
        <w:tc>
          <w:tcPr>
            <w:tcW w:w="1076" w:type="dxa"/>
            <w:tcBorders>
              <w:top w:val="nil"/>
              <w:left w:val="nil"/>
              <w:bottom w:val="single" w:sz="4" w:space="0" w:color="auto"/>
              <w:right w:val="single" w:sz="4" w:space="0" w:color="auto"/>
            </w:tcBorders>
            <w:shd w:val="clear" w:color="auto" w:fill="auto"/>
            <w:noWrap/>
            <w:vAlign w:val="bottom"/>
            <w:hideMark/>
          </w:tcPr>
          <w:p w14:paraId="23B019F4" w14:textId="77777777" w:rsidR="00D11781" w:rsidRPr="00932D7C" w:rsidRDefault="00D11781" w:rsidP="00932D7C">
            <w:pPr>
              <w:jc w:val="center"/>
              <w:rPr>
                <w:sz w:val="18"/>
                <w:szCs w:val="18"/>
              </w:rPr>
            </w:pPr>
            <w:r w:rsidRPr="00932D7C">
              <w:rPr>
                <w:sz w:val="18"/>
                <w:szCs w:val="18"/>
              </w:rPr>
              <w:t>100.10</w:t>
            </w:r>
          </w:p>
        </w:tc>
        <w:tc>
          <w:tcPr>
            <w:tcW w:w="1324" w:type="dxa"/>
            <w:tcBorders>
              <w:top w:val="nil"/>
              <w:left w:val="nil"/>
              <w:bottom w:val="single" w:sz="4" w:space="0" w:color="auto"/>
              <w:right w:val="single" w:sz="4" w:space="0" w:color="auto"/>
            </w:tcBorders>
            <w:shd w:val="clear" w:color="auto" w:fill="auto"/>
            <w:noWrap/>
            <w:vAlign w:val="bottom"/>
            <w:hideMark/>
          </w:tcPr>
          <w:p w14:paraId="35E074B1" w14:textId="77777777" w:rsidR="00D11781" w:rsidRPr="00932D7C" w:rsidRDefault="00D11781" w:rsidP="00932D7C">
            <w:pPr>
              <w:jc w:val="center"/>
              <w:rPr>
                <w:sz w:val="18"/>
                <w:szCs w:val="18"/>
              </w:rPr>
            </w:pPr>
            <w:r w:rsidRPr="00932D7C">
              <w:rPr>
                <w:sz w:val="18"/>
                <w:szCs w:val="18"/>
              </w:rPr>
              <w:t>6,006.00</w:t>
            </w:r>
          </w:p>
        </w:tc>
        <w:tc>
          <w:tcPr>
            <w:tcW w:w="1062" w:type="dxa"/>
            <w:tcBorders>
              <w:top w:val="nil"/>
              <w:left w:val="nil"/>
              <w:bottom w:val="single" w:sz="4" w:space="0" w:color="auto"/>
              <w:right w:val="single" w:sz="4" w:space="0" w:color="auto"/>
            </w:tcBorders>
            <w:shd w:val="clear" w:color="auto" w:fill="auto"/>
            <w:noWrap/>
            <w:vAlign w:val="bottom"/>
            <w:hideMark/>
          </w:tcPr>
          <w:p w14:paraId="7EE975FA"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6116DC24"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429BB3E1" w14:textId="77777777" w:rsidR="00D11781" w:rsidRPr="00932D7C" w:rsidRDefault="00D11781" w:rsidP="00932D7C">
            <w:pPr>
              <w:rPr>
                <w:sz w:val="18"/>
                <w:szCs w:val="18"/>
              </w:rPr>
            </w:pPr>
            <w:r w:rsidRPr="00932D7C">
              <w:rPr>
                <w:sz w:val="18"/>
                <w:szCs w:val="18"/>
              </w:rPr>
              <w:t> </w:t>
            </w:r>
          </w:p>
        </w:tc>
        <w:tc>
          <w:tcPr>
            <w:tcW w:w="2704" w:type="dxa"/>
            <w:tcBorders>
              <w:top w:val="nil"/>
              <w:left w:val="nil"/>
              <w:bottom w:val="single" w:sz="4" w:space="0" w:color="auto"/>
              <w:right w:val="single" w:sz="4" w:space="0" w:color="auto"/>
            </w:tcBorders>
            <w:shd w:val="clear" w:color="auto" w:fill="auto"/>
            <w:noWrap/>
            <w:vAlign w:val="bottom"/>
            <w:hideMark/>
          </w:tcPr>
          <w:p w14:paraId="6A5099D9" w14:textId="77777777" w:rsidR="00D11781" w:rsidRPr="00932D7C" w:rsidRDefault="00D11781" w:rsidP="00932D7C">
            <w:pPr>
              <w:rPr>
                <w:b/>
                <w:bCs/>
                <w:sz w:val="18"/>
                <w:szCs w:val="18"/>
              </w:rPr>
            </w:pPr>
            <w:r w:rsidRPr="00932D7C">
              <w:rPr>
                <w:b/>
                <w:bCs/>
                <w:sz w:val="18"/>
                <w:szCs w:val="18"/>
              </w:rPr>
              <w:t>Sub-Total E</w:t>
            </w:r>
          </w:p>
        </w:tc>
        <w:tc>
          <w:tcPr>
            <w:tcW w:w="392" w:type="dxa"/>
            <w:tcBorders>
              <w:top w:val="nil"/>
              <w:left w:val="nil"/>
              <w:bottom w:val="single" w:sz="4" w:space="0" w:color="auto"/>
              <w:right w:val="single" w:sz="4" w:space="0" w:color="auto"/>
            </w:tcBorders>
            <w:shd w:val="clear" w:color="auto" w:fill="auto"/>
            <w:noWrap/>
            <w:vAlign w:val="bottom"/>
            <w:hideMark/>
          </w:tcPr>
          <w:p w14:paraId="312B153D" w14:textId="77777777" w:rsidR="00D11781" w:rsidRPr="00932D7C" w:rsidRDefault="00D11781"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5CDAA537" w14:textId="77777777" w:rsidR="00D11781" w:rsidRPr="00932D7C" w:rsidRDefault="00D11781"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4B0129F0"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06B2B8CD" w14:textId="77777777" w:rsidR="00D11781" w:rsidRPr="00932D7C" w:rsidRDefault="00D11781" w:rsidP="00932D7C">
            <w:pPr>
              <w:rPr>
                <w:sz w:val="18"/>
                <w:szCs w:val="18"/>
              </w:rPr>
            </w:pPr>
            <w:r w:rsidRPr="00932D7C">
              <w:rPr>
                <w:sz w:val="18"/>
                <w:szCs w:val="18"/>
              </w:rPr>
              <w:t> </w:t>
            </w:r>
          </w:p>
        </w:tc>
        <w:tc>
          <w:tcPr>
            <w:tcW w:w="1076" w:type="dxa"/>
            <w:tcBorders>
              <w:top w:val="nil"/>
              <w:left w:val="nil"/>
              <w:bottom w:val="single" w:sz="4" w:space="0" w:color="auto"/>
              <w:right w:val="single" w:sz="4" w:space="0" w:color="auto"/>
            </w:tcBorders>
            <w:shd w:val="clear" w:color="auto" w:fill="auto"/>
            <w:noWrap/>
            <w:vAlign w:val="bottom"/>
            <w:hideMark/>
          </w:tcPr>
          <w:p w14:paraId="1168576F" w14:textId="77777777" w:rsidR="00D11781" w:rsidRPr="00932D7C" w:rsidRDefault="00D11781" w:rsidP="00932D7C">
            <w:pPr>
              <w:jc w:val="center"/>
              <w:rPr>
                <w:sz w:val="18"/>
                <w:szCs w:val="18"/>
              </w:rPr>
            </w:pPr>
          </w:p>
        </w:tc>
        <w:tc>
          <w:tcPr>
            <w:tcW w:w="1324" w:type="dxa"/>
            <w:tcBorders>
              <w:top w:val="nil"/>
              <w:left w:val="nil"/>
              <w:bottom w:val="single" w:sz="4" w:space="0" w:color="auto"/>
              <w:right w:val="single" w:sz="4" w:space="0" w:color="auto"/>
            </w:tcBorders>
            <w:shd w:val="clear" w:color="auto" w:fill="auto"/>
            <w:noWrap/>
            <w:vAlign w:val="bottom"/>
            <w:hideMark/>
          </w:tcPr>
          <w:p w14:paraId="6AEEF152" w14:textId="77777777" w:rsidR="00D11781" w:rsidRPr="00932D7C" w:rsidRDefault="00D11781" w:rsidP="00932D7C">
            <w:pPr>
              <w:jc w:val="center"/>
              <w:rPr>
                <w:b/>
                <w:bCs/>
                <w:sz w:val="18"/>
                <w:szCs w:val="18"/>
              </w:rPr>
            </w:pPr>
            <w:r w:rsidRPr="00932D7C">
              <w:rPr>
                <w:b/>
                <w:bCs/>
                <w:sz w:val="18"/>
                <w:szCs w:val="18"/>
              </w:rPr>
              <w:t>139,471.91</w:t>
            </w:r>
          </w:p>
        </w:tc>
        <w:tc>
          <w:tcPr>
            <w:tcW w:w="1062" w:type="dxa"/>
            <w:tcBorders>
              <w:top w:val="nil"/>
              <w:left w:val="nil"/>
              <w:bottom w:val="single" w:sz="4" w:space="0" w:color="auto"/>
              <w:right w:val="single" w:sz="4" w:space="0" w:color="auto"/>
            </w:tcBorders>
            <w:shd w:val="clear" w:color="auto" w:fill="auto"/>
            <w:noWrap/>
            <w:vAlign w:val="bottom"/>
            <w:hideMark/>
          </w:tcPr>
          <w:p w14:paraId="6BACD93D"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0B07F306"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450828F8" w14:textId="77777777" w:rsidR="00D11781" w:rsidRPr="00932D7C" w:rsidRDefault="00D11781" w:rsidP="00932D7C">
            <w:pPr>
              <w:jc w:val="right"/>
              <w:rPr>
                <w:b/>
                <w:bCs/>
                <w:sz w:val="18"/>
                <w:szCs w:val="18"/>
              </w:rPr>
            </w:pPr>
            <w:r w:rsidRPr="00932D7C">
              <w:rPr>
                <w:b/>
                <w:bCs/>
                <w:sz w:val="18"/>
                <w:szCs w:val="18"/>
              </w:rPr>
              <w:t>6</w:t>
            </w:r>
          </w:p>
        </w:tc>
        <w:tc>
          <w:tcPr>
            <w:tcW w:w="2704" w:type="dxa"/>
            <w:tcBorders>
              <w:top w:val="nil"/>
              <w:left w:val="nil"/>
              <w:bottom w:val="single" w:sz="4" w:space="0" w:color="auto"/>
              <w:right w:val="single" w:sz="4" w:space="0" w:color="auto"/>
            </w:tcBorders>
            <w:shd w:val="clear" w:color="auto" w:fill="auto"/>
            <w:noWrap/>
            <w:vAlign w:val="bottom"/>
            <w:hideMark/>
          </w:tcPr>
          <w:p w14:paraId="65188E67" w14:textId="77777777" w:rsidR="00D11781" w:rsidRPr="00932D7C" w:rsidRDefault="00D11781" w:rsidP="00932D7C">
            <w:pPr>
              <w:rPr>
                <w:b/>
                <w:bCs/>
                <w:sz w:val="18"/>
                <w:szCs w:val="18"/>
              </w:rPr>
            </w:pPr>
            <w:r w:rsidRPr="00932D7C">
              <w:rPr>
                <w:b/>
                <w:bCs/>
                <w:sz w:val="18"/>
                <w:szCs w:val="18"/>
              </w:rPr>
              <w:t xml:space="preserve">Approach Canal  </w:t>
            </w:r>
          </w:p>
        </w:tc>
        <w:tc>
          <w:tcPr>
            <w:tcW w:w="392" w:type="dxa"/>
            <w:tcBorders>
              <w:top w:val="nil"/>
              <w:left w:val="nil"/>
              <w:bottom w:val="single" w:sz="4" w:space="0" w:color="auto"/>
              <w:right w:val="single" w:sz="4" w:space="0" w:color="auto"/>
            </w:tcBorders>
            <w:shd w:val="clear" w:color="auto" w:fill="auto"/>
            <w:noWrap/>
            <w:vAlign w:val="bottom"/>
            <w:hideMark/>
          </w:tcPr>
          <w:p w14:paraId="7A1BFD3A" w14:textId="77777777" w:rsidR="00D11781" w:rsidRPr="00932D7C" w:rsidRDefault="00D11781" w:rsidP="00932D7C">
            <w:pPr>
              <w:jc w:val="center"/>
              <w:rPr>
                <w:sz w:val="18"/>
                <w:szCs w:val="18"/>
              </w:rPr>
            </w:pPr>
          </w:p>
        </w:tc>
        <w:tc>
          <w:tcPr>
            <w:tcW w:w="816" w:type="dxa"/>
            <w:tcBorders>
              <w:top w:val="nil"/>
              <w:left w:val="nil"/>
              <w:bottom w:val="single" w:sz="4" w:space="0" w:color="auto"/>
              <w:right w:val="single" w:sz="4" w:space="0" w:color="auto"/>
            </w:tcBorders>
            <w:shd w:val="clear" w:color="auto" w:fill="auto"/>
            <w:noWrap/>
            <w:vAlign w:val="bottom"/>
            <w:hideMark/>
          </w:tcPr>
          <w:p w14:paraId="1ECE84EC" w14:textId="77777777" w:rsidR="00D11781" w:rsidRPr="00932D7C" w:rsidRDefault="00D11781"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73CE061B"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41CD38BD" w14:textId="77777777" w:rsidR="00D11781" w:rsidRPr="00932D7C" w:rsidRDefault="00D11781" w:rsidP="00932D7C">
            <w:pPr>
              <w:rPr>
                <w:sz w:val="18"/>
                <w:szCs w:val="18"/>
              </w:rPr>
            </w:pPr>
            <w:r w:rsidRPr="00932D7C">
              <w:rPr>
                <w:sz w:val="18"/>
                <w:szCs w:val="18"/>
              </w:rPr>
              <w:t> </w:t>
            </w:r>
          </w:p>
        </w:tc>
        <w:tc>
          <w:tcPr>
            <w:tcW w:w="1076" w:type="dxa"/>
            <w:tcBorders>
              <w:top w:val="nil"/>
              <w:left w:val="nil"/>
              <w:bottom w:val="single" w:sz="4" w:space="0" w:color="auto"/>
              <w:right w:val="single" w:sz="4" w:space="0" w:color="auto"/>
            </w:tcBorders>
            <w:shd w:val="clear" w:color="auto" w:fill="auto"/>
            <w:noWrap/>
            <w:vAlign w:val="bottom"/>
            <w:hideMark/>
          </w:tcPr>
          <w:p w14:paraId="7906791B" w14:textId="77777777" w:rsidR="00D11781" w:rsidRPr="00932D7C" w:rsidRDefault="00D11781" w:rsidP="00932D7C">
            <w:pPr>
              <w:jc w:val="center"/>
              <w:rPr>
                <w:sz w:val="18"/>
                <w:szCs w:val="18"/>
              </w:rPr>
            </w:pPr>
          </w:p>
        </w:tc>
        <w:tc>
          <w:tcPr>
            <w:tcW w:w="1324" w:type="dxa"/>
            <w:tcBorders>
              <w:top w:val="nil"/>
              <w:left w:val="nil"/>
              <w:bottom w:val="single" w:sz="4" w:space="0" w:color="auto"/>
              <w:right w:val="single" w:sz="4" w:space="0" w:color="auto"/>
            </w:tcBorders>
            <w:shd w:val="clear" w:color="auto" w:fill="auto"/>
            <w:noWrap/>
            <w:vAlign w:val="bottom"/>
            <w:hideMark/>
          </w:tcPr>
          <w:p w14:paraId="086107D5" w14:textId="77777777" w:rsidR="00D11781" w:rsidRPr="00932D7C" w:rsidRDefault="00D11781" w:rsidP="00932D7C">
            <w:pPr>
              <w:jc w:val="center"/>
              <w:rPr>
                <w:b/>
                <w:bCs/>
                <w:sz w:val="18"/>
                <w:szCs w:val="18"/>
              </w:rPr>
            </w:pPr>
          </w:p>
        </w:tc>
        <w:tc>
          <w:tcPr>
            <w:tcW w:w="1062" w:type="dxa"/>
            <w:tcBorders>
              <w:top w:val="nil"/>
              <w:left w:val="nil"/>
              <w:bottom w:val="single" w:sz="4" w:space="0" w:color="auto"/>
              <w:right w:val="single" w:sz="4" w:space="0" w:color="auto"/>
            </w:tcBorders>
            <w:shd w:val="clear" w:color="auto" w:fill="auto"/>
            <w:noWrap/>
            <w:vAlign w:val="bottom"/>
            <w:hideMark/>
          </w:tcPr>
          <w:p w14:paraId="0D763625"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31B60155"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4B02EEE4" w14:textId="77777777" w:rsidR="00D11781" w:rsidRPr="00932D7C" w:rsidRDefault="00D11781" w:rsidP="00932D7C">
            <w:pPr>
              <w:jc w:val="right"/>
              <w:rPr>
                <w:sz w:val="18"/>
                <w:szCs w:val="18"/>
              </w:rPr>
            </w:pPr>
            <w:r w:rsidRPr="00932D7C">
              <w:rPr>
                <w:sz w:val="18"/>
                <w:szCs w:val="18"/>
              </w:rPr>
              <w:t>6.1</w:t>
            </w:r>
          </w:p>
        </w:tc>
        <w:tc>
          <w:tcPr>
            <w:tcW w:w="2704" w:type="dxa"/>
            <w:tcBorders>
              <w:top w:val="nil"/>
              <w:left w:val="nil"/>
              <w:bottom w:val="single" w:sz="4" w:space="0" w:color="auto"/>
              <w:right w:val="single" w:sz="4" w:space="0" w:color="auto"/>
            </w:tcBorders>
            <w:shd w:val="clear" w:color="auto" w:fill="auto"/>
            <w:noWrap/>
            <w:vAlign w:val="bottom"/>
            <w:hideMark/>
          </w:tcPr>
          <w:p w14:paraId="4A938621" w14:textId="77777777" w:rsidR="00D11781" w:rsidRPr="00932D7C" w:rsidRDefault="00D11781" w:rsidP="00932D7C">
            <w:pPr>
              <w:rPr>
                <w:sz w:val="18"/>
                <w:szCs w:val="18"/>
              </w:rPr>
            </w:pPr>
            <w:r w:rsidRPr="00932D7C">
              <w:rPr>
                <w:sz w:val="18"/>
                <w:szCs w:val="18"/>
              </w:rPr>
              <w:t>Approach canal excav</w:t>
            </w:r>
            <w:r w:rsidR="00332D46" w:rsidRPr="00932D7C">
              <w:rPr>
                <w:sz w:val="18"/>
                <w:szCs w:val="18"/>
              </w:rPr>
              <w:t>ation</w:t>
            </w:r>
            <w:r w:rsidRPr="00932D7C">
              <w:rPr>
                <w:sz w:val="18"/>
                <w:szCs w:val="18"/>
              </w:rPr>
              <w:t xml:space="preserve">  (hard rock)</w:t>
            </w:r>
          </w:p>
        </w:tc>
        <w:tc>
          <w:tcPr>
            <w:tcW w:w="392" w:type="dxa"/>
            <w:tcBorders>
              <w:top w:val="nil"/>
              <w:left w:val="nil"/>
              <w:bottom w:val="single" w:sz="4" w:space="0" w:color="auto"/>
              <w:right w:val="single" w:sz="4" w:space="0" w:color="auto"/>
            </w:tcBorders>
            <w:shd w:val="clear" w:color="auto" w:fill="auto"/>
            <w:noWrap/>
            <w:vAlign w:val="bottom"/>
            <w:hideMark/>
          </w:tcPr>
          <w:p w14:paraId="188D9002" w14:textId="77777777" w:rsidR="00D11781" w:rsidRPr="00932D7C" w:rsidRDefault="00D11781"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09DA6569" w14:textId="77777777" w:rsidR="00D11781" w:rsidRPr="00932D7C" w:rsidRDefault="00D11781"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1A7127F7"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0216F8C4" w14:textId="77777777" w:rsidR="00D11781" w:rsidRPr="00932D7C" w:rsidRDefault="00D11781" w:rsidP="00932D7C">
            <w:pPr>
              <w:jc w:val="right"/>
              <w:rPr>
                <w:sz w:val="18"/>
                <w:szCs w:val="18"/>
              </w:rPr>
            </w:pPr>
            <w:r w:rsidRPr="00932D7C">
              <w:rPr>
                <w:sz w:val="18"/>
                <w:szCs w:val="18"/>
              </w:rPr>
              <w:t>45</w:t>
            </w:r>
          </w:p>
        </w:tc>
        <w:tc>
          <w:tcPr>
            <w:tcW w:w="1076" w:type="dxa"/>
            <w:tcBorders>
              <w:top w:val="nil"/>
              <w:left w:val="nil"/>
              <w:bottom w:val="single" w:sz="4" w:space="0" w:color="auto"/>
              <w:right w:val="single" w:sz="4" w:space="0" w:color="auto"/>
            </w:tcBorders>
            <w:shd w:val="clear" w:color="auto" w:fill="auto"/>
            <w:noWrap/>
            <w:vAlign w:val="bottom"/>
            <w:hideMark/>
          </w:tcPr>
          <w:p w14:paraId="46521600" w14:textId="77777777" w:rsidR="00D11781" w:rsidRPr="00932D7C" w:rsidRDefault="00D11781" w:rsidP="00932D7C">
            <w:pPr>
              <w:jc w:val="center"/>
              <w:rPr>
                <w:sz w:val="18"/>
                <w:szCs w:val="18"/>
              </w:rPr>
            </w:pPr>
            <w:r w:rsidRPr="00932D7C">
              <w:rPr>
                <w:sz w:val="18"/>
                <w:szCs w:val="18"/>
              </w:rPr>
              <w:t>383.50</w:t>
            </w:r>
          </w:p>
        </w:tc>
        <w:tc>
          <w:tcPr>
            <w:tcW w:w="1324" w:type="dxa"/>
            <w:tcBorders>
              <w:top w:val="nil"/>
              <w:left w:val="nil"/>
              <w:bottom w:val="single" w:sz="4" w:space="0" w:color="auto"/>
              <w:right w:val="single" w:sz="4" w:space="0" w:color="auto"/>
            </w:tcBorders>
            <w:shd w:val="clear" w:color="auto" w:fill="auto"/>
            <w:noWrap/>
            <w:vAlign w:val="bottom"/>
            <w:hideMark/>
          </w:tcPr>
          <w:p w14:paraId="5622CA94" w14:textId="77777777" w:rsidR="00D11781" w:rsidRPr="00932D7C" w:rsidRDefault="00D11781" w:rsidP="00932D7C">
            <w:pPr>
              <w:jc w:val="center"/>
              <w:rPr>
                <w:sz w:val="18"/>
                <w:szCs w:val="18"/>
              </w:rPr>
            </w:pPr>
            <w:r w:rsidRPr="00932D7C">
              <w:rPr>
                <w:sz w:val="18"/>
                <w:szCs w:val="18"/>
              </w:rPr>
              <w:t>17,257.50</w:t>
            </w:r>
          </w:p>
        </w:tc>
        <w:tc>
          <w:tcPr>
            <w:tcW w:w="1062" w:type="dxa"/>
            <w:tcBorders>
              <w:top w:val="nil"/>
              <w:left w:val="nil"/>
              <w:bottom w:val="single" w:sz="4" w:space="0" w:color="auto"/>
              <w:right w:val="single" w:sz="4" w:space="0" w:color="auto"/>
            </w:tcBorders>
            <w:shd w:val="clear" w:color="auto" w:fill="auto"/>
            <w:noWrap/>
            <w:vAlign w:val="bottom"/>
            <w:hideMark/>
          </w:tcPr>
          <w:p w14:paraId="0FC272AD"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22509726"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2E5DF358" w14:textId="77777777" w:rsidR="00D11781" w:rsidRPr="00932D7C" w:rsidRDefault="00D11781" w:rsidP="00932D7C">
            <w:pPr>
              <w:jc w:val="right"/>
              <w:rPr>
                <w:sz w:val="18"/>
                <w:szCs w:val="18"/>
              </w:rPr>
            </w:pPr>
            <w:r w:rsidRPr="00932D7C">
              <w:rPr>
                <w:sz w:val="18"/>
                <w:szCs w:val="18"/>
              </w:rPr>
              <w:t>6.2</w:t>
            </w:r>
          </w:p>
        </w:tc>
        <w:tc>
          <w:tcPr>
            <w:tcW w:w="2704" w:type="dxa"/>
            <w:tcBorders>
              <w:top w:val="nil"/>
              <w:left w:val="nil"/>
              <w:bottom w:val="single" w:sz="4" w:space="0" w:color="auto"/>
              <w:right w:val="single" w:sz="4" w:space="0" w:color="auto"/>
            </w:tcBorders>
            <w:shd w:val="clear" w:color="auto" w:fill="auto"/>
            <w:noWrap/>
            <w:vAlign w:val="bottom"/>
            <w:hideMark/>
          </w:tcPr>
          <w:p w14:paraId="654D4C29" w14:textId="77777777" w:rsidR="00D11781" w:rsidRPr="00932D7C" w:rsidRDefault="00D11781" w:rsidP="00932D7C">
            <w:pPr>
              <w:rPr>
                <w:sz w:val="18"/>
                <w:szCs w:val="18"/>
              </w:rPr>
            </w:pPr>
            <w:r w:rsidRPr="00932D7C">
              <w:rPr>
                <w:sz w:val="18"/>
                <w:szCs w:val="18"/>
              </w:rPr>
              <w:t xml:space="preserve">Masonry (1:3)                                         </w:t>
            </w:r>
          </w:p>
        </w:tc>
        <w:tc>
          <w:tcPr>
            <w:tcW w:w="392" w:type="dxa"/>
            <w:tcBorders>
              <w:top w:val="nil"/>
              <w:left w:val="nil"/>
              <w:bottom w:val="single" w:sz="4" w:space="0" w:color="auto"/>
              <w:right w:val="single" w:sz="4" w:space="0" w:color="auto"/>
            </w:tcBorders>
            <w:shd w:val="clear" w:color="auto" w:fill="auto"/>
            <w:noWrap/>
            <w:vAlign w:val="bottom"/>
            <w:hideMark/>
          </w:tcPr>
          <w:p w14:paraId="616FAEE3" w14:textId="77777777" w:rsidR="00D11781" w:rsidRPr="00932D7C" w:rsidRDefault="00D11781"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14952D2F" w14:textId="77777777" w:rsidR="00D11781" w:rsidRPr="00932D7C" w:rsidRDefault="00D11781"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39F31B13"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3E6267D1" w14:textId="77777777" w:rsidR="00D11781" w:rsidRPr="00932D7C" w:rsidRDefault="00D11781" w:rsidP="00932D7C">
            <w:pPr>
              <w:jc w:val="right"/>
              <w:rPr>
                <w:sz w:val="18"/>
                <w:szCs w:val="18"/>
              </w:rPr>
            </w:pPr>
            <w:r w:rsidRPr="00932D7C">
              <w:rPr>
                <w:sz w:val="18"/>
                <w:szCs w:val="18"/>
              </w:rPr>
              <w:t>20</w:t>
            </w:r>
          </w:p>
        </w:tc>
        <w:tc>
          <w:tcPr>
            <w:tcW w:w="1076" w:type="dxa"/>
            <w:tcBorders>
              <w:top w:val="nil"/>
              <w:left w:val="nil"/>
              <w:bottom w:val="single" w:sz="4" w:space="0" w:color="auto"/>
              <w:right w:val="single" w:sz="4" w:space="0" w:color="auto"/>
            </w:tcBorders>
            <w:shd w:val="clear" w:color="auto" w:fill="auto"/>
            <w:noWrap/>
            <w:vAlign w:val="bottom"/>
            <w:hideMark/>
          </w:tcPr>
          <w:p w14:paraId="60359471" w14:textId="77777777" w:rsidR="00D11781" w:rsidRPr="00932D7C" w:rsidRDefault="00D11781" w:rsidP="00932D7C">
            <w:pPr>
              <w:jc w:val="center"/>
              <w:rPr>
                <w:sz w:val="18"/>
                <w:szCs w:val="18"/>
              </w:rPr>
            </w:pPr>
            <w:r w:rsidRPr="00932D7C">
              <w:rPr>
                <w:sz w:val="18"/>
                <w:szCs w:val="18"/>
              </w:rPr>
              <w:t>1,231.80</w:t>
            </w:r>
          </w:p>
        </w:tc>
        <w:tc>
          <w:tcPr>
            <w:tcW w:w="1324" w:type="dxa"/>
            <w:tcBorders>
              <w:top w:val="nil"/>
              <w:left w:val="nil"/>
              <w:bottom w:val="single" w:sz="4" w:space="0" w:color="auto"/>
              <w:right w:val="single" w:sz="4" w:space="0" w:color="auto"/>
            </w:tcBorders>
            <w:shd w:val="clear" w:color="auto" w:fill="auto"/>
            <w:noWrap/>
            <w:vAlign w:val="bottom"/>
            <w:hideMark/>
          </w:tcPr>
          <w:p w14:paraId="028C92E3" w14:textId="77777777" w:rsidR="00D11781" w:rsidRPr="00932D7C" w:rsidRDefault="00D11781" w:rsidP="00932D7C">
            <w:pPr>
              <w:jc w:val="center"/>
              <w:rPr>
                <w:sz w:val="18"/>
                <w:szCs w:val="18"/>
              </w:rPr>
            </w:pPr>
            <w:r w:rsidRPr="00932D7C">
              <w:rPr>
                <w:sz w:val="18"/>
                <w:szCs w:val="18"/>
              </w:rPr>
              <w:t>24,636.00</w:t>
            </w:r>
          </w:p>
        </w:tc>
        <w:tc>
          <w:tcPr>
            <w:tcW w:w="1062" w:type="dxa"/>
            <w:tcBorders>
              <w:top w:val="nil"/>
              <w:left w:val="nil"/>
              <w:bottom w:val="single" w:sz="4" w:space="0" w:color="auto"/>
              <w:right w:val="single" w:sz="4" w:space="0" w:color="auto"/>
            </w:tcBorders>
            <w:shd w:val="clear" w:color="auto" w:fill="auto"/>
            <w:noWrap/>
            <w:vAlign w:val="bottom"/>
            <w:hideMark/>
          </w:tcPr>
          <w:p w14:paraId="65EBCE27"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05B04239"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08C34348" w14:textId="77777777" w:rsidR="00D11781" w:rsidRPr="00932D7C" w:rsidRDefault="00D11781" w:rsidP="00932D7C">
            <w:pPr>
              <w:jc w:val="right"/>
              <w:rPr>
                <w:sz w:val="18"/>
                <w:szCs w:val="18"/>
              </w:rPr>
            </w:pPr>
            <w:r w:rsidRPr="00932D7C">
              <w:rPr>
                <w:sz w:val="18"/>
                <w:szCs w:val="18"/>
              </w:rPr>
              <w:t>6.3</w:t>
            </w:r>
          </w:p>
        </w:tc>
        <w:tc>
          <w:tcPr>
            <w:tcW w:w="2704" w:type="dxa"/>
            <w:tcBorders>
              <w:top w:val="nil"/>
              <w:left w:val="nil"/>
              <w:bottom w:val="single" w:sz="4" w:space="0" w:color="auto"/>
              <w:right w:val="single" w:sz="4" w:space="0" w:color="auto"/>
            </w:tcBorders>
            <w:shd w:val="clear" w:color="auto" w:fill="auto"/>
            <w:noWrap/>
            <w:vAlign w:val="bottom"/>
            <w:hideMark/>
          </w:tcPr>
          <w:p w14:paraId="45F8D6A8" w14:textId="77777777" w:rsidR="00D11781" w:rsidRPr="00932D7C" w:rsidRDefault="00D11781" w:rsidP="00932D7C">
            <w:pPr>
              <w:rPr>
                <w:sz w:val="18"/>
                <w:szCs w:val="18"/>
              </w:rPr>
            </w:pPr>
            <w:r w:rsidRPr="00932D7C">
              <w:rPr>
                <w:sz w:val="18"/>
                <w:szCs w:val="18"/>
              </w:rPr>
              <w:t>Dry Hard coring (15cm at the bed)</w:t>
            </w:r>
          </w:p>
        </w:tc>
        <w:tc>
          <w:tcPr>
            <w:tcW w:w="392" w:type="dxa"/>
            <w:tcBorders>
              <w:top w:val="nil"/>
              <w:left w:val="nil"/>
              <w:bottom w:val="single" w:sz="4" w:space="0" w:color="auto"/>
              <w:right w:val="single" w:sz="4" w:space="0" w:color="auto"/>
            </w:tcBorders>
            <w:shd w:val="clear" w:color="auto" w:fill="auto"/>
            <w:noWrap/>
            <w:vAlign w:val="bottom"/>
            <w:hideMark/>
          </w:tcPr>
          <w:p w14:paraId="764FB907" w14:textId="77777777" w:rsidR="00D11781" w:rsidRPr="00932D7C" w:rsidRDefault="00D11781"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6B7A451D" w14:textId="77777777" w:rsidR="00D11781" w:rsidRPr="00932D7C" w:rsidRDefault="00D11781"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4CBA683D"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263DCBFF" w14:textId="77777777" w:rsidR="00D11781" w:rsidRPr="00932D7C" w:rsidRDefault="00D11781" w:rsidP="00932D7C">
            <w:pPr>
              <w:jc w:val="right"/>
              <w:rPr>
                <w:sz w:val="18"/>
                <w:szCs w:val="18"/>
              </w:rPr>
            </w:pPr>
            <w:r w:rsidRPr="00932D7C">
              <w:rPr>
                <w:sz w:val="18"/>
                <w:szCs w:val="18"/>
              </w:rPr>
              <w:t>5</w:t>
            </w:r>
          </w:p>
        </w:tc>
        <w:tc>
          <w:tcPr>
            <w:tcW w:w="1076" w:type="dxa"/>
            <w:tcBorders>
              <w:top w:val="nil"/>
              <w:left w:val="nil"/>
              <w:bottom w:val="single" w:sz="4" w:space="0" w:color="auto"/>
              <w:right w:val="single" w:sz="4" w:space="0" w:color="auto"/>
            </w:tcBorders>
            <w:shd w:val="clear" w:color="auto" w:fill="auto"/>
            <w:noWrap/>
            <w:vAlign w:val="bottom"/>
            <w:hideMark/>
          </w:tcPr>
          <w:p w14:paraId="2BC7B554" w14:textId="77777777" w:rsidR="00D11781" w:rsidRPr="00932D7C" w:rsidRDefault="00D11781" w:rsidP="00932D7C">
            <w:pPr>
              <w:jc w:val="center"/>
              <w:rPr>
                <w:sz w:val="18"/>
                <w:szCs w:val="18"/>
              </w:rPr>
            </w:pPr>
            <w:r w:rsidRPr="00932D7C">
              <w:rPr>
                <w:sz w:val="18"/>
                <w:szCs w:val="18"/>
              </w:rPr>
              <w:t>509.50</w:t>
            </w:r>
          </w:p>
        </w:tc>
        <w:tc>
          <w:tcPr>
            <w:tcW w:w="1324" w:type="dxa"/>
            <w:tcBorders>
              <w:top w:val="nil"/>
              <w:left w:val="nil"/>
              <w:bottom w:val="single" w:sz="4" w:space="0" w:color="auto"/>
              <w:right w:val="single" w:sz="4" w:space="0" w:color="auto"/>
            </w:tcBorders>
            <w:shd w:val="clear" w:color="auto" w:fill="auto"/>
            <w:noWrap/>
            <w:vAlign w:val="bottom"/>
            <w:hideMark/>
          </w:tcPr>
          <w:p w14:paraId="27841A21" w14:textId="77777777" w:rsidR="00D11781" w:rsidRPr="00932D7C" w:rsidRDefault="00D11781" w:rsidP="00932D7C">
            <w:pPr>
              <w:jc w:val="center"/>
              <w:rPr>
                <w:sz w:val="18"/>
                <w:szCs w:val="18"/>
              </w:rPr>
            </w:pPr>
            <w:r w:rsidRPr="00932D7C">
              <w:rPr>
                <w:sz w:val="18"/>
                <w:szCs w:val="18"/>
              </w:rPr>
              <w:t>2,547.50</w:t>
            </w:r>
          </w:p>
        </w:tc>
        <w:tc>
          <w:tcPr>
            <w:tcW w:w="1062" w:type="dxa"/>
            <w:tcBorders>
              <w:top w:val="nil"/>
              <w:left w:val="nil"/>
              <w:bottom w:val="single" w:sz="4" w:space="0" w:color="auto"/>
              <w:right w:val="single" w:sz="4" w:space="0" w:color="auto"/>
            </w:tcBorders>
            <w:shd w:val="clear" w:color="auto" w:fill="auto"/>
            <w:noWrap/>
            <w:vAlign w:val="bottom"/>
            <w:hideMark/>
          </w:tcPr>
          <w:p w14:paraId="11EB29D3"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01A08655"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55E92B85" w14:textId="77777777" w:rsidR="00D11781" w:rsidRPr="00932D7C" w:rsidRDefault="00D11781" w:rsidP="00932D7C">
            <w:pPr>
              <w:jc w:val="right"/>
              <w:rPr>
                <w:sz w:val="18"/>
                <w:szCs w:val="18"/>
              </w:rPr>
            </w:pPr>
            <w:r w:rsidRPr="00932D7C">
              <w:rPr>
                <w:sz w:val="18"/>
                <w:szCs w:val="18"/>
              </w:rPr>
              <w:t>6.4</w:t>
            </w:r>
          </w:p>
        </w:tc>
        <w:tc>
          <w:tcPr>
            <w:tcW w:w="2704" w:type="dxa"/>
            <w:tcBorders>
              <w:top w:val="nil"/>
              <w:left w:val="nil"/>
              <w:bottom w:val="single" w:sz="4" w:space="0" w:color="auto"/>
              <w:right w:val="single" w:sz="4" w:space="0" w:color="auto"/>
            </w:tcBorders>
            <w:shd w:val="clear" w:color="auto" w:fill="auto"/>
            <w:noWrap/>
            <w:vAlign w:val="bottom"/>
            <w:hideMark/>
          </w:tcPr>
          <w:p w14:paraId="6D376A9A" w14:textId="77777777" w:rsidR="00D11781" w:rsidRPr="00932D7C" w:rsidRDefault="00D11781" w:rsidP="00932D7C">
            <w:pPr>
              <w:rPr>
                <w:sz w:val="18"/>
                <w:szCs w:val="18"/>
              </w:rPr>
            </w:pPr>
            <w:r w:rsidRPr="00932D7C">
              <w:rPr>
                <w:sz w:val="18"/>
                <w:szCs w:val="18"/>
              </w:rPr>
              <w:t xml:space="preserve">Plastering with double coat (1:3)  </w:t>
            </w:r>
          </w:p>
        </w:tc>
        <w:tc>
          <w:tcPr>
            <w:tcW w:w="392" w:type="dxa"/>
            <w:tcBorders>
              <w:top w:val="nil"/>
              <w:left w:val="nil"/>
              <w:bottom w:val="single" w:sz="4" w:space="0" w:color="auto"/>
              <w:right w:val="single" w:sz="4" w:space="0" w:color="auto"/>
            </w:tcBorders>
            <w:shd w:val="clear" w:color="auto" w:fill="auto"/>
            <w:noWrap/>
            <w:vAlign w:val="bottom"/>
            <w:hideMark/>
          </w:tcPr>
          <w:p w14:paraId="02017542" w14:textId="77777777" w:rsidR="00D11781" w:rsidRPr="00932D7C" w:rsidRDefault="00D11781" w:rsidP="00932D7C">
            <w:pPr>
              <w:jc w:val="center"/>
              <w:rPr>
                <w:sz w:val="18"/>
                <w:szCs w:val="18"/>
              </w:rPr>
            </w:pPr>
            <w:r w:rsidRPr="00932D7C">
              <w:rPr>
                <w:sz w:val="18"/>
                <w:szCs w:val="18"/>
              </w:rPr>
              <w:t>M</w:t>
            </w:r>
            <w:r w:rsidRPr="00932D7C">
              <w:rPr>
                <w:sz w:val="18"/>
                <w:szCs w:val="18"/>
                <w:vertAlign w:val="superscript"/>
              </w:rPr>
              <w:t>2</w:t>
            </w:r>
          </w:p>
        </w:tc>
        <w:tc>
          <w:tcPr>
            <w:tcW w:w="816" w:type="dxa"/>
            <w:tcBorders>
              <w:top w:val="nil"/>
              <w:left w:val="nil"/>
              <w:bottom w:val="single" w:sz="4" w:space="0" w:color="auto"/>
              <w:right w:val="single" w:sz="4" w:space="0" w:color="auto"/>
            </w:tcBorders>
            <w:shd w:val="clear" w:color="auto" w:fill="auto"/>
            <w:noWrap/>
            <w:vAlign w:val="bottom"/>
            <w:hideMark/>
          </w:tcPr>
          <w:p w14:paraId="0CFC1A41" w14:textId="77777777" w:rsidR="00D11781" w:rsidRPr="00932D7C" w:rsidRDefault="00D11781"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3E87E8B6"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7EF76851" w14:textId="77777777" w:rsidR="00D11781" w:rsidRPr="00932D7C" w:rsidRDefault="00D11781" w:rsidP="00932D7C">
            <w:pPr>
              <w:jc w:val="right"/>
              <w:rPr>
                <w:sz w:val="18"/>
                <w:szCs w:val="18"/>
              </w:rPr>
            </w:pPr>
            <w:r w:rsidRPr="00932D7C">
              <w:rPr>
                <w:sz w:val="18"/>
                <w:szCs w:val="18"/>
              </w:rPr>
              <w:t>72</w:t>
            </w:r>
          </w:p>
        </w:tc>
        <w:tc>
          <w:tcPr>
            <w:tcW w:w="1076" w:type="dxa"/>
            <w:tcBorders>
              <w:top w:val="nil"/>
              <w:left w:val="nil"/>
              <w:bottom w:val="single" w:sz="4" w:space="0" w:color="auto"/>
              <w:right w:val="single" w:sz="4" w:space="0" w:color="auto"/>
            </w:tcBorders>
            <w:shd w:val="clear" w:color="auto" w:fill="auto"/>
            <w:noWrap/>
            <w:vAlign w:val="bottom"/>
            <w:hideMark/>
          </w:tcPr>
          <w:p w14:paraId="7469F704" w14:textId="77777777" w:rsidR="00D11781" w:rsidRPr="00932D7C" w:rsidRDefault="00D11781" w:rsidP="00932D7C">
            <w:pPr>
              <w:jc w:val="center"/>
              <w:rPr>
                <w:sz w:val="18"/>
                <w:szCs w:val="18"/>
              </w:rPr>
            </w:pPr>
            <w:r w:rsidRPr="00932D7C">
              <w:rPr>
                <w:sz w:val="18"/>
                <w:szCs w:val="18"/>
              </w:rPr>
              <w:t>109.32</w:t>
            </w:r>
          </w:p>
        </w:tc>
        <w:tc>
          <w:tcPr>
            <w:tcW w:w="1324" w:type="dxa"/>
            <w:tcBorders>
              <w:top w:val="nil"/>
              <w:left w:val="nil"/>
              <w:bottom w:val="single" w:sz="4" w:space="0" w:color="auto"/>
              <w:right w:val="single" w:sz="4" w:space="0" w:color="auto"/>
            </w:tcBorders>
            <w:shd w:val="clear" w:color="auto" w:fill="auto"/>
            <w:noWrap/>
            <w:vAlign w:val="bottom"/>
            <w:hideMark/>
          </w:tcPr>
          <w:p w14:paraId="20363D94" w14:textId="77777777" w:rsidR="00D11781" w:rsidRPr="00932D7C" w:rsidRDefault="00D11781" w:rsidP="00932D7C">
            <w:pPr>
              <w:jc w:val="center"/>
              <w:rPr>
                <w:sz w:val="18"/>
                <w:szCs w:val="18"/>
              </w:rPr>
            </w:pPr>
            <w:r w:rsidRPr="00932D7C">
              <w:rPr>
                <w:sz w:val="18"/>
                <w:szCs w:val="18"/>
              </w:rPr>
              <w:t>7,871.04</w:t>
            </w:r>
          </w:p>
        </w:tc>
        <w:tc>
          <w:tcPr>
            <w:tcW w:w="1062" w:type="dxa"/>
            <w:tcBorders>
              <w:top w:val="nil"/>
              <w:left w:val="nil"/>
              <w:bottom w:val="single" w:sz="4" w:space="0" w:color="auto"/>
              <w:right w:val="single" w:sz="4" w:space="0" w:color="auto"/>
            </w:tcBorders>
            <w:shd w:val="clear" w:color="auto" w:fill="auto"/>
            <w:noWrap/>
            <w:vAlign w:val="bottom"/>
            <w:hideMark/>
          </w:tcPr>
          <w:p w14:paraId="5BE52A9C"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46789255"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064E0E53" w14:textId="77777777" w:rsidR="00D11781" w:rsidRPr="00932D7C" w:rsidRDefault="00D11781" w:rsidP="00932D7C">
            <w:pPr>
              <w:rPr>
                <w:sz w:val="18"/>
                <w:szCs w:val="18"/>
              </w:rPr>
            </w:pPr>
            <w:r w:rsidRPr="00932D7C">
              <w:rPr>
                <w:sz w:val="18"/>
                <w:szCs w:val="18"/>
              </w:rPr>
              <w:t> </w:t>
            </w:r>
          </w:p>
        </w:tc>
        <w:tc>
          <w:tcPr>
            <w:tcW w:w="2704" w:type="dxa"/>
            <w:tcBorders>
              <w:top w:val="nil"/>
              <w:left w:val="nil"/>
              <w:bottom w:val="single" w:sz="4" w:space="0" w:color="auto"/>
              <w:right w:val="single" w:sz="4" w:space="0" w:color="auto"/>
            </w:tcBorders>
            <w:shd w:val="clear" w:color="auto" w:fill="auto"/>
            <w:noWrap/>
            <w:vAlign w:val="bottom"/>
            <w:hideMark/>
          </w:tcPr>
          <w:p w14:paraId="7B883667" w14:textId="77777777" w:rsidR="00D11781" w:rsidRPr="00932D7C" w:rsidRDefault="00D11781" w:rsidP="00932D7C">
            <w:pPr>
              <w:rPr>
                <w:b/>
                <w:bCs/>
                <w:sz w:val="18"/>
                <w:szCs w:val="18"/>
              </w:rPr>
            </w:pPr>
            <w:r w:rsidRPr="00932D7C">
              <w:rPr>
                <w:b/>
                <w:bCs/>
                <w:sz w:val="18"/>
                <w:szCs w:val="18"/>
              </w:rPr>
              <w:t>Sub-Total F</w:t>
            </w:r>
          </w:p>
        </w:tc>
        <w:tc>
          <w:tcPr>
            <w:tcW w:w="392" w:type="dxa"/>
            <w:tcBorders>
              <w:top w:val="nil"/>
              <w:left w:val="nil"/>
              <w:bottom w:val="single" w:sz="4" w:space="0" w:color="auto"/>
              <w:right w:val="single" w:sz="4" w:space="0" w:color="auto"/>
            </w:tcBorders>
            <w:shd w:val="clear" w:color="auto" w:fill="auto"/>
            <w:noWrap/>
            <w:vAlign w:val="bottom"/>
            <w:hideMark/>
          </w:tcPr>
          <w:p w14:paraId="339C1838" w14:textId="77777777" w:rsidR="00D11781" w:rsidRPr="00932D7C" w:rsidRDefault="00D11781"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0659EE3F" w14:textId="77777777" w:rsidR="00D11781" w:rsidRPr="00932D7C" w:rsidRDefault="00D11781"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43158874"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2C20B25E" w14:textId="77777777" w:rsidR="00D11781" w:rsidRPr="00932D7C" w:rsidRDefault="00D11781" w:rsidP="00932D7C">
            <w:pPr>
              <w:rPr>
                <w:sz w:val="18"/>
                <w:szCs w:val="18"/>
              </w:rPr>
            </w:pPr>
            <w:r w:rsidRPr="00932D7C">
              <w:rPr>
                <w:sz w:val="18"/>
                <w:szCs w:val="18"/>
              </w:rPr>
              <w:t> </w:t>
            </w:r>
          </w:p>
        </w:tc>
        <w:tc>
          <w:tcPr>
            <w:tcW w:w="1076" w:type="dxa"/>
            <w:tcBorders>
              <w:top w:val="nil"/>
              <w:left w:val="nil"/>
              <w:bottom w:val="single" w:sz="4" w:space="0" w:color="auto"/>
              <w:right w:val="single" w:sz="4" w:space="0" w:color="auto"/>
            </w:tcBorders>
            <w:shd w:val="clear" w:color="auto" w:fill="auto"/>
            <w:noWrap/>
            <w:vAlign w:val="bottom"/>
            <w:hideMark/>
          </w:tcPr>
          <w:p w14:paraId="7D678D05" w14:textId="77777777" w:rsidR="00D11781" w:rsidRPr="00932D7C" w:rsidRDefault="00D11781" w:rsidP="00932D7C">
            <w:pPr>
              <w:jc w:val="center"/>
              <w:rPr>
                <w:sz w:val="18"/>
                <w:szCs w:val="18"/>
              </w:rPr>
            </w:pPr>
          </w:p>
        </w:tc>
        <w:tc>
          <w:tcPr>
            <w:tcW w:w="1324" w:type="dxa"/>
            <w:tcBorders>
              <w:top w:val="nil"/>
              <w:left w:val="nil"/>
              <w:bottom w:val="single" w:sz="4" w:space="0" w:color="auto"/>
              <w:right w:val="single" w:sz="4" w:space="0" w:color="auto"/>
            </w:tcBorders>
            <w:shd w:val="clear" w:color="auto" w:fill="auto"/>
            <w:noWrap/>
            <w:vAlign w:val="bottom"/>
            <w:hideMark/>
          </w:tcPr>
          <w:p w14:paraId="089A06F6" w14:textId="77777777" w:rsidR="00D11781" w:rsidRPr="00932D7C" w:rsidRDefault="00D11781" w:rsidP="00932D7C">
            <w:pPr>
              <w:jc w:val="center"/>
              <w:rPr>
                <w:b/>
                <w:bCs/>
                <w:sz w:val="18"/>
                <w:szCs w:val="18"/>
              </w:rPr>
            </w:pPr>
            <w:r w:rsidRPr="00932D7C">
              <w:rPr>
                <w:b/>
                <w:bCs/>
                <w:sz w:val="18"/>
                <w:szCs w:val="18"/>
              </w:rPr>
              <w:t>52,312.04</w:t>
            </w:r>
          </w:p>
        </w:tc>
        <w:tc>
          <w:tcPr>
            <w:tcW w:w="1062" w:type="dxa"/>
            <w:tcBorders>
              <w:top w:val="nil"/>
              <w:left w:val="nil"/>
              <w:bottom w:val="single" w:sz="4" w:space="0" w:color="auto"/>
              <w:right w:val="single" w:sz="4" w:space="0" w:color="auto"/>
            </w:tcBorders>
            <w:shd w:val="clear" w:color="auto" w:fill="auto"/>
            <w:noWrap/>
            <w:vAlign w:val="bottom"/>
            <w:hideMark/>
          </w:tcPr>
          <w:p w14:paraId="1809AE83"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31E89B4C"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1A92B04E" w14:textId="77777777" w:rsidR="00D11781" w:rsidRPr="00932D7C" w:rsidRDefault="00D11781" w:rsidP="00932D7C">
            <w:pPr>
              <w:jc w:val="right"/>
              <w:rPr>
                <w:b/>
                <w:bCs/>
                <w:sz w:val="18"/>
                <w:szCs w:val="18"/>
              </w:rPr>
            </w:pPr>
            <w:r w:rsidRPr="00932D7C">
              <w:rPr>
                <w:b/>
                <w:bCs/>
                <w:sz w:val="18"/>
                <w:szCs w:val="18"/>
              </w:rPr>
              <w:t>7</w:t>
            </w:r>
          </w:p>
        </w:tc>
        <w:tc>
          <w:tcPr>
            <w:tcW w:w="2704" w:type="dxa"/>
            <w:tcBorders>
              <w:top w:val="nil"/>
              <w:left w:val="nil"/>
              <w:bottom w:val="single" w:sz="4" w:space="0" w:color="auto"/>
              <w:right w:val="single" w:sz="4" w:space="0" w:color="auto"/>
            </w:tcBorders>
            <w:shd w:val="clear" w:color="auto" w:fill="auto"/>
            <w:noWrap/>
            <w:vAlign w:val="bottom"/>
            <w:hideMark/>
          </w:tcPr>
          <w:p w14:paraId="0882699F" w14:textId="77777777" w:rsidR="00D11781" w:rsidRPr="00932D7C" w:rsidRDefault="00D11781" w:rsidP="00932D7C">
            <w:pPr>
              <w:rPr>
                <w:b/>
                <w:bCs/>
                <w:sz w:val="18"/>
                <w:szCs w:val="18"/>
              </w:rPr>
            </w:pPr>
            <w:r w:rsidRPr="00932D7C">
              <w:rPr>
                <w:b/>
                <w:bCs/>
                <w:sz w:val="18"/>
                <w:szCs w:val="18"/>
              </w:rPr>
              <w:t>Suction pool (3mx3mx2m)</w:t>
            </w:r>
          </w:p>
        </w:tc>
        <w:tc>
          <w:tcPr>
            <w:tcW w:w="392" w:type="dxa"/>
            <w:tcBorders>
              <w:top w:val="nil"/>
              <w:left w:val="nil"/>
              <w:bottom w:val="single" w:sz="4" w:space="0" w:color="auto"/>
              <w:right w:val="single" w:sz="4" w:space="0" w:color="auto"/>
            </w:tcBorders>
            <w:shd w:val="clear" w:color="auto" w:fill="auto"/>
            <w:noWrap/>
            <w:vAlign w:val="bottom"/>
            <w:hideMark/>
          </w:tcPr>
          <w:p w14:paraId="0E1A9E9B" w14:textId="77777777" w:rsidR="00D11781" w:rsidRPr="00932D7C" w:rsidRDefault="00D11781" w:rsidP="00932D7C">
            <w:pPr>
              <w:jc w:val="center"/>
              <w:rPr>
                <w:sz w:val="18"/>
                <w:szCs w:val="18"/>
              </w:rPr>
            </w:pPr>
          </w:p>
        </w:tc>
        <w:tc>
          <w:tcPr>
            <w:tcW w:w="816" w:type="dxa"/>
            <w:tcBorders>
              <w:top w:val="nil"/>
              <w:left w:val="nil"/>
              <w:bottom w:val="single" w:sz="4" w:space="0" w:color="auto"/>
              <w:right w:val="single" w:sz="4" w:space="0" w:color="auto"/>
            </w:tcBorders>
            <w:shd w:val="clear" w:color="auto" w:fill="auto"/>
            <w:noWrap/>
            <w:vAlign w:val="bottom"/>
            <w:hideMark/>
          </w:tcPr>
          <w:p w14:paraId="2E43495F" w14:textId="77777777" w:rsidR="00D11781" w:rsidRPr="00932D7C" w:rsidRDefault="00D11781"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666289AA"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6D483BE3" w14:textId="77777777" w:rsidR="00D11781" w:rsidRPr="00932D7C" w:rsidRDefault="00D11781" w:rsidP="00932D7C">
            <w:pPr>
              <w:rPr>
                <w:sz w:val="18"/>
                <w:szCs w:val="18"/>
              </w:rPr>
            </w:pPr>
            <w:r w:rsidRPr="00932D7C">
              <w:rPr>
                <w:sz w:val="18"/>
                <w:szCs w:val="18"/>
              </w:rPr>
              <w:t> </w:t>
            </w:r>
          </w:p>
        </w:tc>
        <w:tc>
          <w:tcPr>
            <w:tcW w:w="1076" w:type="dxa"/>
            <w:tcBorders>
              <w:top w:val="nil"/>
              <w:left w:val="nil"/>
              <w:bottom w:val="single" w:sz="4" w:space="0" w:color="auto"/>
              <w:right w:val="single" w:sz="4" w:space="0" w:color="auto"/>
            </w:tcBorders>
            <w:shd w:val="clear" w:color="auto" w:fill="auto"/>
            <w:noWrap/>
            <w:vAlign w:val="bottom"/>
            <w:hideMark/>
          </w:tcPr>
          <w:p w14:paraId="072E5A58" w14:textId="77777777" w:rsidR="00D11781" w:rsidRPr="00932D7C" w:rsidRDefault="00D11781" w:rsidP="00932D7C">
            <w:pPr>
              <w:jc w:val="center"/>
              <w:rPr>
                <w:sz w:val="18"/>
                <w:szCs w:val="18"/>
              </w:rPr>
            </w:pPr>
          </w:p>
        </w:tc>
        <w:tc>
          <w:tcPr>
            <w:tcW w:w="1324" w:type="dxa"/>
            <w:tcBorders>
              <w:top w:val="nil"/>
              <w:left w:val="nil"/>
              <w:bottom w:val="single" w:sz="4" w:space="0" w:color="auto"/>
              <w:right w:val="single" w:sz="4" w:space="0" w:color="auto"/>
            </w:tcBorders>
            <w:shd w:val="clear" w:color="auto" w:fill="auto"/>
            <w:noWrap/>
            <w:vAlign w:val="bottom"/>
            <w:hideMark/>
          </w:tcPr>
          <w:p w14:paraId="184CA495" w14:textId="77777777" w:rsidR="00D11781" w:rsidRPr="00932D7C" w:rsidRDefault="00D11781" w:rsidP="00932D7C">
            <w:pPr>
              <w:jc w:val="center"/>
              <w:rPr>
                <w:b/>
                <w:bCs/>
                <w:sz w:val="18"/>
                <w:szCs w:val="18"/>
              </w:rPr>
            </w:pPr>
          </w:p>
        </w:tc>
        <w:tc>
          <w:tcPr>
            <w:tcW w:w="1062" w:type="dxa"/>
            <w:tcBorders>
              <w:top w:val="nil"/>
              <w:left w:val="nil"/>
              <w:bottom w:val="single" w:sz="4" w:space="0" w:color="auto"/>
              <w:right w:val="single" w:sz="4" w:space="0" w:color="auto"/>
            </w:tcBorders>
            <w:shd w:val="clear" w:color="auto" w:fill="auto"/>
            <w:noWrap/>
            <w:vAlign w:val="bottom"/>
            <w:hideMark/>
          </w:tcPr>
          <w:p w14:paraId="4F52ADF6"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4210347C"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439A7FC9" w14:textId="77777777" w:rsidR="00D11781" w:rsidRPr="00932D7C" w:rsidRDefault="00D11781" w:rsidP="00932D7C">
            <w:pPr>
              <w:jc w:val="right"/>
              <w:rPr>
                <w:sz w:val="18"/>
                <w:szCs w:val="18"/>
              </w:rPr>
            </w:pPr>
            <w:r w:rsidRPr="00932D7C">
              <w:rPr>
                <w:sz w:val="18"/>
                <w:szCs w:val="18"/>
              </w:rPr>
              <w:t>7.1</w:t>
            </w:r>
          </w:p>
        </w:tc>
        <w:tc>
          <w:tcPr>
            <w:tcW w:w="2704" w:type="dxa"/>
            <w:tcBorders>
              <w:top w:val="nil"/>
              <w:left w:val="nil"/>
              <w:bottom w:val="single" w:sz="4" w:space="0" w:color="auto"/>
              <w:right w:val="single" w:sz="4" w:space="0" w:color="auto"/>
            </w:tcBorders>
            <w:shd w:val="clear" w:color="auto" w:fill="auto"/>
            <w:noWrap/>
            <w:vAlign w:val="bottom"/>
            <w:hideMark/>
          </w:tcPr>
          <w:p w14:paraId="19251F4F" w14:textId="77777777" w:rsidR="00D11781" w:rsidRPr="00932D7C" w:rsidRDefault="00D11781" w:rsidP="00932D7C">
            <w:pPr>
              <w:rPr>
                <w:sz w:val="18"/>
                <w:szCs w:val="18"/>
              </w:rPr>
            </w:pPr>
            <w:r w:rsidRPr="00932D7C">
              <w:rPr>
                <w:sz w:val="18"/>
                <w:szCs w:val="18"/>
              </w:rPr>
              <w:t>Suction pool excavation (hard rock)</w:t>
            </w:r>
          </w:p>
        </w:tc>
        <w:tc>
          <w:tcPr>
            <w:tcW w:w="392" w:type="dxa"/>
            <w:tcBorders>
              <w:top w:val="nil"/>
              <w:left w:val="nil"/>
              <w:bottom w:val="single" w:sz="4" w:space="0" w:color="auto"/>
              <w:right w:val="single" w:sz="4" w:space="0" w:color="auto"/>
            </w:tcBorders>
            <w:shd w:val="clear" w:color="auto" w:fill="auto"/>
            <w:noWrap/>
            <w:vAlign w:val="bottom"/>
            <w:hideMark/>
          </w:tcPr>
          <w:p w14:paraId="402ED2A5" w14:textId="77777777" w:rsidR="00D11781" w:rsidRPr="00932D7C" w:rsidRDefault="00D11781"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5F53DF94" w14:textId="77777777" w:rsidR="00D11781" w:rsidRPr="00932D7C" w:rsidRDefault="00D11781"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2FB5103A"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503C4448" w14:textId="77777777" w:rsidR="00D11781" w:rsidRPr="00932D7C" w:rsidRDefault="00D11781" w:rsidP="00932D7C">
            <w:pPr>
              <w:jc w:val="right"/>
              <w:rPr>
                <w:sz w:val="18"/>
                <w:szCs w:val="18"/>
              </w:rPr>
            </w:pPr>
            <w:r w:rsidRPr="00932D7C">
              <w:rPr>
                <w:sz w:val="18"/>
                <w:szCs w:val="18"/>
              </w:rPr>
              <w:t>50</w:t>
            </w:r>
          </w:p>
        </w:tc>
        <w:tc>
          <w:tcPr>
            <w:tcW w:w="1076" w:type="dxa"/>
            <w:tcBorders>
              <w:top w:val="nil"/>
              <w:left w:val="nil"/>
              <w:bottom w:val="single" w:sz="4" w:space="0" w:color="auto"/>
              <w:right w:val="single" w:sz="4" w:space="0" w:color="auto"/>
            </w:tcBorders>
            <w:shd w:val="clear" w:color="auto" w:fill="auto"/>
            <w:noWrap/>
            <w:vAlign w:val="bottom"/>
            <w:hideMark/>
          </w:tcPr>
          <w:p w14:paraId="33145560" w14:textId="77777777" w:rsidR="00D11781" w:rsidRPr="00932D7C" w:rsidRDefault="00D11781" w:rsidP="00932D7C">
            <w:pPr>
              <w:jc w:val="center"/>
              <w:rPr>
                <w:sz w:val="18"/>
                <w:szCs w:val="18"/>
              </w:rPr>
            </w:pPr>
            <w:r w:rsidRPr="00932D7C">
              <w:rPr>
                <w:sz w:val="18"/>
                <w:szCs w:val="18"/>
              </w:rPr>
              <w:t>383.50</w:t>
            </w:r>
          </w:p>
        </w:tc>
        <w:tc>
          <w:tcPr>
            <w:tcW w:w="1324" w:type="dxa"/>
            <w:tcBorders>
              <w:top w:val="nil"/>
              <w:left w:val="nil"/>
              <w:bottom w:val="single" w:sz="4" w:space="0" w:color="auto"/>
              <w:right w:val="single" w:sz="4" w:space="0" w:color="auto"/>
            </w:tcBorders>
            <w:shd w:val="clear" w:color="auto" w:fill="auto"/>
            <w:noWrap/>
            <w:vAlign w:val="bottom"/>
            <w:hideMark/>
          </w:tcPr>
          <w:p w14:paraId="2E1C07D6" w14:textId="77777777" w:rsidR="00D11781" w:rsidRPr="00932D7C" w:rsidRDefault="00D11781" w:rsidP="00932D7C">
            <w:pPr>
              <w:jc w:val="center"/>
              <w:rPr>
                <w:sz w:val="18"/>
                <w:szCs w:val="18"/>
              </w:rPr>
            </w:pPr>
            <w:r w:rsidRPr="00932D7C">
              <w:rPr>
                <w:sz w:val="18"/>
                <w:szCs w:val="18"/>
              </w:rPr>
              <w:t>19,175.00</w:t>
            </w:r>
          </w:p>
        </w:tc>
        <w:tc>
          <w:tcPr>
            <w:tcW w:w="1062" w:type="dxa"/>
            <w:tcBorders>
              <w:top w:val="nil"/>
              <w:left w:val="nil"/>
              <w:bottom w:val="single" w:sz="4" w:space="0" w:color="auto"/>
              <w:right w:val="single" w:sz="4" w:space="0" w:color="auto"/>
            </w:tcBorders>
            <w:shd w:val="clear" w:color="auto" w:fill="auto"/>
            <w:noWrap/>
            <w:vAlign w:val="bottom"/>
            <w:hideMark/>
          </w:tcPr>
          <w:p w14:paraId="04656CEB"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725EEB60"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02BA4CF8" w14:textId="77777777" w:rsidR="00D11781" w:rsidRPr="00932D7C" w:rsidRDefault="00D11781" w:rsidP="00932D7C">
            <w:pPr>
              <w:jc w:val="right"/>
              <w:rPr>
                <w:sz w:val="18"/>
                <w:szCs w:val="18"/>
              </w:rPr>
            </w:pPr>
            <w:r w:rsidRPr="00932D7C">
              <w:rPr>
                <w:sz w:val="18"/>
                <w:szCs w:val="18"/>
              </w:rPr>
              <w:t>7.2</w:t>
            </w:r>
          </w:p>
        </w:tc>
        <w:tc>
          <w:tcPr>
            <w:tcW w:w="2704" w:type="dxa"/>
            <w:tcBorders>
              <w:top w:val="nil"/>
              <w:left w:val="nil"/>
              <w:bottom w:val="single" w:sz="4" w:space="0" w:color="auto"/>
              <w:right w:val="single" w:sz="4" w:space="0" w:color="auto"/>
            </w:tcBorders>
            <w:shd w:val="clear" w:color="auto" w:fill="auto"/>
            <w:noWrap/>
            <w:vAlign w:val="bottom"/>
            <w:hideMark/>
          </w:tcPr>
          <w:p w14:paraId="40278A5B" w14:textId="77777777" w:rsidR="00D11781" w:rsidRPr="00932D7C" w:rsidRDefault="00D11781" w:rsidP="00932D7C">
            <w:pPr>
              <w:rPr>
                <w:sz w:val="18"/>
                <w:szCs w:val="18"/>
              </w:rPr>
            </w:pPr>
            <w:r w:rsidRPr="00932D7C">
              <w:rPr>
                <w:sz w:val="18"/>
                <w:szCs w:val="18"/>
              </w:rPr>
              <w:t xml:space="preserve">Masonry (1:3)                                         </w:t>
            </w:r>
          </w:p>
        </w:tc>
        <w:tc>
          <w:tcPr>
            <w:tcW w:w="392" w:type="dxa"/>
            <w:tcBorders>
              <w:top w:val="nil"/>
              <w:left w:val="nil"/>
              <w:bottom w:val="single" w:sz="4" w:space="0" w:color="auto"/>
              <w:right w:val="single" w:sz="4" w:space="0" w:color="auto"/>
            </w:tcBorders>
            <w:shd w:val="clear" w:color="auto" w:fill="auto"/>
            <w:noWrap/>
            <w:vAlign w:val="bottom"/>
            <w:hideMark/>
          </w:tcPr>
          <w:p w14:paraId="47F38ABE" w14:textId="77777777" w:rsidR="00D11781" w:rsidRPr="00932D7C" w:rsidRDefault="00D11781"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651E8904" w14:textId="77777777" w:rsidR="00D11781" w:rsidRPr="00932D7C" w:rsidRDefault="00D11781"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5F7B512B"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18E5BBFC" w14:textId="77777777" w:rsidR="00D11781" w:rsidRPr="00932D7C" w:rsidRDefault="00D11781" w:rsidP="00932D7C">
            <w:pPr>
              <w:jc w:val="right"/>
              <w:rPr>
                <w:sz w:val="18"/>
                <w:szCs w:val="18"/>
              </w:rPr>
            </w:pPr>
            <w:r w:rsidRPr="00932D7C">
              <w:rPr>
                <w:sz w:val="18"/>
                <w:szCs w:val="18"/>
              </w:rPr>
              <w:t>15</w:t>
            </w:r>
          </w:p>
        </w:tc>
        <w:tc>
          <w:tcPr>
            <w:tcW w:w="1076" w:type="dxa"/>
            <w:tcBorders>
              <w:top w:val="nil"/>
              <w:left w:val="nil"/>
              <w:bottom w:val="single" w:sz="4" w:space="0" w:color="auto"/>
              <w:right w:val="single" w:sz="4" w:space="0" w:color="auto"/>
            </w:tcBorders>
            <w:shd w:val="clear" w:color="auto" w:fill="auto"/>
            <w:noWrap/>
            <w:vAlign w:val="bottom"/>
            <w:hideMark/>
          </w:tcPr>
          <w:p w14:paraId="40697276" w14:textId="77777777" w:rsidR="00D11781" w:rsidRPr="00932D7C" w:rsidRDefault="00D11781" w:rsidP="00932D7C">
            <w:pPr>
              <w:jc w:val="center"/>
              <w:rPr>
                <w:sz w:val="18"/>
                <w:szCs w:val="18"/>
              </w:rPr>
            </w:pPr>
            <w:r w:rsidRPr="00932D7C">
              <w:rPr>
                <w:sz w:val="18"/>
                <w:szCs w:val="18"/>
              </w:rPr>
              <w:t>1,231.80</w:t>
            </w:r>
          </w:p>
        </w:tc>
        <w:tc>
          <w:tcPr>
            <w:tcW w:w="1324" w:type="dxa"/>
            <w:tcBorders>
              <w:top w:val="nil"/>
              <w:left w:val="nil"/>
              <w:bottom w:val="single" w:sz="4" w:space="0" w:color="auto"/>
              <w:right w:val="single" w:sz="4" w:space="0" w:color="auto"/>
            </w:tcBorders>
            <w:shd w:val="clear" w:color="auto" w:fill="auto"/>
            <w:noWrap/>
            <w:vAlign w:val="bottom"/>
            <w:hideMark/>
          </w:tcPr>
          <w:p w14:paraId="2858F063" w14:textId="77777777" w:rsidR="00D11781" w:rsidRPr="00932D7C" w:rsidRDefault="00D11781" w:rsidP="00932D7C">
            <w:pPr>
              <w:jc w:val="center"/>
              <w:rPr>
                <w:sz w:val="18"/>
                <w:szCs w:val="18"/>
              </w:rPr>
            </w:pPr>
            <w:r w:rsidRPr="00932D7C">
              <w:rPr>
                <w:sz w:val="18"/>
                <w:szCs w:val="18"/>
              </w:rPr>
              <w:t>18,477.00</w:t>
            </w:r>
          </w:p>
        </w:tc>
        <w:tc>
          <w:tcPr>
            <w:tcW w:w="1062" w:type="dxa"/>
            <w:tcBorders>
              <w:top w:val="nil"/>
              <w:left w:val="nil"/>
              <w:bottom w:val="single" w:sz="4" w:space="0" w:color="auto"/>
              <w:right w:val="single" w:sz="4" w:space="0" w:color="auto"/>
            </w:tcBorders>
            <w:shd w:val="clear" w:color="auto" w:fill="auto"/>
            <w:noWrap/>
            <w:vAlign w:val="bottom"/>
            <w:hideMark/>
          </w:tcPr>
          <w:p w14:paraId="770ABF6F"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33642C04"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3E78AB00" w14:textId="77777777" w:rsidR="00D11781" w:rsidRPr="00932D7C" w:rsidRDefault="00D11781" w:rsidP="00932D7C">
            <w:pPr>
              <w:jc w:val="right"/>
              <w:rPr>
                <w:sz w:val="18"/>
                <w:szCs w:val="18"/>
              </w:rPr>
            </w:pPr>
            <w:r w:rsidRPr="00932D7C">
              <w:rPr>
                <w:sz w:val="18"/>
                <w:szCs w:val="18"/>
              </w:rPr>
              <w:t>7.3</w:t>
            </w:r>
          </w:p>
        </w:tc>
        <w:tc>
          <w:tcPr>
            <w:tcW w:w="2704" w:type="dxa"/>
            <w:tcBorders>
              <w:top w:val="nil"/>
              <w:left w:val="nil"/>
              <w:bottom w:val="single" w:sz="4" w:space="0" w:color="auto"/>
              <w:right w:val="single" w:sz="4" w:space="0" w:color="auto"/>
            </w:tcBorders>
            <w:shd w:val="clear" w:color="auto" w:fill="auto"/>
            <w:noWrap/>
            <w:vAlign w:val="bottom"/>
            <w:hideMark/>
          </w:tcPr>
          <w:p w14:paraId="3644F2D8" w14:textId="77777777" w:rsidR="00D11781" w:rsidRPr="00932D7C" w:rsidRDefault="00D11781" w:rsidP="00932D7C">
            <w:pPr>
              <w:rPr>
                <w:sz w:val="18"/>
                <w:szCs w:val="18"/>
              </w:rPr>
            </w:pPr>
            <w:r w:rsidRPr="00932D7C">
              <w:rPr>
                <w:sz w:val="18"/>
                <w:szCs w:val="18"/>
              </w:rPr>
              <w:t>Dry Hard coring (15cm at the bed)</w:t>
            </w:r>
          </w:p>
        </w:tc>
        <w:tc>
          <w:tcPr>
            <w:tcW w:w="392" w:type="dxa"/>
            <w:tcBorders>
              <w:top w:val="nil"/>
              <w:left w:val="nil"/>
              <w:bottom w:val="single" w:sz="4" w:space="0" w:color="auto"/>
              <w:right w:val="single" w:sz="4" w:space="0" w:color="auto"/>
            </w:tcBorders>
            <w:shd w:val="clear" w:color="auto" w:fill="auto"/>
            <w:noWrap/>
            <w:vAlign w:val="bottom"/>
            <w:hideMark/>
          </w:tcPr>
          <w:p w14:paraId="0E252C20" w14:textId="77777777" w:rsidR="00D11781" w:rsidRPr="00932D7C" w:rsidRDefault="00D11781"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431A916E" w14:textId="77777777" w:rsidR="00D11781" w:rsidRPr="00932D7C" w:rsidRDefault="00D11781"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6D49FF93"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4ADEA9B5" w14:textId="77777777" w:rsidR="00D11781" w:rsidRPr="00932D7C" w:rsidRDefault="00D11781" w:rsidP="00932D7C">
            <w:pPr>
              <w:jc w:val="right"/>
              <w:rPr>
                <w:sz w:val="18"/>
                <w:szCs w:val="18"/>
              </w:rPr>
            </w:pPr>
            <w:r w:rsidRPr="00932D7C">
              <w:rPr>
                <w:sz w:val="18"/>
                <w:szCs w:val="18"/>
              </w:rPr>
              <w:t>3</w:t>
            </w:r>
          </w:p>
        </w:tc>
        <w:tc>
          <w:tcPr>
            <w:tcW w:w="1076" w:type="dxa"/>
            <w:tcBorders>
              <w:top w:val="nil"/>
              <w:left w:val="nil"/>
              <w:bottom w:val="single" w:sz="4" w:space="0" w:color="auto"/>
              <w:right w:val="single" w:sz="4" w:space="0" w:color="auto"/>
            </w:tcBorders>
            <w:shd w:val="clear" w:color="auto" w:fill="auto"/>
            <w:noWrap/>
            <w:vAlign w:val="bottom"/>
            <w:hideMark/>
          </w:tcPr>
          <w:p w14:paraId="5B214F9B" w14:textId="77777777" w:rsidR="00D11781" w:rsidRPr="00932D7C" w:rsidRDefault="00D11781" w:rsidP="00932D7C">
            <w:pPr>
              <w:jc w:val="center"/>
              <w:rPr>
                <w:sz w:val="18"/>
                <w:szCs w:val="18"/>
              </w:rPr>
            </w:pPr>
            <w:r w:rsidRPr="00932D7C">
              <w:rPr>
                <w:sz w:val="18"/>
                <w:szCs w:val="18"/>
              </w:rPr>
              <w:t>509.50</w:t>
            </w:r>
          </w:p>
        </w:tc>
        <w:tc>
          <w:tcPr>
            <w:tcW w:w="1324" w:type="dxa"/>
            <w:tcBorders>
              <w:top w:val="nil"/>
              <w:left w:val="nil"/>
              <w:bottom w:val="single" w:sz="4" w:space="0" w:color="auto"/>
              <w:right w:val="single" w:sz="4" w:space="0" w:color="auto"/>
            </w:tcBorders>
            <w:shd w:val="clear" w:color="auto" w:fill="auto"/>
            <w:noWrap/>
            <w:vAlign w:val="bottom"/>
            <w:hideMark/>
          </w:tcPr>
          <w:p w14:paraId="27F7D8C2" w14:textId="77777777" w:rsidR="00D11781" w:rsidRPr="00932D7C" w:rsidRDefault="00D11781" w:rsidP="00932D7C">
            <w:pPr>
              <w:jc w:val="center"/>
              <w:rPr>
                <w:sz w:val="18"/>
                <w:szCs w:val="18"/>
              </w:rPr>
            </w:pPr>
            <w:r w:rsidRPr="00932D7C">
              <w:rPr>
                <w:sz w:val="18"/>
                <w:szCs w:val="18"/>
              </w:rPr>
              <w:t>1,528.50</w:t>
            </w:r>
          </w:p>
        </w:tc>
        <w:tc>
          <w:tcPr>
            <w:tcW w:w="1062" w:type="dxa"/>
            <w:tcBorders>
              <w:top w:val="nil"/>
              <w:left w:val="nil"/>
              <w:bottom w:val="single" w:sz="4" w:space="0" w:color="auto"/>
              <w:right w:val="single" w:sz="4" w:space="0" w:color="auto"/>
            </w:tcBorders>
            <w:shd w:val="clear" w:color="auto" w:fill="auto"/>
            <w:noWrap/>
            <w:vAlign w:val="bottom"/>
            <w:hideMark/>
          </w:tcPr>
          <w:p w14:paraId="6A435015"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3A080265"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24F96EFF" w14:textId="77777777" w:rsidR="00D11781" w:rsidRPr="00932D7C" w:rsidRDefault="00D11781" w:rsidP="00932D7C">
            <w:pPr>
              <w:jc w:val="right"/>
              <w:rPr>
                <w:sz w:val="18"/>
                <w:szCs w:val="18"/>
              </w:rPr>
            </w:pPr>
            <w:r w:rsidRPr="00932D7C">
              <w:rPr>
                <w:sz w:val="18"/>
                <w:szCs w:val="18"/>
              </w:rPr>
              <w:t>7.4</w:t>
            </w:r>
          </w:p>
        </w:tc>
        <w:tc>
          <w:tcPr>
            <w:tcW w:w="2704" w:type="dxa"/>
            <w:tcBorders>
              <w:top w:val="nil"/>
              <w:left w:val="nil"/>
              <w:bottom w:val="single" w:sz="4" w:space="0" w:color="auto"/>
              <w:right w:val="single" w:sz="4" w:space="0" w:color="auto"/>
            </w:tcBorders>
            <w:shd w:val="clear" w:color="auto" w:fill="auto"/>
            <w:noWrap/>
            <w:vAlign w:val="bottom"/>
            <w:hideMark/>
          </w:tcPr>
          <w:p w14:paraId="1023E270" w14:textId="77777777" w:rsidR="00D11781" w:rsidRPr="00932D7C" w:rsidRDefault="00D11781" w:rsidP="00932D7C">
            <w:pPr>
              <w:rPr>
                <w:sz w:val="18"/>
                <w:szCs w:val="18"/>
              </w:rPr>
            </w:pPr>
            <w:r w:rsidRPr="00932D7C">
              <w:rPr>
                <w:sz w:val="18"/>
                <w:szCs w:val="18"/>
              </w:rPr>
              <w:t xml:space="preserve">Plastering with double coat (1:3)  </w:t>
            </w:r>
          </w:p>
        </w:tc>
        <w:tc>
          <w:tcPr>
            <w:tcW w:w="392" w:type="dxa"/>
            <w:tcBorders>
              <w:top w:val="nil"/>
              <w:left w:val="nil"/>
              <w:bottom w:val="single" w:sz="4" w:space="0" w:color="auto"/>
              <w:right w:val="single" w:sz="4" w:space="0" w:color="auto"/>
            </w:tcBorders>
            <w:shd w:val="clear" w:color="auto" w:fill="auto"/>
            <w:noWrap/>
            <w:vAlign w:val="bottom"/>
            <w:hideMark/>
          </w:tcPr>
          <w:p w14:paraId="4BB2A633" w14:textId="77777777" w:rsidR="00D11781" w:rsidRPr="00932D7C" w:rsidRDefault="00D11781" w:rsidP="00932D7C">
            <w:pPr>
              <w:jc w:val="center"/>
              <w:rPr>
                <w:sz w:val="18"/>
                <w:szCs w:val="18"/>
              </w:rPr>
            </w:pPr>
            <w:r w:rsidRPr="00932D7C">
              <w:rPr>
                <w:sz w:val="18"/>
                <w:szCs w:val="18"/>
              </w:rPr>
              <w:t>M</w:t>
            </w:r>
            <w:r w:rsidRPr="00932D7C">
              <w:rPr>
                <w:sz w:val="18"/>
                <w:szCs w:val="18"/>
                <w:vertAlign w:val="superscript"/>
              </w:rPr>
              <w:t>2</w:t>
            </w:r>
          </w:p>
        </w:tc>
        <w:tc>
          <w:tcPr>
            <w:tcW w:w="816" w:type="dxa"/>
            <w:tcBorders>
              <w:top w:val="nil"/>
              <w:left w:val="nil"/>
              <w:bottom w:val="single" w:sz="4" w:space="0" w:color="auto"/>
              <w:right w:val="single" w:sz="4" w:space="0" w:color="auto"/>
            </w:tcBorders>
            <w:shd w:val="clear" w:color="auto" w:fill="auto"/>
            <w:noWrap/>
            <w:vAlign w:val="bottom"/>
            <w:hideMark/>
          </w:tcPr>
          <w:p w14:paraId="1F9EBF42" w14:textId="77777777" w:rsidR="00D11781" w:rsidRPr="00932D7C" w:rsidRDefault="00D11781"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281BFA74"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546405D0" w14:textId="77777777" w:rsidR="00D11781" w:rsidRPr="00932D7C" w:rsidRDefault="00D11781" w:rsidP="00932D7C">
            <w:pPr>
              <w:jc w:val="right"/>
              <w:rPr>
                <w:sz w:val="18"/>
                <w:szCs w:val="18"/>
              </w:rPr>
            </w:pPr>
            <w:r w:rsidRPr="00932D7C">
              <w:rPr>
                <w:sz w:val="18"/>
                <w:szCs w:val="18"/>
              </w:rPr>
              <w:t>49</w:t>
            </w:r>
          </w:p>
        </w:tc>
        <w:tc>
          <w:tcPr>
            <w:tcW w:w="1076" w:type="dxa"/>
            <w:tcBorders>
              <w:top w:val="nil"/>
              <w:left w:val="nil"/>
              <w:bottom w:val="single" w:sz="4" w:space="0" w:color="auto"/>
              <w:right w:val="single" w:sz="4" w:space="0" w:color="auto"/>
            </w:tcBorders>
            <w:shd w:val="clear" w:color="auto" w:fill="auto"/>
            <w:noWrap/>
            <w:vAlign w:val="bottom"/>
            <w:hideMark/>
          </w:tcPr>
          <w:p w14:paraId="1C3FD5F4" w14:textId="77777777" w:rsidR="00D11781" w:rsidRPr="00932D7C" w:rsidRDefault="00D11781" w:rsidP="00932D7C">
            <w:pPr>
              <w:jc w:val="center"/>
              <w:rPr>
                <w:sz w:val="18"/>
                <w:szCs w:val="18"/>
              </w:rPr>
            </w:pPr>
            <w:r w:rsidRPr="00932D7C">
              <w:rPr>
                <w:sz w:val="18"/>
                <w:szCs w:val="18"/>
              </w:rPr>
              <w:t>109.32</w:t>
            </w:r>
          </w:p>
        </w:tc>
        <w:tc>
          <w:tcPr>
            <w:tcW w:w="1324" w:type="dxa"/>
            <w:tcBorders>
              <w:top w:val="nil"/>
              <w:left w:val="nil"/>
              <w:bottom w:val="single" w:sz="4" w:space="0" w:color="auto"/>
              <w:right w:val="single" w:sz="4" w:space="0" w:color="auto"/>
            </w:tcBorders>
            <w:shd w:val="clear" w:color="auto" w:fill="auto"/>
            <w:noWrap/>
            <w:vAlign w:val="bottom"/>
            <w:hideMark/>
          </w:tcPr>
          <w:p w14:paraId="57FFBFDD" w14:textId="77777777" w:rsidR="00D11781" w:rsidRPr="00932D7C" w:rsidRDefault="00D11781" w:rsidP="00932D7C">
            <w:pPr>
              <w:jc w:val="center"/>
              <w:rPr>
                <w:sz w:val="18"/>
                <w:szCs w:val="18"/>
              </w:rPr>
            </w:pPr>
            <w:r w:rsidRPr="00932D7C">
              <w:rPr>
                <w:sz w:val="18"/>
                <w:szCs w:val="18"/>
              </w:rPr>
              <w:t>5,356.68</w:t>
            </w:r>
          </w:p>
        </w:tc>
        <w:tc>
          <w:tcPr>
            <w:tcW w:w="1062" w:type="dxa"/>
            <w:tcBorders>
              <w:top w:val="nil"/>
              <w:left w:val="nil"/>
              <w:bottom w:val="single" w:sz="4" w:space="0" w:color="auto"/>
              <w:right w:val="single" w:sz="4" w:space="0" w:color="auto"/>
            </w:tcBorders>
            <w:shd w:val="clear" w:color="auto" w:fill="auto"/>
            <w:noWrap/>
            <w:vAlign w:val="bottom"/>
            <w:hideMark/>
          </w:tcPr>
          <w:p w14:paraId="09707368"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472CE9" w:rsidRPr="00932D7C" w14:paraId="40BBB3A9" w14:textId="77777777" w:rsidTr="00332D46">
        <w:trPr>
          <w:trHeight w:val="259"/>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6050BD92" w14:textId="77777777" w:rsidR="00472CE9" w:rsidRPr="00932D7C" w:rsidRDefault="00472CE9" w:rsidP="00932D7C">
            <w:pPr>
              <w:rPr>
                <w:sz w:val="18"/>
                <w:szCs w:val="18"/>
              </w:rPr>
            </w:pPr>
            <w:r w:rsidRPr="00932D7C">
              <w:rPr>
                <w:sz w:val="18"/>
                <w:szCs w:val="18"/>
              </w:rPr>
              <w:t> </w:t>
            </w:r>
          </w:p>
        </w:tc>
        <w:tc>
          <w:tcPr>
            <w:tcW w:w="2704" w:type="dxa"/>
            <w:tcBorders>
              <w:top w:val="nil"/>
              <w:left w:val="nil"/>
              <w:bottom w:val="single" w:sz="4" w:space="0" w:color="auto"/>
              <w:right w:val="single" w:sz="4" w:space="0" w:color="auto"/>
            </w:tcBorders>
            <w:shd w:val="clear" w:color="auto" w:fill="auto"/>
            <w:noWrap/>
            <w:vAlign w:val="bottom"/>
            <w:hideMark/>
          </w:tcPr>
          <w:p w14:paraId="148584ED" w14:textId="77777777" w:rsidR="00472CE9" w:rsidRPr="00932D7C" w:rsidRDefault="00472CE9" w:rsidP="00932D7C">
            <w:pPr>
              <w:rPr>
                <w:b/>
                <w:bCs/>
                <w:sz w:val="18"/>
                <w:szCs w:val="18"/>
              </w:rPr>
            </w:pPr>
            <w:r w:rsidRPr="00932D7C">
              <w:rPr>
                <w:b/>
                <w:bCs/>
                <w:sz w:val="18"/>
                <w:szCs w:val="18"/>
              </w:rPr>
              <w:t>Sub-Total G</w:t>
            </w:r>
          </w:p>
        </w:tc>
        <w:tc>
          <w:tcPr>
            <w:tcW w:w="392" w:type="dxa"/>
            <w:tcBorders>
              <w:top w:val="nil"/>
              <w:left w:val="nil"/>
              <w:bottom w:val="single" w:sz="4" w:space="0" w:color="auto"/>
              <w:right w:val="single" w:sz="4" w:space="0" w:color="auto"/>
            </w:tcBorders>
            <w:shd w:val="clear" w:color="auto" w:fill="auto"/>
            <w:noWrap/>
            <w:vAlign w:val="bottom"/>
            <w:hideMark/>
          </w:tcPr>
          <w:p w14:paraId="61492760" w14:textId="77777777" w:rsidR="00472CE9" w:rsidRPr="00932D7C" w:rsidRDefault="00472CE9" w:rsidP="00932D7C">
            <w:pPr>
              <w:jc w:val="center"/>
              <w:rPr>
                <w:sz w:val="18"/>
                <w:szCs w:val="18"/>
              </w:rPr>
            </w:pPr>
            <w:r w:rsidRPr="00932D7C">
              <w:rPr>
                <w:sz w:val="18"/>
                <w:szCs w:val="18"/>
              </w:rPr>
              <w:t> </w:t>
            </w:r>
          </w:p>
        </w:tc>
        <w:tc>
          <w:tcPr>
            <w:tcW w:w="816" w:type="dxa"/>
            <w:tcBorders>
              <w:top w:val="nil"/>
              <w:left w:val="nil"/>
              <w:bottom w:val="single" w:sz="4" w:space="0" w:color="auto"/>
              <w:right w:val="single" w:sz="4" w:space="0" w:color="auto"/>
            </w:tcBorders>
            <w:shd w:val="clear" w:color="auto" w:fill="auto"/>
            <w:noWrap/>
            <w:vAlign w:val="bottom"/>
            <w:hideMark/>
          </w:tcPr>
          <w:p w14:paraId="4E787F51" w14:textId="77777777" w:rsidR="00472CE9" w:rsidRPr="00932D7C" w:rsidRDefault="00472CE9"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7FB92069" w14:textId="77777777" w:rsidR="00472CE9" w:rsidRPr="00932D7C" w:rsidRDefault="00472CE9"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7C1D621D" w14:textId="77777777" w:rsidR="00472CE9" w:rsidRPr="00932D7C" w:rsidRDefault="00472CE9" w:rsidP="00932D7C">
            <w:pPr>
              <w:rPr>
                <w:sz w:val="18"/>
                <w:szCs w:val="18"/>
              </w:rPr>
            </w:pPr>
            <w:r w:rsidRPr="00932D7C">
              <w:rPr>
                <w:sz w:val="18"/>
                <w:szCs w:val="18"/>
              </w:rPr>
              <w:t> </w:t>
            </w:r>
          </w:p>
        </w:tc>
        <w:tc>
          <w:tcPr>
            <w:tcW w:w="1076" w:type="dxa"/>
            <w:tcBorders>
              <w:top w:val="nil"/>
              <w:left w:val="nil"/>
              <w:bottom w:val="single" w:sz="4" w:space="0" w:color="auto"/>
              <w:right w:val="single" w:sz="4" w:space="0" w:color="auto"/>
            </w:tcBorders>
            <w:shd w:val="clear" w:color="auto" w:fill="auto"/>
            <w:noWrap/>
            <w:vAlign w:val="bottom"/>
            <w:hideMark/>
          </w:tcPr>
          <w:p w14:paraId="0E49EA0D" w14:textId="77777777" w:rsidR="00472CE9" w:rsidRPr="00932D7C" w:rsidRDefault="00472CE9" w:rsidP="00932D7C">
            <w:pPr>
              <w:jc w:val="center"/>
              <w:rPr>
                <w:sz w:val="18"/>
                <w:szCs w:val="18"/>
              </w:rPr>
            </w:pPr>
          </w:p>
        </w:tc>
        <w:tc>
          <w:tcPr>
            <w:tcW w:w="1324" w:type="dxa"/>
            <w:tcBorders>
              <w:top w:val="nil"/>
              <w:left w:val="nil"/>
              <w:bottom w:val="single" w:sz="4" w:space="0" w:color="auto"/>
              <w:right w:val="single" w:sz="4" w:space="0" w:color="auto"/>
            </w:tcBorders>
            <w:shd w:val="clear" w:color="auto" w:fill="auto"/>
            <w:noWrap/>
            <w:vAlign w:val="bottom"/>
            <w:hideMark/>
          </w:tcPr>
          <w:p w14:paraId="44A49D69" w14:textId="77777777" w:rsidR="00472CE9" w:rsidRPr="00932D7C" w:rsidRDefault="00472CE9" w:rsidP="00932D7C">
            <w:pPr>
              <w:jc w:val="center"/>
              <w:rPr>
                <w:b/>
                <w:bCs/>
                <w:sz w:val="18"/>
                <w:szCs w:val="18"/>
              </w:rPr>
            </w:pPr>
            <w:r w:rsidRPr="00932D7C">
              <w:rPr>
                <w:b/>
                <w:bCs/>
                <w:sz w:val="18"/>
                <w:szCs w:val="18"/>
              </w:rPr>
              <w:t>44,537.18</w:t>
            </w:r>
          </w:p>
        </w:tc>
        <w:tc>
          <w:tcPr>
            <w:tcW w:w="1062" w:type="dxa"/>
            <w:tcBorders>
              <w:top w:val="nil"/>
              <w:left w:val="nil"/>
              <w:bottom w:val="single" w:sz="4" w:space="0" w:color="auto"/>
              <w:right w:val="single" w:sz="4" w:space="0" w:color="auto"/>
            </w:tcBorders>
            <w:shd w:val="clear" w:color="auto" w:fill="auto"/>
            <w:noWrap/>
            <w:vAlign w:val="bottom"/>
            <w:hideMark/>
          </w:tcPr>
          <w:p w14:paraId="7A3790D2" w14:textId="77777777" w:rsidR="00472CE9" w:rsidRPr="00932D7C" w:rsidRDefault="00472CE9" w:rsidP="00932D7C">
            <w:pPr>
              <w:rPr>
                <w:rFonts w:ascii="Calibri" w:hAnsi="Calibri" w:cs="Calibri"/>
                <w:sz w:val="22"/>
                <w:szCs w:val="22"/>
              </w:rPr>
            </w:pPr>
            <w:r w:rsidRPr="00932D7C">
              <w:rPr>
                <w:rFonts w:ascii="Calibri" w:hAnsi="Calibri" w:cs="Calibri"/>
                <w:sz w:val="22"/>
                <w:szCs w:val="22"/>
              </w:rPr>
              <w:t> </w:t>
            </w:r>
          </w:p>
        </w:tc>
      </w:tr>
    </w:tbl>
    <w:p w14:paraId="7BE83F78" w14:textId="77777777" w:rsidR="006E5046" w:rsidRPr="00932D7C" w:rsidRDefault="006E5046" w:rsidP="00932D7C">
      <w:pPr>
        <w:spacing w:line="360" w:lineRule="auto"/>
        <w:jc w:val="both"/>
        <w:rPr>
          <w:highlight w:val="yellow"/>
        </w:rPr>
      </w:pPr>
    </w:p>
    <w:p w14:paraId="17D7E013" w14:textId="77777777" w:rsidR="006E5046" w:rsidRPr="00932D7C" w:rsidRDefault="006E5046" w:rsidP="00932D7C">
      <w:pPr>
        <w:spacing w:line="360" w:lineRule="auto"/>
        <w:jc w:val="both"/>
      </w:pPr>
    </w:p>
    <w:tbl>
      <w:tblPr>
        <w:tblW w:w="9865" w:type="dxa"/>
        <w:tblLook w:val="04A0" w:firstRow="1" w:lastRow="0" w:firstColumn="1" w:lastColumn="0" w:noHBand="0" w:noVBand="1"/>
      </w:tblPr>
      <w:tblGrid>
        <w:gridCol w:w="666"/>
        <w:gridCol w:w="3399"/>
        <w:gridCol w:w="572"/>
        <w:gridCol w:w="816"/>
        <w:gridCol w:w="461"/>
        <w:gridCol w:w="916"/>
        <w:gridCol w:w="1015"/>
        <w:gridCol w:w="1170"/>
        <w:gridCol w:w="850"/>
      </w:tblGrid>
      <w:tr w:rsidR="00D11781" w:rsidRPr="00932D7C" w14:paraId="276202C8" w14:textId="77777777" w:rsidTr="0021172D">
        <w:trPr>
          <w:trHeight w:val="300"/>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BE795" w14:textId="77777777" w:rsidR="00D11781" w:rsidRPr="00932D7C" w:rsidRDefault="00D11781" w:rsidP="00932D7C">
            <w:pPr>
              <w:jc w:val="right"/>
              <w:rPr>
                <w:sz w:val="20"/>
                <w:szCs w:val="20"/>
              </w:rPr>
            </w:pPr>
            <w:r w:rsidRPr="00932D7C">
              <w:rPr>
                <w:sz w:val="20"/>
                <w:szCs w:val="20"/>
              </w:rPr>
              <w:lastRenderedPageBreak/>
              <w:t>No</w:t>
            </w:r>
          </w:p>
        </w:tc>
        <w:tc>
          <w:tcPr>
            <w:tcW w:w="3399" w:type="dxa"/>
            <w:tcBorders>
              <w:top w:val="single" w:sz="4" w:space="0" w:color="auto"/>
              <w:left w:val="nil"/>
              <w:bottom w:val="single" w:sz="4" w:space="0" w:color="auto"/>
              <w:right w:val="single" w:sz="4" w:space="0" w:color="auto"/>
            </w:tcBorders>
            <w:shd w:val="clear" w:color="auto" w:fill="auto"/>
            <w:noWrap/>
            <w:vAlign w:val="bottom"/>
            <w:hideMark/>
          </w:tcPr>
          <w:p w14:paraId="76B01F2F" w14:textId="77777777" w:rsidR="00D11781" w:rsidRPr="00932D7C" w:rsidRDefault="00D11781" w:rsidP="00932D7C">
            <w:pPr>
              <w:rPr>
                <w:sz w:val="20"/>
                <w:szCs w:val="20"/>
              </w:rPr>
            </w:pPr>
            <w:r w:rsidRPr="00932D7C">
              <w:rPr>
                <w:sz w:val="20"/>
                <w:szCs w:val="20"/>
              </w:rPr>
              <w:t>Types of work</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5DA94908" w14:textId="77777777" w:rsidR="00D11781" w:rsidRPr="00932D7C" w:rsidRDefault="00D11781" w:rsidP="00932D7C">
            <w:pPr>
              <w:rPr>
                <w:sz w:val="20"/>
                <w:szCs w:val="20"/>
              </w:rPr>
            </w:pPr>
            <w:r w:rsidRPr="00932D7C">
              <w:rPr>
                <w:sz w:val="20"/>
                <w:szCs w:val="20"/>
              </w:rPr>
              <w:t>Unit</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14:paraId="42639498" w14:textId="77777777" w:rsidR="00D11781" w:rsidRPr="00932D7C" w:rsidRDefault="00D11781" w:rsidP="00932D7C">
            <w:pPr>
              <w:rPr>
                <w:sz w:val="20"/>
                <w:szCs w:val="20"/>
              </w:rPr>
            </w:pPr>
            <w:r w:rsidRPr="00932D7C">
              <w:rPr>
                <w:sz w:val="20"/>
                <w:szCs w:val="20"/>
              </w:rPr>
              <w:t>Qty/No</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01485926" w14:textId="77777777" w:rsidR="00D11781" w:rsidRPr="00932D7C" w:rsidRDefault="00D11781" w:rsidP="00932D7C">
            <w:pPr>
              <w:rPr>
                <w:sz w:val="20"/>
                <w:szCs w:val="20"/>
              </w:rPr>
            </w:pPr>
            <w:r w:rsidRPr="00932D7C">
              <w:rPr>
                <w:sz w:val="20"/>
                <w:szCs w:val="20"/>
              </w:rPr>
              <w:t>No</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F90B6AF" w14:textId="77777777" w:rsidR="00D11781" w:rsidRPr="00932D7C" w:rsidRDefault="00D11781" w:rsidP="00932D7C">
            <w:pPr>
              <w:rPr>
                <w:sz w:val="20"/>
                <w:szCs w:val="20"/>
              </w:rPr>
            </w:pPr>
            <w:r w:rsidRPr="00932D7C">
              <w:rPr>
                <w:sz w:val="20"/>
                <w:szCs w:val="20"/>
              </w:rPr>
              <w:t>Quantity</w:t>
            </w:r>
          </w:p>
        </w:tc>
        <w:tc>
          <w:tcPr>
            <w:tcW w:w="1015" w:type="dxa"/>
            <w:tcBorders>
              <w:top w:val="single" w:sz="4" w:space="0" w:color="auto"/>
              <w:left w:val="nil"/>
              <w:bottom w:val="single" w:sz="4" w:space="0" w:color="auto"/>
              <w:right w:val="single" w:sz="4" w:space="0" w:color="auto"/>
            </w:tcBorders>
            <w:shd w:val="clear" w:color="auto" w:fill="auto"/>
            <w:noWrap/>
            <w:vAlign w:val="bottom"/>
            <w:hideMark/>
          </w:tcPr>
          <w:p w14:paraId="7DBD3409" w14:textId="77777777" w:rsidR="00D11781" w:rsidRPr="00932D7C" w:rsidRDefault="00D11781" w:rsidP="00932D7C">
            <w:pPr>
              <w:rPr>
                <w:sz w:val="20"/>
                <w:szCs w:val="20"/>
              </w:rPr>
            </w:pPr>
            <w:r w:rsidRPr="00932D7C">
              <w:rPr>
                <w:sz w:val="20"/>
                <w:szCs w:val="20"/>
              </w:rPr>
              <w:t>Unit Cost</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5E82281E" w14:textId="77777777" w:rsidR="00D11781" w:rsidRPr="00932D7C" w:rsidRDefault="00D11781" w:rsidP="00932D7C">
            <w:pPr>
              <w:rPr>
                <w:sz w:val="20"/>
                <w:szCs w:val="20"/>
              </w:rPr>
            </w:pPr>
            <w:r w:rsidRPr="00932D7C">
              <w:rPr>
                <w:sz w:val="20"/>
                <w:szCs w:val="20"/>
              </w:rPr>
              <w:t>Total Cost (Birr)</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249E1A3" w14:textId="77777777" w:rsidR="00D11781" w:rsidRPr="00932D7C" w:rsidRDefault="00D11781" w:rsidP="00932D7C">
            <w:pPr>
              <w:rPr>
                <w:sz w:val="20"/>
                <w:szCs w:val="20"/>
              </w:rPr>
            </w:pPr>
            <w:r w:rsidRPr="00932D7C">
              <w:rPr>
                <w:sz w:val="20"/>
                <w:szCs w:val="20"/>
              </w:rPr>
              <w:t>Remark</w:t>
            </w:r>
          </w:p>
        </w:tc>
      </w:tr>
      <w:tr w:rsidR="00D11781" w:rsidRPr="00932D7C" w14:paraId="6E63DB49" w14:textId="77777777" w:rsidTr="0021172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61180F4" w14:textId="77777777" w:rsidR="00D11781" w:rsidRPr="00932D7C" w:rsidRDefault="00D11781" w:rsidP="00932D7C">
            <w:pPr>
              <w:jc w:val="right"/>
              <w:rPr>
                <w:b/>
                <w:bCs/>
                <w:sz w:val="18"/>
                <w:szCs w:val="18"/>
              </w:rPr>
            </w:pPr>
            <w:r w:rsidRPr="00932D7C">
              <w:rPr>
                <w:b/>
                <w:bCs/>
                <w:sz w:val="18"/>
                <w:szCs w:val="18"/>
              </w:rPr>
              <w:t>8</w:t>
            </w:r>
          </w:p>
        </w:tc>
        <w:tc>
          <w:tcPr>
            <w:tcW w:w="3399" w:type="dxa"/>
            <w:tcBorders>
              <w:top w:val="nil"/>
              <w:left w:val="nil"/>
              <w:bottom w:val="single" w:sz="4" w:space="0" w:color="auto"/>
              <w:right w:val="single" w:sz="4" w:space="0" w:color="auto"/>
            </w:tcBorders>
            <w:shd w:val="clear" w:color="auto" w:fill="auto"/>
            <w:noWrap/>
            <w:vAlign w:val="bottom"/>
            <w:hideMark/>
          </w:tcPr>
          <w:p w14:paraId="188D09BA" w14:textId="77777777" w:rsidR="00D11781" w:rsidRPr="00932D7C" w:rsidRDefault="00D11781" w:rsidP="00932D7C">
            <w:pPr>
              <w:rPr>
                <w:b/>
                <w:bCs/>
                <w:sz w:val="18"/>
                <w:szCs w:val="18"/>
              </w:rPr>
            </w:pPr>
            <w:r w:rsidRPr="00932D7C">
              <w:rPr>
                <w:b/>
                <w:bCs/>
                <w:sz w:val="18"/>
                <w:szCs w:val="18"/>
              </w:rPr>
              <w:t>Delivery pool (5mx5mx1.5m)</w:t>
            </w:r>
          </w:p>
        </w:tc>
        <w:tc>
          <w:tcPr>
            <w:tcW w:w="572" w:type="dxa"/>
            <w:tcBorders>
              <w:top w:val="nil"/>
              <w:left w:val="nil"/>
              <w:bottom w:val="single" w:sz="4" w:space="0" w:color="auto"/>
              <w:right w:val="single" w:sz="4" w:space="0" w:color="auto"/>
            </w:tcBorders>
            <w:shd w:val="clear" w:color="auto" w:fill="auto"/>
            <w:noWrap/>
            <w:vAlign w:val="bottom"/>
            <w:hideMark/>
          </w:tcPr>
          <w:p w14:paraId="75BAEC6C" w14:textId="77777777" w:rsidR="00D11781" w:rsidRPr="00932D7C" w:rsidRDefault="00D11781" w:rsidP="00932D7C">
            <w:pPr>
              <w:jc w:val="center"/>
              <w:rPr>
                <w:sz w:val="18"/>
                <w:szCs w:val="18"/>
              </w:rPr>
            </w:pPr>
            <w:r w:rsidRPr="00932D7C">
              <w:rPr>
                <w:sz w:val="18"/>
                <w:szCs w:val="18"/>
              </w:rPr>
              <w:t> </w:t>
            </w:r>
          </w:p>
        </w:tc>
        <w:tc>
          <w:tcPr>
            <w:tcW w:w="816" w:type="dxa"/>
            <w:tcBorders>
              <w:top w:val="nil"/>
              <w:left w:val="nil"/>
              <w:bottom w:val="single" w:sz="4" w:space="0" w:color="auto"/>
              <w:right w:val="single" w:sz="4" w:space="0" w:color="auto"/>
            </w:tcBorders>
            <w:shd w:val="clear" w:color="auto" w:fill="auto"/>
            <w:noWrap/>
            <w:vAlign w:val="bottom"/>
            <w:hideMark/>
          </w:tcPr>
          <w:p w14:paraId="1F0CF2DB" w14:textId="77777777" w:rsidR="00D11781" w:rsidRPr="00932D7C" w:rsidRDefault="00D11781"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4ECD8CB5"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3E9BCABB" w14:textId="77777777" w:rsidR="00D11781" w:rsidRPr="00932D7C" w:rsidRDefault="00D11781" w:rsidP="00932D7C">
            <w:pPr>
              <w:rPr>
                <w:sz w:val="18"/>
                <w:szCs w:val="18"/>
              </w:rPr>
            </w:pPr>
            <w:r w:rsidRPr="00932D7C">
              <w:rPr>
                <w:sz w:val="18"/>
                <w:szCs w:val="18"/>
              </w:rPr>
              <w:t> </w:t>
            </w:r>
          </w:p>
        </w:tc>
        <w:tc>
          <w:tcPr>
            <w:tcW w:w="1015" w:type="dxa"/>
            <w:tcBorders>
              <w:top w:val="nil"/>
              <w:left w:val="nil"/>
              <w:bottom w:val="single" w:sz="4" w:space="0" w:color="auto"/>
              <w:right w:val="single" w:sz="4" w:space="0" w:color="auto"/>
            </w:tcBorders>
            <w:shd w:val="clear" w:color="auto" w:fill="auto"/>
            <w:noWrap/>
            <w:vAlign w:val="bottom"/>
            <w:hideMark/>
          </w:tcPr>
          <w:p w14:paraId="79BD2CA4" w14:textId="77777777" w:rsidR="00D11781" w:rsidRPr="00932D7C" w:rsidRDefault="00D11781" w:rsidP="00932D7C">
            <w:pPr>
              <w:rPr>
                <w:sz w:val="18"/>
                <w:szCs w:val="18"/>
              </w:rPr>
            </w:pPr>
            <w:r w:rsidRPr="00932D7C">
              <w:rPr>
                <w:sz w:val="18"/>
                <w:szCs w:val="18"/>
              </w:rPr>
              <w:t> </w:t>
            </w:r>
          </w:p>
        </w:tc>
        <w:tc>
          <w:tcPr>
            <w:tcW w:w="1170" w:type="dxa"/>
            <w:tcBorders>
              <w:top w:val="nil"/>
              <w:left w:val="nil"/>
              <w:bottom w:val="single" w:sz="4" w:space="0" w:color="auto"/>
              <w:right w:val="single" w:sz="4" w:space="0" w:color="auto"/>
            </w:tcBorders>
            <w:shd w:val="clear" w:color="auto" w:fill="auto"/>
            <w:noWrap/>
            <w:vAlign w:val="bottom"/>
            <w:hideMark/>
          </w:tcPr>
          <w:p w14:paraId="69667F12" w14:textId="77777777" w:rsidR="00D11781" w:rsidRPr="00932D7C" w:rsidRDefault="00D11781" w:rsidP="00932D7C">
            <w:pPr>
              <w:rPr>
                <w:sz w:val="18"/>
                <w:szCs w:val="18"/>
              </w:rPr>
            </w:pPr>
            <w:r w:rsidRPr="00932D7C">
              <w:rPr>
                <w:sz w:val="18"/>
                <w:szCs w:val="18"/>
              </w:rPr>
              <w:t xml:space="preserve">                       -   </w:t>
            </w:r>
          </w:p>
        </w:tc>
        <w:tc>
          <w:tcPr>
            <w:tcW w:w="850" w:type="dxa"/>
            <w:tcBorders>
              <w:top w:val="nil"/>
              <w:left w:val="nil"/>
              <w:bottom w:val="single" w:sz="4" w:space="0" w:color="auto"/>
              <w:right w:val="single" w:sz="4" w:space="0" w:color="auto"/>
            </w:tcBorders>
            <w:shd w:val="clear" w:color="auto" w:fill="auto"/>
            <w:noWrap/>
            <w:vAlign w:val="bottom"/>
            <w:hideMark/>
          </w:tcPr>
          <w:p w14:paraId="1C25BA2C"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6E6BF2DA" w14:textId="77777777" w:rsidTr="0021172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7E06D4B" w14:textId="77777777" w:rsidR="00D11781" w:rsidRPr="00932D7C" w:rsidRDefault="00D11781" w:rsidP="00932D7C">
            <w:pPr>
              <w:jc w:val="right"/>
              <w:rPr>
                <w:sz w:val="18"/>
                <w:szCs w:val="18"/>
              </w:rPr>
            </w:pPr>
            <w:r w:rsidRPr="00932D7C">
              <w:rPr>
                <w:sz w:val="18"/>
                <w:szCs w:val="18"/>
              </w:rPr>
              <w:t>8.1</w:t>
            </w:r>
          </w:p>
        </w:tc>
        <w:tc>
          <w:tcPr>
            <w:tcW w:w="3399" w:type="dxa"/>
            <w:tcBorders>
              <w:top w:val="nil"/>
              <w:left w:val="nil"/>
              <w:bottom w:val="single" w:sz="4" w:space="0" w:color="auto"/>
              <w:right w:val="single" w:sz="4" w:space="0" w:color="auto"/>
            </w:tcBorders>
            <w:shd w:val="clear" w:color="auto" w:fill="auto"/>
            <w:noWrap/>
            <w:vAlign w:val="bottom"/>
            <w:hideMark/>
          </w:tcPr>
          <w:p w14:paraId="47CD8DC5" w14:textId="77777777" w:rsidR="00D11781" w:rsidRPr="00932D7C" w:rsidRDefault="00D11781" w:rsidP="00932D7C">
            <w:pPr>
              <w:rPr>
                <w:sz w:val="18"/>
                <w:szCs w:val="18"/>
              </w:rPr>
            </w:pPr>
            <w:r w:rsidRPr="00932D7C">
              <w:rPr>
                <w:sz w:val="18"/>
                <w:szCs w:val="18"/>
              </w:rPr>
              <w:t>Excavation of pool</w:t>
            </w:r>
          </w:p>
        </w:tc>
        <w:tc>
          <w:tcPr>
            <w:tcW w:w="572" w:type="dxa"/>
            <w:tcBorders>
              <w:top w:val="nil"/>
              <w:left w:val="nil"/>
              <w:bottom w:val="single" w:sz="4" w:space="0" w:color="auto"/>
              <w:right w:val="single" w:sz="4" w:space="0" w:color="auto"/>
            </w:tcBorders>
            <w:shd w:val="clear" w:color="auto" w:fill="auto"/>
            <w:noWrap/>
            <w:vAlign w:val="bottom"/>
            <w:hideMark/>
          </w:tcPr>
          <w:p w14:paraId="33C488E5" w14:textId="77777777" w:rsidR="00D11781" w:rsidRPr="00932D7C" w:rsidRDefault="00D11781"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15C49A3A" w14:textId="77777777" w:rsidR="00D11781" w:rsidRPr="00932D7C" w:rsidRDefault="00D11781"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325D5F2A"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43189BA9" w14:textId="77777777" w:rsidR="00D11781" w:rsidRPr="00932D7C" w:rsidRDefault="00D11781" w:rsidP="00932D7C">
            <w:pPr>
              <w:jc w:val="right"/>
              <w:rPr>
                <w:sz w:val="18"/>
                <w:szCs w:val="18"/>
              </w:rPr>
            </w:pPr>
            <w:r w:rsidRPr="00932D7C">
              <w:rPr>
                <w:sz w:val="18"/>
                <w:szCs w:val="18"/>
              </w:rPr>
              <w:t>50</w:t>
            </w:r>
          </w:p>
        </w:tc>
        <w:tc>
          <w:tcPr>
            <w:tcW w:w="1015" w:type="dxa"/>
            <w:tcBorders>
              <w:top w:val="nil"/>
              <w:left w:val="nil"/>
              <w:bottom w:val="single" w:sz="4" w:space="0" w:color="auto"/>
              <w:right w:val="single" w:sz="4" w:space="0" w:color="auto"/>
            </w:tcBorders>
            <w:shd w:val="clear" w:color="auto" w:fill="auto"/>
            <w:noWrap/>
            <w:vAlign w:val="bottom"/>
            <w:hideMark/>
          </w:tcPr>
          <w:p w14:paraId="22186E39" w14:textId="77777777" w:rsidR="00D11781" w:rsidRPr="00932D7C" w:rsidRDefault="00D11781" w:rsidP="00932D7C">
            <w:pPr>
              <w:jc w:val="center"/>
              <w:rPr>
                <w:sz w:val="18"/>
                <w:szCs w:val="18"/>
              </w:rPr>
            </w:pPr>
            <w:r w:rsidRPr="00932D7C">
              <w:rPr>
                <w:sz w:val="18"/>
                <w:szCs w:val="18"/>
              </w:rPr>
              <w:t>100.10</w:t>
            </w:r>
          </w:p>
        </w:tc>
        <w:tc>
          <w:tcPr>
            <w:tcW w:w="1170" w:type="dxa"/>
            <w:tcBorders>
              <w:top w:val="nil"/>
              <w:left w:val="nil"/>
              <w:bottom w:val="single" w:sz="4" w:space="0" w:color="auto"/>
              <w:right w:val="single" w:sz="4" w:space="0" w:color="auto"/>
            </w:tcBorders>
            <w:shd w:val="clear" w:color="auto" w:fill="auto"/>
            <w:noWrap/>
            <w:vAlign w:val="bottom"/>
            <w:hideMark/>
          </w:tcPr>
          <w:p w14:paraId="1E4953A8" w14:textId="77777777" w:rsidR="00D11781" w:rsidRPr="00932D7C" w:rsidRDefault="00D11781" w:rsidP="00932D7C">
            <w:pPr>
              <w:jc w:val="center"/>
              <w:rPr>
                <w:sz w:val="18"/>
                <w:szCs w:val="18"/>
              </w:rPr>
            </w:pPr>
            <w:r w:rsidRPr="00932D7C">
              <w:rPr>
                <w:sz w:val="18"/>
                <w:szCs w:val="18"/>
              </w:rPr>
              <w:t>5,005.00</w:t>
            </w:r>
          </w:p>
        </w:tc>
        <w:tc>
          <w:tcPr>
            <w:tcW w:w="850" w:type="dxa"/>
            <w:tcBorders>
              <w:top w:val="nil"/>
              <w:left w:val="nil"/>
              <w:bottom w:val="single" w:sz="4" w:space="0" w:color="auto"/>
              <w:right w:val="single" w:sz="4" w:space="0" w:color="auto"/>
            </w:tcBorders>
            <w:shd w:val="clear" w:color="auto" w:fill="auto"/>
            <w:noWrap/>
            <w:vAlign w:val="bottom"/>
            <w:hideMark/>
          </w:tcPr>
          <w:p w14:paraId="7E1B0A6D"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BD1A3F" w:rsidRPr="00932D7C" w14:paraId="70D744EF" w14:textId="77777777" w:rsidTr="00BD1A3F">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E508DC1" w14:textId="77777777" w:rsidR="00BD1A3F" w:rsidRPr="00932D7C" w:rsidRDefault="00BD1A3F" w:rsidP="00932D7C">
            <w:pPr>
              <w:jc w:val="right"/>
              <w:rPr>
                <w:sz w:val="18"/>
                <w:szCs w:val="18"/>
              </w:rPr>
            </w:pPr>
            <w:r w:rsidRPr="00932D7C">
              <w:rPr>
                <w:sz w:val="18"/>
                <w:szCs w:val="18"/>
              </w:rPr>
              <w:t>8.2</w:t>
            </w:r>
          </w:p>
        </w:tc>
        <w:tc>
          <w:tcPr>
            <w:tcW w:w="3399" w:type="dxa"/>
            <w:tcBorders>
              <w:top w:val="nil"/>
              <w:left w:val="nil"/>
              <w:bottom w:val="single" w:sz="4" w:space="0" w:color="auto"/>
              <w:right w:val="single" w:sz="4" w:space="0" w:color="auto"/>
            </w:tcBorders>
            <w:shd w:val="clear" w:color="auto" w:fill="auto"/>
            <w:noWrap/>
            <w:vAlign w:val="bottom"/>
            <w:hideMark/>
          </w:tcPr>
          <w:p w14:paraId="335B08FE" w14:textId="77777777" w:rsidR="00BD1A3F" w:rsidRPr="00932D7C" w:rsidRDefault="00BD1A3F" w:rsidP="00932D7C">
            <w:pPr>
              <w:rPr>
                <w:sz w:val="18"/>
                <w:szCs w:val="18"/>
              </w:rPr>
            </w:pPr>
            <w:r w:rsidRPr="00932D7C">
              <w:rPr>
                <w:sz w:val="18"/>
                <w:szCs w:val="18"/>
              </w:rPr>
              <w:t>Dry Hard coring (20cm at the bed)</w:t>
            </w:r>
          </w:p>
        </w:tc>
        <w:tc>
          <w:tcPr>
            <w:tcW w:w="572" w:type="dxa"/>
            <w:tcBorders>
              <w:top w:val="nil"/>
              <w:left w:val="nil"/>
              <w:bottom w:val="single" w:sz="4" w:space="0" w:color="auto"/>
              <w:right w:val="single" w:sz="4" w:space="0" w:color="auto"/>
            </w:tcBorders>
            <w:shd w:val="clear" w:color="auto" w:fill="auto"/>
            <w:noWrap/>
            <w:vAlign w:val="center"/>
            <w:hideMark/>
          </w:tcPr>
          <w:p w14:paraId="4674D6FC" w14:textId="77777777" w:rsidR="00BD1A3F" w:rsidRPr="00932D7C" w:rsidRDefault="00BD1A3F" w:rsidP="00932D7C">
            <w:pPr>
              <w:jc w:val="cente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0B684BCE" w14:textId="77777777" w:rsidR="00BD1A3F" w:rsidRPr="00932D7C" w:rsidRDefault="00BD1A3F"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3B30D189" w14:textId="77777777" w:rsidR="00BD1A3F" w:rsidRPr="00932D7C" w:rsidRDefault="00BD1A3F"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5AE35B58" w14:textId="77777777" w:rsidR="00BD1A3F" w:rsidRPr="00932D7C" w:rsidRDefault="00BD1A3F" w:rsidP="00932D7C">
            <w:pPr>
              <w:jc w:val="right"/>
              <w:rPr>
                <w:sz w:val="18"/>
                <w:szCs w:val="18"/>
              </w:rPr>
            </w:pPr>
            <w:r w:rsidRPr="00932D7C">
              <w:rPr>
                <w:sz w:val="18"/>
                <w:szCs w:val="18"/>
              </w:rPr>
              <w:t>12</w:t>
            </w:r>
          </w:p>
        </w:tc>
        <w:tc>
          <w:tcPr>
            <w:tcW w:w="1015" w:type="dxa"/>
            <w:tcBorders>
              <w:top w:val="nil"/>
              <w:left w:val="nil"/>
              <w:bottom w:val="single" w:sz="4" w:space="0" w:color="auto"/>
              <w:right w:val="single" w:sz="4" w:space="0" w:color="auto"/>
            </w:tcBorders>
            <w:shd w:val="clear" w:color="auto" w:fill="auto"/>
            <w:noWrap/>
            <w:vAlign w:val="bottom"/>
            <w:hideMark/>
          </w:tcPr>
          <w:p w14:paraId="5F34325B" w14:textId="77777777" w:rsidR="00BD1A3F" w:rsidRPr="00932D7C" w:rsidRDefault="00BD1A3F" w:rsidP="00932D7C">
            <w:pPr>
              <w:jc w:val="center"/>
              <w:rPr>
                <w:sz w:val="18"/>
                <w:szCs w:val="18"/>
              </w:rPr>
            </w:pPr>
            <w:r w:rsidRPr="00932D7C">
              <w:rPr>
                <w:sz w:val="18"/>
                <w:szCs w:val="18"/>
              </w:rPr>
              <w:t>509.50</w:t>
            </w:r>
          </w:p>
        </w:tc>
        <w:tc>
          <w:tcPr>
            <w:tcW w:w="1170" w:type="dxa"/>
            <w:tcBorders>
              <w:top w:val="nil"/>
              <w:left w:val="nil"/>
              <w:bottom w:val="single" w:sz="4" w:space="0" w:color="auto"/>
              <w:right w:val="single" w:sz="4" w:space="0" w:color="auto"/>
            </w:tcBorders>
            <w:shd w:val="clear" w:color="auto" w:fill="auto"/>
            <w:noWrap/>
            <w:vAlign w:val="bottom"/>
            <w:hideMark/>
          </w:tcPr>
          <w:p w14:paraId="707CC2C5" w14:textId="77777777" w:rsidR="00BD1A3F" w:rsidRPr="00932D7C" w:rsidRDefault="00BD1A3F" w:rsidP="00932D7C">
            <w:pPr>
              <w:jc w:val="center"/>
              <w:rPr>
                <w:sz w:val="18"/>
                <w:szCs w:val="18"/>
              </w:rPr>
            </w:pPr>
            <w:r w:rsidRPr="00932D7C">
              <w:rPr>
                <w:sz w:val="18"/>
                <w:szCs w:val="18"/>
              </w:rPr>
              <w:t>6,114.00</w:t>
            </w:r>
          </w:p>
        </w:tc>
        <w:tc>
          <w:tcPr>
            <w:tcW w:w="850" w:type="dxa"/>
            <w:tcBorders>
              <w:top w:val="nil"/>
              <w:left w:val="nil"/>
              <w:bottom w:val="single" w:sz="4" w:space="0" w:color="auto"/>
              <w:right w:val="single" w:sz="4" w:space="0" w:color="auto"/>
            </w:tcBorders>
            <w:shd w:val="clear" w:color="auto" w:fill="auto"/>
            <w:noWrap/>
            <w:vAlign w:val="bottom"/>
            <w:hideMark/>
          </w:tcPr>
          <w:p w14:paraId="7D48E71D" w14:textId="77777777" w:rsidR="00BD1A3F" w:rsidRPr="00932D7C" w:rsidRDefault="00BD1A3F" w:rsidP="00932D7C">
            <w:pPr>
              <w:rPr>
                <w:rFonts w:ascii="Calibri" w:hAnsi="Calibri" w:cs="Calibri"/>
                <w:sz w:val="22"/>
                <w:szCs w:val="22"/>
              </w:rPr>
            </w:pPr>
            <w:r w:rsidRPr="00932D7C">
              <w:rPr>
                <w:rFonts w:ascii="Calibri" w:hAnsi="Calibri" w:cs="Calibri"/>
                <w:sz w:val="22"/>
                <w:szCs w:val="22"/>
              </w:rPr>
              <w:t> </w:t>
            </w:r>
          </w:p>
        </w:tc>
      </w:tr>
      <w:tr w:rsidR="00BD1A3F" w:rsidRPr="00932D7C" w14:paraId="317B3979" w14:textId="77777777" w:rsidTr="00BD1A3F">
        <w:trPr>
          <w:trHeight w:val="49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D7C7957" w14:textId="77777777" w:rsidR="00BD1A3F" w:rsidRPr="00932D7C" w:rsidRDefault="00BD1A3F" w:rsidP="00932D7C">
            <w:pPr>
              <w:jc w:val="right"/>
              <w:rPr>
                <w:sz w:val="18"/>
                <w:szCs w:val="18"/>
              </w:rPr>
            </w:pPr>
            <w:r w:rsidRPr="00932D7C">
              <w:rPr>
                <w:sz w:val="18"/>
                <w:szCs w:val="18"/>
              </w:rPr>
              <w:t>8.3</w:t>
            </w:r>
          </w:p>
        </w:tc>
        <w:tc>
          <w:tcPr>
            <w:tcW w:w="3399" w:type="dxa"/>
            <w:tcBorders>
              <w:top w:val="nil"/>
              <w:left w:val="nil"/>
              <w:bottom w:val="single" w:sz="4" w:space="0" w:color="auto"/>
              <w:right w:val="single" w:sz="4" w:space="0" w:color="auto"/>
            </w:tcBorders>
            <w:shd w:val="clear" w:color="auto" w:fill="auto"/>
            <w:vAlign w:val="bottom"/>
            <w:hideMark/>
          </w:tcPr>
          <w:p w14:paraId="7B47C376" w14:textId="77777777" w:rsidR="00BD1A3F" w:rsidRPr="00932D7C" w:rsidRDefault="00BD1A3F" w:rsidP="00932D7C">
            <w:pPr>
              <w:rPr>
                <w:sz w:val="18"/>
                <w:szCs w:val="18"/>
              </w:rPr>
            </w:pPr>
            <w:r w:rsidRPr="00932D7C">
              <w:rPr>
                <w:sz w:val="18"/>
                <w:szCs w:val="18"/>
              </w:rPr>
              <w:t>10cm thick Concrete (1:3:4) for bed extending under the walls and 0.35m x 0.35m outlet piers of 1.20m</w:t>
            </w:r>
          </w:p>
        </w:tc>
        <w:tc>
          <w:tcPr>
            <w:tcW w:w="572" w:type="dxa"/>
            <w:tcBorders>
              <w:top w:val="nil"/>
              <w:left w:val="nil"/>
              <w:bottom w:val="single" w:sz="4" w:space="0" w:color="auto"/>
              <w:right w:val="single" w:sz="4" w:space="0" w:color="auto"/>
            </w:tcBorders>
            <w:shd w:val="clear" w:color="auto" w:fill="auto"/>
            <w:noWrap/>
            <w:vAlign w:val="center"/>
            <w:hideMark/>
          </w:tcPr>
          <w:p w14:paraId="0B22834D" w14:textId="77777777" w:rsidR="00BD1A3F" w:rsidRPr="00932D7C" w:rsidRDefault="00BD1A3F" w:rsidP="00932D7C">
            <w:pPr>
              <w:jc w:val="cente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4613D725" w14:textId="77777777" w:rsidR="00BD1A3F" w:rsidRPr="00932D7C" w:rsidRDefault="00BD1A3F"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02318CCC" w14:textId="77777777" w:rsidR="00BD1A3F" w:rsidRPr="00932D7C" w:rsidRDefault="00BD1A3F"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41F3263B" w14:textId="77777777" w:rsidR="00BD1A3F" w:rsidRPr="00932D7C" w:rsidRDefault="00BD1A3F" w:rsidP="00932D7C">
            <w:pPr>
              <w:jc w:val="right"/>
              <w:rPr>
                <w:sz w:val="18"/>
                <w:szCs w:val="18"/>
              </w:rPr>
            </w:pPr>
            <w:r w:rsidRPr="00932D7C">
              <w:rPr>
                <w:sz w:val="18"/>
                <w:szCs w:val="18"/>
              </w:rPr>
              <w:t>3</w:t>
            </w:r>
          </w:p>
        </w:tc>
        <w:tc>
          <w:tcPr>
            <w:tcW w:w="1015" w:type="dxa"/>
            <w:tcBorders>
              <w:top w:val="nil"/>
              <w:left w:val="nil"/>
              <w:bottom w:val="single" w:sz="4" w:space="0" w:color="auto"/>
              <w:right w:val="single" w:sz="4" w:space="0" w:color="auto"/>
            </w:tcBorders>
            <w:shd w:val="clear" w:color="auto" w:fill="auto"/>
            <w:noWrap/>
            <w:vAlign w:val="bottom"/>
            <w:hideMark/>
          </w:tcPr>
          <w:p w14:paraId="280E8126" w14:textId="77777777" w:rsidR="00BD1A3F" w:rsidRPr="00932D7C" w:rsidRDefault="00BD1A3F" w:rsidP="00932D7C">
            <w:pPr>
              <w:jc w:val="center"/>
              <w:rPr>
                <w:sz w:val="18"/>
                <w:szCs w:val="18"/>
              </w:rPr>
            </w:pPr>
            <w:r w:rsidRPr="00932D7C">
              <w:rPr>
                <w:sz w:val="18"/>
                <w:szCs w:val="18"/>
              </w:rPr>
              <w:t>2,639.88</w:t>
            </w:r>
          </w:p>
        </w:tc>
        <w:tc>
          <w:tcPr>
            <w:tcW w:w="1170" w:type="dxa"/>
            <w:tcBorders>
              <w:top w:val="nil"/>
              <w:left w:val="nil"/>
              <w:bottom w:val="single" w:sz="4" w:space="0" w:color="auto"/>
              <w:right w:val="single" w:sz="4" w:space="0" w:color="auto"/>
            </w:tcBorders>
            <w:shd w:val="clear" w:color="auto" w:fill="auto"/>
            <w:noWrap/>
            <w:vAlign w:val="bottom"/>
            <w:hideMark/>
          </w:tcPr>
          <w:p w14:paraId="4F7D65DF" w14:textId="77777777" w:rsidR="00BD1A3F" w:rsidRPr="00932D7C" w:rsidRDefault="00BD1A3F" w:rsidP="00932D7C">
            <w:pPr>
              <w:jc w:val="center"/>
              <w:rPr>
                <w:sz w:val="18"/>
                <w:szCs w:val="18"/>
              </w:rPr>
            </w:pPr>
            <w:r w:rsidRPr="00932D7C">
              <w:rPr>
                <w:sz w:val="18"/>
                <w:szCs w:val="18"/>
              </w:rPr>
              <w:t>7,919.64</w:t>
            </w:r>
          </w:p>
        </w:tc>
        <w:tc>
          <w:tcPr>
            <w:tcW w:w="850" w:type="dxa"/>
            <w:tcBorders>
              <w:top w:val="nil"/>
              <w:left w:val="nil"/>
              <w:bottom w:val="single" w:sz="4" w:space="0" w:color="auto"/>
              <w:right w:val="single" w:sz="4" w:space="0" w:color="auto"/>
            </w:tcBorders>
            <w:shd w:val="clear" w:color="auto" w:fill="auto"/>
            <w:noWrap/>
            <w:vAlign w:val="bottom"/>
            <w:hideMark/>
          </w:tcPr>
          <w:p w14:paraId="18B9F867" w14:textId="77777777" w:rsidR="00BD1A3F" w:rsidRPr="00932D7C" w:rsidRDefault="00BD1A3F" w:rsidP="00932D7C">
            <w:pPr>
              <w:rPr>
                <w:rFonts w:ascii="Calibri" w:hAnsi="Calibri" w:cs="Calibri"/>
                <w:sz w:val="22"/>
                <w:szCs w:val="22"/>
              </w:rPr>
            </w:pPr>
            <w:r w:rsidRPr="00932D7C">
              <w:rPr>
                <w:rFonts w:ascii="Calibri" w:hAnsi="Calibri" w:cs="Calibri"/>
                <w:sz w:val="22"/>
                <w:szCs w:val="22"/>
              </w:rPr>
              <w:t> </w:t>
            </w:r>
          </w:p>
        </w:tc>
      </w:tr>
      <w:tr w:rsidR="00BD1A3F" w:rsidRPr="00932D7C" w14:paraId="69DC96DD" w14:textId="77777777" w:rsidTr="00BD1A3F">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F589752" w14:textId="77777777" w:rsidR="00BD1A3F" w:rsidRPr="00932D7C" w:rsidRDefault="00BD1A3F" w:rsidP="00932D7C">
            <w:pPr>
              <w:jc w:val="right"/>
              <w:rPr>
                <w:sz w:val="18"/>
                <w:szCs w:val="18"/>
              </w:rPr>
            </w:pPr>
            <w:r w:rsidRPr="00932D7C">
              <w:rPr>
                <w:sz w:val="18"/>
                <w:szCs w:val="18"/>
              </w:rPr>
              <w:t>8.4</w:t>
            </w:r>
          </w:p>
        </w:tc>
        <w:tc>
          <w:tcPr>
            <w:tcW w:w="3399" w:type="dxa"/>
            <w:tcBorders>
              <w:top w:val="nil"/>
              <w:left w:val="nil"/>
              <w:bottom w:val="single" w:sz="4" w:space="0" w:color="auto"/>
              <w:right w:val="single" w:sz="4" w:space="0" w:color="auto"/>
            </w:tcBorders>
            <w:shd w:val="clear" w:color="auto" w:fill="auto"/>
            <w:noWrap/>
            <w:vAlign w:val="bottom"/>
            <w:hideMark/>
          </w:tcPr>
          <w:p w14:paraId="64B1FFC0" w14:textId="77777777" w:rsidR="00BD1A3F" w:rsidRPr="00932D7C" w:rsidRDefault="00BD1A3F" w:rsidP="00932D7C">
            <w:pPr>
              <w:rPr>
                <w:sz w:val="18"/>
                <w:szCs w:val="18"/>
              </w:rPr>
            </w:pPr>
            <w:r w:rsidRPr="00932D7C">
              <w:rPr>
                <w:sz w:val="18"/>
                <w:szCs w:val="18"/>
              </w:rPr>
              <w:t xml:space="preserve">Masonry  for wall (1:3)                                      </w:t>
            </w:r>
          </w:p>
        </w:tc>
        <w:tc>
          <w:tcPr>
            <w:tcW w:w="572" w:type="dxa"/>
            <w:tcBorders>
              <w:top w:val="nil"/>
              <w:left w:val="nil"/>
              <w:bottom w:val="single" w:sz="4" w:space="0" w:color="auto"/>
              <w:right w:val="single" w:sz="4" w:space="0" w:color="auto"/>
            </w:tcBorders>
            <w:shd w:val="clear" w:color="auto" w:fill="auto"/>
            <w:noWrap/>
            <w:vAlign w:val="center"/>
            <w:hideMark/>
          </w:tcPr>
          <w:p w14:paraId="1BAD5639" w14:textId="77777777" w:rsidR="00BD1A3F" w:rsidRPr="00932D7C" w:rsidRDefault="00BD1A3F" w:rsidP="00932D7C">
            <w:pPr>
              <w:jc w:val="cente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63D18AA4" w14:textId="77777777" w:rsidR="00BD1A3F" w:rsidRPr="00932D7C" w:rsidRDefault="00BD1A3F"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78C0AFC8" w14:textId="77777777" w:rsidR="00BD1A3F" w:rsidRPr="00932D7C" w:rsidRDefault="00BD1A3F"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132495AD" w14:textId="77777777" w:rsidR="00BD1A3F" w:rsidRPr="00932D7C" w:rsidRDefault="00BD1A3F" w:rsidP="00932D7C">
            <w:pPr>
              <w:jc w:val="right"/>
              <w:rPr>
                <w:sz w:val="18"/>
                <w:szCs w:val="18"/>
              </w:rPr>
            </w:pPr>
            <w:r w:rsidRPr="00932D7C">
              <w:rPr>
                <w:sz w:val="18"/>
                <w:szCs w:val="18"/>
              </w:rPr>
              <w:t>18</w:t>
            </w:r>
          </w:p>
        </w:tc>
        <w:tc>
          <w:tcPr>
            <w:tcW w:w="1015" w:type="dxa"/>
            <w:tcBorders>
              <w:top w:val="nil"/>
              <w:left w:val="nil"/>
              <w:bottom w:val="single" w:sz="4" w:space="0" w:color="auto"/>
              <w:right w:val="single" w:sz="4" w:space="0" w:color="auto"/>
            </w:tcBorders>
            <w:shd w:val="clear" w:color="auto" w:fill="auto"/>
            <w:noWrap/>
            <w:vAlign w:val="bottom"/>
            <w:hideMark/>
          </w:tcPr>
          <w:p w14:paraId="7D8ED7CC" w14:textId="77777777" w:rsidR="00BD1A3F" w:rsidRPr="00932D7C" w:rsidRDefault="00BD1A3F" w:rsidP="00932D7C">
            <w:pPr>
              <w:jc w:val="center"/>
              <w:rPr>
                <w:sz w:val="18"/>
                <w:szCs w:val="18"/>
              </w:rPr>
            </w:pPr>
            <w:r w:rsidRPr="00932D7C">
              <w:rPr>
                <w:sz w:val="18"/>
                <w:szCs w:val="18"/>
              </w:rPr>
              <w:t>1,231.80</w:t>
            </w:r>
          </w:p>
        </w:tc>
        <w:tc>
          <w:tcPr>
            <w:tcW w:w="1170" w:type="dxa"/>
            <w:tcBorders>
              <w:top w:val="nil"/>
              <w:left w:val="nil"/>
              <w:bottom w:val="single" w:sz="4" w:space="0" w:color="auto"/>
              <w:right w:val="single" w:sz="4" w:space="0" w:color="auto"/>
            </w:tcBorders>
            <w:shd w:val="clear" w:color="auto" w:fill="auto"/>
            <w:noWrap/>
            <w:vAlign w:val="bottom"/>
            <w:hideMark/>
          </w:tcPr>
          <w:p w14:paraId="6BF9B806" w14:textId="77777777" w:rsidR="00BD1A3F" w:rsidRPr="00932D7C" w:rsidRDefault="00BD1A3F" w:rsidP="00932D7C">
            <w:pPr>
              <w:jc w:val="center"/>
              <w:rPr>
                <w:sz w:val="18"/>
                <w:szCs w:val="18"/>
              </w:rPr>
            </w:pPr>
            <w:r w:rsidRPr="00932D7C">
              <w:rPr>
                <w:sz w:val="18"/>
                <w:szCs w:val="18"/>
              </w:rPr>
              <w:t>22,172.40</w:t>
            </w:r>
          </w:p>
        </w:tc>
        <w:tc>
          <w:tcPr>
            <w:tcW w:w="850" w:type="dxa"/>
            <w:tcBorders>
              <w:top w:val="nil"/>
              <w:left w:val="nil"/>
              <w:bottom w:val="single" w:sz="4" w:space="0" w:color="auto"/>
              <w:right w:val="single" w:sz="4" w:space="0" w:color="auto"/>
            </w:tcBorders>
            <w:shd w:val="clear" w:color="auto" w:fill="auto"/>
            <w:noWrap/>
            <w:vAlign w:val="bottom"/>
            <w:hideMark/>
          </w:tcPr>
          <w:p w14:paraId="6615B563" w14:textId="77777777" w:rsidR="00BD1A3F" w:rsidRPr="00932D7C" w:rsidRDefault="00BD1A3F" w:rsidP="00932D7C">
            <w:pPr>
              <w:rPr>
                <w:rFonts w:ascii="Calibri" w:hAnsi="Calibri" w:cs="Calibri"/>
                <w:sz w:val="22"/>
                <w:szCs w:val="22"/>
              </w:rPr>
            </w:pPr>
            <w:r w:rsidRPr="00932D7C">
              <w:rPr>
                <w:rFonts w:ascii="Calibri" w:hAnsi="Calibri" w:cs="Calibri"/>
                <w:sz w:val="22"/>
                <w:szCs w:val="22"/>
              </w:rPr>
              <w:t> </w:t>
            </w:r>
          </w:p>
        </w:tc>
      </w:tr>
      <w:tr w:rsidR="00BD1A3F" w:rsidRPr="00932D7C" w14:paraId="0D55B874" w14:textId="77777777" w:rsidTr="00BD1A3F">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E949ECF" w14:textId="77777777" w:rsidR="00BD1A3F" w:rsidRPr="00932D7C" w:rsidRDefault="00BD1A3F" w:rsidP="00932D7C">
            <w:pPr>
              <w:jc w:val="right"/>
              <w:rPr>
                <w:sz w:val="18"/>
                <w:szCs w:val="18"/>
              </w:rPr>
            </w:pPr>
            <w:r w:rsidRPr="00932D7C">
              <w:rPr>
                <w:sz w:val="18"/>
                <w:szCs w:val="18"/>
              </w:rPr>
              <w:t>8.5</w:t>
            </w:r>
          </w:p>
        </w:tc>
        <w:tc>
          <w:tcPr>
            <w:tcW w:w="3399" w:type="dxa"/>
            <w:tcBorders>
              <w:top w:val="nil"/>
              <w:left w:val="nil"/>
              <w:bottom w:val="single" w:sz="4" w:space="0" w:color="auto"/>
              <w:right w:val="single" w:sz="4" w:space="0" w:color="auto"/>
            </w:tcBorders>
            <w:shd w:val="clear" w:color="auto" w:fill="auto"/>
            <w:noWrap/>
            <w:vAlign w:val="bottom"/>
            <w:hideMark/>
          </w:tcPr>
          <w:p w14:paraId="369D5513" w14:textId="77777777" w:rsidR="00BD1A3F" w:rsidRPr="00932D7C" w:rsidRDefault="00BD1A3F" w:rsidP="00932D7C">
            <w:pPr>
              <w:rPr>
                <w:sz w:val="18"/>
                <w:szCs w:val="18"/>
              </w:rPr>
            </w:pPr>
            <w:r w:rsidRPr="00932D7C">
              <w:rPr>
                <w:sz w:val="18"/>
                <w:szCs w:val="18"/>
              </w:rPr>
              <w:t xml:space="preserve">Plastering with double coat (1:3)  </w:t>
            </w:r>
          </w:p>
        </w:tc>
        <w:tc>
          <w:tcPr>
            <w:tcW w:w="572" w:type="dxa"/>
            <w:tcBorders>
              <w:top w:val="nil"/>
              <w:left w:val="nil"/>
              <w:bottom w:val="single" w:sz="4" w:space="0" w:color="auto"/>
              <w:right w:val="single" w:sz="4" w:space="0" w:color="auto"/>
            </w:tcBorders>
            <w:shd w:val="clear" w:color="auto" w:fill="auto"/>
            <w:noWrap/>
            <w:vAlign w:val="center"/>
            <w:hideMark/>
          </w:tcPr>
          <w:p w14:paraId="4CD586A1" w14:textId="77777777" w:rsidR="00BD1A3F" w:rsidRPr="00932D7C" w:rsidRDefault="00BD1A3F" w:rsidP="00932D7C">
            <w:pPr>
              <w:jc w:val="center"/>
            </w:pPr>
            <w:r w:rsidRPr="00932D7C">
              <w:rPr>
                <w:sz w:val="18"/>
                <w:szCs w:val="18"/>
              </w:rPr>
              <w:t>M</w:t>
            </w:r>
            <w:r w:rsidRPr="00932D7C">
              <w:rPr>
                <w:sz w:val="18"/>
                <w:szCs w:val="18"/>
                <w:vertAlign w:val="superscript"/>
              </w:rPr>
              <w:t>2</w:t>
            </w:r>
          </w:p>
        </w:tc>
        <w:tc>
          <w:tcPr>
            <w:tcW w:w="816" w:type="dxa"/>
            <w:tcBorders>
              <w:top w:val="nil"/>
              <w:left w:val="nil"/>
              <w:bottom w:val="single" w:sz="4" w:space="0" w:color="auto"/>
              <w:right w:val="single" w:sz="4" w:space="0" w:color="auto"/>
            </w:tcBorders>
            <w:shd w:val="clear" w:color="auto" w:fill="auto"/>
            <w:noWrap/>
            <w:vAlign w:val="bottom"/>
            <w:hideMark/>
          </w:tcPr>
          <w:p w14:paraId="369AA854" w14:textId="77777777" w:rsidR="00BD1A3F" w:rsidRPr="00932D7C" w:rsidRDefault="00BD1A3F"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6638702F" w14:textId="77777777" w:rsidR="00BD1A3F" w:rsidRPr="00932D7C" w:rsidRDefault="00BD1A3F"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1E34BAD4" w14:textId="77777777" w:rsidR="00BD1A3F" w:rsidRPr="00932D7C" w:rsidRDefault="00BD1A3F" w:rsidP="00932D7C">
            <w:pPr>
              <w:jc w:val="right"/>
              <w:rPr>
                <w:sz w:val="18"/>
                <w:szCs w:val="18"/>
              </w:rPr>
            </w:pPr>
            <w:r w:rsidRPr="00932D7C">
              <w:rPr>
                <w:sz w:val="18"/>
                <w:szCs w:val="18"/>
              </w:rPr>
              <w:t>66</w:t>
            </w:r>
          </w:p>
        </w:tc>
        <w:tc>
          <w:tcPr>
            <w:tcW w:w="1015" w:type="dxa"/>
            <w:tcBorders>
              <w:top w:val="nil"/>
              <w:left w:val="nil"/>
              <w:bottom w:val="single" w:sz="4" w:space="0" w:color="auto"/>
              <w:right w:val="single" w:sz="4" w:space="0" w:color="auto"/>
            </w:tcBorders>
            <w:shd w:val="clear" w:color="auto" w:fill="auto"/>
            <w:noWrap/>
            <w:vAlign w:val="bottom"/>
            <w:hideMark/>
          </w:tcPr>
          <w:p w14:paraId="67F0253D" w14:textId="77777777" w:rsidR="00BD1A3F" w:rsidRPr="00932D7C" w:rsidRDefault="00BD1A3F" w:rsidP="00932D7C">
            <w:pPr>
              <w:jc w:val="center"/>
              <w:rPr>
                <w:sz w:val="18"/>
                <w:szCs w:val="18"/>
              </w:rPr>
            </w:pPr>
            <w:r w:rsidRPr="00932D7C">
              <w:rPr>
                <w:sz w:val="18"/>
                <w:szCs w:val="18"/>
              </w:rPr>
              <w:t>109.32</w:t>
            </w:r>
          </w:p>
        </w:tc>
        <w:tc>
          <w:tcPr>
            <w:tcW w:w="1170" w:type="dxa"/>
            <w:tcBorders>
              <w:top w:val="nil"/>
              <w:left w:val="nil"/>
              <w:bottom w:val="single" w:sz="4" w:space="0" w:color="auto"/>
              <w:right w:val="single" w:sz="4" w:space="0" w:color="auto"/>
            </w:tcBorders>
            <w:shd w:val="clear" w:color="auto" w:fill="auto"/>
            <w:noWrap/>
            <w:vAlign w:val="bottom"/>
            <w:hideMark/>
          </w:tcPr>
          <w:p w14:paraId="02D18748" w14:textId="77777777" w:rsidR="00BD1A3F" w:rsidRPr="00932D7C" w:rsidRDefault="00BD1A3F" w:rsidP="00932D7C">
            <w:pPr>
              <w:jc w:val="center"/>
              <w:rPr>
                <w:sz w:val="18"/>
                <w:szCs w:val="18"/>
              </w:rPr>
            </w:pPr>
            <w:r w:rsidRPr="00932D7C">
              <w:rPr>
                <w:sz w:val="18"/>
                <w:szCs w:val="18"/>
              </w:rPr>
              <w:t>7,215.12</w:t>
            </w:r>
          </w:p>
        </w:tc>
        <w:tc>
          <w:tcPr>
            <w:tcW w:w="850" w:type="dxa"/>
            <w:tcBorders>
              <w:top w:val="nil"/>
              <w:left w:val="nil"/>
              <w:bottom w:val="single" w:sz="4" w:space="0" w:color="auto"/>
              <w:right w:val="single" w:sz="4" w:space="0" w:color="auto"/>
            </w:tcBorders>
            <w:shd w:val="clear" w:color="auto" w:fill="auto"/>
            <w:noWrap/>
            <w:vAlign w:val="bottom"/>
            <w:hideMark/>
          </w:tcPr>
          <w:p w14:paraId="3B3F7AC5" w14:textId="77777777" w:rsidR="00BD1A3F" w:rsidRPr="00932D7C" w:rsidRDefault="00BD1A3F" w:rsidP="00932D7C">
            <w:pPr>
              <w:rPr>
                <w:rFonts w:ascii="Calibri" w:hAnsi="Calibri" w:cs="Calibri"/>
                <w:sz w:val="22"/>
                <w:szCs w:val="22"/>
              </w:rPr>
            </w:pPr>
            <w:r w:rsidRPr="00932D7C">
              <w:rPr>
                <w:rFonts w:ascii="Calibri" w:hAnsi="Calibri" w:cs="Calibri"/>
                <w:sz w:val="22"/>
                <w:szCs w:val="22"/>
              </w:rPr>
              <w:t> </w:t>
            </w:r>
          </w:p>
        </w:tc>
      </w:tr>
      <w:tr w:rsidR="00BD1A3F" w:rsidRPr="00932D7C" w14:paraId="2EF8996D" w14:textId="77777777" w:rsidTr="00BD1A3F">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C91FF4D" w14:textId="77777777" w:rsidR="00BD1A3F" w:rsidRPr="00932D7C" w:rsidRDefault="00BD1A3F" w:rsidP="00932D7C">
            <w:pPr>
              <w:jc w:val="right"/>
              <w:rPr>
                <w:sz w:val="18"/>
                <w:szCs w:val="18"/>
              </w:rPr>
            </w:pPr>
            <w:r w:rsidRPr="00932D7C">
              <w:rPr>
                <w:sz w:val="18"/>
                <w:szCs w:val="18"/>
              </w:rPr>
              <w:t>8.6</w:t>
            </w:r>
          </w:p>
        </w:tc>
        <w:tc>
          <w:tcPr>
            <w:tcW w:w="3399" w:type="dxa"/>
            <w:tcBorders>
              <w:top w:val="nil"/>
              <w:left w:val="nil"/>
              <w:bottom w:val="single" w:sz="4" w:space="0" w:color="auto"/>
              <w:right w:val="single" w:sz="4" w:space="0" w:color="auto"/>
            </w:tcBorders>
            <w:shd w:val="clear" w:color="auto" w:fill="auto"/>
            <w:noWrap/>
            <w:vAlign w:val="bottom"/>
            <w:hideMark/>
          </w:tcPr>
          <w:p w14:paraId="77FBF98C" w14:textId="77777777" w:rsidR="00BD1A3F" w:rsidRPr="00932D7C" w:rsidRDefault="00BD1A3F" w:rsidP="00932D7C">
            <w:pPr>
              <w:rPr>
                <w:sz w:val="18"/>
                <w:szCs w:val="18"/>
              </w:rPr>
            </w:pPr>
            <w:r w:rsidRPr="00932D7C">
              <w:rPr>
                <w:sz w:val="18"/>
                <w:szCs w:val="18"/>
              </w:rPr>
              <w:t>Fill and compaction</w:t>
            </w:r>
          </w:p>
        </w:tc>
        <w:tc>
          <w:tcPr>
            <w:tcW w:w="572" w:type="dxa"/>
            <w:tcBorders>
              <w:top w:val="nil"/>
              <w:left w:val="nil"/>
              <w:bottom w:val="single" w:sz="4" w:space="0" w:color="auto"/>
              <w:right w:val="single" w:sz="4" w:space="0" w:color="auto"/>
            </w:tcBorders>
            <w:shd w:val="clear" w:color="auto" w:fill="auto"/>
            <w:noWrap/>
            <w:vAlign w:val="center"/>
            <w:hideMark/>
          </w:tcPr>
          <w:p w14:paraId="18A16221" w14:textId="77777777" w:rsidR="00BD1A3F" w:rsidRPr="00932D7C" w:rsidRDefault="00BD1A3F" w:rsidP="00932D7C">
            <w:pPr>
              <w:jc w:val="cente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023E3F9E" w14:textId="77777777" w:rsidR="00BD1A3F" w:rsidRPr="00932D7C" w:rsidRDefault="00BD1A3F"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291B49A5" w14:textId="77777777" w:rsidR="00BD1A3F" w:rsidRPr="00932D7C" w:rsidRDefault="00BD1A3F"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16E51018" w14:textId="77777777" w:rsidR="00BD1A3F" w:rsidRPr="00932D7C" w:rsidRDefault="00BD1A3F" w:rsidP="00932D7C">
            <w:pPr>
              <w:jc w:val="right"/>
              <w:rPr>
                <w:sz w:val="18"/>
                <w:szCs w:val="18"/>
              </w:rPr>
            </w:pPr>
            <w:r w:rsidRPr="00932D7C">
              <w:rPr>
                <w:sz w:val="18"/>
                <w:szCs w:val="18"/>
              </w:rPr>
              <w:t>45</w:t>
            </w:r>
          </w:p>
        </w:tc>
        <w:tc>
          <w:tcPr>
            <w:tcW w:w="1015" w:type="dxa"/>
            <w:tcBorders>
              <w:top w:val="nil"/>
              <w:left w:val="nil"/>
              <w:bottom w:val="single" w:sz="4" w:space="0" w:color="auto"/>
              <w:right w:val="single" w:sz="4" w:space="0" w:color="auto"/>
            </w:tcBorders>
            <w:shd w:val="clear" w:color="auto" w:fill="auto"/>
            <w:noWrap/>
            <w:vAlign w:val="bottom"/>
            <w:hideMark/>
          </w:tcPr>
          <w:p w14:paraId="6CA72855" w14:textId="77777777" w:rsidR="00BD1A3F" w:rsidRPr="00932D7C" w:rsidRDefault="00BD1A3F" w:rsidP="00932D7C">
            <w:pPr>
              <w:jc w:val="center"/>
              <w:rPr>
                <w:sz w:val="18"/>
                <w:szCs w:val="18"/>
              </w:rPr>
            </w:pPr>
            <w:r w:rsidRPr="00932D7C">
              <w:rPr>
                <w:sz w:val="18"/>
                <w:szCs w:val="18"/>
              </w:rPr>
              <w:t>86.45</w:t>
            </w:r>
          </w:p>
        </w:tc>
        <w:tc>
          <w:tcPr>
            <w:tcW w:w="1170" w:type="dxa"/>
            <w:tcBorders>
              <w:top w:val="nil"/>
              <w:left w:val="nil"/>
              <w:bottom w:val="single" w:sz="4" w:space="0" w:color="auto"/>
              <w:right w:val="single" w:sz="4" w:space="0" w:color="auto"/>
            </w:tcBorders>
            <w:shd w:val="clear" w:color="auto" w:fill="auto"/>
            <w:noWrap/>
            <w:vAlign w:val="bottom"/>
            <w:hideMark/>
          </w:tcPr>
          <w:p w14:paraId="63C326E2" w14:textId="77777777" w:rsidR="00BD1A3F" w:rsidRPr="00932D7C" w:rsidRDefault="00BD1A3F" w:rsidP="00932D7C">
            <w:pPr>
              <w:jc w:val="center"/>
              <w:rPr>
                <w:sz w:val="18"/>
                <w:szCs w:val="18"/>
              </w:rPr>
            </w:pPr>
            <w:r w:rsidRPr="00932D7C">
              <w:rPr>
                <w:sz w:val="18"/>
                <w:szCs w:val="18"/>
              </w:rPr>
              <w:t>3,890.25</w:t>
            </w:r>
          </w:p>
        </w:tc>
        <w:tc>
          <w:tcPr>
            <w:tcW w:w="850" w:type="dxa"/>
            <w:tcBorders>
              <w:top w:val="nil"/>
              <w:left w:val="nil"/>
              <w:bottom w:val="single" w:sz="4" w:space="0" w:color="auto"/>
              <w:right w:val="single" w:sz="4" w:space="0" w:color="auto"/>
            </w:tcBorders>
            <w:shd w:val="clear" w:color="auto" w:fill="auto"/>
            <w:noWrap/>
            <w:vAlign w:val="bottom"/>
            <w:hideMark/>
          </w:tcPr>
          <w:p w14:paraId="50B79C6B" w14:textId="77777777" w:rsidR="00BD1A3F" w:rsidRPr="00932D7C" w:rsidRDefault="00BD1A3F" w:rsidP="00932D7C">
            <w:pPr>
              <w:rPr>
                <w:rFonts w:ascii="Calibri" w:hAnsi="Calibri" w:cs="Calibri"/>
                <w:sz w:val="22"/>
                <w:szCs w:val="22"/>
              </w:rPr>
            </w:pPr>
            <w:r w:rsidRPr="00932D7C">
              <w:rPr>
                <w:rFonts w:ascii="Calibri" w:hAnsi="Calibri" w:cs="Calibri"/>
                <w:sz w:val="22"/>
                <w:szCs w:val="22"/>
              </w:rPr>
              <w:t> </w:t>
            </w:r>
          </w:p>
        </w:tc>
      </w:tr>
      <w:tr w:rsidR="00D11781" w:rsidRPr="00932D7C" w14:paraId="6338AA8B" w14:textId="77777777" w:rsidTr="0021172D">
        <w:trPr>
          <w:trHeight w:val="49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222BB4C" w14:textId="77777777" w:rsidR="00D11781" w:rsidRPr="00932D7C" w:rsidRDefault="00D11781" w:rsidP="00932D7C">
            <w:pPr>
              <w:jc w:val="right"/>
              <w:rPr>
                <w:sz w:val="18"/>
                <w:szCs w:val="18"/>
              </w:rPr>
            </w:pPr>
            <w:r w:rsidRPr="00932D7C">
              <w:rPr>
                <w:sz w:val="18"/>
                <w:szCs w:val="18"/>
              </w:rPr>
              <w:t>8.7</w:t>
            </w:r>
          </w:p>
        </w:tc>
        <w:tc>
          <w:tcPr>
            <w:tcW w:w="3399" w:type="dxa"/>
            <w:tcBorders>
              <w:top w:val="nil"/>
              <w:left w:val="nil"/>
              <w:bottom w:val="single" w:sz="4" w:space="0" w:color="auto"/>
              <w:right w:val="single" w:sz="4" w:space="0" w:color="auto"/>
            </w:tcBorders>
            <w:shd w:val="clear" w:color="auto" w:fill="auto"/>
            <w:vAlign w:val="bottom"/>
            <w:hideMark/>
          </w:tcPr>
          <w:p w14:paraId="59781E23" w14:textId="77777777" w:rsidR="00D11781" w:rsidRPr="00932D7C" w:rsidRDefault="00D11781" w:rsidP="00932D7C">
            <w:pPr>
              <w:rPr>
                <w:sz w:val="18"/>
                <w:szCs w:val="18"/>
              </w:rPr>
            </w:pPr>
            <w:r w:rsidRPr="00932D7C">
              <w:rPr>
                <w:sz w:val="18"/>
                <w:szCs w:val="18"/>
              </w:rPr>
              <w:t>Fencing 8m×8m  with barbed wire spacing is 0.25m &amp; wooden pole 0.15m dia. * 1.8m high spacing every 1.5m.</w:t>
            </w:r>
          </w:p>
        </w:tc>
        <w:tc>
          <w:tcPr>
            <w:tcW w:w="572" w:type="dxa"/>
            <w:tcBorders>
              <w:top w:val="nil"/>
              <w:left w:val="nil"/>
              <w:bottom w:val="single" w:sz="4" w:space="0" w:color="auto"/>
              <w:right w:val="single" w:sz="4" w:space="0" w:color="auto"/>
            </w:tcBorders>
            <w:shd w:val="clear" w:color="auto" w:fill="auto"/>
            <w:noWrap/>
            <w:vAlign w:val="bottom"/>
            <w:hideMark/>
          </w:tcPr>
          <w:p w14:paraId="70290226" w14:textId="77777777" w:rsidR="00D11781" w:rsidRPr="00932D7C" w:rsidRDefault="00D11781" w:rsidP="00932D7C">
            <w:pPr>
              <w:jc w:val="center"/>
              <w:rPr>
                <w:sz w:val="18"/>
                <w:szCs w:val="18"/>
              </w:rPr>
            </w:pPr>
            <w:r w:rsidRPr="00932D7C">
              <w:rPr>
                <w:sz w:val="18"/>
                <w:szCs w:val="18"/>
              </w:rPr>
              <w:t>m</w:t>
            </w:r>
          </w:p>
        </w:tc>
        <w:tc>
          <w:tcPr>
            <w:tcW w:w="816" w:type="dxa"/>
            <w:tcBorders>
              <w:top w:val="nil"/>
              <w:left w:val="nil"/>
              <w:bottom w:val="single" w:sz="4" w:space="0" w:color="auto"/>
              <w:right w:val="single" w:sz="4" w:space="0" w:color="auto"/>
            </w:tcBorders>
            <w:shd w:val="clear" w:color="auto" w:fill="auto"/>
            <w:noWrap/>
            <w:vAlign w:val="bottom"/>
            <w:hideMark/>
          </w:tcPr>
          <w:p w14:paraId="7044590C" w14:textId="77777777" w:rsidR="00D11781" w:rsidRPr="00932D7C" w:rsidRDefault="00D11781"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09191B45"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2337EDED" w14:textId="77777777" w:rsidR="00D11781" w:rsidRPr="00932D7C" w:rsidRDefault="00D11781" w:rsidP="00932D7C">
            <w:pPr>
              <w:jc w:val="right"/>
              <w:rPr>
                <w:sz w:val="18"/>
                <w:szCs w:val="18"/>
              </w:rPr>
            </w:pPr>
            <w:r w:rsidRPr="00932D7C">
              <w:rPr>
                <w:sz w:val="18"/>
                <w:szCs w:val="18"/>
              </w:rPr>
              <w:t>32</w:t>
            </w:r>
          </w:p>
        </w:tc>
        <w:tc>
          <w:tcPr>
            <w:tcW w:w="1015" w:type="dxa"/>
            <w:tcBorders>
              <w:top w:val="nil"/>
              <w:left w:val="nil"/>
              <w:bottom w:val="single" w:sz="4" w:space="0" w:color="auto"/>
              <w:right w:val="single" w:sz="4" w:space="0" w:color="auto"/>
            </w:tcBorders>
            <w:shd w:val="clear" w:color="auto" w:fill="auto"/>
            <w:noWrap/>
            <w:vAlign w:val="bottom"/>
            <w:hideMark/>
          </w:tcPr>
          <w:p w14:paraId="33AF57FE" w14:textId="77777777" w:rsidR="00D11781" w:rsidRPr="00932D7C" w:rsidRDefault="00D11781" w:rsidP="00932D7C">
            <w:pPr>
              <w:jc w:val="center"/>
              <w:rPr>
                <w:sz w:val="18"/>
                <w:szCs w:val="18"/>
              </w:rPr>
            </w:pPr>
            <w:r w:rsidRPr="00932D7C">
              <w:rPr>
                <w:sz w:val="18"/>
                <w:szCs w:val="18"/>
              </w:rPr>
              <w:t>100.00</w:t>
            </w:r>
          </w:p>
        </w:tc>
        <w:tc>
          <w:tcPr>
            <w:tcW w:w="1170" w:type="dxa"/>
            <w:tcBorders>
              <w:top w:val="nil"/>
              <w:left w:val="nil"/>
              <w:bottom w:val="single" w:sz="4" w:space="0" w:color="auto"/>
              <w:right w:val="single" w:sz="4" w:space="0" w:color="auto"/>
            </w:tcBorders>
            <w:shd w:val="clear" w:color="auto" w:fill="auto"/>
            <w:noWrap/>
            <w:vAlign w:val="bottom"/>
            <w:hideMark/>
          </w:tcPr>
          <w:p w14:paraId="68CF7C45" w14:textId="77777777" w:rsidR="00D11781" w:rsidRPr="00932D7C" w:rsidRDefault="00D11781" w:rsidP="00932D7C">
            <w:pPr>
              <w:jc w:val="center"/>
              <w:rPr>
                <w:sz w:val="18"/>
                <w:szCs w:val="18"/>
              </w:rPr>
            </w:pPr>
            <w:r w:rsidRPr="00932D7C">
              <w:rPr>
                <w:sz w:val="18"/>
                <w:szCs w:val="18"/>
              </w:rPr>
              <w:t>3,200.00</w:t>
            </w:r>
          </w:p>
        </w:tc>
        <w:tc>
          <w:tcPr>
            <w:tcW w:w="850" w:type="dxa"/>
            <w:tcBorders>
              <w:top w:val="nil"/>
              <w:left w:val="nil"/>
              <w:bottom w:val="single" w:sz="4" w:space="0" w:color="auto"/>
              <w:right w:val="single" w:sz="4" w:space="0" w:color="auto"/>
            </w:tcBorders>
            <w:shd w:val="clear" w:color="auto" w:fill="auto"/>
            <w:noWrap/>
            <w:vAlign w:val="bottom"/>
            <w:hideMark/>
          </w:tcPr>
          <w:p w14:paraId="7ADF4A77"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7548E3C8" w14:textId="77777777" w:rsidTr="0021172D">
        <w:trPr>
          <w:trHeight w:val="49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FF38551" w14:textId="77777777" w:rsidR="00D11781" w:rsidRPr="00932D7C" w:rsidRDefault="00D11781" w:rsidP="00932D7C">
            <w:pPr>
              <w:jc w:val="right"/>
              <w:rPr>
                <w:sz w:val="18"/>
                <w:szCs w:val="18"/>
              </w:rPr>
            </w:pPr>
            <w:r w:rsidRPr="00932D7C">
              <w:rPr>
                <w:sz w:val="18"/>
                <w:szCs w:val="18"/>
              </w:rPr>
              <w:t>8.8</w:t>
            </w:r>
          </w:p>
        </w:tc>
        <w:tc>
          <w:tcPr>
            <w:tcW w:w="3399" w:type="dxa"/>
            <w:tcBorders>
              <w:top w:val="nil"/>
              <w:left w:val="nil"/>
              <w:bottom w:val="single" w:sz="4" w:space="0" w:color="auto"/>
              <w:right w:val="single" w:sz="4" w:space="0" w:color="auto"/>
            </w:tcBorders>
            <w:shd w:val="clear" w:color="auto" w:fill="auto"/>
            <w:vAlign w:val="bottom"/>
            <w:hideMark/>
          </w:tcPr>
          <w:p w14:paraId="0C4E40B5" w14:textId="77777777" w:rsidR="00D11781" w:rsidRPr="00932D7C" w:rsidRDefault="00D11781" w:rsidP="00932D7C">
            <w:pPr>
              <w:rPr>
                <w:sz w:val="18"/>
                <w:szCs w:val="18"/>
              </w:rPr>
            </w:pPr>
            <w:r w:rsidRPr="00932D7C">
              <w:rPr>
                <w:sz w:val="18"/>
                <w:szCs w:val="18"/>
              </w:rPr>
              <w:t>3mm-thick outlet steel gate (of 50cm  X 50cm, 120cm high frame of 5mm thickness, with 40mm spindle rod) supply and proper installation</w:t>
            </w:r>
          </w:p>
        </w:tc>
        <w:tc>
          <w:tcPr>
            <w:tcW w:w="572" w:type="dxa"/>
            <w:tcBorders>
              <w:top w:val="nil"/>
              <w:left w:val="nil"/>
              <w:bottom w:val="single" w:sz="4" w:space="0" w:color="auto"/>
              <w:right w:val="single" w:sz="4" w:space="0" w:color="auto"/>
            </w:tcBorders>
            <w:shd w:val="clear" w:color="auto" w:fill="auto"/>
            <w:noWrap/>
            <w:vAlign w:val="bottom"/>
            <w:hideMark/>
          </w:tcPr>
          <w:p w14:paraId="31150FC9" w14:textId="77777777" w:rsidR="00D11781" w:rsidRPr="00932D7C" w:rsidRDefault="00D11781" w:rsidP="00932D7C">
            <w:pPr>
              <w:jc w:val="center"/>
              <w:rPr>
                <w:sz w:val="18"/>
                <w:szCs w:val="18"/>
              </w:rPr>
            </w:pPr>
            <w:r w:rsidRPr="00932D7C">
              <w:rPr>
                <w:sz w:val="18"/>
                <w:szCs w:val="18"/>
              </w:rPr>
              <w:t>Pcs</w:t>
            </w:r>
          </w:p>
        </w:tc>
        <w:tc>
          <w:tcPr>
            <w:tcW w:w="816" w:type="dxa"/>
            <w:tcBorders>
              <w:top w:val="nil"/>
              <w:left w:val="nil"/>
              <w:bottom w:val="single" w:sz="4" w:space="0" w:color="auto"/>
              <w:right w:val="single" w:sz="4" w:space="0" w:color="auto"/>
            </w:tcBorders>
            <w:shd w:val="clear" w:color="auto" w:fill="auto"/>
            <w:noWrap/>
            <w:vAlign w:val="bottom"/>
            <w:hideMark/>
          </w:tcPr>
          <w:p w14:paraId="100B560F" w14:textId="77777777" w:rsidR="00D11781" w:rsidRPr="00932D7C" w:rsidRDefault="00D11781"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1DF12E3B"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48874A6D" w14:textId="77777777" w:rsidR="00D11781" w:rsidRPr="00932D7C" w:rsidRDefault="00D11781" w:rsidP="00932D7C">
            <w:pPr>
              <w:jc w:val="right"/>
              <w:rPr>
                <w:sz w:val="18"/>
                <w:szCs w:val="18"/>
              </w:rPr>
            </w:pPr>
            <w:r w:rsidRPr="00932D7C">
              <w:rPr>
                <w:sz w:val="18"/>
                <w:szCs w:val="18"/>
              </w:rPr>
              <w:t>1</w:t>
            </w:r>
          </w:p>
        </w:tc>
        <w:tc>
          <w:tcPr>
            <w:tcW w:w="1015" w:type="dxa"/>
            <w:tcBorders>
              <w:top w:val="nil"/>
              <w:left w:val="nil"/>
              <w:bottom w:val="single" w:sz="4" w:space="0" w:color="auto"/>
              <w:right w:val="single" w:sz="4" w:space="0" w:color="auto"/>
            </w:tcBorders>
            <w:shd w:val="clear" w:color="auto" w:fill="auto"/>
            <w:noWrap/>
            <w:vAlign w:val="bottom"/>
            <w:hideMark/>
          </w:tcPr>
          <w:p w14:paraId="093F0BE5" w14:textId="77777777" w:rsidR="00D11781" w:rsidRPr="00932D7C" w:rsidRDefault="00D11781" w:rsidP="00932D7C">
            <w:pPr>
              <w:jc w:val="center"/>
              <w:rPr>
                <w:sz w:val="18"/>
                <w:szCs w:val="18"/>
              </w:rPr>
            </w:pPr>
            <w:r w:rsidRPr="00932D7C">
              <w:rPr>
                <w:sz w:val="18"/>
                <w:szCs w:val="18"/>
              </w:rPr>
              <w:t>12,000.00</w:t>
            </w:r>
          </w:p>
        </w:tc>
        <w:tc>
          <w:tcPr>
            <w:tcW w:w="1170" w:type="dxa"/>
            <w:tcBorders>
              <w:top w:val="nil"/>
              <w:left w:val="nil"/>
              <w:bottom w:val="single" w:sz="4" w:space="0" w:color="auto"/>
              <w:right w:val="single" w:sz="4" w:space="0" w:color="auto"/>
            </w:tcBorders>
            <w:shd w:val="clear" w:color="auto" w:fill="auto"/>
            <w:noWrap/>
            <w:vAlign w:val="bottom"/>
            <w:hideMark/>
          </w:tcPr>
          <w:p w14:paraId="52B810EE" w14:textId="77777777" w:rsidR="00D11781" w:rsidRPr="00932D7C" w:rsidRDefault="00D11781" w:rsidP="00932D7C">
            <w:pPr>
              <w:jc w:val="center"/>
              <w:rPr>
                <w:sz w:val="18"/>
                <w:szCs w:val="18"/>
              </w:rPr>
            </w:pPr>
            <w:r w:rsidRPr="00932D7C">
              <w:rPr>
                <w:sz w:val="18"/>
                <w:szCs w:val="18"/>
              </w:rPr>
              <w:t>12,000.00</w:t>
            </w:r>
          </w:p>
        </w:tc>
        <w:tc>
          <w:tcPr>
            <w:tcW w:w="850" w:type="dxa"/>
            <w:tcBorders>
              <w:top w:val="nil"/>
              <w:left w:val="nil"/>
              <w:bottom w:val="single" w:sz="4" w:space="0" w:color="auto"/>
              <w:right w:val="single" w:sz="4" w:space="0" w:color="auto"/>
            </w:tcBorders>
            <w:shd w:val="clear" w:color="auto" w:fill="auto"/>
            <w:noWrap/>
            <w:vAlign w:val="bottom"/>
            <w:hideMark/>
          </w:tcPr>
          <w:p w14:paraId="7A6E51E6"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0C563E14" w14:textId="77777777" w:rsidTr="0021172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85759FC" w14:textId="77777777" w:rsidR="00D11781" w:rsidRPr="00932D7C" w:rsidRDefault="00D11781" w:rsidP="00932D7C">
            <w:pPr>
              <w:rPr>
                <w:sz w:val="18"/>
                <w:szCs w:val="18"/>
              </w:rPr>
            </w:pPr>
            <w:r w:rsidRPr="00932D7C">
              <w:rPr>
                <w:sz w:val="18"/>
                <w:szCs w:val="18"/>
              </w:rPr>
              <w:t> </w:t>
            </w:r>
          </w:p>
        </w:tc>
        <w:tc>
          <w:tcPr>
            <w:tcW w:w="3399" w:type="dxa"/>
            <w:tcBorders>
              <w:top w:val="nil"/>
              <w:left w:val="nil"/>
              <w:bottom w:val="single" w:sz="4" w:space="0" w:color="auto"/>
              <w:right w:val="single" w:sz="4" w:space="0" w:color="auto"/>
            </w:tcBorders>
            <w:shd w:val="clear" w:color="auto" w:fill="auto"/>
            <w:noWrap/>
            <w:vAlign w:val="bottom"/>
            <w:hideMark/>
          </w:tcPr>
          <w:p w14:paraId="1A23C26F" w14:textId="77777777" w:rsidR="00D11781" w:rsidRPr="00932D7C" w:rsidRDefault="00D11781" w:rsidP="00932D7C">
            <w:pPr>
              <w:rPr>
                <w:b/>
                <w:bCs/>
                <w:sz w:val="18"/>
                <w:szCs w:val="18"/>
              </w:rPr>
            </w:pPr>
            <w:r w:rsidRPr="00932D7C">
              <w:rPr>
                <w:b/>
                <w:bCs/>
                <w:sz w:val="18"/>
                <w:szCs w:val="18"/>
              </w:rPr>
              <w:t>Sub-Total H</w:t>
            </w:r>
          </w:p>
        </w:tc>
        <w:tc>
          <w:tcPr>
            <w:tcW w:w="572" w:type="dxa"/>
            <w:tcBorders>
              <w:top w:val="nil"/>
              <w:left w:val="nil"/>
              <w:bottom w:val="single" w:sz="4" w:space="0" w:color="auto"/>
              <w:right w:val="single" w:sz="4" w:space="0" w:color="auto"/>
            </w:tcBorders>
            <w:shd w:val="clear" w:color="auto" w:fill="auto"/>
            <w:noWrap/>
            <w:vAlign w:val="bottom"/>
            <w:hideMark/>
          </w:tcPr>
          <w:p w14:paraId="68E6E467" w14:textId="77777777" w:rsidR="00D11781" w:rsidRPr="00932D7C" w:rsidRDefault="00D11781" w:rsidP="00932D7C">
            <w:pPr>
              <w:jc w:val="center"/>
              <w:rPr>
                <w:sz w:val="18"/>
                <w:szCs w:val="18"/>
              </w:rPr>
            </w:pPr>
            <w:r w:rsidRPr="00932D7C">
              <w:rPr>
                <w:sz w:val="18"/>
                <w:szCs w:val="18"/>
              </w:rPr>
              <w:t> </w:t>
            </w:r>
          </w:p>
        </w:tc>
        <w:tc>
          <w:tcPr>
            <w:tcW w:w="816" w:type="dxa"/>
            <w:tcBorders>
              <w:top w:val="nil"/>
              <w:left w:val="nil"/>
              <w:bottom w:val="single" w:sz="4" w:space="0" w:color="auto"/>
              <w:right w:val="single" w:sz="4" w:space="0" w:color="auto"/>
            </w:tcBorders>
            <w:shd w:val="clear" w:color="auto" w:fill="auto"/>
            <w:noWrap/>
            <w:vAlign w:val="bottom"/>
            <w:hideMark/>
          </w:tcPr>
          <w:p w14:paraId="7CD53994" w14:textId="77777777" w:rsidR="00D11781" w:rsidRPr="00932D7C" w:rsidRDefault="00D11781"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1B0ECDC4"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21F89A5E" w14:textId="77777777" w:rsidR="00D11781" w:rsidRPr="00932D7C" w:rsidRDefault="00D11781" w:rsidP="00932D7C">
            <w:pPr>
              <w:rPr>
                <w:sz w:val="18"/>
                <w:szCs w:val="18"/>
              </w:rPr>
            </w:pPr>
            <w:r w:rsidRPr="00932D7C">
              <w:rPr>
                <w:sz w:val="18"/>
                <w:szCs w:val="18"/>
              </w:rPr>
              <w:t> </w:t>
            </w:r>
          </w:p>
        </w:tc>
        <w:tc>
          <w:tcPr>
            <w:tcW w:w="1015" w:type="dxa"/>
            <w:tcBorders>
              <w:top w:val="nil"/>
              <w:left w:val="nil"/>
              <w:bottom w:val="single" w:sz="4" w:space="0" w:color="auto"/>
              <w:right w:val="single" w:sz="4" w:space="0" w:color="auto"/>
            </w:tcBorders>
            <w:shd w:val="clear" w:color="auto" w:fill="auto"/>
            <w:noWrap/>
            <w:vAlign w:val="bottom"/>
            <w:hideMark/>
          </w:tcPr>
          <w:p w14:paraId="5946CA89" w14:textId="77777777" w:rsidR="00D11781" w:rsidRPr="00932D7C" w:rsidRDefault="00D11781" w:rsidP="00932D7C">
            <w:pPr>
              <w:jc w:val="center"/>
              <w:rPr>
                <w:sz w:val="18"/>
                <w:szCs w:val="18"/>
              </w:rPr>
            </w:pPr>
          </w:p>
        </w:tc>
        <w:tc>
          <w:tcPr>
            <w:tcW w:w="1170" w:type="dxa"/>
            <w:tcBorders>
              <w:top w:val="nil"/>
              <w:left w:val="nil"/>
              <w:bottom w:val="single" w:sz="4" w:space="0" w:color="auto"/>
              <w:right w:val="single" w:sz="4" w:space="0" w:color="auto"/>
            </w:tcBorders>
            <w:shd w:val="clear" w:color="auto" w:fill="auto"/>
            <w:noWrap/>
            <w:vAlign w:val="bottom"/>
            <w:hideMark/>
          </w:tcPr>
          <w:p w14:paraId="0BD4C111" w14:textId="77777777" w:rsidR="00D11781" w:rsidRPr="00932D7C" w:rsidRDefault="00D11781" w:rsidP="00932D7C">
            <w:pPr>
              <w:jc w:val="center"/>
              <w:rPr>
                <w:b/>
                <w:bCs/>
                <w:sz w:val="18"/>
                <w:szCs w:val="18"/>
              </w:rPr>
            </w:pPr>
            <w:r w:rsidRPr="00932D7C">
              <w:rPr>
                <w:b/>
                <w:bCs/>
                <w:sz w:val="18"/>
                <w:szCs w:val="18"/>
              </w:rPr>
              <w:t>55,516.41</w:t>
            </w:r>
          </w:p>
        </w:tc>
        <w:tc>
          <w:tcPr>
            <w:tcW w:w="850" w:type="dxa"/>
            <w:tcBorders>
              <w:top w:val="nil"/>
              <w:left w:val="nil"/>
              <w:bottom w:val="single" w:sz="4" w:space="0" w:color="auto"/>
              <w:right w:val="single" w:sz="4" w:space="0" w:color="auto"/>
            </w:tcBorders>
            <w:shd w:val="clear" w:color="auto" w:fill="auto"/>
            <w:noWrap/>
            <w:vAlign w:val="bottom"/>
            <w:hideMark/>
          </w:tcPr>
          <w:p w14:paraId="7BFF4DBD"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533702E7" w14:textId="77777777" w:rsidTr="0021172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39846D3" w14:textId="77777777" w:rsidR="00D11781" w:rsidRPr="00932D7C" w:rsidRDefault="00D11781" w:rsidP="00932D7C">
            <w:pPr>
              <w:jc w:val="right"/>
              <w:rPr>
                <w:b/>
                <w:bCs/>
                <w:sz w:val="18"/>
                <w:szCs w:val="18"/>
              </w:rPr>
            </w:pPr>
            <w:r w:rsidRPr="00932D7C">
              <w:rPr>
                <w:b/>
                <w:bCs/>
                <w:sz w:val="18"/>
                <w:szCs w:val="18"/>
              </w:rPr>
              <w:t>9</w:t>
            </w:r>
          </w:p>
        </w:tc>
        <w:tc>
          <w:tcPr>
            <w:tcW w:w="3399" w:type="dxa"/>
            <w:tcBorders>
              <w:top w:val="nil"/>
              <w:left w:val="nil"/>
              <w:bottom w:val="single" w:sz="4" w:space="0" w:color="auto"/>
              <w:right w:val="single" w:sz="4" w:space="0" w:color="auto"/>
            </w:tcBorders>
            <w:shd w:val="clear" w:color="auto" w:fill="auto"/>
            <w:noWrap/>
            <w:vAlign w:val="bottom"/>
            <w:hideMark/>
          </w:tcPr>
          <w:p w14:paraId="63E20A61" w14:textId="77777777" w:rsidR="00D11781" w:rsidRPr="00932D7C" w:rsidRDefault="00D11781" w:rsidP="00932D7C">
            <w:pPr>
              <w:rPr>
                <w:b/>
                <w:bCs/>
                <w:sz w:val="18"/>
                <w:szCs w:val="18"/>
              </w:rPr>
            </w:pPr>
            <w:r w:rsidRPr="00932D7C">
              <w:rPr>
                <w:b/>
                <w:bCs/>
                <w:sz w:val="18"/>
                <w:szCs w:val="18"/>
              </w:rPr>
              <w:t>Pressure line</w:t>
            </w:r>
          </w:p>
        </w:tc>
        <w:tc>
          <w:tcPr>
            <w:tcW w:w="572" w:type="dxa"/>
            <w:tcBorders>
              <w:top w:val="nil"/>
              <w:left w:val="nil"/>
              <w:bottom w:val="single" w:sz="4" w:space="0" w:color="auto"/>
              <w:right w:val="single" w:sz="4" w:space="0" w:color="auto"/>
            </w:tcBorders>
            <w:shd w:val="clear" w:color="auto" w:fill="auto"/>
            <w:noWrap/>
            <w:vAlign w:val="bottom"/>
            <w:hideMark/>
          </w:tcPr>
          <w:p w14:paraId="71B5237F" w14:textId="77777777" w:rsidR="00D11781" w:rsidRPr="00932D7C" w:rsidRDefault="00D11781" w:rsidP="00932D7C">
            <w:pPr>
              <w:jc w:val="center"/>
              <w:rPr>
                <w:sz w:val="18"/>
                <w:szCs w:val="18"/>
              </w:rPr>
            </w:pPr>
            <w:r w:rsidRPr="00932D7C">
              <w:rPr>
                <w:sz w:val="18"/>
                <w:szCs w:val="18"/>
              </w:rPr>
              <w:t> </w:t>
            </w:r>
          </w:p>
        </w:tc>
        <w:tc>
          <w:tcPr>
            <w:tcW w:w="816" w:type="dxa"/>
            <w:tcBorders>
              <w:top w:val="nil"/>
              <w:left w:val="nil"/>
              <w:bottom w:val="single" w:sz="4" w:space="0" w:color="auto"/>
              <w:right w:val="single" w:sz="4" w:space="0" w:color="auto"/>
            </w:tcBorders>
            <w:shd w:val="clear" w:color="auto" w:fill="auto"/>
            <w:noWrap/>
            <w:vAlign w:val="bottom"/>
            <w:hideMark/>
          </w:tcPr>
          <w:p w14:paraId="4D1FAD6E" w14:textId="77777777" w:rsidR="00D11781" w:rsidRPr="00932D7C" w:rsidRDefault="00D11781"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534D3D2F"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55312750" w14:textId="77777777" w:rsidR="00D11781" w:rsidRPr="00932D7C" w:rsidRDefault="00D11781" w:rsidP="00932D7C">
            <w:pPr>
              <w:rPr>
                <w:sz w:val="18"/>
                <w:szCs w:val="18"/>
              </w:rPr>
            </w:pPr>
            <w:r w:rsidRPr="00932D7C">
              <w:rPr>
                <w:sz w:val="18"/>
                <w:szCs w:val="18"/>
              </w:rPr>
              <w:t> </w:t>
            </w:r>
          </w:p>
        </w:tc>
        <w:tc>
          <w:tcPr>
            <w:tcW w:w="1015" w:type="dxa"/>
            <w:tcBorders>
              <w:top w:val="nil"/>
              <w:left w:val="nil"/>
              <w:bottom w:val="single" w:sz="4" w:space="0" w:color="auto"/>
              <w:right w:val="single" w:sz="4" w:space="0" w:color="auto"/>
            </w:tcBorders>
            <w:shd w:val="clear" w:color="auto" w:fill="auto"/>
            <w:noWrap/>
            <w:vAlign w:val="bottom"/>
            <w:hideMark/>
          </w:tcPr>
          <w:p w14:paraId="59BE0FD6" w14:textId="77777777" w:rsidR="00D11781" w:rsidRPr="00932D7C" w:rsidRDefault="00D11781" w:rsidP="00932D7C">
            <w:pPr>
              <w:jc w:val="center"/>
              <w:rPr>
                <w:sz w:val="18"/>
                <w:szCs w:val="18"/>
              </w:rPr>
            </w:pPr>
          </w:p>
        </w:tc>
        <w:tc>
          <w:tcPr>
            <w:tcW w:w="1170" w:type="dxa"/>
            <w:tcBorders>
              <w:top w:val="nil"/>
              <w:left w:val="nil"/>
              <w:bottom w:val="single" w:sz="4" w:space="0" w:color="auto"/>
              <w:right w:val="single" w:sz="4" w:space="0" w:color="auto"/>
            </w:tcBorders>
            <w:shd w:val="clear" w:color="auto" w:fill="auto"/>
            <w:noWrap/>
            <w:vAlign w:val="bottom"/>
            <w:hideMark/>
          </w:tcPr>
          <w:p w14:paraId="6B727488" w14:textId="77777777" w:rsidR="00D11781" w:rsidRPr="00932D7C" w:rsidRDefault="00D11781" w:rsidP="00932D7C">
            <w:pPr>
              <w:jc w:val="center"/>
              <w:rPr>
                <w:sz w:val="18"/>
                <w:szCs w:val="18"/>
              </w:rPr>
            </w:pPr>
            <w:r w:rsidRPr="00932D7C">
              <w:rPr>
                <w:sz w:val="18"/>
                <w:szCs w:val="18"/>
              </w:rPr>
              <w:t>-</w:t>
            </w:r>
          </w:p>
        </w:tc>
        <w:tc>
          <w:tcPr>
            <w:tcW w:w="850" w:type="dxa"/>
            <w:tcBorders>
              <w:top w:val="nil"/>
              <w:left w:val="nil"/>
              <w:bottom w:val="single" w:sz="4" w:space="0" w:color="auto"/>
              <w:right w:val="single" w:sz="4" w:space="0" w:color="auto"/>
            </w:tcBorders>
            <w:shd w:val="clear" w:color="auto" w:fill="auto"/>
            <w:noWrap/>
            <w:vAlign w:val="bottom"/>
            <w:hideMark/>
          </w:tcPr>
          <w:p w14:paraId="20ED85E9"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3DFD2CF6" w14:textId="77777777" w:rsidTr="0021172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07727CC" w14:textId="77777777" w:rsidR="00D11781" w:rsidRPr="00932D7C" w:rsidRDefault="00D11781" w:rsidP="00932D7C">
            <w:pPr>
              <w:jc w:val="right"/>
              <w:rPr>
                <w:sz w:val="18"/>
                <w:szCs w:val="18"/>
              </w:rPr>
            </w:pPr>
            <w:r w:rsidRPr="00932D7C">
              <w:rPr>
                <w:sz w:val="18"/>
                <w:szCs w:val="18"/>
              </w:rPr>
              <w:t>9.1</w:t>
            </w:r>
          </w:p>
        </w:tc>
        <w:tc>
          <w:tcPr>
            <w:tcW w:w="3399" w:type="dxa"/>
            <w:tcBorders>
              <w:top w:val="nil"/>
              <w:left w:val="nil"/>
              <w:bottom w:val="single" w:sz="4" w:space="0" w:color="auto"/>
              <w:right w:val="single" w:sz="4" w:space="0" w:color="auto"/>
            </w:tcBorders>
            <w:shd w:val="clear" w:color="auto" w:fill="auto"/>
            <w:noWrap/>
            <w:vAlign w:val="bottom"/>
            <w:hideMark/>
          </w:tcPr>
          <w:p w14:paraId="763E6259" w14:textId="77777777" w:rsidR="00D11781" w:rsidRPr="00932D7C" w:rsidRDefault="00D11781" w:rsidP="00932D7C">
            <w:pPr>
              <w:rPr>
                <w:sz w:val="18"/>
                <w:szCs w:val="18"/>
              </w:rPr>
            </w:pPr>
            <w:r w:rsidRPr="00932D7C">
              <w:rPr>
                <w:sz w:val="18"/>
                <w:szCs w:val="18"/>
              </w:rPr>
              <w:t>Supply &amp; fix 11"  steel pipe  for suction side</w:t>
            </w:r>
          </w:p>
        </w:tc>
        <w:tc>
          <w:tcPr>
            <w:tcW w:w="572" w:type="dxa"/>
            <w:tcBorders>
              <w:top w:val="nil"/>
              <w:left w:val="nil"/>
              <w:bottom w:val="single" w:sz="4" w:space="0" w:color="auto"/>
              <w:right w:val="single" w:sz="4" w:space="0" w:color="auto"/>
            </w:tcBorders>
            <w:shd w:val="clear" w:color="auto" w:fill="auto"/>
            <w:noWrap/>
            <w:vAlign w:val="bottom"/>
            <w:hideMark/>
          </w:tcPr>
          <w:p w14:paraId="524FD4BC" w14:textId="77777777" w:rsidR="00D11781" w:rsidRPr="00932D7C" w:rsidRDefault="00D11781" w:rsidP="00932D7C">
            <w:pPr>
              <w:jc w:val="center"/>
              <w:rPr>
                <w:sz w:val="18"/>
                <w:szCs w:val="18"/>
              </w:rPr>
            </w:pPr>
            <w:r w:rsidRPr="00932D7C">
              <w:rPr>
                <w:sz w:val="18"/>
                <w:szCs w:val="18"/>
              </w:rPr>
              <w:t>Pcs</w:t>
            </w:r>
          </w:p>
        </w:tc>
        <w:tc>
          <w:tcPr>
            <w:tcW w:w="816" w:type="dxa"/>
            <w:tcBorders>
              <w:top w:val="nil"/>
              <w:left w:val="nil"/>
              <w:bottom w:val="single" w:sz="4" w:space="0" w:color="auto"/>
              <w:right w:val="single" w:sz="4" w:space="0" w:color="auto"/>
            </w:tcBorders>
            <w:shd w:val="clear" w:color="auto" w:fill="auto"/>
            <w:noWrap/>
            <w:vAlign w:val="bottom"/>
            <w:hideMark/>
          </w:tcPr>
          <w:p w14:paraId="5BA124F5" w14:textId="77777777" w:rsidR="00D11781" w:rsidRPr="00932D7C" w:rsidRDefault="00D11781"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5013C416"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21566E37" w14:textId="77777777" w:rsidR="00D11781" w:rsidRPr="00932D7C" w:rsidRDefault="00D11781" w:rsidP="00932D7C">
            <w:pPr>
              <w:jc w:val="right"/>
              <w:rPr>
                <w:sz w:val="18"/>
                <w:szCs w:val="18"/>
              </w:rPr>
            </w:pPr>
            <w:r w:rsidRPr="00932D7C">
              <w:rPr>
                <w:sz w:val="18"/>
                <w:szCs w:val="18"/>
              </w:rPr>
              <w:t>3</w:t>
            </w:r>
          </w:p>
        </w:tc>
        <w:tc>
          <w:tcPr>
            <w:tcW w:w="1015" w:type="dxa"/>
            <w:tcBorders>
              <w:top w:val="nil"/>
              <w:left w:val="nil"/>
              <w:bottom w:val="single" w:sz="4" w:space="0" w:color="auto"/>
              <w:right w:val="single" w:sz="4" w:space="0" w:color="auto"/>
            </w:tcBorders>
            <w:shd w:val="clear" w:color="auto" w:fill="auto"/>
            <w:vAlign w:val="bottom"/>
            <w:hideMark/>
          </w:tcPr>
          <w:p w14:paraId="0BCEEEE1" w14:textId="77777777" w:rsidR="00D11781" w:rsidRPr="00932D7C" w:rsidRDefault="00D11781" w:rsidP="00932D7C">
            <w:pPr>
              <w:jc w:val="center"/>
              <w:rPr>
                <w:sz w:val="18"/>
                <w:szCs w:val="18"/>
              </w:rPr>
            </w:pPr>
            <w:r w:rsidRPr="00932D7C">
              <w:rPr>
                <w:sz w:val="18"/>
                <w:szCs w:val="18"/>
              </w:rPr>
              <w:t>3,500.00</w:t>
            </w:r>
          </w:p>
        </w:tc>
        <w:tc>
          <w:tcPr>
            <w:tcW w:w="1170" w:type="dxa"/>
            <w:tcBorders>
              <w:top w:val="nil"/>
              <w:left w:val="nil"/>
              <w:bottom w:val="single" w:sz="4" w:space="0" w:color="auto"/>
              <w:right w:val="single" w:sz="4" w:space="0" w:color="auto"/>
            </w:tcBorders>
            <w:shd w:val="clear" w:color="auto" w:fill="auto"/>
            <w:noWrap/>
            <w:vAlign w:val="bottom"/>
            <w:hideMark/>
          </w:tcPr>
          <w:p w14:paraId="1CAED860" w14:textId="77777777" w:rsidR="00D11781" w:rsidRPr="00932D7C" w:rsidRDefault="00D11781" w:rsidP="00932D7C">
            <w:pPr>
              <w:jc w:val="center"/>
              <w:rPr>
                <w:sz w:val="18"/>
                <w:szCs w:val="18"/>
              </w:rPr>
            </w:pPr>
            <w:r w:rsidRPr="00932D7C">
              <w:rPr>
                <w:sz w:val="18"/>
                <w:szCs w:val="18"/>
              </w:rPr>
              <w:t>10,500.00</w:t>
            </w:r>
          </w:p>
        </w:tc>
        <w:tc>
          <w:tcPr>
            <w:tcW w:w="850" w:type="dxa"/>
            <w:tcBorders>
              <w:top w:val="nil"/>
              <w:left w:val="nil"/>
              <w:bottom w:val="single" w:sz="4" w:space="0" w:color="auto"/>
              <w:right w:val="single" w:sz="4" w:space="0" w:color="auto"/>
            </w:tcBorders>
            <w:shd w:val="clear" w:color="auto" w:fill="auto"/>
            <w:noWrap/>
            <w:vAlign w:val="bottom"/>
            <w:hideMark/>
          </w:tcPr>
          <w:p w14:paraId="7AAF9BE9"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6C9CFF42" w14:textId="77777777" w:rsidTr="0021172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4B2A1D3" w14:textId="77777777" w:rsidR="00D11781" w:rsidRPr="00932D7C" w:rsidRDefault="00D11781" w:rsidP="00932D7C">
            <w:pPr>
              <w:jc w:val="right"/>
              <w:rPr>
                <w:sz w:val="18"/>
                <w:szCs w:val="18"/>
              </w:rPr>
            </w:pPr>
            <w:r w:rsidRPr="00932D7C">
              <w:rPr>
                <w:sz w:val="18"/>
                <w:szCs w:val="18"/>
              </w:rPr>
              <w:t>9.1.1</w:t>
            </w:r>
          </w:p>
        </w:tc>
        <w:tc>
          <w:tcPr>
            <w:tcW w:w="3399" w:type="dxa"/>
            <w:tcBorders>
              <w:top w:val="nil"/>
              <w:left w:val="nil"/>
              <w:bottom w:val="single" w:sz="4" w:space="0" w:color="auto"/>
              <w:right w:val="single" w:sz="4" w:space="0" w:color="auto"/>
            </w:tcBorders>
            <w:shd w:val="clear" w:color="auto" w:fill="auto"/>
            <w:vAlign w:val="bottom"/>
            <w:hideMark/>
          </w:tcPr>
          <w:p w14:paraId="43F6E7EE" w14:textId="77777777" w:rsidR="00D11781" w:rsidRPr="00932D7C" w:rsidRDefault="00D11781" w:rsidP="00932D7C">
            <w:pPr>
              <w:rPr>
                <w:sz w:val="18"/>
                <w:szCs w:val="18"/>
              </w:rPr>
            </w:pPr>
            <w:r w:rsidRPr="00932D7C">
              <w:rPr>
                <w:sz w:val="18"/>
                <w:szCs w:val="18"/>
              </w:rPr>
              <w:t>Foot valve with strainer</w:t>
            </w:r>
          </w:p>
        </w:tc>
        <w:tc>
          <w:tcPr>
            <w:tcW w:w="572" w:type="dxa"/>
            <w:tcBorders>
              <w:top w:val="nil"/>
              <w:left w:val="nil"/>
              <w:bottom w:val="single" w:sz="4" w:space="0" w:color="auto"/>
              <w:right w:val="single" w:sz="4" w:space="0" w:color="auto"/>
            </w:tcBorders>
            <w:shd w:val="clear" w:color="auto" w:fill="auto"/>
            <w:noWrap/>
            <w:vAlign w:val="bottom"/>
            <w:hideMark/>
          </w:tcPr>
          <w:p w14:paraId="722C6BDA" w14:textId="77777777" w:rsidR="00D11781" w:rsidRPr="00932D7C" w:rsidRDefault="00D11781" w:rsidP="00932D7C">
            <w:pPr>
              <w:jc w:val="center"/>
              <w:rPr>
                <w:sz w:val="18"/>
                <w:szCs w:val="18"/>
              </w:rPr>
            </w:pPr>
            <w:r w:rsidRPr="00932D7C">
              <w:rPr>
                <w:sz w:val="18"/>
                <w:szCs w:val="18"/>
              </w:rPr>
              <w:t>Pcs</w:t>
            </w:r>
          </w:p>
        </w:tc>
        <w:tc>
          <w:tcPr>
            <w:tcW w:w="816" w:type="dxa"/>
            <w:tcBorders>
              <w:top w:val="nil"/>
              <w:left w:val="nil"/>
              <w:bottom w:val="single" w:sz="4" w:space="0" w:color="auto"/>
              <w:right w:val="single" w:sz="4" w:space="0" w:color="auto"/>
            </w:tcBorders>
            <w:shd w:val="clear" w:color="auto" w:fill="auto"/>
            <w:noWrap/>
            <w:vAlign w:val="bottom"/>
            <w:hideMark/>
          </w:tcPr>
          <w:p w14:paraId="2D327498"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03AFC25D"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08C026C8" w14:textId="77777777" w:rsidR="00D11781" w:rsidRPr="00932D7C" w:rsidRDefault="00D11781" w:rsidP="00932D7C">
            <w:pPr>
              <w:jc w:val="right"/>
              <w:rPr>
                <w:sz w:val="18"/>
                <w:szCs w:val="18"/>
              </w:rPr>
            </w:pPr>
            <w:r w:rsidRPr="00932D7C">
              <w:rPr>
                <w:sz w:val="18"/>
                <w:szCs w:val="18"/>
              </w:rPr>
              <w:t>1</w:t>
            </w:r>
          </w:p>
        </w:tc>
        <w:tc>
          <w:tcPr>
            <w:tcW w:w="1015" w:type="dxa"/>
            <w:tcBorders>
              <w:top w:val="nil"/>
              <w:left w:val="nil"/>
              <w:bottom w:val="single" w:sz="4" w:space="0" w:color="auto"/>
              <w:right w:val="single" w:sz="4" w:space="0" w:color="auto"/>
            </w:tcBorders>
            <w:shd w:val="clear" w:color="auto" w:fill="auto"/>
            <w:noWrap/>
            <w:vAlign w:val="bottom"/>
            <w:hideMark/>
          </w:tcPr>
          <w:p w14:paraId="4E9C7496" w14:textId="77777777" w:rsidR="00D11781" w:rsidRPr="00932D7C" w:rsidRDefault="00D11781" w:rsidP="00932D7C">
            <w:pPr>
              <w:jc w:val="center"/>
              <w:rPr>
                <w:sz w:val="18"/>
                <w:szCs w:val="18"/>
              </w:rPr>
            </w:pPr>
            <w:r w:rsidRPr="00932D7C">
              <w:rPr>
                <w:sz w:val="18"/>
                <w:szCs w:val="18"/>
              </w:rPr>
              <w:t>1,500.00</w:t>
            </w:r>
          </w:p>
        </w:tc>
        <w:tc>
          <w:tcPr>
            <w:tcW w:w="1170" w:type="dxa"/>
            <w:tcBorders>
              <w:top w:val="nil"/>
              <w:left w:val="nil"/>
              <w:bottom w:val="single" w:sz="4" w:space="0" w:color="auto"/>
              <w:right w:val="single" w:sz="4" w:space="0" w:color="auto"/>
            </w:tcBorders>
            <w:shd w:val="clear" w:color="auto" w:fill="auto"/>
            <w:noWrap/>
            <w:vAlign w:val="bottom"/>
            <w:hideMark/>
          </w:tcPr>
          <w:p w14:paraId="63318597" w14:textId="77777777" w:rsidR="00D11781" w:rsidRPr="00932D7C" w:rsidRDefault="00D11781" w:rsidP="00932D7C">
            <w:pPr>
              <w:jc w:val="center"/>
              <w:rPr>
                <w:sz w:val="18"/>
                <w:szCs w:val="18"/>
              </w:rPr>
            </w:pPr>
            <w:r w:rsidRPr="00932D7C">
              <w:rPr>
                <w:sz w:val="18"/>
                <w:szCs w:val="18"/>
              </w:rPr>
              <w:t>1,500.00</w:t>
            </w:r>
          </w:p>
        </w:tc>
        <w:tc>
          <w:tcPr>
            <w:tcW w:w="850" w:type="dxa"/>
            <w:tcBorders>
              <w:top w:val="nil"/>
              <w:left w:val="nil"/>
              <w:bottom w:val="single" w:sz="4" w:space="0" w:color="auto"/>
              <w:right w:val="single" w:sz="4" w:space="0" w:color="auto"/>
            </w:tcBorders>
            <w:shd w:val="clear" w:color="auto" w:fill="auto"/>
            <w:noWrap/>
            <w:vAlign w:val="bottom"/>
            <w:hideMark/>
          </w:tcPr>
          <w:p w14:paraId="7DDEEFA8"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5DA6A151" w14:textId="77777777" w:rsidTr="0021172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DF9714C" w14:textId="77777777" w:rsidR="00D11781" w:rsidRPr="00932D7C" w:rsidRDefault="00D11781" w:rsidP="00932D7C">
            <w:pPr>
              <w:jc w:val="right"/>
              <w:rPr>
                <w:sz w:val="18"/>
                <w:szCs w:val="18"/>
              </w:rPr>
            </w:pPr>
            <w:r w:rsidRPr="00932D7C">
              <w:rPr>
                <w:sz w:val="18"/>
                <w:szCs w:val="18"/>
              </w:rPr>
              <w:t>9.1.2</w:t>
            </w:r>
          </w:p>
        </w:tc>
        <w:tc>
          <w:tcPr>
            <w:tcW w:w="3399" w:type="dxa"/>
            <w:tcBorders>
              <w:top w:val="nil"/>
              <w:left w:val="nil"/>
              <w:bottom w:val="single" w:sz="4" w:space="0" w:color="auto"/>
              <w:right w:val="single" w:sz="4" w:space="0" w:color="auto"/>
            </w:tcBorders>
            <w:shd w:val="clear" w:color="auto" w:fill="auto"/>
            <w:noWrap/>
            <w:vAlign w:val="bottom"/>
            <w:hideMark/>
          </w:tcPr>
          <w:p w14:paraId="457C6739" w14:textId="77777777" w:rsidR="00D11781" w:rsidRPr="00932D7C" w:rsidRDefault="00D11781" w:rsidP="00932D7C">
            <w:pPr>
              <w:rPr>
                <w:sz w:val="18"/>
                <w:szCs w:val="18"/>
              </w:rPr>
            </w:pPr>
            <w:r w:rsidRPr="00932D7C">
              <w:rPr>
                <w:sz w:val="18"/>
                <w:szCs w:val="18"/>
              </w:rPr>
              <w:t xml:space="preserve">Elbows </w:t>
            </w:r>
          </w:p>
        </w:tc>
        <w:tc>
          <w:tcPr>
            <w:tcW w:w="572" w:type="dxa"/>
            <w:tcBorders>
              <w:top w:val="nil"/>
              <w:left w:val="nil"/>
              <w:bottom w:val="single" w:sz="4" w:space="0" w:color="auto"/>
              <w:right w:val="single" w:sz="4" w:space="0" w:color="auto"/>
            </w:tcBorders>
            <w:shd w:val="clear" w:color="auto" w:fill="auto"/>
            <w:noWrap/>
            <w:vAlign w:val="bottom"/>
            <w:hideMark/>
          </w:tcPr>
          <w:p w14:paraId="5090BDCA" w14:textId="77777777" w:rsidR="00D11781" w:rsidRPr="00932D7C" w:rsidRDefault="00D11781" w:rsidP="00932D7C">
            <w:pPr>
              <w:jc w:val="center"/>
              <w:rPr>
                <w:sz w:val="18"/>
                <w:szCs w:val="18"/>
              </w:rPr>
            </w:pPr>
            <w:r w:rsidRPr="00932D7C">
              <w:rPr>
                <w:sz w:val="18"/>
                <w:szCs w:val="18"/>
              </w:rPr>
              <w:t>Pcs</w:t>
            </w:r>
          </w:p>
        </w:tc>
        <w:tc>
          <w:tcPr>
            <w:tcW w:w="816" w:type="dxa"/>
            <w:tcBorders>
              <w:top w:val="nil"/>
              <w:left w:val="nil"/>
              <w:bottom w:val="single" w:sz="4" w:space="0" w:color="auto"/>
              <w:right w:val="single" w:sz="4" w:space="0" w:color="auto"/>
            </w:tcBorders>
            <w:shd w:val="clear" w:color="auto" w:fill="auto"/>
            <w:noWrap/>
            <w:vAlign w:val="bottom"/>
            <w:hideMark/>
          </w:tcPr>
          <w:p w14:paraId="5BCDBE2E"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7F05D5B4"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1DE46948" w14:textId="77777777" w:rsidR="00D11781" w:rsidRPr="00932D7C" w:rsidRDefault="00D11781" w:rsidP="00932D7C">
            <w:pPr>
              <w:jc w:val="right"/>
              <w:rPr>
                <w:sz w:val="18"/>
                <w:szCs w:val="18"/>
              </w:rPr>
            </w:pPr>
            <w:r w:rsidRPr="00932D7C">
              <w:rPr>
                <w:sz w:val="18"/>
                <w:szCs w:val="18"/>
              </w:rPr>
              <w:t>3</w:t>
            </w:r>
          </w:p>
        </w:tc>
        <w:tc>
          <w:tcPr>
            <w:tcW w:w="1015" w:type="dxa"/>
            <w:tcBorders>
              <w:top w:val="nil"/>
              <w:left w:val="nil"/>
              <w:bottom w:val="single" w:sz="4" w:space="0" w:color="auto"/>
              <w:right w:val="single" w:sz="4" w:space="0" w:color="auto"/>
            </w:tcBorders>
            <w:shd w:val="clear" w:color="auto" w:fill="auto"/>
            <w:noWrap/>
            <w:vAlign w:val="bottom"/>
            <w:hideMark/>
          </w:tcPr>
          <w:p w14:paraId="5EA7B19E" w14:textId="77777777" w:rsidR="00D11781" w:rsidRPr="00932D7C" w:rsidRDefault="00D11781" w:rsidP="00932D7C">
            <w:pPr>
              <w:jc w:val="center"/>
              <w:rPr>
                <w:sz w:val="18"/>
                <w:szCs w:val="18"/>
              </w:rPr>
            </w:pPr>
            <w:r w:rsidRPr="00932D7C">
              <w:rPr>
                <w:sz w:val="18"/>
                <w:szCs w:val="18"/>
              </w:rPr>
              <w:t>800</w:t>
            </w:r>
          </w:p>
        </w:tc>
        <w:tc>
          <w:tcPr>
            <w:tcW w:w="1170" w:type="dxa"/>
            <w:tcBorders>
              <w:top w:val="nil"/>
              <w:left w:val="nil"/>
              <w:bottom w:val="single" w:sz="4" w:space="0" w:color="auto"/>
              <w:right w:val="single" w:sz="4" w:space="0" w:color="auto"/>
            </w:tcBorders>
            <w:shd w:val="clear" w:color="auto" w:fill="auto"/>
            <w:noWrap/>
            <w:vAlign w:val="bottom"/>
            <w:hideMark/>
          </w:tcPr>
          <w:p w14:paraId="6255D8A8" w14:textId="77777777" w:rsidR="00D11781" w:rsidRPr="00932D7C" w:rsidRDefault="00D11781" w:rsidP="00932D7C">
            <w:pPr>
              <w:jc w:val="center"/>
              <w:rPr>
                <w:sz w:val="18"/>
                <w:szCs w:val="18"/>
              </w:rPr>
            </w:pPr>
            <w:r w:rsidRPr="00932D7C">
              <w:rPr>
                <w:sz w:val="18"/>
                <w:szCs w:val="18"/>
              </w:rPr>
              <w:t>2,400.00</w:t>
            </w:r>
          </w:p>
        </w:tc>
        <w:tc>
          <w:tcPr>
            <w:tcW w:w="850" w:type="dxa"/>
            <w:tcBorders>
              <w:top w:val="nil"/>
              <w:left w:val="nil"/>
              <w:bottom w:val="single" w:sz="4" w:space="0" w:color="auto"/>
              <w:right w:val="single" w:sz="4" w:space="0" w:color="auto"/>
            </w:tcBorders>
            <w:shd w:val="clear" w:color="auto" w:fill="auto"/>
            <w:noWrap/>
            <w:vAlign w:val="bottom"/>
            <w:hideMark/>
          </w:tcPr>
          <w:p w14:paraId="12659234"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6F43A453" w14:textId="77777777" w:rsidTr="0021172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C8784C1" w14:textId="77777777" w:rsidR="00D11781" w:rsidRPr="00932D7C" w:rsidRDefault="00D11781" w:rsidP="00932D7C">
            <w:pPr>
              <w:jc w:val="right"/>
              <w:rPr>
                <w:sz w:val="18"/>
                <w:szCs w:val="18"/>
              </w:rPr>
            </w:pPr>
            <w:r w:rsidRPr="00932D7C">
              <w:rPr>
                <w:sz w:val="18"/>
                <w:szCs w:val="18"/>
              </w:rPr>
              <w:t>9.1.3</w:t>
            </w:r>
          </w:p>
        </w:tc>
        <w:tc>
          <w:tcPr>
            <w:tcW w:w="3399" w:type="dxa"/>
            <w:tcBorders>
              <w:top w:val="nil"/>
              <w:left w:val="nil"/>
              <w:bottom w:val="single" w:sz="4" w:space="0" w:color="auto"/>
              <w:right w:val="single" w:sz="4" w:space="0" w:color="auto"/>
            </w:tcBorders>
            <w:shd w:val="clear" w:color="auto" w:fill="auto"/>
            <w:noWrap/>
            <w:vAlign w:val="bottom"/>
            <w:hideMark/>
          </w:tcPr>
          <w:p w14:paraId="55FCC245" w14:textId="77777777" w:rsidR="00D11781" w:rsidRPr="00932D7C" w:rsidRDefault="00D11781" w:rsidP="00932D7C">
            <w:pPr>
              <w:rPr>
                <w:sz w:val="18"/>
                <w:szCs w:val="18"/>
              </w:rPr>
            </w:pPr>
            <w:r w:rsidRPr="00932D7C">
              <w:rPr>
                <w:sz w:val="18"/>
                <w:szCs w:val="18"/>
              </w:rPr>
              <w:t>Tee</w:t>
            </w:r>
          </w:p>
        </w:tc>
        <w:tc>
          <w:tcPr>
            <w:tcW w:w="572" w:type="dxa"/>
            <w:tcBorders>
              <w:top w:val="nil"/>
              <w:left w:val="nil"/>
              <w:bottom w:val="single" w:sz="4" w:space="0" w:color="auto"/>
              <w:right w:val="single" w:sz="4" w:space="0" w:color="auto"/>
            </w:tcBorders>
            <w:shd w:val="clear" w:color="auto" w:fill="auto"/>
            <w:noWrap/>
            <w:vAlign w:val="bottom"/>
            <w:hideMark/>
          </w:tcPr>
          <w:p w14:paraId="5CB5A8F5" w14:textId="77777777" w:rsidR="00D11781" w:rsidRPr="00932D7C" w:rsidRDefault="00D11781" w:rsidP="00932D7C">
            <w:pPr>
              <w:jc w:val="center"/>
              <w:rPr>
                <w:sz w:val="18"/>
                <w:szCs w:val="18"/>
              </w:rPr>
            </w:pPr>
            <w:r w:rsidRPr="00932D7C">
              <w:rPr>
                <w:sz w:val="18"/>
                <w:szCs w:val="18"/>
              </w:rPr>
              <w:t>Pcs</w:t>
            </w:r>
          </w:p>
        </w:tc>
        <w:tc>
          <w:tcPr>
            <w:tcW w:w="816" w:type="dxa"/>
            <w:tcBorders>
              <w:top w:val="nil"/>
              <w:left w:val="nil"/>
              <w:bottom w:val="single" w:sz="4" w:space="0" w:color="auto"/>
              <w:right w:val="single" w:sz="4" w:space="0" w:color="auto"/>
            </w:tcBorders>
            <w:shd w:val="clear" w:color="auto" w:fill="auto"/>
            <w:noWrap/>
            <w:vAlign w:val="bottom"/>
            <w:hideMark/>
          </w:tcPr>
          <w:p w14:paraId="401F9B51"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179643E0"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7AB6ACDB" w14:textId="77777777" w:rsidR="00D11781" w:rsidRPr="00932D7C" w:rsidRDefault="00D11781" w:rsidP="00932D7C">
            <w:pPr>
              <w:jc w:val="right"/>
              <w:rPr>
                <w:sz w:val="18"/>
                <w:szCs w:val="18"/>
              </w:rPr>
            </w:pPr>
            <w:r w:rsidRPr="00932D7C">
              <w:rPr>
                <w:sz w:val="18"/>
                <w:szCs w:val="18"/>
              </w:rPr>
              <w:t>1</w:t>
            </w:r>
          </w:p>
        </w:tc>
        <w:tc>
          <w:tcPr>
            <w:tcW w:w="1015" w:type="dxa"/>
            <w:tcBorders>
              <w:top w:val="nil"/>
              <w:left w:val="nil"/>
              <w:bottom w:val="single" w:sz="4" w:space="0" w:color="auto"/>
              <w:right w:val="single" w:sz="4" w:space="0" w:color="auto"/>
            </w:tcBorders>
            <w:shd w:val="clear" w:color="auto" w:fill="auto"/>
            <w:noWrap/>
            <w:vAlign w:val="bottom"/>
            <w:hideMark/>
          </w:tcPr>
          <w:p w14:paraId="4D124E82" w14:textId="77777777" w:rsidR="00D11781" w:rsidRPr="00932D7C" w:rsidRDefault="00D11781" w:rsidP="00932D7C">
            <w:pPr>
              <w:jc w:val="center"/>
              <w:rPr>
                <w:sz w:val="18"/>
                <w:szCs w:val="18"/>
              </w:rPr>
            </w:pPr>
            <w:r w:rsidRPr="00932D7C">
              <w:rPr>
                <w:sz w:val="18"/>
                <w:szCs w:val="18"/>
              </w:rPr>
              <w:t>900</w:t>
            </w:r>
          </w:p>
        </w:tc>
        <w:tc>
          <w:tcPr>
            <w:tcW w:w="1170" w:type="dxa"/>
            <w:tcBorders>
              <w:top w:val="nil"/>
              <w:left w:val="nil"/>
              <w:bottom w:val="single" w:sz="4" w:space="0" w:color="auto"/>
              <w:right w:val="single" w:sz="4" w:space="0" w:color="auto"/>
            </w:tcBorders>
            <w:shd w:val="clear" w:color="auto" w:fill="auto"/>
            <w:noWrap/>
            <w:vAlign w:val="bottom"/>
            <w:hideMark/>
          </w:tcPr>
          <w:p w14:paraId="525AC24B" w14:textId="77777777" w:rsidR="00D11781" w:rsidRPr="00932D7C" w:rsidRDefault="00D11781" w:rsidP="00932D7C">
            <w:pPr>
              <w:jc w:val="center"/>
              <w:rPr>
                <w:sz w:val="18"/>
                <w:szCs w:val="18"/>
              </w:rPr>
            </w:pPr>
            <w:r w:rsidRPr="00932D7C">
              <w:rPr>
                <w:sz w:val="18"/>
                <w:szCs w:val="18"/>
              </w:rPr>
              <w:t>900.00</w:t>
            </w:r>
          </w:p>
        </w:tc>
        <w:tc>
          <w:tcPr>
            <w:tcW w:w="850" w:type="dxa"/>
            <w:tcBorders>
              <w:top w:val="nil"/>
              <w:left w:val="nil"/>
              <w:bottom w:val="single" w:sz="4" w:space="0" w:color="auto"/>
              <w:right w:val="single" w:sz="4" w:space="0" w:color="auto"/>
            </w:tcBorders>
            <w:shd w:val="clear" w:color="auto" w:fill="auto"/>
            <w:noWrap/>
            <w:vAlign w:val="bottom"/>
            <w:hideMark/>
          </w:tcPr>
          <w:p w14:paraId="7EDC94C1"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12FC905A" w14:textId="77777777" w:rsidTr="0021172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103F9DE" w14:textId="77777777" w:rsidR="00D11781" w:rsidRPr="00932D7C" w:rsidRDefault="00D11781" w:rsidP="00932D7C">
            <w:pPr>
              <w:jc w:val="right"/>
              <w:rPr>
                <w:sz w:val="18"/>
                <w:szCs w:val="18"/>
              </w:rPr>
            </w:pPr>
            <w:r w:rsidRPr="00932D7C">
              <w:rPr>
                <w:sz w:val="18"/>
                <w:szCs w:val="18"/>
              </w:rPr>
              <w:t>9.1.4</w:t>
            </w:r>
          </w:p>
        </w:tc>
        <w:tc>
          <w:tcPr>
            <w:tcW w:w="3399" w:type="dxa"/>
            <w:tcBorders>
              <w:top w:val="nil"/>
              <w:left w:val="nil"/>
              <w:bottom w:val="single" w:sz="4" w:space="0" w:color="auto"/>
              <w:right w:val="single" w:sz="4" w:space="0" w:color="auto"/>
            </w:tcBorders>
            <w:shd w:val="clear" w:color="auto" w:fill="auto"/>
            <w:noWrap/>
            <w:vAlign w:val="bottom"/>
            <w:hideMark/>
          </w:tcPr>
          <w:p w14:paraId="60957AE9" w14:textId="77777777" w:rsidR="00D11781" w:rsidRPr="00932D7C" w:rsidRDefault="00D11781" w:rsidP="00932D7C">
            <w:pPr>
              <w:rPr>
                <w:sz w:val="18"/>
                <w:szCs w:val="18"/>
              </w:rPr>
            </w:pPr>
            <w:r w:rsidRPr="00932D7C">
              <w:rPr>
                <w:sz w:val="18"/>
                <w:szCs w:val="18"/>
              </w:rPr>
              <w:t>Dismantling unit</w:t>
            </w:r>
          </w:p>
        </w:tc>
        <w:tc>
          <w:tcPr>
            <w:tcW w:w="572" w:type="dxa"/>
            <w:tcBorders>
              <w:top w:val="nil"/>
              <w:left w:val="nil"/>
              <w:bottom w:val="single" w:sz="4" w:space="0" w:color="auto"/>
              <w:right w:val="single" w:sz="4" w:space="0" w:color="auto"/>
            </w:tcBorders>
            <w:shd w:val="clear" w:color="auto" w:fill="auto"/>
            <w:noWrap/>
            <w:vAlign w:val="bottom"/>
            <w:hideMark/>
          </w:tcPr>
          <w:p w14:paraId="61991E80" w14:textId="77777777" w:rsidR="00D11781" w:rsidRPr="00932D7C" w:rsidRDefault="00D11781" w:rsidP="00932D7C">
            <w:pPr>
              <w:jc w:val="center"/>
              <w:rPr>
                <w:sz w:val="18"/>
                <w:szCs w:val="18"/>
              </w:rPr>
            </w:pPr>
            <w:r w:rsidRPr="00932D7C">
              <w:rPr>
                <w:sz w:val="18"/>
                <w:szCs w:val="18"/>
              </w:rPr>
              <w:t>Pcs</w:t>
            </w:r>
          </w:p>
        </w:tc>
        <w:tc>
          <w:tcPr>
            <w:tcW w:w="816" w:type="dxa"/>
            <w:tcBorders>
              <w:top w:val="nil"/>
              <w:left w:val="nil"/>
              <w:bottom w:val="single" w:sz="4" w:space="0" w:color="auto"/>
              <w:right w:val="single" w:sz="4" w:space="0" w:color="auto"/>
            </w:tcBorders>
            <w:shd w:val="clear" w:color="auto" w:fill="auto"/>
            <w:noWrap/>
            <w:vAlign w:val="bottom"/>
            <w:hideMark/>
          </w:tcPr>
          <w:p w14:paraId="4A33F6E1"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46930289"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10D511B9" w14:textId="77777777" w:rsidR="00D11781" w:rsidRPr="00932D7C" w:rsidRDefault="00D11781" w:rsidP="00932D7C">
            <w:pPr>
              <w:jc w:val="right"/>
              <w:rPr>
                <w:sz w:val="18"/>
                <w:szCs w:val="18"/>
              </w:rPr>
            </w:pPr>
            <w:r w:rsidRPr="00932D7C">
              <w:rPr>
                <w:sz w:val="18"/>
                <w:szCs w:val="18"/>
              </w:rPr>
              <w:t>2</w:t>
            </w:r>
          </w:p>
        </w:tc>
        <w:tc>
          <w:tcPr>
            <w:tcW w:w="1015" w:type="dxa"/>
            <w:tcBorders>
              <w:top w:val="nil"/>
              <w:left w:val="nil"/>
              <w:bottom w:val="single" w:sz="4" w:space="0" w:color="auto"/>
              <w:right w:val="single" w:sz="4" w:space="0" w:color="auto"/>
            </w:tcBorders>
            <w:shd w:val="clear" w:color="auto" w:fill="auto"/>
            <w:noWrap/>
            <w:vAlign w:val="bottom"/>
            <w:hideMark/>
          </w:tcPr>
          <w:p w14:paraId="5915926A" w14:textId="77777777" w:rsidR="00D11781" w:rsidRPr="00932D7C" w:rsidRDefault="00D11781" w:rsidP="00932D7C">
            <w:pPr>
              <w:jc w:val="center"/>
              <w:rPr>
                <w:sz w:val="18"/>
                <w:szCs w:val="18"/>
              </w:rPr>
            </w:pPr>
            <w:r w:rsidRPr="00932D7C">
              <w:rPr>
                <w:sz w:val="18"/>
                <w:szCs w:val="18"/>
              </w:rPr>
              <w:t>1,200.00</w:t>
            </w:r>
          </w:p>
        </w:tc>
        <w:tc>
          <w:tcPr>
            <w:tcW w:w="1170" w:type="dxa"/>
            <w:tcBorders>
              <w:top w:val="nil"/>
              <w:left w:val="nil"/>
              <w:bottom w:val="single" w:sz="4" w:space="0" w:color="auto"/>
              <w:right w:val="single" w:sz="4" w:space="0" w:color="auto"/>
            </w:tcBorders>
            <w:shd w:val="clear" w:color="auto" w:fill="auto"/>
            <w:noWrap/>
            <w:vAlign w:val="bottom"/>
            <w:hideMark/>
          </w:tcPr>
          <w:p w14:paraId="2B9ECCCB" w14:textId="77777777" w:rsidR="00D11781" w:rsidRPr="00932D7C" w:rsidRDefault="00D11781" w:rsidP="00932D7C">
            <w:pPr>
              <w:jc w:val="center"/>
              <w:rPr>
                <w:sz w:val="18"/>
                <w:szCs w:val="18"/>
              </w:rPr>
            </w:pPr>
            <w:r w:rsidRPr="00932D7C">
              <w:rPr>
                <w:sz w:val="18"/>
                <w:szCs w:val="18"/>
              </w:rPr>
              <w:t>2,400.00</w:t>
            </w:r>
          </w:p>
        </w:tc>
        <w:tc>
          <w:tcPr>
            <w:tcW w:w="850" w:type="dxa"/>
            <w:tcBorders>
              <w:top w:val="nil"/>
              <w:left w:val="nil"/>
              <w:bottom w:val="single" w:sz="4" w:space="0" w:color="auto"/>
              <w:right w:val="single" w:sz="4" w:space="0" w:color="auto"/>
            </w:tcBorders>
            <w:shd w:val="clear" w:color="auto" w:fill="auto"/>
            <w:noWrap/>
            <w:vAlign w:val="bottom"/>
            <w:hideMark/>
          </w:tcPr>
          <w:p w14:paraId="06234AE3"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00A8C8D5" w14:textId="77777777" w:rsidTr="0021172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E3A94C6" w14:textId="77777777" w:rsidR="00D11781" w:rsidRPr="00932D7C" w:rsidRDefault="00D11781" w:rsidP="00932D7C">
            <w:pPr>
              <w:jc w:val="right"/>
              <w:rPr>
                <w:sz w:val="18"/>
                <w:szCs w:val="18"/>
              </w:rPr>
            </w:pPr>
            <w:r w:rsidRPr="00932D7C">
              <w:rPr>
                <w:sz w:val="18"/>
                <w:szCs w:val="18"/>
              </w:rPr>
              <w:t>9.1.5</w:t>
            </w:r>
          </w:p>
        </w:tc>
        <w:tc>
          <w:tcPr>
            <w:tcW w:w="3399" w:type="dxa"/>
            <w:tcBorders>
              <w:top w:val="nil"/>
              <w:left w:val="nil"/>
              <w:bottom w:val="single" w:sz="4" w:space="0" w:color="auto"/>
              <w:right w:val="single" w:sz="4" w:space="0" w:color="auto"/>
            </w:tcBorders>
            <w:shd w:val="clear" w:color="auto" w:fill="auto"/>
            <w:noWrap/>
            <w:vAlign w:val="bottom"/>
            <w:hideMark/>
          </w:tcPr>
          <w:p w14:paraId="286A6618" w14:textId="77777777" w:rsidR="00D11781" w:rsidRPr="00932D7C" w:rsidRDefault="00D11781" w:rsidP="00932D7C">
            <w:pPr>
              <w:rPr>
                <w:sz w:val="18"/>
                <w:szCs w:val="18"/>
              </w:rPr>
            </w:pPr>
            <w:r w:rsidRPr="00932D7C">
              <w:rPr>
                <w:sz w:val="18"/>
                <w:szCs w:val="18"/>
              </w:rPr>
              <w:t>Reducers</w:t>
            </w:r>
          </w:p>
        </w:tc>
        <w:tc>
          <w:tcPr>
            <w:tcW w:w="572" w:type="dxa"/>
            <w:tcBorders>
              <w:top w:val="nil"/>
              <w:left w:val="nil"/>
              <w:bottom w:val="single" w:sz="4" w:space="0" w:color="auto"/>
              <w:right w:val="single" w:sz="4" w:space="0" w:color="auto"/>
            </w:tcBorders>
            <w:shd w:val="clear" w:color="auto" w:fill="auto"/>
            <w:noWrap/>
            <w:vAlign w:val="bottom"/>
            <w:hideMark/>
          </w:tcPr>
          <w:p w14:paraId="14DB6B6E" w14:textId="77777777" w:rsidR="00D11781" w:rsidRPr="00932D7C" w:rsidRDefault="00D11781" w:rsidP="00932D7C">
            <w:pPr>
              <w:jc w:val="center"/>
              <w:rPr>
                <w:sz w:val="18"/>
                <w:szCs w:val="18"/>
              </w:rPr>
            </w:pPr>
            <w:r w:rsidRPr="00932D7C">
              <w:rPr>
                <w:sz w:val="18"/>
                <w:szCs w:val="18"/>
              </w:rPr>
              <w:t>Pcs</w:t>
            </w:r>
          </w:p>
        </w:tc>
        <w:tc>
          <w:tcPr>
            <w:tcW w:w="816" w:type="dxa"/>
            <w:tcBorders>
              <w:top w:val="nil"/>
              <w:left w:val="nil"/>
              <w:bottom w:val="single" w:sz="4" w:space="0" w:color="auto"/>
              <w:right w:val="single" w:sz="4" w:space="0" w:color="auto"/>
            </w:tcBorders>
            <w:shd w:val="clear" w:color="auto" w:fill="auto"/>
            <w:noWrap/>
            <w:vAlign w:val="bottom"/>
            <w:hideMark/>
          </w:tcPr>
          <w:p w14:paraId="40B52417"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00366AFD"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42B31D37" w14:textId="77777777" w:rsidR="00D11781" w:rsidRPr="00932D7C" w:rsidRDefault="00D11781" w:rsidP="00932D7C">
            <w:pPr>
              <w:jc w:val="right"/>
              <w:rPr>
                <w:sz w:val="18"/>
                <w:szCs w:val="18"/>
              </w:rPr>
            </w:pPr>
            <w:r w:rsidRPr="00932D7C">
              <w:rPr>
                <w:sz w:val="18"/>
                <w:szCs w:val="18"/>
              </w:rPr>
              <w:t>2</w:t>
            </w:r>
          </w:p>
        </w:tc>
        <w:tc>
          <w:tcPr>
            <w:tcW w:w="1015" w:type="dxa"/>
            <w:tcBorders>
              <w:top w:val="nil"/>
              <w:left w:val="nil"/>
              <w:bottom w:val="single" w:sz="4" w:space="0" w:color="auto"/>
              <w:right w:val="single" w:sz="4" w:space="0" w:color="auto"/>
            </w:tcBorders>
            <w:shd w:val="clear" w:color="auto" w:fill="auto"/>
            <w:noWrap/>
            <w:vAlign w:val="bottom"/>
            <w:hideMark/>
          </w:tcPr>
          <w:p w14:paraId="6C748E63" w14:textId="77777777" w:rsidR="00D11781" w:rsidRPr="00932D7C" w:rsidRDefault="00D11781" w:rsidP="00932D7C">
            <w:pPr>
              <w:jc w:val="center"/>
              <w:rPr>
                <w:sz w:val="18"/>
                <w:szCs w:val="18"/>
              </w:rPr>
            </w:pPr>
            <w:r w:rsidRPr="00932D7C">
              <w:rPr>
                <w:sz w:val="18"/>
                <w:szCs w:val="18"/>
              </w:rPr>
              <w:t>1,000.00</w:t>
            </w:r>
          </w:p>
        </w:tc>
        <w:tc>
          <w:tcPr>
            <w:tcW w:w="1170" w:type="dxa"/>
            <w:tcBorders>
              <w:top w:val="nil"/>
              <w:left w:val="nil"/>
              <w:bottom w:val="single" w:sz="4" w:space="0" w:color="auto"/>
              <w:right w:val="single" w:sz="4" w:space="0" w:color="auto"/>
            </w:tcBorders>
            <w:shd w:val="clear" w:color="auto" w:fill="auto"/>
            <w:noWrap/>
            <w:vAlign w:val="bottom"/>
            <w:hideMark/>
          </w:tcPr>
          <w:p w14:paraId="4E875829" w14:textId="77777777" w:rsidR="00D11781" w:rsidRPr="00932D7C" w:rsidRDefault="00D11781" w:rsidP="00932D7C">
            <w:pPr>
              <w:jc w:val="center"/>
              <w:rPr>
                <w:sz w:val="18"/>
                <w:szCs w:val="18"/>
              </w:rPr>
            </w:pPr>
            <w:r w:rsidRPr="00932D7C">
              <w:rPr>
                <w:sz w:val="18"/>
                <w:szCs w:val="18"/>
              </w:rPr>
              <w:t>2,000.00</w:t>
            </w:r>
          </w:p>
        </w:tc>
        <w:tc>
          <w:tcPr>
            <w:tcW w:w="850" w:type="dxa"/>
            <w:tcBorders>
              <w:top w:val="nil"/>
              <w:left w:val="nil"/>
              <w:bottom w:val="single" w:sz="4" w:space="0" w:color="auto"/>
              <w:right w:val="single" w:sz="4" w:space="0" w:color="auto"/>
            </w:tcBorders>
            <w:shd w:val="clear" w:color="auto" w:fill="auto"/>
            <w:noWrap/>
            <w:vAlign w:val="bottom"/>
            <w:hideMark/>
          </w:tcPr>
          <w:p w14:paraId="394E01D3"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6065FAC5" w14:textId="77777777" w:rsidTr="0021172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62D4A4D" w14:textId="77777777" w:rsidR="00D11781" w:rsidRPr="00932D7C" w:rsidRDefault="00D11781" w:rsidP="00932D7C">
            <w:pPr>
              <w:jc w:val="right"/>
              <w:rPr>
                <w:sz w:val="18"/>
                <w:szCs w:val="18"/>
              </w:rPr>
            </w:pPr>
            <w:r w:rsidRPr="00932D7C">
              <w:rPr>
                <w:sz w:val="18"/>
                <w:szCs w:val="18"/>
              </w:rPr>
              <w:t>9.1.6</w:t>
            </w:r>
          </w:p>
        </w:tc>
        <w:tc>
          <w:tcPr>
            <w:tcW w:w="3399" w:type="dxa"/>
            <w:tcBorders>
              <w:top w:val="nil"/>
              <w:left w:val="nil"/>
              <w:bottom w:val="single" w:sz="4" w:space="0" w:color="auto"/>
              <w:right w:val="single" w:sz="4" w:space="0" w:color="auto"/>
            </w:tcBorders>
            <w:shd w:val="clear" w:color="auto" w:fill="auto"/>
            <w:noWrap/>
            <w:vAlign w:val="bottom"/>
            <w:hideMark/>
          </w:tcPr>
          <w:p w14:paraId="72884B48" w14:textId="77777777" w:rsidR="00D11781" w:rsidRPr="00932D7C" w:rsidRDefault="00D11781" w:rsidP="00932D7C">
            <w:pPr>
              <w:rPr>
                <w:sz w:val="18"/>
                <w:szCs w:val="18"/>
              </w:rPr>
            </w:pPr>
            <w:r w:rsidRPr="00932D7C">
              <w:rPr>
                <w:sz w:val="18"/>
                <w:szCs w:val="18"/>
              </w:rPr>
              <w:t>Flat gaskets for all joints</w:t>
            </w:r>
          </w:p>
        </w:tc>
        <w:tc>
          <w:tcPr>
            <w:tcW w:w="572" w:type="dxa"/>
            <w:tcBorders>
              <w:top w:val="nil"/>
              <w:left w:val="nil"/>
              <w:bottom w:val="single" w:sz="4" w:space="0" w:color="auto"/>
              <w:right w:val="single" w:sz="4" w:space="0" w:color="auto"/>
            </w:tcBorders>
            <w:shd w:val="clear" w:color="auto" w:fill="auto"/>
            <w:noWrap/>
            <w:vAlign w:val="bottom"/>
            <w:hideMark/>
          </w:tcPr>
          <w:p w14:paraId="71BCF041" w14:textId="77777777" w:rsidR="00D11781" w:rsidRPr="00932D7C" w:rsidRDefault="00D11781" w:rsidP="00932D7C">
            <w:pPr>
              <w:jc w:val="center"/>
              <w:rPr>
                <w:sz w:val="18"/>
                <w:szCs w:val="18"/>
              </w:rPr>
            </w:pPr>
            <w:r w:rsidRPr="00932D7C">
              <w:rPr>
                <w:sz w:val="18"/>
                <w:szCs w:val="18"/>
              </w:rPr>
              <w:t>LS</w:t>
            </w:r>
          </w:p>
        </w:tc>
        <w:tc>
          <w:tcPr>
            <w:tcW w:w="816" w:type="dxa"/>
            <w:tcBorders>
              <w:top w:val="nil"/>
              <w:left w:val="nil"/>
              <w:bottom w:val="single" w:sz="4" w:space="0" w:color="auto"/>
              <w:right w:val="single" w:sz="4" w:space="0" w:color="auto"/>
            </w:tcBorders>
            <w:shd w:val="clear" w:color="auto" w:fill="auto"/>
            <w:noWrap/>
            <w:vAlign w:val="bottom"/>
            <w:hideMark/>
          </w:tcPr>
          <w:p w14:paraId="7859EB6A"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2CA940D0"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7428366A" w14:textId="77777777" w:rsidR="00D11781" w:rsidRPr="00932D7C" w:rsidRDefault="00D11781" w:rsidP="00932D7C">
            <w:pPr>
              <w:jc w:val="right"/>
              <w:rPr>
                <w:sz w:val="18"/>
                <w:szCs w:val="18"/>
              </w:rPr>
            </w:pPr>
            <w:r w:rsidRPr="00932D7C">
              <w:rPr>
                <w:sz w:val="18"/>
                <w:szCs w:val="18"/>
              </w:rPr>
              <w:t>1</w:t>
            </w:r>
          </w:p>
        </w:tc>
        <w:tc>
          <w:tcPr>
            <w:tcW w:w="1015" w:type="dxa"/>
            <w:tcBorders>
              <w:top w:val="nil"/>
              <w:left w:val="nil"/>
              <w:bottom w:val="single" w:sz="4" w:space="0" w:color="auto"/>
              <w:right w:val="single" w:sz="4" w:space="0" w:color="auto"/>
            </w:tcBorders>
            <w:shd w:val="clear" w:color="auto" w:fill="auto"/>
            <w:noWrap/>
            <w:vAlign w:val="bottom"/>
            <w:hideMark/>
          </w:tcPr>
          <w:p w14:paraId="45BC6BF4" w14:textId="77777777" w:rsidR="00D11781" w:rsidRPr="00932D7C" w:rsidRDefault="00D11781" w:rsidP="00932D7C">
            <w:pPr>
              <w:jc w:val="center"/>
              <w:rPr>
                <w:sz w:val="18"/>
                <w:szCs w:val="18"/>
              </w:rPr>
            </w:pPr>
            <w:r w:rsidRPr="00932D7C">
              <w:rPr>
                <w:sz w:val="18"/>
                <w:szCs w:val="18"/>
              </w:rPr>
              <w:t>800</w:t>
            </w:r>
          </w:p>
        </w:tc>
        <w:tc>
          <w:tcPr>
            <w:tcW w:w="1170" w:type="dxa"/>
            <w:tcBorders>
              <w:top w:val="nil"/>
              <w:left w:val="nil"/>
              <w:bottom w:val="single" w:sz="4" w:space="0" w:color="auto"/>
              <w:right w:val="single" w:sz="4" w:space="0" w:color="auto"/>
            </w:tcBorders>
            <w:shd w:val="clear" w:color="auto" w:fill="auto"/>
            <w:noWrap/>
            <w:vAlign w:val="bottom"/>
            <w:hideMark/>
          </w:tcPr>
          <w:p w14:paraId="68865BC3" w14:textId="77777777" w:rsidR="00D11781" w:rsidRPr="00932D7C" w:rsidRDefault="00D11781" w:rsidP="00932D7C">
            <w:pPr>
              <w:jc w:val="center"/>
              <w:rPr>
                <w:sz w:val="18"/>
                <w:szCs w:val="18"/>
              </w:rPr>
            </w:pPr>
            <w:r w:rsidRPr="00932D7C">
              <w:rPr>
                <w:sz w:val="18"/>
                <w:szCs w:val="18"/>
              </w:rPr>
              <w:t>800.00</w:t>
            </w:r>
          </w:p>
        </w:tc>
        <w:tc>
          <w:tcPr>
            <w:tcW w:w="850" w:type="dxa"/>
            <w:tcBorders>
              <w:top w:val="nil"/>
              <w:left w:val="nil"/>
              <w:bottom w:val="single" w:sz="4" w:space="0" w:color="auto"/>
              <w:right w:val="single" w:sz="4" w:space="0" w:color="auto"/>
            </w:tcBorders>
            <w:shd w:val="clear" w:color="auto" w:fill="auto"/>
            <w:noWrap/>
            <w:vAlign w:val="bottom"/>
            <w:hideMark/>
          </w:tcPr>
          <w:p w14:paraId="057B25CE"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3D490E3A" w14:textId="77777777" w:rsidTr="0021172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352347A" w14:textId="77777777" w:rsidR="00D11781" w:rsidRPr="00932D7C" w:rsidRDefault="00D11781" w:rsidP="00932D7C">
            <w:pPr>
              <w:jc w:val="right"/>
              <w:rPr>
                <w:sz w:val="18"/>
                <w:szCs w:val="18"/>
              </w:rPr>
            </w:pPr>
            <w:r w:rsidRPr="00932D7C">
              <w:rPr>
                <w:sz w:val="18"/>
                <w:szCs w:val="18"/>
              </w:rPr>
              <w:t>9.2</w:t>
            </w:r>
          </w:p>
        </w:tc>
        <w:tc>
          <w:tcPr>
            <w:tcW w:w="3399" w:type="dxa"/>
            <w:tcBorders>
              <w:top w:val="nil"/>
              <w:left w:val="nil"/>
              <w:bottom w:val="single" w:sz="4" w:space="0" w:color="auto"/>
              <w:right w:val="single" w:sz="4" w:space="0" w:color="auto"/>
            </w:tcBorders>
            <w:shd w:val="clear" w:color="auto" w:fill="auto"/>
            <w:noWrap/>
            <w:vAlign w:val="bottom"/>
            <w:hideMark/>
          </w:tcPr>
          <w:p w14:paraId="43B40F27" w14:textId="77777777" w:rsidR="00D11781" w:rsidRPr="00932D7C" w:rsidRDefault="00D11781" w:rsidP="00932D7C">
            <w:pPr>
              <w:rPr>
                <w:sz w:val="18"/>
                <w:szCs w:val="18"/>
              </w:rPr>
            </w:pPr>
            <w:r w:rsidRPr="00932D7C">
              <w:rPr>
                <w:sz w:val="18"/>
                <w:szCs w:val="18"/>
              </w:rPr>
              <w:t>Supply &amp; fix 10" UPVC Pipe of PN16  for delivery side</w:t>
            </w:r>
          </w:p>
        </w:tc>
        <w:tc>
          <w:tcPr>
            <w:tcW w:w="572" w:type="dxa"/>
            <w:tcBorders>
              <w:top w:val="nil"/>
              <w:left w:val="nil"/>
              <w:bottom w:val="single" w:sz="4" w:space="0" w:color="auto"/>
              <w:right w:val="single" w:sz="4" w:space="0" w:color="auto"/>
            </w:tcBorders>
            <w:shd w:val="clear" w:color="auto" w:fill="auto"/>
            <w:noWrap/>
            <w:vAlign w:val="bottom"/>
            <w:hideMark/>
          </w:tcPr>
          <w:p w14:paraId="6DB6150B" w14:textId="77777777" w:rsidR="00D11781" w:rsidRPr="00932D7C" w:rsidRDefault="00D11781" w:rsidP="00932D7C">
            <w:pPr>
              <w:jc w:val="center"/>
              <w:rPr>
                <w:sz w:val="18"/>
                <w:szCs w:val="18"/>
              </w:rPr>
            </w:pPr>
            <w:r w:rsidRPr="00932D7C">
              <w:rPr>
                <w:sz w:val="18"/>
                <w:szCs w:val="18"/>
              </w:rPr>
              <w:t>m</w:t>
            </w:r>
          </w:p>
        </w:tc>
        <w:tc>
          <w:tcPr>
            <w:tcW w:w="816" w:type="dxa"/>
            <w:tcBorders>
              <w:top w:val="nil"/>
              <w:left w:val="nil"/>
              <w:bottom w:val="single" w:sz="4" w:space="0" w:color="auto"/>
              <w:right w:val="single" w:sz="4" w:space="0" w:color="auto"/>
            </w:tcBorders>
            <w:shd w:val="clear" w:color="auto" w:fill="auto"/>
            <w:noWrap/>
            <w:vAlign w:val="bottom"/>
            <w:hideMark/>
          </w:tcPr>
          <w:p w14:paraId="7D524AF1" w14:textId="77777777" w:rsidR="00D11781" w:rsidRPr="00932D7C" w:rsidRDefault="00D11781"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5911FACE"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21CFA966" w14:textId="77777777" w:rsidR="00D11781" w:rsidRPr="00932D7C" w:rsidRDefault="00D11781" w:rsidP="00932D7C">
            <w:pPr>
              <w:jc w:val="right"/>
              <w:rPr>
                <w:sz w:val="18"/>
                <w:szCs w:val="18"/>
              </w:rPr>
            </w:pPr>
            <w:r w:rsidRPr="00932D7C">
              <w:rPr>
                <w:sz w:val="18"/>
                <w:szCs w:val="18"/>
              </w:rPr>
              <w:t>1200</w:t>
            </w:r>
          </w:p>
        </w:tc>
        <w:tc>
          <w:tcPr>
            <w:tcW w:w="1015" w:type="dxa"/>
            <w:tcBorders>
              <w:top w:val="nil"/>
              <w:left w:val="nil"/>
              <w:bottom w:val="single" w:sz="4" w:space="0" w:color="auto"/>
              <w:right w:val="single" w:sz="4" w:space="0" w:color="auto"/>
            </w:tcBorders>
            <w:shd w:val="clear" w:color="auto" w:fill="auto"/>
            <w:vAlign w:val="bottom"/>
            <w:hideMark/>
          </w:tcPr>
          <w:p w14:paraId="36A26B7F" w14:textId="77777777" w:rsidR="00D11781" w:rsidRPr="00932D7C" w:rsidRDefault="00D11781" w:rsidP="00932D7C">
            <w:pPr>
              <w:jc w:val="center"/>
              <w:rPr>
                <w:sz w:val="18"/>
                <w:szCs w:val="18"/>
              </w:rPr>
            </w:pPr>
            <w:r w:rsidRPr="00932D7C">
              <w:rPr>
                <w:sz w:val="18"/>
                <w:szCs w:val="18"/>
              </w:rPr>
              <w:t>150.00</w:t>
            </w:r>
          </w:p>
        </w:tc>
        <w:tc>
          <w:tcPr>
            <w:tcW w:w="1170" w:type="dxa"/>
            <w:tcBorders>
              <w:top w:val="nil"/>
              <w:left w:val="nil"/>
              <w:bottom w:val="single" w:sz="4" w:space="0" w:color="auto"/>
              <w:right w:val="single" w:sz="4" w:space="0" w:color="auto"/>
            </w:tcBorders>
            <w:shd w:val="clear" w:color="auto" w:fill="auto"/>
            <w:noWrap/>
            <w:vAlign w:val="bottom"/>
            <w:hideMark/>
          </w:tcPr>
          <w:p w14:paraId="1002BEE2" w14:textId="77777777" w:rsidR="00D11781" w:rsidRPr="00932D7C" w:rsidRDefault="00D11781" w:rsidP="00932D7C">
            <w:pPr>
              <w:jc w:val="center"/>
              <w:rPr>
                <w:sz w:val="18"/>
                <w:szCs w:val="18"/>
              </w:rPr>
            </w:pPr>
            <w:r w:rsidRPr="00932D7C">
              <w:rPr>
                <w:sz w:val="18"/>
                <w:szCs w:val="18"/>
              </w:rPr>
              <w:t>180,000.00</w:t>
            </w:r>
          </w:p>
        </w:tc>
        <w:tc>
          <w:tcPr>
            <w:tcW w:w="850" w:type="dxa"/>
            <w:tcBorders>
              <w:top w:val="nil"/>
              <w:left w:val="nil"/>
              <w:bottom w:val="single" w:sz="4" w:space="0" w:color="auto"/>
              <w:right w:val="single" w:sz="4" w:space="0" w:color="auto"/>
            </w:tcBorders>
            <w:shd w:val="clear" w:color="auto" w:fill="auto"/>
            <w:noWrap/>
            <w:vAlign w:val="bottom"/>
            <w:hideMark/>
          </w:tcPr>
          <w:p w14:paraId="54618C1D"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01DFB8A1" w14:textId="77777777" w:rsidTr="0021172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6B38ACE" w14:textId="77777777" w:rsidR="00D11781" w:rsidRPr="00932D7C" w:rsidRDefault="00D11781" w:rsidP="00932D7C">
            <w:pPr>
              <w:jc w:val="right"/>
              <w:rPr>
                <w:sz w:val="18"/>
                <w:szCs w:val="18"/>
              </w:rPr>
            </w:pPr>
            <w:r w:rsidRPr="00932D7C">
              <w:rPr>
                <w:sz w:val="18"/>
                <w:szCs w:val="18"/>
              </w:rPr>
              <w:t>9.2.1</w:t>
            </w:r>
          </w:p>
        </w:tc>
        <w:tc>
          <w:tcPr>
            <w:tcW w:w="3399" w:type="dxa"/>
            <w:tcBorders>
              <w:top w:val="nil"/>
              <w:left w:val="nil"/>
              <w:bottom w:val="single" w:sz="4" w:space="0" w:color="auto"/>
              <w:right w:val="single" w:sz="4" w:space="0" w:color="auto"/>
            </w:tcBorders>
            <w:shd w:val="clear" w:color="auto" w:fill="auto"/>
            <w:noWrap/>
            <w:vAlign w:val="bottom"/>
            <w:hideMark/>
          </w:tcPr>
          <w:p w14:paraId="20E0E278" w14:textId="77777777" w:rsidR="00D11781" w:rsidRPr="00932D7C" w:rsidRDefault="00D11781" w:rsidP="00932D7C">
            <w:pPr>
              <w:rPr>
                <w:sz w:val="18"/>
                <w:szCs w:val="18"/>
              </w:rPr>
            </w:pPr>
            <w:r w:rsidRPr="00932D7C">
              <w:rPr>
                <w:sz w:val="18"/>
                <w:szCs w:val="18"/>
              </w:rPr>
              <w:t xml:space="preserve">Elbows </w:t>
            </w:r>
          </w:p>
        </w:tc>
        <w:tc>
          <w:tcPr>
            <w:tcW w:w="572" w:type="dxa"/>
            <w:tcBorders>
              <w:top w:val="nil"/>
              <w:left w:val="nil"/>
              <w:bottom w:val="single" w:sz="4" w:space="0" w:color="auto"/>
              <w:right w:val="single" w:sz="4" w:space="0" w:color="auto"/>
            </w:tcBorders>
            <w:shd w:val="clear" w:color="auto" w:fill="auto"/>
            <w:noWrap/>
            <w:vAlign w:val="bottom"/>
            <w:hideMark/>
          </w:tcPr>
          <w:p w14:paraId="6E5CE311" w14:textId="77777777" w:rsidR="00D11781" w:rsidRPr="00932D7C" w:rsidRDefault="00D11781" w:rsidP="00932D7C">
            <w:pPr>
              <w:jc w:val="center"/>
              <w:rPr>
                <w:sz w:val="18"/>
                <w:szCs w:val="18"/>
              </w:rPr>
            </w:pPr>
            <w:r w:rsidRPr="00932D7C">
              <w:rPr>
                <w:sz w:val="18"/>
                <w:szCs w:val="18"/>
              </w:rPr>
              <w:t>Pcs</w:t>
            </w:r>
          </w:p>
        </w:tc>
        <w:tc>
          <w:tcPr>
            <w:tcW w:w="816" w:type="dxa"/>
            <w:tcBorders>
              <w:top w:val="nil"/>
              <w:left w:val="nil"/>
              <w:bottom w:val="single" w:sz="4" w:space="0" w:color="auto"/>
              <w:right w:val="single" w:sz="4" w:space="0" w:color="auto"/>
            </w:tcBorders>
            <w:shd w:val="clear" w:color="auto" w:fill="auto"/>
            <w:noWrap/>
            <w:vAlign w:val="bottom"/>
            <w:hideMark/>
          </w:tcPr>
          <w:p w14:paraId="7C7FFC55"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55003E24"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055CCF43" w14:textId="77777777" w:rsidR="00D11781" w:rsidRPr="00932D7C" w:rsidRDefault="00D11781" w:rsidP="00932D7C">
            <w:pPr>
              <w:jc w:val="right"/>
              <w:rPr>
                <w:sz w:val="18"/>
                <w:szCs w:val="18"/>
              </w:rPr>
            </w:pPr>
            <w:r w:rsidRPr="00932D7C">
              <w:rPr>
                <w:sz w:val="18"/>
                <w:szCs w:val="18"/>
              </w:rPr>
              <w:t>6</w:t>
            </w:r>
          </w:p>
        </w:tc>
        <w:tc>
          <w:tcPr>
            <w:tcW w:w="1015" w:type="dxa"/>
            <w:tcBorders>
              <w:top w:val="nil"/>
              <w:left w:val="nil"/>
              <w:bottom w:val="single" w:sz="4" w:space="0" w:color="auto"/>
              <w:right w:val="single" w:sz="4" w:space="0" w:color="auto"/>
            </w:tcBorders>
            <w:shd w:val="clear" w:color="auto" w:fill="auto"/>
            <w:noWrap/>
            <w:vAlign w:val="bottom"/>
            <w:hideMark/>
          </w:tcPr>
          <w:p w14:paraId="5487EB32" w14:textId="77777777" w:rsidR="00D11781" w:rsidRPr="00932D7C" w:rsidRDefault="00D11781" w:rsidP="00932D7C">
            <w:pPr>
              <w:jc w:val="center"/>
              <w:rPr>
                <w:sz w:val="18"/>
                <w:szCs w:val="18"/>
              </w:rPr>
            </w:pPr>
            <w:r w:rsidRPr="00932D7C">
              <w:rPr>
                <w:sz w:val="18"/>
                <w:szCs w:val="18"/>
              </w:rPr>
              <w:t>750</w:t>
            </w:r>
          </w:p>
        </w:tc>
        <w:tc>
          <w:tcPr>
            <w:tcW w:w="1170" w:type="dxa"/>
            <w:tcBorders>
              <w:top w:val="nil"/>
              <w:left w:val="nil"/>
              <w:bottom w:val="single" w:sz="4" w:space="0" w:color="auto"/>
              <w:right w:val="single" w:sz="4" w:space="0" w:color="auto"/>
            </w:tcBorders>
            <w:shd w:val="clear" w:color="auto" w:fill="auto"/>
            <w:noWrap/>
            <w:vAlign w:val="bottom"/>
            <w:hideMark/>
          </w:tcPr>
          <w:p w14:paraId="7D56BD4B" w14:textId="77777777" w:rsidR="00D11781" w:rsidRPr="00932D7C" w:rsidRDefault="00D11781" w:rsidP="00932D7C">
            <w:pPr>
              <w:jc w:val="center"/>
              <w:rPr>
                <w:sz w:val="18"/>
                <w:szCs w:val="18"/>
              </w:rPr>
            </w:pPr>
            <w:r w:rsidRPr="00932D7C">
              <w:rPr>
                <w:sz w:val="18"/>
                <w:szCs w:val="18"/>
              </w:rPr>
              <w:t>4,500.00</w:t>
            </w:r>
          </w:p>
        </w:tc>
        <w:tc>
          <w:tcPr>
            <w:tcW w:w="850" w:type="dxa"/>
            <w:tcBorders>
              <w:top w:val="nil"/>
              <w:left w:val="nil"/>
              <w:bottom w:val="single" w:sz="4" w:space="0" w:color="auto"/>
              <w:right w:val="single" w:sz="4" w:space="0" w:color="auto"/>
            </w:tcBorders>
            <w:shd w:val="clear" w:color="auto" w:fill="auto"/>
            <w:noWrap/>
            <w:vAlign w:val="bottom"/>
            <w:hideMark/>
          </w:tcPr>
          <w:p w14:paraId="03A8E82D"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74BFE5FD" w14:textId="77777777" w:rsidTr="0021172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EBAA764" w14:textId="77777777" w:rsidR="00D11781" w:rsidRPr="00932D7C" w:rsidRDefault="00D11781" w:rsidP="00932D7C">
            <w:pPr>
              <w:jc w:val="right"/>
              <w:rPr>
                <w:sz w:val="18"/>
                <w:szCs w:val="18"/>
              </w:rPr>
            </w:pPr>
            <w:r w:rsidRPr="00932D7C">
              <w:rPr>
                <w:sz w:val="18"/>
                <w:szCs w:val="18"/>
              </w:rPr>
              <w:t>9.2.2</w:t>
            </w:r>
          </w:p>
        </w:tc>
        <w:tc>
          <w:tcPr>
            <w:tcW w:w="3399" w:type="dxa"/>
            <w:tcBorders>
              <w:top w:val="nil"/>
              <w:left w:val="nil"/>
              <w:bottom w:val="single" w:sz="4" w:space="0" w:color="auto"/>
              <w:right w:val="single" w:sz="4" w:space="0" w:color="auto"/>
            </w:tcBorders>
            <w:shd w:val="clear" w:color="auto" w:fill="auto"/>
            <w:noWrap/>
            <w:vAlign w:val="bottom"/>
            <w:hideMark/>
          </w:tcPr>
          <w:p w14:paraId="59B49C4B" w14:textId="77777777" w:rsidR="00D11781" w:rsidRPr="00932D7C" w:rsidRDefault="00D11781" w:rsidP="00932D7C">
            <w:pPr>
              <w:rPr>
                <w:sz w:val="18"/>
                <w:szCs w:val="18"/>
              </w:rPr>
            </w:pPr>
            <w:r w:rsidRPr="00932D7C">
              <w:rPr>
                <w:sz w:val="18"/>
                <w:szCs w:val="18"/>
              </w:rPr>
              <w:t xml:space="preserve">Water meter </w:t>
            </w:r>
          </w:p>
        </w:tc>
        <w:tc>
          <w:tcPr>
            <w:tcW w:w="572" w:type="dxa"/>
            <w:tcBorders>
              <w:top w:val="nil"/>
              <w:left w:val="nil"/>
              <w:bottom w:val="single" w:sz="4" w:space="0" w:color="auto"/>
              <w:right w:val="single" w:sz="4" w:space="0" w:color="auto"/>
            </w:tcBorders>
            <w:shd w:val="clear" w:color="auto" w:fill="auto"/>
            <w:noWrap/>
            <w:vAlign w:val="bottom"/>
            <w:hideMark/>
          </w:tcPr>
          <w:p w14:paraId="00DCC87C" w14:textId="77777777" w:rsidR="00D11781" w:rsidRPr="00932D7C" w:rsidRDefault="00D11781" w:rsidP="00932D7C">
            <w:pPr>
              <w:jc w:val="center"/>
              <w:rPr>
                <w:sz w:val="18"/>
                <w:szCs w:val="18"/>
              </w:rPr>
            </w:pPr>
            <w:r w:rsidRPr="00932D7C">
              <w:rPr>
                <w:sz w:val="18"/>
                <w:szCs w:val="18"/>
              </w:rPr>
              <w:t>Pcs</w:t>
            </w:r>
          </w:p>
        </w:tc>
        <w:tc>
          <w:tcPr>
            <w:tcW w:w="816" w:type="dxa"/>
            <w:tcBorders>
              <w:top w:val="nil"/>
              <w:left w:val="nil"/>
              <w:bottom w:val="single" w:sz="4" w:space="0" w:color="auto"/>
              <w:right w:val="single" w:sz="4" w:space="0" w:color="auto"/>
            </w:tcBorders>
            <w:shd w:val="clear" w:color="auto" w:fill="auto"/>
            <w:noWrap/>
            <w:vAlign w:val="bottom"/>
            <w:hideMark/>
          </w:tcPr>
          <w:p w14:paraId="3103EB5B"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7E68BF46"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137ED522" w14:textId="77777777" w:rsidR="00D11781" w:rsidRPr="00932D7C" w:rsidRDefault="00D11781" w:rsidP="00932D7C">
            <w:pPr>
              <w:jc w:val="right"/>
              <w:rPr>
                <w:sz w:val="18"/>
                <w:szCs w:val="18"/>
              </w:rPr>
            </w:pPr>
            <w:r w:rsidRPr="00932D7C">
              <w:rPr>
                <w:sz w:val="18"/>
                <w:szCs w:val="18"/>
              </w:rPr>
              <w:t>1</w:t>
            </w:r>
          </w:p>
        </w:tc>
        <w:tc>
          <w:tcPr>
            <w:tcW w:w="1015" w:type="dxa"/>
            <w:tcBorders>
              <w:top w:val="nil"/>
              <w:left w:val="nil"/>
              <w:bottom w:val="single" w:sz="4" w:space="0" w:color="auto"/>
              <w:right w:val="single" w:sz="4" w:space="0" w:color="auto"/>
            </w:tcBorders>
            <w:shd w:val="clear" w:color="auto" w:fill="auto"/>
            <w:noWrap/>
            <w:vAlign w:val="bottom"/>
            <w:hideMark/>
          </w:tcPr>
          <w:p w14:paraId="03C33C6B" w14:textId="77777777" w:rsidR="00D11781" w:rsidRPr="00932D7C" w:rsidRDefault="00D11781" w:rsidP="00932D7C">
            <w:pPr>
              <w:jc w:val="center"/>
              <w:rPr>
                <w:sz w:val="18"/>
                <w:szCs w:val="18"/>
              </w:rPr>
            </w:pPr>
            <w:r w:rsidRPr="00932D7C">
              <w:rPr>
                <w:sz w:val="18"/>
                <w:szCs w:val="18"/>
              </w:rPr>
              <w:t>4,100.00</w:t>
            </w:r>
          </w:p>
        </w:tc>
        <w:tc>
          <w:tcPr>
            <w:tcW w:w="1170" w:type="dxa"/>
            <w:tcBorders>
              <w:top w:val="nil"/>
              <w:left w:val="nil"/>
              <w:bottom w:val="single" w:sz="4" w:space="0" w:color="auto"/>
              <w:right w:val="single" w:sz="4" w:space="0" w:color="auto"/>
            </w:tcBorders>
            <w:shd w:val="clear" w:color="auto" w:fill="auto"/>
            <w:noWrap/>
            <w:vAlign w:val="bottom"/>
            <w:hideMark/>
          </w:tcPr>
          <w:p w14:paraId="73F177C9" w14:textId="77777777" w:rsidR="00D11781" w:rsidRPr="00932D7C" w:rsidRDefault="00D11781" w:rsidP="00932D7C">
            <w:pPr>
              <w:jc w:val="center"/>
              <w:rPr>
                <w:sz w:val="18"/>
                <w:szCs w:val="18"/>
              </w:rPr>
            </w:pPr>
            <w:r w:rsidRPr="00932D7C">
              <w:rPr>
                <w:sz w:val="18"/>
                <w:szCs w:val="18"/>
              </w:rPr>
              <w:t>4,100.00</w:t>
            </w:r>
          </w:p>
        </w:tc>
        <w:tc>
          <w:tcPr>
            <w:tcW w:w="850" w:type="dxa"/>
            <w:tcBorders>
              <w:top w:val="nil"/>
              <w:left w:val="nil"/>
              <w:bottom w:val="single" w:sz="4" w:space="0" w:color="auto"/>
              <w:right w:val="single" w:sz="4" w:space="0" w:color="auto"/>
            </w:tcBorders>
            <w:shd w:val="clear" w:color="auto" w:fill="auto"/>
            <w:noWrap/>
            <w:vAlign w:val="bottom"/>
            <w:hideMark/>
          </w:tcPr>
          <w:p w14:paraId="118D4C97"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53B4294D" w14:textId="77777777" w:rsidTr="0021172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0E71067" w14:textId="77777777" w:rsidR="00D11781" w:rsidRPr="00932D7C" w:rsidRDefault="00D11781" w:rsidP="00932D7C">
            <w:pPr>
              <w:jc w:val="right"/>
              <w:rPr>
                <w:sz w:val="18"/>
                <w:szCs w:val="18"/>
              </w:rPr>
            </w:pPr>
            <w:r w:rsidRPr="00932D7C">
              <w:rPr>
                <w:sz w:val="18"/>
                <w:szCs w:val="18"/>
              </w:rPr>
              <w:t>9.2.3</w:t>
            </w:r>
          </w:p>
        </w:tc>
        <w:tc>
          <w:tcPr>
            <w:tcW w:w="3399" w:type="dxa"/>
            <w:tcBorders>
              <w:top w:val="nil"/>
              <w:left w:val="nil"/>
              <w:bottom w:val="single" w:sz="4" w:space="0" w:color="auto"/>
              <w:right w:val="single" w:sz="4" w:space="0" w:color="auto"/>
            </w:tcBorders>
            <w:shd w:val="clear" w:color="auto" w:fill="auto"/>
            <w:noWrap/>
            <w:vAlign w:val="bottom"/>
            <w:hideMark/>
          </w:tcPr>
          <w:p w14:paraId="3B6CEBB4" w14:textId="77777777" w:rsidR="00D11781" w:rsidRPr="00932D7C" w:rsidRDefault="00D11781" w:rsidP="00932D7C">
            <w:pPr>
              <w:rPr>
                <w:sz w:val="18"/>
                <w:szCs w:val="18"/>
              </w:rPr>
            </w:pPr>
            <w:r w:rsidRPr="00932D7C">
              <w:rPr>
                <w:sz w:val="18"/>
                <w:szCs w:val="18"/>
              </w:rPr>
              <w:t xml:space="preserve">Gate valves </w:t>
            </w:r>
          </w:p>
        </w:tc>
        <w:tc>
          <w:tcPr>
            <w:tcW w:w="572" w:type="dxa"/>
            <w:tcBorders>
              <w:top w:val="nil"/>
              <w:left w:val="nil"/>
              <w:bottom w:val="single" w:sz="4" w:space="0" w:color="auto"/>
              <w:right w:val="single" w:sz="4" w:space="0" w:color="auto"/>
            </w:tcBorders>
            <w:shd w:val="clear" w:color="auto" w:fill="auto"/>
            <w:noWrap/>
            <w:vAlign w:val="bottom"/>
            <w:hideMark/>
          </w:tcPr>
          <w:p w14:paraId="5C9B1947" w14:textId="77777777" w:rsidR="00D11781" w:rsidRPr="00932D7C" w:rsidRDefault="00D11781" w:rsidP="00932D7C">
            <w:pPr>
              <w:jc w:val="center"/>
              <w:rPr>
                <w:sz w:val="18"/>
                <w:szCs w:val="18"/>
              </w:rPr>
            </w:pPr>
            <w:r w:rsidRPr="00932D7C">
              <w:rPr>
                <w:sz w:val="18"/>
                <w:szCs w:val="18"/>
              </w:rPr>
              <w:t>Pcs</w:t>
            </w:r>
          </w:p>
        </w:tc>
        <w:tc>
          <w:tcPr>
            <w:tcW w:w="816" w:type="dxa"/>
            <w:tcBorders>
              <w:top w:val="nil"/>
              <w:left w:val="nil"/>
              <w:bottom w:val="single" w:sz="4" w:space="0" w:color="auto"/>
              <w:right w:val="single" w:sz="4" w:space="0" w:color="auto"/>
            </w:tcBorders>
            <w:shd w:val="clear" w:color="auto" w:fill="auto"/>
            <w:noWrap/>
            <w:vAlign w:val="bottom"/>
            <w:hideMark/>
          </w:tcPr>
          <w:p w14:paraId="4525A9A3"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50E99AD2"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2CE54481" w14:textId="77777777" w:rsidR="00D11781" w:rsidRPr="00932D7C" w:rsidRDefault="00D11781" w:rsidP="00932D7C">
            <w:pPr>
              <w:jc w:val="right"/>
              <w:rPr>
                <w:sz w:val="18"/>
                <w:szCs w:val="18"/>
              </w:rPr>
            </w:pPr>
            <w:r w:rsidRPr="00932D7C">
              <w:rPr>
                <w:sz w:val="18"/>
                <w:szCs w:val="18"/>
              </w:rPr>
              <w:t>2</w:t>
            </w:r>
          </w:p>
        </w:tc>
        <w:tc>
          <w:tcPr>
            <w:tcW w:w="1015" w:type="dxa"/>
            <w:tcBorders>
              <w:top w:val="nil"/>
              <w:left w:val="nil"/>
              <w:bottom w:val="single" w:sz="4" w:space="0" w:color="auto"/>
              <w:right w:val="single" w:sz="4" w:space="0" w:color="auto"/>
            </w:tcBorders>
            <w:shd w:val="clear" w:color="auto" w:fill="auto"/>
            <w:noWrap/>
            <w:vAlign w:val="bottom"/>
            <w:hideMark/>
          </w:tcPr>
          <w:p w14:paraId="7281D703" w14:textId="77777777" w:rsidR="00D11781" w:rsidRPr="00932D7C" w:rsidRDefault="00D11781" w:rsidP="00932D7C">
            <w:pPr>
              <w:jc w:val="center"/>
              <w:rPr>
                <w:sz w:val="18"/>
                <w:szCs w:val="18"/>
              </w:rPr>
            </w:pPr>
            <w:r w:rsidRPr="00932D7C">
              <w:rPr>
                <w:sz w:val="18"/>
                <w:szCs w:val="18"/>
              </w:rPr>
              <w:t>2,050.00</w:t>
            </w:r>
          </w:p>
        </w:tc>
        <w:tc>
          <w:tcPr>
            <w:tcW w:w="1170" w:type="dxa"/>
            <w:tcBorders>
              <w:top w:val="nil"/>
              <w:left w:val="nil"/>
              <w:bottom w:val="single" w:sz="4" w:space="0" w:color="auto"/>
              <w:right w:val="single" w:sz="4" w:space="0" w:color="auto"/>
            </w:tcBorders>
            <w:shd w:val="clear" w:color="auto" w:fill="auto"/>
            <w:noWrap/>
            <w:vAlign w:val="bottom"/>
            <w:hideMark/>
          </w:tcPr>
          <w:p w14:paraId="7A22793C" w14:textId="77777777" w:rsidR="00D11781" w:rsidRPr="00932D7C" w:rsidRDefault="00D11781" w:rsidP="00932D7C">
            <w:pPr>
              <w:jc w:val="center"/>
              <w:rPr>
                <w:sz w:val="18"/>
                <w:szCs w:val="18"/>
              </w:rPr>
            </w:pPr>
            <w:r w:rsidRPr="00932D7C">
              <w:rPr>
                <w:sz w:val="18"/>
                <w:szCs w:val="18"/>
              </w:rPr>
              <w:t>4,100.00</w:t>
            </w:r>
          </w:p>
        </w:tc>
        <w:tc>
          <w:tcPr>
            <w:tcW w:w="850" w:type="dxa"/>
            <w:tcBorders>
              <w:top w:val="nil"/>
              <w:left w:val="nil"/>
              <w:bottom w:val="single" w:sz="4" w:space="0" w:color="auto"/>
              <w:right w:val="single" w:sz="4" w:space="0" w:color="auto"/>
            </w:tcBorders>
            <w:shd w:val="clear" w:color="auto" w:fill="auto"/>
            <w:noWrap/>
            <w:vAlign w:val="bottom"/>
            <w:hideMark/>
          </w:tcPr>
          <w:p w14:paraId="1791E969"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4BD9829E" w14:textId="77777777" w:rsidTr="0021172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1A145BD" w14:textId="77777777" w:rsidR="00D11781" w:rsidRPr="00932D7C" w:rsidRDefault="00D11781" w:rsidP="00932D7C">
            <w:pPr>
              <w:jc w:val="right"/>
              <w:rPr>
                <w:sz w:val="18"/>
                <w:szCs w:val="18"/>
              </w:rPr>
            </w:pPr>
            <w:r w:rsidRPr="00932D7C">
              <w:rPr>
                <w:sz w:val="18"/>
                <w:szCs w:val="18"/>
              </w:rPr>
              <w:t>9.2.4</w:t>
            </w:r>
          </w:p>
        </w:tc>
        <w:tc>
          <w:tcPr>
            <w:tcW w:w="3399" w:type="dxa"/>
            <w:tcBorders>
              <w:top w:val="nil"/>
              <w:left w:val="nil"/>
              <w:bottom w:val="single" w:sz="4" w:space="0" w:color="auto"/>
              <w:right w:val="single" w:sz="4" w:space="0" w:color="auto"/>
            </w:tcBorders>
            <w:shd w:val="clear" w:color="auto" w:fill="auto"/>
            <w:noWrap/>
            <w:vAlign w:val="bottom"/>
            <w:hideMark/>
          </w:tcPr>
          <w:p w14:paraId="62FD4A89" w14:textId="77777777" w:rsidR="00D11781" w:rsidRPr="00932D7C" w:rsidRDefault="00D11781" w:rsidP="00932D7C">
            <w:pPr>
              <w:rPr>
                <w:sz w:val="18"/>
                <w:szCs w:val="18"/>
              </w:rPr>
            </w:pPr>
            <w:r w:rsidRPr="00932D7C">
              <w:rPr>
                <w:sz w:val="18"/>
                <w:szCs w:val="18"/>
              </w:rPr>
              <w:t xml:space="preserve">Check valves </w:t>
            </w:r>
          </w:p>
        </w:tc>
        <w:tc>
          <w:tcPr>
            <w:tcW w:w="572" w:type="dxa"/>
            <w:tcBorders>
              <w:top w:val="nil"/>
              <w:left w:val="nil"/>
              <w:bottom w:val="single" w:sz="4" w:space="0" w:color="auto"/>
              <w:right w:val="single" w:sz="4" w:space="0" w:color="auto"/>
            </w:tcBorders>
            <w:shd w:val="clear" w:color="auto" w:fill="auto"/>
            <w:noWrap/>
            <w:vAlign w:val="bottom"/>
            <w:hideMark/>
          </w:tcPr>
          <w:p w14:paraId="2A2152AC" w14:textId="77777777" w:rsidR="00D11781" w:rsidRPr="00932D7C" w:rsidRDefault="00D11781" w:rsidP="00932D7C">
            <w:pPr>
              <w:jc w:val="center"/>
              <w:rPr>
                <w:sz w:val="18"/>
                <w:szCs w:val="18"/>
              </w:rPr>
            </w:pPr>
            <w:r w:rsidRPr="00932D7C">
              <w:rPr>
                <w:sz w:val="18"/>
                <w:szCs w:val="18"/>
              </w:rPr>
              <w:t>Pcs</w:t>
            </w:r>
          </w:p>
        </w:tc>
        <w:tc>
          <w:tcPr>
            <w:tcW w:w="816" w:type="dxa"/>
            <w:tcBorders>
              <w:top w:val="nil"/>
              <w:left w:val="nil"/>
              <w:bottom w:val="single" w:sz="4" w:space="0" w:color="auto"/>
              <w:right w:val="single" w:sz="4" w:space="0" w:color="auto"/>
            </w:tcBorders>
            <w:shd w:val="clear" w:color="auto" w:fill="auto"/>
            <w:noWrap/>
            <w:vAlign w:val="bottom"/>
            <w:hideMark/>
          </w:tcPr>
          <w:p w14:paraId="5B6D4F59"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0B89F263"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46246667" w14:textId="77777777" w:rsidR="00D11781" w:rsidRPr="00932D7C" w:rsidRDefault="00D11781" w:rsidP="00932D7C">
            <w:pPr>
              <w:jc w:val="right"/>
              <w:rPr>
                <w:sz w:val="18"/>
                <w:szCs w:val="18"/>
              </w:rPr>
            </w:pPr>
            <w:r w:rsidRPr="00932D7C">
              <w:rPr>
                <w:sz w:val="18"/>
                <w:szCs w:val="18"/>
              </w:rPr>
              <w:t>3</w:t>
            </w:r>
          </w:p>
        </w:tc>
        <w:tc>
          <w:tcPr>
            <w:tcW w:w="1015" w:type="dxa"/>
            <w:tcBorders>
              <w:top w:val="nil"/>
              <w:left w:val="nil"/>
              <w:bottom w:val="single" w:sz="4" w:space="0" w:color="auto"/>
              <w:right w:val="single" w:sz="4" w:space="0" w:color="auto"/>
            </w:tcBorders>
            <w:shd w:val="clear" w:color="auto" w:fill="auto"/>
            <w:noWrap/>
            <w:vAlign w:val="bottom"/>
            <w:hideMark/>
          </w:tcPr>
          <w:p w14:paraId="7D795E39" w14:textId="77777777" w:rsidR="00D11781" w:rsidRPr="00932D7C" w:rsidRDefault="00D11781" w:rsidP="00932D7C">
            <w:pPr>
              <w:jc w:val="center"/>
              <w:rPr>
                <w:sz w:val="18"/>
                <w:szCs w:val="18"/>
              </w:rPr>
            </w:pPr>
            <w:r w:rsidRPr="00932D7C">
              <w:rPr>
                <w:sz w:val="18"/>
                <w:szCs w:val="18"/>
              </w:rPr>
              <w:t>2,700.00</w:t>
            </w:r>
          </w:p>
        </w:tc>
        <w:tc>
          <w:tcPr>
            <w:tcW w:w="1170" w:type="dxa"/>
            <w:tcBorders>
              <w:top w:val="nil"/>
              <w:left w:val="nil"/>
              <w:bottom w:val="single" w:sz="4" w:space="0" w:color="auto"/>
              <w:right w:val="single" w:sz="4" w:space="0" w:color="auto"/>
            </w:tcBorders>
            <w:shd w:val="clear" w:color="auto" w:fill="auto"/>
            <w:noWrap/>
            <w:vAlign w:val="bottom"/>
            <w:hideMark/>
          </w:tcPr>
          <w:p w14:paraId="3420A49F" w14:textId="77777777" w:rsidR="00D11781" w:rsidRPr="00932D7C" w:rsidRDefault="00D11781" w:rsidP="00932D7C">
            <w:pPr>
              <w:jc w:val="center"/>
              <w:rPr>
                <w:sz w:val="18"/>
                <w:szCs w:val="18"/>
              </w:rPr>
            </w:pPr>
            <w:r w:rsidRPr="00932D7C">
              <w:rPr>
                <w:sz w:val="18"/>
                <w:szCs w:val="18"/>
              </w:rPr>
              <w:t>8,100.00</w:t>
            </w:r>
          </w:p>
        </w:tc>
        <w:tc>
          <w:tcPr>
            <w:tcW w:w="850" w:type="dxa"/>
            <w:tcBorders>
              <w:top w:val="nil"/>
              <w:left w:val="nil"/>
              <w:bottom w:val="single" w:sz="4" w:space="0" w:color="auto"/>
              <w:right w:val="single" w:sz="4" w:space="0" w:color="auto"/>
            </w:tcBorders>
            <w:shd w:val="clear" w:color="auto" w:fill="auto"/>
            <w:noWrap/>
            <w:vAlign w:val="bottom"/>
            <w:hideMark/>
          </w:tcPr>
          <w:p w14:paraId="63584199"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5D151C9B" w14:textId="77777777" w:rsidTr="0021172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274C0C9" w14:textId="77777777" w:rsidR="00D11781" w:rsidRPr="00932D7C" w:rsidRDefault="00D11781" w:rsidP="00932D7C">
            <w:pPr>
              <w:jc w:val="right"/>
              <w:rPr>
                <w:sz w:val="18"/>
                <w:szCs w:val="18"/>
              </w:rPr>
            </w:pPr>
            <w:r w:rsidRPr="00932D7C">
              <w:rPr>
                <w:sz w:val="18"/>
                <w:szCs w:val="18"/>
              </w:rPr>
              <w:t>9.2.5</w:t>
            </w:r>
          </w:p>
        </w:tc>
        <w:tc>
          <w:tcPr>
            <w:tcW w:w="3399" w:type="dxa"/>
            <w:tcBorders>
              <w:top w:val="nil"/>
              <w:left w:val="nil"/>
              <w:bottom w:val="single" w:sz="4" w:space="0" w:color="auto"/>
              <w:right w:val="single" w:sz="4" w:space="0" w:color="auto"/>
            </w:tcBorders>
            <w:shd w:val="clear" w:color="auto" w:fill="auto"/>
            <w:vAlign w:val="bottom"/>
            <w:hideMark/>
          </w:tcPr>
          <w:p w14:paraId="0414D39D" w14:textId="77777777" w:rsidR="00D11781" w:rsidRPr="00932D7C" w:rsidRDefault="00D11781" w:rsidP="00932D7C">
            <w:pPr>
              <w:rPr>
                <w:sz w:val="18"/>
                <w:szCs w:val="18"/>
              </w:rPr>
            </w:pPr>
            <w:r w:rsidRPr="00932D7C">
              <w:rPr>
                <w:sz w:val="18"/>
                <w:szCs w:val="18"/>
              </w:rPr>
              <w:t>Gaskets for all joints</w:t>
            </w:r>
          </w:p>
        </w:tc>
        <w:tc>
          <w:tcPr>
            <w:tcW w:w="572" w:type="dxa"/>
            <w:tcBorders>
              <w:top w:val="nil"/>
              <w:left w:val="nil"/>
              <w:bottom w:val="single" w:sz="4" w:space="0" w:color="auto"/>
              <w:right w:val="single" w:sz="4" w:space="0" w:color="auto"/>
            </w:tcBorders>
            <w:shd w:val="clear" w:color="auto" w:fill="auto"/>
            <w:noWrap/>
            <w:vAlign w:val="bottom"/>
            <w:hideMark/>
          </w:tcPr>
          <w:p w14:paraId="2E06D36D" w14:textId="77777777" w:rsidR="00D11781" w:rsidRPr="00932D7C" w:rsidRDefault="00D11781" w:rsidP="00932D7C">
            <w:pPr>
              <w:jc w:val="center"/>
              <w:rPr>
                <w:sz w:val="18"/>
                <w:szCs w:val="18"/>
              </w:rPr>
            </w:pPr>
            <w:r w:rsidRPr="00932D7C">
              <w:rPr>
                <w:sz w:val="18"/>
                <w:szCs w:val="18"/>
              </w:rPr>
              <w:t>LS</w:t>
            </w:r>
          </w:p>
        </w:tc>
        <w:tc>
          <w:tcPr>
            <w:tcW w:w="816" w:type="dxa"/>
            <w:tcBorders>
              <w:top w:val="nil"/>
              <w:left w:val="nil"/>
              <w:bottom w:val="single" w:sz="4" w:space="0" w:color="auto"/>
              <w:right w:val="single" w:sz="4" w:space="0" w:color="auto"/>
            </w:tcBorders>
            <w:shd w:val="clear" w:color="auto" w:fill="auto"/>
            <w:noWrap/>
            <w:vAlign w:val="bottom"/>
            <w:hideMark/>
          </w:tcPr>
          <w:p w14:paraId="56E9C893"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61C09048"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336C150A" w14:textId="77777777" w:rsidR="00D11781" w:rsidRPr="00932D7C" w:rsidRDefault="00D11781" w:rsidP="00932D7C">
            <w:pPr>
              <w:jc w:val="right"/>
              <w:rPr>
                <w:sz w:val="18"/>
                <w:szCs w:val="18"/>
              </w:rPr>
            </w:pPr>
            <w:r w:rsidRPr="00932D7C">
              <w:rPr>
                <w:sz w:val="18"/>
                <w:szCs w:val="18"/>
              </w:rPr>
              <w:t>1</w:t>
            </w:r>
          </w:p>
        </w:tc>
        <w:tc>
          <w:tcPr>
            <w:tcW w:w="1015" w:type="dxa"/>
            <w:tcBorders>
              <w:top w:val="nil"/>
              <w:left w:val="nil"/>
              <w:bottom w:val="single" w:sz="4" w:space="0" w:color="auto"/>
              <w:right w:val="single" w:sz="4" w:space="0" w:color="auto"/>
            </w:tcBorders>
            <w:shd w:val="clear" w:color="auto" w:fill="auto"/>
            <w:noWrap/>
            <w:vAlign w:val="bottom"/>
            <w:hideMark/>
          </w:tcPr>
          <w:p w14:paraId="546FF646" w14:textId="77777777" w:rsidR="00D11781" w:rsidRPr="00932D7C" w:rsidRDefault="00D11781" w:rsidP="00932D7C">
            <w:pPr>
              <w:jc w:val="center"/>
              <w:rPr>
                <w:sz w:val="18"/>
                <w:szCs w:val="18"/>
              </w:rPr>
            </w:pPr>
            <w:r w:rsidRPr="00932D7C">
              <w:rPr>
                <w:sz w:val="18"/>
                <w:szCs w:val="18"/>
              </w:rPr>
              <w:t>3,000.00</w:t>
            </w:r>
          </w:p>
        </w:tc>
        <w:tc>
          <w:tcPr>
            <w:tcW w:w="1170" w:type="dxa"/>
            <w:tcBorders>
              <w:top w:val="nil"/>
              <w:left w:val="nil"/>
              <w:bottom w:val="single" w:sz="4" w:space="0" w:color="auto"/>
              <w:right w:val="single" w:sz="4" w:space="0" w:color="auto"/>
            </w:tcBorders>
            <w:shd w:val="clear" w:color="auto" w:fill="auto"/>
            <w:noWrap/>
            <w:vAlign w:val="bottom"/>
            <w:hideMark/>
          </w:tcPr>
          <w:p w14:paraId="6647CCDE" w14:textId="77777777" w:rsidR="00D11781" w:rsidRPr="00932D7C" w:rsidRDefault="00D11781" w:rsidP="00932D7C">
            <w:pPr>
              <w:jc w:val="center"/>
              <w:rPr>
                <w:sz w:val="18"/>
                <w:szCs w:val="18"/>
              </w:rPr>
            </w:pPr>
            <w:r w:rsidRPr="00932D7C">
              <w:rPr>
                <w:sz w:val="18"/>
                <w:szCs w:val="18"/>
              </w:rPr>
              <w:t>3,000.00</w:t>
            </w:r>
          </w:p>
        </w:tc>
        <w:tc>
          <w:tcPr>
            <w:tcW w:w="850" w:type="dxa"/>
            <w:tcBorders>
              <w:top w:val="nil"/>
              <w:left w:val="nil"/>
              <w:bottom w:val="single" w:sz="4" w:space="0" w:color="auto"/>
              <w:right w:val="single" w:sz="4" w:space="0" w:color="auto"/>
            </w:tcBorders>
            <w:shd w:val="clear" w:color="auto" w:fill="auto"/>
            <w:noWrap/>
            <w:vAlign w:val="bottom"/>
            <w:hideMark/>
          </w:tcPr>
          <w:p w14:paraId="6B8B6100"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1A11837F" w14:textId="77777777" w:rsidTr="0021172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DF75DD3" w14:textId="77777777" w:rsidR="00D11781" w:rsidRPr="00932D7C" w:rsidRDefault="00D11781" w:rsidP="00932D7C">
            <w:pPr>
              <w:jc w:val="right"/>
              <w:rPr>
                <w:sz w:val="18"/>
                <w:szCs w:val="18"/>
              </w:rPr>
            </w:pPr>
            <w:r w:rsidRPr="00932D7C">
              <w:rPr>
                <w:sz w:val="18"/>
                <w:szCs w:val="18"/>
              </w:rPr>
              <w:t>9.2.6</w:t>
            </w:r>
          </w:p>
        </w:tc>
        <w:tc>
          <w:tcPr>
            <w:tcW w:w="3399" w:type="dxa"/>
            <w:tcBorders>
              <w:top w:val="nil"/>
              <w:left w:val="nil"/>
              <w:bottom w:val="single" w:sz="4" w:space="0" w:color="auto"/>
              <w:right w:val="single" w:sz="4" w:space="0" w:color="auto"/>
            </w:tcBorders>
            <w:shd w:val="clear" w:color="auto" w:fill="auto"/>
            <w:vAlign w:val="bottom"/>
            <w:hideMark/>
          </w:tcPr>
          <w:p w14:paraId="65D71043" w14:textId="77777777" w:rsidR="00D11781" w:rsidRPr="00932D7C" w:rsidRDefault="00D11781" w:rsidP="00932D7C">
            <w:pPr>
              <w:rPr>
                <w:sz w:val="18"/>
                <w:szCs w:val="18"/>
              </w:rPr>
            </w:pPr>
            <w:r w:rsidRPr="00932D7C">
              <w:rPr>
                <w:sz w:val="18"/>
                <w:szCs w:val="18"/>
              </w:rPr>
              <w:t>Flanged GIS pipe (1m)</w:t>
            </w:r>
          </w:p>
        </w:tc>
        <w:tc>
          <w:tcPr>
            <w:tcW w:w="572" w:type="dxa"/>
            <w:tcBorders>
              <w:top w:val="nil"/>
              <w:left w:val="nil"/>
              <w:bottom w:val="single" w:sz="4" w:space="0" w:color="auto"/>
              <w:right w:val="single" w:sz="4" w:space="0" w:color="auto"/>
            </w:tcBorders>
            <w:shd w:val="clear" w:color="auto" w:fill="auto"/>
            <w:noWrap/>
            <w:vAlign w:val="bottom"/>
            <w:hideMark/>
          </w:tcPr>
          <w:p w14:paraId="0697C56B" w14:textId="77777777" w:rsidR="00D11781" w:rsidRPr="00932D7C" w:rsidRDefault="00D11781" w:rsidP="00932D7C">
            <w:pPr>
              <w:jc w:val="center"/>
              <w:rPr>
                <w:sz w:val="18"/>
                <w:szCs w:val="18"/>
              </w:rPr>
            </w:pPr>
            <w:r w:rsidRPr="00932D7C">
              <w:rPr>
                <w:sz w:val="18"/>
                <w:szCs w:val="18"/>
              </w:rPr>
              <w:t>Pcs</w:t>
            </w:r>
          </w:p>
        </w:tc>
        <w:tc>
          <w:tcPr>
            <w:tcW w:w="816" w:type="dxa"/>
            <w:tcBorders>
              <w:top w:val="nil"/>
              <w:left w:val="nil"/>
              <w:bottom w:val="single" w:sz="4" w:space="0" w:color="auto"/>
              <w:right w:val="single" w:sz="4" w:space="0" w:color="auto"/>
            </w:tcBorders>
            <w:shd w:val="clear" w:color="auto" w:fill="auto"/>
            <w:noWrap/>
            <w:vAlign w:val="bottom"/>
            <w:hideMark/>
          </w:tcPr>
          <w:p w14:paraId="077D3CA4"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6A8C1DD7"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1C61BF23" w14:textId="77777777" w:rsidR="00D11781" w:rsidRPr="00932D7C" w:rsidRDefault="00D11781" w:rsidP="00932D7C">
            <w:pPr>
              <w:jc w:val="right"/>
              <w:rPr>
                <w:sz w:val="18"/>
                <w:szCs w:val="18"/>
              </w:rPr>
            </w:pPr>
            <w:r w:rsidRPr="00932D7C">
              <w:rPr>
                <w:sz w:val="18"/>
                <w:szCs w:val="18"/>
              </w:rPr>
              <w:t>1</w:t>
            </w:r>
          </w:p>
        </w:tc>
        <w:tc>
          <w:tcPr>
            <w:tcW w:w="1015" w:type="dxa"/>
            <w:tcBorders>
              <w:top w:val="nil"/>
              <w:left w:val="nil"/>
              <w:bottom w:val="single" w:sz="4" w:space="0" w:color="auto"/>
              <w:right w:val="single" w:sz="4" w:space="0" w:color="auto"/>
            </w:tcBorders>
            <w:shd w:val="clear" w:color="auto" w:fill="auto"/>
            <w:noWrap/>
            <w:vAlign w:val="bottom"/>
            <w:hideMark/>
          </w:tcPr>
          <w:p w14:paraId="6CEE691E" w14:textId="77777777" w:rsidR="00D11781" w:rsidRPr="00932D7C" w:rsidRDefault="00D11781" w:rsidP="00932D7C">
            <w:pPr>
              <w:jc w:val="center"/>
              <w:rPr>
                <w:sz w:val="18"/>
                <w:szCs w:val="18"/>
              </w:rPr>
            </w:pPr>
            <w:r w:rsidRPr="00932D7C">
              <w:rPr>
                <w:sz w:val="18"/>
                <w:szCs w:val="18"/>
              </w:rPr>
              <w:t>1,600.00</w:t>
            </w:r>
          </w:p>
        </w:tc>
        <w:tc>
          <w:tcPr>
            <w:tcW w:w="1170" w:type="dxa"/>
            <w:tcBorders>
              <w:top w:val="nil"/>
              <w:left w:val="nil"/>
              <w:bottom w:val="single" w:sz="4" w:space="0" w:color="auto"/>
              <w:right w:val="single" w:sz="4" w:space="0" w:color="auto"/>
            </w:tcBorders>
            <w:shd w:val="clear" w:color="auto" w:fill="auto"/>
            <w:noWrap/>
            <w:vAlign w:val="bottom"/>
            <w:hideMark/>
          </w:tcPr>
          <w:p w14:paraId="1143A813" w14:textId="77777777" w:rsidR="00D11781" w:rsidRPr="00932D7C" w:rsidRDefault="00D11781" w:rsidP="00932D7C">
            <w:pPr>
              <w:jc w:val="center"/>
              <w:rPr>
                <w:sz w:val="18"/>
                <w:szCs w:val="18"/>
              </w:rPr>
            </w:pPr>
            <w:r w:rsidRPr="00932D7C">
              <w:rPr>
                <w:sz w:val="18"/>
                <w:szCs w:val="18"/>
              </w:rPr>
              <w:t>1,600.00</w:t>
            </w:r>
          </w:p>
        </w:tc>
        <w:tc>
          <w:tcPr>
            <w:tcW w:w="850" w:type="dxa"/>
            <w:tcBorders>
              <w:top w:val="nil"/>
              <w:left w:val="nil"/>
              <w:bottom w:val="single" w:sz="4" w:space="0" w:color="auto"/>
              <w:right w:val="single" w:sz="4" w:space="0" w:color="auto"/>
            </w:tcBorders>
            <w:shd w:val="clear" w:color="auto" w:fill="auto"/>
            <w:noWrap/>
            <w:vAlign w:val="bottom"/>
            <w:hideMark/>
          </w:tcPr>
          <w:p w14:paraId="6B93A443"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3D60EF11" w14:textId="77777777" w:rsidTr="0021172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CEE5B02" w14:textId="77777777" w:rsidR="00D11781" w:rsidRPr="00932D7C" w:rsidRDefault="00D11781" w:rsidP="00932D7C">
            <w:pPr>
              <w:jc w:val="right"/>
              <w:rPr>
                <w:sz w:val="18"/>
                <w:szCs w:val="18"/>
              </w:rPr>
            </w:pPr>
            <w:r w:rsidRPr="00932D7C">
              <w:rPr>
                <w:sz w:val="18"/>
                <w:szCs w:val="18"/>
              </w:rPr>
              <w:t>9.2.7</w:t>
            </w:r>
          </w:p>
        </w:tc>
        <w:tc>
          <w:tcPr>
            <w:tcW w:w="3399" w:type="dxa"/>
            <w:tcBorders>
              <w:top w:val="nil"/>
              <w:left w:val="nil"/>
              <w:bottom w:val="single" w:sz="4" w:space="0" w:color="auto"/>
              <w:right w:val="single" w:sz="4" w:space="0" w:color="auto"/>
            </w:tcBorders>
            <w:shd w:val="clear" w:color="auto" w:fill="auto"/>
            <w:vAlign w:val="bottom"/>
            <w:hideMark/>
          </w:tcPr>
          <w:p w14:paraId="4F261439" w14:textId="77777777" w:rsidR="00D11781" w:rsidRPr="00932D7C" w:rsidRDefault="00D11781" w:rsidP="00932D7C">
            <w:pPr>
              <w:rPr>
                <w:sz w:val="18"/>
                <w:szCs w:val="18"/>
              </w:rPr>
            </w:pPr>
            <w:r w:rsidRPr="00932D7C">
              <w:rPr>
                <w:sz w:val="18"/>
                <w:szCs w:val="18"/>
              </w:rPr>
              <w:t>Dismantling unit</w:t>
            </w:r>
          </w:p>
        </w:tc>
        <w:tc>
          <w:tcPr>
            <w:tcW w:w="572" w:type="dxa"/>
            <w:tcBorders>
              <w:top w:val="nil"/>
              <w:left w:val="nil"/>
              <w:bottom w:val="single" w:sz="4" w:space="0" w:color="auto"/>
              <w:right w:val="single" w:sz="4" w:space="0" w:color="auto"/>
            </w:tcBorders>
            <w:shd w:val="clear" w:color="auto" w:fill="auto"/>
            <w:noWrap/>
            <w:vAlign w:val="bottom"/>
            <w:hideMark/>
          </w:tcPr>
          <w:p w14:paraId="02E2A6E7" w14:textId="77777777" w:rsidR="00D11781" w:rsidRPr="00932D7C" w:rsidRDefault="00D11781" w:rsidP="00932D7C">
            <w:pPr>
              <w:jc w:val="center"/>
              <w:rPr>
                <w:sz w:val="18"/>
                <w:szCs w:val="18"/>
              </w:rPr>
            </w:pPr>
            <w:r w:rsidRPr="00932D7C">
              <w:rPr>
                <w:sz w:val="18"/>
                <w:szCs w:val="18"/>
              </w:rPr>
              <w:t>Pcs</w:t>
            </w:r>
          </w:p>
        </w:tc>
        <w:tc>
          <w:tcPr>
            <w:tcW w:w="816" w:type="dxa"/>
            <w:tcBorders>
              <w:top w:val="nil"/>
              <w:left w:val="nil"/>
              <w:bottom w:val="single" w:sz="4" w:space="0" w:color="auto"/>
              <w:right w:val="single" w:sz="4" w:space="0" w:color="auto"/>
            </w:tcBorders>
            <w:shd w:val="clear" w:color="auto" w:fill="auto"/>
            <w:noWrap/>
            <w:vAlign w:val="bottom"/>
            <w:hideMark/>
          </w:tcPr>
          <w:p w14:paraId="4C299760"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72A12533"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2B1D18E1" w14:textId="77777777" w:rsidR="00D11781" w:rsidRPr="00932D7C" w:rsidRDefault="00D11781" w:rsidP="00932D7C">
            <w:pPr>
              <w:jc w:val="right"/>
              <w:rPr>
                <w:sz w:val="18"/>
                <w:szCs w:val="18"/>
              </w:rPr>
            </w:pPr>
            <w:r w:rsidRPr="00932D7C">
              <w:rPr>
                <w:sz w:val="18"/>
                <w:szCs w:val="18"/>
              </w:rPr>
              <w:t>2</w:t>
            </w:r>
          </w:p>
        </w:tc>
        <w:tc>
          <w:tcPr>
            <w:tcW w:w="1015" w:type="dxa"/>
            <w:tcBorders>
              <w:top w:val="nil"/>
              <w:left w:val="nil"/>
              <w:bottom w:val="single" w:sz="4" w:space="0" w:color="auto"/>
              <w:right w:val="single" w:sz="4" w:space="0" w:color="auto"/>
            </w:tcBorders>
            <w:shd w:val="clear" w:color="auto" w:fill="auto"/>
            <w:noWrap/>
            <w:vAlign w:val="bottom"/>
            <w:hideMark/>
          </w:tcPr>
          <w:p w14:paraId="16503340" w14:textId="77777777" w:rsidR="00D11781" w:rsidRPr="00932D7C" w:rsidRDefault="00D11781" w:rsidP="00932D7C">
            <w:pPr>
              <w:jc w:val="center"/>
              <w:rPr>
                <w:sz w:val="18"/>
                <w:szCs w:val="18"/>
              </w:rPr>
            </w:pPr>
            <w:r w:rsidRPr="00932D7C">
              <w:rPr>
                <w:sz w:val="18"/>
                <w:szCs w:val="18"/>
              </w:rPr>
              <w:t>1,300.00</w:t>
            </w:r>
          </w:p>
        </w:tc>
        <w:tc>
          <w:tcPr>
            <w:tcW w:w="1170" w:type="dxa"/>
            <w:tcBorders>
              <w:top w:val="nil"/>
              <w:left w:val="nil"/>
              <w:bottom w:val="single" w:sz="4" w:space="0" w:color="auto"/>
              <w:right w:val="single" w:sz="4" w:space="0" w:color="auto"/>
            </w:tcBorders>
            <w:shd w:val="clear" w:color="auto" w:fill="auto"/>
            <w:noWrap/>
            <w:vAlign w:val="bottom"/>
            <w:hideMark/>
          </w:tcPr>
          <w:p w14:paraId="1DCAEAFB" w14:textId="77777777" w:rsidR="00D11781" w:rsidRPr="00932D7C" w:rsidRDefault="00D11781" w:rsidP="00932D7C">
            <w:pPr>
              <w:jc w:val="center"/>
              <w:rPr>
                <w:sz w:val="18"/>
                <w:szCs w:val="18"/>
              </w:rPr>
            </w:pPr>
            <w:r w:rsidRPr="00932D7C">
              <w:rPr>
                <w:sz w:val="18"/>
                <w:szCs w:val="18"/>
              </w:rPr>
              <w:t>2,600.00</w:t>
            </w:r>
          </w:p>
        </w:tc>
        <w:tc>
          <w:tcPr>
            <w:tcW w:w="850" w:type="dxa"/>
            <w:tcBorders>
              <w:top w:val="nil"/>
              <w:left w:val="nil"/>
              <w:bottom w:val="single" w:sz="4" w:space="0" w:color="auto"/>
              <w:right w:val="single" w:sz="4" w:space="0" w:color="auto"/>
            </w:tcBorders>
            <w:shd w:val="clear" w:color="auto" w:fill="auto"/>
            <w:noWrap/>
            <w:vAlign w:val="bottom"/>
            <w:hideMark/>
          </w:tcPr>
          <w:p w14:paraId="0CA552AA"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23A64697" w14:textId="77777777" w:rsidTr="0021172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AC03891" w14:textId="77777777" w:rsidR="00D11781" w:rsidRPr="00932D7C" w:rsidRDefault="00D11781" w:rsidP="00932D7C">
            <w:pPr>
              <w:jc w:val="right"/>
              <w:rPr>
                <w:sz w:val="18"/>
                <w:szCs w:val="18"/>
              </w:rPr>
            </w:pPr>
            <w:r w:rsidRPr="00932D7C">
              <w:rPr>
                <w:sz w:val="18"/>
                <w:szCs w:val="18"/>
              </w:rPr>
              <w:t>9.2.8</w:t>
            </w:r>
          </w:p>
        </w:tc>
        <w:tc>
          <w:tcPr>
            <w:tcW w:w="3399" w:type="dxa"/>
            <w:tcBorders>
              <w:top w:val="nil"/>
              <w:left w:val="nil"/>
              <w:bottom w:val="single" w:sz="4" w:space="0" w:color="auto"/>
              <w:right w:val="single" w:sz="4" w:space="0" w:color="auto"/>
            </w:tcBorders>
            <w:shd w:val="clear" w:color="auto" w:fill="auto"/>
            <w:vAlign w:val="bottom"/>
            <w:hideMark/>
          </w:tcPr>
          <w:p w14:paraId="4B46E0E7" w14:textId="77777777" w:rsidR="00D11781" w:rsidRPr="00932D7C" w:rsidRDefault="00D11781" w:rsidP="00932D7C">
            <w:pPr>
              <w:rPr>
                <w:sz w:val="18"/>
                <w:szCs w:val="18"/>
              </w:rPr>
            </w:pPr>
            <w:r w:rsidRPr="00932D7C">
              <w:rPr>
                <w:sz w:val="18"/>
                <w:szCs w:val="18"/>
              </w:rPr>
              <w:t>Tee</w:t>
            </w:r>
          </w:p>
        </w:tc>
        <w:tc>
          <w:tcPr>
            <w:tcW w:w="572" w:type="dxa"/>
            <w:tcBorders>
              <w:top w:val="nil"/>
              <w:left w:val="nil"/>
              <w:bottom w:val="single" w:sz="4" w:space="0" w:color="auto"/>
              <w:right w:val="single" w:sz="4" w:space="0" w:color="auto"/>
            </w:tcBorders>
            <w:shd w:val="clear" w:color="auto" w:fill="auto"/>
            <w:noWrap/>
            <w:vAlign w:val="bottom"/>
            <w:hideMark/>
          </w:tcPr>
          <w:p w14:paraId="792EC9AB" w14:textId="77777777" w:rsidR="00D11781" w:rsidRPr="00932D7C" w:rsidRDefault="00D11781" w:rsidP="00932D7C">
            <w:pPr>
              <w:jc w:val="center"/>
              <w:rPr>
                <w:sz w:val="18"/>
                <w:szCs w:val="18"/>
              </w:rPr>
            </w:pPr>
            <w:r w:rsidRPr="00932D7C">
              <w:rPr>
                <w:sz w:val="18"/>
                <w:szCs w:val="18"/>
              </w:rPr>
              <w:t>Pcs</w:t>
            </w:r>
          </w:p>
        </w:tc>
        <w:tc>
          <w:tcPr>
            <w:tcW w:w="816" w:type="dxa"/>
            <w:tcBorders>
              <w:top w:val="nil"/>
              <w:left w:val="nil"/>
              <w:bottom w:val="single" w:sz="4" w:space="0" w:color="auto"/>
              <w:right w:val="single" w:sz="4" w:space="0" w:color="auto"/>
            </w:tcBorders>
            <w:shd w:val="clear" w:color="auto" w:fill="auto"/>
            <w:noWrap/>
            <w:vAlign w:val="bottom"/>
            <w:hideMark/>
          </w:tcPr>
          <w:p w14:paraId="12FB9777"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58EE6AE6"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4D87DC03" w14:textId="77777777" w:rsidR="00D11781" w:rsidRPr="00932D7C" w:rsidRDefault="00D11781" w:rsidP="00932D7C">
            <w:pPr>
              <w:jc w:val="right"/>
              <w:rPr>
                <w:sz w:val="18"/>
                <w:szCs w:val="18"/>
              </w:rPr>
            </w:pPr>
            <w:r w:rsidRPr="00932D7C">
              <w:rPr>
                <w:sz w:val="18"/>
                <w:szCs w:val="18"/>
              </w:rPr>
              <w:t>1</w:t>
            </w:r>
          </w:p>
        </w:tc>
        <w:tc>
          <w:tcPr>
            <w:tcW w:w="1015" w:type="dxa"/>
            <w:tcBorders>
              <w:top w:val="nil"/>
              <w:left w:val="nil"/>
              <w:bottom w:val="single" w:sz="4" w:space="0" w:color="auto"/>
              <w:right w:val="single" w:sz="4" w:space="0" w:color="auto"/>
            </w:tcBorders>
            <w:shd w:val="clear" w:color="auto" w:fill="auto"/>
            <w:noWrap/>
            <w:vAlign w:val="bottom"/>
            <w:hideMark/>
          </w:tcPr>
          <w:p w14:paraId="70102C7D" w14:textId="77777777" w:rsidR="00D11781" w:rsidRPr="00932D7C" w:rsidRDefault="00D11781" w:rsidP="00932D7C">
            <w:pPr>
              <w:jc w:val="center"/>
              <w:rPr>
                <w:sz w:val="18"/>
                <w:szCs w:val="18"/>
              </w:rPr>
            </w:pPr>
            <w:r w:rsidRPr="00932D7C">
              <w:rPr>
                <w:sz w:val="18"/>
                <w:szCs w:val="18"/>
              </w:rPr>
              <w:t>900</w:t>
            </w:r>
          </w:p>
        </w:tc>
        <w:tc>
          <w:tcPr>
            <w:tcW w:w="1170" w:type="dxa"/>
            <w:tcBorders>
              <w:top w:val="nil"/>
              <w:left w:val="nil"/>
              <w:bottom w:val="single" w:sz="4" w:space="0" w:color="auto"/>
              <w:right w:val="single" w:sz="4" w:space="0" w:color="auto"/>
            </w:tcBorders>
            <w:shd w:val="clear" w:color="auto" w:fill="auto"/>
            <w:noWrap/>
            <w:vAlign w:val="bottom"/>
            <w:hideMark/>
          </w:tcPr>
          <w:p w14:paraId="3787A99A" w14:textId="77777777" w:rsidR="00D11781" w:rsidRPr="00932D7C" w:rsidRDefault="00D11781" w:rsidP="00932D7C">
            <w:pPr>
              <w:jc w:val="center"/>
              <w:rPr>
                <w:sz w:val="18"/>
                <w:szCs w:val="18"/>
              </w:rPr>
            </w:pPr>
            <w:r w:rsidRPr="00932D7C">
              <w:rPr>
                <w:sz w:val="18"/>
                <w:szCs w:val="18"/>
              </w:rPr>
              <w:t>900.00</w:t>
            </w:r>
          </w:p>
        </w:tc>
        <w:tc>
          <w:tcPr>
            <w:tcW w:w="850" w:type="dxa"/>
            <w:tcBorders>
              <w:top w:val="nil"/>
              <w:left w:val="nil"/>
              <w:bottom w:val="single" w:sz="4" w:space="0" w:color="auto"/>
              <w:right w:val="single" w:sz="4" w:space="0" w:color="auto"/>
            </w:tcBorders>
            <w:shd w:val="clear" w:color="auto" w:fill="auto"/>
            <w:noWrap/>
            <w:vAlign w:val="bottom"/>
            <w:hideMark/>
          </w:tcPr>
          <w:p w14:paraId="6A824BE3"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380BC396" w14:textId="77777777" w:rsidTr="0021172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CEEE3C0" w14:textId="77777777" w:rsidR="00D11781" w:rsidRPr="00932D7C" w:rsidRDefault="00D11781" w:rsidP="00932D7C">
            <w:pPr>
              <w:jc w:val="right"/>
              <w:rPr>
                <w:sz w:val="18"/>
                <w:szCs w:val="18"/>
              </w:rPr>
            </w:pPr>
            <w:r w:rsidRPr="00932D7C">
              <w:rPr>
                <w:sz w:val="18"/>
                <w:szCs w:val="18"/>
              </w:rPr>
              <w:t>9.2.9</w:t>
            </w:r>
          </w:p>
        </w:tc>
        <w:tc>
          <w:tcPr>
            <w:tcW w:w="3399" w:type="dxa"/>
            <w:tcBorders>
              <w:top w:val="nil"/>
              <w:left w:val="nil"/>
              <w:bottom w:val="single" w:sz="4" w:space="0" w:color="auto"/>
              <w:right w:val="single" w:sz="4" w:space="0" w:color="auto"/>
            </w:tcBorders>
            <w:shd w:val="clear" w:color="auto" w:fill="auto"/>
            <w:noWrap/>
            <w:vAlign w:val="bottom"/>
            <w:hideMark/>
          </w:tcPr>
          <w:p w14:paraId="33A40EDF" w14:textId="77777777" w:rsidR="00D11781" w:rsidRPr="00932D7C" w:rsidRDefault="00D11781" w:rsidP="00932D7C">
            <w:pPr>
              <w:rPr>
                <w:sz w:val="18"/>
                <w:szCs w:val="18"/>
              </w:rPr>
            </w:pPr>
            <w:r w:rsidRPr="00932D7C">
              <w:rPr>
                <w:sz w:val="18"/>
                <w:szCs w:val="18"/>
              </w:rPr>
              <w:t>Reducer</w:t>
            </w:r>
          </w:p>
        </w:tc>
        <w:tc>
          <w:tcPr>
            <w:tcW w:w="572" w:type="dxa"/>
            <w:tcBorders>
              <w:top w:val="nil"/>
              <w:left w:val="nil"/>
              <w:bottom w:val="single" w:sz="4" w:space="0" w:color="auto"/>
              <w:right w:val="single" w:sz="4" w:space="0" w:color="auto"/>
            </w:tcBorders>
            <w:shd w:val="clear" w:color="auto" w:fill="auto"/>
            <w:noWrap/>
            <w:vAlign w:val="bottom"/>
            <w:hideMark/>
          </w:tcPr>
          <w:p w14:paraId="37DB5DD9" w14:textId="77777777" w:rsidR="00D11781" w:rsidRPr="00932D7C" w:rsidRDefault="00D11781" w:rsidP="00932D7C">
            <w:pPr>
              <w:jc w:val="center"/>
              <w:rPr>
                <w:sz w:val="18"/>
                <w:szCs w:val="18"/>
              </w:rPr>
            </w:pPr>
            <w:r w:rsidRPr="00932D7C">
              <w:rPr>
                <w:sz w:val="18"/>
                <w:szCs w:val="18"/>
              </w:rPr>
              <w:t>Pcs</w:t>
            </w:r>
          </w:p>
        </w:tc>
        <w:tc>
          <w:tcPr>
            <w:tcW w:w="816" w:type="dxa"/>
            <w:tcBorders>
              <w:top w:val="nil"/>
              <w:left w:val="nil"/>
              <w:bottom w:val="single" w:sz="4" w:space="0" w:color="auto"/>
              <w:right w:val="single" w:sz="4" w:space="0" w:color="auto"/>
            </w:tcBorders>
            <w:shd w:val="clear" w:color="auto" w:fill="auto"/>
            <w:noWrap/>
            <w:vAlign w:val="bottom"/>
            <w:hideMark/>
          </w:tcPr>
          <w:p w14:paraId="75AC29B1"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68C85FAA"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6A0ADA0B" w14:textId="77777777" w:rsidR="00D11781" w:rsidRPr="00932D7C" w:rsidRDefault="00D11781" w:rsidP="00932D7C">
            <w:pPr>
              <w:jc w:val="right"/>
              <w:rPr>
                <w:sz w:val="18"/>
                <w:szCs w:val="18"/>
              </w:rPr>
            </w:pPr>
            <w:r w:rsidRPr="00932D7C">
              <w:rPr>
                <w:sz w:val="18"/>
                <w:szCs w:val="18"/>
              </w:rPr>
              <w:t>1</w:t>
            </w:r>
          </w:p>
        </w:tc>
        <w:tc>
          <w:tcPr>
            <w:tcW w:w="1015" w:type="dxa"/>
            <w:tcBorders>
              <w:top w:val="nil"/>
              <w:left w:val="nil"/>
              <w:bottom w:val="single" w:sz="4" w:space="0" w:color="auto"/>
              <w:right w:val="single" w:sz="4" w:space="0" w:color="auto"/>
            </w:tcBorders>
            <w:shd w:val="clear" w:color="auto" w:fill="auto"/>
            <w:noWrap/>
            <w:vAlign w:val="bottom"/>
            <w:hideMark/>
          </w:tcPr>
          <w:p w14:paraId="3D5BB74E" w14:textId="77777777" w:rsidR="00D11781" w:rsidRPr="00932D7C" w:rsidRDefault="00D11781" w:rsidP="00932D7C">
            <w:pPr>
              <w:jc w:val="center"/>
              <w:rPr>
                <w:sz w:val="18"/>
                <w:szCs w:val="18"/>
              </w:rPr>
            </w:pPr>
            <w:r w:rsidRPr="00932D7C">
              <w:rPr>
                <w:sz w:val="18"/>
                <w:szCs w:val="18"/>
              </w:rPr>
              <w:t>1,500.00</w:t>
            </w:r>
          </w:p>
        </w:tc>
        <w:tc>
          <w:tcPr>
            <w:tcW w:w="1170" w:type="dxa"/>
            <w:tcBorders>
              <w:top w:val="nil"/>
              <w:left w:val="nil"/>
              <w:bottom w:val="single" w:sz="4" w:space="0" w:color="auto"/>
              <w:right w:val="single" w:sz="4" w:space="0" w:color="auto"/>
            </w:tcBorders>
            <w:shd w:val="clear" w:color="auto" w:fill="auto"/>
            <w:noWrap/>
            <w:vAlign w:val="bottom"/>
            <w:hideMark/>
          </w:tcPr>
          <w:p w14:paraId="029406FA" w14:textId="77777777" w:rsidR="00D11781" w:rsidRPr="00932D7C" w:rsidRDefault="00D11781" w:rsidP="00932D7C">
            <w:pPr>
              <w:jc w:val="center"/>
              <w:rPr>
                <w:sz w:val="18"/>
                <w:szCs w:val="18"/>
              </w:rPr>
            </w:pPr>
            <w:r w:rsidRPr="00932D7C">
              <w:rPr>
                <w:sz w:val="18"/>
                <w:szCs w:val="18"/>
              </w:rPr>
              <w:t>1,500.00</w:t>
            </w:r>
          </w:p>
        </w:tc>
        <w:tc>
          <w:tcPr>
            <w:tcW w:w="850" w:type="dxa"/>
            <w:tcBorders>
              <w:top w:val="nil"/>
              <w:left w:val="nil"/>
              <w:bottom w:val="single" w:sz="4" w:space="0" w:color="auto"/>
              <w:right w:val="single" w:sz="4" w:space="0" w:color="auto"/>
            </w:tcBorders>
            <w:shd w:val="clear" w:color="auto" w:fill="auto"/>
            <w:noWrap/>
            <w:vAlign w:val="bottom"/>
            <w:hideMark/>
          </w:tcPr>
          <w:p w14:paraId="03DC5DEB"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29CF2F9C" w14:textId="77777777" w:rsidTr="0021172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65B1957" w14:textId="77777777" w:rsidR="00D11781" w:rsidRPr="00932D7C" w:rsidRDefault="00D11781" w:rsidP="00932D7C">
            <w:pPr>
              <w:jc w:val="right"/>
              <w:rPr>
                <w:sz w:val="18"/>
                <w:szCs w:val="18"/>
              </w:rPr>
            </w:pPr>
            <w:r w:rsidRPr="00932D7C">
              <w:rPr>
                <w:sz w:val="18"/>
                <w:szCs w:val="18"/>
              </w:rPr>
              <w:t>9.2.10</w:t>
            </w:r>
          </w:p>
        </w:tc>
        <w:tc>
          <w:tcPr>
            <w:tcW w:w="3399" w:type="dxa"/>
            <w:tcBorders>
              <w:top w:val="nil"/>
              <w:left w:val="nil"/>
              <w:bottom w:val="single" w:sz="4" w:space="0" w:color="auto"/>
              <w:right w:val="single" w:sz="4" w:space="0" w:color="auto"/>
            </w:tcBorders>
            <w:shd w:val="clear" w:color="auto" w:fill="auto"/>
            <w:noWrap/>
            <w:vAlign w:val="bottom"/>
            <w:hideMark/>
          </w:tcPr>
          <w:p w14:paraId="5FE7F093" w14:textId="77777777" w:rsidR="00D11781" w:rsidRPr="00932D7C" w:rsidRDefault="00D11781" w:rsidP="00932D7C">
            <w:pPr>
              <w:rPr>
                <w:sz w:val="18"/>
                <w:szCs w:val="18"/>
              </w:rPr>
            </w:pPr>
            <w:r w:rsidRPr="00932D7C">
              <w:rPr>
                <w:sz w:val="18"/>
                <w:szCs w:val="18"/>
              </w:rPr>
              <w:t>UPVC adapter</w:t>
            </w:r>
          </w:p>
        </w:tc>
        <w:tc>
          <w:tcPr>
            <w:tcW w:w="572" w:type="dxa"/>
            <w:tcBorders>
              <w:top w:val="nil"/>
              <w:left w:val="nil"/>
              <w:bottom w:val="single" w:sz="4" w:space="0" w:color="auto"/>
              <w:right w:val="single" w:sz="4" w:space="0" w:color="auto"/>
            </w:tcBorders>
            <w:shd w:val="clear" w:color="auto" w:fill="auto"/>
            <w:noWrap/>
            <w:vAlign w:val="bottom"/>
            <w:hideMark/>
          </w:tcPr>
          <w:p w14:paraId="60052CAA" w14:textId="77777777" w:rsidR="00D11781" w:rsidRPr="00932D7C" w:rsidRDefault="00D11781" w:rsidP="00932D7C">
            <w:pPr>
              <w:jc w:val="center"/>
              <w:rPr>
                <w:sz w:val="18"/>
                <w:szCs w:val="18"/>
              </w:rPr>
            </w:pPr>
            <w:r w:rsidRPr="00932D7C">
              <w:rPr>
                <w:sz w:val="18"/>
                <w:szCs w:val="18"/>
              </w:rPr>
              <w:t>Pcs</w:t>
            </w:r>
          </w:p>
        </w:tc>
        <w:tc>
          <w:tcPr>
            <w:tcW w:w="816" w:type="dxa"/>
            <w:tcBorders>
              <w:top w:val="nil"/>
              <w:left w:val="nil"/>
              <w:bottom w:val="single" w:sz="4" w:space="0" w:color="auto"/>
              <w:right w:val="single" w:sz="4" w:space="0" w:color="auto"/>
            </w:tcBorders>
            <w:shd w:val="clear" w:color="auto" w:fill="auto"/>
            <w:noWrap/>
            <w:vAlign w:val="bottom"/>
            <w:hideMark/>
          </w:tcPr>
          <w:p w14:paraId="418F59DD"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3377408A"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00F3AC07" w14:textId="77777777" w:rsidR="00D11781" w:rsidRPr="00932D7C" w:rsidRDefault="00D11781" w:rsidP="00932D7C">
            <w:pPr>
              <w:jc w:val="right"/>
              <w:rPr>
                <w:sz w:val="18"/>
                <w:szCs w:val="18"/>
              </w:rPr>
            </w:pPr>
            <w:r w:rsidRPr="00932D7C">
              <w:rPr>
                <w:sz w:val="18"/>
                <w:szCs w:val="18"/>
              </w:rPr>
              <w:t>1</w:t>
            </w:r>
          </w:p>
        </w:tc>
        <w:tc>
          <w:tcPr>
            <w:tcW w:w="1015" w:type="dxa"/>
            <w:tcBorders>
              <w:top w:val="nil"/>
              <w:left w:val="nil"/>
              <w:bottom w:val="single" w:sz="4" w:space="0" w:color="auto"/>
              <w:right w:val="single" w:sz="4" w:space="0" w:color="auto"/>
            </w:tcBorders>
            <w:shd w:val="clear" w:color="auto" w:fill="auto"/>
            <w:noWrap/>
            <w:vAlign w:val="bottom"/>
            <w:hideMark/>
          </w:tcPr>
          <w:p w14:paraId="1F1B3D5F" w14:textId="77777777" w:rsidR="00D11781" w:rsidRPr="00932D7C" w:rsidRDefault="00D11781" w:rsidP="00932D7C">
            <w:pPr>
              <w:jc w:val="center"/>
              <w:rPr>
                <w:sz w:val="18"/>
                <w:szCs w:val="18"/>
              </w:rPr>
            </w:pPr>
            <w:r w:rsidRPr="00932D7C">
              <w:rPr>
                <w:sz w:val="18"/>
                <w:szCs w:val="18"/>
              </w:rPr>
              <w:t>1,600.00</w:t>
            </w:r>
          </w:p>
        </w:tc>
        <w:tc>
          <w:tcPr>
            <w:tcW w:w="1170" w:type="dxa"/>
            <w:tcBorders>
              <w:top w:val="nil"/>
              <w:left w:val="nil"/>
              <w:bottom w:val="single" w:sz="4" w:space="0" w:color="auto"/>
              <w:right w:val="single" w:sz="4" w:space="0" w:color="auto"/>
            </w:tcBorders>
            <w:shd w:val="clear" w:color="auto" w:fill="auto"/>
            <w:noWrap/>
            <w:vAlign w:val="bottom"/>
            <w:hideMark/>
          </w:tcPr>
          <w:p w14:paraId="730E1B29" w14:textId="77777777" w:rsidR="00D11781" w:rsidRPr="00932D7C" w:rsidRDefault="00D11781" w:rsidP="00932D7C">
            <w:pPr>
              <w:jc w:val="center"/>
              <w:rPr>
                <w:sz w:val="18"/>
                <w:szCs w:val="18"/>
              </w:rPr>
            </w:pPr>
            <w:r w:rsidRPr="00932D7C">
              <w:rPr>
                <w:sz w:val="18"/>
                <w:szCs w:val="18"/>
              </w:rPr>
              <w:t>1,600.00</w:t>
            </w:r>
          </w:p>
        </w:tc>
        <w:tc>
          <w:tcPr>
            <w:tcW w:w="850" w:type="dxa"/>
            <w:tcBorders>
              <w:top w:val="nil"/>
              <w:left w:val="nil"/>
              <w:bottom w:val="single" w:sz="4" w:space="0" w:color="auto"/>
              <w:right w:val="single" w:sz="4" w:space="0" w:color="auto"/>
            </w:tcBorders>
            <w:shd w:val="clear" w:color="auto" w:fill="auto"/>
            <w:noWrap/>
            <w:vAlign w:val="bottom"/>
            <w:hideMark/>
          </w:tcPr>
          <w:p w14:paraId="7F34DB54"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6AFD1C97" w14:textId="77777777" w:rsidTr="0021172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C624486" w14:textId="77777777" w:rsidR="00D11781" w:rsidRPr="00932D7C" w:rsidRDefault="00D11781" w:rsidP="00932D7C">
            <w:pPr>
              <w:jc w:val="right"/>
              <w:rPr>
                <w:sz w:val="18"/>
                <w:szCs w:val="18"/>
              </w:rPr>
            </w:pPr>
            <w:r w:rsidRPr="00932D7C">
              <w:rPr>
                <w:sz w:val="18"/>
                <w:szCs w:val="18"/>
              </w:rPr>
              <w:t>9.2.11</w:t>
            </w:r>
          </w:p>
        </w:tc>
        <w:tc>
          <w:tcPr>
            <w:tcW w:w="3399" w:type="dxa"/>
            <w:tcBorders>
              <w:top w:val="nil"/>
              <w:left w:val="nil"/>
              <w:bottom w:val="single" w:sz="4" w:space="0" w:color="auto"/>
              <w:right w:val="single" w:sz="4" w:space="0" w:color="auto"/>
            </w:tcBorders>
            <w:shd w:val="clear" w:color="auto" w:fill="auto"/>
            <w:noWrap/>
            <w:vAlign w:val="bottom"/>
            <w:hideMark/>
          </w:tcPr>
          <w:p w14:paraId="30EB7BC8" w14:textId="77777777" w:rsidR="00D11781" w:rsidRPr="00932D7C" w:rsidRDefault="00D11781" w:rsidP="00932D7C">
            <w:pPr>
              <w:rPr>
                <w:sz w:val="18"/>
                <w:szCs w:val="18"/>
              </w:rPr>
            </w:pPr>
            <w:r w:rsidRPr="00932D7C">
              <w:rPr>
                <w:sz w:val="18"/>
                <w:szCs w:val="18"/>
              </w:rPr>
              <w:t>Rubber seals for all pipes</w:t>
            </w:r>
          </w:p>
        </w:tc>
        <w:tc>
          <w:tcPr>
            <w:tcW w:w="572" w:type="dxa"/>
            <w:tcBorders>
              <w:top w:val="nil"/>
              <w:left w:val="nil"/>
              <w:bottom w:val="single" w:sz="4" w:space="0" w:color="auto"/>
              <w:right w:val="single" w:sz="4" w:space="0" w:color="auto"/>
            </w:tcBorders>
            <w:shd w:val="clear" w:color="auto" w:fill="auto"/>
            <w:noWrap/>
            <w:vAlign w:val="bottom"/>
            <w:hideMark/>
          </w:tcPr>
          <w:p w14:paraId="54F87CD9" w14:textId="77777777" w:rsidR="00D11781" w:rsidRPr="00932D7C" w:rsidRDefault="00D11781" w:rsidP="00932D7C">
            <w:pPr>
              <w:jc w:val="center"/>
              <w:rPr>
                <w:sz w:val="18"/>
                <w:szCs w:val="18"/>
              </w:rPr>
            </w:pPr>
            <w:r w:rsidRPr="00932D7C">
              <w:rPr>
                <w:sz w:val="18"/>
                <w:szCs w:val="18"/>
              </w:rPr>
              <w:t>LS</w:t>
            </w:r>
          </w:p>
        </w:tc>
        <w:tc>
          <w:tcPr>
            <w:tcW w:w="816" w:type="dxa"/>
            <w:tcBorders>
              <w:top w:val="nil"/>
              <w:left w:val="nil"/>
              <w:bottom w:val="single" w:sz="4" w:space="0" w:color="auto"/>
              <w:right w:val="single" w:sz="4" w:space="0" w:color="auto"/>
            </w:tcBorders>
            <w:shd w:val="clear" w:color="auto" w:fill="auto"/>
            <w:noWrap/>
            <w:vAlign w:val="bottom"/>
            <w:hideMark/>
          </w:tcPr>
          <w:p w14:paraId="5BDA7ED3"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6840575E"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07648E83" w14:textId="77777777" w:rsidR="00D11781" w:rsidRPr="00932D7C" w:rsidRDefault="00D11781" w:rsidP="00932D7C">
            <w:pPr>
              <w:jc w:val="right"/>
              <w:rPr>
                <w:sz w:val="18"/>
                <w:szCs w:val="18"/>
              </w:rPr>
            </w:pPr>
            <w:r w:rsidRPr="00932D7C">
              <w:rPr>
                <w:sz w:val="18"/>
                <w:szCs w:val="18"/>
              </w:rPr>
              <w:t>1</w:t>
            </w:r>
          </w:p>
        </w:tc>
        <w:tc>
          <w:tcPr>
            <w:tcW w:w="1015" w:type="dxa"/>
            <w:tcBorders>
              <w:top w:val="nil"/>
              <w:left w:val="nil"/>
              <w:bottom w:val="single" w:sz="4" w:space="0" w:color="auto"/>
              <w:right w:val="single" w:sz="4" w:space="0" w:color="auto"/>
            </w:tcBorders>
            <w:shd w:val="clear" w:color="auto" w:fill="auto"/>
            <w:noWrap/>
            <w:vAlign w:val="bottom"/>
            <w:hideMark/>
          </w:tcPr>
          <w:p w14:paraId="37BBF781" w14:textId="77777777" w:rsidR="00D11781" w:rsidRPr="00932D7C" w:rsidRDefault="00D11781" w:rsidP="00932D7C">
            <w:pPr>
              <w:jc w:val="center"/>
              <w:rPr>
                <w:sz w:val="18"/>
                <w:szCs w:val="18"/>
              </w:rPr>
            </w:pPr>
            <w:r w:rsidRPr="00932D7C">
              <w:rPr>
                <w:sz w:val="18"/>
                <w:szCs w:val="18"/>
              </w:rPr>
              <w:t>1,000.00</w:t>
            </w:r>
          </w:p>
        </w:tc>
        <w:tc>
          <w:tcPr>
            <w:tcW w:w="1170" w:type="dxa"/>
            <w:tcBorders>
              <w:top w:val="nil"/>
              <w:left w:val="nil"/>
              <w:bottom w:val="single" w:sz="4" w:space="0" w:color="auto"/>
              <w:right w:val="single" w:sz="4" w:space="0" w:color="auto"/>
            </w:tcBorders>
            <w:shd w:val="clear" w:color="auto" w:fill="auto"/>
            <w:noWrap/>
            <w:vAlign w:val="bottom"/>
            <w:hideMark/>
          </w:tcPr>
          <w:p w14:paraId="4112E761" w14:textId="77777777" w:rsidR="00D11781" w:rsidRPr="00932D7C" w:rsidRDefault="00D11781" w:rsidP="00932D7C">
            <w:pPr>
              <w:jc w:val="center"/>
              <w:rPr>
                <w:sz w:val="18"/>
                <w:szCs w:val="18"/>
              </w:rPr>
            </w:pPr>
            <w:r w:rsidRPr="00932D7C">
              <w:rPr>
                <w:sz w:val="18"/>
                <w:szCs w:val="18"/>
              </w:rPr>
              <w:t>1,000.00</w:t>
            </w:r>
          </w:p>
        </w:tc>
        <w:tc>
          <w:tcPr>
            <w:tcW w:w="850" w:type="dxa"/>
            <w:tcBorders>
              <w:top w:val="nil"/>
              <w:left w:val="nil"/>
              <w:bottom w:val="single" w:sz="4" w:space="0" w:color="auto"/>
              <w:right w:val="single" w:sz="4" w:space="0" w:color="auto"/>
            </w:tcBorders>
            <w:shd w:val="clear" w:color="auto" w:fill="auto"/>
            <w:noWrap/>
            <w:vAlign w:val="bottom"/>
            <w:hideMark/>
          </w:tcPr>
          <w:p w14:paraId="0D435413"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13A1A76C" w14:textId="77777777" w:rsidTr="0021172D">
        <w:trPr>
          <w:trHeight w:val="49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B3EB5D5" w14:textId="77777777" w:rsidR="00D11781" w:rsidRPr="00932D7C" w:rsidRDefault="00D11781" w:rsidP="00932D7C">
            <w:pPr>
              <w:jc w:val="right"/>
              <w:rPr>
                <w:sz w:val="18"/>
                <w:szCs w:val="18"/>
              </w:rPr>
            </w:pPr>
            <w:r w:rsidRPr="00932D7C">
              <w:rPr>
                <w:sz w:val="18"/>
                <w:szCs w:val="18"/>
              </w:rPr>
              <w:t>9.2.12</w:t>
            </w:r>
          </w:p>
        </w:tc>
        <w:tc>
          <w:tcPr>
            <w:tcW w:w="3399" w:type="dxa"/>
            <w:tcBorders>
              <w:top w:val="nil"/>
              <w:left w:val="nil"/>
              <w:bottom w:val="single" w:sz="4" w:space="0" w:color="auto"/>
              <w:right w:val="single" w:sz="4" w:space="0" w:color="auto"/>
            </w:tcBorders>
            <w:shd w:val="clear" w:color="auto" w:fill="auto"/>
            <w:vAlign w:val="bottom"/>
            <w:hideMark/>
          </w:tcPr>
          <w:p w14:paraId="7FD27249" w14:textId="77777777" w:rsidR="00D11781" w:rsidRPr="00932D7C" w:rsidRDefault="00D11781" w:rsidP="00932D7C">
            <w:pPr>
              <w:rPr>
                <w:sz w:val="18"/>
                <w:szCs w:val="18"/>
              </w:rPr>
            </w:pPr>
            <w:r w:rsidRPr="00932D7C">
              <w:rPr>
                <w:sz w:val="18"/>
                <w:szCs w:val="18"/>
              </w:rPr>
              <w:t>Refilling line set (Of 1/2 inch GIS pipe with 2 gate valves, 2 unions, 2 elbows and other accessories)</w:t>
            </w:r>
          </w:p>
        </w:tc>
        <w:tc>
          <w:tcPr>
            <w:tcW w:w="572" w:type="dxa"/>
            <w:tcBorders>
              <w:top w:val="nil"/>
              <w:left w:val="nil"/>
              <w:bottom w:val="single" w:sz="4" w:space="0" w:color="auto"/>
              <w:right w:val="single" w:sz="4" w:space="0" w:color="auto"/>
            </w:tcBorders>
            <w:shd w:val="clear" w:color="auto" w:fill="auto"/>
            <w:noWrap/>
            <w:vAlign w:val="bottom"/>
            <w:hideMark/>
          </w:tcPr>
          <w:p w14:paraId="4777466B" w14:textId="77777777" w:rsidR="00D11781" w:rsidRPr="00932D7C" w:rsidRDefault="00D11781" w:rsidP="00932D7C">
            <w:pPr>
              <w:jc w:val="center"/>
              <w:rPr>
                <w:sz w:val="18"/>
                <w:szCs w:val="18"/>
              </w:rPr>
            </w:pPr>
            <w:r w:rsidRPr="00932D7C">
              <w:rPr>
                <w:sz w:val="18"/>
                <w:szCs w:val="18"/>
              </w:rPr>
              <w:t>LS</w:t>
            </w:r>
          </w:p>
        </w:tc>
        <w:tc>
          <w:tcPr>
            <w:tcW w:w="816" w:type="dxa"/>
            <w:tcBorders>
              <w:top w:val="nil"/>
              <w:left w:val="nil"/>
              <w:bottom w:val="single" w:sz="4" w:space="0" w:color="auto"/>
              <w:right w:val="single" w:sz="4" w:space="0" w:color="auto"/>
            </w:tcBorders>
            <w:shd w:val="clear" w:color="auto" w:fill="auto"/>
            <w:noWrap/>
            <w:vAlign w:val="bottom"/>
            <w:hideMark/>
          </w:tcPr>
          <w:p w14:paraId="45D53FED"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210244C3"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6F14A243" w14:textId="77777777" w:rsidR="00D11781" w:rsidRPr="00932D7C" w:rsidRDefault="00D11781" w:rsidP="00932D7C">
            <w:pPr>
              <w:jc w:val="right"/>
              <w:rPr>
                <w:sz w:val="18"/>
                <w:szCs w:val="18"/>
              </w:rPr>
            </w:pPr>
            <w:r w:rsidRPr="00932D7C">
              <w:rPr>
                <w:sz w:val="18"/>
                <w:szCs w:val="18"/>
              </w:rPr>
              <w:t>1</w:t>
            </w:r>
          </w:p>
        </w:tc>
        <w:tc>
          <w:tcPr>
            <w:tcW w:w="1015" w:type="dxa"/>
            <w:tcBorders>
              <w:top w:val="nil"/>
              <w:left w:val="nil"/>
              <w:bottom w:val="single" w:sz="4" w:space="0" w:color="auto"/>
              <w:right w:val="single" w:sz="4" w:space="0" w:color="auto"/>
            </w:tcBorders>
            <w:shd w:val="clear" w:color="auto" w:fill="auto"/>
            <w:noWrap/>
            <w:vAlign w:val="bottom"/>
            <w:hideMark/>
          </w:tcPr>
          <w:p w14:paraId="05A1D1BD" w14:textId="77777777" w:rsidR="00D11781" w:rsidRPr="00932D7C" w:rsidRDefault="00D11781" w:rsidP="00932D7C">
            <w:pPr>
              <w:jc w:val="center"/>
              <w:rPr>
                <w:sz w:val="18"/>
                <w:szCs w:val="18"/>
              </w:rPr>
            </w:pPr>
            <w:r w:rsidRPr="00932D7C">
              <w:rPr>
                <w:sz w:val="18"/>
                <w:szCs w:val="18"/>
              </w:rPr>
              <w:t>2,000.00</w:t>
            </w:r>
          </w:p>
        </w:tc>
        <w:tc>
          <w:tcPr>
            <w:tcW w:w="1170" w:type="dxa"/>
            <w:tcBorders>
              <w:top w:val="nil"/>
              <w:left w:val="nil"/>
              <w:bottom w:val="single" w:sz="4" w:space="0" w:color="auto"/>
              <w:right w:val="single" w:sz="4" w:space="0" w:color="auto"/>
            </w:tcBorders>
            <w:shd w:val="clear" w:color="auto" w:fill="auto"/>
            <w:noWrap/>
            <w:vAlign w:val="bottom"/>
            <w:hideMark/>
          </w:tcPr>
          <w:p w14:paraId="2BF7FAA1" w14:textId="77777777" w:rsidR="00D11781" w:rsidRPr="00932D7C" w:rsidRDefault="00D11781" w:rsidP="00932D7C">
            <w:pPr>
              <w:jc w:val="center"/>
              <w:rPr>
                <w:sz w:val="18"/>
                <w:szCs w:val="18"/>
              </w:rPr>
            </w:pPr>
            <w:r w:rsidRPr="00932D7C">
              <w:rPr>
                <w:sz w:val="18"/>
                <w:szCs w:val="18"/>
              </w:rPr>
              <w:t>2,000.00</w:t>
            </w:r>
          </w:p>
        </w:tc>
        <w:tc>
          <w:tcPr>
            <w:tcW w:w="850" w:type="dxa"/>
            <w:tcBorders>
              <w:top w:val="nil"/>
              <w:left w:val="nil"/>
              <w:bottom w:val="single" w:sz="4" w:space="0" w:color="auto"/>
              <w:right w:val="single" w:sz="4" w:space="0" w:color="auto"/>
            </w:tcBorders>
            <w:shd w:val="clear" w:color="auto" w:fill="auto"/>
            <w:noWrap/>
            <w:vAlign w:val="bottom"/>
            <w:hideMark/>
          </w:tcPr>
          <w:p w14:paraId="6356CA74"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r w:rsidR="00D11781" w:rsidRPr="00932D7C" w14:paraId="5B823694" w14:textId="77777777" w:rsidTr="0021172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BA0A790" w14:textId="77777777" w:rsidR="00D11781" w:rsidRPr="00932D7C" w:rsidRDefault="00D11781" w:rsidP="00932D7C">
            <w:pPr>
              <w:jc w:val="right"/>
              <w:rPr>
                <w:sz w:val="18"/>
                <w:szCs w:val="18"/>
              </w:rPr>
            </w:pPr>
            <w:r w:rsidRPr="00932D7C">
              <w:rPr>
                <w:sz w:val="18"/>
                <w:szCs w:val="18"/>
              </w:rPr>
              <w:t>9.2.13</w:t>
            </w:r>
          </w:p>
        </w:tc>
        <w:tc>
          <w:tcPr>
            <w:tcW w:w="3399" w:type="dxa"/>
            <w:tcBorders>
              <w:top w:val="nil"/>
              <w:left w:val="nil"/>
              <w:bottom w:val="single" w:sz="4" w:space="0" w:color="auto"/>
              <w:right w:val="single" w:sz="4" w:space="0" w:color="auto"/>
            </w:tcBorders>
            <w:shd w:val="clear" w:color="auto" w:fill="auto"/>
            <w:noWrap/>
            <w:vAlign w:val="bottom"/>
            <w:hideMark/>
          </w:tcPr>
          <w:p w14:paraId="1D49042D" w14:textId="77777777" w:rsidR="00D11781" w:rsidRPr="00932D7C" w:rsidRDefault="00D11781" w:rsidP="00932D7C">
            <w:pPr>
              <w:rPr>
                <w:sz w:val="18"/>
                <w:szCs w:val="18"/>
              </w:rPr>
            </w:pPr>
            <w:r w:rsidRPr="00932D7C">
              <w:rPr>
                <w:sz w:val="18"/>
                <w:szCs w:val="18"/>
              </w:rPr>
              <w:t>Fill and compaction</w:t>
            </w:r>
          </w:p>
        </w:tc>
        <w:tc>
          <w:tcPr>
            <w:tcW w:w="572" w:type="dxa"/>
            <w:tcBorders>
              <w:top w:val="nil"/>
              <w:left w:val="nil"/>
              <w:bottom w:val="single" w:sz="4" w:space="0" w:color="auto"/>
              <w:right w:val="single" w:sz="4" w:space="0" w:color="auto"/>
            </w:tcBorders>
            <w:shd w:val="clear" w:color="auto" w:fill="auto"/>
            <w:noWrap/>
            <w:vAlign w:val="bottom"/>
            <w:hideMark/>
          </w:tcPr>
          <w:p w14:paraId="1531E30E" w14:textId="77777777" w:rsidR="00D11781" w:rsidRPr="00932D7C" w:rsidRDefault="00D11781"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35E0461C"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77EE7896" w14:textId="77777777" w:rsidR="00D11781" w:rsidRPr="00932D7C" w:rsidRDefault="00D11781"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1294F939" w14:textId="77777777" w:rsidR="00D11781" w:rsidRPr="00932D7C" w:rsidRDefault="00D11781" w:rsidP="00932D7C">
            <w:pPr>
              <w:jc w:val="right"/>
              <w:rPr>
                <w:sz w:val="18"/>
                <w:szCs w:val="18"/>
              </w:rPr>
            </w:pPr>
            <w:r w:rsidRPr="00932D7C">
              <w:rPr>
                <w:sz w:val="18"/>
                <w:szCs w:val="18"/>
              </w:rPr>
              <w:t>840</w:t>
            </w:r>
          </w:p>
        </w:tc>
        <w:tc>
          <w:tcPr>
            <w:tcW w:w="1015" w:type="dxa"/>
            <w:tcBorders>
              <w:top w:val="nil"/>
              <w:left w:val="nil"/>
              <w:bottom w:val="single" w:sz="4" w:space="0" w:color="auto"/>
              <w:right w:val="single" w:sz="4" w:space="0" w:color="auto"/>
            </w:tcBorders>
            <w:shd w:val="clear" w:color="auto" w:fill="auto"/>
            <w:noWrap/>
            <w:vAlign w:val="bottom"/>
            <w:hideMark/>
          </w:tcPr>
          <w:p w14:paraId="7829B461" w14:textId="77777777" w:rsidR="00D11781" w:rsidRPr="00932D7C" w:rsidRDefault="00D11781" w:rsidP="00932D7C">
            <w:pPr>
              <w:jc w:val="center"/>
              <w:rPr>
                <w:sz w:val="18"/>
                <w:szCs w:val="18"/>
              </w:rPr>
            </w:pPr>
            <w:r w:rsidRPr="00932D7C">
              <w:rPr>
                <w:sz w:val="18"/>
                <w:szCs w:val="18"/>
              </w:rPr>
              <w:t>86.45</w:t>
            </w:r>
          </w:p>
        </w:tc>
        <w:tc>
          <w:tcPr>
            <w:tcW w:w="1170" w:type="dxa"/>
            <w:tcBorders>
              <w:top w:val="nil"/>
              <w:left w:val="nil"/>
              <w:bottom w:val="single" w:sz="4" w:space="0" w:color="auto"/>
              <w:right w:val="single" w:sz="4" w:space="0" w:color="auto"/>
            </w:tcBorders>
            <w:shd w:val="clear" w:color="auto" w:fill="auto"/>
            <w:noWrap/>
            <w:vAlign w:val="bottom"/>
            <w:hideMark/>
          </w:tcPr>
          <w:p w14:paraId="72F9E1AD" w14:textId="77777777" w:rsidR="00D11781" w:rsidRPr="00932D7C" w:rsidRDefault="00D11781" w:rsidP="00932D7C">
            <w:pPr>
              <w:jc w:val="center"/>
              <w:rPr>
                <w:sz w:val="18"/>
                <w:szCs w:val="18"/>
              </w:rPr>
            </w:pPr>
            <w:r w:rsidRPr="00932D7C">
              <w:rPr>
                <w:sz w:val="18"/>
                <w:szCs w:val="18"/>
              </w:rPr>
              <w:t>72,618.00</w:t>
            </w:r>
          </w:p>
        </w:tc>
        <w:tc>
          <w:tcPr>
            <w:tcW w:w="850" w:type="dxa"/>
            <w:tcBorders>
              <w:top w:val="nil"/>
              <w:left w:val="nil"/>
              <w:bottom w:val="single" w:sz="4" w:space="0" w:color="auto"/>
              <w:right w:val="single" w:sz="4" w:space="0" w:color="auto"/>
            </w:tcBorders>
            <w:shd w:val="clear" w:color="auto" w:fill="auto"/>
            <w:noWrap/>
            <w:vAlign w:val="bottom"/>
            <w:hideMark/>
          </w:tcPr>
          <w:p w14:paraId="77538E2C" w14:textId="77777777" w:rsidR="00D11781" w:rsidRPr="00932D7C" w:rsidRDefault="00D11781" w:rsidP="00932D7C">
            <w:pPr>
              <w:rPr>
                <w:rFonts w:ascii="Calibri" w:hAnsi="Calibri" w:cs="Calibri"/>
                <w:sz w:val="22"/>
                <w:szCs w:val="22"/>
              </w:rPr>
            </w:pPr>
            <w:r w:rsidRPr="00932D7C">
              <w:rPr>
                <w:rFonts w:ascii="Calibri" w:hAnsi="Calibri" w:cs="Calibri"/>
                <w:sz w:val="22"/>
                <w:szCs w:val="22"/>
              </w:rPr>
              <w:t> </w:t>
            </w:r>
          </w:p>
        </w:tc>
      </w:tr>
    </w:tbl>
    <w:p w14:paraId="2D74AAB4" w14:textId="77777777" w:rsidR="003F02E4" w:rsidRPr="00932D7C" w:rsidRDefault="003F02E4" w:rsidP="00932D7C">
      <w:pPr>
        <w:spacing w:line="360" w:lineRule="auto"/>
        <w:jc w:val="both"/>
      </w:pPr>
    </w:p>
    <w:p w14:paraId="6FC5742F" w14:textId="77777777" w:rsidR="00694830" w:rsidRPr="00932D7C" w:rsidRDefault="00694830" w:rsidP="00932D7C">
      <w:pPr>
        <w:spacing w:line="360" w:lineRule="auto"/>
        <w:jc w:val="both"/>
      </w:pPr>
    </w:p>
    <w:tbl>
      <w:tblPr>
        <w:tblW w:w="9506" w:type="dxa"/>
        <w:tblLook w:val="04A0" w:firstRow="1" w:lastRow="0" w:firstColumn="1" w:lastColumn="0" w:noHBand="0" w:noVBand="1"/>
      </w:tblPr>
      <w:tblGrid>
        <w:gridCol w:w="666"/>
        <w:gridCol w:w="3004"/>
        <w:gridCol w:w="572"/>
        <w:gridCol w:w="816"/>
        <w:gridCol w:w="461"/>
        <w:gridCol w:w="916"/>
        <w:gridCol w:w="874"/>
        <w:gridCol w:w="1161"/>
        <w:gridCol w:w="1036"/>
      </w:tblGrid>
      <w:tr w:rsidR="00694830" w:rsidRPr="00932D7C" w14:paraId="62AB561B" w14:textId="77777777" w:rsidTr="00694830">
        <w:trPr>
          <w:trHeight w:val="299"/>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72324" w14:textId="77777777" w:rsidR="00694830" w:rsidRPr="00932D7C" w:rsidRDefault="00694830" w:rsidP="00932D7C">
            <w:pPr>
              <w:jc w:val="right"/>
              <w:rPr>
                <w:sz w:val="20"/>
                <w:szCs w:val="20"/>
              </w:rPr>
            </w:pPr>
            <w:r w:rsidRPr="00932D7C">
              <w:rPr>
                <w:sz w:val="20"/>
                <w:szCs w:val="20"/>
              </w:rPr>
              <w:lastRenderedPageBreak/>
              <w:t>No</w:t>
            </w:r>
          </w:p>
        </w:tc>
        <w:tc>
          <w:tcPr>
            <w:tcW w:w="3004" w:type="dxa"/>
            <w:tcBorders>
              <w:top w:val="single" w:sz="4" w:space="0" w:color="auto"/>
              <w:left w:val="nil"/>
              <w:bottom w:val="single" w:sz="4" w:space="0" w:color="auto"/>
              <w:right w:val="single" w:sz="4" w:space="0" w:color="auto"/>
            </w:tcBorders>
            <w:shd w:val="clear" w:color="auto" w:fill="auto"/>
            <w:noWrap/>
            <w:vAlign w:val="bottom"/>
            <w:hideMark/>
          </w:tcPr>
          <w:p w14:paraId="7DDBDD7D" w14:textId="77777777" w:rsidR="00694830" w:rsidRPr="00932D7C" w:rsidRDefault="00694830" w:rsidP="00932D7C">
            <w:pPr>
              <w:rPr>
                <w:sz w:val="20"/>
                <w:szCs w:val="20"/>
              </w:rPr>
            </w:pPr>
            <w:r w:rsidRPr="00932D7C">
              <w:rPr>
                <w:sz w:val="20"/>
                <w:szCs w:val="20"/>
              </w:rPr>
              <w:t>Types of work</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76CCF433" w14:textId="77777777" w:rsidR="00694830" w:rsidRPr="00932D7C" w:rsidRDefault="00694830" w:rsidP="00932D7C">
            <w:pPr>
              <w:rPr>
                <w:sz w:val="20"/>
                <w:szCs w:val="20"/>
              </w:rPr>
            </w:pPr>
            <w:r w:rsidRPr="00932D7C">
              <w:rPr>
                <w:sz w:val="20"/>
                <w:szCs w:val="20"/>
              </w:rPr>
              <w:t>Unit</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14:paraId="2FC14908" w14:textId="77777777" w:rsidR="00694830" w:rsidRPr="00932D7C" w:rsidRDefault="00694830" w:rsidP="00932D7C">
            <w:pPr>
              <w:rPr>
                <w:sz w:val="20"/>
                <w:szCs w:val="20"/>
              </w:rPr>
            </w:pPr>
            <w:r w:rsidRPr="00932D7C">
              <w:rPr>
                <w:sz w:val="20"/>
                <w:szCs w:val="20"/>
              </w:rPr>
              <w:t>Qty/No</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251B7F2A" w14:textId="77777777" w:rsidR="00694830" w:rsidRPr="00932D7C" w:rsidRDefault="00694830" w:rsidP="00932D7C">
            <w:pPr>
              <w:rPr>
                <w:sz w:val="20"/>
                <w:szCs w:val="20"/>
              </w:rPr>
            </w:pPr>
            <w:r w:rsidRPr="00932D7C">
              <w:rPr>
                <w:sz w:val="20"/>
                <w:szCs w:val="20"/>
              </w:rPr>
              <w:t>No</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AEA3E22" w14:textId="77777777" w:rsidR="00694830" w:rsidRPr="00932D7C" w:rsidRDefault="00694830" w:rsidP="00932D7C">
            <w:pPr>
              <w:rPr>
                <w:sz w:val="20"/>
                <w:szCs w:val="20"/>
              </w:rPr>
            </w:pPr>
            <w:r w:rsidRPr="00932D7C">
              <w:rPr>
                <w:sz w:val="20"/>
                <w:szCs w:val="20"/>
              </w:rPr>
              <w:t>Quantity</w:t>
            </w:r>
          </w:p>
        </w:tc>
        <w:tc>
          <w:tcPr>
            <w:tcW w:w="874" w:type="dxa"/>
            <w:tcBorders>
              <w:top w:val="single" w:sz="4" w:space="0" w:color="auto"/>
              <w:left w:val="nil"/>
              <w:bottom w:val="single" w:sz="4" w:space="0" w:color="auto"/>
              <w:right w:val="single" w:sz="4" w:space="0" w:color="auto"/>
            </w:tcBorders>
            <w:shd w:val="clear" w:color="auto" w:fill="auto"/>
            <w:noWrap/>
            <w:vAlign w:val="bottom"/>
            <w:hideMark/>
          </w:tcPr>
          <w:p w14:paraId="775E69F3" w14:textId="77777777" w:rsidR="00694830" w:rsidRPr="00932D7C" w:rsidRDefault="00694830" w:rsidP="00932D7C">
            <w:pPr>
              <w:rPr>
                <w:sz w:val="20"/>
                <w:szCs w:val="20"/>
              </w:rPr>
            </w:pPr>
            <w:r w:rsidRPr="00932D7C">
              <w:rPr>
                <w:sz w:val="20"/>
                <w:szCs w:val="20"/>
              </w:rPr>
              <w:t>Unit Cost</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14:paraId="7C139A0B" w14:textId="77777777" w:rsidR="00694830" w:rsidRPr="00932D7C" w:rsidRDefault="00694830" w:rsidP="00932D7C">
            <w:pPr>
              <w:rPr>
                <w:sz w:val="20"/>
                <w:szCs w:val="20"/>
              </w:rPr>
            </w:pPr>
            <w:r w:rsidRPr="00932D7C">
              <w:rPr>
                <w:sz w:val="20"/>
                <w:szCs w:val="20"/>
              </w:rPr>
              <w:t>Total Cost(Birr)</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14:paraId="17098120" w14:textId="77777777" w:rsidR="00694830" w:rsidRPr="00932D7C" w:rsidRDefault="00694830" w:rsidP="00932D7C">
            <w:pPr>
              <w:rPr>
                <w:sz w:val="20"/>
                <w:szCs w:val="20"/>
              </w:rPr>
            </w:pPr>
            <w:r w:rsidRPr="00932D7C">
              <w:rPr>
                <w:sz w:val="20"/>
                <w:szCs w:val="20"/>
              </w:rPr>
              <w:t>Remark</w:t>
            </w:r>
          </w:p>
        </w:tc>
      </w:tr>
      <w:tr w:rsidR="00BD1A3F" w:rsidRPr="00932D7C" w14:paraId="02BCEF03" w14:textId="77777777" w:rsidTr="00E062AA">
        <w:trPr>
          <w:trHeight w:val="299"/>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2132D76" w14:textId="77777777" w:rsidR="00BD1A3F" w:rsidRPr="00932D7C" w:rsidRDefault="00BD1A3F" w:rsidP="00932D7C">
            <w:pPr>
              <w:jc w:val="right"/>
              <w:rPr>
                <w:sz w:val="18"/>
                <w:szCs w:val="18"/>
              </w:rPr>
            </w:pPr>
            <w:r w:rsidRPr="00932D7C">
              <w:rPr>
                <w:sz w:val="18"/>
                <w:szCs w:val="18"/>
              </w:rPr>
              <w:t>9.3</w:t>
            </w:r>
          </w:p>
        </w:tc>
        <w:tc>
          <w:tcPr>
            <w:tcW w:w="3004" w:type="dxa"/>
            <w:tcBorders>
              <w:top w:val="nil"/>
              <w:left w:val="nil"/>
              <w:bottom w:val="single" w:sz="4" w:space="0" w:color="auto"/>
              <w:right w:val="single" w:sz="4" w:space="0" w:color="auto"/>
            </w:tcBorders>
            <w:shd w:val="clear" w:color="auto" w:fill="auto"/>
            <w:noWrap/>
            <w:vAlign w:val="bottom"/>
            <w:hideMark/>
          </w:tcPr>
          <w:p w14:paraId="14C3F80A" w14:textId="77777777" w:rsidR="00BD1A3F" w:rsidRPr="00932D7C" w:rsidRDefault="00BD1A3F" w:rsidP="00932D7C">
            <w:pPr>
              <w:rPr>
                <w:sz w:val="18"/>
                <w:szCs w:val="18"/>
              </w:rPr>
            </w:pPr>
            <w:r w:rsidRPr="00932D7C">
              <w:rPr>
                <w:sz w:val="18"/>
                <w:szCs w:val="18"/>
              </w:rPr>
              <w:t>R.C. Concrete for Anquer (1:2:4)</w:t>
            </w:r>
          </w:p>
        </w:tc>
        <w:tc>
          <w:tcPr>
            <w:tcW w:w="572" w:type="dxa"/>
            <w:tcBorders>
              <w:top w:val="nil"/>
              <w:left w:val="nil"/>
              <w:bottom w:val="single" w:sz="4" w:space="0" w:color="auto"/>
              <w:right w:val="single" w:sz="4" w:space="0" w:color="auto"/>
            </w:tcBorders>
            <w:shd w:val="clear" w:color="auto" w:fill="auto"/>
            <w:noWrap/>
            <w:vAlign w:val="bottom"/>
            <w:hideMark/>
          </w:tcPr>
          <w:p w14:paraId="3D0F47E3" w14:textId="77777777" w:rsidR="00BD1A3F" w:rsidRPr="00932D7C" w:rsidRDefault="00BD1A3F" w:rsidP="00932D7C">
            <w:pPr>
              <w:jc w:val="cente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0E45A868" w14:textId="77777777" w:rsidR="00BD1A3F" w:rsidRPr="00932D7C" w:rsidRDefault="00BD1A3F"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215A6890" w14:textId="77777777" w:rsidR="00BD1A3F" w:rsidRPr="00932D7C" w:rsidRDefault="00BD1A3F"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246A1A6E" w14:textId="77777777" w:rsidR="00BD1A3F" w:rsidRPr="00932D7C" w:rsidRDefault="00BD1A3F" w:rsidP="00932D7C">
            <w:pPr>
              <w:jc w:val="right"/>
              <w:rPr>
                <w:sz w:val="18"/>
                <w:szCs w:val="18"/>
              </w:rPr>
            </w:pPr>
            <w:r w:rsidRPr="00932D7C">
              <w:rPr>
                <w:sz w:val="18"/>
                <w:szCs w:val="18"/>
              </w:rPr>
              <w:t>5</w:t>
            </w:r>
          </w:p>
        </w:tc>
        <w:tc>
          <w:tcPr>
            <w:tcW w:w="874" w:type="dxa"/>
            <w:tcBorders>
              <w:top w:val="nil"/>
              <w:left w:val="nil"/>
              <w:bottom w:val="single" w:sz="4" w:space="0" w:color="auto"/>
              <w:right w:val="single" w:sz="4" w:space="0" w:color="auto"/>
            </w:tcBorders>
            <w:shd w:val="clear" w:color="auto" w:fill="auto"/>
            <w:noWrap/>
            <w:vAlign w:val="bottom"/>
            <w:hideMark/>
          </w:tcPr>
          <w:p w14:paraId="1584B7B1" w14:textId="77777777" w:rsidR="00BD1A3F" w:rsidRPr="00932D7C" w:rsidRDefault="00BD1A3F" w:rsidP="00932D7C">
            <w:pPr>
              <w:rPr>
                <w:sz w:val="18"/>
                <w:szCs w:val="18"/>
              </w:rPr>
            </w:pPr>
            <w:r w:rsidRPr="00932D7C">
              <w:rPr>
                <w:sz w:val="18"/>
                <w:szCs w:val="18"/>
              </w:rPr>
              <w:t xml:space="preserve">        8,874.38 </w:t>
            </w:r>
          </w:p>
        </w:tc>
        <w:tc>
          <w:tcPr>
            <w:tcW w:w="1161" w:type="dxa"/>
            <w:tcBorders>
              <w:top w:val="nil"/>
              <w:left w:val="nil"/>
              <w:bottom w:val="single" w:sz="4" w:space="0" w:color="auto"/>
              <w:right w:val="single" w:sz="4" w:space="0" w:color="auto"/>
            </w:tcBorders>
            <w:shd w:val="clear" w:color="auto" w:fill="auto"/>
            <w:noWrap/>
            <w:vAlign w:val="bottom"/>
            <w:hideMark/>
          </w:tcPr>
          <w:p w14:paraId="1F87D0F4" w14:textId="77777777" w:rsidR="00BD1A3F" w:rsidRPr="00932D7C" w:rsidRDefault="00BD1A3F" w:rsidP="00932D7C">
            <w:pPr>
              <w:rPr>
                <w:sz w:val="18"/>
                <w:szCs w:val="18"/>
              </w:rPr>
            </w:pPr>
            <w:r w:rsidRPr="00932D7C">
              <w:rPr>
                <w:sz w:val="18"/>
                <w:szCs w:val="18"/>
              </w:rPr>
              <w:t xml:space="preserve">          44,371.90 </w:t>
            </w:r>
          </w:p>
        </w:tc>
        <w:tc>
          <w:tcPr>
            <w:tcW w:w="1036" w:type="dxa"/>
            <w:tcBorders>
              <w:top w:val="nil"/>
              <w:left w:val="nil"/>
              <w:bottom w:val="single" w:sz="4" w:space="0" w:color="auto"/>
              <w:right w:val="single" w:sz="4" w:space="0" w:color="auto"/>
            </w:tcBorders>
            <w:shd w:val="clear" w:color="auto" w:fill="auto"/>
            <w:noWrap/>
            <w:vAlign w:val="bottom"/>
            <w:hideMark/>
          </w:tcPr>
          <w:p w14:paraId="3867D757" w14:textId="77777777" w:rsidR="00BD1A3F" w:rsidRPr="00932D7C" w:rsidRDefault="00BD1A3F" w:rsidP="00932D7C">
            <w:pPr>
              <w:rPr>
                <w:rFonts w:ascii="Calibri" w:hAnsi="Calibri" w:cs="Calibri"/>
                <w:sz w:val="22"/>
                <w:szCs w:val="22"/>
              </w:rPr>
            </w:pPr>
            <w:r w:rsidRPr="00932D7C">
              <w:rPr>
                <w:rFonts w:ascii="Calibri" w:hAnsi="Calibri" w:cs="Calibri"/>
                <w:sz w:val="22"/>
                <w:szCs w:val="22"/>
              </w:rPr>
              <w:t> </w:t>
            </w:r>
          </w:p>
        </w:tc>
      </w:tr>
      <w:tr w:rsidR="00BD1A3F" w:rsidRPr="00932D7C" w14:paraId="5A21E77B" w14:textId="77777777" w:rsidTr="00E062AA">
        <w:trPr>
          <w:trHeight w:val="299"/>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52A07BB" w14:textId="77777777" w:rsidR="00BD1A3F" w:rsidRPr="00932D7C" w:rsidRDefault="00BD1A3F" w:rsidP="00932D7C">
            <w:pPr>
              <w:jc w:val="right"/>
              <w:rPr>
                <w:sz w:val="18"/>
                <w:szCs w:val="18"/>
              </w:rPr>
            </w:pPr>
            <w:r w:rsidRPr="00932D7C">
              <w:rPr>
                <w:sz w:val="18"/>
                <w:szCs w:val="18"/>
              </w:rPr>
              <w:t>9.4</w:t>
            </w:r>
          </w:p>
        </w:tc>
        <w:tc>
          <w:tcPr>
            <w:tcW w:w="3004" w:type="dxa"/>
            <w:tcBorders>
              <w:top w:val="nil"/>
              <w:left w:val="nil"/>
              <w:bottom w:val="single" w:sz="4" w:space="0" w:color="auto"/>
              <w:right w:val="single" w:sz="4" w:space="0" w:color="auto"/>
            </w:tcBorders>
            <w:shd w:val="clear" w:color="auto" w:fill="auto"/>
            <w:noWrap/>
            <w:vAlign w:val="bottom"/>
            <w:hideMark/>
          </w:tcPr>
          <w:p w14:paraId="587748E8" w14:textId="77777777" w:rsidR="00BD1A3F" w:rsidRPr="00932D7C" w:rsidRDefault="00BD1A3F" w:rsidP="00932D7C">
            <w:pPr>
              <w:rPr>
                <w:sz w:val="18"/>
                <w:szCs w:val="18"/>
              </w:rPr>
            </w:pPr>
            <w:r w:rsidRPr="00932D7C">
              <w:rPr>
                <w:sz w:val="18"/>
                <w:szCs w:val="18"/>
              </w:rPr>
              <w:t>Compacted earth fill</w:t>
            </w:r>
          </w:p>
        </w:tc>
        <w:tc>
          <w:tcPr>
            <w:tcW w:w="572" w:type="dxa"/>
            <w:tcBorders>
              <w:top w:val="nil"/>
              <w:left w:val="nil"/>
              <w:bottom w:val="single" w:sz="4" w:space="0" w:color="auto"/>
              <w:right w:val="single" w:sz="4" w:space="0" w:color="auto"/>
            </w:tcBorders>
            <w:shd w:val="clear" w:color="auto" w:fill="auto"/>
            <w:noWrap/>
            <w:vAlign w:val="bottom"/>
            <w:hideMark/>
          </w:tcPr>
          <w:p w14:paraId="7334D10F" w14:textId="77777777" w:rsidR="00BD1A3F" w:rsidRPr="00932D7C" w:rsidRDefault="00BD1A3F" w:rsidP="00932D7C">
            <w:pPr>
              <w:jc w:val="cente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4C45120D" w14:textId="77777777" w:rsidR="00BD1A3F" w:rsidRPr="00932D7C" w:rsidRDefault="00BD1A3F"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10D26241" w14:textId="77777777" w:rsidR="00BD1A3F" w:rsidRPr="00932D7C" w:rsidRDefault="00BD1A3F"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72100FCF" w14:textId="77777777" w:rsidR="00BD1A3F" w:rsidRPr="00932D7C" w:rsidRDefault="00BD1A3F" w:rsidP="00932D7C">
            <w:pPr>
              <w:jc w:val="right"/>
              <w:rPr>
                <w:sz w:val="18"/>
                <w:szCs w:val="18"/>
              </w:rPr>
            </w:pPr>
            <w:r w:rsidRPr="00932D7C">
              <w:rPr>
                <w:sz w:val="18"/>
                <w:szCs w:val="18"/>
              </w:rPr>
              <w:t>6</w:t>
            </w:r>
          </w:p>
        </w:tc>
        <w:tc>
          <w:tcPr>
            <w:tcW w:w="874" w:type="dxa"/>
            <w:tcBorders>
              <w:top w:val="nil"/>
              <w:left w:val="nil"/>
              <w:bottom w:val="single" w:sz="4" w:space="0" w:color="auto"/>
              <w:right w:val="single" w:sz="4" w:space="0" w:color="auto"/>
            </w:tcBorders>
            <w:shd w:val="clear" w:color="auto" w:fill="auto"/>
            <w:noWrap/>
            <w:vAlign w:val="bottom"/>
            <w:hideMark/>
          </w:tcPr>
          <w:p w14:paraId="6D3B5AE1" w14:textId="77777777" w:rsidR="00BD1A3F" w:rsidRPr="00932D7C" w:rsidRDefault="00BD1A3F" w:rsidP="00932D7C">
            <w:pPr>
              <w:rPr>
                <w:sz w:val="18"/>
                <w:szCs w:val="18"/>
              </w:rPr>
            </w:pPr>
            <w:r w:rsidRPr="00932D7C">
              <w:rPr>
                <w:sz w:val="18"/>
                <w:szCs w:val="18"/>
              </w:rPr>
              <w:t xml:space="preserve">             86.45 </w:t>
            </w:r>
          </w:p>
        </w:tc>
        <w:tc>
          <w:tcPr>
            <w:tcW w:w="1161" w:type="dxa"/>
            <w:tcBorders>
              <w:top w:val="nil"/>
              <w:left w:val="nil"/>
              <w:bottom w:val="single" w:sz="4" w:space="0" w:color="auto"/>
              <w:right w:val="single" w:sz="4" w:space="0" w:color="auto"/>
            </w:tcBorders>
            <w:shd w:val="clear" w:color="auto" w:fill="auto"/>
            <w:noWrap/>
            <w:vAlign w:val="bottom"/>
            <w:hideMark/>
          </w:tcPr>
          <w:p w14:paraId="191A4C1F" w14:textId="77777777" w:rsidR="00BD1A3F" w:rsidRPr="00932D7C" w:rsidRDefault="00BD1A3F" w:rsidP="00932D7C">
            <w:pPr>
              <w:rPr>
                <w:sz w:val="18"/>
                <w:szCs w:val="18"/>
              </w:rPr>
            </w:pPr>
            <w:r w:rsidRPr="00932D7C">
              <w:rPr>
                <w:sz w:val="18"/>
                <w:szCs w:val="18"/>
              </w:rPr>
              <w:t xml:space="preserve">               518.70 </w:t>
            </w:r>
          </w:p>
        </w:tc>
        <w:tc>
          <w:tcPr>
            <w:tcW w:w="1036" w:type="dxa"/>
            <w:tcBorders>
              <w:top w:val="nil"/>
              <w:left w:val="nil"/>
              <w:bottom w:val="single" w:sz="4" w:space="0" w:color="auto"/>
              <w:right w:val="single" w:sz="4" w:space="0" w:color="auto"/>
            </w:tcBorders>
            <w:shd w:val="clear" w:color="auto" w:fill="auto"/>
            <w:noWrap/>
            <w:vAlign w:val="bottom"/>
            <w:hideMark/>
          </w:tcPr>
          <w:p w14:paraId="20E707C5" w14:textId="77777777" w:rsidR="00BD1A3F" w:rsidRPr="00932D7C" w:rsidRDefault="00BD1A3F" w:rsidP="00932D7C">
            <w:pPr>
              <w:rPr>
                <w:rFonts w:ascii="Calibri" w:hAnsi="Calibri" w:cs="Calibri"/>
                <w:sz w:val="22"/>
                <w:szCs w:val="22"/>
              </w:rPr>
            </w:pPr>
            <w:r w:rsidRPr="00932D7C">
              <w:rPr>
                <w:rFonts w:ascii="Calibri" w:hAnsi="Calibri" w:cs="Calibri"/>
                <w:sz w:val="22"/>
                <w:szCs w:val="22"/>
              </w:rPr>
              <w:t> </w:t>
            </w:r>
          </w:p>
        </w:tc>
      </w:tr>
      <w:tr w:rsidR="00BD1A3F" w:rsidRPr="00932D7C" w14:paraId="01410226" w14:textId="77777777" w:rsidTr="00E062AA">
        <w:trPr>
          <w:trHeight w:val="299"/>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1BA4E7F" w14:textId="77777777" w:rsidR="00BD1A3F" w:rsidRPr="00932D7C" w:rsidRDefault="00BD1A3F" w:rsidP="00932D7C">
            <w:pPr>
              <w:jc w:val="right"/>
              <w:rPr>
                <w:sz w:val="18"/>
                <w:szCs w:val="18"/>
              </w:rPr>
            </w:pPr>
            <w:r w:rsidRPr="00932D7C">
              <w:rPr>
                <w:sz w:val="18"/>
                <w:szCs w:val="18"/>
              </w:rPr>
              <w:t>9.5</w:t>
            </w:r>
          </w:p>
        </w:tc>
        <w:tc>
          <w:tcPr>
            <w:tcW w:w="3004" w:type="dxa"/>
            <w:tcBorders>
              <w:top w:val="nil"/>
              <w:left w:val="nil"/>
              <w:bottom w:val="single" w:sz="4" w:space="0" w:color="auto"/>
              <w:right w:val="single" w:sz="4" w:space="0" w:color="auto"/>
            </w:tcBorders>
            <w:shd w:val="clear" w:color="auto" w:fill="auto"/>
            <w:noWrap/>
            <w:vAlign w:val="bottom"/>
            <w:hideMark/>
          </w:tcPr>
          <w:p w14:paraId="43623ECB" w14:textId="77777777" w:rsidR="00BD1A3F" w:rsidRPr="00932D7C" w:rsidRDefault="00BD1A3F" w:rsidP="00932D7C">
            <w:pPr>
              <w:rPr>
                <w:sz w:val="18"/>
                <w:szCs w:val="18"/>
              </w:rPr>
            </w:pPr>
            <w:r w:rsidRPr="00932D7C">
              <w:rPr>
                <w:sz w:val="18"/>
                <w:szCs w:val="18"/>
              </w:rPr>
              <w:t>Trench excavation of hard rock for delivery pipe</w:t>
            </w:r>
          </w:p>
        </w:tc>
        <w:tc>
          <w:tcPr>
            <w:tcW w:w="572" w:type="dxa"/>
            <w:tcBorders>
              <w:top w:val="nil"/>
              <w:left w:val="nil"/>
              <w:bottom w:val="single" w:sz="4" w:space="0" w:color="auto"/>
              <w:right w:val="single" w:sz="4" w:space="0" w:color="auto"/>
            </w:tcBorders>
            <w:shd w:val="clear" w:color="auto" w:fill="auto"/>
            <w:noWrap/>
            <w:vAlign w:val="bottom"/>
            <w:hideMark/>
          </w:tcPr>
          <w:p w14:paraId="2B0FD7BA" w14:textId="77777777" w:rsidR="00BD1A3F" w:rsidRPr="00932D7C" w:rsidRDefault="00BD1A3F" w:rsidP="00932D7C">
            <w:pPr>
              <w:jc w:val="cente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19D3B637" w14:textId="77777777" w:rsidR="00BD1A3F" w:rsidRPr="00932D7C" w:rsidRDefault="00BD1A3F"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6A0225EF" w14:textId="77777777" w:rsidR="00BD1A3F" w:rsidRPr="00932D7C" w:rsidRDefault="00BD1A3F"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6F762660" w14:textId="77777777" w:rsidR="00BD1A3F" w:rsidRPr="00932D7C" w:rsidRDefault="00BD1A3F" w:rsidP="00932D7C">
            <w:pPr>
              <w:jc w:val="right"/>
              <w:rPr>
                <w:sz w:val="18"/>
                <w:szCs w:val="18"/>
              </w:rPr>
            </w:pPr>
            <w:r w:rsidRPr="00932D7C">
              <w:rPr>
                <w:sz w:val="18"/>
                <w:szCs w:val="18"/>
              </w:rPr>
              <w:t>360</w:t>
            </w:r>
          </w:p>
        </w:tc>
        <w:tc>
          <w:tcPr>
            <w:tcW w:w="874" w:type="dxa"/>
            <w:tcBorders>
              <w:top w:val="nil"/>
              <w:left w:val="nil"/>
              <w:bottom w:val="single" w:sz="4" w:space="0" w:color="auto"/>
              <w:right w:val="single" w:sz="4" w:space="0" w:color="auto"/>
            </w:tcBorders>
            <w:shd w:val="clear" w:color="auto" w:fill="auto"/>
            <w:noWrap/>
            <w:vAlign w:val="bottom"/>
            <w:hideMark/>
          </w:tcPr>
          <w:p w14:paraId="22AB27F0" w14:textId="77777777" w:rsidR="00BD1A3F" w:rsidRPr="00932D7C" w:rsidRDefault="00BD1A3F" w:rsidP="00932D7C">
            <w:pPr>
              <w:rPr>
                <w:sz w:val="18"/>
                <w:szCs w:val="18"/>
              </w:rPr>
            </w:pPr>
            <w:r w:rsidRPr="00932D7C">
              <w:rPr>
                <w:sz w:val="18"/>
                <w:szCs w:val="18"/>
              </w:rPr>
              <w:t xml:space="preserve">           100.10 </w:t>
            </w:r>
          </w:p>
        </w:tc>
        <w:tc>
          <w:tcPr>
            <w:tcW w:w="1161" w:type="dxa"/>
            <w:tcBorders>
              <w:top w:val="nil"/>
              <w:left w:val="nil"/>
              <w:bottom w:val="single" w:sz="4" w:space="0" w:color="auto"/>
              <w:right w:val="single" w:sz="4" w:space="0" w:color="auto"/>
            </w:tcBorders>
            <w:shd w:val="clear" w:color="auto" w:fill="auto"/>
            <w:noWrap/>
            <w:vAlign w:val="bottom"/>
            <w:hideMark/>
          </w:tcPr>
          <w:p w14:paraId="1B27EDCB" w14:textId="77777777" w:rsidR="00BD1A3F" w:rsidRPr="00932D7C" w:rsidRDefault="00BD1A3F" w:rsidP="00932D7C">
            <w:pPr>
              <w:rPr>
                <w:sz w:val="18"/>
                <w:szCs w:val="18"/>
              </w:rPr>
            </w:pPr>
            <w:r w:rsidRPr="00932D7C">
              <w:rPr>
                <w:sz w:val="18"/>
                <w:szCs w:val="18"/>
              </w:rPr>
              <w:t xml:space="preserve">          36,036.00 </w:t>
            </w:r>
          </w:p>
        </w:tc>
        <w:tc>
          <w:tcPr>
            <w:tcW w:w="1036" w:type="dxa"/>
            <w:tcBorders>
              <w:top w:val="nil"/>
              <w:left w:val="nil"/>
              <w:bottom w:val="single" w:sz="4" w:space="0" w:color="auto"/>
              <w:right w:val="single" w:sz="4" w:space="0" w:color="auto"/>
            </w:tcBorders>
            <w:shd w:val="clear" w:color="auto" w:fill="auto"/>
            <w:noWrap/>
            <w:vAlign w:val="bottom"/>
            <w:hideMark/>
          </w:tcPr>
          <w:p w14:paraId="65DA42C9" w14:textId="77777777" w:rsidR="00BD1A3F" w:rsidRPr="00932D7C" w:rsidRDefault="00BD1A3F" w:rsidP="00932D7C">
            <w:pPr>
              <w:rPr>
                <w:rFonts w:ascii="Calibri" w:hAnsi="Calibri" w:cs="Calibri"/>
                <w:sz w:val="22"/>
                <w:szCs w:val="22"/>
              </w:rPr>
            </w:pPr>
            <w:r w:rsidRPr="00932D7C">
              <w:rPr>
                <w:rFonts w:ascii="Calibri" w:hAnsi="Calibri" w:cs="Calibri"/>
                <w:sz w:val="22"/>
                <w:szCs w:val="22"/>
              </w:rPr>
              <w:t> </w:t>
            </w:r>
          </w:p>
        </w:tc>
      </w:tr>
      <w:tr w:rsidR="00BD1A3F" w:rsidRPr="00932D7C" w14:paraId="1D5AB8CD" w14:textId="77777777" w:rsidTr="00E062AA">
        <w:trPr>
          <w:trHeight w:val="299"/>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5FC1936" w14:textId="77777777" w:rsidR="00BD1A3F" w:rsidRPr="00932D7C" w:rsidRDefault="00BD1A3F" w:rsidP="00932D7C">
            <w:pPr>
              <w:jc w:val="right"/>
              <w:rPr>
                <w:sz w:val="18"/>
                <w:szCs w:val="18"/>
              </w:rPr>
            </w:pPr>
            <w:r w:rsidRPr="00932D7C">
              <w:rPr>
                <w:sz w:val="18"/>
                <w:szCs w:val="18"/>
              </w:rPr>
              <w:t>9.6</w:t>
            </w:r>
          </w:p>
        </w:tc>
        <w:tc>
          <w:tcPr>
            <w:tcW w:w="3004" w:type="dxa"/>
            <w:tcBorders>
              <w:top w:val="nil"/>
              <w:left w:val="nil"/>
              <w:bottom w:val="single" w:sz="4" w:space="0" w:color="auto"/>
              <w:right w:val="single" w:sz="4" w:space="0" w:color="auto"/>
            </w:tcBorders>
            <w:shd w:val="clear" w:color="auto" w:fill="auto"/>
            <w:noWrap/>
            <w:vAlign w:val="bottom"/>
            <w:hideMark/>
          </w:tcPr>
          <w:p w14:paraId="2360094F" w14:textId="77777777" w:rsidR="00BD1A3F" w:rsidRPr="00932D7C" w:rsidRDefault="00BD1A3F" w:rsidP="00932D7C">
            <w:pPr>
              <w:rPr>
                <w:sz w:val="18"/>
                <w:szCs w:val="18"/>
              </w:rPr>
            </w:pPr>
            <w:r w:rsidRPr="00932D7C">
              <w:rPr>
                <w:sz w:val="18"/>
                <w:szCs w:val="18"/>
              </w:rPr>
              <w:t>Trench excavation of soil for delivery pipe</w:t>
            </w:r>
          </w:p>
        </w:tc>
        <w:tc>
          <w:tcPr>
            <w:tcW w:w="572" w:type="dxa"/>
            <w:tcBorders>
              <w:top w:val="nil"/>
              <w:left w:val="nil"/>
              <w:bottom w:val="single" w:sz="4" w:space="0" w:color="auto"/>
              <w:right w:val="single" w:sz="4" w:space="0" w:color="auto"/>
            </w:tcBorders>
            <w:shd w:val="clear" w:color="auto" w:fill="auto"/>
            <w:noWrap/>
            <w:vAlign w:val="bottom"/>
            <w:hideMark/>
          </w:tcPr>
          <w:p w14:paraId="3651CEBA" w14:textId="77777777" w:rsidR="00BD1A3F" w:rsidRPr="00932D7C" w:rsidRDefault="00BD1A3F" w:rsidP="00932D7C">
            <w:pPr>
              <w:jc w:val="cente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7B7483CB" w14:textId="77777777" w:rsidR="00BD1A3F" w:rsidRPr="00932D7C" w:rsidRDefault="00BD1A3F"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3FF0F4DD" w14:textId="77777777" w:rsidR="00BD1A3F" w:rsidRPr="00932D7C" w:rsidRDefault="00BD1A3F"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19EE8E57" w14:textId="77777777" w:rsidR="00BD1A3F" w:rsidRPr="00932D7C" w:rsidRDefault="00BD1A3F" w:rsidP="00932D7C">
            <w:pPr>
              <w:jc w:val="right"/>
              <w:rPr>
                <w:sz w:val="18"/>
                <w:szCs w:val="18"/>
              </w:rPr>
            </w:pPr>
            <w:r w:rsidRPr="00932D7C">
              <w:rPr>
                <w:sz w:val="18"/>
                <w:szCs w:val="18"/>
              </w:rPr>
              <w:t>36</w:t>
            </w:r>
          </w:p>
        </w:tc>
        <w:tc>
          <w:tcPr>
            <w:tcW w:w="874" w:type="dxa"/>
            <w:tcBorders>
              <w:top w:val="nil"/>
              <w:left w:val="nil"/>
              <w:bottom w:val="single" w:sz="4" w:space="0" w:color="auto"/>
              <w:right w:val="single" w:sz="4" w:space="0" w:color="auto"/>
            </w:tcBorders>
            <w:shd w:val="clear" w:color="auto" w:fill="auto"/>
            <w:noWrap/>
            <w:vAlign w:val="bottom"/>
            <w:hideMark/>
          </w:tcPr>
          <w:p w14:paraId="6FD76117" w14:textId="77777777" w:rsidR="00BD1A3F" w:rsidRPr="00932D7C" w:rsidRDefault="00BD1A3F" w:rsidP="00932D7C">
            <w:pPr>
              <w:rPr>
                <w:sz w:val="18"/>
                <w:szCs w:val="18"/>
              </w:rPr>
            </w:pPr>
            <w:r w:rsidRPr="00932D7C">
              <w:rPr>
                <w:sz w:val="18"/>
                <w:szCs w:val="18"/>
              </w:rPr>
              <w:t xml:space="preserve">           383.50 </w:t>
            </w:r>
          </w:p>
        </w:tc>
        <w:tc>
          <w:tcPr>
            <w:tcW w:w="1161" w:type="dxa"/>
            <w:tcBorders>
              <w:top w:val="nil"/>
              <w:left w:val="nil"/>
              <w:bottom w:val="single" w:sz="4" w:space="0" w:color="auto"/>
              <w:right w:val="single" w:sz="4" w:space="0" w:color="auto"/>
            </w:tcBorders>
            <w:shd w:val="clear" w:color="auto" w:fill="auto"/>
            <w:noWrap/>
            <w:vAlign w:val="bottom"/>
            <w:hideMark/>
          </w:tcPr>
          <w:p w14:paraId="34B4A61E" w14:textId="77777777" w:rsidR="00BD1A3F" w:rsidRPr="00932D7C" w:rsidRDefault="00BD1A3F" w:rsidP="00932D7C">
            <w:pPr>
              <w:rPr>
                <w:sz w:val="18"/>
                <w:szCs w:val="18"/>
              </w:rPr>
            </w:pPr>
            <w:r w:rsidRPr="00932D7C">
              <w:rPr>
                <w:sz w:val="18"/>
                <w:szCs w:val="18"/>
              </w:rPr>
              <w:t xml:space="preserve">          13,806.00 </w:t>
            </w:r>
          </w:p>
        </w:tc>
        <w:tc>
          <w:tcPr>
            <w:tcW w:w="1036" w:type="dxa"/>
            <w:tcBorders>
              <w:top w:val="nil"/>
              <w:left w:val="nil"/>
              <w:bottom w:val="single" w:sz="4" w:space="0" w:color="auto"/>
              <w:right w:val="single" w:sz="4" w:space="0" w:color="auto"/>
            </w:tcBorders>
            <w:shd w:val="clear" w:color="auto" w:fill="auto"/>
            <w:noWrap/>
            <w:vAlign w:val="bottom"/>
            <w:hideMark/>
          </w:tcPr>
          <w:p w14:paraId="1155A2FF" w14:textId="77777777" w:rsidR="00BD1A3F" w:rsidRPr="00932D7C" w:rsidRDefault="00BD1A3F" w:rsidP="00932D7C">
            <w:pPr>
              <w:rPr>
                <w:rFonts w:ascii="Calibri" w:hAnsi="Calibri" w:cs="Calibri"/>
                <w:sz w:val="22"/>
                <w:szCs w:val="22"/>
              </w:rPr>
            </w:pPr>
            <w:r w:rsidRPr="00932D7C">
              <w:rPr>
                <w:rFonts w:ascii="Calibri" w:hAnsi="Calibri" w:cs="Calibri"/>
                <w:sz w:val="22"/>
                <w:szCs w:val="22"/>
              </w:rPr>
              <w:t> </w:t>
            </w:r>
          </w:p>
        </w:tc>
      </w:tr>
      <w:tr w:rsidR="00694830" w:rsidRPr="00932D7C" w14:paraId="2294992D" w14:textId="77777777" w:rsidTr="00694830">
        <w:trPr>
          <w:trHeight w:val="299"/>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C7051BC" w14:textId="77777777" w:rsidR="00694830" w:rsidRPr="00932D7C" w:rsidRDefault="00694830" w:rsidP="00932D7C">
            <w:pPr>
              <w:rPr>
                <w:sz w:val="18"/>
                <w:szCs w:val="18"/>
              </w:rPr>
            </w:pPr>
            <w:r w:rsidRPr="00932D7C">
              <w:rPr>
                <w:sz w:val="18"/>
                <w:szCs w:val="18"/>
              </w:rPr>
              <w:t> </w:t>
            </w:r>
          </w:p>
        </w:tc>
        <w:tc>
          <w:tcPr>
            <w:tcW w:w="3004" w:type="dxa"/>
            <w:tcBorders>
              <w:top w:val="nil"/>
              <w:left w:val="nil"/>
              <w:bottom w:val="single" w:sz="4" w:space="0" w:color="auto"/>
              <w:right w:val="single" w:sz="4" w:space="0" w:color="auto"/>
            </w:tcBorders>
            <w:shd w:val="clear" w:color="auto" w:fill="auto"/>
            <w:noWrap/>
            <w:vAlign w:val="bottom"/>
            <w:hideMark/>
          </w:tcPr>
          <w:p w14:paraId="3BFC7B27" w14:textId="77777777" w:rsidR="00694830" w:rsidRPr="00932D7C" w:rsidRDefault="00694830" w:rsidP="00932D7C">
            <w:pPr>
              <w:rPr>
                <w:b/>
                <w:bCs/>
                <w:sz w:val="18"/>
                <w:szCs w:val="18"/>
              </w:rPr>
            </w:pPr>
            <w:r w:rsidRPr="00932D7C">
              <w:rPr>
                <w:b/>
                <w:bCs/>
                <w:sz w:val="18"/>
                <w:szCs w:val="18"/>
              </w:rPr>
              <w:t>Sub-Total I</w:t>
            </w:r>
          </w:p>
        </w:tc>
        <w:tc>
          <w:tcPr>
            <w:tcW w:w="572" w:type="dxa"/>
            <w:tcBorders>
              <w:top w:val="nil"/>
              <w:left w:val="nil"/>
              <w:bottom w:val="single" w:sz="4" w:space="0" w:color="auto"/>
              <w:right w:val="single" w:sz="4" w:space="0" w:color="auto"/>
            </w:tcBorders>
            <w:shd w:val="clear" w:color="auto" w:fill="auto"/>
            <w:noWrap/>
            <w:vAlign w:val="bottom"/>
            <w:hideMark/>
          </w:tcPr>
          <w:p w14:paraId="600D698C" w14:textId="77777777" w:rsidR="00694830" w:rsidRPr="00932D7C" w:rsidRDefault="00694830" w:rsidP="00932D7C">
            <w:pPr>
              <w:rPr>
                <w:sz w:val="18"/>
                <w:szCs w:val="18"/>
              </w:rPr>
            </w:pPr>
            <w:r w:rsidRPr="00932D7C">
              <w:rPr>
                <w:sz w:val="18"/>
                <w:szCs w:val="18"/>
              </w:rPr>
              <w:t> </w:t>
            </w:r>
          </w:p>
        </w:tc>
        <w:tc>
          <w:tcPr>
            <w:tcW w:w="816" w:type="dxa"/>
            <w:tcBorders>
              <w:top w:val="nil"/>
              <w:left w:val="nil"/>
              <w:bottom w:val="single" w:sz="4" w:space="0" w:color="auto"/>
              <w:right w:val="single" w:sz="4" w:space="0" w:color="auto"/>
            </w:tcBorders>
            <w:shd w:val="clear" w:color="auto" w:fill="auto"/>
            <w:noWrap/>
            <w:vAlign w:val="bottom"/>
            <w:hideMark/>
          </w:tcPr>
          <w:p w14:paraId="7D970CA7" w14:textId="77777777" w:rsidR="00694830" w:rsidRPr="00932D7C" w:rsidRDefault="00694830"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26CD58FB" w14:textId="77777777" w:rsidR="00694830" w:rsidRPr="00932D7C" w:rsidRDefault="00694830"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2EDB67D5" w14:textId="77777777" w:rsidR="00694830" w:rsidRPr="00932D7C" w:rsidRDefault="00694830" w:rsidP="00932D7C">
            <w:pPr>
              <w:rPr>
                <w:sz w:val="18"/>
                <w:szCs w:val="18"/>
              </w:rPr>
            </w:pPr>
            <w:r w:rsidRPr="00932D7C">
              <w:rPr>
                <w:sz w:val="18"/>
                <w:szCs w:val="18"/>
              </w:rPr>
              <w:t> </w:t>
            </w:r>
          </w:p>
        </w:tc>
        <w:tc>
          <w:tcPr>
            <w:tcW w:w="874" w:type="dxa"/>
            <w:tcBorders>
              <w:top w:val="nil"/>
              <w:left w:val="nil"/>
              <w:bottom w:val="single" w:sz="4" w:space="0" w:color="auto"/>
              <w:right w:val="single" w:sz="4" w:space="0" w:color="auto"/>
            </w:tcBorders>
            <w:shd w:val="clear" w:color="auto" w:fill="auto"/>
            <w:noWrap/>
            <w:vAlign w:val="bottom"/>
            <w:hideMark/>
          </w:tcPr>
          <w:p w14:paraId="322B1745" w14:textId="77777777" w:rsidR="00694830" w:rsidRPr="00932D7C" w:rsidRDefault="00694830" w:rsidP="00932D7C">
            <w:pPr>
              <w:rPr>
                <w:sz w:val="18"/>
                <w:szCs w:val="18"/>
              </w:rPr>
            </w:pPr>
            <w:r w:rsidRPr="00932D7C">
              <w:rPr>
                <w:sz w:val="18"/>
                <w:szCs w:val="18"/>
              </w:rPr>
              <w:t> </w:t>
            </w:r>
          </w:p>
        </w:tc>
        <w:tc>
          <w:tcPr>
            <w:tcW w:w="1161" w:type="dxa"/>
            <w:tcBorders>
              <w:top w:val="nil"/>
              <w:left w:val="nil"/>
              <w:bottom w:val="single" w:sz="4" w:space="0" w:color="auto"/>
              <w:right w:val="single" w:sz="4" w:space="0" w:color="auto"/>
            </w:tcBorders>
            <w:shd w:val="clear" w:color="auto" w:fill="auto"/>
            <w:noWrap/>
            <w:vAlign w:val="bottom"/>
            <w:hideMark/>
          </w:tcPr>
          <w:p w14:paraId="3A287115" w14:textId="77777777" w:rsidR="00694830" w:rsidRPr="00932D7C" w:rsidRDefault="00694830" w:rsidP="00932D7C">
            <w:pPr>
              <w:rPr>
                <w:b/>
                <w:bCs/>
                <w:sz w:val="18"/>
                <w:szCs w:val="18"/>
              </w:rPr>
            </w:pPr>
            <w:r w:rsidRPr="00932D7C">
              <w:rPr>
                <w:b/>
                <w:bCs/>
                <w:sz w:val="18"/>
                <w:szCs w:val="18"/>
              </w:rPr>
              <w:t xml:space="preserve">        402,850.60 </w:t>
            </w:r>
          </w:p>
        </w:tc>
        <w:tc>
          <w:tcPr>
            <w:tcW w:w="1036" w:type="dxa"/>
            <w:tcBorders>
              <w:top w:val="nil"/>
              <w:left w:val="nil"/>
              <w:bottom w:val="single" w:sz="4" w:space="0" w:color="auto"/>
              <w:right w:val="single" w:sz="4" w:space="0" w:color="auto"/>
            </w:tcBorders>
            <w:shd w:val="clear" w:color="auto" w:fill="auto"/>
            <w:noWrap/>
            <w:vAlign w:val="bottom"/>
            <w:hideMark/>
          </w:tcPr>
          <w:p w14:paraId="3C870341"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312036AC" w14:textId="77777777" w:rsidTr="00694830">
        <w:trPr>
          <w:trHeight w:val="299"/>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9C50E8B" w14:textId="77777777" w:rsidR="00694830" w:rsidRPr="00932D7C" w:rsidRDefault="00694830" w:rsidP="00932D7C">
            <w:pPr>
              <w:jc w:val="right"/>
              <w:rPr>
                <w:b/>
                <w:bCs/>
                <w:sz w:val="18"/>
                <w:szCs w:val="18"/>
              </w:rPr>
            </w:pPr>
            <w:r w:rsidRPr="00932D7C">
              <w:rPr>
                <w:b/>
                <w:bCs/>
                <w:sz w:val="18"/>
                <w:szCs w:val="18"/>
              </w:rPr>
              <w:t>10</w:t>
            </w:r>
          </w:p>
        </w:tc>
        <w:tc>
          <w:tcPr>
            <w:tcW w:w="3004" w:type="dxa"/>
            <w:tcBorders>
              <w:top w:val="nil"/>
              <w:left w:val="nil"/>
              <w:bottom w:val="single" w:sz="4" w:space="0" w:color="auto"/>
              <w:right w:val="single" w:sz="4" w:space="0" w:color="auto"/>
            </w:tcBorders>
            <w:shd w:val="clear" w:color="auto" w:fill="auto"/>
            <w:noWrap/>
            <w:vAlign w:val="bottom"/>
            <w:hideMark/>
          </w:tcPr>
          <w:p w14:paraId="57CBB101" w14:textId="77777777" w:rsidR="00694830" w:rsidRPr="00932D7C" w:rsidRDefault="00694830" w:rsidP="00932D7C">
            <w:pPr>
              <w:rPr>
                <w:b/>
                <w:bCs/>
                <w:sz w:val="18"/>
                <w:szCs w:val="18"/>
              </w:rPr>
            </w:pPr>
            <w:r w:rsidRPr="00932D7C">
              <w:rPr>
                <w:b/>
                <w:bCs/>
                <w:sz w:val="18"/>
                <w:szCs w:val="18"/>
              </w:rPr>
              <w:t>Supply Canals</w:t>
            </w:r>
          </w:p>
        </w:tc>
        <w:tc>
          <w:tcPr>
            <w:tcW w:w="572" w:type="dxa"/>
            <w:tcBorders>
              <w:top w:val="nil"/>
              <w:left w:val="nil"/>
              <w:bottom w:val="single" w:sz="4" w:space="0" w:color="auto"/>
              <w:right w:val="single" w:sz="4" w:space="0" w:color="auto"/>
            </w:tcBorders>
            <w:shd w:val="clear" w:color="auto" w:fill="auto"/>
            <w:noWrap/>
            <w:vAlign w:val="bottom"/>
            <w:hideMark/>
          </w:tcPr>
          <w:p w14:paraId="3C524A48" w14:textId="77777777" w:rsidR="00694830" w:rsidRPr="00932D7C" w:rsidRDefault="00694830" w:rsidP="00932D7C">
            <w:pPr>
              <w:rPr>
                <w:sz w:val="18"/>
                <w:szCs w:val="18"/>
              </w:rPr>
            </w:pPr>
            <w:r w:rsidRPr="00932D7C">
              <w:rPr>
                <w:sz w:val="18"/>
                <w:szCs w:val="18"/>
              </w:rPr>
              <w:t> </w:t>
            </w:r>
          </w:p>
        </w:tc>
        <w:tc>
          <w:tcPr>
            <w:tcW w:w="816" w:type="dxa"/>
            <w:tcBorders>
              <w:top w:val="nil"/>
              <w:left w:val="nil"/>
              <w:bottom w:val="single" w:sz="4" w:space="0" w:color="auto"/>
              <w:right w:val="single" w:sz="4" w:space="0" w:color="auto"/>
            </w:tcBorders>
            <w:shd w:val="clear" w:color="auto" w:fill="auto"/>
            <w:noWrap/>
            <w:vAlign w:val="bottom"/>
            <w:hideMark/>
          </w:tcPr>
          <w:p w14:paraId="3BF87A9B" w14:textId="77777777" w:rsidR="00694830" w:rsidRPr="00932D7C" w:rsidRDefault="00694830"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46846CF7" w14:textId="77777777" w:rsidR="00694830" w:rsidRPr="00932D7C" w:rsidRDefault="00694830"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615525B5" w14:textId="77777777" w:rsidR="00694830" w:rsidRPr="00932D7C" w:rsidRDefault="00694830" w:rsidP="00932D7C">
            <w:pPr>
              <w:rPr>
                <w:sz w:val="18"/>
                <w:szCs w:val="18"/>
              </w:rPr>
            </w:pPr>
            <w:r w:rsidRPr="00932D7C">
              <w:rPr>
                <w:sz w:val="18"/>
                <w:szCs w:val="18"/>
              </w:rPr>
              <w:t> </w:t>
            </w:r>
          </w:p>
        </w:tc>
        <w:tc>
          <w:tcPr>
            <w:tcW w:w="874" w:type="dxa"/>
            <w:tcBorders>
              <w:top w:val="nil"/>
              <w:left w:val="nil"/>
              <w:bottom w:val="single" w:sz="4" w:space="0" w:color="auto"/>
              <w:right w:val="single" w:sz="4" w:space="0" w:color="auto"/>
            </w:tcBorders>
            <w:shd w:val="clear" w:color="auto" w:fill="auto"/>
            <w:noWrap/>
            <w:vAlign w:val="bottom"/>
            <w:hideMark/>
          </w:tcPr>
          <w:p w14:paraId="1A9472C3" w14:textId="77777777" w:rsidR="00694830" w:rsidRPr="00932D7C" w:rsidRDefault="00694830" w:rsidP="00932D7C">
            <w:pPr>
              <w:rPr>
                <w:sz w:val="18"/>
                <w:szCs w:val="18"/>
              </w:rPr>
            </w:pPr>
            <w:r w:rsidRPr="00932D7C">
              <w:rPr>
                <w:sz w:val="18"/>
                <w:szCs w:val="18"/>
              </w:rPr>
              <w:t> </w:t>
            </w:r>
          </w:p>
        </w:tc>
        <w:tc>
          <w:tcPr>
            <w:tcW w:w="1161" w:type="dxa"/>
            <w:tcBorders>
              <w:top w:val="nil"/>
              <w:left w:val="nil"/>
              <w:bottom w:val="single" w:sz="4" w:space="0" w:color="auto"/>
              <w:right w:val="single" w:sz="4" w:space="0" w:color="auto"/>
            </w:tcBorders>
            <w:shd w:val="clear" w:color="auto" w:fill="auto"/>
            <w:noWrap/>
            <w:vAlign w:val="bottom"/>
            <w:hideMark/>
          </w:tcPr>
          <w:p w14:paraId="4C036CCB" w14:textId="77777777" w:rsidR="00694830" w:rsidRPr="00932D7C" w:rsidRDefault="00694830" w:rsidP="00932D7C">
            <w:pPr>
              <w:rPr>
                <w:sz w:val="18"/>
                <w:szCs w:val="18"/>
              </w:rPr>
            </w:pPr>
            <w:r w:rsidRPr="00932D7C">
              <w:rPr>
                <w:sz w:val="18"/>
                <w:szCs w:val="18"/>
              </w:rPr>
              <w:t xml:space="preserve">                       -   </w:t>
            </w:r>
          </w:p>
        </w:tc>
        <w:tc>
          <w:tcPr>
            <w:tcW w:w="1036" w:type="dxa"/>
            <w:tcBorders>
              <w:top w:val="nil"/>
              <w:left w:val="nil"/>
              <w:bottom w:val="single" w:sz="4" w:space="0" w:color="auto"/>
              <w:right w:val="single" w:sz="4" w:space="0" w:color="auto"/>
            </w:tcBorders>
            <w:shd w:val="clear" w:color="auto" w:fill="auto"/>
            <w:noWrap/>
            <w:vAlign w:val="bottom"/>
            <w:hideMark/>
          </w:tcPr>
          <w:p w14:paraId="3A718C4D"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6104502E" w14:textId="77777777" w:rsidTr="00694830">
        <w:trPr>
          <w:trHeight w:val="404"/>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BDE3003" w14:textId="77777777" w:rsidR="00694830" w:rsidRPr="00932D7C" w:rsidRDefault="00694830" w:rsidP="00932D7C">
            <w:pPr>
              <w:jc w:val="right"/>
              <w:rPr>
                <w:b/>
                <w:bCs/>
                <w:sz w:val="18"/>
                <w:szCs w:val="18"/>
              </w:rPr>
            </w:pPr>
            <w:r w:rsidRPr="00932D7C">
              <w:rPr>
                <w:b/>
                <w:bCs/>
                <w:sz w:val="18"/>
                <w:szCs w:val="18"/>
              </w:rPr>
              <w:t>10.1</w:t>
            </w:r>
          </w:p>
        </w:tc>
        <w:tc>
          <w:tcPr>
            <w:tcW w:w="3004" w:type="dxa"/>
            <w:tcBorders>
              <w:top w:val="nil"/>
              <w:left w:val="nil"/>
              <w:bottom w:val="single" w:sz="4" w:space="0" w:color="auto"/>
              <w:right w:val="single" w:sz="4" w:space="0" w:color="auto"/>
            </w:tcBorders>
            <w:shd w:val="clear" w:color="auto" w:fill="auto"/>
            <w:noWrap/>
            <w:vAlign w:val="bottom"/>
            <w:hideMark/>
          </w:tcPr>
          <w:p w14:paraId="55E4C086" w14:textId="77777777" w:rsidR="00694830" w:rsidRPr="00932D7C" w:rsidRDefault="00694830" w:rsidP="00932D7C">
            <w:pPr>
              <w:rPr>
                <w:b/>
                <w:bCs/>
                <w:sz w:val="18"/>
                <w:szCs w:val="18"/>
              </w:rPr>
            </w:pPr>
            <w:r w:rsidRPr="00932D7C">
              <w:rPr>
                <w:b/>
                <w:bCs/>
                <w:sz w:val="18"/>
                <w:szCs w:val="18"/>
              </w:rPr>
              <w:t xml:space="preserve">Lined rectangular shape of Main canal </w:t>
            </w:r>
          </w:p>
        </w:tc>
        <w:tc>
          <w:tcPr>
            <w:tcW w:w="572" w:type="dxa"/>
            <w:tcBorders>
              <w:top w:val="nil"/>
              <w:left w:val="nil"/>
              <w:bottom w:val="single" w:sz="4" w:space="0" w:color="auto"/>
              <w:right w:val="single" w:sz="4" w:space="0" w:color="auto"/>
            </w:tcBorders>
            <w:shd w:val="clear" w:color="auto" w:fill="auto"/>
            <w:noWrap/>
            <w:vAlign w:val="bottom"/>
            <w:hideMark/>
          </w:tcPr>
          <w:p w14:paraId="43BAC1ED" w14:textId="77777777" w:rsidR="00694830" w:rsidRPr="00932D7C" w:rsidRDefault="00694830" w:rsidP="00932D7C">
            <w:pPr>
              <w:rPr>
                <w:sz w:val="18"/>
                <w:szCs w:val="18"/>
              </w:rPr>
            </w:pPr>
            <w:r w:rsidRPr="00932D7C">
              <w:rPr>
                <w:sz w:val="18"/>
                <w:szCs w:val="18"/>
              </w:rPr>
              <w:t> </w:t>
            </w:r>
          </w:p>
        </w:tc>
        <w:tc>
          <w:tcPr>
            <w:tcW w:w="816" w:type="dxa"/>
            <w:tcBorders>
              <w:top w:val="nil"/>
              <w:left w:val="nil"/>
              <w:bottom w:val="single" w:sz="4" w:space="0" w:color="auto"/>
              <w:right w:val="single" w:sz="4" w:space="0" w:color="auto"/>
            </w:tcBorders>
            <w:shd w:val="clear" w:color="auto" w:fill="auto"/>
            <w:noWrap/>
            <w:vAlign w:val="bottom"/>
            <w:hideMark/>
          </w:tcPr>
          <w:p w14:paraId="6EAE747E" w14:textId="77777777" w:rsidR="00694830" w:rsidRPr="00932D7C" w:rsidRDefault="00694830"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35B7E5FB" w14:textId="77777777" w:rsidR="00694830" w:rsidRPr="00932D7C" w:rsidRDefault="00694830"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6AFEB0B6" w14:textId="77777777" w:rsidR="00694830" w:rsidRPr="00932D7C" w:rsidRDefault="00694830" w:rsidP="00932D7C">
            <w:pPr>
              <w:rPr>
                <w:sz w:val="18"/>
                <w:szCs w:val="18"/>
              </w:rPr>
            </w:pPr>
            <w:r w:rsidRPr="00932D7C">
              <w:rPr>
                <w:sz w:val="18"/>
                <w:szCs w:val="18"/>
              </w:rPr>
              <w:t> </w:t>
            </w:r>
          </w:p>
        </w:tc>
        <w:tc>
          <w:tcPr>
            <w:tcW w:w="874" w:type="dxa"/>
            <w:tcBorders>
              <w:top w:val="nil"/>
              <w:left w:val="nil"/>
              <w:bottom w:val="single" w:sz="4" w:space="0" w:color="auto"/>
              <w:right w:val="single" w:sz="4" w:space="0" w:color="auto"/>
            </w:tcBorders>
            <w:shd w:val="clear" w:color="auto" w:fill="auto"/>
            <w:noWrap/>
            <w:vAlign w:val="bottom"/>
            <w:hideMark/>
          </w:tcPr>
          <w:p w14:paraId="47CE30D9" w14:textId="77777777" w:rsidR="00694830" w:rsidRPr="00932D7C" w:rsidRDefault="00694830" w:rsidP="00932D7C">
            <w:pPr>
              <w:rPr>
                <w:sz w:val="18"/>
                <w:szCs w:val="18"/>
              </w:rPr>
            </w:pPr>
            <w:r w:rsidRPr="00932D7C">
              <w:rPr>
                <w:sz w:val="18"/>
                <w:szCs w:val="18"/>
              </w:rPr>
              <w:t> </w:t>
            </w:r>
          </w:p>
        </w:tc>
        <w:tc>
          <w:tcPr>
            <w:tcW w:w="1161" w:type="dxa"/>
            <w:tcBorders>
              <w:top w:val="nil"/>
              <w:left w:val="nil"/>
              <w:bottom w:val="single" w:sz="4" w:space="0" w:color="auto"/>
              <w:right w:val="single" w:sz="4" w:space="0" w:color="auto"/>
            </w:tcBorders>
            <w:shd w:val="clear" w:color="auto" w:fill="auto"/>
            <w:noWrap/>
            <w:vAlign w:val="bottom"/>
            <w:hideMark/>
          </w:tcPr>
          <w:p w14:paraId="4C34E30D" w14:textId="77777777" w:rsidR="00694830" w:rsidRPr="00932D7C" w:rsidRDefault="00694830" w:rsidP="00932D7C">
            <w:pPr>
              <w:rPr>
                <w:sz w:val="18"/>
                <w:szCs w:val="18"/>
              </w:rPr>
            </w:pPr>
            <w:r w:rsidRPr="00932D7C">
              <w:rPr>
                <w:sz w:val="18"/>
                <w:szCs w:val="18"/>
              </w:rPr>
              <w:t> </w:t>
            </w:r>
          </w:p>
        </w:tc>
        <w:tc>
          <w:tcPr>
            <w:tcW w:w="1036" w:type="dxa"/>
            <w:tcBorders>
              <w:top w:val="nil"/>
              <w:left w:val="nil"/>
              <w:bottom w:val="single" w:sz="4" w:space="0" w:color="auto"/>
              <w:right w:val="single" w:sz="4" w:space="0" w:color="auto"/>
            </w:tcBorders>
            <w:shd w:val="clear" w:color="auto" w:fill="auto"/>
            <w:noWrap/>
            <w:vAlign w:val="bottom"/>
            <w:hideMark/>
          </w:tcPr>
          <w:p w14:paraId="23F74AFB"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1388A0BF" w14:textId="77777777" w:rsidTr="00694830">
        <w:trPr>
          <w:trHeight w:val="404"/>
        </w:trPr>
        <w:tc>
          <w:tcPr>
            <w:tcW w:w="666" w:type="dxa"/>
            <w:tcBorders>
              <w:top w:val="nil"/>
              <w:left w:val="single" w:sz="4" w:space="0" w:color="auto"/>
              <w:bottom w:val="single" w:sz="4" w:space="0" w:color="auto"/>
              <w:right w:val="single" w:sz="4" w:space="0" w:color="auto"/>
            </w:tcBorders>
            <w:shd w:val="clear" w:color="auto" w:fill="auto"/>
            <w:vAlign w:val="bottom"/>
            <w:hideMark/>
          </w:tcPr>
          <w:p w14:paraId="7D84DC1C" w14:textId="77777777" w:rsidR="00694830" w:rsidRPr="00932D7C" w:rsidRDefault="00694830" w:rsidP="00932D7C">
            <w:pPr>
              <w:jc w:val="center"/>
              <w:rPr>
                <w:sz w:val="18"/>
                <w:szCs w:val="18"/>
              </w:rPr>
            </w:pPr>
            <w:r w:rsidRPr="00932D7C">
              <w:rPr>
                <w:sz w:val="18"/>
                <w:szCs w:val="18"/>
              </w:rPr>
              <w:t>10.1.1</w:t>
            </w:r>
          </w:p>
        </w:tc>
        <w:tc>
          <w:tcPr>
            <w:tcW w:w="3004" w:type="dxa"/>
            <w:tcBorders>
              <w:top w:val="nil"/>
              <w:left w:val="nil"/>
              <w:bottom w:val="single" w:sz="4" w:space="0" w:color="auto"/>
              <w:right w:val="single" w:sz="4" w:space="0" w:color="auto"/>
            </w:tcBorders>
            <w:shd w:val="clear" w:color="auto" w:fill="auto"/>
            <w:vAlign w:val="bottom"/>
            <w:hideMark/>
          </w:tcPr>
          <w:p w14:paraId="6CFD117C" w14:textId="77777777" w:rsidR="00694830" w:rsidRPr="00932D7C" w:rsidRDefault="00694830" w:rsidP="00932D7C">
            <w:pPr>
              <w:rPr>
                <w:sz w:val="18"/>
                <w:szCs w:val="18"/>
              </w:rPr>
            </w:pPr>
            <w:r w:rsidRPr="00932D7C">
              <w:rPr>
                <w:sz w:val="18"/>
                <w:szCs w:val="18"/>
              </w:rPr>
              <w:t xml:space="preserve">Excavation                       </w:t>
            </w:r>
          </w:p>
        </w:tc>
        <w:tc>
          <w:tcPr>
            <w:tcW w:w="572" w:type="dxa"/>
            <w:tcBorders>
              <w:top w:val="nil"/>
              <w:left w:val="nil"/>
              <w:bottom w:val="single" w:sz="4" w:space="0" w:color="auto"/>
              <w:right w:val="single" w:sz="4" w:space="0" w:color="auto"/>
            </w:tcBorders>
            <w:shd w:val="clear" w:color="auto" w:fill="auto"/>
            <w:vAlign w:val="bottom"/>
            <w:hideMark/>
          </w:tcPr>
          <w:p w14:paraId="4394B0DE" w14:textId="77777777" w:rsidR="00694830" w:rsidRPr="00932D7C" w:rsidRDefault="00694830"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vAlign w:val="bottom"/>
            <w:hideMark/>
          </w:tcPr>
          <w:p w14:paraId="3A520100" w14:textId="77777777" w:rsidR="00694830" w:rsidRPr="00932D7C" w:rsidRDefault="00694830" w:rsidP="00932D7C">
            <w:pPr>
              <w:jc w:val="cente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vAlign w:val="bottom"/>
            <w:hideMark/>
          </w:tcPr>
          <w:p w14:paraId="76FD3A5C" w14:textId="77777777" w:rsidR="00694830" w:rsidRPr="00932D7C" w:rsidRDefault="00694830" w:rsidP="00932D7C">
            <w:pPr>
              <w:jc w:val="cente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6BB4C1B2" w14:textId="77777777" w:rsidR="00694830" w:rsidRPr="00932D7C" w:rsidRDefault="00694830" w:rsidP="00932D7C">
            <w:pPr>
              <w:jc w:val="right"/>
              <w:rPr>
                <w:sz w:val="18"/>
                <w:szCs w:val="18"/>
              </w:rPr>
            </w:pPr>
            <w:r w:rsidRPr="00932D7C">
              <w:rPr>
                <w:sz w:val="18"/>
                <w:szCs w:val="18"/>
              </w:rPr>
              <w:t>1104</w:t>
            </w:r>
          </w:p>
        </w:tc>
        <w:tc>
          <w:tcPr>
            <w:tcW w:w="874" w:type="dxa"/>
            <w:tcBorders>
              <w:top w:val="nil"/>
              <w:left w:val="nil"/>
              <w:bottom w:val="single" w:sz="4" w:space="0" w:color="auto"/>
              <w:right w:val="single" w:sz="4" w:space="0" w:color="auto"/>
            </w:tcBorders>
            <w:shd w:val="clear" w:color="auto" w:fill="auto"/>
            <w:noWrap/>
            <w:vAlign w:val="bottom"/>
            <w:hideMark/>
          </w:tcPr>
          <w:p w14:paraId="1077C79F" w14:textId="77777777" w:rsidR="00694830" w:rsidRPr="00932D7C" w:rsidRDefault="00694830" w:rsidP="00932D7C">
            <w:pPr>
              <w:rPr>
                <w:sz w:val="18"/>
                <w:szCs w:val="18"/>
              </w:rPr>
            </w:pPr>
            <w:r w:rsidRPr="00932D7C">
              <w:rPr>
                <w:sz w:val="18"/>
                <w:szCs w:val="18"/>
              </w:rPr>
              <w:t xml:space="preserve">           100.10 </w:t>
            </w:r>
          </w:p>
        </w:tc>
        <w:tc>
          <w:tcPr>
            <w:tcW w:w="1161" w:type="dxa"/>
            <w:tcBorders>
              <w:top w:val="nil"/>
              <w:left w:val="nil"/>
              <w:bottom w:val="single" w:sz="4" w:space="0" w:color="auto"/>
              <w:right w:val="single" w:sz="4" w:space="0" w:color="auto"/>
            </w:tcBorders>
            <w:shd w:val="clear" w:color="auto" w:fill="auto"/>
            <w:noWrap/>
            <w:vAlign w:val="bottom"/>
            <w:hideMark/>
          </w:tcPr>
          <w:p w14:paraId="5E31DF46" w14:textId="77777777" w:rsidR="00694830" w:rsidRPr="00932D7C" w:rsidRDefault="00694830" w:rsidP="00932D7C">
            <w:pPr>
              <w:rPr>
                <w:sz w:val="18"/>
                <w:szCs w:val="18"/>
              </w:rPr>
            </w:pPr>
            <w:r w:rsidRPr="00932D7C">
              <w:rPr>
                <w:sz w:val="18"/>
                <w:szCs w:val="18"/>
              </w:rPr>
              <w:t xml:space="preserve">        110,510.40 </w:t>
            </w:r>
          </w:p>
        </w:tc>
        <w:tc>
          <w:tcPr>
            <w:tcW w:w="1036" w:type="dxa"/>
            <w:tcBorders>
              <w:top w:val="nil"/>
              <w:left w:val="nil"/>
              <w:bottom w:val="single" w:sz="4" w:space="0" w:color="auto"/>
              <w:right w:val="single" w:sz="4" w:space="0" w:color="auto"/>
            </w:tcBorders>
            <w:shd w:val="clear" w:color="auto" w:fill="auto"/>
            <w:noWrap/>
            <w:vAlign w:val="bottom"/>
            <w:hideMark/>
          </w:tcPr>
          <w:p w14:paraId="3A4F6954"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52027404" w14:textId="77777777" w:rsidTr="00694830">
        <w:trPr>
          <w:trHeight w:val="404"/>
        </w:trPr>
        <w:tc>
          <w:tcPr>
            <w:tcW w:w="666" w:type="dxa"/>
            <w:tcBorders>
              <w:top w:val="nil"/>
              <w:left w:val="single" w:sz="4" w:space="0" w:color="auto"/>
              <w:bottom w:val="single" w:sz="4" w:space="0" w:color="auto"/>
              <w:right w:val="single" w:sz="4" w:space="0" w:color="auto"/>
            </w:tcBorders>
            <w:shd w:val="clear" w:color="auto" w:fill="auto"/>
            <w:vAlign w:val="bottom"/>
            <w:hideMark/>
          </w:tcPr>
          <w:p w14:paraId="7B8B8212" w14:textId="77777777" w:rsidR="00694830" w:rsidRPr="00932D7C" w:rsidRDefault="00694830" w:rsidP="00932D7C">
            <w:pPr>
              <w:jc w:val="center"/>
              <w:rPr>
                <w:sz w:val="18"/>
                <w:szCs w:val="18"/>
              </w:rPr>
            </w:pPr>
            <w:r w:rsidRPr="00932D7C">
              <w:rPr>
                <w:sz w:val="18"/>
                <w:szCs w:val="18"/>
              </w:rPr>
              <w:t>10.1.2</w:t>
            </w:r>
          </w:p>
        </w:tc>
        <w:tc>
          <w:tcPr>
            <w:tcW w:w="3004" w:type="dxa"/>
            <w:tcBorders>
              <w:top w:val="nil"/>
              <w:left w:val="nil"/>
              <w:bottom w:val="single" w:sz="4" w:space="0" w:color="auto"/>
              <w:right w:val="single" w:sz="4" w:space="0" w:color="auto"/>
            </w:tcBorders>
            <w:shd w:val="clear" w:color="auto" w:fill="auto"/>
            <w:vAlign w:val="bottom"/>
            <w:hideMark/>
          </w:tcPr>
          <w:p w14:paraId="3209DFB4" w14:textId="77777777" w:rsidR="00694830" w:rsidRPr="00932D7C" w:rsidRDefault="00694830" w:rsidP="00932D7C">
            <w:pPr>
              <w:rPr>
                <w:sz w:val="18"/>
                <w:szCs w:val="18"/>
              </w:rPr>
            </w:pPr>
            <w:r w:rsidRPr="00932D7C">
              <w:rPr>
                <w:sz w:val="18"/>
                <w:szCs w:val="18"/>
              </w:rPr>
              <w:t>20cm Dry Hard coring</w:t>
            </w:r>
          </w:p>
        </w:tc>
        <w:tc>
          <w:tcPr>
            <w:tcW w:w="572" w:type="dxa"/>
            <w:tcBorders>
              <w:top w:val="nil"/>
              <w:left w:val="nil"/>
              <w:bottom w:val="single" w:sz="4" w:space="0" w:color="auto"/>
              <w:right w:val="single" w:sz="4" w:space="0" w:color="auto"/>
            </w:tcBorders>
            <w:shd w:val="clear" w:color="auto" w:fill="auto"/>
            <w:vAlign w:val="bottom"/>
            <w:hideMark/>
          </w:tcPr>
          <w:p w14:paraId="3FD7DD46" w14:textId="77777777" w:rsidR="00694830" w:rsidRPr="00932D7C" w:rsidRDefault="00694830"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vAlign w:val="bottom"/>
            <w:hideMark/>
          </w:tcPr>
          <w:p w14:paraId="57509AF3" w14:textId="77777777" w:rsidR="00694830" w:rsidRPr="00932D7C" w:rsidRDefault="00694830" w:rsidP="00932D7C">
            <w:pPr>
              <w:jc w:val="cente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vAlign w:val="bottom"/>
            <w:hideMark/>
          </w:tcPr>
          <w:p w14:paraId="4A5531EC" w14:textId="77777777" w:rsidR="00694830" w:rsidRPr="00932D7C" w:rsidRDefault="00694830" w:rsidP="00932D7C">
            <w:pPr>
              <w:jc w:val="cente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4168F5D0" w14:textId="77777777" w:rsidR="00694830" w:rsidRPr="00932D7C" w:rsidRDefault="00694830" w:rsidP="00932D7C">
            <w:pPr>
              <w:jc w:val="right"/>
              <w:rPr>
                <w:sz w:val="18"/>
                <w:szCs w:val="18"/>
              </w:rPr>
            </w:pPr>
            <w:r w:rsidRPr="00932D7C">
              <w:rPr>
                <w:sz w:val="18"/>
                <w:szCs w:val="18"/>
              </w:rPr>
              <w:t>221</w:t>
            </w:r>
          </w:p>
        </w:tc>
        <w:tc>
          <w:tcPr>
            <w:tcW w:w="874" w:type="dxa"/>
            <w:tcBorders>
              <w:top w:val="nil"/>
              <w:left w:val="nil"/>
              <w:bottom w:val="single" w:sz="4" w:space="0" w:color="auto"/>
              <w:right w:val="single" w:sz="4" w:space="0" w:color="auto"/>
            </w:tcBorders>
            <w:shd w:val="clear" w:color="auto" w:fill="auto"/>
            <w:noWrap/>
            <w:vAlign w:val="bottom"/>
            <w:hideMark/>
          </w:tcPr>
          <w:p w14:paraId="72AB068C" w14:textId="77777777" w:rsidR="00694830" w:rsidRPr="00932D7C" w:rsidRDefault="00694830" w:rsidP="00932D7C">
            <w:pPr>
              <w:rPr>
                <w:sz w:val="18"/>
                <w:szCs w:val="18"/>
              </w:rPr>
            </w:pPr>
            <w:r w:rsidRPr="00932D7C">
              <w:rPr>
                <w:sz w:val="18"/>
                <w:szCs w:val="18"/>
              </w:rPr>
              <w:t xml:space="preserve">           509.50 </w:t>
            </w:r>
          </w:p>
        </w:tc>
        <w:tc>
          <w:tcPr>
            <w:tcW w:w="1161" w:type="dxa"/>
            <w:tcBorders>
              <w:top w:val="nil"/>
              <w:left w:val="nil"/>
              <w:bottom w:val="single" w:sz="4" w:space="0" w:color="auto"/>
              <w:right w:val="single" w:sz="4" w:space="0" w:color="auto"/>
            </w:tcBorders>
            <w:shd w:val="clear" w:color="auto" w:fill="auto"/>
            <w:noWrap/>
            <w:vAlign w:val="bottom"/>
            <w:hideMark/>
          </w:tcPr>
          <w:p w14:paraId="26272ED5" w14:textId="77777777" w:rsidR="00694830" w:rsidRPr="00932D7C" w:rsidRDefault="00694830" w:rsidP="00932D7C">
            <w:pPr>
              <w:rPr>
                <w:sz w:val="18"/>
                <w:szCs w:val="18"/>
              </w:rPr>
            </w:pPr>
            <w:r w:rsidRPr="00932D7C">
              <w:rPr>
                <w:sz w:val="18"/>
                <w:szCs w:val="18"/>
              </w:rPr>
              <w:t xml:space="preserve">        112,599.50 </w:t>
            </w:r>
          </w:p>
        </w:tc>
        <w:tc>
          <w:tcPr>
            <w:tcW w:w="1036" w:type="dxa"/>
            <w:tcBorders>
              <w:top w:val="nil"/>
              <w:left w:val="nil"/>
              <w:bottom w:val="single" w:sz="4" w:space="0" w:color="auto"/>
              <w:right w:val="single" w:sz="4" w:space="0" w:color="auto"/>
            </w:tcBorders>
            <w:shd w:val="clear" w:color="auto" w:fill="auto"/>
            <w:noWrap/>
            <w:vAlign w:val="bottom"/>
            <w:hideMark/>
          </w:tcPr>
          <w:p w14:paraId="483C7287"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11A9C9D0" w14:textId="77777777" w:rsidTr="00694830">
        <w:trPr>
          <w:trHeight w:val="404"/>
        </w:trPr>
        <w:tc>
          <w:tcPr>
            <w:tcW w:w="666" w:type="dxa"/>
            <w:tcBorders>
              <w:top w:val="nil"/>
              <w:left w:val="single" w:sz="4" w:space="0" w:color="auto"/>
              <w:bottom w:val="single" w:sz="4" w:space="0" w:color="auto"/>
              <w:right w:val="single" w:sz="4" w:space="0" w:color="auto"/>
            </w:tcBorders>
            <w:shd w:val="clear" w:color="auto" w:fill="auto"/>
            <w:vAlign w:val="bottom"/>
            <w:hideMark/>
          </w:tcPr>
          <w:p w14:paraId="4329A887" w14:textId="77777777" w:rsidR="00694830" w:rsidRPr="00932D7C" w:rsidRDefault="00694830" w:rsidP="00932D7C">
            <w:pPr>
              <w:jc w:val="center"/>
              <w:rPr>
                <w:sz w:val="18"/>
                <w:szCs w:val="18"/>
              </w:rPr>
            </w:pPr>
            <w:r w:rsidRPr="00932D7C">
              <w:rPr>
                <w:sz w:val="18"/>
                <w:szCs w:val="18"/>
              </w:rPr>
              <w:t>10.1.3</w:t>
            </w:r>
          </w:p>
        </w:tc>
        <w:tc>
          <w:tcPr>
            <w:tcW w:w="3004" w:type="dxa"/>
            <w:tcBorders>
              <w:top w:val="nil"/>
              <w:left w:val="nil"/>
              <w:bottom w:val="single" w:sz="4" w:space="0" w:color="auto"/>
              <w:right w:val="single" w:sz="4" w:space="0" w:color="auto"/>
            </w:tcBorders>
            <w:shd w:val="clear" w:color="auto" w:fill="auto"/>
            <w:vAlign w:val="bottom"/>
            <w:hideMark/>
          </w:tcPr>
          <w:p w14:paraId="30330C2D" w14:textId="77777777" w:rsidR="00694830" w:rsidRPr="00932D7C" w:rsidRDefault="00694830" w:rsidP="00932D7C">
            <w:pPr>
              <w:rPr>
                <w:sz w:val="18"/>
                <w:szCs w:val="18"/>
              </w:rPr>
            </w:pPr>
            <w:r w:rsidRPr="00932D7C">
              <w:rPr>
                <w:sz w:val="18"/>
                <w:szCs w:val="18"/>
              </w:rPr>
              <w:t>10cm Lean concrete (1:2:4)</w:t>
            </w:r>
          </w:p>
        </w:tc>
        <w:tc>
          <w:tcPr>
            <w:tcW w:w="572" w:type="dxa"/>
            <w:tcBorders>
              <w:top w:val="nil"/>
              <w:left w:val="nil"/>
              <w:bottom w:val="single" w:sz="4" w:space="0" w:color="auto"/>
              <w:right w:val="single" w:sz="4" w:space="0" w:color="auto"/>
            </w:tcBorders>
            <w:shd w:val="clear" w:color="auto" w:fill="auto"/>
            <w:vAlign w:val="bottom"/>
            <w:hideMark/>
          </w:tcPr>
          <w:p w14:paraId="3166D89D" w14:textId="77777777" w:rsidR="00694830" w:rsidRPr="00932D7C" w:rsidRDefault="00694830"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vAlign w:val="bottom"/>
            <w:hideMark/>
          </w:tcPr>
          <w:p w14:paraId="5190D6B3" w14:textId="77777777" w:rsidR="00694830" w:rsidRPr="00932D7C" w:rsidRDefault="00694830" w:rsidP="00932D7C">
            <w:pPr>
              <w:jc w:val="cente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vAlign w:val="bottom"/>
            <w:hideMark/>
          </w:tcPr>
          <w:p w14:paraId="3C897ECC" w14:textId="77777777" w:rsidR="00694830" w:rsidRPr="00932D7C" w:rsidRDefault="00694830" w:rsidP="00932D7C">
            <w:pPr>
              <w:jc w:val="cente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01D235EC" w14:textId="77777777" w:rsidR="00694830" w:rsidRPr="00932D7C" w:rsidRDefault="00694830" w:rsidP="00932D7C">
            <w:pPr>
              <w:jc w:val="right"/>
              <w:rPr>
                <w:sz w:val="18"/>
                <w:szCs w:val="18"/>
              </w:rPr>
            </w:pPr>
            <w:r w:rsidRPr="00932D7C">
              <w:rPr>
                <w:sz w:val="18"/>
                <w:szCs w:val="18"/>
              </w:rPr>
              <w:t>110</w:t>
            </w:r>
          </w:p>
        </w:tc>
        <w:tc>
          <w:tcPr>
            <w:tcW w:w="874" w:type="dxa"/>
            <w:tcBorders>
              <w:top w:val="nil"/>
              <w:left w:val="nil"/>
              <w:bottom w:val="single" w:sz="4" w:space="0" w:color="auto"/>
              <w:right w:val="single" w:sz="4" w:space="0" w:color="auto"/>
            </w:tcBorders>
            <w:shd w:val="clear" w:color="auto" w:fill="auto"/>
            <w:noWrap/>
            <w:vAlign w:val="bottom"/>
            <w:hideMark/>
          </w:tcPr>
          <w:p w14:paraId="786B6217" w14:textId="77777777" w:rsidR="00694830" w:rsidRPr="00932D7C" w:rsidRDefault="00694830" w:rsidP="00932D7C">
            <w:pPr>
              <w:rPr>
                <w:sz w:val="18"/>
                <w:szCs w:val="18"/>
              </w:rPr>
            </w:pPr>
            <w:r w:rsidRPr="00932D7C">
              <w:rPr>
                <w:sz w:val="18"/>
                <w:szCs w:val="18"/>
              </w:rPr>
              <w:t xml:space="preserve">        2,639.88 </w:t>
            </w:r>
          </w:p>
        </w:tc>
        <w:tc>
          <w:tcPr>
            <w:tcW w:w="1161" w:type="dxa"/>
            <w:tcBorders>
              <w:top w:val="nil"/>
              <w:left w:val="nil"/>
              <w:bottom w:val="single" w:sz="4" w:space="0" w:color="auto"/>
              <w:right w:val="single" w:sz="4" w:space="0" w:color="auto"/>
            </w:tcBorders>
            <w:shd w:val="clear" w:color="auto" w:fill="auto"/>
            <w:noWrap/>
            <w:vAlign w:val="bottom"/>
            <w:hideMark/>
          </w:tcPr>
          <w:p w14:paraId="4A9F17E0" w14:textId="77777777" w:rsidR="00694830" w:rsidRPr="00932D7C" w:rsidRDefault="00694830" w:rsidP="00932D7C">
            <w:pPr>
              <w:rPr>
                <w:sz w:val="18"/>
                <w:szCs w:val="18"/>
              </w:rPr>
            </w:pPr>
            <w:r w:rsidRPr="00932D7C">
              <w:rPr>
                <w:sz w:val="18"/>
                <w:szCs w:val="18"/>
              </w:rPr>
              <w:t xml:space="preserve">        290,386.80 </w:t>
            </w:r>
          </w:p>
        </w:tc>
        <w:tc>
          <w:tcPr>
            <w:tcW w:w="1036" w:type="dxa"/>
            <w:tcBorders>
              <w:top w:val="nil"/>
              <w:left w:val="nil"/>
              <w:bottom w:val="single" w:sz="4" w:space="0" w:color="auto"/>
              <w:right w:val="single" w:sz="4" w:space="0" w:color="auto"/>
            </w:tcBorders>
            <w:shd w:val="clear" w:color="auto" w:fill="auto"/>
            <w:noWrap/>
            <w:vAlign w:val="bottom"/>
            <w:hideMark/>
          </w:tcPr>
          <w:p w14:paraId="5463BF2B"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6E622C5D" w14:textId="77777777" w:rsidTr="00694830">
        <w:trPr>
          <w:trHeight w:val="404"/>
        </w:trPr>
        <w:tc>
          <w:tcPr>
            <w:tcW w:w="666" w:type="dxa"/>
            <w:tcBorders>
              <w:top w:val="nil"/>
              <w:left w:val="single" w:sz="4" w:space="0" w:color="auto"/>
              <w:bottom w:val="single" w:sz="4" w:space="0" w:color="auto"/>
              <w:right w:val="single" w:sz="4" w:space="0" w:color="auto"/>
            </w:tcBorders>
            <w:shd w:val="clear" w:color="auto" w:fill="auto"/>
            <w:vAlign w:val="bottom"/>
            <w:hideMark/>
          </w:tcPr>
          <w:p w14:paraId="39AFE756" w14:textId="77777777" w:rsidR="00694830" w:rsidRPr="00932D7C" w:rsidRDefault="00694830" w:rsidP="00932D7C">
            <w:pPr>
              <w:jc w:val="center"/>
              <w:rPr>
                <w:sz w:val="18"/>
                <w:szCs w:val="18"/>
              </w:rPr>
            </w:pPr>
            <w:r w:rsidRPr="00932D7C">
              <w:rPr>
                <w:sz w:val="18"/>
                <w:szCs w:val="18"/>
              </w:rPr>
              <w:t>10.1.4</w:t>
            </w:r>
          </w:p>
        </w:tc>
        <w:tc>
          <w:tcPr>
            <w:tcW w:w="3004" w:type="dxa"/>
            <w:tcBorders>
              <w:top w:val="nil"/>
              <w:left w:val="nil"/>
              <w:bottom w:val="single" w:sz="4" w:space="0" w:color="auto"/>
              <w:right w:val="single" w:sz="4" w:space="0" w:color="auto"/>
            </w:tcBorders>
            <w:shd w:val="clear" w:color="auto" w:fill="auto"/>
            <w:vAlign w:val="bottom"/>
            <w:hideMark/>
          </w:tcPr>
          <w:p w14:paraId="2C4A9F9E" w14:textId="77777777" w:rsidR="00694830" w:rsidRPr="00932D7C" w:rsidRDefault="00694830" w:rsidP="00932D7C">
            <w:pPr>
              <w:rPr>
                <w:sz w:val="18"/>
                <w:szCs w:val="18"/>
              </w:rPr>
            </w:pPr>
            <w:r w:rsidRPr="00932D7C">
              <w:rPr>
                <w:sz w:val="18"/>
                <w:szCs w:val="18"/>
              </w:rPr>
              <w:t xml:space="preserve">Masonry (1:3)                                         </w:t>
            </w:r>
          </w:p>
        </w:tc>
        <w:tc>
          <w:tcPr>
            <w:tcW w:w="572" w:type="dxa"/>
            <w:tcBorders>
              <w:top w:val="nil"/>
              <w:left w:val="nil"/>
              <w:bottom w:val="single" w:sz="4" w:space="0" w:color="auto"/>
              <w:right w:val="single" w:sz="4" w:space="0" w:color="auto"/>
            </w:tcBorders>
            <w:shd w:val="clear" w:color="auto" w:fill="auto"/>
            <w:vAlign w:val="bottom"/>
            <w:hideMark/>
          </w:tcPr>
          <w:p w14:paraId="45DA2DEA" w14:textId="77777777" w:rsidR="00694830" w:rsidRPr="00932D7C" w:rsidRDefault="00694830"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vAlign w:val="bottom"/>
            <w:hideMark/>
          </w:tcPr>
          <w:p w14:paraId="5E2048B7" w14:textId="77777777" w:rsidR="00694830" w:rsidRPr="00932D7C" w:rsidRDefault="00694830" w:rsidP="00932D7C">
            <w:pPr>
              <w:jc w:val="right"/>
              <w:rPr>
                <w:sz w:val="18"/>
                <w:szCs w:val="18"/>
              </w:rPr>
            </w:pPr>
            <w:r w:rsidRPr="00932D7C">
              <w:rPr>
                <w:sz w:val="18"/>
                <w:szCs w:val="18"/>
              </w:rPr>
              <w:t>184</w:t>
            </w:r>
          </w:p>
        </w:tc>
        <w:tc>
          <w:tcPr>
            <w:tcW w:w="461" w:type="dxa"/>
            <w:tcBorders>
              <w:top w:val="nil"/>
              <w:left w:val="nil"/>
              <w:bottom w:val="single" w:sz="4" w:space="0" w:color="auto"/>
              <w:right w:val="single" w:sz="4" w:space="0" w:color="auto"/>
            </w:tcBorders>
            <w:shd w:val="clear" w:color="auto" w:fill="auto"/>
            <w:vAlign w:val="bottom"/>
            <w:hideMark/>
          </w:tcPr>
          <w:p w14:paraId="1792851A" w14:textId="77777777" w:rsidR="00694830" w:rsidRPr="00932D7C" w:rsidRDefault="00694830" w:rsidP="00932D7C">
            <w:pPr>
              <w:jc w:val="right"/>
              <w:rPr>
                <w:sz w:val="18"/>
                <w:szCs w:val="18"/>
              </w:rPr>
            </w:pPr>
            <w:r w:rsidRPr="00932D7C">
              <w:rPr>
                <w:sz w:val="18"/>
                <w:szCs w:val="18"/>
              </w:rPr>
              <w:t>2</w:t>
            </w:r>
          </w:p>
        </w:tc>
        <w:tc>
          <w:tcPr>
            <w:tcW w:w="916" w:type="dxa"/>
            <w:tcBorders>
              <w:top w:val="nil"/>
              <w:left w:val="nil"/>
              <w:bottom w:val="single" w:sz="4" w:space="0" w:color="auto"/>
              <w:right w:val="single" w:sz="4" w:space="0" w:color="auto"/>
            </w:tcBorders>
            <w:shd w:val="clear" w:color="auto" w:fill="auto"/>
            <w:noWrap/>
            <w:vAlign w:val="bottom"/>
            <w:hideMark/>
          </w:tcPr>
          <w:p w14:paraId="6B08EA25" w14:textId="77777777" w:rsidR="00694830" w:rsidRPr="00932D7C" w:rsidRDefault="00694830" w:rsidP="00932D7C">
            <w:pPr>
              <w:jc w:val="right"/>
              <w:rPr>
                <w:sz w:val="18"/>
                <w:szCs w:val="18"/>
              </w:rPr>
            </w:pPr>
            <w:r w:rsidRPr="00932D7C">
              <w:rPr>
                <w:sz w:val="18"/>
                <w:szCs w:val="18"/>
              </w:rPr>
              <w:t>368</w:t>
            </w:r>
          </w:p>
        </w:tc>
        <w:tc>
          <w:tcPr>
            <w:tcW w:w="874" w:type="dxa"/>
            <w:tcBorders>
              <w:top w:val="nil"/>
              <w:left w:val="nil"/>
              <w:bottom w:val="single" w:sz="4" w:space="0" w:color="auto"/>
              <w:right w:val="single" w:sz="4" w:space="0" w:color="auto"/>
            </w:tcBorders>
            <w:shd w:val="clear" w:color="auto" w:fill="auto"/>
            <w:noWrap/>
            <w:vAlign w:val="bottom"/>
            <w:hideMark/>
          </w:tcPr>
          <w:p w14:paraId="500B7405" w14:textId="77777777" w:rsidR="00694830" w:rsidRPr="00932D7C" w:rsidRDefault="00694830" w:rsidP="00932D7C">
            <w:pPr>
              <w:rPr>
                <w:sz w:val="18"/>
                <w:szCs w:val="18"/>
              </w:rPr>
            </w:pPr>
            <w:r w:rsidRPr="00932D7C">
              <w:rPr>
                <w:sz w:val="18"/>
                <w:szCs w:val="18"/>
              </w:rPr>
              <w:t xml:space="preserve">        1,231.80 </w:t>
            </w:r>
          </w:p>
        </w:tc>
        <w:tc>
          <w:tcPr>
            <w:tcW w:w="1161" w:type="dxa"/>
            <w:tcBorders>
              <w:top w:val="nil"/>
              <w:left w:val="nil"/>
              <w:bottom w:val="single" w:sz="4" w:space="0" w:color="auto"/>
              <w:right w:val="single" w:sz="4" w:space="0" w:color="auto"/>
            </w:tcBorders>
            <w:shd w:val="clear" w:color="auto" w:fill="auto"/>
            <w:noWrap/>
            <w:vAlign w:val="bottom"/>
            <w:hideMark/>
          </w:tcPr>
          <w:p w14:paraId="626EB0EA" w14:textId="77777777" w:rsidR="00694830" w:rsidRPr="00932D7C" w:rsidRDefault="00694830" w:rsidP="00932D7C">
            <w:pPr>
              <w:rPr>
                <w:sz w:val="18"/>
                <w:szCs w:val="18"/>
              </w:rPr>
            </w:pPr>
            <w:r w:rsidRPr="00932D7C">
              <w:rPr>
                <w:sz w:val="18"/>
                <w:szCs w:val="18"/>
              </w:rPr>
              <w:t xml:space="preserve">        453,302.40 </w:t>
            </w:r>
          </w:p>
        </w:tc>
        <w:tc>
          <w:tcPr>
            <w:tcW w:w="1036" w:type="dxa"/>
            <w:tcBorders>
              <w:top w:val="nil"/>
              <w:left w:val="nil"/>
              <w:bottom w:val="single" w:sz="4" w:space="0" w:color="auto"/>
              <w:right w:val="single" w:sz="4" w:space="0" w:color="auto"/>
            </w:tcBorders>
            <w:shd w:val="clear" w:color="auto" w:fill="auto"/>
            <w:noWrap/>
            <w:vAlign w:val="bottom"/>
            <w:hideMark/>
          </w:tcPr>
          <w:p w14:paraId="4B85FDB0"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719E4025" w14:textId="77777777" w:rsidTr="00694830">
        <w:trPr>
          <w:trHeight w:val="404"/>
        </w:trPr>
        <w:tc>
          <w:tcPr>
            <w:tcW w:w="666" w:type="dxa"/>
            <w:tcBorders>
              <w:top w:val="nil"/>
              <w:left w:val="single" w:sz="4" w:space="0" w:color="auto"/>
              <w:bottom w:val="single" w:sz="4" w:space="0" w:color="auto"/>
              <w:right w:val="single" w:sz="4" w:space="0" w:color="auto"/>
            </w:tcBorders>
            <w:shd w:val="clear" w:color="auto" w:fill="auto"/>
            <w:vAlign w:val="bottom"/>
            <w:hideMark/>
          </w:tcPr>
          <w:p w14:paraId="474CED69" w14:textId="77777777" w:rsidR="00694830" w:rsidRPr="00932D7C" w:rsidRDefault="00694830" w:rsidP="00932D7C">
            <w:pPr>
              <w:jc w:val="center"/>
              <w:rPr>
                <w:sz w:val="18"/>
                <w:szCs w:val="18"/>
              </w:rPr>
            </w:pPr>
            <w:r w:rsidRPr="00932D7C">
              <w:rPr>
                <w:sz w:val="18"/>
                <w:szCs w:val="18"/>
              </w:rPr>
              <w:t>10.1.5</w:t>
            </w:r>
          </w:p>
        </w:tc>
        <w:tc>
          <w:tcPr>
            <w:tcW w:w="3004" w:type="dxa"/>
            <w:tcBorders>
              <w:top w:val="nil"/>
              <w:left w:val="nil"/>
              <w:bottom w:val="single" w:sz="4" w:space="0" w:color="auto"/>
              <w:right w:val="single" w:sz="4" w:space="0" w:color="auto"/>
            </w:tcBorders>
            <w:shd w:val="clear" w:color="auto" w:fill="auto"/>
            <w:vAlign w:val="bottom"/>
            <w:hideMark/>
          </w:tcPr>
          <w:p w14:paraId="6D3CB846" w14:textId="77777777" w:rsidR="00694830" w:rsidRPr="00932D7C" w:rsidRDefault="00694830" w:rsidP="00932D7C">
            <w:pPr>
              <w:rPr>
                <w:sz w:val="18"/>
                <w:szCs w:val="18"/>
              </w:rPr>
            </w:pPr>
            <w:r w:rsidRPr="00932D7C">
              <w:rPr>
                <w:sz w:val="18"/>
                <w:szCs w:val="18"/>
              </w:rPr>
              <w:t xml:space="preserve">Plastering with double coat (1:3)  </w:t>
            </w:r>
          </w:p>
        </w:tc>
        <w:tc>
          <w:tcPr>
            <w:tcW w:w="572" w:type="dxa"/>
            <w:tcBorders>
              <w:top w:val="nil"/>
              <w:left w:val="nil"/>
              <w:bottom w:val="single" w:sz="4" w:space="0" w:color="auto"/>
              <w:right w:val="single" w:sz="4" w:space="0" w:color="auto"/>
            </w:tcBorders>
            <w:shd w:val="clear" w:color="auto" w:fill="auto"/>
            <w:vAlign w:val="bottom"/>
            <w:hideMark/>
          </w:tcPr>
          <w:p w14:paraId="4D763B2F" w14:textId="77777777" w:rsidR="00694830" w:rsidRPr="00932D7C" w:rsidRDefault="00694830" w:rsidP="00932D7C">
            <w:pPr>
              <w:jc w:val="center"/>
              <w:rPr>
                <w:sz w:val="18"/>
                <w:szCs w:val="18"/>
              </w:rPr>
            </w:pPr>
            <w:r w:rsidRPr="00932D7C">
              <w:rPr>
                <w:sz w:val="18"/>
                <w:szCs w:val="18"/>
              </w:rPr>
              <w:t>m</w:t>
            </w:r>
            <w:r w:rsidRPr="00932D7C">
              <w:rPr>
                <w:sz w:val="18"/>
                <w:szCs w:val="18"/>
                <w:vertAlign w:val="superscript"/>
              </w:rPr>
              <w:t>2</w:t>
            </w:r>
          </w:p>
        </w:tc>
        <w:tc>
          <w:tcPr>
            <w:tcW w:w="816" w:type="dxa"/>
            <w:tcBorders>
              <w:top w:val="nil"/>
              <w:left w:val="nil"/>
              <w:bottom w:val="nil"/>
              <w:right w:val="nil"/>
            </w:tcBorders>
            <w:shd w:val="clear" w:color="auto" w:fill="auto"/>
            <w:noWrap/>
            <w:vAlign w:val="bottom"/>
            <w:hideMark/>
          </w:tcPr>
          <w:p w14:paraId="4BC94753" w14:textId="77777777" w:rsidR="00694830" w:rsidRPr="00932D7C" w:rsidRDefault="00694830" w:rsidP="00932D7C">
            <w:pPr>
              <w:jc w:val="right"/>
              <w:rPr>
                <w:rFonts w:ascii="Calibri" w:hAnsi="Calibri" w:cs="Calibri"/>
                <w:sz w:val="22"/>
                <w:szCs w:val="22"/>
              </w:rPr>
            </w:pPr>
          </w:p>
        </w:tc>
        <w:tc>
          <w:tcPr>
            <w:tcW w:w="461" w:type="dxa"/>
            <w:tcBorders>
              <w:top w:val="nil"/>
              <w:left w:val="single" w:sz="4" w:space="0" w:color="auto"/>
              <w:bottom w:val="single" w:sz="4" w:space="0" w:color="auto"/>
              <w:right w:val="single" w:sz="4" w:space="0" w:color="auto"/>
            </w:tcBorders>
            <w:shd w:val="clear" w:color="auto" w:fill="auto"/>
            <w:hideMark/>
          </w:tcPr>
          <w:p w14:paraId="03C21F69" w14:textId="77777777" w:rsidR="00694830" w:rsidRPr="00932D7C" w:rsidRDefault="00694830" w:rsidP="00932D7C">
            <w:pPr>
              <w:jc w:val="right"/>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vAlign w:val="bottom"/>
            <w:hideMark/>
          </w:tcPr>
          <w:p w14:paraId="493BB3F8" w14:textId="77777777" w:rsidR="00694830" w:rsidRPr="00932D7C" w:rsidRDefault="00694830" w:rsidP="00932D7C">
            <w:pPr>
              <w:jc w:val="right"/>
              <w:rPr>
                <w:sz w:val="18"/>
                <w:szCs w:val="18"/>
              </w:rPr>
            </w:pPr>
            <w:r w:rsidRPr="00932D7C">
              <w:rPr>
                <w:sz w:val="18"/>
                <w:szCs w:val="18"/>
              </w:rPr>
              <w:t>1932</w:t>
            </w:r>
          </w:p>
        </w:tc>
        <w:tc>
          <w:tcPr>
            <w:tcW w:w="874" w:type="dxa"/>
            <w:tcBorders>
              <w:top w:val="nil"/>
              <w:left w:val="nil"/>
              <w:bottom w:val="single" w:sz="4" w:space="0" w:color="auto"/>
              <w:right w:val="single" w:sz="4" w:space="0" w:color="auto"/>
            </w:tcBorders>
            <w:shd w:val="clear" w:color="auto" w:fill="auto"/>
            <w:noWrap/>
            <w:vAlign w:val="bottom"/>
            <w:hideMark/>
          </w:tcPr>
          <w:p w14:paraId="12740D1C" w14:textId="77777777" w:rsidR="00694830" w:rsidRPr="00932D7C" w:rsidRDefault="00694830" w:rsidP="00932D7C">
            <w:pPr>
              <w:rPr>
                <w:sz w:val="18"/>
                <w:szCs w:val="18"/>
              </w:rPr>
            </w:pPr>
            <w:r w:rsidRPr="00932D7C">
              <w:rPr>
                <w:sz w:val="18"/>
                <w:szCs w:val="18"/>
              </w:rPr>
              <w:t xml:space="preserve">           109.32 </w:t>
            </w:r>
          </w:p>
        </w:tc>
        <w:tc>
          <w:tcPr>
            <w:tcW w:w="1161" w:type="dxa"/>
            <w:tcBorders>
              <w:top w:val="nil"/>
              <w:left w:val="nil"/>
              <w:bottom w:val="single" w:sz="4" w:space="0" w:color="auto"/>
              <w:right w:val="single" w:sz="4" w:space="0" w:color="auto"/>
            </w:tcBorders>
            <w:shd w:val="clear" w:color="auto" w:fill="auto"/>
            <w:noWrap/>
            <w:vAlign w:val="bottom"/>
            <w:hideMark/>
          </w:tcPr>
          <w:p w14:paraId="0927A0C0" w14:textId="77777777" w:rsidR="00694830" w:rsidRPr="00932D7C" w:rsidRDefault="00694830" w:rsidP="00932D7C">
            <w:pPr>
              <w:rPr>
                <w:sz w:val="18"/>
                <w:szCs w:val="18"/>
              </w:rPr>
            </w:pPr>
            <w:r w:rsidRPr="00932D7C">
              <w:rPr>
                <w:sz w:val="18"/>
                <w:szCs w:val="18"/>
              </w:rPr>
              <w:t xml:space="preserve">        211,206.24 </w:t>
            </w:r>
          </w:p>
        </w:tc>
        <w:tc>
          <w:tcPr>
            <w:tcW w:w="1036" w:type="dxa"/>
            <w:tcBorders>
              <w:top w:val="nil"/>
              <w:left w:val="nil"/>
              <w:bottom w:val="single" w:sz="4" w:space="0" w:color="auto"/>
              <w:right w:val="single" w:sz="4" w:space="0" w:color="auto"/>
            </w:tcBorders>
            <w:shd w:val="clear" w:color="auto" w:fill="auto"/>
            <w:noWrap/>
            <w:vAlign w:val="bottom"/>
            <w:hideMark/>
          </w:tcPr>
          <w:p w14:paraId="504E945B"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1F6C405D" w14:textId="77777777" w:rsidTr="00BD1A3F">
        <w:trPr>
          <w:trHeight w:val="404"/>
        </w:trPr>
        <w:tc>
          <w:tcPr>
            <w:tcW w:w="666" w:type="dxa"/>
            <w:tcBorders>
              <w:top w:val="nil"/>
              <w:left w:val="single" w:sz="4" w:space="0" w:color="auto"/>
              <w:bottom w:val="single" w:sz="4" w:space="0" w:color="auto"/>
              <w:right w:val="single" w:sz="4" w:space="0" w:color="auto"/>
            </w:tcBorders>
            <w:shd w:val="clear" w:color="auto" w:fill="auto"/>
            <w:vAlign w:val="bottom"/>
            <w:hideMark/>
          </w:tcPr>
          <w:p w14:paraId="5F0FCA85" w14:textId="77777777" w:rsidR="00694830" w:rsidRPr="00932D7C" w:rsidRDefault="00694830" w:rsidP="00932D7C">
            <w:pPr>
              <w:jc w:val="center"/>
              <w:rPr>
                <w:sz w:val="18"/>
                <w:szCs w:val="18"/>
              </w:rPr>
            </w:pPr>
            <w:r w:rsidRPr="00932D7C">
              <w:rPr>
                <w:sz w:val="18"/>
                <w:szCs w:val="18"/>
              </w:rPr>
              <w:t>10.1.6</w:t>
            </w:r>
          </w:p>
        </w:tc>
        <w:tc>
          <w:tcPr>
            <w:tcW w:w="3004" w:type="dxa"/>
            <w:tcBorders>
              <w:top w:val="nil"/>
              <w:left w:val="nil"/>
              <w:bottom w:val="single" w:sz="4" w:space="0" w:color="auto"/>
              <w:right w:val="single" w:sz="4" w:space="0" w:color="auto"/>
            </w:tcBorders>
            <w:shd w:val="clear" w:color="auto" w:fill="auto"/>
            <w:vAlign w:val="bottom"/>
            <w:hideMark/>
          </w:tcPr>
          <w:p w14:paraId="7BD92C8D" w14:textId="77777777" w:rsidR="00694830" w:rsidRPr="00932D7C" w:rsidRDefault="00694830" w:rsidP="00932D7C">
            <w:pPr>
              <w:rPr>
                <w:sz w:val="18"/>
                <w:szCs w:val="18"/>
              </w:rPr>
            </w:pPr>
            <w:r w:rsidRPr="00932D7C">
              <w:rPr>
                <w:sz w:val="18"/>
                <w:szCs w:val="18"/>
              </w:rPr>
              <w:t>Compacted embankment fill</w:t>
            </w:r>
          </w:p>
        </w:tc>
        <w:tc>
          <w:tcPr>
            <w:tcW w:w="572" w:type="dxa"/>
            <w:tcBorders>
              <w:top w:val="nil"/>
              <w:left w:val="nil"/>
              <w:bottom w:val="single" w:sz="4" w:space="0" w:color="auto"/>
              <w:right w:val="single" w:sz="4" w:space="0" w:color="auto"/>
            </w:tcBorders>
            <w:shd w:val="clear" w:color="auto" w:fill="auto"/>
            <w:vAlign w:val="bottom"/>
            <w:hideMark/>
          </w:tcPr>
          <w:p w14:paraId="558F0E10" w14:textId="77777777" w:rsidR="00694830" w:rsidRPr="00932D7C" w:rsidRDefault="00694830"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single" w:sz="4" w:space="0" w:color="auto"/>
              <w:left w:val="nil"/>
              <w:bottom w:val="single" w:sz="4" w:space="0" w:color="auto"/>
              <w:right w:val="single" w:sz="4" w:space="0" w:color="auto"/>
            </w:tcBorders>
            <w:shd w:val="clear" w:color="auto" w:fill="auto"/>
            <w:vAlign w:val="bottom"/>
            <w:hideMark/>
          </w:tcPr>
          <w:p w14:paraId="6C1B6AEE" w14:textId="77777777" w:rsidR="00694830" w:rsidRPr="00932D7C" w:rsidRDefault="00694830" w:rsidP="00932D7C">
            <w:pPr>
              <w:jc w:val="right"/>
              <w:rPr>
                <w:sz w:val="18"/>
                <w:szCs w:val="18"/>
              </w:rPr>
            </w:pPr>
            <w:r w:rsidRPr="00932D7C">
              <w:rPr>
                <w:sz w:val="18"/>
                <w:szCs w:val="18"/>
              </w:rPr>
              <w:t>92</w:t>
            </w:r>
          </w:p>
        </w:tc>
        <w:tc>
          <w:tcPr>
            <w:tcW w:w="461" w:type="dxa"/>
            <w:tcBorders>
              <w:top w:val="nil"/>
              <w:left w:val="nil"/>
              <w:bottom w:val="single" w:sz="4" w:space="0" w:color="auto"/>
              <w:right w:val="single" w:sz="4" w:space="0" w:color="auto"/>
            </w:tcBorders>
            <w:shd w:val="clear" w:color="auto" w:fill="auto"/>
            <w:vAlign w:val="bottom"/>
            <w:hideMark/>
          </w:tcPr>
          <w:p w14:paraId="72E2149C" w14:textId="77777777" w:rsidR="00694830" w:rsidRPr="00932D7C" w:rsidRDefault="00694830" w:rsidP="00932D7C">
            <w:pPr>
              <w:jc w:val="right"/>
              <w:rPr>
                <w:sz w:val="18"/>
                <w:szCs w:val="18"/>
              </w:rPr>
            </w:pPr>
            <w:r w:rsidRPr="00932D7C">
              <w:rPr>
                <w:sz w:val="18"/>
                <w:szCs w:val="18"/>
              </w:rPr>
              <w:t>2</w:t>
            </w:r>
          </w:p>
        </w:tc>
        <w:tc>
          <w:tcPr>
            <w:tcW w:w="916" w:type="dxa"/>
            <w:tcBorders>
              <w:top w:val="nil"/>
              <w:left w:val="nil"/>
              <w:bottom w:val="single" w:sz="4" w:space="0" w:color="auto"/>
              <w:right w:val="single" w:sz="4" w:space="0" w:color="auto"/>
            </w:tcBorders>
            <w:shd w:val="clear" w:color="auto" w:fill="auto"/>
            <w:noWrap/>
            <w:vAlign w:val="bottom"/>
            <w:hideMark/>
          </w:tcPr>
          <w:p w14:paraId="663D9117" w14:textId="77777777" w:rsidR="00694830" w:rsidRPr="00932D7C" w:rsidRDefault="00694830" w:rsidP="00932D7C">
            <w:pPr>
              <w:jc w:val="right"/>
              <w:rPr>
                <w:sz w:val="18"/>
                <w:szCs w:val="18"/>
              </w:rPr>
            </w:pPr>
            <w:r w:rsidRPr="00932D7C">
              <w:rPr>
                <w:sz w:val="18"/>
                <w:szCs w:val="18"/>
              </w:rPr>
              <w:t>184</w:t>
            </w:r>
          </w:p>
        </w:tc>
        <w:tc>
          <w:tcPr>
            <w:tcW w:w="874" w:type="dxa"/>
            <w:tcBorders>
              <w:top w:val="nil"/>
              <w:left w:val="nil"/>
              <w:bottom w:val="single" w:sz="4" w:space="0" w:color="auto"/>
              <w:right w:val="single" w:sz="4" w:space="0" w:color="auto"/>
            </w:tcBorders>
            <w:shd w:val="clear" w:color="auto" w:fill="auto"/>
            <w:noWrap/>
            <w:vAlign w:val="bottom"/>
            <w:hideMark/>
          </w:tcPr>
          <w:p w14:paraId="62F41943" w14:textId="77777777" w:rsidR="00694830" w:rsidRPr="00932D7C" w:rsidRDefault="00694830" w:rsidP="00932D7C">
            <w:pPr>
              <w:rPr>
                <w:sz w:val="18"/>
                <w:szCs w:val="18"/>
              </w:rPr>
            </w:pPr>
            <w:r w:rsidRPr="00932D7C">
              <w:rPr>
                <w:sz w:val="18"/>
                <w:szCs w:val="18"/>
              </w:rPr>
              <w:t xml:space="preserve">             86.45 </w:t>
            </w:r>
          </w:p>
        </w:tc>
        <w:tc>
          <w:tcPr>
            <w:tcW w:w="1161" w:type="dxa"/>
            <w:tcBorders>
              <w:top w:val="nil"/>
              <w:left w:val="nil"/>
              <w:bottom w:val="single" w:sz="4" w:space="0" w:color="auto"/>
              <w:right w:val="single" w:sz="4" w:space="0" w:color="auto"/>
            </w:tcBorders>
            <w:shd w:val="clear" w:color="auto" w:fill="auto"/>
            <w:noWrap/>
            <w:vAlign w:val="bottom"/>
            <w:hideMark/>
          </w:tcPr>
          <w:p w14:paraId="497A0D7C" w14:textId="77777777" w:rsidR="00694830" w:rsidRPr="00932D7C" w:rsidRDefault="00694830" w:rsidP="00932D7C">
            <w:pPr>
              <w:rPr>
                <w:sz w:val="18"/>
                <w:szCs w:val="18"/>
              </w:rPr>
            </w:pPr>
            <w:r w:rsidRPr="00932D7C">
              <w:rPr>
                <w:sz w:val="18"/>
                <w:szCs w:val="18"/>
              </w:rPr>
              <w:t xml:space="preserve">          15,906.80 </w:t>
            </w:r>
          </w:p>
        </w:tc>
        <w:tc>
          <w:tcPr>
            <w:tcW w:w="1036" w:type="dxa"/>
            <w:tcBorders>
              <w:top w:val="nil"/>
              <w:left w:val="nil"/>
              <w:bottom w:val="single" w:sz="4" w:space="0" w:color="auto"/>
              <w:right w:val="single" w:sz="4" w:space="0" w:color="auto"/>
            </w:tcBorders>
            <w:shd w:val="clear" w:color="auto" w:fill="auto"/>
            <w:noWrap/>
            <w:vAlign w:val="bottom"/>
            <w:hideMark/>
          </w:tcPr>
          <w:p w14:paraId="6A642855"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6E0C4877" w14:textId="77777777" w:rsidTr="00694830">
        <w:trPr>
          <w:trHeight w:val="299"/>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6EDF073" w14:textId="77777777" w:rsidR="00694830" w:rsidRPr="00932D7C" w:rsidRDefault="00694830" w:rsidP="00932D7C">
            <w:pPr>
              <w:jc w:val="right"/>
              <w:rPr>
                <w:b/>
                <w:bCs/>
                <w:sz w:val="18"/>
                <w:szCs w:val="18"/>
              </w:rPr>
            </w:pPr>
            <w:r w:rsidRPr="00932D7C">
              <w:rPr>
                <w:b/>
                <w:bCs/>
                <w:sz w:val="18"/>
                <w:szCs w:val="18"/>
              </w:rPr>
              <w:t>10.2</w:t>
            </w:r>
          </w:p>
        </w:tc>
        <w:tc>
          <w:tcPr>
            <w:tcW w:w="3004" w:type="dxa"/>
            <w:tcBorders>
              <w:top w:val="nil"/>
              <w:left w:val="nil"/>
              <w:bottom w:val="single" w:sz="4" w:space="0" w:color="auto"/>
              <w:right w:val="single" w:sz="4" w:space="0" w:color="auto"/>
            </w:tcBorders>
            <w:shd w:val="clear" w:color="auto" w:fill="auto"/>
            <w:noWrap/>
            <w:vAlign w:val="bottom"/>
            <w:hideMark/>
          </w:tcPr>
          <w:p w14:paraId="412E3C40" w14:textId="77777777" w:rsidR="00694830" w:rsidRPr="00932D7C" w:rsidRDefault="00694830" w:rsidP="00932D7C">
            <w:pPr>
              <w:rPr>
                <w:b/>
                <w:bCs/>
                <w:sz w:val="18"/>
                <w:szCs w:val="18"/>
              </w:rPr>
            </w:pPr>
            <w:r w:rsidRPr="00932D7C">
              <w:rPr>
                <w:b/>
                <w:bCs/>
                <w:sz w:val="18"/>
                <w:szCs w:val="18"/>
              </w:rPr>
              <w:t xml:space="preserve">Lined trapezoidal shape of Secondary canal </w:t>
            </w:r>
          </w:p>
        </w:tc>
        <w:tc>
          <w:tcPr>
            <w:tcW w:w="572" w:type="dxa"/>
            <w:tcBorders>
              <w:top w:val="nil"/>
              <w:left w:val="nil"/>
              <w:bottom w:val="single" w:sz="4" w:space="0" w:color="auto"/>
              <w:right w:val="single" w:sz="4" w:space="0" w:color="auto"/>
            </w:tcBorders>
            <w:shd w:val="clear" w:color="auto" w:fill="auto"/>
            <w:noWrap/>
            <w:vAlign w:val="bottom"/>
            <w:hideMark/>
          </w:tcPr>
          <w:p w14:paraId="25CA403D" w14:textId="77777777" w:rsidR="00694830" w:rsidRPr="00932D7C" w:rsidRDefault="00694830" w:rsidP="00932D7C">
            <w:pPr>
              <w:rPr>
                <w:sz w:val="18"/>
                <w:szCs w:val="18"/>
              </w:rPr>
            </w:pPr>
            <w:r w:rsidRPr="00932D7C">
              <w:rPr>
                <w:sz w:val="18"/>
                <w:szCs w:val="18"/>
              </w:rPr>
              <w:t> </w:t>
            </w:r>
          </w:p>
        </w:tc>
        <w:tc>
          <w:tcPr>
            <w:tcW w:w="816" w:type="dxa"/>
            <w:tcBorders>
              <w:top w:val="nil"/>
              <w:left w:val="nil"/>
              <w:bottom w:val="single" w:sz="4" w:space="0" w:color="auto"/>
              <w:right w:val="single" w:sz="4" w:space="0" w:color="auto"/>
            </w:tcBorders>
            <w:shd w:val="clear" w:color="auto" w:fill="auto"/>
            <w:noWrap/>
            <w:vAlign w:val="bottom"/>
            <w:hideMark/>
          </w:tcPr>
          <w:p w14:paraId="5B0F2798" w14:textId="77777777" w:rsidR="00694830" w:rsidRPr="00932D7C" w:rsidRDefault="00694830" w:rsidP="00932D7C">
            <w:pPr>
              <w:jc w:val="right"/>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6F6EDE56" w14:textId="77777777" w:rsidR="00694830" w:rsidRPr="00932D7C" w:rsidRDefault="00694830" w:rsidP="00932D7C">
            <w:pPr>
              <w:jc w:val="right"/>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0B548D92" w14:textId="77777777" w:rsidR="00694830" w:rsidRPr="00932D7C" w:rsidRDefault="00694830" w:rsidP="00932D7C">
            <w:pPr>
              <w:rPr>
                <w:sz w:val="18"/>
                <w:szCs w:val="18"/>
              </w:rPr>
            </w:pPr>
            <w:r w:rsidRPr="00932D7C">
              <w:rPr>
                <w:sz w:val="18"/>
                <w:szCs w:val="18"/>
              </w:rPr>
              <w:t> </w:t>
            </w:r>
          </w:p>
        </w:tc>
        <w:tc>
          <w:tcPr>
            <w:tcW w:w="874" w:type="dxa"/>
            <w:tcBorders>
              <w:top w:val="nil"/>
              <w:left w:val="nil"/>
              <w:bottom w:val="single" w:sz="4" w:space="0" w:color="auto"/>
              <w:right w:val="single" w:sz="4" w:space="0" w:color="auto"/>
            </w:tcBorders>
            <w:shd w:val="clear" w:color="auto" w:fill="auto"/>
            <w:noWrap/>
            <w:vAlign w:val="bottom"/>
            <w:hideMark/>
          </w:tcPr>
          <w:p w14:paraId="45C7C51F" w14:textId="77777777" w:rsidR="00694830" w:rsidRPr="00932D7C" w:rsidRDefault="00694830" w:rsidP="00932D7C">
            <w:pPr>
              <w:rPr>
                <w:sz w:val="18"/>
                <w:szCs w:val="18"/>
              </w:rPr>
            </w:pPr>
            <w:r w:rsidRPr="00932D7C">
              <w:rPr>
                <w:sz w:val="18"/>
                <w:szCs w:val="18"/>
              </w:rPr>
              <w:t> </w:t>
            </w:r>
          </w:p>
        </w:tc>
        <w:tc>
          <w:tcPr>
            <w:tcW w:w="1161" w:type="dxa"/>
            <w:tcBorders>
              <w:top w:val="nil"/>
              <w:left w:val="nil"/>
              <w:bottom w:val="single" w:sz="4" w:space="0" w:color="auto"/>
              <w:right w:val="single" w:sz="4" w:space="0" w:color="auto"/>
            </w:tcBorders>
            <w:shd w:val="clear" w:color="auto" w:fill="auto"/>
            <w:noWrap/>
            <w:vAlign w:val="bottom"/>
            <w:hideMark/>
          </w:tcPr>
          <w:p w14:paraId="1BE2211D" w14:textId="77777777" w:rsidR="00694830" w:rsidRPr="00932D7C" w:rsidRDefault="00694830" w:rsidP="00932D7C">
            <w:pPr>
              <w:rPr>
                <w:sz w:val="18"/>
                <w:szCs w:val="18"/>
              </w:rPr>
            </w:pPr>
            <w:r w:rsidRPr="00932D7C">
              <w:rPr>
                <w:sz w:val="18"/>
                <w:szCs w:val="18"/>
              </w:rPr>
              <w:t> </w:t>
            </w:r>
          </w:p>
        </w:tc>
        <w:tc>
          <w:tcPr>
            <w:tcW w:w="1036" w:type="dxa"/>
            <w:tcBorders>
              <w:top w:val="nil"/>
              <w:left w:val="nil"/>
              <w:bottom w:val="single" w:sz="4" w:space="0" w:color="auto"/>
              <w:right w:val="single" w:sz="4" w:space="0" w:color="auto"/>
            </w:tcBorders>
            <w:shd w:val="clear" w:color="auto" w:fill="auto"/>
            <w:noWrap/>
            <w:vAlign w:val="bottom"/>
            <w:hideMark/>
          </w:tcPr>
          <w:p w14:paraId="4D1D09C2"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7348FFA9" w14:textId="77777777" w:rsidTr="00694830">
        <w:trPr>
          <w:trHeight w:val="299"/>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844FA22" w14:textId="77777777" w:rsidR="00694830" w:rsidRPr="00932D7C" w:rsidRDefault="00694830" w:rsidP="00932D7C">
            <w:pPr>
              <w:jc w:val="right"/>
              <w:rPr>
                <w:sz w:val="18"/>
                <w:szCs w:val="18"/>
              </w:rPr>
            </w:pPr>
            <w:r w:rsidRPr="00932D7C">
              <w:rPr>
                <w:sz w:val="18"/>
                <w:szCs w:val="18"/>
              </w:rPr>
              <w:t>10.2.1</w:t>
            </w:r>
          </w:p>
        </w:tc>
        <w:tc>
          <w:tcPr>
            <w:tcW w:w="3004" w:type="dxa"/>
            <w:tcBorders>
              <w:top w:val="nil"/>
              <w:left w:val="nil"/>
              <w:bottom w:val="single" w:sz="4" w:space="0" w:color="auto"/>
              <w:right w:val="single" w:sz="4" w:space="0" w:color="auto"/>
            </w:tcBorders>
            <w:shd w:val="clear" w:color="auto" w:fill="auto"/>
            <w:vAlign w:val="bottom"/>
            <w:hideMark/>
          </w:tcPr>
          <w:p w14:paraId="393CE2C3" w14:textId="77777777" w:rsidR="00694830" w:rsidRPr="00932D7C" w:rsidRDefault="00694830" w:rsidP="00932D7C">
            <w:pPr>
              <w:rPr>
                <w:sz w:val="18"/>
                <w:szCs w:val="18"/>
              </w:rPr>
            </w:pPr>
            <w:r w:rsidRPr="00932D7C">
              <w:rPr>
                <w:sz w:val="18"/>
                <w:szCs w:val="18"/>
              </w:rPr>
              <w:t xml:space="preserve">Excavation                       </w:t>
            </w:r>
          </w:p>
        </w:tc>
        <w:tc>
          <w:tcPr>
            <w:tcW w:w="572" w:type="dxa"/>
            <w:tcBorders>
              <w:top w:val="nil"/>
              <w:left w:val="nil"/>
              <w:bottom w:val="single" w:sz="4" w:space="0" w:color="auto"/>
              <w:right w:val="single" w:sz="4" w:space="0" w:color="auto"/>
            </w:tcBorders>
            <w:shd w:val="clear" w:color="auto" w:fill="auto"/>
            <w:vAlign w:val="bottom"/>
            <w:hideMark/>
          </w:tcPr>
          <w:p w14:paraId="6FD428B4" w14:textId="77777777" w:rsidR="00694830" w:rsidRPr="00932D7C" w:rsidRDefault="00694830"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392A87BD" w14:textId="77777777" w:rsidR="00694830" w:rsidRPr="00932D7C" w:rsidRDefault="00694830" w:rsidP="00932D7C">
            <w:pPr>
              <w:jc w:val="right"/>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2FA62B5D" w14:textId="77777777" w:rsidR="00694830" w:rsidRPr="00932D7C" w:rsidRDefault="00694830" w:rsidP="00932D7C">
            <w:pPr>
              <w:jc w:val="right"/>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14DA5020" w14:textId="77777777" w:rsidR="00694830" w:rsidRPr="00932D7C" w:rsidRDefault="00694830" w:rsidP="00932D7C">
            <w:pPr>
              <w:jc w:val="right"/>
              <w:rPr>
                <w:sz w:val="18"/>
                <w:szCs w:val="18"/>
              </w:rPr>
            </w:pPr>
            <w:r w:rsidRPr="00932D7C">
              <w:rPr>
                <w:sz w:val="18"/>
                <w:szCs w:val="18"/>
              </w:rPr>
              <w:t>470</w:t>
            </w:r>
          </w:p>
        </w:tc>
        <w:tc>
          <w:tcPr>
            <w:tcW w:w="874" w:type="dxa"/>
            <w:tcBorders>
              <w:top w:val="nil"/>
              <w:left w:val="nil"/>
              <w:bottom w:val="single" w:sz="4" w:space="0" w:color="auto"/>
              <w:right w:val="single" w:sz="4" w:space="0" w:color="auto"/>
            </w:tcBorders>
            <w:shd w:val="clear" w:color="auto" w:fill="auto"/>
            <w:noWrap/>
            <w:vAlign w:val="bottom"/>
            <w:hideMark/>
          </w:tcPr>
          <w:p w14:paraId="16409E17" w14:textId="77777777" w:rsidR="00694830" w:rsidRPr="00932D7C" w:rsidRDefault="00694830" w:rsidP="00932D7C">
            <w:pPr>
              <w:rPr>
                <w:sz w:val="18"/>
                <w:szCs w:val="18"/>
              </w:rPr>
            </w:pPr>
            <w:r w:rsidRPr="00932D7C">
              <w:rPr>
                <w:sz w:val="18"/>
                <w:szCs w:val="18"/>
              </w:rPr>
              <w:t xml:space="preserve">           100.10 </w:t>
            </w:r>
          </w:p>
        </w:tc>
        <w:tc>
          <w:tcPr>
            <w:tcW w:w="1161" w:type="dxa"/>
            <w:tcBorders>
              <w:top w:val="nil"/>
              <w:left w:val="nil"/>
              <w:bottom w:val="single" w:sz="4" w:space="0" w:color="auto"/>
              <w:right w:val="single" w:sz="4" w:space="0" w:color="auto"/>
            </w:tcBorders>
            <w:shd w:val="clear" w:color="auto" w:fill="auto"/>
            <w:noWrap/>
            <w:vAlign w:val="bottom"/>
            <w:hideMark/>
          </w:tcPr>
          <w:p w14:paraId="47FD9040" w14:textId="77777777" w:rsidR="00694830" w:rsidRPr="00932D7C" w:rsidRDefault="00694830" w:rsidP="00932D7C">
            <w:pPr>
              <w:rPr>
                <w:sz w:val="18"/>
                <w:szCs w:val="18"/>
              </w:rPr>
            </w:pPr>
            <w:r w:rsidRPr="00932D7C">
              <w:rPr>
                <w:sz w:val="18"/>
                <w:szCs w:val="18"/>
              </w:rPr>
              <w:t xml:space="preserve">          47,047.00 </w:t>
            </w:r>
          </w:p>
        </w:tc>
        <w:tc>
          <w:tcPr>
            <w:tcW w:w="1036" w:type="dxa"/>
            <w:tcBorders>
              <w:top w:val="nil"/>
              <w:left w:val="nil"/>
              <w:bottom w:val="single" w:sz="4" w:space="0" w:color="auto"/>
              <w:right w:val="single" w:sz="4" w:space="0" w:color="auto"/>
            </w:tcBorders>
            <w:shd w:val="clear" w:color="auto" w:fill="auto"/>
            <w:noWrap/>
            <w:vAlign w:val="bottom"/>
            <w:hideMark/>
          </w:tcPr>
          <w:p w14:paraId="6593D46B"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04C05A55" w14:textId="77777777" w:rsidTr="00694830">
        <w:trPr>
          <w:trHeight w:val="299"/>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284DAB9" w14:textId="77777777" w:rsidR="00694830" w:rsidRPr="00932D7C" w:rsidRDefault="00694830" w:rsidP="00932D7C">
            <w:pPr>
              <w:jc w:val="right"/>
              <w:rPr>
                <w:sz w:val="18"/>
                <w:szCs w:val="18"/>
              </w:rPr>
            </w:pPr>
            <w:r w:rsidRPr="00932D7C">
              <w:rPr>
                <w:sz w:val="18"/>
                <w:szCs w:val="18"/>
              </w:rPr>
              <w:t>10.2.2</w:t>
            </w:r>
          </w:p>
        </w:tc>
        <w:tc>
          <w:tcPr>
            <w:tcW w:w="3004" w:type="dxa"/>
            <w:tcBorders>
              <w:top w:val="nil"/>
              <w:left w:val="nil"/>
              <w:bottom w:val="single" w:sz="4" w:space="0" w:color="auto"/>
              <w:right w:val="single" w:sz="4" w:space="0" w:color="auto"/>
            </w:tcBorders>
            <w:shd w:val="clear" w:color="auto" w:fill="auto"/>
            <w:vAlign w:val="bottom"/>
            <w:hideMark/>
          </w:tcPr>
          <w:p w14:paraId="4DC7CD70" w14:textId="77777777" w:rsidR="00694830" w:rsidRPr="00932D7C" w:rsidRDefault="00694830" w:rsidP="00932D7C">
            <w:pPr>
              <w:rPr>
                <w:sz w:val="18"/>
                <w:szCs w:val="18"/>
              </w:rPr>
            </w:pPr>
            <w:r w:rsidRPr="00932D7C">
              <w:rPr>
                <w:sz w:val="18"/>
                <w:szCs w:val="18"/>
              </w:rPr>
              <w:t>20cm Dry Hard coring</w:t>
            </w:r>
          </w:p>
        </w:tc>
        <w:tc>
          <w:tcPr>
            <w:tcW w:w="572" w:type="dxa"/>
            <w:tcBorders>
              <w:top w:val="nil"/>
              <w:left w:val="nil"/>
              <w:bottom w:val="single" w:sz="4" w:space="0" w:color="auto"/>
              <w:right w:val="single" w:sz="4" w:space="0" w:color="auto"/>
            </w:tcBorders>
            <w:shd w:val="clear" w:color="auto" w:fill="auto"/>
            <w:vAlign w:val="bottom"/>
            <w:hideMark/>
          </w:tcPr>
          <w:p w14:paraId="0521208D" w14:textId="77777777" w:rsidR="00694830" w:rsidRPr="00932D7C" w:rsidRDefault="00694830"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62EA730C" w14:textId="77777777" w:rsidR="00694830" w:rsidRPr="00932D7C" w:rsidRDefault="00694830" w:rsidP="00932D7C">
            <w:pPr>
              <w:jc w:val="right"/>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574C8B8B" w14:textId="77777777" w:rsidR="00694830" w:rsidRPr="00932D7C" w:rsidRDefault="00694830" w:rsidP="00932D7C">
            <w:pPr>
              <w:jc w:val="right"/>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2E923AD3" w14:textId="77777777" w:rsidR="00694830" w:rsidRPr="00932D7C" w:rsidRDefault="00694830" w:rsidP="00932D7C">
            <w:pPr>
              <w:jc w:val="right"/>
              <w:rPr>
                <w:sz w:val="18"/>
                <w:szCs w:val="18"/>
              </w:rPr>
            </w:pPr>
            <w:r w:rsidRPr="00932D7C">
              <w:rPr>
                <w:sz w:val="18"/>
                <w:szCs w:val="18"/>
              </w:rPr>
              <w:t>150</w:t>
            </w:r>
          </w:p>
        </w:tc>
        <w:tc>
          <w:tcPr>
            <w:tcW w:w="874" w:type="dxa"/>
            <w:tcBorders>
              <w:top w:val="nil"/>
              <w:left w:val="nil"/>
              <w:bottom w:val="single" w:sz="4" w:space="0" w:color="auto"/>
              <w:right w:val="single" w:sz="4" w:space="0" w:color="auto"/>
            </w:tcBorders>
            <w:shd w:val="clear" w:color="auto" w:fill="auto"/>
            <w:noWrap/>
            <w:vAlign w:val="bottom"/>
            <w:hideMark/>
          </w:tcPr>
          <w:p w14:paraId="3AE776A3" w14:textId="77777777" w:rsidR="00694830" w:rsidRPr="00932D7C" w:rsidRDefault="00694830" w:rsidP="00932D7C">
            <w:pPr>
              <w:rPr>
                <w:sz w:val="18"/>
                <w:szCs w:val="18"/>
              </w:rPr>
            </w:pPr>
            <w:r w:rsidRPr="00932D7C">
              <w:rPr>
                <w:sz w:val="18"/>
                <w:szCs w:val="18"/>
              </w:rPr>
              <w:t xml:space="preserve">           509.50 </w:t>
            </w:r>
          </w:p>
        </w:tc>
        <w:tc>
          <w:tcPr>
            <w:tcW w:w="1161" w:type="dxa"/>
            <w:tcBorders>
              <w:top w:val="nil"/>
              <w:left w:val="nil"/>
              <w:bottom w:val="single" w:sz="4" w:space="0" w:color="auto"/>
              <w:right w:val="single" w:sz="4" w:space="0" w:color="auto"/>
            </w:tcBorders>
            <w:shd w:val="clear" w:color="auto" w:fill="auto"/>
            <w:noWrap/>
            <w:vAlign w:val="bottom"/>
            <w:hideMark/>
          </w:tcPr>
          <w:p w14:paraId="5CBF17B7" w14:textId="77777777" w:rsidR="00694830" w:rsidRPr="00932D7C" w:rsidRDefault="00694830" w:rsidP="00932D7C">
            <w:pPr>
              <w:rPr>
                <w:sz w:val="18"/>
                <w:szCs w:val="18"/>
              </w:rPr>
            </w:pPr>
            <w:r w:rsidRPr="00932D7C">
              <w:rPr>
                <w:sz w:val="18"/>
                <w:szCs w:val="18"/>
              </w:rPr>
              <w:t xml:space="preserve">          76,425.00 </w:t>
            </w:r>
          </w:p>
        </w:tc>
        <w:tc>
          <w:tcPr>
            <w:tcW w:w="1036" w:type="dxa"/>
            <w:tcBorders>
              <w:top w:val="nil"/>
              <w:left w:val="nil"/>
              <w:bottom w:val="single" w:sz="4" w:space="0" w:color="auto"/>
              <w:right w:val="single" w:sz="4" w:space="0" w:color="auto"/>
            </w:tcBorders>
            <w:shd w:val="clear" w:color="auto" w:fill="auto"/>
            <w:noWrap/>
            <w:vAlign w:val="bottom"/>
            <w:hideMark/>
          </w:tcPr>
          <w:p w14:paraId="29FDB2C8"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2F1AA009" w14:textId="77777777" w:rsidTr="00694830">
        <w:trPr>
          <w:trHeight w:val="299"/>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25620C8" w14:textId="77777777" w:rsidR="00694830" w:rsidRPr="00932D7C" w:rsidRDefault="00694830" w:rsidP="00932D7C">
            <w:pPr>
              <w:jc w:val="right"/>
              <w:rPr>
                <w:sz w:val="18"/>
                <w:szCs w:val="18"/>
              </w:rPr>
            </w:pPr>
            <w:r w:rsidRPr="00932D7C">
              <w:rPr>
                <w:sz w:val="18"/>
                <w:szCs w:val="18"/>
              </w:rPr>
              <w:t>10.2.3</w:t>
            </w:r>
          </w:p>
        </w:tc>
        <w:tc>
          <w:tcPr>
            <w:tcW w:w="3004" w:type="dxa"/>
            <w:tcBorders>
              <w:top w:val="nil"/>
              <w:left w:val="nil"/>
              <w:bottom w:val="single" w:sz="4" w:space="0" w:color="auto"/>
              <w:right w:val="single" w:sz="4" w:space="0" w:color="auto"/>
            </w:tcBorders>
            <w:shd w:val="clear" w:color="auto" w:fill="auto"/>
            <w:vAlign w:val="bottom"/>
            <w:hideMark/>
          </w:tcPr>
          <w:p w14:paraId="1D347173" w14:textId="77777777" w:rsidR="00694830" w:rsidRPr="00932D7C" w:rsidRDefault="00694830" w:rsidP="00932D7C">
            <w:pPr>
              <w:rPr>
                <w:sz w:val="18"/>
                <w:szCs w:val="18"/>
              </w:rPr>
            </w:pPr>
            <w:r w:rsidRPr="00932D7C">
              <w:rPr>
                <w:sz w:val="18"/>
                <w:szCs w:val="18"/>
              </w:rPr>
              <w:t>10cm Lean concrete (1:2:4)</w:t>
            </w:r>
          </w:p>
        </w:tc>
        <w:tc>
          <w:tcPr>
            <w:tcW w:w="572" w:type="dxa"/>
            <w:tcBorders>
              <w:top w:val="nil"/>
              <w:left w:val="nil"/>
              <w:bottom w:val="single" w:sz="4" w:space="0" w:color="auto"/>
              <w:right w:val="single" w:sz="4" w:space="0" w:color="auto"/>
            </w:tcBorders>
            <w:shd w:val="clear" w:color="auto" w:fill="auto"/>
            <w:vAlign w:val="bottom"/>
            <w:hideMark/>
          </w:tcPr>
          <w:p w14:paraId="7FF1059E" w14:textId="77777777" w:rsidR="00694830" w:rsidRPr="00932D7C" w:rsidRDefault="00694830"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5C716B1E" w14:textId="77777777" w:rsidR="00694830" w:rsidRPr="00932D7C" w:rsidRDefault="00694830" w:rsidP="00932D7C">
            <w:pPr>
              <w:jc w:val="right"/>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06274D52" w14:textId="77777777" w:rsidR="00694830" w:rsidRPr="00932D7C" w:rsidRDefault="00694830" w:rsidP="00932D7C">
            <w:pPr>
              <w:jc w:val="right"/>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2CCDFA16" w14:textId="77777777" w:rsidR="00694830" w:rsidRPr="00932D7C" w:rsidRDefault="00694830" w:rsidP="00932D7C">
            <w:pPr>
              <w:jc w:val="right"/>
              <w:rPr>
                <w:sz w:val="18"/>
                <w:szCs w:val="18"/>
              </w:rPr>
            </w:pPr>
            <w:r w:rsidRPr="00932D7C">
              <w:rPr>
                <w:sz w:val="18"/>
                <w:szCs w:val="18"/>
              </w:rPr>
              <w:t>75</w:t>
            </w:r>
          </w:p>
        </w:tc>
        <w:tc>
          <w:tcPr>
            <w:tcW w:w="874" w:type="dxa"/>
            <w:tcBorders>
              <w:top w:val="nil"/>
              <w:left w:val="nil"/>
              <w:bottom w:val="single" w:sz="4" w:space="0" w:color="auto"/>
              <w:right w:val="single" w:sz="4" w:space="0" w:color="auto"/>
            </w:tcBorders>
            <w:shd w:val="clear" w:color="auto" w:fill="auto"/>
            <w:noWrap/>
            <w:vAlign w:val="bottom"/>
            <w:hideMark/>
          </w:tcPr>
          <w:p w14:paraId="74FFF9C7" w14:textId="77777777" w:rsidR="00694830" w:rsidRPr="00932D7C" w:rsidRDefault="00694830" w:rsidP="00932D7C">
            <w:pPr>
              <w:rPr>
                <w:sz w:val="18"/>
                <w:szCs w:val="18"/>
              </w:rPr>
            </w:pPr>
            <w:r w:rsidRPr="00932D7C">
              <w:rPr>
                <w:sz w:val="18"/>
                <w:szCs w:val="18"/>
              </w:rPr>
              <w:t xml:space="preserve">        2,639.88 </w:t>
            </w:r>
          </w:p>
        </w:tc>
        <w:tc>
          <w:tcPr>
            <w:tcW w:w="1161" w:type="dxa"/>
            <w:tcBorders>
              <w:top w:val="nil"/>
              <w:left w:val="nil"/>
              <w:bottom w:val="single" w:sz="4" w:space="0" w:color="auto"/>
              <w:right w:val="single" w:sz="4" w:space="0" w:color="auto"/>
            </w:tcBorders>
            <w:shd w:val="clear" w:color="auto" w:fill="auto"/>
            <w:noWrap/>
            <w:vAlign w:val="bottom"/>
            <w:hideMark/>
          </w:tcPr>
          <w:p w14:paraId="1B1E34B1" w14:textId="77777777" w:rsidR="00694830" w:rsidRPr="00932D7C" w:rsidRDefault="00694830" w:rsidP="00932D7C">
            <w:pPr>
              <w:rPr>
                <w:sz w:val="18"/>
                <w:szCs w:val="18"/>
              </w:rPr>
            </w:pPr>
            <w:r w:rsidRPr="00932D7C">
              <w:rPr>
                <w:sz w:val="18"/>
                <w:szCs w:val="18"/>
              </w:rPr>
              <w:t xml:space="preserve">        197,991.00 </w:t>
            </w:r>
          </w:p>
        </w:tc>
        <w:tc>
          <w:tcPr>
            <w:tcW w:w="1036" w:type="dxa"/>
            <w:tcBorders>
              <w:top w:val="nil"/>
              <w:left w:val="nil"/>
              <w:bottom w:val="single" w:sz="4" w:space="0" w:color="auto"/>
              <w:right w:val="single" w:sz="4" w:space="0" w:color="auto"/>
            </w:tcBorders>
            <w:shd w:val="clear" w:color="auto" w:fill="auto"/>
            <w:noWrap/>
            <w:vAlign w:val="bottom"/>
            <w:hideMark/>
          </w:tcPr>
          <w:p w14:paraId="70D82544"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5891DD16" w14:textId="77777777" w:rsidTr="00694830">
        <w:trPr>
          <w:trHeight w:val="299"/>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B7A3656" w14:textId="77777777" w:rsidR="00694830" w:rsidRPr="00932D7C" w:rsidRDefault="00694830" w:rsidP="00932D7C">
            <w:pPr>
              <w:jc w:val="right"/>
              <w:rPr>
                <w:sz w:val="18"/>
                <w:szCs w:val="18"/>
              </w:rPr>
            </w:pPr>
            <w:r w:rsidRPr="00932D7C">
              <w:rPr>
                <w:sz w:val="18"/>
                <w:szCs w:val="18"/>
              </w:rPr>
              <w:t>10.2.4</w:t>
            </w:r>
          </w:p>
        </w:tc>
        <w:tc>
          <w:tcPr>
            <w:tcW w:w="3004" w:type="dxa"/>
            <w:tcBorders>
              <w:top w:val="nil"/>
              <w:left w:val="nil"/>
              <w:bottom w:val="single" w:sz="4" w:space="0" w:color="auto"/>
              <w:right w:val="single" w:sz="4" w:space="0" w:color="auto"/>
            </w:tcBorders>
            <w:shd w:val="clear" w:color="auto" w:fill="auto"/>
            <w:vAlign w:val="bottom"/>
            <w:hideMark/>
          </w:tcPr>
          <w:p w14:paraId="0A835C82" w14:textId="77777777" w:rsidR="00694830" w:rsidRPr="00932D7C" w:rsidRDefault="00694830" w:rsidP="00932D7C">
            <w:pPr>
              <w:rPr>
                <w:sz w:val="18"/>
                <w:szCs w:val="18"/>
              </w:rPr>
            </w:pPr>
            <w:r w:rsidRPr="00932D7C">
              <w:rPr>
                <w:sz w:val="18"/>
                <w:szCs w:val="18"/>
              </w:rPr>
              <w:t xml:space="preserve">Masonry (1:3)                                         </w:t>
            </w:r>
          </w:p>
        </w:tc>
        <w:tc>
          <w:tcPr>
            <w:tcW w:w="572" w:type="dxa"/>
            <w:tcBorders>
              <w:top w:val="nil"/>
              <w:left w:val="nil"/>
              <w:bottom w:val="single" w:sz="4" w:space="0" w:color="auto"/>
              <w:right w:val="single" w:sz="4" w:space="0" w:color="auto"/>
            </w:tcBorders>
            <w:shd w:val="clear" w:color="auto" w:fill="auto"/>
            <w:vAlign w:val="bottom"/>
            <w:hideMark/>
          </w:tcPr>
          <w:p w14:paraId="6C80A3D7" w14:textId="77777777" w:rsidR="00694830" w:rsidRPr="00932D7C" w:rsidRDefault="00694830"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1E1A6D49" w14:textId="77777777" w:rsidR="00694830" w:rsidRPr="00932D7C" w:rsidRDefault="00694830" w:rsidP="00932D7C">
            <w:pPr>
              <w:jc w:val="right"/>
              <w:rPr>
                <w:sz w:val="18"/>
                <w:szCs w:val="18"/>
              </w:rPr>
            </w:pPr>
            <w:r w:rsidRPr="00932D7C">
              <w:rPr>
                <w:sz w:val="18"/>
                <w:szCs w:val="18"/>
              </w:rPr>
              <w:t>141</w:t>
            </w:r>
          </w:p>
        </w:tc>
        <w:tc>
          <w:tcPr>
            <w:tcW w:w="461" w:type="dxa"/>
            <w:tcBorders>
              <w:top w:val="nil"/>
              <w:left w:val="nil"/>
              <w:bottom w:val="single" w:sz="4" w:space="0" w:color="auto"/>
              <w:right w:val="single" w:sz="4" w:space="0" w:color="auto"/>
            </w:tcBorders>
            <w:shd w:val="clear" w:color="auto" w:fill="auto"/>
            <w:noWrap/>
            <w:vAlign w:val="bottom"/>
            <w:hideMark/>
          </w:tcPr>
          <w:p w14:paraId="76DF5EDC" w14:textId="77777777" w:rsidR="00694830" w:rsidRPr="00932D7C" w:rsidRDefault="00694830" w:rsidP="00932D7C">
            <w:pPr>
              <w:jc w:val="right"/>
              <w:rPr>
                <w:sz w:val="18"/>
                <w:szCs w:val="18"/>
              </w:rPr>
            </w:pPr>
            <w:r w:rsidRPr="00932D7C">
              <w:rPr>
                <w:sz w:val="18"/>
                <w:szCs w:val="18"/>
              </w:rPr>
              <w:t>2</w:t>
            </w:r>
          </w:p>
        </w:tc>
        <w:tc>
          <w:tcPr>
            <w:tcW w:w="916" w:type="dxa"/>
            <w:tcBorders>
              <w:top w:val="nil"/>
              <w:left w:val="nil"/>
              <w:bottom w:val="single" w:sz="4" w:space="0" w:color="auto"/>
              <w:right w:val="single" w:sz="4" w:space="0" w:color="auto"/>
            </w:tcBorders>
            <w:shd w:val="clear" w:color="auto" w:fill="auto"/>
            <w:noWrap/>
            <w:vAlign w:val="bottom"/>
            <w:hideMark/>
          </w:tcPr>
          <w:p w14:paraId="724719DA" w14:textId="77777777" w:rsidR="00694830" w:rsidRPr="00932D7C" w:rsidRDefault="00694830" w:rsidP="00932D7C">
            <w:pPr>
              <w:jc w:val="right"/>
              <w:rPr>
                <w:sz w:val="18"/>
                <w:szCs w:val="18"/>
              </w:rPr>
            </w:pPr>
            <w:r w:rsidRPr="00932D7C">
              <w:rPr>
                <w:sz w:val="18"/>
                <w:szCs w:val="18"/>
              </w:rPr>
              <w:t>282</w:t>
            </w:r>
          </w:p>
        </w:tc>
        <w:tc>
          <w:tcPr>
            <w:tcW w:w="874" w:type="dxa"/>
            <w:tcBorders>
              <w:top w:val="nil"/>
              <w:left w:val="nil"/>
              <w:bottom w:val="single" w:sz="4" w:space="0" w:color="auto"/>
              <w:right w:val="single" w:sz="4" w:space="0" w:color="auto"/>
            </w:tcBorders>
            <w:shd w:val="clear" w:color="auto" w:fill="auto"/>
            <w:noWrap/>
            <w:vAlign w:val="bottom"/>
            <w:hideMark/>
          </w:tcPr>
          <w:p w14:paraId="2CB7AAD2" w14:textId="77777777" w:rsidR="00694830" w:rsidRPr="00932D7C" w:rsidRDefault="00694830" w:rsidP="00932D7C">
            <w:pPr>
              <w:rPr>
                <w:sz w:val="18"/>
                <w:szCs w:val="18"/>
              </w:rPr>
            </w:pPr>
            <w:r w:rsidRPr="00932D7C">
              <w:rPr>
                <w:sz w:val="18"/>
                <w:szCs w:val="18"/>
              </w:rPr>
              <w:t xml:space="preserve">        1,231.80 </w:t>
            </w:r>
          </w:p>
        </w:tc>
        <w:tc>
          <w:tcPr>
            <w:tcW w:w="1161" w:type="dxa"/>
            <w:tcBorders>
              <w:top w:val="nil"/>
              <w:left w:val="nil"/>
              <w:bottom w:val="single" w:sz="4" w:space="0" w:color="auto"/>
              <w:right w:val="single" w:sz="4" w:space="0" w:color="auto"/>
            </w:tcBorders>
            <w:shd w:val="clear" w:color="auto" w:fill="auto"/>
            <w:noWrap/>
            <w:vAlign w:val="bottom"/>
            <w:hideMark/>
          </w:tcPr>
          <w:p w14:paraId="1D21000D" w14:textId="77777777" w:rsidR="00694830" w:rsidRPr="00932D7C" w:rsidRDefault="00694830" w:rsidP="00932D7C">
            <w:pPr>
              <w:rPr>
                <w:sz w:val="18"/>
                <w:szCs w:val="18"/>
              </w:rPr>
            </w:pPr>
            <w:r w:rsidRPr="00932D7C">
              <w:rPr>
                <w:sz w:val="18"/>
                <w:szCs w:val="18"/>
              </w:rPr>
              <w:t xml:space="preserve">        347,367.60 </w:t>
            </w:r>
          </w:p>
        </w:tc>
        <w:tc>
          <w:tcPr>
            <w:tcW w:w="1036" w:type="dxa"/>
            <w:tcBorders>
              <w:top w:val="nil"/>
              <w:left w:val="nil"/>
              <w:bottom w:val="single" w:sz="4" w:space="0" w:color="auto"/>
              <w:right w:val="single" w:sz="4" w:space="0" w:color="auto"/>
            </w:tcBorders>
            <w:shd w:val="clear" w:color="auto" w:fill="auto"/>
            <w:noWrap/>
            <w:vAlign w:val="bottom"/>
            <w:hideMark/>
          </w:tcPr>
          <w:p w14:paraId="160BAA53"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6D51173F" w14:textId="77777777" w:rsidTr="00694830">
        <w:trPr>
          <w:trHeight w:val="299"/>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EDB71E7" w14:textId="77777777" w:rsidR="00694830" w:rsidRPr="00932D7C" w:rsidRDefault="00694830" w:rsidP="00932D7C">
            <w:pPr>
              <w:jc w:val="right"/>
              <w:rPr>
                <w:sz w:val="18"/>
                <w:szCs w:val="18"/>
              </w:rPr>
            </w:pPr>
            <w:r w:rsidRPr="00932D7C">
              <w:rPr>
                <w:sz w:val="18"/>
                <w:szCs w:val="18"/>
              </w:rPr>
              <w:t>10.2.5</w:t>
            </w:r>
          </w:p>
        </w:tc>
        <w:tc>
          <w:tcPr>
            <w:tcW w:w="3004" w:type="dxa"/>
            <w:tcBorders>
              <w:top w:val="nil"/>
              <w:left w:val="nil"/>
              <w:bottom w:val="single" w:sz="4" w:space="0" w:color="auto"/>
              <w:right w:val="single" w:sz="4" w:space="0" w:color="auto"/>
            </w:tcBorders>
            <w:shd w:val="clear" w:color="auto" w:fill="auto"/>
            <w:vAlign w:val="bottom"/>
            <w:hideMark/>
          </w:tcPr>
          <w:p w14:paraId="73AD8DBF" w14:textId="77777777" w:rsidR="00694830" w:rsidRPr="00932D7C" w:rsidRDefault="00694830" w:rsidP="00932D7C">
            <w:pPr>
              <w:rPr>
                <w:sz w:val="18"/>
                <w:szCs w:val="18"/>
              </w:rPr>
            </w:pPr>
            <w:r w:rsidRPr="00932D7C">
              <w:rPr>
                <w:sz w:val="18"/>
                <w:szCs w:val="18"/>
              </w:rPr>
              <w:t xml:space="preserve">Plastering with double coat (1:3)  </w:t>
            </w:r>
          </w:p>
        </w:tc>
        <w:tc>
          <w:tcPr>
            <w:tcW w:w="572" w:type="dxa"/>
            <w:tcBorders>
              <w:top w:val="nil"/>
              <w:left w:val="nil"/>
              <w:bottom w:val="single" w:sz="4" w:space="0" w:color="auto"/>
              <w:right w:val="single" w:sz="4" w:space="0" w:color="auto"/>
            </w:tcBorders>
            <w:shd w:val="clear" w:color="auto" w:fill="auto"/>
            <w:vAlign w:val="bottom"/>
            <w:hideMark/>
          </w:tcPr>
          <w:p w14:paraId="6423C8B4" w14:textId="77777777" w:rsidR="00694830" w:rsidRPr="00932D7C" w:rsidRDefault="00694830" w:rsidP="00932D7C">
            <w:pPr>
              <w:jc w:val="center"/>
              <w:rPr>
                <w:sz w:val="18"/>
                <w:szCs w:val="18"/>
              </w:rPr>
            </w:pPr>
            <w:r w:rsidRPr="00932D7C">
              <w:rPr>
                <w:sz w:val="18"/>
                <w:szCs w:val="18"/>
              </w:rPr>
              <w:t>m</w:t>
            </w:r>
            <w:r w:rsidRPr="00932D7C">
              <w:rPr>
                <w:sz w:val="18"/>
                <w:szCs w:val="18"/>
                <w:vertAlign w:val="superscript"/>
              </w:rPr>
              <w:t>2</w:t>
            </w:r>
          </w:p>
        </w:tc>
        <w:tc>
          <w:tcPr>
            <w:tcW w:w="816" w:type="dxa"/>
            <w:tcBorders>
              <w:top w:val="nil"/>
              <w:left w:val="nil"/>
              <w:bottom w:val="single" w:sz="4" w:space="0" w:color="auto"/>
              <w:right w:val="single" w:sz="4" w:space="0" w:color="auto"/>
            </w:tcBorders>
            <w:shd w:val="clear" w:color="auto" w:fill="auto"/>
            <w:noWrap/>
            <w:vAlign w:val="bottom"/>
            <w:hideMark/>
          </w:tcPr>
          <w:p w14:paraId="4BD78605" w14:textId="77777777" w:rsidR="00694830" w:rsidRPr="00932D7C" w:rsidRDefault="00694830" w:rsidP="00932D7C">
            <w:pPr>
              <w:jc w:val="right"/>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263D457C" w14:textId="77777777" w:rsidR="00694830" w:rsidRPr="00932D7C" w:rsidRDefault="00694830" w:rsidP="00932D7C">
            <w:pPr>
              <w:jc w:val="right"/>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179F6D75" w14:textId="77777777" w:rsidR="00694830" w:rsidRPr="00932D7C" w:rsidRDefault="00694830" w:rsidP="00932D7C">
            <w:pPr>
              <w:jc w:val="right"/>
              <w:rPr>
                <w:sz w:val="18"/>
                <w:szCs w:val="18"/>
              </w:rPr>
            </w:pPr>
            <w:r w:rsidRPr="00932D7C">
              <w:rPr>
                <w:sz w:val="18"/>
                <w:szCs w:val="18"/>
              </w:rPr>
              <w:t>1700</w:t>
            </w:r>
          </w:p>
        </w:tc>
        <w:tc>
          <w:tcPr>
            <w:tcW w:w="874" w:type="dxa"/>
            <w:tcBorders>
              <w:top w:val="nil"/>
              <w:left w:val="nil"/>
              <w:bottom w:val="single" w:sz="4" w:space="0" w:color="auto"/>
              <w:right w:val="single" w:sz="4" w:space="0" w:color="auto"/>
            </w:tcBorders>
            <w:shd w:val="clear" w:color="auto" w:fill="auto"/>
            <w:noWrap/>
            <w:vAlign w:val="bottom"/>
            <w:hideMark/>
          </w:tcPr>
          <w:p w14:paraId="5A36D8F3" w14:textId="77777777" w:rsidR="00694830" w:rsidRPr="00932D7C" w:rsidRDefault="00694830" w:rsidP="00932D7C">
            <w:pPr>
              <w:rPr>
                <w:sz w:val="18"/>
                <w:szCs w:val="18"/>
              </w:rPr>
            </w:pPr>
            <w:r w:rsidRPr="00932D7C">
              <w:rPr>
                <w:sz w:val="18"/>
                <w:szCs w:val="18"/>
              </w:rPr>
              <w:t xml:space="preserve">           109.32 </w:t>
            </w:r>
          </w:p>
        </w:tc>
        <w:tc>
          <w:tcPr>
            <w:tcW w:w="1161" w:type="dxa"/>
            <w:tcBorders>
              <w:top w:val="nil"/>
              <w:left w:val="nil"/>
              <w:bottom w:val="single" w:sz="4" w:space="0" w:color="auto"/>
              <w:right w:val="single" w:sz="4" w:space="0" w:color="auto"/>
            </w:tcBorders>
            <w:shd w:val="clear" w:color="auto" w:fill="auto"/>
            <w:noWrap/>
            <w:vAlign w:val="bottom"/>
            <w:hideMark/>
          </w:tcPr>
          <w:p w14:paraId="052DCC01" w14:textId="77777777" w:rsidR="00694830" w:rsidRPr="00932D7C" w:rsidRDefault="00694830" w:rsidP="00932D7C">
            <w:pPr>
              <w:rPr>
                <w:sz w:val="18"/>
                <w:szCs w:val="18"/>
              </w:rPr>
            </w:pPr>
            <w:r w:rsidRPr="00932D7C">
              <w:rPr>
                <w:sz w:val="18"/>
                <w:szCs w:val="18"/>
              </w:rPr>
              <w:t xml:space="preserve">        185,844.00 </w:t>
            </w:r>
          </w:p>
        </w:tc>
        <w:tc>
          <w:tcPr>
            <w:tcW w:w="1036" w:type="dxa"/>
            <w:tcBorders>
              <w:top w:val="nil"/>
              <w:left w:val="nil"/>
              <w:bottom w:val="single" w:sz="4" w:space="0" w:color="auto"/>
              <w:right w:val="single" w:sz="4" w:space="0" w:color="auto"/>
            </w:tcBorders>
            <w:shd w:val="clear" w:color="auto" w:fill="auto"/>
            <w:noWrap/>
            <w:vAlign w:val="bottom"/>
            <w:hideMark/>
          </w:tcPr>
          <w:p w14:paraId="48F80127"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2FEE6B1E" w14:textId="77777777" w:rsidTr="00BD1A3F">
        <w:trPr>
          <w:trHeight w:val="299"/>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AF5C32C" w14:textId="77777777" w:rsidR="00694830" w:rsidRPr="00932D7C" w:rsidRDefault="00694830" w:rsidP="00932D7C">
            <w:pPr>
              <w:jc w:val="right"/>
              <w:rPr>
                <w:sz w:val="18"/>
                <w:szCs w:val="18"/>
              </w:rPr>
            </w:pPr>
            <w:r w:rsidRPr="00932D7C">
              <w:rPr>
                <w:sz w:val="18"/>
                <w:szCs w:val="18"/>
              </w:rPr>
              <w:t>10.2.6</w:t>
            </w:r>
          </w:p>
        </w:tc>
        <w:tc>
          <w:tcPr>
            <w:tcW w:w="3004" w:type="dxa"/>
            <w:tcBorders>
              <w:top w:val="nil"/>
              <w:left w:val="nil"/>
              <w:bottom w:val="single" w:sz="4" w:space="0" w:color="auto"/>
              <w:right w:val="single" w:sz="4" w:space="0" w:color="auto"/>
            </w:tcBorders>
            <w:shd w:val="clear" w:color="auto" w:fill="auto"/>
            <w:vAlign w:val="bottom"/>
            <w:hideMark/>
          </w:tcPr>
          <w:p w14:paraId="214D4F6B" w14:textId="77777777" w:rsidR="00694830" w:rsidRPr="00932D7C" w:rsidRDefault="00694830" w:rsidP="00932D7C">
            <w:pPr>
              <w:rPr>
                <w:sz w:val="18"/>
                <w:szCs w:val="18"/>
              </w:rPr>
            </w:pPr>
            <w:r w:rsidRPr="00932D7C">
              <w:rPr>
                <w:sz w:val="18"/>
                <w:szCs w:val="18"/>
              </w:rPr>
              <w:t>Compacted embankment fill</w:t>
            </w:r>
          </w:p>
        </w:tc>
        <w:tc>
          <w:tcPr>
            <w:tcW w:w="572" w:type="dxa"/>
            <w:tcBorders>
              <w:top w:val="nil"/>
              <w:left w:val="nil"/>
              <w:bottom w:val="single" w:sz="4" w:space="0" w:color="auto"/>
              <w:right w:val="single" w:sz="4" w:space="0" w:color="auto"/>
            </w:tcBorders>
            <w:shd w:val="clear" w:color="auto" w:fill="auto"/>
            <w:vAlign w:val="bottom"/>
            <w:hideMark/>
          </w:tcPr>
          <w:p w14:paraId="2DEC8CF2" w14:textId="77777777" w:rsidR="00694830" w:rsidRPr="00932D7C" w:rsidRDefault="00694830"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66E7E7EB" w14:textId="77777777" w:rsidR="00694830" w:rsidRPr="00932D7C" w:rsidRDefault="00694830" w:rsidP="00932D7C">
            <w:pPr>
              <w:jc w:val="right"/>
              <w:rPr>
                <w:sz w:val="18"/>
                <w:szCs w:val="18"/>
              </w:rPr>
            </w:pPr>
            <w:r w:rsidRPr="00932D7C">
              <w:rPr>
                <w:sz w:val="18"/>
                <w:szCs w:val="18"/>
              </w:rPr>
              <w:t>40</w:t>
            </w:r>
          </w:p>
        </w:tc>
        <w:tc>
          <w:tcPr>
            <w:tcW w:w="461" w:type="dxa"/>
            <w:tcBorders>
              <w:top w:val="nil"/>
              <w:left w:val="nil"/>
              <w:bottom w:val="single" w:sz="4" w:space="0" w:color="auto"/>
              <w:right w:val="single" w:sz="4" w:space="0" w:color="auto"/>
            </w:tcBorders>
            <w:shd w:val="clear" w:color="auto" w:fill="auto"/>
            <w:noWrap/>
            <w:vAlign w:val="bottom"/>
            <w:hideMark/>
          </w:tcPr>
          <w:p w14:paraId="69B91190" w14:textId="77777777" w:rsidR="00694830" w:rsidRPr="00932D7C" w:rsidRDefault="00694830" w:rsidP="00932D7C">
            <w:pPr>
              <w:jc w:val="right"/>
              <w:rPr>
                <w:sz w:val="18"/>
                <w:szCs w:val="18"/>
              </w:rPr>
            </w:pPr>
            <w:r w:rsidRPr="00932D7C">
              <w:rPr>
                <w:sz w:val="18"/>
                <w:szCs w:val="18"/>
              </w:rPr>
              <w:t>2</w:t>
            </w:r>
          </w:p>
        </w:tc>
        <w:tc>
          <w:tcPr>
            <w:tcW w:w="916" w:type="dxa"/>
            <w:tcBorders>
              <w:top w:val="nil"/>
              <w:left w:val="nil"/>
              <w:bottom w:val="single" w:sz="4" w:space="0" w:color="auto"/>
              <w:right w:val="single" w:sz="4" w:space="0" w:color="auto"/>
            </w:tcBorders>
            <w:shd w:val="clear" w:color="auto" w:fill="auto"/>
            <w:noWrap/>
            <w:vAlign w:val="bottom"/>
            <w:hideMark/>
          </w:tcPr>
          <w:p w14:paraId="7BE3B06E" w14:textId="77777777" w:rsidR="00694830" w:rsidRPr="00932D7C" w:rsidRDefault="00694830" w:rsidP="00932D7C">
            <w:pPr>
              <w:jc w:val="right"/>
              <w:rPr>
                <w:sz w:val="18"/>
                <w:szCs w:val="18"/>
              </w:rPr>
            </w:pPr>
            <w:r w:rsidRPr="00932D7C">
              <w:rPr>
                <w:sz w:val="18"/>
                <w:szCs w:val="18"/>
              </w:rPr>
              <w:t>80</w:t>
            </w:r>
          </w:p>
        </w:tc>
        <w:tc>
          <w:tcPr>
            <w:tcW w:w="874" w:type="dxa"/>
            <w:tcBorders>
              <w:top w:val="nil"/>
              <w:left w:val="nil"/>
              <w:bottom w:val="single" w:sz="4" w:space="0" w:color="auto"/>
              <w:right w:val="single" w:sz="4" w:space="0" w:color="auto"/>
            </w:tcBorders>
            <w:shd w:val="clear" w:color="auto" w:fill="auto"/>
            <w:noWrap/>
            <w:vAlign w:val="bottom"/>
            <w:hideMark/>
          </w:tcPr>
          <w:p w14:paraId="68F4541C" w14:textId="77777777" w:rsidR="00694830" w:rsidRPr="00932D7C" w:rsidRDefault="00694830" w:rsidP="00932D7C">
            <w:pPr>
              <w:rPr>
                <w:sz w:val="18"/>
                <w:szCs w:val="18"/>
              </w:rPr>
            </w:pPr>
            <w:r w:rsidRPr="00932D7C">
              <w:rPr>
                <w:sz w:val="18"/>
                <w:szCs w:val="18"/>
              </w:rPr>
              <w:t xml:space="preserve">             86.45 </w:t>
            </w:r>
          </w:p>
        </w:tc>
        <w:tc>
          <w:tcPr>
            <w:tcW w:w="1161" w:type="dxa"/>
            <w:tcBorders>
              <w:top w:val="nil"/>
              <w:left w:val="nil"/>
              <w:bottom w:val="single" w:sz="4" w:space="0" w:color="auto"/>
              <w:right w:val="single" w:sz="4" w:space="0" w:color="auto"/>
            </w:tcBorders>
            <w:shd w:val="clear" w:color="auto" w:fill="auto"/>
            <w:noWrap/>
            <w:vAlign w:val="bottom"/>
            <w:hideMark/>
          </w:tcPr>
          <w:p w14:paraId="004BA299" w14:textId="77777777" w:rsidR="00694830" w:rsidRPr="00932D7C" w:rsidRDefault="00694830" w:rsidP="00932D7C">
            <w:pPr>
              <w:rPr>
                <w:sz w:val="18"/>
                <w:szCs w:val="18"/>
              </w:rPr>
            </w:pPr>
            <w:r w:rsidRPr="00932D7C">
              <w:rPr>
                <w:sz w:val="18"/>
                <w:szCs w:val="18"/>
              </w:rPr>
              <w:t xml:space="preserve">            6,916.00 </w:t>
            </w:r>
          </w:p>
        </w:tc>
        <w:tc>
          <w:tcPr>
            <w:tcW w:w="1036" w:type="dxa"/>
            <w:tcBorders>
              <w:top w:val="nil"/>
              <w:left w:val="nil"/>
              <w:bottom w:val="single" w:sz="4" w:space="0" w:color="auto"/>
              <w:right w:val="single" w:sz="4" w:space="0" w:color="auto"/>
            </w:tcBorders>
            <w:shd w:val="clear" w:color="auto" w:fill="auto"/>
            <w:noWrap/>
            <w:vAlign w:val="bottom"/>
            <w:hideMark/>
          </w:tcPr>
          <w:p w14:paraId="70A974B0"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BD1A3F" w:rsidRPr="00932D7C" w14:paraId="7D11719B" w14:textId="77777777" w:rsidTr="00694830">
        <w:trPr>
          <w:trHeight w:val="494"/>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8902467" w14:textId="77777777" w:rsidR="00BD1A3F" w:rsidRPr="00932D7C" w:rsidRDefault="00BD1A3F" w:rsidP="00932D7C">
            <w:pPr>
              <w:jc w:val="right"/>
              <w:rPr>
                <w:b/>
                <w:bCs/>
                <w:sz w:val="18"/>
                <w:szCs w:val="18"/>
              </w:rPr>
            </w:pPr>
            <w:r w:rsidRPr="00932D7C">
              <w:rPr>
                <w:b/>
                <w:bCs/>
                <w:sz w:val="18"/>
                <w:szCs w:val="18"/>
              </w:rPr>
              <w:t>10.3</w:t>
            </w:r>
          </w:p>
        </w:tc>
        <w:tc>
          <w:tcPr>
            <w:tcW w:w="3004" w:type="dxa"/>
            <w:tcBorders>
              <w:top w:val="nil"/>
              <w:left w:val="nil"/>
              <w:bottom w:val="single" w:sz="4" w:space="0" w:color="auto"/>
              <w:right w:val="single" w:sz="4" w:space="0" w:color="auto"/>
            </w:tcBorders>
            <w:shd w:val="clear" w:color="auto" w:fill="auto"/>
            <w:noWrap/>
            <w:vAlign w:val="bottom"/>
            <w:hideMark/>
          </w:tcPr>
          <w:p w14:paraId="7CD180B2" w14:textId="77777777" w:rsidR="00BD1A3F" w:rsidRPr="00932D7C" w:rsidRDefault="00BD1A3F" w:rsidP="00932D7C">
            <w:pPr>
              <w:rPr>
                <w:b/>
                <w:bCs/>
                <w:sz w:val="18"/>
                <w:szCs w:val="18"/>
              </w:rPr>
            </w:pPr>
            <w:r w:rsidRPr="00932D7C">
              <w:rPr>
                <w:b/>
                <w:bCs/>
                <w:sz w:val="18"/>
                <w:szCs w:val="18"/>
              </w:rPr>
              <w:t xml:space="preserve">Tertiary canal excavation &amp; shaping </w:t>
            </w:r>
          </w:p>
        </w:tc>
        <w:tc>
          <w:tcPr>
            <w:tcW w:w="572" w:type="dxa"/>
            <w:tcBorders>
              <w:top w:val="nil"/>
              <w:left w:val="nil"/>
              <w:bottom w:val="single" w:sz="4" w:space="0" w:color="auto"/>
              <w:right w:val="single" w:sz="4" w:space="0" w:color="auto"/>
            </w:tcBorders>
            <w:shd w:val="clear" w:color="auto" w:fill="auto"/>
            <w:noWrap/>
            <w:vAlign w:val="bottom"/>
            <w:hideMark/>
          </w:tcPr>
          <w:p w14:paraId="0C43217B" w14:textId="77777777" w:rsidR="00BD1A3F" w:rsidRPr="00932D7C" w:rsidRDefault="00BD1A3F"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0668260E" w14:textId="77777777" w:rsidR="00BD1A3F" w:rsidRPr="00932D7C" w:rsidRDefault="00BD1A3F"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6488ADAB" w14:textId="77777777" w:rsidR="00BD1A3F" w:rsidRPr="00932D7C" w:rsidRDefault="00BD1A3F"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6A7B5701" w14:textId="77777777" w:rsidR="00BD1A3F" w:rsidRPr="00932D7C" w:rsidRDefault="00BD1A3F" w:rsidP="00932D7C">
            <w:pPr>
              <w:jc w:val="right"/>
              <w:rPr>
                <w:sz w:val="18"/>
                <w:szCs w:val="18"/>
              </w:rPr>
            </w:pPr>
            <w:r w:rsidRPr="00932D7C">
              <w:rPr>
                <w:sz w:val="18"/>
                <w:szCs w:val="18"/>
              </w:rPr>
              <w:t>1200</w:t>
            </w:r>
          </w:p>
        </w:tc>
        <w:tc>
          <w:tcPr>
            <w:tcW w:w="874" w:type="dxa"/>
            <w:tcBorders>
              <w:top w:val="nil"/>
              <w:left w:val="nil"/>
              <w:bottom w:val="single" w:sz="4" w:space="0" w:color="auto"/>
              <w:right w:val="single" w:sz="4" w:space="0" w:color="auto"/>
            </w:tcBorders>
            <w:shd w:val="clear" w:color="auto" w:fill="auto"/>
            <w:noWrap/>
            <w:vAlign w:val="bottom"/>
            <w:hideMark/>
          </w:tcPr>
          <w:p w14:paraId="18C5B20F" w14:textId="77777777" w:rsidR="00BD1A3F" w:rsidRPr="00932D7C" w:rsidRDefault="00BD1A3F" w:rsidP="00932D7C">
            <w:pPr>
              <w:rPr>
                <w:sz w:val="18"/>
                <w:szCs w:val="18"/>
              </w:rPr>
            </w:pPr>
            <w:r w:rsidRPr="00932D7C">
              <w:rPr>
                <w:sz w:val="18"/>
                <w:szCs w:val="18"/>
              </w:rPr>
              <w:t xml:space="preserve">           100.10 </w:t>
            </w:r>
          </w:p>
        </w:tc>
        <w:tc>
          <w:tcPr>
            <w:tcW w:w="1161" w:type="dxa"/>
            <w:tcBorders>
              <w:top w:val="nil"/>
              <w:left w:val="nil"/>
              <w:bottom w:val="single" w:sz="4" w:space="0" w:color="auto"/>
              <w:right w:val="single" w:sz="4" w:space="0" w:color="auto"/>
            </w:tcBorders>
            <w:shd w:val="clear" w:color="auto" w:fill="auto"/>
            <w:noWrap/>
            <w:vAlign w:val="bottom"/>
            <w:hideMark/>
          </w:tcPr>
          <w:p w14:paraId="734CA41E" w14:textId="77777777" w:rsidR="00BD1A3F" w:rsidRPr="00932D7C" w:rsidRDefault="00BD1A3F" w:rsidP="00932D7C">
            <w:pPr>
              <w:rPr>
                <w:sz w:val="18"/>
                <w:szCs w:val="18"/>
              </w:rPr>
            </w:pPr>
            <w:r w:rsidRPr="00932D7C">
              <w:rPr>
                <w:sz w:val="18"/>
                <w:szCs w:val="18"/>
              </w:rPr>
              <w:t xml:space="preserve">        120,120.00 </w:t>
            </w:r>
          </w:p>
        </w:tc>
        <w:tc>
          <w:tcPr>
            <w:tcW w:w="1036" w:type="dxa"/>
            <w:tcBorders>
              <w:top w:val="nil"/>
              <w:left w:val="nil"/>
              <w:bottom w:val="single" w:sz="4" w:space="0" w:color="auto"/>
              <w:right w:val="single" w:sz="4" w:space="0" w:color="auto"/>
            </w:tcBorders>
            <w:shd w:val="clear" w:color="auto" w:fill="auto"/>
            <w:vAlign w:val="bottom"/>
            <w:hideMark/>
          </w:tcPr>
          <w:p w14:paraId="5E40F55A" w14:textId="77777777" w:rsidR="00BD1A3F" w:rsidRPr="00932D7C" w:rsidRDefault="00BD1A3F" w:rsidP="00932D7C">
            <w:pPr>
              <w:rPr>
                <w:sz w:val="18"/>
                <w:szCs w:val="18"/>
              </w:rPr>
            </w:pPr>
            <w:r w:rsidRPr="00932D7C">
              <w:rPr>
                <w:sz w:val="18"/>
                <w:szCs w:val="18"/>
              </w:rPr>
              <w:t>will be done by community</w:t>
            </w:r>
          </w:p>
        </w:tc>
      </w:tr>
      <w:tr w:rsidR="00BD1A3F" w:rsidRPr="00932D7C" w14:paraId="5E42DA8A" w14:textId="77777777" w:rsidTr="00694830">
        <w:trPr>
          <w:trHeight w:val="494"/>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1404770" w14:textId="77777777" w:rsidR="00BD1A3F" w:rsidRPr="00932D7C" w:rsidRDefault="00BD1A3F" w:rsidP="00932D7C">
            <w:pPr>
              <w:jc w:val="right"/>
              <w:rPr>
                <w:b/>
                <w:bCs/>
                <w:sz w:val="18"/>
                <w:szCs w:val="18"/>
              </w:rPr>
            </w:pPr>
            <w:r w:rsidRPr="00932D7C">
              <w:rPr>
                <w:b/>
                <w:bCs/>
                <w:sz w:val="18"/>
                <w:szCs w:val="18"/>
              </w:rPr>
              <w:t>10.4</w:t>
            </w:r>
          </w:p>
        </w:tc>
        <w:tc>
          <w:tcPr>
            <w:tcW w:w="3004" w:type="dxa"/>
            <w:tcBorders>
              <w:top w:val="nil"/>
              <w:left w:val="nil"/>
              <w:bottom w:val="single" w:sz="4" w:space="0" w:color="auto"/>
              <w:right w:val="single" w:sz="4" w:space="0" w:color="auto"/>
            </w:tcBorders>
            <w:shd w:val="clear" w:color="auto" w:fill="auto"/>
            <w:noWrap/>
            <w:vAlign w:val="bottom"/>
            <w:hideMark/>
          </w:tcPr>
          <w:p w14:paraId="3A015E8B" w14:textId="77777777" w:rsidR="00BD1A3F" w:rsidRPr="00932D7C" w:rsidRDefault="00BD1A3F" w:rsidP="00932D7C">
            <w:pPr>
              <w:rPr>
                <w:b/>
                <w:bCs/>
                <w:sz w:val="18"/>
                <w:szCs w:val="18"/>
              </w:rPr>
            </w:pPr>
            <w:r w:rsidRPr="00932D7C">
              <w:rPr>
                <w:b/>
                <w:bCs/>
                <w:sz w:val="18"/>
                <w:szCs w:val="18"/>
              </w:rPr>
              <w:t>Field drainage excavation</w:t>
            </w:r>
          </w:p>
        </w:tc>
        <w:tc>
          <w:tcPr>
            <w:tcW w:w="572" w:type="dxa"/>
            <w:tcBorders>
              <w:top w:val="nil"/>
              <w:left w:val="nil"/>
              <w:bottom w:val="single" w:sz="4" w:space="0" w:color="auto"/>
              <w:right w:val="single" w:sz="4" w:space="0" w:color="auto"/>
            </w:tcBorders>
            <w:shd w:val="clear" w:color="auto" w:fill="auto"/>
            <w:noWrap/>
            <w:vAlign w:val="bottom"/>
            <w:hideMark/>
          </w:tcPr>
          <w:p w14:paraId="6194BF94" w14:textId="77777777" w:rsidR="00BD1A3F" w:rsidRPr="00932D7C" w:rsidRDefault="00BD1A3F"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22867CBD" w14:textId="77777777" w:rsidR="00BD1A3F" w:rsidRPr="00932D7C" w:rsidRDefault="00BD1A3F"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1C6C2EB0" w14:textId="77777777" w:rsidR="00BD1A3F" w:rsidRPr="00932D7C" w:rsidRDefault="00BD1A3F"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7D47C91C" w14:textId="77777777" w:rsidR="00BD1A3F" w:rsidRPr="00932D7C" w:rsidRDefault="00BD1A3F" w:rsidP="00932D7C">
            <w:pPr>
              <w:jc w:val="right"/>
              <w:rPr>
                <w:sz w:val="18"/>
                <w:szCs w:val="18"/>
              </w:rPr>
            </w:pPr>
            <w:r w:rsidRPr="00932D7C">
              <w:rPr>
                <w:sz w:val="18"/>
                <w:szCs w:val="18"/>
              </w:rPr>
              <w:t>1750</w:t>
            </w:r>
          </w:p>
        </w:tc>
        <w:tc>
          <w:tcPr>
            <w:tcW w:w="874" w:type="dxa"/>
            <w:tcBorders>
              <w:top w:val="nil"/>
              <w:left w:val="nil"/>
              <w:bottom w:val="single" w:sz="4" w:space="0" w:color="auto"/>
              <w:right w:val="single" w:sz="4" w:space="0" w:color="auto"/>
            </w:tcBorders>
            <w:shd w:val="clear" w:color="auto" w:fill="auto"/>
            <w:noWrap/>
            <w:vAlign w:val="bottom"/>
            <w:hideMark/>
          </w:tcPr>
          <w:p w14:paraId="45FB39B2" w14:textId="77777777" w:rsidR="00BD1A3F" w:rsidRPr="00932D7C" w:rsidRDefault="00BD1A3F" w:rsidP="00932D7C">
            <w:pPr>
              <w:rPr>
                <w:sz w:val="18"/>
                <w:szCs w:val="18"/>
              </w:rPr>
            </w:pPr>
            <w:r w:rsidRPr="00932D7C">
              <w:rPr>
                <w:sz w:val="18"/>
                <w:szCs w:val="18"/>
              </w:rPr>
              <w:t xml:space="preserve">           100.10 </w:t>
            </w:r>
          </w:p>
        </w:tc>
        <w:tc>
          <w:tcPr>
            <w:tcW w:w="1161" w:type="dxa"/>
            <w:tcBorders>
              <w:top w:val="nil"/>
              <w:left w:val="nil"/>
              <w:bottom w:val="single" w:sz="4" w:space="0" w:color="auto"/>
              <w:right w:val="single" w:sz="4" w:space="0" w:color="auto"/>
            </w:tcBorders>
            <w:shd w:val="clear" w:color="auto" w:fill="auto"/>
            <w:noWrap/>
            <w:vAlign w:val="bottom"/>
            <w:hideMark/>
          </w:tcPr>
          <w:p w14:paraId="51E14BB0" w14:textId="77777777" w:rsidR="00BD1A3F" w:rsidRPr="00932D7C" w:rsidRDefault="00BD1A3F" w:rsidP="00932D7C">
            <w:pPr>
              <w:rPr>
                <w:sz w:val="18"/>
                <w:szCs w:val="18"/>
              </w:rPr>
            </w:pPr>
            <w:r w:rsidRPr="00932D7C">
              <w:rPr>
                <w:sz w:val="18"/>
                <w:szCs w:val="18"/>
              </w:rPr>
              <w:t xml:space="preserve">        175,175.00 </w:t>
            </w:r>
          </w:p>
        </w:tc>
        <w:tc>
          <w:tcPr>
            <w:tcW w:w="1036" w:type="dxa"/>
            <w:tcBorders>
              <w:top w:val="nil"/>
              <w:left w:val="nil"/>
              <w:bottom w:val="single" w:sz="4" w:space="0" w:color="auto"/>
              <w:right w:val="single" w:sz="4" w:space="0" w:color="auto"/>
            </w:tcBorders>
            <w:shd w:val="clear" w:color="auto" w:fill="auto"/>
            <w:vAlign w:val="bottom"/>
            <w:hideMark/>
          </w:tcPr>
          <w:p w14:paraId="4B21799A" w14:textId="77777777" w:rsidR="00BD1A3F" w:rsidRPr="00932D7C" w:rsidRDefault="00BD1A3F" w:rsidP="00932D7C">
            <w:pPr>
              <w:rPr>
                <w:sz w:val="18"/>
                <w:szCs w:val="18"/>
              </w:rPr>
            </w:pPr>
            <w:r w:rsidRPr="00932D7C">
              <w:rPr>
                <w:sz w:val="18"/>
                <w:szCs w:val="18"/>
              </w:rPr>
              <w:t>will be done by community</w:t>
            </w:r>
          </w:p>
        </w:tc>
      </w:tr>
      <w:tr w:rsidR="00694830" w:rsidRPr="00932D7C" w14:paraId="77C85BE8" w14:textId="77777777" w:rsidTr="00694830">
        <w:trPr>
          <w:trHeight w:val="299"/>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5C6D8EB" w14:textId="77777777" w:rsidR="00694830" w:rsidRPr="00932D7C" w:rsidRDefault="00694830" w:rsidP="00932D7C">
            <w:pPr>
              <w:rPr>
                <w:sz w:val="18"/>
                <w:szCs w:val="18"/>
              </w:rPr>
            </w:pPr>
            <w:r w:rsidRPr="00932D7C">
              <w:rPr>
                <w:sz w:val="18"/>
                <w:szCs w:val="18"/>
              </w:rPr>
              <w:t> </w:t>
            </w:r>
          </w:p>
        </w:tc>
        <w:tc>
          <w:tcPr>
            <w:tcW w:w="3004" w:type="dxa"/>
            <w:tcBorders>
              <w:top w:val="nil"/>
              <w:left w:val="nil"/>
              <w:bottom w:val="single" w:sz="4" w:space="0" w:color="auto"/>
              <w:right w:val="single" w:sz="4" w:space="0" w:color="auto"/>
            </w:tcBorders>
            <w:shd w:val="clear" w:color="auto" w:fill="auto"/>
            <w:noWrap/>
            <w:vAlign w:val="bottom"/>
            <w:hideMark/>
          </w:tcPr>
          <w:p w14:paraId="787C81B7" w14:textId="77777777" w:rsidR="00694830" w:rsidRPr="00932D7C" w:rsidRDefault="00694830" w:rsidP="00932D7C">
            <w:pPr>
              <w:rPr>
                <w:b/>
                <w:bCs/>
                <w:sz w:val="18"/>
                <w:szCs w:val="18"/>
              </w:rPr>
            </w:pPr>
            <w:r w:rsidRPr="00932D7C">
              <w:rPr>
                <w:b/>
                <w:bCs/>
                <w:sz w:val="18"/>
                <w:szCs w:val="18"/>
              </w:rPr>
              <w:t>Sub-Total J</w:t>
            </w:r>
          </w:p>
        </w:tc>
        <w:tc>
          <w:tcPr>
            <w:tcW w:w="572" w:type="dxa"/>
            <w:tcBorders>
              <w:top w:val="nil"/>
              <w:left w:val="nil"/>
              <w:bottom w:val="single" w:sz="4" w:space="0" w:color="auto"/>
              <w:right w:val="single" w:sz="4" w:space="0" w:color="auto"/>
            </w:tcBorders>
            <w:shd w:val="clear" w:color="auto" w:fill="auto"/>
            <w:noWrap/>
            <w:vAlign w:val="bottom"/>
            <w:hideMark/>
          </w:tcPr>
          <w:p w14:paraId="5B893B38" w14:textId="77777777" w:rsidR="00694830" w:rsidRPr="00932D7C" w:rsidRDefault="00694830" w:rsidP="00932D7C">
            <w:pPr>
              <w:jc w:val="center"/>
              <w:rPr>
                <w:sz w:val="18"/>
                <w:szCs w:val="18"/>
              </w:rPr>
            </w:pPr>
            <w:r w:rsidRPr="00932D7C">
              <w:rPr>
                <w:sz w:val="18"/>
                <w:szCs w:val="18"/>
              </w:rPr>
              <w:t> </w:t>
            </w:r>
          </w:p>
        </w:tc>
        <w:tc>
          <w:tcPr>
            <w:tcW w:w="816" w:type="dxa"/>
            <w:tcBorders>
              <w:top w:val="nil"/>
              <w:left w:val="nil"/>
              <w:bottom w:val="single" w:sz="4" w:space="0" w:color="auto"/>
              <w:right w:val="single" w:sz="4" w:space="0" w:color="auto"/>
            </w:tcBorders>
            <w:shd w:val="clear" w:color="auto" w:fill="auto"/>
            <w:noWrap/>
            <w:vAlign w:val="bottom"/>
            <w:hideMark/>
          </w:tcPr>
          <w:p w14:paraId="3AB1C95B" w14:textId="77777777" w:rsidR="00694830" w:rsidRPr="00932D7C" w:rsidRDefault="00694830" w:rsidP="00932D7C">
            <w:pPr>
              <w:rPr>
                <w:sz w:val="18"/>
                <w:szCs w:val="18"/>
              </w:rPr>
            </w:pPr>
            <w:r w:rsidRPr="00932D7C">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5186851E" w14:textId="77777777" w:rsidR="00694830" w:rsidRPr="00932D7C" w:rsidRDefault="00694830"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30ADC0AB" w14:textId="77777777" w:rsidR="00694830" w:rsidRPr="00932D7C" w:rsidRDefault="00694830" w:rsidP="00932D7C">
            <w:pPr>
              <w:rPr>
                <w:sz w:val="18"/>
                <w:szCs w:val="18"/>
              </w:rPr>
            </w:pPr>
            <w:r w:rsidRPr="00932D7C">
              <w:rPr>
                <w:sz w:val="18"/>
                <w:szCs w:val="18"/>
              </w:rPr>
              <w:t> </w:t>
            </w:r>
          </w:p>
        </w:tc>
        <w:tc>
          <w:tcPr>
            <w:tcW w:w="874" w:type="dxa"/>
            <w:tcBorders>
              <w:top w:val="nil"/>
              <w:left w:val="nil"/>
              <w:bottom w:val="single" w:sz="4" w:space="0" w:color="auto"/>
              <w:right w:val="single" w:sz="4" w:space="0" w:color="auto"/>
            </w:tcBorders>
            <w:shd w:val="clear" w:color="auto" w:fill="auto"/>
            <w:noWrap/>
            <w:vAlign w:val="bottom"/>
            <w:hideMark/>
          </w:tcPr>
          <w:p w14:paraId="14C521C3" w14:textId="77777777" w:rsidR="00694830" w:rsidRPr="00932D7C" w:rsidRDefault="00694830" w:rsidP="00932D7C">
            <w:pPr>
              <w:rPr>
                <w:sz w:val="18"/>
                <w:szCs w:val="18"/>
              </w:rPr>
            </w:pPr>
            <w:r w:rsidRPr="00932D7C">
              <w:rPr>
                <w:sz w:val="18"/>
                <w:szCs w:val="18"/>
              </w:rPr>
              <w:t> </w:t>
            </w:r>
          </w:p>
        </w:tc>
        <w:tc>
          <w:tcPr>
            <w:tcW w:w="1161" w:type="dxa"/>
            <w:tcBorders>
              <w:top w:val="nil"/>
              <w:left w:val="nil"/>
              <w:bottom w:val="single" w:sz="4" w:space="0" w:color="auto"/>
              <w:right w:val="single" w:sz="4" w:space="0" w:color="auto"/>
            </w:tcBorders>
            <w:shd w:val="clear" w:color="auto" w:fill="auto"/>
            <w:noWrap/>
            <w:vAlign w:val="bottom"/>
            <w:hideMark/>
          </w:tcPr>
          <w:p w14:paraId="69ACEDCF" w14:textId="77777777" w:rsidR="00694830" w:rsidRPr="00932D7C" w:rsidRDefault="00694830" w:rsidP="00932D7C">
            <w:pPr>
              <w:rPr>
                <w:b/>
                <w:bCs/>
                <w:sz w:val="18"/>
                <w:szCs w:val="18"/>
              </w:rPr>
            </w:pPr>
            <w:r w:rsidRPr="00932D7C">
              <w:rPr>
                <w:b/>
                <w:bCs/>
                <w:sz w:val="18"/>
                <w:szCs w:val="18"/>
              </w:rPr>
              <w:t xml:space="preserve">     2,350,797.74 </w:t>
            </w:r>
          </w:p>
        </w:tc>
        <w:tc>
          <w:tcPr>
            <w:tcW w:w="1036" w:type="dxa"/>
            <w:tcBorders>
              <w:top w:val="nil"/>
              <w:left w:val="nil"/>
              <w:bottom w:val="single" w:sz="4" w:space="0" w:color="auto"/>
              <w:right w:val="single" w:sz="4" w:space="0" w:color="auto"/>
            </w:tcBorders>
            <w:shd w:val="clear" w:color="auto" w:fill="auto"/>
            <w:noWrap/>
            <w:vAlign w:val="bottom"/>
            <w:hideMark/>
          </w:tcPr>
          <w:p w14:paraId="2A2C1257"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bl>
    <w:p w14:paraId="5C7ADE59" w14:textId="77777777" w:rsidR="00694830" w:rsidRPr="00932D7C" w:rsidRDefault="00694830" w:rsidP="00932D7C">
      <w:pPr>
        <w:spacing w:line="360" w:lineRule="auto"/>
        <w:jc w:val="both"/>
      </w:pPr>
    </w:p>
    <w:p w14:paraId="70B0DAF7" w14:textId="77777777" w:rsidR="00694830" w:rsidRPr="00932D7C" w:rsidRDefault="00694830" w:rsidP="00932D7C">
      <w:pPr>
        <w:spacing w:line="360" w:lineRule="auto"/>
        <w:jc w:val="both"/>
      </w:pPr>
    </w:p>
    <w:p w14:paraId="4BCD1F61" w14:textId="77777777" w:rsidR="00694830" w:rsidRPr="00932D7C" w:rsidRDefault="00694830" w:rsidP="00932D7C">
      <w:pPr>
        <w:spacing w:line="360" w:lineRule="auto"/>
        <w:jc w:val="both"/>
      </w:pPr>
    </w:p>
    <w:p w14:paraId="1739AA93" w14:textId="77777777" w:rsidR="00694830" w:rsidRPr="00932D7C" w:rsidRDefault="00694830" w:rsidP="00932D7C">
      <w:pPr>
        <w:spacing w:line="360" w:lineRule="auto"/>
        <w:jc w:val="both"/>
      </w:pPr>
    </w:p>
    <w:p w14:paraId="1A51972E" w14:textId="77777777" w:rsidR="00694830" w:rsidRPr="00932D7C" w:rsidRDefault="00694830" w:rsidP="00932D7C">
      <w:pPr>
        <w:spacing w:line="360" w:lineRule="auto"/>
        <w:jc w:val="both"/>
      </w:pPr>
    </w:p>
    <w:p w14:paraId="47218804" w14:textId="77777777" w:rsidR="00694830" w:rsidRPr="00932D7C" w:rsidRDefault="00694830" w:rsidP="00932D7C">
      <w:pPr>
        <w:spacing w:line="360" w:lineRule="auto"/>
        <w:jc w:val="both"/>
      </w:pPr>
    </w:p>
    <w:tbl>
      <w:tblPr>
        <w:tblW w:w="9735" w:type="dxa"/>
        <w:tblInd w:w="93" w:type="dxa"/>
        <w:tblLook w:val="04A0" w:firstRow="1" w:lastRow="0" w:firstColumn="1" w:lastColumn="0" w:noHBand="0" w:noVBand="1"/>
      </w:tblPr>
      <w:tblGrid>
        <w:gridCol w:w="666"/>
        <w:gridCol w:w="2589"/>
        <w:gridCol w:w="810"/>
        <w:gridCol w:w="816"/>
        <w:gridCol w:w="630"/>
        <w:gridCol w:w="916"/>
        <w:gridCol w:w="1080"/>
        <w:gridCol w:w="1260"/>
        <w:gridCol w:w="968"/>
      </w:tblGrid>
      <w:tr w:rsidR="00694830" w:rsidRPr="00932D7C" w14:paraId="2DA6AA6F" w14:textId="77777777" w:rsidTr="006B0FF6">
        <w:trPr>
          <w:trHeight w:val="300"/>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BE628" w14:textId="77777777" w:rsidR="00694830" w:rsidRPr="00932D7C" w:rsidRDefault="00694830" w:rsidP="00932D7C">
            <w:pPr>
              <w:jc w:val="right"/>
              <w:rPr>
                <w:sz w:val="20"/>
                <w:szCs w:val="20"/>
              </w:rPr>
            </w:pPr>
            <w:r w:rsidRPr="00932D7C">
              <w:rPr>
                <w:sz w:val="20"/>
                <w:szCs w:val="20"/>
              </w:rPr>
              <w:lastRenderedPageBreak/>
              <w:t>No</w:t>
            </w:r>
          </w:p>
        </w:tc>
        <w:tc>
          <w:tcPr>
            <w:tcW w:w="2589" w:type="dxa"/>
            <w:tcBorders>
              <w:top w:val="single" w:sz="4" w:space="0" w:color="auto"/>
              <w:left w:val="nil"/>
              <w:bottom w:val="single" w:sz="4" w:space="0" w:color="auto"/>
              <w:right w:val="single" w:sz="4" w:space="0" w:color="auto"/>
            </w:tcBorders>
            <w:shd w:val="clear" w:color="auto" w:fill="auto"/>
            <w:noWrap/>
            <w:vAlign w:val="bottom"/>
            <w:hideMark/>
          </w:tcPr>
          <w:p w14:paraId="02696B2B" w14:textId="77777777" w:rsidR="00694830" w:rsidRPr="00932D7C" w:rsidRDefault="00694830" w:rsidP="00932D7C">
            <w:pPr>
              <w:rPr>
                <w:sz w:val="20"/>
                <w:szCs w:val="20"/>
              </w:rPr>
            </w:pPr>
            <w:r w:rsidRPr="00932D7C">
              <w:rPr>
                <w:sz w:val="20"/>
                <w:szCs w:val="20"/>
              </w:rPr>
              <w:t>Types of work</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214113FC" w14:textId="77777777" w:rsidR="00694830" w:rsidRPr="00932D7C" w:rsidRDefault="00694830" w:rsidP="00932D7C">
            <w:pPr>
              <w:rPr>
                <w:sz w:val="20"/>
                <w:szCs w:val="20"/>
              </w:rPr>
            </w:pPr>
            <w:r w:rsidRPr="00932D7C">
              <w:rPr>
                <w:sz w:val="20"/>
                <w:szCs w:val="20"/>
              </w:rPr>
              <w:t>Unit</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14:paraId="58A86957" w14:textId="77777777" w:rsidR="00694830" w:rsidRPr="00932D7C" w:rsidRDefault="00694830" w:rsidP="00932D7C">
            <w:pPr>
              <w:rPr>
                <w:sz w:val="20"/>
                <w:szCs w:val="20"/>
              </w:rPr>
            </w:pPr>
            <w:r w:rsidRPr="00932D7C">
              <w:rPr>
                <w:sz w:val="20"/>
                <w:szCs w:val="20"/>
              </w:rPr>
              <w:t>Qty/No</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4FDE0153" w14:textId="77777777" w:rsidR="00694830" w:rsidRPr="00932D7C" w:rsidRDefault="00694830" w:rsidP="00932D7C">
            <w:pPr>
              <w:rPr>
                <w:sz w:val="20"/>
                <w:szCs w:val="20"/>
              </w:rPr>
            </w:pPr>
            <w:r w:rsidRPr="00932D7C">
              <w:rPr>
                <w:sz w:val="20"/>
                <w:szCs w:val="20"/>
              </w:rPr>
              <w:t>No</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2E5BB60" w14:textId="77777777" w:rsidR="00694830" w:rsidRPr="00932D7C" w:rsidRDefault="00694830" w:rsidP="00932D7C">
            <w:pPr>
              <w:rPr>
                <w:sz w:val="20"/>
                <w:szCs w:val="20"/>
              </w:rPr>
            </w:pPr>
            <w:r w:rsidRPr="00932D7C">
              <w:rPr>
                <w:sz w:val="20"/>
                <w:szCs w:val="20"/>
              </w:rPr>
              <w:t>Quantity</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2520CC6" w14:textId="77777777" w:rsidR="00694830" w:rsidRPr="00932D7C" w:rsidRDefault="00694830" w:rsidP="00932D7C">
            <w:pPr>
              <w:rPr>
                <w:sz w:val="20"/>
                <w:szCs w:val="20"/>
              </w:rPr>
            </w:pPr>
            <w:r w:rsidRPr="00932D7C">
              <w:rPr>
                <w:sz w:val="20"/>
                <w:szCs w:val="20"/>
              </w:rPr>
              <w:t>Unit Cost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0C0B290" w14:textId="77777777" w:rsidR="00694830" w:rsidRPr="00932D7C" w:rsidRDefault="00694830" w:rsidP="00932D7C">
            <w:pPr>
              <w:rPr>
                <w:sz w:val="20"/>
                <w:szCs w:val="20"/>
              </w:rPr>
            </w:pPr>
            <w:r w:rsidRPr="00932D7C">
              <w:rPr>
                <w:sz w:val="20"/>
                <w:szCs w:val="20"/>
              </w:rPr>
              <w:t>Total Cost(Birr)</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2B8F25B7" w14:textId="77777777" w:rsidR="00694830" w:rsidRPr="00932D7C" w:rsidRDefault="00694830" w:rsidP="00932D7C">
            <w:pPr>
              <w:rPr>
                <w:sz w:val="20"/>
                <w:szCs w:val="20"/>
              </w:rPr>
            </w:pPr>
            <w:r w:rsidRPr="00932D7C">
              <w:rPr>
                <w:sz w:val="20"/>
                <w:szCs w:val="20"/>
              </w:rPr>
              <w:t>Remark</w:t>
            </w:r>
          </w:p>
        </w:tc>
      </w:tr>
      <w:tr w:rsidR="00694830" w:rsidRPr="00932D7C" w14:paraId="2F907B19" w14:textId="77777777" w:rsidTr="006B0FF6">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DE52CB4" w14:textId="77777777" w:rsidR="00694830" w:rsidRPr="00932D7C" w:rsidRDefault="00694830" w:rsidP="00932D7C">
            <w:pPr>
              <w:jc w:val="right"/>
              <w:rPr>
                <w:b/>
                <w:bCs/>
                <w:sz w:val="18"/>
                <w:szCs w:val="18"/>
              </w:rPr>
            </w:pPr>
            <w:r w:rsidRPr="00932D7C">
              <w:rPr>
                <w:b/>
                <w:bCs/>
                <w:sz w:val="18"/>
                <w:szCs w:val="18"/>
              </w:rPr>
              <w:t>11</w:t>
            </w:r>
          </w:p>
        </w:tc>
        <w:tc>
          <w:tcPr>
            <w:tcW w:w="2589" w:type="dxa"/>
            <w:tcBorders>
              <w:top w:val="nil"/>
              <w:left w:val="nil"/>
              <w:bottom w:val="single" w:sz="4" w:space="0" w:color="auto"/>
              <w:right w:val="single" w:sz="4" w:space="0" w:color="auto"/>
            </w:tcBorders>
            <w:shd w:val="clear" w:color="auto" w:fill="auto"/>
            <w:noWrap/>
            <w:vAlign w:val="bottom"/>
            <w:hideMark/>
          </w:tcPr>
          <w:p w14:paraId="0BF0E111" w14:textId="77777777" w:rsidR="00694830" w:rsidRPr="00932D7C" w:rsidRDefault="00694830" w:rsidP="00932D7C">
            <w:pPr>
              <w:rPr>
                <w:b/>
                <w:bCs/>
                <w:sz w:val="18"/>
                <w:szCs w:val="18"/>
              </w:rPr>
            </w:pPr>
            <w:r w:rsidRPr="00932D7C">
              <w:rPr>
                <w:b/>
                <w:bCs/>
                <w:sz w:val="18"/>
                <w:szCs w:val="18"/>
              </w:rPr>
              <w:t>Farm structures</w:t>
            </w:r>
          </w:p>
        </w:tc>
        <w:tc>
          <w:tcPr>
            <w:tcW w:w="810" w:type="dxa"/>
            <w:tcBorders>
              <w:top w:val="nil"/>
              <w:left w:val="nil"/>
              <w:bottom w:val="single" w:sz="4" w:space="0" w:color="auto"/>
              <w:right w:val="single" w:sz="4" w:space="0" w:color="auto"/>
            </w:tcBorders>
            <w:shd w:val="clear" w:color="auto" w:fill="auto"/>
            <w:noWrap/>
            <w:vAlign w:val="bottom"/>
            <w:hideMark/>
          </w:tcPr>
          <w:p w14:paraId="32F6FD67" w14:textId="77777777" w:rsidR="00694830" w:rsidRPr="00932D7C" w:rsidRDefault="00694830" w:rsidP="00932D7C">
            <w:pPr>
              <w:jc w:val="center"/>
              <w:rPr>
                <w:sz w:val="18"/>
                <w:szCs w:val="18"/>
              </w:rPr>
            </w:pPr>
            <w:r w:rsidRPr="00932D7C">
              <w:rPr>
                <w:sz w:val="18"/>
                <w:szCs w:val="18"/>
              </w:rPr>
              <w:t> </w:t>
            </w:r>
          </w:p>
        </w:tc>
        <w:tc>
          <w:tcPr>
            <w:tcW w:w="816" w:type="dxa"/>
            <w:tcBorders>
              <w:top w:val="nil"/>
              <w:left w:val="nil"/>
              <w:bottom w:val="single" w:sz="4" w:space="0" w:color="auto"/>
              <w:right w:val="single" w:sz="4" w:space="0" w:color="auto"/>
            </w:tcBorders>
            <w:shd w:val="clear" w:color="auto" w:fill="auto"/>
            <w:noWrap/>
            <w:vAlign w:val="bottom"/>
            <w:hideMark/>
          </w:tcPr>
          <w:p w14:paraId="4864230C" w14:textId="77777777" w:rsidR="00694830" w:rsidRPr="00932D7C" w:rsidRDefault="00694830" w:rsidP="00932D7C">
            <w:pPr>
              <w:rPr>
                <w:sz w:val="18"/>
                <w:szCs w:val="18"/>
              </w:rPr>
            </w:pPr>
            <w:r w:rsidRPr="00932D7C">
              <w:rPr>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14:paraId="44A159E7" w14:textId="77777777" w:rsidR="00694830" w:rsidRPr="00932D7C" w:rsidRDefault="00694830"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7D02C4E3" w14:textId="77777777" w:rsidR="00694830" w:rsidRPr="00932D7C" w:rsidRDefault="00694830" w:rsidP="00932D7C">
            <w:pPr>
              <w:rPr>
                <w:sz w:val="18"/>
                <w:szCs w:val="18"/>
              </w:rPr>
            </w:pPr>
            <w:r w:rsidRPr="00932D7C">
              <w:rPr>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6E482DBA" w14:textId="77777777" w:rsidR="00694830" w:rsidRPr="00932D7C" w:rsidRDefault="00694830" w:rsidP="00932D7C">
            <w:pPr>
              <w:rPr>
                <w:sz w:val="18"/>
                <w:szCs w:val="18"/>
              </w:rPr>
            </w:pPr>
            <w:r w:rsidRPr="00932D7C">
              <w:rPr>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620F1CBF" w14:textId="77777777" w:rsidR="00694830" w:rsidRPr="00932D7C" w:rsidRDefault="00694830" w:rsidP="00932D7C">
            <w:pPr>
              <w:rPr>
                <w:sz w:val="18"/>
                <w:szCs w:val="18"/>
              </w:rPr>
            </w:pPr>
            <w:r w:rsidRPr="00932D7C">
              <w:rPr>
                <w:sz w:val="18"/>
                <w:szCs w:val="18"/>
              </w:rPr>
              <w:t xml:space="preserve">                       -   </w:t>
            </w:r>
          </w:p>
        </w:tc>
        <w:tc>
          <w:tcPr>
            <w:tcW w:w="968" w:type="dxa"/>
            <w:tcBorders>
              <w:top w:val="nil"/>
              <w:left w:val="nil"/>
              <w:bottom w:val="single" w:sz="4" w:space="0" w:color="auto"/>
              <w:right w:val="single" w:sz="4" w:space="0" w:color="auto"/>
            </w:tcBorders>
            <w:shd w:val="clear" w:color="auto" w:fill="auto"/>
            <w:noWrap/>
            <w:vAlign w:val="bottom"/>
            <w:hideMark/>
          </w:tcPr>
          <w:p w14:paraId="78CEC60B"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01240023" w14:textId="77777777" w:rsidTr="006B0FF6">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4CF4586" w14:textId="77777777" w:rsidR="00694830" w:rsidRPr="00932D7C" w:rsidRDefault="00694830" w:rsidP="00932D7C">
            <w:pPr>
              <w:jc w:val="right"/>
              <w:rPr>
                <w:b/>
                <w:bCs/>
                <w:sz w:val="18"/>
                <w:szCs w:val="18"/>
              </w:rPr>
            </w:pPr>
            <w:r w:rsidRPr="00932D7C">
              <w:rPr>
                <w:b/>
                <w:bCs/>
                <w:sz w:val="18"/>
                <w:szCs w:val="18"/>
              </w:rPr>
              <w:t>11.1</w:t>
            </w:r>
          </w:p>
        </w:tc>
        <w:tc>
          <w:tcPr>
            <w:tcW w:w="2589" w:type="dxa"/>
            <w:tcBorders>
              <w:top w:val="nil"/>
              <w:left w:val="nil"/>
              <w:bottom w:val="single" w:sz="4" w:space="0" w:color="auto"/>
              <w:right w:val="single" w:sz="4" w:space="0" w:color="auto"/>
            </w:tcBorders>
            <w:shd w:val="clear" w:color="auto" w:fill="auto"/>
            <w:noWrap/>
            <w:vAlign w:val="bottom"/>
            <w:hideMark/>
          </w:tcPr>
          <w:p w14:paraId="2EAAFE8C" w14:textId="77777777" w:rsidR="00694830" w:rsidRPr="00932D7C" w:rsidRDefault="00694830" w:rsidP="00932D7C">
            <w:pPr>
              <w:rPr>
                <w:b/>
                <w:bCs/>
                <w:sz w:val="18"/>
                <w:szCs w:val="18"/>
              </w:rPr>
            </w:pPr>
            <w:r w:rsidRPr="00932D7C">
              <w:rPr>
                <w:b/>
                <w:bCs/>
                <w:sz w:val="18"/>
                <w:szCs w:val="18"/>
              </w:rPr>
              <w:t>Drops (25#)</w:t>
            </w:r>
          </w:p>
        </w:tc>
        <w:tc>
          <w:tcPr>
            <w:tcW w:w="810" w:type="dxa"/>
            <w:tcBorders>
              <w:top w:val="nil"/>
              <w:left w:val="nil"/>
              <w:bottom w:val="single" w:sz="4" w:space="0" w:color="auto"/>
              <w:right w:val="single" w:sz="4" w:space="0" w:color="auto"/>
            </w:tcBorders>
            <w:shd w:val="clear" w:color="auto" w:fill="auto"/>
            <w:noWrap/>
            <w:vAlign w:val="bottom"/>
            <w:hideMark/>
          </w:tcPr>
          <w:p w14:paraId="70F404AB" w14:textId="77777777" w:rsidR="00694830" w:rsidRPr="00932D7C" w:rsidRDefault="00694830" w:rsidP="00932D7C">
            <w:pPr>
              <w:jc w:val="center"/>
              <w:rPr>
                <w:sz w:val="18"/>
                <w:szCs w:val="18"/>
              </w:rPr>
            </w:pPr>
            <w:r w:rsidRPr="00932D7C">
              <w:rPr>
                <w:sz w:val="18"/>
                <w:szCs w:val="18"/>
              </w:rPr>
              <w:t> </w:t>
            </w:r>
          </w:p>
        </w:tc>
        <w:tc>
          <w:tcPr>
            <w:tcW w:w="816" w:type="dxa"/>
            <w:tcBorders>
              <w:top w:val="nil"/>
              <w:left w:val="nil"/>
              <w:bottom w:val="single" w:sz="4" w:space="0" w:color="auto"/>
              <w:right w:val="single" w:sz="4" w:space="0" w:color="auto"/>
            </w:tcBorders>
            <w:shd w:val="clear" w:color="auto" w:fill="auto"/>
            <w:noWrap/>
            <w:vAlign w:val="bottom"/>
            <w:hideMark/>
          </w:tcPr>
          <w:p w14:paraId="5C63FCB8" w14:textId="77777777" w:rsidR="00694830" w:rsidRPr="00932D7C" w:rsidRDefault="00694830" w:rsidP="00932D7C">
            <w:pPr>
              <w:rPr>
                <w:sz w:val="18"/>
                <w:szCs w:val="18"/>
              </w:rPr>
            </w:pPr>
            <w:r w:rsidRPr="00932D7C">
              <w:rPr>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14:paraId="02E30E91" w14:textId="77777777" w:rsidR="00694830" w:rsidRPr="00932D7C" w:rsidRDefault="00694830"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5BB27D7B" w14:textId="77777777" w:rsidR="00694830" w:rsidRPr="00932D7C" w:rsidRDefault="00694830" w:rsidP="00932D7C">
            <w:pPr>
              <w:rPr>
                <w:sz w:val="18"/>
                <w:szCs w:val="18"/>
              </w:rPr>
            </w:pPr>
            <w:r w:rsidRPr="00932D7C">
              <w:rPr>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6984C95A" w14:textId="77777777" w:rsidR="00694830" w:rsidRPr="00932D7C" w:rsidRDefault="00694830" w:rsidP="00932D7C">
            <w:pPr>
              <w:rPr>
                <w:sz w:val="18"/>
                <w:szCs w:val="18"/>
              </w:rPr>
            </w:pPr>
            <w:r w:rsidRPr="00932D7C">
              <w:rPr>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262D613B" w14:textId="77777777" w:rsidR="00694830" w:rsidRPr="00932D7C" w:rsidRDefault="00694830" w:rsidP="00932D7C">
            <w:pPr>
              <w:rPr>
                <w:sz w:val="18"/>
                <w:szCs w:val="18"/>
              </w:rPr>
            </w:pPr>
            <w:r w:rsidRPr="00932D7C">
              <w:rPr>
                <w:sz w:val="18"/>
                <w:szCs w:val="18"/>
              </w:rPr>
              <w:t xml:space="preserve">                       -   </w:t>
            </w:r>
          </w:p>
        </w:tc>
        <w:tc>
          <w:tcPr>
            <w:tcW w:w="968" w:type="dxa"/>
            <w:tcBorders>
              <w:top w:val="nil"/>
              <w:left w:val="nil"/>
              <w:bottom w:val="single" w:sz="4" w:space="0" w:color="auto"/>
              <w:right w:val="single" w:sz="4" w:space="0" w:color="auto"/>
            </w:tcBorders>
            <w:shd w:val="clear" w:color="auto" w:fill="auto"/>
            <w:noWrap/>
            <w:vAlign w:val="bottom"/>
            <w:hideMark/>
          </w:tcPr>
          <w:p w14:paraId="35F7DE9D"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7116389F" w14:textId="77777777" w:rsidTr="006B0FF6">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D25DCAF" w14:textId="77777777" w:rsidR="00694830" w:rsidRPr="00932D7C" w:rsidRDefault="00694830" w:rsidP="00932D7C">
            <w:pPr>
              <w:jc w:val="right"/>
              <w:rPr>
                <w:sz w:val="18"/>
                <w:szCs w:val="18"/>
              </w:rPr>
            </w:pPr>
            <w:r w:rsidRPr="00932D7C">
              <w:rPr>
                <w:sz w:val="18"/>
                <w:szCs w:val="18"/>
              </w:rPr>
              <w:t>11.1.1</w:t>
            </w:r>
          </w:p>
        </w:tc>
        <w:tc>
          <w:tcPr>
            <w:tcW w:w="2589" w:type="dxa"/>
            <w:tcBorders>
              <w:top w:val="nil"/>
              <w:left w:val="nil"/>
              <w:bottom w:val="single" w:sz="4" w:space="0" w:color="auto"/>
              <w:right w:val="single" w:sz="4" w:space="0" w:color="auto"/>
            </w:tcBorders>
            <w:shd w:val="clear" w:color="auto" w:fill="auto"/>
            <w:noWrap/>
            <w:vAlign w:val="bottom"/>
            <w:hideMark/>
          </w:tcPr>
          <w:p w14:paraId="10901898" w14:textId="77777777" w:rsidR="00694830" w:rsidRPr="00932D7C" w:rsidRDefault="00694830" w:rsidP="00932D7C">
            <w:pPr>
              <w:rPr>
                <w:sz w:val="18"/>
                <w:szCs w:val="18"/>
              </w:rPr>
            </w:pPr>
            <w:r w:rsidRPr="00932D7C">
              <w:rPr>
                <w:sz w:val="18"/>
                <w:szCs w:val="18"/>
              </w:rPr>
              <w:t xml:space="preserve">Excavation </w:t>
            </w:r>
          </w:p>
        </w:tc>
        <w:tc>
          <w:tcPr>
            <w:tcW w:w="810" w:type="dxa"/>
            <w:tcBorders>
              <w:top w:val="nil"/>
              <w:left w:val="nil"/>
              <w:bottom w:val="single" w:sz="4" w:space="0" w:color="auto"/>
              <w:right w:val="single" w:sz="4" w:space="0" w:color="auto"/>
            </w:tcBorders>
            <w:shd w:val="clear" w:color="auto" w:fill="auto"/>
            <w:noWrap/>
            <w:vAlign w:val="bottom"/>
            <w:hideMark/>
          </w:tcPr>
          <w:p w14:paraId="030C3732" w14:textId="77777777" w:rsidR="00694830" w:rsidRPr="00932D7C" w:rsidRDefault="00694830" w:rsidP="00932D7C">
            <w:pPr>
              <w:jc w:val="center"/>
              <w:rPr>
                <w:sz w:val="18"/>
                <w:szCs w:val="18"/>
              </w:rP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06AE2095" w14:textId="77777777" w:rsidR="00694830" w:rsidRPr="00932D7C" w:rsidRDefault="00694830" w:rsidP="00932D7C">
            <w:pPr>
              <w:jc w:val="right"/>
              <w:rPr>
                <w:sz w:val="18"/>
                <w:szCs w:val="18"/>
              </w:rPr>
            </w:pPr>
            <w:r w:rsidRPr="00932D7C">
              <w:rPr>
                <w:sz w:val="18"/>
                <w:szCs w:val="18"/>
              </w:rPr>
              <w:t>5</w:t>
            </w:r>
          </w:p>
        </w:tc>
        <w:tc>
          <w:tcPr>
            <w:tcW w:w="630" w:type="dxa"/>
            <w:tcBorders>
              <w:top w:val="nil"/>
              <w:left w:val="nil"/>
              <w:bottom w:val="single" w:sz="4" w:space="0" w:color="auto"/>
              <w:right w:val="single" w:sz="4" w:space="0" w:color="auto"/>
            </w:tcBorders>
            <w:shd w:val="clear" w:color="auto" w:fill="auto"/>
            <w:noWrap/>
            <w:vAlign w:val="bottom"/>
            <w:hideMark/>
          </w:tcPr>
          <w:p w14:paraId="61249612" w14:textId="77777777" w:rsidR="00694830" w:rsidRPr="00932D7C" w:rsidRDefault="00694830" w:rsidP="00932D7C">
            <w:pPr>
              <w:jc w:val="right"/>
              <w:rPr>
                <w:sz w:val="18"/>
                <w:szCs w:val="18"/>
              </w:rPr>
            </w:pPr>
            <w:r w:rsidRPr="00932D7C">
              <w:rPr>
                <w:sz w:val="18"/>
                <w:szCs w:val="18"/>
              </w:rPr>
              <w:t>25</w:t>
            </w:r>
          </w:p>
        </w:tc>
        <w:tc>
          <w:tcPr>
            <w:tcW w:w="916" w:type="dxa"/>
            <w:tcBorders>
              <w:top w:val="nil"/>
              <w:left w:val="nil"/>
              <w:bottom w:val="single" w:sz="4" w:space="0" w:color="auto"/>
              <w:right w:val="single" w:sz="4" w:space="0" w:color="auto"/>
            </w:tcBorders>
            <w:shd w:val="clear" w:color="auto" w:fill="auto"/>
            <w:noWrap/>
            <w:vAlign w:val="bottom"/>
            <w:hideMark/>
          </w:tcPr>
          <w:p w14:paraId="539E2C3C" w14:textId="77777777" w:rsidR="00694830" w:rsidRPr="00932D7C" w:rsidRDefault="00694830" w:rsidP="00932D7C">
            <w:pPr>
              <w:jc w:val="right"/>
              <w:rPr>
                <w:sz w:val="18"/>
                <w:szCs w:val="18"/>
              </w:rPr>
            </w:pPr>
            <w:r w:rsidRPr="00932D7C">
              <w:rPr>
                <w:sz w:val="18"/>
                <w:szCs w:val="18"/>
              </w:rPr>
              <w:t>125</w:t>
            </w:r>
          </w:p>
        </w:tc>
        <w:tc>
          <w:tcPr>
            <w:tcW w:w="1080" w:type="dxa"/>
            <w:tcBorders>
              <w:top w:val="nil"/>
              <w:left w:val="nil"/>
              <w:bottom w:val="single" w:sz="4" w:space="0" w:color="auto"/>
              <w:right w:val="single" w:sz="4" w:space="0" w:color="auto"/>
            </w:tcBorders>
            <w:shd w:val="clear" w:color="auto" w:fill="auto"/>
            <w:noWrap/>
            <w:vAlign w:val="bottom"/>
            <w:hideMark/>
          </w:tcPr>
          <w:p w14:paraId="7613E671" w14:textId="77777777" w:rsidR="00694830" w:rsidRPr="00932D7C" w:rsidRDefault="00694830" w:rsidP="00932D7C">
            <w:pPr>
              <w:rPr>
                <w:sz w:val="18"/>
                <w:szCs w:val="18"/>
              </w:rPr>
            </w:pPr>
            <w:r w:rsidRPr="00932D7C">
              <w:rPr>
                <w:sz w:val="18"/>
                <w:szCs w:val="18"/>
              </w:rPr>
              <w:t xml:space="preserve">           100.10 </w:t>
            </w:r>
          </w:p>
        </w:tc>
        <w:tc>
          <w:tcPr>
            <w:tcW w:w="1260" w:type="dxa"/>
            <w:tcBorders>
              <w:top w:val="nil"/>
              <w:left w:val="nil"/>
              <w:bottom w:val="single" w:sz="4" w:space="0" w:color="auto"/>
              <w:right w:val="single" w:sz="4" w:space="0" w:color="auto"/>
            </w:tcBorders>
            <w:shd w:val="clear" w:color="auto" w:fill="auto"/>
            <w:noWrap/>
            <w:vAlign w:val="bottom"/>
            <w:hideMark/>
          </w:tcPr>
          <w:p w14:paraId="747C656C" w14:textId="77777777" w:rsidR="00694830" w:rsidRPr="00932D7C" w:rsidRDefault="00694830" w:rsidP="00932D7C">
            <w:pPr>
              <w:rPr>
                <w:sz w:val="18"/>
                <w:szCs w:val="18"/>
              </w:rPr>
            </w:pPr>
            <w:r w:rsidRPr="00932D7C">
              <w:rPr>
                <w:sz w:val="18"/>
                <w:szCs w:val="18"/>
              </w:rPr>
              <w:t xml:space="preserve">          12,512.50 </w:t>
            </w:r>
          </w:p>
        </w:tc>
        <w:tc>
          <w:tcPr>
            <w:tcW w:w="968" w:type="dxa"/>
            <w:tcBorders>
              <w:top w:val="nil"/>
              <w:left w:val="nil"/>
              <w:bottom w:val="single" w:sz="4" w:space="0" w:color="auto"/>
              <w:right w:val="single" w:sz="4" w:space="0" w:color="auto"/>
            </w:tcBorders>
            <w:shd w:val="clear" w:color="auto" w:fill="auto"/>
            <w:noWrap/>
            <w:vAlign w:val="bottom"/>
            <w:hideMark/>
          </w:tcPr>
          <w:p w14:paraId="634BE17C"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77F56346" w14:textId="77777777" w:rsidTr="006B0FF6">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C871F26" w14:textId="77777777" w:rsidR="00694830" w:rsidRPr="00932D7C" w:rsidRDefault="00694830" w:rsidP="00932D7C">
            <w:pPr>
              <w:jc w:val="right"/>
              <w:rPr>
                <w:sz w:val="18"/>
                <w:szCs w:val="18"/>
              </w:rPr>
            </w:pPr>
            <w:r w:rsidRPr="00932D7C">
              <w:rPr>
                <w:sz w:val="18"/>
                <w:szCs w:val="18"/>
              </w:rPr>
              <w:t>11.1.2</w:t>
            </w:r>
          </w:p>
        </w:tc>
        <w:tc>
          <w:tcPr>
            <w:tcW w:w="2589" w:type="dxa"/>
            <w:tcBorders>
              <w:top w:val="nil"/>
              <w:left w:val="nil"/>
              <w:bottom w:val="single" w:sz="4" w:space="0" w:color="auto"/>
              <w:right w:val="single" w:sz="4" w:space="0" w:color="auto"/>
            </w:tcBorders>
            <w:shd w:val="clear" w:color="auto" w:fill="auto"/>
            <w:noWrap/>
            <w:vAlign w:val="bottom"/>
            <w:hideMark/>
          </w:tcPr>
          <w:p w14:paraId="66C2EA84" w14:textId="77777777" w:rsidR="00694830" w:rsidRPr="00932D7C" w:rsidRDefault="00694830" w:rsidP="00932D7C">
            <w:pPr>
              <w:rPr>
                <w:sz w:val="18"/>
                <w:szCs w:val="18"/>
              </w:rPr>
            </w:pPr>
            <w:r w:rsidRPr="00932D7C">
              <w:rPr>
                <w:sz w:val="18"/>
                <w:szCs w:val="18"/>
              </w:rPr>
              <w:t>Hard coring</w:t>
            </w:r>
          </w:p>
        </w:tc>
        <w:tc>
          <w:tcPr>
            <w:tcW w:w="810" w:type="dxa"/>
            <w:tcBorders>
              <w:top w:val="nil"/>
              <w:left w:val="nil"/>
              <w:bottom w:val="single" w:sz="4" w:space="0" w:color="auto"/>
              <w:right w:val="single" w:sz="4" w:space="0" w:color="auto"/>
            </w:tcBorders>
            <w:shd w:val="clear" w:color="auto" w:fill="auto"/>
            <w:noWrap/>
            <w:vAlign w:val="bottom"/>
            <w:hideMark/>
          </w:tcPr>
          <w:p w14:paraId="5EABB194" w14:textId="77777777" w:rsidR="00694830" w:rsidRPr="00932D7C" w:rsidRDefault="00694830" w:rsidP="00932D7C">
            <w:pPr>
              <w:jc w:val="cente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7BC85C9E" w14:textId="77777777" w:rsidR="00694830" w:rsidRPr="00932D7C" w:rsidRDefault="00694830" w:rsidP="00932D7C">
            <w:pPr>
              <w:jc w:val="right"/>
              <w:rPr>
                <w:sz w:val="18"/>
                <w:szCs w:val="18"/>
              </w:rPr>
            </w:pPr>
            <w:r w:rsidRPr="00932D7C">
              <w:rPr>
                <w:sz w:val="18"/>
                <w:szCs w:val="18"/>
              </w:rPr>
              <w:t>3</w:t>
            </w:r>
          </w:p>
        </w:tc>
        <w:tc>
          <w:tcPr>
            <w:tcW w:w="630" w:type="dxa"/>
            <w:tcBorders>
              <w:top w:val="nil"/>
              <w:left w:val="nil"/>
              <w:bottom w:val="single" w:sz="4" w:space="0" w:color="auto"/>
              <w:right w:val="single" w:sz="4" w:space="0" w:color="auto"/>
            </w:tcBorders>
            <w:shd w:val="clear" w:color="auto" w:fill="auto"/>
            <w:noWrap/>
            <w:vAlign w:val="bottom"/>
            <w:hideMark/>
          </w:tcPr>
          <w:p w14:paraId="50962224" w14:textId="77777777" w:rsidR="00694830" w:rsidRPr="00932D7C" w:rsidRDefault="00694830" w:rsidP="00932D7C">
            <w:pPr>
              <w:jc w:val="right"/>
              <w:rPr>
                <w:sz w:val="18"/>
                <w:szCs w:val="18"/>
              </w:rPr>
            </w:pPr>
            <w:r w:rsidRPr="00932D7C">
              <w:rPr>
                <w:sz w:val="18"/>
                <w:szCs w:val="18"/>
              </w:rPr>
              <w:t>25</w:t>
            </w:r>
          </w:p>
        </w:tc>
        <w:tc>
          <w:tcPr>
            <w:tcW w:w="916" w:type="dxa"/>
            <w:tcBorders>
              <w:top w:val="nil"/>
              <w:left w:val="nil"/>
              <w:bottom w:val="single" w:sz="4" w:space="0" w:color="auto"/>
              <w:right w:val="single" w:sz="4" w:space="0" w:color="auto"/>
            </w:tcBorders>
            <w:shd w:val="clear" w:color="auto" w:fill="auto"/>
            <w:noWrap/>
            <w:vAlign w:val="bottom"/>
            <w:hideMark/>
          </w:tcPr>
          <w:p w14:paraId="2AA8ABF3" w14:textId="77777777" w:rsidR="00694830" w:rsidRPr="00932D7C" w:rsidRDefault="00694830" w:rsidP="00932D7C">
            <w:pPr>
              <w:jc w:val="right"/>
              <w:rPr>
                <w:sz w:val="18"/>
                <w:szCs w:val="18"/>
              </w:rPr>
            </w:pPr>
            <w:r w:rsidRPr="00932D7C">
              <w:rPr>
                <w:sz w:val="18"/>
                <w:szCs w:val="18"/>
              </w:rPr>
              <w:t>75</w:t>
            </w:r>
          </w:p>
        </w:tc>
        <w:tc>
          <w:tcPr>
            <w:tcW w:w="1080" w:type="dxa"/>
            <w:tcBorders>
              <w:top w:val="nil"/>
              <w:left w:val="nil"/>
              <w:bottom w:val="single" w:sz="4" w:space="0" w:color="auto"/>
              <w:right w:val="single" w:sz="4" w:space="0" w:color="auto"/>
            </w:tcBorders>
            <w:shd w:val="clear" w:color="auto" w:fill="auto"/>
            <w:noWrap/>
            <w:vAlign w:val="bottom"/>
            <w:hideMark/>
          </w:tcPr>
          <w:p w14:paraId="23D96032" w14:textId="77777777" w:rsidR="00694830" w:rsidRPr="00932D7C" w:rsidRDefault="00694830" w:rsidP="00932D7C">
            <w:pPr>
              <w:rPr>
                <w:sz w:val="18"/>
                <w:szCs w:val="18"/>
              </w:rPr>
            </w:pPr>
            <w:r w:rsidRPr="00932D7C">
              <w:rPr>
                <w:sz w:val="18"/>
                <w:szCs w:val="18"/>
              </w:rPr>
              <w:t xml:space="preserve">           509.50 </w:t>
            </w:r>
          </w:p>
        </w:tc>
        <w:tc>
          <w:tcPr>
            <w:tcW w:w="1260" w:type="dxa"/>
            <w:tcBorders>
              <w:top w:val="nil"/>
              <w:left w:val="nil"/>
              <w:bottom w:val="single" w:sz="4" w:space="0" w:color="auto"/>
              <w:right w:val="single" w:sz="4" w:space="0" w:color="auto"/>
            </w:tcBorders>
            <w:shd w:val="clear" w:color="auto" w:fill="auto"/>
            <w:noWrap/>
            <w:vAlign w:val="bottom"/>
            <w:hideMark/>
          </w:tcPr>
          <w:p w14:paraId="654C2C9D" w14:textId="77777777" w:rsidR="00694830" w:rsidRPr="00932D7C" w:rsidRDefault="00694830" w:rsidP="00932D7C">
            <w:pPr>
              <w:rPr>
                <w:sz w:val="18"/>
                <w:szCs w:val="18"/>
              </w:rPr>
            </w:pPr>
            <w:r w:rsidRPr="00932D7C">
              <w:rPr>
                <w:sz w:val="18"/>
                <w:szCs w:val="18"/>
              </w:rPr>
              <w:t xml:space="preserve">          38,212.50 </w:t>
            </w:r>
          </w:p>
        </w:tc>
        <w:tc>
          <w:tcPr>
            <w:tcW w:w="968" w:type="dxa"/>
            <w:tcBorders>
              <w:top w:val="nil"/>
              <w:left w:val="nil"/>
              <w:bottom w:val="single" w:sz="4" w:space="0" w:color="auto"/>
              <w:right w:val="single" w:sz="4" w:space="0" w:color="auto"/>
            </w:tcBorders>
            <w:shd w:val="clear" w:color="auto" w:fill="auto"/>
            <w:noWrap/>
            <w:vAlign w:val="bottom"/>
            <w:hideMark/>
          </w:tcPr>
          <w:p w14:paraId="365863B2"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023FCA95" w14:textId="77777777" w:rsidTr="006B0FF6">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BEE7CCD" w14:textId="77777777" w:rsidR="00694830" w:rsidRPr="00932D7C" w:rsidRDefault="00694830" w:rsidP="00932D7C">
            <w:pPr>
              <w:jc w:val="right"/>
              <w:rPr>
                <w:sz w:val="18"/>
                <w:szCs w:val="18"/>
              </w:rPr>
            </w:pPr>
            <w:r w:rsidRPr="00932D7C">
              <w:rPr>
                <w:sz w:val="18"/>
                <w:szCs w:val="18"/>
              </w:rPr>
              <w:t>11.1.3</w:t>
            </w:r>
          </w:p>
        </w:tc>
        <w:tc>
          <w:tcPr>
            <w:tcW w:w="2589" w:type="dxa"/>
            <w:tcBorders>
              <w:top w:val="nil"/>
              <w:left w:val="nil"/>
              <w:bottom w:val="single" w:sz="4" w:space="0" w:color="auto"/>
              <w:right w:val="single" w:sz="4" w:space="0" w:color="auto"/>
            </w:tcBorders>
            <w:shd w:val="clear" w:color="auto" w:fill="auto"/>
            <w:noWrap/>
            <w:vAlign w:val="bottom"/>
            <w:hideMark/>
          </w:tcPr>
          <w:p w14:paraId="27368E6E" w14:textId="77777777" w:rsidR="00694830" w:rsidRPr="00932D7C" w:rsidRDefault="00694830" w:rsidP="00932D7C">
            <w:pPr>
              <w:rPr>
                <w:sz w:val="18"/>
                <w:szCs w:val="18"/>
              </w:rPr>
            </w:pPr>
            <w:r w:rsidRPr="00932D7C">
              <w:rPr>
                <w:sz w:val="18"/>
                <w:szCs w:val="18"/>
              </w:rPr>
              <w:t xml:space="preserve">Masonry  (1:3)                                      </w:t>
            </w:r>
          </w:p>
        </w:tc>
        <w:tc>
          <w:tcPr>
            <w:tcW w:w="810" w:type="dxa"/>
            <w:tcBorders>
              <w:top w:val="nil"/>
              <w:left w:val="nil"/>
              <w:bottom w:val="single" w:sz="4" w:space="0" w:color="auto"/>
              <w:right w:val="single" w:sz="4" w:space="0" w:color="auto"/>
            </w:tcBorders>
            <w:shd w:val="clear" w:color="auto" w:fill="auto"/>
            <w:noWrap/>
            <w:vAlign w:val="bottom"/>
            <w:hideMark/>
          </w:tcPr>
          <w:p w14:paraId="7302D026" w14:textId="77777777" w:rsidR="00694830" w:rsidRPr="00932D7C" w:rsidRDefault="00694830" w:rsidP="00932D7C">
            <w:pPr>
              <w:jc w:val="cente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4DF838DD" w14:textId="77777777" w:rsidR="00694830" w:rsidRPr="00932D7C" w:rsidRDefault="00694830" w:rsidP="00932D7C">
            <w:pPr>
              <w:jc w:val="right"/>
              <w:rPr>
                <w:sz w:val="18"/>
                <w:szCs w:val="18"/>
              </w:rPr>
            </w:pPr>
            <w:r w:rsidRPr="00932D7C">
              <w:rPr>
                <w:sz w:val="18"/>
                <w:szCs w:val="18"/>
              </w:rPr>
              <w:t>4</w:t>
            </w:r>
          </w:p>
        </w:tc>
        <w:tc>
          <w:tcPr>
            <w:tcW w:w="630" w:type="dxa"/>
            <w:tcBorders>
              <w:top w:val="nil"/>
              <w:left w:val="nil"/>
              <w:bottom w:val="single" w:sz="4" w:space="0" w:color="auto"/>
              <w:right w:val="single" w:sz="4" w:space="0" w:color="auto"/>
            </w:tcBorders>
            <w:shd w:val="clear" w:color="auto" w:fill="auto"/>
            <w:noWrap/>
            <w:vAlign w:val="bottom"/>
            <w:hideMark/>
          </w:tcPr>
          <w:p w14:paraId="46AA6840" w14:textId="77777777" w:rsidR="00694830" w:rsidRPr="00932D7C" w:rsidRDefault="00694830" w:rsidP="00932D7C">
            <w:pPr>
              <w:jc w:val="right"/>
              <w:rPr>
                <w:sz w:val="18"/>
                <w:szCs w:val="18"/>
              </w:rPr>
            </w:pPr>
            <w:r w:rsidRPr="00932D7C">
              <w:rPr>
                <w:sz w:val="18"/>
                <w:szCs w:val="18"/>
              </w:rPr>
              <w:t>25</w:t>
            </w:r>
          </w:p>
        </w:tc>
        <w:tc>
          <w:tcPr>
            <w:tcW w:w="916" w:type="dxa"/>
            <w:tcBorders>
              <w:top w:val="nil"/>
              <w:left w:val="nil"/>
              <w:bottom w:val="single" w:sz="4" w:space="0" w:color="auto"/>
              <w:right w:val="single" w:sz="4" w:space="0" w:color="auto"/>
            </w:tcBorders>
            <w:shd w:val="clear" w:color="auto" w:fill="auto"/>
            <w:noWrap/>
            <w:vAlign w:val="bottom"/>
            <w:hideMark/>
          </w:tcPr>
          <w:p w14:paraId="126E43A8" w14:textId="77777777" w:rsidR="00694830" w:rsidRPr="00932D7C" w:rsidRDefault="00694830" w:rsidP="00932D7C">
            <w:pPr>
              <w:jc w:val="right"/>
              <w:rPr>
                <w:sz w:val="18"/>
                <w:szCs w:val="18"/>
              </w:rPr>
            </w:pPr>
            <w:r w:rsidRPr="00932D7C">
              <w:rPr>
                <w:sz w:val="18"/>
                <w:szCs w:val="18"/>
              </w:rPr>
              <w:t>100</w:t>
            </w:r>
          </w:p>
        </w:tc>
        <w:tc>
          <w:tcPr>
            <w:tcW w:w="1080" w:type="dxa"/>
            <w:tcBorders>
              <w:top w:val="nil"/>
              <w:left w:val="nil"/>
              <w:bottom w:val="single" w:sz="4" w:space="0" w:color="auto"/>
              <w:right w:val="single" w:sz="4" w:space="0" w:color="auto"/>
            </w:tcBorders>
            <w:shd w:val="clear" w:color="auto" w:fill="auto"/>
            <w:noWrap/>
            <w:vAlign w:val="bottom"/>
            <w:hideMark/>
          </w:tcPr>
          <w:p w14:paraId="2B2646CB" w14:textId="77777777" w:rsidR="00694830" w:rsidRPr="00932D7C" w:rsidRDefault="00694830" w:rsidP="00932D7C">
            <w:pPr>
              <w:rPr>
                <w:sz w:val="18"/>
                <w:szCs w:val="18"/>
              </w:rPr>
            </w:pPr>
            <w:r w:rsidRPr="00932D7C">
              <w:rPr>
                <w:sz w:val="18"/>
                <w:szCs w:val="18"/>
              </w:rPr>
              <w:t xml:space="preserve">        1,231.80 </w:t>
            </w:r>
          </w:p>
        </w:tc>
        <w:tc>
          <w:tcPr>
            <w:tcW w:w="1260" w:type="dxa"/>
            <w:tcBorders>
              <w:top w:val="nil"/>
              <w:left w:val="nil"/>
              <w:bottom w:val="single" w:sz="4" w:space="0" w:color="auto"/>
              <w:right w:val="single" w:sz="4" w:space="0" w:color="auto"/>
            </w:tcBorders>
            <w:shd w:val="clear" w:color="auto" w:fill="auto"/>
            <w:noWrap/>
            <w:vAlign w:val="bottom"/>
            <w:hideMark/>
          </w:tcPr>
          <w:p w14:paraId="7676AD83" w14:textId="77777777" w:rsidR="00694830" w:rsidRPr="00932D7C" w:rsidRDefault="00694830" w:rsidP="00932D7C">
            <w:pPr>
              <w:rPr>
                <w:sz w:val="18"/>
                <w:szCs w:val="18"/>
              </w:rPr>
            </w:pPr>
            <w:r w:rsidRPr="00932D7C">
              <w:rPr>
                <w:sz w:val="18"/>
                <w:szCs w:val="18"/>
              </w:rPr>
              <w:t xml:space="preserve">        123,180.00 </w:t>
            </w:r>
          </w:p>
        </w:tc>
        <w:tc>
          <w:tcPr>
            <w:tcW w:w="968" w:type="dxa"/>
            <w:tcBorders>
              <w:top w:val="nil"/>
              <w:left w:val="nil"/>
              <w:bottom w:val="single" w:sz="4" w:space="0" w:color="auto"/>
              <w:right w:val="single" w:sz="4" w:space="0" w:color="auto"/>
            </w:tcBorders>
            <w:shd w:val="clear" w:color="auto" w:fill="auto"/>
            <w:noWrap/>
            <w:vAlign w:val="bottom"/>
            <w:hideMark/>
          </w:tcPr>
          <w:p w14:paraId="41EB7DA4"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7FFD3E38" w14:textId="77777777" w:rsidTr="006B0FF6">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44B6CF9" w14:textId="77777777" w:rsidR="00694830" w:rsidRPr="00932D7C" w:rsidRDefault="00694830" w:rsidP="00932D7C">
            <w:pPr>
              <w:jc w:val="right"/>
              <w:rPr>
                <w:sz w:val="18"/>
                <w:szCs w:val="18"/>
              </w:rPr>
            </w:pPr>
            <w:r w:rsidRPr="00932D7C">
              <w:rPr>
                <w:sz w:val="18"/>
                <w:szCs w:val="18"/>
              </w:rPr>
              <w:t>11.1.4</w:t>
            </w:r>
          </w:p>
        </w:tc>
        <w:tc>
          <w:tcPr>
            <w:tcW w:w="2589" w:type="dxa"/>
            <w:tcBorders>
              <w:top w:val="nil"/>
              <w:left w:val="nil"/>
              <w:bottom w:val="single" w:sz="4" w:space="0" w:color="auto"/>
              <w:right w:val="single" w:sz="4" w:space="0" w:color="auto"/>
            </w:tcBorders>
            <w:shd w:val="clear" w:color="auto" w:fill="auto"/>
            <w:noWrap/>
            <w:vAlign w:val="bottom"/>
            <w:hideMark/>
          </w:tcPr>
          <w:p w14:paraId="3CA08B2A" w14:textId="77777777" w:rsidR="00694830" w:rsidRPr="00932D7C" w:rsidRDefault="00694830" w:rsidP="00932D7C">
            <w:pPr>
              <w:rPr>
                <w:sz w:val="18"/>
                <w:szCs w:val="18"/>
              </w:rPr>
            </w:pPr>
            <w:r w:rsidRPr="00932D7C">
              <w:rPr>
                <w:sz w:val="18"/>
                <w:szCs w:val="18"/>
              </w:rPr>
              <w:t xml:space="preserve">Plastering with double coat (1:3)  </w:t>
            </w:r>
          </w:p>
        </w:tc>
        <w:tc>
          <w:tcPr>
            <w:tcW w:w="810" w:type="dxa"/>
            <w:tcBorders>
              <w:top w:val="nil"/>
              <w:left w:val="nil"/>
              <w:bottom w:val="single" w:sz="4" w:space="0" w:color="auto"/>
              <w:right w:val="single" w:sz="4" w:space="0" w:color="auto"/>
            </w:tcBorders>
            <w:shd w:val="clear" w:color="auto" w:fill="auto"/>
            <w:noWrap/>
            <w:vAlign w:val="bottom"/>
            <w:hideMark/>
          </w:tcPr>
          <w:p w14:paraId="76079AA7" w14:textId="77777777" w:rsidR="00694830" w:rsidRPr="00932D7C" w:rsidRDefault="00694830" w:rsidP="00932D7C">
            <w:pPr>
              <w:jc w:val="center"/>
            </w:pPr>
            <w:r w:rsidRPr="00932D7C">
              <w:rPr>
                <w:sz w:val="18"/>
                <w:szCs w:val="18"/>
              </w:rPr>
              <w:t>M</w:t>
            </w:r>
            <w:r w:rsidRPr="00932D7C">
              <w:rPr>
                <w:sz w:val="18"/>
                <w:szCs w:val="18"/>
                <w:vertAlign w:val="superscript"/>
              </w:rPr>
              <w:t>2</w:t>
            </w:r>
          </w:p>
        </w:tc>
        <w:tc>
          <w:tcPr>
            <w:tcW w:w="816" w:type="dxa"/>
            <w:tcBorders>
              <w:top w:val="nil"/>
              <w:left w:val="nil"/>
              <w:bottom w:val="single" w:sz="4" w:space="0" w:color="auto"/>
              <w:right w:val="single" w:sz="4" w:space="0" w:color="auto"/>
            </w:tcBorders>
            <w:shd w:val="clear" w:color="auto" w:fill="auto"/>
            <w:noWrap/>
            <w:vAlign w:val="bottom"/>
            <w:hideMark/>
          </w:tcPr>
          <w:p w14:paraId="1CC4F50D" w14:textId="77777777" w:rsidR="00694830" w:rsidRPr="00932D7C" w:rsidRDefault="00694830" w:rsidP="00932D7C">
            <w:pPr>
              <w:jc w:val="right"/>
              <w:rPr>
                <w:sz w:val="18"/>
                <w:szCs w:val="18"/>
              </w:rPr>
            </w:pPr>
            <w:r w:rsidRPr="00932D7C">
              <w:rPr>
                <w:sz w:val="18"/>
                <w:szCs w:val="18"/>
              </w:rPr>
              <w:t>8</w:t>
            </w:r>
          </w:p>
        </w:tc>
        <w:tc>
          <w:tcPr>
            <w:tcW w:w="630" w:type="dxa"/>
            <w:tcBorders>
              <w:top w:val="nil"/>
              <w:left w:val="nil"/>
              <w:bottom w:val="single" w:sz="4" w:space="0" w:color="auto"/>
              <w:right w:val="single" w:sz="4" w:space="0" w:color="auto"/>
            </w:tcBorders>
            <w:shd w:val="clear" w:color="auto" w:fill="auto"/>
            <w:noWrap/>
            <w:vAlign w:val="bottom"/>
            <w:hideMark/>
          </w:tcPr>
          <w:p w14:paraId="4AF9BB47" w14:textId="77777777" w:rsidR="00694830" w:rsidRPr="00932D7C" w:rsidRDefault="00694830" w:rsidP="00932D7C">
            <w:pPr>
              <w:jc w:val="right"/>
              <w:rPr>
                <w:sz w:val="18"/>
                <w:szCs w:val="18"/>
              </w:rPr>
            </w:pPr>
            <w:r w:rsidRPr="00932D7C">
              <w:rPr>
                <w:sz w:val="18"/>
                <w:szCs w:val="18"/>
              </w:rPr>
              <w:t>25</w:t>
            </w:r>
          </w:p>
        </w:tc>
        <w:tc>
          <w:tcPr>
            <w:tcW w:w="916" w:type="dxa"/>
            <w:tcBorders>
              <w:top w:val="nil"/>
              <w:left w:val="nil"/>
              <w:bottom w:val="single" w:sz="4" w:space="0" w:color="auto"/>
              <w:right w:val="single" w:sz="4" w:space="0" w:color="auto"/>
            </w:tcBorders>
            <w:shd w:val="clear" w:color="auto" w:fill="auto"/>
            <w:noWrap/>
            <w:vAlign w:val="bottom"/>
            <w:hideMark/>
          </w:tcPr>
          <w:p w14:paraId="69927E8A" w14:textId="77777777" w:rsidR="00694830" w:rsidRPr="00932D7C" w:rsidRDefault="00694830" w:rsidP="00932D7C">
            <w:pPr>
              <w:jc w:val="right"/>
              <w:rPr>
                <w:sz w:val="18"/>
                <w:szCs w:val="18"/>
              </w:rPr>
            </w:pPr>
            <w:r w:rsidRPr="00932D7C">
              <w:rPr>
                <w:sz w:val="18"/>
                <w:szCs w:val="18"/>
              </w:rPr>
              <w:t>200</w:t>
            </w:r>
          </w:p>
        </w:tc>
        <w:tc>
          <w:tcPr>
            <w:tcW w:w="1080" w:type="dxa"/>
            <w:tcBorders>
              <w:top w:val="nil"/>
              <w:left w:val="nil"/>
              <w:bottom w:val="single" w:sz="4" w:space="0" w:color="auto"/>
              <w:right w:val="single" w:sz="4" w:space="0" w:color="auto"/>
            </w:tcBorders>
            <w:shd w:val="clear" w:color="auto" w:fill="auto"/>
            <w:noWrap/>
            <w:vAlign w:val="bottom"/>
            <w:hideMark/>
          </w:tcPr>
          <w:p w14:paraId="340D559E" w14:textId="77777777" w:rsidR="00694830" w:rsidRPr="00932D7C" w:rsidRDefault="00694830" w:rsidP="00932D7C">
            <w:pPr>
              <w:rPr>
                <w:sz w:val="18"/>
                <w:szCs w:val="18"/>
              </w:rPr>
            </w:pPr>
            <w:r w:rsidRPr="00932D7C">
              <w:rPr>
                <w:sz w:val="18"/>
                <w:szCs w:val="18"/>
              </w:rPr>
              <w:t xml:space="preserve">           109.32 </w:t>
            </w:r>
          </w:p>
        </w:tc>
        <w:tc>
          <w:tcPr>
            <w:tcW w:w="1260" w:type="dxa"/>
            <w:tcBorders>
              <w:top w:val="nil"/>
              <w:left w:val="nil"/>
              <w:bottom w:val="single" w:sz="4" w:space="0" w:color="auto"/>
              <w:right w:val="single" w:sz="4" w:space="0" w:color="auto"/>
            </w:tcBorders>
            <w:shd w:val="clear" w:color="auto" w:fill="auto"/>
            <w:noWrap/>
            <w:vAlign w:val="bottom"/>
            <w:hideMark/>
          </w:tcPr>
          <w:p w14:paraId="7E9A4DEF" w14:textId="77777777" w:rsidR="00694830" w:rsidRPr="00932D7C" w:rsidRDefault="00694830" w:rsidP="00932D7C">
            <w:pPr>
              <w:rPr>
                <w:sz w:val="18"/>
                <w:szCs w:val="18"/>
              </w:rPr>
            </w:pPr>
            <w:r w:rsidRPr="00932D7C">
              <w:rPr>
                <w:sz w:val="18"/>
                <w:szCs w:val="18"/>
              </w:rPr>
              <w:t xml:space="preserve">          21,864.00 </w:t>
            </w:r>
          </w:p>
        </w:tc>
        <w:tc>
          <w:tcPr>
            <w:tcW w:w="968" w:type="dxa"/>
            <w:tcBorders>
              <w:top w:val="nil"/>
              <w:left w:val="nil"/>
              <w:bottom w:val="single" w:sz="4" w:space="0" w:color="auto"/>
              <w:right w:val="single" w:sz="4" w:space="0" w:color="auto"/>
            </w:tcBorders>
            <w:shd w:val="clear" w:color="auto" w:fill="auto"/>
            <w:noWrap/>
            <w:vAlign w:val="bottom"/>
            <w:hideMark/>
          </w:tcPr>
          <w:p w14:paraId="00ACCB3B"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7E9EC64F" w14:textId="77777777" w:rsidTr="006B0FF6">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148D57E" w14:textId="77777777" w:rsidR="00694830" w:rsidRPr="00932D7C" w:rsidRDefault="00694830" w:rsidP="00932D7C">
            <w:pPr>
              <w:jc w:val="right"/>
              <w:rPr>
                <w:sz w:val="18"/>
                <w:szCs w:val="18"/>
              </w:rPr>
            </w:pPr>
            <w:r w:rsidRPr="00932D7C">
              <w:rPr>
                <w:sz w:val="18"/>
                <w:szCs w:val="18"/>
              </w:rPr>
              <w:t>11.1.5</w:t>
            </w:r>
          </w:p>
        </w:tc>
        <w:tc>
          <w:tcPr>
            <w:tcW w:w="2589" w:type="dxa"/>
            <w:tcBorders>
              <w:top w:val="nil"/>
              <w:left w:val="nil"/>
              <w:bottom w:val="single" w:sz="4" w:space="0" w:color="auto"/>
              <w:right w:val="single" w:sz="4" w:space="0" w:color="auto"/>
            </w:tcBorders>
            <w:shd w:val="clear" w:color="auto" w:fill="auto"/>
            <w:noWrap/>
            <w:vAlign w:val="bottom"/>
            <w:hideMark/>
          </w:tcPr>
          <w:p w14:paraId="52331E69" w14:textId="77777777" w:rsidR="00694830" w:rsidRPr="00932D7C" w:rsidRDefault="00694830" w:rsidP="00932D7C">
            <w:pPr>
              <w:rPr>
                <w:sz w:val="18"/>
                <w:szCs w:val="18"/>
              </w:rPr>
            </w:pPr>
            <w:r w:rsidRPr="00932D7C">
              <w:rPr>
                <w:sz w:val="18"/>
                <w:szCs w:val="18"/>
              </w:rPr>
              <w:t>Fill and compaction</w:t>
            </w:r>
          </w:p>
        </w:tc>
        <w:tc>
          <w:tcPr>
            <w:tcW w:w="810" w:type="dxa"/>
            <w:tcBorders>
              <w:top w:val="nil"/>
              <w:left w:val="nil"/>
              <w:bottom w:val="single" w:sz="4" w:space="0" w:color="auto"/>
              <w:right w:val="single" w:sz="4" w:space="0" w:color="auto"/>
            </w:tcBorders>
            <w:shd w:val="clear" w:color="auto" w:fill="auto"/>
            <w:noWrap/>
            <w:vAlign w:val="bottom"/>
            <w:hideMark/>
          </w:tcPr>
          <w:p w14:paraId="0E22819B" w14:textId="77777777" w:rsidR="00694830" w:rsidRPr="00932D7C" w:rsidRDefault="00694830" w:rsidP="00932D7C">
            <w:pPr>
              <w:jc w:val="cente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5CD2DA85" w14:textId="77777777" w:rsidR="00694830" w:rsidRPr="00932D7C" w:rsidRDefault="00694830" w:rsidP="00932D7C">
            <w:pPr>
              <w:jc w:val="right"/>
              <w:rPr>
                <w:sz w:val="18"/>
                <w:szCs w:val="18"/>
              </w:rPr>
            </w:pPr>
            <w:r w:rsidRPr="00932D7C">
              <w:rPr>
                <w:sz w:val="18"/>
                <w:szCs w:val="18"/>
              </w:rPr>
              <w:t>3</w:t>
            </w:r>
          </w:p>
        </w:tc>
        <w:tc>
          <w:tcPr>
            <w:tcW w:w="630" w:type="dxa"/>
            <w:tcBorders>
              <w:top w:val="nil"/>
              <w:left w:val="nil"/>
              <w:bottom w:val="single" w:sz="4" w:space="0" w:color="auto"/>
              <w:right w:val="single" w:sz="4" w:space="0" w:color="auto"/>
            </w:tcBorders>
            <w:shd w:val="clear" w:color="auto" w:fill="auto"/>
            <w:noWrap/>
            <w:vAlign w:val="bottom"/>
            <w:hideMark/>
          </w:tcPr>
          <w:p w14:paraId="2015F789" w14:textId="77777777" w:rsidR="00694830" w:rsidRPr="00932D7C" w:rsidRDefault="00694830" w:rsidP="00932D7C">
            <w:pPr>
              <w:jc w:val="right"/>
              <w:rPr>
                <w:sz w:val="18"/>
                <w:szCs w:val="18"/>
              </w:rPr>
            </w:pPr>
            <w:r w:rsidRPr="00932D7C">
              <w:rPr>
                <w:sz w:val="18"/>
                <w:szCs w:val="18"/>
              </w:rPr>
              <w:t>25</w:t>
            </w:r>
          </w:p>
        </w:tc>
        <w:tc>
          <w:tcPr>
            <w:tcW w:w="916" w:type="dxa"/>
            <w:tcBorders>
              <w:top w:val="nil"/>
              <w:left w:val="nil"/>
              <w:bottom w:val="single" w:sz="4" w:space="0" w:color="auto"/>
              <w:right w:val="single" w:sz="4" w:space="0" w:color="auto"/>
            </w:tcBorders>
            <w:shd w:val="clear" w:color="auto" w:fill="auto"/>
            <w:noWrap/>
            <w:vAlign w:val="bottom"/>
            <w:hideMark/>
          </w:tcPr>
          <w:p w14:paraId="05C606BC" w14:textId="77777777" w:rsidR="00694830" w:rsidRPr="00932D7C" w:rsidRDefault="00694830" w:rsidP="00932D7C">
            <w:pPr>
              <w:jc w:val="right"/>
              <w:rPr>
                <w:sz w:val="18"/>
                <w:szCs w:val="18"/>
              </w:rPr>
            </w:pPr>
            <w:r w:rsidRPr="00932D7C">
              <w:rPr>
                <w:sz w:val="18"/>
                <w:szCs w:val="18"/>
              </w:rPr>
              <w:t>75</w:t>
            </w:r>
          </w:p>
        </w:tc>
        <w:tc>
          <w:tcPr>
            <w:tcW w:w="1080" w:type="dxa"/>
            <w:tcBorders>
              <w:top w:val="nil"/>
              <w:left w:val="nil"/>
              <w:bottom w:val="single" w:sz="4" w:space="0" w:color="auto"/>
              <w:right w:val="single" w:sz="4" w:space="0" w:color="auto"/>
            </w:tcBorders>
            <w:shd w:val="clear" w:color="auto" w:fill="auto"/>
            <w:noWrap/>
            <w:vAlign w:val="bottom"/>
            <w:hideMark/>
          </w:tcPr>
          <w:p w14:paraId="18FD041C" w14:textId="77777777" w:rsidR="00694830" w:rsidRPr="00932D7C" w:rsidRDefault="00694830" w:rsidP="00932D7C">
            <w:pPr>
              <w:rPr>
                <w:sz w:val="18"/>
                <w:szCs w:val="18"/>
              </w:rPr>
            </w:pPr>
            <w:r w:rsidRPr="00932D7C">
              <w:rPr>
                <w:sz w:val="18"/>
                <w:szCs w:val="18"/>
              </w:rPr>
              <w:t xml:space="preserve">             86.45 </w:t>
            </w:r>
          </w:p>
        </w:tc>
        <w:tc>
          <w:tcPr>
            <w:tcW w:w="1260" w:type="dxa"/>
            <w:tcBorders>
              <w:top w:val="nil"/>
              <w:left w:val="nil"/>
              <w:bottom w:val="single" w:sz="4" w:space="0" w:color="auto"/>
              <w:right w:val="single" w:sz="4" w:space="0" w:color="auto"/>
            </w:tcBorders>
            <w:shd w:val="clear" w:color="auto" w:fill="auto"/>
            <w:noWrap/>
            <w:vAlign w:val="bottom"/>
            <w:hideMark/>
          </w:tcPr>
          <w:p w14:paraId="3D936749" w14:textId="77777777" w:rsidR="00694830" w:rsidRPr="00932D7C" w:rsidRDefault="00694830" w:rsidP="00932D7C">
            <w:pPr>
              <w:rPr>
                <w:sz w:val="18"/>
                <w:szCs w:val="18"/>
              </w:rPr>
            </w:pPr>
            <w:r w:rsidRPr="00932D7C">
              <w:rPr>
                <w:sz w:val="18"/>
                <w:szCs w:val="18"/>
              </w:rPr>
              <w:t xml:space="preserve">            6,483.75 </w:t>
            </w:r>
          </w:p>
        </w:tc>
        <w:tc>
          <w:tcPr>
            <w:tcW w:w="968" w:type="dxa"/>
            <w:tcBorders>
              <w:top w:val="nil"/>
              <w:left w:val="nil"/>
              <w:bottom w:val="single" w:sz="4" w:space="0" w:color="auto"/>
              <w:right w:val="single" w:sz="4" w:space="0" w:color="auto"/>
            </w:tcBorders>
            <w:shd w:val="clear" w:color="auto" w:fill="auto"/>
            <w:noWrap/>
            <w:vAlign w:val="bottom"/>
            <w:hideMark/>
          </w:tcPr>
          <w:p w14:paraId="5AEE2F70"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2F04117D" w14:textId="77777777" w:rsidTr="006B0FF6">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C2AB0BF" w14:textId="77777777" w:rsidR="00694830" w:rsidRPr="00932D7C" w:rsidRDefault="00694830" w:rsidP="00932D7C">
            <w:pPr>
              <w:rPr>
                <w:sz w:val="18"/>
                <w:szCs w:val="18"/>
              </w:rPr>
            </w:pPr>
            <w:r w:rsidRPr="00932D7C">
              <w:rPr>
                <w:sz w:val="18"/>
                <w:szCs w:val="18"/>
              </w:rPr>
              <w:t> </w:t>
            </w:r>
          </w:p>
        </w:tc>
        <w:tc>
          <w:tcPr>
            <w:tcW w:w="2589" w:type="dxa"/>
            <w:tcBorders>
              <w:top w:val="nil"/>
              <w:left w:val="nil"/>
              <w:bottom w:val="single" w:sz="4" w:space="0" w:color="auto"/>
              <w:right w:val="single" w:sz="4" w:space="0" w:color="auto"/>
            </w:tcBorders>
            <w:shd w:val="clear" w:color="auto" w:fill="auto"/>
            <w:noWrap/>
            <w:vAlign w:val="bottom"/>
            <w:hideMark/>
          </w:tcPr>
          <w:p w14:paraId="7CCB6686" w14:textId="77777777" w:rsidR="00694830" w:rsidRPr="00932D7C" w:rsidRDefault="00694830" w:rsidP="00932D7C">
            <w:pPr>
              <w:rPr>
                <w:b/>
                <w:bCs/>
                <w:sz w:val="18"/>
                <w:szCs w:val="18"/>
              </w:rPr>
            </w:pPr>
            <w:r w:rsidRPr="00932D7C">
              <w:rPr>
                <w:b/>
                <w:bCs/>
                <w:sz w:val="18"/>
                <w:szCs w:val="18"/>
              </w:rPr>
              <w:t>Sub-Total K</w:t>
            </w:r>
          </w:p>
        </w:tc>
        <w:tc>
          <w:tcPr>
            <w:tcW w:w="810" w:type="dxa"/>
            <w:tcBorders>
              <w:top w:val="nil"/>
              <w:left w:val="nil"/>
              <w:bottom w:val="single" w:sz="4" w:space="0" w:color="auto"/>
              <w:right w:val="single" w:sz="4" w:space="0" w:color="auto"/>
            </w:tcBorders>
            <w:shd w:val="clear" w:color="auto" w:fill="auto"/>
            <w:noWrap/>
            <w:vAlign w:val="bottom"/>
            <w:hideMark/>
          </w:tcPr>
          <w:p w14:paraId="22292C66" w14:textId="77777777" w:rsidR="00694830" w:rsidRPr="00932D7C" w:rsidRDefault="00694830" w:rsidP="00932D7C">
            <w:pPr>
              <w:jc w:val="cente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20991980" w14:textId="77777777" w:rsidR="00694830" w:rsidRPr="00932D7C" w:rsidRDefault="00694830" w:rsidP="00932D7C">
            <w:pPr>
              <w:rPr>
                <w:sz w:val="18"/>
                <w:szCs w:val="18"/>
              </w:rPr>
            </w:pPr>
            <w:r w:rsidRPr="00932D7C">
              <w:rPr>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14:paraId="2C74122D" w14:textId="77777777" w:rsidR="00694830" w:rsidRPr="00932D7C" w:rsidRDefault="00694830"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7BEA178B" w14:textId="77777777" w:rsidR="00694830" w:rsidRPr="00932D7C" w:rsidRDefault="00694830" w:rsidP="00932D7C">
            <w:pPr>
              <w:rPr>
                <w:sz w:val="18"/>
                <w:szCs w:val="18"/>
              </w:rPr>
            </w:pPr>
            <w:r w:rsidRPr="00932D7C">
              <w:rPr>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5E962F79" w14:textId="77777777" w:rsidR="00694830" w:rsidRPr="00932D7C" w:rsidRDefault="00694830" w:rsidP="00932D7C">
            <w:pPr>
              <w:rPr>
                <w:sz w:val="18"/>
                <w:szCs w:val="18"/>
              </w:rPr>
            </w:pPr>
            <w:r w:rsidRPr="00932D7C">
              <w:rPr>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42A81816" w14:textId="77777777" w:rsidR="00694830" w:rsidRPr="00932D7C" w:rsidRDefault="00694830" w:rsidP="00932D7C">
            <w:pPr>
              <w:rPr>
                <w:b/>
                <w:bCs/>
                <w:sz w:val="18"/>
                <w:szCs w:val="18"/>
              </w:rPr>
            </w:pPr>
            <w:r w:rsidRPr="00932D7C">
              <w:rPr>
                <w:b/>
                <w:bCs/>
                <w:sz w:val="18"/>
                <w:szCs w:val="18"/>
              </w:rPr>
              <w:t xml:space="preserve">        202,252.75 </w:t>
            </w:r>
          </w:p>
        </w:tc>
        <w:tc>
          <w:tcPr>
            <w:tcW w:w="968" w:type="dxa"/>
            <w:tcBorders>
              <w:top w:val="nil"/>
              <w:left w:val="nil"/>
              <w:bottom w:val="single" w:sz="4" w:space="0" w:color="auto"/>
              <w:right w:val="single" w:sz="4" w:space="0" w:color="auto"/>
            </w:tcBorders>
            <w:shd w:val="clear" w:color="auto" w:fill="auto"/>
            <w:noWrap/>
            <w:vAlign w:val="bottom"/>
            <w:hideMark/>
          </w:tcPr>
          <w:p w14:paraId="45B0E9BF"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6E5BA394" w14:textId="77777777" w:rsidTr="006B0FF6">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A1FBEBA" w14:textId="77777777" w:rsidR="00694830" w:rsidRPr="00932D7C" w:rsidRDefault="00694830" w:rsidP="00932D7C">
            <w:pPr>
              <w:jc w:val="right"/>
              <w:rPr>
                <w:b/>
                <w:bCs/>
                <w:sz w:val="18"/>
                <w:szCs w:val="18"/>
              </w:rPr>
            </w:pPr>
            <w:r w:rsidRPr="00932D7C">
              <w:rPr>
                <w:b/>
                <w:bCs/>
                <w:sz w:val="18"/>
                <w:szCs w:val="18"/>
              </w:rPr>
              <w:t>11.2</w:t>
            </w:r>
          </w:p>
        </w:tc>
        <w:tc>
          <w:tcPr>
            <w:tcW w:w="2589" w:type="dxa"/>
            <w:tcBorders>
              <w:top w:val="nil"/>
              <w:left w:val="nil"/>
              <w:bottom w:val="single" w:sz="4" w:space="0" w:color="auto"/>
              <w:right w:val="single" w:sz="4" w:space="0" w:color="auto"/>
            </w:tcBorders>
            <w:shd w:val="clear" w:color="auto" w:fill="auto"/>
            <w:noWrap/>
            <w:vAlign w:val="bottom"/>
            <w:hideMark/>
          </w:tcPr>
          <w:p w14:paraId="3EE4C900" w14:textId="77777777" w:rsidR="00694830" w:rsidRPr="00932D7C" w:rsidRDefault="00694830" w:rsidP="00932D7C">
            <w:pPr>
              <w:rPr>
                <w:b/>
                <w:bCs/>
                <w:sz w:val="18"/>
                <w:szCs w:val="18"/>
              </w:rPr>
            </w:pPr>
            <w:r w:rsidRPr="00932D7C">
              <w:rPr>
                <w:b/>
                <w:bCs/>
                <w:sz w:val="18"/>
                <w:szCs w:val="18"/>
              </w:rPr>
              <w:t>Turn outs (15#)</w:t>
            </w:r>
          </w:p>
        </w:tc>
        <w:tc>
          <w:tcPr>
            <w:tcW w:w="810" w:type="dxa"/>
            <w:tcBorders>
              <w:top w:val="nil"/>
              <w:left w:val="nil"/>
              <w:bottom w:val="single" w:sz="4" w:space="0" w:color="auto"/>
              <w:right w:val="single" w:sz="4" w:space="0" w:color="auto"/>
            </w:tcBorders>
            <w:shd w:val="clear" w:color="auto" w:fill="auto"/>
            <w:noWrap/>
            <w:vAlign w:val="bottom"/>
            <w:hideMark/>
          </w:tcPr>
          <w:p w14:paraId="69FFE043" w14:textId="77777777" w:rsidR="00694830" w:rsidRPr="00932D7C" w:rsidRDefault="00694830" w:rsidP="00932D7C">
            <w:pPr>
              <w:jc w:val="cente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184B4D53" w14:textId="77777777" w:rsidR="00694830" w:rsidRPr="00932D7C" w:rsidRDefault="00694830" w:rsidP="00932D7C">
            <w:pPr>
              <w:rPr>
                <w:sz w:val="18"/>
                <w:szCs w:val="18"/>
              </w:rPr>
            </w:pPr>
            <w:r w:rsidRPr="00932D7C">
              <w:rPr>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14:paraId="1BE21A9C" w14:textId="77777777" w:rsidR="00694830" w:rsidRPr="00932D7C" w:rsidRDefault="00694830"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4C2381A7" w14:textId="77777777" w:rsidR="00694830" w:rsidRPr="00932D7C" w:rsidRDefault="00694830" w:rsidP="00932D7C">
            <w:pPr>
              <w:rPr>
                <w:sz w:val="18"/>
                <w:szCs w:val="18"/>
              </w:rPr>
            </w:pPr>
            <w:r w:rsidRPr="00932D7C">
              <w:rPr>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0931B93D" w14:textId="77777777" w:rsidR="00694830" w:rsidRPr="00932D7C" w:rsidRDefault="00694830" w:rsidP="00932D7C">
            <w:pPr>
              <w:rPr>
                <w:sz w:val="18"/>
                <w:szCs w:val="18"/>
              </w:rPr>
            </w:pPr>
            <w:r w:rsidRPr="00932D7C">
              <w:rPr>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539C1D45" w14:textId="77777777" w:rsidR="00694830" w:rsidRPr="00932D7C" w:rsidRDefault="00694830" w:rsidP="00932D7C">
            <w:pPr>
              <w:rPr>
                <w:sz w:val="18"/>
                <w:szCs w:val="18"/>
              </w:rPr>
            </w:pPr>
            <w:r w:rsidRPr="00932D7C">
              <w:rPr>
                <w:sz w:val="18"/>
                <w:szCs w:val="18"/>
              </w:rPr>
              <w:t xml:space="preserve">                       -   </w:t>
            </w:r>
          </w:p>
        </w:tc>
        <w:tc>
          <w:tcPr>
            <w:tcW w:w="968" w:type="dxa"/>
            <w:tcBorders>
              <w:top w:val="nil"/>
              <w:left w:val="nil"/>
              <w:bottom w:val="single" w:sz="4" w:space="0" w:color="auto"/>
              <w:right w:val="single" w:sz="4" w:space="0" w:color="auto"/>
            </w:tcBorders>
            <w:shd w:val="clear" w:color="auto" w:fill="auto"/>
            <w:noWrap/>
            <w:vAlign w:val="bottom"/>
            <w:hideMark/>
          </w:tcPr>
          <w:p w14:paraId="271BBE2E"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67966457" w14:textId="77777777" w:rsidTr="006B0FF6">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C9F5FCC" w14:textId="77777777" w:rsidR="00694830" w:rsidRPr="00932D7C" w:rsidRDefault="00694830" w:rsidP="00932D7C">
            <w:pPr>
              <w:jc w:val="right"/>
              <w:rPr>
                <w:sz w:val="18"/>
                <w:szCs w:val="18"/>
              </w:rPr>
            </w:pPr>
            <w:r w:rsidRPr="00932D7C">
              <w:rPr>
                <w:sz w:val="18"/>
                <w:szCs w:val="18"/>
              </w:rPr>
              <w:t>11.2.1</w:t>
            </w:r>
          </w:p>
        </w:tc>
        <w:tc>
          <w:tcPr>
            <w:tcW w:w="2589" w:type="dxa"/>
            <w:tcBorders>
              <w:top w:val="nil"/>
              <w:left w:val="nil"/>
              <w:bottom w:val="single" w:sz="4" w:space="0" w:color="auto"/>
              <w:right w:val="single" w:sz="4" w:space="0" w:color="auto"/>
            </w:tcBorders>
            <w:shd w:val="clear" w:color="auto" w:fill="auto"/>
            <w:noWrap/>
            <w:vAlign w:val="bottom"/>
            <w:hideMark/>
          </w:tcPr>
          <w:p w14:paraId="192AF8D7" w14:textId="77777777" w:rsidR="00694830" w:rsidRPr="00932D7C" w:rsidRDefault="00694830" w:rsidP="00932D7C">
            <w:pPr>
              <w:rPr>
                <w:sz w:val="18"/>
                <w:szCs w:val="18"/>
              </w:rPr>
            </w:pPr>
            <w:r w:rsidRPr="00932D7C">
              <w:rPr>
                <w:sz w:val="18"/>
                <w:szCs w:val="18"/>
              </w:rPr>
              <w:t xml:space="preserve">Excavation </w:t>
            </w:r>
          </w:p>
        </w:tc>
        <w:tc>
          <w:tcPr>
            <w:tcW w:w="810" w:type="dxa"/>
            <w:tcBorders>
              <w:top w:val="nil"/>
              <w:left w:val="nil"/>
              <w:bottom w:val="single" w:sz="4" w:space="0" w:color="auto"/>
              <w:right w:val="single" w:sz="4" w:space="0" w:color="auto"/>
            </w:tcBorders>
            <w:shd w:val="clear" w:color="auto" w:fill="auto"/>
            <w:noWrap/>
            <w:vAlign w:val="bottom"/>
            <w:hideMark/>
          </w:tcPr>
          <w:p w14:paraId="209920E1" w14:textId="77777777" w:rsidR="00694830" w:rsidRPr="00932D7C" w:rsidRDefault="00694830" w:rsidP="00932D7C">
            <w:pPr>
              <w:jc w:val="cente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2D8F2A3C" w14:textId="77777777" w:rsidR="00694830" w:rsidRPr="00932D7C" w:rsidRDefault="00694830" w:rsidP="00932D7C">
            <w:pPr>
              <w:jc w:val="right"/>
              <w:rPr>
                <w:sz w:val="18"/>
                <w:szCs w:val="18"/>
              </w:rPr>
            </w:pPr>
            <w:r w:rsidRPr="00932D7C">
              <w:rPr>
                <w:sz w:val="18"/>
                <w:szCs w:val="18"/>
              </w:rPr>
              <w:t>4</w:t>
            </w:r>
          </w:p>
        </w:tc>
        <w:tc>
          <w:tcPr>
            <w:tcW w:w="630" w:type="dxa"/>
            <w:tcBorders>
              <w:top w:val="nil"/>
              <w:left w:val="nil"/>
              <w:bottom w:val="single" w:sz="4" w:space="0" w:color="auto"/>
              <w:right w:val="single" w:sz="4" w:space="0" w:color="auto"/>
            </w:tcBorders>
            <w:shd w:val="clear" w:color="auto" w:fill="auto"/>
            <w:noWrap/>
            <w:vAlign w:val="bottom"/>
            <w:hideMark/>
          </w:tcPr>
          <w:p w14:paraId="6854191C" w14:textId="77777777" w:rsidR="00694830" w:rsidRPr="00932D7C" w:rsidRDefault="00694830" w:rsidP="00932D7C">
            <w:pPr>
              <w:jc w:val="right"/>
              <w:rPr>
                <w:sz w:val="18"/>
                <w:szCs w:val="18"/>
              </w:rPr>
            </w:pPr>
            <w:r w:rsidRPr="00932D7C">
              <w:rPr>
                <w:sz w:val="18"/>
                <w:szCs w:val="18"/>
              </w:rPr>
              <w:t>15</w:t>
            </w:r>
          </w:p>
        </w:tc>
        <w:tc>
          <w:tcPr>
            <w:tcW w:w="916" w:type="dxa"/>
            <w:tcBorders>
              <w:top w:val="nil"/>
              <w:left w:val="nil"/>
              <w:bottom w:val="single" w:sz="4" w:space="0" w:color="auto"/>
              <w:right w:val="single" w:sz="4" w:space="0" w:color="auto"/>
            </w:tcBorders>
            <w:shd w:val="clear" w:color="auto" w:fill="auto"/>
            <w:noWrap/>
            <w:vAlign w:val="bottom"/>
            <w:hideMark/>
          </w:tcPr>
          <w:p w14:paraId="7D5434CA" w14:textId="77777777" w:rsidR="00694830" w:rsidRPr="00932D7C" w:rsidRDefault="00694830" w:rsidP="00932D7C">
            <w:pPr>
              <w:jc w:val="right"/>
              <w:rPr>
                <w:sz w:val="18"/>
                <w:szCs w:val="18"/>
              </w:rPr>
            </w:pPr>
            <w:r w:rsidRPr="00932D7C">
              <w:rPr>
                <w:sz w:val="18"/>
                <w:szCs w:val="18"/>
              </w:rPr>
              <w:t>60</w:t>
            </w:r>
          </w:p>
        </w:tc>
        <w:tc>
          <w:tcPr>
            <w:tcW w:w="1080" w:type="dxa"/>
            <w:tcBorders>
              <w:top w:val="nil"/>
              <w:left w:val="nil"/>
              <w:bottom w:val="single" w:sz="4" w:space="0" w:color="auto"/>
              <w:right w:val="single" w:sz="4" w:space="0" w:color="auto"/>
            </w:tcBorders>
            <w:shd w:val="clear" w:color="auto" w:fill="auto"/>
            <w:noWrap/>
            <w:vAlign w:val="bottom"/>
            <w:hideMark/>
          </w:tcPr>
          <w:p w14:paraId="227A1F9F" w14:textId="77777777" w:rsidR="00694830" w:rsidRPr="00932D7C" w:rsidRDefault="00694830" w:rsidP="00932D7C">
            <w:pPr>
              <w:rPr>
                <w:sz w:val="18"/>
                <w:szCs w:val="18"/>
              </w:rPr>
            </w:pPr>
            <w:r w:rsidRPr="00932D7C">
              <w:rPr>
                <w:sz w:val="18"/>
                <w:szCs w:val="18"/>
              </w:rPr>
              <w:t xml:space="preserve">           100.10 </w:t>
            </w:r>
          </w:p>
        </w:tc>
        <w:tc>
          <w:tcPr>
            <w:tcW w:w="1260" w:type="dxa"/>
            <w:tcBorders>
              <w:top w:val="nil"/>
              <w:left w:val="nil"/>
              <w:bottom w:val="single" w:sz="4" w:space="0" w:color="auto"/>
              <w:right w:val="single" w:sz="4" w:space="0" w:color="auto"/>
            </w:tcBorders>
            <w:shd w:val="clear" w:color="auto" w:fill="auto"/>
            <w:noWrap/>
            <w:vAlign w:val="bottom"/>
            <w:hideMark/>
          </w:tcPr>
          <w:p w14:paraId="421BE284" w14:textId="77777777" w:rsidR="00694830" w:rsidRPr="00932D7C" w:rsidRDefault="00694830" w:rsidP="00932D7C">
            <w:pPr>
              <w:rPr>
                <w:sz w:val="18"/>
                <w:szCs w:val="18"/>
              </w:rPr>
            </w:pPr>
            <w:r w:rsidRPr="00932D7C">
              <w:rPr>
                <w:sz w:val="18"/>
                <w:szCs w:val="18"/>
              </w:rPr>
              <w:t xml:space="preserve">            6,006.00 </w:t>
            </w:r>
          </w:p>
        </w:tc>
        <w:tc>
          <w:tcPr>
            <w:tcW w:w="968" w:type="dxa"/>
            <w:tcBorders>
              <w:top w:val="nil"/>
              <w:left w:val="nil"/>
              <w:bottom w:val="single" w:sz="4" w:space="0" w:color="auto"/>
              <w:right w:val="single" w:sz="4" w:space="0" w:color="auto"/>
            </w:tcBorders>
            <w:shd w:val="clear" w:color="auto" w:fill="auto"/>
            <w:noWrap/>
            <w:vAlign w:val="bottom"/>
            <w:hideMark/>
          </w:tcPr>
          <w:p w14:paraId="42CDADEE"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45FF28C7" w14:textId="77777777" w:rsidTr="006B0FF6">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F94587E" w14:textId="77777777" w:rsidR="00694830" w:rsidRPr="00932D7C" w:rsidRDefault="00694830" w:rsidP="00932D7C">
            <w:pPr>
              <w:jc w:val="right"/>
              <w:rPr>
                <w:sz w:val="18"/>
                <w:szCs w:val="18"/>
              </w:rPr>
            </w:pPr>
            <w:r w:rsidRPr="00932D7C">
              <w:rPr>
                <w:sz w:val="18"/>
                <w:szCs w:val="18"/>
              </w:rPr>
              <w:t>11.2.2</w:t>
            </w:r>
          </w:p>
        </w:tc>
        <w:tc>
          <w:tcPr>
            <w:tcW w:w="2589" w:type="dxa"/>
            <w:tcBorders>
              <w:top w:val="nil"/>
              <w:left w:val="nil"/>
              <w:bottom w:val="single" w:sz="4" w:space="0" w:color="auto"/>
              <w:right w:val="single" w:sz="4" w:space="0" w:color="auto"/>
            </w:tcBorders>
            <w:shd w:val="clear" w:color="auto" w:fill="auto"/>
            <w:noWrap/>
            <w:vAlign w:val="bottom"/>
            <w:hideMark/>
          </w:tcPr>
          <w:p w14:paraId="4913890E" w14:textId="77777777" w:rsidR="00694830" w:rsidRPr="00932D7C" w:rsidRDefault="00694830" w:rsidP="00932D7C">
            <w:pPr>
              <w:rPr>
                <w:sz w:val="18"/>
                <w:szCs w:val="18"/>
              </w:rPr>
            </w:pPr>
            <w:r w:rsidRPr="00932D7C">
              <w:rPr>
                <w:sz w:val="18"/>
                <w:szCs w:val="18"/>
              </w:rPr>
              <w:t>Hard coring</w:t>
            </w:r>
          </w:p>
        </w:tc>
        <w:tc>
          <w:tcPr>
            <w:tcW w:w="810" w:type="dxa"/>
            <w:tcBorders>
              <w:top w:val="nil"/>
              <w:left w:val="nil"/>
              <w:bottom w:val="single" w:sz="4" w:space="0" w:color="auto"/>
              <w:right w:val="single" w:sz="4" w:space="0" w:color="auto"/>
            </w:tcBorders>
            <w:shd w:val="clear" w:color="auto" w:fill="auto"/>
            <w:noWrap/>
            <w:vAlign w:val="bottom"/>
            <w:hideMark/>
          </w:tcPr>
          <w:p w14:paraId="0D7DA92B" w14:textId="77777777" w:rsidR="00694830" w:rsidRPr="00932D7C" w:rsidRDefault="00694830" w:rsidP="00932D7C">
            <w:pPr>
              <w:jc w:val="cente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28CF8A40" w14:textId="77777777" w:rsidR="00694830" w:rsidRPr="00932D7C" w:rsidRDefault="00694830" w:rsidP="00932D7C">
            <w:pPr>
              <w:jc w:val="right"/>
              <w:rPr>
                <w:sz w:val="18"/>
                <w:szCs w:val="18"/>
              </w:rPr>
            </w:pPr>
            <w:r w:rsidRPr="00932D7C">
              <w:rPr>
                <w:sz w:val="18"/>
                <w:szCs w:val="18"/>
              </w:rPr>
              <w:t>3</w:t>
            </w:r>
          </w:p>
        </w:tc>
        <w:tc>
          <w:tcPr>
            <w:tcW w:w="630" w:type="dxa"/>
            <w:tcBorders>
              <w:top w:val="nil"/>
              <w:left w:val="nil"/>
              <w:bottom w:val="single" w:sz="4" w:space="0" w:color="auto"/>
              <w:right w:val="single" w:sz="4" w:space="0" w:color="auto"/>
            </w:tcBorders>
            <w:shd w:val="clear" w:color="auto" w:fill="auto"/>
            <w:noWrap/>
            <w:vAlign w:val="bottom"/>
            <w:hideMark/>
          </w:tcPr>
          <w:p w14:paraId="3CF7727F" w14:textId="77777777" w:rsidR="00694830" w:rsidRPr="00932D7C" w:rsidRDefault="00694830" w:rsidP="00932D7C">
            <w:pPr>
              <w:jc w:val="right"/>
              <w:rPr>
                <w:sz w:val="18"/>
                <w:szCs w:val="18"/>
              </w:rPr>
            </w:pPr>
            <w:r w:rsidRPr="00932D7C">
              <w:rPr>
                <w:sz w:val="18"/>
                <w:szCs w:val="18"/>
              </w:rPr>
              <w:t>15</w:t>
            </w:r>
          </w:p>
        </w:tc>
        <w:tc>
          <w:tcPr>
            <w:tcW w:w="916" w:type="dxa"/>
            <w:tcBorders>
              <w:top w:val="nil"/>
              <w:left w:val="nil"/>
              <w:bottom w:val="single" w:sz="4" w:space="0" w:color="auto"/>
              <w:right w:val="single" w:sz="4" w:space="0" w:color="auto"/>
            </w:tcBorders>
            <w:shd w:val="clear" w:color="auto" w:fill="auto"/>
            <w:noWrap/>
            <w:vAlign w:val="bottom"/>
            <w:hideMark/>
          </w:tcPr>
          <w:p w14:paraId="7BF04348" w14:textId="77777777" w:rsidR="00694830" w:rsidRPr="00932D7C" w:rsidRDefault="00694830" w:rsidP="00932D7C">
            <w:pPr>
              <w:jc w:val="right"/>
              <w:rPr>
                <w:sz w:val="18"/>
                <w:szCs w:val="18"/>
              </w:rPr>
            </w:pPr>
            <w:r w:rsidRPr="00932D7C">
              <w:rPr>
                <w:sz w:val="18"/>
                <w:szCs w:val="18"/>
              </w:rPr>
              <w:t>45</w:t>
            </w:r>
          </w:p>
        </w:tc>
        <w:tc>
          <w:tcPr>
            <w:tcW w:w="1080" w:type="dxa"/>
            <w:tcBorders>
              <w:top w:val="nil"/>
              <w:left w:val="nil"/>
              <w:bottom w:val="single" w:sz="4" w:space="0" w:color="auto"/>
              <w:right w:val="single" w:sz="4" w:space="0" w:color="auto"/>
            </w:tcBorders>
            <w:shd w:val="clear" w:color="auto" w:fill="auto"/>
            <w:noWrap/>
            <w:vAlign w:val="bottom"/>
            <w:hideMark/>
          </w:tcPr>
          <w:p w14:paraId="4B52167E" w14:textId="77777777" w:rsidR="00694830" w:rsidRPr="00932D7C" w:rsidRDefault="00694830" w:rsidP="00932D7C">
            <w:pPr>
              <w:rPr>
                <w:sz w:val="18"/>
                <w:szCs w:val="18"/>
              </w:rPr>
            </w:pPr>
            <w:r w:rsidRPr="00932D7C">
              <w:rPr>
                <w:sz w:val="18"/>
                <w:szCs w:val="18"/>
              </w:rPr>
              <w:t xml:space="preserve">           509.50 </w:t>
            </w:r>
          </w:p>
        </w:tc>
        <w:tc>
          <w:tcPr>
            <w:tcW w:w="1260" w:type="dxa"/>
            <w:tcBorders>
              <w:top w:val="nil"/>
              <w:left w:val="nil"/>
              <w:bottom w:val="single" w:sz="4" w:space="0" w:color="auto"/>
              <w:right w:val="single" w:sz="4" w:space="0" w:color="auto"/>
            </w:tcBorders>
            <w:shd w:val="clear" w:color="auto" w:fill="auto"/>
            <w:noWrap/>
            <w:vAlign w:val="bottom"/>
            <w:hideMark/>
          </w:tcPr>
          <w:p w14:paraId="2735CAFF" w14:textId="77777777" w:rsidR="00694830" w:rsidRPr="00932D7C" w:rsidRDefault="00694830" w:rsidP="00932D7C">
            <w:pPr>
              <w:rPr>
                <w:sz w:val="18"/>
                <w:szCs w:val="18"/>
              </w:rPr>
            </w:pPr>
            <w:r w:rsidRPr="00932D7C">
              <w:rPr>
                <w:sz w:val="18"/>
                <w:szCs w:val="18"/>
              </w:rPr>
              <w:t xml:space="preserve">          22,927.50 </w:t>
            </w:r>
          </w:p>
        </w:tc>
        <w:tc>
          <w:tcPr>
            <w:tcW w:w="968" w:type="dxa"/>
            <w:tcBorders>
              <w:top w:val="nil"/>
              <w:left w:val="nil"/>
              <w:bottom w:val="single" w:sz="4" w:space="0" w:color="auto"/>
              <w:right w:val="single" w:sz="4" w:space="0" w:color="auto"/>
            </w:tcBorders>
            <w:shd w:val="clear" w:color="auto" w:fill="auto"/>
            <w:noWrap/>
            <w:vAlign w:val="bottom"/>
            <w:hideMark/>
          </w:tcPr>
          <w:p w14:paraId="55B96FB4"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4E974CB4" w14:textId="77777777" w:rsidTr="006B0FF6">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8CC32B5" w14:textId="77777777" w:rsidR="00694830" w:rsidRPr="00932D7C" w:rsidRDefault="00694830" w:rsidP="00932D7C">
            <w:pPr>
              <w:jc w:val="right"/>
              <w:rPr>
                <w:sz w:val="18"/>
                <w:szCs w:val="18"/>
              </w:rPr>
            </w:pPr>
            <w:r w:rsidRPr="00932D7C">
              <w:rPr>
                <w:sz w:val="18"/>
                <w:szCs w:val="18"/>
              </w:rPr>
              <w:t>11.2.3</w:t>
            </w:r>
          </w:p>
        </w:tc>
        <w:tc>
          <w:tcPr>
            <w:tcW w:w="2589" w:type="dxa"/>
            <w:tcBorders>
              <w:top w:val="nil"/>
              <w:left w:val="nil"/>
              <w:bottom w:val="single" w:sz="4" w:space="0" w:color="auto"/>
              <w:right w:val="single" w:sz="4" w:space="0" w:color="auto"/>
            </w:tcBorders>
            <w:shd w:val="clear" w:color="auto" w:fill="auto"/>
            <w:noWrap/>
            <w:vAlign w:val="bottom"/>
            <w:hideMark/>
          </w:tcPr>
          <w:p w14:paraId="7CC2307A" w14:textId="77777777" w:rsidR="00694830" w:rsidRPr="00932D7C" w:rsidRDefault="00694830" w:rsidP="00932D7C">
            <w:pPr>
              <w:rPr>
                <w:sz w:val="18"/>
                <w:szCs w:val="18"/>
              </w:rPr>
            </w:pPr>
            <w:r w:rsidRPr="00932D7C">
              <w:rPr>
                <w:sz w:val="18"/>
                <w:szCs w:val="18"/>
              </w:rPr>
              <w:t xml:space="preserve">Masonry  (1:3)                                      </w:t>
            </w:r>
          </w:p>
        </w:tc>
        <w:tc>
          <w:tcPr>
            <w:tcW w:w="810" w:type="dxa"/>
            <w:tcBorders>
              <w:top w:val="nil"/>
              <w:left w:val="nil"/>
              <w:bottom w:val="single" w:sz="4" w:space="0" w:color="auto"/>
              <w:right w:val="single" w:sz="4" w:space="0" w:color="auto"/>
            </w:tcBorders>
            <w:shd w:val="clear" w:color="auto" w:fill="auto"/>
            <w:noWrap/>
            <w:vAlign w:val="bottom"/>
            <w:hideMark/>
          </w:tcPr>
          <w:p w14:paraId="40CAB9A6" w14:textId="77777777" w:rsidR="00694830" w:rsidRPr="00932D7C" w:rsidRDefault="00694830" w:rsidP="00932D7C">
            <w:pPr>
              <w:jc w:val="cente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3C40DC90" w14:textId="77777777" w:rsidR="00694830" w:rsidRPr="00932D7C" w:rsidRDefault="00694830" w:rsidP="00932D7C">
            <w:pPr>
              <w:jc w:val="right"/>
              <w:rPr>
                <w:sz w:val="18"/>
                <w:szCs w:val="18"/>
              </w:rPr>
            </w:pPr>
            <w:r w:rsidRPr="00932D7C">
              <w:rPr>
                <w:sz w:val="18"/>
                <w:szCs w:val="18"/>
              </w:rPr>
              <w:t>4</w:t>
            </w:r>
          </w:p>
        </w:tc>
        <w:tc>
          <w:tcPr>
            <w:tcW w:w="630" w:type="dxa"/>
            <w:tcBorders>
              <w:top w:val="nil"/>
              <w:left w:val="nil"/>
              <w:bottom w:val="single" w:sz="4" w:space="0" w:color="auto"/>
              <w:right w:val="single" w:sz="4" w:space="0" w:color="auto"/>
            </w:tcBorders>
            <w:shd w:val="clear" w:color="auto" w:fill="auto"/>
            <w:noWrap/>
            <w:vAlign w:val="bottom"/>
            <w:hideMark/>
          </w:tcPr>
          <w:p w14:paraId="1F5A5030" w14:textId="77777777" w:rsidR="00694830" w:rsidRPr="00932D7C" w:rsidRDefault="00694830" w:rsidP="00932D7C">
            <w:pPr>
              <w:jc w:val="right"/>
              <w:rPr>
                <w:sz w:val="18"/>
                <w:szCs w:val="18"/>
              </w:rPr>
            </w:pPr>
            <w:r w:rsidRPr="00932D7C">
              <w:rPr>
                <w:sz w:val="18"/>
                <w:szCs w:val="18"/>
              </w:rPr>
              <w:t>15</w:t>
            </w:r>
          </w:p>
        </w:tc>
        <w:tc>
          <w:tcPr>
            <w:tcW w:w="916" w:type="dxa"/>
            <w:tcBorders>
              <w:top w:val="nil"/>
              <w:left w:val="nil"/>
              <w:bottom w:val="single" w:sz="4" w:space="0" w:color="auto"/>
              <w:right w:val="single" w:sz="4" w:space="0" w:color="auto"/>
            </w:tcBorders>
            <w:shd w:val="clear" w:color="auto" w:fill="auto"/>
            <w:noWrap/>
            <w:vAlign w:val="bottom"/>
            <w:hideMark/>
          </w:tcPr>
          <w:p w14:paraId="66C30D0A" w14:textId="77777777" w:rsidR="00694830" w:rsidRPr="00932D7C" w:rsidRDefault="00694830" w:rsidP="00932D7C">
            <w:pPr>
              <w:jc w:val="right"/>
              <w:rPr>
                <w:sz w:val="18"/>
                <w:szCs w:val="18"/>
              </w:rPr>
            </w:pPr>
            <w:r w:rsidRPr="00932D7C">
              <w:rPr>
                <w:sz w:val="18"/>
                <w:szCs w:val="18"/>
              </w:rPr>
              <w:t>60</w:t>
            </w:r>
          </w:p>
        </w:tc>
        <w:tc>
          <w:tcPr>
            <w:tcW w:w="1080" w:type="dxa"/>
            <w:tcBorders>
              <w:top w:val="nil"/>
              <w:left w:val="nil"/>
              <w:bottom w:val="single" w:sz="4" w:space="0" w:color="auto"/>
              <w:right w:val="single" w:sz="4" w:space="0" w:color="auto"/>
            </w:tcBorders>
            <w:shd w:val="clear" w:color="auto" w:fill="auto"/>
            <w:noWrap/>
            <w:vAlign w:val="bottom"/>
            <w:hideMark/>
          </w:tcPr>
          <w:p w14:paraId="63D81D09" w14:textId="77777777" w:rsidR="00694830" w:rsidRPr="00932D7C" w:rsidRDefault="00694830" w:rsidP="00932D7C">
            <w:pPr>
              <w:rPr>
                <w:sz w:val="18"/>
                <w:szCs w:val="18"/>
              </w:rPr>
            </w:pPr>
            <w:r w:rsidRPr="00932D7C">
              <w:rPr>
                <w:sz w:val="18"/>
                <w:szCs w:val="18"/>
              </w:rPr>
              <w:t xml:space="preserve">        1,231.80 </w:t>
            </w:r>
          </w:p>
        </w:tc>
        <w:tc>
          <w:tcPr>
            <w:tcW w:w="1260" w:type="dxa"/>
            <w:tcBorders>
              <w:top w:val="nil"/>
              <w:left w:val="nil"/>
              <w:bottom w:val="single" w:sz="4" w:space="0" w:color="auto"/>
              <w:right w:val="single" w:sz="4" w:space="0" w:color="auto"/>
            </w:tcBorders>
            <w:shd w:val="clear" w:color="auto" w:fill="auto"/>
            <w:noWrap/>
            <w:vAlign w:val="bottom"/>
            <w:hideMark/>
          </w:tcPr>
          <w:p w14:paraId="74DECB64" w14:textId="77777777" w:rsidR="00694830" w:rsidRPr="00932D7C" w:rsidRDefault="00694830" w:rsidP="00932D7C">
            <w:pPr>
              <w:rPr>
                <w:sz w:val="18"/>
                <w:szCs w:val="18"/>
              </w:rPr>
            </w:pPr>
            <w:r w:rsidRPr="00932D7C">
              <w:rPr>
                <w:sz w:val="18"/>
                <w:szCs w:val="18"/>
              </w:rPr>
              <w:t xml:space="preserve">          73,908.00 </w:t>
            </w:r>
          </w:p>
        </w:tc>
        <w:tc>
          <w:tcPr>
            <w:tcW w:w="968" w:type="dxa"/>
            <w:tcBorders>
              <w:top w:val="nil"/>
              <w:left w:val="nil"/>
              <w:bottom w:val="single" w:sz="4" w:space="0" w:color="auto"/>
              <w:right w:val="single" w:sz="4" w:space="0" w:color="auto"/>
            </w:tcBorders>
            <w:shd w:val="clear" w:color="auto" w:fill="auto"/>
            <w:noWrap/>
            <w:vAlign w:val="bottom"/>
            <w:hideMark/>
          </w:tcPr>
          <w:p w14:paraId="222DB577"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7A253D51" w14:textId="77777777" w:rsidTr="006B0FF6">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D667141" w14:textId="77777777" w:rsidR="00694830" w:rsidRPr="00932D7C" w:rsidRDefault="00694830" w:rsidP="00932D7C">
            <w:pPr>
              <w:jc w:val="right"/>
              <w:rPr>
                <w:sz w:val="18"/>
                <w:szCs w:val="18"/>
              </w:rPr>
            </w:pPr>
            <w:r w:rsidRPr="00932D7C">
              <w:rPr>
                <w:sz w:val="18"/>
                <w:szCs w:val="18"/>
              </w:rPr>
              <w:t>11.2.4</w:t>
            </w:r>
          </w:p>
        </w:tc>
        <w:tc>
          <w:tcPr>
            <w:tcW w:w="2589" w:type="dxa"/>
            <w:tcBorders>
              <w:top w:val="nil"/>
              <w:left w:val="nil"/>
              <w:bottom w:val="single" w:sz="4" w:space="0" w:color="auto"/>
              <w:right w:val="single" w:sz="4" w:space="0" w:color="auto"/>
            </w:tcBorders>
            <w:shd w:val="clear" w:color="auto" w:fill="auto"/>
            <w:noWrap/>
            <w:vAlign w:val="bottom"/>
            <w:hideMark/>
          </w:tcPr>
          <w:p w14:paraId="7E13989C" w14:textId="77777777" w:rsidR="00694830" w:rsidRPr="00932D7C" w:rsidRDefault="00694830" w:rsidP="00932D7C">
            <w:pPr>
              <w:rPr>
                <w:sz w:val="18"/>
                <w:szCs w:val="18"/>
              </w:rPr>
            </w:pPr>
            <w:r w:rsidRPr="00932D7C">
              <w:rPr>
                <w:sz w:val="18"/>
                <w:szCs w:val="18"/>
              </w:rPr>
              <w:t xml:space="preserve">Plastering with double coat (1:3)  </w:t>
            </w:r>
          </w:p>
        </w:tc>
        <w:tc>
          <w:tcPr>
            <w:tcW w:w="810" w:type="dxa"/>
            <w:tcBorders>
              <w:top w:val="nil"/>
              <w:left w:val="nil"/>
              <w:bottom w:val="single" w:sz="4" w:space="0" w:color="auto"/>
              <w:right w:val="single" w:sz="4" w:space="0" w:color="auto"/>
            </w:tcBorders>
            <w:shd w:val="clear" w:color="auto" w:fill="auto"/>
            <w:noWrap/>
            <w:vAlign w:val="bottom"/>
            <w:hideMark/>
          </w:tcPr>
          <w:p w14:paraId="50D29C3F" w14:textId="77777777" w:rsidR="00694830" w:rsidRPr="00932D7C" w:rsidRDefault="00694830" w:rsidP="00932D7C">
            <w:pPr>
              <w:jc w:val="center"/>
            </w:pPr>
            <w:r w:rsidRPr="00932D7C">
              <w:rPr>
                <w:sz w:val="18"/>
                <w:szCs w:val="18"/>
              </w:rPr>
              <w:t>M</w:t>
            </w:r>
            <w:r w:rsidRPr="00932D7C">
              <w:rPr>
                <w:sz w:val="18"/>
                <w:szCs w:val="18"/>
                <w:vertAlign w:val="superscript"/>
              </w:rPr>
              <w:t>2</w:t>
            </w:r>
          </w:p>
        </w:tc>
        <w:tc>
          <w:tcPr>
            <w:tcW w:w="816" w:type="dxa"/>
            <w:tcBorders>
              <w:top w:val="nil"/>
              <w:left w:val="nil"/>
              <w:bottom w:val="single" w:sz="4" w:space="0" w:color="auto"/>
              <w:right w:val="single" w:sz="4" w:space="0" w:color="auto"/>
            </w:tcBorders>
            <w:shd w:val="clear" w:color="auto" w:fill="auto"/>
            <w:noWrap/>
            <w:vAlign w:val="bottom"/>
            <w:hideMark/>
          </w:tcPr>
          <w:p w14:paraId="3AC0F53A" w14:textId="77777777" w:rsidR="00694830" w:rsidRPr="00932D7C" w:rsidRDefault="00694830" w:rsidP="00932D7C">
            <w:pPr>
              <w:jc w:val="right"/>
              <w:rPr>
                <w:sz w:val="18"/>
                <w:szCs w:val="18"/>
              </w:rPr>
            </w:pPr>
            <w:r w:rsidRPr="00932D7C">
              <w:rPr>
                <w:sz w:val="18"/>
                <w:szCs w:val="18"/>
              </w:rPr>
              <w:t>4</w:t>
            </w:r>
          </w:p>
        </w:tc>
        <w:tc>
          <w:tcPr>
            <w:tcW w:w="630" w:type="dxa"/>
            <w:tcBorders>
              <w:top w:val="nil"/>
              <w:left w:val="nil"/>
              <w:bottom w:val="single" w:sz="4" w:space="0" w:color="auto"/>
              <w:right w:val="single" w:sz="4" w:space="0" w:color="auto"/>
            </w:tcBorders>
            <w:shd w:val="clear" w:color="auto" w:fill="auto"/>
            <w:noWrap/>
            <w:vAlign w:val="bottom"/>
            <w:hideMark/>
          </w:tcPr>
          <w:p w14:paraId="178C91D5" w14:textId="77777777" w:rsidR="00694830" w:rsidRPr="00932D7C" w:rsidRDefault="00694830" w:rsidP="00932D7C">
            <w:pPr>
              <w:jc w:val="right"/>
              <w:rPr>
                <w:sz w:val="18"/>
                <w:szCs w:val="18"/>
              </w:rPr>
            </w:pPr>
            <w:r w:rsidRPr="00932D7C">
              <w:rPr>
                <w:sz w:val="18"/>
                <w:szCs w:val="18"/>
              </w:rPr>
              <w:t>15</w:t>
            </w:r>
          </w:p>
        </w:tc>
        <w:tc>
          <w:tcPr>
            <w:tcW w:w="916" w:type="dxa"/>
            <w:tcBorders>
              <w:top w:val="nil"/>
              <w:left w:val="nil"/>
              <w:bottom w:val="single" w:sz="4" w:space="0" w:color="auto"/>
              <w:right w:val="single" w:sz="4" w:space="0" w:color="auto"/>
            </w:tcBorders>
            <w:shd w:val="clear" w:color="auto" w:fill="auto"/>
            <w:noWrap/>
            <w:vAlign w:val="bottom"/>
            <w:hideMark/>
          </w:tcPr>
          <w:p w14:paraId="06C3511A" w14:textId="77777777" w:rsidR="00694830" w:rsidRPr="00932D7C" w:rsidRDefault="00694830" w:rsidP="00932D7C">
            <w:pPr>
              <w:jc w:val="right"/>
              <w:rPr>
                <w:sz w:val="18"/>
                <w:szCs w:val="18"/>
              </w:rPr>
            </w:pPr>
            <w:r w:rsidRPr="00932D7C">
              <w:rPr>
                <w:sz w:val="18"/>
                <w:szCs w:val="18"/>
              </w:rPr>
              <w:t>60</w:t>
            </w:r>
          </w:p>
        </w:tc>
        <w:tc>
          <w:tcPr>
            <w:tcW w:w="1080" w:type="dxa"/>
            <w:tcBorders>
              <w:top w:val="nil"/>
              <w:left w:val="nil"/>
              <w:bottom w:val="single" w:sz="4" w:space="0" w:color="auto"/>
              <w:right w:val="single" w:sz="4" w:space="0" w:color="auto"/>
            </w:tcBorders>
            <w:shd w:val="clear" w:color="auto" w:fill="auto"/>
            <w:noWrap/>
            <w:vAlign w:val="bottom"/>
            <w:hideMark/>
          </w:tcPr>
          <w:p w14:paraId="0E0B192E" w14:textId="77777777" w:rsidR="00694830" w:rsidRPr="00932D7C" w:rsidRDefault="00694830" w:rsidP="00932D7C">
            <w:pPr>
              <w:rPr>
                <w:sz w:val="18"/>
                <w:szCs w:val="18"/>
              </w:rPr>
            </w:pPr>
            <w:r w:rsidRPr="00932D7C">
              <w:rPr>
                <w:sz w:val="18"/>
                <w:szCs w:val="18"/>
              </w:rPr>
              <w:t xml:space="preserve">           109.32 </w:t>
            </w:r>
          </w:p>
        </w:tc>
        <w:tc>
          <w:tcPr>
            <w:tcW w:w="1260" w:type="dxa"/>
            <w:tcBorders>
              <w:top w:val="nil"/>
              <w:left w:val="nil"/>
              <w:bottom w:val="single" w:sz="4" w:space="0" w:color="auto"/>
              <w:right w:val="single" w:sz="4" w:space="0" w:color="auto"/>
            </w:tcBorders>
            <w:shd w:val="clear" w:color="auto" w:fill="auto"/>
            <w:noWrap/>
            <w:vAlign w:val="bottom"/>
            <w:hideMark/>
          </w:tcPr>
          <w:p w14:paraId="5AD1BF2B" w14:textId="77777777" w:rsidR="00694830" w:rsidRPr="00932D7C" w:rsidRDefault="00694830" w:rsidP="00932D7C">
            <w:pPr>
              <w:rPr>
                <w:sz w:val="18"/>
                <w:szCs w:val="18"/>
              </w:rPr>
            </w:pPr>
            <w:r w:rsidRPr="00932D7C">
              <w:rPr>
                <w:sz w:val="18"/>
                <w:szCs w:val="18"/>
              </w:rPr>
              <w:t xml:space="preserve">            6,559.20 </w:t>
            </w:r>
          </w:p>
        </w:tc>
        <w:tc>
          <w:tcPr>
            <w:tcW w:w="968" w:type="dxa"/>
            <w:tcBorders>
              <w:top w:val="nil"/>
              <w:left w:val="nil"/>
              <w:bottom w:val="single" w:sz="4" w:space="0" w:color="auto"/>
              <w:right w:val="single" w:sz="4" w:space="0" w:color="auto"/>
            </w:tcBorders>
            <w:shd w:val="clear" w:color="auto" w:fill="auto"/>
            <w:noWrap/>
            <w:vAlign w:val="bottom"/>
            <w:hideMark/>
          </w:tcPr>
          <w:p w14:paraId="3B9FBD12"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254E8CC5" w14:textId="77777777" w:rsidTr="006B0FF6">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1AE4E35" w14:textId="77777777" w:rsidR="00694830" w:rsidRPr="00932D7C" w:rsidRDefault="00694830" w:rsidP="00932D7C">
            <w:pPr>
              <w:jc w:val="right"/>
              <w:rPr>
                <w:sz w:val="18"/>
                <w:szCs w:val="18"/>
              </w:rPr>
            </w:pPr>
            <w:r w:rsidRPr="00932D7C">
              <w:rPr>
                <w:sz w:val="18"/>
                <w:szCs w:val="18"/>
              </w:rPr>
              <w:t>11.2.5</w:t>
            </w:r>
          </w:p>
        </w:tc>
        <w:tc>
          <w:tcPr>
            <w:tcW w:w="2589" w:type="dxa"/>
            <w:tcBorders>
              <w:top w:val="nil"/>
              <w:left w:val="nil"/>
              <w:bottom w:val="single" w:sz="4" w:space="0" w:color="auto"/>
              <w:right w:val="single" w:sz="4" w:space="0" w:color="auto"/>
            </w:tcBorders>
            <w:shd w:val="clear" w:color="auto" w:fill="auto"/>
            <w:noWrap/>
            <w:vAlign w:val="bottom"/>
            <w:hideMark/>
          </w:tcPr>
          <w:p w14:paraId="16FAEB72" w14:textId="77777777" w:rsidR="00694830" w:rsidRPr="00932D7C" w:rsidRDefault="00694830" w:rsidP="00932D7C">
            <w:pPr>
              <w:rPr>
                <w:sz w:val="18"/>
                <w:szCs w:val="18"/>
              </w:rPr>
            </w:pPr>
            <w:r w:rsidRPr="00932D7C">
              <w:rPr>
                <w:sz w:val="18"/>
                <w:szCs w:val="18"/>
              </w:rPr>
              <w:t>Fill and compaction</w:t>
            </w:r>
          </w:p>
        </w:tc>
        <w:tc>
          <w:tcPr>
            <w:tcW w:w="810" w:type="dxa"/>
            <w:tcBorders>
              <w:top w:val="nil"/>
              <w:left w:val="nil"/>
              <w:bottom w:val="single" w:sz="4" w:space="0" w:color="auto"/>
              <w:right w:val="single" w:sz="4" w:space="0" w:color="auto"/>
            </w:tcBorders>
            <w:shd w:val="clear" w:color="auto" w:fill="auto"/>
            <w:noWrap/>
            <w:vAlign w:val="bottom"/>
            <w:hideMark/>
          </w:tcPr>
          <w:p w14:paraId="332743FE" w14:textId="77777777" w:rsidR="00694830" w:rsidRPr="00932D7C" w:rsidRDefault="00694830" w:rsidP="00932D7C">
            <w:pPr>
              <w:jc w:val="center"/>
            </w:pPr>
            <w:r w:rsidRPr="00932D7C">
              <w:rPr>
                <w:sz w:val="18"/>
                <w:szCs w:val="18"/>
              </w:rPr>
              <w:t>m</w:t>
            </w:r>
            <w:r w:rsidRPr="00932D7C">
              <w:rPr>
                <w:sz w:val="18"/>
                <w:szCs w:val="18"/>
                <w:vertAlign w:val="superscript"/>
              </w:rPr>
              <w:t>3</w:t>
            </w:r>
          </w:p>
        </w:tc>
        <w:tc>
          <w:tcPr>
            <w:tcW w:w="816" w:type="dxa"/>
            <w:tcBorders>
              <w:top w:val="nil"/>
              <w:left w:val="nil"/>
              <w:bottom w:val="single" w:sz="4" w:space="0" w:color="auto"/>
              <w:right w:val="single" w:sz="4" w:space="0" w:color="auto"/>
            </w:tcBorders>
            <w:shd w:val="clear" w:color="auto" w:fill="auto"/>
            <w:noWrap/>
            <w:vAlign w:val="bottom"/>
            <w:hideMark/>
          </w:tcPr>
          <w:p w14:paraId="04682E02" w14:textId="77777777" w:rsidR="00694830" w:rsidRPr="00932D7C" w:rsidRDefault="00694830" w:rsidP="00932D7C">
            <w:pPr>
              <w:jc w:val="right"/>
              <w:rPr>
                <w:sz w:val="18"/>
                <w:szCs w:val="18"/>
              </w:rPr>
            </w:pPr>
            <w:r w:rsidRPr="00932D7C">
              <w:rPr>
                <w:sz w:val="18"/>
                <w:szCs w:val="18"/>
              </w:rPr>
              <w:t>2</w:t>
            </w:r>
          </w:p>
        </w:tc>
        <w:tc>
          <w:tcPr>
            <w:tcW w:w="630" w:type="dxa"/>
            <w:tcBorders>
              <w:top w:val="nil"/>
              <w:left w:val="nil"/>
              <w:bottom w:val="single" w:sz="4" w:space="0" w:color="auto"/>
              <w:right w:val="single" w:sz="4" w:space="0" w:color="auto"/>
            </w:tcBorders>
            <w:shd w:val="clear" w:color="auto" w:fill="auto"/>
            <w:noWrap/>
            <w:vAlign w:val="bottom"/>
            <w:hideMark/>
          </w:tcPr>
          <w:p w14:paraId="2BB9C830" w14:textId="77777777" w:rsidR="00694830" w:rsidRPr="00932D7C" w:rsidRDefault="00694830" w:rsidP="00932D7C">
            <w:pPr>
              <w:jc w:val="right"/>
              <w:rPr>
                <w:sz w:val="18"/>
                <w:szCs w:val="18"/>
              </w:rPr>
            </w:pPr>
            <w:r w:rsidRPr="00932D7C">
              <w:rPr>
                <w:sz w:val="18"/>
                <w:szCs w:val="18"/>
              </w:rPr>
              <w:t>15</w:t>
            </w:r>
          </w:p>
        </w:tc>
        <w:tc>
          <w:tcPr>
            <w:tcW w:w="916" w:type="dxa"/>
            <w:tcBorders>
              <w:top w:val="nil"/>
              <w:left w:val="nil"/>
              <w:bottom w:val="single" w:sz="4" w:space="0" w:color="auto"/>
              <w:right w:val="single" w:sz="4" w:space="0" w:color="auto"/>
            </w:tcBorders>
            <w:shd w:val="clear" w:color="auto" w:fill="auto"/>
            <w:noWrap/>
            <w:vAlign w:val="bottom"/>
            <w:hideMark/>
          </w:tcPr>
          <w:p w14:paraId="11419B87" w14:textId="77777777" w:rsidR="00694830" w:rsidRPr="00932D7C" w:rsidRDefault="00694830" w:rsidP="00932D7C">
            <w:pPr>
              <w:jc w:val="right"/>
              <w:rPr>
                <w:sz w:val="18"/>
                <w:szCs w:val="18"/>
              </w:rPr>
            </w:pPr>
            <w:r w:rsidRPr="00932D7C">
              <w:rPr>
                <w:sz w:val="18"/>
                <w:szCs w:val="18"/>
              </w:rPr>
              <w:t>30</w:t>
            </w:r>
          </w:p>
        </w:tc>
        <w:tc>
          <w:tcPr>
            <w:tcW w:w="1080" w:type="dxa"/>
            <w:tcBorders>
              <w:top w:val="nil"/>
              <w:left w:val="nil"/>
              <w:bottom w:val="single" w:sz="4" w:space="0" w:color="auto"/>
              <w:right w:val="single" w:sz="4" w:space="0" w:color="auto"/>
            </w:tcBorders>
            <w:shd w:val="clear" w:color="auto" w:fill="auto"/>
            <w:noWrap/>
            <w:vAlign w:val="bottom"/>
            <w:hideMark/>
          </w:tcPr>
          <w:p w14:paraId="1CF84577" w14:textId="77777777" w:rsidR="00694830" w:rsidRPr="00932D7C" w:rsidRDefault="00694830" w:rsidP="00932D7C">
            <w:pPr>
              <w:rPr>
                <w:sz w:val="18"/>
                <w:szCs w:val="18"/>
              </w:rPr>
            </w:pPr>
            <w:r w:rsidRPr="00932D7C">
              <w:rPr>
                <w:sz w:val="18"/>
                <w:szCs w:val="18"/>
              </w:rPr>
              <w:t xml:space="preserve">             86.45 </w:t>
            </w:r>
          </w:p>
        </w:tc>
        <w:tc>
          <w:tcPr>
            <w:tcW w:w="1260" w:type="dxa"/>
            <w:tcBorders>
              <w:top w:val="nil"/>
              <w:left w:val="nil"/>
              <w:bottom w:val="single" w:sz="4" w:space="0" w:color="auto"/>
              <w:right w:val="single" w:sz="4" w:space="0" w:color="auto"/>
            </w:tcBorders>
            <w:shd w:val="clear" w:color="auto" w:fill="auto"/>
            <w:noWrap/>
            <w:vAlign w:val="bottom"/>
            <w:hideMark/>
          </w:tcPr>
          <w:p w14:paraId="7B8D9B47" w14:textId="77777777" w:rsidR="00694830" w:rsidRPr="00932D7C" w:rsidRDefault="00694830" w:rsidP="00932D7C">
            <w:pPr>
              <w:rPr>
                <w:sz w:val="18"/>
                <w:szCs w:val="18"/>
              </w:rPr>
            </w:pPr>
            <w:r w:rsidRPr="00932D7C">
              <w:rPr>
                <w:sz w:val="18"/>
                <w:szCs w:val="18"/>
              </w:rPr>
              <w:t xml:space="preserve">            2,593.50 </w:t>
            </w:r>
          </w:p>
        </w:tc>
        <w:tc>
          <w:tcPr>
            <w:tcW w:w="968" w:type="dxa"/>
            <w:tcBorders>
              <w:top w:val="nil"/>
              <w:left w:val="nil"/>
              <w:bottom w:val="single" w:sz="4" w:space="0" w:color="auto"/>
              <w:right w:val="single" w:sz="4" w:space="0" w:color="auto"/>
            </w:tcBorders>
            <w:shd w:val="clear" w:color="auto" w:fill="auto"/>
            <w:noWrap/>
            <w:vAlign w:val="bottom"/>
            <w:hideMark/>
          </w:tcPr>
          <w:p w14:paraId="028AE3B7"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6A231FC7" w14:textId="77777777" w:rsidTr="006B0FF6">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17B1844" w14:textId="77777777" w:rsidR="00694830" w:rsidRPr="00932D7C" w:rsidRDefault="00694830" w:rsidP="00932D7C">
            <w:pPr>
              <w:jc w:val="right"/>
              <w:rPr>
                <w:sz w:val="18"/>
                <w:szCs w:val="18"/>
              </w:rPr>
            </w:pPr>
            <w:r w:rsidRPr="00932D7C">
              <w:rPr>
                <w:sz w:val="18"/>
                <w:szCs w:val="18"/>
              </w:rPr>
              <w:t>11.2.6</w:t>
            </w:r>
          </w:p>
        </w:tc>
        <w:tc>
          <w:tcPr>
            <w:tcW w:w="2589" w:type="dxa"/>
            <w:tcBorders>
              <w:top w:val="nil"/>
              <w:left w:val="nil"/>
              <w:bottom w:val="single" w:sz="4" w:space="0" w:color="auto"/>
              <w:right w:val="single" w:sz="4" w:space="0" w:color="auto"/>
            </w:tcBorders>
            <w:shd w:val="clear" w:color="auto" w:fill="auto"/>
            <w:vAlign w:val="bottom"/>
            <w:hideMark/>
          </w:tcPr>
          <w:p w14:paraId="7A5ECA1B" w14:textId="77777777" w:rsidR="00694830" w:rsidRPr="00932D7C" w:rsidRDefault="00694830" w:rsidP="00932D7C">
            <w:pPr>
              <w:rPr>
                <w:sz w:val="18"/>
                <w:szCs w:val="18"/>
              </w:rPr>
            </w:pPr>
            <w:r w:rsidRPr="00932D7C">
              <w:rPr>
                <w:sz w:val="18"/>
                <w:szCs w:val="18"/>
              </w:rPr>
              <w:t>Gates (sliding in frames, 3mm thick, 40cm x 40cm) supply and installation</w:t>
            </w:r>
          </w:p>
        </w:tc>
        <w:tc>
          <w:tcPr>
            <w:tcW w:w="810" w:type="dxa"/>
            <w:tcBorders>
              <w:top w:val="nil"/>
              <w:left w:val="nil"/>
              <w:bottom w:val="single" w:sz="4" w:space="0" w:color="auto"/>
              <w:right w:val="single" w:sz="4" w:space="0" w:color="auto"/>
            </w:tcBorders>
            <w:shd w:val="clear" w:color="auto" w:fill="auto"/>
            <w:noWrap/>
            <w:vAlign w:val="bottom"/>
            <w:hideMark/>
          </w:tcPr>
          <w:p w14:paraId="217C731C" w14:textId="77777777" w:rsidR="00694830" w:rsidRPr="00932D7C" w:rsidRDefault="00694830" w:rsidP="00932D7C">
            <w:pPr>
              <w:jc w:val="center"/>
              <w:rPr>
                <w:sz w:val="18"/>
                <w:szCs w:val="18"/>
              </w:rPr>
            </w:pPr>
            <w:r w:rsidRPr="00932D7C">
              <w:rPr>
                <w:sz w:val="18"/>
                <w:szCs w:val="18"/>
              </w:rPr>
              <w:t>Pcs</w:t>
            </w:r>
          </w:p>
        </w:tc>
        <w:tc>
          <w:tcPr>
            <w:tcW w:w="816" w:type="dxa"/>
            <w:tcBorders>
              <w:top w:val="nil"/>
              <w:left w:val="nil"/>
              <w:bottom w:val="single" w:sz="4" w:space="0" w:color="auto"/>
              <w:right w:val="single" w:sz="4" w:space="0" w:color="auto"/>
            </w:tcBorders>
            <w:shd w:val="clear" w:color="auto" w:fill="auto"/>
            <w:noWrap/>
            <w:vAlign w:val="bottom"/>
            <w:hideMark/>
          </w:tcPr>
          <w:p w14:paraId="3E58B20B" w14:textId="77777777" w:rsidR="00694830" w:rsidRPr="00932D7C" w:rsidRDefault="00694830" w:rsidP="00932D7C">
            <w:pPr>
              <w:rPr>
                <w:sz w:val="18"/>
                <w:szCs w:val="18"/>
              </w:rPr>
            </w:pPr>
            <w:r w:rsidRPr="00932D7C">
              <w:rPr>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14:paraId="6BB324AA" w14:textId="77777777" w:rsidR="00694830" w:rsidRPr="00932D7C" w:rsidRDefault="00694830"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52927156" w14:textId="77777777" w:rsidR="00694830" w:rsidRPr="00932D7C" w:rsidRDefault="00694830" w:rsidP="00932D7C">
            <w:pPr>
              <w:jc w:val="right"/>
              <w:rPr>
                <w:sz w:val="18"/>
                <w:szCs w:val="18"/>
              </w:rPr>
            </w:pPr>
            <w:r w:rsidRPr="00932D7C">
              <w:rPr>
                <w:sz w:val="18"/>
                <w:szCs w:val="18"/>
              </w:rPr>
              <w:t>24</w:t>
            </w:r>
          </w:p>
        </w:tc>
        <w:tc>
          <w:tcPr>
            <w:tcW w:w="1080" w:type="dxa"/>
            <w:tcBorders>
              <w:top w:val="nil"/>
              <w:left w:val="nil"/>
              <w:bottom w:val="single" w:sz="4" w:space="0" w:color="auto"/>
              <w:right w:val="single" w:sz="4" w:space="0" w:color="auto"/>
            </w:tcBorders>
            <w:shd w:val="clear" w:color="auto" w:fill="auto"/>
            <w:noWrap/>
            <w:vAlign w:val="bottom"/>
            <w:hideMark/>
          </w:tcPr>
          <w:p w14:paraId="5712D984" w14:textId="77777777" w:rsidR="00694830" w:rsidRPr="00932D7C" w:rsidRDefault="00694830" w:rsidP="00932D7C">
            <w:pPr>
              <w:rPr>
                <w:sz w:val="18"/>
                <w:szCs w:val="18"/>
              </w:rPr>
            </w:pPr>
            <w:r w:rsidRPr="00932D7C">
              <w:rPr>
                <w:sz w:val="18"/>
                <w:szCs w:val="18"/>
              </w:rPr>
              <w:t xml:space="preserve">        2,000.00 </w:t>
            </w:r>
          </w:p>
        </w:tc>
        <w:tc>
          <w:tcPr>
            <w:tcW w:w="1260" w:type="dxa"/>
            <w:tcBorders>
              <w:top w:val="nil"/>
              <w:left w:val="nil"/>
              <w:bottom w:val="single" w:sz="4" w:space="0" w:color="auto"/>
              <w:right w:val="single" w:sz="4" w:space="0" w:color="auto"/>
            </w:tcBorders>
            <w:shd w:val="clear" w:color="auto" w:fill="auto"/>
            <w:noWrap/>
            <w:vAlign w:val="bottom"/>
            <w:hideMark/>
          </w:tcPr>
          <w:p w14:paraId="092F7EAA" w14:textId="77777777" w:rsidR="00694830" w:rsidRPr="00932D7C" w:rsidRDefault="00694830" w:rsidP="00932D7C">
            <w:pPr>
              <w:rPr>
                <w:sz w:val="18"/>
                <w:szCs w:val="18"/>
              </w:rPr>
            </w:pPr>
            <w:r w:rsidRPr="00932D7C">
              <w:rPr>
                <w:sz w:val="18"/>
                <w:szCs w:val="18"/>
              </w:rPr>
              <w:t xml:space="preserve">          48,000.00 </w:t>
            </w:r>
          </w:p>
        </w:tc>
        <w:tc>
          <w:tcPr>
            <w:tcW w:w="968" w:type="dxa"/>
            <w:tcBorders>
              <w:top w:val="nil"/>
              <w:left w:val="nil"/>
              <w:bottom w:val="single" w:sz="4" w:space="0" w:color="auto"/>
              <w:right w:val="single" w:sz="4" w:space="0" w:color="auto"/>
            </w:tcBorders>
            <w:shd w:val="clear" w:color="auto" w:fill="auto"/>
            <w:noWrap/>
            <w:vAlign w:val="bottom"/>
            <w:hideMark/>
          </w:tcPr>
          <w:p w14:paraId="7E1AEDD6"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41F1099C" w14:textId="77777777" w:rsidTr="006B0FF6">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0870B01" w14:textId="77777777" w:rsidR="00694830" w:rsidRPr="00932D7C" w:rsidRDefault="00694830" w:rsidP="00932D7C">
            <w:pPr>
              <w:rPr>
                <w:sz w:val="18"/>
                <w:szCs w:val="18"/>
              </w:rPr>
            </w:pPr>
            <w:r w:rsidRPr="00932D7C">
              <w:rPr>
                <w:sz w:val="18"/>
                <w:szCs w:val="18"/>
              </w:rPr>
              <w:t> </w:t>
            </w:r>
          </w:p>
        </w:tc>
        <w:tc>
          <w:tcPr>
            <w:tcW w:w="2589" w:type="dxa"/>
            <w:tcBorders>
              <w:top w:val="nil"/>
              <w:left w:val="nil"/>
              <w:bottom w:val="single" w:sz="4" w:space="0" w:color="auto"/>
              <w:right w:val="single" w:sz="4" w:space="0" w:color="auto"/>
            </w:tcBorders>
            <w:shd w:val="clear" w:color="auto" w:fill="auto"/>
            <w:noWrap/>
            <w:vAlign w:val="bottom"/>
            <w:hideMark/>
          </w:tcPr>
          <w:p w14:paraId="37BE0CEA" w14:textId="77777777" w:rsidR="00694830" w:rsidRPr="00932D7C" w:rsidRDefault="00694830" w:rsidP="00932D7C">
            <w:pPr>
              <w:rPr>
                <w:b/>
                <w:bCs/>
                <w:sz w:val="18"/>
                <w:szCs w:val="18"/>
              </w:rPr>
            </w:pPr>
            <w:r w:rsidRPr="00932D7C">
              <w:rPr>
                <w:b/>
                <w:bCs/>
                <w:sz w:val="18"/>
                <w:szCs w:val="18"/>
              </w:rPr>
              <w:t>Sub-Total L</w:t>
            </w:r>
          </w:p>
        </w:tc>
        <w:tc>
          <w:tcPr>
            <w:tcW w:w="810" w:type="dxa"/>
            <w:tcBorders>
              <w:top w:val="nil"/>
              <w:left w:val="nil"/>
              <w:bottom w:val="single" w:sz="4" w:space="0" w:color="auto"/>
              <w:right w:val="single" w:sz="4" w:space="0" w:color="auto"/>
            </w:tcBorders>
            <w:shd w:val="clear" w:color="auto" w:fill="auto"/>
            <w:noWrap/>
            <w:vAlign w:val="bottom"/>
            <w:hideMark/>
          </w:tcPr>
          <w:p w14:paraId="110247E6" w14:textId="77777777" w:rsidR="00694830" w:rsidRPr="00932D7C" w:rsidRDefault="00694830" w:rsidP="00932D7C">
            <w:pPr>
              <w:rPr>
                <w:sz w:val="18"/>
                <w:szCs w:val="18"/>
              </w:rPr>
            </w:pPr>
            <w:r w:rsidRPr="00932D7C">
              <w:rPr>
                <w:sz w:val="18"/>
                <w:szCs w:val="18"/>
              </w:rPr>
              <w:t> </w:t>
            </w:r>
          </w:p>
        </w:tc>
        <w:tc>
          <w:tcPr>
            <w:tcW w:w="816" w:type="dxa"/>
            <w:tcBorders>
              <w:top w:val="nil"/>
              <w:left w:val="nil"/>
              <w:bottom w:val="single" w:sz="4" w:space="0" w:color="auto"/>
              <w:right w:val="single" w:sz="4" w:space="0" w:color="auto"/>
            </w:tcBorders>
            <w:shd w:val="clear" w:color="auto" w:fill="auto"/>
            <w:noWrap/>
            <w:vAlign w:val="bottom"/>
            <w:hideMark/>
          </w:tcPr>
          <w:p w14:paraId="1F8D02B2" w14:textId="77777777" w:rsidR="00694830" w:rsidRPr="00932D7C" w:rsidRDefault="00694830" w:rsidP="00932D7C">
            <w:pPr>
              <w:rPr>
                <w:sz w:val="18"/>
                <w:szCs w:val="18"/>
              </w:rPr>
            </w:pPr>
            <w:r w:rsidRPr="00932D7C">
              <w:rPr>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14:paraId="7FAD2CB8" w14:textId="77777777" w:rsidR="00694830" w:rsidRPr="00932D7C" w:rsidRDefault="00694830"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319988AE" w14:textId="77777777" w:rsidR="00694830" w:rsidRPr="00932D7C" w:rsidRDefault="00694830" w:rsidP="00932D7C">
            <w:pPr>
              <w:rPr>
                <w:sz w:val="18"/>
                <w:szCs w:val="18"/>
              </w:rPr>
            </w:pPr>
            <w:r w:rsidRPr="00932D7C">
              <w:rPr>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6A1D3C2C" w14:textId="77777777" w:rsidR="00694830" w:rsidRPr="00932D7C" w:rsidRDefault="00694830" w:rsidP="00932D7C">
            <w:pPr>
              <w:rPr>
                <w:sz w:val="18"/>
                <w:szCs w:val="18"/>
              </w:rPr>
            </w:pPr>
            <w:r w:rsidRPr="00932D7C">
              <w:rPr>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7E9A5054" w14:textId="77777777" w:rsidR="00694830" w:rsidRPr="00932D7C" w:rsidRDefault="00694830" w:rsidP="00932D7C">
            <w:pPr>
              <w:rPr>
                <w:b/>
                <w:bCs/>
                <w:sz w:val="18"/>
                <w:szCs w:val="18"/>
              </w:rPr>
            </w:pPr>
            <w:r w:rsidRPr="00932D7C">
              <w:rPr>
                <w:b/>
                <w:bCs/>
                <w:sz w:val="18"/>
                <w:szCs w:val="18"/>
              </w:rPr>
              <w:t xml:space="preserve">        111,994.20 </w:t>
            </w:r>
          </w:p>
        </w:tc>
        <w:tc>
          <w:tcPr>
            <w:tcW w:w="968" w:type="dxa"/>
            <w:tcBorders>
              <w:top w:val="nil"/>
              <w:left w:val="nil"/>
              <w:bottom w:val="single" w:sz="4" w:space="0" w:color="auto"/>
              <w:right w:val="single" w:sz="4" w:space="0" w:color="auto"/>
            </w:tcBorders>
            <w:shd w:val="clear" w:color="auto" w:fill="auto"/>
            <w:noWrap/>
            <w:vAlign w:val="bottom"/>
            <w:hideMark/>
          </w:tcPr>
          <w:p w14:paraId="01089963"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2048B98C" w14:textId="77777777" w:rsidTr="006B0FF6">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70A8AAD" w14:textId="77777777" w:rsidR="00694830" w:rsidRPr="00932D7C" w:rsidRDefault="00694830" w:rsidP="00932D7C">
            <w:pPr>
              <w:rPr>
                <w:sz w:val="18"/>
                <w:szCs w:val="18"/>
              </w:rPr>
            </w:pPr>
            <w:r w:rsidRPr="00932D7C">
              <w:rPr>
                <w:sz w:val="18"/>
                <w:szCs w:val="18"/>
              </w:rPr>
              <w:t> </w:t>
            </w:r>
          </w:p>
        </w:tc>
        <w:tc>
          <w:tcPr>
            <w:tcW w:w="2589" w:type="dxa"/>
            <w:tcBorders>
              <w:top w:val="nil"/>
              <w:left w:val="nil"/>
              <w:bottom w:val="single" w:sz="4" w:space="0" w:color="auto"/>
              <w:right w:val="single" w:sz="4" w:space="0" w:color="auto"/>
            </w:tcBorders>
            <w:shd w:val="clear" w:color="auto" w:fill="auto"/>
            <w:noWrap/>
            <w:vAlign w:val="bottom"/>
            <w:hideMark/>
          </w:tcPr>
          <w:p w14:paraId="4A76EE75" w14:textId="77777777" w:rsidR="00694830" w:rsidRPr="00932D7C" w:rsidRDefault="00694830" w:rsidP="00932D7C">
            <w:pPr>
              <w:rPr>
                <w:b/>
                <w:bCs/>
                <w:sz w:val="18"/>
                <w:szCs w:val="18"/>
              </w:rPr>
            </w:pPr>
            <w:r w:rsidRPr="00932D7C">
              <w:rPr>
                <w:b/>
                <w:bCs/>
                <w:sz w:val="18"/>
                <w:szCs w:val="18"/>
              </w:rPr>
              <w:t>Total</w:t>
            </w:r>
          </w:p>
        </w:tc>
        <w:tc>
          <w:tcPr>
            <w:tcW w:w="810" w:type="dxa"/>
            <w:tcBorders>
              <w:top w:val="nil"/>
              <w:left w:val="nil"/>
              <w:bottom w:val="single" w:sz="4" w:space="0" w:color="auto"/>
              <w:right w:val="single" w:sz="4" w:space="0" w:color="auto"/>
            </w:tcBorders>
            <w:shd w:val="clear" w:color="auto" w:fill="auto"/>
            <w:noWrap/>
            <w:vAlign w:val="bottom"/>
            <w:hideMark/>
          </w:tcPr>
          <w:p w14:paraId="4FA6CFA7" w14:textId="77777777" w:rsidR="00694830" w:rsidRPr="00932D7C" w:rsidRDefault="00694830" w:rsidP="00932D7C">
            <w:pPr>
              <w:rPr>
                <w:sz w:val="18"/>
                <w:szCs w:val="18"/>
              </w:rPr>
            </w:pPr>
            <w:r w:rsidRPr="00932D7C">
              <w:rPr>
                <w:sz w:val="18"/>
                <w:szCs w:val="18"/>
              </w:rPr>
              <w:t> </w:t>
            </w:r>
          </w:p>
        </w:tc>
        <w:tc>
          <w:tcPr>
            <w:tcW w:w="816" w:type="dxa"/>
            <w:tcBorders>
              <w:top w:val="nil"/>
              <w:left w:val="nil"/>
              <w:bottom w:val="single" w:sz="4" w:space="0" w:color="auto"/>
              <w:right w:val="single" w:sz="4" w:space="0" w:color="auto"/>
            </w:tcBorders>
            <w:shd w:val="clear" w:color="auto" w:fill="auto"/>
            <w:noWrap/>
            <w:vAlign w:val="bottom"/>
            <w:hideMark/>
          </w:tcPr>
          <w:p w14:paraId="4D7908A4" w14:textId="77777777" w:rsidR="00694830" w:rsidRPr="00932D7C" w:rsidRDefault="00694830" w:rsidP="00932D7C">
            <w:pPr>
              <w:rPr>
                <w:sz w:val="18"/>
                <w:szCs w:val="18"/>
              </w:rPr>
            </w:pPr>
            <w:r w:rsidRPr="00932D7C">
              <w:rPr>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14:paraId="374D66A7" w14:textId="77777777" w:rsidR="00694830" w:rsidRPr="00932D7C" w:rsidRDefault="00694830"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2F67DDCD" w14:textId="77777777" w:rsidR="00694830" w:rsidRPr="00932D7C" w:rsidRDefault="00694830" w:rsidP="00932D7C">
            <w:pPr>
              <w:rPr>
                <w:sz w:val="18"/>
                <w:szCs w:val="18"/>
              </w:rPr>
            </w:pPr>
            <w:r w:rsidRPr="00932D7C">
              <w:rPr>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3EB4BFBD" w14:textId="77777777" w:rsidR="00694830" w:rsidRPr="00932D7C" w:rsidRDefault="00694830" w:rsidP="00932D7C">
            <w:pPr>
              <w:rPr>
                <w:sz w:val="18"/>
                <w:szCs w:val="18"/>
              </w:rPr>
            </w:pPr>
            <w:r w:rsidRPr="00932D7C">
              <w:rPr>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372C8D54" w14:textId="77777777" w:rsidR="00694830" w:rsidRPr="00932D7C" w:rsidRDefault="00694830" w:rsidP="00932D7C">
            <w:pPr>
              <w:rPr>
                <w:b/>
                <w:bCs/>
                <w:sz w:val="18"/>
                <w:szCs w:val="18"/>
              </w:rPr>
            </w:pPr>
            <w:r w:rsidRPr="00932D7C">
              <w:rPr>
                <w:b/>
                <w:bCs/>
                <w:sz w:val="18"/>
                <w:szCs w:val="18"/>
              </w:rPr>
              <w:t xml:space="preserve">     7,</w:t>
            </w:r>
            <w:r w:rsidR="00332D46" w:rsidRPr="00932D7C">
              <w:rPr>
                <w:b/>
                <w:bCs/>
                <w:sz w:val="18"/>
                <w:szCs w:val="18"/>
              </w:rPr>
              <w:t>124,724.65</w:t>
            </w:r>
            <w:r w:rsidRPr="00932D7C">
              <w:rPr>
                <w:b/>
                <w:bCs/>
                <w:sz w:val="18"/>
                <w:szCs w:val="18"/>
              </w:rPr>
              <w:t xml:space="preserve"> </w:t>
            </w:r>
          </w:p>
        </w:tc>
        <w:tc>
          <w:tcPr>
            <w:tcW w:w="968" w:type="dxa"/>
            <w:tcBorders>
              <w:top w:val="nil"/>
              <w:left w:val="nil"/>
              <w:bottom w:val="single" w:sz="4" w:space="0" w:color="auto"/>
              <w:right w:val="single" w:sz="4" w:space="0" w:color="auto"/>
            </w:tcBorders>
            <w:shd w:val="clear" w:color="auto" w:fill="auto"/>
            <w:noWrap/>
            <w:vAlign w:val="bottom"/>
            <w:hideMark/>
          </w:tcPr>
          <w:p w14:paraId="433696EC"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195B414E" w14:textId="77777777" w:rsidTr="006B0FF6">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102F339" w14:textId="77777777" w:rsidR="00694830" w:rsidRPr="00932D7C" w:rsidRDefault="00694830" w:rsidP="00932D7C">
            <w:pPr>
              <w:rPr>
                <w:sz w:val="18"/>
                <w:szCs w:val="18"/>
              </w:rPr>
            </w:pPr>
            <w:r w:rsidRPr="00932D7C">
              <w:rPr>
                <w:sz w:val="18"/>
                <w:szCs w:val="18"/>
              </w:rPr>
              <w:t> </w:t>
            </w:r>
          </w:p>
        </w:tc>
        <w:tc>
          <w:tcPr>
            <w:tcW w:w="2589" w:type="dxa"/>
            <w:tcBorders>
              <w:top w:val="nil"/>
              <w:left w:val="nil"/>
              <w:bottom w:val="single" w:sz="4" w:space="0" w:color="auto"/>
              <w:right w:val="single" w:sz="4" w:space="0" w:color="auto"/>
            </w:tcBorders>
            <w:shd w:val="clear" w:color="auto" w:fill="auto"/>
            <w:vAlign w:val="bottom"/>
            <w:hideMark/>
          </w:tcPr>
          <w:p w14:paraId="09399080" w14:textId="77777777" w:rsidR="00694830" w:rsidRPr="00932D7C" w:rsidRDefault="00694830" w:rsidP="00932D7C">
            <w:pPr>
              <w:rPr>
                <w:b/>
                <w:bCs/>
                <w:sz w:val="18"/>
                <w:szCs w:val="18"/>
              </w:rPr>
            </w:pPr>
            <w:r w:rsidRPr="00932D7C">
              <w:rPr>
                <w:b/>
                <w:bCs/>
                <w:sz w:val="18"/>
                <w:szCs w:val="18"/>
              </w:rPr>
              <w:t>Total community share</w:t>
            </w:r>
          </w:p>
        </w:tc>
        <w:tc>
          <w:tcPr>
            <w:tcW w:w="810" w:type="dxa"/>
            <w:tcBorders>
              <w:top w:val="nil"/>
              <w:left w:val="nil"/>
              <w:bottom w:val="single" w:sz="4" w:space="0" w:color="auto"/>
              <w:right w:val="single" w:sz="4" w:space="0" w:color="auto"/>
            </w:tcBorders>
            <w:shd w:val="clear" w:color="auto" w:fill="auto"/>
            <w:noWrap/>
            <w:vAlign w:val="bottom"/>
            <w:hideMark/>
          </w:tcPr>
          <w:p w14:paraId="00693A39" w14:textId="77777777" w:rsidR="00694830" w:rsidRPr="00932D7C" w:rsidRDefault="00694830" w:rsidP="00932D7C">
            <w:pPr>
              <w:rPr>
                <w:sz w:val="18"/>
                <w:szCs w:val="18"/>
              </w:rPr>
            </w:pPr>
            <w:r w:rsidRPr="00932D7C">
              <w:rPr>
                <w:sz w:val="18"/>
                <w:szCs w:val="18"/>
              </w:rPr>
              <w:t> </w:t>
            </w:r>
          </w:p>
        </w:tc>
        <w:tc>
          <w:tcPr>
            <w:tcW w:w="816" w:type="dxa"/>
            <w:tcBorders>
              <w:top w:val="nil"/>
              <w:left w:val="nil"/>
              <w:bottom w:val="single" w:sz="4" w:space="0" w:color="auto"/>
              <w:right w:val="single" w:sz="4" w:space="0" w:color="auto"/>
            </w:tcBorders>
            <w:shd w:val="clear" w:color="auto" w:fill="auto"/>
            <w:noWrap/>
            <w:vAlign w:val="bottom"/>
            <w:hideMark/>
          </w:tcPr>
          <w:p w14:paraId="5FEB4744" w14:textId="77777777" w:rsidR="00694830" w:rsidRPr="00932D7C" w:rsidRDefault="00694830" w:rsidP="00932D7C">
            <w:pPr>
              <w:rPr>
                <w:sz w:val="18"/>
                <w:szCs w:val="18"/>
              </w:rPr>
            </w:pPr>
            <w:r w:rsidRPr="00932D7C">
              <w:rPr>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14:paraId="6019DC23" w14:textId="77777777" w:rsidR="00694830" w:rsidRPr="00932D7C" w:rsidRDefault="00694830"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5B1F0A2C" w14:textId="77777777" w:rsidR="00694830" w:rsidRPr="00932D7C" w:rsidRDefault="00694830" w:rsidP="00932D7C">
            <w:pPr>
              <w:rPr>
                <w:sz w:val="18"/>
                <w:szCs w:val="18"/>
              </w:rPr>
            </w:pPr>
            <w:r w:rsidRPr="00932D7C">
              <w:rPr>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50D6238F" w14:textId="77777777" w:rsidR="00694830" w:rsidRPr="00932D7C" w:rsidRDefault="00694830" w:rsidP="00932D7C">
            <w:pPr>
              <w:rPr>
                <w:sz w:val="18"/>
                <w:szCs w:val="18"/>
              </w:rPr>
            </w:pPr>
            <w:r w:rsidRPr="00932D7C">
              <w:rPr>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421EFC2A" w14:textId="77777777" w:rsidR="00694830" w:rsidRPr="00932D7C" w:rsidRDefault="00694830" w:rsidP="00932D7C">
            <w:pPr>
              <w:rPr>
                <w:b/>
                <w:bCs/>
                <w:sz w:val="18"/>
                <w:szCs w:val="18"/>
              </w:rPr>
            </w:pPr>
            <w:r w:rsidRPr="00932D7C">
              <w:rPr>
                <w:b/>
                <w:bCs/>
                <w:sz w:val="18"/>
                <w:szCs w:val="18"/>
              </w:rPr>
              <w:t xml:space="preserve">        315,295.00 </w:t>
            </w:r>
          </w:p>
        </w:tc>
        <w:tc>
          <w:tcPr>
            <w:tcW w:w="968" w:type="dxa"/>
            <w:tcBorders>
              <w:top w:val="nil"/>
              <w:left w:val="nil"/>
              <w:bottom w:val="single" w:sz="4" w:space="0" w:color="auto"/>
              <w:right w:val="single" w:sz="4" w:space="0" w:color="auto"/>
            </w:tcBorders>
            <w:shd w:val="clear" w:color="auto" w:fill="auto"/>
            <w:noWrap/>
            <w:vAlign w:val="bottom"/>
            <w:hideMark/>
          </w:tcPr>
          <w:p w14:paraId="39BCC195"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75A45880" w14:textId="77777777" w:rsidTr="006B0FF6">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CE50E72" w14:textId="77777777" w:rsidR="00694830" w:rsidRPr="00932D7C" w:rsidRDefault="00694830" w:rsidP="00932D7C">
            <w:pPr>
              <w:rPr>
                <w:sz w:val="18"/>
                <w:szCs w:val="18"/>
              </w:rPr>
            </w:pPr>
            <w:r w:rsidRPr="00932D7C">
              <w:rPr>
                <w:sz w:val="18"/>
                <w:szCs w:val="18"/>
              </w:rPr>
              <w:t> </w:t>
            </w:r>
          </w:p>
        </w:tc>
        <w:tc>
          <w:tcPr>
            <w:tcW w:w="2589" w:type="dxa"/>
            <w:tcBorders>
              <w:top w:val="nil"/>
              <w:left w:val="nil"/>
              <w:bottom w:val="single" w:sz="4" w:space="0" w:color="auto"/>
              <w:right w:val="single" w:sz="4" w:space="0" w:color="auto"/>
            </w:tcBorders>
            <w:shd w:val="clear" w:color="auto" w:fill="auto"/>
            <w:vAlign w:val="bottom"/>
            <w:hideMark/>
          </w:tcPr>
          <w:p w14:paraId="5A6825B2" w14:textId="77777777" w:rsidR="00694830" w:rsidRPr="00932D7C" w:rsidRDefault="00694830" w:rsidP="00932D7C">
            <w:pPr>
              <w:rPr>
                <w:b/>
                <w:bCs/>
                <w:sz w:val="18"/>
                <w:szCs w:val="18"/>
              </w:rPr>
            </w:pPr>
            <w:r w:rsidRPr="00932D7C">
              <w:rPr>
                <w:b/>
                <w:bCs/>
                <w:sz w:val="18"/>
                <w:szCs w:val="18"/>
              </w:rPr>
              <w:t>Total w/o community share</w:t>
            </w:r>
          </w:p>
        </w:tc>
        <w:tc>
          <w:tcPr>
            <w:tcW w:w="810" w:type="dxa"/>
            <w:tcBorders>
              <w:top w:val="nil"/>
              <w:left w:val="nil"/>
              <w:bottom w:val="single" w:sz="4" w:space="0" w:color="auto"/>
              <w:right w:val="single" w:sz="4" w:space="0" w:color="auto"/>
            </w:tcBorders>
            <w:shd w:val="clear" w:color="auto" w:fill="auto"/>
            <w:noWrap/>
            <w:vAlign w:val="bottom"/>
            <w:hideMark/>
          </w:tcPr>
          <w:p w14:paraId="687B0849" w14:textId="77777777" w:rsidR="00694830" w:rsidRPr="00932D7C" w:rsidRDefault="00694830" w:rsidP="00932D7C">
            <w:pPr>
              <w:rPr>
                <w:sz w:val="18"/>
                <w:szCs w:val="18"/>
              </w:rPr>
            </w:pPr>
            <w:r w:rsidRPr="00932D7C">
              <w:rPr>
                <w:sz w:val="18"/>
                <w:szCs w:val="18"/>
              </w:rPr>
              <w:t> </w:t>
            </w:r>
          </w:p>
        </w:tc>
        <w:tc>
          <w:tcPr>
            <w:tcW w:w="816" w:type="dxa"/>
            <w:tcBorders>
              <w:top w:val="nil"/>
              <w:left w:val="nil"/>
              <w:bottom w:val="single" w:sz="4" w:space="0" w:color="auto"/>
              <w:right w:val="single" w:sz="4" w:space="0" w:color="auto"/>
            </w:tcBorders>
            <w:shd w:val="clear" w:color="auto" w:fill="auto"/>
            <w:noWrap/>
            <w:vAlign w:val="bottom"/>
            <w:hideMark/>
          </w:tcPr>
          <w:p w14:paraId="52F9C491" w14:textId="77777777" w:rsidR="00694830" w:rsidRPr="00932D7C" w:rsidRDefault="00694830" w:rsidP="00932D7C">
            <w:pPr>
              <w:rPr>
                <w:sz w:val="18"/>
                <w:szCs w:val="18"/>
              </w:rPr>
            </w:pPr>
            <w:r w:rsidRPr="00932D7C">
              <w:rPr>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14:paraId="52F6C5AB" w14:textId="77777777" w:rsidR="00694830" w:rsidRPr="00932D7C" w:rsidRDefault="00694830"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600A068A" w14:textId="77777777" w:rsidR="00694830" w:rsidRPr="00932D7C" w:rsidRDefault="00694830" w:rsidP="00932D7C">
            <w:pPr>
              <w:rPr>
                <w:sz w:val="18"/>
                <w:szCs w:val="18"/>
              </w:rPr>
            </w:pPr>
            <w:r w:rsidRPr="00932D7C">
              <w:rPr>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7BA9B8AA" w14:textId="77777777" w:rsidR="00694830" w:rsidRPr="00932D7C" w:rsidRDefault="00694830" w:rsidP="00932D7C">
            <w:pPr>
              <w:rPr>
                <w:sz w:val="18"/>
                <w:szCs w:val="18"/>
              </w:rPr>
            </w:pPr>
            <w:r w:rsidRPr="00932D7C">
              <w:rPr>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391E5E79" w14:textId="77777777" w:rsidR="00694830" w:rsidRPr="00932D7C" w:rsidRDefault="00694830" w:rsidP="00932D7C">
            <w:pPr>
              <w:rPr>
                <w:b/>
                <w:bCs/>
                <w:sz w:val="18"/>
                <w:szCs w:val="18"/>
              </w:rPr>
            </w:pPr>
            <w:r w:rsidRPr="00932D7C">
              <w:rPr>
                <w:b/>
                <w:bCs/>
                <w:sz w:val="18"/>
                <w:szCs w:val="18"/>
              </w:rPr>
              <w:t xml:space="preserve">     6,</w:t>
            </w:r>
            <w:r w:rsidR="00332D46" w:rsidRPr="00932D7C">
              <w:rPr>
                <w:b/>
                <w:bCs/>
                <w:sz w:val="18"/>
                <w:szCs w:val="18"/>
              </w:rPr>
              <w:t>809,429.65</w:t>
            </w:r>
            <w:r w:rsidRPr="00932D7C">
              <w:rPr>
                <w:b/>
                <w:bCs/>
                <w:sz w:val="18"/>
                <w:szCs w:val="18"/>
              </w:rPr>
              <w:t xml:space="preserve"> </w:t>
            </w:r>
          </w:p>
        </w:tc>
        <w:tc>
          <w:tcPr>
            <w:tcW w:w="968" w:type="dxa"/>
            <w:tcBorders>
              <w:top w:val="nil"/>
              <w:left w:val="nil"/>
              <w:bottom w:val="single" w:sz="4" w:space="0" w:color="auto"/>
              <w:right w:val="single" w:sz="4" w:space="0" w:color="auto"/>
            </w:tcBorders>
            <w:shd w:val="clear" w:color="auto" w:fill="auto"/>
            <w:noWrap/>
            <w:vAlign w:val="bottom"/>
            <w:hideMark/>
          </w:tcPr>
          <w:p w14:paraId="5D1B2697"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25CB96EC" w14:textId="77777777" w:rsidTr="006B0FF6">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CE42B0C" w14:textId="77777777" w:rsidR="00694830" w:rsidRPr="00932D7C" w:rsidRDefault="00694830" w:rsidP="00932D7C">
            <w:pPr>
              <w:rPr>
                <w:sz w:val="18"/>
                <w:szCs w:val="18"/>
              </w:rPr>
            </w:pPr>
            <w:r w:rsidRPr="00932D7C">
              <w:rPr>
                <w:sz w:val="18"/>
                <w:szCs w:val="18"/>
              </w:rPr>
              <w:t> </w:t>
            </w:r>
          </w:p>
        </w:tc>
        <w:tc>
          <w:tcPr>
            <w:tcW w:w="2589" w:type="dxa"/>
            <w:tcBorders>
              <w:top w:val="nil"/>
              <w:left w:val="nil"/>
              <w:bottom w:val="single" w:sz="4" w:space="0" w:color="auto"/>
              <w:right w:val="single" w:sz="4" w:space="0" w:color="auto"/>
            </w:tcBorders>
            <w:shd w:val="clear" w:color="auto" w:fill="auto"/>
            <w:noWrap/>
            <w:vAlign w:val="bottom"/>
            <w:hideMark/>
          </w:tcPr>
          <w:p w14:paraId="185451A4" w14:textId="77777777" w:rsidR="00694830" w:rsidRPr="00932D7C" w:rsidRDefault="00694830" w:rsidP="00932D7C">
            <w:pPr>
              <w:rPr>
                <w:b/>
                <w:bCs/>
                <w:sz w:val="18"/>
                <w:szCs w:val="18"/>
              </w:rPr>
            </w:pPr>
            <w:r w:rsidRPr="00932D7C">
              <w:rPr>
                <w:b/>
                <w:bCs/>
                <w:sz w:val="18"/>
                <w:szCs w:val="18"/>
              </w:rPr>
              <w:t>VAT (15%)</w:t>
            </w:r>
          </w:p>
        </w:tc>
        <w:tc>
          <w:tcPr>
            <w:tcW w:w="810" w:type="dxa"/>
            <w:tcBorders>
              <w:top w:val="nil"/>
              <w:left w:val="nil"/>
              <w:bottom w:val="single" w:sz="4" w:space="0" w:color="auto"/>
              <w:right w:val="single" w:sz="4" w:space="0" w:color="auto"/>
            </w:tcBorders>
            <w:shd w:val="clear" w:color="auto" w:fill="auto"/>
            <w:noWrap/>
            <w:vAlign w:val="bottom"/>
            <w:hideMark/>
          </w:tcPr>
          <w:p w14:paraId="75CCB1BA" w14:textId="77777777" w:rsidR="00694830" w:rsidRPr="00932D7C" w:rsidRDefault="00694830" w:rsidP="00932D7C">
            <w:pPr>
              <w:rPr>
                <w:sz w:val="18"/>
                <w:szCs w:val="18"/>
              </w:rPr>
            </w:pPr>
            <w:r w:rsidRPr="00932D7C">
              <w:rPr>
                <w:sz w:val="18"/>
                <w:szCs w:val="18"/>
              </w:rPr>
              <w:t> </w:t>
            </w:r>
          </w:p>
        </w:tc>
        <w:tc>
          <w:tcPr>
            <w:tcW w:w="816" w:type="dxa"/>
            <w:tcBorders>
              <w:top w:val="nil"/>
              <w:left w:val="nil"/>
              <w:bottom w:val="single" w:sz="4" w:space="0" w:color="auto"/>
              <w:right w:val="single" w:sz="4" w:space="0" w:color="auto"/>
            </w:tcBorders>
            <w:shd w:val="clear" w:color="auto" w:fill="auto"/>
            <w:noWrap/>
            <w:vAlign w:val="bottom"/>
            <w:hideMark/>
          </w:tcPr>
          <w:p w14:paraId="48CB32C4" w14:textId="77777777" w:rsidR="00694830" w:rsidRPr="00932D7C" w:rsidRDefault="00694830" w:rsidP="00932D7C">
            <w:pPr>
              <w:rPr>
                <w:sz w:val="18"/>
                <w:szCs w:val="18"/>
              </w:rPr>
            </w:pPr>
            <w:r w:rsidRPr="00932D7C">
              <w:rPr>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14:paraId="36676F55" w14:textId="77777777" w:rsidR="00694830" w:rsidRPr="00932D7C" w:rsidRDefault="00694830"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3926D976" w14:textId="77777777" w:rsidR="00694830" w:rsidRPr="00932D7C" w:rsidRDefault="00694830" w:rsidP="00932D7C">
            <w:pPr>
              <w:rPr>
                <w:sz w:val="18"/>
                <w:szCs w:val="18"/>
              </w:rPr>
            </w:pPr>
            <w:r w:rsidRPr="00932D7C">
              <w:rPr>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22714595" w14:textId="77777777" w:rsidR="00694830" w:rsidRPr="00932D7C" w:rsidRDefault="00694830" w:rsidP="00932D7C">
            <w:pPr>
              <w:rPr>
                <w:sz w:val="18"/>
                <w:szCs w:val="18"/>
              </w:rPr>
            </w:pPr>
            <w:r w:rsidRPr="00932D7C">
              <w:rPr>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6E872411" w14:textId="77777777" w:rsidR="00694830" w:rsidRPr="00932D7C" w:rsidRDefault="00694830" w:rsidP="00932D7C">
            <w:pPr>
              <w:rPr>
                <w:b/>
                <w:bCs/>
                <w:sz w:val="18"/>
                <w:szCs w:val="18"/>
              </w:rPr>
            </w:pPr>
            <w:r w:rsidRPr="00932D7C">
              <w:rPr>
                <w:b/>
                <w:bCs/>
                <w:sz w:val="18"/>
                <w:szCs w:val="18"/>
              </w:rPr>
              <w:t xml:space="preserve">     1,</w:t>
            </w:r>
            <w:r w:rsidR="00332D46" w:rsidRPr="00932D7C">
              <w:rPr>
                <w:b/>
                <w:bCs/>
                <w:sz w:val="18"/>
                <w:szCs w:val="18"/>
              </w:rPr>
              <w:t>021,414.45</w:t>
            </w:r>
          </w:p>
        </w:tc>
        <w:tc>
          <w:tcPr>
            <w:tcW w:w="968" w:type="dxa"/>
            <w:tcBorders>
              <w:top w:val="nil"/>
              <w:left w:val="nil"/>
              <w:bottom w:val="single" w:sz="4" w:space="0" w:color="auto"/>
              <w:right w:val="single" w:sz="4" w:space="0" w:color="auto"/>
            </w:tcBorders>
            <w:shd w:val="clear" w:color="auto" w:fill="auto"/>
            <w:noWrap/>
            <w:vAlign w:val="bottom"/>
            <w:hideMark/>
          </w:tcPr>
          <w:p w14:paraId="517F9031"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3B80E0D9" w14:textId="77777777" w:rsidTr="006B0FF6">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E699D86" w14:textId="77777777" w:rsidR="00694830" w:rsidRPr="00932D7C" w:rsidRDefault="00694830" w:rsidP="00932D7C">
            <w:pPr>
              <w:rPr>
                <w:sz w:val="18"/>
                <w:szCs w:val="18"/>
              </w:rPr>
            </w:pPr>
            <w:r w:rsidRPr="00932D7C">
              <w:rPr>
                <w:sz w:val="18"/>
                <w:szCs w:val="18"/>
              </w:rPr>
              <w:t> </w:t>
            </w:r>
          </w:p>
        </w:tc>
        <w:tc>
          <w:tcPr>
            <w:tcW w:w="2589" w:type="dxa"/>
            <w:tcBorders>
              <w:top w:val="nil"/>
              <w:left w:val="nil"/>
              <w:bottom w:val="single" w:sz="4" w:space="0" w:color="auto"/>
              <w:right w:val="single" w:sz="4" w:space="0" w:color="auto"/>
            </w:tcBorders>
            <w:shd w:val="clear" w:color="auto" w:fill="auto"/>
            <w:vAlign w:val="bottom"/>
            <w:hideMark/>
          </w:tcPr>
          <w:p w14:paraId="04CCE397" w14:textId="77777777" w:rsidR="00694830" w:rsidRPr="00932D7C" w:rsidRDefault="00694830" w:rsidP="00932D7C">
            <w:pPr>
              <w:rPr>
                <w:b/>
                <w:bCs/>
                <w:sz w:val="18"/>
                <w:szCs w:val="18"/>
              </w:rPr>
            </w:pPr>
            <w:r w:rsidRPr="00932D7C">
              <w:rPr>
                <w:b/>
                <w:bCs/>
                <w:sz w:val="18"/>
                <w:szCs w:val="18"/>
              </w:rPr>
              <w:t>Total with VAT w/o community share</w:t>
            </w:r>
          </w:p>
        </w:tc>
        <w:tc>
          <w:tcPr>
            <w:tcW w:w="810" w:type="dxa"/>
            <w:tcBorders>
              <w:top w:val="nil"/>
              <w:left w:val="nil"/>
              <w:bottom w:val="single" w:sz="4" w:space="0" w:color="auto"/>
              <w:right w:val="single" w:sz="4" w:space="0" w:color="auto"/>
            </w:tcBorders>
            <w:shd w:val="clear" w:color="auto" w:fill="auto"/>
            <w:noWrap/>
            <w:vAlign w:val="bottom"/>
            <w:hideMark/>
          </w:tcPr>
          <w:p w14:paraId="4343DD64" w14:textId="77777777" w:rsidR="00694830" w:rsidRPr="00932D7C" w:rsidRDefault="00694830" w:rsidP="00932D7C">
            <w:pPr>
              <w:rPr>
                <w:sz w:val="18"/>
                <w:szCs w:val="18"/>
              </w:rPr>
            </w:pPr>
            <w:r w:rsidRPr="00932D7C">
              <w:rPr>
                <w:sz w:val="18"/>
                <w:szCs w:val="18"/>
              </w:rPr>
              <w:t> </w:t>
            </w:r>
          </w:p>
        </w:tc>
        <w:tc>
          <w:tcPr>
            <w:tcW w:w="816" w:type="dxa"/>
            <w:tcBorders>
              <w:top w:val="nil"/>
              <w:left w:val="nil"/>
              <w:bottom w:val="single" w:sz="4" w:space="0" w:color="auto"/>
              <w:right w:val="single" w:sz="4" w:space="0" w:color="auto"/>
            </w:tcBorders>
            <w:shd w:val="clear" w:color="auto" w:fill="auto"/>
            <w:noWrap/>
            <w:vAlign w:val="bottom"/>
            <w:hideMark/>
          </w:tcPr>
          <w:p w14:paraId="1D910E63" w14:textId="77777777" w:rsidR="00694830" w:rsidRPr="00932D7C" w:rsidRDefault="00694830" w:rsidP="00932D7C">
            <w:pPr>
              <w:rPr>
                <w:sz w:val="18"/>
                <w:szCs w:val="18"/>
              </w:rPr>
            </w:pPr>
            <w:r w:rsidRPr="00932D7C">
              <w:rPr>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14:paraId="60E1A343" w14:textId="77777777" w:rsidR="00694830" w:rsidRPr="00932D7C" w:rsidRDefault="00694830"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4B411D20" w14:textId="77777777" w:rsidR="00694830" w:rsidRPr="00932D7C" w:rsidRDefault="00694830" w:rsidP="00932D7C">
            <w:pPr>
              <w:rPr>
                <w:sz w:val="18"/>
                <w:szCs w:val="18"/>
              </w:rPr>
            </w:pPr>
            <w:r w:rsidRPr="00932D7C">
              <w:rPr>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1C074206" w14:textId="77777777" w:rsidR="00694830" w:rsidRPr="00932D7C" w:rsidRDefault="00694830" w:rsidP="00932D7C">
            <w:pPr>
              <w:rPr>
                <w:sz w:val="18"/>
                <w:szCs w:val="18"/>
              </w:rPr>
            </w:pPr>
            <w:r w:rsidRPr="00932D7C">
              <w:rPr>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5D7C9B26" w14:textId="77777777" w:rsidR="00694830" w:rsidRPr="00932D7C" w:rsidRDefault="00694830" w:rsidP="00932D7C">
            <w:pPr>
              <w:rPr>
                <w:b/>
                <w:bCs/>
                <w:sz w:val="18"/>
                <w:szCs w:val="18"/>
              </w:rPr>
            </w:pPr>
            <w:r w:rsidRPr="00932D7C">
              <w:rPr>
                <w:b/>
                <w:bCs/>
                <w:sz w:val="18"/>
                <w:szCs w:val="18"/>
              </w:rPr>
              <w:t xml:space="preserve">     7,</w:t>
            </w:r>
            <w:r w:rsidR="00332D46" w:rsidRPr="00932D7C">
              <w:rPr>
                <w:b/>
                <w:bCs/>
                <w:sz w:val="18"/>
                <w:szCs w:val="18"/>
              </w:rPr>
              <w:t>830,844.10</w:t>
            </w:r>
            <w:r w:rsidRPr="00932D7C">
              <w:rPr>
                <w:b/>
                <w:bCs/>
                <w:sz w:val="18"/>
                <w:szCs w:val="18"/>
              </w:rPr>
              <w:t xml:space="preserve"> </w:t>
            </w:r>
          </w:p>
        </w:tc>
        <w:tc>
          <w:tcPr>
            <w:tcW w:w="968" w:type="dxa"/>
            <w:tcBorders>
              <w:top w:val="nil"/>
              <w:left w:val="nil"/>
              <w:bottom w:val="single" w:sz="4" w:space="0" w:color="auto"/>
              <w:right w:val="single" w:sz="4" w:space="0" w:color="auto"/>
            </w:tcBorders>
            <w:shd w:val="clear" w:color="auto" w:fill="auto"/>
            <w:noWrap/>
            <w:vAlign w:val="bottom"/>
            <w:hideMark/>
          </w:tcPr>
          <w:p w14:paraId="1058D8C6"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r w:rsidR="00694830" w:rsidRPr="00932D7C" w14:paraId="19F92B45" w14:textId="77777777" w:rsidTr="006B0FF6">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A3EB228" w14:textId="77777777" w:rsidR="00694830" w:rsidRPr="00932D7C" w:rsidRDefault="00694830" w:rsidP="00932D7C">
            <w:pPr>
              <w:rPr>
                <w:sz w:val="18"/>
                <w:szCs w:val="18"/>
              </w:rPr>
            </w:pPr>
            <w:r w:rsidRPr="00932D7C">
              <w:rPr>
                <w:sz w:val="18"/>
                <w:szCs w:val="18"/>
              </w:rPr>
              <w:t> </w:t>
            </w:r>
          </w:p>
        </w:tc>
        <w:tc>
          <w:tcPr>
            <w:tcW w:w="2589" w:type="dxa"/>
            <w:tcBorders>
              <w:top w:val="nil"/>
              <w:left w:val="nil"/>
              <w:bottom w:val="single" w:sz="4" w:space="0" w:color="auto"/>
              <w:right w:val="single" w:sz="4" w:space="0" w:color="auto"/>
            </w:tcBorders>
            <w:shd w:val="clear" w:color="auto" w:fill="auto"/>
            <w:noWrap/>
            <w:vAlign w:val="bottom"/>
            <w:hideMark/>
          </w:tcPr>
          <w:p w14:paraId="324593C1" w14:textId="77777777" w:rsidR="00694830" w:rsidRPr="00932D7C" w:rsidRDefault="00694830" w:rsidP="00932D7C">
            <w:pPr>
              <w:rPr>
                <w:b/>
                <w:bCs/>
                <w:sz w:val="18"/>
                <w:szCs w:val="18"/>
              </w:rPr>
            </w:pPr>
            <w:r w:rsidRPr="00932D7C">
              <w:rPr>
                <w:b/>
                <w:bCs/>
                <w:sz w:val="18"/>
                <w:szCs w:val="18"/>
              </w:rPr>
              <w:t>Grand Total</w:t>
            </w:r>
          </w:p>
        </w:tc>
        <w:tc>
          <w:tcPr>
            <w:tcW w:w="810" w:type="dxa"/>
            <w:tcBorders>
              <w:top w:val="nil"/>
              <w:left w:val="nil"/>
              <w:bottom w:val="single" w:sz="4" w:space="0" w:color="auto"/>
              <w:right w:val="single" w:sz="4" w:space="0" w:color="auto"/>
            </w:tcBorders>
            <w:shd w:val="clear" w:color="auto" w:fill="auto"/>
            <w:noWrap/>
            <w:vAlign w:val="bottom"/>
            <w:hideMark/>
          </w:tcPr>
          <w:p w14:paraId="32422A2E" w14:textId="77777777" w:rsidR="00694830" w:rsidRPr="00932D7C" w:rsidRDefault="00694830" w:rsidP="00932D7C">
            <w:pPr>
              <w:rPr>
                <w:sz w:val="18"/>
                <w:szCs w:val="18"/>
              </w:rPr>
            </w:pPr>
            <w:r w:rsidRPr="00932D7C">
              <w:rPr>
                <w:sz w:val="18"/>
                <w:szCs w:val="18"/>
              </w:rPr>
              <w:t> </w:t>
            </w:r>
          </w:p>
        </w:tc>
        <w:tc>
          <w:tcPr>
            <w:tcW w:w="816" w:type="dxa"/>
            <w:tcBorders>
              <w:top w:val="nil"/>
              <w:left w:val="nil"/>
              <w:bottom w:val="single" w:sz="4" w:space="0" w:color="auto"/>
              <w:right w:val="single" w:sz="4" w:space="0" w:color="auto"/>
            </w:tcBorders>
            <w:shd w:val="clear" w:color="auto" w:fill="auto"/>
            <w:noWrap/>
            <w:vAlign w:val="bottom"/>
            <w:hideMark/>
          </w:tcPr>
          <w:p w14:paraId="2F590319" w14:textId="77777777" w:rsidR="00694830" w:rsidRPr="00932D7C" w:rsidRDefault="00694830" w:rsidP="00932D7C">
            <w:pPr>
              <w:rPr>
                <w:sz w:val="18"/>
                <w:szCs w:val="18"/>
              </w:rPr>
            </w:pPr>
            <w:r w:rsidRPr="00932D7C">
              <w:rPr>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14:paraId="04D8AE80" w14:textId="77777777" w:rsidR="00694830" w:rsidRPr="00932D7C" w:rsidRDefault="00694830" w:rsidP="00932D7C">
            <w:pPr>
              <w:rPr>
                <w:sz w:val="18"/>
                <w:szCs w:val="18"/>
              </w:rPr>
            </w:pPr>
            <w:r w:rsidRPr="00932D7C">
              <w:rPr>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07AB24DE" w14:textId="77777777" w:rsidR="00694830" w:rsidRPr="00932D7C" w:rsidRDefault="00694830" w:rsidP="00932D7C">
            <w:pPr>
              <w:rPr>
                <w:sz w:val="18"/>
                <w:szCs w:val="18"/>
              </w:rPr>
            </w:pPr>
            <w:r w:rsidRPr="00932D7C">
              <w:rPr>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4BB20D3F" w14:textId="77777777" w:rsidR="00694830" w:rsidRPr="00932D7C" w:rsidRDefault="00694830" w:rsidP="00932D7C">
            <w:pPr>
              <w:rPr>
                <w:sz w:val="18"/>
                <w:szCs w:val="18"/>
              </w:rPr>
            </w:pPr>
            <w:r w:rsidRPr="00932D7C">
              <w:rPr>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08B3175C" w14:textId="77777777" w:rsidR="00694830" w:rsidRPr="00932D7C" w:rsidRDefault="00694830" w:rsidP="00932D7C">
            <w:pPr>
              <w:rPr>
                <w:b/>
                <w:bCs/>
                <w:sz w:val="18"/>
                <w:szCs w:val="18"/>
              </w:rPr>
            </w:pPr>
            <w:r w:rsidRPr="00932D7C">
              <w:rPr>
                <w:b/>
                <w:bCs/>
                <w:sz w:val="18"/>
                <w:szCs w:val="18"/>
              </w:rPr>
              <w:t xml:space="preserve">     8,1</w:t>
            </w:r>
            <w:r w:rsidR="00332D46" w:rsidRPr="00932D7C">
              <w:rPr>
                <w:b/>
                <w:bCs/>
                <w:sz w:val="18"/>
                <w:szCs w:val="18"/>
              </w:rPr>
              <w:t>46,139.10</w:t>
            </w:r>
            <w:r w:rsidRPr="00932D7C">
              <w:rPr>
                <w:b/>
                <w:bCs/>
                <w:sz w:val="18"/>
                <w:szCs w:val="18"/>
              </w:rPr>
              <w:t xml:space="preserve"> </w:t>
            </w:r>
          </w:p>
        </w:tc>
        <w:tc>
          <w:tcPr>
            <w:tcW w:w="968" w:type="dxa"/>
            <w:tcBorders>
              <w:top w:val="nil"/>
              <w:left w:val="nil"/>
              <w:bottom w:val="single" w:sz="4" w:space="0" w:color="auto"/>
              <w:right w:val="single" w:sz="4" w:space="0" w:color="auto"/>
            </w:tcBorders>
            <w:shd w:val="clear" w:color="auto" w:fill="auto"/>
            <w:noWrap/>
            <w:vAlign w:val="bottom"/>
            <w:hideMark/>
          </w:tcPr>
          <w:p w14:paraId="5993E65C" w14:textId="77777777" w:rsidR="00694830" w:rsidRPr="00932D7C" w:rsidRDefault="00694830" w:rsidP="00932D7C">
            <w:pPr>
              <w:rPr>
                <w:rFonts w:ascii="Calibri" w:hAnsi="Calibri" w:cs="Calibri"/>
                <w:sz w:val="22"/>
                <w:szCs w:val="22"/>
              </w:rPr>
            </w:pPr>
            <w:r w:rsidRPr="00932D7C">
              <w:rPr>
                <w:rFonts w:ascii="Calibri" w:hAnsi="Calibri" w:cs="Calibri"/>
                <w:sz w:val="22"/>
                <w:szCs w:val="22"/>
              </w:rPr>
              <w:t> </w:t>
            </w:r>
          </w:p>
        </w:tc>
      </w:tr>
    </w:tbl>
    <w:p w14:paraId="06FDB35D" w14:textId="77777777" w:rsidR="00694830" w:rsidRPr="00932D7C" w:rsidRDefault="00694830" w:rsidP="00932D7C">
      <w:pPr>
        <w:spacing w:line="360" w:lineRule="auto"/>
        <w:jc w:val="both"/>
      </w:pPr>
    </w:p>
    <w:p w14:paraId="4DD69A3A" w14:textId="77777777" w:rsidR="00694830" w:rsidRPr="00932D7C" w:rsidRDefault="00694830" w:rsidP="00932D7C">
      <w:pPr>
        <w:spacing w:line="360" w:lineRule="auto"/>
        <w:jc w:val="both"/>
      </w:pPr>
    </w:p>
    <w:p w14:paraId="3CE779B0" w14:textId="77777777" w:rsidR="00694830" w:rsidRPr="00932D7C" w:rsidRDefault="00694830" w:rsidP="00932D7C">
      <w:pPr>
        <w:spacing w:line="360" w:lineRule="auto"/>
        <w:jc w:val="both"/>
      </w:pPr>
    </w:p>
    <w:p w14:paraId="17342DE1" w14:textId="77777777" w:rsidR="00694830" w:rsidRPr="00932D7C" w:rsidRDefault="00694830" w:rsidP="00932D7C">
      <w:pPr>
        <w:spacing w:line="360" w:lineRule="auto"/>
        <w:jc w:val="both"/>
      </w:pPr>
    </w:p>
    <w:p w14:paraId="47D0DB84" w14:textId="77777777" w:rsidR="00694830" w:rsidRPr="00932D7C" w:rsidRDefault="00694830" w:rsidP="00932D7C">
      <w:pPr>
        <w:spacing w:line="360" w:lineRule="auto"/>
        <w:jc w:val="both"/>
      </w:pPr>
    </w:p>
    <w:p w14:paraId="32823B6F" w14:textId="77777777" w:rsidR="00694830" w:rsidRPr="00932D7C" w:rsidRDefault="00694830" w:rsidP="00932D7C">
      <w:pPr>
        <w:spacing w:line="360" w:lineRule="auto"/>
        <w:jc w:val="both"/>
      </w:pPr>
    </w:p>
    <w:p w14:paraId="492EDB0E" w14:textId="77777777" w:rsidR="00694830" w:rsidRPr="00932D7C" w:rsidRDefault="00694830" w:rsidP="00932D7C">
      <w:pPr>
        <w:spacing w:line="360" w:lineRule="auto"/>
        <w:jc w:val="both"/>
      </w:pPr>
    </w:p>
    <w:p w14:paraId="259677BD" w14:textId="77777777" w:rsidR="00694830" w:rsidRPr="00932D7C" w:rsidRDefault="00694830" w:rsidP="00932D7C">
      <w:pPr>
        <w:spacing w:line="360" w:lineRule="auto"/>
        <w:jc w:val="both"/>
      </w:pPr>
    </w:p>
    <w:tbl>
      <w:tblPr>
        <w:tblW w:w="9908" w:type="dxa"/>
        <w:tblInd w:w="-435" w:type="dxa"/>
        <w:tblLook w:val="04A0" w:firstRow="1" w:lastRow="0" w:firstColumn="1" w:lastColumn="0" w:noHBand="0" w:noVBand="1"/>
      </w:tblPr>
      <w:tblGrid>
        <w:gridCol w:w="623"/>
        <w:gridCol w:w="3700"/>
        <w:gridCol w:w="240"/>
        <w:gridCol w:w="1131"/>
        <w:gridCol w:w="140"/>
        <w:gridCol w:w="940"/>
        <w:gridCol w:w="140"/>
        <w:gridCol w:w="131"/>
        <w:gridCol w:w="140"/>
        <w:gridCol w:w="1006"/>
        <w:gridCol w:w="55"/>
        <w:gridCol w:w="140"/>
        <w:gridCol w:w="1240"/>
        <w:gridCol w:w="142"/>
        <w:gridCol w:w="140"/>
      </w:tblGrid>
      <w:tr w:rsidR="006320E7" w:rsidRPr="00932D7C" w14:paraId="725747D3" w14:textId="77777777" w:rsidTr="0014352B">
        <w:trPr>
          <w:gridAfter w:val="2"/>
          <w:wAfter w:w="282" w:type="dxa"/>
          <w:trHeight w:val="527"/>
        </w:trPr>
        <w:tc>
          <w:tcPr>
            <w:tcW w:w="9626" w:type="dxa"/>
            <w:gridSpan w:val="13"/>
            <w:tcBorders>
              <w:top w:val="nil"/>
              <w:left w:val="nil"/>
              <w:bottom w:val="nil"/>
              <w:right w:val="nil"/>
            </w:tcBorders>
            <w:shd w:val="clear" w:color="auto" w:fill="auto"/>
            <w:noWrap/>
            <w:vAlign w:val="bottom"/>
            <w:hideMark/>
          </w:tcPr>
          <w:p w14:paraId="187C445C" w14:textId="77777777" w:rsidR="006320E7" w:rsidRPr="00932D7C" w:rsidRDefault="006320E7" w:rsidP="00932D7C">
            <w:pPr>
              <w:jc w:val="center"/>
              <w:rPr>
                <w:sz w:val="40"/>
                <w:szCs w:val="40"/>
              </w:rPr>
            </w:pPr>
            <w:r w:rsidRPr="00932D7C">
              <w:rPr>
                <w:sz w:val="40"/>
                <w:szCs w:val="40"/>
              </w:rPr>
              <w:lastRenderedPageBreak/>
              <w:t>Summary of Costs</w:t>
            </w:r>
          </w:p>
        </w:tc>
      </w:tr>
      <w:tr w:rsidR="006320E7" w:rsidRPr="00932D7C" w14:paraId="24EADCD2" w14:textId="77777777" w:rsidTr="0014352B">
        <w:trPr>
          <w:gridAfter w:val="2"/>
          <w:wAfter w:w="282" w:type="dxa"/>
          <w:trHeight w:val="587"/>
        </w:trPr>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B51A8" w14:textId="77777777" w:rsidR="006320E7" w:rsidRPr="00932D7C" w:rsidRDefault="006320E7" w:rsidP="00932D7C">
            <w:pPr>
              <w:jc w:val="center"/>
              <w:rPr>
                <w:b/>
                <w:bCs/>
                <w:sz w:val="22"/>
                <w:szCs w:val="22"/>
              </w:rPr>
            </w:pPr>
            <w:r w:rsidRPr="00932D7C">
              <w:rPr>
                <w:b/>
                <w:bCs/>
                <w:sz w:val="22"/>
                <w:szCs w:val="22"/>
              </w:rPr>
              <w:t>N</w:t>
            </w:r>
            <w:r w:rsidRPr="00932D7C">
              <w:rPr>
                <w:b/>
                <w:bCs/>
                <w:sz w:val="22"/>
                <w:szCs w:val="22"/>
                <w:u w:val="single"/>
              </w:rPr>
              <w:t>o</w:t>
            </w:r>
          </w:p>
        </w:tc>
        <w:tc>
          <w:tcPr>
            <w:tcW w:w="3700" w:type="dxa"/>
            <w:tcBorders>
              <w:top w:val="single" w:sz="4" w:space="0" w:color="auto"/>
              <w:left w:val="nil"/>
              <w:bottom w:val="single" w:sz="4" w:space="0" w:color="auto"/>
              <w:right w:val="single" w:sz="4" w:space="0" w:color="auto"/>
            </w:tcBorders>
            <w:shd w:val="clear" w:color="auto" w:fill="auto"/>
            <w:noWrap/>
            <w:vAlign w:val="bottom"/>
            <w:hideMark/>
          </w:tcPr>
          <w:p w14:paraId="45285201" w14:textId="77777777" w:rsidR="006320E7" w:rsidRPr="00932D7C" w:rsidRDefault="006320E7" w:rsidP="00932D7C">
            <w:pPr>
              <w:jc w:val="center"/>
              <w:rPr>
                <w:b/>
                <w:bCs/>
                <w:sz w:val="22"/>
                <w:szCs w:val="22"/>
              </w:rPr>
            </w:pPr>
            <w:r w:rsidRPr="00932D7C">
              <w:rPr>
                <w:b/>
                <w:bCs/>
                <w:sz w:val="22"/>
                <w:szCs w:val="22"/>
              </w:rPr>
              <w:t>Work Items</w:t>
            </w:r>
          </w:p>
        </w:tc>
        <w:tc>
          <w:tcPr>
            <w:tcW w:w="137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DEBE24" w14:textId="77777777" w:rsidR="006320E7" w:rsidRPr="00932D7C" w:rsidRDefault="006320E7" w:rsidP="00932D7C">
            <w:pPr>
              <w:jc w:val="center"/>
              <w:rPr>
                <w:b/>
                <w:bCs/>
                <w:sz w:val="22"/>
                <w:szCs w:val="22"/>
              </w:rPr>
            </w:pPr>
            <w:r w:rsidRPr="00932D7C">
              <w:rPr>
                <w:b/>
                <w:bCs/>
                <w:sz w:val="22"/>
                <w:szCs w:val="22"/>
              </w:rPr>
              <w:t>Cost (ETB)</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A313363" w14:textId="77777777" w:rsidR="006320E7" w:rsidRPr="00932D7C" w:rsidRDefault="006320E7" w:rsidP="00932D7C">
            <w:pPr>
              <w:jc w:val="center"/>
              <w:rPr>
                <w:b/>
                <w:bCs/>
                <w:sz w:val="22"/>
                <w:szCs w:val="22"/>
              </w:rPr>
            </w:pPr>
            <w:r w:rsidRPr="00932D7C">
              <w:rPr>
                <w:b/>
                <w:bCs/>
                <w:sz w:val="22"/>
                <w:szCs w:val="22"/>
              </w:rPr>
              <w:t>% Cost</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14:paraId="6C8D1B4E" w14:textId="77777777" w:rsidR="006320E7" w:rsidRPr="00932D7C" w:rsidRDefault="006320E7" w:rsidP="00932D7C">
            <w:pPr>
              <w:jc w:val="center"/>
              <w:rPr>
                <w:b/>
                <w:bCs/>
                <w:sz w:val="22"/>
                <w:szCs w:val="22"/>
              </w:rPr>
            </w:pPr>
            <w:r w:rsidRPr="00932D7C">
              <w:rPr>
                <w:b/>
                <w:bCs/>
                <w:sz w:val="22"/>
                <w:szCs w:val="22"/>
              </w:rPr>
              <w:t>Community Share (Birr)</w:t>
            </w:r>
          </w:p>
        </w:tc>
        <w:tc>
          <w:tcPr>
            <w:tcW w:w="1435" w:type="dxa"/>
            <w:gridSpan w:val="3"/>
            <w:tcBorders>
              <w:top w:val="single" w:sz="4" w:space="0" w:color="auto"/>
              <w:left w:val="nil"/>
              <w:bottom w:val="single" w:sz="4" w:space="0" w:color="auto"/>
              <w:right w:val="single" w:sz="4" w:space="0" w:color="auto"/>
            </w:tcBorders>
            <w:shd w:val="clear" w:color="auto" w:fill="auto"/>
            <w:vAlign w:val="bottom"/>
            <w:hideMark/>
          </w:tcPr>
          <w:p w14:paraId="7C5D5DF8" w14:textId="77777777" w:rsidR="006320E7" w:rsidRPr="00932D7C" w:rsidRDefault="006320E7" w:rsidP="00932D7C">
            <w:pPr>
              <w:jc w:val="center"/>
              <w:rPr>
                <w:b/>
                <w:bCs/>
                <w:sz w:val="22"/>
                <w:szCs w:val="22"/>
              </w:rPr>
            </w:pPr>
            <w:r w:rsidRPr="00932D7C">
              <w:rPr>
                <w:b/>
                <w:bCs/>
                <w:sz w:val="22"/>
                <w:szCs w:val="22"/>
              </w:rPr>
              <w:t>Community share %</w:t>
            </w:r>
          </w:p>
        </w:tc>
      </w:tr>
      <w:tr w:rsidR="006320E7" w:rsidRPr="00932D7C" w14:paraId="3900B204" w14:textId="77777777" w:rsidTr="00BC12BF">
        <w:trPr>
          <w:gridAfter w:val="2"/>
          <w:wAfter w:w="282" w:type="dxa"/>
          <w:trHeight w:val="501"/>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61262327" w14:textId="77777777" w:rsidR="006320E7" w:rsidRPr="00932D7C" w:rsidRDefault="006320E7" w:rsidP="00932D7C">
            <w:pPr>
              <w:jc w:val="center"/>
              <w:rPr>
                <w:sz w:val="22"/>
                <w:szCs w:val="22"/>
              </w:rPr>
            </w:pPr>
            <w:r w:rsidRPr="00932D7C">
              <w:rPr>
                <w:sz w:val="22"/>
                <w:szCs w:val="22"/>
              </w:rPr>
              <w:t>1</w:t>
            </w:r>
          </w:p>
        </w:tc>
        <w:tc>
          <w:tcPr>
            <w:tcW w:w="3700" w:type="dxa"/>
            <w:tcBorders>
              <w:top w:val="nil"/>
              <w:left w:val="nil"/>
              <w:bottom w:val="single" w:sz="4" w:space="0" w:color="auto"/>
              <w:right w:val="single" w:sz="4" w:space="0" w:color="auto"/>
            </w:tcBorders>
            <w:shd w:val="clear" w:color="auto" w:fill="auto"/>
            <w:noWrap/>
            <w:vAlign w:val="bottom"/>
            <w:hideMark/>
          </w:tcPr>
          <w:p w14:paraId="0F1F7839" w14:textId="77777777" w:rsidR="006320E7" w:rsidRPr="00932D7C" w:rsidRDefault="006320E7" w:rsidP="00932D7C">
            <w:pPr>
              <w:rPr>
                <w:sz w:val="22"/>
                <w:szCs w:val="22"/>
              </w:rPr>
            </w:pPr>
            <w:r w:rsidRPr="00932D7C">
              <w:rPr>
                <w:sz w:val="22"/>
                <w:szCs w:val="22"/>
              </w:rPr>
              <w:t>General Item</w:t>
            </w:r>
          </w:p>
        </w:tc>
        <w:tc>
          <w:tcPr>
            <w:tcW w:w="137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53C925" w14:textId="77777777" w:rsidR="006320E7" w:rsidRPr="00932D7C" w:rsidRDefault="006320E7" w:rsidP="00932D7C">
            <w:pPr>
              <w:jc w:val="right"/>
              <w:rPr>
                <w:sz w:val="22"/>
                <w:szCs w:val="22"/>
              </w:rPr>
            </w:pPr>
            <w:r w:rsidRPr="00932D7C">
              <w:rPr>
                <w:sz w:val="22"/>
                <w:szCs w:val="22"/>
              </w:rPr>
              <w:t xml:space="preserve">                   413,903.85 </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3A587140" w14:textId="77777777" w:rsidR="006320E7" w:rsidRPr="00932D7C" w:rsidRDefault="006320E7" w:rsidP="00932D7C">
            <w:pPr>
              <w:jc w:val="center"/>
              <w:rPr>
                <w:sz w:val="22"/>
                <w:szCs w:val="22"/>
              </w:rPr>
            </w:pPr>
            <w:r w:rsidRPr="00932D7C">
              <w:rPr>
                <w:sz w:val="22"/>
                <w:szCs w:val="22"/>
              </w:rPr>
              <w:t>5.81</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14:paraId="6DFD71CC" w14:textId="77777777" w:rsidR="006320E7" w:rsidRPr="00932D7C" w:rsidRDefault="006320E7" w:rsidP="00932D7C">
            <w:pPr>
              <w:jc w:val="center"/>
              <w:rPr>
                <w:sz w:val="22"/>
                <w:szCs w:val="22"/>
              </w:rPr>
            </w:pPr>
            <w:r w:rsidRPr="00932D7C">
              <w:rPr>
                <w:sz w:val="22"/>
                <w:szCs w:val="22"/>
              </w:rPr>
              <w:t xml:space="preserve">               20,000.00 </w:t>
            </w:r>
          </w:p>
        </w:tc>
        <w:tc>
          <w:tcPr>
            <w:tcW w:w="1435" w:type="dxa"/>
            <w:gridSpan w:val="3"/>
            <w:tcBorders>
              <w:top w:val="nil"/>
              <w:left w:val="nil"/>
              <w:bottom w:val="single" w:sz="4" w:space="0" w:color="auto"/>
              <w:right w:val="single" w:sz="4" w:space="0" w:color="auto"/>
            </w:tcBorders>
            <w:shd w:val="clear" w:color="auto" w:fill="auto"/>
            <w:vAlign w:val="bottom"/>
            <w:hideMark/>
          </w:tcPr>
          <w:p w14:paraId="2F039F3D" w14:textId="77777777" w:rsidR="006320E7" w:rsidRPr="00932D7C" w:rsidRDefault="006320E7" w:rsidP="00932D7C">
            <w:pPr>
              <w:jc w:val="right"/>
              <w:rPr>
                <w:sz w:val="22"/>
                <w:szCs w:val="22"/>
              </w:rPr>
            </w:pPr>
            <w:r w:rsidRPr="00932D7C">
              <w:rPr>
                <w:sz w:val="22"/>
                <w:szCs w:val="22"/>
              </w:rPr>
              <w:t>4.83</w:t>
            </w:r>
          </w:p>
        </w:tc>
      </w:tr>
      <w:tr w:rsidR="006320E7" w:rsidRPr="00932D7C" w14:paraId="1E4FE9CA" w14:textId="77777777" w:rsidTr="00BC12BF">
        <w:trPr>
          <w:gridAfter w:val="2"/>
          <w:wAfter w:w="282" w:type="dxa"/>
          <w:trHeight w:val="602"/>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6ABA0889" w14:textId="77777777" w:rsidR="006320E7" w:rsidRPr="00932D7C" w:rsidRDefault="006320E7" w:rsidP="00932D7C">
            <w:pPr>
              <w:jc w:val="center"/>
              <w:rPr>
                <w:sz w:val="22"/>
                <w:szCs w:val="22"/>
              </w:rPr>
            </w:pPr>
            <w:r w:rsidRPr="00932D7C">
              <w:rPr>
                <w:sz w:val="22"/>
                <w:szCs w:val="22"/>
              </w:rPr>
              <w:t>2</w:t>
            </w:r>
          </w:p>
        </w:tc>
        <w:tc>
          <w:tcPr>
            <w:tcW w:w="3700" w:type="dxa"/>
            <w:tcBorders>
              <w:top w:val="nil"/>
              <w:left w:val="nil"/>
              <w:bottom w:val="single" w:sz="4" w:space="0" w:color="auto"/>
              <w:right w:val="single" w:sz="4" w:space="0" w:color="auto"/>
            </w:tcBorders>
            <w:shd w:val="clear" w:color="auto" w:fill="auto"/>
            <w:vAlign w:val="bottom"/>
            <w:hideMark/>
          </w:tcPr>
          <w:p w14:paraId="7DE65BBD" w14:textId="77777777" w:rsidR="006320E7" w:rsidRPr="00932D7C" w:rsidRDefault="006320E7" w:rsidP="00932D7C">
            <w:pPr>
              <w:rPr>
                <w:sz w:val="22"/>
                <w:szCs w:val="22"/>
              </w:rPr>
            </w:pPr>
            <w:r w:rsidRPr="00932D7C">
              <w:rPr>
                <w:sz w:val="22"/>
                <w:szCs w:val="22"/>
              </w:rPr>
              <w:t xml:space="preserve">Pumps, </w:t>
            </w:r>
            <w:r w:rsidR="0014352B" w:rsidRPr="00932D7C">
              <w:rPr>
                <w:sz w:val="22"/>
                <w:szCs w:val="22"/>
              </w:rPr>
              <w:t>Accessories</w:t>
            </w:r>
            <w:r w:rsidRPr="00932D7C">
              <w:rPr>
                <w:sz w:val="22"/>
                <w:szCs w:val="22"/>
              </w:rPr>
              <w:t>, Pump house &amp; Electric power installation</w:t>
            </w:r>
          </w:p>
        </w:tc>
        <w:tc>
          <w:tcPr>
            <w:tcW w:w="137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5A580D" w14:textId="77777777" w:rsidR="006320E7" w:rsidRPr="00932D7C" w:rsidRDefault="006320E7" w:rsidP="00932D7C">
            <w:pPr>
              <w:jc w:val="right"/>
              <w:rPr>
                <w:sz w:val="22"/>
                <w:szCs w:val="22"/>
              </w:rPr>
            </w:pPr>
            <w:r w:rsidRPr="00932D7C">
              <w:rPr>
                <w:sz w:val="22"/>
                <w:szCs w:val="22"/>
              </w:rPr>
              <w:t xml:space="preserve">                3,351,087.97 </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69F09DE5" w14:textId="77777777" w:rsidR="006320E7" w:rsidRPr="00932D7C" w:rsidRDefault="006320E7" w:rsidP="00932D7C">
            <w:pPr>
              <w:jc w:val="center"/>
              <w:rPr>
                <w:sz w:val="22"/>
                <w:szCs w:val="22"/>
              </w:rPr>
            </w:pPr>
            <w:r w:rsidRPr="00932D7C">
              <w:rPr>
                <w:sz w:val="22"/>
                <w:szCs w:val="22"/>
              </w:rPr>
              <w:t>47.03</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14:paraId="4EE65CB7" w14:textId="77777777" w:rsidR="006320E7" w:rsidRPr="00932D7C" w:rsidRDefault="006320E7" w:rsidP="00932D7C">
            <w:pPr>
              <w:jc w:val="center"/>
              <w:rPr>
                <w:b/>
                <w:bCs/>
                <w:sz w:val="22"/>
                <w:szCs w:val="22"/>
              </w:rPr>
            </w:pPr>
            <w:r w:rsidRPr="00932D7C">
              <w:rPr>
                <w:b/>
                <w:bCs/>
                <w:sz w:val="22"/>
                <w:szCs w:val="22"/>
              </w:rPr>
              <w:t> </w:t>
            </w:r>
          </w:p>
        </w:tc>
        <w:tc>
          <w:tcPr>
            <w:tcW w:w="1435" w:type="dxa"/>
            <w:gridSpan w:val="3"/>
            <w:tcBorders>
              <w:top w:val="nil"/>
              <w:left w:val="nil"/>
              <w:bottom w:val="single" w:sz="4" w:space="0" w:color="auto"/>
              <w:right w:val="single" w:sz="4" w:space="0" w:color="auto"/>
            </w:tcBorders>
            <w:shd w:val="clear" w:color="auto" w:fill="auto"/>
            <w:vAlign w:val="bottom"/>
            <w:hideMark/>
          </w:tcPr>
          <w:p w14:paraId="767FC25A" w14:textId="77777777" w:rsidR="006320E7" w:rsidRPr="00932D7C" w:rsidRDefault="006320E7" w:rsidP="00932D7C">
            <w:pPr>
              <w:jc w:val="center"/>
              <w:rPr>
                <w:b/>
                <w:bCs/>
                <w:sz w:val="22"/>
                <w:szCs w:val="22"/>
              </w:rPr>
            </w:pPr>
            <w:r w:rsidRPr="00932D7C">
              <w:rPr>
                <w:b/>
                <w:bCs/>
                <w:sz w:val="22"/>
                <w:szCs w:val="22"/>
              </w:rPr>
              <w:t> </w:t>
            </w:r>
          </w:p>
        </w:tc>
      </w:tr>
      <w:tr w:rsidR="006320E7" w:rsidRPr="00932D7C" w14:paraId="7BCD9B8F" w14:textId="77777777" w:rsidTr="00BC12BF">
        <w:trPr>
          <w:gridAfter w:val="2"/>
          <w:wAfter w:w="282" w:type="dxa"/>
          <w:trHeight w:val="602"/>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7AC89DDB" w14:textId="77777777" w:rsidR="006320E7" w:rsidRPr="00932D7C" w:rsidRDefault="006320E7" w:rsidP="00932D7C">
            <w:pPr>
              <w:jc w:val="center"/>
              <w:rPr>
                <w:sz w:val="22"/>
                <w:szCs w:val="22"/>
              </w:rPr>
            </w:pPr>
            <w:r w:rsidRPr="00932D7C">
              <w:rPr>
                <w:sz w:val="22"/>
                <w:szCs w:val="22"/>
              </w:rPr>
              <w:t>3</w:t>
            </w:r>
          </w:p>
        </w:tc>
        <w:tc>
          <w:tcPr>
            <w:tcW w:w="3700" w:type="dxa"/>
            <w:tcBorders>
              <w:top w:val="nil"/>
              <w:left w:val="nil"/>
              <w:bottom w:val="single" w:sz="4" w:space="0" w:color="auto"/>
              <w:right w:val="single" w:sz="4" w:space="0" w:color="auto"/>
            </w:tcBorders>
            <w:shd w:val="clear" w:color="auto" w:fill="auto"/>
            <w:vAlign w:val="bottom"/>
            <w:hideMark/>
          </w:tcPr>
          <w:p w14:paraId="7D5CD297" w14:textId="77777777" w:rsidR="006320E7" w:rsidRPr="00932D7C" w:rsidRDefault="006320E7" w:rsidP="00932D7C">
            <w:pPr>
              <w:rPr>
                <w:sz w:val="22"/>
                <w:szCs w:val="22"/>
              </w:rPr>
            </w:pPr>
            <w:r w:rsidRPr="00932D7C">
              <w:rPr>
                <w:sz w:val="22"/>
                <w:szCs w:val="22"/>
              </w:rPr>
              <w:t>Guide wall, Approach canal &amp; Suction pool</w:t>
            </w:r>
          </w:p>
        </w:tc>
        <w:tc>
          <w:tcPr>
            <w:tcW w:w="137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07EAC1" w14:textId="77777777" w:rsidR="006320E7" w:rsidRPr="00932D7C" w:rsidRDefault="006320E7" w:rsidP="00932D7C">
            <w:pPr>
              <w:jc w:val="right"/>
              <w:rPr>
                <w:sz w:val="22"/>
                <w:szCs w:val="22"/>
              </w:rPr>
            </w:pPr>
            <w:r w:rsidRPr="00932D7C">
              <w:rPr>
                <w:sz w:val="22"/>
                <w:szCs w:val="22"/>
              </w:rPr>
              <w:t>236,321.13</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63C5F0B6" w14:textId="77777777" w:rsidR="006320E7" w:rsidRPr="00932D7C" w:rsidRDefault="006320E7" w:rsidP="00932D7C">
            <w:pPr>
              <w:jc w:val="center"/>
              <w:rPr>
                <w:sz w:val="22"/>
                <w:szCs w:val="22"/>
              </w:rPr>
            </w:pPr>
            <w:r w:rsidRPr="00932D7C">
              <w:rPr>
                <w:sz w:val="22"/>
                <w:szCs w:val="22"/>
              </w:rPr>
              <w:t>3.32</w:t>
            </w:r>
          </w:p>
        </w:tc>
        <w:tc>
          <w:tcPr>
            <w:tcW w:w="1417" w:type="dxa"/>
            <w:gridSpan w:val="4"/>
            <w:tcBorders>
              <w:top w:val="single" w:sz="4" w:space="0" w:color="auto"/>
              <w:left w:val="nil"/>
              <w:bottom w:val="single" w:sz="4" w:space="0" w:color="auto"/>
              <w:right w:val="single" w:sz="4" w:space="0" w:color="auto"/>
            </w:tcBorders>
            <w:shd w:val="clear" w:color="auto" w:fill="auto"/>
            <w:noWrap/>
            <w:vAlign w:val="bottom"/>
            <w:hideMark/>
          </w:tcPr>
          <w:p w14:paraId="3BB06709" w14:textId="77777777" w:rsidR="006320E7" w:rsidRPr="00932D7C" w:rsidRDefault="006320E7" w:rsidP="00932D7C">
            <w:pPr>
              <w:jc w:val="center"/>
              <w:rPr>
                <w:sz w:val="22"/>
                <w:szCs w:val="22"/>
              </w:rPr>
            </w:pPr>
            <w:r w:rsidRPr="00932D7C">
              <w:rPr>
                <w:sz w:val="22"/>
                <w:szCs w:val="22"/>
              </w:rPr>
              <w:t> </w:t>
            </w:r>
          </w:p>
        </w:tc>
        <w:tc>
          <w:tcPr>
            <w:tcW w:w="1435" w:type="dxa"/>
            <w:gridSpan w:val="3"/>
            <w:tcBorders>
              <w:top w:val="nil"/>
              <w:left w:val="nil"/>
              <w:bottom w:val="single" w:sz="4" w:space="0" w:color="auto"/>
              <w:right w:val="single" w:sz="4" w:space="0" w:color="auto"/>
            </w:tcBorders>
            <w:shd w:val="clear" w:color="auto" w:fill="auto"/>
            <w:noWrap/>
            <w:vAlign w:val="bottom"/>
            <w:hideMark/>
          </w:tcPr>
          <w:p w14:paraId="796D93D7" w14:textId="77777777" w:rsidR="006320E7" w:rsidRPr="00932D7C" w:rsidRDefault="006320E7" w:rsidP="00932D7C">
            <w:pPr>
              <w:rPr>
                <w:sz w:val="22"/>
                <w:szCs w:val="22"/>
              </w:rPr>
            </w:pPr>
            <w:r w:rsidRPr="00932D7C">
              <w:rPr>
                <w:sz w:val="22"/>
                <w:szCs w:val="22"/>
              </w:rPr>
              <w:t> </w:t>
            </w:r>
          </w:p>
        </w:tc>
      </w:tr>
      <w:tr w:rsidR="006320E7" w:rsidRPr="00932D7C" w14:paraId="5EE2DCCA" w14:textId="77777777" w:rsidTr="00BC12BF">
        <w:trPr>
          <w:gridAfter w:val="2"/>
          <w:wAfter w:w="282" w:type="dxa"/>
          <w:trHeight w:val="501"/>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19D5B1EA" w14:textId="77777777" w:rsidR="006320E7" w:rsidRPr="00932D7C" w:rsidRDefault="006320E7" w:rsidP="00932D7C">
            <w:pPr>
              <w:jc w:val="center"/>
              <w:rPr>
                <w:sz w:val="22"/>
                <w:szCs w:val="22"/>
              </w:rPr>
            </w:pPr>
            <w:r w:rsidRPr="00932D7C">
              <w:rPr>
                <w:sz w:val="22"/>
                <w:szCs w:val="22"/>
              </w:rPr>
              <w:t>4</w:t>
            </w:r>
          </w:p>
        </w:tc>
        <w:tc>
          <w:tcPr>
            <w:tcW w:w="3700" w:type="dxa"/>
            <w:tcBorders>
              <w:top w:val="nil"/>
              <w:left w:val="nil"/>
              <w:bottom w:val="single" w:sz="4" w:space="0" w:color="auto"/>
              <w:right w:val="single" w:sz="4" w:space="0" w:color="auto"/>
            </w:tcBorders>
            <w:shd w:val="clear" w:color="auto" w:fill="auto"/>
            <w:noWrap/>
            <w:vAlign w:val="bottom"/>
            <w:hideMark/>
          </w:tcPr>
          <w:p w14:paraId="36172651" w14:textId="77777777" w:rsidR="006320E7" w:rsidRPr="00932D7C" w:rsidRDefault="006320E7" w:rsidP="00932D7C">
            <w:pPr>
              <w:rPr>
                <w:sz w:val="22"/>
                <w:szCs w:val="22"/>
              </w:rPr>
            </w:pPr>
            <w:r w:rsidRPr="00932D7C">
              <w:rPr>
                <w:sz w:val="22"/>
                <w:szCs w:val="22"/>
              </w:rPr>
              <w:t>Delivery pool</w:t>
            </w:r>
          </w:p>
        </w:tc>
        <w:tc>
          <w:tcPr>
            <w:tcW w:w="137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25AFC4" w14:textId="77777777" w:rsidR="006320E7" w:rsidRPr="00932D7C" w:rsidRDefault="006320E7" w:rsidP="00932D7C">
            <w:pPr>
              <w:jc w:val="right"/>
              <w:rPr>
                <w:sz w:val="22"/>
                <w:szCs w:val="22"/>
              </w:rPr>
            </w:pPr>
            <w:r w:rsidRPr="00932D7C">
              <w:rPr>
                <w:sz w:val="22"/>
                <w:szCs w:val="22"/>
              </w:rPr>
              <w:t>55,516.41</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0DD4D0D7" w14:textId="77777777" w:rsidR="006320E7" w:rsidRPr="00932D7C" w:rsidRDefault="006320E7" w:rsidP="00932D7C">
            <w:pPr>
              <w:jc w:val="center"/>
              <w:rPr>
                <w:sz w:val="22"/>
                <w:szCs w:val="22"/>
              </w:rPr>
            </w:pPr>
            <w:r w:rsidRPr="00932D7C">
              <w:rPr>
                <w:sz w:val="22"/>
                <w:szCs w:val="22"/>
              </w:rPr>
              <w:t>0.78</w:t>
            </w:r>
          </w:p>
        </w:tc>
        <w:tc>
          <w:tcPr>
            <w:tcW w:w="1417" w:type="dxa"/>
            <w:gridSpan w:val="4"/>
            <w:tcBorders>
              <w:top w:val="single" w:sz="4" w:space="0" w:color="auto"/>
              <w:left w:val="nil"/>
              <w:bottom w:val="single" w:sz="4" w:space="0" w:color="auto"/>
              <w:right w:val="single" w:sz="4" w:space="0" w:color="auto"/>
            </w:tcBorders>
            <w:shd w:val="clear" w:color="auto" w:fill="auto"/>
            <w:noWrap/>
            <w:vAlign w:val="bottom"/>
            <w:hideMark/>
          </w:tcPr>
          <w:p w14:paraId="385C8B64" w14:textId="77777777" w:rsidR="006320E7" w:rsidRPr="00932D7C" w:rsidRDefault="006320E7" w:rsidP="00932D7C">
            <w:pPr>
              <w:jc w:val="right"/>
              <w:rPr>
                <w:sz w:val="22"/>
                <w:szCs w:val="22"/>
              </w:rPr>
            </w:pPr>
            <w:r w:rsidRPr="00932D7C">
              <w:rPr>
                <w:sz w:val="22"/>
                <w:szCs w:val="22"/>
              </w:rPr>
              <w:t> </w:t>
            </w:r>
          </w:p>
        </w:tc>
        <w:tc>
          <w:tcPr>
            <w:tcW w:w="1435" w:type="dxa"/>
            <w:gridSpan w:val="3"/>
            <w:tcBorders>
              <w:top w:val="nil"/>
              <w:left w:val="nil"/>
              <w:bottom w:val="single" w:sz="4" w:space="0" w:color="auto"/>
              <w:right w:val="single" w:sz="4" w:space="0" w:color="auto"/>
            </w:tcBorders>
            <w:shd w:val="clear" w:color="auto" w:fill="auto"/>
            <w:noWrap/>
            <w:vAlign w:val="bottom"/>
            <w:hideMark/>
          </w:tcPr>
          <w:p w14:paraId="515C5983" w14:textId="77777777" w:rsidR="006320E7" w:rsidRPr="00932D7C" w:rsidRDefault="006320E7" w:rsidP="00932D7C">
            <w:pPr>
              <w:rPr>
                <w:sz w:val="22"/>
                <w:szCs w:val="22"/>
              </w:rPr>
            </w:pPr>
            <w:r w:rsidRPr="00932D7C">
              <w:rPr>
                <w:sz w:val="22"/>
                <w:szCs w:val="22"/>
              </w:rPr>
              <w:t> </w:t>
            </w:r>
          </w:p>
        </w:tc>
      </w:tr>
      <w:tr w:rsidR="006320E7" w:rsidRPr="00932D7C" w14:paraId="56F7ACBE" w14:textId="77777777" w:rsidTr="00BC12BF">
        <w:trPr>
          <w:gridAfter w:val="2"/>
          <w:wAfter w:w="282" w:type="dxa"/>
          <w:trHeight w:val="501"/>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403D284B" w14:textId="77777777" w:rsidR="006320E7" w:rsidRPr="00932D7C" w:rsidRDefault="006320E7" w:rsidP="00932D7C">
            <w:pPr>
              <w:jc w:val="center"/>
              <w:rPr>
                <w:sz w:val="22"/>
                <w:szCs w:val="22"/>
              </w:rPr>
            </w:pPr>
            <w:r w:rsidRPr="00932D7C">
              <w:rPr>
                <w:sz w:val="22"/>
                <w:szCs w:val="22"/>
              </w:rPr>
              <w:t>5</w:t>
            </w:r>
          </w:p>
        </w:tc>
        <w:tc>
          <w:tcPr>
            <w:tcW w:w="3700" w:type="dxa"/>
            <w:tcBorders>
              <w:top w:val="nil"/>
              <w:left w:val="nil"/>
              <w:bottom w:val="single" w:sz="4" w:space="0" w:color="auto"/>
              <w:right w:val="single" w:sz="4" w:space="0" w:color="auto"/>
            </w:tcBorders>
            <w:shd w:val="clear" w:color="auto" w:fill="auto"/>
            <w:noWrap/>
            <w:vAlign w:val="bottom"/>
            <w:hideMark/>
          </w:tcPr>
          <w:p w14:paraId="053FA934" w14:textId="77777777" w:rsidR="006320E7" w:rsidRPr="00932D7C" w:rsidRDefault="006320E7" w:rsidP="00932D7C">
            <w:pPr>
              <w:rPr>
                <w:sz w:val="22"/>
                <w:szCs w:val="22"/>
              </w:rPr>
            </w:pPr>
            <w:r w:rsidRPr="00932D7C">
              <w:rPr>
                <w:sz w:val="22"/>
                <w:szCs w:val="22"/>
              </w:rPr>
              <w:t>Pressure line</w:t>
            </w:r>
          </w:p>
        </w:tc>
        <w:tc>
          <w:tcPr>
            <w:tcW w:w="137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4AEF34" w14:textId="77777777" w:rsidR="006320E7" w:rsidRPr="00932D7C" w:rsidRDefault="006320E7" w:rsidP="00932D7C">
            <w:pPr>
              <w:jc w:val="right"/>
              <w:rPr>
                <w:sz w:val="22"/>
                <w:szCs w:val="22"/>
              </w:rPr>
            </w:pPr>
            <w:r w:rsidRPr="00932D7C">
              <w:rPr>
                <w:sz w:val="22"/>
                <w:szCs w:val="22"/>
              </w:rPr>
              <w:t xml:space="preserve">                   402,850.60 </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33C78A63" w14:textId="77777777" w:rsidR="006320E7" w:rsidRPr="00932D7C" w:rsidRDefault="006320E7" w:rsidP="00932D7C">
            <w:pPr>
              <w:jc w:val="center"/>
              <w:rPr>
                <w:sz w:val="22"/>
                <w:szCs w:val="22"/>
              </w:rPr>
            </w:pPr>
            <w:r w:rsidRPr="00932D7C">
              <w:rPr>
                <w:sz w:val="22"/>
                <w:szCs w:val="22"/>
              </w:rPr>
              <w:t>5.65</w:t>
            </w:r>
          </w:p>
        </w:tc>
        <w:tc>
          <w:tcPr>
            <w:tcW w:w="1417" w:type="dxa"/>
            <w:gridSpan w:val="4"/>
            <w:tcBorders>
              <w:top w:val="single" w:sz="4" w:space="0" w:color="auto"/>
              <w:left w:val="nil"/>
              <w:bottom w:val="single" w:sz="4" w:space="0" w:color="auto"/>
              <w:right w:val="single" w:sz="4" w:space="0" w:color="auto"/>
            </w:tcBorders>
            <w:shd w:val="clear" w:color="auto" w:fill="auto"/>
            <w:noWrap/>
            <w:vAlign w:val="bottom"/>
            <w:hideMark/>
          </w:tcPr>
          <w:p w14:paraId="0914D268" w14:textId="77777777" w:rsidR="006320E7" w:rsidRPr="00932D7C" w:rsidRDefault="006320E7" w:rsidP="00932D7C">
            <w:pPr>
              <w:jc w:val="center"/>
              <w:rPr>
                <w:sz w:val="22"/>
                <w:szCs w:val="22"/>
              </w:rPr>
            </w:pPr>
            <w:r w:rsidRPr="00932D7C">
              <w:rPr>
                <w:sz w:val="22"/>
                <w:szCs w:val="22"/>
              </w:rPr>
              <w:t> </w:t>
            </w:r>
          </w:p>
        </w:tc>
        <w:tc>
          <w:tcPr>
            <w:tcW w:w="1435" w:type="dxa"/>
            <w:gridSpan w:val="3"/>
            <w:tcBorders>
              <w:top w:val="nil"/>
              <w:left w:val="nil"/>
              <w:bottom w:val="single" w:sz="4" w:space="0" w:color="auto"/>
              <w:right w:val="single" w:sz="4" w:space="0" w:color="auto"/>
            </w:tcBorders>
            <w:shd w:val="clear" w:color="auto" w:fill="auto"/>
            <w:noWrap/>
            <w:vAlign w:val="bottom"/>
            <w:hideMark/>
          </w:tcPr>
          <w:p w14:paraId="7ED89C78" w14:textId="77777777" w:rsidR="006320E7" w:rsidRPr="00932D7C" w:rsidRDefault="006320E7" w:rsidP="00932D7C">
            <w:pPr>
              <w:rPr>
                <w:sz w:val="22"/>
                <w:szCs w:val="22"/>
              </w:rPr>
            </w:pPr>
            <w:r w:rsidRPr="00932D7C">
              <w:rPr>
                <w:sz w:val="22"/>
                <w:szCs w:val="22"/>
              </w:rPr>
              <w:t> </w:t>
            </w:r>
          </w:p>
        </w:tc>
      </w:tr>
      <w:tr w:rsidR="006320E7" w:rsidRPr="00932D7C" w14:paraId="502B1A17" w14:textId="77777777" w:rsidTr="00BC12BF">
        <w:trPr>
          <w:gridAfter w:val="2"/>
          <w:wAfter w:w="282" w:type="dxa"/>
          <w:trHeight w:val="501"/>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76AAC651" w14:textId="77777777" w:rsidR="006320E7" w:rsidRPr="00932D7C" w:rsidRDefault="006320E7" w:rsidP="00932D7C">
            <w:pPr>
              <w:jc w:val="center"/>
              <w:rPr>
                <w:sz w:val="22"/>
                <w:szCs w:val="22"/>
              </w:rPr>
            </w:pPr>
            <w:r w:rsidRPr="00932D7C">
              <w:rPr>
                <w:sz w:val="22"/>
                <w:szCs w:val="22"/>
              </w:rPr>
              <w:t>6</w:t>
            </w:r>
          </w:p>
        </w:tc>
        <w:tc>
          <w:tcPr>
            <w:tcW w:w="3700" w:type="dxa"/>
            <w:tcBorders>
              <w:top w:val="nil"/>
              <w:left w:val="nil"/>
              <w:bottom w:val="single" w:sz="4" w:space="0" w:color="auto"/>
              <w:right w:val="single" w:sz="4" w:space="0" w:color="auto"/>
            </w:tcBorders>
            <w:shd w:val="clear" w:color="auto" w:fill="auto"/>
            <w:noWrap/>
            <w:vAlign w:val="bottom"/>
            <w:hideMark/>
          </w:tcPr>
          <w:p w14:paraId="108714B4" w14:textId="77777777" w:rsidR="006320E7" w:rsidRPr="00932D7C" w:rsidRDefault="006320E7" w:rsidP="00932D7C">
            <w:pPr>
              <w:rPr>
                <w:sz w:val="22"/>
                <w:szCs w:val="22"/>
              </w:rPr>
            </w:pPr>
            <w:r w:rsidRPr="00932D7C">
              <w:rPr>
                <w:sz w:val="22"/>
                <w:szCs w:val="22"/>
              </w:rPr>
              <w:t>Supply &amp; Drainage Canals</w:t>
            </w:r>
          </w:p>
        </w:tc>
        <w:tc>
          <w:tcPr>
            <w:tcW w:w="137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931F9DC" w14:textId="77777777" w:rsidR="006320E7" w:rsidRPr="00932D7C" w:rsidRDefault="006320E7" w:rsidP="00932D7C">
            <w:pPr>
              <w:jc w:val="right"/>
              <w:rPr>
                <w:sz w:val="22"/>
                <w:szCs w:val="22"/>
              </w:rPr>
            </w:pPr>
            <w:r w:rsidRPr="00932D7C">
              <w:rPr>
                <w:sz w:val="22"/>
                <w:szCs w:val="22"/>
              </w:rPr>
              <w:t>2,350,797.74</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7D4B36CC" w14:textId="77777777" w:rsidR="006320E7" w:rsidRPr="00932D7C" w:rsidRDefault="006320E7" w:rsidP="00932D7C">
            <w:pPr>
              <w:jc w:val="center"/>
              <w:rPr>
                <w:sz w:val="22"/>
                <w:szCs w:val="22"/>
              </w:rPr>
            </w:pPr>
            <w:r w:rsidRPr="00932D7C">
              <w:rPr>
                <w:sz w:val="22"/>
                <w:szCs w:val="22"/>
              </w:rPr>
              <w:t>32.99</w:t>
            </w:r>
          </w:p>
        </w:tc>
        <w:tc>
          <w:tcPr>
            <w:tcW w:w="1417" w:type="dxa"/>
            <w:gridSpan w:val="4"/>
            <w:tcBorders>
              <w:top w:val="single" w:sz="4" w:space="0" w:color="auto"/>
              <w:left w:val="nil"/>
              <w:bottom w:val="single" w:sz="4" w:space="0" w:color="auto"/>
              <w:right w:val="single" w:sz="4" w:space="0" w:color="auto"/>
            </w:tcBorders>
            <w:shd w:val="clear" w:color="auto" w:fill="auto"/>
            <w:noWrap/>
            <w:vAlign w:val="bottom"/>
            <w:hideMark/>
          </w:tcPr>
          <w:p w14:paraId="4982340F" w14:textId="77777777" w:rsidR="006320E7" w:rsidRPr="00932D7C" w:rsidRDefault="006320E7" w:rsidP="00932D7C">
            <w:pPr>
              <w:jc w:val="center"/>
              <w:rPr>
                <w:sz w:val="22"/>
                <w:szCs w:val="22"/>
              </w:rPr>
            </w:pPr>
            <w:r w:rsidRPr="00932D7C">
              <w:rPr>
                <w:sz w:val="22"/>
                <w:szCs w:val="22"/>
              </w:rPr>
              <w:t xml:space="preserve">              295,295.00 </w:t>
            </w:r>
          </w:p>
        </w:tc>
        <w:tc>
          <w:tcPr>
            <w:tcW w:w="1435" w:type="dxa"/>
            <w:gridSpan w:val="3"/>
            <w:tcBorders>
              <w:top w:val="nil"/>
              <w:left w:val="nil"/>
              <w:bottom w:val="single" w:sz="4" w:space="0" w:color="auto"/>
              <w:right w:val="single" w:sz="4" w:space="0" w:color="auto"/>
            </w:tcBorders>
            <w:shd w:val="clear" w:color="auto" w:fill="auto"/>
            <w:noWrap/>
            <w:vAlign w:val="bottom"/>
            <w:hideMark/>
          </w:tcPr>
          <w:p w14:paraId="2313F858" w14:textId="77777777" w:rsidR="006320E7" w:rsidRPr="00932D7C" w:rsidRDefault="006320E7" w:rsidP="00932D7C">
            <w:pPr>
              <w:jc w:val="right"/>
              <w:rPr>
                <w:sz w:val="22"/>
                <w:szCs w:val="22"/>
              </w:rPr>
            </w:pPr>
            <w:r w:rsidRPr="00932D7C">
              <w:rPr>
                <w:sz w:val="22"/>
                <w:szCs w:val="22"/>
              </w:rPr>
              <w:t>12.56</w:t>
            </w:r>
          </w:p>
        </w:tc>
      </w:tr>
      <w:tr w:rsidR="006320E7" w:rsidRPr="00932D7C" w14:paraId="181A414F" w14:textId="77777777" w:rsidTr="00BC12BF">
        <w:trPr>
          <w:gridAfter w:val="2"/>
          <w:wAfter w:w="282" w:type="dxa"/>
          <w:trHeight w:val="501"/>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2094C132" w14:textId="77777777" w:rsidR="006320E7" w:rsidRPr="00932D7C" w:rsidRDefault="006320E7" w:rsidP="00932D7C">
            <w:pPr>
              <w:jc w:val="center"/>
              <w:rPr>
                <w:sz w:val="22"/>
                <w:szCs w:val="22"/>
              </w:rPr>
            </w:pPr>
            <w:r w:rsidRPr="00932D7C">
              <w:rPr>
                <w:sz w:val="22"/>
                <w:szCs w:val="22"/>
              </w:rPr>
              <w:t>7</w:t>
            </w:r>
          </w:p>
        </w:tc>
        <w:tc>
          <w:tcPr>
            <w:tcW w:w="3700" w:type="dxa"/>
            <w:tcBorders>
              <w:top w:val="nil"/>
              <w:left w:val="nil"/>
              <w:bottom w:val="single" w:sz="4" w:space="0" w:color="auto"/>
              <w:right w:val="single" w:sz="4" w:space="0" w:color="auto"/>
            </w:tcBorders>
            <w:shd w:val="clear" w:color="auto" w:fill="auto"/>
            <w:noWrap/>
            <w:vAlign w:val="bottom"/>
            <w:hideMark/>
          </w:tcPr>
          <w:p w14:paraId="05C450AB" w14:textId="77777777" w:rsidR="006320E7" w:rsidRPr="00932D7C" w:rsidRDefault="006320E7" w:rsidP="00932D7C">
            <w:pPr>
              <w:rPr>
                <w:sz w:val="22"/>
                <w:szCs w:val="22"/>
              </w:rPr>
            </w:pPr>
            <w:r w:rsidRPr="00932D7C">
              <w:rPr>
                <w:sz w:val="22"/>
                <w:szCs w:val="22"/>
              </w:rPr>
              <w:t>Farm structures</w:t>
            </w:r>
          </w:p>
        </w:tc>
        <w:tc>
          <w:tcPr>
            <w:tcW w:w="137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75757C2" w14:textId="77777777" w:rsidR="006320E7" w:rsidRPr="00932D7C" w:rsidRDefault="006320E7" w:rsidP="00932D7C">
            <w:pPr>
              <w:jc w:val="right"/>
              <w:rPr>
                <w:sz w:val="22"/>
                <w:szCs w:val="22"/>
              </w:rPr>
            </w:pPr>
            <w:r w:rsidRPr="00932D7C">
              <w:rPr>
                <w:sz w:val="22"/>
                <w:szCs w:val="22"/>
              </w:rPr>
              <w:t>314,246.95</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4CCE8AB0" w14:textId="77777777" w:rsidR="006320E7" w:rsidRPr="00932D7C" w:rsidRDefault="006320E7" w:rsidP="00932D7C">
            <w:pPr>
              <w:jc w:val="center"/>
              <w:rPr>
                <w:sz w:val="22"/>
                <w:szCs w:val="22"/>
              </w:rPr>
            </w:pPr>
            <w:r w:rsidRPr="00932D7C">
              <w:rPr>
                <w:sz w:val="22"/>
                <w:szCs w:val="22"/>
              </w:rPr>
              <w:t>4.41</w:t>
            </w:r>
          </w:p>
        </w:tc>
        <w:tc>
          <w:tcPr>
            <w:tcW w:w="1417"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AAB5A48" w14:textId="77777777" w:rsidR="006320E7" w:rsidRPr="00932D7C" w:rsidRDefault="006320E7" w:rsidP="00932D7C">
            <w:pPr>
              <w:jc w:val="center"/>
              <w:rPr>
                <w:sz w:val="22"/>
                <w:szCs w:val="22"/>
              </w:rPr>
            </w:pPr>
            <w:r w:rsidRPr="00932D7C">
              <w:rPr>
                <w:sz w:val="22"/>
                <w:szCs w:val="22"/>
              </w:rPr>
              <w:t> </w:t>
            </w:r>
          </w:p>
        </w:tc>
        <w:tc>
          <w:tcPr>
            <w:tcW w:w="1435" w:type="dxa"/>
            <w:gridSpan w:val="3"/>
            <w:tcBorders>
              <w:top w:val="nil"/>
              <w:left w:val="nil"/>
              <w:bottom w:val="single" w:sz="4" w:space="0" w:color="auto"/>
              <w:right w:val="single" w:sz="4" w:space="0" w:color="auto"/>
            </w:tcBorders>
            <w:shd w:val="clear" w:color="auto" w:fill="auto"/>
            <w:noWrap/>
            <w:vAlign w:val="bottom"/>
            <w:hideMark/>
          </w:tcPr>
          <w:p w14:paraId="0AB3358E" w14:textId="77777777" w:rsidR="006320E7" w:rsidRPr="00932D7C" w:rsidRDefault="006320E7" w:rsidP="00932D7C">
            <w:pPr>
              <w:rPr>
                <w:sz w:val="22"/>
                <w:szCs w:val="22"/>
              </w:rPr>
            </w:pPr>
            <w:r w:rsidRPr="00932D7C">
              <w:rPr>
                <w:sz w:val="22"/>
                <w:szCs w:val="22"/>
              </w:rPr>
              <w:t> </w:t>
            </w:r>
          </w:p>
        </w:tc>
      </w:tr>
      <w:tr w:rsidR="006320E7" w:rsidRPr="00932D7C" w14:paraId="792FBD39" w14:textId="77777777" w:rsidTr="0014352B">
        <w:trPr>
          <w:gridAfter w:val="2"/>
          <w:wAfter w:w="282" w:type="dxa"/>
          <w:trHeight w:val="501"/>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42483A6F" w14:textId="77777777" w:rsidR="006320E7" w:rsidRPr="00932D7C" w:rsidRDefault="006320E7" w:rsidP="00932D7C">
            <w:pPr>
              <w:rPr>
                <w:sz w:val="22"/>
                <w:szCs w:val="22"/>
              </w:rPr>
            </w:pPr>
            <w:r w:rsidRPr="00932D7C">
              <w:rPr>
                <w:sz w:val="22"/>
                <w:szCs w:val="22"/>
              </w:rPr>
              <w:t> </w:t>
            </w:r>
          </w:p>
        </w:tc>
        <w:tc>
          <w:tcPr>
            <w:tcW w:w="3700" w:type="dxa"/>
            <w:tcBorders>
              <w:top w:val="nil"/>
              <w:left w:val="nil"/>
              <w:bottom w:val="single" w:sz="4" w:space="0" w:color="auto"/>
              <w:right w:val="single" w:sz="4" w:space="0" w:color="auto"/>
            </w:tcBorders>
            <w:shd w:val="clear" w:color="auto" w:fill="auto"/>
            <w:noWrap/>
            <w:vAlign w:val="bottom"/>
            <w:hideMark/>
          </w:tcPr>
          <w:p w14:paraId="67F679C8" w14:textId="77777777" w:rsidR="006320E7" w:rsidRPr="00932D7C" w:rsidRDefault="006320E7" w:rsidP="00932D7C">
            <w:pPr>
              <w:rPr>
                <w:b/>
                <w:bCs/>
                <w:sz w:val="22"/>
                <w:szCs w:val="22"/>
              </w:rPr>
            </w:pPr>
            <w:r w:rsidRPr="00932D7C">
              <w:rPr>
                <w:b/>
                <w:bCs/>
                <w:sz w:val="22"/>
                <w:szCs w:val="22"/>
              </w:rPr>
              <w:t>Total</w:t>
            </w:r>
          </w:p>
        </w:tc>
        <w:tc>
          <w:tcPr>
            <w:tcW w:w="137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AAD61A" w14:textId="77777777" w:rsidR="006320E7" w:rsidRPr="00932D7C" w:rsidRDefault="006320E7" w:rsidP="00932D7C">
            <w:pPr>
              <w:jc w:val="right"/>
              <w:rPr>
                <w:b/>
                <w:bCs/>
                <w:sz w:val="22"/>
                <w:szCs w:val="22"/>
              </w:rPr>
            </w:pPr>
            <w:r w:rsidRPr="00932D7C">
              <w:rPr>
                <w:b/>
                <w:bCs/>
                <w:sz w:val="22"/>
                <w:szCs w:val="22"/>
              </w:rPr>
              <w:t>7,124,724.65</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35E4AB97" w14:textId="77777777" w:rsidR="006320E7" w:rsidRPr="00932D7C" w:rsidRDefault="006320E7" w:rsidP="00932D7C">
            <w:pPr>
              <w:rPr>
                <w:rFonts w:ascii="Calibri" w:hAnsi="Calibri" w:cs="Calibri"/>
                <w:sz w:val="22"/>
                <w:szCs w:val="22"/>
              </w:rPr>
            </w:pPr>
            <w:r w:rsidRPr="00932D7C">
              <w:rPr>
                <w:rFonts w:ascii="Calibri" w:hAnsi="Calibri" w:cs="Calibri"/>
                <w:sz w:val="22"/>
                <w:szCs w:val="22"/>
              </w:rPr>
              <w:t> </w:t>
            </w:r>
          </w:p>
        </w:tc>
        <w:tc>
          <w:tcPr>
            <w:tcW w:w="1417" w:type="dxa"/>
            <w:gridSpan w:val="4"/>
            <w:tcBorders>
              <w:top w:val="single" w:sz="4" w:space="0" w:color="auto"/>
              <w:left w:val="nil"/>
              <w:bottom w:val="single" w:sz="4" w:space="0" w:color="auto"/>
              <w:right w:val="single" w:sz="4" w:space="0" w:color="auto"/>
            </w:tcBorders>
            <w:shd w:val="clear" w:color="auto" w:fill="auto"/>
            <w:noWrap/>
            <w:vAlign w:val="bottom"/>
            <w:hideMark/>
          </w:tcPr>
          <w:p w14:paraId="20979B58" w14:textId="77777777" w:rsidR="006320E7" w:rsidRPr="00932D7C" w:rsidRDefault="006320E7" w:rsidP="00932D7C">
            <w:pPr>
              <w:jc w:val="center"/>
              <w:rPr>
                <w:b/>
                <w:bCs/>
                <w:sz w:val="22"/>
                <w:szCs w:val="22"/>
              </w:rPr>
            </w:pPr>
            <w:r w:rsidRPr="00932D7C">
              <w:rPr>
                <w:b/>
                <w:bCs/>
                <w:sz w:val="22"/>
                <w:szCs w:val="22"/>
              </w:rPr>
              <w:t xml:space="preserve">           315,295.00 </w:t>
            </w:r>
          </w:p>
        </w:tc>
        <w:tc>
          <w:tcPr>
            <w:tcW w:w="1435" w:type="dxa"/>
            <w:gridSpan w:val="3"/>
            <w:tcBorders>
              <w:top w:val="nil"/>
              <w:left w:val="nil"/>
              <w:bottom w:val="single" w:sz="4" w:space="0" w:color="auto"/>
              <w:right w:val="single" w:sz="4" w:space="0" w:color="auto"/>
            </w:tcBorders>
            <w:shd w:val="clear" w:color="auto" w:fill="auto"/>
            <w:noWrap/>
            <w:vAlign w:val="bottom"/>
            <w:hideMark/>
          </w:tcPr>
          <w:p w14:paraId="732F507D" w14:textId="77777777" w:rsidR="006320E7" w:rsidRPr="00932D7C" w:rsidRDefault="006320E7" w:rsidP="00932D7C">
            <w:pPr>
              <w:jc w:val="right"/>
              <w:rPr>
                <w:sz w:val="22"/>
                <w:szCs w:val="22"/>
              </w:rPr>
            </w:pPr>
            <w:r w:rsidRPr="00932D7C">
              <w:rPr>
                <w:sz w:val="22"/>
                <w:szCs w:val="22"/>
              </w:rPr>
              <w:t> </w:t>
            </w:r>
          </w:p>
        </w:tc>
      </w:tr>
      <w:tr w:rsidR="0014352B" w:rsidRPr="00932D7C" w14:paraId="45F35E0F" w14:textId="77777777" w:rsidTr="001D45AE">
        <w:trPr>
          <w:gridAfter w:val="2"/>
          <w:wAfter w:w="282" w:type="dxa"/>
          <w:trHeight w:val="501"/>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377B309D" w14:textId="77777777" w:rsidR="0014352B" w:rsidRPr="00932D7C" w:rsidRDefault="0014352B" w:rsidP="00932D7C">
            <w:pPr>
              <w:rPr>
                <w:sz w:val="22"/>
                <w:szCs w:val="22"/>
              </w:rPr>
            </w:pPr>
            <w:r w:rsidRPr="00932D7C">
              <w:rPr>
                <w:sz w:val="22"/>
                <w:szCs w:val="22"/>
              </w:rPr>
              <w:t> </w:t>
            </w:r>
          </w:p>
        </w:tc>
        <w:tc>
          <w:tcPr>
            <w:tcW w:w="3700" w:type="dxa"/>
            <w:tcBorders>
              <w:top w:val="nil"/>
              <w:left w:val="nil"/>
              <w:bottom w:val="single" w:sz="4" w:space="0" w:color="auto"/>
              <w:right w:val="single" w:sz="4" w:space="0" w:color="auto"/>
            </w:tcBorders>
            <w:shd w:val="clear" w:color="auto" w:fill="auto"/>
            <w:noWrap/>
            <w:vAlign w:val="bottom"/>
            <w:hideMark/>
          </w:tcPr>
          <w:p w14:paraId="0C04C916" w14:textId="77777777" w:rsidR="0014352B" w:rsidRPr="00932D7C" w:rsidRDefault="0014352B" w:rsidP="00932D7C">
            <w:pPr>
              <w:rPr>
                <w:sz w:val="22"/>
                <w:szCs w:val="22"/>
              </w:rPr>
            </w:pPr>
            <w:r w:rsidRPr="00932D7C">
              <w:rPr>
                <w:sz w:val="22"/>
                <w:szCs w:val="22"/>
              </w:rPr>
              <w:t>Total cost without community share</w:t>
            </w:r>
          </w:p>
        </w:tc>
        <w:tc>
          <w:tcPr>
            <w:tcW w:w="137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EA30080" w14:textId="77777777" w:rsidR="0014352B" w:rsidRPr="00932D7C" w:rsidRDefault="0014352B" w:rsidP="00932D7C">
            <w:pPr>
              <w:jc w:val="right"/>
              <w:rPr>
                <w:b/>
                <w:bCs/>
                <w:sz w:val="22"/>
                <w:szCs w:val="22"/>
              </w:rPr>
            </w:pPr>
            <w:r w:rsidRPr="00932D7C">
              <w:rPr>
                <w:b/>
                <w:bCs/>
                <w:sz w:val="22"/>
                <w:szCs w:val="22"/>
              </w:rPr>
              <w:t>6,809,429.65</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3E56E81F" w14:textId="77777777" w:rsidR="0014352B" w:rsidRPr="00932D7C" w:rsidRDefault="0014352B" w:rsidP="00932D7C">
            <w:pPr>
              <w:rPr>
                <w:rFonts w:ascii="Calibri" w:hAnsi="Calibri" w:cs="Calibri"/>
                <w:sz w:val="22"/>
                <w:szCs w:val="22"/>
              </w:rPr>
            </w:pPr>
            <w:r w:rsidRPr="00932D7C">
              <w:rPr>
                <w:rFonts w:ascii="Calibri" w:hAnsi="Calibri" w:cs="Calibri"/>
                <w:sz w:val="22"/>
                <w:szCs w:val="22"/>
              </w:rPr>
              <w:t> </w:t>
            </w:r>
          </w:p>
        </w:tc>
        <w:tc>
          <w:tcPr>
            <w:tcW w:w="1417" w:type="dxa"/>
            <w:gridSpan w:val="4"/>
            <w:tcBorders>
              <w:top w:val="nil"/>
              <w:left w:val="nil"/>
              <w:bottom w:val="single" w:sz="4" w:space="0" w:color="auto"/>
              <w:right w:val="single" w:sz="4" w:space="0" w:color="auto"/>
            </w:tcBorders>
            <w:shd w:val="clear" w:color="auto" w:fill="auto"/>
            <w:noWrap/>
            <w:vAlign w:val="bottom"/>
            <w:hideMark/>
          </w:tcPr>
          <w:p w14:paraId="2713BAE4" w14:textId="77777777" w:rsidR="0014352B" w:rsidRPr="00932D7C" w:rsidRDefault="0014352B" w:rsidP="00932D7C">
            <w:pPr>
              <w:jc w:val="center"/>
              <w:rPr>
                <w:sz w:val="22"/>
                <w:szCs w:val="22"/>
              </w:rPr>
            </w:pPr>
            <w:r w:rsidRPr="00932D7C">
              <w:rPr>
                <w:sz w:val="22"/>
                <w:szCs w:val="22"/>
              </w:rPr>
              <w:t> </w:t>
            </w:r>
          </w:p>
          <w:p w14:paraId="3AF57733" w14:textId="77777777" w:rsidR="0014352B" w:rsidRPr="00932D7C" w:rsidRDefault="0014352B" w:rsidP="00932D7C">
            <w:pPr>
              <w:jc w:val="center"/>
              <w:rPr>
                <w:sz w:val="22"/>
                <w:szCs w:val="22"/>
              </w:rPr>
            </w:pPr>
            <w:r w:rsidRPr="00932D7C">
              <w:rPr>
                <w:sz w:val="22"/>
                <w:szCs w:val="22"/>
              </w:rPr>
              <w:t> </w:t>
            </w:r>
          </w:p>
        </w:tc>
        <w:tc>
          <w:tcPr>
            <w:tcW w:w="1435" w:type="dxa"/>
            <w:gridSpan w:val="3"/>
            <w:tcBorders>
              <w:top w:val="nil"/>
              <w:left w:val="nil"/>
              <w:bottom w:val="single" w:sz="4" w:space="0" w:color="auto"/>
              <w:right w:val="single" w:sz="4" w:space="0" w:color="auto"/>
            </w:tcBorders>
            <w:shd w:val="clear" w:color="auto" w:fill="auto"/>
            <w:noWrap/>
            <w:vAlign w:val="bottom"/>
            <w:hideMark/>
          </w:tcPr>
          <w:p w14:paraId="75EAA61B" w14:textId="77777777" w:rsidR="0014352B" w:rsidRPr="00932D7C" w:rsidRDefault="0014352B" w:rsidP="00932D7C">
            <w:pPr>
              <w:jc w:val="center"/>
              <w:rPr>
                <w:sz w:val="22"/>
                <w:szCs w:val="22"/>
              </w:rPr>
            </w:pPr>
            <w:r w:rsidRPr="00932D7C">
              <w:rPr>
                <w:sz w:val="22"/>
                <w:szCs w:val="22"/>
              </w:rPr>
              <w:t> </w:t>
            </w:r>
          </w:p>
        </w:tc>
      </w:tr>
      <w:tr w:rsidR="0014352B" w:rsidRPr="00932D7C" w14:paraId="56BC0E51" w14:textId="77777777" w:rsidTr="001D45AE">
        <w:trPr>
          <w:gridAfter w:val="2"/>
          <w:wAfter w:w="282" w:type="dxa"/>
          <w:trHeight w:val="501"/>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246C2FDB" w14:textId="77777777" w:rsidR="0014352B" w:rsidRPr="00932D7C" w:rsidRDefault="0014352B" w:rsidP="00932D7C">
            <w:pPr>
              <w:rPr>
                <w:sz w:val="22"/>
                <w:szCs w:val="22"/>
              </w:rPr>
            </w:pPr>
            <w:r w:rsidRPr="00932D7C">
              <w:rPr>
                <w:sz w:val="22"/>
                <w:szCs w:val="22"/>
              </w:rPr>
              <w:t> </w:t>
            </w:r>
          </w:p>
        </w:tc>
        <w:tc>
          <w:tcPr>
            <w:tcW w:w="3700" w:type="dxa"/>
            <w:tcBorders>
              <w:top w:val="nil"/>
              <w:left w:val="nil"/>
              <w:bottom w:val="single" w:sz="4" w:space="0" w:color="auto"/>
              <w:right w:val="single" w:sz="4" w:space="0" w:color="auto"/>
            </w:tcBorders>
            <w:shd w:val="clear" w:color="auto" w:fill="auto"/>
            <w:noWrap/>
            <w:vAlign w:val="bottom"/>
            <w:hideMark/>
          </w:tcPr>
          <w:p w14:paraId="6574A632" w14:textId="77777777" w:rsidR="0014352B" w:rsidRPr="00932D7C" w:rsidRDefault="0014352B" w:rsidP="00932D7C">
            <w:pPr>
              <w:rPr>
                <w:b/>
                <w:bCs/>
                <w:sz w:val="22"/>
                <w:szCs w:val="22"/>
              </w:rPr>
            </w:pPr>
            <w:r w:rsidRPr="00932D7C">
              <w:rPr>
                <w:b/>
                <w:bCs/>
                <w:sz w:val="22"/>
                <w:szCs w:val="22"/>
              </w:rPr>
              <w:t>VAT (15%)</w:t>
            </w:r>
          </w:p>
        </w:tc>
        <w:tc>
          <w:tcPr>
            <w:tcW w:w="137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18AA80" w14:textId="77777777" w:rsidR="0014352B" w:rsidRPr="00932D7C" w:rsidRDefault="0014352B" w:rsidP="00932D7C">
            <w:pPr>
              <w:jc w:val="right"/>
              <w:rPr>
                <w:b/>
                <w:bCs/>
                <w:sz w:val="22"/>
                <w:szCs w:val="22"/>
              </w:rPr>
            </w:pPr>
            <w:r w:rsidRPr="00932D7C">
              <w:rPr>
                <w:b/>
                <w:bCs/>
                <w:sz w:val="22"/>
                <w:szCs w:val="22"/>
              </w:rPr>
              <w:t>1,021,414.45</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1851BE47" w14:textId="77777777" w:rsidR="0014352B" w:rsidRPr="00932D7C" w:rsidRDefault="0014352B" w:rsidP="00932D7C">
            <w:pPr>
              <w:rPr>
                <w:sz w:val="22"/>
                <w:szCs w:val="22"/>
              </w:rPr>
            </w:pPr>
            <w:r w:rsidRPr="00932D7C">
              <w:rPr>
                <w:sz w:val="22"/>
                <w:szCs w:val="22"/>
              </w:rPr>
              <w:t> </w:t>
            </w:r>
          </w:p>
        </w:tc>
        <w:tc>
          <w:tcPr>
            <w:tcW w:w="1417" w:type="dxa"/>
            <w:gridSpan w:val="4"/>
            <w:tcBorders>
              <w:top w:val="nil"/>
              <w:left w:val="nil"/>
              <w:bottom w:val="single" w:sz="4" w:space="0" w:color="auto"/>
              <w:right w:val="single" w:sz="4" w:space="0" w:color="auto"/>
            </w:tcBorders>
            <w:shd w:val="clear" w:color="auto" w:fill="auto"/>
            <w:noWrap/>
            <w:vAlign w:val="bottom"/>
            <w:hideMark/>
          </w:tcPr>
          <w:p w14:paraId="12FD721A" w14:textId="77777777" w:rsidR="0014352B" w:rsidRPr="00932D7C" w:rsidRDefault="0014352B" w:rsidP="00932D7C">
            <w:pPr>
              <w:jc w:val="center"/>
              <w:rPr>
                <w:sz w:val="22"/>
                <w:szCs w:val="22"/>
              </w:rPr>
            </w:pPr>
            <w:r w:rsidRPr="00932D7C">
              <w:rPr>
                <w:sz w:val="22"/>
                <w:szCs w:val="22"/>
              </w:rPr>
              <w:t> </w:t>
            </w:r>
          </w:p>
          <w:p w14:paraId="200F0DCA" w14:textId="77777777" w:rsidR="0014352B" w:rsidRPr="00932D7C" w:rsidRDefault="0014352B" w:rsidP="00932D7C">
            <w:pPr>
              <w:jc w:val="center"/>
              <w:rPr>
                <w:sz w:val="22"/>
                <w:szCs w:val="22"/>
              </w:rPr>
            </w:pPr>
            <w:r w:rsidRPr="00932D7C">
              <w:rPr>
                <w:sz w:val="22"/>
                <w:szCs w:val="22"/>
              </w:rPr>
              <w:t> </w:t>
            </w:r>
          </w:p>
        </w:tc>
        <w:tc>
          <w:tcPr>
            <w:tcW w:w="1435" w:type="dxa"/>
            <w:gridSpan w:val="3"/>
            <w:tcBorders>
              <w:top w:val="nil"/>
              <w:left w:val="nil"/>
              <w:bottom w:val="single" w:sz="4" w:space="0" w:color="auto"/>
              <w:right w:val="single" w:sz="4" w:space="0" w:color="auto"/>
            </w:tcBorders>
            <w:shd w:val="clear" w:color="auto" w:fill="auto"/>
            <w:noWrap/>
            <w:vAlign w:val="bottom"/>
            <w:hideMark/>
          </w:tcPr>
          <w:p w14:paraId="7C90B6A7" w14:textId="77777777" w:rsidR="0014352B" w:rsidRPr="00932D7C" w:rsidRDefault="0014352B" w:rsidP="00932D7C">
            <w:pPr>
              <w:jc w:val="center"/>
              <w:rPr>
                <w:sz w:val="22"/>
                <w:szCs w:val="22"/>
              </w:rPr>
            </w:pPr>
            <w:r w:rsidRPr="00932D7C">
              <w:rPr>
                <w:sz w:val="22"/>
                <w:szCs w:val="22"/>
              </w:rPr>
              <w:t> </w:t>
            </w:r>
          </w:p>
        </w:tc>
      </w:tr>
      <w:tr w:rsidR="006320E7" w:rsidRPr="00932D7C" w14:paraId="61FB334D" w14:textId="77777777" w:rsidTr="0014352B">
        <w:trPr>
          <w:gridAfter w:val="2"/>
          <w:wAfter w:w="282" w:type="dxa"/>
          <w:trHeight w:val="501"/>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077E17C4" w14:textId="77777777" w:rsidR="006320E7" w:rsidRPr="00932D7C" w:rsidRDefault="006320E7" w:rsidP="00932D7C">
            <w:pPr>
              <w:rPr>
                <w:sz w:val="22"/>
                <w:szCs w:val="22"/>
              </w:rPr>
            </w:pPr>
            <w:r w:rsidRPr="00932D7C">
              <w:rPr>
                <w:sz w:val="22"/>
                <w:szCs w:val="22"/>
              </w:rPr>
              <w:t> </w:t>
            </w:r>
          </w:p>
        </w:tc>
        <w:tc>
          <w:tcPr>
            <w:tcW w:w="3700" w:type="dxa"/>
            <w:tcBorders>
              <w:top w:val="nil"/>
              <w:left w:val="nil"/>
              <w:bottom w:val="single" w:sz="4" w:space="0" w:color="auto"/>
              <w:right w:val="single" w:sz="4" w:space="0" w:color="auto"/>
            </w:tcBorders>
            <w:shd w:val="clear" w:color="auto" w:fill="auto"/>
            <w:noWrap/>
            <w:vAlign w:val="bottom"/>
            <w:hideMark/>
          </w:tcPr>
          <w:p w14:paraId="0B62619E" w14:textId="77777777" w:rsidR="006320E7" w:rsidRPr="00932D7C" w:rsidRDefault="006320E7" w:rsidP="00932D7C">
            <w:pPr>
              <w:rPr>
                <w:b/>
                <w:bCs/>
                <w:sz w:val="22"/>
                <w:szCs w:val="22"/>
              </w:rPr>
            </w:pPr>
            <w:r w:rsidRPr="00932D7C">
              <w:rPr>
                <w:b/>
                <w:bCs/>
                <w:sz w:val="22"/>
                <w:szCs w:val="22"/>
              </w:rPr>
              <w:t>Grand Total</w:t>
            </w:r>
          </w:p>
        </w:tc>
        <w:tc>
          <w:tcPr>
            <w:tcW w:w="137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847B2B4" w14:textId="77777777" w:rsidR="006320E7" w:rsidRPr="00932D7C" w:rsidRDefault="006320E7" w:rsidP="00932D7C">
            <w:pPr>
              <w:jc w:val="right"/>
              <w:rPr>
                <w:b/>
                <w:bCs/>
                <w:sz w:val="22"/>
                <w:szCs w:val="22"/>
              </w:rPr>
            </w:pPr>
            <w:r w:rsidRPr="00932D7C">
              <w:rPr>
                <w:b/>
                <w:bCs/>
                <w:sz w:val="22"/>
                <w:szCs w:val="22"/>
              </w:rPr>
              <w:t>8,146,139.10</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519F8818" w14:textId="77777777" w:rsidR="006320E7" w:rsidRPr="00932D7C" w:rsidRDefault="006320E7" w:rsidP="00932D7C">
            <w:pPr>
              <w:rPr>
                <w:sz w:val="22"/>
                <w:szCs w:val="22"/>
              </w:rPr>
            </w:pPr>
            <w:r w:rsidRPr="00932D7C">
              <w:rPr>
                <w:sz w:val="22"/>
                <w:szCs w:val="22"/>
              </w:rPr>
              <w:t> </w:t>
            </w:r>
          </w:p>
        </w:tc>
        <w:tc>
          <w:tcPr>
            <w:tcW w:w="1417" w:type="dxa"/>
            <w:gridSpan w:val="4"/>
            <w:tcBorders>
              <w:top w:val="single" w:sz="4" w:space="0" w:color="auto"/>
              <w:left w:val="nil"/>
              <w:bottom w:val="single" w:sz="4" w:space="0" w:color="auto"/>
              <w:right w:val="single" w:sz="4" w:space="0" w:color="auto"/>
            </w:tcBorders>
            <w:shd w:val="clear" w:color="auto" w:fill="auto"/>
            <w:noWrap/>
            <w:vAlign w:val="bottom"/>
            <w:hideMark/>
          </w:tcPr>
          <w:p w14:paraId="7034DF5A" w14:textId="77777777" w:rsidR="006320E7" w:rsidRPr="00932D7C" w:rsidRDefault="006320E7" w:rsidP="00932D7C">
            <w:pPr>
              <w:jc w:val="center"/>
              <w:rPr>
                <w:sz w:val="22"/>
                <w:szCs w:val="22"/>
              </w:rPr>
            </w:pPr>
            <w:r w:rsidRPr="00932D7C">
              <w:rPr>
                <w:sz w:val="22"/>
                <w:szCs w:val="22"/>
              </w:rPr>
              <w:t> </w:t>
            </w:r>
          </w:p>
        </w:tc>
        <w:tc>
          <w:tcPr>
            <w:tcW w:w="1435" w:type="dxa"/>
            <w:gridSpan w:val="3"/>
            <w:tcBorders>
              <w:top w:val="nil"/>
              <w:left w:val="nil"/>
              <w:bottom w:val="single" w:sz="4" w:space="0" w:color="auto"/>
              <w:right w:val="single" w:sz="4" w:space="0" w:color="auto"/>
            </w:tcBorders>
            <w:shd w:val="clear" w:color="auto" w:fill="auto"/>
            <w:noWrap/>
            <w:vAlign w:val="bottom"/>
            <w:hideMark/>
          </w:tcPr>
          <w:p w14:paraId="37696958" w14:textId="77777777" w:rsidR="006320E7" w:rsidRPr="00932D7C" w:rsidRDefault="006320E7" w:rsidP="00932D7C">
            <w:pPr>
              <w:jc w:val="right"/>
              <w:rPr>
                <w:b/>
                <w:bCs/>
                <w:sz w:val="22"/>
                <w:szCs w:val="22"/>
              </w:rPr>
            </w:pPr>
            <w:r w:rsidRPr="00932D7C">
              <w:rPr>
                <w:b/>
                <w:bCs/>
                <w:sz w:val="22"/>
                <w:szCs w:val="22"/>
              </w:rPr>
              <w:t>3.87</w:t>
            </w:r>
          </w:p>
        </w:tc>
      </w:tr>
      <w:tr w:rsidR="006320E7" w:rsidRPr="00932D7C" w14:paraId="414FA44D" w14:textId="77777777" w:rsidTr="0014352B">
        <w:trPr>
          <w:trHeight w:val="301"/>
        </w:trPr>
        <w:tc>
          <w:tcPr>
            <w:tcW w:w="623" w:type="dxa"/>
            <w:tcBorders>
              <w:top w:val="nil"/>
              <w:left w:val="nil"/>
              <w:bottom w:val="nil"/>
              <w:right w:val="nil"/>
            </w:tcBorders>
            <w:shd w:val="clear" w:color="auto" w:fill="auto"/>
            <w:noWrap/>
            <w:vAlign w:val="bottom"/>
            <w:hideMark/>
          </w:tcPr>
          <w:p w14:paraId="7CEC051C" w14:textId="77777777" w:rsidR="006320E7" w:rsidRPr="00932D7C" w:rsidRDefault="006320E7" w:rsidP="00932D7C">
            <w:pPr>
              <w:rPr>
                <w:sz w:val="20"/>
                <w:szCs w:val="20"/>
              </w:rPr>
            </w:pPr>
          </w:p>
        </w:tc>
        <w:tc>
          <w:tcPr>
            <w:tcW w:w="3700" w:type="dxa"/>
            <w:tcBorders>
              <w:top w:val="nil"/>
              <w:left w:val="nil"/>
              <w:bottom w:val="nil"/>
              <w:right w:val="nil"/>
            </w:tcBorders>
            <w:shd w:val="clear" w:color="auto" w:fill="auto"/>
            <w:noWrap/>
            <w:vAlign w:val="bottom"/>
            <w:hideMark/>
          </w:tcPr>
          <w:p w14:paraId="058CF1D8" w14:textId="77777777" w:rsidR="006320E7" w:rsidRPr="00932D7C" w:rsidRDefault="006320E7" w:rsidP="00932D7C">
            <w:pPr>
              <w:rPr>
                <w:sz w:val="20"/>
                <w:szCs w:val="20"/>
              </w:rPr>
            </w:pPr>
          </w:p>
        </w:tc>
        <w:tc>
          <w:tcPr>
            <w:tcW w:w="240" w:type="dxa"/>
            <w:tcBorders>
              <w:top w:val="nil"/>
              <w:left w:val="nil"/>
              <w:bottom w:val="nil"/>
              <w:right w:val="nil"/>
            </w:tcBorders>
            <w:shd w:val="clear" w:color="auto" w:fill="auto"/>
            <w:noWrap/>
            <w:vAlign w:val="bottom"/>
            <w:hideMark/>
          </w:tcPr>
          <w:p w14:paraId="0B26A9E3" w14:textId="77777777" w:rsidR="006320E7" w:rsidRPr="00932D7C" w:rsidRDefault="006320E7" w:rsidP="00932D7C">
            <w:pPr>
              <w:rPr>
                <w:sz w:val="20"/>
                <w:szCs w:val="20"/>
              </w:rPr>
            </w:pPr>
          </w:p>
        </w:tc>
        <w:tc>
          <w:tcPr>
            <w:tcW w:w="1271" w:type="dxa"/>
            <w:gridSpan w:val="2"/>
            <w:tcBorders>
              <w:top w:val="nil"/>
              <w:left w:val="nil"/>
              <w:bottom w:val="nil"/>
              <w:right w:val="nil"/>
            </w:tcBorders>
            <w:shd w:val="clear" w:color="auto" w:fill="auto"/>
            <w:noWrap/>
            <w:vAlign w:val="bottom"/>
            <w:hideMark/>
          </w:tcPr>
          <w:p w14:paraId="655028B4" w14:textId="77777777" w:rsidR="006320E7" w:rsidRPr="00932D7C" w:rsidRDefault="006320E7" w:rsidP="00932D7C">
            <w:pPr>
              <w:rPr>
                <w:sz w:val="20"/>
                <w:szCs w:val="20"/>
              </w:rPr>
            </w:pPr>
          </w:p>
        </w:tc>
        <w:tc>
          <w:tcPr>
            <w:tcW w:w="1080" w:type="dxa"/>
            <w:gridSpan w:val="2"/>
            <w:tcBorders>
              <w:top w:val="nil"/>
              <w:left w:val="nil"/>
              <w:bottom w:val="nil"/>
              <w:right w:val="nil"/>
            </w:tcBorders>
            <w:shd w:val="clear" w:color="auto" w:fill="auto"/>
            <w:noWrap/>
            <w:vAlign w:val="bottom"/>
            <w:hideMark/>
          </w:tcPr>
          <w:p w14:paraId="4F3666EB" w14:textId="77777777" w:rsidR="006320E7" w:rsidRPr="00932D7C" w:rsidRDefault="006320E7" w:rsidP="00932D7C">
            <w:pPr>
              <w:rPr>
                <w:sz w:val="20"/>
                <w:szCs w:val="20"/>
              </w:rPr>
            </w:pPr>
          </w:p>
        </w:tc>
        <w:tc>
          <w:tcPr>
            <w:tcW w:w="271" w:type="dxa"/>
            <w:gridSpan w:val="2"/>
            <w:tcBorders>
              <w:top w:val="nil"/>
              <w:left w:val="nil"/>
              <w:bottom w:val="nil"/>
              <w:right w:val="nil"/>
            </w:tcBorders>
            <w:shd w:val="clear" w:color="auto" w:fill="auto"/>
            <w:noWrap/>
            <w:vAlign w:val="bottom"/>
            <w:hideMark/>
          </w:tcPr>
          <w:p w14:paraId="751723ED" w14:textId="77777777" w:rsidR="006320E7" w:rsidRPr="00932D7C" w:rsidRDefault="006320E7" w:rsidP="00932D7C">
            <w:pPr>
              <w:rPr>
                <w:sz w:val="20"/>
                <w:szCs w:val="20"/>
              </w:rPr>
            </w:pPr>
          </w:p>
        </w:tc>
        <w:tc>
          <w:tcPr>
            <w:tcW w:w="1201" w:type="dxa"/>
            <w:gridSpan w:val="3"/>
            <w:tcBorders>
              <w:top w:val="nil"/>
              <w:left w:val="nil"/>
              <w:bottom w:val="nil"/>
              <w:right w:val="nil"/>
            </w:tcBorders>
            <w:shd w:val="clear" w:color="auto" w:fill="auto"/>
            <w:noWrap/>
            <w:vAlign w:val="bottom"/>
            <w:hideMark/>
          </w:tcPr>
          <w:p w14:paraId="13CA4425" w14:textId="77777777" w:rsidR="006320E7" w:rsidRPr="00932D7C" w:rsidRDefault="006320E7" w:rsidP="00932D7C">
            <w:pPr>
              <w:rPr>
                <w:sz w:val="20"/>
                <w:szCs w:val="20"/>
              </w:rPr>
            </w:pPr>
          </w:p>
        </w:tc>
        <w:tc>
          <w:tcPr>
            <w:tcW w:w="1522" w:type="dxa"/>
            <w:gridSpan w:val="3"/>
            <w:tcBorders>
              <w:top w:val="nil"/>
              <w:left w:val="nil"/>
              <w:bottom w:val="nil"/>
              <w:right w:val="nil"/>
            </w:tcBorders>
            <w:shd w:val="clear" w:color="auto" w:fill="auto"/>
            <w:noWrap/>
            <w:vAlign w:val="bottom"/>
            <w:hideMark/>
          </w:tcPr>
          <w:p w14:paraId="51A4FB75" w14:textId="77777777" w:rsidR="006320E7" w:rsidRPr="00932D7C" w:rsidRDefault="006320E7" w:rsidP="00932D7C">
            <w:pPr>
              <w:rPr>
                <w:sz w:val="20"/>
                <w:szCs w:val="20"/>
              </w:rPr>
            </w:pPr>
          </w:p>
        </w:tc>
      </w:tr>
      <w:tr w:rsidR="006320E7" w:rsidRPr="00932D7C" w14:paraId="6732EAAD" w14:textId="77777777" w:rsidTr="0014352B">
        <w:trPr>
          <w:gridAfter w:val="1"/>
          <w:wAfter w:w="140" w:type="dxa"/>
          <w:trHeight w:val="301"/>
        </w:trPr>
        <w:tc>
          <w:tcPr>
            <w:tcW w:w="623" w:type="dxa"/>
            <w:tcBorders>
              <w:top w:val="nil"/>
              <w:left w:val="nil"/>
              <w:bottom w:val="nil"/>
              <w:right w:val="nil"/>
            </w:tcBorders>
            <w:shd w:val="clear" w:color="auto" w:fill="auto"/>
            <w:noWrap/>
            <w:vAlign w:val="bottom"/>
            <w:hideMark/>
          </w:tcPr>
          <w:p w14:paraId="275EEDEC" w14:textId="77777777" w:rsidR="006320E7" w:rsidRPr="00932D7C" w:rsidRDefault="006320E7" w:rsidP="00932D7C">
            <w:pPr>
              <w:rPr>
                <w:sz w:val="20"/>
                <w:szCs w:val="20"/>
              </w:rPr>
            </w:pPr>
          </w:p>
        </w:tc>
        <w:tc>
          <w:tcPr>
            <w:tcW w:w="6151" w:type="dxa"/>
            <w:gridSpan w:val="5"/>
            <w:tcBorders>
              <w:top w:val="nil"/>
              <w:left w:val="nil"/>
              <w:bottom w:val="nil"/>
              <w:right w:val="nil"/>
            </w:tcBorders>
            <w:shd w:val="clear" w:color="auto" w:fill="auto"/>
            <w:noWrap/>
            <w:vAlign w:val="bottom"/>
            <w:hideMark/>
          </w:tcPr>
          <w:p w14:paraId="7FDA494D" w14:textId="77777777" w:rsidR="006320E7" w:rsidRPr="00932D7C" w:rsidRDefault="006320E7" w:rsidP="00932D7C">
            <w:pPr>
              <w:jc w:val="center"/>
              <w:rPr>
                <w:b/>
                <w:bCs/>
                <w:sz w:val="22"/>
                <w:szCs w:val="22"/>
              </w:rPr>
            </w:pPr>
            <w:r w:rsidRPr="00932D7C">
              <w:rPr>
                <w:b/>
                <w:bCs/>
                <w:sz w:val="22"/>
                <w:szCs w:val="22"/>
              </w:rPr>
              <w:t>Cost per hectare = 8,146,139.10/50=162,923.00 ETB</w:t>
            </w:r>
          </w:p>
        </w:tc>
        <w:tc>
          <w:tcPr>
            <w:tcW w:w="271" w:type="dxa"/>
            <w:gridSpan w:val="2"/>
            <w:tcBorders>
              <w:top w:val="nil"/>
              <w:left w:val="nil"/>
              <w:bottom w:val="nil"/>
              <w:right w:val="nil"/>
            </w:tcBorders>
            <w:shd w:val="clear" w:color="auto" w:fill="auto"/>
            <w:noWrap/>
            <w:vAlign w:val="bottom"/>
            <w:hideMark/>
          </w:tcPr>
          <w:p w14:paraId="743B159E" w14:textId="77777777" w:rsidR="006320E7" w:rsidRPr="00932D7C" w:rsidRDefault="006320E7" w:rsidP="00932D7C">
            <w:pPr>
              <w:rPr>
                <w:sz w:val="20"/>
                <w:szCs w:val="20"/>
              </w:rPr>
            </w:pPr>
          </w:p>
        </w:tc>
        <w:tc>
          <w:tcPr>
            <w:tcW w:w="1201" w:type="dxa"/>
            <w:gridSpan w:val="3"/>
            <w:tcBorders>
              <w:top w:val="nil"/>
              <w:left w:val="nil"/>
              <w:bottom w:val="nil"/>
              <w:right w:val="nil"/>
            </w:tcBorders>
            <w:shd w:val="clear" w:color="auto" w:fill="auto"/>
            <w:noWrap/>
            <w:vAlign w:val="bottom"/>
            <w:hideMark/>
          </w:tcPr>
          <w:p w14:paraId="19B937FA" w14:textId="77777777" w:rsidR="006320E7" w:rsidRPr="00932D7C" w:rsidRDefault="006320E7" w:rsidP="00932D7C">
            <w:pPr>
              <w:rPr>
                <w:sz w:val="20"/>
                <w:szCs w:val="20"/>
              </w:rPr>
            </w:pPr>
          </w:p>
        </w:tc>
        <w:tc>
          <w:tcPr>
            <w:tcW w:w="1522" w:type="dxa"/>
            <w:gridSpan w:val="3"/>
            <w:tcBorders>
              <w:top w:val="nil"/>
              <w:left w:val="nil"/>
              <w:bottom w:val="nil"/>
              <w:right w:val="nil"/>
            </w:tcBorders>
            <w:shd w:val="clear" w:color="auto" w:fill="auto"/>
            <w:noWrap/>
            <w:vAlign w:val="bottom"/>
            <w:hideMark/>
          </w:tcPr>
          <w:p w14:paraId="71A522BF" w14:textId="77777777" w:rsidR="006320E7" w:rsidRPr="00932D7C" w:rsidRDefault="006320E7" w:rsidP="00932D7C">
            <w:pPr>
              <w:rPr>
                <w:sz w:val="20"/>
                <w:szCs w:val="20"/>
              </w:rPr>
            </w:pPr>
          </w:p>
        </w:tc>
      </w:tr>
    </w:tbl>
    <w:p w14:paraId="2761E144" w14:textId="77777777" w:rsidR="00694830" w:rsidRPr="00932D7C" w:rsidRDefault="00694830" w:rsidP="00932D7C"/>
    <w:p w14:paraId="710BAF30" w14:textId="77777777" w:rsidR="00694830" w:rsidRPr="00932D7C" w:rsidRDefault="00694830" w:rsidP="00932D7C"/>
    <w:p w14:paraId="684CBB32" w14:textId="77777777" w:rsidR="00694830" w:rsidRPr="00932D7C" w:rsidRDefault="00694830" w:rsidP="00932D7C"/>
    <w:sectPr w:rsidR="00694830" w:rsidRPr="00932D7C" w:rsidSect="00FA191C">
      <w:pgSz w:w="12240" w:h="15840" w:code="1"/>
      <w:pgMar w:top="1267" w:right="1526"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4B6F2" w14:textId="77777777" w:rsidR="009C5235" w:rsidRDefault="009C5235">
      <w:r>
        <w:separator/>
      </w:r>
    </w:p>
  </w:endnote>
  <w:endnote w:type="continuationSeparator" w:id="0">
    <w:p w14:paraId="1443890A" w14:textId="77777777" w:rsidR="009C5235" w:rsidRDefault="009C5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Edwardian Script ITC">
    <w:panose1 w:val="030303020407070D0804"/>
    <w:charset w:val="00"/>
    <w:family w:val="script"/>
    <w:pitch w:val="variable"/>
    <w:sig w:usb0="00000003" w:usb1="00000000" w:usb2="00000000" w:usb3="00000000" w:csb0="00000001" w:csb1="00000000"/>
  </w:font>
  <w:font w:name="Clarendon">
    <w:altName w:val="Century"/>
    <w:charset w:val="00"/>
    <w:family w:val="roman"/>
    <w:pitch w:val="variable"/>
    <w:sig w:usb0="00000001" w:usb1="00000000" w:usb2="00000000" w:usb3="00000000" w:csb0="00000093" w:csb1="00000000"/>
  </w:font>
  <w:font w:name="Power Geez Unicode1">
    <w:panose1 w:val="00000400000000000000"/>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Viner Hand ITC">
    <w:panose1 w:val="0307050203050202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6244"/>
      <w:docPartObj>
        <w:docPartGallery w:val="Page Numbers (Bottom of Page)"/>
        <w:docPartUnique/>
      </w:docPartObj>
    </w:sdtPr>
    <w:sdtEndPr/>
    <w:sdtContent>
      <w:p w14:paraId="6984D6B8" w14:textId="77777777" w:rsidR="00DF1693" w:rsidRDefault="009C5235">
        <w:pPr>
          <w:pStyle w:val="Footer"/>
          <w:jc w:val="center"/>
        </w:pPr>
        <w:r>
          <w:fldChar w:fldCharType="begin"/>
        </w:r>
        <w:r>
          <w:instrText xml:space="preserve"> PAGE   \* MERGEFORMAT </w:instrText>
        </w:r>
        <w:r>
          <w:fldChar w:fldCharType="separate"/>
        </w:r>
        <w:r w:rsidR="00732A3F">
          <w:rPr>
            <w:noProof/>
          </w:rPr>
          <w:t>120</w:t>
        </w:r>
        <w:r>
          <w:rPr>
            <w:noProof/>
          </w:rPr>
          <w:fldChar w:fldCharType="end"/>
        </w:r>
      </w:p>
    </w:sdtContent>
  </w:sdt>
  <w:p w14:paraId="282E35B3" w14:textId="77777777" w:rsidR="00DF1693" w:rsidRDefault="00DF16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945FE" w14:textId="77777777" w:rsidR="009C5235" w:rsidRDefault="009C5235">
      <w:r>
        <w:separator/>
      </w:r>
    </w:p>
  </w:footnote>
  <w:footnote w:type="continuationSeparator" w:id="0">
    <w:p w14:paraId="437E277D" w14:textId="77777777" w:rsidR="009C5235" w:rsidRDefault="009C52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23D20"/>
    <w:multiLevelType w:val="hybridMultilevel"/>
    <w:tmpl w:val="60F2B09C"/>
    <w:lvl w:ilvl="0" w:tplc="D2F23492">
      <w:start w:val="1"/>
      <w:numFmt w:val="upperLetter"/>
      <w:pStyle w:val="Heading7"/>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4C4895"/>
    <w:multiLevelType w:val="multilevel"/>
    <w:tmpl w:val="851299F0"/>
    <w:lvl w:ilvl="0">
      <w:start w:val="7"/>
      <w:numFmt w:val="decimal"/>
      <w:lvlText w:val="%1"/>
      <w:lvlJc w:val="left"/>
      <w:pPr>
        <w:ind w:left="405" w:hanging="405"/>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31C669C"/>
    <w:multiLevelType w:val="multilevel"/>
    <w:tmpl w:val="94D4F14C"/>
    <w:lvl w:ilvl="0">
      <w:start w:val="7"/>
      <w:numFmt w:val="decimal"/>
      <w:lvlText w:val="%1."/>
      <w:lvlJc w:val="left"/>
      <w:pPr>
        <w:ind w:left="81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6094A24"/>
    <w:multiLevelType w:val="hybridMultilevel"/>
    <w:tmpl w:val="1166D550"/>
    <w:lvl w:ilvl="0" w:tplc="04090017">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5E27AA"/>
    <w:multiLevelType w:val="hybridMultilevel"/>
    <w:tmpl w:val="797268F4"/>
    <w:lvl w:ilvl="0" w:tplc="DA5C9DC0">
      <w:start w:val="2"/>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5" w15:restartNumberingAfterBreak="0">
    <w:nsid w:val="09163C71"/>
    <w:multiLevelType w:val="hybridMultilevel"/>
    <w:tmpl w:val="69A8BC6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ED6B8E"/>
    <w:multiLevelType w:val="hybridMultilevel"/>
    <w:tmpl w:val="870C7B00"/>
    <w:lvl w:ilvl="0" w:tplc="D57217AE">
      <w:start w:val="1"/>
      <w:numFmt w:val="bullet"/>
      <w:lvlText w:val="-"/>
      <w:lvlJc w:val="left"/>
      <w:pPr>
        <w:tabs>
          <w:tab w:val="num" w:pos="720"/>
        </w:tabs>
        <w:ind w:left="720" w:hanging="360"/>
      </w:pPr>
      <w:rPr>
        <w:rFonts w:ascii="Times New Roman" w:eastAsia="Times New Roman" w:hAnsi="Times New Roman" w:cs="Times New Roman" w:hint="default"/>
      </w:rPr>
    </w:lvl>
    <w:lvl w:ilvl="1" w:tplc="4704B5C6">
      <w:start w:val="1"/>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C26CE6"/>
    <w:multiLevelType w:val="hybridMultilevel"/>
    <w:tmpl w:val="DC4A9F5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D70A73"/>
    <w:multiLevelType w:val="hybridMultilevel"/>
    <w:tmpl w:val="74FA0C36"/>
    <w:lvl w:ilvl="0" w:tplc="32D2FCB0">
      <w:start w:val="1"/>
      <w:numFmt w:val="low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9" w15:restartNumberingAfterBreak="0">
    <w:nsid w:val="10E43CF5"/>
    <w:multiLevelType w:val="hybridMultilevel"/>
    <w:tmpl w:val="7B2250EA"/>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0" w15:restartNumberingAfterBreak="0">
    <w:nsid w:val="113C504D"/>
    <w:multiLevelType w:val="hybridMultilevel"/>
    <w:tmpl w:val="DB281E26"/>
    <w:lvl w:ilvl="0" w:tplc="7222E838">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085"/>
        </w:tabs>
        <w:ind w:left="2085" w:hanging="360"/>
      </w:pPr>
      <w:rPr>
        <w:rFonts w:ascii="Courier New" w:hAnsi="Courier New" w:cs="Courier New" w:hint="default"/>
      </w:rPr>
    </w:lvl>
    <w:lvl w:ilvl="2" w:tplc="04090005" w:tentative="1">
      <w:start w:val="1"/>
      <w:numFmt w:val="bullet"/>
      <w:lvlText w:val=""/>
      <w:lvlJc w:val="left"/>
      <w:pPr>
        <w:tabs>
          <w:tab w:val="num" w:pos="2805"/>
        </w:tabs>
        <w:ind w:left="2805" w:hanging="360"/>
      </w:pPr>
      <w:rPr>
        <w:rFonts w:ascii="Wingdings" w:hAnsi="Wingdings" w:hint="default"/>
      </w:rPr>
    </w:lvl>
    <w:lvl w:ilvl="3" w:tplc="04090001" w:tentative="1">
      <w:start w:val="1"/>
      <w:numFmt w:val="bullet"/>
      <w:lvlText w:val=""/>
      <w:lvlJc w:val="left"/>
      <w:pPr>
        <w:tabs>
          <w:tab w:val="num" w:pos="3525"/>
        </w:tabs>
        <w:ind w:left="3525" w:hanging="360"/>
      </w:pPr>
      <w:rPr>
        <w:rFonts w:ascii="Symbol" w:hAnsi="Symbol" w:hint="default"/>
      </w:rPr>
    </w:lvl>
    <w:lvl w:ilvl="4" w:tplc="04090003" w:tentative="1">
      <w:start w:val="1"/>
      <w:numFmt w:val="bullet"/>
      <w:lvlText w:val="o"/>
      <w:lvlJc w:val="left"/>
      <w:pPr>
        <w:tabs>
          <w:tab w:val="num" w:pos="4245"/>
        </w:tabs>
        <w:ind w:left="4245" w:hanging="360"/>
      </w:pPr>
      <w:rPr>
        <w:rFonts w:ascii="Courier New" w:hAnsi="Courier New" w:cs="Courier New" w:hint="default"/>
      </w:rPr>
    </w:lvl>
    <w:lvl w:ilvl="5" w:tplc="04090005" w:tentative="1">
      <w:start w:val="1"/>
      <w:numFmt w:val="bullet"/>
      <w:lvlText w:val=""/>
      <w:lvlJc w:val="left"/>
      <w:pPr>
        <w:tabs>
          <w:tab w:val="num" w:pos="4965"/>
        </w:tabs>
        <w:ind w:left="4965" w:hanging="360"/>
      </w:pPr>
      <w:rPr>
        <w:rFonts w:ascii="Wingdings" w:hAnsi="Wingdings" w:hint="default"/>
      </w:rPr>
    </w:lvl>
    <w:lvl w:ilvl="6" w:tplc="04090001" w:tentative="1">
      <w:start w:val="1"/>
      <w:numFmt w:val="bullet"/>
      <w:lvlText w:val=""/>
      <w:lvlJc w:val="left"/>
      <w:pPr>
        <w:tabs>
          <w:tab w:val="num" w:pos="5685"/>
        </w:tabs>
        <w:ind w:left="5685" w:hanging="360"/>
      </w:pPr>
      <w:rPr>
        <w:rFonts w:ascii="Symbol" w:hAnsi="Symbol" w:hint="default"/>
      </w:rPr>
    </w:lvl>
    <w:lvl w:ilvl="7" w:tplc="04090003" w:tentative="1">
      <w:start w:val="1"/>
      <w:numFmt w:val="bullet"/>
      <w:lvlText w:val="o"/>
      <w:lvlJc w:val="left"/>
      <w:pPr>
        <w:tabs>
          <w:tab w:val="num" w:pos="6405"/>
        </w:tabs>
        <w:ind w:left="6405" w:hanging="360"/>
      </w:pPr>
      <w:rPr>
        <w:rFonts w:ascii="Courier New" w:hAnsi="Courier New" w:cs="Courier New" w:hint="default"/>
      </w:rPr>
    </w:lvl>
    <w:lvl w:ilvl="8" w:tplc="04090005" w:tentative="1">
      <w:start w:val="1"/>
      <w:numFmt w:val="bullet"/>
      <w:lvlText w:val=""/>
      <w:lvlJc w:val="left"/>
      <w:pPr>
        <w:tabs>
          <w:tab w:val="num" w:pos="7125"/>
        </w:tabs>
        <w:ind w:left="7125" w:hanging="360"/>
      </w:pPr>
      <w:rPr>
        <w:rFonts w:ascii="Wingdings" w:hAnsi="Wingdings" w:hint="default"/>
      </w:rPr>
    </w:lvl>
  </w:abstractNum>
  <w:abstractNum w:abstractNumId="11" w15:restartNumberingAfterBreak="0">
    <w:nsid w:val="116629C8"/>
    <w:multiLevelType w:val="hybridMultilevel"/>
    <w:tmpl w:val="FB9C4556"/>
    <w:lvl w:ilvl="0" w:tplc="8DFEC47A">
      <w:start w:val="1"/>
      <w:numFmt w:val="low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2" w15:restartNumberingAfterBreak="0">
    <w:nsid w:val="11DA115C"/>
    <w:multiLevelType w:val="hybridMultilevel"/>
    <w:tmpl w:val="3410CE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9E353F"/>
    <w:multiLevelType w:val="hybridMultilevel"/>
    <w:tmpl w:val="912A692E"/>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360"/>
        </w:tabs>
        <w:ind w:left="360" w:hanging="360"/>
      </w:pPr>
      <w:rPr>
        <w:rFonts w:ascii="Symbol" w:hAnsi="Symbol" w:hint="default"/>
      </w:rPr>
    </w:lvl>
    <w:lvl w:ilvl="2" w:tplc="04090001">
      <w:start w:val="1"/>
      <w:numFmt w:val="bullet"/>
      <w:lvlText w:val=""/>
      <w:lvlJc w:val="left"/>
      <w:pPr>
        <w:tabs>
          <w:tab w:val="num" w:pos="360"/>
        </w:tabs>
        <w:ind w:left="36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53B3D48"/>
    <w:multiLevelType w:val="hybridMultilevel"/>
    <w:tmpl w:val="25EC4B3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97F581D"/>
    <w:multiLevelType w:val="hybridMultilevel"/>
    <w:tmpl w:val="CC789026"/>
    <w:lvl w:ilvl="0" w:tplc="0409000F">
      <w:start w:val="1"/>
      <w:numFmt w:val="decimal"/>
      <w:lvlText w:val="%1."/>
      <w:lvlJc w:val="left"/>
      <w:pPr>
        <w:tabs>
          <w:tab w:val="num" w:pos="720"/>
        </w:tabs>
        <w:ind w:left="720" w:hanging="360"/>
      </w:pPr>
      <w:rPr>
        <w:rFonts w:hint="default"/>
      </w:rPr>
    </w:lvl>
    <w:lvl w:ilvl="1" w:tplc="8B0CB2EA">
      <w:start w:val="3"/>
      <w:numFmt w:val="upperRoman"/>
      <w:lvlText w:val="%2."/>
      <w:lvlJc w:val="left"/>
      <w:pPr>
        <w:tabs>
          <w:tab w:val="num" w:pos="1800"/>
        </w:tabs>
        <w:ind w:left="1800" w:hanging="720"/>
      </w:pPr>
      <w:rPr>
        <w:rFonts w:hint="default"/>
        <w:u w:val="none"/>
      </w:rPr>
    </w:lvl>
    <w:lvl w:ilvl="2" w:tplc="434AC7F4">
      <w:start w:val="1"/>
      <w:numFmt w:val="decimal"/>
      <w:lvlText w:val="%3)"/>
      <w:lvlJc w:val="left"/>
      <w:pPr>
        <w:tabs>
          <w:tab w:val="num" w:pos="825"/>
        </w:tabs>
        <w:ind w:left="825" w:hanging="615"/>
      </w:pPr>
      <w:rPr>
        <w:rFonts w:hint="default"/>
      </w:rPr>
    </w:lvl>
    <w:lvl w:ilvl="3" w:tplc="35D207DE">
      <w:start w:val="2"/>
      <w:numFmt w:val="upperLetter"/>
      <w:lvlText w:val="%4)"/>
      <w:lvlJc w:val="left"/>
      <w:pPr>
        <w:tabs>
          <w:tab w:val="num" w:pos="405"/>
        </w:tabs>
        <w:ind w:left="405" w:hanging="405"/>
      </w:pPr>
      <w:rPr>
        <w:rFonts w:hint="default"/>
      </w:rPr>
    </w:lvl>
    <w:lvl w:ilvl="4" w:tplc="860849F6">
      <w:start w:val="1"/>
      <w:numFmt w:val="decimal"/>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DE638C5"/>
    <w:multiLevelType w:val="hybridMultilevel"/>
    <w:tmpl w:val="E66423D8"/>
    <w:lvl w:ilvl="0" w:tplc="8A8A4224">
      <w:start w:val="1"/>
      <w:numFmt w:val="decimal"/>
      <w:lvlText w:val="%1."/>
      <w:lvlJc w:val="left"/>
      <w:pPr>
        <w:tabs>
          <w:tab w:val="num" w:pos="735"/>
        </w:tabs>
        <w:ind w:left="735" w:hanging="375"/>
      </w:pPr>
      <w:rPr>
        <w:rFonts w:hint="default"/>
      </w:rPr>
    </w:lvl>
    <w:lvl w:ilvl="1" w:tplc="CE2CF29C">
      <w:numFmt w:val="none"/>
      <w:lvlText w:val=""/>
      <w:lvlJc w:val="left"/>
      <w:pPr>
        <w:tabs>
          <w:tab w:val="num" w:pos="360"/>
        </w:tabs>
      </w:pPr>
    </w:lvl>
    <w:lvl w:ilvl="2" w:tplc="F0D003DC">
      <w:numFmt w:val="none"/>
      <w:lvlText w:val=""/>
      <w:lvlJc w:val="left"/>
      <w:pPr>
        <w:tabs>
          <w:tab w:val="num" w:pos="360"/>
        </w:tabs>
      </w:pPr>
    </w:lvl>
    <w:lvl w:ilvl="3" w:tplc="48820C0E">
      <w:numFmt w:val="none"/>
      <w:lvlText w:val=""/>
      <w:lvlJc w:val="left"/>
      <w:pPr>
        <w:tabs>
          <w:tab w:val="num" w:pos="360"/>
        </w:tabs>
      </w:pPr>
    </w:lvl>
    <w:lvl w:ilvl="4" w:tplc="B8D203B2">
      <w:numFmt w:val="none"/>
      <w:lvlText w:val=""/>
      <w:lvlJc w:val="left"/>
      <w:pPr>
        <w:tabs>
          <w:tab w:val="num" w:pos="360"/>
        </w:tabs>
      </w:pPr>
    </w:lvl>
    <w:lvl w:ilvl="5" w:tplc="37B0DC4A">
      <w:numFmt w:val="none"/>
      <w:lvlText w:val=""/>
      <w:lvlJc w:val="left"/>
      <w:pPr>
        <w:tabs>
          <w:tab w:val="num" w:pos="360"/>
        </w:tabs>
      </w:pPr>
    </w:lvl>
    <w:lvl w:ilvl="6" w:tplc="9D2E901E">
      <w:numFmt w:val="none"/>
      <w:lvlText w:val=""/>
      <w:lvlJc w:val="left"/>
      <w:pPr>
        <w:tabs>
          <w:tab w:val="num" w:pos="360"/>
        </w:tabs>
      </w:pPr>
    </w:lvl>
    <w:lvl w:ilvl="7" w:tplc="67B85418">
      <w:numFmt w:val="none"/>
      <w:lvlText w:val=""/>
      <w:lvlJc w:val="left"/>
      <w:pPr>
        <w:tabs>
          <w:tab w:val="num" w:pos="360"/>
        </w:tabs>
      </w:pPr>
    </w:lvl>
    <w:lvl w:ilvl="8" w:tplc="6CBCDC78">
      <w:numFmt w:val="none"/>
      <w:lvlText w:val=""/>
      <w:lvlJc w:val="left"/>
      <w:pPr>
        <w:tabs>
          <w:tab w:val="num" w:pos="360"/>
        </w:tabs>
      </w:pPr>
    </w:lvl>
  </w:abstractNum>
  <w:abstractNum w:abstractNumId="17" w15:restartNumberingAfterBreak="0">
    <w:nsid w:val="1F997386"/>
    <w:multiLevelType w:val="hybridMultilevel"/>
    <w:tmpl w:val="D6C026D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4C675A8"/>
    <w:multiLevelType w:val="hybridMultilevel"/>
    <w:tmpl w:val="7B66968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C23A2F"/>
    <w:multiLevelType w:val="hybridMultilevel"/>
    <w:tmpl w:val="D9124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9C6C0E"/>
    <w:multiLevelType w:val="multilevel"/>
    <w:tmpl w:val="6EE47BFE"/>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26C877C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28173EF6"/>
    <w:multiLevelType w:val="hybridMultilevel"/>
    <w:tmpl w:val="3A5E8B8C"/>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15:restartNumberingAfterBreak="0">
    <w:nsid w:val="289C250B"/>
    <w:multiLevelType w:val="hybridMultilevel"/>
    <w:tmpl w:val="2EC47EC0"/>
    <w:lvl w:ilvl="0" w:tplc="9DBE07F8">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9FC6912"/>
    <w:multiLevelType w:val="hybridMultilevel"/>
    <w:tmpl w:val="7FBE1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C6C71B8"/>
    <w:multiLevelType w:val="hybridMultilevel"/>
    <w:tmpl w:val="41B42CB6"/>
    <w:lvl w:ilvl="0" w:tplc="846ECE56">
      <w:start w:val="1"/>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6" w15:restartNumberingAfterBreak="0">
    <w:nsid w:val="2E1B6CAF"/>
    <w:multiLevelType w:val="hybridMultilevel"/>
    <w:tmpl w:val="ED161A36"/>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6933E2"/>
    <w:multiLevelType w:val="hybridMultilevel"/>
    <w:tmpl w:val="1388A00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561A08"/>
    <w:multiLevelType w:val="hybridMultilevel"/>
    <w:tmpl w:val="3800E5B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065897"/>
    <w:multiLevelType w:val="hybridMultilevel"/>
    <w:tmpl w:val="23447090"/>
    <w:lvl w:ilvl="0" w:tplc="04090001">
      <w:start w:val="1"/>
      <w:numFmt w:val="bullet"/>
      <w:lvlText w:val=""/>
      <w:lvlJc w:val="left"/>
      <w:pPr>
        <w:tabs>
          <w:tab w:val="num" w:pos="930"/>
        </w:tabs>
        <w:ind w:left="930" w:hanging="360"/>
      </w:pPr>
      <w:rPr>
        <w:rFonts w:ascii="Symbol" w:hAnsi="Symbol" w:hint="default"/>
      </w:rPr>
    </w:lvl>
    <w:lvl w:ilvl="1" w:tplc="04090003" w:tentative="1">
      <w:start w:val="1"/>
      <w:numFmt w:val="bullet"/>
      <w:lvlText w:val="o"/>
      <w:lvlJc w:val="left"/>
      <w:pPr>
        <w:tabs>
          <w:tab w:val="num" w:pos="1650"/>
        </w:tabs>
        <w:ind w:left="1650" w:hanging="360"/>
      </w:pPr>
      <w:rPr>
        <w:rFonts w:ascii="Courier New" w:hAnsi="Courier New" w:cs="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cs="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cs="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30" w15:restartNumberingAfterBreak="0">
    <w:nsid w:val="321D3070"/>
    <w:multiLevelType w:val="hybridMultilevel"/>
    <w:tmpl w:val="03E4A84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6825832"/>
    <w:multiLevelType w:val="hybridMultilevel"/>
    <w:tmpl w:val="8AA44886"/>
    <w:lvl w:ilvl="0" w:tplc="B9FA4E6A">
      <w:start w:val="1"/>
      <w:numFmt w:val="low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32" w15:restartNumberingAfterBreak="0">
    <w:nsid w:val="3AAE5A03"/>
    <w:multiLevelType w:val="hybridMultilevel"/>
    <w:tmpl w:val="7632D51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3C1941B9"/>
    <w:multiLevelType w:val="hybridMultilevel"/>
    <w:tmpl w:val="240C5E18"/>
    <w:lvl w:ilvl="0" w:tplc="9F82B22E">
      <w:start w:val="1"/>
      <w:numFmt w:val="upperRoman"/>
      <w:lvlText w:val="%1."/>
      <w:lvlJc w:val="right"/>
      <w:pPr>
        <w:ind w:left="753" w:hanging="360"/>
      </w:pPr>
    </w:lvl>
    <w:lvl w:ilvl="1" w:tplc="17381FF4" w:tentative="1">
      <w:start w:val="1"/>
      <w:numFmt w:val="lowerLetter"/>
      <w:lvlText w:val="%2."/>
      <w:lvlJc w:val="left"/>
      <w:pPr>
        <w:ind w:left="1473" w:hanging="360"/>
      </w:pPr>
    </w:lvl>
    <w:lvl w:ilvl="2" w:tplc="5526179E" w:tentative="1">
      <w:start w:val="1"/>
      <w:numFmt w:val="lowerRoman"/>
      <w:lvlText w:val="%3."/>
      <w:lvlJc w:val="right"/>
      <w:pPr>
        <w:ind w:left="2193" w:hanging="180"/>
      </w:pPr>
    </w:lvl>
    <w:lvl w:ilvl="3" w:tplc="5DFCE922" w:tentative="1">
      <w:start w:val="1"/>
      <w:numFmt w:val="decimal"/>
      <w:lvlText w:val="%4."/>
      <w:lvlJc w:val="left"/>
      <w:pPr>
        <w:ind w:left="2913" w:hanging="360"/>
      </w:pPr>
    </w:lvl>
    <w:lvl w:ilvl="4" w:tplc="6F082208" w:tentative="1">
      <w:start w:val="1"/>
      <w:numFmt w:val="lowerLetter"/>
      <w:lvlText w:val="%5."/>
      <w:lvlJc w:val="left"/>
      <w:pPr>
        <w:ind w:left="3633" w:hanging="360"/>
      </w:pPr>
    </w:lvl>
    <w:lvl w:ilvl="5" w:tplc="07F6DAFA" w:tentative="1">
      <w:start w:val="1"/>
      <w:numFmt w:val="lowerRoman"/>
      <w:lvlText w:val="%6."/>
      <w:lvlJc w:val="right"/>
      <w:pPr>
        <w:ind w:left="4353" w:hanging="180"/>
      </w:pPr>
    </w:lvl>
    <w:lvl w:ilvl="6" w:tplc="648E202A" w:tentative="1">
      <w:start w:val="1"/>
      <w:numFmt w:val="decimal"/>
      <w:lvlText w:val="%7."/>
      <w:lvlJc w:val="left"/>
      <w:pPr>
        <w:ind w:left="5073" w:hanging="360"/>
      </w:pPr>
    </w:lvl>
    <w:lvl w:ilvl="7" w:tplc="4D48461C" w:tentative="1">
      <w:start w:val="1"/>
      <w:numFmt w:val="lowerLetter"/>
      <w:lvlText w:val="%8."/>
      <w:lvlJc w:val="left"/>
      <w:pPr>
        <w:ind w:left="5793" w:hanging="360"/>
      </w:pPr>
    </w:lvl>
    <w:lvl w:ilvl="8" w:tplc="202CC148" w:tentative="1">
      <w:start w:val="1"/>
      <w:numFmt w:val="lowerRoman"/>
      <w:lvlText w:val="%9."/>
      <w:lvlJc w:val="right"/>
      <w:pPr>
        <w:ind w:left="6513" w:hanging="180"/>
      </w:pPr>
    </w:lvl>
  </w:abstractNum>
  <w:abstractNum w:abstractNumId="34" w15:restartNumberingAfterBreak="0">
    <w:nsid w:val="400B1447"/>
    <w:multiLevelType w:val="hybridMultilevel"/>
    <w:tmpl w:val="304C1BD6"/>
    <w:lvl w:ilvl="0" w:tplc="FFFFFFFF">
      <w:start w:val="3"/>
      <w:numFmt w:val="decimal"/>
      <w:lvlText w:val="%1."/>
      <w:lvlJc w:val="left"/>
      <w:pPr>
        <w:tabs>
          <w:tab w:val="num" w:pos="1080"/>
        </w:tabs>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5" w15:restartNumberingAfterBreak="0">
    <w:nsid w:val="407C0DC4"/>
    <w:multiLevelType w:val="hybridMultilevel"/>
    <w:tmpl w:val="8408AAD0"/>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6" w15:restartNumberingAfterBreak="0">
    <w:nsid w:val="40BA68AC"/>
    <w:multiLevelType w:val="hybridMultilevel"/>
    <w:tmpl w:val="F340A12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D97E07"/>
    <w:multiLevelType w:val="hybridMultilevel"/>
    <w:tmpl w:val="5CD83586"/>
    <w:lvl w:ilvl="0" w:tplc="04090017">
      <w:start w:val="1"/>
      <w:numFmt w:val="bullet"/>
      <w:lvlText w:val="o"/>
      <w:lvlJc w:val="left"/>
      <w:pPr>
        <w:ind w:left="720" w:hanging="360"/>
      </w:pPr>
      <w:rPr>
        <w:rFonts w:ascii="Courier New" w:hAnsi="Courier New" w:cs="Courier New"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15:restartNumberingAfterBreak="0">
    <w:nsid w:val="41F81BAB"/>
    <w:multiLevelType w:val="hybridMultilevel"/>
    <w:tmpl w:val="58843522"/>
    <w:lvl w:ilvl="0" w:tplc="0409000B">
      <w:start w:val="1"/>
      <w:numFmt w:val="bullet"/>
      <w:lvlText w:val=""/>
      <w:lvlJc w:val="left"/>
      <w:pPr>
        <w:ind w:left="2930" w:hanging="360"/>
      </w:pPr>
      <w:rPr>
        <w:rFonts w:ascii="Wingdings" w:hAnsi="Wingdings" w:hint="default"/>
      </w:rPr>
    </w:lvl>
    <w:lvl w:ilvl="1" w:tplc="04090003" w:tentative="1">
      <w:start w:val="1"/>
      <w:numFmt w:val="bullet"/>
      <w:lvlText w:val="o"/>
      <w:lvlJc w:val="left"/>
      <w:pPr>
        <w:ind w:left="3650" w:hanging="360"/>
      </w:pPr>
      <w:rPr>
        <w:rFonts w:ascii="Courier New" w:hAnsi="Courier New" w:cs="Courier New" w:hint="default"/>
      </w:rPr>
    </w:lvl>
    <w:lvl w:ilvl="2" w:tplc="04090005" w:tentative="1">
      <w:start w:val="1"/>
      <w:numFmt w:val="bullet"/>
      <w:lvlText w:val=""/>
      <w:lvlJc w:val="left"/>
      <w:pPr>
        <w:ind w:left="4370" w:hanging="360"/>
      </w:pPr>
      <w:rPr>
        <w:rFonts w:ascii="Wingdings" w:hAnsi="Wingdings" w:hint="default"/>
      </w:rPr>
    </w:lvl>
    <w:lvl w:ilvl="3" w:tplc="04090001" w:tentative="1">
      <w:start w:val="1"/>
      <w:numFmt w:val="bullet"/>
      <w:lvlText w:val=""/>
      <w:lvlJc w:val="left"/>
      <w:pPr>
        <w:ind w:left="5090" w:hanging="360"/>
      </w:pPr>
      <w:rPr>
        <w:rFonts w:ascii="Symbol" w:hAnsi="Symbol" w:hint="default"/>
      </w:rPr>
    </w:lvl>
    <w:lvl w:ilvl="4" w:tplc="04090003" w:tentative="1">
      <w:start w:val="1"/>
      <w:numFmt w:val="bullet"/>
      <w:lvlText w:val="o"/>
      <w:lvlJc w:val="left"/>
      <w:pPr>
        <w:ind w:left="5810" w:hanging="360"/>
      </w:pPr>
      <w:rPr>
        <w:rFonts w:ascii="Courier New" w:hAnsi="Courier New" w:cs="Courier New" w:hint="default"/>
      </w:rPr>
    </w:lvl>
    <w:lvl w:ilvl="5" w:tplc="04090005" w:tentative="1">
      <w:start w:val="1"/>
      <w:numFmt w:val="bullet"/>
      <w:lvlText w:val=""/>
      <w:lvlJc w:val="left"/>
      <w:pPr>
        <w:ind w:left="6530" w:hanging="360"/>
      </w:pPr>
      <w:rPr>
        <w:rFonts w:ascii="Wingdings" w:hAnsi="Wingdings" w:hint="default"/>
      </w:rPr>
    </w:lvl>
    <w:lvl w:ilvl="6" w:tplc="04090001" w:tentative="1">
      <w:start w:val="1"/>
      <w:numFmt w:val="bullet"/>
      <w:lvlText w:val=""/>
      <w:lvlJc w:val="left"/>
      <w:pPr>
        <w:ind w:left="7250" w:hanging="360"/>
      </w:pPr>
      <w:rPr>
        <w:rFonts w:ascii="Symbol" w:hAnsi="Symbol" w:hint="default"/>
      </w:rPr>
    </w:lvl>
    <w:lvl w:ilvl="7" w:tplc="04090003" w:tentative="1">
      <w:start w:val="1"/>
      <w:numFmt w:val="bullet"/>
      <w:lvlText w:val="o"/>
      <w:lvlJc w:val="left"/>
      <w:pPr>
        <w:ind w:left="7970" w:hanging="360"/>
      </w:pPr>
      <w:rPr>
        <w:rFonts w:ascii="Courier New" w:hAnsi="Courier New" w:cs="Courier New" w:hint="default"/>
      </w:rPr>
    </w:lvl>
    <w:lvl w:ilvl="8" w:tplc="04090005" w:tentative="1">
      <w:start w:val="1"/>
      <w:numFmt w:val="bullet"/>
      <w:lvlText w:val=""/>
      <w:lvlJc w:val="left"/>
      <w:pPr>
        <w:ind w:left="8690" w:hanging="360"/>
      </w:pPr>
      <w:rPr>
        <w:rFonts w:ascii="Wingdings" w:hAnsi="Wingdings" w:hint="default"/>
      </w:rPr>
    </w:lvl>
  </w:abstractNum>
  <w:abstractNum w:abstractNumId="39" w15:restartNumberingAfterBreak="0">
    <w:nsid w:val="43943949"/>
    <w:multiLevelType w:val="hybridMultilevel"/>
    <w:tmpl w:val="C586256E"/>
    <w:lvl w:ilvl="0" w:tplc="9F8C5382">
      <w:start w:val="1"/>
      <w:numFmt w:val="bullet"/>
      <w:lvlText w:val="o"/>
      <w:lvlJc w:val="left"/>
      <w:pPr>
        <w:ind w:left="720" w:hanging="360"/>
      </w:pPr>
      <w:rPr>
        <w:rFonts w:ascii="Courier New" w:hAnsi="Courier New" w:cs="Courier New"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15:restartNumberingAfterBreak="0">
    <w:nsid w:val="4A044B1E"/>
    <w:multiLevelType w:val="hybridMultilevel"/>
    <w:tmpl w:val="EB3AC244"/>
    <w:lvl w:ilvl="0" w:tplc="0F0477C6">
      <w:start w:val="1"/>
      <w:numFmt w:val="upperLetter"/>
      <w:lvlText w:val="%1."/>
      <w:lvlJc w:val="left"/>
      <w:pPr>
        <w:tabs>
          <w:tab w:val="num" w:pos="780"/>
        </w:tabs>
        <w:ind w:left="780" w:hanging="420"/>
      </w:pPr>
      <w:rPr>
        <w:rFonts w:hint="default"/>
        <w:b/>
      </w:rPr>
    </w:lvl>
    <w:lvl w:ilvl="1" w:tplc="7222E838">
      <w:start w:val="1"/>
      <w:numFmt w:val="bullet"/>
      <w:lvlText w:val=""/>
      <w:lvlJc w:val="left"/>
      <w:pPr>
        <w:tabs>
          <w:tab w:val="num" w:pos="1440"/>
        </w:tabs>
        <w:ind w:left="1440" w:hanging="360"/>
      </w:pPr>
      <w:rPr>
        <w:rFonts w:ascii="Symbol" w:hAnsi="Symbol"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C290A09"/>
    <w:multiLevelType w:val="multilevel"/>
    <w:tmpl w:val="7974F14E"/>
    <w:lvl w:ilvl="0">
      <w:start w:val="1"/>
      <w:numFmt w:val="decimal"/>
      <w:lvlText w:val="%1."/>
      <w:lvlJc w:val="left"/>
      <w:pPr>
        <w:ind w:left="360" w:hanging="360"/>
      </w:pPr>
      <w:rPr>
        <w:rFonts w:hint="default"/>
      </w:rPr>
    </w:lvl>
    <w:lvl w:ilvl="1">
      <w:start w:val="4"/>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4C5350D0"/>
    <w:multiLevelType w:val="hybridMultilevel"/>
    <w:tmpl w:val="EB884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FD27E7A"/>
    <w:multiLevelType w:val="hybridMultilevel"/>
    <w:tmpl w:val="B1989CD0"/>
    <w:lvl w:ilvl="0" w:tplc="5568D04C">
      <w:start w:val="1"/>
      <w:numFmt w:val="bullet"/>
      <w:lvlText w:val=""/>
      <w:lvlJc w:val="left"/>
      <w:pPr>
        <w:ind w:left="720" w:hanging="360"/>
      </w:pPr>
      <w:rPr>
        <w:rFonts w:ascii="Wingdings" w:hAnsi="Wingdings" w:hint="default"/>
      </w:rPr>
    </w:lvl>
    <w:lvl w:ilvl="1" w:tplc="8A68576E">
      <w:start w:val="1"/>
      <w:numFmt w:val="decimal"/>
      <w:lvlText w:val="%2."/>
      <w:lvlJc w:val="left"/>
      <w:pPr>
        <w:tabs>
          <w:tab w:val="num" w:pos="1440"/>
        </w:tabs>
        <w:ind w:left="1440" w:hanging="360"/>
      </w:pPr>
    </w:lvl>
    <w:lvl w:ilvl="2" w:tplc="7AAA4FBE">
      <w:start w:val="1"/>
      <w:numFmt w:val="decimal"/>
      <w:lvlText w:val="%3."/>
      <w:lvlJc w:val="left"/>
      <w:pPr>
        <w:tabs>
          <w:tab w:val="num" w:pos="2160"/>
        </w:tabs>
        <w:ind w:left="2160" w:hanging="360"/>
      </w:pPr>
    </w:lvl>
    <w:lvl w:ilvl="3" w:tplc="AD029D7E">
      <w:start w:val="1"/>
      <w:numFmt w:val="decimal"/>
      <w:lvlText w:val="%4."/>
      <w:lvlJc w:val="left"/>
      <w:pPr>
        <w:tabs>
          <w:tab w:val="num" w:pos="2880"/>
        </w:tabs>
        <w:ind w:left="2880" w:hanging="360"/>
      </w:pPr>
    </w:lvl>
    <w:lvl w:ilvl="4" w:tplc="6B54FDE0">
      <w:start w:val="1"/>
      <w:numFmt w:val="decimal"/>
      <w:lvlText w:val="%5."/>
      <w:lvlJc w:val="left"/>
      <w:pPr>
        <w:tabs>
          <w:tab w:val="num" w:pos="3600"/>
        </w:tabs>
        <w:ind w:left="3600" w:hanging="360"/>
      </w:pPr>
    </w:lvl>
    <w:lvl w:ilvl="5" w:tplc="1272EAF0">
      <w:start w:val="1"/>
      <w:numFmt w:val="decimal"/>
      <w:lvlText w:val="%6."/>
      <w:lvlJc w:val="left"/>
      <w:pPr>
        <w:tabs>
          <w:tab w:val="num" w:pos="4320"/>
        </w:tabs>
        <w:ind w:left="4320" w:hanging="360"/>
      </w:pPr>
    </w:lvl>
    <w:lvl w:ilvl="6" w:tplc="8780DEC8">
      <w:start w:val="1"/>
      <w:numFmt w:val="decimal"/>
      <w:lvlText w:val="%7."/>
      <w:lvlJc w:val="left"/>
      <w:pPr>
        <w:tabs>
          <w:tab w:val="num" w:pos="5040"/>
        </w:tabs>
        <w:ind w:left="5040" w:hanging="360"/>
      </w:pPr>
    </w:lvl>
    <w:lvl w:ilvl="7" w:tplc="2356E020">
      <w:start w:val="1"/>
      <w:numFmt w:val="decimal"/>
      <w:lvlText w:val="%8."/>
      <w:lvlJc w:val="left"/>
      <w:pPr>
        <w:tabs>
          <w:tab w:val="num" w:pos="5760"/>
        </w:tabs>
        <w:ind w:left="5760" w:hanging="360"/>
      </w:pPr>
    </w:lvl>
    <w:lvl w:ilvl="8" w:tplc="ED88204E">
      <w:start w:val="1"/>
      <w:numFmt w:val="decimal"/>
      <w:lvlText w:val="%9."/>
      <w:lvlJc w:val="left"/>
      <w:pPr>
        <w:tabs>
          <w:tab w:val="num" w:pos="6480"/>
        </w:tabs>
        <w:ind w:left="6480" w:hanging="360"/>
      </w:pPr>
    </w:lvl>
  </w:abstractNum>
  <w:abstractNum w:abstractNumId="44" w15:restartNumberingAfterBreak="0">
    <w:nsid w:val="54260F15"/>
    <w:multiLevelType w:val="hybridMultilevel"/>
    <w:tmpl w:val="E378FFE2"/>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360"/>
        </w:tabs>
        <w:ind w:left="36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44D4C29"/>
    <w:multiLevelType w:val="hybridMultilevel"/>
    <w:tmpl w:val="F16080C2"/>
    <w:lvl w:ilvl="0" w:tplc="F6C0C598">
      <w:start w:val="1"/>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6" w15:restartNumberingAfterBreak="0">
    <w:nsid w:val="56D5618C"/>
    <w:multiLevelType w:val="multilevel"/>
    <w:tmpl w:val="FFF27E28"/>
    <w:lvl w:ilvl="0">
      <w:start w:val="3"/>
      <w:numFmt w:val="decimal"/>
      <w:lvlText w:val="%1"/>
      <w:lvlJc w:val="left"/>
      <w:pPr>
        <w:ind w:left="420" w:hanging="420"/>
      </w:pPr>
      <w:rPr>
        <w:rFonts w:hint="default"/>
      </w:rPr>
    </w:lvl>
    <w:lvl w:ilvl="1">
      <w:start w:val="11"/>
      <w:numFmt w:val="decimal"/>
      <w:lvlText w:val="%1.%2"/>
      <w:lvlJc w:val="left"/>
      <w:pPr>
        <w:ind w:left="600" w:hanging="4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47" w15:restartNumberingAfterBreak="0">
    <w:nsid w:val="5C5B5813"/>
    <w:multiLevelType w:val="hybridMultilevel"/>
    <w:tmpl w:val="0B446C8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C9B6859"/>
    <w:multiLevelType w:val="hybridMultilevel"/>
    <w:tmpl w:val="D3002332"/>
    <w:lvl w:ilvl="0" w:tplc="E9B464D4">
      <w:start w:val="1"/>
      <w:numFmt w:val="bullet"/>
      <w:lvlText w:val=""/>
      <w:lvlJc w:val="left"/>
      <w:pPr>
        <w:ind w:left="720" w:hanging="360"/>
      </w:pPr>
      <w:rPr>
        <w:rFonts w:ascii="Symbol" w:hAnsi="Symbol" w:hint="default"/>
      </w:rPr>
    </w:lvl>
    <w:lvl w:ilvl="1" w:tplc="A684AC94">
      <w:start w:val="1"/>
      <w:numFmt w:val="decimal"/>
      <w:lvlText w:val="%2."/>
      <w:lvlJc w:val="left"/>
      <w:pPr>
        <w:tabs>
          <w:tab w:val="num" w:pos="1440"/>
        </w:tabs>
        <w:ind w:left="1440" w:hanging="360"/>
      </w:pPr>
    </w:lvl>
    <w:lvl w:ilvl="2" w:tplc="3E5E1A5A">
      <w:start w:val="1"/>
      <w:numFmt w:val="decimal"/>
      <w:lvlText w:val="%3."/>
      <w:lvlJc w:val="left"/>
      <w:pPr>
        <w:tabs>
          <w:tab w:val="num" w:pos="2160"/>
        </w:tabs>
        <w:ind w:left="2160" w:hanging="360"/>
      </w:pPr>
    </w:lvl>
    <w:lvl w:ilvl="3" w:tplc="52F05658">
      <w:start w:val="1"/>
      <w:numFmt w:val="decimal"/>
      <w:lvlText w:val="%4."/>
      <w:lvlJc w:val="left"/>
      <w:pPr>
        <w:tabs>
          <w:tab w:val="num" w:pos="2880"/>
        </w:tabs>
        <w:ind w:left="2880" w:hanging="360"/>
      </w:pPr>
    </w:lvl>
    <w:lvl w:ilvl="4" w:tplc="DD4EB6DA">
      <w:start w:val="1"/>
      <w:numFmt w:val="decimal"/>
      <w:lvlText w:val="%5."/>
      <w:lvlJc w:val="left"/>
      <w:pPr>
        <w:tabs>
          <w:tab w:val="num" w:pos="3600"/>
        </w:tabs>
        <w:ind w:left="3600" w:hanging="360"/>
      </w:pPr>
    </w:lvl>
    <w:lvl w:ilvl="5" w:tplc="7FC8BEBE">
      <w:start w:val="1"/>
      <w:numFmt w:val="decimal"/>
      <w:lvlText w:val="%6."/>
      <w:lvlJc w:val="left"/>
      <w:pPr>
        <w:tabs>
          <w:tab w:val="num" w:pos="4320"/>
        </w:tabs>
        <w:ind w:left="4320" w:hanging="360"/>
      </w:pPr>
    </w:lvl>
    <w:lvl w:ilvl="6" w:tplc="FD66D97C">
      <w:start w:val="1"/>
      <w:numFmt w:val="decimal"/>
      <w:lvlText w:val="%7."/>
      <w:lvlJc w:val="left"/>
      <w:pPr>
        <w:tabs>
          <w:tab w:val="num" w:pos="5040"/>
        </w:tabs>
        <w:ind w:left="5040" w:hanging="360"/>
      </w:pPr>
    </w:lvl>
    <w:lvl w:ilvl="7" w:tplc="F6E41EB4">
      <w:start w:val="1"/>
      <w:numFmt w:val="decimal"/>
      <w:lvlText w:val="%8."/>
      <w:lvlJc w:val="left"/>
      <w:pPr>
        <w:tabs>
          <w:tab w:val="num" w:pos="5760"/>
        </w:tabs>
        <w:ind w:left="5760" w:hanging="360"/>
      </w:pPr>
    </w:lvl>
    <w:lvl w:ilvl="8" w:tplc="4DB21EAE">
      <w:start w:val="1"/>
      <w:numFmt w:val="decimal"/>
      <w:lvlText w:val="%9."/>
      <w:lvlJc w:val="left"/>
      <w:pPr>
        <w:tabs>
          <w:tab w:val="num" w:pos="6480"/>
        </w:tabs>
        <w:ind w:left="6480" w:hanging="360"/>
      </w:pPr>
    </w:lvl>
  </w:abstractNum>
  <w:abstractNum w:abstractNumId="49" w15:restartNumberingAfterBreak="0">
    <w:nsid w:val="5CEB61EB"/>
    <w:multiLevelType w:val="hybridMultilevel"/>
    <w:tmpl w:val="8026B8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DB378F4"/>
    <w:multiLevelType w:val="hybridMultilevel"/>
    <w:tmpl w:val="2C1A3CD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F405EFB"/>
    <w:multiLevelType w:val="hybridMultilevel"/>
    <w:tmpl w:val="C37C2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9F2FDE"/>
    <w:multiLevelType w:val="hybridMultilevel"/>
    <w:tmpl w:val="1D6ACD08"/>
    <w:lvl w:ilvl="0" w:tplc="F7F40C5E">
      <w:start w:val="1"/>
      <w:numFmt w:val="bullet"/>
      <w:lvlText w:val=""/>
      <w:lvlJc w:val="left"/>
      <w:pPr>
        <w:ind w:left="720" w:hanging="360"/>
      </w:pPr>
      <w:rPr>
        <w:rFonts w:ascii="Symbol" w:hAnsi="Symbol" w:hint="default"/>
      </w:rPr>
    </w:lvl>
    <w:lvl w:ilvl="1" w:tplc="ECEA76C2">
      <w:start w:val="1"/>
      <w:numFmt w:val="decimal"/>
      <w:lvlText w:val="%2."/>
      <w:lvlJc w:val="left"/>
      <w:pPr>
        <w:tabs>
          <w:tab w:val="num" w:pos="1440"/>
        </w:tabs>
        <w:ind w:left="1440" w:hanging="360"/>
      </w:pPr>
    </w:lvl>
    <w:lvl w:ilvl="2" w:tplc="8594105C">
      <w:start w:val="1"/>
      <w:numFmt w:val="decimal"/>
      <w:lvlText w:val="%3."/>
      <w:lvlJc w:val="left"/>
      <w:pPr>
        <w:tabs>
          <w:tab w:val="num" w:pos="2160"/>
        </w:tabs>
        <w:ind w:left="2160" w:hanging="360"/>
      </w:pPr>
    </w:lvl>
    <w:lvl w:ilvl="3" w:tplc="18864CC6">
      <w:start w:val="1"/>
      <w:numFmt w:val="decimal"/>
      <w:lvlText w:val="%4."/>
      <w:lvlJc w:val="left"/>
      <w:pPr>
        <w:tabs>
          <w:tab w:val="num" w:pos="2880"/>
        </w:tabs>
        <w:ind w:left="2880" w:hanging="360"/>
      </w:pPr>
    </w:lvl>
    <w:lvl w:ilvl="4" w:tplc="A43E4C5E">
      <w:start w:val="1"/>
      <w:numFmt w:val="decimal"/>
      <w:lvlText w:val="%5."/>
      <w:lvlJc w:val="left"/>
      <w:pPr>
        <w:tabs>
          <w:tab w:val="num" w:pos="3600"/>
        </w:tabs>
        <w:ind w:left="3600" w:hanging="360"/>
      </w:pPr>
    </w:lvl>
    <w:lvl w:ilvl="5" w:tplc="0FD23DDC">
      <w:start w:val="1"/>
      <w:numFmt w:val="decimal"/>
      <w:lvlText w:val="%6."/>
      <w:lvlJc w:val="left"/>
      <w:pPr>
        <w:tabs>
          <w:tab w:val="num" w:pos="4320"/>
        </w:tabs>
        <w:ind w:left="4320" w:hanging="360"/>
      </w:pPr>
    </w:lvl>
    <w:lvl w:ilvl="6" w:tplc="81AE997A">
      <w:start w:val="1"/>
      <w:numFmt w:val="decimal"/>
      <w:lvlText w:val="%7."/>
      <w:lvlJc w:val="left"/>
      <w:pPr>
        <w:tabs>
          <w:tab w:val="num" w:pos="5040"/>
        </w:tabs>
        <w:ind w:left="5040" w:hanging="360"/>
      </w:pPr>
    </w:lvl>
    <w:lvl w:ilvl="7" w:tplc="8D3827E8">
      <w:start w:val="1"/>
      <w:numFmt w:val="decimal"/>
      <w:lvlText w:val="%8."/>
      <w:lvlJc w:val="left"/>
      <w:pPr>
        <w:tabs>
          <w:tab w:val="num" w:pos="5760"/>
        </w:tabs>
        <w:ind w:left="5760" w:hanging="360"/>
      </w:pPr>
    </w:lvl>
    <w:lvl w:ilvl="8" w:tplc="5AC4719E">
      <w:start w:val="1"/>
      <w:numFmt w:val="decimal"/>
      <w:lvlText w:val="%9."/>
      <w:lvlJc w:val="left"/>
      <w:pPr>
        <w:tabs>
          <w:tab w:val="num" w:pos="6480"/>
        </w:tabs>
        <w:ind w:left="6480" w:hanging="360"/>
      </w:pPr>
    </w:lvl>
  </w:abstractNum>
  <w:abstractNum w:abstractNumId="53" w15:restartNumberingAfterBreak="0">
    <w:nsid w:val="60572B82"/>
    <w:multiLevelType w:val="hybridMultilevel"/>
    <w:tmpl w:val="3744940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217618A"/>
    <w:multiLevelType w:val="multilevel"/>
    <w:tmpl w:val="4B9CF698"/>
    <w:lvl w:ilvl="0">
      <w:start w:val="6"/>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62425833"/>
    <w:multiLevelType w:val="hybridMultilevel"/>
    <w:tmpl w:val="6EFE9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2E770DA"/>
    <w:multiLevelType w:val="hybridMultilevel"/>
    <w:tmpl w:val="5240F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45B322F"/>
    <w:multiLevelType w:val="hybridMultilevel"/>
    <w:tmpl w:val="329AA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6CBA6F54"/>
    <w:multiLevelType w:val="hybridMultilevel"/>
    <w:tmpl w:val="72209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EEE75F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0" w15:restartNumberingAfterBreak="0">
    <w:nsid w:val="6F183F21"/>
    <w:multiLevelType w:val="hybridMultilevel"/>
    <w:tmpl w:val="FF749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12E3D19"/>
    <w:multiLevelType w:val="hybridMultilevel"/>
    <w:tmpl w:val="A4DC0B64"/>
    <w:lvl w:ilvl="0" w:tplc="94C490BA">
      <w:start w:val="2"/>
      <w:numFmt w:val="lowerLetter"/>
      <w:lvlText w:val="%1)"/>
      <w:lvlJc w:val="left"/>
      <w:pPr>
        <w:tabs>
          <w:tab w:val="num" w:pos="720"/>
        </w:tabs>
        <w:ind w:left="720" w:hanging="360"/>
      </w:pPr>
      <w:rPr>
        <w:rFonts w:hint="default"/>
      </w:rPr>
    </w:lvl>
    <w:lvl w:ilvl="1" w:tplc="3614068C">
      <w:start w:val="2"/>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71C60558"/>
    <w:multiLevelType w:val="hybridMultilevel"/>
    <w:tmpl w:val="B560CC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739B3F28"/>
    <w:multiLevelType w:val="hybridMultilevel"/>
    <w:tmpl w:val="4DA63E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6421C5E"/>
    <w:multiLevelType w:val="hybridMultilevel"/>
    <w:tmpl w:val="F0382B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899555C"/>
    <w:multiLevelType w:val="hybridMultilevel"/>
    <w:tmpl w:val="FF28256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7A2B13F9"/>
    <w:multiLevelType w:val="hybridMultilevel"/>
    <w:tmpl w:val="07848DD8"/>
    <w:lvl w:ilvl="0" w:tplc="EC365C28">
      <w:start w:val="1"/>
      <w:numFmt w:val="lowerLetter"/>
      <w:lvlText w:val="%1)"/>
      <w:lvlJc w:val="left"/>
      <w:pPr>
        <w:ind w:left="720" w:hanging="360"/>
      </w:pPr>
      <w:rPr>
        <w:rFonts w:hint="default"/>
      </w:rPr>
    </w:lvl>
    <w:lvl w:ilvl="1" w:tplc="E4C62954" w:tentative="1">
      <w:start w:val="1"/>
      <w:numFmt w:val="lowerLetter"/>
      <w:lvlText w:val="%2."/>
      <w:lvlJc w:val="left"/>
      <w:pPr>
        <w:ind w:left="1440" w:hanging="360"/>
      </w:pPr>
    </w:lvl>
    <w:lvl w:ilvl="2" w:tplc="F5BCD3F2" w:tentative="1">
      <w:start w:val="1"/>
      <w:numFmt w:val="lowerRoman"/>
      <w:lvlText w:val="%3."/>
      <w:lvlJc w:val="right"/>
      <w:pPr>
        <w:ind w:left="2160" w:hanging="180"/>
      </w:pPr>
    </w:lvl>
    <w:lvl w:ilvl="3" w:tplc="9DE4C91C" w:tentative="1">
      <w:start w:val="1"/>
      <w:numFmt w:val="decimal"/>
      <w:lvlText w:val="%4."/>
      <w:lvlJc w:val="left"/>
      <w:pPr>
        <w:ind w:left="2880" w:hanging="360"/>
      </w:pPr>
    </w:lvl>
    <w:lvl w:ilvl="4" w:tplc="C674F3FE" w:tentative="1">
      <w:start w:val="1"/>
      <w:numFmt w:val="lowerLetter"/>
      <w:lvlText w:val="%5."/>
      <w:lvlJc w:val="left"/>
      <w:pPr>
        <w:ind w:left="3600" w:hanging="360"/>
      </w:pPr>
    </w:lvl>
    <w:lvl w:ilvl="5" w:tplc="0C86C146" w:tentative="1">
      <w:start w:val="1"/>
      <w:numFmt w:val="lowerRoman"/>
      <w:lvlText w:val="%6."/>
      <w:lvlJc w:val="right"/>
      <w:pPr>
        <w:ind w:left="4320" w:hanging="180"/>
      </w:pPr>
    </w:lvl>
    <w:lvl w:ilvl="6" w:tplc="18E8BCB4" w:tentative="1">
      <w:start w:val="1"/>
      <w:numFmt w:val="decimal"/>
      <w:lvlText w:val="%7."/>
      <w:lvlJc w:val="left"/>
      <w:pPr>
        <w:ind w:left="5040" w:hanging="360"/>
      </w:pPr>
    </w:lvl>
    <w:lvl w:ilvl="7" w:tplc="E5BE27B0" w:tentative="1">
      <w:start w:val="1"/>
      <w:numFmt w:val="lowerLetter"/>
      <w:lvlText w:val="%8."/>
      <w:lvlJc w:val="left"/>
      <w:pPr>
        <w:ind w:left="5760" w:hanging="360"/>
      </w:pPr>
    </w:lvl>
    <w:lvl w:ilvl="8" w:tplc="019C1D78" w:tentative="1">
      <w:start w:val="1"/>
      <w:numFmt w:val="lowerRoman"/>
      <w:lvlText w:val="%9."/>
      <w:lvlJc w:val="right"/>
      <w:pPr>
        <w:ind w:left="6480" w:hanging="180"/>
      </w:pPr>
    </w:lvl>
  </w:abstractNum>
  <w:abstractNum w:abstractNumId="67" w15:restartNumberingAfterBreak="0">
    <w:nsid w:val="7D2539B3"/>
    <w:multiLevelType w:val="hybridMultilevel"/>
    <w:tmpl w:val="70EEC222"/>
    <w:lvl w:ilvl="0" w:tplc="7222E838">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145"/>
        </w:tabs>
        <w:ind w:left="2145" w:hanging="360"/>
      </w:pPr>
      <w:rPr>
        <w:rFonts w:ascii="Courier New" w:hAnsi="Courier New" w:cs="Courier New" w:hint="default"/>
      </w:rPr>
    </w:lvl>
    <w:lvl w:ilvl="2" w:tplc="04090005" w:tentative="1">
      <w:start w:val="1"/>
      <w:numFmt w:val="bullet"/>
      <w:lvlText w:val=""/>
      <w:lvlJc w:val="left"/>
      <w:pPr>
        <w:tabs>
          <w:tab w:val="num" w:pos="2865"/>
        </w:tabs>
        <w:ind w:left="2865" w:hanging="360"/>
      </w:pPr>
      <w:rPr>
        <w:rFonts w:ascii="Wingdings" w:hAnsi="Wingdings" w:hint="default"/>
      </w:rPr>
    </w:lvl>
    <w:lvl w:ilvl="3" w:tplc="04090001" w:tentative="1">
      <w:start w:val="1"/>
      <w:numFmt w:val="bullet"/>
      <w:lvlText w:val=""/>
      <w:lvlJc w:val="left"/>
      <w:pPr>
        <w:tabs>
          <w:tab w:val="num" w:pos="3585"/>
        </w:tabs>
        <w:ind w:left="3585" w:hanging="360"/>
      </w:pPr>
      <w:rPr>
        <w:rFonts w:ascii="Symbol" w:hAnsi="Symbol" w:hint="default"/>
      </w:rPr>
    </w:lvl>
    <w:lvl w:ilvl="4" w:tplc="04090003" w:tentative="1">
      <w:start w:val="1"/>
      <w:numFmt w:val="bullet"/>
      <w:lvlText w:val="o"/>
      <w:lvlJc w:val="left"/>
      <w:pPr>
        <w:tabs>
          <w:tab w:val="num" w:pos="4305"/>
        </w:tabs>
        <w:ind w:left="4305" w:hanging="360"/>
      </w:pPr>
      <w:rPr>
        <w:rFonts w:ascii="Courier New" w:hAnsi="Courier New" w:cs="Courier New" w:hint="default"/>
      </w:rPr>
    </w:lvl>
    <w:lvl w:ilvl="5" w:tplc="04090005" w:tentative="1">
      <w:start w:val="1"/>
      <w:numFmt w:val="bullet"/>
      <w:lvlText w:val=""/>
      <w:lvlJc w:val="left"/>
      <w:pPr>
        <w:tabs>
          <w:tab w:val="num" w:pos="5025"/>
        </w:tabs>
        <w:ind w:left="5025" w:hanging="360"/>
      </w:pPr>
      <w:rPr>
        <w:rFonts w:ascii="Wingdings" w:hAnsi="Wingdings" w:hint="default"/>
      </w:rPr>
    </w:lvl>
    <w:lvl w:ilvl="6" w:tplc="04090001" w:tentative="1">
      <w:start w:val="1"/>
      <w:numFmt w:val="bullet"/>
      <w:lvlText w:val=""/>
      <w:lvlJc w:val="left"/>
      <w:pPr>
        <w:tabs>
          <w:tab w:val="num" w:pos="5745"/>
        </w:tabs>
        <w:ind w:left="5745" w:hanging="360"/>
      </w:pPr>
      <w:rPr>
        <w:rFonts w:ascii="Symbol" w:hAnsi="Symbol" w:hint="default"/>
      </w:rPr>
    </w:lvl>
    <w:lvl w:ilvl="7" w:tplc="04090003" w:tentative="1">
      <w:start w:val="1"/>
      <w:numFmt w:val="bullet"/>
      <w:lvlText w:val="o"/>
      <w:lvlJc w:val="left"/>
      <w:pPr>
        <w:tabs>
          <w:tab w:val="num" w:pos="6465"/>
        </w:tabs>
        <w:ind w:left="6465" w:hanging="360"/>
      </w:pPr>
      <w:rPr>
        <w:rFonts w:ascii="Courier New" w:hAnsi="Courier New" w:cs="Courier New" w:hint="default"/>
      </w:rPr>
    </w:lvl>
    <w:lvl w:ilvl="8" w:tplc="04090005" w:tentative="1">
      <w:start w:val="1"/>
      <w:numFmt w:val="bullet"/>
      <w:lvlText w:val=""/>
      <w:lvlJc w:val="left"/>
      <w:pPr>
        <w:tabs>
          <w:tab w:val="num" w:pos="7185"/>
        </w:tabs>
        <w:ind w:left="7185" w:hanging="360"/>
      </w:pPr>
      <w:rPr>
        <w:rFonts w:ascii="Wingdings" w:hAnsi="Wingdings" w:hint="default"/>
      </w:rPr>
    </w:lvl>
  </w:abstractNum>
  <w:abstractNum w:abstractNumId="68" w15:restartNumberingAfterBreak="0">
    <w:nsid w:val="7D667743"/>
    <w:multiLevelType w:val="hybridMultilevel"/>
    <w:tmpl w:val="2D8EE7E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9" w15:restartNumberingAfterBreak="0">
    <w:nsid w:val="7F6F2903"/>
    <w:multiLevelType w:val="hybridMultilevel"/>
    <w:tmpl w:val="92A09E14"/>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22"/>
  </w:num>
  <w:num w:numId="2">
    <w:abstractNumId w:val="36"/>
  </w:num>
  <w:num w:numId="3">
    <w:abstractNumId w:val="35"/>
  </w:num>
  <w:num w:numId="4">
    <w:abstractNumId w:val="3"/>
  </w:num>
  <w:num w:numId="5">
    <w:abstractNumId w:val="0"/>
  </w:num>
  <w:num w:numId="6">
    <w:abstractNumId w:val="13"/>
  </w:num>
  <w:num w:numId="7">
    <w:abstractNumId w:val="40"/>
  </w:num>
  <w:num w:numId="8">
    <w:abstractNumId w:val="30"/>
  </w:num>
  <w:num w:numId="9">
    <w:abstractNumId w:val="44"/>
  </w:num>
  <w:num w:numId="10">
    <w:abstractNumId w:val="32"/>
  </w:num>
  <w:num w:numId="11">
    <w:abstractNumId w:val="68"/>
  </w:num>
  <w:num w:numId="12">
    <w:abstractNumId w:val="17"/>
  </w:num>
  <w:num w:numId="13">
    <w:abstractNumId w:val="15"/>
  </w:num>
  <w:num w:numId="14">
    <w:abstractNumId w:val="16"/>
  </w:num>
  <w:num w:numId="15">
    <w:abstractNumId w:val="67"/>
  </w:num>
  <w:num w:numId="16">
    <w:abstractNumId w:val="10"/>
  </w:num>
  <w:num w:numId="17">
    <w:abstractNumId w:val="29"/>
  </w:num>
  <w:num w:numId="18">
    <w:abstractNumId w:val="49"/>
  </w:num>
  <w:num w:numId="19">
    <w:abstractNumId w:val="63"/>
  </w:num>
  <w:num w:numId="20">
    <w:abstractNumId w:val="23"/>
  </w:num>
  <w:num w:numId="21">
    <w:abstractNumId w:val="8"/>
  </w:num>
  <w:num w:numId="22">
    <w:abstractNumId w:val="61"/>
  </w:num>
  <w:num w:numId="23">
    <w:abstractNumId w:val="25"/>
  </w:num>
  <w:num w:numId="24">
    <w:abstractNumId w:val="45"/>
  </w:num>
  <w:num w:numId="25">
    <w:abstractNumId w:val="11"/>
  </w:num>
  <w:num w:numId="26">
    <w:abstractNumId w:val="31"/>
  </w:num>
  <w:num w:numId="27">
    <w:abstractNumId w:val="6"/>
  </w:num>
  <w:num w:numId="28">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5"/>
  </w:num>
  <w:num w:numId="30">
    <w:abstractNumId w:val="9"/>
  </w:num>
  <w:num w:numId="31">
    <w:abstractNumId w:val="69"/>
  </w:num>
  <w:num w:numId="32">
    <w:abstractNumId w:val="46"/>
  </w:num>
  <w:num w:numId="33">
    <w:abstractNumId w:val="20"/>
  </w:num>
  <w:num w:numId="34">
    <w:abstractNumId w:val="54"/>
  </w:num>
  <w:num w:numId="35">
    <w:abstractNumId w:val="21"/>
  </w:num>
  <w:num w:numId="36">
    <w:abstractNumId w:val="59"/>
  </w:num>
  <w:num w:numId="37">
    <w:abstractNumId w:val="2"/>
  </w:num>
  <w:num w:numId="38">
    <w:abstractNumId w:val="1"/>
  </w:num>
  <w:num w:numId="39">
    <w:abstractNumId w:val="26"/>
  </w:num>
  <w:num w:numId="40">
    <w:abstractNumId w:val="27"/>
  </w:num>
  <w:num w:numId="41">
    <w:abstractNumId w:val="7"/>
  </w:num>
  <w:num w:numId="42">
    <w:abstractNumId w:val="47"/>
  </w:num>
  <w:num w:numId="43">
    <w:abstractNumId w:val="14"/>
  </w:num>
  <w:num w:numId="44">
    <w:abstractNumId w:val="53"/>
  </w:num>
  <w:num w:numId="45">
    <w:abstractNumId w:val="18"/>
  </w:num>
  <w:num w:numId="46">
    <w:abstractNumId w:val="57"/>
  </w:num>
  <w:num w:numId="47">
    <w:abstractNumId w:val="42"/>
  </w:num>
  <w:num w:numId="48">
    <w:abstractNumId w:val="60"/>
  </w:num>
  <w:num w:numId="49">
    <w:abstractNumId w:val="62"/>
  </w:num>
  <w:num w:numId="50">
    <w:abstractNumId w:val="5"/>
  </w:num>
  <w:num w:numId="51">
    <w:abstractNumId w:val="50"/>
  </w:num>
  <w:num w:numId="52">
    <w:abstractNumId w:val="55"/>
  </w:num>
  <w:num w:numId="53">
    <w:abstractNumId w:val="56"/>
  </w:num>
  <w:num w:numId="54">
    <w:abstractNumId w:val="58"/>
  </w:num>
  <w:num w:numId="55">
    <w:abstractNumId w:val="28"/>
  </w:num>
  <w:num w:numId="56">
    <w:abstractNumId w:val="24"/>
  </w:num>
  <w:num w:numId="57">
    <w:abstractNumId w:val="51"/>
  </w:num>
  <w:num w:numId="58">
    <w:abstractNumId w:val="12"/>
  </w:num>
  <w:num w:numId="59">
    <w:abstractNumId w:val="4"/>
  </w:num>
  <w:num w:numId="60">
    <w:abstractNumId w:val="41"/>
  </w:num>
  <w:num w:numId="61">
    <w:abstractNumId w:val="64"/>
  </w:num>
  <w:num w:numId="6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3"/>
  </w:num>
  <w:num w:numId="69">
    <w:abstractNumId w:val="38"/>
  </w:num>
  <w:num w:numId="70">
    <w:abstractNumId w:val="19"/>
  </w:num>
  <w:num w:numId="71">
    <w:abstractNumId w:val="6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448"/>
    <w:rsid w:val="00000D6B"/>
    <w:rsid w:val="00000E12"/>
    <w:rsid w:val="0000223C"/>
    <w:rsid w:val="0000310D"/>
    <w:rsid w:val="00004628"/>
    <w:rsid w:val="0000463A"/>
    <w:rsid w:val="00004F68"/>
    <w:rsid w:val="00005CB4"/>
    <w:rsid w:val="00010889"/>
    <w:rsid w:val="00011147"/>
    <w:rsid w:val="000119C5"/>
    <w:rsid w:val="000119EB"/>
    <w:rsid w:val="00011A48"/>
    <w:rsid w:val="00012019"/>
    <w:rsid w:val="00012073"/>
    <w:rsid w:val="00014247"/>
    <w:rsid w:val="000144C1"/>
    <w:rsid w:val="000151FE"/>
    <w:rsid w:val="00015355"/>
    <w:rsid w:val="0001640D"/>
    <w:rsid w:val="000167E5"/>
    <w:rsid w:val="000170DD"/>
    <w:rsid w:val="00020B40"/>
    <w:rsid w:val="0002180B"/>
    <w:rsid w:val="00021CBD"/>
    <w:rsid w:val="0002319A"/>
    <w:rsid w:val="00023AD4"/>
    <w:rsid w:val="00023BCB"/>
    <w:rsid w:val="00024E22"/>
    <w:rsid w:val="00025F7F"/>
    <w:rsid w:val="00027B1F"/>
    <w:rsid w:val="000307C1"/>
    <w:rsid w:val="000312F3"/>
    <w:rsid w:val="0003152F"/>
    <w:rsid w:val="00033270"/>
    <w:rsid w:val="000341F3"/>
    <w:rsid w:val="00035238"/>
    <w:rsid w:val="00035704"/>
    <w:rsid w:val="00036694"/>
    <w:rsid w:val="00040026"/>
    <w:rsid w:val="00040614"/>
    <w:rsid w:val="00041578"/>
    <w:rsid w:val="000421C9"/>
    <w:rsid w:val="0004247A"/>
    <w:rsid w:val="00043433"/>
    <w:rsid w:val="00043912"/>
    <w:rsid w:val="00044F59"/>
    <w:rsid w:val="00046020"/>
    <w:rsid w:val="0005132B"/>
    <w:rsid w:val="00051A2F"/>
    <w:rsid w:val="00052DD2"/>
    <w:rsid w:val="00053B73"/>
    <w:rsid w:val="00053E0E"/>
    <w:rsid w:val="000542EA"/>
    <w:rsid w:val="00054553"/>
    <w:rsid w:val="00054D04"/>
    <w:rsid w:val="00054F94"/>
    <w:rsid w:val="0005637D"/>
    <w:rsid w:val="00056576"/>
    <w:rsid w:val="000574FB"/>
    <w:rsid w:val="000611ED"/>
    <w:rsid w:val="00061654"/>
    <w:rsid w:val="00062A56"/>
    <w:rsid w:val="00062C72"/>
    <w:rsid w:val="00062D97"/>
    <w:rsid w:val="00064F68"/>
    <w:rsid w:val="000652EF"/>
    <w:rsid w:val="00065A51"/>
    <w:rsid w:val="0006788F"/>
    <w:rsid w:val="00070616"/>
    <w:rsid w:val="00073A2B"/>
    <w:rsid w:val="00075A41"/>
    <w:rsid w:val="00075DC6"/>
    <w:rsid w:val="000767DE"/>
    <w:rsid w:val="00076CCF"/>
    <w:rsid w:val="00082FF1"/>
    <w:rsid w:val="0008388A"/>
    <w:rsid w:val="000844D3"/>
    <w:rsid w:val="00084F63"/>
    <w:rsid w:val="00087C22"/>
    <w:rsid w:val="00090D8C"/>
    <w:rsid w:val="00091EC5"/>
    <w:rsid w:val="0009320C"/>
    <w:rsid w:val="00094563"/>
    <w:rsid w:val="00094795"/>
    <w:rsid w:val="000964B9"/>
    <w:rsid w:val="00097FE8"/>
    <w:rsid w:val="000A0F97"/>
    <w:rsid w:val="000A1625"/>
    <w:rsid w:val="000A1FF1"/>
    <w:rsid w:val="000A32BC"/>
    <w:rsid w:val="000A3CA4"/>
    <w:rsid w:val="000B08B4"/>
    <w:rsid w:val="000B2654"/>
    <w:rsid w:val="000B2732"/>
    <w:rsid w:val="000B34F1"/>
    <w:rsid w:val="000B3A8D"/>
    <w:rsid w:val="000B691D"/>
    <w:rsid w:val="000B6E65"/>
    <w:rsid w:val="000B78F0"/>
    <w:rsid w:val="000C1E7C"/>
    <w:rsid w:val="000C21D7"/>
    <w:rsid w:val="000C2909"/>
    <w:rsid w:val="000C3304"/>
    <w:rsid w:val="000C4174"/>
    <w:rsid w:val="000C5286"/>
    <w:rsid w:val="000C5464"/>
    <w:rsid w:val="000C63D7"/>
    <w:rsid w:val="000D0F60"/>
    <w:rsid w:val="000D222C"/>
    <w:rsid w:val="000D26FB"/>
    <w:rsid w:val="000D528B"/>
    <w:rsid w:val="000D6372"/>
    <w:rsid w:val="000D7FCC"/>
    <w:rsid w:val="000E0683"/>
    <w:rsid w:val="000E1190"/>
    <w:rsid w:val="000E2088"/>
    <w:rsid w:val="000E3793"/>
    <w:rsid w:val="000E43D6"/>
    <w:rsid w:val="000E4F35"/>
    <w:rsid w:val="000E56CA"/>
    <w:rsid w:val="000E6314"/>
    <w:rsid w:val="000E6654"/>
    <w:rsid w:val="000E7004"/>
    <w:rsid w:val="000F1268"/>
    <w:rsid w:val="000F15C5"/>
    <w:rsid w:val="000F1A9A"/>
    <w:rsid w:val="000F208E"/>
    <w:rsid w:val="000F28D9"/>
    <w:rsid w:val="000F3489"/>
    <w:rsid w:val="000F4124"/>
    <w:rsid w:val="000F4413"/>
    <w:rsid w:val="000F529F"/>
    <w:rsid w:val="000F5396"/>
    <w:rsid w:val="000F7498"/>
    <w:rsid w:val="000F79B2"/>
    <w:rsid w:val="00101633"/>
    <w:rsid w:val="00101AC3"/>
    <w:rsid w:val="001031CC"/>
    <w:rsid w:val="00106327"/>
    <w:rsid w:val="0010656C"/>
    <w:rsid w:val="00107ABE"/>
    <w:rsid w:val="00110387"/>
    <w:rsid w:val="00110504"/>
    <w:rsid w:val="00111DC2"/>
    <w:rsid w:val="00112683"/>
    <w:rsid w:val="00112C10"/>
    <w:rsid w:val="001141BD"/>
    <w:rsid w:val="00114381"/>
    <w:rsid w:val="00115155"/>
    <w:rsid w:val="001210A9"/>
    <w:rsid w:val="00121A0F"/>
    <w:rsid w:val="0012239A"/>
    <w:rsid w:val="0012306E"/>
    <w:rsid w:val="001230C4"/>
    <w:rsid w:val="001231B7"/>
    <w:rsid w:val="00124495"/>
    <w:rsid w:val="00124897"/>
    <w:rsid w:val="0012563F"/>
    <w:rsid w:val="00125CE1"/>
    <w:rsid w:val="0012664B"/>
    <w:rsid w:val="001267D4"/>
    <w:rsid w:val="00126ECB"/>
    <w:rsid w:val="001326C6"/>
    <w:rsid w:val="0013312A"/>
    <w:rsid w:val="001332CF"/>
    <w:rsid w:val="001339AA"/>
    <w:rsid w:val="00133E89"/>
    <w:rsid w:val="001340F8"/>
    <w:rsid w:val="001376E8"/>
    <w:rsid w:val="001401B4"/>
    <w:rsid w:val="00142388"/>
    <w:rsid w:val="001424E9"/>
    <w:rsid w:val="0014271D"/>
    <w:rsid w:val="0014352B"/>
    <w:rsid w:val="0014481B"/>
    <w:rsid w:val="00144D6F"/>
    <w:rsid w:val="00144F82"/>
    <w:rsid w:val="001457EC"/>
    <w:rsid w:val="00146153"/>
    <w:rsid w:val="00146E6C"/>
    <w:rsid w:val="00150AD3"/>
    <w:rsid w:val="00150F28"/>
    <w:rsid w:val="00150F6E"/>
    <w:rsid w:val="00153158"/>
    <w:rsid w:val="00155177"/>
    <w:rsid w:val="001554F9"/>
    <w:rsid w:val="001569E7"/>
    <w:rsid w:val="00157A05"/>
    <w:rsid w:val="00161F16"/>
    <w:rsid w:val="00161FF2"/>
    <w:rsid w:val="001623C9"/>
    <w:rsid w:val="0016334A"/>
    <w:rsid w:val="001646D2"/>
    <w:rsid w:val="00164D26"/>
    <w:rsid w:val="001655F7"/>
    <w:rsid w:val="00166A32"/>
    <w:rsid w:val="00167A47"/>
    <w:rsid w:val="00170EF8"/>
    <w:rsid w:val="00170F29"/>
    <w:rsid w:val="00171098"/>
    <w:rsid w:val="00171411"/>
    <w:rsid w:val="0017185D"/>
    <w:rsid w:val="001735EB"/>
    <w:rsid w:val="0017638A"/>
    <w:rsid w:val="00177821"/>
    <w:rsid w:val="00180DF8"/>
    <w:rsid w:val="001819CC"/>
    <w:rsid w:val="001850B2"/>
    <w:rsid w:val="00187E2E"/>
    <w:rsid w:val="00191261"/>
    <w:rsid w:val="00192646"/>
    <w:rsid w:val="001934CE"/>
    <w:rsid w:val="00193C1A"/>
    <w:rsid w:val="001943CE"/>
    <w:rsid w:val="001949C9"/>
    <w:rsid w:val="001966FD"/>
    <w:rsid w:val="00196966"/>
    <w:rsid w:val="00196C73"/>
    <w:rsid w:val="00196F28"/>
    <w:rsid w:val="00197490"/>
    <w:rsid w:val="00197827"/>
    <w:rsid w:val="001A1DA8"/>
    <w:rsid w:val="001A22E1"/>
    <w:rsid w:val="001A34ED"/>
    <w:rsid w:val="001A498F"/>
    <w:rsid w:val="001A6690"/>
    <w:rsid w:val="001A6D9D"/>
    <w:rsid w:val="001A72B6"/>
    <w:rsid w:val="001A78FA"/>
    <w:rsid w:val="001B025B"/>
    <w:rsid w:val="001B05AA"/>
    <w:rsid w:val="001B07E5"/>
    <w:rsid w:val="001B1BFD"/>
    <w:rsid w:val="001B1E7A"/>
    <w:rsid w:val="001B30D0"/>
    <w:rsid w:val="001B3186"/>
    <w:rsid w:val="001B38B6"/>
    <w:rsid w:val="001B4534"/>
    <w:rsid w:val="001B4598"/>
    <w:rsid w:val="001B5CFD"/>
    <w:rsid w:val="001B602A"/>
    <w:rsid w:val="001B6133"/>
    <w:rsid w:val="001C159B"/>
    <w:rsid w:val="001C1AA4"/>
    <w:rsid w:val="001C1AFB"/>
    <w:rsid w:val="001C2226"/>
    <w:rsid w:val="001C29D4"/>
    <w:rsid w:val="001C2C18"/>
    <w:rsid w:val="001C3BB6"/>
    <w:rsid w:val="001C50E1"/>
    <w:rsid w:val="001C5292"/>
    <w:rsid w:val="001C6182"/>
    <w:rsid w:val="001C659C"/>
    <w:rsid w:val="001C7AC8"/>
    <w:rsid w:val="001D07CA"/>
    <w:rsid w:val="001D0EB3"/>
    <w:rsid w:val="001D45AE"/>
    <w:rsid w:val="001D4773"/>
    <w:rsid w:val="001D47FF"/>
    <w:rsid w:val="001D7464"/>
    <w:rsid w:val="001E1B1A"/>
    <w:rsid w:val="001E2504"/>
    <w:rsid w:val="001E3A72"/>
    <w:rsid w:val="001E4344"/>
    <w:rsid w:val="001E49E7"/>
    <w:rsid w:val="001E4B59"/>
    <w:rsid w:val="001E4C83"/>
    <w:rsid w:val="001E5480"/>
    <w:rsid w:val="001E5EA5"/>
    <w:rsid w:val="001E6220"/>
    <w:rsid w:val="001E62F0"/>
    <w:rsid w:val="001E6951"/>
    <w:rsid w:val="001E72B0"/>
    <w:rsid w:val="001E73ED"/>
    <w:rsid w:val="001E7408"/>
    <w:rsid w:val="001E750C"/>
    <w:rsid w:val="001F2A68"/>
    <w:rsid w:val="001F3015"/>
    <w:rsid w:val="001F365D"/>
    <w:rsid w:val="001F4A10"/>
    <w:rsid w:val="001F4FB1"/>
    <w:rsid w:val="001F515F"/>
    <w:rsid w:val="001F56AD"/>
    <w:rsid w:val="001F6E2F"/>
    <w:rsid w:val="001F7712"/>
    <w:rsid w:val="001F7CB5"/>
    <w:rsid w:val="001F7DD5"/>
    <w:rsid w:val="00202561"/>
    <w:rsid w:val="0020278D"/>
    <w:rsid w:val="00203FA0"/>
    <w:rsid w:val="0020495C"/>
    <w:rsid w:val="00204A3F"/>
    <w:rsid w:val="00206236"/>
    <w:rsid w:val="0021172D"/>
    <w:rsid w:val="00211A5B"/>
    <w:rsid w:val="00211F10"/>
    <w:rsid w:val="00212C5D"/>
    <w:rsid w:val="00215DE8"/>
    <w:rsid w:val="002173EE"/>
    <w:rsid w:val="00221DF7"/>
    <w:rsid w:val="0022275A"/>
    <w:rsid w:val="00222C1F"/>
    <w:rsid w:val="002235E3"/>
    <w:rsid w:val="0022384B"/>
    <w:rsid w:val="002250F8"/>
    <w:rsid w:val="00226B0A"/>
    <w:rsid w:val="00227BFA"/>
    <w:rsid w:val="002304DB"/>
    <w:rsid w:val="002322A5"/>
    <w:rsid w:val="002327FB"/>
    <w:rsid w:val="00232DEE"/>
    <w:rsid w:val="002334C3"/>
    <w:rsid w:val="00233974"/>
    <w:rsid w:val="00234766"/>
    <w:rsid w:val="00234ADA"/>
    <w:rsid w:val="002408D6"/>
    <w:rsid w:val="00240D6A"/>
    <w:rsid w:val="00241E9C"/>
    <w:rsid w:val="002432D3"/>
    <w:rsid w:val="00243BCE"/>
    <w:rsid w:val="00244733"/>
    <w:rsid w:val="002457F6"/>
    <w:rsid w:val="00245FF6"/>
    <w:rsid w:val="00246209"/>
    <w:rsid w:val="0024641C"/>
    <w:rsid w:val="00246E15"/>
    <w:rsid w:val="00247749"/>
    <w:rsid w:val="00250973"/>
    <w:rsid w:val="00250B46"/>
    <w:rsid w:val="0025107C"/>
    <w:rsid w:val="002511A0"/>
    <w:rsid w:val="00251748"/>
    <w:rsid w:val="00251754"/>
    <w:rsid w:val="00251827"/>
    <w:rsid w:val="00251AF6"/>
    <w:rsid w:val="00257EA1"/>
    <w:rsid w:val="00261546"/>
    <w:rsid w:val="002615ED"/>
    <w:rsid w:val="00261762"/>
    <w:rsid w:val="00261FBF"/>
    <w:rsid w:val="00262002"/>
    <w:rsid w:val="002621C9"/>
    <w:rsid w:val="00263BA9"/>
    <w:rsid w:val="002663DD"/>
    <w:rsid w:val="0026782A"/>
    <w:rsid w:val="0027035B"/>
    <w:rsid w:val="002705D5"/>
    <w:rsid w:val="00271BB5"/>
    <w:rsid w:val="0027290C"/>
    <w:rsid w:val="00272C44"/>
    <w:rsid w:val="00274477"/>
    <w:rsid w:val="00276287"/>
    <w:rsid w:val="00277699"/>
    <w:rsid w:val="00277CE1"/>
    <w:rsid w:val="00280503"/>
    <w:rsid w:val="00280785"/>
    <w:rsid w:val="002826CB"/>
    <w:rsid w:val="002827AC"/>
    <w:rsid w:val="00282EDA"/>
    <w:rsid w:val="002860EC"/>
    <w:rsid w:val="0028682F"/>
    <w:rsid w:val="00286B95"/>
    <w:rsid w:val="00286FDF"/>
    <w:rsid w:val="002904EE"/>
    <w:rsid w:val="002918B8"/>
    <w:rsid w:val="00292B9C"/>
    <w:rsid w:val="00294B05"/>
    <w:rsid w:val="002950F0"/>
    <w:rsid w:val="002951B9"/>
    <w:rsid w:val="0029690A"/>
    <w:rsid w:val="00297EF1"/>
    <w:rsid w:val="002A2CD9"/>
    <w:rsid w:val="002A3D1F"/>
    <w:rsid w:val="002A632F"/>
    <w:rsid w:val="002A678E"/>
    <w:rsid w:val="002A6E4E"/>
    <w:rsid w:val="002B00AB"/>
    <w:rsid w:val="002B057D"/>
    <w:rsid w:val="002B3AC6"/>
    <w:rsid w:val="002B4006"/>
    <w:rsid w:val="002C06BD"/>
    <w:rsid w:val="002C09BC"/>
    <w:rsid w:val="002C2231"/>
    <w:rsid w:val="002C4791"/>
    <w:rsid w:val="002C4A42"/>
    <w:rsid w:val="002C5DDF"/>
    <w:rsid w:val="002C60F4"/>
    <w:rsid w:val="002C6355"/>
    <w:rsid w:val="002C6FA5"/>
    <w:rsid w:val="002D2385"/>
    <w:rsid w:val="002D2E2B"/>
    <w:rsid w:val="002D4792"/>
    <w:rsid w:val="002D49F4"/>
    <w:rsid w:val="002D4A9F"/>
    <w:rsid w:val="002D5606"/>
    <w:rsid w:val="002D5833"/>
    <w:rsid w:val="002D6E4B"/>
    <w:rsid w:val="002D6EE9"/>
    <w:rsid w:val="002E08D5"/>
    <w:rsid w:val="002E0F6B"/>
    <w:rsid w:val="002E116C"/>
    <w:rsid w:val="002E145F"/>
    <w:rsid w:val="002E162F"/>
    <w:rsid w:val="002E3760"/>
    <w:rsid w:val="002E3FFC"/>
    <w:rsid w:val="002E64BD"/>
    <w:rsid w:val="002F08F8"/>
    <w:rsid w:val="002F2095"/>
    <w:rsid w:val="002F2766"/>
    <w:rsid w:val="002F3923"/>
    <w:rsid w:val="002F3EC0"/>
    <w:rsid w:val="002F4559"/>
    <w:rsid w:val="002F482E"/>
    <w:rsid w:val="002F4CB6"/>
    <w:rsid w:val="002F6122"/>
    <w:rsid w:val="002F62D8"/>
    <w:rsid w:val="002F7F59"/>
    <w:rsid w:val="00302005"/>
    <w:rsid w:val="00305900"/>
    <w:rsid w:val="00305FC4"/>
    <w:rsid w:val="003062C1"/>
    <w:rsid w:val="00307B97"/>
    <w:rsid w:val="00310355"/>
    <w:rsid w:val="003126D5"/>
    <w:rsid w:val="00313331"/>
    <w:rsid w:val="00313B1C"/>
    <w:rsid w:val="00316467"/>
    <w:rsid w:val="00317667"/>
    <w:rsid w:val="00317B5C"/>
    <w:rsid w:val="0032015D"/>
    <w:rsid w:val="00320AFC"/>
    <w:rsid w:val="003237E5"/>
    <w:rsid w:val="0032765A"/>
    <w:rsid w:val="00331496"/>
    <w:rsid w:val="00332B6F"/>
    <w:rsid w:val="00332D46"/>
    <w:rsid w:val="00333344"/>
    <w:rsid w:val="00333584"/>
    <w:rsid w:val="003339BF"/>
    <w:rsid w:val="00334793"/>
    <w:rsid w:val="003366A4"/>
    <w:rsid w:val="00336906"/>
    <w:rsid w:val="00342020"/>
    <w:rsid w:val="003431EF"/>
    <w:rsid w:val="003434D0"/>
    <w:rsid w:val="00344335"/>
    <w:rsid w:val="0034433D"/>
    <w:rsid w:val="003443A3"/>
    <w:rsid w:val="0034507D"/>
    <w:rsid w:val="0034530C"/>
    <w:rsid w:val="00345553"/>
    <w:rsid w:val="003473C8"/>
    <w:rsid w:val="00350DA8"/>
    <w:rsid w:val="00351248"/>
    <w:rsid w:val="00352436"/>
    <w:rsid w:val="00352676"/>
    <w:rsid w:val="00352D1C"/>
    <w:rsid w:val="00352EB3"/>
    <w:rsid w:val="0035393E"/>
    <w:rsid w:val="00353D77"/>
    <w:rsid w:val="0035557A"/>
    <w:rsid w:val="00357C3B"/>
    <w:rsid w:val="00361D0E"/>
    <w:rsid w:val="0036247A"/>
    <w:rsid w:val="003627F6"/>
    <w:rsid w:val="00362E42"/>
    <w:rsid w:val="00362EA1"/>
    <w:rsid w:val="003644E1"/>
    <w:rsid w:val="00364694"/>
    <w:rsid w:val="00365364"/>
    <w:rsid w:val="0036551B"/>
    <w:rsid w:val="003658A0"/>
    <w:rsid w:val="00365D75"/>
    <w:rsid w:val="003665A7"/>
    <w:rsid w:val="003669D7"/>
    <w:rsid w:val="00367F00"/>
    <w:rsid w:val="00370DC4"/>
    <w:rsid w:val="00372FF9"/>
    <w:rsid w:val="00373370"/>
    <w:rsid w:val="003736AC"/>
    <w:rsid w:val="0037463F"/>
    <w:rsid w:val="00374E15"/>
    <w:rsid w:val="0037552C"/>
    <w:rsid w:val="0037693B"/>
    <w:rsid w:val="00380909"/>
    <w:rsid w:val="00382DF4"/>
    <w:rsid w:val="003834C2"/>
    <w:rsid w:val="00383DE4"/>
    <w:rsid w:val="00385359"/>
    <w:rsid w:val="00385BC4"/>
    <w:rsid w:val="00386368"/>
    <w:rsid w:val="00386755"/>
    <w:rsid w:val="003867A7"/>
    <w:rsid w:val="003869B6"/>
    <w:rsid w:val="00391A9D"/>
    <w:rsid w:val="00393F16"/>
    <w:rsid w:val="0039440D"/>
    <w:rsid w:val="00395194"/>
    <w:rsid w:val="003956BD"/>
    <w:rsid w:val="00397BAB"/>
    <w:rsid w:val="003A0403"/>
    <w:rsid w:val="003A14ED"/>
    <w:rsid w:val="003A27E2"/>
    <w:rsid w:val="003A2CE3"/>
    <w:rsid w:val="003A5150"/>
    <w:rsid w:val="003A516C"/>
    <w:rsid w:val="003A6266"/>
    <w:rsid w:val="003A7630"/>
    <w:rsid w:val="003A77DD"/>
    <w:rsid w:val="003A7FCE"/>
    <w:rsid w:val="003B1107"/>
    <w:rsid w:val="003B11F8"/>
    <w:rsid w:val="003B15D2"/>
    <w:rsid w:val="003B527B"/>
    <w:rsid w:val="003B55C0"/>
    <w:rsid w:val="003B612E"/>
    <w:rsid w:val="003C178D"/>
    <w:rsid w:val="003C29B3"/>
    <w:rsid w:val="003C2F61"/>
    <w:rsid w:val="003C5A51"/>
    <w:rsid w:val="003C68C7"/>
    <w:rsid w:val="003C68F1"/>
    <w:rsid w:val="003C7DAB"/>
    <w:rsid w:val="003D0782"/>
    <w:rsid w:val="003D0C01"/>
    <w:rsid w:val="003D12ED"/>
    <w:rsid w:val="003D1ED9"/>
    <w:rsid w:val="003D34E9"/>
    <w:rsid w:val="003D7317"/>
    <w:rsid w:val="003E061F"/>
    <w:rsid w:val="003E068D"/>
    <w:rsid w:val="003E11E1"/>
    <w:rsid w:val="003E21D7"/>
    <w:rsid w:val="003E5488"/>
    <w:rsid w:val="003E589D"/>
    <w:rsid w:val="003E678C"/>
    <w:rsid w:val="003E72C3"/>
    <w:rsid w:val="003F02E4"/>
    <w:rsid w:val="003F3571"/>
    <w:rsid w:val="003F386E"/>
    <w:rsid w:val="003F3BA0"/>
    <w:rsid w:val="003F61CB"/>
    <w:rsid w:val="003F6E33"/>
    <w:rsid w:val="004034E0"/>
    <w:rsid w:val="00405165"/>
    <w:rsid w:val="004054F5"/>
    <w:rsid w:val="00405779"/>
    <w:rsid w:val="004065DF"/>
    <w:rsid w:val="0040661C"/>
    <w:rsid w:val="00407399"/>
    <w:rsid w:val="00410DA2"/>
    <w:rsid w:val="00411193"/>
    <w:rsid w:val="004113CC"/>
    <w:rsid w:val="00413FFD"/>
    <w:rsid w:val="0041434A"/>
    <w:rsid w:val="004143B0"/>
    <w:rsid w:val="00414655"/>
    <w:rsid w:val="00414987"/>
    <w:rsid w:val="004152F6"/>
    <w:rsid w:val="00416471"/>
    <w:rsid w:val="00416B89"/>
    <w:rsid w:val="00417EEB"/>
    <w:rsid w:val="004220B7"/>
    <w:rsid w:val="00423B9F"/>
    <w:rsid w:val="0042617F"/>
    <w:rsid w:val="00426FAD"/>
    <w:rsid w:val="00426FFF"/>
    <w:rsid w:val="00427BFE"/>
    <w:rsid w:val="00427D03"/>
    <w:rsid w:val="00430F3A"/>
    <w:rsid w:val="00431295"/>
    <w:rsid w:val="004314BD"/>
    <w:rsid w:val="00432D4D"/>
    <w:rsid w:val="004330E4"/>
    <w:rsid w:val="00433732"/>
    <w:rsid w:val="0043384E"/>
    <w:rsid w:val="00434F0E"/>
    <w:rsid w:val="0043594B"/>
    <w:rsid w:val="00435E5C"/>
    <w:rsid w:val="0043641A"/>
    <w:rsid w:val="0043655B"/>
    <w:rsid w:val="0043719C"/>
    <w:rsid w:val="0043795A"/>
    <w:rsid w:val="00437F71"/>
    <w:rsid w:val="00440445"/>
    <w:rsid w:val="0044065F"/>
    <w:rsid w:val="00440660"/>
    <w:rsid w:val="00441DB2"/>
    <w:rsid w:val="004422B1"/>
    <w:rsid w:val="004439FC"/>
    <w:rsid w:val="00444869"/>
    <w:rsid w:val="0044531A"/>
    <w:rsid w:val="0044574B"/>
    <w:rsid w:val="0044736B"/>
    <w:rsid w:val="00450393"/>
    <w:rsid w:val="004506C9"/>
    <w:rsid w:val="004510B1"/>
    <w:rsid w:val="00451FD0"/>
    <w:rsid w:val="00453D36"/>
    <w:rsid w:val="00457B0A"/>
    <w:rsid w:val="00462E30"/>
    <w:rsid w:val="00466010"/>
    <w:rsid w:val="00466607"/>
    <w:rsid w:val="00466901"/>
    <w:rsid w:val="00467A23"/>
    <w:rsid w:val="00470484"/>
    <w:rsid w:val="00470B78"/>
    <w:rsid w:val="004712B3"/>
    <w:rsid w:val="00471861"/>
    <w:rsid w:val="004719C7"/>
    <w:rsid w:val="00471E5A"/>
    <w:rsid w:val="00472556"/>
    <w:rsid w:val="00472CE9"/>
    <w:rsid w:val="004738E3"/>
    <w:rsid w:val="00473CE7"/>
    <w:rsid w:val="00475270"/>
    <w:rsid w:val="00476BA0"/>
    <w:rsid w:val="00477FC9"/>
    <w:rsid w:val="00483366"/>
    <w:rsid w:val="004833BB"/>
    <w:rsid w:val="00483650"/>
    <w:rsid w:val="00483716"/>
    <w:rsid w:val="004842BF"/>
    <w:rsid w:val="00485790"/>
    <w:rsid w:val="0048662E"/>
    <w:rsid w:val="00490280"/>
    <w:rsid w:val="004915C8"/>
    <w:rsid w:val="0049228F"/>
    <w:rsid w:val="0049232C"/>
    <w:rsid w:val="00492DED"/>
    <w:rsid w:val="00493886"/>
    <w:rsid w:val="00495050"/>
    <w:rsid w:val="00495D2C"/>
    <w:rsid w:val="0049758B"/>
    <w:rsid w:val="004A077D"/>
    <w:rsid w:val="004A0EF7"/>
    <w:rsid w:val="004A1AEE"/>
    <w:rsid w:val="004A3A61"/>
    <w:rsid w:val="004A48FF"/>
    <w:rsid w:val="004A75BD"/>
    <w:rsid w:val="004A7D34"/>
    <w:rsid w:val="004B1D81"/>
    <w:rsid w:val="004B307F"/>
    <w:rsid w:val="004B444A"/>
    <w:rsid w:val="004B4EE9"/>
    <w:rsid w:val="004B5D44"/>
    <w:rsid w:val="004B7080"/>
    <w:rsid w:val="004B77A0"/>
    <w:rsid w:val="004B7A71"/>
    <w:rsid w:val="004C02EE"/>
    <w:rsid w:val="004C073B"/>
    <w:rsid w:val="004C13B2"/>
    <w:rsid w:val="004C1958"/>
    <w:rsid w:val="004C4B09"/>
    <w:rsid w:val="004C580C"/>
    <w:rsid w:val="004C70DB"/>
    <w:rsid w:val="004C7797"/>
    <w:rsid w:val="004D421B"/>
    <w:rsid w:val="004D44FC"/>
    <w:rsid w:val="004D59AC"/>
    <w:rsid w:val="004D778E"/>
    <w:rsid w:val="004D794B"/>
    <w:rsid w:val="004E040C"/>
    <w:rsid w:val="004E0508"/>
    <w:rsid w:val="004E1FCE"/>
    <w:rsid w:val="004E27B9"/>
    <w:rsid w:val="004E2800"/>
    <w:rsid w:val="004E3003"/>
    <w:rsid w:val="004E3015"/>
    <w:rsid w:val="004E3489"/>
    <w:rsid w:val="004E4009"/>
    <w:rsid w:val="004E541E"/>
    <w:rsid w:val="004E60CF"/>
    <w:rsid w:val="004E7DD7"/>
    <w:rsid w:val="004F04A4"/>
    <w:rsid w:val="004F0BB6"/>
    <w:rsid w:val="004F1C25"/>
    <w:rsid w:val="004F2093"/>
    <w:rsid w:val="004F2A98"/>
    <w:rsid w:val="004F375B"/>
    <w:rsid w:val="004F430F"/>
    <w:rsid w:val="004F4C3C"/>
    <w:rsid w:val="004F5F10"/>
    <w:rsid w:val="004F5F44"/>
    <w:rsid w:val="004F6274"/>
    <w:rsid w:val="004F6589"/>
    <w:rsid w:val="004F7A56"/>
    <w:rsid w:val="005012D7"/>
    <w:rsid w:val="00503931"/>
    <w:rsid w:val="00503E07"/>
    <w:rsid w:val="0050432A"/>
    <w:rsid w:val="00504AEB"/>
    <w:rsid w:val="00504D95"/>
    <w:rsid w:val="00506305"/>
    <w:rsid w:val="005070C9"/>
    <w:rsid w:val="005130D4"/>
    <w:rsid w:val="00516100"/>
    <w:rsid w:val="00517167"/>
    <w:rsid w:val="005172B7"/>
    <w:rsid w:val="005207DF"/>
    <w:rsid w:val="0052189F"/>
    <w:rsid w:val="00522982"/>
    <w:rsid w:val="00523BBF"/>
    <w:rsid w:val="00523EFA"/>
    <w:rsid w:val="00523F23"/>
    <w:rsid w:val="00525113"/>
    <w:rsid w:val="005262C5"/>
    <w:rsid w:val="00527A53"/>
    <w:rsid w:val="00530FAD"/>
    <w:rsid w:val="00531A17"/>
    <w:rsid w:val="00531F5B"/>
    <w:rsid w:val="00532C9A"/>
    <w:rsid w:val="00533BDD"/>
    <w:rsid w:val="00534E82"/>
    <w:rsid w:val="00535DE7"/>
    <w:rsid w:val="00535EF7"/>
    <w:rsid w:val="00537E2D"/>
    <w:rsid w:val="00541198"/>
    <w:rsid w:val="005425FF"/>
    <w:rsid w:val="00542B63"/>
    <w:rsid w:val="005476E7"/>
    <w:rsid w:val="00551C68"/>
    <w:rsid w:val="00552B27"/>
    <w:rsid w:val="00552D23"/>
    <w:rsid w:val="00553A96"/>
    <w:rsid w:val="0055458B"/>
    <w:rsid w:val="005556B1"/>
    <w:rsid w:val="00555EC3"/>
    <w:rsid w:val="00556791"/>
    <w:rsid w:val="00560160"/>
    <w:rsid w:val="0056016D"/>
    <w:rsid w:val="00560445"/>
    <w:rsid w:val="00563CE8"/>
    <w:rsid w:val="00563F94"/>
    <w:rsid w:val="005640FF"/>
    <w:rsid w:val="005649A8"/>
    <w:rsid w:val="0056677C"/>
    <w:rsid w:val="00570D59"/>
    <w:rsid w:val="00572BC7"/>
    <w:rsid w:val="005807B0"/>
    <w:rsid w:val="0058085B"/>
    <w:rsid w:val="00581243"/>
    <w:rsid w:val="00582653"/>
    <w:rsid w:val="005827CE"/>
    <w:rsid w:val="00582D07"/>
    <w:rsid w:val="005859D7"/>
    <w:rsid w:val="00587120"/>
    <w:rsid w:val="005876F2"/>
    <w:rsid w:val="00587BD5"/>
    <w:rsid w:val="005901A3"/>
    <w:rsid w:val="005908F6"/>
    <w:rsid w:val="00591576"/>
    <w:rsid w:val="00593704"/>
    <w:rsid w:val="00593C97"/>
    <w:rsid w:val="00594415"/>
    <w:rsid w:val="00594E56"/>
    <w:rsid w:val="00596889"/>
    <w:rsid w:val="0059688C"/>
    <w:rsid w:val="00597A4E"/>
    <w:rsid w:val="005A0A35"/>
    <w:rsid w:val="005A0A3C"/>
    <w:rsid w:val="005A1329"/>
    <w:rsid w:val="005A1BF7"/>
    <w:rsid w:val="005A2B84"/>
    <w:rsid w:val="005A3915"/>
    <w:rsid w:val="005A4459"/>
    <w:rsid w:val="005A7521"/>
    <w:rsid w:val="005B1298"/>
    <w:rsid w:val="005B2C8F"/>
    <w:rsid w:val="005B458E"/>
    <w:rsid w:val="005B4957"/>
    <w:rsid w:val="005B51D5"/>
    <w:rsid w:val="005B528C"/>
    <w:rsid w:val="005B5479"/>
    <w:rsid w:val="005B5B45"/>
    <w:rsid w:val="005B5FC7"/>
    <w:rsid w:val="005B733F"/>
    <w:rsid w:val="005B76B4"/>
    <w:rsid w:val="005C277E"/>
    <w:rsid w:val="005C4118"/>
    <w:rsid w:val="005C4E11"/>
    <w:rsid w:val="005C5D91"/>
    <w:rsid w:val="005C6A4E"/>
    <w:rsid w:val="005C79E3"/>
    <w:rsid w:val="005D03A2"/>
    <w:rsid w:val="005D1C71"/>
    <w:rsid w:val="005D1CAF"/>
    <w:rsid w:val="005D2A90"/>
    <w:rsid w:val="005D2AFF"/>
    <w:rsid w:val="005D4B93"/>
    <w:rsid w:val="005D528E"/>
    <w:rsid w:val="005D54ED"/>
    <w:rsid w:val="005D5CDA"/>
    <w:rsid w:val="005D642D"/>
    <w:rsid w:val="005D697B"/>
    <w:rsid w:val="005D7371"/>
    <w:rsid w:val="005E0423"/>
    <w:rsid w:val="005E0B31"/>
    <w:rsid w:val="005E0CA3"/>
    <w:rsid w:val="005E12A0"/>
    <w:rsid w:val="005E1F25"/>
    <w:rsid w:val="005E277C"/>
    <w:rsid w:val="005E3960"/>
    <w:rsid w:val="005E3C12"/>
    <w:rsid w:val="005E41F2"/>
    <w:rsid w:val="005E58E1"/>
    <w:rsid w:val="005E5990"/>
    <w:rsid w:val="005E5BC2"/>
    <w:rsid w:val="005E7A92"/>
    <w:rsid w:val="005F3C44"/>
    <w:rsid w:val="005F6382"/>
    <w:rsid w:val="005F7117"/>
    <w:rsid w:val="005F7B70"/>
    <w:rsid w:val="00600B77"/>
    <w:rsid w:val="00600C20"/>
    <w:rsid w:val="00603993"/>
    <w:rsid w:val="0060536A"/>
    <w:rsid w:val="006055AF"/>
    <w:rsid w:val="006060D7"/>
    <w:rsid w:val="00607017"/>
    <w:rsid w:val="00607D31"/>
    <w:rsid w:val="0061064A"/>
    <w:rsid w:val="006107CB"/>
    <w:rsid w:val="00612D2D"/>
    <w:rsid w:val="006135D2"/>
    <w:rsid w:val="00613D55"/>
    <w:rsid w:val="00614B4F"/>
    <w:rsid w:val="00614C83"/>
    <w:rsid w:val="00615471"/>
    <w:rsid w:val="00615F11"/>
    <w:rsid w:val="00616EAE"/>
    <w:rsid w:val="006176F1"/>
    <w:rsid w:val="006208E5"/>
    <w:rsid w:val="00621CD2"/>
    <w:rsid w:val="00621DB4"/>
    <w:rsid w:val="00621FEE"/>
    <w:rsid w:val="00622685"/>
    <w:rsid w:val="006229D7"/>
    <w:rsid w:val="0062341F"/>
    <w:rsid w:val="00623751"/>
    <w:rsid w:val="00623880"/>
    <w:rsid w:val="00623AC8"/>
    <w:rsid w:val="00625C35"/>
    <w:rsid w:val="00626F54"/>
    <w:rsid w:val="00627D3D"/>
    <w:rsid w:val="00631CAB"/>
    <w:rsid w:val="006320E7"/>
    <w:rsid w:val="00634667"/>
    <w:rsid w:val="00634F66"/>
    <w:rsid w:val="006358B3"/>
    <w:rsid w:val="006366C7"/>
    <w:rsid w:val="00636CD8"/>
    <w:rsid w:val="006411F1"/>
    <w:rsid w:val="00642BB2"/>
    <w:rsid w:val="00650100"/>
    <w:rsid w:val="00651FD8"/>
    <w:rsid w:val="00653D6B"/>
    <w:rsid w:val="00654AD5"/>
    <w:rsid w:val="00656929"/>
    <w:rsid w:val="00656FD1"/>
    <w:rsid w:val="00657239"/>
    <w:rsid w:val="006572CC"/>
    <w:rsid w:val="00657933"/>
    <w:rsid w:val="00657D60"/>
    <w:rsid w:val="006609DB"/>
    <w:rsid w:val="006625A8"/>
    <w:rsid w:val="00662ADB"/>
    <w:rsid w:val="00663354"/>
    <w:rsid w:val="00663423"/>
    <w:rsid w:val="006637BF"/>
    <w:rsid w:val="00663A8E"/>
    <w:rsid w:val="00664E6A"/>
    <w:rsid w:val="00665C5A"/>
    <w:rsid w:val="00665FB3"/>
    <w:rsid w:val="0066609C"/>
    <w:rsid w:val="006665AC"/>
    <w:rsid w:val="006669D3"/>
    <w:rsid w:val="00672F27"/>
    <w:rsid w:val="00673E2A"/>
    <w:rsid w:val="00674134"/>
    <w:rsid w:val="00674985"/>
    <w:rsid w:val="00674F07"/>
    <w:rsid w:val="00676EB8"/>
    <w:rsid w:val="00677535"/>
    <w:rsid w:val="0068206D"/>
    <w:rsid w:val="006823A2"/>
    <w:rsid w:val="00683007"/>
    <w:rsid w:val="00683749"/>
    <w:rsid w:val="00683B9E"/>
    <w:rsid w:val="00683DCC"/>
    <w:rsid w:val="006840E4"/>
    <w:rsid w:val="00685009"/>
    <w:rsid w:val="006874B1"/>
    <w:rsid w:val="00687C1A"/>
    <w:rsid w:val="00690722"/>
    <w:rsid w:val="00691180"/>
    <w:rsid w:val="0069161A"/>
    <w:rsid w:val="00691CEA"/>
    <w:rsid w:val="006933E9"/>
    <w:rsid w:val="00693826"/>
    <w:rsid w:val="006939ED"/>
    <w:rsid w:val="00694830"/>
    <w:rsid w:val="006962F3"/>
    <w:rsid w:val="0069760F"/>
    <w:rsid w:val="00697F33"/>
    <w:rsid w:val="006A0EB0"/>
    <w:rsid w:val="006A4501"/>
    <w:rsid w:val="006A566B"/>
    <w:rsid w:val="006A6256"/>
    <w:rsid w:val="006A75E0"/>
    <w:rsid w:val="006A77DB"/>
    <w:rsid w:val="006B084E"/>
    <w:rsid w:val="006B085E"/>
    <w:rsid w:val="006B0FF6"/>
    <w:rsid w:val="006B10BB"/>
    <w:rsid w:val="006B3B7B"/>
    <w:rsid w:val="006B4558"/>
    <w:rsid w:val="006B4573"/>
    <w:rsid w:val="006B51DF"/>
    <w:rsid w:val="006B746A"/>
    <w:rsid w:val="006B76F0"/>
    <w:rsid w:val="006B796C"/>
    <w:rsid w:val="006B7999"/>
    <w:rsid w:val="006C2312"/>
    <w:rsid w:val="006C378A"/>
    <w:rsid w:val="006C395E"/>
    <w:rsid w:val="006C3A02"/>
    <w:rsid w:val="006D0458"/>
    <w:rsid w:val="006D0D0E"/>
    <w:rsid w:val="006D298C"/>
    <w:rsid w:val="006D2C14"/>
    <w:rsid w:val="006D2D67"/>
    <w:rsid w:val="006D3668"/>
    <w:rsid w:val="006D4F91"/>
    <w:rsid w:val="006D50FF"/>
    <w:rsid w:val="006D511D"/>
    <w:rsid w:val="006D571A"/>
    <w:rsid w:val="006D572E"/>
    <w:rsid w:val="006D5B24"/>
    <w:rsid w:val="006D704F"/>
    <w:rsid w:val="006D7264"/>
    <w:rsid w:val="006D7857"/>
    <w:rsid w:val="006D7E5D"/>
    <w:rsid w:val="006E033E"/>
    <w:rsid w:val="006E1E12"/>
    <w:rsid w:val="006E31FE"/>
    <w:rsid w:val="006E5046"/>
    <w:rsid w:val="006E63B8"/>
    <w:rsid w:val="006E64E1"/>
    <w:rsid w:val="006E69BE"/>
    <w:rsid w:val="006E6F07"/>
    <w:rsid w:val="006E79F8"/>
    <w:rsid w:val="006E7B36"/>
    <w:rsid w:val="006F36F2"/>
    <w:rsid w:val="006F3DAC"/>
    <w:rsid w:val="006F3FD8"/>
    <w:rsid w:val="006F6E67"/>
    <w:rsid w:val="007025C9"/>
    <w:rsid w:val="007037D1"/>
    <w:rsid w:val="00704016"/>
    <w:rsid w:val="00705820"/>
    <w:rsid w:val="00705947"/>
    <w:rsid w:val="007076D4"/>
    <w:rsid w:val="00707AC4"/>
    <w:rsid w:val="0071060C"/>
    <w:rsid w:val="00710821"/>
    <w:rsid w:val="0071115B"/>
    <w:rsid w:val="00711194"/>
    <w:rsid w:val="00711FF9"/>
    <w:rsid w:val="007125BC"/>
    <w:rsid w:val="00712790"/>
    <w:rsid w:val="007152E4"/>
    <w:rsid w:val="00716F6D"/>
    <w:rsid w:val="007208D9"/>
    <w:rsid w:val="007212CE"/>
    <w:rsid w:val="007234FD"/>
    <w:rsid w:val="00723B0F"/>
    <w:rsid w:val="00725202"/>
    <w:rsid w:val="00731407"/>
    <w:rsid w:val="00731749"/>
    <w:rsid w:val="00732533"/>
    <w:rsid w:val="00732A3F"/>
    <w:rsid w:val="00732A4A"/>
    <w:rsid w:val="00734528"/>
    <w:rsid w:val="00736A9A"/>
    <w:rsid w:val="00737279"/>
    <w:rsid w:val="00740648"/>
    <w:rsid w:val="0074148F"/>
    <w:rsid w:val="00742057"/>
    <w:rsid w:val="0074215E"/>
    <w:rsid w:val="00742334"/>
    <w:rsid w:val="007426A9"/>
    <w:rsid w:val="0074280F"/>
    <w:rsid w:val="00742C3E"/>
    <w:rsid w:val="00742DB6"/>
    <w:rsid w:val="00743DA5"/>
    <w:rsid w:val="00743DAE"/>
    <w:rsid w:val="00745105"/>
    <w:rsid w:val="00746846"/>
    <w:rsid w:val="0074688A"/>
    <w:rsid w:val="00747536"/>
    <w:rsid w:val="00751160"/>
    <w:rsid w:val="00756035"/>
    <w:rsid w:val="00756492"/>
    <w:rsid w:val="00757F3C"/>
    <w:rsid w:val="0076065D"/>
    <w:rsid w:val="00760716"/>
    <w:rsid w:val="007608D6"/>
    <w:rsid w:val="00761C2C"/>
    <w:rsid w:val="0076313F"/>
    <w:rsid w:val="00763461"/>
    <w:rsid w:val="007638E4"/>
    <w:rsid w:val="00763F53"/>
    <w:rsid w:val="00764A85"/>
    <w:rsid w:val="00764F77"/>
    <w:rsid w:val="00765694"/>
    <w:rsid w:val="007662AD"/>
    <w:rsid w:val="00766C66"/>
    <w:rsid w:val="0076778A"/>
    <w:rsid w:val="0077092D"/>
    <w:rsid w:val="00770F3D"/>
    <w:rsid w:val="00771037"/>
    <w:rsid w:val="00772C91"/>
    <w:rsid w:val="00772F8A"/>
    <w:rsid w:val="0077406C"/>
    <w:rsid w:val="007741C3"/>
    <w:rsid w:val="0077683B"/>
    <w:rsid w:val="00780937"/>
    <w:rsid w:val="00782668"/>
    <w:rsid w:val="00784E2A"/>
    <w:rsid w:val="00784FD8"/>
    <w:rsid w:val="007864EC"/>
    <w:rsid w:val="00786593"/>
    <w:rsid w:val="00790387"/>
    <w:rsid w:val="00792594"/>
    <w:rsid w:val="00792631"/>
    <w:rsid w:val="00796189"/>
    <w:rsid w:val="00796932"/>
    <w:rsid w:val="00797100"/>
    <w:rsid w:val="007A029C"/>
    <w:rsid w:val="007A0A5D"/>
    <w:rsid w:val="007A15FC"/>
    <w:rsid w:val="007A200A"/>
    <w:rsid w:val="007A3465"/>
    <w:rsid w:val="007A3AFF"/>
    <w:rsid w:val="007A4256"/>
    <w:rsid w:val="007A4E06"/>
    <w:rsid w:val="007A560B"/>
    <w:rsid w:val="007A7343"/>
    <w:rsid w:val="007B114C"/>
    <w:rsid w:val="007B11E6"/>
    <w:rsid w:val="007B29C3"/>
    <w:rsid w:val="007B5009"/>
    <w:rsid w:val="007B58E0"/>
    <w:rsid w:val="007B593B"/>
    <w:rsid w:val="007B782B"/>
    <w:rsid w:val="007C0688"/>
    <w:rsid w:val="007C0A03"/>
    <w:rsid w:val="007C0B5B"/>
    <w:rsid w:val="007C17ED"/>
    <w:rsid w:val="007C3DC3"/>
    <w:rsid w:val="007C7074"/>
    <w:rsid w:val="007D19A1"/>
    <w:rsid w:val="007D22E1"/>
    <w:rsid w:val="007D27A4"/>
    <w:rsid w:val="007D2E75"/>
    <w:rsid w:val="007D3A8A"/>
    <w:rsid w:val="007D469F"/>
    <w:rsid w:val="007D4A81"/>
    <w:rsid w:val="007D570A"/>
    <w:rsid w:val="007D58BA"/>
    <w:rsid w:val="007D5B8C"/>
    <w:rsid w:val="007D5FA4"/>
    <w:rsid w:val="007D7C75"/>
    <w:rsid w:val="007E0766"/>
    <w:rsid w:val="007E1E4B"/>
    <w:rsid w:val="007E317E"/>
    <w:rsid w:val="007E3848"/>
    <w:rsid w:val="007E3DC1"/>
    <w:rsid w:val="007E4B3C"/>
    <w:rsid w:val="007E55C1"/>
    <w:rsid w:val="007E6104"/>
    <w:rsid w:val="007E66C7"/>
    <w:rsid w:val="007E7C8E"/>
    <w:rsid w:val="007F0402"/>
    <w:rsid w:val="007F17A5"/>
    <w:rsid w:val="007F187F"/>
    <w:rsid w:val="007F1998"/>
    <w:rsid w:val="007F381D"/>
    <w:rsid w:val="007F4224"/>
    <w:rsid w:val="007F5551"/>
    <w:rsid w:val="007F5717"/>
    <w:rsid w:val="007F76BA"/>
    <w:rsid w:val="008010C2"/>
    <w:rsid w:val="00802555"/>
    <w:rsid w:val="00803912"/>
    <w:rsid w:val="008045BB"/>
    <w:rsid w:val="00805E77"/>
    <w:rsid w:val="00806439"/>
    <w:rsid w:val="00806BE6"/>
    <w:rsid w:val="0081131A"/>
    <w:rsid w:val="008137B0"/>
    <w:rsid w:val="00813C2B"/>
    <w:rsid w:val="00815EB1"/>
    <w:rsid w:val="00816378"/>
    <w:rsid w:val="0081683E"/>
    <w:rsid w:val="00821A11"/>
    <w:rsid w:val="008220B5"/>
    <w:rsid w:val="0082283B"/>
    <w:rsid w:val="00823044"/>
    <w:rsid w:val="008236E0"/>
    <w:rsid w:val="00824566"/>
    <w:rsid w:val="00824C48"/>
    <w:rsid w:val="008256C3"/>
    <w:rsid w:val="00825E5F"/>
    <w:rsid w:val="00826F53"/>
    <w:rsid w:val="0082776A"/>
    <w:rsid w:val="0083087E"/>
    <w:rsid w:val="00830D35"/>
    <w:rsid w:val="00831FBE"/>
    <w:rsid w:val="00832A01"/>
    <w:rsid w:val="0083591B"/>
    <w:rsid w:val="00837055"/>
    <w:rsid w:val="00837347"/>
    <w:rsid w:val="008405BB"/>
    <w:rsid w:val="00840B82"/>
    <w:rsid w:val="008412BD"/>
    <w:rsid w:val="008415D7"/>
    <w:rsid w:val="00842E02"/>
    <w:rsid w:val="0084325E"/>
    <w:rsid w:val="00843819"/>
    <w:rsid w:val="008506E9"/>
    <w:rsid w:val="008513A6"/>
    <w:rsid w:val="008513F7"/>
    <w:rsid w:val="008515F8"/>
    <w:rsid w:val="008521A7"/>
    <w:rsid w:val="00853966"/>
    <w:rsid w:val="00855013"/>
    <w:rsid w:val="0085573F"/>
    <w:rsid w:val="00856528"/>
    <w:rsid w:val="008565BF"/>
    <w:rsid w:val="00856650"/>
    <w:rsid w:val="00856AFB"/>
    <w:rsid w:val="00856CD7"/>
    <w:rsid w:val="00860D10"/>
    <w:rsid w:val="008625CC"/>
    <w:rsid w:val="00863F25"/>
    <w:rsid w:val="00866946"/>
    <w:rsid w:val="008678DC"/>
    <w:rsid w:val="008736ED"/>
    <w:rsid w:val="008740D6"/>
    <w:rsid w:val="00874760"/>
    <w:rsid w:val="00874A29"/>
    <w:rsid w:val="00874A8F"/>
    <w:rsid w:val="00875E8B"/>
    <w:rsid w:val="008769B1"/>
    <w:rsid w:val="00876A03"/>
    <w:rsid w:val="00877944"/>
    <w:rsid w:val="00882C65"/>
    <w:rsid w:val="00882DAA"/>
    <w:rsid w:val="008833D3"/>
    <w:rsid w:val="00886910"/>
    <w:rsid w:val="00887660"/>
    <w:rsid w:val="00891956"/>
    <w:rsid w:val="00891C13"/>
    <w:rsid w:val="008929CB"/>
    <w:rsid w:val="00892A59"/>
    <w:rsid w:val="008941CD"/>
    <w:rsid w:val="008945A8"/>
    <w:rsid w:val="00894E5E"/>
    <w:rsid w:val="00895359"/>
    <w:rsid w:val="00897A0C"/>
    <w:rsid w:val="008A19E8"/>
    <w:rsid w:val="008A2541"/>
    <w:rsid w:val="008A2555"/>
    <w:rsid w:val="008A28F6"/>
    <w:rsid w:val="008A2DA8"/>
    <w:rsid w:val="008A3865"/>
    <w:rsid w:val="008A43D7"/>
    <w:rsid w:val="008A74A7"/>
    <w:rsid w:val="008A7599"/>
    <w:rsid w:val="008A7642"/>
    <w:rsid w:val="008B0761"/>
    <w:rsid w:val="008B16CB"/>
    <w:rsid w:val="008B36B9"/>
    <w:rsid w:val="008B5DAF"/>
    <w:rsid w:val="008B67D4"/>
    <w:rsid w:val="008B6F9B"/>
    <w:rsid w:val="008C09A1"/>
    <w:rsid w:val="008C0FEB"/>
    <w:rsid w:val="008C2985"/>
    <w:rsid w:val="008C4ADC"/>
    <w:rsid w:val="008C4B59"/>
    <w:rsid w:val="008C5214"/>
    <w:rsid w:val="008C5E66"/>
    <w:rsid w:val="008C61C4"/>
    <w:rsid w:val="008D2C3D"/>
    <w:rsid w:val="008D2DC2"/>
    <w:rsid w:val="008D34CA"/>
    <w:rsid w:val="008D61E8"/>
    <w:rsid w:val="008D6C26"/>
    <w:rsid w:val="008E0381"/>
    <w:rsid w:val="008E1D42"/>
    <w:rsid w:val="008E253A"/>
    <w:rsid w:val="008E2834"/>
    <w:rsid w:val="008E2ED4"/>
    <w:rsid w:val="008E3510"/>
    <w:rsid w:val="008E4439"/>
    <w:rsid w:val="008E4C39"/>
    <w:rsid w:val="008E5970"/>
    <w:rsid w:val="008F0239"/>
    <w:rsid w:val="008F14BA"/>
    <w:rsid w:val="008F223B"/>
    <w:rsid w:val="008F2A52"/>
    <w:rsid w:val="008F40A7"/>
    <w:rsid w:val="008F63CF"/>
    <w:rsid w:val="008F7674"/>
    <w:rsid w:val="00900324"/>
    <w:rsid w:val="00900ADE"/>
    <w:rsid w:val="009024E6"/>
    <w:rsid w:val="009028BF"/>
    <w:rsid w:val="009040B0"/>
    <w:rsid w:val="0090738D"/>
    <w:rsid w:val="009077F8"/>
    <w:rsid w:val="009108A6"/>
    <w:rsid w:val="00910C2C"/>
    <w:rsid w:val="00914479"/>
    <w:rsid w:val="00914FC9"/>
    <w:rsid w:val="00916662"/>
    <w:rsid w:val="009175D7"/>
    <w:rsid w:val="009200B3"/>
    <w:rsid w:val="00921740"/>
    <w:rsid w:val="00922146"/>
    <w:rsid w:val="00925BDC"/>
    <w:rsid w:val="00926053"/>
    <w:rsid w:val="0092645F"/>
    <w:rsid w:val="009305F8"/>
    <w:rsid w:val="009321BF"/>
    <w:rsid w:val="00932D7C"/>
    <w:rsid w:val="0093584D"/>
    <w:rsid w:val="0093624F"/>
    <w:rsid w:val="009363B0"/>
    <w:rsid w:val="009417EF"/>
    <w:rsid w:val="00941942"/>
    <w:rsid w:val="00941A55"/>
    <w:rsid w:val="00941FC3"/>
    <w:rsid w:val="0094231D"/>
    <w:rsid w:val="00942885"/>
    <w:rsid w:val="0094356B"/>
    <w:rsid w:val="00945CD7"/>
    <w:rsid w:val="00945D9A"/>
    <w:rsid w:val="00946354"/>
    <w:rsid w:val="00947EBE"/>
    <w:rsid w:val="009500F2"/>
    <w:rsid w:val="009507FF"/>
    <w:rsid w:val="00951097"/>
    <w:rsid w:val="009513E0"/>
    <w:rsid w:val="00951943"/>
    <w:rsid w:val="00952570"/>
    <w:rsid w:val="009527F8"/>
    <w:rsid w:val="009541B9"/>
    <w:rsid w:val="009549AF"/>
    <w:rsid w:val="00956685"/>
    <w:rsid w:val="00960B5E"/>
    <w:rsid w:val="00960E7F"/>
    <w:rsid w:val="00961C2A"/>
    <w:rsid w:val="0096441A"/>
    <w:rsid w:val="00966042"/>
    <w:rsid w:val="0096644D"/>
    <w:rsid w:val="00966A46"/>
    <w:rsid w:val="00971288"/>
    <w:rsid w:val="0097128C"/>
    <w:rsid w:val="00971DAF"/>
    <w:rsid w:val="00972070"/>
    <w:rsid w:val="00973A43"/>
    <w:rsid w:val="00973D6A"/>
    <w:rsid w:val="00974957"/>
    <w:rsid w:val="00974BF0"/>
    <w:rsid w:val="00974C90"/>
    <w:rsid w:val="00974D61"/>
    <w:rsid w:val="0097729D"/>
    <w:rsid w:val="00977B51"/>
    <w:rsid w:val="0098383D"/>
    <w:rsid w:val="0098412B"/>
    <w:rsid w:val="00984157"/>
    <w:rsid w:val="00985BEE"/>
    <w:rsid w:val="00985E60"/>
    <w:rsid w:val="00986986"/>
    <w:rsid w:val="00986A4E"/>
    <w:rsid w:val="00991122"/>
    <w:rsid w:val="009915DD"/>
    <w:rsid w:val="00991FAA"/>
    <w:rsid w:val="00992121"/>
    <w:rsid w:val="00992CD5"/>
    <w:rsid w:val="00993561"/>
    <w:rsid w:val="00993D69"/>
    <w:rsid w:val="00994ABE"/>
    <w:rsid w:val="00994E0B"/>
    <w:rsid w:val="00997496"/>
    <w:rsid w:val="009A03E2"/>
    <w:rsid w:val="009A0F57"/>
    <w:rsid w:val="009A2388"/>
    <w:rsid w:val="009A2726"/>
    <w:rsid w:val="009A31E2"/>
    <w:rsid w:val="009A3593"/>
    <w:rsid w:val="009A434F"/>
    <w:rsid w:val="009A56A5"/>
    <w:rsid w:val="009A789C"/>
    <w:rsid w:val="009B0949"/>
    <w:rsid w:val="009B10EE"/>
    <w:rsid w:val="009B133D"/>
    <w:rsid w:val="009B1917"/>
    <w:rsid w:val="009B2715"/>
    <w:rsid w:val="009B3060"/>
    <w:rsid w:val="009B35DF"/>
    <w:rsid w:val="009B4712"/>
    <w:rsid w:val="009B4D22"/>
    <w:rsid w:val="009B5449"/>
    <w:rsid w:val="009B77DC"/>
    <w:rsid w:val="009C1204"/>
    <w:rsid w:val="009C1E2B"/>
    <w:rsid w:val="009C2930"/>
    <w:rsid w:val="009C4860"/>
    <w:rsid w:val="009C5070"/>
    <w:rsid w:val="009C51DC"/>
    <w:rsid w:val="009C5235"/>
    <w:rsid w:val="009C6159"/>
    <w:rsid w:val="009C66E5"/>
    <w:rsid w:val="009D158E"/>
    <w:rsid w:val="009D3E4C"/>
    <w:rsid w:val="009D4784"/>
    <w:rsid w:val="009D5B37"/>
    <w:rsid w:val="009D7524"/>
    <w:rsid w:val="009D7BC1"/>
    <w:rsid w:val="009E069C"/>
    <w:rsid w:val="009E0873"/>
    <w:rsid w:val="009E17F2"/>
    <w:rsid w:val="009E1B29"/>
    <w:rsid w:val="009E3988"/>
    <w:rsid w:val="009E43CC"/>
    <w:rsid w:val="009E48B0"/>
    <w:rsid w:val="009E568F"/>
    <w:rsid w:val="009E60C5"/>
    <w:rsid w:val="009E6797"/>
    <w:rsid w:val="009E7CF7"/>
    <w:rsid w:val="009F36CC"/>
    <w:rsid w:val="009F43E2"/>
    <w:rsid w:val="009F5501"/>
    <w:rsid w:val="009F6E7C"/>
    <w:rsid w:val="009F785C"/>
    <w:rsid w:val="00A006A0"/>
    <w:rsid w:val="00A01BD3"/>
    <w:rsid w:val="00A02776"/>
    <w:rsid w:val="00A028BA"/>
    <w:rsid w:val="00A03AF5"/>
    <w:rsid w:val="00A04455"/>
    <w:rsid w:val="00A04713"/>
    <w:rsid w:val="00A049AA"/>
    <w:rsid w:val="00A10BEF"/>
    <w:rsid w:val="00A1232E"/>
    <w:rsid w:val="00A135C3"/>
    <w:rsid w:val="00A13AF2"/>
    <w:rsid w:val="00A13ED4"/>
    <w:rsid w:val="00A14655"/>
    <w:rsid w:val="00A1470F"/>
    <w:rsid w:val="00A16DBE"/>
    <w:rsid w:val="00A1715A"/>
    <w:rsid w:val="00A17265"/>
    <w:rsid w:val="00A176A5"/>
    <w:rsid w:val="00A17813"/>
    <w:rsid w:val="00A2037D"/>
    <w:rsid w:val="00A218AB"/>
    <w:rsid w:val="00A21EAD"/>
    <w:rsid w:val="00A22828"/>
    <w:rsid w:val="00A243D2"/>
    <w:rsid w:val="00A25299"/>
    <w:rsid w:val="00A301CA"/>
    <w:rsid w:val="00A32937"/>
    <w:rsid w:val="00A3353E"/>
    <w:rsid w:val="00A33EA5"/>
    <w:rsid w:val="00A35AD4"/>
    <w:rsid w:val="00A35FFA"/>
    <w:rsid w:val="00A41F88"/>
    <w:rsid w:val="00A4227A"/>
    <w:rsid w:val="00A42C8F"/>
    <w:rsid w:val="00A445C0"/>
    <w:rsid w:val="00A4522F"/>
    <w:rsid w:val="00A50041"/>
    <w:rsid w:val="00A5084E"/>
    <w:rsid w:val="00A5263C"/>
    <w:rsid w:val="00A53964"/>
    <w:rsid w:val="00A5435E"/>
    <w:rsid w:val="00A56468"/>
    <w:rsid w:val="00A56AA0"/>
    <w:rsid w:val="00A56F88"/>
    <w:rsid w:val="00A576A1"/>
    <w:rsid w:val="00A613FD"/>
    <w:rsid w:val="00A61B3D"/>
    <w:rsid w:val="00A632A5"/>
    <w:rsid w:val="00A65103"/>
    <w:rsid w:val="00A65F88"/>
    <w:rsid w:val="00A663D4"/>
    <w:rsid w:val="00A664DF"/>
    <w:rsid w:val="00A671C6"/>
    <w:rsid w:val="00A70514"/>
    <w:rsid w:val="00A70723"/>
    <w:rsid w:val="00A70C2F"/>
    <w:rsid w:val="00A70F6A"/>
    <w:rsid w:val="00A71C39"/>
    <w:rsid w:val="00A745DA"/>
    <w:rsid w:val="00A7518C"/>
    <w:rsid w:val="00A7776A"/>
    <w:rsid w:val="00A8096B"/>
    <w:rsid w:val="00A810EC"/>
    <w:rsid w:val="00A81D17"/>
    <w:rsid w:val="00A82A61"/>
    <w:rsid w:val="00A82C82"/>
    <w:rsid w:val="00A82D74"/>
    <w:rsid w:val="00A82DA2"/>
    <w:rsid w:val="00A84317"/>
    <w:rsid w:val="00A84CD5"/>
    <w:rsid w:val="00A84D54"/>
    <w:rsid w:val="00A85953"/>
    <w:rsid w:val="00A873F6"/>
    <w:rsid w:val="00A876E4"/>
    <w:rsid w:val="00A9306A"/>
    <w:rsid w:val="00A946DE"/>
    <w:rsid w:val="00A94F61"/>
    <w:rsid w:val="00A951E1"/>
    <w:rsid w:val="00AA22D8"/>
    <w:rsid w:val="00AA2667"/>
    <w:rsid w:val="00AA3780"/>
    <w:rsid w:val="00AA5E63"/>
    <w:rsid w:val="00AA5F7C"/>
    <w:rsid w:val="00AA6323"/>
    <w:rsid w:val="00AB05CF"/>
    <w:rsid w:val="00AB0A91"/>
    <w:rsid w:val="00AB226E"/>
    <w:rsid w:val="00AB2FBA"/>
    <w:rsid w:val="00AB44A0"/>
    <w:rsid w:val="00AB4E43"/>
    <w:rsid w:val="00AB5548"/>
    <w:rsid w:val="00AB5D4C"/>
    <w:rsid w:val="00AB678C"/>
    <w:rsid w:val="00AC0EDB"/>
    <w:rsid w:val="00AC1A9C"/>
    <w:rsid w:val="00AC31AD"/>
    <w:rsid w:val="00AC3C01"/>
    <w:rsid w:val="00AC47BF"/>
    <w:rsid w:val="00AC76C2"/>
    <w:rsid w:val="00AD1184"/>
    <w:rsid w:val="00AD133B"/>
    <w:rsid w:val="00AD3541"/>
    <w:rsid w:val="00AD3B1F"/>
    <w:rsid w:val="00AD4B3B"/>
    <w:rsid w:val="00AD6B14"/>
    <w:rsid w:val="00AD7037"/>
    <w:rsid w:val="00AD7FD6"/>
    <w:rsid w:val="00AE10FF"/>
    <w:rsid w:val="00AE13C6"/>
    <w:rsid w:val="00AE2613"/>
    <w:rsid w:val="00AE334D"/>
    <w:rsid w:val="00AE409A"/>
    <w:rsid w:val="00AE445B"/>
    <w:rsid w:val="00AE4B39"/>
    <w:rsid w:val="00AE536F"/>
    <w:rsid w:val="00AE5694"/>
    <w:rsid w:val="00AE5BE4"/>
    <w:rsid w:val="00AE5E54"/>
    <w:rsid w:val="00AE6BBB"/>
    <w:rsid w:val="00AF0719"/>
    <w:rsid w:val="00AF0C1C"/>
    <w:rsid w:val="00AF16EE"/>
    <w:rsid w:val="00AF1D55"/>
    <w:rsid w:val="00AF4630"/>
    <w:rsid w:val="00AF4710"/>
    <w:rsid w:val="00AF4CA4"/>
    <w:rsid w:val="00B0106F"/>
    <w:rsid w:val="00B02156"/>
    <w:rsid w:val="00B021C2"/>
    <w:rsid w:val="00B02C71"/>
    <w:rsid w:val="00B032FC"/>
    <w:rsid w:val="00B0372E"/>
    <w:rsid w:val="00B050AB"/>
    <w:rsid w:val="00B05BBD"/>
    <w:rsid w:val="00B061FA"/>
    <w:rsid w:val="00B0768D"/>
    <w:rsid w:val="00B0792E"/>
    <w:rsid w:val="00B10C5F"/>
    <w:rsid w:val="00B11808"/>
    <w:rsid w:val="00B11A45"/>
    <w:rsid w:val="00B123BB"/>
    <w:rsid w:val="00B144E3"/>
    <w:rsid w:val="00B148F1"/>
    <w:rsid w:val="00B15E21"/>
    <w:rsid w:val="00B164B8"/>
    <w:rsid w:val="00B16B47"/>
    <w:rsid w:val="00B227FD"/>
    <w:rsid w:val="00B22E90"/>
    <w:rsid w:val="00B26F58"/>
    <w:rsid w:val="00B301F3"/>
    <w:rsid w:val="00B31F4E"/>
    <w:rsid w:val="00B322CA"/>
    <w:rsid w:val="00B33311"/>
    <w:rsid w:val="00B33453"/>
    <w:rsid w:val="00B33652"/>
    <w:rsid w:val="00B33A36"/>
    <w:rsid w:val="00B33B44"/>
    <w:rsid w:val="00B36CCE"/>
    <w:rsid w:val="00B376B0"/>
    <w:rsid w:val="00B37CC6"/>
    <w:rsid w:val="00B4064B"/>
    <w:rsid w:val="00B40FD1"/>
    <w:rsid w:val="00B4466B"/>
    <w:rsid w:val="00B46B34"/>
    <w:rsid w:val="00B47402"/>
    <w:rsid w:val="00B517CE"/>
    <w:rsid w:val="00B51DDA"/>
    <w:rsid w:val="00B52A42"/>
    <w:rsid w:val="00B54C56"/>
    <w:rsid w:val="00B5522C"/>
    <w:rsid w:val="00B558A9"/>
    <w:rsid w:val="00B56235"/>
    <w:rsid w:val="00B565AB"/>
    <w:rsid w:val="00B56F5A"/>
    <w:rsid w:val="00B577A4"/>
    <w:rsid w:val="00B600B2"/>
    <w:rsid w:val="00B65AED"/>
    <w:rsid w:val="00B65E59"/>
    <w:rsid w:val="00B66687"/>
    <w:rsid w:val="00B70578"/>
    <w:rsid w:val="00B705B2"/>
    <w:rsid w:val="00B70E13"/>
    <w:rsid w:val="00B71C7B"/>
    <w:rsid w:val="00B729F1"/>
    <w:rsid w:val="00B72C99"/>
    <w:rsid w:val="00B742DE"/>
    <w:rsid w:val="00B74560"/>
    <w:rsid w:val="00B747F4"/>
    <w:rsid w:val="00B7494F"/>
    <w:rsid w:val="00B76F04"/>
    <w:rsid w:val="00B80F8E"/>
    <w:rsid w:val="00B816B8"/>
    <w:rsid w:val="00B81D6A"/>
    <w:rsid w:val="00B82AD5"/>
    <w:rsid w:val="00B853C9"/>
    <w:rsid w:val="00B8567D"/>
    <w:rsid w:val="00B85BE8"/>
    <w:rsid w:val="00B85DD1"/>
    <w:rsid w:val="00B86709"/>
    <w:rsid w:val="00B86C0F"/>
    <w:rsid w:val="00B87776"/>
    <w:rsid w:val="00B87D76"/>
    <w:rsid w:val="00B91273"/>
    <w:rsid w:val="00B922BF"/>
    <w:rsid w:val="00B9283B"/>
    <w:rsid w:val="00B9348E"/>
    <w:rsid w:val="00B94192"/>
    <w:rsid w:val="00B94F48"/>
    <w:rsid w:val="00B959FE"/>
    <w:rsid w:val="00B978A5"/>
    <w:rsid w:val="00B979AD"/>
    <w:rsid w:val="00BA13E3"/>
    <w:rsid w:val="00BA141D"/>
    <w:rsid w:val="00BA167D"/>
    <w:rsid w:val="00BA237C"/>
    <w:rsid w:val="00BA363F"/>
    <w:rsid w:val="00BA40F4"/>
    <w:rsid w:val="00BA5817"/>
    <w:rsid w:val="00BA6D31"/>
    <w:rsid w:val="00BA7397"/>
    <w:rsid w:val="00BA76B5"/>
    <w:rsid w:val="00BA7A50"/>
    <w:rsid w:val="00BB2A38"/>
    <w:rsid w:val="00BB31F5"/>
    <w:rsid w:val="00BB36BB"/>
    <w:rsid w:val="00BC0F16"/>
    <w:rsid w:val="00BC10B6"/>
    <w:rsid w:val="00BC12BF"/>
    <w:rsid w:val="00BC1693"/>
    <w:rsid w:val="00BC45EA"/>
    <w:rsid w:val="00BC5FF9"/>
    <w:rsid w:val="00BC72D8"/>
    <w:rsid w:val="00BC734F"/>
    <w:rsid w:val="00BD1A3F"/>
    <w:rsid w:val="00BD1B83"/>
    <w:rsid w:val="00BD251E"/>
    <w:rsid w:val="00BD409B"/>
    <w:rsid w:val="00BD4F01"/>
    <w:rsid w:val="00BD6258"/>
    <w:rsid w:val="00BD6FC6"/>
    <w:rsid w:val="00BE0C47"/>
    <w:rsid w:val="00BE1C42"/>
    <w:rsid w:val="00BE1E12"/>
    <w:rsid w:val="00BE1F54"/>
    <w:rsid w:val="00BE31E1"/>
    <w:rsid w:val="00BE3A3B"/>
    <w:rsid w:val="00BE4141"/>
    <w:rsid w:val="00BE42AC"/>
    <w:rsid w:val="00BE6050"/>
    <w:rsid w:val="00BE7026"/>
    <w:rsid w:val="00BE7C29"/>
    <w:rsid w:val="00BF18CF"/>
    <w:rsid w:val="00BF1EB3"/>
    <w:rsid w:val="00BF327B"/>
    <w:rsid w:val="00BF35C6"/>
    <w:rsid w:val="00BF5258"/>
    <w:rsid w:val="00BF6811"/>
    <w:rsid w:val="00BF6B61"/>
    <w:rsid w:val="00BF72C7"/>
    <w:rsid w:val="00BF76B4"/>
    <w:rsid w:val="00BF775A"/>
    <w:rsid w:val="00C00C3D"/>
    <w:rsid w:val="00C01A2B"/>
    <w:rsid w:val="00C01C4D"/>
    <w:rsid w:val="00C01D44"/>
    <w:rsid w:val="00C025C3"/>
    <w:rsid w:val="00C029A2"/>
    <w:rsid w:val="00C0467A"/>
    <w:rsid w:val="00C046BF"/>
    <w:rsid w:val="00C04794"/>
    <w:rsid w:val="00C05E1E"/>
    <w:rsid w:val="00C06209"/>
    <w:rsid w:val="00C07BD0"/>
    <w:rsid w:val="00C10C8B"/>
    <w:rsid w:val="00C10FBA"/>
    <w:rsid w:val="00C1143D"/>
    <w:rsid w:val="00C11BF6"/>
    <w:rsid w:val="00C11EAB"/>
    <w:rsid w:val="00C12027"/>
    <w:rsid w:val="00C12E43"/>
    <w:rsid w:val="00C1584D"/>
    <w:rsid w:val="00C16A41"/>
    <w:rsid w:val="00C17324"/>
    <w:rsid w:val="00C17718"/>
    <w:rsid w:val="00C17C62"/>
    <w:rsid w:val="00C20E9E"/>
    <w:rsid w:val="00C20FB0"/>
    <w:rsid w:val="00C21DB2"/>
    <w:rsid w:val="00C227B7"/>
    <w:rsid w:val="00C228C0"/>
    <w:rsid w:val="00C22C6B"/>
    <w:rsid w:val="00C24918"/>
    <w:rsid w:val="00C255E9"/>
    <w:rsid w:val="00C26113"/>
    <w:rsid w:val="00C26E1E"/>
    <w:rsid w:val="00C27718"/>
    <w:rsid w:val="00C327DC"/>
    <w:rsid w:val="00C32874"/>
    <w:rsid w:val="00C3303C"/>
    <w:rsid w:val="00C349A8"/>
    <w:rsid w:val="00C358E7"/>
    <w:rsid w:val="00C35FF7"/>
    <w:rsid w:val="00C37859"/>
    <w:rsid w:val="00C40029"/>
    <w:rsid w:val="00C40498"/>
    <w:rsid w:val="00C4092A"/>
    <w:rsid w:val="00C41192"/>
    <w:rsid w:val="00C41236"/>
    <w:rsid w:val="00C41245"/>
    <w:rsid w:val="00C4141B"/>
    <w:rsid w:val="00C41908"/>
    <w:rsid w:val="00C4278D"/>
    <w:rsid w:val="00C44A7F"/>
    <w:rsid w:val="00C45F3A"/>
    <w:rsid w:val="00C52785"/>
    <w:rsid w:val="00C53A54"/>
    <w:rsid w:val="00C54143"/>
    <w:rsid w:val="00C54396"/>
    <w:rsid w:val="00C54A6B"/>
    <w:rsid w:val="00C54CE4"/>
    <w:rsid w:val="00C56D44"/>
    <w:rsid w:val="00C56F84"/>
    <w:rsid w:val="00C60592"/>
    <w:rsid w:val="00C61402"/>
    <w:rsid w:val="00C6146C"/>
    <w:rsid w:val="00C61E0B"/>
    <w:rsid w:val="00C63074"/>
    <w:rsid w:val="00C63AB6"/>
    <w:rsid w:val="00C64753"/>
    <w:rsid w:val="00C65C9B"/>
    <w:rsid w:val="00C67534"/>
    <w:rsid w:val="00C6758C"/>
    <w:rsid w:val="00C677E1"/>
    <w:rsid w:val="00C70121"/>
    <w:rsid w:val="00C71136"/>
    <w:rsid w:val="00C7183D"/>
    <w:rsid w:val="00C72F37"/>
    <w:rsid w:val="00C75728"/>
    <w:rsid w:val="00C75BA5"/>
    <w:rsid w:val="00C76917"/>
    <w:rsid w:val="00C80F0E"/>
    <w:rsid w:val="00C80F60"/>
    <w:rsid w:val="00C81D95"/>
    <w:rsid w:val="00C82C39"/>
    <w:rsid w:val="00C845B3"/>
    <w:rsid w:val="00C86633"/>
    <w:rsid w:val="00C87684"/>
    <w:rsid w:val="00C90957"/>
    <w:rsid w:val="00C91744"/>
    <w:rsid w:val="00C92441"/>
    <w:rsid w:val="00C92A49"/>
    <w:rsid w:val="00C939FC"/>
    <w:rsid w:val="00C9416F"/>
    <w:rsid w:val="00C94D68"/>
    <w:rsid w:val="00C951A7"/>
    <w:rsid w:val="00C954AB"/>
    <w:rsid w:val="00C966B4"/>
    <w:rsid w:val="00CA07EB"/>
    <w:rsid w:val="00CA0807"/>
    <w:rsid w:val="00CA0F56"/>
    <w:rsid w:val="00CA1485"/>
    <w:rsid w:val="00CA1985"/>
    <w:rsid w:val="00CA2EE0"/>
    <w:rsid w:val="00CA326B"/>
    <w:rsid w:val="00CA413C"/>
    <w:rsid w:val="00CA464B"/>
    <w:rsid w:val="00CA6477"/>
    <w:rsid w:val="00CA67D4"/>
    <w:rsid w:val="00CA6DA9"/>
    <w:rsid w:val="00CA6FBA"/>
    <w:rsid w:val="00CB1069"/>
    <w:rsid w:val="00CB3355"/>
    <w:rsid w:val="00CB39D1"/>
    <w:rsid w:val="00CB414C"/>
    <w:rsid w:val="00CB5337"/>
    <w:rsid w:val="00CB5726"/>
    <w:rsid w:val="00CB577C"/>
    <w:rsid w:val="00CB73FE"/>
    <w:rsid w:val="00CB764C"/>
    <w:rsid w:val="00CC28C1"/>
    <w:rsid w:val="00CC3793"/>
    <w:rsid w:val="00CC416A"/>
    <w:rsid w:val="00CC571E"/>
    <w:rsid w:val="00CC580B"/>
    <w:rsid w:val="00CC5CB2"/>
    <w:rsid w:val="00CC6520"/>
    <w:rsid w:val="00CC7458"/>
    <w:rsid w:val="00CD0B04"/>
    <w:rsid w:val="00CD34D4"/>
    <w:rsid w:val="00CD4C74"/>
    <w:rsid w:val="00CD730D"/>
    <w:rsid w:val="00CE1333"/>
    <w:rsid w:val="00CE1B39"/>
    <w:rsid w:val="00CE22D8"/>
    <w:rsid w:val="00CE4350"/>
    <w:rsid w:val="00CE45C5"/>
    <w:rsid w:val="00CE5A10"/>
    <w:rsid w:val="00CE5C49"/>
    <w:rsid w:val="00CE6A1D"/>
    <w:rsid w:val="00CE6BD3"/>
    <w:rsid w:val="00CF0346"/>
    <w:rsid w:val="00CF1EB2"/>
    <w:rsid w:val="00CF21D2"/>
    <w:rsid w:val="00CF29B5"/>
    <w:rsid w:val="00CF2D3D"/>
    <w:rsid w:val="00CF38A4"/>
    <w:rsid w:val="00CF3ED3"/>
    <w:rsid w:val="00CF44F3"/>
    <w:rsid w:val="00CF4B88"/>
    <w:rsid w:val="00CF5869"/>
    <w:rsid w:val="00CF7106"/>
    <w:rsid w:val="00CF7315"/>
    <w:rsid w:val="00D000B0"/>
    <w:rsid w:val="00D00943"/>
    <w:rsid w:val="00D01005"/>
    <w:rsid w:val="00D01D45"/>
    <w:rsid w:val="00D02090"/>
    <w:rsid w:val="00D02279"/>
    <w:rsid w:val="00D0288D"/>
    <w:rsid w:val="00D04559"/>
    <w:rsid w:val="00D04675"/>
    <w:rsid w:val="00D051BB"/>
    <w:rsid w:val="00D074E1"/>
    <w:rsid w:val="00D1006F"/>
    <w:rsid w:val="00D10CA2"/>
    <w:rsid w:val="00D11781"/>
    <w:rsid w:val="00D12956"/>
    <w:rsid w:val="00D14356"/>
    <w:rsid w:val="00D14441"/>
    <w:rsid w:val="00D15827"/>
    <w:rsid w:val="00D17A72"/>
    <w:rsid w:val="00D21BFB"/>
    <w:rsid w:val="00D22C05"/>
    <w:rsid w:val="00D22E53"/>
    <w:rsid w:val="00D23146"/>
    <w:rsid w:val="00D2328B"/>
    <w:rsid w:val="00D24456"/>
    <w:rsid w:val="00D24AB3"/>
    <w:rsid w:val="00D2564E"/>
    <w:rsid w:val="00D2602B"/>
    <w:rsid w:val="00D27CC8"/>
    <w:rsid w:val="00D27EBA"/>
    <w:rsid w:val="00D36125"/>
    <w:rsid w:val="00D36695"/>
    <w:rsid w:val="00D41391"/>
    <w:rsid w:val="00D4163B"/>
    <w:rsid w:val="00D4205E"/>
    <w:rsid w:val="00D4250B"/>
    <w:rsid w:val="00D42F15"/>
    <w:rsid w:val="00D43403"/>
    <w:rsid w:val="00D44EF4"/>
    <w:rsid w:val="00D456AC"/>
    <w:rsid w:val="00D45969"/>
    <w:rsid w:val="00D47E84"/>
    <w:rsid w:val="00D504E5"/>
    <w:rsid w:val="00D519CC"/>
    <w:rsid w:val="00D51EF5"/>
    <w:rsid w:val="00D52616"/>
    <w:rsid w:val="00D5292D"/>
    <w:rsid w:val="00D53DBC"/>
    <w:rsid w:val="00D54970"/>
    <w:rsid w:val="00D54CA3"/>
    <w:rsid w:val="00D55AE6"/>
    <w:rsid w:val="00D55BF2"/>
    <w:rsid w:val="00D56582"/>
    <w:rsid w:val="00D57705"/>
    <w:rsid w:val="00D57E70"/>
    <w:rsid w:val="00D61140"/>
    <w:rsid w:val="00D617C5"/>
    <w:rsid w:val="00D61821"/>
    <w:rsid w:val="00D61D51"/>
    <w:rsid w:val="00D629AD"/>
    <w:rsid w:val="00D63100"/>
    <w:rsid w:val="00D654C8"/>
    <w:rsid w:val="00D65CCE"/>
    <w:rsid w:val="00D65F07"/>
    <w:rsid w:val="00D6632D"/>
    <w:rsid w:val="00D66B34"/>
    <w:rsid w:val="00D67792"/>
    <w:rsid w:val="00D72012"/>
    <w:rsid w:val="00D74A9B"/>
    <w:rsid w:val="00D762A9"/>
    <w:rsid w:val="00D8110B"/>
    <w:rsid w:val="00D821AA"/>
    <w:rsid w:val="00D83AE1"/>
    <w:rsid w:val="00D83B28"/>
    <w:rsid w:val="00D83E2F"/>
    <w:rsid w:val="00D8478E"/>
    <w:rsid w:val="00D86B8A"/>
    <w:rsid w:val="00D87F40"/>
    <w:rsid w:val="00D9023F"/>
    <w:rsid w:val="00D92AD6"/>
    <w:rsid w:val="00D9379D"/>
    <w:rsid w:val="00D95910"/>
    <w:rsid w:val="00D96286"/>
    <w:rsid w:val="00D96357"/>
    <w:rsid w:val="00D96EBA"/>
    <w:rsid w:val="00D96FED"/>
    <w:rsid w:val="00DA0549"/>
    <w:rsid w:val="00DA1384"/>
    <w:rsid w:val="00DA2E59"/>
    <w:rsid w:val="00DA3B02"/>
    <w:rsid w:val="00DA3C47"/>
    <w:rsid w:val="00DA4AB3"/>
    <w:rsid w:val="00DA5218"/>
    <w:rsid w:val="00DA5AA1"/>
    <w:rsid w:val="00DA64D3"/>
    <w:rsid w:val="00DB0078"/>
    <w:rsid w:val="00DB08AC"/>
    <w:rsid w:val="00DB2A5C"/>
    <w:rsid w:val="00DB7A30"/>
    <w:rsid w:val="00DC0305"/>
    <w:rsid w:val="00DC0406"/>
    <w:rsid w:val="00DC0BDF"/>
    <w:rsid w:val="00DC441E"/>
    <w:rsid w:val="00DC4687"/>
    <w:rsid w:val="00DC4975"/>
    <w:rsid w:val="00DC4EAE"/>
    <w:rsid w:val="00DC7BB8"/>
    <w:rsid w:val="00DC7DC5"/>
    <w:rsid w:val="00DC7EC9"/>
    <w:rsid w:val="00DD1BC8"/>
    <w:rsid w:val="00DD2360"/>
    <w:rsid w:val="00DD2779"/>
    <w:rsid w:val="00DD4710"/>
    <w:rsid w:val="00DD5702"/>
    <w:rsid w:val="00DD5AD2"/>
    <w:rsid w:val="00DD755E"/>
    <w:rsid w:val="00DD79A8"/>
    <w:rsid w:val="00DD7E12"/>
    <w:rsid w:val="00DE043D"/>
    <w:rsid w:val="00DE3D6F"/>
    <w:rsid w:val="00DE47AE"/>
    <w:rsid w:val="00DE4A35"/>
    <w:rsid w:val="00DE5D88"/>
    <w:rsid w:val="00DE5E4C"/>
    <w:rsid w:val="00DE678C"/>
    <w:rsid w:val="00DF1693"/>
    <w:rsid w:val="00DF1CB4"/>
    <w:rsid w:val="00DF3C60"/>
    <w:rsid w:val="00DF4C98"/>
    <w:rsid w:val="00DF51E1"/>
    <w:rsid w:val="00DF539D"/>
    <w:rsid w:val="00DF65C3"/>
    <w:rsid w:val="00DF674C"/>
    <w:rsid w:val="00E01E91"/>
    <w:rsid w:val="00E02471"/>
    <w:rsid w:val="00E04C51"/>
    <w:rsid w:val="00E05FDA"/>
    <w:rsid w:val="00E062AA"/>
    <w:rsid w:val="00E10FFD"/>
    <w:rsid w:val="00E111FF"/>
    <w:rsid w:val="00E1124C"/>
    <w:rsid w:val="00E13961"/>
    <w:rsid w:val="00E1527D"/>
    <w:rsid w:val="00E15570"/>
    <w:rsid w:val="00E1624A"/>
    <w:rsid w:val="00E167BB"/>
    <w:rsid w:val="00E1750B"/>
    <w:rsid w:val="00E2025D"/>
    <w:rsid w:val="00E211C0"/>
    <w:rsid w:val="00E21424"/>
    <w:rsid w:val="00E21949"/>
    <w:rsid w:val="00E226CD"/>
    <w:rsid w:val="00E232E4"/>
    <w:rsid w:val="00E2438C"/>
    <w:rsid w:val="00E26BFE"/>
    <w:rsid w:val="00E27584"/>
    <w:rsid w:val="00E30005"/>
    <w:rsid w:val="00E31524"/>
    <w:rsid w:val="00E3184B"/>
    <w:rsid w:val="00E32A0F"/>
    <w:rsid w:val="00E32B2E"/>
    <w:rsid w:val="00E32BE6"/>
    <w:rsid w:val="00E334F3"/>
    <w:rsid w:val="00E37740"/>
    <w:rsid w:val="00E37A9B"/>
    <w:rsid w:val="00E4037C"/>
    <w:rsid w:val="00E41046"/>
    <w:rsid w:val="00E4199F"/>
    <w:rsid w:val="00E428DC"/>
    <w:rsid w:val="00E42F59"/>
    <w:rsid w:val="00E43032"/>
    <w:rsid w:val="00E43AC5"/>
    <w:rsid w:val="00E44D3F"/>
    <w:rsid w:val="00E44EE0"/>
    <w:rsid w:val="00E461EF"/>
    <w:rsid w:val="00E47975"/>
    <w:rsid w:val="00E506E5"/>
    <w:rsid w:val="00E50BAB"/>
    <w:rsid w:val="00E52690"/>
    <w:rsid w:val="00E52D87"/>
    <w:rsid w:val="00E52EBC"/>
    <w:rsid w:val="00E5378D"/>
    <w:rsid w:val="00E53947"/>
    <w:rsid w:val="00E53CC6"/>
    <w:rsid w:val="00E53F24"/>
    <w:rsid w:val="00E54079"/>
    <w:rsid w:val="00E5505F"/>
    <w:rsid w:val="00E5590C"/>
    <w:rsid w:val="00E56687"/>
    <w:rsid w:val="00E56735"/>
    <w:rsid w:val="00E56D94"/>
    <w:rsid w:val="00E57729"/>
    <w:rsid w:val="00E57CFB"/>
    <w:rsid w:val="00E6027A"/>
    <w:rsid w:val="00E610A6"/>
    <w:rsid w:val="00E62818"/>
    <w:rsid w:val="00E630A1"/>
    <w:rsid w:val="00E65DCF"/>
    <w:rsid w:val="00E66469"/>
    <w:rsid w:val="00E66B61"/>
    <w:rsid w:val="00E6773D"/>
    <w:rsid w:val="00E712D4"/>
    <w:rsid w:val="00E73D76"/>
    <w:rsid w:val="00E74519"/>
    <w:rsid w:val="00E748CB"/>
    <w:rsid w:val="00E74C37"/>
    <w:rsid w:val="00E76046"/>
    <w:rsid w:val="00E76CC2"/>
    <w:rsid w:val="00E77EE0"/>
    <w:rsid w:val="00E80129"/>
    <w:rsid w:val="00E807AF"/>
    <w:rsid w:val="00E811BC"/>
    <w:rsid w:val="00E814FB"/>
    <w:rsid w:val="00E81898"/>
    <w:rsid w:val="00E83338"/>
    <w:rsid w:val="00E83F3F"/>
    <w:rsid w:val="00E841A8"/>
    <w:rsid w:val="00E841F0"/>
    <w:rsid w:val="00E84C59"/>
    <w:rsid w:val="00E92316"/>
    <w:rsid w:val="00E92CF4"/>
    <w:rsid w:val="00E92FC6"/>
    <w:rsid w:val="00E93589"/>
    <w:rsid w:val="00E9365E"/>
    <w:rsid w:val="00E93A2D"/>
    <w:rsid w:val="00E943FF"/>
    <w:rsid w:val="00E957C1"/>
    <w:rsid w:val="00E97C19"/>
    <w:rsid w:val="00EA01B0"/>
    <w:rsid w:val="00EA01BE"/>
    <w:rsid w:val="00EA06FB"/>
    <w:rsid w:val="00EA1D17"/>
    <w:rsid w:val="00EA1E7C"/>
    <w:rsid w:val="00EA34E4"/>
    <w:rsid w:val="00EA48FE"/>
    <w:rsid w:val="00EA4C2B"/>
    <w:rsid w:val="00EA5A1D"/>
    <w:rsid w:val="00EA66D5"/>
    <w:rsid w:val="00EB10CA"/>
    <w:rsid w:val="00EB1753"/>
    <w:rsid w:val="00EB175A"/>
    <w:rsid w:val="00EB1D56"/>
    <w:rsid w:val="00EB39A0"/>
    <w:rsid w:val="00EB6397"/>
    <w:rsid w:val="00EC0157"/>
    <w:rsid w:val="00EC0720"/>
    <w:rsid w:val="00EC133A"/>
    <w:rsid w:val="00EC1698"/>
    <w:rsid w:val="00EC4370"/>
    <w:rsid w:val="00EC5C53"/>
    <w:rsid w:val="00EC5EAB"/>
    <w:rsid w:val="00ED0DD2"/>
    <w:rsid w:val="00ED0E33"/>
    <w:rsid w:val="00ED1305"/>
    <w:rsid w:val="00ED149F"/>
    <w:rsid w:val="00ED1FE8"/>
    <w:rsid w:val="00ED45F5"/>
    <w:rsid w:val="00ED4AC4"/>
    <w:rsid w:val="00ED4B4C"/>
    <w:rsid w:val="00ED6ED9"/>
    <w:rsid w:val="00ED7529"/>
    <w:rsid w:val="00EE03E6"/>
    <w:rsid w:val="00EE0C8F"/>
    <w:rsid w:val="00EE1B40"/>
    <w:rsid w:val="00EE2C53"/>
    <w:rsid w:val="00EE3558"/>
    <w:rsid w:val="00EE3975"/>
    <w:rsid w:val="00EE42A1"/>
    <w:rsid w:val="00EE43D9"/>
    <w:rsid w:val="00EE5BF4"/>
    <w:rsid w:val="00EE6A7B"/>
    <w:rsid w:val="00EE774D"/>
    <w:rsid w:val="00EF0E4C"/>
    <w:rsid w:val="00EF1D27"/>
    <w:rsid w:val="00EF21BD"/>
    <w:rsid w:val="00EF38F2"/>
    <w:rsid w:val="00EF3B3B"/>
    <w:rsid w:val="00EF4934"/>
    <w:rsid w:val="00EF677A"/>
    <w:rsid w:val="00EF731F"/>
    <w:rsid w:val="00F0014B"/>
    <w:rsid w:val="00F001C6"/>
    <w:rsid w:val="00F0044B"/>
    <w:rsid w:val="00F02DF4"/>
    <w:rsid w:val="00F033DF"/>
    <w:rsid w:val="00F034A8"/>
    <w:rsid w:val="00F043A2"/>
    <w:rsid w:val="00F043F2"/>
    <w:rsid w:val="00F0487A"/>
    <w:rsid w:val="00F04C57"/>
    <w:rsid w:val="00F05087"/>
    <w:rsid w:val="00F0561D"/>
    <w:rsid w:val="00F05DE8"/>
    <w:rsid w:val="00F072A2"/>
    <w:rsid w:val="00F077C8"/>
    <w:rsid w:val="00F07D05"/>
    <w:rsid w:val="00F103B9"/>
    <w:rsid w:val="00F1125A"/>
    <w:rsid w:val="00F1443A"/>
    <w:rsid w:val="00F14D4F"/>
    <w:rsid w:val="00F14E02"/>
    <w:rsid w:val="00F161BE"/>
    <w:rsid w:val="00F166B6"/>
    <w:rsid w:val="00F171D0"/>
    <w:rsid w:val="00F17748"/>
    <w:rsid w:val="00F203B2"/>
    <w:rsid w:val="00F210BD"/>
    <w:rsid w:val="00F212D2"/>
    <w:rsid w:val="00F2216E"/>
    <w:rsid w:val="00F229ED"/>
    <w:rsid w:val="00F23577"/>
    <w:rsid w:val="00F23E07"/>
    <w:rsid w:val="00F254BC"/>
    <w:rsid w:val="00F25852"/>
    <w:rsid w:val="00F25973"/>
    <w:rsid w:val="00F2597E"/>
    <w:rsid w:val="00F264EF"/>
    <w:rsid w:val="00F27041"/>
    <w:rsid w:val="00F31592"/>
    <w:rsid w:val="00F31CAE"/>
    <w:rsid w:val="00F32072"/>
    <w:rsid w:val="00F32C58"/>
    <w:rsid w:val="00F32EBC"/>
    <w:rsid w:val="00F340DE"/>
    <w:rsid w:val="00F3465D"/>
    <w:rsid w:val="00F351E9"/>
    <w:rsid w:val="00F36D63"/>
    <w:rsid w:val="00F3749B"/>
    <w:rsid w:val="00F37E4C"/>
    <w:rsid w:val="00F4155C"/>
    <w:rsid w:val="00F427DA"/>
    <w:rsid w:val="00F42E77"/>
    <w:rsid w:val="00F45E03"/>
    <w:rsid w:val="00F466D2"/>
    <w:rsid w:val="00F50EF0"/>
    <w:rsid w:val="00F512EB"/>
    <w:rsid w:val="00F5154F"/>
    <w:rsid w:val="00F530FC"/>
    <w:rsid w:val="00F531F6"/>
    <w:rsid w:val="00F5337C"/>
    <w:rsid w:val="00F53C60"/>
    <w:rsid w:val="00F53EBF"/>
    <w:rsid w:val="00F54C7B"/>
    <w:rsid w:val="00F5527C"/>
    <w:rsid w:val="00F55E3D"/>
    <w:rsid w:val="00F56B6B"/>
    <w:rsid w:val="00F62288"/>
    <w:rsid w:val="00F63BB0"/>
    <w:rsid w:val="00F670FD"/>
    <w:rsid w:val="00F67B0B"/>
    <w:rsid w:val="00F7001B"/>
    <w:rsid w:val="00F700E7"/>
    <w:rsid w:val="00F70D47"/>
    <w:rsid w:val="00F7102C"/>
    <w:rsid w:val="00F71A07"/>
    <w:rsid w:val="00F71DCD"/>
    <w:rsid w:val="00F72A00"/>
    <w:rsid w:val="00F74A42"/>
    <w:rsid w:val="00F752C6"/>
    <w:rsid w:val="00F77CC8"/>
    <w:rsid w:val="00F804AC"/>
    <w:rsid w:val="00F814DE"/>
    <w:rsid w:val="00F81874"/>
    <w:rsid w:val="00F81BEE"/>
    <w:rsid w:val="00F81E9D"/>
    <w:rsid w:val="00F82762"/>
    <w:rsid w:val="00F831E3"/>
    <w:rsid w:val="00F83C58"/>
    <w:rsid w:val="00F8478B"/>
    <w:rsid w:val="00F85084"/>
    <w:rsid w:val="00F85D60"/>
    <w:rsid w:val="00F86019"/>
    <w:rsid w:val="00F870B1"/>
    <w:rsid w:val="00F87C51"/>
    <w:rsid w:val="00F91047"/>
    <w:rsid w:val="00F913E7"/>
    <w:rsid w:val="00F91A7D"/>
    <w:rsid w:val="00F927A7"/>
    <w:rsid w:val="00F940F4"/>
    <w:rsid w:val="00F960BA"/>
    <w:rsid w:val="00F966EE"/>
    <w:rsid w:val="00F970F9"/>
    <w:rsid w:val="00FA0448"/>
    <w:rsid w:val="00FA0ABD"/>
    <w:rsid w:val="00FA1498"/>
    <w:rsid w:val="00FA191C"/>
    <w:rsid w:val="00FA1DDD"/>
    <w:rsid w:val="00FA2B0C"/>
    <w:rsid w:val="00FA59BC"/>
    <w:rsid w:val="00FA6C36"/>
    <w:rsid w:val="00FB1728"/>
    <w:rsid w:val="00FB261A"/>
    <w:rsid w:val="00FB41B4"/>
    <w:rsid w:val="00FC15C4"/>
    <w:rsid w:val="00FC2B28"/>
    <w:rsid w:val="00FC52FB"/>
    <w:rsid w:val="00FC5481"/>
    <w:rsid w:val="00FC5497"/>
    <w:rsid w:val="00FC6672"/>
    <w:rsid w:val="00FC69AC"/>
    <w:rsid w:val="00FC75BC"/>
    <w:rsid w:val="00FD0C15"/>
    <w:rsid w:val="00FD1C12"/>
    <w:rsid w:val="00FD1DF6"/>
    <w:rsid w:val="00FD38C4"/>
    <w:rsid w:val="00FD5649"/>
    <w:rsid w:val="00FD787C"/>
    <w:rsid w:val="00FE09F7"/>
    <w:rsid w:val="00FE2C40"/>
    <w:rsid w:val="00FE7C4E"/>
    <w:rsid w:val="00FF0114"/>
    <w:rsid w:val="00FF0DEA"/>
    <w:rsid w:val="00FF21F3"/>
    <w:rsid w:val="00FF408C"/>
    <w:rsid w:val="00FF4B3A"/>
    <w:rsid w:val="00FF6189"/>
    <w:rsid w:val="00FF6A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B490F9"/>
  <w15:docId w15:val="{0733B703-FFE4-465D-8B10-622317778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13C"/>
    <w:rPr>
      <w:sz w:val="24"/>
      <w:szCs w:val="24"/>
    </w:rPr>
  </w:style>
  <w:style w:type="paragraph" w:styleId="Heading1">
    <w:name w:val="heading 1"/>
    <w:basedOn w:val="Normal"/>
    <w:next w:val="Normal"/>
    <w:link w:val="Heading1Char"/>
    <w:qFormat/>
    <w:rsid w:val="00CA413C"/>
    <w:pPr>
      <w:keepNext/>
      <w:tabs>
        <w:tab w:val="left" w:pos="240"/>
        <w:tab w:val="left" w:pos="4000"/>
        <w:tab w:val="left" w:pos="6580"/>
      </w:tabs>
      <w:outlineLvl w:val="0"/>
    </w:pPr>
    <w:rPr>
      <w:rFonts w:ascii="Arial" w:hAnsi="Arial"/>
      <w:b/>
      <w:sz w:val="28"/>
    </w:rPr>
  </w:style>
  <w:style w:type="paragraph" w:styleId="Heading2">
    <w:name w:val="heading 2"/>
    <w:basedOn w:val="Normal"/>
    <w:next w:val="Normal"/>
    <w:link w:val="Heading2Char"/>
    <w:qFormat/>
    <w:rsid w:val="00CA413C"/>
    <w:pPr>
      <w:keepNext/>
      <w:jc w:val="center"/>
      <w:outlineLvl w:val="1"/>
    </w:pPr>
    <w:rPr>
      <w:rFonts w:ascii="Arial" w:hAnsi="Arial"/>
      <w:sz w:val="28"/>
    </w:rPr>
  </w:style>
  <w:style w:type="paragraph" w:styleId="Heading3">
    <w:name w:val="heading 3"/>
    <w:basedOn w:val="Normal"/>
    <w:next w:val="Normal"/>
    <w:link w:val="Heading3Char"/>
    <w:qFormat/>
    <w:rsid w:val="00CA413C"/>
    <w:pPr>
      <w:keepNext/>
      <w:outlineLvl w:val="2"/>
    </w:pPr>
    <w:rPr>
      <w:b/>
      <w:bCs/>
    </w:rPr>
  </w:style>
  <w:style w:type="paragraph" w:styleId="Heading4">
    <w:name w:val="heading 4"/>
    <w:basedOn w:val="Normal"/>
    <w:next w:val="Normal"/>
    <w:link w:val="Heading4Char"/>
    <w:qFormat/>
    <w:rsid w:val="00CA413C"/>
    <w:pPr>
      <w:keepNext/>
      <w:jc w:val="center"/>
      <w:outlineLvl w:val="3"/>
    </w:pPr>
    <w:rPr>
      <w:rFonts w:ascii="Arial" w:hAnsi="Arial" w:cs="Arial"/>
      <w:b/>
      <w:szCs w:val="20"/>
    </w:rPr>
  </w:style>
  <w:style w:type="paragraph" w:styleId="Heading5">
    <w:name w:val="heading 5"/>
    <w:basedOn w:val="Normal"/>
    <w:next w:val="Normal"/>
    <w:link w:val="Heading5Char"/>
    <w:qFormat/>
    <w:rsid w:val="00467A23"/>
    <w:pPr>
      <w:keepNext/>
      <w:outlineLvl w:val="4"/>
    </w:pPr>
    <w:rPr>
      <w:b/>
      <w:bCs/>
    </w:rPr>
  </w:style>
  <w:style w:type="paragraph" w:styleId="Heading6">
    <w:name w:val="heading 6"/>
    <w:basedOn w:val="Normal"/>
    <w:next w:val="Normal"/>
    <w:link w:val="Heading6Char"/>
    <w:qFormat/>
    <w:rsid w:val="00467A23"/>
    <w:pPr>
      <w:keepNext/>
      <w:ind w:left="2880"/>
      <w:outlineLvl w:val="5"/>
    </w:pPr>
    <w:rPr>
      <w:b/>
      <w:bCs/>
      <w:i/>
      <w:iCs/>
    </w:rPr>
  </w:style>
  <w:style w:type="paragraph" w:styleId="Heading7">
    <w:name w:val="heading 7"/>
    <w:basedOn w:val="Normal"/>
    <w:next w:val="Normal"/>
    <w:link w:val="Heading7Char"/>
    <w:qFormat/>
    <w:rsid w:val="00467A23"/>
    <w:pPr>
      <w:keepNext/>
      <w:numPr>
        <w:numId w:val="5"/>
      </w:numPr>
      <w:spacing w:line="360" w:lineRule="auto"/>
      <w:outlineLvl w:val="6"/>
    </w:pPr>
    <w:rPr>
      <w:b/>
      <w:bCs/>
      <w:sz w:val="28"/>
      <w:szCs w:val="23"/>
    </w:rPr>
  </w:style>
  <w:style w:type="paragraph" w:styleId="Heading8">
    <w:name w:val="heading 8"/>
    <w:basedOn w:val="Normal"/>
    <w:next w:val="Normal"/>
    <w:link w:val="Heading8Char"/>
    <w:qFormat/>
    <w:rsid w:val="00467A23"/>
    <w:pPr>
      <w:keepNext/>
      <w:outlineLvl w:val="7"/>
    </w:pPr>
    <w:rPr>
      <w:b/>
      <w:bCs/>
      <w:sz w:val="28"/>
    </w:rPr>
  </w:style>
  <w:style w:type="paragraph" w:styleId="Heading9">
    <w:name w:val="heading 9"/>
    <w:basedOn w:val="Normal"/>
    <w:next w:val="Normal"/>
    <w:link w:val="Heading9Char"/>
    <w:qFormat/>
    <w:rsid w:val="00467A23"/>
    <w:pPr>
      <w:keepNext/>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7A23"/>
    <w:rPr>
      <w:rFonts w:ascii="Arial" w:hAnsi="Arial"/>
      <w:b/>
      <w:sz w:val="28"/>
      <w:szCs w:val="24"/>
    </w:rPr>
  </w:style>
  <w:style w:type="character" w:customStyle="1" w:styleId="Heading2Char">
    <w:name w:val="Heading 2 Char"/>
    <w:basedOn w:val="DefaultParagraphFont"/>
    <w:link w:val="Heading2"/>
    <w:rsid w:val="00467A23"/>
    <w:rPr>
      <w:rFonts w:ascii="Arial" w:hAnsi="Arial"/>
      <w:sz w:val="28"/>
      <w:szCs w:val="24"/>
    </w:rPr>
  </w:style>
  <w:style w:type="character" w:customStyle="1" w:styleId="Heading3Char">
    <w:name w:val="Heading 3 Char"/>
    <w:basedOn w:val="DefaultParagraphFont"/>
    <w:link w:val="Heading3"/>
    <w:uiPriority w:val="9"/>
    <w:rsid w:val="00467A23"/>
    <w:rPr>
      <w:b/>
      <w:bCs/>
      <w:sz w:val="24"/>
      <w:szCs w:val="24"/>
    </w:rPr>
  </w:style>
  <w:style w:type="character" w:customStyle="1" w:styleId="Heading4Char">
    <w:name w:val="Heading 4 Char"/>
    <w:basedOn w:val="DefaultParagraphFont"/>
    <w:link w:val="Heading4"/>
    <w:rsid w:val="00467A23"/>
    <w:rPr>
      <w:rFonts w:ascii="Arial" w:hAnsi="Arial" w:cs="Arial"/>
      <w:b/>
      <w:sz w:val="24"/>
    </w:rPr>
  </w:style>
  <w:style w:type="character" w:customStyle="1" w:styleId="Heading5Char">
    <w:name w:val="Heading 5 Char"/>
    <w:basedOn w:val="DefaultParagraphFont"/>
    <w:link w:val="Heading5"/>
    <w:rsid w:val="00467A23"/>
    <w:rPr>
      <w:b/>
      <w:bCs/>
      <w:sz w:val="24"/>
      <w:szCs w:val="24"/>
    </w:rPr>
  </w:style>
  <w:style w:type="character" w:customStyle="1" w:styleId="Heading6Char">
    <w:name w:val="Heading 6 Char"/>
    <w:basedOn w:val="DefaultParagraphFont"/>
    <w:link w:val="Heading6"/>
    <w:rsid w:val="00467A23"/>
    <w:rPr>
      <w:b/>
      <w:bCs/>
      <w:i/>
      <w:iCs/>
      <w:sz w:val="24"/>
      <w:szCs w:val="24"/>
    </w:rPr>
  </w:style>
  <w:style w:type="character" w:customStyle="1" w:styleId="Heading7Char">
    <w:name w:val="Heading 7 Char"/>
    <w:basedOn w:val="DefaultParagraphFont"/>
    <w:link w:val="Heading7"/>
    <w:rsid w:val="00467A23"/>
    <w:rPr>
      <w:b/>
      <w:bCs/>
      <w:sz w:val="28"/>
      <w:szCs w:val="23"/>
    </w:rPr>
  </w:style>
  <w:style w:type="character" w:customStyle="1" w:styleId="Heading8Char">
    <w:name w:val="Heading 8 Char"/>
    <w:basedOn w:val="DefaultParagraphFont"/>
    <w:link w:val="Heading8"/>
    <w:rsid w:val="00467A23"/>
    <w:rPr>
      <w:b/>
      <w:bCs/>
      <w:sz w:val="28"/>
      <w:szCs w:val="24"/>
    </w:rPr>
  </w:style>
  <w:style w:type="character" w:customStyle="1" w:styleId="Heading9Char">
    <w:name w:val="Heading 9 Char"/>
    <w:basedOn w:val="DefaultParagraphFont"/>
    <w:link w:val="Heading9"/>
    <w:rsid w:val="00467A23"/>
    <w:rPr>
      <w:b/>
      <w:bCs/>
      <w:sz w:val="28"/>
      <w:szCs w:val="28"/>
    </w:rPr>
  </w:style>
  <w:style w:type="paragraph" w:styleId="BodyTextIndent">
    <w:name w:val="Body Text Indent"/>
    <w:basedOn w:val="Normal"/>
    <w:link w:val="BodyTextIndentChar"/>
    <w:rsid w:val="00CA413C"/>
    <w:pPr>
      <w:ind w:left="60"/>
    </w:pPr>
  </w:style>
  <w:style w:type="character" w:customStyle="1" w:styleId="BodyTextIndentChar">
    <w:name w:val="Body Text Indent Char"/>
    <w:basedOn w:val="DefaultParagraphFont"/>
    <w:link w:val="BodyTextIndent"/>
    <w:rsid w:val="00467A23"/>
    <w:rPr>
      <w:sz w:val="24"/>
      <w:szCs w:val="24"/>
    </w:rPr>
  </w:style>
  <w:style w:type="paragraph" w:styleId="BodyTextIndent2">
    <w:name w:val="Body Text Indent 2"/>
    <w:basedOn w:val="Normal"/>
    <w:link w:val="BodyTextIndent2Char"/>
    <w:rsid w:val="00CA413C"/>
    <w:pPr>
      <w:ind w:firstLine="720"/>
    </w:pPr>
  </w:style>
  <w:style w:type="character" w:customStyle="1" w:styleId="BodyTextIndent2Char">
    <w:name w:val="Body Text Indent 2 Char"/>
    <w:basedOn w:val="DefaultParagraphFont"/>
    <w:link w:val="BodyTextIndent2"/>
    <w:rsid w:val="00467A23"/>
    <w:rPr>
      <w:sz w:val="24"/>
      <w:szCs w:val="24"/>
    </w:rPr>
  </w:style>
  <w:style w:type="paragraph" w:styleId="BodyText">
    <w:name w:val="Body Text"/>
    <w:basedOn w:val="Normal"/>
    <w:link w:val="BodyTextChar"/>
    <w:rsid w:val="00CA413C"/>
    <w:rPr>
      <w:rFonts w:ascii="Arial" w:hAnsi="Arial"/>
      <w:sz w:val="28"/>
    </w:rPr>
  </w:style>
  <w:style w:type="character" w:customStyle="1" w:styleId="BodyTextChar">
    <w:name w:val="Body Text Char"/>
    <w:basedOn w:val="DefaultParagraphFont"/>
    <w:link w:val="BodyText"/>
    <w:rsid w:val="00467A23"/>
    <w:rPr>
      <w:rFonts w:ascii="Arial" w:hAnsi="Arial"/>
      <w:sz w:val="28"/>
      <w:szCs w:val="24"/>
    </w:rPr>
  </w:style>
  <w:style w:type="paragraph" w:styleId="BodyTextIndent3">
    <w:name w:val="Body Text Indent 3"/>
    <w:basedOn w:val="Normal"/>
    <w:link w:val="BodyTextIndent3Char"/>
    <w:rsid w:val="00CA413C"/>
    <w:pPr>
      <w:ind w:left="180" w:hanging="180"/>
    </w:pPr>
  </w:style>
  <w:style w:type="character" w:customStyle="1" w:styleId="BodyTextIndent3Char">
    <w:name w:val="Body Text Indent 3 Char"/>
    <w:basedOn w:val="DefaultParagraphFont"/>
    <w:link w:val="BodyTextIndent3"/>
    <w:rsid w:val="00467A23"/>
    <w:rPr>
      <w:sz w:val="24"/>
      <w:szCs w:val="24"/>
    </w:rPr>
  </w:style>
  <w:style w:type="paragraph" w:styleId="Footer">
    <w:name w:val="footer"/>
    <w:basedOn w:val="Normal"/>
    <w:link w:val="FooterChar"/>
    <w:uiPriority w:val="99"/>
    <w:rsid w:val="00CA413C"/>
    <w:pPr>
      <w:tabs>
        <w:tab w:val="center" w:pos="4320"/>
        <w:tab w:val="right" w:pos="8640"/>
      </w:tabs>
    </w:pPr>
  </w:style>
  <w:style w:type="character" w:customStyle="1" w:styleId="FooterChar">
    <w:name w:val="Footer Char"/>
    <w:basedOn w:val="DefaultParagraphFont"/>
    <w:link w:val="Footer"/>
    <w:uiPriority w:val="99"/>
    <w:rsid w:val="00467A23"/>
    <w:rPr>
      <w:sz w:val="24"/>
      <w:szCs w:val="24"/>
    </w:rPr>
  </w:style>
  <w:style w:type="character" w:styleId="PageNumber">
    <w:name w:val="page number"/>
    <w:basedOn w:val="DefaultParagraphFont"/>
    <w:rsid w:val="00CA413C"/>
  </w:style>
  <w:style w:type="paragraph" w:styleId="BalloonText">
    <w:name w:val="Balloon Text"/>
    <w:basedOn w:val="Normal"/>
    <w:link w:val="BalloonTextChar"/>
    <w:unhideWhenUsed/>
    <w:rsid w:val="00625C35"/>
    <w:rPr>
      <w:rFonts w:ascii="Tahoma" w:hAnsi="Tahoma" w:cs="Tahoma"/>
      <w:sz w:val="16"/>
      <w:szCs w:val="16"/>
    </w:rPr>
  </w:style>
  <w:style w:type="character" w:customStyle="1" w:styleId="BalloonTextChar">
    <w:name w:val="Balloon Text Char"/>
    <w:basedOn w:val="DefaultParagraphFont"/>
    <w:link w:val="BalloonText"/>
    <w:rsid w:val="00625C35"/>
    <w:rPr>
      <w:rFonts w:ascii="Tahoma" w:hAnsi="Tahoma" w:cs="Tahoma"/>
      <w:sz w:val="16"/>
      <w:szCs w:val="16"/>
    </w:rPr>
  </w:style>
  <w:style w:type="character" w:styleId="PlaceholderText">
    <w:name w:val="Placeholder Text"/>
    <w:basedOn w:val="DefaultParagraphFont"/>
    <w:uiPriority w:val="99"/>
    <w:semiHidden/>
    <w:rsid w:val="00051A2F"/>
    <w:rPr>
      <w:color w:val="808080"/>
    </w:rPr>
  </w:style>
  <w:style w:type="paragraph" w:styleId="ListParagraph">
    <w:name w:val="List Paragraph"/>
    <w:basedOn w:val="Normal"/>
    <w:link w:val="ListParagraphChar"/>
    <w:qFormat/>
    <w:rsid w:val="0093584D"/>
    <w:pPr>
      <w:ind w:left="720"/>
      <w:contextualSpacing/>
    </w:pPr>
  </w:style>
  <w:style w:type="paragraph" w:styleId="Header">
    <w:name w:val="header"/>
    <w:basedOn w:val="Normal"/>
    <w:link w:val="HeaderChar"/>
    <w:uiPriority w:val="99"/>
    <w:unhideWhenUsed/>
    <w:rsid w:val="00FA6C36"/>
    <w:pPr>
      <w:tabs>
        <w:tab w:val="center" w:pos="4680"/>
        <w:tab w:val="right" w:pos="9360"/>
      </w:tabs>
    </w:pPr>
  </w:style>
  <w:style w:type="character" w:customStyle="1" w:styleId="HeaderChar">
    <w:name w:val="Header Char"/>
    <w:basedOn w:val="DefaultParagraphFont"/>
    <w:link w:val="Header"/>
    <w:uiPriority w:val="99"/>
    <w:rsid w:val="00FA6C36"/>
    <w:rPr>
      <w:sz w:val="24"/>
      <w:szCs w:val="24"/>
    </w:rPr>
  </w:style>
  <w:style w:type="character" w:customStyle="1" w:styleId="BodyText2Char">
    <w:name w:val="Body Text 2 Char"/>
    <w:basedOn w:val="DefaultParagraphFont"/>
    <w:link w:val="BodyText2"/>
    <w:rsid w:val="00467A23"/>
    <w:rPr>
      <w:sz w:val="23"/>
      <w:szCs w:val="23"/>
    </w:rPr>
  </w:style>
  <w:style w:type="paragraph" w:styleId="BodyText2">
    <w:name w:val="Body Text 2"/>
    <w:basedOn w:val="Normal"/>
    <w:link w:val="BodyText2Char"/>
    <w:rsid w:val="00467A23"/>
    <w:rPr>
      <w:sz w:val="23"/>
      <w:szCs w:val="23"/>
    </w:rPr>
  </w:style>
  <w:style w:type="character" w:customStyle="1" w:styleId="BodyText3Char">
    <w:name w:val="Body Text 3 Char"/>
    <w:basedOn w:val="DefaultParagraphFont"/>
    <w:link w:val="BodyText3"/>
    <w:rsid w:val="00467A23"/>
    <w:rPr>
      <w:sz w:val="28"/>
      <w:szCs w:val="23"/>
    </w:rPr>
  </w:style>
  <w:style w:type="paragraph" w:styleId="BodyText3">
    <w:name w:val="Body Text 3"/>
    <w:basedOn w:val="Normal"/>
    <w:link w:val="BodyText3Char"/>
    <w:rsid w:val="00467A23"/>
    <w:pPr>
      <w:spacing w:line="360" w:lineRule="auto"/>
    </w:pPr>
    <w:rPr>
      <w:sz w:val="28"/>
      <w:szCs w:val="23"/>
    </w:rPr>
  </w:style>
  <w:style w:type="paragraph" w:styleId="Title">
    <w:name w:val="Title"/>
    <w:basedOn w:val="Normal"/>
    <w:link w:val="TitleChar"/>
    <w:qFormat/>
    <w:rsid w:val="00467A23"/>
    <w:pPr>
      <w:jc w:val="center"/>
    </w:pPr>
    <w:rPr>
      <w:b/>
      <w:bCs/>
      <w:sz w:val="28"/>
    </w:rPr>
  </w:style>
  <w:style w:type="character" w:customStyle="1" w:styleId="TitleChar">
    <w:name w:val="Title Char"/>
    <w:basedOn w:val="DefaultParagraphFont"/>
    <w:link w:val="Title"/>
    <w:rsid w:val="00467A23"/>
    <w:rPr>
      <w:b/>
      <w:bCs/>
      <w:sz w:val="28"/>
      <w:szCs w:val="24"/>
    </w:rPr>
  </w:style>
  <w:style w:type="paragraph" w:customStyle="1" w:styleId="John1">
    <w:name w:val="John1"/>
    <w:basedOn w:val="Heading1"/>
    <w:autoRedefine/>
    <w:rsid w:val="00467A23"/>
    <w:pPr>
      <w:tabs>
        <w:tab w:val="clear" w:pos="240"/>
        <w:tab w:val="clear" w:pos="4000"/>
        <w:tab w:val="clear" w:pos="6580"/>
      </w:tabs>
    </w:pPr>
    <w:rPr>
      <w:rFonts w:ascii="Bookman Old Style" w:hAnsi="Bookman Old Style"/>
      <w:b w:val="0"/>
      <w:sz w:val="24"/>
      <w:szCs w:val="20"/>
      <w14:shadow w14:blurRad="50800" w14:dist="38100" w14:dir="2700000" w14:sx="100000" w14:sy="100000" w14:kx="0" w14:ky="0" w14:algn="tl">
        <w14:srgbClr w14:val="000000">
          <w14:alpha w14:val="60000"/>
        </w14:srgbClr>
      </w14:shadow>
    </w:rPr>
  </w:style>
  <w:style w:type="paragraph" w:styleId="TOC1">
    <w:name w:val="toc 1"/>
    <w:basedOn w:val="Normal"/>
    <w:next w:val="Normal"/>
    <w:autoRedefine/>
    <w:uiPriority w:val="39"/>
    <w:unhideWhenUsed/>
    <w:rsid w:val="00467A23"/>
    <w:pPr>
      <w:spacing w:line="360" w:lineRule="auto"/>
    </w:pPr>
    <w:rPr>
      <w:rFonts w:ascii="Arial" w:hAnsi="Arial" w:cs="Arial"/>
      <w:b/>
      <w:bCs/>
    </w:rPr>
  </w:style>
  <w:style w:type="paragraph" w:styleId="Caption">
    <w:name w:val="caption"/>
    <w:basedOn w:val="Normal"/>
    <w:next w:val="Normal"/>
    <w:qFormat/>
    <w:rsid w:val="00467A23"/>
    <w:pPr>
      <w:spacing w:line="360" w:lineRule="auto"/>
    </w:pPr>
    <w:rPr>
      <w:rFonts w:ascii="Arial" w:hAnsi="Arial" w:cs="Arial"/>
      <w:b/>
      <w:bCs/>
    </w:rPr>
  </w:style>
  <w:style w:type="character" w:customStyle="1" w:styleId="FootnoteTextChar">
    <w:name w:val="Footnote Text Char"/>
    <w:basedOn w:val="DefaultParagraphFont"/>
    <w:link w:val="FootnoteText"/>
    <w:rsid w:val="00467A23"/>
  </w:style>
  <w:style w:type="paragraph" w:styleId="FootnoteText">
    <w:name w:val="footnote text"/>
    <w:basedOn w:val="Normal"/>
    <w:link w:val="FootnoteTextChar"/>
    <w:rsid w:val="00467A23"/>
    <w:rPr>
      <w:sz w:val="20"/>
      <w:szCs w:val="20"/>
    </w:rPr>
  </w:style>
  <w:style w:type="table" w:styleId="TableGrid">
    <w:name w:val="Table Grid"/>
    <w:basedOn w:val="TableNormal"/>
    <w:rsid w:val="008B6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B6F9B"/>
    <w:rPr>
      <w:sz w:val="24"/>
      <w:szCs w:val="24"/>
    </w:rPr>
  </w:style>
  <w:style w:type="paragraph" w:styleId="Subtitle">
    <w:name w:val="Subtitle"/>
    <w:basedOn w:val="Normal"/>
    <w:next w:val="Normal"/>
    <w:link w:val="SubtitleChar"/>
    <w:qFormat/>
    <w:rsid w:val="008B6F9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8B6F9B"/>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8B6F9B"/>
    <w:rPr>
      <w:i/>
      <w:iCs/>
      <w:color w:val="000000" w:themeColor="text1"/>
    </w:rPr>
  </w:style>
  <w:style w:type="character" w:customStyle="1" w:styleId="QuoteChar">
    <w:name w:val="Quote Char"/>
    <w:basedOn w:val="DefaultParagraphFont"/>
    <w:link w:val="Quote"/>
    <w:uiPriority w:val="29"/>
    <w:rsid w:val="008B6F9B"/>
    <w:rPr>
      <w:i/>
      <w:iCs/>
      <w:color w:val="000000" w:themeColor="text1"/>
      <w:sz w:val="24"/>
      <w:szCs w:val="24"/>
    </w:rPr>
  </w:style>
  <w:style w:type="character" w:styleId="IntenseEmphasis">
    <w:name w:val="Intense Emphasis"/>
    <w:basedOn w:val="DefaultParagraphFont"/>
    <w:uiPriority w:val="21"/>
    <w:qFormat/>
    <w:rsid w:val="008B6F9B"/>
    <w:rPr>
      <w:b/>
      <w:bCs/>
      <w:i/>
      <w:iCs/>
      <w:color w:val="4F81BD" w:themeColor="accent1"/>
    </w:rPr>
  </w:style>
  <w:style w:type="character" w:styleId="SubtleEmphasis">
    <w:name w:val="Subtle Emphasis"/>
    <w:basedOn w:val="DefaultParagraphFont"/>
    <w:uiPriority w:val="19"/>
    <w:qFormat/>
    <w:rsid w:val="008B6F9B"/>
    <w:rPr>
      <w:i/>
      <w:iCs/>
      <w:color w:val="808080" w:themeColor="text1" w:themeTint="7F"/>
    </w:rPr>
  </w:style>
  <w:style w:type="character" w:styleId="Strong">
    <w:name w:val="Strong"/>
    <w:basedOn w:val="DefaultParagraphFont"/>
    <w:qFormat/>
    <w:rsid w:val="008B6F9B"/>
    <w:rPr>
      <w:b/>
      <w:bCs/>
    </w:rPr>
  </w:style>
  <w:style w:type="paragraph" w:styleId="TOCHeading">
    <w:name w:val="TOC Heading"/>
    <w:basedOn w:val="Heading1"/>
    <w:next w:val="Normal"/>
    <w:uiPriority w:val="39"/>
    <w:semiHidden/>
    <w:unhideWhenUsed/>
    <w:qFormat/>
    <w:rsid w:val="00537E2D"/>
    <w:pPr>
      <w:keepLines/>
      <w:tabs>
        <w:tab w:val="clear" w:pos="240"/>
        <w:tab w:val="clear" w:pos="4000"/>
        <w:tab w:val="clear" w:pos="6580"/>
      </w:tabs>
      <w:spacing w:before="480" w:line="276" w:lineRule="auto"/>
      <w:outlineLvl w:val="9"/>
    </w:pPr>
    <w:rPr>
      <w:rFonts w:asciiTheme="majorHAnsi" w:eastAsiaTheme="majorEastAsia" w:hAnsiTheme="majorHAnsi" w:cstheme="majorBidi"/>
      <w:bCs/>
      <w:color w:val="365F91" w:themeColor="accent1" w:themeShade="BF"/>
      <w:szCs w:val="28"/>
    </w:rPr>
  </w:style>
  <w:style w:type="paragraph" w:styleId="TOC2">
    <w:name w:val="toc 2"/>
    <w:basedOn w:val="Normal"/>
    <w:next w:val="Normal"/>
    <w:autoRedefine/>
    <w:uiPriority w:val="39"/>
    <w:unhideWhenUsed/>
    <w:rsid w:val="00537E2D"/>
    <w:pPr>
      <w:spacing w:after="100"/>
      <w:ind w:left="240"/>
    </w:pPr>
  </w:style>
  <w:style w:type="paragraph" w:styleId="TOC3">
    <w:name w:val="toc 3"/>
    <w:basedOn w:val="Normal"/>
    <w:next w:val="Normal"/>
    <w:autoRedefine/>
    <w:uiPriority w:val="39"/>
    <w:unhideWhenUsed/>
    <w:rsid w:val="00537E2D"/>
    <w:pPr>
      <w:spacing w:after="100"/>
      <w:ind w:left="480"/>
    </w:pPr>
  </w:style>
  <w:style w:type="character" w:styleId="Hyperlink">
    <w:name w:val="Hyperlink"/>
    <w:basedOn w:val="DefaultParagraphFont"/>
    <w:uiPriority w:val="99"/>
    <w:unhideWhenUsed/>
    <w:rsid w:val="00537E2D"/>
    <w:rPr>
      <w:color w:val="0000FF" w:themeColor="hyperlink"/>
      <w:u w:val="single"/>
    </w:rPr>
  </w:style>
  <w:style w:type="paragraph" w:styleId="TOC4">
    <w:name w:val="toc 4"/>
    <w:basedOn w:val="Normal"/>
    <w:next w:val="Normal"/>
    <w:autoRedefine/>
    <w:uiPriority w:val="39"/>
    <w:unhideWhenUsed/>
    <w:rsid w:val="00441DB2"/>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41DB2"/>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41DB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41DB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41DB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41DB2"/>
    <w:pPr>
      <w:spacing w:after="100" w:line="276" w:lineRule="auto"/>
      <w:ind w:left="1760"/>
    </w:pPr>
    <w:rPr>
      <w:rFonts w:asciiTheme="minorHAnsi" w:eastAsiaTheme="minorEastAsia" w:hAnsiTheme="minorHAnsi" w:cstheme="minorBidi"/>
      <w:sz w:val="22"/>
      <w:szCs w:val="22"/>
    </w:rPr>
  </w:style>
  <w:style w:type="paragraph" w:styleId="DocumentMap">
    <w:name w:val="Document Map"/>
    <w:basedOn w:val="Normal"/>
    <w:link w:val="DocumentMapChar"/>
    <w:uiPriority w:val="99"/>
    <w:semiHidden/>
    <w:unhideWhenUsed/>
    <w:rsid w:val="000C2909"/>
    <w:rPr>
      <w:rFonts w:ascii="Tahoma" w:hAnsi="Tahoma" w:cs="Tahoma"/>
      <w:sz w:val="16"/>
      <w:szCs w:val="16"/>
    </w:rPr>
  </w:style>
  <w:style w:type="character" w:customStyle="1" w:styleId="DocumentMapChar">
    <w:name w:val="Document Map Char"/>
    <w:basedOn w:val="DefaultParagraphFont"/>
    <w:link w:val="DocumentMap"/>
    <w:uiPriority w:val="99"/>
    <w:semiHidden/>
    <w:rsid w:val="000C2909"/>
    <w:rPr>
      <w:rFonts w:ascii="Tahoma" w:hAnsi="Tahoma" w:cs="Tahoma"/>
      <w:sz w:val="16"/>
      <w:szCs w:val="16"/>
    </w:rPr>
  </w:style>
  <w:style w:type="character" w:customStyle="1" w:styleId="ListParagraphChar">
    <w:name w:val="List Paragraph Char"/>
    <w:link w:val="ListParagraph"/>
    <w:uiPriority w:val="34"/>
    <w:locked/>
    <w:rsid w:val="005F3C44"/>
    <w:rPr>
      <w:sz w:val="24"/>
      <w:szCs w:val="24"/>
    </w:rPr>
  </w:style>
  <w:style w:type="paragraph" w:customStyle="1" w:styleId="xl25">
    <w:name w:val="xl25"/>
    <w:basedOn w:val="Normal"/>
    <w:rsid w:val="005F3C4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8657">
      <w:bodyDiv w:val="1"/>
      <w:marLeft w:val="0"/>
      <w:marRight w:val="0"/>
      <w:marTop w:val="0"/>
      <w:marBottom w:val="0"/>
      <w:divBdr>
        <w:top w:val="none" w:sz="0" w:space="0" w:color="auto"/>
        <w:left w:val="none" w:sz="0" w:space="0" w:color="auto"/>
        <w:bottom w:val="none" w:sz="0" w:space="0" w:color="auto"/>
        <w:right w:val="none" w:sz="0" w:space="0" w:color="auto"/>
      </w:divBdr>
    </w:div>
    <w:div w:id="126356108">
      <w:bodyDiv w:val="1"/>
      <w:marLeft w:val="0"/>
      <w:marRight w:val="0"/>
      <w:marTop w:val="0"/>
      <w:marBottom w:val="0"/>
      <w:divBdr>
        <w:top w:val="none" w:sz="0" w:space="0" w:color="auto"/>
        <w:left w:val="none" w:sz="0" w:space="0" w:color="auto"/>
        <w:bottom w:val="none" w:sz="0" w:space="0" w:color="auto"/>
        <w:right w:val="none" w:sz="0" w:space="0" w:color="auto"/>
      </w:divBdr>
    </w:div>
    <w:div w:id="267665109">
      <w:bodyDiv w:val="1"/>
      <w:marLeft w:val="0"/>
      <w:marRight w:val="0"/>
      <w:marTop w:val="0"/>
      <w:marBottom w:val="0"/>
      <w:divBdr>
        <w:top w:val="none" w:sz="0" w:space="0" w:color="auto"/>
        <w:left w:val="none" w:sz="0" w:space="0" w:color="auto"/>
        <w:bottom w:val="none" w:sz="0" w:space="0" w:color="auto"/>
        <w:right w:val="none" w:sz="0" w:space="0" w:color="auto"/>
      </w:divBdr>
    </w:div>
    <w:div w:id="270283121">
      <w:bodyDiv w:val="1"/>
      <w:marLeft w:val="0"/>
      <w:marRight w:val="0"/>
      <w:marTop w:val="0"/>
      <w:marBottom w:val="0"/>
      <w:divBdr>
        <w:top w:val="none" w:sz="0" w:space="0" w:color="auto"/>
        <w:left w:val="none" w:sz="0" w:space="0" w:color="auto"/>
        <w:bottom w:val="none" w:sz="0" w:space="0" w:color="auto"/>
        <w:right w:val="none" w:sz="0" w:space="0" w:color="auto"/>
      </w:divBdr>
    </w:div>
    <w:div w:id="351303783">
      <w:bodyDiv w:val="1"/>
      <w:marLeft w:val="0"/>
      <w:marRight w:val="0"/>
      <w:marTop w:val="0"/>
      <w:marBottom w:val="0"/>
      <w:divBdr>
        <w:top w:val="none" w:sz="0" w:space="0" w:color="auto"/>
        <w:left w:val="none" w:sz="0" w:space="0" w:color="auto"/>
        <w:bottom w:val="none" w:sz="0" w:space="0" w:color="auto"/>
        <w:right w:val="none" w:sz="0" w:space="0" w:color="auto"/>
      </w:divBdr>
    </w:div>
    <w:div w:id="403069718">
      <w:bodyDiv w:val="1"/>
      <w:marLeft w:val="0"/>
      <w:marRight w:val="0"/>
      <w:marTop w:val="0"/>
      <w:marBottom w:val="0"/>
      <w:divBdr>
        <w:top w:val="none" w:sz="0" w:space="0" w:color="auto"/>
        <w:left w:val="none" w:sz="0" w:space="0" w:color="auto"/>
        <w:bottom w:val="none" w:sz="0" w:space="0" w:color="auto"/>
        <w:right w:val="none" w:sz="0" w:space="0" w:color="auto"/>
      </w:divBdr>
    </w:div>
    <w:div w:id="410586395">
      <w:bodyDiv w:val="1"/>
      <w:marLeft w:val="0"/>
      <w:marRight w:val="0"/>
      <w:marTop w:val="0"/>
      <w:marBottom w:val="0"/>
      <w:divBdr>
        <w:top w:val="none" w:sz="0" w:space="0" w:color="auto"/>
        <w:left w:val="none" w:sz="0" w:space="0" w:color="auto"/>
        <w:bottom w:val="none" w:sz="0" w:space="0" w:color="auto"/>
        <w:right w:val="none" w:sz="0" w:space="0" w:color="auto"/>
      </w:divBdr>
    </w:div>
    <w:div w:id="415982393">
      <w:bodyDiv w:val="1"/>
      <w:marLeft w:val="0"/>
      <w:marRight w:val="0"/>
      <w:marTop w:val="0"/>
      <w:marBottom w:val="0"/>
      <w:divBdr>
        <w:top w:val="none" w:sz="0" w:space="0" w:color="auto"/>
        <w:left w:val="none" w:sz="0" w:space="0" w:color="auto"/>
        <w:bottom w:val="none" w:sz="0" w:space="0" w:color="auto"/>
        <w:right w:val="none" w:sz="0" w:space="0" w:color="auto"/>
      </w:divBdr>
    </w:div>
    <w:div w:id="434716278">
      <w:bodyDiv w:val="1"/>
      <w:marLeft w:val="0"/>
      <w:marRight w:val="0"/>
      <w:marTop w:val="0"/>
      <w:marBottom w:val="0"/>
      <w:divBdr>
        <w:top w:val="none" w:sz="0" w:space="0" w:color="auto"/>
        <w:left w:val="none" w:sz="0" w:space="0" w:color="auto"/>
        <w:bottom w:val="none" w:sz="0" w:space="0" w:color="auto"/>
        <w:right w:val="none" w:sz="0" w:space="0" w:color="auto"/>
      </w:divBdr>
    </w:div>
    <w:div w:id="495341778">
      <w:bodyDiv w:val="1"/>
      <w:marLeft w:val="0"/>
      <w:marRight w:val="0"/>
      <w:marTop w:val="0"/>
      <w:marBottom w:val="0"/>
      <w:divBdr>
        <w:top w:val="none" w:sz="0" w:space="0" w:color="auto"/>
        <w:left w:val="none" w:sz="0" w:space="0" w:color="auto"/>
        <w:bottom w:val="none" w:sz="0" w:space="0" w:color="auto"/>
        <w:right w:val="none" w:sz="0" w:space="0" w:color="auto"/>
      </w:divBdr>
    </w:div>
    <w:div w:id="559562805">
      <w:bodyDiv w:val="1"/>
      <w:marLeft w:val="0"/>
      <w:marRight w:val="0"/>
      <w:marTop w:val="0"/>
      <w:marBottom w:val="0"/>
      <w:divBdr>
        <w:top w:val="none" w:sz="0" w:space="0" w:color="auto"/>
        <w:left w:val="none" w:sz="0" w:space="0" w:color="auto"/>
        <w:bottom w:val="none" w:sz="0" w:space="0" w:color="auto"/>
        <w:right w:val="none" w:sz="0" w:space="0" w:color="auto"/>
      </w:divBdr>
    </w:div>
    <w:div w:id="564730224">
      <w:bodyDiv w:val="1"/>
      <w:marLeft w:val="0"/>
      <w:marRight w:val="0"/>
      <w:marTop w:val="0"/>
      <w:marBottom w:val="0"/>
      <w:divBdr>
        <w:top w:val="none" w:sz="0" w:space="0" w:color="auto"/>
        <w:left w:val="none" w:sz="0" w:space="0" w:color="auto"/>
        <w:bottom w:val="none" w:sz="0" w:space="0" w:color="auto"/>
        <w:right w:val="none" w:sz="0" w:space="0" w:color="auto"/>
      </w:divBdr>
    </w:div>
    <w:div w:id="567495319">
      <w:bodyDiv w:val="1"/>
      <w:marLeft w:val="0"/>
      <w:marRight w:val="0"/>
      <w:marTop w:val="0"/>
      <w:marBottom w:val="0"/>
      <w:divBdr>
        <w:top w:val="none" w:sz="0" w:space="0" w:color="auto"/>
        <w:left w:val="none" w:sz="0" w:space="0" w:color="auto"/>
        <w:bottom w:val="none" w:sz="0" w:space="0" w:color="auto"/>
        <w:right w:val="none" w:sz="0" w:space="0" w:color="auto"/>
      </w:divBdr>
    </w:div>
    <w:div w:id="717897870">
      <w:bodyDiv w:val="1"/>
      <w:marLeft w:val="0"/>
      <w:marRight w:val="0"/>
      <w:marTop w:val="0"/>
      <w:marBottom w:val="0"/>
      <w:divBdr>
        <w:top w:val="none" w:sz="0" w:space="0" w:color="auto"/>
        <w:left w:val="none" w:sz="0" w:space="0" w:color="auto"/>
        <w:bottom w:val="none" w:sz="0" w:space="0" w:color="auto"/>
        <w:right w:val="none" w:sz="0" w:space="0" w:color="auto"/>
      </w:divBdr>
    </w:div>
    <w:div w:id="770393319">
      <w:bodyDiv w:val="1"/>
      <w:marLeft w:val="0"/>
      <w:marRight w:val="0"/>
      <w:marTop w:val="0"/>
      <w:marBottom w:val="0"/>
      <w:divBdr>
        <w:top w:val="none" w:sz="0" w:space="0" w:color="auto"/>
        <w:left w:val="none" w:sz="0" w:space="0" w:color="auto"/>
        <w:bottom w:val="none" w:sz="0" w:space="0" w:color="auto"/>
        <w:right w:val="none" w:sz="0" w:space="0" w:color="auto"/>
      </w:divBdr>
    </w:div>
    <w:div w:id="887110002">
      <w:bodyDiv w:val="1"/>
      <w:marLeft w:val="0"/>
      <w:marRight w:val="0"/>
      <w:marTop w:val="0"/>
      <w:marBottom w:val="0"/>
      <w:divBdr>
        <w:top w:val="none" w:sz="0" w:space="0" w:color="auto"/>
        <w:left w:val="none" w:sz="0" w:space="0" w:color="auto"/>
        <w:bottom w:val="none" w:sz="0" w:space="0" w:color="auto"/>
        <w:right w:val="none" w:sz="0" w:space="0" w:color="auto"/>
      </w:divBdr>
    </w:div>
    <w:div w:id="889075913">
      <w:bodyDiv w:val="1"/>
      <w:marLeft w:val="0"/>
      <w:marRight w:val="0"/>
      <w:marTop w:val="0"/>
      <w:marBottom w:val="0"/>
      <w:divBdr>
        <w:top w:val="none" w:sz="0" w:space="0" w:color="auto"/>
        <w:left w:val="none" w:sz="0" w:space="0" w:color="auto"/>
        <w:bottom w:val="none" w:sz="0" w:space="0" w:color="auto"/>
        <w:right w:val="none" w:sz="0" w:space="0" w:color="auto"/>
      </w:divBdr>
    </w:div>
    <w:div w:id="905996550">
      <w:bodyDiv w:val="1"/>
      <w:marLeft w:val="0"/>
      <w:marRight w:val="0"/>
      <w:marTop w:val="0"/>
      <w:marBottom w:val="0"/>
      <w:divBdr>
        <w:top w:val="none" w:sz="0" w:space="0" w:color="auto"/>
        <w:left w:val="none" w:sz="0" w:space="0" w:color="auto"/>
        <w:bottom w:val="none" w:sz="0" w:space="0" w:color="auto"/>
        <w:right w:val="none" w:sz="0" w:space="0" w:color="auto"/>
      </w:divBdr>
    </w:div>
    <w:div w:id="976377448">
      <w:bodyDiv w:val="1"/>
      <w:marLeft w:val="0"/>
      <w:marRight w:val="0"/>
      <w:marTop w:val="0"/>
      <w:marBottom w:val="0"/>
      <w:divBdr>
        <w:top w:val="none" w:sz="0" w:space="0" w:color="auto"/>
        <w:left w:val="none" w:sz="0" w:space="0" w:color="auto"/>
        <w:bottom w:val="none" w:sz="0" w:space="0" w:color="auto"/>
        <w:right w:val="none" w:sz="0" w:space="0" w:color="auto"/>
      </w:divBdr>
    </w:div>
    <w:div w:id="1017316667">
      <w:bodyDiv w:val="1"/>
      <w:marLeft w:val="0"/>
      <w:marRight w:val="0"/>
      <w:marTop w:val="0"/>
      <w:marBottom w:val="0"/>
      <w:divBdr>
        <w:top w:val="none" w:sz="0" w:space="0" w:color="auto"/>
        <w:left w:val="none" w:sz="0" w:space="0" w:color="auto"/>
        <w:bottom w:val="none" w:sz="0" w:space="0" w:color="auto"/>
        <w:right w:val="none" w:sz="0" w:space="0" w:color="auto"/>
      </w:divBdr>
    </w:div>
    <w:div w:id="1031958527">
      <w:bodyDiv w:val="1"/>
      <w:marLeft w:val="0"/>
      <w:marRight w:val="0"/>
      <w:marTop w:val="0"/>
      <w:marBottom w:val="0"/>
      <w:divBdr>
        <w:top w:val="none" w:sz="0" w:space="0" w:color="auto"/>
        <w:left w:val="none" w:sz="0" w:space="0" w:color="auto"/>
        <w:bottom w:val="none" w:sz="0" w:space="0" w:color="auto"/>
        <w:right w:val="none" w:sz="0" w:space="0" w:color="auto"/>
      </w:divBdr>
    </w:div>
    <w:div w:id="1048800951">
      <w:bodyDiv w:val="1"/>
      <w:marLeft w:val="0"/>
      <w:marRight w:val="0"/>
      <w:marTop w:val="0"/>
      <w:marBottom w:val="0"/>
      <w:divBdr>
        <w:top w:val="none" w:sz="0" w:space="0" w:color="auto"/>
        <w:left w:val="none" w:sz="0" w:space="0" w:color="auto"/>
        <w:bottom w:val="none" w:sz="0" w:space="0" w:color="auto"/>
        <w:right w:val="none" w:sz="0" w:space="0" w:color="auto"/>
      </w:divBdr>
    </w:div>
    <w:div w:id="1084569129">
      <w:bodyDiv w:val="1"/>
      <w:marLeft w:val="0"/>
      <w:marRight w:val="0"/>
      <w:marTop w:val="0"/>
      <w:marBottom w:val="0"/>
      <w:divBdr>
        <w:top w:val="none" w:sz="0" w:space="0" w:color="auto"/>
        <w:left w:val="none" w:sz="0" w:space="0" w:color="auto"/>
        <w:bottom w:val="none" w:sz="0" w:space="0" w:color="auto"/>
        <w:right w:val="none" w:sz="0" w:space="0" w:color="auto"/>
      </w:divBdr>
    </w:div>
    <w:div w:id="1144392826">
      <w:bodyDiv w:val="1"/>
      <w:marLeft w:val="0"/>
      <w:marRight w:val="0"/>
      <w:marTop w:val="0"/>
      <w:marBottom w:val="0"/>
      <w:divBdr>
        <w:top w:val="none" w:sz="0" w:space="0" w:color="auto"/>
        <w:left w:val="none" w:sz="0" w:space="0" w:color="auto"/>
        <w:bottom w:val="none" w:sz="0" w:space="0" w:color="auto"/>
        <w:right w:val="none" w:sz="0" w:space="0" w:color="auto"/>
      </w:divBdr>
    </w:div>
    <w:div w:id="1200512337">
      <w:bodyDiv w:val="1"/>
      <w:marLeft w:val="0"/>
      <w:marRight w:val="0"/>
      <w:marTop w:val="0"/>
      <w:marBottom w:val="0"/>
      <w:divBdr>
        <w:top w:val="none" w:sz="0" w:space="0" w:color="auto"/>
        <w:left w:val="none" w:sz="0" w:space="0" w:color="auto"/>
        <w:bottom w:val="none" w:sz="0" w:space="0" w:color="auto"/>
        <w:right w:val="none" w:sz="0" w:space="0" w:color="auto"/>
      </w:divBdr>
    </w:div>
    <w:div w:id="1238054108">
      <w:bodyDiv w:val="1"/>
      <w:marLeft w:val="0"/>
      <w:marRight w:val="0"/>
      <w:marTop w:val="0"/>
      <w:marBottom w:val="0"/>
      <w:divBdr>
        <w:top w:val="none" w:sz="0" w:space="0" w:color="auto"/>
        <w:left w:val="none" w:sz="0" w:space="0" w:color="auto"/>
        <w:bottom w:val="none" w:sz="0" w:space="0" w:color="auto"/>
        <w:right w:val="none" w:sz="0" w:space="0" w:color="auto"/>
      </w:divBdr>
    </w:div>
    <w:div w:id="1278678964">
      <w:bodyDiv w:val="1"/>
      <w:marLeft w:val="0"/>
      <w:marRight w:val="0"/>
      <w:marTop w:val="0"/>
      <w:marBottom w:val="0"/>
      <w:divBdr>
        <w:top w:val="none" w:sz="0" w:space="0" w:color="auto"/>
        <w:left w:val="none" w:sz="0" w:space="0" w:color="auto"/>
        <w:bottom w:val="none" w:sz="0" w:space="0" w:color="auto"/>
        <w:right w:val="none" w:sz="0" w:space="0" w:color="auto"/>
      </w:divBdr>
    </w:div>
    <w:div w:id="1281836698">
      <w:bodyDiv w:val="1"/>
      <w:marLeft w:val="0"/>
      <w:marRight w:val="0"/>
      <w:marTop w:val="0"/>
      <w:marBottom w:val="0"/>
      <w:divBdr>
        <w:top w:val="none" w:sz="0" w:space="0" w:color="auto"/>
        <w:left w:val="none" w:sz="0" w:space="0" w:color="auto"/>
        <w:bottom w:val="none" w:sz="0" w:space="0" w:color="auto"/>
        <w:right w:val="none" w:sz="0" w:space="0" w:color="auto"/>
      </w:divBdr>
    </w:div>
    <w:div w:id="1320502849">
      <w:bodyDiv w:val="1"/>
      <w:marLeft w:val="0"/>
      <w:marRight w:val="0"/>
      <w:marTop w:val="0"/>
      <w:marBottom w:val="0"/>
      <w:divBdr>
        <w:top w:val="none" w:sz="0" w:space="0" w:color="auto"/>
        <w:left w:val="none" w:sz="0" w:space="0" w:color="auto"/>
        <w:bottom w:val="none" w:sz="0" w:space="0" w:color="auto"/>
        <w:right w:val="none" w:sz="0" w:space="0" w:color="auto"/>
      </w:divBdr>
    </w:div>
    <w:div w:id="1359812342">
      <w:bodyDiv w:val="1"/>
      <w:marLeft w:val="0"/>
      <w:marRight w:val="0"/>
      <w:marTop w:val="0"/>
      <w:marBottom w:val="0"/>
      <w:divBdr>
        <w:top w:val="none" w:sz="0" w:space="0" w:color="auto"/>
        <w:left w:val="none" w:sz="0" w:space="0" w:color="auto"/>
        <w:bottom w:val="none" w:sz="0" w:space="0" w:color="auto"/>
        <w:right w:val="none" w:sz="0" w:space="0" w:color="auto"/>
      </w:divBdr>
    </w:div>
    <w:div w:id="1409229200">
      <w:bodyDiv w:val="1"/>
      <w:marLeft w:val="0"/>
      <w:marRight w:val="0"/>
      <w:marTop w:val="0"/>
      <w:marBottom w:val="0"/>
      <w:divBdr>
        <w:top w:val="none" w:sz="0" w:space="0" w:color="auto"/>
        <w:left w:val="none" w:sz="0" w:space="0" w:color="auto"/>
        <w:bottom w:val="none" w:sz="0" w:space="0" w:color="auto"/>
        <w:right w:val="none" w:sz="0" w:space="0" w:color="auto"/>
      </w:divBdr>
    </w:div>
    <w:div w:id="1472558968">
      <w:bodyDiv w:val="1"/>
      <w:marLeft w:val="0"/>
      <w:marRight w:val="0"/>
      <w:marTop w:val="0"/>
      <w:marBottom w:val="0"/>
      <w:divBdr>
        <w:top w:val="none" w:sz="0" w:space="0" w:color="auto"/>
        <w:left w:val="none" w:sz="0" w:space="0" w:color="auto"/>
        <w:bottom w:val="none" w:sz="0" w:space="0" w:color="auto"/>
        <w:right w:val="none" w:sz="0" w:space="0" w:color="auto"/>
      </w:divBdr>
    </w:div>
    <w:div w:id="1481799667">
      <w:bodyDiv w:val="1"/>
      <w:marLeft w:val="0"/>
      <w:marRight w:val="0"/>
      <w:marTop w:val="0"/>
      <w:marBottom w:val="0"/>
      <w:divBdr>
        <w:top w:val="none" w:sz="0" w:space="0" w:color="auto"/>
        <w:left w:val="none" w:sz="0" w:space="0" w:color="auto"/>
        <w:bottom w:val="none" w:sz="0" w:space="0" w:color="auto"/>
        <w:right w:val="none" w:sz="0" w:space="0" w:color="auto"/>
      </w:divBdr>
    </w:div>
    <w:div w:id="1483539396">
      <w:bodyDiv w:val="1"/>
      <w:marLeft w:val="0"/>
      <w:marRight w:val="0"/>
      <w:marTop w:val="0"/>
      <w:marBottom w:val="0"/>
      <w:divBdr>
        <w:top w:val="none" w:sz="0" w:space="0" w:color="auto"/>
        <w:left w:val="none" w:sz="0" w:space="0" w:color="auto"/>
        <w:bottom w:val="none" w:sz="0" w:space="0" w:color="auto"/>
        <w:right w:val="none" w:sz="0" w:space="0" w:color="auto"/>
      </w:divBdr>
    </w:div>
    <w:div w:id="1508444473">
      <w:bodyDiv w:val="1"/>
      <w:marLeft w:val="0"/>
      <w:marRight w:val="0"/>
      <w:marTop w:val="0"/>
      <w:marBottom w:val="0"/>
      <w:divBdr>
        <w:top w:val="none" w:sz="0" w:space="0" w:color="auto"/>
        <w:left w:val="none" w:sz="0" w:space="0" w:color="auto"/>
        <w:bottom w:val="none" w:sz="0" w:space="0" w:color="auto"/>
        <w:right w:val="none" w:sz="0" w:space="0" w:color="auto"/>
      </w:divBdr>
    </w:div>
    <w:div w:id="1514950444">
      <w:bodyDiv w:val="1"/>
      <w:marLeft w:val="0"/>
      <w:marRight w:val="0"/>
      <w:marTop w:val="0"/>
      <w:marBottom w:val="0"/>
      <w:divBdr>
        <w:top w:val="none" w:sz="0" w:space="0" w:color="auto"/>
        <w:left w:val="none" w:sz="0" w:space="0" w:color="auto"/>
        <w:bottom w:val="none" w:sz="0" w:space="0" w:color="auto"/>
        <w:right w:val="none" w:sz="0" w:space="0" w:color="auto"/>
      </w:divBdr>
    </w:div>
    <w:div w:id="1535194495">
      <w:bodyDiv w:val="1"/>
      <w:marLeft w:val="0"/>
      <w:marRight w:val="0"/>
      <w:marTop w:val="0"/>
      <w:marBottom w:val="0"/>
      <w:divBdr>
        <w:top w:val="none" w:sz="0" w:space="0" w:color="auto"/>
        <w:left w:val="none" w:sz="0" w:space="0" w:color="auto"/>
        <w:bottom w:val="none" w:sz="0" w:space="0" w:color="auto"/>
        <w:right w:val="none" w:sz="0" w:space="0" w:color="auto"/>
      </w:divBdr>
    </w:div>
    <w:div w:id="1554074893">
      <w:bodyDiv w:val="1"/>
      <w:marLeft w:val="0"/>
      <w:marRight w:val="0"/>
      <w:marTop w:val="0"/>
      <w:marBottom w:val="0"/>
      <w:divBdr>
        <w:top w:val="none" w:sz="0" w:space="0" w:color="auto"/>
        <w:left w:val="none" w:sz="0" w:space="0" w:color="auto"/>
        <w:bottom w:val="none" w:sz="0" w:space="0" w:color="auto"/>
        <w:right w:val="none" w:sz="0" w:space="0" w:color="auto"/>
      </w:divBdr>
    </w:div>
    <w:div w:id="1590505961">
      <w:bodyDiv w:val="1"/>
      <w:marLeft w:val="0"/>
      <w:marRight w:val="0"/>
      <w:marTop w:val="0"/>
      <w:marBottom w:val="0"/>
      <w:divBdr>
        <w:top w:val="none" w:sz="0" w:space="0" w:color="auto"/>
        <w:left w:val="none" w:sz="0" w:space="0" w:color="auto"/>
        <w:bottom w:val="none" w:sz="0" w:space="0" w:color="auto"/>
        <w:right w:val="none" w:sz="0" w:space="0" w:color="auto"/>
      </w:divBdr>
    </w:div>
    <w:div w:id="1612131218">
      <w:bodyDiv w:val="1"/>
      <w:marLeft w:val="0"/>
      <w:marRight w:val="0"/>
      <w:marTop w:val="0"/>
      <w:marBottom w:val="0"/>
      <w:divBdr>
        <w:top w:val="none" w:sz="0" w:space="0" w:color="auto"/>
        <w:left w:val="none" w:sz="0" w:space="0" w:color="auto"/>
        <w:bottom w:val="none" w:sz="0" w:space="0" w:color="auto"/>
        <w:right w:val="none" w:sz="0" w:space="0" w:color="auto"/>
      </w:divBdr>
    </w:div>
    <w:div w:id="1685135866">
      <w:bodyDiv w:val="1"/>
      <w:marLeft w:val="0"/>
      <w:marRight w:val="0"/>
      <w:marTop w:val="0"/>
      <w:marBottom w:val="0"/>
      <w:divBdr>
        <w:top w:val="none" w:sz="0" w:space="0" w:color="auto"/>
        <w:left w:val="none" w:sz="0" w:space="0" w:color="auto"/>
        <w:bottom w:val="none" w:sz="0" w:space="0" w:color="auto"/>
        <w:right w:val="none" w:sz="0" w:space="0" w:color="auto"/>
      </w:divBdr>
    </w:div>
    <w:div w:id="1782451505">
      <w:bodyDiv w:val="1"/>
      <w:marLeft w:val="0"/>
      <w:marRight w:val="0"/>
      <w:marTop w:val="0"/>
      <w:marBottom w:val="0"/>
      <w:divBdr>
        <w:top w:val="none" w:sz="0" w:space="0" w:color="auto"/>
        <w:left w:val="none" w:sz="0" w:space="0" w:color="auto"/>
        <w:bottom w:val="none" w:sz="0" w:space="0" w:color="auto"/>
        <w:right w:val="none" w:sz="0" w:space="0" w:color="auto"/>
      </w:divBdr>
    </w:div>
    <w:div w:id="1796674627">
      <w:bodyDiv w:val="1"/>
      <w:marLeft w:val="0"/>
      <w:marRight w:val="0"/>
      <w:marTop w:val="0"/>
      <w:marBottom w:val="0"/>
      <w:divBdr>
        <w:top w:val="none" w:sz="0" w:space="0" w:color="auto"/>
        <w:left w:val="none" w:sz="0" w:space="0" w:color="auto"/>
        <w:bottom w:val="none" w:sz="0" w:space="0" w:color="auto"/>
        <w:right w:val="none" w:sz="0" w:space="0" w:color="auto"/>
      </w:divBdr>
    </w:div>
    <w:div w:id="1812356812">
      <w:bodyDiv w:val="1"/>
      <w:marLeft w:val="0"/>
      <w:marRight w:val="0"/>
      <w:marTop w:val="0"/>
      <w:marBottom w:val="0"/>
      <w:divBdr>
        <w:top w:val="none" w:sz="0" w:space="0" w:color="auto"/>
        <w:left w:val="none" w:sz="0" w:space="0" w:color="auto"/>
        <w:bottom w:val="none" w:sz="0" w:space="0" w:color="auto"/>
        <w:right w:val="none" w:sz="0" w:space="0" w:color="auto"/>
      </w:divBdr>
    </w:div>
    <w:div w:id="1824278337">
      <w:bodyDiv w:val="1"/>
      <w:marLeft w:val="0"/>
      <w:marRight w:val="0"/>
      <w:marTop w:val="0"/>
      <w:marBottom w:val="0"/>
      <w:divBdr>
        <w:top w:val="none" w:sz="0" w:space="0" w:color="auto"/>
        <w:left w:val="none" w:sz="0" w:space="0" w:color="auto"/>
        <w:bottom w:val="none" w:sz="0" w:space="0" w:color="auto"/>
        <w:right w:val="none" w:sz="0" w:space="0" w:color="auto"/>
      </w:divBdr>
    </w:div>
    <w:div w:id="1898055631">
      <w:bodyDiv w:val="1"/>
      <w:marLeft w:val="0"/>
      <w:marRight w:val="0"/>
      <w:marTop w:val="0"/>
      <w:marBottom w:val="0"/>
      <w:divBdr>
        <w:top w:val="none" w:sz="0" w:space="0" w:color="auto"/>
        <w:left w:val="none" w:sz="0" w:space="0" w:color="auto"/>
        <w:bottom w:val="none" w:sz="0" w:space="0" w:color="auto"/>
        <w:right w:val="none" w:sz="0" w:space="0" w:color="auto"/>
      </w:divBdr>
    </w:div>
    <w:div w:id="1966738065">
      <w:bodyDiv w:val="1"/>
      <w:marLeft w:val="0"/>
      <w:marRight w:val="0"/>
      <w:marTop w:val="0"/>
      <w:marBottom w:val="0"/>
      <w:divBdr>
        <w:top w:val="none" w:sz="0" w:space="0" w:color="auto"/>
        <w:left w:val="none" w:sz="0" w:space="0" w:color="auto"/>
        <w:bottom w:val="none" w:sz="0" w:space="0" w:color="auto"/>
        <w:right w:val="none" w:sz="0" w:space="0" w:color="auto"/>
      </w:divBdr>
    </w:div>
    <w:div w:id="2029209422">
      <w:bodyDiv w:val="1"/>
      <w:marLeft w:val="0"/>
      <w:marRight w:val="0"/>
      <w:marTop w:val="0"/>
      <w:marBottom w:val="0"/>
      <w:divBdr>
        <w:top w:val="none" w:sz="0" w:space="0" w:color="auto"/>
        <w:left w:val="none" w:sz="0" w:space="0" w:color="auto"/>
        <w:bottom w:val="none" w:sz="0" w:space="0" w:color="auto"/>
        <w:right w:val="none" w:sz="0" w:space="0" w:color="auto"/>
      </w:divBdr>
    </w:div>
    <w:div w:id="206513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image" Target="media/image7.wmf"/><Relationship Id="rId42" Type="http://schemas.openxmlformats.org/officeDocument/2006/relationships/oleObject" Target="embeddings/oleObject18.bin"/><Relationship Id="rId47" Type="http://schemas.openxmlformats.org/officeDocument/2006/relationships/oleObject" Target="embeddings/oleObject21.bin"/><Relationship Id="rId63" Type="http://schemas.openxmlformats.org/officeDocument/2006/relationships/oleObject" Target="embeddings/oleObject29.bin"/><Relationship Id="rId68" Type="http://schemas.openxmlformats.org/officeDocument/2006/relationships/image" Target="media/image28.wmf"/><Relationship Id="rId84" Type="http://schemas.openxmlformats.org/officeDocument/2006/relationships/image" Target="media/image36.png"/><Relationship Id="rId89" Type="http://schemas.openxmlformats.org/officeDocument/2006/relationships/image" Target="media/image39.wmf"/><Relationship Id="rId16" Type="http://schemas.openxmlformats.org/officeDocument/2006/relationships/oleObject" Target="embeddings/oleObject3.bin"/><Relationship Id="rId11" Type="http://schemas.openxmlformats.org/officeDocument/2006/relationships/image" Target="media/image2.wmf"/><Relationship Id="rId32" Type="http://schemas.openxmlformats.org/officeDocument/2006/relationships/image" Target="media/image12.wmf"/><Relationship Id="rId37" Type="http://schemas.openxmlformats.org/officeDocument/2006/relationships/oleObject" Target="embeddings/oleObject15.bin"/><Relationship Id="rId53" Type="http://schemas.openxmlformats.org/officeDocument/2006/relationships/image" Target="media/image20.png"/><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oleObject" Target="embeddings/oleObject37.bin"/><Relationship Id="rId5" Type="http://schemas.openxmlformats.org/officeDocument/2006/relationships/settings" Target="settings.xml"/><Relationship Id="rId90" Type="http://schemas.openxmlformats.org/officeDocument/2006/relationships/oleObject" Target="embeddings/oleObject42.bin"/><Relationship Id="rId95" Type="http://schemas.openxmlformats.org/officeDocument/2006/relationships/fontTable" Target="fontTable.xml"/><Relationship Id="rId22" Type="http://schemas.openxmlformats.org/officeDocument/2006/relationships/oleObject" Target="embeddings/oleObject6.bin"/><Relationship Id="rId27" Type="http://schemas.openxmlformats.org/officeDocument/2006/relationships/oleObject" Target="embeddings/oleObject9.bin"/><Relationship Id="rId43" Type="http://schemas.openxmlformats.org/officeDocument/2006/relationships/image" Target="media/image16.wmf"/><Relationship Id="rId48" Type="http://schemas.openxmlformats.org/officeDocument/2006/relationships/oleObject" Target="embeddings/oleObject22.bin"/><Relationship Id="rId64" Type="http://schemas.openxmlformats.org/officeDocument/2006/relationships/image" Target="media/image26.wmf"/><Relationship Id="rId69" Type="http://schemas.openxmlformats.org/officeDocument/2006/relationships/oleObject" Target="embeddings/oleObject32.bin"/><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image" Target="media/image37.wmf"/><Relationship Id="rId93" Type="http://schemas.openxmlformats.org/officeDocument/2006/relationships/image" Target="media/image41.wmf"/><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oleObject" Target="embeddings/oleObject27.bin"/><Relationship Id="rId67" Type="http://schemas.openxmlformats.org/officeDocument/2006/relationships/oleObject" Target="embeddings/oleObject31.bin"/><Relationship Id="rId20" Type="http://schemas.openxmlformats.org/officeDocument/2006/relationships/oleObject" Target="embeddings/oleObject5.bin"/><Relationship Id="rId41" Type="http://schemas.openxmlformats.org/officeDocument/2006/relationships/image" Target="media/image15.wmf"/><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35.bin"/><Relationship Id="rId83" Type="http://schemas.openxmlformats.org/officeDocument/2006/relationships/oleObject" Target="embeddings/oleObject39.bin"/><Relationship Id="rId88" Type="http://schemas.openxmlformats.org/officeDocument/2006/relationships/oleObject" Target="embeddings/oleObject41.bin"/><Relationship Id="rId91" Type="http://schemas.openxmlformats.org/officeDocument/2006/relationships/image" Target="media/image40.w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0.wmf"/><Relationship Id="rId36" Type="http://schemas.openxmlformats.org/officeDocument/2006/relationships/oleObject" Target="embeddings/oleObject14.bin"/><Relationship Id="rId49" Type="http://schemas.openxmlformats.org/officeDocument/2006/relationships/image" Target="media/image18.wmf"/><Relationship Id="rId57" Type="http://schemas.openxmlformats.org/officeDocument/2006/relationships/oleObject" Target="embeddings/oleObject26.bin"/><Relationship Id="rId10" Type="http://schemas.openxmlformats.org/officeDocument/2006/relationships/footer" Target="footer1.xml"/><Relationship Id="rId31" Type="http://schemas.openxmlformats.org/officeDocument/2006/relationships/oleObject" Target="embeddings/oleObject11.bin"/><Relationship Id="rId44" Type="http://schemas.openxmlformats.org/officeDocument/2006/relationships/oleObject" Target="embeddings/oleObject19.bin"/><Relationship Id="rId52" Type="http://schemas.openxmlformats.org/officeDocument/2006/relationships/oleObject" Target="embeddings/oleObject24.bin"/><Relationship Id="rId60" Type="http://schemas.openxmlformats.org/officeDocument/2006/relationships/image" Target="media/image24.wmf"/><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image" Target="media/image33.wmf"/><Relationship Id="rId81" Type="http://schemas.openxmlformats.org/officeDocument/2006/relationships/oleObject" Target="embeddings/oleObject38.bin"/><Relationship Id="rId86" Type="http://schemas.openxmlformats.org/officeDocument/2006/relationships/oleObject" Target="embeddings/oleObject40.bin"/><Relationship Id="rId94" Type="http://schemas.openxmlformats.org/officeDocument/2006/relationships/oleObject" Target="embeddings/oleObject44.bin"/><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image" Target="media/image14.wmf"/><Relationship Id="rId34" Type="http://schemas.openxmlformats.org/officeDocument/2006/relationships/image" Target="media/image13.wmf"/><Relationship Id="rId50" Type="http://schemas.openxmlformats.org/officeDocument/2006/relationships/oleObject" Target="embeddings/oleObject23.bin"/><Relationship Id="rId55" Type="http://schemas.openxmlformats.org/officeDocument/2006/relationships/oleObject" Target="embeddings/oleObject25.bin"/><Relationship Id="rId76" Type="http://schemas.openxmlformats.org/officeDocument/2006/relationships/image" Target="media/image32.wmf"/><Relationship Id="rId7" Type="http://schemas.openxmlformats.org/officeDocument/2006/relationships/footnotes" Target="footnotes.xml"/><Relationship Id="rId71" Type="http://schemas.openxmlformats.org/officeDocument/2006/relationships/oleObject" Target="embeddings/oleObject33.bin"/><Relationship Id="rId92" Type="http://schemas.openxmlformats.org/officeDocument/2006/relationships/oleObject" Target="embeddings/oleObject43.bin"/><Relationship Id="rId2" Type="http://schemas.openxmlformats.org/officeDocument/2006/relationships/customXml" Target="../customXml/item2.xml"/><Relationship Id="rId29" Type="http://schemas.openxmlformats.org/officeDocument/2006/relationships/oleObject" Target="embeddings/oleObject10.bin"/><Relationship Id="rId24" Type="http://schemas.openxmlformats.org/officeDocument/2006/relationships/oleObject" Target="embeddings/oleObject7.bin"/><Relationship Id="rId40" Type="http://schemas.openxmlformats.org/officeDocument/2006/relationships/oleObject" Target="embeddings/oleObject17.bin"/><Relationship Id="rId45" Type="http://schemas.openxmlformats.org/officeDocument/2006/relationships/image" Target="media/image17.wmf"/><Relationship Id="rId66" Type="http://schemas.openxmlformats.org/officeDocument/2006/relationships/image" Target="media/image27.wmf"/><Relationship Id="rId87" Type="http://schemas.openxmlformats.org/officeDocument/2006/relationships/image" Target="media/image38.wmf"/><Relationship Id="rId61" Type="http://schemas.openxmlformats.org/officeDocument/2006/relationships/oleObject" Target="embeddings/oleObject28.bin"/><Relationship Id="rId82" Type="http://schemas.openxmlformats.org/officeDocument/2006/relationships/image" Target="media/image35.wmf"/><Relationship Id="rId19" Type="http://schemas.openxmlformats.org/officeDocument/2006/relationships/image" Target="media/image6.wmf"/><Relationship Id="rId14" Type="http://schemas.openxmlformats.org/officeDocument/2006/relationships/oleObject" Target="embeddings/oleObject2.bin"/><Relationship Id="rId30" Type="http://schemas.openxmlformats.org/officeDocument/2006/relationships/image" Target="media/image11.wmf"/><Relationship Id="rId35" Type="http://schemas.openxmlformats.org/officeDocument/2006/relationships/oleObject" Target="embeddings/oleObject13.bin"/><Relationship Id="rId56" Type="http://schemas.openxmlformats.org/officeDocument/2006/relationships/image" Target="media/image22.wmf"/><Relationship Id="rId77" Type="http://schemas.openxmlformats.org/officeDocument/2006/relationships/oleObject" Target="embeddings/oleObject3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086C4F-6B4B-4922-B80A-0C7ED0DB9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133</Pages>
  <Words>31208</Words>
  <Characters>177887</Characters>
  <Application>Microsoft Office Word</Application>
  <DocSecurity>0</DocSecurity>
  <Lines>1482</Lines>
  <Paragraphs>417</Paragraphs>
  <ScaleCrop>false</ScaleCrop>
  <HeadingPairs>
    <vt:vector size="2" baseType="variant">
      <vt:variant>
        <vt:lpstr>Title</vt:lpstr>
      </vt:variant>
      <vt:variant>
        <vt:i4>1</vt:i4>
      </vt:variant>
    </vt:vector>
  </HeadingPairs>
  <TitlesOfParts>
    <vt:vector size="1" baseType="lpstr">
      <vt:lpstr>1</vt:lpstr>
    </vt:vector>
  </TitlesOfParts>
  <Company> </Company>
  <LinksUpToDate>false</LinksUpToDate>
  <CharactersWithSpaces>208678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TESFAYE</dc:creator>
  <cp:keywords/>
  <dc:description/>
  <cp:lastModifiedBy>Nigatu Negash</cp:lastModifiedBy>
  <cp:revision>2</cp:revision>
  <cp:lastPrinted>2016-12-28T09:19:00Z</cp:lastPrinted>
  <dcterms:created xsi:type="dcterms:W3CDTF">2026-02-20T16:54:00Z</dcterms:created>
  <dcterms:modified xsi:type="dcterms:W3CDTF">2026-02-20T16:54:00Z</dcterms:modified>
</cp:coreProperties>
</file>